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_rels/document.xml.rels" ContentType="application/vnd.openxmlformats-package.relationship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sectPr>
          <w:type w:val="nextPage"/>
          <w:pgSz w:w="11906" w:h="16838"/>
          <w:pgMar w:left="0" w:right="0" w:gutter="0" w:header="0" w:top="1100" w:footer="0" w:bottom="0"/>
          <w:pgNumType w:fmt="decimal"/>
          <w:formProt w:val="false"/>
          <w:textDirection w:val="lrTb"/>
          <w:docGrid w:type="default" w:linePitch="100" w:charSpace="0"/>
        </w:sectPr>
        <w:pStyle w:val="Style12"/>
        <w:ind w:left="0" w:right="0" w:hanging="0"/>
        <w:jc w:val="left"/>
        <w:rPr/>
      </w:pPr>
      <w:r>
        <w:rPr/>
        <w:drawing>
          <wp:anchor behindDoc="0" distT="0" distB="0" distL="0" distR="0" simplePos="0" locked="0" layoutInCell="0" allowOverlap="1" relativeHeight="43">
            <wp:simplePos x="0" y="0"/>
            <wp:positionH relativeFrom="column">
              <wp:align>center</wp:align>
            </wp:positionH>
            <wp:positionV relativeFrom="paragraph">
              <wp:align>top</wp:align>
            </wp:positionV>
            <wp:extent cx="7484110" cy="1029271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484110" cy="10292715"/>
                    </a:xfrm>
                    <a:prstGeom prst="rect">
                      <a:avLst/>
                    </a:prstGeom>
                  </pic:spPr>
                </pic:pic>
              </a:graphicData>
            </a:graphic>
          </wp:anchor>
        </w:drawing>
      </w:r>
    </w:p>
    <w:p>
      <w:pPr>
        <w:pStyle w:val="Style16"/>
        <w:rPr>
          <w:spacing w:val="-2"/>
        </w:rPr>
      </w:pPr>
      <w:r>
        <w:rPr>
          <w:spacing w:val="-2"/>
        </w:rPr>
      </w:r>
    </w:p>
    <w:p>
      <w:pPr>
        <w:pStyle w:val="Style16"/>
        <w:rPr>
          <w:spacing w:val="-2"/>
        </w:rPr>
      </w:pPr>
      <w:r>
        <w:rPr>
          <w:spacing w:val="-2"/>
        </w:rPr>
      </w:r>
    </w:p>
    <w:p>
      <w:pPr>
        <w:pStyle w:val="Style16"/>
        <w:ind w:left="0" w:right="0" w:hanging="0"/>
        <w:rPr/>
      </w:pPr>
      <w:r>
        <w:rPr>
          <w:spacing w:val="-2"/>
        </w:rPr>
        <w:t xml:space="preserve">                </w:t>
      </w:r>
      <w:r>
        <w:rPr>
          <w:spacing w:val="-2"/>
        </w:rPr>
        <w:t>Оглавление</w:t>
      </w:r>
    </w:p>
    <w:p>
      <w:pPr>
        <w:pStyle w:val="ListParagraph"/>
        <w:numPr>
          <w:ilvl w:val="0"/>
          <w:numId w:val="74"/>
        </w:numPr>
        <w:tabs>
          <w:tab w:val="clear" w:pos="720"/>
          <w:tab w:val="left" w:pos="436" w:leader="none"/>
        </w:tabs>
        <w:spacing w:lineRule="auto" w:line="240" w:before="44" w:after="0"/>
        <w:ind w:left="436" w:right="1521" w:hanging="436"/>
        <w:jc w:val="right"/>
        <w:rPr>
          <w:sz w:val="24"/>
        </w:rPr>
      </w:pPr>
      <w:hyperlink w:anchor="_bookmark0">
        <w:r>
          <w:rPr>
            <w:sz w:val="24"/>
          </w:rPr>
          <w:t>ЦЕЛЕВОЙ</w:t>
        </w:r>
        <w:r>
          <w:rPr>
            <w:spacing w:val="39"/>
            <w:sz w:val="24"/>
          </w:rPr>
          <w:t xml:space="preserve">  </w:t>
        </w:r>
        <w:r>
          <w:rPr>
            <w:sz w:val="24"/>
          </w:rPr>
          <w:t>РАЗДЕЛ</w:t>
        </w:r>
        <w:r>
          <w:rPr>
            <w:spacing w:val="44"/>
            <w:sz w:val="24"/>
          </w:rPr>
          <w:t xml:space="preserve"> </w:t>
        </w:r>
        <w:r>
          <w:rPr>
            <w:spacing w:val="-2"/>
            <w:sz w:val="24"/>
          </w:rPr>
          <w:t>.........................................................................................................</w:t>
        </w:r>
      </w:hyperlink>
    </w:p>
    <w:p>
      <w:pPr>
        <w:pStyle w:val="ListParagraph"/>
        <w:numPr>
          <w:ilvl w:val="1"/>
          <w:numId w:val="74"/>
        </w:numPr>
        <w:tabs>
          <w:tab w:val="clear" w:pos="720"/>
          <w:tab w:val="left" w:pos="491" w:leader="none"/>
          <w:tab w:val="left" w:pos="2815" w:leader="none"/>
        </w:tabs>
        <w:spacing w:lineRule="auto" w:line="240" w:before="43" w:after="0"/>
        <w:ind w:left="491" w:right="1518" w:hanging="491"/>
        <w:jc w:val="right"/>
        <w:rPr>
          <w:sz w:val="24"/>
        </w:rPr>
      </w:pPr>
      <w:hyperlink w:anchor="_bookmark1">
        <w:r>
          <w:rPr>
            <w:spacing w:val="-2"/>
            <w:sz w:val="24"/>
          </w:rPr>
          <w:t>ПОЯСНИТЕЛЬНАЯ</w:t>
        </w:r>
        <w:r>
          <w:rPr>
            <w:sz w:val="24"/>
          </w:rPr>
          <w:tab/>
        </w:r>
        <w:r>
          <w:rPr>
            <w:spacing w:val="-2"/>
            <w:sz w:val="24"/>
          </w:rPr>
          <w:t>ЗАПИСКА...............................................................................</w:t>
        </w:r>
      </w:hyperlink>
    </w:p>
    <w:p>
      <w:pPr>
        <w:pStyle w:val="ListParagraph"/>
        <w:numPr>
          <w:ilvl w:val="2"/>
          <w:numId w:val="74"/>
        </w:numPr>
        <w:tabs>
          <w:tab w:val="clear" w:pos="720"/>
          <w:tab w:val="left" w:pos="603" w:leader="none"/>
        </w:tabs>
        <w:spacing w:lineRule="auto" w:line="240" w:before="41" w:after="0"/>
        <w:ind w:left="603" w:right="1508" w:hanging="603"/>
        <w:jc w:val="right"/>
        <w:rPr>
          <w:sz w:val="24"/>
        </w:rPr>
      </w:pPr>
      <w:hyperlink w:anchor="_bookmark2">
        <w:r>
          <w:rPr>
            <w:sz w:val="24"/>
          </w:rPr>
          <w:t>Цели</w:t>
        </w:r>
        <w:r>
          <w:rPr>
            <w:spacing w:val="-4"/>
            <w:sz w:val="24"/>
          </w:rPr>
          <w:t xml:space="preserve"> </w:t>
        </w:r>
        <w:r>
          <w:rPr>
            <w:sz w:val="24"/>
          </w:rPr>
          <w:t>реализации</w:t>
        </w:r>
        <w:r>
          <w:rPr>
            <w:spacing w:val="2"/>
            <w:sz w:val="24"/>
          </w:rPr>
          <w:t xml:space="preserve"> </w:t>
        </w:r>
        <w:r>
          <w:rPr>
            <w:sz w:val="24"/>
          </w:rPr>
          <w:t>программы</w:t>
        </w:r>
        <w:r>
          <w:rPr>
            <w:spacing w:val="1"/>
            <w:sz w:val="24"/>
          </w:rPr>
          <w:t xml:space="preserve"> </w:t>
        </w:r>
        <w:r>
          <w:rPr>
            <w:sz w:val="24"/>
          </w:rPr>
          <w:t>начального</w:t>
        </w:r>
        <w:r>
          <w:rPr>
            <w:spacing w:val="5"/>
            <w:sz w:val="24"/>
          </w:rPr>
          <w:t xml:space="preserve"> </w:t>
        </w:r>
        <w:r>
          <w:rPr>
            <w:sz w:val="24"/>
          </w:rPr>
          <w:t>общего образования</w:t>
        </w:r>
        <w:r>
          <w:rPr>
            <w:spacing w:val="-23"/>
            <w:sz w:val="24"/>
          </w:rPr>
          <w:t xml:space="preserve"> </w:t>
        </w:r>
        <w:r>
          <w:rPr>
            <w:spacing w:val="-2"/>
            <w:sz w:val="24"/>
          </w:rPr>
          <w:t>............................</w:t>
        </w:r>
      </w:hyperlink>
    </w:p>
    <w:p>
      <w:pPr>
        <w:pStyle w:val="ListParagraph"/>
        <w:numPr>
          <w:ilvl w:val="2"/>
          <w:numId w:val="74"/>
        </w:numPr>
        <w:tabs>
          <w:tab w:val="clear" w:pos="720"/>
          <w:tab w:val="left" w:pos="2311" w:leader="none"/>
        </w:tabs>
        <w:spacing w:lineRule="auto" w:line="276" w:before="41" w:after="0"/>
        <w:ind w:left="1478" w:right="1715" w:firstLine="230"/>
        <w:jc w:val="left"/>
        <w:rPr>
          <w:sz w:val="24"/>
        </w:rPr>
      </w:pPr>
      <w:hyperlink w:anchor="_bookmark3">
        <w:r>
          <w:rPr>
            <w:sz w:val="24"/>
          </w:rPr>
          <w:t>Принципы формирования и механизмы реализации программы начального</w:t>
        </w:r>
      </w:hyperlink>
      <w:r>
        <w:rPr>
          <w:sz w:val="24"/>
        </w:rPr>
        <w:t xml:space="preserve"> </w:t>
      </w:r>
      <w:hyperlink w:anchor="_bookmark3">
        <w:r>
          <w:rPr>
            <w:sz w:val="24"/>
          </w:rPr>
          <w:t>общего</w:t>
        </w:r>
        <w:r>
          <w:rPr>
            <w:spacing w:val="-7"/>
            <w:sz w:val="24"/>
          </w:rPr>
          <w:t xml:space="preserve"> </w:t>
        </w:r>
        <w:r>
          <w:rPr>
            <w:sz w:val="24"/>
          </w:rPr>
          <w:t>образования</w:t>
        </w:r>
        <w:r>
          <w:rPr>
            <w:spacing w:val="-9"/>
            <w:sz w:val="24"/>
          </w:rPr>
          <w:t xml:space="preserve"> </w:t>
        </w:r>
        <w:r>
          <w:rPr>
            <w:sz w:val="24"/>
          </w:rPr>
          <w:t>.............................................................................................................</w:t>
        </w:r>
      </w:hyperlink>
    </w:p>
    <w:p>
      <w:pPr>
        <w:pStyle w:val="ListParagraph"/>
        <w:numPr>
          <w:ilvl w:val="2"/>
          <w:numId w:val="74"/>
        </w:numPr>
        <w:tabs>
          <w:tab w:val="clear" w:pos="720"/>
          <w:tab w:val="left" w:pos="2182" w:leader="none"/>
        </w:tabs>
        <w:spacing w:lineRule="auto" w:line="276" w:before="0" w:after="0"/>
        <w:ind w:left="1282" w:right="1702" w:firstLine="225"/>
        <w:jc w:val="left"/>
        <w:rPr>
          <w:sz w:val="24"/>
        </w:rPr>
      </w:pPr>
      <w:hyperlink w:anchor="_bookmark4">
        <w:r>
          <w:rPr>
            <w:sz w:val="24"/>
          </w:rPr>
          <w:t>Общая характеристика основной образовательной программы основного</w:t>
        </w:r>
      </w:hyperlink>
      <w:r>
        <w:rPr>
          <w:sz w:val="24"/>
        </w:rPr>
        <w:t xml:space="preserve"> </w:t>
      </w:r>
      <w:hyperlink w:anchor="_bookmark4">
        <w:r>
          <w:rPr>
            <w:sz w:val="24"/>
          </w:rPr>
          <w:t>общего</w:t>
        </w:r>
        <w:r>
          <w:rPr>
            <w:spacing w:val="13"/>
            <w:sz w:val="24"/>
          </w:rPr>
          <w:t xml:space="preserve"> </w:t>
        </w:r>
        <w:r>
          <w:rPr>
            <w:sz w:val="24"/>
          </w:rPr>
          <w:t>образования.................................................................................................................</w:t>
        </w:r>
      </w:hyperlink>
    </w:p>
    <w:p>
      <w:pPr>
        <w:pStyle w:val="ListParagraph"/>
        <w:numPr>
          <w:ilvl w:val="1"/>
          <w:numId w:val="74"/>
        </w:numPr>
        <w:tabs>
          <w:tab w:val="clear" w:pos="720"/>
          <w:tab w:val="left" w:pos="2179" w:leader="none"/>
          <w:tab w:val="left" w:pos="4368" w:leader="none"/>
          <w:tab w:val="left" w:pos="6224" w:leader="none"/>
          <w:tab w:val="left" w:pos="7847" w:leader="none"/>
        </w:tabs>
        <w:spacing w:lineRule="auto" w:line="276" w:before="0" w:after="0"/>
        <w:ind w:left="1282" w:right="1515" w:firstLine="225"/>
        <w:jc w:val="left"/>
        <w:rPr>
          <w:sz w:val="24"/>
        </w:rPr>
      </w:pPr>
      <w:hyperlink w:anchor="_bookmark5">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hyperlink>
      <w:r>
        <w:rPr>
          <w:spacing w:val="-2"/>
          <w:sz w:val="24"/>
        </w:rPr>
        <w:t xml:space="preserve"> </w:t>
      </w:r>
      <w:hyperlink w:anchor="_bookmark5">
        <w:r>
          <w:rPr>
            <w:sz w:val="24"/>
          </w:rPr>
          <w:t>ПРОГРАММЫ НАЧАЛЬНОГО ОБЩЕГО ОБРАЗОВАНИЯ................................................</w:t>
        </w:r>
      </w:hyperlink>
    </w:p>
    <w:p>
      <w:pPr>
        <w:pStyle w:val="ListParagraph"/>
        <w:numPr>
          <w:ilvl w:val="1"/>
          <w:numId w:val="74"/>
        </w:numPr>
        <w:tabs>
          <w:tab w:val="clear" w:pos="720"/>
          <w:tab w:val="left" w:pos="2179" w:leader="none"/>
          <w:tab w:val="left" w:pos="3556" w:leader="none"/>
          <w:tab w:val="left" w:pos="4760" w:leader="none"/>
          <w:tab w:val="left" w:pos="6649" w:leader="none"/>
          <w:tab w:val="left" w:pos="8754" w:leader="none"/>
        </w:tabs>
        <w:spacing w:lineRule="auto" w:line="276" w:before="0" w:after="0"/>
        <w:ind w:left="1282" w:right="1468" w:firstLine="225"/>
        <w:jc w:val="left"/>
        <w:rPr>
          <w:sz w:val="24"/>
        </w:rPr>
      </w:pPr>
      <w:hyperlink w:anchor="_bookmark6">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hyperlink>
      <w:r>
        <w:rPr>
          <w:spacing w:val="-2"/>
          <w:sz w:val="24"/>
        </w:rPr>
        <w:t xml:space="preserve"> </w:t>
      </w:r>
      <w:hyperlink w:anchor="_bookmark6">
        <w:r>
          <w:rPr>
            <w:sz w:val="24"/>
          </w:rPr>
          <w:t>ОСВОЕНИЯ ПРОГРАММЫ НАЧАЛЬНОГО ОБЩЕГО ОБРАЗОВАНИЯ .........................</w:t>
        </w:r>
      </w:hyperlink>
    </w:p>
    <w:p>
      <w:pPr>
        <w:pStyle w:val="ListParagraph"/>
        <w:numPr>
          <w:ilvl w:val="0"/>
          <w:numId w:val="74"/>
        </w:numPr>
        <w:tabs>
          <w:tab w:val="clear" w:pos="720"/>
          <w:tab w:val="left" w:pos="436" w:leader="none"/>
        </w:tabs>
        <w:spacing w:lineRule="auto" w:line="240" w:before="0" w:after="0"/>
        <w:ind w:left="436" w:right="1518" w:hanging="436"/>
        <w:jc w:val="right"/>
        <w:rPr>
          <w:sz w:val="24"/>
        </w:rPr>
      </w:pPr>
      <w:hyperlink w:anchor="_bookmark7">
        <w:r>
          <w:rPr>
            <w:sz w:val="24"/>
          </w:rPr>
          <w:t>СОДЕРЖАТЕЛЬНЫЙ</w:t>
        </w:r>
        <w:r>
          <w:rPr>
            <w:spacing w:val="66"/>
            <w:w w:val="150"/>
            <w:sz w:val="24"/>
          </w:rPr>
          <w:t xml:space="preserve"> </w:t>
        </w:r>
        <w:r>
          <w:rPr>
            <w:sz w:val="24"/>
          </w:rPr>
          <w:t>РАЗДЕЛ</w:t>
        </w:r>
        <w:r>
          <w:rPr>
            <w:spacing w:val="34"/>
            <w:sz w:val="24"/>
          </w:rPr>
          <w:t xml:space="preserve"> </w:t>
        </w:r>
        <w:r>
          <w:rPr>
            <w:spacing w:val="-2"/>
            <w:sz w:val="24"/>
          </w:rPr>
          <w:t>......................................................................................</w:t>
        </w:r>
      </w:hyperlink>
    </w:p>
    <w:p>
      <w:pPr>
        <w:pStyle w:val="ListParagraph"/>
        <w:numPr>
          <w:ilvl w:val="1"/>
          <w:numId w:val="74"/>
        </w:numPr>
        <w:tabs>
          <w:tab w:val="clear" w:pos="720"/>
          <w:tab w:val="left" w:pos="2179" w:leader="none"/>
        </w:tabs>
        <w:spacing w:lineRule="auto" w:line="240" w:before="28" w:after="0"/>
        <w:ind w:left="2179" w:right="0" w:hanging="672"/>
        <w:jc w:val="left"/>
        <w:rPr>
          <w:sz w:val="24"/>
        </w:rPr>
      </w:pPr>
      <w:hyperlink w:anchor="_bookmark8">
        <w:r>
          <w:rPr>
            <w:sz w:val="24"/>
          </w:rPr>
          <w:t>РАБОЧИЕ</w:t>
        </w:r>
        <w:r>
          <w:rPr>
            <w:spacing w:val="6"/>
            <w:sz w:val="24"/>
          </w:rPr>
          <w:t xml:space="preserve"> </w:t>
        </w:r>
        <w:r>
          <w:rPr>
            <w:sz w:val="24"/>
          </w:rPr>
          <w:t>ПРОГРАММЫ</w:t>
        </w:r>
        <w:r>
          <w:rPr>
            <w:spacing w:val="8"/>
            <w:sz w:val="24"/>
          </w:rPr>
          <w:t xml:space="preserve"> </w:t>
        </w:r>
        <w:r>
          <w:rPr>
            <w:sz w:val="24"/>
          </w:rPr>
          <w:t>УЧЕБНЫХ</w:t>
        </w:r>
        <w:r>
          <w:rPr>
            <w:spacing w:val="8"/>
            <w:sz w:val="24"/>
          </w:rPr>
          <w:t xml:space="preserve"> </w:t>
        </w:r>
        <w:r>
          <w:rPr>
            <w:sz w:val="24"/>
          </w:rPr>
          <w:t>ПРЕДМЕТОВ,</w:t>
        </w:r>
        <w:r>
          <w:rPr>
            <w:spacing w:val="7"/>
            <w:sz w:val="24"/>
          </w:rPr>
          <w:t xml:space="preserve"> </w:t>
        </w:r>
        <w:r>
          <w:rPr>
            <w:sz w:val="24"/>
          </w:rPr>
          <w:t>УЧЕБНЫХ</w:t>
        </w:r>
        <w:r>
          <w:rPr>
            <w:spacing w:val="4"/>
            <w:sz w:val="24"/>
          </w:rPr>
          <w:t xml:space="preserve"> </w:t>
        </w:r>
        <w:r>
          <w:rPr>
            <w:spacing w:val="-2"/>
            <w:sz w:val="24"/>
          </w:rPr>
          <w:t>КУРСОВ</w:t>
        </w:r>
      </w:hyperlink>
    </w:p>
    <w:p>
      <w:pPr>
        <w:pStyle w:val="Style12"/>
        <w:spacing w:before="46" w:after="0"/>
        <w:ind w:left="1282" w:right="0" w:hanging="0"/>
        <w:jc w:val="left"/>
        <w:rPr/>
      </w:pPr>
      <w:hyperlink w:anchor="_bookmark8">
        <w:r>
          <w:rPr/>
          <w:t>(В</w:t>
        </w:r>
        <w:r>
          <w:rPr>
            <w:spacing w:val="-11"/>
          </w:rPr>
          <w:t xml:space="preserve"> </w:t>
        </w:r>
        <w:r>
          <w:rPr/>
          <w:t>ТОМ</w:t>
        </w:r>
        <w:r>
          <w:rPr>
            <w:spacing w:val="-4"/>
          </w:rPr>
          <w:t xml:space="preserve"> </w:t>
        </w:r>
        <w:r>
          <w:rPr/>
          <w:t>ЧИСЛЕ</w:t>
        </w:r>
        <w:r>
          <w:rPr>
            <w:spacing w:val="-2"/>
          </w:rPr>
          <w:t xml:space="preserve"> </w:t>
        </w:r>
        <w:r>
          <w:rPr/>
          <w:t>ВНЕУРОЧНОЙ</w:t>
        </w:r>
        <w:r>
          <w:rPr>
            <w:spacing w:val="-5"/>
          </w:rPr>
          <w:t xml:space="preserve"> </w:t>
        </w:r>
        <w:r>
          <w:rPr/>
          <w:t>ДЕЯТЕЛЬНОСТИ),</w:t>
        </w:r>
        <w:r>
          <w:rPr>
            <w:spacing w:val="7"/>
          </w:rPr>
          <w:t xml:space="preserve"> </w:t>
        </w:r>
        <w:r>
          <w:rPr/>
          <w:t>УЧЕБНЫХ</w:t>
        </w:r>
        <w:r>
          <w:rPr>
            <w:spacing w:val="-5"/>
          </w:rPr>
          <w:t xml:space="preserve"> </w:t>
        </w:r>
        <w:r>
          <w:rPr/>
          <w:t>МОДУЛЕЙ</w:t>
        </w:r>
        <w:r>
          <w:rPr>
            <w:spacing w:val="-10"/>
          </w:rPr>
          <w:t xml:space="preserve"> </w:t>
        </w:r>
        <w:r>
          <w:rPr>
            <w:spacing w:val="-2"/>
          </w:rPr>
          <w:t>..................</w:t>
        </w:r>
      </w:hyperlink>
    </w:p>
    <w:p>
      <w:pPr>
        <w:pStyle w:val="ListParagraph"/>
        <w:numPr>
          <w:ilvl w:val="1"/>
          <w:numId w:val="74"/>
        </w:numPr>
        <w:tabs>
          <w:tab w:val="clear" w:pos="720"/>
          <w:tab w:val="left" w:pos="2179" w:leader="none"/>
          <w:tab w:val="left" w:pos="4032" w:leader="none"/>
          <w:tab w:val="left" w:pos="6390" w:leader="none"/>
          <w:tab w:val="left" w:pos="8865" w:leader="none"/>
        </w:tabs>
        <w:spacing w:lineRule="auto" w:line="276" w:before="41" w:after="0"/>
        <w:ind w:left="1282" w:right="1518" w:firstLine="225"/>
        <w:jc w:val="left"/>
        <w:rPr>
          <w:sz w:val="24"/>
        </w:rPr>
      </w:pPr>
      <w:r>
        <w:rPr>
          <w:spacing w:val="-2"/>
          <w:sz w:val="24"/>
        </w:rPr>
        <w:t>ПРОГРАММА</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 xml:space="preserve">УЧЕБНЫХ </w:t>
      </w:r>
      <w:r>
        <w:rPr>
          <w:sz w:val="24"/>
        </w:rPr>
        <w:t>ДЕЙСТВИЙ</w:t>
      </w:r>
      <w:r>
        <w:rPr>
          <w:spacing w:val="40"/>
          <w:sz w:val="24"/>
        </w:rPr>
        <w:t xml:space="preserve"> </w:t>
      </w:r>
      <w:r>
        <w:rPr>
          <w:sz w:val="24"/>
        </w:rPr>
        <w:t>У</w:t>
      </w:r>
      <w:r>
        <w:rPr>
          <w:spacing w:val="40"/>
          <w:sz w:val="24"/>
        </w:rPr>
        <w:t xml:space="preserve"> </w:t>
      </w:r>
      <w:r>
        <w:rPr>
          <w:sz w:val="24"/>
        </w:rPr>
        <w:t>ОБУЧАЮЩИХСЯ .........................................................................................</w:t>
      </w:r>
    </w:p>
    <w:p>
      <w:pPr>
        <w:pStyle w:val="Style12"/>
        <w:tabs>
          <w:tab w:val="clear" w:pos="720"/>
          <w:tab w:val="left" w:pos="3264" w:leader="none"/>
        </w:tabs>
        <w:spacing w:lineRule="exact" w:line="272"/>
        <w:ind w:left="1507" w:right="0" w:hanging="0"/>
        <w:jc w:val="left"/>
        <w:rPr/>
      </w:pPr>
      <w:hyperlink w:anchor="_bookmark9">
        <w:r>
          <w:rPr>
            <w:spacing w:val="-2"/>
          </w:rPr>
          <w:t>Пояснительная</w:t>
        </w:r>
        <w:r>
          <w:rPr/>
          <w:tab/>
          <w:t>записка</w:t>
        </w:r>
        <w:r>
          <w:rPr>
            <w:spacing w:val="26"/>
          </w:rPr>
          <w:t xml:space="preserve"> </w:t>
        </w:r>
        <w:r>
          <w:rPr>
            <w:spacing w:val="-2"/>
          </w:rPr>
          <w:t>........................................................................................................</w:t>
        </w:r>
      </w:hyperlink>
    </w:p>
    <w:p>
      <w:pPr>
        <w:pStyle w:val="Style12"/>
        <w:spacing w:lineRule="auto" w:line="276" w:before="38" w:after="0"/>
        <w:ind w:left="1282" w:right="0" w:firstLine="225"/>
        <w:jc w:val="left"/>
        <w:rPr/>
      </w:pPr>
      <w:hyperlink w:anchor="_bookmark10">
        <w:r>
          <w:rPr/>
          <w:t>Описание взаимосвязи универсальных учебных действий с содержанием учебных</w:t>
        </w:r>
      </w:hyperlink>
      <w:r>
        <w:rPr/>
        <w:t xml:space="preserve"> </w:t>
      </w:r>
      <w:hyperlink w:anchor="_bookmark10">
        <w:r>
          <w:rPr>
            <w:spacing w:val="-2"/>
          </w:rPr>
          <w:t>предметов.................................................................................................................................</w:t>
        </w:r>
      </w:hyperlink>
    </w:p>
    <w:p>
      <w:pPr>
        <w:pStyle w:val="Style12"/>
        <w:spacing w:lineRule="exact" w:line="272"/>
        <w:ind w:left="1507" w:right="0" w:hanging="0"/>
        <w:jc w:val="left"/>
        <w:rPr/>
      </w:pPr>
      <w:hyperlink w:anchor="_bookmark11">
        <w:r>
          <w:rPr/>
          <w:t>Характеристика</w:t>
        </w:r>
        <w:r>
          <w:rPr>
            <w:spacing w:val="38"/>
          </w:rPr>
          <w:t xml:space="preserve"> </w:t>
        </w:r>
        <w:r>
          <w:rPr/>
          <w:t>универсальных</w:t>
        </w:r>
        <w:r>
          <w:rPr>
            <w:spacing w:val="39"/>
          </w:rPr>
          <w:t xml:space="preserve"> </w:t>
        </w:r>
        <w:r>
          <w:rPr/>
          <w:t>учебных</w:t>
        </w:r>
        <w:r>
          <w:rPr>
            <w:spacing w:val="28"/>
          </w:rPr>
          <w:t xml:space="preserve"> </w:t>
        </w:r>
        <w:r>
          <w:rPr>
            <w:spacing w:val="-2"/>
          </w:rPr>
          <w:t>действий...........................................................</w:t>
        </w:r>
      </w:hyperlink>
    </w:p>
    <w:p>
      <w:pPr>
        <w:pStyle w:val="ListParagraph"/>
        <w:numPr>
          <w:ilvl w:val="1"/>
          <w:numId w:val="74"/>
        </w:numPr>
        <w:tabs>
          <w:tab w:val="clear" w:pos="720"/>
          <w:tab w:val="left" w:pos="671" w:leader="none"/>
        </w:tabs>
        <w:spacing w:lineRule="auto" w:line="240" w:before="39" w:after="0"/>
        <w:ind w:left="671" w:right="1516" w:hanging="671"/>
        <w:jc w:val="right"/>
        <w:rPr>
          <w:sz w:val="24"/>
        </w:rPr>
      </w:pPr>
      <w:hyperlink w:anchor="_bookmark12">
        <w:r>
          <w:rPr>
            <w:sz w:val="24"/>
          </w:rPr>
          <w:t>РАБОЧАЯ</w:t>
        </w:r>
        <w:r>
          <w:rPr>
            <w:spacing w:val="32"/>
            <w:sz w:val="24"/>
          </w:rPr>
          <w:t xml:space="preserve"> </w:t>
        </w:r>
        <w:r>
          <w:rPr>
            <w:sz w:val="24"/>
          </w:rPr>
          <w:t>ПРОГРАММА</w:t>
        </w:r>
        <w:r>
          <w:rPr>
            <w:spacing w:val="33"/>
            <w:sz w:val="24"/>
          </w:rPr>
          <w:t xml:space="preserve"> </w:t>
        </w:r>
        <w:r>
          <w:rPr>
            <w:sz w:val="24"/>
          </w:rPr>
          <w:t>ВОСПИТАНИЯ</w:t>
        </w:r>
        <w:r>
          <w:rPr>
            <w:spacing w:val="-24"/>
            <w:sz w:val="24"/>
          </w:rPr>
          <w:t xml:space="preserve"> </w:t>
        </w:r>
        <w:r>
          <w:rPr>
            <w:spacing w:val="-2"/>
            <w:sz w:val="24"/>
          </w:rPr>
          <w:t>.............................................................</w:t>
        </w:r>
      </w:hyperlink>
    </w:p>
    <w:p>
      <w:pPr>
        <w:pStyle w:val="ListParagraph"/>
        <w:numPr>
          <w:ilvl w:val="0"/>
          <w:numId w:val="74"/>
        </w:numPr>
        <w:tabs>
          <w:tab w:val="clear" w:pos="720"/>
          <w:tab w:val="left" w:pos="436" w:leader="none"/>
        </w:tabs>
        <w:spacing w:lineRule="auto" w:line="240" w:before="48" w:after="0"/>
        <w:ind w:left="436" w:right="1518" w:hanging="436"/>
        <w:jc w:val="right"/>
        <w:rPr>
          <w:sz w:val="24"/>
        </w:rPr>
      </w:pPr>
      <w:hyperlink w:anchor="_bookmark13">
        <w:r>
          <w:rPr>
            <w:sz w:val="24"/>
          </w:rPr>
          <w:t>ОРГАНИЗАЦИОННЫЙ</w:t>
        </w:r>
        <w:r>
          <w:rPr>
            <w:spacing w:val="59"/>
            <w:w w:val="150"/>
            <w:sz w:val="24"/>
          </w:rPr>
          <w:t xml:space="preserve"> </w:t>
        </w:r>
        <w:r>
          <w:rPr>
            <w:sz w:val="24"/>
          </w:rPr>
          <w:t>РАЗДЕЛ</w:t>
        </w:r>
        <w:r>
          <w:rPr>
            <w:spacing w:val="28"/>
            <w:sz w:val="24"/>
          </w:rPr>
          <w:t xml:space="preserve"> </w:t>
        </w:r>
        <w:r>
          <w:rPr>
            <w:spacing w:val="-2"/>
            <w:sz w:val="24"/>
          </w:rPr>
          <w:t>...................................................................................</w:t>
        </w:r>
      </w:hyperlink>
    </w:p>
    <w:p>
      <w:pPr>
        <w:pStyle w:val="ListParagraph"/>
        <w:numPr>
          <w:ilvl w:val="1"/>
          <w:numId w:val="74"/>
        </w:numPr>
        <w:tabs>
          <w:tab w:val="clear" w:pos="720"/>
          <w:tab w:val="left" w:pos="671" w:leader="none"/>
        </w:tabs>
        <w:spacing w:lineRule="auto" w:line="240" w:before="38" w:after="0"/>
        <w:ind w:left="671" w:right="1521" w:hanging="671"/>
        <w:jc w:val="right"/>
        <w:rPr>
          <w:sz w:val="24"/>
        </w:rPr>
      </w:pPr>
      <w:hyperlink w:anchor="_bookmark14">
        <w:r>
          <w:rPr>
            <w:sz w:val="24"/>
          </w:rPr>
          <w:t>УЧЕБНЫЙ</w:t>
        </w:r>
        <w:r>
          <w:rPr>
            <w:spacing w:val="24"/>
            <w:sz w:val="24"/>
          </w:rPr>
          <w:t xml:space="preserve">  </w:t>
        </w:r>
        <w:r>
          <w:rPr>
            <w:sz w:val="24"/>
          </w:rPr>
          <w:t>ПЛАН</w:t>
        </w:r>
        <w:r>
          <w:rPr>
            <w:spacing w:val="49"/>
            <w:sz w:val="24"/>
          </w:rPr>
          <w:t xml:space="preserve"> </w:t>
        </w:r>
        <w:r>
          <w:rPr>
            <w:spacing w:val="-2"/>
            <w:sz w:val="24"/>
          </w:rPr>
          <w:t>.....................................................................................................</w:t>
        </w:r>
      </w:hyperlink>
    </w:p>
    <w:p>
      <w:pPr>
        <w:pStyle w:val="ListParagraph"/>
        <w:numPr>
          <w:ilvl w:val="1"/>
          <w:numId w:val="74"/>
        </w:numPr>
        <w:tabs>
          <w:tab w:val="clear" w:pos="720"/>
          <w:tab w:val="left" w:pos="671" w:leader="none"/>
        </w:tabs>
        <w:spacing w:lineRule="auto" w:line="240" w:before="41" w:after="0"/>
        <w:ind w:left="671" w:right="1513" w:hanging="671"/>
        <w:jc w:val="right"/>
        <w:rPr>
          <w:sz w:val="24"/>
        </w:rPr>
      </w:pPr>
      <w:hyperlink w:anchor="_bookmark15">
        <w:r>
          <w:rPr>
            <w:sz w:val="24"/>
          </w:rPr>
          <w:t>ПЛАН</w:t>
        </w:r>
        <w:r>
          <w:rPr>
            <w:spacing w:val="29"/>
            <w:sz w:val="24"/>
          </w:rPr>
          <w:t xml:space="preserve"> </w:t>
        </w:r>
        <w:r>
          <w:rPr>
            <w:sz w:val="24"/>
          </w:rPr>
          <w:t>ВНЕУРОЧНОЙ</w:t>
        </w:r>
        <w:r>
          <w:rPr>
            <w:spacing w:val="36"/>
            <w:sz w:val="24"/>
          </w:rPr>
          <w:t xml:space="preserve"> </w:t>
        </w:r>
        <w:r>
          <w:rPr>
            <w:sz w:val="24"/>
          </w:rPr>
          <w:t>ДЕЯТЕЛЬНОСТИ</w:t>
        </w:r>
        <w:r>
          <w:rPr>
            <w:spacing w:val="13"/>
            <w:sz w:val="24"/>
          </w:rPr>
          <w:t xml:space="preserve"> </w:t>
        </w:r>
        <w:r>
          <w:rPr>
            <w:spacing w:val="-2"/>
            <w:sz w:val="24"/>
          </w:rPr>
          <w:t>..............................................................</w:t>
        </w:r>
      </w:hyperlink>
    </w:p>
    <w:p>
      <w:pPr>
        <w:pStyle w:val="ListParagraph"/>
        <w:numPr>
          <w:ilvl w:val="1"/>
          <w:numId w:val="74"/>
        </w:numPr>
        <w:tabs>
          <w:tab w:val="clear" w:pos="720"/>
          <w:tab w:val="left" w:pos="671" w:leader="none"/>
        </w:tabs>
        <w:spacing w:lineRule="auto" w:line="240" w:before="41" w:after="0"/>
        <w:ind w:left="671" w:right="1511" w:hanging="671"/>
        <w:jc w:val="right"/>
        <w:rPr>
          <w:sz w:val="24"/>
        </w:rPr>
      </w:pPr>
      <w:hyperlink w:anchor="_bookmark16">
        <w:r>
          <w:rPr>
            <w:sz w:val="24"/>
          </w:rPr>
          <w:t>КАЛЕНДАРНЫЙ</w:t>
        </w:r>
        <w:r>
          <w:rPr>
            <w:spacing w:val="39"/>
            <w:sz w:val="24"/>
          </w:rPr>
          <w:t xml:space="preserve"> </w:t>
        </w:r>
        <w:r>
          <w:rPr>
            <w:sz w:val="24"/>
          </w:rPr>
          <w:t>УЧЕБНЫЙ</w:t>
        </w:r>
        <w:r>
          <w:rPr>
            <w:spacing w:val="41"/>
            <w:sz w:val="24"/>
          </w:rPr>
          <w:t xml:space="preserve"> </w:t>
        </w:r>
        <w:r>
          <w:rPr>
            <w:sz w:val="24"/>
          </w:rPr>
          <w:t>ГРАФИК</w:t>
        </w:r>
        <w:r>
          <w:rPr>
            <w:spacing w:val="-9"/>
            <w:sz w:val="24"/>
          </w:rPr>
          <w:t xml:space="preserve"> </w:t>
        </w:r>
        <w:r>
          <w:rPr>
            <w:spacing w:val="-2"/>
            <w:sz w:val="24"/>
          </w:rPr>
          <w:t>..................................................................</w:t>
        </w:r>
      </w:hyperlink>
    </w:p>
    <w:p>
      <w:pPr>
        <w:pStyle w:val="ListParagraph"/>
        <w:numPr>
          <w:ilvl w:val="1"/>
          <w:numId w:val="74"/>
        </w:numPr>
        <w:tabs>
          <w:tab w:val="clear" w:pos="720"/>
          <w:tab w:val="left" w:pos="2179" w:leader="none"/>
        </w:tabs>
        <w:spacing w:lineRule="auto" w:line="240" w:before="43" w:after="0"/>
        <w:ind w:left="2179" w:right="0" w:hanging="672"/>
        <w:jc w:val="left"/>
        <w:rPr>
          <w:sz w:val="24"/>
        </w:rPr>
      </w:pPr>
      <w:r>
        <w:rPr>
          <w:sz w:val="24"/>
        </w:rPr>
        <w:t>КАЛЕНДАРНЫЙ</w:t>
      </w:r>
      <w:r>
        <w:rPr>
          <w:spacing w:val="1"/>
          <w:sz w:val="24"/>
        </w:rPr>
        <w:t xml:space="preserve"> </w:t>
      </w:r>
      <w:r>
        <w:rPr>
          <w:sz w:val="24"/>
        </w:rPr>
        <w:t>ПЛАН</w:t>
      </w:r>
      <w:r>
        <w:rPr>
          <w:spacing w:val="5"/>
          <w:sz w:val="24"/>
        </w:rPr>
        <w:t xml:space="preserve"> </w:t>
      </w:r>
      <w:r>
        <w:rPr>
          <w:sz w:val="24"/>
        </w:rPr>
        <w:t>ВОСПИТАТЕЛЬНОЙ</w:t>
      </w:r>
      <w:r>
        <w:rPr>
          <w:spacing w:val="14"/>
          <w:sz w:val="24"/>
        </w:rPr>
        <w:t xml:space="preserve"> </w:t>
      </w:r>
      <w:r>
        <w:rPr>
          <w:sz w:val="24"/>
        </w:rPr>
        <w:t>РАБОТЫ</w:t>
      </w:r>
      <w:r>
        <w:rPr>
          <w:spacing w:val="-15"/>
          <w:sz w:val="24"/>
        </w:rPr>
        <w:t xml:space="preserve"> </w:t>
      </w:r>
      <w:r>
        <w:rPr>
          <w:spacing w:val="-2"/>
          <w:sz w:val="24"/>
        </w:rPr>
        <w:t>....................................</w:t>
      </w:r>
    </w:p>
    <w:p>
      <w:pPr>
        <w:pStyle w:val="ListParagraph"/>
        <w:numPr>
          <w:ilvl w:val="1"/>
          <w:numId w:val="74"/>
        </w:numPr>
        <w:tabs>
          <w:tab w:val="clear" w:pos="720"/>
          <w:tab w:val="left" w:pos="2179" w:leader="none"/>
          <w:tab w:val="left" w:pos="3341" w:leader="none"/>
          <w:tab w:val="left" w:pos="4774" w:leader="none"/>
          <w:tab w:val="left" w:pos="4832" w:leader="none"/>
          <w:tab w:val="left" w:pos="6435" w:leader="none"/>
          <w:tab w:val="left" w:pos="6949" w:leader="none"/>
          <w:tab w:val="left" w:pos="7534" w:leader="none"/>
          <w:tab w:val="left" w:pos="8466" w:leader="none"/>
          <w:tab w:val="left" w:pos="9875" w:leader="none"/>
        </w:tabs>
        <w:spacing w:lineRule="auto" w:line="276" w:before="41" w:after="0"/>
        <w:ind w:left="1282" w:right="1522" w:firstLine="225"/>
        <w:jc w:val="left"/>
        <w:rPr>
          <w:sz w:val="24"/>
        </w:rPr>
      </w:pPr>
      <w:r>
        <w:rPr>
          <w:spacing w:val="-2"/>
          <w:sz w:val="24"/>
        </w:rPr>
        <w:t>ХАРАКТЕРИСТИКА</w:t>
      </w:r>
      <w:r>
        <w:rPr>
          <w:sz w:val="24"/>
        </w:rPr>
        <w:tab/>
        <w:tab/>
      </w:r>
      <w:r>
        <w:rPr>
          <w:spacing w:val="-2"/>
          <w:sz w:val="24"/>
        </w:rPr>
        <w:t>УСЛОВИЙ</w:t>
      </w:r>
      <w:r>
        <w:rPr>
          <w:sz w:val="24"/>
        </w:rPr>
        <w:tab/>
      </w:r>
      <w:r>
        <w:rPr>
          <w:spacing w:val="-2"/>
          <w:sz w:val="24"/>
        </w:rPr>
        <w:t>РЕАЛИЗАЦИИ</w:t>
      </w:r>
      <w:r>
        <w:rPr>
          <w:sz w:val="24"/>
        </w:rPr>
        <w:tab/>
      </w:r>
      <w:r>
        <w:rPr>
          <w:spacing w:val="-2"/>
          <w:sz w:val="24"/>
        </w:rPr>
        <w:t>ПРОГРАММЫ НАЧАЛЬНОГО</w:t>
      </w:r>
      <w:r>
        <w:rPr>
          <w:sz w:val="24"/>
        </w:rPr>
        <w:tab/>
      </w:r>
      <w:r>
        <w:rPr>
          <w:spacing w:val="-2"/>
          <w:sz w:val="24"/>
        </w:rPr>
        <w:t>ОБЩЕГО</w:t>
      </w:r>
      <w:r>
        <w:rPr>
          <w:sz w:val="24"/>
        </w:rPr>
        <w:tab/>
      </w:r>
      <w:r>
        <w:rPr>
          <w:spacing w:val="-2"/>
          <w:sz w:val="24"/>
        </w:rPr>
        <w:t>ОБРАЗОВАНИЯ</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ТРЕБОВАНИЯМИ</w:t>
      </w:r>
      <w:r>
        <w:rPr>
          <w:spacing w:val="80"/>
          <w:sz w:val="24"/>
        </w:rPr>
        <w:t xml:space="preserve"> </w:t>
      </w:r>
      <w:r>
        <w:rPr>
          <w:sz w:val="24"/>
        </w:rPr>
        <w:t>ФГОС .......................................................................................................</w:t>
      </w:r>
    </w:p>
    <w:p>
      <w:pPr>
        <w:pStyle w:val="Style12"/>
        <w:spacing w:lineRule="auto" w:line="276" w:before="1" w:after="0"/>
        <w:ind w:left="1478" w:right="0" w:firstLine="28"/>
        <w:jc w:val="left"/>
        <w:rPr/>
      </w:pPr>
      <w:r>
        <w:rPr/>
        <w:t>Характеристика условий реализации общесистемных требований................................... Характеристика условий реализации требований к материально-техническому,</w:t>
      </w:r>
    </w:p>
    <w:p>
      <w:pPr>
        <w:pStyle w:val="Style12"/>
        <w:spacing w:lineRule="exact" w:line="272"/>
        <w:ind w:left="1478" w:right="0" w:hanging="0"/>
        <w:jc w:val="left"/>
        <w:rPr/>
      </w:pPr>
      <w:r>
        <w:rPr/>
        <w:t>учебно-методическому</w:t>
      </w:r>
      <w:r>
        <w:rPr>
          <w:spacing w:val="66"/>
        </w:rPr>
        <w:t xml:space="preserve"> </w:t>
      </w:r>
      <w:r>
        <w:rPr/>
        <w:t>обеспечению</w:t>
      </w:r>
      <w:r>
        <w:rPr>
          <w:spacing w:val="52"/>
        </w:rPr>
        <w:t xml:space="preserve"> </w:t>
      </w:r>
      <w:r>
        <w:rPr>
          <w:spacing w:val="-2"/>
        </w:rPr>
        <w:t>..................................................................................</w:t>
      </w:r>
    </w:p>
    <w:p>
      <w:pPr>
        <w:pStyle w:val="Style12"/>
        <w:spacing w:lineRule="auto" w:line="276" w:before="41" w:after="0"/>
        <w:ind w:left="1478" w:right="1343" w:hanging="0"/>
        <w:jc w:val="left"/>
        <w:rPr/>
      </w:pPr>
      <w:r>
        <w:rPr/>
        <w:t>Характеристика условий реализации требований к психолого-педагогическим, кадровым</w:t>
      </w:r>
      <w:r>
        <w:rPr>
          <w:spacing w:val="30"/>
        </w:rPr>
        <w:t xml:space="preserve"> </w:t>
      </w:r>
      <w:r>
        <w:rPr/>
        <w:t>и</w:t>
      </w:r>
      <w:r>
        <w:rPr>
          <w:spacing w:val="29"/>
        </w:rPr>
        <w:t xml:space="preserve"> </w:t>
      </w:r>
      <w:r>
        <w:rPr/>
        <w:t>финансовым</w:t>
      </w:r>
      <w:r>
        <w:rPr>
          <w:spacing w:val="40"/>
        </w:rPr>
        <w:t xml:space="preserve"> </w:t>
      </w:r>
      <w:r>
        <w:rPr/>
        <w:t>условиям .....................................................................................</w:t>
      </w:r>
    </w:p>
    <w:p>
      <w:pPr>
        <w:sectPr>
          <w:type w:val="nextPage"/>
          <w:pgSz w:w="11906" w:h="16838"/>
          <w:pgMar w:left="0" w:right="0" w:gutter="0" w:header="0" w:top="760" w:footer="0" w:bottom="280"/>
          <w:pgNumType w:fmt="decimal"/>
          <w:formProt w:val="false"/>
          <w:textDirection w:val="lrTb"/>
          <w:docGrid w:type="default" w:linePitch="100" w:charSpace="4096"/>
        </w:sectPr>
        <w:pStyle w:val="ListParagraph"/>
        <w:numPr>
          <w:ilvl w:val="0"/>
          <w:numId w:val="74"/>
        </w:numPr>
        <w:tabs>
          <w:tab w:val="clear" w:pos="720"/>
          <w:tab w:val="left" w:pos="1543" w:leader="none"/>
        </w:tabs>
        <w:spacing w:lineRule="auto" w:line="240" w:before="1" w:after="0"/>
        <w:ind w:left="1543" w:right="0" w:hanging="237"/>
        <w:jc w:val="left"/>
        <w:rPr>
          <w:sz w:val="24"/>
        </w:rPr>
      </w:pPr>
      <w:r>
        <w:rPr>
          <w:sz w:val="24"/>
        </w:rPr>
        <w:t>ПРИЛОЖЕНИЕ</w:t>
      </w:r>
      <w:r>
        <w:rPr>
          <w:spacing w:val="-4"/>
          <w:sz w:val="24"/>
        </w:rPr>
        <w:t xml:space="preserve"> </w:t>
      </w:r>
      <w:r>
        <w:rPr>
          <w:sz w:val="24"/>
        </w:rPr>
        <w:t>1-</w:t>
      </w:r>
      <w:r>
        <w:rPr>
          <w:spacing w:val="-2"/>
          <w:sz w:val="24"/>
        </w:rPr>
        <w:t>9………………………………………………………………………..</w:t>
      </w:r>
    </w:p>
    <w:p>
      <w:pPr>
        <w:pStyle w:val="1"/>
        <w:numPr>
          <w:ilvl w:val="0"/>
          <w:numId w:val="73"/>
        </w:numPr>
        <w:tabs>
          <w:tab w:val="clear" w:pos="720"/>
          <w:tab w:val="left" w:pos="1666" w:leader="none"/>
        </w:tabs>
        <w:spacing w:lineRule="auto" w:line="240" w:before="64" w:after="0"/>
        <w:ind w:left="1666" w:right="0" w:hanging="360"/>
        <w:jc w:val="left"/>
        <w:rPr/>
      </w:pPr>
      <w:bookmarkStart w:id="0" w:name="_bookmark0"/>
      <w:bookmarkEnd w:id="0"/>
      <w:r>
        <w:rPr/>
        <w:t>ЦЕЛЕВОЙ</w:t>
      </w:r>
      <w:r>
        <w:rPr>
          <w:spacing w:val="-13"/>
        </w:rPr>
        <w:t xml:space="preserve"> </w:t>
      </w:r>
      <w:r>
        <w:rPr>
          <w:spacing w:val="-2"/>
        </w:rPr>
        <w:t>РАЗДЕЛ</w:t>
      </w:r>
    </w:p>
    <w:p>
      <w:pPr>
        <w:pStyle w:val="ListParagraph"/>
        <w:numPr>
          <w:ilvl w:val="1"/>
          <w:numId w:val="73"/>
        </w:numPr>
        <w:tabs>
          <w:tab w:val="clear" w:pos="720"/>
          <w:tab w:val="left" w:pos="2009" w:leader="none"/>
        </w:tabs>
        <w:spacing w:lineRule="auto" w:line="240" w:before="0" w:after="0"/>
        <w:ind w:left="2009" w:right="0" w:hanging="365"/>
        <w:jc w:val="left"/>
        <w:rPr>
          <w:b/>
          <w:sz w:val="22"/>
        </w:rPr>
      </w:pPr>
      <w:bookmarkStart w:id="1" w:name="_bookmark1"/>
      <w:bookmarkEnd w:id="1"/>
      <w:r>
        <w:rPr>
          <w:b/>
          <w:spacing w:val="-2"/>
          <w:sz w:val="24"/>
        </w:rPr>
        <w:t>ПОЯСНИТЕЛЬНАЯ</w:t>
      </w:r>
      <w:r>
        <w:rPr>
          <w:b/>
          <w:spacing w:val="7"/>
          <w:sz w:val="24"/>
        </w:rPr>
        <w:t xml:space="preserve"> </w:t>
      </w:r>
      <w:r>
        <w:rPr>
          <w:b/>
          <w:spacing w:val="-2"/>
          <w:sz w:val="24"/>
        </w:rPr>
        <w:t>ЗАПИСКА</w:t>
      </w:r>
    </w:p>
    <w:p>
      <w:pPr>
        <w:pStyle w:val="Style12"/>
        <w:spacing w:before="269" w:after="0"/>
        <w:ind w:left="1080" w:right="477" w:firstLine="566"/>
        <w:rPr/>
      </w:pPr>
      <w:r>
        <w:rPr/>
        <w:t>Федеральная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pPr>
        <w:pStyle w:val="Style12"/>
        <w:ind w:left="1080" w:right="480" w:firstLine="566"/>
        <w:rPr/>
      </w:pPr>
      <w:r>
        <w:rPr/>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 ООП НОО</w:t>
      </w:r>
    </w:p>
    <w:p>
      <w:pPr>
        <w:pStyle w:val="Style12"/>
        <w:spacing w:before="1" w:after="0"/>
        <w:ind w:left="1080" w:right="477" w:firstLine="566"/>
        <w:rPr/>
      </w:pPr>
      <w:r>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«Иностранный язык»,</w:t>
      </w:r>
      <w:r>
        <w:rPr>
          <w:spacing w:val="40"/>
        </w:rPr>
        <w:t xml:space="preserve"> </w:t>
      </w:r>
      <w:r>
        <w:rPr/>
        <w:t>«Труд</w:t>
      </w:r>
      <w:r>
        <w:rPr>
          <w:spacing w:val="40"/>
        </w:rPr>
        <w:t xml:space="preserve"> </w:t>
      </w:r>
      <w:r>
        <w:rPr/>
        <w:t>(технология)»,</w:t>
      </w:r>
      <w:r>
        <w:rPr>
          <w:spacing w:val="40"/>
        </w:rPr>
        <w:t xml:space="preserve"> </w:t>
      </w:r>
      <w:r>
        <w:rPr/>
        <w:t>«Изобразительное</w:t>
      </w:r>
      <w:r>
        <w:rPr>
          <w:spacing w:val="40"/>
        </w:rPr>
        <w:t xml:space="preserve"> </w:t>
      </w:r>
      <w:r>
        <w:rPr/>
        <w:t>искусство»,</w:t>
      </w:r>
      <w:r>
        <w:rPr>
          <w:spacing w:val="40"/>
        </w:rPr>
        <w:t xml:space="preserve"> </w:t>
      </w:r>
      <w:r>
        <w:rPr/>
        <w:t>«Музыка»,</w:t>
      </w:r>
      <w:r>
        <w:rPr>
          <w:spacing w:val="40"/>
        </w:rPr>
        <w:t xml:space="preserve"> </w:t>
      </w:r>
      <w:r>
        <w:rPr/>
        <w:t>«Физическая</w:t>
      </w:r>
      <w:r>
        <w:rPr>
          <w:spacing w:val="40"/>
        </w:rPr>
        <w:t xml:space="preserve"> </w:t>
      </w:r>
      <w:r>
        <w:rPr/>
        <w:t>культура»,</w:t>
      </w:r>
    </w:p>
    <w:p>
      <w:pPr>
        <w:pStyle w:val="Style12"/>
        <w:ind w:left="1080" w:right="470" w:hanging="360"/>
        <w:rPr/>
      </w:pPr>
      <w:r>
        <w:rPr/>
        <w:t xml:space="preserve">«Информатика». 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w:t>
      </w:r>
      <w:r>
        <w:rPr>
          <w:spacing w:val="-2"/>
        </w:rPr>
        <w:t>разрабатывается.</w:t>
      </w:r>
    </w:p>
    <w:p>
      <w:pPr>
        <w:pStyle w:val="Style12"/>
        <w:ind w:left="0" w:right="0" w:hanging="360"/>
        <w:jc w:val="left"/>
        <w:rPr/>
      </w:pPr>
      <w:r>
        <w:rPr/>
      </w:r>
    </w:p>
    <w:p>
      <w:pPr>
        <w:pStyle w:val="Style12"/>
        <w:ind w:left="0" w:right="0" w:hanging="360"/>
        <w:jc w:val="left"/>
        <w:rPr/>
      </w:pPr>
      <w:r>
        <w:rPr/>
      </w:r>
    </w:p>
    <w:p>
      <w:pPr>
        <w:pStyle w:val="Style12"/>
        <w:ind w:left="1646" w:right="0" w:hanging="360"/>
        <w:rPr/>
      </w:pPr>
      <w:r>
        <w:rPr/>
        <w:t>Также</w:t>
      </w:r>
      <w:r>
        <w:rPr>
          <w:spacing w:val="-7"/>
        </w:rPr>
        <w:t xml:space="preserve"> </w:t>
      </w:r>
      <w:r>
        <w:rPr/>
        <w:t>при</w:t>
      </w:r>
      <w:r>
        <w:rPr>
          <w:spacing w:val="-7"/>
        </w:rPr>
        <w:t xml:space="preserve"> </w:t>
      </w:r>
      <w:r>
        <w:rPr/>
        <w:t>реализации</w:t>
      </w:r>
      <w:r>
        <w:rPr>
          <w:spacing w:val="-8"/>
        </w:rPr>
        <w:t xml:space="preserve"> </w:t>
      </w:r>
      <w:r>
        <w:rPr/>
        <w:t>ООП</w:t>
      </w:r>
      <w:r>
        <w:rPr>
          <w:spacing w:val="-6"/>
        </w:rPr>
        <w:t xml:space="preserve"> </w:t>
      </w:r>
      <w:r>
        <w:rPr/>
        <w:t>НОО</w:t>
      </w:r>
      <w:r>
        <w:rPr>
          <w:spacing w:val="-1"/>
        </w:rPr>
        <w:t xml:space="preserve"> </w:t>
      </w:r>
      <w:r>
        <w:rPr/>
        <w:t>учтены</w:t>
      </w:r>
      <w:r>
        <w:rPr>
          <w:spacing w:val="-3"/>
        </w:rPr>
        <w:t xml:space="preserve"> </w:t>
      </w:r>
      <w:r>
        <w:rPr>
          <w:spacing w:val="-2"/>
        </w:rPr>
        <w:t>требования</w:t>
      </w:r>
    </w:p>
    <w:p>
      <w:pPr>
        <w:pStyle w:val="ListParagraph"/>
        <w:numPr>
          <w:ilvl w:val="0"/>
          <w:numId w:val="72"/>
        </w:numPr>
        <w:tabs>
          <w:tab w:val="clear" w:pos="720"/>
          <w:tab w:val="left" w:pos="1085" w:leader="none"/>
        </w:tabs>
        <w:spacing w:lineRule="auto" w:line="240" w:before="0" w:after="0"/>
        <w:ind w:left="1085" w:right="476" w:hanging="361"/>
        <w:jc w:val="both"/>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ListParagraph"/>
        <w:numPr>
          <w:ilvl w:val="0"/>
          <w:numId w:val="72"/>
        </w:numPr>
        <w:tabs>
          <w:tab w:val="clear" w:pos="720"/>
          <w:tab w:val="left" w:pos="1085" w:leader="none"/>
        </w:tabs>
        <w:spacing w:lineRule="auto" w:line="240" w:before="0" w:after="0"/>
        <w:ind w:left="1085" w:right="478" w:hanging="361"/>
        <w:jc w:val="both"/>
        <w:rPr>
          <w:sz w:val="24"/>
        </w:rPr>
      </w:pPr>
      <w:r>
        <w:rPr>
          <w:sz w:val="24"/>
        </w:rPr>
        <w:t xml:space="preserve">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pPr>
        <w:pStyle w:val="Style12"/>
        <w:ind w:left="0" w:right="0" w:hanging="360"/>
        <w:jc w:val="left"/>
        <w:rPr/>
      </w:pPr>
      <w:r>
        <w:rPr/>
      </w:r>
    </w:p>
    <w:p>
      <w:pPr>
        <w:pStyle w:val="Style12"/>
        <w:spacing w:before="5" w:after="0"/>
        <w:ind w:left="0" w:right="0" w:hanging="360"/>
        <w:jc w:val="left"/>
        <w:rPr/>
      </w:pPr>
      <w:r>
        <w:rPr/>
      </w:r>
    </w:p>
    <w:p>
      <w:pPr>
        <w:pStyle w:val="Style12"/>
        <w:spacing w:lineRule="auto" w:line="240"/>
        <w:ind w:left="1080" w:right="485" w:firstLine="566"/>
        <w:rPr/>
      </w:pPr>
      <w:r>
        <w:rPr/>
        <w:t>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w:t>
      </w:r>
    </w:p>
    <w:p>
      <w:pPr>
        <w:pStyle w:val="Style12"/>
        <w:spacing w:lineRule="auto" w:line="240"/>
        <w:ind w:left="1080" w:right="486" w:firstLine="566"/>
        <w:rPr/>
      </w:pPr>
      <w:r>
        <w:rPr/>
        <w:t>Разработка и утверждение основной образовательной программы и приложений к ней регламентируются законодательством.</w:t>
      </w:r>
    </w:p>
    <w:p>
      <w:pPr>
        <w:pStyle w:val="Style12"/>
        <w:ind w:left="1080" w:right="482" w:firstLine="566"/>
        <w:rPr/>
      </w:pPr>
      <w:r>
        <w:rP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pPr>
        <w:pStyle w:val="Style12"/>
        <w:ind w:left="0" w:right="0" w:hanging="360"/>
        <w:jc w:val="left"/>
        <w:rPr/>
      </w:pPr>
      <w:r>
        <w:rPr/>
      </w:r>
    </w:p>
    <w:p>
      <w:pPr>
        <w:pStyle w:val="Style12"/>
        <w:ind w:left="0" w:right="0" w:hanging="360"/>
        <w:jc w:val="left"/>
        <w:rPr/>
      </w:pPr>
      <w:r>
        <w:rPr/>
      </w:r>
    </w:p>
    <w:p>
      <w:pPr>
        <w:pStyle w:val="Normal"/>
        <w:spacing w:before="0" w:after="0"/>
        <w:ind w:left="1080" w:right="489" w:hanging="0"/>
        <w:jc w:val="both"/>
        <w:rPr>
          <w:i/>
          <w:i/>
          <w:sz w:val="24"/>
        </w:rPr>
      </w:pPr>
      <w:r>
        <w:rPr>
          <w:i/>
          <w:sz w:val="24"/>
          <w:u w:val="single"/>
        </w:rPr>
        <w:t>В соответствии с пунктом 5 статьи 66 273-ФЗ «Об образовании в Российской Федерации»</w:t>
      </w:r>
      <w:r>
        <w:rPr>
          <w:i/>
          <w:sz w:val="24"/>
        </w:rPr>
        <w:t xml:space="preserve"> </w:t>
      </w:r>
      <w:r>
        <w:rPr>
          <w:i/>
          <w:sz w:val="24"/>
          <w:u w:val="single"/>
        </w:rPr>
        <w:t>обучающиеся,</w:t>
      </w:r>
      <w:r>
        <w:rPr>
          <w:i/>
          <w:spacing w:val="-2"/>
          <w:sz w:val="24"/>
          <w:u w:val="single"/>
        </w:rPr>
        <w:t xml:space="preserve"> </w:t>
      </w:r>
      <w:r>
        <w:rPr>
          <w:i/>
          <w:sz w:val="24"/>
          <w:u w:val="single"/>
        </w:rPr>
        <w:t>не</w:t>
      </w:r>
      <w:r>
        <w:rPr>
          <w:i/>
          <w:spacing w:val="-10"/>
          <w:sz w:val="24"/>
          <w:u w:val="single"/>
        </w:rPr>
        <w:t xml:space="preserve"> </w:t>
      </w:r>
      <w:r>
        <w:rPr>
          <w:i/>
          <w:sz w:val="24"/>
          <w:u w:val="single"/>
        </w:rPr>
        <w:t>освоившие</w:t>
      </w:r>
      <w:r>
        <w:rPr>
          <w:i/>
          <w:spacing w:val="-9"/>
          <w:sz w:val="24"/>
          <w:u w:val="single"/>
        </w:rPr>
        <w:t xml:space="preserve"> </w:t>
      </w:r>
      <w:r>
        <w:rPr>
          <w:i/>
          <w:sz w:val="24"/>
          <w:u w:val="single"/>
        </w:rPr>
        <w:t>программу</w:t>
      </w:r>
      <w:r>
        <w:rPr>
          <w:i/>
          <w:spacing w:val="-5"/>
          <w:sz w:val="24"/>
          <w:u w:val="single"/>
        </w:rPr>
        <w:t xml:space="preserve"> </w:t>
      </w:r>
      <w:r>
        <w:rPr>
          <w:i/>
          <w:sz w:val="24"/>
          <w:u w:val="single"/>
        </w:rPr>
        <w:t>начального</w:t>
      </w:r>
      <w:r>
        <w:rPr>
          <w:i/>
          <w:spacing w:val="-3"/>
          <w:sz w:val="24"/>
          <w:u w:val="single"/>
        </w:rPr>
        <w:t xml:space="preserve"> </w:t>
      </w:r>
      <w:r>
        <w:rPr>
          <w:i/>
          <w:sz w:val="24"/>
          <w:u w:val="single"/>
        </w:rPr>
        <w:t>общего</w:t>
      </w:r>
      <w:r>
        <w:rPr>
          <w:i/>
          <w:spacing w:val="-7"/>
          <w:sz w:val="24"/>
          <w:u w:val="single"/>
        </w:rPr>
        <w:t xml:space="preserve"> </w:t>
      </w:r>
      <w:r>
        <w:rPr>
          <w:i/>
          <w:sz w:val="24"/>
          <w:u w:val="single"/>
        </w:rPr>
        <w:t>образования,</w:t>
      </w:r>
      <w:r>
        <w:rPr>
          <w:i/>
          <w:spacing w:val="-6"/>
          <w:sz w:val="24"/>
          <w:u w:val="single"/>
        </w:rPr>
        <w:t xml:space="preserve"> </w:t>
      </w:r>
      <w:r>
        <w:rPr>
          <w:i/>
          <w:sz w:val="24"/>
          <w:u w:val="single"/>
        </w:rPr>
        <w:t>не</w:t>
      </w:r>
      <w:r>
        <w:rPr>
          <w:i/>
          <w:spacing w:val="-10"/>
          <w:sz w:val="24"/>
          <w:u w:val="single"/>
        </w:rPr>
        <w:t xml:space="preserve"> </w:t>
      </w:r>
      <w:r>
        <w:rPr>
          <w:i/>
          <w:sz w:val="24"/>
          <w:u w:val="single"/>
        </w:rPr>
        <w:t>допускаются</w:t>
      </w:r>
      <w:r>
        <w:rPr>
          <w:i/>
          <w:spacing w:val="-5"/>
          <w:sz w:val="24"/>
          <w:u w:val="single"/>
        </w:rPr>
        <w:t xml:space="preserve"> </w:t>
      </w:r>
      <w:r>
        <w:rPr>
          <w:i/>
          <w:sz w:val="24"/>
          <w:u w:val="single"/>
        </w:rPr>
        <w:t>к</w:t>
      </w:r>
      <w:r>
        <w:rPr>
          <w:i/>
          <w:spacing w:val="-4"/>
          <w:sz w:val="24"/>
          <w:u w:val="single"/>
        </w:rPr>
        <w:t xml:space="preserve"> </w:t>
      </w:r>
      <w:r>
        <w:rPr>
          <w:i/>
          <w:sz w:val="24"/>
          <w:u w:val="single"/>
        </w:rPr>
        <w:t>обучению</w:t>
      </w:r>
      <w:r>
        <w:rPr>
          <w:i/>
          <w:sz w:val="24"/>
        </w:rPr>
        <w:t xml:space="preserve"> </w:t>
      </w:r>
      <w:r>
        <w:rPr>
          <w:i/>
          <w:sz w:val="24"/>
          <w:u w:val="single"/>
        </w:rPr>
        <w:t>на следующих уровнях образования.</w:t>
      </w:r>
    </w:p>
    <w:p>
      <w:pPr>
        <w:pStyle w:val="Style12"/>
        <w:spacing w:before="243" w:after="0"/>
        <w:ind w:left="0" w:right="0" w:hanging="360"/>
        <w:jc w:val="left"/>
        <w:rPr>
          <w:i/>
          <w:i/>
        </w:rPr>
      </w:pPr>
      <w:r>
        <w:rPr>
          <w:i/>
        </w:rPr>
      </w:r>
    </w:p>
    <w:p>
      <w:pPr>
        <w:pStyle w:val="ListParagraph"/>
        <w:numPr>
          <w:ilvl w:val="2"/>
          <w:numId w:val="73"/>
        </w:numPr>
        <w:tabs>
          <w:tab w:val="clear" w:pos="720"/>
          <w:tab w:val="left" w:pos="3489" w:leader="none"/>
        </w:tabs>
        <w:spacing w:lineRule="auto" w:line="240" w:before="0" w:after="0"/>
        <w:ind w:left="3489" w:right="0" w:hanging="604"/>
        <w:jc w:val="both"/>
        <w:rPr>
          <w:sz w:val="24"/>
        </w:rPr>
      </w:pPr>
      <w:bookmarkStart w:id="2" w:name="_bookmark2"/>
      <w:bookmarkEnd w:id="2"/>
      <w:r>
        <w:rPr>
          <w:sz w:val="24"/>
        </w:rPr>
        <w:t>Цели</w:t>
      </w:r>
      <w:r>
        <w:rPr>
          <w:spacing w:val="-11"/>
          <w:sz w:val="24"/>
        </w:rPr>
        <w:t xml:space="preserve"> </w:t>
      </w:r>
      <w:r>
        <w:rPr>
          <w:sz w:val="24"/>
        </w:rPr>
        <w:t>реализации</w:t>
      </w:r>
      <w:r>
        <w:rPr>
          <w:spacing w:val="-9"/>
          <w:sz w:val="24"/>
        </w:rPr>
        <w:t xml:space="preserve"> </w:t>
      </w:r>
      <w:r>
        <w:rPr>
          <w:sz w:val="24"/>
        </w:rPr>
        <w:t>программы</w:t>
      </w:r>
      <w:r>
        <w:rPr>
          <w:spacing w:val="-7"/>
          <w:sz w:val="24"/>
        </w:rPr>
        <w:t xml:space="preserve"> </w:t>
      </w:r>
      <w:r>
        <w:rPr>
          <w:sz w:val="24"/>
        </w:rPr>
        <w:t>начального</w:t>
      </w:r>
      <w:r>
        <w:rPr>
          <w:spacing w:val="-5"/>
          <w:sz w:val="24"/>
        </w:rPr>
        <w:t xml:space="preserve"> </w:t>
      </w:r>
      <w:r>
        <w:rPr>
          <w:sz w:val="24"/>
        </w:rPr>
        <w:t>общего</w:t>
      </w:r>
      <w:r>
        <w:rPr>
          <w:spacing w:val="-9"/>
          <w:sz w:val="24"/>
        </w:rPr>
        <w:t xml:space="preserve"> </w:t>
      </w:r>
      <w:r>
        <w:rPr>
          <w:spacing w:val="-2"/>
          <w:sz w:val="24"/>
        </w:rPr>
        <w:t>образования</w:t>
      </w:r>
    </w:p>
    <w:p>
      <w:pPr>
        <w:pStyle w:val="Style12"/>
        <w:spacing w:lineRule="auto" w:line="235" w:before="9" w:after="0"/>
        <w:ind w:left="1646" w:right="891" w:hanging="360"/>
        <w:rPr/>
      </w:pPr>
      <w:r>
        <w:rPr/>
        <w:t>Начальное</w:t>
      </w:r>
      <w:r>
        <w:rPr>
          <w:spacing w:val="-9"/>
        </w:rPr>
        <w:t xml:space="preserve"> </w:t>
      </w:r>
      <w:r>
        <w:rPr/>
        <w:t>общее</w:t>
      </w:r>
      <w:r>
        <w:rPr>
          <w:spacing w:val="-8"/>
        </w:rPr>
        <w:t xml:space="preserve"> </w:t>
      </w:r>
      <w:r>
        <w:rPr/>
        <w:t>образование</w:t>
      </w:r>
      <w:r>
        <w:rPr>
          <w:spacing w:val="-3"/>
        </w:rPr>
        <w:t xml:space="preserve"> </w:t>
      </w:r>
      <w:r>
        <w:rPr/>
        <w:t>является</w:t>
      </w:r>
      <w:r>
        <w:rPr>
          <w:spacing w:val="-3"/>
        </w:rPr>
        <w:t xml:space="preserve"> </w:t>
      </w:r>
      <w:r>
        <w:rPr/>
        <w:t>необходимым</w:t>
      </w:r>
      <w:r>
        <w:rPr>
          <w:spacing w:val="-6"/>
        </w:rPr>
        <w:t xml:space="preserve"> </w:t>
      </w:r>
      <w:r>
        <w:rPr/>
        <w:t>обязательным</w:t>
      </w:r>
      <w:r>
        <w:rPr>
          <w:spacing w:val="-3"/>
        </w:rPr>
        <w:t xml:space="preserve"> </w:t>
      </w:r>
      <w:r>
        <w:rPr/>
        <w:t>уровнем</w:t>
      </w:r>
      <w:r>
        <w:rPr>
          <w:spacing w:val="-6"/>
        </w:rPr>
        <w:t xml:space="preserve"> </w:t>
      </w:r>
      <w:r>
        <w:rPr/>
        <w:t>образования. Целями реализации программы начального общего образования являются:</w:t>
      </w:r>
    </w:p>
    <w:p>
      <w:pPr>
        <w:pStyle w:val="ListParagraph"/>
        <w:numPr>
          <w:ilvl w:val="0"/>
          <w:numId w:val="71"/>
        </w:numPr>
        <w:tabs>
          <w:tab w:val="clear" w:pos="720"/>
          <w:tab w:val="left" w:pos="2510" w:leader="none"/>
        </w:tabs>
        <w:spacing w:lineRule="auto" w:line="240" w:before="4" w:after="0"/>
        <w:ind w:left="2510" w:right="493" w:hanging="360"/>
        <w:jc w:val="both"/>
        <w:rPr>
          <w:sz w:val="24"/>
        </w:rPr>
      </w:pPr>
      <w:r>
        <w:rPr>
          <w:sz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pPr>
        <w:sectPr>
          <w:type w:val="nextPage"/>
          <w:pgSz w:w="11906" w:h="16838"/>
          <w:pgMar w:left="0" w:right="0" w:gutter="0" w:header="0" w:top="760" w:footer="0" w:bottom="0"/>
          <w:pgNumType w:fmt="decimal"/>
          <w:formProt w:val="false"/>
          <w:textDirection w:val="lrTb"/>
          <w:docGrid w:type="default" w:linePitch="100" w:charSpace="4096"/>
        </w:sectPr>
        <w:pStyle w:val="ListParagraph"/>
        <w:numPr>
          <w:ilvl w:val="0"/>
          <w:numId w:val="71"/>
        </w:numPr>
        <w:tabs>
          <w:tab w:val="clear" w:pos="720"/>
          <w:tab w:val="left" w:pos="2510" w:leader="none"/>
        </w:tabs>
        <w:spacing w:lineRule="auto" w:line="240" w:before="0" w:after="0"/>
        <w:ind w:left="2510" w:right="0" w:hanging="360"/>
        <w:jc w:val="both"/>
        <w:rPr>
          <w:sz w:val="24"/>
        </w:rPr>
      </w:pPr>
      <w:r>
        <w:rPr>
          <w:sz w:val="24"/>
        </w:rPr>
        <w:t>Развитие</w:t>
      </w:r>
      <w:r>
        <w:rPr>
          <w:spacing w:val="38"/>
          <w:sz w:val="24"/>
        </w:rPr>
        <w:t xml:space="preserve"> </w:t>
      </w:r>
      <w:r>
        <w:rPr>
          <w:sz w:val="24"/>
        </w:rPr>
        <w:t>единого</w:t>
      </w:r>
      <w:r>
        <w:rPr>
          <w:spacing w:val="38"/>
          <w:sz w:val="24"/>
        </w:rPr>
        <w:t xml:space="preserve"> </w:t>
      </w:r>
      <w:r>
        <w:rPr>
          <w:sz w:val="24"/>
        </w:rPr>
        <w:t>образовательного</w:t>
      </w:r>
      <w:r>
        <w:rPr>
          <w:spacing w:val="38"/>
          <w:sz w:val="24"/>
        </w:rPr>
        <w:t xml:space="preserve"> </w:t>
      </w:r>
      <w:r>
        <w:rPr>
          <w:sz w:val="24"/>
        </w:rPr>
        <w:t>пространства</w:t>
      </w:r>
      <w:r>
        <w:rPr>
          <w:spacing w:val="38"/>
          <w:sz w:val="24"/>
        </w:rPr>
        <w:t xml:space="preserve"> </w:t>
      </w:r>
      <w:r>
        <w:rPr>
          <w:sz w:val="24"/>
        </w:rPr>
        <w:t>Российской</w:t>
      </w:r>
      <w:r>
        <w:rPr>
          <w:spacing w:val="38"/>
          <w:sz w:val="24"/>
        </w:rPr>
        <w:t xml:space="preserve"> </w:t>
      </w:r>
      <w:r>
        <w:rPr>
          <w:sz w:val="24"/>
        </w:rPr>
        <w:t>Федерации</w:t>
      </w:r>
      <w:r>
        <w:rPr>
          <w:spacing w:val="38"/>
          <w:sz w:val="24"/>
        </w:rPr>
        <w:t xml:space="preserve"> </w:t>
      </w:r>
      <w:r>
        <w:rPr>
          <w:sz w:val="24"/>
        </w:rPr>
        <w:t>на</w:t>
      </w:r>
      <w:r>
        <w:rPr>
          <w:spacing w:val="38"/>
          <w:sz w:val="24"/>
        </w:rPr>
        <w:t xml:space="preserve"> </w:t>
      </w:r>
      <w:r>
        <w:rPr>
          <w:spacing w:val="-2"/>
          <w:sz w:val="24"/>
        </w:rPr>
        <w:t>основе</w:t>
      </w:r>
    </w:p>
    <w:p>
      <w:pPr>
        <w:pStyle w:val="Style12"/>
        <w:spacing w:before="74" w:after="0"/>
        <w:ind w:left="2510" w:right="497" w:hanging="360"/>
        <w:rPr/>
      </w:pPr>
      <w:r>
        <w:rPr/>
        <w:t>общих принципов формирования содержания обучения и воспитания, организации образовательного процесса;</w:t>
      </w:r>
    </w:p>
    <w:p>
      <w:pPr>
        <w:pStyle w:val="ListParagraph"/>
        <w:numPr>
          <w:ilvl w:val="0"/>
          <w:numId w:val="71"/>
        </w:numPr>
        <w:tabs>
          <w:tab w:val="clear" w:pos="720"/>
          <w:tab w:val="left" w:pos="2510" w:leader="none"/>
        </w:tabs>
        <w:spacing w:lineRule="auto" w:line="235" w:before="0" w:after="0"/>
        <w:ind w:left="2510" w:right="497" w:hanging="360"/>
        <w:jc w:val="both"/>
        <w:rPr>
          <w:sz w:val="24"/>
        </w:rPr>
      </w:pPr>
      <w:r>
        <w:rPr>
          <w:sz w:val="24"/>
        </w:rPr>
        <w:t>Организация учебного процесса с учетом целей, содержания и планируемых результатов начального общего образования, отраженных в ФГОС НОО;</w:t>
      </w:r>
    </w:p>
    <w:p>
      <w:pPr>
        <w:pStyle w:val="ListParagraph"/>
        <w:numPr>
          <w:ilvl w:val="0"/>
          <w:numId w:val="71"/>
        </w:numPr>
        <w:tabs>
          <w:tab w:val="clear" w:pos="720"/>
          <w:tab w:val="left" w:pos="2510" w:leader="none"/>
        </w:tabs>
        <w:spacing w:lineRule="auto" w:line="235" w:before="6" w:after="0"/>
        <w:ind w:left="2510" w:right="497" w:hanging="360"/>
        <w:jc w:val="both"/>
        <w:rPr>
          <w:sz w:val="24"/>
        </w:rPr>
      </w:pPr>
      <w:r>
        <w:rPr>
          <w:sz w:val="24"/>
        </w:rPr>
        <w:t>Создание условий для свободного развития каждого обучающегося с учетом его потребностей, возможностей и стремления к самореализации;</w:t>
      </w:r>
    </w:p>
    <w:p>
      <w:pPr>
        <w:pStyle w:val="ListParagraph"/>
        <w:numPr>
          <w:ilvl w:val="0"/>
          <w:numId w:val="71"/>
        </w:numPr>
        <w:tabs>
          <w:tab w:val="clear" w:pos="720"/>
          <w:tab w:val="left" w:pos="2510" w:leader="none"/>
        </w:tabs>
        <w:spacing w:lineRule="auto" w:line="240" w:before="3" w:after="0"/>
        <w:ind w:left="2510" w:right="483" w:hanging="360"/>
        <w:jc w:val="both"/>
        <w:rPr>
          <w:sz w:val="24"/>
        </w:rPr>
      </w:pPr>
      <w:r>
        <w:rPr>
          <w:sz w:val="24"/>
        </w:rPr>
        <w:t>Организация</w:t>
      </w:r>
      <w:r>
        <w:rPr>
          <w:spacing w:val="-3"/>
          <w:sz w:val="24"/>
        </w:rPr>
        <w:t xml:space="preserve"> </w:t>
      </w:r>
      <w:r>
        <w:rPr>
          <w:sz w:val="24"/>
        </w:rPr>
        <w:t>деятельности педагогического</w:t>
      </w:r>
      <w:r>
        <w:rPr>
          <w:spacing w:val="-1"/>
          <w:sz w:val="24"/>
        </w:rPr>
        <w:t xml:space="preserve"> </w:t>
      </w:r>
      <w:r>
        <w:rPr>
          <w:sz w:val="24"/>
        </w:rPr>
        <w:t>коллектива</w:t>
      </w:r>
      <w:r>
        <w:rPr>
          <w:spacing w:val="-2"/>
          <w:sz w:val="24"/>
        </w:rPr>
        <w:t xml:space="preserve"> </w:t>
      </w:r>
      <w:r>
        <w:rPr>
          <w:sz w:val="24"/>
        </w:rPr>
        <w:t>по</w:t>
      </w:r>
      <w:r>
        <w:rPr>
          <w:spacing w:val="-1"/>
          <w:sz w:val="24"/>
        </w:rPr>
        <w:t xml:space="preserve"> </w:t>
      </w:r>
      <w:r>
        <w:rPr>
          <w:sz w:val="24"/>
        </w:rPr>
        <w:t>созданию</w:t>
      </w:r>
      <w:r>
        <w:rPr>
          <w:spacing w:val="-3"/>
          <w:sz w:val="24"/>
        </w:rPr>
        <w:t xml:space="preserve"> </w:t>
      </w:r>
      <w:r>
        <w:rPr>
          <w:sz w:val="24"/>
        </w:rPr>
        <w:t>индивидуальных программ</w:t>
      </w:r>
      <w:r>
        <w:rPr>
          <w:spacing w:val="-12"/>
          <w:sz w:val="24"/>
        </w:rPr>
        <w:t xml:space="preserve"> </w:t>
      </w:r>
      <w:r>
        <w:rPr>
          <w:sz w:val="24"/>
        </w:rPr>
        <w:t>и</w:t>
      </w:r>
      <w:r>
        <w:rPr>
          <w:spacing w:val="-8"/>
          <w:sz w:val="24"/>
        </w:rPr>
        <w:t xml:space="preserve"> </w:t>
      </w:r>
      <w:r>
        <w:rPr>
          <w:sz w:val="24"/>
        </w:rPr>
        <w:t>учебных</w:t>
      </w:r>
      <w:r>
        <w:rPr>
          <w:spacing w:val="-12"/>
          <w:sz w:val="24"/>
        </w:rPr>
        <w:t xml:space="preserve"> </w:t>
      </w:r>
      <w:r>
        <w:rPr>
          <w:sz w:val="24"/>
        </w:rPr>
        <w:t>планов</w:t>
      </w:r>
      <w:r>
        <w:rPr>
          <w:spacing w:val="-12"/>
          <w:sz w:val="24"/>
        </w:rPr>
        <w:t xml:space="preserve"> </w:t>
      </w:r>
      <w:r>
        <w:rPr>
          <w:sz w:val="24"/>
        </w:rPr>
        <w:t>для</w:t>
      </w:r>
      <w:r>
        <w:rPr>
          <w:spacing w:val="-11"/>
          <w:sz w:val="24"/>
        </w:rPr>
        <w:t xml:space="preserve"> </w:t>
      </w:r>
      <w:r>
        <w:rPr>
          <w:sz w:val="24"/>
        </w:rPr>
        <w:t>одаренных,</w:t>
      </w:r>
      <w:r>
        <w:rPr>
          <w:spacing w:val="-4"/>
          <w:sz w:val="24"/>
        </w:rPr>
        <w:t xml:space="preserve"> </w:t>
      </w:r>
      <w:r>
        <w:rPr>
          <w:sz w:val="24"/>
        </w:rPr>
        <w:t>успешных</w:t>
      </w:r>
      <w:r>
        <w:rPr>
          <w:spacing w:val="-13"/>
          <w:sz w:val="24"/>
        </w:rPr>
        <w:t xml:space="preserve"> </w:t>
      </w:r>
      <w:r>
        <w:rPr>
          <w:sz w:val="24"/>
        </w:rPr>
        <w:t>обучающихся</w:t>
      </w:r>
      <w:r>
        <w:rPr>
          <w:spacing w:val="-6"/>
          <w:sz w:val="24"/>
        </w:rPr>
        <w:t xml:space="preserve"> </w:t>
      </w:r>
      <w:r>
        <w:rPr>
          <w:sz w:val="24"/>
        </w:rPr>
        <w:t>и</w:t>
      </w:r>
      <w:r>
        <w:rPr>
          <w:spacing w:val="-6"/>
          <w:sz w:val="24"/>
        </w:rPr>
        <w:t xml:space="preserve"> </w:t>
      </w:r>
      <w:r>
        <w:rPr>
          <w:sz w:val="24"/>
        </w:rPr>
        <w:t>(или)</w:t>
      </w:r>
      <w:r>
        <w:rPr>
          <w:spacing w:val="-12"/>
          <w:sz w:val="24"/>
        </w:rPr>
        <w:t xml:space="preserve"> </w:t>
      </w:r>
      <w:r>
        <w:rPr>
          <w:sz w:val="24"/>
        </w:rPr>
        <w:t>для</w:t>
      </w:r>
      <w:r>
        <w:rPr>
          <w:spacing w:val="-9"/>
          <w:sz w:val="24"/>
        </w:rPr>
        <w:t xml:space="preserve"> </w:t>
      </w:r>
      <w:r>
        <w:rPr>
          <w:sz w:val="24"/>
        </w:rPr>
        <w:t>детей социальных групп, нуждающихся в особом внимании и поддержке.</w:t>
      </w:r>
    </w:p>
    <w:p>
      <w:pPr>
        <w:pStyle w:val="Style12"/>
        <w:ind w:left="0" w:right="0" w:hanging="360"/>
        <w:jc w:val="left"/>
        <w:rPr/>
      </w:pPr>
      <w:r>
        <w:rPr/>
      </w:r>
    </w:p>
    <w:p>
      <w:pPr>
        <w:pStyle w:val="Style12"/>
        <w:ind w:left="1646" w:right="0" w:hanging="360"/>
        <w:jc w:val="left"/>
        <w:rPr>
          <w:b/>
        </w:rPr>
      </w:pPr>
      <w:r>
        <w:rPr/>
        <w:t>Достижение</w:t>
      </w:r>
      <w:r>
        <w:rPr>
          <w:spacing w:val="-10"/>
        </w:rPr>
        <w:t xml:space="preserve"> </w:t>
      </w:r>
      <w:r>
        <w:rPr/>
        <w:t>поставленных</w:t>
      </w:r>
      <w:r>
        <w:rPr>
          <w:spacing w:val="-8"/>
        </w:rPr>
        <w:t xml:space="preserve"> </w:t>
      </w:r>
      <w:r>
        <w:rPr/>
        <w:t>целей</w:t>
      </w:r>
      <w:r>
        <w:rPr>
          <w:spacing w:val="-10"/>
        </w:rPr>
        <w:t xml:space="preserve"> </w:t>
      </w:r>
      <w:r>
        <w:rPr/>
        <w:t>предусматривает</w:t>
      </w:r>
      <w:r>
        <w:rPr>
          <w:spacing w:val="-3"/>
        </w:rPr>
        <w:t xml:space="preserve"> </w:t>
      </w:r>
      <w:r>
        <w:rPr/>
        <w:t>решение</w:t>
      </w:r>
      <w:r>
        <w:rPr>
          <w:spacing w:val="-7"/>
        </w:rPr>
        <w:t xml:space="preserve"> </w:t>
      </w:r>
      <w:r>
        <w:rPr/>
        <w:t>следующих</w:t>
      </w:r>
      <w:r>
        <w:rPr>
          <w:spacing w:val="-8"/>
        </w:rPr>
        <w:t xml:space="preserve"> </w:t>
      </w:r>
      <w:r>
        <w:rPr/>
        <w:t>основных</w:t>
      </w:r>
      <w:r>
        <w:rPr>
          <w:spacing w:val="5"/>
        </w:rPr>
        <w:t xml:space="preserve"> </w:t>
      </w:r>
      <w:r>
        <w:rPr>
          <w:b/>
          <w:spacing w:val="-2"/>
        </w:rPr>
        <w:t>задач:</w:t>
      </w:r>
    </w:p>
    <w:p>
      <w:pPr>
        <w:pStyle w:val="Style12"/>
        <w:spacing w:before="65" w:after="0"/>
        <w:ind w:left="0" w:right="0" w:hanging="360"/>
        <w:jc w:val="left"/>
        <w:rPr>
          <w:b/>
        </w:rPr>
      </w:pPr>
      <w:r>
        <w:rPr>
          <w:b/>
        </w:rPr>
      </w:r>
    </w:p>
    <w:p>
      <w:pPr>
        <w:pStyle w:val="ListParagraph"/>
        <w:numPr>
          <w:ilvl w:val="1"/>
          <w:numId w:val="72"/>
        </w:numPr>
        <w:tabs>
          <w:tab w:val="clear" w:pos="720"/>
          <w:tab w:val="left" w:pos="1800" w:leader="none"/>
        </w:tabs>
        <w:spacing w:lineRule="auto" w:line="235" w:before="0" w:after="0"/>
        <w:ind w:left="1800" w:right="482" w:hanging="360"/>
        <w:jc w:val="both"/>
        <w:rPr>
          <w:sz w:val="24"/>
        </w:rPr>
      </w:pPr>
      <w:r>
        <w:rPr>
          <w:sz w:val="24"/>
        </w:rPr>
        <w:t>формирование общей культуры, гражданско-патриотическое, духовно-нравственное воспитание,</w:t>
      </w:r>
      <w:r>
        <w:rPr>
          <w:spacing w:val="-12"/>
          <w:sz w:val="24"/>
        </w:rPr>
        <w:t xml:space="preserve"> </w:t>
      </w:r>
      <w:r>
        <w:rPr>
          <w:sz w:val="24"/>
        </w:rPr>
        <w:t>интеллектуальное</w:t>
      </w:r>
      <w:r>
        <w:rPr>
          <w:spacing w:val="-12"/>
          <w:sz w:val="24"/>
        </w:rPr>
        <w:t xml:space="preserve"> </w:t>
      </w:r>
      <w:r>
        <w:rPr>
          <w:sz w:val="24"/>
        </w:rPr>
        <w:t>развитие,</w:t>
      </w:r>
      <w:r>
        <w:rPr>
          <w:spacing w:val="-7"/>
          <w:sz w:val="24"/>
        </w:rPr>
        <w:t xml:space="preserve"> </w:t>
      </w:r>
      <w:r>
        <w:rPr>
          <w:sz w:val="24"/>
        </w:rPr>
        <w:t>становление</w:t>
      </w:r>
      <w:r>
        <w:rPr>
          <w:spacing w:val="-11"/>
          <w:sz w:val="24"/>
        </w:rPr>
        <w:t xml:space="preserve"> </w:t>
      </w:r>
      <w:r>
        <w:rPr>
          <w:sz w:val="24"/>
        </w:rPr>
        <w:t>творческих</w:t>
      </w:r>
      <w:r>
        <w:rPr>
          <w:spacing w:val="-12"/>
          <w:sz w:val="24"/>
        </w:rPr>
        <w:t xml:space="preserve"> </w:t>
      </w:r>
      <w:r>
        <w:rPr>
          <w:sz w:val="24"/>
        </w:rPr>
        <w:t>способностей,</w:t>
      </w:r>
      <w:r>
        <w:rPr>
          <w:spacing w:val="-7"/>
          <w:sz w:val="24"/>
        </w:rPr>
        <w:t xml:space="preserve"> </w:t>
      </w:r>
      <w:r>
        <w:rPr>
          <w:sz w:val="24"/>
        </w:rPr>
        <w:t>сохранение</w:t>
      </w:r>
      <w:r>
        <w:rPr>
          <w:spacing w:val="-11"/>
          <w:sz w:val="24"/>
        </w:rPr>
        <w:t xml:space="preserve"> </w:t>
      </w:r>
      <w:r>
        <w:rPr>
          <w:sz w:val="24"/>
        </w:rPr>
        <w:t>и укрепление здоровья;</w:t>
      </w:r>
    </w:p>
    <w:p>
      <w:pPr>
        <w:pStyle w:val="ListParagraph"/>
        <w:numPr>
          <w:ilvl w:val="1"/>
          <w:numId w:val="72"/>
        </w:numPr>
        <w:tabs>
          <w:tab w:val="clear" w:pos="720"/>
          <w:tab w:val="left" w:pos="1800" w:leader="none"/>
        </w:tabs>
        <w:spacing w:lineRule="auto" w:line="240" w:before="5" w:after="0"/>
        <w:ind w:left="1800" w:right="490" w:hanging="360"/>
        <w:jc w:val="both"/>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ListParagraph"/>
        <w:numPr>
          <w:ilvl w:val="1"/>
          <w:numId w:val="72"/>
        </w:numPr>
        <w:tabs>
          <w:tab w:val="clear" w:pos="720"/>
          <w:tab w:val="left" w:pos="1800" w:leader="none"/>
        </w:tabs>
        <w:spacing w:lineRule="auto" w:line="235" w:before="6" w:after="0"/>
        <w:ind w:left="1800" w:right="493" w:hanging="360"/>
        <w:jc w:val="both"/>
        <w:rPr>
          <w:sz w:val="24"/>
        </w:rPr>
      </w:pPr>
      <w:r>
        <w:rPr>
          <w:sz w:val="24"/>
        </w:rPr>
        <w:t xml:space="preserve">становление и развитие личности в ее индивидуальности, самобытности, уникальности и </w:t>
      </w:r>
      <w:r>
        <w:rPr>
          <w:spacing w:val="-2"/>
          <w:sz w:val="24"/>
        </w:rPr>
        <w:t>неповторимости;</w:t>
      </w:r>
    </w:p>
    <w:p>
      <w:pPr>
        <w:pStyle w:val="ListParagraph"/>
        <w:numPr>
          <w:ilvl w:val="1"/>
          <w:numId w:val="72"/>
        </w:numPr>
        <w:tabs>
          <w:tab w:val="clear" w:pos="720"/>
          <w:tab w:val="left" w:pos="1800" w:leader="none"/>
        </w:tabs>
        <w:spacing w:lineRule="exact" w:line="293" w:before="1" w:after="0"/>
        <w:ind w:left="1800" w:right="0" w:hanging="360"/>
        <w:jc w:val="left"/>
        <w:rPr>
          <w:sz w:val="24"/>
        </w:rPr>
      </w:pPr>
      <w:r>
        <w:rPr>
          <w:sz w:val="24"/>
        </w:rPr>
        <w:t>обеспечение</w:t>
      </w:r>
      <w:r>
        <w:rPr>
          <w:spacing w:val="-8"/>
          <w:sz w:val="24"/>
        </w:rPr>
        <w:t xml:space="preserve"> </w:t>
      </w:r>
      <w:r>
        <w:rPr>
          <w:sz w:val="24"/>
        </w:rPr>
        <w:t>преемственности</w:t>
      </w:r>
      <w:r>
        <w:rPr>
          <w:spacing w:val="-7"/>
          <w:sz w:val="24"/>
        </w:rPr>
        <w:t xml:space="preserve"> </w:t>
      </w:r>
      <w:r>
        <w:rPr>
          <w:sz w:val="24"/>
        </w:rPr>
        <w:t>начального</w:t>
      </w:r>
      <w:r>
        <w:rPr>
          <w:spacing w:val="-9"/>
          <w:sz w:val="24"/>
        </w:rPr>
        <w:t xml:space="preserve"> </w:t>
      </w:r>
      <w:r>
        <w:rPr>
          <w:sz w:val="24"/>
        </w:rPr>
        <w:t>общего</w:t>
      </w:r>
      <w:r>
        <w:rPr>
          <w:spacing w:val="-6"/>
          <w:sz w:val="24"/>
        </w:rPr>
        <w:t xml:space="preserve"> </w:t>
      </w:r>
      <w:r>
        <w:rPr>
          <w:sz w:val="24"/>
        </w:rPr>
        <w:t>и</w:t>
      </w:r>
      <w:r>
        <w:rPr>
          <w:spacing w:val="-11"/>
          <w:sz w:val="24"/>
        </w:rPr>
        <w:t xml:space="preserve"> </w:t>
      </w:r>
      <w:r>
        <w:rPr>
          <w:sz w:val="24"/>
        </w:rPr>
        <w:t>основного</w:t>
      </w:r>
      <w:r>
        <w:rPr>
          <w:spacing w:val="-5"/>
          <w:sz w:val="24"/>
        </w:rPr>
        <w:t xml:space="preserve"> </w:t>
      </w:r>
      <w:r>
        <w:rPr>
          <w:sz w:val="24"/>
        </w:rPr>
        <w:t>общего</w:t>
      </w:r>
      <w:r>
        <w:rPr>
          <w:spacing w:val="-5"/>
          <w:sz w:val="24"/>
        </w:rPr>
        <w:t xml:space="preserve"> </w:t>
      </w:r>
      <w:r>
        <w:rPr>
          <w:spacing w:val="-2"/>
          <w:sz w:val="24"/>
        </w:rPr>
        <w:t>образования;</w:t>
      </w:r>
    </w:p>
    <w:p>
      <w:pPr>
        <w:pStyle w:val="ListParagraph"/>
        <w:numPr>
          <w:ilvl w:val="1"/>
          <w:numId w:val="72"/>
        </w:numPr>
        <w:tabs>
          <w:tab w:val="clear" w:pos="720"/>
          <w:tab w:val="left" w:pos="1800" w:leader="none"/>
        </w:tabs>
        <w:spacing w:lineRule="exact" w:line="293" w:before="0" w:after="0"/>
        <w:ind w:left="1800" w:right="0" w:hanging="360"/>
        <w:jc w:val="left"/>
        <w:rPr>
          <w:sz w:val="24"/>
        </w:rPr>
      </w:pPr>
      <w:r>
        <w:rPr>
          <w:sz w:val="24"/>
        </w:rPr>
        <w:t>достижение</w:t>
      </w:r>
      <w:r>
        <w:rPr>
          <w:spacing w:val="-10"/>
          <w:sz w:val="24"/>
        </w:rPr>
        <w:t xml:space="preserve"> </w:t>
      </w:r>
      <w:r>
        <w:rPr>
          <w:sz w:val="24"/>
        </w:rPr>
        <w:t>планируемых</w:t>
      </w:r>
      <w:r>
        <w:rPr>
          <w:spacing w:val="-8"/>
          <w:sz w:val="24"/>
        </w:rPr>
        <w:t xml:space="preserve"> </w:t>
      </w:r>
      <w:r>
        <w:rPr>
          <w:sz w:val="24"/>
        </w:rPr>
        <w:t>результатов</w:t>
      </w:r>
      <w:r>
        <w:rPr>
          <w:spacing w:val="-8"/>
          <w:sz w:val="24"/>
        </w:rPr>
        <w:t xml:space="preserve"> </w:t>
      </w:r>
      <w:r>
        <w:rPr>
          <w:sz w:val="24"/>
        </w:rPr>
        <w:t>освоения</w:t>
      </w:r>
      <w:r>
        <w:rPr>
          <w:spacing w:val="-6"/>
          <w:sz w:val="24"/>
        </w:rPr>
        <w:t xml:space="preserve"> </w:t>
      </w:r>
      <w:r>
        <w:rPr>
          <w:sz w:val="24"/>
        </w:rPr>
        <w:t>ООП</w:t>
      </w:r>
      <w:r>
        <w:rPr>
          <w:spacing w:val="-7"/>
          <w:sz w:val="24"/>
        </w:rPr>
        <w:t xml:space="preserve"> </w:t>
      </w:r>
      <w:r>
        <w:rPr>
          <w:sz w:val="24"/>
        </w:rPr>
        <w:t>НОО</w:t>
      </w:r>
      <w:r>
        <w:rPr>
          <w:spacing w:val="-5"/>
          <w:sz w:val="24"/>
        </w:rPr>
        <w:t xml:space="preserve"> </w:t>
      </w:r>
      <w:r>
        <w:rPr>
          <w:sz w:val="24"/>
        </w:rPr>
        <w:t>всеми</w:t>
      </w:r>
      <w:r>
        <w:rPr>
          <w:spacing w:val="-9"/>
          <w:sz w:val="24"/>
        </w:rPr>
        <w:t xml:space="preserve"> </w:t>
      </w:r>
      <w:r>
        <w:rPr>
          <w:spacing w:val="-2"/>
          <w:sz w:val="24"/>
        </w:rPr>
        <w:t>обучающимися;</w:t>
      </w:r>
    </w:p>
    <w:p>
      <w:pPr>
        <w:pStyle w:val="ListParagraph"/>
        <w:numPr>
          <w:ilvl w:val="1"/>
          <w:numId w:val="72"/>
        </w:numPr>
        <w:tabs>
          <w:tab w:val="clear" w:pos="720"/>
          <w:tab w:val="left" w:pos="1800" w:leader="none"/>
        </w:tabs>
        <w:spacing w:lineRule="exact" w:line="293" w:before="0" w:after="0"/>
        <w:ind w:left="1800" w:right="0" w:hanging="360"/>
        <w:jc w:val="left"/>
        <w:rPr>
          <w:sz w:val="24"/>
        </w:rPr>
      </w:pPr>
      <w:r>
        <w:rPr>
          <w:sz w:val="24"/>
        </w:rPr>
        <w:t>обеспечение</w:t>
      </w:r>
      <w:r>
        <w:rPr>
          <w:spacing w:val="-12"/>
          <w:sz w:val="24"/>
        </w:rPr>
        <w:t xml:space="preserve"> </w:t>
      </w:r>
      <w:r>
        <w:rPr>
          <w:sz w:val="24"/>
        </w:rPr>
        <w:t>доступности</w:t>
      </w:r>
      <w:r>
        <w:rPr>
          <w:spacing w:val="-9"/>
          <w:sz w:val="24"/>
        </w:rPr>
        <w:t xml:space="preserve"> </w:t>
      </w:r>
      <w:r>
        <w:rPr>
          <w:sz w:val="24"/>
        </w:rPr>
        <w:t>получения</w:t>
      </w:r>
      <w:r>
        <w:rPr>
          <w:spacing w:val="-5"/>
          <w:sz w:val="24"/>
        </w:rPr>
        <w:t xml:space="preserve"> </w:t>
      </w:r>
      <w:r>
        <w:rPr>
          <w:sz w:val="24"/>
        </w:rPr>
        <w:t>качественного</w:t>
      </w:r>
      <w:r>
        <w:rPr>
          <w:spacing w:val="-4"/>
          <w:sz w:val="24"/>
        </w:rPr>
        <w:t xml:space="preserve"> </w:t>
      </w:r>
      <w:r>
        <w:rPr>
          <w:sz w:val="24"/>
        </w:rPr>
        <w:t>начального</w:t>
      </w:r>
      <w:r>
        <w:rPr>
          <w:spacing w:val="-5"/>
          <w:sz w:val="24"/>
        </w:rPr>
        <w:t xml:space="preserve"> </w:t>
      </w:r>
      <w:r>
        <w:rPr>
          <w:sz w:val="24"/>
        </w:rPr>
        <w:t>общего</w:t>
      </w:r>
      <w:r>
        <w:rPr>
          <w:spacing w:val="-9"/>
          <w:sz w:val="24"/>
        </w:rPr>
        <w:t xml:space="preserve"> </w:t>
      </w:r>
      <w:r>
        <w:rPr>
          <w:spacing w:val="-2"/>
          <w:sz w:val="24"/>
        </w:rPr>
        <w:t>образования;</w:t>
      </w:r>
    </w:p>
    <w:p>
      <w:pPr>
        <w:pStyle w:val="ListParagraph"/>
        <w:numPr>
          <w:ilvl w:val="1"/>
          <w:numId w:val="72"/>
        </w:numPr>
        <w:tabs>
          <w:tab w:val="clear" w:pos="720"/>
          <w:tab w:val="left" w:pos="1800" w:leader="none"/>
        </w:tabs>
        <w:spacing w:lineRule="auto" w:line="240" w:before="0" w:after="0"/>
        <w:ind w:left="1800" w:right="495" w:hanging="360"/>
        <w:jc w:val="both"/>
        <w:rPr>
          <w:sz w:val="24"/>
        </w:rPr>
      </w:pPr>
      <w:r>
        <w:rPr>
          <w:sz w:val="24"/>
        </w:rPr>
        <w:t>выявление</w:t>
      </w:r>
      <w:r>
        <w:rPr>
          <w:spacing w:val="-15"/>
          <w:sz w:val="24"/>
        </w:rPr>
        <w:t xml:space="preserve"> </w:t>
      </w:r>
      <w:r>
        <w:rPr>
          <w:sz w:val="24"/>
        </w:rPr>
        <w:t>и</w:t>
      </w:r>
      <w:r>
        <w:rPr>
          <w:spacing w:val="-13"/>
          <w:sz w:val="24"/>
        </w:rPr>
        <w:t xml:space="preserve"> </w:t>
      </w:r>
      <w:r>
        <w:rPr>
          <w:sz w:val="24"/>
        </w:rPr>
        <w:t>развитие</w:t>
      </w:r>
      <w:r>
        <w:rPr>
          <w:spacing w:val="-14"/>
          <w:sz w:val="24"/>
        </w:rPr>
        <w:t xml:space="preserve"> </w:t>
      </w:r>
      <w:r>
        <w:rPr>
          <w:sz w:val="24"/>
        </w:rPr>
        <w:t>способностей</w:t>
      </w:r>
      <w:r>
        <w:rPr>
          <w:spacing w:val="-15"/>
          <w:sz w:val="24"/>
        </w:rPr>
        <w:t xml:space="preserve"> </w:t>
      </w:r>
      <w:r>
        <w:rPr>
          <w:sz w:val="24"/>
        </w:rPr>
        <w:t>обучающихся,</w:t>
      </w:r>
      <w:r>
        <w:rPr>
          <w:spacing w:val="-11"/>
          <w:sz w:val="24"/>
        </w:rPr>
        <w:t xml:space="preserve"> </w:t>
      </w:r>
      <w:r>
        <w:rPr>
          <w:sz w:val="24"/>
        </w:rPr>
        <w:t>в</w:t>
      </w:r>
      <w:r>
        <w:rPr>
          <w:spacing w:val="-12"/>
          <w:sz w:val="24"/>
        </w:rPr>
        <w:t xml:space="preserve"> </w:t>
      </w:r>
      <w:r>
        <w:rPr>
          <w:sz w:val="24"/>
        </w:rPr>
        <w:t>том</w:t>
      </w:r>
      <w:r>
        <w:rPr>
          <w:spacing w:val="-12"/>
          <w:sz w:val="24"/>
        </w:rPr>
        <w:t xml:space="preserve"> </w:t>
      </w:r>
      <w:r>
        <w:rPr>
          <w:sz w:val="24"/>
        </w:rPr>
        <w:t>числе</w:t>
      </w:r>
      <w:r>
        <w:rPr>
          <w:spacing w:val="-14"/>
          <w:sz w:val="24"/>
        </w:rPr>
        <w:t xml:space="preserve"> </w:t>
      </w:r>
      <w:r>
        <w:rPr>
          <w:sz w:val="24"/>
        </w:rPr>
        <w:t>лиц,</w:t>
      </w:r>
      <w:r>
        <w:rPr>
          <w:spacing w:val="-14"/>
          <w:sz w:val="24"/>
        </w:rPr>
        <w:t xml:space="preserve"> </w:t>
      </w:r>
      <w:r>
        <w:rPr>
          <w:sz w:val="24"/>
        </w:rPr>
        <w:t>проявивших</w:t>
      </w:r>
      <w:r>
        <w:rPr>
          <w:spacing w:val="-13"/>
          <w:sz w:val="24"/>
        </w:rPr>
        <w:t xml:space="preserve"> </w:t>
      </w:r>
      <w:r>
        <w:rPr>
          <w:sz w:val="24"/>
        </w:rPr>
        <w:t>выдающиеся способности, через систему клубов, секций, студий и других, организацию общественно полезной деятельности;</w:t>
      </w:r>
    </w:p>
    <w:p>
      <w:pPr>
        <w:pStyle w:val="ListParagraph"/>
        <w:numPr>
          <w:ilvl w:val="1"/>
          <w:numId w:val="72"/>
        </w:numPr>
        <w:tabs>
          <w:tab w:val="clear" w:pos="720"/>
          <w:tab w:val="left" w:pos="1800" w:leader="none"/>
        </w:tabs>
        <w:spacing w:lineRule="auto" w:line="240" w:before="0" w:after="0"/>
        <w:ind w:left="1800" w:right="483" w:hanging="360"/>
        <w:jc w:val="both"/>
        <w:rPr>
          <w:sz w:val="24"/>
        </w:rPr>
      </w:pPr>
      <w:r>
        <w:rPr>
          <w:sz w:val="24"/>
        </w:rPr>
        <w:t>организация</w:t>
      </w:r>
      <w:r>
        <w:rPr>
          <w:spacing w:val="-4"/>
          <w:sz w:val="24"/>
        </w:rPr>
        <w:t xml:space="preserve"> </w:t>
      </w:r>
      <w:r>
        <w:rPr>
          <w:sz w:val="24"/>
        </w:rPr>
        <w:t>интеллектуальных</w:t>
      </w:r>
      <w:r>
        <w:rPr>
          <w:spacing w:val="-3"/>
          <w:sz w:val="24"/>
        </w:rPr>
        <w:t xml:space="preserve"> </w:t>
      </w:r>
      <w:r>
        <w:rPr>
          <w:sz w:val="24"/>
        </w:rPr>
        <w:t>и</w:t>
      </w:r>
      <w:r>
        <w:rPr>
          <w:spacing w:val="-3"/>
          <w:sz w:val="24"/>
        </w:rPr>
        <w:t xml:space="preserve"> </w:t>
      </w:r>
      <w:r>
        <w:rPr>
          <w:sz w:val="24"/>
        </w:rPr>
        <w:t>творческих</w:t>
      </w:r>
      <w:r>
        <w:rPr>
          <w:spacing w:val="-2"/>
          <w:sz w:val="24"/>
        </w:rPr>
        <w:t xml:space="preserve"> </w:t>
      </w:r>
      <w:r>
        <w:rPr>
          <w:sz w:val="24"/>
        </w:rPr>
        <w:t>соревнований,</w:t>
      </w:r>
      <w:r>
        <w:rPr>
          <w:spacing w:val="-4"/>
          <w:sz w:val="24"/>
        </w:rPr>
        <w:t xml:space="preserve"> </w:t>
      </w:r>
      <w:r>
        <w:rPr>
          <w:sz w:val="24"/>
        </w:rPr>
        <w:t>научно-технического</w:t>
      </w:r>
      <w:r>
        <w:rPr>
          <w:spacing w:val="-4"/>
          <w:sz w:val="24"/>
        </w:rPr>
        <w:t xml:space="preserve"> </w:t>
      </w:r>
      <w:r>
        <w:rPr>
          <w:sz w:val="24"/>
        </w:rPr>
        <w:t>творчества и проектно-исследовательской деятельности;</w:t>
      </w:r>
    </w:p>
    <w:p>
      <w:pPr>
        <w:pStyle w:val="ListParagraph"/>
        <w:numPr>
          <w:ilvl w:val="1"/>
          <w:numId w:val="72"/>
        </w:numPr>
        <w:tabs>
          <w:tab w:val="clear" w:pos="720"/>
          <w:tab w:val="left" w:pos="1800" w:leader="none"/>
        </w:tabs>
        <w:spacing w:lineRule="auto" w:line="235" w:before="0" w:after="0"/>
        <w:ind w:left="1800" w:right="491" w:hanging="360"/>
        <w:jc w:val="both"/>
        <w:rPr>
          <w:sz w:val="24"/>
        </w:rPr>
      </w:pPr>
      <w:r>
        <w:rPr>
          <w:sz w:val="24"/>
        </w:rPr>
        <w:t>участие</w:t>
      </w:r>
      <w:r>
        <w:rPr>
          <w:spacing w:val="-5"/>
          <w:sz w:val="24"/>
        </w:rPr>
        <w:t xml:space="preserve"> </w:t>
      </w:r>
      <w:r>
        <w:rPr>
          <w:sz w:val="24"/>
        </w:rPr>
        <w:t>обучающихся,</w:t>
      </w:r>
      <w:r>
        <w:rPr>
          <w:spacing w:val="-4"/>
          <w:sz w:val="24"/>
        </w:rPr>
        <w:t xml:space="preserve"> </w:t>
      </w:r>
      <w:r>
        <w:rPr>
          <w:sz w:val="24"/>
        </w:rPr>
        <w:t>их</w:t>
      </w:r>
      <w:r>
        <w:rPr>
          <w:spacing w:val="-2"/>
          <w:sz w:val="24"/>
        </w:rPr>
        <w:t xml:space="preserve"> </w:t>
      </w:r>
      <w:r>
        <w:rPr>
          <w:sz w:val="24"/>
        </w:rPr>
        <w:t>родителей</w:t>
      </w:r>
      <w:r>
        <w:rPr>
          <w:spacing w:val="-3"/>
          <w:sz w:val="24"/>
        </w:rPr>
        <w:t xml:space="preserve"> </w:t>
      </w:r>
      <w:r>
        <w:rPr>
          <w:sz w:val="24"/>
        </w:rPr>
        <w:t>(законных</w:t>
      </w:r>
      <w:r>
        <w:rPr>
          <w:spacing w:val="-2"/>
          <w:sz w:val="24"/>
        </w:rPr>
        <w:t xml:space="preserve"> </w:t>
      </w:r>
      <w:r>
        <w:rPr>
          <w:sz w:val="24"/>
        </w:rPr>
        <w:t>представителей), педагогических</w:t>
      </w:r>
      <w:r>
        <w:rPr>
          <w:spacing w:val="-2"/>
          <w:sz w:val="24"/>
        </w:rPr>
        <w:t xml:space="preserve"> </w:t>
      </w:r>
      <w:r>
        <w:rPr>
          <w:sz w:val="24"/>
        </w:rPr>
        <w:t>работников в проектировании и развитии социальной среды образовательной организации.</w:t>
      </w:r>
    </w:p>
    <w:p>
      <w:pPr>
        <w:pStyle w:val="Style12"/>
        <w:ind w:left="0" w:right="0" w:hanging="360"/>
        <w:jc w:val="left"/>
        <w:rPr/>
      </w:pPr>
      <w:r>
        <w:rPr/>
      </w:r>
    </w:p>
    <w:p>
      <w:pPr>
        <w:pStyle w:val="Style12"/>
        <w:ind w:left="0" w:right="0" w:hanging="360"/>
        <w:jc w:val="left"/>
        <w:rPr/>
      </w:pPr>
      <w:r>
        <w:rPr/>
      </w:r>
    </w:p>
    <w:p>
      <w:pPr>
        <w:pStyle w:val="Style12"/>
        <w:ind w:left="0" w:right="0" w:hanging="360"/>
        <w:jc w:val="left"/>
        <w:rPr/>
      </w:pPr>
      <w:r>
        <w:rPr/>
      </w:r>
    </w:p>
    <w:p>
      <w:pPr>
        <w:pStyle w:val="ListParagraph"/>
        <w:numPr>
          <w:ilvl w:val="2"/>
          <w:numId w:val="73"/>
        </w:numPr>
        <w:tabs>
          <w:tab w:val="clear" w:pos="720"/>
          <w:tab w:val="left" w:pos="2388" w:leader="none"/>
          <w:tab w:val="left" w:pos="5610" w:leader="none"/>
        </w:tabs>
        <w:spacing w:lineRule="auto" w:line="240" w:before="0" w:after="0"/>
        <w:ind w:left="5610" w:right="1010" w:hanging="3825"/>
        <w:jc w:val="left"/>
        <w:rPr>
          <w:sz w:val="24"/>
        </w:rPr>
      </w:pPr>
      <w:bookmarkStart w:id="3" w:name="_bookmark3"/>
      <w:bookmarkEnd w:id="3"/>
      <w:r>
        <w:rPr>
          <w:sz w:val="24"/>
        </w:rPr>
        <w:t>Принципы</w:t>
      </w:r>
      <w:r>
        <w:rPr>
          <w:spacing w:val="-9"/>
          <w:sz w:val="24"/>
        </w:rPr>
        <w:t xml:space="preserve"> </w:t>
      </w:r>
      <w:r>
        <w:rPr>
          <w:sz w:val="24"/>
        </w:rPr>
        <w:t>формирования</w:t>
      </w:r>
      <w:r>
        <w:rPr>
          <w:spacing w:val="-15"/>
          <w:sz w:val="24"/>
        </w:rPr>
        <w:t xml:space="preserve"> </w:t>
      </w:r>
      <w:r>
        <w:rPr>
          <w:sz w:val="24"/>
        </w:rPr>
        <w:t>и</w:t>
      </w:r>
      <w:r>
        <w:rPr>
          <w:spacing w:val="-12"/>
          <w:sz w:val="24"/>
        </w:rPr>
        <w:t xml:space="preserve"> </w:t>
      </w:r>
      <w:r>
        <w:rPr>
          <w:sz w:val="24"/>
        </w:rPr>
        <w:t>механизмы</w:t>
      </w:r>
      <w:r>
        <w:rPr>
          <w:spacing w:val="-7"/>
          <w:sz w:val="24"/>
        </w:rPr>
        <w:t xml:space="preserve"> </w:t>
      </w:r>
      <w:r>
        <w:rPr>
          <w:sz w:val="24"/>
        </w:rPr>
        <w:t>реализации</w:t>
      </w:r>
      <w:r>
        <w:rPr>
          <w:spacing w:val="-8"/>
          <w:sz w:val="24"/>
        </w:rPr>
        <w:t xml:space="preserve"> </w:t>
      </w:r>
      <w:r>
        <w:rPr>
          <w:sz w:val="24"/>
        </w:rPr>
        <w:t>программы</w:t>
      </w:r>
      <w:r>
        <w:rPr>
          <w:spacing w:val="-12"/>
          <w:sz w:val="24"/>
        </w:rPr>
        <w:t xml:space="preserve"> </w:t>
      </w:r>
      <w:r>
        <w:rPr>
          <w:sz w:val="24"/>
        </w:rPr>
        <w:t>начального</w:t>
      </w:r>
      <w:r>
        <w:rPr>
          <w:spacing w:val="-12"/>
          <w:sz w:val="24"/>
        </w:rPr>
        <w:t xml:space="preserve"> </w:t>
      </w:r>
      <w:r>
        <w:rPr>
          <w:sz w:val="24"/>
        </w:rPr>
        <w:t xml:space="preserve">общего </w:t>
      </w:r>
      <w:r>
        <w:rPr>
          <w:spacing w:val="-2"/>
          <w:sz w:val="24"/>
        </w:rPr>
        <w:t>образования</w:t>
      </w:r>
    </w:p>
    <w:p>
      <w:pPr>
        <w:pStyle w:val="Style12"/>
        <w:spacing w:lineRule="auto" w:line="235" w:before="273" w:after="0"/>
        <w:ind w:left="1080" w:right="500" w:firstLine="566"/>
        <w:jc w:val="left"/>
        <w:rPr/>
      </w:pPr>
      <w:r>
        <w:rPr/>
        <w:t>В основе разработки основной образовательной программы начального общего образования</w:t>
      </w:r>
      <w:r>
        <w:rPr>
          <w:spacing w:val="40"/>
        </w:rPr>
        <w:t xml:space="preserve"> </w:t>
      </w:r>
      <w:r>
        <w:rPr/>
        <w:t xml:space="preserve">лежат следующие </w:t>
      </w:r>
      <w:r>
        <w:rPr>
          <w:b/>
        </w:rPr>
        <w:t>принципы</w:t>
      </w:r>
      <w:r>
        <w:rPr/>
        <w:t>:</w:t>
      </w:r>
    </w:p>
    <w:p>
      <w:pPr>
        <w:pStyle w:val="Style12"/>
        <w:ind w:left="0" w:right="0" w:hanging="360"/>
        <w:jc w:val="left"/>
        <w:rPr/>
      </w:pPr>
      <w:r>
        <w:rPr/>
      </w:r>
    </w:p>
    <w:p>
      <w:pPr>
        <w:pStyle w:val="Style12"/>
        <w:ind w:left="0" w:right="0" w:hanging="360"/>
        <w:jc w:val="left"/>
        <w:rPr/>
      </w:pPr>
      <w:r>
        <w:rPr/>
      </w:r>
    </w:p>
    <w:p>
      <w:pPr>
        <w:pStyle w:val="ListParagraph"/>
        <w:numPr>
          <w:ilvl w:val="3"/>
          <w:numId w:val="73"/>
        </w:numPr>
        <w:tabs>
          <w:tab w:val="clear" w:pos="720"/>
          <w:tab w:val="left" w:pos="2366" w:leader="none"/>
        </w:tabs>
        <w:spacing w:lineRule="auto" w:line="235" w:before="0" w:after="0"/>
        <w:ind w:left="2366" w:right="498" w:hanging="360"/>
        <w:jc w:val="both"/>
        <w:rPr>
          <w:sz w:val="24"/>
        </w:rPr>
      </w:pPr>
      <w:r>
        <w:rPr>
          <w:sz w:val="24"/>
        </w:rPr>
        <w:t>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pPr>
        <w:pStyle w:val="Style12"/>
        <w:spacing w:before="8" w:after="0"/>
        <w:ind w:left="0" w:right="0" w:hanging="360"/>
        <w:jc w:val="left"/>
        <w:rPr/>
      </w:pPr>
      <w:r>
        <w:rPr/>
      </w:r>
    </w:p>
    <w:p>
      <w:pPr>
        <w:pStyle w:val="ListParagraph"/>
        <w:numPr>
          <w:ilvl w:val="3"/>
          <w:numId w:val="73"/>
        </w:numPr>
        <w:tabs>
          <w:tab w:val="clear" w:pos="720"/>
          <w:tab w:val="left" w:pos="2366" w:leader="none"/>
        </w:tabs>
        <w:spacing w:lineRule="auto" w:line="240" w:before="0" w:after="0"/>
        <w:ind w:left="2366" w:right="483" w:hanging="360"/>
        <w:jc w:val="both"/>
        <w:rPr>
          <w:sz w:val="24"/>
        </w:rPr>
      </w:pPr>
      <w:r>
        <w:rPr>
          <w:sz w:val="24"/>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Style12"/>
        <w:ind w:left="0" w:right="0" w:hanging="360"/>
        <w:jc w:val="left"/>
        <w:rPr/>
      </w:pPr>
      <w:r>
        <w:rPr/>
      </w:r>
    </w:p>
    <w:p>
      <w:pPr>
        <w:pStyle w:val="Style12"/>
        <w:spacing w:before="6" w:after="0"/>
        <w:ind w:left="0" w:right="0" w:hanging="360"/>
        <w:jc w:val="left"/>
        <w:rPr/>
      </w:pPr>
      <w:r>
        <w:rPr/>
      </w:r>
    </w:p>
    <w:p>
      <w:pPr>
        <w:sectPr>
          <w:type w:val="nextPage"/>
          <w:pgSz w:w="11906" w:h="16838"/>
          <w:pgMar w:left="0" w:right="0" w:gutter="0" w:header="0" w:top="680" w:footer="0" w:bottom="280"/>
          <w:pgNumType w:fmt="decimal"/>
          <w:formProt w:val="false"/>
          <w:textDirection w:val="lrTb"/>
          <w:docGrid w:type="default" w:linePitch="100" w:charSpace="4096"/>
        </w:sectPr>
        <w:pStyle w:val="ListParagraph"/>
        <w:numPr>
          <w:ilvl w:val="3"/>
          <w:numId w:val="73"/>
        </w:numPr>
        <w:tabs>
          <w:tab w:val="clear" w:pos="720"/>
          <w:tab w:val="left" w:pos="2366" w:leader="none"/>
        </w:tabs>
        <w:spacing w:lineRule="auto" w:line="240" w:before="0" w:after="0"/>
        <w:ind w:left="2366" w:right="493" w:hanging="360"/>
        <w:jc w:val="both"/>
        <w:rPr>
          <w:sz w:val="24"/>
        </w:rPr>
      </w:pPr>
      <w:r>
        <w:rPr>
          <w:sz w:val="24"/>
        </w:rPr>
        <w:t>Принцип индивидуализации обучения: программа предусматривает возможность и механизмы</w:t>
      </w:r>
      <w:r>
        <w:rPr>
          <w:spacing w:val="-15"/>
          <w:sz w:val="24"/>
        </w:rPr>
        <w:t xml:space="preserve"> </w:t>
      </w:r>
      <w:r>
        <w:rPr>
          <w:sz w:val="24"/>
        </w:rPr>
        <w:t>разработки</w:t>
      </w:r>
      <w:r>
        <w:rPr>
          <w:spacing w:val="-15"/>
          <w:sz w:val="24"/>
        </w:rPr>
        <w:t xml:space="preserve"> </w:t>
      </w:r>
      <w:r>
        <w:rPr>
          <w:sz w:val="24"/>
        </w:rPr>
        <w:t>индивидуальных</w:t>
      </w:r>
      <w:r>
        <w:rPr>
          <w:spacing w:val="-15"/>
          <w:sz w:val="24"/>
        </w:rPr>
        <w:t xml:space="preserve"> </w:t>
      </w:r>
      <w:r>
        <w:rPr>
          <w:sz w:val="24"/>
        </w:rPr>
        <w:t>программ</w:t>
      </w:r>
      <w:r>
        <w:rPr>
          <w:spacing w:val="-15"/>
          <w:sz w:val="24"/>
        </w:rPr>
        <w:t xml:space="preserve"> </w:t>
      </w:r>
      <w:r>
        <w:rPr>
          <w:sz w:val="24"/>
        </w:rPr>
        <w:t>и</w:t>
      </w:r>
      <w:r>
        <w:rPr>
          <w:spacing w:val="-15"/>
          <w:sz w:val="24"/>
        </w:rPr>
        <w:t xml:space="preserve"> </w:t>
      </w:r>
      <w:r>
        <w:rPr>
          <w:sz w:val="24"/>
        </w:rPr>
        <w:t>учебных</w:t>
      </w:r>
      <w:r>
        <w:rPr>
          <w:spacing w:val="-15"/>
          <w:sz w:val="24"/>
        </w:rPr>
        <w:t xml:space="preserve"> </w:t>
      </w:r>
      <w:r>
        <w:rPr>
          <w:sz w:val="24"/>
        </w:rPr>
        <w:t>планов</w:t>
      </w:r>
      <w:r>
        <w:rPr>
          <w:spacing w:val="-15"/>
          <w:sz w:val="24"/>
        </w:rPr>
        <w:t xml:space="preserve"> </w:t>
      </w:r>
      <w:r>
        <w:rPr>
          <w:sz w:val="24"/>
        </w:rPr>
        <w:t>для</w:t>
      </w:r>
      <w:r>
        <w:rPr>
          <w:spacing w:val="-15"/>
          <w:sz w:val="24"/>
        </w:rPr>
        <w:t xml:space="preserve"> </w:t>
      </w:r>
      <w:r>
        <w:rPr>
          <w:sz w:val="24"/>
        </w:rPr>
        <w:t>обучения</w:t>
      </w:r>
      <w:r>
        <w:rPr>
          <w:spacing w:val="-15"/>
          <w:sz w:val="24"/>
        </w:rPr>
        <w:t xml:space="preserve"> </w:t>
      </w:r>
      <w:r>
        <w:rPr>
          <w:sz w:val="24"/>
        </w:rPr>
        <w:t>детей с особыми способностями, потребностями и интересами. При этом учитываются запросы родителей (законных представителей) обучающегося.</w:t>
      </w:r>
    </w:p>
    <w:p>
      <w:pPr>
        <w:pStyle w:val="ListParagraph"/>
        <w:numPr>
          <w:ilvl w:val="3"/>
          <w:numId w:val="73"/>
        </w:numPr>
        <w:tabs>
          <w:tab w:val="clear" w:pos="720"/>
          <w:tab w:val="left" w:pos="2366" w:leader="none"/>
        </w:tabs>
        <w:spacing w:lineRule="auto" w:line="235" w:before="91" w:after="0"/>
        <w:ind w:left="2366" w:right="481" w:hanging="360"/>
        <w:jc w:val="both"/>
        <w:rPr>
          <w:sz w:val="24"/>
        </w:rPr>
      </w:pPr>
      <w:r>
        <w:rPr>
          <w:sz w:val="24"/>
        </w:rPr>
        <w:t>Принцип преемственности и перспективности: программа обеспечивает связь и динамику</w:t>
      </w:r>
      <w:r>
        <w:rPr>
          <w:spacing w:val="-15"/>
          <w:sz w:val="24"/>
        </w:rPr>
        <w:t xml:space="preserve"> </w:t>
      </w:r>
      <w:r>
        <w:rPr>
          <w:sz w:val="24"/>
        </w:rPr>
        <w:t>в</w:t>
      </w:r>
      <w:r>
        <w:rPr>
          <w:spacing w:val="-3"/>
          <w:sz w:val="24"/>
        </w:rPr>
        <w:t xml:space="preserve"> </w:t>
      </w:r>
      <w:r>
        <w:rPr>
          <w:sz w:val="24"/>
        </w:rPr>
        <w:t>формировании</w:t>
      </w:r>
      <w:r>
        <w:rPr>
          <w:spacing w:val="-4"/>
          <w:sz w:val="24"/>
        </w:rPr>
        <w:t xml:space="preserve"> </w:t>
      </w:r>
      <w:r>
        <w:rPr>
          <w:sz w:val="24"/>
        </w:rPr>
        <w:t>знаний,</w:t>
      </w:r>
      <w:r>
        <w:rPr>
          <w:spacing w:val="-1"/>
          <w:sz w:val="24"/>
        </w:rPr>
        <w:t xml:space="preserve"> </w:t>
      </w:r>
      <w:r>
        <w:rPr>
          <w:sz w:val="24"/>
        </w:rPr>
        <w:t>умений и</w:t>
      </w:r>
      <w:r>
        <w:rPr>
          <w:spacing w:val="-5"/>
          <w:sz w:val="24"/>
        </w:rPr>
        <w:t xml:space="preserve"> </w:t>
      </w:r>
      <w:r>
        <w:rPr>
          <w:sz w:val="24"/>
        </w:rPr>
        <w:t>способов</w:t>
      </w:r>
      <w:r>
        <w:rPr>
          <w:spacing w:val="-4"/>
          <w:sz w:val="24"/>
        </w:rPr>
        <w:t xml:space="preserve"> </w:t>
      </w:r>
      <w:r>
        <w:rPr>
          <w:sz w:val="24"/>
        </w:rPr>
        <w:t>деятельности,</w:t>
      </w:r>
      <w:r>
        <w:rPr>
          <w:spacing w:val="-5"/>
          <w:sz w:val="24"/>
        </w:rPr>
        <w:t xml:space="preserve"> </w:t>
      </w:r>
      <w:r>
        <w:rPr>
          <w:sz w:val="24"/>
        </w:rPr>
        <w:t>а</w:t>
      </w:r>
      <w:r>
        <w:rPr>
          <w:spacing w:val="-4"/>
          <w:sz w:val="24"/>
        </w:rPr>
        <w:t xml:space="preserve"> </w:t>
      </w:r>
      <w:r>
        <w:rPr>
          <w:sz w:val="24"/>
        </w:rPr>
        <w:t>также</w:t>
      </w:r>
      <w:r>
        <w:rPr>
          <w:spacing w:val="-2"/>
          <w:sz w:val="24"/>
        </w:rPr>
        <w:t xml:space="preserve"> </w:t>
      </w:r>
      <w:r>
        <w:rPr>
          <w:sz w:val="24"/>
        </w:rPr>
        <w:t>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и основного общего образования.</w:t>
      </w:r>
    </w:p>
    <w:p>
      <w:pPr>
        <w:pStyle w:val="Style12"/>
        <w:ind w:left="0" w:right="0" w:hanging="360"/>
        <w:jc w:val="left"/>
        <w:rPr/>
      </w:pPr>
      <w:r>
        <w:rPr/>
      </w:r>
    </w:p>
    <w:p>
      <w:pPr>
        <w:pStyle w:val="Style12"/>
        <w:spacing w:before="6" w:after="0"/>
        <w:ind w:left="0" w:right="0" w:hanging="360"/>
        <w:jc w:val="left"/>
        <w:rPr/>
      </w:pPr>
      <w:r>
        <w:rPr/>
      </w:r>
    </w:p>
    <w:p>
      <w:pPr>
        <w:pStyle w:val="ListParagraph"/>
        <w:numPr>
          <w:ilvl w:val="3"/>
          <w:numId w:val="73"/>
        </w:numPr>
        <w:tabs>
          <w:tab w:val="clear" w:pos="720"/>
          <w:tab w:val="left" w:pos="2366" w:leader="none"/>
        </w:tabs>
        <w:spacing w:lineRule="auto" w:line="240" w:before="0" w:after="0"/>
        <w:ind w:left="2366" w:right="482" w:hanging="360"/>
        <w:jc w:val="both"/>
        <w:rPr>
          <w:sz w:val="24"/>
        </w:rPr>
      </w:pPr>
      <w:r>
        <w:rPr>
          <w:sz w:val="24"/>
        </w:rPr>
        <w:t>Принцип интеграции обучения и воспитания: программа предусматривает связь урочной</w:t>
      </w:r>
      <w:r>
        <w:rPr>
          <w:spacing w:val="-10"/>
          <w:sz w:val="24"/>
        </w:rPr>
        <w:t xml:space="preserve"> </w:t>
      </w:r>
      <w:r>
        <w:rPr>
          <w:sz w:val="24"/>
        </w:rPr>
        <w:t>и</w:t>
      </w:r>
      <w:r>
        <w:rPr>
          <w:spacing w:val="-9"/>
          <w:sz w:val="24"/>
        </w:rPr>
        <w:t xml:space="preserve"> </w:t>
      </w:r>
      <w:r>
        <w:rPr>
          <w:sz w:val="24"/>
        </w:rPr>
        <w:t>внеурочной</w:t>
      </w:r>
      <w:r>
        <w:rPr>
          <w:spacing w:val="-8"/>
          <w:sz w:val="24"/>
        </w:rPr>
        <w:t xml:space="preserve"> </w:t>
      </w:r>
      <w:r>
        <w:rPr>
          <w:sz w:val="24"/>
        </w:rPr>
        <w:t>деятельности,</w:t>
      </w:r>
      <w:r>
        <w:rPr>
          <w:spacing w:val="-4"/>
          <w:sz w:val="24"/>
        </w:rPr>
        <w:t xml:space="preserve"> </w:t>
      </w:r>
      <w:r>
        <w:rPr>
          <w:sz w:val="24"/>
        </w:rPr>
        <w:t>разработку</w:t>
      </w:r>
      <w:r>
        <w:rPr>
          <w:spacing w:val="-15"/>
          <w:sz w:val="24"/>
        </w:rPr>
        <w:t xml:space="preserve"> </w:t>
      </w:r>
      <w:r>
        <w:rPr>
          <w:sz w:val="24"/>
        </w:rPr>
        <w:t>разных</w:t>
      </w:r>
      <w:r>
        <w:rPr>
          <w:spacing w:val="-2"/>
          <w:sz w:val="24"/>
        </w:rPr>
        <w:t xml:space="preserve"> </w:t>
      </w:r>
      <w:r>
        <w:rPr>
          <w:sz w:val="24"/>
        </w:rPr>
        <w:t>мероприятий,</w:t>
      </w:r>
      <w:r>
        <w:rPr>
          <w:spacing w:val="-7"/>
          <w:sz w:val="24"/>
        </w:rPr>
        <w:t xml:space="preserve"> </w:t>
      </w:r>
      <w:r>
        <w:rPr>
          <w:sz w:val="24"/>
        </w:rPr>
        <w:t>направленных</w:t>
      </w:r>
      <w:r>
        <w:rPr>
          <w:spacing w:val="-9"/>
          <w:sz w:val="24"/>
        </w:rPr>
        <w:t xml:space="preserve"> </w:t>
      </w:r>
      <w:r>
        <w:rPr>
          <w:sz w:val="24"/>
        </w:rPr>
        <w:t>на обогащение знаний, воспитание чувств и познавательных интересов обучающихся, нравственно-ценностного отношения к действительности.</w:t>
      </w:r>
    </w:p>
    <w:p>
      <w:pPr>
        <w:pStyle w:val="ListParagraph"/>
        <w:numPr>
          <w:ilvl w:val="0"/>
          <w:numId w:val="72"/>
        </w:numPr>
        <w:tabs>
          <w:tab w:val="clear" w:pos="720"/>
          <w:tab w:val="left" w:pos="801" w:leader="none"/>
        </w:tabs>
        <w:spacing w:lineRule="auto" w:line="240" w:before="30" w:after="0"/>
        <w:ind w:left="801" w:right="0" w:hanging="77"/>
        <w:jc w:val="left"/>
        <w:rPr>
          <w:sz w:val="22"/>
        </w:rPr>
      </w:pPr>
      <w:r>
        <w:rPr>
          <w:w w:val="100"/>
          <w:sz w:val="22"/>
        </w:rPr>
        <w:t>​</w:t>
      </w:r>
    </w:p>
    <w:p>
      <w:pPr>
        <w:pStyle w:val="Style12"/>
        <w:spacing w:before="5" w:after="0"/>
        <w:ind w:left="1646" w:right="0" w:hanging="360"/>
        <w:jc w:val="left"/>
        <w:rPr/>
      </w:pPr>
      <w:r>
        <w:rPr/>
        <w:t>Принцип здоровьесбережения: при организации образовательной деятельности по программе начального</w:t>
      </w:r>
      <w:r>
        <w:rPr>
          <w:spacing w:val="-4"/>
        </w:rPr>
        <w:t xml:space="preserve"> </w:t>
      </w:r>
      <w:r>
        <w:rPr/>
        <w:t>общего</w:t>
      </w:r>
      <w:r>
        <w:rPr>
          <w:spacing w:val="-4"/>
        </w:rPr>
        <w:t xml:space="preserve"> </w:t>
      </w:r>
      <w:r>
        <w:rPr/>
        <w:t>образования</w:t>
      </w:r>
      <w:r>
        <w:rPr>
          <w:spacing w:val="-4"/>
        </w:rPr>
        <w:t xml:space="preserve"> </w:t>
      </w:r>
      <w:r>
        <w:rPr/>
        <w:t>не</w:t>
      </w:r>
      <w:r>
        <w:rPr>
          <w:spacing w:val="-5"/>
        </w:rPr>
        <w:t xml:space="preserve"> </w:t>
      </w:r>
      <w:r>
        <w:rPr/>
        <w:t>допускается</w:t>
      </w:r>
      <w:r>
        <w:rPr>
          <w:spacing w:val="-4"/>
        </w:rPr>
        <w:t xml:space="preserve"> </w:t>
      </w:r>
      <w:r>
        <w:rPr/>
        <w:t>использование</w:t>
      </w:r>
      <w:r>
        <w:rPr>
          <w:spacing w:val="-5"/>
        </w:rPr>
        <w:t xml:space="preserve"> </w:t>
      </w:r>
      <w:r>
        <w:rPr/>
        <w:t>технологий, которые</w:t>
      </w:r>
      <w:r>
        <w:rPr>
          <w:spacing w:val="-5"/>
        </w:rPr>
        <w:t xml:space="preserve"> </w:t>
      </w:r>
      <w:r>
        <w:rPr/>
        <w:t>могут</w:t>
      </w:r>
      <w:r>
        <w:rPr>
          <w:spacing w:val="-2"/>
        </w:rPr>
        <w:t xml:space="preserve"> </w:t>
      </w:r>
      <w:r>
        <w:rPr/>
        <w:t>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w:t>
      </w:r>
      <w:r>
        <w:rPr>
          <w:spacing w:val="-5"/>
        </w:rPr>
        <w:t xml:space="preserve"> </w:t>
      </w:r>
      <w:r>
        <w:rPr/>
        <w:t>и</w:t>
      </w:r>
      <w:r>
        <w:rPr>
          <w:spacing w:val="-4"/>
        </w:rPr>
        <w:t xml:space="preserve"> </w:t>
      </w:r>
      <w:r>
        <w:rPr/>
        <w:t>внеучебных</w:t>
      </w:r>
      <w:r>
        <w:rPr>
          <w:spacing w:val="-5"/>
        </w:rPr>
        <w:t xml:space="preserve"> </w:t>
      </w:r>
      <w:r>
        <w:rPr/>
        <w:t>мероприятий</w:t>
      </w:r>
      <w:r>
        <w:rPr>
          <w:spacing w:val="-2"/>
        </w:rPr>
        <w:t xml:space="preserve"> </w:t>
      </w:r>
      <w:r>
        <w:rPr/>
        <w:t>соответствуют требованиям действующих санитарных правил и гигиенических нормативов.</w:t>
      </w:r>
    </w:p>
    <w:p>
      <w:pPr>
        <w:pStyle w:val="Style12"/>
        <w:ind w:left="0" w:right="0" w:hanging="360"/>
        <w:jc w:val="left"/>
        <w:rPr/>
      </w:pPr>
      <w:r>
        <w:rPr/>
      </w:r>
    </w:p>
    <w:p>
      <w:pPr>
        <w:pStyle w:val="Style12"/>
        <w:ind w:left="0" w:right="0" w:hanging="360"/>
        <w:jc w:val="left"/>
        <w:rPr/>
      </w:pPr>
      <w:r>
        <w:rPr/>
      </w:r>
    </w:p>
    <w:p>
      <w:pPr>
        <w:pStyle w:val="Style12"/>
        <w:ind w:left="0" w:right="0" w:hanging="360"/>
        <w:jc w:val="left"/>
        <w:rPr/>
      </w:pPr>
      <w:r>
        <w:rPr/>
      </w:r>
    </w:p>
    <w:p>
      <w:pPr>
        <w:sectPr>
          <w:type w:val="nextPage"/>
          <w:pgSz w:w="11906" w:h="16838"/>
          <w:pgMar w:left="0" w:right="0" w:gutter="0" w:header="0" w:top="660" w:footer="0" w:bottom="280"/>
          <w:pgNumType w:fmt="decimal"/>
          <w:formProt w:val="false"/>
          <w:textDirection w:val="lrTb"/>
          <w:docGrid w:type="default" w:linePitch="100" w:charSpace="4096"/>
        </w:sectPr>
        <w:pStyle w:val="Normal"/>
        <w:spacing w:before="0" w:after="0"/>
        <w:ind w:left="1646" w:right="0" w:hanging="0"/>
        <w:jc w:val="left"/>
        <w:rPr>
          <w:sz w:val="24"/>
        </w:rPr>
      </w:pPr>
      <w:r>
        <w:rPr>
          <w:b/>
          <w:sz w:val="24"/>
        </w:rPr>
        <w:t>Механизмы</w:t>
      </w:r>
      <w:r>
        <w:rPr>
          <w:b/>
          <w:spacing w:val="-9"/>
          <w:sz w:val="24"/>
        </w:rPr>
        <w:t xml:space="preserve"> </w:t>
      </w:r>
      <w:r>
        <w:rPr>
          <w:b/>
          <w:sz w:val="24"/>
        </w:rPr>
        <w:t>реализации</w:t>
      </w:r>
      <w:r>
        <w:rPr>
          <w:b/>
          <w:spacing w:val="-3"/>
          <w:sz w:val="24"/>
        </w:rPr>
        <w:t xml:space="preserve"> </w:t>
      </w:r>
      <w:r>
        <w:rPr>
          <w:sz w:val="24"/>
        </w:rPr>
        <w:t>ООП</w:t>
      </w:r>
      <w:r>
        <w:rPr>
          <w:spacing w:val="-4"/>
          <w:sz w:val="24"/>
        </w:rPr>
        <w:t xml:space="preserve"> НОО:</w:t>
      </w:r>
    </w:p>
    <w:p>
      <w:pPr>
        <w:pStyle w:val="Style12"/>
        <w:spacing w:before="61" w:after="0"/>
        <w:ind w:left="1080" w:right="490" w:firstLine="566"/>
        <w:rPr/>
      </w:pPr>
      <w:r>
        <w:rPr/>
        <w:t>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pPr>
        <w:pStyle w:val="Style12"/>
        <w:spacing w:before="1" w:after="0"/>
        <w:ind w:left="1080" w:right="470" w:firstLine="566"/>
        <w:rPr/>
      </w:pPr>
      <w:r>
        <w:rPr/>
        <w:t>При реализации образовательной программы могут использоваться различные образовательные</w:t>
      </w:r>
      <w:r>
        <w:rPr>
          <w:spacing w:val="-13"/>
        </w:rPr>
        <w:t xml:space="preserve"> </w:t>
      </w:r>
      <w:r>
        <w:rPr/>
        <w:t>технологии,</w:t>
      </w:r>
      <w:r>
        <w:rPr>
          <w:spacing w:val="-10"/>
        </w:rPr>
        <w:t xml:space="preserve"> </w:t>
      </w:r>
      <w:r>
        <w:rPr/>
        <w:t>в</w:t>
      </w:r>
      <w:r>
        <w:rPr>
          <w:spacing w:val="-12"/>
        </w:rPr>
        <w:t xml:space="preserve"> </w:t>
      </w:r>
      <w:r>
        <w:rPr/>
        <w:t>том</w:t>
      </w:r>
      <w:r>
        <w:rPr>
          <w:spacing w:val="-9"/>
        </w:rPr>
        <w:t xml:space="preserve"> </w:t>
      </w:r>
      <w:r>
        <w:rPr/>
        <w:t>числе</w:t>
      </w:r>
      <w:r>
        <w:rPr>
          <w:spacing w:val="-12"/>
        </w:rPr>
        <w:t xml:space="preserve"> </w:t>
      </w:r>
      <w:r>
        <w:rPr/>
        <w:t>дистанционные</w:t>
      </w:r>
      <w:r>
        <w:rPr>
          <w:spacing w:val="-11"/>
        </w:rPr>
        <w:t xml:space="preserve"> </w:t>
      </w:r>
      <w:r>
        <w:rPr/>
        <w:t>образовательные</w:t>
      </w:r>
      <w:r>
        <w:rPr>
          <w:spacing w:val="-12"/>
        </w:rPr>
        <w:t xml:space="preserve"> </w:t>
      </w:r>
      <w:r>
        <w:rPr/>
        <w:t>технологии,</w:t>
      </w:r>
      <w:r>
        <w:rPr>
          <w:spacing w:val="10"/>
        </w:rPr>
        <w:t xml:space="preserve"> </w:t>
      </w:r>
      <w:r>
        <w:fldChar w:fldCharType="begin"/>
      </w:r>
      <w:r>
        <w:rPr>
          <w:u w:val="single"/>
        </w:rPr>
        <w:instrText xml:space="preserve"> HYPERLINK "https://base.garant.ru/71770012/53f89421bbdaf741eb2d1ecc4ddb4c33/" \l "block_1000"</w:instrText>
      </w:r>
      <w:r>
        <w:rPr>
          <w:u w:val="single"/>
        </w:rPr>
        <w:fldChar w:fldCharType="separate"/>
      </w:r>
      <w:r>
        <w:rPr>
          <w:u w:val="single"/>
        </w:rPr>
        <w:t>электронное</w:t>
      </w:r>
      <w:r>
        <w:rPr>
          <w:u w:val="single"/>
        </w:rPr>
        <w:fldChar w:fldCharType="end"/>
      </w:r>
      <w:r>
        <w:rPr/>
        <w:t xml:space="preserve"> </w:t>
      </w:r>
      <w:r>
        <w:fldChar w:fldCharType="begin"/>
      </w:r>
      <w:r>
        <w:rPr>
          <w:u w:val="single"/>
        </w:rPr>
        <w:instrText xml:space="preserve"> HYPERLINK "https://base.garant.ru/71770012/53f89421bbdaf741eb2d1ecc4ddb4c33/" \l "block_1000"</w:instrText>
      </w:r>
      <w:r>
        <w:rPr>
          <w:u w:val="single"/>
        </w:rPr>
        <w:fldChar w:fldCharType="separate"/>
      </w:r>
      <w:r>
        <w:rPr>
          <w:u w:val="single"/>
        </w:rPr>
        <w:t>обучение</w:t>
      </w:r>
      <w:r>
        <w:rPr>
          <w:u w:val="single"/>
        </w:rPr>
        <w:fldChar w:fldCharType="end"/>
      </w:r>
      <w:r>
        <w:rP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w:t>
      </w:r>
    </w:p>
    <w:p>
      <w:pPr>
        <w:pStyle w:val="Style12"/>
        <w:ind w:left="1080" w:right="477" w:firstLine="566"/>
        <w:rPr/>
      </w:pPr>
      <w:r>
        <w:rPr/>
        <w:t>Программа начального общего образования реализуется через организацию образовательной деятельности (урочной и внеурочной)</w:t>
      </w:r>
      <w:r>
        <w:rPr>
          <w:spacing w:val="-1"/>
        </w:rPr>
        <w:t xml:space="preserve"> </w:t>
      </w:r>
      <w:r>
        <w:rPr/>
        <w:t xml:space="preserve">в соответствии с </w:t>
      </w:r>
      <w:r>
        <w:fldChar w:fldCharType="begin"/>
      </w:r>
      <w:r>
        <w:rPr>
          <w:u w:val="single"/>
        </w:rPr>
        <w:instrText xml:space="preserve"> HYPERLINK "https://base.garant.ru/400274954/24975ac4e087d8084e1778ea7178fd42/" \l "block_1000"</w:instrText>
      </w:r>
      <w:r>
        <w:rPr>
          <w:u w:val="single"/>
        </w:rPr>
        <w:fldChar w:fldCharType="separate"/>
      </w:r>
      <w:r>
        <w:rPr>
          <w:u w:val="single"/>
        </w:rPr>
        <w:t>Гигиеническими нормативами</w:t>
      </w:r>
      <w:r>
        <w:rPr>
          <w:u w:val="single"/>
        </w:rPr>
        <w:fldChar w:fldCharType="end"/>
      </w:r>
      <w:r>
        <w:rPr/>
        <w:t xml:space="preserve"> и </w:t>
      </w:r>
      <w:r>
        <w:fldChar w:fldCharType="begin"/>
      </w:r>
      <w:r>
        <w:rPr>
          <w:u w:val="single"/>
        </w:rPr>
        <w:instrText xml:space="preserve"> HYPERLINK "https://base.garant.ru/75093644/86674d20d06c3956a601ddc16326e3a9/" \l "block_1000"</w:instrText>
      </w:r>
      <w:r>
        <w:rPr>
          <w:u w:val="single"/>
        </w:rPr>
        <w:fldChar w:fldCharType="separate"/>
      </w:r>
      <w:r>
        <w:rPr>
          <w:u w:val="single"/>
        </w:rPr>
        <w:t>Санитарно-</w:t>
      </w:r>
      <w:r>
        <w:rPr>
          <w:u w:val="single"/>
        </w:rPr>
        <w:fldChar w:fldCharType="end"/>
      </w:r>
      <w:r>
        <w:rPr/>
        <w:t xml:space="preserve"> </w:t>
      </w:r>
      <w:r>
        <w:fldChar w:fldCharType="begin"/>
      </w:r>
      <w:r>
        <w:rPr>
          <w:u w:val="single"/>
        </w:rPr>
        <w:instrText xml:space="preserve"> HYPERLINK "https://base.garant.ru/75093644/86674d20d06c3956a601ddc16326e3a9/" \l "block_1000"</w:instrText>
      </w:r>
      <w:r>
        <w:rPr>
          <w:u w:val="single"/>
        </w:rPr>
        <w:fldChar w:fldCharType="separate"/>
      </w:r>
      <w:r>
        <w:rPr>
          <w:u w:val="single"/>
        </w:rPr>
        <w:t>эпидемиологическими требованиями</w:t>
      </w:r>
      <w:r>
        <w:rPr>
          <w:u w:val="single"/>
        </w:rPr>
        <w:fldChar w:fldCharType="end"/>
      </w:r>
      <w:r>
        <w:rPr/>
        <w:t>.</w:t>
      </w:r>
    </w:p>
    <w:p>
      <w:pPr>
        <w:pStyle w:val="Style12"/>
        <w:ind w:left="1080" w:right="479" w:firstLine="1091"/>
        <w:rPr/>
      </w:pPr>
      <w:r>
        <w:rPr/>
        <w:t>Региональные,</w:t>
      </w:r>
      <w:r>
        <w:rPr>
          <w:spacing w:val="-2"/>
        </w:rPr>
        <w:t xml:space="preserve"> </w:t>
      </w:r>
      <w:r>
        <w:rPr/>
        <w:t>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w:t>
      </w:r>
      <w:r>
        <w:rPr>
          <w:spacing w:val="-9"/>
        </w:rPr>
        <w:t xml:space="preserve"> </w:t>
      </w:r>
      <w:r>
        <w:rPr/>
        <w:t>темы</w:t>
      </w:r>
      <w:r>
        <w:rPr>
          <w:spacing w:val="-14"/>
        </w:rPr>
        <w:t xml:space="preserve"> </w:t>
      </w:r>
      <w:r>
        <w:rPr/>
        <w:t>в</w:t>
      </w:r>
      <w:r>
        <w:rPr>
          <w:spacing w:val="-2"/>
        </w:rPr>
        <w:t xml:space="preserve"> </w:t>
      </w:r>
      <w:r>
        <w:rPr/>
        <w:t>учебных</w:t>
      </w:r>
      <w:r>
        <w:rPr>
          <w:spacing w:val="-8"/>
        </w:rPr>
        <w:t xml:space="preserve"> </w:t>
      </w:r>
      <w:r>
        <w:rPr/>
        <w:t>предметах</w:t>
      </w:r>
      <w:r>
        <w:rPr>
          <w:spacing w:val="-9"/>
        </w:rPr>
        <w:t xml:space="preserve"> </w:t>
      </w:r>
      <w:r>
        <w:rPr/>
        <w:t>и</w:t>
      </w:r>
      <w:r>
        <w:rPr>
          <w:spacing w:val="-5"/>
        </w:rPr>
        <w:t xml:space="preserve"> </w:t>
      </w:r>
      <w:r>
        <w:rPr/>
        <w:t>курсах</w:t>
      </w:r>
      <w:r>
        <w:rPr>
          <w:spacing w:val="-8"/>
        </w:rPr>
        <w:t xml:space="preserve"> </w:t>
      </w:r>
      <w:r>
        <w:rPr/>
        <w:t>внеурочной</w:t>
      </w:r>
      <w:r>
        <w:rPr>
          <w:spacing w:val="-9"/>
        </w:rPr>
        <w:t xml:space="preserve"> </w:t>
      </w:r>
      <w:r>
        <w:rPr/>
        <w:t>деятельности.</w:t>
      </w:r>
      <w:r>
        <w:rPr>
          <w:spacing w:val="-10"/>
        </w:rPr>
        <w:t xml:space="preserve"> </w:t>
      </w:r>
      <w:r>
        <w:rPr/>
        <w:t>Рабочая</w:t>
      </w:r>
      <w:r>
        <w:rPr>
          <w:spacing w:val="-11"/>
        </w:rPr>
        <w:t xml:space="preserve"> </w:t>
      </w:r>
      <w:r>
        <w:rPr/>
        <w:t>программа</w:t>
      </w:r>
      <w:r>
        <w:rPr>
          <w:spacing w:val="-14"/>
        </w:rPr>
        <w:t xml:space="preserve"> </w:t>
      </w:r>
      <w:r>
        <w:rPr/>
        <w:t>воспитания также содержит разделы, направленные на предоставление обучающимся исторического, социального опыта поколений россиян, светской этики.</w:t>
      </w:r>
    </w:p>
    <w:p>
      <w:pPr>
        <w:pStyle w:val="Style12"/>
        <w:spacing w:lineRule="auto" w:line="240" w:before="3" w:after="0"/>
        <w:ind w:left="1080" w:right="499" w:firstLine="566"/>
        <w:rPr/>
      </w:pPr>
      <w:r>
        <w:rPr/>
        <w:t>Основная образовательная программа формируется с учетом особенностей развития детей соответствующего возраста.</w:t>
      </w:r>
    </w:p>
    <w:p>
      <w:pPr>
        <w:pStyle w:val="ListParagraph"/>
        <w:numPr>
          <w:ilvl w:val="2"/>
          <w:numId w:val="73"/>
        </w:numPr>
        <w:tabs>
          <w:tab w:val="clear" w:pos="720"/>
          <w:tab w:val="left" w:pos="2508" w:leader="none"/>
          <w:tab w:val="left" w:pos="5610" w:leader="none"/>
        </w:tabs>
        <w:spacing w:lineRule="auto" w:line="240" w:before="271" w:after="0"/>
        <w:ind w:left="5610" w:right="1116" w:hanging="3705"/>
        <w:jc w:val="both"/>
        <w:rPr>
          <w:sz w:val="24"/>
        </w:rPr>
      </w:pPr>
      <w:bookmarkStart w:id="4" w:name="_bookmark4"/>
      <w:bookmarkEnd w:id="4"/>
      <w:r>
        <w:rPr>
          <w:sz w:val="24"/>
        </w:rPr>
        <w:t>Общая</w:t>
      </w:r>
      <w:r>
        <w:rPr>
          <w:spacing w:val="-11"/>
          <w:sz w:val="24"/>
        </w:rPr>
        <w:t xml:space="preserve"> </w:t>
      </w:r>
      <w:r>
        <w:rPr>
          <w:sz w:val="24"/>
        </w:rPr>
        <w:t>характеристика</w:t>
      </w:r>
      <w:r>
        <w:rPr>
          <w:spacing w:val="-10"/>
          <w:sz w:val="24"/>
        </w:rPr>
        <w:t xml:space="preserve"> </w:t>
      </w:r>
      <w:r>
        <w:rPr>
          <w:sz w:val="24"/>
        </w:rPr>
        <w:t>основной</w:t>
      </w:r>
      <w:r>
        <w:rPr>
          <w:spacing w:val="-15"/>
          <w:sz w:val="24"/>
        </w:rPr>
        <w:t xml:space="preserve"> </w:t>
      </w:r>
      <w:r>
        <w:rPr>
          <w:sz w:val="24"/>
        </w:rPr>
        <w:t>образовательной</w:t>
      </w:r>
      <w:r>
        <w:rPr>
          <w:spacing w:val="-7"/>
          <w:sz w:val="24"/>
        </w:rPr>
        <w:t xml:space="preserve"> </w:t>
      </w:r>
      <w:r>
        <w:rPr>
          <w:sz w:val="24"/>
        </w:rPr>
        <w:t>программы</w:t>
      </w:r>
      <w:r>
        <w:rPr>
          <w:spacing w:val="-13"/>
          <w:sz w:val="24"/>
        </w:rPr>
        <w:t xml:space="preserve"> </w:t>
      </w:r>
      <w:r>
        <w:rPr>
          <w:sz w:val="24"/>
        </w:rPr>
        <w:t>основного</w:t>
      </w:r>
      <w:r>
        <w:rPr>
          <w:spacing w:val="-13"/>
          <w:sz w:val="24"/>
        </w:rPr>
        <w:t xml:space="preserve"> </w:t>
      </w:r>
      <w:r>
        <w:rPr>
          <w:sz w:val="24"/>
        </w:rPr>
        <w:t xml:space="preserve">общего </w:t>
      </w:r>
      <w:r>
        <w:rPr>
          <w:spacing w:val="-2"/>
          <w:sz w:val="24"/>
        </w:rPr>
        <w:t>образования</w:t>
      </w:r>
    </w:p>
    <w:p>
      <w:pPr>
        <w:pStyle w:val="Style12"/>
        <w:ind w:left="1080" w:right="488" w:firstLine="566"/>
        <w:rPr/>
      </w:pPr>
      <w:r>
        <w:rPr/>
        <w:t xml:space="preserve">В соответствии с Федеральным законом 273-ФЗ «Об образовании в Российской Федерации </w:t>
      </w:r>
      <w:r>
        <w:rPr>
          <w:b/>
        </w:rPr>
        <w:t>образовательная</w:t>
      </w:r>
      <w:r>
        <w:rPr>
          <w:b/>
          <w:spacing w:val="-9"/>
        </w:rPr>
        <w:t xml:space="preserve"> </w:t>
      </w:r>
      <w:r>
        <w:rPr>
          <w:b/>
        </w:rPr>
        <w:t>программа</w:t>
      </w:r>
      <w:r>
        <w:rPr>
          <w:b/>
          <w:spacing w:val="-3"/>
        </w:rPr>
        <w:t xml:space="preserve"> </w:t>
      </w:r>
      <w:r>
        <w:rPr/>
        <w:t>-</w:t>
      </w:r>
      <w:r>
        <w:rPr>
          <w:spacing w:val="-7"/>
        </w:rPr>
        <w:t xml:space="preserve"> </w:t>
      </w:r>
      <w:r>
        <w:rPr/>
        <w:t>комплекс</w:t>
      </w:r>
      <w:r>
        <w:rPr>
          <w:spacing w:val="-8"/>
        </w:rPr>
        <w:t xml:space="preserve"> </w:t>
      </w:r>
      <w:r>
        <w:rPr/>
        <w:t>основных</w:t>
      </w:r>
      <w:r>
        <w:rPr>
          <w:spacing w:val="-12"/>
        </w:rPr>
        <w:t xml:space="preserve"> </w:t>
      </w:r>
      <w:r>
        <w:rPr/>
        <w:t>характеристик</w:t>
      </w:r>
      <w:r>
        <w:rPr>
          <w:spacing w:val="-7"/>
        </w:rPr>
        <w:t xml:space="preserve"> </w:t>
      </w:r>
      <w:r>
        <w:rPr/>
        <w:t>образования</w:t>
      </w:r>
      <w:r>
        <w:rPr>
          <w:spacing w:val="-12"/>
        </w:rPr>
        <w:t xml:space="preserve"> </w:t>
      </w:r>
      <w:r>
        <w:rPr/>
        <w:t>(объем,</w:t>
      </w:r>
      <w:r>
        <w:rPr>
          <w:spacing w:val="-6"/>
        </w:rPr>
        <w:t xml:space="preserve"> </w:t>
      </w:r>
      <w:r>
        <w:rPr/>
        <w:t>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pPr>
        <w:pStyle w:val="Style12"/>
        <w:ind w:left="1080" w:right="485" w:firstLine="566"/>
        <w:rPr/>
      </w:pPr>
      <w:r>
        <w:rPr/>
        <w:t>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 утвержденного</w:t>
      </w:r>
      <w:r>
        <w:rPr>
          <w:spacing w:val="28"/>
        </w:rPr>
        <w:t xml:space="preserve"> </w:t>
      </w:r>
      <w:r>
        <w:rPr/>
        <w:t>приказом</w:t>
      </w:r>
      <w:r>
        <w:rPr>
          <w:spacing w:val="25"/>
        </w:rPr>
        <w:t xml:space="preserve"> </w:t>
      </w:r>
      <w:r>
        <w:rPr/>
        <w:t>Министерства просвещения</w:t>
      </w:r>
      <w:r>
        <w:rPr>
          <w:spacing w:val="28"/>
        </w:rPr>
        <w:t xml:space="preserve"> </w:t>
      </w:r>
      <w:r>
        <w:rPr/>
        <w:t>Российской</w:t>
      </w:r>
      <w:r>
        <w:rPr>
          <w:spacing w:val="27"/>
        </w:rPr>
        <w:t xml:space="preserve"> </w:t>
      </w:r>
      <w:r>
        <w:rPr/>
        <w:t>Федерации</w:t>
      </w:r>
      <w:r>
        <w:rPr>
          <w:spacing w:val="26"/>
        </w:rPr>
        <w:t xml:space="preserve"> </w:t>
      </w:r>
      <w:r>
        <w:rPr/>
        <w:t>от</w:t>
      </w:r>
      <w:r>
        <w:rPr>
          <w:spacing w:val="25"/>
        </w:rPr>
        <w:t xml:space="preserve"> </w:t>
      </w:r>
      <w:r>
        <w:rPr/>
        <w:t>31 мая</w:t>
      </w:r>
      <w:r>
        <w:rPr>
          <w:spacing w:val="27"/>
        </w:rPr>
        <w:t xml:space="preserve"> </w:t>
      </w:r>
      <w:r>
        <w:rPr/>
        <w:t>2021</w:t>
      </w:r>
      <w:r>
        <w:rPr>
          <w:spacing w:val="27"/>
        </w:rPr>
        <w:t xml:space="preserve"> </w:t>
      </w:r>
      <w:r>
        <w:rPr/>
        <w:t>года</w:t>
      </w:r>
    </w:p>
    <w:p>
      <w:pPr>
        <w:pStyle w:val="Style12"/>
        <w:ind w:left="1080" w:right="483" w:hanging="0"/>
        <w:rPr/>
      </w:pPr>
      <w:r>
        <w:rPr/>
        <w:t>№</w:t>
      </w:r>
      <w:r>
        <w:rPr/>
        <w:t>286 и Федеральной образовательной программе начального общего образования, утвержденной приказом Министерства просвещения от 18.05. 2023 №372, включает три раздела: целевой, содержательный и организационный. Структура ООП соответствует требованиям ФГОС НОО, включает в себя следующие документы:</w:t>
      </w:r>
    </w:p>
    <w:p>
      <w:pPr>
        <w:pStyle w:val="Style12"/>
        <w:spacing w:before="6" w:after="0"/>
        <w:ind w:left="0" w:right="0" w:hanging="0"/>
        <w:jc w:val="left"/>
        <w:rPr/>
      </w:pPr>
      <w:r>
        <w:rPr/>
      </w:r>
    </w:p>
    <w:p>
      <w:pPr>
        <w:pStyle w:val="2"/>
        <w:numPr>
          <w:ilvl w:val="0"/>
          <w:numId w:val="70"/>
        </w:numPr>
        <w:tabs>
          <w:tab w:val="clear" w:pos="720"/>
          <w:tab w:val="left" w:pos="1891" w:leader="none"/>
        </w:tabs>
        <w:spacing w:lineRule="auto" w:line="240" w:before="0" w:after="0"/>
        <w:ind w:left="1891" w:right="0" w:hanging="247"/>
        <w:jc w:val="both"/>
        <w:rPr/>
      </w:pPr>
      <w:r>
        <w:rPr/>
        <w:t>Целевой</w:t>
      </w:r>
      <w:r>
        <w:rPr>
          <w:spacing w:val="-8"/>
        </w:rPr>
        <w:t xml:space="preserve"> </w:t>
      </w:r>
      <w:r>
        <w:rPr>
          <w:spacing w:val="-2"/>
        </w:rPr>
        <w:t>раздел</w:t>
      </w:r>
    </w:p>
    <w:p>
      <w:pPr>
        <w:pStyle w:val="ListParagraph"/>
        <w:numPr>
          <w:ilvl w:val="1"/>
          <w:numId w:val="70"/>
        </w:numPr>
        <w:tabs>
          <w:tab w:val="clear" w:pos="720"/>
          <w:tab w:val="left" w:pos="2068" w:leader="none"/>
        </w:tabs>
        <w:spacing w:lineRule="exact" w:line="274" w:before="0" w:after="0"/>
        <w:ind w:left="2068" w:right="0" w:hanging="424"/>
        <w:jc w:val="both"/>
        <w:rPr>
          <w:sz w:val="24"/>
        </w:rPr>
      </w:pPr>
      <w:r>
        <w:rPr>
          <w:sz w:val="24"/>
        </w:rPr>
        <w:t>Пояснительная</w:t>
      </w:r>
      <w:r>
        <w:rPr>
          <w:spacing w:val="-12"/>
          <w:sz w:val="24"/>
        </w:rPr>
        <w:t xml:space="preserve"> </w:t>
      </w:r>
      <w:r>
        <w:rPr>
          <w:spacing w:val="-2"/>
          <w:sz w:val="24"/>
        </w:rPr>
        <w:t>записка</w:t>
      </w:r>
    </w:p>
    <w:p>
      <w:pPr>
        <w:pStyle w:val="ListParagraph"/>
        <w:numPr>
          <w:ilvl w:val="1"/>
          <w:numId w:val="70"/>
        </w:numPr>
        <w:tabs>
          <w:tab w:val="clear" w:pos="720"/>
          <w:tab w:val="left" w:pos="2188" w:leader="none"/>
        </w:tabs>
        <w:spacing w:lineRule="auto" w:line="240" w:before="0" w:after="0"/>
        <w:ind w:left="1080" w:right="487" w:firstLine="566"/>
        <w:jc w:val="both"/>
        <w:rPr>
          <w:sz w:val="24"/>
        </w:rPr>
      </w:pPr>
      <w:r>
        <w:rPr>
          <w:sz w:val="24"/>
        </w:rPr>
        <w:t xml:space="preserve">Планируемые результаты освоения обучающимися программы начального общего </w:t>
      </w:r>
      <w:r>
        <w:rPr>
          <w:spacing w:val="-2"/>
          <w:sz w:val="24"/>
        </w:rPr>
        <w:t>образования,</w:t>
      </w:r>
    </w:p>
    <w:p>
      <w:pPr>
        <w:pStyle w:val="ListParagraph"/>
        <w:numPr>
          <w:ilvl w:val="1"/>
          <w:numId w:val="70"/>
        </w:numPr>
        <w:tabs>
          <w:tab w:val="clear" w:pos="720"/>
          <w:tab w:val="left" w:pos="2101" w:leader="none"/>
        </w:tabs>
        <w:spacing w:lineRule="auto" w:line="240" w:before="0" w:after="0"/>
        <w:ind w:left="1080" w:right="489" w:firstLine="566"/>
        <w:jc w:val="both"/>
        <w:rPr>
          <w:sz w:val="24"/>
        </w:rPr>
      </w:pPr>
      <w:r>
        <w:rPr>
          <w:sz w:val="24"/>
        </w:rPr>
        <w:t>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w:t>
      </w:r>
    </w:p>
    <w:p>
      <w:pPr>
        <w:pStyle w:val="2"/>
        <w:numPr>
          <w:ilvl w:val="0"/>
          <w:numId w:val="70"/>
        </w:numPr>
        <w:tabs>
          <w:tab w:val="clear" w:pos="720"/>
          <w:tab w:val="left" w:pos="1891" w:leader="none"/>
        </w:tabs>
        <w:spacing w:lineRule="exact" w:line="274" w:before="273" w:after="0"/>
        <w:ind w:left="1891" w:right="0" w:hanging="247"/>
        <w:jc w:val="both"/>
        <w:rPr/>
      </w:pPr>
      <w:r>
        <w:rPr/>
        <w:t>Содержательный</w:t>
      </w:r>
      <w:r>
        <w:rPr>
          <w:spacing w:val="-14"/>
        </w:rPr>
        <w:t xml:space="preserve"> </w:t>
      </w:r>
      <w:r>
        <w:rPr>
          <w:spacing w:val="-2"/>
        </w:rPr>
        <w:t>раздел</w:t>
      </w:r>
    </w:p>
    <w:p>
      <w:pPr>
        <w:sectPr>
          <w:type w:val="nextPage"/>
          <w:pgSz w:w="11906" w:h="16838"/>
          <w:pgMar w:left="0" w:right="0" w:gutter="0" w:header="0" w:top="760" w:footer="0" w:bottom="280"/>
          <w:pgNumType w:fmt="decimal"/>
          <w:formProt w:val="false"/>
          <w:textDirection w:val="lrTb"/>
          <w:docGrid w:type="default" w:linePitch="100" w:charSpace="4096"/>
        </w:sectPr>
        <w:pStyle w:val="ListParagraph"/>
        <w:numPr>
          <w:ilvl w:val="1"/>
          <w:numId w:val="70"/>
        </w:numPr>
        <w:tabs>
          <w:tab w:val="clear" w:pos="720"/>
          <w:tab w:val="left" w:pos="2154" w:leader="none"/>
        </w:tabs>
        <w:spacing w:lineRule="auto" w:line="235" w:before="0" w:after="0"/>
        <w:ind w:left="1080" w:right="492" w:firstLine="566"/>
        <w:jc w:val="both"/>
        <w:rPr>
          <w:sz w:val="24"/>
        </w:rPr>
      </w:pPr>
      <w:r>
        <w:rPr>
          <w:sz w:val="24"/>
        </w:rPr>
        <w:t>Рабочие программы учебных предметов, учебных курсов (в том числе внеурочной деятельности), учебных модулей (вынесены в Приложение к ООП),</w:t>
      </w:r>
    </w:p>
    <w:p>
      <w:pPr>
        <w:pStyle w:val="ListParagraph"/>
        <w:numPr>
          <w:ilvl w:val="1"/>
          <w:numId w:val="70"/>
        </w:numPr>
        <w:tabs>
          <w:tab w:val="clear" w:pos="720"/>
          <w:tab w:val="left" w:pos="2068" w:leader="none"/>
        </w:tabs>
        <w:spacing w:lineRule="exact" w:line="275" w:before="64" w:after="0"/>
        <w:ind w:left="2068" w:right="0" w:hanging="424"/>
        <w:jc w:val="left"/>
        <w:rPr>
          <w:sz w:val="24"/>
        </w:rPr>
      </w:pPr>
      <w:r>
        <w:rPr>
          <w:sz w:val="24"/>
        </w:rPr>
        <w:t>Программа</w:t>
      </w:r>
      <w:r>
        <w:rPr>
          <w:spacing w:val="-17"/>
          <w:sz w:val="24"/>
        </w:rPr>
        <w:t xml:space="preserve"> </w:t>
      </w:r>
      <w:r>
        <w:rPr>
          <w:sz w:val="24"/>
        </w:rPr>
        <w:t>формирования</w:t>
      </w:r>
      <w:r>
        <w:rPr>
          <w:spacing w:val="-9"/>
          <w:sz w:val="24"/>
        </w:rPr>
        <w:t xml:space="preserve"> </w:t>
      </w:r>
      <w:r>
        <w:rPr>
          <w:sz w:val="24"/>
        </w:rPr>
        <w:t>универсальных</w:t>
      </w:r>
      <w:r>
        <w:rPr>
          <w:spacing w:val="-7"/>
          <w:sz w:val="24"/>
        </w:rPr>
        <w:t xml:space="preserve"> </w:t>
      </w:r>
      <w:r>
        <w:rPr>
          <w:sz w:val="24"/>
        </w:rPr>
        <w:t>учебных</w:t>
      </w:r>
      <w:r>
        <w:rPr>
          <w:spacing w:val="-13"/>
          <w:sz w:val="24"/>
        </w:rPr>
        <w:t xml:space="preserve"> </w:t>
      </w:r>
      <w:r>
        <w:rPr>
          <w:sz w:val="24"/>
        </w:rPr>
        <w:t>действий</w:t>
      </w:r>
      <w:r>
        <w:rPr>
          <w:spacing w:val="1"/>
          <w:sz w:val="24"/>
        </w:rPr>
        <w:t xml:space="preserve"> </w:t>
      </w:r>
      <w:r>
        <w:rPr>
          <w:sz w:val="24"/>
        </w:rPr>
        <w:t>у</w:t>
      </w:r>
      <w:r>
        <w:rPr>
          <w:spacing w:val="-20"/>
          <w:sz w:val="24"/>
        </w:rPr>
        <w:t xml:space="preserve"> </w:t>
      </w:r>
      <w:r>
        <w:rPr>
          <w:spacing w:val="-2"/>
          <w:sz w:val="24"/>
        </w:rPr>
        <w:t>обучающихся,</w:t>
      </w:r>
    </w:p>
    <w:p>
      <w:pPr>
        <w:pStyle w:val="ListParagraph"/>
        <w:numPr>
          <w:ilvl w:val="1"/>
          <w:numId w:val="70"/>
        </w:numPr>
        <w:tabs>
          <w:tab w:val="clear" w:pos="720"/>
          <w:tab w:val="left" w:pos="2068" w:leader="none"/>
        </w:tabs>
        <w:spacing w:lineRule="exact" w:line="275" w:before="0" w:after="0"/>
        <w:ind w:left="2068" w:right="0" w:hanging="424"/>
        <w:jc w:val="left"/>
        <w:rPr>
          <w:sz w:val="24"/>
        </w:rPr>
      </w:pPr>
      <w:r>
        <w:rPr>
          <w:sz w:val="24"/>
        </w:rPr>
        <w:t>Рабочая</w:t>
      </w:r>
      <w:r>
        <w:rPr>
          <w:spacing w:val="-12"/>
          <w:sz w:val="24"/>
        </w:rPr>
        <w:t xml:space="preserve"> </w:t>
      </w:r>
      <w:r>
        <w:rPr>
          <w:sz w:val="24"/>
        </w:rPr>
        <w:t>программа</w:t>
      </w:r>
      <w:r>
        <w:rPr>
          <w:spacing w:val="-6"/>
          <w:sz w:val="24"/>
        </w:rPr>
        <w:t xml:space="preserve"> </w:t>
      </w:r>
      <w:r>
        <w:rPr>
          <w:spacing w:val="-2"/>
          <w:sz w:val="24"/>
        </w:rPr>
        <w:t>воспитания,</w:t>
      </w:r>
    </w:p>
    <w:p>
      <w:pPr>
        <w:pStyle w:val="2"/>
        <w:numPr>
          <w:ilvl w:val="0"/>
          <w:numId w:val="70"/>
        </w:numPr>
        <w:tabs>
          <w:tab w:val="clear" w:pos="720"/>
          <w:tab w:val="left" w:pos="1891" w:leader="none"/>
        </w:tabs>
        <w:spacing w:lineRule="exact" w:line="274" w:before="5" w:after="0"/>
        <w:ind w:left="1891" w:right="0" w:hanging="247"/>
        <w:jc w:val="left"/>
        <w:rPr/>
      </w:pPr>
      <w:r>
        <w:rPr/>
        <w:t>Организационный</w:t>
      </w:r>
      <w:r>
        <w:rPr>
          <w:spacing w:val="-15"/>
        </w:rPr>
        <w:t xml:space="preserve"> </w:t>
      </w:r>
      <w:r>
        <w:rPr>
          <w:spacing w:val="-2"/>
        </w:rPr>
        <w:t>раздел</w:t>
      </w:r>
    </w:p>
    <w:p>
      <w:pPr>
        <w:pStyle w:val="ListParagraph"/>
        <w:numPr>
          <w:ilvl w:val="1"/>
          <w:numId w:val="70"/>
        </w:numPr>
        <w:tabs>
          <w:tab w:val="clear" w:pos="720"/>
          <w:tab w:val="left" w:pos="2068" w:leader="none"/>
        </w:tabs>
        <w:spacing w:lineRule="exact" w:line="274" w:before="0" w:after="0"/>
        <w:ind w:left="2068" w:right="0" w:hanging="424"/>
        <w:jc w:val="left"/>
        <w:rPr>
          <w:sz w:val="24"/>
        </w:rPr>
      </w:pPr>
      <w:r>
        <w:rPr>
          <w:sz w:val="24"/>
        </w:rPr>
        <w:t>Учебный</w:t>
      </w:r>
      <w:r>
        <w:rPr>
          <w:spacing w:val="-5"/>
          <w:sz w:val="24"/>
        </w:rPr>
        <w:t xml:space="preserve"> </w:t>
      </w:r>
      <w:r>
        <w:rPr>
          <w:spacing w:val="-2"/>
          <w:sz w:val="24"/>
        </w:rPr>
        <w:t>план,</w:t>
      </w:r>
    </w:p>
    <w:p>
      <w:pPr>
        <w:pStyle w:val="ListParagraph"/>
        <w:numPr>
          <w:ilvl w:val="1"/>
          <w:numId w:val="70"/>
        </w:numPr>
        <w:tabs>
          <w:tab w:val="clear" w:pos="720"/>
          <w:tab w:val="left" w:pos="2068" w:leader="none"/>
        </w:tabs>
        <w:spacing w:lineRule="exact" w:line="275" w:before="2" w:after="0"/>
        <w:ind w:left="2068" w:right="0" w:hanging="424"/>
        <w:jc w:val="left"/>
        <w:rPr>
          <w:sz w:val="24"/>
        </w:rPr>
      </w:pPr>
      <w:r>
        <w:rPr>
          <w:sz w:val="24"/>
        </w:rPr>
        <w:t>План</w:t>
      </w:r>
      <w:r>
        <w:rPr>
          <w:spacing w:val="-7"/>
          <w:sz w:val="24"/>
        </w:rPr>
        <w:t xml:space="preserve"> </w:t>
      </w:r>
      <w:r>
        <w:rPr>
          <w:sz w:val="24"/>
        </w:rPr>
        <w:t>внеурочной</w:t>
      </w:r>
      <w:r>
        <w:rPr>
          <w:spacing w:val="-4"/>
          <w:sz w:val="24"/>
        </w:rPr>
        <w:t xml:space="preserve"> </w:t>
      </w:r>
      <w:r>
        <w:rPr>
          <w:spacing w:val="-2"/>
          <w:sz w:val="24"/>
        </w:rPr>
        <w:t>деятельности,</w:t>
      </w:r>
    </w:p>
    <w:p>
      <w:pPr>
        <w:pStyle w:val="ListParagraph"/>
        <w:numPr>
          <w:ilvl w:val="1"/>
          <w:numId w:val="70"/>
        </w:numPr>
        <w:tabs>
          <w:tab w:val="clear" w:pos="720"/>
          <w:tab w:val="left" w:pos="2068" w:leader="none"/>
        </w:tabs>
        <w:spacing w:lineRule="exact" w:line="275" w:before="0" w:after="0"/>
        <w:ind w:left="2068" w:right="0" w:hanging="424"/>
        <w:jc w:val="left"/>
        <w:rPr>
          <w:sz w:val="24"/>
        </w:rPr>
      </w:pPr>
      <w:r>
        <w:rPr>
          <w:sz w:val="24"/>
        </w:rPr>
        <w:t>Календарный</w:t>
      </w:r>
      <w:r>
        <w:rPr>
          <w:spacing w:val="-8"/>
          <w:sz w:val="24"/>
        </w:rPr>
        <w:t xml:space="preserve"> </w:t>
      </w:r>
      <w:r>
        <w:rPr>
          <w:sz w:val="24"/>
        </w:rPr>
        <w:t>учебный</w:t>
      </w:r>
      <w:r>
        <w:rPr>
          <w:spacing w:val="-8"/>
          <w:sz w:val="24"/>
        </w:rPr>
        <w:t xml:space="preserve"> </w:t>
      </w:r>
      <w:r>
        <w:rPr>
          <w:spacing w:val="-2"/>
          <w:sz w:val="24"/>
        </w:rPr>
        <w:t>график,</w:t>
      </w:r>
    </w:p>
    <w:p>
      <w:pPr>
        <w:pStyle w:val="ListParagraph"/>
        <w:numPr>
          <w:ilvl w:val="1"/>
          <w:numId w:val="70"/>
        </w:numPr>
        <w:tabs>
          <w:tab w:val="clear" w:pos="720"/>
          <w:tab w:val="left" w:pos="2068" w:leader="none"/>
        </w:tabs>
        <w:spacing w:lineRule="exact" w:line="275" w:before="3" w:after="0"/>
        <w:ind w:left="2068" w:right="0" w:hanging="424"/>
        <w:jc w:val="left"/>
        <w:rPr>
          <w:sz w:val="24"/>
        </w:rPr>
      </w:pPr>
      <w:r>
        <w:rPr>
          <w:sz w:val="24"/>
        </w:rPr>
        <w:t>Календарный</w:t>
      </w:r>
      <w:r>
        <w:rPr>
          <w:spacing w:val="-6"/>
          <w:sz w:val="24"/>
        </w:rPr>
        <w:t xml:space="preserve"> </w:t>
      </w:r>
      <w:r>
        <w:rPr>
          <w:sz w:val="24"/>
        </w:rPr>
        <w:t>план</w:t>
      </w:r>
      <w:r>
        <w:rPr>
          <w:spacing w:val="-10"/>
          <w:sz w:val="24"/>
        </w:rPr>
        <w:t xml:space="preserve"> </w:t>
      </w:r>
      <w:r>
        <w:rPr>
          <w:sz w:val="24"/>
        </w:rPr>
        <w:t>воспитательной</w:t>
      </w:r>
      <w:r>
        <w:rPr>
          <w:spacing w:val="-9"/>
          <w:sz w:val="24"/>
        </w:rPr>
        <w:t xml:space="preserve"> </w:t>
      </w:r>
      <w:r>
        <w:rPr>
          <w:spacing w:val="-2"/>
          <w:sz w:val="24"/>
        </w:rPr>
        <w:t>работы,</w:t>
      </w:r>
    </w:p>
    <w:p>
      <w:pPr>
        <w:pStyle w:val="ListParagraph"/>
        <w:numPr>
          <w:ilvl w:val="1"/>
          <w:numId w:val="70"/>
        </w:numPr>
        <w:tabs>
          <w:tab w:val="clear" w:pos="720"/>
          <w:tab w:val="left" w:pos="2173" w:leader="none"/>
        </w:tabs>
        <w:spacing w:lineRule="auto" w:line="240" w:before="0" w:after="0"/>
        <w:ind w:left="1080" w:right="480" w:firstLine="566"/>
        <w:jc w:val="both"/>
        <w:rPr>
          <w:sz w:val="24"/>
        </w:rPr>
      </w:pPr>
      <w:r>
        <w:rPr>
          <w:sz w:val="24"/>
        </w:rPr>
        <w:t>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p>
    <w:p>
      <w:pPr>
        <w:pStyle w:val="Style12"/>
        <w:ind w:left="1080" w:right="500" w:firstLine="566"/>
        <w:rPr/>
      </w:pPr>
      <w:r>
        <w:rPr/>
        <w:t>Реализация ООП НОО обеспечивает право каждого человека на образование, недопустимость дискриминации в сфере образования.</w:t>
      </w:r>
    </w:p>
    <w:p>
      <w:pPr>
        <w:pStyle w:val="Style12"/>
        <w:ind w:left="1080" w:right="482" w:firstLine="566"/>
        <w:rPr/>
      </w:pPr>
      <w:r>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w:t>
      </w:r>
      <w:r>
        <w:rPr>
          <w:spacing w:val="-15"/>
        </w:rPr>
        <w:t xml:space="preserve"> </w:t>
      </w:r>
      <w:r>
        <w:rPr/>
        <w:t>на</w:t>
      </w:r>
      <w:r>
        <w:rPr>
          <w:spacing w:val="-15"/>
        </w:rPr>
        <w:t xml:space="preserve"> </w:t>
      </w:r>
      <w:r>
        <w:rPr/>
        <w:t>творческую</w:t>
      </w:r>
      <w:r>
        <w:rPr>
          <w:spacing w:val="-13"/>
        </w:rPr>
        <w:t xml:space="preserve"> </w:t>
      </w:r>
      <w:r>
        <w:rPr/>
        <w:t>инициативу,</w:t>
      </w:r>
      <w:r>
        <w:rPr>
          <w:spacing w:val="-8"/>
        </w:rPr>
        <w:t xml:space="preserve"> </w:t>
      </w:r>
      <w:r>
        <w:rPr/>
        <w:t>разработку</w:t>
      </w:r>
      <w:r>
        <w:rPr>
          <w:spacing w:val="-15"/>
        </w:rPr>
        <w:t xml:space="preserve"> </w:t>
      </w:r>
      <w:r>
        <w:rPr/>
        <w:t>и</w:t>
      </w:r>
      <w:r>
        <w:rPr>
          <w:spacing w:val="-10"/>
        </w:rPr>
        <w:t xml:space="preserve"> </w:t>
      </w:r>
      <w:r>
        <w:rPr/>
        <w:t>применение</w:t>
      </w:r>
      <w:r>
        <w:rPr>
          <w:spacing w:val="-11"/>
        </w:rPr>
        <w:t xml:space="preserve"> </w:t>
      </w:r>
      <w:r>
        <w:rPr/>
        <w:t>авторских</w:t>
      </w:r>
      <w:r>
        <w:rPr>
          <w:spacing w:val="-15"/>
        </w:rPr>
        <w:t xml:space="preserve"> </w:t>
      </w:r>
      <w:r>
        <w:rPr/>
        <w:t>программ</w:t>
      </w:r>
      <w:r>
        <w:rPr>
          <w:spacing w:val="5"/>
        </w:rPr>
        <w:t xml:space="preserve"> </w:t>
      </w:r>
      <w:r>
        <w:rPr/>
        <w:t>и</w:t>
      </w:r>
      <w:r>
        <w:rPr>
          <w:spacing w:val="-13"/>
        </w:rPr>
        <w:t xml:space="preserve"> </w:t>
      </w:r>
      <w:r>
        <w:rPr/>
        <w:t>методов</w:t>
      </w:r>
      <w:r>
        <w:rPr>
          <w:spacing w:val="-14"/>
        </w:rPr>
        <w:t xml:space="preserve"> </w:t>
      </w:r>
      <w:r>
        <w:rPr/>
        <w:t>обучения и воспитания в пределах реализуемой образовательной программы, отдельного учебного предмета, курса, дисциплины (модуля).</w:t>
      </w:r>
    </w:p>
    <w:p>
      <w:pPr>
        <w:pStyle w:val="Style12"/>
        <w:ind w:left="1080" w:right="491" w:firstLine="566"/>
        <w:rPr/>
      </w:pPr>
      <w:r>
        <w:rP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pPr>
        <w:pStyle w:val="Style12"/>
        <w:spacing w:lineRule="auto" w:line="240"/>
        <w:ind w:left="1080" w:right="496" w:firstLine="566"/>
        <w:rPr/>
      </w:pPr>
      <w:r>
        <w:rPr/>
        <w:t>Обучение</w:t>
      </w:r>
      <w:r>
        <w:rPr>
          <w:spacing w:val="-6"/>
        </w:rPr>
        <w:t xml:space="preserve"> </w:t>
      </w:r>
      <w:r>
        <w:rPr/>
        <w:t>в</w:t>
      </w:r>
      <w:r>
        <w:rPr>
          <w:spacing w:val="-8"/>
        </w:rPr>
        <w:t xml:space="preserve"> </w:t>
      </w:r>
      <w:r>
        <w:rPr/>
        <w:t>образовательной</w:t>
      </w:r>
      <w:r>
        <w:rPr>
          <w:spacing w:val="-5"/>
        </w:rPr>
        <w:t xml:space="preserve"> </w:t>
      </w:r>
      <w:r>
        <w:rPr/>
        <w:t>организации</w:t>
      </w:r>
      <w:r>
        <w:rPr>
          <w:spacing w:val="-8"/>
        </w:rPr>
        <w:t xml:space="preserve"> </w:t>
      </w:r>
      <w:r>
        <w:rPr/>
        <w:t>при</w:t>
      </w:r>
      <w:r>
        <w:rPr>
          <w:spacing w:val="-13"/>
        </w:rPr>
        <w:t xml:space="preserve"> </w:t>
      </w:r>
      <w:r>
        <w:rPr/>
        <w:t>реализации</w:t>
      </w:r>
      <w:r>
        <w:rPr>
          <w:spacing w:val="-3"/>
        </w:rPr>
        <w:t xml:space="preserve"> </w:t>
      </w:r>
      <w:r>
        <w:rPr/>
        <w:t>данной</w:t>
      </w:r>
      <w:r>
        <w:rPr>
          <w:spacing w:val="-6"/>
        </w:rPr>
        <w:t xml:space="preserve"> </w:t>
      </w:r>
      <w:r>
        <w:rPr/>
        <w:t>образовательной</w:t>
      </w:r>
      <w:r>
        <w:rPr>
          <w:spacing w:val="-6"/>
        </w:rPr>
        <w:t xml:space="preserve"> </w:t>
      </w:r>
      <w:r>
        <w:rPr/>
        <w:t>программы организовано по 5-дневной учебной неделе.</w:t>
      </w:r>
    </w:p>
    <w:p>
      <w:pPr>
        <w:pStyle w:val="Style12"/>
        <w:ind w:left="1080" w:right="487" w:firstLine="566"/>
        <w:rPr/>
      </w:pPr>
      <w:r>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w:t>
      </w:r>
      <w:r>
        <w:rPr>
          <w:spacing w:val="-2"/>
        </w:rPr>
        <w:t>деятельности.</w:t>
      </w:r>
    </w:p>
    <w:p>
      <w:pPr>
        <w:pStyle w:val="ListParagraph"/>
        <w:numPr>
          <w:ilvl w:val="1"/>
          <w:numId w:val="73"/>
        </w:numPr>
        <w:tabs>
          <w:tab w:val="clear" w:pos="720"/>
          <w:tab w:val="left" w:pos="2344" w:leader="none"/>
          <w:tab w:val="left" w:pos="4448" w:leader="none"/>
        </w:tabs>
        <w:spacing w:lineRule="auto" w:line="235" w:before="275" w:after="0"/>
        <w:ind w:left="4448" w:right="850" w:hanging="2466"/>
        <w:jc w:val="left"/>
        <w:rPr>
          <w:sz w:val="22"/>
        </w:rPr>
      </w:pPr>
      <w:bookmarkStart w:id="5" w:name="_bookmark5"/>
      <w:bookmarkEnd w:id="5"/>
      <w:r>
        <w:rPr>
          <w:sz w:val="24"/>
        </w:rPr>
        <w:t>ПЛАНИРУЕМЫЕ</w:t>
      </w:r>
      <w:r>
        <w:rPr>
          <w:spacing w:val="-14"/>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ОБУЧАЮЩИМИСЯ</w:t>
      </w:r>
      <w:r>
        <w:rPr>
          <w:spacing w:val="-14"/>
          <w:sz w:val="24"/>
        </w:rPr>
        <w:t xml:space="preserve"> </w:t>
      </w:r>
      <w:r>
        <w:rPr>
          <w:sz w:val="24"/>
        </w:rPr>
        <w:t>ПРОГРАММЫ НАЧАЛЬНОГО ОБЩЕГО ОБРАЗОВАНИЯ</w:t>
      </w:r>
    </w:p>
    <w:p>
      <w:pPr>
        <w:pStyle w:val="Style12"/>
        <w:spacing w:before="4" w:after="0"/>
        <w:ind w:left="1080" w:right="497" w:firstLine="566"/>
        <w:rPr/>
      </w:pPr>
      <w:r>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pPr>
        <w:pStyle w:val="Style12"/>
        <w:spacing w:before="1" w:after="0"/>
        <w:ind w:left="1080" w:right="486" w:firstLine="566"/>
        <w:rPr/>
      </w:pPr>
      <w:r>
        <w:rPr/>
        <w:t>Личностные</w:t>
      </w:r>
      <w:r>
        <w:rPr>
          <w:spacing w:val="-17"/>
        </w:rPr>
        <w:t xml:space="preserve"> </w:t>
      </w:r>
      <w:r>
        <w:rPr/>
        <w:t>результаты</w:t>
      </w:r>
      <w:r>
        <w:rPr>
          <w:spacing w:val="-15"/>
        </w:rPr>
        <w:t xml:space="preserve"> </w:t>
      </w:r>
      <w:r>
        <w:rPr/>
        <w:t>освоения</w:t>
      </w:r>
      <w:r>
        <w:rPr>
          <w:spacing w:val="-15"/>
        </w:rPr>
        <w:t xml:space="preserve"> </w:t>
      </w:r>
      <w:r>
        <w:rPr/>
        <w:t>ООП</w:t>
      </w:r>
      <w:r>
        <w:rPr>
          <w:spacing w:val="-15"/>
        </w:rPr>
        <w:t xml:space="preserve"> </w:t>
      </w:r>
      <w:r>
        <w:rPr/>
        <w:t>НОО</w:t>
      </w:r>
      <w:r>
        <w:rPr>
          <w:spacing w:val="-15"/>
        </w:rPr>
        <w:t xml:space="preserve"> </w:t>
      </w:r>
      <w:r>
        <w:rPr/>
        <w:t>достигаются</w:t>
      </w:r>
      <w:r>
        <w:rPr>
          <w:spacing w:val="-15"/>
        </w:rPr>
        <w:t xml:space="preserve"> </w:t>
      </w:r>
      <w:r>
        <w:rPr/>
        <w:t>в</w:t>
      </w:r>
      <w:r>
        <w:rPr>
          <w:spacing w:val="-15"/>
        </w:rPr>
        <w:t xml:space="preserve"> </w:t>
      </w:r>
      <w:r>
        <w:rPr/>
        <w:t>единстве</w:t>
      </w:r>
      <w:r>
        <w:rPr>
          <w:spacing w:val="-15"/>
        </w:rPr>
        <w:t xml:space="preserve"> </w:t>
      </w:r>
      <w:r>
        <w:rPr/>
        <w:t>учебной</w:t>
      </w:r>
      <w:r>
        <w:rPr>
          <w:spacing w:val="-15"/>
        </w:rPr>
        <w:t xml:space="preserve"> </w:t>
      </w:r>
      <w:r>
        <w:rPr/>
        <w:t>и</w:t>
      </w:r>
      <w:r>
        <w:rPr>
          <w:spacing w:val="-15"/>
        </w:rPr>
        <w:t xml:space="preserve"> </w:t>
      </w:r>
      <w:r>
        <w:rPr/>
        <w:t>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yle12"/>
        <w:ind w:left="1080" w:right="479" w:firstLine="566"/>
        <w:rPr/>
      </w:pPr>
      <w:r>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w:t>
      </w:r>
      <w:r>
        <w:rPr>
          <w:spacing w:val="-4"/>
        </w:rPr>
        <w:t xml:space="preserve"> </w:t>
      </w:r>
      <w:r>
        <w:rPr/>
        <w:t>учебных</w:t>
      </w:r>
      <w:r>
        <w:rPr>
          <w:spacing w:val="-15"/>
        </w:rPr>
        <w:t xml:space="preserve"> </w:t>
      </w:r>
      <w:r>
        <w:rPr/>
        <w:t>предметов,</w:t>
      </w:r>
      <w:r>
        <w:rPr>
          <w:spacing w:val="-8"/>
        </w:rPr>
        <w:t xml:space="preserve"> </w:t>
      </w:r>
      <w:r>
        <w:rPr/>
        <w:t>а</w:t>
      </w:r>
      <w:r>
        <w:rPr>
          <w:spacing w:val="-14"/>
        </w:rPr>
        <w:t xml:space="preserve"> </w:t>
      </w:r>
      <w:r>
        <w:rPr/>
        <w:t>также</w:t>
      </w:r>
      <w:r>
        <w:rPr>
          <w:spacing w:val="-13"/>
        </w:rPr>
        <w:t xml:space="preserve"> </w:t>
      </w:r>
      <w:r>
        <w:rPr/>
        <w:t>становление</w:t>
      </w:r>
      <w:r>
        <w:rPr>
          <w:spacing w:val="-11"/>
        </w:rPr>
        <w:t xml:space="preserve"> </w:t>
      </w:r>
      <w:r>
        <w:rPr/>
        <w:t>способности</w:t>
      </w:r>
      <w:r>
        <w:rPr>
          <w:spacing w:val="-13"/>
        </w:rPr>
        <w:t xml:space="preserve"> </w:t>
      </w:r>
      <w:r>
        <w:rPr/>
        <w:t>к</w:t>
      </w:r>
      <w:r>
        <w:rPr>
          <w:spacing w:val="-12"/>
        </w:rPr>
        <w:t xml:space="preserve"> </w:t>
      </w:r>
      <w:r>
        <w:rPr/>
        <w:t>самообразованию</w:t>
      </w:r>
      <w:r>
        <w:rPr>
          <w:spacing w:val="-12"/>
        </w:rPr>
        <w:t xml:space="preserve"> </w:t>
      </w:r>
      <w:r>
        <w:rPr/>
        <w:t>и</w:t>
      </w:r>
      <w:r>
        <w:rPr>
          <w:spacing w:val="-10"/>
        </w:rPr>
        <w:t xml:space="preserve"> </w:t>
      </w:r>
      <w:r>
        <w:rPr/>
        <w:t>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Style12"/>
        <w:spacing w:before="5" w:after="0"/>
        <w:ind w:left="0" w:right="0" w:hanging="360"/>
        <w:jc w:val="left"/>
        <w:rPr/>
      </w:pPr>
      <w:r>
        <w:rPr/>
      </w:r>
    </w:p>
    <w:p>
      <w:pPr>
        <w:pStyle w:val="Style12"/>
        <w:spacing w:lineRule="auto" w:line="235"/>
        <w:ind w:left="1080" w:right="505" w:firstLine="566"/>
        <w:rPr/>
      </w:pPr>
      <w:r>
        <w:rPr/>
        <w:t>Обучающийся после завершения освоения основной образовательной программы начального общего образования должен достичь следующих результатов:</w:t>
      </w:r>
    </w:p>
    <w:p>
      <w:pPr>
        <w:sectPr>
          <w:type w:val="nextPage"/>
          <w:pgSz w:w="11906" w:h="16838"/>
          <w:pgMar w:left="0" w:right="0" w:gutter="0" w:header="0" w:top="760" w:footer="0" w:bottom="280"/>
          <w:pgNumType w:fmt="decimal"/>
          <w:formProt w:val="false"/>
          <w:textDirection w:val="lrTb"/>
          <w:docGrid w:type="default" w:linePitch="100" w:charSpace="4096"/>
        </w:sectPr>
        <w:pStyle w:val="ListParagraph"/>
        <w:numPr>
          <w:ilvl w:val="0"/>
          <w:numId w:val="69"/>
        </w:numPr>
        <w:tabs>
          <w:tab w:val="clear" w:pos="720"/>
          <w:tab w:val="left" w:pos="2366" w:leader="none"/>
        </w:tabs>
        <w:spacing w:lineRule="auto" w:line="240" w:before="6" w:after="0"/>
        <w:ind w:left="2366" w:right="477" w:hanging="360"/>
        <w:jc w:val="both"/>
        <w:rPr>
          <w:sz w:val="24"/>
        </w:rPr>
      </w:pPr>
      <w:r>
        <w:rPr>
          <w:b/>
          <w:sz w:val="24"/>
        </w:rPr>
        <w:t xml:space="preserve">Личностные результаты </w:t>
      </w:r>
      <w:r>
        <w:rPr>
          <w:sz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pPr>
        <w:pStyle w:val="ListParagraph"/>
        <w:numPr>
          <w:ilvl w:val="0"/>
          <w:numId w:val="69"/>
        </w:numPr>
        <w:tabs>
          <w:tab w:val="clear" w:pos="720"/>
          <w:tab w:val="left" w:pos="2366" w:leader="none"/>
        </w:tabs>
        <w:spacing w:lineRule="auto" w:line="235" w:before="83" w:after="0"/>
        <w:ind w:left="2366" w:right="485" w:hanging="360"/>
        <w:jc w:val="both"/>
        <w:rPr>
          <w:sz w:val="24"/>
        </w:rPr>
      </w:pPr>
      <w:r>
        <w:rPr>
          <w:b/>
          <w:sz w:val="24"/>
        </w:rPr>
        <w:t xml:space="preserve">Метапредметные результаты </w:t>
      </w:r>
      <w:r>
        <w:rPr>
          <w:sz w:val="24"/>
        </w:rPr>
        <w:t>(включающие универсальные познавательные учебные действия</w:t>
      </w:r>
      <w:r>
        <w:rPr>
          <w:spacing w:val="-2"/>
          <w:sz w:val="24"/>
        </w:rPr>
        <w:t xml:space="preserve"> </w:t>
      </w:r>
      <w:r>
        <w:rPr>
          <w:sz w:val="24"/>
        </w:rPr>
        <w:t>(базовые</w:t>
      </w:r>
      <w:r>
        <w:rPr>
          <w:spacing w:val="-4"/>
          <w:sz w:val="24"/>
        </w:rPr>
        <w:t xml:space="preserve"> </w:t>
      </w:r>
      <w:r>
        <w:rPr>
          <w:sz w:val="24"/>
        </w:rPr>
        <w:t>логические</w:t>
      </w:r>
      <w:r>
        <w:rPr>
          <w:spacing w:val="-3"/>
          <w:sz w:val="24"/>
        </w:rPr>
        <w:t xml:space="preserve"> </w:t>
      </w:r>
      <w:r>
        <w:rPr>
          <w:sz w:val="24"/>
        </w:rPr>
        <w:t>и</w:t>
      </w:r>
      <w:r>
        <w:rPr>
          <w:spacing w:val="-7"/>
          <w:sz w:val="24"/>
        </w:rPr>
        <w:t xml:space="preserve"> </w:t>
      </w:r>
      <w:r>
        <w:rPr>
          <w:sz w:val="24"/>
        </w:rPr>
        <w:t>начальные</w:t>
      </w:r>
      <w:r>
        <w:rPr>
          <w:spacing w:val="-9"/>
          <w:sz w:val="24"/>
        </w:rPr>
        <w:t xml:space="preserve"> </w:t>
      </w:r>
      <w:r>
        <w:rPr>
          <w:sz w:val="24"/>
        </w:rPr>
        <w:t>исследовательские</w:t>
      </w:r>
      <w:r>
        <w:rPr>
          <w:spacing w:val="-3"/>
          <w:sz w:val="24"/>
        </w:rPr>
        <w:t xml:space="preserve"> </w:t>
      </w:r>
      <w:r>
        <w:rPr>
          <w:sz w:val="24"/>
        </w:rPr>
        <w:t>действия,</w:t>
      </w:r>
      <w:r>
        <w:rPr>
          <w:spacing w:val="-1"/>
          <w:sz w:val="24"/>
        </w:rPr>
        <w:t xml:space="preserve"> </w:t>
      </w:r>
      <w:r>
        <w:rPr>
          <w:sz w:val="24"/>
        </w:rPr>
        <w:t>а</w:t>
      </w:r>
      <w:r>
        <w:rPr>
          <w:spacing w:val="-8"/>
          <w:sz w:val="24"/>
        </w:rPr>
        <w:t xml:space="preserve"> </w:t>
      </w:r>
      <w:r>
        <w:rPr>
          <w:sz w:val="24"/>
        </w:rPr>
        <w:t>также</w:t>
      </w:r>
      <w:r>
        <w:rPr>
          <w:spacing w:val="-4"/>
          <w:sz w:val="24"/>
        </w:rPr>
        <w:t xml:space="preserve"> </w:t>
      </w:r>
      <w:r>
        <w:rPr>
          <w:sz w:val="24"/>
        </w:rPr>
        <w:t xml:space="preserve">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w:t>
      </w:r>
      <w:r>
        <w:rPr>
          <w:spacing w:val="-2"/>
          <w:sz w:val="24"/>
        </w:rPr>
        <w:t>самоконтроль);</w:t>
      </w:r>
    </w:p>
    <w:p>
      <w:pPr>
        <w:pStyle w:val="ListParagraph"/>
        <w:numPr>
          <w:ilvl w:val="0"/>
          <w:numId w:val="69"/>
        </w:numPr>
        <w:tabs>
          <w:tab w:val="clear" w:pos="720"/>
          <w:tab w:val="left" w:pos="2366" w:leader="none"/>
        </w:tabs>
        <w:spacing w:lineRule="auto" w:line="240" w:before="9" w:after="0"/>
        <w:ind w:left="2366" w:right="487" w:hanging="360"/>
        <w:jc w:val="both"/>
        <w:rPr>
          <w:sz w:val="24"/>
        </w:rPr>
      </w:pPr>
      <w:r>
        <w:rPr>
          <w:b/>
          <w:sz w:val="24"/>
        </w:rPr>
        <w:t xml:space="preserve">Предметные результаты </w:t>
      </w:r>
      <w:r>
        <w:rPr>
          <w:sz w:val="24"/>
        </w:rPr>
        <w:t>(включающие освоенный обучающимися в ходе изучения учебного</w:t>
      </w:r>
      <w:r>
        <w:rPr>
          <w:spacing w:val="-2"/>
          <w:sz w:val="24"/>
        </w:rPr>
        <w:t xml:space="preserve"> </w:t>
      </w:r>
      <w:r>
        <w:rPr>
          <w:sz w:val="24"/>
        </w:rPr>
        <w:t>предмета</w:t>
      </w:r>
      <w:r>
        <w:rPr>
          <w:spacing w:val="-12"/>
          <w:sz w:val="24"/>
        </w:rPr>
        <w:t xml:space="preserve"> </w:t>
      </w:r>
      <w:r>
        <w:rPr>
          <w:sz w:val="24"/>
        </w:rPr>
        <w:t>опыт</w:t>
      </w:r>
      <w:r>
        <w:rPr>
          <w:spacing w:val="-7"/>
          <w:sz w:val="24"/>
        </w:rPr>
        <w:t xml:space="preserve"> </w:t>
      </w:r>
      <w:r>
        <w:rPr>
          <w:sz w:val="24"/>
        </w:rPr>
        <w:t>деятельности,</w:t>
      </w:r>
      <w:r>
        <w:rPr>
          <w:spacing w:val="-4"/>
          <w:sz w:val="24"/>
        </w:rPr>
        <w:t xml:space="preserve"> </w:t>
      </w:r>
      <w:r>
        <w:rPr>
          <w:sz w:val="24"/>
        </w:rPr>
        <w:t>специфической</w:t>
      </w:r>
      <w:r>
        <w:rPr>
          <w:spacing w:val="-3"/>
          <w:sz w:val="24"/>
        </w:rPr>
        <w:t xml:space="preserve"> </w:t>
      </w:r>
      <w:r>
        <w:rPr>
          <w:sz w:val="24"/>
        </w:rPr>
        <w:t>для</w:t>
      </w:r>
      <w:r>
        <w:rPr>
          <w:spacing w:val="-8"/>
          <w:sz w:val="24"/>
        </w:rPr>
        <w:t xml:space="preserve"> </w:t>
      </w:r>
      <w:r>
        <w:rPr>
          <w:sz w:val="24"/>
        </w:rPr>
        <w:t>данной</w:t>
      </w:r>
      <w:r>
        <w:rPr>
          <w:spacing w:val="-11"/>
          <w:sz w:val="24"/>
        </w:rPr>
        <w:t xml:space="preserve"> </w:t>
      </w:r>
      <w:r>
        <w:rPr>
          <w:sz w:val="24"/>
        </w:rPr>
        <w:t>предметной</w:t>
      </w:r>
      <w:r>
        <w:rPr>
          <w:spacing w:val="-8"/>
          <w:sz w:val="24"/>
        </w:rPr>
        <w:t xml:space="preserve"> </w:t>
      </w:r>
      <w:r>
        <w:rPr>
          <w:sz w:val="24"/>
        </w:rPr>
        <w:t>области, по получению нового знания, его преобразованию и применению).</w:t>
      </w:r>
    </w:p>
    <w:p>
      <w:pPr>
        <w:pStyle w:val="Style12"/>
        <w:ind w:left="1080" w:right="488" w:firstLine="566"/>
        <w:rPr/>
      </w:pPr>
      <w:r>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pPr>
        <w:pStyle w:val="Style12"/>
        <w:ind w:left="1080" w:right="486" w:firstLine="566"/>
        <w:rPr/>
      </w:pPr>
      <w:r>
        <w:rPr/>
        <w:t>Планируемые</w:t>
      </w:r>
      <w:r>
        <w:rPr>
          <w:spacing w:val="-17"/>
        </w:rPr>
        <w:t xml:space="preserve"> </w:t>
      </w:r>
      <w:r>
        <w:rPr/>
        <w:t>результаты</w:t>
      </w:r>
      <w:r>
        <w:rPr>
          <w:spacing w:val="-15"/>
        </w:rPr>
        <w:t xml:space="preserve"> </w:t>
      </w:r>
      <w:r>
        <w:rPr/>
        <w:t>освоения</w:t>
      </w:r>
      <w:r>
        <w:rPr>
          <w:spacing w:val="-15"/>
        </w:rPr>
        <w:t xml:space="preserve"> </w:t>
      </w:r>
      <w:r>
        <w:rPr/>
        <w:t>обучающимися</w:t>
      </w:r>
      <w:r>
        <w:rPr>
          <w:spacing w:val="-15"/>
        </w:rPr>
        <w:t xml:space="preserve"> </w:t>
      </w:r>
      <w:r>
        <w:rPr/>
        <w:t>программы</w:t>
      </w:r>
      <w:r>
        <w:rPr>
          <w:spacing w:val="-15"/>
        </w:rPr>
        <w:t xml:space="preserve"> </w:t>
      </w:r>
      <w:r>
        <w:rPr/>
        <w:t>начального</w:t>
      </w:r>
      <w:r>
        <w:rPr>
          <w:spacing w:val="-15"/>
        </w:rPr>
        <w:t xml:space="preserve"> </w:t>
      </w:r>
      <w:r>
        <w:rPr/>
        <w:t>общего</w:t>
      </w:r>
      <w:r>
        <w:rPr>
          <w:spacing w:val="-15"/>
        </w:rPr>
        <w:t xml:space="preserve"> </w:t>
      </w:r>
      <w:r>
        <w:rPr/>
        <w:t>образования обеспечивают</w:t>
      </w:r>
      <w:r>
        <w:rPr>
          <w:spacing w:val="-15"/>
        </w:rPr>
        <w:t xml:space="preserve"> </w:t>
      </w:r>
      <w:r>
        <w:rPr/>
        <w:t>связь</w:t>
      </w:r>
      <w:r>
        <w:rPr>
          <w:spacing w:val="-15"/>
        </w:rPr>
        <w:t xml:space="preserve"> </w:t>
      </w:r>
      <w:r>
        <w:rPr/>
        <w:t>между</w:t>
      </w:r>
      <w:r>
        <w:rPr>
          <w:spacing w:val="-15"/>
        </w:rPr>
        <w:t xml:space="preserve"> </w:t>
      </w:r>
      <w:r>
        <w:rPr/>
        <w:t>требованиями</w:t>
      </w:r>
      <w:r>
        <w:rPr>
          <w:spacing w:val="-12"/>
        </w:rPr>
        <w:t xml:space="preserve"> </w:t>
      </w:r>
      <w:r>
        <w:rPr/>
        <w:t>ФГОС,</w:t>
      </w:r>
      <w:r>
        <w:rPr>
          <w:spacing w:val="-11"/>
        </w:rPr>
        <w:t xml:space="preserve"> </w:t>
      </w:r>
      <w:r>
        <w:rPr/>
        <w:t>образовательной</w:t>
      </w:r>
      <w:r>
        <w:rPr>
          <w:spacing w:val="-8"/>
        </w:rPr>
        <w:t xml:space="preserve"> </w:t>
      </w:r>
      <w:r>
        <w:rPr/>
        <w:t>деятельностью</w:t>
      </w:r>
      <w:r>
        <w:rPr>
          <w:spacing w:val="-15"/>
        </w:rPr>
        <w:t xml:space="preserve"> </w:t>
      </w:r>
      <w:r>
        <w:rPr/>
        <w:t>и</w:t>
      </w:r>
      <w:r>
        <w:rPr>
          <w:spacing w:val="-9"/>
        </w:rPr>
        <w:t xml:space="preserve"> </w:t>
      </w:r>
      <w:r>
        <w:rPr/>
        <w:t>системой</w:t>
      </w:r>
      <w:r>
        <w:rPr>
          <w:spacing w:val="-15"/>
        </w:rPr>
        <w:t xml:space="preserve"> </w:t>
      </w:r>
      <w:r>
        <w:rPr/>
        <w:t>оценки результатов освоения программы начального общего образования, являются содержательной и критериальной основой для разработки:</w:t>
      </w:r>
    </w:p>
    <w:p>
      <w:pPr>
        <w:pStyle w:val="ListParagraph"/>
        <w:numPr>
          <w:ilvl w:val="0"/>
          <w:numId w:val="68"/>
        </w:numPr>
        <w:tabs>
          <w:tab w:val="clear" w:pos="720"/>
          <w:tab w:val="left" w:pos="1829" w:leader="none"/>
        </w:tabs>
        <w:spacing w:lineRule="auto" w:line="240" w:before="2" w:after="0"/>
        <w:ind w:left="1829" w:right="476" w:hanging="360"/>
        <w:jc w:val="both"/>
        <w:rPr>
          <w:sz w:val="24"/>
        </w:rPr>
      </w:pPr>
      <w:r>
        <w:rPr>
          <w:sz w:val="24"/>
        </w:rPr>
        <w:t xml:space="preserve">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w:t>
      </w:r>
      <w:r>
        <w:rPr>
          <w:spacing w:val="-2"/>
          <w:sz w:val="24"/>
        </w:rPr>
        <w:t>модулю;</w:t>
      </w:r>
    </w:p>
    <w:p>
      <w:pPr>
        <w:pStyle w:val="ListParagraph"/>
        <w:numPr>
          <w:ilvl w:val="0"/>
          <w:numId w:val="68"/>
        </w:numPr>
        <w:tabs>
          <w:tab w:val="clear" w:pos="720"/>
          <w:tab w:val="left" w:pos="1829" w:leader="none"/>
        </w:tabs>
        <w:spacing w:lineRule="auto" w:line="235" w:before="3" w:after="0"/>
        <w:ind w:left="1829" w:right="492" w:hanging="360"/>
        <w:jc w:val="both"/>
        <w:rPr>
          <w:sz w:val="24"/>
        </w:rPr>
      </w:pPr>
      <w:r>
        <w:rPr>
          <w:sz w:val="24"/>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pPr>
        <w:pStyle w:val="ListParagraph"/>
        <w:numPr>
          <w:ilvl w:val="0"/>
          <w:numId w:val="68"/>
        </w:numPr>
        <w:tabs>
          <w:tab w:val="clear" w:pos="720"/>
          <w:tab w:val="left" w:pos="1829" w:leader="none"/>
        </w:tabs>
        <w:spacing w:lineRule="auto" w:line="240" w:before="1" w:after="0"/>
        <w:ind w:left="1829" w:right="485" w:hanging="360"/>
        <w:jc w:val="both"/>
        <w:rPr>
          <w:sz w:val="24"/>
        </w:rPr>
      </w:pPr>
      <w:r>
        <w:rPr>
          <w:sz w:val="24"/>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pPr>
        <w:pStyle w:val="ListParagraph"/>
        <w:numPr>
          <w:ilvl w:val="0"/>
          <w:numId w:val="68"/>
        </w:numPr>
        <w:tabs>
          <w:tab w:val="clear" w:pos="720"/>
          <w:tab w:val="left" w:pos="1829" w:leader="none"/>
        </w:tabs>
        <w:spacing w:lineRule="auto" w:line="235" w:before="2" w:after="0"/>
        <w:ind w:left="1829" w:right="494" w:hanging="360"/>
        <w:jc w:val="both"/>
        <w:rPr>
          <w:sz w:val="24"/>
        </w:rPr>
      </w:pPr>
      <w:r>
        <w:rPr>
          <w:sz w:val="24"/>
        </w:rPr>
        <w:t xml:space="preserve">системы оценки качества освоения обучающимися программы начального общего </w:t>
      </w:r>
      <w:r>
        <w:rPr>
          <w:spacing w:val="-2"/>
          <w:sz w:val="24"/>
        </w:rPr>
        <w:t>образования;</w:t>
      </w:r>
    </w:p>
    <w:p>
      <w:pPr>
        <w:pStyle w:val="ListParagraph"/>
        <w:numPr>
          <w:ilvl w:val="0"/>
          <w:numId w:val="68"/>
        </w:numPr>
        <w:tabs>
          <w:tab w:val="clear" w:pos="720"/>
          <w:tab w:val="left" w:pos="1828" w:leader="none"/>
        </w:tabs>
        <w:spacing w:lineRule="exact" w:line="293" w:before="0" w:after="0"/>
        <w:ind w:left="1828" w:right="0" w:hanging="359"/>
        <w:jc w:val="both"/>
        <w:rPr>
          <w:sz w:val="24"/>
        </w:rPr>
      </w:pPr>
      <w:r>
        <w:rPr>
          <w:sz w:val="24"/>
        </w:rPr>
        <w:t>в</w:t>
      </w:r>
      <w:r>
        <w:rPr>
          <w:spacing w:val="-6"/>
          <w:sz w:val="24"/>
        </w:rPr>
        <w:t xml:space="preserve"> </w:t>
      </w:r>
      <w:r>
        <w:rPr>
          <w:sz w:val="24"/>
        </w:rPr>
        <w:t>целях</w:t>
      </w:r>
      <w:r>
        <w:rPr>
          <w:spacing w:val="-8"/>
          <w:sz w:val="24"/>
        </w:rPr>
        <w:t xml:space="preserve"> </w:t>
      </w:r>
      <w:r>
        <w:rPr>
          <w:sz w:val="24"/>
        </w:rPr>
        <w:t>выбора</w:t>
      </w:r>
      <w:r>
        <w:rPr>
          <w:spacing w:val="-5"/>
          <w:sz w:val="24"/>
        </w:rPr>
        <w:t xml:space="preserve"> </w:t>
      </w:r>
      <w:r>
        <w:rPr>
          <w:sz w:val="24"/>
        </w:rPr>
        <w:t>средств</w:t>
      </w:r>
      <w:r>
        <w:rPr>
          <w:spacing w:val="-6"/>
          <w:sz w:val="24"/>
        </w:rPr>
        <w:t xml:space="preserve"> </w:t>
      </w:r>
      <w:r>
        <w:rPr>
          <w:sz w:val="24"/>
        </w:rPr>
        <w:t>обучения</w:t>
      </w:r>
      <w:r>
        <w:rPr>
          <w:spacing w:val="-5"/>
          <w:sz w:val="24"/>
        </w:rPr>
        <w:t xml:space="preserve"> </w:t>
      </w:r>
      <w:r>
        <w:rPr>
          <w:sz w:val="24"/>
        </w:rPr>
        <w:t>и</w:t>
      </w:r>
      <w:r>
        <w:rPr>
          <w:spacing w:val="-3"/>
          <w:sz w:val="24"/>
        </w:rPr>
        <w:t xml:space="preserve"> </w:t>
      </w:r>
      <w:r>
        <w:rPr>
          <w:sz w:val="24"/>
        </w:rPr>
        <w:t>воспитания,</w:t>
      </w:r>
      <w:r>
        <w:rPr>
          <w:spacing w:val="-8"/>
          <w:sz w:val="24"/>
        </w:rPr>
        <w:t xml:space="preserve"> </w:t>
      </w:r>
      <w:r>
        <w:rPr>
          <w:sz w:val="24"/>
        </w:rPr>
        <w:t>а</w:t>
      </w:r>
      <w:r>
        <w:rPr>
          <w:spacing w:val="-7"/>
          <w:sz w:val="24"/>
        </w:rPr>
        <w:t xml:space="preserve"> </w:t>
      </w:r>
      <w:r>
        <w:rPr>
          <w:sz w:val="24"/>
        </w:rPr>
        <w:t>также</w:t>
      </w:r>
      <w:r>
        <w:rPr>
          <w:spacing w:val="-2"/>
          <w:sz w:val="24"/>
        </w:rPr>
        <w:t xml:space="preserve"> </w:t>
      </w:r>
      <w:r>
        <w:rPr>
          <w:sz w:val="24"/>
        </w:rPr>
        <w:t xml:space="preserve">учебно-методической </w:t>
      </w:r>
      <w:r>
        <w:rPr>
          <w:spacing w:val="-2"/>
          <w:sz w:val="24"/>
        </w:rPr>
        <w:t>литературы.</w:t>
      </w:r>
    </w:p>
    <w:p>
      <w:pPr>
        <w:pStyle w:val="Style12"/>
        <w:ind w:left="1080" w:right="491" w:firstLine="566"/>
        <w:rPr/>
      </w:pPr>
      <w:r>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pPr>
        <w:pStyle w:val="Style12"/>
        <w:spacing w:lineRule="auto" w:line="235" w:before="4" w:after="0"/>
        <w:ind w:left="1080" w:right="490" w:firstLine="566"/>
        <w:rPr/>
      </w:pPr>
      <w:r>
        <w:rPr/>
        <w:t>Вышеуказанные программы должны содержать планируемые результаты освоения обучающимися программы начального общего образования:</w:t>
      </w:r>
    </w:p>
    <w:p>
      <w:pPr>
        <w:pStyle w:val="ListParagraph"/>
        <w:numPr>
          <w:ilvl w:val="0"/>
          <w:numId w:val="67"/>
        </w:numPr>
        <w:tabs>
          <w:tab w:val="clear" w:pos="720"/>
          <w:tab w:val="left" w:pos="1881" w:leader="none"/>
        </w:tabs>
        <w:spacing w:lineRule="auto" w:line="240" w:before="7" w:after="0"/>
        <w:ind w:left="1080" w:right="480" w:firstLine="566"/>
        <w:jc w:val="both"/>
        <w:rPr>
          <w:sz w:val="24"/>
        </w:rPr>
      </w:pPr>
      <w:r>
        <w:rPr>
          <w:b/>
          <w:sz w:val="24"/>
        </w:rPr>
        <w:t>Личностные</w:t>
      </w:r>
      <w:r>
        <w:rPr>
          <w:b/>
          <w:spacing w:val="-17"/>
          <w:sz w:val="24"/>
        </w:rPr>
        <w:t xml:space="preserve"> </w:t>
      </w:r>
      <w:r>
        <w:rPr>
          <w:b/>
          <w:sz w:val="24"/>
        </w:rPr>
        <w:t>результаты</w:t>
      </w:r>
      <w:r>
        <w:rPr>
          <w:b/>
          <w:spacing w:val="-15"/>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начального</w:t>
      </w:r>
      <w:r>
        <w:rPr>
          <w:spacing w:val="-15"/>
          <w:sz w:val="24"/>
        </w:rPr>
        <w:t xml:space="preserve"> </w:t>
      </w:r>
      <w:r>
        <w:rPr>
          <w:sz w:val="24"/>
        </w:rPr>
        <w:t>общего</w:t>
      </w:r>
      <w:r>
        <w:rPr>
          <w:spacing w:val="-15"/>
          <w:sz w:val="24"/>
        </w:rPr>
        <w:t xml:space="preserve"> </w:t>
      </w:r>
      <w:r>
        <w:rPr>
          <w:sz w:val="24"/>
        </w:rPr>
        <w:t>образования</w:t>
      </w:r>
      <w:r>
        <w:rPr>
          <w:spacing w:val="-15"/>
          <w:sz w:val="24"/>
        </w:rPr>
        <w:t xml:space="preserve"> </w:t>
      </w:r>
      <w:r>
        <w:rPr>
          <w:sz w:val="24"/>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yle12"/>
        <w:ind w:left="1080" w:right="490" w:firstLine="566"/>
        <w:rPr/>
      </w:pPr>
      <w:r>
        <w:rPr/>
        <w:t>Личностные результаты освоения программы начального общего образования должны отражать</w:t>
      </w:r>
      <w:r>
        <w:rPr>
          <w:spacing w:val="-7"/>
        </w:rPr>
        <w:t xml:space="preserve"> </w:t>
      </w:r>
      <w:r>
        <w:rPr/>
        <w:t>готовность</w:t>
      </w:r>
      <w:r>
        <w:rPr>
          <w:spacing w:val="-9"/>
        </w:rPr>
        <w:t xml:space="preserve"> </w:t>
      </w:r>
      <w:r>
        <w:rPr/>
        <w:t>обучающихся</w:t>
      </w:r>
      <w:r>
        <w:rPr>
          <w:spacing w:val="-3"/>
        </w:rPr>
        <w:t xml:space="preserve"> </w:t>
      </w:r>
      <w:r>
        <w:rPr/>
        <w:t>руководствоваться</w:t>
      </w:r>
      <w:r>
        <w:rPr>
          <w:spacing w:val="-8"/>
        </w:rPr>
        <w:t xml:space="preserve"> </w:t>
      </w:r>
      <w:r>
        <w:rPr/>
        <w:t>ценностями</w:t>
      </w:r>
      <w:r>
        <w:rPr>
          <w:spacing w:val="-11"/>
        </w:rPr>
        <w:t xml:space="preserve"> </w:t>
      </w:r>
      <w:r>
        <w:rPr/>
        <w:t>и</w:t>
      </w:r>
      <w:r>
        <w:rPr>
          <w:spacing w:val="-8"/>
        </w:rPr>
        <w:t xml:space="preserve"> </w:t>
      </w:r>
      <w:r>
        <w:rPr/>
        <w:t>приобретение</w:t>
      </w:r>
      <w:r>
        <w:rPr>
          <w:spacing w:val="-9"/>
        </w:rPr>
        <w:t xml:space="preserve"> </w:t>
      </w:r>
      <w:r>
        <w:rPr/>
        <w:t>первоначального опыта деятельности на их основе, в том числе в части:</w:t>
      </w:r>
    </w:p>
    <w:p>
      <w:pPr>
        <w:pStyle w:val="ListParagraph"/>
        <w:numPr>
          <w:ilvl w:val="1"/>
          <w:numId w:val="67"/>
        </w:numPr>
        <w:tabs>
          <w:tab w:val="clear" w:pos="720"/>
          <w:tab w:val="left" w:pos="2366" w:leader="none"/>
        </w:tabs>
        <w:spacing w:lineRule="exact" w:line="293" w:before="2" w:after="0"/>
        <w:ind w:left="2366" w:right="0" w:hanging="360"/>
        <w:jc w:val="left"/>
        <w:rPr>
          <w:sz w:val="24"/>
        </w:rPr>
      </w:pPr>
      <w:r>
        <w:rPr>
          <w:spacing w:val="-2"/>
          <w:sz w:val="24"/>
        </w:rPr>
        <w:t>Гражданско-патриотического</w:t>
      </w:r>
      <w:r>
        <w:rPr>
          <w:spacing w:val="33"/>
          <w:sz w:val="24"/>
        </w:rPr>
        <w:t xml:space="preserve"> </w:t>
      </w:r>
      <w:r>
        <w:rPr>
          <w:spacing w:val="-2"/>
          <w:sz w:val="24"/>
        </w:rPr>
        <w:t>воспитания,</w:t>
      </w:r>
    </w:p>
    <w:p>
      <w:pPr>
        <w:pStyle w:val="ListParagraph"/>
        <w:numPr>
          <w:ilvl w:val="1"/>
          <w:numId w:val="67"/>
        </w:numPr>
        <w:tabs>
          <w:tab w:val="clear" w:pos="720"/>
          <w:tab w:val="left" w:pos="2366" w:leader="none"/>
        </w:tabs>
        <w:spacing w:lineRule="exact" w:line="293" w:before="0" w:after="0"/>
        <w:ind w:left="2366" w:right="0" w:hanging="360"/>
        <w:jc w:val="left"/>
        <w:rPr>
          <w:sz w:val="24"/>
        </w:rPr>
      </w:pPr>
      <w:r>
        <w:rPr>
          <w:sz w:val="24"/>
        </w:rPr>
        <w:t>Духовно-нравственного</w:t>
      </w:r>
      <w:r>
        <w:rPr>
          <w:spacing w:val="-15"/>
          <w:sz w:val="24"/>
        </w:rPr>
        <w:t xml:space="preserve"> </w:t>
      </w:r>
      <w:r>
        <w:rPr>
          <w:spacing w:val="-2"/>
          <w:sz w:val="24"/>
        </w:rPr>
        <w:t>воспитания,</w:t>
      </w:r>
    </w:p>
    <w:p>
      <w:pPr>
        <w:pStyle w:val="ListParagraph"/>
        <w:numPr>
          <w:ilvl w:val="1"/>
          <w:numId w:val="67"/>
        </w:numPr>
        <w:tabs>
          <w:tab w:val="clear" w:pos="720"/>
          <w:tab w:val="left" w:pos="2366" w:leader="none"/>
        </w:tabs>
        <w:spacing w:lineRule="exact" w:line="293" w:before="0" w:after="0"/>
        <w:ind w:left="2366" w:right="0" w:hanging="360"/>
        <w:jc w:val="left"/>
        <w:rPr>
          <w:sz w:val="24"/>
        </w:rPr>
      </w:pPr>
      <w:r>
        <w:rPr>
          <w:sz w:val="24"/>
        </w:rPr>
        <w:t>Эстетического</w:t>
      </w:r>
      <w:r>
        <w:rPr>
          <w:spacing w:val="-8"/>
          <w:sz w:val="24"/>
        </w:rPr>
        <w:t xml:space="preserve"> </w:t>
      </w:r>
      <w:r>
        <w:rPr>
          <w:spacing w:val="-2"/>
          <w:sz w:val="24"/>
        </w:rPr>
        <w:t>воспитания,</w:t>
      </w:r>
    </w:p>
    <w:p>
      <w:pPr>
        <w:pStyle w:val="ListParagraph"/>
        <w:numPr>
          <w:ilvl w:val="1"/>
          <w:numId w:val="67"/>
        </w:numPr>
        <w:tabs>
          <w:tab w:val="clear" w:pos="720"/>
          <w:tab w:val="left" w:pos="2366" w:leader="none"/>
          <w:tab w:val="left" w:pos="3912" w:leader="none"/>
          <w:tab w:val="left" w:pos="5360" w:leader="none"/>
          <w:tab w:val="left" w:pos="7071" w:leader="none"/>
          <w:tab w:val="left" w:pos="8257" w:leader="none"/>
          <w:tab w:val="left" w:pos="9378" w:leader="none"/>
          <w:tab w:val="left" w:pos="9724" w:leader="none"/>
        </w:tabs>
        <w:spacing w:lineRule="auto" w:line="235" w:before="2" w:after="0"/>
        <w:ind w:left="2366" w:right="502" w:hanging="360"/>
        <w:jc w:val="left"/>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pPr>
        <w:pStyle w:val="ListParagraph"/>
        <w:numPr>
          <w:ilvl w:val="1"/>
          <w:numId w:val="67"/>
        </w:numPr>
        <w:tabs>
          <w:tab w:val="clear" w:pos="720"/>
          <w:tab w:val="left" w:pos="2366" w:leader="none"/>
        </w:tabs>
        <w:spacing w:lineRule="exact" w:line="293" w:before="5" w:after="0"/>
        <w:ind w:left="2366" w:right="0" w:hanging="360"/>
        <w:jc w:val="left"/>
        <w:rPr>
          <w:sz w:val="24"/>
        </w:rPr>
      </w:pPr>
      <w:r>
        <w:rPr>
          <w:sz w:val="24"/>
        </w:rPr>
        <w:t>Трудового</w:t>
      </w:r>
      <w:r>
        <w:rPr>
          <w:spacing w:val="-8"/>
          <w:sz w:val="24"/>
        </w:rPr>
        <w:t xml:space="preserve"> </w:t>
      </w:r>
      <w:r>
        <w:rPr>
          <w:spacing w:val="-2"/>
          <w:sz w:val="24"/>
        </w:rPr>
        <w:t>воспитания,</w:t>
      </w:r>
    </w:p>
    <w:p>
      <w:pPr>
        <w:pStyle w:val="ListParagraph"/>
        <w:numPr>
          <w:ilvl w:val="1"/>
          <w:numId w:val="67"/>
        </w:numPr>
        <w:tabs>
          <w:tab w:val="clear" w:pos="720"/>
          <w:tab w:val="left" w:pos="2366" w:leader="none"/>
        </w:tabs>
        <w:spacing w:lineRule="exact" w:line="293" w:before="0" w:after="0"/>
        <w:ind w:left="2366" w:right="0" w:hanging="360"/>
        <w:jc w:val="left"/>
        <w:rPr>
          <w:sz w:val="24"/>
        </w:rPr>
      </w:pPr>
      <w:r>
        <w:rPr>
          <w:sz w:val="24"/>
        </w:rPr>
        <w:t>Экологического</w:t>
      </w:r>
      <w:r>
        <w:rPr>
          <w:spacing w:val="-8"/>
          <w:sz w:val="24"/>
        </w:rPr>
        <w:t xml:space="preserve"> </w:t>
      </w:r>
      <w:r>
        <w:rPr>
          <w:spacing w:val="-2"/>
          <w:sz w:val="24"/>
        </w:rPr>
        <w:t>воспитания,</w:t>
      </w:r>
    </w:p>
    <w:p>
      <w:pPr>
        <w:pStyle w:val="ListParagraph"/>
        <w:numPr>
          <w:ilvl w:val="1"/>
          <w:numId w:val="67"/>
        </w:numPr>
        <w:tabs>
          <w:tab w:val="clear" w:pos="720"/>
          <w:tab w:val="left" w:pos="2366" w:leader="none"/>
        </w:tabs>
        <w:spacing w:lineRule="exact" w:line="292" w:before="0" w:after="0"/>
        <w:ind w:left="2366" w:right="0" w:hanging="360"/>
        <w:jc w:val="left"/>
        <w:rPr>
          <w:sz w:val="24"/>
        </w:rPr>
      </w:pPr>
      <w:r>
        <w:rPr>
          <w:sz w:val="24"/>
        </w:rPr>
        <w:t>Ценности</w:t>
      </w:r>
      <w:r>
        <w:rPr>
          <w:spacing w:val="-12"/>
          <w:sz w:val="24"/>
        </w:rPr>
        <w:t xml:space="preserve"> </w:t>
      </w:r>
      <w:r>
        <w:rPr>
          <w:sz w:val="24"/>
        </w:rPr>
        <w:t>научного</w:t>
      </w:r>
      <w:r>
        <w:rPr>
          <w:spacing w:val="-4"/>
          <w:sz w:val="24"/>
        </w:rPr>
        <w:t xml:space="preserve"> </w:t>
      </w:r>
      <w:r>
        <w:rPr>
          <w:spacing w:val="-2"/>
          <w:sz w:val="24"/>
        </w:rPr>
        <w:t>познания.</w:t>
      </w:r>
    </w:p>
    <w:p>
      <w:pPr>
        <w:pStyle w:val="ListParagraph"/>
        <w:numPr>
          <w:ilvl w:val="0"/>
          <w:numId w:val="67"/>
        </w:numPr>
        <w:tabs>
          <w:tab w:val="clear" w:pos="720"/>
          <w:tab w:val="left" w:pos="1991" w:leader="none"/>
        </w:tabs>
        <w:spacing w:lineRule="auto" w:line="235" w:before="2" w:after="0"/>
        <w:ind w:left="1080" w:right="490" w:firstLine="566"/>
        <w:jc w:val="left"/>
        <w:rPr>
          <w:sz w:val="24"/>
        </w:rPr>
      </w:pPr>
      <w:r>
        <w:rPr>
          <w:b/>
          <w:sz w:val="24"/>
        </w:rPr>
        <w:t>Метапредметные</w:t>
      </w:r>
      <w:r>
        <w:rPr>
          <w:b/>
          <w:spacing w:val="80"/>
          <w:sz w:val="24"/>
        </w:rPr>
        <w:t xml:space="preserve"> </w:t>
      </w:r>
      <w:r>
        <w:rPr>
          <w:b/>
          <w:sz w:val="24"/>
        </w:rPr>
        <w:t>результаты</w:t>
      </w:r>
      <w:r>
        <w:rPr>
          <w:b/>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 xml:space="preserve">образования </w:t>
      </w:r>
      <w:r>
        <w:rPr>
          <w:spacing w:val="-2"/>
          <w:sz w:val="24"/>
        </w:rPr>
        <w:t>отражают:</w:t>
      </w:r>
    </w:p>
    <w:p>
      <w:pPr>
        <w:sectPr>
          <w:type w:val="nextPage"/>
          <w:pgSz w:w="11906" w:h="16838"/>
          <w:pgMar w:left="0" w:right="0" w:gutter="0" w:header="0" w:top="740" w:footer="0" w:bottom="280"/>
          <w:pgNumType w:fmt="decimal"/>
          <w:formProt w:val="false"/>
          <w:textDirection w:val="lrTb"/>
          <w:docGrid w:type="default" w:linePitch="100" w:charSpace="4096"/>
        </w:sectPr>
        <w:pStyle w:val="Normal"/>
        <w:spacing w:before="5" w:after="0"/>
        <w:ind w:left="1646" w:right="0" w:hanging="0"/>
        <w:jc w:val="left"/>
        <w:rPr>
          <w:sz w:val="24"/>
        </w:rPr>
      </w:pPr>
      <w:r>
        <w:rPr>
          <w:sz w:val="24"/>
        </w:rPr>
        <w:t>Овладение</w:t>
      </w:r>
      <w:r>
        <w:rPr>
          <w:spacing w:val="-10"/>
          <w:sz w:val="24"/>
        </w:rPr>
        <w:t xml:space="preserve"> </w:t>
      </w:r>
      <w:r>
        <w:rPr>
          <w:sz w:val="24"/>
        </w:rPr>
        <w:t>универсальными</w:t>
      </w:r>
      <w:r>
        <w:rPr>
          <w:spacing w:val="-11"/>
          <w:sz w:val="24"/>
        </w:rPr>
        <w:t xml:space="preserve"> </w:t>
      </w:r>
      <w:r>
        <w:rPr>
          <w:sz w:val="24"/>
        </w:rPr>
        <w:t>учебными</w:t>
      </w:r>
      <w:r>
        <w:rPr>
          <w:spacing w:val="-6"/>
          <w:sz w:val="24"/>
        </w:rPr>
        <w:t xml:space="preserve"> </w:t>
      </w:r>
      <w:r>
        <w:rPr>
          <w:b/>
          <w:sz w:val="24"/>
        </w:rPr>
        <w:t>познавательными</w:t>
      </w:r>
      <w:r>
        <w:rPr>
          <w:b/>
          <w:spacing w:val="-13"/>
          <w:sz w:val="24"/>
        </w:rPr>
        <w:t xml:space="preserve"> </w:t>
      </w:r>
      <w:r>
        <w:rPr>
          <w:spacing w:val="-2"/>
          <w:sz w:val="24"/>
        </w:rPr>
        <w:t>действиями:</w:t>
      </w:r>
    </w:p>
    <w:p>
      <w:pPr>
        <w:pStyle w:val="ListParagraph"/>
        <w:numPr>
          <w:ilvl w:val="0"/>
          <w:numId w:val="66"/>
        </w:numPr>
        <w:tabs>
          <w:tab w:val="clear" w:pos="720"/>
          <w:tab w:val="left" w:pos="1909" w:leader="none"/>
        </w:tabs>
        <w:spacing w:lineRule="exact" w:line="275" w:before="64" w:after="0"/>
        <w:ind w:left="1909" w:right="0" w:hanging="265"/>
        <w:jc w:val="left"/>
        <w:rPr>
          <w:sz w:val="24"/>
        </w:rPr>
      </w:pPr>
      <w:r>
        <w:rPr>
          <w:sz w:val="24"/>
        </w:rPr>
        <w:t>базовые</w:t>
      </w:r>
      <w:r>
        <w:rPr>
          <w:spacing w:val="-13"/>
          <w:sz w:val="24"/>
        </w:rPr>
        <w:t xml:space="preserve"> </w:t>
      </w:r>
      <w:r>
        <w:rPr>
          <w:sz w:val="24"/>
        </w:rPr>
        <w:t>логические</w:t>
      </w:r>
      <w:r>
        <w:rPr>
          <w:spacing w:val="-5"/>
          <w:sz w:val="24"/>
        </w:rPr>
        <w:t xml:space="preserve"> </w:t>
      </w:r>
      <w:r>
        <w:rPr>
          <w:spacing w:val="-2"/>
          <w:sz w:val="24"/>
        </w:rPr>
        <w:t>действия,</w:t>
      </w:r>
    </w:p>
    <w:p>
      <w:pPr>
        <w:pStyle w:val="ListParagraph"/>
        <w:numPr>
          <w:ilvl w:val="0"/>
          <w:numId w:val="66"/>
        </w:numPr>
        <w:tabs>
          <w:tab w:val="clear" w:pos="720"/>
          <w:tab w:val="left" w:pos="1909" w:leader="none"/>
        </w:tabs>
        <w:spacing w:lineRule="exact" w:line="275" w:before="0" w:after="0"/>
        <w:ind w:left="1909" w:right="0" w:hanging="265"/>
        <w:jc w:val="left"/>
        <w:rPr>
          <w:sz w:val="24"/>
        </w:rPr>
      </w:pPr>
      <w:r>
        <w:rPr>
          <w:sz w:val="24"/>
        </w:rPr>
        <w:t>базовые</w:t>
      </w:r>
      <w:r>
        <w:rPr>
          <w:spacing w:val="-16"/>
          <w:sz w:val="24"/>
        </w:rPr>
        <w:t xml:space="preserve"> </w:t>
      </w:r>
      <w:r>
        <w:rPr>
          <w:sz w:val="24"/>
        </w:rPr>
        <w:t>исследовательские</w:t>
      </w:r>
      <w:r>
        <w:rPr>
          <w:spacing w:val="-6"/>
          <w:sz w:val="24"/>
        </w:rPr>
        <w:t xml:space="preserve"> </w:t>
      </w:r>
      <w:r>
        <w:rPr>
          <w:spacing w:val="-2"/>
          <w:sz w:val="24"/>
        </w:rPr>
        <w:t>действия,</w:t>
      </w:r>
    </w:p>
    <w:p>
      <w:pPr>
        <w:pStyle w:val="ListParagraph"/>
        <w:numPr>
          <w:ilvl w:val="0"/>
          <w:numId w:val="66"/>
        </w:numPr>
        <w:tabs>
          <w:tab w:val="clear" w:pos="720"/>
          <w:tab w:val="left" w:pos="1909" w:leader="none"/>
        </w:tabs>
        <w:spacing w:lineRule="auto" w:line="240" w:before="0" w:after="0"/>
        <w:ind w:left="1909" w:right="0" w:hanging="265"/>
        <w:jc w:val="left"/>
        <w:rPr>
          <w:sz w:val="24"/>
        </w:rPr>
      </w:pPr>
      <w:r>
        <w:rPr>
          <w:sz w:val="24"/>
        </w:rPr>
        <w:t>работа</w:t>
      </w:r>
      <w:r>
        <w:rPr>
          <w:spacing w:val="-7"/>
          <w:sz w:val="24"/>
        </w:rPr>
        <w:t xml:space="preserve"> </w:t>
      </w:r>
      <w:r>
        <w:rPr>
          <w:sz w:val="24"/>
        </w:rPr>
        <w:t>с</w:t>
      </w:r>
      <w:r>
        <w:rPr>
          <w:spacing w:val="-1"/>
          <w:sz w:val="24"/>
        </w:rPr>
        <w:t xml:space="preserve"> </w:t>
      </w:r>
      <w:r>
        <w:rPr>
          <w:spacing w:val="-2"/>
          <w:sz w:val="24"/>
        </w:rPr>
        <w:t>информацией.</w:t>
      </w:r>
    </w:p>
    <w:p>
      <w:pPr>
        <w:pStyle w:val="Normal"/>
        <w:spacing w:before="0" w:after="0"/>
        <w:ind w:left="1646" w:right="0" w:hanging="0"/>
        <w:jc w:val="left"/>
        <w:rPr>
          <w:sz w:val="24"/>
        </w:rPr>
      </w:pPr>
      <w:r>
        <w:rPr>
          <w:sz w:val="24"/>
        </w:rPr>
        <w:t>Овладение</w:t>
      </w:r>
      <w:r>
        <w:rPr>
          <w:spacing w:val="-8"/>
          <w:sz w:val="24"/>
        </w:rPr>
        <w:t xml:space="preserve"> </w:t>
      </w:r>
      <w:r>
        <w:rPr>
          <w:sz w:val="24"/>
        </w:rPr>
        <w:t>универсальными</w:t>
      </w:r>
      <w:r>
        <w:rPr>
          <w:spacing w:val="-13"/>
          <w:sz w:val="24"/>
        </w:rPr>
        <w:t xml:space="preserve"> </w:t>
      </w:r>
      <w:r>
        <w:rPr>
          <w:sz w:val="24"/>
        </w:rPr>
        <w:t>учебными</w:t>
      </w:r>
      <w:r>
        <w:rPr>
          <w:spacing w:val="-6"/>
          <w:sz w:val="24"/>
        </w:rPr>
        <w:t xml:space="preserve"> </w:t>
      </w:r>
      <w:r>
        <w:rPr>
          <w:b/>
          <w:sz w:val="24"/>
        </w:rPr>
        <w:t>коммуникативными</w:t>
      </w:r>
      <w:r>
        <w:rPr>
          <w:b/>
          <w:spacing w:val="-12"/>
          <w:sz w:val="24"/>
        </w:rPr>
        <w:t xml:space="preserve"> </w:t>
      </w:r>
      <w:r>
        <w:rPr>
          <w:spacing w:val="-2"/>
          <w:sz w:val="24"/>
        </w:rPr>
        <w:t>действиями:</w:t>
      </w:r>
    </w:p>
    <w:p>
      <w:pPr>
        <w:pStyle w:val="ListParagraph"/>
        <w:numPr>
          <w:ilvl w:val="0"/>
          <w:numId w:val="65"/>
        </w:numPr>
        <w:tabs>
          <w:tab w:val="clear" w:pos="720"/>
          <w:tab w:val="left" w:pos="1904" w:leader="none"/>
        </w:tabs>
        <w:spacing w:lineRule="auto" w:line="240" w:before="3" w:after="0"/>
        <w:ind w:left="1904" w:right="0" w:hanging="260"/>
        <w:jc w:val="left"/>
        <w:rPr>
          <w:sz w:val="24"/>
        </w:rPr>
      </w:pPr>
      <w:r>
        <w:rPr>
          <w:spacing w:val="-2"/>
          <w:sz w:val="24"/>
        </w:rPr>
        <w:t>общение,</w:t>
      </w:r>
    </w:p>
    <w:p>
      <w:pPr>
        <w:pStyle w:val="ListParagraph"/>
        <w:numPr>
          <w:ilvl w:val="0"/>
          <w:numId w:val="65"/>
        </w:numPr>
        <w:tabs>
          <w:tab w:val="clear" w:pos="720"/>
          <w:tab w:val="left" w:pos="1909" w:leader="none"/>
        </w:tabs>
        <w:spacing w:lineRule="auto" w:line="240" w:before="0" w:after="0"/>
        <w:ind w:left="1909" w:right="0" w:hanging="265"/>
        <w:jc w:val="left"/>
        <w:rPr>
          <w:sz w:val="24"/>
        </w:rPr>
      </w:pPr>
      <w:r>
        <w:rPr>
          <w:sz w:val="24"/>
        </w:rPr>
        <w:t>совместная</w:t>
      </w:r>
      <w:r>
        <w:rPr>
          <w:spacing w:val="-9"/>
          <w:sz w:val="24"/>
        </w:rPr>
        <w:t xml:space="preserve"> </w:t>
      </w:r>
      <w:r>
        <w:rPr>
          <w:spacing w:val="-2"/>
          <w:sz w:val="24"/>
        </w:rPr>
        <w:t>деятельность.</w:t>
      </w:r>
    </w:p>
    <w:p>
      <w:pPr>
        <w:pStyle w:val="Normal"/>
        <w:spacing w:before="0" w:after="0"/>
        <w:ind w:left="1646" w:right="0" w:hanging="0"/>
        <w:jc w:val="left"/>
        <w:rPr>
          <w:sz w:val="24"/>
        </w:rPr>
      </w:pPr>
      <w:r>
        <w:rPr>
          <w:sz w:val="24"/>
        </w:rPr>
        <w:t>Овладение</w:t>
      </w:r>
      <w:r>
        <w:rPr>
          <w:spacing w:val="-9"/>
          <w:sz w:val="24"/>
        </w:rPr>
        <w:t xml:space="preserve"> </w:t>
      </w:r>
      <w:r>
        <w:rPr>
          <w:sz w:val="24"/>
        </w:rPr>
        <w:t>универсальными</w:t>
      </w:r>
      <w:r>
        <w:rPr>
          <w:spacing w:val="-10"/>
          <w:sz w:val="24"/>
        </w:rPr>
        <w:t xml:space="preserve"> </w:t>
      </w:r>
      <w:r>
        <w:rPr>
          <w:sz w:val="24"/>
        </w:rPr>
        <w:t>учебными</w:t>
      </w:r>
      <w:r>
        <w:rPr>
          <w:spacing w:val="-7"/>
          <w:sz w:val="24"/>
        </w:rPr>
        <w:t xml:space="preserve"> </w:t>
      </w:r>
      <w:r>
        <w:rPr>
          <w:b/>
          <w:sz w:val="24"/>
        </w:rPr>
        <w:t>регулятивными</w:t>
      </w:r>
      <w:r>
        <w:rPr>
          <w:b/>
          <w:spacing w:val="-8"/>
          <w:sz w:val="24"/>
        </w:rPr>
        <w:t xml:space="preserve"> </w:t>
      </w:r>
      <w:r>
        <w:rPr>
          <w:spacing w:val="-2"/>
          <w:sz w:val="24"/>
        </w:rPr>
        <w:t>действиями:</w:t>
      </w:r>
    </w:p>
    <w:p>
      <w:pPr>
        <w:pStyle w:val="ListParagraph"/>
        <w:numPr>
          <w:ilvl w:val="0"/>
          <w:numId w:val="64"/>
        </w:numPr>
        <w:tabs>
          <w:tab w:val="clear" w:pos="720"/>
          <w:tab w:val="left" w:pos="1909" w:leader="none"/>
        </w:tabs>
        <w:spacing w:lineRule="auto" w:line="240" w:before="0" w:after="0"/>
        <w:ind w:left="1909" w:right="0" w:hanging="265"/>
        <w:jc w:val="left"/>
        <w:rPr>
          <w:sz w:val="24"/>
        </w:rPr>
      </w:pPr>
      <w:r>
        <w:rPr>
          <w:spacing w:val="-2"/>
          <w:sz w:val="24"/>
        </w:rPr>
        <w:t>самоорганизация,</w:t>
      </w:r>
    </w:p>
    <w:p>
      <w:pPr>
        <w:pStyle w:val="ListParagraph"/>
        <w:numPr>
          <w:ilvl w:val="0"/>
          <w:numId w:val="64"/>
        </w:numPr>
        <w:tabs>
          <w:tab w:val="clear" w:pos="720"/>
          <w:tab w:val="left" w:pos="1909" w:leader="none"/>
        </w:tabs>
        <w:spacing w:lineRule="exact" w:line="275" w:before="0" w:after="0"/>
        <w:ind w:left="1909" w:right="0" w:hanging="265"/>
        <w:jc w:val="left"/>
        <w:rPr>
          <w:sz w:val="24"/>
        </w:rPr>
      </w:pPr>
      <w:r>
        <w:rPr>
          <w:spacing w:val="-2"/>
          <w:sz w:val="24"/>
        </w:rPr>
        <w:t>самоконтроль.</w:t>
      </w:r>
    </w:p>
    <w:p>
      <w:pPr>
        <w:pStyle w:val="ListParagraph"/>
        <w:numPr>
          <w:ilvl w:val="0"/>
          <w:numId w:val="67"/>
        </w:numPr>
        <w:tabs>
          <w:tab w:val="clear" w:pos="720"/>
          <w:tab w:val="left" w:pos="1924" w:leader="none"/>
        </w:tabs>
        <w:spacing w:lineRule="auto" w:line="240" w:before="0" w:after="0"/>
        <w:ind w:left="1080" w:right="491" w:firstLine="566"/>
        <w:jc w:val="both"/>
        <w:rPr>
          <w:sz w:val="24"/>
        </w:rPr>
      </w:pPr>
      <w:r>
        <w:rPr>
          <w:b/>
          <w:sz w:val="24"/>
        </w:rPr>
        <w:t xml:space="preserve">Предметные результаты </w:t>
      </w:r>
      <w:r>
        <w:rPr>
          <w:sz w:val="24"/>
        </w:rPr>
        <w:t>освоения программы начального общего образования с учетом специфики</w:t>
      </w:r>
      <w:r>
        <w:rPr>
          <w:spacing w:val="-15"/>
          <w:sz w:val="24"/>
        </w:rPr>
        <w:t xml:space="preserve"> </w:t>
      </w:r>
      <w:r>
        <w:rPr>
          <w:sz w:val="24"/>
        </w:rPr>
        <w:t>содержания</w:t>
      </w:r>
      <w:r>
        <w:rPr>
          <w:spacing w:val="-15"/>
          <w:sz w:val="24"/>
        </w:rPr>
        <w:t xml:space="preserve"> </w:t>
      </w:r>
      <w:r>
        <w:rPr>
          <w:sz w:val="24"/>
        </w:rPr>
        <w:t>предметных</w:t>
      </w:r>
      <w:r>
        <w:rPr>
          <w:spacing w:val="-15"/>
          <w:sz w:val="24"/>
        </w:rPr>
        <w:t xml:space="preserve"> </w:t>
      </w:r>
      <w:r>
        <w:rPr>
          <w:sz w:val="24"/>
        </w:rPr>
        <w:t>областей,</w:t>
      </w:r>
      <w:r>
        <w:rPr>
          <w:spacing w:val="-15"/>
          <w:sz w:val="24"/>
        </w:rPr>
        <w:t xml:space="preserve"> </w:t>
      </w:r>
      <w:r>
        <w:rPr>
          <w:sz w:val="24"/>
        </w:rPr>
        <w:t>включающих</w:t>
      </w:r>
      <w:r>
        <w:rPr>
          <w:spacing w:val="-15"/>
          <w:sz w:val="24"/>
        </w:rPr>
        <w:t xml:space="preserve"> </w:t>
      </w:r>
      <w:r>
        <w:rPr>
          <w:sz w:val="24"/>
        </w:rPr>
        <w:t>конкретные</w:t>
      </w:r>
      <w:r>
        <w:rPr>
          <w:spacing w:val="-15"/>
          <w:sz w:val="24"/>
        </w:rPr>
        <w:t xml:space="preserve"> </w:t>
      </w:r>
      <w:r>
        <w:rPr>
          <w:sz w:val="24"/>
        </w:rPr>
        <w:t>учебные</w:t>
      </w:r>
      <w:r>
        <w:rPr>
          <w:spacing w:val="-15"/>
          <w:sz w:val="24"/>
        </w:rPr>
        <w:t xml:space="preserve"> </w:t>
      </w:r>
      <w:r>
        <w:rPr>
          <w:sz w:val="24"/>
        </w:rPr>
        <w:t>предметы</w:t>
      </w:r>
      <w:r>
        <w:rPr>
          <w:spacing w:val="-15"/>
          <w:sz w:val="24"/>
        </w:rPr>
        <w:t xml:space="preserve"> </w:t>
      </w:r>
      <w:r>
        <w:rPr>
          <w:sz w:val="24"/>
        </w:rPr>
        <w:t>(учебные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pPr>
        <w:pStyle w:val="Style12"/>
        <w:spacing w:before="2" w:after="0"/>
        <w:ind w:left="1080" w:right="481" w:firstLine="566"/>
        <w:rPr/>
      </w:pPr>
      <w:r>
        <w:rPr/>
        <w:t>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w:t>
      </w:r>
    </w:p>
    <w:p>
      <w:pPr>
        <w:pStyle w:val="Normal"/>
        <w:spacing w:lineRule="auto" w:line="240" w:before="0" w:after="0"/>
        <w:ind w:left="1080" w:right="491" w:firstLine="566"/>
        <w:jc w:val="both"/>
        <w:rPr>
          <w:i/>
          <w:i/>
          <w:sz w:val="24"/>
        </w:rPr>
      </w:pPr>
      <w:r>
        <w:rPr>
          <w:i/>
          <w:sz w:val="24"/>
        </w:rPr>
        <w:t>Данные предметные результаты служат основой для разработки программ учебных предметов, курсов и др., в том числе внеурочной деятельности.</w:t>
      </w:r>
    </w:p>
    <w:p>
      <w:pPr>
        <w:pStyle w:val="2"/>
        <w:spacing w:lineRule="exact" w:line="274" w:before="275" w:after="0"/>
        <w:ind w:left="1646" w:right="0" w:hanging="0"/>
        <w:rPr/>
      </w:pPr>
      <w:r>
        <w:rPr/>
        <w:t>Предметные</w:t>
      </w:r>
      <w:r>
        <w:rPr>
          <w:spacing w:val="-9"/>
        </w:rPr>
        <w:t xml:space="preserve"> </w:t>
      </w:r>
      <w:r>
        <w:rPr/>
        <w:t>результаты</w:t>
      </w:r>
      <w:r>
        <w:rPr>
          <w:spacing w:val="-7"/>
        </w:rPr>
        <w:t xml:space="preserve"> </w:t>
      </w:r>
      <w:r>
        <w:rPr/>
        <w:t>по</w:t>
      </w:r>
      <w:r>
        <w:rPr>
          <w:spacing w:val="-6"/>
        </w:rPr>
        <w:t xml:space="preserve"> </w:t>
      </w:r>
      <w:r>
        <w:rPr/>
        <w:t>учебному</w:t>
      </w:r>
      <w:r>
        <w:rPr>
          <w:spacing w:val="-5"/>
        </w:rPr>
        <w:t xml:space="preserve"> </w:t>
      </w:r>
      <w:r>
        <w:rPr/>
        <w:t>предмету</w:t>
      </w:r>
      <w:r>
        <w:rPr>
          <w:spacing w:val="-4"/>
        </w:rPr>
        <w:t xml:space="preserve"> </w:t>
      </w:r>
      <w:r>
        <w:rPr/>
        <w:t>"Русский</w:t>
      </w:r>
      <w:r>
        <w:rPr>
          <w:spacing w:val="-1"/>
        </w:rPr>
        <w:t xml:space="preserve"> </w:t>
      </w:r>
      <w:r>
        <w:rPr>
          <w:spacing w:val="-2"/>
        </w:rPr>
        <w:t>язык":</w:t>
      </w:r>
    </w:p>
    <w:p>
      <w:pPr>
        <w:pStyle w:val="ListParagraph"/>
        <w:numPr>
          <w:ilvl w:val="0"/>
          <w:numId w:val="63"/>
        </w:numPr>
        <w:tabs>
          <w:tab w:val="clear" w:pos="720"/>
          <w:tab w:val="left" w:pos="1909" w:leader="none"/>
        </w:tabs>
        <w:spacing w:lineRule="auto" w:line="240" w:before="0" w:after="0"/>
        <w:ind w:left="1080" w:right="496" w:firstLine="566"/>
        <w:jc w:val="both"/>
        <w:rPr>
          <w:sz w:val="24"/>
        </w:rPr>
      </w:pPr>
      <w:r>
        <w:rPr>
          <w:sz w:val="24"/>
        </w:rPr>
        <w:t>первоначальное</w:t>
      </w:r>
      <w:r>
        <w:rPr>
          <w:spacing w:val="-6"/>
          <w:sz w:val="24"/>
        </w:rPr>
        <w:t xml:space="preserve"> </w:t>
      </w:r>
      <w:r>
        <w:rPr>
          <w:sz w:val="24"/>
        </w:rPr>
        <w:t>представление</w:t>
      </w:r>
      <w:r>
        <w:rPr>
          <w:spacing w:val="-11"/>
          <w:sz w:val="24"/>
        </w:rPr>
        <w:t xml:space="preserve"> </w:t>
      </w:r>
      <w:r>
        <w:rPr>
          <w:sz w:val="24"/>
        </w:rPr>
        <w:t>о</w:t>
      </w:r>
      <w:r>
        <w:rPr>
          <w:spacing w:val="-2"/>
          <w:sz w:val="24"/>
        </w:rPr>
        <w:t xml:space="preserve"> </w:t>
      </w:r>
      <w:r>
        <w:rPr>
          <w:sz w:val="24"/>
        </w:rPr>
        <w:t>многообразии</w:t>
      </w:r>
      <w:r>
        <w:rPr>
          <w:spacing w:val="-3"/>
          <w:sz w:val="24"/>
        </w:rPr>
        <w:t xml:space="preserve"> </w:t>
      </w:r>
      <w:r>
        <w:rPr>
          <w:sz w:val="24"/>
        </w:rPr>
        <w:t>языков</w:t>
      </w:r>
      <w:r>
        <w:rPr>
          <w:spacing w:val="-9"/>
          <w:sz w:val="24"/>
        </w:rPr>
        <w:t xml:space="preserve"> </w:t>
      </w:r>
      <w:r>
        <w:rPr>
          <w:sz w:val="24"/>
        </w:rPr>
        <w:t>и</w:t>
      </w:r>
      <w:r>
        <w:rPr>
          <w:spacing w:val="-3"/>
          <w:sz w:val="24"/>
        </w:rPr>
        <w:t xml:space="preserve"> </w:t>
      </w:r>
      <w:r>
        <w:rPr>
          <w:sz w:val="24"/>
        </w:rPr>
        <w:t>культур</w:t>
      </w:r>
      <w:r>
        <w:rPr>
          <w:spacing w:val="-4"/>
          <w:sz w:val="24"/>
        </w:rPr>
        <w:t xml:space="preserve"> </w:t>
      </w:r>
      <w:r>
        <w:rPr>
          <w:sz w:val="24"/>
        </w:rPr>
        <w:t>на</w:t>
      </w:r>
      <w:r>
        <w:rPr>
          <w:spacing w:val="-5"/>
          <w:sz w:val="24"/>
        </w:rPr>
        <w:t xml:space="preserve"> </w:t>
      </w:r>
      <w:r>
        <w:rPr>
          <w:sz w:val="24"/>
        </w:rPr>
        <w:t>территории</w:t>
      </w:r>
      <w:r>
        <w:rPr>
          <w:spacing w:val="-7"/>
          <w:sz w:val="24"/>
        </w:rPr>
        <w:t xml:space="preserve"> </w:t>
      </w:r>
      <w:r>
        <w:rPr>
          <w:sz w:val="24"/>
        </w:rPr>
        <w:t>Российской Федерации, о языке как одной из главных духовно-нравственных ценностей народа;</w:t>
      </w:r>
    </w:p>
    <w:p>
      <w:pPr>
        <w:pStyle w:val="ListParagraph"/>
        <w:numPr>
          <w:ilvl w:val="0"/>
          <w:numId w:val="63"/>
        </w:numPr>
        <w:tabs>
          <w:tab w:val="clear" w:pos="720"/>
          <w:tab w:val="left" w:pos="1909" w:leader="none"/>
        </w:tabs>
        <w:spacing w:lineRule="auto" w:line="240" w:before="0" w:after="0"/>
        <w:ind w:left="1080" w:right="498" w:firstLine="566"/>
        <w:jc w:val="both"/>
        <w:rPr>
          <w:sz w:val="24"/>
        </w:rPr>
      </w:pPr>
      <w:r>
        <w:rPr>
          <w:sz w:val="24"/>
        </w:rPr>
        <w:t>понимание</w:t>
      </w:r>
      <w:r>
        <w:rPr>
          <w:spacing w:val="-4"/>
          <w:sz w:val="24"/>
        </w:rPr>
        <w:t xml:space="preserve"> </w:t>
      </w:r>
      <w:r>
        <w:rPr>
          <w:sz w:val="24"/>
        </w:rPr>
        <w:t>роли</w:t>
      </w:r>
      <w:r>
        <w:rPr>
          <w:spacing w:val="-7"/>
          <w:sz w:val="24"/>
        </w:rPr>
        <w:t xml:space="preserve"> </w:t>
      </w:r>
      <w:r>
        <w:rPr>
          <w:sz w:val="24"/>
        </w:rPr>
        <w:t>языка</w:t>
      </w:r>
      <w:r>
        <w:rPr>
          <w:spacing w:val="-7"/>
          <w:sz w:val="24"/>
        </w:rPr>
        <w:t xml:space="preserve"> </w:t>
      </w:r>
      <w:r>
        <w:rPr>
          <w:sz w:val="24"/>
        </w:rPr>
        <w:t>как</w:t>
      </w:r>
      <w:r>
        <w:rPr>
          <w:spacing w:val="-8"/>
          <w:sz w:val="24"/>
        </w:rPr>
        <w:t xml:space="preserve"> </w:t>
      </w:r>
      <w:r>
        <w:rPr>
          <w:sz w:val="24"/>
        </w:rPr>
        <w:t>основного</w:t>
      </w:r>
      <w:r>
        <w:rPr>
          <w:spacing w:val="-2"/>
          <w:sz w:val="24"/>
        </w:rPr>
        <w:t xml:space="preserve"> </w:t>
      </w:r>
      <w:r>
        <w:rPr>
          <w:sz w:val="24"/>
        </w:rPr>
        <w:t>средства</w:t>
      </w:r>
      <w:r>
        <w:rPr>
          <w:spacing w:val="-10"/>
          <w:sz w:val="24"/>
        </w:rPr>
        <w:t xml:space="preserve"> </w:t>
      </w:r>
      <w:r>
        <w:rPr>
          <w:sz w:val="24"/>
        </w:rPr>
        <w:t>общения;</w:t>
      </w:r>
      <w:r>
        <w:rPr>
          <w:spacing w:val="-10"/>
          <w:sz w:val="24"/>
        </w:rPr>
        <w:t xml:space="preserve"> </w:t>
      </w:r>
      <w:r>
        <w:rPr>
          <w:sz w:val="24"/>
        </w:rPr>
        <w:t>осознание</w:t>
      </w:r>
      <w:r>
        <w:rPr>
          <w:spacing w:val="-12"/>
          <w:sz w:val="24"/>
        </w:rPr>
        <w:t xml:space="preserve"> </w:t>
      </w:r>
      <w:r>
        <w:rPr>
          <w:sz w:val="24"/>
        </w:rPr>
        <w:t>значения</w:t>
      </w:r>
      <w:r>
        <w:rPr>
          <w:spacing w:val="-6"/>
          <w:sz w:val="24"/>
        </w:rPr>
        <w:t xml:space="preserve"> </w:t>
      </w:r>
      <w:r>
        <w:rPr>
          <w:sz w:val="24"/>
        </w:rPr>
        <w:t>русского</w:t>
      </w:r>
      <w:r>
        <w:rPr>
          <w:spacing w:val="-1"/>
          <w:sz w:val="24"/>
        </w:rPr>
        <w:t xml:space="preserve"> </w:t>
      </w:r>
      <w:r>
        <w:rPr>
          <w:sz w:val="24"/>
        </w:rPr>
        <w:t>языка как государственного языка Российской Федерации; понимание роли русского языка как языка межнационального общения;</w:t>
      </w:r>
    </w:p>
    <w:p>
      <w:pPr>
        <w:pStyle w:val="ListParagraph"/>
        <w:numPr>
          <w:ilvl w:val="0"/>
          <w:numId w:val="63"/>
        </w:numPr>
        <w:tabs>
          <w:tab w:val="clear" w:pos="720"/>
          <w:tab w:val="left" w:pos="1904" w:leader="none"/>
        </w:tabs>
        <w:spacing w:lineRule="exact" w:line="275" w:before="0" w:after="0"/>
        <w:ind w:left="1904" w:right="0" w:hanging="260"/>
        <w:jc w:val="both"/>
        <w:rPr>
          <w:sz w:val="24"/>
        </w:rPr>
      </w:pPr>
      <w:r>
        <w:rPr>
          <w:sz w:val="24"/>
        </w:rPr>
        <w:t>осознание</w:t>
      </w:r>
      <w:r>
        <w:rPr>
          <w:spacing w:val="-14"/>
          <w:sz w:val="24"/>
        </w:rPr>
        <w:t xml:space="preserve"> </w:t>
      </w:r>
      <w:r>
        <w:rPr>
          <w:sz w:val="24"/>
        </w:rPr>
        <w:t>правильной</w:t>
      </w:r>
      <w:r>
        <w:rPr>
          <w:spacing w:val="-10"/>
          <w:sz w:val="24"/>
        </w:rPr>
        <w:t xml:space="preserve"> </w:t>
      </w:r>
      <w:r>
        <w:rPr>
          <w:sz w:val="24"/>
        </w:rPr>
        <w:t>устной</w:t>
      </w:r>
      <w:r>
        <w:rPr>
          <w:spacing w:val="1"/>
          <w:sz w:val="24"/>
        </w:rPr>
        <w:t xml:space="preserve"> </w:t>
      </w:r>
      <w:r>
        <w:rPr>
          <w:sz w:val="24"/>
        </w:rPr>
        <w:t>и</w:t>
      </w:r>
      <w:r>
        <w:rPr>
          <w:spacing w:val="-7"/>
          <w:sz w:val="24"/>
        </w:rPr>
        <w:t xml:space="preserve"> </w:t>
      </w:r>
      <w:r>
        <w:rPr>
          <w:sz w:val="24"/>
        </w:rPr>
        <w:t>письменной</w:t>
      </w:r>
      <w:r>
        <w:rPr>
          <w:spacing w:val="-7"/>
          <w:sz w:val="24"/>
        </w:rPr>
        <w:t xml:space="preserve"> </w:t>
      </w:r>
      <w:r>
        <w:rPr>
          <w:sz w:val="24"/>
        </w:rPr>
        <w:t>речи</w:t>
      </w:r>
      <w:r>
        <w:rPr>
          <w:spacing w:val="-3"/>
          <w:sz w:val="24"/>
        </w:rPr>
        <w:t xml:space="preserve"> </w:t>
      </w:r>
      <w:r>
        <w:rPr>
          <w:sz w:val="24"/>
        </w:rPr>
        <w:t>как</w:t>
      </w:r>
      <w:r>
        <w:rPr>
          <w:spacing w:val="-5"/>
          <w:sz w:val="24"/>
        </w:rPr>
        <w:t xml:space="preserve"> </w:t>
      </w:r>
      <w:r>
        <w:rPr>
          <w:sz w:val="24"/>
        </w:rPr>
        <w:t>показателя</w:t>
      </w:r>
      <w:r>
        <w:rPr>
          <w:spacing w:val="-13"/>
          <w:sz w:val="24"/>
        </w:rPr>
        <w:t xml:space="preserve"> </w:t>
      </w:r>
      <w:r>
        <w:rPr>
          <w:sz w:val="24"/>
        </w:rPr>
        <w:t>общей</w:t>
      </w:r>
      <w:r>
        <w:rPr>
          <w:spacing w:val="-4"/>
          <w:sz w:val="24"/>
        </w:rPr>
        <w:t xml:space="preserve"> </w:t>
      </w:r>
      <w:r>
        <w:rPr>
          <w:sz w:val="24"/>
        </w:rPr>
        <w:t>культуры</w:t>
      </w:r>
      <w:r>
        <w:rPr>
          <w:spacing w:val="-3"/>
          <w:sz w:val="24"/>
        </w:rPr>
        <w:t xml:space="preserve"> </w:t>
      </w:r>
      <w:r>
        <w:rPr>
          <w:spacing w:val="-2"/>
          <w:sz w:val="24"/>
        </w:rPr>
        <w:t>человека;</w:t>
      </w:r>
    </w:p>
    <w:p>
      <w:pPr>
        <w:pStyle w:val="ListParagraph"/>
        <w:numPr>
          <w:ilvl w:val="0"/>
          <w:numId w:val="63"/>
        </w:numPr>
        <w:tabs>
          <w:tab w:val="clear" w:pos="720"/>
          <w:tab w:val="left" w:pos="2067" w:leader="none"/>
        </w:tabs>
        <w:spacing w:lineRule="auto" w:line="240" w:before="0" w:after="0"/>
        <w:ind w:left="1080" w:right="493" w:firstLine="566"/>
        <w:jc w:val="both"/>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pPr>
        <w:pStyle w:val="ListParagraph"/>
        <w:numPr>
          <w:ilvl w:val="0"/>
          <w:numId w:val="63"/>
        </w:numPr>
        <w:tabs>
          <w:tab w:val="clear" w:pos="720"/>
          <w:tab w:val="left" w:pos="1976" w:leader="none"/>
        </w:tabs>
        <w:spacing w:lineRule="auto" w:line="240" w:before="0" w:after="0"/>
        <w:ind w:left="1080" w:right="487" w:firstLine="566"/>
        <w:jc w:val="both"/>
        <w:rPr>
          <w:sz w:val="24"/>
        </w:rPr>
      </w:pPr>
      <w:r>
        <w:rPr>
          <w:sz w:val="24"/>
        </w:rPr>
        <w:t>сформированность первоначальных научных представлений о системе русского языка: фонетике,</w:t>
      </w:r>
      <w:r>
        <w:rPr>
          <w:spacing w:val="-9"/>
          <w:sz w:val="24"/>
        </w:rPr>
        <w:t xml:space="preserve"> </w:t>
      </w:r>
      <w:r>
        <w:rPr>
          <w:sz w:val="24"/>
        </w:rPr>
        <w:t>графике,</w:t>
      </w:r>
      <w:r>
        <w:rPr>
          <w:spacing w:val="-5"/>
          <w:sz w:val="24"/>
        </w:rPr>
        <w:t xml:space="preserve"> </w:t>
      </w:r>
      <w:r>
        <w:rPr>
          <w:sz w:val="24"/>
        </w:rPr>
        <w:t>лексике,</w:t>
      </w:r>
      <w:r>
        <w:rPr>
          <w:spacing w:val="-4"/>
          <w:sz w:val="24"/>
        </w:rPr>
        <w:t xml:space="preserve"> </w:t>
      </w:r>
      <w:r>
        <w:rPr>
          <w:sz w:val="24"/>
        </w:rPr>
        <w:t>морфемике,</w:t>
      </w:r>
      <w:r>
        <w:rPr>
          <w:spacing w:val="-5"/>
          <w:sz w:val="24"/>
        </w:rPr>
        <w:t xml:space="preserve"> </w:t>
      </w:r>
      <w:r>
        <w:rPr>
          <w:sz w:val="24"/>
        </w:rPr>
        <w:t>морфологии</w:t>
      </w:r>
      <w:r>
        <w:rPr>
          <w:spacing w:val="-6"/>
          <w:sz w:val="24"/>
        </w:rPr>
        <w:t xml:space="preserve"> </w:t>
      </w:r>
      <w:r>
        <w:rPr>
          <w:sz w:val="24"/>
        </w:rPr>
        <w:t>и</w:t>
      </w:r>
      <w:r>
        <w:rPr>
          <w:spacing w:val="-9"/>
          <w:sz w:val="24"/>
        </w:rPr>
        <w:t xml:space="preserve"> </w:t>
      </w:r>
      <w:r>
        <w:rPr>
          <w:sz w:val="24"/>
        </w:rPr>
        <w:t>синтаксисе;</w:t>
      </w:r>
      <w:r>
        <w:rPr>
          <w:spacing w:val="-8"/>
          <w:sz w:val="24"/>
        </w:rPr>
        <w:t xml:space="preserve"> </w:t>
      </w:r>
      <w:r>
        <w:rPr>
          <w:sz w:val="24"/>
        </w:rPr>
        <w:t>об</w:t>
      </w:r>
      <w:r>
        <w:rPr>
          <w:spacing w:val="-8"/>
          <w:sz w:val="24"/>
        </w:rPr>
        <w:t xml:space="preserve"> </w:t>
      </w:r>
      <w:r>
        <w:rPr>
          <w:sz w:val="24"/>
        </w:rPr>
        <w:t>основных</w:t>
      </w:r>
      <w:r>
        <w:rPr>
          <w:spacing w:val="-7"/>
          <w:sz w:val="24"/>
        </w:rPr>
        <w:t xml:space="preserve"> </w:t>
      </w:r>
      <w:r>
        <w:rPr>
          <w:sz w:val="24"/>
        </w:rPr>
        <w:t>единицах</w:t>
      </w:r>
      <w:r>
        <w:rPr>
          <w:spacing w:val="-9"/>
          <w:sz w:val="24"/>
        </w:rPr>
        <w:t xml:space="preserve"> </w:t>
      </w:r>
      <w:r>
        <w:rPr>
          <w:sz w:val="24"/>
        </w:rPr>
        <w:t>языка,</w:t>
      </w:r>
      <w:r>
        <w:rPr>
          <w:spacing w:val="-6"/>
          <w:sz w:val="24"/>
        </w:rPr>
        <w:t xml:space="preserve"> </w:t>
      </w:r>
      <w:r>
        <w:rPr>
          <w:sz w:val="24"/>
        </w:rPr>
        <w:t>их признаках и особенностях употребления в речи;</w:t>
      </w:r>
    </w:p>
    <w:p>
      <w:pPr>
        <w:pStyle w:val="ListParagraph"/>
        <w:numPr>
          <w:ilvl w:val="0"/>
          <w:numId w:val="63"/>
        </w:numPr>
        <w:tabs>
          <w:tab w:val="clear" w:pos="720"/>
          <w:tab w:val="left" w:pos="1937" w:leader="none"/>
        </w:tabs>
        <w:spacing w:lineRule="auto" w:line="240" w:before="0" w:after="0"/>
        <w:ind w:left="1080" w:right="494" w:firstLine="566"/>
        <w:jc w:val="both"/>
        <w:rPr>
          <w:sz w:val="24"/>
        </w:rPr>
      </w:pPr>
      <w:r>
        <w:rPr>
          <w:sz w:val="24"/>
        </w:rPr>
        <w:t xml:space="preserve">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w:t>
      </w:r>
      <w:r>
        <w:rPr>
          <w:spacing w:val="-2"/>
          <w:sz w:val="24"/>
        </w:rPr>
        <w:t>этикета.</w:t>
      </w:r>
    </w:p>
    <w:p>
      <w:pPr>
        <w:pStyle w:val="2"/>
        <w:spacing w:lineRule="exact" w:line="274"/>
        <w:ind w:left="1646" w:right="0" w:hanging="0"/>
        <w:rPr/>
      </w:pPr>
      <w:r>
        <w:rPr/>
        <w:t>По</w:t>
      </w:r>
      <w:r>
        <w:rPr>
          <w:spacing w:val="-7"/>
        </w:rPr>
        <w:t xml:space="preserve"> </w:t>
      </w:r>
      <w:r>
        <w:rPr/>
        <w:t>учебному</w:t>
      </w:r>
      <w:r>
        <w:rPr>
          <w:spacing w:val="-8"/>
        </w:rPr>
        <w:t xml:space="preserve"> </w:t>
      </w:r>
      <w:r>
        <w:rPr/>
        <w:t>предмету</w:t>
      </w:r>
      <w:r>
        <w:rPr>
          <w:spacing w:val="-11"/>
        </w:rPr>
        <w:t xml:space="preserve"> </w:t>
      </w:r>
      <w:r>
        <w:rPr/>
        <w:t>"Литературное</w:t>
      </w:r>
      <w:r>
        <w:rPr>
          <w:spacing w:val="-7"/>
        </w:rPr>
        <w:t xml:space="preserve"> </w:t>
      </w:r>
      <w:r>
        <w:rPr>
          <w:spacing w:val="-2"/>
        </w:rPr>
        <w:t>чтение":</w:t>
      </w:r>
    </w:p>
    <w:p>
      <w:pPr>
        <w:pStyle w:val="ListParagraph"/>
        <w:numPr>
          <w:ilvl w:val="0"/>
          <w:numId w:val="62"/>
        </w:numPr>
        <w:tabs>
          <w:tab w:val="clear" w:pos="720"/>
          <w:tab w:val="left" w:pos="1966" w:leader="none"/>
        </w:tabs>
        <w:spacing w:lineRule="auto" w:line="235" w:before="1" w:after="0"/>
        <w:ind w:left="1080" w:right="507" w:firstLine="566"/>
        <w:jc w:val="both"/>
        <w:rPr>
          <w:sz w:val="24"/>
        </w:rPr>
      </w:pPr>
      <w:r>
        <w:rPr>
          <w:sz w:val="24"/>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pPr>
        <w:pStyle w:val="ListParagraph"/>
        <w:numPr>
          <w:ilvl w:val="0"/>
          <w:numId w:val="62"/>
        </w:numPr>
        <w:tabs>
          <w:tab w:val="clear" w:pos="720"/>
          <w:tab w:val="left" w:pos="1909" w:leader="none"/>
        </w:tabs>
        <w:spacing w:lineRule="exact" w:line="275" w:before="4" w:after="0"/>
        <w:ind w:left="1909" w:right="0" w:hanging="265"/>
        <w:jc w:val="both"/>
        <w:rPr>
          <w:sz w:val="24"/>
        </w:rPr>
      </w:pPr>
      <w:r>
        <w:rPr>
          <w:sz w:val="24"/>
        </w:rPr>
        <w:t>достижение</w:t>
      </w:r>
      <w:r>
        <w:rPr>
          <w:spacing w:val="-14"/>
          <w:sz w:val="24"/>
        </w:rPr>
        <w:t xml:space="preserve"> </w:t>
      </w:r>
      <w:r>
        <w:rPr>
          <w:sz w:val="24"/>
        </w:rPr>
        <w:t>необходимого</w:t>
      </w:r>
      <w:r>
        <w:rPr>
          <w:spacing w:val="-5"/>
          <w:sz w:val="24"/>
        </w:rPr>
        <w:t xml:space="preserve"> </w:t>
      </w:r>
      <w:r>
        <w:rPr>
          <w:sz w:val="24"/>
        </w:rPr>
        <w:t>для</w:t>
      </w:r>
      <w:r>
        <w:rPr>
          <w:spacing w:val="-6"/>
          <w:sz w:val="24"/>
        </w:rPr>
        <w:t xml:space="preserve"> </w:t>
      </w:r>
      <w:r>
        <w:rPr>
          <w:sz w:val="24"/>
        </w:rPr>
        <w:t>продолжения</w:t>
      </w:r>
      <w:r>
        <w:rPr>
          <w:spacing w:val="-15"/>
          <w:sz w:val="24"/>
        </w:rPr>
        <w:t xml:space="preserve"> </w:t>
      </w:r>
      <w:r>
        <w:rPr>
          <w:sz w:val="24"/>
        </w:rPr>
        <w:t>образования</w:t>
      </w:r>
      <w:r>
        <w:rPr>
          <w:spacing w:val="-8"/>
          <w:sz w:val="24"/>
        </w:rPr>
        <w:t xml:space="preserve"> </w:t>
      </w:r>
      <w:r>
        <w:rPr>
          <w:sz w:val="24"/>
        </w:rPr>
        <w:t>уровня</w:t>
      </w:r>
      <w:r>
        <w:rPr>
          <w:spacing w:val="-10"/>
          <w:sz w:val="24"/>
        </w:rPr>
        <w:t xml:space="preserve"> </w:t>
      </w:r>
      <w:r>
        <w:rPr>
          <w:sz w:val="24"/>
        </w:rPr>
        <w:t>общего</w:t>
      </w:r>
      <w:r>
        <w:rPr>
          <w:spacing w:val="-6"/>
          <w:sz w:val="24"/>
        </w:rPr>
        <w:t xml:space="preserve"> </w:t>
      </w:r>
      <w:r>
        <w:rPr>
          <w:sz w:val="24"/>
        </w:rPr>
        <w:t>речевого</w:t>
      </w:r>
      <w:r>
        <w:rPr>
          <w:spacing w:val="-4"/>
          <w:sz w:val="24"/>
        </w:rPr>
        <w:t xml:space="preserve"> </w:t>
      </w:r>
      <w:r>
        <w:rPr>
          <w:spacing w:val="-2"/>
          <w:sz w:val="24"/>
        </w:rPr>
        <w:t>развития;</w:t>
      </w:r>
    </w:p>
    <w:p>
      <w:pPr>
        <w:pStyle w:val="ListParagraph"/>
        <w:numPr>
          <w:ilvl w:val="0"/>
          <w:numId w:val="62"/>
        </w:numPr>
        <w:tabs>
          <w:tab w:val="clear" w:pos="720"/>
          <w:tab w:val="left" w:pos="1971" w:leader="none"/>
        </w:tabs>
        <w:spacing w:lineRule="auto" w:line="240" w:before="0" w:after="0"/>
        <w:ind w:left="1080" w:right="502" w:firstLine="566"/>
        <w:jc w:val="both"/>
        <w:rPr>
          <w:sz w:val="24"/>
        </w:rPr>
      </w:pP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pPr>
        <w:pStyle w:val="ListParagraph"/>
        <w:numPr>
          <w:ilvl w:val="0"/>
          <w:numId w:val="62"/>
        </w:numPr>
        <w:tabs>
          <w:tab w:val="clear" w:pos="720"/>
          <w:tab w:val="left" w:pos="1952" w:leader="none"/>
        </w:tabs>
        <w:spacing w:lineRule="auto" w:line="240" w:before="0" w:after="0"/>
        <w:ind w:left="1080" w:right="500" w:firstLine="566"/>
        <w:jc w:val="both"/>
        <w:rPr>
          <w:sz w:val="24"/>
        </w:rPr>
      </w:pPr>
      <w:r>
        <w:rPr>
          <w:sz w:val="24"/>
        </w:rPr>
        <w:t>первоначальное представление о многообразии жанров художественных произведений и произведений устного народного творчества;</w:t>
      </w:r>
    </w:p>
    <w:p>
      <w:pPr>
        <w:sectPr>
          <w:type w:val="nextPage"/>
          <w:pgSz w:w="11906" w:h="16838"/>
          <w:pgMar w:left="0" w:right="0" w:gutter="0" w:header="0" w:top="760" w:footer="0" w:bottom="280"/>
          <w:pgNumType w:fmt="decimal"/>
          <w:formProt w:val="false"/>
          <w:textDirection w:val="lrTb"/>
          <w:docGrid w:type="default" w:linePitch="100" w:charSpace="4096"/>
        </w:sectPr>
        <w:pStyle w:val="ListParagraph"/>
        <w:numPr>
          <w:ilvl w:val="0"/>
          <w:numId w:val="62"/>
        </w:numPr>
        <w:tabs>
          <w:tab w:val="clear" w:pos="720"/>
          <w:tab w:val="left" w:pos="2024" w:leader="none"/>
        </w:tabs>
        <w:spacing w:lineRule="auto" w:line="240" w:before="0" w:after="0"/>
        <w:ind w:left="1080" w:right="486" w:firstLine="566"/>
        <w:jc w:val="both"/>
        <w:rPr>
          <w:sz w:val="24"/>
        </w:rPr>
      </w:pPr>
      <w:r>
        <w:rPr>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w:t>
      </w:r>
    </w:p>
    <w:p>
      <w:pPr>
        <w:pStyle w:val="Style12"/>
        <w:spacing w:before="61" w:after="0"/>
        <w:ind w:left="1080" w:right="478" w:hanging="360"/>
        <w:rPr/>
      </w:pPr>
      <w:r>
        <w:rPr/>
        <w:t>образ;</w:t>
      </w:r>
      <w:r>
        <w:rPr>
          <w:spacing w:val="-1"/>
        </w:rPr>
        <w:t xml:space="preserve"> </w:t>
      </w:r>
      <w:r>
        <w:rPr/>
        <w:t>характер; тема;</w:t>
      </w:r>
      <w:r>
        <w:rPr>
          <w:spacing w:val="-1"/>
        </w:rPr>
        <w:t xml:space="preserve"> </w:t>
      </w:r>
      <w:r>
        <w:rPr/>
        <w:t>идея;</w:t>
      </w:r>
      <w:r>
        <w:rPr>
          <w:spacing w:val="-1"/>
        </w:rPr>
        <w:t xml:space="preserve"> </w:t>
      </w:r>
      <w:r>
        <w:rPr/>
        <w:t>заголовок</w:t>
      </w:r>
      <w:r>
        <w:rPr>
          <w:spacing w:val="-1"/>
        </w:rPr>
        <w:t xml:space="preserve"> </w:t>
      </w:r>
      <w:r>
        <w:rPr/>
        <w:t>и содержание;</w:t>
      </w:r>
      <w:r>
        <w:rPr>
          <w:spacing w:val="-1"/>
        </w:rPr>
        <w:t xml:space="preserve"> </w:t>
      </w:r>
      <w:r>
        <w:rPr/>
        <w:t>композиция;</w:t>
      </w:r>
      <w:r>
        <w:rPr>
          <w:spacing w:val="-1"/>
        </w:rPr>
        <w:t xml:space="preserve"> </w:t>
      </w:r>
      <w:r>
        <w:rPr/>
        <w:t>сюжет; эпизод,</w:t>
      </w:r>
      <w:r>
        <w:rPr>
          <w:spacing w:val="-1"/>
        </w:rPr>
        <w:t xml:space="preserve"> </w:t>
      </w:r>
      <w:r>
        <w:rPr/>
        <w:t>смысловые</w:t>
      </w:r>
      <w:r>
        <w:rPr>
          <w:spacing w:val="-2"/>
        </w:rPr>
        <w:t xml:space="preserve"> </w:t>
      </w:r>
      <w:r>
        <w:rPr/>
        <w:t xml:space="preserve">части; стихотворение (ритм, рифма); средства художественной выразительности (сравнение, эпитет, </w:t>
      </w:r>
      <w:r>
        <w:rPr>
          <w:spacing w:val="-2"/>
        </w:rPr>
        <w:t>олицетворение);</w:t>
      </w:r>
    </w:p>
    <w:p>
      <w:pPr>
        <w:pStyle w:val="ListParagraph"/>
        <w:numPr>
          <w:ilvl w:val="0"/>
          <w:numId w:val="62"/>
        </w:numPr>
        <w:tabs>
          <w:tab w:val="clear" w:pos="720"/>
          <w:tab w:val="left" w:pos="1894" w:leader="none"/>
        </w:tabs>
        <w:spacing w:lineRule="auto" w:line="240" w:before="1" w:after="0"/>
        <w:ind w:left="1080" w:right="488" w:firstLine="566"/>
        <w:jc w:val="both"/>
        <w:rPr>
          <w:sz w:val="24"/>
        </w:rPr>
      </w:pPr>
      <w:r>
        <w:rPr>
          <w:sz w:val="24"/>
        </w:rPr>
        <w:t>овладение</w:t>
      </w:r>
      <w:r>
        <w:rPr>
          <w:spacing w:val="-15"/>
          <w:sz w:val="24"/>
        </w:rPr>
        <w:t xml:space="preserve"> </w:t>
      </w:r>
      <w:r>
        <w:rPr>
          <w:sz w:val="24"/>
        </w:rPr>
        <w:t>техникой</w:t>
      </w:r>
      <w:r>
        <w:rPr>
          <w:spacing w:val="-15"/>
          <w:sz w:val="24"/>
        </w:rPr>
        <w:t xml:space="preserve"> </w:t>
      </w:r>
      <w:r>
        <w:rPr>
          <w:sz w:val="24"/>
        </w:rPr>
        <w:t>смыслового</w:t>
      </w:r>
      <w:r>
        <w:rPr>
          <w:spacing w:val="-15"/>
          <w:sz w:val="24"/>
        </w:rPr>
        <w:t xml:space="preserve"> </w:t>
      </w:r>
      <w:r>
        <w:rPr>
          <w:sz w:val="24"/>
        </w:rPr>
        <w:t>чтения</w:t>
      </w:r>
      <w:r>
        <w:rPr>
          <w:spacing w:val="-15"/>
          <w:sz w:val="24"/>
        </w:rPr>
        <w:t xml:space="preserve"> </w:t>
      </w:r>
      <w:r>
        <w:rPr>
          <w:sz w:val="24"/>
        </w:rPr>
        <w:t>вслух</w:t>
      </w:r>
      <w:r>
        <w:rPr>
          <w:spacing w:val="-15"/>
          <w:sz w:val="24"/>
        </w:rPr>
        <w:t xml:space="preserve"> </w:t>
      </w:r>
      <w:r>
        <w:rPr>
          <w:sz w:val="24"/>
        </w:rPr>
        <w:t>(правильным</w:t>
      </w:r>
      <w:r>
        <w:rPr>
          <w:spacing w:val="-15"/>
          <w:sz w:val="24"/>
        </w:rPr>
        <w:t xml:space="preserve"> </w:t>
      </w:r>
      <w:r>
        <w:rPr>
          <w:sz w:val="24"/>
        </w:rPr>
        <w:t>плавным</w:t>
      </w:r>
      <w:r>
        <w:rPr>
          <w:spacing w:val="-15"/>
          <w:sz w:val="24"/>
        </w:rPr>
        <w:t xml:space="preserve"> </w:t>
      </w:r>
      <w:r>
        <w:rPr>
          <w:sz w:val="24"/>
        </w:rPr>
        <w:t>чтением,</w:t>
      </w:r>
      <w:r>
        <w:rPr>
          <w:spacing w:val="-15"/>
          <w:sz w:val="24"/>
        </w:rPr>
        <w:t xml:space="preserve"> </w:t>
      </w:r>
      <w:r>
        <w:rPr>
          <w:sz w:val="24"/>
        </w:rPr>
        <w:t>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pPr>
        <w:pStyle w:val="Style12"/>
        <w:spacing w:lineRule="auto" w:line="240" w:before="2" w:after="0"/>
        <w:ind w:left="1080" w:right="494" w:firstLine="566"/>
        <w:rPr/>
      </w:pPr>
      <w:r>
        <w:rPr/>
        <w:t xml:space="preserve">По учебным предметам «Родной язык и (или) государственный язык республики Российской </w:t>
      </w:r>
      <w:r>
        <w:rPr>
          <w:spacing w:val="-2"/>
        </w:rPr>
        <w:t>Федерации»:</w:t>
      </w:r>
    </w:p>
    <w:p>
      <w:pPr>
        <w:pStyle w:val="ListParagraph"/>
        <w:numPr>
          <w:ilvl w:val="0"/>
          <w:numId w:val="61"/>
        </w:numPr>
        <w:tabs>
          <w:tab w:val="clear" w:pos="720"/>
          <w:tab w:val="left" w:pos="1909" w:leader="none"/>
        </w:tabs>
        <w:spacing w:lineRule="auto" w:line="240" w:before="0" w:after="0"/>
        <w:ind w:left="1080" w:right="489" w:firstLine="566"/>
        <w:jc w:val="both"/>
        <w:rPr>
          <w:sz w:val="24"/>
        </w:rPr>
      </w:pPr>
      <w:r>
        <w:rPr>
          <w:sz w:val="24"/>
        </w:rPr>
        <w:t>понимание</w:t>
      </w:r>
      <w:r>
        <w:rPr>
          <w:spacing w:val="-8"/>
          <w:sz w:val="24"/>
        </w:rPr>
        <w:t xml:space="preserve"> </w:t>
      </w:r>
      <w:r>
        <w:rPr>
          <w:sz w:val="24"/>
        </w:rPr>
        <w:t>роли языка</w:t>
      </w:r>
      <w:r>
        <w:rPr>
          <w:spacing w:val="-2"/>
          <w:sz w:val="24"/>
        </w:rPr>
        <w:t xml:space="preserve"> </w:t>
      </w:r>
      <w:r>
        <w:rPr>
          <w:sz w:val="24"/>
        </w:rPr>
        <w:t>как</w:t>
      </w:r>
      <w:r>
        <w:rPr>
          <w:spacing w:val="-7"/>
          <w:sz w:val="24"/>
        </w:rPr>
        <w:t xml:space="preserve"> </w:t>
      </w:r>
      <w:r>
        <w:rPr>
          <w:sz w:val="24"/>
        </w:rPr>
        <w:t>основного средства</w:t>
      </w:r>
      <w:r>
        <w:rPr>
          <w:spacing w:val="-2"/>
          <w:sz w:val="24"/>
        </w:rPr>
        <w:t xml:space="preserve"> </w:t>
      </w:r>
      <w:r>
        <w:rPr>
          <w:sz w:val="24"/>
        </w:rPr>
        <w:t>человеческого</w:t>
      </w:r>
      <w:r>
        <w:rPr>
          <w:spacing w:val="-5"/>
          <w:sz w:val="24"/>
        </w:rPr>
        <w:t xml:space="preserve"> </w:t>
      </w:r>
      <w:r>
        <w:rPr>
          <w:sz w:val="24"/>
        </w:rPr>
        <w:t>общения;</w:t>
      </w:r>
      <w:r>
        <w:rPr>
          <w:spacing w:val="-10"/>
          <w:sz w:val="24"/>
        </w:rPr>
        <w:t xml:space="preserve"> </w:t>
      </w:r>
      <w:r>
        <w:rPr>
          <w:sz w:val="24"/>
        </w:rPr>
        <w:t>осознание</w:t>
      </w:r>
      <w:r>
        <w:rPr>
          <w:spacing w:val="-8"/>
          <w:sz w:val="24"/>
        </w:rPr>
        <w:t xml:space="preserve"> </w:t>
      </w:r>
      <w:r>
        <w:rPr>
          <w:sz w:val="24"/>
        </w:rPr>
        <w:t>языка</w:t>
      </w:r>
      <w:r>
        <w:rPr>
          <w:spacing w:val="-4"/>
          <w:sz w:val="24"/>
        </w:rPr>
        <w:t xml:space="preserve"> </w:t>
      </w:r>
      <w:r>
        <w:rPr>
          <w:sz w:val="24"/>
        </w:rPr>
        <w:t>как одной</w:t>
      </w:r>
      <w:r>
        <w:rPr>
          <w:spacing w:val="-4"/>
          <w:sz w:val="24"/>
        </w:rPr>
        <w:t xml:space="preserve"> </w:t>
      </w:r>
      <w:r>
        <w:rPr>
          <w:sz w:val="24"/>
        </w:rPr>
        <w:t>из</w:t>
      </w:r>
      <w:r>
        <w:rPr>
          <w:spacing w:val="-1"/>
          <w:sz w:val="24"/>
        </w:rPr>
        <w:t xml:space="preserve"> </w:t>
      </w:r>
      <w:r>
        <w:rPr>
          <w:sz w:val="24"/>
        </w:rPr>
        <w:t>главных духовно-нравственных</w:t>
      </w:r>
      <w:r>
        <w:rPr>
          <w:spacing w:val="-1"/>
          <w:sz w:val="24"/>
        </w:rPr>
        <w:t xml:space="preserve"> </w:t>
      </w:r>
      <w:r>
        <w:rPr>
          <w:sz w:val="24"/>
        </w:rPr>
        <w:t>ценностей</w:t>
      </w:r>
      <w:r>
        <w:rPr>
          <w:spacing w:val="-2"/>
          <w:sz w:val="24"/>
        </w:rPr>
        <w:t xml:space="preserve"> </w:t>
      </w:r>
      <w:r>
        <w:rPr>
          <w:sz w:val="24"/>
        </w:rPr>
        <w:t>народа;</w:t>
      </w:r>
      <w:r>
        <w:rPr>
          <w:spacing w:val="-2"/>
          <w:sz w:val="24"/>
        </w:rPr>
        <w:t xml:space="preserve"> </w:t>
      </w:r>
      <w:r>
        <w:rPr>
          <w:sz w:val="24"/>
        </w:rPr>
        <w:t>понимание</w:t>
      </w:r>
      <w:r>
        <w:rPr>
          <w:spacing w:val="-3"/>
          <w:sz w:val="24"/>
        </w:rPr>
        <w:t xml:space="preserve"> </w:t>
      </w:r>
      <w:r>
        <w:rPr>
          <w:sz w:val="24"/>
        </w:rPr>
        <w:t>значения родного</w:t>
      </w:r>
      <w:r>
        <w:rPr>
          <w:spacing w:val="-2"/>
          <w:sz w:val="24"/>
        </w:rPr>
        <w:t xml:space="preserve"> </w:t>
      </w:r>
      <w:r>
        <w:rPr>
          <w:sz w:val="24"/>
        </w:rPr>
        <w:t>языка</w:t>
      </w:r>
      <w:r>
        <w:rPr>
          <w:spacing w:val="-3"/>
          <w:sz w:val="24"/>
        </w:rPr>
        <w:t xml:space="preserve"> </w:t>
      </w:r>
      <w:r>
        <w:rPr>
          <w:sz w:val="24"/>
        </w:rPr>
        <w:t>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w:t>
      </w:r>
      <w:r>
        <w:rPr>
          <w:spacing w:val="-7"/>
          <w:sz w:val="24"/>
        </w:rPr>
        <w:t xml:space="preserve"> </w:t>
      </w:r>
      <w:r>
        <w:rPr>
          <w:sz w:val="24"/>
        </w:rPr>
        <w:t>языку</w:t>
      </w:r>
      <w:r>
        <w:rPr>
          <w:spacing w:val="-2"/>
          <w:sz w:val="24"/>
        </w:rPr>
        <w:t xml:space="preserve"> </w:t>
      </w:r>
      <w:r>
        <w:rPr>
          <w:sz w:val="24"/>
        </w:rPr>
        <w:t>и желания его изучать;</w:t>
      </w:r>
    </w:p>
    <w:p>
      <w:pPr>
        <w:pStyle w:val="Style12"/>
        <w:ind w:left="1080" w:right="482" w:firstLine="566"/>
        <w:rPr/>
      </w:pPr>
      <w:r>
        <w:rPr/>
        <w:t xml:space="preserve">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w:t>
      </w:r>
      <w:r>
        <w:rPr>
          <w:spacing w:val="-2"/>
        </w:rPr>
        <w:t>Федерации");</w:t>
      </w:r>
    </w:p>
    <w:p>
      <w:pPr>
        <w:pStyle w:val="ListParagraph"/>
        <w:numPr>
          <w:ilvl w:val="0"/>
          <w:numId w:val="61"/>
        </w:numPr>
        <w:tabs>
          <w:tab w:val="clear" w:pos="720"/>
          <w:tab w:val="left" w:pos="1918" w:leader="none"/>
        </w:tabs>
        <w:spacing w:lineRule="auto" w:line="240" w:before="0" w:after="0"/>
        <w:ind w:left="1080" w:right="486" w:firstLine="566"/>
        <w:jc w:val="both"/>
        <w:rPr>
          <w:sz w:val="24"/>
        </w:rPr>
      </w:pPr>
      <w:r>
        <w:rPr>
          <w:sz w:val="24"/>
        </w:rPr>
        <w:t>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w:t>
      </w:r>
      <w:r>
        <w:rPr>
          <w:spacing w:val="-9"/>
          <w:sz w:val="24"/>
        </w:rPr>
        <w:t xml:space="preserve"> </w:t>
      </w:r>
      <w:r>
        <w:rPr>
          <w:sz w:val="24"/>
        </w:rPr>
        <w:t>языку;</w:t>
      </w:r>
    </w:p>
    <w:p>
      <w:pPr>
        <w:pStyle w:val="Style12"/>
        <w:spacing w:before="1" w:after="0"/>
        <w:ind w:left="1080" w:right="476" w:firstLine="566"/>
        <w:rPr/>
      </w:pPr>
      <w:r>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w:t>
      </w:r>
      <w:r>
        <w:rPr>
          <w:spacing w:val="-2"/>
        </w:rPr>
        <w:t>Федерации");</w:t>
      </w:r>
    </w:p>
    <w:p>
      <w:pPr>
        <w:pStyle w:val="ListParagraph"/>
        <w:numPr>
          <w:ilvl w:val="0"/>
          <w:numId w:val="61"/>
        </w:numPr>
        <w:tabs>
          <w:tab w:val="clear" w:pos="720"/>
          <w:tab w:val="left" w:pos="1909" w:leader="none"/>
        </w:tabs>
        <w:spacing w:lineRule="exact" w:line="275" w:before="1" w:after="0"/>
        <w:ind w:left="1909" w:right="0" w:hanging="265"/>
        <w:jc w:val="both"/>
        <w:rPr>
          <w:sz w:val="24"/>
        </w:rPr>
      </w:pPr>
      <w:r>
        <w:rPr>
          <w:sz w:val="24"/>
        </w:rPr>
        <w:t>сформированность</w:t>
      </w:r>
      <w:r>
        <w:rPr>
          <w:spacing w:val="-8"/>
          <w:sz w:val="24"/>
        </w:rPr>
        <w:t xml:space="preserve"> </w:t>
      </w:r>
      <w:r>
        <w:rPr>
          <w:sz w:val="24"/>
        </w:rPr>
        <w:t>и</w:t>
      </w:r>
      <w:r>
        <w:rPr>
          <w:spacing w:val="-3"/>
          <w:sz w:val="24"/>
        </w:rPr>
        <w:t xml:space="preserve"> </w:t>
      </w:r>
      <w:r>
        <w:rPr>
          <w:sz w:val="24"/>
        </w:rPr>
        <w:t>развитие</w:t>
      </w:r>
      <w:r>
        <w:rPr>
          <w:spacing w:val="-11"/>
          <w:sz w:val="24"/>
        </w:rPr>
        <w:t xml:space="preserve"> </w:t>
      </w:r>
      <w:r>
        <w:rPr>
          <w:sz w:val="24"/>
        </w:rPr>
        <w:t>всех</w:t>
      </w:r>
      <w:r>
        <w:rPr>
          <w:spacing w:val="-7"/>
          <w:sz w:val="24"/>
        </w:rPr>
        <w:t xml:space="preserve"> </w:t>
      </w:r>
      <w:r>
        <w:rPr>
          <w:sz w:val="24"/>
        </w:rPr>
        <w:t>видов</w:t>
      </w:r>
      <w:r>
        <w:rPr>
          <w:spacing w:val="-5"/>
          <w:sz w:val="24"/>
        </w:rPr>
        <w:t xml:space="preserve"> </w:t>
      </w:r>
      <w:r>
        <w:rPr>
          <w:sz w:val="24"/>
        </w:rPr>
        <w:t>речевой</w:t>
      </w:r>
      <w:r>
        <w:rPr>
          <w:spacing w:val="-7"/>
          <w:sz w:val="24"/>
        </w:rPr>
        <w:t xml:space="preserve"> </w:t>
      </w:r>
      <w:r>
        <w:rPr>
          <w:sz w:val="24"/>
        </w:rPr>
        <w:t>деятельности</w:t>
      </w:r>
      <w:r>
        <w:rPr>
          <w:spacing w:val="-6"/>
          <w:sz w:val="24"/>
        </w:rPr>
        <w:t xml:space="preserve"> </w:t>
      </w:r>
      <w:r>
        <w:rPr>
          <w:sz w:val="24"/>
        </w:rPr>
        <w:t>на</w:t>
      </w:r>
      <w:r>
        <w:rPr>
          <w:spacing w:val="-8"/>
          <w:sz w:val="24"/>
        </w:rPr>
        <w:t xml:space="preserve"> </w:t>
      </w:r>
      <w:r>
        <w:rPr>
          <w:sz w:val="24"/>
        </w:rPr>
        <w:t>изучаемом</w:t>
      </w:r>
      <w:r>
        <w:rPr>
          <w:spacing w:val="-3"/>
          <w:sz w:val="24"/>
        </w:rPr>
        <w:t xml:space="preserve"> </w:t>
      </w:r>
      <w:r>
        <w:rPr>
          <w:spacing w:val="-2"/>
          <w:sz w:val="24"/>
        </w:rPr>
        <w:t>языке.</w:t>
      </w:r>
    </w:p>
    <w:p>
      <w:pPr>
        <w:pStyle w:val="ListParagraph"/>
        <w:numPr>
          <w:ilvl w:val="0"/>
          <w:numId w:val="61"/>
        </w:numPr>
        <w:tabs>
          <w:tab w:val="clear" w:pos="720"/>
          <w:tab w:val="left" w:pos="1990" w:leader="none"/>
        </w:tabs>
        <w:spacing w:lineRule="auto" w:line="240" w:before="0" w:after="0"/>
        <w:ind w:left="1080" w:right="498" w:firstLine="566"/>
        <w:jc w:val="both"/>
        <w:rPr>
          <w:sz w:val="24"/>
        </w:rPr>
      </w:pPr>
      <w:r>
        <w:rPr>
          <w:sz w:val="24"/>
        </w:rP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pPr>
        <w:pStyle w:val="Style12"/>
        <w:spacing w:lineRule="exact" w:line="275" w:before="1" w:after="0"/>
        <w:ind w:left="1646" w:right="0" w:hanging="360"/>
        <w:rPr/>
      </w:pPr>
      <w:r>
        <w:rPr/>
        <w:t>По</w:t>
      </w:r>
      <w:r>
        <w:rPr>
          <w:spacing w:val="-1"/>
        </w:rPr>
        <w:t xml:space="preserve"> </w:t>
      </w:r>
      <w:r>
        <w:rPr/>
        <w:t>учебному</w:t>
      </w:r>
      <w:r>
        <w:rPr>
          <w:spacing w:val="-7"/>
        </w:rPr>
        <w:t xml:space="preserve"> </w:t>
      </w:r>
      <w:r>
        <w:rPr/>
        <w:t>предмету</w:t>
      </w:r>
      <w:r>
        <w:rPr>
          <w:spacing w:val="-9"/>
        </w:rPr>
        <w:t xml:space="preserve"> </w:t>
      </w:r>
      <w:r>
        <w:rPr/>
        <w:t>"Литературное</w:t>
      </w:r>
      <w:r>
        <w:rPr>
          <w:spacing w:val="-2"/>
        </w:rPr>
        <w:t xml:space="preserve"> </w:t>
      </w:r>
      <w:r>
        <w:rPr/>
        <w:t>чтение</w:t>
      </w:r>
      <w:r>
        <w:rPr>
          <w:spacing w:val="-3"/>
        </w:rPr>
        <w:t xml:space="preserve"> </w:t>
      </w:r>
      <w:r>
        <w:rPr/>
        <w:t>на</w:t>
      </w:r>
      <w:r>
        <w:rPr>
          <w:spacing w:val="-3"/>
        </w:rPr>
        <w:t xml:space="preserve"> </w:t>
      </w:r>
      <w:r>
        <w:rPr/>
        <w:t>родном</w:t>
      </w:r>
      <w:r>
        <w:rPr>
          <w:spacing w:val="-7"/>
        </w:rPr>
        <w:t xml:space="preserve"> </w:t>
      </w:r>
      <w:r>
        <w:rPr/>
        <w:t>языке</w:t>
      </w:r>
      <w:r>
        <w:rPr>
          <w:spacing w:val="4"/>
        </w:rPr>
        <w:t xml:space="preserve"> </w:t>
      </w:r>
      <w:r>
        <w:rPr/>
        <w:t>(на</w:t>
      </w:r>
      <w:r>
        <w:rPr>
          <w:spacing w:val="-8"/>
        </w:rPr>
        <w:t xml:space="preserve"> </w:t>
      </w:r>
      <w:r>
        <w:rPr/>
        <w:t>русском</w:t>
      </w:r>
      <w:r>
        <w:rPr>
          <w:spacing w:val="-7"/>
        </w:rPr>
        <w:t xml:space="preserve"> </w:t>
      </w:r>
      <w:r>
        <w:rPr>
          <w:spacing w:val="-2"/>
        </w:rPr>
        <w:t>родном)":</w:t>
      </w:r>
    </w:p>
    <w:p>
      <w:pPr>
        <w:pStyle w:val="ListParagraph"/>
        <w:numPr>
          <w:ilvl w:val="0"/>
          <w:numId w:val="60"/>
        </w:numPr>
        <w:tabs>
          <w:tab w:val="clear" w:pos="720"/>
          <w:tab w:val="left" w:pos="1904" w:leader="none"/>
        </w:tabs>
        <w:spacing w:lineRule="auto" w:line="240" w:before="0" w:after="0"/>
        <w:ind w:left="1080" w:right="489" w:firstLine="566"/>
        <w:jc w:val="both"/>
        <w:rPr>
          <w:sz w:val="24"/>
        </w:rPr>
      </w:pPr>
      <w:r>
        <w:rPr>
          <w:sz w:val="24"/>
        </w:rPr>
        <w:t>понимание</w:t>
      </w:r>
      <w:r>
        <w:rPr>
          <w:spacing w:val="-13"/>
          <w:sz w:val="24"/>
        </w:rPr>
        <w:t xml:space="preserve"> </w:t>
      </w:r>
      <w:r>
        <w:rPr>
          <w:sz w:val="24"/>
        </w:rPr>
        <w:t>места</w:t>
      </w:r>
      <w:r>
        <w:rPr>
          <w:spacing w:val="-8"/>
          <w:sz w:val="24"/>
        </w:rPr>
        <w:t xml:space="preserve"> </w:t>
      </w:r>
      <w:r>
        <w:rPr>
          <w:sz w:val="24"/>
        </w:rPr>
        <w:t>и</w:t>
      </w:r>
      <w:r>
        <w:rPr>
          <w:spacing w:val="-5"/>
          <w:sz w:val="24"/>
        </w:rPr>
        <w:t xml:space="preserve"> </w:t>
      </w:r>
      <w:r>
        <w:rPr>
          <w:sz w:val="24"/>
        </w:rPr>
        <w:t>роли</w:t>
      </w:r>
      <w:r>
        <w:rPr>
          <w:spacing w:val="-9"/>
          <w:sz w:val="24"/>
        </w:rPr>
        <w:t xml:space="preserve"> </w:t>
      </w:r>
      <w:r>
        <w:rPr>
          <w:sz w:val="24"/>
        </w:rPr>
        <w:t>литературы</w:t>
      </w:r>
      <w:r>
        <w:rPr>
          <w:spacing w:val="-5"/>
          <w:sz w:val="24"/>
        </w:rPr>
        <w:t xml:space="preserve"> </w:t>
      </w:r>
      <w:r>
        <w:rPr>
          <w:sz w:val="24"/>
        </w:rPr>
        <w:t>на</w:t>
      </w:r>
      <w:r>
        <w:rPr>
          <w:spacing w:val="-9"/>
          <w:sz w:val="24"/>
        </w:rPr>
        <w:t xml:space="preserve"> </w:t>
      </w:r>
      <w:r>
        <w:rPr>
          <w:sz w:val="24"/>
        </w:rPr>
        <w:t>изучаемом</w:t>
      </w:r>
      <w:r>
        <w:rPr>
          <w:spacing w:val="-6"/>
          <w:sz w:val="24"/>
        </w:rPr>
        <w:t xml:space="preserve"> </w:t>
      </w:r>
      <w:r>
        <w:rPr>
          <w:sz w:val="24"/>
        </w:rPr>
        <w:t>языке</w:t>
      </w:r>
      <w:r>
        <w:rPr>
          <w:spacing w:val="-8"/>
          <w:sz w:val="24"/>
        </w:rPr>
        <w:t xml:space="preserve"> </w:t>
      </w:r>
      <w:r>
        <w:rPr>
          <w:sz w:val="24"/>
        </w:rPr>
        <w:t>в</w:t>
      </w:r>
      <w:r>
        <w:rPr>
          <w:spacing w:val="-6"/>
          <w:sz w:val="24"/>
        </w:rPr>
        <w:t xml:space="preserve"> </w:t>
      </w:r>
      <w:r>
        <w:rPr>
          <w:sz w:val="24"/>
        </w:rPr>
        <w:t>едином</w:t>
      </w:r>
      <w:r>
        <w:rPr>
          <w:spacing w:val="-11"/>
          <w:sz w:val="24"/>
        </w:rPr>
        <w:t xml:space="preserve"> </w:t>
      </w:r>
      <w:r>
        <w:rPr>
          <w:sz w:val="24"/>
        </w:rPr>
        <w:t>культурном</w:t>
      </w:r>
      <w:r>
        <w:rPr>
          <w:spacing w:val="-5"/>
          <w:sz w:val="24"/>
        </w:rPr>
        <w:t xml:space="preserve"> </w:t>
      </w:r>
      <w:r>
        <w:rPr>
          <w:sz w:val="24"/>
        </w:rPr>
        <w:t>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pPr>
        <w:pStyle w:val="ListParagraph"/>
        <w:numPr>
          <w:ilvl w:val="0"/>
          <w:numId w:val="60"/>
        </w:numPr>
        <w:tabs>
          <w:tab w:val="clear" w:pos="720"/>
          <w:tab w:val="left" w:pos="1913" w:leader="none"/>
        </w:tabs>
        <w:spacing w:lineRule="auto" w:line="235" w:before="0" w:after="0"/>
        <w:ind w:left="1080" w:right="505" w:firstLine="566"/>
        <w:jc w:val="both"/>
        <w:rPr>
          <w:sz w:val="24"/>
        </w:rPr>
      </w:pPr>
      <w:r>
        <w:rPr>
          <w:sz w:val="24"/>
        </w:rPr>
        <w:t xml:space="preserve">освоение смыслового чтения, понимание смысла и значения элементарных понятий теории </w:t>
      </w:r>
      <w:r>
        <w:rPr>
          <w:spacing w:val="-2"/>
          <w:sz w:val="24"/>
        </w:rPr>
        <w:t>литературы.</w:t>
      </w:r>
    </w:p>
    <w:p>
      <w:pPr>
        <w:pStyle w:val="ListParagraph"/>
        <w:numPr>
          <w:ilvl w:val="0"/>
          <w:numId w:val="60"/>
        </w:numPr>
        <w:tabs>
          <w:tab w:val="clear" w:pos="720"/>
          <w:tab w:val="left" w:pos="2019" w:leader="none"/>
        </w:tabs>
        <w:spacing w:lineRule="auto" w:line="235" w:before="2" w:after="0"/>
        <w:ind w:left="1080" w:right="485" w:firstLine="566"/>
        <w:jc w:val="both"/>
        <w:rPr>
          <w:sz w:val="24"/>
        </w:rPr>
      </w:pPr>
      <w:r>
        <w:rPr>
          <w:sz w:val="24"/>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pPr>
        <w:pStyle w:val="Style12"/>
        <w:spacing w:lineRule="exact" w:line="275" w:before="4" w:after="0"/>
        <w:ind w:left="1646" w:right="0" w:hanging="360"/>
        <w:rPr/>
      </w:pPr>
      <w:r>
        <w:rPr/>
        <w:t>По</w:t>
      </w:r>
      <w:r>
        <w:rPr>
          <w:spacing w:val="-4"/>
        </w:rPr>
        <w:t xml:space="preserve"> </w:t>
      </w:r>
      <w:r>
        <w:rPr/>
        <w:t>учебному</w:t>
      </w:r>
      <w:r>
        <w:rPr>
          <w:spacing w:val="-9"/>
        </w:rPr>
        <w:t xml:space="preserve"> </w:t>
      </w:r>
      <w:r>
        <w:rPr/>
        <w:t>предмету</w:t>
      </w:r>
      <w:r>
        <w:rPr>
          <w:spacing w:val="-11"/>
        </w:rPr>
        <w:t xml:space="preserve"> </w:t>
      </w:r>
      <w:r>
        <w:rPr/>
        <w:t>"Иностранный</w:t>
      </w:r>
      <w:r>
        <w:rPr>
          <w:spacing w:val="-5"/>
        </w:rPr>
        <w:t xml:space="preserve"> </w:t>
      </w:r>
      <w:r>
        <w:rPr/>
        <w:t>язык"</w:t>
      </w:r>
      <w:r>
        <w:rPr>
          <w:spacing w:val="1"/>
        </w:rPr>
        <w:t xml:space="preserve"> </w:t>
      </w:r>
      <w:r>
        <w:rPr>
          <w:spacing w:val="-2"/>
        </w:rPr>
        <w:t>(английский)</w:t>
      </w:r>
    </w:p>
    <w:p>
      <w:pPr>
        <w:sectPr>
          <w:type w:val="nextPage"/>
          <w:pgSz w:w="11906" w:h="16838"/>
          <w:pgMar w:left="0" w:right="0" w:gutter="0" w:header="0" w:top="760" w:footer="0" w:bottom="280"/>
          <w:pgNumType w:fmt="decimal"/>
          <w:formProt w:val="false"/>
          <w:textDirection w:val="lrTb"/>
          <w:docGrid w:type="default" w:linePitch="100" w:charSpace="4096"/>
        </w:sectPr>
        <w:pStyle w:val="Style12"/>
        <w:ind w:left="1080" w:right="483" w:firstLine="566"/>
        <w:rPr/>
      </w:pPr>
      <w:r>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w:t>
      </w:r>
    </w:p>
    <w:p>
      <w:pPr>
        <w:pStyle w:val="Style12"/>
        <w:spacing w:lineRule="auto" w:line="235" w:before="81" w:after="0"/>
        <w:ind w:left="1080" w:right="482" w:hanging="0"/>
        <w:rPr/>
      </w:pPr>
      <w:r>
        <w:rPr/>
        <w:t xml:space="preserve">социокультурной, компенсаторной, метапредметной (учебно-познавательной) и должны </w:t>
      </w:r>
      <w:r>
        <w:rPr>
          <w:spacing w:val="-2"/>
        </w:rPr>
        <w:t>обеспечивать:</w:t>
      </w:r>
    </w:p>
    <w:p>
      <w:pPr>
        <w:pStyle w:val="ListParagraph"/>
        <w:numPr>
          <w:ilvl w:val="0"/>
          <w:numId w:val="59"/>
        </w:numPr>
        <w:tabs>
          <w:tab w:val="clear" w:pos="720"/>
          <w:tab w:val="left" w:pos="1937" w:leader="none"/>
        </w:tabs>
        <w:spacing w:lineRule="auto" w:line="240" w:before="6" w:after="0"/>
        <w:ind w:left="1080" w:right="493" w:firstLine="566"/>
        <w:jc w:val="both"/>
        <w:rPr>
          <w:sz w:val="24"/>
        </w:rPr>
      </w:pPr>
      <w:r>
        <w:rPr>
          <w:sz w:val="24"/>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pPr>
        <w:pStyle w:val="ListParagraph"/>
        <w:numPr>
          <w:ilvl w:val="0"/>
          <w:numId w:val="59"/>
        </w:numPr>
        <w:tabs>
          <w:tab w:val="clear" w:pos="720"/>
          <w:tab w:val="left" w:pos="1913" w:leader="none"/>
        </w:tabs>
        <w:spacing w:lineRule="auto" w:line="240" w:before="0" w:after="0"/>
        <w:ind w:left="1080" w:right="491" w:firstLine="566"/>
        <w:jc w:val="both"/>
        <w:rPr>
          <w:sz w:val="24"/>
        </w:rPr>
      </w:pPr>
      <w:r>
        <w:rPr>
          <w:sz w:val="24"/>
        </w:rPr>
        <w:t>знание</w:t>
      </w:r>
      <w:r>
        <w:rPr>
          <w:spacing w:val="-2"/>
          <w:sz w:val="24"/>
        </w:rPr>
        <w:t xml:space="preserve"> </w:t>
      </w:r>
      <w:r>
        <w:rPr>
          <w:sz w:val="24"/>
        </w:rPr>
        <w:t>и понимание</w:t>
      </w:r>
      <w:r>
        <w:rPr>
          <w:spacing w:val="-2"/>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 орфографии;</w:t>
      </w:r>
      <w:r>
        <w:rPr>
          <w:spacing w:val="-3"/>
          <w:sz w:val="24"/>
        </w:rPr>
        <w:t xml:space="preserve"> </w:t>
      </w:r>
      <w:r>
        <w:rPr>
          <w:sz w:val="24"/>
        </w:rPr>
        <w:t>интонации изученных коммуникативных типов предложений; основных значений изученных лексических единиц (слов, словосочетаний, речевых клише).</w:t>
      </w:r>
    </w:p>
    <w:p>
      <w:pPr>
        <w:pStyle w:val="ListParagraph"/>
        <w:numPr>
          <w:ilvl w:val="0"/>
          <w:numId w:val="59"/>
        </w:numPr>
        <w:tabs>
          <w:tab w:val="clear" w:pos="720"/>
          <w:tab w:val="left" w:pos="1904" w:leader="none"/>
        </w:tabs>
        <w:spacing w:lineRule="auto" w:line="240" w:before="0" w:after="0"/>
        <w:ind w:left="1080" w:right="486" w:firstLine="566"/>
        <w:jc w:val="both"/>
        <w:rPr>
          <w:sz w:val="24"/>
        </w:rPr>
      </w:pPr>
      <w:r>
        <w:rPr>
          <w:sz w:val="24"/>
        </w:rPr>
        <w:t>овладение</w:t>
      </w:r>
      <w:r>
        <w:rPr>
          <w:spacing w:val="-7"/>
          <w:sz w:val="24"/>
        </w:rPr>
        <w:t xml:space="preserve"> </w:t>
      </w:r>
      <w:r>
        <w:rPr>
          <w:sz w:val="24"/>
        </w:rPr>
        <w:t>фонетическими</w:t>
      </w:r>
      <w:r>
        <w:rPr>
          <w:spacing w:val="-5"/>
          <w:sz w:val="24"/>
        </w:rPr>
        <w:t xml:space="preserve"> </w:t>
      </w:r>
      <w:r>
        <w:rPr>
          <w:sz w:val="24"/>
        </w:rPr>
        <w:t>навыками</w:t>
      </w:r>
      <w:r>
        <w:rPr>
          <w:spacing w:val="-4"/>
          <w:sz w:val="24"/>
        </w:rPr>
        <w:t xml:space="preserve"> </w:t>
      </w:r>
      <w:r>
        <w:rPr>
          <w:sz w:val="24"/>
        </w:rPr>
        <w:t>(различать на</w:t>
      </w:r>
      <w:r>
        <w:rPr>
          <w:spacing w:val="-9"/>
          <w:sz w:val="24"/>
        </w:rPr>
        <w:t xml:space="preserve"> </w:t>
      </w:r>
      <w:r>
        <w:rPr>
          <w:sz w:val="24"/>
        </w:rPr>
        <w:t>слух</w:t>
      </w:r>
      <w:r>
        <w:rPr>
          <w:spacing w:val="-4"/>
          <w:sz w:val="24"/>
        </w:rPr>
        <w:t xml:space="preserve"> </w:t>
      </w:r>
      <w:r>
        <w:rPr>
          <w:sz w:val="24"/>
        </w:rPr>
        <w:t>и адекватно,</w:t>
      </w:r>
      <w:r>
        <w:rPr>
          <w:spacing w:val="-8"/>
          <w:sz w:val="24"/>
        </w:rPr>
        <w:t xml:space="preserve"> </w:t>
      </w:r>
      <w:r>
        <w:rPr>
          <w:sz w:val="24"/>
        </w:rPr>
        <w:t>без</w:t>
      </w:r>
      <w:r>
        <w:rPr>
          <w:spacing w:val="-7"/>
          <w:sz w:val="24"/>
        </w:rPr>
        <w:t xml:space="preserve"> </w:t>
      </w:r>
      <w:r>
        <w:rPr>
          <w:sz w:val="24"/>
        </w:rPr>
        <w:t>ошибок,</w:t>
      </w:r>
      <w:r>
        <w:rPr>
          <w:spacing w:val="-5"/>
          <w:sz w:val="24"/>
        </w:rPr>
        <w:t xml:space="preserve"> </w:t>
      </w:r>
      <w:r>
        <w:rPr>
          <w:sz w:val="24"/>
        </w:rPr>
        <w:t>ведущих</w:t>
      </w:r>
      <w:r>
        <w:rPr>
          <w:spacing w:val="-5"/>
          <w:sz w:val="24"/>
        </w:rPr>
        <w:t xml:space="preserve"> </w:t>
      </w:r>
      <w:r>
        <w:rPr>
          <w:sz w:val="24"/>
        </w:rPr>
        <w:t>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pPr>
        <w:pStyle w:val="ListParagraph"/>
        <w:numPr>
          <w:ilvl w:val="0"/>
          <w:numId w:val="59"/>
        </w:numPr>
        <w:tabs>
          <w:tab w:val="clear" w:pos="720"/>
          <w:tab w:val="left" w:pos="2057" w:leader="none"/>
        </w:tabs>
        <w:spacing w:lineRule="auto" w:line="240" w:before="0" w:after="0"/>
        <w:ind w:left="1080" w:right="487" w:firstLine="566"/>
        <w:jc w:val="both"/>
        <w:rPr>
          <w:sz w:val="24"/>
        </w:rPr>
      </w:pPr>
      <w:r>
        <w:rPr>
          <w:sz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w:t>
      </w:r>
      <w:r>
        <w:rPr>
          <w:spacing w:val="-2"/>
          <w:sz w:val="24"/>
        </w:rPr>
        <w:t xml:space="preserve"> </w:t>
      </w:r>
      <w:r>
        <w:rPr>
          <w:sz w:val="24"/>
        </w:rPr>
        <w:t>в</w:t>
      </w:r>
      <w:r>
        <w:rPr>
          <w:spacing w:val="-2"/>
          <w:sz w:val="24"/>
        </w:rPr>
        <w:t xml:space="preserve"> </w:t>
      </w:r>
      <w:r>
        <w:rPr>
          <w:sz w:val="24"/>
        </w:rPr>
        <w:t>их основных значениях</w:t>
      </w:r>
      <w:r>
        <w:rPr>
          <w:spacing w:val="-1"/>
          <w:sz w:val="24"/>
        </w:rPr>
        <w:t xml:space="preserve"> </w:t>
      </w:r>
      <w:r>
        <w:rPr>
          <w:sz w:val="24"/>
        </w:rPr>
        <w:t>и навыками распознавания</w:t>
      </w:r>
      <w:r>
        <w:rPr>
          <w:spacing w:val="-1"/>
          <w:sz w:val="24"/>
        </w:rPr>
        <w:t xml:space="preserve"> </w:t>
      </w:r>
      <w:r>
        <w:rPr>
          <w:sz w:val="24"/>
        </w:rPr>
        <w:t>и употребления</w:t>
      </w:r>
      <w:r>
        <w:rPr>
          <w:spacing w:val="-1"/>
          <w:sz w:val="24"/>
        </w:rPr>
        <w:t xml:space="preserve"> </w:t>
      </w:r>
      <w:r>
        <w:rPr>
          <w:sz w:val="24"/>
        </w:rPr>
        <w:t xml:space="preserve">в устной и письменной речи изученных синтаксических конструкций и морфологических форм изучаемого иностранного </w:t>
      </w:r>
      <w:r>
        <w:rPr>
          <w:spacing w:val="-2"/>
          <w:sz w:val="24"/>
        </w:rPr>
        <w:t>языка;</w:t>
      </w:r>
    </w:p>
    <w:p>
      <w:pPr>
        <w:pStyle w:val="ListParagraph"/>
        <w:numPr>
          <w:ilvl w:val="0"/>
          <w:numId w:val="59"/>
        </w:numPr>
        <w:tabs>
          <w:tab w:val="clear" w:pos="720"/>
          <w:tab w:val="left" w:pos="1957" w:leader="none"/>
        </w:tabs>
        <w:spacing w:lineRule="auto" w:line="240" w:before="0" w:after="0"/>
        <w:ind w:left="1080" w:right="481" w:firstLine="566"/>
        <w:jc w:val="both"/>
        <w:rPr>
          <w:sz w:val="24"/>
        </w:rPr>
      </w:pPr>
      <w:r>
        <w:rPr>
          <w:sz w:val="24"/>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pPr>
        <w:pStyle w:val="ListParagraph"/>
        <w:numPr>
          <w:ilvl w:val="0"/>
          <w:numId w:val="59"/>
        </w:numPr>
        <w:tabs>
          <w:tab w:val="clear" w:pos="720"/>
          <w:tab w:val="left" w:pos="1904" w:leader="none"/>
        </w:tabs>
        <w:spacing w:lineRule="auto" w:line="240" w:before="0" w:after="0"/>
        <w:ind w:left="1080" w:right="504" w:firstLine="566"/>
        <w:jc w:val="both"/>
        <w:rPr>
          <w:sz w:val="24"/>
        </w:rPr>
      </w:pPr>
      <w:r>
        <w:rPr>
          <w:sz w:val="24"/>
        </w:rPr>
        <w:t>овладение</w:t>
      </w:r>
      <w:r>
        <w:rPr>
          <w:spacing w:val="-5"/>
          <w:sz w:val="24"/>
        </w:rPr>
        <w:t xml:space="preserve"> </w:t>
      </w:r>
      <w:r>
        <w:rPr>
          <w:sz w:val="24"/>
        </w:rPr>
        <w:t>компенсаторными</w:t>
      </w:r>
      <w:r>
        <w:rPr>
          <w:spacing w:val="-2"/>
          <w:sz w:val="24"/>
        </w:rPr>
        <w:t xml:space="preserve"> </w:t>
      </w:r>
      <w:r>
        <w:rPr>
          <w:sz w:val="24"/>
        </w:rPr>
        <w:t>умениями:</w:t>
      </w:r>
      <w:r>
        <w:rPr>
          <w:spacing w:val="-4"/>
          <w:sz w:val="24"/>
        </w:rPr>
        <w:t xml:space="preserve"> </w:t>
      </w:r>
      <w:r>
        <w:rPr>
          <w:sz w:val="24"/>
        </w:rPr>
        <w:t>использовать</w:t>
      </w:r>
      <w:r>
        <w:rPr>
          <w:spacing w:val="-5"/>
          <w:sz w:val="24"/>
        </w:rPr>
        <w:t xml:space="preserve"> </w:t>
      </w:r>
      <w:r>
        <w:rPr>
          <w:sz w:val="24"/>
        </w:rPr>
        <w:t>при</w:t>
      </w:r>
      <w:r>
        <w:rPr>
          <w:spacing w:val="-6"/>
          <w:sz w:val="24"/>
        </w:rPr>
        <w:t xml:space="preserve"> </w:t>
      </w:r>
      <w:r>
        <w:rPr>
          <w:sz w:val="24"/>
        </w:rPr>
        <w:t>чтении</w:t>
      </w:r>
      <w:r>
        <w:rPr>
          <w:spacing w:val="-6"/>
          <w:sz w:val="24"/>
        </w:rPr>
        <w:t xml:space="preserve"> </w:t>
      </w:r>
      <w:r>
        <w:rPr>
          <w:sz w:val="24"/>
        </w:rPr>
        <w:t>и</w:t>
      </w:r>
      <w:r>
        <w:rPr>
          <w:spacing w:val="-3"/>
          <w:sz w:val="24"/>
        </w:rPr>
        <w:t xml:space="preserve"> </w:t>
      </w:r>
      <w:r>
        <w:rPr>
          <w:sz w:val="24"/>
        </w:rPr>
        <w:t>аудировании</w:t>
      </w:r>
      <w:r>
        <w:rPr>
          <w:spacing w:val="-6"/>
          <w:sz w:val="24"/>
        </w:rPr>
        <w:t xml:space="preserve"> </w:t>
      </w:r>
      <w:r>
        <w:rPr>
          <w:sz w:val="24"/>
        </w:rPr>
        <w:t>языковую, в том числе контекстуальную догадку;</w:t>
      </w:r>
    </w:p>
    <w:p>
      <w:pPr>
        <w:pStyle w:val="ListParagraph"/>
        <w:numPr>
          <w:ilvl w:val="0"/>
          <w:numId w:val="59"/>
        </w:numPr>
        <w:tabs>
          <w:tab w:val="clear" w:pos="720"/>
          <w:tab w:val="left" w:pos="1937" w:leader="none"/>
        </w:tabs>
        <w:spacing w:lineRule="auto" w:line="240" w:before="0" w:after="0"/>
        <w:ind w:left="1080" w:right="509" w:firstLine="566"/>
        <w:jc w:val="both"/>
        <w:rPr>
          <w:sz w:val="24"/>
        </w:rPr>
      </w:pPr>
      <w:r>
        <w:rPr>
          <w:sz w:val="24"/>
        </w:rPr>
        <w:t>овладение умениями описывать, сравнивать и группировать объекты и явления в рамках изучаемой тематики;</w:t>
      </w:r>
    </w:p>
    <w:p>
      <w:pPr>
        <w:pStyle w:val="ListParagraph"/>
        <w:numPr>
          <w:ilvl w:val="0"/>
          <w:numId w:val="59"/>
        </w:numPr>
        <w:tabs>
          <w:tab w:val="clear" w:pos="720"/>
          <w:tab w:val="left" w:pos="1981" w:leader="none"/>
        </w:tabs>
        <w:spacing w:lineRule="auto" w:line="240" w:before="0" w:after="0"/>
        <w:ind w:left="1080" w:right="486" w:firstLine="566"/>
        <w:jc w:val="both"/>
        <w:rPr>
          <w:sz w:val="24"/>
        </w:rPr>
      </w:pPr>
      <w:r>
        <w:rPr>
          <w:sz w:val="24"/>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pPr>
        <w:pStyle w:val="ListParagraph"/>
        <w:numPr>
          <w:ilvl w:val="0"/>
          <w:numId w:val="59"/>
        </w:numPr>
        <w:tabs>
          <w:tab w:val="clear" w:pos="720"/>
          <w:tab w:val="left" w:pos="1923" w:leader="none"/>
        </w:tabs>
        <w:spacing w:lineRule="auto" w:line="240" w:before="0" w:after="0"/>
        <w:ind w:left="1080" w:right="483" w:firstLine="566"/>
        <w:jc w:val="both"/>
        <w:rPr>
          <w:sz w:val="24"/>
        </w:rPr>
      </w:pPr>
      <w:r>
        <w:rPr>
          <w:sz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pPr>
        <w:pStyle w:val="ListParagraph"/>
        <w:numPr>
          <w:ilvl w:val="0"/>
          <w:numId w:val="59"/>
        </w:numPr>
        <w:tabs>
          <w:tab w:val="clear" w:pos="720"/>
          <w:tab w:val="left" w:pos="2029" w:leader="none"/>
        </w:tabs>
        <w:spacing w:lineRule="exact" w:line="274" w:before="1" w:after="0"/>
        <w:ind w:left="2029" w:right="0" w:hanging="385"/>
        <w:jc w:val="both"/>
        <w:rPr>
          <w:sz w:val="24"/>
        </w:rPr>
      </w:pPr>
      <w:r>
        <w:rPr>
          <w:sz w:val="24"/>
        </w:rPr>
        <w:t>приобретение</w:t>
      </w:r>
      <w:r>
        <w:rPr>
          <w:spacing w:val="-17"/>
          <w:sz w:val="24"/>
        </w:rPr>
        <w:t xml:space="preserve"> </w:t>
      </w:r>
      <w:r>
        <w:rPr>
          <w:sz w:val="24"/>
        </w:rPr>
        <w:t>опыта</w:t>
      </w:r>
      <w:r>
        <w:rPr>
          <w:spacing w:val="-11"/>
          <w:sz w:val="24"/>
        </w:rPr>
        <w:t xml:space="preserve"> </w:t>
      </w:r>
      <w:r>
        <w:rPr>
          <w:sz w:val="24"/>
        </w:rPr>
        <w:t>практической</w:t>
      </w:r>
      <w:r>
        <w:rPr>
          <w:spacing w:val="-8"/>
          <w:sz w:val="24"/>
        </w:rPr>
        <w:t xml:space="preserve"> </w:t>
      </w:r>
      <w:r>
        <w:rPr>
          <w:sz w:val="24"/>
        </w:rPr>
        <w:t>деятельности</w:t>
      </w:r>
      <w:r>
        <w:rPr>
          <w:spacing w:val="-6"/>
          <w:sz w:val="24"/>
        </w:rPr>
        <w:t xml:space="preserve"> </w:t>
      </w:r>
      <w:r>
        <w:rPr>
          <w:sz w:val="24"/>
        </w:rPr>
        <w:t>в</w:t>
      </w:r>
      <w:r>
        <w:rPr>
          <w:spacing w:val="-7"/>
          <w:sz w:val="24"/>
        </w:rPr>
        <w:t xml:space="preserve"> </w:t>
      </w:r>
      <w:r>
        <w:rPr>
          <w:sz w:val="24"/>
        </w:rPr>
        <w:t>повседневной</w:t>
      </w:r>
      <w:r>
        <w:rPr>
          <w:spacing w:val="-7"/>
          <w:sz w:val="24"/>
        </w:rPr>
        <w:t xml:space="preserve"> </w:t>
      </w:r>
      <w:r>
        <w:rPr>
          <w:spacing w:val="-2"/>
          <w:sz w:val="24"/>
        </w:rPr>
        <w:t>жизни:</w:t>
      </w:r>
    </w:p>
    <w:p>
      <w:pPr>
        <w:pStyle w:val="Style12"/>
        <w:ind w:left="1080" w:right="476" w:firstLine="566"/>
        <w:rPr/>
      </w:pPr>
      <w:r>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w:t>
      </w:r>
      <w:r>
        <w:rPr>
          <w:spacing w:val="-13"/>
        </w:rPr>
        <w:t xml:space="preserve"> </w:t>
      </w:r>
      <w:r>
        <w:rPr/>
        <w:t>поставленной</w:t>
      </w:r>
      <w:r>
        <w:rPr>
          <w:spacing w:val="-12"/>
        </w:rPr>
        <w:t xml:space="preserve"> </w:t>
      </w:r>
      <w:r>
        <w:rPr/>
        <w:t>задачи;</w:t>
      </w:r>
      <w:r>
        <w:rPr>
          <w:spacing w:val="-14"/>
        </w:rPr>
        <w:t xml:space="preserve"> </w:t>
      </w:r>
      <w:r>
        <w:rPr/>
        <w:t>использовать</w:t>
      </w:r>
      <w:r>
        <w:rPr>
          <w:spacing w:val="-13"/>
        </w:rPr>
        <w:t xml:space="preserve"> </w:t>
      </w:r>
      <w:r>
        <w:rPr/>
        <w:t>и</w:t>
      </w:r>
      <w:r>
        <w:rPr>
          <w:spacing w:val="-10"/>
        </w:rPr>
        <w:t xml:space="preserve"> </w:t>
      </w:r>
      <w:r>
        <w:rPr/>
        <w:t>самостоятельно</w:t>
      </w:r>
      <w:r>
        <w:rPr>
          <w:spacing w:val="-6"/>
        </w:rPr>
        <w:t xml:space="preserve"> </w:t>
      </w:r>
      <w:r>
        <w:rPr/>
        <w:t>создавать</w:t>
      </w:r>
      <w:r>
        <w:rPr>
          <w:spacing w:val="-6"/>
        </w:rPr>
        <w:t xml:space="preserve"> </w:t>
      </w:r>
      <w:r>
        <w:rPr/>
        <w:t>таблицы</w:t>
      </w:r>
      <w:r>
        <w:rPr>
          <w:spacing w:val="-13"/>
        </w:rPr>
        <w:t xml:space="preserve"> </w:t>
      </w:r>
      <w:r>
        <w:rPr/>
        <w:t>для</w:t>
      </w:r>
      <w:r>
        <w:rPr>
          <w:spacing w:val="-11"/>
        </w:rPr>
        <w:t xml:space="preserve"> </w:t>
      </w:r>
      <w:r>
        <w:rPr/>
        <w:t>представления информации;</w:t>
      </w:r>
      <w:r>
        <w:rPr>
          <w:spacing w:val="-6"/>
        </w:rPr>
        <w:t xml:space="preserve"> </w:t>
      </w:r>
      <w:r>
        <w:rPr/>
        <w:t>соблюдать правила</w:t>
      </w:r>
      <w:r>
        <w:rPr>
          <w:spacing w:val="-6"/>
        </w:rPr>
        <w:t xml:space="preserve"> </w:t>
      </w:r>
      <w:r>
        <w:rPr/>
        <w:t>информационной</w:t>
      </w:r>
      <w:r>
        <w:rPr>
          <w:spacing w:val="-4"/>
        </w:rPr>
        <w:t xml:space="preserve"> </w:t>
      </w:r>
      <w:r>
        <w:rPr/>
        <w:t>безопасности</w:t>
      </w:r>
      <w:r>
        <w:rPr>
          <w:spacing w:val="-7"/>
        </w:rPr>
        <w:t xml:space="preserve"> </w:t>
      </w:r>
      <w:r>
        <w:rPr/>
        <w:t>в</w:t>
      </w:r>
      <w:r>
        <w:rPr>
          <w:spacing w:val="-5"/>
        </w:rPr>
        <w:t xml:space="preserve"> </w:t>
      </w:r>
      <w:r>
        <w:rPr/>
        <w:t>ситуациях</w:t>
      </w:r>
      <w:r>
        <w:rPr>
          <w:spacing w:val="-4"/>
        </w:rPr>
        <w:t xml:space="preserve"> </w:t>
      </w:r>
      <w:r>
        <w:rPr/>
        <w:t>повседневной</w:t>
      </w:r>
      <w:r>
        <w:rPr>
          <w:spacing w:val="-5"/>
        </w:rPr>
        <w:t xml:space="preserve"> </w:t>
      </w:r>
      <w:r>
        <w:rPr/>
        <w:t>жизни</w:t>
      </w:r>
      <w:r>
        <w:rPr>
          <w:spacing w:val="-8"/>
        </w:rPr>
        <w:t xml:space="preserve"> </w:t>
      </w:r>
      <w:r>
        <w:rPr/>
        <w:t>и при работе в сети Интернет);</w:t>
      </w:r>
    </w:p>
    <w:p>
      <w:pPr>
        <w:pStyle w:val="Style12"/>
        <w:spacing w:lineRule="auto" w:line="240"/>
        <w:ind w:left="1080" w:right="499" w:firstLine="566"/>
        <w:rPr/>
      </w:pPr>
      <w:r>
        <w:rPr/>
        <w:t>знакомить представителей других стран с культурой своего народа и участвовать в элементарном бытовом общении на иностранном языке.</w:t>
      </w:r>
    </w:p>
    <w:p>
      <w:pPr>
        <w:pStyle w:val="2"/>
        <w:spacing w:lineRule="exact" w:line="272"/>
        <w:ind w:left="1646" w:right="0" w:hanging="0"/>
        <w:rPr>
          <w:b w:val="false"/>
        </w:rPr>
      </w:pPr>
      <w:r>
        <w:rPr/>
        <w:t>По</w:t>
      </w:r>
      <w:r>
        <w:rPr>
          <w:spacing w:val="-3"/>
        </w:rPr>
        <w:t xml:space="preserve"> </w:t>
      </w:r>
      <w:r>
        <w:rPr/>
        <w:t>учебному</w:t>
      </w:r>
      <w:r>
        <w:rPr>
          <w:spacing w:val="-3"/>
        </w:rPr>
        <w:t xml:space="preserve"> </w:t>
      </w:r>
      <w:r>
        <w:rPr/>
        <w:t>предмету</w:t>
      </w:r>
      <w:r>
        <w:rPr>
          <w:spacing w:val="-5"/>
        </w:rPr>
        <w:t xml:space="preserve"> </w:t>
      </w:r>
      <w:r>
        <w:rPr>
          <w:spacing w:val="-2"/>
        </w:rPr>
        <w:t>"Математика"</w:t>
      </w:r>
      <w:r>
        <w:rPr>
          <w:b w:val="false"/>
          <w:spacing w:val="-2"/>
        </w:rPr>
        <w:t>:</w:t>
      </w:r>
    </w:p>
    <w:p>
      <w:pPr>
        <w:pStyle w:val="ListParagraph"/>
        <w:numPr>
          <w:ilvl w:val="0"/>
          <w:numId w:val="58"/>
        </w:numPr>
        <w:tabs>
          <w:tab w:val="clear" w:pos="720"/>
          <w:tab w:val="left" w:pos="1913" w:leader="none"/>
        </w:tabs>
        <w:spacing w:lineRule="auto" w:line="235" w:before="0" w:after="0"/>
        <w:ind w:left="1080" w:right="498" w:firstLine="566"/>
        <w:jc w:val="both"/>
        <w:rPr>
          <w:sz w:val="24"/>
        </w:rPr>
      </w:pPr>
      <w:r>
        <w:rPr>
          <w:sz w:val="24"/>
        </w:rPr>
        <w:t>сформированность системы знаний о числе</w:t>
      </w:r>
      <w:r>
        <w:rPr>
          <w:spacing w:val="-3"/>
          <w:sz w:val="24"/>
        </w:rPr>
        <w:t xml:space="preserve"> </w:t>
      </w:r>
      <w:r>
        <w:rPr>
          <w:sz w:val="24"/>
        </w:rPr>
        <w:t>как</w:t>
      </w:r>
      <w:r>
        <w:rPr>
          <w:spacing w:val="-1"/>
          <w:sz w:val="24"/>
        </w:rPr>
        <w:t xml:space="preserve"> </w:t>
      </w:r>
      <w:r>
        <w:rPr>
          <w:sz w:val="24"/>
        </w:rPr>
        <w:t>результате счета и измерения, о десятичном принципе записи чисел;</w:t>
      </w:r>
    </w:p>
    <w:p>
      <w:pPr>
        <w:pStyle w:val="ListParagraph"/>
        <w:numPr>
          <w:ilvl w:val="0"/>
          <w:numId w:val="58"/>
        </w:numPr>
        <w:tabs>
          <w:tab w:val="clear" w:pos="720"/>
          <w:tab w:val="left" w:pos="2009" w:leader="none"/>
        </w:tabs>
        <w:spacing w:lineRule="auto" w:line="240" w:before="1" w:after="0"/>
        <w:ind w:left="1080" w:right="493" w:firstLine="566"/>
        <w:jc w:val="both"/>
        <w:rPr>
          <w:sz w:val="24"/>
        </w:rPr>
      </w:pPr>
      <w:r>
        <w:rPr>
          <w:sz w:val="24"/>
        </w:rPr>
        <w:t>сформированность вычислительных навыков, умений выполнять устно и письменно арифметические</w:t>
      </w:r>
      <w:r>
        <w:rPr>
          <w:spacing w:val="-2"/>
          <w:sz w:val="24"/>
        </w:rPr>
        <w:t xml:space="preserve"> </w:t>
      </w:r>
      <w:r>
        <w:rPr>
          <w:sz w:val="24"/>
        </w:rPr>
        <w:t>действия</w:t>
      </w:r>
      <w:r>
        <w:rPr>
          <w:spacing w:val="-1"/>
          <w:sz w:val="24"/>
        </w:rPr>
        <w:t xml:space="preserve"> </w:t>
      </w:r>
      <w:r>
        <w:rPr>
          <w:sz w:val="24"/>
        </w:rPr>
        <w:t>с</w:t>
      </w:r>
      <w:r>
        <w:rPr>
          <w:spacing w:val="-2"/>
          <w:sz w:val="24"/>
        </w:rPr>
        <w:t xml:space="preserve"> </w:t>
      </w:r>
      <w:r>
        <w:rPr>
          <w:sz w:val="24"/>
        </w:rPr>
        <w:t>числами,</w:t>
      </w:r>
      <w:r>
        <w:rPr>
          <w:spacing w:val="-1"/>
          <w:sz w:val="24"/>
        </w:rPr>
        <w:t xml:space="preserve"> </w:t>
      </w:r>
      <w:r>
        <w:rPr>
          <w:sz w:val="24"/>
        </w:rPr>
        <w:t>решать текстовые</w:t>
      </w:r>
      <w:r>
        <w:rPr>
          <w:spacing w:val="-2"/>
          <w:sz w:val="24"/>
        </w:rPr>
        <w:t xml:space="preserve"> </w:t>
      </w:r>
      <w:r>
        <w:rPr>
          <w:sz w:val="24"/>
        </w:rPr>
        <w:t>задачи,</w:t>
      </w:r>
      <w:r>
        <w:rPr>
          <w:spacing w:val="-1"/>
          <w:sz w:val="24"/>
        </w:rPr>
        <w:t xml:space="preserve"> </w:t>
      </w:r>
      <w:r>
        <w:rPr>
          <w:sz w:val="24"/>
        </w:rPr>
        <w:t>оценивать полученный</w:t>
      </w:r>
      <w:r>
        <w:rPr>
          <w:spacing w:val="-1"/>
          <w:sz w:val="24"/>
        </w:rPr>
        <w:t xml:space="preserve"> </w:t>
      </w:r>
      <w:r>
        <w:rPr>
          <w:sz w:val="24"/>
        </w:rPr>
        <w:t>результат</w:t>
      </w:r>
      <w:r>
        <w:rPr>
          <w:spacing w:val="-1"/>
          <w:sz w:val="24"/>
        </w:rPr>
        <w:t xml:space="preserve"> </w:t>
      </w:r>
      <w:r>
        <w:rPr>
          <w:sz w:val="24"/>
        </w:rPr>
        <w:t>по критериям: достоверность/реальность, соответствие правилу/алгоритму;</w:t>
      </w:r>
    </w:p>
    <w:p>
      <w:pPr>
        <w:sectPr>
          <w:type w:val="nextPage"/>
          <w:pgSz w:w="11906" w:h="16838"/>
          <w:pgMar w:left="0" w:right="0" w:gutter="0" w:header="0" w:top="740" w:footer="0" w:bottom="280"/>
          <w:pgNumType w:fmt="decimal"/>
          <w:formProt w:val="false"/>
          <w:textDirection w:val="lrTb"/>
          <w:docGrid w:type="default" w:linePitch="100" w:charSpace="4096"/>
        </w:sectPr>
        <w:pStyle w:val="ListParagraph"/>
        <w:numPr>
          <w:ilvl w:val="0"/>
          <w:numId w:val="58"/>
        </w:numPr>
        <w:tabs>
          <w:tab w:val="clear" w:pos="720"/>
          <w:tab w:val="left" w:pos="1981" w:leader="none"/>
        </w:tabs>
        <w:spacing w:lineRule="auto" w:line="240" w:before="2" w:after="0"/>
        <w:ind w:left="1080" w:right="495" w:firstLine="566"/>
        <w:jc w:val="both"/>
        <w:rPr>
          <w:sz w:val="24"/>
        </w:rPr>
      </w:pPr>
      <w:r>
        <w:rPr>
          <w:sz w:val="24"/>
        </w:rPr>
        <w:t>развитие пространственного мышления: умения распознавать, изображать (от руки) и выполнять</w:t>
      </w:r>
      <w:r>
        <w:rPr>
          <w:spacing w:val="27"/>
          <w:sz w:val="24"/>
        </w:rPr>
        <w:t xml:space="preserve"> </w:t>
      </w:r>
      <w:r>
        <w:rPr>
          <w:sz w:val="24"/>
        </w:rPr>
        <w:t>построение геометрических</w:t>
      </w:r>
      <w:r>
        <w:rPr>
          <w:spacing w:val="26"/>
          <w:sz w:val="24"/>
        </w:rPr>
        <w:t xml:space="preserve"> </w:t>
      </w:r>
      <w:r>
        <w:rPr>
          <w:sz w:val="24"/>
        </w:rPr>
        <w:t>фигур</w:t>
      </w:r>
      <w:r>
        <w:rPr>
          <w:spacing w:val="35"/>
          <w:sz w:val="24"/>
        </w:rPr>
        <w:t xml:space="preserve"> </w:t>
      </w:r>
      <w:r>
        <w:rPr>
          <w:sz w:val="24"/>
        </w:rPr>
        <w:t>(с заданными измерениями)</w:t>
      </w:r>
      <w:r>
        <w:rPr>
          <w:spacing w:val="28"/>
          <w:sz w:val="24"/>
        </w:rPr>
        <w:t xml:space="preserve"> </w:t>
      </w:r>
      <w:r>
        <w:rPr>
          <w:sz w:val="24"/>
        </w:rPr>
        <w:t>с помощью</w:t>
      </w:r>
      <w:r>
        <w:rPr>
          <w:spacing w:val="26"/>
          <w:sz w:val="24"/>
        </w:rPr>
        <w:t xml:space="preserve"> </w:t>
      </w:r>
      <w:r>
        <w:rPr>
          <w:sz w:val="24"/>
        </w:rPr>
        <w:t>чертежных</w:t>
      </w:r>
    </w:p>
    <w:p>
      <w:pPr>
        <w:pStyle w:val="Style12"/>
        <w:spacing w:lineRule="auto" w:line="235" w:before="81" w:after="0"/>
        <w:ind w:left="1080" w:right="486" w:hanging="360"/>
        <w:rPr/>
      </w:pPr>
      <w:r>
        <w:rPr/>
        <w:t>инструментов;</w:t>
      </w:r>
      <w:r>
        <w:rPr>
          <w:spacing w:val="-15"/>
        </w:rPr>
        <w:t xml:space="preserve"> </w:t>
      </w:r>
      <w:r>
        <w:rPr/>
        <w:t>развитие</w:t>
      </w:r>
      <w:r>
        <w:rPr>
          <w:spacing w:val="-15"/>
        </w:rPr>
        <w:t xml:space="preserve"> </w:t>
      </w:r>
      <w:r>
        <w:rPr/>
        <w:t>наглядного</w:t>
      </w:r>
      <w:r>
        <w:rPr>
          <w:spacing w:val="-15"/>
        </w:rPr>
        <w:t xml:space="preserve"> </w:t>
      </w:r>
      <w:r>
        <w:rPr/>
        <w:t>представления</w:t>
      </w:r>
      <w:r>
        <w:rPr>
          <w:spacing w:val="-15"/>
        </w:rPr>
        <w:t xml:space="preserve"> </w:t>
      </w:r>
      <w:r>
        <w:rPr/>
        <w:t>о</w:t>
      </w:r>
      <w:r>
        <w:rPr>
          <w:spacing w:val="-7"/>
        </w:rPr>
        <w:t xml:space="preserve"> </w:t>
      </w:r>
      <w:r>
        <w:rPr/>
        <w:t>симметрии;</w:t>
      </w:r>
      <w:r>
        <w:rPr>
          <w:spacing w:val="-14"/>
        </w:rPr>
        <w:t xml:space="preserve"> </w:t>
      </w:r>
      <w:r>
        <w:rPr/>
        <w:t>овладение</w:t>
      </w:r>
      <w:r>
        <w:rPr>
          <w:spacing w:val="-14"/>
        </w:rPr>
        <w:t xml:space="preserve"> </w:t>
      </w:r>
      <w:r>
        <w:rPr/>
        <w:t>простейшими</w:t>
      </w:r>
      <w:r>
        <w:rPr>
          <w:spacing w:val="-14"/>
        </w:rPr>
        <w:t xml:space="preserve"> </w:t>
      </w:r>
      <w:r>
        <w:rPr/>
        <w:t>способами измерения длин, площадей;</w:t>
      </w:r>
    </w:p>
    <w:p>
      <w:pPr>
        <w:pStyle w:val="ListParagraph"/>
        <w:numPr>
          <w:ilvl w:val="0"/>
          <w:numId w:val="58"/>
        </w:numPr>
        <w:tabs>
          <w:tab w:val="clear" w:pos="720"/>
          <w:tab w:val="left" w:pos="2024" w:leader="none"/>
        </w:tabs>
        <w:spacing w:lineRule="auto" w:line="240" w:before="6" w:after="0"/>
        <w:ind w:left="1080" w:right="477" w:firstLine="566"/>
        <w:jc w:val="both"/>
        <w:rPr>
          <w:sz w:val="24"/>
        </w:rPr>
      </w:pPr>
      <w:r>
        <w:rPr>
          <w:sz w:val="24"/>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pPr>
        <w:pStyle w:val="ListParagraph"/>
        <w:numPr>
          <w:ilvl w:val="0"/>
          <w:numId w:val="58"/>
        </w:numPr>
        <w:tabs>
          <w:tab w:val="clear" w:pos="720"/>
          <w:tab w:val="left" w:pos="1928" w:leader="none"/>
        </w:tabs>
        <w:spacing w:lineRule="auto" w:line="235" w:before="0" w:after="0"/>
        <w:ind w:left="1080" w:right="497" w:firstLine="566"/>
        <w:jc w:val="both"/>
        <w:rPr>
          <w:sz w:val="24"/>
        </w:rPr>
      </w:pPr>
      <w:r>
        <w:rPr>
          <w:sz w:val="24"/>
        </w:rPr>
        <w:t>овладение элементами математической речи: умения формулировать утверждение (вывод, правило),</w:t>
      </w:r>
      <w:r>
        <w:rPr>
          <w:spacing w:val="-12"/>
          <w:sz w:val="24"/>
        </w:rPr>
        <w:t xml:space="preserve"> </w:t>
      </w:r>
      <w:r>
        <w:rPr>
          <w:sz w:val="24"/>
        </w:rPr>
        <w:t>строить</w:t>
      </w:r>
      <w:r>
        <w:rPr>
          <w:spacing w:val="-11"/>
          <w:sz w:val="24"/>
        </w:rPr>
        <w:t xml:space="preserve"> </w:t>
      </w:r>
      <w:r>
        <w:rPr>
          <w:sz w:val="24"/>
        </w:rPr>
        <w:t>логические</w:t>
      </w:r>
      <w:r>
        <w:rPr>
          <w:spacing w:val="-11"/>
          <w:sz w:val="24"/>
        </w:rPr>
        <w:t xml:space="preserve"> </w:t>
      </w:r>
      <w:r>
        <w:rPr>
          <w:sz w:val="24"/>
        </w:rPr>
        <w:t>рассуждения</w:t>
      </w:r>
      <w:r>
        <w:rPr>
          <w:spacing w:val="-10"/>
          <w:sz w:val="24"/>
        </w:rPr>
        <w:t xml:space="preserve"> </w:t>
      </w:r>
      <w:r>
        <w:rPr>
          <w:sz w:val="24"/>
        </w:rPr>
        <w:t>(одно-двухшаговые)</w:t>
      </w:r>
      <w:r>
        <w:rPr>
          <w:spacing w:val="-11"/>
          <w:sz w:val="24"/>
        </w:rPr>
        <w:t xml:space="preserve"> </w:t>
      </w:r>
      <w:r>
        <w:rPr>
          <w:sz w:val="24"/>
        </w:rPr>
        <w:t>с</w:t>
      </w:r>
      <w:r>
        <w:rPr>
          <w:spacing w:val="-15"/>
          <w:sz w:val="24"/>
        </w:rPr>
        <w:t xml:space="preserve"> </w:t>
      </w:r>
      <w:r>
        <w:rPr>
          <w:sz w:val="24"/>
        </w:rPr>
        <w:t>использованием</w:t>
      </w:r>
      <w:r>
        <w:rPr>
          <w:spacing w:val="-8"/>
          <w:sz w:val="24"/>
        </w:rPr>
        <w:t xml:space="preserve"> </w:t>
      </w:r>
      <w:r>
        <w:rPr>
          <w:sz w:val="24"/>
        </w:rPr>
        <w:t>связок</w:t>
      </w:r>
      <w:r>
        <w:rPr>
          <w:spacing w:val="-14"/>
          <w:sz w:val="24"/>
        </w:rPr>
        <w:t xml:space="preserve"> </w:t>
      </w:r>
      <w:r>
        <w:rPr>
          <w:sz w:val="24"/>
        </w:rPr>
        <w:t>"если</w:t>
      </w:r>
      <w:r>
        <w:rPr>
          <w:spacing w:val="-12"/>
          <w:sz w:val="24"/>
        </w:rPr>
        <w:t xml:space="preserve"> </w:t>
      </w:r>
      <w:r>
        <w:rPr>
          <w:sz w:val="24"/>
        </w:rPr>
        <w:t>...,</w:t>
      </w:r>
      <w:r>
        <w:rPr>
          <w:spacing w:val="-13"/>
          <w:sz w:val="24"/>
        </w:rPr>
        <w:t xml:space="preserve"> </w:t>
      </w:r>
      <w:r>
        <w:rPr>
          <w:sz w:val="24"/>
        </w:rPr>
        <w:t>то</w:t>
      </w:r>
    </w:p>
    <w:p>
      <w:pPr>
        <w:pStyle w:val="Style12"/>
        <w:spacing w:lineRule="exact" w:line="275" w:before="6" w:after="0"/>
        <w:ind w:left="1080" w:right="0" w:hanging="360"/>
        <w:rPr/>
      </w:pPr>
      <w:r>
        <w:rPr/>
        <w:t>...",</w:t>
      </w:r>
      <w:r>
        <w:rPr>
          <w:spacing w:val="-3"/>
        </w:rPr>
        <w:t xml:space="preserve"> </w:t>
      </w:r>
      <w:r>
        <w:rPr/>
        <w:t>"и",</w:t>
      </w:r>
      <w:r>
        <w:rPr>
          <w:spacing w:val="-7"/>
        </w:rPr>
        <w:t xml:space="preserve"> </w:t>
      </w:r>
      <w:r>
        <w:rPr/>
        <w:t>"все",</w:t>
      </w:r>
      <w:r>
        <w:rPr>
          <w:spacing w:val="1"/>
        </w:rPr>
        <w:t xml:space="preserve"> </w:t>
      </w:r>
      <w:r>
        <w:rPr>
          <w:spacing w:val="-2"/>
        </w:rPr>
        <w:t>"некоторые";</w:t>
      </w:r>
    </w:p>
    <w:p>
      <w:pPr>
        <w:pStyle w:val="ListParagraph"/>
        <w:numPr>
          <w:ilvl w:val="0"/>
          <w:numId w:val="58"/>
        </w:numPr>
        <w:tabs>
          <w:tab w:val="clear" w:pos="720"/>
          <w:tab w:val="left" w:pos="2014" w:leader="none"/>
        </w:tabs>
        <w:spacing w:lineRule="auto" w:line="240" w:before="0" w:after="0"/>
        <w:ind w:left="1080" w:right="488" w:firstLine="566"/>
        <w:jc w:val="both"/>
        <w:rPr>
          <w:sz w:val="24"/>
        </w:rPr>
      </w:pPr>
      <w:r>
        <w:rPr>
          <w:sz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pPr>
        <w:pStyle w:val="ListParagraph"/>
        <w:numPr>
          <w:ilvl w:val="0"/>
          <w:numId w:val="58"/>
        </w:numPr>
        <w:tabs>
          <w:tab w:val="clear" w:pos="720"/>
          <w:tab w:val="left" w:pos="1947" w:leader="none"/>
        </w:tabs>
        <w:spacing w:lineRule="auto" w:line="240" w:before="1" w:after="0"/>
        <w:ind w:left="1080" w:right="493" w:firstLine="566"/>
        <w:jc w:val="both"/>
        <w:rPr>
          <w:sz w:val="24"/>
        </w:rPr>
      </w:pPr>
      <w:r>
        <w:rPr>
          <w:sz w:val="24"/>
        </w:rPr>
        <w:t>использование начальных математических знаний при решении учебных и практических задач</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повседневных</w:t>
      </w:r>
      <w:r>
        <w:rPr>
          <w:spacing w:val="-3"/>
          <w:sz w:val="24"/>
        </w:rPr>
        <w:t xml:space="preserve"> </w:t>
      </w:r>
      <w:r>
        <w:rPr>
          <w:sz w:val="24"/>
        </w:rPr>
        <w:t>ситуациях</w:t>
      </w:r>
      <w:r>
        <w:rPr>
          <w:spacing w:val="-1"/>
          <w:sz w:val="24"/>
        </w:rPr>
        <w:t xml:space="preserve"> </w:t>
      </w:r>
      <w:r>
        <w:rPr>
          <w:sz w:val="24"/>
        </w:rPr>
        <w:t>для</w:t>
      </w:r>
      <w:r>
        <w:rPr>
          <w:spacing w:val="-3"/>
          <w:sz w:val="24"/>
        </w:rPr>
        <w:t xml:space="preserve"> </w:t>
      </w:r>
      <w:r>
        <w:rPr>
          <w:sz w:val="24"/>
        </w:rPr>
        <w:t>описания</w:t>
      </w:r>
      <w:r>
        <w:rPr>
          <w:spacing w:val="-3"/>
          <w:sz w:val="24"/>
        </w:rPr>
        <w:t xml:space="preserve"> </w:t>
      </w:r>
      <w:r>
        <w:rPr>
          <w:sz w:val="24"/>
        </w:rPr>
        <w:t>и</w:t>
      </w:r>
      <w:r>
        <w:rPr>
          <w:spacing w:val="-3"/>
          <w:sz w:val="24"/>
        </w:rPr>
        <w:t xml:space="preserve"> </w:t>
      </w:r>
      <w:r>
        <w:rPr>
          <w:sz w:val="24"/>
        </w:rPr>
        <w:t>объяснения</w:t>
      </w:r>
      <w:r>
        <w:rPr>
          <w:spacing w:val="-3"/>
          <w:sz w:val="24"/>
        </w:rPr>
        <w:t xml:space="preserve"> </w:t>
      </w:r>
      <w:r>
        <w:rPr>
          <w:sz w:val="24"/>
        </w:rPr>
        <w:t>окружающих</w:t>
      </w:r>
      <w:r>
        <w:rPr>
          <w:spacing w:val="-1"/>
          <w:sz w:val="24"/>
        </w:rPr>
        <w:t xml:space="preserve"> </w:t>
      </w:r>
      <w:r>
        <w:rPr>
          <w:sz w:val="24"/>
        </w:rPr>
        <w:t>предметов,</w:t>
      </w:r>
      <w:r>
        <w:rPr>
          <w:spacing w:val="-3"/>
          <w:sz w:val="24"/>
        </w:rPr>
        <w:t xml:space="preserve"> </w:t>
      </w:r>
      <w:r>
        <w:rPr>
          <w:sz w:val="24"/>
        </w:rPr>
        <w:t>процессов</w:t>
      </w:r>
      <w:r>
        <w:rPr>
          <w:spacing w:val="-2"/>
          <w:sz w:val="24"/>
        </w:rPr>
        <w:t xml:space="preserve"> </w:t>
      </w:r>
      <w:r>
        <w:rPr>
          <w:sz w:val="24"/>
        </w:rPr>
        <w:t>и явлений, оценки их количественных и пространственных отношений, в том числе в сфере личных</w:t>
      </w:r>
      <w:r>
        <w:rPr>
          <w:spacing w:val="-1"/>
          <w:sz w:val="24"/>
        </w:rPr>
        <w:t xml:space="preserve"> </w:t>
      </w:r>
      <w:r>
        <w:rPr>
          <w:sz w:val="24"/>
        </w:rPr>
        <w:t>и семейных финансов.</w:t>
      </w:r>
    </w:p>
    <w:p>
      <w:pPr>
        <w:pStyle w:val="2"/>
        <w:spacing w:lineRule="exact" w:line="275" w:before="1" w:after="0"/>
        <w:ind w:left="1646" w:right="0" w:hanging="360"/>
        <w:rPr>
          <w:b w:val="false"/>
        </w:rPr>
      </w:pPr>
      <w:r>
        <w:rPr/>
        <w:t>"Окружающий</w:t>
      </w:r>
      <w:r>
        <w:rPr>
          <w:spacing w:val="-9"/>
        </w:rPr>
        <w:t xml:space="preserve"> </w:t>
      </w:r>
      <w:r>
        <w:rPr>
          <w:spacing w:val="-4"/>
        </w:rPr>
        <w:t>мир"</w:t>
      </w:r>
      <w:r>
        <w:rPr>
          <w:b w:val="false"/>
          <w:spacing w:val="-4"/>
        </w:rPr>
        <w:t>:</w:t>
      </w:r>
    </w:p>
    <w:p>
      <w:pPr>
        <w:pStyle w:val="ListParagraph"/>
        <w:numPr>
          <w:ilvl w:val="0"/>
          <w:numId w:val="57"/>
        </w:numPr>
        <w:tabs>
          <w:tab w:val="clear" w:pos="720"/>
          <w:tab w:val="left" w:pos="2000" w:leader="none"/>
        </w:tabs>
        <w:spacing w:lineRule="auto" w:line="240" w:before="0" w:after="0"/>
        <w:ind w:left="1080" w:right="487" w:firstLine="566"/>
        <w:jc w:val="both"/>
        <w:rPr>
          <w:sz w:val="24"/>
        </w:rPr>
      </w:pPr>
      <w:r>
        <w:rPr>
          <w:sz w:val="24"/>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pPr>
        <w:pStyle w:val="ListParagraph"/>
        <w:numPr>
          <w:ilvl w:val="0"/>
          <w:numId w:val="57"/>
        </w:numPr>
        <w:tabs>
          <w:tab w:val="clear" w:pos="720"/>
          <w:tab w:val="left" w:pos="1976" w:leader="none"/>
        </w:tabs>
        <w:spacing w:lineRule="auto" w:line="240" w:before="1" w:after="0"/>
        <w:ind w:left="1080" w:right="485" w:firstLine="566"/>
        <w:jc w:val="both"/>
        <w:rPr>
          <w:sz w:val="24"/>
        </w:rPr>
      </w:pPr>
      <w:r>
        <w:rPr>
          <w:sz w:val="24"/>
        </w:rPr>
        <w:t>первоначальные представления о природных и социальных объектах как компонентах единого мира, о многообразии объектов и явлений</w:t>
      </w:r>
      <w:r>
        <w:rPr>
          <w:spacing w:val="-2"/>
          <w:sz w:val="24"/>
        </w:rPr>
        <w:t xml:space="preserve"> </w:t>
      </w:r>
      <w:r>
        <w:rPr>
          <w:sz w:val="24"/>
        </w:rPr>
        <w:t>природы; связи мира</w:t>
      </w:r>
      <w:r>
        <w:rPr>
          <w:spacing w:val="-1"/>
          <w:sz w:val="24"/>
        </w:rPr>
        <w:t xml:space="preserve"> </w:t>
      </w:r>
      <w:r>
        <w:rPr>
          <w:sz w:val="24"/>
        </w:rPr>
        <w:t>живой и неживой природы; сформированность основ рационального поведения и обоснованного принятия решений;</w:t>
      </w:r>
    </w:p>
    <w:p>
      <w:pPr>
        <w:pStyle w:val="ListParagraph"/>
        <w:numPr>
          <w:ilvl w:val="0"/>
          <w:numId w:val="57"/>
        </w:numPr>
        <w:tabs>
          <w:tab w:val="clear" w:pos="720"/>
          <w:tab w:val="left" w:pos="1923" w:leader="none"/>
        </w:tabs>
        <w:spacing w:lineRule="auto" w:line="240" w:before="0" w:after="0"/>
        <w:ind w:left="1080" w:right="490" w:firstLine="566"/>
        <w:jc w:val="both"/>
        <w:rPr>
          <w:sz w:val="24"/>
        </w:rPr>
      </w:pPr>
      <w:r>
        <w:rPr>
          <w:sz w:val="24"/>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w:t>
      </w:r>
      <w:r>
        <w:rPr>
          <w:spacing w:val="-8"/>
          <w:sz w:val="24"/>
        </w:rPr>
        <w:t xml:space="preserve"> </w:t>
      </w:r>
      <w:r>
        <w:rPr>
          <w:sz w:val="24"/>
        </w:rPr>
        <w:t>значимых</w:t>
      </w:r>
      <w:r>
        <w:rPr>
          <w:spacing w:val="-9"/>
          <w:sz w:val="24"/>
        </w:rPr>
        <w:t xml:space="preserve"> </w:t>
      </w:r>
      <w:r>
        <w:rPr>
          <w:sz w:val="24"/>
        </w:rPr>
        <w:t>объектах</w:t>
      </w:r>
      <w:r>
        <w:rPr>
          <w:spacing w:val="-4"/>
          <w:sz w:val="24"/>
        </w:rPr>
        <w:t xml:space="preserve"> </w:t>
      </w:r>
      <w:r>
        <w:rPr>
          <w:sz w:val="24"/>
        </w:rPr>
        <w:t>Всемирного</w:t>
      </w:r>
      <w:r>
        <w:rPr>
          <w:spacing w:val="-3"/>
          <w:sz w:val="24"/>
        </w:rPr>
        <w:t xml:space="preserve"> </w:t>
      </w:r>
      <w:r>
        <w:rPr>
          <w:sz w:val="24"/>
        </w:rPr>
        <w:t>культурного</w:t>
      </w:r>
      <w:r>
        <w:rPr>
          <w:spacing w:val="-2"/>
          <w:sz w:val="24"/>
        </w:rPr>
        <w:t xml:space="preserve"> </w:t>
      </w:r>
      <w:r>
        <w:rPr>
          <w:sz w:val="24"/>
        </w:rPr>
        <w:t>и</w:t>
      </w:r>
      <w:r>
        <w:rPr>
          <w:spacing w:val="-6"/>
          <w:sz w:val="24"/>
        </w:rPr>
        <w:t xml:space="preserve"> </w:t>
      </w:r>
      <w:r>
        <w:rPr>
          <w:sz w:val="24"/>
        </w:rPr>
        <w:t>природного</w:t>
      </w:r>
      <w:r>
        <w:rPr>
          <w:spacing w:val="-4"/>
          <w:sz w:val="24"/>
        </w:rPr>
        <w:t xml:space="preserve"> </w:t>
      </w:r>
      <w:r>
        <w:rPr>
          <w:sz w:val="24"/>
        </w:rPr>
        <w:t>наследия</w:t>
      </w:r>
      <w:r>
        <w:rPr>
          <w:spacing w:val="-6"/>
          <w:sz w:val="24"/>
        </w:rPr>
        <w:t xml:space="preserve"> </w:t>
      </w:r>
      <w:r>
        <w:rPr>
          <w:sz w:val="24"/>
        </w:rPr>
        <w:t>в</w:t>
      </w:r>
      <w:r>
        <w:rPr>
          <w:spacing w:val="-5"/>
          <w:sz w:val="24"/>
        </w:rPr>
        <w:t xml:space="preserve"> </w:t>
      </w:r>
      <w:r>
        <w:rPr>
          <w:sz w:val="24"/>
        </w:rPr>
        <w:t>России;</w:t>
      </w:r>
      <w:r>
        <w:rPr>
          <w:spacing w:val="-5"/>
          <w:sz w:val="24"/>
        </w:rPr>
        <w:t xml:space="preserve"> </w:t>
      </w:r>
      <w:r>
        <w:rPr>
          <w:sz w:val="24"/>
        </w:rPr>
        <w:t>важнейших для страны и личности событиях и фактах прошлого и настоящего России; основных правах и обязанностях гражданина Российской Федерации;</w:t>
      </w:r>
    </w:p>
    <w:p>
      <w:pPr>
        <w:pStyle w:val="ListParagraph"/>
        <w:numPr>
          <w:ilvl w:val="0"/>
          <w:numId w:val="57"/>
        </w:numPr>
        <w:tabs>
          <w:tab w:val="clear" w:pos="720"/>
          <w:tab w:val="left" w:pos="1937" w:leader="none"/>
        </w:tabs>
        <w:spacing w:lineRule="auto" w:line="235" w:before="1" w:after="0"/>
        <w:ind w:left="1080" w:right="495" w:firstLine="566"/>
        <w:jc w:val="left"/>
        <w:rPr>
          <w:sz w:val="24"/>
        </w:rPr>
      </w:pPr>
      <w:r>
        <w:rPr>
          <w:sz w:val="24"/>
        </w:rPr>
        <w:t>развитие умений описывать, сравнивать и группировать изученные природные объекты и явления, выделяя их существенные признаки и отношения между</w:t>
      </w:r>
      <w:r>
        <w:rPr>
          <w:spacing w:val="-1"/>
          <w:sz w:val="24"/>
        </w:rPr>
        <w:t xml:space="preserve"> </w:t>
      </w:r>
      <w:r>
        <w:rPr>
          <w:sz w:val="24"/>
        </w:rPr>
        <w:t>объектами и явлениями;</w:t>
      </w:r>
    </w:p>
    <w:p>
      <w:pPr>
        <w:pStyle w:val="ListParagraph"/>
        <w:numPr>
          <w:ilvl w:val="0"/>
          <w:numId w:val="57"/>
        </w:numPr>
        <w:tabs>
          <w:tab w:val="clear" w:pos="720"/>
          <w:tab w:val="left" w:pos="1904" w:leader="none"/>
        </w:tabs>
        <w:spacing w:lineRule="auto" w:line="235" w:before="7" w:after="0"/>
        <w:ind w:left="1080" w:right="478" w:firstLine="566"/>
        <w:jc w:val="left"/>
        <w:rPr>
          <w:sz w:val="24"/>
        </w:rPr>
      </w:pPr>
      <w:r>
        <w:rPr>
          <w:sz w:val="24"/>
        </w:rPr>
        <w:t>понимание</w:t>
      </w:r>
      <w:r>
        <w:rPr>
          <w:spacing w:val="-8"/>
          <w:sz w:val="24"/>
        </w:rPr>
        <w:t xml:space="preserve"> </w:t>
      </w:r>
      <w:r>
        <w:rPr>
          <w:sz w:val="24"/>
        </w:rPr>
        <w:t>простейших</w:t>
      </w:r>
      <w:r>
        <w:rPr>
          <w:spacing w:val="-9"/>
          <w:sz w:val="24"/>
        </w:rPr>
        <w:t xml:space="preserve"> </w:t>
      </w:r>
      <w:r>
        <w:rPr>
          <w:sz w:val="24"/>
        </w:rPr>
        <w:t>причинно-следственных</w:t>
      </w:r>
      <w:r>
        <w:rPr>
          <w:spacing w:val="-3"/>
          <w:sz w:val="24"/>
        </w:rPr>
        <w:t xml:space="preserve"> </w:t>
      </w:r>
      <w:r>
        <w:rPr>
          <w:sz w:val="24"/>
        </w:rPr>
        <w:t>связей</w:t>
      </w:r>
      <w:r>
        <w:rPr>
          <w:spacing w:val="-5"/>
          <w:sz w:val="24"/>
        </w:rPr>
        <w:t xml:space="preserve"> </w:t>
      </w:r>
      <w:r>
        <w:rPr>
          <w:sz w:val="24"/>
        </w:rPr>
        <w:t>в</w:t>
      </w:r>
      <w:r>
        <w:rPr>
          <w:spacing w:val="-8"/>
          <w:sz w:val="24"/>
        </w:rPr>
        <w:t xml:space="preserve"> </w:t>
      </w:r>
      <w:r>
        <w:rPr>
          <w:sz w:val="24"/>
        </w:rPr>
        <w:t>окружающем мире</w:t>
      </w:r>
      <w:r>
        <w:rPr>
          <w:spacing w:val="-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
          <w:sz w:val="24"/>
        </w:rPr>
        <w:t xml:space="preserve"> </w:t>
      </w:r>
      <w:r>
        <w:rPr>
          <w:sz w:val="24"/>
        </w:rPr>
        <w:t>на материале о природе и культуре родного края);</w:t>
      </w:r>
    </w:p>
    <w:p>
      <w:pPr>
        <w:pStyle w:val="ListParagraph"/>
        <w:numPr>
          <w:ilvl w:val="0"/>
          <w:numId w:val="57"/>
        </w:numPr>
        <w:tabs>
          <w:tab w:val="clear" w:pos="720"/>
          <w:tab w:val="left" w:pos="1928" w:leader="none"/>
        </w:tabs>
        <w:spacing w:lineRule="auto" w:line="235" w:before="7" w:after="0"/>
        <w:ind w:left="1080" w:right="500" w:firstLine="566"/>
        <w:jc w:val="left"/>
        <w:rPr>
          <w:sz w:val="24"/>
        </w:rPr>
      </w:pPr>
      <w:r>
        <w:rPr>
          <w:sz w:val="24"/>
        </w:rPr>
        <w:t xml:space="preserve">умение решать в рамках изученного материала познавательные, в том числе практические </w:t>
      </w:r>
      <w:r>
        <w:rPr>
          <w:spacing w:val="-2"/>
          <w:sz w:val="24"/>
        </w:rPr>
        <w:t>задачи;</w:t>
      </w:r>
    </w:p>
    <w:p>
      <w:pPr>
        <w:pStyle w:val="ListParagraph"/>
        <w:numPr>
          <w:ilvl w:val="0"/>
          <w:numId w:val="57"/>
        </w:numPr>
        <w:tabs>
          <w:tab w:val="clear" w:pos="720"/>
          <w:tab w:val="left" w:pos="1923" w:leader="none"/>
        </w:tabs>
        <w:spacing w:lineRule="auto" w:line="240" w:before="3" w:after="0"/>
        <w:ind w:left="1080" w:right="493" w:firstLine="566"/>
        <w:jc w:val="both"/>
        <w:rPr>
          <w:sz w:val="24"/>
        </w:rPr>
      </w:pPr>
      <w:r>
        <w:rPr>
          <w:sz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pPr>
        <w:pStyle w:val="ListParagraph"/>
        <w:numPr>
          <w:ilvl w:val="0"/>
          <w:numId w:val="57"/>
        </w:numPr>
        <w:tabs>
          <w:tab w:val="clear" w:pos="720"/>
          <w:tab w:val="left" w:pos="1937" w:leader="none"/>
        </w:tabs>
        <w:spacing w:lineRule="auto" w:line="240" w:before="1" w:after="0"/>
        <w:ind w:left="1080" w:right="501" w:firstLine="566"/>
        <w:jc w:val="both"/>
        <w:rPr>
          <w:sz w:val="24"/>
        </w:rPr>
      </w:pPr>
      <w:r>
        <w:rPr>
          <w:sz w:val="24"/>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pPr>
        <w:pStyle w:val="ListParagraph"/>
        <w:numPr>
          <w:ilvl w:val="0"/>
          <w:numId w:val="57"/>
        </w:numPr>
        <w:tabs>
          <w:tab w:val="clear" w:pos="720"/>
          <w:tab w:val="left" w:pos="1904" w:leader="none"/>
        </w:tabs>
        <w:spacing w:lineRule="auto" w:line="240" w:before="2" w:after="0"/>
        <w:ind w:left="1080" w:right="481" w:firstLine="566"/>
        <w:jc w:val="both"/>
        <w:rPr>
          <w:sz w:val="24"/>
        </w:rPr>
      </w:pPr>
      <w:r>
        <w:rPr>
          <w:sz w:val="24"/>
        </w:rPr>
        <w:t>формирование</w:t>
      </w:r>
      <w:r>
        <w:rPr>
          <w:spacing w:val="-14"/>
          <w:sz w:val="24"/>
        </w:rPr>
        <w:t xml:space="preserve"> </w:t>
      </w:r>
      <w:r>
        <w:rPr>
          <w:sz w:val="24"/>
        </w:rPr>
        <w:t>навыков</w:t>
      </w:r>
      <w:r>
        <w:rPr>
          <w:spacing w:val="-10"/>
          <w:sz w:val="24"/>
        </w:rPr>
        <w:t xml:space="preserve"> </w:t>
      </w:r>
      <w:r>
        <w:rPr>
          <w:sz w:val="24"/>
        </w:rPr>
        <w:t>здорового</w:t>
      </w:r>
      <w:r>
        <w:rPr>
          <w:spacing w:val="-6"/>
          <w:sz w:val="24"/>
        </w:rPr>
        <w:t xml:space="preserve"> </w:t>
      </w:r>
      <w:r>
        <w:rPr>
          <w:sz w:val="24"/>
        </w:rPr>
        <w:t>и</w:t>
      </w:r>
      <w:r>
        <w:rPr>
          <w:spacing w:val="-9"/>
          <w:sz w:val="24"/>
        </w:rPr>
        <w:t xml:space="preserve"> </w:t>
      </w:r>
      <w:r>
        <w:rPr>
          <w:sz w:val="24"/>
        </w:rPr>
        <w:t>безопасного</w:t>
      </w:r>
      <w:r>
        <w:rPr>
          <w:spacing w:val="-9"/>
          <w:sz w:val="24"/>
        </w:rPr>
        <w:t xml:space="preserve"> </w:t>
      </w:r>
      <w:r>
        <w:rPr>
          <w:sz w:val="24"/>
        </w:rPr>
        <w:t>образа</w:t>
      </w:r>
      <w:r>
        <w:rPr>
          <w:spacing w:val="-12"/>
          <w:sz w:val="24"/>
        </w:rPr>
        <w:t xml:space="preserve"> </w:t>
      </w:r>
      <w:r>
        <w:rPr>
          <w:sz w:val="24"/>
        </w:rPr>
        <w:t>жизни</w:t>
      </w:r>
      <w:r>
        <w:rPr>
          <w:spacing w:val="-8"/>
          <w:sz w:val="24"/>
        </w:rPr>
        <w:t xml:space="preserve"> </w:t>
      </w:r>
      <w:r>
        <w:rPr>
          <w:sz w:val="24"/>
        </w:rPr>
        <w:t>на</w:t>
      </w:r>
      <w:r>
        <w:rPr>
          <w:spacing w:val="-15"/>
          <w:sz w:val="24"/>
        </w:rPr>
        <w:t xml:space="preserve"> </w:t>
      </w:r>
      <w:r>
        <w:rPr>
          <w:sz w:val="24"/>
        </w:rPr>
        <w:t>основе</w:t>
      </w:r>
      <w:r>
        <w:rPr>
          <w:spacing w:val="-13"/>
          <w:sz w:val="24"/>
        </w:rPr>
        <w:t xml:space="preserve"> </w:t>
      </w:r>
      <w:r>
        <w:rPr>
          <w:sz w:val="24"/>
        </w:rPr>
        <w:t>выполнения</w:t>
      </w:r>
      <w:r>
        <w:rPr>
          <w:spacing w:val="-9"/>
          <w:sz w:val="24"/>
        </w:rPr>
        <w:t xml:space="preserve"> </w:t>
      </w:r>
      <w:r>
        <w:rPr>
          <w:sz w:val="24"/>
        </w:rPr>
        <w:t>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pPr>
        <w:pStyle w:val="ListParagraph"/>
        <w:numPr>
          <w:ilvl w:val="0"/>
          <w:numId w:val="57"/>
        </w:numPr>
        <w:tabs>
          <w:tab w:val="clear" w:pos="720"/>
          <w:tab w:val="left" w:pos="2072" w:leader="none"/>
        </w:tabs>
        <w:spacing w:lineRule="auto" w:line="235" w:before="1" w:after="0"/>
        <w:ind w:left="1080" w:right="489" w:firstLine="566"/>
        <w:jc w:val="both"/>
        <w:rPr>
          <w:sz w:val="24"/>
        </w:rPr>
      </w:pPr>
      <w:r>
        <w:rPr>
          <w:sz w:val="24"/>
        </w:rPr>
        <w:t>приобретение опыта положительного эмоционально-ценностного отношения к природе; стремления</w:t>
      </w:r>
      <w:r>
        <w:rPr>
          <w:spacing w:val="-4"/>
          <w:sz w:val="24"/>
        </w:rPr>
        <w:t xml:space="preserve"> </w:t>
      </w:r>
      <w:r>
        <w:rPr>
          <w:sz w:val="24"/>
        </w:rPr>
        <w:t>действовать</w:t>
      </w:r>
      <w:r>
        <w:rPr>
          <w:spacing w:val="-2"/>
          <w:sz w:val="24"/>
        </w:rPr>
        <w:t xml:space="preserve"> </w:t>
      </w:r>
      <w:r>
        <w:rPr>
          <w:sz w:val="24"/>
        </w:rPr>
        <w:t>в</w:t>
      </w:r>
      <w:r>
        <w:rPr>
          <w:spacing w:val="-12"/>
          <w:sz w:val="24"/>
        </w:rPr>
        <w:t xml:space="preserve"> </w:t>
      </w:r>
      <w:r>
        <w:rPr>
          <w:sz w:val="24"/>
        </w:rPr>
        <w:t>окружающей среде</w:t>
      </w:r>
      <w:r>
        <w:rPr>
          <w:spacing w:val="-2"/>
          <w:sz w:val="24"/>
        </w:rPr>
        <w:t xml:space="preserve"> </w:t>
      </w:r>
      <w:r>
        <w:rPr>
          <w:sz w:val="24"/>
        </w:rPr>
        <w:t>в</w:t>
      </w:r>
      <w:r>
        <w:rPr>
          <w:spacing w:val="-2"/>
          <w:sz w:val="24"/>
        </w:rPr>
        <w:t xml:space="preserve"> </w:t>
      </w:r>
      <w:r>
        <w:rPr>
          <w:sz w:val="24"/>
        </w:rPr>
        <w:t>соответствии с</w:t>
      </w:r>
      <w:r>
        <w:rPr>
          <w:spacing w:val="-5"/>
          <w:sz w:val="24"/>
        </w:rPr>
        <w:t xml:space="preserve"> </w:t>
      </w:r>
      <w:r>
        <w:rPr>
          <w:sz w:val="24"/>
        </w:rPr>
        <w:t>экологическими нормами</w:t>
      </w:r>
      <w:r>
        <w:rPr>
          <w:spacing w:val="-7"/>
          <w:sz w:val="24"/>
        </w:rPr>
        <w:t xml:space="preserve"> </w:t>
      </w:r>
      <w:r>
        <w:rPr>
          <w:sz w:val="24"/>
        </w:rPr>
        <w:t>поведения.</w:t>
      </w:r>
    </w:p>
    <w:p>
      <w:pPr>
        <w:pStyle w:val="2"/>
        <w:spacing w:lineRule="exact" w:line="274" w:before="10" w:after="0"/>
        <w:ind w:left="1646" w:right="0" w:hanging="360"/>
        <w:jc w:val="left"/>
        <w:rPr/>
      </w:pPr>
      <w:r>
        <w:rPr/>
        <w:t>"Основы</w:t>
      </w:r>
      <w:r>
        <w:rPr>
          <w:spacing w:val="-3"/>
        </w:rPr>
        <w:t xml:space="preserve"> </w:t>
      </w:r>
      <w:r>
        <w:rPr/>
        <w:t>религиозных</w:t>
      </w:r>
      <w:r>
        <w:rPr>
          <w:spacing w:val="-7"/>
        </w:rPr>
        <w:t xml:space="preserve"> </w:t>
      </w:r>
      <w:r>
        <w:rPr/>
        <w:t>культур</w:t>
      </w:r>
      <w:r>
        <w:rPr>
          <w:spacing w:val="-7"/>
        </w:rPr>
        <w:t xml:space="preserve"> </w:t>
      </w:r>
      <w:r>
        <w:rPr/>
        <w:t>и</w:t>
      </w:r>
      <w:r>
        <w:rPr>
          <w:spacing w:val="-5"/>
        </w:rPr>
        <w:t xml:space="preserve"> </w:t>
      </w:r>
      <w:r>
        <w:rPr/>
        <w:t>светской</w:t>
      </w:r>
      <w:r>
        <w:rPr>
          <w:spacing w:val="-3"/>
        </w:rPr>
        <w:t xml:space="preserve"> </w:t>
      </w:r>
      <w:r>
        <w:rPr>
          <w:spacing w:val="-2"/>
        </w:rPr>
        <w:t>этики"</w:t>
      </w:r>
    </w:p>
    <w:p>
      <w:pPr>
        <w:pStyle w:val="Style12"/>
        <w:tabs>
          <w:tab w:val="clear" w:pos="720"/>
          <w:tab w:val="left" w:pos="3009" w:leader="none"/>
          <w:tab w:val="left" w:pos="5331" w:leader="none"/>
          <w:tab w:val="left" w:pos="10348" w:leader="none"/>
        </w:tabs>
        <w:spacing w:lineRule="auto" w:line="240"/>
        <w:ind w:left="1080" w:right="500" w:firstLine="566"/>
        <w:jc w:val="left"/>
        <w:rPr/>
      </w:pPr>
      <w:r>
        <w:rPr>
          <w:spacing w:val="-2"/>
        </w:rPr>
        <w:t>Изучаемый</w:t>
      </w:r>
      <w:r>
        <w:rPr/>
        <w:tab/>
        <w:t>модуль</w:t>
      </w:r>
      <w:r>
        <w:rPr>
          <w:spacing w:val="80"/>
        </w:rPr>
        <w:t xml:space="preserve"> </w:t>
      </w:r>
      <w:r>
        <w:rPr/>
        <w:t>выбирается</w:t>
        <w:tab/>
        <w:t>по</w:t>
      </w:r>
      <w:r>
        <w:rPr>
          <w:spacing w:val="80"/>
        </w:rPr>
        <w:t xml:space="preserve"> </w:t>
      </w:r>
      <w:r>
        <w:rPr/>
        <w:t>заявлениям</w:t>
      </w:r>
      <w:r>
        <w:rPr>
          <w:spacing w:val="80"/>
        </w:rPr>
        <w:t xml:space="preserve"> </w:t>
      </w:r>
      <w:r>
        <w:rPr/>
        <w:t>(анкетированию)</w:t>
      </w:r>
      <w:r>
        <w:rPr>
          <w:spacing w:val="80"/>
        </w:rPr>
        <w:t xml:space="preserve"> </w:t>
      </w:r>
      <w:r>
        <w:rPr/>
        <w:t>родителей</w:t>
        <w:tab/>
      </w:r>
      <w:r>
        <w:rPr>
          <w:spacing w:val="-2"/>
        </w:rPr>
        <w:t xml:space="preserve">(законных </w:t>
      </w:r>
      <w:r>
        <w:rPr/>
        <w:t>представителей) с учетом мнения обучающихся.</w:t>
      </w:r>
    </w:p>
    <w:p>
      <w:pPr>
        <w:pStyle w:val="2"/>
        <w:spacing w:lineRule="exact" w:line="272"/>
        <w:ind w:left="1709" w:right="0" w:hanging="360"/>
        <w:jc w:val="left"/>
        <w:rPr/>
      </w:pPr>
      <w:r>
        <w:rPr/>
        <w:t>По</w:t>
      </w:r>
      <w:r>
        <w:rPr>
          <w:spacing w:val="-7"/>
        </w:rPr>
        <w:t xml:space="preserve"> </w:t>
      </w:r>
      <w:r>
        <w:rPr/>
        <w:t>учебному</w:t>
      </w:r>
      <w:r>
        <w:rPr>
          <w:spacing w:val="-5"/>
        </w:rPr>
        <w:t xml:space="preserve"> </w:t>
      </w:r>
      <w:r>
        <w:rPr/>
        <w:t>модулю</w:t>
      </w:r>
      <w:r>
        <w:rPr>
          <w:spacing w:val="-8"/>
        </w:rPr>
        <w:t xml:space="preserve"> </w:t>
      </w:r>
      <w:r>
        <w:rPr/>
        <w:t>"Основы</w:t>
      </w:r>
      <w:r>
        <w:rPr>
          <w:spacing w:val="-2"/>
        </w:rPr>
        <w:t xml:space="preserve"> </w:t>
      </w:r>
      <w:r>
        <w:rPr/>
        <w:t>православной</w:t>
      </w:r>
      <w:r>
        <w:rPr>
          <w:spacing w:val="-4"/>
        </w:rPr>
        <w:t xml:space="preserve"> </w:t>
      </w:r>
      <w:r>
        <w:rPr>
          <w:spacing w:val="-2"/>
        </w:rPr>
        <w:t>культуры":</w:t>
      </w:r>
    </w:p>
    <w:p>
      <w:pPr>
        <w:sectPr>
          <w:type w:val="nextPage"/>
          <w:pgSz w:w="11906" w:h="16838"/>
          <w:pgMar w:left="0" w:right="0" w:gutter="0" w:header="0" w:top="740" w:footer="0" w:bottom="280"/>
          <w:pgNumType w:fmt="decimal"/>
          <w:formProt w:val="false"/>
          <w:textDirection w:val="lrTb"/>
          <w:docGrid w:type="default" w:linePitch="100" w:charSpace="4096"/>
        </w:sectPr>
        <w:pStyle w:val="ListParagraph"/>
        <w:numPr>
          <w:ilvl w:val="0"/>
          <w:numId w:val="56"/>
        </w:numPr>
        <w:tabs>
          <w:tab w:val="clear" w:pos="720"/>
          <w:tab w:val="left" w:pos="1928" w:leader="none"/>
        </w:tabs>
        <w:spacing w:lineRule="auto" w:line="235" w:before="0" w:after="0"/>
        <w:ind w:left="1080" w:right="488" w:firstLine="566"/>
        <w:jc w:val="left"/>
        <w:rPr>
          <w:sz w:val="24"/>
        </w:rPr>
      </w:pPr>
      <w:r>
        <w:rPr>
          <w:sz w:val="24"/>
        </w:rPr>
        <w:t>понимание необходимости нравственного совершенствования, духовного развития, роли в этом личных усилий человека;</w:t>
      </w:r>
    </w:p>
    <w:p>
      <w:pPr>
        <w:pStyle w:val="ListParagraph"/>
        <w:numPr>
          <w:ilvl w:val="0"/>
          <w:numId w:val="56"/>
        </w:numPr>
        <w:tabs>
          <w:tab w:val="clear" w:pos="720"/>
          <w:tab w:val="left" w:pos="1909" w:leader="none"/>
        </w:tabs>
        <w:spacing w:lineRule="auto" w:line="235" w:before="81" w:after="0"/>
        <w:ind w:left="1080" w:right="507" w:firstLine="566"/>
        <w:jc w:val="both"/>
        <w:rPr>
          <w:sz w:val="24"/>
        </w:rPr>
      </w:pPr>
      <w:r>
        <w:rPr>
          <w:sz w:val="24"/>
        </w:rPr>
        <w:t>формирование умений анализировать и давать нравственную оценку поступкам, отвечать заних, проявлять готовность к сознательному самоограничению в поведении;</w:t>
      </w:r>
    </w:p>
    <w:p>
      <w:pPr>
        <w:pStyle w:val="ListParagraph"/>
        <w:numPr>
          <w:ilvl w:val="0"/>
          <w:numId w:val="56"/>
        </w:numPr>
        <w:tabs>
          <w:tab w:val="clear" w:pos="720"/>
          <w:tab w:val="left" w:pos="2005" w:leader="none"/>
        </w:tabs>
        <w:spacing w:lineRule="auto" w:line="235" w:before="6" w:after="0"/>
        <w:ind w:left="1080" w:right="492" w:firstLine="566"/>
        <w:jc w:val="both"/>
        <w:rPr>
          <w:sz w:val="24"/>
        </w:rPr>
      </w:pPr>
      <w:r>
        <w:rPr>
          <w:sz w:val="24"/>
        </w:rPr>
        <w:t>осуществление обоснованного нравственного выбора с опорой на этические нормы православной культуры;</w:t>
      </w:r>
    </w:p>
    <w:p>
      <w:pPr>
        <w:pStyle w:val="ListParagraph"/>
        <w:numPr>
          <w:ilvl w:val="0"/>
          <w:numId w:val="56"/>
        </w:numPr>
        <w:tabs>
          <w:tab w:val="clear" w:pos="720"/>
          <w:tab w:val="left" w:pos="2009" w:leader="none"/>
        </w:tabs>
        <w:spacing w:lineRule="auto" w:line="240" w:before="3" w:after="0"/>
        <w:ind w:left="1080" w:right="479" w:firstLine="566"/>
        <w:jc w:val="both"/>
        <w:rPr>
          <w:sz w:val="24"/>
        </w:rPr>
      </w:pPr>
      <w:r>
        <w:rPr>
          <w:sz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pPr>
        <w:pStyle w:val="ListParagraph"/>
        <w:numPr>
          <w:ilvl w:val="0"/>
          <w:numId w:val="56"/>
        </w:numPr>
        <w:tabs>
          <w:tab w:val="clear" w:pos="720"/>
          <w:tab w:val="left" w:pos="1909" w:leader="none"/>
        </w:tabs>
        <w:spacing w:lineRule="exact" w:line="275" w:before="3" w:after="0"/>
        <w:ind w:left="1909" w:right="0" w:hanging="265"/>
        <w:jc w:val="both"/>
        <w:rPr>
          <w:sz w:val="24"/>
        </w:rPr>
      </w:pPr>
      <w:r>
        <w:rPr>
          <w:sz w:val="24"/>
        </w:rPr>
        <w:t>знание</w:t>
      </w:r>
      <w:r>
        <w:rPr>
          <w:spacing w:val="-9"/>
          <w:sz w:val="24"/>
        </w:rPr>
        <w:t xml:space="preserve"> </w:t>
      </w:r>
      <w:r>
        <w:rPr>
          <w:sz w:val="24"/>
        </w:rPr>
        <w:t>названий</w:t>
      </w:r>
      <w:r>
        <w:rPr>
          <w:spacing w:val="-6"/>
          <w:sz w:val="24"/>
        </w:rPr>
        <w:t xml:space="preserve"> </w:t>
      </w:r>
      <w:r>
        <w:rPr>
          <w:sz w:val="24"/>
        </w:rPr>
        <w:t>священных</w:t>
      </w:r>
      <w:r>
        <w:rPr>
          <w:spacing w:val="-8"/>
          <w:sz w:val="24"/>
        </w:rPr>
        <w:t xml:space="preserve"> </w:t>
      </w:r>
      <w:r>
        <w:rPr>
          <w:sz w:val="24"/>
        </w:rPr>
        <w:t>книг</w:t>
      </w:r>
      <w:r>
        <w:rPr>
          <w:spacing w:val="-9"/>
          <w:sz w:val="24"/>
        </w:rPr>
        <w:t xml:space="preserve"> </w:t>
      </w:r>
      <w:r>
        <w:rPr>
          <w:sz w:val="24"/>
        </w:rPr>
        <w:t>в</w:t>
      </w:r>
      <w:r>
        <w:rPr>
          <w:spacing w:val="-8"/>
          <w:sz w:val="24"/>
        </w:rPr>
        <w:t xml:space="preserve"> </w:t>
      </w:r>
      <w:r>
        <w:rPr>
          <w:sz w:val="24"/>
        </w:rPr>
        <w:t>православии,</w:t>
      </w:r>
      <w:r>
        <w:rPr>
          <w:spacing w:val="-5"/>
          <w:sz w:val="24"/>
        </w:rPr>
        <w:t xml:space="preserve"> </w:t>
      </w:r>
      <w:r>
        <w:rPr>
          <w:sz w:val="24"/>
        </w:rPr>
        <w:t>умение</w:t>
      </w:r>
      <w:r>
        <w:rPr>
          <w:spacing w:val="-6"/>
          <w:sz w:val="24"/>
        </w:rPr>
        <w:t xml:space="preserve"> </w:t>
      </w:r>
      <w:r>
        <w:rPr>
          <w:sz w:val="24"/>
        </w:rPr>
        <w:t>кратко</w:t>
      </w:r>
      <w:r>
        <w:rPr>
          <w:spacing w:val="-5"/>
          <w:sz w:val="24"/>
        </w:rPr>
        <w:t xml:space="preserve"> </w:t>
      </w:r>
      <w:r>
        <w:rPr>
          <w:sz w:val="24"/>
        </w:rPr>
        <w:t>описывать</w:t>
      </w:r>
      <w:r>
        <w:rPr>
          <w:spacing w:val="-6"/>
          <w:sz w:val="24"/>
        </w:rPr>
        <w:t xml:space="preserve"> </w:t>
      </w:r>
      <w:r>
        <w:rPr>
          <w:sz w:val="24"/>
        </w:rPr>
        <w:t>их</w:t>
      </w:r>
      <w:r>
        <w:rPr>
          <w:spacing w:val="-8"/>
          <w:sz w:val="24"/>
        </w:rPr>
        <w:t xml:space="preserve"> </w:t>
      </w:r>
      <w:r>
        <w:rPr>
          <w:spacing w:val="-2"/>
          <w:sz w:val="24"/>
        </w:rPr>
        <w:t>содержание;</w:t>
      </w:r>
    </w:p>
    <w:p>
      <w:pPr>
        <w:pStyle w:val="ListParagraph"/>
        <w:numPr>
          <w:ilvl w:val="0"/>
          <w:numId w:val="56"/>
        </w:numPr>
        <w:tabs>
          <w:tab w:val="clear" w:pos="720"/>
          <w:tab w:val="left" w:pos="1909" w:leader="none"/>
        </w:tabs>
        <w:spacing w:lineRule="auto" w:line="235" w:before="3" w:after="0"/>
        <w:ind w:left="1080" w:right="497" w:firstLine="566"/>
        <w:jc w:val="both"/>
        <w:rPr>
          <w:sz w:val="24"/>
        </w:rPr>
      </w:pPr>
      <w:r>
        <w:rPr>
          <w:sz w:val="24"/>
        </w:rPr>
        <w:t>формирование</w:t>
      </w:r>
      <w:r>
        <w:rPr>
          <w:spacing w:val="-4"/>
          <w:sz w:val="24"/>
        </w:rPr>
        <w:t xml:space="preserve"> </w:t>
      </w:r>
      <w:r>
        <w:rPr>
          <w:sz w:val="24"/>
        </w:rPr>
        <w:t>умений</w:t>
      </w:r>
      <w:r>
        <w:rPr>
          <w:spacing w:val="-2"/>
          <w:sz w:val="24"/>
        </w:rPr>
        <w:t xml:space="preserve"> </w:t>
      </w:r>
      <w:r>
        <w:rPr>
          <w:sz w:val="24"/>
        </w:rPr>
        <w:t>называть</w:t>
      </w:r>
      <w:r>
        <w:rPr>
          <w:spacing w:val="-2"/>
          <w:sz w:val="24"/>
        </w:rPr>
        <w:t xml:space="preserve"> </w:t>
      </w:r>
      <w:r>
        <w:rPr>
          <w:sz w:val="24"/>
        </w:rPr>
        <w:t>и</w:t>
      </w:r>
      <w:r>
        <w:rPr>
          <w:spacing w:val="-8"/>
          <w:sz w:val="24"/>
        </w:rPr>
        <w:t xml:space="preserve"> </w:t>
      </w:r>
      <w:r>
        <w:rPr>
          <w:sz w:val="24"/>
        </w:rPr>
        <w:t>составлять</w:t>
      </w:r>
      <w:r>
        <w:rPr>
          <w:spacing w:val="-2"/>
          <w:sz w:val="24"/>
        </w:rPr>
        <w:t xml:space="preserve"> </w:t>
      </w:r>
      <w:r>
        <w:rPr>
          <w:sz w:val="24"/>
        </w:rPr>
        <w:t>краткие</w:t>
      </w:r>
      <w:r>
        <w:rPr>
          <w:spacing w:val="-9"/>
          <w:sz w:val="24"/>
        </w:rPr>
        <w:t xml:space="preserve"> </w:t>
      </w:r>
      <w:r>
        <w:rPr>
          <w:sz w:val="24"/>
        </w:rPr>
        <w:t>описания</w:t>
      </w:r>
      <w:r>
        <w:rPr>
          <w:spacing w:val="-14"/>
          <w:sz w:val="24"/>
        </w:rPr>
        <w:t xml:space="preserve"> </w:t>
      </w:r>
      <w:r>
        <w:rPr>
          <w:sz w:val="24"/>
        </w:rPr>
        <w:t>особенностей</w:t>
      </w:r>
      <w:r>
        <w:rPr>
          <w:spacing w:val="-7"/>
          <w:sz w:val="24"/>
        </w:rPr>
        <w:t xml:space="preserve"> </w:t>
      </w:r>
      <w:r>
        <w:rPr>
          <w:sz w:val="24"/>
        </w:rPr>
        <w:t>православных культовых сооружений, религиозных служб, обрядов и таинств;</w:t>
      </w:r>
    </w:p>
    <w:p>
      <w:pPr>
        <w:pStyle w:val="ListParagraph"/>
        <w:numPr>
          <w:ilvl w:val="0"/>
          <w:numId w:val="56"/>
        </w:numPr>
        <w:tabs>
          <w:tab w:val="clear" w:pos="720"/>
          <w:tab w:val="left" w:pos="1904" w:leader="none"/>
        </w:tabs>
        <w:spacing w:lineRule="auto" w:line="240" w:before="4" w:after="0"/>
        <w:ind w:left="1080" w:right="483" w:firstLine="566"/>
        <w:jc w:val="both"/>
        <w:rPr>
          <w:sz w:val="24"/>
        </w:rPr>
      </w:pPr>
      <w:r>
        <w:rPr>
          <w:sz w:val="24"/>
        </w:rPr>
        <w:t>построение</w:t>
      </w:r>
      <w:r>
        <w:rPr>
          <w:spacing w:val="-10"/>
          <w:sz w:val="24"/>
        </w:rPr>
        <w:t xml:space="preserve"> </w:t>
      </w:r>
      <w:r>
        <w:rPr>
          <w:sz w:val="24"/>
        </w:rPr>
        <w:t>суждений</w:t>
      </w:r>
      <w:r>
        <w:rPr>
          <w:spacing w:val="-6"/>
          <w:sz w:val="24"/>
        </w:rPr>
        <w:t xml:space="preserve"> </w:t>
      </w:r>
      <w:r>
        <w:rPr>
          <w:sz w:val="24"/>
        </w:rPr>
        <w:t>оценочного</w:t>
      </w:r>
      <w:r>
        <w:rPr>
          <w:spacing w:val="-6"/>
          <w:sz w:val="24"/>
        </w:rPr>
        <w:t xml:space="preserve"> </w:t>
      </w:r>
      <w:r>
        <w:rPr>
          <w:sz w:val="24"/>
        </w:rPr>
        <w:t>характера, раскрывающих</w:t>
      </w:r>
      <w:r>
        <w:rPr>
          <w:spacing w:val="-5"/>
          <w:sz w:val="24"/>
        </w:rPr>
        <w:t xml:space="preserve"> </w:t>
      </w:r>
      <w:r>
        <w:rPr>
          <w:sz w:val="24"/>
        </w:rPr>
        <w:t>значение</w:t>
      </w:r>
      <w:r>
        <w:rPr>
          <w:spacing w:val="-10"/>
          <w:sz w:val="24"/>
        </w:rPr>
        <w:t xml:space="preserve"> </w:t>
      </w:r>
      <w:r>
        <w:rPr>
          <w:sz w:val="24"/>
        </w:rPr>
        <w:t>нравственности,</w:t>
      </w:r>
      <w:r>
        <w:rPr>
          <w:spacing w:val="-9"/>
          <w:sz w:val="24"/>
        </w:rPr>
        <w:t xml:space="preserve"> </w:t>
      </w:r>
      <w:r>
        <w:rPr>
          <w:sz w:val="24"/>
        </w:rPr>
        <w:t xml:space="preserve">веры как регуляторов поведения человека в обществе и условий духовно-нравственного развития </w:t>
      </w:r>
      <w:r>
        <w:rPr>
          <w:spacing w:val="-2"/>
          <w:sz w:val="24"/>
        </w:rPr>
        <w:t>личности;</w:t>
      </w:r>
    </w:p>
    <w:p>
      <w:pPr>
        <w:pStyle w:val="ListParagraph"/>
        <w:numPr>
          <w:ilvl w:val="0"/>
          <w:numId w:val="56"/>
        </w:numPr>
        <w:tabs>
          <w:tab w:val="clear" w:pos="720"/>
          <w:tab w:val="left" w:pos="2043" w:leader="none"/>
        </w:tabs>
        <w:spacing w:lineRule="auto" w:line="240" w:before="1" w:after="0"/>
        <w:ind w:left="1080" w:right="485" w:firstLine="566"/>
        <w:jc w:val="left"/>
        <w:rPr>
          <w:sz w:val="24"/>
        </w:rPr>
      </w:pPr>
      <w:r>
        <w:rPr>
          <w:sz w:val="24"/>
        </w:rPr>
        <w:t>понимание</w:t>
      </w:r>
      <w:r>
        <w:rPr>
          <w:spacing w:val="80"/>
          <w:w w:val="150"/>
          <w:sz w:val="24"/>
        </w:rPr>
        <w:t xml:space="preserve"> </w:t>
      </w:r>
      <w:r>
        <w:rPr>
          <w:sz w:val="24"/>
        </w:rPr>
        <w:t>ценности</w:t>
      </w:r>
      <w:r>
        <w:rPr>
          <w:spacing w:val="80"/>
          <w:w w:val="150"/>
          <w:sz w:val="24"/>
        </w:rPr>
        <w:t xml:space="preserve"> </w:t>
      </w:r>
      <w:r>
        <w:rPr>
          <w:sz w:val="24"/>
        </w:rPr>
        <w:t>семьи,</w:t>
      </w:r>
      <w:r>
        <w:rPr>
          <w:spacing w:val="80"/>
          <w:w w:val="150"/>
          <w:sz w:val="24"/>
        </w:rPr>
        <w:t xml:space="preserve"> </w:t>
      </w:r>
      <w:r>
        <w:rPr>
          <w:sz w:val="24"/>
        </w:rPr>
        <w:t>умение</w:t>
      </w:r>
      <w:r>
        <w:rPr>
          <w:spacing w:val="80"/>
          <w:w w:val="150"/>
          <w:sz w:val="24"/>
        </w:rPr>
        <w:t xml:space="preserve"> </w:t>
      </w:r>
      <w:r>
        <w:rPr>
          <w:sz w:val="24"/>
        </w:rPr>
        <w:t>приводить</w:t>
      </w:r>
      <w:r>
        <w:rPr>
          <w:spacing w:val="80"/>
          <w:w w:val="150"/>
          <w:sz w:val="24"/>
        </w:rPr>
        <w:t xml:space="preserve"> </w:t>
      </w:r>
      <w:r>
        <w:rPr>
          <w:sz w:val="24"/>
        </w:rPr>
        <w:t>примеры</w:t>
      </w:r>
      <w:r>
        <w:rPr>
          <w:spacing w:val="80"/>
          <w:w w:val="150"/>
          <w:sz w:val="24"/>
        </w:rPr>
        <w:t xml:space="preserve"> </w:t>
      </w:r>
      <w:r>
        <w:rPr>
          <w:sz w:val="24"/>
        </w:rPr>
        <w:t>положительного</w:t>
      </w:r>
      <w:r>
        <w:rPr>
          <w:spacing w:val="80"/>
          <w:w w:val="150"/>
          <w:sz w:val="24"/>
        </w:rPr>
        <w:t xml:space="preserve"> </w:t>
      </w:r>
      <w:r>
        <w:rPr>
          <w:sz w:val="24"/>
        </w:rPr>
        <w:t>влияния православной религиозной традиции на отношения в семье, воспитание детей;</w:t>
      </w:r>
    </w:p>
    <w:p>
      <w:pPr>
        <w:pStyle w:val="ListParagraph"/>
        <w:numPr>
          <w:ilvl w:val="0"/>
          <w:numId w:val="56"/>
        </w:numPr>
        <w:tabs>
          <w:tab w:val="clear" w:pos="720"/>
          <w:tab w:val="left" w:pos="2024" w:leader="none"/>
        </w:tabs>
        <w:spacing w:lineRule="auto" w:line="240" w:before="0" w:after="0"/>
        <w:ind w:left="1080" w:right="481" w:firstLine="566"/>
        <w:jc w:val="left"/>
        <w:rPr>
          <w:sz w:val="24"/>
        </w:rPr>
      </w:pPr>
      <w:r>
        <w:rPr>
          <w:sz w:val="24"/>
        </w:rPr>
        <w:t>овладение</w:t>
      </w:r>
      <w:r>
        <w:rPr>
          <w:spacing w:val="80"/>
          <w:sz w:val="24"/>
        </w:rPr>
        <w:t xml:space="preserve"> </w:t>
      </w:r>
      <w:r>
        <w:rPr>
          <w:sz w:val="24"/>
        </w:rPr>
        <w:t>навыками</w:t>
      </w:r>
      <w:r>
        <w:rPr>
          <w:spacing w:val="80"/>
          <w:w w:val="150"/>
          <w:sz w:val="24"/>
        </w:rPr>
        <w:t xml:space="preserve"> </w:t>
      </w:r>
      <w:r>
        <w:rPr>
          <w:sz w:val="24"/>
        </w:rPr>
        <w:t>общения</w:t>
      </w:r>
      <w:r>
        <w:rPr>
          <w:spacing w:val="80"/>
          <w:sz w:val="24"/>
        </w:rPr>
        <w:t xml:space="preserve"> </w:t>
      </w:r>
      <w:r>
        <w:rPr>
          <w:sz w:val="24"/>
        </w:rPr>
        <w:t>с</w:t>
      </w:r>
      <w:r>
        <w:rPr>
          <w:spacing w:val="80"/>
          <w:sz w:val="24"/>
        </w:rPr>
        <w:t xml:space="preserve"> </w:t>
      </w:r>
      <w:r>
        <w:rPr>
          <w:sz w:val="24"/>
        </w:rPr>
        <w:t>людьми</w:t>
      </w:r>
      <w:r>
        <w:rPr>
          <w:spacing w:val="80"/>
          <w:sz w:val="24"/>
        </w:rPr>
        <w:t xml:space="preserve"> </w:t>
      </w:r>
      <w:r>
        <w:rPr>
          <w:sz w:val="24"/>
        </w:rPr>
        <w:t>разного</w:t>
      </w:r>
      <w:r>
        <w:rPr>
          <w:spacing w:val="80"/>
          <w:sz w:val="24"/>
        </w:rPr>
        <w:t xml:space="preserve"> </w:t>
      </w:r>
      <w:r>
        <w:rPr>
          <w:sz w:val="24"/>
        </w:rPr>
        <w:t>вероисповедания;</w:t>
      </w:r>
      <w:r>
        <w:rPr>
          <w:spacing w:val="80"/>
          <w:sz w:val="24"/>
        </w:rPr>
        <w:t xml:space="preserve"> </w:t>
      </w:r>
      <w:r>
        <w:rPr>
          <w:sz w:val="24"/>
        </w:rPr>
        <w:t>осознание,</w:t>
      </w:r>
      <w:r>
        <w:rPr>
          <w:spacing w:val="80"/>
          <w:sz w:val="24"/>
        </w:rPr>
        <w:t xml:space="preserve"> </w:t>
      </w:r>
      <w:r>
        <w:rPr>
          <w:sz w:val="24"/>
        </w:rPr>
        <w:t>что</w:t>
      </w:r>
      <w:r>
        <w:rPr>
          <w:spacing w:val="80"/>
          <w:sz w:val="24"/>
        </w:rPr>
        <w:t xml:space="preserve"> </w:t>
      </w:r>
      <w:r>
        <w:rPr>
          <w:sz w:val="24"/>
        </w:rPr>
        <w:t>оскорбление</w:t>
      </w:r>
      <w:r>
        <w:rPr>
          <w:spacing w:val="-15"/>
          <w:sz w:val="24"/>
        </w:rPr>
        <w:t xml:space="preserve"> </w:t>
      </w:r>
      <w:r>
        <w:rPr>
          <w:sz w:val="24"/>
        </w:rPr>
        <w:t>представителей</w:t>
      </w:r>
      <w:r>
        <w:rPr>
          <w:spacing w:val="-15"/>
          <w:sz w:val="24"/>
        </w:rPr>
        <w:t xml:space="preserve"> </w:t>
      </w:r>
      <w:r>
        <w:rPr>
          <w:sz w:val="24"/>
        </w:rPr>
        <w:t>другой</w:t>
      </w:r>
      <w:r>
        <w:rPr>
          <w:spacing w:val="-15"/>
          <w:sz w:val="24"/>
        </w:rPr>
        <w:t xml:space="preserve"> </w:t>
      </w:r>
      <w:r>
        <w:rPr>
          <w:sz w:val="24"/>
        </w:rPr>
        <w:t>веры</w:t>
      </w:r>
      <w:r>
        <w:rPr>
          <w:spacing w:val="-15"/>
          <w:sz w:val="24"/>
        </w:rPr>
        <w:t xml:space="preserve"> </w:t>
      </w:r>
      <w:r>
        <w:rPr>
          <w:sz w:val="24"/>
        </w:rPr>
        <w:t>есть</w:t>
      </w:r>
      <w:r>
        <w:rPr>
          <w:spacing w:val="-14"/>
          <w:sz w:val="24"/>
        </w:rPr>
        <w:t xml:space="preserve"> </w:t>
      </w:r>
      <w:r>
        <w:rPr>
          <w:sz w:val="24"/>
        </w:rPr>
        <w:t>нарушение</w:t>
      </w:r>
      <w:r>
        <w:rPr>
          <w:spacing w:val="-13"/>
          <w:sz w:val="24"/>
        </w:rPr>
        <w:t xml:space="preserve"> </w:t>
      </w:r>
      <w:r>
        <w:rPr>
          <w:sz w:val="24"/>
        </w:rPr>
        <w:t>нравственных</w:t>
      </w:r>
      <w:r>
        <w:rPr>
          <w:spacing w:val="-12"/>
          <w:sz w:val="24"/>
        </w:rPr>
        <w:t xml:space="preserve"> </w:t>
      </w:r>
      <w:r>
        <w:rPr>
          <w:sz w:val="24"/>
        </w:rPr>
        <w:t>норм</w:t>
      </w:r>
      <w:r>
        <w:rPr>
          <w:spacing w:val="-15"/>
          <w:sz w:val="24"/>
        </w:rPr>
        <w:t xml:space="preserve"> </w:t>
      </w:r>
      <w:r>
        <w:rPr>
          <w:sz w:val="24"/>
        </w:rPr>
        <w:t>поведения</w:t>
      </w:r>
      <w:r>
        <w:rPr>
          <w:spacing w:val="-6"/>
          <w:sz w:val="24"/>
        </w:rPr>
        <w:t xml:space="preserve"> </w:t>
      </w:r>
      <w:r>
        <w:rPr>
          <w:sz w:val="24"/>
        </w:rPr>
        <w:t>в</w:t>
      </w:r>
      <w:r>
        <w:rPr>
          <w:spacing w:val="-15"/>
          <w:sz w:val="24"/>
        </w:rPr>
        <w:t xml:space="preserve"> </w:t>
      </w:r>
      <w:r>
        <w:rPr>
          <w:sz w:val="24"/>
        </w:rPr>
        <w:t>обществе;</w:t>
      </w:r>
    </w:p>
    <w:p>
      <w:pPr>
        <w:pStyle w:val="ListParagraph"/>
        <w:numPr>
          <w:ilvl w:val="0"/>
          <w:numId w:val="56"/>
        </w:numPr>
        <w:tabs>
          <w:tab w:val="clear" w:pos="720"/>
          <w:tab w:val="left" w:pos="2091" w:leader="none"/>
        </w:tabs>
        <w:spacing w:lineRule="auto" w:line="240" w:before="0" w:after="0"/>
        <w:ind w:left="1080" w:right="499" w:firstLine="566"/>
        <w:jc w:val="left"/>
        <w:rPr>
          <w:sz w:val="24"/>
        </w:rPr>
      </w:pPr>
      <w:r>
        <w:rPr>
          <w:sz w:val="24"/>
        </w:rPr>
        <w:t>понимание</w:t>
      </w:r>
      <w:r>
        <w:rPr>
          <w:spacing w:val="40"/>
          <w:sz w:val="24"/>
        </w:rPr>
        <w:t xml:space="preserve"> </w:t>
      </w:r>
      <w:r>
        <w:rPr>
          <w:sz w:val="24"/>
        </w:rPr>
        <w:t>ценности</w:t>
      </w:r>
      <w:r>
        <w:rPr>
          <w:spacing w:val="40"/>
          <w:sz w:val="24"/>
        </w:rPr>
        <w:t xml:space="preserve"> </w:t>
      </w:r>
      <w:r>
        <w:rPr>
          <w:sz w:val="24"/>
        </w:rPr>
        <w:t>человеческой</w:t>
      </w:r>
      <w:r>
        <w:rPr>
          <w:spacing w:val="40"/>
          <w:sz w:val="24"/>
        </w:rPr>
        <w:t xml:space="preserve"> </w:t>
      </w:r>
      <w:r>
        <w:rPr>
          <w:sz w:val="24"/>
        </w:rPr>
        <w:t>жизни,</w:t>
      </w:r>
      <w:r>
        <w:rPr>
          <w:spacing w:val="40"/>
          <w:sz w:val="24"/>
        </w:rPr>
        <w:t xml:space="preserve"> </w:t>
      </w:r>
      <w:r>
        <w:rPr>
          <w:sz w:val="24"/>
        </w:rPr>
        <w:t>человеческого</w:t>
      </w:r>
      <w:r>
        <w:rPr>
          <w:spacing w:val="40"/>
          <w:sz w:val="24"/>
        </w:rPr>
        <w:t xml:space="preserve"> </w:t>
      </w:r>
      <w:r>
        <w:rPr>
          <w:sz w:val="24"/>
        </w:rPr>
        <w:t>достоинства,</w:t>
      </w:r>
      <w:r>
        <w:rPr>
          <w:spacing w:val="40"/>
          <w:sz w:val="24"/>
        </w:rPr>
        <w:t xml:space="preserve"> </w:t>
      </w:r>
      <w:r>
        <w:rPr>
          <w:sz w:val="24"/>
        </w:rPr>
        <w:t>честного</w:t>
      </w:r>
      <w:r>
        <w:rPr>
          <w:spacing w:val="40"/>
          <w:sz w:val="24"/>
        </w:rPr>
        <w:t xml:space="preserve"> </w:t>
      </w:r>
      <w:r>
        <w:rPr>
          <w:sz w:val="24"/>
        </w:rPr>
        <w:t>труда людей на благо человека, общества;</w:t>
      </w:r>
    </w:p>
    <w:p>
      <w:pPr>
        <w:pStyle w:val="ListParagraph"/>
        <w:numPr>
          <w:ilvl w:val="0"/>
          <w:numId w:val="56"/>
        </w:numPr>
        <w:tabs>
          <w:tab w:val="clear" w:pos="720"/>
          <w:tab w:val="left" w:pos="2033" w:leader="none"/>
        </w:tabs>
        <w:spacing w:lineRule="auto" w:line="240" w:before="0" w:after="0"/>
        <w:ind w:left="1080" w:right="505" w:firstLine="566"/>
        <w:jc w:val="left"/>
        <w:rPr>
          <w:sz w:val="24"/>
        </w:rPr>
      </w:pPr>
      <w:r>
        <w:rPr>
          <w:sz w:val="24"/>
        </w:rPr>
        <w:t>формирование</w:t>
      </w:r>
      <w:r>
        <w:rPr>
          <w:spacing w:val="-5"/>
          <w:sz w:val="24"/>
        </w:rPr>
        <w:t xml:space="preserve"> </w:t>
      </w:r>
      <w:r>
        <w:rPr>
          <w:sz w:val="24"/>
        </w:rPr>
        <w:t>умений</w:t>
      </w:r>
      <w:r>
        <w:rPr>
          <w:spacing w:val="-6"/>
          <w:sz w:val="24"/>
        </w:rPr>
        <w:t xml:space="preserve"> </w:t>
      </w:r>
      <w:r>
        <w:rPr>
          <w:sz w:val="24"/>
        </w:rPr>
        <w:t>объяснять</w:t>
      </w:r>
      <w:r>
        <w:rPr>
          <w:spacing w:val="-5"/>
          <w:sz w:val="24"/>
        </w:rPr>
        <w:t xml:space="preserve"> </w:t>
      </w:r>
      <w:r>
        <w:rPr>
          <w:sz w:val="24"/>
        </w:rPr>
        <w:t>значение</w:t>
      </w:r>
      <w:r>
        <w:rPr>
          <w:spacing w:val="-7"/>
          <w:sz w:val="24"/>
        </w:rPr>
        <w:t xml:space="preserve"> </w:t>
      </w:r>
      <w:r>
        <w:rPr>
          <w:sz w:val="24"/>
        </w:rPr>
        <w:t>слов</w:t>
      </w:r>
      <w:r>
        <w:rPr>
          <w:spacing w:val="-5"/>
          <w:sz w:val="24"/>
        </w:rPr>
        <w:t xml:space="preserve"> </w:t>
      </w:r>
      <w:r>
        <w:rPr>
          <w:sz w:val="24"/>
        </w:rPr>
        <w:t>"милосердие",</w:t>
      </w:r>
      <w:r>
        <w:rPr>
          <w:spacing w:val="-4"/>
          <w:sz w:val="24"/>
        </w:rPr>
        <w:t xml:space="preserve"> </w:t>
      </w:r>
      <w:r>
        <w:rPr>
          <w:sz w:val="24"/>
        </w:rPr>
        <w:t>"сострадание",</w:t>
      </w:r>
      <w:r>
        <w:rPr>
          <w:spacing w:val="-4"/>
          <w:sz w:val="24"/>
        </w:rPr>
        <w:t xml:space="preserve"> </w:t>
      </w:r>
      <w:r>
        <w:rPr>
          <w:sz w:val="24"/>
        </w:rPr>
        <w:t xml:space="preserve">"прощение", </w:t>
      </w:r>
      <w:r>
        <w:rPr>
          <w:spacing w:val="-2"/>
          <w:sz w:val="24"/>
        </w:rPr>
        <w:t>"дружелюбие";</w:t>
      </w:r>
    </w:p>
    <w:p>
      <w:pPr>
        <w:pStyle w:val="ListParagraph"/>
        <w:numPr>
          <w:ilvl w:val="0"/>
          <w:numId w:val="56"/>
        </w:numPr>
        <w:tabs>
          <w:tab w:val="clear" w:pos="720"/>
          <w:tab w:val="left" w:pos="2038" w:leader="none"/>
        </w:tabs>
        <w:spacing w:lineRule="auto" w:line="240" w:before="0" w:after="0"/>
        <w:ind w:left="1080" w:right="505" w:firstLine="566"/>
        <w:jc w:val="left"/>
        <w:rPr>
          <w:sz w:val="24"/>
        </w:rPr>
      </w:pPr>
      <w:r>
        <w:rPr>
          <w:sz w:val="24"/>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pPr>
        <w:pStyle w:val="ListParagraph"/>
        <w:numPr>
          <w:ilvl w:val="0"/>
          <w:numId w:val="56"/>
        </w:numPr>
        <w:tabs>
          <w:tab w:val="clear" w:pos="720"/>
          <w:tab w:val="left" w:pos="2057" w:leader="none"/>
        </w:tabs>
        <w:spacing w:lineRule="auto" w:line="240" w:before="0" w:after="0"/>
        <w:ind w:left="1080" w:right="510" w:firstLine="566"/>
        <w:jc w:val="left"/>
        <w:rPr>
          <w:sz w:val="24"/>
        </w:rPr>
      </w:pPr>
      <w:r>
        <w:rPr>
          <w:sz w:val="24"/>
        </w:rPr>
        <w:t>открытость к сотрудничеству, готовность оказывать помощь; осуждение любых</w:t>
      </w:r>
      <w:r>
        <w:rPr>
          <w:spacing w:val="27"/>
          <w:sz w:val="24"/>
        </w:rPr>
        <w:t xml:space="preserve"> </w:t>
      </w:r>
      <w:r>
        <w:rPr>
          <w:sz w:val="24"/>
        </w:rPr>
        <w:t>случаев унижения человеческого достоинства.</w:t>
      </w:r>
    </w:p>
    <w:p>
      <w:pPr>
        <w:pStyle w:val="2"/>
        <w:spacing w:lineRule="exact" w:line="273"/>
        <w:ind w:left="1646" w:right="0" w:hanging="360"/>
        <w:jc w:val="left"/>
        <w:rPr/>
      </w:pPr>
      <w:r>
        <w:rPr/>
        <w:t>По</w:t>
      </w:r>
      <w:r>
        <w:rPr>
          <w:spacing w:val="-5"/>
        </w:rPr>
        <w:t xml:space="preserve"> </w:t>
      </w:r>
      <w:r>
        <w:rPr/>
        <w:t>учебному</w:t>
      </w:r>
      <w:r>
        <w:rPr>
          <w:spacing w:val="-5"/>
        </w:rPr>
        <w:t xml:space="preserve"> </w:t>
      </w:r>
      <w:r>
        <w:rPr/>
        <w:t>модулю</w:t>
      </w:r>
      <w:r>
        <w:rPr>
          <w:spacing w:val="-2"/>
        </w:rPr>
        <w:t xml:space="preserve"> </w:t>
      </w:r>
      <w:r>
        <w:rPr/>
        <w:t>"Основы</w:t>
      </w:r>
      <w:r>
        <w:rPr>
          <w:spacing w:val="-9"/>
        </w:rPr>
        <w:t xml:space="preserve"> </w:t>
      </w:r>
      <w:r>
        <w:rPr/>
        <w:t>иудейской</w:t>
      </w:r>
      <w:r>
        <w:rPr>
          <w:spacing w:val="-3"/>
        </w:rPr>
        <w:t xml:space="preserve"> </w:t>
      </w:r>
      <w:r>
        <w:rPr>
          <w:spacing w:val="-2"/>
        </w:rPr>
        <w:t>культуры":</w:t>
      </w:r>
    </w:p>
    <w:p>
      <w:pPr>
        <w:pStyle w:val="ListParagraph"/>
        <w:numPr>
          <w:ilvl w:val="0"/>
          <w:numId w:val="55"/>
        </w:numPr>
        <w:tabs>
          <w:tab w:val="clear" w:pos="720"/>
          <w:tab w:val="left" w:pos="1928" w:leader="none"/>
        </w:tabs>
        <w:spacing w:lineRule="auto" w:line="235" w:before="0" w:after="0"/>
        <w:ind w:left="1080" w:right="497" w:firstLine="566"/>
        <w:jc w:val="left"/>
        <w:rPr>
          <w:sz w:val="24"/>
        </w:rPr>
      </w:pPr>
      <w:r>
        <w:rPr>
          <w:sz w:val="24"/>
        </w:rPr>
        <w:t>понимание необходимости нравственного совершенствования, духовного развития, роли в этом личных усилий человека;</w:t>
      </w:r>
    </w:p>
    <w:p>
      <w:pPr>
        <w:pStyle w:val="ListParagraph"/>
        <w:numPr>
          <w:ilvl w:val="0"/>
          <w:numId w:val="55"/>
        </w:numPr>
        <w:tabs>
          <w:tab w:val="clear" w:pos="720"/>
          <w:tab w:val="left" w:pos="1909" w:leader="none"/>
        </w:tabs>
        <w:spacing w:lineRule="auto" w:line="235" w:before="0" w:after="0"/>
        <w:ind w:left="1080" w:right="488" w:firstLine="566"/>
        <w:jc w:val="left"/>
        <w:rPr>
          <w:sz w:val="24"/>
        </w:rPr>
      </w:pPr>
      <w:r>
        <w:rPr>
          <w:sz w:val="24"/>
        </w:rPr>
        <w:t>формирование</w:t>
      </w:r>
      <w:r>
        <w:rPr>
          <w:spacing w:val="-2"/>
          <w:sz w:val="24"/>
        </w:rPr>
        <w:t xml:space="preserve"> </w:t>
      </w:r>
      <w:r>
        <w:rPr>
          <w:sz w:val="24"/>
        </w:rPr>
        <w:t>умений</w:t>
      </w:r>
      <w:r>
        <w:rPr>
          <w:spacing w:val="-5"/>
          <w:sz w:val="24"/>
        </w:rPr>
        <w:t xml:space="preserve"> </w:t>
      </w:r>
      <w:r>
        <w:rPr>
          <w:sz w:val="24"/>
        </w:rPr>
        <w:t>анализировать</w:t>
      </w:r>
      <w:r>
        <w:rPr>
          <w:spacing w:val="-4"/>
          <w:sz w:val="24"/>
        </w:rPr>
        <w:t xml:space="preserve"> </w:t>
      </w:r>
      <w:r>
        <w:rPr>
          <w:sz w:val="24"/>
        </w:rPr>
        <w:t>и</w:t>
      </w:r>
      <w:r>
        <w:rPr>
          <w:spacing w:val="-5"/>
          <w:sz w:val="24"/>
        </w:rPr>
        <w:t xml:space="preserve"> </w:t>
      </w:r>
      <w:r>
        <w:rPr>
          <w:sz w:val="24"/>
        </w:rPr>
        <w:t>давать</w:t>
      </w:r>
      <w:r>
        <w:rPr>
          <w:spacing w:val="-2"/>
          <w:sz w:val="24"/>
        </w:rPr>
        <w:t xml:space="preserve"> </w:t>
      </w:r>
      <w:r>
        <w:rPr>
          <w:sz w:val="24"/>
        </w:rPr>
        <w:t>нравственную</w:t>
      </w:r>
      <w:r>
        <w:rPr>
          <w:spacing w:val="-3"/>
          <w:sz w:val="24"/>
        </w:rPr>
        <w:t xml:space="preserve"> </w:t>
      </w:r>
      <w:r>
        <w:rPr>
          <w:sz w:val="24"/>
        </w:rPr>
        <w:t>оценку</w:t>
      </w:r>
      <w:r>
        <w:rPr>
          <w:spacing w:val="-6"/>
          <w:sz w:val="24"/>
        </w:rPr>
        <w:t xml:space="preserve"> </w:t>
      </w:r>
      <w:r>
        <w:rPr>
          <w:sz w:val="24"/>
        </w:rPr>
        <w:t>поступкам,</w:t>
      </w:r>
      <w:r>
        <w:rPr>
          <w:spacing w:val="-3"/>
          <w:sz w:val="24"/>
        </w:rPr>
        <w:t xml:space="preserve"> </w:t>
      </w:r>
      <w:r>
        <w:rPr>
          <w:sz w:val="24"/>
        </w:rPr>
        <w:t>отвечать</w:t>
      </w:r>
      <w:r>
        <w:rPr>
          <w:spacing w:val="-2"/>
          <w:sz w:val="24"/>
        </w:rPr>
        <w:t xml:space="preserve"> </w:t>
      </w:r>
      <w:r>
        <w:rPr>
          <w:sz w:val="24"/>
        </w:rPr>
        <w:t>за них, проявлять готовность к сознательному самоограничению в поведении;</w:t>
      </w:r>
    </w:p>
    <w:p>
      <w:pPr>
        <w:pStyle w:val="ListParagraph"/>
        <w:numPr>
          <w:ilvl w:val="0"/>
          <w:numId w:val="55"/>
        </w:numPr>
        <w:tabs>
          <w:tab w:val="clear" w:pos="720"/>
          <w:tab w:val="left" w:pos="2005" w:leader="none"/>
        </w:tabs>
        <w:spacing w:lineRule="auto" w:line="235" w:before="0" w:after="0"/>
        <w:ind w:left="1080" w:right="494" w:firstLine="566"/>
        <w:jc w:val="left"/>
        <w:rPr>
          <w:sz w:val="24"/>
        </w:rPr>
      </w:pPr>
      <w:r>
        <w:rPr>
          <w:sz w:val="24"/>
        </w:rPr>
        <w:t>осуществление</w:t>
      </w:r>
      <w:r>
        <w:rPr>
          <w:spacing w:val="80"/>
          <w:sz w:val="24"/>
        </w:rPr>
        <w:t xml:space="preserve"> </w:t>
      </w:r>
      <w:r>
        <w:rPr>
          <w:sz w:val="24"/>
        </w:rPr>
        <w:t>обоснованного</w:t>
      </w:r>
      <w:r>
        <w:rPr>
          <w:spacing w:val="80"/>
          <w:sz w:val="24"/>
        </w:rPr>
        <w:t xml:space="preserve"> </w:t>
      </w:r>
      <w:r>
        <w:rPr>
          <w:sz w:val="24"/>
        </w:rPr>
        <w:t>нравственного</w:t>
      </w:r>
      <w:r>
        <w:rPr>
          <w:spacing w:val="80"/>
          <w:sz w:val="24"/>
        </w:rPr>
        <w:t xml:space="preserve"> </w:t>
      </w:r>
      <w:r>
        <w:rPr>
          <w:sz w:val="24"/>
        </w:rPr>
        <w:t>выбора</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этические</w:t>
      </w:r>
      <w:r>
        <w:rPr>
          <w:spacing w:val="80"/>
          <w:sz w:val="24"/>
        </w:rPr>
        <w:t xml:space="preserve"> </w:t>
      </w:r>
      <w:r>
        <w:rPr>
          <w:sz w:val="24"/>
        </w:rPr>
        <w:t>нормы иудейской культуры;</w:t>
      </w:r>
    </w:p>
    <w:p>
      <w:pPr>
        <w:pStyle w:val="ListParagraph"/>
        <w:numPr>
          <w:ilvl w:val="0"/>
          <w:numId w:val="55"/>
        </w:numPr>
        <w:tabs>
          <w:tab w:val="clear" w:pos="720"/>
          <w:tab w:val="left" w:pos="2009" w:leader="none"/>
        </w:tabs>
        <w:spacing w:lineRule="auto" w:line="240" w:before="0" w:after="0"/>
        <w:ind w:left="1080" w:right="489" w:firstLine="566"/>
        <w:jc w:val="both"/>
        <w:rPr>
          <w:sz w:val="24"/>
        </w:rPr>
      </w:pPr>
      <w:r>
        <w:rPr>
          <w:sz w:val="24"/>
        </w:rPr>
        <w:t xml:space="preserve">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w:t>
      </w:r>
      <w:r>
        <w:rPr>
          <w:spacing w:val="-2"/>
          <w:sz w:val="24"/>
        </w:rPr>
        <w:t>развития;</w:t>
      </w:r>
    </w:p>
    <w:p>
      <w:pPr>
        <w:pStyle w:val="ListParagraph"/>
        <w:numPr>
          <w:ilvl w:val="0"/>
          <w:numId w:val="55"/>
        </w:numPr>
        <w:tabs>
          <w:tab w:val="clear" w:pos="720"/>
          <w:tab w:val="left" w:pos="1909" w:leader="none"/>
        </w:tabs>
        <w:spacing w:lineRule="exact" w:line="271" w:before="3" w:after="0"/>
        <w:ind w:left="1909" w:right="0" w:hanging="265"/>
        <w:jc w:val="both"/>
        <w:rPr>
          <w:sz w:val="24"/>
        </w:rPr>
      </w:pPr>
      <w:r>
        <w:rPr>
          <w:sz w:val="24"/>
        </w:rPr>
        <w:t>знание</w:t>
      </w:r>
      <w:r>
        <w:rPr>
          <w:spacing w:val="-9"/>
          <w:sz w:val="24"/>
        </w:rPr>
        <w:t xml:space="preserve"> </w:t>
      </w:r>
      <w:r>
        <w:rPr>
          <w:sz w:val="24"/>
        </w:rPr>
        <w:t>названий</w:t>
      </w:r>
      <w:r>
        <w:rPr>
          <w:spacing w:val="-8"/>
          <w:sz w:val="24"/>
        </w:rPr>
        <w:t xml:space="preserve"> </w:t>
      </w:r>
      <w:r>
        <w:rPr>
          <w:sz w:val="24"/>
        </w:rPr>
        <w:t>священных</w:t>
      </w:r>
      <w:r>
        <w:rPr>
          <w:spacing w:val="-8"/>
          <w:sz w:val="24"/>
        </w:rPr>
        <w:t xml:space="preserve"> </w:t>
      </w:r>
      <w:r>
        <w:rPr>
          <w:sz w:val="24"/>
        </w:rPr>
        <w:t>книг</w:t>
      </w:r>
      <w:r>
        <w:rPr>
          <w:spacing w:val="-8"/>
          <w:sz w:val="24"/>
        </w:rPr>
        <w:t xml:space="preserve"> </w:t>
      </w:r>
      <w:r>
        <w:rPr>
          <w:sz w:val="24"/>
        </w:rPr>
        <w:t>в</w:t>
      </w:r>
      <w:r>
        <w:rPr>
          <w:spacing w:val="-8"/>
          <w:sz w:val="24"/>
        </w:rPr>
        <w:t xml:space="preserve"> </w:t>
      </w:r>
      <w:r>
        <w:rPr>
          <w:sz w:val="24"/>
        </w:rPr>
        <w:t>иудаизме,</w:t>
      </w:r>
      <w:r>
        <w:rPr>
          <w:spacing w:val="-3"/>
          <w:sz w:val="24"/>
        </w:rPr>
        <w:t xml:space="preserve"> </w:t>
      </w:r>
      <w:r>
        <w:rPr>
          <w:sz w:val="24"/>
        </w:rPr>
        <w:t>умение</w:t>
      </w:r>
      <w:r>
        <w:rPr>
          <w:spacing w:val="-5"/>
          <w:sz w:val="24"/>
        </w:rPr>
        <w:t xml:space="preserve"> </w:t>
      </w:r>
      <w:r>
        <w:rPr>
          <w:sz w:val="24"/>
        </w:rPr>
        <w:t>кратко</w:t>
      </w:r>
      <w:r>
        <w:rPr>
          <w:spacing w:val="-5"/>
          <w:sz w:val="24"/>
        </w:rPr>
        <w:t xml:space="preserve"> </w:t>
      </w:r>
      <w:r>
        <w:rPr>
          <w:sz w:val="24"/>
        </w:rPr>
        <w:t>описывать</w:t>
      </w:r>
      <w:r>
        <w:rPr>
          <w:spacing w:val="-6"/>
          <w:sz w:val="24"/>
        </w:rPr>
        <w:t xml:space="preserve"> </w:t>
      </w:r>
      <w:r>
        <w:rPr>
          <w:sz w:val="24"/>
        </w:rPr>
        <w:t>их</w:t>
      </w:r>
      <w:r>
        <w:rPr>
          <w:spacing w:val="-8"/>
          <w:sz w:val="24"/>
        </w:rPr>
        <w:t xml:space="preserve"> </w:t>
      </w:r>
      <w:r>
        <w:rPr>
          <w:spacing w:val="-2"/>
          <w:sz w:val="24"/>
        </w:rPr>
        <w:t>содержание;</w:t>
      </w:r>
    </w:p>
    <w:p>
      <w:pPr>
        <w:pStyle w:val="ListParagraph"/>
        <w:numPr>
          <w:ilvl w:val="0"/>
          <w:numId w:val="55"/>
        </w:numPr>
        <w:tabs>
          <w:tab w:val="clear" w:pos="720"/>
          <w:tab w:val="left" w:pos="1952" w:leader="none"/>
        </w:tabs>
        <w:spacing w:lineRule="auto" w:line="235" w:before="0" w:after="0"/>
        <w:ind w:left="1080" w:right="495" w:firstLine="566"/>
        <w:jc w:val="both"/>
        <w:rPr>
          <w:sz w:val="24"/>
        </w:rPr>
      </w:pPr>
      <w:r>
        <w:rPr>
          <w:sz w:val="24"/>
        </w:rPr>
        <w:t>формирование умений называть и составлять краткие описания особенностей иудейских культовых сооружений, религиозных служб, обрядов;</w:t>
      </w:r>
    </w:p>
    <w:p>
      <w:pPr>
        <w:pStyle w:val="ListParagraph"/>
        <w:numPr>
          <w:ilvl w:val="0"/>
          <w:numId w:val="55"/>
        </w:numPr>
        <w:tabs>
          <w:tab w:val="clear" w:pos="720"/>
          <w:tab w:val="left" w:pos="1904" w:leader="none"/>
        </w:tabs>
        <w:spacing w:lineRule="auto" w:line="240" w:before="0" w:after="0"/>
        <w:ind w:left="1080" w:right="483" w:firstLine="566"/>
        <w:jc w:val="both"/>
        <w:rPr>
          <w:sz w:val="24"/>
        </w:rPr>
      </w:pPr>
      <w:r>
        <w:rPr>
          <w:sz w:val="24"/>
        </w:rPr>
        <w:t>построение</w:t>
      </w:r>
      <w:r>
        <w:rPr>
          <w:spacing w:val="-10"/>
          <w:sz w:val="24"/>
        </w:rPr>
        <w:t xml:space="preserve"> </w:t>
      </w:r>
      <w:r>
        <w:rPr>
          <w:sz w:val="24"/>
        </w:rPr>
        <w:t>суждений</w:t>
      </w:r>
      <w:r>
        <w:rPr>
          <w:spacing w:val="-6"/>
          <w:sz w:val="24"/>
        </w:rPr>
        <w:t xml:space="preserve"> </w:t>
      </w:r>
      <w:r>
        <w:rPr>
          <w:sz w:val="24"/>
        </w:rPr>
        <w:t>оценочного</w:t>
      </w:r>
      <w:r>
        <w:rPr>
          <w:spacing w:val="-6"/>
          <w:sz w:val="24"/>
        </w:rPr>
        <w:t xml:space="preserve"> </w:t>
      </w:r>
      <w:r>
        <w:rPr>
          <w:sz w:val="24"/>
        </w:rPr>
        <w:t>характера, раскрывающих</w:t>
      </w:r>
      <w:r>
        <w:rPr>
          <w:spacing w:val="-5"/>
          <w:sz w:val="24"/>
        </w:rPr>
        <w:t xml:space="preserve"> </w:t>
      </w:r>
      <w:r>
        <w:rPr>
          <w:sz w:val="24"/>
        </w:rPr>
        <w:t>значение</w:t>
      </w:r>
      <w:r>
        <w:rPr>
          <w:spacing w:val="-10"/>
          <w:sz w:val="24"/>
        </w:rPr>
        <w:t xml:space="preserve"> </w:t>
      </w:r>
      <w:r>
        <w:rPr>
          <w:sz w:val="24"/>
        </w:rPr>
        <w:t>нравственности,</w:t>
      </w:r>
      <w:r>
        <w:rPr>
          <w:spacing w:val="-9"/>
          <w:sz w:val="24"/>
        </w:rPr>
        <w:t xml:space="preserve"> </w:t>
      </w:r>
      <w:r>
        <w:rPr>
          <w:sz w:val="24"/>
        </w:rPr>
        <w:t xml:space="preserve">веры как регуляторов поведения человека в обществе и условий духовно-нравственного развития </w:t>
      </w:r>
      <w:r>
        <w:rPr>
          <w:spacing w:val="-2"/>
          <w:sz w:val="24"/>
        </w:rPr>
        <w:t>личности;</w:t>
      </w:r>
    </w:p>
    <w:p>
      <w:pPr>
        <w:pStyle w:val="ListParagraph"/>
        <w:numPr>
          <w:ilvl w:val="0"/>
          <w:numId w:val="55"/>
        </w:numPr>
        <w:tabs>
          <w:tab w:val="clear" w:pos="720"/>
          <w:tab w:val="left" w:pos="1901" w:leader="none"/>
        </w:tabs>
        <w:spacing w:lineRule="auto" w:line="240" w:before="0" w:after="0"/>
        <w:ind w:left="1080" w:right="494" w:firstLine="566"/>
        <w:jc w:val="both"/>
        <w:rPr>
          <w:sz w:val="24"/>
        </w:rPr>
      </w:pPr>
      <w:r>
        <w:rPr>
          <w:sz w:val="24"/>
        </w:rPr>
        <w:t>понимание</w:t>
      </w:r>
      <w:r>
        <w:rPr>
          <w:spacing w:val="-15"/>
          <w:sz w:val="24"/>
        </w:rPr>
        <w:t xml:space="preserve"> </w:t>
      </w:r>
      <w:r>
        <w:rPr>
          <w:sz w:val="24"/>
        </w:rPr>
        <w:t>ценности</w:t>
      </w:r>
      <w:r>
        <w:rPr>
          <w:spacing w:val="-13"/>
          <w:sz w:val="24"/>
        </w:rPr>
        <w:t xml:space="preserve"> </w:t>
      </w:r>
      <w:r>
        <w:rPr>
          <w:sz w:val="24"/>
        </w:rPr>
        <w:t>семьи,</w:t>
      </w:r>
      <w:r>
        <w:rPr>
          <w:spacing w:val="-8"/>
          <w:sz w:val="24"/>
        </w:rPr>
        <w:t xml:space="preserve"> </w:t>
      </w:r>
      <w:r>
        <w:rPr>
          <w:sz w:val="24"/>
        </w:rPr>
        <w:t>умение</w:t>
      </w:r>
      <w:r>
        <w:rPr>
          <w:spacing w:val="-11"/>
          <w:sz w:val="24"/>
        </w:rPr>
        <w:t xml:space="preserve"> </w:t>
      </w:r>
      <w:r>
        <w:rPr>
          <w:sz w:val="24"/>
        </w:rPr>
        <w:t>приводить</w:t>
      </w:r>
      <w:r>
        <w:rPr>
          <w:spacing w:val="-11"/>
          <w:sz w:val="24"/>
        </w:rPr>
        <w:t xml:space="preserve"> </w:t>
      </w:r>
      <w:r>
        <w:rPr>
          <w:sz w:val="24"/>
        </w:rPr>
        <w:t>примеры</w:t>
      </w:r>
      <w:r>
        <w:rPr>
          <w:spacing w:val="-15"/>
          <w:sz w:val="24"/>
        </w:rPr>
        <w:t xml:space="preserve"> </w:t>
      </w:r>
      <w:r>
        <w:rPr>
          <w:sz w:val="24"/>
        </w:rPr>
        <w:t>положительного</w:t>
      </w:r>
      <w:r>
        <w:rPr>
          <w:spacing w:val="-11"/>
          <w:sz w:val="24"/>
        </w:rPr>
        <w:t xml:space="preserve"> </w:t>
      </w:r>
      <w:r>
        <w:rPr>
          <w:sz w:val="24"/>
        </w:rPr>
        <w:t>влияния</w:t>
      </w:r>
      <w:r>
        <w:rPr>
          <w:spacing w:val="-15"/>
          <w:sz w:val="24"/>
        </w:rPr>
        <w:t xml:space="preserve"> </w:t>
      </w:r>
      <w:r>
        <w:rPr>
          <w:sz w:val="24"/>
        </w:rPr>
        <w:t>иудейской традиции на отношения в семье, воспитание детей;</w:t>
      </w:r>
    </w:p>
    <w:p>
      <w:pPr>
        <w:pStyle w:val="ListParagraph"/>
        <w:numPr>
          <w:ilvl w:val="0"/>
          <w:numId w:val="55"/>
        </w:numPr>
        <w:tabs>
          <w:tab w:val="clear" w:pos="720"/>
          <w:tab w:val="left" w:pos="1904" w:leader="none"/>
        </w:tabs>
        <w:spacing w:lineRule="exact" w:line="271" w:before="0" w:after="0"/>
        <w:ind w:left="1904" w:right="0" w:hanging="260"/>
        <w:jc w:val="both"/>
        <w:rPr>
          <w:sz w:val="24"/>
        </w:rPr>
      </w:pPr>
      <w:r>
        <w:rPr>
          <w:sz w:val="24"/>
        </w:rPr>
        <w:t>овладение</w:t>
      </w:r>
      <w:r>
        <w:rPr>
          <w:spacing w:val="-13"/>
          <w:sz w:val="24"/>
        </w:rPr>
        <w:t xml:space="preserve"> </w:t>
      </w:r>
      <w:r>
        <w:rPr>
          <w:sz w:val="24"/>
        </w:rPr>
        <w:t>навыками</w:t>
      </w:r>
      <w:r>
        <w:rPr>
          <w:spacing w:val="-11"/>
          <w:sz w:val="24"/>
        </w:rPr>
        <w:t xml:space="preserve"> </w:t>
      </w:r>
      <w:r>
        <w:rPr>
          <w:sz w:val="24"/>
        </w:rPr>
        <w:t>общения</w:t>
      </w:r>
      <w:r>
        <w:rPr>
          <w:spacing w:val="-7"/>
          <w:sz w:val="24"/>
        </w:rPr>
        <w:t xml:space="preserve"> </w:t>
      </w:r>
      <w:r>
        <w:rPr>
          <w:sz w:val="24"/>
        </w:rPr>
        <w:t>с</w:t>
      </w:r>
      <w:r>
        <w:rPr>
          <w:spacing w:val="-7"/>
          <w:sz w:val="24"/>
        </w:rPr>
        <w:t xml:space="preserve"> </w:t>
      </w:r>
      <w:r>
        <w:rPr>
          <w:sz w:val="24"/>
        </w:rPr>
        <w:t>людьми</w:t>
      </w:r>
      <w:r>
        <w:rPr>
          <w:spacing w:val="-6"/>
          <w:sz w:val="24"/>
        </w:rPr>
        <w:t xml:space="preserve"> </w:t>
      </w:r>
      <w:r>
        <w:rPr>
          <w:sz w:val="24"/>
        </w:rPr>
        <w:t>разного</w:t>
      </w:r>
      <w:r>
        <w:rPr>
          <w:spacing w:val="-2"/>
          <w:sz w:val="24"/>
        </w:rPr>
        <w:t xml:space="preserve"> вероисповедания;</w:t>
      </w:r>
    </w:p>
    <w:p>
      <w:pPr>
        <w:pStyle w:val="Style12"/>
        <w:spacing w:lineRule="auto" w:line="235"/>
        <w:ind w:left="1080" w:right="493" w:firstLine="566"/>
        <w:rPr/>
      </w:pPr>
      <w:r>
        <w:rPr/>
        <w:t>осознание, что оскорбление представителей другой веры есть нарушение нравственных норм поведения в обществе;</w:t>
      </w:r>
    </w:p>
    <w:p>
      <w:pPr>
        <w:pStyle w:val="ListParagraph"/>
        <w:numPr>
          <w:ilvl w:val="0"/>
          <w:numId w:val="55"/>
        </w:numPr>
        <w:tabs>
          <w:tab w:val="clear" w:pos="720"/>
          <w:tab w:val="left" w:pos="2091" w:leader="none"/>
        </w:tabs>
        <w:spacing w:lineRule="auto" w:line="235" w:before="0" w:after="0"/>
        <w:ind w:left="1080" w:right="501" w:firstLine="566"/>
        <w:jc w:val="left"/>
        <w:rPr>
          <w:sz w:val="24"/>
        </w:rPr>
      </w:pPr>
      <w:r>
        <w:rPr>
          <w:sz w:val="24"/>
        </w:rPr>
        <w:t>понимание</w:t>
      </w:r>
      <w:r>
        <w:rPr>
          <w:spacing w:val="40"/>
          <w:sz w:val="24"/>
        </w:rPr>
        <w:t xml:space="preserve"> </w:t>
      </w:r>
      <w:r>
        <w:rPr>
          <w:sz w:val="24"/>
        </w:rPr>
        <w:t>ценности</w:t>
      </w:r>
      <w:r>
        <w:rPr>
          <w:spacing w:val="40"/>
          <w:sz w:val="24"/>
        </w:rPr>
        <w:t xml:space="preserve"> </w:t>
      </w:r>
      <w:r>
        <w:rPr>
          <w:sz w:val="24"/>
        </w:rPr>
        <w:t>человеческой</w:t>
      </w:r>
      <w:r>
        <w:rPr>
          <w:spacing w:val="40"/>
          <w:sz w:val="24"/>
        </w:rPr>
        <w:t xml:space="preserve"> </w:t>
      </w:r>
      <w:r>
        <w:rPr>
          <w:sz w:val="24"/>
        </w:rPr>
        <w:t>жизни,</w:t>
      </w:r>
      <w:r>
        <w:rPr>
          <w:spacing w:val="40"/>
          <w:sz w:val="24"/>
        </w:rPr>
        <w:t xml:space="preserve"> </w:t>
      </w:r>
      <w:r>
        <w:rPr>
          <w:sz w:val="24"/>
        </w:rPr>
        <w:t>человеческого</w:t>
      </w:r>
      <w:r>
        <w:rPr>
          <w:spacing w:val="40"/>
          <w:sz w:val="24"/>
        </w:rPr>
        <w:t xml:space="preserve"> </w:t>
      </w:r>
      <w:r>
        <w:rPr>
          <w:sz w:val="24"/>
        </w:rPr>
        <w:t>достоинства,</w:t>
      </w:r>
      <w:r>
        <w:rPr>
          <w:spacing w:val="40"/>
          <w:sz w:val="24"/>
        </w:rPr>
        <w:t xml:space="preserve"> </w:t>
      </w:r>
      <w:r>
        <w:rPr>
          <w:sz w:val="24"/>
        </w:rPr>
        <w:t>честного</w:t>
      </w:r>
      <w:r>
        <w:rPr>
          <w:spacing w:val="40"/>
          <w:sz w:val="24"/>
        </w:rPr>
        <w:t xml:space="preserve"> </w:t>
      </w:r>
      <w:r>
        <w:rPr>
          <w:sz w:val="24"/>
        </w:rPr>
        <w:t>труда людей на благо человека, общества;</w:t>
      </w:r>
    </w:p>
    <w:p>
      <w:pPr>
        <w:pStyle w:val="ListParagraph"/>
        <w:numPr>
          <w:ilvl w:val="0"/>
          <w:numId w:val="55"/>
        </w:numPr>
        <w:tabs>
          <w:tab w:val="clear" w:pos="720"/>
          <w:tab w:val="left" w:pos="2033" w:leader="none"/>
        </w:tabs>
        <w:spacing w:lineRule="auto" w:line="235" w:before="7" w:after="0"/>
        <w:ind w:left="1080" w:right="505" w:firstLine="566"/>
        <w:jc w:val="left"/>
        <w:rPr>
          <w:sz w:val="24"/>
        </w:rPr>
      </w:pPr>
      <w:r>
        <w:rPr>
          <w:sz w:val="24"/>
        </w:rPr>
        <w:t>формирование</w:t>
      </w:r>
      <w:r>
        <w:rPr>
          <w:spacing w:val="-5"/>
          <w:sz w:val="24"/>
        </w:rPr>
        <w:t xml:space="preserve"> </w:t>
      </w:r>
      <w:r>
        <w:rPr>
          <w:sz w:val="24"/>
        </w:rPr>
        <w:t>умений</w:t>
      </w:r>
      <w:r>
        <w:rPr>
          <w:spacing w:val="-6"/>
          <w:sz w:val="24"/>
        </w:rPr>
        <w:t xml:space="preserve"> </w:t>
      </w:r>
      <w:r>
        <w:rPr>
          <w:sz w:val="24"/>
        </w:rPr>
        <w:t>объяснять</w:t>
      </w:r>
      <w:r>
        <w:rPr>
          <w:spacing w:val="-5"/>
          <w:sz w:val="24"/>
        </w:rPr>
        <w:t xml:space="preserve"> </w:t>
      </w:r>
      <w:r>
        <w:rPr>
          <w:sz w:val="24"/>
        </w:rPr>
        <w:t>значение</w:t>
      </w:r>
      <w:r>
        <w:rPr>
          <w:spacing w:val="-7"/>
          <w:sz w:val="24"/>
        </w:rPr>
        <w:t xml:space="preserve"> </w:t>
      </w:r>
      <w:r>
        <w:rPr>
          <w:sz w:val="24"/>
        </w:rPr>
        <w:t>слов</w:t>
      </w:r>
      <w:r>
        <w:rPr>
          <w:spacing w:val="-5"/>
          <w:sz w:val="24"/>
        </w:rPr>
        <w:t xml:space="preserve"> </w:t>
      </w:r>
      <w:r>
        <w:rPr>
          <w:sz w:val="24"/>
        </w:rPr>
        <w:t>"милосердие",</w:t>
      </w:r>
      <w:r>
        <w:rPr>
          <w:spacing w:val="-4"/>
          <w:sz w:val="24"/>
        </w:rPr>
        <w:t xml:space="preserve"> </w:t>
      </w:r>
      <w:r>
        <w:rPr>
          <w:sz w:val="24"/>
        </w:rPr>
        <w:t>"сострадание",</w:t>
      </w:r>
      <w:r>
        <w:rPr>
          <w:spacing w:val="-4"/>
          <w:sz w:val="24"/>
        </w:rPr>
        <w:t xml:space="preserve"> </w:t>
      </w:r>
      <w:r>
        <w:rPr>
          <w:sz w:val="24"/>
        </w:rPr>
        <w:t xml:space="preserve">"прощение", </w:t>
      </w:r>
      <w:r>
        <w:rPr>
          <w:spacing w:val="-2"/>
          <w:sz w:val="24"/>
        </w:rPr>
        <w:t>"дружелюбие";</w:t>
      </w:r>
    </w:p>
    <w:p>
      <w:pPr>
        <w:pStyle w:val="ListParagraph"/>
        <w:numPr>
          <w:ilvl w:val="0"/>
          <w:numId w:val="55"/>
        </w:numPr>
        <w:tabs>
          <w:tab w:val="clear" w:pos="720"/>
          <w:tab w:val="left" w:pos="2038" w:leader="none"/>
        </w:tabs>
        <w:spacing w:lineRule="auto" w:line="235" w:before="6" w:after="0"/>
        <w:ind w:left="1080" w:right="497" w:firstLine="566"/>
        <w:jc w:val="left"/>
        <w:rPr>
          <w:sz w:val="24"/>
        </w:rPr>
      </w:pPr>
      <w:r>
        <w:rPr>
          <w:sz w:val="24"/>
        </w:rPr>
        <w:t>умение находить образы, приводить примеры проявлений любви к</w:t>
      </w:r>
      <w:r>
        <w:rPr>
          <w:spacing w:val="-2"/>
          <w:sz w:val="24"/>
        </w:rPr>
        <w:t xml:space="preserve"> </w:t>
      </w:r>
      <w:r>
        <w:rPr>
          <w:sz w:val="24"/>
        </w:rPr>
        <w:t>ближнему, милосердия и сострадания в иудейской культуре, истории России, современной жизни;</w:t>
      </w:r>
    </w:p>
    <w:p>
      <w:pPr>
        <w:sectPr>
          <w:type w:val="nextPage"/>
          <w:pgSz w:w="11906" w:h="16838"/>
          <w:pgMar w:left="0" w:right="0" w:gutter="0" w:header="0" w:top="740" w:footer="0" w:bottom="280"/>
          <w:pgNumType w:fmt="decimal"/>
          <w:formProt w:val="false"/>
          <w:textDirection w:val="lrTb"/>
          <w:docGrid w:type="default" w:linePitch="100" w:charSpace="4096"/>
        </w:sectPr>
        <w:pStyle w:val="ListParagraph"/>
        <w:numPr>
          <w:ilvl w:val="0"/>
          <w:numId w:val="55"/>
        </w:numPr>
        <w:tabs>
          <w:tab w:val="clear" w:pos="720"/>
          <w:tab w:val="left" w:pos="2057" w:leader="none"/>
        </w:tabs>
        <w:spacing w:lineRule="auto" w:line="235" w:before="4" w:after="0"/>
        <w:ind w:left="1080" w:right="504" w:firstLine="566"/>
        <w:jc w:val="left"/>
        <w:rPr>
          <w:sz w:val="24"/>
        </w:rPr>
      </w:pPr>
      <w:r>
        <w:rPr>
          <w:sz w:val="24"/>
        </w:rPr>
        <w:t>открытость к</w:t>
      </w:r>
      <w:r>
        <w:rPr>
          <w:spacing w:val="28"/>
          <w:sz w:val="24"/>
        </w:rPr>
        <w:t xml:space="preserve"> </w:t>
      </w:r>
      <w:r>
        <w:rPr>
          <w:sz w:val="24"/>
        </w:rPr>
        <w:t>сотрудничеству,</w:t>
      </w:r>
      <w:r>
        <w:rPr>
          <w:spacing w:val="31"/>
          <w:sz w:val="24"/>
        </w:rPr>
        <w:t xml:space="preserve"> </w:t>
      </w:r>
      <w:r>
        <w:rPr>
          <w:sz w:val="24"/>
        </w:rPr>
        <w:t>готовность оказывать</w:t>
      </w:r>
      <w:r>
        <w:rPr>
          <w:spacing w:val="27"/>
          <w:sz w:val="24"/>
        </w:rPr>
        <w:t xml:space="preserve"> </w:t>
      </w:r>
      <w:r>
        <w:rPr>
          <w:sz w:val="24"/>
        </w:rPr>
        <w:t>помощь; осуждение</w:t>
      </w:r>
      <w:r>
        <w:rPr>
          <w:spacing w:val="27"/>
          <w:sz w:val="24"/>
        </w:rPr>
        <w:t xml:space="preserve"> </w:t>
      </w:r>
      <w:r>
        <w:rPr>
          <w:sz w:val="24"/>
        </w:rPr>
        <w:t>любых случаев унижения человеческого достоинства.</w:t>
      </w:r>
    </w:p>
    <w:p>
      <w:pPr>
        <w:pStyle w:val="2"/>
        <w:spacing w:lineRule="exact" w:line="274" w:before="66" w:after="0"/>
        <w:ind w:left="1646" w:right="0" w:hanging="360"/>
        <w:jc w:val="left"/>
        <w:rPr/>
      </w:pPr>
      <w:r>
        <w:rPr/>
        <w:t>По</w:t>
      </w:r>
      <w:r>
        <w:rPr>
          <w:spacing w:val="-5"/>
        </w:rPr>
        <w:t xml:space="preserve"> </w:t>
      </w:r>
      <w:r>
        <w:rPr/>
        <w:t>учебному</w:t>
      </w:r>
      <w:r>
        <w:rPr>
          <w:spacing w:val="-5"/>
        </w:rPr>
        <w:t xml:space="preserve"> </w:t>
      </w:r>
      <w:r>
        <w:rPr/>
        <w:t>модулю</w:t>
      </w:r>
      <w:r>
        <w:rPr>
          <w:spacing w:val="-3"/>
        </w:rPr>
        <w:t xml:space="preserve"> </w:t>
      </w:r>
      <w:r>
        <w:rPr/>
        <w:t>"Основы</w:t>
      </w:r>
      <w:r>
        <w:rPr>
          <w:spacing w:val="-9"/>
        </w:rPr>
        <w:t xml:space="preserve"> </w:t>
      </w:r>
      <w:r>
        <w:rPr/>
        <w:t>буддийской</w:t>
      </w:r>
      <w:r>
        <w:rPr>
          <w:spacing w:val="-3"/>
        </w:rPr>
        <w:t xml:space="preserve"> </w:t>
      </w:r>
      <w:r>
        <w:rPr>
          <w:spacing w:val="-2"/>
        </w:rPr>
        <w:t>культуры":</w:t>
      </w:r>
    </w:p>
    <w:p>
      <w:pPr>
        <w:pStyle w:val="ListParagraph"/>
        <w:numPr>
          <w:ilvl w:val="0"/>
          <w:numId w:val="54"/>
        </w:numPr>
        <w:tabs>
          <w:tab w:val="clear" w:pos="720"/>
          <w:tab w:val="left" w:pos="1976" w:leader="none"/>
        </w:tabs>
        <w:spacing w:lineRule="auto" w:line="240" w:before="0" w:after="0"/>
        <w:ind w:left="1080" w:right="493" w:firstLine="566"/>
        <w:jc w:val="left"/>
        <w:rPr>
          <w:sz w:val="24"/>
        </w:rPr>
      </w:pPr>
      <w:r>
        <w:rPr>
          <w:sz w:val="24"/>
        </w:rPr>
        <w:t>понимание</w:t>
      </w:r>
      <w:r>
        <w:rPr>
          <w:spacing w:val="40"/>
          <w:sz w:val="24"/>
        </w:rPr>
        <w:t xml:space="preserve"> </w:t>
      </w:r>
      <w:r>
        <w:rPr>
          <w:sz w:val="24"/>
        </w:rPr>
        <w:t>необходимости</w:t>
      </w:r>
      <w:r>
        <w:rPr>
          <w:spacing w:val="40"/>
          <w:sz w:val="24"/>
        </w:rPr>
        <w:t xml:space="preserve"> </w:t>
      </w:r>
      <w:r>
        <w:rPr>
          <w:sz w:val="24"/>
        </w:rPr>
        <w:t>нравственного</w:t>
      </w:r>
      <w:r>
        <w:rPr>
          <w:spacing w:val="40"/>
          <w:sz w:val="24"/>
        </w:rPr>
        <w:t xml:space="preserve"> </w:t>
      </w:r>
      <w:r>
        <w:rPr>
          <w:sz w:val="24"/>
        </w:rPr>
        <w:t>самосовершенствования,</w:t>
      </w:r>
      <w:r>
        <w:rPr>
          <w:spacing w:val="40"/>
          <w:sz w:val="24"/>
        </w:rPr>
        <w:t xml:space="preserve"> </w:t>
      </w:r>
      <w:r>
        <w:rPr>
          <w:sz w:val="24"/>
        </w:rPr>
        <w:t>духовного</w:t>
      </w:r>
      <w:r>
        <w:rPr>
          <w:spacing w:val="40"/>
          <w:sz w:val="24"/>
        </w:rPr>
        <w:t xml:space="preserve"> </w:t>
      </w:r>
      <w:r>
        <w:rPr>
          <w:sz w:val="24"/>
        </w:rPr>
        <w:t>развития, роли в этом личных усилий человека;</w:t>
      </w:r>
    </w:p>
    <w:p>
      <w:pPr>
        <w:pStyle w:val="ListParagraph"/>
        <w:numPr>
          <w:ilvl w:val="0"/>
          <w:numId w:val="54"/>
        </w:numPr>
        <w:tabs>
          <w:tab w:val="clear" w:pos="720"/>
          <w:tab w:val="left" w:pos="1909" w:leader="none"/>
        </w:tabs>
        <w:spacing w:lineRule="auto" w:line="240" w:before="0" w:after="0"/>
        <w:ind w:left="1080" w:right="495" w:firstLine="566"/>
        <w:jc w:val="left"/>
        <w:rPr>
          <w:sz w:val="24"/>
        </w:rPr>
      </w:pPr>
      <w:r>
        <w:rPr>
          <w:sz w:val="24"/>
        </w:rPr>
        <w:t>формирование</w:t>
      </w:r>
      <w:r>
        <w:rPr>
          <w:spacing w:val="-3"/>
          <w:sz w:val="24"/>
        </w:rPr>
        <w:t xml:space="preserve"> </w:t>
      </w:r>
      <w:r>
        <w:rPr>
          <w:sz w:val="24"/>
        </w:rPr>
        <w:t>умений</w:t>
      </w:r>
      <w:r>
        <w:rPr>
          <w:spacing w:val="-4"/>
          <w:sz w:val="24"/>
        </w:rPr>
        <w:t xml:space="preserve"> </w:t>
      </w:r>
      <w:r>
        <w:rPr>
          <w:sz w:val="24"/>
        </w:rPr>
        <w:t>анализировать</w:t>
      </w:r>
      <w:r>
        <w:rPr>
          <w:spacing w:val="-3"/>
          <w:sz w:val="24"/>
        </w:rPr>
        <w:t xml:space="preserve"> </w:t>
      </w:r>
      <w:r>
        <w:rPr>
          <w:sz w:val="24"/>
        </w:rPr>
        <w:t>и</w:t>
      </w:r>
      <w:r>
        <w:rPr>
          <w:spacing w:val="-4"/>
          <w:sz w:val="24"/>
        </w:rPr>
        <w:t xml:space="preserve"> </w:t>
      </w:r>
      <w:r>
        <w:rPr>
          <w:sz w:val="24"/>
        </w:rPr>
        <w:t>давать</w:t>
      </w:r>
      <w:r>
        <w:rPr>
          <w:spacing w:val="-5"/>
          <w:sz w:val="24"/>
        </w:rPr>
        <w:t xml:space="preserve"> </w:t>
      </w:r>
      <w:r>
        <w:rPr>
          <w:sz w:val="24"/>
        </w:rPr>
        <w:t>нравственную</w:t>
      </w:r>
      <w:r>
        <w:rPr>
          <w:spacing w:val="-4"/>
          <w:sz w:val="24"/>
        </w:rPr>
        <w:t xml:space="preserve"> </w:t>
      </w:r>
      <w:r>
        <w:rPr>
          <w:sz w:val="24"/>
        </w:rPr>
        <w:t>оценку</w:t>
      </w:r>
      <w:r>
        <w:rPr>
          <w:spacing w:val="-5"/>
          <w:sz w:val="24"/>
        </w:rPr>
        <w:t xml:space="preserve"> </w:t>
      </w:r>
      <w:r>
        <w:rPr>
          <w:sz w:val="24"/>
        </w:rPr>
        <w:t>поступкам,</w:t>
      </w:r>
      <w:r>
        <w:rPr>
          <w:spacing w:val="-2"/>
          <w:sz w:val="24"/>
        </w:rPr>
        <w:t xml:space="preserve"> </w:t>
      </w:r>
      <w:r>
        <w:rPr>
          <w:sz w:val="24"/>
        </w:rPr>
        <w:t>отвечать</w:t>
      </w:r>
      <w:r>
        <w:rPr>
          <w:spacing w:val="-3"/>
          <w:sz w:val="24"/>
        </w:rPr>
        <w:t xml:space="preserve"> </w:t>
      </w:r>
      <w:r>
        <w:rPr>
          <w:sz w:val="24"/>
        </w:rPr>
        <w:t>за них, проявлять готовность к сознательному самоограничению в поведении;</w:t>
      </w:r>
    </w:p>
    <w:p>
      <w:pPr>
        <w:pStyle w:val="ListParagraph"/>
        <w:numPr>
          <w:ilvl w:val="0"/>
          <w:numId w:val="54"/>
        </w:numPr>
        <w:tabs>
          <w:tab w:val="clear" w:pos="720"/>
          <w:tab w:val="left" w:pos="2005" w:leader="none"/>
        </w:tabs>
        <w:spacing w:lineRule="auto" w:line="240" w:before="0" w:after="0"/>
        <w:ind w:left="1080" w:right="494" w:firstLine="566"/>
        <w:jc w:val="left"/>
        <w:rPr>
          <w:sz w:val="24"/>
        </w:rPr>
      </w:pPr>
      <w:r>
        <w:rPr>
          <w:sz w:val="24"/>
        </w:rPr>
        <w:t>осуществление</w:t>
      </w:r>
      <w:r>
        <w:rPr>
          <w:spacing w:val="80"/>
          <w:sz w:val="24"/>
        </w:rPr>
        <w:t xml:space="preserve"> </w:t>
      </w:r>
      <w:r>
        <w:rPr>
          <w:sz w:val="24"/>
        </w:rPr>
        <w:t>обоснованного</w:t>
      </w:r>
      <w:r>
        <w:rPr>
          <w:spacing w:val="80"/>
          <w:sz w:val="24"/>
        </w:rPr>
        <w:t xml:space="preserve"> </w:t>
      </w:r>
      <w:r>
        <w:rPr>
          <w:sz w:val="24"/>
        </w:rPr>
        <w:t>нравственного</w:t>
      </w:r>
      <w:r>
        <w:rPr>
          <w:spacing w:val="80"/>
          <w:sz w:val="24"/>
        </w:rPr>
        <w:t xml:space="preserve"> </w:t>
      </w:r>
      <w:r>
        <w:rPr>
          <w:sz w:val="24"/>
        </w:rPr>
        <w:t>выбора</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этические</w:t>
      </w:r>
      <w:r>
        <w:rPr>
          <w:spacing w:val="80"/>
          <w:sz w:val="24"/>
        </w:rPr>
        <w:t xml:space="preserve"> </w:t>
      </w:r>
      <w:r>
        <w:rPr>
          <w:sz w:val="24"/>
        </w:rPr>
        <w:t>нормы буддийской культуры;</w:t>
      </w:r>
    </w:p>
    <w:p>
      <w:pPr>
        <w:pStyle w:val="ListParagraph"/>
        <w:numPr>
          <w:ilvl w:val="0"/>
          <w:numId w:val="54"/>
        </w:numPr>
        <w:tabs>
          <w:tab w:val="clear" w:pos="720"/>
          <w:tab w:val="left" w:pos="2009" w:leader="none"/>
        </w:tabs>
        <w:spacing w:lineRule="auto" w:line="240" w:before="0" w:after="0"/>
        <w:ind w:left="1080" w:right="489" w:firstLine="566"/>
        <w:jc w:val="both"/>
        <w:rPr>
          <w:sz w:val="24"/>
        </w:rPr>
      </w:pPr>
      <w:r>
        <w:rPr>
          <w:sz w:val="24"/>
        </w:rPr>
        <w:t xml:space="preserve">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w:t>
      </w:r>
      <w:r>
        <w:rPr>
          <w:spacing w:val="-2"/>
          <w:sz w:val="24"/>
        </w:rPr>
        <w:t>развития;</w:t>
      </w:r>
    </w:p>
    <w:p>
      <w:pPr>
        <w:pStyle w:val="ListParagraph"/>
        <w:numPr>
          <w:ilvl w:val="0"/>
          <w:numId w:val="54"/>
        </w:numPr>
        <w:tabs>
          <w:tab w:val="clear" w:pos="720"/>
          <w:tab w:val="left" w:pos="1909" w:leader="none"/>
        </w:tabs>
        <w:spacing w:lineRule="exact" w:line="275" w:before="0" w:after="0"/>
        <w:ind w:left="1909" w:right="0" w:hanging="265"/>
        <w:jc w:val="both"/>
        <w:rPr>
          <w:sz w:val="24"/>
        </w:rPr>
      </w:pPr>
      <w:r>
        <w:rPr>
          <w:sz w:val="24"/>
        </w:rPr>
        <w:t>знание</w:t>
      </w:r>
      <w:r>
        <w:rPr>
          <w:spacing w:val="-9"/>
          <w:sz w:val="24"/>
        </w:rPr>
        <w:t xml:space="preserve"> </w:t>
      </w:r>
      <w:r>
        <w:rPr>
          <w:sz w:val="24"/>
        </w:rPr>
        <w:t>названий</w:t>
      </w:r>
      <w:r>
        <w:rPr>
          <w:spacing w:val="-8"/>
          <w:sz w:val="24"/>
        </w:rPr>
        <w:t xml:space="preserve"> </w:t>
      </w:r>
      <w:r>
        <w:rPr>
          <w:sz w:val="24"/>
        </w:rPr>
        <w:t>священных</w:t>
      </w:r>
      <w:r>
        <w:rPr>
          <w:spacing w:val="-8"/>
          <w:sz w:val="24"/>
        </w:rPr>
        <w:t xml:space="preserve"> </w:t>
      </w:r>
      <w:r>
        <w:rPr>
          <w:sz w:val="24"/>
        </w:rPr>
        <w:t>книг</w:t>
      </w:r>
      <w:r>
        <w:rPr>
          <w:spacing w:val="-8"/>
          <w:sz w:val="24"/>
        </w:rPr>
        <w:t xml:space="preserve"> </w:t>
      </w:r>
      <w:r>
        <w:rPr>
          <w:sz w:val="24"/>
        </w:rPr>
        <w:t>в</w:t>
      </w:r>
      <w:r>
        <w:rPr>
          <w:spacing w:val="-8"/>
          <w:sz w:val="24"/>
        </w:rPr>
        <w:t xml:space="preserve"> </w:t>
      </w:r>
      <w:r>
        <w:rPr>
          <w:sz w:val="24"/>
        </w:rPr>
        <w:t>буддизме,</w:t>
      </w:r>
      <w:r>
        <w:rPr>
          <w:spacing w:val="-3"/>
          <w:sz w:val="24"/>
        </w:rPr>
        <w:t xml:space="preserve"> </w:t>
      </w:r>
      <w:r>
        <w:rPr>
          <w:sz w:val="24"/>
        </w:rPr>
        <w:t>умение</w:t>
      </w:r>
      <w:r>
        <w:rPr>
          <w:spacing w:val="-5"/>
          <w:sz w:val="24"/>
        </w:rPr>
        <w:t xml:space="preserve"> </w:t>
      </w:r>
      <w:r>
        <w:rPr>
          <w:sz w:val="24"/>
        </w:rPr>
        <w:t>кратко</w:t>
      </w:r>
      <w:r>
        <w:rPr>
          <w:spacing w:val="-5"/>
          <w:sz w:val="24"/>
        </w:rPr>
        <w:t xml:space="preserve"> </w:t>
      </w:r>
      <w:r>
        <w:rPr>
          <w:sz w:val="24"/>
        </w:rPr>
        <w:t>описывать</w:t>
      </w:r>
      <w:r>
        <w:rPr>
          <w:spacing w:val="-6"/>
          <w:sz w:val="24"/>
        </w:rPr>
        <w:t xml:space="preserve"> </w:t>
      </w:r>
      <w:r>
        <w:rPr>
          <w:sz w:val="24"/>
        </w:rPr>
        <w:t>их</w:t>
      </w:r>
      <w:r>
        <w:rPr>
          <w:spacing w:val="-8"/>
          <w:sz w:val="24"/>
        </w:rPr>
        <w:t xml:space="preserve"> </w:t>
      </w:r>
      <w:r>
        <w:rPr>
          <w:spacing w:val="-2"/>
          <w:sz w:val="24"/>
        </w:rPr>
        <w:t>содержание;</w:t>
      </w:r>
    </w:p>
    <w:p>
      <w:pPr>
        <w:pStyle w:val="ListParagraph"/>
        <w:numPr>
          <w:ilvl w:val="0"/>
          <w:numId w:val="54"/>
        </w:numPr>
        <w:tabs>
          <w:tab w:val="clear" w:pos="720"/>
          <w:tab w:val="left" w:pos="1933" w:leader="none"/>
        </w:tabs>
        <w:spacing w:lineRule="auto" w:line="240" w:before="0" w:after="0"/>
        <w:ind w:left="1080" w:right="500" w:firstLine="566"/>
        <w:jc w:val="both"/>
        <w:rPr>
          <w:sz w:val="24"/>
        </w:rPr>
      </w:pPr>
      <w:r>
        <w:rPr>
          <w:sz w:val="24"/>
        </w:rPr>
        <w:t>формирование умений называть и составлять краткие описания особенностей буддийских культовых сооружений, религиозных служб, обрядов;</w:t>
      </w:r>
    </w:p>
    <w:p>
      <w:pPr>
        <w:pStyle w:val="ListParagraph"/>
        <w:numPr>
          <w:ilvl w:val="0"/>
          <w:numId w:val="54"/>
        </w:numPr>
        <w:tabs>
          <w:tab w:val="clear" w:pos="720"/>
          <w:tab w:val="left" w:pos="1904" w:leader="none"/>
        </w:tabs>
        <w:spacing w:lineRule="auto" w:line="240" w:before="0" w:after="0"/>
        <w:ind w:left="1080" w:right="483" w:firstLine="566"/>
        <w:jc w:val="both"/>
        <w:rPr>
          <w:sz w:val="24"/>
        </w:rPr>
      </w:pPr>
      <w:r>
        <w:rPr>
          <w:sz w:val="24"/>
        </w:rPr>
        <w:t>построение</w:t>
      </w:r>
      <w:r>
        <w:rPr>
          <w:spacing w:val="-10"/>
          <w:sz w:val="24"/>
        </w:rPr>
        <w:t xml:space="preserve"> </w:t>
      </w:r>
      <w:r>
        <w:rPr>
          <w:sz w:val="24"/>
        </w:rPr>
        <w:t>суждений</w:t>
      </w:r>
      <w:r>
        <w:rPr>
          <w:spacing w:val="-6"/>
          <w:sz w:val="24"/>
        </w:rPr>
        <w:t xml:space="preserve"> </w:t>
      </w:r>
      <w:r>
        <w:rPr>
          <w:sz w:val="24"/>
        </w:rPr>
        <w:t>оценочного</w:t>
      </w:r>
      <w:r>
        <w:rPr>
          <w:spacing w:val="-6"/>
          <w:sz w:val="24"/>
        </w:rPr>
        <w:t xml:space="preserve"> </w:t>
      </w:r>
      <w:r>
        <w:rPr>
          <w:sz w:val="24"/>
        </w:rPr>
        <w:t>характера, раскрывающих</w:t>
      </w:r>
      <w:r>
        <w:rPr>
          <w:spacing w:val="-5"/>
          <w:sz w:val="24"/>
        </w:rPr>
        <w:t xml:space="preserve"> </w:t>
      </w:r>
      <w:r>
        <w:rPr>
          <w:sz w:val="24"/>
        </w:rPr>
        <w:t>значение</w:t>
      </w:r>
      <w:r>
        <w:rPr>
          <w:spacing w:val="-10"/>
          <w:sz w:val="24"/>
        </w:rPr>
        <w:t xml:space="preserve"> </w:t>
      </w:r>
      <w:r>
        <w:rPr>
          <w:sz w:val="24"/>
        </w:rPr>
        <w:t>нравственности,</w:t>
      </w:r>
      <w:r>
        <w:rPr>
          <w:spacing w:val="-9"/>
          <w:sz w:val="24"/>
        </w:rPr>
        <w:t xml:space="preserve"> </w:t>
      </w:r>
      <w:r>
        <w:rPr>
          <w:sz w:val="24"/>
        </w:rPr>
        <w:t xml:space="preserve">веры как регуляторов поведения человека в обществе и условий духовно-нравственного развития </w:t>
      </w:r>
      <w:r>
        <w:rPr>
          <w:spacing w:val="-2"/>
          <w:sz w:val="24"/>
        </w:rPr>
        <w:t>личности;</w:t>
      </w:r>
    </w:p>
    <w:p>
      <w:pPr>
        <w:pStyle w:val="ListParagraph"/>
        <w:numPr>
          <w:ilvl w:val="0"/>
          <w:numId w:val="54"/>
        </w:numPr>
        <w:tabs>
          <w:tab w:val="clear" w:pos="720"/>
          <w:tab w:val="left" w:pos="2043" w:leader="none"/>
        </w:tabs>
        <w:spacing w:lineRule="auto" w:line="235" w:before="0" w:after="0"/>
        <w:ind w:left="1080" w:right="493" w:firstLine="566"/>
        <w:jc w:val="left"/>
        <w:rPr>
          <w:sz w:val="24"/>
        </w:rPr>
      </w:pPr>
      <w:r>
        <w:rPr>
          <w:sz w:val="24"/>
        </w:rPr>
        <w:t>понимание</w:t>
      </w:r>
      <w:r>
        <w:rPr>
          <w:spacing w:val="80"/>
          <w:w w:val="150"/>
          <w:sz w:val="24"/>
        </w:rPr>
        <w:t xml:space="preserve"> </w:t>
      </w:r>
      <w:r>
        <w:rPr>
          <w:sz w:val="24"/>
        </w:rPr>
        <w:t>ценности</w:t>
      </w:r>
      <w:r>
        <w:rPr>
          <w:spacing w:val="80"/>
          <w:w w:val="150"/>
          <w:sz w:val="24"/>
        </w:rPr>
        <w:t xml:space="preserve"> </w:t>
      </w:r>
      <w:r>
        <w:rPr>
          <w:sz w:val="24"/>
        </w:rPr>
        <w:t>семьи,</w:t>
      </w:r>
      <w:r>
        <w:rPr>
          <w:spacing w:val="80"/>
          <w:w w:val="150"/>
          <w:sz w:val="24"/>
        </w:rPr>
        <w:t xml:space="preserve"> </w:t>
      </w:r>
      <w:r>
        <w:rPr>
          <w:sz w:val="24"/>
        </w:rPr>
        <w:t>умение</w:t>
      </w:r>
      <w:r>
        <w:rPr>
          <w:spacing w:val="80"/>
          <w:w w:val="150"/>
          <w:sz w:val="24"/>
        </w:rPr>
        <w:t xml:space="preserve"> </w:t>
      </w:r>
      <w:r>
        <w:rPr>
          <w:sz w:val="24"/>
        </w:rPr>
        <w:t>приводить</w:t>
      </w:r>
      <w:r>
        <w:rPr>
          <w:spacing w:val="80"/>
          <w:w w:val="150"/>
          <w:sz w:val="24"/>
        </w:rPr>
        <w:t xml:space="preserve"> </w:t>
      </w:r>
      <w:r>
        <w:rPr>
          <w:sz w:val="24"/>
        </w:rPr>
        <w:t>примеры</w:t>
      </w:r>
      <w:r>
        <w:rPr>
          <w:spacing w:val="80"/>
          <w:w w:val="150"/>
          <w:sz w:val="24"/>
        </w:rPr>
        <w:t xml:space="preserve"> </w:t>
      </w:r>
      <w:r>
        <w:rPr>
          <w:sz w:val="24"/>
        </w:rPr>
        <w:t>положительного</w:t>
      </w:r>
      <w:r>
        <w:rPr>
          <w:spacing w:val="80"/>
          <w:w w:val="150"/>
          <w:sz w:val="24"/>
        </w:rPr>
        <w:t xml:space="preserve"> </w:t>
      </w:r>
      <w:r>
        <w:rPr>
          <w:sz w:val="24"/>
        </w:rPr>
        <w:t>влияния буддийской традиции на отношения в семье, воспитание детей;</w:t>
      </w:r>
    </w:p>
    <w:p>
      <w:pPr>
        <w:pStyle w:val="ListParagraph"/>
        <w:numPr>
          <w:ilvl w:val="0"/>
          <w:numId w:val="54"/>
        </w:numPr>
        <w:tabs>
          <w:tab w:val="clear" w:pos="720"/>
          <w:tab w:val="left" w:pos="2024" w:leader="none"/>
        </w:tabs>
        <w:spacing w:lineRule="auto" w:line="235" w:before="0" w:after="0"/>
        <w:ind w:left="1080" w:right="493" w:firstLine="566"/>
        <w:jc w:val="left"/>
        <w:rPr>
          <w:sz w:val="24"/>
        </w:rPr>
      </w:pPr>
      <w:r>
        <w:rPr>
          <w:sz w:val="24"/>
        </w:rPr>
        <w:t>овладение</w:t>
      </w:r>
      <w:r>
        <w:rPr>
          <w:spacing w:val="80"/>
          <w:sz w:val="24"/>
        </w:rPr>
        <w:t xml:space="preserve"> </w:t>
      </w:r>
      <w:r>
        <w:rPr>
          <w:sz w:val="24"/>
        </w:rPr>
        <w:t>навыками</w:t>
      </w:r>
      <w:r>
        <w:rPr>
          <w:spacing w:val="80"/>
          <w:sz w:val="24"/>
        </w:rPr>
        <w:t xml:space="preserve"> </w:t>
      </w:r>
      <w:r>
        <w:rPr>
          <w:sz w:val="24"/>
        </w:rPr>
        <w:t>общения</w:t>
      </w:r>
      <w:r>
        <w:rPr>
          <w:spacing w:val="80"/>
          <w:sz w:val="24"/>
        </w:rPr>
        <w:t xml:space="preserve"> </w:t>
      </w:r>
      <w:r>
        <w:rPr>
          <w:sz w:val="24"/>
        </w:rPr>
        <w:t>с</w:t>
      </w:r>
      <w:r>
        <w:rPr>
          <w:spacing w:val="80"/>
          <w:sz w:val="24"/>
        </w:rPr>
        <w:t xml:space="preserve"> </w:t>
      </w:r>
      <w:r>
        <w:rPr>
          <w:sz w:val="24"/>
        </w:rPr>
        <w:t>людьми</w:t>
      </w:r>
      <w:r>
        <w:rPr>
          <w:spacing w:val="80"/>
          <w:sz w:val="24"/>
        </w:rPr>
        <w:t xml:space="preserve"> </w:t>
      </w:r>
      <w:r>
        <w:rPr>
          <w:sz w:val="24"/>
        </w:rPr>
        <w:t>разного</w:t>
      </w:r>
      <w:r>
        <w:rPr>
          <w:spacing w:val="80"/>
          <w:sz w:val="24"/>
        </w:rPr>
        <w:t xml:space="preserve"> </w:t>
      </w:r>
      <w:r>
        <w:rPr>
          <w:sz w:val="24"/>
        </w:rPr>
        <w:t>вероисповедания;</w:t>
      </w:r>
      <w:r>
        <w:rPr>
          <w:spacing w:val="80"/>
          <w:sz w:val="24"/>
        </w:rPr>
        <w:t xml:space="preserve"> </w:t>
      </w:r>
      <w:r>
        <w:rPr>
          <w:sz w:val="24"/>
        </w:rPr>
        <w:t>осознание,</w:t>
      </w:r>
      <w:r>
        <w:rPr>
          <w:spacing w:val="80"/>
          <w:sz w:val="24"/>
        </w:rPr>
        <w:t xml:space="preserve"> </w:t>
      </w:r>
      <w:r>
        <w:rPr>
          <w:sz w:val="24"/>
        </w:rPr>
        <w:t>что</w:t>
      </w:r>
      <w:r>
        <w:rPr>
          <w:spacing w:val="80"/>
          <w:sz w:val="24"/>
        </w:rPr>
        <w:t xml:space="preserve"> </w:t>
      </w:r>
      <w:r>
        <w:rPr>
          <w:sz w:val="24"/>
        </w:rPr>
        <w:t>оскорбление</w:t>
      </w:r>
      <w:r>
        <w:rPr>
          <w:spacing w:val="-15"/>
          <w:sz w:val="24"/>
        </w:rPr>
        <w:t xml:space="preserve"> </w:t>
      </w:r>
      <w:r>
        <w:rPr>
          <w:sz w:val="24"/>
        </w:rPr>
        <w:t>представителей</w:t>
      </w:r>
      <w:r>
        <w:rPr>
          <w:spacing w:val="-15"/>
          <w:sz w:val="24"/>
        </w:rPr>
        <w:t xml:space="preserve"> </w:t>
      </w:r>
      <w:r>
        <w:rPr>
          <w:sz w:val="24"/>
        </w:rPr>
        <w:t>другой</w:t>
      </w:r>
      <w:r>
        <w:rPr>
          <w:spacing w:val="-15"/>
          <w:sz w:val="24"/>
        </w:rPr>
        <w:t xml:space="preserve"> </w:t>
      </w:r>
      <w:r>
        <w:rPr>
          <w:sz w:val="24"/>
        </w:rPr>
        <w:t>веры</w:t>
      </w:r>
      <w:r>
        <w:rPr>
          <w:spacing w:val="-15"/>
          <w:sz w:val="24"/>
        </w:rPr>
        <w:t xml:space="preserve"> </w:t>
      </w:r>
      <w:r>
        <w:rPr>
          <w:sz w:val="24"/>
        </w:rPr>
        <w:t>есть</w:t>
      </w:r>
      <w:r>
        <w:rPr>
          <w:spacing w:val="-15"/>
          <w:sz w:val="24"/>
        </w:rPr>
        <w:t xml:space="preserve"> </w:t>
      </w:r>
      <w:r>
        <w:rPr>
          <w:sz w:val="24"/>
        </w:rPr>
        <w:t>нарушение</w:t>
      </w:r>
      <w:r>
        <w:rPr>
          <w:spacing w:val="-14"/>
          <w:sz w:val="24"/>
        </w:rPr>
        <w:t xml:space="preserve"> </w:t>
      </w:r>
      <w:r>
        <w:rPr>
          <w:sz w:val="24"/>
        </w:rPr>
        <w:t>нравственных</w:t>
      </w:r>
      <w:r>
        <w:rPr>
          <w:spacing w:val="-13"/>
          <w:sz w:val="24"/>
        </w:rPr>
        <w:t xml:space="preserve"> </w:t>
      </w:r>
      <w:r>
        <w:rPr>
          <w:sz w:val="24"/>
        </w:rPr>
        <w:t>норм</w:t>
      </w:r>
      <w:r>
        <w:rPr>
          <w:spacing w:val="-15"/>
          <w:sz w:val="24"/>
        </w:rPr>
        <w:t xml:space="preserve"> </w:t>
      </w:r>
      <w:r>
        <w:rPr>
          <w:sz w:val="24"/>
        </w:rPr>
        <w:t>поведения</w:t>
      </w:r>
      <w:r>
        <w:rPr>
          <w:spacing w:val="-14"/>
          <w:sz w:val="24"/>
        </w:rPr>
        <w:t xml:space="preserve"> </w:t>
      </w:r>
      <w:r>
        <w:rPr>
          <w:sz w:val="24"/>
        </w:rPr>
        <w:t>в</w:t>
      </w:r>
      <w:r>
        <w:rPr>
          <w:spacing w:val="-15"/>
          <w:sz w:val="24"/>
        </w:rPr>
        <w:t xml:space="preserve"> </w:t>
      </w:r>
      <w:r>
        <w:rPr>
          <w:sz w:val="24"/>
        </w:rPr>
        <w:t>обществе;</w:t>
      </w:r>
    </w:p>
    <w:p>
      <w:pPr>
        <w:pStyle w:val="ListParagraph"/>
        <w:numPr>
          <w:ilvl w:val="0"/>
          <w:numId w:val="54"/>
        </w:numPr>
        <w:tabs>
          <w:tab w:val="clear" w:pos="720"/>
          <w:tab w:val="left" w:pos="2091" w:leader="none"/>
        </w:tabs>
        <w:spacing w:lineRule="auto" w:line="235" w:before="0" w:after="0"/>
        <w:ind w:left="1080" w:right="499" w:firstLine="566"/>
        <w:jc w:val="left"/>
        <w:rPr>
          <w:sz w:val="24"/>
        </w:rPr>
      </w:pPr>
      <w:r>
        <w:rPr>
          <w:sz w:val="24"/>
        </w:rPr>
        <w:t>понимание</w:t>
      </w:r>
      <w:r>
        <w:rPr>
          <w:spacing w:val="40"/>
          <w:sz w:val="24"/>
        </w:rPr>
        <w:t xml:space="preserve"> </w:t>
      </w:r>
      <w:r>
        <w:rPr>
          <w:sz w:val="24"/>
        </w:rPr>
        <w:t>ценности</w:t>
      </w:r>
      <w:r>
        <w:rPr>
          <w:spacing w:val="40"/>
          <w:sz w:val="24"/>
        </w:rPr>
        <w:t xml:space="preserve"> </w:t>
      </w:r>
      <w:r>
        <w:rPr>
          <w:sz w:val="24"/>
        </w:rPr>
        <w:t>человеческой</w:t>
      </w:r>
      <w:r>
        <w:rPr>
          <w:spacing w:val="40"/>
          <w:sz w:val="24"/>
        </w:rPr>
        <w:t xml:space="preserve"> </w:t>
      </w:r>
      <w:r>
        <w:rPr>
          <w:sz w:val="24"/>
        </w:rPr>
        <w:t>жизни,</w:t>
      </w:r>
      <w:r>
        <w:rPr>
          <w:spacing w:val="40"/>
          <w:sz w:val="24"/>
        </w:rPr>
        <w:t xml:space="preserve"> </w:t>
      </w:r>
      <w:r>
        <w:rPr>
          <w:sz w:val="24"/>
        </w:rPr>
        <w:t>человеческого</w:t>
      </w:r>
      <w:r>
        <w:rPr>
          <w:spacing w:val="40"/>
          <w:sz w:val="24"/>
        </w:rPr>
        <w:t xml:space="preserve"> </w:t>
      </w:r>
      <w:r>
        <w:rPr>
          <w:sz w:val="24"/>
        </w:rPr>
        <w:t>достоинства,</w:t>
      </w:r>
      <w:r>
        <w:rPr>
          <w:spacing w:val="40"/>
          <w:sz w:val="24"/>
        </w:rPr>
        <w:t xml:space="preserve"> </w:t>
      </w:r>
      <w:r>
        <w:rPr>
          <w:sz w:val="24"/>
        </w:rPr>
        <w:t>честного</w:t>
      </w:r>
      <w:r>
        <w:rPr>
          <w:spacing w:val="40"/>
          <w:sz w:val="24"/>
        </w:rPr>
        <w:t xml:space="preserve"> </w:t>
      </w:r>
      <w:r>
        <w:rPr>
          <w:sz w:val="24"/>
        </w:rPr>
        <w:t>труда людей на благо человека, общества;</w:t>
      </w:r>
    </w:p>
    <w:p>
      <w:pPr>
        <w:pStyle w:val="ListParagraph"/>
        <w:numPr>
          <w:ilvl w:val="0"/>
          <w:numId w:val="54"/>
        </w:numPr>
        <w:tabs>
          <w:tab w:val="clear" w:pos="720"/>
          <w:tab w:val="left" w:pos="2033" w:leader="none"/>
        </w:tabs>
        <w:spacing w:lineRule="auto" w:line="235" w:before="0" w:after="0"/>
        <w:ind w:left="1080" w:right="496" w:firstLine="566"/>
        <w:jc w:val="left"/>
        <w:rPr>
          <w:sz w:val="24"/>
        </w:rPr>
      </w:pPr>
      <w:r>
        <w:rPr>
          <w:sz w:val="24"/>
        </w:rPr>
        <w:t>формирование</w:t>
      </w:r>
      <w:r>
        <w:rPr>
          <w:spacing w:val="-4"/>
          <w:sz w:val="24"/>
        </w:rPr>
        <w:t xml:space="preserve"> </w:t>
      </w:r>
      <w:r>
        <w:rPr>
          <w:sz w:val="24"/>
        </w:rPr>
        <w:t>умений</w:t>
      </w:r>
      <w:r>
        <w:rPr>
          <w:spacing w:val="-4"/>
          <w:sz w:val="24"/>
        </w:rPr>
        <w:t xml:space="preserve"> </w:t>
      </w:r>
      <w:r>
        <w:rPr>
          <w:sz w:val="24"/>
        </w:rPr>
        <w:t>объяснять</w:t>
      </w:r>
      <w:r>
        <w:rPr>
          <w:spacing w:val="-5"/>
          <w:sz w:val="24"/>
        </w:rPr>
        <w:t xml:space="preserve"> </w:t>
      </w:r>
      <w:r>
        <w:rPr>
          <w:sz w:val="24"/>
        </w:rPr>
        <w:t>значение</w:t>
      </w:r>
      <w:r>
        <w:rPr>
          <w:spacing w:val="-5"/>
          <w:sz w:val="24"/>
        </w:rPr>
        <w:t xml:space="preserve"> </w:t>
      </w:r>
      <w:r>
        <w:rPr>
          <w:sz w:val="24"/>
        </w:rPr>
        <w:t>слов</w:t>
      </w:r>
      <w:r>
        <w:rPr>
          <w:spacing w:val="-5"/>
          <w:sz w:val="24"/>
        </w:rPr>
        <w:t xml:space="preserve"> </w:t>
      </w:r>
      <w:r>
        <w:rPr>
          <w:sz w:val="24"/>
        </w:rPr>
        <w:t>"милосердие",</w:t>
      </w:r>
      <w:r>
        <w:rPr>
          <w:spacing w:val="-3"/>
          <w:sz w:val="24"/>
        </w:rPr>
        <w:t xml:space="preserve"> </w:t>
      </w:r>
      <w:r>
        <w:rPr>
          <w:sz w:val="24"/>
        </w:rPr>
        <w:t>"сострадание",</w:t>
      </w:r>
      <w:r>
        <w:rPr>
          <w:spacing w:val="-3"/>
          <w:sz w:val="24"/>
        </w:rPr>
        <w:t xml:space="preserve"> </w:t>
      </w:r>
      <w:r>
        <w:rPr>
          <w:sz w:val="24"/>
        </w:rPr>
        <w:t xml:space="preserve">"прощение", </w:t>
      </w:r>
      <w:r>
        <w:rPr>
          <w:spacing w:val="-2"/>
          <w:sz w:val="24"/>
        </w:rPr>
        <w:t>"дружелюбие";</w:t>
      </w:r>
    </w:p>
    <w:p>
      <w:pPr>
        <w:pStyle w:val="ListParagraph"/>
        <w:numPr>
          <w:ilvl w:val="0"/>
          <w:numId w:val="54"/>
        </w:numPr>
        <w:tabs>
          <w:tab w:val="clear" w:pos="720"/>
          <w:tab w:val="left" w:pos="2038" w:leader="none"/>
        </w:tabs>
        <w:spacing w:lineRule="auto" w:line="235" w:before="0" w:after="0"/>
        <w:ind w:left="1080" w:right="500" w:firstLine="566"/>
        <w:jc w:val="left"/>
        <w:rPr>
          <w:sz w:val="24"/>
        </w:rPr>
      </w:pPr>
      <w:r>
        <w:rPr>
          <w:sz w:val="24"/>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pPr>
        <w:pStyle w:val="ListParagraph"/>
        <w:numPr>
          <w:ilvl w:val="0"/>
          <w:numId w:val="54"/>
        </w:numPr>
        <w:tabs>
          <w:tab w:val="clear" w:pos="720"/>
          <w:tab w:val="left" w:pos="2057" w:leader="none"/>
        </w:tabs>
        <w:spacing w:lineRule="auto" w:line="235" w:before="7" w:after="0"/>
        <w:ind w:left="1080" w:right="508" w:firstLine="566"/>
        <w:jc w:val="left"/>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pPr>
        <w:pStyle w:val="2"/>
        <w:spacing w:lineRule="exact" w:line="274" w:before="11" w:after="0"/>
        <w:ind w:left="1646" w:right="0" w:hanging="360"/>
        <w:jc w:val="left"/>
        <w:rPr/>
      </w:pPr>
      <w:r>
        <w:rPr/>
        <w:t>По</w:t>
      </w:r>
      <w:r>
        <w:rPr>
          <w:spacing w:val="-5"/>
        </w:rPr>
        <w:t xml:space="preserve"> </w:t>
      </w:r>
      <w:r>
        <w:rPr/>
        <w:t>учебному</w:t>
      </w:r>
      <w:r>
        <w:rPr>
          <w:spacing w:val="-2"/>
        </w:rPr>
        <w:t xml:space="preserve"> </w:t>
      </w:r>
      <w:r>
        <w:rPr/>
        <w:t>модулю</w:t>
      </w:r>
      <w:r>
        <w:rPr>
          <w:spacing w:val="-5"/>
        </w:rPr>
        <w:t xml:space="preserve"> </w:t>
      </w:r>
      <w:r>
        <w:rPr/>
        <w:t>"Основы</w:t>
      </w:r>
      <w:r>
        <w:rPr>
          <w:spacing w:val="-7"/>
        </w:rPr>
        <w:t xml:space="preserve"> </w:t>
      </w:r>
      <w:r>
        <w:rPr/>
        <w:t>исламской</w:t>
      </w:r>
      <w:r>
        <w:rPr>
          <w:spacing w:val="-1"/>
        </w:rPr>
        <w:t xml:space="preserve"> </w:t>
      </w:r>
      <w:r>
        <w:rPr>
          <w:spacing w:val="-2"/>
        </w:rPr>
        <w:t>культуры":</w:t>
      </w:r>
    </w:p>
    <w:p>
      <w:pPr>
        <w:pStyle w:val="ListParagraph"/>
        <w:numPr>
          <w:ilvl w:val="0"/>
          <w:numId w:val="53"/>
        </w:numPr>
        <w:tabs>
          <w:tab w:val="clear" w:pos="720"/>
          <w:tab w:val="left" w:pos="1928" w:leader="none"/>
        </w:tabs>
        <w:spacing w:lineRule="auto" w:line="240" w:before="0" w:after="0"/>
        <w:ind w:left="1080" w:right="500" w:firstLine="566"/>
        <w:jc w:val="left"/>
        <w:rPr>
          <w:sz w:val="24"/>
        </w:rPr>
      </w:pPr>
      <w:r>
        <w:rPr>
          <w:sz w:val="24"/>
        </w:rPr>
        <w:t>понимание необходимости нравственного совершенствования, духовного развития, роли в этом личных усилий человека;</w:t>
      </w:r>
    </w:p>
    <w:p>
      <w:pPr>
        <w:pStyle w:val="ListParagraph"/>
        <w:numPr>
          <w:ilvl w:val="0"/>
          <w:numId w:val="53"/>
        </w:numPr>
        <w:tabs>
          <w:tab w:val="clear" w:pos="720"/>
          <w:tab w:val="left" w:pos="1909" w:leader="none"/>
        </w:tabs>
        <w:spacing w:lineRule="auto" w:line="240" w:before="0" w:after="0"/>
        <w:ind w:left="1080" w:right="504" w:firstLine="566"/>
        <w:jc w:val="left"/>
        <w:rPr>
          <w:sz w:val="24"/>
        </w:rPr>
      </w:pPr>
      <w:r>
        <w:rPr>
          <w:sz w:val="24"/>
        </w:rPr>
        <w:t>формирование</w:t>
      </w:r>
      <w:r>
        <w:rPr>
          <w:spacing w:val="-4"/>
          <w:sz w:val="24"/>
        </w:rPr>
        <w:t xml:space="preserve"> </w:t>
      </w:r>
      <w:r>
        <w:rPr>
          <w:sz w:val="24"/>
        </w:rPr>
        <w:t>умений</w:t>
      </w:r>
      <w:r>
        <w:rPr>
          <w:spacing w:val="-5"/>
          <w:sz w:val="24"/>
        </w:rPr>
        <w:t xml:space="preserve"> </w:t>
      </w:r>
      <w:r>
        <w:rPr>
          <w:sz w:val="24"/>
        </w:rPr>
        <w:t>анализировать</w:t>
      </w:r>
      <w:r>
        <w:rPr>
          <w:spacing w:val="-6"/>
          <w:sz w:val="24"/>
        </w:rPr>
        <w:t xml:space="preserve"> </w:t>
      </w:r>
      <w:r>
        <w:rPr>
          <w:sz w:val="24"/>
        </w:rPr>
        <w:t>и</w:t>
      </w:r>
      <w:r>
        <w:rPr>
          <w:spacing w:val="-5"/>
          <w:sz w:val="24"/>
        </w:rPr>
        <w:t xml:space="preserve"> </w:t>
      </w:r>
      <w:r>
        <w:rPr>
          <w:sz w:val="24"/>
        </w:rPr>
        <w:t>давать</w:t>
      </w:r>
      <w:r>
        <w:rPr>
          <w:spacing w:val="-6"/>
          <w:sz w:val="24"/>
        </w:rPr>
        <w:t xml:space="preserve"> </w:t>
      </w:r>
      <w:r>
        <w:rPr>
          <w:sz w:val="24"/>
        </w:rPr>
        <w:t>нравственную</w:t>
      </w:r>
      <w:r>
        <w:rPr>
          <w:spacing w:val="-5"/>
          <w:sz w:val="24"/>
        </w:rPr>
        <w:t xml:space="preserve"> </w:t>
      </w:r>
      <w:r>
        <w:rPr>
          <w:sz w:val="24"/>
        </w:rPr>
        <w:t>оценку</w:t>
      </w:r>
      <w:r>
        <w:rPr>
          <w:spacing w:val="-8"/>
          <w:sz w:val="24"/>
        </w:rPr>
        <w:t xml:space="preserve"> </w:t>
      </w:r>
      <w:r>
        <w:rPr>
          <w:sz w:val="24"/>
        </w:rPr>
        <w:t>поступкам,</w:t>
      </w:r>
      <w:r>
        <w:rPr>
          <w:spacing w:val="-5"/>
          <w:sz w:val="24"/>
        </w:rPr>
        <w:t xml:space="preserve"> </w:t>
      </w:r>
      <w:r>
        <w:rPr>
          <w:sz w:val="24"/>
        </w:rPr>
        <w:t>отвечать</w:t>
      </w:r>
      <w:r>
        <w:rPr>
          <w:spacing w:val="-4"/>
          <w:sz w:val="24"/>
        </w:rPr>
        <w:t xml:space="preserve"> </w:t>
      </w:r>
      <w:r>
        <w:rPr>
          <w:sz w:val="24"/>
        </w:rPr>
        <w:t>за них, проявлять готовность к сознательному самоограничению в поведении;</w:t>
      </w:r>
    </w:p>
    <w:p>
      <w:pPr>
        <w:pStyle w:val="ListParagraph"/>
        <w:numPr>
          <w:ilvl w:val="0"/>
          <w:numId w:val="53"/>
        </w:numPr>
        <w:tabs>
          <w:tab w:val="clear" w:pos="720"/>
          <w:tab w:val="left" w:pos="2005" w:leader="none"/>
        </w:tabs>
        <w:spacing w:lineRule="auto" w:line="240" w:before="0" w:after="0"/>
        <w:ind w:left="1080" w:right="494" w:firstLine="566"/>
        <w:jc w:val="left"/>
        <w:rPr>
          <w:sz w:val="24"/>
        </w:rPr>
      </w:pPr>
      <w:r>
        <w:rPr>
          <w:sz w:val="24"/>
        </w:rPr>
        <w:t>осуществление</w:t>
      </w:r>
      <w:r>
        <w:rPr>
          <w:spacing w:val="80"/>
          <w:sz w:val="24"/>
        </w:rPr>
        <w:t xml:space="preserve"> </w:t>
      </w:r>
      <w:r>
        <w:rPr>
          <w:sz w:val="24"/>
        </w:rPr>
        <w:t>обоснованного</w:t>
      </w:r>
      <w:r>
        <w:rPr>
          <w:spacing w:val="80"/>
          <w:sz w:val="24"/>
        </w:rPr>
        <w:t xml:space="preserve"> </w:t>
      </w:r>
      <w:r>
        <w:rPr>
          <w:sz w:val="24"/>
        </w:rPr>
        <w:t>нравственного</w:t>
      </w:r>
      <w:r>
        <w:rPr>
          <w:spacing w:val="80"/>
          <w:sz w:val="24"/>
        </w:rPr>
        <w:t xml:space="preserve"> </w:t>
      </w:r>
      <w:r>
        <w:rPr>
          <w:sz w:val="24"/>
        </w:rPr>
        <w:t>выбора</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этические</w:t>
      </w:r>
      <w:r>
        <w:rPr>
          <w:spacing w:val="80"/>
          <w:sz w:val="24"/>
        </w:rPr>
        <w:t xml:space="preserve"> </w:t>
      </w:r>
      <w:r>
        <w:rPr>
          <w:sz w:val="24"/>
        </w:rPr>
        <w:t>нормы исламской культуры;</w:t>
      </w:r>
    </w:p>
    <w:p>
      <w:pPr>
        <w:pStyle w:val="ListParagraph"/>
        <w:numPr>
          <w:ilvl w:val="0"/>
          <w:numId w:val="53"/>
        </w:numPr>
        <w:tabs>
          <w:tab w:val="clear" w:pos="720"/>
          <w:tab w:val="left" w:pos="2012" w:leader="none"/>
        </w:tabs>
        <w:spacing w:lineRule="auto" w:line="240" w:before="0" w:after="0"/>
        <w:ind w:left="1080" w:right="494" w:firstLine="566"/>
        <w:jc w:val="both"/>
        <w:rPr>
          <w:sz w:val="24"/>
        </w:rPr>
      </w:pPr>
      <w:r>
        <w:rPr>
          <w:sz w:val="24"/>
        </w:rPr>
        <w:t xml:space="preserve">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w:t>
      </w:r>
      <w:r>
        <w:rPr>
          <w:spacing w:val="-2"/>
          <w:sz w:val="24"/>
        </w:rPr>
        <w:t>развития;</w:t>
      </w:r>
    </w:p>
    <w:p>
      <w:pPr>
        <w:pStyle w:val="ListParagraph"/>
        <w:numPr>
          <w:ilvl w:val="0"/>
          <w:numId w:val="53"/>
        </w:numPr>
        <w:tabs>
          <w:tab w:val="clear" w:pos="720"/>
          <w:tab w:val="left" w:pos="1909" w:leader="none"/>
        </w:tabs>
        <w:spacing w:lineRule="exact" w:line="275" w:before="0" w:after="0"/>
        <w:ind w:left="1909" w:right="0" w:hanging="265"/>
        <w:jc w:val="both"/>
        <w:rPr>
          <w:sz w:val="24"/>
        </w:rPr>
      </w:pPr>
      <w:r>
        <w:rPr>
          <w:sz w:val="24"/>
        </w:rPr>
        <w:t>знание</w:t>
      </w:r>
      <w:r>
        <w:rPr>
          <w:spacing w:val="-7"/>
          <w:sz w:val="24"/>
        </w:rPr>
        <w:t xml:space="preserve"> </w:t>
      </w:r>
      <w:r>
        <w:rPr>
          <w:sz w:val="24"/>
        </w:rPr>
        <w:t>названий</w:t>
      </w:r>
      <w:r>
        <w:rPr>
          <w:spacing w:val="-3"/>
          <w:sz w:val="24"/>
        </w:rPr>
        <w:t xml:space="preserve"> </w:t>
      </w:r>
      <w:r>
        <w:rPr>
          <w:sz w:val="24"/>
        </w:rPr>
        <w:t>священных</w:t>
      </w:r>
      <w:r>
        <w:rPr>
          <w:spacing w:val="-6"/>
          <w:sz w:val="24"/>
        </w:rPr>
        <w:t xml:space="preserve"> </w:t>
      </w:r>
      <w:r>
        <w:rPr>
          <w:sz w:val="24"/>
        </w:rPr>
        <w:t>книг</w:t>
      </w:r>
      <w:r>
        <w:rPr>
          <w:spacing w:val="-5"/>
          <w:sz w:val="24"/>
        </w:rPr>
        <w:t xml:space="preserve"> </w:t>
      </w:r>
      <w:r>
        <w:rPr>
          <w:sz w:val="24"/>
        </w:rPr>
        <w:t>в</w:t>
      </w:r>
      <w:r>
        <w:rPr>
          <w:spacing w:val="-6"/>
          <w:sz w:val="24"/>
        </w:rPr>
        <w:t xml:space="preserve"> </w:t>
      </w:r>
      <w:r>
        <w:rPr>
          <w:sz w:val="24"/>
        </w:rPr>
        <w:t>исламе,</w:t>
      </w:r>
      <w:r>
        <w:rPr>
          <w:spacing w:val="-3"/>
          <w:sz w:val="24"/>
        </w:rPr>
        <w:t xml:space="preserve"> </w:t>
      </w:r>
      <w:r>
        <w:rPr>
          <w:sz w:val="24"/>
        </w:rPr>
        <w:t>умение</w:t>
      </w:r>
      <w:r>
        <w:rPr>
          <w:spacing w:val="-4"/>
          <w:sz w:val="24"/>
        </w:rPr>
        <w:t xml:space="preserve"> </w:t>
      </w:r>
      <w:r>
        <w:rPr>
          <w:sz w:val="24"/>
        </w:rPr>
        <w:t>кратко</w:t>
      </w:r>
      <w:r>
        <w:rPr>
          <w:spacing w:val="-7"/>
          <w:sz w:val="24"/>
        </w:rPr>
        <w:t xml:space="preserve"> </w:t>
      </w:r>
      <w:r>
        <w:rPr>
          <w:sz w:val="24"/>
        </w:rPr>
        <w:t>описывать</w:t>
      </w:r>
      <w:r>
        <w:rPr>
          <w:spacing w:val="-4"/>
          <w:sz w:val="24"/>
        </w:rPr>
        <w:t xml:space="preserve"> </w:t>
      </w:r>
      <w:r>
        <w:rPr>
          <w:sz w:val="24"/>
        </w:rPr>
        <w:t>их</w:t>
      </w:r>
      <w:r>
        <w:rPr>
          <w:spacing w:val="-7"/>
          <w:sz w:val="24"/>
        </w:rPr>
        <w:t xml:space="preserve"> </w:t>
      </w:r>
      <w:r>
        <w:rPr>
          <w:spacing w:val="-2"/>
          <w:sz w:val="24"/>
        </w:rPr>
        <w:t>содержание;</w:t>
      </w:r>
    </w:p>
    <w:p>
      <w:pPr>
        <w:pStyle w:val="ListParagraph"/>
        <w:numPr>
          <w:ilvl w:val="0"/>
          <w:numId w:val="53"/>
        </w:numPr>
        <w:tabs>
          <w:tab w:val="clear" w:pos="720"/>
          <w:tab w:val="left" w:pos="1947" w:leader="none"/>
        </w:tabs>
        <w:spacing w:lineRule="auto" w:line="240" w:before="0" w:after="0"/>
        <w:ind w:left="1080" w:right="502" w:firstLine="566"/>
        <w:jc w:val="both"/>
        <w:rPr>
          <w:sz w:val="24"/>
        </w:rPr>
      </w:pPr>
      <w:r>
        <w:rPr>
          <w:sz w:val="24"/>
        </w:rPr>
        <w:t>формирование умений называть и составлять краткие описания особенностей исламских культовых сооружений, религиозных служб, обрядов;</w:t>
      </w:r>
    </w:p>
    <w:p>
      <w:pPr>
        <w:pStyle w:val="ListParagraph"/>
        <w:numPr>
          <w:ilvl w:val="0"/>
          <w:numId w:val="53"/>
        </w:numPr>
        <w:tabs>
          <w:tab w:val="clear" w:pos="720"/>
          <w:tab w:val="left" w:pos="1904" w:leader="none"/>
        </w:tabs>
        <w:spacing w:lineRule="auto" w:line="240" w:before="0" w:after="0"/>
        <w:ind w:left="1080" w:right="483" w:firstLine="566"/>
        <w:jc w:val="both"/>
        <w:rPr>
          <w:sz w:val="24"/>
        </w:rPr>
      </w:pPr>
      <w:r>
        <w:rPr>
          <w:sz w:val="24"/>
        </w:rPr>
        <w:t>построение</w:t>
      </w:r>
      <w:r>
        <w:rPr>
          <w:spacing w:val="-10"/>
          <w:sz w:val="24"/>
        </w:rPr>
        <w:t xml:space="preserve"> </w:t>
      </w:r>
      <w:r>
        <w:rPr>
          <w:sz w:val="24"/>
        </w:rPr>
        <w:t>суждений</w:t>
      </w:r>
      <w:r>
        <w:rPr>
          <w:spacing w:val="-6"/>
          <w:sz w:val="24"/>
        </w:rPr>
        <w:t xml:space="preserve"> </w:t>
      </w:r>
      <w:r>
        <w:rPr>
          <w:sz w:val="24"/>
        </w:rPr>
        <w:t>оценочного</w:t>
      </w:r>
      <w:r>
        <w:rPr>
          <w:spacing w:val="-6"/>
          <w:sz w:val="24"/>
        </w:rPr>
        <w:t xml:space="preserve"> </w:t>
      </w:r>
      <w:r>
        <w:rPr>
          <w:sz w:val="24"/>
        </w:rPr>
        <w:t>характера, раскрывающих</w:t>
      </w:r>
      <w:r>
        <w:rPr>
          <w:spacing w:val="-5"/>
          <w:sz w:val="24"/>
        </w:rPr>
        <w:t xml:space="preserve"> </w:t>
      </w:r>
      <w:r>
        <w:rPr>
          <w:sz w:val="24"/>
        </w:rPr>
        <w:t>значение</w:t>
      </w:r>
      <w:r>
        <w:rPr>
          <w:spacing w:val="-10"/>
          <w:sz w:val="24"/>
        </w:rPr>
        <w:t xml:space="preserve"> </w:t>
      </w:r>
      <w:r>
        <w:rPr>
          <w:sz w:val="24"/>
        </w:rPr>
        <w:t>нравственности,</w:t>
      </w:r>
      <w:r>
        <w:rPr>
          <w:spacing w:val="-9"/>
          <w:sz w:val="24"/>
        </w:rPr>
        <w:t xml:space="preserve"> </w:t>
      </w:r>
      <w:r>
        <w:rPr>
          <w:sz w:val="24"/>
        </w:rPr>
        <w:t xml:space="preserve">веры как регуляторов поведения человека в обществе и условий духовно-нравственного развития </w:t>
      </w:r>
      <w:r>
        <w:rPr>
          <w:spacing w:val="-2"/>
          <w:sz w:val="24"/>
        </w:rPr>
        <w:t>личности;</w:t>
      </w:r>
    </w:p>
    <w:p>
      <w:pPr>
        <w:pStyle w:val="ListParagraph"/>
        <w:numPr>
          <w:ilvl w:val="0"/>
          <w:numId w:val="53"/>
        </w:numPr>
        <w:tabs>
          <w:tab w:val="clear" w:pos="720"/>
          <w:tab w:val="left" w:pos="1901" w:leader="none"/>
        </w:tabs>
        <w:spacing w:lineRule="auto" w:line="235" w:before="0" w:after="0"/>
        <w:ind w:left="1080" w:right="491" w:firstLine="566"/>
        <w:jc w:val="left"/>
        <w:rPr>
          <w:sz w:val="24"/>
        </w:rPr>
      </w:pPr>
      <w:r>
        <w:rPr>
          <w:sz w:val="24"/>
        </w:rPr>
        <w:t>понимание</w:t>
      </w:r>
      <w:r>
        <w:rPr>
          <w:spacing w:val="-15"/>
          <w:sz w:val="24"/>
        </w:rPr>
        <w:t xml:space="preserve"> </w:t>
      </w:r>
      <w:r>
        <w:rPr>
          <w:sz w:val="24"/>
        </w:rPr>
        <w:t>ценности</w:t>
      </w:r>
      <w:r>
        <w:rPr>
          <w:spacing w:val="-11"/>
          <w:sz w:val="24"/>
        </w:rPr>
        <w:t xml:space="preserve"> </w:t>
      </w:r>
      <w:r>
        <w:rPr>
          <w:sz w:val="24"/>
        </w:rPr>
        <w:t>семьи,</w:t>
      </w:r>
      <w:r>
        <w:rPr>
          <w:spacing w:val="-11"/>
          <w:sz w:val="24"/>
        </w:rPr>
        <w:t xml:space="preserve"> </w:t>
      </w:r>
      <w:r>
        <w:rPr>
          <w:sz w:val="24"/>
        </w:rPr>
        <w:t>умение</w:t>
      </w:r>
      <w:r>
        <w:rPr>
          <w:spacing w:val="-13"/>
          <w:sz w:val="24"/>
        </w:rPr>
        <w:t xml:space="preserve"> </w:t>
      </w:r>
      <w:r>
        <w:rPr>
          <w:sz w:val="24"/>
        </w:rPr>
        <w:t>приводить</w:t>
      </w:r>
      <w:r>
        <w:rPr>
          <w:spacing w:val="-14"/>
          <w:sz w:val="24"/>
        </w:rPr>
        <w:t xml:space="preserve"> </w:t>
      </w:r>
      <w:r>
        <w:rPr>
          <w:sz w:val="24"/>
        </w:rPr>
        <w:t>примеры</w:t>
      </w:r>
      <w:r>
        <w:rPr>
          <w:spacing w:val="-15"/>
          <w:sz w:val="24"/>
        </w:rPr>
        <w:t xml:space="preserve"> </w:t>
      </w:r>
      <w:r>
        <w:rPr>
          <w:sz w:val="24"/>
        </w:rPr>
        <w:t>положительного</w:t>
      </w:r>
      <w:r>
        <w:rPr>
          <w:spacing w:val="-12"/>
          <w:sz w:val="24"/>
        </w:rPr>
        <w:t xml:space="preserve"> </w:t>
      </w:r>
      <w:r>
        <w:rPr>
          <w:sz w:val="24"/>
        </w:rPr>
        <w:t>влияния</w:t>
      </w:r>
      <w:r>
        <w:rPr>
          <w:spacing w:val="-14"/>
          <w:sz w:val="24"/>
        </w:rPr>
        <w:t xml:space="preserve"> </w:t>
      </w:r>
      <w:r>
        <w:rPr>
          <w:sz w:val="24"/>
        </w:rPr>
        <w:t>исламской традиции на отношения в семье, воспитание детей;</w:t>
      </w:r>
    </w:p>
    <w:p>
      <w:pPr>
        <w:pStyle w:val="ListParagraph"/>
        <w:numPr>
          <w:ilvl w:val="0"/>
          <w:numId w:val="53"/>
        </w:numPr>
        <w:tabs>
          <w:tab w:val="clear" w:pos="720"/>
          <w:tab w:val="left" w:pos="2024" w:leader="none"/>
        </w:tabs>
        <w:spacing w:lineRule="auto" w:line="235" w:before="1" w:after="0"/>
        <w:ind w:left="1080" w:right="485" w:firstLine="566"/>
        <w:jc w:val="left"/>
        <w:rPr>
          <w:sz w:val="24"/>
        </w:rPr>
      </w:pPr>
      <w:r>
        <w:rPr>
          <w:sz w:val="24"/>
        </w:rPr>
        <w:t>овладение</w:t>
      </w:r>
      <w:r>
        <w:rPr>
          <w:spacing w:val="80"/>
          <w:sz w:val="24"/>
        </w:rPr>
        <w:t xml:space="preserve"> </w:t>
      </w:r>
      <w:r>
        <w:rPr>
          <w:sz w:val="24"/>
        </w:rPr>
        <w:t>навыками</w:t>
      </w:r>
      <w:r>
        <w:rPr>
          <w:spacing w:val="80"/>
          <w:sz w:val="24"/>
        </w:rPr>
        <w:t xml:space="preserve"> </w:t>
      </w:r>
      <w:r>
        <w:rPr>
          <w:sz w:val="24"/>
        </w:rPr>
        <w:t>общения</w:t>
      </w:r>
      <w:r>
        <w:rPr>
          <w:spacing w:val="80"/>
          <w:sz w:val="24"/>
        </w:rPr>
        <w:t xml:space="preserve"> </w:t>
      </w:r>
      <w:r>
        <w:rPr>
          <w:sz w:val="24"/>
        </w:rPr>
        <w:t>с</w:t>
      </w:r>
      <w:r>
        <w:rPr>
          <w:spacing w:val="80"/>
          <w:sz w:val="24"/>
        </w:rPr>
        <w:t xml:space="preserve"> </w:t>
      </w:r>
      <w:r>
        <w:rPr>
          <w:sz w:val="24"/>
        </w:rPr>
        <w:t>людьми</w:t>
      </w:r>
      <w:r>
        <w:rPr>
          <w:spacing w:val="80"/>
          <w:sz w:val="24"/>
        </w:rPr>
        <w:t xml:space="preserve"> </w:t>
      </w:r>
      <w:r>
        <w:rPr>
          <w:sz w:val="24"/>
        </w:rPr>
        <w:t>разного</w:t>
      </w:r>
      <w:r>
        <w:rPr>
          <w:spacing w:val="80"/>
          <w:sz w:val="24"/>
        </w:rPr>
        <w:t xml:space="preserve"> </w:t>
      </w:r>
      <w:r>
        <w:rPr>
          <w:sz w:val="24"/>
        </w:rPr>
        <w:t>вероисповедания;</w:t>
      </w:r>
      <w:r>
        <w:rPr>
          <w:spacing w:val="80"/>
          <w:sz w:val="24"/>
        </w:rPr>
        <w:t xml:space="preserve"> </w:t>
      </w:r>
      <w:r>
        <w:rPr>
          <w:sz w:val="24"/>
        </w:rPr>
        <w:t>осознание,</w:t>
      </w:r>
      <w:r>
        <w:rPr>
          <w:spacing w:val="80"/>
          <w:sz w:val="24"/>
        </w:rPr>
        <w:t xml:space="preserve"> </w:t>
      </w:r>
      <w:r>
        <w:rPr>
          <w:sz w:val="24"/>
        </w:rPr>
        <w:t>что</w:t>
      </w:r>
      <w:r>
        <w:rPr>
          <w:spacing w:val="80"/>
          <w:sz w:val="24"/>
        </w:rPr>
        <w:t xml:space="preserve"> </w:t>
      </w:r>
      <w:r>
        <w:rPr>
          <w:sz w:val="24"/>
        </w:rPr>
        <w:t>оскорбление</w:t>
      </w:r>
      <w:r>
        <w:rPr>
          <w:spacing w:val="-15"/>
          <w:sz w:val="24"/>
        </w:rPr>
        <w:t xml:space="preserve"> </w:t>
      </w:r>
      <w:r>
        <w:rPr>
          <w:sz w:val="24"/>
        </w:rPr>
        <w:t>представителей</w:t>
      </w:r>
      <w:r>
        <w:rPr>
          <w:spacing w:val="-15"/>
          <w:sz w:val="24"/>
        </w:rPr>
        <w:t xml:space="preserve"> </w:t>
      </w:r>
      <w:r>
        <w:rPr>
          <w:sz w:val="24"/>
        </w:rPr>
        <w:t>другой</w:t>
      </w:r>
      <w:r>
        <w:rPr>
          <w:spacing w:val="-14"/>
          <w:sz w:val="24"/>
        </w:rPr>
        <w:t xml:space="preserve"> </w:t>
      </w:r>
      <w:r>
        <w:rPr>
          <w:sz w:val="24"/>
        </w:rPr>
        <w:t>веры</w:t>
      </w:r>
      <w:r>
        <w:rPr>
          <w:spacing w:val="-15"/>
          <w:sz w:val="24"/>
        </w:rPr>
        <w:t xml:space="preserve"> </w:t>
      </w:r>
      <w:r>
        <w:rPr>
          <w:sz w:val="24"/>
        </w:rPr>
        <w:t>есть</w:t>
      </w:r>
      <w:r>
        <w:rPr>
          <w:spacing w:val="-13"/>
          <w:sz w:val="24"/>
        </w:rPr>
        <w:t xml:space="preserve"> </w:t>
      </w:r>
      <w:r>
        <w:rPr>
          <w:sz w:val="24"/>
        </w:rPr>
        <w:t>нарушение</w:t>
      </w:r>
      <w:r>
        <w:rPr>
          <w:spacing w:val="-13"/>
          <w:sz w:val="24"/>
        </w:rPr>
        <w:t xml:space="preserve"> </w:t>
      </w:r>
      <w:r>
        <w:rPr>
          <w:sz w:val="24"/>
        </w:rPr>
        <w:t>нравственных</w:t>
      </w:r>
      <w:r>
        <w:rPr>
          <w:spacing w:val="-12"/>
          <w:sz w:val="24"/>
        </w:rPr>
        <w:t xml:space="preserve"> </w:t>
      </w:r>
      <w:r>
        <w:rPr>
          <w:sz w:val="24"/>
        </w:rPr>
        <w:t>норм</w:t>
      </w:r>
      <w:r>
        <w:rPr>
          <w:spacing w:val="-15"/>
          <w:sz w:val="24"/>
        </w:rPr>
        <w:t xml:space="preserve"> </w:t>
      </w:r>
      <w:r>
        <w:rPr>
          <w:sz w:val="24"/>
        </w:rPr>
        <w:t>поведения</w:t>
      </w:r>
      <w:r>
        <w:rPr>
          <w:spacing w:val="-14"/>
          <w:sz w:val="24"/>
        </w:rPr>
        <w:t xml:space="preserve"> </w:t>
      </w:r>
      <w:r>
        <w:rPr>
          <w:sz w:val="24"/>
        </w:rPr>
        <w:t>в</w:t>
      </w:r>
      <w:r>
        <w:rPr>
          <w:spacing w:val="-15"/>
          <w:sz w:val="24"/>
        </w:rPr>
        <w:t xml:space="preserve"> </w:t>
      </w:r>
      <w:r>
        <w:rPr>
          <w:sz w:val="24"/>
        </w:rPr>
        <w:t>обществе;</w:t>
      </w:r>
    </w:p>
    <w:p>
      <w:pPr>
        <w:pStyle w:val="ListParagraph"/>
        <w:numPr>
          <w:ilvl w:val="0"/>
          <w:numId w:val="53"/>
        </w:numPr>
        <w:tabs>
          <w:tab w:val="clear" w:pos="720"/>
          <w:tab w:val="left" w:pos="2091" w:leader="none"/>
        </w:tabs>
        <w:spacing w:lineRule="auto" w:line="235" w:before="4" w:after="0"/>
        <w:ind w:left="1080" w:right="499" w:firstLine="566"/>
        <w:jc w:val="left"/>
        <w:rPr>
          <w:sz w:val="24"/>
        </w:rPr>
      </w:pPr>
      <w:r>
        <w:rPr>
          <w:sz w:val="24"/>
        </w:rPr>
        <w:t>понимание</w:t>
      </w:r>
      <w:r>
        <w:rPr>
          <w:spacing w:val="40"/>
          <w:sz w:val="24"/>
        </w:rPr>
        <w:t xml:space="preserve"> </w:t>
      </w:r>
      <w:r>
        <w:rPr>
          <w:sz w:val="24"/>
        </w:rPr>
        <w:t>ценности</w:t>
      </w:r>
      <w:r>
        <w:rPr>
          <w:spacing w:val="40"/>
          <w:sz w:val="24"/>
        </w:rPr>
        <w:t xml:space="preserve"> </w:t>
      </w:r>
      <w:r>
        <w:rPr>
          <w:sz w:val="24"/>
        </w:rPr>
        <w:t>человеческой</w:t>
      </w:r>
      <w:r>
        <w:rPr>
          <w:spacing w:val="40"/>
          <w:sz w:val="24"/>
        </w:rPr>
        <w:t xml:space="preserve"> </w:t>
      </w:r>
      <w:r>
        <w:rPr>
          <w:sz w:val="24"/>
        </w:rPr>
        <w:t>жизни,</w:t>
      </w:r>
      <w:r>
        <w:rPr>
          <w:spacing w:val="40"/>
          <w:sz w:val="24"/>
        </w:rPr>
        <w:t xml:space="preserve"> </w:t>
      </w:r>
      <w:r>
        <w:rPr>
          <w:sz w:val="24"/>
        </w:rPr>
        <w:t>человеческого</w:t>
      </w:r>
      <w:r>
        <w:rPr>
          <w:spacing w:val="40"/>
          <w:sz w:val="24"/>
        </w:rPr>
        <w:t xml:space="preserve"> </w:t>
      </w:r>
      <w:r>
        <w:rPr>
          <w:sz w:val="24"/>
        </w:rPr>
        <w:t>достоинства,</w:t>
      </w:r>
      <w:r>
        <w:rPr>
          <w:spacing w:val="40"/>
          <w:sz w:val="24"/>
        </w:rPr>
        <w:t xml:space="preserve"> </w:t>
      </w:r>
      <w:r>
        <w:rPr>
          <w:sz w:val="24"/>
        </w:rPr>
        <w:t>честного</w:t>
      </w:r>
      <w:r>
        <w:rPr>
          <w:spacing w:val="40"/>
          <w:sz w:val="24"/>
        </w:rPr>
        <w:t xml:space="preserve"> </w:t>
      </w:r>
      <w:r>
        <w:rPr>
          <w:sz w:val="24"/>
        </w:rPr>
        <w:t>труда людей на благо человека, общества;</w:t>
      </w:r>
    </w:p>
    <w:p>
      <w:pPr>
        <w:pStyle w:val="ListParagraph"/>
        <w:numPr>
          <w:ilvl w:val="0"/>
          <w:numId w:val="53"/>
        </w:numPr>
        <w:tabs>
          <w:tab w:val="clear" w:pos="720"/>
          <w:tab w:val="left" w:pos="2033" w:leader="none"/>
        </w:tabs>
        <w:spacing w:lineRule="auto" w:line="235" w:before="2" w:after="0"/>
        <w:ind w:left="1080" w:right="501" w:firstLine="566"/>
        <w:jc w:val="left"/>
        <w:rPr>
          <w:sz w:val="24"/>
        </w:rPr>
      </w:pPr>
      <w:r>
        <w:rPr>
          <w:sz w:val="24"/>
        </w:rPr>
        <w:t>формирование</w:t>
      </w:r>
      <w:r>
        <w:rPr>
          <w:spacing w:val="-3"/>
          <w:sz w:val="24"/>
        </w:rPr>
        <w:t xml:space="preserve"> </w:t>
      </w:r>
      <w:r>
        <w:rPr>
          <w:sz w:val="24"/>
        </w:rPr>
        <w:t>умений</w:t>
      </w:r>
      <w:r>
        <w:rPr>
          <w:spacing w:val="-6"/>
          <w:sz w:val="24"/>
        </w:rPr>
        <w:t xml:space="preserve"> </w:t>
      </w:r>
      <w:r>
        <w:rPr>
          <w:sz w:val="24"/>
        </w:rPr>
        <w:t>объяснять</w:t>
      </w:r>
      <w:r>
        <w:rPr>
          <w:spacing w:val="-5"/>
          <w:sz w:val="24"/>
        </w:rPr>
        <w:t xml:space="preserve"> </w:t>
      </w:r>
      <w:r>
        <w:rPr>
          <w:sz w:val="24"/>
        </w:rPr>
        <w:t>значение</w:t>
      </w:r>
      <w:r>
        <w:rPr>
          <w:spacing w:val="-5"/>
          <w:sz w:val="24"/>
        </w:rPr>
        <w:t xml:space="preserve"> </w:t>
      </w:r>
      <w:r>
        <w:rPr>
          <w:sz w:val="24"/>
        </w:rPr>
        <w:t>слов</w:t>
      </w:r>
      <w:r>
        <w:rPr>
          <w:spacing w:val="-5"/>
          <w:sz w:val="24"/>
        </w:rPr>
        <w:t xml:space="preserve"> </w:t>
      </w:r>
      <w:r>
        <w:rPr>
          <w:sz w:val="24"/>
        </w:rPr>
        <w:t>"милосердие",</w:t>
      </w:r>
      <w:r>
        <w:rPr>
          <w:spacing w:val="-4"/>
          <w:sz w:val="24"/>
        </w:rPr>
        <w:t xml:space="preserve"> </w:t>
      </w:r>
      <w:r>
        <w:rPr>
          <w:sz w:val="24"/>
        </w:rPr>
        <w:t>"сострадание",</w:t>
      </w:r>
      <w:r>
        <w:rPr>
          <w:spacing w:val="-4"/>
          <w:sz w:val="24"/>
        </w:rPr>
        <w:t xml:space="preserve"> </w:t>
      </w:r>
      <w:r>
        <w:rPr>
          <w:sz w:val="24"/>
        </w:rPr>
        <w:t xml:space="preserve">"прощение", </w:t>
      </w:r>
      <w:r>
        <w:rPr>
          <w:spacing w:val="-2"/>
          <w:sz w:val="24"/>
        </w:rPr>
        <w:t>"дружелюбие";</w:t>
      </w:r>
    </w:p>
    <w:p>
      <w:pPr>
        <w:sectPr>
          <w:type w:val="nextPage"/>
          <w:pgSz w:w="11906" w:h="16838"/>
          <w:pgMar w:left="0" w:right="0" w:gutter="0" w:header="0" w:top="760" w:footer="0" w:bottom="280"/>
          <w:pgNumType w:fmt="decimal"/>
          <w:formProt w:val="false"/>
          <w:textDirection w:val="lrTb"/>
          <w:docGrid w:type="default" w:linePitch="100" w:charSpace="4096"/>
        </w:sectPr>
        <w:pStyle w:val="ListParagraph"/>
        <w:numPr>
          <w:ilvl w:val="0"/>
          <w:numId w:val="53"/>
        </w:numPr>
        <w:tabs>
          <w:tab w:val="clear" w:pos="720"/>
          <w:tab w:val="left" w:pos="2038" w:leader="none"/>
        </w:tabs>
        <w:spacing w:lineRule="auto" w:line="235" w:before="3" w:after="0"/>
        <w:ind w:left="1080" w:right="501" w:firstLine="566"/>
        <w:jc w:val="left"/>
        <w:rPr>
          <w:sz w:val="24"/>
        </w:rPr>
      </w:pPr>
      <w:r>
        <w:rPr>
          <w:sz w:val="24"/>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pPr>
        <w:pStyle w:val="ListParagraph"/>
        <w:numPr>
          <w:ilvl w:val="0"/>
          <w:numId w:val="53"/>
        </w:numPr>
        <w:tabs>
          <w:tab w:val="clear" w:pos="720"/>
          <w:tab w:val="left" w:pos="2057" w:leader="none"/>
        </w:tabs>
        <w:spacing w:lineRule="auto" w:line="235" w:before="81" w:after="0"/>
        <w:ind w:left="1080" w:right="510" w:firstLine="566"/>
        <w:jc w:val="both"/>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pPr>
        <w:pStyle w:val="2"/>
        <w:spacing w:lineRule="exact" w:line="274" w:before="11" w:after="0"/>
        <w:ind w:left="1646" w:right="0" w:hanging="360"/>
        <w:rPr/>
      </w:pPr>
      <w:r>
        <w:rPr/>
        <w:t>По</w:t>
      </w:r>
      <w:r>
        <w:rPr>
          <w:spacing w:val="-3"/>
        </w:rPr>
        <w:t xml:space="preserve"> </w:t>
      </w:r>
      <w:r>
        <w:rPr/>
        <w:t>учебному</w:t>
      </w:r>
      <w:r>
        <w:rPr>
          <w:spacing w:val="-4"/>
        </w:rPr>
        <w:t xml:space="preserve"> </w:t>
      </w:r>
      <w:r>
        <w:rPr/>
        <w:t>модулю</w:t>
      </w:r>
      <w:r>
        <w:rPr>
          <w:spacing w:val="-5"/>
        </w:rPr>
        <w:t xml:space="preserve"> </w:t>
      </w:r>
      <w:r>
        <w:rPr/>
        <w:t>"Основы</w:t>
      </w:r>
      <w:r>
        <w:rPr>
          <w:spacing w:val="-8"/>
        </w:rPr>
        <w:t xml:space="preserve"> </w:t>
      </w:r>
      <w:r>
        <w:rPr/>
        <w:t>религиозных</w:t>
      </w:r>
      <w:r>
        <w:rPr>
          <w:spacing w:val="-11"/>
        </w:rPr>
        <w:t xml:space="preserve"> </w:t>
      </w:r>
      <w:r>
        <w:rPr/>
        <w:t>культур</w:t>
      </w:r>
      <w:r>
        <w:rPr>
          <w:spacing w:val="-7"/>
        </w:rPr>
        <w:t xml:space="preserve"> </w:t>
      </w:r>
      <w:r>
        <w:rPr/>
        <w:t>народов</w:t>
      </w:r>
      <w:r>
        <w:rPr>
          <w:spacing w:val="-2"/>
        </w:rPr>
        <w:t xml:space="preserve"> России":</w:t>
      </w:r>
    </w:p>
    <w:p>
      <w:pPr>
        <w:pStyle w:val="ListParagraph"/>
        <w:numPr>
          <w:ilvl w:val="0"/>
          <w:numId w:val="52"/>
        </w:numPr>
        <w:tabs>
          <w:tab w:val="clear" w:pos="720"/>
          <w:tab w:val="left" w:pos="1928" w:leader="none"/>
        </w:tabs>
        <w:spacing w:lineRule="auto" w:line="240" w:before="0" w:after="0"/>
        <w:ind w:left="1080" w:right="485" w:firstLine="566"/>
        <w:jc w:val="both"/>
        <w:rPr>
          <w:sz w:val="24"/>
        </w:rPr>
      </w:pPr>
      <w:r>
        <w:rPr>
          <w:sz w:val="24"/>
        </w:rPr>
        <w:t>понимание необходимости нравственного совершенствования, духовного развития, роли в этом личных усилий человека;</w:t>
      </w:r>
    </w:p>
    <w:p>
      <w:pPr>
        <w:pStyle w:val="ListParagraph"/>
        <w:numPr>
          <w:ilvl w:val="0"/>
          <w:numId w:val="52"/>
        </w:numPr>
        <w:tabs>
          <w:tab w:val="clear" w:pos="720"/>
          <w:tab w:val="left" w:pos="1909" w:leader="none"/>
        </w:tabs>
        <w:spacing w:lineRule="auto" w:line="240" w:before="0" w:after="0"/>
        <w:ind w:left="1080" w:right="507" w:firstLine="566"/>
        <w:jc w:val="both"/>
        <w:rPr>
          <w:sz w:val="24"/>
        </w:rPr>
      </w:pPr>
      <w:r>
        <w:rPr>
          <w:sz w:val="24"/>
        </w:rPr>
        <w:t>формирование умений анализировать и давать нравственную оценку поступкам, отвечать заних, проявлять готовность к сознательному самоограничению в поведении;</w:t>
      </w:r>
    </w:p>
    <w:p>
      <w:pPr>
        <w:pStyle w:val="ListParagraph"/>
        <w:numPr>
          <w:ilvl w:val="0"/>
          <w:numId w:val="52"/>
        </w:numPr>
        <w:tabs>
          <w:tab w:val="clear" w:pos="720"/>
          <w:tab w:val="left" w:pos="1937" w:leader="none"/>
        </w:tabs>
        <w:spacing w:lineRule="auto" w:line="240" w:before="0" w:after="0"/>
        <w:ind w:left="1080" w:right="492" w:firstLine="566"/>
        <w:jc w:val="both"/>
        <w:rPr>
          <w:sz w:val="24"/>
        </w:rPr>
      </w:pPr>
      <w:r>
        <w:rPr>
          <w:sz w:val="24"/>
        </w:rPr>
        <w:t>возможность осуществления обоснованного нравственного выбора с опорой на этические нормы религиозных культур народов России;</w:t>
      </w:r>
    </w:p>
    <w:p>
      <w:pPr>
        <w:pStyle w:val="ListParagraph"/>
        <w:numPr>
          <w:ilvl w:val="0"/>
          <w:numId w:val="52"/>
        </w:numPr>
        <w:tabs>
          <w:tab w:val="clear" w:pos="720"/>
          <w:tab w:val="left" w:pos="1928" w:leader="none"/>
        </w:tabs>
        <w:spacing w:lineRule="auto" w:line="240" w:before="0" w:after="0"/>
        <w:ind w:left="1080" w:right="493" w:firstLine="566"/>
        <w:jc w:val="both"/>
        <w:rPr>
          <w:sz w:val="24"/>
        </w:rPr>
      </w:pPr>
      <w:r>
        <w:rPr>
          <w:sz w:val="24"/>
        </w:rPr>
        <w:t>формирование умений рассказывать об основных особенностях вероучений традиционных религий</w:t>
      </w:r>
      <w:r>
        <w:rPr>
          <w:spacing w:val="-4"/>
          <w:sz w:val="24"/>
        </w:rPr>
        <w:t xml:space="preserve"> </w:t>
      </w:r>
      <w:r>
        <w:rPr>
          <w:sz w:val="24"/>
        </w:rPr>
        <w:t>народов</w:t>
      </w:r>
      <w:r>
        <w:rPr>
          <w:spacing w:val="-3"/>
          <w:sz w:val="24"/>
        </w:rPr>
        <w:t xml:space="preserve"> </w:t>
      </w:r>
      <w:r>
        <w:rPr>
          <w:sz w:val="24"/>
        </w:rPr>
        <w:t>России,</w:t>
      </w:r>
      <w:r>
        <w:rPr>
          <w:spacing w:val="-5"/>
          <w:sz w:val="24"/>
        </w:rPr>
        <w:t xml:space="preserve"> </w:t>
      </w:r>
      <w:r>
        <w:rPr>
          <w:sz w:val="24"/>
        </w:rPr>
        <w:t>называть</w:t>
      </w:r>
      <w:r>
        <w:rPr>
          <w:spacing w:val="-1"/>
          <w:sz w:val="24"/>
        </w:rPr>
        <w:t xml:space="preserve"> </w:t>
      </w:r>
      <w:r>
        <w:rPr>
          <w:sz w:val="24"/>
        </w:rPr>
        <w:t>имена</w:t>
      </w:r>
      <w:r>
        <w:rPr>
          <w:spacing w:val="-9"/>
          <w:sz w:val="24"/>
        </w:rPr>
        <w:t xml:space="preserve"> </w:t>
      </w:r>
      <w:r>
        <w:rPr>
          <w:sz w:val="24"/>
        </w:rPr>
        <w:t>их</w:t>
      </w:r>
      <w:r>
        <w:rPr>
          <w:spacing w:val="-8"/>
          <w:sz w:val="24"/>
        </w:rPr>
        <w:t xml:space="preserve"> </w:t>
      </w:r>
      <w:r>
        <w:rPr>
          <w:sz w:val="24"/>
        </w:rPr>
        <w:t>основателей</w:t>
      </w:r>
      <w:r>
        <w:rPr>
          <w:spacing w:val="-5"/>
          <w:sz w:val="24"/>
        </w:rPr>
        <w:t xml:space="preserve"> </w:t>
      </w:r>
      <w:r>
        <w:rPr>
          <w:sz w:val="24"/>
        </w:rPr>
        <w:t>и</w:t>
      </w:r>
      <w:r>
        <w:rPr>
          <w:spacing w:val="-10"/>
          <w:sz w:val="24"/>
        </w:rPr>
        <w:t xml:space="preserve"> </w:t>
      </w:r>
      <w:r>
        <w:rPr>
          <w:sz w:val="24"/>
        </w:rPr>
        <w:t>основные</w:t>
      </w:r>
      <w:r>
        <w:rPr>
          <w:spacing w:val="-6"/>
          <w:sz w:val="24"/>
        </w:rPr>
        <w:t xml:space="preserve"> </w:t>
      </w:r>
      <w:r>
        <w:rPr>
          <w:sz w:val="24"/>
        </w:rPr>
        <w:t>события,</w:t>
      </w:r>
      <w:r>
        <w:rPr>
          <w:spacing w:val="-3"/>
          <w:sz w:val="24"/>
        </w:rPr>
        <w:t xml:space="preserve"> </w:t>
      </w:r>
      <w:r>
        <w:rPr>
          <w:sz w:val="24"/>
        </w:rPr>
        <w:t>связанные</w:t>
      </w:r>
      <w:r>
        <w:rPr>
          <w:spacing w:val="-9"/>
          <w:sz w:val="24"/>
        </w:rPr>
        <w:t xml:space="preserve"> </w:t>
      </w:r>
      <w:r>
        <w:rPr>
          <w:sz w:val="24"/>
        </w:rPr>
        <w:t>с</w:t>
      </w:r>
      <w:r>
        <w:rPr>
          <w:spacing w:val="-9"/>
          <w:sz w:val="24"/>
        </w:rPr>
        <w:t xml:space="preserve"> </w:t>
      </w:r>
      <w:r>
        <w:rPr>
          <w:sz w:val="24"/>
        </w:rPr>
        <w:t>историей их возникновения и развития;</w:t>
      </w:r>
    </w:p>
    <w:p>
      <w:pPr>
        <w:pStyle w:val="ListParagraph"/>
        <w:numPr>
          <w:ilvl w:val="0"/>
          <w:numId w:val="52"/>
        </w:numPr>
        <w:tabs>
          <w:tab w:val="clear" w:pos="720"/>
          <w:tab w:val="left" w:pos="1942" w:leader="none"/>
        </w:tabs>
        <w:spacing w:lineRule="auto" w:line="235" w:before="1" w:after="0"/>
        <w:ind w:left="1080" w:right="510" w:firstLine="566"/>
        <w:jc w:val="both"/>
        <w:rPr>
          <w:sz w:val="24"/>
        </w:rPr>
      </w:pPr>
      <w:r>
        <w:rPr>
          <w:sz w:val="24"/>
        </w:rPr>
        <w:t>знание названий священных книг традиционных религий народов России, умение кратко описывать их содержание;</w:t>
      </w:r>
    </w:p>
    <w:p>
      <w:pPr>
        <w:pStyle w:val="ListParagraph"/>
        <w:numPr>
          <w:ilvl w:val="0"/>
          <w:numId w:val="52"/>
        </w:numPr>
        <w:tabs>
          <w:tab w:val="clear" w:pos="720"/>
          <w:tab w:val="left" w:pos="1947" w:leader="none"/>
        </w:tabs>
        <w:spacing w:lineRule="auto" w:line="235" w:before="4" w:after="0"/>
        <w:ind w:left="1080" w:right="506" w:firstLine="566"/>
        <w:jc w:val="both"/>
        <w:rPr>
          <w:sz w:val="24"/>
        </w:rPr>
      </w:pPr>
      <w:r>
        <w:rPr>
          <w:sz w:val="24"/>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pPr>
        <w:pStyle w:val="ListParagraph"/>
        <w:numPr>
          <w:ilvl w:val="0"/>
          <w:numId w:val="52"/>
        </w:numPr>
        <w:tabs>
          <w:tab w:val="clear" w:pos="720"/>
          <w:tab w:val="left" w:pos="1904" w:leader="none"/>
        </w:tabs>
        <w:spacing w:lineRule="auto" w:line="240" w:before="2" w:after="0"/>
        <w:ind w:left="1080" w:right="483" w:firstLine="566"/>
        <w:jc w:val="both"/>
        <w:rPr>
          <w:sz w:val="24"/>
        </w:rPr>
      </w:pPr>
      <w:r>
        <w:rPr>
          <w:sz w:val="24"/>
        </w:rPr>
        <w:t>построение</w:t>
      </w:r>
      <w:r>
        <w:rPr>
          <w:spacing w:val="-10"/>
          <w:sz w:val="24"/>
        </w:rPr>
        <w:t xml:space="preserve"> </w:t>
      </w:r>
      <w:r>
        <w:rPr>
          <w:sz w:val="24"/>
        </w:rPr>
        <w:t>суждений</w:t>
      </w:r>
      <w:r>
        <w:rPr>
          <w:spacing w:val="-6"/>
          <w:sz w:val="24"/>
        </w:rPr>
        <w:t xml:space="preserve"> </w:t>
      </w:r>
      <w:r>
        <w:rPr>
          <w:sz w:val="24"/>
        </w:rPr>
        <w:t>оценочного</w:t>
      </w:r>
      <w:r>
        <w:rPr>
          <w:spacing w:val="-6"/>
          <w:sz w:val="24"/>
        </w:rPr>
        <w:t xml:space="preserve"> </w:t>
      </w:r>
      <w:r>
        <w:rPr>
          <w:sz w:val="24"/>
        </w:rPr>
        <w:t>характера, раскрывающих</w:t>
      </w:r>
      <w:r>
        <w:rPr>
          <w:spacing w:val="-5"/>
          <w:sz w:val="24"/>
        </w:rPr>
        <w:t xml:space="preserve"> </w:t>
      </w:r>
      <w:r>
        <w:rPr>
          <w:sz w:val="24"/>
        </w:rPr>
        <w:t>значение</w:t>
      </w:r>
      <w:r>
        <w:rPr>
          <w:spacing w:val="-10"/>
          <w:sz w:val="24"/>
        </w:rPr>
        <w:t xml:space="preserve"> </w:t>
      </w:r>
      <w:r>
        <w:rPr>
          <w:sz w:val="24"/>
        </w:rPr>
        <w:t>нравственности,</w:t>
      </w:r>
      <w:r>
        <w:rPr>
          <w:spacing w:val="-9"/>
          <w:sz w:val="24"/>
        </w:rPr>
        <w:t xml:space="preserve"> </w:t>
      </w:r>
      <w:r>
        <w:rPr>
          <w:sz w:val="24"/>
        </w:rPr>
        <w:t xml:space="preserve">веры как регуляторов поведения человека в обществе и условий духовно-нравственного развития </w:t>
      </w:r>
      <w:r>
        <w:rPr>
          <w:spacing w:val="-2"/>
          <w:sz w:val="24"/>
        </w:rPr>
        <w:t>личности;</w:t>
      </w:r>
    </w:p>
    <w:p>
      <w:pPr>
        <w:pStyle w:val="ListParagraph"/>
        <w:numPr>
          <w:ilvl w:val="0"/>
          <w:numId w:val="52"/>
        </w:numPr>
        <w:tabs>
          <w:tab w:val="clear" w:pos="720"/>
          <w:tab w:val="left" w:pos="2043" w:leader="none"/>
        </w:tabs>
        <w:spacing w:lineRule="auto" w:line="240" w:before="0" w:after="0"/>
        <w:ind w:left="1080" w:right="488" w:firstLine="566"/>
        <w:jc w:val="left"/>
        <w:rPr>
          <w:sz w:val="24"/>
        </w:rPr>
      </w:pPr>
      <w:r>
        <w:rPr>
          <w:sz w:val="24"/>
        </w:rPr>
        <w:t>понимание</w:t>
      </w:r>
      <w:r>
        <w:rPr>
          <w:spacing w:val="80"/>
          <w:w w:val="150"/>
          <w:sz w:val="24"/>
        </w:rPr>
        <w:t xml:space="preserve"> </w:t>
      </w:r>
      <w:r>
        <w:rPr>
          <w:sz w:val="24"/>
        </w:rPr>
        <w:t>ценности</w:t>
      </w:r>
      <w:r>
        <w:rPr>
          <w:spacing w:val="80"/>
          <w:w w:val="150"/>
          <w:sz w:val="24"/>
        </w:rPr>
        <w:t xml:space="preserve"> </w:t>
      </w:r>
      <w:r>
        <w:rPr>
          <w:sz w:val="24"/>
        </w:rPr>
        <w:t>семьи,</w:t>
      </w:r>
      <w:r>
        <w:rPr>
          <w:spacing w:val="80"/>
          <w:w w:val="150"/>
          <w:sz w:val="24"/>
        </w:rPr>
        <w:t xml:space="preserve"> </w:t>
      </w:r>
      <w:r>
        <w:rPr>
          <w:sz w:val="24"/>
        </w:rPr>
        <w:t>умение</w:t>
      </w:r>
      <w:r>
        <w:rPr>
          <w:spacing w:val="80"/>
          <w:w w:val="150"/>
          <w:sz w:val="24"/>
        </w:rPr>
        <w:t xml:space="preserve"> </w:t>
      </w:r>
      <w:r>
        <w:rPr>
          <w:sz w:val="24"/>
        </w:rPr>
        <w:t>приводить</w:t>
      </w:r>
      <w:r>
        <w:rPr>
          <w:spacing w:val="80"/>
          <w:w w:val="150"/>
          <w:sz w:val="24"/>
        </w:rPr>
        <w:t xml:space="preserve"> </w:t>
      </w:r>
      <w:r>
        <w:rPr>
          <w:sz w:val="24"/>
        </w:rPr>
        <w:t>примеры</w:t>
      </w:r>
      <w:r>
        <w:rPr>
          <w:spacing w:val="80"/>
          <w:w w:val="150"/>
          <w:sz w:val="24"/>
        </w:rPr>
        <w:t xml:space="preserve"> </w:t>
      </w:r>
      <w:r>
        <w:rPr>
          <w:sz w:val="24"/>
        </w:rPr>
        <w:t>положительного</w:t>
      </w:r>
      <w:r>
        <w:rPr>
          <w:spacing w:val="80"/>
          <w:w w:val="150"/>
          <w:sz w:val="24"/>
        </w:rPr>
        <w:t xml:space="preserve"> </w:t>
      </w:r>
      <w:r>
        <w:rPr>
          <w:sz w:val="24"/>
        </w:rPr>
        <w:t>влияния религиозных традиций на отношения в семье, воспитание детей;</w:t>
      </w:r>
    </w:p>
    <w:p>
      <w:pPr>
        <w:pStyle w:val="ListParagraph"/>
        <w:numPr>
          <w:ilvl w:val="0"/>
          <w:numId w:val="52"/>
        </w:numPr>
        <w:tabs>
          <w:tab w:val="clear" w:pos="720"/>
          <w:tab w:val="left" w:pos="2024" w:leader="none"/>
        </w:tabs>
        <w:spacing w:lineRule="auto" w:line="240" w:before="0" w:after="0"/>
        <w:ind w:left="1080" w:right="485" w:firstLine="566"/>
        <w:jc w:val="left"/>
        <w:rPr>
          <w:sz w:val="24"/>
        </w:rPr>
      </w:pPr>
      <w:r>
        <w:rPr>
          <w:sz w:val="24"/>
        </w:rPr>
        <w:t>овладение</w:t>
      </w:r>
      <w:r>
        <w:rPr>
          <w:spacing w:val="80"/>
          <w:sz w:val="24"/>
        </w:rPr>
        <w:t xml:space="preserve"> </w:t>
      </w:r>
      <w:r>
        <w:rPr>
          <w:sz w:val="24"/>
        </w:rPr>
        <w:t>навыками</w:t>
      </w:r>
      <w:r>
        <w:rPr>
          <w:spacing w:val="80"/>
          <w:sz w:val="24"/>
        </w:rPr>
        <w:t xml:space="preserve"> </w:t>
      </w:r>
      <w:r>
        <w:rPr>
          <w:sz w:val="24"/>
        </w:rPr>
        <w:t>общения</w:t>
      </w:r>
      <w:r>
        <w:rPr>
          <w:spacing w:val="80"/>
          <w:sz w:val="24"/>
        </w:rPr>
        <w:t xml:space="preserve"> </w:t>
      </w:r>
      <w:r>
        <w:rPr>
          <w:sz w:val="24"/>
        </w:rPr>
        <w:t>с</w:t>
      </w:r>
      <w:r>
        <w:rPr>
          <w:spacing w:val="80"/>
          <w:sz w:val="24"/>
        </w:rPr>
        <w:t xml:space="preserve"> </w:t>
      </w:r>
      <w:r>
        <w:rPr>
          <w:sz w:val="24"/>
        </w:rPr>
        <w:t>людьми</w:t>
      </w:r>
      <w:r>
        <w:rPr>
          <w:spacing w:val="80"/>
          <w:sz w:val="24"/>
        </w:rPr>
        <w:t xml:space="preserve"> </w:t>
      </w:r>
      <w:r>
        <w:rPr>
          <w:sz w:val="24"/>
        </w:rPr>
        <w:t>разного</w:t>
      </w:r>
      <w:r>
        <w:rPr>
          <w:spacing w:val="80"/>
          <w:sz w:val="24"/>
        </w:rPr>
        <w:t xml:space="preserve"> </w:t>
      </w:r>
      <w:r>
        <w:rPr>
          <w:sz w:val="24"/>
        </w:rPr>
        <w:t>вероисповедания;</w:t>
      </w:r>
      <w:r>
        <w:rPr>
          <w:spacing w:val="80"/>
          <w:sz w:val="24"/>
        </w:rPr>
        <w:t xml:space="preserve"> </w:t>
      </w:r>
      <w:r>
        <w:rPr>
          <w:sz w:val="24"/>
        </w:rPr>
        <w:t>осознание,</w:t>
      </w:r>
      <w:r>
        <w:rPr>
          <w:spacing w:val="80"/>
          <w:sz w:val="24"/>
        </w:rPr>
        <w:t xml:space="preserve"> </w:t>
      </w:r>
      <w:r>
        <w:rPr>
          <w:sz w:val="24"/>
        </w:rPr>
        <w:t>что</w:t>
      </w:r>
      <w:r>
        <w:rPr>
          <w:spacing w:val="80"/>
          <w:sz w:val="24"/>
        </w:rPr>
        <w:t xml:space="preserve"> </w:t>
      </w:r>
      <w:r>
        <w:rPr>
          <w:sz w:val="24"/>
        </w:rPr>
        <w:t>оскорбление</w:t>
      </w:r>
      <w:r>
        <w:rPr>
          <w:spacing w:val="-15"/>
          <w:sz w:val="24"/>
        </w:rPr>
        <w:t xml:space="preserve"> </w:t>
      </w:r>
      <w:r>
        <w:rPr>
          <w:sz w:val="24"/>
        </w:rPr>
        <w:t>представителей</w:t>
      </w:r>
      <w:r>
        <w:rPr>
          <w:spacing w:val="-15"/>
          <w:sz w:val="24"/>
        </w:rPr>
        <w:t xml:space="preserve"> </w:t>
      </w:r>
      <w:r>
        <w:rPr>
          <w:sz w:val="24"/>
        </w:rPr>
        <w:t>другой</w:t>
      </w:r>
      <w:r>
        <w:rPr>
          <w:spacing w:val="-15"/>
          <w:sz w:val="24"/>
        </w:rPr>
        <w:t xml:space="preserve"> </w:t>
      </w:r>
      <w:r>
        <w:rPr>
          <w:sz w:val="24"/>
        </w:rPr>
        <w:t>веры</w:t>
      </w:r>
      <w:r>
        <w:rPr>
          <w:spacing w:val="-15"/>
          <w:sz w:val="24"/>
        </w:rPr>
        <w:t xml:space="preserve"> </w:t>
      </w:r>
      <w:r>
        <w:rPr>
          <w:sz w:val="24"/>
        </w:rPr>
        <w:t>есть</w:t>
      </w:r>
      <w:r>
        <w:rPr>
          <w:spacing w:val="-15"/>
          <w:sz w:val="24"/>
        </w:rPr>
        <w:t xml:space="preserve"> </w:t>
      </w:r>
      <w:r>
        <w:rPr>
          <w:sz w:val="24"/>
        </w:rPr>
        <w:t>нарушение</w:t>
      </w:r>
      <w:r>
        <w:rPr>
          <w:spacing w:val="-15"/>
          <w:sz w:val="24"/>
        </w:rPr>
        <w:t xml:space="preserve"> </w:t>
      </w:r>
      <w:r>
        <w:rPr>
          <w:sz w:val="24"/>
        </w:rPr>
        <w:t>нравственных</w:t>
      </w:r>
      <w:r>
        <w:rPr>
          <w:spacing w:val="-12"/>
          <w:sz w:val="24"/>
        </w:rPr>
        <w:t xml:space="preserve"> </w:t>
      </w:r>
      <w:r>
        <w:rPr>
          <w:sz w:val="24"/>
        </w:rPr>
        <w:t>норм</w:t>
      </w:r>
      <w:r>
        <w:rPr>
          <w:spacing w:val="-7"/>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обществе;</w:t>
      </w:r>
    </w:p>
    <w:p>
      <w:pPr>
        <w:pStyle w:val="ListParagraph"/>
        <w:numPr>
          <w:ilvl w:val="0"/>
          <w:numId w:val="52"/>
        </w:numPr>
        <w:tabs>
          <w:tab w:val="clear" w:pos="720"/>
          <w:tab w:val="left" w:pos="2091" w:leader="none"/>
        </w:tabs>
        <w:spacing w:lineRule="auto" w:line="240" w:before="0" w:after="0"/>
        <w:ind w:left="1080" w:right="499" w:firstLine="566"/>
        <w:jc w:val="left"/>
        <w:rPr>
          <w:sz w:val="24"/>
        </w:rPr>
      </w:pPr>
      <w:r>
        <w:rPr>
          <w:sz w:val="24"/>
        </w:rPr>
        <w:t>понимание</w:t>
      </w:r>
      <w:r>
        <w:rPr>
          <w:spacing w:val="40"/>
          <w:sz w:val="24"/>
        </w:rPr>
        <w:t xml:space="preserve"> </w:t>
      </w:r>
      <w:r>
        <w:rPr>
          <w:sz w:val="24"/>
        </w:rPr>
        <w:t>ценности</w:t>
      </w:r>
      <w:r>
        <w:rPr>
          <w:spacing w:val="40"/>
          <w:sz w:val="24"/>
        </w:rPr>
        <w:t xml:space="preserve"> </w:t>
      </w:r>
      <w:r>
        <w:rPr>
          <w:sz w:val="24"/>
        </w:rPr>
        <w:t>человеческой</w:t>
      </w:r>
      <w:r>
        <w:rPr>
          <w:spacing w:val="40"/>
          <w:sz w:val="24"/>
        </w:rPr>
        <w:t xml:space="preserve"> </w:t>
      </w:r>
      <w:r>
        <w:rPr>
          <w:sz w:val="24"/>
        </w:rPr>
        <w:t>жизни,</w:t>
      </w:r>
      <w:r>
        <w:rPr>
          <w:spacing w:val="40"/>
          <w:sz w:val="24"/>
        </w:rPr>
        <w:t xml:space="preserve"> </w:t>
      </w:r>
      <w:r>
        <w:rPr>
          <w:sz w:val="24"/>
        </w:rPr>
        <w:t>человеческого</w:t>
      </w:r>
      <w:r>
        <w:rPr>
          <w:spacing w:val="40"/>
          <w:sz w:val="24"/>
        </w:rPr>
        <w:t xml:space="preserve"> </w:t>
      </w:r>
      <w:r>
        <w:rPr>
          <w:sz w:val="24"/>
        </w:rPr>
        <w:t>достоинства,</w:t>
      </w:r>
      <w:r>
        <w:rPr>
          <w:spacing w:val="40"/>
          <w:sz w:val="24"/>
        </w:rPr>
        <w:t xml:space="preserve"> </w:t>
      </w:r>
      <w:r>
        <w:rPr>
          <w:sz w:val="24"/>
        </w:rPr>
        <w:t>честного</w:t>
      </w:r>
      <w:r>
        <w:rPr>
          <w:spacing w:val="40"/>
          <w:sz w:val="24"/>
        </w:rPr>
        <w:t xml:space="preserve"> </w:t>
      </w:r>
      <w:r>
        <w:rPr>
          <w:sz w:val="24"/>
        </w:rPr>
        <w:t>труда людей на благо человека, общества;</w:t>
      </w:r>
    </w:p>
    <w:p>
      <w:pPr>
        <w:pStyle w:val="ListParagraph"/>
        <w:numPr>
          <w:ilvl w:val="0"/>
          <w:numId w:val="52"/>
        </w:numPr>
        <w:tabs>
          <w:tab w:val="clear" w:pos="720"/>
          <w:tab w:val="left" w:pos="2033" w:leader="none"/>
        </w:tabs>
        <w:spacing w:lineRule="auto" w:line="240" w:before="0" w:after="0"/>
        <w:ind w:left="1080" w:right="505" w:firstLine="566"/>
        <w:jc w:val="left"/>
        <w:rPr>
          <w:sz w:val="24"/>
        </w:rPr>
      </w:pPr>
      <w:r>
        <w:rPr>
          <w:sz w:val="24"/>
        </w:rPr>
        <w:t>формирование</w:t>
      </w:r>
      <w:r>
        <w:rPr>
          <w:spacing w:val="-5"/>
          <w:sz w:val="24"/>
        </w:rPr>
        <w:t xml:space="preserve"> </w:t>
      </w:r>
      <w:r>
        <w:rPr>
          <w:sz w:val="24"/>
        </w:rPr>
        <w:t>умений</w:t>
      </w:r>
      <w:r>
        <w:rPr>
          <w:spacing w:val="-6"/>
          <w:sz w:val="24"/>
        </w:rPr>
        <w:t xml:space="preserve"> </w:t>
      </w:r>
      <w:r>
        <w:rPr>
          <w:sz w:val="24"/>
        </w:rPr>
        <w:t>объяснять</w:t>
      </w:r>
      <w:r>
        <w:rPr>
          <w:spacing w:val="-5"/>
          <w:sz w:val="24"/>
        </w:rPr>
        <w:t xml:space="preserve"> </w:t>
      </w:r>
      <w:r>
        <w:rPr>
          <w:sz w:val="24"/>
        </w:rPr>
        <w:t>значение</w:t>
      </w:r>
      <w:r>
        <w:rPr>
          <w:spacing w:val="-7"/>
          <w:sz w:val="24"/>
        </w:rPr>
        <w:t xml:space="preserve"> </w:t>
      </w:r>
      <w:r>
        <w:rPr>
          <w:sz w:val="24"/>
        </w:rPr>
        <w:t>слов</w:t>
      </w:r>
      <w:r>
        <w:rPr>
          <w:spacing w:val="-5"/>
          <w:sz w:val="24"/>
        </w:rPr>
        <w:t xml:space="preserve"> </w:t>
      </w:r>
      <w:r>
        <w:rPr>
          <w:sz w:val="24"/>
        </w:rPr>
        <w:t>"милосердие",</w:t>
      </w:r>
      <w:r>
        <w:rPr>
          <w:spacing w:val="-4"/>
          <w:sz w:val="24"/>
        </w:rPr>
        <w:t xml:space="preserve"> </w:t>
      </w:r>
      <w:r>
        <w:rPr>
          <w:sz w:val="24"/>
        </w:rPr>
        <w:t>"сострадание",</w:t>
      </w:r>
      <w:r>
        <w:rPr>
          <w:spacing w:val="-4"/>
          <w:sz w:val="24"/>
        </w:rPr>
        <w:t xml:space="preserve"> </w:t>
      </w:r>
      <w:r>
        <w:rPr>
          <w:sz w:val="24"/>
        </w:rPr>
        <w:t xml:space="preserve">"прощение", </w:t>
      </w:r>
      <w:r>
        <w:rPr>
          <w:spacing w:val="-2"/>
          <w:sz w:val="24"/>
        </w:rPr>
        <w:t>"дружелюбие";</w:t>
      </w:r>
    </w:p>
    <w:p>
      <w:pPr>
        <w:pStyle w:val="ListParagraph"/>
        <w:numPr>
          <w:ilvl w:val="0"/>
          <w:numId w:val="52"/>
        </w:numPr>
        <w:tabs>
          <w:tab w:val="clear" w:pos="720"/>
          <w:tab w:val="left" w:pos="2038" w:leader="none"/>
        </w:tabs>
        <w:spacing w:lineRule="auto" w:line="240" w:before="0" w:after="0"/>
        <w:ind w:left="1080" w:right="504" w:firstLine="566"/>
        <w:jc w:val="left"/>
        <w:rPr>
          <w:sz w:val="24"/>
        </w:rPr>
      </w:pPr>
      <w:r>
        <w:rPr>
          <w:sz w:val="24"/>
        </w:rP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pPr>
        <w:pStyle w:val="ListParagraph"/>
        <w:numPr>
          <w:ilvl w:val="0"/>
          <w:numId w:val="52"/>
        </w:numPr>
        <w:tabs>
          <w:tab w:val="clear" w:pos="720"/>
          <w:tab w:val="left" w:pos="2057" w:leader="none"/>
        </w:tabs>
        <w:spacing w:lineRule="auto" w:line="240" w:before="0" w:after="0"/>
        <w:ind w:left="1080" w:right="510" w:firstLine="566"/>
        <w:jc w:val="left"/>
        <w:rPr>
          <w:sz w:val="24"/>
        </w:rPr>
      </w:pPr>
      <w:r>
        <w:rPr>
          <w:sz w:val="24"/>
        </w:rPr>
        <w:t>открытость к сотрудничеству, готовность оказывать помощь; осуждение любых</w:t>
      </w:r>
      <w:r>
        <w:rPr>
          <w:spacing w:val="27"/>
          <w:sz w:val="24"/>
        </w:rPr>
        <w:t xml:space="preserve"> </w:t>
      </w:r>
      <w:r>
        <w:rPr>
          <w:sz w:val="24"/>
        </w:rPr>
        <w:t>случаев унижения человеческого достоинства.</w:t>
      </w:r>
    </w:p>
    <w:p>
      <w:pPr>
        <w:pStyle w:val="2"/>
        <w:spacing w:lineRule="exact" w:line="273"/>
        <w:ind w:left="1646" w:right="0" w:hanging="360"/>
        <w:jc w:val="left"/>
        <w:rPr/>
      </w:pPr>
      <w:r>
        <w:rPr/>
        <w:t>По</w:t>
      </w:r>
      <w:r>
        <w:rPr>
          <w:spacing w:val="-2"/>
        </w:rPr>
        <w:t xml:space="preserve"> </w:t>
      </w:r>
      <w:r>
        <w:rPr/>
        <w:t>учебному</w:t>
      </w:r>
      <w:r>
        <w:rPr>
          <w:spacing w:val="-3"/>
        </w:rPr>
        <w:t xml:space="preserve"> </w:t>
      </w:r>
      <w:r>
        <w:rPr/>
        <w:t>модулю</w:t>
      </w:r>
      <w:r>
        <w:rPr>
          <w:spacing w:val="-2"/>
        </w:rPr>
        <w:t xml:space="preserve"> </w:t>
      </w:r>
      <w:r>
        <w:rPr/>
        <w:t>"Основы</w:t>
      </w:r>
      <w:r>
        <w:rPr>
          <w:spacing w:val="-7"/>
        </w:rPr>
        <w:t xml:space="preserve"> </w:t>
      </w:r>
      <w:r>
        <w:rPr/>
        <w:t>светской</w:t>
      </w:r>
      <w:r>
        <w:rPr>
          <w:spacing w:val="-2"/>
        </w:rPr>
        <w:t xml:space="preserve"> этики":</w:t>
      </w:r>
    </w:p>
    <w:p>
      <w:pPr>
        <w:pStyle w:val="ListParagraph"/>
        <w:numPr>
          <w:ilvl w:val="0"/>
          <w:numId w:val="51"/>
        </w:numPr>
        <w:tabs>
          <w:tab w:val="clear" w:pos="720"/>
          <w:tab w:val="left" w:pos="1928" w:leader="none"/>
        </w:tabs>
        <w:spacing w:lineRule="auto" w:line="235" w:before="0" w:after="0"/>
        <w:ind w:left="1080" w:right="493" w:firstLine="566"/>
        <w:jc w:val="left"/>
        <w:rPr>
          <w:sz w:val="24"/>
        </w:rPr>
      </w:pPr>
      <w:r>
        <w:rPr>
          <w:sz w:val="24"/>
        </w:rPr>
        <w:t>формирование умения строить суждения оценочного характера о роли личных усилий для нравственного развития человека;</w:t>
      </w:r>
    </w:p>
    <w:p>
      <w:pPr>
        <w:pStyle w:val="ListParagraph"/>
        <w:numPr>
          <w:ilvl w:val="0"/>
          <w:numId w:val="51"/>
        </w:numPr>
        <w:tabs>
          <w:tab w:val="clear" w:pos="720"/>
          <w:tab w:val="left" w:pos="1913" w:leader="none"/>
        </w:tabs>
        <w:spacing w:lineRule="auto" w:line="235" w:before="0" w:after="0"/>
        <w:ind w:left="1080" w:right="491" w:firstLine="566"/>
        <w:jc w:val="left"/>
        <w:rPr>
          <w:sz w:val="24"/>
        </w:rPr>
      </w:pPr>
      <w:r>
        <w:rPr>
          <w:sz w:val="24"/>
        </w:rPr>
        <w:t>формирование</w:t>
      </w:r>
      <w:r>
        <w:rPr>
          <w:spacing w:val="-1"/>
          <w:sz w:val="24"/>
        </w:rPr>
        <w:t xml:space="preserve"> </w:t>
      </w:r>
      <w:r>
        <w:rPr>
          <w:sz w:val="24"/>
        </w:rPr>
        <w:t>умения</w:t>
      </w:r>
      <w:r>
        <w:rPr>
          <w:spacing w:val="-2"/>
          <w:sz w:val="24"/>
        </w:rPr>
        <w:t xml:space="preserve"> </w:t>
      </w:r>
      <w:r>
        <w:rPr>
          <w:sz w:val="24"/>
        </w:rPr>
        <w:t>анализировать</w:t>
      </w:r>
      <w:r>
        <w:rPr>
          <w:spacing w:val="-3"/>
          <w:sz w:val="24"/>
        </w:rPr>
        <w:t xml:space="preserve"> </w:t>
      </w:r>
      <w:r>
        <w:rPr>
          <w:sz w:val="24"/>
        </w:rPr>
        <w:t>и</w:t>
      </w:r>
      <w:r>
        <w:rPr>
          <w:spacing w:val="-1"/>
          <w:sz w:val="24"/>
        </w:rPr>
        <w:t xml:space="preserve"> </w:t>
      </w:r>
      <w:r>
        <w:rPr>
          <w:sz w:val="24"/>
        </w:rPr>
        <w:t>давать</w:t>
      </w:r>
      <w:r>
        <w:rPr>
          <w:spacing w:val="-1"/>
          <w:sz w:val="24"/>
        </w:rPr>
        <w:t xml:space="preserve"> </w:t>
      </w:r>
      <w:r>
        <w:rPr>
          <w:sz w:val="24"/>
        </w:rPr>
        <w:t>нравственную</w:t>
      </w:r>
      <w:r>
        <w:rPr>
          <w:spacing w:val="-2"/>
          <w:sz w:val="24"/>
        </w:rPr>
        <w:t xml:space="preserve"> </w:t>
      </w:r>
      <w:r>
        <w:rPr>
          <w:sz w:val="24"/>
        </w:rPr>
        <w:t>оценку</w:t>
      </w:r>
      <w:r>
        <w:rPr>
          <w:spacing w:val="-5"/>
          <w:sz w:val="24"/>
        </w:rPr>
        <w:t xml:space="preserve"> </w:t>
      </w:r>
      <w:r>
        <w:rPr>
          <w:sz w:val="24"/>
        </w:rPr>
        <w:t>поступкам, отвечать</w:t>
      </w:r>
      <w:r>
        <w:rPr>
          <w:spacing w:val="-1"/>
          <w:sz w:val="24"/>
        </w:rPr>
        <w:t xml:space="preserve"> </w:t>
      </w:r>
      <w:r>
        <w:rPr>
          <w:sz w:val="24"/>
        </w:rPr>
        <w:t>за них, проявлять готовность к сознательному самоограничению в поведении;</w:t>
      </w:r>
    </w:p>
    <w:p>
      <w:pPr>
        <w:pStyle w:val="ListParagraph"/>
        <w:numPr>
          <w:ilvl w:val="0"/>
          <w:numId w:val="51"/>
        </w:numPr>
        <w:tabs>
          <w:tab w:val="clear" w:pos="720"/>
          <w:tab w:val="left" w:pos="1942" w:leader="none"/>
        </w:tabs>
        <w:spacing w:lineRule="auto" w:line="235" w:before="0" w:after="0"/>
        <w:ind w:left="1080" w:right="494" w:firstLine="566"/>
        <w:jc w:val="left"/>
        <w:rPr>
          <w:sz w:val="24"/>
        </w:rPr>
      </w:pPr>
      <w:r>
        <w:rPr>
          <w:sz w:val="24"/>
        </w:rPr>
        <w:t>способность осуществлять и обосновывать нравственный</w:t>
      </w:r>
      <w:r>
        <w:rPr>
          <w:spacing w:val="31"/>
          <w:sz w:val="24"/>
        </w:rPr>
        <w:t xml:space="preserve"> </w:t>
      </w:r>
      <w:r>
        <w:rPr>
          <w:sz w:val="24"/>
        </w:rPr>
        <w:t>выбор, опираясь на принятые в обществе нормы морали и внутреннюю установку</w:t>
      </w:r>
      <w:r>
        <w:rPr>
          <w:spacing w:val="-4"/>
          <w:sz w:val="24"/>
        </w:rPr>
        <w:t xml:space="preserve"> </w:t>
      </w:r>
      <w:r>
        <w:rPr>
          <w:sz w:val="24"/>
        </w:rPr>
        <w:t>личности, поступать согласно своей совести;</w:t>
      </w:r>
    </w:p>
    <w:p>
      <w:pPr>
        <w:pStyle w:val="ListParagraph"/>
        <w:numPr>
          <w:ilvl w:val="0"/>
          <w:numId w:val="51"/>
        </w:numPr>
        <w:tabs>
          <w:tab w:val="clear" w:pos="720"/>
          <w:tab w:val="left" w:pos="1909" w:leader="none"/>
        </w:tabs>
        <w:spacing w:lineRule="auto" w:line="240" w:before="0" w:after="0"/>
        <w:ind w:left="1080" w:right="491" w:firstLine="566"/>
        <w:jc w:val="both"/>
        <w:rPr>
          <w:sz w:val="24"/>
        </w:rPr>
      </w:pPr>
      <w:r>
        <w:rPr>
          <w:sz w:val="24"/>
        </w:rPr>
        <w:t>знание</w:t>
      </w:r>
      <w:r>
        <w:rPr>
          <w:spacing w:val="-9"/>
          <w:sz w:val="24"/>
        </w:rPr>
        <w:t xml:space="preserve"> </w:t>
      </w:r>
      <w:r>
        <w:rPr>
          <w:sz w:val="24"/>
        </w:rPr>
        <w:t>общепринятых</w:t>
      </w:r>
      <w:r>
        <w:rPr>
          <w:spacing w:val="-2"/>
          <w:sz w:val="24"/>
        </w:rPr>
        <w:t xml:space="preserve"> </w:t>
      </w:r>
      <w:r>
        <w:rPr>
          <w:sz w:val="24"/>
        </w:rPr>
        <w:t>в</w:t>
      </w:r>
      <w:r>
        <w:rPr>
          <w:spacing w:val="-2"/>
          <w:sz w:val="24"/>
        </w:rPr>
        <w:t xml:space="preserve"> </w:t>
      </w:r>
      <w:r>
        <w:rPr>
          <w:sz w:val="24"/>
        </w:rPr>
        <w:t>российском</w:t>
      </w:r>
      <w:r>
        <w:rPr>
          <w:spacing w:val="-8"/>
          <w:sz w:val="24"/>
        </w:rPr>
        <w:t xml:space="preserve"> </w:t>
      </w:r>
      <w:r>
        <w:rPr>
          <w:sz w:val="24"/>
        </w:rPr>
        <w:t>обществе норм</w:t>
      </w:r>
      <w:r>
        <w:rPr>
          <w:spacing w:val="-4"/>
          <w:sz w:val="24"/>
        </w:rPr>
        <w:t xml:space="preserve"> </w:t>
      </w:r>
      <w:r>
        <w:rPr>
          <w:sz w:val="24"/>
        </w:rPr>
        <w:t>морали,</w:t>
      </w:r>
      <w:r>
        <w:rPr>
          <w:spacing w:val="-7"/>
          <w:sz w:val="24"/>
        </w:rPr>
        <w:t xml:space="preserve"> </w:t>
      </w:r>
      <w:r>
        <w:rPr>
          <w:sz w:val="24"/>
        </w:rPr>
        <w:t>отношений</w:t>
      </w:r>
      <w:r>
        <w:rPr>
          <w:spacing w:val="-4"/>
          <w:sz w:val="24"/>
        </w:rPr>
        <w:t xml:space="preserve"> </w:t>
      </w:r>
      <w:r>
        <w:rPr>
          <w:sz w:val="24"/>
        </w:rPr>
        <w:t>и</w:t>
      </w:r>
      <w:r>
        <w:rPr>
          <w:spacing w:val="-5"/>
          <w:sz w:val="24"/>
        </w:rPr>
        <w:t xml:space="preserve"> </w:t>
      </w:r>
      <w:r>
        <w:rPr>
          <w:sz w:val="24"/>
        </w:rPr>
        <w:t>поведения</w:t>
      </w:r>
      <w:r>
        <w:rPr>
          <w:spacing w:val="-1"/>
          <w:sz w:val="24"/>
        </w:rPr>
        <w:t xml:space="preserve"> </w:t>
      </w:r>
      <w:r>
        <w:rPr>
          <w:sz w:val="24"/>
        </w:rPr>
        <w:t>людей, основанных на</w:t>
      </w:r>
      <w:r>
        <w:rPr>
          <w:spacing w:val="-1"/>
          <w:sz w:val="24"/>
        </w:rPr>
        <w:t xml:space="preserve"> </w:t>
      </w:r>
      <w:r>
        <w:rPr>
          <w:sz w:val="24"/>
        </w:rPr>
        <w:t>российских традиционных духовных ценностях, конституционных правах, свободах и обязанностях гражданина;</w:t>
      </w:r>
    </w:p>
    <w:p>
      <w:pPr>
        <w:pStyle w:val="ListParagraph"/>
        <w:numPr>
          <w:ilvl w:val="0"/>
          <w:numId w:val="51"/>
        </w:numPr>
        <w:tabs>
          <w:tab w:val="clear" w:pos="720"/>
          <w:tab w:val="left" w:pos="1942" w:leader="none"/>
        </w:tabs>
        <w:spacing w:lineRule="auto" w:line="240" w:before="0" w:after="0"/>
        <w:ind w:left="1080" w:right="500" w:firstLine="566"/>
        <w:jc w:val="both"/>
        <w:rPr>
          <w:sz w:val="24"/>
        </w:rPr>
      </w:pPr>
      <w:r>
        <w:rPr>
          <w:sz w:val="24"/>
        </w:rPr>
        <w:t>формирование умения соотносить поведение и поступки человека с основными нормами российской светской (гражданской) этики;</w:t>
      </w:r>
    </w:p>
    <w:p>
      <w:pPr>
        <w:pStyle w:val="ListParagraph"/>
        <w:numPr>
          <w:ilvl w:val="0"/>
          <w:numId w:val="51"/>
        </w:numPr>
        <w:tabs>
          <w:tab w:val="clear" w:pos="720"/>
          <w:tab w:val="left" w:pos="1904" w:leader="none"/>
        </w:tabs>
        <w:spacing w:lineRule="auto" w:line="240" w:before="0" w:after="0"/>
        <w:ind w:left="1080" w:right="489" w:firstLine="566"/>
        <w:jc w:val="both"/>
        <w:rPr>
          <w:sz w:val="24"/>
        </w:rPr>
      </w:pPr>
      <w:r>
        <w:rPr>
          <w:sz w:val="24"/>
        </w:rPr>
        <w:t>формирование</w:t>
      </w:r>
      <w:r>
        <w:rPr>
          <w:spacing w:val="-13"/>
          <w:sz w:val="24"/>
        </w:rPr>
        <w:t xml:space="preserve"> </w:t>
      </w:r>
      <w:r>
        <w:rPr>
          <w:sz w:val="24"/>
        </w:rPr>
        <w:t>умения</w:t>
      </w:r>
      <w:r>
        <w:rPr>
          <w:spacing w:val="-10"/>
          <w:sz w:val="24"/>
        </w:rPr>
        <w:t xml:space="preserve"> </w:t>
      </w:r>
      <w:r>
        <w:rPr>
          <w:sz w:val="24"/>
        </w:rPr>
        <w:t>строить</w:t>
      </w:r>
      <w:r>
        <w:rPr>
          <w:spacing w:val="-9"/>
          <w:sz w:val="24"/>
        </w:rPr>
        <w:t xml:space="preserve"> </w:t>
      </w:r>
      <w:r>
        <w:rPr>
          <w:sz w:val="24"/>
        </w:rPr>
        <w:t>суждения</w:t>
      </w:r>
      <w:r>
        <w:rPr>
          <w:spacing w:val="-10"/>
          <w:sz w:val="24"/>
        </w:rPr>
        <w:t xml:space="preserve"> </w:t>
      </w:r>
      <w:r>
        <w:rPr>
          <w:sz w:val="24"/>
        </w:rPr>
        <w:t>оценочного</w:t>
      </w:r>
      <w:r>
        <w:rPr>
          <w:spacing w:val="-10"/>
          <w:sz w:val="24"/>
        </w:rPr>
        <w:t xml:space="preserve"> </w:t>
      </w:r>
      <w:r>
        <w:rPr>
          <w:sz w:val="24"/>
        </w:rPr>
        <w:t>характера</w:t>
      </w:r>
      <w:r>
        <w:rPr>
          <w:spacing w:val="-11"/>
          <w:sz w:val="24"/>
        </w:rPr>
        <w:t xml:space="preserve"> </w:t>
      </w:r>
      <w:r>
        <w:rPr>
          <w:sz w:val="24"/>
        </w:rPr>
        <w:t>о</w:t>
      </w:r>
      <w:r>
        <w:rPr>
          <w:spacing w:val="-7"/>
          <w:sz w:val="24"/>
        </w:rPr>
        <w:t xml:space="preserve"> </w:t>
      </w:r>
      <w:r>
        <w:rPr>
          <w:sz w:val="24"/>
        </w:rPr>
        <w:t>значении</w:t>
      </w:r>
      <w:r>
        <w:rPr>
          <w:spacing w:val="-13"/>
          <w:sz w:val="24"/>
        </w:rPr>
        <w:t xml:space="preserve"> </w:t>
      </w:r>
      <w:r>
        <w:rPr>
          <w:sz w:val="24"/>
        </w:rPr>
        <w:t>нравственности</w:t>
      </w:r>
      <w:r>
        <w:rPr>
          <w:spacing w:val="-10"/>
          <w:sz w:val="24"/>
        </w:rPr>
        <w:t xml:space="preserve"> </w:t>
      </w:r>
      <w:r>
        <w:rPr>
          <w:sz w:val="24"/>
        </w:rPr>
        <w:t>в жизни человека, коллектива, семьи, общества;</w:t>
      </w:r>
    </w:p>
    <w:p>
      <w:pPr>
        <w:pStyle w:val="ListParagraph"/>
        <w:numPr>
          <w:ilvl w:val="0"/>
          <w:numId w:val="51"/>
        </w:numPr>
        <w:tabs>
          <w:tab w:val="clear" w:pos="720"/>
          <w:tab w:val="left" w:pos="1957" w:leader="none"/>
        </w:tabs>
        <w:spacing w:lineRule="auto" w:line="240" w:before="0" w:after="0"/>
        <w:ind w:left="1080" w:right="495" w:firstLine="566"/>
        <w:jc w:val="both"/>
        <w:rPr>
          <w:sz w:val="24"/>
        </w:rPr>
      </w:pPr>
      <w:r>
        <w:rPr>
          <w:sz w:val="24"/>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pPr>
        <w:pStyle w:val="ListParagraph"/>
        <w:numPr>
          <w:ilvl w:val="0"/>
          <w:numId w:val="51"/>
        </w:numPr>
        <w:tabs>
          <w:tab w:val="clear" w:pos="720"/>
          <w:tab w:val="left" w:pos="1901" w:leader="none"/>
        </w:tabs>
        <w:spacing w:lineRule="auto" w:line="240" w:before="0" w:after="0"/>
        <w:ind w:left="1080" w:right="498" w:firstLine="566"/>
        <w:jc w:val="left"/>
        <w:rPr>
          <w:sz w:val="24"/>
        </w:rPr>
      </w:pPr>
      <w:r>
        <w:rPr>
          <w:sz w:val="24"/>
        </w:rPr>
        <w:t>понимание</w:t>
      </w:r>
      <w:r>
        <w:rPr>
          <w:spacing w:val="-17"/>
          <w:sz w:val="24"/>
        </w:rPr>
        <w:t xml:space="preserve"> </w:t>
      </w:r>
      <w:r>
        <w:rPr>
          <w:sz w:val="24"/>
        </w:rPr>
        <w:t>ценности</w:t>
      </w:r>
      <w:r>
        <w:rPr>
          <w:spacing w:val="-15"/>
          <w:sz w:val="24"/>
        </w:rPr>
        <w:t xml:space="preserve"> </w:t>
      </w:r>
      <w:r>
        <w:rPr>
          <w:sz w:val="24"/>
        </w:rPr>
        <w:t>человеческой</w:t>
      </w:r>
      <w:r>
        <w:rPr>
          <w:spacing w:val="-15"/>
          <w:sz w:val="24"/>
        </w:rPr>
        <w:t xml:space="preserve"> </w:t>
      </w:r>
      <w:r>
        <w:rPr>
          <w:sz w:val="24"/>
        </w:rPr>
        <w:t>жизни,</w:t>
      </w:r>
      <w:r>
        <w:rPr>
          <w:spacing w:val="-15"/>
          <w:sz w:val="24"/>
        </w:rPr>
        <w:t xml:space="preserve"> </w:t>
      </w:r>
      <w:r>
        <w:rPr>
          <w:sz w:val="24"/>
        </w:rPr>
        <w:t>человеческого</w:t>
      </w:r>
      <w:r>
        <w:rPr>
          <w:spacing w:val="-15"/>
          <w:sz w:val="24"/>
        </w:rPr>
        <w:t xml:space="preserve"> </w:t>
      </w:r>
      <w:r>
        <w:rPr>
          <w:sz w:val="24"/>
        </w:rPr>
        <w:t>достоинства,</w:t>
      </w:r>
      <w:r>
        <w:rPr>
          <w:spacing w:val="-15"/>
          <w:sz w:val="24"/>
        </w:rPr>
        <w:t xml:space="preserve"> </w:t>
      </w:r>
      <w:r>
        <w:rPr>
          <w:sz w:val="24"/>
        </w:rPr>
        <w:t>честного</w:t>
      </w:r>
      <w:r>
        <w:rPr>
          <w:spacing w:val="-15"/>
          <w:sz w:val="24"/>
        </w:rPr>
        <w:t xml:space="preserve"> </w:t>
      </w:r>
      <w:r>
        <w:rPr>
          <w:sz w:val="24"/>
        </w:rPr>
        <w:t>труда</w:t>
      </w:r>
      <w:r>
        <w:rPr>
          <w:spacing w:val="-15"/>
          <w:sz w:val="24"/>
        </w:rPr>
        <w:t xml:space="preserve"> </w:t>
      </w:r>
      <w:r>
        <w:rPr>
          <w:sz w:val="24"/>
        </w:rPr>
        <w:t>людей на благо человека, общества;</w:t>
      </w:r>
    </w:p>
    <w:p>
      <w:pPr>
        <w:pStyle w:val="ListParagraph"/>
        <w:numPr>
          <w:ilvl w:val="0"/>
          <w:numId w:val="51"/>
        </w:numPr>
        <w:tabs>
          <w:tab w:val="clear" w:pos="720"/>
          <w:tab w:val="left" w:pos="1928" w:leader="none"/>
        </w:tabs>
        <w:spacing w:lineRule="auto" w:line="240" w:before="0" w:after="0"/>
        <w:ind w:left="1080" w:right="505" w:firstLine="566"/>
        <w:jc w:val="left"/>
        <w:rPr>
          <w:sz w:val="24"/>
        </w:rPr>
      </w:pPr>
      <w:r>
        <w:rPr>
          <w:sz w:val="24"/>
        </w:rPr>
        <w:t xml:space="preserve">формирование умения объяснять значение слов "милосердие", "сострадание", "прощение", </w:t>
      </w:r>
      <w:r>
        <w:rPr>
          <w:spacing w:val="-2"/>
          <w:sz w:val="24"/>
        </w:rPr>
        <w:t>"дружелюбие";</w:t>
      </w:r>
    </w:p>
    <w:p>
      <w:pPr>
        <w:sectPr>
          <w:type w:val="nextPage"/>
          <w:pgSz w:w="11906" w:h="16838"/>
          <w:pgMar w:left="0" w:right="0" w:gutter="0" w:header="0" w:top="740" w:footer="0" w:bottom="280"/>
          <w:pgNumType w:fmt="decimal"/>
          <w:formProt w:val="false"/>
          <w:textDirection w:val="lrTb"/>
          <w:docGrid w:type="default" w:linePitch="100" w:charSpace="4096"/>
        </w:sectPr>
        <w:pStyle w:val="ListParagraph"/>
        <w:numPr>
          <w:ilvl w:val="0"/>
          <w:numId w:val="51"/>
        </w:numPr>
        <w:tabs>
          <w:tab w:val="clear" w:pos="720"/>
          <w:tab w:val="left" w:pos="2048" w:leader="none"/>
        </w:tabs>
        <w:spacing w:lineRule="auto" w:line="240" w:before="0" w:after="0"/>
        <w:ind w:left="1080" w:right="491" w:firstLine="566"/>
        <w:jc w:val="left"/>
        <w:rPr>
          <w:sz w:val="24"/>
        </w:rPr>
      </w:pPr>
      <w:r>
        <w:rPr>
          <w:sz w:val="24"/>
        </w:rPr>
        <w:t>формирование умения приводить примеры проявлений любви к ближнему, милосердия и сострадания в истории России, современной жизни;</w:t>
      </w:r>
    </w:p>
    <w:p>
      <w:pPr>
        <w:pStyle w:val="ListParagraph"/>
        <w:numPr>
          <w:ilvl w:val="0"/>
          <w:numId w:val="51"/>
        </w:numPr>
        <w:tabs>
          <w:tab w:val="clear" w:pos="720"/>
          <w:tab w:val="left" w:pos="2125" w:leader="none"/>
        </w:tabs>
        <w:spacing w:lineRule="auto" w:line="235" w:before="81" w:after="0"/>
        <w:ind w:left="1080" w:right="483" w:firstLine="566"/>
        <w:jc w:val="left"/>
        <w:rPr>
          <w:sz w:val="24"/>
        </w:rPr>
      </w:pPr>
      <w:r>
        <w:rPr>
          <w:sz w:val="24"/>
        </w:rPr>
        <w:t>готовность</w:t>
      </w:r>
      <w:r>
        <w:rPr>
          <w:spacing w:val="80"/>
          <w:sz w:val="24"/>
        </w:rPr>
        <w:t xml:space="preserve"> </w:t>
      </w:r>
      <w:r>
        <w:rPr>
          <w:sz w:val="24"/>
        </w:rPr>
        <w:t>проявлять</w:t>
      </w:r>
      <w:r>
        <w:rPr>
          <w:spacing w:val="80"/>
          <w:sz w:val="24"/>
        </w:rPr>
        <w:t xml:space="preserve"> </w:t>
      </w:r>
      <w:r>
        <w:rPr>
          <w:sz w:val="24"/>
        </w:rPr>
        <w:t>открытость</w:t>
      </w:r>
      <w:r>
        <w:rPr>
          <w:spacing w:val="80"/>
          <w:sz w:val="24"/>
        </w:rPr>
        <w:t xml:space="preserve"> </w:t>
      </w:r>
      <w:r>
        <w:rPr>
          <w:sz w:val="24"/>
        </w:rPr>
        <w:t>к</w:t>
      </w:r>
      <w:r>
        <w:rPr>
          <w:spacing w:val="80"/>
          <w:sz w:val="24"/>
        </w:rPr>
        <w:t xml:space="preserve"> </w:t>
      </w:r>
      <w:r>
        <w:rPr>
          <w:sz w:val="24"/>
        </w:rPr>
        <w:t>сотрудничеству,</w:t>
      </w:r>
      <w:r>
        <w:rPr>
          <w:spacing w:val="80"/>
          <w:sz w:val="24"/>
        </w:rPr>
        <w:t xml:space="preserve"> </w:t>
      </w:r>
      <w:r>
        <w:rPr>
          <w:sz w:val="24"/>
        </w:rPr>
        <w:t>готовность</w:t>
      </w:r>
      <w:r>
        <w:rPr>
          <w:spacing w:val="80"/>
          <w:sz w:val="24"/>
        </w:rPr>
        <w:t xml:space="preserve"> </w:t>
      </w:r>
      <w:r>
        <w:rPr>
          <w:sz w:val="24"/>
        </w:rPr>
        <w:t>оказывать</w:t>
      </w:r>
      <w:r>
        <w:rPr>
          <w:spacing w:val="80"/>
          <w:sz w:val="24"/>
        </w:rPr>
        <w:t xml:space="preserve"> </w:t>
      </w:r>
      <w:r>
        <w:rPr>
          <w:sz w:val="24"/>
        </w:rPr>
        <w:t>помощь; осуждать любые случаи унижения человеческого достоинства.</w:t>
      </w:r>
    </w:p>
    <w:p>
      <w:pPr>
        <w:pStyle w:val="2"/>
        <w:spacing w:lineRule="exact" w:line="274" w:before="11" w:after="0"/>
        <w:ind w:left="1646" w:right="0" w:hanging="360"/>
        <w:jc w:val="left"/>
        <w:rPr/>
      </w:pPr>
      <w:r>
        <w:rPr/>
        <w:t>По</w:t>
      </w:r>
      <w:r>
        <w:rPr>
          <w:spacing w:val="-7"/>
        </w:rPr>
        <w:t xml:space="preserve"> </w:t>
      </w:r>
      <w:r>
        <w:rPr/>
        <w:t>учебному</w:t>
      </w:r>
      <w:r>
        <w:rPr>
          <w:spacing w:val="-6"/>
        </w:rPr>
        <w:t xml:space="preserve"> </w:t>
      </w:r>
      <w:r>
        <w:rPr/>
        <w:t>предмету</w:t>
      </w:r>
      <w:r>
        <w:rPr>
          <w:spacing w:val="-9"/>
        </w:rPr>
        <w:t xml:space="preserve"> </w:t>
      </w:r>
      <w:r>
        <w:rPr/>
        <w:t>"Изобразительное</w:t>
      </w:r>
      <w:r>
        <w:rPr>
          <w:spacing w:val="-10"/>
        </w:rPr>
        <w:t xml:space="preserve"> </w:t>
      </w:r>
      <w:r>
        <w:rPr>
          <w:spacing w:val="-2"/>
        </w:rPr>
        <w:t>искусство":</w:t>
      </w:r>
    </w:p>
    <w:p>
      <w:pPr>
        <w:pStyle w:val="ListParagraph"/>
        <w:numPr>
          <w:ilvl w:val="0"/>
          <w:numId w:val="50"/>
        </w:numPr>
        <w:tabs>
          <w:tab w:val="clear" w:pos="720"/>
          <w:tab w:val="left" w:pos="1923" w:leader="none"/>
        </w:tabs>
        <w:spacing w:lineRule="auto" w:line="240" w:before="0" w:after="0"/>
        <w:ind w:left="1080" w:right="495" w:firstLine="566"/>
        <w:jc w:val="left"/>
        <w:rPr>
          <w:sz w:val="24"/>
        </w:rPr>
      </w:pPr>
      <w:r>
        <w:rPr>
          <w:sz w:val="24"/>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pPr>
        <w:pStyle w:val="ListParagraph"/>
        <w:numPr>
          <w:ilvl w:val="0"/>
          <w:numId w:val="50"/>
        </w:numPr>
        <w:tabs>
          <w:tab w:val="clear" w:pos="720"/>
          <w:tab w:val="left" w:pos="1909" w:leader="none"/>
        </w:tabs>
        <w:spacing w:lineRule="exact" w:line="272" w:before="0" w:after="0"/>
        <w:ind w:left="1909" w:right="0" w:hanging="265"/>
        <w:jc w:val="left"/>
        <w:rPr>
          <w:sz w:val="24"/>
        </w:rPr>
      </w:pPr>
      <w:r>
        <w:rPr>
          <w:sz w:val="24"/>
        </w:rPr>
        <w:t>умение</w:t>
      </w:r>
      <w:r>
        <w:rPr>
          <w:spacing w:val="-12"/>
          <w:sz w:val="24"/>
        </w:rPr>
        <w:t xml:space="preserve"> </w:t>
      </w:r>
      <w:r>
        <w:rPr>
          <w:sz w:val="24"/>
        </w:rPr>
        <w:t>характеризовать</w:t>
      </w:r>
      <w:r>
        <w:rPr>
          <w:spacing w:val="-7"/>
          <w:sz w:val="24"/>
        </w:rPr>
        <w:t xml:space="preserve"> </w:t>
      </w:r>
      <w:r>
        <w:rPr>
          <w:sz w:val="24"/>
        </w:rPr>
        <w:t>виды</w:t>
      </w:r>
      <w:r>
        <w:rPr>
          <w:spacing w:val="-11"/>
          <w:sz w:val="24"/>
        </w:rPr>
        <w:t xml:space="preserve"> </w:t>
      </w:r>
      <w:r>
        <w:rPr>
          <w:sz w:val="24"/>
        </w:rPr>
        <w:t>и</w:t>
      </w:r>
      <w:r>
        <w:rPr>
          <w:spacing w:val="-11"/>
          <w:sz w:val="24"/>
        </w:rPr>
        <w:t xml:space="preserve"> </w:t>
      </w:r>
      <w:r>
        <w:rPr>
          <w:sz w:val="24"/>
        </w:rPr>
        <w:t>жанры</w:t>
      </w:r>
      <w:r>
        <w:rPr>
          <w:spacing w:val="-6"/>
          <w:sz w:val="24"/>
        </w:rPr>
        <w:t xml:space="preserve"> </w:t>
      </w:r>
      <w:r>
        <w:rPr>
          <w:sz w:val="24"/>
        </w:rPr>
        <w:t>изобразительного</w:t>
      </w:r>
      <w:r>
        <w:rPr>
          <w:spacing w:val="-7"/>
          <w:sz w:val="24"/>
        </w:rPr>
        <w:t xml:space="preserve"> </w:t>
      </w:r>
      <w:r>
        <w:rPr>
          <w:spacing w:val="-2"/>
          <w:sz w:val="24"/>
        </w:rPr>
        <w:t>искусства;</w:t>
      </w:r>
    </w:p>
    <w:p>
      <w:pPr>
        <w:pStyle w:val="ListParagraph"/>
        <w:numPr>
          <w:ilvl w:val="0"/>
          <w:numId w:val="50"/>
        </w:numPr>
        <w:tabs>
          <w:tab w:val="clear" w:pos="720"/>
          <w:tab w:val="left" w:pos="1904" w:leader="none"/>
        </w:tabs>
        <w:spacing w:lineRule="exact" w:line="275" w:before="0" w:after="0"/>
        <w:ind w:left="1904" w:right="0" w:hanging="260"/>
        <w:jc w:val="left"/>
        <w:rPr>
          <w:sz w:val="24"/>
        </w:rPr>
      </w:pPr>
      <w:r>
        <w:rPr>
          <w:sz w:val="24"/>
        </w:rPr>
        <w:t>овладение</w:t>
      </w:r>
      <w:r>
        <w:rPr>
          <w:spacing w:val="-4"/>
          <w:sz w:val="24"/>
        </w:rPr>
        <w:t xml:space="preserve"> </w:t>
      </w:r>
      <w:r>
        <w:rPr>
          <w:sz w:val="24"/>
        </w:rPr>
        <w:t>умением</w:t>
      </w:r>
      <w:r>
        <w:rPr>
          <w:spacing w:val="-2"/>
          <w:sz w:val="24"/>
        </w:rPr>
        <w:t xml:space="preserve"> </w:t>
      </w:r>
      <w:r>
        <w:rPr>
          <w:sz w:val="24"/>
        </w:rPr>
        <w:t>рисовать</w:t>
      </w:r>
      <w:r>
        <w:rPr>
          <w:spacing w:val="-8"/>
          <w:sz w:val="24"/>
        </w:rPr>
        <w:t xml:space="preserve"> </w:t>
      </w:r>
      <w:r>
        <w:rPr>
          <w:sz w:val="24"/>
        </w:rPr>
        <w:t>с</w:t>
      </w:r>
      <w:r>
        <w:rPr>
          <w:spacing w:val="-7"/>
          <w:sz w:val="24"/>
        </w:rPr>
        <w:t xml:space="preserve"> </w:t>
      </w:r>
      <w:r>
        <w:rPr>
          <w:sz w:val="24"/>
        </w:rPr>
        <w:t>натуры,</w:t>
      </w:r>
      <w:r>
        <w:rPr>
          <w:spacing w:val="-2"/>
          <w:sz w:val="24"/>
        </w:rPr>
        <w:t xml:space="preserve"> </w:t>
      </w:r>
      <w:r>
        <w:rPr>
          <w:sz w:val="24"/>
        </w:rPr>
        <w:t>по</w:t>
      </w:r>
      <w:r>
        <w:rPr>
          <w:spacing w:val="-5"/>
          <w:sz w:val="24"/>
        </w:rPr>
        <w:t xml:space="preserve"> </w:t>
      </w:r>
      <w:r>
        <w:rPr>
          <w:sz w:val="24"/>
        </w:rPr>
        <w:t>памяти,</w:t>
      </w:r>
      <w:r>
        <w:rPr>
          <w:spacing w:val="-7"/>
          <w:sz w:val="24"/>
        </w:rPr>
        <w:t xml:space="preserve"> </w:t>
      </w:r>
      <w:r>
        <w:rPr>
          <w:sz w:val="24"/>
        </w:rPr>
        <w:t>по</w:t>
      </w:r>
      <w:r>
        <w:rPr>
          <w:spacing w:val="-7"/>
          <w:sz w:val="24"/>
        </w:rPr>
        <w:t xml:space="preserve"> </w:t>
      </w:r>
      <w:r>
        <w:rPr>
          <w:spacing w:val="-2"/>
          <w:sz w:val="24"/>
        </w:rPr>
        <w:t>представлению;</w:t>
      </w:r>
    </w:p>
    <w:p>
      <w:pPr>
        <w:pStyle w:val="ListParagraph"/>
        <w:numPr>
          <w:ilvl w:val="0"/>
          <w:numId w:val="50"/>
        </w:numPr>
        <w:tabs>
          <w:tab w:val="clear" w:pos="720"/>
          <w:tab w:val="left" w:pos="1909" w:leader="none"/>
        </w:tabs>
        <w:spacing w:lineRule="auto" w:line="240" w:before="0" w:after="0"/>
        <w:ind w:left="1909" w:right="0" w:hanging="265"/>
        <w:jc w:val="left"/>
        <w:rPr>
          <w:sz w:val="24"/>
        </w:rPr>
      </w:pPr>
      <w:r>
        <w:rPr>
          <w:sz w:val="24"/>
        </w:rPr>
        <w:t>умение</w:t>
      </w:r>
      <w:r>
        <w:rPr>
          <w:spacing w:val="-14"/>
          <w:sz w:val="24"/>
        </w:rPr>
        <w:t xml:space="preserve"> </w:t>
      </w:r>
      <w:r>
        <w:rPr>
          <w:sz w:val="24"/>
        </w:rPr>
        <w:t>применять</w:t>
      </w:r>
      <w:r>
        <w:rPr>
          <w:spacing w:val="-10"/>
          <w:sz w:val="24"/>
        </w:rPr>
        <w:t xml:space="preserve"> </w:t>
      </w:r>
      <w:r>
        <w:rPr>
          <w:sz w:val="24"/>
        </w:rPr>
        <w:t>принципы</w:t>
      </w:r>
      <w:r>
        <w:rPr>
          <w:spacing w:val="-11"/>
          <w:sz w:val="24"/>
        </w:rPr>
        <w:t xml:space="preserve"> </w:t>
      </w:r>
      <w:r>
        <w:rPr>
          <w:sz w:val="24"/>
        </w:rPr>
        <w:t>перспективных</w:t>
      </w:r>
      <w:r>
        <w:rPr>
          <w:spacing w:val="-10"/>
          <w:sz w:val="24"/>
        </w:rPr>
        <w:t xml:space="preserve"> </w:t>
      </w:r>
      <w:r>
        <w:rPr>
          <w:sz w:val="24"/>
        </w:rPr>
        <w:t>и</w:t>
      </w:r>
      <w:r>
        <w:rPr>
          <w:spacing w:val="-12"/>
          <w:sz w:val="24"/>
        </w:rPr>
        <w:t xml:space="preserve"> </w:t>
      </w:r>
      <w:r>
        <w:rPr>
          <w:sz w:val="24"/>
        </w:rPr>
        <w:t>композиционных</w:t>
      </w:r>
      <w:r>
        <w:rPr>
          <w:spacing w:val="-11"/>
          <w:sz w:val="24"/>
        </w:rPr>
        <w:t xml:space="preserve"> </w:t>
      </w:r>
      <w:r>
        <w:rPr>
          <w:spacing w:val="-2"/>
          <w:sz w:val="24"/>
        </w:rPr>
        <w:t>построений;</w:t>
      </w:r>
    </w:p>
    <w:p>
      <w:pPr>
        <w:pStyle w:val="ListParagraph"/>
        <w:numPr>
          <w:ilvl w:val="0"/>
          <w:numId w:val="50"/>
        </w:numPr>
        <w:tabs>
          <w:tab w:val="clear" w:pos="720"/>
          <w:tab w:val="left" w:pos="1909" w:leader="none"/>
        </w:tabs>
        <w:spacing w:lineRule="exact" w:line="275" w:before="0" w:after="0"/>
        <w:ind w:left="1909" w:right="0" w:hanging="265"/>
        <w:jc w:val="left"/>
        <w:rPr>
          <w:sz w:val="24"/>
        </w:rPr>
      </w:pPr>
      <w:r>
        <w:rPr>
          <w:sz w:val="24"/>
        </w:rPr>
        <w:t>умение</w:t>
      </w:r>
      <w:r>
        <w:rPr>
          <w:spacing w:val="-14"/>
          <w:sz w:val="24"/>
        </w:rPr>
        <w:t xml:space="preserve"> </w:t>
      </w:r>
      <w:r>
        <w:rPr>
          <w:sz w:val="24"/>
        </w:rPr>
        <w:t>характеризовать</w:t>
      </w:r>
      <w:r>
        <w:rPr>
          <w:spacing w:val="-13"/>
          <w:sz w:val="24"/>
        </w:rPr>
        <w:t xml:space="preserve"> </w:t>
      </w:r>
      <w:r>
        <w:rPr>
          <w:sz w:val="24"/>
        </w:rPr>
        <w:t>отличительные</w:t>
      </w:r>
      <w:r>
        <w:rPr>
          <w:spacing w:val="-13"/>
          <w:sz w:val="24"/>
        </w:rPr>
        <w:t xml:space="preserve"> </w:t>
      </w:r>
      <w:r>
        <w:rPr>
          <w:sz w:val="24"/>
        </w:rPr>
        <w:t>особенности</w:t>
      </w:r>
      <w:r>
        <w:rPr>
          <w:spacing w:val="-10"/>
          <w:sz w:val="24"/>
        </w:rPr>
        <w:t xml:space="preserve"> </w:t>
      </w:r>
      <w:r>
        <w:rPr>
          <w:sz w:val="24"/>
        </w:rPr>
        <w:t>художественных</w:t>
      </w:r>
      <w:r>
        <w:rPr>
          <w:spacing w:val="-11"/>
          <w:sz w:val="24"/>
        </w:rPr>
        <w:t xml:space="preserve"> </w:t>
      </w:r>
      <w:r>
        <w:rPr>
          <w:sz w:val="24"/>
        </w:rPr>
        <w:t>промыслов</w:t>
      </w:r>
      <w:r>
        <w:rPr>
          <w:spacing w:val="-8"/>
          <w:sz w:val="24"/>
        </w:rPr>
        <w:t xml:space="preserve"> </w:t>
      </w:r>
      <w:r>
        <w:rPr>
          <w:spacing w:val="-2"/>
          <w:sz w:val="24"/>
        </w:rPr>
        <w:t>России;</w:t>
      </w:r>
    </w:p>
    <w:p>
      <w:pPr>
        <w:pStyle w:val="ListParagraph"/>
        <w:numPr>
          <w:ilvl w:val="0"/>
          <w:numId w:val="50"/>
        </w:numPr>
        <w:tabs>
          <w:tab w:val="clear" w:pos="720"/>
          <w:tab w:val="left" w:pos="1971" w:leader="none"/>
        </w:tabs>
        <w:spacing w:lineRule="auto" w:line="240" w:before="0" w:after="0"/>
        <w:ind w:left="1080" w:right="491" w:firstLine="566"/>
        <w:jc w:val="left"/>
        <w:rPr>
          <w:sz w:val="24"/>
        </w:rPr>
      </w:pPr>
      <w:r>
        <w:rPr>
          <w:sz w:val="24"/>
        </w:rPr>
        <w:t>умение</w:t>
      </w:r>
      <w:r>
        <w:rPr>
          <w:spacing w:val="40"/>
          <w:sz w:val="24"/>
        </w:rPr>
        <w:t xml:space="preserve"> </w:t>
      </w:r>
      <w:r>
        <w:rPr>
          <w:sz w:val="24"/>
        </w:rPr>
        <w:t>использовать</w:t>
      </w:r>
      <w:r>
        <w:rPr>
          <w:spacing w:val="40"/>
          <w:sz w:val="24"/>
        </w:rPr>
        <w:t xml:space="preserve"> </w:t>
      </w:r>
      <w:r>
        <w:rPr>
          <w:sz w:val="24"/>
        </w:rPr>
        <w:t>простейшие</w:t>
      </w:r>
      <w:r>
        <w:rPr>
          <w:spacing w:val="40"/>
          <w:sz w:val="24"/>
        </w:rPr>
        <w:t xml:space="preserve"> </w:t>
      </w:r>
      <w:r>
        <w:rPr>
          <w:sz w:val="24"/>
        </w:rPr>
        <w:t>инструменты</w:t>
      </w:r>
      <w:r>
        <w:rPr>
          <w:spacing w:val="40"/>
          <w:sz w:val="24"/>
        </w:rPr>
        <w:t xml:space="preserve"> </w:t>
      </w:r>
      <w:r>
        <w:rPr>
          <w:sz w:val="24"/>
        </w:rPr>
        <w:t>графических</w:t>
      </w:r>
      <w:r>
        <w:rPr>
          <w:spacing w:val="40"/>
          <w:sz w:val="24"/>
        </w:rPr>
        <w:t xml:space="preserve"> </w:t>
      </w:r>
      <w:r>
        <w:rPr>
          <w:sz w:val="24"/>
        </w:rPr>
        <w:t>редакторов</w:t>
      </w:r>
      <w:r>
        <w:rPr>
          <w:spacing w:val="40"/>
          <w:sz w:val="24"/>
        </w:rPr>
        <w:t xml:space="preserve"> </w:t>
      </w:r>
      <w:r>
        <w:rPr>
          <w:sz w:val="24"/>
        </w:rPr>
        <w:t>для</w:t>
      </w:r>
      <w:r>
        <w:rPr>
          <w:spacing w:val="40"/>
          <w:sz w:val="24"/>
        </w:rPr>
        <w:t xml:space="preserve"> </w:t>
      </w:r>
      <w:r>
        <w:rPr>
          <w:sz w:val="24"/>
        </w:rPr>
        <w:t>обработки фотографических изображений и анимации.</w:t>
      </w:r>
    </w:p>
    <w:p>
      <w:pPr>
        <w:pStyle w:val="2"/>
        <w:spacing w:lineRule="exact" w:line="275"/>
        <w:ind w:left="1646" w:right="0" w:hanging="360"/>
        <w:jc w:val="left"/>
        <w:rPr/>
      </w:pPr>
      <w:r>
        <w:rPr/>
        <w:t>По</w:t>
      </w:r>
      <w:r>
        <w:rPr>
          <w:spacing w:val="-4"/>
        </w:rPr>
        <w:t xml:space="preserve"> </w:t>
      </w:r>
      <w:r>
        <w:rPr/>
        <w:t>учебному</w:t>
      </w:r>
      <w:r>
        <w:rPr>
          <w:spacing w:val="-2"/>
        </w:rPr>
        <w:t xml:space="preserve"> </w:t>
      </w:r>
      <w:r>
        <w:rPr/>
        <w:t>предмету</w:t>
      </w:r>
      <w:r>
        <w:rPr>
          <w:spacing w:val="-8"/>
        </w:rPr>
        <w:t xml:space="preserve"> </w:t>
      </w:r>
      <w:r>
        <w:rPr>
          <w:spacing w:val="-2"/>
        </w:rPr>
        <w:t>"Музыка":</w:t>
      </w:r>
    </w:p>
    <w:p>
      <w:pPr>
        <w:pStyle w:val="ListParagraph"/>
        <w:numPr>
          <w:ilvl w:val="0"/>
          <w:numId w:val="49"/>
        </w:numPr>
        <w:tabs>
          <w:tab w:val="clear" w:pos="720"/>
          <w:tab w:val="left" w:pos="1909" w:leader="none"/>
        </w:tabs>
        <w:spacing w:lineRule="exact" w:line="273" w:before="0" w:after="0"/>
        <w:ind w:left="1909" w:right="0" w:hanging="265"/>
        <w:jc w:val="left"/>
        <w:rPr>
          <w:sz w:val="24"/>
        </w:rPr>
      </w:pPr>
      <w:r>
        <w:rPr>
          <w:sz w:val="24"/>
        </w:rPr>
        <w:t>знание</w:t>
      </w:r>
      <w:r>
        <w:rPr>
          <w:spacing w:val="-13"/>
          <w:sz w:val="24"/>
        </w:rPr>
        <w:t xml:space="preserve"> </w:t>
      </w:r>
      <w:r>
        <w:rPr>
          <w:sz w:val="24"/>
        </w:rPr>
        <w:t>основных</w:t>
      </w:r>
      <w:r>
        <w:rPr>
          <w:spacing w:val="-9"/>
          <w:sz w:val="24"/>
        </w:rPr>
        <w:t xml:space="preserve"> </w:t>
      </w:r>
      <w:r>
        <w:rPr>
          <w:sz w:val="24"/>
        </w:rPr>
        <w:t>жанров</w:t>
      </w:r>
      <w:r>
        <w:rPr>
          <w:spacing w:val="-5"/>
          <w:sz w:val="24"/>
        </w:rPr>
        <w:t xml:space="preserve"> </w:t>
      </w:r>
      <w:r>
        <w:rPr>
          <w:sz w:val="24"/>
        </w:rPr>
        <w:t>народной</w:t>
      </w:r>
      <w:r>
        <w:rPr>
          <w:spacing w:val="-8"/>
          <w:sz w:val="24"/>
        </w:rPr>
        <w:t xml:space="preserve"> </w:t>
      </w:r>
      <w:r>
        <w:rPr>
          <w:sz w:val="24"/>
        </w:rPr>
        <w:t>и</w:t>
      </w:r>
      <w:r>
        <w:rPr>
          <w:spacing w:val="-11"/>
          <w:sz w:val="24"/>
        </w:rPr>
        <w:t xml:space="preserve"> </w:t>
      </w:r>
      <w:r>
        <w:rPr>
          <w:sz w:val="24"/>
        </w:rPr>
        <w:t>профессиональной</w:t>
      </w:r>
      <w:r>
        <w:rPr>
          <w:spacing w:val="-7"/>
          <w:sz w:val="24"/>
        </w:rPr>
        <w:t xml:space="preserve"> </w:t>
      </w:r>
      <w:r>
        <w:rPr>
          <w:spacing w:val="-2"/>
          <w:sz w:val="24"/>
        </w:rPr>
        <w:t>музыки;</w:t>
      </w:r>
    </w:p>
    <w:p>
      <w:pPr>
        <w:pStyle w:val="ListParagraph"/>
        <w:numPr>
          <w:ilvl w:val="0"/>
          <w:numId w:val="49"/>
        </w:numPr>
        <w:tabs>
          <w:tab w:val="clear" w:pos="720"/>
          <w:tab w:val="left" w:pos="1957" w:leader="none"/>
        </w:tabs>
        <w:spacing w:lineRule="auto" w:line="240" w:before="0" w:after="0"/>
        <w:ind w:left="1080" w:right="501" w:firstLine="566"/>
        <w:jc w:val="left"/>
        <w:rPr>
          <w:sz w:val="24"/>
        </w:rPr>
      </w:pPr>
      <w:r>
        <w:rPr>
          <w:sz w:val="24"/>
        </w:rPr>
        <w:t>знание</w:t>
      </w:r>
      <w:r>
        <w:rPr>
          <w:spacing w:val="40"/>
          <w:sz w:val="24"/>
        </w:rPr>
        <w:t xml:space="preserve"> </w:t>
      </w:r>
      <w:r>
        <w:rPr>
          <w:sz w:val="24"/>
        </w:rPr>
        <w:t>видов</w:t>
      </w:r>
      <w:r>
        <w:rPr>
          <w:spacing w:val="40"/>
          <w:sz w:val="24"/>
        </w:rPr>
        <w:t xml:space="preserve"> </w:t>
      </w:r>
      <w:r>
        <w:rPr>
          <w:sz w:val="24"/>
        </w:rPr>
        <w:t>оркестров,</w:t>
      </w:r>
      <w:r>
        <w:rPr>
          <w:spacing w:val="40"/>
          <w:sz w:val="24"/>
        </w:rPr>
        <w:t xml:space="preserve"> </w:t>
      </w:r>
      <w:r>
        <w:rPr>
          <w:sz w:val="24"/>
        </w:rPr>
        <w:t>названий</w:t>
      </w:r>
      <w:r>
        <w:rPr>
          <w:spacing w:val="40"/>
          <w:sz w:val="24"/>
        </w:rPr>
        <w:t xml:space="preserve"> </w:t>
      </w:r>
      <w:r>
        <w:rPr>
          <w:sz w:val="24"/>
        </w:rPr>
        <w:t>наиболее</w:t>
      </w:r>
      <w:r>
        <w:rPr>
          <w:spacing w:val="40"/>
          <w:sz w:val="24"/>
        </w:rPr>
        <w:t xml:space="preserve"> </w:t>
      </w:r>
      <w:r>
        <w:rPr>
          <w:sz w:val="24"/>
        </w:rPr>
        <w:t>известных</w:t>
      </w:r>
      <w:r>
        <w:rPr>
          <w:spacing w:val="40"/>
          <w:sz w:val="24"/>
        </w:rPr>
        <w:t xml:space="preserve"> </w:t>
      </w:r>
      <w:r>
        <w:rPr>
          <w:sz w:val="24"/>
        </w:rPr>
        <w:t>инструментов;</w:t>
      </w:r>
      <w:r>
        <w:rPr>
          <w:spacing w:val="40"/>
          <w:sz w:val="24"/>
        </w:rPr>
        <w:t xml:space="preserve"> </w:t>
      </w:r>
      <w:r>
        <w:rPr>
          <w:sz w:val="24"/>
        </w:rPr>
        <w:t>умение</w:t>
      </w:r>
      <w:r>
        <w:rPr>
          <w:spacing w:val="40"/>
          <w:sz w:val="24"/>
        </w:rPr>
        <w:t xml:space="preserve"> </w:t>
      </w:r>
      <w:r>
        <w:rPr>
          <w:sz w:val="24"/>
        </w:rPr>
        <w:t>различать звучание отдельных музыкальных инструментов, виды хора и оркестра;</w:t>
      </w:r>
    </w:p>
    <w:p>
      <w:pPr>
        <w:pStyle w:val="ListParagraph"/>
        <w:numPr>
          <w:ilvl w:val="0"/>
          <w:numId w:val="49"/>
        </w:numPr>
        <w:tabs>
          <w:tab w:val="clear" w:pos="720"/>
          <w:tab w:val="left" w:pos="1985" w:leader="none"/>
        </w:tabs>
        <w:spacing w:lineRule="auto" w:line="240" w:before="0" w:after="0"/>
        <w:ind w:left="1080" w:right="492" w:firstLine="566"/>
        <w:jc w:val="left"/>
        <w:rPr>
          <w:sz w:val="24"/>
        </w:rPr>
      </w:pPr>
      <w:r>
        <w:rPr>
          <w:sz w:val="24"/>
        </w:rPr>
        <w:t>умение</w:t>
      </w:r>
      <w:r>
        <w:rPr>
          <w:spacing w:val="78"/>
          <w:sz w:val="24"/>
        </w:rPr>
        <w:t xml:space="preserve"> </w:t>
      </w:r>
      <w:r>
        <w:rPr>
          <w:sz w:val="24"/>
        </w:rPr>
        <w:t>узнавать</w:t>
      </w:r>
      <w:r>
        <w:rPr>
          <w:spacing w:val="74"/>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72"/>
          <w:sz w:val="24"/>
        </w:rPr>
        <w:t xml:space="preserve"> </w:t>
      </w:r>
      <w:r>
        <w:rPr>
          <w:sz w:val="24"/>
        </w:rPr>
        <w:t>называть</w:t>
      </w:r>
      <w:r>
        <w:rPr>
          <w:spacing w:val="74"/>
          <w:sz w:val="24"/>
        </w:rPr>
        <w:t xml:space="preserve"> </w:t>
      </w:r>
      <w:r>
        <w:rPr>
          <w:sz w:val="24"/>
        </w:rPr>
        <w:t>изученные</w:t>
      </w:r>
      <w:r>
        <w:rPr>
          <w:spacing w:val="78"/>
          <w:sz w:val="24"/>
        </w:rPr>
        <w:t xml:space="preserve"> </w:t>
      </w:r>
      <w:r>
        <w:rPr>
          <w:sz w:val="24"/>
        </w:rPr>
        <w:t>произведения</w:t>
      </w:r>
      <w:r>
        <w:rPr>
          <w:spacing w:val="40"/>
          <w:sz w:val="24"/>
        </w:rPr>
        <w:t xml:space="preserve"> </w:t>
      </w:r>
      <w:r>
        <w:rPr>
          <w:sz w:val="24"/>
        </w:rPr>
        <w:t>русской</w:t>
      </w:r>
      <w:r>
        <w:rPr>
          <w:spacing w:val="73"/>
          <w:sz w:val="24"/>
        </w:rPr>
        <w:t xml:space="preserve"> </w:t>
      </w:r>
      <w:r>
        <w:rPr>
          <w:sz w:val="24"/>
        </w:rPr>
        <w:t>и</w:t>
      </w:r>
      <w:r>
        <w:rPr>
          <w:spacing w:val="73"/>
          <w:sz w:val="24"/>
        </w:rPr>
        <w:t xml:space="preserve"> </w:t>
      </w:r>
      <w:r>
        <w:rPr>
          <w:sz w:val="24"/>
        </w:rPr>
        <w:t>зарубежной классики, образцы народного музыкального творчества, произведения современных композиторов;</w:t>
      </w:r>
    </w:p>
    <w:p>
      <w:pPr>
        <w:pStyle w:val="ListParagraph"/>
        <w:numPr>
          <w:ilvl w:val="0"/>
          <w:numId w:val="49"/>
        </w:numPr>
        <w:tabs>
          <w:tab w:val="clear" w:pos="720"/>
          <w:tab w:val="left" w:pos="1909" w:leader="none"/>
        </w:tabs>
        <w:spacing w:lineRule="exact" w:line="274" w:before="0" w:after="0"/>
        <w:ind w:left="1909" w:right="0" w:hanging="265"/>
        <w:jc w:val="left"/>
        <w:rPr>
          <w:sz w:val="24"/>
        </w:rPr>
      </w:pPr>
      <w:r>
        <w:rPr>
          <w:sz w:val="24"/>
        </w:rPr>
        <w:t>умение</w:t>
      </w:r>
      <w:r>
        <w:rPr>
          <w:spacing w:val="-5"/>
          <w:sz w:val="24"/>
        </w:rPr>
        <w:t xml:space="preserve"> </w:t>
      </w:r>
      <w:r>
        <w:rPr>
          <w:sz w:val="24"/>
        </w:rPr>
        <w:t>исполнять</w:t>
      </w:r>
      <w:r>
        <w:rPr>
          <w:spacing w:val="1"/>
          <w:sz w:val="24"/>
        </w:rPr>
        <w:t xml:space="preserve"> </w:t>
      </w:r>
      <w:r>
        <w:rPr>
          <w:sz w:val="24"/>
        </w:rPr>
        <w:t>свою</w:t>
      </w:r>
      <w:r>
        <w:rPr>
          <w:spacing w:val="-9"/>
          <w:sz w:val="24"/>
        </w:rPr>
        <w:t xml:space="preserve"> </w:t>
      </w:r>
      <w:r>
        <w:rPr>
          <w:sz w:val="24"/>
        </w:rPr>
        <w:t>партию</w:t>
      </w:r>
      <w:r>
        <w:rPr>
          <w:spacing w:val="-11"/>
          <w:sz w:val="24"/>
        </w:rPr>
        <w:t xml:space="preserve"> </w:t>
      </w:r>
      <w:r>
        <w:rPr>
          <w:sz w:val="24"/>
        </w:rPr>
        <w:t>в</w:t>
      </w:r>
      <w:r>
        <w:rPr>
          <w:spacing w:val="-4"/>
          <w:sz w:val="24"/>
        </w:rPr>
        <w:t xml:space="preserve"> </w:t>
      </w:r>
      <w:r>
        <w:rPr>
          <w:sz w:val="24"/>
        </w:rPr>
        <w:t>хоре</w:t>
      </w:r>
      <w:r>
        <w:rPr>
          <w:spacing w:val="-10"/>
          <w:sz w:val="24"/>
        </w:rPr>
        <w:t xml:space="preserve"> </w:t>
      </w:r>
      <w:r>
        <w:rPr>
          <w:sz w:val="24"/>
        </w:rPr>
        <w:t>с</w:t>
      </w:r>
      <w:r>
        <w:rPr>
          <w:spacing w:val="-6"/>
          <w:sz w:val="24"/>
        </w:rPr>
        <w:t xml:space="preserve"> </w:t>
      </w:r>
      <w:r>
        <w:rPr>
          <w:sz w:val="24"/>
        </w:rPr>
        <w:t>сопровождением</w:t>
      </w:r>
      <w:r>
        <w:rPr>
          <w:spacing w:val="-7"/>
          <w:sz w:val="24"/>
        </w:rPr>
        <w:t xml:space="preserve"> </w:t>
      </w:r>
      <w:r>
        <w:rPr>
          <w:sz w:val="24"/>
        </w:rPr>
        <w:t>и</w:t>
      </w:r>
      <w:r>
        <w:rPr>
          <w:spacing w:val="-1"/>
          <w:sz w:val="24"/>
        </w:rPr>
        <w:t xml:space="preserve"> </w:t>
      </w:r>
      <w:r>
        <w:rPr>
          <w:sz w:val="24"/>
        </w:rPr>
        <w:t>без</w:t>
      </w:r>
      <w:r>
        <w:rPr>
          <w:spacing w:val="-3"/>
          <w:sz w:val="24"/>
        </w:rPr>
        <w:t xml:space="preserve"> </w:t>
      </w:r>
      <w:r>
        <w:rPr>
          <w:spacing w:val="-2"/>
          <w:sz w:val="24"/>
        </w:rPr>
        <w:t>сопровождения.</w:t>
      </w:r>
    </w:p>
    <w:p>
      <w:pPr>
        <w:pStyle w:val="Normal"/>
        <w:spacing w:lineRule="exact" w:line="274" w:before="0" w:after="0"/>
        <w:ind w:left="1646" w:right="0" w:hanging="0"/>
        <w:jc w:val="left"/>
        <w:rPr>
          <w:sz w:val="24"/>
        </w:rPr>
      </w:pPr>
      <w:r>
        <w:rPr>
          <w:b/>
          <w:sz w:val="24"/>
        </w:rPr>
        <w:t>По</w:t>
      </w:r>
      <w:r>
        <w:rPr>
          <w:b/>
          <w:spacing w:val="-10"/>
          <w:sz w:val="24"/>
        </w:rPr>
        <w:t xml:space="preserve"> </w:t>
      </w:r>
      <w:r>
        <w:rPr>
          <w:b/>
          <w:sz w:val="24"/>
        </w:rPr>
        <w:t>учебному</w:t>
      </w:r>
      <w:r>
        <w:rPr>
          <w:b/>
          <w:spacing w:val="-7"/>
          <w:sz w:val="24"/>
        </w:rPr>
        <w:t xml:space="preserve"> </w:t>
      </w:r>
      <w:r>
        <w:rPr>
          <w:b/>
          <w:sz w:val="24"/>
        </w:rPr>
        <w:t>предмету</w:t>
      </w:r>
      <w:r>
        <w:rPr>
          <w:b/>
          <w:spacing w:val="-10"/>
          <w:sz w:val="24"/>
        </w:rPr>
        <w:t xml:space="preserve"> </w:t>
      </w:r>
      <w:r>
        <w:rPr>
          <w:b/>
          <w:sz w:val="24"/>
        </w:rPr>
        <w:t>«Труд</w:t>
      </w:r>
      <w:r>
        <w:rPr>
          <w:b/>
          <w:spacing w:val="-4"/>
          <w:sz w:val="24"/>
        </w:rPr>
        <w:t xml:space="preserve"> </w:t>
      </w:r>
      <w:r>
        <w:rPr>
          <w:b/>
          <w:sz w:val="24"/>
        </w:rPr>
        <w:t xml:space="preserve">(Технология)" </w:t>
      </w:r>
      <w:r>
        <w:rPr>
          <w:sz w:val="24"/>
        </w:rPr>
        <w:t>должны</w:t>
      </w:r>
      <w:r>
        <w:rPr>
          <w:spacing w:val="-8"/>
          <w:sz w:val="24"/>
        </w:rPr>
        <w:t xml:space="preserve"> </w:t>
      </w:r>
      <w:r>
        <w:rPr>
          <w:spacing w:val="-2"/>
          <w:sz w:val="24"/>
        </w:rPr>
        <w:t>обеспечивать:</w:t>
      </w:r>
    </w:p>
    <w:p>
      <w:pPr>
        <w:pStyle w:val="ListParagraph"/>
        <w:numPr>
          <w:ilvl w:val="0"/>
          <w:numId w:val="48"/>
        </w:numPr>
        <w:tabs>
          <w:tab w:val="clear" w:pos="720"/>
          <w:tab w:val="left" w:pos="1985" w:leader="none"/>
        </w:tabs>
        <w:spacing w:lineRule="auto" w:line="240" w:before="0" w:after="0"/>
        <w:ind w:left="1080" w:right="499" w:firstLine="566"/>
        <w:jc w:val="both"/>
        <w:rPr>
          <w:sz w:val="24"/>
        </w:rPr>
      </w:pPr>
      <w:r>
        <w:rPr>
          <w:sz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pPr>
        <w:pStyle w:val="ListParagraph"/>
        <w:numPr>
          <w:ilvl w:val="0"/>
          <w:numId w:val="48"/>
        </w:numPr>
        <w:tabs>
          <w:tab w:val="clear" w:pos="720"/>
          <w:tab w:val="left" w:pos="2019" w:leader="none"/>
        </w:tabs>
        <w:spacing w:lineRule="auto" w:line="240" w:before="0" w:after="0"/>
        <w:ind w:left="1080" w:right="497" w:firstLine="566"/>
        <w:jc w:val="both"/>
        <w:rPr>
          <w:sz w:val="24"/>
        </w:rPr>
      </w:pPr>
      <w:r>
        <w:rPr>
          <w:sz w:val="24"/>
        </w:rPr>
        <w:t>сформированность первоначальных представлений о материалах и их свойствах, о конструировании, моделировании;</w:t>
      </w:r>
    </w:p>
    <w:p>
      <w:pPr>
        <w:pStyle w:val="ListParagraph"/>
        <w:numPr>
          <w:ilvl w:val="0"/>
          <w:numId w:val="48"/>
        </w:numPr>
        <w:tabs>
          <w:tab w:val="clear" w:pos="720"/>
          <w:tab w:val="left" w:pos="1904" w:leader="none"/>
        </w:tabs>
        <w:spacing w:lineRule="exact" w:line="273" w:before="0" w:after="0"/>
        <w:ind w:left="1904" w:right="0" w:hanging="260"/>
        <w:jc w:val="both"/>
        <w:rPr>
          <w:sz w:val="24"/>
        </w:rPr>
      </w:pPr>
      <w:r>
        <w:rPr>
          <w:sz w:val="24"/>
        </w:rPr>
        <w:t>овладение</w:t>
      </w:r>
      <w:r>
        <w:rPr>
          <w:spacing w:val="-11"/>
          <w:sz w:val="24"/>
        </w:rPr>
        <w:t xml:space="preserve"> </w:t>
      </w:r>
      <w:r>
        <w:rPr>
          <w:sz w:val="24"/>
        </w:rPr>
        <w:t>технологическими</w:t>
      </w:r>
      <w:r>
        <w:rPr>
          <w:spacing w:val="-9"/>
          <w:sz w:val="24"/>
        </w:rPr>
        <w:t xml:space="preserve"> </w:t>
      </w:r>
      <w:r>
        <w:rPr>
          <w:sz w:val="24"/>
        </w:rPr>
        <w:t>приемами</w:t>
      </w:r>
      <w:r>
        <w:rPr>
          <w:spacing w:val="-4"/>
          <w:sz w:val="24"/>
        </w:rPr>
        <w:t xml:space="preserve"> </w:t>
      </w:r>
      <w:r>
        <w:rPr>
          <w:sz w:val="24"/>
        </w:rPr>
        <w:t>ручной</w:t>
      </w:r>
      <w:r>
        <w:rPr>
          <w:spacing w:val="-11"/>
          <w:sz w:val="24"/>
        </w:rPr>
        <w:t xml:space="preserve"> </w:t>
      </w:r>
      <w:r>
        <w:rPr>
          <w:sz w:val="24"/>
        </w:rPr>
        <w:t>обработки</w:t>
      </w:r>
      <w:r>
        <w:rPr>
          <w:spacing w:val="-10"/>
          <w:sz w:val="24"/>
        </w:rPr>
        <w:t xml:space="preserve"> </w:t>
      </w:r>
      <w:r>
        <w:rPr>
          <w:spacing w:val="-2"/>
          <w:sz w:val="24"/>
        </w:rPr>
        <w:t>материалов;</w:t>
      </w:r>
    </w:p>
    <w:p>
      <w:pPr>
        <w:pStyle w:val="ListParagraph"/>
        <w:numPr>
          <w:ilvl w:val="0"/>
          <w:numId w:val="48"/>
        </w:numPr>
        <w:tabs>
          <w:tab w:val="clear" w:pos="720"/>
          <w:tab w:val="left" w:pos="1995" w:leader="none"/>
        </w:tabs>
        <w:spacing w:lineRule="auto" w:line="240" w:before="0" w:after="0"/>
        <w:ind w:left="1080" w:right="489" w:firstLine="566"/>
        <w:jc w:val="both"/>
        <w:rPr>
          <w:sz w:val="24"/>
        </w:rPr>
      </w:pPr>
      <w:r>
        <w:rPr>
          <w:sz w:val="24"/>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pPr>
        <w:pStyle w:val="ListParagraph"/>
        <w:numPr>
          <w:ilvl w:val="0"/>
          <w:numId w:val="48"/>
        </w:numPr>
        <w:tabs>
          <w:tab w:val="clear" w:pos="720"/>
          <w:tab w:val="left" w:pos="2005" w:leader="none"/>
        </w:tabs>
        <w:spacing w:lineRule="auto" w:line="240" w:before="0" w:after="0"/>
        <w:ind w:left="1080" w:right="494" w:firstLine="566"/>
        <w:jc w:val="both"/>
        <w:rPr>
          <w:sz w:val="24"/>
        </w:rPr>
      </w:pPr>
      <w:r>
        <w:rPr>
          <w:sz w:val="24"/>
        </w:rPr>
        <w:t>сформированность умения безопасного пользования необходимыми инструментами в предметно-преобразующей деятельности.</w:t>
      </w:r>
    </w:p>
    <w:p>
      <w:pPr>
        <w:pStyle w:val="Normal"/>
        <w:spacing w:lineRule="exact" w:line="273" w:before="0" w:after="0"/>
        <w:ind w:left="1646" w:right="0" w:hanging="0"/>
        <w:jc w:val="both"/>
        <w:rPr>
          <w:sz w:val="24"/>
        </w:rPr>
      </w:pPr>
      <w:r>
        <w:rPr>
          <w:b/>
          <w:sz w:val="24"/>
        </w:rPr>
        <w:t>По</w:t>
      </w:r>
      <w:r>
        <w:rPr>
          <w:b/>
          <w:spacing w:val="-8"/>
          <w:sz w:val="24"/>
        </w:rPr>
        <w:t xml:space="preserve"> </w:t>
      </w:r>
      <w:r>
        <w:rPr>
          <w:b/>
          <w:sz w:val="24"/>
        </w:rPr>
        <w:t>учебному</w:t>
      </w:r>
      <w:r>
        <w:rPr>
          <w:b/>
          <w:spacing w:val="-6"/>
          <w:sz w:val="24"/>
        </w:rPr>
        <w:t xml:space="preserve"> </w:t>
      </w:r>
      <w:r>
        <w:rPr>
          <w:b/>
          <w:sz w:val="24"/>
        </w:rPr>
        <w:t>предмету</w:t>
      </w:r>
      <w:r>
        <w:rPr>
          <w:b/>
          <w:spacing w:val="-9"/>
          <w:sz w:val="24"/>
        </w:rPr>
        <w:t xml:space="preserve"> </w:t>
      </w:r>
      <w:r>
        <w:rPr>
          <w:b/>
          <w:sz w:val="24"/>
        </w:rPr>
        <w:t>"Физическая</w:t>
      </w:r>
      <w:r>
        <w:rPr>
          <w:b/>
          <w:spacing w:val="-5"/>
          <w:sz w:val="24"/>
        </w:rPr>
        <w:t xml:space="preserve"> </w:t>
      </w:r>
      <w:r>
        <w:rPr>
          <w:b/>
          <w:sz w:val="24"/>
        </w:rPr>
        <w:t>культура"</w:t>
      </w:r>
      <w:r>
        <w:rPr>
          <w:b/>
          <w:spacing w:val="2"/>
          <w:sz w:val="24"/>
        </w:rPr>
        <w:t xml:space="preserve"> </w:t>
      </w:r>
      <w:r>
        <w:rPr>
          <w:sz w:val="24"/>
        </w:rPr>
        <w:t>должны</w:t>
      </w:r>
      <w:r>
        <w:rPr>
          <w:spacing w:val="-7"/>
          <w:sz w:val="24"/>
        </w:rPr>
        <w:t xml:space="preserve"> </w:t>
      </w:r>
      <w:r>
        <w:rPr>
          <w:spacing w:val="-2"/>
          <w:sz w:val="24"/>
        </w:rPr>
        <w:t>обеспечивать:</w:t>
      </w:r>
    </w:p>
    <w:p>
      <w:pPr>
        <w:pStyle w:val="ListParagraph"/>
        <w:numPr>
          <w:ilvl w:val="0"/>
          <w:numId w:val="47"/>
        </w:numPr>
        <w:tabs>
          <w:tab w:val="clear" w:pos="720"/>
          <w:tab w:val="left" w:pos="1971" w:leader="none"/>
        </w:tabs>
        <w:spacing w:lineRule="auto" w:line="240" w:before="0" w:after="0"/>
        <w:ind w:left="1080" w:right="487" w:firstLine="566"/>
        <w:jc w:val="both"/>
        <w:rPr>
          <w:sz w:val="24"/>
        </w:rPr>
      </w:pPr>
      <w:r>
        <w:rPr>
          <w:sz w:val="24"/>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ListParagraph"/>
        <w:numPr>
          <w:ilvl w:val="0"/>
          <w:numId w:val="47"/>
        </w:numPr>
        <w:tabs>
          <w:tab w:val="clear" w:pos="720"/>
          <w:tab w:val="left" w:pos="1894" w:leader="none"/>
        </w:tabs>
        <w:spacing w:lineRule="auto" w:line="240" w:before="0" w:after="0"/>
        <w:ind w:left="1080" w:right="491" w:firstLine="566"/>
        <w:jc w:val="both"/>
        <w:rPr>
          <w:sz w:val="24"/>
        </w:rPr>
      </w:pPr>
      <w:r>
        <w:rPr>
          <w:sz w:val="24"/>
        </w:rPr>
        <w:t>умение</w:t>
      </w:r>
      <w:r>
        <w:rPr>
          <w:spacing w:val="-15"/>
          <w:sz w:val="24"/>
        </w:rPr>
        <w:t xml:space="preserve"> </w:t>
      </w:r>
      <w:r>
        <w:rPr>
          <w:sz w:val="24"/>
        </w:rPr>
        <w:t>использовать</w:t>
      </w:r>
      <w:r>
        <w:rPr>
          <w:spacing w:val="-15"/>
          <w:sz w:val="24"/>
        </w:rPr>
        <w:t xml:space="preserve"> </w:t>
      </w:r>
      <w:r>
        <w:rPr>
          <w:sz w:val="24"/>
        </w:rPr>
        <w:t>основные</w:t>
      </w:r>
      <w:r>
        <w:rPr>
          <w:spacing w:val="-15"/>
          <w:sz w:val="24"/>
        </w:rPr>
        <w:t xml:space="preserve"> </w:t>
      </w:r>
      <w:r>
        <w:rPr>
          <w:sz w:val="24"/>
        </w:rPr>
        <w:t>гимнастические</w:t>
      </w:r>
      <w:r>
        <w:rPr>
          <w:spacing w:val="-15"/>
          <w:sz w:val="24"/>
        </w:rPr>
        <w:t xml:space="preserve"> </w:t>
      </w:r>
      <w:r>
        <w:rPr>
          <w:sz w:val="24"/>
        </w:rPr>
        <w:t>упражнения</w:t>
      </w:r>
      <w:r>
        <w:rPr>
          <w:spacing w:val="-15"/>
          <w:sz w:val="24"/>
        </w:rPr>
        <w:t xml:space="preserve"> </w:t>
      </w:r>
      <w:r>
        <w:rPr>
          <w:sz w:val="24"/>
        </w:rPr>
        <w:t>для</w:t>
      </w:r>
      <w:r>
        <w:rPr>
          <w:spacing w:val="-15"/>
          <w:sz w:val="24"/>
        </w:rPr>
        <w:t xml:space="preserve"> </w:t>
      </w:r>
      <w:r>
        <w:rPr>
          <w:sz w:val="24"/>
        </w:rPr>
        <w:t>формирования</w:t>
      </w:r>
      <w:r>
        <w:rPr>
          <w:spacing w:val="-15"/>
          <w:sz w:val="24"/>
        </w:rPr>
        <w:t xml:space="preserve"> </w:t>
      </w:r>
      <w:r>
        <w:rPr>
          <w:sz w:val="24"/>
        </w:rPr>
        <w:t>и</w:t>
      </w:r>
      <w:r>
        <w:rPr>
          <w:spacing w:val="-15"/>
          <w:sz w:val="24"/>
        </w:rPr>
        <w:t xml:space="preserve"> </w:t>
      </w:r>
      <w:r>
        <w:rPr>
          <w:sz w:val="24"/>
        </w:rPr>
        <w:t>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pPr>
        <w:pStyle w:val="ListParagraph"/>
        <w:numPr>
          <w:ilvl w:val="0"/>
          <w:numId w:val="47"/>
        </w:numPr>
        <w:tabs>
          <w:tab w:val="clear" w:pos="720"/>
          <w:tab w:val="left" w:pos="1942" w:leader="none"/>
        </w:tabs>
        <w:spacing w:lineRule="auto" w:line="240" w:before="0" w:after="0"/>
        <w:ind w:left="1080" w:right="505" w:firstLine="566"/>
        <w:jc w:val="left"/>
        <w:rPr>
          <w:sz w:val="24"/>
        </w:rPr>
      </w:pPr>
      <w:r>
        <w:rPr>
          <w:sz w:val="24"/>
        </w:rPr>
        <w:t>умение взаимодействовать</w:t>
      </w:r>
      <w:r>
        <w:rPr>
          <w:spacing w:val="29"/>
          <w:sz w:val="24"/>
        </w:rPr>
        <w:t xml:space="preserve"> </w:t>
      </w:r>
      <w:r>
        <w:rPr>
          <w:sz w:val="24"/>
        </w:rPr>
        <w:t>со</w:t>
      </w:r>
      <w:r>
        <w:rPr>
          <w:spacing w:val="28"/>
          <w:sz w:val="24"/>
        </w:rPr>
        <w:t xml:space="preserve"> </w:t>
      </w:r>
      <w:r>
        <w:rPr>
          <w:sz w:val="24"/>
        </w:rPr>
        <w:t>сверстниками</w:t>
      </w:r>
      <w:r>
        <w:rPr>
          <w:spacing w:val="29"/>
          <w:sz w:val="24"/>
        </w:rPr>
        <w:t xml:space="preserve"> </w:t>
      </w:r>
      <w:r>
        <w:rPr>
          <w:sz w:val="24"/>
        </w:rPr>
        <w:t>в игровых</w:t>
      </w:r>
      <w:r>
        <w:rPr>
          <w:spacing w:val="28"/>
          <w:sz w:val="24"/>
        </w:rPr>
        <w:t xml:space="preserve"> </w:t>
      </w:r>
      <w:r>
        <w:rPr>
          <w:sz w:val="24"/>
        </w:rPr>
        <w:t>заданиях</w:t>
      </w:r>
      <w:r>
        <w:rPr>
          <w:spacing w:val="28"/>
          <w:sz w:val="24"/>
        </w:rPr>
        <w:t xml:space="preserve"> </w:t>
      </w:r>
      <w:r>
        <w:rPr>
          <w:sz w:val="24"/>
        </w:rPr>
        <w:t>и игровой</w:t>
      </w:r>
      <w:r>
        <w:rPr>
          <w:spacing w:val="28"/>
          <w:sz w:val="24"/>
        </w:rPr>
        <w:t xml:space="preserve"> </w:t>
      </w:r>
      <w:r>
        <w:rPr>
          <w:sz w:val="24"/>
        </w:rPr>
        <w:t>деятельности, соблюдая правила честной игры;</w:t>
      </w:r>
    </w:p>
    <w:p>
      <w:pPr>
        <w:pStyle w:val="ListParagraph"/>
        <w:numPr>
          <w:ilvl w:val="0"/>
          <w:numId w:val="47"/>
        </w:numPr>
        <w:tabs>
          <w:tab w:val="clear" w:pos="720"/>
          <w:tab w:val="left" w:pos="2049" w:leader="none"/>
          <w:tab w:val="left" w:pos="3303" w:leader="none"/>
          <w:tab w:val="left" w:pos="4505" w:leader="none"/>
          <w:tab w:val="left" w:pos="5662" w:leader="none"/>
          <w:tab w:val="left" w:pos="6877" w:leader="none"/>
          <w:tab w:val="left" w:pos="8022" w:leader="none"/>
          <w:tab w:val="left" w:pos="8680" w:leader="none"/>
          <w:tab w:val="left" w:pos="9743" w:leader="none"/>
          <w:tab w:val="left" w:pos="10058" w:leader="none"/>
        </w:tabs>
        <w:spacing w:lineRule="auto" w:line="240" w:before="0" w:after="0"/>
        <w:ind w:left="1080" w:right="498" w:firstLine="566"/>
        <w:jc w:val="left"/>
        <w:rPr>
          <w:sz w:val="24"/>
        </w:rPr>
      </w:pPr>
      <w:r>
        <w:rPr>
          <w:spacing w:val="-2"/>
          <w:sz w:val="24"/>
        </w:rPr>
        <w:t>овладение</w:t>
      </w:r>
      <w:r>
        <w:rPr>
          <w:sz w:val="24"/>
        </w:rPr>
        <w:tab/>
      </w:r>
      <w:r>
        <w:rPr>
          <w:spacing w:val="-2"/>
          <w:sz w:val="24"/>
        </w:rPr>
        <w:t>жизненно</w:t>
      </w:r>
      <w:r>
        <w:rPr>
          <w:sz w:val="24"/>
        </w:rPr>
        <w:tab/>
      </w:r>
      <w:r>
        <w:rPr>
          <w:spacing w:val="-2"/>
          <w:sz w:val="24"/>
        </w:rPr>
        <w:t>важными</w:t>
      </w:r>
      <w:r>
        <w:rPr>
          <w:sz w:val="24"/>
        </w:rPr>
        <w:tab/>
      </w:r>
      <w:r>
        <w:rPr>
          <w:spacing w:val="-2"/>
          <w:sz w:val="24"/>
        </w:rPr>
        <w:t>навыками</w:t>
      </w:r>
      <w:r>
        <w:rPr>
          <w:sz w:val="24"/>
        </w:rPr>
        <w:tab/>
      </w:r>
      <w:r>
        <w:rPr>
          <w:spacing w:val="-2"/>
          <w:sz w:val="24"/>
        </w:rPr>
        <w:t>плавания</w:t>
      </w:r>
      <w:r>
        <w:rPr>
          <w:sz w:val="24"/>
        </w:rPr>
        <w:tab/>
      </w:r>
      <w:r>
        <w:rPr>
          <w:spacing w:val="-4"/>
          <w:sz w:val="24"/>
        </w:rPr>
        <w:t>(при</w:t>
      </w:r>
      <w:r>
        <w:rPr>
          <w:sz w:val="24"/>
        </w:rPr>
        <w:tab/>
      </w:r>
      <w:r>
        <w:rPr>
          <w:spacing w:val="-2"/>
          <w:sz w:val="24"/>
        </w:rPr>
        <w:t>наличии</w:t>
      </w:r>
      <w:r>
        <w:rPr>
          <w:sz w:val="24"/>
        </w:rPr>
        <w:tab/>
      </w:r>
      <w:r>
        <w:rPr>
          <w:spacing w:val="-10"/>
          <w:sz w:val="24"/>
        </w:rPr>
        <w:t>в</w:t>
      </w:r>
      <w:r>
        <w:rPr>
          <w:sz w:val="24"/>
        </w:rPr>
        <w:tab/>
      </w:r>
      <w:r>
        <w:rPr>
          <w:spacing w:val="-2"/>
          <w:sz w:val="24"/>
        </w:rPr>
        <w:t xml:space="preserve">Организации </w:t>
      </w:r>
      <w:r>
        <w:rPr>
          <w:sz w:val="24"/>
        </w:rPr>
        <w:t>материально-технической базы - бассейна) и гимнастики;</w:t>
      </w:r>
    </w:p>
    <w:p>
      <w:pPr>
        <w:pStyle w:val="ListParagraph"/>
        <w:numPr>
          <w:ilvl w:val="0"/>
          <w:numId w:val="47"/>
        </w:numPr>
        <w:tabs>
          <w:tab w:val="clear" w:pos="720"/>
          <w:tab w:val="left" w:pos="2005" w:leader="none"/>
        </w:tabs>
        <w:spacing w:lineRule="auto" w:line="240" w:before="0" w:after="0"/>
        <w:ind w:left="1080" w:right="497" w:firstLine="566"/>
        <w:jc w:val="left"/>
        <w:rPr>
          <w:sz w:val="24"/>
        </w:rPr>
      </w:pPr>
      <w:r>
        <w:rPr>
          <w:sz w:val="24"/>
        </w:rPr>
        <w:t>умение</w:t>
      </w:r>
      <w:r>
        <w:rPr>
          <w:spacing w:val="80"/>
          <w:sz w:val="24"/>
        </w:rPr>
        <w:t xml:space="preserve"> </w:t>
      </w:r>
      <w:r>
        <w:rPr>
          <w:sz w:val="24"/>
        </w:rPr>
        <w:t>вести</w:t>
      </w:r>
      <w:r>
        <w:rPr>
          <w:spacing w:val="80"/>
          <w:sz w:val="24"/>
        </w:rPr>
        <w:t xml:space="preserve"> </w:t>
      </w:r>
      <w:r>
        <w:rPr>
          <w:sz w:val="24"/>
        </w:rPr>
        <w:t>наблюдение</w:t>
      </w:r>
      <w:r>
        <w:rPr>
          <w:spacing w:val="80"/>
          <w:sz w:val="24"/>
        </w:rPr>
        <w:t xml:space="preserve"> </w:t>
      </w:r>
      <w:r>
        <w:rPr>
          <w:sz w:val="24"/>
        </w:rPr>
        <w:t>за</w:t>
      </w:r>
      <w:r>
        <w:rPr>
          <w:spacing w:val="80"/>
          <w:sz w:val="24"/>
        </w:rPr>
        <w:t xml:space="preserve"> </w:t>
      </w:r>
      <w:r>
        <w:rPr>
          <w:sz w:val="24"/>
        </w:rPr>
        <w:t>своим</w:t>
      </w:r>
      <w:r>
        <w:rPr>
          <w:spacing w:val="80"/>
          <w:sz w:val="24"/>
        </w:rPr>
        <w:t xml:space="preserve"> </w:t>
      </w:r>
      <w:r>
        <w:rPr>
          <w:sz w:val="24"/>
        </w:rPr>
        <w:t>физическим</w:t>
      </w:r>
      <w:r>
        <w:rPr>
          <w:spacing w:val="80"/>
          <w:sz w:val="24"/>
        </w:rPr>
        <w:t xml:space="preserve"> </w:t>
      </w:r>
      <w:r>
        <w:rPr>
          <w:sz w:val="24"/>
        </w:rPr>
        <w:t>состоянием,</w:t>
      </w:r>
      <w:r>
        <w:rPr>
          <w:spacing w:val="80"/>
          <w:sz w:val="24"/>
        </w:rPr>
        <w:t xml:space="preserve"> </w:t>
      </w:r>
      <w:r>
        <w:rPr>
          <w:sz w:val="24"/>
        </w:rPr>
        <w:t>величиной</w:t>
      </w:r>
      <w:r>
        <w:rPr>
          <w:spacing w:val="80"/>
          <w:sz w:val="24"/>
        </w:rPr>
        <w:t xml:space="preserve"> </w:t>
      </w:r>
      <w:r>
        <w:rPr>
          <w:sz w:val="24"/>
        </w:rPr>
        <w:t>физических нагрузок, показателями основных физических качеств;</w:t>
      </w:r>
    </w:p>
    <w:p>
      <w:pPr>
        <w:pStyle w:val="ListParagraph"/>
        <w:numPr>
          <w:ilvl w:val="0"/>
          <w:numId w:val="47"/>
        </w:numPr>
        <w:tabs>
          <w:tab w:val="clear" w:pos="720"/>
          <w:tab w:val="left" w:pos="1995" w:leader="none"/>
        </w:tabs>
        <w:spacing w:lineRule="auto" w:line="240" w:before="0" w:after="0"/>
        <w:ind w:left="1080" w:right="495" w:firstLine="566"/>
        <w:jc w:val="left"/>
        <w:rPr>
          <w:sz w:val="24"/>
        </w:rPr>
      </w:pPr>
      <w:r>
        <w:rPr>
          <w:sz w:val="24"/>
        </w:rPr>
        <w:t>умение</w:t>
      </w:r>
      <w:r>
        <w:rPr>
          <w:spacing w:val="40"/>
          <w:sz w:val="24"/>
        </w:rPr>
        <w:t xml:space="preserve"> </w:t>
      </w:r>
      <w:r>
        <w:rPr>
          <w:sz w:val="24"/>
        </w:rPr>
        <w:t>применять</w:t>
      </w:r>
      <w:r>
        <w:rPr>
          <w:spacing w:val="40"/>
          <w:sz w:val="24"/>
        </w:rPr>
        <w:t xml:space="preserve"> </w:t>
      </w:r>
      <w:r>
        <w:rPr>
          <w:sz w:val="24"/>
        </w:rPr>
        <w:t>правила</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физических</w:t>
      </w:r>
      <w:r>
        <w:rPr>
          <w:spacing w:val="80"/>
          <w:sz w:val="24"/>
        </w:rPr>
        <w:t xml:space="preserve"> </w:t>
      </w:r>
      <w:r>
        <w:rPr>
          <w:sz w:val="24"/>
        </w:rPr>
        <w:t>упражнений</w:t>
      </w:r>
      <w:r>
        <w:rPr>
          <w:spacing w:val="40"/>
          <w:sz w:val="24"/>
        </w:rPr>
        <w:t xml:space="preserve"> </w:t>
      </w:r>
      <w:r>
        <w:rPr>
          <w:sz w:val="24"/>
        </w:rPr>
        <w:t>и</w:t>
      </w:r>
      <w:r>
        <w:rPr>
          <w:spacing w:val="80"/>
          <w:sz w:val="24"/>
        </w:rPr>
        <w:t xml:space="preserve"> </w:t>
      </w:r>
      <w:r>
        <w:rPr>
          <w:sz w:val="24"/>
        </w:rPr>
        <w:t>различных форм двигательной активности.</w:t>
      </w:r>
    </w:p>
    <w:p>
      <w:pPr>
        <w:pStyle w:val="2"/>
        <w:spacing w:before="271" w:after="0"/>
        <w:ind w:left="1646" w:right="0" w:hanging="360"/>
        <w:rPr/>
      </w:pPr>
      <w:r>
        <w:rPr/>
        <w:t>По</w:t>
      </w:r>
      <w:r>
        <w:rPr>
          <w:spacing w:val="-6"/>
        </w:rPr>
        <w:t xml:space="preserve"> </w:t>
      </w:r>
      <w:r>
        <w:rPr/>
        <w:t>учебному</w:t>
      </w:r>
      <w:r>
        <w:rPr>
          <w:spacing w:val="-3"/>
        </w:rPr>
        <w:t xml:space="preserve"> </w:t>
      </w:r>
      <w:r>
        <w:rPr/>
        <w:t>предмету</w:t>
      </w:r>
      <w:r>
        <w:rPr>
          <w:spacing w:val="-4"/>
        </w:rPr>
        <w:t xml:space="preserve"> </w:t>
      </w:r>
      <w:r>
        <w:rPr/>
        <w:t>"Английский</w:t>
      </w:r>
      <w:r>
        <w:rPr>
          <w:spacing w:val="-3"/>
        </w:rPr>
        <w:t xml:space="preserve"> </w:t>
      </w:r>
      <w:r>
        <w:rPr/>
        <w:t>язык"</w:t>
      </w:r>
      <w:r>
        <w:rPr>
          <w:spacing w:val="-4"/>
        </w:rPr>
        <w:t xml:space="preserve"> </w:t>
      </w:r>
      <w:r>
        <w:rPr/>
        <w:t>должны</w:t>
      </w:r>
      <w:r>
        <w:rPr>
          <w:spacing w:val="-3"/>
        </w:rPr>
        <w:t xml:space="preserve"> </w:t>
      </w:r>
      <w:r>
        <w:rPr>
          <w:spacing w:val="-2"/>
        </w:rPr>
        <w:t>обеспечивать:</w:t>
      </w:r>
    </w:p>
    <w:p>
      <w:pPr>
        <w:pStyle w:val="Style12"/>
        <w:ind w:left="0" w:right="0" w:hanging="360"/>
        <w:jc w:val="left"/>
        <w:rPr>
          <w:b/>
        </w:rPr>
      </w:pPr>
      <w:r>
        <w:rPr>
          <w:b/>
        </w:rPr>
      </w:r>
    </w:p>
    <w:p>
      <w:pPr>
        <w:pStyle w:val="ListParagraph"/>
        <w:numPr>
          <w:ilvl w:val="0"/>
          <w:numId w:val="46"/>
        </w:numPr>
        <w:tabs>
          <w:tab w:val="clear" w:pos="720"/>
          <w:tab w:val="left" w:pos="1046" w:leader="none"/>
        </w:tabs>
        <w:spacing w:lineRule="auto" w:line="264" w:before="1" w:after="0"/>
        <w:ind w:left="1046" w:right="2065" w:hanging="360"/>
        <w:jc w:val="left"/>
        <w:rPr>
          <w:sz w:val="24"/>
        </w:rPr>
      </w:pPr>
      <w:r>
        <w:rPr>
          <w:sz w:val="24"/>
        </w:rPr>
        <w:t>понимание</w:t>
      </w:r>
      <w:r>
        <w:rPr>
          <w:spacing w:val="-6"/>
          <w:sz w:val="24"/>
        </w:rPr>
        <w:t xml:space="preserve"> </w:t>
      </w:r>
      <w:r>
        <w:rPr>
          <w:sz w:val="24"/>
        </w:rPr>
        <w:t>необходимости</w:t>
      </w:r>
      <w:r>
        <w:rPr>
          <w:spacing w:val="-4"/>
          <w:sz w:val="24"/>
        </w:rPr>
        <w:t xml:space="preserve"> </w:t>
      </w:r>
      <w:r>
        <w:rPr>
          <w:sz w:val="24"/>
        </w:rPr>
        <w:t>овладения</w:t>
      </w:r>
      <w:r>
        <w:rPr>
          <w:spacing w:val="-5"/>
          <w:sz w:val="24"/>
        </w:rPr>
        <w:t xml:space="preserve"> </w:t>
      </w:r>
      <w:r>
        <w:rPr>
          <w:sz w:val="24"/>
        </w:rPr>
        <w:t>иностранным</w:t>
      </w:r>
      <w:r>
        <w:rPr>
          <w:spacing w:val="-7"/>
          <w:sz w:val="24"/>
        </w:rPr>
        <w:t xml:space="preserve"> </w:t>
      </w:r>
      <w:r>
        <w:rPr>
          <w:sz w:val="24"/>
        </w:rPr>
        <w:t>языком</w:t>
      </w:r>
      <w:r>
        <w:rPr>
          <w:spacing w:val="-5"/>
          <w:sz w:val="24"/>
        </w:rPr>
        <w:t xml:space="preserve"> </w:t>
      </w:r>
      <w:r>
        <w:rPr>
          <w:sz w:val="24"/>
        </w:rPr>
        <w:t>как</w:t>
      </w:r>
      <w:r>
        <w:rPr>
          <w:spacing w:val="-5"/>
          <w:sz w:val="24"/>
        </w:rPr>
        <w:t xml:space="preserve"> </w:t>
      </w:r>
      <w:r>
        <w:rPr>
          <w:sz w:val="24"/>
        </w:rPr>
        <w:t>средством</w:t>
      </w:r>
      <w:r>
        <w:rPr>
          <w:spacing w:val="-5"/>
          <w:sz w:val="24"/>
        </w:rPr>
        <w:t xml:space="preserve"> </w:t>
      </w:r>
      <w:r>
        <w:rPr>
          <w:sz w:val="24"/>
        </w:rPr>
        <w:t>общения</w:t>
      </w:r>
      <w:r>
        <w:rPr>
          <w:spacing w:val="-5"/>
          <w:sz w:val="24"/>
        </w:rPr>
        <w:t xml:space="preserve"> </w:t>
      </w:r>
      <w:r>
        <w:rPr>
          <w:sz w:val="24"/>
        </w:rPr>
        <w:t>в условиях взаимодействия разных стран и народов;</w:t>
      </w:r>
    </w:p>
    <w:p>
      <w:pPr>
        <w:pStyle w:val="ListParagraph"/>
        <w:numPr>
          <w:ilvl w:val="0"/>
          <w:numId w:val="46"/>
        </w:numPr>
        <w:tabs>
          <w:tab w:val="clear" w:pos="720"/>
          <w:tab w:val="left" w:pos="1046" w:leader="none"/>
        </w:tabs>
        <w:spacing w:lineRule="auto" w:line="264" w:before="0" w:after="0"/>
        <w:ind w:left="1046" w:right="1483" w:hanging="360"/>
        <w:jc w:val="left"/>
        <w:rPr>
          <w:sz w:val="24"/>
        </w:rPr>
      </w:pPr>
      <w:r>
        <w:rPr>
          <w:sz w:val="24"/>
        </w:rPr>
        <w:t>формирование</w:t>
      </w:r>
      <w:r>
        <w:rPr>
          <w:spacing w:val="-12"/>
          <w:sz w:val="24"/>
        </w:rPr>
        <w:t xml:space="preserve"> </w:t>
      </w:r>
      <w:r>
        <w:rPr>
          <w:sz w:val="24"/>
        </w:rPr>
        <w:t>предпосылок</w:t>
      </w:r>
      <w:r>
        <w:rPr>
          <w:spacing w:val="-11"/>
          <w:sz w:val="24"/>
        </w:rPr>
        <w:t xml:space="preserve"> </w:t>
      </w:r>
      <w:r>
        <w:rPr>
          <w:sz w:val="24"/>
        </w:rPr>
        <w:t>социокультурной/межкультурной</w:t>
      </w:r>
      <w:r>
        <w:rPr>
          <w:spacing w:val="-11"/>
          <w:sz w:val="24"/>
        </w:rPr>
        <w:t xml:space="preserve"> </w:t>
      </w:r>
      <w:r>
        <w:rPr>
          <w:sz w:val="24"/>
        </w:rPr>
        <w:t>компетенции,</w:t>
      </w:r>
      <w:r>
        <w:rPr>
          <w:spacing w:val="-11"/>
          <w:sz w:val="24"/>
        </w:rPr>
        <w:t xml:space="preserve"> </w:t>
      </w:r>
      <w:r>
        <w:rPr>
          <w:sz w:val="24"/>
        </w:rPr>
        <w:t>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w:t>
      </w:r>
      <w:r>
        <w:rPr>
          <w:spacing w:val="-3"/>
          <w:sz w:val="24"/>
        </w:rPr>
        <w:t xml:space="preserve"> </w:t>
      </w:r>
      <w:r>
        <w:rPr>
          <w:sz w:val="24"/>
        </w:rPr>
        <w:t>этикет</w:t>
      </w:r>
      <w:r>
        <w:rPr>
          <w:spacing w:val="-3"/>
          <w:sz w:val="24"/>
        </w:rPr>
        <w:t xml:space="preserve"> </w:t>
      </w:r>
      <w:r>
        <w:rPr>
          <w:sz w:val="24"/>
        </w:rPr>
        <w:t>и</w:t>
      </w:r>
      <w:r>
        <w:rPr>
          <w:spacing w:val="-2"/>
          <w:sz w:val="24"/>
        </w:rPr>
        <w:t xml:space="preserve"> </w:t>
      </w:r>
      <w:r>
        <w:rPr>
          <w:sz w:val="24"/>
        </w:rPr>
        <w:t>адекватно</w:t>
      </w:r>
      <w:r>
        <w:rPr>
          <w:spacing w:val="-3"/>
          <w:sz w:val="24"/>
        </w:rPr>
        <w:t xml:space="preserve"> </w:t>
      </w:r>
      <w:r>
        <w:rPr>
          <w:sz w:val="24"/>
        </w:rPr>
        <w:t>используя</w:t>
      </w:r>
      <w:r>
        <w:rPr>
          <w:spacing w:val="-3"/>
          <w:sz w:val="24"/>
        </w:rPr>
        <w:t xml:space="preserve"> </w:t>
      </w:r>
      <w:r>
        <w:rPr>
          <w:sz w:val="24"/>
        </w:rPr>
        <w:t>имеющиеся</w:t>
      </w:r>
      <w:r>
        <w:rPr>
          <w:spacing w:val="-3"/>
          <w:sz w:val="24"/>
        </w:rPr>
        <w:t xml:space="preserve"> </w:t>
      </w:r>
      <w:r>
        <w:rPr>
          <w:sz w:val="24"/>
        </w:rPr>
        <w:t>речевые</w:t>
      </w:r>
      <w:r>
        <w:rPr>
          <w:spacing w:val="-4"/>
          <w:sz w:val="24"/>
        </w:rPr>
        <w:t xml:space="preserve"> </w:t>
      </w:r>
      <w:r>
        <w:rPr>
          <w:sz w:val="24"/>
        </w:rPr>
        <w:t>и</w:t>
      </w:r>
      <w:r>
        <w:rPr>
          <w:spacing w:val="-3"/>
          <w:sz w:val="24"/>
        </w:rPr>
        <w:t xml:space="preserve"> </w:t>
      </w:r>
      <w:r>
        <w:rPr>
          <w:sz w:val="24"/>
        </w:rPr>
        <w:t>неречевые</w:t>
      </w:r>
      <w:r>
        <w:rPr>
          <w:spacing w:val="-5"/>
          <w:sz w:val="24"/>
        </w:rPr>
        <w:t xml:space="preserve"> </w:t>
      </w:r>
      <w:r>
        <w:rPr>
          <w:sz w:val="24"/>
        </w:rPr>
        <w:t>средства</w:t>
      </w:r>
      <w:r>
        <w:rPr>
          <w:spacing w:val="-4"/>
          <w:sz w:val="24"/>
        </w:rPr>
        <w:t xml:space="preserve"> </w:t>
      </w:r>
      <w:r>
        <w:rPr>
          <w:sz w:val="24"/>
        </w:rPr>
        <w:t>общения;</w:t>
      </w:r>
    </w:p>
    <w:p>
      <w:pPr>
        <w:sectPr>
          <w:type w:val="nextPage"/>
          <w:pgSz w:w="11906" w:h="16838"/>
          <w:pgMar w:left="0" w:right="0" w:gutter="0" w:header="0" w:top="740" w:footer="0" w:bottom="280"/>
          <w:pgNumType w:fmt="decimal"/>
          <w:formProt w:val="false"/>
          <w:textDirection w:val="lrTb"/>
          <w:docGrid w:type="default" w:linePitch="100" w:charSpace="4096"/>
        </w:sectPr>
        <w:pStyle w:val="ListParagraph"/>
        <w:numPr>
          <w:ilvl w:val="0"/>
          <w:numId w:val="46"/>
        </w:numPr>
        <w:tabs>
          <w:tab w:val="clear" w:pos="720"/>
          <w:tab w:val="left" w:pos="1045" w:leader="none"/>
        </w:tabs>
        <w:spacing w:lineRule="auto" w:line="240" w:before="0" w:after="0"/>
        <w:ind w:left="1045" w:right="0" w:hanging="359"/>
        <w:jc w:val="left"/>
        <w:rPr>
          <w:sz w:val="24"/>
        </w:rPr>
      </w:pPr>
      <w:r>
        <w:rPr>
          <w:sz w:val="24"/>
        </w:rPr>
        <w:t>воспитание</w:t>
      </w:r>
      <w:r>
        <w:rPr>
          <w:spacing w:val="-5"/>
          <w:sz w:val="24"/>
        </w:rPr>
        <w:t xml:space="preserve"> </w:t>
      </w:r>
      <w:r>
        <w:rPr>
          <w:sz w:val="24"/>
        </w:rPr>
        <w:t>уважительного</w:t>
      </w:r>
      <w:r>
        <w:rPr>
          <w:spacing w:val="-3"/>
          <w:sz w:val="24"/>
        </w:rPr>
        <w:t xml:space="preserve"> </w:t>
      </w:r>
      <w:r>
        <w:rPr>
          <w:sz w:val="24"/>
        </w:rPr>
        <w:t>отношения</w:t>
      </w:r>
      <w:r>
        <w:rPr>
          <w:spacing w:val="-7"/>
          <w:sz w:val="24"/>
        </w:rPr>
        <w:t xml:space="preserve"> </w:t>
      </w:r>
      <w:r>
        <w:rPr>
          <w:sz w:val="24"/>
        </w:rPr>
        <w:t>к</w:t>
      </w:r>
      <w:r>
        <w:rPr>
          <w:spacing w:val="-3"/>
          <w:sz w:val="24"/>
        </w:rPr>
        <w:t xml:space="preserve"> </w:t>
      </w:r>
      <w:r>
        <w:rPr>
          <w:sz w:val="24"/>
        </w:rPr>
        <w:t>иной</w:t>
      </w:r>
      <w:r>
        <w:rPr>
          <w:spacing w:val="-5"/>
          <w:sz w:val="24"/>
        </w:rPr>
        <w:t xml:space="preserve"> </w:t>
      </w:r>
      <w:r>
        <w:rPr>
          <w:sz w:val="24"/>
        </w:rPr>
        <w:t>культуре</w:t>
      </w:r>
      <w:r>
        <w:rPr>
          <w:spacing w:val="-5"/>
          <w:sz w:val="24"/>
        </w:rPr>
        <w:t xml:space="preserve"> </w:t>
      </w:r>
      <w:r>
        <w:rPr>
          <w:sz w:val="24"/>
        </w:rPr>
        <w:t>посредством</w:t>
      </w:r>
      <w:r>
        <w:rPr>
          <w:spacing w:val="-3"/>
          <w:sz w:val="24"/>
        </w:rPr>
        <w:t xml:space="preserve"> </w:t>
      </w:r>
      <w:r>
        <w:rPr>
          <w:sz w:val="24"/>
        </w:rPr>
        <w:t>знакомств</w:t>
      </w:r>
      <w:r>
        <w:rPr>
          <w:spacing w:val="-4"/>
          <w:sz w:val="24"/>
        </w:rPr>
        <w:t xml:space="preserve"> </w:t>
      </w:r>
      <w:r>
        <w:rPr>
          <w:spacing w:val="-10"/>
          <w:sz w:val="24"/>
        </w:rPr>
        <w:t>с</w:t>
      </w:r>
    </w:p>
    <w:p>
      <w:pPr>
        <w:pStyle w:val="Style12"/>
        <w:spacing w:lineRule="auto" w:line="264" w:before="74" w:after="0"/>
        <w:ind w:left="1046" w:right="1343" w:hanging="360"/>
        <w:jc w:val="left"/>
        <w:rPr/>
      </w:pPr>
      <w:r>
        <w:rPr/>
        <w:t>культурой</w:t>
      </w:r>
      <w:r>
        <w:rPr>
          <w:spacing w:val="-5"/>
        </w:rPr>
        <w:t xml:space="preserve"> </w:t>
      </w:r>
      <w:r>
        <w:rPr/>
        <w:t>стран</w:t>
      </w:r>
      <w:r>
        <w:rPr>
          <w:spacing w:val="-5"/>
        </w:rPr>
        <w:t xml:space="preserve"> </w:t>
      </w:r>
      <w:r>
        <w:rPr/>
        <w:t>изучаемого</w:t>
      </w:r>
      <w:r>
        <w:rPr>
          <w:spacing w:val="-5"/>
        </w:rPr>
        <w:t xml:space="preserve"> </w:t>
      </w:r>
      <w:r>
        <w:rPr/>
        <w:t>языка</w:t>
      </w:r>
      <w:r>
        <w:rPr>
          <w:spacing w:val="-5"/>
        </w:rPr>
        <w:t xml:space="preserve"> </w:t>
      </w:r>
      <w:r>
        <w:rPr/>
        <w:t>и</w:t>
      </w:r>
      <w:r>
        <w:rPr>
          <w:spacing w:val="-6"/>
        </w:rPr>
        <w:t xml:space="preserve"> </w:t>
      </w:r>
      <w:r>
        <w:rPr/>
        <w:t>более</w:t>
      </w:r>
      <w:r>
        <w:rPr>
          <w:spacing w:val="-6"/>
        </w:rPr>
        <w:t xml:space="preserve"> </w:t>
      </w:r>
      <w:r>
        <w:rPr/>
        <w:t>глубокого</w:t>
      </w:r>
      <w:r>
        <w:rPr>
          <w:spacing w:val="-1"/>
        </w:rPr>
        <w:t xml:space="preserve"> </w:t>
      </w:r>
      <w:r>
        <w:rPr/>
        <w:t>осознания</w:t>
      </w:r>
      <w:r>
        <w:rPr>
          <w:spacing w:val="-5"/>
        </w:rPr>
        <w:t xml:space="preserve"> </w:t>
      </w:r>
      <w:r>
        <w:rPr/>
        <w:t>особенностей</w:t>
      </w:r>
      <w:r>
        <w:rPr>
          <w:spacing w:val="-5"/>
        </w:rPr>
        <w:t xml:space="preserve"> </w:t>
      </w:r>
      <w:r>
        <w:rPr/>
        <w:t>культуры своего народа;</w:t>
      </w:r>
    </w:p>
    <w:p>
      <w:pPr>
        <w:pStyle w:val="ListParagraph"/>
        <w:numPr>
          <w:ilvl w:val="0"/>
          <w:numId w:val="46"/>
        </w:numPr>
        <w:tabs>
          <w:tab w:val="clear" w:pos="720"/>
          <w:tab w:val="left" w:pos="1044" w:leader="none"/>
          <w:tab w:val="left" w:pos="1106" w:leader="none"/>
        </w:tabs>
        <w:spacing w:lineRule="auto" w:line="264" w:before="0" w:after="0"/>
        <w:ind w:left="1106" w:right="1346" w:hanging="421"/>
        <w:jc w:val="left"/>
        <w:rPr>
          <w:sz w:val="24"/>
        </w:rPr>
      </w:pPr>
      <w:r>
        <w:rPr>
          <w:sz w:val="24"/>
        </w:rPr>
        <w:t>воспитание</w:t>
      </w:r>
      <w:r>
        <w:rPr>
          <w:spacing w:val="-6"/>
          <w:sz w:val="24"/>
        </w:rPr>
        <w:t xml:space="preserve"> </w:t>
      </w:r>
      <w:r>
        <w:rPr>
          <w:sz w:val="24"/>
        </w:rPr>
        <w:t>эмоционального</w:t>
      </w:r>
      <w:r>
        <w:rPr>
          <w:spacing w:val="-5"/>
          <w:sz w:val="24"/>
        </w:rPr>
        <w:t xml:space="preserve"> </w:t>
      </w:r>
      <w:r>
        <w:rPr>
          <w:sz w:val="24"/>
        </w:rPr>
        <w:t>и</w:t>
      </w:r>
      <w:r>
        <w:rPr>
          <w:spacing w:val="-5"/>
          <w:sz w:val="24"/>
        </w:rPr>
        <w:t xml:space="preserve"> </w:t>
      </w:r>
      <w:r>
        <w:rPr>
          <w:sz w:val="24"/>
        </w:rPr>
        <w:t>познавательного</w:t>
      </w:r>
      <w:r>
        <w:rPr>
          <w:spacing w:val="-7"/>
          <w:sz w:val="24"/>
        </w:rPr>
        <w:t xml:space="preserve"> </w:t>
      </w:r>
      <w:r>
        <w:rPr>
          <w:sz w:val="24"/>
        </w:rPr>
        <w:t>интереса</w:t>
      </w:r>
      <w:r>
        <w:rPr>
          <w:spacing w:val="-6"/>
          <w:sz w:val="24"/>
        </w:rPr>
        <w:t xml:space="preserve"> </w:t>
      </w:r>
      <w:r>
        <w:rPr>
          <w:sz w:val="24"/>
        </w:rPr>
        <w:t>к</w:t>
      </w:r>
      <w:r>
        <w:rPr>
          <w:spacing w:val="-5"/>
          <w:sz w:val="24"/>
        </w:rPr>
        <w:t xml:space="preserve"> </w:t>
      </w:r>
      <w:r>
        <w:rPr>
          <w:sz w:val="24"/>
        </w:rPr>
        <w:t>художественной</w:t>
      </w:r>
      <w:r>
        <w:rPr>
          <w:spacing w:val="-6"/>
          <w:sz w:val="24"/>
        </w:rPr>
        <w:t xml:space="preserve"> </w:t>
      </w:r>
      <w:r>
        <w:rPr>
          <w:sz w:val="24"/>
        </w:rPr>
        <w:t>культуре</w:t>
      </w:r>
      <w:r>
        <w:rPr>
          <w:spacing w:val="-6"/>
          <w:sz w:val="24"/>
        </w:rPr>
        <w:t xml:space="preserve"> </w:t>
      </w:r>
      <w:r>
        <w:rPr>
          <w:sz w:val="24"/>
        </w:rPr>
        <w:t xml:space="preserve">других </w:t>
      </w:r>
      <w:r>
        <w:rPr>
          <w:spacing w:val="-2"/>
          <w:sz w:val="24"/>
        </w:rPr>
        <w:t>народов;</w:t>
      </w:r>
    </w:p>
    <w:p>
      <w:pPr>
        <w:pStyle w:val="ListParagraph"/>
        <w:numPr>
          <w:ilvl w:val="0"/>
          <w:numId w:val="46"/>
        </w:numPr>
        <w:tabs>
          <w:tab w:val="clear" w:pos="720"/>
          <w:tab w:val="left" w:pos="1046" w:leader="none"/>
        </w:tabs>
        <w:spacing w:lineRule="auto" w:line="264" w:before="1" w:after="0"/>
        <w:ind w:left="1046" w:right="1460" w:hanging="360"/>
        <w:jc w:val="left"/>
        <w:rPr>
          <w:sz w:val="24"/>
        </w:rPr>
      </w:pPr>
      <w:r>
        <w:rPr>
          <w:sz w:val="24"/>
        </w:rPr>
        <w:t>формирование</w:t>
      </w:r>
      <w:r>
        <w:rPr>
          <w:spacing w:val="-8"/>
          <w:sz w:val="24"/>
        </w:rPr>
        <w:t xml:space="preserve"> </w:t>
      </w:r>
      <w:r>
        <w:rPr>
          <w:sz w:val="24"/>
        </w:rPr>
        <w:t>положительной</w:t>
      </w:r>
      <w:r>
        <w:rPr>
          <w:spacing w:val="-7"/>
          <w:sz w:val="24"/>
        </w:rPr>
        <w:t xml:space="preserve"> </w:t>
      </w:r>
      <w:r>
        <w:rPr>
          <w:sz w:val="24"/>
        </w:rPr>
        <w:t>мотивации</w:t>
      </w:r>
      <w:r>
        <w:rPr>
          <w:spacing w:val="-8"/>
          <w:sz w:val="24"/>
        </w:rPr>
        <w:t xml:space="preserve"> </w:t>
      </w:r>
      <w:r>
        <w:rPr>
          <w:sz w:val="24"/>
        </w:rPr>
        <w:t>и</w:t>
      </w:r>
      <w:r>
        <w:rPr>
          <w:spacing w:val="-4"/>
          <w:sz w:val="24"/>
        </w:rPr>
        <w:t xml:space="preserve"> </w:t>
      </w:r>
      <w:r>
        <w:rPr>
          <w:sz w:val="24"/>
        </w:rPr>
        <w:t>устойчивого</w:t>
      </w:r>
      <w:r>
        <w:rPr>
          <w:spacing w:val="-6"/>
          <w:sz w:val="24"/>
        </w:rPr>
        <w:t xml:space="preserve"> </w:t>
      </w:r>
      <w:r>
        <w:rPr>
          <w:sz w:val="24"/>
        </w:rPr>
        <w:t>учебно-познавательного</w:t>
      </w:r>
      <w:r>
        <w:rPr>
          <w:spacing w:val="-7"/>
          <w:sz w:val="24"/>
        </w:rPr>
        <w:t xml:space="preserve"> </w:t>
      </w:r>
      <w:r>
        <w:rPr>
          <w:sz w:val="24"/>
        </w:rPr>
        <w:t>интереса к предмету «Иностранный язык».</w:t>
      </w:r>
    </w:p>
    <w:p>
      <w:pPr>
        <w:pStyle w:val="Style12"/>
        <w:spacing w:before="31" w:after="0"/>
        <w:ind w:left="0" w:right="0" w:hanging="360"/>
        <w:jc w:val="left"/>
        <w:rPr/>
      </w:pPr>
      <w:r>
        <w:rPr/>
      </w:r>
    </w:p>
    <w:p>
      <w:pPr>
        <w:pStyle w:val="2"/>
        <w:spacing w:lineRule="exact" w:line="275"/>
        <w:ind w:left="1646" w:right="0" w:hanging="360"/>
        <w:jc w:val="left"/>
        <w:rPr/>
      </w:pPr>
      <w:r>
        <w:rPr/>
        <w:t>По</w:t>
      </w:r>
      <w:r>
        <w:rPr>
          <w:spacing w:val="-5"/>
        </w:rPr>
        <w:t xml:space="preserve"> </w:t>
      </w:r>
      <w:r>
        <w:rPr/>
        <w:t>учебному</w:t>
      </w:r>
      <w:r>
        <w:rPr>
          <w:spacing w:val="-4"/>
        </w:rPr>
        <w:t xml:space="preserve"> </w:t>
      </w:r>
      <w:r>
        <w:rPr/>
        <w:t>предмету</w:t>
      </w:r>
      <w:r>
        <w:rPr>
          <w:spacing w:val="-4"/>
        </w:rPr>
        <w:t xml:space="preserve"> </w:t>
      </w:r>
      <w:r>
        <w:rPr/>
        <w:t>"Информатика"</w:t>
      </w:r>
      <w:r>
        <w:rPr>
          <w:spacing w:val="-6"/>
        </w:rPr>
        <w:t xml:space="preserve"> </w:t>
      </w:r>
      <w:r>
        <w:rPr/>
        <w:t>должны</w:t>
      </w:r>
      <w:r>
        <w:rPr>
          <w:spacing w:val="-4"/>
        </w:rPr>
        <w:t xml:space="preserve"> </w:t>
      </w:r>
      <w:r>
        <w:rPr>
          <w:spacing w:val="-2"/>
        </w:rPr>
        <w:t>обеспечивать:</w:t>
      </w:r>
    </w:p>
    <w:p>
      <w:pPr>
        <w:pStyle w:val="ListParagraph"/>
        <w:numPr>
          <w:ilvl w:val="1"/>
          <w:numId w:val="46"/>
        </w:numPr>
        <w:tabs>
          <w:tab w:val="clear" w:pos="720"/>
          <w:tab w:val="left" w:pos="1645" w:leader="none"/>
        </w:tabs>
        <w:spacing w:lineRule="exact" w:line="275" w:before="0" w:after="0"/>
        <w:ind w:left="1645" w:right="0" w:hanging="359"/>
        <w:jc w:val="left"/>
        <w:rPr>
          <w:sz w:val="24"/>
        </w:rPr>
      </w:pPr>
      <w:r>
        <w:rPr>
          <w:sz w:val="24"/>
        </w:rPr>
        <w:t>владение</w:t>
      </w:r>
      <w:r>
        <w:rPr>
          <w:spacing w:val="-5"/>
          <w:sz w:val="24"/>
        </w:rPr>
        <w:t xml:space="preserve"> </w:t>
      </w:r>
      <w:r>
        <w:rPr>
          <w:sz w:val="24"/>
        </w:rPr>
        <w:t>базовым</w:t>
      </w:r>
      <w:r>
        <w:rPr>
          <w:spacing w:val="-4"/>
          <w:sz w:val="24"/>
        </w:rPr>
        <w:t xml:space="preserve"> </w:t>
      </w:r>
      <w:r>
        <w:rPr>
          <w:sz w:val="24"/>
        </w:rPr>
        <w:t>понятийным</w:t>
      </w:r>
      <w:r>
        <w:rPr>
          <w:spacing w:val="-4"/>
          <w:sz w:val="24"/>
        </w:rPr>
        <w:t xml:space="preserve"> </w:t>
      </w:r>
      <w:r>
        <w:rPr>
          <w:spacing w:val="-2"/>
          <w:sz w:val="24"/>
        </w:rPr>
        <w:t>аппаратом:</w:t>
      </w:r>
    </w:p>
    <w:p>
      <w:pPr>
        <w:pStyle w:val="ListParagraph"/>
        <w:numPr>
          <w:ilvl w:val="2"/>
          <w:numId w:val="46"/>
        </w:numPr>
        <w:tabs>
          <w:tab w:val="clear" w:pos="720"/>
          <w:tab w:val="left" w:pos="1646" w:leader="none"/>
        </w:tabs>
        <w:spacing w:lineRule="auto" w:line="240" w:before="2" w:after="0"/>
        <w:ind w:left="1646" w:right="498" w:hanging="360"/>
        <w:jc w:val="left"/>
        <w:rPr>
          <w:sz w:val="24"/>
        </w:rPr>
      </w:pPr>
      <w:r>
        <w:rPr>
          <w:sz w:val="24"/>
        </w:rPr>
        <w:t>знакомство с</w:t>
      </w:r>
      <w:r>
        <w:rPr>
          <w:spacing w:val="-1"/>
          <w:sz w:val="24"/>
        </w:rPr>
        <w:t xml:space="preserve"> </w:t>
      </w:r>
      <w:r>
        <w:rPr>
          <w:sz w:val="24"/>
        </w:rPr>
        <w:t>цепочкой</w:t>
      </w:r>
      <w:r>
        <w:rPr>
          <w:spacing w:val="-1"/>
          <w:sz w:val="24"/>
        </w:rPr>
        <w:t xml:space="preserve"> </w:t>
      </w:r>
      <w:r>
        <w:rPr>
          <w:sz w:val="24"/>
        </w:rPr>
        <w:t>(конечной последовательностью)</w:t>
      </w:r>
      <w:r>
        <w:rPr>
          <w:spacing w:val="-1"/>
          <w:sz w:val="24"/>
        </w:rPr>
        <w:t xml:space="preserve"> </w:t>
      </w:r>
      <w:r>
        <w:rPr>
          <w:sz w:val="24"/>
        </w:rPr>
        <w:t>элементов и ее свойствами, освоение понятий, связанных с порядком элементов в цепочке;</w:t>
      </w:r>
    </w:p>
    <w:p>
      <w:pPr>
        <w:pStyle w:val="ListParagraph"/>
        <w:numPr>
          <w:ilvl w:val="2"/>
          <w:numId w:val="46"/>
        </w:numPr>
        <w:tabs>
          <w:tab w:val="clear" w:pos="720"/>
          <w:tab w:val="left" w:pos="1646" w:leader="none"/>
        </w:tabs>
        <w:spacing w:lineRule="auto" w:line="240" w:before="0" w:after="0"/>
        <w:ind w:left="1646" w:right="504" w:hanging="360"/>
        <w:jc w:val="left"/>
        <w:rPr>
          <w:sz w:val="24"/>
        </w:rPr>
      </w:pPr>
      <w:r>
        <w:rPr>
          <w:sz w:val="24"/>
        </w:rPr>
        <w:t>знакомство</w:t>
      </w:r>
      <w:r>
        <w:rPr>
          <w:spacing w:val="80"/>
          <w:sz w:val="24"/>
        </w:rPr>
        <w:t xml:space="preserve"> </w:t>
      </w:r>
      <w:r>
        <w:rPr>
          <w:sz w:val="24"/>
        </w:rPr>
        <w:t>с</w:t>
      </w:r>
      <w:r>
        <w:rPr>
          <w:spacing w:val="80"/>
          <w:sz w:val="24"/>
        </w:rPr>
        <w:t xml:space="preserve"> </w:t>
      </w:r>
      <w:r>
        <w:rPr>
          <w:sz w:val="24"/>
        </w:rPr>
        <w:t>мешком</w:t>
      </w:r>
      <w:r>
        <w:rPr>
          <w:spacing w:val="80"/>
          <w:sz w:val="24"/>
        </w:rPr>
        <w:t xml:space="preserve"> </w:t>
      </w:r>
      <w:r>
        <w:rPr>
          <w:sz w:val="24"/>
        </w:rPr>
        <w:t>(неупорядоченной</w:t>
      </w:r>
      <w:r>
        <w:rPr>
          <w:spacing w:val="80"/>
          <w:sz w:val="24"/>
        </w:rPr>
        <w:t xml:space="preserve"> </w:t>
      </w:r>
      <w:r>
        <w:rPr>
          <w:sz w:val="24"/>
        </w:rPr>
        <w:t>совокупностью)</w:t>
      </w:r>
      <w:r>
        <w:rPr>
          <w:spacing w:val="80"/>
          <w:sz w:val="24"/>
        </w:rPr>
        <w:t xml:space="preserve"> </w:t>
      </w:r>
      <w:r>
        <w:rPr>
          <w:sz w:val="24"/>
        </w:rPr>
        <w:t>элементов</w:t>
      </w:r>
      <w:r>
        <w:rPr>
          <w:spacing w:val="80"/>
          <w:sz w:val="24"/>
        </w:rPr>
        <w:t xml:space="preserve"> </w:t>
      </w:r>
      <w:r>
        <w:rPr>
          <w:sz w:val="24"/>
        </w:rPr>
        <w:t>и</w:t>
      </w:r>
      <w:r>
        <w:rPr>
          <w:spacing w:val="80"/>
          <w:sz w:val="24"/>
        </w:rPr>
        <w:t xml:space="preserve"> </w:t>
      </w:r>
      <w:r>
        <w:rPr>
          <w:sz w:val="24"/>
        </w:rPr>
        <w:t>его</w:t>
      </w:r>
      <w:r>
        <w:rPr>
          <w:spacing w:val="80"/>
          <w:sz w:val="24"/>
        </w:rPr>
        <w:t xml:space="preserve"> </w:t>
      </w:r>
      <w:r>
        <w:rPr>
          <w:sz w:val="24"/>
        </w:rPr>
        <w:t>свойствами, освоение понятий, относящихся к элементам мешка;</w:t>
      </w:r>
    </w:p>
    <w:p>
      <w:pPr>
        <w:pStyle w:val="ListParagraph"/>
        <w:numPr>
          <w:ilvl w:val="2"/>
          <w:numId w:val="46"/>
        </w:numPr>
        <w:tabs>
          <w:tab w:val="clear" w:pos="720"/>
          <w:tab w:val="left" w:pos="1646" w:leader="none"/>
        </w:tabs>
        <w:spacing w:lineRule="auto" w:line="240" w:before="0" w:after="0"/>
        <w:ind w:left="1646" w:right="0" w:hanging="360"/>
        <w:jc w:val="left"/>
        <w:rPr>
          <w:sz w:val="24"/>
        </w:rPr>
      </w:pPr>
      <w:r>
        <w:rPr>
          <w:sz w:val="24"/>
        </w:rPr>
        <w:t>знакомство</w:t>
      </w:r>
      <w:r>
        <w:rPr>
          <w:spacing w:val="-4"/>
          <w:sz w:val="24"/>
        </w:rPr>
        <w:t xml:space="preserve"> </w:t>
      </w:r>
      <w:r>
        <w:rPr>
          <w:sz w:val="24"/>
        </w:rPr>
        <w:t>с</w:t>
      </w:r>
      <w:r>
        <w:rPr>
          <w:spacing w:val="-5"/>
          <w:sz w:val="24"/>
        </w:rPr>
        <w:t xml:space="preserve"> </w:t>
      </w:r>
      <w:r>
        <w:rPr>
          <w:sz w:val="24"/>
        </w:rPr>
        <w:t>одномерной</w:t>
      </w:r>
      <w:r>
        <w:rPr>
          <w:spacing w:val="-3"/>
          <w:sz w:val="24"/>
        </w:rPr>
        <w:t xml:space="preserve"> </w:t>
      </w:r>
      <w:r>
        <w:rPr>
          <w:sz w:val="24"/>
        </w:rPr>
        <w:t>и</w:t>
      </w:r>
      <w:r>
        <w:rPr>
          <w:spacing w:val="-4"/>
          <w:sz w:val="24"/>
        </w:rPr>
        <w:t xml:space="preserve"> </w:t>
      </w:r>
      <w:r>
        <w:rPr>
          <w:sz w:val="24"/>
        </w:rPr>
        <w:t>двумерной</w:t>
      </w:r>
      <w:r>
        <w:rPr>
          <w:spacing w:val="-3"/>
          <w:sz w:val="24"/>
        </w:rPr>
        <w:t xml:space="preserve"> </w:t>
      </w:r>
      <w:r>
        <w:rPr>
          <w:spacing w:val="-2"/>
          <w:sz w:val="24"/>
        </w:rPr>
        <w:t>таблицей;</w:t>
      </w:r>
    </w:p>
    <w:p>
      <w:pPr>
        <w:pStyle w:val="ListParagraph"/>
        <w:numPr>
          <w:ilvl w:val="2"/>
          <w:numId w:val="46"/>
        </w:numPr>
        <w:tabs>
          <w:tab w:val="clear" w:pos="720"/>
          <w:tab w:val="left" w:pos="1646" w:leader="none"/>
        </w:tabs>
        <w:spacing w:lineRule="auto" w:line="240" w:before="2" w:after="0"/>
        <w:ind w:left="1646" w:right="0" w:hanging="360"/>
        <w:jc w:val="left"/>
        <w:rPr>
          <w:sz w:val="24"/>
        </w:rPr>
      </w:pPr>
      <w:r>
        <w:rPr>
          <w:sz w:val="24"/>
        </w:rPr>
        <w:t>формирование</w:t>
      </w:r>
      <w:r>
        <w:rPr>
          <w:spacing w:val="-7"/>
          <w:sz w:val="24"/>
        </w:rPr>
        <w:t xml:space="preserve"> </w:t>
      </w:r>
      <w:r>
        <w:rPr>
          <w:sz w:val="24"/>
        </w:rPr>
        <w:t>представления</w:t>
      </w:r>
      <w:r>
        <w:rPr>
          <w:spacing w:val="-4"/>
          <w:sz w:val="24"/>
        </w:rPr>
        <w:t xml:space="preserve"> </w:t>
      </w:r>
      <w:r>
        <w:rPr>
          <w:sz w:val="24"/>
        </w:rPr>
        <w:t>о</w:t>
      </w:r>
      <w:r>
        <w:rPr>
          <w:spacing w:val="-3"/>
          <w:sz w:val="24"/>
        </w:rPr>
        <w:t xml:space="preserve"> </w:t>
      </w:r>
      <w:r>
        <w:rPr>
          <w:sz w:val="24"/>
        </w:rPr>
        <w:t>круговой</w:t>
      </w:r>
      <w:r>
        <w:rPr>
          <w:spacing w:val="-4"/>
          <w:sz w:val="24"/>
        </w:rPr>
        <w:t xml:space="preserve"> </w:t>
      </w:r>
      <w:r>
        <w:rPr>
          <w:sz w:val="24"/>
        </w:rPr>
        <w:t>и</w:t>
      </w:r>
      <w:r>
        <w:rPr>
          <w:spacing w:val="-4"/>
          <w:sz w:val="24"/>
        </w:rPr>
        <w:t xml:space="preserve"> </w:t>
      </w:r>
      <w:r>
        <w:rPr>
          <w:sz w:val="24"/>
        </w:rPr>
        <w:t>столбчатой</w:t>
      </w:r>
      <w:r>
        <w:rPr>
          <w:spacing w:val="-2"/>
          <w:sz w:val="24"/>
        </w:rPr>
        <w:t xml:space="preserve"> диаграммах;</w:t>
      </w:r>
    </w:p>
    <w:p>
      <w:pPr>
        <w:pStyle w:val="ListParagraph"/>
        <w:numPr>
          <w:ilvl w:val="2"/>
          <w:numId w:val="46"/>
        </w:numPr>
        <w:tabs>
          <w:tab w:val="clear" w:pos="720"/>
          <w:tab w:val="left" w:pos="1646" w:leader="none"/>
        </w:tabs>
        <w:spacing w:lineRule="auto" w:line="240" w:before="2" w:after="0"/>
        <w:ind w:left="1646" w:right="0" w:hanging="360"/>
        <w:jc w:val="left"/>
        <w:rPr>
          <w:sz w:val="24"/>
        </w:rPr>
      </w:pPr>
      <w:r>
        <w:rPr>
          <w:sz w:val="24"/>
        </w:rPr>
        <w:t>знакомство</w:t>
      </w:r>
      <w:r>
        <w:rPr>
          <w:spacing w:val="-7"/>
          <w:sz w:val="24"/>
        </w:rPr>
        <w:t xml:space="preserve"> </w:t>
      </w:r>
      <w:r>
        <w:rPr>
          <w:sz w:val="24"/>
        </w:rPr>
        <w:t>с</w:t>
      </w:r>
      <w:r>
        <w:rPr>
          <w:spacing w:val="-3"/>
          <w:sz w:val="24"/>
        </w:rPr>
        <w:t xml:space="preserve"> </w:t>
      </w:r>
      <w:r>
        <w:rPr>
          <w:sz w:val="24"/>
        </w:rPr>
        <w:t>утверждениями,</w:t>
      </w:r>
      <w:r>
        <w:rPr>
          <w:spacing w:val="-4"/>
          <w:sz w:val="24"/>
        </w:rPr>
        <w:t xml:space="preserve"> </w:t>
      </w:r>
      <w:r>
        <w:rPr>
          <w:sz w:val="24"/>
        </w:rPr>
        <w:t>освоение</w:t>
      </w:r>
      <w:r>
        <w:rPr>
          <w:spacing w:val="-5"/>
          <w:sz w:val="24"/>
        </w:rPr>
        <w:t xml:space="preserve"> </w:t>
      </w:r>
      <w:r>
        <w:rPr>
          <w:sz w:val="24"/>
        </w:rPr>
        <w:t>логических</w:t>
      </w:r>
      <w:r>
        <w:rPr>
          <w:spacing w:val="-2"/>
          <w:sz w:val="24"/>
        </w:rPr>
        <w:t xml:space="preserve"> </w:t>
      </w:r>
      <w:r>
        <w:rPr>
          <w:sz w:val="24"/>
        </w:rPr>
        <w:t>значений</w:t>
      </w:r>
      <w:r>
        <w:rPr>
          <w:spacing w:val="-1"/>
          <w:sz w:val="24"/>
        </w:rPr>
        <w:t xml:space="preserve"> </w:t>
      </w:r>
      <w:r>
        <w:rPr>
          <w:spacing w:val="-2"/>
          <w:sz w:val="24"/>
        </w:rPr>
        <w:t>утверждений;</w:t>
      </w:r>
    </w:p>
    <w:p>
      <w:pPr>
        <w:pStyle w:val="ListParagraph"/>
        <w:numPr>
          <w:ilvl w:val="2"/>
          <w:numId w:val="46"/>
        </w:numPr>
        <w:tabs>
          <w:tab w:val="clear" w:pos="720"/>
          <w:tab w:val="left" w:pos="1646" w:leader="none"/>
        </w:tabs>
        <w:spacing w:lineRule="auto" w:line="240" w:before="3" w:after="0"/>
        <w:ind w:left="1646" w:right="502" w:hanging="360"/>
        <w:jc w:val="left"/>
        <w:rPr>
          <w:sz w:val="24"/>
        </w:rPr>
      </w:pPr>
      <w:r>
        <w:rPr>
          <w:sz w:val="24"/>
        </w:rPr>
        <w:t>знакомство</w:t>
      </w:r>
      <w:r>
        <w:rPr>
          <w:spacing w:val="40"/>
          <w:sz w:val="24"/>
        </w:rPr>
        <w:t xml:space="preserve"> </w:t>
      </w:r>
      <w:r>
        <w:rPr>
          <w:sz w:val="24"/>
        </w:rPr>
        <w:t>с</w:t>
      </w:r>
      <w:r>
        <w:rPr>
          <w:spacing w:val="40"/>
          <w:sz w:val="24"/>
        </w:rPr>
        <w:t xml:space="preserve"> </w:t>
      </w:r>
      <w:r>
        <w:rPr>
          <w:sz w:val="24"/>
        </w:rPr>
        <w:t>исполнителем,</w:t>
      </w:r>
      <w:r>
        <w:rPr>
          <w:spacing w:val="40"/>
          <w:sz w:val="24"/>
        </w:rPr>
        <w:t xml:space="preserve"> </w:t>
      </w:r>
      <w:r>
        <w:rPr>
          <w:sz w:val="24"/>
        </w:rPr>
        <w:t>освоение</w:t>
      </w:r>
      <w:r>
        <w:rPr>
          <w:spacing w:val="40"/>
          <w:sz w:val="24"/>
        </w:rPr>
        <w:t xml:space="preserve"> </w:t>
      </w:r>
      <w:r>
        <w:rPr>
          <w:sz w:val="24"/>
        </w:rPr>
        <w:t>его</w:t>
      </w:r>
      <w:r>
        <w:rPr>
          <w:spacing w:val="40"/>
          <w:sz w:val="24"/>
        </w:rPr>
        <w:t xml:space="preserve"> </w:t>
      </w:r>
      <w:r>
        <w:rPr>
          <w:sz w:val="24"/>
        </w:rPr>
        <w:t>системы</w:t>
      </w:r>
      <w:r>
        <w:rPr>
          <w:spacing w:val="40"/>
          <w:sz w:val="24"/>
        </w:rPr>
        <w:t xml:space="preserve"> </w:t>
      </w:r>
      <w:r>
        <w:rPr>
          <w:sz w:val="24"/>
        </w:rPr>
        <w:t>команд</w:t>
      </w:r>
      <w:r>
        <w:rPr>
          <w:spacing w:val="40"/>
          <w:sz w:val="24"/>
        </w:rPr>
        <w:t xml:space="preserve"> </w:t>
      </w:r>
      <w:r>
        <w:rPr>
          <w:sz w:val="24"/>
        </w:rPr>
        <w:t>и</w:t>
      </w:r>
      <w:r>
        <w:rPr>
          <w:spacing w:val="40"/>
          <w:sz w:val="24"/>
        </w:rPr>
        <w:t xml:space="preserve"> </w:t>
      </w:r>
      <w:r>
        <w:rPr>
          <w:sz w:val="24"/>
        </w:rPr>
        <w:t>ограничений,</w:t>
      </w:r>
      <w:r>
        <w:rPr>
          <w:spacing w:val="40"/>
          <w:sz w:val="24"/>
        </w:rPr>
        <w:t xml:space="preserve"> </w:t>
      </w:r>
      <w:r>
        <w:rPr>
          <w:sz w:val="24"/>
        </w:rPr>
        <w:t>знакомство</w:t>
      </w:r>
      <w:r>
        <w:rPr>
          <w:spacing w:val="40"/>
          <w:sz w:val="24"/>
        </w:rPr>
        <w:t xml:space="preserve"> </w:t>
      </w:r>
      <w:r>
        <w:rPr>
          <w:sz w:val="24"/>
        </w:rPr>
        <w:t>с</w:t>
      </w:r>
      <w:r>
        <w:rPr>
          <w:spacing w:val="80"/>
          <w:w w:val="150"/>
          <w:sz w:val="24"/>
        </w:rPr>
        <w:t xml:space="preserve"> </w:t>
      </w:r>
      <w:r>
        <w:rPr>
          <w:sz w:val="24"/>
        </w:rPr>
        <w:t>конструкцией повторения;</w:t>
      </w:r>
    </w:p>
    <w:p>
      <w:pPr>
        <w:pStyle w:val="ListParagraph"/>
        <w:numPr>
          <w:ilvl w:val="2"/>
          <w:numId w:val="46"/>
        </w:numPr>
        <w:tabs>
          <w:tab w:val="clear" w:pos="720"/>
          <w:tab w:val="left" w:pos="1646" w:leader="none"/>
        </w:tabs>
        <w:spacing w:lineRule="exact" w:line="275" w:before="0" w:after="0"/>
        <w:ind w:left="1646" w:right="0" w:hanging="360"/>
        <w:jc w:val="left"/>
        <w:rPr>
          <w:sz w:val="24"/>
        </w:rPr>
      </w:pPr>
      <w:r>
        <w:rPr>
          <w:sz w:val="24"/>
        </w:rPr>
        <w:t>знакомство</w:t>
      </w:r>
      <w:r>
        <w:rPr>
          <w:spacing w:val="-6"/>
          <w:sz w:val="24"/>
        </w:rPr>
        <w:t xml:space="preserve"> </w:t>
      </w:r>
      <w:r>
        <w:rPr>
          <w:sz w:val="24"/>
        </w:rPr>
        <w:t>с</w:t>
      </w:r>
      <w:r>
        <w:rPr>
          <w:spacing w:val="-5"/>
          <w:sz w:val="24"/>
        </w:rPr>
        <w:t xml:space="preserve"> </w:t>
      </w:r>
      <w:r>
        <w:rPr>
          <w:sz w:val="24"/>
        </w:rPr>
        <w:t>деревом,</w:t>
      </w:r>
      <w:r>
        <w:rPr>
          <w:spacing w:val="-1"/>
          <w:sz w:val="24"/>
        </w:rPr>
        <w:t xml:space="preserve"> </w:t>
      </w:r>
      <w:r>
        <w:rPr>
          <w:sz w:val="24"/>
        </w:rPr>
        <w:t>освоение</w:t>
      </w:r>
      <w:r>
        <w:rPr>
          <w:spacing w:val="-5"/>
          <w:sz w:val="24"/>
        </w:rPr>
        <w:t xml:space="preserve"> </w:t>
      </w:r>
      <w:r>
        <w:rPr>
          <w:sz w:val="24"/>
        </w:rPr>
        <w:t>понятий</w:t>
      </w:r>
      <w:r>
        <w:rPr>
          <w:spacing w:val="-4"/>
          <w:sz w:val="24"/>
        </w:rPr>
        <w:t xml:space="preserve"> </w:t>
      </w:r>
      <w:r>
        <w:rPr>
          <w:sz w:val="24"/>
        </w:rPr>
        <w:t>связанных</w:t>
      </w:r>
      <w:r>
        <w:rPr>
          <w:spacing w:val="-1"/>
          <w:sz w:val="24"/>
        </w:rPr>
        <w:t xml:space="preserve"> </w:t>
      </w:r>
      <w:r>
        <w:rPr>
          <w:sz w:val="24"/>
        </w:rPr>
        <w:t>со</w:t>
      </w:r>
      <w:r>
        <w:rPr>
          <w:spacing w:val="-4"/>
          <w:sz w:val="24"/>
        </w:rPr>
        <w:t xml:space="preserve"> </w:t>
      </w:r>
      <w:r>
        <w:rPr>
          <w:sz w:val="24"/>
        </w:rPr>
        <w:t>структурой</w:t>
      </w:r>
      <w:r>
        <w:rPr>
          <w:spacing w:val="-3"/>
          <w:sz w:val="24"/>
        </w:rPr>
        <w:t xml:space="preserve"> </w:t>
      </w:r>
      <w:r>
        <w:rPr>
          <w:spacing w:val="-2"/>
          <w:sz w:val="24"/>
        </w:rPr>
        <w:t>дерева;</w:t>
      </w:r>
    </w:p>
    <w:p>
      <w:pPr>
        <w:pStyle w:val="ListParagraph"/>
        <w:numPr>
          <w:ilvl w:val="2"/>
          <w:numId w:val="46"/>
        </w:numPr>
        <w:tabs>
          <w:tab w:val="clear" w:pos="720"/>
          <w:tab w:val="left" w:pos="1646" w:leader="none"/>
        </w:tabs>
        <w:spacing w:lineRule="auto" w:line="240" w:before="0" w:after="0"/>
        <w:ind w:left="1646" w:right="508" w:hanging="360"/>
        <w:jc w:val="both"/>
        <w:rPr>
          <w:sz w:val="24"/>
        </w:rPr>
      </w:pPr>
      <w:r>
        <w:rPr>
          <w:sz w:val="24"/>
        </w:rPr>
        <w:t>знакомство с игрой с полной информацией для двух игроков, освоение понятий: правила</w:t>
      </w:r>
      <w:r>
        <w:rPr>
          <w:spacing w:val="40"/>
          <w:sz w:val="24"/>
        </w:rPr>
        <w:t xml:space="preserve"> </w:t>
      </w:r>
      <w:r>
        <w:rPr>
          <w:sz w:val="24"/>
        </w:rPr>
        <w:t>игры, ход игры, позиция игры, выигрышная стратегия;</w:t>
      </w:r>
    </w:p>
    <w:p>
      <w:pPr>
        <w:pStyle w:val="ListParagraph"/>
        <w:numPr>
          <w:ilvl w:val="1"/>
          <w:numId w:val="46"/>
        </w:numPr>
        <w:tabs>
          <w:tab w:val="clear" w:pos="720"/>
          <w:tab w:val="left" w:pos="1646" w:leader="none"/>
        </w:tabs>
        <w:spacing w:lineRule="auto" w:line="240" w:before="0" w:after="0"/>
        <w:ind w:left="1646" w:right="498" w:hanging="360"/>
        <w:jc w:val="both"/>
        <w:rPr>
          <w:sz w:val="24"/>
        </w:rPr>
      </w:pPr>
      <w:r>
        <w:rPr>
          <w:sz w:val="24"/>
        </w:rPr>
        <w:t xml:space="preserve">овладение практически значимыми информационными умениями и навыками, их применением к решению информатических и неинформатических задач, предполагающее </w:t>
      </w:r>
      <w:r>
        <w:rPr>
          <w:spacing w:val="-2"/>
          <w:sz w:val="24"/>
        </w:rPr>
        <w:t>умение:</w:t>
      </w:r>
    </w:p>
    <w:p>
      <w:pPr>
        <w:pStyle w:val="ListParagraph"/>
        <w:numPr>
          <w:ilvl w:val="2"/>
          <w:numId w:val="46"/>
        </w:numPr>
        <w:tabs>
          <w:tab w:val="clear" w:pos="720"/>
          <w:tab w:val="left" w:pos="1645" w:leader="none"/>
        </w:tabs>
        <w:spacing w:lineRule="exact" w:line="275" w:before="0" w:after="0"/>
        <w:ind w:left="1645" w:right="0" w:hanging="359"/>
        <w:jc w:val="both"/>
        <w:rPr>
          <w:sz w:val="24"/>
        </w:rPr>
      </w:pPr>
      <w:r>
        <w:rPr>
          <w:sz w:val="24"/>
        </w:rPr>
        <w:t>выделение,</w:t>
      </w:r>
      <w:r>
        <w:rPr>
          <w:spacing w:val="-6"/>
          <w:sz w:val="24"/>
        </w:rPr>
        <w:t xml:space="preserve"> </w:t>
      </w:r>
      <w:r>
        <w:rPr>
          <w:sz w:val="24"/>
        </w:rPr>
        <w:t>построение</w:t>
      </w:r>
      <w:r>
        <w:rPr>
          <w:spacing w:val="-5"/>
          <w:sz w:val="24"/>
        </w:rPr>
        <w:t xml:space="preserve"> </w:t>
      </w:r>
      <w:r>
        <w:rPr>
          <w:sz w:val="24"/>
        </w:rPr>
        <w:t>и</w:t>
      </w:r>
      <w:r>
        <w:rPr>
          <w:spacing w:val="-3"/>
          <w:sz w:val="24"/>
        </w:rPr>
        <w:t xml:space="preserve"> </w:t>
      </w:r>
      <w:r>
        <w:rPr>
          <w:sz w:val="24"/>
        </w:rPr>
        <w:t>достраивание</w:t>
      </w:r>
      <w:r>
        <w:rPr>
          <w:spacing w:val="-5"/>
          <w:sz w:val="24"/>
        </w:rPr>
        <w:t xml:space="preserve"> </w:t>
      </w:r>
      <w:r>
        <w:rPr>
          <w:sz w:val="24"/>
        </w:rPr>
        <w:t>по</w:t>
      </w:r>
      <w:r>
        <w:rPr>
          <w:spacing w:val="-4"/>
          <w:sz w:val="24"/>
        </w:rPr>
        <w:t xml:space="preserve"> </w:t>
      </w:r>
      <w:r>
        <w:rPr>
          <w:sz w:val="24"/>
        </w:rPr>
        <w:t>системе</w:t>
      </w:r>
      <w:r>
        <w:rPr>
          <w:spacing w:val="-1"/>
          <w:sz w:val="24"/>
        </w:rPr>
        <w:t xml:space="preserve"> </w:t>
      </w:r>
      <w:r>
        <w:rPr>
          <w:sz w:val="24"/>
        </w:rPr>
        <w:t>условий:</w:t>
      </w:r>
      <w:r>
        <w:rPr>
          <w:spacing w:val="-3"/>
          <w:sz w:val="24"/>
        </w:rPr>
        <w:t xml:space="preserve"> </w:t>
      </w:r>
      <w:r>
        <w:rPr>
          <w:sz w:val="24"/>
        </w:rPr>
        <w:t>цепочки,</w:t>
      </w:r>
      <w:r>
        <w:rPr>
          <w:spacing w:val="-7"/>
          <w:sz w:val="24"/>
        </w:rPr>
        <w:t xml:space="preserve"> </w:t>
      </w:r>
      <w:r>
        <w:rPr>
          <w:sz w:val="24"/>
        </w:rPr>
        <w:t>дерева,</w:t>
      </w:r>
      <w:r>
        <w:rPr>
          <w:spacing w:val="-1"/>
          <w:sz w:val="24"/>
        </w:rPr>
        <w:t xml:space="preserve"> </w:t>
      </w:r>
      <w:r>
        <w:rPr>
          <w:spacing w:val="-2"/>
          <w:sz w:val="24"/>
        </w:rPr>
        <w:t>мешка;</w:t>
      </w:r>
    </w:p>
    <w:p>
      <w:pPr>
        <w:pStyle w:val="ListParagraph"/>
        <w:numPr>
          <w:ilvl w:val="2"/>
          <w:numId w:val="46"/>
        </w:numPr>
        <w:tabs>
          <w:tab w:val="clear" w:pos="720"/>
          <w:tab w:val="left" w:pos="1645" w:leader="none"/>
        </w:tabs>
        <w:spacing w:lineRule="auto" w:line="240" w:before="2" w:after="0"/>
        <w:ind w:left="1645" w:right="0" w:hanging="359"/>
        <w:jc w:val="both"/>
        <w:rPr>
          <w:sz w:val="24"/>
        </w:rPr>
      </w:pPr>
      <w:r>
        <w:rPr>
          <w:sz w:val="24"/>
        </w:rPr>
        <w:t>проведение</w:t>
      </w:r>
      <w:r>
        <w:rPr>
          <w:spacing w:val="-4"/>
          <w:sz w:val="24"/>
        </w:rPr>
        <w:t xml:space="preserve"> </w:t>
      </w:r>
      <w:r>
        <w:rPr>
          <w:sz w:val="24"/>
        </w:rPr>
        <w:t>полного</w:t>
      </w:r>
      <w:r>
        <w:rPr>
          <w:spacing w:val="-4"/>
          <w:sz w:val="24"/>
        </w:rPr>
        <w:t xml:space="preserve"> </w:t>
      </w:r>
      <w:r>
        <w:rPr>
          <w:sz w:val="24"/>
        </w:rPr>
        <w:t>перебора</w:t>
      </w:r>
      <w:r>
        <w:rPr>
          <w:spacing w:val="-3"/>
          <w:sz w:val="24"/>
        </w:rPr>
        <w:t xml:space="preserve"> </w:t>
      </w:r>
      <w:r>
        <w:rPr>
          <w:spacing w:val="-2"/>
          <w:sz w:val="24"/>
        </w:rPr>
        <w:t>объектов;</w:t>
      </w:r>
    </w:p>
    <w:p>
      <w:pPr>
        <w:pStyle w:val="ListParagraph"/>
        <w:numPr>
          <w:ilvl w:val="2"/>
          <w:numId w:val="46"/>
        </w:numPr>
        <w:tabs>
          <w:tab w:val="clear" w:pos="720"/>
          <w:tab w:val="left" w:pos="1646" w:leader="none"/>
        </w:tabs>
        <w:spacing w:lineRule="auto" w:line="240" w:before="2" w:after="0"/>
        <w:ind w:left="1646" w:right="503" w:hanging="360"/>
        <w:jc w:val="both"/>
        <w:rPr>
          <w:sz w:val="24"/>
        </w:rPr>
      </w:pPr>
      <w:r>
        <w:rPr>
          <w:sz w:val="24"/>
        </w:rPr>
        <w:t>определение значения истинности утверждений для данного объекта; понимание описания объекта с помощью истинных и ложных утверждений, в том числе включающих понятия: все/каждый, есть/нет/всего, не;</w:t>
      </w:r>
    </w:p>
    <w:p>
      <w:pPr>
        <w:pStyle w:val="ListParagraph"/>
        <w:numPr>
          <w:ilvl w:val="2"/>
          <w:numId w:val="46"/>
        </w:numPr>
        <w:tabs>
          <w:tab w:val="clear" w:pos="720"/>
          <w:tab w:val="left" w:pos="1645" w:leader="none"/>
        </w:tabs>
        <w:spacing w:lineRule="exact" w:line="275" w:before="0" w:after="0"/>
        <w:ind w:left="1645" w:right="0" w:hanging="359"/>
        <w:jc w:val="both"/>
        <w:rPr>
          <w:sz w:val="24"/>
        </w:rPr>
      </w:pPr>
      <w:r>
        <w:rPr>
          <w:sz w:val="24"/>
        </w:rPr>
        <w:t>использование</w:t>
      </w:r>
      <w:r>
        <w:rPr>
          <w:spacing w:val="-8"/>
          <w:sz w:val="24"/>
        </w:rPr>
        <w:t xml:space="preserve"> </w:t>
      </w:r>
      <w:r>
        <w:rPr>
          <w:sz w:val="24"/>
        </w:rPr>
        <w:t>имён</w:t>
      </w:r>
      <w:r>
        <w:rPr>
          <w:spacing w:val="-4"/>
          <w:sz w:val="24"/>
        </w:rPr>
        <w:t xml:space="preserve"> </w:t>
      </w:r>
      <w:r>
        <w:rPr>
          <w:sz w:val="24"/>
        </w:rPr>
        <w:t>для</w:t>
      </w:r>
      <w:r>
        <w:rPr>
          <w:spacing w:val="-2"/>
          <w:sz w:val="24"/>
        </w:rPr>
        <w:t xml:space="preserve"> </w:t>
      </w:r>
      <w:r>
        <w:rPr>
          <w:sz w:val="24"/>
        </w:rPr>
        <w:t>указания</w:t>
      </w:r>
      <w:r>
        <w:rPr>
          <w:spacing w:val="-4"/>
          <w:sz w:val="24"/>
        </w:rPr>
        <w:t xml:space="preserve"> </w:t>
      </w:r>
      <w:r>
        <w:rPr>
          <w:sz w:val="24"/>
        </w:rPr>
        <w:t>нужных</w:t>
      </w:r>
      <w:r>
        <w:rPr>
          <w:spacing w:val="-3"/>
          <w:sz w:val="24"/>
        </w:rPr>
        <w:t xml:space="preserve"> </w:t>
      </w:r>
      <w:r>
        <w:rPr>
          <w:spacing w:val="-2"/>
          <w:sz w:val="24"/>
        </w:rPr>
        <w:t>объектов;</w:t>
      </w:r>
    </w:p>
    <w:p>
      <w:pPr>
        <w:pStyle w:val="ListParagraph"/>
        <w:numPr>
          <w:ilvl w:val="2"/>
          <w:numId w:val="46"/>
        </w:numPr>
        <w:tabs>
          <w:tab w:val="clear" w:pos="720"/>
          <w:tab w:val="left" w:pos="1646" w:leader="none"/>
        </w:tabs>
        <w:spacing w:lineRule="auto" w:line="240" w:before="2" w:after="0"/>
        <w:ind w:left="1646" w:right="501" w:hanging="360"/>
        <w:jc w:val="left"/>
        <w:rPr>
          <w:sz w:val="24"/>
        </w:rPr>
      </w:pPr>
      <w:r>
        <w:rPr>
          <w:sz w:val="24"/>
        </w:rPr>
        <w:t>использование справочного материала для поиска нужной информации, в том числе словарей (учебных, толковых и др.) и энциклопедий;</w:t>
      </w:r>
    </w:p>
    <w:p>
      <w:pPr>
        <w:pStyle w:val="ListParagraph"/>
        <w:numPr>
          <w:ilvl w:val="2"/>
          <w:numId w:val="46"/>
        </w:numPr>
        <w:tabs>
          <w:tab w:val="clear" w:pos="720"/>
          <w:tab w:val="left" w:pos="1646" w:leader="none"/>
        </w:tabs>
        <w:spacing w:lineRule="auto" w:line="240" w:before="0" w:after="0"/>
        <w:ind w:left="1646" w:right="504" w:hanging="360"/>
        <w:jc w:val="left"/>
        <w:rPr>
          <w:sz w:val="24"/>
        </w:rPr>
      </w:pPr>
      <w:r>
        <w:rPr>
          <w:sz w:val="24"/>
        </w:rPr>
        <w:t>сортировка и упорядочивание объектов по некоторому признаку, в том числе расположение</w:t>
      </w:r>
      <w:r>
        <w:rPr>
          <w:spacing w:val="40"/>
          <w:sz w:val="24"/>
        </w:rPr>
        <w:t xml:space="preserve"> </w:t>
      </w:r>
      <w:r>
        <w:rPr>
          <w:sz w:val="24"/>
        </w:rPr>
        <w:t>слов в словарном порядке;</w:t>
      </w:r>
    </w:p>
    <w:p>
      <w:pPr>
        <w:pStyle w:val="ListParagraph"/>
        <w:numPr>
          <w:ilvl w:val="2"/>
          <w:numId w:val="46"/>
        </w:numPr>
        <w:tabs>
          <w:tab w:val="clear" w:pos="720"/>
          <w:tab w:val="left" w:pos="1646" w:leader="none"/>
        </w:tabs>
        <w:spacing w:lineRule="auto" w:line="240" w:before="0" w:after="0"/>
        <w:ind w:left="1646" w:right="501" w:hanging="360"/>
        <w:jc w:val="left"/>
        <w:rPr>
          <w:sz w:val="24"/>
        </w:rPr>
      </w:pPr>
      <w:r>
        <w:rPr>
          <w:sz w:val="24"/>
        </w:rPr>
        <w:t>выполнение</w:t>
      </w:r>
      <w:r>
        <w:rPr>
          <w:spacing w:val="40"/>
          <w:sz w:val="24"/>
        </w:rPr>
        <w:t xml:space="preserve"> </w:t>
      </w:r>
      <w:r>
        <w:rPr>
          <w:sz w:val="24"/>
        </w:rPr>
        <w:t>инструкций</w:t>
      </w:r>
      <w:r>
        <w:rPr>
          <w:spacing w:val="40"/>
          <w:sz w:val="24"/>
        </w:rPr>
        <w:t xml:space="preserve"> </w:t>
      </w:r>
      <w:r>
        <w:rPr>
          <w:sz w:val="24"/>
        </w:rPr>
        <w:t>и</w:t>
      </w:r>
      <w:r>
        <w:rPr>
          <w:spacing w:val="40"/>
          <w:sz w:val="24"/>
        </w:rPr>
        <w:t xml:space="preserve"> </w:t>
      </w:r>
      <w:r>
        <w:rPr>
          <w:sz w:val="24"/>
        </w:rPr>
        <w:t>алгоритмов</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некоторой</w:t>
      </w:r>
      <w:r>
        <w:rPr>
          <w:spacing w:val="40"/>
          <w:sz w:val="24"/>
        </w:rPr>
        <w:t xml:space="preserve"> </w:t>
      </w:r>
      <w:r>
        <w:rPr>
          <w:sz w:val="24"/>
        </w:rPr>
        <w:t>практической</w:t>
      </w:r>
      <w:r>
        <w:rPr>
          <w:spacing w:val="40"/>
          <w:sz w:val="24"/>
        </w:rPr>
        <w:t xml:space="preserve"> </w:t>
      </w:r>
      <w:r>
        <w:rPr>
          <w:sz w:val="24"/>
        </w:rPr>
        <w:t>или</w:t>
      </w:r>
      <w:r>
        <w:rPr>
          <w:spacing w:val="40"/>
          <w:sz w:val="24"/>
        </w:rPr>
        <w:t xml:space="preserve"> </w:t>
      </w:r>
      <w:r>
        <w:rPr>
          <w:sz w:val="24"/>
        </w:rPr>
        <w:t xml:space="preserve">учебной </w:t>
      </w:r>
      <w:r>
        <w:rPr>
          <w:spacing w:val="-2"/>
          <w:sz w:val="24"/>
        </w:rPr>
        <w:t>задачи;</w:t>
      </w:r>
    </w:p>
    <w:p>
      <w:pPr>
        <w:pStyle w:val="ListParagraph"/>
        <w:numPr>
          <w:ilvl w:val="2"/>
          <w:numId w:val="46"/>
        </w:numPr>
        <w:tabs>
          <w:tab w:val="clear" w:pos="720"/>
          <w:tab w:val="left" w:pos="1646" w:leader="none"/>
          <w:tab w:val="left" w:pos="3311" w:leader="none"/>
          <w:tab w:val="left" w:pos="4692" w:leader="none"/>
          <w:tab w:val="left" w:pos="5035" w:leader="none"/>
          <w:tab w:val="left" w:pos="6486" w:leader="none"/>
          <w:tab w:val="left" w:pos="7695" w:leader="none"/>
          <w:tab w:val="left" w:pos="8261" w:leader="none"/>
          <w:tab w:val="left" w:pos="9837" w:leader="none"/>
          <w:tab w:val="left" w:pos="10161" w:leader="none"/>
          <w:tab w:val="left" w:pos="10751" w:leader="none"/>
        </w:tabs>
        <w:spacing w:lineRule="auto" w:line="240" w:before="0" w:after="0"/>
        <w:ind w:left="1646" w:right="507" w:hanging="360"/>
        <w:jc w:val="left"/>
        <w:rPr>
          <w:sz w:val="24"/>
        </w:rPr>
      </w:pPr>
      <w:r>
        <w:rPr>
          <w:spacing w:val="-2"/>
          <w:sz w:val="24"/>
        </w:rPr>
        <w:t>достраивание,</w:t>
      </w:r>
      <w:r>
        <w:rPr>
          <w:sz w:val="24"/>
        </w:rPr>
        <w:tab/>
      </w:r>
      <w:r>
        <w:rPr>
          <w:spacing w:val="-2"/>
          <w:sz w:val="24"/>
        </w:rPr>
        <w:t>построение</w:t>
      </w:r>
      <w:r>
        <w:rPr>
          <w:sz w:val="24"/>
        </w:rPr>
        <w:tab/>
      </w:r>
      <w:r>
        <w:rPr>
          <w:spacing w:val="-10"/>
          <w:sz w:val="24"/>
        </w:rPr>
        <w:t>и</w:t>
      </w:r>
      <w:r>
        <w:rPr>
          <w:sz w:val="24"/>
        </w:rPr>
        <w:tab/>
      </w:r>
      <w:r>
        <w:rPr>
          <w:spacing w:val="-2"/>
          <w:sz w:val="24"/>
        </w:rPr>
        <w:t>выполнение</w:t>
      </w:r>
      <w:r>
        <w:rPr>
          <w:sz w:val="24"/>
        </w:rPr>
        <w:tab/>
      </w:r>
      <w:r>
        <w:rPr>
          <w:spacing w:val="-2"/>
          <w:sz w:val="24"/>
        </w:rPr>
        <w:t>программ</w:t>
      </w:r>
      <w:r>
        <w:rPr>
          <w:sz w:val="24"/>
        </w:rPr>
        <w:tab/>
      </w:r>
      <w:r>
        <w:rPr>
          <w:spacing w:val="-4"/>
          <w:sz w:val="24"/>
        </w:rPr>
        <w:t>для</w:t>
      </w:r>
      <w:r>
        <w:rPr>
          <w:sz w:val="24"/>
        </w:rPr>
        <w:tab/>
      </w:r>
      <w:r>
        <w:rPr>
          <w:spacing w:val="-2"/>
          <w:sz w:val="24"/>
        </w:rPr>
        <w:t>исполнителя,</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включающих конструкцию повторения;</w:t>
      </w:r>
    </w:p>
    <w:p>
      <w:pPr>
        <w:pStyle w:val="ListParagraph"/>
        <w:numPr>
          <w:ilvl w:val="2"/>
          <w:numId w:val="46"/>
        </w:numPr>
        <w:tabs>
          <w:tab w:val="clear" w:pos="720"/>
          <w:tab w:val="left" w:pos="1646" w:leader="none"/>
        </w:tabs>
        <w:spacing w:lineRule="auto" w:line="240" w:before="0" w:after="0"/>
        <w:ind w:left="1646" w:right="503" w:hanging="360"/>
        <w:jc w:val="left"/>
        <w:rPr>
          <w:sz w:val="24"/>
        </w:rPr>
      </w:pPr>
      <w:r>
        <w:rPr>
          <w:sz w:val="24"/>
        </w:rPr>
        <w:t>использование дерева для перебора, в том числе всех вариантов партий игры, классификации, описания структуры;</w:t>
      </w:r>
    </w:p>
    <w:p>
      <w:pPr>
        <w:pStyle w:val="ListParagraph"/>
        <w:numPr>
          <w:ilvl w:val="2"/>
          <w:numId w:val="46"/>
        </w:numPr>
        <w:tabs>
          <w:tab w:val="clear" w:pos="720"/>
          <w:tab w:val="left" w:pos="1646" w:leader="none"/>
        </w:tabs>
        <w:spacing w:lineRule="exact" w:line="275" w:before="0" w:after="0"/>
        <w:ind w:left="1646" w:right="0" w:hanging="360"/>
        <w:jc w:val="left"/>
        <w:rPr>
          <w:sz w:val="24"/>
        </w:rPr>
      </w:pPr>
      <w:r>
        <w:rPr>
          <w:sz w:val="24"/>
        </w:rPr>
        <w:t>построение</w:t>
      </w:r>
      <w:r>
        <w:rPr>
          <w:spacing w:val="-5"/>
          <w:sz w:val="24"/>
        </w:rPr>
        <w:t xml:space="preserve"> </w:t>
      </w:r>
      <w:r>
        <w:rPr>
          <w:sz w:val="24"/>
        </w:rPr>
        <w:t>выигрышной</w:t>
      </w:r>
      <w:r>
        <w:rPr>
          <w:spacing w:val="-3"/>
          <w:sz w:val="24"/>
        </w:rPr>
        <w:t xml:space="preserve"> </w:t>
      </w:r>
      <w:r>
        <w:rPr>
          <w:sz w:val="24"/>
        </w:rPr>
        <w:t>стратегии</w:t>
      </w:r>
      <w:r>
        <w:rPr>
          <w:spacing w:val="-3"/>
          <w:sz w:val="24"/>
        </w:rPr>
        <w:t xml:space="preserve"> </w:t>
      </w:r>
      <w:r>
        <w:rPr>
          <w:sz w:val="24"/>
        </w:rPr>
        <w:t>на</w:t>
      </w:r>
      <w:r>
        <w:rPr>
          <w:spacing w:val="-5"/>
          <w:sz w:val="24"/>
        </w:rPr>
        <w:t xml:space="preserve"> </w:t>
      </w:r>
      <w:r>
        <w:rPr>
          <w:sz w:val="24"/>
        </w:rPr>
        <w:t>примере</w:t>
      </w:r>
      <w:r>
        <w:rPr>
          <w:spacing w:val="-4"/>
          <w:sz w:val="24"/>
        </w:rPr>
        <w:t xml:space="preserve"> </w:t>
      </w:r>
      <w:r>
        <w:rPr>
          <w:sz w:val="24"/>
        </w:rPr>
        <w:t>игры</w:t>
      </w:r>
      <w:r>
        <w:rPr>
          <w:spacing w:val="-3"/>
          <w:sz w:val="24"/>
        </w:rPr>
        <w:t xml:space="preserve"> </w:t>
      </w:r>
      <w:r>
        <w:rPr>
          <w:spacing w:val="-2"/>
          <w:sz w:val="24"/>
        </w:rPr>
        <w:t>Камешки;</w:t>
      </w:r>
    </w:p>
    <w:p>
      <w:pPr>
        <w:pStyle w:val="ListParagraph"/>
        <w:numPr>
          <w:ilvl w:val="2"/>
          <w:numId w:val="46"/>
        </w:numPr>
        <w:tabs>
          <w:tab w:val="clear" w:pos="720"/>
          <w:tab w:val="left" w:pos="1646" w:leader="none"/>
        </w:tabs>
        <w:spacing w:lineRule="auto" w:line="240" w:before="0" w:after="0"/>
        <w:ind w:left="1646" w:right="505" w:hanging="360"/>
        <w:jc w:val="left"/>
        <w:rPr>
          <w:sz w:val="24"/>
        </w:rPr>
      </w:pPr>
      <w:r>
        <w:rPr>
          <w:sz w:val="24"/>
        </w:rPr>
        <w:t>построение</w:t>
      </w:r>
      <w:r>
        <w:rPr>
          <w:spacing w:val="-2"/>
          <w:sz w:val="24"/>
        </w:rPr>
        <w:t xml:space="preserve"> </w:t>
      </w:r>
      <w:r>
        <w:rPr>
          <w:sz w:val="24"/>
        </w:rPr>
        <w:t>и использование</w:t>
      </w:r>
      <w:r>
        <w:rPr>
          <w:spacing w:val="-2"/>
          <w:sz w:val="24"/>
        </w:rPr>
        <w:t xml:space="preserve"> </w:t>
      </w:r>
      <w:r>
        <w:rPr>
          <w:sz w:val="24"/>
        </w:rPr>
        <w:t>одномерных и двумерных таблиц,</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для</w:t>
      </w:r>
      <w:r>
        <w:rPr>
          <w:spacing w:val="-1"/>
          <w:sz w:val="24"/>
        </w:rPr>
        <w:t xml:space="preserve"> </w:t>
      </w:r>
      <w:r>
        <w:rPr>
          <w:sz w:val="24"/>
        </w:rPr>
        <w:t xml:space="preserve">представления </w:t>
      </w:r>
      <w:r>
        <w:rPr>
          <w:spacing w:val="-2"/>
          <w:sz w:val="24"/>
        </w:rPr>
        <w:t>информации;</w:t>
      </w:r>
    </w:p>
    <w:p>
      <w:pPr>
        <w:pStyle w:val="ListParagraph"/>
        <w:numPr>
          <w:ilvl w:val="2"/>
          <w:numId w:val="46"/>
        </w:numPr>
        <w:tabs>
          <w:tab w:val="clear" w:pos="720"/>
          <w:tab w:val="left" w:pos="1646" w:leader="none"/>
        </w:tabs>
        <w:spacing w:lineRule="auto" w:line="240" w:before="0" w:after="0"/>
        <w:ind w:left="1646" w:right="498" w:hanging="360"/>
        <w:jc w:val="left"/>
        <w:rPr>
          <w:sz w:val="24"/>
        </w:rPr>
      </w:pPr>
      <w:r>
        <w:rPr>
          <w:sz w:val="24"/>
        </w:rPr>
        <w:t>построение</w:t>
      </w:r>
      <w:r>
        <w:rPr>
          <w:spacing w:val="-3"/>
          <w:sz w:val="24"/>
        </w:rPr>
        <w:t xml:space="preserve"> </w:t>
      </w:r>
      <w:r>
        <w:rPr>
          <w:sz w:val="24"/>
        </w:rPr>
        <w:t>и</w:t>
      </w:r>
      <w:r>
        <w:rPr>
          <w:spacing w:val="-4"/>
          <w:sz w:val="24"/>
        </w:rPr>
        <w:t xml:space="preserve"> </w:t>
      </w:r>
      <w:r>
        <w:rPr>
          <w:sz w:val="24"/>
        </w:rPr>
        <w:t>использование</w:t>
      </w:r>
      <w:r>
        <w:rPr>
          <w:spacing w:val="-3"/>
          <w:sz w:val="24"/>
        </w:rPr>
        <w:t xml:space="preserve"> </w:t>
      </w:r>
      <w:r>
        <w:rPr>
          <w:sz w:val="24"/>
        </w:rPr>
        <w:t>круговых и</w:t>
      </w:r>
      <w:r>
        <w:rPr>
          <w:spacing w:val="-1"/>
          <w:sz w:val="24"/>
        </w:rPr>
        <w:t xml:space="preserve"> </w:t>
      </w:r>
      <w:r>
        <w:rPr>
          <w:sz w:val="24"/>
        </w:rPr>
        <w:t>столбчатых диаграмм,</w:t>
      </w:r>
      <w:r>
        <w:rPr>
          <w:spacing w:val="-2"/>
          <w:sz w:val="24"/>
        </w:rPr>
        <w:t xml:space="preserve"> </w:t>
      </w:r>
      <w:r>
        <w:rPr>
          <w:sz w:val="24"/>
        </w:rPr>
        <w:t>в</w:t>
      </w:r>
      <w:r>
        <w:rPr>
          <w:spacing w:val="-3"/>
          <w:sz w:val="24"/>
        </w:rPr>
        <w:t xml:space="preserve"> </w:t>
      </w:r>
      <w:r>
        <w:rPr>
          <w:sz w:val="24"/>
        </w:rPr>
        <w:t>том числе</w:t>
      </w:r>
      <w:r>
        <w:rPr>
          <w:spacing w:val="-3"/>
          <w:sz w:val="24"/>
        </w:rPr>
        <w:t xml:space="preserve"> </w:t>
      </w:r>
      <w:r>
        <w:rPr>
          <w:sz w:val="24"/>
        </w:rPr>
        <w:t xml:space="preserve">для представления </w:t>
      </w:r>
      <w:r>
        <w:rPr>
          <w:spacing w:val="-2"/>
          <w:sz w:val="24"/>
        </w:rPr>
        <w:t>информации;</w:t>
      </w:r>
    </w:p>
    <w:p>
      <w:pPr>
        <w:pStyle w:val="ListParagraph"/>
        <w:numPr>
          <w:ilvl w:val="2"/>
          <w:numId w:val="46"/>
        </w:numPr>
        <w:tabs>
          <w:tab w:val="clear" w:pos="720"/>
          <w:tab w:val="left" w:pos="1646" w:leader="none"/>
        </w:tabs>
        <w:spacing w:lineRule="auto" w:line="240" w:before="0" w:after="0"/>
        <w:ind w:left="1646" w:right="1802" w:hanging="360"/>
        <w:jc w:val="left"/>
        <w:rPr>
          <w:sz w:val="24"/>
        </w:rPr>
      </w:pPr>
      <w:r>
        <w:rPr>
          <w:sz w:val="24"/>
        </w:rPr>
        <w:t>использование</w:t>
      </w:r>
      <w:r>
        <w:rPr>
          <w:spacing w:val="-6"/>
          <w:sz w:val="24"/>
        </w:rPr>
        <w:t xml:space="preserve"> </w:t>
      </w:r>
      <w:r>
        <w:rPr>
          <w:sz w:val="24"/>
        </w:rPr>
        <w:t>метода</w:t>
      </w:r>
      <w:r>
        <w:rPr>
          <w:spacing w:val="-6"/>
          <w:sz w:val="24"/>
        </w:rPr>
        <w:t xml:space="preserve"> </w:t>
      </w:r>
      <w:r>
        <w:rPr>
          <w:sz w:val="24"/>
        </w:rPr>
        <w:t>разбиения</w:t>
      </w:r>
      <w:r>
        <w:rPr>
          <w:spacing w:val="-8"/>
          <w:sz w:val="24"/>
        </w:rPr>
        <w:t xml:space="preserve"> </w:t>
      </w:r>
      <w:r>
        <w:rPr>
          <w:sz w:val="24"/>
        </w:rPr>
        <w:t>задачи</w:t>
      </w:r>
      <w:r>
        <w:rPr>
          <w:spacing w:val="-5"/>
          <w:sz w:val="24"/>
        </w:rPr>
        <w:t xml:space="preserve"> </w:t>
      </w:r>
      <w:r>
        <w:rPr>
          <w:sz w:val="24"/>
        </w:rPr>
        <w:t>на</w:t>
      </w:r>
      <w:r>
        <w:rPr>
          <w:spacing w:val="-6"/>
          <w:sz w:val="24"/>
        </w:rPr>
        <w:t xml:space="preserve"> </w:t>
      </w:r>
      <w:r>
        <w:rPr>
          <w:sz w:val="24"/>
        </w:rPr>
        <w:t>подзадачи</w:t>
      </w:r>
      <w:r>
        <w:rPr>
          <w:spacing w:val="-5"/>
          <w:sz w:val="24"/>
        </w:rPr>
        <w:t xml:space="preserve"> </w:t>
      </w:r>
      <w:r>
        <w:rPr>
          <w:sz w:val="24"/>
        </w:rPr>
        <w:t>в</w:t>
      </w:r>
      <w:r>
        <w:rPr>
          <w:spacing w:val="-6"/>
          <w:sz w:val="24"/>
        </w:rPr>
        <w:t xml:space="preserve"> </w:t>
      </w:r>
      <w:r>
        <w:rPr>
          <w:sz w:val="24"/>
        </w:rPr>
        <w:t>задачах</w:t>
      </w:r>
      <w:r>
        <w:rPr>
          <w:spacing w:val="-3"/>
          <w:sz w:val="24"/>
        </w:rPr>
        <w:t xml:space="preserve"> </w:t>
      </w:r>
      <w:r>
        <w:rPr>
          <w:sz w:val="24"/>
        </w:rPr>
        <w:t>большого</w:t>
      </w:r>
      <w:r>
        <w:rPr>
          <w:spacing w:val="-5"/>
          <w:sz w:val="24"/>
        </w:rPr>
        <w:t xml:space="preserve"> </w:t>
      </w:r>
      <w:r>
        <w:rPr>
          <w:sz w:val="24"/>
        </w:rPr>
        <w:t xml:space="preserve">объёма; </w:t>
      </w:r>
      <w:r>
        <w:rPr>
          <w:spacing w:val="-2"/>
          <w:sz w:val="24"/>
        </w:rPr>
        <w:t>ИКТ-квалификация</w:t>
      </w:r>
    </w:p>
    <w:p>
      <w:pPr>
        <w:pStyle w:val="Normal"/>
        <w:spacing w:before="244" w:after="0"/>
        <w:ind w:left="1080" w:right="481" w:firstLine="566"/>
        <w:jc w:val="both"/>
        <w:rPr>
          <w:i/>
          <w:i/>
          <w:sz w:val="24"/>
        </w:rPr>
      </w:pPr>
      <w:r>
        <w:rPr>
          <w:i/>
          <w:sz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При разработке программ курсов внеурочной</w:t>
      </w:r>
      <w:r>
        <w:rPr>
          <w:i/>
          <w:spacing w:val="40"/>
          <w:sz w:val="24"/>
        </w:rPr>
        <w:t xml:space="preserve"> </w:t>
      </w:r>
      <w:r>
        <w:rPr>
          <w:i/>
          <w:sz w:val="24"/>
        </w:rPr>
        <w:t>деятельности в разделе</w:t>
      </w:r>
    </w:p>
    <w:p>
      <w:pPr>
        <w:sectPr>
          <w:type w:val="nextPage"/>
          <w:pgSz w:w="11906" w:h="16838"/>
          <w:pgMar w:left="0" w:right="0" w:gutter="0" w:header="0" w:top="680" w:footer="0" w:bottom="0"/>
          <w:pgNumType w:fmt="decimal"/>
          <w:formProt w:val="false"/>
          <w:textDirection w:val="lrTb"/>
          <w:docGrid w:type="default" w:linePitch="100" w:charSpace="4096"/>
        </w:sectPr>
        <w:pStyle w:val="Normal"/>
        <w:spacing w:lineRule="auto" w:line="235" w:before="5" w:after="0"/>
        <w:ind w:left="1080" w:right="491" w:hanging="0"/>
        <w:jc w:val="both"/>
        <w:rPr>
          <w:i/>
          <w:i/>
          <w:sz w:val="24"/>
        </w:rPr>
      </w:pPr>
      <w:r>
        <w:rPr>
          <w:i/>
          <w:sz w:val="24"/>
        </w:rPr>
        <w:t>«Предметные результаты» прописываются результаты с учетом специфики содержания предметных областей.</w:t>
      </w:r>
    </w:p>
    <w:p>
      <w:pPr>
        <w:pStyle w:val="ListParagraph"/>
        <w:numPr>
          <w:ilvl w:val="1"/>
          <w:numId w:val="73"/>
        </w:numPr>
        <w:tabs>
          <w:tab w:val="clear" w:pos="720"/>
          <w:tab w:val="left" w:pos="2003" w:leader="none"/>
          <w:tab w:val="left" w:pos="2006" w:leader="none"/>
        </w:tabs>
        <w:spacing w:lineRule="auto" w:line="240" w:before="75" w:after="0"/>
        <w:ind w:left="2006" w:right="772" w:hanging="360"/>
        <w:jc w:val="left"/>
        <w:rPr>
          <w:sz w:val="22"/>
        </w:rPr>
      </w:pPr>
      <w:bookmarkStart w:id="6" w:name="_bookmark6"/>
      <w:bookmarkEnd w:id="6"/>
      <w:r>
        <w:rPr>
          <w:sz w:val="24"/>
        </w:rPr>
        <w:t>СИСТЕМА</w:t>
      </w:r>
      <w:r>
        <w:rPr>
          <w:spacing w:val="40"/>
          <w:sz w:val="24"/>
        </w:rPr>
        <w:t xml:space="preserve"> </w:t>
      </w:r>
      <w:r>
        <w:rPr>
          <w:sz w:val="24"/>
        </w:rPr>
        <w:t>ОЦЕНКИ</w:t>
      </w:r>
      <w:r>
        <w:rPr>
          <w:spacing w:val="-2"/>
          <w:sz w:val="24"/>
        </w:rPr>
        <w:t xml:space="preserve"> </w:t>
      </w:r>
      <w:r>
        <w:rPr>
          <w:sz w:val="24"/>
        </w:rPr>
        <w:t>ДОСТИЖЕНИЯ</w:t>
      </w:r>
      <w:r>
        <w:rPr>
          <w:spacing w:val="-3"/>
          <w:sz w:val="24"/>
        </w:rPr>
        <w:t xml:space="preserve"> </w:t>
      </w:r>
      <w:r>
        <w:rPr>
          <w:sz w:val="24"/>
        </w:rPr>
        <w:t>ПЛАНИРУЕМЫХ</w:t>
      </w:r>
      <w:r>
        <w:rPr>
          <w:spacing w:val="-4"/>
          <w:sz w:val="24"/>
        </w:rPr>
        <w:t xml:space="preserve"> </w:t>
      </w:r>
      <w:r>
        <w:rPr>
          <w:sz w:val="24"/>
        </w:rPr>
        <w:t>РЕЗУЛЬТАТОВ</w:t>
      </w:r>
      <w:r>
        <w:rPr>
          <w:spacing w:val="-6"/>
          <w:sz w:val="24"/>
        </w:rPr>
        <w:t xml:space="preserve"> </w:t>
      </w:r>
      <w:r>
        <w:rPr>
          <w:sz w:val="24"/>
        </w:rPr>
        <w:t>ОСВОЕНИЯ ПРОГРАММЫ НАЧАЛЬНОГО ОБЩЕГО ОБРАЗОВАНИЯ</w:t>
      </w:r>
    </w:p>
    <w:p>
      <w:pPr>
        <w:pStyle w:val="Style12"/>
        <w:spacing w:before="273" w:after="0"/>
        <w:ind w:left="1080" w:right="489" w:firstLine="566"/>
        <w:rPr/>
      </w:pPr>
      <w:r>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w:t>
      </w:r>
      <w:r>
        <w:rPr>
          <w:spacing w:val="-15"/>
        </w:rPr>
        <w:t xml:space="preserve"> </w:t>
      </w:r>
      <w:r>
        <w:rPr/>
        <w:t>формы</w:t>
      </w:r>
      <w:r>
        <w:rPr>
          <w:spacing w:val="-15"/>
        </w:rPr>
        <w:t xml:space="preserve"> </w:t>
      </w:r>
      <w:r>
        <w:rPr/>
        <w:t>получения</w:t>
      </w:r>
      <w:r>
        <w:rPr>
          <w:spacing w:val="-15"/>
        </w:rPr>
        <w:t xml:space="preserve"> </w:t>
      </w:r>
      <w:r>
        <w:rPr/>
        <w:t>начального</w:t>
      </w:r>
      <w:r>
        <w:rPr>
          <w:spacing w:val="-15"/>
        </w:rPr>
        <w:t xml:space="preserve"> </w:t>
      </w:r>
      <w:r>
        <w:rPr/>
        <w:t>общего</w:t>
      </w:r>
      <w:r>
        <w:rPr>
          <w:spacing w:val="-15"/>
        </w:rPr>
        <w:t xml:space="preserve"> </w:t>
      </w:r>
      <w:r>
        <w:rPr/>
        <w:t>образования</w:t>
      </w:r>
      <w:r>
        <w:rPr>
          <w:spacing w:val="-15"/>
        </w:rPr>
        <w:t xml:space="preserve"> </w:t>
      </w:r>
      <w:r>
        <w:rPr/>
        <w:t>и</w:t>
      </w:r>
      <w:r>
        <w:rPr>
          <w:spacing w:val="-15"/>
        </w:rPr>
        <w:t xml:space="preserve"> </w:t>
      </w:r>
      <w:r>
        <w:rPr/>
        <w:t>формы</w:t>
      </w:r>
      <w:r>
        <w:rPr>
          <w:spacing w:val="-15"/>
        </w:rPr>
        <w:t xml:space="preserve"> </w:t>
      </w:r>
      <w:r>
        <w:rPr/>
        <w:t>обучения.</w:t>
      </w:r>
      <w:r>
        <w:rPr>
          <w:spacing w:val="-15"/>
        </w:rPr>
        <w:t xml:space="preserve"> </w:t>
      </w:r>
      <w:r>
        <w:rPr/>
        <w:t>Таким</w:t>
      </w:r>
      <w:r>
        <w:rPr>
          <w:spacing w:val="-15"/>
        </w:rPr>
        <w:t xml:space="preserve"> </w:t>
      </w:r>
      <w:r>
        <w:rPr/>
        <w:t>образом,</w:t>
      </w:r>
      <w:r>
        <w:rPr>
          <w:spacing w:val="-15"/>
        </w:rPr>
        <w:t xml:space="preserve"> </w:t>
      </w:r>
      <w:r>
        <w:rPr/>
        <w:t>ФГОС</w:t>
      </w:r>
      <w:r>
        <w:rPr>
          <w:spacing w:val="-15"/>
        </w:rPr>
        <w:t xml:space="preserve"> </w:t>
      </w:r>
      <w:r>
        <w:rPr/>
        <w:t>НОО определяет основные</w:t>
      </w:r>
      <w:r>
        <w:rPr>
          <w:spacing w:val="-1"/>
        </w:rPr>
        <w:t xml:space="preserve"> </w:t>
      </w:r>
      <w:r>
        <w:rPr/>
        <w:t>требования к образовательным</w:t>
      </w:r>
      <w:r>
        <w:rPr>
          <w:spacing w:val="-1"/>
        </w:rPr>
        <w:t xml:space="preserve"> </w:t>
      </w:r>
      <w:r>
        <w:rPr/>
        <w:t>результатам</w:t>
      </w:r>
      <w:r>
        <w:rPr>
          <w:spacing w:val="-1"/>
        </w:rPr>
        <w:t xml:space="preserve"> </w:t>
      </w:r>
      <w:r>
        <w:rPr/>
        <w:t>обучающихся</w:t>
      </w:r>
      <w:r>
        <w:rPr>
          <w:spacing w:val="-2"/>
        </w:rPr>
        <w:t xml:space="preserve"> </w:t>
      </w:r>
      <w:r>
        <w:rPr/>
        <w:t>и средствам</w:t>
      </w:r>
      <w:r>
        <w:rPr>
          <w:spacing w:val="-1"/>
        </w:rPr>
        <w:t xml:space="preserve"> </w:t>
      </w:r>
      <w:r>
        <w:rPr/>
        <w:t>оценки их достижения.</w:t>
      </w:r>
    </w:p>
    <w:p>
      <w:pPr>
        <w:pStyle w:val="Style12"/>
        <w:ind w:left="1080" w:right="485" w:firstLine="566"/>
        <w:rPr/>
      </w:pPr>
      <w:r>
        <w:rPr/>
        <w:t>Система оценки достижения планируемых результатов (далее — система оценки) является частью управления качеством образования в рамках внутришкольного контроля и внутренней системы</w:t>
      </w:r>
      <w:r>
        <w:rPr>
          <w:spacing w:val="-15"/>
        </w:rPr>
        <w:t xml:space="preserve"> </w:t>
      </w:r>
      <w:r>
        <w:rPr/>
        <w:t>оценки</w:t>
      </w:r>
      <w:r>
        <w:rPr>
          <w:spacing w:val="-15"/>
        </w:rPr>
        <w:t xml:space="preserve"> </w:t>
      </w:r>
      <w:r>
        <w:rPr/>
        <w:t>качества</w:t>
      </w:r>
      <w:r>
        <w:rPr>
          <w:spacing w:val="-15"/>
        </w:rPr>
        <w:t xml:space="preserve"> </w:t>
      </w:r>
      <w:r>
        <w:rPr/>
        <w:t>образования,</w:t>
      </w:r>
      <w:r>
        <w:rPr>
          <w:spacing w:val="-15"/>
        </w:rPr>
        <w:t xml:space="preserve"> </w:t>
      </w:r>
      <w:r>
        <w:rPr/>
        <w:t>на</w:t>
      </w:r>
      <w:r>
        <w:rPr>
          <w:spacing w:val="-15"/>
        </w:rPr>
        <w:t xml:space="preserve"> </w:t>
      </w:r>
      <w:r>
        <w:rPr/>
        <w:t>основе</w:t>
      </w:r>
      <w:r>
        <w:rPr>
          <w:spacing w:val="-15"/>
        </w:rPr>
        <w:t xml:space="preserve"> </w:t>
      </w:r>
      <w:r>
        <w:rPr/>
        <w:t>системы</w:t>
      </w:r>
      <w:r>
        <w:rPr>
          <w:spacing w:val="-15"/>
        </w:rPr>
        <w:t xml:space="preserve"> </w:t>
      </w:r>
      <w:r>
        <w:rPr/>
        <w:t>оценки</w:t>
      </w:r>
      <w:r>
        <w:rPr>
          <w:spacing w:val="-15"/>
        </w:rPr>
        <w:t xml:space="preserve"> </w:t>
      </w:r>
      <w:r>
        <w:rPr/>
        <w:t>разработано</w:t>
      </w:r>
      <w:r>
        <w:rPr>
          <w:spacing w:val="-15"/>
        </w:rPr>
        <w:t xml:space="preserve"> </w:t>
      </w:r>
      <w:r>
        <w:rPr/>
        <w:t>«Положение</w:t>
      </w:r>
      <w:r>
        <w:rPr>
          <w:spacing w:val="-15"/>
        </w:rPr>
        <w:t xml:space="preserve"> </w:t>
      </w:r>
      <w:r>
        <w:rPr/>
        <w:t>о</w:t>
      </w:r>
      <w:r>
        <w:rPr>
          <w:spacing w:val="-15"/>
        </w:rPr>
        <w:t xml:space="preserve"> </w:t>
      </w:r>
      <w:r>
        <w:rPr/>
        <w:t>формах, периодичности</w:t>
      </w:r>
      <w:r>
        <w:rPr>
          <w:spacing w:val="-15"/>
        </w:rPr>
        <w:t xml:space="preserve"> </w:t>
      </w:r>
      <w:r>
        <w:rPr/>
        <w:t>и</w:t>
      </w:r>
      <w:r>
        <w:rPr>
          <w:spacing w:val="-15"/>
        </w:rPr>
        <w:t xml:space="preserve"> </w:t>
      </w:r>
      <w:r>
        <w:rPr/>
        <w:t>порядке</w:t>
      </w:r>
      <w:r>
        <w:rPr>
          <w:spacing w:val="-15"/>
        </w:rPr>
        <w:t xml:space="preserve"> </w:t>
      </w:r>
      <w:r>
        <w:rPr/>
        <w:t>текущего</w:t>
      </w:r>
      <w:r>
        <w:rPr>
          <w:spacing w:val="-11"/>
        </w:rPr>
        <w:t xml:space="preserve"> </w:t>
      </w:r>
      <w:r>
        <w:rPr/>
        <w:t>контроля</w:t>
      </w:r>
      <w:r>
        <w:rPr>
          <w:spacing w:val="-14"/>
        </w:rPr>
        <w:t xml:space="preserve"> </w:t>
      </w:r>
      <w:r>
        <w:rPr/>
        <w:t>успеваемости</w:t>
      </w:r>
      <w:r>
        <w:rPr>
          <w:spacing w:val="-15"/>
        </w:rPr>
        <w:t xml:space="preserve"> </w:t>
      </w:r>
      <w:r>
        <w:rPr/>
        <w:t>и</w:t>
      </w:r>
      <w:r>
        <w:rPr>
          <w:spacing w:val="-10"/>
        </w:rPr>
        <w:t xml:space="preserve"> </w:t>
      </w:r>
      <w:r>
        <w:rPr/>
        <w:t>промежуточной</w:t>
      </w:r>
      <w:r>
        <w:rPr>
          <w:spacing w:val="-8"/>
        </w:rPr>
        <w:t xml:space="preserve"> </w:t>
      </w:r>
      <w:r>
        <w:rPr/>
        <w:t>аттестации</w:t>
      </w:r>
      <w:r>
        <w:rPr>
          <w:spacing w:val="-13"/>
        </w:rPr>
        <w:t xml:space="preserve"> </w:t>
      </w:r>
      <w:r>
        <w:rPr/>
        <w:t>и</w:t>
      </w:r>
      <w:r>
        <w:rPr>
          <w:spacing w:val="-15"/>
        </w:rPr>
        <w:t xml:space="preserve"> </w:t>
      </w:r>
      <w:r>
        <w:rPr/>
        <w:t>об</w:t>
      </w:r>
      <w:r>
        <w:rPr>
          <w:spacing w:val="-15"/>
        </w:rPr>
        <w:t xml:space="preserve"> </w:t>
      </w:r>
      <w:r>
        <w:rPr/>
        <w:t>оценке образовательных достижений обучающихся».</w:t>
      </w:r>
    </w:p>
    <w:p>
      <w:pPr>
        <w:pStyle w:val="Style12"/>
        <w:ind w:left="1080" w:right="479" w:firstLine="566"/>
        <w:rPr/>
      </w:pPr>
      <w:r>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rPr>
        <w:t xml:space="preserve">функциями </w:t>
      </w:r>
      <w:r>
        <w:rPr>
          <w:spacing w:val="-2"/>
        </w:rPr>
        <w:t>являются:</w:t>
      </w:r>
    </w:p>
    <w:p>
      <w:pPr>
        <w:pStyle w:val="ListParagraph"/>
        <w:numPr>
          <w:ilvl w:val="0"/>
          <w:numId w:val="45"/>
        </w:numPr>
        <w:tabs>
          <w:tab w:val="clear" w:pos="720"/>
          <w:tab w:val="left" w:pos="2366" w:leader="none"/>
        </w:tabs>
        <w:spacing w:lineRule="auto" w:line="235" w:before="1" w:after="0"/>
        <w:ind w:left="2366" w:right="493" w:hanging="360"/>
        <w:jc w:val="both"/>
        <w:rPr>
          <w:sz w:val="24"/>
        </w:rPr>
      </w:pPr>
      <w:r>
        <w:rPr>
          <w:sz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pPr>
        <w:pStyle w:val="ListParagraph"/>
        <w:numPr>
          <w:ilvl w:val="0"/>
          <w:numId w:val="45"/>
        </w:numPr>
        <w:tabs>
          <w:tab w:val="clear" w:pos="720"/>
          <w:tab w:val="left" w:pos="2366" w:leader="none"/>
        </w:tabs>
        <w:spacing w:lineRule="auto" w:line="235" w:before="7" w:after="0"/>
        <w:ind w:left="2366" w:right="494" w:hanging="360"/>
        <w:jc w:val="both"/>
        <w:rPr>
          <w:sz w:val="24"/>
        </w:rPr>
      </w:pPr>
      <w:r>
        <w:rPr>
          <w:sz w:val="24"/>
        </w:rPr>
        <w:t>обеспечение эффективной обратной связи, позволяющей осуществлять управление образовательным процессом.</w:t>
      </w:r>
    </w:p>
    <w:p>
      <w:pPr>
        <w:pStyle w:val="Normal"/>
        <w:spacing w:lineRule="auto" w:line="240" w:before="0" w:after="0"/>
        <w:ind w:left="1080" w:right="485" w:firstLine="566"/>
        <w:jc w:val="both"/>
        <w:rPr>
          <w:sz w:val="24"/>
        </w:rPr>
      </w:pPr>
      <w:r>
        <w:rPr>
          <w:sz w:val="24"/>
        </w:rPr>
        <w:t xml:space="preserve">Основными </w:t>
      </w:r>
      <w:r>
        <w:rPr>
          <w:b/>
          <w:sz w:val="24"/>
        </w:rPr>
        <w:t xml:space="preserve">направлениями и целями </w:t>
      </w:r>
      <w:r>
        <w:rPr>
          <w:sz w:val="24"/>
        </w:rPr>
        <w:t>оценочной деятельности в образовательной организации являются:</w:t>
      </w:r>
    </w:p>
    <w:p>
      <w:pPr>
        <w:pStyle w:val="ListParagraph"/>
        <w:numPr>
          <w:ilvl w:val="0"/>
          <w:numId w:val="45"/>
        </w:numPr>
        <w:tabs>
          <w:tab w:val="clear" w:pos="720"/>
          <w:tab w:val="left" w:pos="2366" w:leader="none"/>
        </w:tabs>
        <w:spacing w:lineRule="auto" w:line="240" w:before="0" w:after="0"/>
        <w:ind w:left="2366" w:right="489" w:hanging="360"/>
        <w:jc w:val="both"/>
        <w:rPr>
          <w:sz w:val="24"/>
        </w:rPr>
      </w:pPr>
      <w:r>
        <w:rPr>
          <w:sz w:val="24"/>
        </w:rPr>
        <w:t>оценка образовательных достижений обучающихся на различных этапах обучения как основа</w:t>
      </w:r>
      <w:r>
        <w:rPr>
          <w:spacing w:val="-12"/>
          <w:sz w:val="24"/>
        </w:rPr>
        <w:t xml:space="preserve"> </w:t>
      </w:r>
      <w:r>
        <w:rPr>
          <w:sz w:val="24"/>
        </w:rPr>
        <w:t>их</w:t>
      </w:r>
      <w:r>
        <w:rPr>
          <w:spacing w:val="-9"/>
          <w:sz w:val="24"/>
        </w:rPr>
        <w:t xml:space="preserve"> </w:t>
      </w:r>
      <w:r>
        <w:rPr>
          <w:sz w:val="24"/>
        </w:rPr>
        <w:t>промежуточной</w:t>
      </w:r>
      <w:r>
        <w:rPr>
          <w:spacing w:val="-7"/>
          <w:sz w:val="24"/>
        </w:rPr>
        <w:t xml:space="preserve"> </w:t>
      </w:r>
      <w:r>
        <w:rPr>
          <w:sz w:val="24"/>
        </w:rPr>
        <w:t>и</w:t>
      </w:r>
      <w:r>
        <w:rPr>
          <w:spacing w:val="-6"/>
          <w:sz w:val="24"/>
        </w:rPr>
        <w:t xml:space="preserve"> </w:t>
      </w:r>
      <w:r>
        <w:rPr>
          <w:sz w:val="24"/>
        </w:rPr>
        <w:t>итоговой</w:t>
      </w:r>
      <w:r>
        <w:rPr>
          <w:spacing w:val="-2"/>
          <w:sz w:val="24"/>
        </w:rPr>
        <w:t xml:space="preserve"> </w:t>
      </w:r>
      <w:r>
        <w:rPr>
          <w:sz w:val="24"/>
        </w:rPr>
        <w:t>аттестации,</w:t>
      </w:r>
      <w:r>
        <w:rPr>
          <w:spacing w:val="-4"/>
          <w:sz w:val="24"/>
        </w:rPr>
        <w:t xml:space="preserve"> </w:t>
      </w:r>
      <w:r>
        <w:rPr>
          <w:sz w:val="24"/>
        </w:rPr>
        <w:t>а</w:t>
      </w:r>
      <w:r>
        <w:rPr>
          <w:spacing w:val="-8"/>
          <w:sz w:val="24"/>
        </w:rPr>
        <w:t xml:space="preserve"> </w:t>
      </w:r>
      <w:r>
        <w:rPr>
          <w:sz w:val="24"/>
        </w:rPr>
        <w:t>также</w:t>
      </w:r>
      <w:r>
        <w:rPr>
          <w:spacing w:val="-11"/>
          <w:sz w:val="24"/>
        </w:rPr>
        <w:t xml:space="preserve"> </w:t>
      </w:r>
      <w:r>
        <w:rPr>
          <w:sz w:val="24"/>
        </w:rPr>
        <w:t>основа</w:t>
      </w:r>
      <w:r>
        <w:rPr>
          <w:spacing w:val="-8"/>
          <w:sz w:val="24"/>
        </w:rPr>
        <w:t xml:space="preserve"> </w:t>
      </w:r>
      <w:r>
        <w:rPr>
          <w:sz w:val="24"/>
        </w:rPr>
        <w:t>процедур</w:t>
      </w:r>
      <w:r>
        <w:rPr>
          <w:spacing w:val="-3"/>
          <w:sz w:val="24"/>
        </w:rPr>
        <w:t xml:space="preserve"> </w:t>
      </w:r>
      <w:r>
        <w:rPr>
          <w:sz w:val="24"/>
        </w:rPr>
        <w:t>внутреннего мониторинга образовательной организации, мониторинговых исследований муниципального, регионального и федерального уровней;</w:t>
      </w:r>
    </w:p>
    <w:p>
      <w:pPr>
        <w:pStyle w:val="ListParagraph"/>
        <w:numPr>
          <w:ilvl w:val="0"/>
          <w:numId w:val="45"/>
        </w:numPr>
        <w:tabs>
          <w:tab w:val="clear" w:pos="720"/>
          <w:tab w:val="left" w:pos="2366" w:leader="none"/>
        </w:tabs>
        <w:spacing w:lineRule="auto" w:line="235" w:before="0" w:after="0"/>
        <w:ind w:left="2366" w:right="496" w:hanging="360"/>
        <w:jc w:val="both"/>
        <w:rPr>
          <w:sz w:val="24"/>
        </w:rPr>
      </w:pPr>
      <w:r>
        <w:rPr>
          <w:sz w:val="24"/>
        </w:rPr>
        <w:t xml:space="preserve">оценка результатов деятельности педагогических кадров как основа аттестационных </w:t>
      </w:r>
      <w:r>
        <w:rPr>
          <w:spacing w:val="-2"/>
          <w:sz w:val="24"/>
        </w:rPr>
        <w:t>процедур;</w:t>
      </w:r>
    </w:p>
    <w:p>
      <w:pPr>
        <w:pStyle w:val="ListParagraph"/>
        <w:numPr>
          <w:ilvl w:val="0"/>
          <w:numId w:val="45"/>
        </w:numPr>
        <w:tabs>
          <w:tab w:val="clear" w:pos="720"/>
          <w:tab w:val="left" w:pos="2366" w:leader="none"/>
        </w:tabs>
        <w:spacing w:lineRule="auto" w:line="235" w:before="2" w:after="0"/>
        <w:ind w:left="2366" w:right="486" w:hanging="360"/>
        <w:jc w:val="both"/>
        <w:rPr>
          <w:sz w:val="24"/>
        </w:rPr>
      </w:pPr>
      <w:r>
        <w:rPr>
          <w:sz w:val="24"/>
        </w:rPr>
        <w:t>оценка результатов деятельности образовательной организации как основа аккредитационных процедур.</w:t>
      </w:r>
    </w:p>
    <w:p>
      <w:pPr>
        <w:pStyle w:val="Style12"/>
        <w:spacing w:before="1" w:after="0"/>
        <w:ind w:left="1080" w:right="488" w:firstLine="566"/>
        <w:rPr/>
      </w:pPr>
      <w:r>
        <w:rPr/>
        <w:t>Основным объектом системы оценки, ее содержательной и критериальной базой выступают требования ФГОС НОО, которые конкретизированы в планируемых результатах освоения обучающимися ООП НОО.</w:t>
      </w:r>
    </w:p>
    <w:p>
      <w:pPr>
        <w:pStyle w:val="Style12"/>
        <w:spacing w:before="3" w:after="0"/>
        <w:ind w:left="1646" w:right="0" w:hanging="0"/>
        <w:jc w:val="left"/>
        <w:rPr/>
      </w:pPr>
      <w:r>
        <w:rPr/>
        <w:t>Система</w:t>
      </w:r>
      <w:r>
        <w:rPr>
          <w:spacing w:val="-9"/>
        </w:rPr>
        <w:t xml:space="preserve"> </w:t>
      </w:r>
      <w:r>
        <w:rPr/>
        <w:t>оценки</w:t>
      </w:r>
      <w:r>
        <w:rPr>
          <w:spacing w:val="-8"/>
        </w:rPr>
        <w:t xml:space="preserve"> </w:t>
      </w:r>
      <w:r>
        <w:rPr/>
        <w:t>включает</w:t>
      </w:r>
      <w:r>
        <w:rPr>
          <w:spacing w:val="-6"/>
        </w:rPr>
        <w:t xml:space="preserve"> </w:t>
      </w:r>
      <w:r>
        <w:rPr/>
        <w:t>процедуры</w:t>
      </w:r>
      <w:r>
        <w:rPr>
          <w:spacing w:val="-3"/>
        </w:rPr>
        <w:t xml:space="preserve"> </w:t>
      </w:r>
      <w:r>
        <w:rPr/>
        <w:t>внутренней</w:t>
      </w:r>
      <w:r>
        <w:rPr>
          <w:spacing w:val="-5"/>
        </w:rPr>
        <w:t xml:space="preserve"> </w:t>
      </w:r>
      <w:r>
        <w:rPr/>
        <w:t>и</w:t>
      </w:r>
      <w:r>
        <w:rPr>
          <w:spacing w:val="-7"/>
        </w:rPr>
        <w:t xml:space="preserve"> </w:t>
      </w:r>
      <w:r>
        <w:rPr/>
        <w:t>внешней</w:t>
      </w:r>
      <w:r>
        <w:rPr>
          <w:spacing w:val="-8"/>
        </w:rPr>
        <w:t xml:space="preserve"> </w:t>
      </w:r>
      <w:r>
        <w:rPr>
          <w:spacing w:val="-2"/>
        </w:rPr>
        <w:t>оценки.</w:t>
      </w:r>
    </w:p>
    <w:p>
      <w:pPr>
        <w:pStyle w:val="Normal"/>
        <w:spacing w:before="0" w:after="0"/>
        <w:ind w:left="1646" w:right="0" w:hanging="0"/>
        <w:jc w:val="left"/>
        <w:rPr>
          <w:sz w:val="24"/>
        </w:rPr>
      </w:pPr>
      <w:r>
        <w:rPr>
          <w:b/>
          <w:sz w:val="24"/>
        </w:rPr>
        <w:t>Внутренняя</w:t>
      </w:r>
      <w:r>
        <w:rPr>
          <w:b/>
          <w:spacing w:val="-7"/>
          <w:sz w:val="24"/>
        </w:rPr>
        <w:t xml:space="preserve"> </w:t>
      </w:r>
      <w:r>
        <w:rPr>
          <w:b/>
          <w:sz w:val="24"/>
        </w:rPr>
        <w:t>оценка</w:t>
      </w:r>
      <w:r>
        <w:rPr>
          <w:b/>
          <w:spacing w:val="-1"/>
          <w:sz w:val="24"/>
        </w:rPr>
        <w:t xml:space="preserve"> </w:t>
      </w:r>
      <w:r>
        <w:rPr>
          <w:spacing w:val="-2"/>
          <w:sz w:val="24"/>
        </w:rPr>
        <w:t>включает:</w:t>
      </w:r>
    </w:p>
    <w:p>
      <w:pPr>
        <w:pStyle w:val="ListParagraph"/>
        <w:numPr>
          <w:ilvl w:val="0"/>
          <w:numId w:val="45"/>
        </w:numPr>
        <w:tabs>
          <w:tab w:val="clear" w:pos="720"/>
          <w:tab w:val="left" w:pos="2366" w:leader="none"/>
        </w:tabs>
        <w:spacing w:lineRule="exact" w:line="293" w:before="2" w:after="0"/>
        <w:ind w:left="2366" w:right="0" w:hanging="360"/>
        <w:jc w:val="left"/>
        <w:rPr>
          <w:sz w:val="24"/>
        </w:rPr>
      </w:pPr>
      <w:r>
        <w:rPr>
          <w:sz w:val="24"/>
        </w:rPr>
        <w:t>стартовую</w:t>
      </w:r>
      <w:r>
        <w:rPr>
          <w:spacing w:val="-10"/>
          <w:sz w:val="24"/>
        </w:rPr>
        <w:t xml:space="preserve"> </w:t>
      </w:r>
      <w:r>
        <w:rPr>
          <w:sz w:val="24"/>
        </w:rPr>
        <w:t>диагностику</w:t>
      </w:r>
      <w:r>
        <w:rPr>
          <w:spacing w:val="-15"/>
          <w:sz w:val="24"/>
        </w:rPr>
        <w:t xml:space="preserve"> </w:t>
      </w:r>
      <w:r>
        <w:rPr>
          <w:sz w:val="24"/>
        </w:rPr>
        <w:t>(стартовые</w:t>
      </w:r>
      <w:r>
        <w:rPr>
          <w:spacing w:val="-7"/>
          <w:sz w:val="24"/>
        </w:rPr>
        <w:t xml:space="preserve"> </w:t>
      </w:r>
      <w:r>
        <w:rPr>
          <w:sz w:val="24"/>
        </w:rPr>
        <w:t>(диагностические)</w:t>
      </w:r>
      <w:r>
        <w:rPr>
          <w:spacing w:val="-4"/>
          <w:sz w:val="24"/>
        </w:rPr>
        <w:t xml:space="preserve"> </w:t>
      </w:r>
      <w:r>
        <w:rPr>
          <w:spacing w:val="-2"/>
          <w:sz w:val="24"/>
        </w:rPr>
        <w:t>работы);</w:t>
      </w:r>
    </w:p>
    <w:p>
      <w:pPr>
        <w:pStyle w:val="ListParagraph"/>
        <w:numPr>
          <w:ilvl w:val="0"/>
          <w:numId w:val="45"/>
        </w:numPr>
        <w:tabs>
          <w:tab w:val="clear" w:pos="720"/>
          <w:tab w:val="left" w:pos="2366" w:leader="none"/>
        </w:tabs>
        <w:spacing w:lineRule="exact" w:line="293" w:before="0" w:after="0"/>
        <w:ind w:left="2366" w:right="0" w:hanging="360"/>
        <w:jc w:val="left"/>
        <w:rPr>
          <w:sz w:val="24"/>
        </w:rPr>
      </w:pPr>
      <w:r>
        <w:rPr>
          <w:sz w:val="24"/>
        </w:rPr>
        <w:t>текущую</w:t>
      </w:r>
      <w:r>
        <w:rPr>
          <w:spacing w:val="-5"/>
          <w:sz w:val="24"/>
        </w:rPr>
        <w:t xml:space="preserve"> </w:t>
      </w:r>
      <w:r>
        <w:rPr>
          <w:sz w:val="24"/>
        </w:rPr>
        <w:t>и</w:t>
      </w:r>
      <w:r>
        <w:rPr>
          <w:spacing w:val="-2"/>
          <w:sz w:val="24"/>
        </w:rPr>
        <w:t xml:space="preserve"> </w:t>
      </w:r>
      <w:r>
        <w:rPr>
          <w:sz w:val="24"/>
        </w:rPr>
        <w:t>тематическую</w:t>
      </w:r>
      <w:r>
        <w:rPr>
          <w:spacing w:val="-5"/>
          <w:sz w:val="24"/>
        </w:rPr>
        <w:t xml:space="preserve"> </w:t>
      </w:r>
      <w:r>
        <w:rPr>
          <w:spacing w:val="-2"/>
          <w:sz w:val="24"/>
        </w:rPr>
        <w:t>оценку;</w:t>
      </w:r>
    </w:p>
    <w:p>
      <w:pPr>
        <w:pStyle w:val="ListParagraph"/>
        <w:numPr>
          <w:ilvl w:val="0"/>
          <w:numId w:val="45"/>
        </w:numPr>
        <w:tabs>
          <w:tab w:val="clear" w:pos="720"/>
          <w:tab w:val="left" w:pos="2366" w:leader="none"/>
        </w:tabs>
        <w:spacing w:lineRule="exact" w:line="293" w:before="0" w:after="0"/>
        <w:ind w:left="2366" w:right="0" w:hanging="360"/>
        <w:jc w:val="left"/>
        <w:rPr>
          <w:sz w:val="24"/>
        </w:rPr>
      </w:pPr>
      <w:r>
        <w:rPr>
          <w:sz w:val="24"/>
        </w:rPr>
        <w:t>промежуточную</w:t>
      </w:r>
      <w:r>
        <w:rPr>
          <w:spacing w:val="-12"/>
          <w:sz w:val="24"/>
        </w:rPr>
        <w:t xml:space="preserve"> </w:t>
      </w:r>
      <w:r>
        <w:rPr>
          <w:spacing w:val="-2"/>
          <w:sz w:val="24"/>
        </w:rPr>
        <w:t>аттестацию;</w:t>
      </w:r>
    </w:p>
    <w:p>
      <w:pPr>
        <w:pStyle w:val="ListParagraph"/>
        <w:numPr>
          <w:ilvl w:val="0"/>
          <w:numId w:val="45"/>
        </w:numPr>
        <w:tabs>
          <w:tab w:val="clear" w:pos="720"/>
          <w:tab w:val="left" w:pos="2366" w:leader="none"/>
        </w:tabs>
        <w:spacing w:lineRule="exact" w:line="293" w:before="0" w:after="0"/>
        <w:ind w:left="2366" w:right="0" w:hanging="360"/>
        <w:jc w:val="left"/>
        <w:rPr>
          <w:sz w:val="24"/>
        </w:rPr>
      </w:pPr>
      <w:r>
        <w:rPr>
          <w:spacing w:val="-2"/>
          <w:sz w:val="24"/>
        </w:rPr>
        <w:t>портфолио;</w:t>
      </w:r>
    </w:p>
    <w:p>
      <w:pPr>
        <w:pStyle w:val="ListParagraph"/>
        <w:numPr>
          <w:ilvl w:val="0"/>
          <w:numId w:val="45"/>
        </w:numPr>
        <w:tabs>
          <w:tab w:val="clear" w:pos="720"/>
          <w:tab w:val="left" w:pos="2366" w:leader="none"/>
        </w:tabs>
        <w:spacing w:lineRule="exact" w:line="293" w:before="0" w:after="0"/>
        <w:ind w:left="2366" w:right="0" w:hanging="360"/>
        <w:jc w:val="left"/>
        <w:rPr>
          <w:sz w:val="24"/>
        </w:rPr>
      </w:pPr>
      <w:r>
        <w:rPr>
          <w:spacing w:val="-2"/>
          <w:sz w:val="24"/>
        </w:rPr>
        <w:t>психолого-педагогическое</w:t>
      </w:r>
      <w:r>
        <w:rPr>
          <w:spacing w:val="26"/>
          <w:sz w:val="24"/>
        </w:rPr>
        <w:t xml:space="preserve"> </w:t>
      </w:r>
      <w:r>
        <w:rPr>
          <w:spacing w:val="-2"/>
          <w:sz w:val="24"/>
        </w:rPr>
        <w:t>наблюдение;</w:t>
      </w:r>
    </w:p>
    <w:p>
      <w:pPr>
        <w:pStyle w:val="ListParagraph"/>
        <w:numPr>
          <w:ilvl w:val="0"/>
          <w:numId w:val="45"/>
        </w:numPr>
        <w:tabs>
          <w:tab w:val="clear" w:pos="720"/>
          <w:tab w:val="left" w:pos="2366" w:leader="none"/>
        </w:tabs>
        <w:spacing w:lineRule="auto" w:line="235" w:before="5" w:after="0"/>
        <w:ind w:left="2366" w:right="931" w:hanging="360"/>
        <w:jc w:val="left"/>
        <w:rPr>
          <w:sz w:val="24"/>
        </w:rPr>
      </w:pPr>
      <w:r>
        <w:rPr>
          <w:sz w:val="24"/>
        </w:rPr>
        <w:t>внутренний</w:t>
      </w:r>
      <w:r>
        <w:rPr>
          <w:spacing w:val="-5"/>
          <w:sz w:val="24"/>
        </w:rPr>
        <w:t xml:space="preserve"> </w:t>
      </w:r>
      <w:r>
        <w:rPr>
          <w:sz w:val="24"/>
        </w:rPr>
        <w:t>мониторинг</w:t>
      </w:r>
      <w:r>
        <w:rPr>
          <w:spacing w:val="-7"/>
          <w:sz w:val="24"/>
        </w:rPr>
        <w:t xml:space="preserve"> </w:t>
      </w:r>
      <w:r>
        <w:rPr>
          <w:sz w:val="24"/>
        </w:rPr>
        <w:t>образовательных</w:t>
      </w:r>
      <w:r>
        <w:rPr>
          <w:spacing w:val="-5"/>
          <w:sz w:val="24"/>
        </w:rPr>
        <w:t xml:space="preserve"> </w:t>
      </w:r>
      <w:r>
        <w:rPr>
          <w:sz w:val="24"/>
        </w:rPr>
        <w:t>достижений</w:t>
      </w:r>
      <w:r>
        <w:rPr>
          <w:spacing w:val="-5"/>
          <w:sz w:val="24"/>
        </w:rPr>
        <w:t xml:space="preserve"> </w:t>
      </w:r>
      <w:r>
        <w:rPr>
          <w:sz w:val="24"/>
        </w:rPr>
        <w:t>обучающихся</w:t>
      </w:r>
      <w:r>
        <w:rPr>
          <w:spacing w:val="-6"/>
          <w:sz w:val="24"/>
        </w:rPr>
        <w:t xml:space="preserve"> </w:t>
      </w:r>
      <w:r>
        <w:rPr>
          <w:sz w:val="24"/>
        </w:rPr>
        <w:t>(комплексные (диагностические работы).</w:t>
      </w:r>
    </w:p>
    <w:p>
      <w:pPr>
        <w:pStyle w:val="Normal"/>
        <w:spacing w:lineRule="exact" w:line="275" w:before="5" w:after="0"/>
        <w:ind w:left="1646" w:right="0" w:hanging="0"/>
        <w:jc w:val="left"/>
        <w:rPr>
          <w:sz w:val="24"/>
        </w:rPr>
      </w:pPr>
      <w:r>
        <w:rPr>
          <w:b/>
          <w:sz w:val="24"/>
        </w:rPr>
        <w:t>Внешняя</w:t>
      </w:r>
      <w:r>
        <w:rPr>
          <w:b/>
          <w:spacing w:val="-6"/>
          <w:sz w:val="24"/>
        </w:rPr>
        <w:t xml:space="preserve"> </w:t>
      </w:r>
      <w:r>
        <w:rPr>
          <w:b/>
          <w:sz w:val="24"/>
        </w:rPr>
        <w:t>оценка</w:t>
      </w:r>
      <w:r>
        <w:rPr>
          <w:b/>
          <w:spacing w:val="-2"/>
          <w:sz w:val="24"/>
        </w:rPr>
        <w:t xml:space="preserve"> </w:t>
      </w:r>
      <w:r>
        <w:rPr>
          <w:spacing w:val="-2"/>
          <w:sz w:val="24"/>
        </w:rPr>
        <w:t>включает:</w:t>
      </w:r>
    </w:p>
    <w:p>
      <w:pPr>
        <w:pStyle w:val="ListParagraph"/>
        <w:numPr>
          <w:ilvl w:val="0"/>
          <w:numId w:val="45"/>
        </w:numPr>
        <w:tabs>
          <w:tab w:val="clear" w:pos="720"/>
          <w:tab w:val="left" w:pos="2366" w:leader="none"/>
        </w:tabs>
        <w:spacing w:lineRule="auto" w:line="235" w:before="4" w:after="0"/>
        <w:ind w:left="2366" w:right="527" w:hanging="360"/>
        <w:jc w:val="left"/>
        <w:rPr>
          <w:sz w:val="24"/>
        </w:rPr>
      </w:pPr>
      <w:r>
        <w:rPr>
          <w:sz w:val="24"/>
        </w:rPr>
        <w:t>независимую</w:t>
      </w:r>
      <w:r>
        <w:rPr>
          <w:spacing w:val="36"/>
          <w:sz w:val="24"/>
        </w:rPr>
        <w:t xml:space="preserve"> </w:t>
      </w:r>
      <w:r>
        <w:rPr>
          <w:sz w:val="24"/>
        </w:rPr>
        <w:t>оценку качества</w:t>
      </w:r>
      <w:r>
        <w:rPr>
          <w:spacing w:val="36"/>
          <w:sz w:val="24"/>
        </w:rPr>
        <w:t xml:space="preserve"> </w:t>
      </w:r>
      <w:r>
        <w:rPr>
          <w:sz w:val="24"/>
        </w:rPr>
        <w:t>образования</w:t>
      </w:r>
      <w:r>
        <w:rPr>
          <w:spacing w:val="32"/>
          <w:sz w:val="24"/>
        </w:rPr>
        <w:t xml:space="preserve"> </w:t>
      </w:r>
      <w:r>
        <w:rPr>
          <w:sz w:val="24"/>
        </w:rPr>
        <w:t>(в</w:t>
      </w:r>
      <w:r>
        <w:rPr>
          <w:spacing w:val="33"/>
          <w:sz w:val="24"/>
        </w:rPr>
        <w:t xml:space="preserve"> </w:t>
      </w:r>
      <w:r>
        <w:rPr>
          <w:sz w:val="24"/>
        </w:rPr>
        <w:t>том</w:t>
      </w:r>
      <w:r>
        <w:rPr>
          <w:spacing w:val="34"/>
          <w:sz w:val="24"/>
        </w:rPr>
        <w:t xml:space="preserve"> </w:t>
      </w:r>
      <w:r>
        <w:rPr>
          <w:sz w:val="24"/>
        </w:rPr>
        <w:t>числе</w:t>
      </w:r>
      <w:r>
        <w:rPr>
          <w:spacing w:val="31"/>
          <w:sz w:val="24"/>
        </w:rPr>
        <w:t xml:space="preserve"> </w:t>
      </w:r>
      <w:r>
        <w:rPr>
          <w:sz w:val="24"/>
        </w:rPr>
        <w:t>всероссийские</w:t>
      </w:r>
      <w:r>
        <w:rPr>
          <w:spacing w:val="32"/>
          <w:sz w:val="24"/>
        </w:rPr>
        <w:t xml:space="preserve"> </w:t>
      </w:r>
      <w:r>
        <w:rPr>
          <w:sz w:val="24"/>
        </w:rPr>
        <w:t xml:space="preserve">проверочные </w:t>
      </w:r>
      <w:r>
        <w:rPr>
          <w:spacing w:val="-2"/>
          <w:sz w:val="24"/>
        </w:rPr>
        <w:t>работы);</w:t>
      </w:r>
    </w:p>
    <w:p>
      <w:pPr>
        <w:pStyle w:val="ListParagraph"/>
        <w:numPr>
          <w:ilvl w:val="0"/>
          <w:numId w:val="45"/>
        </w:numPr>
        <w:tabs>
          <w:tab w:val="clear" w:pos="720"/>
          <w:tab w:val="left" w:pos="2366" w:leader="none"/>
          <w:tab w:val="left" w:pos="4313" w:leader="none"/>
          <w:tab w:val="left" w:pos="5931" w:leader="none"/>
          <w:tab w:val="left" w:pos="7921" w:leader="none"/>
          <w:tab w:val="left" w:pos="9645" w:leader="none"/>
          <w:tab w:val="left" w:pos="9988" w:leader="none"/>
        </w:tabs>
        <w:spacing w:lineRule="auto" w:line="235" w:before="8" w:after="0"/>
        <w:ind w:left="2366" w:right="504" w:hanging="360"/>
        <w:jc w:val="left"/>
        <w:rPr>
          <w:sz w:val="24"/>
        </w:rPr>
      </w:pPr>
      <w:r>
        <w:rPr>
          <w:spacing w:val="-2"/>
          <w:sz w:val="24"/>
        </w:rPr>
        <w:t>мониторинговые</w:t>
      </w:r>
      <w:r>
        <w:rPr>
          <w:sz w:val="24"/>
        </w:rPr>
        <w:tab/>
      </w:r>
      <w:r>
        <w:rPr>
          <w:spacing w:val="-2"/>
          <w:sz w:val="24"/>
        </w:rPr>
        <w:t>исследования</w:t>
      </w:r>
      <w:r>
        <w:rPr>
          <w:sz w:val="24"/>
        </w:rPr>
        <w:tab/>
      </w:r>
      <w:r>
        <w:rPr>
          <w:spacing w:val="-2"/>
          <w:sz w:val="24"/>
        </w:rPr>
        <w:t>муниципального,</w:t>
      </w:r>
      <w:r>
        <w:rPr>
          <w:sz w:val="24"/>
        </w:rPr>
        <w:tab/>
      </w:r>
      <w:r>
        <w:rPr>
          <w:spacing w:val="-2"/>
          <w:sz w:val="24"/>
        </w:rPr>
        <w:t>регионального</w:t>
      </w:r>
      <w:r>
        <w:rPr>
          <w:sz w:val="24"/>
        </w:rPr>
        <w:tab/>
      </w:r>
      <w:r>
        <w:rPr>
          <w:spacing w:val="-10"/>
          <w:sz w:val="24"/>
        </w:rPr>
        <w:t>и</w:t>
      </w:r>
      <w:r>
        <w:rPr>
          <w:sz w:val="24"/>
        </w:rPr>
        <w:tab/>
      </w:r>
      <w:r>
        <w:rPr>
          <w:spacing w:val="-2"/>
          <w:sz w:val="24"/>
        </w:rPr>
        <w:t>федерального уровней;</w:t>
      </w:r>
    </w:p>
    <w:p>
      <w:pPr>
        <w:pStyle w:val="ListParagraph"/>
        <w:numPr>
          <w:ilvl w:val="0"/>
          <w:numId w:val="45"/>
        </w:numPr>
        <w:tabs>
          <w:tab w:val="clear" w:pos="720"/>
          <w:tab w:val="left" w:pos="2366" w:leader="none"/>
        </w:tabs>
        <w:spacing w:lineRule="exact" w:line="294" w:before="0" w:after="0"/>
        <w:ind w:left="2366" w:right="0" w:hanging="360"/>
        <w:jc w:val="left"/>
        <w:rPr>
          <w:sz w:val="24"/>
        </w:rPr>
      </w:pPr>
      <w:r>
        <w:rPr>
          <w:sz w:val="24"/>
        </w:rPr>
        <w:t>итоговую</w:t>
      </w:r>
      <w:r>
        <w:rPr>
          <w:spacing w:val="-13"/>
          <w:sz w:val="24"/>
        </w:rPr>
        <w:t xml:space="preserve"> </w:t>
      </w:r>
      <w:r>
        <w:rPr>
          <w:spacing w:val="-2"/>
          <w:sz w:val="24"/>
        </w:rPr>
        <w:t>аттестацию.</w:t>
      </w:r>
    </w:p>
    <w:p>
      <w:pPr>
        <w:sectPr>
          <w:type w:val="nextPage"/>
          <w:pgSz w:w="11906" w:h="16838"/>
          <w:pgMar w:left="0" w:right="0" w:gutter="0" w:header="0" w:top="1020" w:footer="0" w:bottom="280"/>
          <w:pgNumType w:fmt="decimal"/>
          <w:formProt w:val="false"/>
          <w:textDirection w:val="lrTb"/>
          <w:docGrid w:type="default" w:linePitch="100" w:charSpace="4096"/>
        </w:sectPr>
        <w:pStyle w:val="Style12"/>
        <w:spacing w:before="275" w:after="0"/>
        <w:ind w:left="1080" w:right="481" w:firstLine="566"/>
        <w:rPr/>
      </w:pPr>
      <w:r>
        <w:rPr/>
        <w:t xml:space="preserve">В соответствии с ФГОС НОО система оценки образовательной организации реализует системно-деятельностный, уровневый и комплексный </w:t>
      </w:r>
      <w:r>
        <w:rPr>
          <w:b/>
        </w:rPr>
        <w:t xml:space="preserve">подходы </w:t>
      </w:r>
      <w:r>
        <w:rPr/>
        <w:t xml:space="preserve">к оценке образовательных </w:t>
      </w:r>
      <w:r>
        <w:rPr>
          <w:spacing w:val="-2"/>
        </w:rPr>
        <w:t>достижений.</w:t>
      </w:r>
    </w:p>
    <w:p>
      <w:pPr>
        <w:pStyle w:val="Normal"/>
        <w:spacing w:before="61" w:after="0"/>
        <w:ind w:left="1080" w:right="479" w:firstLine="566"/>
        <w:jc w:val="both"/>
        <w:rPr>
          <w:sz w:val="24"/>
        </w:rPr>
      </w:pPr>
      <w:r>
        <w:rPr>
          <w:b/>
          <w:sz w:val="24"/>
        </w:rPr>
        <w:t xml:space="preserve">Системно-деятельностный подход </w:t>
      </w:r>
      <w:r>
        <w:rPr>
          <w:sz w:val="24"/>
        </w:rPr>
        <w:t xml:space="preserve">к оценке образовательных достижений обучающихся проявляется в оценке способности обучающихся к </w:t>
      </w:r>
      <w:r>
        <w:rPr>
          <w:i/>
          <w:sz w:val="24"/>
        </w:rPr>
        <w:t>решению учебно-познавательных и учебно- практических задач</w:t>
      </w:r>
      <w:r>
        <w:rPr>
          <w:sz w:val="24"/>
        </w:rPr>
        <w:t xml:space="preserve">, а также в </w:t>
      </w:r>
      <w:r>
        <w:rPr>
          <w:i/>
          <w:sz w:val="24"/>
        </w:rPr>
        <w:t xml:space="preserve">оценке уровня функциональной грамотности </w:t>
      </w:r>
      <w:r>
        <w:rPr>
          <w:sz w:val="24"/>
        </w:rPr>
        <w:t>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Style12"/>
        <w:spacing w:before="1" w:after="0"/>
        <w:ind w:left="1080" w:right="486" w:firstLine="566"/>
        <w:rPr/>
      </w:pPr>
      <w:r>
        <w:rPr>
          <w:b/>
        </w:rPr>
        <w:t xml:space="preserve">Уровневый подход </w:t>
      </w:r>
      <w:r>
        <w:rPr/>
        <w:t>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Style12"/>
        <w:ind w:left="1080" w:right="496" w:firstLine="566"/>
        <w:rPr/>
      </w:pPr>
      <w:r>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pPr>
        <w:pStyle w:val="Normal"/>
        <w:spacing w:lineRule="exact" w:line="276" w:before="3" w:after="0"/>
        <w:ind w:left="1646" w:right="0" w:hanging="0"/>
        <w:jc w:val="both"/>
        <w:rPr>
          <w:sz w:val="24"/>
        </w:rPr>
      </w:pPr>
      <w:r>
        <w:rPr>
          <w:b/>
          <w:sz w:val="24"/>
        </w:rPr>
        <w:t>Комплексный</w:t>
      </w:r>
      <w:r>
        <w:rPr>
          <w:b/>
          <w:spacing w:val="-8"/>
          <w:sz w:val="24"/>
        </w:rPr>
        <w:t xml:space="preserve"> </w:t>
      </w:r>
      <w:r>
        <w:rPr>
          <w:b/>
          <w:sz w:val="24"/>
        </w:rPr>
        <w:t>подход</w:t>
      </w:r>
      <w:r>
        <w:rPr>
          <w:b/>
          <w:spacing w:val="-7"/>
          <w:sz w:val="24"/>
        </w:rPr>
        <w:t xml:space="preserve"> </w:t>
      </w:r>
      <w:r>
        <w:rPr>
          <w:sz w:val="24"/>
        </w:rPr>
        <w:t>к</w:t>
      </w:r>
      <w:r>
        <w:rPr>
          <w:spacing w:val="-8"/>
          <w:sz w:val="24"/>
        </w:rPr>
        <w:t xml:space="preserve"> </w:t>
      </w:r>
      <w:r>
        <w:rPr>
          <w:sz w:val="24"/>
        </w:rPr>
        <w:t>оценке</w:t>
      </w:r>
      <w:r>
        <w:rPr>
          <w:spacing w:val="-12"/>
          <w:sz w:val="24"/>
        </w:rPr>
        <w:t xml:space="preserve"> </w:t>
      </w:r>
      <w:r>
        <w:rPr>
          <w:sz w:val="24"/>
        </w:rPr>
        <w:t>образовательных</w:t>
      </w:r>
      <w:r>
        <w:rPr>
          <w:spacing w:val="-9"/>
          <w:sz w:val="24"/>
        </w:rPr>
        <w:t xml:space="preserve"> </w:t>
      </w:r>
      <w:r>
        <w:rPr>
          <w:sz w:val="24"/>
        </w:rPr>
        <w:t>достижений</w:t>
      </w:r>
      <w:r>
        <w:rPr>
          <w:spacing w:val="-5"/>
          <w:sz w:val="24"/>
        </w:rPr>
        <w:t xml:space="preserve"> </w:t>
      </w:r>
      <w:r>
        <w:rPr>
          <w:sz w:val="24"/>
        </w:rPr>
        <w:t>реализуется</w:t>
      </w:r>
      <w:r>
        <w:rPr>
          <w:spacing w:val="-9"/>
          <w:sz w:val="24"/>
        </w:rPr>
        <w:t xml:space="preserve"> </w:t>
      </w:r>
      <w:r>
        <w:rPr>
          <w:spacing w:val="-2"/>
          <w:sz w:val="24"/>
        </w:rPr>
        <w:t>через:</w:t>
      </w:r>
    </w:p>
    <w:p>
      <w:pPr>
        <w:pStyle w:val="ListParagraph"/>
        <w:numPr>
          <w:ilvl w:val="0"/>
          <w:numId w:val="45"/>
        </w:numPr>
        <w:tabs>
          <w:tab w:val="clear" w:pos="720"/>
          <w:tab w:val="left" w:pos="2365" w:leader="none"/>
        </w:tabs>
        <w:spacing w:lineRule="exact" w:line="293" w:before="0" w:after="0"/>
        <w:ind w:left="2365" w:right="0" w:hanging="359"/>
        <w:jc w:val="both"/>
        <w:rPr>
          <w:sz w:val="24"/>
        </w:rPr>
      </w:pPr>
      <w:r>
        <w:rPr>
          <w:i/>
          <w:sz w:val="24"/>
        </w:rPr>
        <w:t>оценку</w:t>
      </w:r>
      <w:r>
        <w:rPr>
          <w:i/>
          <w:spacing w:val="-7"/>
          <w:sz w:val="24"/>
        </w:rPr>
        <w:t xml:space="preserve"> </w:t>
      </w:r>
      <w:r>
        <w:rPr>
          <w:i/>
          <w:sz w:val="24"/>
        </w:rPr>
        <w:t>предметных</w:t>
      </w:r>
      <w:r>
        <w:rPr>
          <w:i/>
          <w:spacing w:val="-5"/>
          <w:sz w:val="24"/>
        </w:rPr>
        <w:t xml:space="preserve"> </w:t>
      </w:r>
      <w:r>
        <w:rPr>
          <w:i/>
          <w:sz w:val="24"/>
        </w:rPr>
        <w:t>и</w:t>
      </w:r>
      <w:r>
        <w:rPr>
          <w:i/>
          <w:spacing w:val="-3"/>
          <w:sz w:val="24"/>
        </w:rPr>
        <w:t xml:space="preserve"> </w:t>
      </w:r>
      <w:r>
        <w:rPr>
          <w:i/>
          <w:sz w:val="24"/>
        </w:rPr>
        <w:t>метапредметных</w:t>
      </w:r>
      <w:r>
        <w:rPr>
          <w:i/>
          <w:spacing w:val="-6"/>
          <w:sz w:val="24"/>
        </w:rPr>
        <w:t xml:space="preserve"> </w:t>
      </w:r>
      <w:r>
        <w:rPr>
          <w:i/>
          <w:spacing w:val="-2"/>
          <w:sz w:val="24"/>
        </w:rPr>
        <w:t>результатов</w:t>
      </w:r>
      <w:r>
        <w:rPr>
          <w:spacing w:val="-2"/>
          <w:sz w:val="24"/>
        </w:rPr>
        <w:t>;</w:t>
      </w:r>
    </w:p>
    <w:p>
      <w:pPr>
        <w:pStyle w:val="ListParagraph"/>
        <w:numPr>
          <w:ilvl w:val="0"/>
          <w:numId w:val="45"/>
        </w:numPr>
        <w:tabs>
          <w:tab w:val="clear" w:pos="720"/>
          <w:tab w:val="left" w:pos="2366" w:leader="none"/>
        </w:tabs>
        <w:spacing w:lineRule="auto" w:line="235" w:before="4" w:after="0"/>
        <w:ind w:left="2366" w:right="484" w:hanging="360"/>
        <w:jc w:val="both"/>
        <w:rPr>
          <w:sz w:val="24"/>
        </w:rPr>
      </w:pPr>
      <w:r>
        <w:rPr>
          <w:sz w:val="24"/>
        </w:rPr>
        <w:t xml:space="preserve">использование </w:t>
      </w:r>
      <w:r>
        <w:rPr>
          <w:i/>
          <w:sz w:val="24"/>
        </w:rPr>
        <w:t xml:space="preserve">комплекса оценочных процедур </w:t>
      </w:r>
      <w:r>
        <w:rPr>
          <w:sz w:val="24"/>
        </w:rPr>
        <w:t>как основы для оценки динамики индивидуальных образовательных достижений обучающихся и для итоговой оценки;</w:t>
      </w:r>
    </w:p>
    <w:p>
      <w:pPr>
        <w:pStyle w:val="ListParagraph"/>
        <w:numPr>
          <w:ilvl w:val="0"/>
          <w:numId w:val="45"/>
        </w:numPr>
        <w:tabs>
          <w:tab w:val="clear" w:pos="720"/>
          <w:tab w:val="left" w:pos="2366" w:leader="none"/>
        </w:tabs>
        <w:spacing w:lineRule="auto" w:line="235" w:before="8" w:after="0"/>
        <w:ind w:left="2366" w:right="492" w:hanging="360"/>
        <w:jc w:val="both"/>
        <w:rPr>
          <w:sz w:val="24"/>
        </w:rPr>
      </w:pPr>
      <w:r>
        <w:rPr>
          <w:i/>
          <w:sz w:val="24"/>
        </w:rPr>
        <w:t xml:space="preserve">использование контекстной информации </w:t>
      </w:r>
      <w:r>
        <w:rPr>
          <w:sz w:val="24"/>
        </w:rPr>
        <w:t>(об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ListParagraph"/>
        <w:numPr>
          <w:ilvl w:val="0"/>
          <w:numId w:val="45"/>
        </w:numPr>
        <w:tabs>
          <w:tab w:val="clear" w:pos="720"/>
          <w:tab w:val="left" w:pos="2366" w:leader="none"/>
        </w:tabs>
        <w:spacing w:lineRule="auto" w:line="235" w:before="5" w:after="0"/>
        <w:ind w:left="2366" w:right="493" w:hanging="360"/>
        <w:jc w:val="both"/>
        <w:rPr>
          <w:sz w:val="24"/>
        </w:rPr>
      </w:pPr>
      <w:r>
        <w:rPr>
          <w:sz w:val="24"/>
        </w:rPr>
        <w:t xml:space="preserve">использование </w:t>
      </w:r>
      <w:r>
        <w:rPr>
          <w:i/>
          <w:sz w:val="24"/>
        </w:rPr>
        <w:t>разнообразных методов и форм оценки</w:t>
      </w:r>
      <w:r>
        <w:rPr>
          <w:sz w:val="24"/>
        </w:rPr>
        <w:t>, взаимно дополняющих друг друга, в том числе оценок творческих работ, наблюдения;</w:t>
      </w:r>
    </w:p>
    <w:p>
      <w:pPr>
        <w:pStyle w:val="ListParagraph"/>
        <w:numPr>
          <w:ilvl w:val="0"/>
          <w:numId w:val="45"/>
        </w:numPr>
        <w:tabs>
          <w:tab w:val="clear" w:pos="720"/>
          <w:tab w:val="left" w:pos="2365" w:leader="none"/>
        </w:tabs>
        <w:spacing w:lineRule="exact" w:line="291" w:before="0" w:after="0"/>
        <w:ind w:left="2365" w:right="0" w:hanging="359"/>
        <w:jc w:val="both"/>
        <w:rPr>
          <w:sz w:val="24"/>
        </w:rPr>
      </w:pPr>
      <w:r>
        <w:rPr>
          <w:sz w:val="24"/>
        </w:rPr>
        <w:t>использование</w:t>
      </w:r>
      <w:r>
        <w:rPr>
          <w:spacing w:val="-10"/>
          <w:sz w:val="24"/>
        </w:rPr>
        <w:t xml:space="preserve"> </w:t>
      </w:r>
      <w:r>
        <w:rPr>
          <w:sz w:val="24"/>
        </w:rPr>
        <w:t>форм</w:t>
      </w:r>
      <w:r>
        <w:rPr>
          <w:spacing w:val="-5"/>
          <w:sz w:val="24"/>
        </w:rPr>
        <w:t xml:space="preserve"> </w:t>
      </w:r>
      <w:r>
        <w:rPr>
          <w:sz w:val="24"/>
        </w:rPr>
        <w:t>работы,</w:t>
      </w:r>
      <w:r>
        <w:rPr>
          <w:spacing w:val="-9"/>
          <w:sz w:val="24"/>
        </w:rPr>
        <w:t xml:space="preserve"> </w:t>
      </w:r>
      <w:r>
        <w:rPr>
          <w:sz w:val="24"/>
        </w:rPr>
        <w:t>обеспечивающих</w:t>
      </w:r>
      <w:r>
        <w:rPr>
          <w:spacing w:val="-10"/>
          <w:sz w:val="24"/>
        </w:rPr>
        <w:t xml:space="preserve"> </w:t>
      </w:r>
      <w:r>
        <w:rPr>
          <w:sz w:val="24"/>
        </w:rPr>
        <w:t>возможность</w:t>
      </w:r>
      <w:r>
        <w:rPr>
          <w:spacing w:val="-7"/>
          <w:sz w:val="24"/>
        </w:rPr>
        <w:t xml:space="preserve"> </w:t>
      </w:r>
      <w:r>
        <w:rPr>
          <w:sz w:val="24"/>
        </w:rPr>
        <w:t>включения</w:t>
      </w:r>
      <w:r>
        <w:rPr>
          <w:spacing w:val="-11"/>
          <w:sz w:val="24"/>
        </w:rPr>
        <w:t xml:space="preserve"> </w:t>
      </w:r>
      <w:r>
        <w:rPr>
          <w:sz w:val="24"/>
        </w:rPr>
        <w:t>обучающихся</w:t>
      </w:r>
      <w:r>
        <w:rPr>
          <w:spacing w:val="-5"/>
          <w:sz w:val="24"/>
        </w:rPr>
        <w:t xml:space="preserve"> </w:t>
      </w:r>
      <w:r>
        <w:rPr>
          <w:spacing w:val="-10"/>
          <w:sz w:val="24"/>
        </w:rPr>
        <w:t>в</w:t>
      </w:r>
    </w:p>
    <w:p>
      <w:pPr>
        <w:pStyle w:val="Normal"/>
        <w:spacing w:lineRule="exact" w:line="276" w:before="2" w:after="0"/>
        <w:ind w:left="2366" w:right="0" w:hanging="0"/>
        <w:jc w:val="both"/>
        <w:rPr>
          <w:sz w:val="24"/>
        </w:rPr>
      </w:pPr>
      <w:r>
        <w:rPr>
          <w:i/>
          <w:sz w:val="24"/>
        </w:rPr>
        <w:t>самостоятельную</w:t>
      </w:r>
      <w:r>
        <w:rPr>
          <w:i/>
          <w:spacing w:val="-14"/>
          <w:sz w:val="24"/>
        </w:rPr>
        <w:t xml:space="preserve"> </w:t>
      </w:r>
      <w:r>
        <w:rPr>
          <w:i/>
          <w:sz w:val="24"/>
        </w:rPr>
        <w:t>оценочную</w:t>
      </w:r>
      <w:r>
        <w:rPr>
          <w:i/>
          <w:spacing w:val="-12"/>
          <w:sz w:val="24"/>
        </w:rPr>
        <w:t xml:space="preserve"> </w:t>
      </w:r>
      <w:r>
        <w:rPr>
          <w:i/>
          <w:sz w:val="24"/>
        </w:rPr>
        <w:t>деятельность</w:t>
      </w:r>
      <w:r>
        <w:rPr>
          <w:i/>
          <w:spacing w:val="-6"/>
          <w:sz w:val="24"/>
        </w:rPr>
        <w:t xml:space="preserve"> </w:t>
      </w:r>
      <w:r>
        <w:rPr>
          <w:sz w:val="24"/>
        </w:rPr>
        <w:t>(самоанализ,</w:t>
      </w:r>
      <w:r>
        <w:rPr>
          <w:spacing w:val="-12"/>
          <w:sz w:val="24"/>
        </w:rPr>
        <w:t xml:space="preserve"> </w:t>
      </w:r>
      <w:r>
        <w:rPr>
          <w:sz w:val="24"/>
        </w:rPr>
        <w:t>самооценка,</w:t>
      </w:r>
      <w:r>
        <w:rPr>
          <w:spacing w:val="-12"/>
          <w:sz w:val="24"/>
        </w:rPr>
        <w:t xml:space="preserve"> </w:t>
      </w:r>
      <w:r>
        <w:rPr>
          <w:spacing w:val="-2"/>
          <w:sz w:val="24"/>
        </w:rPr>
        <w:t>взаимооценка);</w:t>
      </w:r>
    </w:p>
    <w:p>
      <w:pPr>
        <w:pStyle w:val="ListParagraph"/>
        <w:numPr>
          <w:ilvl w:val="0"/>
          <w:numId w:val="45"/>
        </w:numPr>
        <w:tabs>
          <w:tab w:val="clear" w:pos="720"/>
          <w:tab w:val="left" w:pos="2366" w:leader="none"/>
        </w:tabs>
        <w:spacing w:lineRule="auto" w:line="235" w:before="2" w:after="0"/>
        <w:ind w:left="2366" w:right="483" w:hanging="360"/>
        <w:jc w:val="both"/>
        <w:rPr>
          <w:sz w:val="24"/>
        </w:rPr>
      </w:pPr>
      <w:r>
        <w:rPr>
          <w:sz w:val="24"/>
        </w:rPr>
        <w:t xml:space="preserve">использование мониторинга </w:t>
      </w:r>
      <w:r>
        <w:rPr>
          <w:i/>
          <w:sz w:val="24"/>
        </w:rPr>
        <w:t xml:space="preserve">динамических показателей </w:t>
      </w:r>
      <w:r>
        <w:rPr>
          <w:sz w:val="24"/>
        </w:rPr>
        <w:t>освоения умений и знаний, в том числе формируемых с использованием информационно-коммуникационных (цифровых) технологий.</w:t>
      </w:r>
    </w:p>
    <w:p>
      <w:pPr>
        <w:pStyle w:val="Style12"/>
        <w:spacing w:before="1" w:after="0"/>
        <w:ind w:left="1080" w:right="486" w:firstLine="566"/>
        <w:rPr/>
      </w:pPr>
      <w:r>
        <w:rPr>
          <w:b/>
        </w:rPr>
        <w:t>Критериальное</w:t>
      </w:r>
      <w:r>
        <w:rPr>
          <w:b/>
          <w:spacing w:val="-5"/>
        </w:rPr>
        <w:t xml:space="preserve"> </w:t>
      </w:r>
      <w:r>
        <w:rPr>
          <w:b/>
        </w:rPr>
        <w:t>оценивание</w:t>
      </w:r>
      <w:r>
        <w:rPr>
          <w:b/>
          <w:spacing w:val="-3"/>
        </w:rPr>
        <w:t xml:space="preserve"> </w:t>
      </w:r>
      <w:r>
        <w:rPr/>
        <w:t>применяется</w:t>
      </w:r>
      <w:r>
        <w:rPr>
          <w:spacing w:val="-4"/>
        </w:rPr>
        <w:t xml:space="preserve"> </w:t>
      </w:r>
      <w:r>
        <w:rPr/>
        <w:t>при</w:t>
      </w:r>
      <w:r>
        <w:rPr>
          <w:spacing w:val="-5"/>
        </w:rPr>
        <w:t xml:space="preserve"> </w:t>
      </w:r>
      <w:r>
        <w:rPr/>
        <w:t>реализации</w:t>
      </w:r>
      <w:r>
        <w:rPr>
          <w:spacing w:val="-4"/>
        </w:rPr>
        <w:t xml:space="preserve"> </w:t>
      </w:r>
      <w:r>
        <w:rPr/>
        <w:t>форм</w:t>
      </w:r>
      <w:r>
        <w:rPr>
          <w:spacing w:val="-4"/>
        </w:rPr>
        <w:t xml:space="preserve"> </w:t>
      </w:r>
      <w:r>
        <w:rPr/>
        <w:t>внутреннего</w:t>
      </w:r>
      <w:r>
        <w:rPr>
          <w:spacing w:val="-4"/>
        </w:rPr>
        <w:t xml:space="preserve"> </w:t>
      </w:r>
      <w:r>
        <w:rPr/>
        <w:t>оценивания.</w:t>
      </w:r>
      <w:r>
        <w:rPr>
          <w:spacing w:val="-4"/>
        </w:rPr>
        <w:t xml:space="preserve"> </w:t>
      </w:r>
      <w:r>
        <w:rPr/>
        <w:t>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w:t>
      </w:r>
    </w:p>
    <w:p>
      <w:pPr>
        <w:pStyle w:val="Style12"/>
        <w:spacing w:before="7" w:after="0"/>
        <w:ind w:left="0" w:right="0" w:hanging="0"/>
        <w:jc w:val="left"/>
        <w:rPr/>
      </w:pPr>
      <w:r>
        <w:rPr/>
      </w:r>
    </w:p>
    <w:p>
      <w:pPr>
        <w:pStyle w:val="2"/>
        <w:spacing w:lineRule="exact" w:line="274"/>
        <w:ind w:left="2453" w:right="0" w:hanging="0"/>
        <w:rPr/>
      </w:pPr>
      <w:r>
        <w:rPr/>
        <w:t>Стартовая</w:t>
      </w:r>
      <w:r>
        <w:rPr>
          <w:spacing w:val="-6"/>
        </w:rPr>
        <w:t xml:space="preserve"> </w:t>
      </w:r>
      <w:r>
        <w:rPr/>
        <w:t>диагностика</w:t>
      </w:r>
      <w:r>
        <w:rPr>
          <w:spacing w:val="-4"/>
        </w:rPr>
        <w:t xml:space="preserve"> </w:t>
      </w:r>
      <w:r>
        <w:rPr/>
        <w:t>в</w:t>
      </w:r>
      <w:r>
        <w:rPr>
          <w:spacing w:val="-11"/>
        </w:rPr>
        <w:t xml:space="preserve"> </w:t>
      </w:r>
      <w:r>
        <w:rPr/>
        <w:t>1</w:t>
      </w:r>
      <w:r>
        <w:rPr>
          <w:spacing w:val="-4"/>
        </w:rPr>
        <w:t xml:space="preserve"> </w:t>
      </w:r>
      <w:r>
        <w:rPr/>
        <w:t>классах</w:t>
      </w:r>
      <w:r>
        <w:rPr>
          <w:spacing w:val="-5"/>
        </w:rPr>
        <w:t xml:space="preserve"> </w:t>
      </w:r>
      <w:r>
        <w:rPr/>
        <w:t>(стартовые</w:t>
      </w:r>
      <w:r>
        <w:rPr>
          <w:spacing w:val="-7"/>
        </w:rPr>
        <w:t xml:space="preserve"> </w:t>
      </w:r>
      <w:r>
        <w:rPr/>
        <w:t>(диагностические)</w:t>
      </w:r>
      <w:r>
        <w:rPr>
          <w:spacing w:val="-7"/>
        </w:rPr>
        <w:t xml:space="preserve"> </w:t>
      </w:r>
      <w:r>
        <w:rPr>
          <w:spacing w:val="-2"/>
        </w:rPr>
        <w:t>работы)</w:t>
      </w:r>
    </w:p>
    <w:p>
      <w:pPr>
        <w:pStyle w:val="Style12"/>
        <w:ind w:left="1080" w:right="484" w:firstLine="566"/>
        <w:rPr/>
      </w:pPr>
      <w:r>
        <w:rPr/>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w:t>
      </w:r>
      <w:r>
        <w:rPr>
          <w:spacing w:val="-15"/>
        </w:rPr>
        <w:t xml:space="preserve"> </w:t>
      </w:r>
      <w:r>
        <w:rPr/>
        <w:t>как</w:t>
      </w:r>
      <w:r>
        <w:rPr>
          <w:spacing w:val="-11"/>
        </w:rPr>
        <w:t xml:space="preserve"> </w:t>
      </w:r>
      <w:r>
        <w:rPr/>
        <w:t>основа</w:t>
      </w:r>
      <w:r>
        <w:rPr>
          <w:spacing w:val="-15"/>
        </w:rPr>
        <w:t xml:space="preserve"> </w:t>
      </w:r>
      <w:r>
        <w:rPr/>
        <w:t>(точка</w:t>
      </w:r>
      <w:r>
        <w:rPr>
          <w:spacing w:val="-15"/>
        </w:rPr>
        <w:t xml:space="preserve"> </w:t>
      </w:r>
      <w:r>
        <w:rPr/>
        <w:t>отсчёта)</w:t>
      </w:r>
      <w:r>
        <w:rPr>
          <w:spacing w:val="-13"/>
        </w:rPr>
        <w:t xml:space="preserve"> </w:t>
      </w:r>
      <w:r>
        <w:rPr/>
        <w:t>для</w:t>
      </w:r>
      <w:r>
        <w:rPr>
          <w:spacing w:val="-15"/>
        </w:rPr>
        <w:t xml:space="preserve"> </w:t>
      </w:r>
      <w:r>
        <w:rPr/>
        <w:t>оценки</w:t>
      </w:r>
      <w:r>
        <w:rPr>
          <w:spacing w:val="-9"/>
        </w:rPr>
        <w:t xml:space="preserve"> </w:t>
      </w:r>
      <w:r>
        <w:rPr/>
        <w:t>динамики</w:t>
      </w:r>
      <w:r>
        <w:rPr>
          <w:spacing w:val="-15"/>
        </w:rPr>
        <w:t xml:space="preserve"> </w:t>
      </w:r>
      <w:r>
        <w:rPr/>
        <w:t>образовательных</w:t>
      </w:r>
      <w:r>
        <w:rPr>
          <w:spacing w:val="-12"/>
        </w:rPr>
        <w:t xml:space="preserve"> </w:t>
      </w:r>
      <w:r>
        <w:rPr/>
        <w:t>достижений.</w:t>
      </w:r>
      <w:r>
        <w:rPr>
          <w:spacing w:val="-11"/>
        </w:rPr>
        <w:t xml:space="preserve"> </w:t>
      </w:r>
      <w:r>
        <w:rPr/>
        <w:t>Объектом оценки является сформированность предпосылок учебной деятельности, готовность к овладению чтением, грамотой и счётом.</w:t>
      </w:r>
    </w:p>
    <w:p>
      <w:pPr>
        <w:pStyle w:val="Style12"/>
        <w:ind w:left="1080" w:right="483" w:firstLine="566"/>
        <w:rPr/>
      </w:pPr>
      <w:r>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w:t>
      </w:r>
      <w:r>
        <w:rPr>
          <w:spacing w:val="-2"/>
        </w:rPr>
        <w:t>решений.</w:t>
      </w:r>
    </w:p>
    <w:p>
      <w:pPr>
        <w:pStyle w:val="Normal"/>
        <w:tabs>
          <w:tab w:val="clear" w:pos="720"/>
          <w:tab w:val="left" w:pos="2414" w:leader="none"/>
          <w:tab w:val="left" w:pos="3924" w:leader="none"/>
          <w:tab w:val="left" w:pos="4412" w:leader="none"/>
          <w:tab w:val="left" w:pos="5780" w:leader="none"/>
          <w:tab w:val="left" w:pos="7117" w:leader="none"/>
          <w:tab w:val="left" w:pos="7684" w:leader="none"/>
          <w:tab w:val="left" w:pos="8716" w:leader="none"/>
          <w:tab w:val="left" w:pos="9604" w:leader="none"/>
        </w:tabs>
        <w:spacing w:lineRule="auto" w:line="235" w:before="8" w:after="0"/>
        <w:ind w:left="1123" w:right="480" w:firstLine="595"/>
        <w:jc w:val="right"/>
        <w:rPr>
          <w:sz w:val="24"/>
        </w:rPr>
      </w:pPr>
      <w:r>
        <w:rPr>
          <w:b/>
          <w:sz w:val="24"/>
        </w:rPr>
        <w:t>Стартовая</w:t>
      </w:r>
      <w:r>
        <w:rPr>
          <w:b/>
          <w:spacing w:val="-5"/>
          <w:sz w:val="24"/>
        </w:rPr>
        <w:t xml:space="preserve"> </w:t>
      </w:r>
      <w:r>
        <w:rPr>
          <w:b/>
          <w:sz w:val="24"/>
        </w:rPr>
        <w:t>диагностика</w:t>
      </w:r>
      <w:r>
        <w:rPr>
          <w:b/>
          <w:spacing w:val="-5"/>
          <w:sz w:val="24"/>
        </w:rPr>
        <w:t xml:space="preserve"> </w:t>
      </w:r>
      <w:r>
        <w:rPr>
          <w:b/>
          <w:sz w:val="24"/>
        </w:rPr>
        <w:t>(стартовые</w:t>
      </w:r>
      <w:r>
        <w:rPr>
          <w:b/>
          <w:spacing w:val="-7"/>
          <w:sz w:val="24"/>
        </w:rPr>
        <w:t xml:space="preserve"> </w:t>
      </w:r>
      <w:r>
        <w:rPr>
          <w:b/>
          <w:sz w:val="24"/>
        </w:rPr>
        <w:t>(диагностические)</w:t>
      </w:r>
      <w:r>
        <w:rPr>
          <w:b/>
          <w:spacing w:val="-5"/>
          <w:sz w:val="24"/>
        </w:rPr>
        <w:t xml:space="preserve"> </w:t>
      </w:r>
      <w:r>
        <w:rPr>
          <w:b/>
          <w:sz w:val="24"/>
        </w:rPr>
        <w:t>работы)</w:t>
      </w:r>
      <w:r>
        <w:rPr>
          <w:b/>
          <w:spacing w:val="-1"/>
          <w:sz w:val="24"/>
        </w:rPr>
        <w:t xml:space="preserve"> </w:t>
      </w:r>
      <w:r>
        <w:rPr>
          <w:b/>
          <w:sz w:val="24"/>
        </w:rPr>
        <w:t>по</w:t>
      </w:r>
      <w:r>
        <w:rPr>
          <w:b/>
          <w:spacing w:val="-8"/>
          <w:sz w:val="24"/>
        </w:rPr>
        <w:t xml:space="preserve"> </w:t>
      </w:r>
      <w:r>
        <w:rPr>
          <w:b/>
          <w:sz w:val="24"/>
        </w:rPr>
        <w:t>отдельным</w:t>
      </w:r>
      <w:r>
        <w:rPr>
          <w:b/>
          <w:spacing w:val="-6"/>
          <w:sz w:val="24"/>
        </w:rPr>
        <w:t xml:space="preserve"> </w:t>
      </w:r>
      <w:r>
        <w:rPr>
          <w:b/>
          <w:sz w:val="24"/>
        </w:rPr>
        <w:t xml:space="preserve">предметам </w:t>
      </w:r>
      <w:r>
        <w:rPr>
          <w:spacing w:val="-2"/>
          <w:sz w:val="24"/>
        </w:rPr>
        <w:t>Стартовая</w:t>
      </w:r>
      <w:r>
        <w:rPr>
          <w:sz w:val="24"/>
        </w:rPr>
        <w:tab/>
      </w:r>
      <w:r>
        <w:rPr>
          <w:spacing w:val="-2"/>
          <w:sz w:val="24"/>
        </w:rPr>
        <w:t>диагностика</w:t>
      </w:r>
      <w:r>
        <w:rPr>
          <w:sz w:val="24"/>
        </w:rPr>
        <w:tab/>
      </w:r>
      <w:r>
        <w:rPr>
          <w:spacing w:val="-6"/>
          <w:sz w:val="24"/>
        </w:rPr>
        <w:t>по</w:t>
      </w:r>
      <w:r>
        <w:rPr>
          <w:sz w:val="24"/>
        </w:rPr>
        <w:tab/>
      </w:r>
      <w:r>
        <w:rPr>
          <w:spacing w:val="-2"/>
          <w:sz w:val="24"/>
        </w:rPr>
        <w:t>отдельным</w:t>
      </w:r>
      <w:r>
        <w:rPr>
          <w:sz w:val="24"/>
        </w:rPr>
        <w:tab/>
      </w:r>
      <w:r>
        <w:rPr>
          <w:spacing w:val="-2"/>
          <w:sz w:val="24"/>
        </w:rPr>
        <w:t>предметам</w:t>
      </w:r>
      <w:r>
        <w:rPr>
          <w:sz w:val="24"/>
        </w:rPr>
        <w:tab/>
      </w:r>
      <w:r>
        <w:rPr>
          <w:spacing w:val="-4"/>
          <w:sz w:val="24"/>
        </w:rPr>
        <w:t>2-4</w:t>
      </w:r>
      <w:r>
        <w:rPr>
          <w:sz w:val="24"/>
        </w:rPr>
        <w:tab/>
      </w:r>
      <w:r>
        <w:rPr>
          <w:spacing w:val="-2"/>
          <w:sz w:val="24"/>
        </w:rPr>
        <w:t>классов</w:t>
      </w:r>
      <w:r>
        <w:rPr>
          <w:sz w:val="24"/>
        </w:rPr>
        <w:tab/>
      </w:r>
      <w:r>
        <w:rPr>
          <w:spacing w:val="-2"/>
          <w:sz w:val="24"/>
        </w:rPr>
        <w:t>может</w:t>
      </w:r>
      <w:r>
        <w:rPr>
          <w:sz w:val="24"/>
        </w:rPr>
        <w:tab/>
      </w:r>
      <w:r>
        <w:rPr>
          <w:spacing w:val="-2"/>
          <w:sz w:val="24"/>
        </w:rPr>
        <w:t xml:space="preserve">проводиться </w:t>
      </w:r>
      <w:r>
        <w:rPr>
          <w:sz w:val="24"/>
        </w:rPr>
        <w:t>педагогическими работниками с целью оценки готовности к изучению отдельных предметов (разделов).</w:t>
      </w:r>
      <w:r>
        <w:rPr>
          <w:spacing w:val="31"/>
          <w:sz w:val="24"/>
        </w:rPr>
        <w:t xml:space="preserve"> </w:t>
      </w:r>
      <w:r>
        <w:rPr>
          <w:sz w:val="24"/>
        </w:rPr>
        <w:t>Результаты</w:t>
      </w:r>
      <w:r>
        <w:rPr>
          <w:spacing w:val="35"/>
          <w:sz w:val="24"/>
        </w:rPr>
        <w:t xml:space="preserve"> </w:t>
      </w:r>
      <w:r>
        <w:rPr>
          <w:sz w:val="24"/>
        </w:rPr>
        <w:t>стартовой</w:t>
      </w:r>
      <w:r>
        <w:rPr>
          <w:spacing w:val="37"/>
          <w:sz w:val="24"/>
        </w:rPr>
        <w:t xml:space="preserve"> </w:t>
      </w:r>
      <w:r>
        <w:rPr>
          <w:sz w:val="24"/>
        </w:rPr>
        <w:t>диагностики</w:t>
      </w:r>
      <w:r>
        <w:rPr>
          <w:spacing w:val="29"/>
          <w:sz w:val="24"/>
        </w:rPr>
        <w:t xml:space="preserve"> </w:t>
      </w:r>
      <w:r>
        <w:rPr>
          <w:sz w:val="24"/>
        </w:rPr>
        <w:t>являются</w:t>
      </w:r>
      <w:r>
        <w:rPr>
          <w:spacing w:val="29"/>
          <w:sz w:val="24"/>
        </w:rPr>
        <w:t xml:space="preserve"> </w:t>
      </w:r>
      <w:r>
        <w:rPr>
          <w:sz w:val="24"/>
        </w:rPr>
        <w:t>основанием</w:t>
      </w:r>
      <w:r>
        <w:rPr>
          <w:spacing w:val="32"/>
          <w:sz w:val="24"/>
        </w:rPr>
        <w:t xml:space="preserve"> </w:t>
      </w:r>
      <w:r>
        <w:rPr>
          <w:sz w:val="24"/>
        </w:rPr>
        <w:t>для</w:t>
      </w:r>
      <w:r>
        <w:rPr>
          <w:spacing w:val="29"/>
          <w:sz w:val="24"/>
        </w:rPr>
        <w:t xml:space="preserve"> </w:t>
      </w:r>
      <w:r>
        <w:rPr>
          <w:sz w:val="24"/>
        </w:rPr>
        <w:t>корректировки</w:t>
      </w:r>
      <w:r>
        <w:rPr>
          <w:spacing w:val="37"/>
          <w:sz w:val="24"/>
        </w:rPr>
        <w:t xml:space="preserve"> </w:t>
      </w:r>
      <w:r>
        <w:rPr>
          <w:spacing w:val="-2"/>
          <w:sz w:val="24"/>
        </w:rPr>
        <w:t>учебных</w:t>
      </w:r>
    </w:p>
    <w:p>
      <w:pPr>
        <w:pStyle w:val="Style12"/>
        <w:spacing w:lineRule="exact" w:line="275" w:before="4" w:after="0"/>
        <w:ind w:left="1080" w:right="0" w:hanging="0"/>
        <w:rPr/>
      </w:pPr>
      <w:r>
        <w:rPr/>
        <w:t>программ</w:t>
      </w:r>
      <w:r>
        <w:rPr>
          <w:spacing w:val="-14"/>
        </w:rPr>
        <w:t xml:space="preserve"> </w:t>
      </w:r>
      <w:r>
        <w:rPr/>
        <w:t>и</w:t>
      </w:r>
      <w:r>
        <w:rPr>
          <w:spacing w:val="-12"/>
        </w:rPr>
        <w:t xml:space="preserve"> </w:t>
      </w:r>
      <w:r>
        <w:rPr/>
        <w:t>индивидуализации</w:t>
      </w:r>
      <w:r>
        <w:rPr>
          <w:spacing w:val="-3"/>
        </w:rPr>
        <w:t xml:space="preserve"> </w:t>
      </w:r>
      <w:r>
        <w:rPr/>
        <w:t>учебного</w:t>
      </w:r>
      <w:r>
        <w:rPr>
          <w:spacing w:val="-7"/>
        </w:rPr>
        <w:t xml:space="preserve"> </w:t>
      </w:r>
      <w:r>
        <w:rPr>
          <w:spacing w:val="-2"/>
        </w:rPr>
        <w:t>процесса.</w:t>
      </w:r>
    </w:p>
    <w:p>
      <w:pPr>
        <w:sectPr>
          <w:type w:val="nextPage"/>
          <w:pgSz w:w="11906" w:h="16838"/>
          <w:pgMar w:left="0" w:right="0" w:gutter="0" w:header="0" w:top="760" w:footer="0" w:bottom="280"/>
          <w:pgNumType w:fmt="decimal"/>
          <w:formProt w:val="false"/>
          <w:textDirection w:val="lrTb"/>
          <w:docGrid w:type="default" w:linePitch="100" w:charSpace="4096"/>
        </w:sectPr>
        <w:pStyle w:val="Style12"/>
        <w:ind w:left="1080" w:right="480" w:firstLine="566"/>
        <w:rPr/>
      </w:pPr>
      <w:r>
        <w:rPr/>
        <w:t>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w:t>
      </w:r>
      <w:r>
        <w:rPr>
          <w:spacing w:val="38"/>
        </w:rPr>
        <w:t xml:space="preserve"> </w:t>
      </w:r>
      <w:r>
        <w:rPr/>
        <w:t>при</w:t>
      </w:r>
      <w:r>
        <w:rPr>
          <w:spacing w:val="38"/>
        </w:rPr>
        <w:t xml:space="preserve"> </w:t>
      </w:r>
      <w:r>
        <w:rPr/>
        <w:t>выполнении</w:t>
      </w:r>
      <w:r>
        <w:rPr>
          <w:spacing w:val="40"/>
        </w:rPr>
        <w:t xml:space="preserve"> </w:t>
      </w:r>
      <w:r>
        <w:rPr/>
        <w:t>условий</w:t>
      </w:r>
      <w:r>
        <w:rPr>
          <w:spacing w:val="38"/>
        </w:rPr>
        <w:t xml:space="preserve"> </w:t>
      </w:r>
      <w:r>
        <w:rPr/>
        <w:t>к</w:t>
      </w:r>
      <w:r>
        <w:rPr>
          <w:spacing w:val="31"/>
        </w:rPr>
        <w:t xml:space="preserve"> </w:t>
      </w:r>
      <w:r>
        <w:rPr/>
        <w:t>проведению</w:t>
      </w:r>
      <w:r>
        <w:rPr>
          <w:spacing w:val="36"/>
        </w:rPr>
        <w:t xml:space="preserve"> </w:t>
      </w:r>
      <w:r>
        <w:rPr/>
        <w:t>оценочных</w:t>
      </w:r>
      <w:r>
        <w:rPr>
          <w:spacing w:val="33"/>
        </w:rPr>
        <w:t xml:space="preserve"> </w:t>
      </w:r>
      <w:r>
        <w:rPr/>
        <w:t>работ</w:t>
      </w:r>
      <w:r>
        <w:rPr>
          <w:spacing w:val="38"/>
        </w:rPr>
        <w:t xml:space="preserve"> </w:t>
      </w:r>
      <w:r>
        <w:rPr/>
        <w:t>(работы</w:t>
      </w:r>
      <w:r>
        <w:rPr>
          <w:spacing w:val="40"/>
        </w:rPr>
        <w:t xml:space="preserve"> </w:t>
      </w:r>
      <w:r>
        <w:rPr/>
        <w:t>выполняются</w:t>
      </w:r>
      <w:r>
        <w:rPr>
          <w:spacing w:val="35"/>
        </w:rPr>
        <w:t xml:space="preserve"> </w:t>
      </w:r>
      <w:r>
        <w:rPr/>
        <w:t>всеми</w:t>
      </w:r>
    </w:p>
    <w:p>
      <w:pPr>
        <w:pStyle w:val="Style12"/>
        <w:spacing w:lineRule="auto" w:line="235" w:before="81" w:after="0"/>
        <w:ind w:left="1080" w:right="500" w:hanging="0"/>
        <w:jc w:val="left"/>
        <w:rPr/>
      </w:pPr>
      <w:r>
        <w:rPr/>
        <w:t>обучающимися в</w:t>
      </w:r>
      <w:r>
        <w:rPr>
          <w:spacing w:val="-2"/>
        </w:rPr>
        <w:t xml:space="preserve"> </w:t>
      </w:r>
      <w:r>
        <w:rPr/>
        <w:t>классе</w:t>
      </w:r>
      <w:r>
        <w:rPr>
          <w:spacing w:val="40"/>
        </w:rPr>
        <w:t xml:space="preserve"> </w:t>
      </w:r>
      <w:r>
        <w:rPr/>
        <w:t>одновременно и</w:t>
      </w:r>
      <w:r>
        <w:rPr>
          <w:spacing w:val="-2"/>
        </w:rPr>
        <w:t xml:space="preserve"> </w:t>
      </w:r>
      <w:r>
        <w:rPr/>
        <w:t>длительность которых составляет не</w:t>
      </w:r>
      <w:r>
        <w:rPr>
          <w:spacing w:val="40"/>
        </w:rPr>
        <w:t xml:space="preserve"> </w:t>
      </w:r>
      <w:r>
        <w:rPr/>
        <w:t>менее</w:t>
      </w:r>
      <w:r>
        <w:rPr>
          <w:spacing w:val="40"/>
        </w:rPr>
        <w:t xml:space="preserve"> </w:t>
      </w:r>
      <w:r>
        <w:rPr/>
        <w:t xml:space="preserve">тридцати </w:t>
      </w:r>
      <w:r>
        <w:rPr>
          <w:spacing w:val="-2"/>
        </w:rPr>
        <w:t>минут).</w:t>
      </w:r>
    </w:p>
    <w:p>
      <w:pPr>
        <w:pStyle w:val="2"/>
        <w:spacing w:lineRule="exact" w:line="274" w:before="11" w:after="0"/>
        <w:ind w:left="5629" w:right="0" w:hanging="0"/>
        <w:rPr/>
      </w:pPr>
      <w:r>
        <w:rPr/>
        <w:t>Текущая</w:t>
      </w:r>
      <w:r>
        <w:rPr>
          <w:spacing w:val="-7"/>
        </w:rPr>
        <w:t xml:space="preserve"> </w:t>
      </w:r>
      <w:r>
        <w:rPr>
          <w:spacing w:val="-2"/>
        </w:rPr>
        <w:t>оценка</w:t>
      </w:r>
    </w:p>
    <w:p>
      <w:pPr>
        <w:pStyle w:val="Style12"/>
        <w:ind w:left="1080" w:right="484" w:firstLine="566"/>
        <w:rPr/>
      </w:pPr>
      <w:r>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Style12"/>
        <w:ind w:left="1080" w:right="479" w:firstLine="566"/>
        <w:rPr/>
      </w:pPr>
      <w:r>
        <w:rPr/>
        <w:t>Объектом текущей оценки являются тематические планируемые результаты, этапы освоения которых</w:t>
      </w:r>
      <w:r>
        <w:rPr>
          <w:spacing w:val="-15"/>
        </w:rPr>
        <w:t xml:space="preserve"> </w:t>
      </w:r>
      <w:r>
        <w:rPr/>
        <w:t>зафиксированы</w:t>
      </w:r>
      <w:r>
        <w:rPr>
          <w:spacing w:val="-15"/>
        </w:rPr>
        <w:t xml:space="preserve"> </w:t>
      </w:r>
      <w:r>
        <w:rPr/>
        <w:t>в</w:t>
      </w:r>
      <w:r>
        <w:rPr>
          <w:spacing w:val="-14"/>
        </w:rPr>
        <w:t xml:space="preserve"> </w:t>
      </w:r>
      <w:r>
        <w:rPr/>
        <w:t>тематическом</w:t>
      </w:r>
      <w:r>
        <w:rPr>
          <w:spacing w:val="-14"/>
        </w:rPr>
        <w:t xml:space="preserve"> </w:t>
      </w:r>
      <w:r>
        <w:rPr/>
        <w:t>планировании.</w:t>
      </w:r>
      <w:r>
        <w:rPr>
          <w:spacing w:val="-13"/>
        </w:rPr>
        <w:t xml:space="preserve"> </w:t>
      </w:r>
      <w:r>
        <w:rPr/>
        <w:t>В</w:t>
      </w:r>
      <w:r>
        <w:rPr>
          <w:spacing w:val="-15"/>
        </w:rPr>
        <w:t xml:space="preserve"> </w:t>
      </w:r>
      <w:r>
        <w:rPr/>
        <w:t>текущей</w:t>
      </w:r>
      <w:r>
        <w:rPr>
          <w:spacing w:val="-8"/>
        </w:rPr>
        <w:t xml:space="preserve"> </w:t>
      </w:r>
      <w:r>
        <w:rPr/>
        <w:t>оценке</w:t>
      </w:r>
      <w:r>
        <w:rPr>
          <w:spacing w:val="-15"/>
        </w:rPr>
        <w:t xml:space="preserve"> </w:t>
      </w:r>
      <w:r>
        <w:rPr/>
        <w:t>используется</w:t>
      </w:r>
      <w:r>
        <w:rPr>
          <w:spacing w:val="-11"/>
        </w:rPr>
        <w:t xml:space="preserve"> </w:t>
      </w:r>
      <w:r>
        <w:rPr/>
        <w:t>весь</w:t>
      </w:r>
      <w:r>
        <w:rPr>
          <w:spacing w:val="-8"/>
        </w:rPr>
        <w:t xml:space="preserve"> </w:t>
      </w:r>
      <w:r>
        <w:rPr/>
        <w:t>арсенал форм и методов проверки (устные и письменные опросы, практические работы, творческие работы, индивидуальные</w:t>
      </w:r>
      <w:r>
        <w:rPr>
          <w:spacing w:val="-1"/>
        </w:rPr>
        <w:t xml:space="preserve"> </w:t>
      </w:r>
      <w:r>
        <w:rPr/>
        <w:t>и</w:t>
      </w:r>
      <w:r>
        <w:rPr>
          <w:spacing w:val="-9"/>
        </w:rPr>
        <w:t xml:space="preserve"> </w:t>
      </w:r>
      <w:r>
        <w:rPr/>
        <w:t>групповые</w:t>
      </w:r>
      <w:r>
        <w:rPr>
          <w:spacing w:val="-8"/>
        </w:rPr>
        <w:t xml:space="preserve"> </w:t>
      </w:r>
      <w:r>
        <w:rPr/>
        <w:t>формы,</w:t>
      </w:r>
      <w:r>
        <w:rPr>
          <w:spacing w:val="-2"/>
        </w:rPr>
        <w:t xml:space="preserve"> </w:t>
      </w:r>
      <w:r>
        <w:rPr/>
        <w:t>само-</w:t>
      </w:r>
      <w:r>
        <w:rPr>
          <w:spacing w:val="-7"/>
        </w:rPr>
        <w:t xml:space="preserve"> </w:t>
      </w:r>
      <w:r>
        <w:rPr/>
        <w:t>и</w:t>
      </w:r>
      <w:r>
        <w:rPr>
          <w:spacing w:val="-5"/>
        </w:rPr>
        <w:t xml:space="preserve"> </w:t>
      </w:r>
      <w:r>
        <w:rPr/>
        <w:t>взаимооценка,</w:t>
      </w:r>
      <w:r>
        <w:rPr>
          <w:spacing w:val="-4"/>
        </w:rPr>
        <w:t xml:space="preserve"> </w:t>
      </w:r>
      <w:r>
        <w:rPr/>
        <w:t>рефлексия,</w:t>
      </w:r>
      <w:r>
        <w:rPr>
          <w:spacing w:val="-2"/>
        </w:rPr>
        <w:t xml:space="preserve"> </w:t>
      </w:r>
      <w:r>
        <w:rPr/>
        <w:t>листы</w:t>
      </w:r>
      <w:r>
        <w:rPr>
          <w:spacing w:val="-3"/>
        </w:rPr>
        <w:t xml:space="preserve"> </w:t>
      </w:r>
      <w:r>
        <w:rPr/>
        <w:t>продвижения</w:t>
      </w:r>
      <w:r>
        <w:rPr>
          <w:spacing w:val="-11"/>
        </w:rPr>
        <w:t xml:space="preserve"> </w:t>
      </w:r>
      <w:r>
        <w:rPr/>
        <w:t>и</w:t>
      </w:r>
      <w:r>
        <w:rPr>
          <w:spacing w:val="-5"/>
        </w:rPr>
        <w:t xml:space="preserve"> </w:t>
      </w:r>
      <w:r>
        <w:rPr/>
        <w:t>др.)</w:t>
      </w:r>
      <w:r>
        <w:rPr>
          <w:spacing w:val="-2"/>
        </w:rPr>
        <w:t xml:space="preserve"> </w:t>
      </w:r>
      <w:r>
        <w:rPr/>
        <w:t>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w:t>
      </w:r>
      <w:r>
        <w:rPr>
          <w:spacing w:val="-1"/>
        </w:rPr>
        <w:t xml:space="preserve"> </w:t>
      </w:r>
      <w:r>
        <w:rPr/>
        <w:t>этом</w:t>
      </w:r>
      <w:r>
        <w:rPr>
          <w:spacing w:val="-1"/>
        </w:rPr>
        <w:t xml:space="preserve"> </w:t>
      </w:r>
      <w:r>
        <w:rPr/>
        <w:t>отдельные</w:t>
      </w:r>
      <w:r>
        <w:rPr>
          <w:spacing w:val="-1"/>
        </w:rPr>
        <w:t xml:space="preserve"> </w:t>
      </w:r>
      <w:r>
        <w:rPr/>
        <w:t>результаты, свидетельствующие</w:t>
      </w:r>
      <w:r>
        <w:rPr>
          <w:spacing w:val="-1"/>
        </w:rPr>
        <w:t xml:space="preserve"> </w:t>
      </w:r>
      <w:r>
        <w:rPr/>
        <w:t>об успешности обучения</w:t>
      </w:r>
      <w:r>
        <w:rPr>
          <w:spacing w:val="-2"/>
        </w:rPr>
        <w:t xml:space="preserve"> </w:t>
      </w:r>
      <w:r>
        <w:rPr/>
        <w:t>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pPr>
        <w:pStyle w:val="Style12"/>
        <w:spacing w:lineRule="auto" w:line="240"/>
        <w:ind w:left="1080" w:right="494" w:firstLine="566"/>
        <w:rPr/>
      </w:pPr>
      <w:r>
        <w:rPr/>
        <w:t>Текущий</w:t>
      </w:r>
      <w:r>
        <w:rPr>
          <w:spacing w:val="-3"/>
        </w:rPr>
        <w:t xml:space="preserve"> </w:t>
      </w:r>
      <w:r>
        <w:rPr/>
        <w:t>контроль</w:t>
      </w:r>
      <w:r>
        <w:rPr>
          <w:spacing w:val="-5"/>
        </w:rPr>
        <w:t xml:space="preserve"> </w:t>
      </w:r>
      <w:r>
        <w:rPr/>
        <w:t>проводится</w:t>
      </w:r>
      <w:r>
        <w:rPr>
          <w:spacing w:val="-7"/>
        </w:rPr>
        <w:t xml:space="preserve"> </w:t>
      </w:r>
      <w:r>
        <w:rPr/>
        <w:t>учителем</w:t>
      </w:r>
      <w:r>
        <w:rPr>
          <w:spacing w:val="-4"/>
        </w:rPr>
        <w:t xml:space="preserve"> </w:t>
      </w:r>
      <w:r>
        <w:rPr/>
        <w:t>ежедневно.</w:t>
      </w:r>
      <w:r>
        <w:rPr>
          <w:spacing w:val="-8"/>
        </w:rPr>
        <w:t xml:space="preserve"> </w:t>
      </w:r>
      <w:r>
        <w:rPr/>
        <w:t>Выставление</w:t>
      </w:r>
      <w:r>
        <w:rPr>
          <w:spacing w:val="-13"/>
        </w:rPr>
        <w:t xml:space="preserve"> </w:t>
      </w:r>
      <w:r>
        <w:rPr/>
        <w:t>отметок</w:t>
      </w:r>
      <w:r>
        <w:rPr>
          <w:spacing w:val="-7"/>
        </w:rPr>
        <w:t xml:space="preserve"> </w:t>
      </w:r>
      <w:r>
        <w:rPr/>
        <w:t>в</w:t>
      </w:r>
      <w:r>
        <w:rPr>
          <w:spacing w:val="-10"/>
        </w:rPr>
        <w:t xml:space="preserve"> </w:t>
      </w:r>
      <w:r>
        <w:rPr/>
        <w:t>журнал</w:t>
      </w:r>
      <w:r>
        <w:rPr>
          <w:spacing w:val="-3"/>
        </w:rPr>
        <w:t xml:space="preserve"> </w:t>
      </w:r>
      <w:r>
        <w:rPr/>
        <w:t>за</w:t>
      </w:r>
      <w:r>
        <w:rPr>
          <w:spacing w:val="-5"/>
        </w:rPr>
        <w:t xml:space="preserve"> </w:t>
      </w:r>
      <w:r>
        <w:rPr/>
        <w:t>данный вид</w:t>
      </w:r>
      <w:r>
        <w:rPr>
          <w:spacing w:val="40"/>
        </w:rPr>
        <w:t xml:space="preserve"> </w:t>
      </w:r>
      <w:r>
        <w:rPr/>
        <w:t>контроля</w:t>
      </w:r>
      <w:r>
        <w:rPr>
          <w:spacing w:val="40"/>
        </w:rPr>
        <w:t xml:space="preserve"> </w:t>
      </w:r>
      <w:r>
        <w:rPr/>
        <w:t>является</w:t>
      </w:r>
      <w:r>
        <w:rPr>
          <w:spacing w:val="40"/>
        </w:rPr>
        <w:t xml:space="preserve"> </w:t>
      </w:r>
      <w:r>
        <w:rPr/>
        <w:t>компетенцией</w:t>
      </w:r>
      <w:r>
        <w:rPr>
          <w:spacing w:val="40"/>
        </w:rPr>
        <w:t xml:space="preserve"> </w:t>
      </w:r>
      <w:r>
        <w:rPr/>
        <w:t>педагога,</w:t>
      </w:r>
      <w:r>
        <w:rPr>
          <w:spacing w:val="40"/>
        </w:rPr>
        <w:t xml:space="preserve"> </w:t>
      </w:r>
      <w:r>
        <w:rPr/>
        <w:t>система</w:t>
      </w:r>
      <w:r>
        <w:rPr>
          <w:spacing w:val="40"/>
        </w:rPr>
        <w:t xml:space="preserve"> </w:t>
      </w:r>
      <w:r>
        <w:rPr/>
        <w:t>оценивания</w:t>
      </w:r>
      <w:r>
        <w:rPr>
          <w:spacing w:val="40"/>
        </w:rPr>
        <w:t xml:space="preserve"> </w:t>
      </w:r>
      <w:r>
        <w:rPr/>
        <w:t>представлена</w:t>
      </w:r>
      <w:r>
        <w:rPr>
          <w:spacing w:val="40"/>
        </w:rPr>
        <w:t xml:space="preserve"> </w:t>
      </w:r>
      <w:r>
        <w:rPr/>
        <w:t>в</w:t>
      </w:r>
      <w:r>
        <w:rPr>
          <w:spacing w:val="40"/>
        </w:rPr>
        <w:t xml:space="preserve"> </w:t>
      </w:r>
      <w:r>
        <w:rPr/>
        <w:t>разделе</w:t>
      </w:r>
    </w:p>
    <w:p>
      <w:pPr>
        <w:pStyle w:val="Style12"/>
        <w:spacing w:lineRule="exact" w:line="275"/>
        <w:ind w:left="1080" w:right="0" w:hanging="0"/>
        <w:rPr/>
      </w:pPr>
      <w:r>
        <w:rPr/>
        <w:t>«Особенности</w:t>
      </w:r>
      <w:r>
        <w:rPr>
          <w:spacing w:val="-10"/>
        </w:rPr>
        <w:t xml:space="preserve"> </w:t>
      </w:r>
      <w:r>
        <w:rPr/>
        <w:t>оценки</w:t>
      </w:r>
      <w:r>
        <w:rPr>
          <w:spacing w:val="-7"/>
        </w:rPr>
        <w:t xml:space="preserve"> </w:t>
      </w:r>
      <w:r>
        <w:rPr/>
        <w:t>предметных</w:t>
      </w:r>
      <w:r>
        <w:rPr>
          <w:spacing w:val="-9"/>
        </w:rPr>
        <w:t xml:space="preserve"> </w:t>
      </w:r>
      <w:r>
        <w:rPr>
          <w:spacing w:val="-2"/>
        </w:rPr>
        <w:t>результатов».</w:t>
      </w:r>
    </w:p>
    <w:p>
      <w:pPr>
        <w:pStyle w:val="2"/>
        <w:spacing w:lineRule="exact" w:line="274"/>
        <w:ind w:left="5345" w:right="0" w:hanging="0"/>
        <w:rPr/>
      </w:pPr>
      <w:r>
        <w:rPr/>
        <w:t>Тематическая</w:t>
      </w:r>
      <w:r>
        <w:rPr>
          <w:spacing w:val="-7"/>
        </w:rPr>
        <w:t xml:space="preserve"> </w:t>
      </w:r>
      <w:r>
        <w:rPr>
          <w:spacing w:val="-2"/>
        </w:rPr>
        <w:t>оценка</w:t>
      </w:r>
    </w:p>
    <w:p>
      <w:pPr>
        <w:pStyle w:val="Style12"/>
        <w:ind w:left="1080" w:right="491" w:firstLine="566"/>
        <w:rPr/>
      </w:pPr>
      <w:r>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pPr>
        <w:pStyle w:val="Style12"/>
        <w:ind w:left="1080" w:right="488" w:firstLine="566"/>
        <w:rPr/>
      </w:pPr>
      <w:r>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w:t>
      </w:r>
      <w:r>
        <w:rPr>
          <w:spacing w:val="-2"/>
        </w:rPr>
        <w:t>индивидуализации.</w:t>
      </w:r>
    </w:p>
    <w:p>
      <w:pPr>
        <w:pStyle w:val="Style12"/>
        <w:ind w:left="1080" w:right="485" w:firstLine="566"/>
        <w:rPr/>
      </w:pPr>
      <w:r>
        <w:rPr/>
        <w:t>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pPr>
        <w:pStyle w:val="Style12"/>
        <w:ind w:left="1080" w:right="499" w:firstLine="566"/>
        <w:rPr/>
      </w:pPr>
      <w:r>
        <w:rPr/>
        <w:t>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w:t>
      </w:r>
    </w:p>
    <w:p>
      <w:pPr>
        <w:pStyle w:val="Style12"/>
        <w:ind w:left="1080" w:right="487" w:firstLine="566"/>
        <w:rPr/>
      </w:pPr>
      <w:r>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pPr>
        <w:pStyle w:val="Style12"/>
        <w:spacing w:lineRule="auto" w:line="240"/>
        <w:ind w:left="1080" w:right="485" w:firstLine="566"/>
        <w:rPr/>
      </w:pPr>
      <w:r>
        <w:rPr/>
        <w:t>Результаты</w:t>
      </w:r>
      <w:r>
        <w:rPr>
          <w:spacing w:val="-6"/>
        </w:rPr>
        <w:t xml:space="preserve"> </w:t>
      </w:r>
      <w:r>
        <w:rPr/>
        <w:t>тематической</w:t>
      </w:r>
      <w:r>
        <w:rPr>
          <w:spacing w:val="-11"/>
        </w:rPr>
        <w:t xml:space="preserve"> </w:t>
      </w:r>
      <w:r>
        <w:rPr/>
        <w:t>оценки</w:t>
      </w:r>
      <w:r>
        <w:rPr>
          <w:spacing w:val="-10"/>
        </w:rPr>
        <w:t xml:space="preserve"> </w:t>
      </w:r>
      <w:r>
        <w:rPr/>
        <w:t>являются</w:t>
      </w:r>
      <w:r>
        <w:rPr>
          <w:spacing w:val="-12"/>
        </w:rPr>
        <w:t xml:space="preserve"> </w:t>
      </w:r>
      <w:r>
        <w:rPr/>
        <w:t>основанием</w:t>
      </w:r>
      <w:r>
        <w:rPr>
          <w:spacing w:val="-7"/>
        </w:rPr>
        <w:t xml:space="preserve"> </w:t>
      </w:r>
      <w:r>
        <w:rPr/>
        <w:t>для</w:t>
      </w:r>
      <w:r>
        <w:rPr>
          <w:spacing w:val="-9"/>
        </w:rPr>
        <w:t xml:space="preserve"> </w:t>
      </w:r>
      <w:r>
        <w:rPr/>
        <w:t>коррекции</w:t>
      </w:r>
      <w:r>
        <w:rPr>
          <w:spacing w:val="-7"/>
        </w:rPr>
        <w:t xml:space="preserve"> </w:t>
      </w:r>
      <w:r>
        <w:rPr/>
        <w:t>учебного</w:t>
      </w:r>
      <w:r>
        <w:rPr>
          <w:spacing w:val="-9"/>
        </w:rPr>
        <w:t xml:space="preserve"> </w:t>
      </w:r>
      <w:r>
        <w:rPr/>
        <w:t>процесса</w:t>
      </w:r>
      <w:r>
        <w:rPr>
          <w:spacing w:val="-7"/>
        </w:rPr>
        <w:t xml:space="preserve"> </w:t>
      </w:r>
      <w:r>
        <w:rPr/>
        <w:t>и</w:t>
      </w:r>
      <w:r>
        <w:rPr>
          <w:spacing w:val="-6"/>
        </w:rPr>
        <w:t xml:space="preserve"> </w:t>
      </w:r>
      <w:r>
        <w:rPr/>
        <w:t xml:space="preserve">его </w:t>
      </w:r>
      <w:r>
        <w:rPr>
          <w:spacing w:val="-2"/>
        </w:rPr>
        <w:t>индивидуализации.</w:t>
      </w:r>
    </w:p>
    <w:p>
      <w:pPr>
        <w:pStyle w:val="2"/>
        <w:spacing w:lineRule="exact" w:line="273"/>
        <w:ind w:left="4097" w:right="0" w:hanging="0"/>
        <w:rPr/>
      </w:pPr>
      <w:r>
        <w:rPr/>
        <w:t>Процедуры</w:t>
      </w:r>
      <w:r>
        <w:rPr>
          <w:spacing w:val="-7"/>
        </w:rPr>
        <w:t xml:space="preserve"> </w:t>
      </w:r>
      <w:r>
        <w:rPr/>
        <w:t>оценки</w:t>
      </w:r>
      <w:r>
        <w:rPr>
          <w:spacing w:val="-7"/>
        </w:rPr>
        <w:t xml:space="preserve"> </w:t>
      </w:r>
      <w:r>
        <w:rPr/>
        <w:t>предметных</w:t>
      </w:r>
      <w:r>
        <w:rPr>
          <w:spacing w:val="-9"/>
        </w:rPr>
        <w:t xml:space="preserve"> </w:t>
      </w:r>
      <w:r>
        <w:rPr>
          <w:spacing w:val="-2"/>
        </w:rPr>
        <w:t>результатов</w:t>
      </w:r>
    </w:p>
    <w:p>
      <w:pPr>
        <w:pStyle w:val="Style12"/>
        <w:ind w:left="1080" w:right="484" w:firstLine="566"/>
        <w:rPr/>
      </w:pPr>
      <w:r>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w:t>
      </w:r>
      <w:r>
        <w:rPr>
          <w:spacing w:val="-1"/>
        </w:rPr>
        <w:t xml:space="preserve"> </w:t>
      </w:r>
      <w:r>
        <w:rPr/>
        <w:t>качестве</w:t>
      </w:r>
      <w:r>
        <w:rPr>
          <w:spacing w:val="-2"/>
        </w:rPr>
        <w:t xml:space="preserve"> </w:t>
      </w:r>
      <w:r>
        <w:rPr/>
        <w:t>подготовки и проведения уроков,</w:t>
      </w:r>
      <w:r>
        <w:rPr>
          <w:spacing w:val="-2"/>
        </w:rPr>
        <w:t xml:space="preserve"> </w:t>
      </w:r>
      <w:r>
        <w:rPr/>
        <w:t>также</w:t>
      </w:r>
      <w:r>
        <w:rPr>
          <w:spacing w:val="-2"/>
        </w:rPr>
        <w:t xml:space="preserve"> </w:t>
      </w:r>
      <w:r>
        <w:rPr/>
        <w:t>являются основанием</w:t>
      </w:r>
      <w:r>
        <w:rPr>
          <w:spacing w:val="-2"/>
        </w:rPr>
        <w:t xml:space="preserve"> </w:t>
      </w:r>
      <w:r>
        <w:rPr/>
        <w:t>для</w:t>
      </w:r>
      <w:r>
        <w:rPr>
          <w:spacing w:val="-1"/>
        </w:rPr>
        <w:t xml:space="preserve"> </w:t>
      </w:r>
      <w:r>
        <w:rPr/>
        <w:t>рекомендаций как для текущей коррекции учебного процесса и его индивидуализации, так и для повышения квалификации учителя.</w:t>
      </w:r>
    </w:p>
    <w:p>
      <w:pPr>
        <w:sectPr>
          <w:type w:val="nextPage"/>
          <w:pgSz w:w="11906" w:h="16838"/>
          <w:pgMar w:left="0" w:right="0" w:gutter="0" w:header="0" w:top="740" w:footer="0" w:bottom="280"/>
          <w:pgNumType w:fmt="decimal"/>
          <w:formProt w:val="false"/>
          <w:textDirection w:val="lrTb"/>
          <w:docGrid w:type="default" w:linePitch="100" w:charSpace="4096"/>
        </w:sectPr>
        <w:pStyle w:val="Style12"/>
        <w:spacing w:lineRule="auto" w:line="235"/>
        <w:ind w:left="1080" w:right="495" w:firstLine="566"/>
        <w:rPr/>
      </w:pPr>
      <w:r>
        <w:rPr/>
        <w:t>Основным</w:t>
      </w:r>
      <w:r>
        <w:rPr>
          <w:spacing w:val="-15"/>
        </w:rPr>
        <w:t xml:space="preserve"> </w:t>
      </w:r>
      <w:r>
        <w:rPr/>
        <w:t>инструментом</w:t>
      </w:r>
      <w:r>
        <w:rPr>
          <w:spacing w:val="-15"/>
        </w:rPr>
        <w:t xml:space="preserve"> </w:t>
      </w:r>
      <w:r>
        <w:rPr/>
        <w:t>контроля</w:t>
      </w:r>
      <w:r>
        <w:rPr>
          <w:spacing w:val="-15"/>
        </w:rPr>
        <w:t xml:space="preserve"> </w:t>
      </w:r>
      <w:r>
        <w:rPr/>
        <w:t>за</w:t>
      </w:r>
      <w:r>
        <w:rPr>
          <w:spacing w:val="-15"/>
        </w:rPr>
        <w:t xml:space="preserve"> </w:t>
      </w:r>
      <w:r>
        <w:rPr/>
        <w:t>проведением</w:t>
      </w:r>
      <w:r>
        <w:rPr>
          <w:spacing w:val="-15"/>
        </w:rPr>
        <w:t xml:space="preserve"> </w:t>
      </w:r>
      <w:r>
        <w:rPr/>
        <w:t>процедуры</w:t>
      </w:r>
      <w:r>
        <w:rPr>
          <w:spacing w:val="-13"/>
        </w:rPr>
        <w:t xml:space="preserve"> </w:t>
      </w:r>
      <w:r>
        <w:rPr/>
        <w:t>оценки</w:t>
      </w:r>
      <w:r>
        <w:rPr>
          <w:spacing w:val="-14"/>
        </w:rPr>
        <w:t xml:space="preserve"> </w:t>
      </w:r>
      <w:r>
        <w:rPr/>
        <w:t>предметных</w:t>
      </w:r>
      <w:r>
        <w:rPr>
          <w:spacing w:val="-14"/>
        </w:rPr>
        <w:t xml:space="preserve"> </w:t>
      </w:r>
      <w:r>
        <w:rPr/>
        <w:t>результатов является</w:t>
      </w:r>
      <w:r>
        <w:rPr>
          <w:spacing w:val="-15"/>
        </w:rPr>
        <w:t xml:space="preserve"> </w:t>
      </w:r>
      <w:r>
        <w:rPr/>
        <w:t>единый</w:t>
      </w:r>
      <w:r>
        <w:rPr>
          <w:spacing w:val="-11"/>
        </w:rPr>
        <w:t xml:space="preserve"> </w:t>
      </w:r>
      <w:r>
        <w:rPr/>
        <w:t>график</w:t>
      </w:r>
      <w:r>
        <w:rPr>
          <w:spacing w:val="-15"/>
        </w:rPr>
        <w:t xml:space="preserve"> </w:t>
      </w:r>
      <w:r>
        <w:rPr/>
        <w:t>оценочных</w:t>
      </w:r>
      <w:r>
        <w:rPr>
          <w:spacing w:val="-14"/>
        </w:rPr>
        <w:t xml:space="preserve"> </w:t>
      </w:r>
      <w:r>
        <w:rPr/>
        <w:t>процедур,</w:t>
      </w:r>
      <w:r>
        <w:rPr>
          <w:spacing w:val="-5"/>
        </w:rPr>
        <w:t xml:space="preserve"> </w:t>
      </w:r>
      <w:r>
        <w:rPr/>
        <w:t>который</w:t>
      </w:r>
      <w:r>
        <w:rPr>
          <w:spacing w:val="-14"/>
        </w:rPr>
        <w:t xml:space="preserve"> </w:t>
      </w:r>
      <w:r>
        <w:rPr/>
        <w:t>объединяет</w:t>
      </w:r>
      <w:r>
        <w:rPr>
          <w:spacing w:val="-11"/>
        </w:rPr>
        <w:t xml:space="preserve"> </w:t>
      </w:r>
      <w:r>
        <w:rPr/>
        <w:t>все</w:t>
      </w:r>
      <w:r>
        <w:rPr>
          <w:spacing w:val="-6"/>
        </w:rPr>
        <w:t xml:space="preserve"> </w:t>
      </w:r>
      <w:r>
        <w:rPr/>
        <w:t>уровни</w:t>
      </w:r>
      <w:r>
        <w:rPr>
          <w:spacing w:val="-15"/>
        </w:rPr>
        <w:t xml:space="preserve"> </w:t>
      </w:r>
      <w:r>
        <w:rPr/>
        <w:t>оценочных</w:t>
      </w:r>
      <w:r>
        <w:rPr>
          <w:spacing w:val="-15"/>
        </w:rPr>
        <w:t xml:space="preserve"> </w:t>
      </w:r>
      <w:r>
        <w:rPr/>
        <w:t>процедур.</w:t>
      </w:r>
    </w:p>
    <w:p>
      <w:pPr>
        <w:pStyle w:val="Style12"/>
        <w:spacing w:before="61" w:after="0"/>
        <w:ind w:left="1080" w:right="484" w:firstLine="566"/>
        <w:rPr/>
      </w:pPr>
      <w:r>
        <w:rPr/>
        <w:t>В</w:t>
      </w:r>
      <w:r>
        <w:rPr>
          <w:spacing w:val="-2"/>
        </w:rPr>
        <w:t xml:space="preserve"> </w:t>
      </w:r>
      <w:r>
        <w:rPr/>
        <w:t>единый график вносятся все</w:t>
      </w:r>
      <w:r>
        <w:rPr>
          <w:spacing w:val="-2"/>
        </w:rPr>
        <w:t xml:space="preserve"> </w:t>
      </w:r>
      <w:r>
        <w:rPr/>
        <w:t>контрольные,</w:t>
      </w:r>
      <w:r>
        <w:rPr>
          <w:spacing w:val="-1"/>
        </w:rPr>
        <w:t xml:space="preserve"> </w:t>
      </w:r>
      <w:r>
        <w:rPr/>
        <w:t>проверочные</w:t>
      </w:r>
      <w:r>
        <w:rPr>
          <w:spacing w:val="-2"/>
        </w:rPr>
        <w:t xml:space="preserve"> </w:t>
      </w:r>
      <w:r>
        <w:rPr/>
        <w:t>и диагностические</w:t>
      </w:r>
      <w:r>
        <w:rPr>
          <w:spacing w:val="-2"/>
        </w:rPr>
        <w:t xml:space="preserve"> </w:t>
      </w:r>
      <w:r>
        <w:rPr/>
        <w:t>работы,</w:t>
      </w:r>
      <w:r>
        <w:rPr>
          <w:spacing w:val="-1"/>
        </w:rPr>
        <w:t xml:space="preserve"> </w:t>
      </w:r>
      <w:r>
        <w:rPr/>
        <w:t>которые выполняются всеми обучающимися в классе одновременно и длительность которые составляет не менее тридцати минут.</w:t>
      </w:r>
    </w:p>
    <w:p>
      <w:pPr>
        <w:pStyle w:val="Style12"/>
        <w:spacing w:before="1" w:after="0"/>
        <w:ind w:left="1080" w:right="481" w:firstLine="566"/>
        <w:rPr/>
      </w:pPr>
      <w:r>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pPr>
        <w:pStyle w:val="Style12"/>
        <w:ind w:left="1080" w:right="492" w:firstLine="566"/>
        <w:rPr/>
      </w:pPr>
      <w:r>
        <w:rPr/>
        <w:t>При составлении единого графика оценочных процедур используются «Рекомендации для системы</w:t>
      </w:r>
      <w:r>
        <w:rPr>
          <w:spacing w:val="-10"/>
        </w:rPr>
        <w:t xml:space="preserve"> </w:t>
      </w:r>
      <w:r>
        <w:rPr/>
        <w:t>общего</w:t>
      </w:r>
      <w:r>
        <w:rPr>
          <w:spacing w:val="-7"/>
        </w:rPr>
        <w:t xml:space="preserve"> </w:t>
      </w:r>
      <w:r>
        <w:rPr/>
        <w:t>образования</w:t>
      </w:r>
      <w:r>
        <w:rPr>
          <w:spacing w:val="-11"/>
        </w:rPr>
        <w:t xml:space="preserve"> </w:t>
      </w:r>
      <w:r>
        <w:rPr/>
        <w:t>по</w:t>
      </w:r>
      <w:r>
        <w:rPr>
          <w:spacing w:val="-12"/>
        </w:rPr>
        <w:t xml:space="preserve"> </w:t>
      </w:r>
      <w:r>
        <w:rPr/>
        <w:t>основным</w:t>
      </w:r>
      <w:r>
        <w:rPr>
          <w:spacing w:val="-12"/>
        </w:rPr>
        <w:t xml:space="preserve"> </w:t>
      </w:r>
      <w:r>
        <w:rPr/>
        <w:t>подходам</w:t>
      </w:r>
      <w:r>
        <w:rPr>
          <w:spacing w:val="-5"/>
        </w:rPr>
        <w:t xml:space="preserve"> </w:t>
      </w:r>
      <w:r>
        <w:rPr/>
        <w:t>к</w:t>
      </w:r>
      <w:r>
        <w:rPr>
          <w:spacing w:val="-8"/>
        </w:rPr>
        <w:t xml:space="preserve"> </w:t>
      </w:r>
      <w:r>
        <w:rPr/>
        <w:t>формированию</w:t>
      </w:r>
      <w:r>
        <w:rPr>
          <w:spacing w:val="-7"/>
        </w:rPr>
        <w:t xml:space="preserve"> </w:t>
      </w:r>
      <w:r>
        <w:rPr/>
        <w:t>графика</w:t>
      </w:r>
      <w:r>
        <w:rPr>
          <w:spacing w:val="-14"/>
        </w:rPr>
        <w:t xml:space="preserve"> </w:t>
      </w:r>
      <w:r>
        <w:rPr/>
        <w:t>оценочных</w:t>
      </w:r>
      <w:r>
        <w:rPr>
          <w:spacing w:val="-11"/>
        </w:rPr>
        <w:t xml:space="preserve"> </w:t>
      </w:r>
      <w:r>
        <w:rPr/>
        <w:t>процедур в образовательных организациях»</w:t>
      </w:r>
      <w:r>
        <w:rPr>
          <w:spacing w:val="-6"/>
        </w:rPr>
        <w:t xml:space="preserve"> </w:t>
      </w:r>
      <w:r>
        <w:rPr/>
        <w:t>(Письмо минпросвещения РФ №СК-228/03, федеральной</w:t>
      </w:r>
      <w:r>
        <w:rPr>
          <w:spacing w:val="-1"/>
        </w:rPr>
        <w:t xml:space="preserve"> </w:t>
      </w:r>
      <w:r>
        <w:rPr/>
        <w:t>службы по надзору</w:t>
      </w:r>
      <w:r>
        <w:rPr>
          <w:spacing w:val="-1"/>
        </w:rPr>
        <w:t xml:space="preserve"> </w:t>
      </w:r>
      <w:r>
        <w:rPr/>
        <w:t>в сфере образования и науки №1-169/08-01 от 6.08.2021).</w:t>
      </w:r>
    </w:p>
    <w:p>
      <w:pPr>
        <w:pStyle w:val="Style12"/>
        <w:ind w:left="0" w:right="0" w:hanging="0"/>
        <w:jc w:val="left"/>
        <w:rPr/>
      </w:pPr>
      <w:r>
        <w:rPr/>
      </w:r>
    </w:p>
    <w:p>
      <w:pPr>
        <w:pStyle w:val="Style12"/>
        <w:spacing w:before="5" w:after="0"/>
        <w:ind w:left="0" w:right="0" w:hanging="0"/>
        <w:jc w:val="left"/>
        <w:rPr/>
      </w:pPr>
      <w:r>
        <w:rPr/>
      </w:r>
    </w:p>
    <w:p>
      <w:pPr>
        <w:pStyle w:val="2"/>
        <w:spacing w:lineRule="exact" w:line="275"/>
        <w:ind w:left="4726" w:right="0" w:hanging="0"/>
        <w:rPr/>
      </w:pPr>
      <w:r>
        <w:rPr/>
        <w:t>Оценка</w:t>
      </w:r>
      <w:r>
        <w:rPr>
          <w:spacing w:val="-5"/>
        </w:rPr>
        <w:t xml:space="preserve"> </w:t>
      </w:r>
      <w:r>
        <w:rPr/>
        <w:t>предметных</w:t>
      </w:r>
      <w:r>
        <w:rPr>
          <w:spacing w:val="-6"/>
        </w:rPr>
        <w:t xml:space="preserve"> </w:t>
      </w:r>
      <w:r>
        <w:rPr>
          <w:spacing w:val="-2"/>
        </w:rPr>
        <w:t>результатов</w:t>
      </w:r>
    </w:p>
    <w:p>
      <w:pPr>
        <w:pStyle w:val="Style12"/>
        <w:ind w:left="1080" w:right="482" w:firstLine="566"/>
        <w:rPr/>
      </w:pPr>
      <w:r>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w:t>
      </w:r>
      <w:r>
        <w:rPr>
          <w:spacing w:val="-3"/>
        </w:rPr>
        <w:t xml:space="preserve"> </w:t>
      </w:r>
      <w:r>
        <w:rPr/>
        <w:t>и</w:t>
      </w:r>
      <w:r>
        <w:rPr>
          <w:spacing w:val="-6"/>
        </w:rPr>
        <w:t xml:space="preserve"> </w:t>
      </w:r>
      <w:r>
        <w:rPr/>
        <w:t>навыков</w:t>
      </w:r>
      <w:r>
        <w:rPr>
          <w:spacing w:val="-7"/>
        </w:rPr>
        <w:t xml:space="preserve"> </w:t>
      </w:r>
      <w:r>
        <w:rPr/>
        <w:t>обучающимися</w:t>
      </w:r>
      <w:r>
        <w:rPr>
          <w:spacing w:val="-3"/>
        </w:rPr>
        <w:t xml:space="preserve"> </w:t>
      </w:r>
      <w:r>
        <w:rPr/>
        <w:t>в</w:t>
      </w:r>
      <w:r>
        <w:rPr>
          <w:spacing w:val="-3"/>
        </w:rPr>
        <w:t xml:space="preserve"> </w:t>
      </w:r>
      <w:r>
        <w:rPr/>
        <w:t>учебных</w:t>
      </w:r>
      <w:r>
        <w:rPr>
          <w:spacing w:val="-7"/>
        </w:rPr>
        <w:t xml:space="preserve"> </w:t>
      </w:r>
      <w:r>
        <w:rPr/>
        <w:t>ситуациях</w:t>
      </w:r>
      <w:r>
        <w:rPr>
          <w:spacing w:val="-8"/>
        </w:rPr>
        <w:t xml:space="preserve"> </w:t>
      </w:r>
      <w:r>
        <w:rPr/>
        <w:t>и</w:t>
      </w:r>
      <w:r>
        <w:rPr>
          <w:spacing w:val="-6"/>
        </w:rPr>
        <w:t xml:space="preserve"> </w:t>
      </w:r>
      <w:r>
        <w:rPr/>
        <w:t>реальных</w:t>
      </w:r>
      <w:r>
        <w:rPr>
          <w:spacing w:val="-6"/>
        </w:rPr>
        <w:t xml:space="preserve"> </w:t>
      </w:r>
      <w:r>
        <w:rPr/>
        <w:t>жизненных</w:t>
      </w:r>
      <w:r>
        <w:rPr>
          <w:spacing w:val="-1"/>
        </w:rPr>
        <w:t xml:space="preserve"> </w:t>
      </w:r>
      <w:r>
        <w:rPr/>
        <w:t>условиях,</w:t>
      </w:r>
      <w:r>
        <w:rPr>
          <w:spacing w:val="-1"/>
        </w:rPr>
        <w:t xml:space="preserve"> </w:t>
      </w:r>
      <w:r>
        <w:rPr/>
        <w:t>а</w:t>
      </w:r>
      <w:r>
        <w:rPr>
          <w:spacing w:val="-8"/>
        </w:rPr>
        <w:t xml:space="preserve"> </w:t>
      </w:r>
      <w:r>
        <w:rPr/>
        <w:t>также</w:t>
      </w:r>
      <w:r>
        <w:rPr>
          <w:spacing w:val="-8"/>
        </w:rPr>
        <w:t xml:space="preserve"> </w:t>
      </w:r>
      <w:r>
        <w:rPr/>
        <w:t>на успешное обучение.</w:t>
      </w:r>
    </w:p>
    <w:p>
      <w:pPr>
        <w:pStyle w:val="Style12"/>
        <w:spacing w:lineRule="auto" w:line="235"/>
        <w:ind w:left="1080" w:right="483" w:firstLine="566"/>
        <w:rPr/>
      </w:pPr>
      <w:r>
        <w:rPr/>
        <w:t>Оценка</w:t>
      </w:r>
      <w:r>
        <w:rPr>
          <w:spacing w:val="-15"/>
        </w:rPr>
        <w:t xml:space="preserve"> </w:t>
      </w:r>
      <w:r>
        <w:rPr/>
        <w:t>предметных</w:t>
      </w:r>
      <w:r>
        <w:rPr>
          <w:spacing w:val="-15"/>
        </w:rPr>
        <w:t xml:space="preserve"> </w:t>
      </w:r>
      <w:r>
        <w:rPr/>
        <w:t>результатов</w:t>
      </w:r>
      <w:r>
        <w:rPr>
          <w:spacing w:val="-15"/>
        </w:rPr>
        <w:t xml:space="preserve"> </w:t>
      </w:r>
      <w:r>
        <w:rPr/>
        <w:t>освоения</w:t>
      </w:r>
      <w:r>
        <w:rPr>
          <w:spacing w:val="-15"/>
        </w:rPr>
        <w:t xml:space="preserve"> </w:t>
      </w:r>
      <w:r>
        <w:rPr/>
        <w:t>ООП</w:t>
      </w:r>
      <w:r>
        <w:rPr>
          <w:spacing w:val="-14"/>
        </w:rPr>
        <w:t xml:space="preserve"> </w:t>
      </w:r>
      <w:r>
        <w:rPr/>
        <w:t>НОО</w:t>
      </w:r>
      <w:r>
        <w:rPr>
          <w:spacing w:val="-14"/>
        </w:rPr>
        <w:t xml:space="preserve"> </w:t>
      </w:r>
      <w:r>
        <w:rPr/>
        <w:t>осуществляется</w:t>
      </w:r>
      <w:r>
        <w:rPr>
          <w:spacing w:val="-9"/>
        </w:rPr>
        <w:t xml:space="preserve"> </w:t>
      </w:r>
      <w:r>
        <w:rPr/>
        <w:t>через</w:t>
      </w:r>
      <w:r>
        <w:rPr>
          <w:spacing w:val="-13"/>
        </w:rPr>
        <w:t xml:space="preserve"> </w:t>
      </w:r>
      <w:r>
        <w:rPr/>
        <w:t>оценку</w:t>
      </w:r>
      <w:r>
        <w:rPr>
          <w:spacing w:val="-15"/>
        </w:rPr>
        <w:t xml:space="preserve"> </w:t>
      </w:r>
      <w:r>
        <w:rPr/>
        <w:t>достижения обучающимися планируемых результатов по отдельным учебным предметам.</w:t>
      </w:r>
    </w:p>
    <w:p>
      <w:pPr>
        <w:pStyle w:val="Style12"/>
        <w:spacing w:before="2" w:after="0"/>
        <w:ind w:left="1080" w:right="487" w:firstLine="566"/>
        <w:rPr/>
      </w:pPr>
      <w:r>
        <w:rPr/>
        <w:t>Основным</w:t>
      </w:r>
      <w:r>
        <w:rPr>
          <w:spacing w:val="-2"/>
        </w:rPr>
        <w:t xml:space="preserve"> </w:t>
      </w:r>
      <w:r>
        <w:rPr/>
        <w:t>предметом</w:t>
      </w:r>
      <w:r>
        <w:rPr>
          <w:spacing w:val="-1"/>
        </w:rPr>
        <w:t xml:space="preserve"> </w:t>
      </w:r>
      <w:r>
        <w:rPr/>
        <w:t>оценки результатов</w:t>
      </w:r>
      <w:r>
        <w:rPr>
          <w:spacing w:val="-1"/>
        </w:rPr>
        <w:t xml:space="preserve"> </w:t>
      </w:r>
      <w:r>
        <w:rPr/>
        <w:t>освоения</w:t>
      </w:r>
      <w:r>
        <w:rPr>
          <w:spacing w:val="-1"/>
        </w:rPr>
        <w:t xml:space="preserve"> </w:t>
      </w:r>
      <w:r>
        <w:rPr/>
        <w:t>ООП</w:t>
      </w:r>
      <w:r>
        <w:rPr>
          <w:spacing w:val="-2"/>
        </w:rPr>
        <w:t xml:space="preserve"> </w:t>
      </w:r>
      <w:r>
        <w:rPr/>
        <w:t>НОО</w:t>
      </w:r>
      <w:r>
        <w:rPr>
          <w:spacing w:val="-2"/>
        </w:rPr>
        <w:t xml:space="preserve"> </w:t>
      </w:r>
      <w:r>
        <w:rPr/>
        <w:t>в соответствии с</w:t>
      </w:r>
      <w:r>
        <w:rPr>
          <w:spacing w:val="-2"/>
        </w:rPr>
        <w:t xml:space="preserve"> </w:t>
      </w:r>
      <w:r>
        <w:rPr/>
        <w:t>требованиями ФГОС</w:t>
      </w:r>
      <w:r>
        <w:rPr>
          <w:spacing w:val="-5"/>
        </w:rPr>
        <w:t xml:space="preserve"> </w:t>
      </w:r>
      <w:r>
        <w:rPr/>
        <w:t>НОО</w:t>
      </w:r>
      <w:r>
        <w:rPr>
          <w:spacing w:val="-4"/>
        </w:rPr>
        <w:t xml:space="preserve"> </w:t>
      </w:r>
      <w:r>
        <w:rPr/>
        <w:t>является</w:t>
      </w:r>
      <w:r>
        <w:rPr>
          <w:spacing w:val="-3"/>
        </w:rPr>
        <w:t xml:space="preserve"> </w:t>
      </w:r>
      <w:r>
        <w:rPr/>
        <w:t>способность</w:t>
      </w:r>
      <w:r>
        <w:rPr>
          <w:spacing w:val="-6"/>
        </w:rPr>
        <w:t xml:space="preserve"> </w:t>
      </w:r>
      <w:r>
        <w:rPr/>
        <w:t>к</w:t>
      </w:r>
      <w:r>
        <w:rPr>
          <w:spacing w:val="-4"/>
        </w:rPr>
        <w:t xml:space="preserve"> </w:t>
      </w:r>
      <w:r>
        <w:rPr/>
        <w:t>решению</w:t>
      </w:r>
      <w:r>
        <w:rPr>
          <w:spacing w:val="-6"/>
        </w:rPr>
        <w:t xml:space="preserve"> </w:t>
      </w:r>
      <w:r>
        <w:rPr/>
        <w:t>учебно-познавательных</w:t>
      </w:r>
      <w:r>
        <w:rPr>
          <w:spacing w:val="-6"/>
        </w:rPr>
        <w:t xml:space="preserve"> </w:t>
      </w:r>
      <w:r>
        <w:rPr/>
        <w:t>и</w:t>
      </w:r>
      <w:r>
        <w:rPr>
          <w:spacing w:val="-4"/>
        </w:rPr>
        <w:t xml:space="preserve"> </w:t>
      </w:r>
      <w:r>
        <w:rPr/>
        <w:t>учебно-практических</w:t>
      </w:r>
      <w:r>
        <w:rPr>
          <w:spacing w:val="-6"/>
        </w:rPr>
        <w:t xml:space="preserve"> </w:t>
      </w:r>
      <w:r>
        <w:rPr/>
        <w:t>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pPr>
        <w:pStyle w:val="Style12"/>
        <w:spacing w:lineRule="auto" w:line="235" w:before="3" w:after="0"/>
        <w:ind w:left="1080" w:right="491" w:firstLine="566"/>
        <w:rPr/>
      </w:pPr>
      <w:r>
        <w:rPr/>
        <w:t>Для оценки предметных результатов освоения ООП НОО используются критерии: знание и понимание, применение, функциональность.</w:t>
      </w:r>
    </w:p>
    <w:p>
      <w:pPr>
        <w:pStyle w:val="Style12"/>
        <w:spacing w:before="3" w:after="0"/>
        <w:ind w:left="1080" w:right="498" w:firstLine="566"/>
        <w:rPr/>
      </w:pPr>
      <w:r>
        <w:rP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pPr>
        <w:pStyle w:val="Style12"/>
        <w:spacing w:lineRule="exact" w:line="275" w:before="3" w:after="0"/>
        <w:ind w:left="1646" w:right="0" w:hanging="0"/>
        <w:rPr/>
      </w:pPr>
      <w:r>
        <w:rPr/>
        <w:t>Обобщенный</w:t>
      </w:r>
      <w:r>
        <w:rPr>
          <w:spacing w:val="-12"/>
        </w:rPr>
        <w:t xml:space="preserve"> </w:t>
      </w:r>
      <w:r>
        <w:rPr/>
        <w:t>критерий</w:t>
      </w:r>
      <w:r>
        <w:rPr>
          <w:spacing w:val="-13"/>
        </w:rPr>
        <w:t xml:space="preserve"> </w:t>
      </w:r>
      <w:r>
        <w:rPr/>
        <w:t>"применение"</w:t>
      </w:r>
      <w:r>
        <w:rPr>
          <w:spacing w:val="-11"/>
        </w:rPr>
        <w:t xml:space="preserve"> </w:t>
      </w:r>
      <w:r>
        <w:rPr>
          <w:spacing w:val="-2"/>
        </w:rPr>
        <w:t>включает:</w:t>
      </w:r>
    </w:p>
    <w:p>
      <w:pPr>
        <w:pStyle w:val="Style12"/>
        <w:ind w:left="1080" w:right="478" w:firstLine="566"/>
        <w:rPr/>
      </w:pPr>
      <w:r>
        <w:rPr/>
        <w:t>использование</w:t>
      </w:r>
      <w:r>
        <w:rPr>
          <w:spacing w:val="-17"/>
        </w:rPr>
        <w:t xml:space="preserve"> </w:t>
      </w:r>
      <w:r>
        <w:rPr/>
        <w:t>изучаемого</w:t>
      </w:r>
      <w:r>
        <w:rPr>
          <w:spacing w:val="-15"/>
        </w:rPr>
        <w:t xml:space="preserve"> </w:t>
      </w:r>
      <w:r>
        <w:rPr/>
        <w:t>материала</w:t>
      </w:r>
      <w:r>
        <w:rPr>
          <w:spacing w:val="-15"/>
        </w:rPr>
        <w:t xml:space="preserve"> </w:t>
      </w:r>
      <w:r>
        <w:rPr/>
        <w:t>при</w:t>
      </w:r>
      <w:r>
        <w:rPr>
          <w:spacing w:val="-15"/>
        </w:rPr>
        <w:t xml:space="preserve"> </w:t>
      </w:r>
      <w:r>
        <w:rPr/>
        <w:t>решении</w:t>
      </w:r>
      <w:r>
        <w:rPr>
          <w:spacing w:val="-15"/>
        </w:rPr>
        <w:t xml:space="preserve"> </w:t>
      </w:r>
      <w:r>
        <w:rPr/>
        <w:t>учебных</w:t>
      </w:r>
      <w:r>
        <w:rPr>
          <w:spacing w:val="-15"/>
        </w:rPr>
        <w:t xml:space="preserve"> </w:t>
      </w:r>
      <w:r>
        <w:rPr/>
        <w:t>задач,</w:t>
      </w:r>
      <w:r>
        <w:rPr>
          <w:spacing w:val="-15"/>
        </w:rPr>
        <w:t xml:space="preserve"> </w:t>
      </w:r>
      <w:r>
        <w:rPr/>
        <w:t>различающихся</w:t>
      </w:r>
      <w:r>
        <w:rPr>
          <w:spacing w:val="-15"/>
        </w:rPr>
        <w:t xml:space="preserve"> </w:t>
      </w:r>
      <w:r>
        <w:rPr/>
        <w:t>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Style12"/>
        <w:ind w:left="1080" w:right="476" w:firstLine="566"/>
        <w:rPr/>
      </w:pPr>
      <w:r>
        <w:rPr/>
        <w:t>использование специфических для предмета способов действий и видов деятельности по получению</w:t>
      </w:r>
      <w:r>
        <w:rPr>
          <w:spacing w:val="-15"/>
        </w:rPr>
        <w:t xml:space="preserve"> </w:t>
      </w:r>
      <w:r>
        <w:rPr/>
        <w:t>нового</w:t>
      </w:r>
      <w:r>
        <w:rPr>
          <w:spacing w:val="-12"/>
        </w:rPr>
        <w:t xml:space="preserve"> </w:t>
      </w:r>
      <w:r>
        <w:rPr/>
        <w:t>знания,</w:t>
      </w:r>
      <w:r>
        <w:rPr>
          <w:spacing w:val="-9"/>
        </w:rPr>
        <w:t xml:space="preserve"> </w:t>
      </w:r>
      <w:r>
        <w:rPr/>
        <w:t>его</w:t>
      </w:r>
      <w:r>
        <w:rPr>
          <w:spacing w:val="-14"/>
        </w:rPr>
        <w:t xml:space="preserve"> </w:t>
      </w:r>
      <w:r>
        <w:rPr/>
        <w:t>интерпретации,</w:t>
      </w:r>
      <w:r>
        <w:rPr>
          <w:spacing w:val="-13"/>
        </w:rPr>
        <w:t xml:space="preserve"> </w:t>
      </w:r>
      <w:r>
        <w:rPr/>
        <w:t>применению</w:t>
      </w:r>
      <w:r>
        <w:rPr>
          <w:spacing w:val="-15"/>
        </w:rPr>
        <w:t xml:space="preserve"> </w:t>
      </w:r>
      <w:r>
        <w:rPr/>
        <w:t>и</w:t>
      </w:r>
      <w:r>
        <w:rPr>
          <w:spacing w:val="-11"/>
        </w:rPr>
        <w:t xml:space="preserve"> </w:t>
      </w:r>
      <w:r>
        <w:rPr/>
        <w:t>преобразованию</w:t>
      </w:r>
      <w:r>
        <w:rPr>
          <w:spacing w:val="-13"/>
        </w:rPr>
        <w:t xml:space="preserve"> </w:t>
      </w:r>
      <w:r>
        <w:rPr/>
        <w:t>при</w:t>
      </w:r>
      <w:r>
        <w:rPr>
          <w:spacing w:val="-13"/>
        </w:rPr>
        <w:t xml:space="preserve"> </w:t>
      </w:r>
      <w:r>
        <w:rPr/>
        <w:t>решении</w:t>
      </w:r>
      <w:r>
        <w:rPr>
          <w:spacing w:val="-9"/>
        </w:rPr>
        <w:t xml:space="preserve"> </w:t>
      </w:r>
      <w:r>
        <w:rPr/>
        <w:t>учебных задач (проблем), в том числе в ходе поисковой деятельности, учебно-исследовательской и учебно- проектной деятельности.</w:t>
      </w:r>
    </w:p>
    <w:p>
      <w:pPr>
        <w:pStyle w:val="Style12"/>
        <w:ind w:left="1080" w:right="490" w:firstLine="566"/>
        <w:rPr/>
      </w:pPr>
      <w:r>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Style12"/>
        <w:spacing w:lineRule="auto" w:line="240"/>
        <w:ind w:left="1080" w:right="498" w:firstLine="566"/>
        <w:rPr/>
      </w:pPr>
      <w:r>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pPr>
        <w:pStyle w:val="Style12"/>
        <w:spacing w:lineRule="auto" w:line="240"/>
        <w:ind w:left="1080" w:right="498" w:firstLine="566"/>
        <w:rPr/>
      </w:pPr>
      <w:r>
        <w:rPr/>
        <w:t>Особенности</w:t>
      </w:r>
      <w:r>
        <w:rPr>
          <w:spacing w:val="-12"/>
        </w:rPr>
        <w:t xml:space="preserve"> </w:t>
      </w:r>
      <w:r>
        <w:rPr/>
        <w:t>оценки</w:t>
      </w:r>
      <w:r>
        <w:rPr>
          <w:spacing w:val="-11"/>
        </w:rPr>
        <w:t xml:space="preserve"> </w:t>
      </w:r>
      <w:r>
        <w:rPr/>
        <w:t>предметных</w:t>
      </w:r>
      <w:r>
        <w:rPr>
          <w:spacing w:val="-9"/>
        </w:rPr>
        <w:t xml:space="preserve"> </w:t>
      </w:r>
      <w:r>
        <w:rPr/>
        <w:t>результатов</w:t>
      </w:r>
      <w:r>
        <w:rPr>
          <w:spacing w:val="-4"/>
        </w:rPr>
        <w:t xml:space="preserve"> </w:t>
      </w:r>
      <w:r>
        <w:rPr/>
        <w:t>по</w:t>
      </w:r>
      <w:r>
        <w:rPr>
          <w:spacing w:val="-11"/>
        </w:rPr>
        <w:t xml:space="preserve"> </w:t>
      </w:r>
      <w:r>
        <w:rPr/>
        <w:t>отдельному</w:t>
      </w:r>
      <w:r>
        <w:rPr>
          <w:spacing w:val="-13"/>
        </w:rPr>
        <w:t xml:space="preserve"> </w:t>
      </w:r>
      <w:r>
        <w:rPr/>
        <w:t>учебному</w:t>
      </w:r>
      <w:r>
        <w:rPr>
          <w:spacing w:val="-15"/>
        </w:rPr>
        <w:t xml:space="preserve"> </w:t>
      </w:r>
      <w:r>
        <w:rPr/>
        <w:t>предмету</w:t>
      </w:r>
      <w:r>
        <w:rPr>
          <w:spacing w:val="-15"/>
        </w:rPr>
        <w:t xml:space="preserve"> </w:t>
      </w:r>
      <w:r>
        <w:rPr/>
        <w:t>фиксируются в приложении к ООП НОО.</w:t>
      </w:r>
    </w:p>
    <w:p>
      <w:pPr>
        <w:pStyle w:val="Style12"/>
        <w:spacing w:lineRule="auto" w:line="240"/>
        <w:ind w:left="1646" w:right="500" w:hanging="0"/>
        <w:jc w:val="left"/>
        <w:rPr/>
      </w:pPr>
      <w:r>
        <w:rPr/>
        <w:t>Описание оценки предметных результатов по отдельному учебному предмету включает: список</w:t>
      </w:r>
      <w:r>
        <w:rPr>
          <w:spacing w:val="-1"/>
        </w:rPr>
        <w:t xml:space="preserve"> </w:t>
      </w:r>
      <w:r>
        <w:rPr/>
        <w:t>планируемых результатов с указанием этапов (по</w:t>
      </w:r>
      <w:r>
        <w:rPr>
          <w:spacing w:val="-2"/>
        </w:rPr>
        <w:t xml:space="preserve"> </w:t>
      </w:r>
      <w:r>
        <w:rPr/>
        <w:t>годам обучения) их формирования</w:t>
      </w:r>
      <w:r>
        <w:rPr>
          <w:spacing w:val="-1"/>
        </w:rPr>
        <w:t xml:space="preserve"> </w:t>
      </w:r>
      <w:r>
        <w:rPr/>
        <w:t>и</w:t>
      </w:r>
    </w:p>
    <w:p>
      <w:pPr>
        <w:pStyle w:val="Style12"/>
        <w:spacing w:lineRule="auto" w:line="240"/>
        <w:ind w:left="1646" w:right="517" w:hanging="567"/>
        <w:jc w:val="left"/>
        <w:rPr/>
      </w:pPr>
      <w:r>
        <w:rPr/>
        <w:t>способов, форм оценки (например, текущая (тематическая); устно (письменно), практика); требования</w:t>
      </w:r>
      <w:r>
        <w:rPr>
          <w:spacing w:val="32"/>
        </w:rPr>
        <w:t xml:space="preserve"> </w:t>
      </w:r>
      <w:r>
        <w:rPr/>
        <w:t>к</w:t>
      </w:r>
      <w:r>
        <w:rPr>
          <w:spacing w:val="29"/>
        </w:rPr>
        <w:t xml:space="preserve"> </w:t>
      </w:r>
      <w:r>
        <w:rPr/>
        <w:t>выставлению</w:t>
      </w:r>
      <w:r>
        <w:rPr>
          <w:spacing w:val="35"/>
        </w:rPr>
        <w:t xml:space="preserve"> </w:t>
      </w:r>
      <w:r>
        <w:rPr/>
        <w:t>отметок</w:t>
      </w:r>
      <w:r>
        <w:rPr>
          <w:spacing w:val="33"/>
        </w:rPr>
        <w:t xml:space="preserve"> </w:t>
      </w:r>
      <w:r>
        <w:rPr/>
        <w:t>за</w:t>
      </w:r>
      <w:r>
        <w:rPr>
          <w:spacing w:val="32"/>
        </w:rPr>
        <w:t xml:space="preserve"> </w:t>
      </w:r>
      <w:r>
        <w:rPr/>
        <w:t>промежуточную</w:t>
      </w:r>
      <w:r>
        <w:rPr>
          <w:spacing w:val="35"/>
        </w:rPr>
        <w:t xml:space="preserve"> </w:t>
      </w:r>
      <w:r>
        <w:rPr/>
        <w:t>аттестацию</w:t>
      </w:r>
      <w:r>
        <w:rPr>
          <w:spacing w:val="35"/>
        </w:rPr>
        <w:t xml:space="preserve"> </w:t>
      </w:r>
      <w:r>
        <w:rPr/>
        <w:t>(при</w:t>
      </w:r>
      <w:r>
        <w:rPr>
          <w:spacing w:val="37"/>
        </w:rPr>
        <w:t xml:space="preserve"> </w:t>
      </w:r>
      <w:r>
        <w:rPr/>
        <w:t>необходимости</w:t>
      </w:r>
      <w:r>
        <w:rPr>
          <w:spacing w:val="47"/>
        </w:rPr>
        <w:t xml:space="preserve"> </w:t>
      </w:r>
      <w:r>
        <w:rPr/>
        <w:t>-</w:t>
      </w:r>
      <w:r>
        <w:rPr>
          <w:spacing w:val="29"/>
        </w:rPr>
        <w:t xml:space="preserve"> </w:t>
      </w:r>
      <w:r>
        <w:rPr>
          <w:spacing w:val="-10"/>
        </w:rPr>
        <w:t>с</w:t>
      </w:r>
    </w:p>
    <w:p>
      <w:pPr>
        <w:pStyle w:val="Style12"/>
        <w:spacing w:lineRule="auto" w:line="240"/>
        <w:ind w:left="1080" w:right="500" w:hanging="0"/>
        <w:jc w:val="left"/>
        <w:rPr/>
      </w:pPr>
      <w:r>
        <w:rPr/>
        <w:t>учетом</w:t>
      </w:r>
      <w:r>
        <w:rPr>
          <w:spacing w:val="-6"/>
        </w:rPr>
        <w:t xml:space="preserve"> </w:t>
      </w:r>
      <w:r>
        <w:rPr/>
        <w:t>степени</w:t>
      </w:r>
      <w:r>
        <w:rPr>
          <w:spacing w:val="-8"/>
        </w:rPr>
        <w:t xml:space="preserve"> </w:t>
      </w:r>
      <w:r>
        <w:rPr/>
        <w:t>значимости</w:t>
      </w:r>
      <w:r>
        <w:rPr>
          <w:spacing w:val="-11"/>
        </w:rPr>
        <w:t xml:space="preserve"> </w:t>
      </w:r>
      <w:r>
        <w:rPr/>
        <w:t>отметок</w:t>
      </w:r>
      <w:r>
        <w:rPr>
          <w:spacing w:val="-10"/>
        </w:rPr>
        <w:t xml:space="preserve"> </w:t>
      </w:r>
      <w:r>
        <w:rPr/>
        <w:t>за</w:t>
      </w:r>
      <w:r>
        <w:rPr>
          <w:spacing w:val="-15"/>
        </w:rPr>
        <w:t xml:space="preserve"> </w:t>
      </w:r>
      <w:r>
        <w:rPr/>
        <w:t>отдельные</w:t>
      </w:r>
      <w:r>
        <w:rPr>
          <w:spacing w:val="-13"/>
        </w:rPr>
        <w:t xml:space="preserve"> </w:t>
      </w:r>
      <w:r>
        <w:rPr/>
        <w:t>оценочные</w:t>
      </w:r>
      <w:r>
        <w:rPr>
          <w:spacing w:val="-12"/>
        </w:rPr>
        <w:t xml:space="preserve"> </w:t>
      </w:r>
      <w:r>
        <w:rPr/>
        <w:t>процедуры)</w:t>
      </w:r>
      <w:r>
        <w:rPr>
          <w:spacing w:val="-4"/>
        </w:rPr>
        <w:t xml:space="preserve"> </w:t>
      </w:r>
      <w:r>
        <w:rPr/>
        <w:t>фиксируются</w:t>
      </w:r>
      <w:r>
        <w:rPr>
          <w:spacing w:val="-5"/>
        </w:rPr>
        <w:t xml:space="preserve"> </w:t>
      </w:r>
      <w:r>
        <w:rPr/>
        <w:t>в</w:t>
      </w:r>
      <w:r>
        <w:rPr>
          <w:spacing w:val="-5"/>
        </w:rPr>
        <w:t xml:space="preserve"> </w:t>
      </w:r>
      <w:r>
        <w:rPr/>
        <w:t>локальном акте ОО;</w:t>
      </w:r>
    </w:p>
    <w:p>
      <w:pPr>
        <w:sectPr>
          <w:type w:val="nextPage"/>
          <w:pgSz w:w="11906" w:h="16838"/>
          <w:pgMar w:left="0" w:right="0" w:gutter="0" w:header="0" w:top="760" w:footer="0" w:bottom="280"/>
          <w:pgNumType w:fmt="decimal"/>
          <w:formProt w:val="false"/>
          <w:textDirection w:val="lrTb"/>
          <w:docGrid w:type="default" w:linePitch="100" w:charSpace="4096"/>
        </w:sectPr>
        <w:pStyle w:val="Style12"/>
        <w:spacing w:lineRule="auto" w:line="240"/>
        <w:ind w:left="1080" w:right="0" w:firstLine="566"/>
        <w:jc w:val="left"/>
        <w:rPr/>
      </w:pPr>
      <w:r>
        <w:rPr/>
        <w:t>график контрольных мероприятий (указание</w:t>
      </w:r>
      <w:r>
        <w:rPr>
          <w:spacing w:val="40"/>
        </w:rPr>
        <w:t xml:space="preserve"> </w:t>
      </w:r>
      <w:r>
        <w:rPr/>
        <w:t>форм контроля в календарно-тематическом планировании</w:t>
      </w:r>
      <w:r>
        <w:rPr>
          <w:spacing w:val="-5"/>
        </w:rPr>
        <w:t xml:space="preserve"> </w:t>
      </w:r>
      <w:r>
        <w:rPr/>
        <w:t>и</w:t>
      </w:r>
      <w:r>
        <w:rPr>
          <w:spacing w:val="-10"/>
        </w:rPr>
        <w:t xml:space="preserve"> </w:t>
      </w:r>
      <w:r>
        <w:rPr/>
        <w:t>едином</w:t>
      </w:r>
      <w:r>
        <w:rPr>
          <w:spacing w:val="-9"/>
        </w:rPr>
        <w:t xml:space="preserve"> </w:t>
      </w:r>
      <w:r>
        <w:rPr/>
        <w:t>графике</w:t>
      </w:r>
      <w:r>
        <w:rPr>
          <w:spacing w:val="-12"/>
        </w:rPr>
        <w:t xml:space="preserve"> </w:t>
      </w:r>
      <w:r>
        <w:rPr/>
        <w:t>оценочных</w:t>
      </w:r>
      <w:r>
        <w:rPr>
          <w:spacing w:val="-9"/>
        </w:rPr>
        <w:t xml:space="preserve"> </w:t>
      </w:r>
      <w:r>
        <w:rPr/>
        <w:t>процедур,</w:t>
      </w:r>
      <w:r>
        <w:rPr>
          <w:spacing w:val="-3"/>
        </w:rPr>
        <w:t xml:space="preserve"> </w:t>
      </w:r>
      <w:r>
        <w:rPr/>
        <w:t>формируемом</w:t>
      </w:r>
      <w:r>
        <w:rPr>
          <w:spacing w:val="-4"/>
        </w:rPr>
        <w:t xml:space="preserve"> </w:t>
      </w:r>
      <w:r>
        <w:rPr/>
        <w:t>ежегодно/раз</w:t>
      </w:r>
      <w:r>
        <w:rPr>
          <w:spacing w:val="-7"/>
        </w:rPr>
        <w:t xml:space="preserve"> </w:t>
      </w:r>
      <w:r>
        <w:rPr/>
        <w:t>в</w:t>
      </w:r>
      <w:r>
        <w:rPr>
          <w:spacing w:val="-8"/>
        </w:rPr>
        <w:t xml:space="preserve"> </w:t>
      </w:r>
      <w:r>
        <w:rPr/>
        <w:t>полугодие).</w:t>
      </w:r>
    </w:p>
    <w:p>
      <w:pPr>
        <w:pStyle w:val="2"/>
        <w:spacing w:lineRule="exact" w:line="275" w:before="60" w:after="0"/>
        <w:ind w:left="4472" w:right="0" w:hanging="0"/>
        <w:rPr/>
      </w:pPr>
      <w:r>
        <w:rPr/>
        <w:t>Оценка</w:t>
      </w:r>
      <w:r>
        <w:rPr>
          <w:spacing w:val="-7"/>
        </w:rPr>
        <w:t xml:space="preserve"> </w:t>
      </w:r>
      <w:r>
        <w:rPr/>
        <w:t>метапредметных</w:t>
      </w:r>
      <w:r>
        <w:rPr>
          <w:spacing w:val="-11"/>
        </w:rPr>
        <w:t xml:space="preserve"> </w:t>
      </w:r>
      <w:r>
        <w:rPr>
          <w:spacing w:val="-2"/>
        </w:rPr>
        <w:t>результатов</w:t>
      </w:r>
    </w:p>
    <w:p>
      <w:pPr>
        <w:pStyle w:val="Normal"/>
        <w:spacing w:before="0" w:after="0"/>
        <w:ind w:left="1080" w:right="484" w:firstLine="566"/>
        <w:jc w:val="both"/>
        <w:rPr>
          <w:i/>
          <w:i/>
          <w:sz w:val="24"/>
        </w:rPr>
      </w:pPr>
      <w:r>
        <w:rPr>
          <w:sz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Pr>
          <w:i/>
          <w:sz w:val="24"/>
        </w:rPr>
        <w:t>совокупность познавательных, коммуникативных и регулятивных универсальных учебных действий.</w:t>
      </w:r>
    </w:p>
    <w:p>
      <w:pPr>
        <w:pStyle w:val="Style12"/>
        <w:spacing w:lineRule="auto" w:line="240"/>
        <w:ind w:left="1080" w:right="491" w:firstLine="566"/>
        <w:rPr/>
      </w:pPr>
      <w:r>
        <w:rPr/>
        <w:t>Формирование метапредметных результатов обеспечивается комплексом освоения программ учебных предметов и внеурочной деятельности.</w:t>
      </w:r>
    </w:p>
    <w:p>
      <w:pPr>
        <w:pStyle w:val="Normal"/>
        <w:spacing w:lineRule="exact" w:line="273" w:before="0" w:after="0"/>
        <w:ind w:left="1646" w:right="0" w:hanging="0"/>
        <w:jc w:val="both"/>
        <w:rPr>
          <w:sz w:val="24"/>
        </w:rPr>
      </w:pPr>
      <w:r>
        <w:rPr>
          <w:b/>
          <w:sz w:val="24"/>
        </w:rPr>
        <w:t>Оценка</w:t>
      </w:r>
      <w:r>
        <w:rPr>
          <w:b/>
          <w:spacing w:val="-8"/>
          <w:sz w:val="24"/>
        </w:rPr>
        <w:t xml:space="preserve"> </w:t>
      </w:r>
      <w:r>
        <w:rPr>
          <w:b/>
          <w:sz w:val="24"/>
        </w:rPr>
        <w:t>метапредметных</w:t>
      </w:r>
      <w:r>
        <w:rPr>
          <w:b/>
          <w:spacing w:val="-9"/>
          <w:sz w:val="24"/>
        </w:rPr>
        <w:t xml:space="preserve"> </w:t>
      </w:r>
      <w:r>
        <w:rPr>
          <w:b/>
          <w:sz w:val="24"/>
        </w:rPr>
        <w:t>результатов</w:t>
      </w:r>
      <w:r>
        <w:rPr>
          <w:b/>
          <w:spacing w:val="-7"/>
          <w:sz w:val="24"/>
        </w:rPr>
        <w:t xml:space="preserve"> </w:t>
      </w:r>
      <w:r>
        <w:rPr>
          <w:sz w:val="24"/>
        </w:rPr>
        <w:t>проводится</w:t>
      </w:r>
      <w:r>
        <w:rPr>
          <w:spacing w:val="-6"/>
          <w:sz w:val="24"/>
        </w:rPr>
        <w:t xml:space="preserve"> </w:t>
      </w:r>
      <w:r>
        <w:rPr>
          <w:sz w:val="24"/>
        </w:rPr>
        <w:t>с</w:t>
      </w:r>
      <w:r>
        <w:rPr>
          <w:spacing w:val="-7"/>
          <w:sz w:val="24"/>
        </w:rPr>
        <w:t xml:space="preserve"> </w:t>
      </w:r>
      <w:r>
        <w:rPr>
          <w:sz w:val="24"/>
        </w:rPr>
        <w:t>целью</w:t>
      </w:r>
      <w:r>
        <w:rPr>
          <w:spacing w:val="-11"/>
          <w:sz w:val="24"/>
        </w:rPr>
        <w:t xml:space="preserve"> </w:t>
      </w:r>
      <w:r>
        <w:rPr>
          <w:sz w:val="24"/>
        </w:rPr>
        <w:t>определения</w:t>
      </w:r>
      <w:r>
        <w:rPr>
          <w:spacing w:val="-5"/>
          <w:sz w:val="24"/>
        </w:rPr>
        <w:t xml:space="preserve"> </w:t>
      </w:r>
      <w:r>
        <w:rPr>
          <w:spacing w:val="-2"/>
          <w:sz w:val="24"/>
        </w:rPr>
        <w:t>сформированности:</w:t>
      </w:r>
    </w:p>
    <w:p>
      <w:pPr>
        <w:pStyle w:val="ListParagraph"/>
        <w:numPr>
          <w:ilvl w:val="0"/>
          <w:numId w:val="44"/>
        </w:numPr>
        <w:tabs>
          <w:tab w:val="clear" w:pos="720"/>
          <w:tab w:val="left" w:pos="2366" w:leader="none"/>
        </w:tabs>
        <w:spacing w:lineRule="exact" w:line="291" w:before="0" w:after="0"/>
        <w:ind w:left="2366" w:right="0" w:hanging="360"/>
        <w:jc w:val="left"/>
        <w:rPr>
          <w:sz w:val="24"/>
        </w:rPr>
      </w:pPr>
      <w:r>
        <w:rPr>
          <w:sz w:val="24"/>
        </w:rPr>
        <w:t>познавательных</w:t>
      </w:r>
      <w:r>
        <w:rPr>
          <w:spacing w:val="-9"/>
          <w:sz w:val="24"/>
        </w:rPr>
        <w:t xml:space="preserve"> </w:t>
      </w:r>
      <w:r>
        <w:rPr>
          <w:sz w:val="24"/>
        </w:rPr>
        <w:t>универсальных</w:t>
      </w:r>
      <w:r>
        <w:rPr>
          <w:spacing w:val="-8"/>
          <w:sz w:val="24"/>
        </w:rPr>
        <w:t xml:space="preserve"> </w:t>
      </w:r>
      <w:r>
        <w:rPr>
          <w:sz w:val="24"/>
        </w:rPr>
        <w:t>учебных</w:t>
      </w:r>
      <w:r>
        <w:rPr>
          <w:spacing w:val="-13"/>
          <w:sz w:val="24"/>
        </w:rPr>
        <w:t xml:space="preserve"> </w:t>
      </w:r>
      <w:r>
        <w:rPr>
          <w:spacing w:val="-2"/>
          <w:sz w:val="24"/>
        </w:rPr>
        <w:t>действий;</w:t>
      </w:r>
    </w:p>
    <w:p>
      <w:pPr>
        <w:pStyle w:val="ListParagraph"/>
        <w:numPr>
          <w:ilvl w:val="0"/>
          <w:numId w:val="44"/>
        </w:numPr>
        <w:tabs>
          <w:tab w:val="clear" w:pos="720"/>
          <w:tab w:val="left" w:pos="2366" w:leader="none"/>
        </w:tabs>
        <w:spacing w:lineRule="exact" w:line="292" w:before="0" w:after="0"/>
        <w:ind w:left="2366" w:right="0" w:hanging="360"/>
        <w:jc w:val="left"/>
        <w:rPr>
          <w:sz w:val="24"/>
        </w:rPr>
      </w:pPr>
      <w:r>
        <w:rPr>
          <w:sz w:val="24"/>
        </w:rPr>
        <w:t>коммуникативных</w:t>
      </w:r>
      <w:r>
        <w:rPr>
          <w:spacing w:val="-7"/>
          <w:sz w:val="24"/>
        </w:rPr>
        <w:t xml:space="preserve"> </w:t>
      </w:r>
      <w:r>
        <w:rPr>
          <w:sz w:val="24"/>
        </w:rPr>
        <w:t>универсальных</w:t>
      </w:r>
      <w:r>
        <w:rPr>
          <w:spacing w:val="-8"/>
          <w:sz w:val="24"/>
        </w:rPr>
        <w:t xml:space="preserve"> </w:t>
      </w:r>
      <w:r>
        <w:rPr>
          <w:sz w:val="24"/>
        </w:rPr>
        <w:t>учебных</w:t>
      </w:r>
      <w:r>
        <w:rPr>
          <w:spacing w:val="-14"/>
          <w:sz w:val="24"/>
        </w:rPr>
        <w:t xml:space="preserve"> </w:t>
      </w:r>
      <w:r>
        <w:rPr>
          <w:spacing w:val="-2"/>
          <w:sz w:val="24"/>
        </w:rPr>
        <w:t>действий;</w:t>
      </w:r>
    </w:p>
    <w:p>
      <w:pPr>
        <w:pStyle w:val="ListParagraph"/>
        <w:numPr>
          <w:ilvl w:val="0"/>
          <w:numId w:val="44"/>
        </w:numPr>
        <w:tabs>
          <w:tab w:val="clear" w:pos="720"/>
          <w:tab w:val="left" w:pos="2366" w:leader="none"/>
        </w:tabs>
        <w:spacing w:lineRule="exact" w:line="292" w:before="0" w:after="0"/>
        <w:ind w:left="2366" w:right="0" w:hanging="360"/>
        <w:jc w:val="left"/>
        <w:rPr>
          <w:sz w:val="24"/>
        </w:rPr>
      </w:pPr>
      <w:r>
        <w:rPr>
          <w:sz w:val="24"/>
        </w:rPr>
        <w:t>регулятивных</w:t>
      </w:r>
      <w:r>
        <w:rPr>
          <w:spacing w:val="-8"/>
          <w:sz w:val="24"/>
        </w:rPr>
        <w:t xml:space="preserve"> </w:t>
      </w:r>
      <w:r>
        <w:rPr>
          <w:sz w:val="24"/>
        </w:rPr>
        <w:t>универсальных</w:t>
      </w:r>
      <w:r>
        <w:rPr>
          <w:spacing w:val="-7"/>
          <w:sz w:val="24"/>
        </w:rPr>
        <w:t xml:space="preserve"> </w:t>
      </w:r>
      <w:r>
        <w:rPr>
          <w:sz w:val="24"/>
        </w:rPr>
        <w:t>учебных</w:t>
      </w:r>
      <w:r>
        <w:rPr>
          <w:spacing w:val="-14"/>
          <w:sz w:val="24"/>
        </w:rPr>
        <w:t xml:space="preserve"> </w:t>
      </w:r>
      <w:r>
        <w:rPr>
          <w:spacing w:val="-2"/>
          <w:sz w:val="24"/>
        </w:rPr>
        <w:t>действий.</w:t>
      </w:r>
    </w:p>
    <w:p>
      <w:pPr>
        <w:pStyle w:val="Normal"/>
        <w:spacing w:before="0" w:after="0"/>
        <w:ind w:left="1080" w:right="486" w:firstLine="566"/>
        <w:jc w:val="both"/>
        <w:rPr>
          <w:sz w:val="24"/>
        </w:rPr>
      </w:pPr>
      <w:r>
        <w:rPr>
          <w:sz w:val="24"/>
        </w:rPr>
        <w:t xml:space="preserve">Овладение </w:t>
      </w:r>
      <w:r>
        <w:rPr>
          <w:i/>
          <w:sz w:val="24"/>
          <w:u w:val="single"/>
        </w:rPr>
        <w:t>познавательными универсальными учебными действиями</w:t>
      </w:r>
      <w:r>
        <w:rPr>
          <w:i/>
          <w:sz w:val="24"/>
        </w:rPr>
        <w:t xml:space="preserve"> </w:t>
      </w:r>
      <w:r>
        <w:rPr>
          <w:sz w:val="24"/>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pPr>
        <w:pStyle w:val="Normal"/>
        <w:spacing w:lineRule="auto" w:line="235" w:before="2" w:after="0"/>
        <w:ind w:left="1080" w:right="490" w:firstLine="566"/>
        <w:jc w:val="both"/>
        <w:rPr>
          <w:sz w:val="24"/>
        </w:rPr>
      </w:pPr>
      <w:r>
        <w:rPr>
          <w:sz w:val="24"/>
        </w:rPr>
        <w:t xml:space="preserve">Овладение </w:t>
      </w:r>
      <w:r>
        <w:rPr>
          <w:i/>
          <w:sz w:val="24"/>
        </w:rPr>
        <w:t xml:space="preserve">базовыми логическими действиями </w:t>
      </w:r>
      <w:r>
        <w:rPr>
          <w:sz w:val="24"/>
        </w:rPr>
        <w:t>обеспечивает формирование у обучающихся следующих умений:</w:t>
      </w:r>
    </w:p>
    <w:p>
      <w:pPr>
        <w:pStyle w:val="ListParagraph"/>
        <w:numPr>
          <w:ilvl w:val="0"/>
          <w:numId w:val="44"/>
        </w:numPr>
        <w:tabs>
          <w:tab w:val="clear" w:pos="720"/>
          <w:tab w:val="left" w:pos="2365" w:leader="none"/>
        </w:tabs>
        <w:spacing w:lineRule="exact" w:line="293" w:before="8" w:after="0"/>
        <w:ind w:left="2365" w:right="0" w:hanging="359"/>
        <w:jc w:val="both"/>
        <w:rPr>
          <w:sz w:val="24"/>
        </w:rPr>
      </w:pPr>
      <w:r>
        <w:rPr>
          <w:sz w:val="24"/>
        </w:rPr>
        <w:t>сравнивать</w:t>
      </w:r>
      <w:r>
        <w:rPr>
          <w:spacing w:val="-15"/>
          <w:sz w:val="24"/>
        </w:rPr>
        <w:t xml:space="preserve"> </w:t>
      </w:r>
      <w:r>
        <w:rPr>
          <w:sz w:val="24"/>
        </w:rPr>
        <w:t>объекты,</w:t>
      </w:r>
      <w:r>
        <w:rPr>
          <w:spacing w:val="-4"/>
          <w:sz w:val="24"/>
        </w:rPr>
        <w:t xml:space="preserve"> </w:t>
      </w:r>
      <w:r>
        <w:rPr>
          <w:sz w:val="24"/>
        </w:rPr>
        <w:t>устанавливать</w:t>
      </w:r>
      <w:r>
        <w:rPr>
          <w:spacing w:val="-7"/>
          <w:sz w:val="24"/>
        </w:rPr>
        <w:t xml:space="preserve"> </w:t>
      </w:r>
      <w:r>
        <w:rPr>
          <w:sz w:val="24"/>
        </w:rPr>
        <w:t>основания</w:t>
      </w:r>
      <w:r>
        <w:rPr>
          <w:spacing w:val="-12"/>
          <w:sz w:val="24"/>
        </w:rPr>
        <w:t xml:space="preserve"> </w:t>
      </w:r>
      <w:r>
        <w:rPr>
          <w:sz w:val="24"/>
        </w:rPr>
        <w:t>для</w:t>
      </w:r>
      <w:r>
        <w:rPr>
          <w:spacing w:val="-6"/>
          <w:sz w:val="24"/>
        </w:rPr>
        <w:t xml:space="preserve"> </w:t>
      </w:r>
      <w:r>
        <w:rPr>
          <w:sz w:val="24"/>
        </w:rPr>
        <w:t>сравнения,</w:t>
      </w:r>
      <w:r>
        <w:rPr>
          <w:spacing w:val="-8"/>
          <w:sz w:val="24"/>
        </w:rPr>
        <w:t xml:space="preserve"> </w:t>
      </w:r>
      <w:r>
        <w:rPr>
          <w:sz w:val="24"/>
        </w:rPr>
        <w:t>устанавливать</w:t>
      </w:r>
      <w:r>
        <w:rPr>
          <w:spacing w:val="-3"/>
          <w:sz w:val="24"/>
        </w:rPr>
        <w:t xml:space="preserve"> </w:t>
      </w:r>
      <w:r>
        <w:rPr>
          <w:spacing w:val="-2"/>
          <w:sz w:val="24"/>
        </w:rPr>
        <w:t>аналогии;</w:t>
      </w:r>
    </w:p>
    <w:p>
      <w:pPr>
        <w:pStyle w:val="ListParagraph"/>
        <w:numPr>
          <w:ilvl w:val="0"/>
          <w:numId w:val="44"/>
        </w:numPr>
        <w:tabs>
          <w:tab w:val="clear" w:pos="720"/>
          <w:tab w:val="left" w:pos="2365" w:leader="none"/>
        </w:tabs>
        <w:spacing w:lineRule="exact" w:line="292" w:before="0" w:after="0"/>
        <w:ind w:left="2365" w:right="0" w:hanging="359"/>
        <w:jc w:val="both"/>
        <w:rPr>
          <w:sz w:val="24"/>
        </w:rPr>
      </w:pPr>
      <w:r>
        <w:rPr>
          <w:sz w:val="24"/>
        </w:rPr>
        <w:t>объединять</w:t>
      </w:r>
      <w:r>
        <w:rPr>
          <w:spacing w:val="-6"/>
          <w:sz w:val="24"/>
        </w:rPr>
        <w:t xml:space="preserve"> </w:t>
      </w:r>
      <w:r>
        <w:rPr>
          <w:sz w:val="24"/>
        </w:rPr>
        <w:t>части</w:t>
      </w:r>
      <w:r>
        <w:rPr>
          <w:spacing w:val="-11"/>
          <w:sz w:val="24"/>
        </w:rPr>
        <w:t xml:space="preserve"> </w:t>
      </w:r>
      <w:r>
        <w:rPr>
          <w:sz w:val="24"/>
        </w:rPr>
        <w:t>объекта</w:t>
      </w:r>
      <w:r>
        <w:rPr>
          <w:spacing w:val="-6"/>
          <w:sz w:val="24"/>
        </w:rPr>
        <w:t xml:space="preserve"> </w:t>
      </w:r>
      <w:r>
        <w:rPr>
          <w:sz w:val="24"/>
        </w:rPr>
        <w:t>(объекты)</w:t>
      </w:r>
      <w:r>
        <w:rPr>
          <w:spacing w:val="-8"/>
          <w:sz w:val="24"/>
        </w:rPr>
        <w:t xml:space="preserve"> </w:t>
      </w:r>
      <w:r>
        <w:rPr>
          <w:sz w:val="24"/>
        </w:rPr>
        <w:t>по</w:t>
      </w:r>
      <w:r>
        <w:rPr>
          <w:spacing w:val="-5"/>
          <w:sz w:val="24"/>
        </w:rPr>
        <w:t xml:space="preserve"> </w:t>
      </w:r>
      <w:r>
        <w:rPr>
          <w:sz w:val="24"/>
        </w:rPr>
        <w:t>определенному</w:t>
      </w:r>
      <w:r>
        <w:rPr>
          <w:spacing w:val="-16"/>
          <w:sz w:val="24"/>
        </w:rPr>
        <w:t xml:space="preserve"> </w:t>
      </w:r>
      <w:r>
        <w:rPr>
          <w:spacing w:val="-2"/>
          <w:sz w:val="24"/>
        </w:rPr>
        <w:t>признаку;</w:t>
      </w:r>
    </w:p>
    <w:p>
      <w:pPr>
        <w:pStyle w:val="ListParagraph"/>
        <w:numPr>
          <w:ilvl w:val="0"/>
          <w:numId w:val="44"/>
        </w:numPr>
        <w:tabs>
          <w:tab w:val="clear" w:pos="720"/>
          <w:tab w:val="left" w:pos="2366" w:leader="none"/>
          <w:tab w:val="left" w:pos="3855" w:leader="none"/>
          <w:tab w:val="left" w:pos="5686" w:leader="none"/>
          <w:tab w:val="left" w:pos="6848" w:leader="none"/>
          <w:tab w:val="left" w:pos="7532" w:leader="none"/>
          <w:tab w:val="left" w:pos="9505" w:leader="none"/>
        </w:tabs>
        <w:spacing w:lineRule="auto" w:line="235" w:before="1" w:after="0"/>
        <w:ind w:left="2366" w:right="506" w:hanging="360"/>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pPr>
        <w:pStyle w:val="ListParagraph"/>
        <w:numPr>
          <w:ilvl w:val="0"/>
          <w:numId w:val="44"/>
        </w:numPr>
        <w:tabs>
          <w:tab w:val="clear" w:pos="720"/>
          <w:tab w:val="left" w:pos="2366" w:leader="none"/>
        </w:tabs>
        <w:spacing w:lineRule="auto" w:line="235" w:before="4" w:after="0"/>
        <w:ind w:left="2366" w:right="992" w:hanging="360"/>
        <w:jc w:val="left"/>
        <w:rPr>
          <w:sz w:val="24"/>
        </w:rPr>
      </w:pPr>
      <w:r>
        <w:rPr>
          <w:sz w:val="24"/>
        </w:rPr>
        <w:t>находить</w:t>
      </w:r>
      <w:r>
        <w:rPr>
          <w:spacing w:val="38"/>
          <w:sz w:val="24"/>
        </w:rPr>
        <w:t xml:space="preserve"> </w:t>
      </w:r>
      <w:r>
        <w:rPr>
          <w:sz w:val="24"/>
        </w:rPr>
        <w:t>закономерности</w:t>
      </w:r>
      <w:r>
        <w:rPr>
          <w:spacing w:val="38"/>
          <w:sz w:val="24"/>
        </w:rPr>
        <w:t xml:space="preserve"> </w:t>
      </w:r>
      <w:r>
        <w:rPr>
          <w:sz w:val="24"/>
        </w:rPr>
        <w:t>и</w:t>
      </w:r>
      <w:r>
        <w:rPr>
          <w:spacing w:val="34"/>
          <w:sz w:val="24"/>
        </w:rPr>
        <w:t xml:space="preserve"> </w:t>
      </w:r>
      <w:r>
        <w:rPr>
          <w:sz w:val="24"/>
        </w:rPr>
        <w:t>противоречия</w:t>
      </w:r>
      <w:r>
        <w:rPr>
          <w:spacing w:val="34"/>
          <w:sz w:val="24"/>
        </w:rPr>
        <w:t xml:space="preserve"> </w:t>
      </w:r>
      <w:r>
        <w:rPr>
          <w:sz w:val="24"/>
        </w:rPr>
        <w:t>в</w:t>
      </w:r>
      <w:r>
        <w:rPr>
          <w:spacing w:val="32"/>
          <w:sz w:val="24"/>
        </w:rPr>
        <w:t xml:space="preserve"> </w:t>
      </w:r>
      <w:r>
        <w:rPr>
          <w:sz w:val="24"/>
        </w:rPr>
        <w:t>рассматриваемых</w:t>
      </w:r>
      <w:r>
        <w:rPr>
          <w:spacing w:val="36"/>
          <w:sz w:val="24"/>
        </w:rPr>
        <w:t xml:space="preserve"> </w:t>
      </w:r>
      <w:r>
        <w:rPr>
          <w:sz w:val="24"/>
        </w:rPr>
        <w:t>фактах,</w:t>
      </w:r>
      <w:r>
        <w:rPr>
          <w:spacing w:val="38"/>
          <w:sz w:val="24"/>
        </w:rPr>
        <w:t xml:space="preserve"> </w:t>
      </w:r>
      <w:r>
        <w:rPr>
          <w:sz w:val="24"/>
        </w:rPr>
        <w:t>данных</w:t>
      </w:r>
      <w:r>
        <w:rPr>
          <w:spacing w:val="36"/>
          <w:sz w:val="24"/>
        </w:rPr>
        <w:t xml:space="preserve"> </w:t>
      </w:r>
      <w:r>
        <w:rPr>
          <w:sz w:val="24"/>
        </w:rPr>
        <w:t>и наблюдениях на основе предложенного педагогическим работником алгоритма;</w:t>
      </w:r>
    </w:p>
    <w:p>
      <w:pPr>
        <w:pStyle w:val="ListParagraph"/>
        <w:numPr>
          <w:ilvl w:val="0"/>
          <w:numId w:val="44"/>
        </w:numPr>
        <w:tabs>
          <w:tab w:val="clear" w:pos="720"/>
          <w:tab w:val="left" w:pos="2366" w:leader="none"/>
        </w:tabs>
        <w:spacing w:lineRule="auto" w:line="235" w:before="10" w:after="0"/>
        <w:ind w:left="2366" w:right="522" w:hanging="360"/>
        <w:jc w:val="left"/>
        <w:rPr>
          <w:sz w:val="24"/>
        </w:rPr>
      </w:pPr>
      <w:r>
        <w:rPr>
          <w:spacing w:val="-2"/>
          <w:sz w:val="24"/>
        </w:rPr>
        <w:t>выявлять недостаток</w:t>
      </w:r>
      <w:r>
        <w:rPr>
          <w:spacing w:val="-6"/>
          <w:sz w:val="24"/>
        </w:rPr>
        <w:t xml:space="preserve"> </w:t>
      </w:r>
      <w:r>
        <w:rPr>
          <w:spacing w:val="-2"/>
          <w:sz w:val="24"/>
        </w:rPr>
        <w:t>информации</w:t>
      </w:r>
      <w:r>
        <w:rPr>
          <w:spacing w:val="-5"/>
          <w:sz w:val="24"/>
        </w:rPr>
        <w:t xml:space="preserve"> </w:t>
      </w:r>
      <w:r>
        <w:rPr>
          <w:spacing w:val="-2"/>
          <w:sz w:val="24"/>
        </w:rPr>
        <w:t>для решения</w:t>
      </w:r>
      <w:r>
        <w:rPr>
          <w:spacing w:val="-18"/>
          <w:sz w:val="24"/>
        </w:rPr>
        <w:t xml:space="preserve"> </w:t>
      </w:r>
      <w:r>
        <w:rPr>
          <w:spacing w:val="-2"/>
          <w:sz w:val="24"/>
        </w:rPr>
        <w:t>учебной</w:t>
      </w:r>
      <w:r>
        <w:rPr>
          <w:spacing w:val="-5"/>
          <w:sz w:val="24"/>
        </w:rPr>
        <w:t xml:space="preserve"> </w:t>
      </w:r>
      <w:r>
        <w:rPr>
          <w:spacing w:val="-2"/>
          <w:sz w:val="24"/>
        </w:rPr>
        <w:t>(практической)</w:t>
      </w:r>
      <w:r>
        <w:rPr>
          <w:spacing w:val="-5"/>
          <w:sz w:val="24"/>
        </w:rPr>
        <w:t xml:space="preserve"> </w:t>
      </w:r>
      <w:r>
        <w:rPr>
          <w:spacing w:val="-2"/>
          <w:sz w:val="24"/>
        </w:rPr>
        <w:t>задачи</w:t>
      </w:r>
      <w:r>
        <w:rPr>
          <w:spacing w:val="-5"/>
          <w:sz w:val="24"/>
        </w:rPr>
        <w:t xml:space="preserve"> </w:t>
      </w:r>
      <w:r>
        <w:rPr>
          <w:spacing w:val="-2"/>
          <w:sz w:val="24"/>
        </w:rPr>
        <w:t>на</w:t>
      </w:r>
      <w:r>
        <w:rPr>
          <w:spacing w:val="-12"/>
          <w:sz w:val="24"/>
        </w:rPr>
        <w:t xml:space="preserve"> </w:t>
      </w:r>
      <w:r>
        <w:rPr>
          <w:spacing w:val="-2"/>
          <w:sz w:val="24"/>
        </w:rPr>
        <w:t xml:space="preserve">основе </w:t>
      </w:r>
      <w:r>
        <w:rPr>
          <w:sz w:val="24"/>
        </w:rPr>
        <w:t>предложенного алгоритма;</w:t>
      </w:r>
    </w:p>
    <w:p>
      <w:pPr>
        <w:pStyle w:val="ListParagraph"/>
        <w:numPr>
          <w:ilvl w:val="0"/>
          <w:numId w:val="44"/>
        </w:numPr>
        <w:tabs>
          <w:tab w:val="clear" w:pos="720"/>
          <w:tab w:val="left" w:pos="2366" w:leader="none"/>
          <w:tab w:val="left" w:pos="4210" w:leader="none"/>
          <w:tab w:val="left" w:pos="7081" w:leader="none"/>
          <w:tab w:val="left" w:pos="8008" w:leader="none"/>
          <w:tab w:val="left" w:pos="8493" w:leader="none"/>
          <w:tab w:val="left" w:pos="9973" w:leader="none"/>
        </w:tabs>
        <w:spacing w:lineRule="auto" w:line="235" w:before="9" w:after="0"/>
        <w:ind w:left="2366" w:right="502" w:hanging="360"/>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pPr>
        <w:pStyle w:val="Normal"/>
        <w:tabs>
          <w:tab w:val="clear" w:pos="720"/>
          <w:tab w:val="left" w:pos="2971" w:leader="none"/>
          <w:tab w:val="left" w:pos="4191" w:leader="none"/>
          <w:tab w:val="left" w:pos="6519" w:leader="none"/>
          <w:tab w:val="left" w:pos="7977" w:leader="none"/>
          <w:tab w:val="left" w:pos="9570" w:leader="none"/>
          <w:tab w:val="left" w:pos="11291" w:leader="none"/>
        </w:tabs>
        <w:spacing w:before="0" w:after="0"/>
        <w:ind w:left="1080" w:right="485" w:firstLine="566"/>
        <w:jc w:val="left"/>
        <w:rPr>
          <w:sz w:val="24"/>
        </w:rPr>
      </w:pPr>
      <w:r>
        <w:rPr>
          <w:spacing w:val="-2"/>
          <w:sz w:val="24"/>
        </w:rPr>
        <w:t>Овладение</w:t>
      </w:r>
      <w:r>
        <w:rPr>
          <w:sz w:val="24"/>
        </w:rPr>
        <w:tab/>
      </w:r>
      <w:r>
        <w:rPr>
          <w:i/>
          <w:spacing w:val="-2"/>
          <w:sz w:val="24"/>
        </w:rPr>
        <w:t>базовыми</w:t>
      </w:r>
      <w:r>
        <w:rPr>
          <w:i/>
          <w:sz w:val="24"/>
        </w:rPr>
        <w:tab/>
      </w:r>
      <w:r>
        <w:rPr>
          <w:i/>
          <w:spacing w:val="-2"/>
          <w:sz w:val="24"/>
        </w:rPr>
        <w:t>исследовательскими</w:t>
      </w:r>
      <w:r>
        <w:rPr>
          <w:i/>
          <w:sz w:val="24"/>
        </w:rPr>
        <w:tab/>
      </w:r>
      <w:r>
        <w:rPr>
          <w:i/>
          <w:spacing w:val="-2"/>
          <w:sz w:val="24"/>
        </w:rPr>
        <w:t>действиями</w:t>
      </w:r>
      <w:r>
        <w:rPr>
          <w:i/>
          <w:sz w:val="24"/>
        </w:rPr>
        <w:tab/>
      </w:r>
      <w:r>
        <w:rPr>
          <w:spacing w:val="-2"/>
          <w:sz w:val="24"/>
        </w:rPr>
        <w:t>обеспечивает</w:t>
      </w:r>
      <w:r>
        <w:rPr>
          <w:sz w:val="24"/>
        </w:rPr>
        <w:tab/>
      </w:r>
      <w:r>
        <w:rPr>
          <w:spacing w:val="-2"/>
          <w:sz w:val="24"/>
        </w:rPr>
        <w:t>формирование</w:t>
      </w:r>
      <w:r>
        <w:rPr>
          <w:sz w:val="24"/>
        </w:rPr>
        <w:tab/>
      </w:r>
      <w:r>
        <w:rPr>
          <w:spacing w:val="-10"/>
          <w:sz w:val="24"/>
        </w:rPr>
        <w:t xml:space="preserve">у </w:t>
      </w:r>
      <w:r>
        <w:rPr>
          <w:sz w:val="24"/>
        </w:rPr>
        <w:t>обучающихся следующих умений:</w:t>
      </w:r>
    </w:p>
    <w:p>
      <w:pPr>
        <w:pStyle w:val="ListParagraph"/>
        <w:numPr>
          <w:ilvl w:val="0"/>
          <w:numId w:val="44"/>
        </w:numPr>
        <w:tabs>
          <w:tab w:val="clear" w:pos="720"/>
          <w:tab w:val="left" w:pos="2366" w:leader="none"/>
        </w:tabs>
        <w:spacing w:lineRule="auto" w:line="235" w:before="2" w:after="0"/>
        <w:ind w:left="2366" w:right="523" w:hanging="360"/>
        <w:jc w:val="left"/>
        <w:rPr>
          <w:sz w:val="24"/>
        </w:rPr>
      </w:pPr>
      <w:r>
        <w:rPr>
          <w:sz w:val="24"/>
        </w:rPr>
        <w:t>определять разрыв между</w:t>
      </w:r>
      <w:r>
        <w:rPr>
          <w:spacing w:val="-6"/>
          <w:sz w:val="24"/>
        </w:rPr>
        <w:t xml:space="preserve"> </w:t>
      </w:r>
      <w:r>
        <w:rPr>
          <w:sz w:val="24"/>
        </w:rPr>
        <w:t>реальным и желательным состоянием объекта (ситуации) на основе предложенных педагогическим работником вопросов;</w:t>
      </w:r>
    </w:p>
    <w:p>
      <w:pPr>
        <w:pStyle w:val="ListParagraph"/>
        <w:numPr>
          <w:ilvl w:val="0"/>
          <w:numId w:val="44"/>
        </w:numPr>
        <w:tabs>
          <w:tab w:val="clear" w:pos="720"/>
          <w:tab w:val="left" w:pos="2366" w:leader="none"/>
        </w:tabs>
        <w:spacing w:lineRule="exact" w:line="292" w:before="2" w:after="0"/>
        <w:ind w:left="2366" w:right="0" w:hanging="360"/>
        <w:jc w:val="left"/>
        <w:rPr>
          <w:sz w:val="24"/>
        </w:rPr>
      </w:pPr>
      <w:r>
        <w:rPr>
          <w:sz w:val="24"/>
        </w:rPr>
        <w:t>с</w:t>
      </w:r>
      <w:r>
        <w:rPr>
          <w:spacing w:val="-12"/>
          <w:sz w:val="24"/>
        </w:rPr>
        <w:t xml:space="preserve"> </w:t>
      </w:r>
      <w:r>
        <w:rPr>
          <w:sz w:val="24"/>
        </w:rPr>
        <w:t>помощью</w:t>
      </w:r>
      <w:r>
        <w:rPr>
          <w:spacing w:val="-4"/>
          <w:sz w:val="24"/>
        </w:rPr>
        <w:t xml:space="preserve"> </w:t>
      </w:r>
      <w:r>
        <w:rPr>
          <w:sz w:val="24"/>
        </w:rPr>
        <w:t>учителя</w:t>
      </w:r>
      <w:r>
        <w:rPr>
          <w:spacing w:val="-4"/>
          <w:sz w:val="24"/>
        </w:rPr>
        <w:t xml:space="preserve"> </w:t>
      </w:r>
      <w:r>
        <w:rPr>
          <w:sz w:val="24"/>
        </w:rPr>
        <w:t>формулировать</w:t>
      </w:r>
      <w:r>
        <w:rPr>
          <w:spacing w:val="-8"/>
          <w:sz w:val="24"/>
        </w:rPr>
        <w:t xml:space="preserve"> </w:t>
      </w:r>
      <w:r>
        <w:rPr>
          <w:sz w:val="24"/>
        </w:rPr>
        <w:t>цель,</w:t>
      </w:r>
      <w:r>
        <w:rPr>
          <w:spacing w:val="-4"/>
          <w:sz w:val="24"/>
        </w:rPr>
        <w:t xml:space="preserve"> </w:t>
      </w:r>
      <w:r>
        <w:rPr>
          <w:sz w:val="24"/>
        </w:rPr>
        <w:t>планировать</w:t>
      </w:r>
      <w:r>
        <w:rPr>
          <w:spacing w:val="-6"/>
          <w:sz w:val="24"/>
        </w:rPr>
        <w:t xml:space="preserve"> </w:t>
      </w:r>
      <w:r>
        <w:rPr>
          <w:sz w:val="24"/>
        </w:rPr>
        <w:t>изменения</w:t>
      </w:r>
      <w:r>
        <w:rPr>
          <w:spacing w:val="-11"/>
          <w:sz w:val="24"/>
        </w:rPr>
        <w:t xml:space="preserve"> </w:t>
      </w:r>
      <w:r>
        <w:rPr>
          <w:sz w:val="24"/>
        </w:rPr>
        <w:t>объекта,</w:t>
      </w:r>
      <w:r>
        <w:rPr>
          <w:spacing w:val="-4"/>
          <w:sz w:val="24"/>
        </w:rPr>
        <w:t xml:space="preserve"> </w:t>
      </w:r>
      <w:r>
        <w:rPr>
          <w:spacing w:val="-2"/>
          <w:sz w:val="24"/>
        </w:rPr>
        <w:t>ситуации;</w:t>
      </w:r>
    </w:p>
    <w:p>
      <w:pPr>
        <w:pStyle w:val="ListParagraph"/>
        <w:numPr>
          <w:ilvl w:val="0"/>
          <w:numId w:val="44"/>
        </w:numPr>
        <w:tabs>
          <w:tab w:val="clear" w:pos="720"/>
          <w:tab w:val="left" w:pos="2366" w:leader="none"/>
        </w:tabs>
        <w:spacing w:lineRule="auto" w:line="235" w:before="3" w:after="0"/>
        <w:ind w:left="2366" w:right="494" w:hanging="360"/>
        <w:jc w:val="both"/>
        <w:rPr>
          <w:sz w:val="24"/>
        </w:rPr>
      </w:pPr>
      <w:r>
        <w:rPr>
          <w:sz w:val="24"/>
        </w:rPr>
        <w:t>сравнивать несколько вариантов решения задачи, выбирать наиболее подходящий (на основе предложенных критериев);</w:t>
      </w:r>
    </w:p>
    <w:p>
      <w:pPr>
        <w:pStyle w:val="ListParagraph"/>
        <w:numPr>
          <w:ilvl w:val="0"/>
          <w:numId w:val="44"/>
        </w:numPr>
        <w:tabs>
          <w:tab w:val="clear" w:pos="720"/>
          <w:tab w:val="left" w:pos="2366" w:leader="none"/>
        </w:tabs>
        <w:spacing w:lineRule="auto" w:line="240" w:before="0" w:after="0"/>
        <w:ind w:left="2366" w:right="477" w:hanging="360"/>
        <w:jc w:val="both"/>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pPr>
        <w:pStyle w:val="ListParagraph"/>
        <w:numPr>
          <w:ilvl w:val="0"/>
          <w:numId w:val="44"/>
        </w:numPr>
        <w:tabs>
          <w:tab w:val="clear" w:pos="720"/>
          <w:tab w:val="left" w:pos="2366" w:leader="none"/>
        </w:tabs>
        <w:spacing w:lineRule="auto" w:line="240" w:before="0" w:after="0"/>
        <w:ind w:left="2366" w:right="490" w:hanging="360"/>
        <w:jc w:val="both"/>
        <w:rPr>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pPr>
        <w:pStyle w:val="ListParagraph"/>
        <w:numPr>
          <w:ilvl w:val="0"/>
          <w:numId w:val="44"/>
        </w:numPr>
        <w:tabs>
          <w:tab w:val="clear" w:pos="720"/>
          <w:tab w:val="left" w:pos="2366" w:leader="none"/>
        </w:tabs>
        <w:spacing w:lineRule="auto" w:line="240" w:before="1" w:after="0"/>
        <w:ind w:left="2366" w:right="489" w:hanging="360"/>
        <w:jc w:val="both"/>
        <w:rPr>
          <w:sz w:val="24"/>
        </w:rPr>
      </w:pPr>
      <w:r>
        <w:rPr>
          <w:sz w:val="24"/>
        </w:rPr>
        <w:t>прогнозировать возможное развитие процессов, событий и их последствия в аналогичных или сходных ситуациях;</w:t>
      </w:r>
    </w:p>
    <w:p>
      <w:pPr>
        <w:pStyle w:val="Style12"/>
        <w:spacing w:lineRule="auto" w:line="240"/>
        <w:ind w:left="1080" w:right="494" w:firstLine="566"/>
        <w:rPr/>
      </w:pPr>
      <w:r>
        <w:rPr>
          <w:i/>
        </w:rPr>
        <w:t xml:space="preserve">Работа с информацией </w:t>
      </w:r>
      <w:r>
        <w:rPr/>
        <w:t>как одно из познавательных универсальных учебных действий обеспечивает сформированность у обучающихся следующих умений:</w:t>
      </w:r>
    </w:p>
    <w:p>
      <w:pPr>
        <w:pStyle w:val="ListParagraph"/>
        <w:numPr>
          <w:ilvl w:val="0"/>
          <w:numId w:val="44"/>
        </w:numPr>
        <w:tabs>
          <w:tab w:val="clear" w:pos="720"/>
          <w:tab w:val="left" w:pos="2365" w:leader="none"/>
        </w:tabs>
        <w:spacing w:lineRule="exact" w:line="286" w:before="0" w:after="0"/>
        <w:ind w:left="2365" w:right="0" w:hanging="359"/>
        <w:jc w:val="both"/>
        <w:rPr>
          <w:sz w:val="24"/>
        </w:rPr>
      </w:pPr>
      <w:r>
        <w:rPr>
          <w:sz w:val="24"/>
        </w:rPr>
        <w:t>выбирать</w:t>
      </w:r>
      <w:r>
        <w:rPr>
          <w:spacing w:val="-11"/>
          <w:sz w:val="24"/>
        </w:rPr>
        <w:t xml:space="preserve"> </w:t>
      </w:r>
      <w:r>
        <w:rPr>
          <w:sz w:val="24"/>
        </w:rPr>
        <w:t>источник</w:t>
      </w:r>
      <w:r>
        <w:rPr>
          <w:spacing w:val="-10"/>
          <w:sz w:val="24"/>
        </w:rPr>
        <w:t xml:space="preserve"> </w:t>
      </w:r>
      <w:r>
        <w:rPr>
          <w:sz w:val="24"/>
        </w:rPr>
        <w:t>получения</w:t>
      </w:r>
      <w:r>
        <w:rPr>
          <w:spacing w:val="-7"/>
          <w:sz w:val="24"/>
        </w:rPr>
        <w:t xml:space="preserve"> </w:t>
      </w:r>
      <w:r>
        <w:rPr>
          <w:spacing w:val="-2"/>
          <w:sz w:val="24"/>
        </w:rPr>
        <w:t>информации;</w:t>
      </w:r>
    </w:p>
    <w:p>
      <w:pPr>
        <w:pStyle w:val="ListParagraph"/>
        <w:numPr>
          <w:ilvl w:val="0"/>
          <w:numId w:val="44"/>
        </w:numPr>
        <w:tabs>
          <w:tab w:val="clear" w:pos="720"/>
          <w:tab w:val="left" w:pos="2366" w:leader="none"/>
        </w:tabs>
        <w:spacing w:lineRule="auto" w:line="235" w:before="0" w:after="0"/>
        <w:ind w:left="2366" w:right="490" w:hanging="360"/>
        <w:jc w:val="both"/>
        <w:rPr>
          <w:sz w:val="24"/>
        </w:rPr>
      </w:pPr>
      <w:r>
        <w:rPr>
          <w:sz w:val="24"/>
        </w:rPr>
        <w:t>согласно заданному алгоритму находить в предложенном источнике информацию, представленную в явном виде;</w:t>
      </w:r>
    </w:p>
    <w:p>
      <w:pPr>
        <w:pStyle w:val="ListParagraph"/>
        <w:numPr>
          <w:ilvl w:val="0"/>
          <w:numId w:val="44"/>
        </w:numPr>
        <w:tabs>
          <w:tab w:val="clear" w:pos="720"/>
          <w:tab w:val="left" w:pos="2366" w:leader="none"/>
        </w:tabs>
        <w:spacing w:lineRule="auto" w:line="235" w:before="5" w:after="0"/>
        <w:ind w:left="2366" w:right="492" w:hanging="360"/>
        <w:jc w:val="both"/>
        <w:rPr>
          <w:sz w:val="24"/>
        </w:rPr>
      </w:pPr>
      <w:r>
        <w:rPr>
          <w:sz w:val="24"/>
        </w:rPr>
        <w:t>распознавать достоверную и недостоверную информацию самостоятельно или на основании предложенного учителем способа ее проверки;</w:t>
      </w:r>
    </w:p>
    <w:p>
      <w:pPr>
        <w:sectPr>
          <w:type w:val="nextPage"/>
          <w:pgSz w:w="11906" w:h="16838"/>
          <w:pgMar w:left="0" w:right="0" w:gutter="0" w:header="0" w:top="1040" w:footer="0" w:bottom="280"/>
          <w:pgNumType w:fmt="decimal"/>
          <w:formProt w:val="false"/>
          <w:textDirection w:val="lrTb"/>
          <w:docGrid w:type="default" w:linePitch="100" w:charSpace="4096"/>
        </w:sectPr>
        <w:pStyle w:val="ListParagraph"/>
        <w:numPr>
          <w:ilvl w:val="0"/>
          <w:numId w:val="44"/>
        </w:numPr>
        <w:tabs>
          <w:tab w:val="clear" w:pos="720"/>
          <w:tab w:val="left" w:pos="2366" w:leader="none"/>
        </w:tabs>
        <w:spacing w:lineRule="auto" w:line="240" w:before="0" w:after="0"/>
        <w:ind w:left="2366" w:right="485" w:hanging="360"/>
        <w:jc w:val="both"/>
        <w:rPr>
          <w:sz w:val="24"/>
        </w:rPr>
      </w:pPr>
      <w:r>
        <w:rPr>
          <w:sz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w:t>
      </w:r>
      <w:r>
        <w:rPr>
          <w:spacing w:val="-2"/>
          <w:sz w:val="24"/>
        </w:rPr>
        <w:t>"Интернет";</w:t>
      </w:r>
    </w:p>
    <w:p>
      <w:pPr>
        <w:pStyle w:val="ListParagraph"/>
        <w:numPr>
          <w:ilvl w:val="0"/>
          <w:numId w:val="44"/>
        </w:numPr>
        <w:tabs>
          <w:tab w:val="clear" w:pos="720"/>
          <w:tab w:val="left" w:pos="2366" w:leader="none"/>
        </w:tabs>
        <w:spacing w:lineRule="auto" w:line="235" w:before="83" w:after="0"/>
        <w:ind w:left="2366" w:right="487" w:hanging="360"/>
        <w:jc w:val="both"/>
        <w:rPr>
          <w:sz w:val="24"/>
        </w:rPr>
      </w:pPr>
      <w:r>
        <w:rPr>
          <w:sz w:val="24"/>
        </w:rPr>
        <w:t>анализировать и создавать текстовую, видео-, графическую, звуковую информацию в соответствии с учебной задачей;</w:t>
      </w:r>
    </w:p>
    <w:p>
      <w:pPr>
        <w:pStyle w:val="ListParagraph"/>
        <w:numPr>
          <w:ilvl w:val="0"/>
          <w:numId w:val="44"/>
        </w:numPr>
        <w:tabs>
          <w:tab w:val="clear" w:pos="720"/>
          <w:tab w:val="left" w:pos="2365" w:leader="none"/>
        </w:tabs>
        <w:spacing w:lineRule="auto" w:line="240" w:before="0" w:after="0"/>
        <w:ind w:left="2365" w:right="0" w:hanging="359"/>
        <w:jc w:val="both"/>
        <w:rPr>
          <w:sz w:val="24"/>
        </w:rPr>
      </w:pPr>
      <w:r>
        <w:rPr>
          <w:sz w:val="24"/>
        </w:rPr>
        <w:t>самостоятельно</w:t>
      </w:r>
      <w:r>
        <w:rPr>
          <w:spacing w:val="-8"/>
          <w:sz w:val="24"/>
        </w:rPr>
        <w:t xml:space="preserve"> </w:t>
      </w:r>
      <w:r>
        <w:rPr>
          <w:sz w:val="24"/>
        </w:rPr>
        <w:t>создавать</w:t>
      </w:r>
      <w:r>
        <w:rPr>
          <w:spacing w:val="-5"/>
          <w:sz w:val="24"/>
        </w:rPr>
        <w:t xml:space="preserve"> </w:t>
      </w:r>
      <w:r>
        <w:rPr>
          <w:sz w:val="24"/>
        </w:rPr>
        <w:t>схемы,</w:t>
      </w:r>
      <w:r>
        <w:rPr>
          <w:spacing w:val="-8"/>
          <w:sz w:val="24"/>
        </w:rPr>
        <w:t xml:space="preserve"> </w:t>
      </w:r>
      <w:r>
        <w:rPr>
          <w:sz w:val="24"/>
        </w:rPr>
        <w:t>таблицы</w:t>
      </w:r>
      <w:r>
        <w:rPr>
          <w:spacing w:val="-9"/>
          <w:sz w:val="24"/>
        </w:rPr>
        <w:t xml:space="preserve"> </w:t>
      </w:r>
      <w:r>
        <w:rPr>
          <w:sz w:val="24"/>
        </w:rPr>
        <w:t>для</w:t>
      </w:r>
      <w:r>
        <w:rPr>
          <w:spacing w:val="-10"/>
          <w:sz w:val="24"/>
        </w:rPr>
        <w:t xml:space="preserve"> </w:t>
      </w:r>
      <w:r>
        <w:rPr>
          <w:sz w:val="24"/>
        </w:rPr>
        <w:t>представления</w:t>
      </w:r>
      <w:r>
        <w:rPr>
          <w:spacing w:val="-5"/>
          <w:sz w:val="24"/>
        </w:rPr>
        <w:t xml:space="preserve"> </w:t>
      </w:r>
      <w:r>
        <w:rPr>
          <w:spacing w:val="-2"/>
          <w:sz w:val="24"/>
        </w:rPr>
        <w:t>информации.</w:t>
      </w:r>
    </w:p>
    <w:p>
      <w:pPr>
        <w:pStyle w:val="Normal"/>
        <w:spacing w:before="2" w:after="0"/>
        <w:ind w:left="1080" w:right="484" w:firstLine="566"/>
        <w:jc w:val="both"/>
        <w:rPr>
          <w:sz w:val="24"/>
        </w:rPr>
      </w:pPr>
      <w:r>
        <w:rPr>
          <w:sz w:val="24"/>
        </w:rPr>
        <w:t xml:space="preserve">Овладение </w:t>
      </w:r>
      <w:r>
        <w:rPr>
          <w:i/>
          <w:sz w:val="24"/>
          <w:u w:val="single"/>
        </w:rPr>
        <w:t>универсальными учебными коммуникативными действиями</w:t>
      </w:r>
      <w:r>
        <w:rPr>
          <w:i/>
          <w:sz w:val="24"/>
        </w:rPr>
        <w:t xml:space="preserve"> </w:t>
      </w:r>
      <w:r>
        <w:rPr>
          <w:sz w:val="24"/>
        </w:rPr>
        <w:t xml:space="preserve">предполагает формирование и оценку у обучающихся таких групп умений, как общение и совместная </w:t>
      </w:r>
      <w:r>
        <w:rPr>
          <w:spacing w:val="-2"/>
          <w:sz w:val="24"/>
        </w:rPr>
        <w:t>деятельность.</w:t>
      </w:r>
    </w:p>
    <w:p>
      <w:pPr>
        <w:pStyle w:val="Style12"/>
        <w:spacing w:lineRule="auto" w:line="240"/>
        <w:ind w:left="1080" w:right="496" w:firstLine="566"/>
        <w:rPr/>
      </w:pPr>
      <w:r>
        <w:rPr>
          <w:i/>
        </w:rPr>
        <w:t xml:space="preserve">Общение </w:t>
      </w:r>
      <w:r>
        <w:rPr/>
        <w:t>как одно из коммуникативных универсальных учебных действий обеспечивает сформированность у обучающихся следующих умений:</w:t>
      </w:r>
    </w:p>
    <w:p>
      <w:pPr>
        <w:pStyle w:val="ListParagraph"/>
        <w:numPr>
          <w:ilvl w:val="0"/>
          <w:numId w:val="44"/>
        </w:numPr>
        <w:tabs>
          <w:tab w:val="clear" w:pos="720"/>
          <w:tab w:val="left" w:pos="2366" w:leader="none"/>
        </w:tabs>
        <w:spacing w:lineRule="auto" w:line="235" w:before="1" w:after="0"/>
        <w:ind w:left="2366" w:right="511" w:hanging="360"/>
        <w:jc w:val="left"/>
        <w:rPr>
          <w:sz w:val="24"/>
        </w:rPr>
      </w:pPr>
      <w:r>
        <w:rPr>
          <w:sz w:val="24"/>
        </w:rPr>
        <w:t>воспринимать</w:t>
      </w:r>
      <w:r>
        <w:rPr>
          <w:spacing w:val="-4"/>
          <w:sz w:val="24"/>
        </w:rPr>
        <w:t xml:space="preserve"> </w:t>
      </w:r>
      <w:r>
        <w:rPr>
          <w:sz w:val="24"/>
        </w:rPr>
        <w:t>и</w:t>
      </w:r>
      <w:r>
        <w:rPr>
          <w:spacing w:val="-4"/>
          <w:sz w:val="24"/>
        </w:rPr>
        <w:t xml:space="preserve"> </w:t>
      </w:r>
      <w:r>
        <w:rPr>
          <w:sz w:val="24"/>
        </w:rPr>
        <w:t>формулировать</w:t>
      </w:r>
      <w:r>
        <w:rPr>
          <w:spacing w:val="-3"/>
          <w:sz w:val="24"/>
        </w:rPr>
        <w:t xml:space="preserve"> </w:t>
      </w:r>
      <w:r>
        <w:rPr>
          <w:sz w:val="24"/>
        </w:rPr>
        <w:t>суждения,</w:t>
      </w:r>
      <w:r>
        <w:rPr>
          <w:spacing w:val="-3"/>
          <w:sz w:val="24"/>
        </w:rPr>
        <w:t xml:space="preserve"> </w:t>
      </w:r>
      <w:r>
        <w:rPr>
          <w:sz w:val="24"/>
        </w:rPr>
        <w:t>выражать эмоции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целями</w:t>
      </w:r>
      <w:r>
        <w:rPr>
          <w:spacing w:val="-4"/>
          <w:sz w:val="24"/>
        </w:rPr>
        <w:t xml:space="preserve"> </w:t>
      </w:r>
      <w:r>
        <w:rPr>
          <w:sz w:val="24"/>
        </w:rPr>
        <w:t>и условиями общения в знакомой среде;</w:t>
      </w:r>
    </w:p>
    <w:p>
      <w:pPr>
        <w:pStyle w:val="ListParagraph"/>
        <w:numPr>
          <w:ilvl w:val="0"/>
          <w:numId w:val="44"/>
        </w:numPr>
        <w:tabs>
          <w:tab w:val="clear" w:pos="720"/>
          <w:tab w:val="left" w:pos="2366" w:leader="none"/>
        </w:tabs>
        <w:spacing w:lineRule="auto" w:line="235" w:before="3" w:after="0"/>
        <w:ind w:left="2366" w:right="520" w:hanging="360"/>
        <w:jc w:val="left"/>
        <w:rPr>
          <w:sz w:val="24"/>
        </w:rPr>
      </w:pPr>
      <w:r>
        <w:rPr>
          <w:sz w:val="24"/>
        </w:rPr>
        <w:t>проявлять</w:t>
      </w:r>
      <w:r>
        <w:rPr>
          <w:spacing w:val="-11"/>
          <w:sz w:val="24"/>
        </w:rPr>
        <w:t xml:space="preserve"> </w:t>
      </w:r>
      <w:r>
        <w:rPr>
          <w:sz w:val="24"/>
        </w:rPr>
        <w:t>уважительное</w:t>
      </w:r>
      <w:r>
        <w:rPr>
          <w:spacing w:val="-15"/>
          <w:sz w:val="24"/>
        </w:rPr>
        <w:t xml:space="preserve"> </w:t>
      </w:r>
      <w:r>
        <w:rPr>
          <w:sz w:val="24"/>
        </w:rPr>
        <w:t>отношение</w:t>
      </w:r>
      <w:r>
        <w:rPr>
          <w:spacing w:val="-12"/>
          <w:sz w:val="24"/>
        </w:rPr>
        <w:t xml:space="preserve"> </w:t>
      </w:r>
      <w:r>
        <w:rPr>
          <w:sz w:val="24"/>
        </w:rPr>
        <w:t>к</w:t>
      </w:r>
      <w:r>
        <w:rPr>
          <w:spacing w:val="-14"/>
          <w:sz w:val="24"/>
        </w:rPr>
        <w:t xml:space="preserve"> </w:t>
      </w:r>
      <w:r>
        <w:rPr>
          <w:sz w:val="24"/>
        </w:rPr>
        <w:t>собеседнику,</w:t>
      </w:r>
      <w:r>
        <w:rPr>
          <w:spacing w:val="-10"/>
          <w:sz w:val="24"/>
        </w:rPr>
        <w:t xml:space="preserve"> </w:t>
      </w:r>
      <w:r>
        <w:rPr>
          <w:sz w:val="24"/>
        </w:rPr>
        <w:t>соблюдать</w:t>
      </w:r>
      <w:r>
        <w:rPr>
          <w:spacing w:val="-8"/>
          <w:sz w:val="24"/>
        </w:rPr>
        <w:t xml:space="preserve"> </w:t>
      </w:r>
      <w:r>
        <w:rPr>
          <w:sz w:val="24"/>
        </w:rPr>
        <w:t>правила</w:t>
      </w:r>
      <w:r>
        <w:rPr>
          <w:spacing w:val="-13"/>
          <w:sz w:val="24"/>
        </w:rPr>
        <w:t xml:space="preserve"> </w:t>
      </w:r>
      <w:r>
        <w:rPr>
          <w:sz w:val="24"/>
        </w:rPr>
        <w:t>ведения</w:t>
      </w:r>
      <w:r>
        <w:rPr>
          <w:spacing w:val="-12"/>
          <w:sz w:val="24"/>
        </w:rPr>
        <w:t xml:space="preserve"> </w:t>
      </w:r>
      <w:r>
        <w:rPr>
          <w:sz w:val="24"/>
        </w:rPr>
        <w:t>диалога и дискуссии; признавать возможность существования разных точек зрения;</w:t>
      </w:r>
    </w:p>
    <w:p>
      <w:pPr>
        <w:pStyle w:val="ListParagraph"/>
        <w:numPr>
          <w:ilvl w:val="0"/>
          <w:numId w:val="44"/>
        </w:numPr>
        <w:tabs>
          <w:tab w:val="clear" w:pos="720"/>
          <w:tab w:val="left" w:pos="2366" w:leader="none"/>
        </w:tabs>
        <w:spacing w:lineRule="exact" w:line="293" w:before="1" w:after="0"/>
        <w:ind w:left="2366" w:right="0" w:hanging="360"/>
        <w:jc w:val="left"/>
        <w:rPr>
          <w:sz w:val="24"/>
        </w:rPr>
      </w:pPr>
      <w:r>
        <w:rPr>
          <w:sz w:val="24"/>
        </w:rPr>
        <w:t>корректно</w:t>
      </w:r>
      <w:r>
        <w:rPr>
          <w:spacing w:val="-6"/>
          <w:sz w:val="24"/>
        </w:rPr>
        <w:t xml:space="preserve"> </w:t>
      </w:r>
      <w:r>
        <w:rPr>
          <w:sz w:val="24"/>
        </w:rPr>
        <w:t>и</w:t>
      </w:r>
      <w:r>
        <w:rPr>
          <w:spacing w:val="-10"/>
          <w:sz w:val="24"/>
        </w:rPr>
        <w:t xml:space="preserve"> </w:t>
      </w:r>
      <w:r>
        <w:rPr>
          <w:sz w:val="24"/>
        </w:rPr>
        <w:t>аргументированно</w:t>
      </w:r>
      <w:r>
        <w:rPr>
          <w:spacing w:val="-6"/>
          <w:sz w:val="24"/>
        </w:rPr>
        <w:t xml:space="preserve"> </w:t>
      </w:r>
      <w:r>
        <w:rPr>
          <w:sz w:val="24"/>
        </w:rPr>
        <w:t>высказывать</w:t>
      </w:r>
      <w:r>
        <w:rPr>
          <w:spacing w:val="-2"/>
          <w:sz w:val="24"/>
        </w:rPr>
        <w:t xml:space="preserve"> </w:t>
      </w:r>
      <w:r>
        <w:rPr>
          <w:sz w:val="24"/>
        </w:rPr>
        <w:t>свое</w:t>
      </w:r>
      <w:r>
        <w:rPr>
          <w:spacing w:val="-12"/>
          <w:sz w:val="24"/>
        </w:rPr>
        <w:t xml:space="preserve"> </w:t>
      </w:r>
      <w:r>
        <w:rPr>
          <w:spacing w:val="-2"/>
          <w:sz w:val="24"/>
        </w:rPr>
        <w:t>мнение;</w:t>
      </w:r>
    </w:p>
    <w:p>
      <w:pPr>
        <w:pStyle w:val="ListParagraph"/>
        <w:numPr>
          <w:ilvl w:val="0"/>
          <w:numId w:val="44"/>
        </w:numPr>
        <w:tabs>
          <w:tab w:val="clear" w:pos="720"/>
          <w:tab w:val="left" w:pos="2366" w:leader="none"/>
        </w:tabs>
        <w:spacing w:lineRule="exact" w:line="293" w:before="0" w:after="0"/>
        <w:ind w:left="2366" w:right="0" w:hanging="360"/>
        <w:jc w:val="left"/>
        <w:rPr>
          <w:sz w:val="24"/>
        </w:rPr>
      </w:pPr>
      <w:r>
        <w:rPr>
          <w:sz w:val="24"/>
        </w:rPr>
        <w:t>строить</w:t>
      </w:r>
      <w:r>
        <w:rPr>
          <w:spacing w:val="-7"/>
          <w:sz w:val="24"/>
        </w:rPr>
        <w:t xml:space="preserve"> </w:t>
      </w:r>
      <w:r>
        <w:rPr>
          <w:sz w:val="24"/>
        </w:rPr>
        <w:t>речевое</w:t>
      </w:r>
      <w:r>
        <w:rPr>
          <w:spacing w:val="-12"/>
          <w:sz w:val="24"/>
        </w:rPr>
        <w:t xml:space="preserve"> </w:t>
      </w:r>
      <w:r>
        <w:rPr>
          <w:sz w:val="24"/>
        </w:rPr>
        <w:t>высказывание</w:t>
      </w:r>
      <w:r>
        <w:rPr>
          <w:spacing w:val="-6"/>
          <w:sz w:val="24"/>
        </w:rPr>
        <w:t xml:space="preserve"> </w:t>
      </w:r>
      <w:r>
        <w:rPr>
          <w:sz w:val="24"/>
        </w:rPr>
        <w:t>в</w:t>
      </w:r>
      <w:r>
        <w:rPr>
          <w:spacing w:val="-9"/>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поставленной</w:t>
      </w:r>
      <w:r>
        <w:rPr>
          <w:spacing w:val="-3"/>
          <w:sz w:val="24"/>
        </w:rPr>
        <w:t xml:space="preserve"> </w:t>
      </w:r>
      <w:r>
        <w:rPr>
          <w:spacing w:val="-2"/>
          <w:sz w:val="24"/>
        </w:rPr>
        <w:t>задачей;</w:t>
      </w:r>
    </w:p>
    <w:p>
      <w:pPr>
        <w:pStyle w:val="ListParagraph"/>
        <w:numPr>
          <w:ilvl w:val="0"/>
          <w:numId w:val="44"/>
        </w:numPr>
        <w:tabs>
          <w:tab w:val="clear" w:pos="720"/>
          <w:tab w:val="left" w:pos="2366" w:leader="none"/>
        </w:tabs>
        <w:spacing w:lineRule="exact" w:line="293" w:before="1" w:after="0"/>
        <w:ind w:left="2366" w:right="0" w:hanging="360"/>
        <w:jc w:val="left"/>
        <w:rPr>
          <w:sz w:val="24"/>
        </w:rPr>
      </w:pPr>
      <w:r>
        <w:rPr>
          <w:sz w:val="24"/>
        </w:rPr>
        <w:t>создавать</w:t>
      </w:r>
      <w:r>
        <w:rPr>
          <w:spacing w:val="-6"/>
          <w:sz w:val="24"/>
        </w:rPr>
        <w:t xml:space="preserve"> </w:t>
      </w:r>
      <w:r>
        <w:rPr>
          <w:sz w:val="24"/>
        </w:rPr>
        <w:t>устные</w:t>
      </w:r>
      <w:r>
        <w:rPr>
          <w:spacing w:val="-10"/>
          <w:sz w:val="24"/>
        </w:rPr>
        <w:t xml:space="preserve"> </w:t>
      </w:r>
      <w:r>
        <w:rPr>
          <w:sz w:val="24"/>
        </w:rPr>
        <w:t>и</w:t>
      </w:r>
      <w:r>
        <w:rPr>
          <w:spacing w:val="-2"/>
          <w:sz w:val="24"/>
        </w:rPr>
        <w:t xml:space="preserve"> </w:t>
      </w:r>
      <w:r>
        <w:rPr>
          <w:sz w:val="24"/>
        </w:rPr>
        <w:t>письменные</w:t>
      </w:r>
      <w:r>
        <w:rPr>
          <w:spacing w:val="-9"/>
          <w:sz w:val="24"/>
        </w:rPr>
        <w:t xml:space="preserve"> </w:t>
      </w:r>
      <w:r>
        <w:rPr>
          <w:sz w:val="24"/>
        </w:rPr>
        <w:t>тексты</w:t>
      </w:r>
      <w:r>
        <w:rPr>
          <w:spacing w:val="-8"/>
          <w:sz w:val="24"/>
        </w:rPr>
        <w:t xml:space="preserve"> </w:t>
      </w:r>
      <w:r>
        <w:rPr>
          <w:sz w:val="24"/>
        </w:rPr>
        <w:t>(описание,</w:t>
      </w:r>
      <w:r>
        <w:rPr>
          <w:spacing w:val="-4"/>
          <w:sz w:val="24"/>
        </w:rPr>
        <w:t xml:space="preserve"> </w:t>
      </w:r>
      <w:r>
        <w:rPr>
          <w:sz w:val="24"/>
        </w:rPr>
        <w:t>рассуждение,</w:t>
      </w:r>
      <w:r>
        <w:rPr>
          <w:spacing w:val="-3"/>
          <w:sz w:val="24"/>
        </w:rPr>
        <w:t xml:space="preserve"> </w:t>
      </w:r>
      <w:r>
        <w:rPr>
          <w:spacing w:val="-2"/>
          <w:sz w:val="24"/>
        </w:rPr>
        <w:t>повествование);</w:t>
      </w:r>
    </w:p>
    <w:p>
      <w:pPr>
        <w:pStyle w:val="ListParagraph"/>
        <w:numPr>
          <w:ilvl w:val="0"/>
          <w:numId w:val="44"/>
        </w:numPr>
        <w:tabs>
          <w:tab w:val="clear" w:pos="720"/>
          <w:tab w:val="left" w:pos="2366" w:leader="none"/>
        </w:tabs>
        <w:spacing w:lineRule="exact" w:line="293" w:before="0" w:after="0"/>
        <w:ind w:left="2366" w:right="0" w:hanging="360"/>
        <w:jc w:val="left"/>
        <w:rPr>
          <w:sz w:val="24"/>
        </w:rPr>
      </w:pPr>
      <w:r>
        <w:rPr>
          <w:sz w:val="24"/>
        </w:rPr>
        <w:t>готовить</w:t>
      </w:r>
      <w:r>
        <w:rPr>
          <w:spacing w:val="-11"/>
          <w:sz w:val="24"/>
        </w:rPr>
        <w:t xml:space="preserve"> </w:t>
      </w:r>
      <w:r>
        <w:rPr>
          <w:sz w:val="24"/>
        </w:rPr>
        <w:t>небольшие</w:t>
      </w:r>
      <w:r>
        <w:rPr>
          <w:spacing w:val="-10"/>
          <w:sz w:val="24"/>
        </w:rPr>
        <w:t xml:space="preserve"> </w:t>
      </w:r>
      <w:r>
        <w:rPr>
          <w:sz w:val="24"/>
        </w:rPr>
        <w:t>публичные</w:t>
      </w:r>
      <w:r>
        <w:rPr>
          <w:spacing w:val="-12"/>
          <w:sz w:val="24"/>
        </w:rPr>
        <w:t xml:space="preserve"> </w:t>
      </w:r>
      <w:r>
        <w:rPr>
          <w:spacing w:val="-2"/>
          <w:sz w:val="24"/>
        </w:rPr>
        <w:t>выступления;</w:t>
      </w:r>
    </w:p>
    <w:p>
      <w:pPr>
        <w:pStyle w:val="ListParagraph"/>
        <w:numPr>
          <w:ilvl w:val="0"/>
          <w:numId w:val="44"/>
        </w:numPr>
        <w:tabs>
          <w:tab w:val="clear" w:pos="720"/>
          <w:tab w:val="left" w:pos="2366" w:leader="none"/>
        </w:tabs>
        <w:spacing w:lineRule="exact" w:line="292" w:before="1" w:after="0"/>
        <w:ind w:left="2366" w:right="0" w:hanging="360"/>
        <w:jc w:val="left"/>
        <w:rPr>
          <w:sz w:val="24"/>
        </w:rPr>
      </w:pPr>
      <w:r>
        <w:rPr>
          <w:sz w:val="24"/>
        </w:rPr>
        <w:t>подбирать</w:t>
      </w:r>
      <w:r>
        <w:rPr>
          <w:spacing w:val="-11"/>
          <w:sz w:val="24"/>
        </w:rPr>
        <w:t xml:space="preserve"> </w:t>
      </w:r>
      <w:r>
        <w:rPr>
          <w:sz w:val="24"/>
        </w:rPr>
        <w:t>иллюстративный</w:t>
      </w:r>
      <w:r>
        <w:rPr>
          <w:spacing w:val="-9"/>
          <w:sz w:val="24"/>
        </w:rPr>
        <w:t xml:space="preserve"> </w:t>
      </w:r>
      <w:r>
        <w:rPr>
          <w:sz w:val="24"/>
        </w:rPr>
        <w:t>материал</w:t>
      </w:r>
      <w:r>
        <w:rPr>
          <w:spacing w:val="-6"/>
          <w:sz w:val="24"/>
        </w:rPr>
        <w:t xml:space="preserve"> </w:t>
      </w:r>
      <w:r>
        <w:rPr>
          <w:sz w:val="24"/>
        </w:rPr>
        <w:t>(рисунки,</w:t>
      </w:r>
      <w:r>
        <w:rPr>
          <w:spacing w:val="-4"/>
          <w:sz w:val="24"/>
        </w:rPr>
        <w:t xml:space="preserve"> </w:t>
      </w:r>
      <w:r>
        <w:rPr>
          <w:sz w:val="24"/>
        </w:rPr>
        <w:t>фото,</w:t>
      </w:r>
      <w:r>
        <w:rPr>
          <w:spacing w:val="-7"/>
          <w:sz w:val="24"/>
        </w:rPr>
        <w:t xml:space="preserve"> </w:t>
      </w:r>
      <w:r>
        <w:rPr>
          <w:sz w:val="24"/>
        </w:rPr>
        <w:t>плакаты)</w:t>
      </w:r>
      <w:r>
        <w:rPr>
          <w:spacing w:val="-9"/>
          <w:sz w:val="24"/>
        </w:rPr>
        <w:t xml:space="preserve"> </w:t>
      </w:r>
      <w:r>
        <w:rPr>
          <w:sz w:val="24"/>
        </w:rPr>
        <w:t>к</w:t>
      </w:r>
      <w:r>
        <w:rPr>
          <w:spacing w:val="-7"/>
          <w:sz w:val="24"/>
        </w:rPr>
        <w:t xml:space="preserve"> </w:t>
      </w:r>
      <w:r>
        <w:rPr>
          <w:sz w:val="24"/>
        </w:rPr>
        <w:t>тексту</w:t>
      </w:r>
      <w:r>
        <w:rPr>
          <w:spacing w:val="-8"/>
          <w:sz w:val="24"/>
        </w:rPr>
        <w:t xml:space="preserve"> </w:t>
      </w:r>
      <w:r>
        <w:rPr>
          <w:spacing w:val="-2"/>
          <w:sz w:val="24"/>
        </w:rPr>
        <w:t>выступления;</w:t>
      </w:r>
    </w:p>
    <w:p>
      <w:pPr>
        <w:pStyle w:val="Style12"/>
        <w:spacing w:lineRule="auto" w:line="235" w:before="1" w:after="0"/>
        <w:ind w:left="1080" w:right="0" w:firstLine="566"/>
        <w:jc w:val="left"/>
        <w:rPr/>
      </w:pPr>
      <w:r>
        <w:rPr>
          <w:i/>
        </w:rPr>
        <w:t xml:space="preserve">Совместная деятельность </w:t>
      </w:r>
      <w:r>
        <w:rPr/>
        <w:t>как одно из коммуникативных универсальных учебных действий обеспечивает сформированность у обучающихся следующих умений:</w:t>
      </w:r>
    </w:p>
    <w:p>
      <w:pPr>
        <w:pStyle w:val="ListParagraph"/>
        <w:numPr>
          <w:ilvl w:val="0"/>
          <w:numId w:val="44"/>
        </w:numPr>
        <w:tabs>
          <w:tab w:val="clear" w:pos="720"/>
          <w:tab w:val="left" w:pos="2366" w:leader="none"/>
        </w:tabs>
        <w:spacing w:lineRule="auto" w:line="235" w:before="7" w:after="0"/>
        <w:ind w:left="2366" w:right="492" w:hanging="360"/>
        <w:jc w:val="both"/>
        <w:rPr>
          <w:sz w:val="24"/>
        </w:rPr>
      </w:pPr>
      <w:r>
        <w:rPr>
          <w:sz w:val="24"/>
        </w:rPr>
        <w:t>формулировать</w:t>
      </w:r>
      <w:r>
        <w:rPr>
          <w:spacing w:val="-15"/>
          <w:sz w:val="24"/>
        </w:rPr>
        <w:t xml:space="preserve"> </w:t>
      </w:r>
      <w:r>
        <w:rPr>
          <w:sz w:val="24"/>
        </w:rPr>
        <w:t>краткосрочные</w:t>
      </w:r>
      <w:r>
        <w:rPr>
          <w:spacing w:val="-15"/>
          <w:sz w:val="24"/>
        </w:rPr>
        <w:t xml:space="preserve"> </w:t>
      </w:r>
      <w:r>
        <w:rPr>
          <w:sz w:val="24"/>
        </w:rPr>
        <w:t>и</w:t>
      </w:r>
      <w:r>
        <w:rPr>
          <w:spacing w:val="-15"/>
          <w:sz w:val="24"/>
        </w:rPr>
        <w:t xml:space="preserve"> </w:t>
      </w:r>
      <w:r>
        <w:rPr>
          <w:sz w:val="24"/>
        </w:rPr>
        <w:t>долгосрочные</w:t>
      </w:r>
      <w:r>
        <w:rPr>
          <w:spacing w:val="-15"/>
          <w:sz w:val="24"/>
        </w:rPr>
        <w:t xml:space="preserve"> </w:t>
      </w:r>
      <w:r>
        <w:rPr>
          <w:sz w:val="24"/>
        </w:rPr>
        <w:t>цели</w:t>
      </w:r>
      <w:r>
        <w:rPr>
          <w:spacing w:val="-14"/>
          <w:sz w:val="24"/>
        </w:rPr>
        <w:t xml:space="preserve"> </w:t>
      </w:r>
      <w:r>
        <w:rPr>
          <w:sz w:val="24"/>
        </w:rPr>
        <w:t>(индивидуальные</w:t>
      </w:r>
      <w:r>
        <w:rPr>
          <w:spacing w:val="-13"/>
          <w:sz w:val="24"/>
        </w:rPr>
        <w:t xml:space="preserve"> </w:t>
      </w:r>
      <w:r>
        <w:rPr>
          <w:sz w:val="24"/>
        </w:rPr>
        <w:t>с</w:t>
      </w:r>
      <w:r>
        <w:rPr>
          <w:spacing w:val="-10"/>
          <w:sz w:val="24"/>
        </w:rPr>
        <w:t xml:space="preserve"> </w:t>
      </w:r>
      <w:r>
        <w:rPr>
          <w:sz w:val="24"/>
        </w:rPr>
        <w:t>учетом</w:t>
      </w:r>
      <w:r>
        <w:rPr>
          <w:spacing w:val="-7"/>
          <w:sz w:val="24"/>
        </w:rPr>
        <w:t xml:space="preserve"> </w:t>
      </w:r>
      <w:r>
        <w:rPr>
          <w:sz w:val="24"/>
        </w:rP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ListParagraph"/>
        <w:numPr>
          <w:ilvl w:val="0"/>
          <w:numId w:val="44"/>
        </w:numPr>
        <w:tabs>
          <w:tab w:val="clear" w:pos="720"/>
          <w:tab w:val="left" w:pos="2366" w:leader="none"/>
        </w:tabs>
        <w:spacing w:lineRule="auto" w:line="240" w:before="3" w:after="0"/>
        <w:ind w:left="2366" w:right="487" w:hanging="360"/>
        <w:jc w:val="both"/>
        <w:rPr>
          <w:sz w:val="24"/>
        </w:rPr>
      </w:pPr>
      <w:r>
        <w:rPr>
          <w:sz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Pr>
          <w:spacing w:val="-2"/>
          <w:sz w:val="24"/>
        </w:rPr>
        <w:t>подчиняться;</w:t>
      </w:r>
    </w:p>
    <w:p>
      <w:pPr>
        <w:pStyle w:val="ListParagraph"/>
        <w:numPr>
          <w:ilvl w:val="0"/>
          <w:numId w:val="44"/>
        </w:numPr>
        <w:tabs>
          <w:tab w:val="clear" w:pos="720"/>
          <w:tab w:val="left" w:pos="2366" w:leader="none"/>
        </w:tabs>
        <w:spacing w:lineRule="exact" w:line="290" w:before="0" w:after="0"/>
        <w:ind w:left="2366" w:right="0" w:hanging="360"/>
        <w:jc w:val="left"/>
        <w:rPr>
          <w:sz w:val="24"/>
        </w:rPr>
      </w:pPr>
      <w:r>
        <w:rPr>
          <w:sz w:val="24"/>
        </w:rPr>
        <w:t>ответственно</w:t>
      </w:r>
      <w:r>
        <w:rPr>
          <w:spacing w:val="-5"/>
          <w:sz w:val="24"/>
        </w:rPr>
        <w:t xml:space="preserve"> </w:t>
      </w:r>
      <w:r>
        <w:rPr>
          <w:sz w:val="24"/>
        </w:rPr>
        <w:t>выполнять</w:t>
      </w:r>
      <w:r>
        <w:rPr>
          <w:spacing w:val="-5"/>
          <w:sz w:val="24"/>
        </w:rPr>
        <w:t xml:space="preserve"> </w:t>
      </w:r>
      <w:r>
        <w:rPr>
          <w:sz w:val="24"/>
        </w:rPr>
        <w:t>свою</w:t>
      </w:r>
      <w:r>
        <w:rPr>
          <w:spacing w:val="-5"/>
          <w:sz w:val="24"/>
        </w:rPr>
        <w:t xml:space="preserve"> </w:t>
      </w:r>
      <w:r>
        <w:rPr>
          <w:sz w:val="24"/>
        </w:rPr>
        <w:t>часть</w:t>
      </w:r>
      <w:r>
        <w:rPr>
          <w:spacing w:val="-5"/>
          <w:sz w:val="24"/>
        </w:rPr>
        <w:t xml:space="preserve"> </w:t>
      </w:r>
      <w:r>
        <w:rPr>
          <w:spacing w:val="-2"/>
          <w:sz w:val="24"/>
        </w:rPr>
        <w:t>работы;</w:t>
      </w:r>
    </w:p>
    <w:p>
      <w:pPr>
        <w:pStyle w:val="ListParagraph"/>
        <w:numPr>
          <w:ilvl w:val="0"/>
          <w:numId w:val="44"/>
        </w:numPr>
        <w:tabs>
          <w:tab w:val="clear" w:pos="720"/>
          <w:tab w:val="left" w:pos="2366" w:leader="none"/>
        </w:tabs>
        <w:spacing w:lineRule="exact" w:line="293" w:before="0" w:after="0"/>
        <w:ind w:left="2366" w:right="0" w:hanging="360"/>
        <w:jc w:val="left"/>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4"/>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p>
      <w:pPr>
        <w:pStyle w:val="ListParagraph"/>
        <w:numPr>
          <w:ilvl w:val="0"/>
          <w:numId w:val="44"/>
        </w:numPr>
        <w:tabs>
          <w:tab w:val="clear" w:pos="720"/>
          <w:tab w:val="left" w:pos="2366" w:leader="none"/>
        </w:tabs>
        <w:spacing w:lineRule="exact" w:line="293" w:before="0" w:after="0"/>
        <w:ind w:left="2366" w:right="0" w:hanging="360"/>
        <w:jc w:val="left"/>
        <w:rPr>
          <w:sz w:val="24"/>
        </w:rPr>
      </w:pPr>
      <w:r>
        <w:rPr>
          <w:sz w:val="24"/>
        </w:rPr>
        <w:t>выполнять</w:t>
      </w:r>
      <w:r>
        <w:rPr>
          <w:spacing w:val="-1"/>
          <w:sz w:val="24"/>
        </w:rPr>
        <w:t xml:space="preserve"> </w:t>
      </w:r>
      <w:r>
        <w:rPr>
          <w:sz w:val="24"/>
        </w:rPr>
        <w:t>совместные</w:t>
      </w:r>
      <w:r>
        <w:rPr>
          <w:spacing w:val="-10"/>
          <w:sz w:val="24"/>
        </w:rPr>
        <w:t xml:space="preserve"> </w:t>
      </w:r>
      <w:r>
        <w:rPr>
          <w:sz w:val="24"/>
        </w:rPr>
        <w:t>проектные</w:t>
      </w:r>
      <w:r>
        <w:rPr>
          <w:spacing w:val="-9"/>
          <w:sz w:val="24"/>
        </w:rPr>
        <w:t xml:space="preserve"> </w:t>
      </w:r>
      <w:r>
        <w:rPr>
          <w:sz w:val="24"/>
        </w:rPr>
        <w:t>задания</w:t>
      </w:r>
      <w:r>
        <w:rPr>
          <w:spacing w:val="-3"/>
          <w:sz w:val="24"/>
        </w:rPr>
        <w:t xml:space="preserve"> </w:t>
      </w:r>
      <w:r>
        <w:rPr>
          <w:sz w:val="24"/>
        </w:rPr>
        <w:t>с</w:t>
      </w:r>
      <w:r>
        <w:rPr>
          <w:spacing w:val="-9"/>
          <w:sz w:val="24"/>
        </w:rPr>
        <w:t xml:space="preserve"> </w:t>
      </w:r>
      <w:r>
        <w:rPr>
          <w:sz w:val="24"/>
        </w:rPr>
        <w:t>опорой</w:t>
      </w:r>
      <w:r>
        <w:rPr>
          <w:spacing w:val="-5"/>
          <w:sz w:val="24"/>
        </w:rPr>
        <w:t xml:space="preserve"> </w:t>
      </w:r>
      <w:r>
        <w:rPr>
          <w:sz w:val="24"/>
        </w:rPr>
        <w:t>на</w:t>
      </w:r>
      <w:r>
        <w:rPr>
          <w:spacing w:val="-9"/>
          <w:sz w:val="24"/>
        </w:rPr>
        <w:t xml:space="preserve"> </w:t>
      </w:r>
      <w:r>
        <w:rPr>
          <w:sz w:val="24"/>
        </w:rPr>
        <w:t>предложенные</w:t>
      </w:r>
      <w:r>
        <w:rPr>
          <w:spacing w:val="-8"/>
          <w:sz w:val="24"/>
        </w:rPr>
        <w:t xml:space="preserve"> </w:t>
      </w:r>
      <w:r>
        <w:rPr>
          <w:spacing w:val="-2"/>
          <w:sz w:val="24"/>
        </w:rPr>
        <w:t>образцы.</w:t>
      </w:r>
    </w:p>
    <w:p>
      <w:pPr>
        <w:pStyle w:val="Style12"/>
        <w:spacing w:before="1" w:after="0"/>
        <w:ind w:left="1080" w:right="472" w:firstLine="566"/>
        <w:rPr/>
      </w:pPr>
      <w:r>
        <w:rPr/>
        <w:t xml:space="preserve">Овладение </w:t>
      </w:r>
      <w:r>
        <w:rPr>
          <w:i/>
          <w:u w:val="single"/>
        </w:rPr>
        <w:t>регулятивными универсальными учебными действиями</w:t>
      </w:r>
      <w:r>
        <w:rPr>
          <w:i/>
        </w:rPr>
        <w:t xml:space="preserve"> </w:t>
      </w:r>
      <w:r>
        <w:rPr/>
        <w:t>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pPr>
        <w:pStyle w:val="Style12"/>
        <w:spacing w:before="1" w:after="0"/>
        <w:ind w:left="1080" w:right="481" w:firstLine="566"/>
        <w:rPr/>
      </w:pPr>
      <w:r>
        <w:rPr/>
        <w:t>Оценка</w:t>
      </w:r>
      <w:r>
        <w:rPr>
          <w:spacing w:val="-15"/>
        </w:rPr>
        <w:t xml:space="preserve"> </w:t>
      </w:r>
      <w:r>
        <w:rPr/>
        <w:t>достижения</w:t>
      </w:r>
      <w:r>
        <w:rPr>
          <w:spacing w:val="-15"/>
        </w:rPr>
        <w:t xml:space="preserve"> </w:t>
      </w:r>
      <w:r>
        <w:rPr/>
        <w:t>метапредметных</w:t>
      </w:r>
      <w:r>
        <w:rPr>
          <w:spacing w:val="-13"/>
        </w:rPr>
        <w:t xml:space="preserve"> </w:t>
      </w:r>
      <w:r>
        <w:rPr/>
        <w:t>результатов</w:t>
      </w:r>
      <w:r>
        <w:rPr>
          <w:spacing w:val="-15"/>
        </w:rPr>
        <w:t xml:space="preserve"> </w:t>
      </w:r>
      <w:r>
        <w:rPr/>
        <w:t>осуществляется</w:t>
      </w:r>
      <w:r>
        <w:rPr>
          <w:spacing w:val="-10"/>
        </w:rPr>
        <w:t xml:space="preserve"> </w:t>
      </w:r>
      <w:r>
        <w:rPr/>
        <w:t>как учителем</w:t>
      </w:r>
      <w:r>
        <w:rPr>
          <w:spacing w:val="-9"/>
        </w:rPr>
        <w:t xml:space="preserve"> </w:t>
      </w:r>
      <w:r>
        <w:rPr/>
        <w:t>в</w:t>
      </w:r>
      <w:r>
        <w:rPr>
          <w:spacing w:val="-9"/>
        </w:rPr>
        <w:t xml:space="preserve"> </w:t>
      </w:r>
      <w:r>
        <w:rPr/>
        <w:t>ходе</w:t>
      </w:r>
      <w:r>
        <w:rPr>
          <w:spacing w:val="-14"/>
        </w:rPr>
        <w:t xml:space="preserve"> </w:t>
      </w:r>
      <w:r>
        <w:rPr/>
        <w:t>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pPr>
        <w:pStyle w:val="Style12"/>
        <w:ind w:left="1080" w:right="478" w:firstLine="566"/>
        <w:rPr/>
      </w:pPr>
      <w:r>
        <w:rPr/>
        <w:t>В</w:t>
      </w:r>
      <w:r>
        <w:rPr>
          <w:spacing w:val="-2"/>
        </w:rPr>
        <w:t xml:space="preserve"> </w:t>
      </w:r>
      <w:r>
        <w:rPr/>
        <w:t>ходе</w:t>
      </w:r>
      <w:r>
        <w:rPr>
          <w:spacing w:val="-2"/>
        </w:rPr>
        <w:t xml:space="preserve"> </w:t>
      </w:r>
      <w:r>
        <w:rPr/>
        <w:t>мониторинга</w:t>
      </w:r>
      <w:r>
        <w:rPr>
          <w:spacing w:val="-1"/>
        </w:rPr>
        <w:t xml:space="preserve"> </w:t>
      </w:r>
      <w:r>
        <w:rPr/>
        <w:t>проводится</w:t>
      </w:r>
      <w:r>
        <w:rPr>
          <w:spacing w:val="-1"/>
        </w:rPr>
        <w:t xml:space="preserve"> </w:t>
      </w:r>
      <w:r>
        <w:rPr/>
        <w:t>оценка</w:t>
      </w:r>
      <w:r>
        <w:rPr>
          <w:spacing w:val="-2"/>
        </w:rPr>
        <w:t xml:space="preserve"> </w:t>
      </w:r>
      <w:r>
        <w:rPr/>
        <w:t>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w:t>
      </w:r>
      <w:r>
        <w:rPr>
          <w:spacing w:val="-15"/>
        </w:rPr>
        <w:t xml:space="preserve"> </w:t>
      </w:r>
      <w:r>
        <w:rPr/>
        <w:t>действий</w:t>
      </w:r>
      <w:r>
        <w:rPr>
          <w:spacing w:val="-15"/>
        </w:rPr>
        <w:t xml:space="preserve"> </w:t>
      </w:r>
      <w:r>
        <w:rPr/>
        <w:t>строится</w:t>
      </w:r>
      <w:r>
        <w:rPr>
          <w:spacing w:val="-15"/>
        </w:rPr>
        <w:t xml:space="preserve"> </w:t>
      </w:r>
      <w:r>
        <w:rPr/>
        <w:t>на</w:t>
      </w:r>
      <w:r>
        <w:rPr>
          <w:spacing w:val="-15"/>
        </w:rPr>
        <w:t xml:space="preserve"> </w:t>
      </w:r>
      <w:r>
        <w:rPr/>
        <w:t>межпредметной</w:t>
      </w:r>
      <w:r>
        <w:rPr>
          <w:spacing w:val="-15"/>
        </w:rPr>
        <w:t xml:space="preserve"> </w:t>
      </w:r>
      <w:r>
        <w:rPr/>
        <w:t>основе</w:t>
      </w:r>
      <w:r>
        <w:rPr>
          <w:spacing w:val="-15"/>
        </w:rPr>
        <w:t xml:space="preserve"> </w:t>
      </w:r>
      <w:r>
        <w:rPr/>
        <w:t>и</w:t>
      </w:r>
      <w:r>
        <w:rPr>
          <w:spacing w:val="-15"/>
        </w:rPr>
        <w:t xml:space="preserve"> </w:t>
      </w:r>
      <w:r>
        <w:rPr/>
        <w:t>может</w:t>
      </w:r>
      <w:r>
        <w:rPr>
          <w:spacing w:val="-15"/>
        </w:rPr>
        <w:t xml:space="preserve"> </w:t>
      </w:r>
      <w:r>
        <w:rPr/>
        <w:t>включать</w:t>
      </w:r>
      <w:r>
        <w:rPr>
          <w:spacing w:val="-15"/>
        </w:rPr>
        <w:t xml:space="preserve"> </w:t>
      </w:r>
      <w:r>
        <w:rPr/>
        <w:t>диагностические</w:t>
      </w:r>
      <w:r>
        <w:rPr>
          <w:spacing w:val="-15"/>
        </w:rPr>
        <w:t xml:space="preserve"> </w:t>
      </w:r>
      <w:r>
        <w:rPr/>
        <w:t>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pPr>
        <w:pStyle w:val="Normal"/>
        <w:spacing w:before="1" w:after="0"/>
        <w:ind w:left="1080" w:right="495" w:firstLine="566"/>
        <w:jc w:val="both"/>
        <w:rPr>
          <w:i/>
          <w:i/>
          <w:sz w:val="24"/>
        </w:rPr>
      </w:pPr>
      <w:r>
        <w:rPr>
          <w:i/>
          <w:sz w:val="24"/>
        </w:rP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pPr>
        <w:pStyle w:val="2"/>
        <w:spacing w:lineRule="exact" w:line="275"/>
        <w:ind w:left="4733" w:right="0" w:hanging="360"/>
        <w:rPr/>
      </w:pPr>
      <w:r>
        <w:rPr/>
        <w:t>Оценка</w:t>
      </w:r>
      <w:r>
        <w:rPr>
          <w:spacing w:val="-6"/>
        </w:rPr>
        <w:t xml:space="preserve"> </w:t>
      </w:r>
      <w:r>
        <w:rPr/>
        <w:t>личностных</w:t>
      </w:r>
      <w:r>
        <w:rPr>
          <w:spacing w:val="-11"/>
        </w:rPr>
        <w:t xml:space="preserve"> </w:t>
      </w:r>
      <w:r>
        <w:rPr>
          <w:spacing w:val="-2"/>
        </w:rPr>
        <w:t>достижений</w:t>
      </w:r>
    </w:p>
    <w:p>
      <w:pPr>
        <w:pStyle w:val="Style12"/>
        <w:ind w:left="1080" w:right="482" w:firstLine="566"/>
        <w:rPr/>
      </w:pPr>
      <w:r>
        <w:rPr>
          <w:b/>
        </w:rPr>
        <w:t xml:space="preserve">Целью </w:t>
      </w:r>
      <w:r>
        <w:rPr/>
        <w:t>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pPr>
        <w:pStyle w:val="Style12"/>
        <w:ind w:left="1080" w:right="476" w:firstLine="566"/>
        <w:rPr/>
      </w:pPr>
      <w:r>
        <w:rP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w:t>
      </w:r>
      <w:r>
        <w:rPr>
          <w:spacing w:val="-2"/>
        </w:rPr>
        <w:t>развития.</w:t>
      </w:r>
    </w:p>
    <w:p>
      <w:pPr>
        <w:sectPr>
          <w:type w:val="nextPage"/>
          <w:pgSz w:w="11906" w:h="16838"/>
          <w:pgMar w:left="0" w:right="0" w:gutter="0" w:header="0" w:top="740" w:footer="0" w:bottom="0"/>
          <w:pgNumType w:fmt="decimal"/>
          <w:formProt w:val="false"/>
          <w:textDirection w:val="lrTb"/>
          <w:docGrid w:type="default" w:linePitch="100" w:charSpace="4096"/>
        </w:sectPr>
        <w:pStyle w:val="Style12"/>
        <w:spacing w:lineRule="exact" w:line="274"/>
        <w:ind w:left="1646" w:right="0" w:hanging="360"/>
        <w:rPr/>
      </w:pPr>
      <w:r>
        <w:rPr/>
        <w:t>Личностные</w:t>
      </w:r>
      <w:r>
        <w:rPr>
          <w:spacing w:val="25"/>
        </w:rPr>
        <w:t xml:space="preserve">  </w:t>
      </w:r>
      <w:r>
        <w:rPr/>
        <w:t>достижения</w:t>
      </w:r>
      <w:r>
        <w:rPr>
          <w:spacing w:val="27"/>
        </w:rPr>
        <w:t xml:space="preserve">  </w:t>
      </w:r>
      <w:r>
        <w:rPr/>
        <w:t>обучающихся,</w:t>
      </w:r>
      <w:r>
        <w:rPr>
          <w:spacing w:val="26"/>
        </w:rPr>
        <w:t xml:space="preserve">  </w:t>
      </w:r>
      <w:r>
        <w:rPr/>
        <w:t>освоивших</w:t>
      </w:r>
      <w:r>
        <w:rPr>
          <w:spacing w:val="27"/>
        </w:rPr>
        <w:t xml:space="preserve">  </w:t>
      </w:r>
      <w:r>
        <w:rPr/>
        <w:t>ООП</w:t>
      </w:r>
      <w:r>
        <w:rPr>
          <w:spacing w:val="26"/>
        </w:rPr>
        <w:t xml:space="preserve">  </w:t>
      </w:r>
      <w:r>
        <w:rPr/>
        <w:t>НОО,</w:t>
      </w:r>
      <w:r>
        <w:rPr>
          <w:spacing w:val="28"/>
        </w:rPr>
        <w:t xml:space="preserve">  </w:t>
      </w:r>
      <w:r>
        <w:rPr/>
        <w:t>включают</w:t>
      </w:r>
      <w:r>
        <w:rPr>
          <w:spacing w:val="27"/>
        </w:rPr>
        <w:t xml:space="preserve">  </w:t>
      </w:r>
      <w:r>
        <w:rPr/>
        <w:t>две</w:t>
      </w:r>
      <w:r>
        <w:rPr>
          <w:spacing w:val="25"/>
        </w:rPr>
        <w:t xml:space="preserve">  </w:t>
      </w:r>
      <w:r>
        <w:rPr>
          <w:spacing w:val="-2"/>
        </w:rPr>
        <w:t>группы</w:t>
      </w:r>
    </w:p>
    <w:p>
      <w:pPr>
        <w:pStyle w:val="Style12"/>
        <w:spacing w:before="69" w:after="0"/>
        <w:ind w:left="1080" w:right="0" w:hanging="0"/>
        <w:jc w:val="left"/>
        <w:rPr/>
      </w:pPr>
      <w:r>
        <w:rPr>
          <w:spacing w:val="-2"/>
        </w:rPr>
        <w:t>результатов:</w:t>
      </w:r>
    </w:p>
    <w:p>
      <w:pPr>
        <w:pStyle w:val="ListParagraph"/>
        <w:numPr>
          <w:ilvl w:val="0"/>
          <w:numId w:val="44"/>
        </w:numPr>
        <w:tabs>
          <w:tab w:val="clear" w:pos="720"/>
          <w:tab w:val="left" w:pos="2366" w:leader="none"/>
        </w:tabs>
        <w:spacing w:lineRule="auto" w:line="235" w:before="7" w:after="0"/>
        <w:ind w:left="2366" w:right="496" w:hanging="360"/>
        <w:jc w:val="left"/>
        <w:rPr>
          <w:sz w:val="24"/>
        </w:rPr>
      </w:pPr>
      <w:r>
        <w:rPr>
          <w:sz w:val="24"/>
        </w:rPr>
        <w:t>основы</w:t>
      </w:r>
      <w:r>
        <w:rPr>
          <w:spacing w:val="40"/>
          <w:sz w:val="24"/>
        </w:rPr>
        <w:t xml:space="preserve"> </w:t>
      </w:r>
      <w:r>
        <w:rPr>
          <w:sz w:val="24"/>
        </w:rPr>
        <w:t>российской</w:t>
      </w:r>
      <w:r>
        <w:rPr>
          <w:spacing w:val="40"/>
          <w:sz w:val="24"/>
        </w:rPr>
        <w:t xml:space="preserve"> </w:t>
      </w:r>
      <w:r>
        <w:rPr>
          <w:sz w:val="24"/>
        </w:rPr>
        <w:t>гражданской</w:t>
      </w:r>
      <w:r>
        <w:rPr>
          <w:spacing w:val="40"/>
          <w:sz w:val="24"/>
        </w:rPr>
        <w:t xml:space="preserve"> </w:t>
      </w:r>
      <w:r>
        <w:rPr>
          <w:sz w:val="24"/>
        </w:rPr>
        <w:t>идентичности,</w:t>
      </w:r>
      <w:r>
        <w:rPr>
          <w:spacing w:val="40"/>
          <w:sz w:val="24"/>
        </w:rPr>
        <w:t xml:space="preserve"> </w:t>
      </w:r>
      <w:r>
        <w:rPr>
          <w:sz w:val="24"/>
        </w:rPr>
        <w:t>ценностные</w:t>
      </w:r>
      <w:r>
        <w:rPr>
          <w:spacing w:val="40"/>
          <w:sz w:val="24"/>
        </w:rPr>
        <w:t xml:space="preserve"> </w:t>
      </w:r>
      <w:r>
        <w:rPr>
          <w:sz w:val="24"/>
        </w:rPr>
        <w:t>установки</w:t>
      </w:r>
      <w:r>
        <w:rPr>
          <w:spacing w:val="40"/>
          <w:sz w:val="24"/>
        </w:rPr>
        <w:t xml:space="preserve"> </w:t>
      </w:r>
      <w:r>
        <w:rPr>
          <w:sz w:val="24"/>
        </w:rPr>
        <w:t>и</w:t>
      </w:r>
      <w:r>
        <w:rPr>
          <w:spacing w:val="40"/>
          <w:sz w:val="24"/>
        </w:rPr>
        <w:t xml:space="preserve"> </w:t>
      </w:r>
      <w:r>
        <w:rPr>
          <w:sz w:val="24"/>
        </w:rPr>
        <w:t>социально значимые качества личности;</w:t>
      </w:r>
    </w:p>
    <w:p>
      <w:pPr>
        <w:pStyle w:val="ListParagraph"/>
        <w:numPr>
          <w:ilvl w:val="0"/>
          <w:numId w:val="44"/>
        </w:numPr>
        <w:tabs>
          <w:tab w:val="clear" w:pos="720"/>
          <w:tab w:val="left" w:pos="2366" w:leader="none"/>
        </w:tabs>
        <w:spacing w:lineRule="auto" w:line="235" w:before="0" w:after="0"/>
        <w:ind w:left="2366" w:right="484" w:hanging="360"/>
        <w:jc w:val="left"/>
        <w:rPr>
          <w:sz w:val="24"/>
        </w:rPr>
      </w:pPr>
      <w:r>
        <w:rPr>
          <w:sz w:val="24"/>
        </w:rPr>
        <w:t>готовность</w:t>
      </w:r>
      <w:r>
        <w:rPr>
          <w:spacing w:val="-14"/>
          <w:sz w:val="24"/>
        </w:rPr>
        <w:t xml:space="preserve"> </w:t>
      </w:r>
      <w:r>
        <w:rPr>
          <w:sz w:val="24"/>
        </w:rPr>
        <w:t>обучающихся</w:t>
      </w:r>
      <w:r>
        <w:rPr>
          <w:spacing w:val="-9"/>
          <w:sz w:val="24"/>
        </w:rPr>
        <w:t xml:space="preserve"> </w:t>
      </w:r>
      <w:r>
        <w:rPr>
          <w:sz w:val="24"/>
        </w:rPr>
        <w:t>к</w:t>
      </w:r>
      <w:r>
        <w:rPr>
          <w:spacing w:val="-7"/>
          <w:sz w:val="24"/>
        </w:rPr>
        <w:t xml:space="preserve"> </w:t>
      </w:r>
      <w:r>
        <w:rPr>
          <w:sz w:val="24"/>
        </w:rPr>
        <w:t>саморазвитию,</w:t>
      </w:r>
      <w:r>
        <w:rPr>
          <w:spacing w:val="-6"/>
          <w:sz w:val="24"/>
        </w:rPr>
        <w:t xml:space="preserve"> </w:t>
      </w:r>
      <w:r>
        <w:rPr>
          <w:sz w:val="24"/>
        </w:rPr>
        <w:t>мотивация</w:t>
      </w:r>
      <w:r>
        <w:rPr>
          <w:spacing w:val="-2"/>
          <w:sz w:val="24"/>
        </w:rPr>
        <w:t xml:space="preserve"> </w:t>
      </w:r>
      <w:r>
        <w:rPr>
          <w:sz w:val="24"/>
        </w:rPr>
        <w:t>к</w:t>
      </w:r>
      <w:r>
        <w:rPr>
          <w:spacing w:val="-13"/>
          <w:sz w:val="24"/>
        </w:rPr>
        <w:t xml:space="preserve"> </w:t>
      </w:r>
      <w:r>
        <w:rPr>
          <w:sz w:val="24"/>
        </w:rPr>
        <w:t>познанию</w:t>
      </w:r>
      <w:r>
        <w:rPr>
          <w:spacing w:val="-9"/>
          <w:sz w:val="24"/>
        </w:rPr>
        <w:t xml:space="preserve"> </w:t>
      </w:r>
      <w:r>
        <w:rPr>
          <w:sz w:val="24"/>
        </w:rPr>
        <w:t>и</w:t>
      </w:r>
      <w:r>
        <w:rPr>
          <w:spacing w:val="-15"/>
          <w:sz w:val="24"/>
        </w:rPr>
        <w:t xml:space="preserve"> </w:t>
      </w:r>
      <w:r>
        <w:rPr>
          <w:sz w:val="24"/>
        </w:rPr>
        <w:t>обучению,</w:t>
      </w:r>
      <w:r>
        <w:rPr>
          <w:spacing w:val="-4"/>
          <w:sz w:val="24"/>
        </w:rPr>
        <w:t xml:space="preserve"> </w:t>
      </w:r>
      <w:r>
        <w:rPr>
          <w:sz w:val="24"/>
        </w:rPr>
        <w:t>активное участие в социально значимой деятельности.</w:t>
      </w:r>
    </w:p>
    <w:p>
      <w:pPr>
        <w:pStyle w:val="Style12"/>
        <w:spacing w:lineRule="auto" w:line="235" w:before="7" w:after="0"/>
        <w:ind w:left="1080" w:right="0" w:firstLine="566"/>
        <w:jc w:val="left"/>
        <w:rPr/>
      </w:pPr>
      <w:r>
        <w:rPr/>
        <w:t>Учитывая</w:t>
      </w:r>
      <w:r>
        <w:rPr>
          <w:spacing w:val="80"/>
        </w:rPr>
        <w:t xml:space="preserve"> </w:t>
      </w:r>
      <w:r>
        <w:rPr/>
        <w:t>особенности</w:t>
      </w:r>
      <w:r>
        <w:rPr>
          <w:spacing w:val="80"/>
        </w:rPr>
        <w:t xml:space="preserve"> </w:t>
      </w:r>
      <w:r>
        <w:rPr/>
        <w:t>групп</w:t>
      </w:r>
      <w:r>
        <w:rPr>
          <w:spacing w:val="80"/>
        </w:rPr>
        <w:t xml:space="preserve"> </w:t>
      </w:r>
      <w:r>
        <w:rPr/>
        <w:t>личностных</w:t>
      </w:r>
      <w:r>
        <w:rPr>
          <w:spacing w:val="80"/>
        </w:rPr>
        <w:t xml:space="preserve"> </w:t>
      </w:r>
      <w:r>
        <w:rPr/>
        <w:t>результатов,</w:t>
      </w:r>
      <w:r>
        <w:rPr>
          <w:spacing w:val="80"/>
        </w:rPr>
        <w:t xml:space="preserve"> </w:t>
      </w:r>
      <w:r>
        <w:rPr/>
        <w:t>педагогический</w:t>
      </w:r>
      <w:r>
        <w:rPr>
          <w:spacing w:val="80"/>
        </w:rPr>
        <w:t xml:space="preserve"> </w:t>
      </w:r>
      <w:r>
        <w:rPr/>
        <w:t>работник</w:t>
      </w:r>
      <w:r>
        <w:rPr>
          <w:spacing w:val="80"/>
        </w:rPr>
        <w:t xml:space="preserve"> </w:t>
      </w:r>
      <w:r>
        <w:rPr/>
        <w:t>может осуществлять только оценку следующих качеств:</w:t>
      </w:r>
    </w:p>
    <w:p>
      <w:pPr>
        <w:pStyle w:val="ListParagraph"/>
        <w:numPr>
          <w:ilvl w:val="0"/>
          <w:numId w:val="44"/>
        </w:numPr>
        <w:tabs>
          <w:tab w:val="clear" w:pos="720"/>
          <w:tab w:val="left" w:pos="2366" w:leader="none"/>
        </w:tabs>
        <w:spacing w:lineRule="exact" w:line="293" w:before="6" w:after="0"/>
        <w:ind w:left="2366" w:right="0" w:hanging="360"/>
        <w:jc w:val="left"/>
        <w:rPr>
          <w:sz w:val="24"/>
        </w:rPr>
      </w:pPr>
      <w:r>
        <w:rPr>
          <w:sz w:val="24"/>
        </w:rPr>
        <w:t>наличие</w:t>
      </w:r>
      <w:r>
        <w:rPr>
          <w:spacing w:val="-6"/>
          <w:sz w:val="24"/>
        </w:rPr>
        <w:t xml:space="preserve"> </w:t>
      </w:r>
      <w:r>
        <w:rPr>
          <w:sz w:val="24"/>
        </w:rPr>
        <w:t>и</w:t>
      </w:r>
      <w:r>
        <w:rPr>
          <w:spacing w:val="-6"/>
          <w:sz w:val="24"/>
        </w:rPr>
        <w:t xml:space="preserve"> </w:t>
      </w:r>
      <w:r>
        <w:rPr>
          <w:sz w:val="24"/>
        </w:rPr>
        <w:t>характеристика</w:t>
      </w:r>
      <w:r>
        <w:rPr>
          <w:spacing w:val="-5"/>
          <w:sz w:val="24"/>
        </w:rPr>
        <w:t xml:space="preserve"> </w:t>
      </w:r>
      <w:r>
        <w:rPr>
          <w:sz w:val="24"/>
        </w:rPr>
        <w:t>мотива</w:t>
      </w:r>
      <w:r>
        <w:rPr>
          <w:spacing w:val="-10"/>
          <w:sz w:val="24"/>
        </w:rPr>
        <w:t xml:space="preserve"> </w:t>
      </w:r>
      <w:r>
        <w:rPr>
          <w:sz w:val="24"/>
        </w:rPr>
        <w:t>познания</w:t>
      </w:r>
      <w:r>
        <w:rPr>
          <w:spacing w:val="-8"/>
          <w:sz w:val="24"/>
        </w:rPr>
        <w:t xml:space="preserve"> </w:t>
      </w:r>
      <w:r>
        <w:rPr>
          <w:sz w:val="24"/>
        </w:rPr>
        <w:t>и</w:t>
      </w:r>
      <w:r>
        <w:rPr>
          <w:spacing w:val="1"/>
          <w:sz w:val="24"/>
        </w:rPr>
        <w:t xml:space="preserve"> </w:t>
      </w:r>
      <w:r>
        <w:rPr>
          <w:spacing w:val="-2"/>
          <w:sz w:val="24"/>
        </w:rPr>
        <w:t>учения;</w:t>
      </w:r>
    </w:p>
    <w:p>
      <w:pPr>
        <w:pStyle w:val="ListParagraph"/>
        <w:numPr>
          <w:ilvl w:val="0"/>
          <w:numId w:val="44"/>
        </w:numPr>
        <w:tabs>
          <w:tab w:val="clear" w:pos="720"/>
          <w:tab w:val="left" w:pos="2366" w:leader="none"/>
        </w:tabs>
        <w:spacing w:lineRule="auto" w:line="235" w:before="5" w:after="0"/>
        <w:ind w:left="2366" w:right="1012" w:hanging="360"/>
        <w:jc w:val="left"/>
        <w:rPr>
          <w:sz w:val="24"/>
        </w:rPr>
      </w:pPr>
      <w:r>
        <w:rPr>
          <w:sz w:val="24"/>
        </w:rPr>
        <w:t>наличие</w:t>
      </w:r>
      <w:r>
        <w:rPr>
          <w:spacing w:val="26"/>
          <w:sz w:val="24"/>
        </w:rPr>
        <w:t xml:space="preserve"> </w:t>
      </w:r>
      <w:r>
        <w:rPr>
          <w:sz w:val="24"/>
        </w:rPr>
        <w:t>умений принимать и удерживать</w:t>
      </w:r>
      <w:r>
        <w:rPr>
          <w:spacing w:val="25"/>
          <w:sz w:val="24"/>
        </w:rPr>
        <w:t xml:space="preserve"> </w:t>
      </w:r>
      <w:r>
        <w:rPr>
          <w:sz w:val="24"/>
        </w:rPr>
        <w:t>учебную задачу, планировать</w:t>
      </w:r>
      <w:r>
        <w:rPr>
          <w:spacing w:val="25"/>
          <w:sz w:val="24"/>
        </w:rPr>
        <w:t xml:space="preserve"> </w:t>
      </w:r>
      <w:r>
        <w:rPr>
          <w:sz w:val="24"/>
        </w:rPr>
        <w:t xml:space="preserve">учебные </w:t>
      </w:r>
      <w:r>
        <w:rPr>
          <w:spacing w:val="-2"/>
          <w:sz w:val="24"/>
        </w:rPr>
        <w:t>действия;</w:t>
      </w:r>
    </w:p>
    <w:p>
      <w:pPr>
        <w:pStyle w:val="ListParagraph"/>
        <w:numPr>
          <w:ilvl w:val="0"/>
          <w:numId w:val="44"/>
        </w:numPr>
        <w:tabs>
          <w:tab w:val="clear" w:pos="720"/>
          <w:tab w:val="left" w:pos="2366" w:leader="none"/>
        </w:tabs>
        <w:spacing w:lineRule="exact" w:line="292" w:before="5" w:after="0"/>
        <w:ind w:left="2366" w:right="0" w:hanging="360"/>
        <w:jc w:val="left"/>
        <w:rPr>
          <w:sz w:val="24"/>
        </w:rPr>
      </w:pPr>
      <w:r>
        <w:rPr>
          <w:sz w:val="24"/>
        </w:rPr>
        <w:t>способность</w:t>
      </w:r>
      <w:r>
        <w:rPr>
          <w:spacing w:val="-11"/>
          <w:sz w:val="24"/>
        </w:rPr>
        <w:t xml:space="preserve"> </w:t>
      </w:r>
      <w:r>
        <w:rPr>
          <w:sz w:val="24"/>
        </w:rPr>
        <w:t>осуществлять</w:t>
      </w:r>
      <w:r>
        <w:rPr>
          <w:spacing w:val="-5"/>
          <w:sz w:val="24"/>
        </w:rPr>
        <w:t xml:space="preserve"> </w:t>
      </w:r>
      <w:r>
        <w:rPr>
          <w:sz w:val="24"/>
        </w:rPr>
        <w:t>самоконтроль</w:t>
      </w:r>
      <w:r>
        <w:rPr>
          <w:spacing w:val="-10"/>
          <w:sz w:val="24"/>
        </w:rPr>
        <w:t xml:space="preserve"> </w:t>
      </w:r>
      <w:r>
        <w:rPr>
          <w:sz w:val="24"/>
        </w:rPr>
        <w:t>и</w:t>
      </w:r>
      <w:r>
        <w:rPr>
          <w:spacing w:val="-5"/>
          <w:sz w:val="24"/>
        </w:rPr>
        <w:t xml:space="preserve"> </w:t>
      </w:r>
      <w:r>
        <w:rPr>
          <w:spacing w:val="-2"/>
          <w:sz w:val="24"/>
        </w:rPr>
        <w:t>самооценку.</w:t>
      </w:r>
    </w:p>
    <w:p>
      <w:pPr>
        <w:pStyle w:val="Normal"/>
        <w:spacing w:lineRule="auto" w:line="235" w:before="1" w:after="0"/>
        <w:ind w:left="1080" w:right="493" w:firstLine="566"/>
        <w:jc w:val="both"/>
        <w:rPr>
          <w:i/>
          <w:i/>
          <w:sz w:val="24"/>
        </w:rPr>
      </w:pPr>
      <w:r>
        <w:rPr>
          <w:i/>
          <w:sz w:val="24"/>
        </w:rPr>
        <w:t>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w:t>
      </w:r>
    </w:p>
    <w:p>
      <w:pPr>
        <w:pStyle w:val="Style12"/>
        <w:spacing w:before="3" w:after="0"/>
        <w:ind w:left="1080" w:right="481" w:firstLine="566"/>
        <w:rPr/>
      </w:pPr>
      <w:r>
        <w:rPr/>
        <w:t>Оценка личностных достижений обучающихся не является видом обязательного контроля, но полностью</w:t>
      </w:r>
      <w:r>
        <w:rPr>
          <w:spacing w:val="-3"/>
        </w:rPr>
        <w:t xml:space="preserve"> </w:t>
      </w:r>
      <w:r>
        <w:rPr/>
        <w:t>исключить</w:t>
      </w:r>
      <w:r>
        <w:rPr>
          <w:spacing w:val="-4"/>
        </w:rPr>
        <w:t xml:space="preserve"> </w:t>
      </w:r>
      <w:r>
        <w:rPr/>
        <w:t>необходимость</w:t>
      </w:r>
      <w:r>
        <w:rPr>
          <w:spacing w:val="-2"/>
        </w:rPr>
        <w:t xml:space="preserve"> </w:t>
      </w:r>
      <w:r>
        <w:rPr/>
        <w:t>оценивания</w:t>
      </w:r>
      <w:r>
        <w:rPr>
          <w:spacing w:val="-3"/>
        </w:rPr>
        <w:t xml:space="preserve"> </w:t>
      </w:r>
      <w:r>
        <w:rPr/>
        <w:t>развития</w:t>
      </w:r>
      <w:r>
        <w:rPr>
          <w:spacing w:val="-3"/>
        </w:rPr>
        <w:t xml:space="preserve"> </w:t>
      </w:r>
      <w:r>
        <w:rPr/>
        <w:t>личности</w:t>
      </w:r>
      <w:r>
        <w:rPr>
          <w:spacing w:val="-5"/>
        </w:rPr>
        <w:t xml:space="preserve"> </w:t>
      </w:r>
      <w:r>
        <w:rPr/>
        <w:t>нецелесообразно.</w:t>
      </w:r>
      <w:r>
        <w:rPr>
          <w:spacing w:val="-3"/>
        </w:rPr>
        <w:t xml:space="preserve"> </w:t>
      </w:r>
      <w:r>
        <w:rPr/>
        <w:t>Оценивание личностных</w:t>
      </w:r>
      <w:r>
        <w:rPr>
          <w:spacing w:val="-10"/>
        </w:rPr>
        <w:t xml:space="preserve"> </w:t>
      </w:r>
      <w:r>
        <w:rPr/>
        <w:t>результатов</w:t>
      </w:r>
      <w:r>
        <w:rPr>
          <w:spacing w:val="-7"/>
        </w:rPr>
        <w:t xml:space="preserve"> </w:t>
      </w:r>
      <w:r>
        <w:rPr/>
        <w:t>образовательной</w:t>
      </w:r>
      <w:r>
        <w:rPr>
          <w:spacing w:val="-8"/>
        </w:rPr>
        <w:t xml:space="preserve"> </w:t>
      </w:r>
      <w:r>
        <w:rPr/>
        <w:t>деятельности</w:t>
      </w:r>
      <w:r>
        <w:rPr>
          <w:spacing w:val="-5"/>
        </w:rPr>
        <w:t xml:space="preserve"> </w:t>
      </w:r>
      <w:r>
        <w:rPr/>
        <w:t>в</w:t>
      </w:r>
      <w:r>
        <w:rPr>
          <w:spacing w:val="-8"/>
        </w:rPr>
        <w:t xml:space="preserve"> </w:t>
      </w:r>
      <w:r>
        <w:rPr/>
        <w:t>ходе</w:t>
      </w:r>
      <w:r>
        <w:rPr>
          <w:spacing w:val="-8"/>
        </w:rPr>
        <w:t xml:space="preserve"> </w:t>
      </w:r>
      <w:r>
        <w:rPr/>
        <w:t>внешних</w:t>
      </w:r>
      <w:r>
        <w:rPr>
          <w:spacing w:val="-9"/>
        </w:rPr>
        <w:t xml:space="preserve"> </w:t>
      </w:r>
      <w:r>
        <w:rPr/>
        <w:t>и</w:t>
      </w:r>
      <w:r>
        <w:rPr>
          <w:spacing w:val="-12"/>
        </w:rPr>
        <w:t xml:space="preserve"> </w:t>
      </w:r>
      <w:r>
        <w:rPr/>
        <w:t>внутренних</w:t>
      </w:r>
      <w:r>
        <w:rPr>
          <w:spacing w:val="-9"/>
        </w:rPr>
        <w:t xml:space="preserve"> </w:t>
      </w:r>
      <w:r>
        <w:rPr/>
        <w:t>мониторингов осуществляется при помощи инструментов, разработанных централизованно на федеральном или региональном уровнях.</w:t>
      </w:r>
    </w:p>
    <w:p>
      <w:pPr>
        <w:pStyle w:val="Style12"/>
        <w:spacing w:lineRule="auto" w:line="240" w:before="1" w:after="0"/>
        <w:ind w:left="1080" w:right="491" w:firstLine="566"/>
        <w:rPr/>
      </w:pPr>
      <w:r>
        <w:rPr/>
        <w:t>Классный</w:t>
      </w:r>
      <w:r>
        <w:rPr>
          <w:spacing w:val="-7"/>
        </w:rPr>
        <w:t xml:space="preserve"> </w:t>
      </w:r>
      <w:r>
        <w:rPr/>
        <w:t>руководитель</w:t>
      </w:r>
      <w:r>
        <w:rPr>
          <w:spacing w:val="-8"/>
        </w:rPr>
        <w:t xml:space="preserve"> </w:t>
      </w:r>
      <w:r>
        <w:rPr/>
        <w:t>может</w:t>
      </w:r>
      <w:r>
        <w:rPr>
          <w:spacing w:val="-7"/>
        </w:rPr>
        <w:t xml:space="preserve"> </w:t>
      </w:r>
      <w:r>
        <w:rPr/>
        <w:t>фиксировать</w:t>
      </w:r>
      <w:r>
        <w:rPr>
          <w:spacing w:val="-9"/>
        </w:rPr>
        <w:t xml:space="preserve"> </w:t>
      </w:r>
      <w:r>
        <w:rPr/>
        <w:t>результаты</w:t>
      </w:r>
      <w:r>
        <w:rPr>
          <w:spacing w:val="-5"/>
        </w:rPr>
        <w:t xml:space="preserve"> </w:t>
      </w:r>
      <w:r>
        <w:rPr/>
        <w:t>наблюдений</w:t>
      </w:r>
      <w:r>
        <w:rPr>
          <w:spacing w:val="-7"/>
        </w:rPr>
        <w:t xml:space="preserve"> </w:t>
      </w:r>
      <w:r>
        <w:rPr/>
        <w:t>в</w:t>
      </w:r>
      <w:r>
        <w:rPr>
          <w:spacing w:val="-6"/>
        </w:rPr>
        <w:t xml:space="preserve"> </w:t>
      </w:r>
      <w:r>
        <w:rPr/>
        <w:t>ходе</w:t>
      </w:r>
      <w:r>
        <w:rPr>
          <w:spacing w:val="-1"/>
        </w:rPr>
        <w:t xml:space="preserve"> </w:t>
      </w:r>
      <w:r>
        <w:rPr/>
        <w:t>учебных</w:t>
      </w:r>
      <w:r>
        <w:rPr>
          <w:spacing w:val="-9"/>
        </w:rPr>
        <w:t xml:space="preserve"> </w:t>
      </w:r>
      <w:r>
        <w:rPr/>
        <w:t>занятий</w:t>
      </w:r>
      <w:r>
        <w:rPr>
          <w:spacing w:val="-10"/>
        </w:rPr>
        <w:t xml:space="preserve"> </w:t>
      </w:r>
      <w:r>
        <w:rPr/>
        <w:t>и внеурочной деятельности в портфолио в конце учебного года для оценки динамики формирования</w:t>
      </w:r>
    </w:p>
    <w:p>
      <w:pPr>
        <w:pStyle w:val="Style12"/>
        <w:spacing w:lineRule="auto" w:line="235" w:before="71" w:after="0"/>
        <w:ind w:left="1080" w:right="491" w:hanging="0"/>
        <w:rPr/>
      </w:pPr>
      <w:r>
        <w:rPr/>
        <w:t>личностных результатов. (Форма фиксирования может быть разнообразной: анкетирование, характеристика, лист оценки и т.д.)</w:t>
      </w:r>
    </w:p>
    <w:p>
      <w:pPr>
        <w:pStyle w:val="Style12"/>
        <w:spacing w:before="9" w:after="0"/>
        <w:ind w:left="0" w:right="0" w:hanging="0"/>
        <w:jc w:val="left"/>
        <w:rPr/>
      </w:pPr>
      <w:r>
        <w:rPr/>
      </w:r>
    </w:p>
    <w:p>
      <w:pPr>
        <w:pStyle w:val="2"/>
        <w:spacing w:lineRule="exact" w:line="275"/>
        <w:ind w:left="3716" w:right="0" w:hanging="0"/>
        <w:rPr/>
      </w:pPr>
      <w:r>
        <w:rPr/>
        <w:t>Особенности</w:t>
      </w:r>
      <w:r>
        <w:rPr>
          <w:spacing w:val="-9"/>
        </w:rPr>
        <w:t xml:space="preserve"> </w:t>
      </w:r>
      <w:r>
        <w:rPr/>
        <w:t>оценки</w:t>
      </w:r>
      <w:r>
        <w:rPr>
          <w:spacing w:val="-10"/>
        </w:rPr>
        <w:t xml:space="preserve"> </w:t>
      </w:r>
      <w:r>
        <w:rPr/>
        <w:t>функциональной</w:t>
      </w:r>
      <w:r>
        <w:rPr>
          <w:spacing w:val="-5"/>
        </w:rPr>
        <w:t xml:space="preserve"> </w:t>
      </w:r>
      <w:r>
        <w:rPr>
          <w:spacing w:val="-2"/>
        </w:rPr>
        <w:t>грамотности</w:t>
      </w:r>
    </w:p>
    <w:p>
      <w:pPr>
        <w:pStyle w:val="Style12"/>
        <w:ind w:left="1080" w:right="474" w:firstLine="566"/>
        <w:rPr/>
      </w:pPr>
      <w:r>
        <w:rP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w:t>
      </w:r>
      <w:r>
        <w:rPr>
          <w:spacing w:val="-9"/>
        </w:rPr>
        <w:t xml:space="preserve"> </w:t>
      </w:r>
      <w:r>
        <w:rPr/>
        <w:t>использовать</w:t>
      </w:r>
      <w:r>
        <w:rPr>
          <w:spacing w:val="-7"/>
        </w:rPr>
        <w:t xml:space="preserve"> </w:t>
      </w:r>
      <w:r>
        <w:rPr/>
        <w:t>(переносить)</w:t>
      </w:r>
      <w:r>
        <w:rPr>
          <w:spacing w:val="-14"/>
        </w:rPr>
        <w:t xml:space="preserve"> </w:t>
      </w:r>
      <w:r>
        <w:rPr/>
        <w:t>освоенные</w:t>
      </w:r>
      <w:r>
        <w:rPr>
          <w:spacing w:val="-12"/>
        </w:rPr>
        <w:t xml:space="preserve"> </w:t>
      </w:r>
      <w:r>
        <w:rPr/>
        <w:t>в</w:t>
      </w:r>
      <w:r>
        <w:rPr>
          <w:spacing w:val="-7"/>
        </w:rPr>
        <w:t xml:space="preserve"> </w:t>
      </w:r>
      <w:r>
        <w:rPr/>
        <w:t>учебном</w:t>
      </w:r>
      <w:r>
        <w:rPr>
          <w:spacing w:val="-9"/>
        </w:rPr>
        <w:t xml:space="preserve"> </w:t>
      </w:r>
      <w:r>
        <w:rPr/>
        <w:t>процессе</w:t>
      </w:r>
      <w:r>
        <w:rPr>
          <w:spacing w:val="-7"/>
        </w:rPr>
        <w:t xml:space="preserve"> </w:t>
      </w:r>
      <w:r>
        <w:rPr/>
        <w:t>знания,</w:t>
      </w:r>
      <w:r>
        <w:rPr>
          <w:spacing w:val="-7"/>
        </w:rPr>
        <w:t xml:space="preserve"> </w:t>
      </w:r>
      <w:r>
        <w:rPr/>
        <w:t>умения,</w:t>
      </w:r>
      <w:r>
        <w:rPr>
          <w:spacing w:val="-8"/>
        </w:rPr>
        <w:t xml:space="preserve"> </w:t>
      </w:r>
      <w:r>
        <w:rPr/>
        <w:t>отношения</w:t>
      </w:r>
      <w:r>
        <w:rPr>
          <w:spacing w:val="-11"/>
        </w:rPr>
        <w:t xml:space="preserve"> </w:t>
      </w:r>
      <w:r>
        <w:rPr/>
        <w:t>и ценности для решения внеучебных задач, приближенных к реалиям современной жизни.</w:t>
      </w:r>
    </w:p>
    <w:p>
      <w:pPr>
        <w:pStyle w:val="Style12"/>
        <w:ind w:left="1080" w:right="481" w:firstLine="566"/>
        <w:rPr/>
      </w:pPr>
      <w:r>
        <w:rP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pPr>
        <w:pStyle w:val="Style12"/>
        <w:ind w:left="1080" w:right="482" w:firstLine="566"/>
        <w:rPr/>
      </w:pPr>
      <w:r>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w:t>
      </w:r>
      <w:r>
        <w:rPr>
          <w:spacing w:val="-2"/>
        </w:rPr>
        <w:t>результатов.</w:t>
      </w:r>
    </w:p>
    <w:p>
      <w:pPr>
        <w:pStyle w:val="Style12"/>
        <w:ind w:left="1080" w:right="497" w:firstLine="566"/>
        <w:rPr/>
      </w:pPr>
      <w:r>
        <w:rP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w:t>
      </w:r>
    </w:p>
    <w:p>
      <w:pPr>
        <w:pStyle w:val="Style12"/>
        <w:ind w:left="1080" w:right="481" w:firstLine="566"/>
        <w:rPr/>
      </w:pPr>
      <w:r>
        <w:rPr/>
        <w:t>Способ</w:t>
      </w:r>
      <w:r>
        <w:rPr>
          <w:spacing w:val="-17"/>
        </w:rPr>
        <w:t xml:space="preserve"> </w:t>
      </w:r>
      <w:r>
        <w:rPr/>
        <w:t>решения</w:t>
      </w:r>
      <w:r>
        <w:rPr>
          <w:spacing w:val="-15"/>
        </w:rPr>
        <w:t xml:space="preserve"> </w:t>
      </w:r>
      <w:r>
        <w:rPr/>
        <w:t>проблемы</w:t>
      </w:r>
      <w:r>
        <w:rPr>
          <w:spacing w:val="-15"/>
        </w:rPr>
        <w:t xml:space="preserve"> </w:t>
      </w:r>
      <w:r>
        <w:rPr/>
        <w:t>явно</w:t>
      </w:r>
      <w:r>
        <w:rPr>
          <w:spacing w:val="-15"/>
        </w:rPr>
        <w:t xml:space="preserve"> </w:t>
      </w:r>
      <w:r>
        <w:rPr/>
        <w:t>не</w:t>
      </w:r>
      <w:r>
        <w:rPr>
          <w:spacing w:val="-15"/>
        </w:rPr>
        <w:t xml:space="preserve"> </w:t>
      </w:r>
      <w:r>
        <w:rPr/>
        <w:t>задан,</w:t>
      </w:r>
      <w:r>
        <w:rPr>
          <w:spacing w:val="-15"/>
        </w:rPr>
        <w:t xml:space="preserve"> </w:t>
      </w:r>
      <w:r>
        <w:rPr/>
        <w:t>допускаются</w:t>
      </w:r>
      <w:r>
        <w:rPr>
          <w:spacing w:val="-15"/>
        </w:rPr>
        <w:t xml:space="preserve"> </w:t>
      </w:r>
      <w:r>
        <w:rPr/>
        <w:t>альтернативные</w:t>
      </w:r>
      <w:r>
        <w:rPr>
          <w:spacing w:val="-15"/>
        </w:rPr>
        <w:t xml:space="preserve"> </w:t>
      </w:r>
      <w:r>
        <w:rPr/>
        <w:t>подходы</w:t>
      </w:r>
      <w:r>
        <w:rPr>
          <w:spacing w:val="-15"/>
        </w:rPr>
        <w:t xml:space="preserve"> </w:t>
      </w:r>
      <w:r>
        <w:rPr/>
        <w:t>к</w:t>
      </w:r>
      <w:r>
        <w:rPr>
          <w:spacing w:val="-15"/>
        </w:rPr>
        <w:t xml:space="preserve"> </w:t>
      </w:r>
      <w:r>
        <w:rPr/>
        <w:t>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pPr>
        <w:pStyle w:val="Style12"/>
        <w:ind w:left="1080" w:right="478" w:firstLine="566"/>
        <w:rPr/>
      </w:pPr>
      <w:r>
        <w:rP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w:t>
      </w:r>
    </w:p>
    <w:p>
      <w:pPr>
        <w:pStyle w:val="Style12"/>
        <w:ind w:left="1080" w:right="484" w:firstLine="566"/>
        <w:rPr/>
      </w:pPr>
      <w:r>
        <w:rP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pPr>
        <w:sectPr>
          <w:type w:val="nextPage"/>
          <w:pgSz w:w="11906" w:h="16838"/>
          <w:pgMar w:left="0" w:right="0" w:gutter="0" w:header="0" w:top="680" w:footer="0" w:bottom="280"/>
          <w:pgNumType w:fmt="decimal"/>
          <w:formProt w:val="false"/>
          <w:textDirection w:val="lrTb"/>
          <w:docGrid w:type="default" w:linePitch="100" w:charSpace="4096"/>
        </w:sectPr>
        <w:pStyle w:val="Style12"/>
        <w:ind w:left="1080" w:right="484" w:firstLine="566"/>
        <w:rPr/>
      </w:pPr>
      <w:r>
        <w:rPr/>
        <w:t>В</w:t>
      </w:r>
      <w:r>
        <w:rPr>
          <w:spacing w:val="-3"/>
        </w:rPr>
        <w:t xml:space="preserve"> </w:t>
      </w:r>
      <w:r>
        <w:rPr/>
        <w:t>построении</w:t>
      </w:r>
      <w:r>
        <w:rPr>
          <w:spacing w:val="-2"/>
        </w:rPr>
        <w:t xml:space="preserve"> </w:t>
      </w:r>
      <w:r>
        <w:rPr/>
        <w:t>данной</w:t>
      </w:r>
      <w:r>
        <w:rPr>
          <w:spacing w:val="-6"/>
        </w:rPr>
        <w:t xml:space="preserve"> </w:t>
      </w:r>
      <w:r>
        <w:rPr/>
        <w:t>шкалы свой</w:t>
      </w:r>
      <w:r>
        <w:rPr>
          <w:spacing w:val="-3"/>
        </w:rPr>
        <w:t xml:space="preserve"> </w:t>
      </w:r>
      <w:r>
        <w:rPr/>
        <w:t>вклад</w:t>
      </w:r>
      <w:r>
        <w:rPr>
          <w:spacing w:val="-5"/>
        </w:rPr>
        <w:t xml:space="preserve"> </w:t>
      </w:r>
      <w:r>
        <w:rPr/>
        <w:t>вносят</w:t>
      </w:r>
      <w:r>
        <w:rPr>
          <w:spacing w:val="-7"/>
        </w:rPr>
        <w:t xml:space="preserve"> </w:t>
      </w:r>
      <w:r>
        <w:rPr/>
        <w:t>задания</w:t>
      </w:r>
      <w:r>
        <w:rPr>
          <w:spacing w:val="-1"/>
        </w:rPr>
        <w:t xml:space="preserve"> </w:t>
      </w:r>
      <w:r>
        <w:rPr/>
        <w:t>на</w:t>
      </w:r>
      <w:r>
        <w:rPr>
          <w:spacing w:val="-10"/>
        </w:rPr>
        <w:t xml:space="preserve"> </w:t>
      </w:r>
      <w:r>
        <w:rPr/>
        <w:t>оценку</w:t>
      </w:r>
      <w:r>
        <w:rPr>
          <w:spacing w:val="-13"/>
        </w:rPr>
        <w:t xml:space="preserve"> </w:t>
      </w:r>
      <w:r>
        <w:rPr/>
        <w:t>сформированности знаний</w:t>
      </w:r>
      <w:r>
        <w:rPr>
          <w:spacing w:val="-9"/>
        </w:rPr>
        <w:t xml:space="preserve"> </w:t>
      </w:r>
      <w:r>
        <w:rPr/>
        <w:t>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pPr>
        <w:pStyle w:val="2"/>
        <w:spacing w:lineRule="exact" w:line="275" w:before="70" w:after="0"/>
        <w:ind w:left="5009" w:right="0" w:hanging="0"/>
        <w:rPr/>
      </w:pPr>
      <w:r>
        <w:rPr/>
        <w:t>Промежуточная</w:t>
      </w:r>
      <w:r>
        <w:rPr>
          <w:spacing w:val="-9"/>
        </w:rPr>
        <w:t xml:space="preserve"> </w:t>
      </w:r>
      <w:r>
        <w:rPr>
          <w:spacing w:val="-2"/>
        </w:rPr>
        <w:t>аттестация</w:t>
      </w:r>
    </w:p>
    <w:p>
      <w:pPr>
        <w:pStyle w:val="Style12"/>
        <w:ind w:left="1080" w:right="482" w:firstLine="566"/>
        <w:rPr/>
      </w:pPr>
      <w:r>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w:t>
      </w:r>
    </w:p>
    <w:p>
      <w:pPr>
        <w:pStyle w:val="Style12"/>
        <w:spacing w:lineRule="auto" w:line="235"/>
        <w:ind w:left="1080" w:right="487" w:hanging="0"/>
        <w:rPr/>
      </w:pPr>
      <w:r>
        <w:rPr/>
        <w:t>«Положение</w:t>
      </w:r>
      <w:r>
        <w:rPr>
          <w:spacing w:val="-15"/>
        </w:rPr>
        <w:t xml:space="preserve"> </w:t>
      </w:r>
      <w:r>
        <w:rPr/>
        <w:t>о</w:t>
      </w:r>
      <w:r>
        <w:rPr>
          <w:spacing w:val="-15"/>
        </w:rPr>
        <w:t xml:space="preserve"> </w:t>
      </w:r>
      <w:r>
        <w:rPr/>
        <w:t>формах,</w:t>
      </w:r>
      <w:r>
        <w:rPr>
          <w:spacing w:val="-13"/>
        </w:rPr>
        <w:t xml:space="preserve"> </w:t>
      </w:r>
      <w:r>
        <w:rPr/>
        <w:t>периодичности</w:t>
      </w:r>
      <w:r>
        <w:rPr>
          <w:spacing w:val="-14"/>
        </w:rPr>
        <w:t xml:space="preserve"> </w:t>
      </w:r>
      <w:r>
        <w:rPr/>
        <w:t>и</w:t>
      </w:r>
      <w:r>
        <w:rPr>
          <w:spacing w:val="-15"/>
        </w:rPr>
        <w:t xml:space="preserve"> </w:t>
      </w:r>
      <w:r>
        <w:rPr/>
        <w:t>порядке</w:t>
      </w:r>
      <w:r>
        <w:rPr>
          <w:spacing w:val="-14"/>
        </w:rPr>
        <w:t xml:space="preserve"> </w:t>
      </w:r>
      <w:r>
        <w:rPr/>
        <w:t>текущего</w:t>
      </w:r>
      <w:r>
        <w:rPr>
          <w:spacing w:val="-8"/>
        </w:rPr>
        <w:t xml:space="preserve"> </w:t>
      </w:r>
      <w:r>
        <w:rPr/>
        <w:t>контроля</w:t>
      </w:r>
      <w:r>
        <w:rPr>
          <w:spacing w:val="-12"/>
        </w:rPr>
        <w:t xml:space="preserve"> </w:t>
      </w:r>
      <w:r>
        <w:rPr/>
        <w:t>успеваемости</w:t>
      </w:r>
      <w:r>
        <w:rPr>
          <w:spacing w:val="-9"/>
        </w:rPr>
        <w:t xml:space="preserve"> </w:t>
      </w:r>
      <w:r>
        <w:rPr/>
        <w:t>и</w:t>
      </w:r>
      <w:r>
        <w:rPr>
          <w:spacing w:val="-15"/>
        </w:rPr>
        <w:t xml:space="preserve"> </w:t>
      </w:r>
      <w:r>
        <w:rPr/>
        <w:t>промежуточной аттестации и об оценке образовательных достижений обучающихся».</w:t>
      </w:r>
    </w:p>
    <w:p>
      <w:pPr>
        <w:pStyle w:val="2"/>
        <w:spacing w:lineRule="exact" w:line="274" w:before="10" w:after="0"/>
        <w:ind w:left="5600" w:right="0" w:hanging="0"/>
        <w:rPr/>
      </w:pPr>
      <w:r>
        <w:rPr/>
        <w:t>Итоговая</w:t>
      </w:r>
      <w:r>
        <w:rPr>
          <w:spacing w:val="-1"/>
        </w:rPr>
        <w:t xml:space="preserve"> </w:t>
      </w:r>
      <w:r>
        <w:rPr>
          <w:spacing w:val="-2"/>
        </w:rPr>
        <w:t>оценка</w:t>
      </w:r>
    </w:p>
    <w:p>
      <w:pPr>
        <w:sectPr>
          <w:type w:val="nextPage"/>
          <w:pgSz w:w="11906" w:h="16838"/>
          <w:pgMar w:left="0" w:right="0" w:gutter="0" w:header="0" w:top="960" w:footer="0" w:bottom="280"/>
          <w:pgNumType w:fmt="decimal"/>
          <w:formProt w:val="false"/>
          <w:textDirection w:val="lrTb"/>
          <w:docGrid w:type="default" w:linePitch="100" w:charSpace="4096"/>
        </w:sectPr>
        <w:pStyle w:val="Style12"/>
        <w:ind w:left="1080" w:right="483" w:firstLine="566"/>
        <w:rPr/>
      </w:pPr>
      <w:r>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pPr>
        <w:pStyle w:val="2"/>
        <w:spacing w:lineRule="exact" w:line="275" w:before="60" w:after="0"/>
        <w:ind w:left="3014" w:right="0" w:hanging="0"/>
        <w:rPr/>
      </w:pPr>
      <w:r>
        <w:rPr/>
        <w:t>Внешние</w:t>
      </w:r>
      <w:r>
        <w:rPr>
          <w:spacing w:val="-8"/>
        </w:rPr>
        <w:t xml:space="preserve"> </w:t>
      </w:r>
      <w:r>
        <w:rPr/>
        <w:t>процедуры</w:t>
      </w:r>
      <w:r>
        <w:rPr>
          <w:spacing w:val="-6"/>
        </w:rPr>
        <w:t xml:space="preserve"> </w:t>
      </w:r>
      <w:r>
        <w:rPr/>
        <w:t>системы</w:t>
      </w:r>
      <w:r>
        <w:rPr>
          <w:spacing w:val="-7"/>
        </w:rPr>
        <w:t xml:space="preserve"> </w:t>
      </w:r>
      <w:r>
        <w:rPr/>
        <w:t>оценки</w:t>
      </w:r>
      <w:r>
        <w:rPr>
          <w:spacing w:val="-10"/>
        </w:rPr>
        <w:t xml:space="preserve"> </w:t>
      </w:r>
      <w:r>
        <w:rPr/>
        <w:t>планируемых</w:t>
      </w:r>
      <w:r>
        <w:rPr>
          <w:spacing w:val="-10"/>
        </w:rPr>
        <w:t xml:space="preserve"> </w:t>
      </w:r>
      <w:r>
        <w:rPr>
          <w:spacing w:val="-2"/>
        </w:rPr>
        <w:t>результатов</w:t>
      </w:r>
    </w:p>
    <w:p>
      <w:pPr>
        <w:pStyle w:val="Style12"/>
        <w:ind w:left="1080" w:right="496" w:firstLine="566"/>
        <w:rPr/>
      </w:pPr>
      <w:r>
        <w:rPr/>
        <w:t>Внешние процедуры системы оценки планируемых результатов регламентируются федеральными</w:t>
      </w:r>
      <w:r>
        <w:rPr>
          <w:spacing w:val="-4"/>
        </w:rPr>
        <w:t xml:space="preserve"> </w:t>
      </w:r>
      <w:r>
        <w:rPr/>
        <w:t>и</w:t>
      </w:r>
      <w:r>
        <w:rPr>
          <w:spacing w:val="-4"/>
        </w:rPr>
        <w:t xml:space="preserve"> </w:t>
      </w:r>
      <w:r>
        <w:rPr/>
        <w:t>региональными</w:t>
      </w:r>
      <w:r>
        <w:rPr>
          <w:spacing w:val="-6"/>
        </w:rPr>
        <w:t xml:space="preserve"> </w:t>
      </w:r>
      <w:r>
        <w:rPr/>
        <w:t>нормативными</w:t>
      </w:r>
      <w:r>
        <w:rPr>
          <w:spacing w:val="-4"/>
        </w:rPr>
        <w:t xml:space="preserve"> </w:t>
      </w:r>
      <w:r>
        <w:rPr/>
        <w:t>документами,</w:t>
      </w:r>
      <w:r>
        <w:rPr>
          <w:spacing w:val="-4"/>
        </w:rPr>
        <w:t xml:space="preserve"> </w:t>
      </w:r>
      <w:r>
        <w:rPr/>
        <w:t>в</w:t>
      </w:r>
      <w:r>
        <w:rPr>
          <w:spacing w:val="-5"/>
        </w:rPr>
        <w:t xml:space="preserve"> </w:t>
      </w:r>
      <w:r>
        <w:rPr/>
        <w:t>том</w:t>
      </w:r>
      <w:r>
        <w:rPr>
          <w:spacing w:val="-3"/>
        </w:rPr>
        <w:t xml:space="preserve"> </w:t>
      </w:r>
      <w:r>
        <w:rPr/>
        <w:t>числе</w:t>
      </w:r>
      <w:r>
        <w:rPr>
          <w:spacing w:val="-5"/>
        </w:rPr>
        <w:t xml:space="preserve"> </w:t>
      </w:r>
      <w:r>
        <w:rPr/>
        <w:t>проведение</w:t>
      </w:r>
      <w:r>
        <w:rPr>
          <w:spacing w:val="-5"/>
        </w:rPr>
        <w:t xml:space="preserve"> </w:t>
      </w:r>
      <w:r>
        <w:rPr/>
        <w:t>независимой оценки качества образования, федеральных, региональных мониторингов.</w:t>
      </w:r>
    </w:p>
    <w:p>
      <w:pPr>
        <w:sectPr>
          <w:type w:val="nextPage"/>
          <w:pgSz w:w="11906" w:h="16838"/>
          <w:pgMar w:left="0" w:right="0" w:gutter="0" w:header="0" w:top="1040" w:footer="0" w:bottom="280"/>
          <w:pgNumType w:fmt="decimal"/>
          <w:formProt w:val="false"/>
          <w:textDirection w:val="lrTb"/>
          <w:docGrid w:type="default" w:linePitch="100" w:charSpace="4096"/>
        </w:sectPr>
        <w:pStyle w:val="Style12"/>
        <w:ind w:left="1080" w:right="491" w:firstLine="566"/>
        <w:rPr/>
      </w:pPr>
      <w:r>
        <w:rPr/>
        <w:t>Администрацией</w:t>
      </w:r>
      <w:r>
        <w:rPr>
          <w:spacing w:val="-13"/>
        </w:rPr>
        <w:t xml:space="preserve"> </w:t>
      </w:r>
      <w:r>
        <w:rPr/>
        <w:t>образовательной</w:t>
      </w:r>
      <w:r>
        <w:rPr>
          <w:spacing w:val="-14"/>
        </w:rPr>
        <w:t xml:space="preserve"> </w:t>
      </w:r>
      <w:r>
        <w:rPr/>
        <w:t>организацией</w:t>
      </w:r>
      <w:r>
        <w:rPr>
          <w:spacing w:val="-9"/>
        </w:rPr>
        <w:t xml:space="preserve"> </w:t>
      </w:r>
      <w:r>
        <w:rPr/>
        <w:t>регулярно</w:t>
      </w:r>
      <w:r>
        <w:rPr>
          <w:spacing w:val="-8"/>
        </w:rPr>
        <w:t xml:space="preserve"> </w:t>
      </w:r>
      <w:r>
        <w:rPr/>
        <w:t>проводится</w:t>
      </w:r>
      <w:r>
        <w:rPr>
          <w:spacing w:val="-14"/>
        </w:rPr>
        <w:t xml:space="preserve"> </w:t>
      </w:r>
      <w:r>
        <w:rPr/>
        <w:t>мониторинг</w:t>
      </w:r>
      <w:r>
        <w:rPr>
          <w:spacing w:val="-9"/>
        </w:rPr>
        <w:t xml:space="preserve"> </w:t>
      </w:r>
      <w:r>
        <w:rPr/>
        <w:t>изменений в</w:t>
      </w:r>
      <w:r>
        <w:rPr>
          <w:spacing w:val="-2"/>
        </w:rPr>
        <w:t xml:space="preserve"> </w:t>
      </w:r>
      <w:r>
        <w:rPr/>
        <w:t>документах,</w:t>
      </w:r>
      <w:r>
        <w:rPr>
          <w:spacing w:val="-1"/>
        </w:rPr>
        <w:t xml:space="preserve"> </w:t>
      </w:r>
      <w:r>
        <w:rPr/>
        <w:t>из числа</w:t>
      </w:r>
      <w:r>
        <w:rPr>
          <w:spacing w:val="-2"/>
        </w:rPr>
        <w:t xml:space="preserve"> </w:t>
      </w:r>
      <w:r>
        <w:rPr/>
        <w:t>административного состава</w:t>
      </w:r>
      <w:r>
        <w:rPr>
          <w:spacing w:val="-2"/>
        </w:rPr>
        <w:t xml:space="preserve"> </w:t>
      </w:r>
      <w:r>
        <w:rPr/>
        <w:t>назначен ответственный</w:t>
      </w:r>
      <w:r>
        <w:rPr>
          <w:spacing w:val="-1"/>
        </w:rPr>
        <w:t xml:space="preserve"> </w:t>
      </w:r>
      <w:r>
        <w:rPr/>
        <w:t>за</w:t>
      </w:r>
      <w:r>
        <w:rPr>
          <w:spacing w:val="-2"/>
        </w:rPr>
        <w:t xml:space="preserve"> </w:t>
      </w:r>
      <w:r>
        <w:rPr/>
        <w:t>проведение</w:t>
      </w:r>
      <w:r>
        <w:rPr>
          <w:spacing w:val="-2"/>
        </w:rPr>
        <w:t xml:space="preserve"> </w:t>
      </w:r>
      <w:r>
        <w:rPr/>
        <w:t xml:space="preserve">внешних процедур оценки планируемых результатов как на базе ОО, так и на базе других образовательных </w:t>
      </w:r>
      <w:r>
        <w:rPr>
          <w:spacing w:val="-2"/>
        </w:rPr>
        <w:t>организаций.</w:t>
      </w:r>
    </w:p>
    <w:p>
      <w:pPr>
        <w:pStyle w:val="1"/>
        <w:numPr>
          <w:ilvl w:val="0"/>
          <w:numId w:val="73"/>
        </w:numPr>
        <w:tabs>
          <w:tab w:val="clear" w:pos="720"/>
          <w:tab w:val="left" w:pos="1106" w:leader="none"/>
        </w:tabs>
        <w:spacing w:lineRule="auto" w:line="240" w:before="67" w:after="0"/>
        <w:ind w:left="1106" w:right="0" w:hanging="360"/>
        <w:jc w:val="left"/>
        <w:rPr/>
      </w:pPr>
      <w:bookmarkStart w:id="7" w:name="_bookmark7"/>
      <w:bookmarkEnd w:id="7"/>
      <w:r>
        <w:rPr>
          <w:spacing w:val="-2"/>
        </w:rPr>
        <w:t>СОДЕРЖАТЕЛЬНЫЙ</w:t>
      </w:r>
      <w:r>
        <w:rPr>
          <w:spacing w:val="9"/>
        </w:rPr>
        <w:t xml:space="preserve"> </w:t>
      </w:r>
      <w:r>
        <w:rPr>
          <w:spacing w:val="-2"/>
        </w:rPr>
        <w:t>РАЗДЕЛ</w:t>
      </w:r>
    </w:p>
    <w:p>
      <w:pPr>
        <w:pStyle w:val="Normal"/>
        <w:spacing w:before="274" w:after="0"/>
        <w:ind w:left="258" w:right="0" w:hanging="0"/>
        <w:jc w:val="left"/>
        <w:rPr>
          <w:sz w:val="24"/>
        </w:rPr>
      </w:pPr>
      <w:r>
        <w:rPr>
          <w:b/>
          <w:i/>
          <w:sz w:val="24"/>
          <w:u w:val="thick"/>
        </w:rPr>
        <w:t>Федеральные</w:t>
      </w:r>
      <w:r>
        <w:rPr>
          <w:b/>
          <w:i/>
          <w:spacing w:val="47"/>
          <w:sz w:val="24"/>
          <w:u w:val="thick"/>
        </w:rPr>
        <w:t xml:space="preserve"> </w:t>
      </w:r>
      <w:r>
        <w:rPr>
          <w:b/>
          <w:i/>
          <w:sz w:val="24"/>
          <w:u w:val="thick"/>
        </w:rPr>
        <w:t>рабочие</w:t>
      </w:r>
      <w:r>
        <w:rPr>
          <w:b/>
          <w:i/>
          <w:spacing w:val="-1"/>
          <w:sz w:val="24"/>
          <w:u w:val="thick"/>
        </w:rPr>
        <w:t xml:space="preserve"> </w:t>
      </w:r>
      <w:r>
        <w:rPr>
          <w:b/>
          <w:i/>
          <w:sz w:val="24"/>
          <w:u w:val="thick"/>
        </w:rPr>
        <w:t>программы</w:t>
      </w:r>
      <w:r>
        <w:rPr>
          <w:b/>
          <w:i/>
          <w:spacing w:val="-5"/>
          <w:sz w:val="24"/>
          <w:u w:val="thick"/>
        </w:rPr>
        <w:t xml:space="preserve"> </w:t>
      </w:r>
      <w:r>
        <w:rPr>
          <w:b/>
          <w:i/>
          <w:sz w:val="24"/>
          <w:u w:val="thick"/>
        </w:rPr>
        <w:t>учебных</w:t>
      </w:r>
      <w:r>
        <w:rPr>
          <w:b/>
          <w:i/>
          <w:spacing w:val="-2"/>
          <w:sz w:val="24"/>
          <w:u w:val="thick"/>
        </w:rPr>
        <w:t xml:space="preserve"> предметов</w:t>
      </w:r>
      <w:r>
        <w:rPr>
          <w:spacing w:val="-2"/>
          <w:sz w:val="24"/>
        </w:rPr>
        <w:t>.</w:t>
      </w:r>
    </w:p>
    <w:p>
      <w:pPr>
        <w:pStyle w:val="Normal"/>
        <w:spacing w:lineRule="auto" w:line="252" w:before="11" w:after="0"/>
        <w:ind w:left="258" w:right="0" w:hanging="0"/>
        <w:jc w:val="left"/>
        <w:rPr>
          <w:sz w:val="22"/>
        </w:rPr>
      </w:pPr>
      <w:r>
        <w:rPr>
          <w:sz w:val="22"/>
        </w:rPr>
        <w:t>Рабочие</w:t>
      </w:r>
      <w:r>
        <w:rPr>
          <w:spacing w:val="-2"/>
          <w:sz w:val="22"/>
        </w:rPr>
        <w:t xml:space="preserve"> </w:t>
      </w:r>
      <w:r>
        <w:rPr>
          <w:sz w:val="22"/>
        </w:rPr>
        <w:t>программы</w:t>
      </w:r>
      <w:r>
        <w:rPr>
          <w:spacing w:val="-2"/>
          <w:sz w:val="22"/>
        </w:rPr>
        <w:t xml:space="preserve"> </w:t>
      </w:r>
      <w:r>
        <w:rPr>
          <w:sz w:val="22"/>
        </w:rPr>
        <w:t>учебных</w:t>
      </w:r>
      <w:r>
        <w:rPr>
          <w:spacing w:val="-2"/>
          <w:sz w:val="22"/>
        </w:rPr>
        <w:t xml:space="preserve"> </w:t>
      </w:r>
      <w:r>
        <w:rPr>
          <w:sz w:val="22"/>
        </w:rPr>
        <w:t>предметов,</w:t>
      </w:r>
      <w:r>
        <w:rPr>
          <w:spacing w:val="-2"/>
          <w:sz w:val="22"/>
        </w:rPr>
        <w:t xml:space="preserve"> </w:t>
      </w:r>
      <w:r>
        <w:rPr>
          <w:sz w:val="22"/>
        </w:rPr>
        <w:t>учебных</w:t>
      </w:r>
      <w:r>
        <w:rPr>
          <w:spacing w:val="-5"/>
          <w:sz w:val="22"/>
        </w:rPr>
        <w:t xml:space="preserve"> </w:t>
      </w:r>
      <w:r>
        <w:rPr>
          <w:sz w:val="22"/>
        </w:rPr>
        <w:t>курсов</w:t>
      </w:r>
      <w:r>
        <w:rPr>
          <w:spacing w:val="-2"/>
          <w:sz w:val="22"/>
        </w:rPr>
        <w:t xml:space="preserve"> </w:t>
      </w:r>
      <w:r>
        <w:rPr>
          <w:sz w:val="22"/>
        </w:rPr>
        <w:t>(в</w:t>
      </w:r>
      <w:r>
        <w:rPr>
          <w:spacing w:val="-3"/>
          <w:sz w:val="22"/>
        </w:rPr>
        <w:t xml:space="preserve"> </w:t>
      </w:r>
      <w:r>
        <w:rPr>
          <w:sz w:val="22"/>
        </w:rPr>
        <w:t>том</w:t>
      </w:r>
      <w:r>
        <w:rPr>
          <w:spacing w:val="-3"/>
          <w:sz w:val="22"/>
        </w:rPr>
        <w:t xml:space="preserve"> </w:t>
      </w:r>
      <w:r>
        <w:rPr>
          <w:sz w:val="22"/>
        </w:rPr>
        <w:t>числе</w:t>
      </w:r>
      <w:r>
        <w:rPr>
          <w:spacing w:val="-2"/>
          <w:sz w:val="22"/>
        </w:rPr>
        <w:t xml:space="preserve"> </w:t>
      </w:r>
      <w:r>
        <w:rPr>
          <w:sz w:val="22"/>
        </w:rPr>
        <w:t>внеурочной</w:t>
      </w:r>
      <w:r>
        <w:rPr>
          <w:spacing w:val="-3"/>
          <w:sz w:val="22"/>
        </w:rPr>
        <w:t xml:space="preserve"> </w:t>
      </w:r>
      <w:r>
        <w:rPr>
          <w:sz w:val="22"/>
        </w:rPr>
        <w:t>деятельности), учебных модулей обеспечивают достижение планируемых результатов освоения программы начального общего образования и разрабатываются на основе требований ФГОС к результатам освоения программы начального общего образования.</w:t>
      </w:r>
    </w:p>
    <w:p>
      <w:pPr>
        <w:pStyle w:val="Normal"/>
        <w:spacing w:lineRule="exact" w:line="236" w:before="0" w:after="0"/>
        <w:ind w:left="258" w:right="0" w:hanging="0"/>
        <w:jc w:val="left"/>
        <w:rPr>
          <w:sz w:val="22"/>
        </w:rPr>
      </w:pPr>
      <w:r>
        <w:rPr>
          <w:sz w:val="22"/>
        </w:rPr>
        <w:t>Рабочие</w:t>
      </w:r>
      <w:r>
        <w:rPr>
          <w:spacing w:val="6"/>
          <w:sz w:val="22"/>
        </w:rPr>
        <w:t xml:space="preserve"> </w:t>
      </w:r>
      <w:r>
        <w:rPr>
          <w:sz w:val="22"/>
        </w:rPr>
        <w:t>программы</w:t>
      </w:r>
      <w:r>
        <w:rPr>
          <w:spacing w:val="9"/>
          <w:sz w:val="22"/>
        </w:rPr>
        <w:t xml:space="preserve"> </w:t>
      </w:r>
      <w:r>
        <w:rPr>
          <w:sz w:val="22"/>
        </w:rPr>
        <w:t>учебных</w:t>
      </w:r>
      <w:r>
        <w:rPr>
          <w:spacing w:val="8"/>
          <w:sz w:val="22"/>
        </w:rPr>
        <w:t xml:space="preserve"> </w:t>
      </w:r>
      <w:r>
        <w:rPr>
          <w:sz w:val="22"/>
        </w:rPr>
        <w:t>предметов,</w:t>
      </w:r>
      <w:r>
        <w:rPr>
          <w:spacing w:val="9"/>
          <w:sz w:val="22"/>
        </w:rPr>
        <w:t xml:space="preserve"> </w:t>
      </w:r>
      <w:r>
        <w:rPr>
          <w:sz w:val="22"/>
        </w:rPr>
        <w:t>учебных</w:t>
      </w:r>
      <w:r>
        <w:rPr>
          <w:spacing w:val="7"/>
          <w:sz w:val="22"/>
        </w:rPr>
        <w:t xml:space="preserve"> </w:t>
      </w:r>
      <w:r>
        <w:rPr>
          <w:sz w:val="22"/>
        </w:rPr>
        <w:t>курсов</w:t>
      </w:r>
      <w:r>
        <w:rPr>
          <w:spacing w:val="7"/>
          <w:sz w:val="22"/>
        </w:rPr>
        <w:t xml:space="preserve"> </w:t>
      </w:r>
      <w:r>
        <w:rPr>
          <w:sz w:val="22"/>
        </w:rPr>
        <w:t>(в</w:t>
      </w:r>
      <w:r>
        <w:rPr>
          <w:spacing w:val="8"/>
          <w:sz w:val="22"/>
        </w:rPr>
        <w:t xml:space="preserve"> </w:t>
      </w:r>
      <w:r>
        <w:rPr>
          <w:sz w:val="22"/>
        </w:rPr>
        <w:t>том</w:t>
      </w:r>
      <w:r>
        <w:rPr>
          <w:spacing w:val="5"/>
          <w:sz w:val="22"/>
        </w:rPr>
        <w:t xml:space="preserve"> </w:t>
      </w:r>
      <w:r>
        <w:rPr>
          <w:sz w:val="22"/>
        </w:rPr>
        <w:t>числе</w:t>
      </w:r>
      <w:r>
        <w:rPr>
          <w:spacing w:val="7"/>
          <w:sz w:val="22"/>
        </w:rPr>
        <w:t xml:space="preserve"> </w:t>
      </w:r>
      <w:r>
        <w:rPr>
          <w:sz w:val="22"/>
        </w:rPr>
        <w:t>внеурочной</w:t>
      </w:r>
      <w:r>
        <w:rPr>
          <w:spacing w:val="8"/>
          <w:sz w:val="22"/>
        </w:rPr>
        <w:t xml:space="preserve"> </w:t>
      </w:r>
      <w:r>
        <w:rPr>
          <w:spacing w:val="-2"/>
          <w:sz w:val="22"/>
        </w:rPr>
        <w:t>деятельности),</w:t>
      </w:r>
    </w:p>
    <w:p>
      <w:pPr>
        <w:pStyle w:val="Normal"/>
        <w:spacing w:lineRule="exact" w:line="252" w:before="0" w:after="0"/>
        <w:ind w:left="258" w:right="0" w:hanging="0"/>
        <w:jc w:val="left"/>
        <w:rPr>
          <w:sz w:val="22"/>
        </w:rPr>
      </w:pPr>
      <w:r>
        <w:rPr>
          <w:sz w:val="22"/>
        </w:rPr>
        <w:t>учебных</w:t>
      </w:r>
      <w:r>
        <w:rPr>
          <w:spacing w:val="-5"/>
          <w:sz w:val="22"/>
        </w:rPr>
        <w:t xml:space="preserve"> </w:t>
      </w:r>
      <w:r>
        <w:rPr>
          <w:sz w:val="22"/>
        </w:rPr>
        <w:t>модулей</w:t>
      </w:r>
      <w:r>
        <w:rPr>
          <w:spacing w:val="-4"/>
          <w:sz w:val="22"/>
        </w:rPr>
        <w:t xml:space="preserve"> </w:t>
      </w:r>
      <w:r>
        <w:rPr>
          <w:spacing w:val="-2"/>
          <w:sz w:val="22"/>
        </w:rPr>
        <w:t>включают:</w:t>
      </w:r>
    </w:p>
    <w:p>
      <w:pPr>
        <w:pStyle w:val="ListParagraph"/>
        <w:numPr>
          <w:ilvl w:val="0"/>
          <w:numId w:val="43"/>
        </w:numPr>
        <w:tabs>
          <w:tab w:val="clear" w:pos="720"/>
          <w:tab w:val="left" w:pos="473" w:leader="none"/>
        </w:tabs>
        <w:spacing w:lineRule="auto" w:line="240" w:before="0" w:after="0"/>
        <w:ind w:left="258" w:right="34" w:hanging="0"/>
        <w:jc w:val="left"/>
        <w:rPr>
          <w:sz w:val="22"/>
        </w:rPr>
      </w:pPr>
      <w:r>
        <w:rPr>
          <w:sz w:val="22"/>
        </w:rPr>
        <w:t>содержание</w:t>
      </w:r>
      <w:r>
        <w:rPr>
          <w:spacing w:val="80"/>
          <w:sz w:val="22"/>
        </w:rPr>
        <w:t xml:space="preserve"> </w:t>
      </w:r>
      <w:r>
        <w:rPr>
          <w:sz w:val="22"/>
        </w:rPr>
        <w:t>учебного</w:t>
      </w:r>
      <w:r>
        <w:rPr>
          <w:spacing w:val="80"/>
          <w:sz w:val="22"/>
        </w:rPr>
        <w:t xml:space="preserve"> </w:t>
      </w:r>
      <w:r>
        <w:rPr>
          <w:sz w:val="22"/>
        </w:rPr>
        <w:t>предмета,</w:t>
      </w:r>
      <w:r>
        <w:rPr>
          <w:spacing w:val="80"/>
          <w:sz w:val="22"/>
        </w:rPr>
        <w:t xml:space="preserve"> </w:t>
      </w:r>
      <w:r>
        <w:rPr>
          <w:sz w:val="22"/>
        </w:rPr>
        <w:t>учебного</w:t>
      </w:r>
      <w:r>
        <w:rPr>
          <w:spacing w:val="80"/>
          <w:sz w:val="22"/>
        </w:rPr>
        <w:t xml:space="preserve"> </w:t>
      </w:r>
      <w:r>
        <w:rPr>
          <w:sz w:val="22"/>
        </w:rPr>
        <w:t>курса</w:t>
      </w:r>
      <w:r>
        <w:rPr>
          <w:spacing w:val="80"/>
          <w:sz w:val="22"/>
        </w:rPr>
        <w:t xml:space="preserve"> </w:t>
      </w:r>
      <w:r>
        <w:rPr>
          <w:sz w:val="22"/>
        </w:rPr>
        <w:t>(в</w:t>
      </w:r>
      <w:r>
        <w:rPr>
          <w:spacing w:val="80"/>
          <w:sz w:val="22"/>
        </w:rPr>
        <w:t xml:space="preserve"> </w:t>
      </w:r>
      <w:r>
        <w:rPr>
          <w:sz w:val="22"/>
        </w:rPr>
        <w:t>том</w:t>
      </w:r>
      <w:r>
        <w:rPr>
          <w:spacing w:val="80"/>
          <w:sz w:val="22"/>
        </w:rPr>
        <w:t xml:space="preserve"> </w:t>
      </w:r>
      <w:r>
        <w:rPr>
          <w:sz w:val="22"/>
        </w:rPr>
        <w:t>числе</w:t>
      </w:r>
      <w:r>
        <w:rPr>
          <w:spacing w:val="80"/>
          <w:sz w:val="22"/>
        </w:rPr>
        <w:t xml:space="preserve"> </w:t>
      </w:r>
      <w:r>
        <w:rPr>
          <w:sz w:val="22"/>
        </w:rPr>
        <w:t>внеурочной</w:t>
      </w:r>
      <w:r>
        <w:rPr>
          <w:spacing w:val="80"/>
          <w:sz w:val="22"/>
        </w:rPr>
        <w:t xml:space="preserve"> </w:t>
      </w:r>
      <w:r>
        <w:rPr>
          <w:sz w:val="22"/>
        </w:rPr>
        <w:t>деятельности), учебного модуля;</w:t>
      </w:r>
    </w:p>
    <w:p>
      <w:pPr>
        <w:pStyle w:val="ListParagraph"/>
        <w:numPr>
          <w:ilvl w:val="0"/>
          <w:numId w:val="43"/>
        </w:numPr>
        <w:tabs>
          <w:tab w:val="clear" w:pos="720"/>
          <w:tab w:val="left" w:pos="449" w:leader="none"/>
        </w:tabs>
        <w:spacing w:lineRule="auto" w:line="240" w:before="0" w:after="0"/>
        <w:ind w:left="258" w:right="41" w:firstLine="55"/>
        <w:jc w:val="left"/>
        <w:rPr>
          <w:sz w:val="22"/>
        </w:rPr>
      </w:pPr>
      <w:r>
        <w:rPr>
          <w:sz w:val="22"/>
        </w:rPr>
        <w:t>планируемые результаты освоения учебного предмета, учебного курса (в том числе внеурочной деятельности), учебного модуля;</w:t>
      </w:r>
    </w:p>
    <w:p>
      <w:pPr>
        <w:pStyle w:val="ListParagraph"/>
        <w:numPr>
          <w:ilvl w:val="0"/>
          <w:numId w:val="43"/>
        </w:numPr>
        <w:tabs>
          <w:tab w:val="clear" w:pos="720"/>
          <w:tab w:val="left" w:pos="475" w:leader="none"/>
        </w:tabs>
        <w:spacing w:lineRule="auto" w:line="240" w:before="0" w:after="0"/>
        <w:ind w:left="258" w:right="30" w:hanging="0"/>
        <w:jc w:val="both"/>
        <w:rPr>
          <w:sz w:val="22"/>
        </w:rPr>
      </w:pPr>
      <w:r>
        <w:rPr>
          <w:sz w:val="22"/>
        </w:rPr>
        <w:t>тематическое планирование с указанием количества академических часов, отводимых на освоение</w:t>
      </w:r>
      <w:r>
        <w:rPr>
          <w:spacing w:val="-2"/>
          <w:sz w:val="22"/>
        </w:rPr>
        <w:t xml:space="preserve"> </w:t>
      </w:r>
      <w:r>
        <w:rPr>
          <w:sz w:val="22"/>
        </w:rPr>
        <w:t>каждой</w:t>
      </w:r>
      <w:r>
        <w:rPr>
          <w:spacing w:val="-2"/>
          <w:sz w:val="22"/>
        </w:rPr>
        <w:t xml:space="preserve"> </w:t>
      </w:r>
      <w:r>
        <w:rPr>
          <w:sz w:val="22"/>
        </w:rPr>
        <w:t>темы</w:t>
      </w:r>
      <w:r>
        <w:rPr>
          <w:spacing w:val="-2"/>
          <w:sz w:val="22"/>
        </w:rPr>
        <w:t xml:space="preserve"> </w:t>
      </w:r>
      <w:r>
        <w:rPr>
          <w:sz w:val="22"/>
        </w:rPr>
        <w:t>учебного</w:t>
      </w:r>
      <w:r>
        <w:rPr>
          <w:spacing w:val="-2"/>
          <w:sz w:val="22"/>
        </w:rPr>
        <w:t xml:space="preserve"> </w:t>
      </w:r>
      <w:r>
        <w:rPr>
          <w:sz w:val="22"/>
        </w:rPr>
        <w:t>предмета, учебного</w:t>
      </w:r>
      <w:r>
        <w:rPr>
          <w:spacing w:val="-2"/>
          <w:sz w:val="22"/>
        </w:rPr>
        <w:t xml:space="preserve"> </w:t>
      </w:r>
      <w:r>
        <w:rPr>
          <w:sz w:val="22"/>
        </w:rPr>
        <w:t>курса</w:t>
      </w:r>
      <w:r>
        <w:rPr>
          <w:spacing w:val="-2"/>
          <w:sz w:val="22"/>
        </w:rPr>
        <w:t xml:space="preserve"> </w:t>
      </w:r>
      <w:r>
        <w:rPr>
          <w:sz w:val="22"/>
        </w:rPr>
        <w:t>(в</w:t>
      </w:r>
      <w:r>
        <w:rPr>
          <w:spacing w:val="-3"/>
          <w:sz w:val="22"/>
        </w:rPr>
        <w:t xml:space="preserve"> </w:t>
      </w:r>
      <w:r>
        <w:rPr>
          <w:sz w:val="22"/>
        </w:rPr>
        <w:t>том</w:t>
      </w:r>
      <w:r>
        <w:rPr>
          <w:spacing w:val="-3"/>
          <w:sz w:val="22"/>
        </w:rPr>
        <w:t xml:space="preserve"> </w:t>
      </w:r>
      <w:r>
        <w:rPr>
          <w:sz w:val="22"/>
        </w:rPr>
        <w:t>числе</w:t>
      </w:r>
      <w:r>
        <w:rPr>
          <w:spacing w:val="-2"/>
          <w:sz w:val="22"/>
        </w:rPr>
        <w:t xml:space="preserve"> </w:t>
      </w:r>
      <w:r>
        <w:rPr>
          <w:sz w:val="22"/>
        </w:rPr>
        <w:t>внеурочной</w:t>
      </w:r>
      <w:r>
        <w:rPr>
          <w:spacing w:val="-2"/>
          <w:sz w:val="22"/>
        </w:rPr>
        <w:t xml:space="preserve"> </w:t>
      </w:r>
      <w:r>
        <w:rPr>
          <w:sz w:val="22"/>
        </w:rPr>
        <w:t>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pPr>
        <w:pStyle w:val="Style12"/>
        <w:spacing w:before="4" w:after="0"/>
        <w:ind w:left="0" w:right="0" w:hanging="0"/>
        <w:jc w:val="left"/>
        <w:rPr>
          <w:sz w:val="22"/>
        </w:rPr>
      </w:pPr>
      <w:r>
        <w:rPr>
          <w:sz w:val="22"/>
        </w:rPr>
      </w:r>
    </w:p>
    <w:p>
      <w:pPr>
        <w:pStyle w:val="2"/>
        <w:numPr>
          <w:ilvl w:val="2"/>
          <w:numId w:val="42"/>
        </w:numPr>
        <w:tabs>
          <w:tab w:val="clear" w:pos="720"/>
          <w:tab w:val="left" w:pos="1395" w:leader="none"/>
        </w:tabs>
        <w:spacing w:lineRule="auto" w:line="240" w:before="0" w:after="0"/>
        <w:ind w:left="1395" w:right="0" w:hanging="597"/>
        <w:jc w:val="left"/>
        <w:rPr/>
      </w:pPr>
      <w:r>
        <w:rPr/>
        <w:t>Федеральная</w:t>
      </w:r>
      <w:r>
        <w:rPr>
          <w:spacing w:val="-8"/>
        </w:rPr>
        <w:t xml:space="preserve"> </w:t>
      </w:r>
      <w:r>
        <w:rPr/>
        <w:t>рабочая</w:t>
      </w:r>
      <w:r>
        <w:rPr>
          <w:spacing w:val="-5"/>
        </w:rPr>
        <w:t xml:space="preserve"> </w:t>
      </w:r>
      <w:r>
        <w:rPr/>
        <w:t>программа</w:t>
      </w:r>
      <w:r>
        <w:rPr>
          <w:spacing w:val="-6"/>
        </w:rPr>
        <w:t xml:space="preserve"> </w:t>
      </w:r>
      <w:r>
        <w:rPr/>
        <w:t>по</w:t>
      </w:r>
      <w:r>
        <w:rPr>
          <w:spacing w:val="-6"/>
        </w:rPr>
        <w:t xml:space="preserve"> </w:t>
      </w:r>
      <w:r>
        <w:rPr/>
        <w:t>учебному</w:t>
      </w:r>
      <w:r>
        <w:rPr>
          <w:spacing w:val="-5"/>
        </w:rPr>
        <w:t xml:space="preserve"> </w:t>
      </w:r>
      <w:r>
        <w:rPr/>
        <w:t>предмету</w:t>
      </w:r>
      <w:r>
        <w:rPr>
          <w:spacing w:val="-5"/>
        </w:rPr>
        <w:t xml:space="preserve"> </w:t>
      </w:r>
      <w:r>
        <w:rPr/>
        <w:t>"Русский</w:t>
      </w:r>
      <w:r>
        <w:rPr>
          <w:spacing w:val="-4"/>
        </w:rPr>
        <w:t xml:space="preserve"> </w:t>
      </w:r>
      <w:r>
        <w:rPr>
          <w:spacing w:val="-2"/>
        </w:rPr>
        <w:t>язык".</w:t>
      </w:r>
    </w:p>
    <w:p>
      <w:pPr>
        <w:pStyle w:val="Style12"/>
        <w:spacing w:before="223" w:after="0"/>
        <w:ind w:left="258" w:right="30" w:hanging="0"/>
        <w:rPr/>
      </w:pPr>
      <w:r>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pPr>
        <w:pStyle w:val="Style12"/>
        <w:spacing w:before="63" w:after="0"/>
        <w:ind w:left="251" w:right="42" w:hanging="0"/>
        <w:rPr/>
      </w:pPr>
      <w:r>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Style12"/>
        <w:ind w:left="0" w:right="0" w:hanging="0"/>
        <w:jc w:val="left"/>
        <w:rPr/>
      </w:pPr>
      <w:r>
        <w:rPr/>
      </w:r>
    </w:p>
    <w:p>
      <w:pPr>
        <w:pStyle w:val="Style12"/>
        <w:ind w:left="251" w:right="38" w:hanging="0"/>
        <w:rPr/>
      </w:pPr>
      <w:r>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pStyle w:val="Style12"/>
        <w:spacing w:before="1" w:after="0"/>
        <w:ind w:left="0" w:right="0" w:hanging="0"/>
        <w:jc w:val="left"/>
        <w:rPr/>
      </w:pPr>
      <w:r>
        <w:rPr/>
      </w:r>
    </w:p>
    <w:p>
      <w:pPr>
        <w:pStyle w:val="Style12"/>
        <w:ind w:left="251" w:right="42" w:hanging="0"/>
        <w:rPr/>
      </w:pPr>
      <w:r>
        <w:rPr/>
        <w:t>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w:t>
      </w:r>
      <w:r>
        <w:rPr>
          <w:spacing w:val="-1"/>
        </w:rPr>
        <w:t xml:space="preserve"> </w:t>
      </w:r>
      <w:r>
        <w:rPr/>
        <w:t>языка</w:t>
      </w:r>
      <w:r>
        <w:rPr>
          <w:spacing w:val="-1"/>
        </w:rPr>
        <w:t xml:space="preserve"> </w:t>
      </w:r>
      <w:r>
        <w:rPr/>
        <w:t>с учётом</w:t>
      </w:r>
      <w:r>
        <w:rPr>
          <w:spacing w:val="-2"/>
        </w:rPr>
        <w:t xml:space="preserve"> </w:t>
      </w:r>
      <w:r>
        <w:rPr/>
        <w:t>возрастных</w:t>
      </w:r>
      <w:r>
        <w:rPr>
          <w:spacing w:val="-1"/>
        </w:rPr>
        <w:t xml:space="preserve"> </w:t>
      </w:r>
      <w:r>
        <w:rPr/>
        <w:t>особенностей обучающихся на уровне начального общего образования.</w:t>
      </w:r>
    </w:p>
    <w:p>
      <w:pPr>
        <w:pStyle w:val="Style12"/>
        <w:ind w:left="0" w:right="0" w:hanging="0"/>
        <w:jc w:val="left"/>
        <w:rPr/>
      </w:pPr>
      <w:r>
        <w:rPr/>
      </w:r>
    </w:p>
    <w:p>
      <w:pPr>
        <w:pStyle w:val="Style12"/>
        <w:ind w:left="251" w:right="37" w:hanging="0"/>
        <w:rPr/>
      </w:pPr>
      <w:r>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pStyle w:val="Style12"/>
        <w:ind w:left="251" w:right="0" w:hanging="0"/>
        <w:rPr/>
      </w:pPr>
      <w:r>
        <w:rPr>
          <w:u w:val="single"/>
        </w:rPr>
        <w:t>Пояснительная</w:t>
      </w:r>
      <w:r>
        <w:rPr>
          <w:spacing w:val="-12"/>
          <w:u w:val="single"/>
        </w:rPr>
        <w:t xml:space="preserve"> </w:t>
      </w:r>
      <w:r>
        <w:rPr>
          <w:spacing w:val="-2"/>
          <w:u w:val="single"/>
        </w:rPr>
        <w:t>записка.</w:t>
      </w:r>
    </w:p>
    <w:p>
      <w:pPr>
        <w:pStyle w:val="Style12"/>
        <w:ind w:left="251" w:right="37" w:hanging="0"/>
        <w:rPr/>
      </w:pPr>
      <w:r>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pPr>
        <w:pStyle w:val="Style12"/>
        <w:ind w:left="251" w:right="39" w:hanging="0"/>
        <w:rPr/>
      </w:pPr>
      <w:r>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w:t>
      </w:r>
      <w:r>
        <w:rPr>
          <w:spacing w:val="40"/>
        </w:rPr>
        <w:t xml:space="preserve"> </w:t>
      </w:r>
      <w:r>
        <w:rPr/>
        <w:t>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pPr>
        <w:sectPr>
          <w:type w:val="nextPage"/>
          <w:pgSz w:w="11906" w:h="16838"/>
          <w:pgMar w:left="1700" w:right="566" w:gutter="0" w:header="0" w:top="1040" w:footer="0" w:bottom="280"/>
          <w:pgNumType w:fmt="decimal"/>
          <w:formProt w:val="false"/>
          <w:textDirection w:val="lrTb"/>
          <w:docGrid w:type="default" w:linePitch="100" w:charSpace="4096"/>
        </w:sectPr>
        <w:pStyle w:val="Style12"/>
        <w:spacing w:before="1" w:after="0"/>
        <w:ind w:left="251" w:right="36" w:hanging="0"/>
        <w:rPr/>
      </w:pPr>
      <w:r>
        <w:rPr/>
        <w:t>Русский язык как средство познания действительности обеспечивает развитие интеллектуальных</w:t>
      </w:r>
      <w:r>
        <w:rPr>
          <w:spacing w:val="40"/>
        </w:rPr>
        <w:t xml:space="preserve">  </w:t>
      </w:r>
      <w:r>
        <w:rPr/>
        <w:t>и</w:t>
      </w:r>
      <w:r>
        <w:rPr>
          <w:spacing w:val="40"/>
        </w:rPr>
        <w:t xml:space="preserve">  </w:t>
      </w:r>
      <w:r>
        <w:rPr/>
        <w:t>творческих</w:t>
      </w:r>
      <w:r>
        <w:rPr>
          <w:spacing w:val="40"/>
        </w:rPr>
        <w:t xml:space="preserve">  </w:t>
      </w:r>
      <w:r>
        <w:rPr/>
        <w:t>способностей</w:t>
      </w:r>
      <w:r>
        <w:rPr>
          <w:spacing w:val="40"/>
        </w:rPr>
        <w:t xml:space="preserve">  </w:t>
      </w:r>
      <w:r>
        <w:rPr/>
        <w:t>обучающихся,</w:t>
      </w:r>
      <w:r>
        <w:rPr>
          <w:spacing w:val="40"/>
        </w:rPr>
        <w:t xml:space="preserve">  </w:t>
      </w:r>
      <w:r>
        <w:rPr/>
        <w:t>формирует</w:t>
      </w:r>
      <w:r>
        <w:rPr>
          <w:spacing w:val="80"/>
        </w:rPr>
        <w:t xml:space="preserve">  </w:t>
      </w:r>
      <w:r>
        <w:rPr/>
        <w:t>умения</w:t>
      </w:r>
    </w:p>
    <w:p>
      <w:pPr>
        <w:pStyle w:val="Style12"/>
        <w:spacing w:before="72" w:after="0"/>
        <w:ind w:left="251" w:right="39" w:hanging="0"/>
        <w:rPr/>
      </w:pPr>
      <w:r>
        <w:rPr/>
        <w:t>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w:t>
      </w:r>
      <w:r>
        <w:rPr>
          <w:spacing w:val="-2"/>
        </w:rPr>
        <w:t xml:space="preserve"> </w:t>
      </w:r>
      <w:r>
        <w:rPr/>
        <w:t>изучении этого предмета во многом определяют результаты обучающихся по другим учебным предметам.</w:t>
      </w:r>
    </w:p>
    <w:p>
      <w:pPr>
        <w:pStyle w:val="Style12"/>
        <w:spacing w:before="1" w:after="0"/>
        <w:ind w:left="251" w:right="41" w:hanging="0"/>
        <w:rPr/>
      </w:pPr>
      <w:r>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pPr>
        <w:pStyle w:val="Style12"/>
        <w:spacing w:before="2" w:after="0"/>
        <w:ind w:left="251" w:right="40" w:hanging="0"/>
        <w:rPr/>
      </w:pPr>
      <w:r>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pPr>
        <w:pStyle w:val="Style12"/>
        <w:spacing w:before="1" w:after="0"/>
        <w:ind w:left="0" w:right="0" w:hanging="0"/>
        <w:jc w:val="left"/>
        <w:rPr/>
      </w:pPr>
      <w:r>
        <w:rPr/>
      </w:r>
    </w:p>
    <w:p>
      <w:pPr>
        <w:pStyle w:val="Style12"/>
        <w:ind w:left="251" w:right="35" w:hanging="0"/>
        <w:rPr/>
      </w:pPr>
      <w:r>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w:t>
      </w:r>
      <w:r>
        <w:rPr>
          <w:spacing w:val="40"/>
        </w:rPr>
        <w:t xml:space="preserve"> </w:t>
      </w:r>
      <w:r>
        <w:rPr/>
        <w:t>языка</w:t>
      </w:r>
      <w:r>
        <w:rPr>
          <w:spacing w:val="40"/>
        </w:rPr>
        <w:t xml:space="preserve"> </w:t>
      </w:r>
      <w:r>
        <w:rPr/>
        <w:t>как</w:t>
      </w:r>
      <w:r>
        <w:rPr>
          <w:spacing w:val="40"/>
        </w:rPr>
        <w:t xml:space="preserve"> </w:t>
      </w:r>
      <w:r>
        <w:rPr/>
        <w:t>явления</w:t>
      </w:r>
      <w:r>
        <w:rPr>
          <w:spacing w:val="40"/>
        </w:rPr>
        <w:t xml:space="preserve"> </w:t>
      </w:r>
      <w:r>
        <w:rPr/>
        <w:t>национальной</w:t>
      </w:r>
      <w:r>
        <w:rPr>
          <w:spacing w:val="40"/>
        </w:rPr>
        <w:t xml:space="preserve"> </w:t>
      </w:r>
      <w:r>
        <w:rPr/>
        <w:t>культуры,</w:t>
      </w:r>
      <w:r>
        <w:rPr>
          <w:spacing w:val="40"/>
        </w:rPr>
        <w:t xml:space="preserve"> </w:t>
      </w:r>
      <w:r>
        <w:rPr/>
        <w:t>пониманием</w:t>
      </w:r>
      <w:r>
        <w:rPr>
          <w:spacing w:val="40"/>
        </w:rPr>
        <w:t xml:space="preserve"> </w:t>
      </w:r>
      <w:r>
        <w:rPr/>
        <w:t>связи</w:t>
      </w:r>
      <w:r>
        <w:rPr>
          <w:spacing w:val="40"/>
        </w:rPr>
        <w:t xml:space="preserve"> </w:t>
      </w:r>
      <w:r>
        <w:rPr/>
        <w:t>языка</w:t>
      </w:r>
      <w:r>
        <w:rPr>
          <w:spacing w:val="40"/>
        </w:rPr>
        <w:t xml:space="preserve"> </w:t>
      </w:r>
      <w:r>
        <w:rPr/>
        <w:t>и</w:t>
      </w:r>
    </w:p>
    <w:p>
      <w:pPr>
        <w:pStyle w:val="Style12"/>
        <w:spacing w:before="66" w:after="0"/>
        <w:ind w:left="251" w:right="688" w:hanging="0"/>
        <w:rPr/>
      </w:pPr>
      <w:r>
        <w:rPr/>
        <w:t>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pPr>
        <w:pStyle w:val="Style12"/>
        <w:spacing w:before="276" w:after="0"/>
        <w:ind w:left="251" w:right="0" w:hanging="0"/>
        <w:rPr/>
      </w:pPr>
      <w:r>
        <w:rPr/>
        <w:t>Изучение</w:t>
      </w:r>
      <w:r>
        <w:rPr>
          <w:spacing w:val="-11"/>
        </w:rPr>
        <w:t xml:space="preserve"> </w:t>
      </w:r>
      <w:r>
        <w:rPr/>
        <w:t>русского</w:t>
      </w:r>
      <w:r>
        <w:rPr>
          <w:spacing w:val="-5"/>
        </w:rPr>
        <w:t xml:space="preserve"> </w:t>
      </w:r>
      <w:r>
        <w:rPr/>
        <w:t>языка</w:t>
      </w:r>
      <w:r>
        <w:rPr>
          <w:spacing w:val="-5"/>
        </w:rPr>
        <w:t xml:space="preserve"> </w:t>
      </w:r>
      <w:r>
        <w:rPr/>
        <w:t>направлено</w:t>
      </w:r>
      <w:r>
        <w:rPr>
          <w:spacing w:val="-5"/>
        </w:rPr>
        <w:t xml:space="preserve"> </w:t>
      </w:r>
      <w:r>
        <w:rPr/>
        <w:t>на</w:t>
      </w:r>
      <w:r>
        <w:rPr>
          <w:spacing w:val="-8"/>
        </w:rPr>
        <w:t xml:space="preserve"> </w:t>
      </w:r>
      <w:r>
        <w:rPr/>
        <w:t>достижение</w:t>
      </w:r>
      <w:r>
        <w:rPr>
          <w:spacing w:val="-6"/>
        </w:rPr>
        <w:t xml:space="preserve"> </w:t>
      </w:r>
      <w:r>
        <w:rPr/>
        <w:t>следующих</w:t>
      </w:r>
      <w:r>
        <w:rPr>
          <w:spacing w:val="1"/>
        </w:rPr>
        <w:t xml:space="preserve"> </w:t>
      </w:r>
      <w:r>
        <w:rPr>
          <w:spacing w:val="-2"/>
        </w:rPr>
        <w:t>целей:</w:t>
      </w:r>
    </w:p>
    <w:p>
      <w:pPr>
        <w:pStyle w:val="Style12"/>
        <w:spacing w:before="2" w:after="0"/>
        <w:ind w:left="251" w:right="31" w:hanging="0"/>
        <w:rPr/>
      </w:pPr>
      <w:r>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 нравственных ценностей народа;</w:t>
      </w:r>
    </w:p>
    <w:p>
      <w:pPr>
        <w:pStyle w:val="Style12"/>
        <w:ind w:left="251" w:right="0" w:hanging="0"/>
        <w:rPr/>
      </w:pPr>
      <w:r>
        <w:rPr/>
        <w:t>понимание</w:t>
      </w:r>
      <w:r>
        <w:rPr>
          <w:spacing w:val="-6"/>
        </w:rPr>
        <w:t xml:space="preserve"> </w:t>
      </w:r>
      <w:r>
        <w:rPr/>
        <w:t>роли</w:t>
      </w:r>
      <w:r>
        <w:rPr>
          <w:spacing w:val="-3"/>
        </w:rPr>
        <w:t xml:space="preserve"> </w:t>
      </w:r>
      <w:r>
        <w:rPr/>
        <w:t>языка</w:t>
      </w:r>
      <w:r>
        <w:rPr>
          <w:spacing w:val="-8"/>
        </w:rPr>
        <w:t xml:space="preserve"> </w:t>
      </w:r>
      <w:r>
        <w:rPr/>
        <w:t>как</w:t>
      </w:r>
      <w:r>
        <w:rPr>
          <w:spacing w:val="-4"/>
        </w:rPr>
        <w:t xml:space="preserve"> </w:t>
      </w:r>
      <w:r>
        <w:rPr/>
        <w:t>основного</w:t>
      </w:r>
      <w:r>
        <w:rPr>
          <w:spacing w:val="-5"/>
        </w:rPr>
        <w:t xml:space="preserve"> </w:t>
      </w:r>
      <w:r>
        <w:rPr/>
        <w:t>средства</w:t>
      </w:r>
      <w:r>
        <w:rPr>
          <w:spacing w:val="-1"/>
        </w:rPr>
        <w:t xml:space="preserve"> </w:t>
      </w:r>
      <w:r>
        <w:rPr>
          <w:spacing w:val="-2"/>
        </w:rPr>
        <w:t>общения;</w:t>
      </w:r>
    </w:p>
    <w:p>
      <w:pPr>
        <w:pStyle w:val="Style12"/>
        <w:ind w:left="251" w:right="51" w:hanging="0"/>
        <w:rPr/>
      </w:pPr>
      <w:r>
        <w:rPr/>
        <w:t>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pPr>
        <w:pStyle w:val="Style12"/>
        <w:spacing w:before="1" w:after="0"/>
        <w:ind w:left="251" w:right="51" w:hanging="0"/>
        <w:rPr/>
      </w:pPr>
      <w:r>
        <w:rPr/>
        <w:t xml:space="preserve">осознание правильной устной и письменной речи как показателя общей культуры </w:t>
      </w:r>
      <w:r>
        <w:rPr>
          <w:spacing w:val="-2"/>
        </w:rPr>
        <w:t>человека;</w:t>
      </w:r>
    </w:p>
    <w:p>
      <w:pPr>
        <w:pStyle w:val="Style12"/>
        <w:tabs>
          <w:tab w:val="clear" w:pos="720"/>
          <w:tab w:val="left" w:pos="4500" w:leader="none"/>
          <w:tab w:val="left" w:pos="7978" w:leader="none"/>
          <w:tab w:val="left" w:pos="8905" w:leader="none"/>
        </w:tabs>
        <w:ind w:left="251" w:right="44" w:hanging="0"/>
        <w:rPr/>
      </w:pPr>
      <w:r>
        <w:rPr/>
        <w:t>овладение</w:t>
      </w:r>
      <w:r>
        <w:rPr>
          <w:spacing w:val="80"/>
        </w:rPr>
        <w:t xml:space="preserve">  </w:t>
      </w:r>
      <w:r>
        <w:rPr/>
        <w:t>основными</w:t>
      </w:r>
      <w:r>
        <w:rPr>
          <w:spacing w:val="80"/>
          <w:w w:val="150"/>
        </w:rPr>
        <w:t xml:space="preserve"> </w:t>
      </w:r>
      <w:r>
        <w:rPr/>
        <w:t>видами</w:t>
        <w:tab/>
        <w:t>речевой</w:t>
      </w:r>
      <w:r>
        <w:rPr>
          <w:spacing w:val="80"/>
        </w:rPr>
        <w:t xml:space="preserve">   </w:t>
      </w:r>
      <w:r>
        <w:rPr/>
        <w:t>деятельности</w:t>
        <w:tab/>
      </w:r>
      <w:r>
        <w:rPr>
          <w:spacing w:val="-6"/>
        </w:rPr>
        <w:t>на</w:t>
      </w:r>
      <w:r>
        <w:rPr/>
        <w:tab/>
      </w:r>
      <w:r>
        <w:rPr>
          <w:spacing w:val="-2"/>
        </w:rPr>
        <w:t xml:space="preserve">основе </w:t>
      </w:r>
      <w:r>
        <w:rPr/>
        <w:t>первоначальных представлений о нормах современного русского литературного языка: аудирование, говорение, чтение, письмо;</w:t>
      </w:r>
    </w:p>
    <w:p>
      <w:pPr>
        <w:pStyle w:val="Style12"/>
        <w:ind w:left="251" w:right="37" w:hanging="0"/>
        <w:rPr/>
      </w:pPr>
      <w:r>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w:t>
      </w:r>
    </w:p>
    <w:p>
      <w:pPr>
        <w:pStyle w:val="Style12"/>
        <w:ind w:left="251" w:right="42" w:hanging="0"/>
        <w:rPr/>
      </w:pPr>
      <w:r>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pPr>
        <w:pStyle w:val="Style12"/>
        <w:ind w:left="251" w:right="43" w:hanging="0"/>
        <w:rPr/>
      </w:pPr>
      <w:r>
        <w:rPr/>
        <w:t>развитие функциональной грамотности, готовности к успешному взаимодействию с изменяющимся миром и дальнейшему успешному образованию.</w:t>
      </w:r>
    </w:p>
    <w:p>
      <w:pPr>
        <w:pStyle w:val="Style12"/>
        <w:ind w:left="0" w:right="0" w:hanging="0"/>
        <w:jc w:val="left"/>
        <w:rPr/>
      </w:pPr>
      <w:r>
        <w:rPr/>
      </w:r>
    </w:p>
    <w:p>
      <w:pPr>
        <w:sectPr>
          <w:type w:val="nextPage"/>
          <w:pgSz w:w="11906" w:h="16838"/>
          <w:pgMar w:left="1700" w:right="566" w:gutter="0" w:header="0" w:top="960" w:footer="0" w:bottom="280"/>
          <w:pgNumType w:fmt="decimal"/>
          <w:formProt w:val="false"/>
          <w:textDirection w:val="lrTb"/>
          <w:docGrid w:type="default" w:linePitch="100" w:charSpace="4096"/>
        </w:sectPr>
        <w:pStyle w:val="Style12"/>
        <w:spacing w:before="1" w:after="0"/>
        <w:ind w:left="251" w:right="39" w:hanging="0"/>
        <w:rPr/>
      </w:pPr>
      <w:r>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w:t>
      </w:r>
      <w:r>
        <w:rPr>
          <w:spacing w:val="-1"/>
        </w:rPr>
        <w:t xml:space="preserve"> </w:t>
      </w:r>
      <w:r>
        <w:rPr/>
        <w:t>первоначальные</w:t>
      </w:r>
      <w:r>
        <w:rPr>
          <w:spacing w:val="-3"/>
        </w:rPr>
        <w:t xml:space="preserve"> </w:t>
      </w:r>
      <w:r>
        <w:rPr/>
        <w:t>представления</w:t>
      </w:r>
      <w:r>
        <w:rPr>
          <w:spacing w:val="-2"/>
        </w:rPr>
        <w:t xml:space="preserve"> </w:t>
      </w:r>
      <w:r>
        <w:rPr/>
        <w:t>о</w:t>
      </w:r>
      <w:r>
        <w:rPr>
          <w:spacing w:val="-2"/>
        </w:rPr>
        <w:t xml:space="preserve"> </w:t>
      </w:r>
      <w:r>
        <w:rPr/>
        <w:t>структуре</w:t>
      </w:r>
      <w:r>
        <w:rPr>
          <w:spacing w:val="-2"/>
        </w:rPr>
        <w:t xml:space="preserve"> </w:t>
      </w:r>
      <w:r>
        <w:rPr/>
        <w:t>русского</w:t>
      </w:r>
      <w:r>
        <w:rPr>
          <w:spacing w:val="-2"/>
        </w:rPr>
        <w:t xml:space="preserve"> </w:t>
      </w:r>
      <w:r>
        <w:rPr/>
        <w:t>языка,</w:t>
      </w:r>
      <w:r>
        <w:rPr>
          <w:spacing w:val="-2"/>
        </w:rPr>
        <w:t xml:space="preserve"> </w:t>
      </w:r>
      <w:r>
        <w:rPr/>
        <w:t xml:space="preserve">способствовать усвоению норм русского литературного языка, орфографических и пунктуационных </w:t>
      </w:r>
      <w:r>
        <w:rPr>
          <w:spacing w:val="-2"/>
        </w:rPr>
        <w:t>правил.</w:t>
      </w:r>
    </w:p>
    <w:p>
      <w:pPr>
        <w:pStyle w:val="Style12"/>
        <w:spacing w:before="72" w:after="0"/>
        <w:ind w:left="251" w:right="32" w:hanging="0"/>
        <w:rPr/>
      </w:pPr>
      <w:r>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w:t>
      </w:r>
      <w:r>
        <w:rPr>
          <w:spacing w:val="-1"/>
        </w:rPr>
        <w:t xml:space="preserve"> </w:t>
      </w:r>
      <w:r>
        <w:rPr/>
        <w:t>норм</w:t>
      </w:r>
      <w:r>
        <w:rPr>
          <w:spacing w:val="-3"/>
        </w:rPr>
        <w:t xml:space="preserve"> </w:t>
      </w:r>
      <w:r>
        <w:rPr/>
        <w:t>русского</w:t>
      </w:r>
      <w:r>
        <w:rPr>
          <w:spacing w:val="-2"/>
        </w:rPr>
        <w:t xml:space="preserve"> </w:t>
      </w:r>
      <w:r>
        <w:rPr/>
        <w:t>литературного</w:t>
      </w:r>
      <w:r>
        <w:rPr>
          <w:spacing w:val="-2"/>
        </w:rPr>
        <w:t xml:space="preserve"> </w:t>
      </w:r>
      <w:r>
        <w:rPr/>
        <w:t>языка,</w:t>
      </w:r>
      <w:r>
        <w:rPr>
          <w:spacing w:val="-2"/>
        </w:rPr>
        <w:t xml:space="preserve"> </w:t>
      </w:r>
      <w:r>
        <w:rPr/>
        <w:t>речевых норм</w:t>
      </w:r>
      <w:r>
        <w:rPr>
          <w:spacing w:val="-3"/>
        </w:rPr>
        <w:t xml:space="preserve"> </w:t>
      </w:r>
      <w:r>
        <w:rPr/>
        <w:t>и</w:t>
      </w:r>
      <w:r>
        <w:rPr>
          <w:spacing w:val="-2"/>
        </w:rPr>
        <w:t xml:space="preserve"> </w:t>
      </w:r>
      <w:r>
        <w:rPr/>
        <w:t>правил</w:t>
      </w:r>
      <w:r>
        <w:rPr>
          <w:spacing w:val="-2"/>
        </w:rPr>
        <w:t xml:space="preserve"> </w:t>
      </w:r>
      <w:r>
        <w:rPr/>
        <w:t>речевого</w:t>
      </w:r>
      <w:r>
        <w:rPr>
          <w:spacing w:val="-2"/>
        </w:rPr>
        <w:t xml:space="preserve"> </w:t>
      </w:r>
      <w:r>
        <w:rPr/>
        <w:t>этикета</w:t>
      </w:r>
      <w:r>
        <w:rPr>
          <w:spacing w:val="-2"/>
        </w:rPr>
        <w:t xml:space="preserve"> </w:t>
      </w:r>
      <w:r>
        <w:rPr/>
        <w:t>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pPr>
        <w:pStyle w:val="Style12"/>
        <w:spacing w:before="1" w:after="0"/>
        <w:ind w:left="251" w:right="1277" w:hanging="0"/>
        <w:jc w:val="left"/>
        <w:rPr/>
      </w:pPr>
      <w:r>
        <w:rPr/>
        <w:t>Программа по русскому языку позволит педагогическому работнику: реализовать</w:t>
      </w:r>
      <w:r>
        <w:rPr>
          <w:spacing w:val="-4"/>
        </w:rPr>
        <w:t xml:space="preserve"> </w:t>
      </w:r>
      <w:r>
        <w:rPr/>
        <w:t>в</w:t>
      </w:r>
      <w:r>
        <w:rPr>
          <w:spacing w:val="-10"/>
        </w:rPr>
        <w:t xml:space="preserve"> </w:t>
      </w:r>
      <w:r>
        <w:rPr/>
        <w:t>процессе</w:t>
      </w:r>
      <w:r>
        <w:rPr>
          <w:spacing w:val="-7"/>
        </w:rPr>
        <w:t xml:space="preserve"> </w:t>
      </w:r>
      <w:r>
        <w:rPr/>
        <w:t>преподавания</w:t>
      </w:r>
      <w:r>
        <w:rPr>
          <w:spacing w:val="-6"/>
        </w:rPr>
        <w:t xml:space="preserve"> </w:t>
      </w:r>
      <w:r>
        <w:rPr/>
        <w:t>русского</w:t>
      </w:r>
      <w:r>
        <w:rPr>
          <w:spacing w:val="-3"/>
        </w:rPr>
        <w:t xml:space="preserve"> </w:t>
      </w:r>
      <w:r>
        <w:rPr/>
        <w:t>языка</w:t>
      </w:r>
      <w:r>
        <w:rPr>
          <w:spacing w:val="-7"/>
        </w:rPr>
        <w:t xml:space="preserve"> </w:t>
      </w:r>
      <w:r>
        <w:rPr/>
        <w:t>современные</w:t>
      </w:r>
      <w:r>
        <w:rPr>
          <w:spacing w:val="-10"/>
        </w:rPr>
        <w:t xml:space="preserve"> </w:t>
      </w:r>
      <w:r>
        <w:rPr/>
        <w:t>подходы</w:t>
      </w:r>
    </w:p>
    <w:p>
      <w:pPr>
        <w:pStyle w:val="Style12"/>
        <w:ind w:left="251" w:right="0" w:hanging="0"/>
        <w:jc w:val="left"/>
        <w:rPr/>
      </w:pPr>
      <w:r>
        <w:rPr/>
        <w:t>к</w:t>
      </w:r>
      <w:r>
        <w:rPr>
          <w:spacing w:val="-2"/>
        </w:rPr>
        <w:t xml:space="preserve"> </w:t>
      </w:r>
      <w:r>
        <w:rPr/>
        <w:t>достижению</w:t>
      </w:r>
      <w:r>
        <w:rPr>
          <w:spacing w:val="-1"/>
        </w:rPr>
        <w:t xml:space="preserve"> </w:t>
      </w:r>
      <w:r>
        <w:rPr/>
        <w:t>личностных,</w:t>
      </w:r>
      <w:r>
        <w:rPr>
          <w:spacing w:val="40"/>
        </w:rPr>
        <w:t xml:space="preserve"> </w:t>
      </w:r>
      <w:r>
        <w:rPr/>
        <w:t>метапредметных</w:t>
      </w:r>
      <w:r>
        <w:rPr>
          <w:spacing w:val="-5"/>
        </w:rPr>
        <w:t xml:space="preserve"> </w:t>
      </w:r>
      <w:r>
        <w:rPr/>
        <w:t>и</w:t>
      </w:r>
      <w:r>
        <w:rPr>
          <w:spacing w:val="-2"/>
        </w:rPr>
        <w:t xml:space="preserve"> </w:t>
      </w:r>
      <w:r>
        <w:rPr/>
        <w:t>предметных результатов</w:t>
      </w:r>
      <w:r>
        <w:rPr>
          <w:spacing w:val="-5"/>
        </w:rPr>
        <w:t xml:space="preserve"> </w:t>
      </w:r>
      <w:r>
        <w:rPr/>
        <w:t>обучения, сформулированных в ФГОС НОО;</w:t>
      </w:r>
    </w:p>
    <w:p>
      <w:pPr>
        <w:pStyle w:val="Style12"/>
        <w:ind w:left="251" w:right="0" w:hanging="0"/>
        <w:jc w:val="left"/>
        <w:rPr/>
      </w:pPr>
      <w:r>
        <w:rPr/>
        <w:t>определить и структурировать планируемые результаты обучения и содержание русского языка по годам обучения в соответствии с ФГОС НОО;</w:t>
      </w:r>
    </w:p>
    <w:p>
      <w:pPr>
        <w:pStyle w:val="Style12"/>
        <w:spacing w:lineRule="auto" w:line="240"/>
        <w:ind w:left="251" w:right="71" w:hanging="0"/>
        <w:rPr/>
      </w:pPr>
      <w:r>
        <w:rPr/>
        <w:t xml:space="preserve">разработать календарно-тематическое планирование с учётом особенностей конкретного </w:t>
      </w:r>
      <w:r>
        <w:rPr>
          <w:spacing w:val="-2"/>
        </w:rPr>
        <w:t>класса.</w:t>
      </w:r>
    </w:p>
    <w:p>
      <w:pPr>
        <w:pStyle w:val="Style12"/>
        <w:ind w:left="251" w:right="34" w:hanging="0"/>
        <w:rPr/>
      </w:pPr>
      <w:r>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w:t>
      </w:r>
      <w:r>
        <w:rPr>
          <w:spacing w:val="40"/>
        </w:rPr>
        <w:t xml:space="preserve"> </w:t>
      </w:r>
      <w:r>
        <w:rPr/>
        <w:t>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w:t>
      </w:r>
      <w:r>
        <w:rPr>
          <w:spacing w:val="40"/>
        </w:rPr>
        <w:t xml:space="preserve"> </w:t>
      </w:r>
      <w:r>
        <w:rPr/>
        <w:t>планируемые</w:t>
      </w:r>
      <w:r>
        <w:rPr>
          <w:spacing w:val="40"/>
        </w:rPr>
        <w:t xml:space="preserve"> </w:t>
      </w:r>
      <w:r>
        <w:rPr/>
        <w:t>результаты</w:t>
      </w:r>
      <w:r>
        <w:rPr>
          <w:spacing w:val="40"/>
        </w:rPr>
        <w:t xml:space="preserve"> </w:t>
      </w:r>
      <w:r>
        <w:rPr/>
        <w:t>освоения</w:t>
      </w:r>
      <w:r>
        <w:rPr>
          <w:spacing w:val="40"/>
        </w:rPr>
        <w:t xml:space="preserve"> </w:t>
      </w:r>
      <w:r>
        <w:rPr/>
        <w:t>программы</w:t>
      </w:r>
      <w:r>
        <w:rPr>
          <w:spacing w:val="40"/>
        </w:rPr>
        <w:t xml:space="preserve"> </w:t>
      </w:r>
      <w:r>
        <w:rPr/>
        <w:t>даны</w:t>
      </w:r>
      <w:r>
        <w:rPr>
          <w:spacing w:val="40"/>
        </w:rPr>
        <w:t xml:space="preserve"> </w:t>
      </w:r>
      <w:r>
        <w:rPr/>
        <w:t>для</w:t>
      </w:r>
      <w:r>
        <w:rPr>
          <w:spacing w:val="40"/>
        </w:rPr>
        <w:t xml:space="preserve"> </w:t>
      </w:r>
      <w:r>
        <w:rPr/>
        <w:t>каждого</w:t>
      </w:r>
      <w:r>
        <w:rPr>
          <w:spacing w:val="40"/>
        </w:rPr>
        <w:t xml:space="preserve"> </w:t>
      </w:r>
      <w:r>
        <w:rPr/>
        <w:t>года</w:t>
      </w:r>
    </w:p>
    <w:p>
      <w:pPr>
        <w:pStyle w:val="Style12"/>
        <w:spacing w:before="63" w:after="0"/>
        <w:ind w:left="251" w:right="0" w:hanging="0"/>
        <w:rPr/>
      </w:pPr>
      <w:r>
        <w:rPr/>
        <w:t>русского</w:t>
      </w:r>
      <w:r>
        <w:rPr>
          <w:spacing w:val="-5"/>
        </w:rPr>
        <w:t xml:space="preserve"> </w:t>
      </w:r>
      <w:r>
        <w:rPr>
          <w:spacing w:val="-2"/>
        </w:rPr>
        <w:t>языка.</w:t>
      </w:r>
    </w:p>
    <w:p>
      <w:pPr>
        <w:pStyle w:val="Style12"/>
        <w:ind w:left="251" w:right="42" w:hanging="0"/>
        <w:rPr/>
      </w:pPr>
      <w:r>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pPr>
        <w:pStyle w:val="Style12"/>
        <w:ind w:left="251" w:right="32" w:hanging="0"/>
        <w:rPr/>
      </w:pPr>
      <w:r>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pPr>
        <w:pStyle w:val="Style12"/>
        <w:ind w:left="251" w:right="40" w:hanging="0"/>
        <w:rPr/>
      </w:pPr>
      <w:r>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pPr>
        <w:pStyle w:val="Style12"/>
        <w:ind w:left="251" w:right="38" w:hanging="0"/>
        <w:rPr/>
      </w:pPr>
      <w:r>
        <w:rPr/>
        <w:t>Общее число часов, рекомендованных для изучения русского языка, -675 (5 часов в неделю в каждом классе): в 1 классе - 165 часов, во 2-4 классах - по 170 часов.</w:t>
      </w:r>
    </w:p>
    <w:p>
      <w:pPr>
        <w:pStyle w:val="Style12"/>
        <w:spacing w:before="16" w:after="0"/>
        <w:ind w:left="0" w:right="0" w:hanging="0"/>
        <w:jc w:val="left"/>
        <w:rPr>
          <w:sz w:val="19"/>
        </w:rPr>
      </w:pPr>
      <w:r>
        <w:rPr>
          <w:sz w:val="19"/>
        </w:rPr>
      </w:r>
    </w:p>
    <w:p>
      <w:pPr>
        <w:pStyle w:val="Normal"/>
        <w:spacing w:before="0" w:after="0"/>
        <w:ind w:left="3687" w:right="0" w:hanging="0"/>
        <w:jc w:val="left"/>
        <w:rPr>
          <w:rFonts w:ascii="Georgia" w:hAnsi="Georgia"/>
          <w:b/>
          <w:sz w:val="19"/>
        </w:rPr>
      </w:pPr>
      <w:r>
        <w:rPr>
          <w:rFonts w:ascii="Georgia" w:hAnsi="Georgia"/>
          <w:b/>
          <w:sz w:val="19"/>
        </w:rPr>
        <w:t>Содержание</w:t>
      </w:r>
      <w:r>
        <w:rPr>
          <w:rFonts w:ascii="Georgia" w:hAnsi="Georgia"/>
          <w:b/>
          <w:spacing w:val="-8"/>
          <w:sz w:val="19"/>
        </w:rPr>
        <w:t xml:space="preserve"> </w:t>
      </w:r>
      <w:r>
        <w:rPr>
          <w:rFonts w:ascii="Georgia" w:hAnsi="Georgia"/>
          <w:b/>
          <w:sz w:val="19"/>
        </w:rPr>
        <w:t>обучения</w:t>
      </w:r>
      <w:r>
        <w:rPr>
          <w:rFonts w:ascii="Georgia" w:hAnsi="Georgia"/>
          <w:b/>
          <w:spacing w:val="-9"/>
          <w:sz w:val="19"/>
        </w:rPr>
        <w:t xml:space="preserve"> </w:t>
      </w:r>
      <w:r>
        <w:rPr>
          <w:rFonts w:ascii="Georgia" w:hAnsi="Georgia"/>
          <w:b/>
          <w:sz w:val="19"/>
        </w:rPr>
        <w:t>в</w:t>
      </w:r>
      <w:r>
        <w:rPr>
          <w:rFonts w:ascii="Georgia" w:hAnsi="Georgia"/>
          <w:b/>
          <w:spacing w:val="-10"/>
          <w:sz w:val="19"/>
        </w:rPr>
        <w:t xml:space="preserve"> </w:t>
      </w:r>
      <w:r>
        <w:rPr>
          <w:rFonts w:ascii="Georgia" w:hAnsi="Georgia"/>
          <w:b/>
          <w:sz w:val="19"/>
        </w:rPr>
        <w:t>1</w:t>
      </w:r>
      <w:r>
        <w:rPr>
          <w:rFonts w:ascii="Georgia" w:hAnsi="Georgia"/>
          <w:b/>
          <w:spacing w:val="-10"/>
          <w:sz w:val="19"/>
        </w:rPr>
        <w:t xml:space="preserve"> </w:t>
      </w:r>
      <w:r>
        <w:rPr>
          <w:rFonts w:ascii="Georgia" w:hAnsi="Georgia"/>
          <w:b/>
          <w:spacing w:val="-2"/>
          <w:sz w:val="19"/>
        </w:rPr>
        <w:t>классе.</w:t>
      </w:r>
    </w:p>
    <w:p>
      <w:pPr>
        <w:pStyle w:val="Style12"/>
        <w:spacing w:before="10" w:after="0"/>
        <w:ind w:left="0" w:right="0" w:hanging="0"/>
        <w:jc w:val="left"/>
        <w:rPr>
          <w:rFonts w:ascii="Georgia" w:hAnsi="Georgia"/>
          <w:b/>
        </w:rPr>
      </w:pPr>
      <w:r>
        <w:rPr>
          <w:rFonts w:ascii="Georgia" w:hAnsi="Georgia"/>
          <w:b/>
        </w:rPr>
      </w:r>
    </w:p>
    <w:p>
      <w:pPr>
        <w:sectPr>
          <w:type w:val="nextPage"/>
          <w:pgSz w:w="11906" w:h="16838"/>
          <w:pgMar w:left="1700" w:right="566" w:gutter="0" w:header="0" w:top="960" w:footer="0" w:bottom="280"/>
          <w:pgNumType w:fmt="decimal"/>
          <w:formProt w:val="false"/>
          <w:textDirection w:val="lrTb"/>
          <w:docGrid w:type="default" w:linePitch="100" w:charSpace="4096"/>
        </w:sectPr>
        <w:pStyle w:val="Style12"/>
        <w:tabs>
          <w:tab w:val="clear" w:pos="720"/>
          <w:tab w:val="left" w:pos="2052" w:leader="none"/>
        </w:tabs>
        <w:ind w:left="268" w:right="0" w:hanging="0"/>
        <w:jc w:val="left"/>
        <w:rPr/>
      </w:pPr>
      <w:r>
        <w:rPr>
          <w:spacing w:val="-2"/>
        </w:rPr>
        <w:t>Обучение</w:t>
      </w:r>
      <w:r>
        <w:rPr/>
        <w:tab/>
      </w:r>
      <w:r>
        <w:rPr>
          <w:spacing w:val="-2"/>
        </w:rPr>
        <w:t>грамоте.</w:t>
      </w:r>
    </w:p>
    <w:p>
      <w:pPr>
        <w:pStyle w:val="Style12"/>
        <w:spacing w:before="72" w:after="0"/>
        <w:ind w:left="251" w:right="36" w:hanging="0"/>
        <w:rPr/>
      </w:pPr>
      <w:r>
        <w:rPr/>
        <w:t>Начальным этапом изучения учебных предметов «Русский язык», «Литературное чтение» в 1 классе является учебный курс «Обучение грамоте»: обучение письму</w:t>
      </w:r>
      <w:r>
        <w:rPr>
          <w:spacing w:val="40"/>
        </w:rPr>
        <w:t xml:space="preserve"> </w:t>
      </w:r>
      <w:r>
        <w:rPr/>
        <w:t>идёт</w:t>
      </w:r>
      <w:r>
        <w:rPr>
          <w:spacing w:val="40"/>
        </w:rPr>
        <w:t xml:space="preserve"> </w:t>
      </w:r>
      <w:r>
        <w:rPr/>
        <w:t>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pPr>
        <w:pStyle w:val="Style12"/>
        <w:spacing w:before="1" w:after="0"/>
        <w:ind w:left="0" w:right="0" w:hanging="0"/>
        <w:jc w:val="left"/>
        <w:rPr/>
      </w:pPr>
      <w:r>
        <w:rPr/>
      </w:r>
    </w:p>
    <w:p>
      <w:pPr>
        <w:pStyle w:val="Style12"/>
        <w:ind w:left="251" w:right="0" w:hanging="0"/>
        <w:jc w:val="left"/>
        <w:rPr/>
      </w:pPr>
      <w:r>
        <w:rPr/>
        <w:t>Развитие</w:t>
      </w:r>
      <w:r>
        <w:rPr>
          <w:spacing w:val="-9"/>
        </w:rPr>
        <w:t xml:space="preserve"> </w:t>
      </w:r>
      <w:r>
        <w:rPr>
          <w:spacing w:val="-2"/>
        </w:rPr>
        <w:t>речи.</w:t>
      </w:r>
    </w:p>
    <w:p>
      <w:pPr>
        <w:pStyle w:val="Style12"/>
        <w:ind w:left="251" w:right="0" w:hanging="0"/>
        <w:jc w:val="left"/>
        <w:rPr/>
      </w:pPr>
      <w:r>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pPr>
        <w:pStyle w:val="Style12"/>
        <w:spacing w:before="1" w:after="0"/>
        <w:ind w:left="251" w:right="0" w:hanging="0"/>
        <w:jc w:val="left"/>
        <w:rPr/>
      </w:pPr>
      <w:r>
        <w:rPr/>
        <w:t>Понимание</w:t>
      </w:r>
      <w:r>
        <w:rPr>
          <w:spacing w:val="-10"/>
        </w:rPr>
        <w:t xml:space="preserve"> </w:t>
      </w:r>
      <w:r>
        <w:rPr/>
        <w:t>текста</w:t>
      </w:r>
      <w:r>
        <w:rPr>
          <w:spacing w:val="-5"/>
        </w:rPr>
        <w:t xml:space="preserve"> </w:t>
      </w:r>
      <w:r>
        <w:rPr/>
        <w:t>при</w:t>
      </w:r>
      <w:r>
        <w:rPr>
          <w:spacing w:val="-9"/>
        </w:rPr>
        <w:t xml:space="preserve"> </w:t>
      </w:r>
      <w:r>
        <w:rPr/>
        <w:t>его</w:t>
      </w:r>
      <w:r>
        <w:rPr>
          <w:spacing w:val="-7"/>
        </w:rPr>
        <w:t xml:space="preserve"> </w:t>
      </w:r>
      <w:r>
        <w:rPr/>
        <w:t>прослушивании</w:t>
      </w:r>
      <w:r>
        <w:rPr>
          <w:spacing w:val="-3"/>
        </w:rPr>
        <w:t xml:space="preserve"> </w:t>
      </w:r>
      <w:r>
        <w:rPr/>
        <w:t>и</w:t>
      </w:r>
      <w:r>
        <w:rPr>
          <w:spacing w:val="-6"/>
        </w:rPr>
        <w:t xml:space="preserve"> </w:t>
      </w:r>
      <w:r>
        <w:rPr/>
        <w:t>при</w:t>
      </w:r>
      <w:r>
        <w:rPr>
          <w:spacing w:val="-5"/>
        </w:rPr>
        <w:t xml:space="preserve"> </w:t>
      </w:r>
      <w:r>
        <w:rPr/>
        <w:t>самостоятельном</w:t>
      </w:r>
      <w:r>
        <w:rPr>
          <w:spacing w:val="-7"/>
        </w:rPr>
        <w:t xml:space="preserve"> </w:t>
      </w:r>
      <w:r>
        <w:rPr/>
        <w:t>чтении</w:t>
      </w:r>
      <w:r>
        <w:rPr>
          <w:spacing w:val="-3"/>
        </w:rPr>
        <w:t xml:space="preserve"> </w:t>
      </w:r>
      <w:r>
        <w:rPr>
          <w:spacing w:val="-2"/>
        </w:rPr>
        <w:t>вслух.</w:t>
      </w:r>
    </w:p>
    <w:p>
      <w:pPr>
        <w:pStyle w:val="Style12"/>
        <w:ind w:left="0" w:right="0" w:hanging="0"/>
        <w:jc w:val="left"/>
        <w:rPr/>
      </w:pPr>
      <w:r>
        <w:rPr/>
      </w:r>
    </w:p>
    <w:p>
      <w:pPr>
        <w:pStyle w:val="Style12"/>
        <w:ind w:left="251" w:right="0" w:hanging="0"/>
        <w:jc w:val="left"/>
        <w:rPr/>
      </w:pPr>
      <w:r>
        <w:rPr/>
        <w:t>Слово</w:t>
      </w:r>
      <w:r>
        <w:rPr>
          <w:spacing w:val="-3"/>
        </w:rPr>
        <w:t xml:space="preserve"> </w:t>
      </w:r>
      <w:r>
        <w:rPr/>
        <w:t>и</w:t>
      </w:r>
      <w:r>
        <w:rPr>
          <w:spacing w:val="-2"/>
        </w:rPr>
        <w:t xml:space="preserve"> предложение.</w:t>
      </w:r>
    </w:p>
    <w:p>
      <w:pPr>
        <w:pStyle w:val="Style12"/>
        <w:ind w:left="251" w:right="0" w:hanging="0"/>
        <w:jc w:val="left"/>
        <w:rPr/>
      </w:pPr>
      <w:r>
        <w:rPr/>
        <w:t xml:space="preserve">Различение слова и предложения. Работа с предложением: выделение слов, изменение их </w:t>
      </w:r>
      <w:r>
        <w:rPr>
          <w:spacing w:val="-2"/>
        </w:rPr>
        <w:t>порядка.</w:t>
      </w:r>
    </w:p>
    <w:p>
      <w:pPr>
        <w:pStyle w:val="Style12"/>
        <w:ind w:left="251" w:right="0" w:hanging="0"/>
        <w:jc w:val="left"/>
        <w:rPr/>
      </w:pPr>
      <w:r>
        <w:rPr/>
        <w:t>Восприятие</w:t>
      </w:r>
      <w:r>
        <w:rPr>
          <w:spacing w:val="40"/>
        </w:rPr>
        <w:t xml:space="preserve"> </w:t>
      </w:r>
      <w:r>
        <w:rPr/>
        <w:t>слова</w:t>
      </w:r>
      <w:r>
        <w:rPr>
          <w:spacing w:val="40"/>
        </w:rPr>
        <w:t xml:space="preserve"> </w:t>
      </w:r>
      <w:r>
        <w:rPr/>
        <w:t>как</w:t>
      </w:r>
      <w:r>
        <w:rPr>
          <w:spacing w:val="40"/>
        </w:rPr>
        <w:t xml:space="preserve"> </w:t>
      </w:r>
      <w:r>
        <w:rPr/>
        <w:t>объекта</w:t>
      </w:r>
      <w:r>
        <w:rPr>
          <w:spacing w:val="40"/>
        </w:rPr>
        <w:t xml:space="preserve"> </w:t>
      </w:r>
      <w:r>
        <w:rPr/>
        <w:t>изучения,</w:t>
      </w:r>
      <w:r>
        <w:rPr>
          <w:spacing w:val="40"/>
        </w:rPr>
        <w:t xml:space="preserve"> </w:t>
      </w:r>
      <w:r>
        <w:rPr/>
        <w:t>материала</w:t>
      </w:r>
      <w:r>
        <w:rPr>
          <w:spacing w:val="40"/>
        </w:rPr>
        <w:t xml:space="preserve"> </w:t>
      </w:r>
      <w:r>
        <w:rPr/>
        <w:t>для</w:t>
      </w:r>
      <w:r>
        <w:rPr>
          <w:spacing w:val="40"/>
        </w:rPr>
        <w:t xml:space="preserve"> </w:t>
      </w:r>
      <w:r>
        <w:rPr/>
        <w:t>анализа.</w:t>
      </w:r>
      <w:r>
        <w:rPr>
          <w:spacing w:val="40"/>
        </w:rPr>
        <w:t xml:space="preserve"> </w:t>
      </w:r>
      <w:r>
        <w:rPr/>
        <w:t>Наблюдение</w:t>
      </w:r>
      <w:r>
        <w:rPr>
          <w:spacing w:val="40"/>
        </w:rPr>
        <w:t xml:space="preserve"> </w:t>
      </w:r>
      <w:r>
        <w:rPr/>
        <w:t>над значением слова. Выявление слов, значение которых требует уточнения.</w:t>
      </w:r>
    </w:p>
    <w:p>
      <w:pPr>
        <w:pStyle w:val="Style12"/>
        <w:spacing w:before="273" w:after="0"/>
        <w:ind w:left="251" w:right="0" w:hanging="0"/>
        <w:jc w:val="left"/>
        <w:rPr/>
      </w:pPr>
      <w:r>
        <w:rPr>
          <w:spacing w:val="-2"/>
        </w:rPr>
        <w:t>Фонетика.</w:t>
      </w:r>
    </w:p>
    <w:p>
      <w:pPr>
        <w:pStyle w:val="Style12"/>
        <w:spacing w:before="1" w:after="0"/>
        <w:ind w:left="251" w:right="29" w:hanging="0"/>
        <w:rPr/>
      </w:pPr>
      <w:r>
        <w:rPr/>
        <w:t>Звуки речи. Единство звукового состава слова и его значения. Установление последовательности</w:t>
      </w:r>
      <w:r>
        <w:rPr>
          <w:spacing w:val="-1"/>
        </w:rPr>
        <w:t xml:space="preserve"> </w:t>
      </w:r>
      <w:r>
        <w:rPr/>
        <w:t>звуков</w:t>
      </w:r>
      <w:r>
        <w:rPr>
          <w:spacing w:val="-3"/>
        </w:rPr>
        <w:t xml:space="preserve"> </w:t>
      </w:r>
      <w:r>
        <w:rPr/>
        <w:t>в</w:t>
      </w:r>
      <w:r>
        <w:rPr>
          <w:spacing w:val="-3"/>
        </w:rPr>
        <w:t xml:space="preserve"> </w:t>
      </w:r>
      <w:r>
        <w:rPr/>
        <w:t>слове</w:t>
      </w:r>
      <w:r>
        <w:rPr>
          <w:spacing w:val="-3"/>
        </w:rPr>
        <w:t xml:space="preserve"> </w:t>
      </w:r>
      <w:r>
        <w:rPr/>
        <w:t>и</w:t>
      </w:r>
      <w:r>
        <w:rPr>
          <w:spacing w:val="-1"/>
        </w:rPr>
        <w:t xml:space="preserve"> </w:t>
      </w:r>
      <w:r>
        <w:rPr/>
        <w:t>определение</w:t>
      </w:r>
      <w:r>
        <w:rPr>
          <w:spacing w:val="-3"/>
        </w:rPr>
        <w:t xml:space="preserve"> </w:t>
      </w:r>
      <w:r>
        <w:rPr/>
        <w:t>количества</w:t>
      </w:r>
      <w:r>
        <w:rPr>
          <w:spacing w:val="-3"/>
        </w:rPr>
        <w:t xml:space="preserve"> </w:t>
      </w:r>
      <w:r>
        <w:rPr/>
        <w:t>звуков. Сопоставление</w:t>
      </w:r>
      <w:r>
        <w:rPr>
          <w:spacing w:val="-3"/>
        </w:rPr>
        <w:t xml:space="preserve"> </w:t>
      </w:r>
      <w:r>
        <w:rPr/>
        <w:t>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w:t>
      </w:r>
      <w:r>
        <w:rPr>
          <w:spacing w:val="40"/>
        </w:rPr>
        <w:t xml:space="preserve"> </w:t>
      </w:r>
      <w:r>
        <w:rPr/>
        <w:t>и глухих. Определение места ударения. Слог как минимальная произносительная единица. Количество слогов в слове. Ударный слог.</w:t>
      </w:r>
    </w:p>
    <w:p>
      <w:pPr>
        <w:pStyle w:val="Style12"/>
        <w:ind w:left="0" w:right="0" w:hanging="0"/>
        <w:jc w:val="left"/>
        <w:rPr/>
      </w:pPr>
      <w:r>
        <w:rPr/>
      </w:r>
    </w:p>
    <w:p>
      <w:pPr>
        <w:pStyle w:val="Style12"/>
        <w:ind w:left="251" w:right="0" w:hanging="0"/>
        <w:jc w:val="left"/>
        <w:rPr/>
      </w:pPr>
      <w:r>
        <w:rPr>
          <w:spacing w:val="-2"/>
        </w:rPr>
        <w:t>Графика.</w:t>
      </w:r>
    </w:p>
    <w:p>
      <w:pPr>
        <w:pStyle w:val="Style12"/>
        <w:ind w:left="251" w:right="0" w:hanging="0"/>
        <w:jc w:val="left"/>
        <w:rPr/>
      </w:pPr>
      <w:r>
        <w:rPr/>
        <w:t>Различение</w:t>
      </w:r>
      <w:r>
        <w:rPr>
          <w:spacing w:val="40"/>
        </w:rPr>
        <w:t xml:space="preserve"> </w:t>
      </w:r>
      <w:r>
        <w:rPr/>
        <w:t>звука</w:t>
      </w:r>
      <w:r>
        <w:rPr>
          <w:spacing w:val="40"/>
        </w:rPr>
        <w:t xml:space="preserve"> </w:t>
      </w:r>
      <w:r>
        <w:rPr/>
        <w:t>и</w:t>
      </w:r>
      <w:r>
        <w:rPr>
          <w:spacing w:val="40"/>
        </w:rPr>
        <w:t xml:space="preserve"> </w:t>
      </w:r>
      <w:r>
        <w:rPr/>
        <w:t>буквы:</w:t>
      </w:r>
      <w:r>
        <w:rPr>
          <w:spacing w:val="40"/>
        </w:rPr>
        <w:t xml:space="preserve"> </w:t>
      </w:r>
      <w:r>
        <w:rPr/>
        <w:t>буква</w:t>
      </w:r>
      <w:r>
        <w:rPr>
          <w:spacing w:val="40"/>
        </w:rPr>
        <w:t xml:space="preserve"> </w:t>
      </w:r>
      <w:r>
        <w:rPr/>
        <w:t>как</w:t>
      </w:r>
      <w:r>
        <w:rPr>
          <w:spacing w:val="40"/>
        </w:rPr>
        <w:t xml:space="preserve"> </w:t>
      </w:r>
      <w:r>
        <w:rPr/>
        <w:t>знак</w:t>
      </w:r>
      <w:r>
        <w:rPr>
          <w:spacing w:val="40"/>
        </w:rPr>
        <w:t xml:space="preserve"> </w:t>
      </w:r>
      <w:r>
        <w:rPr/>
        <w:t>звука.</w:t>
      </w:r>
      <w:r>
        <w:rPr>
          <w:spacing w:val="40"/>
        </w:rPr>
        <w:t xml:space="preserve"> </w:t>
      </w:r>
      <w:r>
        <w:rPr/>
        <w:t>Слоговой</w:t>
      </w:r>
      <w:r>
        <w:rPr>
          <w:spacing w:val="40"/>
        </w:rPr>
        <w:t xml:space="preserve"> </w:t>
      </w:r>
      <w:r>
        <w:rPr/>
        <w:t>принцип</w:t>
      </w:r>
      <w:r>
        <w:rPr>
          <w:spacing w:val="40"/>
        </w:rPr>
        <w:t xml:space="preserve"> </w:t>
      </w:r>
      <w:r>
        <w:rPr/>
        <w:t>русской</w:t>
      </w:r>
      <w:r>
        <w:rPr>
          <w:spacing w:val="40"/>
        </w:rPr>
        <w:t xml:space="preserve"> </w:t>
      </w:r>
      <w:r>
        <w:rPr/>
        <w:t>графики. Буквы</w:t>
      </w:r>
      <w:r>
        <w:rPr>
          <w:spacing w:val="-2"/>
        </w:rPr>
        <w:t xml:space="preserve"> </w:t>
      </w:r>
      <w:r>
        <w:rPr/>
        <w:t>гласных</w:t>
      </w:r>
      <w:r>
        <w:rPr>
          <w:spacing w:val="3"/>
        </w:rPr>
        <w:t xml:space="preserve"> </w:t>
      </w:r>
      <w:r>
        <w:rPr/>
        <w:t>как показатель</w:t>
      </w:r>
      <w:r>
        <w:rPr>
          <w:spacing w:val="3"/>
        </w:rPr>
        <w:t xml:space="preserve"> </w:t>
      </w:r>
      <w:r>
        <w:rPr/>
        <w:t>твёрдости</w:t>
      </w:r>
      <w:r>
        <w:rPr>
          <w:spacing w:val="8"/>
        </w:rPr>
        <w:t xml:space="preserve"> </w:t>
      </w:r>
      <w:r>
        <w:rPr/>
        <w:t>-</w:t>
      </w:r>
      <w:r>
        <w:rPr>
          <w:spacing w:val="-2"/>
        </w:rPr>
        <w:t xml:space="preserve"> </w:t>
      </w:r>
      <w:r>
        <w:rPr/>
        <w:t>мягкости</w:t>
      </w:r>
      <w:r>
        <w:rPr>
          <w:spacing w:val="2"/>
        </w:rPr>
        <w:t xml:space="preserve"> </w:t>
      </w:r>
      <w:r>
        <w:rPr/>
        <w:t>согласных</w:t>
      </w:r>
      <w:r>
        <w:rPr>
          <w:spacing w:val="2"/>
        </w:rPr>
        <w:t xml:space="preserve"> </w:t>
      </w:r>
      <w:r>
        <w:rPr/>
        <w:t>звуков. Функции</w:t>
      </w:r>
      <w:r>
        <w:rPr>
          <w:spacing w:val="2"/>
        </w:rPr>
        <w:t xml:space="preserve"> </w:t>
      </w:r>
      <w:r>
        <w:rPr/>
        <w:t>букв</w:t>
      </w:r>
      <w:r>
        <w:rPr>
          <w:spacing w:val="1"/>
        </w:rPr>
        <w:t xml:space="preserve"> </w:t>
      </w:r>
      <w:r>
        <w:rPr/>
        <w:t>е,</w:t>
      </w:r>
      <w:r>
        <w:rPr>
          <w:spacing w:val="4"/>
        </w:rPr>
        <w:t xml:space="preserve"> </w:t>
      </w:r>
      <w:r>
        <w:rPr>
          <w:spacing w:val="-5"/>
        </w:rPr>
        <w:t>ё,</w:t>
      </w:r>
    </w:p>
    <w:p>
      <w:pPr>
        <w:pStyle w:val="Style12"/>
        <w:spacing w:lineRule="auto" w:line="240" w:before="65" w:after="0"/>
        <w:ind w:left="251" w:right="0" w:hanging="0"/>
        <w:jc w:val="left"/>
        <w:rPr/>
      </w:pPr>
      <w:r>
        <w:rPr/>
        <w:t>ю, я. Мягкий знак как показатель мягкости предшествующего согласного звука в конце</w:t>
      </w:r>
      <w:r>
        <w:rPr>
          <w:spacing w:val="80"/>
        </w:rPr>
        <w:t xml:space="preserve"> </w:t>
      </w:r>
      <w:r>
        <w:rPr/>
        <w:t>слова. Последовательность букв в русском алфавите.</w:t>
      </w:r>
    </w:p>
    <w:p>
      <w:pPr>
        <w:pStyle w:val="Style12"/>
        <w:spacing w:before="274" w:after="0"/>
        <w:ind w:left="251" w:right="0" w:hanging="0"/>
        <w:jc w:val="left"/>
        <w:rPr/>
      </w:pPr>
      <w:r>
        <w:rPr>
          <w:spacing w:val="-2"/>
        </w:rPr>
        <w:t>Чтение.</w:t>
      </w:r>
    </w:p>
    <w:p>
      <w:pPr>
        <w:pStyle w:val="Style12"/>
        <w:ind w:left="251" w:right="36" w:hanging="0"/>
        <w:rPr/>
      </w:pPr>
      <w:r>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pPr>
        <w:pStyle w:val="Style12"/>
        <w:ind w:left="251" w:right="43" w:hanging="0"/>
        <w:rPr/>
      </w:pPr>
      <w:r>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w:t>
      </w:r>
      <w:r>
        <w:rPr>
          <w:spacing w:val="-2"/>
        </w:rPr>
        <w:t>списывании.</w:t>
      </w:r>
    </w:p>
    <w:p>
      <w:pPr>
        <w:pStyle w:val="Style12"/>
        <w:ind w:left="0" w:right="0" w:hanging="0"/>
        <w:jc w:val="left"/>
        <w:rPr/>
      </w:pPr>
      <w:r>
        <w:rPr/>
      </w:r>
    </w:p>
    <w:p>
      <w:pPr>
        <w:pStyle w:val="Style12"/>
        <w:ind w:left="251" w:right="0" w:hanging="0"/>
        <w:jc w:val="left"/>
        <w:rPr/>
      </w:pPr>
      <w:r>
        <w:rPr>
          <w:spacing w:val="-2"/>
        </w:rPr>
        <w:t>Письмо.</w:t>
      </w:r>
    </w:p>
    <w:p>
      <w:pPr>
        <w:pStyle w:val="Style12"/>
        <w:ind w:left="251" w:right="0" w:hanging="0"/>
        <w:jc w:val="left"/>
        <w:rPr/>
      </w:pPr>
      <w:r>
        <w:rPr/>
        <w:t>Ориентация</w:t>
      </w:r>
      <w:r>
        <w:rPr>
          <w:spacing w:val="40"/>
        </w:rPr>
        <w:t xml:space="preserve"> </w:t>
      </w:r>
      <w:r>
        <w:rPr/>
        <w:t>на</w:t>
      </w:r>
      <w:r>
        <w:rPr>
          <w:spacing w:val="40"/>
        </w:rPr>
        <w:t xml:space="preserve"> </w:t>
      </w:r>
      <w:r>
        <w:rPr/>
        <w:t>пространстве</w:t>
      </w:r>
      <w:r>
        <w:rPr>
          <w:spacing w:val="40"/>
        </w:rPr>
        <w:t xml:space="preserve"> </w:t>
      </w:r>
      <w:r>
        <w:rPr/>
        <w:t>листа</w:t>
      </w:r>
      <w:r>
        <w:rPr>
          <w:spacing w:val="40"/>
        </w:rPr>
        <w:t xml:space="preserve"> </w:t>
      </w:r>
      <w:r>
        <w:rPr/>
        <w:t>в</w:t>
      </w:r>
      <w:r>
        <w:rPr>
          <w:spacing w:val="40"/>
        </w:rPr>
        <w:t xml:space="preserve"> </w:t>
      </w:r>
      <w:r>
        <w:rPr/>
        <w:t>тетради</w:t>
      </w:r>
      <w:r>
        <w:rPr>
          <w:spacing w:val="40"/>
        </w:rPr>
        <w:t xml:space="preserve"> </w:t>
      </w:r>
      <w:r>
        <w:rPr/>
        <w:t>и</w:t>
      </w:r>
      <w:r>
        <w:rPr>
          <w:spacing w:val="40"/>
        </w:rPr>
        <w:t xml:space="preserve"> </w:t>
      </w:r>
      <w:r>
        <w:rPr/>
        <w:t>на</w:t>
      </w:r>
      <w:r>
        <w:rPr>
          <w:spacing w:val="40"/>
        </w:rPr>
        <w:t xml:space="preserve"> </w:t>
      </w:r>
      <w:r>
        <w:rPr/>
        <w:t>пространстве</w:t>
      </w:r>
      <w:r>
        <w:rPr>
          <w:spacing w:val="40"/>
        </w:rPr>
        <w:t xml:space="preserve"> </w:t>
      </w:r>
      <w:r>
        <w:rPr/>
        <w:t>классной</w:t>
      </w:r>
      <w:r>
        <w:rPr>
          <w:spacing w:val="40"/>
        </w:rPr>
        <w:t xml:space="preserve"> </w:t>
      </w:r>
      <w:r>
        <w:rPr/>
        <w:t>доски. Гигиенические требования, которые необходимо соблюдать во время письма.</w:t>
      </w:r>
    </w:p>
    <w:p>
      <w:pPr>
        <w:sectPr>
          <w:type w:val="nextPage"/>
          <w:pgSz w:w="11906" w:h="16838"/>
          <w:pgMar w:left="1700" w:right="566" w:gutter="0" w:header="0" w:top="960" w:footer="0" w:bottom="280"/>
          <w:pgNumType w:fmt="decimal"/>
          <w:formProt w:val="false"/>
          <w:textDirection w:val="lrTb"/>
          <w:docGrid w:type="default" w:linePitch="100" w:charSpace="4096"/>
        </w:sectPr>
        <w:pStyle w:val="Style12"/>
        <w:ind w:left="251" w:right="34" w:hanging="0"/>
        <w:rPr/>
      </w:pPr>
      <w:r>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w:t>
      </w:r>
      <w:r>
        <w:rPr>
          <w:spacing w:val="40"/>
        </w:rPr>
        <w:t xml:space="preserve"> </w:t>
      </w:r>
      <w:r>
        <w:rPr/>
        <w:t>предложений, написание которых не расходится с их произношением. Приёмы и последовательность правильного списывания текста.</w:t>
      </w:r>
    </w:p>
    <w:p>
      <w:pPr>
        <w:pStyle w:val="Style12"/>
        <w:spacing w:before="72" w:after="0"/>
        <w:ind w:left="251" w:right="0" w:hanging="0"/>
        <w:rPr/>
      </w:pPr>
      <w:r>
        <w:rPr/>
        <w:t>Орфография</w:t>
      </w:r>
      <w:r>
        <w:rPr>
          <w:spacing w:val="-6"/>
        </w:rPr>
        <w:t xml:space="preserve"> </w:t>
      </w:r>
      <w:r>
        <w:rPr/>
        <w:t>и</w:t>
      </w:r>
      <w:r>
        <w:rPr>
          <w:spacing w:val="-4"/>
        </w:rPr>
        <w:t xml:space="preserve"> </w:t>
      </w:r>
      <w:r>
        <w:rPr>
          <w:spacing w:val="-2"/>
        </w:rPr>
        <w:t>пунктуация.</w:t>
      </w:r>
    </w:p>
    <w:p>
      <w:pPr>
        <w:pStyle w:val="Style12"/>
        <w:spacing w:before="1" w:after="0"/>
        <w:ind w:left="251" w:right="41" w:hanging="0"/>
        <w:rPr/>
      </w:pPr>
      <w:r>
        <w:rPr/>
        <w:t>Правила правописания и их применение: раздельное написание слов;</w:t>
      </w:r>
      <w:r>
        <w:rPr>
          <w:spacing w:val="40"/>
        </w:rPr>
        <w:t xml:space="preserve"> </w:t>
      </w:r>
      <w:r>
        <w:rPr/>
        <w:t>обозначение гласных</w:t>
      </w:r>
      <w:r>
        <w:rPr>
          <w:spacing w:val="33"/>
        </w:rPr>
        <w:t xml:space="preserve"> </w:t>
      </w:r>
      <w:r>
        <w:rPr/>
        <w:t>после</w:t>
      </w:r>
      <w:r>
        <w:rPr>
          <w:spacing w:val="31"/>
        </w:rPr>
        <w:t xml:space="preserve"> </w:t>
      </w:r>
      <w:r>
        <w:rPr/>
        <w:t>шипящих</w:t>
      </w:r>
      <w:r>
        <w:rPr>
          <w:spacing w:val="34"/>
        </w:rPr>
        <w:t xml:space="preserve"> </w:t>
      </w:r>
      <w:r>
        <w:rPr/>
        <w:t>в</w:t>
      </w:r>
      <w:r>
        <w:rPr>
          <w:spacing w:val="30"/>
        </w:rPr>
        <w:t xml:space="preserve"> </w:t>
      </w:r>
      <w:r>
        <w:rPr/>
        <w:t>сочетаниях</w:t>
      </w:r>
      <w:r>
        <w:rPr>
          <w:spacing w:val="40"/>
        </w:rPr>
        <w:t xml:space="preserve"> </w:t>
      </w:r>
      <w:r>
        <w:rPr/>
        <w:t>«жи»,</w:t>
      </w:r>
      <w:r>
        <w:rPr>
          <w:spacing w:val="40"/>
        </w:rPr>
        <w:t xml:space="preserve"> </w:t>
      </w:r>
      <w:r>
        <w:rPr/>
        <w:t>«ши» (в</w:t>
      </w:r>
      <w:r>
        <w:rPr>
          <w:spacing w:val="31"/>
        </w:rPr>
        <w:t xml:space="preserve"> </w:t>
      </w:r>
      <w:r>
        <w:rPr/>
        <w:t>положении</w:t>
      </w:r>
      <w:r>
        <w:rPr>
          <w:spacing w:val="30"/>
        </w:rPr>
        <w:t xml:space="preserve"> </w:t>
      </w:r>
      <w:r>
        <w:rPr/>
        <w:t>под</w:t>
      </w:r>
      <w:r>
        <w:rPr>
          <w:spacing w:val="36"/>
        </w:rPr>
        <w:t xml:space="preserve"> </w:t>
      </w:r>
      <w:r>
        <w:rPr/>
        <w:t>ударением),</w:t>
      </w:r>
      <w:r>
        <w:rPr>
          <w:spacing w:val="38"/>
        </w:rPr>
        <w:t xml:space="preserve"> </w:t>
      </w:r>
      <w:r>
        <w:rPr/>
        <w:t>«ча»,</w:t>
      </w:r>
    </w:p>
    <w:p>
      <w:pPr>
        <w:pStyle w:val="Style12"/>
        <w:ind w:left="251" w:right="44" w:hanging="0"/>
        <w:rPr/>
      </w:pPr>
      <w:r>
        <w:rPr/>
        <w:t>«ща»,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pPr>
        <w:pStyle w:val="Style12"/>
        <w:spacing w:lineRule="atLeast" w:line="550" w:before="2" w:after="0"/>
        <w:ind w:left="251" w:right="6319" w:hanging="0"/>
        <w:jc w:val="left"/>
        <w:rPr/>
      </w:pPr>
      <w:r>
        <w:rPr/>
        <w:t>Систематический курс. Общие</w:t>
      </w:r>
      <w:r>
        <w:rPr>
          <w:spacing w:val="-15"/>
        </w:rPr>
        <w:t xml:space="preserve"> </w:t>
      </w:r>
      <w:r>
        <w:rPr/>
        <w:t>сведения</w:t>
      </w:r>
      <w:r>
        <w:rPr>
          <w:spacing w:val="-11"/>
        </w:rPr>
        <w:t xml:space="preserve"> </w:t>
      </w:r>
      <w:r>
        <w:rPr/>
        <w:t>о</w:t>
      </w:r>
      <w:r>
        <w:rPr>
          <w:spacing w:val="-12"/>
        </w:rPr>
        <w:t xml:space="preserve"> </w:t>
      </w:r>
      <w:r>
        <w:rPr/>
        <w:t>языке.</w:t>
      </w:r>
    </w:p>
    <w:p>
      <w:pPr>
        <w:pStyle w:val="Style12"/>
        <w:spacing w:before="2" w:after="0"/>
        <w:ind w:left="251" w:right="1277" w:hanging="0"/>
        <w:jc w:val="left"/>
        <w:rPr/>
      </w:pPr>
      <w:r>
        <w:rPr/>
        <w:t>Язык</w:t>
      </w:r>
      <w:r>
        <w:rPr>
          <w:spacing w:val="-5"/>
        </w:rPr>
        <w:t xml:space="preserve"> </w:t>
      </w:r>
      <w:r>
        <w:rPr/>
        <w:t>как</w:t>
      </w:r>
      <w:r>
        <w:rPr>
          <w:spacing w:val="-5"/>
        </w:rPr>
        <w:t xml:space="preserve"> </w:t>
      </w:r>
      <w:r>
        <w:rPr/>
        <w:t>основное</w:t>
      </w:r>
      <w:r>
        <w:rPr>
          <w:spacing w:val="-5"/>
        </w:rPr>
        <w:t xml:space="preserve"> </w:t>
      </w:r>
      <w:r>
        <w:rPr/>
        <w:t>средство</w:t>
      </w:r>
      <w:r>
        <w:rPr>
          <w:spacing w:val="-5"/>
        </w:rPr>
        <w:t xml:space="preserve"> </w:t>
      </w:r>
      <w:r>
        <w:rPr/>
        <w:t>человеческого</w:t>
      </w:r>
      <w:r>
        <w:rPr>
          <w:spacing w:val="-5"/>
        </w:rPr>
        <w:t xml:space="preserve"> </w:t>
      </w:r>
      <w:r>
        <w:rPr/>
        <w:t>общения.</w:t>
      </w:r>
      <w:r>
        <w:rPr>
          <w:spacing w:val="-5"/>
        </w:rPr>
        <w:t xml:space="preserve"> </w:t>
      </w:r>
      <w:r>
        <w:rPr/>
        <w:t>Цели</w:t>
      </w:r>
      <w:r>
        <w:rPr>
          <w:spacing w:val="-4"/>
        </w:rPr>
        <w:t xml:space="preserve"> </w:t>
      </w:r>
      <w:r>
        <w:rPr/>
        <w:t>и</w:t>
      </w:r>
      <w:r>
        <w:rPr>
          <w:spacing w:val="-5"/>
        </w:rPr>
        <w:t xml:space="preserve"> </w:t>
      </w:r>
      <w:r>
        <w:rPr/>
        <w:t xml:space="preserve">ситуации </w:t>
      </w:r>
      <w:r>
        <w:rPr>
          <w:spacing w:val="-2"/>
        </w:rPr>
        <w:t>общения.</w:t>
      </w:r>
    </w:p>
    <w:p>
      <w:pPr>
        <w:pStyle w:val="Style12"/>
        <w:spacing w:before="1" w:after="0"/>
        <w:ind w:left="251" w:right="0" w:hanging="0"/>
        <w:jc w:val="left"/>
        <w:rPr/>
      </w:pPr>
      <w:r>
        <w:rPr>
          <w:spacing w:val="-2"/>
        </w:rPr>
        <w:t>Фонетика.</w:t>
      </w:r>
    </w:p>
    <w:p>
      <w:pPr>
        <w:pStyle w:val="Style12"/>
        <w:ind w:left="251" w:right="38" w:hanging="0"/>
        <w:rPr/>
      </w:pPr>
      <w:r>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vertAlign w:val="superscript"/>
        </w:rPr>
        <w:t>5</w:t>
      </w:r>
      <w:r>
        <w:rPr>
          <w:position w:val="0"/>
          <w:sz w:val="24"/>
          <w:sz w:val="24"/>
          <w:vertAlign w:val="baseline"/>
        </w:rPr>
        <w:t>], [щ’].</w:t>
      </w:r>
    </w:p>
    <w:p>
      <w:pPr>
        <w:pStyle w:val="Style12"/>
        <w:ind w:left="251" w:right="56" w:hanging="0"/>
        <w:rPr/>
      </w:pPr>
      <w:r>
        <w:rPr/>
        <w:t>Слог. Количество слогов в слове. Ударный слог. Деление слов на слоги (простые случаи, без стечения согласных).</w:t>
      </w:r>
    </w:p>
    <w:p>
      <w:pPr>
        <w:pStyle w:val="Style12"/>
        <w:ind w:left="251" w:right="0" w:hanging="0"/>
        <w:jc w:val="left"/>
        <w:rPr/>
      </w:pPr>
      <w:r>
        <w:rPr>
          <w:spacing w:val="-2"/>
        </w:rPr>
        <w:t>Графика.</w:t>
      </w:r>
    </w:p>
    <w:p>
      <w:pPr>
        <w:pStyle w:val="Style12"/>
        <w:ind w:left="251" w:right="45" w:hanging="0"/>
        <w:rPr/>
      </w:pPr>
      <w:r>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w:t>
      </w:r>
    </w:p>
    <w:p>
      <w:pPr>
        <w:pStyle w:val="Style12"/>
        <w:spacing w:before="3" w:after="0"/>
        <w:ind w:left="251" w:right="0" w:hanging="0"/>
        <w:jc w:val="left"/>
        <w:rPr/>
      </w:pPr>
      <w:r>
        <w:rPr/>
        <w:t>«я».</w:t>
      </w:r>
      <w:r>
        <w:rPr>
          <w:spacing w:val="39"/>
        </w:rPr>
        <w:t xml:space="preserve"> </w:t>
      </w:r>
      <w:r>
        <w:rPr/>
        <w:t>Мягкий</w:t>
      </w:r>
      <w:r>
        <w:rPr>
          <w:spacing w:val="38"/>
        </w:rPr>
        <w:t xml:space="preserve"> </w:t>
      </w:r>
      <w:r>
        <w:rPr/>
        <w:t>знак</w:t>
      </w:r>
      <w:r>
        <w:rPr>
          <w:spacing w:val="38"/>
        </w:rPr>
        <w:t xml:space="preserve"> </w:t>
      </w:r>
      <w:r>
        <w:rPr/>
        <w:t>как</w:t>
      </w:r>
      <w:r>
        <w:rPr>
          <w:spacing w:val="38"/>
        </w:rPr>
        <w:t xml:space="preserve"> </w:t>
      </w:r>
      <w:r>
        <w:rPr/>
        <w:t>показатель</w:t>
      </w:r>
      <w:r>
        <w:rPr>
          <w:spacing w:val="38"/>
        </w:rPr>
        <w:t xml:space="preserve"> </w:t>
      </w:r>
      <w:r>
        <w:rPr/>
        <w:t>мягкости</w:t>
      </w:r>
      <w:r>
        <w:rPr>
          <w:spacing w:val="39"/>
        </w:rPr>
        <w:t xml:space="preserve"> </w:t>
      </w:r>
      <w:r>
        <w:rPr/>
        <w:t>предшествующего</w:t>
      </w:r>
      <w:r>
        <w:rPr>
          <w:spacing w:val="39"/>
        </w:rPr>
        <w:t xml:space="preserve"> </w:t>
      </w:r>
      <w:r>
        <w:rPr/>
        <w:t>согласного</w:t>
      </w:r>
      <w:r>
        <w:rPr>
          <w:spacing w:val="37"/>
        </w:rPr>
        <w:t xml:space="preserve"> </w:t>
      </w:r>
      <w:r>
        <w:rPr/>
        <w:t>звука</w:t>
      </w:r>
      <w:r>
        <w:rPr>
          <w:spacing w:val="39"/>
        </w:rPr>
        <w:t xml:space="preserve"> </w:t>
      </w:r>
      <w:r>
        <w:rPr/>
        <w:t>в</w:t>
      </w:r>
      <w:r>
        <w:rPr>
          <w:spacing w:val="37"/>
        </w:rPr>
        <w:t xml:space="preserve"> </w:t>
      </w:r>
      <w:r>
        <w:rPr/>
        <w:t xml:space="preserve">конце </w:t>
      </w:r>
      <w:r>
        <w:rPr>
          <w:spacing w:val="-2"/>
        </w:rPr>
        <w:t>слова.</w:t>
      </w:r>
    </w:p>
    <w:p>
      <w:pPr>
        <w:pStyle w:val="Style12"/>
        <w:ind w:left="251" w:right="0" w:hanging="0"/>
        <w:jc w:val="left"/>
        <w:rPr/>
      </w:pPr>
      <w:r>
        <w:rPr/>
        <w:t>Установление</w:t>
      </w:r>
      <w:r>
        <w:rPr>
          <w:spacing w:val="40"/>
        </w:rPr>
        <w:t xml:space="preserve"> </w:t>
      </w:r>
      <w:r>
        <w:rPr/>
        <w:t>соотношения</w:t>
      </w:r>
      <w:r>
        <w:rPr>
          <w:spacing w:val="40"/>
        </w:rPr>
        <w:t xml:space="preserve"> </w:t>
      </w:r>
      <w:r>
        <w:rPr/>
        <w:t>звукового</w:t>
      </w:r>
      <w:r>
        <w:rPr>
          <w:spacing w:val="40"/>
        </w:rPr>
        <w:t xml:space="preserve"> </w:t>
      </w:r>
      <w:r>
        <w:rPr/>
        <w:t>и</w:t>
      </w:r>
      <w:r>
        <w:rPr>
          <w:spacing w:val="40"/>
        </w:rPr>
        <w:t xml:space="preserve"> </w:t>
      </w:r>
      <w:r>
        <w:rPr/>
        <w:t>буквенного</w:t>
      </w:r>
      <w:r>
        <w:rPr>
          <w:spacing w:val="40"/>
        </w:rPr>
        <w:t xml:space="preserve"> </w:t>
      </w:r>
      <w:r>
        <w:rPr/>
        <w:t>состава</w:t>
      </w:r>
      <w:r>
        <w:rPr>
          <w:spacing w:val="40"/>
        </w:rPr>
        <w:t xml:space="preserve"> </w:t>
      </w:r>
      <w:r>
        <w:rPr/>
        <w:t>слова</w:t>
      </w:r>
      <w:r>
        <w:rPr>
          <w:spacing w:val="40"/>
        </w:rPr>
        <w:t xml:space="preserve"> </w:t>
      </w:r>
      <w:r>
        <w:rPr/>
        <w:t>в</w:t>
      </w:r>
      <w:r>
        <w:rPr>
          <w:spacing w:val="40"/>
        </w:rPr>
        <w:t xml:space="preserve"> </w:t>
      </w:r>
      <w:r>
        <w:rPr/>
        <w:t>словах,</w:t>
      </w:r>
      <w:r>
        <w:rPr>
          <w:spacing w:val="40"/>
        </w:rPr>
        <w:t xml:space="preserve"> </w:t>
      </w:r>
      <w:r>
        <w:rPr/>
        <w:t>например, стол и конь.</w:t>
      </w:r>
    </w:p>
    <w:p>
      <w:pPr>
        <w:pStyle w:val="Style12"/>
        <w:ind w:left="251" w:right="0" w:hanging="0"/>
        <w:jc w:val="left"/>
        <w:rPr/>
      </w:pPr>
      <w:r>
        <w:rPr/>
        <w:t>Небуквенные</w:t>
      </w:r>
      <w:r>
        <w:rPr>
          <w:spacing w:val="-10"/>
        </w:rPr>
        <w:t xml:space="preserve"> </w:t>
      </w:r>
      <w:r>
        <w:rPr/>
        <w:t>графические</w:t>
      </w:r>
      <w:r>
        <w:rPr>
          <w:spacing w:val="-7"/>
        </w:rPr>
        <w:t xml:space="preserve"> </w:t>
      </w:r>
      <w:r>
        <w:rPr/>
        <w:t>средства:</w:t>
      </w:r>
      <w:r>
        <w:rPr>
          <w:spacing w:val="-4"/>
        </w:rPr>
        <w:t xml:space="preserve"> </w:t>
      </w:r>
      <w:r>
        <w:rPr/>
        <w:t>пробел</w:t>
      </w:r>
      <w:r>
        <w:rPr>
          <w:spacing w:val="-7"/>
        </w:rPr>
        <w:t xml:space="preserve"> </w:t>
      </w:r>
      <w:r>
        <w:rPr/>
        <w:t>между</w:t>
      </w:r>
      <w:r>
        <w:rPr>
          <w:spacing w:val="-12"/>
        </w:rPr>
        <w:t xml:space="preserve"> </w:t>
      </w:r>
      <w:r>
        <w:rPr/>
        <w:t>словами,</w:t>
      </w:r>
      <w:r>
        <w:rPr>
          <w:spacing w:val="-4"/>
        </w:rPr>
        <w:t xml:space="preserve"> </w:t>
      </w:r>
      <w:r>
        <w:rPr/>
        <w:t>знак</w:t>
      </w:r>
      <w:r>
        <w:rPr>
          <w:spacing w:val="-3"/>
        </w:rPr>
        <w:t xml:space="preserve"> </w:t>
      </w:r>
      <w:r>
        <w:rPr>
          <w:spacing w:val="-2"/>
        </w:rPr>
        <w:t>переноса.</w:t>
      </w:r>
    </w:p>
    <w:p>
      <w:pPr>
        <w:pStyle w:val="Style12"/>
        <w:spacing w:lineRule="auto" w:line="235" w:before="2" w:after="0"/>
        <w:ind w:left="251" w:right="0" w:hanging="0"/>
        <w:jc w:val="left"/>
        <w:rPr/>
      </w:pPr>
      <w:r>
        <w:rPr/>
        <w:t>Русский</w:t>
      </w:r>
      <w:r>
        <w:rPr>
          <w:spacing w:val="80"/>
        </w:rPr>
        <w:t xml:space="preserve"> </w:t>
      </w:r>
      <w:r>
        <w:rPr/>
        <w:t>алфавит:</w:t>
      </w:r>
      <w:r>
        <w:rPr>
          <w:spacing w:val="80"/>
        </w:rPr>
        <w:t xml:space="preserve"> </w:t>
      </w:r>
      <w:r>
        <w:rPr/>
        <w:t>правильное</w:t>
      </w:r>
      <w:r>
        <w:rPr>
          <w:spacing w:val="80"/>
        </w:rPr>
        <w:t xml:space="preserve"> </w:t>
      </w:r>
      <w:r>
        <w:rPr/>
        <w:t>название</w:t>
      </w:r>
      <w:r>
        <w:rPr>
          <w:spacing w:val="80"/>
        </w:rPr>
        <w:t xml:space="preserve"> </w:t>
      </w:r>
      <w:r>
        <w:rPr/>
        <w:t>букв,</w:t>
      </w:r>
      <w:r>
        <w:rPr>
          <w:spacing w:val="80"/>
        </w:rPr>
        <w:t xml:space="preserve"> </w:t>
      </w:r>
      <w:r>
        <w:rPr/>
        <w:t>их</w:t>
      </w:r>
      <w:r>
        <w:rPr>
          <w:spacing w:val="80"/>
        </w:rPr>
        <w:t xml:space="preserve"> </w:t>
      </w:r>
      <w:r>
        <w:rPr/>
        <w:t>последовательность.</w:t>
      </w:r>
      <w:r>
        <w:rPr>
          <w:spacing w:val="80"/>
        </w:rPr>
        <w:t xml:space="preserve"> </w:t>
      </w:r>
      <w:r>
        <w:rPr/>
        <w:t>Использование алфавита для упорядочения списка слов.</w:t>
      </w:r>
    </w:p>
    <w:p>
      <w:pPr>
        <w:pStyle w:val="Style12"/>
        <w:spacing w:before="66" w:after="0"/>
        <w:ind w:left="251" w:right="0" w:hanging="0"/>
        <w:jc w:val="left"/>
        <w:rPr/>
      </w:pPr>
      <w:r>
        <w:rPr>
          <w:spacing w:val="-2"/>
        </w:rPr>
        <w:t>Орфоэпия.</w:t>
      </w:r>
    </w:p>
    <w:p>
      <w:pPr>
        <w:pStyle w:val="Style12"/>
        <w:spacing w:before="2" w:after="0"/>
        <w:ind w:left="251" w:right="33" w:hanging="0"/>
        <w:rPr/>
      </w:pPr>
      <w:r>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t>1</w:t>
      </w:r>
      <w:r>
        <w:rPr>
          <w:position w:val="0"/>
          <w:sz w:val="24"/>
          <w:sz w:val="24"/>
          <w:vertAlign w:val="baseline"/>
        </w:rPr>
        <w:t xml:space="preserve"> (далее - </w:t>
      </w:r>
      <w:r>
        <w:rPr>
          <w:spacing w:val="-2"/>
          <w:position w:val="0"/>
          <w:sz w:val="24"/>
          <w:sz w:val="24"/>
          <w:vertAlign w:val="baseline"/>
        </w:rPr>
        <w:t>учебник).</w:t>
      </w:r>
    </w:p>
    <w:p>
      <w:pPr>
        <w:pStyle w:val="Style12"/>
        <w:spacing w:before="1" w:after="0"/>
        <w:ind w:left="251" w:right="0" w:hanging="0"/>
        <w:jc w:val="left"/>
        <w:rPr/>
      </w:pPr>
      <w:r>
        <w:rPr>
          <w:spacing w:val="-2"/>
        </w:rPr>
        <w:t>Лексика.</w:t>
      </w:r>
    </w:p>
    <w:p>
      <w:pPr>
        <w:pStyle w:val="Style12"/>
        <w:ind w:left="251" w:right="0" w:hanging="0"/>
        <w:jc w:val="left"/>
        <w:rPr/>
      </w:pPr>
      <w:r>
        <w:rPr/>
        <w:t>Слово</w:t>
      </w:r>
      <w:r>
        <w:rPr>
          <w:spacing w:val="-7"/>
        </w:rPr>
        <w:t xml:space="preserve"> </w:t>
      </w:r>
      <w:r>
        <w:rPr/>
        <w:t>как</w:t>
      </w:r>
      <w:r>
        <w:rPr>
          <w:spacing w:val="-4"/>
        </w:rPr>
        <w:t xml:space="preserve"> </w:t>
      </w:r>
      <w:r>
        <w:rPr/>
        <w:t>единица</w:t>
      </w:r>
      <w:r>
        <w:rPr>
          <w:spacing w:val="-4"/>
        </w:rPr>
        <w:t xml:space="preserve"> </w:t>
      </w:r>
      <w:r>
        <w:rPr/>
        <w:t>языка</w:t>
      </w:r>
      <w:r>
        <w:rPr>
          <w:spacing w:val="-6"/>
        </w:rPr>
        <w:t xml:space="preserve"> </w:t>
      </w:r>
      <w:r>
        <w:rPr>
          <w:spacing w:val="-2"/>
        </w:rPr>
        <w:t>(ознакомление).</w:t>
      </w:r>
    </w:p>
    <w:p>
      <w:pPr>
        <w:pStyle w:val="Style12"/>
        <w:ind w:left="251" w:right="0" w:hanging="0"/>
        <w:jc w:val="left"/>
        <w:rPr/>
      </w:pPr>
      <w:r>
        <w:rPr/>
        <w:t>Слово</w:t>
      </w:r>
      <w:r>
        <w:rPr>
          <w:spacing w:val="-4"/>
        </w:rPr>
        <w:t xml:space="preserve"> </w:t>
      </w:r>
      <w:r>
        <w:rPr/>
        <w:t>как</w:t>
      </w:r>
      <w:r>
        <w:rPr>
          <w:spacing w:val="-4"/>
        </w:rPr>
        <w:t xml:space="preserve"> </w:t>
      </w:r>
      <w:r>
        <w:rPr/>
        <w:t>название</w:t>
      </w:r>
      <w:r>
        <w:rPr>
          <w:spacing w:val="-5"/>
        </w:rPr>
        <w:t xml:space="preserve"> </w:t>
      </w:r>
      <w:r>
        <w:rPr/>
        <w:t>предмета,</w:t>
      </w:r>
      <w:r>
        <w:rPr>
          <w:spacing w:val="-4"/>
        </w:rPr>
        <w:t xml:space="preserve"> </w:t>
      </w:r>
      <w:r>
        <w:rPr/>
        <w:t>признака</w:t>
      </w:r>
      <w:r>
        <w:rPr>
          <w:spacing w:val="-5"/>
        </w:rPr>
        <w:t xml:space="preserve"> </w:t>
      </w:r>
      <w:r>
        <w:rPr/>
        <w:t>предмета,</w:t>
      </w:r>
      <w:r>
        <w:rPr>
          <w:spacing w:val="-4"/>
        </w:rPr>
        <w:t xml:space="preserve"> </w:t>
      </w:r>
      <w:r>
        <w:rPr/>
        <w:t>действия</w:t>
      </w:r>
      <w:r>
        <w:rPr>
          <w:spacing w:val="-4"/>
        </w:rPr>
        <w:t xml:space="preserve"> </w:t>
      </w:r>
      <w:r>
        <w:rPr/>
        <w:t>предмета</w:t>
      </w:r>
      <w:r>
        <w:rPr>
          <w:spacing w:val="-4"/>
        </w:rPr>
        <w:t xml:space="preserve"> </w:t>
      </w:r>
      <w:r>
        <w:rPr/>
        <w:t>(ознакомление). Выявление слов, значение которых требует уточнения.</w:t>
      </w:r>
    </w:p>
    <w:p>
      <w:pPr>
        <w:pStyle w:val="Style12"/>
        <w:ind w:left="251" w:right="0" w:hanging="0"/>
        <w:jc w:val="left"/>
        <w:rPr/>
      </w:pPr>
      <w:r>
        <w:rPr>
          <w:spacing w:val="-2"/>
        </w:rPr>
        <w:t>Синтаксис.</w:t>
      </w:r>
    </w:p>
    <w:p>
      <w:pPr>
        <w:pStyle w:val="Style12"/>
        <w:ind w:left="251" w:right="0" w:hanging="0"/>
        <w:jc w:val="left"/>
        <w:rPr/>
      </w:pPr>
      <w:r>
        <w:rPr/>
        <w:t>Предложение</w:t>
      </w:r>
      <w:r>
        <w:rPr>
          <w:spacing w:val="-9"/>
        </w:rPr>
        <w:t xml:space="preserve"> </w:t>
      </w:r>
      <w:r>
        <w:rPr/>
        <w:t>как</w:t>
      </w:r>
      <w:r>
        <w:rPr>
          <w:spacing w:val="-5"/>
        </w:rPr>
        <w:t xml:space="preserve"> </w:t>
      </w:r>
      <w:r>
        <w:rPr/>
        <w:t>единица</w:t>
      </w:r>
      <w:r>
        <w:rPr>
          <w:spacing w:val="-7"/>
        </w:rPr>
        <w:t xml:space="preserve"> </w:t>
      </w:r>
      <w:r>
        <w:rPr/>
        <w:t>языка</w:t>
      </w:r>
      <w:r>
        <w:rPr>
          <w:spacing w:val="-6"/>
        </w:rPr>
        <w:t xml:space="preserve"> </w:t>
      </w:r>
      <w:r>
        <w:rPr>
          <w:spacing w:val="-2"/>
        </w:rPr>
        <w:t>(ознакомление).</w:t>
      </w:r>
    </w:p>
    <w:p>
      <w:pPr>
        <w:pStyle w:val="Style12"/>
        <w:ind w:left="251" w:right="0" w:hanging="0"/>
        <w:jc w:val="left"/>
        <w:rPr/>
      </w:pPr>
      <w:r>
        <w:rPr/>
        <w:t>Слово,</w:t>
      </w:r>
      <w:r>
        <w:rPr>
          <w:spacing w:val="-3"/>
        </w:rPr>
        <w:t xml:space="preserve"> </w:t>
      </w:r>
      <w:r>
        <w:rPr/>
        <w:t>предложение</w:t>
      </w:r>
      <w:r>
        <w:rPr>
          <w:spacing w:val="-4"/>
        </w:rPr>
        <w:t xml:space="preserve"> </w:t>
      </w:r>
      <w:r>
        <w:rPr/>
        <w:t>(наблюдение</w:t>
      </w:r>
      <w:r>
        <w:rPr>
          <w:spacing w:val="-4"/>
        </w:rPr>
        <w:t xml:space="preserve"> </w:t>
      </w:r>
      <w:r>
        <w:rPr/>
        <w:t>над</w:t>
      </w:r>
      <w:r>
        <w:rPr>
          <w:spacing w:val="-3"/>
        </w:rPr>
        <w:t xml:space="preserve"> </w:t>
      </w:r>
      <w:r>
        <w:rPr/>
        <w:t>сходством</w:t>
      </w:r>
      <w:r>
        <w:rPr>
          <w:spacing w:val="-4"/>
        </w:rPr>
        <w:t xml:space="preserve"> </w:t>
      </w:r>
      <w:r>
        <w:rPr/>
        <w:t>и различием).</w:t>
      </w:r>
      <w:r>
        <w:rPr>
          <w:spacing w:val="-3"/>
        </w:rPr>
        <w:t xml:space="preserve"> </w:t>
      </w:r>
      <w:r>
        <w:rPr/>
        <w:t>Установление</w:t>
      </w:r>
      <w:r>
        <w:rPr>
          <w:spacing w:val="-4"/>
        </w:rPr>
        <w:t xml:space="preserve"> </w:t>
      </w:r>
      <w:r>
        <w:rPr/>
        <w:t>связи слов</w:t>
      </w:r>
      <w:r>
        <w:rPr>
          <w:spacing w:val="-4"/>
        </w:rPr>
        <w:t xml:space="preserve"> </w:t>
      </w:r>
      <w:r>
        <w:rPr/>
        <w:t>в предложении при помощи смысловых вопросов.</w:t>
      </w:r>
    </w:p>
    <w:p>
      <w:pPr>
        <w:pStyle w:val="Style12"/>
        <w:ind w:left="251" w:right="0" w:hanging="0"/>
        <w:jc w:val="left"/>
        <w:rPr/>
      </w:pPr>
      <w:r>
        <w:rPr/>
        <w:t>Восстановление</w:t>
      </w:r>
      <w:r>
        <w:rPr>
          <w:spacing w:val="-2"/>
        </w:rPr>
        <w:t xml:space="preserve"> </w:t>
      </w:r>
      <w:r>
        <w:rPr/>
        <w:t>деформированных</w:t>
      </w:r>
      <w:r>
        <w:rPr>
          <w:spacing w:val="-1"/>
        </w:rPr>
        <w:t xml:space="preserve"> </w:t>
      </w:r>
      <w:r>
        <w:rPr/>
        <w:t>предложений.</w:t>
      </w:r>
      <w:r>
        <w:rPr>
          <w:spacing w:val="-4"/>
        </w:rPr>
        <w:t xml:space="preserve"> </w:t>
      </w:r>
      <w:r>
        <w:rPr/>
        <w:t>Составление</w:t>
      </w:r>
      <w:r>
        <w:rPr>
          <w:spacing w:val="-4"/>
        </w:rPr>
        <w:t xml:space="preserve"> </w:t>
      </w:r>
      <w:r>
        <w:rPr/>
        <w:t>предложений</w:t>
      </w:r>
      <w:r>
        <w:rPr>
          <w:spacing w:val="-2"/>
        </w:rPr>
        <w:t xml:space="preserve"> </w:t>
      </w:r>
      <w:r>
        <w:rPr/>
        <w:t>из</w:t>
      </w:r>
      <w:r>
        <w:rPr>
          <w:spacing w:val="-1"/>
        </w:rPr>
        <w:t xml:space="preserve"> </w:t>
      </w:r>
      <w:r>
        <w:rPr/>
        <w:t>набора форм слов.</w:t>
      </w:r>
    </w:p>
    <w:p>
      <w:pPr>
        <w:pStyle w:val="Style12"/>
        <w:spacing w:before="1" w:after="0"/>
        <w:ind w:left="251" w:right="0" w:hanging="0"/>
        <w:jc w:val="left"/>
        <w:rPr/>
      </w:pPr>
      <w:r>
        <w:rPr/>
        <w:t>Орфография</w:t>
      </w:r>
      <w:r>
        <w:rPr>
          <w:spacing w:val="-6"/>
        </w:rPr>
        <w:t xml:space="preserve"> </w:t>
      </w:r>
      <w:r>
        <w:rPr/>
        <w:t>и</w:t>
      </w:r>
      <w:r>
        <w:rPr>
          <w:spacing w:val="-4"/>
        </w:rPr>
        <w:t xml:space="preserve"> </w:t>
      </w:r>
      <w:r>
        <w:rPr>
          <w:spacing w:val="-2"/>
        </w:rPr>
        <w:t>пунктуация.</w:t>
      </w:r>
    </w:p>
    <w:p>
      <w:pPr>
        <w:pStyle w:val="Style12"/>
        <w:ind w:left="251" w:right="0" w:hanging="0"/>
        <w:jc w:val="left"/>
        <w:rPr/>
      </w:pPr>
      <w:r>
        <w:rPr/>
        <w:t>Правила</w:t>
      </w:r>
      <w:r>
        <w:rPr>
          <w:spacing w:val="-9"/>
        </w:rPr>
        <w:t xml:space="preserve"> </w:t>
      </w:r>
      <w:r>
        <w:rPr/>
        <w:t>правописания</w:t>
      </w:r>
      <w:r>
        <w:rPr>
          <w:spacing w:val="-5"/>
        </w:rPr>
        <w:t xml:space="preserve"> </w:t>
      </w:r>
      <w:r>
        <w:rPr/>
        <w:t>и</w:t>
      </w:r>
      <w:r>
        <w:rPr>
          <w:spacing w:val="-5"/>
        </w:rPr>
        <w:t xml:space="preserve"> </w:t>
      </w:r>
      <w:r>
        <w:rPr/>
        <w:t>их</w:t>
      </w:r>
      <w:r>
        <w:rPr>
          <w:spacing w:val="-5"/>
        </w:rPr>
        <w:t xml:space="preserve"> </w:t>
      </w:r>
      <w:r>
        <w:rPr>
          <w:spacing w:val="-2"/>
        </w:rPr>
        <w:t>применение:</w:t>
      </w:r>
    </w:p>
    <w:p>
      <w:pPr>
        <w:pStyle w:val="Style12"/>
        <w:ind w:left="251" w:right="0" w:hanging="0"/>
        <w:jc w:val="left"/>
        <w:rPr/>
      </w:pPr>
      <w:r>
        <w:rPr/>
        <w:t>раздельное</w:t>
      </w:r>
      <w:r>
        <w:rPr>
          <w:spacing w:val="-9"/>
        </w:rPr>
        <w:t xml:space="preserve"> </w:t>
      </w:r>
      <w:r>
        <w:rPr/>
        <w:t>написание</w:t>
      </w:r>
      <w:r>
        <w:rPr>
          <w:spacing w:val="-8"/>
        </w:rPr>
        <w:t xml:space="preserve"> </w:t>
      </w:r>
      <w:r>
        <w:rPr/>
        <w:t>слов</w:t>
      </w:r>
      <w:r>
        <w:rPr>
          <w:spacing w:val="-8"/>
        </w:rPr>
        <w:t xml:space="preserve"> </w:t>
      </w:r>
      <w:r>
        <w:rPr/>
        <w:t>в</w:t>
      </w:r>
      <w:r>
        <w:rPr>
          <w:spacing w:val="-8"/>
        </w:rPr>
        <w:t xml:space="preserve"> </w:t>
      </w:r>
      <w:r>
        <w:rPr>
          <w:spacing w:val="-2"/>
        </w:rPr>
        <w:t>предложении;</w:t>
      </w:r>
    </w:p>
    <w:p>
      <w:pPr>
        <w:pStyle w:val="Style12"/>
        <w:ind w:left="251" w:right="0" w:hanging="0"/>
        <w:jc w:val="left"/>
        <w:rPr/>
      </w:pPr>
      <w:r>
        <w:rPr/>
        <w:t>прописная</w:t>
      </w:r>
      <w:r>
        <w:rPr>
          <w:spacing w:val="29"/>
        </w:rPr>
        <w:t xml:space="preserve"> </w:t>
      </w:r>
      <w:r>
        <w:rPr/>
        <w:t>буква</w:t>
      </w:r>
      <w:r>
        <w:rPr>
          <w:spacing w:val="32"/>
        </w:rPr>
        <w:t xml:space="preserve"> </w:t>
      </w:r>
      <w:r>
        <w:rPr/>
        <w:t>в</w:t>
      </w:r>
      <w:r>
        <w:rPr>
          <w:spacing w:val="30"/>
        </w:rPr>
        <w:t xml:space="preserve"> </w:t>
      </w:r>
      <w:r>
        <w:rPr/>
        <w:t>начале</w:t>
      </w:r>
      <w:r>
        <w:rPr>
          <w:spacing w:val="27"/>
        </w:rPr>
        <w:t xml:space="preserve"> </w:t>
      </w:r>
      <w:r>
        <w:rPr/>
        <w:t>предложения</w:t>
      </w:r>
      <w:r>
        <w:rPr>
          <w:spacing w:val="31"/>
        </w:rPr>
        <w:t xml:space="preserve"> </w:t>
      </w:r>
      <w:r>
        <w:rPr/>
        <w:t>и</w:t>
      </w:r>
      <w:r>
        <w:rPr>
          <w:spacing w:val="31"/>
        </w:rPr>
        <w:t xml:space="preserve"> </w:t>
      </w:r>
      <w:r>
        <w:rPr/>
        <w:t>в</w:t>
      </w:r>
      <w:r>
        <w:rPr>
          <w:spacing w:val="30"/>
        </w:rPr>
        <w:t xml:space="preserve"> </w:t>
      </w:r>
      <w:r>
        <w:rPr/>
        <w:t>именах</w:t>
      </w:r>
      <w:r>
        <w:rPr>
          <w:spacing w:val="33"/>
        </w:rPr>
        <w:t xml:space="preserve"> </w:t>
      </w:r>
      <w:r>
        <w:rPr/>
        <w:t>собственных:</w:t>
      </w:r>
      <w:r>
        <w:rPr>
          <w:spacing w:val="32"/>
        </w:rPr>
        <w:t xml:space="preserve"> </w:t>
      </w:r>
      <w:r>
        <w:rPr/>
        <w:t>в</w:t>
      </w:r>
      <w:r>
        <w:rPr>
          <w:spacing w:val="25"/>
        </w:rPr>
        <w:t xml:space="preserve"> </w:t>
      </w:r>
      <w:r>
        <w:rPr/>
        <w:t>именах</w:t>
      </w:r>
      <w:r>
        <w:rPr>
          <w:spacing w:val="33"/>
        </w:rPr>
        <w:t xml:space="preserve"> </w:t>
      </w:r>
      <w:r>
        <w:rPr/>
        <w:t>и</w:t>
      </w:r>
      <w:r>
        <w:rPr>
          <w:spacing w:val="31"/>
        </w:rPr>
        <w:t xml:space="preserve"> </w:t>
      </w:r>
      <w:r>
        <w:rPr/>
        <w:t>фамилиях людей, кличках животных;</w:t>
      </w:r>
    </w:p>
    <w:p>
      <w:pPr>
        <w:pStyle w:val="Style12"/>
        <w:ind w:left="251" w:right="0" w:hanging="0"/>
        <w:jc w:val="left"/>
        <w:rPr/>
      </w:pPr>
      <w:r>
        <w:rPr/>
        <w:t>перенос</w:t>
      </w:r>
      <w:r>
        <w:rPr>
          <w:spacing w:val="-11"/>
        </w:rPr>
        <w:t xml:space="preserve"> </w:t>
      </w:r>
      <w:r>
        <w:rPr/>
        <w:t>слов</w:t>
      </w:r>
      <w:r>
        <w:rPr>
          <w:spacing w:val="-5"/>
        </w:rPr>
        <w:t xml:space="preserve"> </w:t>
      </w:r>
      <w:r>
        <w:rPr/>
        <w:t>(без</w:t>
      </w:r>
      <w:r>
        <w:rPr>
          <w:spacing w:val="4"/>
        </w:rPr>
        <w:t xml:space="preserve"> </w:t>
      </w:r>
      <w:r>
        <w:rPr/>
        <w:t>учёта</w:t>
      </w:r>
      <w:r>
        <w:rPr>
          <w:spacing w:val="-4"/>
        </w:rPr>
        <w:t xml:space="preserve"> </w:t>
      </w:r>
      <w:r>
        <w:rPr/>
        <w:t>морфемного</w:t>
      </w:r>
      <w:r>
        <w:rPr>
          <w:spacing w:val="-5"/>
        </w:rPr>
        <w:t xml:space="preserve"> </w:t>
      </w:r>
      <w:r>
        <w:rPr/>
        <w:t>членения</w:t>
      </w:r>
      <w:r>
        <w:rPr>
          <w:spacing w:val="-4"/>
        </w:rPr>
        <w:t xml:space="preserve"> </w:t>
      </w:r>
      <w:r>
        <w:rPr>
          <w:spacing w:val="-2"/>
        </w:rPr>
        <w:t>слова);</w:t>
      </w:r>
    </w:p>
    <w:p>
      <w:pPr>
        <w:pStyle w:val="Style12"/>
        <w:spacing w:before="2" w:after="0"/>
        <w:ind w:left="251" w:right="0" w:hanging="0"/>
        <w:jc w:val="left"/>
        <w:rPr/>
      </w:pPr>
      <w:r>
        <w:rPr/>
        <w:t>гласные</w:t>
      </w:r>
      <w:r>
        <w:rPr>
          <w:spacing w:val="4"/>
        </w:rPr>
        <w:t xml:space="preserve"> </w:t>
      </w:r>
      <w:r>
        <w:rPr/>
        <w:t>после</w:t>
      </w:r>
      <w:r>
        <w:rPr>
          <w:spacing w:val="15"/>
        </w:rPr>
        <w:t xml:space="preserve"> </w:t>
      </w:r>
      <w:r>
        <w:rPr/>
        <w:t>шипящих</w:t>
      </w:r>
      <w:r>
        <w:rPr>
          <w:spacing w:val="18"/>
        </w:rPr>
        <w:t xml:space="preserve"> </w:t>
      </w:r>
      <w:r>
        <w:rPr/>
        <w:t>в</w:t>
      </w:r>
      <w:r>
        <w:rPr>
          <w:spacing w:val="10"/>
        </w:rPr>
        <w:t xml:space="preserve"> </w:t>
      </w:r>
      <w:r>
        <w:rPr/>
        <w:t>сочетаниях</w:t>
      </w:r>
      <w:r>
        <w:rPr>
          <w:spacing w:val="16"/>
        </w:rPr>
        <w:t xml:space="preserve"> </w:t>
      </w:r>
      <w:r>
        <w:rPr/>
        <w:t>жи,</w:t>
      </w:r>
      <w:r>
        <w:rPr>
          <w:spacing w:val="11"/>
        </w:rPr>
        <w:t xml:space="preserve"> </w:t>
      </w:r>
      <w:r>
        <w:rPr/>
        <w:t>ши</w:t>
      </w:r>
      <w:r>
        <w:rPr>
          <w:spacing w:val="9"/>
        </w:rPr>
        <w:t xml:space="preserve"> </w:t>
      </w:r>
      <w:r>
        <w:rPr/>
        <w:t>(в</w:t>
      </w:r>
      <w:r>
        <w:rPr>
          <w:spacing w:val="10"/>
        </w:rPr>
        <w:t xml:space="preserve"> </w:t>
      </w:r>
      <w:r>
        <w:rPr/>
        <w:t>положении</w:t>
      </w:r>
      <w:r>
        <w:rPr>
          <w:spacing w:val="12"/>
        </w:rPr>
        <w:t xml:space="preserve"> </w:t>
      </w:r>
      <w:r>
        <w:rPr/>
        <w:t>под</w:t>
      </w:r>
      <w:r>
        <w:rPr>
          <w:spacing w:val="18"/>
        </w:rPr>
        <w:t xml:space="preserve"> </w:t>
      </w:r>
      <w:r>
        <w:rPr/>
        <w:t>ударением),</w:t>
      </w:r>
      <w:r>
        <w:rPr>
          <w:spacing w:val="20"/>
        </w:rPr>
        <w:t xml:space="preserve"> </w:t>
      </w:r>
      <w:r>
        <w:rPr/>
        <w:t>«ча»,</w:t>
      </w:r>
      <w:r>
        <w:rPr>
          <w:spacing w:val="27"/>
        </w:rPr>
        <w:t xml:space="preserve"> </w:t>
      </w:r>
      <w:r>
        <w:rPr>
          <w:spacing w:val="-2"/>
        </w:rPr>
        <w:t>«ща»,</w:t>
      </w:r>
    </w:p>
    <w:p>
      <w:pPr>
        <w:pStyle w:val="Style12"/>
        <w:ind w:left="251" w:right="0" w:hanging="0"/>
        <w:jc w:val="left"/>
        <w:rPr/>
      </w:pPr>
      <w:r>
        <w:rPr/>
        <w:t>«чу»,</w:t>
      </w:r>
      <w:r>
        <w:rPr>
          <w:spacing w:val="-5"/>
        </w:rPr>
        <w:t xml:space="preserve"> </w:t>
      </w:r>
      <w:r>
        <w:rPr>
          <w:spacing w:val="-2"/>
        </w:rPr>
        <w:t>«щу»;</w:t>
      </w:r>
    </w:p>
    <w:p>
      <w:pPr>
        <w:pStyle w:val="Style12"/>
        <w:ind w:left="251" w:right="0" w:hanging="0"/>
        <w:jc w:val="left"/>
        <w:rPr/>
      </w:pPr>
      <w:r>
        <w:rPr/>
        <w:t>сочетания</w:t>
      </w:r>
      <w:r>
        <w:rPr>
          <w:spacing w:val="-11"/>
        </w:rPr>
        <w:t xml:space="preserve"> </w:t>
      </w:r>
      <w:r>
        <w:rPr/>
        <w:t>«чк»,</w:t>
      </w:r>
      <w:r>
        <w:rPr>
          <w:spacing w:val="-3"/>
        </w:rPr>
        <w:t xml:space="preserve"> </w:t>
      </w:r>
      <w:r>
        <w:rPr>
          <w:spacing w:val="-4"/>
        </w:rPr>
        <w:t>«чн»;</w:t>
      </w:r>
    </w:p>
    <w:p>
      <w:pPr>
        <w:sectPr>
          <w:type w:val="nextPage"/>
          <w:pgSz w:w="11906" w:h="16838"/>
          <w:pgMar w:left="1700" w:right="566" w:gutter="0" w:header="0" w:top="960" w:footer="0" w:bottom="280"/>
          <w:pgNumType w:fmt="decimal"/>
          <w:formProt w:val="false"/>
          <w:textDirection w:val="lrTb"/>
          <w:docGrid w:type="default" w:linePitch="100" w:charSpace="4096"/>
        </w:sectPr>
        <w:pStyle w:val="Style12"/>
        <w:ind w:left="251" w:right="0" w:hanging="0"/>
        <w:jc w:val="left"/>
        <w:rPr/>
      </w:pPr>
      <w:r>
        <w:rPr/>
        <w:t>слова</w:t>
      </w:r>
      <w:r>
        <w:rPr>
          <w:spacing w:val="-2"/>
        </w:rPr>
        <w:t xml:space="preserve"> </w:t>
      </w:r>
      <w:r>
        <w:rPr/>
        <w:t>с</w:t>
      </w:r>
      <w:r>
        <w:rPr>
          <w:spacing w:val="1"/>
        </w:rPr>
        <w:t xml:space="preserve"> </w:t>
      </w:r>
      <w:r>
        <w:rPr/>
        <w:t>непроверяемыми</w:t>
      </w:r>
      <w:r>
        <w:rPr>
          <w:spacing w:val="5"/>
        </w:rPr>
        <w:t xml:space="preserve"> </w:t>
      </w:r>
      <w:r>
        <w:rPr/>
        <w:t>гласными</w:t>
      </w:r>
      <w:r>
        <w:rPr>
          <w:spacing w:val="3"/>
        </w:rPr>
        <w:t xml:space="preserve"> </w:t>
      </w:r>
      <w:r>
        <w:rPr/>
        <w:t>и</w:t>
      </w:r>
      <w:r>
        <w:rPr>
          <w:spacing w:val="1"/>
        </w:rPr>
        <w:t xml:space="preserve"> </w:t>
      </w:r>
      <w:r>
        <w:rPr/>
        <w:t>согласными</w:t>
      </w:r>
      <w:r>
        <w:rPr>
          <w:spacing w:val="3"/>
        </w:rPr>
        <w:t xml:space="preserve"> </w:t>
      </w:r>
      <w:r>
        <w:rPr/>
        <w:t>(перечень</w:t>
      </w:r>
      <w:r>
        <w:rPr>
          <w:spacing w:val="4"/>
        </w:rPr>
        <w:t xml:space="preserve"> </w:t>
      </w:r>
      <w:r>
        <w:rPr/>
        <w:t>слов в</w:t>
      </w:r>
      <w:r>
        <w:rPr>
          <w:spacing w:val="2"/>
        </w:rPr>
        <w:t xml:space="preserve"> </w:t>
      </w:r>
      <w:r>
        <w:rPr>
          <w:spacing w:val="-2"/>
        </w:rPr>
        <w:t>орфографическом</w:t>
      </w:r>
    </w:p>
    <w:p>
      <w:pPr>
        <w:pStyle w:val="Style12"/>
        <w:spacing w:before="72" w:after="0"/>
        <w:ind w:left="251" w:right="0" w:hanging="0"/>
        <w:jc w:val="left"/>
        <w:rPr/>
      </w:pPr>
      <w:r>
        <w:rPr/>
        <w:t>словаре</w:t>
      </w:r>
      <w:r>
        <w:rPr>
          <w:spacing w:val="3"/>
        </w:rPr>
        <w:t xml:space="preserve"> </w:t>
      </w:r>
      <w:r>
        <w:rPr>
          <w:spacing w:val="-2"/>
        </w:rPr>
        <w:t>учебника);</w:t>
      </w:r>
    </w:p>
    <w:p>
      <w:pPr>
        <w:pStyle w:val="Style12"/>
        <w:spacing w:before="1" w:after="0"/>
        <w:ind w:left="251" w:right="333" w:hanging="0"/>
        <w:jc w:val="left"/>
        <w:rPr/>
      </w:pPr>
      <w:r>
        <w:rPr/>
        <w:t>знаки</w:t>
      </w:r>
      <w:r>
        <w:rPr>
          <w:spacing w:val="-3"/>
        </w:rPr>
        <w:t xml:space="preserve"> </w:t>
      </w:r>
      <w:r>
        <w:rPr/>
        <w:t>препинания</w:t>
      </w:r>
      <w:r>
        <w:rPr>
          <w:spacing w:val="-1"/>
        </w:rPr>
        <w:t xml:space="preserve"> </w:t>
      </w:r>
      <w:r>
        <w:rPr/>
        <w:t>в</w:t>
      </w:r>
      <w:r>
        <w:rPr>
          <w:spacing w:val="-3"/>
        </w:rPr>
        <w:t xml:space="preserve"> </w:t>
      </w:r>
      <w:r>
        <w:rPr/>
        <w:t>конце</w:t>
      </w:r>
      <w:r>
        <w:rPr>
          <w:spacing w:val="-3"/>
        </w:rPr>
        <w:t xml:space="preserve"> </w:t>
      </w:r>
      <w:r>
        <w:rPr/>
        <w:t>предложения:</w:t>
      </w:r>
      <w:r>
        <w:rPr>
          <w:spacing w:val="-1"/>
        </w:rPr>
        <w:t xml:space="preserve"> </w:t>
      </w:r>
      <w:r>
        <w:rPr/>
        <w:t>точка,</w:t>
      </w:r>
      <w:r>
        <w:rPr>
          <w:spacing w:val="-2"/>
        </w:rPr>
        <w:t xml:space="preserve"> </w:t>
      </w:r>
      <w:r>
        <w:rPr/>
        <w:t>вопросительный и</w:t>
      </w:r>
      <w:r>
        <w:rPr>
          <w:spacing w:val="40"/>
        </w:rPr>
        <w:t xml:space="preserve"> </w:t>
      </w:r>
      <w:r>
        <w:rPr/>
        <w:t xml:space="preserve">восклицательный </w:t>
      </w:r>
      <w:r>
        <w:rPr>
          <w:spacing w:val="-2"/>
        </w:rPr>
        <w:t>знаки.</w:t>
      </w:r>
    </w:p>
    <w:p>
      <w:pPr>
        <w:pStyle w:val="Style12"/>
        <w:ind w:left="251" w:right="6319" w:hanging="0"/>
        <w:jc w:val="left"/>
        <w:rPr/>
      </w:pPr>
      <w:r>
        <w:rPr/>
        <w:t>Алгоритм</w:t>
      </w:r>
      <w:r>
        <w:rPr>
          <w:spacing w:val="-15"/>
        </w:rPr>
        <w:t xml:space="preserve"> </w:t>
      </w:r>
      <w:r>
        <w:rPr/>
        <w:t>списывания</w:t>
      </w:r>
      <w:r>
        <w:rPr>
          <w:spacing w:val="-15"/>
        </w:rPr>
        <w:t xml:space="preserve"> </w:t>
      </w:r>
      <w:r>
        <w:rPr/>
        <w:t>текста. Развитие речи.</w:t>
      </w:r>
    </w:p>
    <w:p>
      <w:pPr>
        <w:pStyle w:val="Style12"/>
        <w:tabs>
          <w:tab w:val="clear" w:pos="720"/>
          <w:tab w:val="left" w:pos="947" w:leader="none"/>
          <w:tab w:val="left" w:pos="1512" w:leader="none"/>
          <w:tab w:val="left" w:pos="2673" w:leader="none"/>
          <w:tab w:val="left" w:pos="3552" w:leader="none"/>
          <w:tab w:val="left" w:pos="4678" w:leader="none"/>
          <w:tab w:val="left" w:pos="5568" w:leader="none"/>
          <w:tab w:val="left" w:pos="6668" w:leader="none"/>
          <w:tab w:val="left" w:pos="7474" w:leader="none"/>
          <w:tab w:val="left" w:pos="8041" w:leader="none"/>
          <w:tab w:val="left" w:pos="9116" w:leader="none"/>
        </w:tabs>
        <w:ind w:left="251" w:right="52" w:hanging="0"/>
        <w:jc w:val="left"/>
        <w:rPr/>
      </w:pPr>
      <w:r>
        <w:rPr>
          <w:spacing w:val="-4"/>
        </w:rPr>
        <w:t>Речь</w:t>
      </w:r>
      <w:r>
        <w:rPr/>
        <w:tab/>
      </w:r>
      <w:r>
        <w:rPr>
          <w:spacing w:val="-4"/>
        </w:rPr>
        <w:t>как</w:t>
      </w:r>
      <w:r>
        <w:rPr/>
        <w:tab/>
      </w:r>
      <w:r>
        <w:rPr>
          <w:spacing w:val="-2"/>
        </w:rPr>
        <w:t>основная</w:t>
      </w:r>
      <w:r>
        <w:rPr/>
        <w:tab/>
      </w:r>
      <w:r>
        <w:rPr>
          <w:spacing w:val="-2"/>
        </w:rPr>
        <w:t>форма</w:t>
      </w:r>
      <w:r>
        <w:rPr/>
        <w:tab/>
      </w:r>
      <w:r>
        <w:rPr>
          <w:spacing w:val="-2"/>
        </w:rPr>
        <w:t>общения</w:t>
      </w:r>
      <w:r>
        <w:rPr/>
        <w:tab/>
      </w:r>
      <w:r>
        <w:rPr>
          <w:spacing w:val="-4"/>
        </w:rPr>
        <w:t>между</w:t>
      </w:r>
      <w:r>
        <w:rPr/>
        <w:tab/>
      </w:r>
      <w:r>
        <w:rPr>
          <w:spacing w:val="-2"/>
        </w:rPr>
        <w:t>людьми.</w:t>
      </w:r>
      <w:r>
        <w:rPr/>
        <w:tab/>
      </w:r>
      <w:r>
        <w:rPr>
          <w:spacing w:val="-2"/>
        </w:rPr>
        <w:t>Текст</w:t>
      </w:r>
      <w:r>
        <w:rPr/>
        <w:tab/>
      </w:r>
      <w:r>
        <w:rPr>
          <w:spacing w:val="-4"/>
        </w:rPr>
        <w:t>как</w:t>
      </w:r>
      <w:r>
        <w:rPr/>
        <w:tab/>
      </w:r>
      <w:r>
        <w:rPr>
          <w:spacing w:val="-2"/>
        </w:rPr>
        <w:t>единица</w:t>
      </w:r>
      <w:r>
        <w:rPr/>
        <w:tab/>
      </w:r>
      <w:r>
        <w:rPr>
          <w:spacing w:val="-4"/>
        </w:rPr>
        <w:t xml:space="preserve">речи </w:t>
      </w:r>
      <w:r>
        <w:rPr>
          <w:spacing w:val="-2"/>
        </w:rPr>
        <w:t>(ознакомление).</w:t>
      </w:r>
    </w:p>
    <w:p>
      <w:pPr>
        <w:pStyle w:val="Style12"/>
        <w:ind w:left="251" w:right="37" w:hanging="0"/>
        <w:rPr/>
      </w:pPr>
      <w:r>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w:t>
      </w:r>
      <w:r>
        <w:rPr>
          <w:spacing w:val="-2"/>
        </w:rPr>
        <w:t>аудиозаписи).</w:t>
      </w:r>
    </w:p>
    <w:p>
      <w:pPr>
        <w:pStyle w:val="Style12"/>
        <w:ind w:left="251" w:right="39" w:hanging="0"/>
        <w:rPr/>
      </w:pPr>
      <w:r>
        <w:rPr/>
        <w:t>Нормы речевого этикета в ситуациях учебного и бытового общения (приветствие, прощание, извинение, благодарность, обращение с просьбой).</w:t>
      </w:r>
    </w:p>
    <w:p>
      <w:pPr>
        <w:pStyle w:val="Style12"/>
        <w:spacing w:before="1" w:after="0"/>
        <w:ind w:left="251" w:right="0" w:hanging="0"/>
        <w:rPr/>
      </w:pPr>
      <w:r>
        <w:rPr/>
        <w:t>Составление</w:t>
      </w:r>
      <w:r>
        <w:rPr>
          <w:spacing w:val="-9"/>
        </w:rPr>
        <w:t xml:space="preserve"> </w:t>
      </w:r>
      <w:r>
        <w:rPr/>
        <w:t>небольших</w:t>
      </w:r>
      <w:r>
        <w:rPr>
          <w:spacing w:val="-1"/>
        </w:rPr>
        <w:t xml:space="preserve"> </w:t>
      </w:r>
      <w:r>
        <w:rPr/>
        <w:t>рассказов</w:t>
      </w:r>
      <w:r>
        <w:rPr>
          <w:spacing w:val="-5"/>
        </w:rPr>
        <w:t xml:space="preserve"> </w:t>
      </w:r>
      <w:r>
        <w:rPr/>
        <w:t>на</w:t>
      </w:r>
      <w:r>
        <w:rPr>
          <w:spacing w:val="-8"/>
        </w:rPr>
        <w:t xml:space="preserve"> </w:t>
      </w:r>
      <w:r>
        <w:rPr/>
        <w:t>основе</w:t>
      </w:r>
      <w:r>
        <w:rPr>
          <w:spacing w:val="-9"/>
        </w:rPr>
        <w:t xml:space="preserve"> </w:t>
      </w:r>
      <w:r>
        <w:rPr>
          <w:spacing w:val="-2"/>
        </w:rPr>
        <w:t>наблюдений.</w:t>
      </w:r>
    </w:p>
    <w:p>
      <w:pPr>
        <w:pStyle w:val="Style12"/>
        <w:ind w:left="0" w:right="0" w:hanging="0"/>
        <w:jc w:val="left"/>
        <w:rPr/>
      </w:pPr>
      <w:r>
        <w:rPr/>
      </w:r>
    </w:p>
    <w:p>
      <w:pPr>
        <w:pStyle w:val="Style12"/>
        <w:ind w:left="251" w:right="37" w:hanging="0"/>
        <w:rPr/>
      </w:pPr>
      <w:r>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Style12"/>
        <w:spacing w:before="2" w:after="0"/>
        <w:ind w:left="0" w:right="0" w:hanging="0"/>
        <w:jc w:val="left"/>
        <w:rPr/>
      </w:pPr>
      <w:r>
        <w:rPr/>
      </w:r>
    </w:p>
    <w:p>
      <w:pPr>
        <w:pStyle w:val="Style12"/>
        <w:tabs>
          <w:tab w:val="clear" w:pos="720"/>
          <w:tab w:val="left" w:pos="1295" w:leader="none"/>
          <w:tab w:val="left" w:pos="2656" w:leader="none"/>
          <w:tab w:val="left" w:pos="3785" w:leader="none"/>
          <w:tab w:val="left" w:pos="4332" w:leader="none"/>
          <w:tab w:val="left" w:pos="5083" w:leader="none"/>
          <w:tab w:val="left" w:pos="6941" w:leader="none"/>
          <w:tab w:val="left" w:pos="8718" w:leader="none"/>
        </w:tabs>
        <w:ind w:left="251" w:right="53" w:hanging="0"/>
        <w:jc w:val="left"/>
        <w:rPr/>
      </w:pPr>
      <w:r>
        <w:rPr>
          <w:spacing w:val="-2"/>
        </w:rPr>
        <w:t>Базовые</w:t>
      </w:r>
      <w:r>
        <w:rPr/>
        <w:tab/>
      </w:r>
      <w:r>
        <w:rPr>
          <w:spacing w:val="-2"/>
        </w:rPr>
        <w:t>логические</w:t>
      </w:r>
      <w:r>
        <w:rPr/>
        <w:tab/>
      </w:r>
      <w:r>
        <w:rPr>
          <w:spacing w:val="-2"/>
        </w:rPr>
        <w:t>действия</w:t>
      </w:r>
      <w:r>
        <w:rPr/>
        <w:tab/>
      </w:r>
      <w:r>
        <w:rPr>
          <w:spacing w:val="-4"/>
        </w:rPr>
        <w:t>как</w:t>
      </w:r>
      <w:r>
        <w:rPr/>
        <w:tab/>
      </w:r>
      <w:r>
        <w:rPr>
          <w:spacing w:val="-2"/>
        </w:rPr>
        <w:t>часть</w:t>
      </w:r>
      <w:r>
        <w:rPr/>
        <w:tab/>
      </w:r>
      <w:r>
        <w:rPr>
          <w:spacing w:val="-2"/>
        </w:rPr>
        <w:t>познавательных</w:t>
      </w:r>
      <w:r>
        <w:rPr/>
        <w:tab/>
      </w:r>
      <w:r>
        <w:rPr>
          <w:spacing w:val="-2"/>
        </w:rPr>
        <w:t>универсальных</w:t>
      </w:r>
      <w:r>
        <w:rPr/>
        <w:tab/>
      </w:r>
      <w:r>
        <w:rPr>
          <w:spacing w:val="-2"/>
        </w:rPr>
        <w:t>учебных действий:</w:t>
      </w:r>
    </w:p>
    <w:p>
      <w:pPr>
        <w:pStyle w:val="Style12"/>
        <w:tabs>
          <w:tab w:val="clear" w:pos="720"/>
          <w:tab w:val="left" w:pos="1593" w:leader="none"/>
          <w:tab w:val="left" w:pos="2371" w:leader="none"/>
          <w:tab w:val="left" w:pos="2692" w:leader="none"/>
          <w:tab w:val="left" w:pos="4255" w:leader="none"/>
          <w:tab w:val="left" w:pos="4570" w:leader="none"/>
          <w:tab w:val="left" w:pos="5621" w:leader="none"/>
          <w:tab w:val="left" w:pos="6680" w:leader="none"/>
          <w:tab w:val="left" w:pos="8033" w:leader="none"/>
        </w:tabs>
        <w:ind w:left="251" w:right="60" w:hanging="0"/>
        <w:jc w:val="left"/>
        <w:rPr/>
      </w:pPr>
      <w:r>
        <w:rPr>
          <w:spacing w:val="-2"/>
        </w:rPr>
        <w:t>сравнивать</w:t>
      </w:r>
      <w:r>
        <w:rPr/>
        <w:tab/>
      </w:r>
      <w:r>
        <w:rPr>
          <w:spacing w:val="-4"/>
        </w:rPr>
        <w:t>звуки</w:t>
      </w:r>
      <w:r>
        <w:rPr/>
        <w:tab/>
      </w:r>
      <w:r>
        <w:rPr>
          <w:spacing w:val="-10"/>
        </w:rPr>
        <w:t>в</w:t>
      </w:r>
      <w:r>
        <w:rPr/>
        <w:tab/>
      </w:r>
      <w:r>
        <w:rPr>
          <w:spacing w:val="-2"/>
        </w:rPr>
        <w:t>соответствии</w:t>
      </w:r>
      <w:r>
        <w:rPr/>
        <w:tab/>
      </w:r>
      <w:r>
        <w:rPr>
          <w:spacing w:val="-10"/>
        </w:rPr>
        <w:t>с</w:t>
      </w:r>
      <w:r>
        <w:rPr/>
        <w:tab/>
      </w:r>
      <w:r>
        <w:rPr>
          <w:spacing w:val="-2"/>
        </w:rPr>
        <w:t>учебной</w:t>
      </w:r>
      <w:r>
        <w:rPr/>
        <w:tab/>
      </w:r>
      <w:r>
        <w:rPr>
          <w:spacing w:val="-2"/>
        </w:rPr>
        <w:t>задачей:</w:t>
      </w:r>
      <w:r>
        <w:rPr/>
        <w:tab/>
      </w:r>
      <w:r>
        <w:rPr>
          <w:spacing w:val="-2"/>
        </w:rPr>
        <w:t>определять</w:t>
      </w:r>
      <w:r>
        <w:rPr/>
        <w:tab/>
      </w:r>
      <w:r>
        <w:rPr>
          <w:spacing w:val="-2"/>
        </w:rPr>
        <w:t xml:space="preserve">отличительные </w:t>
      </w:r>
      <w:r>
        <w:rPr/>
        <w:t>особенности гласных и согласных звуков; твёрдых и мягких согласных звуков;</w:t>
      </w:r>
    </w:p>
    <w:p>
      <w:pPr>
        <w:pStyle w:val="Style12"/>
        <w:spacing w:before="1" w:after="0"/>
        <w:ind w:left="251" w:right="0" w:hanging="0"/>
        <w:jc w:val="left"/>
        <w:rPr/>
      </w:pPr>
      <w:r>
        <w:rPr/>
        <w:t>сравнивать</w:t>
      </w:r>
      <w:r>
        <w:rPr>
          <w:spacing w:val="28"/>
        </w:rPr>
        <w:t xml:space="preserve"> </w:t>
      </w:r>
      <w:r>
        <w:rPr/>
        <w:t>звуковой и буквенный состав слова в соответствии</w:t>
      </w:r>
      <w:r>
        <w:rPr>
          <w:spacing w:val="28"/>
        </w:rPr>
        <w:t xml:space="preserve"> </w:t>
      </w:r>
      <w:r>
        <w:rPr/>
        <w:t>с учебной задачей: определять совпадения и расхождения в звуковом и буквенном составе слов;</w:t>
      </w:r>
    </w:p>
    <w:p>
      <w:pPr>
        <w:pStyle w:val="Style12"/>
        <w:spacing w:before="5" w:after="0"/>
        <w:ind w:left="0" w:right="0" w:hanging="0"/>
        <w:jc w:val="left"/>
        <w:rPr>
          <w:sz w:val="15"/>
        </w:rPr>
      </w:pPr>
      <w:r>
        <w:rPr>
          <w:sz w:val="15"/>
        </w:rPr>
        <mc:AlternateContent>
          <mc:Choice Requires="wps">
            <w:drawing>
              <wp:anchor behindDoc="1" distT="0" distB="0" distL="0" distR="0" simplePos="0" locked="0" layoutInCell="0" allowOverlap="1" relativeHeight="36">
                <wp:simplePos x="0" y="0"/>
                <wp:positionH relativeFrom="page">
                  <wp:posOffset>1080770</wp:posOffset>
                </wp:positionH>
                <wp:positionV relativeFrom="paragraph">
                  <wp:posOffset>128270</wp:posOffset>
                </wp:positionV>
                <wp:extent cx="1828800" cy="7620"/>
                <wp:effectExtent l="0" t="0" r="0" b="0"/>
                <wp:wrapTopAndBottom/>
                <wp:docPr id="2" name="Graphic 2"/>
                <a:graphic xmlns:a="http://schemas.openxmlformats.org/drawingml/2006/main">
                  <a:graphicData uri="http://schemas.microsoft.com/office/word/2010/wordprocessingShape">
                    <wps:wsp>
                      <wps:cNvSpPr/>
                      <wps:spPr>
                        <a:xfrm>
                          <a:off x="0" y="0"/>
                          <a:ext cx="1828800" cy="7560"/>
                        </a:xfrm>
                        <a:custGeom>
                          <a:avLst/>
                          <a:gdLst>
                            <a:gd name="textAreaLeft" fmla="*/ 0 w 1036800"/>
                            <a:gd name="textAreaRight" fmla="*/ 1038960 w 1036800"/>
                            <a:gd name="textAreaTop" fmla="*/ 0 h 4320"/>
                            <a:gd name="textAreaBottom" fmla="*/ 6480 h 4320"/>
                          </a:gdLst>
                          <a:ahLst/>
                          <a:rect l="textAreaLeft" t="textAreaTop" r="textAreaRight" b="textAreaBottom"/>
                          <a:pathLst>
                            <a:path w="1828800" h="7620">
                              <a:moveTo>
                                <a:pt x="1828800" y="0"/>
                              </a:moveTo>
                              <a:lnTo>
                                <a:pt x="0" y="0"/>
                              </a:lnTo>
                              <a:lnTo>
                                <a:pt x="0" y="7620"/>
                              </a:lnTo>
                              <a:lnTo>
                                <a:pt x="1828800" y="7620"/>
                              </a:lnTo>
                              <a:lnTo>
                                <a:pt x="1828800"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Style12"/>
        <w:spacing w:lineRule="auto" w:line="240" w:before="60" w:after="0"/>
        <w:ind w:left="251" w:right="36" w:hanging="0"/>
        <w:rPr/>
      </w:pPr>
      <w:r>
        <w:rPr/>
        <w:t>устанавливать основания для сравнения звукового состава слов: выделять признаки сходства и различия;</w:t>
      </w:r>
    </w:p>
    <w:p>
      <w:pPr>
        <w:pStyle w:val="Style12"/>
        <w:ind w:left="251" w:right="49" w:hanging="0"/>
        <w:rPr/>
      </w:pPr>
      <w:r>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pPr>
        <w:pStyle w:val="Style12"/>
        <w:spacing w:before="273" w:after="0"/>
        <w:ind w:left="251" w:right="0" w:hanging="0"/>
        <w:jc w:val="left"/>
        <w:rPr/>
      </w:pPr>
      <w:r>
        <w:rPr/>
        <w:t>Базовые</w:t>
      </w:r>
      <w:r>
        <w:rPr>
          <w:spacing w:val="-7"/>
        </w:rPr>
        <w:t xml:space="preserve"> </w:t>
      </w:r>
      <w:r>
        <w:rPr/>
        <w:t>исследовательские</w:t>
      </w:r>
      <w:r>
        <w:rPr>
          <w:spacing w:val="-7"/>
        </w:rPr>
        <w:t xml:space="preserve"> </w:t>
      </w:r>
      <w:r>
        <w:rPr/>
        <w:t>действия</w:t>
      </w:r>
      <w:r>
        <w:rPr>
          <w:spacing w:val="-6"/>
        </w:rPr>
        <w:t xml:space="preserve"> </w:t>
      </w:r>
      <w:r>
        <w:rPr/>
        <w:t>как</w:t>
      </w:r>
      <w:r>
        <w:rPr>
          <w:spacing w:val="-2"/>
        </w:rPr>
        <w:t xml:space="preserve"> </w:t>
      </w:r>
      <w:r>
        <w:rPr/>
        <w:t>часть</w:t>
      </w:r>
      <w:r>
        <w:rPr>
          <w:spacing w:val="-5"/>
        </w:rPr>
        <w:t xml:space="preserve"> </w:t>
      </w:r>
      <w:r>
        <w:rPr/>
        <w:t>познавательных универсальных</w:t>
      </w:r>
      <w:r>
        <w:rPr>
          <w:spacing w:val="-1"/>
        </w:rPr>
        <w:t xml:space="preserve"> </w:t>
      </w:r>
      <w:r>
        <w:rPr/>
        <w:t xml:space="preserve">учебных </w:t>
      </w:r>
      <w:r>
        <w:rPr>
          <w:spacing w:val="-2"/>
        </w:rPr>
        <w:t>действий:</w:t>
      </w:r>
    </w:p>
    <w:p>
      <w:pPr>
        <w:pStyle w:val="Style12"/>
        <w:ind w:left="251" w:right="0" w:hanging="0"/>
        <w:jc w:val="left"/>
        <w:rPr/>
      </w:pPr>
      <w:r>
        <w:rPr/>
        <w:t>проводить изменения звуковой модели по предложенному учителем правилу, подбирать слова к модели;</w:t>
      </w:r>
    </w:p>
    <w:p>
      <w:pPr>
        <w:pStyle w:val="Style12"/>
        <w:ind w:left="251" w:right="1277" w:hanging="0"/>
        <w:jc w:val="left"/>
        <w:rPr/>
      </w:pPr>
      <w:r>
        <w:rPr/>
        <w:t>формулировать</w:t>
      </w:r>
      <w:r>
        <w:rPr>
          <w:spacing w:val="-7"/>
        </w:rPr>
        <w:t xml:space="preserve"> </w:t>
      </w:r>
      <w:r>
        <w:rPr/>
        <w:t>выводы</w:t>
      </w:r>
      <w:r>
        <w:rPr>
          <w:spacing w:val="-8"/>
        </w:rPr>
        <w:t xml:space="preserve"> </w:t>
      </w:r>
      <w:r>
        <w:rPr/>
        <w:t>о</w:t>
      </w:r>
      <w:r>
        <w:rPr>
          <w:spacing w:val="-9"/>
        </w:rPr>
        <w:t xml:space="preserve"> </w:t>
      </w:r>
      <w:r>
        <w:rPr/>
        <w:t>соответствии</w:t>
      </w:r>
      <w:r>
        <w:rPr>
          <w:spacing w:val="-6"/>
        </w:rPr>
        <w:t xml:space="preserve"> </w:t>
      </w:r>
      <w:r>
        <w:rPr/>
        <w:t>звукового</w:t>
      </w:r>
      <w:r>
        <w:rPr>
          <w:spacing w:val="-8"/>
        </w:rPr>
        <w:t xml:space="preserve"> </w:t>
      </w:r>
      <w:r>
        <w:rPr/>
        <w:t>и</w:t>
      </w:r>
      <w:r>
        <w:rPr>
          <w:spacing w:val="-8"/>
        </w:rPr>
        <w:t xml:space="preserve"> </w:t>
      </w:r>
      <w:r>
        <w:rPr/>
        <w:t>буквенного</w:t>
      </w:r>
      <w:r>
        <w:rPr>
          <w:spacing w:val="-8"/>
        </w:rPr>
        <w:t xml:space="preserve"> </w:t>
      </w:r>
      <w:r>
        <w:rPr/>
        <w:t>состава</w:t>
      </w:r>
      <w:r>
        <w:rPr>
          <w:spacing w:val="-7"/>
        </w:rPr>
        <w:t xml:space="preserve"> </w:t>
      </w:r>
      <w:r>
        <w:rPr/>
        <w:t>слова; использовать алфавит для самостоятельного упорядочивания списка слов.</w:t>
      </w:r>
    </w:p>
    <w:p>
      <w:pPr>
        <w:pStyle w:val="Style12"/>
        <w:tabs>
          <w:tab w:val="clear" w:pos="720"/>
          <w:tab w:val="left" w:pos="1531" w:leader="none"/>
          <w:tab w:val="left" w:pos="2796" w:leader="none"/>
          <w:tab w:val="left" w:pos="4190" w:leader="none"/>
          <w:tab w:val="left" w:pos="5871" w:leader="none"/>
          <w:tab w:val="left" w:pos="7097" w:leader="none"/>
          <w:tab w:val="left" w:pos="8480" w:leader="none"/>
          <w:tab w:val="left" w:pos="9356" w:leader="none"/>
        </w:tabs>
        <w:ind w:left="251" w:right="35" w:hanging="0"/>
        <w:jc w:val="left"/>
        <w:rPr/>
      </w:pPr>
      <w:r>
        <w:rPr/>
        <w:t xml:space="preserve">Работа с информацией как часть познавательных универсальных учебных действий: </w:t>
      </w:r>
      <w:r>
        <w:rPr>
          <w:spacing w:val="-2"/>
        </w:rPr>
        <w:t>выбирать</w:t>
      </w:r>
      <w:r>
        <w:rPr/>
        <w:tab/>
      </w:r>
      <w:r>
        <w:rPr>
          <w:spacing w:val="-2"/>
        </w:rPr>
        <w:t>источник</w:t>
      </w:r>
      <w:r>
        <w:rPr/>
        <w:tab/>
      </w:r>
      <w:r>
        <w:rPr>
          <w:spacing w:val="-2"/>
        </w:rPr>
        <w:t>получения</w:t>
      </w:r>
      <w:r>
        <w:rPr/>
        <w:tab/>
      </w:r>
      <w:r>
        <w:rPr>
          <w:spacing w:val="-2"/>
        </w:rPr>
        <w:t>информации:</w:t>
      </w:r>
      <w:r>
        <w:rPr/>
        <w:tab/>
      </w:r>
      <w:r>
        <w:rPr>
          <w:spacing w:val="-2"/>
        </w:rPr>
        <w:t>уточнять</w:t>
      </w:r>
      <w:r>
        <w:rPr/>
        <w:tab/>
      </w:r>
      <w:r>
        <w:rPr>
          <w:spacing w:val="-2"/>
        </w:rPr>
        <w:t>написание</w:t>
      </w:r>
      <w:r>
        <w:rPr/>
        <w:tab/>
      </w:r>
      <w:r>
        <w:rPr>
          <w:spacing w:val="-2"/>
        </w:rPr>
        <w:t>слова</w:t>
      </w:r>
      <w:r>
        <w:rPr/>
        <w:tab/>
      </w:r>
      <w:r>
        <w:rPr>
          <w:spacing w:val="-6"/>
        </w:rPr>
        <w:t xml:space="preserve">по </w:t>
      </w:r>
      <w:r>
        <w:rPr/>
        <w:t>орфографическому</w:t>
      </w:r>
      <w:r>
        <w:rPr>
          <w:spacing w:val="80"/>
        </w:rPr>
        <w:t xml:space="preserve"> </w:t>
      </w:r>
      <w:r>
        <w:rPr/>
        <w:t>словарику</w:t>
      </w:r>
      <w:r>
        <w:rPr>
          <w:spacing w:val="80"/>
        </w:rPr>
        <w:t xml:space="preserve"> </w:t>
      </w:r>
      <w:r>
        <w:rPr/>
        <w:t>учебника;</w:t>
      </w:r>
      <w:r>
        <w:rPr>
          <w:spacing w:val="80"/>
        </w:rPr>
        <w:t xml:space="preserve"> </w:t>
      </w:r>
      <w:r>
        <w:rPr/>
        <w:t>место</w:t>
      </w:r>
      <w:r>
        <w:rPr>
          <w:spacing w:val="80"/>
        </w:rPr>
        <w:t xml:space="preserve"> </w:t>
      </w:r>
      <w:r>
        <w:rPr/>
        <w:t>ударения</w:t>
      </w:r>
      <w:r>
        <w:rPr>
          <w:spacing w:val="80"/>
        </w:rPr>
        <w:t xml:space="preserve"> </w:t>
      </w:r>
      <w:r>
        <w:rPr/>
        <w:t>в</w:t>
      </w:r>
      <w:r>
        <w:rPr>
          <w:spacing w:val="80"/>
        </w:rPr>
        <w:t xml:space="preserve"> </w:t>
      </w:r>
      <w:r>
        <w:rPr/>
        <w:t>слове</w:t>
      </w:r>
      <w:r>
        <w:rPr>
          <w:spacing w:val="80"/>
        </w:rPr>
        <w:t xml:space="preserve"> </w:t>
      </w:r>
      <w:r>
        <w:rPr/>
        <w:t>по</w:t>
      </w:r>
      <w:r>
        <w:rPr>
          <w:spacing w:val="80"/>
        </w:rPr>
        <w:t xml:space="preserve"> </w:t>
      </w:r>
      <w:r>
        <w:rPr/>
        <w:t>перечню</w:t>
      </w:r>
      <w:r>
        <w:rPr>
          <w:spacing w:val="80"/>
        </w:rPr>
        <w:t xml:space="preserve"> </w:t>
      </w:r>
      <w:r>
        <w:rPr/>
        <w:t>слов, отрабатываемых в учебнике;</w:t>
      </w:r>
    </w:p>
    <w:p>
      <w:pPr>
        <w:pStyle w:val="Style12"/>
        <w:ind w:left="251" w:right="0" w:hanging="0"/>
        <w:jc w:val="left"/>
        <w:rPr/>
      </w:pPr>
      <w:r>
        <w:rPr/>
        <w:t>анализировать</w:t>
      </w:r>
      <w:r>
        <w:rPr>
          <w:spacing w:val="-5"/>
        </w:rPr>
        <w:t xml:space="preserve"> </w:t>
      </w:r>
      <w:r>
        <w:rPr/>
        <w:t>графическую</w:t>
      </w:r>
      <w:r>
        <w:rPr>
          <w:spacing w:val="-6"/>
        </w:rPr>
        <w:t xml:space="preserve"> </w:t>
      </w:r>
      <w:r>
        <w:rPr/>
        <w:t>информацию</w:t>
      </w:r>
      <w:r>
        <w:rPr>
          <w:spacing w:val="-2"/>
        </w:rPr>
        <w:t xml:space="preserve"> </w:t>
      </w:r>
      <w:r>
        <w:rPr/>
        <w:t>-</w:t>
      </w:r>
      <w:r>
        <w:rPr>
          <w:spacing w:val="-6"/>
        </w:rPr>
        <w:t xml:space="preserve"> </w:t>
      </w:r>
      <w:r>
        <w:rPr/>
        <w:t>модели</w:t>
      </w:r>
      <w:r>
        <w:rPr>
          <w:spacing w:val="-5"/>
        </w:rPr>
        <w:t xml:space="preserve"> </w:t>
      </w:r>
      <w:r>
        <w:rPr/>
        <w:t>звукового</w:t>
      </w:r>
      <w:r>
        <w:rPr>
          <w:spacing w:val="-5"/>
        </w:rPr>
        <w:t xml:space="preserve"> </w:t>
      </w:r>
      <w:r>
        <w:rPr/>
        <w:t>состава</w:t>
      </w:r>
      <w:r>
        <w:rPr>
          <w:spacing w:val="-5"/>
        </w:rPr>
        <w:t xml:space="preserve"> </w:t>
      </w:r>
      <w:r>
        <w:rPr/>
        <w:t>слова; самостоятельно создавать модели звукового состава слова.</w:t>
      </w:r>
    </w:p>
    <w:p>
      <w:pPr>
        <w:pStyle w:val="Style12"/>
        <w:spacing w:before="1" w:after="0"/>
        <w:ind w:left="251" w:right="0" w:hanging="0"/>
        <w:jc w:val="left"/>
        <w:rPr/>
      </w:pPr>
      <w:r>
        <w:rPr/>
        <w:t>Общение</w:t>
      </w:r>
      <w:r>
        <w:rPr>
          <w:spacing w:val="-14"/>
        </w:rPr>
        <w:t xml:space="preserve"> </w:t>
      </w:r>
      <w:r>
        <w:rPr/>
        <w:t>как</w:t>
      </w:r>
      <w:r>
        <w:rPr>
          <w:spacing w:val="-8"/>
        </w:rPr>
        <w:t xml:space="preserve"> </w:t>
      </w:r>
      <w:r>
        <w:rPr/>
        <w:t>часть</w:t>
      </w:r>
      <w:r>
        <w:rPr>
          <w:spacing w:val="-12"/>
        </w:rPr>
        <w:t xml:space="preserve"> </w:t>
      </w:r>
      <w:r>
        <w:rPr/>
        <w:t>коммуникативных</w:t>
      </w:r>
      <w:r>
        <w:rPr>
          <w:spacing w:val="-1"/>
        </w:rPr>
        <w:t xml:space="preserve"> </w:t>
      </w:r>
      <w:r>
        <w:rPr/>
        <w:t>универсальных</w:t>
      </w:r>
      <w:r>
        <w:rPr>
          <w:spacing w:val="-6"/>
        </w:rPr>
        <w:t xml:space="preserve"> </w:t>
      </w:r>
      <w:r>
        <w:rPr/>
        <w:t>учебных</w:t>
      </w:r>
      <w:r>
        <w:rPr>
          <w:spacing w:val="-7"/>
        </w:rPr>
        <w:t xml:space="preserve"> </w:t>
      </w:r>
      <w:r>
        <w:rPr>
          <w:spacing w:val="-2"/>
        </w:rPr>
        <w:t>действий:</w:t>
      </w:r>
    </w:p>
    <w:p>
      <w:pPr>
        <w:pStyle w:val="Style12"/>
        <w:ind w:left="251" w:right="53" w:hanging="0"/>
        <w:jc w:val="left"/>
        <w:rPr/>
      </w:pPr>
      <w:r>
        <w:rPr/>
        <w:t>воспринимать</w:t>
      </w:r>
      <w:r>
        <w:rPr>
          <w:spacing w:val="-1"/>
        </w:rPr>
        <w:t xml:space="preserve"> </w:t>
      </w:r>
      <w:r>
        <w:rPr/>
        <w:t>суждения,</w:t>
      </w:r>
      <w:r>
        <w:rPr>
          <w:spacing w:val="-3"/>
        </w:rPr>
        <w:t xml:space="preserve"> </w:t>
      </w:r>
      <w:r>
        <w:rPr/>
        <w:t>выражать эмоции</w:t>
      </w:r>
      <w:r>
        <w:rPr>
          <w:spacing w:val="-3"/>
        </w:rPr>
        <w:t xml:space="preserve"> </w:t>
      </w:r>
      <w:r>
        <w:rPr/>
        <w:t>в</w:t>
      </w:r>
      <w:r>
        <w:rPr>
          <w:spacing w:val="-4"/>
        </w:rPr>
        <w:t xml:space="preserve"> </w:t>
      </w:r>
      <w:r>
        <w:rPr/>
        <w:t>соответствии с</w:t>
      </w:r>
      <w:r>
        <w:rPr>
          <w:spacing w:val="-4"/>
        </w:rPr>
        <w:t xml:space="preserve"> </w:t>
      </w:r>
      <w:r>
        <w:rPr/>
        <w:t>целями</w:t>
      </w:r>
      <w:r>
        <w:rPr>
          <w:spacing w:val="-3"/>
        </w:rPr>
        <w:t xml:space="preserve"> </w:t>
      </w:r>
      <w:r>
        <w:rPr/>
        <w:t>и</w:t>
      </w:r>
      <w:r>
        <w:rPr>
          <w:spacing w:val="-1"/>
        </w:rPr>
        <w:t xml:space="preserve"> </w:t>
      </w:r>
      <w:r>
        <w:rPr/>
        <w:t>условиями общения в знакомой среде;</w:t>
      </w:r>
    </w:p>
    <w:p>
      <w:pPr>
        <w:pStyle w:val="Style12"/>
        <w:ind w:left="251" w:right="0" w:hanging="0"/>
        <w:jc w:val="left"/>
        <w:rPr/>
      </w:pPr>
      <w:r>
        <w:rPr/>
        <w:t>проявлять уважительное</w:t>
      </w:r>
      <w:r>
        <w:rPr>
          <w:spacing w:val="-5"/>
        </w:rPr>
        <w:t xml:space="preserve"> </w:t>
      </w:r>
      <w:r>
        <w:rPr/>
        <w:t>отношение</w:t>
      </w:r>
      <w:r>
        <w:rPr>
          <w:spacing w:val="-3"/>
        </w:rPr>
        <w:t xml:space="preserve"> </w:t>
      </w:r>
      <w:r>
        <w:rPr/>
        <w:t>к</w:t>
      </w:r>
      <w:r>
        <w:rPr>
          <w:spacing w:val="-1"/>
        </w:rPr>
        <w:t xml:space="preserve"> </w:t>
      </w:r>
      <w:r>
        <w:rPr/>
        <w:t>собеседнику,</w:t>
      </w:r>
      <w:r>
        <w:rPr>
          <w:spacing w:val="-1"/>
        </w:rPr>
        <w:t xml:space="preserve"> </w:t>
      </w:r>
      <w:r>
        <w:rPr/>
        <w:t>соблюдать в</w:t>
      </w:r>
      <w:r>
        <w:rPr>
          <w:spacing w:val="-5"/>
        </w:rPr>
        <w:t xml:space="preserve"> </w:t>
      </w:r>
      <w:r>
        <w:rPr/>
        <w:t>процессе</w:t>
      </w:r>
      <w:r>
        <w:rPr>
          <w:spacing w:val="-5"/>
        </w:rPr>
        <w:t xml:space="preserve"> </w:t>
      </w:r>
      <w:r>
        <w:rPr/>
        <w:t>общения</w:t>
      </w:r>
      <w:r>
        <w:rPr>
          <w:spacing w:val="-3"/>
        </w:rPr>
        <w:t xml:space="preserve"> </w:t>
      </w:r>
      <w:r>
        <w:rPr/>
        <w:t>нормы речевого этикета;</w:t>
      </w:r>
    </w:p>
    <w:p>
      <w:pPr>
        <w:pStyle w:val="Style12"/>
        <w:ind w:left="251" w:right="4228" w:hanging="0"/>
        <w:jc w:val="left"/>
        <w:rPr/>
      </w:pPr>
      <w:r>
        <w:rPr/>
        <w:t>соблюдать</w:t>
      </w:r>
      <w:r>
        <w:rPr>
          <w:spacing w:val="-9"/>
        </w:rPr>
        <w:t xml:space="preserve"> </w:t>
      </w:r>
      <w:r>
        <w:rPr/>
        <w:t>правила</w:t>
      </w:r>
      <w:r>
        <w:rPr>
          <w:spacing w:val="-11"/>
        </w:rPr>
        <w:t xml:space="preserve"> </w:t>
      </w:r>
      <w:r>
        <w:rPr/>
        <w:t>ведения</w:t>
      </w:r>
      <w:r>
        <w:rPr>
          <w:spacing w:val="-10"/>
        </w:rPr>
        <w:t xml:space="preserve"> </w:t>
      </w:r>
      <w:r>
        <w:rPr/>
        <w:t>диалога; воспринимать разные точки зрения;</w:t>
      </w:r>
    </w:p>
    <w:p>
      <w:pPr>
        <w:pStyle w:val="Style12"/>
        <w:ind w:left="251" w:right="696" w:hanging="0"/>
        <w:jc w:val="left"/>
        <w:rPr/>
      </w:pPr>
      <w:r>
        <w:rPr/>
        <w:t>в процессе учебного диалога отвечать на вопросы по изученному материалу;</w:t>
      </w:r>
      <w:r>
        <w:rPr>
          <w:spacing w:val="40"/>
        </w:rPr>
        <w:t xml:space="preserve"> </w:t>
      </w:r>
      <w:r>
        <w:rPr/>
        <w:t>строить устное речевое высказывание об обозначении звуков буквами; о звуковом и буквенном составе слова.</w:t>
      </w:r>
    </w:p>
    <w:p>
      <w:pPr>
        <w:sectPr>
          <w:type w:val="nextPage"/>
          <w:pgSz w:w="11906" w:h="16838"/>
          <w:pgMar w:left="1700" w:right="566" w:gutter="0" w:header="0" w:top="960" w:footer="0" w:bottom="0"/>
          <w:pgNumType w:fmt="decimal"/>
          <w:formProt w:val="false"/>
          <w:textDirection w:val="lrTb"/>
          <w:docGrid w:type="default" w:linePitch="100" w:charSpace="4096"/>
        </w:sectPr>
        <w:pStyle w:val="Style12"/>
        <w:ind w:left="251" w:right="333" w:hanging="0"/>
        <w:jc w:val="left"/>
        <w:rPr/>
      </w:pPr>
      <w:r>
        <w:rPr/>
        <w:t>Самоорганизация как часть регулятивных универсальных учебных действий: определять последовательность учебных операций при проведении звукового анализа</w:t>
      </w:r>
    </w:p>
    <w:p>
      <w:pPr>
        <w:pStyle w:val="Style12"/>
        <w:spacing w:before="72" w:after="0"/>
        <w:ind w:left="251" w:right="0" w:hanging="0"/>
        <w:jc w:val="left"/>
        <w:rPr/>
      </w:pPr>
      <w:r>
        <w:rPr>
          <w:spacing w:val="-2"/>
        </w:rPr>
        <w:t>слова;</w:t>
      </w:r>
    </w:p>
    <w:p>
      <w:pPr>
        <w:pStyle w:val="Style12"/>
        <w:spacing w:before="1" w:after="0"/>
        <w:ind w:left="251" w:right="0" w:hanging="0"/>
        <w:jc w:val="left"/>
        <w:rPr/>
      </w:pPr>
      <w:r>
        <w:rPr/>
        <w:t>определять</w:t>
      </w:r>
      <w:r>
        <w:rPr>
          <w:spacing w:val="-10"/>
        </w:rPr>
        <w:t xml:space="preserve"> </w:t>
      </w:r>
      <w:r>
        <w:rPr/>
        <w:t>последовательность</w:t>
      </w:r>
      <w:r>
        <w:rPr>
          <w:spacing w:val="-4"/>
        </w:rPr>
        <w:t xml:space="preserve"> </w:t>
      </w:r>
      <w:r>
        <w:rPr/>
        <w:t>учебных</w:t>
      </w:r>
      <w:r>
        <w:rPr>
          <w:spacing w:val="-6"/>
        </w:rPr>
        <w:t xml:space="preserve"> </w:t>
      </w:r>
      <w:r>
        <w:rPr/>
        <w:t>операций</w:t>
      </w:r>
      <w:r>
        <w:rPr>
          <w:spacing w:val="-11"/>
        </w:rPr>
        <w:t xml:space="preserve"> </w:t>
      </w:r>
      <w:r>
        <w:rPr/>
        <w:t>при</w:t>
      </w:r>
      <w:r>
        <w:rPr>
          <w:spacing w:val="-8"/>
        </w:rPr>
        <w:t xml:space="preserve"> </w:t>
      </w:r>
      <w:r>
        <w:rPr>
          <w:spacing w:val="-2"/>
        </w:rPr>
        <w:t>списывании;</w:t>
      </w:r>
    </w:p>
    <w:p>
      <w:pPr>
        <w:pStyle w:val="Style12"/>
        <w:ind w:left="251" w:right="54" w:hanging="0"/>
        <w:rPr/>
      </w:pPr>
      <w:r>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pPr>
        <w:pStyle w:val="Style12"/>
        <w:ind w:left="251" w:right="0" w:hanging="0"/>
        <w:rPr/>
      </w:pPr>
      <w:r>
        <w:rPr/>
        <w:t>Самоконтроль</w:t>
      </w:r>
      <w:r>
        <w:rPr>
          <w:spacing w:val="-15"/>
        </w:rPr>
        <w:t xml:space="preserve"> </w:t>
      </w:r>
      <w:r>
        <w:rPr/>
        <w:t>как</w:t>
      </w:r>
      <w:r>
        <w:rPr>
          <w:spacing w:val="-9"/>
        </w:rPr>
        <w:t xml:space="preserve"> </w:t>
      </w:r>
      <w:r>
        <w:rPr/>
        <w:t>часть</w:t>
      </w:r>
      <w:r>
        <w:rPr>
          <w:spacing w:val="-9"/>
        </w:rPr>
        <w:t xml:space="preserve"> </w:t>
      </w:r>
      <w:r>
        <w:rPr/>
        <w:t>регулятивных</w:t>
      </w:r>
      <w:r>
        <w:rPr>
          <w:spacing w:val="-3"/>
        </w:rPr>
        <w:t xml:space="preserve"> </w:t>
      </w:r>
      <w:r>
        <w:rPr/>
        <w:t>универсальных</w:t>
      </w:r>
      <w:r>
        <w:rPr>
          <w:spacing w:val="-3"/>
        </w:rPr>
        <w:t xml:space="preserve"> </w:t>
      </w:r>
      <w:r>
        <w:rPr/>
        <w:t>учебных</w:t>
      </w:r>
      <w:r>
        <w:rPr>
          <w:spacing w:val="-5"/>
        </w:rPr>
        <w:t xml:space="preserve"> </w:t>
      </w:r>
      <w:r>
        <w:rPr>
          <w:spacing w:val="-2"/>
        </w:rPr>
        <w:t>действий:</w:t>
      </w:r>
    </w:p>
    <w:p>
      <w:pPr>
        <w:pStyle w:val="Style12"/>
        <w:ind w:left="251" w:right="44" w:hanging="0"/>
        <w:rPr/>
      </w:pPr>
      <w:r>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pPr>
        <w:pStyle w:val="Style12"/>
        <w:ind w:left="251" w:right="1235" w:hanging="0"/>
        <w:rPr/>
      </w:pPr>
      <w:r>
        <w:rPr/>
        <w:t>оценивать</w:t>
      </w:r>
      <w:r>
        <w:rPr>
          <w:spacing w:val="-4"/>
        </w:rPr>
        <w:t xml:space="preserve"> </w:t>
      </w:r>
      <w:r>
        <w:rPr/>
        <w:t>правильность</w:t>
      </w:r>
      <w:r>
        <w:rPr>
          <w:spacing w:val="-5"/>
        </w:rPr>
        <w:t xml:space="preserve"> </w:t>
      </w:r>
      <w:r>
        <w:rPr/>
        <w:t>написания</w:t>
      </w:r>
      <w:r>
        <w:rPr>
          <w:spacing w:val="-5"/>
        </w:rPr>
        <w:t xml:space="preserve"> </w:t>
      </w:r>
      <w:r>
        <w:rPr/>
        <w:t>букв,</w:t>
      </w:r>
      <w:r>
        <w:rPr>
          <w:spacing w:val="-5"/>
        </w:rPr>
        <w:t xml:space="preserve"> </w:t>
      </w:r>
      <w:r>
        <w:rPr/>
        <w:t>соединений</w:t>
      </w:r>
      <w:r>
        <w:rPr>
          <w:spacing w:val="-5"/>
        </w:rPr>
        <w:t xml:space="preserve"> </w:t>
      </w:r>
      <w:r>
        <w:rPr/>
        <w:t>букв,</w:t>
      </w:r>
      <w:r>
        <w:rPr>
          <w:spacing w:val="-4"/>
        </w:rPr>
        <w:t xml:space="preserve"> </w:t>
      </w:r>
      <w:r>
        <w:rPr/>
        <w:t>слов,</w:t>
      </w:r>
      <w:r>
        <w:rPr>
          <w:spacing w:val="-5"/>
        </w:rPr>
        <w:t xml:space="preserve"> </w:t>
      </w:r>
      <w:r>
        <w:rPr/>
        <w:t>предложений. Совместная деятельность:</w:t>
      </w:r>
    </w:p>
    <w:p>
      <w:pPr>
        <w:pStyle w:val="Style12"/>
        <w:ind w:left="251" w:right="35" w:hanging="0"/>
        <w:rPr/>
      </w:pPr>
      <w:r>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pPr>
        <w:pStyle w:val="Style12"/>
        <w:spacing w:before="1" w:after="0"/>
        <w:ind w:left="251" w:right="0" w:hanging="0"/>
        <w:rPr/>
      </w:pPr>
      <w:r>
        <w:rPr/>
        <w:t>ответственно</w:t>
      </w:r>
      <w:r>
        <w:rPr>
          <w:spacing w:val="-6"/>
        </w:rPr>
        <w:t xml:space="preserve"> </w:t>
      </w:r>
      <w:r>
        <w:rPr/>
        <w:t>выполнять</w:t>
      </w:r>
      <w:r>
        <w:rPr>
          <w:spacing w:val="-4"/>
        </w:rPr>
        <w:t xml:space="preserve"> </w:t>
      </w:r>
      <w:r>
        <w:rPr/>
        <w:t>свою</w:t>
      </w:r>
      <w:r>
        <w:rPr>
          <w:spacing w:val="-8"/>
        </w:rPr>
        <w:t xml:space="preserve"> </w:t>
      </w:r>
      <w:r>
        <w:rPr/>
        <w:t>часть</w:t>
      </w:r>
      <w:r>
        <w:rPr>
          <w:spacing w:val="-4"/>
        </w:rPr>
        <w:t xml:space="preserve"> </w:t>
      </w:r>
      <w:r>
        <w:rPr>
          <w:spacing w:val="-2"/>
        </w:rPr>
        <w:t>работы.</w:t>
      </w:r>
    </w:p>
    <w:p>
      <w:pPr>
        <w:pStyle w:val="2"/>
        <w:spacing w:lineRule="exact" w:line="275" w:before="9" w:after="0"/>
        <w:ind w:left="251" w:right="0" w:hanging="0"/>
        <w:rPr/>
      </w:pPr>
      <w:r>
        <w:rPr/>
        <w:t>Содержание</w:t>
      </w:r>
      <w:r>
        <w:rPr>
          <w:spacing w:val="-8"/>
        </w:rPr>
        <w:t xml:space="preserve"> </w:t>
      </w:r>
      <w:r>
        <w:rPr/>
        <w:t>обучения</w:t>
      </w:r>
      <w:r>
        <w:rPr>
          <w:spacing w:val="-5"/>
        </w:rPr>
        <w:t xml:space="preserve"> </w:t>
      </w:r>
      <w:r>
        <w:rPr/>
        <w:t>во</w:t>
      </w:r>
      <w:r>
        <w:rPr>
          <w:spacing w:val="-7"/>
        </w:rPr>
        <w:t xml:space="preserve"> </w:t>
      </w:r>
      <w:r>
        <w:rPr/>
        <w:t>2</w:t>
      </w:r>
      <w:r>
        <w:rPr>
          <w:spacing w:val="-5"/>
        </w:rPr>
        <w:t xml:space="preserve"> </w:t>
      </w:r>
      <w:r>
        <w:rPr>
          <w:spacing w:val="-2"/>
        </w:rPr>
        <w:t>классе.</w:t>
      </w:r>
    </w:p>
    <w:p>
      <w:pPr>
        <w:pStyle w:val="Style12"/>
        <w:spacing w:lineRule="exact" w:line="272"/>
        <w:ind w:left="251" w:right="0" w:hanging="0"/>
        <w:rPr/>
      </w:pPr>
      <w:r>
        <w:rPr/>
        <w:t>Общие</w:t>
      </w:r>
      <w:r>
        <w:rPr>
          <w:spacing w:val="-7"/>
        </w:rPr>
        <w:t xml:space="preserve"> </w:t>
      </w:r>
      <w:r>
        <w:rPr/>
        <w:t>сведения</w:t>
      </w:r>
      <w:r>
        <w:rPr>
          <w:spacing w:val="-4"/>
        </w:rPr>
        <w:t xml:space="preserve"> </w:t>
      </w:r>
      <w:r>
        <w:rPr/>
        <w:t>о</w:t>
      </w:r>
      <w:r>
        <w:rPr>
          <w:spacing w:val="-5"/>
        </w:rPr>
        <w:t xml:space="preserve"> </w:t>
      </w:r>
      <w:r>
        <w:rPr>
          <w:spacing w:val="-2"/>
        </w:rPr>
        <w:t>языке.</w:t>
      </w:r>
    </w:p>
    <w:p>
      <w:pPr>
        <w:pStyle w:val="Style12"/>
        <w:ind w:left="251" w:right="47" w:hanging="0"/>
        <w:rPr/>
      </w:pPr>
      <w:r>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pPr>
        <w:pStyle w:val="Style12"/>
        <w:ind w:left="251" w:right="0" w:hanging="0"/>
        <w:rPr/>
      </w:pPr>
      <w:r>
        <w:rPr/>
        <w:t>Фонетика</w:t>
      </w:r>
      <w:r>
        <w:rPr>
          <w:spacing w:val="-7"/>
        </w:rPr>
        <w:t xml:space="preserve"> </w:t>
      </w:r>
      <w:r>
        <w:rPr/>
        <w:t>и</w:t>
      </w:r>
      <w:r>
        <w:rPr>
          <w:spacing w:val="-3"/>
        </w:rPr>
        <w:t xml:space="preserve"> </w:t>
      </w:r>
      <w:r>
        <w:rPr>
          <w:spacing w:val="-2"/>
        </w:rPr>
        <w:t>графика.</w:t>
      </w:r>
    </w:p>
    <w:p>
      <w:pPr>
        <w:pStyle w:val="Style12"/>
        <w:ind w:left="251" w:right="0" w:hanging="0"/>
        <w:rPr/>
      </w:pPr>
      <w:r>
        <w:rPr/>
        <w:t>Смыслоразличительная</w:t>
      </w:r>
      <w:r>
        <w:rPr>
          <w:spacing w:val="-4"/>
        </w:rPr>
        <w:t xml:space="preserve"> </w:t>
      </w:r>
      <w:r>
        <w:rPr/>
        <w:t>функция</w:t>
      </w:r>
      <w:r>
        <w:rPr>
          <w:spacing w:val="1"/>
        </w:rPr>
        <w:t xml:space="preserve"> </w:t>
      </w:r>
      <w:r>
        <w:rPr/>
        <w:t>звуков; различение звуков и</w:t>
      </w:r>
      <w:r>
        <w:rPr>
          <w:spacing w:val="3"/>
        </w:rPr>
        <w:t xml:space="preserve"> </w:t>
      </w:r>
      <w:r>
        <w:rPr/>
        <w:t>букв;</w:t>
      </w:r>
      <w:r>
        <w:rPr>
          <w:spacing w:val="2"/>
        </w:rPr>
        <w:t xml:space="preserve"> </w:t>
      </w:r>
      <w:r>
        <w:rPr/>
        <w:t>различение</w:t>
      </w:r>
      <w:r>
        <w:rPr>
          <w:spacing w:val="5"/>
        </w:rPr>
        <w:t xml:space="preserve"> </w:t>
      </w:r>
      <w:r>
        <w:rPr/>
        <w:t>ударных</w:t>
      </w:r>
      <w:r>
        <w:rPr>
          <w:spacing w:val="4"/>
        </w:rPr>
        <w:t xml:space="preserve"> </w:t>
      </w:r>
      <w:r>
        <w:rPr>
          <w:spacing w:val="-10"/>
        </w:rPr>
        <w:t>и</w:t>
      </w:r>
    </w:p>
    <w:p>
      <w:pPr>
        <w:pStyle w:val="Style12"/>
        <w:spacing w:before="63" w:after="0"/>
        <w:ind w:left="251" w:right="50" w:hanging="0"/>
        <w:rPr/>
      </w:pPr>
      <w:r>
        <w:rPr/>
        <w:t>безударных гласных звуков, согласного звука [й’] и гласного звука [и], твёрдых и мягких согласных звуков,</w:t>
      </w:r>
      <w:r>
        <w:rPr>
          <w:spacing w:val="-2"/>
        </w:rPr>
        <w:t xml:space="preserve"> </w:t>
      </w:r>
      <w:r>
        <w:rPr/>
        <w:t>звонких и</w:t>
      </w:r>
      <w:r>
        <w:rPr>
          <w:spacing w:val="-3"/>
        </w:rPr>
        <w:t xml:space="preserve"> </w:t>
      </w:r>
      <w:r>
        <w:rPr/>
        <w:t>глухих согласных</w:t>
      </w:r>
      <w:r>
        <w:rPr>
          <w:spacing w:val="-2"/>
        </w:rPr>
        <w:t xml:space="preserve"> </w:t>
      </w:r>
      <w:r>
        <w:rPr/>
        <w:t>звуков;</w:t>
      </w:r>
      <w:r>
        <w:rPr>
          <w:spacing w:val="-1"/>
        </w:rPr>
        <w:t xml:space="preserve"> </w:t>
      </w:r>
      <w:r>
        <w:rPr/>
        <w:t>шипящие</w:t>
      </w:r>
      <w:r>
        <w:rPr>
          <w:spacing w:val="-2"/>
        </w:rPr>
        <w:t xml:space="preserve"> </w:t>
      </w:r>
      <w:r>
        <w:rPr/>
        <w:t>согласные</w:t>
      </w:r>
      <w:r>
        <w:rPr>
          <w:spacing w:val="-3"/>
        </w:rPr>
        <w:t xml:space="preserve"> </w:t>
      </w:r>
      <w:r>
        <w:rPr/>
        <w:t>звуки [ж],</w:t>
      </w:r>
      <w:r>
        <w:rPr>
          <w:spacing w:val="-3"/>
        </w:rPr>
        <w:t xml:space="preserve"> </w:t>
      </w:r>
      <w:r>
        <w:rPr/>
        <w:t>[ш], [ч</w:t>
      </w:r>
      <w:r>
        <w:rPr>
          <w:vertAlign w:val="superscript"/>
        </w:rPr>
        <w:t>5</w:t>
      </w:r>
      <w:r>
        <w:rPr>
          <w:position w:val="0"/>
          <w:sz w:val="24"/>
          <w:sz w:val="24"/>
          <w:vertAlign w:val="baseline"/>
        </w:rPr>
        <w:t>], [щ’]; обозначение при письме твёрдости и мягкости согласных звуков, функции букв</w:t>
      </w:r>
    </w:p>
    <w:p>
      <w:pPr>
        <w:pStyle w:val="Style12"/>
        <w:ind w:left="251" w:right="3021" w:hanging="0"/>
        <w:jc w:val="left"/>
        <w:rPr/>
      </w:pPr>
      <w:r>
        <w:rPr/>
        <w:t>«е», «ё», «ю», «я»</w:t>
      </w:r>
      <w:r>
        <w:rPr>
          <w:spacing w:val="-4"/>
        </w:rPr>
        <w:t xml:space="preserve"> </w:t>
      </w:r>
      <w:r>
        <w:rPr/>
        <w:t>(повторение изученного в 1 классе). Парные</w:t>
      </w:r>
      <w:r>
        <w:rPr>
          <w:spacing w:val="-5"/>
        </w:rPr>
        <w:t xml:space="preserve"> </w:t>
      </w:r>
      <w:r>
        <w:rPr/>
        <w:t>и</w:t>
      </w:r>
      <w:r>
        <w:rPr>
          <w:spacing w:val="-4"/>
        </w:rPr>
        <w:t xml:space="preserve"> </w:t>
      </w:r>
      <w:r>
        <w:rPr/>
        <w:t>непарные</w:t>
      </w:r>
      <w:r>
        <w:rPr>
          <w:spacing w:val="-5"/>
        </w:rPr>
        <w:t xml:space="preserve"> </w:t>
      </w:r>
      <w:r>
        <w:rPr/>
        <w:t>по</w:t>
      </w:r>
      <w:r>
        <w:rPr>
          <w:spacing w:val="-2"/>
        </w:rPr>
        <w:t xml:space="preserve"> </w:t>
      </w:r>
      <w:r>
        <w:rPr/>
        <w:t>твёрдости -</w:t>
      </w:r>
      <w:r>
        <w:rPr>
          <w:spacing w:val="-4"/>
        </w:rPr>
        <w:t xml:space="preserve"> </w:t>
      </w:r>
      <w:r>
        <w:rPr/>
        <w:t>мягкости</w:t>
      </w:r>
      <w:r>
        <w:rPr>
          <w:spacing w:val="-3"/>
        </w:rPr>
        <w:t xml:space="preserve"> </w:t>
      </w:r>
      <w:r>
        <w:rPr/>
        <w:t>согласные</w:t>
      </w:r>
      <w:r>
        <w:rPr>
          <w:spacing w:val="-5"/>
        </w:rPr>
        <w:t xml:space="preserve"> </w:t>
      </w:r>
      <w:r>
        <w:rPr/>
        <w:t>звуки. Парные</w:t>
      </w:r>
      <w:r>
        <w:rPr>
          <w:spacing w:val="-6"/>
        </w:rPr>
        <w:t xml:space="preserve"> </w:t>
      </w:r>
      <w:r>
        <w:rPr/>
        <w:t>и непарные</w:t>
      </w:r>
      <w:r>
        <w:rPr>
          <w:spacing w:val="-3"/>
        </w:rPr>
        <w:t xml:space="preserve"> </w:t>
      </w:r>
      <w:r>
        <w:rPr/>
        <w:t>по</w:t>
      </w:r>
      <w:r>
        <w:rPr>
          <w:spacing w:val="-3"/>
        </w:rPr>
        <w:t xml:space="preserve"> </w:t>
      </w:r>
      <w:r>
        <w:rPr/>
        <w:t>звонкости -</w:t>
      </w:r>
      <w:r>
        <w:rPr>
          <w:spacing w:val="-2"/>
        </w:rPr>
        <w:t xml:space="preserve"> </w:t>
      </w:r>
      <w:r>
        <w:rPr/>
        <w:t>глухости согласные</w:t>
      </w:r>
      <w:r>
        <w:rPr>
          <w:spacing w:val="-5"/>
        </w:rPr>
        <w:t xml:space="preserve"> </w:t>
      </w:r>
      <w:r>
        <w:rPr/>
        <w:t>звуки.</w:t>
      </w:r>
    </w:p>
    <w:p>
      <w:pPr>
        <w:pStyle w:val="Style12"/>
        <w:spacing w:before="3" w:after="0"/>
        <w:ind w:left="251" w:right="33" w:hanging="0"/>
        <w:rPr/>
      </w:pPr>
      <w:r>
        <w:rPr/>
        <w:t>Качественная характеристика</w:t>
      </w:r>
      <w:r>
        <w:rPr>
          <w:spacing w:val="-1"/>
        </w:rPr>
        <w:t xml:space="preserve"> </w:t>
      </w:r>
      <w:r>
        <w:rPr/>
        <w:t xml:space="preserve">звука: гласный - согласный; гласный ударный - безударный; согласный твёрдый - мягкий, парный - непарный; согласный звонкий - глухой, парный - </w:t>
      </w:r>
      <w:r>
        <w:rPr>
          <w:spacing w:val="-2"/>
        </w:rPr>
        <w:t>непарный.</w:t>
      </w:r>
    </w:p>
    <w:p>
      <w:pPr>
        <w:pStyle w:val="Style12"/>
        <w:ind w:left="251" w:right="55" w:hanging="0"/>
        <w:rPr/>
      </w:pPr>
      <w:r>
        <w:rPr/>
        <w:t>Функции «ь»: показатель мягкости предшествующего согласного в конце и в середине слова; разделительный. Использование при письме разделительных «ъ»</w:t>
      </w:r>
      <w:r>
        <w:rPr>
          <w:spacing w:val="-6"/>
        </w:rPr>
        <w:t xml:space="preserve"> </w:t>
      </w:r>
      <w:r>
        <w:rPr/>
        <w:t>и «ь».</w:t>
      </w:r>
    </w:p>
    <w:p>
      <w:pPr>
        <w:pStyle w:val="Style12"/>
        <w:ind w:left="251" w:right="61" w:hanging="0"/>
        <w:rPr/>
      </w:pPr>
      <w:r>
        <w:rPr/>
        <w:t>Соотношение звукового и буквенного состава в словах с буквами «е», «ё», «ю», «я» (в начале слова и после гласных).</w:t>
      </w:r>
    </w:p>
    <w:p>
      <w:pPr>
        <w:pStyle w:val="Style12"/>
        <w:spacing w:before="1" w:after="0"/>
        <w:ind w:left="251" w:right="2732" w:hanging="0"/>
        <w:jc w:val="left"/>
        <w:rPr/>
      </w:pPr>
      <w:r>
        <w:rPr/>
        <w:t>Деление</w:t>
      </w:r>
      <w:r>
        <w:rPr>
          <w:spacing w:val="-4"/>
        </w:rPr>
        <w:t xml:space="preserve"> </w:t>
      </w:r>
      <w:r>
        <w:rPr/>
        <w:t>слов</w:t>
      </w:r>
      <w:r>
        <w:rPr>
          <w:spacing w:val="-4"/>
        </w:rPr>
        <w:t xml:space="preserve"> </w:t>
      </w:r>
      <w:r>
        <w:rPr/>
        <w:t>на</w:t>
      </w:r>
      <w:r>
        <w:rPr>
          <w:spacing w:val="-4"/>
        </w:rPr>
        <w:t xml:space="preserve"> </w:t>
      </w:r>
      <w:r>
        <w:rPr/>
        <w:t>слоги</w:t>
      </w:r>
      <w:r>
        <w:rPr>
          <w:spacing w:val="-2"/>
        </w:rPr>
        <w:t xml:space="preserve"> </w:t>
      </w:r>
      <w:r>
        <w:rPr/>
        <w:t>(в</w:t>
      </w:r>
      <w:r>
        <w:rPr>
          <w:spacing w:val="-4"/>
        </w:rPr>
        <w:t xml:space="preserve"> </w:t>
      </w:r>
      <w:r>
        <w:rPr/>
        <w:t>том</w:t>
      </w:r>
      <w:r>
        <w:rPr>
          <w:spacing w:val="-3"/>
        </w:rPr>
        <w:t xml:space="preserve"> </w:t>
      </w:r>
      <w:r>
        <w:rPr/>
        <w:t>числе</w:t>
      </w:r>
      <w:r>
        <w:rPr>
          <w:spacing w:val="-4"/>
        </w:rPr>
        <w:t xml:space="preserve"> </w:t>
      </w:r>
      <w:r>
        <w:rPr/>
        <w:t>при</w:t>
      </w:r>
      <w:r>
        <w:rPr>
          <w:spacing w:val="-3"/>
        </w:rPr>
        <w:t xml:space="preserve"> </w:t>
      </w:r>
      <w:r>
        <w:rPr/>
        <w:t>стечении</w:t>
      </w:r>
      <w:r>
        <w:rPr>
          <w:spacing w:val="-3"/>
        </w:rPr>
        <w:t xml:space="preserve"> </w:t>
      </w:r>
      <w:r>
        <w:rPr/>
        <w:t>согласных). Использование знания алфавита при работе со словарями.</w:t>
      </w:r>
    </w:p>
    <w:p>
      <w:pPr>
        <w:pStyle w:val="Style12"/>
        <w:ind w:left="251" w:right="0" w:hanging="0"/>
        <w:jc w:val="left"/>
        <w:rPr/>
      </w:pPr>
      <w:r>
        <w:rPr/>
        <w:t>Небуквенные</w:t>
      </w:r>
      <w:r>
        <w:rPr>
          <w:spacing w:val="-6"/>
        </w:rPr>
        <w:t xml:space="preserve"> </w:t>
      </w:r>
      <w:r>
        <w:rPr/>
        <w:t>графические</w:t>
      </w:r>
      <w:r>
        <w:rPr>
          <w:spacing w:val="-5"/>
        </w:rPr>
        <w:t xml:space="preserve"> </w:t>
      </w:r>
      <w:r>
        <w:rPr/>
        <w:t>средства:</w:t>
      </w:r>
      <w:r>
        <w:rPr>
          <w:spacing w:val="-4"/>
        </w:rPr>
        <w:t xml:space="preserve"> </w:t>
      </w:r>
      <w:r>
        <w:rPr/>
        <w:t>пробел</w:t>
      </w:r>
      <w:r>
        <w:rPr>
          <w:spacing w:val="-4"/>
        </w:rPr>
        <w:t xml:space="preserve"> </w:t>
      </w:r>
      <w:r>
        <w:rPr/>
        <w:t>между</w:t>
      </w:r>
      <w:r>
        <w:rPr>
          <w:spacing w:val="-6"/>
        </w:rPr>
        <w:t xml:space="preserve"> </w:t>
      </w:r>
      <w:r>
        <w:rPr/>
        <w:t>словами,</w:t>
      </w:r>
      <w:r>
        <w:rPr>
          <w:spacing w:val="-4"/>
        </w:rPr>
        <w:t xml:space="preserve"> </w:t>
      </w:r>
      <w:r>
        <w:rPr/>
        <w:t>знак</w:t>
      </w:r>
      <w:r>
        <w:rPr>
          <w:spacing w:val="-4"/>
        </w:rPr>
        <w:t xml:space="preserve"> </w:t>
      </w:r>
      <w:r>
        <w:rPr/>
        <w:t>переноса,</w:t>
      </w:r>
      <w:r>
        <w:rPr>
          <w:spacing w:val="-4"/>
        </w:rPr>
        <w:t xml:space="preserve"> </w:t>
      </w:r>
      <w:r>
        <w:rPr/>
        <w:t>абзац</w:t>
      </w:r>
      <w:r>
        <w:rPr>
          <w:spacing w:val="-4"/>
        </w:rPr>
        <w:t xml:space="preserve"> </w:t>
      </w:r>
      <w:r>
        <w:rPr/>
        <w:t>(красная строка), пунктуационные знаки (в пределах изученного).</w:t>
      </w:r>
    </w:p>
    <w:p>
      <w:pPr>
        <w:pStyle w:val="Style12"/>
        <w:ind w:left="251" w:right="0" w:hanging="0"/>
        <w:jc w:val="left"/>
        <w:rPr/>
      </w:pPr>
      <w:r>
        <w:rPr>
          <w:spacing w:val="-2"/>
        </w:rPr>
        <w:t>Орфоэпия.</w:t>
      </w:r>
    </w:p>
    <w:p>
      <w:pPr>
        <w:pStyle w:val="Style12"/>
        <w:ind w:left="251" w:right="38" w:hanging="0"/>
        <w:rPr/>
      </w:pPr>
      <w:r>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w:t>
      </w:r>
      <w:r>
        <w:rPr>
          <w:spacing w:val="40"/>
        </w:rPr>
        <w:t xml:space="preserve"> </w:t>
      </w:r>
      <w:r>
        <w:rPr/>
        <w:t>(орфоэпического словаря учебника) для решения практических задач.</w:t>
      </w:r>
    </w:p>
    <w:p>
      <w:pPr>
        <w:pStyle w:val="Style12"/>
        <w:ind w:left="251" w:right="0" w:hanging="0"/>
        <w:jc w:val="left"/>
        <w:rPr/>
      </w:pPr>
      <w:r>
        <w:rPr>
          <w:spacing w:val="-2"/>
        </w:rPr>
        <w:t>Лексика.</w:t>
      </w:r>
    </w:p>
    <w:p>
      <w:pPr>
        <w:pStyle w:val="Style12"/>
        <w:ind w:left="251" w:right="34" w:hanging="0"/>
        <w:rPr/>
      </w:pPr>
      <w:r>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pPr>
        <w:pStyle w:val="Style12"/>
        <w:ind w:left="251" w:right="2401" w:hanging="0"/>
        <w:rPr/>
      </w:pPr>
      <w:r>
        <w:rPr/>
        <w:t>Однозначные</w:t>
      </w:r>
      <w:r>
        <w:rPr>
          <w:spacing w:val="-7"/>
        </w:rPr>
        <w:t xml:space="preserve"> </w:t>
      </w:r>
      <w:r>
        <w:rPr/>
        <w:t>и</w:t>
      </w:r>
      <w:r>
        <w:rPr>
          <w:spacing w:val="-5"/>
        </w:rPr>
        <w:t xml:space="preserve"> </w:t>
      </w:r>
      <w:r>
        <w:rPr/>
        <w:t>многозначные</w:t>
      </w:r>
      <w:r>
        <w:rPr>
          <w:spacing w:val="-7"/>
        </w:rPr>
        <w:t xml:space="preserve"> </w:t>
      </w:r>
      <w:r>
        <w:rPr/>
        <w:t>слова</w:t>
      </w:r>
      <w:r>
        <w:rPr>
          <w:spacing w:val="-4"/>
        </w:rPr>
        <w:t xml:space="preserve"> </w:t>
      </w:r>
      <w:r>
        <w:rPr/>
        <w:t>(простые</w:t>
      </w:r>
      <w:r>
        <w:rPr>
          <w:spacing w:val="-2"/>
        </w:rPr>
        <w:t xml:space="preserve"> </w:t>
      </w:r>
      <w:r>
        <w:rPr/>
        <w:t>случаи,</w:t>
      </w:r>
      <w:r>
        <w:rPr>
          <w:spacing w:val="-5"/>
        </w:rPr>
        <w:t xml:space="preserve"> </w:t>
      </w:r>
      <w:r>
        <w:rPr/>
        <w:t>наблюдение). Наблюдение за использованием в речи синонимов, антонимов.</w:t>
      </w:r>
    </w:p>
    <w:p>
      <w:pPr>
        <w:pStyle w:val="Style12"/>
        <w:ind w:left="251" w:right="0" w:hanging="0"/>
        <w:rPr/>
      </w:pPr>
      <w:r>
        <w:rPr/>
        <w:t>Состав</w:t>
      </w:r>
      <w:r>
        <w:rPr>
          <w:spacing w:val="-5"/>
        </w:rPr>
        <w:t xml:space="preserve"> </w:t>
      </w:r>
      <w:r>
        <w:rPr/>
        <w:t>слова</w:t>
      </w:r>
      <w:r>
        <w:rPr>
          <w:spacing w:val="-3"/>
        </w:rPr>
        <w:t xml:space="preserve"> </w:t>
      </w:r>
      <w:r>
        <w:rPr>
          <w:spacing w:val="-2"/>
        </w:rPr>
        <w:t>(морфемика).</w:t>
      </w:r>
    </w:p>
    <w:p>
      <w:pPr>
        <w:sectPr>
          <w:type w:val="nextPage"/>
          <w:pgSz w:w="11906" w:h="16838"/>
          <w:pgMar w:left="1700" w:right="566" w:gutter="0" w:header="0" w:top="960" w:footer="0" w:bottom="280"/>
          <w:pgNumType w:fmt="decimal"/>
          <w:formProt w:val="false"/>
          <w:textDirection w:val="lrTb"/>
          <w:docGrid w:type="default" w:linePitch="100" w:charSpace="4096"/>
        </w:sectPr>
        <w:pStyle w:val="Style12"/>
        <w:ind w:left="251" w:right="35" w:hanging="0"/>
        <w:rPr/>
      </w:pPr>
      <w:r>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w:t>
      </w:r>
      <w:r>
        <w:rPr>
          <w:spacing w:val="-1"/>
        </w:rPr>
        <w:t xml:space="preserve"> </w:t>
      </w:r>
      <w:r>
        <w:rPr/>
        <w:t>и слов</w:t>
      </w:r>
      <w:r>
        <w:rPr>
          <w:spacing w:val="-1"/>
        </w:rPr>
        <w:t xml:space="preserve"> </w:t>
      </w:r>
      <w:r>
        <w:rPr/>
        <w:t>с омонимичными корнями. Выделение</w:t>
      </w:r>
      <w:r>
        <w:rPr>
          <w:spacing w:val="-1"/>
        </w:rPr>
        <w:t xml:space="preserve"> </w:t>
      </w:r>
      <w:r>
        <w:rPr/>
        <w:t>в</w:t>
      </w:r>
      <w:r>
        <w:rPr>
          <w:spacing w:val="-1"/>
        </w:rPr>
        <w:t xml:space="preserve"> </w:t>
      </w:r>
      <w:r>
        <w:rPr/>
        <w:t xml:space="preserve">словах корня (простые </w:t>
      </w:r>
      <w:r>
        <w:rPr>
          <w:spacing w:val="-2"/>
        </w:rPr>
        <w:t>случаи).</w:t>
      </w:r>
    </w:p>
    <w:p>
      <w:pPr>
        <w:pStyle w:val="Style12"/>
        <w:spacing w:before="72" w:after="0"/>
        <w:ind w:left="251" w:right="0" w:hanging="0"/>
        <w:jc w:val="left"/>
        <w:rPr/>
      </w:pPr>
      <w:r>
        <w:rPr/>
        <w:t>Окончание как изменяемая часть слова. Изменение формы слова с помощью окончания.</w:t>
      </w:r>
      <w:r>
        <w:rPr>
          <w:spacing w:val="40"/>
        </w:rPr>
        <w:t xml:space="preserve"> </w:t>
      </w:r>
      <w:r>
        <w:rPr/>
        <w:t>Различение изменяемых и неизменяемых слов.</w:t>
      </w:r>
    </w:p>
    <w:p>
      <w:pPr>
        <w:pStyle w:val="Style12"/>
        <w:spacing w:before="1" w:after="0"/>
        <w:ind w:left="251" w:right="0" w:hanging="0"/>
        <w:jc w:val="left"/>
        <w:rPr/>
      </w:pPr>
      <w:r>
        <w:rPr/>
        <w:t>Суффикс</w:t>
      </w:r>
      <w:r>
        <w:rPr>
          <w:spacing w:val="-4"/>
        </w:rPr>
        <w:t xml:space="preserve"> </w:t>
      </w:r>
      <w:r>
        <w:rPr/>
        <w:t>как</w:t>
      </w:r>
      <w:r>
        <w:rPr>
          <w:spacing w:val="-3"/>
        </w:rPr>
        <w:t xml:space="preserve"> </w:t>
      </w:r>
      <w:r>
        <w:rPr/>
        <w:t>часть</w:t>
      </w:r>
      <w:r>
        <w:rPr>
          <w:spacing w:val="-2"/>
        </w:rPr>
        <w:t xml:space="preserve"> </w:t>
      </w:r>
      <w:r>
        <w:rPr/>
        <w:t>слова</w:t>
      </w:r>
      <w:r>
        <w:rPr>
          <w:spacing w:val="-5"/>
        </w:rPr>
        <w:t xml:space="preserve"> </w:t>
      </w:r>
      <w:r>
        <w:rPr/>
        <w:t>(наблюдение).</w:t>
      </w:r>
      <w:r>
        <w:rPr>
          <w:spacing w:val="-3"/>
        </w:rPr>
        <w:t xml:space="preserve"> </w:t>
      </w:r>
      <w:r>
        <w:rPr/>
        <w:t>Приставка</w:t>
      </w:r>
      <w:r>
        <w:rPr>
          <w:spacing w:val="-4"/>
        </w:rPr>
        <w:t xml:space="preserve"> </w:t>
      </w:r>
      <w:r>
        <w:rPr/>
        <w:t>как</w:t>
      </w:r>
      <w:r>
        <w:rPr>
          <w:spacing w:val="-3"/>
        </w:rPr>
        <w:t xml:space="preserve"> </w:t>
      </w:r>
      <w:r>
        <w:rPr/>
        <w:t>часть</w:t>
      </w:r>
      <w:r>
        <w:rPr>
          <w:spacing w:val="-2"/>
        </w:rPr>
        <w:t xml:space="preserve"> </w:t>
      </w:r>
      <w:r>
        <w:rPr/>
        <w:t>слова</w:t>
      </w:r>
      <w:r>
        <w:rPr>
          <w:spacing w:val="-2"/>
        </w:rPr>
        <w:t xml:space="preserve"> </w:t>
      </w:r>
      <w:r>
        <w:rPr/>
        <w:t xml:space="preserve">(наблюдение). </w:t>
      </w:r>
      <w:r>
        <w:rPr>
          <w:spacing w:val="-2"/>
        </w:rPr>
        <w:t>Морфология.</w:t>
      </w:r>
    </w:p>
    <w:p>
      <w:pPr>
        <w:pStyle w:val="Style12"/>
        <w:tabs>
          <w:tab w:val="clear" w:pos="720"/>
          <w:tab w:val="left" w:pos="959" w:leader="none"/>
          <w:tab w:val="left" w:pos="3084" w:leader="none"/>
          <w:tab w:val="left" w:pos="5208" w:leader="none"/>
          <w:tab w:val="left" w:pos="7333" w:leader="none"/>
        </w:tabs>
        <w:ind w:left="251" w:right="1445" w:hanging="0"/>
        <w:jc w:val="left"/>
        <w:rPr/>
      </w:pPr>
      <w:r>
        <w:rPr>
          <w:spacing w:val="-4"/>
        </w:rPr>
        <w:t>Имя</w:t>
      </w:r>
      <w:r>
        <w:rPr/>
        <w:tab/>
      </w:r>
      <w:r>
        <w:rPr>
          <w:spacing w:val="-2"/>
        </w:rPr>
        <w:t>существительное</w:t>
      </w:r>
      <w:r>
        <w:rPr/>
        <w:tab/>
      </w:r>
      <w:r>
        <w:rPr>
          <w:spacing w:val="-2"/>
        </w:rPr>
        <w:t>(ознакомление):</w:t>
      </w:r>
      <w:r>
        <w:rPr/>
        <w:tab/>
        <w:t>общее значение,</w:t>
        <w:tab/>
      </w:r>
      <w:r>
        <w:rPr>
          <w:spacing w:val="-2"/>
        </w:rPr>
        <w:t xml:space="preserve">вопросы </w:t>
      </w:r>
      <w:r>
        <w:rPr/>
        <w:t>(«кто?», «что?»), употребление в речи.</w:t>
      </w:r>
    </w:p>
    <w:p>
      <w:pPr>
        <w:pStyle w:val="Style12"/>
        <w:ind w:left="251" w:right="333" w:hanging="0"/>
        <w:jc w:val="left"/>
        <w:rPr/>
      </w:pPr>
      <w:r>
        <w:rPr/>
        <w:t>Глагол (ознакомление):</w:t>
      </w:r>
      <w:r>
        <w:rPr>
          <w:spacing w:val="31"/>
        </w:rPr>
        <w:t xml:space="preserve"> </w:t>
      </w:r>
      <w:r>
        <w:rPr/>
        <w:t>общее значение, вопросы («что</w:t>
      </w:r>
      <w:r>
        <w:rPr>
          <w:spacing w:val="32"/>
        </w:rPr>
        <w:t xml:space="preserve"> </w:t>
      </w:r>
      <w:r>
        <w:rPr/>
        <w:t>делать?»,</w:t>
      </w:r>
      <w:r>
        <w:rPr>
          <w:spacing w:val="39"/>
        </w:rPr>
        <w:t xml:space="preserve"> </w:t>
      </w:r>
      <w:r>
        <w:rPr/>
        <w:t>«что сделать?» и другие), употребление в речи.</w:t>
      </w:r>
    </w:p>
    <w:p>
      <w:pPr>
        <w:pStyle w:val="Style12"/>
        <w:tabs>
          <w:tab w:val="clear" w:pos="720"/>
          <w:tab w:val="left" w:pos="959" w:leader="none"/>
          <w:tab w:val="left" w:pos="3084" w:leader="none"/>
          <w:tab w:val="left" w:pos="5208" w:leader="none"/>
          <w:tab w:val="left" w:pos="7333" w:leader="none"/>
        </w:tabs>
        <w:ind w:left="251" w:right="1445" w:hanging="0"/>
        <w:jc w:val="left"/>
        <w:rPr/>
      </w:pPr>
      <w:r>
        <w:rPr>
          <w:spacing w:val="-4"/>
        </w:rPr>
        <w:t>Имя</w:t>
      </w:r>
      <w:r>
        <w:rPr/>
        <w:tab/>
      </w:r>
      <w:r>
        <w:rPr>
          <w:spacing w:val="-2"/>
        </w:rPr>
        <w:t>прилагательное</w:t>
      </w:r>
      <w:r>
        <w:rPr/>
        <w:tab/>
      </w:r>
      <w:r>
        <w:rPr>
          <w:spacing w:val="-2"/>
        </w:rPr>
        <w:t>(ознакомление):</w:t>
      </w:r>
      <w:r>
        <w:rPr/>
        <w:tab/>
        <w:t>общее значение,</w:t>
        <w:tab/>
      </w:r>
      <w:r>
        <w:rPr>
          <w:spacing w:val="-2"/>
        </w:rPr>
        <w:t xml:space="preserve">вопросы </w:t>
      </w:r>
      <w:r>
        <w:rPr/>
        <w:t>(«какой?», «какая?», «какое?», «какие?»), употребление в речи.</w:t>
      </w:r>
    </w:p>
    <w:p>
      <w:pPr>
        <w:pStyle w:val="Style12"/>
        <w:ind w:left="251" w:right="0" w:hanging="0"/>
        <w:jc w:val="left"/>
        <w:rPr/>
      </w:pPr>
      <w:r>
        <w:rPr/>
        <w:t>Предлог.</w:t>
      </w:r>
      <w:r>
        <w:rPr>
          <w:spacing w:val="39"/>
        </w:rPr>
        <w:t xml:space="preserve"> </w:t>
      </w:r>
      <w:r>
        <w:rPr/>
        <w:t>Отличие</w:t>
      </w:r>
      <w:r>
        <w:rPr>
          <w:spacing w:val="40"/>
        </w:rPr>
        <w:t xml:space="preserve"> </w:t>
      </w:r>
      <w:r>
        <w:rPr/>
        <w:t>предлогов</w:t>
      </w:r>
      <w:r>
        <w:rPr>
          <w:spacing w:val="40"/>
        </w:rPr>
        <w:t xml:space="preserve"> </w:t>
      </w:r>
      <w:r>
        <w:rPr/>
        <w:t>от</w:t>
      </w:r>
      <w:r>
        <w:rPr>
          <w:spacing w:val="40"/>
        </w:rPr>
        <w:t xml:space="preserve"> </w:t>
      </w:r>
      <w:r>
        <w:rPr/>
        <w:t>приставок.</w:t>
      </w:r>
      <w:r>
        <w:rPr>
          <w:spacing w:val="36"/>
        </w:rPr>
        <w:t xml:space="preserve"> </w:t>
      </w:r>
      <w:r>
        <w:rPr/>
        <w:t>Наиболее</w:t>
      </w:r>
      <w:r>
        <w:rPr>
          <w:spacing w:val="39"/>
        </w:rPr>
        <w:t xml:space="preserve"> </w:t>
      </w:r>
      <w:r>
        <w:rPr/>
        <w:t>распространённые</w:t>
      </w:r>
      <w:r>
        <w:rPr>
          <w:spacing w:val="39"/>
        </w:rPr>
        <w:t xml:space="preserve"> </w:t>
      </w:r>
      <w:r>
        <w:rPr/>
        <w:t>предлоги:</w:t>
      </w:r>
      <w:r>
        <w:rPr>
          <w:spacing w:val="44"/>
        </w:rPr>
        <w:t xml:space="preserve"> </w:t>
      </w:r>
      <w:r>
        <w:rPr>
          <w:spacing w:val="-4"/>
        </w:rPr>
        <w:t>«в»,</w:t>
      </w:r>
    </w:p>
    <w:p>
      <w:pPr>
        <w:pStyle w:val="Style12"/>
        <w:spacing w:before="2" w:after="0"/>
        <w:ind w:left="251" w:right="2732" w:hanging="0"/>
        <w:jc w:val="left"/>
        <w:rPr/>
      </w:pPr>
      <w:r>
        <w:rPr/>
        <w:t>«на»,</w:t>
      </w:r>
      <w:r>
        <w:rPr>
          <w:spacing w:val="-10"/>
        </w:rPr>
        <w:t xml:space="preserve"> </w:t>
      </w:r>
      <w:r>
        <w:rPr/>
        <w:t>«из»,</w:t>
      </w:r>
      <w:r>
        <w:rPr>
          <w:spacing w:val="-4"/>
        </w:rPr>
        <w:t xml:space="preserve"> </w:t>
      </w:r>
      <w:r>
        <w:rPr/>
        <w:t>«без»,</w:t>
      </w:r>
      <w:r>
        <w:rPr>
          <w:spacing w:val="-4"/>
        </w:rPr>
        <w:t xml:space="preserve"> </w:t>
      </w:r>
      <w:r>
        <w:rPr/>
        <w:t>«над»,</w:t>
      </w:r>
      <w:r>
        <w:rPr>
          <w:spacing w:val="-7"/>
        </w:rPr>
        <w:t xml:space="preserve"> </w:t>
      </w:r>
      <w:r>
        <w:rPr/>
        <w:t>«до»,</w:t>
      </w:r>
      <w:r>
        <w:rPr>
          <w:spacing w:val="-4"/>
        </w:rPr>
        <w:t xml:space="preserve"> </w:t>
      </w:r>
      <w:r>
        <w:rPr/>
        <w:t>«у»,</w:t>
      </w:r>
      <w:r>
        <w:rPr>
          <w:spacing w:val="-4"/>
        </w:rPr>
        <w:t xml:space="preserve"> </w:t>
      </w:r>
      <w:r>
        <w:rPr/>
        <w:t>«о»,</w:t>
      </w:r>
      <w:r>
        <w:rPr>
          <w:spacing w:val="-3"/>
        </w:rPr>
        <w:t xml:space="preserve"> </w:t>
      </w:r>
      <w:r>
        <w:rPr/>
        <w:t>«об»</w:t>
      </w:r>
      <w:r>
        <w:rPr>
          <w:spacing w:val="-15"/>
        </w:rPr>
        <w:t xml:space="preserve"> </w:t>
      </w:r>
      <w:r>
        <w:rPr/>
        <w:t>и</w:t>
      </w:r>
      <w:r>
        <w:rPr>
          <w:spacing w:val="-12"/>
        </w:rPr>
        <w:t xml:space="preserve"> </w:t>
      </w:r>
      <w:r>
        <w:rPr/>
        <w:t xml:space="preserve">другие. </w:t>
      </w:r>
      <w:r>
        <w:rPr>
          <w:spacing w:val="-2"/>
        </w:rPr>
        <w:t>Синтаксис.</w:t>
      </w:r>
    </w:p>
    <w:p>
      <w:pPr>
        <w:pStyle w:val="Style12"/>
        <w:spacing w:before="1" w:after="0"/>
        <w:ind w:left="251" w:right="0" w:hanging="0"/>
        <w:jc w:val="left"/>
        <w:rPr/>
      </w:pPr>
      <w:r>
        <w:rPr/>
        <w:t>Порядок</w:t>
      </w:r>
      <w:r>
        <w:rPr>
          <w:spacing w:val="-9"/>
        </w:rPr>
        <w:t xml:space="preserve"> </w:t>
      </w:r>
      <w:r>
        <w:rPr/>
        <w:t>слов</w:t>
      </w:r>
      <w:r>
        <w:rPr>
          <w:spacing w:val="-7"/>
        </w:rPr>
        <w:t xml:space="preserve"> </w:t>
      </w:r>
      <w:r>
        <w:rPr/>
        <w:t>в</w:t>
      </w:r>
      <w:r>
        <w:rPr>
          <w:spacing w:val="-8"/>
        </w:rPr>
        <w:t xml:space="preserve"> </w:t>
      </w:r>
      <w:r>
        <w:rPr/>
        <w:t>предложении;</w:t>
      </w:r>
      <w:r>
        <w:rPr>
          <w:spacing w:val="-3"/>
        </w:rPr>
        <w:t xml:space="preserve"> </w:t>
      </w:r>
      <w:r>
        <w:rPr/>
        <w:t>связь</w:t>
      </w:r>
      <w:r>
        <w:rPr>
          <w:spacing w:val="-4"/>
        </w:rPr>
        <w:t xml:space="preserve"> </w:t>
      </w:r>
      <w:r>
        <w:rPr/>
        <w:t>слов</w:t>
      </w:r>
      <w:r>
        <w:rPr>
          <w:spacing w:val="-7"/>
        </w:rPr>
        <w:t xml:space="preserve"> </w:t>
      </w:r>
      <w:r>
        <w:rPr/>
        <w:t>в</w:t>
      </w:r>
      <w:r>
        <w:rPr>
          <w:spacing w:val="-8"/>
        </w:rPr>
        <w:t xml:space="preserve"> </w:t>
      </w:r>
      <w:r>
        <w:rPr/>
        <w:t>предложении</w:t>
      </w:r>
      <w:r>
        <w:rPr>
          <w:spacing w:val="-2"/>
        </w:rPr>
        <w:t xml:space="preserve"> (повторение).</w:t>
      </w:r>
    </w:p>
    <w:p>
      <w:pPr>
        <w:pStyle w:val="Style12"/>
        <w:ind w:left="251" w:right="43" w:hanging="0"/>
        <w:rPr/>
      </w:pPr>
      <w:r>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w:t>
      </w:r>
      <w:r>
        <w:rPr>
          <w:spacing w:val="-2"/>
        </w:rPr>
        <w:t>ударение).</w:t>
      </w:r>
    </w:p>
    <w:p>
      <w:pPr>
        <w:pStyle w:val="Style12"/>
        <w:ind w:left="251" w:right="38" w:hanging="0"/>
        <w:rPr/>
      </w:pPr>
      <w:r>
        <w:rPr/>
        <w:t>Виды предложений по цели высказывания: повествовательные, вопросительные, побудительные предложения.</w:t>
      </w:r>
    </w:p>
    <w:p>
      <w:pPr>
        <w:pStyle w:val="Style12"/>
        <w:spacing w:before="65" w:after="0"/>
        <w:ind w:left="251" w:right="42" w:hanging="0"/>
        <w:rPr/>
      </w:pPr>
      <w:r>
        <w:rPr/>
        <w:t>Виды предложений по эмоциональной окраске (по интонации): восклицательные и невосклицательные предложения.</w:t>
      </w:r>
    </w:p>
    <w:p>
      <w:pPr>
        <w:pStyle w:val="Style12"/>
        <w:ind w:left="251" w:right="0" w:hanging="0"/>
        <w:rPr/>
      </w:pPr>
      <w:r>
        <w:rPr/>
        <w:t>Орфография</w:t>
      </w:r>
      <w:r>
        <w:rPr>
          <w:spacing w:val="-6"/>
        </w:rPr>
        <w:t xml:space="preserve"> </w:t>
      </w:r>
      <w:r>
        <w:rPr/>
        <w:t>и</w:t>
      </w:r>
      <w:r>
        <w:rPr>
          <w:spacing w:val="-4"/>
        </w:rPr>
        <w:t xml:space="preserve"> </w:t>
      </w:r>
      <w:r>
        <w:rPr>
          <w:spacing w:val="-2"/>
        </w:rPr>
        <w:t>пунктуация.</w:t>
      </w:r>
    </w:p>
    <w:p>
      <w:pPr>
        <w:pStyle w:val="Style12"/>
        <w:ind w:left="251" w:right="36" w:hanging="0"/>
        <w:rPr/>
      </w:pPr>
      <w:r>
        <w:rPr/>
        <w:t>Прописная буква в начале предложения и в именах собственных (имена</w:t>
      </w:r>
      <w:r>
        <w:rPr>
          <w:spacing w:val="40"/>
        </w:rPr>
        <w:t xml:space="preserve"> </w:t>
      </w:r>
      <w:r>
        <w:rPr/>
        <w:t>и</w:t>
      </w:r>
      <w:r>
        <w:rPr>
          <w:spacing w:val="40"/>
        </w:rPr>
        <w:t xml:space="preserve"> </w:t>
      </w:r>
      <w:r>
        <w:rPr/>
        <w:t>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w:t>
      </w:r>
      <w:r>
        <w:rPr>
          <w:spacing w:val="-2"/>
        </w:rPr>
        <w:t xml:space="preserve"> </w:t>
      </w:r>
      <w:r>
        <w:rPr/>
        <w:t>(в положении под ударением), «ча», «ща», «чу», «щу»; сочетания</w:t>
      </w:r>
    </w:p>
    <w:p>
      <w:pPr>
        <w:pStyle w:val="Style12"/>
        <w:spacing w:before="1" w:after="0"/>
        <w:ind w:left="251" w:right="0" w:hanging="0"/>
        <w:rPr/>
      </w:pPr>
      <w:r>
        <w:rPr/>
        <w:t>«чк»,</w:t>
      </w:r>
      <w:r>
        <w:rPr>
          <w:spacing w:val="4"/>
        </w:rPr>
        <w:t xml:space="preserve"> </w:t>
      </w:r>
      <w:r>
        <w:rPr/>
        <w:t>«чн»</w:t>
      </w:r>
      <w:r>
        <w:rPr>
          <w:spacing w:val="-15"/>
        </w:rPr>
        <w:t xml:space="preserve"> </w:t>
      </w:r>
      <w:r>
        <w:rPr/>
        <w:t>(повторение</w:t>
      </w:r>
      <w:r>
        <w:rPr>
          <w:spacing w:val="-6"/>
        </w:rPr>
        <w:t xml:space="preserve"> </w:t>
      </w:r>
      <w:r>
        <w:rPr/>
        <w:t>правил</w:t>
      </w:r>
      <w:r>
        <w:rPr>
          <w:spacing w:val="-5"/>
        </w:rPr>
        <w:t xml:space="preserve"> </w:t>
      </w:r>
      <w:r>
        <w:rPr/>
        <w:t>правописания,</w:t>
      </w:r>
      <w:r>
        <w:rPr>
          <w:spacing w:val="-9"/>
        </w:rPr>
        <w:t xml:space="preserve"> </w:t>
      </w:r>
      <w:r>
        <w:rPr/>
        <w:t>изученных</w:t>
      </w:r>
      <w:r>
        <w:rPr>
          <w:spacing w:val="-3"/>
        </w:rPr>
        <w:t xml:space="preserve"> </w:t>
      </w:r>
      <w:r>
        <w:rPr/>
        <w:t>в</w:t>
      </w:r>
      <w:r>
        <w:rPr>
          <w:spacing w:val="-6"/>
        </w:rPr>
        <w:t xml:space="preserve"> </w:t>
      </w:r>
      <w:r>
        <w:rPr/>
        <w:t>1</w:t>
      </w:r>
      <w:r>
        <w:rPr>
          <w:spacing w:val="-6"/>
        </w:rPr>
        <w:t xml:space="preserve"> </w:t>
      </w:r>
      <w:r>
        <w:rPr>
          <w:spacing w:val="-2"/>
        </w:rPr>
        <w:t>классе).</w:t>
      </w:r>
    </w:p>
    <w:p>
      <w:pPr>
        <w:pStyle w:val="Style12"/>
        <w:ind w:left="251" w:right="38" w:hanging="0"/>
        <w:rPr/>
      </w:pPr>
      <w:r>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pPr>
        <w:pStyle w:val="Style12"/>
        <w:ind w:left="251" w:right="0" w:hanging="0"/>
        <w:rPr/>
      </w:pPr>
      <w:r>
        <w:rPr/>
        <w:t>Правила</w:t>
      </w:r>
      <w:r>
        <w:rPr>
          <w:spacing w:val="-9"/>
        </w:rPr>
        <w:t xml:space="preserve"> </w:t>
      </w:r>
      <w:r>
        <w:rPr/>
        <w:t>правописания</w:t>
      </w:r>
      <w:r>
        <w:rPr>
          <w:spacing w:val="-5"/>
        </w:rPr>
        <w:t xml:space="preserve"> </w:t>
      </w:r>
      <w:r>
        <w:rPr/>
        <w:t>и</w:t>
      </w:r>
      <w:r>
        <w:rPr>
          <w:spacing w:val="-5"/>
        </w:rPr>
        <w:t xml:space="preserve"> </w:t>
      </w:r>
      <w:r>
        <w:rPr/>
        <w:t>их</w:t>
      </w:r>
      <w:r>
        <w:rPr>
          <w:spacing w:val="-5"/>
        </w:rPr>
        <w:t xml:space="preserve"> </w:t>
      </w:r>
      <w:r>
        <w:rPr>
          <w:spacing w:val="-2"/>
        </w:rPr>
        <w:t>применение:</w:t>
      </w:r>
    </w:p>
    <w:p>
      <w:pPr>
        <w:pStyle w:val="Style12"/>
        <w:ind w:left="251" w:right="0" w:hanging="0"/>
        <w:rPr/>
      </w:pPr>
      <w:r>
        <w:rPr/>
        <w:t>разделительный</w:t>
      </w:r>
      <w:r>
        <w:rPr>
          <w:spacing w:val="-6"/>
        </w:rPr>
        <w:t xml:space="preserve"> </w:t>
      </w:r>
      <w:r>
        <w:rPr/>
        <w:t>мягкий</w:t>
      </w:r>
      <w:r>
        <w:rPr>
          <w:spacing w:val="-11"/>
        </w:rPr>
        <w:t xml:space="preserve"> </w:t>
      </w:r>
      <w:r>
        <w:rPr>
          <w:spacing w:val="-4"/>
        </w:rPr>
        <w:t>знак;</w:t>
      </w:r>
    </w:p>
    <w:p>
      <w:pPr>
        <w:pStyle w:val="Normal"/>
        <w:spacing w:before="1" w:after="0"/>
        <w:ind w:left="251" w:right="0" w:hanging="0"/>
        <w:jc w:val="both"/>
        <w:rPr>
          <w:sz w:val="24"/>
        </w:rPr>
      </w:pPr>
      <w:r>
        <w:rPr>
          <w:i/>
          <w:sz w:val="28"/>
        </w:rPr>
        <w:t>сочетания</w:t>
      </w:r>
      <w:r>
        <w:rPr>
          <w:i/>
          <w:spacing w:val="-12"/>
          <w:sz w:val="28"/>
        </w:rPr>
        <w:t xml:space="preserve"> </w:t>
      </w:r>
      <w:r>
        <w:rPr>
          <w:sz w:val="24"/>
        </w:rPr>
        <w:t>«чт»,</w:t>
      </w:r>
      <w:r>
        <w:rPr>
          <w:spacing w:val="-4"/>
          <w:sz w:val="24"/>
        </w:rPr>
        <w:t xml:space="preserve"> </w:t>
      </w:r>
      <w:r>
        <w:rPr>
          <w:sz w:val="24"/>
        </w:rPr>
        <w:t>«щн»,</w:t>
      </w:r>
      <w:r>
        <w:rPr>
          <w:spacing w:val="-4"/>
          <w:sz w:val="24"/>
        </w:rPr>
        <w:t xml:space="preserve"> «нч»;</w:t>
      </w:r>
    </w:p>
    <w:p>
      <w:pPr>
        <w:pStyle w:val="Style12"/>
        <w:spacing w:lineRule="auto" w:line="235" w:before="4" w:after="0"/>
        <w:ind w:left="251" w:right="3673" w:hanging="0"/>
        <w:jc w:val="left"/>
        <w:rPr/>
      </w:pPr>
      <w:r>
        <w:rPr/>
        <w:t>проверяемые безударные гласные в корне слова; парные</w:t>
      </w:r>
      <w:r>
        <w:rPr>
          <w:spacing w:val="-10"/>
        </w:rPr>
        <w:t xml:space="preserve"> </w:t>
      </w:r>
      <w:r>
        <w:rPr/>
        <w:t>звонкие</w:t>
      </w:r>
      <w:r>
        <w:rPr>
          <w:spacing w:val="-9"/>
        </w:rPr>
        <w:t xml:space="preserve"> </w:t>
      </w:r>
      <w:r>
        <w:rPr/>
        <w:t>и</w:t>
      </w:r>
      <w:r>
        <w:rPr>
          <w:spacing w:val="-6"/>
        </w:rPr>
        <w:t xml:space="preserve"> </w:t>
      </w:r>
      <w:r>
        <w:rPr/>
        <w:t>глухие</w:t>
      </w:r>
      <w:r>
        <w:rPr>
          <w:spacing w:val="-7"/>
        </w:rPr>
        <w:t xml:space="preserve"> </w:t>
      </w:r>
      <w:r>
        <w:rPr/>
        <w:t>согласные</w:t>
      </w:r>
      <w:r>
        <w:rPr>
          <w:spacing w:val="-5"/>
        </w:rPr>
        <w:t xml:space="preserve"> </w:t>
      </w:r>
      <w:r>
        <w:rPr/>
        <w:t>в</w:t>
      </w:r>
      <w:r>
        <w:rPr>
          <w:spacing w:val="-7"/>
        </w:rPr>
        <w:t xml:space="preserve"> </w:t>
      </w:r>
      <w:r>
        <w:rPr/>
        <w:t>корне</w:t>
      </w:r>
      <w:r>
        <w:rPr>
          <w:spacing w:val="-7"/>
        </w:rPr>
        <w:t xml:space="preserve"> </w:t>
      </w:r>
      <w:r>
        <w:rPr/>
        <w:t>слова;</w:t>
      </w:r>
    </w:p>
    <w:p>
      <w:pPr>
        <w:pStyle w:val="Style12"/>
        <w:spacing w:before="1" w:after="0"/>
        <w:ind w:left="251" w:right="333" w:hanging="0"/>
        <w:jc w:val="left"/>
        <w:rPr/>
      </w:pPr>
      <w:r>
        <w:rPr/>
        <w:t xml:space="preserve">непроверяемые гласные и согласные (перечень слов в орфографическом словаре </w:t>
      </w:r>
      <w:r>
        <w:rPr>
          <w:spacing w:val="-2"/>
        </w:rPr>
        <w:t>учебника);</w:t>
      </w:r>
    </w:p>
    <w:p>
      <w:pPr>
        <w:pStyle w:val="Style12"/>
        <w:ind w:left="251" w:right="0" w:hanging="0"/>
        <w:jc w:val="left"/>
        <w:rPr/>
      </w:pPr>
      <w:r>
        <w:rPr/>
        <w:t>прописная</w:t>
      </w:r>
      <w:r>
        <w:rPr>
          <w:spacing w:val="36"/>
        </w:rPr>
        <w:t xml:space="preserve"> </w:t>
      </w:r>
      <w:r>
        <w:rPr/>
        <w:t>буква</w:t>
      </w:r>
      <w:r>
        <w:rPr>
          <w:spacing w:val="35"/>
        </w:rPr>
        <w:t xml:space="preserve"> </w:t>
      </w:r>
      <w:r>
        <w:rPr/>
        <w:t>в</w:t>
      </w:r>
      <w:r>
        <w:rPr>
          <w:spacing w:val="37"/>
        </w:rPr>
        <w:t xml:space="preserve"> </w:t>
      </w:r>
      <w:r>
        <w:rPr/>
        <w:t>именах</w:t>
      </w:r>
      <w:r>
        <w:rPr>
          <w:spacing w:val="40"/>
        </w:rPr>
        <w:t xml:space="preserve"> </w:t>
      </w:r>
      <w:r>
        <w:rPr/>
        <w:t>собственных:</w:t>
      </w:r>
      <w:r>
        <w:rPr>
          <w:spacing w:val="36"/>
        </w:rPr>
        <w:t xml:space="preserve"> </w:t>
      </w:r>
      <w:r>
        <w:rPr/>
        <w:t>имена,</w:t>
      </w:r>
      <w:r>
        <w:rPr>
          <w:spacing w:val="35"/>
        </w:rPr>
        <w:t xml:space="preserve"> </w:t>
      </w:r>
      <w:r>
        <w:rPr/>
        <w:t>фамилии,</w:t>
      </w:r>
      <w:r>
        <w:rPr>
          <w:spacing w:val="36"/>
        </w:rPr>
        <w:t xml:space="preserve"> </w:t>
      </w:r>
      <w:r>
        <w:rPr/>
        <w:t>отчества</w:t>
      </w:r>
      <w:r>
        <w:rPr>
          <w:spacing w:val="34"/>
        </w:rPr>
        <w:t xml:space="preserve"> </w:t>
      </w:r>
      <w:r>
        <w:rPr/>
        <w:t>людей,</w:t>
      </w:r>
      <w:r>
        <w:rPr>
          <w:spacing w:val="34"/>
        </w:rPr>
        <w:t xml:space="preserve"> </w:t>
      </w:r>
      <w:r>
        <w:rPr/>
        <w:t>клички животных, географические названия;</w:t>
      </w:r>
    </w:p>
    <w:p>
      <w:pPr>
        <w:pStyle w:val="Style12"/>
        <w:ind w:left="251" w:right="2732" w:hanging="0"/>
        <w:jc w:val="left"/>
        <w:rPr/>
      </w:pPr>
      <w:r>
        <w:rPr/>
        <w:t>раздельное</w:t>
      </w:r>
      <w:r>
        <w:rPr>
          <w:spacing w:val="-7"/>
        </w:rPr>
        <w:t xml:space="preserve"> </w:t>
      </w:r>
      <w:r>
        <w:rPr/>
        <w:t>написание</w:t>
      </w:r>
      <w:r>
        <w:rPr>
          <w:spacing w:val="-7"/>
        </w:rPr>
        <w:t xml:space="preserve"> </w:t>
      </w:r>
      <w:r>
        <w:rPr/>
        <w:t>предлогов</w:t>
      </w:r>
      <w:r>
        <w:rPr>
          <w:spacing w:val="-7"/>
        </w:rPr>
        <w:t xml:space="preserve"> </w:t>
      </w:r>
      <w:r>
        <w:rPr/>
        <w:t>с</w:t>
      </w:r>
      <w:r>
        <w:rPr>
          <w:spacing w:val="-7"/>
        </w:rPr>
        <w:t xml:space="preserve"> </w:t>
      </w:r>
      <w:r>
        <w:rPr/>
        <w:t>именами</w:t>
      </w:r>
      <w:r>
        <w:rPr>
          <w:spacing w:val="-6"/>
        </w:rPr>
        <w:t xml:space="preserve"> </w:t>
      </w:r>
      <w:r>
        <w:rPr/>
        <w:t>существительными. Развитие речи.</w:t>
      </w:r>
    </w:p>
    <w:p>
      <w:pPr>
        <w:pStyle w:val="Style12"/>
        <w:ind w:left="251" w:right="38" w:hanging="0"/>
        <w:rPr/>
      </w:pPr>
      <w:r>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pPr>
        <w:pStyle w:val="Style12"/>
        <w:ind w:left="251" w:right="51" w:hanging="0"/>
        <w:rPr/>
      </w:pPr>
      <w:r>
        <w:rPr/>
        <w:t>Составление устного рассказа по репродукции картины. Составление устного рассказа с использованием личных наблюдений и на вопросы.</w:t>
      </w:r>
    </w:p>
    <w:p>
      <w:pPr>
        <w:sectPr>
          <w:type w:val="nextPage"/>
          <w:pgSz w:w="11906" w:h="16838"/>
          <w:pgMar w:left="1700" w:right="566" w:gutter="0" w:header="0" w:top="960" w:footer="0" w:bottom="280"/>
          <w:pgNumType w:fmt="decimal"/>
          <w:formProt w:val="false"/>
          <w:textDirection w:val="lrTb"/>
          <w:docGrid w:type="default" w:linePitch="100" w:charSpace="4096"/>
        </w:sectPr>
        <w:pStyle w:val="Style12"/>
        <w:ind w:left="251" w:right="46" w:hanging="0"/>
        <w:rPr/>
      </w:pPr>
      <w:r>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w:t>
      </w:r>
      <w:r>
        <w:rPr>
          <w:spacing w:val="-2"/>
        </w:rPr>
        <w:t xml:space="preserve"> </w:t>
      </w:r>
      <w:r>
        <w:rPr/>
        <w:t>Заглавие</w:t>
      </w:r>
      <w:r>
        <w:rPr>
          <w:spacing w:val="-3"/>
        </w:rPr>
        <w:t xml:space="preserve"> </w:t>
      </w:r>
      <w:r>
        <w:rPr/>
        <w:t>текста.</w:t>
      </w:r>
      <w:r>
        <w:rPr>
          <w:spacing w:val="-1"/>
        </w:rPr>
        <w:t xml:space="preserve"> </w:t>
      </w:r>
      <w:r>
        <w:rPr/>
        <w:t>Подбор</w:t>
      </w:r>
      <w:r>
        <w:rPr>
          <w:spacing w:val="-2"/>
        </w:rPr>
        <w:t xml:space="preserve"> </w:t>
      </w:r>
      <w:r>
        <w:rPr/>
        <w:t>заголовков</w:t>
      </w:r>
      <w:r>
        <w:rPr>
          <w:spacing w:val="-2"/>
        </w:rPr>
        <w:t xml:space="preserve"> </w:t>
      </w:r>
      <w:r>
        <w:rPr/>
        <w:t>к</w:t>
      </w:r>
      <w:r>
        <w:rPr>
          <w:spacing w:val="-2"/>
        </w:rPr>
        <w:t xml:space="preserve"> </w:t>
      </w:r>
      <w:r>
        <w:rPr/>
        <w:t>предложенным</w:t>
      </w:r>
      <w:r>
        <w:rPr>
          <w:spacing w:val="-3"/>
        </w:rPr>
        <w:t xml:space="preserve"> </w:t>
      </w:r>
      <w:r>
        <w:rPr/>
        <w:t>текстам. Последовательность</w:t>
      </w:r>
    </w:p>
    <w:p>
      <w:pPr>
        <w:pStyle w:val="Style12"/>
        <w:spacing w:before="72" w:after="0"/>
        <w:ind w:left="251" w:right="60" w:hanging="0"/>
        <w:jc w:val="left"/>
        <w:rPr/>
      </w:pPr>
      <w:r>
        <w:rPr/>
        <w:t>частей</w:t>
      </w:r>
      <w:r>
        <w:rPr>
          <w:spacing w:val="40"/>
        </w:rPr>
        <w:t xml:space="preserve"> </w:t>
      </w:r>
      <w:r>
        <w:rPr/>
        <w:t>текста (абзацев). Корректирование текстов с нарушенным порядком предложений и абзацев.</w:t>
      </w:r>
    </w:p>
    <w:p>
      <w:pPr>
        <w:pStyle w:val="Style12"/>
        <w:spacing w:before="1" w:after="0"/>
        <w:ind w:left="251" w:right="0" w:hanging="0"/>
        <w:jc w:val="left"/>
        <w:rPr/>
      </w:pPr>
      <w:r>
        <w:rPr/>
        <w:t>Типы</w:t>
      </w:r>
      <w:r>
        <w:rPr>
          <w:spacing w:val="80"/>
        </w:rPr>
        <w:t xml:space="preserve"> </w:t>
      </w:r>
      <w:r>
        <w:rPr/>
        <w:t>текстов:</w:t>
      </w:r>
      <w:r>
        <w:rPr>
          <w:spacing w:val="80"/>
        </w:rPr>
        <w:t xml:space="preserve"> </w:t>
      </w:r>
      <w:r>
        <w:rPr/>
        <w:t>описание,</w:t>
      </w:r>
      <w:r>
        <w:rPr>
          <w:spacing w:val="80"/>
        </w:rPr>
        <w:t xml:space="preserve"> </w:t>
      </w:r>
      <w:r>
        <w:rPr/>
        <w:t>повествование,</w:t>
      </w:r>
      <w:r>
        <w:rPr>
          <w:spacing w:val="80"/>
        </w:rPr>
        <w:t xml:space="preserve"> </w:t>
      </w:r>
      <w:r>
        <w:rPr/>
        <w:t>рассуждение,</w:t>
      </w:r>
      <w:r>
        <w:rPr>
          <w:spacing w:val="80"/>
        </w:rPr>
        <w:t xml:space="preserve"> </w:t>
      </w:r>
      <w:r>
        <w:rPr/>
        <w:t>их</w:t>
      </w:r>
      <w:r>
        <w:rPr>
          <w:spacing w:val="80"/>
        </w:rPr>
        <w:t xml:space="preserve"> </w:t>
      </w:r>
      <w:r>
        <w:rPr/>
        <w:t>особенности</w:t>
      </w:r>
      <w:r>
        <w:rPr>
          <w:spacing w:val="80"/>
        </w:rPr>
        <w:t xml:space="preserve"> </w:t>
      </w:r>
      <w:r>
        <w:rPr/>
        <w:t>(первичное</w:t>
      </w:r>
      <w:r>
        <w:rPr>
          <w:spacing w:val="80"/>
        </w:rPr>
        <w:t xml:space="preserve"> </w:t>
      </w:r>
      <w:r>
        <w:rPr>
          <w:spacing w:val="-2"/>
        </w:rPr>
        <w:t>ознакомление).</w:t>
      </w:r>
    </w:p>
    <w:p>
      <w:pPr>
        <w:pStyle w:val="Style12"/>
        <w:ind w:left="251" w:right="0" w:hanging="0"/>
        <w:jc w:val="left"/>
        <w:rPr/>
      </w:pPr>
      <w:r>
        <w:rPr/>
        <w:t>Поздравление</w:t>
      </w:r>
      <w:r>
        <w:rPr>
          <w:spacing w:val="-10"/>
        </w:rPr>
        <w:t xml:space="preserve"> </w:t>
      </w:r>
      <w:r>
        <w:rPr/>
        <w:t>и</w:t>
      </w:r>
      <w:r>
        <w:rPr>
          <w:spacing w:val="-7"/>
        </w:rPr>
        <w:t xml:space="preserve"> </w:t>
      </w:r>
      <w:r>
        <w:rPr/>
        <w:t>поздравительная</w:t>
      </w:r>
      <w:r>
        <w:rPr>
          <w:spacing w:val="-6"/>
        </w:rPr>
        <w:t xml:space="preserve"> </w:t>
      </w:r>
      <w:r>
        <w:rPr>
          <w:spacing w:val="-2"/>
        </w:rPr>
        <w:t>открытка.</w:t>
      </w:r>
    </w:p>
    <w:p>
      <w:pPr>
        <w:pStyle w:val="Style12"/>
        <w:ind w:left="251" w:right="47" w:hanging="0"/>
        <w:rPr/>
      </w:pPr>
      <w:r>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pPr>
        <w:pStyle w:val="Style12"/>
        <w:spacing w:before="2" w:after="0"/>
        <w:ind w:left="251" w:right="36" w:hanging="0"/>
        <w:rPr/>
      </w:pPr>
      <w:r>
        <w:rPr/>
        <w:t xml:space="preserve">Подробное изложение повествовательного текста объёмом 30-45 слов с использованием </w:t>
      </w:r>
      <w:r>
        <w:rPr>
          <w:spacing w:val="-2"/>
        </w:rPr>
        <w:t>вопросов.</w:t>
      </w:r>
    </w:p>
    <w:p>
      <w:pPr>
        <w:pStyle w:val="Style12"/>
        <w:ind w:left="0" w:right="0" w:hanging="0"/>
        <w:jc w:val="left"/>
        <w:rPr/>
      </w:pPr>
      <w:r>
        <w:rPr/>
      </w:r>
    </w:p>
    <w:p>
      <w:pPr>
        <w:pStyle w:val="Style12"/>
        <w:ind w:left="251" w:right="37" w:hanging="0"/>
        <w:rPr/>
      </w:pPr>
      <w:r>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Style12"/>
        <w:spacing w:before="66" w:after="0"/>
        <w:ind w:left="251" w:right="53" w:hanging="0"/>
        <w:rPr/>
      </w:pPr>
      <w:r>
        <w:rPr/>
        <w:t>Базовые логические действия как часть познавательных универсальных учебных</w:t>
      </w:r>
      <w:r>
        <w:rPr>
          <w:spacing w:val="40"/>
        </w:rPr>
        <w:t xml:space="preserve"> </w:t>
      </w:r>
      <w:r>
        <w:rPr>
          <w:spacing w:val="-2"/>
        </w:rPr>
        <w:t>действий:</w:t>
      </w:r>
    </w:p>
    <w:p>
      <w:pPr>
        <w:pStyle w:val="Style12"/>
        <w:ind w:left="251" w:right="0" w:hanging="0"/>
        <w:jc w:val="left"/>
        <w:rPr/>
      </w:pPr>
      <w:r>
        <w:rPr/>
        <w:t>сравнивать однокоренные</w:t>
      </w:r>
      <w:r>
        <w:rPr>
          <w:spacing w:val="-3"/>
        </w:rPr>
        <w:t xml:space="preserve"> </w:t>
      </w:r>
      <w:r>
        <w:rPr/>
        <w:t>(родственные)</w:t>
      </w:r>
      <w:r>
        <w:rPr>
          <w:spacing w:val="-1"/>
        </w:rPr>
        <w:t xml:space="preserve"> </w:t>
      </w:r>
      <w:r>
        <w:rPr/>
        <w:t>слова и синонимы; однокоренные</w:t>
      </w:r>
      <w:r>
        <w:rPr>
          <w:spacing w:val="-3"/>
        </w:rPr>
        <w:t xml:space="preserve"> </w:t>
      </w:r>
      <w:r>
        <w:rPr/>
        <w:t>(родственные) слова и слова с омонимичными корнями: называть признаки сходства и различия; сравнивать</w:t>
      </w:r>
      <w:r>
        <w:rPr>
          <w:spacing w:val="29"/>
        </w:rPr>
        <w:t xml:space="preserve"> </w:t>
      </w:r>
      <w:r>
        <w:rPr/>
        <w:t>значение однокоренных</w:t>
      </w:r>
      <w:r>
        <w:rPr>
          <w:spacing w:val="32"/>
        </w:rPr>
        <w:t xml:space="preserve"> </w:t>
      </w:r>
      <w:r>
        <w:rPr/>
        <w:t>(родственных) слов:</w:t>
      </w:r>
      <w:r>
        <w:rPr>
          <w:spacing w:val="35"/>
        </w:rPr>
        <w:t xml:space="preserve"> </w:t>
      </w:r>
      <w:r>
        <w:rPr/>
        <w:t>указывать</w:t>
      </w:r>
      <w:r>
        <w:rPr>
          <w:spacing w:val="29"/>
        </w:rPr>
        <w:t xml:space="preserve"> </w:t>
      </w:r>
      <w:r>
        <w:rPr/>
        <w:t>сходство и различие лексического значения;</w:t>
      </w:r>
    </w:p>
    <w:p>
      <w:pPr>
        <w:pStyle w:val="Style12"/>
        <w:ind w:left="251" w:right="0" w:hanging="0"/>
        <w:jc w:val="left"/>
        <w:rPr/>
      </w:pPr>
      <w:r>
        <w:rPr/>
        <w:t>сравнивать буквенную оболочку</w:t>
      </w:r>
      <w:r>
        <w:rPr>
          <w:spacing w:val="-2"/>
        </w:rPr>
        <w:t xml:space="preserve"> </w:t>
      </w:r>
      <w:r>
        <w:rPr/>
        <w:t xml:space="preserve">однокоренных (родственных) слов: выявлять случаи </w:t>
      </w:r>
      <w:r>
        <w:rPr>
          <w:spacing w:val="-2"/>
        </w:rPr>
        <w:t>чередования;</w:t>
      </w:r>
    </w:p>
    <w:p>
      <w:pPr>
        <w:pStyle w:val="Style12"/>
        <w:spacing w:before="1" w:after="0"/>
        <w:ind w:left="251" w:right="0" w:hanging="0"/>
        <w:jc w:val="left"/>
        <w:rPr/>
      </w:pPr>
      <w:r>
        <w:rPr/>
        <w:t>устанавливать</w:t>
      </w:r>
      <w:r>
        <w:rPr>
          <w:spacing w:val="-3"/>
        </w:rPr>
        <w:t xml:space="preserve"> </w:t>
      </w:r>
      <w:r>
        <w:rPr/>
        <w:t>основания</w:t>
      </w:r>
      <w:r>
        <w:rPr>
          <w:spacing w:val="-4"/>
        </w:rPr>
        <w:t xml:space="preserve"> </w:t>
      </w:r>
      <w:r>
        <w:rPr/>
        <w:t>для</w:t>
      </w:r>
      <w:r>
        <w:rPr>
          <w:spacing w:val="-4"/>
        </w:rPr>
        <w:t xml:space="preserve"> </w:t>
      </w:r>
      <w:r>
        <w:rPr/>
        <w:t>сравнения</w:t>
      </w:r>
      <w:r>
        <w:rPr>
          <w:spacing w:val="-4"/>
        </w:rPr>
        <w:t xml:space="preserve"> </w:t>
      </w:r>
      <w:r>
        <w:rPr/>
        <w:t>слов:</w:t>
      </w:r>
      <w:r>
        <w:rPr>
          <w:spacing w:val="-4"/>
        </w:rPr>
        <w:t xml:space="preserve"> </w:t>
      </w:r>
      <w:r>
        <w:rPr/>
        <w:t>на</w:t>
      </w:r>
      <w:r>
        <w:rPr>
          <w:spacing w:val="-4"/>
        </w:rPr>
        <w:t xml:space="preserve"> </w:t>
      </w:r>
      <w:r>
        <w:rPr/>
        <w:t>какой</w:t>
      </w:r>
      <w:r>
        <w:rPr>
          <w:spacing w:val="-4"/>
        </w:rPr>
        <w:t xml:space="preserve"> </w:t>
      </w:r>
      <w:r>
        <w:rPr/>
        <w:t>вопрос</w:t>
      </w:r>
      <w:r>
        <w:rPr>
          <w:spacing w:val="-4"/>
        </w:rPr>
        <w:t xml:space="preserve"> </w:t>
      </w:r>
      <w:r>
        <w:rPr/>
        <w:t>отвечают,</w:t>
      </w:r>
      <w:r>
        <w:rPr>
          <w:spacing w:val="-4"/>
        </w:rPr>
        <w:t xml:space="preserve"> </w:t>
      </w:r>
      <w:r>
        <w:rPr/>
        <w:t>что</w:t>
      </w:r>
      <w:r>
        <w:rPr>
          <w:spacing w:val="-4"/>
        </w:rPr>
        <w:t xml:space="preserve"> </w:t>
      </w:r>
      <w:r>
        <w:rPr/>
        <w:t>обозначают; характеризовать звуки по заданным параметрам;</w:t>
      </w:r>
    </w:p>
    <w:p>
      <w:pPr>
        <w:pStyle w:val="Style12"/>
        <w:tabs>
          <w:tab w:val="clear" w:pos="720"/>
          <w:tab w:val="left" w:pos="1612" w:leader="none"/>
          <w:tab w:val="left" w:pos="2704" w:leader="none"/>
          <w:tab w:val="left" w:pos="3165" w:leader="none"/>
          <w:tab w:val="left" w:pos="4344" w:leader="none"/>
          <w:tab w:val="left" w:pos="5609" w:leader="none"/>
          <w:tab w:val="left" w:pos="7381" w:leader="none"/>
          <w:tab w:val="left" w:pos="8327" w:leader="none"/>
          <w:tab w:val="left" w:pos="9071" w:leader="none"/>
        </w:tabs>
        <w:ind w:left="251" w:right="56" w:hanging="0"/>
        <w:jc w:val="left"/>
        <w:rPr/>
      </w:pPr>
      <w:r>
        <w:rPr>
          <w:spacing w:val="-2"/>
        </w:rPr>
        <w:t>определять</w:t>
      </w:r>
      <w:r>
        <w:rPr/>
        <w:tab/>
      </w:r>
      <w:r>
        <w:rPr>
          <w:spacing w:val="-2"/>
        </w:rPr>
        <w:t>признак,</w:t>
      </w:r>
      <w:r>
        <w:rPr/>
        <w:tab/>
      </w:r>
      <w:r>
        <w:rPr>
          <w:spacing w:val="-6"/>
        </w:rPr>
        <w:t>по</w:t>
      </w:r>
      <w:r>
        <w:rPr/>
        <w:tab/>
      </w:r>
      <w:r>
        <w:rPr>
          <w:spacing w:val="-2"/>
        </w:rPr>
        <w:t>которому</w:t>
      </w:r>
      <w:r>
        <w:rPr/>
        <w:tab/>
      </w:r>
      <w:r>
        <w:rPr>
          <w:spacing w:val="-2"/>
        </w:rPr>
        <w:t>проведена</w:t>
      </w:r>
      <w:r>
        <w:rPr/>
        <w:tab/>
      </w:r>
      <w:r>
        <w:rPr>
          <w:spacing w:val="-2"/>
        </w:rPr>
        <w:t>классификация</w:t>
      </w:r>
      <w:r>
        <w:rPr/>
        <w:tab/>
      </w:r>
      <w:r>
        <w:rPr>
          <w:spacing w:val="-2"/>
        </w:rPr>
        <w:t>звуков,</w:t>
      </w:r>
      <w:r>
        <w:rPr/>
        <w:tab/>
      </w:r>
      <w:r>
        <w:rPr>
          <w:spacing w:val="-2"/>
        </w:rPr>
        <w:t>букв,</w:t>
      </w:r>
      <w:r>
        <w:rPr/>
        <w:tab/>
      </w:r>
      <w:r>
        <w:rPr>
          <w:spacing w:val="-2"/>
        </w:rPr>
        <w:t>слов, предложений;</w:t>
      </w:r>
    </w:p>
    <w:p>
      <w:pPr>
        <w:pStyle w:val="Style12"/>
        <w:ind w:left="251" w:right="0" w:hanging="0"/>
        <w:jc w:val="left"/>
        <w:rPr/>
      </w:pPr>
      <w:r>
        <w:rPr/>
        <w:t>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pPr>
        <w:pStyle w:val="Style12"/>
        <w:ind w:left="0" w:right="0" w:hanging="0"/>
        <w:jc w:val="left"/>
        <w:rPr/>
      </w:pPr>
      <w:r>
        <w:rPr/>
      </w:r>
    </w:p>
    <w:p>
      <w:pPr>
        <w:pStyle w:val="Style12"/>
        <w:ind w:left="251" w:right="0" w:hanging="0"/>
        <w:jc w:val="left"/>
        <w:rPr/>
      </w:pPr>
      <w:r>
        <w:rPr/>
        <w:t>Базовые</w:t>
      </w:r>
      <w:r>
        <w:rPr>
          <w:spacing w:val="-6"/>
        </w:rPr>
        <w:t xml:space="preserve"> </w:t>
      </w:r>
      <w:r>
        <w:rPr/>
        <w:t>исследовательские</w:t>
      </w:r>
      <w:r>
        <w:rPr>
          <w:spacing w:val="-6"/>
        </w:rPr>
        <w:t xml:space="preserve"> </w:t>
      </w:r>
      <w:r>
        <w:rPr/>
        <w:t>действия</w:t>
      </w:r>
      <w:r>
        <w:rPr>
          <w:spacing w:val="-6"/>
        </w:rPr>
        <w:t xml:space="preserve"> </w:t>
      </w:r>
      <w:r>
        <w:rPr/>
        <w:t>как</w:t>
      </w:r>
      <w:r>
        <w:rPr>
          <w:spacing w:val="-2"/>
        </w:rPr>
        <w:t xml:space="preserve"> </w:t>
      </w:r>
      <w:r>
        <w:rPr/>
        <w:t>часть</w:t>
      </w:r>
      <w:r>
        <w:rPr>
          <w:spacing w:val="-5"/>
        </w:rPr>
        <w:t xml:space="preserve"> </w:t>
      </w:r>
      <w:r>
        <w:rPr/>
        <w:t>познавательных</w:t>
      </w:r>
      <w:r>
        <w:rPr>
          <w:spacing w:val="-1"/>
        </w:rPr>
        <w:t xml:space="preserve"> </w:t>
      </w:r>
      <w:r>
        <w:rPr/>
        <w:t>универсальных</w:t>
      </w:r>
      <w:r>
        <w:rPr>
          <w:spacing w:val="-1"/>
        </w:rPr>
        <w:t xml:space="preserve"> </w:t>
      </w:r>
      <w:r>
        <w:rPr/>
        <w:t xml:space="preserve">учебных </w:t>
      </w:r>
      <w:r>
        <w:rPr>
          <w:spacing w:val="-2"/>
        </w:rPr>
        <w:t>действий:</w:t>
      </w:r>
    </w:p>
    <w:p>
      <w:pPr>
        <w:pStyle w:val="Style12"/>
        <w:ind w:left="251" w:right="0" w:hanging="0"/>
        <w:jc w:val="left"/>
        <w:rPr/>
      </w:pPr>
      <w:r>
        <w:rPr/>
        <w:t>проводить</w:t>
      </w:r>
      <w:r>
        <w:rPr>
          <w:spacing w:val="-1"/>
        </w:rPr>
        <w:t xml:space="preserve"> </w:t>
      </w:r>
      <w:r>
        <w:rPr/>
        <w:t>по</w:t>
      </w:r>
      <w:r>
        <w:rPr>
          <w:spacing w:val="-2"/>
        </w:rPr>
        <w:t xml:space="preserve"> </w:t>
      </w:r>
      <w:r>
        <w:rPr/>
        <w:t>предложенному</w:t>
      </w:r>
      <w:r>
        <w:rPr>
          <w:spacing w:val="-6"/>
        </w:rPr>
        <w:t xml:space="preserve"> </w:t>
      </w:r>
      <w:r>
        <w:rPr/>
        <w:t>плану</w:t>
      </w:r>
      <w:r>
        <w:rPr>
          <w:spacing w:val="-6"/>
        </w:rPr>
        <w:t xml:space="preserve"> </w:t>
      </w:r>
      <w:r>
        <w:rPr/>
        <w:t>наблюдение</w:t>
      </w:r>
      <w:r>
        <w:rPr>
          <w:spacing w:val="-2"/>
        </w:rPr>
        <w:t xml:space="preserve"> </w:t>
      </w:r>
      <w:r>
        <w:rPr/>
        <w:t>за</w:t>
      </w:r>
      <w:r>
        <w:rPr>
          <w:spacing w:val="-3"/>
        </w:rPr>
        <w:t xml:space="preserve"> </w:t>
      </w:r>
      <w:r>
        <w:rPr/>
        <w:t>языковыми</w:t>
      </w:r>
      <w:r>
        <w:rPr>
          <w:spacing w:val="-1"/>
        </w:rPr>
        <w:t xml:space="preserve"> </w:t>
      </w:r>
      <w:r>
        <w:rPr/>
        <w:t>единицами</w:t>
      </w:r>
      <w:r>
        <w:rPr>
          <w:spacing w:val="-1"/>
        </w:rPr>
        <w:t xml:space="preserve"> </w:t>
      </w:r>
      <w:r>
        <w:rPr/>
        <w:t>(слово, предложение, текст);</w:t>
      </w:r>
    </w:p>
    <w:p>
      <w:pPr>
        <w:pStyle w:val="Style12"/>
        <w:spacing w:lineRule="auto" w:line="240"/>
        <w:ind w:left="251" w:right="0" w:hanging="0"/>
        <w:jc w:val="left"/>
        <w:rPr/>
      </w:pPr>
      <w:r>
        <w:rPr/>
        <w:t>формулировать</w:t>
      </w:r>
      <w:r>
        <w:rPr>
          <w:spacing w:val="40"/>
        </w:rPr>
        <w:t xml:space="preserve"> </w:t>
      </w:r>
      <w:r>
        <w:rPr/>
        <w:t>выводы</w:t>
      </w:r>
      <w:r>
        <w:rPr>
          <w:spacing w:val="38"/>
        </w:rPr>
        <w:t xml:space="preserve"> </w:t>
      </w:r>
      <w:r>
        <w:rPr/>
        <w:t>и</w:t>
      </w:r>
      <w:r>
        <w:rPr>
          <w:spacing w:val="40"/>
        </w:rPr>
        <w:t xml:space="preserve"> </w:t>
      </w:r>
      <w:r>
        <w:rPr/>
        <w:t>предлагать</w:t>
      </w:r>
      <w:r>
        <w:rPr>
          <w:spacing w:val="40"/>
        </w:rPr>
        <w:t xml:space="preserve"> </w:t>
      </w:r>
      <w:r>
        <w:rPr/>
        <w:t>доказательства</w:t>
      </w:r>
      <w:r>
        <w:rPr>
          <w:spacing w:val="37"/>
        </w:rPr>
        <w:t xml:space="preserve"> </w:t>
      </w:r>
      <w:r>
        <w:rPr/>
        <w:t>того,</w:t>
      </w:r>
      <w:r>
        <w:rPr>
          <w:spacing w:val="39"/>
        </w:rPr>
        <w:t xml:space="preserve"> </w:t>
      </w:r>
      <w:r>
        <w:rPr/>
        <w:t>что</w:t>
      </w:r>
      <w:r>
        <w:rPr>
          <w:spacing w:val="39"/>
        </w:rPr>
        <w:t xml:space="preserve"> </w:t>
      </w:r>
      <w:r>
        <w:rPr/>
        <w:t>слова</w:t>
      </w:r>
      <w:r>
        <w:rPr>
          <w:spacing w:val="37"/>
        </w:rPr>
        <w:t xml:space="preserve"> </w:t>
      </w:r>
      <w:r>
        <w:rPr/>
        <w:t>являются</w:t>
      </w:r>
      <w:r>
        <w:rPr>
          <w:spacing w:val="39"/>
        </w:rPr>
        <w:t xml:space="preserve"> </w:t>
      </w:r>
      <w:r>
        <w:rPr/>
        <w:t>(не являются) однокоренными (родственными).</w:t>
      </w:r>
    </w:p>
    <w:p>
      <w:pPr>
        <w:pStyle w:val="Style12"/>
        <w:tabs>
          <w:tab w:val="clear" w:pos="720"/>
          <w:tab w:val="left" w:pos="5208" w:leader="none"/>
        </w:tabs>
        <w:ind w:left="251" w:right="722" w:hanging="0"/>
        <w:jc w:val="left"/>
        <w:rPr/>
      </w:pPr>
      <w:r>
        <w:rPr/>
        <w:t>Работа</w:t>
      </w:r>
      <w:r>
        <w:rPr>
          <w:spacing w:val="-6"/>
        </w:rPr>
        <w:t xml:space="preserve"> </w:t>
      </w:r>
      <w:r>
        <w:rPr/>
        <w:t>с</w:t>
      </w:r>
      <w:r>
        <w:rPr>
          <w:spacing w:val="-6"/>
        </w:rPr>
        <w:t xml:space="preserve"> </w:t>
      </w:r>
      <w:r>
        <w:rPr/>
        <w:t>информацией</w:t>
      </w:r>
      <w:r>
        <w:rPr>
          <w:spacing w:val="-7"/>
        </w:rPr>
        <w:t xml:space="preserve"> </w:t>
      </w:r>
      <w:r>
        <w:rPr/>
        <w:t>как</w:t>
      </w:r>
      <w:r>
        <w:rPr>
          <w:spacing w:val="-5"/>
        </w:rPr>
        <w:t xml:space="preserve"> </w:t>
      </w:r>
      <w:r>
        <w:rPr/>
        <w:t>часть</w:t>
      </w:r>
      <w:r>
        <w:rPr>
          <w:spacing w:val="-4"/>
        </w:rPr>
        <w:t xml:space="preserve"> </w:t>
      </w:r>
      <w:r>
        <w:rPr/>
        <w:t>познавательных</w:t>
      </w:r>
      <w:r>
        <w:rPr>
          <w:spacing w:val="-2"/>
        </w:rPr>
        <w:t xml:space="preserve"> </w:t>
      </w:r>
      <w:r>
        <w:rPr/>
        <w:t>универсальных</w:t>
      </w:r>
      <w:r>
        <w:rPr>
          <w:spacing w:val="-2"/>
        </w:rPr>
        <w:t xml:space="preserve"> </w:t>
      </w:r>
      <w:r>
        <w:rPr/>
        <w:t>учебных</w:t>
      </w:r>
      <w:r>
        <w:rPr>
          <w:spacing w:val="-4"/>
        </w:rPr>
        <w:t xml:space="preserve"> </w:t>
      </w:r>
      <w:r>
        <w:rPr/>
        <w:t>действий: выбирать источник получения информации:</w:t>
        <w:tab/>
        <w:t>словарь учебника</w:t>
      </w:r>
    </w:p>
    <w:p>
      <w:pPr>
        <w:pStyle w:val="Style12"/>
        <w:ind w:left="251" w:right="0" w:hanging="0"/>
        <w:jc w:val="left"/>
        <w:rPr/>
      </w:pPr>
      <w:r>
        <w:rPr/>
        <w:t>для</w:t>
      </w:r>
      <w:r>
        <w:rPr>
          <w:spacing w:val="-6"/>
        </w:rPr>
        <w:t xml:space="preserve"> </w:t>
      </w:r>
      <w:r>
        <w:rPr/>
        <w:t>получения</w:t>
      </w:r>
      <w:r>
        <w:rPr>
          <w:spacing w:val="-4"/>
        </w:rPr>
        <w:t xml:space="preserve"> </w:t>
      </w:r>
      <w:r>
        <w:rPr>
          <w:spacing w:val="-2"/>
        </w:rPr>
        <w:t>информации;</w:t>
      </w:r>
    </w:p>
    <w:p>
      <w:pPr>
        <w:pStyle w:val="Style12"/>
        <w:ind w:left="251" w:right="0" w:hanging="0"/>
        <w:jc w:val="left"/>
        <w:rPr/>
      </w:pPr>
      <w:r>
        <w:rPr/>
        <w:t>устанавливать</w:t>
      </w:r>
      <w:r>
        <w:rPr>
          <w:spacing w:val="-6"/>
        </w:rPr>
        <w:t xml:space="preserve"> </w:t>
      </w:r>
      <w:r>
        <w:rPr/>
        <w:t>с</w:t>
      </w:r>
      <w:r>
        <w:rPr>
          <w:spacing w:val="-10"/>
        </w:rPr>
        <w:t xml:space="preserve"> </w:t>
      </w:r>
      <w:r>
        <w:rPr/>
        <w:t>помощью</w:t>
      </w:r>
      <w:r>
        <w:rPr>
          <w:spacing w:val="-6"/>
        </w:rPr>
        <w:t xml:space="preserve"> </w:t>
      </w:r>
      <w:r>
        <w:rPr/>
        <w:t>словаря</w:t>
      </w:r>
      <w:r>
        <w:rPr>
          <w:spacing w:val="-7"/>
        </w:rPr>
        <w:t xml:space="preserve"> </w:t>
      </w:r>
      <w:r>
        <w:rPr/>
        <w:t>значения</w:t>
      </w:r>
      <w:r>
        <w:rPr>
          <w:spacing w:val="-6"/>
        </w:rPr>
        <w:t xml:space="preserve"> </w:t>
      </w:r>
      <w:r>
        <w:rPr/>
        <w:t>многозначных</w:t>
      </w:r>
      <w:r>
        <w:rPr>
          <w:spacing w:val="-1"/>
        </w:rPr>
        <w:t xml:space="preserve"> </w:t>
      </w:r>
      <w:r>
        <w:rPr>
          <w:spacing w:val="-2"/>
        </w:rPr>
        <w:t>слов;</w:t>
      </w:r>
    </w:p>
    <w:p>
      <w:pPr>
        <w:pStyle w:val="Style12"/>
        <w:ind w:left="251" w:right="0" w:hanging="0"/>
        <w:jc w:val="left"/>
        <w:rPr/>
      </w:pPr>
      <w:r>
        <w:rPr/>
        <w:t>согласно</w:t>
      </w:r>
      <w:r>
        <w:rPr>
          <w:spacing w:val="40"/>
        </w:rPr>
        <w:t xml:space="preserve"> </w:t>
      </w:r>
      <w:r>
        <w:rPr/>
        <w:t>заданному</w:t>
      </w:r>
      <w:r>
        <w:rPr>
          <w:spacing w:val="40"/>
        </w:rPr>
        <w:t xml:space="preserve"> </w:t>
      </w:r>
      <w:r>
        <w:rPr/>
        <w:t>алгоритму</w:t>
      </w:r>
      <w:r>
        <w:rPr>
          <w:spacing w:val="40"/>
        </w:rPr>
        <w:t xml:space="preserve"> </w:t>
      </w:r>
      <w:r>
        <w:rPr/>
        <w:t>находить</w:t>
      </w:r>
      <w:r>
        <w:rPr>
          <w:spacing w:val="40"/>
        </w:rPr>
        <w:t xml:space="preserve"> </w:t>
      </w:r>
      <w:r>
        <w:rPr/>
        <w:t>в</w:t>
      </w:r>
      <w:r>
        <w:rPr>
          <w:spacing w:val="40"/>
        </w:rPr>
        <w:t xml:space="preserve"> </w:t>
      </w:r>
      <w:r>
        <w:rPr/>
        <w:t>предложенном</w:t>
      </w:r>
      <w:r>
        <w:rPr>
          <w:spacing w:val="40"/>
        </w:rPr>
        <w:t xml:space="preserve"> </w:t>
      </w:r>
      <w:r>
        <w:rPr/>
        <w:t>источнике</w:t>
      </w:r>
      <w:r>
        <w:rPr>
          <w:spacing w:val="40"/>
        </w:rPr>
        <w:t xml:space="preserve"> </w:t>
      </w:r>
      <w:r>
        <w:rPr/>
        <w:t>информацию, представленную в явном виде;</w:t>
      </w:r>
    </w:p>
    <w:p>
      <w:pPr>
        <w:pStyle w:val="Style12"/>
        <w:ind w:left="251" w:right="0" w:hanging="0"/>
        <w:jc w:val="left"/>
        <w:rPr/>
      </w:pPr>
      <w:r>
        <w:rPr/>
        <w:t>анализировать</w:t>
      </w:r>
      <w:r>
        <w:rPr>
          <w:spacing w:val="39"/>
        </w:rPr>
        <w:t xml:space="preserve"> </w:t>
      </w:r>
      <w:r>
        <w:rPr/>
        <w:t>текстовую,</w:t>
      </w:r>
      <w:r>
        <w:rPr>
          <w:spacing w:val="39"/>
        </w:rPr>
        <w:t xml:space="preserve"> </w:t>
      </w:r>
      <w:r>
        <w:rPr/>
        <w:t>графическую</w:t>
      </w:r>
      <w:r>
        <w:rPr>
          <w:spacing w:val="40"/>
        </w:rPr>
        <w:t xml:space="preserve"> </w:t>
      </w:r>
      <w:r>
        <w:rPr/>
        <w:t>и</w:t>
      </w:r>
      <w:r>
        <w:rPr>
          <w:spacing w:val="40"/>
        </w:rPr>
        <w:t xml:space="preserve"> </w:t>
      </w:r>
      <w:r>
        <w:rPr/>
        <w:t>звуковую</w:t>
      </w:r>
      <w:r>
        <w:rPr>
          <w:spacing w:val="40"/>
        </w:rPr>
        <w:t xml:space="preserve"> </w:t>
      </w:r>
      <w:r>
        <w:rPr/>
        <w:t>информацию</w:t>
      </w:r>
      <w:r>
        <w:rPr>
          <w:spacing w:val="38"/>
        </w:rPr>
        <w:t xml:space="preserve"> </w:t>
      </w:r>
      <w:r>
        <w:rPr/>
        <w:t>в</w:t>
      </w:r>
      <w:r>
        <w:rPr>
          <w:spacing w:val="38"/>
        </w:rPr>
        <w:t xml:space="preserve"> </w:t>
      </w:r>
      <w:r>
        <w:rPr/>
        <w:t>соответствии</w:t>
      </w:r>
      <w:r>
        <w:rPr>
          <w:spacing w:val="40"/>
        </w:rPr>
        <w:t xml:space="preserve"> </w:t>
      </w:r>
      <w:r>
        <w:rPr/>
        <w:t>с учебной задачей; «читать» информацию, представленную в схеме,</w:t>
      </w:r>
    </w:p>
    <w:p>
      <w:pPr>
        <w:pStyle w:val="Style12"/>
        <w:ind w:left="251" w:right="0" w:hanging="0"/>
        <w:jc w:val="left"/>
        <w:rPr/>
      </w:pPr>
      <w:r>
        <w:rPr>
          <w:spacing w:val="-2"/>
        </w:rPr>
        <w:t>таблице;</w:t>
      </w:r>
    </w:p>
    <w:p>
      <w:pPr>
        <w:pStyle w:val="Style12"/>
        <w:tabs>
          <w:tab w:val="clear" w:pos="720"/>
          <w:tab w:val="left" w:pos="565" w:leader="none"/>
          <w:tab w:val="left" w:pos="1771" w:leader="none"/>
          <w:tab w:val="left" w:pos="2786" w:leader="none"/>
          <w:tab w:val="left" w:pos="3232" w:leader="none"/>
          <w:tab w:val="left" w:pos="4142" w:leader="none"/>
          <w:tab w:val="left" w:pos="5256" w:leader="none"/>
          <w:tab w:val="left" w:pos="6056" w:leader="none"/>
          <w:tab w:val="left" w:pos="7249" w:leader="none"/>
          <w:tab w:val="left" w:pos="8161" w:leader="none"/>
          <w:tab w:val="left" w:pos="9243" w:leader="none"/>
        </w:tabs>
        <w:ind w:left="251" w:right="53" w:hanging="0"/>
        <w:jc w:val="left"/>
        <w:rPr/>
      </w:pPr>
      <w:r>
        <w:rPr>
          <w:spacing w:val="-10"/>
        </w:rPr>
        <w:t>с</w:t>
      </w:r>
      <w:r>
        <w:rPr/>
        <w:tab/>
      </w:r>
      <w:r>
        <w:rPr>
          <w:spacing w:val="-2"/>
        </w:rPr>
        <w:t>помощью</w:t>
      </w:r>
      <w:r>
        <w:rPr/>
        <w:tab/>
      </w:r>
      <w:r>
        <w:rPr>
          <w:spacing w:val="-2"/>
        </w:rPr>
        <w:t>учителя</w:t>
      </w:r>
      <w:r>
        <w:rPr/>
        <w:tab/>
      </w:r>
      <w:r>
        <w:rPr>
          <w:spacing w:val="-6"/>
        </w:rPr>
        <w:t>на</w:t>
      </w:r>
      <w:r>
        <w:rPr/>
        <w:tab/>
      </w:r>
      <w:r>
        <w:rPr>
          <w:spacing w:val="-2"/>
        </w:rPr>
        <w:t>уроках</w:t>
      </w:r>
      <w:r>
        <w:rPr/>
        <w:tab/>
      </w:r>
      <w:r>
        <w:rPr>
          <w:spacing w:val="-2"/>
        </w:rPr>
        <w:t>русского</w:t>
      </w:r>
      <w:r>
        <w:rPr/>
        <w:tab/>
      </w:r>
      <w:r>
        <w:rPr>
          <w:spacing w:val="-2"/>
        </w:rPr>
        <w:t>языка</w:t>
      </w:r>
      <w:r>
        <w:rPr/>
        <w:tab/>
      </w:r>
      <w:r>
        <w:rPr>
          <w:spacing w:val="-2"/>
        </w:rPr>
        <w:t>создавать</w:t>
      </w:r>
      <w:r>
        <w:rPr/>
        <w:tab/>
      </w:r>
      <w:r>
        <w:rPr>
          <w:spacing w:val="-2"/>
        </w:rPr>
        <w:t>схемы,</w:t>
      </w:r>
      <w:r>
        <w:rPr/>
        <w:tab/>
      </w:r>
      <w:r>
        <w:rPr>
          <w:spacing w:val="-2"/>
        </w:rPr>
        <w:t>таблицы</w:t>
      </w:r>
      <w:r>
        <w:rPr/>
        <w:tab/>
      </w:r>
      <w:r>
        <w:rPr>
          <w:spacing w:val="-4"/>
        </w:rPr>
        <w:t xml:space="preserve">для </w:t>
      </w:r>
      <w:r>
        <w:rPr/>
        <w:t>представления информации.</w:t>
      </w:r>
    </w:p>
    <w:p>
      <w:pPr>
        <w:pStyle w:val="Style12"/>
        <w:ind w:left="251" w:right="1277" w:hanging="0"/>
        <w:jc w:val="left"/>
        <w:rPr/>
      </w:pPr>
      <w:r>
        <w:rPr/>
        <w:t>Общение</w:t>
      </w:r>
      <w:r>
        <w:rPr>
          <w:spacing w:val="-8"/>
        </w:rPr>
        <w:t xml:space="preserve"> </w:t>
      </w:r>
      <w:r>
        <w:rPr/>
        <w:t>как</w:t>
      </w:r>
      <w:r>
        <w:rPr>
          <w:spacing w:val="-7"/>
        </w:rPr>
        <w:t xml:space="preserve"> </w:t>
      </w:r>
      <w:r>
        <w:rPr/>
        <w:t>часть</w:t>
      </w:r>
      <w:r>
        <w:rPr>
          <w:spacing w:val="-6"/>
        </w:rPr>
        <w:t xml:space="preserve"> </w:t>
      </w:r>
      <w:r>
        <w:rPr/>
        <w:t>коммуникативных</w:t>
      </w:r>
      <w:r>
        <w:rPr>
          <w:spacing w:val="-3"/>
        </w:rPr>
        <w:t xml:space="preserve"> </w:t>
      </w:r>
      <w:r>
        <w:rPr/>
        <w:t>универсальных</w:t>
      </w:r>
      <w:r>
        <w:rPr>
          <w:spacing w:val="-4"/>
        </w:rPr>
        <w:t xml:space="preserve"> </w:t>
      </w:r>
      <w:r>
        <w:rPr/>
        <w:t>учебных</w:t>
      </w:r>
      <w:r>
        <w:rPr>
          <w:spacing w:val="-6"/>
        </w:rPr>
        <w:t xml:space="preserve"> </w:t>
      </w:r>
      <w:r>
        <w:rPr/>
        <w:t>действий: воспринимать и формулировать суждения о языковых единицах;</w:t>
      </w:r>
    </w:p>
    <w:p>
      <w:pPr>
        <w:pStyle w:val="Style12"/>
        <w:ind w:left="251" w:right="0" w:hanging="0"/>
        <w:jc w:val="left"/>
        <w:rPr/>
      </w:pPr>
      <w:r>
        <w:rPr/>
        <w:t>проявлять</w:t>
      </w:r>
      <w:r>
        <w:rPr>
          <w:spacing w:val="-1"/>
        </w:rPr>
        <w:t xml:space="preserve"> </w:t>
      </w:r>
      <w:r>
        <w:rPr/>
        <w:t>уважительное</w:t>
      </w:r>
      <w:r>
        <w:rPr>
          <w:spacing w:val="-5"/>
        </w:rPr>
        <w:t xml:space="preserve"> </w:t>
      </w:r>
      <w:r>
        <w:rPr/>
        <w:t>отношение</w:t>
      </w:r>
      <w:r>
        <w:rPr>
          <w:spacing w:val="-5"/>
        </w:rPr>
        <w:t xml:space="preserve"> </w:t>
      </w:r>
      <w:r>
        <w:rPr/>
        <w:t>к</w:t>
      </w:r>
      <w:r>
        <w:rPr>
          <w:spacing w:val="-4"/>
        </w:rPr>
        <w:t xml:space="preserve"> </w:t>
      </w:r>
      <w:r>
        <w:rPr/>
        <w:t>собеседнику,</w:t>
      </w:r>
      <w:r>
        <w:rPr>
          <w:spacing w:val="-2"/>
        </w:rPr>
        <w:t xml:space="preserve"> </w:t>
      </w:r>
      <w:r>
        <w:rPr/>
        <w:t>соблюдать</w:t>
      </w:r>
      <w:r>
        <w:rPr>
          <w:spacing w:val="-3"/>
        </w:rPr>
        <w:t xml:space="preserve"> </w:t>
      </w:r>
      <w:r>
        <w:rPr/>
        <w:t>правила</w:t>
      </w:r>
      <w:r>
        <w:rPr>
          <w:spacing w:val="-5"/>
        </w:rPr>
        <w:t xml:space="preserve"> </w:t>
      </w:r>
      <w:r>
        <w:rPr/>
        <w:t>ведения</w:t>
      </w:r>
      <w:r>
        <w:rPr>
          <w:spacing w:val="-4"/>
        </w:rPr>
        <w:t xml:space="preserve"> </w:t>
      </w:r>
      <w:r>
        <w:rPr/>
        <w:t>диалога; признавать возможность существования разных точек зрения в процессе анализа результатов наблюдения за языковыми единицами;</w:t>
      </w:r>
    </w:p>
    <w:p>
      <w:pPr>
        <w:sectPr>
          <w:type w:val="nextPage"/>
          <w:pgSz w:w="11906" w:h="16838"/>
          <w:pgMar w:left="1700" w:right="566" w:gutter="0" w:header="0" w:top="960" w:footer="0" w:bottom="280"/>
          <w:pgNumType w:fmt="decimal"/>
          <w:formProt w:val="false"/>
          <w:textDirection w:val="lrTb"/>
          <w:docGrid w:type="default" w:linePitch="100" w:charSpace="4096"/>
        </w:sectPr>
        <w:pStyle w:val="Style12"/>
        <w:ind w:left="251" w:right="0" w:hanging="0"/>
        <w:jc w:val="left"/>
        <w:rPr/>
      </w:pPr>
      <w:r>
        <w:rPr/>
        <w:t>корректно</w:t>
      </w:r>
      <w:r>
        <w:rPr>
          <w:spacing w:val="37"/>
        </w:rPr>
        <w:t xml:space="preserve"> </w:t>
      </w:r>
      <w:r>
        <w:rPr/>
        <w:t>и</w:t>
      </w:r>
      <w:r>
        <w:rPr>
          <w:spacing w:val="40"/>
        </w:rPr>
        <w:t xml:space="preserve"> </w:t>
      </w:r>
      <w:r>
        <w:rPr/>
        <w:t>аргументированно</w:t>
      </w:r>
      <w:r>
        <w:rPr>
          <w:spacing w:val="40"/>
        </w:rPr>
        <w:t xml:space="preserve"> </w:t>
      </w:r>
      <w:r>
        <w:rPr/>
        <w:t>высказывать</w:t>
      </w:r>
      <w:r>
        <w:rPr>
          <w:spacing w:val="40"/>
        </w:rPr>
        <w:t xml:space="preserve"> </w:t>
      </w:r>
      <w:r>
        <w:rPr/>
        <w:t>своё</w:t>
      </w:r>
      <w:r>
        <w:rPr>
          <w:spacing w:val="40"/>
        </w:rPr>
        <w:t xml:space="preserve"> </w:t>
      </w:r>
      <w:r>
        <w:rPr/>
        <w:t>мнение</w:t>
      </w:r>
      <w:r>
        <w:rPr>
          <w:spacing w:val="40"/>
        </w:rPr>
        <w:t xml:space="preserve"> </w:t>
      </w:r>
      <w:r>
        <w:rPr/>
        <w:t>о</w:t>
      </w:r>
      <w:r>
        <w:rPr>
          <w:spacing w:val="40"/>
        </w:rPr>
        <w:t xml:space="preserve"> </w:t>
      </w:r>
      <w:r>
        <w:rPr/>
        <w:t>результатах</w:t>
      </w:r>
      <w:r>
        <w:rPr>
          <w:spacing w:val="40"/>
        </w:rPr>
        <w:t xml:space="preserve"> </w:t>
      </w:r>
      <w:r>
        <w:rPr/>
        <w:t>наблюдения</w:t>
      </w:r>
      <w:r>
        <w:rPr>
          <w:spacing w:val="40"/>
        </w:rPr>
        <w:t xml:space="preserve"> </w:t>
      </w:r>
      <w:r>
        <w:rPr/>
        <w:t>за языковыми единицами;</w:t>
      </w:r>
    </w:p>
    <w:p>
      <w:pPr>
        <w:pStyle w:val="Style12"/>
        <w:spacing w:before="72" w:after="0"/>
        <w:ind w:left="251" w:right="0" w:hanging="0"/>
        <w:jc w:val="left"/>
        <w:rPr/>
      </w:pPr>
      <w:r>
        <w:rPr/>
        <w:t>строить</w:t>
      </w:r>
      <w:r>
        <w:rPr>
          <w:spacing w:val="-6"/>
        </w:rPr>
        <w:t xml:space="preserve"> </w:t>
      </w:r>
      <w:r>
        <w:rPr/>
        <w:t>устное</w:t>
      </w:r>
      <w:r>
        <w:rPr>
          <w:spacing w:val="-11"/>
        </w:rPr>
        <w:t xml:space="preserve"> </w:t>
      </w:r>
      <w:r>
        <w:rPr/>
        <w:t>диалогическое</w:t>
      </w:r>
      <w:r>
        <w:rPr>
          <w:spacing w:val="-11"/>
        </w:rPr>
        <w:t xml:space="preserve"> </w:t>
      </w:r>
      <w:r>
        <w:rPr>
          <w:spacing w:val="-2"/>
        </w:rPr>
        <w:t>выказывание;</w:t>
      </w:r>
    </w:p>
    <w:p>
      <w:pPr>
        <w:pStyle w:val="Style12"/>
        <w:spacing w:before="1" w:after="0"/>
        <w:ind w:left="251" w:right="0" w:hanging="0"/>
        <w:jc w:val="left"/>
        <w:rPr/>
      </w:pPr>
      <w:r>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pPr>
        <w:pStyle w:val="Style12"/>
        <w:spacing w:lineRule="auto" w:line="240"/>
        <w:ind w:left="251" w:right="0" w:hanging="0"/>
        <w:jc w:val="left"/>
        <w:rPr/>
      </w:pPr>
      <w:r>
        <w:rPr/>
        <w:t>устно</w:t>
      </w:r>
      <w:r>
        <w:rPr>
          <w:spacing w:val="40"/>
        </w:rPr>
        <w:t xml:space="preserve"> </w:t>
      </w:r>
      <w:r>
        <w:rPr/>
        <w:t>и</w:t>
      </w:r>
      <w:r>
        <w:rPr>
          <w:spacing w:val="40"/>
        </w:rPr>
        <w:t xml:space="preserve"> </w:t>
      </w:r>
      <w:r>
        <w:rPr/>
        <w:t>письменно</w:t>
      </w:r>
      <w:r>
        <w:rPr>
          <w:spacing w:val="40"/>
        </w:rPr>
        <w:t xml:space="preserve"> </w:t>
      </w:r>
      <w:r>
        <w:rPr/>
        <w:t>формулировать</w:t>
      </w:r>
      <w:r>
        <w:rPr>
          <w:spacing w:val="40"/>
        </w:rPr>
        <w:t xml:space="preserve"> </w:t>
      </w:r>
      <w:r>
        <w:rPr/>
        <w:t>простые</w:t>
      </w:r>
      <w:r>
        <w:rPr>
          <w:spacing w:val="40"/>
        </w:rPr>
        <w:t xml:space="preserve"> </w:t>
      </w:r>
      <w:r>
        <w:rPr/>
        <w:t>выводы</w:t>
      </w:r>
      <w:r>
        <w:rPr>
          <w:spacing w:val="40"/>
        </w:rPr>
        <w:t xml:space="preserve"> </w:t>
      </w:r>
      <w:r>
        <w:rPr/>
        <w:t>на</w:t>
      </w:r>
      <w:r>
        <w:rPr>
          <w:spacing w:val="40"/>
        </w:rPr>
        <w:t xml:space="preserve"> </w:t>
      </w:r>
      <w:r>
        <w:rPr/>
        <w:t>основе</w:t>
      </w:r>
      <w:r>
        <w:rPr>
          <w:spacing w:val="40"/>
        </w:rPr>
        <w:t xml:space="preserve"> </w:t>
      </w:r>
      <w:r>
        <w:rPr/>
        <w:t>прочитанного</w:t>
      </w:r>
      <w:r>
        <w:rPr>
          <w:spacing w:val="40"/>
        </w:rPr>
        <w:t xml:space="preserve"> </w:t>
      </w:r>
      <w:r>
        <w:rPr/>
        <w:t>или услышанного текста.</w:t>
      </w:r>
    </w:p>
    <w:p>
      <w:pPr>
        <w:pStyle w:val="Style12"/>
        <w:ind w:left="251" w:right="333" w:hanging="0"/>
        <w:jc w:val="left"/>
        <w:rPr/>
      </w:pPr>
      <w:r>
        <w:rPr/>
        <w:t>Самоорганизация как часть регулятивных универсальных учебных действий: планировать</w:t>
      </w:r>
      <w:r>
        <w:rPr>
          <w:spacing w:val="-3"/>
        </w:rPr>
        <w:t xml:space="preserve"> </w:t>
      </w:r>
      <w:r>
        <w:rPr/>
        <w:t>с</w:t>
      </w:r>
      <w:r>
        <w:rPr>
          <w:spacing w:val="-5"/>
        </w:rPr>
        <w:t xml:space="preserve"> </w:t>
      </w:r>
      <w:r>
        <w:rPr/>
        <w:t>помощью</w:t>
      </w:r>
      <w:r>
        <w:rPr>
          <w:spacing w:val="-2"/>
        </w:rPr>
        <w:t xml:space="preserve"> </w:t>
      </w:r>
      <w:r>
        <w:rPr/>
        <w:t>учителя</w:t>
      </w:r>
      <w:r>
        <w:rPr>
          <w:spacing w:val="-4"/>
        </w:rPr>
        <w:t xml:space="preserve"> </w:t>
      </w:r>
      <w:r>
        <w:rPr/>
        <w:t>действия</w:t>
      </w:r>
      <w:r>
        <w:rPr>
          <w:spacing w:val="-4"/>
        </w:rPr>
        <w:t xml:space="preserve"> </w:t>
      </w:r>
      <w:r>
        <w:rPr/>
        <w:t>по</w:t>
      </w:r>
      <w:r>
        <w:rPr>
          <w:spacing w:val="-4"/>
        </w:rPr>
        <w:t xml:space="preserve"> </w:t>
      </w:r>
      <w:r>
        <w:rPr/>
        <w:t>решению</w:t>
      </w:r>
      <w:r>
        <w:rPr>
          <w:spacing w:val="-4"/>
        </w:rPr>
        <w:t xml:space="preserve"> </w:t>
      </w:r>
      <w:r>
        <w:rPr/>
        <w:t>орфографической</w:t>
      </w:r>
      <w:r>
        <w:rPr>
          <w:spacing w:val="-4"/>
        </w:rPr>
        <w:t xml:space="preserve"> </w:t>
      </w:r>
      <w:r>
        <w:rPr/>
        <w:t>задачи; выстраивать последовательность выбранных действий.</w:t>
      </w:r>
    </w:p>
    <w:p>
      <w:pPr>
        <w:pStyle w:val="Style12"/>
        <w:ind w:left="251" w:right="0" w:hanging="0"/>
        <w:jc w:val="left"/>
        <w:rPr/>
      </w:pPr>
      <w:r>
        <w:rPr/>
        <w:t>Самоконтроль</w:t>
      </w:r>
      <w:r>
        <w:rPr>
          <w:spacing w:val="-15"/>
        </w:rPr>
        <w:t xml:space="preserve"> </w:t>
      </w:r>
      <w:r>
        <w:rPr/>
        <w:t>как</w:t>
      </w:r>
      <w:r>
        <w:rPr>
          <w:spacing w:val="-9"/>
        </w:rPr>
        <w:t xml:space="preserve"> </w:t>
      </w:r>
      <w:r>
        <w:rPr/>
        <w:t>часть</w:t>
      </w:r>
      <w:r>
        <w:rPr>
          <w:spacing w:val="-10"/>
        </w:rPr>
        <w:t xml:space="preserve"> </w:t>
      </w:r>
      <w:r>
        <w:rPr/>
        <w:t>регулятивных</w:t>
      </w:r>
      <w:r>
        <w:rPr>
          <w:spacing w:val="-2"/>
        </w:rPr>
        <w:t xml:space="preserve"> </w:t>
      </w:r>
      <w:r>
        <w:rPr/>
        <w:t>универсальных</w:t>
      </w:r>
      <w:r>
        <w:rPr>
          <w:spacing w:val="-3"/>
        </w:rPr>
        <w:t xml:space="preserve"> </w:t>
      </w:r>
      <w:r>
        <w:rPr/>
        <w:t>учебных</w:t>
      </w:r>
      <w:r>
        <w:rPr>
          <w:spacing w:val="-6"/>
        </w:rPr>
        <w:t xml:space="preserve"> </w:t>
      </w:r>
      <w:r>
        <w:rPr>
          <w:spacing w:val="-2"/>
        </w:rPr>
        <w:t>действий:</w:t>
      </w:r>
    </w:p>
    <w:p>
      <w:pPr>
        <w:pStyle w:val="Style12"/>
        <w:ind w:left="251" w:right="0" w:hanging="0"/>
        <w:jc w:val="left"/>
        <w:rPr/>
      </w:pPr>
      <w:r>
        <w:rPr/>
        <w:t>устанавливать с помощью учителя причины успеха (неудач) при выполнении заданий по русскому</w:t>
      </w:r>
      <w:r>
        <w:rPr>
          <w:spacing w:val="-5"/>
        </w:rPr>
        <w:t xml:space="preserve"> </w:t>
      </w:r>
      <w:r>
        <w:rPr/>
        <w:t>языку;</w:t>
      </w:r>
    </w:p>
    <w:p>
      <w:pPr>
        <w:pStyle w:val="Style12"/>
        <w:spacing w:lineRule="auto" w:line="290"/>
        <w:ind w:left="251" w:right="0" w:hanging="0"/>
        <w:jc w:val="left"/>
        <w:rPr/>
      </w:pPr>
      <w:r>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pPr>
        <w:pStyle w:val="Style12"/>
        <w:spacing w:lineRule="exact" w:line="209"/>
        <w:ind w:left="251" w:right="0" w:hanging="0"/>
        <w:jc w:val="left"/>
        <w:rPr/>
      </w:pPr>
      <w:r>
        <w:rPr/>
        <w:t>Совместная</w:t>
      </w:r>
      <w:r>
        <w:rPr>
          <w:spacing w:val="-5"/>
        </w:rPr>
        <w:t xml:space="preserve"> </w:t>
      </w:r>
      <w:r>
        <w:rPr>
          <w:spacing w:val="-2"/>
        </w:rPr>
        <w:t>деятельность:</w:t>
      </w:r>
    </w:p>
    <w:p>
      <w:pPr>
        <w:pStyle w:val="Style12"/>
        <w:ind w:left="251" w:right="42" w:hanging="0"/>
        <w:rPr/>
      </w:pPr>
      <w:r>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pPr>
        <w:pStyle w:val="Style12"/>
        <w:ind w:left="251" w:right="4228" w:hanging="0"/>
        <w:jc w:val="left"/>
        <w:rPr/>
      </w:pPr>
      <w:r>
        <w:rPr/>
        <w:t>совместно</w:t>
      </w:r>
      <w:r>
        <w:rPr>
          <w:spacing w:val="-7"/>
        </w:rPr>
        <w:t xml:space="preserve"> </w:t>
      </w:r>
      <w:r>
        <w:rPr/>
        <w:t>обсуждать</w:t>
      </w:r>
      <w:r>
        <w:rPr>
          <w:spacing w:val="-6"/>
        </w:rPr>
        <w:t xml:space="preserve"> </w:t>
      </w:r>
      <w:r>
        <w:rPr/>
        <w:t>процесс</w:t>
      </w:r>
      <w:r>
        <w:rPr>
          <w:spacing w:val="-8"/>
        </w:rPr>
        <w:t xml:space="preserve"> </w:t>
      </w:r>
      <w:r>
        <w:rPr/>
        <w:t>и</w:t>
      </w:r>
      <w:r>
        <w:rPr>
          <w:spacing w:val="-7"/>
        </w:rPr>
        <w:t xml:space="preserve"> </w:t>
      </w:r>
      <w:r>
        <w:rPr/>
        <w:t>результат</w:t>
      </w:r>
      <w:r>
        <w:rPr>
          <w:spacing w:val="-7"/>
        </w:rPr>
        <w:t xml:space="preserve"> </w:t>
      </w:r>
      <w:r>
        <w:rPr/>
        <w:t>работы; ответственно выполнять свою часть работы; оценивать свой вклад в общий результат.</w:t>
      </w:r>
    </w:p>
    <w:p>
      <w:pPr>
        <w:pStyle w:val="Style12"/>
        <w:spacing w:before="5" w:after="0"/>
        <w:ind w:left="0" w:right="0" w:hanging="0"/>
        <w:jc w:val="left"/>
        <w:rPr/>
      </w:pPr>
      <w:r>
        <w:rPr/>
      </w:r>
    </w:p>
    <w:p>
      <w:pPr>
        <w:pStyle w:val="2"/>
        <w:spacing w:lineRule="exact" w:line="275"/>
        <w:ind w:left="251" w:right="0" w:hanging="0"/>
        <w:jc w:val="left"/>
        <w:rPr/>
      </w:pPr>
      <w:r>
        <w:rPr/>
        <w:t>Содержание</w:t>
      </w:r>
      <w:r>
        <w:rPr>
          <w:spacing w:val="-8"/>
        </w:rPr>
        <w:t xml:space="preserve"> </w:t>
      </w:r>
      <w:r>
        <w:rPr/>
        <w:t>обучения</w:t>
      </w:r>
      <w:r>
        <w:rPr>
          <w:spacing w:val="-5"/>
        </w:rPr>
        <w:t xml:space="preserve"> </w:t>
      </w:r>
      <w:r>
        <w:rPr/>
        <w:t>в</w:t>
      </w:r>
      <w:r>
        <w:rPr>
          <w:spacing w:val="-7"/>
        </w:rPr>
        <w:t xml:space="preserve"> </w:t>
      </w:r>
      <w:r>
        <w:rPr/>
        <w:t>3</w:t>
      </w:r>
      <w:r>
        <w:rPr>
          <w:spacing w:val="-5"/>
        </w:rPr>
        <w:t xml:space="preserve"> </w:t>
      </w:r>
      <w:r>
        <w:rPr>
          <w:spacing w:val="-2"/>
        </w:rPr>
        <w:t>классе.</w:t>
      </w:r>
    </w:p>
    <w:p>
      <w:pPr>
        <w:pStyle w:val="Style12"/>
        <w:spacing w:lineRule="exact" w:line="272"/>
        <w:ind w:left="251" w:right="0" w:hanging="0"/>
        <w:jc w:val="left"/>
        <w:rPr/>
      </w:pPr>
      <w:r>
        <w:rPr/>
        <w:t>Сведения</w:t>
      </w:r>
      <w:r>
        <w:rPr>
          <w:spacing w:val="-5"/>
        </w:rPr>
        <w:t xml:space="preserve"> </w:t>
      </w:r>
      <w:r>
        <w:rPr/>
        <w:t>о</w:t>
      </w:r>
      <w:r>
        <w:rPr>
          <w:spacing w:val="-3"/>
        </w:rPr>
        <w:t xml:space="preserve"> </w:t>
      </w:r>
      <w:r>
        <w:rPr/>
        <w:t>русском</w:t>
      </w:r>
      <w:r>
        <w:rPr>
          <w:spacing w:val="-5"/>
        </w:rPr>
        <w:t xml:space="preserve"> </w:t>
      </w:r>
      <w:r>
        <w:rPr>
          <w:spacing w:val="-2"/>
        </w:rPr>
        <w:t>языке.</w:t>
      </w:r>
    </w:p>
    <w:p>
      <w:pPr>
        <w:pStyle w:val="Style12"/>
        <w:spacing w:lineRule="auto" w:line="240"/>
        <w:ind w:left="251" w:right="0" w:hanging="0"/>
        <w:jc w:val="left"/>
        <w:rPr/>
      </w:pPr>
      <w:r>
        <w:rPr/>
        <w:t>Русский язык как государственный язык Российской Федерации. Методы познания языка: наблюдение, анализ, лингвистический эксперимент.</w:t>
      </w:r>
    </w:p>
    <w:p>
      <w:pPr>
        <w:pStyle w:val="Style12"/>
        <w:spacing w:lineRule="exact" w:line="273"/>
        <w:ind w:left="251" w:right="0" w:hanging="0"/>
        <w:jc w:val="left"/>
        <w:rPr/>
      </w:pPr>
      <w:r>
        <w:rPr/>
        <w:t>Фонетика</w:t>
      </w:r>
      <w:r>
        <w:rPr>
          <w:spacing w:val="-7"/>
        </w:rPr>
        <w:t xml:space="preserve"> </w:t>
      </w:r>
      <w:r>
        <w:rPr/>
        <w:t>и</w:t>
      </w:r>
      <w:r>
        <w:rPr>
          <w:spacing w:val="-3"/>
        </w:rPr>
        <w:t xml:space="preserve"> </w:t>
      </w:r>
      <w:r>
        <w:rPr>
          <w:spacing w:val="-2"/>
        </w:rPr>
        <w:t>графика.</w:t>
      </w:r>
    </w:p>
    <w:p>
      <w:pPr>
        <w:pStyle w:val="Style12"/>
        <w:ind w:left="251" w:right="45" w:hanging="0"/>
        <w:rPr/>
      </w:pPr>
      <w:r>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pPr>
        <w:pStyle w:val="Style12"/>
        <w:ind w:left="251" w:right="46" w:hanging="0"/>
        <w:rPr/>
      </w:pPr>
      <w:r>
        <w:rPr/>
        <w:t>Соотношение звукового и буквенного состава в словах с разделительными ь и ъ, в словах</w:t>
      </w:r>
      <w:r>
        <w:rPr>
          <w:spacing w:val="40"/>
        </w:rPr>
        <w:t xml:space="preserve"> </w:t>
      </w:r>
      <w:r>
        <w:rPr/>
        <w:t>с непроизносимыми согласными.</w:t>
      </w:r>
    </w:p>
    <w:p>
      <w:pPr>
        <w:pStyle w:val="Style12"/>
        <w:ind w:left="251" w:right="1204" w:hanging="0"/>
        <w:rPr/>
      </w:pPr>
      <w:r>
        <w:rPr/>
        <w:t>Использование</w:t>
      </w:r>
      <w:r>
        <w:rPr>
          <w:spacing w:val="-6"/>
        </w:rPr>
        <w:t xml:space="preserve"> </w:t>
      </w:r>
      <w:r>
        <w:rPr/>
        <w:t>алфавита</w:t>
      </w:r>
      <w:r>
        <w:rPr>
          <w:spacing w:val="-6"/>
        </w:rPr>
        <w:t xml:space="preserve"> </w:t>
      </w:r>
      <w:r>
        <w:rPr/>
        <w:t>при</w:t>
      </w:r>
      <w:r>
        <w:rPr>
          <w:spacing w:val="-5"/>
        </w:rPr>
        <w:t xml:space="preserve"> </w:t>
      </w:r>
      <w:r>
        <w:rPr/>
        <w:t>работе</w:t>
      </w:r>
      <w:r>
        <w:rPr>
          <w:spacing w:val="-6"/>
        </w:rPr>
        <w:t xml:space="preserve"> </w:t>
      </w:r>
      <w:r>
        <w:rPr/>
        <w:t>со</w:t>
      </w:r>
      <w:r>
        <w:rPr>
          <w:spacing w:val="-5"/>
        </w:rPr>
        <w:t xml:space="preserve"> </w:t>
      </w:r>
      <w:r>
        <w:rPr/>
        <w:t>словарями,</w:t>
      </w:r>
      <w:r>
        <w:rPr>
          <w:spacing w:val="-5"/>
        </w:rPr>
        <w:t xml:space="preserve"> </w:t>
      </w:r>
      <w:r>
        <w:rPr/>
        <w:t>справочниками,</w:t>
      </w:r>
      <w:r>
        <w:rPr>
          <w:spacing w:val="-5"/>
        </w:rPr>
        <w:t xml:space="preserve"> </w:t>
      </w:r>
      <w:r>
        <w:rPr/>
        <w:t xml:space="preserve">каталогами. </w:t>
      </w:r>
      <w:r>
        <w:rPr>
          <w:spacing w:val="-2"/>
        </w:rPr>
        <w:t>Орфоэпия.</w:t>
      </w:r>
    </w:p>
    <w:p>
      <w:pPr>
        <w:pStyle w:val="Style12"/>
        <w:ind w:left="251" w:right="47" w:hanging="0"/>
        <w:rPr/>
      </w:pPr>
      <w:r>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pPr>
        <w:pStyle w:val="Style12"/>
        <w:ind w:left="251" w:right="1277" w:hanging="0"/>
        <w:jc w:val="left"/>
        <w:rPr/>
      </w:pPr>
      <w:r>
        <w:rPr/>
        <w:t>Использование</w:t>
      </w:r>
      <w:r>
        <w:rPr>
          <w:spacing w:val="-10"/>
        </w:rPr>
        <w:t xml:space="preserve"> </w:t>
      </w:r>
      <w:r>
        <w:rPr/>
        <w:t>орфоэпического</w:t>
      </w:r>
      <w:r>
        <w:rPr>
          <w:spacing w:val="-10"/>
        </w:rPr>
        <w:t xml:space="preserve"> </w:t>
      </w:r>
      <w:r>
        <w:rPr/>
        <w:t>словаря</w:t>
      </w:r>
      <w:r>
        <w:rPr>
          <w:spacing w:val="-10"/>
        </w:rPr>
        <w:t xml:space="preserve"> </w:t>
      </w:r>
      <w:r>
        <w:rPr/>
        <w:t>для</w:t>
      </w:r>
      <w:r>
        <w:rPr>
          <w:spacing w:val="-8"/>
        </w:rPr>
        <w:t xml:space="preserve"> </w:t>
      </w:r>
      <w:r>
        <w:rPr/>
        <w:t>решения</w:t>
      </w:r>
      <w:r>
        <w:rPr>
          <w:spacing w:val="-10"/>
        </w:rPr>
        <w:t xml:space="preserve"> </w:t>
      </w:r>
      <w:r>
        <w:rPr/>
        <w:t>практических</w:t>
      </w:r>
      <w:r>
        <w:rPr>
          <w:spacing w:val="-9"/>
        </w:rPr>
        <w:t xml:space="preserve"> </w:t>
      </w:r>
      <w:r>
        <w:rPr/>
        <w:t xml:space="preserve">задач. </w:t>
      </w:r>
      <w:r>
        <w:rPr>
          <w:spacing w:val="-2"/>
        </w:rPr>
        <w:t>Лексика.</w:t>
      </w:r>
    </w:p>
    <w:p>
      <w:pPr>
        <w:pStyle w:val="Style12"/>
        <w:ind w:left="251" w:right="0" w:hanging="0"/>
        <w:jc w:val="left"/>
        <w:rPr/>
      </w:pPr>
      <w:r>
        <w:rPr/>
        <w:t>Повторение:</w:t>
      </w:r>
      <w:r>
        <w:rPr>
          <w:spacing w:val="-9"/>
        </w:rPr>
        <w:t xml:space="preserve"> </w:t>
      </w:r>
      <w:r>
        <w:rPr/>
        <w:t>лексическое</w:t>
      </w:r>
      <w:r>
        <w:rPr>
          <w:spacing w:val="-10"/>
        </w:rPr>
        <w:t xml:space="preserve"> </w:t>
      </w:r>
      <w:r>
        <w:rPr/>
        <w:t>значение</w:t>
      </w:r>
      <w:r>
        <w:rPr>
          <w:spacing w:val="-9"/>
        </w:rPr>
        <w:t xml:space="preserve"> </w:t>
      </w:r>
      <w:r>
        <w:rPr>
          <w:spacing w:val="-2"/>
        </w:rPr>
        <w:t>слова.</w:t>
      </w:r>
    </w:p>
    <w:p>
      <w:pPr>
        <w:pStyle w:val="Style12"/>
        <w:ind w:left="251" w:right="1277" w:hanging="0"/>
        <w:jc w:val="left"/>
        <w:rPr/>
      </w:pPr>
      <w:r>
        <w:rPr/>
        <w:t>Прямое</w:t>
      </w:r>
      <w:r>
        <w:rPr>
          <w:spacing w:val="-5"/>
        </w:rPr>
        <w:t xml:space="preserve"> </w:t>
      </w:r>
      <w:r>
        <w:rPr/>
        <w:t>и</w:t>
      </w:r>
      <w:r>
        <w:rPr>
          <w:spacing w:val="-4"/>
        </w:rPr>
        <w:t xml:space="preserve"> </w:t>
      </w:r>
      <w:r>
        <w:rPr/>
        <w:t>переносное</w:t>
      </w:r>
      <w:r>
        <w:rPr>
          <w:spacing w:val="-5"/>
        </w:rPr>
        <w:t xml:space="preserve"> </w:t>
      </w:r>
      <w:r>
        <w:rPr/>
        <w:t>значение</w:t>
      </w:r>
      <w:r>
        <w:rPr>
          <w:spacing w:val="-5"/>
        </w:rPr>
        <w:t xml:space="preserve"> </w:t>
      </w:r>
      <w:r>
        <w:rPr/>
        <w:t>слова</w:t>
      </w:r>
      <w:r>
        <w:rPr>
          <w:spacing w:val="-6"/>
        </w:rPr>
        <w:t xml:space="preserve"> </w:t>
      </w:r>
      <w:r>
        <w:rPr/>
        <w:t>(ознакомление).</w:t>
      </w:r>
      <w:r>
        <w:rPr>
          <w:spacing w:val="-4"/>
        </w:rPr>
        <w:t xml:space="preserve"> </w:t>
      </w:r>
      <w:r>
        <w:rPr/>
        <w:t>Устаревшие</w:t>
      </w:r>
      <w:r>
        <w:rPr>
          <w:spacing w:val="-5"/>
        </w:rPr>
        <w:t xml:space="preserve"> </w:t>
      </w:r>
      <w:r>
        <w:rPr/>
        <w:t xml:space="preserve">слова </w:t>
      </w:r>
      <w:r>
        <w:rPr>
          <w:spacing w:val="-2"/>
        </w:rPr>
        <w:t>(ознакомление).</w:t>
      </w:r>
    </w:p>
    <w:p>
      <w:pPr>
        <w:pStyle w:val="Style12"/>
        <w:ind w:left="251" w:right="0" w:hanging="0"/>
        <w:jc w:val="left"/>
        <w:rPr/>
      </w:pPr>
      <w:r>
        <w:rPr/>
        <w:t>Состав</w:t>
      </w:r>
      <w:r>
        <w:rPr>
          <w:spacing w:val="-5"/>
        </w:rPr>
        <w:t xml:space="preserve"> </w:t>
      </w:r>
      <w:r>
        <w:rPr/>
        <w:t>слова</w:t>
      </w:r>
      <w:r>
        <w:rPr>
          <w:spacing w:val="-3"/>
        </w:rPr>
        <w:t xml:space="preserve"> </w:t>
      </w:r>
      <w:r>
        <w:rPr>
          <w:spacing w:val="-2"/>
        </w:rPr>
        <w:t>(морфемика).</w:t>
      </w:r>
    </w:p>
    <w:p>
      <w:pPr>
        <w:pStyle w:val="Style12"/>
        <w:ind w:left="251" w:right="38" w:hanging="0"/>
        <w:rPr/>
      </w:pPr>
      <w:r>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pPr>
        <w:pStyle w:val="Style12"/>
        <w:ind w:left="251" w:right="33" w:hanging="0"/>
        <w:rPr/>
      </w:pPr>
      <w:r>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pPr>
        <w:pStyle w:val="Style12"/>
        <w:ind w:left="251" w:right="8024" w:hanging="0"/>
        <w:jc w:val="left"/>
        <w:rPr/>
      </w:pPr>
      <w:r>
        <w:rPr>
          <w:spacing w:val="-2"/>
        </w:rPr>
        <w:t>Морфология.</w:t>
      </w:r>
    </w:p>
    <w:p>
      <w:pPr>
        <w:pStyle w:val="Style12"/>
        <w:ind w:left="251" w:right="8024" w:hanging="0"/>
        <w:jc w:val="left"/>
        <w:rPr/>
      </w:pPr>
      <w:r>
        <w:rPr/>
        <w:t>Части</w:t>
      </w:r>
      <w:r>
        <w:rPr>
          <w:spacing w:val="-4"/>
        </w:rPr>
        <w:t xml:space="preserve"> </w:t>
      </w:r>
      <w:r>
        <w:rPr>
          <w:spacing w:val="-2"/>
        </w:rPr>
        <w:t>речи.</w:t>
      </w:r>
    </w:p>
    <w:p>
      <w:pPr>
        <w:sectPr>
          <w:type w:val="nextPage"/>
          <w:pgSz w:w="11906" w:h="16838"/>
          <w:pgMar w:left="1700" w:right="566" w:gutter="0" w:header="0" w:top="960" w:footer="0" w:bottom="280"/>
          <w:pgNumType w:fmt="decimal"/>
          <w:formProt w:val="false"/>
          <w:textDirection w:val="lrTb"/>
          <w:docGrid w:type="default" w:linePitch="100" w:charSpace="4096"/>
        </w:sectPr>
        <w:pStyle w:val="Style12"/>
        <w:tabs>
          <w:tab w:val="clear" w:pos="720"/>
          <w:tab w:val="left" w:pos="911" w:leader="none"/>
          <w:tab w:val="left" w:pos="2973" w:leader="none"/>
          <w:tab w:val="left" w:pos="3838" w:leader="none"/>
          <w:tab w:val="left" w:pos="5047" w:leader="none"/>
          <w:tab w:val="left" w:pos="6207" w:leader="none"/>
          <w:tab w:val="left" w:pos="7841" w:leader="none"/>
          <w:tab w:val="left" w:pos="8180" w:leader="none"/>
          <w:tab w:val="left" w:pos="8941" w:leader="none"/>
        </w:tabs>
        <w:ind w:left="251" w:right="0" w:hanging="0"/>
        <w:jc w:val="left"/>
        <w:rPr/>
      </w:pPr>
      <w:r>
        <w:rPr>
          <w:spacing w:val="-5"/>
        </w:rPr>
        <w:t>Имя</w:t>
      </w:r>
      <w:r>
        <w:rPr/>
        <w:tab/>
      </w:r>
      <w:r>
        <w:rPr>
          <w:spacing w:val="-2"/>
        </w:rPr>
        <w:t>существительное:</w:t>
      </w:r>
      <w:r>
        <w:rPr/>
        <w:tab/>
      </w:r>
      <w:r>
        <w:rPr>
          <w:spacing w:val="-4"/>
        </w:rPr>
        <w:t>общее</w:t>
      </w:r>
      <w:r>
        <w:rPr/>
        <w:tab/>
      </w:r>
      <w:r>
        <w:rPr>
          <w:spacing w:val="-2"/>
        </w:rPr>
        <w:t>значение,</w:t>
      </w:r>
      <w:r>
        <w:rPr/>
        <w:tab/>
      </w:r>
      <w:r>
        <w:rPr>
          <w:spacing w:val="-2"/>
        </w:rPr>
        <w:t>вопросы,</w:t>
      </w:r>
      <w:r>
        <w:rPr/>
        <w:tab/>
      </w:r>
      <w:r>
        <w:rPr>
          <w:spacing w:val="-2"/>
        </w:rPr>
        <w:t>употребление</w:t>
      </w:r>
      <w:r>
        <w:rPr/>
        <w:tab/>
      </w:r>
      <w:r>
        <w:rPr>
          <w:spacing w:val="-10"/>
        </w:rPr>
        <w:t>в</w:t>
      </w:r>
      <w:r>
        <w:rPr/>
        <w:tab/>
      </w:r>
      <w:r>
        <w:rPr>
          <w:spacing w:val="-2"/>
        </w:rPr>
        <w:t>речи.</w:t>
      </w:r>
      <w:r>
        <w:rPr/>
        <w:tab/>
      </w:r>
      <w:r>
        <w:rPr>
          <w:spacing w:val="-2"/>
        </w:rPr>
        <w:t>Имена</w:t>
      </w:r>
    </w:p>
    <w:p>
      <w:pPr>
        <w:pStyle w:val="Style12"/>
        <w:spacing w:before="72" w:after="0"/>
        <w:ind w:left="251" w:right="30" w:hanging="0"/>
        <w:rPr/>
      </w:pPr>
      <w:r>
        <w:rPr/>
        <w:t>существительные единственного и множественного числа. Имена существительные мужского,</w:t>
      </w:r>
      <w:r>
        <w:rPr>
          <w:spacing w:val="-1"/>
        </w:rPr>
        <w:t xml:space="preserve"> </w:t>
      </w:r>
      <w:r>
        <w:rPr/>
        <w:t>женского</w:t>
      </w:r>
      <w:r>
        <w:rPr>
          <w:spacing w:val="-1"/>
        </w:rPr>
        <w:t xml:space="preserve"> </w:t>
      </w:r>
      <w:r>
        <w:rPr/>
        <w:t>и среднего</w:t>
      </w:r>
      <w:r>
        <w:rPr>
          <w:spacing w:val="-1"/>
        </w:rPr>
        <w:t xml:space="preserve"> </w:t>
      </w:r>
      <w:r>
        <w:rPr/>
        <w:t>рода.</w:t>
      </w:r>
      <w:r>
        <w:rPr>
          <w:spacing w:val="-1"/>
        </w:rPr>
        <w:t xml:space="preserve"> </w:t>
      </w:r>
      <w:r>
        <w:rPr/>
        <w:t>Падеж</w:t>
      </w:r>
      <w:r>
        <w:rPr>
          <w:spacing w:val="-2"/>
        </w:rPr>
        <w:t xml:space="preserve"> </w:t>
      </w:r>
      <w:r>
        <w:rPr/>
        <w:t>имён существительных.</w:t>
      </w:r>
      <w:r>
        <w:rPr>
          <w:spacing w:val="-6"/>
        </w:rPr>
        <w:t xml:space="preserve"> </w:t>
      </w:r>
      <w:r>
        <w:rPr/>
        <w:t>Определение</w:t>
      </w:r>
      <w:r>
        <w:rPr>
          <w:spacing w:val="-2"/>
        </w:rPr>
        <w:t xml:space="preserve"> </w:t>
      </w:r>
      <w:r>
        <w:rPr/>
        <w:t>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pPr>
        <w:pStyle w:val="Style12"/>
        <w:spacing w:before="1" w:after="0"/>
        <w:ind w:left="251" w:right="40" w:hanging="0"/>
        <w:rPr/>
      </w:pPr>
      <w:r>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 ов», «-ин»). Склонение имён прилагательных.</w:t>
      </w:r>
    </w:p>
    <w:p>
      <w:pPr>
        <w:pStyle w:val="Style12"/>
        <w:spacing w:lineRule="auto" w:line="240" w:before="65" w:after="0"/>
        <w:ind w:left="251" w:right="46" w:hanging="0"/>
        <w:rPr/>
      </w:pPr>
      <w:r>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pPr>
        <w:pStyle w:val="Style12"/>
        <w:ind w:left="251" w:right="39" w:hanging="0"/>
        <w:rPr/>
      </w:pPr>
      <w:r>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pPr>
        <w:pStyle w:val="Style12"/>
        <w:ind w:left="251" w:right="6644" w:hanging="0"/>
        <w:rPr/>
      </w:pPr>
      <w:r>
        <w:rPr/>
        <w:t>Частица</w:t>
      </w:r>
      <w:r>
        <w:rPr>
          <w:spacing w:val="-9"/>
        </w:rPr>
        <w:t xml:space="preserve"> </w:t>
      </w:r>
      <w:r>
        <w:rPr/>
        <w:t>«не»,</w:t>
      </w:r>
      <w:r>
        <w:rPr>
          <w:spacing w:val="-8"/>
        </w:rPr>
        <w:t xml:space="preserve"> </w:t>
      </w:r>
      <w:r>
        <w:rPr/>
        <w:t>её</w:t>
      </w:r>
      <w:r>
        <w:rPr>
          <w:spacing w:val="-12"/>
        </w:rPr>
        <w:t xml:space="preserve"> </w:t>
      </w:r>
      <w:r>
        <w:rPr/>
        <w:t xml:space="preserve">значение. </w:t>
      </w:r>
      <w:r>
        <w:rPr>
          <w:spacing w:val="-2"/>
        </w:rPr>
        <w:t>Синтаксис.</w:t>
      </w:r>
    </w:p>
    <w:p>
      <w:pPr>
        <w:pStyle w:val="Style12"/>
        <w:ind w:left="251" w:right="39" w:hanging="0"/>
        <w:rPr/>
      </w:pPr>
      <w:r>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pPr>
        <w:pStyle w:val="Style12"/>
        <w:ind w:left="251" w:right="42" w:hanging="0"/>
        <w:rPr/>
      </w:pPr>
      <w:r>
        <w:rPr/>
        <w:t xml:space="preserve">Наблюдение за однородными членами предложения с союзами «и», «а», «но» и без </w:t>
      </w:r>
      <w:r>
        <w:rPr>
          <w:spacing w:val="-2"/>
        </w:rPr>
        <w:t>союзов.</w:t>
      </w:r>
    </w:p>
    <w:p>
      <w:pPr>
        <w:pStyle w:val="Style12"/>
        <w:ind w:left="251" w:right="0" w:hanging="0"/>
        <w:rPr/>
      </w:pPr>
      <w:r>
        <w:rPr/>
        <w:t>Орфография</w:t>
      </w:r>
      <w:r>
        <w:rPr>
          <w:spacing w:val="-6"/>
        </w:rPr>
        <w:t xml:space="preserve"> </w:t>
      </w:r>
      <w:r>
        <w:rPr/>
        <w:t>и</w:t>
      </w:r>
      <w:r>
        <w:rPr>
          <w:spacing w:val="-4"/>
        </w:rPr>
        <w:t xml:space="preserve"> </w:t>
      </w:r>
      <w:r>
        <w:rPr>
          <w:spacing w:val="-2"/>
        </w:rPr>
        <w:t>пунктуация.</w:t>
      </w:r>
    </w:p>
    <w:p>
      <w:pPr>
        <w:pStyle w:val="Style12"/>
        <w:ind w:left="251" w:right="36" w:hanging="0"/>
        <w:rPr/>
      </w:pPr>
      <w:r>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pPr>
        <w:pStyle w:val="Style12"/>
        <w:ind w:left="251" w:right="132" w:hanging="0"/>
        <w:rPr/>
      </w:pPr>
      <w:r>
        <w:rPr/>
        <w:t>Использование</w:t>
      </w:r>
      <w:r>
        <w:rPr>
          <w:spacing w:val="-6"/>
        </w:rPr>
        <w:t xml:space="preserve"> </w:t>
      </w:r>
      <w:r>
        <w:rPr/>
        <w:t>орфографического</w:t>
      </w:r>
      <w:r>
        <w:rPr>
          <w:spacing w:val="-5"/>
        </w:rPr>
        <w:t xml:space="preserve"> </w:t>
      </w:r>
      <w:r>
        <w:rPr/>
        <w:t>словаря</w:t>
      </w:r>
      <w:r>
        <w:rPr>
          <w:spacing w:val="-5"/>
        </w:rPr>
        <w:t xml:space="preserve"> </w:t>
      </w:r>
      <w:r>
        <w:rPr/>
        <w:t>для</w:t>
      </w:r>
      <w:r>
        <w:rPr>
          <w:spacing w:val="-3"/>
        </w:rPr>
        <w:t xml:space="preserve"> </w:t>
      </w:r>
      <w:r>
        <w:rPr/>
        <w:t>определения</w:t>
      </w:r>
      <w:r>
        <w:rPr>
          <w:spacing w:val="-5"/>
        </w:rPr>
        <w:t xml:space="preserve"> </w:t>
      </w:r>
      <w:r>
        <w:rPr/>
        <w:t>(уточнения)</w:t>
      </w:r>
      <w:r>
        <w:rPr>
          <w:spacing w:val="-6"/>
        </w:rPr>
        <w:t xml:space="preserve"> </w:t>
      </w:r>
      <w:r>
        <w:rPr/>
        <w:t>написания</w:t>
      </w:r>
      <w:r>
        <w:rPr>
          <w:spacing w:val="-5"/>
        </w:rPr>
        <w:t xml:space="preserve"> </w:t>
      </w:r>
      <w:r>
        <w:rPr/>
        <w:t>слова. Правила правописания и их применение:</w:t>
      </w:r>
    </w:p>
    <w:p>
      <w:pPr>
        <w:pStyle w:val="Style12"/>
        <w:ind w:left="251" w:right="4546" w:hanging="0"/>
        <w:jc w:val="left"/>
        <w:rPr/>
      </w:pPr>
      <w:r>
        <w:rPr/>
        <w:t>разделительный твёрдый знак; непроизносимые</w:t>
      </w:r>
      <w:r>
        <w:rPr>
          <w:spacing w:val="-12"/>
        </w:rPr>
        <w:t xml:space="preserve"> </w:t>
      </w:r>
      <w:r>
        <w:rPr/>
        <w:t>согласные</w:t>
      </w:r>
      <w:r>
        <w:rPr>
          <w:spacing w:val="-13"/>
        </w:rPr>
        <w:t xml:space="preserve"> </w:t>
      </w:r>
      <w:r>
        <w:rPr/>
        <w:t>в</w:t>
      </w:r>
      <w:r>
        <w:rPr>
          <w:spacing w:val="-10"/>
        </w:rPr>
        <w:t xml:space="preserve"> </w:t>
      </w:r>
      <w:r>
        <w:rPr/>
        <w:t>корне</w:t>
      </w:r>
      <w:r>
        <w:rPr>
          <w:spacing w:val="-10"/>
        </w:rPr>
        <w:t xml:space="preserve"> </w:t>
      </w:r>
      <w:r>
        <w:rPr/>
        <w:t>слова;</w:t>
      </w:r>
    </w:p>
    <w:p>
      <w:pPr>
        <w:pStyle w:val="Style12"/>
        <w:ind w:left="251" w:right="0" w:hanging="0"/>
        <w:jc w:val="left"/>
        <w:rPr/>
      </w:pPr>
      <w:r>
        <w:rPr/>
        <w:t>мягкий</w:t>
      </w:r>
      <w:r>
        <w:rPr>
          <w:spacing w:val="-8"/>
        </w:rPr>
        <w:t xml:space="preserve"> </w:t>
      </w:r>
      <w:r>
        <w:rPr/>
        <w:t>знак</w:t>
      </w:r>
      <w:r>
        <w:rPr>
          <w:spacing w:val="-5"/>
        </w:rPr>
        <w:t xml:space="preserve"> </w:t>
      </w:r>
      <w:r>
        <w:rPr/>
        <w:t>после</w:t>
      </w:r>
      <w:r>
        <w:rPr>
          <w:spacing w:val="-5"/>
        </w:rPr>
        <w:t xml:space="preserve"> </w:t>
      </w:r>
      <w:r>
        <w:rPr/>
        <w:t>шипящих</w:t>
      </w:r>
      <w:r>
        <w:rPr>
          <w:spacing w:val="-4"/>
        </w:rPr>
        <w:t xml:space="preserve"> </w:t>
      </w:r>
      <w:r>
        <w:rPr/>
        <w:t>на</w:t>
      </w:r>
      <w:r>
        <w:rPr>
          <w:spacing w:val="-6"/>
        </w:rPr>
        <w:t xml:space="preserve"> </w:t>
      </w:r>
      <w:r>
        <w:rPr/>
        <w:t>конце</w:t>
      </w:r>
      <w:r>
        <w:rPr>
          <w:spacing w:val="-5"/>
        </w:rPr>
        <w:t xml:space="preserve"> </w:t>
      </w:r>
      <w:r>
        <w:rPr/>
        <w:t>имён</w:t>
      </w:r>
      <w:r>
        <w:rPr>
          <w:spacing w:val="-3"/>
        </w:rPr>
        <w:t xml:space="preserve"> </w:t>
      </w:r>
      <w:r>
        <w:rPr>
          <w:spacing w:val="-2"/>
        </w:rPr>
        <w:t>существительных;</w:t>
      </w:r>
    </w:p>
    <w:p>
      <w:pPr>
        <w:pStyle w:val="Style12"/>
        <w:tabs>
          <w:tab w:val="clear" w:pos="720"/>
          <w:tab w:val="left" w:pos="2668" w:leader="none"/>
          <w:tab w:val="left" w:pos="2983" w:leader="none"/>
          <w:tab w:val="left" w:pos="4226" w:leader="none"/>
          <w:tab w:val="left" w:pos="5628" w:leader="none"/>
          <w:tab w:val="left" w:pos="6344" w:leader="none"/>
          <w:tab w:val="left" w:pos="8367" w:leader="none"/>
          <w:tab w:val="left" w:pos="8886" w:leader="none"/>
        </w:tabs>
        <w:ind w:left="251" w:right="52" w:hanging="0"/>
        <w:jc w:val="left"/>
        <w:rPr/>
      </w:pPr>
      <w:r>
        <w:rPr/>
        <w:t>безударные</w:t>
      </w:r>
      <w:r>
        <w:rPr>
          <w:spacing w:val="80"/>
        </w:rPr>
        <w:t xml:space="preserve"> </w:t>
      </w:r>
      <w:r>
        <w:rPr/>
        <w:t>гласные</w:t>
        <w:tab/>
      </w:r>
      <w:r>
        <w:rPr>
          <w:spacing w:val="-10"/>
        </w:rPr>
        <w:t>в</w:t>
      </w:r>
      <w:r>
        <w:rPr/>
        <w:tab/>
      </w:r>
      <w:r>
        <w:rPr>
          <w:spacing w:val="-2"/>
        </w:rPr>
        <w:t>падежных</w:t>
      </w:r>
      <w:r>
        <w:rPr/>
        <w:tab/>
      </w:r>
      <w:r>
        <w:rPr>
          <w:spacing w:val="-2"/>
        </w:rPr>
        <w:t>окончаниях</w:t>
      </w:r>
      <w:r>
        <w:rPr/>
        <w:tab/>
      </w:r>
      <w:r>
        <w:rPr>
          <w:spacing w:val="-4"/>
        </w:rPr>
        <w:t>имён</w:t>
      </w:r>
      <w:r>
        <w:rPr/>
        <w:tab/>
      </w:r>
      <w:r>
        <w:rPr>
          <w:spacing w:val="-2"/>
        </w:rPr>
        <w:t>существительных</w:t>
      </w:r>
      <w:r>
        <w:rPr/>
        <w:tab/>
      </w:r>
      <w:r>
        <w:rPr>
          <w:spacing w:val="-4"/>
        </w:rPr>
        <w:t>(на</w:t>
      </w:r>
      <w:r>
        <w:rPr/>
        <w:tab/>
      </w:r>
      <w:r>
        <w:rPr>
          <w:spacing w:val="-2"/>
        </w:rPr>
        <w:t>уровне наблюдения);</w:t>
      </w:r>
    </w:p>
    <w:p>
      <w:pPr>
        <w:pStyle w:val="Style12"/>
        <w:tabs>
          <w:tab w:val="clear" w:pos="720"/>
          <w:tab w:val="left" w:pos="1660" w:leader="none"/>
          <w:tab w:val="left" w:pos="2712" w:leader="none"/>
          <w:tab w:val="left" w:pos="3048" w:leader="none"/>
          <w:tab w:val="left" w:pos="4310" w:leader="none"/>
          <w:tab w:val="left" w:pos="5736" w:leader="none"/>
          <w:tab w:val="left" w:pos="6473" w:leader="none"/>
          <w:tab w:val="left" w:pos="8353" w:leader="none"/>
          <w:tab w:val="left" w:pos="8893" w:leader="none"/>
        </w:tabs>
        <w:ind w:left="251" w:right="52" w:hanging="0"/>
        <w:jc w:val="left"/>
        <w:rPr/>
      </w:pPr>
      <w:r>
        <w:rPr>
          <w:spacing w:val="-2"/>
        </w:rPr>
        <w:t>безударные</w:t>
      </w:r>
      <w:r>
        <w:rPr/>
        <w:tab/>
      </w:r>
      <w:r>
        <w:rPr>
          <w:spacing w:val="-2"/>
        </w:rPr>
        <w:t>гласные</w:t>
      </w:r>
      <w:r>
        <w:rPr/>
        <w:tab/>
      </w:r>
      <w:r>
        <w:rPr>
          <w:spacing w:val="-10"/>
        </w:rPr>
        <w:t>в</w:t>
      </w:r>
      <w:r>
        <w:rPr/>
        <w:tab/>
      </w:r>
      <w:r>
        <w:rPr>
          <w:spacing w:val="-2"/>
        </w:rPr>
        <w:t>падежных</w:t>
      </w:r>
      <w:r>
        <w:rPr/>
        <w:tab/>
      </w:r>
      <w:r>
        <w:rPr>
          <w:spacing w:val="-2"/>
        </w:rPr>
        <w:t>окончаниях</w:t>
      </w:r>
      <w:r>
        <w:rPr/>
        <w:tab/>
      </w:r>
      <w:r>
        <w:rPr>
          <w:spacing w:val="-4"/>
        </w:rPr>
        <w:t>имён</w:t>
      </w:r>
      <w:r>
        <w:rPr/>
        <w:tab/>
      </w:r>
      <w:r>
        <w:rPr>
          <w:spacing w:val="-2"/>
        </w:rPr>
        <w:t>прилагательных</w:t>
      </w:r>
      <w:r>
        <w:rPr/>
        <w:tab/>
      </w:r>
      <w:r>
        <w:rPr>
          <w:spacing w:val="-4"/>
        </w:rPr>
        <w:t>(на</w:t>
      </w:r>
      <w:r>
        <w:rPr/>
        <w:tab/>
      </w:r>
      <w:r>
        <w:rPr>
          <w:spacing w:val="-2"/>
        </w:rPr>
        <w:t>уровне наблюдения);</w:t>
      </w:r>
    </w:p>
    <w:p>
      <w:pPr>
        <w:pStyle w:val="Style12"/>
        <w:ind w:left="251" w:right="0" w:hanging="0"/>
        <w:jc w:val="left"/>
        <w:rPr/>
      </w:pPr>
      <w:r>
        <w:rPr/>
        <w:t>раздельное</w:t>
      </w:r>
      <w:r>
        <w:rPr>
          <w:spacing w:val="-12"/>
        </w:rPr>
        <w:t xml:space="preserve"> </w:t>
      </w:r>
      <w:r>
        <w:rPr/>
        <w:t>написание</w:t>
      </w:r>
      <w:r>
        <w:rPr>
          <w:spacing w:val="-7"/>
        </w:rPr>
        <w:t xml:space="preserve"> </w:t>
      </w:r>
      <w:r>
        <w:rPr/>
        <w:t>предлогов</w:t>
      </w:r>
      <w:r>
        <w:rPr>
          <w:spacing w:val="-7"/>
        </w:rPr>
        <w:t xml:space="preserve"> </w:t>
      </w:r>
      <w:r>
        <w:rPr/>
        <w:t>с</w:t>
      </w:r>
      <w:r>
        <w:rPr>
          <w:spacing w:val="-9"/>
        </w:rPr>
        <w:t xml:space="preserve"> </w:t>
      </w:r>
      <w:r>
        <w:rPr/>
        <w:t>личными</w:t>
      </w:r>
      <w:r>
        <w:rPr>
          <w:spacing w:val="-4"/>
        </w:rPr>
        <w:t xml:space="preserve"> </w:t>
      </w:r>
      <w:r>
        <w:rPr>
          <w:spacing w:val="-2"/>
        </w:rPr>
        <w:t>местоимениями;</w:t>
      </w:r>
    </w:p>
    <w:p>
      <w:pPr>
        <w:pStyle w:val="Style12"/>
        <w:ind w:left="251" w:right="333" w:hanging="0"/>
        <w:jc w:val="left"/>
        <w:rPr/>
      </w:pPr>
      <w:r>
        <w:rPr/>
        <w:t xml:space="preserve">непроверяемые гласные и согласные (перечень слов в орфографическом словаре </w:t>
      </w:r>
      <w:r>
        <w:rPr>
          <w:spacing w:val="-2"/>
        </w:rPr>
        <w:t>учебника);</w:t>
      </w:r>
    </w:p>
    <w:p>
      <w:pPr>
        <w:pStyle w:val="Style12"/>
        <w:ind w:left="251" w:right="4228" w:hanging="0"/>
        <w:jc w:val="left"/>
        <w:rPr/>
      </w:pPr>
      <w:r>
        <w:rPr/>
        <w:t>раздельное</w:t>
      </w:r>
      <w:r>
        <w:rPr>
          <w:spacing w:val="-7"/>
        </w:rPr>
        <w:t xml:space="preserve"> </w:t>
      </w:r>
      <w:r>
        <w:rPr/>
        <w:t>написание</w:t>
      </w:r>
      <w:r>
        <w:rPr>
          <w:spacing w:val="-7"/>
        </w:rPr>
        <w:t xml:space="preserve"> </w:t>
      </w:r>
      <w:r>
        <w:rPr/>
        <w:t>частицы</w:t>
      </w:r>
      <w:r>
        <w:rPr>
          <w:spacing w:val="-6"/>
        </w:rPr>
        <w:t xml:space="preserve"> </w:t>
      </w:r>
      <w:r>
        <w:rPr/>
        <w:t>не</w:t>
      </w:r>
      <w:r>
        <w:rPr>
          <w:spacing w:val="-7"/>
        </w:rPr>
        <w:t xml:space="preserve"> </w:t>
      </w:r>
      <w:r>
        <w:rPr/>
        <w:t>с</w:t>
      </w:r>
      <w:r>
        <w:rPr>
          <w:spacing w:val="-7"/>
        </w:rPr>
        <w:t xml:space="preserve"> </w:t>
      </w:r>
      <w:r>
        <w:rPr/>
        <w:t>глаголами. Развитие речи.</w:t>
      </w:r>
    </w:p>
    <w:p>
      <w:pPr>
        <w:pStyle w:val="Style12"/>
        <w:ind w:left="251" w:right="38" w:hanging="0"/>
        <w:rPr/>
      </w:pPr>
      <w:r>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w:t>
      </w:r>
      <w:r>
        <w:rPr>
          <w:spacing w:val="40"/>
        </w:rPr>
        <w:t xml:space="preserve"> </w:t>
      </w:r>
      <w:r>
        <w:rPr/>
        <w:t xml:space="preserve">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w:t>
      </w:r>
      <w:r>
        <w:rPr>
          <w:spacing w:val="-2"/>
        </w:rPr>
        <w:t>работы.</w:t>
      </w:r>
    </w:p>
    <w:p>
      <w:pPr>
        <w:pStyle w:val="Style12"/>
        <w:ind w:left="251" w:right="35" w:hanging="0"/>
        <w:rPr/>
      </w:pPr>
      <w:r>
        <w:rPr/>
        <w:t>Особенности речевого этикета в условиях общения с людьми,</w:t>
      </w:r>
      <w:r>
        <w:rPr>
          <w:spacing w:val="40"/>
        </w:rPr>
        <w:t xml:space="preserve"> </w:t>
      </w:r>
      <w:r>
        <w:rPr/>
        <w:t>плохо</w:t>
      </w:r>
      <w:r>
        <w:rPr>
          <w:spacing w:val="40"/>
        </w:rPr>
        <w:t xml:space="preserve"> </w:t>
      </w:r>
      <w:r>
        <w:rPr/>
        <w:t>владеющими русским языком.</w:t>
      </w:r>
    </w:p>
    <w:p>
      <w:pPr>
        <w:pStyle w:val="Style12"/>
        <w:ind w:left="251" w:right="43" w:hanging="0"/>
        <w:rPr/>
      </w:pPr>
      <w:r>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pPr>
        <w:sectPr>
          <w:type w:val="nextPage"/>
          <w:pgSz w:w="11906" w:h="16838"/>
          <w:pgMar w:left="1700" w:right="566" w:gutter="0" w:header="0" w:top="960" w:footer="0" w:bottom="280"/>
          <w:pgNumType w:fmt="decimal"/>
          <w:formProt w:val="false"/>
          <w:textDirection w:val="lrTb"/>
          <w:docGrid w:type="default" w:linePitch="100" w:charSpace="4096"/>
        </w:sectPr>
        <w:pStyle w:val="Style12"/>
        <w:spacing w:before="2" w:after="0"/>
        <w:ind w:left="251" w:right="0" w:hanging="0"/>
        <w:rPr/>
      </w:pPr>
      <w:r>
        <w:rPr/>
        <w:t>План</w:t>
      </w:r>
      <w:r>
        <w:rPr>
          <w:spacing w:val="59"/>
        </w:rPr>
        <w:t xml:space="preserve"> </w:t>
      </w:r>
      <w:r>
        <w:rPr/>
        <w:t>текста.</w:t>
      </w:r>
      <w:r>
        <w:rPr>
          <w:spacing w:val="60"/>
        </w:rPr>
        <w:t xml:space="preserve"> </w:t>
      </w:r>
      <w:r>
        <w:rPr/>
        <w:t>Составление</w:t>
      </w:r>
      <w:r>
        <w:rPr>
          <w:spacing w:val="60"/>
        </w:rPr>
        <w:t xml:space="preserve"> </w:t>
      </w:r>
      <w:r>
        <w:rPr/>
        <w:t>плана</w:t>
      </w:r>
      <w:r>
        <w:rPr>
          <w:spacing w:val="61"/>
        </w:rPr>
        <w:t xml:space="preserve"> </w:t>
      </w:r>
      <w:r>
        <w:rPr/>
        <w:t>текста,</w:t>
      </w:r>
      <w:r>
        <w:rPr>
          <w:spacing w:val="60"/>
        </w:rPr>
        <w:t xml:space="preserve"> </w:t>
      </w:r>
      <w:r>
        <w:rPr/>
        <w:t>написание</w:t>
      </w:r>
      <w:r>
        <w:rPr>
          <w:spacing w:val="61"/>
        </w:rPr>
        <w:t xml:space="preserve"> </w:t>
      </w:r>
      <w:r>
        <w:rPr/>
        <w:t>текста</w:t>
      </w:r>
      <w:r>
        <w:rPr>
          <w:spacing w:val="60"/>
        </w:rPr>
        <w:t xml:space="preserve"> </w:t>
      </w:r>
      <w:r>
        <w:rPr/>
        <w:t>по</w:t>
      </w:r>
      <w:r>
        <w:rPr>
          <w:spacing w:val="60"/>
        </w:rPr>
        <w:t xml:space="preserve"> </w:t>
      </w:r>
      <w:r>
        <w:rPr/>
        <w:t>заданному</w:t>
      </w:r>
      <w:r>
        <w:rPr>
          <w:spacing w:val="52"/>
        </w:rPr>
        <w:t xml:space="preserve"> </w:t>
      </w:r>
      <w:r>
        <w:rPr/>
        <w:t>плану.</w:t>
      </w:r>
      <w:r>
        <w:rPr>
          <w:spacing w:val="63"/>
        </w:rPr>
        <w:t xml:space="preserve"> </w:t>
      </w:r>
      <w:r>
        <w:rPr>
          <w:spacing w:val="-2"/>
        </w:rPr>
        <w:t>Связь</w:t>
      </w:r>
    </w:p>
    <w:p>
      <w:pPr>
        <w:pStyle w:val="Style12"/>
        <w:spacing w:before="72" w:after="0"/>
        <w:ind w:left="251" w:right="0" w:hanging="0"/>
        <w:jc w:val="left"/>
        <w:rPr/>
      </w:pPr>
      <w:r>
        <w:rPr/>
        <w:t>предложений</w:t>
      </w:r>
      <w:r>
        <w:rPr>
          <w:spacing w:val="47"/>
        </w:rPr>
        <w:t xml:space="preserve"> </w:t>
      </w:r>
      <w:r>
        <w:rPr/>
        <w:t>в</w:t>
      </w:r>
      <w:r>
        <w:rPr>
          <w:spacing w:val="45"/>
        </w:rPr>
        <w:t xml:space="preserve"> </w:t>
      </w:r>
      <w:r>
        <w:rPr/>
        <w:t>тексте</w:t>
      </w:r>
      <w:r>
        <w:rPr>
          <w:spacing w:val="41"/>
        </w:rPr>
        <w:t xml:space="preserve"> </w:t>
      </w:r>
      <w:r>
        <w:rPr/>
        <w:t>с</w:t>
      </w:r>
      <w:r>
        <w:rPr>
          <w:spacing w:val="45"/>
        </w:rPr>
        <w:t xml:space="preserve"> </w:t>
      </w:r>
      <w:r>
        <w:rPr/>
        <w:t>помощью</w:t>
      </w:r>
      <w:r>
        <w:rPr>
          <w:spacing w:val="50"/>
        </w:rPr>
        <w:t xml:space="preserve"> </w:t>
      </w:r>
      <w:r>
        <w:rPr/>
        <w:t>личных</w:t>
      </w:r>
      <w:r>
        <w:rPr>
          <w:spacing w:val="50"/>
        </w:rPr>
        <w:t xml:space="preserve"> </w:t>
      </w:r>
      <w:r>
        <w:rPr/>
        <w:t>местоимений,</w:t>
      </w:r>
      <w:r>
        <w:rPr>
          <w:spacing w:val="48"/>
        </w:rPr>
        <w:t xml:space="preserve"> </w:t>
      </w:r>
      <w:r>
        <w:rPr/>
        <w:t>синонимов,</w:t>
      </w:r>
      <w:r>
        <w:rPr>
          <w:spacing w:val="46"/>
        </w:rPr>
        <w:t xml:space="preserve"> </w:t>
      </w:r>
      <w:r>
        <w:rPr/>
        <w:t>союзов</w:t>
      </w:r>
      <w:r>
        <w:rPr>
          <w:spacing w:val="55"/>
        </w:rPr>
        <w:t xml:space="preserve"> </w:t>
      </w:r>
      <w:r>
        <w:rPr/>
        <w:t>«и»,</w:t>
      </w:r>
      <w:r>
        <w:rPr>
          <w:spacing w:val="63"/>
        </w:rPr>
        <w:t xml:space="preserve"> </w:t>
      </w:r>
      <w:r>
        <w:rPr>
          <w:spacing w:val="-4"/>
        </w:rPr>
        <w:t>«а»,</w:t>
      </w:r>
    </w:p>
    <w:p>
      <w:pPr>
        <w:pStyle w:val="Style12"/>
        <w:spacing w:before="1" w:after="0"/>
        <w:ind w:left="251" w:right="0" w:hanging="0"/>
        <w:jc w:val="left"/>
        <w:rPr/>
      </w:pPr>
      <w:r>
        <w:rPr/>
        <w:t>«но».</w:t>
      </w:r>
      <w:r>
        <w:rPr>
          <w:spacing w:val="-3"/>
        </w:rPr>
        <w:t xml:space="preserve"> </w:t>
      </w:r>
      <w:r>
        <w:rPr/>
        <w:t>Ключевые</w:t>
      </w:r>
      <w:r>
        <w:rPr>
          <w:spacing w:val="-3"/>
        </w:rPr>
        <w:t xml:space="preserve"> </w:t>
      </w:r>
      <w:r>
        <w:rPr/>
        <w:t>слова</w:t>
      </w:r>
      <w:r>
        <w:rPr>
          <w:spacing w:val="-1"/>
        </w:rPr>
        <w:t xml:space="preserve"> </w:t>
      </w:r>
      <w:r>
        <w:rPr/>
        <w:t>в</w:t>
      </w:r>
      <w:r>
        <w:rPr>
          <w:spacing w:val="-8"/>
        </w:rPr>
        <w:t xml:space="preserve"> </w:t>
      </w:r>
      <w:r>
        <w:rPr>
          <w:spacing w:val="-2"/>
        </w:rPr>
        <w:t>тексте.</w:t>
      </w:r>
    </w:p>
    <w:p>
      <w:pPr>
        <w:pStyle w:val="Style12"/>
        <w:tabs>
          <w:tab w:val="clear" w:pos="720"/>
          <w:tab w:val="left" w:pos="1819" w:leader="none"/>
          <w:tab w:val="left" w:pos="2635" w:leader="none"/>
          <w:tab w:val="left" w:pos="3628" w:leader="none"/>
          <w:tab w:val="left" w:pos="5486" w:leader="none"/>
          <w:tab w:val="left" w:pos="6723" w:leader="none"/>
          <w:tab w:val="left" w:pos="8339" w:leader="none"/>
          <w:tab w:val="left" w:pos="8689" w:leader="none"/>
        </w:tabs>
        <w:ind w:left="251" w:right="39" w:hanging="0"/>
        <w:jc w:val="left"/>
        <w:rPr/>
      </w:pPr>
      <w:r>
        <w:rPr>
          <w:spacing w:val="-2"/>
        </w:rPr>
        <w:t>Определение</w:t>
      </w:r>
      <w:r>
        <w:rPr/>
        <w:tab/>
      </w:r>
      <w:r>
        <w:rPr>
          <w:spacing w:val="-4"/>
        </w:rPr>
        <w:t>типов</w:t>
      </w:r>
      <w:r>
        <w:rPr/>
        <w:tab/>
      </w:r>
      <w:r>
        <w:rPr>
          <w:spacing w:val="-2"/>
        </w:rPr>
        <w:t>текстов</w:t>
      </w:r>
      <w:r>
        <w:rPr/>
        <w:tab/>
      </w:r>
      <w:r>
        <w:rPr>
          <w:spacing w:val="-2"/>
        </w:rPr>
        <w:t>(повествование,</w:t>
      </w:r>
      <w:r>
        <w:rPr/>
        <w:tab/>
      </w:r>
      <w:r>
        <w:rPr>
          <w:spacing w:val="-2"/>
        </w:rPr>
        <w:t>описание,</w:t>
      </w:r>
      <w:r>
        <w:rPr/>
        <w:tab/>
      </w:r>
      <w:r>
        <w:rPr>
          <w:spacing w:val="-2"/>
        </w:rPr>
        <w:t>рассуждение)</w:t>
      </w:r>
      <w:r>
        <w:rPr/>
        <w:tab/>
      </w:r>
      <w:r>
        <w:rPr>
          <w:spacing w:val="-10"/>
        </w:rPr>
        <w:t>и</w:t>
      </w:r>
      <w:r>
        <w:rPr/>
        <w:tab/>
      </w:r>
      <w:r>
        <w:rPr>
          <w:spacing w:val="-2"/>
        </w:rPr>
        <w:t xml:space="preserve">создание </w:t>
      </w:r>
      <w:r>
        <w:rPr/>
        <w:t>собственных текстов заданного типа.</w:t>
      </w:r>
    </w:p>
    <w:p>
      <w:pPr>
        <w:pStyle w:val="Style12"/>
        <w:ind w:left="251" w:right="0" w:hanging="0"/>
        <w:jc w:val="left"/>
        <w:rPr/>
      </w:pPr>
      <w:r>
        <w:rPr/>
        <w:t>Жанр</w:t>
      </w:r>
      <w:r>
        <w:rPr>
          <w:spacing w:val="-5"/>
        </w:rPr>
        <w:t xml:space="preserve"> </w:t>
      </w:r>
      <w:r>
        <w:rPr/>
        <w:t>письма,</w:t>
      </w:r>
      <w:r>
        <w:rPr>
          <w:spacing w:val="-5"/>
        </w:rPr>
        <w:t xml:space="preserve"> </w:t>
      </w:r>
      <w:r>
        <w:rPr>
          <w:spacing w:val="-2"/>
        </w:rPr>
        <w:t>объявления.</w:t>
      </w:r>
    </w:p>
    <w:p>
      <w:pPr>
        <w:pStyle w:val="Style12"/>
        <w:spacing w:lineRule="auto" w:line="290"/>
        <w:ind w:left="251" w:right="1277" w:hanging="0"/>
        <w:jc w:val="left"/>
        <w:rPr/>
      </w:pPr>
      <w:r>
        <w:rPr/>
        <w:t>Изложение текста по коллективно или самостоятельно составленному плану. Изучающее</w:t>
      </w:r>
      <w:r>
        <w:rPr>
          <w:spacing w:val="-12"/>
        </w:rPr>
        <w:t xml:space="preserve"> </w:t>
      </w:r>
      <w:r>
        <w:rPr/>
        <w:t>чтение.</w:t>
      </w:r>
      <w:r>
        <w:rPr>
          <w:spacing w:val="-10"/>
        </w:rPr>
        <w:t xml:space="preserve"> </w:t>
      </w:r>
      <w:r>
        <w:rPr/>
        <w:t>Функции</w:t>
      </w:r>
      <w:r>
        <w:rPr>
          <w:spacing w:val="-9"/>
        </w:rPr>
        <w:t xml:space="preserve"> </w:t>
      </w:r>
      <w:r>
        <w:rPr/>
        <w:t>ознакомительного</w:t>
      </w:r>
      <w:r>
        <w:rPr>
          <w:spacing w:val="-9"/>
        </w:rPr>
        <w:t xml:space="preserve"> </w:t>
      </w:r>
      <w:r>
        <w:rPr/>
        <w:t>чтения,</w:t>
      </w:r>
      <w:r>
        <w:rPr>
          <w:spacing w:val="-10"/>
        </w:rPr>
        <w:t xml:space="preserve"> </w:t>
      </w:r>
      <w:r>
        <w:rPr/>
        <w:t>ситуации</w:t>
      </w:r>
      <w:r>
        <w:rPr>
          <w:spacing w:val="-9"/>
        </w:rPr>
        <w:t xml:space="preserve"> </w:t>
      </w:r>
      <w:r>
        <w:rPr/>
        <w:t>применения.</w:t>
      </w:r>
    </w:p>
    <w:p>
      <w:pPr>
        <w:pStyle w:val="Style12"/>
        <w:spacing w:before="216" w:after="0"/>
        <w:ind w:left="251" w:right="37" w:hanging="0"/>
        <w:rPr/>
      </w:pPr>
      <w:r>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Style12"/>
        <w:spacing w:before="1" w:after="0"/>
        <w:ind w:left="251" w:right="39" w:hanging="0"/>
        <w:rPr/>
      </w:pPr>
      <w:r>
        <w:rPr/>
        <w:t>Базовые логические действия как часть познавательных универсальных</w:t>
      </w:r>
      <w:r>
        <w:rPr>
          <w:spacing w:val="40"/>
        </w:rPr>
        <w:t xml:space="preserve"> </w:t>
      </w:r>
      <w:r>
        <w:rPr/>
        <w:t>учебных</w:t>
      </w:r>
      <w:r>
        <w:rPr>
          <w:spacing w:val="40"/>
        </w:rPr>
        <w:t xml:space="preserve"> </w:t>
      </w:r>
      <w:r>
        <w:rPr>
          <w:spacing w:val="-2"/>
        </w:rPr>
        <w:t>действий:</w:t>
      </w:r>
    </w:p>
    <w:p>
      <w:pPr>
        <w:pStyle w:val="Style12"/>
        <w:ind w:left="251" w:right="45" w:hanging="0"/>
        <w:rPr/>
      </w:pPr>
      <w:r>
        <w:rPr/>
        <w:t>сравнивать грамматические признаки разных частей речи: выделять общие и различные грамматические признаки;</w:t>
      </w:r>
    </w:p>
    <w:p>
      <w:pPr>
        <w:pStyle w:val="Style12"/>
        <w:ind w:left="251" w:right="0" w:hanging="0"/>
        <w:rPr/>
      </w:pPr>
      <w:r>
        <w:rPr/>
        <w:t>сравнивать</w:t>
      </w:r>
      <w:r>
        <w:rPr>
          <w:spacing w:val="-5"/>
        </w:rPr>
        <w:t xml:space="preserve"> </w:t>
      </w:r>
      <w:r>
        <w:rPr/>
        <w:t>тему</w:t>
      </w:r>
      <w:r>
        <w:rPr>
          <w:spacing w:val="-14"/>
        </w:rPr>
        <w:t xml:space="preserve"> </w:t>
      </w:r>
      <w:r>
        <w:rPr/>
        <w:t>и</w:t>
      </w:r>
      <w:r>
        <w:rPr>
          <w:spacing w:val="-5"/>
        </w:rPr>
        <w:t xml:space="preserve"> </w:t>
      </w:r>
      <w:r>
        <w:rPr/>
        <w:t>основную</w:t>
      </w:r>
      <w:r>
        <w:rPr>
          <w:spacing w:val="-1"/>
        </w:rPr>
        <w:t xml:space="preserve"> </w:t>
      </w:r>
      <w:r>
        <w:rPr/>
        <w:t>мысль</w:t>
      </w:r>
      <w:r>
        <w:rPr>
          <w:spacing w:val="-3"/>
        </w:rPr>
        <w:t xml:space="preserve"> </w:t>
      </w:r>
      <w:r>
        <w:rPr>
          <w:spacing w:val="-2"/>
        </w:rPr>
        <w:t>текста;</w:t>
      </w:r>
    </w:p>
    <w:p>
      <w:pPr>
        <w:pStyle w:val="Style12"/>
        <w:ind w:left="251" w:right="43" w:hanging="0"/>
        <w:rPr/>
      </w:pPr>
      <w:r>
        <w:rPr/>
        <w:t>сравнивать типы текстов (повествование, описание, рассуждение): выделять особенности каждого типа текста;</w:t>
      </w:r>
    </w:p>
    <w:p>
      <w:pPr>
        <w:pStyle w:val="Style12"/>
        <w:ind w:left="251" w:right="0" w:hanging="0"/>
        <w:rPr/>
      </w:pPr>
      <w:r>
        <w:rPr/>
        <w:t>сравнивать</w:t>
      </w:r>
      <w:r>
        <w:rPr>
          <w:spacing w:val="-4"/>
        </w:rPr>
        <w:t xml:space="preserve"> </w:t>
      </w:r>
      <w:r>
        <w:rPr/>
        <w:t>прямое</w:t>
      </w:r>
      <w:r>
        <w:rPr>
          <w:spacing w:val="-8"/>
        </w:rPr>
        <w:t xml:space="preserve"> </w:t>
      </w:r>
      <w:r>
        <w:rPr/>
        <w:t>и</w:t>
      </w:r>
      <w:r>
        <w:rPr>
          <w:spacing w:val="-4"/>
        </w:rPr>
        <w:t xml:space="preserve"> </w:t>
      </w:r>
      <w:r>
        <w:rPr/>
        <w:t>переносное</w:t>
      </w:r>
      <w:r>
        <w:rPr>
          <w:spacing w:val="-9"/>
        </w:rPr>
        <w:t xml:space="preserve"> </w:t>
      </w:r>
      <w:r>
        <w:rPr/>
        <w:t>значение</w:t>
      </w:r>
      <w:r>
        <w:rPr>
          <w:spacing w:val="-4"/>
        </w:rPr>
        <w:t xml:space="preserve"> </w:t>
      </w:r>
      <w:r>
        <w:rPr>
          <w:spacing w:val="-2"/>
        </w:rPr>
        <w:t>слова;</w:t>
      </w:r>
    </w:p>
    <w:p>
      <w:pPr>
        <w:pStyle w:val="Style12"/>
        <w:tabs>
          <w:tab w:val="clear" w:pos="720"/>
          <w:tab w:val="left" w:pos="1081" w:leader="none"/>
          <w:tab w:val="left" w:pos="1696" w:leader="none"/>
          <w:tab w:val="left" w:pos="2376" w:leader="none"/>
          <w:tab w:val="left" w:pos="3096" w:leader="none"/>
          <w:tab w:val="left" w:pos="3417" w:leader="none"/>
          <w:tab w:val="left" w:pos="3484" w:leader="none"/>
          <w:tab w:val="left" w:pos="4385" w:leader="none"/>
          <w:tab w:val="left" w:pos="4601" w:leader="none"/>
          <w:tab w:val="left" w:pos="4841" w:leader="none"/>
          <w:tab w:val="left" w:pos="5246" w:leader="none"/>
          <w:tab w:val="left" w:pos="6627" w:leader="none"/>
          <w:tab w:val="left" w:pos="7117" w:leader="none"/>
          <w:tab w:val="left" w:pos="8149" w:leader="none"/>
          <w:tab w:val="left" w:pos="8643" w:leader="none"/>
        </w:tabs>
        <w:ind w:left="251" w:right="50" w:hanging="0"/>
        <w:jc w:val="left"/>
        <w:rPr/>
      </w:pPr>
      <w:r>
        <w:rPr/>
        <w:t>группировать</w:t>
      </w:r>
      <w:r>
        <w:rPr>
          <w:spacing w:val="40"/>
        </w:rPr>
        <w:t xml:space="preserve"> </w:t>
      </w:r>
      <w:r>
        <w:rPr/>
        <w:t>слова</w:t>
      </w:r>
      <w:r>
        <w:rPr>
          <w:spacing w:val="40"/>
        </w:rPr>
        <w:t xml:space="preserve"> </w:t>
      </w:r>
      <w:r>
        <w:rPr/>
        <w:t>на</w:t>
      </w:r>
      <w:r>
        <w:rPr>
          <w:spacing w:val="40"/>
        </w:rPr>
        <w:t xml:space="preserve"> </w:t>
      </w:r>
      <w:r>
        <w:rPr/>
        <w:t>основании</w:t>
      </w:r>
      <w:r>
        <w:rPr>
          <w:spacing w:val="40"/>
        </w:rPr>
        <w:t xml:space="preserve"> </w:t>
      </w:r>
      <w:r>
        <w:rPr/>
        <w:t>того,</w:t>
      </w:r>
      <w:r>
        <w:rPr>
          <w:spacing w:val="40"/>
        </w:rPr>
        <w:t xml:space="preserve"> </w:t>
      </w:r>
      <w:r>
        <w:rPr/>
        <w:t>какой</w:t>
      </w:r>
      <w:r>
        <w:rPr>
          <w:spacing w:val="40"/>
        </w:rPr>
        <w:t xml:space="preserve"> </w:t>
      </w:r>
      <w:r>
        <w:rPr/>
        <w:t>частью</w:t>
      </w:r>
      <w:r>
        <w:rPr>
          <w:spacing w:val="40"/>
        </w:rPr>
        <w:t xml:space="preserve"> </w:t>
      </w:r>
      <w:r>
        <w:rPr/>
        <w:t>речи</w:t>
      </w:r>
      <w:r>
        <w:rPr>
          <w:spacing w:val="40"/>
        </w:rPr>
        <w:t xml:space="preserve"> </w:t>
      </w:r>
      <w:r>
        <w:rPr/>
        <w:t>они</w:t>
      </w:r>
      <w:r>
        <w:rPr>
          <w:spacing w:val="40"/>
        </w:rPr>
        <w:t xml:space="preserve"> </w:t>
      </w:r>
      <w:r>
        <w:rPr/>
        <w:t>являются;</w:t>
      </w:r>
      <w:r>
        <w:rPr>
          <w:spacing w:val="40"/>
        </w:rPr>
        <w:t xml:space="preserve"> </w:t>
      </w:r>
      <w:r>
        <w:rPr/>
        <w:t xml:space="preserve">объединять </w:t>
      </w:r>
      <w:r>
        <w:rPr>
          <w:spacing w:val="-4"/>
        </w:rPr>
        <w:t>имена</w:t>
      </w:r>
      <w:r>
        <w:rPr/>
        <w:tab/>
      </w:r>
      <w:r>
        <w:rPr>
          <w:spacing w:val="-2"/>
        </w:rPr>
        <w:t>существительные</w:t>
      </w:r>
      <w:r>
        <w:rPr/>
        <w:tab/>
      </w:r>
      <w:r>
        <w:rPr>
          <w:spacing w:val="-10"/>
        </w:rPr>
        <w:t>в</w:t>
      </w:r>
      <w:r>
        <w:rPr/>
        <w:tab/>
      </w:r>
      <w:r>
        <w:rPr>
          <w:spacing w:val="-2"/>
        </w:rPr>
        <w:t>группы</w:t>
      </w:r>
      <w:r>
        <w:rPr/>
        <w:tab/>
      </w:r>
      <w:r>
        <w:rPr>
          <w:spacing w:val="-6"/>
        </w:rPr>
        <w:t>по</w:t>
      </w:r>
      <w:r>
        <w:rPr/>
        <w:tab/>
      </w:r>
      <w:r>
        <w:rPr>
          <w:spacing w:val="-2"/>
        </w:rPr>
        <w:t>определённому</w:t>
      </w:r>
      <w:r>
        <w:rPr/>
        <w:tab/>
      </w:r>
      <w:r>
        <w:rPr>
          <w:spacing w:val="-2"/>
        </w:rPr>
        <w:t>грамматическому</w:t>
      </w:r>
      <w:r>
        <w:rPr/>
        <w:tab/>
      </w:r>
      <w:r>
        <w:rPr>
          <w:spacing w:val="-2"/>
        </w:rPr>
        <w:t xml:space="preserve">признаку </w:t>
      </w:r>
      <w:r>
        <w:rPr/>
        <w:t xml:space="preserve">(например, род или число), самостоятельно находить возможный признак группировки; </w:t>
      </w:r>
      <w:r>
        <w:rPr>
          <w:spacing w:val="-2"/>
        </w:rPr>
        <w:t>определять</w:t>
      </w:r>
      <w:r>
        <w:rPr/>
        <w:tab/>
      </w:r>
      <w:r>
        <w:rPr>
          <w:spacing w:val="-2"/>
        </w:rPr>
        <w:t>существенный</w:t>
      </w:r>
      <w:r>
        <w:rPr/>
        <w:tab/>
        <w:tab/>
      </w:r>
      <w:r>
        <w:rPr>
          <w:spacing w:val="-2"/>
        </w:rPr>
        <w:t>признак</w:t>
      </w:r>
      <w:r>
        <w:rPr/>
        <w:tab/>
        <w:tab/>
      </w:r>
      <w:r>
        <w:rPr>
          <w:spacing w:val="-4"/>
        </w:rPr>
        <w:t>для</w:t>
      </w:r>
      <w:r>
        <w:rPr/>
        <w:tab/>
      </w:r>
      <w:r>
        <w:rPr>
          <w:spacing w:val="-2"/>
        </w:rPr>
        <w:t>классификации</w:t>
      </w:r>
      <w:r>
        <w:rPr/>
        <w:tab/>
      </w:r>
      <w:r>
        <w:rPr>
          <w:spacing w:val="-2"/>
        </w:rPr>
        <w:t>звуков,</w:t>
      </w:r>
      <w:r>
        <w:rPr/>
        <w:tab/>
      </w:r>
      <w:r>
        <w:rPr>
          <w:spacing w:val="-2"/>
        </w:rPr>
        <w:t>предложений; ориентироваться</w:t>
      </w:r>
      <w:r>
        <w:rPr/>
        <w:tab/>
        <w:t>в изученных понятиях (подлежащее, сказуемое,</w:t>
      </w:r>
    </w:p>
    <w:p>
      <w:pPr>
        <w:pStyle w:val="Style12"/>
        <w:spacing w:before="1" w:after="0"/>
        <w:ind w:left="251" w:right="0" w:hanging="0"/>
        <w:jc w:val="left"/>
        <w:rPr/>
      </w:pPr>
      <w:r>
        <w:rPr/>
        <w:t>второстепенные члены предложения, часть речи, склонение) и соотносить понятие с его краткой характеристикой.</w:t>
      </w:r>
    </w:p>
    <w:p>
      <w:pPr>
        <w:pStyle w:val="Style12"/>
        <w:ind w:left="251" w:right="0" w:hanging="0"/>
        <w:jc w:val="left"/>
        <w:rPr/>
      </w:pPr>
      <w:r>
        <w:rPr/>
        <w:t>Базовые</w:t>
      </w:r>
      <w:r>
        <w:rPr>
          <w:spacing w:val="-6"/>
        </w:rPr>
        <w:t xml:space="preserve"> </w:t>
      </w:r>
      <w:r>
        <w:rPr/>
        <w:t>исследовательские</w:t>
      </w:r>
      <w:r>
        <w:rPr>
          <w:spacing w:val="-6"/>
        </w:rPr>
        <w:t xml:space="preserve"> </w:t>
      </w:r>
      <w:r>
        <w:rPr/>
        <w:t>действия</w:t>
      </w:r>
      <w:r>
        <w:rPr>
          <w:spacing w:val="-6"/>
        </w:rPr>
        <w:t xml:space="preserve"> </w:t>
      </w:r>
      <w:r>
        <w:rPr/>
        <w:t>как</w:t>
      </w:r>
      <w:r>
        <w:rPr>
          <w:spacing w:val="-4"/>
        </w:rPr>
        <w:t xml:space="preserve"> </w:t>
      </w:r>
      <w:r>
        <w:rPr/>
        <w:t>часть</w:t>
      </w:r>
      <w:r>
        <w:rPr>
          <w:spacing w:val="-5"/>
        </w:rPr>
        <w:t xml:space="preserve"> </w:t>
      </w:r>
      <w:r>
        <w:rPr/>
        <w:t>познавательных универсальных</w:t>
      </w:r>
      <w:r>
        <w:rPr>
          <w:spacing w:val="-1"/>
        </w:rPr>
        <w:t xml:space="preserve"> </w:t>
      </w:r>
      <w:r>
        <w:rPr/>
        <w:t xml:space="preserve">учебных </w:t>
      </w:r>
      <w:r>
        <w:rPr>
          <w:spacing w:val="-2"/>
        </w:rPr>
        <w:t>действий:</w:t>
      </w:r>
    </w:p>
    <w:p>
      <w:pPr>
        <w:pStyle w:val="Style12"/>
        <w:ind w:left="251" w:right="0" w:hanging="0"/>
        <w:jc w:val="left"/>
        <w:rPr/>
      </w:pPr>
      <w:r>
        <w:rPr/>
        <w:t>определять разрыв между</w:t>
      </w:r>
      <w:r>
        <w:rPr>
          <w:spacing w:val="40"/>
        </w:rPr>
        <w:t xml:space="preserve"> </w:t>
      </w:r>
      <w:r>
        <w:rPr/>
        <w:t>реальным и желательным</w:t>
      </w:r>
      <w:r>
        <w:rPr>
          <w:spacing w:val="-1"/>
        </w:rPr>
        <w:t xml:space="preserve"> </w:t>
      </w:r>
      <w:r>
        <w:rPr/>
        <w:t>качеством текста на основе предложенных учителем критериев;</w:t>
      </w:r>
    </w:p>
    <w:p>
      <w:pPr>
        <w:pStyle w:val="Style12"/>
        <w:ind w:left="251" w:right="0" w:hanging="0"/>
        <w:jc w:val="left"/>
        <w:rPr/>
      </w:pPr>
      <w:r>
        <w:rPr/>
        <w:t>с</w:t>
      </w:r>
      <w:r>
        <w:rPr>
          <w:spacing w:val="-3"/>
        </w:rPr>
        <w:t xml:space="preserve"> </w:t>
      </w:r>
      <w:r>
        <w:rPr/>
        <w:t>помощью учителя формулировать цель изменения</w:t>
      </w:r>
      <w:r>
        <w:rPr>
          <w:spacing w:val="-1"/>
        </w:rPr>
        <w:t xml:space="preserve"> </w:t>
      </w:r>
      <w:r>
        <w:rPr/>
        <w:t>текста,</w:t>
      </w:r>
      <w:r>
        <w:rPr>
          <w:spacing w:val="-4"/>
        </w:rPr>
        <w:t xml:space="preserve"> </w:t>
      </w:r>
      <w:r>
        <w:rPr/>
        <w:t>планировать действия</w:t>
      </w:r>
      <w:r>
        <w:rPr>
          <w:spacing w:val="-4"/>
        </w:rPr>
        <w:t xml:space="preserve"> </w:t>
      </w:r>
      <w:r>
        <w:rPr/>
        <w:t>по изменению текста;</w:t>
      </w:r>
    </w:p>
    <w:p>
      <w:pPr>
        <w:pStyle w:val="Style12"/>
        <w:tabs>
          <w:tab w:val="clear" w:pos="720"/>
          <w:tab w:val="left" w:pos="959" w:leader="none"/>
          <w:tab w:val="left" w:pos="3084" w:leader="none"/>
        </w:tabs>
        <w:ind w:left="251" w:right="77" w:hanging="0"/>
        <w:jc w:val="left"/>
        <w:rPr/>
      </w:pPr>
      <w:r>
        <w:rPr/>
        <w:t xml:space="preserve">высказывать предположение в процессе наблюдения за языковым материалом; проводить </w:t>
      </w:r>
      <w:r>
        <w:rPr>
          <w:spacing w:val="-6"/>
        </w:rPr>
        <w:t>по</w:t>
      </w:r>
      <w:r>
        <w:rPr/>
        <w:tab/>
      </w:r>
      <w:r>
        <w:rPr>
          <w:spacing w:val="-2"/>
        </w:rPr>
        <w:t>предложенному</w:t>
      </w:r>
      <w:r>
        <w:rPr/>
        <w:tab/>
        <w:t>плану несложное лингвистическое</w:t>
      </w:r>
    </w:p>
    <w:p>
      <w:pPr>
        <w:pStyle w:val="Style12"/>
        <w:ind w:left="251" w:right="0" w:hanging="0"/>
        <w:jc w:val="left"/>
        <w:rPr/>
      </w:pPr>
      <w:r>
        <w:rPr/>
        <w:t>мини-исследование, выполнять по предложенному плану проектное задание;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pPr>
        <w:pStyle w:val="Style12"/>
        <w:tabs>
          <w:tab w:val="clear" w:pos="720"/>
          <w:tab w:val="left" w:pos="1451" w:leader="none"/>
          <w:tab w:val="left" w:pos="2620" w:leader="none"/>
          <w:tab w:val="left" w:pos="4140" w:leader="none"/>
          <w:tab w:val="left" w:pos="4726" w:leader="none"/>
          <w:tab w:val="left" w:pos="5693" w:leader="none"/>
          <w:tab w:val="left" w:pos="6877" w:leader="none"/>
          <w:tab w:val="left" w:pos="7469" w:leader="none"/>
          <w:tab w:val="left" w:pos="8346" w:leader="none"/>
          <w:tab w:val="left" w:pos="8893" w:leader="none"/>
        </w:tabs>
        <w:spacing w:before="1" w:after="0"/>
        <w:ind w:left="251" w:right="54" w:hanging="0"/>
        <w:jc w:val="left"/>
        <w:rPr/>
      </w:pPr>
      <w:r>
        <w:rPr>
          <w:spacing w:val="-2"/>
        </w:rPr>
        <w:t>выбирать</w:t>
      </w:r>
      <w:r>
        <w:rPr/>
        <w:tab/>
      </w:r>
      <w:r>
        <w:rPr>
          <w:spacing w:val="-2"/>
        </w:rPr>
        <w:t>наиболее</w:t>
      </w:r>
      <w:r>
        <w:rPr/>
        <w:tab/>
      </w:r>
      <w:r>
        <w:rPr>
          <w:spacing w:val="-2"/>
        </w:rPr>
        <w:t>подходящий</w:t>
      </w:r>
      <w:r>
        <w:rPr/>
        <w:tab/>
      </w:r>
      <w:r>
        <w:rPr>
          <w:spacing w:val="-4"/>
        </w:rPr>
        <w:t>для</w:t>
      </w:r>
      <w:r>
        <w:rPr/>
        <w:tab/>
      </w:r>
      <w:r>
        <w:rPr>
          <w:spacing w:val="-2"/>
        </w:rPr>
        <w:t>данной</w:t>
      </w:r>
      <w:r>
        <w:rPr/>
        <w:tab/>
      </w:r>
      <w:r>
        <w:rPr>
          <w:spacing w:val="-2"/>
        </w:rPr>
        <w:t>ситуации</w:t>
      </w:r>
      <w:r>
        <w:rPr/>
        <w:tab/>
      </w:r>
      <w:r>
        <w:rPr>
          <w:spacing w:val="-4"/>
        </w:rPr>
        <w:t>тип</w:t>
      </w:r>
      <w:r>
        <w:rPr/>
        <w:tab/>
      </w:r>
      <w:r>
        <w:rPr>
          <w:spacing w:val="-2"/>
        </w:rPr>
        <w:t>текста</w:t>
      </w:r>
      <w:r>
        <w:rPr/>
        <w:tab/>
      </w:r>
      <w:r>
        <w:rPr>
          <w:spacing w:val="-4"/>
        </w:rPr>
        <w:t>(на</w:t>
      </w:r>
      <w:r>
        <w:rPr/>
        <w:tab/>
      </w:r>
      <w:r>
        <w:rPr>
          <w:spacing w:val="-2"/>
        </w:rPr>
        <w:t xml:space="preserve">основе </w:t>
      </w:r>
      <w:r>
        <w:rPr/>
        <w:t>предложенных критериев).</w:t>
      </w:r>
    </w:p>
    <w:p>
      <w:pPr>
        <w:pStyle w:val="Style12"/>
        <w:ind w:left="251" w:right="0" w:hanging="0"/>
        <w:jc w:val="left"/>
        <w:rPr/>
      </w:pPr>
      <w:r>
        <w:rPr/>
        <w:t xml:space="preserve">Работа с информацией как часть познавательных универсальных учебных действий: выбирать источник получения информации при выполнении мини-исследования; анализировать текстовую, графическую, звуковую информацию в соответствии с учебной </w:t>
      </w:r>
      <w:r>
        <w:rPr>
          <w:spacing w:val="-2"/>
        </w:rPr>
        <w:t>задачей;</w:t>
      </w:r>
    </w:p>
    <w:p>
      <w:pPr>
        <w:pStyle w:val="Style12"/>
        <w:ind w:left="251" w:right="0" w:hanging="0"/>
        <w:jc w:val="left"/>
        <w:rPr/>
      </w:pPr>
      <w:r>
        <w:rPr/>
        <w:t>самостоятельно создавать схемы, таблицы для представления информации как результата наблюдения за языковыми единицами.</w:t>
      </w:r>
    </w:p>
    <w:p>
      <w:pPr>
        <w:pStyle w:val="Style12"/>
        <w:ind w:left="0" w:right="0" w:hanging="0"/>
        <w:jc w:val="left"/>
        <w:rPr/>
      </w:pPr>
      <w:r>
        <w:rPr/>
      </w:r>
    </w:p>
    <w:p>
      <w:pPr>
        <w:pStyle w:val="Style12"/>
        <w:ind w:left="251" w:right="1277" w:hanging="0"/>
        <w:jc w:val="left"/>
        <w:rPr/>
      </w:pPr>
      <w:r>
        <w:rPr/>
        <w:t>Общение</w:t>
      </w:r>
      <w:r>
        <w:rPr>
          <w:spacing w:val="-8"/>
        </w:rPr>
        <w:t xml:space="preserve"> </w:t>
      </w:r>
      <w:r>
        <w:rPr/>
        <w:t>как</w:t>
      </w:r>
      <w:r>
        <w:rPr>
          <w:spacing w:val="-7"/>
        </w:rPr>
        <w:t xml:space="preserve"> </w:t>
      </w:r>
      <w:r>
        <w:rPr/>
        <w:t>часть</w:t>
      </w:r>
      <w:r>
        <w:rPr>
          <w:spacing w:val="-6"/>
        </w:rPr>
        <w:t xml:space="preserve"> </w:t>
      </w:r>
      <w:r>
        <w:rPr/>
        <w:t>коммуникативных</w:t>
      </w:r>
      <w:r>
        <w:rPr>
          <w:spacing w:val="-3"/>
        </w:rPr>
        <w:t xml:space="preserve"> </w:t>
      </w:r>
      <w:r>
        <w:rPr/>
        <w:t>универсальных</w:t>
      </w:r>
      <w:r>
        <w:rPr>
          <w:spacing w:val="-4"/>
        </w:rPr>
        <w:t xml:space="preserve"> </w:t>
      </w:r>
      <w:r>
        <w:rPr/>
        <w:t>учебных</w:t>
      </w:r>
      <w:r>
        <w:rPr>
          <w:spacing w:val="-6"/>
        </w:rPr>
        <w:t xml:space="preserve"> </w:t>
      </w:r>
      <w:r>
        <w:rPr/>
        <w:t>действий: строить речевое высказывание в соответствии с поставленной задачей;</w:t>
      </w:r>
    </w:p>
    <w:p>
      <w:pPr>
        <w:pStyle w:val="Style12"/>
        <w:tabs>
          <w:tab w:val="clear" w:pos="720"/>
          <w:tab w:val="left" w:pos="1444" w:leader="none"/>
          <w:tab w:val="left" w:pos="2371" w:leader="none"/>
          <w:tab w:val="left" w:pos="2707" w:leader="none"/>
          <w:tab w:val="left" w:pos="4169" w:leader="none"/>
          <w:tab w:val="left" w:pos="5074" w:leader="none"/>
          <w:tab w:val="left" w:pos="6375" w:leader="none"/>
          <w:tab w:val="left" w:pos="7954" w:leader="none"/>
        </w:tabs>
        <w:spacing w:lineRule="auto" w:line="240"/>
        <w:ind w:left="251" w:right="63" w:hanging="0"/>
        <w:jc w:val="left"/>
        <w:rPr/>
      </w:pPr>
      <w:r>
        <w:rPr>
          <w:spacing w:val="-2"/>
        </w:rPr>
        <w:t>создавать</w:t>
      </w:r>
      <w:r>
        <w:rPr/>
        <w:tab/>
      </w:r>
      <w:r>
        <w:rPr>
          <w:spacing w:val="-2"/>
        </w:rPr>
        <w:t>устные</w:t>
      </w:r>
      <w:r>
        <w:rPr/>
        <w:tab/>
      </w:r>
      <w:r>
        <w:rPr>
          <w:spacing w:val="-10"/>
        </w:rPr>
        <w:t>и</w:t>
      </w:r>
      <w:r>
        <w:rPr/>
        <w:tab/>
      </w:r>
      <w:r>
        <w:rPr>
          <w:spacing w:val="-2"/>
        </w:rPr>
        <w:t>письменные</w:t>
      </w:r>
      <w:r>
        <w:rPr/>
        <w:tab/>
      </w:r>
      <w:r>
        <w:rPr>
          <w:spacing w:val="-2"/>
        </w:rPr>
        <w:t>тексты</w:t>
      </w:r>
      <w:r>
        <w:rPr/>
        <w:tab/>
      </w:r>
      <w:r>
        <w:rPr>
          <w:spacing w:val="-2"/>
        </w:rPr>
        <w:t>(описание,</w:t>
      </w:r>
      <w:r>
        <w:rPr/>
        <w:tab/>
      </w:r>
      <w:r>
        <w:rPr>
          <w:spacing w:val="-2"/>
        </w:rPr>
        <w:t>рассуждение,</w:t>
      </w:r>
      <w:r>
        <w:rPr/>
        <w:tab/>
      </w:r>
      <w:r>
        <w:rPr>
          <w:spacing w:val="-2"/>
        </w:rPr>
        <w:t xml:space="preserve">повествование), </w:t>
      </w:r>
      <w:r>
        <w:rPr/>
        <w:t>соответствующие ситуации общения;</w:t>
      </w:r>
    </w:p>
    <w:p>
      <w:pPr>
        <w:pStyle w:val="Style12"/>
        <w:ind w:left="251" w:right="0" w:hanging="0"/>
        <w:jc w:val="left"/>
        <w:rPr/>
      </w:pPr>
      <w:r>
        <w:rPr/>
        <w:t>подготавливать</w:t>
      </w:r>
      <w:r>
        <w:rPr>
          <w:spacing w:val="40"/>
        </w:rPr>
        <w:t xml:space="preserve"> </w:t>
      </w:r>
      <w:r>
        <w:rPr/>
        <w:t>небольшие</w:t>
      </w:r>
      <w:r>
        <w:rPr>
          <w:spacing w:val="40"/>
        </w:rPr>
        <w:t xml:space="preserve"> </w:t>
      </w:r>
      <w:r>
        <w:rPr/>
        <w:t>выступления</w:t>
      </w:r>
      <w:r>
        <w:rPr>
          <w:spacing w:val="40"/>
        </w:rPr>
        <w:t xml:space="preserve"> </w:t>
      </w:r>
      <w:r>
        <w:rPr/>
        <w:t>о</w:t>
      </w:r>
      <w:r>
        <w:rPr>
          <w:spacing w:val="40"/>
        </w:rPr>
        <w:t xml:space="preserve"> </w:t>
      </w:r>
      <w:r>
        <w:rPr/>
        <w:t>результатах</w:t>
      </w:r>
      <w:r>
        <w:rPr>
          <w:spacing w:val="40"/>
        </w:rPr>
        <w:t xml:space="preserve"> </w:t>
      </w:r>
      <w:r>
        <w:rPr/>
        <w:t>групповой</w:t>
      </w:r>
      <w:r>
        <w:rPr>
          <w:spacing w:val="40"/>
        </w:rPr>
        <w:t xml:space="preserve"> </w:t>
      </w:r>
      <w:r>
        <w:rPr/>
        <w:t>работы,</w:t>
      </w:r>
      <w:r>
        <w:rPr>
          <w:spacing w:val="40"/>
        </w:rPr>
        <w:t xml:space="preserve"> </w:t>
      </w:r>
      <w:r>
        <w:rPr/>
        <w:t>наблюдения, выполненного мини-исследования, проектного задания;</w:t>
      </w:r>
    </w:p>
    <w:p>
      <w:pPr>
        <w:sectPr>
          <w:type w:val="nextPage"/>
          <w:pgSz w:w="11906" w:h="16838"/>
          <w:pgMar w:left="1700" w:right="566" w:gutter="0" w:header="0" w:top="960" w:footer="0" w:bottom="280"/>
          <w:pgNumType w:fmt="decimal"/>
          <w:formProt w:val="false"/>
          <w:textDirection w:val="lrTb"/>
          <w:docGrid w:type="default" w:linePitch="100" w:charSpace="4096"/>
        </w:sectPr>
        <w:pStyle w:val="Style12"/>
        <w:ind w:left="251" w:right="0" w:hanging="0"/>
        <w:jc w:val="left"/>
        <w:rPr/>
      </w:pPr>
      <w:r>
        <w:rPr/>
        <w:t>создавать</w:t>
      </w:r>
      <w:r>
        <w:rPr>
          <w:spacing w:val="32"/>
        </w:rPr>
        <w:t xml:space="preserve"> </w:t>
      </w:r>
      <w:r>
        <w:rPr/>
        <w:t>небольшие</w:t>
      </w:r>
      <w:r>
        <w:rPr>
          <w:spacing w:val="33"/>
        </w:rPr>
        <w:t xml:space="preserve"> </w:t>
      </w:r>
      <w:r>
        <w:rPr/>
        <w:t>устные и</w:t>
      </w:r>
      <w:r>
        <w:rPr>
          <w:spacing w:val="32"/>
        </w:rPr>
        <w:t xml:space="preserve"> </w:t>
      </w:r>
      <w:r>
        <w:rPr/>
        <w:t>письменные</w:t>
      </w:r>
      <w:r>
        <w:rPr>
          <w:spacing w:val="29"/>
        </w:rPr>
        <w:t xml:space="preserve"> </w:t>
      </w:r>
      <w:r>
        <w:rPr/>
        <w:t>тексты,</w:t>
      </w:r>
      <w:r>
        <w:rPr>
          <w:spacing w:val="30"/>
        </w:rPr>
        <w:t xml:space="preserve"> </w:t>
      </w:r>
      <w:r>
        <w:rPr/>
        <w:t>содержащие</w:t>
      </w:r>
      <w:r>
        <w:rPr>
          <w:spacing w:val="29"/>
        </w:rPr>
        <w:t xml:space="preserve"> </w:t>
      </w:r>
      <w:r>
        <w:rPr/>
        <w:t>приглашение,</w:t>
      </w:r>
      <w:r>
        <w:rPr>
          <w:spacing w:val="32"/>
        </w:rPr>
        <w:t xml:space="preserve"> </w:t>
      </w:r>
      <w:r>
        <w:rPr/>
        <w:t>просьбу, извинение, благодарность, отказ, с использованием норм речевого этикета.</w:t>
      </w:r>
    </w:p>
    <w:p>
      <w:pPr>
        <w:pStyle w:val="Style12"/>
        <w:spacing w:before="72" w:after="0"/>
        <w:ind w:left="251" w:right="1277" w:hanging="0"/>
        <w:jc w:val="left"/>
        <w:rPr/>
      </w:pPr>
      <w:r>
        <w:rPr/>
        <w:t>Самоорганизация</w:t>
      </w:r>
      <w:r>
        <w:rPr>
          <w:spacing w:val="-9"/>
        </w:rPr>
        <w:t xml:space="preserve"> </w:t>
      </w:r>
      <w:r>
        <w:rPr/>
        <w:t>как</w:t>
      </w:r>
      <w:r>
        <w:rPr>
          <w:spacing w:val="-6"/>
        </w:rPr>
        <w:t xml:space="preserve"> </w:t>
      </w:r>
      <w:r>
        <w:rPr/>
        <w:t>часть</w:t>
      </w:r>
      <w:r>
        <w:rPr>
          <w:spacing w:val="-5"/>
        </w:rPr>
        <w:t xml:space="preserve"> </w:t>
      </w:r>
      <w:r>
        <w:rPr/>
        <w:t>регулятивных</w:t>
      </w:r>
      <w:r>
        <w:rPr>
          <w:spacing w:val="-3"/>
        </w:rPr>
        <w:t xml:space="preserve"> </w:t>
      </w:r>
      <w:r>
        <w:rPr/>
        <w:t>универсальных</w:t>
      </w:r>
      <w:r>
        <w:rPr>
          <w:spacing w:val="-3"/>
        </w:rPr>
        <w:t xml:space="preserve"> </w:t>
      </w:r>
      <w:r>
        <w:rPr/>
        <w:t>учебных</w:t>
      </w:r>
      <w:r>
        <w:rPr>
          <w:spacing w:val="-5"/>
        </w:rPr>
        <w:t xml:space="preserve"> </w:t>
      </w:r>
      <w:r>
        <w:rPr/>
        <w:t>действий: планировать действия по решению орфографической задачи;</w:t>
      </w:r>
    </w:p>
    <w:p>
      <w:pPr>
        <w:pStyle w:val="Style12"/>
        <w:spacing w:before="1" w:after="0"/>
        <w:ind w:left="251" w:right="0" w:hanging="0"/>
        <w:jc w:val="left"/>
        <w:rPr/>
      </w:pPr>
      <w:r>
        <w:rPr/>
        <w:t>выстраивать</w:t>
      </w:r>
      <w:r>
        <w:rPr>
          <w:spacing w:val="-14"/>
        </w:rPr>
        <w:t xml:space="preserve"> </w:t>
      </w:r>
      <w:r>
        <w:rPr/>
        <w:t>последовательность</w:t>
      </w:r>
      <w:r>
        <w:rPr>
          <w:spacing w:val="-8"/>
        </w:rPr>
        <w:t xml:space="preserve"> </w:t>
      </w:r>
      <w:r>
        <w:rPr/>
        <w:t>выбранных</w:t>
      </w:r>
      <w:r>
        <w:rPr>
          <w:spacing w:val="-9"/>
        </w:rPr>
        <w:t xml:space="preserve"> </w:t>
      </w:r>
      <w:r>
        <w:rPr>
          <w:spacing w:val="-2"/>
        </w:rPr>
        <w:t>действий.</w:t>
      </w:r>
    </w:p>
    <w:p>
      <w:pPr>
        <w:pStyle w:val="Style12"/>
        <w:tabs>
          <w:tab w:val="clear" w:pos="720"/>
          <w:tab w:val="left" w:pos="1990" w:leader="none"/>
          <w:tab w:val="left" w:pos="2587" w:leader="none"/>
          <w:tab w:val="left" w:pos="3392" w:leader="none"/>
          <w:tab w:val="left" w:pos="5086" w:leader="none"/>
          <w:tab w:val="left" w:pos="6915" w:leader="none"/>
          <w:tab w:val="left" w:pos="8052" w:leader="none"/>
        </w:tabs>
        <w:spacing w:before="65" w:after="0"/>
        <w:ind w:left="251" w:right="53" w:hanging="0"/>
        <w:jc w:val="left"/>
        <w:rPr/>
      </w:pPr>
      <w:r>
        <w:rPr>
          <w:spacing w:val="-2"/>
        </w:rPr>
        <w:t>Самоконтроль</w:t>
      </w:r>
      <w:r>
        <w:rPr/>
        <w:tab/>
      </w:r>
      <w:r>
        <w:rPr>
          <w:spacing w:val="-4"/>
        </w:rPr>
        <w:t>как</w:t>
      </w:r>
      <w:r>
        <w:rPr/>
        <w:tab/>
      </w:r>
      <w:r>
        <w:rPr>
          <w:spacing w:val="-4"/>
        </w:rPr>
        <w:t>часть</w:t>
      </w:r>
      <w:r>
        <w:rPr/>
        <w:tab/>
      </w:r>
      <w:r>
        <w:rPr>
          <w:spacing w:val="-2"/>
        </w:rPr>
        <w:t>регулятивных</w:t>
      </w:r>
      <w:r>
        <w:rPr/>
        <w:tab/>
      </w:r>
      <w:r>
        <w:rPr>
          <w:spacing w:val="-2"/>
        </w:rPr>
        <w:t>универсальных</w:t>
      </w:r>
      <w:r>
        <w:rPr/>
        <w:tab/>
      </w:r>
      <w:r>
        <w:rPr>
          <w:spacing w:val="-2"/>
        </w:rPr>
        <w:t>учебных</w:t>
      </w:r>
      <w:r>
        <w:rPr/>
        <w:tab/>
      </w:r>
      <w:r>
        <w:rPr>
          <w:spacing w:val="-2"/>
        </w:rPr>
        <w:t xml:space="preserve">действий: </w:t>
      </w:r>
      <w:r>
        <w:rPr/>
        <w:t>устанавливать причины успеха (неудач) при выполнении заданий по русскому</w:t>
      </w:r>
      <w:r>
        <w:rPr>
          <w:spacing w:val="-3"/>
        </w:rPr>
        <w:t xml:space="preserve"> </w:t>
      </w:r>
      <w:r>
        <w:rPr/>
        <w:t>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w:t>
      </w:r>
      <w:r>
        <w:rPr>
          <w:spacing w:val="80"/>
        </w:rPr>
        <w:t xml:space="preserve"> </w:t>
      </w:r>
      <w:r>
        <w:rPr/>
        <w:t>при списывании текстов и записи под диктовку.</w:t>
      </w:r>
    </w:p>
    <w:p>
      <w:pPr>
        <w:pStyle w:val="Style12"/>
        <w:spacing w:before="2" w:after="0"/>
        <w:ind w:left="251" w:right="0" w:hanging="0"/>
        <w:rPr/>
      </w:pPr>
      <w:r>
        <w:rPr/>
        <w:t>Совместная</w:t>
      </w:r>
      <w:r>
        <w:rPr>
          <w:spacing w:val="-9"/>
        </w:rPr>
        <w:t xml:space="preserve"> </w:t>
      </w:r>
      <w:r>
        <w:rPr>
          <w:spacing w:val="-2"/>
        </w:rPr>
        <w:t>деятельность:</w:t>
      </w:r>
    </w:p>
    <w:p>
      <w:pPr>
        <w:pStyle w:val="Style12"/>
        <w:ind w:left="251" w:right="35" w:hanging="0"/>
        <w:rPr/>
      </w:pPr>
      <w:r>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pPr>
        <w:pStyle w:val="Style12"/>
        <w:spacing w:before="1" w:after="0"/>
        <w:ind w:left="251" w:right="48" w:hanging="0"/>
        <w:rPr/>
      </w:pPr>
      <w:r>
        <w:rPr/>
        <w:t xml:space="preserve">выполнять совместные (в группах) проектные задания с использованием предложенных </w:t>
      </w:r>
      <w:r>
        <w:rPr>
          <w:spacing w:val="-2"/>
        </w:rPr>
        <w:t>образцов;</w:t>
      </w:r>
    </w:p>
    <w:p>
      <w:pPr>
        <w:pStyle w:val="Style12"/>
        <w:ind w:left="251" w:right="46" w:hanging="0"/>
        <w:rPr/>
      </w:pPr>
      <w:r>
        <w:rPr/>
        <w:t>при выполнении совместной деятельности справедливо распределять работу, договариваться, обсуждать процесс и результат совместной работы;</w:t>
      </w:r>
    </w:p>
    <w:p>
      <w:pPr>
        <w:pStyle w:val="Style12"/>
        <w:ind w:left="251" w:right="42" w:hanging="0"/>
        <w:rPr/>
      </w:pPr>
      <w:r>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pPr>
        <w:pStyle w:val="Style12"/>
        <w:ind w:left="251" w:right="0" w:hanging="0"/>
        <w:rPr/>
      </w:pPr>
      <w:r>
        <w:rPr/>
        <w:t>для</w:t>
      </w:r>
      <w:r>
        <w:rPr>
          <w:spacing w:val="-5"/>
        </w:rPr>
        <w:t xml:space="preserve"> </w:t>
      </w:r>
      <w:r>
        <w:rPr/>
        <w:t>достижения</w:t>
      </w:r>
      <w:r>
        <w:rPr>
          <w:spacing w:val="-4"/>
        </w:rPr>
        <w:t xml:space="preserve"> </w:t>
      </w:r>
      <w:r>
        <w:rPr/>
        <w:t>общего</w:t>
      </w:r>
      <w:r>
        <w:rPr>
          <w:spacing w:val="-6"/>
        </w:rPr>
        <w:t xml:space="preserve"> </w:t>
      </w:r>
      <w:r>
        <w:rPr/>
        <w:t>успеха</w:t>
      </w:r>
      <w:r>
        <w:rPr>
          <w:spacing w:val="-4"/>
        </w:rPr>
        <w:t xml:space="preserve"> </w:t>
      </w:r>
      <w:r>
        <w:rPr>
          <w:spacing w:val="-2"/>
        </w:rPr>
        <w:t>деятельности.</w:t>
      </w:r>
    </w:p>
    <w:p>
      <w:pPr>
        <w:pStyle w:val="Style12"/>
        <w:spacing w:before="7" w:after="0"/>
        <w:ind w:left="0" w:right="0" w:hanging="0"/>
        <w:jc w:val="left"/>
        <w:rPr/>
      </w:pPr>
      <w:r>
        <w:rPr/>
      </w:r>
    </w:p>
    <w:p>
      <w:pPr>
        <w:pStyle w:val="2"/>
        <w:spacing w:lineRule="exact" w:line="275"/>
        <w:ind w:left="251" w:right="0" w:hanging="0"/>
        <w:jc w:val="left"/>
        <w:rPr/>
      </w:pPr>
      <w:r>
        <w:rPr/>
        <w:t>Содержание</w:t>
      </w:r>
      <w:r>
        <w:rPr>
          <w:spacing w:val="-8"/>
        </w:rPr>
        <w:t xml:space="preserve"> </w:t>
      </w:r>
      <w:r>
        <w:rPr/>
        <w:t>обучения</w:t>
      </w:r>
      <w:r>
        <w:rPr>
          <w:spacing w:val="-5"/>
        </w:rPr>
        <w:t xml:space="preserve"> </w:t>
      </w:r>
      <w:r>
        <w:rPr/>
        <w:t>в</w:t>
      </w:r>
      <w:r>
        <w:rPr>
          <w:spacing w:val="-7"/>
        </w:rPr>
        <w:t xml:space="preserve"> </w:t>
      </w:r>
      <w:r>
        <w:rPr/>
        <w:t>4</w:t>
      </w:r>
      <w:r>
        <w:rPr>
          <w:spacing w:val="-5"/>
        </w:rPr>
        <w:t xml:space="preserve"> </w:t>
      </w:r>
      <w:r>
        <w:rPr>
          <w:spacing w:val="-2"/>
        </w:rPr>
        <w:t>классе.</w:t>
      </w:r>
    </w:p>
    <w:p>
      <w:pPr>
        <w:pStyle w:val="Style12"/>
        <w:spacing w:lineRule="exact" w:line="273"/>
        <w:ind w:left="251" w:right="0" w:hanging="0"/>
        <w:jc w:val="left"/>
        <w:rPr/>
      </w:pPr>
      <w:r>
        <w:rPr/>
        <w:t>Сведения</w:t>
      </w:r>
      <w:r>
        <w:rPr>
          <w:spacing w:val="-5"/>
        </w:rPr>
        <w:t xml:space="preserve"> </w:t>
      </w:r>
      <w:r>
        <w:rPr/>
        <w:t>о</w:t>
      </w:r>
      <w:r>
        <w:rPr>
          <w:spacing w:val="-3"/>
        </w:rPr>
        <w:t xml:space="preserve"> </w:t>
      </w:r>
      <w:r>
        <w:rPr/>
        <w:t>русском</w:t>
      </w:r>
      <w:r>
        <w:rPr>
          <w:spacing w:val="-5"/>
        </w:rPr>
        <w:t xml:space="preserve"> </w:t>
      </w:r>
      <w:r>
        <w:rPr>
          <w:spacing w:val="-2"/>
        </w:rPr>
        <w:t>языке.</w:t>
      </w:r>
    </w:p>
    <w:p>
      <w:pPr>
        <w:pStyle w:val="Style12"/>
        <w:ind w:left="251" w:right="0" w:hanging="0"/>
        <w:jc w:val="left"/>
        <w:rPr/>
      </w:pPr>
      <w:r>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pPr>
        <w:pStyle w:val="Style12"/>
        <w:ind w:left="251" w:right="0" w:hanging="0"/>
        <w:jc w:val="left"/>
        <w:rPr/>
      </w:pPr>
      <w:r>
        <w:rPr/>
        <w:t>Фонетика</w:t>
      </w:r>
      <w:r>
        <w:rPr>
          <w:spacing w:val="-7"/>
        </w:rPr>
        <w:t xml:space="preserve"> </w:t>
      </w:r>
      <w:r>
        <w:rPr/>
        <w:t>и</w:t>
      </w:r>
      <w:r>
        <w:rPr>
          <w:spacing w:val="-3"/>
        </w:rPr>
        <w:t xml:space="preserve"> </w:t>
      </w:r>
      <w:r>
        <w:rPr>
          <w:spacing w:val="-2"/>
        </w:rPr>
        <w:t>графика.</w:t>
      </w:r>
    </w:p>
    <w:p>
      <w:pPr>
        <w:pStyle w:val="Style12"/>
        <w:ind w:left="251" w:right="0" w:hanging="0"/>
        <w:jc w:val="left"/>
        <w:rPr/>
      </w:pPr>
      <w:r>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pPr>
        <w:pStyle w:val="Style12"/>
        <w:ind w:left="251" w:right="0" w:hanging="0"/>
        <w:jc w:val="left"/>
        <w:rPr/>
      </w:pPr>
      <w:r>
        <w:rPr>
          <w:spacing w:val="-2"/>
        </w:rPr>
        <w:t>Орфоэпия.</w:t>
      </w:r>
    </w:p>
    <w:p>
      <w:pPr>
        <w:pStyle w:val="Style12"/>
        <w:ind w:left="251" w:right="52" w:hanging="0"/>
        <w:rPr/>
      </w:pPr>
      <w:r>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pPr>
        <w:pStyle w:val="Style12"/>
        <w:spacing w:lineRule="auto" w:line="240"/>
        <w:ind w:left="251" w:right="39" w:hanging="0"/>
        <w:rPr/>
      </w:pPr>
      <w:r>
        <w:rPr/>
        <w:t>Использование орфоэпических словарей русского языка при определении правильного произношения слов.</w:t>
      </w:r>
    </w:p>
    <w:p>
      <w:pPr>
        <w:pStyle w:val="Style12"/>
        <w:spacing w:lineRule="exact" w:line="274"/>
        <w:ind w:left="251" w:right="0" w:hanging="0"/>
        <w:jc w:val="left"/>
        <w:rPr/>
      </w:pPr>
      <w:r>
        <w:rPr>
          <w:spacing w:val="-2"/>
        </w:rPr>
        <w:t>Лексика.</w:t>
      </w:r>
    </w:p>
    <w:p>
      <w:pPr>
        <w:pStyle w:val="Style12"/>
        <w:ind w:left="251" w:right="0" w:hanging="0"/>
        <w:jc w:val="left"/>
        <w:rPr/>
      </w:pPr>
      <w:r>
        <w:rPr/>
        <w:t>Повторение</w:t>
      </w:r>
      <w:r>
        <w:rPr>
          <w:spacing w:val="38"/>
        </w:rPr>
        <w:t xml:space="preserve"> </w:t>
      </w:r>
      <w:r>
        <w:rPr/>
        <w:t>и</w:t>
      </w:r>
      <w:r>
        <w:rPr>
          <w:spacing w:val="38"/>
        </w:rPr>
        <w:t xml:space="preserve"> </w:t>
      </w:r>
      <w:r>
        <w:rPr/>
        <w:t>продолжение</w:t>
      </w:r>
      <w:r>
        <w:rPr>
          <w:spacing w:val="39"/>
        </w:rPr>
        <w:t xml:space="preserve"> </w:t>
      </w:r>
      <w:r>
        <w:rPr/>
        <w:t>работы:</w:t>
      </w:r>
      <w:r>
        <w:rPr>
          <w:spacing w:val="36"/>
        </w:rPr>
        <w:t xml:space="preserve"> </w:t>
      </w:r>
      <w:r>
        <w:rPr/>
        <w:t>наблюдение</w:t>
      </w:r>
      <w:r>
        <w:rPr>
          <w:spacing w:val="37"/>
        </w:rPr>
        <w:t xml:space="preserve"> </w:t>
      </w:r>
      <w:r>
        <w:rPr/>
        <w:t>за</w:t>
      </w:r>
      <w:r>
        <w:rPr>
          <w:spacing w:val="34"/>
        </w:rPr>
        <w:t xml:space="preserve"> </w:t>
      </w:r>
      <w:r>
        <w:rPr/>
        <w:t>использованием</w:t>
      </w:r>
      <w:r>
        <w:rPr>
          <w:spacing w:val="38"/>
        </w:rPr>
        <w:t xml:space="preserve"> </w:t>
      </w:r>
      <w:r>
        <w:rPr/>
        <w:t>в</w:t>
      </w:r>
      <w:r>
        <w:rPr>
          <w:spacing w:val="37"/>
        </w:rPr>
        <w:t xml:space="preserve"> </w:t>
      </w:r>
      <w:r>
        <w:rPr/>
        <w:t>речи</w:t>
      </w:r>
      <w:r>
        <w:rPr>
          <w:spacing w:val="40"/>
        </w:rPr>
        <w:t xml:space="preserve"> </w:t>
      </w:r>
      <w:r>
        <w:rPr/>
        <w:t>синонимов, антонимов, устаревших слов (простые случаи).</w:t>
      </w:r>
    </w:p>
    <w:p>
      <w:pPr>
        <w:pStyle w:val="Style12"/>
        <w:ind w:left="251" w:right="1277" w:hanging="0"/>
        <w:jc w:val="left"/>
        <w:rPr/>
      </w:pPr>
      <w:r>
        <w:rPr/>
        <w:t>Наблюдение</w:t>
      </w:r>
      <w:r>
        <w:rPr>
          <w:spacing w:val="-5"/>
        </w:rPr>
        <w:t xml:space="preserve"> </w:t>
      </w:r>
      <w:r>
        <w:rPr/>
        <w:t>за</w:t>
      </w:r>
      <w:r>
        <w:rPr>
          <w:spacing w:val="-5"/>
        </w:rPr>
        <w:t xml:space="preserve"> </w:t>
      </w:r>
      <w:r>
        <w:rPr/>
        <w:t>использованием</w:t>
      </w:r>
      <w:r>
        <w:rPr>
          <w:spacing w:val="-5"/>
        </w:rPr>
        <w:t xml:space="preserve"> </w:t>
      </w:r>
      <w:r>
        <w:rPr/>
        <w:t>в</w:t>
      </w:r>
      <w:r>
        <w:rPr>
          <w:spacing w:val="-5"/>
        </w:rPr>
        <w:t xml:space="preserve"> </w:t>
      </w:r>
      <w:r>
        <w:rPr/>
        <w:t>речи</w:t>
      </w:r>
      <w:r>
        <w:rPr>
          <w:spacing w:val="-4"/>
        </w:rPr>
        <w:t xml:space="preserve"> </w:t>
      </w:r>
      <w:r>
        <w:rPr/>
        <w:t>фразеологизмов</w:t>
      </w:r>
      <w:r>
        <w:rPr>
          <w:spacing w:val="-5"/>
        </w:rPr>
        <w:t xml:space="preserve"> </w:t>
      </w:r>
      <w:r>
        <w:rPr/>
        <w:t>(простые</w:t>
      </w:r>
      <w:r>
        <w:rPr>
          <w:spacing w:val="-5"/>
        </w:rPr>
        <w:t xml:space="preserve"> </w:t>
      </w:r>
      <w:r>
        <w:rPr/>
        <w:t>случаи). Состав слова (морфемика).</w:t>
      </w:r>
    </w:p>
    <w:p>
      <w:pPr>
        <w:pStyle w:val="Style12"/>
        <w:ind w:left="251" w:right="0" w:hanging="0"/>
        <w:jc w:val="left"/>
        <w:rPr/>
      </w:pPr>
      <w:r>
        <w:rPr/>
        <w:t>Состав</w:t>
      </w:r>
      <w:r>
        <w:rPr>
          <w:spacing w:val="40"/>
        </w:rPr>
        <w:t xml:space="preserve"> </w:t>
      </w:r>
      <w:r>
        <w:rPr/>
        <w:t>изменяемых</w:t>
      </w:r>
      <w:r>
        <w:rPr>
          <w:spacing w:val="40"/>
        </w:rPr>
        <w:t xml:space="preserve"> </w:t>
      </w:r>
      <w:r>
        <w:rPr/>
        <w:t>слов,</w:t>
      </w:r>
      <w:r>
        <w:rPr>
          <w:spacing w:val="40"/>
        </w:rPr>
        <w:t xml:space="preserve"> </w:t>
      </w:r>
      <w:r>
        <w:rPr/>
        <w:t>выделение</w:t>
      </w:r>
      <w:r>
        <w:rPr>
          <w:spacing w:val="40"/>
        </w:rPr>
        <w:t xml:space="preserve"> </w:t>
      </w:r>
      <w:r>
        <w:rPr/>
        <w:t>в</w:t>
      </w:r>
      <w:r>
        <w:rPr>
          <w:spacing w:val="40"/>
        </w:rPr>
        <w:t xml:space="preserve"> </w:t>
      </w:r>
      <w:r>
        <w:rPr/>
        <w:t>словах</w:t>
      </w:r>
      <w:r>
        <w:rPr>
          <w:spacing w:val="40"/>
        </w:rPr>
        <w:t xml:space="preserve"> </w:t>
      </w:r>
      <w:r>
        <w:rPr/>
        <w:t>с</w:t>
      </w:r>
      <w:r>
        <w:rPr>
          <w:spacing w:val="40"/>
        </w:rPr>
        <w:t xml:space="preserve"> </w:t>
      </w:r>
      <w:r>
        <w:rPr/>
        <w:t>однозначно</w:t>
      </w:r>
      <w:r>
        <w:rPr>
          <w:spacing w:val="40"/>
        </w:rPr>
        <w:t xml:space="preserve"> </w:t>
      </w:r>
      <w:r>
        <w:rPr/>
        <w:t>выделяемыми</w:t>
      </w:r>
      <w:r>
        <w:rPr>
          <w:spacing w:val="40"/>
        </w:rPr>
        <w:t xml:space="preserve"> </w:t>
      </w:r>
      <w:r>
        <w:rPr/>
        <w:t>морфемами окончания, корня, приставки, суффикса (повторение изученного).</w:t>
      </w:r>
    </w:p>
    <w:p>
      <w:pPr>
        <w:pStyle w:val="Style12"/>
        <w:ind w:left="251" w:right="0" w:hanging="0"/>
        <w:jc w:val="left"/>
        <w:rPr/>
      </w:pPr>
      <w:r>
        <w:rPr/>
        <w:t>Основа</w:t>
      </w:r>
      <w:r>
        <w:rPr>
          <w:spacing w:val="-9"/>
        </w:rPr>
        <w:t xml:space="preserve"> </w:t>
      </w:r>
      <w:r>
        <w:rPr>
          <w:spacing w:val="-2"/>
        </w:rPr>
        <w:t>слова.</w:t>
      </w:r>
    </w:p>
    <w:p>
      <w:pPr>
        <w:pStyle w:val="Style12"/>
        <w:ind w:left="251" w:right="0" w:hanging="0"/>
        <w:jc w:val="left"/>
        <w:rPr/>
      </w:pPr>
      <w:r>
        <w:rPr/>
        <w:t>Состав</w:t>
      </w:r>
      <w:r>
        <w:rPr>
          <w:spacing w:val="-10"/>
        </w:rPr>
        <w:t xml:space="preserve"> </w:t>
      </w:r>
      <w:r>
        <w:rPr/>
        <w:t>неизменяемых</w:t>
      </w:r>
      <w:r>
        <w:rPr>
          <w:spacing w:val="-3"/>
        </w:rPr>
        <w:t xml:space="preserve"> </w:t>
      </w:r>
      <w:r>
        <w:rPr/>
        <w:t>слов</w:t>
      </w:r>
      <w:r>
        <w:rPr>
          <w:spacing w:val="-8"/>
        </w:rPr>
        <w:t xml:space="preserve"> </w:t>
      </w:r>
      <w:r>
        <w:rPr>
          <w:spacing w:val="-2"/>
        </w:rPr>
        <w:t>(ознакомление).</w:t>
      </w:r>
    </w:p>
    <w:p>
      <w:pPr>
        <w:pStyle w:val="Style12"/>
        <w:ind w:left="251" w:right="0" w:hanging="0"/>
        <w:jc w:val="left"/>
        <w:rPr/>
      </w:pPr>
      <w:r>
        <w:rPr/>
        <w:t>Значение</w:t>
      </w:r>
      <w:r>
        <w:rPr>
          <w:spacing w:val="-6"/>
        </w:rPr>
        <w:t xml:space="preserve"> </w:t>
      </w:r>
      <w:r>
        <w:rPr/>
        <w:t>наиболее</w:t>
      </w:r>
      <w:r>
        <w:rPr>
          <w:spacing w:val="-5"/>
        </w:rPr>
        <w:t xml:space="preserve"> </w:t>
      </w:r>
      <w:r>
        <w:rPr/>
        <w:t>употребляемых</w:t>
      </w:r>
      <w:r>
        <w:rPr>
          <w:spacing w:val="-4"/>
        </w:rPr>
        <w:t xml:space="preserve"> </w:t>
      </w:r>
      <w:r>
        <w:rPr/>
        <w:t>суффиксов</w:t>
      </w:r>
      <w:r>
        <w:rPr>
          <w:spacing w:val="-2"/>
        </w:rPr>
        <w:t xml:space="preserve"> </w:t>
      </w:r>
      <w:r>
        <w:rPr/>
        <w:t>изученных</w:t>
      </w:r>
      <w:r>
        <w:rPr>
          <w:spacing w:val="-4"/>
        </w:rPr>
        <w:t xml:space="preserve"> </w:t>
      </w:r>
      <w:r>
        <w:rPr/>
        <w:t>частей</w:t>
      </w:r>
      <w:r>
        <w:rPr>
          <w:spacing w:val="-5"/>
        </w:rPr>
        <w:t xml:space="preserve"> </w:t>
      </w:r>
      <w:r>
        <w:rPr/>
        <w:t>речи</w:t>
      </w:r>
      <w:r>
        <w:rPr>
          <w:spacing w:val="-5"/>
        </w:rPr>
        <w:t xml:space="preserve"> </w:t>
      </w:r>
      <w:r>
        <w:rPr/>
        <w:t xml:space="preserve">(ознакомление). </w:t>
      </w:r>
      <w:r>
        <w:rPr>
          <w:spacing w:val="-2"/>
        </w:rPr>
        <w:t>Морфология.</w:t>
      </w:r>
    </w:p>
    <w:p>
      <w:pPr>
        <w:pStyle w:val="Style12"/>
        <w:ind w:left="251" w:right="0" w:hanging="0"/>
        <w:jc w:val="left"/>
        <w:rPr/>
      </w:pPr>
      <w:r>
        <w:rPr/>
        <w:t>Части</w:t>
      </w:r>
      <w:r>
        <w:rPr>
          <w:spacing w:val="-4"/>
        </w:rPr>
        <w:t xml:space="preserve"> </w:t>
      </w:r>
      <w:r>
        <w:rPr/>
        <w:t>речи</w:t>
      </w:r>
      <w:r>
        <w:rPr>
          <w:spacing w:val="-4"/>
        </w:rPr>
        <w:t xml:space="preserve"> </w:t>
      </w:r>
      <w:r>
        <w:rPr/>
        <w:t>самостоятельные</w:t>
      </w:r>
      <w:r>
        <w:rPr>
          <w:spacing w:val="-6"/>
        </w:rPr>
        <w:t xml:space="preserve"> </w:t>
      </w:r>
      <w:r>
        <w:rPr/>
        <w:t>и</w:t>
      </w:r>
      <w:r>
        <w:rPr>
          <w:spacing w:val="-4"/>
        </w:rPr>
        <w:t xml:space="preserve"> </w:t>
      </w:r>
      <w:r>
        <w:rPr>
          <w:spacing w:val="-2"/>
        </w:rPr>
        <w:t>служебные.</w:t>
      </w:r>
    </w:p>
    <w:p>
      <w:pPr>
        <w:pStyle w:val="Style12"/>
        <w:ind w:left="251" w:right="38" w:hanging="0"/>
        <w:rPr/>
      </w:pPr>
      <w:r>
        <w:rPr/>
        <w:t>Имя существительное. Склонение имён существительных (кроме существительных на «- мя», «-ий», «-ие», «-ия»; на «-ья», например, «гостья»; на «-ье», например, «ожерелье» во множественном числе; а также кроме собственных имён существительных на «-ов»,</w:t>
      </w:r>
    </w:p>
    <w:p>
      <w:pPr>
        <w:pStyle w:val="Style12"/>
        <w:ind w:left="959" w:right="0" w:hanging="0"/>
        <w:rPr/>
      </w:pPr>
      <w:r>
        <w:rPr/>
        <w:t>«-ин», «-</w:t>
      </w:r>
      <w:r>
        <w:rPr>
          <w:spacing w:val="-2"/>
        </w:rPr>
        <w:t>ий»);</w:t>
      </w:r>
    </w:p>
    <w:p>
      <w:pPr>
        <w:pStyle w:val="Style12"/>
        <w:ind w:left="251" w:right="2090" w:hanging="0"/>
        <w:rPr/>
      </w:pPr>
      <w:r>
        <w:rPr/>
        <w:t>имена существительные 1, 2, 3-го склонения (повторение изученного). Несклоняемые имена существительные (ознакомление).</w:t>
      </w:r>
    </w:p>
    <w:p>
      <w:pPr>
        <w:sectPr>
          <w:type w:val="nextPage"/>
          <w:pgSz w:w="11906" w:h="16838"/>
          <w:pgMar w:left="1700" w:right="566" w:gutter="0" w:header="0" w:top="960" w:footer="0" w:bottom="280"/>
          <w:pgNumType w:fmt="decimal"/>
          <w:formProt w:val="false"/>
          <w:textDirection w:val="lrTb"/>
          <w:docGrid w:type="default" w:linePitch="100" w:charSpace="4096"/>
        </w:sectPr>
        <w:pStyle w:val="Style12"/>
        <w:ind w:left="251" w:right="40" w:hanging="0"/>
        <w:rPr/>
      </w:pPr>
      <w:r>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w:t>
      </w:r>
      <w:r>
        <w:rPr>
          <w:spacing w:val="-2"/>
        </w:rPr>
        <w:t>числе.</w:t>
      </w:r>
    </w:p>
    <w:p>
      <w:pPr>
        <w:pStyle w:val="Style12"/>
        <w:spacing w:lineRule="auto" w:line="240" w:before="77" w:after="0"/>
        <w:ind w:left="251" w:right="0" w:hanging="0"/>
        <w:jc w:val="left"/>
        <w:rPr/>
      </w:pPr>
      <w:r>
        <w:rPr/>
        <w:t>Местоимение. Личные местоимения (повторение). Личные местоимения</w:t>
      </w:r>
      <w:r>
        <w:rPr>
          <w:spacing w:val="32"/>
        </w:rPr>
        <w:t xml:space="preserve"> </w:t>
      </w:r>
      <w:r>
        <w:rPr/>
        <w:t>l-ro и 3-го лица единственного и множественного числа; склонение личных местоимений.</w:t>
      </w:r>
    </w:p>
    <w:p>
      <w:pPr>
        <w:pStyle w:val="Style12"/>
        <w:ind w:left="251" w:right="0" w:hanging="0"/>
        <w:jc w:val="left"/>
        <w:rPr/>
      </w:pPr>
      <w:r>
        <w:rPr/>
        <w:t>Глагол. Изменение глаголов по лицам и числам в настоящем и будущем времени</w:t>
      </w:r>
      <w:r>
        <w:rPr>
          <w:spacing w:val="80"/>
        </w:rPr>
        <w:t xml:space="preserve"> </w:t>
      </w:r>
      <w:r>
        <w:rPr/>
        <w:t>(спряжение). I</w:t>
      </w:r>
      <w:r>
        <w:rPr>
          <w:spacing w:val="-13"/>
        </w:rPr>
        <w:t xml:space="preserve"> </w:t>
      </w:r>
      <w:r>
        <w:rPr/>
        <w:t>и II</w:t>
      </w:r>
      <w:r>
        <w:rPr>
          <w:spacing w:val="-10"/>
        </w:rPr>
        <w:t xml:space="preserve"> </w:t>
      </w:r>
      <w:r>
        <w:rPr/>
        <w:t>спряжение</w:t>
      </w:r>
      <w:r>
        <w:rPr>
          <w:spacing w:val="-5"/>
        </w:rPr>
        <w:t xml:space="preserve"> </w:t>
      </w:r>
      <w:r>
        <w:rPr/>
        <w:t>глаголов.</w:t>
      </w:r>
      <w:r>
        <w:rPr>
          <w:spacing w:val="-3"/>
        </w:rPr>
        <w:t xml:space="preserve"> </w:t>
      </w:r>
      <w:r>
        <w:rPr/>
        <w:t>Способы</w:t>
      </w:r>
      <w:r>
        <w:rPr>
          <w:spacing w:val="-5"/>
        </w:rPr>
        <w:t xml:space="preserve"> </w:t>
      </w:r>
      <w:r>
        <w:rPr/>
        <w:t>определения I</w:t>
      </w:r>
      <w:r>
        <w:rPr>
          <w:spacing w:val="-14"/>
        </w:rPr>
        <w:t xml:space="preserve"> </w:t>
      </w:r>
      <w:r>
        <w:rPr/>
        <w:t>и II</w:t>
      </w:r>
      <w:r>
        <w:rPr>
          <w:spacing w:val="-8"/>
        </w:rPr>
        <w:t xml:space="preserve"> </w:t>
      </w:r>
      <w:r>
        <w:rPr/>
        <w:t>спряжения</w:t>
      </w:r>
      <w:r>
        <w:rPr>
          <w:spacing w:val="-4"/>
        </w:rPr>
        <w:t xml:space="preserve"> </w:t>
      </w:r>
      <w:r>
        <w:rPr/>
        <w:t>глаголов. Наречие (общее представление). Значение, вопросы, употребление в речи.</w:t>
      </w:r>
    </w:p>
    <w:p>
      <w:pPr>
        <w:pStyle w:val="Style12"/>
        <w:ind w:left="251" w:right="0" w:hanging="0"/>
        <w:jc w:val="left"/>
        <w:rPr/>
      </w:pPr>
      <w:r>
        <w:rPr/>
        <w:t>Предлог.</w:t>
      </w:r>
      <w:r>
        <w:rPr>
          <w:spacing w:val="-4"/>
        </w:rPr>
        <w:t xml:space="preserve"> </w:t>
      </w:r>
      <w:r>
        <w:rPr/>
        <w:t>Отличие</w:t>
      </w:r>
      <w:r>
        <w:rPr>
          <w:spacing w:val="-7"/>
        </w:rPr>
        <w:t xml:space="preserve"> </w:t>
      </w:r>
      <w:r>
        <w:rPr/>
        <w:t>предлогов</w:t>
      </w:r>
      <w:r>
        <w:rPr>
          <w:spacing w:val="-4"/>
        </w:rPr>
        <w:t xml:space="preserve"> </w:t>
      </w:r>
      <w:r>
        <w:rPr/>
        <w:t>от</w:t>
      </w:r>
      <w:r>
        <w:rPr>
          <w:spacing w:val="-3"/>
        </w:rPr>
        <w:t xml:space="preserve"> </w:t>
      </w:r>
      <w:r>
        <w:rPr/>
        <w:t>приставок</w:t>
      </w:r>
      <w:r>
        <w:rPr>
          <w:spacing w:val="-2"/>
        </w:rPr>
        <w:t xml:space="preserve"> (повторение).</w:t>
      </w:r>
    </w:p>
    <w:p>
      <w:pPr>
        <w:pStyle w:val="Style12"/>
        <w:ind w:left="251" w:right="1916" w:hanging="0"/>
        <w:jc w:val="left"/>
        <w:rPr/>
      </w:pPr>
      <w:r>
        <w:rPr/>
        <w:t>Союз;</w:t>
      </w:r>
      <w:r>
        <w:rPr>
          <w:spacing w:val="-5"/>
        </w:rPr>
        <w:t xml:space="preserve"> </w:t>
      </w:r>
      <w:r>
        <w:rPr/>
        <w:t>союзы</w:t>
      </w:r>
      <w:r>
        <w:rPr>
          <w:spacing w:val="-1"/>
        </w:rPr>
        <w:t xml:space="preserve"> </w:t>
      </w:r>
      <w:r>
        <w:rPr/>
        <w:t>«и», «а»,</w:t>
      </w:r>
      <w:r>
        <w:rPr>
          <w:spacing w:val="-1"/>
        </w:rPr>
        <w:t xml:space="preserve"> </w:t>
      </w:r>
      <w:r>
        <w:rPr/>
        <w:t>«но»</w:t>
      </w:r>
      <w:r>
        <w:rPr>
          <w:spacing w:val="-11"/>
        </w:rPr>
        <w:t xml:space="preserve"> </w:t>
      </w:r>
      <w:r>
        <w:rPr/>
        <w:t>в</w:t>
      </w:r>
      <w:r>
        <w:rPr>
          <w:spacing w:val="-6"/>
        </w:rPr>
        <w:t xml:space="preserve"> </w:t>
      </w:r>
      <w:r>
        <w:rPr/>
        <w:t>простых</w:t>
      </w:r>
      <w:r>
        <w:rPr>
          <w:spacing w:val="-3"/>
        </w:rPr>
        <w:t xml:space="preserve"> </w:t>
      </w:r>
      <w:r>
        <w:rPr/>
        <w:t>и</w:t>
      </w:r>
      <w:r>
        <w:rPr>
          <w:spacing w:val="-5"/>
        </w:rPr>
        <w:t xml:space="preserve"> </w:t>
      </w:r>
      <w:r>
        <w:rPr/>
        <w:t>сложных</w:t>
      </w:r>
      <w:r>
        <w:rPr>
          <w:spacing w:val="-6"/>
        </w:rPr>
        <w:t xml:space="preserve"> </w:t>
      </w:r>
      <w:r>
        <w:rPr/>
        <w:t>предложениях. Частица «не», «её» значение (повторение).</w:t>
      </w:r>
    </w:p>
    <w:p>
      <w:pPr>
        <w:pStyle w:val="Style12"/>
        <w:ind w:left="251" w:right="0" w:hanging="0"/>
        <w:jc w:val="left"/>
        <w:rPr/>
      </w:pPr>
      <w:r>
        <w:rPr>
          <w:spacing w:val="-2"/>
        </w:rPr>
        <w:t>Синтаксис.</w:t>
      </w:r>
    </w:p>
    <w:p>
      <w:pPr>
        <w:pStyle w:val="Style12"/>
        <w:ind w:left="251" w:right="34" w:hanging="0"/>
        <w:rPr/>
      </w:pPr>
      <w:r>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w:t>
      </w:r>
      <w:r>
        <w:rPr>
          <w:spacing w:val="-2"/>
        </w:rPr>
        <w:t>изученного).</w:t>
      </w:r>
    </w:p>
    <w:p>
      <w:pPr>
        <w:pStyle w:val="Style12"/>
        <w:ind w:left="251" w:right="0" w:hanging="0"/>
        <w:rPr/>
      </w:pPr>
      <w:r>
        <w:rPr/>
        <w:t>Связь</w:t>
      </w:r>
      <w:r>
        <w:rPr>
          <w:spacing w:val="-3"/>
        </w:rPr>
        <w:t xml:space="preserve"> </w:t>
      </w:r>
      <w:r>
        <w:rPr/>
        <w:t>между</w:t>
      </w:r>
      <w:r>
        <w:rPr>
          <w:spacing w:val="-9"/>
        </w:rPr>
        <w:t xml:space="preserve"> </w:t>
      </w:r>
      <w:r>
        <w:rPr/>
        <w:t>словами</w:t>
      </w:r>
      <w:r>
        <w:rPr>
          <w:spacing w:val="-2"/>
        </w:rPr>
        <w:t xml:space="preserve"> </w:t>
      </w:r>
      <w:r>
        <w:rPr/>
        <w:t>в</w:t>
      </w:r>
      <w:r>
        <w:rPr>
          <w:spacing w:val="-1"/>
        </w:rPr>
        <w:t xml:space="preserve"> </w:t>
      </w:r>
      <w:r>
        <w:rPr>
          <w:spacing w:val="-2"/>
        </w:rPr>
        <w:t>словосочетании.</w:t>
      </w:r>
    </w:p>
    <w:p>
      <w:pPr>
        <w:pStyle w:val="Style12"/>
        <w:ind w:left="251" w:right="50" w:hanging="0"/>
        <w:rPr/>
      </w:pPr>
      <w:r>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pPr>
        <w:pStyle w:val="Style12"/>
        <w:ind w:left="251" w:right="40" w:hanging="0"/>
        <w:rPr/>
      </w:pPr>
      <w:r>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pPr>
        <w:pStyle w:val="Style12"/>
        <w:ind w:left="251" w:right="0" w:hanging="0"/>
        <w:rPr/>
      </w:pPr>
      <w:r>
        <w:rPr/>
        <w:t>Орфография</w:t>
      </w:r>
      <w:r>
        <w:rPr>
          <w:spacing w:val="-6"/>
        </w:rPr>
        <w:t xml:space="preserve"> </w:t>
      </w:r>
      <w:r>
        <w:rPr/>
        <w:t>и</w:t>
      </w:r>
      <w:r>
        <w:rPr>
          <w:spacing w:val="-4"/>
        </w:rPr>
        <w:t xml:space="preserve"> </w:t>
      </w:r>
      <w:r>
        <w:rPr>
          <w:spacing w:val="-2"/>
        </w:rPr>
        <w:t>пунктуация.</w:t>
      </w:r>
    </w:p>
    <w:p>
      <w:pPr>
        <w:pStyle w:val="Style12"/>
        <w:ind w:left="251" w:right="0" w:hanging="0"/>
        <w:rPr/>
      </w:pPr>
      <w:r>
        <w:rPr/>
        <w:t>Повторение</w:t>
      </w:r>
      <w:r>
        <w:rPr>
          <w:spacing w:val="-6"/>
        </w:rPr>
        <w:t xml:space="preserve"> </w:t>
      </w:r>
      <w:r>
        <w:rPr/>
        <w:t>правил</w:t>
      </w:r>
      <w:r>
        <w:rPr>
          <w:spacing w:val="-3"/>
        </w:rPr>
        <w:t xml:space="preserve"> </w:t>
      </w:r>
      <w:r>
        <w:rPr/>
        <w:t>правописания,</w:t>
      </w:r>
      <w:r>
        <w:rPr>
          <w:spacing w:val="-2"/>
        </w:rPr>
        <w:t xml:space="preserve"> </w:t>
      </w:r>
      <w:r>
        <w:rPr/>
        <w:t>изученных</w:t>
      </w:r>
      <w:r>
        <w:rPr>
          <w:spacing w:val="-1"/>
        </w:rPr>
        <w:t xml:space="preserve"> </w:t>
      </w:r>
      <w:r>
        <w:rPr/>
        <w:t>в</w:t>
      </w:r>
      <w:r>
        <w:rPr>
          <w:spacing w:val="-4"/>
        </w:rPr>
        <w:t xml:space="preserve"> </w:t>
      </w:r>
      <w:r>
        <w:rPr/>
        <w:t>1,</w:t>
      </w:r>
      <w:r>
        <w:rPr>
          <w:spacing w:val="66"/>
          <w:w w:val="150"/>
        </w:rPr>
        <w:t xml:space="preserve">   </w:t>
      </w:r>
      <w:r>
        <w:rPr/>
        <w:t>2,</w:t>
      </w:r>
      <w:r>
        <w:rPr>
          <w:spacing w:val="68"/>
        </w:rPr>
        <w:t xml:space="preserve">    </w:t>
      </w:r>
      <w:r>
        <w:rPr/>
        <w:t>3</w:t>
      </w:r>
      <w:r>
        <w:rPr>
          <w:spacing w:val="2"/>
        </w:rPr>
        <w:t xml:space="preserve"> </w:t>
      </w:r>
      <w:r>
        <w:rPr>
          <w:spacing w:val="-2"/>
        </w:rPr>
        <w:t>классах.</w:t>
      </w:r>
    </w:p>
    <w:p>
      <w:pPr>
        <w:pStyle w:val="Style12"/>
        <w:tabs>
          <w:tab w:val="clear" w:pos="720"/>
          <w:tab w:val="left" w:pos="2409" w:leader="none"/>
          <w:tab w:val="left" w:pos="3616" w:leader="none"/>
          <w:tab w:val="left" w:pos="4270" w:leader="none"/>
          <w:tab w:val="left" w:pos="5621" w:leader="none"/>
          <w:tab w:val="left" w:pos="6509" w:leader="none"/>
          <w:tab w:val="left" w:pos="8058" w:leader="none"/>
        </w:tabs>
        <w:ind w:left="251" w:right="45" w:hanging="0"/>
        <w:jc w:val="left"/>
        <w:rPr/>
      </w:pPr>
      <w:r>
        <w:rPr>
          <w:spacing w:val="-2"/>
        </w:rPr>
        <w:t>Орфографическая</w:t>
      </w:r>
      <w:r>
        <w:rPr/>
        <w:tab/>
      </w:r>
      <w:r>
        <w:rPr>
          <w:spacing w:val="-2"/>
        </w:rPr>
        <w:t>зоркость</w:t>
      </w:r>
      <w:r>
        <w:rPr/>
        <w:tab/>
      </w:r>
      <w:r>
        <w:rPr>
          <w:spacing w:val="-4"/>
        </w:rPr>
        <w:t>как</w:t>
      </w:r>
      <w:r>
        <w:rPr/>
        <w:tab/>
      </w:r>
      <w:r>
        <w:rPr>
          <w:spacing w:val="-2"/>
        </w:rPr>
        <w:t>осознание</w:t>
      </w:r>
      <w:r>
        <w:rPr/>
        <w:tab/>
      </w:r>
      <w:r>
        <w:rPr>
          <w:spacing w:val="-2"/>
        </w:rPr>
        <w:t>места</w:t>
      </w:r>
      <w:r>
        <w:rPr/>
        <w:tab/>
      </w:r>
      <w:r>
        <w:rPr>
          <w:spacing w:val="-2"/>
        </w:rPr>
        <w:t>возможного</w:t>
      </w:r>
      <w:r>
        <w:rPr/>
        <w:tab/>
      </w:r>
      <w:r>
        <w:rPr>
          <w:spacing w:val="-2"/>
        </w:rPr>
        <w:t xml:space="preserve">возникновения </w:t>
      </w:r>
      <w:r>
        <w:rPr/>
        <w:t>орфографической ошибки; различные способы решения орфографической задачи в зависимости</w:t>
      </w:r>
      <w:r>
        <w:rPr>
          <w:spacing w:val="40"/>
        </w:rPr>
        <w:t xml:space="preserve"> </w:t>
      </w:r>
      <w:r>
        <w:rPr/>
        <w:t>от места орфограммы в слове; контроль при проверке собственных и</w:t>
      </w:r>
      <w:r>
        <w:rPr>
          <w:spacing w:val="40"/>
        </w:rPr>
        <w:t xml:space="preserve"> </w:t>
      </w:r>
      <w:r>
        <w:rPr/>
        <w:t>предложенных текстов</w:t>
      </w:r>
      <w:r>
        <w:rPr>
          <w:spacing w:val="-1"/>
        </w:rPr>
        <w:t xml:space="preserve"> </w:t>
      </w:r>
      <w:r>
        <w:rPr/>
        <w:t>(повторение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w:t>
      </w:r>
    </w:p>
    <w:p>
      <w:pPr>
        <w:pStyle w:val="Style12"/>
        <w:ind w:left="251" w:right="38" w:hanging="0"/>
        <w:rPr/>
      </w:pPr>
      <w:r>
        <w:rPr/>
        <w:t>безударные падежные окончания имён существительных (кроме существительных на «- мя», «-ий», «-ие», «-ия», на «-ья», например, «гостья», на «-ье», например, «ожерелье» во множественном</w:t>
      </w:r>
      <w:r>
        <w:rPr>
          <w:spacing w:val="-5"/>
        </w:rPr>
        <w:t xml:space="preserve"> </w:t>
      </w:r>
      <w:r>
        <w:rPr/>
        <w:t>числе, а</w:t>
      </w:r>
      <w:r>
        <w:rPr>
          <w:spacing w:val="-6"/>
        </w:rPr>
        <w:t xml:space="preserve"> </w:t>
      </w:r>
      <w:r>
        <w:rPr/>
        <w:t>также</w:t>
      </w:r>
      <w:r>
        <w:rPr>
          <w:spacing w:val="-6"/>
        </w:rPr>
        <w:t xml:space="preserve"> </w:t>
      </w:r>
      <w:r>
        <w:rPr/>
        <w:t>кроме</w:t>
      </w:r>
      <w:r>
        <w:rPr>
          <w:spacing w:val="-3"/>
        </w:rPr>
        <w:t xml:space="preserve"> </w:t>
      </w:r>
      <w:r>
        <w:rPr/>
        <w:t>собственных</w:t>
      </w:r>
      <w:r>
        <w:rPr>
          <w:spacing w:val="-3"/>
        </w:rPr>
        <w:t xml:space="preserve"> </w:t>
      </w:r>
      <w:r>
        <w:rPr/>
        <w:t>имён</w:t>
      </w:r>
      <w:r>
        <w:rPr>
          <w:spacing w:val="-1"/>
        </w:rPr>
        <w:t xml:space="preserve"> </w:t>
      </w:r>
      <w:r>
        <w:rPr/>
        <w:t>существительных</w:t>
      </w:r>
      <w:r>
        <w:rPr>
          <w:spacing w:val="-2"/>
        </w:rPr>
        <w:t xml:space="preserve"> </w:t>
      </w:r>
      <w:r>
        <w:rPr/>
        <w:t>на «-ов», «-ин»,</w:t>
      </w:r>
    </w:p>
    <w:p>
      <w:pPr>
        <w:pStyle w:val="Style12"/>
        <w:ind w:left="251" w:right="0" w:hanging="0"/>
        <w:jc w:val="left"/>
        <w:rPr/>
      </w:pPr>
      <w:r>
        <w:rPr>
          <w:spacing w:val="-2"/>
        </w:rPr>
        <w:t>«-ий»);</w:t>
      </w:r>
    </w:p>
    <w:p>
      <w:pPr>
        <w:pStyle w:val="Style12"/>
        <w:ind w:left="251" w:right="0" w:hanging="0"/>
        <w:jc w:val="left"/>
        <w:rPr/>
      </w:pPr>
      <w:r>
        <w:rPr/>
        <w:t>безударные</w:t>
      </w:r>
      <w:r>
        <w:rPr>
          <w:spacing w:val="-11"/>
        </w:rPr>
        <w:t xml:space="preserve"> </w:t>
      </w:r>
      <w:r>
        <w:rPr/>
        <w:t>падежные</w:t>
      </w:r>
      <w:r>
        <w:rPr>
          <w:spacing w:val="-6"/>
        </w:rPr>
        <w:t xml:space="preserve"> </w:t>
      </w:r>
      <w:r>
        <w:rPr/>
        <w:t>окончания</w:t>
      </w:r>
      <w:r>
        <w:rPr>
          <w:spacing w:val="-9"/>
        </w:rPr>
        <w:t xml:space="preserve"> </w:t>
      </w:r>
      <w:r>
        <w:rPr/>
        <w:t>имён</w:t>
      </w:r>
      <w:r>
        <w:rPr>
          <w:spacing w:val="-6"/>
        </w:rPr>
        <w:t xml:space="preserve"> </w:t>
      </w:r>
      <w:r>
        <w:rPr>
          <w:spacing w:val="-2"/>
        </w:rPr>
        <w:t>прилагательных;</w:t>
      </w:r>
    </w:p>
    <w:p>
      <w:pPr>
        <w:pStyle w:val="Style12"/>
        <w:ind w:left="251" w:right="0" w:hanging="0"/>
        <w:jc w:val="left"/>
        <w:rPr/>
      </w:pPr>
      <w:r>
        <w:rPr/>
        <w:t>мягкий</w:t>
      </w:r>
      <w:r>
        <w:rPr>
          <w:spacing w:val="-3"/>
        </w:rPr>
        <w:t xml:space="preserve"> </w:t>
      </w:r>
      <w:r>
        <w:rPr/>
        <w:t>знак</w:t>
      </w:r>
      <w:r>
        <w:rPr>
          <w:spacing w:val="-4"/>
        </w:rPr>
        <w:t xml:space="preserve"> </w:t>
      </w:r>
      <w:r>
        <w:rPr/>
        <w:t>после</w:t>
      </w:r>
      <w:r>
        <w:rPr>
          <w:spacing w:val="-3"/>
        </w:rPr>
        <w:t xml:space="preserve"> </w:t>
      </w:r>
      <w:r>
        <w:rPr/>
        <w:t>шипящих</w:t>
      </w:r>
      <w:r>
        <w:rPr>
          <w:spacing w:val="-3"/>
        </w:rPr>
        <w:t xml:space="preserve"> </w:t>
      </w:r>
      <w:r>
        <w:rPr/>
        <w:t>на</w:t>
      </w:r>
      <w:r>
        <w:rPr>
          <w:spacing w:val="-3"/>
        </w:rPr>
        <w:t xml:space="preserve"> </w:t>
      </w:r>
      <w:r>
        <w:rPr/>
        <w:t>конце</w:t>
      </w:r>
      <w:r>
        <w:rPr>
          <w:spacing w:val="-3"/>
        </w:rPr>
        <w:t xml:space="preserve"> </w:t>
      </w:r>
      <w:r>
        <w:rPr/>
        <w:t>глаголов</w:t>
      </w:r>
      <w:r>
        <w:rPr>
          <w:spacing w:val="-3"/>
        </w:rPr>
        <w:t xml:space="preserve"> </w:t>
      </w:r>
      <w:r>
        <w:rPr/>
        <w:t>в</w:t>
      </w:r>
      <w:r>
        <w:rPr>
          <w:spacing w:val="-3"/>
        </w:rPr>
        <w:t xml:space="preserve"> </w:t>
      </w:r>
      <w:r>
        <w:rPr/>
        <w:t>форме</w:t>
      </w:r>
      <w:r>
        <w:rPr>
          <w:spacing w:val="-4"/>
        </w:rPr>
        <w:t xml:space="preserve"> </w:t>
      </w:r>
      <w:r>
        <w:rPr/>
        <w:t>2-го</w:t>
      </w:r>
      <w:r>
        <w:rPr>
          <w:spacing w:val="-2"/>
        </w:rPr>
        <w:t xml:space="preserve"> </w:t>
      </w:r>
      <w:r>
        <w:rPr/>
        <w:t>лица</w:t>
      </w:r>
      <w:r>
        <w:rPr>
          <w:spacing w:val="-3"/>
        </w:rPr>
        <w:t xml:space="preserve"> </w:t>
      </w:r>
      <w:r>
        <w:rPr/>
        <w:t>единственного</w:t>
      </w:r>
      <w:r>
        <w:rPr>
          <w:spacing w:val="-2"/>
        </w:rPr>
        <w:t xml:space="preserve"> </w:t>
      </w:r>
      <w:r>
        <w:rPr/>
        <w:t>числа; наличие или отсутствие мягкого знака в глаголах на «-ться»</w:t>
      </w:r>
      <w:r>
        <w:rPr>
          <w:spacing w:val="-5"/>
        </w:rPr>
        <w:t xml:space="preserve"> </w:t>
      </w:r>
      <w:r>
        <w:rPr/>
        <w:t>и «-тся»;</w:t>
      </w:r>
    </w:p>
    <w:p>
      <w:pPr>
        <w:pStyle w:val="Style12"/>
        <w:ind w:left="251" w:right="0" w:hanging="0"/>
        <w:jc w:val="left"/>
        <w:rPr/>
      </w:pPr>
      <w:r>
        <w:rPr/>
        <w:t>безударные</w:t>
      </w:r>
      <w:r>
        <w:rPr>
          <w:spacing w:val="-9"/>
        </w:rPr>
        <w:t xml:space="preserve"> </w:t>
      </w:r>
      <w:r>
        <w:rPr/>
        <w:t>личные</w:t>
      </w:r>
      <w:r>
        <w:rPr>
          <w:spacing w:val="-9"/>
        </w:rPr>
        <w:t xml:space="preserve"> </w:t>
      </w:r>
      <w:r>
        <w:rPr/>
        <w:t>окончания</w:t>
      </w:r>
      <w:r>
        <w:rPr>
          <w:spacing w:val="-5"/>
        </w:rPr>
        <w:t xml:space="preserve"> </w:t>
      </w:r>
      <w:r>
        <w:rPr>
          <w:spacing w:val="-2"/>
        </w:rPr>
        <w:t>глаголов;</w:t>
      </w:r>
    </w:p>
    <w:p>
      <w:pPr>
        <w:pStyle w:val="Style12"/>
        <w:ind w:left="251" w:right="0" w:hanging="0"/>
        <w:jc w:val="left"/>
        <w:rPr/>
      </w:pPr>
      <w:r>
        <w:rPr/>
        <w:t>знаки</w:t>
      </w:r>
      <w:r>
        <w:rPr>
          <w:spacing w:val="4"/>
        </w:rPr>
        <w:t xml:space="preserve"> </w:t>
      </w:r>
      <w:r>
        <w:rPr/>
        <w:t>препинания</w:t>
      </w:r>
      <w:r>
        <w:rPr>
          <w:spacing w:val="9"/>
        </w:rPr>
        <w:t xml:space="preserve"> </w:t>
      </w:r>
      <w:r>
        <w:rPr/>
        <w:t>в</w:t>
      </w:r>
      <w:r>
        <w:rPr>
          <w:spacing w:val="5"/>
        </w:rPr>
        <w:t xml:space="preserve"> </w:t>
      </w:r>
      <w:r>
        <w:rPr/>
        <w:t>предложениях</w:t>
      </w:r>
      <w:r>
        <w:rPr>
          <w:spacing w:val="10"/>
        </w:rPr>
        <w:t xml:space="preserve"> </w:t>
      </w:r>
      <w:r>
        <w:rPr/>
        <w:t>с</w:t>
      </w:r>
      <w:r>
        <w:rPr>
          <w:spacing w:val="7"/>
        </w:rPr>
        <w:t xml:space="preserve"> </w:t>
      </w:r>
      <w:r>
        <w:rPr/>
        <w:t>однородными</w:t>
      </w:r>
      <w:r>
        <w:rPr>
          <w:spacing w:val="8"/>
        </w:rPr>
        <w:t xml:space="preserve"> </w:t>
      </w:r>
      <w:r>
        <w:rPr/>
        <w:t>членами,</w:t>
      </w:r>
      <w:r>
        <w:rPr>
          <w:spacing w:val="9"/>
        </w:rPr>
        <w:t xml:space="preserve"> </w:t>
      </w:r>
      <w:r>
        <w:rPr/>
        <w:t>соединёнными</w:t>
      </w:r>
      <w:r>
        <w:rPr>
          <w:spacing w:val="11"/>
        </w:rPr>
        <w:t xml:space="preserve"> </w:t>
      </w:r>
      <w:r>
        <w:rPr/>
        <w:t>союзами</w:t>
      </w:r>
      <w:r>
        <w:rPr>
          <w:spacing w:val="14"/>
        </w:rPr>
        <w:t xml:space="preserve"> </w:t>
      </w:r>
      <w:r>
        <w:rPr>
          <w:spacing w:val="-4"/>
        </w:rPr>
        <w:t>«и»,</w:t>
      </w:r>
    </w:p>
    <w:p>
      <w:pPr>
        <w:pStyle w:val="Style12"/>
        <w:ind w:left="251" w:right="0" w:hanging="0"/>
        <w:jc w:val="left"/>
        <w:rPr/>
      </w:pPr>
      <w:r>
        <w:rPr/>
        <w:t>«а»,</w:t>
      </w:r>
      <w:r>
        <w:rPr>
          <w:spacing w:val="7"/>
        </w:rPr>
        <w:t xml:space="preserve"> </w:t>
      </w:r>
      <w:r>
        <w:rPr/>
        <w:t>«но»</w:t>
      </w:r>
      <w:r>
        <w:rPr>
          <w:spacing w:val="-17"/>
        </w:rPr>
        <w:t xml:space="preserve"> </w:t>
      </w:r>
      <w:r>
        <w:rPr/>
        <w:t>и</w:t>
      </w:r>
      <w:r>
        <w:rPr>
          <w:spacing w:val="-1"/>
        </w:rPr>
        <w:t xml:space="preserve"> </w:t>
      </w:r>
      <w:r>
        <w:rPr/>
        <w:t>без</w:t>
      </w:r>
      <w:r>
        <w:rPr>
          <w:spacing w:val="-1"/>
        </w:rPr>
        <w:t xml:space="preserve"> </w:t>
      </w:r>
      <w:r>
        <w:rPr>
          <w:spacing w:val="-2"/>
        </w:rPr>
        <w:t>союзов.</w:t>
      </w:r>
    </w:p>
    <w:p>
      <w:pPr>
        <w:pStyle w:val="Style12"/>
        <w:ind w:left="251" w:right="0" w:hanging="0"/>
        <w:jc w:val="left"/>
        <w:rPr/>
      </w:pPr>
      <w:r>
        <w:rPr/>
        <w:t>Знаки</w:t>
      </w:r>
      <w:r>
        <w:rPr>
          <w:spacing w:val="-4"/>
        </w:rPr>
        <w:t xml:space="preserve"> </w:t>
      </w:r>
      <w:r>
        <w:rPr/>
        <w:t>препинания</w:t>
      </w:r>
      <w:r>
        <w:rPr>
          <w:spacing w:val="-4"/>
        </w:rPr>
        <w:t xml:space="preserve"> </w:t>
      </w:r>
      <w:r>
        <w:rPr/>
        <w:t>в</w:t>
      </w:r>
      <w:r>
        <w:rPr>
          <w:spacing w:val="-5"/>
        </w:rPr>
        <w:t xml:space="preserve"> </w:t>
      </w:r>
      <w:r>
        <w:rPr/>
        <w:t>сложном</w:t>
      </w:r>
      <w:r>
        <w:rPr>
          <w:spacing w:val="-5"/>
        </w:rPr>
        <w:t xml:space="preserve"> </w:t>
      </w:r>
      <w:r>
        <w:rPr/>
        <w:t>предложении,</w:t>
      </w:r>
      <w:r>
        <w:rPr>
          <w:spacing w:val="-4"/>
        </w:rPr>
        <w:t xml:space="preserve"> </w:t>
      </w:r>
      <w:r>
        <w:rPr/>
        <w:t>состоящем</w:t>
      </w:r>
      <w:r>
        <w:rPr>
          <w:spacing w:val="-5"/>
        </w:rPr>
        <w:t xml:space="preserve"> </w:t>
      </w:r>
      <w:r>
        <w:rPr/>
        <w:t>из</w:t>
      </w:r>
      <w:r>
        <w:rPr>
          <w:spacing w:val="-4"/>
        </w:rPr>
        <w:t xml:space="preserve"> </w:t>
      </w:r>
      <w:r>
        <w:rPr/>
        <w:t>двух</w:t>
      </w:r>
      <w:r>
        <w:rPr>
          <w:spacing w:val="-2"/>
        </w:rPr>
        <w:t xml:space="preserve"> </w:t>
      </w:r>
      <w:r>
        <w:rPr/>
        <w:t>простых</w:t>
      </w:r>
      <w:r>
        <w:rPr>
          <w:spacing w:val="-2"/>
        </w:rPr>
        <w:t xml:space="preserve"> </w:t>
      </w:r>
      <w:r>
        <w:rPr/>
        <w:t>(наблюдение). Знаки препинания в предложении с прямой речью после слов автора (наблюдение).</w:t>
      </w:r>
    </w:p>
    <w:p>
      <w:pPr>
        <w:pStyle w:val="Style12"/>
        <w:ind w:left="251" w:right="0" w:hanging="0"/>
        <w:jc w:val="left"/>
        <w:rPr/>
      </w:pPr>
      <w:r>
        <w:rPr/>
        <w:t>Развитие</w:t>
      </w:r>
      <w:r>
        <w:rPr>
          <w:spacing w:val="-9"/>
        </w:rPr>
        <w:t xml:space="preserve"> </w:t>
      </w:r>
      <w:r>
        <w:rPr>
          <w:spacing w:val="-2"/>
        </w:rPr>
        <w:t>речи.</w:t>
      </w:r>
    </w:p>
    <w:p>
      <w:pPr>
        <w:pStyle w:val="Style12"/>
        <w:ind w:left="251" w:right="45" w:hanging="0"/>
        <w:rPr/>
      </w:pPr>
      <w:r>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pPr>
        <w:pStyle w:val="Style12"/>
        <w:spacing w:before="3" w:after="0"/>
        <w:ind w:left="251" w:right="0" w:hanging="0"/>
        <w:jc w:val="left"/>
        <w:rPr/>
      </w:pPr>
      <w:r>
        <w:rPr/>
        <w:t>Корректирование</w:t>
      </w:r>
      <w:r>
        <w:rPr>
          <w:spacing w:val="40"/>
        </w:rPr>
        <w:t xml:space="preserve"> </w:t>
      </w:r>
      <w:r>
        <w:rPr/>
        <w:t>текстов</w:t>
      </w:r>
      <w:r>
        <w:rPr>
          <w:spacing w:val="40"/>
        </w:rPr>
        <w:t xml:space="preserve"> </w:t>
      </w:r>
      <w:r>
        <w:rPr/>
        <w:t>(заданных</w:t>
      </w:r>
      <w:r>
        <w:rPr>
          <w:spacing w:val="40"/>
        </w:rPr>
        <w:t xml:space="preserve"> </w:t>
      </w:r>
      <w:r>
        <w:rPr/>
        <w:t>и</w:t>
      </w:r>
      <w:r>
        <w:rPr>
          <w:spacing w:val="40"/>
        </w:rPr>
        <w:t xml:space="preserve"> </w:t>
      </w:r>
      <w:r>
        <w:rPr/>
        <w:t>собственных)</w:t>
      </w:r>
      <w:r>
        <w:rPr>
          <w:spacing w:val="40"/>
        </w:rPr>
        <w:t xml:space="preserve"> </w:t>
      </w:r>
      <w:r>
        <w:rPr/>
        <w:t>с</w:t>
      </w:r>
      <w:r>
        <w:rPr>
          <w:spacing w:val="40"/>
        </w:rPr>
        <w:t xml:space="preserve"> </w:t>
      </w:r>
      <w:r>
        <w:rPr/>
        <w:t>учётом</w:t>
      </w:r>
      <w:r>
        <w:rPr>
          <w:spacing w:val="40"/>
        </w:rPr>
        <w:t xml:space="preserve"> </w:t>
      </w:r>
      <w:r>
        <w:rPr/>
        <w:t>точности,</w:t>
      </w:r>
      <w:r>
        <w:rPr>
          <w:spacing w:val="40"/>
        </w:rPr>
        <w:t xml:space="preserve"> </w:t>
      </w:r>
      <w:r>
        <w:rPr/>
        <w:t>правильности, богатства и выразительности письменной речи.</w:t>
      </w:r>
    </w:p>
    <w:p>
      <w:pPr>
        <w:pStyle w:val="Style12"/>
        <w:ind w:left="251" w:right="0" w:hanging="0"/>
        <w:jc w:val="left"/>
        <w:rPr/>
      </w:pPr>
      <w:r>
        <w:rPr/>
        <w:t>Изложение</w:t>
      </w:r>
      <w:r>
        <w:rPr>
          <w:spacing w:val="80"/>
        </w:rPr>
        <w:t xml:space="preserve"> </w:t>
      </w:r>
      <w:r>
        <w:rPr/>
        <w:t>(подробный</w:t>
      </w:r>
      <w:r>
        <w:rPr>
          <w:spacing w:val="80"/>
        </w:rPr>
        <w:t xml:space="preserve"> </w:t>
      </w:r>
      <w:r>
        <w:rPr/>
        <w:t>устный</w:t>
      </w:r>
      <w:r>
        <w:rPr>
          <w:spacing w:val="80"/>
        </w:rPr>
        <w:t xml:space="preserve"> </w:t>
      </w:r>
      <w:r>
        <w:rPr/>
        <w:t>и</w:t>
      </w:r>
      <w:r>
        <w:rPr>
          <w:spacing w:val="80"/>
        </w:rPr>
        <w:t xml:space="preserve"> </w:t>
      </w:r>
      <w:r>
        <w:rPr/>
        <w:t>письменный</w:t>
      </w:r>
      <w:r>
        <w:rPr>
          <w:spacing w:val="80"/>
        </w:rPr>
        <w:t xml:space="preserve"> </w:t>
      </w:r>
      <w:r>
        <w:rPr/>
        <w:t>пересказ</w:t>
      </w:r>
      <w:r>
        <w:rPr>
          <w:spacing w:val="80"/>
        </w:rPr>
        <w:t xml:space="preserve"> </w:t>
      </w:r>
      <w:r>
        <w:rPr/>
        <w:t>текста;</w:t>
      </w:r>
      <w:r>
        <w:rPr>
          <w:spacing w:val="80"/>
        </w:rPr>
        <w:t xml:space="preserve"> </w:t>
      </w:r>
      <w:r>
        <w:rPr/>
        <w:t>выборочный</w:t>
      </w:r>
      <w:r>
        <w:rPr>
          <w:spacing w:val="80"/>
        </w:rPr>
        <w:t xml:space="preserve"> </w:t>
      </w:r>
      <w:r>
        <w:rPr/>
        <w:t>устный пересказ текста).</w:t>
      </w:r>
    </w:p>
    <w:p>
      <w:pPr>
        <w:pStyle w:val="Style12"/>
        <w:ind w:left="251" w:right="0" w:hanging="0"/>
        <w:jc w:val="left"/>
        <w:rPr/>
      </w:pPr>
      <w:r>
        <w:rPr/>
        <w:t>Сочинение</w:t>
      </w:r>
      <w:r>
        <w:rPr>
          <w:spacing w:val="-8"/>
        </w:rPr>
        <w:t xml:space="preserve"> </w:t>
      </w:r>
      <w:r>
        <w:rPr/>
        <w:t>как</w:t>
      </w:r>
      <w:r>
        <w:rPr>
          <w:spacing w:val="-4"/>
        </w:rPr>
        <w:t xml:space="preserve"> </w:t>
      </w:r>
      <w:r>
        <w:rPr/>
        <w:t>вид</w:t>
      </w:r>
      <w:r>
        <w:rPr>
          <w:spacing w:val="-5"/>
        </w:rPr>
        <w:t xml:space="preserve"> </w:t>
      </w:r>
      <w:r>
        <w:rPr/>
        <w:t>письменной</w:t>
      </w:r>
      <w:r>
        <w:rPr>
          <w:spacing w:val="-4"/>
        </w:rPr>
        <w:t xml:space="preserve"> </w:t>
      </w:r>
      <w:r>
        <w:rPr>
          <w:spacing w:val="-2"/>
        </w:rPr>
        <w:t>работы.</w:t>
      </w:r>
    </w:p>
    <w:p>
      <w:pPr>
        <w:sectPr>
          <w:type w:val="nextPage"/>
          <w:pgSz w:w="11906" w:h="16838"/>
          <w:pgMar w:left="1700" w:right="566" w:gutter="0" w:header="0" w:top="1020" w:footer="0" w:bottom="280"/>
          <w:pgNumType w:fmt="decimal"/>
          <w:formProt w:val="false"/>
          <w:textDirection w:val="lrTb"/>
          <w:docGrid w:type="default" w:linePitch="100" w:charSpace="4096"/>
        </w:sectPr>
        <w:pStyle w:val="Style12"/>
        <w:ind w:left="251" w:right="0" w:hanging="0"/>
        <w:jc w:val="left"/>
        <w:rPr/>
      </w:pPr>
      <w:r>
        <w:rPr/>
        <w:t>Изучающее чтение. Поиск информации, заданной в тексте в явном виде. Формулирование простых</w:t>
      </w:r>
      <w:r>
        <w:rPr>
          <w:spacing w:val="40"/>
        </w:rPr>
        <w:t xml:space="preserve"> </w:t>
      </w:r>
      <w:r>
        <w:rPr/>
        <w:t>выводов на основе информации,</w:t>
      </w:r>
      <w:r>
        <w:rPr>
          <w:spacing w:val="40"/>
        </w:rPr>
        <w:t xml:space="preserve"> </w:t>
      </w:r>
      <w:r>
        <w:rPr/>
        <w:t>содержащейся</w:t>
      </w:r>
      <w:r>
        <w:rPr>
          <w:spacing w:val="40"/>
        </w:rPr>
        <w:t xml:space="preserve"> </w:t>
      </w:r>
      <w:r>
        <w:rPr/>
        <w:t>в</w:t>
      </w:r>
      <w:r>
        <w:rPr>
          <w:spacing w:val="40"/>
        </w:rPr>
        <w:t xml:space="preserve"> </w:t>
      </w:r>
      <w:r>
        <w:rPr/>
        <w:t>тексте.</w:t>
      </w:r>
      <w:r>
        <w:rPr>
          <w:spacing w:val="40"/>
        </w:rPr>
        <w:t xml:space="preserve"> </w:t>
      </w:r>
      <w:r>
        <w:rPr/>
        <w:t>Интерпретация</w:t>
      </w:r>
      <w:r>
        <w:rPr>
          <w:spacing w:val="40"/>
        </w:rPr>
        <w:t xml:space="preserve"> </w:t>
      </w:r>
      <w:r>
        <w:rPr/>
        <w:t>и</w:t>
      </w:r>
    </w:p>
    <w:p>
      <w:pPr>
        <w:pStyle w:val="Style12"/>
        <w:spacing w:lineRule="auto" w:line="240" w:before="77" w:after="0"/>
        <w:ind w:left="251" w:right="42" w:hanging="0"/>
        <w:rPr/>
      </w:pPr>
      <w:r>
        <w:rPr/>
        <w:t>обобщение содержащейся в тексте информации. Ознакомительное чтение в соответствии</w:t>
      </w:r>
      <w:r>
        <w:rPr>
          <w:spacing w:val="40"/>
        </w:rPr>
        <w:t xml:space="preserve"> </w:t>
      </w:r>
      <w:r>
        <w:rPr/>
        <w:t>с поставленной задачей.</w:t>
      </w:r>
    </w:p>
    <w:p>
      <w:pPr>
        <w:pStyle w:val="Style12"/>
        <w:spacing w:before="274" w:after="0"/>
        <w:ind w:left="251" w:right="34" w:hanging="0"/>
        <w:rPr/>
      </w:pPr>
      <w:r>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Style12"/>
        <w:spacing w:before="276" w:after="0"/>
        <w:ind w:left="251" w:right="36" w:hanging="0"/>
        <w:rPr/>
      </w:pPr>
      <w:r>
        <w:rPr/>
        <w:t>Базовые логические действия как часть познавательных универсальных</w:t>
      </w:r>
      <w:r>
        <w:rPr>
          <w:spacing w:val="40"/>
        </w:rPr>
        <w:t xml:space="preserve"> </w:t>
      </w:r>
      <w:r>
        <w:rPr/>
        <w:t>учебных</w:t>
      </w:r>
      <w:r>
        <w:rPr>
          <w:spacing w:val="40"/>
        </w:rPr>
        <w:t xml:space="preserve"> </w:t>
      </w:r>
      <w:r>
        <w:rPr>
          <w:spacing w:val="-2"/>
        </w:rPr>
        <w:t>действий:</w:t>
      </w:r>
    </w:p>
    <w:p>
      <w:pPr>
        <w:pStyle w:val="Style12"/>
        <w:ind w:left="251" w:right="46" w:hanging="0"/>
        <w:rPr/>
      </w:pPr>
      <w:r>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pPr>
        <w:pStyle w:val="Style12"/>
        <w:ind w:left="251" w:right="0" w:hanging="0"/>
        <w:rPr/>
      </w:pPr>
      <w:r>
        <w:rPr/>
        <w:t>группировать</w:t>
      </w:r>
      <w:r>
        <w:rPr>
          <w:spacing w:val="-2"/>
        </w:rPr>
        <w:t xml:space="preserve"> </w:t>
      </w:r>
      <w:r>
        <w:rPr/>
        <w:t>слова</w:t>
      </w:r>
      <w:r>
        <w:rPr>
          <w:spacing w:val="-9"/>
        </w:rPr>
        <w:t xml:space="preserve"> </w:t>
      </w:r>
      <w:r>
        <w:rPr/>
        <w:t>на</w:t>
      </w:r>
      <w:r>
        <w:rPr>
          <w:spacing w:val="-3"/>
        </w:rPr>
        <w:t xml:space="preserve"> </w:t>
      </w:r>
      <w:r>
        <w:rPr/>
        <w:t>основании</w:t>
      </w:r>
      <w:r>
        <w:rPr>
          <w:spacing w:val="-3"/>
        </w:rPr>
        <w:t xml:space="preserve"> </w:t>
      </w:r>
      <w:r>
        <w:rPr/>
        <w:t>того,</w:t>
      </w:r>
      <w:r>
        <w:rPr>
          <w:spacing w:val="-9"/>
        </w:rPr>
        <w:t xml:space="preserve"> </w:t>
      </w:r>
      <w:r>
        <w:rPr/>
        <w:t>какой</w:t>
      </w:r>
      <w:r>
        <w:rPr>
          <w:spacing w:val="-6"/>
        </w:rPr>
        <w:t xml:space="preserve"> </w:t>
      </w:r>
      <w:r>
        <w:rPr/>
        <w:t>частью</w:t>
      </w:r>
      <w:r>
        <w:rPr>
          <w:spacing w:val="-4"/>
        </w:rPr>
        <w:t xml:space="preserve"> </w:t>
      </w:r>
      <w:r>
        <w:rPr/>
        <w:t>речи</w:t>
      </w:r>
      <w:r>
        <w:rPr>
          <w:spacing w:val="-2"/>
        </w:rPr>
        <w:t xml:space="preserve"> </w:t>
      </w:r>
      <w:r>
        <w:rPr/>
        <w:t>они</w:t>
      </w:r>
      <w:r>
        <w:rPr>
          <w:spacing w:val="-1"/>
        </w:rPr>
        <w:t xml:space="preserve"> </w:t>
      </w:r>
      <w:r>
        <w:rPr>
          <w:spacing w:val="-2"/>
        </w:rPr>
        <w:t>являются;</w:t>
      </w:r>
    </w:p>
    <w:p>
      <w:pPr>
        <w:pStyle w:val="Style12"/>
        <w:ind w:left="251" w:right="0" w:hanging="0"/>
        <w:jc w:val="left"/>
        <w:rPr/>
      </w:pPr>
      <w:r>
        <w:rPr/>
        <w:t>объединять глаголы в группы по определённому признаку (например, время, спряжение); объединять</w:t>
      </w:r>
      <w:r>
        <w:rPr>
          <w:spacing w:val="-3"/>
        </w:rPr>
        <w:t xml:space="preserve"> </w:t>
      </w:r>
      <w:r>
        <w:rPr/>
        <w:t>предложения</w:t>
      </w:r>
      <w:r>
        <w:rPr>
          <w:spacing w:val="-1"/>
        </w:rPr>
        <w:t xml:space="preserve"> </w:t>
      </w:r>
      <w:r>
        <w:rPr/>
        <w:t>по</w:t>
      </w:r>
      <w:r>
        <w:rPr>
          <w:spacing w:val="-4"/>
        </w:rPr>
        <w:t xml:space="preserve"> </w:t>
      </w:r>
      <w:r>
        <w:rPr/>
        <w:t>определённому</w:t>
      </w:r>
      <w:r>
        <w:rPr>
          <w:spacing w:val="-13"/>
        </w:rPr>
        <w:t xml:space="preserve"> </w:t>
      </w:r>
      <w:r>
        <w:rPr/>
        <w:t>признаку,</w:t>
      </w:r>
      <w:r>
        <w:rPr>
          <w:spacing w:val="-1"/>
        </w:rPr>
        <w:t xml:space="preserve"> </w:t>
      </w:r>
      <w:r>
        <w:rPr/>
        <w:t xml:space="preserve">самостоятельно устанавливать этот </w:t>
      </w:r>
      <w:r>
        <w:rPr>
          <w:spacing w:val="-2"/>
        </w:rPr>
        <w:t>признак;</w:t>
      </w:r>
    </w:p>
    <w:p>
      <w:pPr>
        <w:pStyle w:val="Style12"/>
        <w:ind w:left="251" w:right="0" w:hanging="0"/>
        <w:jc w:val="left"/>
        <w:rPr/>
      </w:pPr>
      <w:r>
        <w:rPr/>
        <w:t>классифицировать</w:t>
      </w:r>
      <w:r>
        <w:rPr>
          <w:spacing w:val="-7"/>
        </w:rPr>
        <w:t xml:space="preserve"> </w:t>
      </w:r>
      <w:r>
        <w:rPr/>
        <w:t>предложенные</w:t>
      </w:r>
      <w:r>
        <w:rPr>
          <w:spacing w:val="-10"/>
        </w:rPr>
        <w:t xml:space="preserve"> </w:t>
      </w:r>
      <w:r>
        <w:rPr/>
        <w:t>языковые</w:t>
      </w:r>
      <w:r>
        <w:rPr>
          <w:spacing w:val="-10"/>
        </w:rPr>
        <w:t xml:space="preserve"> </w:t>
      </w:r>
      <w:r>
        <w:rPr>
          <w:spacing w:val="-2"/>
        </w:rPr>
        <w:t>единицы;</w:t>
      </w:r>
    </w:p>
    <w:p>
      <w:pPr>
        <w:pStyle w:val="Style12"/>
        <w:ind w:left="251" w:right="0" w:hanging="0"/>
        <w:jc w:val="left"/>
        <w:rPr/>
      </w:pPr>
      <w:r>
        <w:rPr/>
        <w:t>устно</w:t>
      </w:r>
      <w:r>
        <w:rPr>
          <w:spacing w:val="-5"/>
        </w:rPr>
        <w:t xml:space="preserve"> </w:t>
      </w:r>
      <w:r>
        <w:rPr/>
        <w:t>характеризовать</w:t>
      </w:r>
      <w:r>
        <w:rPr>
          <w:spacing w:val="-7"/>
        </w:rPr>
        <w:t xml:space="preserve"> </w:t>
      </w:r>
      <w:r>
        <w:rPr/>
        <w:t>языковые</w:t>
      </w:r>
      <w:r>
        <w:rPr>
          <w:spacing w:val="-9"/>
        </w:rPr>
        <w:t xml:space="preserve"> </w:t>
      </w:r>
      <w:r>
        <w:rPr/>
        <w:t>единицы</w:t>
      </w:r>
      <w:r>
        <w:rPr>
          <w:spacing w:val="-5"/>
        </w:rPr>
        <w:t xml:space="preserve"> </w:t>
      </w:r>
      <w:r>
        <w:rPr/>
        <w:t>по</w:t>
      </w:r>
      <w:r>
        <w:rPr>
          <w:spacing w:val="-6"/>
        </w:rPr>
        <w:t xml:space="preserve"> </w:t>
      </w:r>
      <w:r>
        <w:rPr/>
        <w:t>заданным</w:t>
      </w:r>
      <w:r>
        <w:rPr>
          <w:spacing w:val="-7"/>
        </w:rPr>
        <w:t xml:space="preserve"> </w:t>
      </w:r>
      <w:r>
        <w:rPr>
          <w:spacing w:val="-2"/>
        </w:rPr>
        <w:t>признакам;</w:t>
      </w:r>
    </w:p>
    <w:p>
      <w:pPr>
        <w:pStyle w:val="Style12"/>
        <w:spacing w:before="1" w:after="0"/>
        <w:ind w:left="251" w:right="0" w:hanging="0"/>
        <w:jc w:val="left"/>
        <w:rPr/>
      </w:pPr>
      <w:r>
        <w:rPr/>
        <w:t>ориентироваться</w:t>
      </w:r>
      <w:r>
        <w:rPr>
          <w:spacing w:val="32"/>
        </w:rPr>
        <w:t xml:space="preserve"> </w:t>
      </w:r>
      <w:r>
        <w:rPr/>
        <w:t>в</w:t>
      </w:r>
      <w:r>
        <w:rPr>
          <w:spacing w:val="32"/>
        </w:rPr>
        <w:t xml:space="preserve"> </w:t>
      </w:r>
      <w:r>
        <w:rPr/>
        <w:t>изученных</w:t>
      </w:r>
      <w:r>
        <w:rPr>
          <w:spacing w:val="36"/>
        </w:rPr>
        <w:t xml:space="preserve"> </w:t>
      </w:r>
      <w:r>
        <w:rPr/>
        <w:t>понятиях</w:t>
      </w:r>
      <w:r>
        <w:rPr>
          <w:spacing w:val="38"/>
        </w:rPr>
        <w:t xml:space="preserve"> </w:t>
      </w:r>
      <w:r>
        <w:rPr/>
        <w:t>(склонение,</w:t>
      </w:r>
      <w:r>
        <w:rPr>
          <w:spacing w:val="34"/>
        </w:rPr>
        <w:t xml:space="preserve"> </w:t>
      </w:r>
      <w:r>
        <w:rPr/>
        <w:t>спряжение,</w:t>
      </w:r>
      <w:r>
        <w:rPr>
          <w:spacing w:val="32"/>
        </w:rPr>
        <w:t xml:space="preserve"> </w:t>
      </w:r>
      <w:r>
        <w:rPr/>
        <w:t>неопределённая</w:t>
      </w:r>
      <w:r>
        <w:rPr>
          <w:spacing w:val="34"/>
        </w:rPr>
        <w:t xml:space="preserve"> </w:t>
      </w:r>
      <w:r>
        <w:rPr/>
        <w:t>форма, однородные члены предложения, сложное предложение)</w:t>
      </w:r>
    </w:p>
    <w:p>
      <w:pPr>
        <w:pStyle w:val="Style12"/>
        <w:ind w:left="251" w:right="0" w:hanging="0"/>
        <w:jc w:val="left"/>
        <w:rPr/>
      </w:pPr>
      <w:r>
        <w:rPr/>
        <w:t>и</w:t>
      </w:r>
      <w:r>
        <w:rPr>
          <w:spacing w:val="-5"/>
        </w:rPr>
        <w:t xml:space="preserve"> </w:t>
      </w:r>
      <w:r>
        <w:rPr/>
        <w:t>соотносить</w:t>
      </w:r>
      <w:r>
        <w:rPr>
          <w:spacing w:val="-3"/>
        </w:rPr>
        <w:t xml:space="preserve"> </w:t>
      </w:r>
      <w:r>
        <w:rPr/>
        <w:t>понятие</w:t>
      </w:r>
      <w:r>
        <w:rPr>
          <w:spacing w:val="-5"/>
        </w:rPr>
        <w:t xml:space="preserve"> </w:t>
      </w:r>
      <w:r>
        <w:rPr/>
        <w:t>с</w:t>
      </w:r>
      <w:r>
        <w:rPr>
          <w:spacing w:val="-11"/>
        </w:rPr>
        <w:t xml:space="preserve"> </w:t>
      </w:r>
      <w:r>
        <w:rPr/>
        <w:t>его</w:t>
      </w:r>
      <w:r>
        <w:rPr>
          <w:spacing w:val="-5"/>
        </w:rPr>
        <w:t xml:space="preserve"> </w:t>
      </w:r>
      <w:r>
        <w:rPr/>
        <w:t>краткой</w:t>
      </w:r>
      <w:r>
        <w:rPr>
          <w:spacing w:val="-7"/>
        </w:rPr>
        <w:t xml:space="preserve"> </w:t>
      </w:r>
      <w:r>
        <w:rPr>
          <w:spacing w:val="-2"/>
        </w:rPr>
        <w:t>характеристикой.</w:t>
      </w:r>
    </w:p>
    <w:p>
      <w:pPr>
        <w:pStyle w:val="Style12"/>
        <w:ind w:left="0" w:right="0" w:hanging="0"/>
        <w:jc w:val="left"/>
        <w:rPr/>
      </w:pPr>
      <w:r>
        <w:rPr/>
      </w:r>
    </w:p>
    <w:p>
      <w:pPr>
        <w:pStyle w:val="Style12"/>
        <w:ind w:left="251" w:right="0" w:hanging="0"/>
        <w:jc w:val="left"/>
        <w:rPr/>
      </w:pPr>
      <w:r>
        <w:rPr/>
        <w:t>Базовые</w:t>
      </w:r>
      <w:r>
        <w:rPr>
          <w:spacing w:val="28"/>
        </w:rPr>
        <w:t xml:space="preserve"> </w:t>
      </w:r>
      <w:r>
        <w:rPr/>
        <w:t>исследовательские</w:t>
      </w:r>
      <w:r>
        <w:rPr>
          <w:spacing w:val="28"/>
        </w:rPr>
        <w:t xml:space="preserve"> </w:t>
      </w:r>
      <w:r>
        <w:rPr/>
        <w:t>действия</w:t>
      </w:r>
      <w:r>
        <w:rPr>
          <w:spacing w:val="29"/>
        </w:rPr>
        <w:t xml:space="preserve"> </w:t>
      </w:r>
      <w:r>
        <w:rPr/>
        <w:t>как</w:t>
      </w:r>
      <w:r>
        <w:rPr>
          <w:spacing w:val="30"/>
        </w:rPr>
        <w:t xml:space="preserve"> </w:t>
      </w:r>
      <w:r>
        <w:rPr/>
        <w:t>часть</w:t>
      </w:r>
      <w:r>
        <w:rPr>
          <w:spacing w:val="31"/>
        </w:rPr>
        <w:t xml:space="preserve"> </w:t>
      </w:r>
      <w:r>
        <w:rPr/>
        <w:t>познавательных</w:t>
      </w:r>
      <w:r>
        <w:rPr>
          <w:spacing w:val="34"/>
        </w:rPr>
        <w:t xml:space="preserve"> </w:t>
      </w:r>
      <w:r>
        <w:rPr/>
        <w:t>универсальных</w:t>
      </w:r>
      <w:r>
        <w:rPr>
          <w:spacing w:val="33"/>
        </w:rPr>
        <w:t xml:space="preserve"> </w:t>
      </w:r>
      <w:r>
        <w:rPr/>
        <w:t xml:space="preserve">учебных </w:t>
      </w:r>
      <w:r>
        <w:rPr>
          <w:spacing w:val="-2"/>
        </w:rPr>
        <w:t>действий:</w:t>
      </w:r>
    </w:p>
    <w:p>
      <w:pPr>
        <w:pStyle w:val="Style12"/>
        <w:ind w:left="251" w:right="0" w:hanging="0"/>
        <w:jc w:val="left"/>
        <w:rPr/>
      </w:pPr>
      <w:r>
        <w:rPr/>
        <w:t>сравнивать</w:t>
      </w:r>
      <w:r>
        <w:rPr>
          <w:spacing w:val="80"/>
        </w:rPr>
        <w:t xml:space="preserve"> </w:t>
      </w:r>
      <w:r>
        <w:rPr/>
        <w:t>несколько</w:t>
      </w:r>
      <w:r>
        <w:rPr>
          <w:spacing w:val="80"/>
        </w:rPr>
        <w:t xml:space="preserve"> </w:t>
      </w:r>
      <w:r>
        <w:rPr/>
        <w:t>вариантов</w:t>
      </w:r>
      <w:r>
        <w:rPr>
          <w:spacing w:val="80"/>
        </w:rPr>
        <w:t xml:space="preserve"> </w:t>
      </w:r>
      <w:r>
        <w:rPr/>
        <w:t>выполнения</w:t>
      </w:r>
      <w:r>
        <w:rPr>
          <w:spacing w:val="80"/>
        </w:rPr>
        <w:t xml:space="preserve"> </w:t>
      </w:r>
      <w:r>
        <w:rPr/>
        <w:t>заданий</w:t>
      </w:r>
      <w:r>
        <w:rPr>
          <w:spacing w:val="80"/>
        </w:rPr>
        <w:t xml:space="preserve"> </w:t>
      </w:r>
      <w:r>
        <w:rPr/>
        <w:t>по</w:t>
      </w:r>
      <w:r>
        <w:rPr>
          <w:spacing w:val="80"/>
        </w:rPr>
        <w:t xml:space="preserve"> </w:t>
      </w:r>
      <w:r>
        <w:rPr/>
        <w:t>русскому</w:t>
      </w:r>
      <w:r>
        <w:rPr>
          <w:spacing w:val="80"/>
        </w:rPr>
        <w:t xml:space="preserve"> </w:t>
      </w:r>
      <w:r>
        <w:rPr/>
        <w:t>языку,</w:t>
      </w:r>
      <w:r>
        <w:rPr>
          <w:spacing w:val="80"/>
        </w:rPr>
        <w:t xml:space="preserve"> </w:t>
      </w:r>
      <w:r>
        <w:rPr/>
        <w:t>выбирать наиболее целесообразный (на основе предложенных критериев);</w:t>
      </w:r>
    </w:p>
    <w:p>
      <w:pPr>
        <w:pStyle w:val="Style12"/>
        <w:ind w:left="251" w:right="0" w:hanging="0"/>
        <w:jc w:val="left"/>
        <w:rPr/>
      </w:pPr>
      <w:r>
        <w:rPr/>
        <w:t>проводить</w:t>
      </w:r>
      <w:r>
        <w:rPr>
          <w:spacing w:val="40"/>
        </w:rPr>
        <w:t xml:space="preserve"> </w:t>
      </w:r>
      <w:r>
        <w:rPr/>
        <w:t>по</w:t>
      </w:r>
      <w:r>
        <w:rPr>
          <w:spacing w:val="40"/>
        </w:rPr>
        <w:t xml:space="preserve"> </w:t>
      </w:r>
      <w:r>
        <w:rPr/>
        <w:t>предложенному</w:t>
      </w:r>
      <w:r>
        <w:rPr>
          <w:spacing w:val="40"/>
        </w:rPr>
        <w:t xml:space="preserve"> </w:t>
      </w:r>
      <w:r>
        <w:rPr/>
        <w:t>алгоритму</w:t>
      </w:r>
      <w:r>
        <w:rPr>
          <w:spacing w:val="40"/>
        </w:rPr>
        <w:t xml:space="preserve"> </w:t>
      </w:r>
      <w:r>
        <w:rPr/>
        <w:t>различные</w:t>
      </w:r>
      <w:r>
        <w:rPr>
          <w:spacing w:val="40"/>
        </w:rPr>
        <w:t xml:space="preserve"> </w:t>
      </w:r>
      <w:r>
        <w:rPr/>
        <w:t>виды</w:t>
      </w:r>
      <w:r>
        <w:rPr>
          <w:spacing w:val="40"/>
        </w:rPr>
        <w:t xml:space="preserve"> </w:t>
      </w:r>
      <w:r>
        <w:rPr/>
        <w:t>анализа</w:t>
      </w:r>
      <w:r>
        <w:rPr>
          <w:spacing w:val="40"/>
        </w:rPr>
        <w:t xml:space="preserve"> </w:t>
      </w:r>
      <w:r>
        <w:rPr/>
        <w:t>(звуко-буквенный,</w:t>
      </w:r>
      <w:r>
        <w:rPr>
          <w:spacing w:val="80"/>
        </w:rPr>
        <w:t xml:space="preserve"> </w:t>
      </w:r>
      <w:r>
        <w:rPr/>
        <w:t>морфемный, морфологический, синтаксический);</w:t>
      </w:r>
    </w:p>
    <w:p>
      <w:pPr>
        <w:pStyle w:val="Style12"/>
        <w:ind w:left="251" w:right="28" w:hanging="0"/>
        <w:rPr/>
      </w:pPr>
      <w:r>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w:t>
      </w:r>
      <w:r>
        <w:rPr>
          <w:spacing w:val="-2"/>
        </w:rPr>
        <w:t>исследования);</w:t>
      </w:r>
    </w:p>
    <w:p>
      <w:pPr>
        <w:pStyle w:val="Style12"/>
        <w:spacing w:before="3" w:after="0"/>
        <w:ind w:left="251" w:right="53" w:hanging="0"/>
        <w:rPr/>
      </w:pPr>
      <w:r>
        <w:rPr/>
        <w:t>выявлять недостаток информации для решения учебной (практической) задачи на основе предложенного алгоритма;</w:t>
      </w:r>
    </w:p>
    <w:p>
      <w:pPr>
        <w:pStyle w:val="Style12"/>
        <w:ind w:left="251" w:right="0" w:hanging="0"/>
        <w:rPr/>
      </w:pPr>
      <w:r>
        <w:rPr/>
        <w:t>прогнозировать</w:t>
      </w:r>
      <w:r>
        <w:rPr>
          <w:spacing w:val="-7"/>
        </w:rPr>
        <w:t xml:space="preserve"> </w:t>
      </w:r>
      <w:r>
        <w:rPr/>
        <w:t>возможное</w:t>
      </w:r>
      <w:r>
        <w:rPr>
          <w:spacing w:val="-11"/>
        </w:rPr>
        <w:t xml:space="preserve"> </w:t>
      </w:r>
      <w:r>
        <w:rPr/>
        <w:t>развитие</w:t>
      </w:r>
      <w:r>
        <w:rPr>
          <w:spacing w:val="-10"/>
        </w:rPr>
        <w:t xml:space="preserve"> </w:t>
      </w:r>
      <w:r>
        <w:rPr/>
        <w:t>речевой</w:t>
      </w:r>
      <w:r>
        <w:rPr>
          <w:spacing w:val="-9"/>
        </w:rPr>
        <w:t xml:space="preserve"> </w:t>
      </w:r>
      <w:r>
        <w:rPr>
          <w:spacing w:val="-2"/>
        </w:rPr>
        <w:t>ситуации.</w:t>
      </w:r>
    </w:p>
    <w:p>
      <w:pPr>
        <w:pStyle w:val="Style12"/>
        <w:ind w:left="0" w:right="0" w:hanging="0"/>
        <w:jc w:val="left"/>
        <w:rPr/>
      </w:pPr>
      <w:r>
        <w:rPr/>
      </w:r>
    </w:p>
    <w:p>
      <w:pPr>
        <w:pStyle w:val="Style12"/>
        <w:ind w:left="251" w:right="0" w:hanging="0"/>
        <w:jc w:val="left"/>
        <w:rPr/>
      </w:pPr>
      <w:r>
        <w:rPr/>
        <w:t>Работа с информацией как часть познавательных универсальных учебных действий: выбирать</w:t>
      </w:r>
      <w:r>
        <w:rPr>
          <w:spacing w:val="40"/>
        </w:rPr>
        <w:t xml:space="preserve"> </w:t>
      </w:r>
      <w:r>
        <w:rPr/>
        <w:t>источник</w:t>
      </w:r>
      <w:r>
        <w:rPr>
          <w:spacing w:val="40"/>
        </w:rPr>
        <w:t xml:space="preserve"> </w:t>
      </w:r>
      <w:r>
        <w:rPr/>
        <w:t>получения</w:t>
      </w:r>
      <w:r>
        <w:rPr>
          <w:spacing w:val="40"/>
        </w:rPr>
        <w:t xml:space="preserve"> </w:t>
      </w:r>
      <w:r>
        <w:rPr/>
        <w:t>информации,</w:t>
      </w:r>
      <w:r>
        <w:rPr>
          <w:spacing w:val="40"/>
        </w:rPr>
        <w:t xml:space="preserve"> </w:t>
      </w:r>
      <w:r>
        <w:rPr/>
        <w:t>работать</w:t>
      </w:r>
      <w:r>
        <w:rPr>
          <w:spacing w:val="40"/>
        </w:rPr>
        <w:t xml:space="preserve"> </w:t>
      </w:r>
      <w:r>
        <w:rPr/>
        <w:t>со</w:t>
      </w:r>
      <w:r>
        <w:rPr>
          <w:spacing w:val="40"/>
        </w:rPr>
        <w:t xml:space="preserve"> </w:t>
      </w:r>
      <w:r>
        <w:rPr/>
        <w:t>словарями,</w:t>
      </w:r>
      <w:r>
        <w:rPr>
          <w:spacing w:val="40"/>
        </w:rPr>
        <w:t xml:space="preserve"> </w:t>
      </w:r>
      <w:r>
        <w:rPr/>
        <w:t>справочниками</w:t>
      </w:r>
      <w:r>
        <w:rPr>
          <w:spacing w:val="40"/>
        </w:rPr>
        <w:t xml:space="preserve"> </w:t>
      </w:r>
      <w:r>
        <w:rPr/>
        <w:t>в поисках</w:t>
      </w:r>
      <w:r>
        <w:rPr>
          <w:spacing w:val="33"/>
        </w:rPr>
        <w:t xml:space="preserve"> </w:t>
      </w:r>
      <w:r>
        <w:rPr/>
        <w:t>информации,</w:t>
      </w:r>
      <w:r>
        <w:rPr>
          <w:spacing w:val="29"/>
        </w:rPr>
        <w:t xml:space="preserve"> </w:t>
      </w:r>
      <w:r>
        <w:rPr/>
        <w:t>необходимой</w:t>
      </w:r>
      <w:r>
        <w:rPr>
          <w:spacing w:val="32"/>
        </w:rPr>
        <w:t xml:space="preserve"> </w:t>
      </w:r>
      <w:r>
        <w:rPr/>
        <w:t>для</w:t>
      </w:r>
      <w:r>
        <w:rPr>
          <w:spacing w:val="32"/>
        </w:rPr>
        <w:t xml:space="preserve"> </w:t>
      </w:r>
      <w:r>
        <w:rPr/>
        <w:t>решения</w:t>
      </w:r>
      <w:r>
        <w:rPr>
          <w:spacing w:val="34"/>
        </w:rPr>
        <w:t xml:space="preserve"> </w:t>
      </w:r>
      <w:r>
        <w:rPr/>
        <w:t>учебно-практической</w:t>
      </w:r>
      <w:r>
        <w:rPr>
          <w:spacing w:val="32"/>
        </w:rPr>
        <w:t xml:space="preserve"> </w:t>
      </w:r>
      <w:r>
        <w:rPr/>
        <w:t>задачи;</w:t>
      </w:r>
      <w:r>
        <w:rPr>
          <w:spacing w:val="32"/>
        </w:rPr>
        <w:t xml:space="preserve"> </w:t>
      </w:r>
      <w:r>
        <w:rPr/>
        <w:t>находить дополнительную информацию, используя справочники и словари;</w:t>
      </w:r>
    </w:p>
    <w:p>
      <w:pPr>
        <w:pStyle w:val="Style12"/>
        <w:tabs>
          <w:tab w:val="clear" w:pos="720"/>
          <w:tab w:val="left" w:pos="1816" w:leader="none"/>
          <w:tab w:val="left" w:pos="3372" w:leader="none"/>
          <w:tab w:val="left" w:pos="3720" w:leader="none"/>
          <w:tab w:val="left" w:pos="5515" w:leader="none"/>
          <w:tab w:val="left" w:pos="7085" w:leader="none"/>
          <w:tab w:val="left" w:pos="7421" w:leader="none"/>
          <w:tab w:val="left" w:pos="8641" w:leader="none"/>
        </w:tabs>
        <w:ind w:left="251" w:right="37" w:hanging="0"/>
        <w:jc w:val="left"/>
        <w:rPr/>
      </w:pPr>
      <w:r>
        <w:rPr>
          <w:spacing w:val="-2"/>
        </w:rPr>
        <w:t>распознавать</w:t>
      </w:r>
      <w:r>
        <w:rPr/>
        <w:tab/>
      </w:r>
      <w:r>
        <w:rPr>
          <w:spacing w:val="-2"/>
        </w:rPr>
        <w:t>достоверную</w:t>
      </w:r>
      <w:r>
        <w:rPr/>
        <w:tab/>
      </w:r>
      <w:r>
        <w:rPr>
          <w:spacing w:val="-10"/>
        </w:rPr>
        <w:t>и</w:t>
      </w:r>
      <w:r>
        <w:rPr/>
        <w:tab/>
      </w:r>
      <w:r>
        <w:rPr>
          <w:spacing w:val="-2"/>
        </w:rPr>
        <w:t>недостоверную</w:t>
      </w:r>
      <w:r>
        <w:rPr/>
        <w:tab/>
      </w:r>
      <w:r>
        <w:rPr>
          <w:spacing w:val="-2"/>
        </w:rPr>
        <w:t>информацию</w:t>
      </w:r>
      <w:r>
        <w:rPr/>
        <w:tab/>
      </w:r>
      <w:r>
        <w:rPr>
          <w:spacing w:val="-10"/>
        </w:rPr>
        <w:t>о</w:t>
      </w:r>
      <w:r>
        <w:rPr/>
        <w:tab/>
      </w:r>
      <w:r>
        <w:rPr>
          <w:spacing w:val="-2"/>
        </w:rPr>
        <w:t>языковых</w:t>
      </w:r>
      <w:r>
        <w:rPr/>
        <w:tab/>
      </w:r>
      <w:r>
        <w:rPr>
          <w:spacing w:val="-2"/>
        </w:rPr>
        <w:t xml:space="preserve">единицах </w:t>
      </w:r>
      <w:r>
        <w:rPr/>
        <w:t>самостоятельно или на основании предложенного учителем способа её проверки; соблюдать</w:t>
      </w:r>
      <w:r>
        <w:rPr>
          <w:spacing w:val="80"/>
          <w:w w:val="150"/>
        </w:rPr>
        <w:t xml:space="preserve"> </w:t>
      </w:r>
      <w:r>
        <w:rPr/>
        <w:t>элементарные</w:t>
      </w:r>
      <w:r>
        <w:rPr>
          <w:spacing w:val="80"/>
          <w:w w:val="150"/>
        </w:rPr>
        <w:t xml:space="preserve"> </w:t>
      </w:r>
      <w:r>
        <w:rPr/>
        <w:t>правила</w:t>
      </w:r>
      <w:r>
        <w:rPr>
          <w:spacing w:val="80"/>
          <w:w w:val="150"/>
        </w:rPr>
        <w:t xml:space="preserve"> </w:t>
      </w:r>
      <w:r>
        <w:rPr/>
        <w:t>информационной</w:t>
      </w:r>
      <w:r>
        <w:rPr>
          <w:spacing w:val="80"/>
          <w:w w:val="150"/>
        </w:rPr>
        <w:t xml:space="preserve"> </w:t>
      </w:r>
      <w:r>
        <w:rPr/>
        <w:t>безопасности</w:t>
      </w:r>
      <w:r>
        <w:rPr>
          <w:spacing w:val="80"/>
          <w:w w:val="150"/>
        </w:rPr>
        <w:t xml:space="preserve"> </w:t>
      </w:r>
      <w:r>
        <w:rPr/>
        <w:t>при</w:t>
      </w:r>
      <w:r>
        <w:rPr>
          <w:spacing w:val="80"/>
          <w:w w:val="150"/>
        </w:rPr>
        <w:t xml:space="preserve"> </w:t>
      </w:r>
      <w:r>
        <w:rPr/>
        <w:t>поиске</w:t>
      </w:r>
      <w:r>
        <w:rPr>
          <w:spacing w:val="80"/>
          <w:w w:val="150"/>
        </w:rPr>
        <w:t xml:space="preserve"> </w:t>
      </w:r>
      <w:r>
        <w:rPr/>
        <w:t>для выполнения заданий по русскому языку информации в Интернете;</w:t>
      </w:r>
    </w:p>
    <w:p>
      <w:pPr>
        <w:pStyle w:val="Style12"/>
        <w:spacing w:before="1" w:after="0"/>
        <w:ind w:left="251" w:right="1277" w:hanging="0"/>
        <w:jc w:val="left"/>
        <w:rPr/>
      </w:pPr>
      <w:r>
        <w:rPr/>
        <w:t>самостоятельно</w:t>
      </w:r>
      <w:r>
        <w:rPr>
          <w:spacing w:val="-5"/>
        </w:rPr>
        <w:t xml:space="preserve"> </w:t>
      </w:r>
      <w:r>
        <w:rPr/>
        <w:t>создавать</w:t>
      </w:r>
      <w:r>
        <w:rPr>
          <w:spacing w:val="-4"/>
        </w:rPr>
        <w:t xml:space="preserve"> </w:t>
      </w:r>
      <w:r>
        <w:rPr/>
        <w:t>схемы,</w:t>
      </w:r>
      <w:r>
        <w:rPr>
          <w:spacing w:val="-5"/>
        </w:rPr>
        <w:t xml:space="preserve"> </w:t>
      </w:r>
      <w:r>
        <w:rPr/>
        <w:t>таблицы</w:t>
      </w:r>
      <w:r>
        <w:rPr>
          <w:spacing w:val="-5"/>
        </w:rPr>
        <w:t xml:space="preserve"> </w:t>
      </w:r>
      <w:r>
        <w:rPr/>
        <w:t>для</w:t>
      </w:r>
      <w:r>
        <w:rPr>
          <w:spacing w:val="-8"/>
        </w:rPr>
        <w:t xml:space="preserve"> </w:t>
      </w:r>
      <w:r>
        <w:rPr/>
        <w:t>представления</w:t>
      </w:r>
      <w:r>
        <w:rPr>
          <w:spacing w:val="-5"/>
        </w:rPr>
        <w:t xml:space="preserve"> </w:t>
      </w:r>
      <w:r>
        <w:rPr/>
        <w:t>информации. Общение как часть коммуникативных универсальных учебных действий:</w:t>
      </w:r>
    </w:p>
    <w:p>
      <w:pPr>
        <w:pStyle w:val="Style12"/>
        <w:ind w:left="251" w:right="0" w:hanging="0"/>
        <w:jc w:val="left"/>
        <w:rPr/>
      </w:pPr>
      <w:r>
        <w:rPr/>
        <w:t>воспринимать</w:t>
      </w:r>
      <w:r>
        <w:rPr>
          <w:spacing w:val="32"/>
        </w:rPr>
        <w:t xml:space="preserve"> </w:t>
      </w:r>
      <w:r>
        <w:rPr/>
        <w:t>и</w:t>
      </w:r>
      <w:r>
        <w:rPr>
          <w:spacing w:val="33"/>
        </w:rPr>
        <w:t xml:space="preserve"> </w:t>
      </w:r>
      <w:r>
        <w:rPr/>
        <w:t>формулировать</w:t>
      </w:r>
      <w:r>
        <w:rPr>
          <w:spacing w:val="34"/>
        </w:rPr>
        <w:t xml:space="preserve"> </w:t>
      </w:r>
      <w:r>
        <w:rPr/>
        <w:t>суждения,</w:t>
      </w:r>
      <w:r>
        <w:rPr>
          <w:spacing w:val="32"/>
        </w:rPr>
        <w:t xml:space="preserve"> </w:t>
      </w:r>
      <w:r>
        <w:rPr/>
        <w:t>выбирать</w:t>
      </w:r>
      <w:r>
        <w:rPr>
          <w:spacing w:val="36"/>
        </w:rPr>
        <w:t xml:space="preserve"> </w:t>
      </w:r>
      <w:r>
        <w:rPr/>
        <w:t>языковые</w:t>
      </w:r>
      <w:r>
        <w:rPr>
          <w:spacing w:val="30"/>
        </w:rPr>
        <w:t xml:space="preserve"> </w:t>
      </w:r>
      <w:r>
        <w:rPr/>
        <w:t>средства</w:t>
      </w:r>
      <w:r>
        <w:rPr>
          <w:spacing w:val="31"/>
        </w:rPr>
        <w:t xml:space="preserve"> </w:t>
      </w:r>
      <w:r>
        <w:rPr/>
        <w:t>для</w:t>
      </w:r>
      <w:r>
        <w:rPr>
          <w:spacing w:val="34"/>
        </w:rPr>
        <w:t xml:space="preserve"> </w:t>
      </w:r>
      <w:r>
        <w:rPr/>
        <w:t>выражения эмоций в соответствии с целями и условиями общения в знакомой среде;</w:t>
      </w:r>
    </w:p>
    <w:p>
      <w:pPr>
        <w:pStyle w:val="Style12"/>
        <w:ind w:left="251" w:right="0" w:hanging="0"/>
        <w:jc w:val="left"/>
        <w:rPr/>
      </w:pPr>
      <w:r>
        <w:rPr/>
        <w:t>строить устное высказывание при обосновании правильности написания, при обобщении результатов наблюдения за орфографическим материалом;</w:t>
      </w:r>
    </w:p>
    <w:p>
      <w:pPr>
        <w:sectPr>
          <w:type w:val="nextPage"/>
          <w:pgSz w:w="11906" w:h="16838"/>
          <w:pgMar w:left="1700" w:right="566" w:gutter="0" w:header="0" w:top="1020" w:footer="0" w:bottom="280"/>
          <w:pgNumType w:fmt="decimal"/>
          <w:formProt w:val="false"/>
          <w:textDirection w:val="lrTb"/>
          <w:docGrid w:type="default" w:linePitch="100" w:charSpace="4096"/>
        </w:sectPr>
        <w:pStyle w:val="Style12"/>
        <w:tabs>
          <w:tab w:val="clear" w:pos="720"/>
          <w:tab w:val="left" w:pos="1444" w:leader="none"/>
          <w:tab w:val="left" w:pos="1497" w:leader="none"/>
          <w:tab w:val="left" w:pos="2371" w:leader="none"/>
          <w:tab w:val="left" w:pos="2707" w:leader="none"/>
          <w:tab w:val="left" w:pos="3420" w:leader="none"/>
          <w:tab w:val="left" w:pos="4169" w:leader="none"/>
          <w:tab w:val="left" w:pos="4356" w:leader="none"/>
          <w:tab w:val="left" w:pos="5074" w:leader="none"/>
          <w:tab w:val="left" w:pos="5374" w:leader="none"/>
          <w:tab w:val="left" w:pos="6375" w:leader="none"/>
          <w:tab w:val="left" w:pos="7088" w:leader="none"/>
          <w:tab w:val="left" w:pos="7954" w:leader="none"/>
        </w:tabs>
        <w:ind w:left="251" w:right="53" w:hanging="0"/>
        <w:jc w:val="left"/>
        <w:rPr/>
      </w:pPr>
      <w:r>
        <w:rPr>
          <w:spacing w:val="-2"/>
        </w:rPr>
        <w:t>создавать</w:t>
      </w:r>
      <w:r>
        <w:rPr/>
        <w:tab/>
      </w:r>
      <w:r>
        <w:rPr>
          <w:spacing w:val="-2"/>
        </w:rPr>
        <w:t>устные</w:t>
      </w:r>
      <w:r>
        <w:rPr/>
        <w:tab/>
      </w:r>
      <w:r>
        <w:rPr>
          <w:spacing w:val="-10"/>
        </w:rPr>
        <w:t>и</w:t>
      </w:r>
      <w:r>
        <w:rPr/>
        <w:tab/>
      </w:r>
      <w:r>
        <w:rPr>
          <w:spacing w:val="-2"/>
        </w:rPr>
        <w:t>письменные</w:t>
      </w:r>
      <w:r>
        <w:rPr/>
        <w:tab/>
      </w:r>
      <w:r>
        <w:rPr>
          <w:spacing w:val="-2"/>
        </w:rPr>
        <w:t>тексты</w:t>
      </w:r>
      <w:r>
        <w:rPr/>
        <w:tab/>
      </w:r>
      <w:r>
        <w:rPr>
          <w:spacing w:val="-2"/>
        </w:rPr>
        <w:t>(описание,</w:t>
      </w:r>
      <w:r>
        <w:rPr/>
        <w:tab/>
      </w:r>
      <w:r>
        <w:rPr>
          <w:spacing w:val="-2"/>
        </w:rPr>
        <w:t>рассуждение,</w:t>
      </w:r>
      <w:r>
        <w:rPr/>
        <w:tab/>
      </w:r>
      <w:r>
        <w:rPr>
          <w:spacing w:val="-2"/>
        </w:rPr>
        <w:t>повествование), определяя</w:t>
      </w:r>
      <w:r>
        <w:rPr/>
        <w:tab/>
        <w:tab/>
        <w:t>необходимый</w:t>
      </w:r>
      <w:r>
        <w:rPr>
          <w:spacing w:val="37"/>
        </w:rPr>
        <w:t xml:space="preserve">  </w:t>
      </w:r>
      <w:r>
        <w:rPr>
          <w:spacing w:val="-10"/>
        </w:rPr>
        <w:t>в</w:t>
      </w:r>
      <w:r>
        <w:rPr/>
        <w:tab/>
      </w:r>
      <w:r>
        <w:rPr>
          <w:spacing w:val="-2"/>
        </w:rPr>
        <w:t>данной</w:t>
      </w:r>
      <w:r>
        <w:rPr/>
        <w:tab/>
        <w:tab/>
      </w:r>
      <w:r>
        <w:rPr>
          <w:spacing w:val="-2"/>
        </w:rPr>
        <w:t>речевой</w:t>
      </w:r>
      <w:r>
        <w:rPr/>
        <w:tab/>
        <w:t>ситуации</w:t>
      </w:r>
      <w:r>
        <w:rPr>
          <w:spacing w:val="35"/>
        </w:rPr>
        <w:t xml:space="preserve">  </w:t>
      </w:r>
      <w:r>
        <w:rPr>
          <w:spacing w:val="-5"/>
        </w:rPr>
        <w:t>тип</w:t>
      </w:r>
      <w:r>
        <w:rPr/>
        <w:tab/>
        <w:t>текста;</w:t>
      </w:r>
      <w:r>
        <w:rPr>
          <w:spacing w:val="39"/>
        </w:rPr>
        <w:t xml:space="preserve">  </w:t>
      </w:r>
      <w:r>
        <w:rPr>
          <w:spacing w:val="-2"/>
        </w:rPr>
        <w:t>подготавливать</w:t>
      </w:r>
    </w:p>
    <w:p>
      <w:pPr>
        <w:pStyle w:val="Style12"/>
        <w:spacing w:before="77" w:after="0"/>
        <w:ind w:left="251" w:right="0" w:hanging="0"/>
        <w:jc w:val="left"/>
        <w:rPr/>
      </w:pPr>
      <w:r>
        <w:rPr/>
        <w:t>небольшие</w:t>
      </w:r>
      <w:r>
        <w:rPr>
          <w:spacing w:val="-11"/>
        </w:rPr>
        <w:t xml:space="preserve"> </w:t>
      </w:r>
      <w:r>
        <w:rPr/>
        <w:t>публичные</w:t>
      </w:r>
      <w:r>
        <w:rPr>
          <w:spacing w:val="-10"/>
        </w:rPr>
        <w:t xml:space="preserve"> </w:t>
      </w:r>
      <w:r>
        <w:rPr>
          <w:spacing w:val="-2"/>
        </w:rPr>
        <w:t>выступления;</w:t>
      </w:r>
    </w:p>
    <w:p>
      <w:pPr>
        <w:pStyle w:val="Style12"/>
        <w:spacing w:before="3" w:after="0"/>
        <w:ind w:left="251" w:right="0" w:hanging="0"/>
        <w:jc w:val="left"/>
        <w:rPr/>
      </w:pPr>
      <w:r>
        <w:rPr/>
        <w:t>подбирать</w:t>
      </w:r>
      <w:r>
        <w:rPr>
          <w:spacing w:val="-11"/>
        </w:rPr>
        <w:t xml:space="preserve"> </w:t>
      </w:r>
      <w:r>
        <w:rPr/>
        <w:t>иллюстративный</w:t>
      </w:r>
      <w:r>
        <w:rPr>
          <w:spacing w:val="-4"/>
        </w:rPr>
        <w:t xml:space="preserve"> </w:t>
      </w:r>
      <w:r>
        <w:rPr/>
        <w:t>материал</w:t>
      </w:r>
      <w:r>
        <w:rPr>
          <w:spacing w:val="-6"/>
        </w:rPr>
        <w:t xml:space="preserve"> </w:t>
      </w:r>
      <w:r>
        <w:rPr/>
        <w:t>(рисунки,</w:t>
      </w:r>
      <w:r>
        <w:rPr>
          <w:spacing w:val="-6"/>
        </w:rPr>
        <w:t xml:space="preserve"> </w:t>
      </w:r>
      <w:r>
        <w:rPr/>
        <w:t>фото,</w:t>
      </w:r>
      <w:r>
        <w:rPr>
          <w:spacing w:val="-7"/>
        </w:rPr>
        <w:t xml:space="preserve"> </w:t>
      </w:r>
      <w:r>
        <w:rPr/>
        <w:t>плакаты)</w:t>
      </w:r>
      <w:r>
        <w:rPr>
          <w:spacing w:val="-9"/>
        </w:rPr>
        <w:t xml:space="preserve"> </w:t>
      </w:r>
      <w:r>
        <w:rPr/>
        <w:t>к</w:t>
      </w:r>
      <w:r>
        <w:rPr>
          <w:spacing w:val="-8"/>
        </w:rPr>
        <w:t xml:space="preserve"> </w:t>
      </w:r>
      <w:r>
        <w:rPr/>
        <w:t>тексту</w:t>
      </w:r>
      <w:r>
        <w:rPr>
          <w:spacing w:val="-11"/>
        </w:rPr>
        <w:t xml:space="preserve"> </w:t>
      </w:r>
      <w:r>
        <w:rPr>
          <w:spacing w:val="-2"/>
        </w:rPr>
        <w:t>выступления.</w:t>
      </w:r>
    </w:p>
    <w:p>
      <w:pPr>
        <w:pStyle w:val="Style12"/>
        <w:ind w:left="0" w:right="0" w:hanging="0"/>
        <w:jc w:val="left"/>
        <w:rPr/>
      </w:pPr>
      <w:r>
        <w:rPr/>
      </w:r>
    </w:p>
    <w:p>
      <w:pPr>
        <w:pStyle w:val="Style12"/>
        <w:ind w:left="251" w:right="0" w:hanging="0"/>
        <w:jc w:val="left"/>
        <w:rPr/>
      </w:pPr>
      <w:r>
        <w:rPr/>
        <w:t>Самоорганизация как часть регулятивных универсальных учебных действий: самостоятельно</w:t>
      </w:r>
      <w:r>
        <w:rPr>
          <w:spacing w:val="40"/>
        </w:rPr>
        <w:t xml:space="preserve"> </w:t>
      </w:r>
      <w:r>
        <w:rPr/>
        <w:t>планировать</w:t>
      </w:r>
      <w:r>
        <w:rPr>
          <w:spacing w:val="40"/>
        </w:rPr>
        <w:t xml:space="preserve"> </w:t>
      </w:r>
      <w:r>
        <w:rPr/>
        <w:t>действия</w:t>
      </w:r>
      <w:r>
        <w:rPr>
          <w:spacing w:val="40"/>
        </w:rPr>
        <w:t xml:space="preserve"> </w:t>
      </w:r>
      <w:r>
        <w:rPr/>
        <w:t>по</w:t>
      </w:r>
      <w:r>
        <w:rPr>
          <w:spacing w:val="38"/>
        </w:rPr>
        <w:t xml:space="preserve"> </w:t>
      </w:r>
      <w:r>
        <w:rPr/>
        <w:t>решению</w:t>
      </w:r>
      <w:r>
        <w:rPr>
          <w:spacing w:val="40"/>
        </w:rPr>
        <w:t xml:space="preserve"> </w:t>
      </w:r>
      <w:r>
        <w:rPr/>
        <w:t>учебной</w:t>
      </w:r>
      <w:r>
        <w:rPr>
          <w:spacing w:val="40"/>
        </w:rPr>
        <w:t xml:space="preserve"> </w:t>
      </w:r>
      <w:r>
        <w:rPr/>
        <w:t>задачи</w:t>
      </w:r>
      <w:r>
        <w:rPr>
          <w:spacing w:val="40"/>
        </w:rPr>
        <w:t xml:space="preserve"> </w:t>
      </w:r>
      <w:r>
        <w:rPr/>
        <w:t>для</w:t>
      </w:r>
      <w:r>
        <w:rPr>
          <w:spacing w:val="40"/>
        </w:rPr>
        <w:t xml:space="preserve"> </w:t>
      </w:r>
      <w:r>
        <w:rPr/>
        <w:t xml:space="preserve">получения </w:t>
      </w:r>
      <w:r>
        <w:rPr>
          <w:spacing w:val="-2"/>
        </w:rPr>
        <w:t>результата;</w:t>
      </w:r>
    </w:p>
    <w:p>
      <w:pPr>
        <w:pStyle w:val="Style12"/>
        <w:tabs>
          <w:tab w:val="clear" w:pos="720"/>
          <w:tab w:val="left" w:pos="1773" w:leader="none"/>
          <w:tab w:val="left" w:pos="4078" w:leader="none"/>
          <w:tab w:val="left" w:pos="5491" w:leader="none"/>
          <w:tab w:val="left" w:pos="6749" w:leader="none"/>
          <w:tab w:val="left" w:pos="8159" w:leader="none"/>
          <w:tab w:val="left" w:pos="9462" w:leader="none"/>
        </w:tabs>
        <w:ind w:left="251" w:right="52" w:hanging="0"/>
        <w:jc w:val="left"/>
        <w:rPr/>
      </w:pPr>
      <w:r>
        <w:rPr>
          <w:spacing w:val="-2"/>
        </w:rPr>
        <w:t>выстраивать</w:t>
      </w:r>
      <w:r>
        <w:rPr/>
        <w:tab/>
      </w:r>
      <w:r>
        <w:rPr>
          <w:spacing w:val="-2"/>
        </w:rPr>
        <w:t>последовательность</w:t>
      </w:r>
      <w:r>
        <w:rPr/>
        <w:tab/>
      </w:r>
      <w:r>
        <w:rPr>
          <w:spacing w:val="-2"/>
        </w:rPr>
        <w:t>выбранных</w:t>
      </w:r>
      <w:r>
        <w:rPr/>
        <w:tab/>
      </w:r>
      <w:r>
        <w:rPr>
          <w:spacing w:val="-2"/>
        </w:rPr>
        <w:t>действий;</w:t>
      </w:r>
      <w:r>
        <w:rPr/>
        <w:tab/>
      </w:r>
      <w:r>
        <w:rPr>
          <w:spacing w:val="-2"/>
        </w:rPr>
        <w:t>предвидеть</w:t>
      </w:r>
      <w:r>
        <w:rPr/>
        <w:tab/>
      </w:r>
      <w:r>
        <w:rPr>
          <w:spacing w:val="-2"/>
        </w:rPr>
        <w:t>трудности</w:t>
      </w:r>
      <w:r>
        <w:rPr/>
        <w:tab/>
      </w:r>
      <w:r>
        <w:rPr>
          <w:spacing w:val="-10"/>
        </w:rPr>
        <w:t xml:space="preserve">и </w:t>
      </w:r>
      <w:r>
        <w:rPr/>
        <w:t>возможные ошибки.</w:t>
      </w:r>
    </w:p>
    <w:p>
      <w:pPr>
        <w:pStyle w:val="Style12"/>
        <w:ind w:left="251" w:right="333" w:hanging="0"/>
        <w:jc w:val="left"/>
        <w:rPr/>
      </w:pPr>
      <w:r>
        <w:rPr/>
        <w:t>Самоконтроль как часть регулятивных универсальных учебных действий: контролировать</w:t>
      </w:r>
      <w:r>
        <w:rPr>
          <w:spacing w:val="40"/>
        </w:rPr>
        <w:t xml:space="preserve"> </w:t>
      </w:r>
      <w:r>
        <w:rPr/>
        <w:t>процесс</w:t>
      </w:r>
      <w:r>
        <w:rPr>
          <w:spacing w:val="40"/>
        </w:rPr>
        <w:t xml:space="preserve"> </w:t>
      </w:r>
      <w:r>
        <w:rPr/>
        <w:t>и</w:t>
      </w:r>
      <w:r>
        <w:rPr>
          <w:spacing w:val="40"/>
        </w:rPr>
        <w:t xml:space="preserve"> </w:t>
      </w:r>
      <w:r>
        <w:rPr/>
        <w:t>результат</w:t>
      </w:r>
      <w:r>
        <w:rPr>
          <w:spacing w:val="40"/>
        </w:rPr>
        <w:t xml:space="preserve"> </w:t>
      </w:r>
      <w:r>
        <w:rPr/>
        <w:t>выполнения</w:t>
      </w:r>
      <w:r>
        <w:rPr>
          <w:spacing w:val="40"/>
        </w:rPr>
        <w:t xml:space="preserve"> </w:t>
      </w:r>
      <w:r>
        <w:rPr/>
        <w:t>задания,</w:t>
      </w:r>
      <w:r>
        <w:rPr>
          <w:spacing w:val="40"/>
        </w:rPr>
        <w:t xml:space="preserve"> </w:t>
      </w:r>
      <w:r>
        <w:rPr/>
        <w:t>корректировать</w:t>
      </w:r>
      <w:r>
        <w:rPr>
          <w:spacing w:val="40"/>
        </w:rPr>
        <w:t xml:space="preserve"> </w:t>
      </w:r>
      <w:r>
        <w:rPr/>
        <w:t>учебные действия для преодоления ошибок;</w:t>
      </w:r>
    </w:p>
    <w:p>
      <w:pPr>
        <w:pStyle w:val="Style12"/>
        <w:ind w:left="251" w:right="0" w:hanging="0"/>
        <w:jc w:val="left"/>
        <w:rPr/>
      </w:pPr>
      <w:r>
        <w:rPr/>
        <w:t>находить</w:t>
      </w:r>
      <w:r>
        <w:rPr>
          <w:spacing w:val="40"/>
        </w:rPr>
        <w:t xml:space="preserve"> </w:t>
      </w:r>
      <w:r>
        <w:rPr/>
        <w:t>ошибки</w:t>
      </w:r>
      <w:r>
        <w:rPr>
          <w:spacing w:val="40"/>
        </w:rPr>
        <w:t xml:space="preserve"> </w:t>
      </w:r>
      <w:r>
        <w:rPr/>
        <w:t>в</w:t>
      </w:r>
      <w:r>
        <w:rPr>
          <w:spacing w:val="40"/>
        </w:rPr>
        <w:t xml:space="preserve"> </w:t>
      </w:r>
      <w:r>
        <w:rPr/>
        <w:t>своей</w:t>
      </w:r>
      <w:r>
        <w:rPr>
          <w:spacing w:val="40"/>
        </w:rPr>
        <w:t xml:space="preserve"> </w:t>
      </w:r>
      <w:r>
        <w:rPr/>
        <w:t>и</w:t>
      </w:r>
      <w:r>
        <w:rPr>
          <w:spacing w:val="40"/>
        </w:rPr>
        <w:t xml:space="preserve"> </w:t>
      </w:r>
      <w:r>
        <w:rPr/>
        <w:t>чужих</w:t>
      </w:r>
      <w:r>
        <w:rPr>
          <w:spacing w:val="40"/>
        </w:rPr>
        <w:t xml:space="preserve"> </w:t>
      </w:r>
      <w:r>
        <w:rPr/>
        <w:t>работах,</w:t>
      </w:r>
      <w:r>
        <w:rPr>
          <w:spacing w:val="40"/>
        </w:rPr>
        <w:t xml:space="preserve"> </w:t>
      </w:r>
      <w:r>
        <w:rPr/>
        <w:t>устанавливать</w:t>
      </w:r>
      <w:r>
        <w:rPr>
          <w:spacing w:val="40"/>
        </w:rPr>
        <w:t xml:space="preserve"> </w:t>
      </w:r>
      <w:r>
        <w:rPr/>
        <w:t>их</w:t>
      </w:r>
      <w:r>
        <w:rPr>
          <w:spacing w:val="40"/>
        </w:rPr>
        <w:t xml:space="preserve"> </w:t>
      </w:r>
      <w:r>
        <w:rPr/>
        <w:t>причины;</w:t>
      </w:r>
      <w:r>
        <w:rPr>
          <w:spacing w:val="40"/>
        </w:rPr>
        <w:t xml:space="preserve"> </w:t>
      </w:r>
      <w:r>
        <w:rPr/>
        <w:t>оценивать</w:t>
      </w:r>
      <w:r>
        <w:rPr>
          <w:spacing w:val="40"/>
        </w:rPr>
        <w:t xml:space="preserve"> </w:t>
      </w:r>
      <w:r>
        <w:rPr/>
        <w:t>по предложенным критериям общий результат деятельности и свой вклад в неё;</w:t>
      </w:r>
    </w:p>
    <w:p>
      <w:pPr>
        <w:pStyle w:val="Style12"/>
        <w:spacing w:before="1" w:after="0"/>
        <w:ind w:left="251" w:right="0" w:hanging="0"/>
        <w:jc w:val="left"/>
        <w:rPr/>
      </w:pPr>
      <w:r>
        <w:rPr/>
        <w:t>принимать</w:t>
      </w:r>
      <w:r>
        <w:rPr>
          <w:spacing w:val="-2"/>
        </w:rPr>
        <w:t xml:space="preserve"> </w:t>
      </w:r>
      <w:r>
        <w:rPr/>
        <w:t>оценку</w:t>
      </w:r>
      <w:r>
        <w:rPr>
          <w:spacing w:val="-16"/>
        </w:rPr>
        <w:t xml:space="preserve"> </w:t>
      </w:r>
      <w:r>
        <w:rPr/>
        <w:t>своей</w:t>
      </w:r>
      <w:r>
        <w:rPr>
          <w:spacing w:val="-1"/>
        </w:rPr>
        <w:t xml:space="preserve"> </w:t>
      </w:r>
      <w:r>
        <w:rPr>
          <w:spacing w:val="-2"/>
        </w:rPr>
        <w:t>работы.</w:t>
      </w:r>
    </w:p>
    <w:p>
      <w:pPr>
        <w:pStyle w:val="Style12"/>
        <w:ind w:left="0" w:right="0" w:hanging="0"/>
        <w:jc w:val="left"/>
        <w:rPr/>
      </w:pPr>
      <w:r>
        <w:rPr/>
      </w:r>
    </w:p>
    <w:p>
      <w:pPr>
        <w:pStyle w:val="Style12"/>
        <w:ind w:left="251" w:right="0" w:hanging="0"/>
        <w:rPr/>
      </w:pPr>
      <w:r>
        <w:rPr/>
        <w:t>Совместная</w:t>
      </w:r>
      <w:r>
        <w:rPr>
          <w:spacing w:val="-9"/>
        </w:rPr>
        <w:t xml:space="preserve"> </w:t>
      </w:r>
      <w:r>
        <w:rPr>
          <w:spacing w:val="-2"/>
        </w:rPr>
        <w:t>деятельность:</w:t>
      </w:r>
    </w:p>
    <w:p>
      <w:pPr>
        <w:pStyle w:val="Style12"/>
        <w:ind w:left="251" w:right="45" w:hanging="0"/>
        <w:rPr/>
      </w:pPr>
      <w: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Style12"/>
        <w:ind w:left="251" w:right="36" w:hanging="0"/>
        <w:rPr/>
      </w:pPr>
      <w:r>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pPr>
        <w:pStyle w:val="Style12"/>
        <w:ind w:left="251" w:right="39" w:hanging="0"/>
        <w:rPr/>
      </w:pPr>
      <w:r>
        <w:rPr/>
        <w:t>выполнять совместные проектные задания с использованием предложенных образцов, планов, идей.</w:t>
      </w:r>
    </w:p>
    <w:p>
      <w:pPr>
        <w:pStyle w:val="Style12"/>
        <w:spacing w:before="10" w:after="0"/>
        <w:ind w:left="0" w:right="0" w:hanging="0"/>
        <w:jc w:val="left"/>
        <w:rPr/>
      </w:pPr>
      <w:r>
        <w:rPr/>
      </w:r>
    </w:p>
    <w:p>
      <w:pPr>
        <w:pStyle w:val="3"/>
        <w:ind w:left="251" w:right="45" w:hanging="0"/>
        <w:jc w:val="both"/>
        <w:rPr/>
      </w:pPr>
      <w:r>
        <w:rPr/>
        <w:t>Планируемые результаты освоения программы по русскому языку на уровне начального общего образования.</w:t>
      </w:r>
    </w:p>
    <w:p>
      <w:pPr>
        <w:pStyle w:val="Style12"/>
        <w:ind w:left="251" w:right="36" w:hanging="0"/>
        <w:rPr/>
      </w:pPr>
      <w:r>
        <w:rPr/>
        <w:t>В результате изучения русского языка на уровне начального общего образования у обучающегося будут сформированы личностные результаты:</w:t>
      </w:r>
    </w:p>
    <w:p>
      <w:pPr>
        <w:pStyle w:val="Style12"/>
        <w:spacing w:before="267" w:after="0"/>
        <w:ind w:left="251" w:right="0" w:hanging="0"/>
        <w:rPr/>
      </w:pPr>
      <w:r>
        <w:rPr>
          <w:spacing w:val="-2"/>
        </w:rPr>
        <w:t>гражданско-патриотическое</w:t>
      </w:r>
      <w:r>
        <w:rPr>
          <w:spacing w:val="32"/>
        </w:rPr>
        <w:t xml:space="preserve"> </w:t>
      </w:r>
      <w:r>
        <w:rPr>
          <w:spacing w:val="-2"/>
        </w:rPr>
        <w:t>воспитание:</w:t>
      </w:r>
    </w:p>
    <w:p>
      <w:pPr>
        <w:pStyle w:val="Style12"/>
        <w:spacing w:before="2" w:after="0"/>
        <w:ind w:left="251" w:right="50" w:hanging="0"/>
        <w:rPr/>
      </w:pPr>
      <w:r>
        <w:rPr/>
        <w:t>становление ценностного отношения к своей Родине, в том числе через изучение русского языка, отражающего историю и культуру страны;</w:t>
      </w:r>
    </w:p>
    <w:p>
      <w:pPr>
        <w:pStyle w:val="Style12"/>
        <w:ind w:left="251" w:right="40" w:hanging="0"/>
        <w:rPr/>
      </w:pPr>
      <w:r>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pPr>
        <w:pStyle w:val="Style12"/>
        <w:spacing w:before="1" w:after="0"/>
        <w:ind w:left="251" w:right="52" w:hanging="0"/>
        <w:rPr/>
      </w:pPr>
      <w:r>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pPr>
        <w:pStyle w:val="Style12"/>
        <w:ind w:left="251" w:right="49" w:hanging="0"/>
        <w:rPr/>
      </w:pPr>
      <w:r>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pPr>
        <w:pStyle w:val="Style12"/>
        <w:ind w:left="251" w:right="35" w:hanging="0"/>
        <w:rPr/>
      </w:pPr>
      <w:r>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pPr>
        <w:pStyle w:val="Style12"/>
        <w:spacing w:before="274" w:after="0"/>
        <w:ind w:left="251" w:right="0" w:hanging="0"/>
        <w:jc w:val="left"/>
        <w:rPr/>
      </w:pPr>
      <w:r>
        <w:rPr>
          <w:spacing w:val="-2"/>
        </w:rPr>
        <w:t>духовно-нравственное</w:t>
      </w:r>
      <w:r>
        <w:rPr>
          <w:spacing w:val="23"/>
        </w:rPr>
        <w:t xml:space="preserve"> </w:t>
      </w:r>
      <w:r>
        <w:rPr>
          <w:spacing w:val="-2"/>
        </w:rPr>
        <w:t>воспитание:</w:t>
      </w:r>
    </w:p>
    <w:p>
      <w:pPr>
        <w:pStyle w:val="Style12"/>
        <w:tabs>
          <w:tab w:val="clear" w:pos="720"/>
          <w:tab w:val="left" w:pos="1564" w:leader="none"/>
          <w:tab w:val="left" w:pos="3722" w:leader="none"/>
          <w:tab w:val="left" w:pos="4814" w:leader="none"/>
          <w:tab w:val="left" w:pos="5965" w:leader="none"/>
          <w:tab w:val="left" w:pos="6313" w:leader="none"/>
          <w:tab w:val="left" w:pos="8221" w:leader="none"/>
        </w:tabs>
        <w:spacing w:before="2" w:after="0"/>
        <w:ind w:left="251" w:right="56" w:hanging="0"/>
        <w:jc w:val="left"/>
        <w:rPr/>
      </w:pPr>
      <w:r>
        <w:rPr/>
        <w:t xml:space="preserve">осознание языка как одной из главных духовно-нравственных ценностей народа; </w:t>
      </w:r>
      <w:r>
        <w:rPr>
          <w:spacing w:val="-2"/>
        </w:rPr>
        <w:t>признание</w:t>
      </w:r>
      <w:r>
        <w:rPr/>
        <w:tab/>
      </w:r>
      <w:r>
        <w:rPr>
          <w:spacing w:val="-2"/>
        </w:rPr>
        <w:t>индивидуальности</w:t>
      </w:r>
      <w:r>
        <w:rPr/>
        <w:tab/>
      </w:r>
      <w:r>
        <w:rPr>
          <w:spacing w:val="-2"/>
        </w:rPr>
        <w:t>каждого</w:t>
      </w:r>
      <w:r>
        <w:rPr/>
        <w:tab/>
      </w:r>
      <w:r>
        <w:rPr>
          <w:spacing w:val="-2"/>
        </w:rPr>
        <w:t>человека</w:t>
      </w:r>
      <w:r>
        <w:rPr/>
        <w:tab/>
      </w:r>
      <w:r>
        <w:rPr>
          <w:spacing w:val="-10"/>
        </w:rPr>
        <w:t>с</w:t>
      </w:r>
      <w:r>
        <w:rPr/>
        <w:tab/>
      </w:r>
      <w:r>
        <w:rPr>
          <w:spacing w:val="-2"/>
        </w:rPr>
        <w:t>использованием</w:t>
      </w:r>
      <w:r>
        <w:rPr/>
        <w:tab/>
      </w:r>
      <w:r>
        <w:rPr>
          <w:spacing w:val="-2"/>
        </w:rPr>
        <w:t xml:space="preserve">собственного </w:t>
      </w:r>
      <w:r>
        <w:rPr/>
        <w:t>жизненного и читательского опыта;</w:t>
      </w:r>
    </w:p>
    <w:p>
      <w:pPr>
        <w:pStyle w:val="Style12"/>
        <w:tabs>
          <w:tab w:val="clear" w:pos="720"/>
          <w:tab w:val="left" w:pos="1692" w:leader="none"/>
          <w:tab w:val="left" w:pos="3578" w:leader="none"/>
          <w:tab w:val="left" w:pos="4812" w:leader="none"/>
          <w:tab w:val="left" w:pos="5194" w:leader="none"/>
          <w:tab w:val="left" w:pos="7642" w:leader="none"/>
          <w:tab w:val="left" w:pos="8012" w:leader="none"/>
          <w:tab w:val="left" w:pos="8646" w:leader="none"/>
          <w:tab w:val="left" w:pos="9486" w:leader="none"/>
        </w:tabs>
        <w:spacing w:before="1" w:after="0"/>
        <w:ind w:left="251" w:right="50" w:hanging="0"/>
        <w:jc w:val="left"/>
        <w:rPr/>
      </w:pPr>
      <w:r>
        <w:rPr>
          <w:spacing w:val="-2"/>
        </w:rPr>
        <w:t>проявление</w:t>
      </w:r>
      <w:r>
        <w:rPr/>
        <w:tab/>
      </w:r>
      <w:r>
        <w:rPr>
          <w:spacing w:val="-2"/>
        </w:rPr>
        <w:t>сопереживания,</w:t>
      </w:r>
      <w:r>
        <w:rPr/>
        <w:tab/>
      </w:r>
      <w:r>
        <w:rPr>
          <w:spacing w:val="-2"/>
        </w:rPr>
        <w:t>уважения</w:t>
      </w:r>
      <w:r>
        <w:rPr/>
        <w:tab/>
      </w:r>
      <w:r>
        <w:rPr>
          <w:spacing w:val="-10"/>
        </w:rPr>
        <w:t>и</w:t>
      </w:r>
      <w:r>
        <w:rPr/>
        <w:tab/>
      </w:r>
      <w:r>
        <w:rPr>
          <w:spacing w:val="-2"/>
        </w:rPr>
        <w:t>доброжелательности,</w:t>
      </w:r>
      <w:r>
        <w:rPr/>
        <w:tab/>
      </w:r>
      <w:r>
        <w:rPr>
          <w:spacing w:val="-10"/>
        </w:rPr>
        <w:t>в</w:t>
      </w:r>
      <w:r>
        <w:rPr/>
        <w:tab/>
      </w:r>
      <w:r>
        <w:rPr>
          <w:spacing w:val="-4"/>
        </w:rPr>
        <w:t>том</w:t>
      </w:r>
      <w:r>
        <w:rPr/>
        <w:tab/>
      </w:r>
      <w:r>
        <w:rPr>
          <w:spacing w:val="-2"/>
        </w:rPr>
        <w:t>числе</w:t>
      </w:r>
      <w:r>
        <w:rPr/>
        <w:tab/>
      </w:r>
      <w:r>
        <w:rPr>
          <w:spacing w:val="-10"/>
        </w:rPr>
        <w:t xml:space="preserve">с </w:t>
      </w:r>
      <w:r>
        <w:rPr/>
        <w:t>использованием языковых средств для выражения своего состояния и чувств;</w:t>
      </w:r>
    </w:p>
    <w:p>
      <w:pPr>
        <w:sectPr>
          <w:type w:val="nextPage"/>
          <w:pgSz w:w="11906" w:h="16838"/>
          <w:pgMar w:left="1700" w:right="566" w:gutter="0" w:header="0" w:top="1020" w:footer="0" w:bottom="280"/>
          <w:pgNumType w:fmt="decimal"/>
          <w:formProt w:val="false"/>
          <w:textDirection w:val="lrTb"/>
          <w:docGrid w:type="default" w:linePitch="100" w:charSpace="4096"/>
        </w:sectPr>
        <w:pStyle w:val="Style12"/>
        <w:ind w:left="251" w:right="0" w:hanging="0"/>
        <w:jc w:val="left"/>
        <w:rPr/>
      </w:pPr>
      <w:r>
        <w:rPr/>
        <w:t>неприятие</w:t>
      </w:r>
      <w:r>
        <w:rPr>
          <w:spacing w:val="69"/>
        </w:rPr>
        <w:t xml:space="preserve"> </w:t>
      </w:r>
      <w:r>
        <w:rPr/>
        <w:t>любых</w:t>
      </w:r>
      <w:r>
        <w:rPr>
          <w:spacing w:val="35"/>
        </w:rPr>
        <w:t xml:space="preserve">  </w:t>
      </w:r>
      <w:r>
        <w:rPr/>
        <w:t>форм</w:t>
      </w:r>
      <w:r>
        <w:rPr>
          <w:spacing w:val="32"/>
        </w:rPr>
        <w:t xml:space="preserve">  </w:t>
      </w:r>
      <w:r>
        <w:rPr/>
        <w:t>поведения,</w:t>
      </w:r>
      <w:r>
        <w:rPr>
          <w:spacing w:val="34"/>
        </w:rPr>
        <w:t xml:space="preserve">  </w:t>
      </w:r>
      <w:r>
        <w:rPr/>
        <w:t>направленных</w:t>
      </w:r>
      <w:r>
        <w:rPr>
          <w:spacing w:val="34"/>
        </w:rPr>
        <w:t xml:space="preserve">  </w:t>
      </w:r>
      <w:r>
        <w:rPr/>
        <w:t>на</w:t>
      </w:r>
      <w:r>
        <w:rPr>
          <w:spacing w:val="32"/>
        </w:rPr>
        <w:t xml:space="preserve">  </w:t>
      </w:r>
      <w:r>
        <w:rPr/>
        <w:t>причинение</w:t>
      </w:r>
      <w:r>
        <w:rPr>
          <w:spacing w:val="34"/>
        </w:rPr>
        <w:t xml:space="preserve">  </w:t>
      </w:r>
      <w:r>
        <w:rPr/>
        <w:t>физического</w:t>
      </w:r>
      <w:r>
        <w:rPr>
          <w:spacing w:val="35"/>
        </w:rPr>
        <w:t xml:space="preserve">  </w:t>
      </w:r>
      <w:r>
        <w:rPr>
          <w:spacing w:val="-10"/>
        </w:rPr>
        <w:t>и</w:t>
      </w:r>
    </w:p>
    <w:p>
      <w:pPr>
        <w:pStyle w:val="Style12"/>
        <w:spacing w:lineRule="auto" w:line="240" w:before="77" w:after="0"/>
        <w:ind w:left="251" w:right="46" w:hanging="0"/>
        <w:rPr/>
      </w:pPr>
      <w:r>
        <w:rPr/>
        <w:t>морального</w:t>
      </w:r>
      <w:r>
        <w:rPr>
          <w:spacing w:val="-3"/>
        </w:rPr>
        <w:t xml:space="preserve"> </w:t>
      </w:r>
      <w:r>
        <w:rPr/>
        <w:t>вреда</w:t>
      </w:r>
      <w:r>
        <w:rPr>
          <w:spacing w:val="-2"/>
        </w:rPr>
        <w:t xml:space="preserve"> </w:t>
      </w:r>
      <w:r>
        <w:rPr/>
        <w:t>другим</w:t>
      </w:r>
      <w:r>
        <w:rPr>
          <w:spacing w:val="-4"/>
        </w:rPr>
        <w:t xml:space="preserve"> </w:t>
      </w:r>
      <w:r>
        <w:rPr/>
        <w:t>людям</w:t>
      </w:r>
      <w:r>
        <w:rPr>
          <w:spacing w:val="-3"/>
        </w:rPr>
        <w:t xml:space="preserve"> </w:t>
      </w:r>
      <w:r>
        <w:rPr/>
        <w:t>(в</w:t>
      </w:r>
      <w:r>
        <w:rPr>
          <w:spacing w:val="-2"/>
        </w:rPr>
        <w:t xml:space="preserve"> </w:t>
      </w:r>
      <w:r>
        <w:rPr/>
        <w:t>том</w:t>
      </w:r>
      <w:r>
        <w:rPr>
          <w:spacing w:val="-3"/>
        </w:rPr>
        <w:t xml:space="preserve"> </w:t>
      </w:r>
      <w:r>
        <w:rPr/>
        <w:t>числе</w:t>
      </w:r>
      <w:r>
        <w:rPr>
          <w:spacing w:val="-2"/>
        </w:rPr>
        <w:t xml:space="preserve"> </w:t>
      </w:r>
      <w:r>
        <w:rPr/>
        <w:t>связанного</w:t>
      </w:r>
      <w:r>
        <w:rPr>
          <w:spacing w:val="-3"/>
        </w:rPr>
        <w:t xml:space="preserve"> </w:t>
      </w:r>
      <w:r>
        <w:rPr/>
        <w:t>с</w:t>
      </w:r>
      <w:r>
        <w:rPr>
          <w:spacing w:val="-4"/>
        </w:rPr>
        <w:t xml:space="preserve"> </w:t>
      </w:r>
      <w:r>
        <w:rPr/>
        <w:t>использованием недопустимых средств языка);</w:t>
      </w:r>
    </w:p>
    <w:p>
      <w:pPr>
        <w:pStyle w:val="Style12"/>
        <w:spacing w:before="274" w:after="0"/>
        <w:ind w:left="251" w:right="0" w:hanging="0"/>
        <w:rPr/>
      </w:pPr>
      <w:r>
        <w:rPr/>
        <w:t>эстетическое</w:t>
      </w:r>
      <w:r>
        <w:rPr>
          <w:spacing w:val="-14"/>
        </w:rPr>
        <w:t xml:space="preserve"> </w:t>
      </w:r>
      <w:r>
        <w:rPr>
          <w:spacing w:val="-2"/>
        </w:rPr>
        <w:t>воспитание:</w:t>
      </w:r>
    </w:p>
    <w:p>
      <w:pPr>
        <w:pStyle w:val="Style12"/>
        <w:ind w:left="251" w:right="42" w:hanging="0"/>
        <w:rPr/>
      </w:pPr>
      <w:r>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pPr>
        <w:pStyle w:val="Style12"/>
        <w:ind w:left="251" w:right="51" w:hanging="0"/>
        <w:rPr/>
      </w:pPr>
      <w:r>
        <w:rPr/>
        <w:t>стремление к самовыражению в искусстве слова; осознание важности русского языка как средства общения и самовыражения;</w:t>
      </w:r>
    </w:p>
    <w:p>
      <w:pPr>
        <w:pStyle w:val="Style12"/>
        <w:ind w:left="251" w:right="41" w:hanging="0"/>
        <w:rPr/>
      </w:pPr>
      <w:r>
        <w:rPr/>
        <w:t xml:space="preserve">физическое воспитание, формирование культуры здоровья и эмоционального </w:t>
      </w:r>
      <w:r>
        <w:rPr>
          <w:spacing w:val="-2"/>
        </w:rPr>
        <w:t>благополучия:</w:t>
      </w:r>
    </w:p>
    <w:p>
      <w:pPr>
        <w:pStyle w:val="Style12"/>
        <w:ind w:left="251" w:right="44" w:hanging="0"/>
        <w:rPr/>
      </w:pPr>
      <w:r>
        <w:rPr/>
        <w:t>соблюдение правил безопасного поиска в информационной среде дополнительной информации в процессе языкового образования;</w:t>
      </w:r>
    </w:p>
    <w:p>
      <w:pPr>
        <w:pStyle w:val="Style12"/>
        <w:ind w:left="251" w:right="40" w:hanging="0"/>
        <w:rPr/>
      </w:pPr>
      <w:r>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pPr>
        <w:pStyle w:val="Style12"/>
        <w:ind w:left="0" w:right="0" w:hanging="0"/>
        <w:jc w:val="left"/>
        <w:rPr/>
      </w:pPr>
      <w:r>
        <w:rPr/>
      </w:r>
    </w:p>
    <w:p>
      <w:pPr>
        <w:pStyle w:val="Style12"/>
        <w:ind w:left="251" w:right="0" w:hanging="0"/>
        <w:rPr/>
      </w:pPr>
      <w:r>
        <w:rPr/>
        <w:t>трудовое</w:t>
      </w:r>
      <w:r>
        <w:rPr>
          <w:spacing w:val="-9"/>
        </w:rPr>
        <w:t xml:space="preserve"> </w:t>
      </w:r>
      <w:r>
        <w:rPr>
          <w:spacing w:val="-2"/>
        </w:rPr>
        <w:t>воспитание:</w:t>
      </w:r>
    </w:p>
    <w:p>
      <w:pPr>
        <w:pStyle w:val="Style12"/>
        <w:ind w:left="251" w:right="46" w:hanging="0"/>
        <w:rPr/>
      </w:pPr>
      <w:r>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pPr>
        <w:pStyle w:val="Style12"/>
        <w:ind w:left="0" w:right="0" w:hanging="0"/>
        <w:jc w:val="left"/>
        <w:rPr/>
      </w:pPr>
      <w:r>
        <w:rPr/>
      </w:r>
    </w:p>
    <w:p>
      <w:pPr>
        <w:pStyle w:val="Style12"/>
        <w:spacing w:before="1" w:after="0"/>
        <w:ind w:left="251" w:right="0" w:hanging="0"/>
        <w:jc w:val="left"/>
        <w:rPr/>
      </w:pPr>
      <w:r>
        <w:rPr/>
        <w:t>экологическое</w:t>
      </w:r>
      <w:r>
        <w:rPr>
          <w:spacing w:val="-10"/>
        </w:rPr>
        <w:t xml:space="preserve"> </w:t>
      </w:r>
      <w:r>
        <w:rPr>
          <w:spacing w:val="-2"/>
        </w:rPr>
        <w:t>воспитание:</w:t>
      </w:r>
    </w:p>
    <w:p>
      <w:pPr>
        <w:pStyle w:val="Style12"/>
        <w:ind w:left="251" w:right="1277" w:hanging="0"/>
        <w:jc w:val="left"/>
        <w:rPr/>
      </w:pPr>
      <w:r>
        <w:rPr/>
        <w:t>бережное</w:t>
      </w:r>
      <w:r>
        <w:rPr>
          <w:spacing w:val="-7"/>
        </w:rPr>
        <w:t xml:space="preserve"> </w:t>
      </w:r>
      <w:r>
        <w:rPr/>
        <w:t>отношение</w:t>
      </w:r>
      <w:r>
        <w:rPr>
          <w:spacing w:val="-5"/>
        </w:rPr>
        <w:t xml:space="preserve"> </w:t>
      </w:r>
      <w:r>
        <w:rPr/>
        <w:t>к</w:t>
      </w:r>
      <w:r>
        <w:rPr>
          <w:spacing w:val="-7"/>
        </w:rPr>
        <w:t xml:space="preserve"> </w:t>
      </w:r>
      <w:r>
        <w:rPr/>
        <w:t>природе,</w:t>
      </w:r>
      <w:r>
        <w:rPr>
          <w:spacing w:val="-5"/>
        </w:rPr>
        <w:t xml:space="preserve"> </w:t>
      </w:r>
      <w:r>
        <w:rPr/>
        <w:t>формируемое</w:t>
      </w:r>
      <w:r>
        <w:rPr>
          <w:spacing w:val="-3"/>
        </w:rPr>
        <w:t xml:space="preserve"> </w:t>
      </w:r>
      <w:r>
        <w:rPr/>
        <w:t>в</w:t>
      </w:r>
      <w:r>
        <w:rPr>
          <w:spacing w:val="-5"/>
        </w:rPr>
        <w:t xml:space="preserve"> </w:t>
      </w:r>
      <w:r>
        <w:rPr/>
        <w:t>процессе</w:t>
      </w:r>
      <w:r>
        <w:rPr>
          <w:spacing w:val="-6"/>
        </w:rPr>
        <w:t xml:space="preserve"> </w:t>
      </w:r>
      <w:r>
        <w:rPr/>
        <w:t>работы</w:t>
      </w:r>
      <w:r>
        <w:rPr>
          <w:spacing w:val="-5"/>
        </w:rPr>
        <w:t xml:space="preserve"> </w:t>
      </w:r>
      <w:r>
        <w:rPr/>
        <w:t>с</w:t>
      </w:r>
      <w:r>
        <w:rPr>
          <w:spacing w:val="-9"/>
        </w:rPr>
        <w:t xml:space="preserve"> </w:t>
      </w:r>
      <w:r>
        <w:rPr/>
        <w:t>текстами; неприятие действий, приносящих вред природе;</w:t>
      </w:r>
    </w:p>
    <w:p>
      <w:pPr>
        <w:pStyle w:val="Style12"/>
        <w:ind w:left="251" w:right="0" w:hanging="0"/>
        <w:jc w:val="left"/>
        <w:rPr/>
      </w:pPr>
      <w:r>
        <w:rPr/>
        <w:t>ценность</w:t>
      </w:r>
      <w:r>
        <w:rPr>
          <w:spacing w:val="-9"/>
        </w:rPr>
        <w:t xml:space="preserve"> </w:t>
      </w:r>
      <w:r>
        <w:rPr/>
        <w:t>научного</w:t>
      </w:r>
      <w:r>
        <w:rPr>
          <w:spacing w:val="-6"/>
        </w:rPr>
        <w:t xml:space="preserve"> </w:t>
      </w:r>
      <w:r>
        <w:rPr>
          <w:spacing w:val="-2"/>
        </w:rPr>
        <w:t>познания:</w:t>
      </w:r>
    </w:p>
    <w:p>
      <w:pPr>
        <w:pStyle w:val="Style12"/>
        <w:ind w:left="251" w:right="44" w:hanging="0"/>
        <w:rPr/>
      </w:pPr>
      <w:r>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w:t>
      </w:r>
      <w:r>
        <w:rPr>
          <w:spacing w:val="-2"/>
        </w:rPr>
        <w:t>мира;</w:t>
      </w:r>
    </w:p>
    <w:p>
      <w:pPr>
        <w:pStyle w:val="Style12"/>
        <w:ind w:left="251" w:right="42" w:hanging="0"/>
        <w:rPr/>
      </w:pPr>
      <w:r>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pPr>
        <w:pStyle w:val="Style12"/>
        <w:ind w:left="0" w:right="0" w:hanging="0"/>
        <w:jc w:val="left"/>
        <w:rPr/>
      </w:pPr>
      <w:r>
        <w:rPr/>
      </w:r>
    </w:p>
    <w:p>
      <w:pPr>
        <w:pStyle w:val="Style12"/>
        <w:ind w:left="251" w:right="36" w:hanging="0"/>
        <w:rPr/>
      </w:pPr>
      <w:r>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Style12"/>
        <w:spacing w:before="1" w:after="0"/>
        <w:ind w:left="0" w:right="0" w:hanging="0"/>
        <w:jc w:val="left"/>
        <w:rPr/>
      </w:pPr>
      <w:r>
        <w:rPr/>
      </w:r>
    </w:p>
    <w:p>
      <w:pPr>
        <w:pStyle w:val="Style12"/>
        <w:ind w:left="251" w:right="51" w:hanging="0"/>
        <w:rPr/>
      </w:pPr>
      <w:r>
        <w:rPr/>
        <w:t>У обучающегося будут сформированы следующие базовые логические действия как часть познавательных универсальных учебных действий:</w:t>
      </w:r>
    </w:p>
    <w:p>
      <w:pPr>
        <w:pStyle w:val="Style12"/>
        <w:ind w:left="251" w:right="34" w:hanging="0"/>
        <w:rPr/>
      </w:pPr>
      <w:r>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pPr>
        <w:pStyle w:val="Style12"/>
        <w:ind w:left="251" w:right="0" w:hanging="0"/>
        <w:rPr/>
      </w:pPr>
      <w:r>
        <w:rPr/>
        <w:t>объединять</w:t>
      </w:r>
      <w:r>
        <w:rPr>
          <w:spacing w:val="-7"/>
        </w:rPr>
        <w:t xml:space="preserve"> </w:t>
      </w:r>
      <w:r>
        <w:rPr/>
        <w:t>объекты</w:t>
      </w:r>
      <w:r>
        <w:rPr>
          <w:spacing w:val="-5"/>
        </w:rPr>
        <w:t xml:space="preserve"> </w:t>
      </w:r>
      <w:r>
        <w:rPr/>
        <w:t>(языковые</w:t>
      </w:r>
      <w:r>
        <w:rPr>
          <w:spacing w:val="-10"/>
        </w:rPr>
        <w:t xml:space="preserve"> </w:t>
      </w:r>
      <w:r>
        <w:rPr/>
        <w:t>единицы)</w:t>
      </w:r>
      <w:r>
        <w:rPr>
          <w:spacing w:val="-8"/>
        </w:rPr>
        <w:t xml:space="preserve"> </w:t>
      </w:r>
      <w:r>
        <w:rPr/>
        <w:t>по</w:t>
      </w:r>
      <w:r>
        <w:rPr>
          <w:spacing w:val="-7"/>
        </w:rPr>
        <w:t xml:space="preserve"> </w:t>
      </w:r>
      <w:r>
        <w:rPr/>
        <w:t>определённому</w:t>
      </w:r>
      <w:r>
        <w:rPr>
          <w:spacing w:val="-13"/>
        </w:rPr>
        <w:t xml:space="preserve"> </w:t>
      </w:r>
      <w:r>
        <w:rPr>
          <w:spacing w:val="-2"/>
        </w:rPr>
        <w:t>признаку;</w:t>
      </w:r>
    </w:p>
    <w:p>
      <w:pPr>
        <w:pStyle w:val="Style12"/>
        <w:spacing w:before="3" w:after="0"/>
        <w:ind w:left="251" w:right="59" w:hanging="0"/>
        <w:rPr/>
      </w:pPr>
      <w:r>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pPr>
        <w:pStyle w:val="Style12"/>
        <w:ind w:left="251" w:right="45" w:hanging="0"/>
        <w:rPr/>
      </w:pPr>
      <w:r>
        <w:rPr/>
        <w:t>находить в языковом материале закономерности и противоречия на</w:t>
      </w:r>
      <w:r>
        <w:rPr>
          <w:spacing w:val="40"/>
        </w:rPr>
        <w:t xml:space="preserve"> </w:t>
      </w:r>
      <w:r>
        <w:rPr/>
        <w:t>основе</w:t>
      </w:r>
      <w:r>
        <w:rPr>
          <w:spacing w:val="40"/>
        </w:rPr>
        <w:t xml:space="preserve"> </w:t>
      </w:r>
      <w:r>
        <w:rPr/>
        <w:t>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pPr>
        <w:sectPr>
          <w:type w:val="nextPage"/>
          <w:pgSz w:w="11906" w:h="16838"/>
          <w:pgMar w:left="1700" w:right="566" w:gutter="0" w:header="0" w:top="1020" w:footer="0" w:bottom="280"/>
          <w:pgNumType w:fmt="decimal"/>
          <w:formProt w:val="false"/>
          <w:textDirection w:val="lrTb"/>
          <w:docGrid w:type="default" w:linePitch="100" w:charSpace="4096"/>
        </w:sectPr>
        <w:pStyle w:val="Style12"/>
        <w:ind w:left="251" w:right="0" w:hanging="0"/>
        <w:rPr/>
      </w:pPr>
      <w:r>
        <w:rPr/>
        <w:t>выявлять</w:t>
      </w:r>
      <w:r>
        <w:rPr>
          <w:spacing w:val="7"/>
        </w:rPr>
        <w:t xml:space="preserve"> </w:t>
      </w:r>
      <w:r>
        <w:rPr/>
        <w:t>недостаток</w:t>
      </w:r>
      <w:r>
        <w:rPr>
          <w:spacing w:val="11"/>
        </w:rPr>
        <w:t xml:space="preserve"> </w:t>
      </w:r>
      <w:r>
        <w:rPr/>
        <w:t>информации</w:t>
      </w:r>
      <w:r>
        <w:rPr>
          <w:spacing w:val="8"/>
        </w:rPr>
        <w:t xml:space="preserve"> </w:t>
      </w:r>
      <w:r>
        <w:rPr/>
        <w:t>для</w:t>
      </w:r>
      <w:r>
        <w:rPr>
          <w:spacing w:val="9"/>
        </w:rPr>
        <w:t xml:space="preserve"> </w:t>
      </w:r>
      <w:r>
        <w:rPr/>
        <w:t>решения</w:t>
      </w:r>
      <w:r>
        <w:rPr>
          <w:spacing w:val="11"/>
        </w:rPr>
        <w:t xml:space="preserve"> </w:t>
      </w:r>
      <w:r>
        <w:rPr/>
        <w:t>учебной</w:t>
      </w:r>
      <w:r>
        <w:rPr>
          <w:spacing w:val="11"/>
        </w:rPr>
        <w:t xml:space="preserve"> </w:t>
      </w:r>
      <w:r>
        <w:rPr/>
        <w:t>и</w:t>
      </w:r>
      <w:r>
        <w:rPr>
          <w:spacing w:val="10"/>
        </w:rPr>
        <w:t xml:space="preserve"> </w:t>
      </w:r>
      <w:r>
        <w:rPr/>
        <w:t>практической</w:t>
      </w:r>
      <w:r>
        <w:rPr>
          <w:spacing w:val="11"/>
        </w:rPr>
        <w:t xml:space="preserve"> </w:t>
      </w:r>
      <w:r>
        <w:rPr/>
        <w:t>задачи</w:t>
      </w:r>
      <w:r>
        <w:rPr>
          <w:spacing w:val="10"/>
        </w:rPr>
        <w:t xml:space="preserve"> </w:t>
      </w:r>
      <w:r>
        <w:rPr/>
        <w:t>на</w:t>
      </w:r>
      <w:r>
        <w:rPr>
          <w:spacing w:val="8"/>
        </w:rPr>
        <w:t xml:space="preserve"> </w:t>
      </w:r>
      <w:r>
        <w:rPr>
          <w:spacing w:val="-2"/>
        </w:rPr>
        <w:t>основе</w:t>
      </w:r>
    </w:p>
    <w:p>
      <w:pPr>
        <w:pStyle w:val="Style12"/>
        <w:spacing w:lineRule="auto" w:line="240" w:before="77" w:after="0"/>
        <w:ind w:left="251" w:right="0" w:hanging="0"/>
        <w:jc w:val="left"/>
        <w:rPr/>
      </w:pPr>
      <w:r>
        <w:rPr/>
        <w:t>предложенного алгоритма, формулировать запрос на дополнительную информацию; устанавливать</w:t>
      </w:r>
      <w:r>
        <w:rPr>
          <w:spacing w:val="40"/>
        </w:rPr>
        <w:t xml:space="preserve"> </w:t>
      </w:r>
      <w:r>
        <w:rPr/>
        <w:t>причинно-следственные</w:t>
      </w:r>
      <w:r>
        <w:rPr>
          <w:spacing w:val="37"/>
        </w:rPr>
        <w:t xml:space="preserve"> </w:t>
      </w:r>
      <w:r>
        <w:rPr/>
        <w:t>связи</w:t>
      </w:r>
      <w:r>
        <w:rPr>
          <w:spacing w:val="40"/>
        </w:rPr>
        <w:t xml:space="preserve"> </w:t>
      </w:r>
      <w:r>
        <w:rPr/>
        <w:t>в</w:t>
      </w:r>
      <w:r>
        <w:rPr>
          <w:spacing w:val="37"/>
        </w:rPr>
        <w:t xml:space="preserve"> </w:t>
      </w:r>
      <w:r>
        <w:rPr/>
        <w:t>ситуациях</w:t>
      </w:r>
      <w:r>
        <w:rPr>
          <w:spacing w:val="40"/>
        </w:rPr>
        <w:t xml:space="preserve"> </w:t>
      </w:r>
      <w:r>
        <w:rPr/>
        <w:t>наблюдения</w:t>
      </w:r>
      <w:r>
        <w:rPr>
          <w:spacing w:val="39"/>
        </w:rPr>
        <w:t xml:space="preserve"> </w:t>
      </w:r>
      <w:r>
        <w:rPr/>
        <w:t>за</w:t>
      </w:r>
      <w:r>
        <w:rPr>
          <w:spacing w:val="37"/>
        </w:rPr>
        <w:t xml:space="preserve"> </w:t>
      </w:r>
      <w:r>
        <w:rPr/>
        <w:t>языковым материалом, делать выводы.</w:t>
      </w:r>
    </w:p>
    <w:p>
      <w:pPr>
        <w:pStyle w:val="Style12"/>
        <w:spacing w:before="271" w:after="0"/>
        <w:ind w:left="251" w:right="54" w:hanging="0"/>
        <w:rPr/>
      </w:pPr>
      <w:r>
        <w:rPr/>
        <w:t>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Style12"/>
        <w:ind w:left="251" w:right="39" w:hanging="0"/>
        <w:rPr/>
      </w:pPr>
      <w:r>
        <w:rPr/>
        <w:t>с помощью учителя формулировать цель, планировать изменения языкового объекта, речевой ситуации;</w:t>
      </w:r>
    </w:p>
    <w:p>
      <w:pPr>
        <w:pStyle w:val="Style12"/>
        <w:ind w:left="251" w:right="48" w:hanging="0"/>
        <w:rPr/>
      </w:pPr>
      <w:r>
        <w:rPr/>
        <w:t>сравнивать несколько</w:t>
      </w:r>
      <w:r>
        <w:rPr>
          <w:spacing w:val="-1"/>
        </w:rPr>
        <w:t xml:space="preserve"> </w:t>
      </w:r>
      <w:r>
        <w:rPr/>
        <w:t>вариантов</w:t>
      </w:r>
      <w:r>
        <w:rPr>
          <w:spacing w:val="-1"/>
        </w:rPr>
        <w:t xml:space="preserve"> </w:t>
      </w:r>
      <w:r>
        <w:rPr/>
        <w:t>выполнения</w:t>
      </w:r>
      <w:r>
        <w:rPr>
          <w:spacing w:val="-1"/>
        </w:rPr>
        <w:t xml:space="preserve"> </w:t>
      </w:r>
      <w:r>
        <w:rPr/>
        <w:t>задания,</w:t>
      </w:r>
      <w:r>
        <w:rPr>
          <w:spacing w:val="-1"/>
        </w:rPr>
        <w:t xml:space="preserve"> </w:t>
      </w:r>
      <w:r>
        <w:rPr/>
        <w:t>выбирать</w:t>
      </w:r>
      <w:r>
        <w:rPr>
          <w:spacing w:val="-2"/>
        </w:rPr>
        <w:t xml:space="preserve"> </w:t>
      </w:r>
      <w:r>
        <w:rPr/>
        <w:t>наиболее</w:t>
      </w:r>
      <w:r>
        <w:rPr>
          <w:spacing w:val="-2"/>
        </w:rPr>
        <w:t xml:space="preserve"> </w:t>
      </w:r>
      <w:r>
        <w:rPr/>
        <w:t>целесообразный (на основе предложенных критериев);</w:t>
      </w:r>
    </w:p>
    <w:p>
      <w:pPr>
        <w:pStyle w:val="Style12"/>
        <w:ind w:left="251" w:right="39" w:hanging="0"/>
        <w:rPr/>
      </w:pPr>
      <w:r>
        <w:rPr/>
        <w:t>проводить по предложенному плану несложное лингвистическое мини-исследование, выполнять по предложенному плану проектное задание;</w:t>
      </w:r>
    </w:p>
    <w:p>
      <w:pPr>
        <w:pStyle w:val="Style12"/>
        <w:spacing w:before="1" w:after="0"/>
        <w:ind w:left="251" w:right="37" w:hanging="0"/>
        <w:rPr/>
      </w:pPr>
      <w:r>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pPr>
        <w:pStyle w:val="Style12"/>
        <w:ind w:left="251" w:right="48" w:hanging="0"/>
        <w:rPr/>
      </w:pPr>
      <w:r>
        <w:rPr/>
        <w:t>прогнозировать возможное развитие процессов, событий и их последствия в аналогичных или сходных ситуациях.</w:t>
      </w:r>
    </w:p>
    <w:p>
      <w:pPr>
        <w:pStyle w:val="Style12"/>
        <w:ind w:left="0" w:right="0" w:hanging="0"/>
        <w:jc w:val="left"/>
        <w:rPr/>
      </w:pPr>
      <w:r>
        <w:rPr/>
      </w:r>
    </w:p>
    <w:p>
      <w:pPr>
        <w:pStyle w:val="Style12"/>
        <w:ind w:left="251" w:right="48" w:hanging="0"/>
        <w:rPr/>
      </w:pPr>
      <w:r>
        <w:rPr/>
        <w:t>У обучающегося будут</w:t>
      </w:r>
      <w:r>
        <w:rPr>
          <w:spacing w:val="40"/>
        </w:rPr>
        <w:t xml:space="preserve"> </w:t>
      </w:r>
      <w:r>
        <w:rPr/>
        <w:t>сформированы следующие действия при работе с информацией как часть познавательных универсальных учебных действий:</w:t>
      </w:r>
    </w:p>
    <w:p>
      <w:pPr>
        <w:pStyle w:val="Style12"/>
        <w:ind w:left="251" w:right="38" w:hanging="0"/>
        <w:rPr/>
      </w:pPr>
      <w:r>
        <w:rPr/>
        <w:t>выбирать источник получения информации: нужный словарь для получения запрашиваемой информации, для уточнения;</w:t>
      </w:r>
    </w:p>
    <w:p>
      <w:pPr>
        <w:pStyle w:val="Style12"/>
        <w:ind w:left="251" w:right="49" w:hanging="0"/>
        <w:rPr/>
      </w:pPr>
      <w:r>
        <w:rPr/>
        <w:t>согласно заданному алгоритму находить представленную в явном виде информацию в предложенном источнике: в словарях, справочниках;</w:t>
      </w:r>
    </w:p>
    <w:p>
      <w:pPr>
        <w:pStyle w:val="Style12"/>
        <w:ind w:left="251" w:right="29" w:hanging="0"/>
        <w:rPr/>
      </w:pPr>
      <w:r>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pPr>
        <w:pStyle w:val="Style12"/>
        <w:ind w:left="251" w:right="41" w:hanging="0"/>
        <w:rPr/>
      </w:pPr>
      <w:r>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pPr>
        <w:pStyle w:val="Style12"/>
        <w:ind w:left="251" w:right="38" w:hanging="0"/>
        <w:rPr/>
      </w:pPr>
      <w:r>
        <w:rPr/>
        <w:t>анализировать и создавать текстовую, видео-, графическую, звуковую информацию в соответствии с учебной задачей;</w:t>
      </w:r>
    </w:p>
    <w:p>
      <w:pPr>
        <w:pStyle w:val="Style12"/>
        <w:spacing w:before="1" w:after="0"/>
        <w:ind w:left="251" w:right="39" w:hanging="0"/>
        <w:rPr/>
      </w:pPr>
      <w:r>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rPr>
        <w:t>информации.</w:t>
      </w:r>
    </w:p>
    <w:p>
      <w:pPr>
        <w:pStyle w:val="Style12"/>
        <w:ind w:left="0" w:right="0" w:hanging="0"/>
        <w:jc w:val="left"/>
        <w:rPr/>
      </w:pPr>
      <w:r>
        <w:rPr/>
      </w:r>
    </w:p>
    <w:p>
      <w:pPr>
        <w:pStyle w:val="Style12"/>
        <w:ind w:left="251" w:right="45" w:hanging="0"/>
        <w:rPr/>
      </w:pPr>
      <w:r>
        <w:rPr/>
        <w:t>У обучающегося будут сформированы следующие действия общения как часть коммуникативных универсальных учебных действий:</w:t>
      </w:r>
    </w:p>
    <w:p>
      <w:pPr>
        <w:pStyle w:val="Style12"/>
        <w:ind w:left="251" w:right="45" w:hanging="0"/>
        <w:rPr/>
      </w:pPr>
      <w:r>
        <w:rPr/>
        <w:t>воспринимать и формулировать суждения, выражать эмоции в соответствии с целями и условиями общения в знакомой среде;</w:t>
      </w:r>
    </w:p>
    <w:p>
      <w:pPr>
        <w:pStyle w:val="Style12"/>
        <w:spacing w:lineRule="auto" w:line="240"/>
        <w:ind w:left="251" w:right="52" w:hanging="0"/>
        <w:rPr/>
      </w:pPr>
      <w:r>
        <w:rPr/>
        <w:t xml:space="preserve">проявлять уважительное отношение к собеседнику, соблюдать правила ведения диалоги и </w:t>
      </w:r>
      <w:r>
        <w:rPr>
          <w:spacing w:val="-2"/>
        </w:rPr>
        <w:t>дискуссии;</w:t>
      </w:r>
    </w:p>
    <w:p>
      <w:pPr>
        <w:pStyle w:val="Style12"/>
        <w:ind w:left="251" w:right="36" w:hanging="0"/>
        <w:rPr/>
      </w:pPr>
      <w:r>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pPr>
        <w:pStyle w:val="Style12"/>
        <w:ind w:left="251" w:right="35" w:hanging="0"/>
        <w:rPr/>
      </w:pPr>
      <w:r>
        <w:rPr/>
        <w:t xml:space="preserve">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w:t>
      </w:r>
      <w:r>
        <w:rPr>
          <w:spacing w:val="-2"/>
        </w:rPr>
        <w:t>задания;</w:t>
      </w:r>
    </w:p>
    <w:p>
      <w:pPr>
        <w:sectPr>
          <w:type w:val="nextPage"/>
          <w:pgSz w:w="11906" w:h="16838"/>
          <w:pgMar w:left="1700" w:right="566" w:gutter="0" w:header="0" w:top="1020" w:footer="0" w:bottom="280"/>
          <w:pgNumType w:fmt="decimal"/>
          <w:formProt w:val="false"/>
          <w:textDirection w:val="lrTb"/>
          <w:docGrid w:type="default" w:linePitch="100" w:charSpace="4096"/>
        </w:sectPr>
        <w:pStyle w:val="Style12"/>
        <w:ind w:left="251" w:right="0" w:hanging="0"/>
        <w:rPr/>
      </w:pPr>
      <w:r>
        <w:rPr/>
        <w:t>подбирать</w:t>
      </w:r>
      <w:r>
        <w:rPr>
          <w:spacing w:val="-11"/>
        </w:rPr>
        <w:t xml:space="preserve"> </w:t>
      </w:r>
      <w:r>
        <w:rPr/>
        <w:t>иллюстративный</w:t>
      </w:r>
      <w:r>
        <w:rPr>
          <w:spacing w:val="-4"/>
        </w:rPr>
        <w:t xml:space="preserve"> </w:t>
      </w:r>
      <w:r>
        <w:rPr/>
        <w:t>материал</w:t>
      </w:r>
      <w:r>
        <w:rPr>
          <w:spacing w:val="-6"/>
        </w:rPr>
        <w:t xml:space="preserve"> </w:t>
      </w:r>
      <w:r>
        <w:rPr/>
        <w:t>(рисунки,</w:t>
      </w:r>
      <w:r>
        <w:rPr>
          <w:spacing w:val="-6"/>
        </w:rPr>
        <w:t xml:space="preserve"> </w:t>
      </w:r>
      <w:r>
        <w:rPr/>
        <w:t>фото,</w:t>
      </w:r>
      <w:r>
        <w:rPr>
          <w:spacing w:val="-7"/>
        </w:rPr>
        <w:t xml:space="preserve"> </w:t>
      </w:r>
      <w:r>
        <w:rPr/>
        <w:t>плакаты)</w:t>
      </w:r>
      <w:r>
        <w:rPr>
          <w:spacing w:val="-9"/>
        </w:rPr>
        <w:t xml:space="preserve"> </w:t>
      </w:r>
      <w:r>
        <w:rPr/>
        <w:t>к</w:t>
      </w:r>
      <w:r>
        <w:rPr>
          <w:spacing w:val="-8"/>
        </w:rPr>
        <w:t xml:space="preserve"> </w:t>
      </w:r>
      <w:r>
        <w:rPr/>
        <w:t>тексту</w:t>
      </w:r>
      <w:r>
        <w:rPr>
          <w:spacing w:val="-11"/>
        </w:rPr>
        <w:t xml:space="preserve"> </w:t>
      </w:r>
      <w:r>
        <w:rPr>
          <w:spacing w:val="-2"/>
        </w:rPr>
        <w:t>выступления.</w:t>
      </w:r>
    </w:p>
    <w:p>
      <w:pPr>
        <w:pStyle w:val="Style12"/>
        <w:tabs>
          <w:tab w:val="clear" w:pos="720"/>
          <w:tab w:val="left" w:pos="1021" w:leader="none"/>
          <w:tab w:val="left" w:pos="3145" w:leader="none"/>
          <w:tab w:val="left" w:pos="5977" w:leader="none"/>
          <w:tab w:val="left" w:pos="7394" w:leader="none"/>
        </w:tabs>
        <w:spacing w:before="64" w:after="0"/>
        <w:ind w:left="313" w:right="2754" w:hanging="0"/>
        <w:jc w:val="left"/>
        <w:rPr/>
      </w:pPr>
      <w:r>
        <w:rPr>
          <w:spacing w:val="-10"/>
        </w:rPr>
        <w:t>У</w:t>
      </w:r>
      <w:r>
        <w:rPr/>
        <w:tab/>
      </w:r>
      <w:r>
        <w:rPr>
          <w:spacing w:val="-2"/>
        </w:rPr>
        <w:t>обучающегося</w:t>
      </w:r>
      <w:r>
        <w:rPr/>
        <w:tab/>
        <w:t>будут</w:t>
      </w:r>
      <w:r>
        <w:rPr>
          <w:spacing w:val="40"/>
        </w:rPr>
        <w:t xml:space="preserve"> </w:t>
      </w:r>
      <w:r>
        <w:rPr/>
        <w:t>сформированы</w:t>
        <w:tab/>
      </w:r>
      <w:r>
        <w:rPr>
          <w:spacing w:val="-2"/>
        </w:rPr>
        <w:t>следующие</w:t>
      </w:r>
      <w:r>
        <w:rPr/>
        <w:tab/>
        <w:t>действия самоорганизации</w:t>
      </w:r>
      <w:r>
        <w:rPr>
          <w:spacing w:val="-17"/>
        </w:rPr>
        <w:t xml:space="preserve"> </w:t>
      </w:r>
      <w:r>
        <w:rPr/>
        <w:t>как</w:t>
      </w:r>
      <w:r>
        <w:rPr>
          <w:spacing w:val="-15"/>
        </w:rPr>
        <w:t xml:space="preserve"> </w:t>
      </w:r>
      <w:r>
        <w:rPr/>
        <w:t>часть регулятивных универсальных учебных действий:</w:t>
      </w:r>
    </w:p>
    <w:p>
      <w:pPr>
        <w:pStyle w:val="Style12"/>
        <w:ind w:left="313" w:right="346" w:hanging="0"/>
        <w:jc w:val="left"/>
        <w:rPr/>
      </w:pPr>
      <w:r>
        <w:rPr/>
        <w:t>планировать</w:t>
      </w:r>
      <w:r>
        <w:rPr>
          <w:spacing w:val="-7"/>
        </w:rPr>
        <w:t xml:space="preserve"> </w:t>
      </w:r>
      <w:r>
        <w:rPr/>
        <w:t>действия</w:t>
      </w:r>
      <w:r>
        <w:rPr>
          <w:spacing w:val="-9"/>
        </w:rPr>
        <w:t xml:space="preserve"> </w:t>
      </w:r>
      <w:r>
        <w:rPr/>
        <w:t>по</w:t>
      </w:r>
      <w:r>
        <w:rPr>
          <w:spacing w:val="-9"/>
        </w:rPr>
        <w:t xml:space="preserve"> </w:t>
      </w:r>
      <w:r>
        <w:rPr/>
        <w:t>решению</w:t>
      </w:r>
      <w:r>
        <w:rPr>
          <w:spacing w:val="-4"/>
        </w:rPr>
        <w:t xml:space="preserve"> </w:t>
      </w:r>
      <w:r>
        <w:rPr/>
        <w:t>учебной</w:t>
      </w:r>
      <w:r>
        <w:rPr>
          <w:spacing w:val="-5"/>
        </w:rPr>
        <w:t xml:space="preserve"> </w:t>
      </w:r>
      <w:r>
        <w:rPr/>
        <w:t>задачи</w:t>
      </w:r>
      <w:r>
        <w:rPr>
          <w:spacing w:val="-8"/>
        </w:rPr>
        <w:t xml:space="preserve"> </w:t>
      </w:r>
      <w:r>
        <w:rPr/>
        <w:t>для</w:t>
      </w:r>
      <w:r>
        <w:rPr>
          <w:spacing w:val="-9"/>
        </w:rPr>
        <w:t xml:space="preserve"> </w:t>
      </w:r>
      <w:r>
        <w:rPr/>
        <w:t>получения</w:t>
      </w:r>
      <w:r>
        <w:rPr>
          <w:spacing w:val="-8"/>
        </w:rPr>
        <w:t xml:space="preserve"> </w:t>
      </w:r>
      <w:r>
        <w:rPr/>
        <w:t>результата;</w:t>
      </w:r>
      <w:r>
        <w:rPr>
          <w:spacing w:val="-6"/>
        </w:rPr>
        <w:t xml:space="preserve"> </w:t>
      </w:r>
      <w:r>
        <w:rPr/>
        <w:t>выстраивать последовательность</w:t>
      </w:r>
      <w:r>
        <w:rPr>
          <w:spacing w:val="-3"/>
        </w:rPr>
        <w:t xml:space="preserve"> </w:t>
      </w:r>
      <w:r>
        <w:rPr/>
        <w:t xml:space="preserve">выбранных </w:t>
      </w:r>
      <w:r>
        <w:rPr>
          <w:spacing w:val="-2"/>
        </w:rPr>
        <w:t>действий.</w:t>
      </w:r>
    </w:p>
    <w:p>
      <w:pPr>
        <w:pStyle w:val="Style12"/>
        <w:ind w:left="0" w:right="0" w:hanging="0"/>
        <w:jc w:val="left"/>
        <w:rPr/>
      </w:pPr>
      <w:r>
        <w:rPr/>
      </w:r>
    </w:p>
    <w:p>
      <w:pPr>
        <w:pStyle w:val="Style12"/>
        <w:tabs>
          <w:tab w:val="clear" w:pos="720"/>
          <w:tab w:val="left" w:pos="1021" w:leader="none"/>
          <w:tab w:val="left" w:pos="3145" w:leader="none"/>
          <w:tab w:val="left" w:pos="5977" w:leader="none"/>
          <w:tab w:val="left" w:pos="7394" w:leader="none"/>
        </w:tabs>
        <w:spacing w:lineRule="auto" w:line="240"/>
        <w:ind w:left="313" w:right="3100" w:hanging="0"/>
        <w:jc w:val="left"/>
        <w:rPr/>
      </w:pPr>
      <w:r>
        <w:rPr>
          <w:spacing w:val="-10"/>
        </w:rPr>
        <w:t>У</w:t>
      </w:r>
      <w:r>
        <w:rPr/>
        <w:tab/>
      </w:r>
      <w:r>
        <w:rPr>
          <w:spacing w:val="-2"/>
        </w:rPr>
        <w:t>обучающегося</w:t>
      </w:r>
      <w:r>
        <w:rPr/>
        <w:tab/>
        <w:t>будут</w:t>
      </w:r>
      <w:r>
        <w:rPr>
          <w:spacing w:val="40"/>
        </w:rPr>
        <w:t xml:space="preserve"> </w:t>
      </w:r>
      <w:r>
        <w:rPr/>
        <w:t>сформированы</w:t>
        <w:tab/>
      </w:r>
      <w:r>
        <w:rPr>
          <w:spacing w:val="-2"/>
        </w:rPr>
        <w:t>следующие</w:t>
      </w:r>
      <w:r>
        <w:rPr/>
        <w:tab/>
        <w:t>действия самоконтроля</w:t>
      </w:r>
      <w:r>
        <w:rPr>
          <w:spacing w:val="-17"/>
        </w:rPr>
        <w:t xml:space="preserve"> </w:t>
      </w:r>
      <w:r>
        <w:rPr/>
        <w:t>как</w:t>
      </w:r>
      <w:r>
        <w:rPr>
          <w:spacing w:val="-15"/>
        </w:rPr>
        <w:t xml:space="preserve"> </w:t>
      </w:r>
      <w:r>
        <w:rPr/>
        <w:t>часть регулятивных универсальных учебных действий:</w:t>
      </w:r>
    </w:p>
    <w:p>
      <w:pPr>
        <w:pStyle w:val="Style12"/>
        <w:ind w:left="313" w:right="346" w:hanging="0"/>
        <w:jc w:val="left"/>
        <w:rPr/>
      </w:pPr>
      <w:r>
        <w:rPr/>
        <w:t>устанавливать</w:t>
      </w:r>
      <w:r>
        <w:rPr>
          <w:spacing w:val="24"/>
        </w:rPr>
        <w:t xml:space="preserve"> </w:t>
      </w:r>
      <w:r>
        <w:rPr/>
        <w:t>причины успеха (неудач)</w:t>
      </w:r>
      <w:r>
        <w:rPr>
          <w:spacing w:val="28"/>
        </w:rPr>
        <w:t xml:space="preserve"> </w:t>
      </w:r>
      <w:r>
        <w:rPr/>
        <w:t>учебной деятельности; корректировать свои учебные</w:t>
      </w:r>
      <w:r>
        <w:rPr>
          <w:spacing w:val="-6"/>
        </w:rPr>
        <w:t xml:space="preserve"> </w:t>
      </w:r>
      <w:r>
        <w:rPr/>
        <w:t>действия</w:t>
      </w:r>
      <w:r>
        <w:rPr>
          <w:spacing w:val="-4"/>
        </w:rPr>
        <w:t xml:space="preserve"> </w:t>
      </w:r>
      <w:r>
        <w:rPr/>
        <w:t>для</w:t>
      </w:r>
      <w:r>
        <w:rPr>
          <w:spacing w:val="-3"/>
        </w:rPr>
        <w:t xml:space="preserve"> </w:t>
      </w:r>
      <w:r>
        <w:rPr/>
        <w:t>преодоления речевых и орфографических ошибок;</w:t>
      </w:r>
    </w:p>
    <w:p>
      <w:pPr>
        <w:pStyle w:val="Style12"/>
        <w:ind w:left="313" w:right="346" w:hanging="0"/>
        <w:jc w:val="left"/>
        <w:rPr/>
      </w:pPr>
      <w:r>
        <w:rPr/>
        <w:t>соотносить результат</w:t>
      </w:r>
      <w:r>
        <w:rPr>
          <w:spacing w:val="27"/>
        </w:rPr>
        <w:t xml:space="preserve"> </w:t>
      </w:r>
      <w:r>
        <w:rPr/>
        <w:t>деятельности</w:t>
      </w:r>
      <w:r>
        <w:rPr>
          <w:spacing w:val="26"/>
        </w:rPr>
        <w:t xml:space="preserve"> </w:t>
      </w:r>
      <w:r>
        <w:rPr/>
        <w:t>с поставленной</w:t>
      </w:r>
      <w:r>
        <w:rPr>
          <w:spacing w:val="28"/>
        </w:rPr>
        <w:t xml:space="preserve"> </w:t>
      </w:r>
      <w:r>
        <w:rPr/>
        <w:t>учебной задачей по выделению,характеристике,</w:t>
      </w:r>
      <w:r>
        <w:rPr>
          <w:spacing w:val="-5"/>
        </w:rPr>
        <w:t xml:space="preserve"> </w:t>
      </w:r>
      <w:r>
        <w:rPr/>
        <w:t>использованию</w:t>
      </w:r>
      <w:r>
        <w:rPr>
          <w:spacing w:val="-4"/>
        </w:rPr>
        <w:t xml:space="preserve"> </w:t>
      </w:r>
      <w:r>
        <w:rPr/>
        <w:t xml:space="preserve">языковых </w:t>
      </w:r>
      <w:r>
        <w:rPr>
          <w:spacing w:val="-2"/>
        </w:rPr>
        <w:t>единиц;</w:t>
      </w:r>
    </w:p>
    <w:p>
      <w:pPr>
        <w:pStyle w:val="Style12"/>
        <w:tabs>
          <w:tab w:val="clear" w:pos="720"/>
          <w:tab w:val="left" w:pos="1479" w:leader="none"/>
          <w:tab w:val="left" w:pos="2552" w:leader="none"/>
          <w:tab w:val="left" w:pos="4115" w:leader="none"/>
          <w:tab w:val="left" w:pos="4720" w:leader="none"/>
          <w:tab w:val="left" w:pos="5625" w:leader="none"/>
          <w:tab w:val="left" w:pos="5956" w:leader="none"/>
          <w:tab w:val="left" w:pos="7211" w:leader="none"/>
          <w:tab w:val="left" w:pos="8714" w:leader="none"/>
        </w:tabs>
        <w:ind w:left="313" w:right="2120" w:hanging="0"/>
        <w:jc w:val="left"/>
        <w:rPr/>
      </w:pPr>
      <w:r>
        <w:rPr>
          <w:spacing w:val="-2"/>
        </w:rPr>
        <w:t>находить</w:t>
      </w:r>
      <w:r>
        <w:rPr/>
        <w:tab/>
      </w:r>
      <w:r>
        <w:rPr>
          <w:spacing w:val="-2"/>
        </w:rPr>
        <w:t>ошибку,</w:t>
      </w:r>
      <w:r>
        <w:rPr/>
        <w:tab/>
      </w:r>
      <w:r>
        <w:rPr>
          <w:spacing w:val="-2"/>
        </w:rPr>
        <w:t>допущенную</w:t>
      </w:r>
      <w:r>
        <w:rPr/>
        <w:tab/>
      </w:r>
      <w:r>
        <w:rPr>
          <w:spacing w:val="-4"/>
        </w:rPr>
        <w:t>при</w:t>
      </w:r>
      <w:r>
        <w:rPr/>
        <w:tab/>
      </w:r>
      <w:r>
        <w:rPr>
          <w:spacing w:val="-2"/>
        </w:rPr>
        <w:t>работе</w:t>
      </w:r>
      <w:r>
        <w:rPr/>
        <w:tab/>
      </w:r>
      <w:r>
        <w:rPr>
          <w:spacing w:val="-10"/>
        </w:rPr>
        <w:t>с</w:t>
      </w:r>
      <w:r>
        <w:rPr/>
        <w:tab/>
      </w:r>
      <w:r>
        <w:rPr>
          <w:spacing w:val="-2"/>
        </w:rPr>
        <w:t>языковым</w:t>
      </w:r>
      <w:r>
        <w:rPr/>
        <w:tab/>
      </w:r>
      <w:r>
        <w:rPr>
          <w:spacing w:val="-2"/>
        </w:rPr>
        <w:t>материалом,</w:t>
      </w:r>
      <w:r>
        <w:rPr/>
        <w:tab/>
        <w:t>находить орфографическую</w:t>
      </w:r>
      <w:r>
        <w:rPr>
          <w:spacing w:val="-17"/>
        </w:rPr>
        <w:t xml:space="preserve"> </w:t>
      </w:r>
      <w:r>
        <w:rPr/>
        <w:t>и пунктуационную ошибки;</w:t>
      </w:r>
    </w:p>
    <w:p>
      <w:pPr>
        <w:pStyle w:val="Style12"/>
        <w:tabs>
          <w:tab w:val="clear" w:pos="720"/>
          <w:tab w:val="left" w:pos="1652" w:leader="none"/>
          <w:tab w:val="left" w:pos="3003" w:leader="none"/>
          <w:tab w:val="left" w:pos="3779" w:leader="none"/>
          <w:tab w:val="left" w:pos="5361" w:leader="none"/>
          <w:tab w:val="left" w:pos="5694" w:leader="none"/>
          <w:tab w:val="left" w:pos="7267" w:leader="none"/>
          <w:tab w:val="left" w:pos="8179" w:leader="none"/>
        </w:tabs>
        <w:ind w:left="313" w:right="1280" w:hanging="0"/>
        <w:jc w:val="left"/>
        <w:rPr/>
      </w:pPr>
      <w:r>
        <w:rPr>
          <w:spacing w:val="-2"/>
        </w:rPr>
        <w:t>сравнивать</w:t>
      </w:r>
      <w:r>
        <w:rPr/>
        <w:tab/>
      </w:r>
      <w:r>
        <w:rPr>
          <w:spacing w:val="-2"/>
        </w:rPr>
        <w:t>результаты</w:t>
      </w:r>
      <w:r>
        <w:rPr/>
        <w:tab/>
      </w:r>
      <w:r>
        <w:rPr>
          <w:spacing w:val="-4"/>
        </w:rPr>
        <w:t>своей</w:t>
      </w:r>
      <w:r>
        <w:rPr/>
        <w:tab/>
      </w:r>
      <w:r>
        <w:rPr>
          <w:spacing w:val="-2"/>
        </w:rPr>
        <w:t>деятельности</w:t>
      </w:r>
      <w:r>
        <w:rPr/>
        <w:tab/>
      </w:r>
      <w:r>
        <w:rPr>
          <w:spacing w:val="-10"/>
        </w:rPr>
        <w:t>и</w:t>
      </w:r>
      <w:r>
        <w:rPr/>
        <w:tab/>
      </w:r>
      <w:r>
        <w:rPr>
          <w:spacing w:val="-2"/>
        </w:rPr>
        <w:t>деятельности</w:t>
      </w:r>
      <w:r>
        <w:rPr/>
        <w:tab/>
      </w:r>
      <w:r>
        <w:rPr>
          <w:spacing w:val="-2"/>
        </w:rPr>
        <w:t>других</w:t>
      </w:r>
      <w:r>
        <w:rPr/>
        <w:tab/>
        <w:t>обучающихся,объективно</w:t>
      </w:r>
      <w:r>
        <w:rPr>
          <w:spacing w:val="-17"/>
        </w:rPr>
        <w:t xml:space="preserve"> </w:t>
      </w:r>
      <w:r>
        <w:rPr/>
        <w:t>оценивать</w:t>
      </w:r>
      <w:r>
        <w:rPr>
          <w:spacing w:val="-15"/>
        </w:rPr>
        <w:t xml:space="preserve"> </w:t>
      </w:r>
      <w:r>
        <w:rPr/>
        <w:t>их</w:t>
      </w:r>
      <w:r>
        <w:rPr>
          <w:spacing w:val="-15"/>
        </w:rPr>
        <w:t xml:space="preserve"> </w:t>
      </w:r>
      <w:r>
        <w:rPr/>
        <w:t>по предложенным критериям.</w:t>
      </w:r>
    </w:p>
    <w:p>
      <w:pPr>
        <w:pStyle w:val="Style12"/>
        <w:tabs>
          <w:tab w:val="clear" w:pos="720"/>
          <w:tab w:val="left" w:pos="1016" w:leader="none"/>
          <w:tab w:val="left" w:pos="3145" w:leader="none"/>
          <w:tab w:val="left" w:pos="5961" w:leader="none"/>
          <w:tab w:val="left" w:pos="7547" w:leader="none"/>
        </w:tabs>
        <w:spacing w:before="274" w:after="0"/>
        <w:ind w:left="313" w:right="1935" w:hanging="0"/>
        <w:jc w:val="left"/>
        <w:rPr/>
      </w:pPr>
      <w:r>
        <w:rPr>
          <w:spacing w:val="-10"/>
        </w:rPr>
        <w:t>У</w:t>
      </w:r>
      <w:r>
        <w:rPr/>
        <w:tab/>
      </w:r>
      <w:r>
        <w:rPr>
          <w:spacing w:val="-2"/>
        </w:rPr>
        <w:t>обучающегося</w:t>
      </w:r>
      <w:r>
        <w:rPr/>
        <w:tab/>
        <w:t>будут</w:t>
      </w:r>
      <w:r>
        <w:rPr>
          <w:spacing w:val="80"/>
        </w:rPr>
        <w:t xml:space="preserve"> </w:t>
      </w:r>
      <w:r>
        <w:rPr/>
        <w:t>сформированы</w:t>
        <w:tab/>
      </w:r>
      <w:r>
        <w:rPr>
          <w:spacing w:val="-2"/>
        </w:rPr>
        <w:t>следующие</w:t>
      </w:r>
      <w:r>
        <w:rPr/>
        <w:tab/>
        <w:t>действия</w:t>
      </w:r>
      <w:r>
        <w:rPr>
          <w:spacing w:val="-8"/>
        </w:rPr>
        <w:t xml:space="preserve"> </w:t>
      </w:r>
      <w:r>
        <w:rPr/>
        <w:t>при</w:t>
      </w:r>
      <w:r>
        <w:rPr>
          <w:spacing w:val="40"/>
        </w:rPr>
        <w:t xml:space="preserve"> </w:t>
      </w:r>
      <w:r>
        <w:rPr/>
        <w:t>осуществлении</w:t>
      </w:r>
      <w:r>
        <w:rPr>
          <w:spacing w:val="40"/>
        </w:rPr>
        <w:t xml:space="preserve"> </w:t>
      </w:r>
      <w:r>
        <w:rPr/>
        <w:t xml:space="preserve">совместной </w:t>
      </w:r>
      <w:r>
        <w:rPr>
          <w:spacing w:val="-2"/>
        </w:rPr>
        <w:t>деятельности:</w:t>
      </w:r>
    </w:p>
    <w:p>
      <w:pPr>
        <w:pStyle w:val="Style12"/>
        <w:ind w:left="313" w:right="346" w:hanging="0"/>
        <w:jc w:val="left"/>
        <w:rPr/>
      </w:pPr>
      <w:r>
        <w:rPr/>
        <w:t>формулировать</w:t>
      </w:r>
      <w:r>
        <w:rPr>
          <w:spacing w:val="80"/>
        </w:rPr>
        <w:t xml:space="preserve"> </w:t>
      </w:r>
      <w:r>
        <w:rPr/>
        <w:t>краткосрочные</w:t>
      </w:r>
      <w:r>
        <w:rPr>
          <w:spacing w:val="80"/>
        </w:rPr>
        <w:t xml:space="preserve"> </w:t>
      </w:r>
      <w:r>
        <w:rPr/>
        <w:t>и</w:t>
      </w:r>
      <w:r>
        <w:rPr>
          <w:spacing w:val="80"/>
        </w:rPr>
        <w:t xml:space="preserve"> </w:t>
      </w:r>
      <w:r>
        <w:rPr/>
        <w:t>долгосрочные</w:t>
      </w:r>
      <w:r>
        <w:rPr>
          <w:spacing w:val="80"/>
        </w:rPr>
        <w:t xml:space="preserve"> </w:t>
      </w:r>
      <w:r>
        <w:rPr/>
        <w:t>цели</w:t>
      </w:r>
      <w:r>
        <w:rPr>
          <w:spacing w:val="80"/>
        </w:rPr>
        <w:t xml:space="preserve"> </w:t>
      </w:r>
      <w:r>
        <w:rPr/>
        <w:t>(индивидуальные</w:t>
      </w:r>
      <w:r>
        <w:rPr>
          <w:spacing w:val="80"/>
        </w:rPr>
        <w:t xml:space="preserve"> </w:t>
      </w:r>
      <w:r>
        <w:rPr/>
        <w:t>с</w:t>
      </w:r>
      <w:r>
        <w:rPr>
          <w:spacing w:val="80"/>
        </w:rPr>
        <w:t xml:space="preserve"> </w:t>
      </w:r>
      <w:r>
        <w:rPr/>
        <w:t>учётом</w:t>
      </w:r>
      <w:r>
        <w:rPr>
          <w:spacing w:val="80"/>
        </w:rPr>
        <w:t xml:space="preserve"> </w:t>
      </w:r>
      <w:r>
        <w:rPr/>
        <w:t>участия</w:t>
      </w:r>
      <w:r>
        <w:rPr>
          <w:spacing w:val="80"/>
        </w:rPr>
        <w:t xml:space="preserve"> </w:t>
      </w:r>
      <w:r>
        <w:rPr/>
        <w:t>в</w:t>
      </w:r>
      <w:r>
        <w:rPr>
          <w:spacing w:val="80"/>
        </w:rPr>
        <w:t xml:space="preserve"> </w:t>
      </w:r>
      <w:r>
        <w:rPr/>
        <w:t>коллективных</w:t>
      </w:r>
      <w:r>
        <w:rPr>
          <w:spacing w:val="80"/>
        </w:rPr>
        <w:t xml:space="preserve"> </w:t>
      </w:r>
      <w:r>
        <w:rPr/>
        <w:t>задачах)</w:t>
      </w:r>
      <w:r>
        <w:rPr>
          <w:spacing w:val="80"/>
        </w:rPr>
        <w:t xml:space="preserve"> </w:t>
      </w:r>
      <w:r>
        <w:rPr/>
        <w:t>в стандартной (типовой) ситуации на основе предложенного учителем формата планирования, распределения</w:t>
      </w:r>
    </w:p>
    <w:p>
      <w:pPr>
        <w:pStyle w:val="Style12"/>
        <w:ind w:left="313" w:right="0" w:hanging="0"/>
        <w:jc w:val="left"/>
        <w:rPr/>
      </w:pPr>
      <w:r>
        <w:rPr/>
        <w:t>промежуточных</w:t>
      </w:r>
      <w:r>
        <w:rPr>
          <w:spacing w:val="-5"/>
        </w:rPr>
        <w:t xml:space="preserve"> </w:t>
      </w:r>
      <w:r>
        <w:rPr/>
        <w:t>шагов</w:t>
      </w:r>
      <w:r>
        <w:rPr>
          <w:spacing w:val="-5"/>
        </w:rPr>
        <w:t xml:space="preserve"> </w:t>
      </w:r>
      <w:r>
        <w:rPr/>
        <w:t>и</w:t>
      </w:r>
      <w:r>
        <w:rPr>
          <w:spacing w:val="-5"/>
        </w:rPr>
        <w:t xml:space="preserve"> </w:t>
      </w:r>
      <w:r>
        <w:rPr>
          <w:spacing w:val="-2"/>
        </w:rPr>
        <w:t>сроков;</w:t>
      </w:r>
    </w:p>
    <w:p>
      <w:pPr>
        <w:pStyle w:val="Style12"/>
        <w:ind w:left="313" w:right="346" w:hanging="0"/>
        <w:jc w:val="left"/>
        <w:rPr/>
      </w:pPr>
      <w:r>
        <w:rPr/>
        <w:t>принимать</w:t>
      </w:r>
      <w:r>
        <w:rPr>
          <w:spacing w:val="80"/>
          <w:w w:val="150"/>
        </w:rPr>
        <w:t xml:space="preserve"> </w:t>
      </w:r>
      <w:r>
        <w:rPr/>
        <w:t>цель</w:t>
      </w:r>
      <w:r>
        <w:rPr>
          <w:spacing w:val="80"/>
          <w:w w:val="150"/>
        </w:rPr>
        <w:t xml:space="preserve"> </w:t>
      </w:r>
      <w:r>
        <w:rPr/>
        <w:t>совместной</w:t>
      </w:r>
      <w:r>
        <w:rPr>
          <w:spacing w:val="80"/>
          <w:w w:val="150"/>
        </w:rPr>
        <w:t xml:space="preserve"> </w:t>
      </w:r>
      <w:r>
        <w:rPr/>
        <w:t>деятельности,</w:t>
      </w:r>
      <w:r>
        <w:rPr>
          <w:spacing w:val="80"/>
          <w:w w:val="150"/>
        </w:rPr>
        <w:t xml:space="preserve"> </w:t>
      </w:r>
      <w:r>
        <w:rPr/>
        <w:t>коллективно</w:t>
      </w:r>
      <w:r>
        <w:rPr>
          <w:spacing w:val="80"/>
          <w:w w:val="150"/>
        </w:rPr>
        <w:t xml:space="preserve"> </w:t>
      </w:r>
      <w:r>
        <w:rPr/>
        <w:t>строить</w:t>
      </w:r>
      <w:r>
        <w:rPr>
          <w:spacing w:val="80"/>
          <w:w w:val="150"/>
        </w:rPr>
        <w:t xml:space="preserve"> </w:t>
      </w:r>
      <w:r>
        <w:rPr/>
        <w:t>действия</w:t>
      </w:r>
      <w:r>
        <w:rPr>
          <w:spacing w:val="80"/>
          <w:w w:val="150"/>
        </w:rPr>
        <w:t xml:space="preserve"> </w:t>
      </w:r>
      <w:r>
        <w:rPr/>
        <w:t>по</w:t>
      </w:r>
      <w:r>
        <w:rPr>
          <w:spacing w:val="80"/>
          <w:w w:val="150"/>
        </w:rPr>
        <w:t xml:space="preserve"> </w:t>
      </w:r>
      <w:r>
        <w:rPr/>
        <w:t>её</w:t>
      </w:r>
      <w:r>
        <w:rPr>
          <w:spacing w:val="80"/>
          <w:w w:val="150"/>
        </w:rPr>
        <w:t xml:space="preserve"> </w:t>
      </w:r>
      <w:r>
        <w:rPr/>
        <w:t>достижению:</w:t>
      </w:r>
      <w:r>
        <w:rPr>
          <w:spacing w:val="80"/>
          <w:w w:val="150"/>
        </w:rPr>
        <w:t xml:space="preserve"> </w:t>
      </w:r>
      <w:r>
        <w:rPr/>
        <w:t>распределять</w:t>
      </w:r>
      <w:r>
        <w:rPr>
          <w:spacing w:val="80"/>
          <w:w w:val="150"/>
        </w:rPr>
        <w:t xml:space="preserve"> </w:t>
      </w:r>
      <w:r>
        <w:rPr/>
        <w:t>роли, договариваться, обсуждать процесс и результат совместной работы;</w:t>
      </w:r>
    </w:p>
    <w:p>
      <w:pPr>
        <w:pStyle w:val="Style12"/>
        <w:spacing w:before="1" w:after="0"/>
        <w:ind w:left="313" w:right="972" w:hanging="0"/>
        <w:jc w:val="left"/>
        <w:rPr/>
      </w:pPr>
      <w:r>
        <w:rPr/>
        <w:t>проявлять готовность руководить, выполнять поручения, подчиняться, самостоятельно разрешать конфликты; ответственно</w:t>
      </w:r>
      <w:r>
        <w:rPr>
          <w:spacing w:val="-3"/>
        </w:rPr>
        <w:t xml:space="preserve"> </w:t>
      </w:r>
      <w:r>
        <w:rPr/>
        <w:t>выполнять</w:t>
      </w:r>
      <w:r>
        <w:rPr>
          <w:spacing w:val="-3"/>
        </w:rPr>
        <w:t xml:space="preserve"> </w:t>
      </w:r>
      <w:r>
        <w:rPr/>
        <w:t>свою</w:t>
      </w:r>
      <w:r>
        <w:rPr>
          <w:spacing w:val="-4"/>
        </w:rPr>
        <w:t xml:space="preserve"> </w:t>
      </w:r>
      <w:r>
        <w:rPr/>
        <w:t>часть</w:t>
      </w:r>
      <w:r>
        <w:rPr>
          <w:spacing w:val="-2"/>
        </w:rPr>
        <w:t xml:space="preserve"> </w:t>
      </w:r>
      <w:r>
        <w:rPr/>
        <w:t>работы;</w:t>
      </w:r>
      <w:r>
        <w:rPr>
          <w:spacing w:val="-3"/>
        </w:rPr>
        <w:t xml:space="preserve"> </w:t>
      </w:r>
      <w:r>
        <w:rPr/>
        <w:t>оценивать</w:t>
      </w:r>
      <w:r>
        <w:rPr>
          <w:spacing w:val="-2"/>
        </w:rPr>
        <w:t xml:space="preserve"> </w:t>
      </w:r>
      <w:r>
        <w:rPr/>
        <w:t>свой</w:t>
      </w:r>
      <w:r>
        <w:rPr>
          <w:spacing w:val="-3"/>
        </w:rPr>
        <w:t xml:space="preserve"> </w:t>
      </w:r>
      <w:r>
        <w:rPr/>
        <w:t>вклад</w:t>
      </w:r>
      <w:r>
        <w:rPr>
          <w:spacing w:val="-3"/>
        </w:rPr>
        <w:t xml:space="preserve"> </w:t>
      </w:r>
      <w:r>
        <w:rPr/>
        <w:t>в</w:t>
      </w:r>
      <w:r>
        <w:rPr>
          <w:spacing w:val="-1"/>
        </w:rPr>
        <w:t xml:space="preserve"> </w:t>
      </w:r>
      <w:r>
        <w:rPr/>
        <w:t>общий</w:t>
      </w:r>
      <w:r>
        <w:rPr>
          <w:spacing w:val="-3"/>
        </w:rPr>
        <w:t xml:space="preserve"> </w:t>
      </w:r>
      <w:r>
        <w:rPr/>
        <w:t>результат;выполнять</w:t>
      </w:r>
      <w:r>
        <w:rPr>
          <w:spacing w:val="-3"/>
        </w:rPr>
        <w:t xml:space="preserve"> </w:t>
      </w:r>
      <w:r>
        <w:rPr/>
        <w:t>совместные</w:t>
      </w:r>
      <w:r>
        <w:rPr>
          <w:spacing w:val="-10"/>
        </w:rPr>
        <w:t xml:space="preserve"> </w:t>
      </w:r>
      <w:r>
        <w:rPr/>
        <w:t>проектные задания с использованием предложенных образцов.</w:t>
      </w:r>
    </w:p>
    <w:p>
      <w:pPr>
        <w:pStyle w:val="3"/>
        <w:spacing w:lineRule="exact" w:line="274" w:before="10" w:after="0"/>
        <w:ind w:left="313" w:right="0" w:hanging="0"/>
        <w:rPr/>
      </w:pPr>
      <w:r>
        <w:rPr/>
        <w:t>Предметные</w:t>
      </w:r>
      <w:r>
        <w:rPr>
          <w:spacing w:val="15"/>
        </w:rPr>
        <w:t xml:space="preserve"> </w:t>
      </w:r>
      <w:r>
        <w:rPr/>
        <w:t>результаты</w:t>
      </w:r>
      <w:r>
        <w:rPr>
          <w:spacing w:val="17"/>
        </w:rPr>
        <w:t xml:space="preserve"> </w:t>
      </w:r>
      <w:r>
        <w:rPr/>
        <w:t>изучения</w:t>
      </w:r>
      <w:r>
        <w:rPr>
          <w:spacing w:val="21"/>
        </w:rPr>
        <w:t xml:space="preserve"> </w:t>
      </w:r>
      <w:r>
        <w:rPr/>
        <w:t>русского</w:t>
      </w:r>
      <w:r>
        <w:rPr>
          <w:spacing w:val="20"/>
        </w:rPr>
        <w:t xml:space="preserve"> </w:t>
      </w:r>
      <w:r>
        <w:rPr/>
        <w:t>языка.</w:t>
      </w:r>
      <w:r>
        <w:rPr>
          <w:spacing w:val="20"/>
        </w:rPr>
        <w:t xml:space="preserve"> </w:t>
      </w:r>
      <w:r>
        <w:rPr/>
        <w:t>К</w:t>
      </w:r>
      <w:r>
        <w:rPr>
          <w:spacing w:val="20"/>
        </w:rPr>
        <w:t xml:space="preserve"> </w:t>
      </w:r>
      <w:r>
        <w:rPr/>
        <w:t>концу</w:t>
      </w:r>
      <w:r>
        <w:rPr>
          <w:spacing w:val="18"/>
        </w:rPr>
        <w:t xml:space="preserve"> </w:t>
      </w:r>
      <w:r>
        <w:rPr/>
        <w:t>обучения</w:t>
      </w:r>
      <w:r>
        <w:rPr>
          <w:spacing w:val="21"/>
        </w:rPr>
        <w:t xml:space="preserve"> </w:t>
      </w:r>
      <w:r>
        <w:rPr/>
        <w:t>в</w:t>
      </w:r>
      <w:r>
        <w:rPr>
          <w:spacing w:val="20"/>
        </w:rPr>
        <w:t xml:space="preserve"> </w:t>
      </w:r>
      <w:r>
        <w:rPr/>
        <w:t>1</w:t>
      </w:r>
      <w:r>
        <w:rPr>
          <w:spacing w:val="19"/>
        </w:rPr>
        <w:t xml:space="preserve"> </w:t>
      </w:r>
      <w:r>
        <w:rPr/>
        <w:t>классе обучающийся</w:t>
      </w:r>
      <w:r>
        <w:rPr>
          <w:spacing w:val="-1"/>
        </w:rPr>
        <w:t xml:space="preserve"> </w:t>
      </w:r>
      <w:r>
        <w:rPr>
          <w:spacing w:val="-2"/>
        </w:rPr>
        <w:t>научится:</w:t>
      </w:r>
    </w:p>
    <w:p>
      <w:pPr>
        <w:pStyle w:val="Style12"/>
        <w:spacing w:lineRule="exact" w:line="274"/>
        <w:ind w:left="313" w:right="0" w:hanging="0"/>
        <w:jc w:val="left"/>
        <w:rPr/>
      </w:pPr>
      <w:r>
        <w:rPr/>
        <w:t>различать</w:t>
      </w:r>
      <w:r>
        <w:rPr>
          <w:spacing w:val="5"/>
        </w:rPr>
        <w:t xml:space="preserve"> </w:t>
      </w:r>
      <w:r>
        <w:rPr/>
        <w:t>слово</w:t>
      </w:r>
      <w:r>
        <w:rPr>
          <w:spacing w:val="1"/>
        </w:rPr>
        <w:t xml:space="preserve"> </w:t>
      </w:r>
      <w:r>
        <w:rPr/>
        <w:t>и</w:t>
      </w:r>
      <w:r>
        <w:rPr>
          <w:spacing w:val="2"/>
        </w:rPr>
        <w:t xml:space="preserve"> </w:t>
      </w:r>
      <w:r>
        <w:rPr/>
        <w:t>предложение;</w:t>
      </w:r>
      <w:r>
        <w:rPr>
          <w:spacing w:val="4"/>
        </w:rPr>
        <w:t xml:space="preserve"> </w:t>
      </w:r>
      <w:r>
        <w:rPr/>
        <w:t>выделять</w:t>
      </w:r>
      <w:r>
        <w:rPr>
          <w:spacing w:val="5"/>
        </w:rPr>
        <w:t xml:space="preserve"> </w:t>
      </w:r>
      <w:r>
        <w:rPr/>
        <w:t>слова</w:t>
      </w:r>
      <w:r>
        <w:rPr>
          <w:spacing w:val="2"/>
        </w:rPr>
        <w:t xml:space="preserve"> </w:t>
      </w:r>
      <w:r>
        <w:rPr/>
        <w:t>из</w:t>
      </w:r>
      <w:r>
        <w:rPr>
          <w:spacing w:val="5"/>
        </w:rPr>
        <w:t xml:space="preserve"> </w:t>
      </w:r>
      <w:r>
        <w:rPr/>
        <w:t>предложений;</w:t>
      </w:r>
      <w:r>
        <w:rPr>
          <w:spacing w:val="5"/>
        </w:rPr>
        <w:t xml:space="preserve"> </w:t>
      </w:r>
      <w:r>
        <w:rPr/>
        <w:t>выделять</w:t>
      </w:r>
      <w:r>
        <w:rPr>
          <w:spacing w:val="2"/>
        </w:rPr>
        <w:t xml:space="preserve"> </w:t>
      </w:r>
      <w:r>
        <w:rPr/>
        <w:t>звуки</w:t>
      </w:r>
      <w:r>
        <w:rPr>
          <w:spacing w:val="8"/>
        </w:rPr>
        <w:t xml:space="preserve"> </w:t>
      </w:r>
      <w:r>
        <w:rPr>
          <w:spacing w:val="-2"/>
        </w:rPr>
        <w:t>из слова;</w:t>
      </w:r>
    </w:p>
    <w:p>
      <w:pPr>
        <w:pStyle w:val="Style12"/>
        <w:ind w:left="313" w:right="2120" w:hanging="0"/>
        <w:jc w:val="left"/>
        <w:rPr/>
      </w:pPr>
      <w:r>
        <w:rPr/>
        <w:t>различать гласные и согласные звуки (в том числе различать в словах согласный звук [й’]и</w:t>
      </w:r>
      <w:r>
        <w:rPr>
          <w:spacing w:val="-4"/>
        </w:rPr>
        <w:t xml:space="preserve"> </w:t>
      </w:r>
      <w:r>
        <w:rPr/>
        <w:t>гласный</w:t>
      </w:r>
      <w:r>
        <w:rPr>
          <w:spacing w:val="-3"/>
        </w:rPr>
        <w:t xml:space="preserve"> </w:t>
      </w:r>
      <w:r>
        <w:rPr/>
        <w:t>звук</w:t>
      </w:r>
      <w:r>
        <w:rPr>
          <w:spacing w:val="-3"/>
        </w:rPr>
        <w:t xml:space="preserve"> </w:t>
      </w:r>
      <w:r>
        <w:rPr/>
        <w:t>[и]); различать ударные и безударные гласные звуки;</w:t>
      </w:r>
    </w:p>
    <w:p>
      <w:pPr>
        <w:pStyle w:val="Style12"/>
        <w:ind w:left="313" w:right="0" w:hanging="0"/>
        <w:jc w:val="left"/>
        <w:rPr/>
      </w:pPr>
      <w:r>
        <w:rPr/>
        <w:t>различать</w:t>
      </w:r>
      <w:r>
        <w:rPr>
          <w:spacing w:val="-4"/>
        </w:rPr>
        <w:t xml:space="preserve"> </w:t>
      </w:r>
      <w:r>
        <w:rPr/>
        <w:t>согласные</w:t>
      </w:r>
      <w:r>
        <w:rPr>
          <w:spacing w:val="-4"/>
        </w:rPr>
        <w:t xml:space="preserve"> </w:t>
      </w:r>
      <w:r>
        <w:rPr/>
        <w:t>звуки:</w:t>
      </w:r>
      <w:r>
        <w:rPr>
          <w:spacing w:val="-3"/>
        </w:rPr>
        <w:t xml:space="preserve"> </w:t>
      </w:r>
      <w:r>
        <w:rPr/>
        <w:t>мягкие</w:t>
      </w:r>
      <w:r>
        <w:rPr>
          <w:spacing w:val="-3"/>
        </w:rPr>
        <w:t xml:space="preserve"> </w:t>
      </w:r>
      <w:r>
        <w:rPr/>
        <w:t>и</w:t>
      </w:r>
      <w:r>
        <w:rPr>
          <w:spacing w:val="-3"/>
        </w:rPr>
        <w:t xml:space="preserve"> </w:t>
      </w:r>
      <w:r>
        <w:rPr/>
        <w:t>твёрдые,</w:t>
      </w:r>
      <w:r>
        <w:rPr>
          <w:spacing w:val="-1"/>
        </w:rPr>
        <w:t xml:space="preserve"> </w:t>
      </w:r>
      <w:r>
        <w:rPr/>
        <w:t>звонкие</w:t>
      </w:r>
      <w:r>
        <w:rPr>
          <w:spacing w:val="-3"/>
        </w:rPr>
        <w:t xml:space="preserve"> </w:t>
      </w:r>
      <w:r>
        <w:rPr/>
        <w:t>и</w:t>
      </w:r>
      <w:r>
        <w:rPr>
          <w:spacing w:val="-3"/>
        </w:rPr>
        <w:t xml:space="preserve"> </w:t>
      </w:r>
      <w:r>
        <w:rPr/>
        <w:t>глухие</w:t>
      </w:r>
      <w:r>
        <w:rPr>
          <w:spacing w:val="-3"/>
        </w:rPr>
        <w:t xml:space="preserve"> </w:t>
      </w:r>
      <w:r>
        <w:rPr/>
        <w:t>(вне</w:t>
      </w:r>
      <w:r>
        <w:rPr>
          <w:spacing w:val="-4"/>
        </w:rPr>
        <w:t xml:space="preserve"> </w:t>
      </w:r>
      <w:r>
        <w:rPr/>
        <w:t>слова</w:t>
      </w:r>
      <w:r>
        <w:rPr>
          <w:spacing w:val="-4"/>
        </w:rPr>
        <w:t xml:space="preserve"> </w:t>
      </w:r>
      <w:r>
        <w:rPr/>
        <w:t>и</w:t>
      </w:r>
      <w:r>
        <w:rPr>
          <w:spacing w:val="-3"/>
        </w:rPr>
        <w:t xml:space="preserve"> </w:t>
      </w:r>
      <w:r>
        <w:rPr/>
        <w:t>в</w:t>
      </w:r>
      <w:r>
        <w:rPr>
          <w:spacing w:val="2"/>
        </w:rPr>
        <w:t xml:space="preserve"> </w:t>
      </w:r>
      <w:r>
        <w:rPr/>
        <w:t>слове);различать</w:t>
      </w:r>
      <w:r>
        <w:rPr>
          <w:spacing w:val="-3"/>
        </w:rPr>
        <w:t xml:space="preserve"> </w:t>
      </w:r>
      <w:r>
        <w:rPr/>
        <w:t>понятия</w:t>
      </w:r>
      <w:r>
        <w:rPr>
          <w:spacing w:val="3"/>
        </w:rPr>
        <w:t xml:space="preserve"> </w:t>
      </w:r>
      <w:r>
        <w:rPr/>
        <w:t>«звук»</w:t>
      </w:r>
      <w:r>
        <w:rPr>
          <w:spacing w:val="-14"/>
        </w:rPr>
        <w:t xml:space="preserve"> </w:t>
      </w:r>
      <w:r>
        <w:rPr>
          <w:spacing w:val="-10"/>
        </w:rPr>
        <w:t>и</w:t>
      </w:r>
    </w:p>
    <w:p>
      <w:pPr>
        <w:pStyle w:val="Style12"/>
        <w:ind w:left="313" w:right="0" w:hanging="0"/>
        <w:jc w:val="left"/>
        <w:rPr/>
      </w:pPr>
      <w:r>
        <w:rPr>
          <w:spacing w:val="-2"/>
        </w:rPr>
        <w:t>«буква»;</w:t>
      </w:r>
    </w:p>
    <w:p>
      <w:pPr>
        <w:pStyle w:val="Style12"/>
        <w:ind w:left="313" w:right="0" w:hanging="0"/>
        <w:jc w:val="left"/>
        <w:rPr/>
      </w:pPr>
      <w:r>
        <w:rPr/>
        <w:t>определять</w:t>
      </w:r>
      <w:r>
        <w:rPr>
          <w:spacing w:val="-2"/>
        </w:rPr>
        <w:t xml:space="preserve"> </w:t>
      </w:r>
      <w:r>
        <w:rPr/>
        <w:t>количество</w:t>
      </w:r>
      <w:r>
        <w:rPr>
          <w:spacing w:val="-2"/>
        </w:rPr>
        <w:t xml:space="preserve"> </w:t>
      </w:r>
      <w:r>
        <w:rPr/>
        <w:t>слогов</w:t>
      </w:r>
      <w:r>
        <w:rPr>
          <w:spacing w:val="-1"/>
        </w:rPr>
        <w:t xml:space="preserve"> </w:t>
      </w:r>
      <w:r>
        <w:rPr/>
        <w:t>в</w:t>
      </w:r>
      <w:r>
        <w:rPr>
          <w:spacing w:val="-1"/>
        </w:rPr>
        <w:t xml:space="preserve"> </w:t>
      </w:r>
      <w:r>
        <w:rPr/>
        <w:t>слове;</w:t>
      </w:r>
      <w:r>
        <w:rPr>
          <w:spacing w:val="-2"/>
        </w:rPr>
        <w:t xml:space="preserve"> </w:t>
      </w:r>
      <w:r>
        <w:rPr/>
        <w:t>делить</w:t>
      </w:r>
      <w:r>
        <w:rPr>
          <w:spacing w:val="-3"/>
        </w:rPr>
        <w:t xml:space="preserve"> </w:t>
      </w:r>
      <w:r>
        <w:rPr/>
        <w:t>слова</w:t>
      </w:r>
      <w:r>
        <w:rPr>
          <w:spacing w:val="-4"/>
        </w:rPr>
        <w:t xml:space="preserve"> </w:t>
      </w:r>
      <w:r>
        <w:rPr/>
        <w:t>на</w:t>
      </w:r>
      <w:r>
        <w:rPr>
          <w:spacing w:val="-3"/>
        </w:rPr>
        <w:t xml:space="preserve"> </w:t>
      </w:r>
      <w:r>
        <w:rPr/>
        <w:t>слоги (простые</w:t>
      </w:r>
      <w:r>
        <w:rPr>
          <w:spacing w:val="-3"/>
        </w:rPr>
        <w:t xml:space="preserve"> </w:t>
      </w:r>
      <w:r>
        <w:rPr/>
        <w:t>случаи:</w:t>
      </w:r>
      <w:r>
        <w:rPr>
          <w:spacing w:val="-1"/>
        </w:rPr>
        <w:t xml:space="preserve"> </w:t>
      </w:r>
      <w:r>
        <w:rPr/>
        <w:t>слова</w:t>
      </w:r>
      <w:r>
        <w:rPr>
          <w:spacing w:val="-4"/>
        </w:rPr>
        <w:t xml:space="preserve"> </w:t>
      </w:r>
      <w:r>
        <w:rPr/>
        <w:t>без стечения</w:t>
      </w:r>
      <w:r>
        <w:rPr>
          <w:spacing w:val="-1"/>
        </w:rPr>
        <w:t xml:space="preserve"> </w:t>
      </w:r>
      <w:r>
        <w:rPr/>
        <w:t>согласных);</w:t>
      </w:r>
      <w:r>
        <w:rPr>
          <w:spacing w:val="-2"/>
        </w:rPr>
        <w:t xml:space="preserve"> </w:t>
      </w:r>
      <w:r>
        <w:rPr/>
        <w:t>определять</w:t>
      </w:r>
      <w:r>
        <w:rPr>
          <w:spacing w:val="-2"/>
        </w:rPr>
        <w:t xml:space="preserve"> </w:t>
      </w:r>
      <w:r>
        <w:rPr/>
        <w:t>в</w:t>
      </w:r>
      <w:r>
        <w:rPr>
          <w:spacing w:val="-2"/>
        </w:rPr>
        <w:t xml:space="preserve"> </w:t>
      </w:r>
      <w:r>
        <w:rPr/>
        <w:t>слове ударный слог;</w:t>
      </w:r>
    </w:p>
    <w:p>
      <w:pPr>
        <w:pStyle w:val="Style12"/>
        <w:ind w:left="313" w:right="0" w:hanging="0"/>
        <w:jc w:val="left"/>
        <w:rPr/>
      </w:pPr>
      <w:r>
        <w:rPr/>
        <w:t>обозначать</w:t>
      </w:r>
      <w:r>
        <w:rPr>
          <w:spacing w:val="23"/>
        </w:rPr>
        <w:t xml:space="preserve"> </w:t>
      </w:r>
      <w:r>
        <w:rPr/>
        <w:t>при</w:t>
      </w:r>
      <w:r>
        <w:rPr>
          <w:spacing w:val="22"/>
        </w:rPr>
        <w:t xml:space="preserve"> </w:t>
      </w:r>
      <w:r>
        <w:rPr/>
        <w:t>письме</w:t>
      </w:r>
      <w:r>
        <w:rPr>
          <w:spacing w:val="19"/>
        </w:rPr>
        <w:t xml:space="preserve"> </w:t>
      </w:r>
      <w:r>
        <w:rPr/>
        <w:t>мягкость</w:t>
      </w:r>
      <w:r>
        <w:rPr>
          <w:spacing w:val="23"/>
        </w:rPr>
        <w:t xml:space="preserve"> </w:t>
      </w:r>
      <w:r>
        <w:rPr/>
        <w:t>согласных</w:t>
      </w:r>
      <w:r>
        <w:rPr>
          <w:spacing w:val="21"/>
        </w:rPr>
        <w:t xml:space="preserve"> </w:t>
      </w:r>
      <w:r>
        <w:rPr/>
        <w:t>звуков</w:t>
      </w:r>
      <w:r>
        <w:rPr>
          <w:spacing w:val="19"/>
        </w:rPr>
        <w:t xml:space="preserve"> </w:t>
      </w:r>
      <w:r>
        <w:rPr/>
        <w:t>буквами</w:t>
      </w:r>
      <w:r>
        <w:rPr>
          <w:spacing w:val="33"/>
        </w:rPr>
        <w:t xml:space="preserve"> </w:t>
      </w:r>
      <w:r>
        <w:rPr/>
        <w:t>«е»,</w:t>
      </w:r>
      <w:r>
        <w:rPr>
          <w:spacing w:val="35"/>
        </w:rPr>
        <w:t xml:space="preserve"> </w:t>
      </w:r>
      <w:r>
        <w:rPr/>
        <w:t>«ё»,</w:t>
      </w:r>
      <w:r>
        <w:rPr>
          <w:spacing w:val="36"/>
        </w:rPr>
        <w:t xml:space="preserve"> </w:t>
      </w:r>
      <w:r>
        <w:rPr/>
        <w:t>«ю»,</w:t>
      </w:r>
      <w:r>
        <w:rPr>
          <w:spacing w:val="42"/>
        </w:rPr>
        <w:t xml:space="preserve"> </w:t>
      </w:r>
      <w:r>
        <w:rPr/>
        <w:t>«я»</w:t>
      </w:r>
      <w:r>
        <w:rPr>
          <w:spacing w:val="10"/>
        </w:rPr>
        <w:t xml:space="preserve"> </w:t>
      </w:r>
      <w:r>
        <w:rPr/>
        <w:t>и</w:t>
      </w:r>
      <w:r>
        <w:rPr>
          <w:spacing w:val="23"/>
        </w:rPr>
        <w:t xml:space="preserve"> </w:t>
      </w:r>
      <w:r>
        <w:rPr>
          <w:spacing w:val="-2"/>
        </w:rPr>
        <w:t>буквой</w:t>
      </w:r>
    </w:p>
    <w:p>
      <w:pPr>
        <w:pStyle w:val="Style12"/>
        <w:ind w:left="313" w:right="0" w:hanging="0"/>
        <w:jc w:val="left"/>
        <w:rPr/>
      </w:pPr>
      <w:r>
        <w:rPr/>
        <w:t>«ь»</w:t>
      </w:r>
      <w:r>
        <w:rPr>
          <w:spacing w:val="-12"/>
        </w:rPr>
        <w:t xml:space="preserve"> </w:t>
      </w:r>
      <w:r>
        <w:rPr/>
        <w:t>в</w:t>
      </w:r>
      <w:r>
        <w:rPr>
          <w:spacing w:val="-1"/>
        </w:rPr>
        <w:t xml:space="preserve"> </w:t>
      </w:r>
      <w:r>
        <w:rPr/>
        <w:t xml:space="preserve">конце </w:t>
      </w:r>
      <w:r>
        <w:rPr>
          <w:spacing w:val="-2"/>
        </w:rPr>
        <w:t>слова;</w:t>
      </w:r>
    </w:p>
    <w:p>
      <w:pPr>
        <w:sectPr>
          <w:type w:val="nextPage"/>
          <w:pgSz w:orient="landscape" w:w="16390" w:h="11906"/>
          <w:pgMar w:left="1559" w:right="992" w:gutter="0" w:header="0" w:top="1040" w:footer="0" w:bottom="0"/>
          <w:pgNumType w:fmt="decimal"/>
          <w:formProt w:val="false"/>
          <w:textDirection w:val="lrTb"/>
          <w:docGrid w:type="default" w:linePitch="100" w:charSpace="4096"/>
        </w:sectPr>
        <w:pStyle w:val="Style12"/>
        <w:ind w:left="313" w:right="346" w:hanging="0"/>
        <w:jc w:val="left"/>
        <w:rPr/>
      </w:pPr>
      <w:r>
        <w:rPr/>
        <w:t>правильно называть</w:t>
      </w:r>
      <w:r>
        <w:rPr>
          <w:spacing w:val="29"/>
        </w:rPr>
        <w:t xml:space="preserve"> </w:t>
      </w:r>
      <w:r>
        <w:rPr/>
        <w:t>буквы</w:t>
      </w:r>
      <w:r>
        <w:rPr>
          <w:spacing w:val="27"/>
        </w:rPr>
        <w:t xml:space="preserve"> </w:t>
      </w:r>
      <w:r>
        <w:rPr/>
        <w:t>русского</w:t>
      </w:r>
      <w:r>
        <w:rPr>
          <w:spacing w:val="27"/>
        </w:rPr>
        <w:t xml:space="preserve"> </w:t>
      </w:r>
      <w:r>
        <w:rPr/>
        <w:t>алфавита;</w:t>
      </w:r>
      <w:r>
        <w:rPr>
          <w:spacing w:val="28"/>
        </w:rPr>
        <w:t xml:space="preserve"> </w:t>
      </w:r>
      <w:r>
        <w:rPr/>
        <w:t>использовать</w:t>
      </w:r>
      <w:r>
        <w:rPr>
          <w:spacing w:val="27"/>
        </w:rPr>
        <w:t xml:space="preserve"> </w:t>
      </w:r>
      <w:r>
        <w:rPr/>
        <w:t>знание последовательности букв</w:t>
      </w:r>
      <w:r>
        <w:rPr>
          <w:spacing w:val="-6"/>
        </w:rPr>
        <w:t xml:space="preserve"> </w:t>
      </w:r>
      <w:r>
        <w:rPr/>
        <w:t>русского</w:t>
      </w:r>
      <w:r>
        <w:rPr>
          <w:spacing w:val="-3"/>
        </w:rPr>
        <w:t xml:space="preserve"> </w:t>
      </w:r>
      <w:r>
        <w:rPr/>
        <w:t>алфавита</w:t>
      </w:r>
      <w:r>
        <w:rPr>
          <w:spacing w:val="-5"/>
        </w:rPr>
        <w:t xml:space="preserve"> </w:t>
      </w:r>
      <w:r>
        <w:rPr/>
        <w:t>для упорядочения небольшого списка слов;</w:t>
      </w:r>
    </w:p>
    <w:p>
      <w:pPr>
        <w:pStyle w:val="Style12"/>
        <w:spacing w:before="64" w:after="0"/>
        <w:ind w:left="313" w:right="0" w:hanging="0"/>
        <w:rPr/>
      </w:pPr>
      <w:r>
        <w:rPr/>
        <w:t>писать</w:t>
      </w:r>
      <w:r>
        <w:rPr>
          <w:spacing w:val="-3"/>
        </w:rPr>
        <w:t xml:space="preserve"> </w:t>
      </w:r>
      <w:r>
        <w:rPr/>
        <w:t>аккуратным</w:t>
      </w:r>
      <w:r>
        <w:rPr>
          <w:spacing w:val="-3"/>
        </w:rPr>
        <w:t xml:space="preserve"> </w:t>
      </w:r>
      <w:r>
        <w:rPr/>
        <w:t>разборчивым</w:t>
      </w:r>
      <w:r>
        <w:rPr>
          <w:spacing w:val="-3"/>
        </w:rPr>
        <w:t xml:space="preserve"> </w:t>
      </w:r>
      <w:r>
        <w:rPr/>
        <w:t>почерком</w:t>
      </w:r>
      <w:r>
        <w:rPr>
          <w:spacing w:val="-3"/>
        </w:rPr>
        <w:t xml:space="preserve"> </w:t>
      </w:r>
      <w:r>
        <w:rPr/>
        <w:t>прописные</w:t>
      </w:r>
      <w:r>
        <w:rPr>
          <w:spacing w:val="-3"/>
        </w:rPr>
        <w:t xml:space="preserve"> </w:t>
      </w:r>
      <w:r>
        <w:rPr/>
        <w:t>и</w:t>
      </w:r>
      <w:r>
        <w:rPr>
          <w:spacing w:val="-1"/>
        </w:rPr>
        <w:t xml:space="preserve"> </w:t>
      </w:r>
      <w:r>
        <w:rPr/>
        <w:t>строчные</w:t>
      </w:r>
      <w:r>
        <w:rPr>
          <w:spacing w:val="-3"/>
        </w:rPr>
        <w:t xml:space="preserve"> </w:t>
      </w:r>
      <w:r>
        <w:rPr/>
        <w:t>буквы,</w:t>
      </w:r>
      <w:r>
        <w:rPr>
          <w:spacing w:val="-2"/>
        </w:rPr>
        <w:t xml:space="preserve"> </w:t>
      </w:r>
      <w:r>
        <w:rPr/>
        <w:t>соединениябукв,</w:t>
      </w:r>
      <w:r>
        <w:rPr>
          <w:spacing w:val="-2"/>
        </w:rPr>
        <w:t xml:space="preserve"> слова;</w:t>
      </w:r>
    </w:p>
    <w:p>
      <w:pPr>
        <w:pStyle w:val="Style12"/>
        <w:ind w:left="313" w:right="585" w:hanging="0"/>
        <w:rPr/>
      </w:pPr>
      <w:r>
        <w:rPr/>
        <w:t>применять изученные правила правописания: раздельное написание слов в предложении; знаки препинания в конце предложения: точка, вопросительный и</w:t>
      </w:r>
      <w:r>
        <w:rPr>
          <w:spacing w:val="40"/>
        </w:rPr>
        <w:t xml:space="preserve"> </w:t>
      </w:r>
      <w:r>
        <w:rPr/>
        <w:t>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w:t>
      </w:r>
    </w:p>
    <w:p>
      <w:pPr>
        <w:pStyle w:val="Style12"/>
        <w:ind w:left="313" w:right="0" w:hanging="0"/>
        <w:rPr/>
      </w:pPr>
      <w:r>
        <w:rPr/>
        <w:t>«согласный +</w:t>
      </w:r>
      <w:r>
        <w:rPr>
          <w:spacing w:val="3"/>
        </w:rPr>
        <w:t xml:space="preserve"> </w:t>
      </w:r>
      <w:r>
        <w:rPr/>
        <w:t>гласный»);</w:t>
      </w:r>
      <w:r>
        <w:rPr>
          <w:spacing w:val="1"/>
        </w:rPr>
        <w:t xml:space="preserve"> </w:t>
      </w:r>
      <w:r>
        <w:rPr/>
        <w:t>гласные</w:t>
      </w:r>
      <w:r>
        <w:rPr>
          <w:spacing w:val="1"/>
        </w:rPr>
        <w:t xml:space="preserve"> </w:t>
      </w:r>
      <w:r>
        <w:rPr/>
        <w:t>после</w:t>
      </w:r>
      <w:r>
        <w:rPr>
          <w:spacing w:val="2"/>
        </w:rPr>
        <w:t xml:space="preserve"> </w:t>
      </w:r>
      <w:r>
        <w:rPr/>
        <w:t>шипящих</w:t>
      </w:r>
      <w:r>
        <w:rPr>
          <w:spacing w:val="4"/>
        </w:rPr>
        <w:t xml:space="preserve"> </w:t>
      </w:r>
      <w:r>
        <w:rPr/>
        <w:t>в</w:t>
      </w:r>
      <w:r>
        <w:rPr>
          <w:spacing w:val="1"/>
        </w:rPr>
        <w:t xml:space="preserve"> </w:t>
      </w:r>
      <w:r>
        <w:rPr/>
        <w:t>сочетаниях</w:t>
      </w:r>
      <w:r>
        <w:rPr>
          <w:spacing w:val="11"/>
        </w:rPr>
        <w:t xml:space="preserve"> </w:t>
      </w:r>
      <w:r>
        <w:rPr/>
        <w:t>«жи»,</w:t>
      </w:r>
      <w:r>
        <w:rPr>
          <w:spacing w:val="10"/>
        </w:rPr>
        <w:t xml:space="preserve"> </w:t>
      </w:r>
      <w:r>
        <w:rPr/>
        <w:t>«ши»</w:t>
      </w:r>
      <w:r>
        <w:rPr>
          <w:spacing w:val="-8"/>
        </w:rPr>
        <w:t xml:space="preserve"> </w:t>
      </w:r>
      <w:r>
        <w:rPr/>
        <w:t>(в</w:t>
      </w:r>
      <w:r>
        <w:rPr>
          <w:spacing w:val="1"/>
        </w:rPr>
        <w:t xml:space="preserve"> </w:t>
      </w:r>
      <w:r>
        <w:rPr>
          <w:spacing w:val="-2"/>
        </w:rPr>
        <w:t>положении</w:t>
      </w:r>
    </w:p>
    <w:p>
      <w:pPr>
        <w:pStyle w:val="Style12"/>
        <w:spacing w:before="65" w:after="0"/>
        <w:ind w:left="313" w:right="596" w:hanging="0"/>
        <w:rPr/>
      </w:pPr>
      <w:r>
        <w:rPr/>
        <w:t xml:space="preserve">под ударением), «ча», «ща», «чу», «щу»; непроверяемые гласные и согласные (перечень слов в орфографическом словаре </w:t>
      </w:r>
      <w:r>
        <w:rPr>
          <w:spacing w:val="-2"/>
        </w:rPr>
        <w:t>учебника);</w:t>
      </w:r>
    </w:p>
    <w:p>
      <w:pPr>
        <w:pStyle w:val="Style12"/>
        <w:spacing w:before="1" w:after="0"/>
        <w:ind w:left="313" w:right="0" w:hanging="0"/>
        <w:rPr/>
      </w:pPr>
      <w:r>
        <w:rPr/>
        <w:t>правильно</w:t>
      </w:r>
      <w:r>
        <w:rPr>
          <w:spacing w:val="-3"/>
        </w:rPr>
        <w:t xml:space="preserve"> </w:t>
      </w:r>
      <w:r>
        <w:rPr/>
        <w:t>списывать</w:t>
      </w:r>
      <w:r>
        <w:rPr>
          <w:spacing w:val="-1"/>
        </w:rPr>
        <w:t xml:space="preserve"> </w:t>
      </w:r>
      <w:r>
        <w:rPr/>
        <w:t>(без</w:t>
      </w:r>
      <w:r>
        <w:rPr>
          <w:spacing w:val="-2"/>
        </w:rPr>
        <w:t xml:space="preserve"> </w:t>
      </w:r>
      <w:r>
        <w:rPr/>
        <w:t>пропусков</w:t>
      </w:r>
      <w:r>
        <w:rPr>
          <w:spacing w:val="-3"/>
        </w:rPr>
        <w:t xml:space="preserve"> </w:t>
      </w:r>
      <w:r>
        <w:rPr/>
        <w:t>и</w:t>
      </w:r>
      <w:r>
        <w:rPr>
          <w:spacing w:val="-3"/>
        </w:rPr>
        <w:t xml:space="preserve"> </w:t>
      </w:r>
      <w:r>
        <w:rPr/>
        <w:t>искажений</w:t>
      </w:r>
      <w:r>
        <w:rPr>
          <w:spacing w:val="-4"/>
        </w:rPr>
        <w:t xml:space="preserve"> </w:t>
      </w:r>
      <w:r>
        <w:rPr/>
        <w:t>букв)</w:t>
      </w:r>
      <w:r>
        <w:rPr>
          <w:spacing w:val="-2"/>
        </w:rPr>
        <w:t xml:space="preserve"> </w:t>
      </w:r>
      <w:r>
        <w:rPr/>
        <w:t>слова</w:t>
      </w:r>
      <w:r>
        <w:rPr>
          <w:spacing w:val="-4"/>
        </w:rPr>
        <w:t xml:space="preserve"> </w:t>
      </w:r>
      <w:r>
        <w:rPr/>
        <w:t>и</w:t>
      </w:r>
      <w:r>
        <w:rPr>
          <w:spacing w:val="-2"/>
        </w:rPr>
        <w:t xml:space="preserve"> </w:t>
      </w:r>
      <w:r>
        <w:rPr/>
        <w:t>предложения,</w:t>
      </w:r>
      <w:r>
        <w:rPr>
          <w:spacing w:val="-2"/>
        </w:rPr>
        <w:t xml:space="preserve"> </w:t>
      </w:r>
      <w:r>
        <w:rPr/>
        <w:t>тексты</w:t>
      </w:r>
      <w:r>
        <w:rPr>
          <w:spacing w:val="3"/>
        </w:rPr>
        <w:t xml:space="preserve"> </w:t>
      </w:r>
      <w:r>
        <w:rPr/>
        <w:t>объёмом</w:t>
      </w:r>
      <w:r>
        <w:rPr>
          <w:spacing w:val="-2"/>
        </w:rPr>
        <w:t xml:space="preserve"> </w:t>
      </w:r>
      <w:r>
        <w:rPr/>
        <w:t>не</w:t>
      </w:r>
      <w:r>
        <w:rPr>
          <w:spacing w:val="-6"/>
        </w:rPr>
        <w:t xml:space="preserve"> </w:t>
      </w:r>
      <w:r>
        <w:rPr/>
        <w:t>более</w:t>
      </w:r>
      <w:r>
        <w:rPr>
          <w:spacing w:val="-6"/>
        </w:rPr>
        <w:t xml:space="preserve"> </w:t>
      </w:r>
      <w:r>
        <w:rPr/>
        <w:t>25</w:t>
      </w:r>
      <w:r>
        <w:rPr>
          <w:spacing w:val="-2"/>
        </w:rPr>
        <w:t xml:space="preserve"> слов;</w:t>
      </w:r>
    </w:p>
    <w:p>
      <w:pPr>
        <w:pStyle w:val="Style12"/>
        <w:ind w:left="313" w:right="586" w:hanging="0"/>
        <w:rPr/>
      </w:pPr>
      <w:r>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произношением;находить и исправлять ошибки по изученным правилам;</w:t>
      </w:r>
    </w:p>
    <w:p>
      <w:pPr>
        <w:pStyle w:val="Style12"/>
        <w:ind w:left="313" w:right="0" w:hanging="0"/>
        <w:rPr/>
      </w:pPr>
      <w:r>
        <w:rPr/>
        <w:t>понимать</w:t>
      </w:r>
      <w:r>
        <w:rPr>
          <w:spacing w:val="-11"/>
        </w:rPr>
        <w:t xml:space="preserve"> </w:t>
      </w:r>
      <w:r>
        <w:rPr/>
        <w:t>прослушанный</w:t>
      </w:r>
      <w:r>
        <w:rPr>
          <w:spacing w:val="-6"/>
        </w:rPr>
        <w:t xml:space="preserve"> </w:t>
      </w:r>
      <w:r>
        <w:rPr>
          <w:spacing w:val="-2"/>
        </w:rPr>
        <w:t>текст;</w:t>
      </w:r>
    </w:p>
    <w:p>
      <w:pPr>
        <w:pStyle w:val="Style12"/>
        <w:ind w:left="313" w:right="602" w:hanging="0"/>
        <w:rPr/>
      </w:pPr>
      <w:r>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pPr>
        <w:pStyle w:val="Style12"/>
        <w:ind w:left="313" w:right="3100" w:hanging="0"/>
        <w:jc w:val="left"/>
        <w:rPr/>
      </w:pPr>
      <w:r>
        <w:rPr/>
        <w:t>находить</w:t>
      </w:r>
      <w:r>
        <w:rPr>
          <w:spacing w:val="-3"/>
        </w:rPr>
        <w:t xml:space="preserve"> </w:t>
      </w:r>
      <w:r>
        <w:rPr/>
        <w:t>в</w:t>
      </w:r>
      <w:r>
        <w:rPr>
          <w:spacing w:val="-5"/>
        </w:rPr>
        <w:t xml:space="preserve"> </w:t>
      </w:r>
      <w:r>
        <w:rPr/>
        <w:t>тексте</w:t>
      </w:r>
      <w:r>
        <w:rPr>
          <w:spacing w:val="-4"/>
        </w:rPr>
        <w:t xml:space="preserve"> </w:t>
      </w:r>
      <w:r>
        <w:rPr/>
        <w:t>слова,</w:t>
      </w:r>
      <w:r>
        <w:rPr>
          <w:spacing w:val="-4"/>
        </w:rPr>
        <w:t xml:space="preserve"> </w:t>
      </w:r>
      <w:r>
        <w:rPr/>
        <w:t>значение</w:t>
      </w:r>
      <w:r>
        <w:rPr>
          <w:spacing w:val="-5"/>
        </w:rPr>
        <w:t xml:space="preserve"> </w:t>
      </w:r>
      <w:r>
        <w:rPr/>
        <w:t>которых</w:t>
      </w:r>
      <w:r>
        <w:rPr>
          <w:spacing w:val="-2"/>
        </w:rPr>
        <w:t xml:space="preserve"> </w:t>
      </w:r>
      <w:r>
        <w:rPr/>
        <w:t>требует уточнения;составлять</w:t>
      </w:r>
      <w:r>
        <w:rPr>
          <w:spacing w:val="-3"/>
        </w:rPr>
        <w:t xml:space="preserve"> </w:t>
      </w:r>
      <w:r>
        <w:rPr/>
        <w:t>предложение</w:t>
      </w:r>
      <w:r>
        <w:rPr>
          <w:spacing w:val="-6"/>
        </w:rPr>
        <w:t xml:space="preserve"> </w:t>
      </w:r>
      <w:r>
        <w:rPr/>
        <w:t>из</w:t>
      </w:r>
      <w:r>
        <w:rPr>
          <w:spacing w:val="-6"/>
        </w:rPr>
        <w:t xml:space="preserve"> </w:t>
      </w:r>
      <w:r>
        <w:rPr/>
        <w:t>набора форм слов;</w:t>
      </w:r>
    </w:p>
    <w:p>
      <w:pPr>
        <w:pStyle w:val="Style12"/>
        <w:ind w:left="313" w:right="3100" w:hanging="0"/>
        <w:jc w:val="left"/>
        <w:rPr/>
      </w:pPr>
      <w:r>
        <w:rPr/>
        <w:t>устно</w:t>
      </w:r>
      <w:r>
        <w:rPr>
          <w:spacing w:val="31"/>
        </w:rPr>
        <w:t xml:space="preserve"> </w:t>
      </w:r>
      <w:r>
        <w:rPr/>
        <w:t>составлять</w:t>
      </w:r>
      <w:r>
        <w:rPr>
          <w:spacing w:val="34"/>
        </w:rPr>
        <w:t xml:space="preserve"> </w:t>
      </w:r>
      <w:r>
        <w:rPr/>
        <w:t>текст</w:t>
      </w:r>
      <w:r>
        <w:rPr>
          <w:spacing w:val="31"/>
        </w:rPr>
        <w:t xml:space="preserve"> </w:t>
      </w:r>
      <w:r>
        <w:rPr/>
        <w:t>из</w:t>
      </w:r>
      <w:r>
        <w:rPr>
          <w:spacing w:val="32"/>
        </w:rPr>
        <w:t xml:space="preserve"> </w:t>
      </w:r>
      <w:r>
        <w:rPr/>
        <w:t>3-5</w:t>
      </w:r>
      <w:r>
        <w:rPr>
          <w:spacing w:val="28"/>
        </w:rPr>
        <w:t xml:space="preserve"> </w:t>
      </w:r>
      <w:r>
        <w:rPr/>
        <w:t>предложений</w:t>
      </w:r>
      <w:r>
        <w:rPr>
          <w:spacing w:val="32"/>
        </w:rPr>
        <w:t xml:space="preserve"> </w:t>
      </w:r>
      <w:r>
        <w:rPr/>
        <w:t>по</w:t>
      </w:r>
      <w:r>
        <w:rPr>
          <w:spacing w:val="30"/>
        </w:rPr>
        <w:t xml:space="preserve"> </w:t>
      </w:r>
      <w:r>
        <w:rPr/>
        <w:t>сюжетным</w:t>
      </w:r>
      <w:r>
        <w:rPr>
          <w:spacing w:val="30"/>
        </w:rPr>
        <w:t xml:space="preserve"> </w:t>
      </w:r>
      <w:r>
        <w:rPr/>
        <w:t>картинкам</w:t>
      </w:r>
      <w:r>
        <w:rPr>
          <w:spacing w:val="30"/>
        </w:rPr>
        <w:t xml:space="preserve"> </w:t>
      </w:r>
      <w:r>
        <w:rPr/>
        <w:t>и</w:t>
      </w:r>
      <w:r>
        <w:rPr>
          <w:spacing w:val="31"/>
        </w:rPr>
        <w:t xml:space="preserve"> </w:t>
      </w:r>
      <w:r>
        <w:rPr/>
        <w:t>на</w:t>
      </w:r>
      <w:r>
        <w:rPr>
          <w:spacing w:val="29"/>
        </w:rPr>
        <w:t xml:space="preserve"> </w:t>
      </w:r>
      <w:r>
        <w:rPr/>
        <w:t>основе наблюдений; использовать изученные понятия в процессе решения учебных задач.</w:t>
      </w:r>
    </w:p>
    <w:p>
      <w:pPr>
        <w:pStyle w:val="3"/>
        <w:spacing w:lineRule="exact" w:line="274" w:before="10" w:after="0"/>
        <w:ind w:left="313" w:right="0" w:hanging="0"/>
        <w:rPr/>
      </w:pPr>
      <w:r>
        <w:rPr/>
        <w:t>Предметные</w:t>
      </w:r>
      <w:r>
        <w:rPr>
          <w:spacing w:val="3"/>
        </w:rPr>
        <w:t xml:space="preserve"> </w:t>
      </w:r>
      <w:r>
        <w:rPr/>
        <w:t>результаты</w:t>
      </w:r>
      <w:r>
        <w:rPr>
          <w:spacing w:val="5"/>
        </w:rPr>
        <w:t xml:space="preserve"> </w:t>
      </w:r>
      <w:r>
        <w:rPr/>
        <w:t>изучения</w:t>
      </w:r>
      <w:r>
        <w:rPr>
          <w:spacing w:val="10"/>
        </w:rPr>
        <w:t xml:space="preserve"> </w:t>
      </w:r>
      <w:r>
        <w:rPr/>
        <w:t>русского</w:t>
      </w:r>
      <w:r>
        <w:rPr>
          <w:spacing w:val="8"/>
        </w:rPr>
        <w:t xml:space="preserve"> </w:t>
      </w:r>
      <w:r>
        <w:rPr/>
        <w:t>языка.</w:t>
      </w:r>
      <w:r>
        <w:rPr>
          <w:spacing w:val="8"/>
        </w:rPr>
        <w:t xml:space="preserve"> </w:t>
      </w:r>
      <w:r>
        <w:rPr/>
        <w:t>К</w:t>
      </w:r>
      <w:r>
        <w:rPr>
          <w:spacing w:val="9"/>
        </w:rPr>
        <w:t xml:space="preserve"> </w:t>
      </w:r>
      <w:r>
        <w:rPr/>
        <w:t>концу</w:t>
      </w:r>
      <w:r>
        <w:rPr>
          <w:spacing w:val="5"/>
        </w:rPr>
        <w:t xml:space="preserve"> </w:t>
      </w:r>
      <w:r>
        <w:rPr/>
        <w:t>обучения</w:t>
      </w:r>
      <w:r>
        <w:rPr>
          <w:spacing w:val="9"/>
        </w:rPr>
        <w:t xml:space="preserve"> </w:t>
      </w:r>
      <w:r>
        <w:rPr/>
        <w:t>во</w:t>
      </w:r>
      <w:r>
        <w:rPr>
          <w:spacing w:val="8"/>
        </w:rPr>
        <w:t xml:space="preserve"> </w:t>
      </w:r>
      <w:r>
        <w:rPr/>
        <w:t>2</w:t>
      </w:r>
      <w:r>
        <w:rPr>
          <w:spacing w:val="5"/>
        </w:rPr>
        <w:t xml:space="preserve"> </w:t>
      </w:r>
      <w:r>
        <w:rPr/>
        <w:t>классе обучающийся</w:t>
      </w:r>
      <w:r>
        <w:rPr>
          <w:spacing w:val="1"/>
        </w:rPr>
        <w:t xml:space="preserve"> </w:t>
      </w:r>
      <w:r>
        <w:rPr>
          <w:spacing w:val="-2"/>
        </w:rPr>
        <w:t>научится:</w:t>
      </w:r>
    </w:p>
    <w:p>
      <w:pPr>
        <w:pStyle w:val="Style12"/>
        <w:spacing w:lineRule="exact" w:line="271"/>
        <w:ind w:left="313" w:right="0" w:hanging="0"/>
        <w:jc w:val="left"/>
        <w:rPr/>
      </w:pPr>
      <w:r>
        <w:rPr/>
        <w:t>осознавать</w:t>
      </w:r>
      <w:r>
        <w:rPr>
          <w:spacing w:val="-6"/>
        </w:rPr>
        <w:t xml:space="preserve"> </w:t>
      </w:r>
      <w:r>
        <w:rPr/>
        <w:t>язык</w:t>
      </w:r>
      <w:r>
        <w:rPr>
          <w:spacing w:val="-4"/>
        </w:rPr>
        <w:t xml:space="preserve"> </w:t>
      </w:r>
      <w:r>
        <w:rPr/>
        <w:t>как</w:t>
      </w:r>
      <w:r>
        <w:rPr>
          <w:spacing w:val="-7"/>
        </w:rPr>
        <w:t xml:space="preserve"> </w:t>
      </w:r>
      <w:r>
        <w:rPr/>
        <w:t>основное</w:t>
      </w:r>
      <w:r>
        <w:rPr>
          <w:spacing w:val="-5"/>
        </w:rPr>
        <w:t xml:space="preserve"> </w:t>
      </w:r>
      <w:r>
        <w:rPr/>
        <w:t>средство</w:t>
      </w:r>
      <w:r>
        <w:rPr>
          <w:spacing w:val="-5"/>
        </w:rPr>
        <w:t xml:space="preserve"> </w:t>
      </w:r>
      <w:r>
        <w:rPr>
          <w:spacing w:val="-2"/>
        </w:rPr>
        <w:t>общения;</w:t>
      </w:r>
    </w:p>
    <w:p>
      <w:pPr>
        <w:pStyle w:val="Style12"/>
        <w:ind w:left="313" w:right="346" w:hanging="0"/>
        <w:jc w:val="left"/>
        <w:rPr/>
      </w:pPr>
      <w:r>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pPr>
        <w:pStyle w:val="Style12"/>
        <w:ind w:left="313" w:right="2120" w:hanging="0"/>
        <w:jc w:val="left"/>
        <w:rPr/>
      </w:pPr>
      <w:r>
        <w:rPr/>
        <w:t>определять</w:t>
      </w:r>
      <w:r>
        <w:rPr>
          <w:spacing w:val="-1"/>
        </w:rPr>
        <w:t xml:space="preserve"> </w:t>
      </w:r>
      <w:r>
        <w:rPr/>
        <w:t>количество</w:t>
      </w:r>
      <w:r>
        <w:rPr>
          <w:spacing w:val="-2"/>
        </w:rPr>
        <w:t xml:space="preserve"> </w:t>
      </w:r>
      <w:r>
        <w:rPr/>
        <w:t>слогов</w:t>
      </w:r>
      <w:r>
        <w:rPr>
          <w:spacing w:val="-2"/>
        </w:rPr>
        <w:t xml:space="preserve"> </w:t>
      </w:r>
      <w:r>
        <w:rPr/>
        <w:t>в</w:t>
      </w:r>
      <w:r>
        <w:rPr>
          <w:spacing w:val="-1"/>
        </w:rPr>
        <w:t xml:space="preserve"> </w:t>
      </w:r>
      <w:r>
        <w:rPr/>
        <w:t>слове;</w:t>
      </w:r>
      <w:r>
        <w:rPr>
          <w:spacing w:val="-2"/>
        </w:rPr>
        <w:t xml:space="preserve"> </w:t>
      </w:r>
      <w:r>
        <w:rPr/>
        <w:t>делить</w:t>
      </w:r>
      <w:r>
        <w:rPr>
          <w:spacing w:val="-1"/>
        </w:rPr>
        <w:t xml:space="preserve"> </w:t>
      </w:r>
      <w:r>
        <w:rPr/>
        <w:t>слово</w:t>
      </w:r>
      <w:r>
        <w:rPr>
          <w:spacing w:val="-3"/>
        </w:rPr>
        <w:t xml:space="preserve"> </w:t>
      </w:r>
      <w:r>
        <w:rPr/>
        <w:t>на</w:t>
      </w:r>
      <w:r>
        <w:rPr>
          <w:spacing w:val="-1"/>
        </w:rPr>
        <w:t xml:space="preserve"> </w:t>
      </w:r>
      <w:r>
        <w:rPr/>
        <w:t>слоги</w:t>
      </w:r>
      <w:r>
        <w:rPr>
          <w:spacing w:val="-1"/>
        </w:rPr>
        <w:t xml:space="preserve"> </w:t>
      </w:r>
      <w:r>
        <w:rPr/>
        <w:t>(в</w:t>
      </w:r>
      <w:r>
        <w:rPr>
          <w:spacing w:val="-3"/>
        </w:rPr>
        <w:t xml:space="preserve"> </w:t>
      </w:r>
      <w:r>
        <w:rPr/>
        <w:t>том числе</w:t>
      </w:r>
      <w:r>
        <w:rPr>
          <w:spacing w:val="-3"/>
        </w:rPr>
        <w:t xml:space="preserve"> </w:t>
      </w:r>
      <w:r>
        <w:rPr/>
        <w:t>слова</w:t>
      </w:r>
      <w:r>
        <w:rPr>
          <w:spacing w:val="-3"/>
        </w:rPr>
        <w:t xml:space="preserve"> </w:t>
      </w:r>
      <w:r>
        <w:rPr/>
        <w:t>со стечением</w:t>
      </w:r>
      <w:r>
        <w:rPr>
          <w:spacing w:val="-4"/>
        </w:rPr>
        <w:t xml:space="preserve"> </w:t>
      </w:r>
      <w:r>
        <w:rPr/>
        <w:t>согласных); устанавливать соотношение звукового и буквенного состава слова,в том числе с учётом функций</w:t>
      </w:r>
    </w:p>
    <w:p>
      <w:pPr>
        <w:pStyle w:val="Style12"/>
        <w:ind w:left="313" w:right="0" w:hanging="0"/>
        <w:jc w:val="left"/>
        <w:rPr/>
      </w:pPr>
      <w:r>
        <w:rPr/>
        <w:t>букв</w:t>
      </w:r>
      <w:r>
        <w:rPr>
          <w:spacing w:val="-3"/>
        </w:rPr>
        <w:t xml:space="preserve"> </w:t>
      </w:r>
      <w:r>
        <w:rPr/>
        <w:t>«е»,</w:t>
      </w:r>
      <w:r>
        <w:rPr>
          <w:spacing w:val="4"/>
        </w:rPr>
        <w:t xml:space="preserve"> </w:t>
      </w:r>
      <w:r>
        <w:rPr/>
        <w:t>«ё»,</w:t>
      </w:r>
      <w:r>
        <w:rPr>
          <w:spacing w:val="3"/>
        </w:rPr>
        <w:t xml:space="preserve"> </w:t>
      </w:r>
      <w:r>
        <w:rPr/>
        <w:t>«ю»,</w:t>
      </w:r>
      <w:r>
        <w:rPr>
          <w:spacing w:val="2"/>
        </w:rPr>
        <w:t xml:space="preserve"> </w:t>
      </w:r>
      <w:r>
        <w:rPr>
          <w:spacing w:val="-4"/>
        </w:rPr>
        <w:t>«я»;</w:t>
      </w:r>
    </w:p>
    <w:p>
      <w:pPr>
        <w:pStyle w:val="Style12"/>
        <w:ind w:left="313" w:right="346" w:hanging="0"/>
        <w:jc w:val="left"/>
        <w:rPr/>
      </w:pPr>
      <w:r>
        <w:rPr/>
        <w:t>обозначать</w:t>
      </w:r>
      <w:r>
        <w:rPr>
          <w:spacing w:val="-2"/>
        </w:rPr>
        <w:t xml:space="preserve"> </w:t>
      </w:r>
      <w:r>
        <w:rPr/>
        <w:t>при</w:t>
      </w:r>
      <w:r>
        <w:rPr>
          <w:spacing w:val="-3"/>
        </w:rPr>
        <w:t xml:space="preserve"> </w:t>
      </w:r>
      <w:r>
        <w:rPr/>
        <w:t>письме</w:t>
      </w:r>
      <w:r>
        <w:rPr>
          <w:spacing w:val="-4"/>
        </w:rPr>
        <w:t xml:space="preserve"> </w:t>
      </w:r>
      <w:r>
        <w:rPr/>
        <w:t>мягкость</w:t>
      </w:r>
      <w:r>
        <w:rPr>
          <w:spacing w:val="-2"/>
        </w:rPr>
        <w:t xml:space="preserve"> </w:t>
      </w:r>
      <w:r>
        <w:rPr/>
        <w:t>согласных</w:t>
      </w:r>
      <w:r>
        <w:rPr>
          <w:spacing w:val="-2"/>
        </w:rPr>
        <w:t xml:space="preserve"> </w:t>
      </w:r>
      <w:r>
        <w:rPr/>
        <w:t>звуков</w:t>
      </w:r>
      <w:r>
        <w:rPr>
          <w:spacing w:val="-4"/>
        </w:rPr>
        <w:t xml:space="preserve"> </w:t>
      </w:r>
      <w:r>
        <w:rPr/>
        <w:t>буквой</w:t>
      </w:r>
      <w:r>
        <w:rPr>
          <w:spacing w:val="-3"/>
        </w:rPr>
        <w:t xml:space="preserve"> </w:t>
      </w:r>
      <w:r>
        <w:rPr/>
        <w:t>мягкий</w:t>
      </w:r>
      <w:r>
        <w:rPr>
          <w:spacing w:val="-5"/>
        </w:rPr>
        <w:t xml:space="preserve"> </w:t>
      </w:r>
      <w:r>
        <w:rPr/>
        <w:t>знак</w:t>
      </w:r>
      <w:r>
        <w:rPr>
          <w:spacing w:val="-5"/>
        </w:rPr>
        <w:t xml:space="preserve"> </w:t>
      </w:r>
      <w:r>
        <w:rPr/>
        <w:t>в</w:t>
      </w:r>
      <w:r>
        <w:rPr>
          <w:spacing w:val="-4"/>
        </w:rPr>
        <w:t xml:space="preserve"> </w:t>
      </w:r>
      <w:r>
        <w:rPr/>
        <w:t>середине</w:t>
      </w:r>
      <w:r>
        <w:rPr>
          <w:spacing w:val="-4"/>
        </w:rPr>
        <w:t xml:space="preserve"> </w:t>
      </w:r>
      <w:r>
        <w:rPr/>
        <w:t>слова; находить</w:t>
      </w:r>
      <w:r>
        <w:rPr>
          <w:spacing w:val="40"/>
        </w:rPr>
        <w:t xml:space="preserve"> </w:t>
      </w:r>
      <w:r>
        <w:rPr/>
        <w:t>однокоренные</w:t>
      </w:r>
      <w:r>
        <w:rPr>
          <w:spacing w:val="40"/>
        </w:rPr>
        <w:t xml:space="preserve"> </w:t>
      </w:r>
      <w:r>
        <w:rPr/>
        <w:t>слова; выделять</w:t>
      </w:r>
      <w:r>
        <w:rPr>
          <w:spacing w:val="40"/>
        </w:rPr>
        <w:t xml:space="preserve"> </w:t>
      </w:r>
      <w:r>
        <w:rPr/>
        <w:t>в</w:t>
      </w:r>
      <w:r>
        <w:rPr>
          <w:spacing w:val="40"/>
        </w:rPr>
        <w:t xml:space="preserve"> </w:t>
      </w:r>
      <w:r>
        <w:rPr/>
        <w:t>слове</w:t>
      </w:r>
      <w:r>
        <w:rPr>
          <w:spacing w:val="40"/>
        </w:rPr>
        <w:t xml:space="preserve"> </w:t>
      </w:r>
      <w:r>
        <w:rPr/>
        <w:t>корень</w:t>
      </w:r>
      <w:r>
        <w:rPr>
          <w:spacing w:val="40"/>
        </w:rPr>
        <w:t xml:space="preserve"> </w:t>
      </w:r>
      <w:r>
        <w:rPr/>
        <w:t>(простые</w:t>
      </w:r>
      <w:r>
        <w:rPr>
          <w:spacing w:val="40"/>
        </w:rPr>
        <w:t xml:space="preserve"> </w:t>
      </w:r>
      <w:r>
        <w:rPr/>
        <w:t>случаи);</w:t>
      </w:r>
      <w:r>
        <w:rPr>
          <w:spacing w:val="40"/>
        </w:rPr>
        <w:t xml:space="preserve"> </w:t>
      </w:r>
      <w:r>
        <w:rPr/>
        <w:t>выделять</w:t>
      </w:r>
      <w:r>
        <w:rPr>
          <w:spacing w:val="40"/>
        </w:rPr>
        <w:t xml:space="preserve"> </w:t>
      </w:r>
      <w:r>
        <w:rPr/>
        <w:t>вслове окончание;</w:t>
      </w:r>
    </w:p>
    <w:p>
      <w:pPr>
        <w:pStyle w:val="Style12"/>
        <w:ind w:left="313" w:right="597" w:hanging="0"/>
        <w:rPr/>
      </w:pPr>
      <w:r>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w:t>
      </w:r>
    </w:p>
    <w:p>
      <w:pPr>
        <w:pStyle w:val="Style12"/>
        <w:ind w:left="313" w:right="0" w:hanging="0"/>
        <w:rPr/>
      </w:pPr>
      <w:r>
        <w:rPr/>
        <w:t>«что?»;</w:t>
      </w:r>
      <w:r>
        <w:rPr>
          <w:spacing w:val="-5"/>
        </w:rPr>
        <w:t xml:space="preserve"> </w:t>
      </w:r>
      <w:r>
        <w:rPr/>
        <w:t>распознавать</w:t>
      </w:r>
      <w:r>
        <w:rPr>
          <w:spacing w:val="-1"/>
        </w:rPr>
        <w:t xml:space="preserve"> </w:t>
      </w:r>
      <w:r>
        <w:rPr/>
        <w:t>слова,</w:t>
      </w:r>
      <w:r>
        <w:rPr>
          <w:spacing w:val="-3"/>
        </w:rPr>
        <w:t xml:space="preserve"> </w:t>
      </w:r>
      <w:r>
        <w:rPr/>
        <w:t>отвечающие</w:t>
      </w:r>
      <w:r>
        <w:rPr>
          <w:spacing w:val="-3"/>
        </w:rPr>
        <w:t xml:space="preserve"> </w:t>
      </w:r>
      <w:r>
        <w:rPr/>
        <w:t>на</w:t>
      </w:r>
      <w:r>
        <w:rPr>
          <w:spacing w:val="-4"/>
        </w:rPr>
        <w:t xml:space="preserve"> </w:t>
      </w:r>
      <w:r>
        <w:rPr/>
        <w:t>вопросы</w:t>
      </w:r>
      <w:r>
        <w:rPr>
          <w:spacing w:val="5"/>
        </w:rPr>
        <w:t xml:space="preserve"> </w:t>
      </w:r>
      <w:r>
        <w:rPr/>
        <w:t>«что</w:t>
      </w:r>
      <w:r>
        <w:rPr>
          <w:spacing w:val="-3"/>
        </w:rPr>
        <w:t xml:space="preserve"> </w:t>
      </w:r>
      <w:r>
        <w:rPr/>
        <w:t>делать?»,</w:t>
      </w:r>
      <w:r>
        <w:rPr>
          <w:spacing w:val="1"/>
        </w:rPr>
        <w:t xml:space="preserve"> </w:t>
      </w:r>
      <w:r>
        <w:rPr>
          <w:i/>
        </w:rPr>
        <w:t>«что</w:t>
      </w:r>
      <w:r>
        <w:rPr>
          <w:i/>
          <w:spacing w:val="-4"/>
        </w:rPr>
        <w:t xml:space="preserve"> </w:t>
      </w:r>
      <w:r>
        <w:rPr/>
        <w:t>сделать?»</w:t>
      </w:r>
      <w:r>
        <w:rPr>
          <w:spacing w:val="-10"/>
        </w:rPr>
        <w:t xml:space="preserve"> </w:t>
      </w:r>
      <w:r>
        <w:rPr/>
        <w:t>и</w:t>
      </w:r>
      <w:r>
        <w:rPr>
          <w:spacing w:val="-1"/>
        </w:rPr>
        <w:t xml:space="preserve"> </w:t>
      </w:r>
      <w:r>
        <w:rPr>
          <w:spacing w:val="-2"/>
        </w:rPr>
        <w:t>другие;</w:t>
      </w:r>
    </w:p>
    <w:p>
      <w:pPr>
        <w:pStyle w:val="Style12"/>
        <w:spacing w:before="1" w:after="0"/>
        <w:ind w:left="313" w:right="972" w:hanging="0"/>
        <w:jc w:val="left"/>
        <w:rPr/>
      </w:pPr>
      <w:r>
        <w:rPr/>
        <w:t>распознавать</w:t>
      </w:r>
      <w:r>
        <w:rPr>
          <w:spacing w:val="-9"/>
        </w:rPr>
        <w:t xml:space="preserve"> </w:t>
      </w:r>
      <w:r>
        <w:rPr/>
        <w:t>слова,</w:t>
      </w:r>
      <w:r>
        <w:rPr>
          <w:spacing w:val="-9"/>
        </w:rPr>
        <w:t xml:space="preserve"> </w:t>
      </w:r>
      <w:r>
        <w:rPr/>
        <w:t>отвечающие</w:t>
      </w:r>
      <w:r>
        <w:rPr>
          <w:spacing w:val="-12"/>
        </w:rPr>
        <w:t xml:space="preserve"> </w:t>
      </w:r>
      <w:r>
        <w:rPr/>
        <w:t>на</w:t>
      </w:r>
      <w:r>
        <w:rPr>
          <w:spacing w:val="-13"/>
        </w:rPr>
        <w:t xml:space="preserve"> </w:t>
      </w:r>
      <w:r>
        <w:rPr/>
        <w:t>вопросы</w:t>
      </w:r>
      <w:r>
        <w:rPr>
          <w:spacing w:val="-3"/>
        </w:rPr>
        <w:t xml:space="preserve"> </w:t>
      </w:r>
      <w:r>
        <w:rPr/>
        <w:t>«какой?»,</w:t>
      </w:r>
      <w:r>
        <w:rPr>
          <w:spacing w:val="-2"/>
        </w:rPr>
        <w:t xml:space="preserve"> </w:t>
      </w:r>
      <w:r>
        <w:rPr/>
        <w:t>«какая?»,</w:t>
      </w:r>
      <w:r>
        <w:rPr>
          <w:spacing w:val="-2"/>
        </w:rPr>
        <w:t xml:space="preserve"> </w:t>
      </w:r>
      <w:r>
        <w:rPr/>
        <w:t>«какое?»,</w:t>
      </w:r>
      <w:r>
        <w:rPr>
          <w:spacing w:val="-2"/>
        </w:rPr>
        <w:t xml:space="preserve"> </w:t>
      </w:r>
      <w:r>
        <w:rPr/>
        <w:t>«какие?»;определять</w:t>
      </w:r>
      <w:r>
        <w:rPr>
          <w:spacing w:val="-4"/>
        </w:rPr>
        <w:t xml:space="preserve"> </w:t>
      </w:r>
      <w:r>
        <w:rPr/>
        <w:t>вид</w:t>
      </w:r>
      <w:r>
        <w:rPr>
          <w:spacing w:val="-7"/>
        </w:rPr>
        <w:t xml:space="preserve"> </w:t>
      </w:r>
      <w:r>
        <w:rPr/>
        <w:t>предложения</w:t>
      </w:r>
      <w:r>
        <w:rPr>
          <w:spacing w:val="-5"/>
        </w:rPr>
        <w:t xml:space="preserve"> </w:t>
      </w:r>
      <w:r>
        <w:rPr/>
        <w:t>по</w:t>
      </w:r>
      <w:r>
        <w:rPr>
          <w:spacing w:val="-7"/>
        </w:rPr>
        <w:t xml:space="preserve"> </w:t>
      </w:r>
      <w:r>
        <w:rPr/>
        <w:t>цели высказывания и по эмоциональной окраске; находить место орфограммы в слове и между</w:t>
      </w:r>
      <w:r>
        <w:rPr>
          <w:spacing w:val="-2"/>
        </w:rPr>
        <w:t xml:space="preserve"> </w:t>
      </w:r>
      <w:r>
        <w:rPr/>
        <w:t xml:space="preserve">словами по изученным </w:t>
      </w:r>
      <w:r>
        <w:rPr>
          <w:spacing w:val="-2"/>
        </w:rPr>
        <w:t>правилам;</w:t>
      </w:r>
    </w:p>
    <w:p>
      <w:pPr>
        <w:sectPr>
          <w:type w:val="nextPage"/>
          <w:pgSz w:orient="landscape" w:w="16390" w:h="11906"/>
          <w:pgMar w:left="1559" w:right="992" w:gutter="0" w:header="0" w:top="980" w:footer="0" w:bottom="0"/>
          <w:pgNumType w:fmt="decimal"/>
          <w:formProt w:val="false"/>
          <w:textDirection w:val="lrTb"/>
          <w:docGrid w:type="default" w:linePitch="100" w:charSpace="4096"/>
        </w:sectPr>
        <w:pStyle w:val="Style12"/>
        <w:ind w:left="313" w:right="346" w:hanging="0"/>
        <w:jc w:val="left"/>
        <w:rPr/>
      </w:pPr>
      <w:r>
        <w:rPr/>
        <w:t>применять изученные правила правописания, в том числе сочетания чк, чн, чт; щн, нч;</w:t>
      </w:r>
      <w:r>
        <w:rPr>
          <w:spacing w:val="27"/>
        </w:rPr>
        <w:t xml:space="preserve"> </w:t>
      </w:r>
      <w:r>
        <w:rPr/>
        <w:t>проверяемые безударные гласные в</w:t>
      </w:r>
      <w:r>
        <w:rPr>
          <w:spacing w:val="40"/>
        </w:rPr>
        <w:t xml:space="preserve"> </w:t>
      </w:r>
      <w:r>
        <w:rPr/>
        <w:t>корне</w:t>
      </w:r>
      <w:r>
        <w:rPr>
          <w:spacing w:val="40"/>
        </w:rPr>
        <w:t xml:space="preserve"> </w:t>
      </w:r>
      <w:r>
        <w:rPr/>
        <w:t>слова;</w:t>
      </w:r>
      <w:r>
        <w:rPr>
          <w:spacing w:val="40"/>
        </w:rPr>
        <w:t xml:space="preserve"> </w:t>
      </w:r>
      <w:r>
        <w:rPr/>
        <w:t>парные</w:t>
      </w:r>
      <w:r>
        <w:rPr>
          <w:spacing w:val="40"/>
        </w:rPr>
        <w:t xml:space="preserve"> </w:t>
      </w:r>
      <w:r>
        <w:rPr/>
        <w:t>звонкие</w:t>
      </w:r>
      <w:r>
        <w:rPr>
          <w:spacing w:val="40"/>
        </w:rPr>
        <w:t xml:space="preserve"> </w:t>
      </w:r>
      <w:r>
        <w:rPr/>
        <w:t>и</w:t>
      </w:r>
      <w:r>
        <w:rPr>
          <w:spacing w:val="40"/>
        </w:rPr>
        <w:t xml:space="preserve"> </w:t>
      </w:r>
      <w:r>
        <w:rPr/>
        <w:t>глухие</w:t>
      </w:r>
      <w:r>
        <w:rPr>
          <w:spacing w:val="40"/>
        </w:rPr>
        <w:t xml:space="preserve"> </w:t>
      </w:r>
      <w:r>
        <w:rPr/>
        <w:t>согласные</w:t>
      </w:r>
      <w:r>
        <w:rPr>
          <w:spacing w:val="40"/>
        </w:rPr>
        <w:t xml:space="preserve"> </w:t>
      </w:r>
      <w:r>
        <w:rPr/>
        <w:t>в</w:t>
      </w:r>
      <w:r>
        <w:rPr>
          <w:spacing w:val="40"/>
        </w:rPr>
        <w:t xml:space="preserve"> </w:t>
      </w:r>
      <w:r>
        <w:rPr/>
        <w:t>корне</w:t>
      </w:r>
      <w:r>
        <w:rPr>
          <w:spacing w:val="40"/>
        </w:rPr>
        <w:t xml:space="preserve"> </w:t>
      </w:r>
      <w:r>
        <w:rPr/>
        <w:t>слова;</w:t>
      </w:r>
      <w:r>
        <w:rPr>
          <w:spacing w:val="40"/>
        </w:rPr>
        <w:t xml:space="preserve"> </w:t>
      </w:r>
      <w:r>
        <w:rPr/>
        <w:t>непроверяемые</w:t>
      </w:r>
      <w:r>
        <w:rPr>
          <w:spacing w:val="40"/>
        </w:rPr>
        <w:t xml:space="preserve"> </w:t>
      </w:r>
      <w:r>
        <w:rPr/>
        <w:t>гласные</w:t>
      </w:r>
      <w:r>
        <w:rPr>
          <w:spacing w:val="40"/>
        </w:rPr>
        <w:t xml:space="preserve"> </w:t>
      </w:r>
      <w:r>
        <w:rPr/>
        <w:t>и</w:t>
      </w:r>
      <w:r>
        <w:rPr>
          <w:spacing w:val="40"/>
        </w:rPr>
        <w:t xml:space="preserve"> </w:t>
      </w:r>
      <w:r>
        <w:rPr/>
        <w:t>согласные</w:t>
      </w:r>
      <w:r>
        <w:rPr>
          <w:spacing w:val="40"/>
        </w:rPr>
        <w:t xml:space="preserve"> </w:t>
      </w:r>
      <w:r>
        <w:rPr/>
        <w:t>(перечень</w:t>
      </w:r>
      <w:r>
        <w:rPr>
          <w:spacing w:val="40"/>
        </w:rPr>
        <w:t xml:space="preserve"> </w:t>
      </w:r>
      <w:r>
        <w:rPr/>
        <w:t>слов</w:t>
      </w:r>
      <w:r>
        <w:rPr>
          <w:spacing w:val="40"/>
        </w:rPr>
        <w:t xml:space="preserve"> </w:t>
      </w:r>
      <w:r>
        <w:rPr/>
        <w:t>в орфографическом</w:t>
      </w:r>
      <w:r>
        <w:rPr>
          <w:spacing w:val="40"/>
        </w:rPr>
        <w:t xml:space="preserve"> </w:t>
      </w:r>
      <w:r>
        <w:rPr/>
        <w:t>словаре</w:t>
      </w:r>
      <w:r>
        <w:rPr>
          <w:spacing w:val="80"/>
          <w:w w:val="150"/>
        </w:rPr>
        <w:t xml:space="preserve"> </w:t>
      </w:r>
      <w:r>
        <w:rPr/>
        <w:t>учебника);</w:t>
      </w:r>
      <w:r>
        <w:rPr>
          <w:spacing w:val="80"/>
          <w:w w:val="150"/>
        </w:rPr>
        <w:t xml:space="preserve"> </w:t>
      </w:r>
      <w:r>
        <w:rPr/>
        <w:t>прописная</w:t>
      </w:r>
      <w:r>
        <w:rPr>
          <w:spacing w:val="80"/>
          <w:w w:val="150"/>
        </w:rPr>
        <w:t xml:space="preserve"> </w:t>
      </w:r>
      <w:r>
        <w:rPr/>
        <w:t>буква</w:t>
      </w:r>
      <w:r>
        <w:rPr>
          <w:spacing w:val="80"/>
          <w:w w:val="150"/>
        </w:rPr>
        <w:t xml:space="preserve"> </w:t>
      </w:r>
      <w:r>
        <w:rPr/>
        <w:t>в</w:t>
      </w:r>
      <w:r>
        <w:rPr>
          <w:spacing w:val="80"/>
          <w:w w:val="150"/>
        </w:rPr>
        <w:t xml:space="preserve"> </w:t>
      </w:r>
      <w:r>
        <w:rPr/>
        <w:t>именах,</w:t>
      </w:r>
      <w:r>
        <w:rPr>
          <w:spacing w:val="80"/>
          <w:w w:val="150"/>
        </w:rPr>
        <w:t xml:space="preserve"> </w:t>
      </w:r>
      <w:r>
        <w:rPr/>
        <w:t>отчествах,</w:t>
      </w:r>
      <w:r>
        <w:rPr>
          <w:spacing w:val="80"/>
          <w:w w:val="150"/>
        </w:rPr>
        <w:t xml:space="preserve"> </w:t>
      </w:r>
      <w:r>
        <w:rPr/>
        <w:t>фамилиях</w:t>
      </w:r>
      <w:r>
        <w:rPr>
          <w:spacing w:val="80"/>
          <w:w w:val="150"/>
        </w:rPr>
        <w:t xml:space="preserve"> </w:t>
      </w:r>
      <w:r>
        <w:rPr/>
        <w:t>людей,</w:t>
      </w:r>
      <w:r>
        <w:rPr>
          <w:spacing w:val="80"/>
          <w:w w:val="150"/>
        </w:rPr>
        <w:t xml:space="preserve"> </w:t>
      </w:r>
      <w:r>
        <w:rPr/>
        <w:t>кличках</w:t>
      </w:r>
      <w:r>
        <w:rPr>
          <w:spacing w:val="80"/>
          <w:w w:val="150"/>
        </w:rPr>
        <w:t xml:space="preserve"> </w:t>
      </w:r>
      <w:r>
        <w:rPr/>
        <w:t>животных, географических названиях; раздельное написание предлогов с именами существительными, разделительный мягкий знак; правильно списывать (без пропусков и искажений букв) слова и предложения, тексты объёмом не более 50 слов;</w:t>
      </w:r>
    </w:p>
    <w:p>
      <w:pPr>
        <w:pStyle w:val="Style12"/>
        <w:spacing w:before="64" w:after="0"/>
        <w:ind w:left="313" w:right="346" w:hanging="0"/>
        <w:jc w:val="left"/>
        <w:rPr/>
      </w:pPr>
      <w:r>
        <w:rPr/>
        <w:t>писать</w:t>
      </w:r>
      <w:r>
        <w:rPr>
          <w:spacing w:val="37"/>
        </w:rPr>
        <w:t xml:space="preserve"> </w:t>
      </w:r>
      <w:r>
        <w:rPr/>
        <w:t>под</w:t>
      </w:r>
      <w:r>
        <w:rPr>
          <w:spacing w:val="35"/>
        </w:rPr>
        <w:t xml:space="preserve"> </w:t>
      </w:r>
      <w:r>
        <w:rPr/>
        <w:t>диктовку</w:t>
      </w:r>
      <w:r>
        <w:rPr>
          <w:spacing w:val="31"/>
        </w:rPr>
        <w:t xml:space="preserve"> </w:t>
      </w:r>
      <w:r>
        <w:rPr/>
        <w:t>(без</w:t>
      </w:r>
      <w:r>
        <w:rPr>
          <w:spacing w:val="37"/>
        </w:rPr>
        <w:t xml:space="preserve"> </w:t>
      </w:r>
      <w:r>
        <w:rPr/>
        <w:t>пропусков</w:t>
      </w:r>
      <w:r>
        <w:rPr>
          <w:spacing w:val="35"/>
        </w:rPr>
        <w:t xml:space="preserve"> </w:t>
      </w:r>
      <w:r>
        <w:rPr/>
        <w:t>и</w:t>
      </w:r>
      <w:r>
        <w:rPr>
          <w:spacing w:val="36"/>
        </w:rPr>
        <w:t xml:space="preserve"> </w:t>
      </w:r>
      <w:r>
        <w:rPr/>
        <w:t>искажений</w:t>
      </w:r>
      <w:r>
        <w:rPr>
          <w:spacing w:val="37"/>
        </w:rPr>
        <w:t xml:space="preserve"> </w:t>
      </w:r>
      <w:r>
        <w:rPr/>
        <w:t>букв)</w:t>
      </w:r>
      <w:r>
        <w:rPr>
          <w:spacing w:val="37"/>
        </w:rPr>
        <w:t xml:space="preserve"> </w:t>
      </w:r>
      <w:r>
        <w:rPr/>
        <w:t>слова,</w:t>
      </w:r>
      <w:r>
        <w:rPr>
          <w:spacing w:val="35"/>
        </w:rPr>
        <w:t xml:space="preserve"> </w:t>
      </w:r>
      <w:r>
        <w:rPr/>
        <w:t>предложения,</w:t>
      </w:r>
      <w:r>
        <w:rPr>
          <w:spacing w:val="36"/>
        </w:rPr>
        <w:t xml:space="preserve"> </w:t>
      </w:r>
      <w:r>
        <w:rPr/>
        <w:t>тексты</w:t>
      </w:r>
      <w:r>
        <w:rPr>
          <w:spacing w:val="35"/>
        </w:rPr>
        <w:t xml:space="preserve"> </w:t>
      </w:r>
      <w:r>
        <w:rPr/>
        <w:t>объёмом</w:t>
      </w:r>
      <w:r>
        <w:rPr>
          <w:spacing w:val="35"/>
        </w:rPr>
        <w:t xml:space="preserve"> </w:t>
      </w:r>
      <w:r>
        <w:rPr/>
        <w:t>не</w:t>
      </w:r>
      <w:r>
        <w:rPr>
          <w:spacing w:val="35"/>
        </w:rPr>
        <w:t xml:space="preserve"> </w:t>
      </w:r>
      <w:r>
        <w:rPr/>
        <w:t>более</w:t>
      </w:r>
      <w:r>
        <w:rPr>
          <w:spacing w:val="34"/>
        </w:rPr>
        <w:t xml:space="preserve"> </w:t>
      </w:r>
      <w:r>
        <w:rPr/>
        <w:t>45</w:t>
      </w:r>
      <w:r>
        <w:rPr>
          <w:spacing w:val="37"/>
        </w:rPr>
        <w:t xml:space="preserve"> </w:t>
      </w:r>
      <w:r>
        <w:rPr/>
        <w:t>слов</w:t>
      </w:r>
      <w:r>
        <w:rPr>
          <w:spacing w:val="37"/>
        </w:rPr>
        <w:t xml:space="preserve"> </w:t>
      </w:r>
      <w:r>
        <w:rPr/>
        <w:t>с</w:t>
      </w:r>
      <w:r>
        <w:rPr>
          <w:spacing w:val="39"/>
        </w:rPr>
        <w:t xml:space="preserve"> </w:t>
      </w:r>
      <w:r>
        <w:rPr/>
        <w:t>учётом изученных правил правописания; находить и исправлять ошибки по изученным правилам;</w:t>
      </w:r>
    </w:p>
    <w:p>
      <w:pPr>
        <w:pStyle w:val="Style12"/>
        <w:ind w:left="313" w:right="0" w:hanging="0"/>
        <w:jc w:val="left"/>
        <w:rPr/>
      </w:pPr>
      <w:r>
        <w:rPr/>
        <w:t>пользоваться</w:t>
      </w:r>
      <w:r>
        <w:rPr>
          <w:spacing w:val="-10"/>
        </w:rPr>
        <w:t xml:space="preserve"> </w:t>
      </w:r>
      <w:r>
        <w:rPr/>
        <w:t>толковым,</w:t>
      </w:r>
      <w:r>
        <w:rPr>
          <w:spacing w:val="-7"/>
        </w:rPr>
        <w:t xml:space="preserve"> </w:t>
      </w:r>
      <w:r>
        <w:rPr/>
        <w:t>орфографическим,</w:t>
      </w:r>
      <w:r>
        <w:rPr>
          <w:spacing w:val="-7"/>
        </w:rPr>
        <w:t xml:space="preserve"> </w:t>
      </w:r>
      <w:r>
        <w:rPr/>
        <w:t>орфоэпическим</w:t>
      </w:r>
      <w:r>
        <w:rPr>
          <w:spacing w:val="-7"/>
        </w:rPr>
        <w:t xml:space="preserve"> </w:t>
      </w:r>
      <w:r>
        <w:rPr>
          <w:spacing w:val="-2"/>
        </w:rPr>
        <w:t>словарями учебника;</w:t>
      </w:r>
    </w:p>
    <w:p>
      <w:pPr>
        <w:pStyle w:val="Style12"/>
        <w:ind w:left="313" w:right="346" w:hanging="0"/>
        <w:jc w:val="left"/>
        <w:rPr/>
      </w:pPr>
      <w:r>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pPr>
        <w:pStyle w:val="Style12"/>
        <w:spacing w:before="65" w:after="0"/>
        <w:ind w:left="313" w:right="1280" w:hanging="0"/>
        <w:jc w:val="left"/>
        <w:rPr/>
      </w:pPr>
      <w:r>
        <w:rPr/>
        <w:t>формулировать простые</w:t>
      </w:r>
      <w:r>
        <w:rPr>
          <w:spacing w:val="-3"/>
        </w:rPr>
        <w:t xml:space="preserve"> </w:t>
      </w:r>
      <w:r>
        <w:rPr/>
        <w:t>выводы на</w:t>
      </w:r>
      <w:r>
        <w:rPr>
          <w:spacing w:val="-1"/>
        </w:rPr>
        <w:t xml:space="preserve"> </w:t>
      </w:r>
      <w:r>
        <w:rPr/>
        <w:t>основе</w:t>
      </w:r>
      <w:r>
        <w:rPr>
          <w:spacing w:val="-1"/>
        </w:rPr>
        <w:t xml:space="preserve"> </w:t>
      </w:r>
      <w:r>
        <w:rPr/>
        <w:t>прочитанного (услышанного) устно и письменно</w:t>
      </w:r>
      <w:r>
        <w:rPr>
          <w:spacing w:val="-5"/>
        </w:rPr>
        <w:t xml:space="preserve"> </w:t>
      </w:r>
      <w:r>
        <w:rPr/>
        <w:t>(1-2</w:t>
      </w:r>
      <w:r>
        <w:rPr>
          <w:spacing w:val="-4"/>
        </w:rPr>
        <w:t xml:space="preserve"> </w:t>
      </w:r>
      <w:r>
        <w:rPr/>
        <w:t>предложения); составлять</w:t>
      </w:r>
      <w:r>
        <w:rPr>
          <w:spacing w:val="40"/>
        </w:rPr>
        <w:t xml:space="preserve"> </w:t>
      </w:r>
      <w:r>
        <w:rPr/>
        <w:t>предложения</w:t>
      </w:r>
      <w:r>
        <w:rPr>
          <w:spacing w:val="40"/>
        </w:rPr>
        <w:t xml:space="preserve"> </w:t>
      </w:r>
      <w:r>
        <w:rPr/>
        <w:t>из</w:t>
      </w:r>
      <w:r>
        <w:rPr>
          <w:spacing w:val="40"/>
        </w:rPr>
        <w:t xml:space="preserve"> </w:t>
      </w:r>
      <w:r>
        <w:rPr/>
        <w:t>слов,</w:t>
      </w:r>
      <w:r>
        <w:rPr>
          <w:spacing w:val="40"/>
        </w:rPr>
        <w:t xml:space="preserve"> </w:t>
      </w:r>
      <w:r>
        <w:rPr/>
        <w:t>устанавливая</w:t>
      </w:r>
      <w:r>
        <w:rPr>
          <w:spacing w:val="40"/>
        </w:rPr>
        <w:t xml:space="preserve"> </w:t>
      </w:r>
      <w:r>
        <w:rPr/>
        <w:t>между</w:t>
      </w:r>
      <w:r>
        <w:rPr>
          <w:spacing w:val="40"/>
        </w:rPr>
        <w:t xml:space="preserve"> </w:t>
      </w:r>
      <w:r>
        <w:rPr/>
        <w:t>ними</w:t>
      </w:r>
      <w:r>
        <w:rPr>
          <w:spacing w:val="40"/>
        </w:rPr>
        <w:t xml:space="preserve"> </w:t>
      </w:r>
      <w:r>
        <w:rPr/>
        <w:t>смысловую</w:t>
      </w:r>
      <w:r>
        <w:rPr>
          <w:spacing w:val="40"/>
        </w:rPr>
        <w:t xml:space="preserve"> </w:t>
      </w:r>
      <w:r>
        <w:rPr/>
        <w:t>связь</w:t>
      </w:r>
      <w:r>
        <w:rPr>
          <w:spacing w:val="40"/>
        </w:rPr>
        <w:t xml:space="preserve"> </w:t>
      </w:r>
      <w:r>
        <w:rPr/>
        <w:t>по вопросам;</w:t>
      </w:r>
    </w:p>
    <w:p>
      <w:pPr>
        <w:pStyle w:val="Style12"/>
        <w:spacing w:before="1" w:after="0"/>
        <w:ind w:left="313" w:right="3100" w:hanging="0"/>
        <w:jc w:val="left"/>
        <w:rPr/>
      </w:pPr>
      <w:r>
        <w:rPr/>
        <w:t>определять</w:t>
      </w:r>
      <w:r>
        <w:rPr>
          <w:spacing w:val="-3"/>
        </w:rPr>
        <w:t xml:space="preserve"> </w:t>
      </w:r>
      <w:r>
        <w:rPr/>
        <w:t>тему</w:t>
      </w:r>
      <w:r>
        <w:rPr>
          <w:spacing w:val="-8"/>
        </w:rPr>
        <w:t xml:space="preserve"> </w:t>
      </w:r>
      <w:r>
        <w:rPr/>
        <w:t>текста</w:t>
      </w:r>
      <w:r>
        <w:rPr>
          <w:spacing w:val="-2"/>
        </w:rPr>
        <w:t xml:space="preserve"> </w:t>
      </w:r>
      <w:r>
        <w:rPr/>
        <w:t>и</w:t>
      </w:r>
      <w:r>
        <w:rPr>
          <w:spacing w:val="-3"/>
        </w:rPr>
        <w:t xml:space="preserve"> </w:t>
      </w:r>
      <w:r>
        <w:rPr/>
        <w:t>озаглавливать</w:t>
      </w:r>
      <w:r>
        <w:rPr>
          <w:spacing w:val="-2"/>
        </w:rPr>
        <w:t xml:space="preserve"> </w:t>
      </w:r>
      <w:r>
        <w:rPr/>
        <w:t>текст,</w:t>
      </w:r>
      <w:r>
        <w:rPr>
          <w:spacing w:val="-5"/>
        </w:rPr>
        <w:t xml:space="preserve"> </w:t>
      </w:r>
      <w:r>
        <w:rPr/>
        <w:t>отражая</w:t>
      </w:r>
      <w:r>
        <w:rPr>
          <w:spacing w:val="-3"/>
        </w:rPr>
        <w:t xml:space="preserve"> </w:t>
      </w:r>
      <w:r>
        <w:rPr/>
        <w:t>его</w:t>
      </w:r>
      <w:r>
        <w:rPr>
          <w:spacing w:val="-3"/>
        </w:rPr>
        <w:t xml:space="preserve"> </w:t>
      </w:r>
      <w:r>
        <w:rPr/>
        <w:t>тему;составлять</w:t>
      </w:r>
      <w:r>
        <w:rPr>
          <w:spacing w:val="-4"/>
        </w:rPr>
        <w:t xml:space="preserve"> </w:t>
      </w:r>
      <w:r>
        <w:rPr/>
        <w:t>текст</w:t>
      </w:r>
      <w:r>
        <w:rPr>
          <w:spacing w:val="-5"/>
        </w:rPr>
        <w:t xml:space="preserve"> </w:t>
      </w:r>
      <w:r>
        <w:rPr/>
        <w:t>из</w:t>
      </w:r>
      <w:r>
        <w:rPr>
          <w:spacing w:val="-5"/>
        </w:rPr>
        <w:t xml:space="preserve"> </w:t>
      </w:r>
      <w:r>
        <w:rPr/>
        <w:t>разрозненных предложений, частей текста;</w:t>
      </w:r>
    </w:p>
    <w:p>
      <w:pPr>
        <w:pStyle w:val="Style12"/>
        <w:tabs>
          <w:tab w:val="clear" w:pos="720"/>
          <w:tab w:val="left" w:pos="1218" w:leader="none"/>
          <w:tab w:val="left" w:pos="2526" w:leader="none"/>
          <w:tab w:val="left" w:pos="3844" w:leader="none"/>
          <w:tab w:val="left" w:pos="6105" w:leader="none"/>
          <w:tab w:val="left" w:pos="6971" w:leader="none"/>
          <w:tab w:val="left" w:pos="8083" w:leader="none"/>
          <w:tab w:val="left" w:pos="8870" w:leader="none"/>
          <w:tab w:val="left" w:pos="9554" w:leader="none"/>
        </w:tabs>
        <w:ind w:left="313" w:right="1195" w:hanging="0"/>
        <w:jc w:val="left"/>
        <w:rPr/>
      </w:pPr>
      <w:r>
        <w:rPr>
          <w:spacing w:val="-2"/>
        </w:rPr>
        <w:t>писать</w:t>
      </w:r>
      <w:r>
        <w:rPr/>
        <w:tab/>
      </w:r>
      <w:r>
        <w:rPr>
          <w:spacing w:val="-2"/>
        </w:rPr>
        <w:t>подробное</w:t>
      </w:r>
      <w:r>
        <w:rPr/>
        <w:tab/>
      </w:r>
      <w:r>
        <w:rPr>
          <w:spacing w:val="-2"/>
        </w:rPr>
        <w:t>изложение</w:t>
      </w:r>
      <w:r>
        <w:rPr/>
        <w:tab/>
      </w:r>
      <w:r>
        <w:rPr>
          <w:spacing w:val="-2"/>
        </w:rPr>
        <w:t>повествовательного</w:t>
      </w:r>
      <w:r>
        <w:rPr/>
        <w:tab/>
      </w:r>
      <w:r>
        <w:rPr>
          <w:spacing w:val="-2"/>
        </w:rPr>
        <w:t>текста</w:t>
      </w:r>
      <w:r>
        <w:rPr/>
        <w:tab/>
      </w:r>
      <w:r>
        <w:rPr>
          <w:spacing w:val="-2"/>
        </w:rPr>
        <w:t>объёмом</w:t>
      </w:r>
      <w:r>
        <w:rPr/>
        <w:tab/>
      </w:r>
      <w:r>
        <w:rPr>
          <w:spacing w:val="-2"/>
        </w:rPr>
        <w:t>30-45</w:t>
      </w:r>
      <w:r>
        <w:rPr/>
        <w:tab/>
      </w:r>
      <w:r>
        <w:rPr>
          <w:spacing w:val="-4"/>
        </w:rPr>
        <w:t>слов</w:t>
      </w:r>
      <w:r>
        <w:rPr/>
        <w:tab/>
        <w:t>с использованием вопросов; объяснять</w:t>
      </w:r>
      <w:r>
        <w:rPr>
          <w:spacing w:val="-3"/>
        </w:rPr>
        <w:t xml:space="preserve"> </w:t>
      </w:r>
      <w:r>
        <w:rPr/>
        <w:t>своими</w:t>
      </w:r>
      <w:r>
        <w:rPr>
          <w:spacing w:val="-2"/>
        </w:rPr>
        <w:t xml:space="preserve"> </w:t>
      </w:r>
      <w:r>
        <w:rPr/>
        <w:t>словами</w:t>
      </w:r>
      <w:r>
        <w:rPr>
          <w:spacing w:val="-4"/>
        </w:rPr>
        <w:t xml:space="preserve"> </w:t>
      </w:r>
      <w:r>
        <w:rPr/>
        <w:t>значение</w:t>
      </w:r>
      <w:r>
        <w:rPr>
          <w:spacing w:val="-5"/>
        </w:rPr>
        <w:t xml:space="preserve"> </w:t>
      </w:r>
      <w:r>
        <w:rPr/>
        <w:t>изученных</w:t>
      </w:r>
      <w:r>
        <w:rPr>
          <w:spacing w:val="-2"/>
        </w:rPr>
        <w:t xml:space="preserve"> </w:t>
      </w:r>
      <w:r>
        <w:rPr/>
        <w:t>понятий;</w:t>
      </w:r>
      <w:r>
        <w:rPr>
          <w:spacing w:val="-6"/>
        </w:rPr>
        <w:t xml:space="preserve"> </w:t>
      </w:r>
      <w:r>
        <w:rPr/>
        <w:t>использовать</w:t>
      </w:r>
      <w:r>
        <w:rPr>
          <w:spacing w:val="-4"/>
        </w:rPr>
        <w:t xml:space="preserve"> </w:t>
      </w:r>
      <w:r>
        <w:rPr/>
        <w:t>изученные</w:t>
      </w:r>
      <w:r>
        <w:rPr>
          <w:spacing w:val="-6"/>
        </w:rPr>
        <w:t xml:space="preserve"> </w:t>
      </w:r>
      <w:r>
        <w:rPr/>
        <w:t>понятияв</w:t>
      </w:r>
      <w:r>
        <w:rPr>
          <w:spacing w:val="-6"/>
        </w:rPr>
        <w:t xml:space="preserve"> </w:t>
      </w:r>
      <w:r>
        <w:rPr/>
        <w:t>процессе</w:t>
      </w:r>
      <w:r>
        <w:rPr>
          <w:spacing w:val="-5"/>
        </w:rPr>
        <w:t xml:space="preserve"> </w:t>
      </w:r>
      <w:r>
        <w:rPr/>
        <w:t xml:space="preserve">решения учебных </w:t>
      </w:r>
      <w:r>
        <w:rPr>
          <w:spacing w:val="-2"/>
        </w:rPr>
        <w:t>задач.</w:t>
      </w:r>
    </w:p>
    <w:p>
      <w:pPr>
        <w:pStyle w:val="Normal"/>
        <w:spacing w:lineRule="auto" w:line="235" w:before="12" w:after="0"/>
        <w:ind w:left="313" w:right="1349" w:hanging="0"/>
        <w:jc w:val="left"/>
        <w:rPr>
          <w:sz w:val="24"/>
        </w:rPr>
      </w:pPr>
      <w:r>
        <w:rPr>
          <w:b/>
          <w:i/>
          <w:sz w:val="24"/>
        </w:rPr>
        <w:t xml:space="preserve">Предметные результаты изучения русского языка. К концу обучения в 3 классе обучающийся научится: </w:t>
      </w:r>
      <w:r>
        <w:rPr>
          <w:sz w:val="24"/>
        </w:rPr>
        <w:t>объяснять</w:t>
      </w:r>
      <w:r>
        <w:rPr>
          <w:spacing w:val="-5"/>
          <w:sz w:val="24"/>
        </w:rPr>
        <w:t xml:space="preserve"> </w:t>
      </w:r>
      <w:r>
        <w:rPr>
          <w:sz w:val="24"/>
        </w:rPr>
        <w:t>значение</w:t>
      </w:r>
      <w:r>
        <w:rPr>
          <w:spacing w:val="-5"/>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как</w:t>
      </w:r>
      <w:r>
        <w:rPr>
          <w:spacing w:val="-4"/>
          <w:sz w:val="24"/>
        </w:rPr>
        <w:t xml:space="preserve"> </w:t>
      </w:r>
      <w:r>
        <w:rPr>
          <w:sz w:val="24"/>
        </w:rPr>
        <w:t>государственного языка</w:t>
      </w:r>
      <w:r>
        <w:rPr>
          <w:spacing w:val="-4"/>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характеризовать,</w:t>
      </w:r>
      <w:r>
        <w:rPr>
          <w:spacing w:val="26"/>
          <w:sz w:val="24"/>
        </w:rPr>
        <w:t xml:space="preserve"> </w:t>
      </w:r>
      <w:r>
        <w:rPr>
          <w:sz w:val="24"/>
        </w:rPr>
        <w:t>сравнивать, классифицировать</w:t>
      </w:r>
      <w:r>
        <w:rPr>
          <w:spacing w:val="40"/>
          <w:sz w:val="24"/>
        </w:rPr>
        <w:t xml:space="preserve"> </w:t>
      </w:r>
      <w:r>
        <w:rPr>
          <w:sz w:val="24"/>
        </w:rPr>
        <w:t>звуки</w:t>
      </w:r>
      <w:r>
        <w:rPr>
          <w:spacing w:val="40"/>
          <w:sz w:val="24"/>
        </w:rPr>
        <w:t xml:space="preserve"> </w:t>
      </w:r>
      <w:r>
        <w:rPr>
          <w:sz w:val="24"/>
        </w:rPr>
        <w:t>вне</w:t>
      </w:r>
      <w:r>
        <w:rPr>
          <w:spacing w:val="40"/>
          <w:sz w:val="24"/>
        </w:rPr>
        <w:t xml:space="preserve"> </w:t>
      </w:r>
      <w:r>
        <w:rPr>
          <w:sz w:val="24"/>
        </w:rPr>
        <w:t>слова</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слове</w:t>
      </w:r>
      <w:r>
        <w:rPr>
          <w:spacing w:val="40"/>
          <w:sz w:val="24"/>
        </w:rPr>
        <w:t xml:space="preserve"> </w:t>
      </w:r>
      <w:r>
        <w:rPr>
          <w:sz w:val="24"/>
        </w:rPr>
        <w:t>по</w:t>
      </w:r>
      <w:r>
        <w:rPr>
          <w:spacing w:val="40"/>
          <w:sz w:val="24"/>
        </w:rPr>
        <w:t xml:space="preserve"> </w:t>
      </w:r>
      <w:r>
        <w:rPr>
          <w:sz w:val="24"/>
        </w:rPr>
        <w:t>заданным параметрам;</w:t>
      </w:r>
    </w:p>
    <w:p>
      <w:pPr>
        <w:pStyle w:val="Style12"/>
        <w:spacing w:before="1" w:after="0"/>
        <w:ind w:left="313" w:right="0" w:hanging="0"/>
        <w:jc w:val="left"/>
        <w:rPr/>
      </w:pPr>
      <w:r>
        <w:rPr/>
        <w:t>производить</w:t>
      </w:r>
      <w:r>
        <w:rPr>
          <w:spacing w:val="-4"/>
        </w:rPr>
        <w:t xml:space="preserve"> </w:t>
      </w:r>
      <w:r>
        <w:rPr/>
        <w:t>звуко-буквенный</w:t>
      </w:r>
      <w:r>
        <w:rPr>
          <w:spacing w:val="-1"/>
        </w:rPr>
        <w:t xml:space="preserve"> </w:t>
      </w:r>
      <w:r>
        <w:rPr/>
        <w:t>анализ</w:t>
      </w:r>
      <w:r>
        <w:rPr>
          <w:spacing w:val="-2"/>
        </w:rPr>
        <w:t xml:space="preserve"> </w:t>
      </w:r>
      <w:r>
        <w:rPr/>
        <w:t>слова</w:t>
      </w:r>
      <w:r>
        <w:rPr>
          <w:spacing w:val="-4"/>
        </w:rPr>
        <w:t xml:space="preserve"> </w:t>
      </w:r>
      <w:r>
        <w:rPr/>
        <w:t>(в</w:t>
      </w:r>
      <w:r>
        <w:rPr>
          <w:spacing w:val="1"/>
        </w:rPr>
        <w:t xml:space="preserve"> </w:t>
      </w:r>
      <w:r>
        <w:rPr/>
        <w:t>словах</w:t>
      </w:r>
      <w:r>
        <w:rPr>
          <w:spacing w:val="-1"/>
        </w:rPr>
        <w:t xml:space="preserve"> </w:t>
      </w:r>
      <w:r>
        <w:rPr/>
        <w:t>с</w:t>
      </w:r>
      <w:r>
        <w:rPr>
          <w:spacing w:val="-3"/>
        </w:rPr>
        <w:t xml:space="preserve"> </w:t>
      </w:r>
      <w:r>
        <w:rPr/>
        <w:t>орфограммами;</w:t>
      </w:r>
      <w:r>
        <w:rPr>
          <w:spacing w:val="-2"/>
        </w:rPr>
        <w:t xml:space="preserve"> </w:t>
      </w:r>
      <w:r>
        <w:rPr/>
        <w:t>без</w:t>
      </w:r>
      <w:r>
        <w:rPr>
          <w:spacing w:val="-1"/>
        </w:rPr>
        <w:t xml:space="preserve"> </w:t>
      </w:r>
      <w:r>
        <w:rPr>
          <w:spacing w:val="-2"/>
        </w:rPr>
        <w:t>транскрибирования);</w:t>
      </w:r>
    </w:p>
    <w:p>
      <w:pPr>
        <w:pStyle w:val="Style12"/>
        <w:ind w:left="313" w:right="346" w:hanging="0"/>
        <w:jc w:val="left"/>
        <w:rPr/>
      </w:pPr>
      <w:r>
        <w:rPr/>
        <w:t>определять</w:t>
      </w:r>
      <w:r>
        <w:rPr>
          <w:spacing w:val="80"/>
        </w:rPr>
        <w:t xml:space="preserve"> </w:t>
      </w:r>
      <w:r>
        <w:rPr/>
        <w:t>функцию</w:t>
      </w:r>
      <w:r>
        <w:rPr>
          <w:spacing w:val="78"/>
        </w:rPr>
        <w:t xml:space="preserve"> </w:t>
      </w:r>
      <w:r>
        <w:rPr/>
        <w:t>разделительных</w:t>
      </w:r>
      <w:r>
        <w:rPr>
          <w:spacing w:val="80"/>
        </w:rPr>
        <w:t xml:space="preserve"> </w:t>
      </w:r>
      <w:r>
        <w:rPr/>
        <w:t>мягкого</w:t>
      </w:r>
      <w:r>
        <w:rPr>
          <w:spacing w:val="80"/>
        </w:rPr>
        <w:t xml:space="preserve"> </w:t>
      </w:r>
      <w:r>
        <w:rPr/>
        <w:t>и</w:t>
      </w:r>
      <w:r>
        <w:rPr>
          <w:spacing w:val="80"/>
        </w:rPr>
        <w:t xml:space="preserve"> </w:t>
      </w:r>
      <w:r>
        <w:rPr/>
        <w:t>твёрдого</w:t>
      </w:r>
      <w:r>
        <w:rPr>
          <w:spacing w:val="80"/>
        </w:rPr>
        <w:t xml:space="preserve"> </w:t>
      </w:r>
      <w:r>
        <w:rPr/>
        <w:t>знаков</w:t>
      </w:r>
      <w:r>
        <w:rPr>
          <w:spacing w:val="80"/>
        </w:rPr>
        <w:t xml:space="preserve"> </w:t>
      </w:r>
      <w:r>
        <w:rPr/>
        <w:t>в</w:t>
      </w:r>
      <w:r>
        <w:rPr>
          <w:spacing w:val="80"/>
        </w:rPr>
        <w:t xml:space="preserve"> </w:t>
      </w:r>
      <w:r>
        <w:rPr/>
        <w:t>словах;</w:t>
      </w:r>
      <w:r>
        <w:rPr>
          <w:spacing w:val="80"/>
        </w:rPr>
        <w:t xml:space="preserve"> </w:t>
      </w:r>
      <w:r>
        <w:rPr/>
        <w:t>устанавливать</w:t>
      </w:r>
      <w:r>
        <w:rPr>
          <w:spacing w:val="80"/>
        </w:rPr>
        <w:t xml:space="preserve"> </w:t>
      </w:r>
      <w:r>
        <w:rPr/>
        <w:t>соотношение</w:t>
      </w:r>
      <w:r>
        <w:rPr>
          <w:spacing w:val="80"/>
        </w:rPr>
        <w:t xml:space="preserve"> </w:t>
      </w:r>
      <w:r>
        <w:rPr/>
        <w:t>звукового</w:t>
      </w:r>
      <w:r>
        <w:rPr>
          <w:spacing w:val="80"/>
        </w:rPr>
        <w:t xml:space="preserve"> </w:t>
      </w:r>
      <w:r>
        <w:rPr/>
        <w:t>и буквенного</w:t>
      </w:r>
      <w:r>
        <w:rPr>
          <w:spacing w:val="40"/>
        </w:rPr>
        <w:t xml:space="preserve"> </w:t>
      </w:r>
      <w:r>
        <w:rPr/>
        <w:t>состава,</w:t>
      </w:r>
      <w:r>
        <w:rPr>
          <w:spacing w:val="40"/>
        </w:rPr>
        <w:t xml:space="preserve"> </w:t>
      </w:r>
      <w:r>
        <w:rPr/>
        <w:t>в</w:t>
      </w:r>
      <w:r>
        <w:rPr>
          <w:spacing w:val="40"/>
        </w:rPr>
        <w:t xml:space="preserve"> </w:t>
      </w:r>
      <w:r>
        <w:rPr/>
        <w:t>том</w:t>
      </w:r>
      <w:r>
        <w:rPr>
          <w:spacing w:val="40"/>
        </w:rPr>
        <w:t xml:space="preserve"> </w:t>
      </w:r>
      <w:r>
        <w:rPr/>
        <w:t>числе</w:t>
      </w:r>
      <w:r>
        <w:rPr>
          <w:spacing w:val="40"/>
        </w:rPr>
        <w:t xml:space="preserve"> </w:t>
      </w:r>
      <w:r>
        <w:rPr/>
        <w:t>с</w:t>
      </w:r>
      <w:r>
        <w:rPr>
          <w:spacing w:val="40"/>
        </w:rPr>
        <w:t xml:space="preserve"> </w:t>
      </w:r>
      <w:r>
        <w:rPr/>
        <w:t>учётом</w:t>
      </w:r>
      <w:r>
        <w:rPr>
          <w:spacing w:val="40"/>
        </w:rPr>
        <w:t xml:space="preserve"> </w:t>
      </w:r>
      <w:r>
        <w:rPr/>
        <w:t>функций</w:t>
      </w:r>
      <w:r>
        <w:rPr>
          <w:spacing w:val="40"/>
        </w:rPr>
        <w:t xml:space="preserve"> </w:t>
      </w:r>
      <w:r>
        <w:rPr/>
        <w:t>букв</w:t>
      </w:r>
      <w:r>
        <w:rPr>
          <w:spacing w:val="40"/>
        </w:rPr>
        <w:t xml:space="preserve"> </w:t>
      </w:r>
      <w:r>
        <w:rPr/>
        <w:t>«е»,</w:t>
      </w:r>
    </w:p>
    <w:p>
      <w:pPr>
        <w:pStyle w:val="Style12"/>
        <w:ind w:left="313" w:right="0" w:hanging="0"/>
        <w:jc w:val="left"/>
        <w:rPr/>
      </w:pPr>
      <w:r>
        <w:rPr/>
        <w:t>«ё»,</w:t>
      </w:r>
      <w:r>
        <w:rPr>
          <w:spacing w:val="1"/>
        </w:rPr>
        <w:t xml:space="preserve"> </w:t>
      </w:r>
      <w:r>
        <w:rPr/>
        <w:t>«ю»,</w:t>
      </w:r>
      <w:r>
        <w:rPr>
          <w:spacing w:val="2"/>
        </w:rPr>
        <w:t xml:space="preserve"> </w:t>
      </w:r>
      <w:r>
        <w:rPr/>
        <w:t>«я»,</w:t>
      </w:r>
      <w:r>
        <w:rPr>
          <w:spacing w:val="-1"/>
        </w:rPr>
        <w:t xml:space="preserve"> </w:t>
      </w:r>
      <w:r>
        <w:rPr/>
        <w:t>в</w:t>
      </w:r>
      <w:r>
        <w:rPr>
          <w:spacing w:val="-5"/>
        </w:rPr>
        <w:t xml:space="preserve"> </w:t>
      </w:r>
      <w:r>
        <w:rPr/>
        <w:t>словах</w:t>
      </w:r>
      <w:r>
        <w:rPr>
          <w:spacing w:val="-3"/>
        </w:rPr>
        <w:t xml:space="preserve"> </w:t>
      </w:r>
      <w:r>
        <w:rPr/>
        <w:t>с</w:t>
      </w:r>
      <w:r>
        <w:rPr>
          <w:spacing w:val="-6"/>
        </w:rPr>
        <w:t xml:space="preserve"> </w:t>
      </w:r>
      <w:r>
        <w:rPr/>
        <w:t>разделительными</w:t>
      </w:r>
      <w:r>
        <w:rPr>
          <w:spacing w:val="2"/>
        </w:rPr>
        <w:t xml:space="preserve"> </w:t>
      </w:r>
      <w:r>
        <w:rPr/>
        <w:t>«ь»,</w:t>
      </w:r>
      <w:r>
        <w:rPr>
          <w:spacing w:val="3"/>
        </w:rPr>
        <w:t xml:space="preserve"> </w:t>
      </w:r>
      <w:r>
        <w:rPr/>
        <w:t>«ъ», в</w:t>
      </w:r>
      <w:r>
        <w:rPr>
          <w:spacing w:val="-4"/>
        </w:rPr>
        <w:t xml:space="preserve"> </w:t>
      </w:r>
      <w:r>
        <w:rPr/>
        <w:t>словах</w:t>
      </w:r>
      <w:r>
        <w:rPr>
          <w:spacing w:val="-3"/>
        </w:rPr>
        <w:t xml:space="preserve"> </w:t>
      </w:r>
      <w:r>
        <w:rPr/>
        <w:t>с</w:t>
      </w:r>
      <w:r>
        <w:rPr>
          <w:spacing w:val="-6"/>
        </w:rPr>
        <w:t xml:space="preserve"> </w:t>
      </w:r>
      <w:r>
        <w:rPr/>
        <w:t>непроизносимыми</w:t>
      </w:r>
      <w:r>
        <w:rPr>
          <w:spacing w:val="-2"/>
        </w:rPr>
        <w:t xml:space="preserve"> согласными;</w:t>
      </w:r>
    </w:p>
    <w:p>
      <w:pPr>
        <w:pStyle w:val="Style12"/>
        <w:ind w:left="313" w:right="346" w:hanging="0"/>
        <w:jc w:val="left"/>
        <w:rPr/>
      </w:pPr>
      <w:r>
        <w:rPr/>
        <w:t>различать</w:t>
      </w:r>
      <w:r>
        <w:rPr>
          <w:spacing w:val="24"/>
        </w:rPr>
        <w:t xml:space="preserve"> </w:t>
      </w:r>
      <w:r>
        <w:rPr/>
        <w:t>однокоренные</w:t>
      </w:r>
      <w:r>
        <w:rPr>
          <w:spacing w:val="21"/>
        </w:rPr>
        <w:t xml:space="preserve"> </w:t>
      </w:r>
      <w:r>
        <w:rPr/>
        <w:t>слова</w:t>
      </w:r>
      <w:r>
        <w:rPr>
          <w:spacing w:val="22"/>
        </w:rPr>
        <w:t xml:space="preserve"> </w:t>
      </w:r>
      <w:r>
        <w:rPr/>
        <w:t>и</w:t>
      </w:r>
      <w:r>
        <w:rPr>
          <w:spacing w:val="24"/>
        </w:rPr>
        <w:t xml:space="preserve"> </w:t>
      </w:r>
      <w:r>
        <w:rPr/>
        <w:t>формы</w:t>
      </w:r>
      <w:r>
        <w:rPr>
          <w:spacing w:val="25"/>
        </w:rPr>
        <w:t xml:space="preserve"> </w:t>
      </w:r>
      <w:r>
        <w:rPr/>
        <w:t>одного</w:t>
      </w:r>
      <w:r>
        <w:rPr>
          <w:spacing w:val="23"/>
        </w:rPr>
        <w:t xml:space="preserve"> </w:t>
      </w:r>
      <w:r>
        <w:rPr/>
        <w:t>и</w:t>
      </w:r>
      <w:r>
        <w:rPr>
          <w:spacing w:val="21"/>
        </w:rPr>
        <w:t xml:space="preserve"> </w:t>
      </w:r>
      <w:r>
        <w:rPr/>
        <w:t>того</w:t>
      </w:r>
      <w:r>
        <w:rPr>
          <w:spacing w:val="23"/>
        </w:rPr>
        <w:t xml:space="preserve"> </w:t>
      </w:r>
      <w:r>
        <w:rPr/>
        <w:t>же</w:t>
      </w:r>
      <w:r>
        <w:rPr>
          <w:spacing w:val="22"/>
        </w:rPr>
        <w:t xml:space="preserve"> </w:t>
      </w:r>
      <w:r>
        <w:rPr/>
        <w:t>слова;</w:t>
      </w:r>
      <w:r>
        <w:rPr>
          <w:spacing w:val="23"/>
        </w:rPr>
        <w:t xml:space="preserve"> </w:t>
      </w:r>
      <w:r>
        <w:rPr/>
        <w:t>различать</w:t>
      </w:r>
      <w:r>
        <w:rPr>
          <w:spacing w:val="24"/>
        </w:rPr>
        <w:t xml:space="preserve"> </w:t>
      </w:r>
      <w:r>
        <w:rPr/>
        <w:t>однокоренные</w:t>
      </w:r>
      <w:r>
        <w:rPr>
          <w:spacing w:val="25"/>
        </w:rPr>
        <w:t xml:space="preserve"> </w:t>
      </w:r>
      <w:r>
        <w:rPr/>
        <w:t>слова</w:t>
      </w:r>
      <w:r>
        <w:rPr>
          <w:spacing w:val="22"/>
        </w:rPr>
        <w:t xml:space="preserve"> </w:t>
      </w:r>
      <w:r>
        <w:rPr/>
        <w:t>и</w:t>
      </w:r>
      <w:r>
        <w:rPr>
          <w:spacing w:val="24"/>
        </w:rPr>
        <w:t xml:space="preserve"> </w:t>
      </w:r>
      <w:r>
        <w:rPr/>
        <w:t>слова</w:t>
      </w:r>
      <w:r>
        <w:rPr>
          <w:spacing w:val="22"/>
        </w:rPr>
        <w:t xml:space="preserve"> </w:t>
      </w:r>
      <w:r>
        <w:rPr/>
        <w:t>с</w:t>
      </w:r>
      <w:r>
        <w:rPr>
          <w:spacing w:val="22"/>
        </w:rPr>
        <w:t xml:space="preserve"> </w:t>
      </w:r>
      <w:r>
        <w:rPr/>
        <w:t>омонимичными корнями (без называния термина); различать однокоренные слова и синонимы;</w:t>
      </w:r>
    </w:p>
    <w:p>
      <w:pPr>
        <w:pStyle w:val="Style12"/>
        <w:ind w:left="313" w:right="0" w:hanging="0"/>
        <w:jc w:val="left"/>
        <w:rPr/>
      </w:pPr>
      <w:r>
        <w:rPr/>
        <w:t>находить</w:t>
      </w:r>
      <w:r>
        <w:rPr>
          <w:spacing w:val="-5"/>
        </w:rPr>
        <w:t xml:space="preserve"> </w:t>
      </w:r>
      <w:r>
        <w:rPr/>
        <w:t>в</w:t>
      </w:r>
      <w:r>
        <w:rPr>
          <w:spacing w:val="-4"/>
        </w:rPr>
        <w:t xml:space="preserve"> </w:t>
      </w:r>
      <w:r>
        <w:rPr/>
        <w:t>словах</w:t>
      </w:r>
      <w:r>
        <w:rPr>
          <w:spacing w:val="-2"/>
        </w:rPr>
        <w:t xml:space="preserve"> </w:t>
      </w:r>
      <w:r>
        <w:rPr/>
        <w:t>с</w:t>
      </w:r>
      <w:r>
        <w:rPr>
          <w:spacing w:val="-4"/>
        </w:rPr>
        <w:t xml:space="preserve"> </w:t>
      </w:r>
      <w:r>
        <w:rPr/>
        <w:t>однозначно</w:t>
      </w:r>
      <w:r>
        <w:rPr>
          <w:spacing w:val="-3"/>
        </w:rPr>
        <w:t xml:space="preserve"> </w:t>
      </w:r>
      <w:r>
        <w:rPr/>
        <w:t>выделяемыми</w:t>
      </w:r>
      <w:r>
        <w:rPr>
          <w:spacing w:val="-3"/>
        </w:rPr>
        <w:t xml:space="preserve"> </w:t>
      </w:r>
      <w:r>
        <w:rPr/>
        <w:t>морфемами</w:t>
      </w:r>
      <w:r>
        <w:rPr>
          <w:spacing w:val="-4"/>
        </w:rPr>
        <w:t xml:space="preserve"> </w:t>
      </w:r>
      <w:r>
        <w:rPr/>
        <w:t>окончание,</w:t>
      </w:r>
      <w:r>
        <w:rPr>
          <w:spacing w:val="-3"/>
        </w:rPr>
        <w:t xml:space="preserve"> </w:t>
      </w:r>
      <w:r>
        <w:rPr/>
        <w:t xml:space="preserve">корень,приставку, </w:t>
      </w:r>
      <w:r>
        <w:rPr>
          <w:spacing w:val="-2"/>
        </w:rPr>
        <w:t>суффикс;</w:t>
      </w:r>
    </w:p>
    <w:p>
      <w:pPr>
        <w:pStyle w:val="Style12"/>
        <w:ind w:left="313" w:right="346" w:hanging="0"/>
        <w:jc w:val="left"/>
        <w:rPr/>
      </w:pPr>
      <w:r>
        <w:rPr/>
        <w:t>выявлять случаи употребления синонимов и антонимов; подбирать синонимы и антонимы к словам разных частей речи; распознавать слова, употребляемые в прямом и переносном значении (простые случаи);определять значение слова в тексте; распознавать</w:t>
      </w:r>
      <w:r>
        <w:rPr>
          <w:spacing w:val="40"/>
        </w:rPr>
        <w:t xml:space="preserve"> </w:t>
      </w:r>
      <w:r>
        <w:rPr/>
        <w:t>имена</w:t>
      </w:r>
      <w:r>
        <w:rPr>
          <w:spacing w:val="40"/>
        </w:rPr>
        <w:t xml:space="preserve"> </w:t>
      </w:r>
      <w:r>
        <w:rPr/>
        <w:t>существительные;</w:t>
      </w:r>
      <w:r>
        <w:rPr>
          <w:spacing w:val="40"/>
        </w:rPr>
        <w:t xml:space="preserve"> </w:t>
      </w:r>
      <w:r>
        <w:rPr/>
        <w:t>определять</w:t>
      </w:r>
      <w:r>
        <w:rPr>
          <w:spacing w:val="40"/>
        </w:rPr>
        <w:t xml:space="preserve"> </w:t>
      </w:r>
      <w:r>
        <w:rPr/>
        <w:t>грамматические</w:t>
      </w:r>
      <w:r>
        <w:rPr>
          <w:spacing w:val="40"/>
        </w:rPr>
        <w:t xml:space="preserve"> </w:t>
      </w:r>
      <w:r>
        <w:rPr/>
        <w:t>признаки</w:t>
      </w:r>
      <w:r>
        <w:rPr>
          <w:spacing w:val="40"/>
        </w:rPr>
        <w:t xml:space="preserve"> </w:t>
      </w:r>
      <w:r>
        <w:rPr/>
        <w:t>имён</w:t>
      </w:r>
      <w:r>
        <w:rPr>
          <w:spacing w:val="40"/>
        </w:rPr>
        <w:t xml:space="preserve"> </w:t>
      </w:r>
      <w:r>
        <w:rPr/>
        <w:t>существительных:</w:t>
      </w:r>
      <w:r>
        <w:rPr>
          <w:spacing w:val="40"/>
        </w:rPr>
        <w:t xml:space="preserve"> </w:t>
      </w:r>
      <w:r>
        <w:rPr/>
        <w:t>род,</w:t>
      </w:r>
      <w:r>
        <w:rPr>
          <w:spacing w:val="40"/>
        </w:rPr>
        <w:t xml:space="preserve"> </w:t>
      </w:r>
      <w:r>
        <w:rPr/>
        <w:t>число,</w:t>
      </w:r>
      <w:r>
        <w:rPr>
          <w:spacing w:val="40"/>
        </w:rPr>
        <w:t xml:space="preserve"> </w:t>
      </w:r>
      <w:r>
        <w:rPr/>
        <w:t>падеж; склонять в единственном числе имена существительные с ударными окончаниями;</w:t>
      </w:r>
    </w:p>
    <w:p>
      <w:pPr>
        <w:pStyle w:val="Style12"/>
        <w:spacing w:before="1" w:after="0"/>
        <w:ind w:left="313" w:right="564" w:hanging="0"/>
        <w:jc w:val="left"/>
        <w:rPr/>
      </w:pPr>
      <w:r>
        <w:rPr/>
        <w:t>распознавать имена прилагательные; определять грамматические признаки имён прилагательных: род, число, падеж; изменять</w:t>
      </w:r>
      <w:r>
        <w:rPr>
          <w:spacing w:val="30"/>
        </w:rPr>
        <w:t xml:space="preserve"> </w:t>
      </w:r>
      <w:r>
        <w:rPr/>
        <w:t>имена</w:t>
      </w:r>
      <w:r>
        <w:rPr>
          <w:spacing w:val="30"/>
        </w:rPr>
        <w:t xml:space="preserve"> </w:t>
      </w:r>
      <w:r>
        <w:rPr/>
        <w:t>прилагательные</w:t>
      </w:r>
      <w:r>
        <w:rPr>
          <w:spacing w:val="29"/>
        </w:rPr>
        <w:t xml:space="preserve"> </w:t>
      </w:r>
      <w:r>
        <w:rPr/>
        <w:t>по</w:t>
      </w:r>
      <w:r>
        <w:rPr>
          <w:spacing w:val="31"/>
        </w:rPr>
        <w:t xml:space="preserve"> </w:t>
      </w:r>
      <w:r>
        <w:rPr/>
        <w:t>падежам,</w:t>
      </w:r>
      <w:r>
        <w:rPr>
          <w:spacing w:val="33"/>
        </w:rPr>
        <w:t xml:space="preserve"> </w:t>
      </w:r>
      <w:r>
        <w:rPr/>
        <w:t>числам,</w:t>
      </w:r>
      <w:r>
        <w:rPr>
          <w:spacing w:val="31"/>
        </w:rPr>
        <w:t xml:space="preserve"> </w:t>
      </w:r>
      <w:r>
        <w:rPr/>
        <w:t>родам</w:t>
      </w:r>
      <w:r>
        <w:rPr>
          <w:spacing w:val="30"/>
        </w:rPr>
        <w:t xml:space="preserve"> </w:t>
      </w:r>
      <w:r>
        <w:rPr/>
        <w:t>(в</w:t>
      </w:r>
      <w:r>
        <w:rPr>
          <w:spacing w:val="32"/>
        </w:rPr>
        <w:t xml:space="preserve"> </w:t>
      </w:r>
      <w:r>
        <w:rPr/>
        <w:t>единственном</w:t>
      </w:r>
      <w:r>
        <w:rPr>
          <w:spacing w:val="30"/>
        </w:rPr>
        <w:t xml:space="preserve"> </w:t>
      </w:r>
      <w:r>
        <w:rPr/>
        <w:t>числе)</w:t>
      </w:r>
      <w:r>
        <w:rPr>
          <w:spacing w:val="30"/>
        </w:rPr>
        <w:t xml:space="preserve"> </w:t>
      </w:r>
      <w:r>
        <w:rPr/>
        <w:t>в</w:t>
      </w:r>
      <w:r>
        <w:rPr>
          <w:spacing w:val="40"/>
        </w:rPr>
        <w:t xml:space="preserve"> </w:t>
      </w:r>
      <w:r>
        <w:rPr/>
        <w:t>соответствии</w:t>
      </w:r>
      <w:r>
        <w:rPr>
          <w:spacing w:val="33"/>
        </w:rPr>
        <w:t xml:space="preserve"> </w:t>
      </w:r>
      <w:r>
        <w:rPr/>
        <w:t>с</w:t>
      </w:r>
      <w:r>
        <w:rPr>
          <w:spacing w:val="30"/>
        </w:rPr>
        <w:t xml:space="preserve"> </w:t>
      </w:r>
      <w:r>
        <w:rPr/>
        <w:t>падежом,</w:t>
      </w:r>
      <w:r>
        <w:rPr>
          <w:spacing w:val="31"/>
        </w:rPr>
        <w:t xml:space="preserve"> </w:t>
      </w:r>
      <w:r>
        <w:rPr/>
        <w:t>числом</w:t>
      </w:r>
      <w:r>
        <w:rPr>
          <w:spacing w:val="31"/>
        </w:rPr>
        <w:t xml:space="preserve"> </w:t>
      </w:r>
      <w:r>
        <w:rPr/>
        <w:t>и родом имён существительных;</w:t>
      </w:r>
    </w:p>
    <w:p>
      <w:pPr>
        <w:pStyle w:val="Style12"/>
        <w:ind w:left="313" w:right="597" w:hanging="0"/>
        <w:rPr/>
      </w:pPr>
      <w:r>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pPr>
        <w:pStyle w:val="Style12"/>
        <w:spacing w:before="1" w:after="0"/>
        <w:ind w:left="313" w:right="0" w:hanging="0"/>
        <w:rPr/>
      </w:pPr>
      <w:r>
        <w:rPr/>
        <w:t>распознавать</w:t>
      </w:r>
      <w:r>
        <w:rPr>
          <w:spacing w:val="-6"/>
        </w:rPr>
        <w:t xml:space="preserve"> </w:t>
      </w:r>
      <w:r>
        <w:rPr/>
        <w:t>личные</w:t>
      </w:r>
      <w:r>
        <w:rPr>
          <w:spacing w:val="-10"/>
        </w:rPr>
        <w:t xml:space="preserve"> </w:t>
      </w:r>
      <w:r>
        <w:rPr/>
        <w:t>местоимения</w:t>
      </w:r>
      <w:r>
        <w:rPr>
          <w:spacing w:val="-6"/>
        </w:rPr>
        <w:t xml:space="preserve"> </w:t>
      </w:r>
      <w:r>
        <w:rPr/>
        <w:t>(в</w:t>
      </w:r>
      <w:r>
        <w:rPr>
          <w:spacing w:val="-10"/>
        </w:rPr>
        <w:t xml:space="preserve"> </w:t>
      </w:r>
      <w:r>
        <w:rPr/>
        <w:t>начальной</w:t>
      </w:r>
      <w:r>
        <w:rPr>
          <w:spacing w:val="-5"/>
        </w:rPr>
        <w:t xml:space="preserve"> </w:t>
      </w:r>
      <w:r>
        <w:rPr>
          <w:spacing w:val="-2"/>
        </w:rPr>
        <w:t>форме);</w:t>
      </w:r>
    </w:p>
    <w:p>
      <w:pPr>
        <w:pStyle w:val="Style12"/>
        <w:ind w:left="313" w:right="346" w:hanging="0"/>
        <w:jc w:val="left"/>
        <w:rPr/>
      </w:pPr>
      <w:r>
        <w:rPr/>
        <w:t>использовать</w:t>
      </w:r>
      <w:r>
        <w:rPr>
          <w:spacing w:val="-3"/>
        </w:rPr>
        <w:t xml:space="preserve"> </w:t>
      </w:r>
      <w:r>
        <w:rPr/>
        <w:t>личные</w:t>
      </w:r>
      <w:r>
        <w:rPr>
          <w:spacing w:val="-5"/>
        </w:rPr>
        <w:t xml:space="preserve"> </w:t>
      </w:r>
      <w:r>
        <w:rPr/>
        <w:t>местоимения</w:t>
      </w:r>
      <w:r>
        <w:rPr>
          <w:spacing w:val="-4"/>
        </w:rPr>
        <w:t xml:space="preserve"> </w:t>
      </w:r>
      <w:r>
        <w:rPr/>
        <w:t>для</w:t>
      </w:r>
      <w:r>
        <w:rPr>
          <w:spacing w:val="-2"/>
        </w:rPr>
        <w:t xml:space="preserve"> </w:t>
      </w:r>
      <w:r>
        <w:rPr/>
        <w:t>устранения</w:t>
      </w:r>
      <w:r>
        <w:rPr>
          <w:spacing w:val="-4"/>
        </w:rPr>
        <w:t xml:space="preserve"> </w:t>
      </w:r>
      <w:r>
        <w:rPr/>
        <w:t>неоправданных</w:t>
      </w:r>
      <w:r>
        <w:rPr>
          <w:spacing w:val="-2"/>
        </w:rPr>
        <w:t xml:space="preserve"> </w:t>
      </w:r>
      <w:r>
        <w:rPr/>
        <w:t>повторов</w:t>
      </w:r>
      <w:r>
        <w:rPr>
          <w:spacing w:val="-4"/>
        </w:rPr>
        <w:t xml:space="preserve"> </w:t>
      </w:r>
      <w:r>
        <w:rPr/>
        <w:t>в</w:t>
      </w:r>
      <w:r>
        <w:rPr>
          <w:spacing w:val="-4"/>
        </w:rPr>
        <w:t xml:space="preserve"> </w:t>
      </w:r>
      <w:r>
        <w:rPr/>
        <w:t>тексте;различать</w:t>
      </w:r>
      <w:r>
        <w:rPr>
          <w:spacing w:val="-4"/>
        </w:rPr>
        <w:t xml:space="preserve"> </w:t>
      </w:r>
      <w:r>
        <w:rPr/>
        <w:t>предлоги</w:t>
      </w:r>
      <w:r>
        <w:rPr>
          <w:spacing w:val="-4"/>
        </w:rPr>
        <w:t xml:space="preserve"> </w:t>
      </w:r>
      <w:r>
        <w:rPr/>
        <w:t>и</w:t>
      </w:r>
      <w:r>
        <w:rPr>
          <w:spacing w:val="-4"/>
        </w:rPr>
        <w:t xml:space="preserve"> </w:t>
      </w:r>
      <w:r>
        <w:rPr/>
        <w:t>приставки; определять вид предложения по цели высказывания и по эмоциональной окраске;находить главные и</w:t>
      </w:r>
    </w:p>
    <w:p>
      <w:pPr>
        <w:pStyle w:val="Style12"/>
        <w:ind w:left="313" w:right="346" w:hanging="0"/>
        <w:jc w:val="left"/>
        <w:rPr/>
      </w:pPr>
      <w:r>
        <w:rPr/>
        <w:t>второстепенные</w:t>
      </w:r>
      <w:r>
        <w:rPr>
          <w:spacing w:val="-6"/>
        </w:rPr>
        <w:t xml:space="preserve"> </w:t>
      </w:r>
      <w:r>
        <w:rPr/>
        <w:t>(без</w:t>
      </w:r>
      <w:r>
        <w:rPr>
          <w:spacing w:val="-4"/>
        </w:rPr>
        <w:t xml:space="preserve"> </w:t>
      </w:r>
      <w:r>
        <w:rPr/>
        <w:t>деления</w:t>
      </w:r>
      <w:r>
        <w:rPr>
          <w:spacing w:val="-4"/>
        </w:rPr>
        <w:t xml:space="preserve"> </w:t>
      </w:r>
      <w:r>
        <w:rPr/>
        <w:t>на</w:t>
      </w:r>
      <w:r>
        <w:rPr>
          <w:spacing w:val="-5"/>
        </w:rPr>
        <w:t xml:space="preserve"> </w:t>
      </w:r>
      <w:r>
        <w:rPr/>
        <w:t>виды)</w:t>
      </w:r>
      <w:r>
        <w:rPr>
          <w:spacing w:val="-5"/>
        </w:rPr>
        <w:t xml:space="preserve"> </w:t>
      </w:r>
      <w:r>
        <w:rPr/>
        <w:t>члены</w:t>
      </w:r>
      <w:r>
        <w:rPr>
          <w:spacing w:val="-4"/>
        </w:rPr>
        <w:t xml:space="preserve"> </w:t>
      </w:r>
      <w:r>
        <w:rPr/>
        <w:t>предложения;</w:t>
      </w:r>
      <w:r>
        <w:rPr>
          <w:spacing w:val="-1"/>
        </w:rPr>
        <w:t xml:space="preserve"> </w:t>
      </w:r>
      <w:r>
        <w:rPr/>
        <w:t>распознавать</w:t>
      </w:r>
      <w:r>
        <w:rPr>
          <w:spacing w:val="-2"/>
        </w:rPr>
        <w:t xml:space="preserve"> </w:t>
      </w:r>
      <w:r>
        <w:rPr/>
        <w:t>распространённые</w:t>
      </w:r>
      <w:r>
        <w:rPr>
          <w:spacing w:val="-9"/>
        </w:rPr>
        <w:t xml:space="preserve"> </w:t>
      </w:r>
      <w:r>
        <w:rPr/>
        <w:t>и</w:t>
      </w:r>
      <w:r>
        <w:rPr>
          <w:spacing w:val="-3"/>
        </w:rPr>
        <w:t xml:space="preserve"> </w:t>
      </w:r>
      <w:r>
        <w:rPr/>
        <w:t xml:space="preserve">нераспространённые </w:t>
      </w:r>
      <w:r>
        <w:rPr>
          <w:spacing w:val="-2"/>
        </w:rPr>
        <w:t>предложения;</w:t>
      </w:r>
    </w:p>
    <w:p>
      <w:pPr>
        <w:sectPr>
          <w:type w:val="nextPage"/>
          <w:pgSz w:orient="landscape" w:w="16390" w:h="11906"/>
          <w:pgMar w:left="1559" w:right="992" w:gutter="0" w:header="0" w:top="980" w:footer="0" w:bottom="0"/>
          <w:pgNumType w:fmt="decimal"/>
          <w:formProt w:val="false"/>
          <w:textDirection w:val="lrTb"/>
          <w:docGrid w:type="default" w:linePitch="100" w:charSpace="4096"/>
        </w:sectPr>
        <w:pStyle w:val="Style12"/>
        <w:ind w:left="313" w:right="0" w:hanging="0"/>
        <w:jc w:val="left"/>
        <w:rPr/>
      </w:pPr>
      <w:r>
        <w:rPr/>
        <w:t>находить</w:t>
      </w:r>
      <w:r>
        <w:rPr>
          <w:spacing w:val="1"/>
        </w:rPr>
        <w:t xml:space="preserve"> </w:t>
      </w:r>
      <w:r>
        <w:rPr/>
        <w:t>место</w:t>
      </w:r>
      <w:r>
        <w:rPr>
          <w:spacing w:val="3"/>
        </w:rPr>
        <w:t xml:space="preserve"> </w:t>
      </w:r>
      <w:r>
        <w:rPr/>
        <w:t>орфограммы</w:t>
      </w:r>
      <w:r>
        <w:rPr>
          <w:spacing w:val="2"/>
        </w:rPr>
        <w:t xml:space="preserve"> </w:t>
      </w:r>
      <w:r>
        <w:rPr/>
        <w:t>в</w:t>
      </w:r>
      <w:r>
        <w:rPr>
          <w:spacing w:val="5"/>
        </w:rPr>
        <w:t xml:space="preserve"> </w:t>
      </w:r>
      <w:r>
        <w:rPr/>
        <w:t>слове</w:t>
      </w:r>
      <w:r>
        <w:rPr>
          <w:spacing w:val="1"/>
        </w:rPr>
        <w:t xml:space="preserve"> </w:t>
      </w:r>
      <w:r>
        <w:rPr/>
        <w:t>и</w:t>
      </w:r>
      <w:r>
        <w:rPr>
          <w:spacing w:val="3"/>
        </w:rPr>
        <w:t xml:space="preserve"> </w:t>
      </w:r>
      <w:r>
        <w:rPr/>
        <w:t>между</w:t>
      </w:r>
      <w:r>
        <w:rPr>
          <w:spacing w:val="1"/>
        </w:rPr>
        <w:t xml:space="preserve"> </w:t>
      </w:r>
      <w:r>
        <w:rPr/>
        <w:t>словами</w:t>
      </w:r>
      <w:r>
        <w:rPr>
          <w:spacing w:val="3"/>
        </w:rPr>
        <w:t xml:space="preserve"> </w:t>
      </w:r>
      <w:r>
        <w:rPr/>
        <w:t>по</w:t>
      </w:r>
      <w:r>
        <w:rPr>
          <w:spacing w:val="2"/>
        </w:rPr>
        <w:t xml:space="preserve"> </w:t>
      </w:r>
      <w:r>
        <w:rPr/>
        <w:t>изученным</w:t>
      </w:r>
      <w:r>
        <w:rPr>
          <w:spacing w:val="2"/>
        </w:rPr>
        <w:t xml:space="preserve"> </w:t>
      </w:r>
      <w:r>
        <w:rPr/>
        <w:t>правилам;</w:t>
      </w:r>
      <w:r>
        <w:rPr>
          <w:spacing w:val="3"/>
        </w:rPr>
        <w:t xml:space="preserve"> </w:t>
      </w:r>
      <w:r>
        <w:rPr/>
        <w:t>применять изученные</w:t>
      </w:r>
      <w:r>
        <w:rPr>
          <w:spacing w:val="4"/>
        </w:rPr>
        <w:t xml:space="preserve"> </w:t>
      </w:r>
      <w:r>
        <w:rPr/>
        <w:t>правила</w:t>
      </w:r>
      <w:r>
        <w:rPr>
          <w:spacing w:val="3"/>
        </w:rPr>
        <w:t xml:space="preserve"> </w:t>
      </w:r>
      <w:r>
        <w:rPr>
          <w:spacing w:val="-2"/>
        </w:rPr>
        <w:t>правописания,</w:t>
      </w:r>
    </w:p>
    <w:p>
      <w:pPr>
        <w:pStyle w:val="Style12"/>
        <w:spacing w:before="64" w:after="0"/>
        <w:ind w:left="313" w:right="588" w:hanging="0"/>
        <w:rPr/>
      </w:pPr>
      <w:r>
        <w:rPr/>
        <w:t>в том числе непроверяемые гласные и согласные (перечень слов в орфографическом словаре учебника); непроизносимые согласные в корнеслова;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pPr>
        <w:pStyle w:val="Style12"/>
        <w:spacing w:before="65" w:after="0"/>
        <w:ind w:left="313" w:right="639" w:hanging="0"/>
        <w:jc w:val="left"/>
        <w:rPr/>
      </w:pPr>
      <w:r>
        <w:rPr/>
        <w:t>правильно списывать слова, предложения, тексты объёмом не более 70 слов; писать под диктовку</w:t>
      </w:r>
      <w:r>
        <w:rPr>
          <w:spacing w:val="-7"/>
        </w:rPr>
        <w:t xml:space="preserve"> </w:t>
      </w:r>
      <w:r>
        <w:rPr/>
        <w:t>тексты</w:t>
      </w:r>
      <w:r>
        <w:rPr>
          <w:spacing w:val="-2"/>
        </w:rPr>
        <w:t xml:space="preserve"> </w:t>
      </w:r>
      <w:r>
        <w:rPr/>
        <w:t>объёмом</w:t>
      </w:r>
      <w:r>
        <w:rPr>
          <w:spacing w:val="-1"/>
        </w:rPr>
        <w:t xml:space="preserve"> </w:t>
      </w:r>
      <w:r>
        <w:rPr/>
        <w:t>не</w:t>
      </w:r>
      <w:r>
        <w:rPr>
          <w:spacing w:val="-3"/>
        </w:rPr>
        <w:t xml:space="preserve"> </w:t>
      </w:r>
      <w:r>
        <w:rPr/>
        <w:t>более 65 слов с учётом изученных правил правописания; находить</w:t>
      </w:r>
      <w:r>
        <w:rPr>
          <w:spacing w:val="27"/>
        </w:rPr>
        <w:t xml:space="preserve"> </w:t>
      </w:r>
      <w:r>
        <w:rPr/>
        <w:t>и</w:t>
      </w:r>
      <w:r>
        <w:rPr>
          <w:spacing w:val="29"/>
        </w:rPr>
        <w:t xml:space="preserve"> </w:t>
      </w:r>
      <w:r>
        <w:rPr/>
        <w:t>исправлять</w:t>
      </w:r>
      <w:r>
        <w:rPr>
          <w:spacing w:val="29"/>
        </w:rPr>
        <w:t xml:space="preserve"> </w:t>
      </w:r>
      <w:r>
        <w:rPr/>
        <w:t>ошибки</w:t>
      </w:r>
      <w:r>
        <w:rPr>
          <w:spacing w:val="26"/>
        </w:rPr>
        <w:t xml:space="preserve"> </w:t>
      </w:r>
      <w:r>
        <w:rPr/>
        <w:t>по</w:t>
      </w:r>
      <w:r>
        <w:rPr>
          <w:spacing w:val="27"/>
        </w:rPr>
        <w:t xml:space="preserve"> </w:t>
      </w:r>
      <w:r>
        <w:rPr/>
        <w:t>изученным</w:t>
      </w:r>
      <w:r>
        <w:rPr>
          <w:spacing w:val="27"/>
        </w:rPr>
        <w:t xml:space="preserve"> </w:t>
      </w:r>
      <w:r>
        <w:rPr/>
        <w:t>правилам;</w:t>
      </w:r>
      <w:r>
        <w:rPr>
          <w:spacing w:val="31"/>
        </w:rPr>
        <w:t xml:space="preserve"> </w:t>
      </w:r>
      <w:r>
        <w:rPr/>
        <w:t>понимать тексты разных типов,находить в тексте заданную информацию; формулировать</w:t>
      </w:r>
      <w:r>
        <w:rPr>
          <w:spacing w:val="35"/>
        </w:rPr>
        <w:t xml:space="preserve"> </w:t>
      </w:r>
      <w:r>
        <w:rPr/>
        <w:t>устно и письменно на основе прочитанной</w:t>
      </w:r>
      <w:r>
        <w:rPr>
          <w:spacing w:val="40"/>
        </w:rPr>
        <w:t xml:space="preserve"> </w:t>
      </w:r>
      <w:r>
        <w:rPr/>
        <w:t>(услышанной) информации простые выводы (1-2 предложения);</w:t>
      </w:r>
    </w:p>
    <w:p>
      <w:pPr>
        <w:pStyle w:val="Style12"/>
        <w:tabs>
          <w:tab w:val="clear" w:pos="720"/>
          <w:tab w:val="left" w:pos="2437" w:leader="none"/>
        </w:tabs>
        <w:spacing w:before="1" w:after="0"/>
        <w:ind w:left="313" w:right="0" w:hanging="0"/>
        <w:jc w:val="left"/>
        <w:rPr/>
      </w:pPr>
      <w:r>
        <w:rPr/>
        <w:t xml:space="preserve">строить </w:t>
      </w:r>
      <w:r>
        <w:rPr>
          <w:spacing w:val="-2"/>
        </w:rPr>
        <w:t>устное</w:t>
      </w:r>
      <w:r>
        <w:rPr/>
        <w:tab/>
        <w:t>диалогическое</w:t>
      </w:r>
      <w:r>
        <w:rPr>
          <w:spacing w:val="-10"/>
        </w:rPr>
        <w:t xml:space="preserve"> </w:t>
      </w:r>
      <w:r>
        <w:rPr/>
        <w:t>и</w:t>
      </w:r>
      <w:r>
        <w:rPr>
          <w:spacing w:val="-7"/>
        </w:rPr>
        <w:t xml:space="preserve"> </w:t>
      </w:r>
      <w:r>
        <w:rPr/>
        <w:t>монологическое</w:t>
      </w:r>
      <w:r>
        <w:rPr>
          <w:spacing w:val="-8"/>
        </w:rPr>
        <w:t xml:space="preserve"> </w:t>
      </w:r>
      <w:r>
        <w:rPr>
          <w:spacing w:val="-2"/>
        </w:rPr>
        <w:t>высказывания</w:t>
      </w:r>
    </w:p>
    <w:p>
      <w:pPr>
        <w:pStyle w:val="Style12"/>
        <w:ind w:left="313" w:right="592" w:hanging="0"/>
        <w:rPr/>
      </w:pPr>
      <w:r>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pPr>
        <w:pStyle w:val="Style12"/>
        <w:ind w:left="313" w:right="972" w:hanging="0"/>
        <w:jc w:val="left"/>
        <w:rPr/>
      </w:pPr>
      <w:r>
        <w:rPr/>
        <w:t>определять связь предложений в тексте (с помощью личных местоимений, синонимов, союзов «и»,</w:t>
      </w:r>
      <w:r>
        <w:rPr>
          <w:spacing w:val="22"/>
        </w:rPr>
        <w:t xml:space="preserve"> </w:t>
      </w:r>
      <w:r>
        <w:rPr/>
        <w:t>«а»,</w:t>
      </w:r>
      <w:r>
        <w:rPr>
          <w:spacing w:val="20"/>
        </w:rPr>
        <w:t xml:space="preserve"> </w:t>
      </w:r>
      <w:r>
        <w:rPr/>
        <w:t>«но»); определять</w:t>
      </w:r>
      <w:r>
        <w:rPr>
          <w:spacing w:val="-2"/>
        </w:rPr>
        <w:t xml:space="preserve"> </w:t>
      </w:r>
      <w:r>
        <w:rPr/>
        <w:t>ключевые</w:t>
      </w:r>
      <w:r>
        <w:rPr>
          <w:spacing w:val="-3"/>
        </w:rPr>
        <w:t xml:space="preserve"> </w:t>
      </w:r>
      <w:r>
        <w:rPr/>
        <w:t>слова</w:t>
      </w:r>
      <w:r>
        <w:rPr>
          <w:spacing w:val="-4"/>
        </w:rPr>
        <w:t xml:space="preserve"> </w:t>
      </w:r>
      <w:r>
        <w:rPr/>
        <w:t>в</w:t>
      </w:r>
      <w:r>
        <w:rPr>
          <w:spacing w:val="-3"/>
        </w:rPr>
        <w:t xml:space="preserve"> </w:t>
      </w:r>
      <w:r>
        <w:rPr/>
        <w:t>тексте;</w:t>
      </w:r>
      <w:r>
        <w:rPr>
          <w:spacing w:val="-2"/>
        </w:rPr>
        <w:t xml:space="preserve"> </w:t>
      </w:r>
      <w:r>
        <w:rPr/>
        <w:t>определять</w:t>
      </w:r>
      <w:r>
        <w:rPr>
          <w:spacing w:val="-1"/>
        </w:rPr>
        <w:t xml:space="preserve"> </w:t>
      </w:r>
      <w:r>
        <w:rPr/>
        <w:t>тему</w:t>
      </w:r>
      <w:r>
        <w:rPr>
          <w:spacing w:val="-7"/>
        </w:rPr>
        <w:t xml:space="preserve"> </w:t>
      </w:r>
      <w:r>
        <w:rPr/>
        <w:t>текста</w:t>
      </w:r>
      <w:r>
        <w:rPr>
          <w:spacing w:val="-2"/>
        </w:rPr>
        <w:t xml:space="preserve"> </w:t>
      </w:r>
      <w:r>
        <w:rPr/>
        <w:t>и</w:t>
      </w:r>
      <w:r>
        <w:rPr>
          <w:spacing w:val="-3"/>
        </w:rPr>
        <w:t xml:space="preserve"> </w:t>
      </w:r>
      <w:r>
        <w:rPr/>
        <w:t>основную мысль</w:t>
      </w:r>
      <w:r>
        <w:rPr>
          <w:spacing w:val="-2"/>
        </w:rPr>
        <w:t xml:space="preserve"> </w:t>
      </w:r>
      <w:r>
        <w:rPr/>
        <w:t>текста; выявлять части текста (абзацы) и отражать с помощью ключевых слов или предложенийих смысловое содержание;</w:t>
      </w:r>
    </w:p>
    <w:p>
      <w:pPr>
        <w:pStyle w:val="Style12"/>
        <w:ind w:left="313" w:right="346" w:hanging="0"/>
        <w:jc w:val="left"/>
        <w:rPr/>
      </w:pPr>
      <w:r>
        <w:rPr/>
        <w:t>составлять</w:t>
      </w:r>
      <w:r>
        <w:rPr>
          <w:spacing w:val="-3"/>
        </w:rPr>
        <w:t xml:space="preserve"> </w:t>
      </w:r>
      <w:r>
        <w:rPr/>
        <w:t>план</w:t>
      </w:r>
      <w:r>
        <w:rPr>
          <w:spacing w:val="-3"/>
        </w:rPr>
        <w:t xml:space="preserve"> </w:t>
      </w:r>
      <w:r>
        <w:rPr/>
        <w:t>текста,</w:t>
      </w:r>
      <w:r>
        <w:rPr>
          <w:spacing w:val="-3"/>
        </w:rPr>
        <w:t xml:space="preserve"> </w:t>
      </w:r>
      <w:r>
        <w:rPr/>
        <w:t>создавать</w:t>
      </w:r>
      <w:r>
        <w:rPr>
          <w:spacing w:val="-2"/>
        </w:rPr>
        <w:t xml:space="preserve"> </w:t>
      </w:r>
      <w:r>
        <w:rPr/>
        <w:t>по</w:t>
      </w:r>
      <w:r>
        <w:rPr>
          <w:spacing w:val="-3"/>
        </w:rPr>
        <w:t xml:space="preserve"> </w:t>
      </w:r>
      <w:r>
        <w:rPr/>
        <w:t>нему</w:t>
      </w:r>
      <w:r>
        <w:rPr>
          <w:spacing w:val="-8"/>
        </w:rPr>
        <w:t xml:space="preserve"> </w:t>
      </w:r>
      <w:r>
        <w:rPr/>
        <w:t>текст и</w:t>
      </w:r>
      <w:r>
        <w:rPr>
          <w:spacing w:val="-3"/>
        </w:rPr>
        <w:t xml:space="preserve"> </w:t>
      </w:r>
      <w:r>
        <w:rPr/>
        <w:t>корректировать</w:t>
      </w:r>
      <w:r>
        <w:rPr>
          <w:spacing w:val="-2"/>
        </w:rPr>
        <w:t xml:space="preserve"> </w:t>
      </w:r>
      <w:r>
        <w:rPr/>
        <w:t>текст;</w:t>
      </w:r>
      <w:r>
        <w:rPr>
          <w:spacing w:val="-2"/>
        </w:rPr>
        <w:t xml:space="preserve"> </w:t>
      </w:r>
      <w:r>
        <w:rPr/>
        <w:t>писать</w:t>
      </w:r>
      <w:r>
        <w:rPr>
          <w:spacing w:val="-4"/>
        </w:rPr>
        <w:t xml:space="preserve"> </w:t>
      </w:r>
      <w:r>
        <w:rPr/>
        <w:t>подробное изложение</w:t>
      </w:r>
      <w:r>
        <w:rPr>
          <w:spacing w:val="-6"/>
        </w:rPr>
        <w:t xml:space="preserve"> </w:t>
      </w:r>
      <w:r>
        <w:rPr/>
        <w:t>по</w:t>
      </w:r>
      <w:r>
        <w:rPr>
          <w:spacing w:val="-6"/>
        </w:rPr>
        <w:t xml:space="preserve"> </w:t>
      </w:r>
      <w:r>
        <w:rPr/>
        <w:t>заданному, коллективно или самостоятельно составленному плану;</w:t>
      </w:r>
    </w:p>
    <w:p>
      <w:pPr>
        <w:pStyle w:val="Style12"/>
        <w:ind w:left="313" w:right="972" w:hanging="0"/>
        <w:jc w:val="left"/>
        <w:rPr/>
      </w:pPr>
      <w:r>
        <w:rPr/>
        <w:t>объяснять</w:t>
      </w:r>
      <w:r>
        <w:rPr>
          <w:spacing w:val="-2"/>
        </w:rPr>
        <w:t xml:space="preserve"> </w:t>
      </w:r>
      <w:r>
        <w:rPr/>
        <w:t>своими</w:t>
      </w:r>
      <w:r>
        <w:rPr>
          <w:spacing w:val="-3"/>
        </w:rPr>
        <w:t xml:space="preserve"> </w:t>
      </w:r>
      <w:r>
        <w:rPr/>
        <w:t>словами</w:t>
      </w:r>
      <w:r>
        <w:rPr>
          <w:spacing w:val="-3"/>
        </w:rPr>
        <w:t xml:space="preserve"> </w:t>
      </w:r>
      <w:r>
        <w:rPr/>
        <w:t>значение</w:t>
      </w:r>
      <w:r>
        <w:rPr>
          <w:spacing w:val="-4"/>
        </w:rPr>
        <w:t xml:space="preserve"> </w:t>
      </w:r>
      <w:r>
        <w:rPr/>
        <w:t>изученных</w:t>
      </w:r>
      <w:r>
        <w:rPr>
          <w:spacing w:val="-1"/>
        </w:rPr>
        <w:t xml:space="preserve"> </w:t>
      </w:r>
      <w:r>
        <w:rPr/>
        <w:t>понятий,</w:t>
      </w:r>
      <w:r>
        <w:rPr>
          <w:spacing w:val="-6"/>
        </w:rPr>
        <w:t xml:space="preserve"> </w:t>
      </w:r>
      <w:r>
        <w:rPr/>
        <w:t>использовать</w:t>
      </w:r>
      <w:r>
        <w:rPr>
          <w:spacing w:val="-2"/>
        </w:rPr>
        <w:t xml:space="preserve"> </w:t>
      </w:r>
      <w:r>
        <w:rPr/>
        <w:t>изученные</w:t>
      </w:r>
      <w:r>
        <w:rPr>
          <w:spacing w:val="-5"/>
        </w:rPr>
        <w:t xml:space="preserve"> </w:t>
      </w:r>
      <w:r>
        <w:rPr/>
        <w:t>понятия в</w:t>
      </w:r>
      <w:r>
        <w:rPr>
          <w:spacing w:val="-6"/>
        </w:rPr>
        <w:t xml:space="preserve"> </w:t>
      </w:r>
      <w:r>
        <w:rPr/>
        <w:t>процессе</w:t>
      </w:r>
      <w:r>
        <w:rPr>
          <w:spacing w:val="-4"/>
        </w:rPr>
        <w:t xml:space="preserve"> </w:t>
      </w:r>
      <w:r>
        <w:rPr/>
        <w:t xml:space="preserve">решения учебных </w:t>
      </w:r>
      <w:r>
        <w:rPr>
          <w:spacing w:val="-2"/>
        </w:rPr>
        <w:t>задач;</w:t>
      </w:r>
    </w:p>
    <w:p>
      <w:pPr>
        <w:pStyle w:val="Style12"/>
        <w:ind w:left="313" w:right="0" w:hanging="0"/>
        <w:jc w:val="left"/>
        <w:rPr/>
      </w:pPr>
      <w:r>
        <w:rPr/>
        <w:t>уточнять</w:t>
      </w:r>
      <w:r>
        <w:rPr>
          <w:spacing w:val="-4"/>
        </w:rPr>
        <w:t xml:space="preserve"> </w:t>
      </w:r>
      <w:r>
        <w:rPr/>
        <w:t>значение</w:t>
      </w:r>
      <w:r>
        <w:rPr>
          <w:spacing w:val="-5"/>
        </w:rPr>
        <w:t xml:space="preserve"> </w:t>
      </w:r>
      <w:r>
        <w:rPr/>
        <w:t>слова</w:t>
      </w:r>
      <w:r>
        <w:rPr>
          <w:spacing w:val="-6"/>
        </w:rPr>
        <w:t xml:space="preserve"> </w:t>
      </w:r>
      <w:r>
        <w:rPr/>
        <w:t>с</w:t>
      </w:r>
      <w:r>
        <w:rPr>
          <w:spacing w:val="-6"/>
        </w:rPr>
        <w:t xml:space="preserve"> </w:t>
      </w:r>
      <w:r>
        <w:rPr/>
        <w:t>помощью</w:t>
      </w:r>
      <w:r>
        <w:rPr>
          <w:spacing w:val="-3"/>
        </w:rPr>
        <w:t xml:space="preserve"> </w:t>
      </w:r>
      <w:r>
        <w:rPr/>
        <w:t>толкового</w:t>
      </w:r>
      <w:r>
        <w:rPr>
          <w:spacing w:val="-10"/>
        </w:rPr>
        <w:t xml:space="preserve"> </w:t>
      </w:r>
      <w:r>
        <w:rPr>
          <w:spacing w:val="-2"/>
        </w:rPr>
        <w:t>словаря.</w:t>
      </w:r>
    </w:p>
    <w:p>
      <w:pPr>
        <w:pStyle w:val="3"/>
        <w:spacing w:lineRule="exact" w:line="274" w:before="10" w:after="0"/>
        <w:ind w:left="313" w:right="0" w:hanging="0"/>
        <w:rPr/>
      </w:pPr>
      <w:r>
        <w:rPr/>
        <w:t>Предметные</w:t>
      </w:r>
      <w:r>
        <w:rPr>
          <w:spacing w:val="16"/>
        </w:rPr>
        <w:t xml:space="preserve"> </w:t>
      </w:r>
      <w:r>
        <w:rPr/>
        <w:t>результаты</w:t>
      </w:r>
      <w:r>
        <w:rPr>
          <w:spacing w:val="19"/>
        </w:rPr>
        <w:t xml:space="preserve"> </w:t>
      </w:r>
      <w:r>
        <w:rPr/>
        <w:t>изучения</w:t>
      </w:r>
      <w:r>
        <w:rPr>
          <w:spacing w:val="22"/>
        </w:rPr>
        <w:t xml:space="preserve"> </w:t>
      </w:r>
      <w:r>
        <w:rPr/>
        <w:t>русского</w:t>
      </w:r>
      <w:r>
        <w:rPr>
          <w:spacing w:val="20"/>
        </w:rPr>
        <w:t xml:space="preserve"> </w:t>
      </w:r>
      <w:r>
        <w:rPr/>
        <w:t>языка.</w:t>
      </w:r>
      <w:r>
        <w:rPr>
          <w:spacing w:val="19"/>
        </w:rPr>
        <w:t xml:space="preserve"> </w:t>
      </w:r>
      <w:r>
        <w:rPr/>
        <w:t>К</w:t>
      </w:r>
      <w:r>
        <w:rPr>
          <w:spacing w:val="22"/>
        </w:rPr>
        <w:t xml:space="preserve"> </w:t>
      </w:r>
      <w:r>
        <w:rPr/>
        <w:t>концу</w:t>
      </w:r>
      <w:r>
        <w:rPr>
          <w:spacing w:val="19"/>
        </w:rPr>
        <w:t xml:space="preserve"> </w:t>
      </w:r>
      <w:r>
        <w:rPr/>
        <w:t>обучения</w:t>
      </w:r>
      <w:r>
        <w:rPr>
          <w:spacing w:val="20"/>
        </w:rPr>
        <w:t xml:space="preserve"> </w:t>
      </w:r>
      <w:r>
        <w:rPr/>
        <w:t>в</w:t>
      </w:r>
      <w:r>
        <w:rPr>
          <w:spacing w:val="22"/>
        </w:rPr>
        <w:t xml:space="preserve"> </w:t>
      </w:r>
      <w:r>
        <w:rPr/>
        <w:t>4</w:t>
      </w:r>
      <w:r>
        <w:rPr>
          <w:spacing w:val="18"/>
        </w:rPr>
        <w:t xml:space="preserve"> </w:t>
      </w:r>
      <w:r>
        <w:rPr/>
        <w:t>классе обучающийся</w:t>
      </w:r>
      <w:r>
        <w:rPr>
          <w:spacing w:val="-1"/>
        </w:rPr>
        <w:t xml:space="preserve"> </w:t>
      </w:r>
      <w:r>
        <w:rPr>
          <w:spacing w:val="-2"/>
        </w:rPr>
        <w:t>научится:</w:t>
      </w:r>
    </w:p>
    <w:p>
      <w:pPr>
        <w:pStyle w:val="Style12"/>
        <w:ind w:left="313" w:right="892" w:hanging="0"/>
        <w:jc w:val="left"/>
        <w:rPr/>
      </w:pPr>
      <w:r>
        <w:rPr/>
        <w:t>осознавать</w:t>
      </w:r>
      <w:r>
        <w:rPr>
          <w:spacing w:val="40"/>
        </w:rPr>
        <w:t xml:space="preserve"> </w:t>
      </w:r>
      <w:r>
        <w:rPr/>
        <w:t>многообразие</w:t>
      </w:r>
      <w:r>
        <w:rPr>
          <w:spacing w:val="40"/>
        </w:rPr>
        <w:t xml:space="preserve"> </w:t>
      </w:r>
      <w:r>
        <w:rPr/>
        <w:t>языков</w:t>
      </w:r>
      <w:r>
        <w:rPr>
          <w:spacing w:val="40"/>
        </w:rPr>
        <w:t xml:space="preserve"> </w:t>
      </w:r>
      <w:r>
        <w:rPr/>
        <w:t>и</w:t>
      </w:r>
      <w:r>
        <w:rPr>
          <w:spacing w:val="40"/>
        </w:rPr>
        <w:t xml:space="preserve"> </w:t>
      </w:r>
      <w:r>
        <w:rPr/>
        <w:t>культур</w:t>
      </w:r>
      <w:r>
        <w:rPr>
          <w:spacing w:val="40"/>
        </w:rPr>
        <w:t xml:space="preserve"> </w:t>
      </w:r>
      <w:r>
        <w:rPr/>
        <w:t>на</w:t>
      </w:r>
      <w:r>
        <w:rPr>
          <w:spacing w:val="40"/>
        </w:rPr>
        <w:t xml:space="preserve"> </w:t>
      </w:r>
      <w:r>
        <w:rPr/>
        <w:t>территории</w:t>
      </w:r>
      <w:r>
        <w:rPr>
          <w:spacing w:val="40"/>
        </w:rPr>
        <w:t xml:space="preserve"> </w:t>
      </w:r>
      <w:r>
        <w:rPr/>
        <w:t>Российской</w:t>
      </w:r>
      <w:r>
        <w:rPr>
          <w:spacing w:val="40"/>
        </w:rPr>
        <w:t xml:space="preserve"> </w:t>
      </w:r>
      <w:r>
        <w:rPr/>
        <w:t>Федерации,осознавать язык</w:t>
      </w:r>
      <w:r>
        <w:rPr>
          <w:spacing w:val="-4"/>
        </w:rPr>
        <w:t xml:space="preserve"> </w:t>
      </w:r>
      <w:r>
        <w:rPr/>
        <w:t>как</w:t>
      </w:r>
      <w:r>
        <w:rPr>
          <w:spacing w:val="-1"/>
        </w:rPr>
        <w:t xml:space="preserve"> </w:t>
      </w:r>
      <w:r>
        <w:rPr/>
        <w:t>одну</w:t>
      </w:r>
      <w:r>
        <w:rPr>
          <w:spacing w:val="-14"/>
        </w:rPr>
        <w:t xml:space="preserve"> </w:t>
      </w:r>
      <w:r>
        <w:rPr/>
        <w:t>из</w:t>
      </w:r>
      <w:r>
        <w:rPr>
          <w:spacing w:val="-1"/>
        </w:rPr>
        <w:t xml:space="preserve"> </w:t>
      </w:r>
      <w:r>
        <w:rPr/>
        <w:t>главных духовно-нравственных ценностей народа;</w:t>
      </w:r>
    </w:p>
    <w:p>
      <w:pPr>
        <w:pStyle w:val="Style12"/>
        <w:ind w:left="313" w:right="0" w:hanging="0"/>
        <w:jc w:val="left"/>
        <w:rPr/>
      </w:pPr>
      <w:r>
        <w:rPr/>
        <w:t>объяснять</w:t>
      </w:r>
      <w:r>
        <w:rPr>
          <w:spacing w:val="-7"/>
        </w:rPr>
        <w:t xml:space="preserve"> </w:t>
      </w:r>
      <w:r>
        <w:rPr/>
        <w:t>роль</w:t>
      </w:r>
      <w:r>
        <w:rPr>
          <w:spacing w:val="-5"/>
        </w:rPr>
        <w:t xml:space="preserve"> </w:t>
      </w:r>
      <w:r>
        <w:rPr/>
        <w:t>языка</w:t>
      </w:r>
      <w:r>
        <w:rPr>
          <w:spacing w:val="-6"/>
        </w:rPr>
        <w:t xml:space="preserve"> </w:t>
      </w:r>
      <w:r>
        <w:rPr/>
        <w:t>как</w:t>
      </w:r>
      <w:r>
        <w:rPr>
          <w:spacing w:val="-6"/>
        </w:rPr>
        <w:t xml:space="preserve"> </w:t>
      </w:r>
      <w:r>
        <w:rPr/>
        <w:t>основного</w:t>
      </w:r>
      <w:r>
        <w:rPr>
          <w:spacing w:val="-2"/>
        </w:rPr>
        <w:t xml:space="preserve"> </w:t>
      </w:r>
      <w:r>
        <w:rPr/>
        <w:t>средства</w:t>
      </w:r>
      <w:r>
        <w:rPr>
          <w:spacing w:val="-4"/>
        </w:rPr>
        <w:t xml:space="preserve"> </w:t>
      </w:r>
      <w:r>
        <w:rPr>
          <w:spacing w:val="-2"/>
        </w:rPr>
        <w:t>общения;</w:t>
      </w:r>
    </w:p>
    <w:p>
      <w:pPr>
        <w:pStyle w:val="Style12"/>
        <w:ind w:left="313" w:right="346" w:hanging="0"/>
        <w:jc w:val="left"/>
        <w:rPr/>
      </w:pPr>
      <w:r>
        <w:rPr/>
        <w:t>объяснять</w:t>
      </w:r>
      <w:r>
        <w:rPr>
          <w:spacing w:val="-1"/>
        </w:rPr>
        <w:t xml:space="preserve"> </w:t>
      </w:r>
      <w:r>
        <w:rPr/>
        <w:t>роль</w:t>
      </w:r>
      <w:r>
        <w:rPr>
          <w:spacing w:val="-2"/>
        </w:rPr>
        <w:t xml:space="preserve"> </w:t>
      </w:r>
      <w:r>
        <w:rPr/>
        <w:t>русского</w:t>
      </w:r>
      <w:r>
        <w:rPr>
          <w:spacing w:val="-3"/>
        </w:rPr>
        <w:t xml:space="preserve"> </w:t>
      </w:r>
      <w:r>
        <w:rPr/>
        <w:t>языка</w:t>
      </w:r>
      <w:r>
        <w:rPr>
          <w:spacing w:val="-3"/>
        </w:rPr>
        <w:t xml:space="preserve"> </w:t>
      </w:r>
      <w:r>
        <w:rPr/>
        <w:t>как</w:t>
      </w:r>
      <w:r>
        <w:rPr>
          <w:spacing w:val="-2"/>
        </w:rPr>
        <w:t xml:space="preserve"> </w:t>
      </w:r>
      <w:r>
        <w:rPr/>
        <w:t>государственного</w:t>
      </w:r>
      <w:r>
        <w:rPr>
          <w:spacing w:val="-2"/>
        </w:rPr>
        <w:t xml:space="preserve"> </w:t>
      </w:r>
      <w:r>
        <w:rPr/>
        <w:t>языка</w:t>
      </w:r>
      <w:r>
        <w:rPr>
          <w:spacing w:val="-3"/>
        </w:rPr>
        <w:t xml:space="preserve"> </w:t>
      </w:r>
      <w:r>
        <w:rPr/>
        <w:t>Российской</w:t>
      </w:r>
      <w:r>
        <w:rPr>
          <w:spacing w:val="-2"/>
        </w:rPr>
        <w:t xml:space="preserve"> </w:t>
      </w:r>
      <w:r>
        <w:rPr/>
        <w:t>Федерации</w:t>
      </w:r>
      <w:r>
        <w:rPr>
          <w:spacing w:val="40"/>
        </w:rPr>
        <w:t xml:space="preserve"> </w:t>
      </w:r>
      <w:r>
        <w:rPr/>
        <w:t>иязыка</w:t>
      </w:r>
      <w:r>
        <w:rPr>
          <w:spacing w:val="-5"/>
        </w:rPr>
        <w:t xml:space="preserve"> </w:t>
      </w:r>
      <w:r>
        <w:rPr/>
        <w:t>межнационального</w:t>
      </w:r>
      <w:r>
        <w:rPr>
          <w:spacing w:val="-4"/>
        </w:rPr>
        <w:t xml:space="preserve"> </w:t>
      </w:r>
      <w:r>
        <w:rPr/>
        <w:t>общения; осознавать правильную устную и письменную речь как показатель общей культуры человека;</w:t>
      </w:r>
    </w:p>
    <w:p>
      <w:pPr>
        <w:pStyle w:val="Style12"/>
        <w:ind w:left="313" w:right="2917" w:hanging="0"/>
        <w:jc w:val="left"/>
        <w:rPr/>
      </w:pPr>
      <w:r>
        <w:rPr/>
        <w:t>проводить звуко-буквенный разбор слов (в соответствии с предложенным в учебнике алгоритмом); подбирать к предложенным словам синонимы; подбирать к предложенным словам антонимы; выявлять</w:t>
      </w:r>
      <w:r>
        <w:rPr>
          <w:spacing w:val="-3"/>
        </w:rPr>
        <w:t xml:space="preserve"> </w:t>
      </w:r>
      <w:r>
        <w:rPr/>
        <w:t>в</w:t>
      </w:r>
      <w:r>
        <w:rPr>
          <w:spacing w:val="-5"/>
        </w:rPr>
        <w:t xml:space="preserve"> </w:t>
      </w:r>
      <w:r>
        <w:rPr/>
        <w:t>речи</w:t>
      </w:r>
      <w:r>
        <w:rPr>
          <w:spacing w:val="-4"/>
        </w:rPr>
        <w:t xml:space="preserve"> </w:t>
      </w:r>
      <w:r>
        <w:rPr/>
        <w:t>слова,</w:t>
      </w:r>
      <w:r>
        <w:rPr>
          <w:spacing w:val="-2"/>
        </w:rPr>
        <w:t xml:space="preserve"> </w:t>
      </w:r>
      <w:r>
        <w:rPr/>
        <w:t>значение</w:t>
      </w:r>
      <w:r>
        <w:rPr>
          <w:spacing w:val="-5"/>
        </w:rPr>
        <w:t xml:space="preserve"> </w:t>
      </w:r>
      <w:r>
        <w:rPr/>
        <w:t>которых требует</w:t>
      </w:r>
      <w:r>
        <w:rPr>
          <w:spacing w:val="40"/>
        </w:rPr>
        <w:t xml:space="preserve"> </w:t>
      </w:r>
      <w:r>
        <w:rPr/>
        <w:t>уточнения,</w:t>
      </w:r>
      <w:r>
        <w:rPr>
          <w:spacing w:val="-4"/>
        </w:rPr>
        <w:t xml:space="preserve"> </w:t>
      </w:r>
      <w:r>
        <w:rPr/>
        <w:t>определять</w:t>
      </w:r>
      <w:r>
        <w:rPr>
          <w:spacing w:val="-4"/>
        </w:rPr>
        <w:t xml:space="preserve"> </w:t>
      </w:r>
      <w:r>
        <w:rPr/>
        <w:t>значение</w:t>
      </w:r>
      <w:r>
        <w:rPr>
          <w:spacing w:val="-5"/>
        </w:rPr>
        <w:t xml:space="preserve"> </w:t>
      </w:r>
      <w:r>
        <w:rPr/>
        <w:t>слова</w:t>
      </w:r>
      <w:r>
        <w:rPr>
          <w:spacing w:val="-2"/>
        </w:rPr>
        <w:t xml:space="preserve"> </w:t>
      </w:r>
      <w:r>
        <w:rPr/>
        <w:t>по</w:t>
      </w:r>
      <w:r>
        <w:rPr>
          <w:spacing w:val="-5"/>
        </w:rPr>
        <w:t xml:space="preserve"> </w:t>
      </w:r>
      <w:r>
        <w:rPr/>
        <w:t>контексту;</w:t>
      </w:r>
    </w:p>
    <w:p>
      <w:pPr>
        <w:pStyle w:val="Style12"/>
        <w:ind w:left="313" w:right="346" w:hanging="0"/>
        <w:jc w:val="left"/>
        <w:rPr/>
      </w:pPr>
      <w:r>
        <w:rPr/>
        <w:t>проводить</w:t>
      </w:r>
      <w:r>
        <w:rPr>
          <w:spacing w:val="40"/>
        </w:rPr>
        <w:t xml:space="preserve"> </w:t>
      </w:r>
      <w:r>
        <w:rPr/>
        <w:t>разбор</w:t>
      </w:r>
      <w:r>
        <w:rPr>
          <w:spacing w:val="40"/>
        </w:rPr>
        <w:t xml:space="preserve"> </w:t>
      </w:r>
      <w:r>
        <w:rPr/>
        <w:t>по</w:t>
      </w:r>
      <w:r>
        <w:rPr>
          <w:spacing w:val="40"/>
        </w:rPr>
        <w:t xml:space="preserve"> </w:t>
      </w:r>
      <w:r>
        <w:rPr/>
        <w:t>составу</w:t>
      </w:r>
      <w:r>
        <w:rPr>
          <w:spacing w:val="40"/>
        </w:rPr>
        <w:t xml:space="preserve"> </w:t>
      </w:r>
      <w:r>
        <w:rPr/>
        <w:t>слов</w:t>
      </w:r>
      <w:r>
        <w:rPr>
          <w:spacing w:val="40"/>
        </w:rPr>
        <w:t xml:space="preserve"> </w:t>
      </w:r>
      <w:r>
        <w:rPr/>
        <w:t>с</w:t>
      </w:r>
      <w:r>
        <w:rPr>
          <w:spacing w:val="40"/>
        </w:rPr>
        <w:t xml:space="preserve"> </w:t>
      </w:r>
      <w:r>
        <w:rPr/>
        <w:t>однозначно</w:t>
      </w:r>
      <w:r>
        <w:rPr>
          <w:spacing w:val="40"/>
        </w:rPr>
        <w:t xml:space="preserve"> </w:t>
      </w:r>
      <w:r>
        <w:rPr/>
        <w:t>выделяемыми</w:t>
      </w:r>
      <w:r>
        <w:rPr>
          <w:spacing w:val="40"/>
        </w:rPr>
        <w:t xml:space="preserve"> </w:t>
      </w:r>
      <w:r>
        <w:rPr/>
        <w:t>морфемами;</w:t>
      </w:r>
      <w:r>
        <w:rPr>
          <w:spacing w:val="40"/>
        </w:rPr>
        <w:t xml:space="preserve"> </w:t>
      </w:r>
      <w:r>
        <w:rPr/>
        <w:t>составлять</w:t>
      </w:r>
      <w:r>
        <w:rPr>
          <w:spacing w:val="40"/>
        </w:rPr>
        <w:t xml:space="preserve"> </w:t>
      </w:r>
      <w:r>
        <w:rPr/>
        <w:t>схему</w:t>
      </w:r>
      <w:r>
        <w:rPr>
          <w:spacing w:val="38"/>
        </w:rPr>
        <w:t xml:space="preserve"> </w:t>
      </w:r>
      <w:r>
        <w:rPr/>
        <w:t>состава</w:t>
      </w:r>
      <w:r>
        <w:rPr>
          <w:spacing w:val="40"/>
        </w:rPr>
        <w:t xml:space="preserve"> </w:t>
      </w:r>
      <w:r>
        <w:rPr/>
        <w:t>слова;</w:t>
      </w:r>
      <w:r>
        <w:rPr>
          <w:spacing w:val="40"/>
        </w:rPr>
        <w:t xml:space="preserve"> </w:t>
      </w:r>
      <w:r>
        <w:rPr/>
        <w:t>соотносить состав слова с представленной схемой;</w:t>
      </w:r>
    </w:p>
    <w:p>
      <w:pPr>
        <w:pStyle w:val="Style12"/>
        <w:ind w:left="313" w:right="346" w:hanging="0"/>
        <w:jc w:val="left"/>
        <w:rPr/>
      </w:pPr>
      <w:r>
        <w:rPr/>
        <w:t>устанавливать</w:t>
      </w:r>
      <w:r>
        <w:rPr>
          <w:spacing w:val="79"/>
          <w:w w:val="150"/>
        </w:rPr>
        <w:t xml:space="preserve"> </w:t>
      </w:r>
      <w:r>
        <w:rPr/>
        <w:t>принадлежность</w:t>
      </w:r>
      <w:r>
        <w:rPr>
          <w:spacing w:val="79"/>
          <w:w w:val="150"/>
        </w:rPr>
        <w:t xml:space="preserve"> </w:t>
      </w:r>
      <w:r>
        <w:rPr/>
        <w:t>слова</w:t>
      </w:r>
      <w:r>
        <w:rPr>
          <w:spacing w:val="80"/>
        </w:rPr>
        <w:t xml:space="preserve"> </w:t>
      </w:r>
      <w:r>
        <w:rPr/>
        <w:t>к</w:t>
      </w:r>
      <w:r>
        <w:rPr>
          <w:spacing w:val="78"/>
          <w:w w:val="150"/>
        </w:rPr>
        <w:t xml:space="preserve"> </w:t>
      </w:r>
      <w:r>
        <w:rPr/>
        <w:t>определённой</w:t>
      </w:r>
      <w:r>
        <w:rPr>
          <w:spacing w:val="79"/>
          <w:w w:val="150"/>
        </w:rPr>
        <w:t xml:space="preserve"> </w:t>
      </w:r>
      <w:r>
        <w:rPr/>
        <w:t>части</w:t>
      </w:r>
      <w:r>
        <w:rPr>
          <w:spacing w:val="79"/>
          <w:w w:val="150"/>
        </w:rPr>
        <w:t xml:space="preserve"> </w:t>
      </w:r>
      <w:r>
        <w:rPr/>
        <w:t>речи</w:t>
      </w:r>
      <w:r>
        <w:rPr>
          <w:spacing w:val="79"/>
          <w:w w:val="150"/>
        </w:rPr>
        <w:t xml:space="preserve"> </w:t>
      </w:r>
      <w:r>
        <w:rPr/>
        <w:t>(в</w:t>
      </w:r>
      <w:r>
        <w:rPr>
          <w:spacing w:val="80"/>
        </w:rPr>
        <w:t xml:space="preserve"> </w:t>
      </w:r>
      <w:r>
        <w:rPr/>
        <w:t>объёме</w:t>
      </w:r>
      <w:r>
        <w:rPr>
          <w:spacing w:val="80"/>
        </w:rPr>
        <w:t xml:space="preserve"> </w:t>
      </w:r>
      <w:r>
        <w:rPr/>
        <w:t>изученного)</w:t>
      </w:r>
      <w:r>
        <w:rPr>
          <w:spacing w:val="80"/>
        </w:rPr>
        <w:t xml:space="preserve"> </w:t>
      </w:r>
      <w:r>
        <w:rPr/>
        <w:t>по</w:t>
      </w:r>
      <w:r>
        <w:rPr>
          <w:spacing w:val="40"/>
        </w:rPr>
        <w:t xml:space="preserve"> </w:t>
      </w:r>
      <w:r>
        <w:rPr/>
        <w:t>комплексу</w:t>
      </w:r>
      <w:r>
        <w:rPr>
          <w:spacing w:val="80"/>
        </w:rPr>
        <w:t xml:space="preserve"> </w:t>
      </w:r>
      <w:r>
        <w:rPr/>
        <w:t>освоенных грамматических признаков;</w:t>
      </w:r>
    </w:p>
    <w:p>
      <w:pPr>
        <w:pStyle w:val="Style12"/>
        <w:ind w:left="313" w:right="346" w:hanging="0"/>
        <w:jc w:val="left"/>
        <w:rPr/>
      </w:pPr>
      <w:r>
        <w:rPr/>
        <w:t>определять</w:t>
      </w:r>
      <w:r>
        <w:rPr>
          <w:spacing w:val="71"/>
        </w:rPr>
        <w:t xml:space="preserve"> </w:t>
      </w:r>
      <w:r>
        <w:rPr/>
        <w:t>грамматические</w:t>
      </w:r>
      <w:r>
        <w:rPr>
          <w:spacing w:val="70"/>
        </w:rPr>
        <w:t xml:space="preserve"> </w:t>
      </w:r>
      <w:r>
        <w:rPr/>
        <w:t>признаки</w:t>
      </w:r>
      <w:r>
        <w:rPr>
          <w:spacing w:val="72"/>
        </w:rPr>
        <w:t xml:space="preserve"> </w:t>
      </w:r>
      <w:r>
        <w:rPr/>
        <w:t>имён</w:t>
      </w:r>
      <w:r>
        <w:rPr>
          <w:spacing w:val="69"/>
        </w:rPr>
        <w:t xml:space="preserve"> </w:t>
      </w:r>
      <w:r>
        <w:rPr/>
        <w:t>существительных:</w:t>
      </w:r>
      <w:r>
        <w:rPr>
          <w:spacing w:val="72"/>
        </w:rPr>
        <w:t xml:space="preserve"> </w:t>
      </w:r>
      <w:r>
        <w:rPr/>
        <w:t>склонение,</w:t>
      </w:r>
      <w:r>
        <w:rPr>
          <w:spacing w:val="71"/>
        </w:rPr>
        <w:t xml:space="preserve"> </w:t>
      </w:r>
      <w:r>
        <w:rPr/>
        <w:t>род,</w:t>
      </w:r>
      <w:r>
        <w:rPr>
          <w:spacing w:val="70"/>
        </w:rPr>
        <w:t xml:space="preserve"> </w:t>
      </w:r>
      <w:r>
        <w:rPr/>
        <w:t>число,</w:t>
      </w:r>
      <w:r>
        <w:rPr>
          <w:spacing w:val="71"/>
        </w:rPr>
        <w:t xml:space="preserve"> </w:t>
      </w:r>
      <w:r>
        <w:rPr/>
        <w:t>падеж;</w:t>
      </w:r>
      <w:r>
        <w:rPr>
          <w:spacing w:val="70"/>
        </w:rPr>
        <w:t xml:space="preserve"> </w:t>
      </w:r>
      <w:r>
        <w:rPr/>
        <w:t>проводить</w:t>
      </w:r>
      <w:r>
        <w:rPr>
          <w:spacing w:val="70"/>
        </w:rPr>
        <w:t xml:space="preserve"> </w:t>
      </w:r>
      <w:r>
        <w:rPr/>
        <w:t>разбор</w:t>
      </w:r>
      <w:r>
        <w:rPr>
          <w:spacing w:val="71"/>
        </w:rPr>
        <w:t xml:space="preserve"> </w:t>
      </w:r>
      <w:r>
        <w:rPr/>
        <w:t>имени существительного как части речи;</w:t>
      </w:r>
    </w:p>
    <w:p>
      <w:pPr>
        <w:pStyle w:val="Style12"/>
        <w:ind w:left="313" w:right="346" w:hanging="0"/>
        <w:jc w:val="left"/>
        <w:rPr/>
      </w:pPr>
      <w:r>
        <w:rPr/>
        <w:t>определять</w:t>
      </w:r>
      <w:r>
        <w:rPr>
          <w:spacing w:val="28"/>
        </w:rPr>
        <w:t xml:space="preserve"> </w:t>
      </w:r>
      <w:r>
        <w:rPr/>
        <w:t>грамматические</w:t>
      </w:r>
      <w:r>
        <w:rPr>
          <w:spacing w:val="29"/>
        </w:rPr>
        <w:t xml:space="preserve"> </w:t>
      </w:r>
      <w:r>
        <w:rPr/>
        <w:t>признаки</w:t>
      </w:r>
      <w:r>
        <w:rPr>
          <w:spacing w:val="28"/>
        </w:rPr>
        <w:t xml:space="preserve"> </w:t>
      </w:r>
      <w:r>
        <w:rPr/>
        <w:t>имён</w:t>
      </w:r>
      <w:r>
        <w:rPr>
          <w:spacing w:val="28"/>
        </w:rPr>
        <w:t xml:space="preserve"> </w:t>
      </w:r>
      <w:r>
        <w:rPr/>
        <w:t>прилагательных:</w:t>
      </w:r>
      <w:r>
        <w:rPr>
          <w:spacing w:val="28"/>
        </w:rPr>
        <w:t xml:space="preserve"> </w:t>
      </w:r>
      <w:r>
        <w:rPr/>
        <w:t>род</w:t>
      </w:r>
      <w:r>
        <w:rPr>
          <w:spacing w:val="28"/>
        </w:rPr>
        <w:t xml:space="preserve"> </w:t>
      </w:r>
      <w:r>
        <w:rPr/>
        <w:t>(в</w:t>
      </w:r>
      <w:r>
        <w:rPr>
          <w:spacing w:val="26"/>
        </w:rPr>
        <w:t xml:space="preserve"> </w:t>
      </w:r>
      <w:r>
        <w:rPr/>
        <w:t>единственном</w:t>
      </w:r>
      <w:r>
        <w:rPr>
          <w:spacing w:val="27"/>
        </w:rPr>
        <w:t xml:space="preserve"> </w:t>
      </w:r>
      <w:r>
        <w:rPr/>
        <w:t>числе),</w:t>
      </w:r>
      <w:r>
        <w:rPr>
          <w:spacing w:val="33"/>
        </w:rPr>
        <w:t xml:space="preserve"> </w:t>
      </w:r>
      <w:r>
        <w:rPr/>
        <w:t>число,</w:t>
      </w:r>
      <w:r>
        <w:rPr>
          <w:spacing w:val="26"/>
        </w:rPr>
        <w:t xml:space="preserve"> </w:t>
      </w:r>
      <w:r>
        <w:rPr/>
        <w:t>падеж;</w:t>
      </w:r>
      <w:r>
        <w:rPr>
          <w:spacing w:val="28"/>
        </w:rPr>
        <w:t xml:space="preserve"> </w:t>
      </w:r>
      <w:r>
        <w:rPr/>
        <w:t>проводить</w:t>
      </w:r>
      <w:r>
        <w:rPr>
          <w:spacing w:val="31"/>
        </w:rPr>
        <w:t xml:space="preserve"> </w:t>
      </w:r>
      <w:r>
        <w:rPr/>
        <w:t>разбор имени прилагательного как части речи;</w:t>
      </w:r>
    </w:p>
    <w:p>
      <w:pPr>
        <w:sectPr>
          <w:type w:val="nextPage"/>
          <w:pgSz w:orient="landscape" w:w="16390" w:h="11906"/>
          <w:pgMar w:left="1559" w:right="992" w:gutter="0" w:header="0" w:top="980" w:footer="0" w:bottom="0"/>
          <w:pgNumType w:fmt="decimal"/>
          <w:formProt w:val="false"/>
          <w:textDirection w:val="lrTb"/>
          <w:docGrid w:type="default" w:linePitch="100" w:charSpace="4096"/>
        </w:sectPr>
        <w:pStyle w:val="Style12"/>
        <w:ind w:left="313" w:right="346" w:hanging="0"/>
        <w:jc w:val="left"/>
        <w:rPr/>
      </w:pPr>
      <w:r>
        <w:rPr/>
        <w:t>устанавливать</w:t>
      </w:r>
      <w:r>
        <w:rPr>
          <w:spacing w:val="77"/>
        </w:rPr>
        <w:t xml:space="preserve"> </w:t>
      </w:r>
      <w:r>
        <w:rPr/>
        <w:t>(находить)</w:t>
      </w:r>
      <w:r>
        <w:rPr>
          <w:spacing w:val="40"/>
        </w:rPr>
        <w:t xml:space="preserve"> </w:t>
      </w:r>
      <w:r>
        <w:rPr/>
        <w:t>неопределённую</w:t>
      </w:r>
      <w:r>
        <w:rPr>
          <w:spacing w:val="79"/>
        </w:rPr>
        <w:t xml:space="preserve"> </w:t>
      </w:r>
      <w:r>
        <w:rPr/>
        <w:t>форму</w:t>
      </w:r>
      <w:r>
        <w:rPr>
          <w:spacing w:val="40"/>
        </w:rPr>
        <w:t xml:space="preserve"> </w:t>
      </w:r>
      <w:r>
        <w:rPr/>
        <w:t>глагола;</w:t>
      </w:r>
      <w:r>
        <w:rPr>
          <w:spacing w:val="40"/>
        </w:rPr>
        <w:t xml:space="preserve"> </w:t>
      </w:r>
      <w:r>
        <w:rPr/>
        <w:t>определять</w:t>
      </w:r>
      <w:r>
        <w:rPr>
          <w:spacing w:val="77"/>
        </w:rPr>
        <w:t xml:space="preserve"> </w:t>
      </w:r>
      <w:r>
        <w:rPr/>
        <w:t>грамматические</w:t>
      </w:r>
      <w:r>
        <w:rPr>
          <w:spacing w:val="40"/>
        </w:rPr>
        <w:t xml:space="preserve"> </w:t>
      </w:r>
      <w:r>
        <w:rPr/>
        <w:t>признаки</w:t>
      </w:r>
      <w:r>
        <w:rPr>
          <w:spacing w:val="40"/>
        </w:rPr>
        <w:t xml:space="preserve"> </w:t>
      </w:r>
      <w:r>
        <w:rPr/>
        <w:t>глаголов:</w:t>
      </w:r>
      <w:r>
        <w:rPr>
          <w:spacing w:val="40"/>
        </w:rPr>
        <w:t xml:space="preserve"> </w:t>
      </w:r>
      <w:r>
        <w:rPr/>
        <w:t>спряжение, время,</w:t>
      </w:r>
      <w:r>
        <w:rPr>
          <w:spacing w:val="3"/>
        </w:rPr>
        <w:t xml:space="preserve"> </w:t>
      </w:r>
      <w:r>
        <w:rPr/>
        <w:t>лицо</w:t>
      </w:r>
      <w:r>
        <w:rPr>
          <w:spacing w:val="4"/>
        </w:rPr>
        <w:t xml:space="preserve"> </w:t>
      </w:r>
      <w:r>
        <w:rPr/>
        <w:t>(в</w:t>
      </w:r>
      <w:r>
        <w:rPr>
          <w:spacing w:val="3"/>
        </w:rPr>
        <w:t xml:space="preserve"> </w:t>
      </w:r>
      <w:r>
        <w:rPr/>
        <w:t>настоящем</w:t>
      </w:r>
      <w:r>
        <w:rPr>
          <w:spacing w:val="4"/>
        </w:rPr>
        <w:t xml:space="preserve"> </w:t>
      </w:r>
      <w:r>
        <w:rPr/>
        <w:t>и</w:t>
      </w:r>
      <w:r>
        <w:rPr>
          <w:spacing w:val="5"/>
        </w:rPr>
        <w:t xml:space="preserve"> </w:t>
      </w:r>
      <w:r>
        <w:rPr/>
        <w:t>будущем</w:t>
      </w:r>
      <w:r>
        <w:rPr>
          <w:spacing w:val="4"/>
        </w:rPr>
        <w:t xml:space="preserve"> </w:t>
      </w:r>
      <w:r>
        <w:rPr/>
        <w:t>времени),</w:t>
      </w:r>
      <w:r>
        <w:rPr>
          <w:spacing w:val="4"/>
        </w:rPr>
        <w:t xml:space="preserve"> </w:t>
      </w:r>
      <w:r>
        <w:rPr/>
        <w:t>число,</w:t>
      </w:r>
      <w:r>
        <w:rPr>
          <w:spacing w:val="5"/>
        </w:rPr>
        <w:t xml:space="preserve"> </w:t>
      </w:r>
      <w:r>
        <w:rPr/>
        <w:t>род</w:t>
      </w:r>
      <w:r>
        <w:rPr>
          <w:spacing w:val="9"/>
        </w:rPr>
        <w:t xml:space="preserve"> </w:t>
      </w:r>
      <w:r>
        <w:rPr/>
        <w:t>(в</w:t>
      </w:r>
      <w:r>
        <w:rPr>
          <w:spacing w:val="3"/>
        </w:rPr>
        <w:t xml:space="preserve"> </w:t>
      </w:r>
      <w:r>
        <w:rPr/>
        <w:t>прошедшем</w:t>
      </w:r>
      <w:r>
        <w:rPr>
          <w:spacing w:val="4"/>
        </w:rPr>
        <w:t xml:space="preserve"> </w:t>
      </w:r>
      <w:r>
        <w:rPr/>
        <w:t>времени</w:t>
      </w:r>
      <w:r>
        <w:rPr>
          <w:spacing w:val="5"/>
        </w:rPr>
        <w:t xml:space="preserve"> </w:t>
      </w:r>
      <w:r>
        <w:rPr/>
        <w:t>в</w:t>
      </w:r>
      <w:r>
        <w:rPr>
          <w:spacing w:val="4"/>
        </w:rPr>
        <w:t xml:space="preserve"> </w:t>
      </w:r>
      <w:r>
        <w:rPr/>
        <w:t>единственном</w:t>
      </w:r>
      <w:r>
        <w:rPr>
          <w:spacing w:val="4"/>
        </w:rPr>
        <w:t xml:space="preserve"> </w:t>
      </w:r>
      <w:r>
        <w:rPr/>
        <w:t>числе);</w:t>
      </w:r>
      <w:r>
        <w:rPr>
          <w:spacing w:val="4"/>
        </w:rPr>
        <w:t xml:space="preserve"> </w:t>
      </w:r>
      <w:r>
        <w:rPr/>
        <w:t>изменять</w:t>
      </w:r>
      <w:r>
        <w:rPr>
          <w:spacing w:val="4"/>
        </w:rPr>
        <w:t xml:space="preserve"> </w:t>
      </w:r>
      <w:r>
        <w:rPr>
          <w:spacing w:val="-2"/>
        </w:rPr>
        <w:t>глаголы</w:t>
      </w:r>
    </w:p>
    <w:p>
      <w:pPr>
        <w:pStyle w:val="Style12"/>
        <w:spacing w:before="64" w:after="0"/>
        <w:ind w:left="313" w:right="0" w:hanging="0"/>
        <w:jc w:val="left"/>
        <w:rPr/>
      </w:pPr>
      <w:r>
        <w:rPr/>
        <w:t>в</w:t>
      </w:r>
      <w:r>
        <w:rPr>
          <w:spacing w:val="-6"/>
        </w:rPr>
        <w:t xml:space="preserve"> </w:t>
      </w:r>
      <w:r>
        <w:rPr/>
        <w:t>настоящем</w:t>
      </w:r>
      <w:r>
        <w:rPr>
          <w:spacing w:val="-3"/>
        </w:rPr>
        <w:t xml:space="preserve"> </w:t>
      </w:r>
      <w:r>
        <w:rPr/>
        <w:t>и</w:t>
      </w:r>
      <w:r>
        <w:rPr>
          <w:spacing w:val="-2"/>
        </w:rPr>
        <w:t xml:space="preserve"> </w:t>
      </w:r>
      <w:r>
        <w:rPr/>
        <w:t>будущем</w:t>
      </w:r>
      <w:r>
        <w:rPr>
          <w:spacing w:val="-2"/>
        </w:rPr>
        <w:t xml:space="preserve"> </w:t>
      </w:r>
      <w:r>
        <w:rPr/>
        <w:t>времени по</w:t>
      </w:r>
      <w:r>
        <w:rPr>
          <w:spacing w:val="-3"/>
        </w:rPr>
        <w:t xml:space="preserve"> </w:t>
      </w:r>
      <w:r>
        <w:rPr/>
        <w:t>лицам</w:t>
      </w:r>
      <w:r>
        <w:rPr>
          <w:spacing w:val="-5"/>
        </w:rPr>
        <w:t xml:space="preserve"> </w:t>
      </w:r>
      <w:r>
        <w:rPr/>
        <w:t>и</w:t>
      </w:r>
      <w:r>
        <w:rPr>
          <w:spacing w:val="-1"/>
        </w:rPr>
        <w:t xml:space="preserve"> </w:t>
      </w:r>
      <w:r>
        <w:rPr/>
        <w:t>числам</w:t>
      </w:r>
      <w:r>
        <w:rPr>
          <w:spacing w:val="-5"/>
        </w:rPr>
        <w:t xml:space="preserve"> </w:t>
      </w:r>
      <w:r>
        <w:rPr/>
        <w:t>(спрягать);</w:t>
      </w:r>
      <w:r>
        <w:rPr>
          <w:spacing w:val="-2"/>
        </w:rPr>
        <w:t xml:space="preserve"> </w:t>
      </w:r>
      <w:r>
        <w:rPr/>
        <w:t>проводить</w:t>
      </w:r>
      <w:r>
        <w:rPr>
          <w:spacing w:val="-3"/>
        </w:rPr>
        <w:t xml:space="preserve"> </w:t>
      </w:r>
      <w:r>
        <w:rPr/>
        <w:t>разбор</w:t>
      </w:r>
      <w:r>
        <w:rPr>
          <w:spacing w:val="-2"/>
        </w:rPr>
        <w:t xml:space="preserve"> </w:t>
      </w:r>
      <w:r>
        <w:rPr/>
        <w:t>глагола</w:t>
      </w:r>
      <w:r>
        <w:rPr>
          <w:spacing w:val="-5"/>
        </w:rPr>
        <w:t xml:space="preserve"> </w:t>
      </w:r>
      <w:r>
        <w:rPr/>
        <w:t>как</w:t>
      </w:r>
      <w:r>
        <w:rPr>
          <w:spacing w:val="-6"/>
        </w:rPr>
        <w:t xml:space="preserve"> </w:t>
      </w:r>
      <w:r>
        <w:rPr/>
        <w:t>части</w:t>
      </w:r>
      <w:r>
        <w:rPr>
          <w:spacing w:val="-1"/>
        </w:rPr>
        <w:t xml:space="preserve"> </w:t>
      </w:r>
      <w:r>
        <w:rPr>
          <w:spacing w:val="-2"/>
        </w:rPr>
        <w:t>речи;</w:t>
      </w:r>
    </w:p>
    <w:p>
      <w:pPr>
        <w:pStyle w:val="Style12"/>
        <w:ind w:left="313" w:right="346" w:hanging="0"/>
        <w:jc w:val="left"/>
        <w:rPr/>
      </w:pPr>
      <w:r>
        <w:rPr/>
        <w:t>определять грамматические</w:t>
      </w:r>
      <w:r>
        <w:rPr>
          <w:spacing w:val="-1"/>
        </w:rPr>
        <w:t xml:space="preserve"> </w:t>
      </w:r>
      <w:r>
        <w:rPr/>
        <w:t>признаки личного</w:t>
      </w:r>
      <w:r>
        <w:rPr>
          <w:spacing w:val="-2"/>
        </w:rPr>
        <w:t xml:space="preserve"> </w:t>
      </w:r>
      <w:r>
        <w:rPr/>
        <w:t>местоимения в начальной форме: лицо, число, род (у</w:t>
      </w:r>
      <w:r>
        <w:rPr>
          <w:spacing w:val="-5"/>
        </w:rPr>
        <w:t xml:space="preserve"> </w:t>
      </w:r>
      <w:r>
        <w:rPr/>
        <w:t>местоимений 3-го лица в единственном числе); использовать личные местоимения для устранения неоправданных повторов в тексте;</w:t>
      </w:r>
    </w:p>
    <w:p>
      <w:pPr>
        <w:pStyle w:val="Style12"/>
        <w:ind w:left="313" w:right="0" w:hanging="0"/>
        <w:jc w:val="left"/>
        <w:rPr/>
      </w:pPr>
      <w:r>
        <w:rPr/>
        <w:t>различать</w:t>
      </w:r>
      <w:r>
        <w:rPr>
          <w:spacing w:val="-6"/>
        </w:rPr>
        <w:t xml:space="preserve"> </w:t>
      </w:r>
      <w:r>
        <w:rPr/>
        <w:t>предложение,</w:t>
      </w:r>
      <w:r>
        <w:rPr>
          <w:spacing w:val="-7"/>
        </w:rPr>
        <w:t xml:space="preserve"> </w:t>
      </w:r>
      <w:r>
        <w:rPr/>
        <w:t>словосочетание</w:t>
      </w:r>
      <w:r>
        <w:rPr>
          <w:spacing w:val="-7"/>
        </w:rPr>
        <w:t xml:space="preserve"> </w:t>
      </w:r>
      <w:r>
        <w:rPr/>
        <w:t>и</w:t>
      </w:r>
      <w:r>
        <w:rPr>
          <w:spacing w:val="-6"/>
        </w:rPr>
        <w:t xml:space="preserve"> </w:t>
      </w:r>
      <w:r>
        <w:rPr>
          <w:spacing w:val="-2"/>
        </w:rPr>
        <w:t>слово;</w:t>
      </w:r>
    </w:p>
    <w:p>
      <w:pPr>
        <w:pStyle w:val="Style12"/>
        <w:spacing w:lineRule="auto" w:line="290"/>
        <w:ind w:left="313" w:right="4214" w:hanging="0"/>
        <w:jc w:val="left"/>
        <w:rPr/>
      </w:pPr>
      <w:r>
        <w:rPr/>
        <w:t>классифицировать</w:t>
      </w:r>
      <w:r>
        <w:rPr>
          <w:spacing w:val="-7"/>
        </w:rPr>
        <w:t xml:space="preserve"> </w:t>
      </w:r>
      <w:r>
        <w:rPr/>
        <w:t>предложения</w:t>
      </w:r>
      <w:r>
        <w:rPr>
          <w:spacing w:val="-6"/>
        </w:rPr>
        <w:t xml:space="preserve"> </w:t>
      </w:r>
      <w:r>
        <w:rPr/>
        <w:t>по</w:t>
      </w:r>
      <w:r>
        <w:rPr>
          <w:spacing w:val="-12"/>
        </w:rPr>
        <w:t xml:space="preserve"> </w:t>
      </w:r>
      <w:r>
        <w:rPr/>
        <w:t>цели</w:t>
      </w:r>
      <w:r>
        <w:rPr>
          <w:spacing w:val="-8"/>
        </w:rPr>
        <w:t xml:space="preserve"> </w:t>
      </w:r>
      <w:r>
        <w:rPr/>
        <w:t>высказывания</w:t>
      </w:r>
      <w:r>
        <w:rPr>
          <w:spacing w:val="-6"/>
        </w:rPr>
        <w:t xml:space="preserve"> </w:t>
      </w:r>
      <w:r>
        <w:rPr/>
        <w:t>и</w:t>
      </w:r>
      <w:r>
        <w:rPr>
          <w:spacing w:val="-11"/>
        </w:rPr>
        <w:t xml:space="preserve"> </w:t>
      </w:r>
      <w:r>
        <w:rPr/>
        <w:t>по</w:t>
      </w:r>
      <w:r>
        <w:rPr>
          <w:spacing w:val="-9"/>
        </w:rPr>
        <w:t xml:space="preserve"> </w:t>
      </w:r>
      <w:r>
        <w:rPr/>
        <w:t>эмоциональной</w:t>
      </w:r>
      <w:r>
        <w:rPr>
          <w:spacing w:val="-7"/>
        </w:rPr>
        <w:t xml:space="preserve"> </w:t>
      </w:r>
      <w:r>
        <w:rPr/>
        <w:t>окраске; различать распространённые и нераспространённые предложения;</w:t>
      </w:r>
    </w:p>
    <w:p>
      <w:pPr>
        <w:pStyle w:val="Style12"/>
        <w:tabs>
          <w:tab w:val="clear" w:pos="720"/>
          <w:tab w:val="left" w:pos="1890" w:leader="none"/>
          <w:tab w:val="left" w:pos="3477" w:leader="none"/>
          <w:tab w:val="left" w:pos="3813" w:leader="none"/>
          <w:tab w:val="left" w:pos="5469" w:leader="none"/>
          <w:tab w:val="left" w:pos="6628" w:leader="none"/>
          <w:tab w:val="left" w:pos="7963" w:leader="none"/>
          <w:tab w:val="left" w:pos="9552" w:leader="none"/>
        </w:tabs>
        <w:spacing w:lineRule="exact" w:line="214"/>
        <w:ind w:left="313" w:right="0" w:hanging="0"/>
        <w:jc w:val="left"/>
        <w:rPr/>
      </w:pPr>
      <w:r>
        <w:rPr>
          <w:spacing w:val="-2"/>
        </w:rPr>
        <w:t>распознавать</w:t>
      </w:r>
      <w:r>
        <w:rPr/>
        <w:tab/>
      </w:r>
      <w:r>
        <w:rPr>
          <w:spacing w:val="-2"/>
        </w:rPr>
        <w:t>предложения</w:t>
      </w:r>
      <w:r>
        <w:rPr/>
        <w:tab/>
      </w:r>
      <w:r>
        <w:rPr>
          <w:spacing w:val="-10"/>
        </w:rPr>
        <w:t>с</w:t>
      </w:r>
      <w:r>
        <w:rPr/>
        <w:tab/>
      </w:r>
      <w:r>
        <w:rPr>
          <w:spacing w:val="-2"/>
        </w:rPr>
        <w:t>однородными</w:t>
      </w:r>
      <w:r>
        <w:rPr/>
        <w:tab/>
      </w:r>
      <w:r>
        <w:rPr>
          <w:spacing w:val="-2"/>
        </w:rPr>
        <w:t>членами;</w:t>
      </w:r>
      <w:r>
        <w:rPr/>
        <w:tab/>
      </w:r>
      <w:r>
        <w:rPr>
          <w:spacing w:val="-2"/>
        </w:rPr>
        <w:t>составлять</w:t>
      </w:r>
      <w:r>
        <w:rPr/>
        <w:tab/>
      </w:r>
      <w:r>
        <w:rPr>
          <w:spacing w:val="-2"/>
        </w:rPr>
        <w:t>предложения</w:t>
      </w:r>
      <w:r>
        <w:rPr/>
        <w:tab/>
        <w:t>с однородными</w:t>
      </w:r>
      <w:r>
        <w:rPr>
          <w:spacing w:val="-7"/>
        </w:rPr>
        <w:t xml:space="preserve"> </w:t>
      </w:r>
      <w:r>
        <w:rPr>
          <w:spacing w:val="-2"/>
        </w:rPr>
        <w:t>членами;</w:t>
      </w:r>
    </w:p>
    <w:p>
      <w:pPr>
        <w:pStyle w:val="Style12"/>
        <w:tabs>
          <w:tab w:val="clear" w:pos="720"/>
          <w:tab w:val="left" w:pos="1378" w:leader="none"/>
          <w:tab w:val="left" w:pos="5056" w:leader="none"/>
          <w:tab w:val="left" w:pos="9552" w:leader="none"/>
          <w:tab w:val="left" w:pos="11143" w:leader="none"/>
          <w:tab w:val="left" w:pos="11863" w:leader="none"/>
          <w:tab w:val="left" w:pos="12583" w:leader="none"/>
        </w:tabs>
        <w:spacing w:before="1" w:after="0"/>
        <w:ind w:left="313" w:right="639" w:hanging="0"/>
        <w:jc w:val="left"/>
        <w:rPr/>
      </w:pPr>
      <w:r>
        <w:rPr/>
        <w:t>использовать предложения с однородными членами в речи; разграничивать</w:t>
      </w:r>
      <w:r>
        <w:rPr>
          <w:spacing w:val="40"/>
        </w:rPr>
        <w:t xml:space="preserve"> </w:t>
      </w:r>
      <w:r>
        <w:rPr/>
        <w:t>простые</w:t>
      </w:r>
      <w:r>
        <w:rPr>
          <w:spacing w:val="40"/>
        </w:rPr>
        <w:t xml:space="preserve"> </w:t>
      </w:r>
      <w:r>
        <w:rPr/>
        <w:t>распространённые</w:t>
      </w:r>
      <w:r>
        <w:rPr>
          <w:spacing w:val="40"/>
        </w:rPr>
        <w:t xml:space="preserve"> </w:t>
      </w:r>
      <w:r>
        <w:rPr/>
        <w:t>и</w:t>
      </w:r>
      <w:r>
        <w:rPr>
          <w:spacing w:val="40"/>
        </w:rPr>
        <w:t xml:space="preserve"> </w:t>
      </w:r>
      <w:r>
        <w:rPr/>
        <w:t>сложные предложения, состоящие из двух простых</w:t>
        <w:tab/>
        <w:t>(сложносочинённые</w:t>
      </w:r>
      <w:r>
        <w:rPr>
          <w:spacing w:val="80"/>
        </w:rPr>
        <w:t xml:space="preserve"> </w:t>
      </w:r>
      <w:r>
        <w:rPr/>
        <w:t>с</w:t>
        <w:tab/>
      </w:r>
      <w:r>
        <w:rPr>
          <w:spacing w:val="-2"/>
        </w:rPr>
        <w:t>союзами</w:t>
      </w:r>
      <w:r>
        <w:rPr/>
        <w:tab/>
      </w:r>
      <w:r>
        <w:rPr>
          <w:spacing w:val="-4"/>
        </w:rPr>
        <w:t>«и»,</w:t>
      </w:r>
      <w:r>
        <w:rPr/>
        <w:tab/>
      </w:r>
      <w:r>
        <w:rPr>
          <w:spacing w:val="-4"/>
        </w:rPr>
        <w:t>«а»,</w:t>
      </w:r>
      <w:r>
        <w:rPr/>
        <w:tab/>
      </w:r>
      <w:r>
        <w:rPr>
          <w:spacing w:val="-4"/>
        </w:rPr>
        <w:t>«но»</w:t>
      </w:r>
      <w:r>
        <w:rPr>
          <w:spacing w:val="80"/>
        </w:rPr>
        <w:t xml:space="preserve"> </w:t>
      </w:r>
      <w:r>
        <w:rPr>
          <w:spacing w:val="-10"/>
        </w:rPr>
        <w:t>и</w:t>
      </w:r>
      <w:r>
        <w:rPr/>
        <w:tab/>
        <w:t>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w:t>
      </w:r>
      <w:r>
        <w:rPr>
          <w:spacing w:val="-2"/>
        </w:rPr>
        <w:t xml:space="preserve"> </w:t>
      </w:r>
      <w:r>
        <w:rPr/>
        <w:t>с</w:t>
      </w:r>
      <w:r>
        <w:rPr>
          <w:spacing w:val="-3"/>
        </w:rPr>
        <w:t xml:space="preserve"> </w:t>
      </w:r>
      <w:r>
        <w:rPr/>
        <w:t>союзами «и», «а», «но»</w:t>
      </w:r>
      <w:r>
        <w:rPr>
          <w:spacing w:val="-8"/>
        </w:rPr>
        <w:t xml:space="preserve"> </w:t>
      </w:r>
      <w:r>
        <w:rPr/>
        <w:t>и бессоюзные</w:t>
      </w:r>
      <w:r>
        <w:rPr>
          <w:spacing w:val="-7"/>
        </w:rPr>
        <w:t xml:space="preserve"> </w:t>
      </w:r>
      <w:r>
        <w:rPr/>
        <w:t>сложные</w:t>
      </w:r>
      <w:r>
        <w:rPr>
          <w:spacing w:val="-8"/>
        </w:rPr>
        <w:t xml:space="preserve"> </w:t>
      </w:r>
      <w:r>
        <w:rPr/>
        <w:t>предложения без называния терминов);</w:t>
      </w:r>
    </w:p>
    <w:p>
      <w:pPr>
        <w:pStyle w:val="Style12"/>
        <w:ind w:left="313" w:right="0" w:hanging="0"/>
        <w:jc w:val="left"/>
        <w:rPr/>
      </w:pPr>
      <w:r>
        <w:rPr/>
        <w:t>производить</w:t>
      </w:r>
      <w:r>
        <w:rPr>
          <w:spacing w:val="-9"/>
        </w:rPr>
        <w:t xml:space="preserve"> </w:t>
      </w:r>
      <w:r>
        <w:rPr/>
        <w:t>синтаксический</w:t>
      </w:r>
      <w:r>
        <w:rPr>
          <w:spacing w:val="-6"/>
        </w:rPr>
        <w:t xml:space="preserve"> </w:t>
      </w:r>
      <w:r>
        <w:rPr/>
        <w:t>разбор</w:t>
      </w:r>
      <w:r>
        <w:rPr>
          <w:spacing w:val="-10"/>
        </w:rPr>
        <w:t xml:space="preserve"> </w:t>
      </w:r>
      <w:r>
        <w:rPr/>
        <w:t>простого</w:t>
      </w:r>
      <w:r>
        <w:rPr>
          <w:spacing w:val="-11"/>
        </w:rPr>
        <w:t xml:space="preserve"> </w:t>
      </w:r>
      <w:r>
        <w:rPr>
          <w:spacing w:val="-2"/>
        </w:rPr>
        <w:t>предложения;</w:t>
      </w:r>
    </w:p>
    <w:p>
      <w:pPr>
        <w:pStyle w:val="Style12"/>
        <w:ind w:left="313" w:right="0" w:hanging="0"/>
        <w:jc w:val="left"/>
        <w:rPr/>
      </w:pPr>
      <w:r>
        <w:rPr/>
        <w:t>находить</w:t>
      </w:r>
      <w:r>
        <w:rPr>
          <w:spacing w:val="-5"/>
        </w:rPr>
        <w:t xml:space="preserve"> </w:t>
      </w:r>
      <w:r>
        <w:rPr/>
        <w:t>место</w:t>
      </w:r>
      <w:r>
        <w:rPr>
          <w:spacing w:val="-4"/>
        </w:rPr>
        <w:t xml:space="preserve"> </w:t>
      </w:r>
      <w:r>
        <w:rPr/>
        <w:t>орфограммы</w:t>
      </w:r>
      <w:r>
        <w:rPr>
          <w:spacing w:val="-2"/>
        </w:rPr>
        <w:t xml:space="preserve"> </w:t>
      </w:r>
      <w:r>
        <w:rPr/>
        <w:t>в</w:t>
      </w:r>
      <w:r>
        <w:rPr>
          <w:spacing w:val="-3"/>
        </w:rPr>
        <w:t xml:space="preserve"> </w:t>
      </w:r>
      <w:r>
        <w:rPr/>
        <w:t>слове</w:t>
      </w:r>
      <w:r>
        <w:rPr>
          <w:spacing w:val="-6"/>
        </w:rPr>
        <w:t xml:space="preserve"> </w:t>
      </w:r>
      <w:r>
        <w:rPr/>
        <w:t>и</w:t>
      </w:r>
      <w:r>
        <w:rPr>
          <w:spacing w:val="-3"/>
        </w:rPr>
        <w:t xml:space="preserve"> </w:t>
      </w:r>
      <w:r>
        <w:rPr/>
        <w:t>между</w:t>
      </w:r>
      <w:r>
        <w:rPr>
          <w:spacing w:val="-12"/>
        </w:rPr>
        <w:t xml:space="preserve"> </w:t>
      </w:r>
      <w:r>
        <w:rPr/>
        <w:t>словами</w:t>
      </w:r>
      <w:r>
        <w:rPr>
          <w:spacing w:val="-3"/>
        </w:rPr>
        <w:t xml:space="preserve"> </w:t>
      </w:r>
      <w:r>
        <w:rPr/>
        <w:t>по</w:t>
      </w:r>
      <w:r>
        <w:rPr>
          <w:spacing w:val="-3"/>
        </w:rPr>
        <w:t xml:space="preserve"> </w:t>
      </w:r>
      <w:r>
        <w:rPr/>
        <w:t>изученным</w:t>
      </w:r>
      <w:r>
        <w:rPr>
          <w:spacing w:val="-6"/>
        </w:rPr>
        <w:t xml:space="preserve"> </w:t>
      </w:r>
      <w:r>
        <w:rPr>
          <w:spacing w:val="-2"/>
        </w:rPr>
        <w:t>правилам;</w:t>
      </w:r>
    </w:p>
    <w:p>
      <w:pPr>
        <w:pStyle w:val="Style12"/>
        <w:ind w:left="313" w:right="346" w:hanging="0"/>
        <w:jc w:val="left"/>
        <w:rPr/>
      </w:pPr>
      <w:r>
        <w:rPr/>
        <w:t>применять</w:t>
      </w:r>
      <w:r>
        <w:rPr>
          <w:spacing w:val="80"/>
        </w:rPr>
        <w:t xml:space="preserve"> </w:t>
      </w:r>
      <w:r>
        <w:rPr/>
        <w:t>изученные</w:t>
      </w:r>
      <w:r>
        <w:rPr>
          <w:spacing w:val="80"/>
        </w:rPr>
        <w:t xml:space="preserve"> </w:t>
      </w:r>
      <w:r>
        <w:rPr/>
        <w:t>правила</w:t>
      </w:r>
      <w:r>
        <w:rPr>
          <w:spacing w:val="80"/>
        </w:rPr>
        <w:t xml:space="preserve"> </w:t>
      </w:r>
      <w:r>
        <w:rPr/>
        <w:t>правописания,</w:t>
      </w:r>
      <w:r>
        <w:rPr>
          <w:spacing w:val="80"/>
        </w:rPr>
        <w:t xml:space="preserve"> </w:t>
      </w:r>
      <w:r>
        <w:rPr/>
        <w:t>в</w:t>
      </w:r>
      <w:r>
        <w:rPr>
          <w:spacing w:val="80"/>
        </w:rPr>
        <w:t xml:space="preserve"> </w:t>
      </w:r>
      <w:r>
        <w:rPr/>
        <w:t>том</w:t>
      </w:r>
      <w:r>
        <w:rPr>
          <w:spacing w:val="80"/>
        </w:rPr>
        <w:t xml:space="preserve"> </w:t>
      </w:r>
      <w:r>
        <w:rPr/>
        <w:t>числе:</w:t>
      </w:r>
      <w:r>
        <w:rPr>
          <w:spacing w:val="80"/>
        </w:rPr>
        <w:t xml:space="preserve"> </w:t>
      </w:r>
      <w:r>
        <w:rPr/>
        <w:t>непроверяемые</w:t>
      </w:r>
      <w:r>
        <w:rPr>
          <w:spacing w:val="80"/>
        </w:rPr>
        <w:t xml:space="preserve"> </w:t>
      </w:r>
      <w:r>
        <w:rPr/>
        <w:t>гласные</w:t>
      </w:r>
      <w:r>
        <w:rPr>
          <w:spacing w:val="80"/>
        </w:rPr>
        <w:t xml:space="preserve"> </w:t>
      </w:r>
      <w:r>
        <w:rPr/>
        <w:t>и</w:t>
      </w:r>
      <w:r>
        <w:rPr>
          <w:spacing w:val="80"/>
        </w:rPr>
        <w:t xml:space="preserve"> </w:t>
      </w:r>
      <w:r>
        <w:rPr/>
        <w:t>согласные</w:t>
      </w:r>
      <w:r>
        <w:rPr>
          <w:spacing w:val="80"/>
        </w:rPr>
        <w:t xml:space="preserve"> </w:t>
      </w:r>
      <w:r>
        <w:rPr/>
        <w:t>(перечень</w:t>
      </w:r>
      <w:r>
        <w:rPr>
          <w:spacing w:val="80"/>
        </w:rPr>
        <w:t xml:space="preserve"> </w:t>
      </w:r>
      <w:r>
        <w:rPr/>
        <w:t>слов</w:t>
      </w:r>
      <w:r>
        <w:rPr>
          <w:spacing w:val="80"/>
        </w:rPr>
        <w:t xml:space="preserve"> </w:t>
      </w:r>
      <w:r>
        <w:rPr/>
        <w:t>в</w:t>
      </w:r>
      <w:r>
        <w:rPr>
          <w:spacing w:val="80"/>
        </w:rPr>
        <w:t xml:space="preserve"> </w:t>
      </w:r>
      <w:r>
        <w:rPr/>
        <w:t>орфографическом</w:t>
      </w:r>
      <w:r>
        <w:rPr>
          <w:spacing w:val="12"/>
        </w:rPr>
        <w:t xml:space="preserve"> </w:t>
      </w:r>
      <w:r>
        <w:rPr/>
        <w:t>словаре</w:t>
      </w:r>
      <w:r>
        <w:rPr>
          <w:spacing w:val="20"/>
        </w:rPr>
        <w:t xml:space="preserve"> </w:t>
      </w:r>
      <w:r>
        <w:rPr/>
        <w:t>учебника);</w:t>
      </w:r>
      <w:r>
        <w:rPr>
          <w:spacing w:val="16"/>
        </w:rPr>
        <w:t xml:space="preserve"> </w:t>
      </w:r>
      <w:r>
        <w:rPr/>
        <w:t>безударные</w:t>
      </w:r>
      <w:r>
        <w:rPr>
          <w:spacing w:val="14"/>
        </w:rPr>
        <w:t xml:space="preserve"> </w:t>
      </w:r>
      <w:r>
        <w:rPr/>
        <w:t>падежные</w:t>
      </w:r>
      <w:r>
        <w:rPr>
          <w:spacing w:val="19"/>
        </w:rPr>
        <w:t xml:space="preserve"> </w:t>
      </w:r>
      <w:r>
        <w:rPr/>
        <w:t>окончания</w:t>
      </w:r>
      <w:r>
        <w:rPr>
          <w:spacing w:val="16"/>
        </w:rPr>
        <w:t xml:space="preserve"> </w:t>
      </w:r>
      <w:r>
        <w:rPr/>
        <w:t>имён</w:t>
      </w:r>
      <w:r>
        <w:rPr>
          <w:spacing w:val="17"/>
        </w:rPr>
        <w:t xml:space="preserve"> </w:t>
      </w:r>
      <w:r>
        <w:rPr/>
        <w:t>существительных</w:t>
      </w:r>
      <w:r>
        <w:rPr>
          <w:spacing w:val="18"/>
        </w:rPr>
        <w:t xml:space="preserve"> </w:t>
      </w:r>
      <w:r>
        <w:rPr/>
        <w:t>(кроме</w:t>
      </w:r>
      <w:r>
        <w:rPr>
          <w:spacing w:val="14"/>
        </w:rPr>
        <w:t xml:space="preserve"> </w:t>
      </w:r>
      <w:r>
        <w:rPr/>
        <w:t>существительных</w:t>
      </w:r>
      <w:r>
        <w:rPr>
          <w:spacing w:val="18"/>
        </w:rPr>
        <w:t xml:space="preserve"> </w:t>
      </w:r>
      <w:r>
        <w:rPr>
          <w:spacing w:val="-5"/>
        </w:rPr>
        <w:t>на</w:t>
      </w:r>
    </w:p>
    <w:p>
      <w:pPr>
        <w:pStyle w:val="Style12"/>
        <w:ind w:left="1021" w:right="1280" w:hanging="708"/>
        <w:jc w:val="left"/>
        <w:rPr/>
      </w:pPr>
      <w:r>
        <w:rPr/>
        <w:t>«-мя», «-ий», «-ие», «-ия»,</w:t>
      </w:r>
      <w:r>
        <w:rPr>
          <w:spacing w:val="-5"/>
        </w:rPr>
        <w:t xml:space="preserve"> </w:t>
      </w:r>
      <w:r>
        <w:rPr/>
        <w:t>на</w:t>
      </w:r>
      <w:r>
        <w:rPr>
          <w:spacing w:val="-2"/>
        </w:rPr>
        <w:t xml:space="preserve"> </w:t>
      </w:r>
      <w:r>
        <w:rPr/>
        <w:t>«-ья»,</w:t>
      </w:r>
      <w:r>
        <w:rPr>
          <w:spacing w:val="-3"/>
        </w:rPr>
        <w:t xml:space="preserve"> </w:t>
      </w:r>
      <w:r>
        <w:rPr/>
        <w:t>например,</w:t>
      </w:r>
      <w:r>
        <w:rPr>
          <w:spacing w:val="-2"/>
        </w:rPr>
        <w:t xml:space="preserve"> </w:t>
      </w:r>
      <w:r>
        <w:rPr/>
        <w:t>«гостья»;</w:t>
      </w:r>
      <w:r>
        <w:rPr>
          <w:spacing w:val="-4"/>
        </w:rPr>
        <w:t xml:space="preserve"> </w:t>
      </w:r>
      <w:r>
        <w:rPr/>
        <w:t>на</w:t>
      </w:r>
      <w:r>
        <w:rPr>
          <w:spacing w:val="-2"/>
        </w:rPr>
        <w:t xml:space="preserve"> </w:t>
      </w:r>
      <w:r>
        <w:rPr/>
        <w:t>«-ье»,</w:t>
      </w:r>
      <w:r>
        <w:rPr>
          <w:spacing w:val="-5"/>
        </w:rPr>
        <w:t xml:space="preserve"> </w:t>
      </w:r>
      <w:r>
        <w:rPr/>
        <w:t>например,</w:t>
      </w:r>
      <w:r>
        <w:rPr>
          <w:spacing w:val="-7"/>
        </w:rPr>
        <w:t xml:space="preserve"> </w:t>
      </w:r>
      <w:r>
        <w:rPr/>
        <w:t>ожерелье</w:t>
      </w:r>
      <w:r>
        <w:rPr>
          <w:spacing w:val="-8"/>
        </w:rPr>
        <w:t xml:space="preserve"> </w:t>
      </w:r>
      <w:r>
        <w:rPr/>
        <w:t>во</w:t>
      </w:r>
      <w:r>
        <w:rPr>
          <w:spacing w:val="-5"/>
        </w:rPr>
        <w:t xml:space="preserve"> </w:t>
      </w:r>
      <w:r>
        <w:rPr/>
        <w:t>множественном</w:t>
      </w:r>
      <w:r>
        <w:rPr>
          <w:spacing w:val="31"/>
        </w:rPr>
        <w:t xml:space="preserve"> </w:t>
      </w:r>
      <w:r>
        <w:rPr/>
        <w:t>числе,</w:t>
      </w:r>
      <w:r>
        <w:rPr>
          <w:spacing w:val="29"/>
        </w:rPr>
        <w:t xml:space="preserve"> </w:t>
      </w:r>
      <w:r>
        <w:rPr/>
        <w:t>а также</w:t>
      </w:r>
      <w:r>
        <w:rPr>
          <w:spacing w:val="40"/>
        </w:rPr>
        <w:t xml:space="preserve"> </w:t>
      </w:r>
      <w:r>
        <w:rPr/>
        <w:t>кроме собственных</w:t>
      </w:r>
    </w:p>
    <w:p>
      <w:pPr>
        <w:pStyle w:val="Style12"/>
        <w:ind w:left="313" w:right="582" w:hanging="0"/>
        <w:rPr/>
      </w:pPr>
      <w:r>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 ться и -тся; безударные личные окончания глаголов; знаки препинания в предложениях с однородными членами, соединёнными союзами и, а, но и без союзов;</w:t>
      </w:r>
    </w:p>
    <w:p>
      <w:pPr>
        <w:pStyle w:val="Style12"/>
        <w:spacing w:before="1" w:after="0"/>
        <w:ind w:left="313" w:right="0" w:hanging="0"/>
        <w:rPr/>
      </w:pPr>
      <w:r>
        <w:rPr/>
        <w:t>правильно</w:t>
      </w:r>
      <w:r>
        <w:rPr>
          <w:spacing w:val="-4"/>
        </w:rPr>
        <w:t xml:space="preserve"> </w:t>
      </w:r>
      <w:r>
        <w:rPr/>
        <w:t>списывать</w:t>
      </w:r>
      <w:r>
        <w:rPr>
          <w:spacing w:val="-3"/>
        </w:rPr>
        <w:t xml:space="preserve"> </w:t>
      </w:r>
      <w:r>
        <w:rPr/>
        <w:t>тексты</w:t>
      </w:r>
      <w:r>
        <w:rPr>
          <w:spacing w:val="-4"/>
        </w:rPr>
        <w:t xml:space="preserve"> </w:t>
      </w:r>
      <w:r>
        <w:rPr/>
        <w:t>объёмом</w:t>
      </w:r>
      <w:r>
        <w:rPr>
          <w:spacing w:val="-4"/>
        </w:rPr>
        <w:t xml:space="preserve"> </w:t>
      </w:r>
      <w:r>
        <w:rPr/>
        <w:t>не</w:t>
      </w:r>
      <w:r>
        <w:rPr>
          <w:spacing w:val="-6"/>
        </w:rPr>
        <w:t xml:space="preserve"> </w:t>
      </w:r>
      <w:r>
        <w:rPr/>
        <w:t>более</w:t>
      </w:r>
      <w:r>
        <w:rPr>
          <w:spacing w:val="-6"/>
        </w:rPr>
        <w:t xml:space="preserve"> </w:t>
      </w:r>
      <w:r>
        <w:rPr/>
        <w:t>85</w:t>
      </w:r>
      <w:r>
        <w:rPr>
          <w:spacing w:val="-1"/>
        </w:rPr>
        <w:t xml:space="preserve"> </w:t>
      </w:r>
      <w:r>
        <w:rPr>
          <w:spacing w:val="-2"/>
        </w:rPr>
        <w:t>слов;</w:t>
      </w:r>
    </w:p>
    <w:p>
      <w:pPr>
        <w:pStyle w:val="Style12"/>
        <w:spacing w:before="3" w:after="0"/>
        <w:ind w:left="313" w:right="3100" w:hanging="0"/>
        <w:jc w:val="left"/>
        <w:rPr/>
      </w:pPr>
      <w:r>
        <w:rPr/>
        <w:t>писать</w:t>
      </w:r>
      <w:r>
        <w:rPr>
          <w:spacing w:val="-1"/>
        </w:rPr>
        <w:t xml:space="preserve"> </w:t>
      </w:r>
      <w:r>
        <w:rPr/>
        <w:t>под</w:t>
      </w:r>
      <w:r>
        <w:rPr>
          <w:spacing w:val="-3"/>
        </w:rPr>
        <w:t xml:space="preserve"> </w:t>
      </w:r>
      <w:r>
        <w:rPr/>
        <w:t>диктовку</w:t>
      </w:r>
      <w:r>
        <w:rPr>
          <w:spacing w:val="-9"/>
        </w:rPr>
        <w:t xml:space="preserve"> </w:t>
      </w:r>
      <w:r>
        <w:rPr/>
        <w:t>тексты</w:t>
      </w:r>
      <w:r>
        <w:rPr>
          <w:spacing w:val="-2"/>
        </w:rPr>
        <w:t xml:space="preserve"> </w:t>
      </w:r>
      <w:r>
        <w:rPr/>
        <w:t>объёмом</w:t>
      </w:r>
      <w:r>
        <w:rPr>
          <w:spacing w:val="-4"/>
        </w:rPr>
        <w:t xml:space="preserve"> </w:t>
      </w:r>
      <w:r>
        <w:rPr/>
        <w:t>не</w:t>
      </w:r>
      <w:r>
        <w:rPr>
          <w:spacing w:val="-2"/>
        </w:rPr>
        <w:t xml:space="preserve"> </w:t>
      </w:r>
      <w:r>
        <w:rPr/>
        <w:t>более 80</w:t>
      </w:r>
      <w:r>
        <w:rPr>
          <w:spacing w:val="-3"/>
        </w:rPr>
        <w:t xml:space="preserve"> </w:t>
      </w:r>
      <w:r>
        <w:rPr/>
        <w:t>слов</w:t>
      </w:r>
      <w:r>
        <w:rPr>
          <w:spacing w:val="-1"/>
        </w:rPr>
        <w:t xml:space="preserve"> </w:t>
      </w:r>
      <w:r>
        <w:rPr/>
        <w:t>с учётом</w:t>
      </w:r>
      <w:r>
        <w:rPr>
          <w:spacing w:val="-3"/>
        </w:rPr>
        <w:t xml:space="preserve"> </w:t>
      </w:r>
      <w:r>
        <w:rPr/>
        <w:t>изученных правил</w:t>
      </w:r>
      <w:r>
        <w:rPr>
          <w:spacing w:val="-3"/>
        </w:rPr>
        <w:t xml:space="preserve"> </w:t>
      </w:r>
      <w:r>
        <w:rPr/>
        <w:t>правописания; находить и исправлять орфографические и пунктуационные ошибки по изученным правилам;</w:t>
      </w:r>
    </w:p>
    <w:p>
      <w:pPr>
        <w:pStyle w:val="Style12"/>
        <w:ind w:left="313" w:right="346" w:hanging="0"/>
        <w:jc w:val="left"/>
        <w:rPr/>
      </w:pPr>
      <w:r>
        <w:rPr/>
        <w:t>осознавать</w:t>
      </w:r>
      <w:r>
        <w:rPr>
          <w:spacing w:val="32"/>
        </w:rPr>
        <w:t xml:space="preserve"> </w:t>
      </w:r>
      <w:r>
        <w:rPr/>
        <w:t>ситуацию</w:t>
      </w:r>
      <w:r>
        <w:rPr>
          <w:spacing w:val="31"/>
        </w:rPr>
        <w:t xml:space="preserve"> </w:t>
      </w:r>
      <w:r>
        <w:rPr/>
        <w:t>общения</w:t>
      </w:r>
      <w:r>
        <w:rPr>
          <w:spacing w:val="31"/>
        </w:rPr>
        <w:t xml:space="preserve"> </w:t>
      </w:r>
      <w:r>
        <w:rPr/>
        <w:t>(с</w:t>
      </w:r>
      <w:r>
        <w:rPr>
          <w:spacing w:val="29"/>
        </w:rPr>
        <w:t xml:space="preserve"> </w:t>
      </w:r>
      <w:r>
        <w:rPr/>
        <w:t>какой</w:t>
      </w:r>
      <w:r>
        <w:rPr>
          <w:spacing w:val="32"/>
        </w:rPr>
        <w:t xml:space="preserve"> </w:t>
      </w:r>
      <w:r>
        <w:rPr/>
        <w:t>целью,</w:t>
      </w:r>
      <w:r>
        <w:rPr>
          <w:spacing w:val="31"/>
        </w:rPr>
        <w:t xml:space="preserve"> </w:t>
      </w:r>
      <w:r>
        <w:rPr/>
        <w:t>с</w:t>
      </w:r>
      <w:r>
        <w:rPr>
          <w:spacing w:val="30"/>
        </w:rPr>
        <w:t xml:space="preserve"> </w:t>
      </w:r>
      <w:r>
        <w:rPr/>
        <w:t>кем,</w:t>
      </w:r>
      <w:r>
        <w:rPr>
          <w:spacing w:val="33"/>
        </w:rPr>
        <w:t xml:space="preserve"> </w:t>
      </w:r>
      <w:r>
        <w:rPr/>
        <w:t>где</w:t>
      </w:r>
      <w:r>
        <w:rPr>
          <w:spacing w:val="37"/>
        </w:rPr>
        <w:t xml:space="preserve"> </w:t>
      </w:r>
      <w:r>
        <w:rPr/>
        <w:t>происходит</w:t>
      </w:r>
      <w:r>
        <w:rPr>
          <w:spacing w:val="32"/>
        </w:rPr>
        <w:t xml:space="preserve"> </w:t>
      </w:r>
      <w:r>
        <w:rPr/>
        <w:t>общение);</w:t>
      </w:r>
      <w:r>
        <w:rPr>
          <w:spacing w:val="31"/>
        </w:rPr>
        <w:t xml:space="preserve"> </w:t>
      </w:r>
      <w:r>
        <w:rPr/>
        <w:t>выбирать</w:t>
      </w:r>
      <w:r>
        <w:rPr>
          <w:spacing w:val="33"/>
        </w:rPr>
        <w:t xml:space="preserve"> </w:t>
      </w:r>
      <w:r>
        <w:rPr/>
        <w:t>языковые</w:t>
      </w:r>
      <w:r>
        <w:rPr>
          <w:spacing w:val="27"/>
        </w:rPr>
        <w:t xml:space="preserve"> </w:t>
      </w:r>
      <w:r>
        <w:rPr/>
        <w:t>средства</w:t>
      </w:r>
      <w:r>
        <w:rPr>
          <w:spacing w:val="32"/>
        </w:rPr>
        <w:t xml:space="preserve"> </w:t>
      </w:r>
      <w:r>
        <w:rPr/>
        <w:t>в</w:t>
      </w:r>
      <w:r>
        <w:rPr>
          <w:spacing w:val="34"/>
        </w:rPr>
        <w:t xml:space="preserve"> </w:t>
      </w:r>
      <w:r>
        <w:rPr/>
        <w:t xml:space="preserve">ситуации </w:t>
      </w:r>
      <w:r>
        <w:rPr>
          <w:spacing w:val="-2"/>
        </w:rPr>
        <w:t>общения;</w:t>
      </w:r>
    </w:p>
    <w:p>
      <w:pPr>
        <w:pStyle w:val="Style12"/>
        <w:ind w:left="313" w:right="346" w:hanging="0"/>
        <w:jc w:val="left"/>
        <w:rPr/>
      </w:pPr>
      <w:r>
        <w:rPr/>
        <w:t>строить</w:t>
      </w:r>
      <w:r>
        <w:rPr>
          <w:spacing w:val="80"/>
        </w:rPr>
        <w:t xml:space="preserve"> </w:t>
      </w:r>
      <w:r>
        <w:rPr/>
        <w:t>устное</w:t>
      </w:r>
      <w:r>
        <w:rPr>
          <w:spacing w:val="80"/>
        </w:rPr>
        <w:t xml:space="preserve"> </w:t>
      </w:r>
      <w:r>
        <w:rPr/>
        <w:t>диалогическое</w:t>
      </w:r>
      <w:r>
        <w:rPr>
          <w:spacing w:val="80"/>
        </w:rPr>
        <w:t xml:space="preserve"> </w:t>
      </w:r>
      <w:r>
        <w:rPr/>
        <w:t>и</w:t>
      </w:r>
      <w:r>
        <w:rPr>
          <w:spacing w:val="80"/>
        </w:rPr>
        <w:t xml:space="preserve"> </w:t>
      </w:r>
      <w:r>
        <w:rPr/>
        <w:t>монологическое</w:t>
      </w:r>
      <w:r>
        <w:rPr>
          <w:spacing w:val="80"/>
        </w:rPr>
        <w:t xml:space="preserve"> </w:t>
      </w:r>
      <w:r>
        <w:rPr/>
        <w:t>высказывания</w:t>
      </w:r>
      <w:r>
        <w:rPr>
          <w:spacing w:val="80"/>
        </w:rPr>
        <w:t xml:space="preserve"> </w:t>
      </w:r>
      <w:r>
        <w:rPr/>
        <w:t>(4-6</w:t>
      </w:r>
      <w:r>
        <w:rPr>
          <w:spacing w:val="80"/>
        </w:rPr>
        <w:t xml:space="preserve"> </w:t>
      </w:r>
      <w:r>
        <w:rPr/>
        <w:t>предложений),</w:t>
      </w:r>
      <w:r>
        <w:rPr>
          <w:spacing w:val="80"/>
        </w:rPr>
        <w:t xml:space="preserve"> </w:t>
      </w:r>
      <w:r>
        <w:rPr/>
        <w:t>соблюдая</w:t>
      </w:r>
      <w:r>
        <w:rPr>
          <w:spacing w:val="80"/>
        </w:rPr>
        <w:t xml:space="preserve"> </w:t>
      </w:r>
      <w:r>
        <w:rPr/>
        <w:t>орфоэпические</w:t>
      </w:r>
      <w:r>
        <w:rPr>
          <w:spacing w:val="80"/>
        </w:rPr>
        <w:t xml:space="preserve"> </w:t>
      </w:r>
      <w:r>
        <w:rPr/>
        <w:t>нормы, правильную интонацию, нормы речевого взаимодействия;</w:t>
      </w:r>
    </w:p>
    <w:p>
      <w:pPr>
        <w:pStyle w:val="Style12"/>
        <w:ind w:left="313" w:right="346" w:hanging="0"/>
        <w:jc w:val="left"/>
        <w:rPr/>
      </w:pPr>
      <w:r>
        <w:rPr/>
        <w:t>создавать</w:t>
      </w:r>
      <w:r>
        <w:rPr>
          <w:spacing w:val="40"/>
        </w:rPr>
        <w:t xml:space="preserve"> </w:t>
      </w:r>
      <w:r>
        <w:rPr/>
        <w:t>небольшие</w:t>
      </w:r>
      <w:r>
        <w:rPr>
          <w:spacing w:val="40"/>
        </w:rPr>
        <w:t xml:space="preserve"> </w:t>
      </w:r>
      <w:r>
        <w:rPr/>
        <w:t>устные</w:t>
      </w:r>
      <w:r>
        <w:rPr>
          <w:spacing w:val="40"/>
        </w:rPr>
        <w:t xml:space="preserve"> </w:t>
      </w:r>
      <w:r>
        <w:rPr/>
        <w:t>и</w:t>
      </w:r>
      <w:r>
        <w:rPr>
          <w:spacing w:val="40"/>
        </w:rPr>
        <w:t xml:space="preserve"> </w:t>
      </w:r>
      <w:r>
        <w:rPr/>
        <w:t>письменные</w:t>
      </w:r>
      <w:r>
        <w:rPr>
          <w:spacing w:val="40"/>
        </w:rPr>
        <w:t xml:space="preserve"> </w:t>
      </w:r>
      <w:r>
        <w:rPr/>
        <w:t>тексты</w:t>
      </w:r>
      <w:r>
        <w:rPr>
          <w:spacing w:val="40"/>
        </w:rPr>
        <w:t xml:space="preserve"> </w:t>
      </w:r>
      <w:r>
        <w:rPr/>
        <w:t>(3-5</w:t>
      </w:r>
      <w:r>
        <w:rPr>
          <w:spacing w:val="40"/>
        </w:rPr>
        <w:t xml:space="preserve"> </w:t>
      </w:r>
      <w:r>
        <w:rPr/>
        <w:t>предложений)</w:t>
      </w:r>
      <w:r>
        <w:rPr>
          <w:spacing w:val="40"/>
        </w:rPr>
        <w:t xml:space="preserve"> </w:t>
      </w:r>
      <w:r>
        <w:rPr/>
        <w:t>для</w:t>
      </w:r>
      <w:r>
        <w:rPr>
          <w:spacing w:val="40"/>
        </w:rPr>
        <w:t xml:space="preserve"> </w:t>
      </w:r>
      <w:r>
        <w:rPr/>
        <w:t>конкретной</w:t>
      </w:r>
      <w:r>
        <w:rPr>
          <w:spacing w:val="40"/>
        </w:rPr>
        <w:t xml:space="preserve"> </w:t>
      </w:r>
      <w:r>
        <w:rPr/>
        <w:t>ситуации</w:t>
      </w:r>
      <w:r>
        <w:rPr>
          <w:spacing w:val="40"/>
        </w:rPr>
        <w:t xml:space="preserve"> </w:t>
      </w:r>
      <w:r>
        <w:rPr/>
        <w:t>письменного</w:t>
      </w:r>
      <w:r>
        <w:rPr>
          <w:spacing w:val="40"/>
        </w:rPr>
        <w:t xml:space="preserve"> </w:t>
      </w:r>
      <w:r>
        <w:rPr/>
        <w:t>общения (письма, поздравительные открытки, объявления и другие);</w:t>
      </w:r>
    </w:p>
    <w:p>
      <w:pPr>
        <w:pStyle w:val="Style12"/>
        <w:ind w:left="313" w:right="346" w:hanging="0"/>
        <w:jc w:val="left"/>
        <w:rPr/>
      </w:pPr>
      <w:r>
        <w:rPr/>
        <w:t>определять</w:t>
      </w:r>
      <w:r>
        <w:rPr>
          <w:spacing w:val="40"/>
        </w:rPr>
        <w:t xml:space="preserve"> </w:t>
      </w:r>
      <w:r>
        <w:rPr/>
        <w:t>тему</w:t>
      </w:r>
      <w:r>
        <w:rPr>
          <w:spacing w:val="40"/>
        </w:rPr>
        <w:t xml:space="preserve"> </w:t>
      </w:r>
      <w:r>
        <w:rPr/>
        <w:t>и</w:t>
      </w:r>
      <w:r>
        <w:rPr>
          <w:spacing w:val="40"/>
        </w:rPr>
        <w:t xml:space="preserve"> </w:t>
      </w:r>
      <w:r>
        <w:rPr/>
        <w:t>основную</w:t>
      </w:r>
      <w:r>
        <w:rPr>
          <w:spacing w:val="40"/>
        </w:rPr>
        <w:t xml:space="preserve"> </w:t>
      </w:r>
      <w:r>
        <w:rPr/>
        <w:t>мысль</w:t>
      </w:r>
      <w:r>
        <w:rPr>
          <w:spacing w:val="40"/>
        </w:rPr>
        <w:t xml:space="preserve"> </w:t>
      </w:r>
      <w:r>
        <w:rPr/>
        <w:t>текста;</w:t>
      </w:r>
      <w:r>
        <w:rPr>
          <w:spacing w:val="40"/>
        </w:rPr>
        <w:t xml:space="preserve"> </w:t>
      </w:r>
      <w:r>
        <w:rPr/>
        <w:t>самостоятельно</w:t>
      </w:r>
      <w:r>
        <w:rPr>
          <w:spacing w:val="40"/>
        </w:rPr>
        <w:t xml:space="preserve"> </w:t>
      </w:r>
      <w:r>
        <w:rPr/>
        <w:t>озаглавливать</w:t>
      </w:r>
      <w:r>
        <w:rPr>
          <w:spacing w:val="40"/>
        </w:rPr>
        <w:t xml:space="preserve"> </w:t>
      </w:r>
      <w:r>
        <w:rPr/>
        <w:t>текст</w:t>
      </w:r>
      <w:r>
        <w:rPr>
          <w:spacing w:val="40"/>
        </w:rPr>
        <w:t xml:space="preserve"> </w:t>
      </w:r>
      <w:r>
        <w:rPr/>
        <w:t>с</w:t>
      </w:r>
      <w:r>
        <w:rPr>
          <w:spacing w:val="40"/>
        </w:rPr>
        <w:t xml:space="preserve"> </w:t>
      </w:r>
      <w:r>
        <w:rPr/>
        <w:t>использованием</w:t>
      </w:r>
      <w:r>
        <w:rPr>
          <w:spacing w:val="40"/>
        </w:rPr>
        <w:t xml:space="preserve"> </w:t>
      </w:r>
      <w:r>
        <w:rPr/>
        <w:t>темы</w:t>
      </w:r>
      <w:r>
        <w:rPr>
          <w:spacing w:val="40"/>
        </w:rPr>
        <w:t xml:space="preserve"> </w:t>
      </w:r>
      <w:r>
        <w:rPr/>
        <w:t>или</w:t>
      </w:r>
      <w:r>
        <w:rPr>
          <w:spacing w:val="40"/>
        </w:rPr>
        <w:t xml:space="preserve"> </w:t>
      </w:r>
      <w:r>
        <w:rPr/>
        <w:t xml:space="preserve">основной </w:t>
      </w:r>
      <w:r>
        <w:rPr>
          <w:spacing w:val="-2"/>
        </w:rPr>
        <w:t>мысли;</w:t>
      </w:r>
    </w:p>
    <w:p>
      <w:pPr>
        <w:pStyle w:val="Style12"/>
        <w:ind w:left="313" w:right="4214" w:hanging="0"/>
        <w:jc w:val="left"/>
        <w:rPr/>
      </w:pPr>
      <w:r>
        <w:rPr/>
        <w:t>корректировать</w:t>
      </w:r>
      <w:r>
        <w:rPr>
          <w:spacing w:val="-5"/>
        </w:rPr>
        <w:t xml:space="preserve"> </w:t>
      </w:r>
      <w:r>
        <w:rPr/>
        <w:t>порядок</w:t>
      </w:r>
      <w:r>
        <w:rPr>
          <w:spacing w:val="-4"/>
        </w:rPr>
        <w:t xml:space="preserve"> </w:t>
      </w:r>
      <w:r>
        <w:rPr/>
        <w:t>предложений</w:t>
      </w:r>
      <w:r>
        <w:rPr>
          <w:spacing w:val="-4"/>
        </w:rPr>
        <w:t xml:space="preserve"> </w:t>
      </w:r>
      <w:r>
        <w:rPr/>
        <w:t>и</w:t>
      </w:r>
      <w:r>
        <w:rPr>
          <w:spacing w:val="-4"/>
        </w:rPr>
        <w:t xml:space="preserve"> </w:t>
      </w:r>
      <w:r>
        <w:rPr/>
        <w:t>частей</w:t>
      </w:r>
      <w:r>
        <w:rPr>
          <w:spacing w:val="-4"/>
        </w:rPr>
        <w:t xml:space="preserve"> </w:t>
      </w:r>
      <w:r>
        <w:rPr/>
        <w:t>текста;составлять</w:t>
      </w:r>
      <w:r>
        <w:rPr>
          <w:spacing w:val="-4"/>
        </w:rPr>
        <w:t xml:space="preserve"> </w:t>
      </w:r>
      <w:r>
        <w:rPr/>
        <w:t>план</w:t>
      </w:r>
      <w:r>
        <w:rPr>
          <w:spacing w:val="-4"/>
        </w:rPr>
        <w:t xml:space="preserve"> </w:t>
      </w:r>
      <w:r>
        <w:rPr/>
        <w:t>к</w:t>
      </w:r>
      <w:r>
        <w:rPr>
          <w:spacing w:val="-4"/>
        </w:rPr>
        <w:t xml:space="preserve"> </w:t>
      </w:r>
      <w:r>
        <w:rPr/>
        <w:t xml:space="preserve">заданным </w:t>
      </w:r>
      <w:r>
        <w:rPr>
          <w:spacing w:val="-2"/>
        </w:rPr>
        <w:t>текстам;</w:t>
      </w:r>
    </w:p>
    <w:p>
      <w:pPr>
        <w:pStyle w:val="Style12"/>
        <w:ind w:left="313" w:right="4214" w:hanging="0"/>
        <w:jc w:val="left"/>
        <w:rPr/>
      </w:pPr>
      <w:r>
        <w:rPr/>
        <w:t>осуществлять</w:t>
      </w:r>
      <w:r>
        <w:rPr>
          <w:spacing w:val="-5"/>
        </w:rPr>
        <w:t xml:space="preserve"> </w:t>
      </w:r>
      <w:r>
        <w:rPr/>
        <w:t>подробный</w:t>
      </w:r>
      <w:r>
        <w:rPr>
          <w:spacing w:val="-5"/>
        </w:rPr>
        <w:t xml:space="preserve"> </w:t>
      </w:r>
      <w:r>
        <w:rPr/>
        <w:t>пересказ</w:t>
      </w:r>
      <w:r>
        <w:rPr>
          <w:spacing w:val="-5"/>
        </w:rPr>
        <w:t xml:space="preserve"> </w:t>
      </w:r>
      <w:r>
        <w:rPr/>
        <w:t>текста</w:t>
      </w:r>
      <w:r>
        <w:rPr>
          <w:spacing w:val="-5"/>
        </w:rPr>
        <w:t xml:space="preserve"> </w:t>
      </w:r>
      <w:r>
        <w:rPr/>
        <w:t>(устно</w:t>
      </w:r>
      <w:r>
        <w:rPr>
          <w:spacing w:val="-5"/>
        </w:rPr>
        <w:t xml:space="preserve"> </w:t>
      </w:r>
      <w:r>
        <w:rPr/>
        <w:t>и</w:t>
      </w:r>
      <w:r>
        <w:rPr>
          <w:spacing w:val="-5"/>
        </w:rPr>
        <w:t xml:space="preserve"> </w:t>
      </w:r>
      <w:r>
        <w:rPr/>
        <w:t>письменно);осуществлять</w:t>
      </w:r>
      <w:r>
        <w:rPr>
          <w:spacing w:val="-5"/>
        </w:rPr>
        <w:t xml:space="preserve"> </w:t>
      </w:r>
      <w:r>
        <w:rPr/>
        <w:t>выборочный пересказ текста (устно);</w:t>
      </w:r>
    </w:p>
    <w:p>
      <w:pPr>
        <w:sectPr>
          <w:type w:val="nextPage"/>
          <w:pgSz w:orient="landscape" w:w="16390" w:h="11906"/>
          <w:pgMar w:left="1559" w:right="992" w:gutter="0" w:header="0" w:top="980" w:footer="0" w:bottom="0"/>
          <w:pgNumType w:fmt="decimal"/>
          <w:formProt w:val="false"/>
          <w:textDirection w:val="lrTb"/>
          <w:docGrid w:type="default" w:linePitch="100" w:charSpace="4096"/>
        </w:sectPr>
        <w:pStyle w:val="Style12"/>
        <w:ind w:left="313" w:right="0" w:hanging="0"/>
        <w:jc w:val="left"/>
        <w:rPr/>
      </w:pPr>
      <w:r>
        <w:rPr/>
        <w:t>писать</w:t>
      </w:r>
      <w:r>
        <w:rPr>
          <w:spacing w:val="-7"/>
        </w:rPr>
        <w:t xml:space="preserve"> </w:t>
      </w:r>
      <w:r>
        <w:rPr/>
        <w:t>(после</w:t>
      </w:r>
      <w:r>
        <w:rPr>
          <w:spacing w:val="-9"/>
        </w:rPr>
        <w:t xml:space="preserve"> </w:t>
      </w:r>
      <w:r>
        <w:rPr/>
        <w:t>предварительной</w:t>
      </w:r>
      <w:r>
        <w:rPr>
          <w:spacing w:val="-6"/>
        </w:rPr>
        <w:t xml:space="preserve"> </w:t>
      </w:r>
      <w:r>
        <w:rPr/>
        <w:t>подготовки)</w:t>
      </w:r>
      <w:r>
        <w:rPr>
          <w:spacing w:val="-6"/>
        </w:rPr>
        <w:t xml:space="preserve"> </w:t>
      </w:r>
      <w:r>
        <w:rPr/>
        <w:t>сочинения</w:t>
      </w:r>
      <w:r>
        <w:rPr>
          <w:spacing w:val="-10"/>
        </w:rPr>
        <w:t xml:space="preserve"> </w:t>
      </w:r>
      <w:r>
        <w:rPr/>
        <w:t>по</w:t>
      </w:r>
      <w:r>
        <w:rPr>
          <w:spacing w:val="-8"/>
        </w:rPr>
        <w:t xml:space="preserve"> </w:t>
      </w:r>
      <w:r>
        <w:rPr/>
        <w:t>заданным</w:t>
      </w:r>
      <w:r>
        <w:rPr>
          <w:spacing w:val="-8"/>
        </w:rPr>
        <w:t xml:space="preserve"> </w:t>
      </w:r>
      <w:r>
        <w:rPr>
          <w:spacing w:val="-2"/>
        </w:rPr>
        <w:t>темам;</w:t>
      </w:r>
    </w:p>
    <w:p>
      <w:pPr>
        <w:pStyle w:val="Style12"/>
        <w:spacing w:before="64" w:after="0"/>
        <w:ind w:left="313" w:right="592" w:hanging="0"/>
        <w:rPr/>
      </w:pPr>
      <w:r>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pPr>
        <w:pStyle w:val="Style12"/>
        <w:ind w:left="313" w:right="0" w:hanging="0"/>
        <w:rPr/>
      </w:pPr>
      <w:r>
        <w:rPr/>
        <w:t>объяснять</w:t>
      </w:r>
      <w:r>
        <w:rPr>
          <w:spacing w:val="-5"/>
        </w:rPr>
        <w:t xml:space="preserve"> </w:t>
      </w:r>
      <w:r>
        <w:rPr/>
        <w:t>своими</w:t>
      </w:r>
      <w:r>
        <w:rPr>
          <w:spacing w:val="-4"/>
        </w:rPr>
        <w:t xml:space="preserve"> </w:t>
      </w:r>
      <w:r>
        <w:rPr/>
        <w:t>словами</w:t>
      </w:r>
      <w:r>
        <w:rPr>
          <w:spacing w:val="-4"/>
        </w:rPr>
        <w:t xml:space="preserve"> </w:t>
      </w:r>
      <w:r>
        <w:rPr/>
        <w:t>значение</w:t>
      </w:r>
      <w:r>
        <w:rPr>
          <w:spacing w:val="-4"/>
        </w:rPr>
        <w:t xml:space="preserve"> </w:t>
      </w:r>
      <w:r>
        <w:rPr/>
        <w:t>изученных</w:t>
      </w:r>
      <w:r>
        <w:rPr>
          <w:spacing w:val="-2"/>
        </w:rPr>
        <w:t xml:space="preserve"> </w:t>
      </w:r>
      <w:r>
        <w:rPr/>
        <w:t>понятий;</w:t>
      </w:r>
      <w:r>
        <w:rPr>
          <w:spacing w:val="-4"/>
        </w:rPr>
        <w:t xml:space="preserve"> </w:t>
      </w:r>
      <w:r>
        <w:rPr/>
        <w:t>использовать</w:t>
      </w:r>
      <w:r>
        <w:rPr>
          <w:spacing w:val="-2"/>
        </w:rPr>
        <w:t xml:space="preserve"> изученные понятия;</w:t>
      </w:r>
    </w:p>
    <w:p>
      <w:pPr>
        <w:pStyle w:val="Style12"/>
        <w:ind w:left="313" w:right="597" w:hanging="0"/>
        <w:rPr/>
      </w:pPr>
      <w:r>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pPr>
        <w:pStyle w:val="Style12"/>
        <w:spacing w:before="72" w:after="0"/>
        <w:ind w:left="0" w:right="0" w:hanging="0"/>
        <w:jc w:val="left"/>
        <w:rPr/>
      </w:pPr>
      <w:r>
        <w:rPr/>
      </w:r>
    </w:p>
    <w:p>
      <w:pPr>
        <w:pStyle w:val="Normal"/>
        <w:spacing w:lineRule="auto" w:line="276" w:before="0" w:after="0"/>
        <w:ind w:left="4620" w:right="4458" w:hanging="0"/>
        <w:jc w:val="center"/>
        <w:rPr>
          <w:b/>
          <w:sz w:val="22"/>
        </w:rPr>
      </w:pPr>
      <w:r>
        <w:rPr>
          <w:b/>
          <w:sz w:val="22"/>
        </w:rPr>
        <w:t>ТЕМАТИЧЕСКОЕ</w:t>
      </w:r>
      <w:r>
        <w:rPr>
          <w:b/>
          <w:spacing w:val="-14"/>
          <w:sz w:val="22"/>
        </w:rPr>
        <w:t xml:space="preserve"> </w:t>
      </w:r>
      <w:r>
        <w:rPr>
          <w:b/>
          <w:sz w:val="22"/>
        </w:rPr>
        <w:t>ПЛАНИРОВАНИЕ</w:t>
      </w:r>
    </w:p>
    <w:p>
      <w:pPr>
        <w:pStyle w:val="Normal"/>
        <w:spacing w:lineRule="auto" w:line="276" w:before="0" w:after="0"/>
        <w:ind w:left="4620" w:right="4458" w:hanging="0"/>
        <w:jc w:val="center"/>
        <w:rPr>
          <w:b/>
          <w:sz w:val="22"/>
        </w:rPr>
      </w:pPr>
      <w:r>
        <w:rPr>
          <w:b/>
          <w:sz w:val="22"/>
        </w:rPr>
        <w:t xml:space="preserve">1 </w:t>
      </w:r>
      <w:r>
        <w:rPr>
          <w:b/>
          <w:spacing w:val="-2"/>
          <w:sz w:val="22"/>
        </w:rPr>
        <w:t>КЛАСС</w:t>
      </w:r>
    </w:p>
    <w:tbl>
      <w:tblPr>
        <w:tblW w:w="13699" w:type="dxa"/>
        <w:jc w:val="left"/>
        <w:tblInd w:w="44" w:type="dxa"/>
        <w:tblLayout w:type="fixed"/>
        <w:tblCellMar>
          <w:top w:w="0" w:type="dxa"/>
          <w:left w:w="2" w:type="dxa"/>
          <w:bottom w:w="0" w:type="dxa"/>
          <w:right w:w="2" w:type="dxa"/>
        </w:tblCellMar>
        <w:tblLook w:val="01e0"/>
      </w:tblPr>
      <w:tblGrid>
        <w:gridCol w:w="552"/>
        <w:gridCol w:w="5026"/>
        <w:gridCol w:w="902"/>
        <w:gridCol w:w="1277"/>
        <w:gridCol w:w="1133"/>
        <w:gridCol w:w="4808"/>
      </w:tblGrid>
      <w:tr>
        <w:trPr>
          <w:trHeight w:val="321" w:hRule="atLeast"/>
        </w:trPr>
        <w:tc>
          <w:tcPr>
            <w:tcW w:w="552"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207" w:after="0"/>
              <w:ind w:left="103" w:right="124" w:hanging="0"/>
              <w:rPr>
                <w:b/>
                <w:sz w:val="22"/>
              </w:rPr>
            </w:pPr>
            <w:r>
              <w:rPr>
                <w:b/>
                <w:spacing w:val="-10"/>
                <w:sz w:val="22"/>
              </w:rPr>
              <w:t xml:space="preserve">№ </w:t>
            </w:r>
            <w:r>
              <w:rPr>
                <w:b/>
                <w:spacing w:val="-5"/>
                <w:sz w:val="22"/>
              </w:rPr>
              <w:t>п/п</w:t>
            </w:r>
          </w:p>
        </w:tc>
        <w:tc>
          <w:tcPr>
            <w:tcW w:w="5026"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253" w:after="0"/>
              <w:ind w:left="208" w:right="0" w:hanging="0"/>
              <w:rPr>
                <w:b/>
                <w:sz w:val="22"/>
              </w:rPr>
            </w:pPr>
            <w:r>
              <w:rPr>
                <w:b/>
                <w:sz w:val="22"/>
              </w:rPr>
              <w:t>Наименование</w:t>
            </w:r>
            <w:r>
              <w:rPr>
                <w:b/>
                <w:spacing w:val="-7"/>
                <w:sz w:val="22"/>
              </w:rPr>
              <w:t xml:space="preserve"> </w:t>
            </w:r>
            <w:r>
              <w:rPr>
                <w:b/>
                <w:sz w:val="22"/>
              </w:rPr>
              <w:t>разделов</w:t>
            </w:r>
            <w:r>
              <w:rPr>
                <w:b/>
                <w:spacing w:val="-6"/>
                <w:sz w:val="22"/>
              </w:rPr>
              <w:t xml:space="preserve"> </w:t>
            </w:r>
            <w:r>
              <w:rPr>
                <w:b/>
                <w:sz w:val="22"/>
              </w:rPr>
              <w:t>и</w:t>
            </w:r>
            <w:r>
              <w:rPr>
                <w:b/>
                <w:spacing w:val="-5"/>
                <w:sz w:val="22"/>
              </w:rPr>
              <w:t xml:space="preserve"> </w:t>
            </w:r>
            <w:r>
              <w:rPr>
                <w:b/>
                <w:sz w:val="22"/>
              </w:rPr>
              <w:t>тем</w:t>
            </w:r>
            <w:r>
              <w:rPr>
                <w:b/>
                <w:spacing w:val="-8"/>
                <w:sz w:val="22"/>
              </w:rPr>
              <w:t xml:space="preserve"> </w:t>
            </w:r>
            <w:r>
              <w:rPr>
                <w:b/>
                <w:spacing w:val="-2"/>
                <w:sz w:val="22"/>
              </w:rPr>
              <w:t>программы</w:t>
            </w:r>
          </w:p>
        </w:tc>
        <w:tc>
          <w:tcPr>
            <w:tcW w:w="3312"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677" w:right="0" w:hanging="0"/>
              <w:rPr>
                <w:b/>
                <w:sz w:val="22"/>
              </w:rPr>
            </w:pPr>
            <w:r>
              <w:rPr>
                <w:b/>
                <w:sz w:val="22"/>
              </w:rPr>
              <w:t>Количество</w:t>
            </w:r>
            <w:r>
              <w:rPr>
                <w:b/>
                <w:spacing w:val="-10"/>
                <w:sz w:val="22"/>
              </w:rPr>
              <w:t xml:space="preserve"> </w:t>
            </w:r>
            <w:r>
              <w:rPr>
                <w:b/>
                <w:spacing w:val="-4"/>
                <w:sz w:val="22"/>
              </w:rPr>
              <w:t>часов</w:t>
            </w:r>
          </w:p>
        </w:tc>
        <w:tc>
          <w:tcPr>
            <w:tcW w:w="4808"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207" w:after="0"/>
              <w:ind w:left="102" w:right="2106" w:hanging="0"/>
              <w:rPr>
                <w:b/>
                <w:sz w:val="22"/>
              </w:rPr>
            </w:pPr>
            <w:r>
              <w:rPr>
                <w:b/>
                <w:sz w:val="22"/>
              </w:rPr>
              <w:t>Электронные</w:t>
            </w:r>
            <w:r>
              <w:rPr>
                <w:b/>
                <w:spacing w:val="-14"/>
                <w:sz w:val="22"/>
              </w:rPr>
              <w:t xml:space="preserve"> </w:t>
            </w:r>
            <w:r>
              <w:rPr>
                <w:b/>
                <w:sz w:val="22"/>
              </w:rPr>
              <w:t xml:space="preserve">(цифровые) </w:t>
            </w:r>
            <w:r>
              <w:rPr>
                <w:b/>
                <w:spacing w:val="-2"/>
                <w:sz w:val="22"/>
              </w:rPr>
              <w:t>образовательные</w:t>
            </w:r>
            <w:r>
              <w:rPr>
                <w:b/>
                <w:spacing w:val="2"/>
                <w:sz w:val="22"/>
              </w:rPr>
              <w:t xml:space="preserve"> </w:t>
            </w:r>
            <w:r>
              <w:rPr>
                <w:b/>
                <w:spacing w:val="-2"/>
                <w:sz w:val="22"/>
              </w:rPr>
              <w:t>ресурсы</w:t>
            </w:r>
          </w:p>
        </w:tc>
      </w:tr>
      <w:tr>
        <w:trPr>
          <w:trHeight w:val="871" w:hRule="atLeast"/>
        </w:trPr>
        <w:tc>
          <w:tcPr>
            <w:tcW w:w="552"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5026"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83" w:after="0"/>
              <w:ind w:left="100" w:right="0" w:hanging="0"/>
              <w:rPr>
                <w:b/>
                <w:sz w:val="22"/>
              </w:rPr>
            </w:pPr>
            <w:r>
              <w:rPr>
                <w:b/>
                <w:spacing w:val="-4"/>
                <w:sz w:val="22"/>
              </w:rPr>
              <w:t>Всего</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52" w:before="41" w:after="0"/>
              <w:ind w:left="100" w:right="191" w:hanging="0"/>
              <w:rPr>
                <w:b/>
                <w:sz w:val="22"/>
              </w:rPr>
            </w:pPr>
            <w:r>
              <w:rPr>
                <w:b/>
                <w:spacing w:val="-2"/>
                <w:sz w:val="22"/>
              </w:rPr>
              <w:t xml:space="preserve">Контроль </w:t>
            </w:r>
            <w:r>
              <w:rPr>
                <w:b/>
                <w:spacing w:val="-4"/>
                <w:sz w:val="22"/>
              </w:rPr>
              <w:t>ные</w:t>
            </w:r>
          </w:p>
          <w:p>
            <w:pPr>
              <w:pStyle w:val="TableParagraph"/>
              <w:widowControl w:val="false"/>
              <w:spacing w:before="4" w:after="0"/>
              <w:ind w:left="100" w:right="0" w:hanging="0"/>
              <w:rPr>
                <w:b/>
                <w:sz w:val="22"/>
              </w:rPr>
            </w:pPr>
            <w:r>
              <w:rPr>
                <w:b/>
                <w:spacing w:val="-2"/>
                <w:sz w:val="22"/>
              </w:rPr>
              <w:t>работы</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52" w:before="41" w:after="0"/>
              <w:ind w:left="100" w:right="254" w:hanging="0"/>
              <w:rPr>
                <w:b/>
                <w:sz w:val="22"/>
              </w:rPr>
            </w:pPr>
            <w:r>
              <w:rPr>
                <w:b/>
                <w:spacing w:val="-2"/>
                <w:sz w:val="22"/>
              </w:rPr>
              <w:t>Практи ческие</w:t>
            </w:r>
          </w:p>
          <w:p>
            <w:pPr>
              <w:pStyle w:val="TableParagraph"/>
              <w:widowControl w:val="false"/>
              <w:spacing w:before="4" w:after="0"/>
              <w:ind w:left="100" w:right="0" w:hanging="0"/>
              <w:rPr>
                <w:b/>
                <w:sz w:val="22"/>
              </w:rPr>
            </w:pPr>
            <w:r>
              <w:rPr>
                <w:b/>
                <w:spacing w:val="-2"/>
                <w:sz w:val="22"/>
              </w:rPr>
              <w:t>работы</w:t>
            </w:r>
          </w:p>
        </w:tc>
        <w:tc>
          <w:tcPr>
            <w:tcW w:w="4808"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19" w:hRule="atLeast"/>
        </w:trPr>
        <w:tc>
          <w:tcPr>
            <w:tcW w:w="13698"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3" w:right="0" w:hanging="0"/>
              <w:rPr>
                <w:b/>
                <w:sz w:val="22"/>
              </w:rPr>
            </w:pPr>
            <w:r>
              <w:rPr>
                <w:b/>
                <w:sz w:val="22"/>
              </w:rPr>
              <w:t>Раздел</w:t>
            </w:r>
            <w:r>
              <w:rPr>
                <w:b/>
                <w:spacing w:val="-5"/>
                <w:sz w:val="22"/>
              </w:rPr>
              <w:t xml:space="preserve"> </w:t>
            </w:r>
            <w:r>
              <w:rPr>
                <w:b/>
                <w:sz w:val="22"/>
              </w:rPr>
              <w:t>1.</w:t>
            </w:r>
            <w:r>
              <w:rPr>
                <w:b/>
                <w:spacing w:val="-5"/>
                <w:sz w:val="22"/>
              </w:rPr>
              <w:t xml:space="preserve"> </w:t>
            </w:r>
            <w:r>
              <w:rPr>
                <w:b/>
                <w:sz w:val="22"/>
              </w:rPr>
              <w:t>Обучение</w:t>
            </w:r>
            <w:r>
              <w:rPr>
                <w:b/>
                <w:spacing w:val="-6"/>
                <w:sz w:val="22"/>
              </w:rPr>
              <w:t xml:space="preserve"> </w:t>
            </w:r>
            <w:r>
              <w:rPr>
                <w:b/>
                <w:spacing w:val="-2"/>
                <w:sz w:val="22"/>
              </w:rPr>
              <w:t>грамоте</w:t>
            </w:r>
          </w:p>
        </w:tc>
      </w:tr>
      <w:tr>
        <w:trPr>
          <w:trHeight w:val="321" w:hRule="atLeast"/>
        </w:trPr>
        <w:tc>
          <w:tcPr>
            <w:tcW w:w="5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0" w:right="62" w:hanging="0"/>
              <w:jc w:val="center"/>
              <w:rPr>
                <w:sz w:val="22"/>
              </w:rPr>
            </w:pPr>
            <w:r>
              <w:rPr>
                <w:spacing w:val="-5"/>
                <w:sz w:val="22"/>
              </w:rPr>
              <w:t>1.1</w:t>
            </w:r>
          </w:p>
        </w:tc>
        <w:tc>
          <w:tcPr>
            <w:tcW w:w="502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3" w:right="0" w:hanging="0"/>
              <w:rPr>
                <w:sz w:val="22"/>
              </w:rPr>
            </w:pPr>
            <w:r>
              <w:rPr>
                <w:sz w:val="22"/>
              </w:rPr>
              <w:t>Слово</w:t>
            </w:r>
            <w:r>
              <w:rPr>
                <w:spacing w:val="-5"/>
                <w:sz w:val="22"/>
              </w:rPr>
              <w:t xml:space="preserve"> </w:t>
            </w:r>
            <w:r>
              <w:rPr>
                <w:sz w:val="22"/>
              </w:rPr>
              <w:t>и</w:t>
            </w:r>
            <w:r>
              <w:rPr>
                <w:spacing w:val="-3"/>
                <w:sz w:val="22"/>
              </w:rPr>
              <w:t xml:space="preserve"> </w:t>
            </w:r>
            <w:r>
              <w:rPr>
                <w:spacing w:val="-2"/>
                <w:sz w:val="22"/>
              </w:rPr>
              <w:t>предложение</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60" w:right="0" w:hanging="0"/>
              <w:rPr>
                <w:sz w:val="22"/>
              </w:rPr>
            </w:pPr>
            <w:r>
              <w:rPr>
                <w:spacing w:val="-10"/>
                <w:sz w:val="22"/>
              </w:rPr>
              <w:t>5</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8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2" w:right="0" w:hanging="0"/>
              <w:rPr>
                <w:sz w:val="22"/>
              </w:rPr>
            </w:pPr>
            <w:r>
              <w:rPr>
                <w:sz w:val="22"/>
              </w:rPr>
              <w:t>Учи.ру,</w:t>
            </w:r>
            <w:r>
              <w:rPr>
                <w:spacing w:val="-5"/>
                <w:sz w:val="22"/>
              </w:rPr>
              <w:t xml:space="preserve"> </w:t>
            </w:r>
            <w:r>
              <w:rPr>
                <w:sz w:val="22"/>
              </w:rPr>
              <w:t>Яндекс</w:t>
            </w:r>
            <w:r>
              <w:rPr>
                <w:spacing w:val="-2"/>
                <w:sz w:val="22"/>
              </w:rPr>
              <w:t xml:space="preserve"> учебник</w:t>
            </w:r>
          </w:p>
        </w:tc>
      </w:tr>
      <w:tr>
        <w:trPr>
          <w:trHeight w:val="321" w:hRule="atLeast"/>
        </w:trPr>
        <w:tc>
          <w:tcPr>
            <w:tcW w:w="5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0" w:right="62" w:hanging="0"/>
              <w:jc w:val="center"/>
              <w:rPr>
                <w:sz w:val="22"/>
              </w:rPr>
            </w:pPr>
            <w:r>
              <w:rPr>
                <w:spacing w:val="-5"/>
                <w:sz w:val="22"/>
              </w:rPr>
              <w:t>1.2</w:t>
            </w:r>
          </w:p>
        </w:tc>
        <w:tc>
          <w:tcPr>
            <w:tcW w:w="502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3" w:right="0" w:hanging="0"/>
              <w:rPr>
                <w:sz w:val="22"/>
              </w:rPr>
            </w:pPr>
            <w:r>
              <w:rPr>
                <w:spacing w:val="-2"/>
                <w:sz w:val="22"/>
              </w:rPr>
              <w:t>Фонетика</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60" w:right="0" w:hanging="0"/>
              <w:rPr>
                <w:sz w:val="22"/>
              </w:rPr>
            </w:pPr>
            <w:r>
              <w:rPr>
                <w:spacing w:val="-5"/>
                <w:sz w:val="22"/>
              </w:rPr>
              <w:t>23</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8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2" w:right="0" w:hanging="0"/>
              <w:rPr>
                <w:sz w:val="22"/>
              </w:rPr>
            </w:pPr>
            <w:r>
              <w:rPr>
                <w:sz w:val="22"/>
              </w:rPr>
              <w:t>Учи.ру,</w:t>
            </w:r>
            <w:r>
              <w:rPr>
                <w:spacing w:val="-5"/>
                <w:sz w:val="22"/>
              </w:rPr>
              <w:t xml:space="preserve"> </w:t>
            </w:r>
            <w:r>
              <w:rPr>
                <w:sz w:val="22"/>
              </w:rPr>
              <w:t>Яндекс</w:t>
            </w:r>
            <w:r>
              <w:rPr>
                <w:spacing w:val="-2"/>
                <w:sz w:val="22"/>
              </w:rPr>
              <w:t xml:space="preserve"> учебник</w:t>
            </w:r>
          </w:p>
        </w:tc>
      </w:tr>
      <w:tr>
        <w:trPr>
          <w:trHeight w:val="321" w:hRule="atLeast"/>
        </w:trPr>
        <w:tc>
          <w:tcPr>
            <w:tcW w:w="5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0" w:right="62" w:hanging="0"/>
              <w:jc w:val="center"/>
              <w:rPr>
                <w:sz w:val="22"/>
              </w:rPr>
            </w:pPr>
            <w:r>
              <w:rPr>
                <w:spacing w:val="-5"/>
                <w:sz w:val="22"/>
              </w:rPr>
              <w:t>1.3</w:t>
            </w:r>
          </w:p>
        </w:tc>
        <w:tc>
          <w:tcPr>
            <w:tcW w:w="502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3" w:right="0" w:hanging="0"/>
              <w:rPr>
                <w:sz w:val="22"/>
              </w:rPr>
            </w:pPr>
            <w:r>
              <w:rPr>
                <w:spacing w:val="-2"/>
                <w:sz w:val="22"/>
              </w:rPr>
              <w:t>Письмо</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60" w:right="0" w:hanging="0"/>
              <w:rPr>
                <w:sz w:val="22"/>
              </w:rPr>
            </w:pPr>
            <w:r>
              <w:rPr>
                <w:spacing w:val="-5"/>
                <w:sz w:val="22"/>
              </w:rPr>
              <w:t>70</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8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2" w:right="0" w:hanging="0"/>
              <w:rPr>
                <w:sz w:val="22"/>
              </w:rPr>
            </w:pPr>
            <w:r>
              <w:rPr>
                <w:sz w:val="22"/>
              </w:rPr>
              <w:t>Учи.ру,</w:t>
            </w:r>
            <w:r>
              <w:rPr>
                <w:spacing w:val="-5"/>
                <w:sz w:val="22"/>
              </w:rPr>
              <w:t xml:space="preserve"> </w:t>
            </w:r>
            <w:r>
              <w:rPr>
                <w:sz w:val="22"/>
              </w:rPr>
              <w:t>Яндекс</w:t>
            </w:r>
            <w:r>
              <w:rPr>
                <w:spacing w:val="-2"/>
                <w:sz w:val="22"/>
              </w:rPr>
              <w:t xml:space="preserve"> учебник</w:t>
            </w:r>
          </w:p>
        </w:tc>
      </w:tr>
      <w:tr>
        <w:trPr>
          <w:trHeight w:val="467" w:hRule="atLeast"/>
        </w:trPr>
        <w:tc>
          <w:tcPr>
            <w:tcW w:w="5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0" w:right="62" w:hanging="0"/>
              <w:jc w:val="center"/>
              <w:rPr>
                <w:sz w:val="22"/>
              </w:rPr>
            </w:pPr>
            <w:r>
              <w:rPr>
                <w:spacing w:val="-5"/>
                <w:sz w:val="22"/>
              </w:rPr>
              <w:t>1.4</w:t>
            </w:r>
          </w:p>
        </w:tc>
        <w:tc>
          <w:tcPr>
            <w:tcW w:w="502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3" w:right="0" w:hanging="0"/>
              <w:rPr>
                <w:sz w:val="22"/>
              </w:rPr>
            </w:pPr>
            <w:r>
              <w:rPr>
                <w:sz w:val="22"/>
              </w:rPr>
              <w:t>Развитие</w:t>
            </w:r>
            <w:r>
              <w:rPr>
                <w:spacing w:val="-10"/>
                <w:sz w:val="22"/>
              </w:rPr>
              <w:t xml:space="preserve"> </w:t>
            </w:r>
            <w:r>
              <w:rPr>
                <w:spacing w:val="-4"/>
                <w:sz w:val="22"/>
              </w:rPr>
              <w:t>речи</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60" w:right="0" w:hanging="0"/>
              <w:rPr>
                <w:sz w:val="22"/>
              </w:rPr>
            </w:pPr>
            <w:r>
              <w:rPr>
                <w:spacing w:val="-10"/>
                <w:sz w:val="22"/>
              </w:rPr>
              <w:t>2</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8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2" w:right="0" w:hanging="0"/>
              <w:rPr>
                <w:sz w:val="22"/>
              </w:rPr>
            </w:pPr>
            <w:r>
              <w:rPr>
                <w:sz w:val="22"/>
              </w:rPr>
              <w:t>Учи.ру,</w:t>
            </w:r>
            <w:r>
              <w:rPr>
                <w:spacing w:val="-5"/>
                <w:sz w:val="22"/>
              </w:rPr>
              <w:t xml:space="preserve"> </w:t>
            </w:r>
            <w:r>
              <w:rPr>
                <w:sz w:val="22"/>
              </w:rPr>
              <w:t>Яндекс</w:t>
            </w:r>
            <w:r>
              <w:rPr>
                <w:spacing w:val="-2"/>
                <w:sz w:val="22"/>
              </w:rPr>
              <w:t xml:space="preserve"> учебник</w:t>
            </w:r>
          </w:p>
        </w:tc>
      </w:tr>
      <w:tr>
        <w:trPr>
          <w:trHeight w:val="321" w:hRule="atLeast"/>
        </w:trPr>
        <w:tc>
          <w:tcPr>
            <w:tcW w:w="557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3" w:right="0" w:hanging="0"/>
              <w:rPr>
                <w:sz w:val="22"/>
              </w:rPr>
            </w:pPr>
            <w:r>
              <w:rPr>
                <w:sz w:val="22"/>
              </w:rPr>
              <w:t>Итого</w:t>
            </w:r>
            <w:r>
              <w:rPr>
                <w:spacing w:val="-5"/>
                <w:sz w:val="22"/>
              </w:rPr>
              <w:t xml:space="preserve"> </w:t>
            </w:r>
            <w:r>
              <w:rPr>
                <w:sz w:val="22"/>
              </w:rPr>
              <w:t>по</w:t>
            </w:r>
            <w:r>
              <w:rPr>
                <w:spacing w:val="-1"/>
                <w:sz w:val="22"/>
              </w:rPr>
              <w:t xml:space="preserve"> </w:t>
            </w:r>
            <w:r>
              <w:rPr>
                <w:spacing w:val="-2"/>
                <w:sz w:val="22"/>
              </w:rPr>
              <w:t>разделу</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60" w:right="0" w:hanging="0"/>
              <w:rPr>
                <w:sz w:val="22"/>
              </w:rPr>
            </w:pPr>
            <w:r>
              <w:rPr>
                <w:spacing w:val="-5"/>
                <w:sz w:val="22"/>
              </w:rPr>
              <w:t>100</w:t>
            </w:r>
          </w:p>
        </w:tc>
        <w:tc>
          <w:tcPr>
            <w:tcW w:w="721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16" w:hRule="atLeast"/>
        </w:trPr>
        <w:tc>
          <w:tcPr>
            <w:tcW w:w="13698"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103" w:right="0" w:hanging="0"/>
              <w:rPr>
                <w:b/>
                <w:sz w:val="22"/>
              </w:rPr>
            </w:pPr>
            <w:r>
              <w:rPr>
                <w:b/>
                <w:sz w:val="22"/>
              </w:rPr>
              <w:t>Раздел</w:t>
            </w:r>
            <w:r>
              <w:rPr>
                <w:b/>
                <w:spacing w:val="-10"/>
                <w:sz w:val="22"/>
              </w:rPr>
              <w:t xml:space="preserve"> </w:t>
            </w:r>
            <w:r>
              <w:rPr>
                <w:b/>
                <w:sz w:val="22"/>
              </w:rPr>
              <w:t>2.</w:t>
            </w:r>
            <w:r>
              <w:rPr>
                <w:b/>
                <w:spacing w:val="-6"/>
                <w:sz w:val="22"/>
              </w:rPr>
              <w:t xml:space="preserve"> </w:t>
            </w:r>
            <w:r>
              <w:rPr>
                <w:b/>
                <w:sz w:val="22"/>
              </w:rPr>
              <w:t>Систематический</w:t>
            </w:r>
            <w:r>
              <w:rPr>
                <w:b/>
                <w:spacing w:val="-8"/>
                <w:sz w:val="22"/>
              </w:rPr>
              <w:t xml:space="preserve"> </w:t>
            </w:r>
            <w:r>
              <w:rPr>
                <w:b/>
                <w:spacing w:val="-4"/>
                <w:sz w:val="22"/>
              </w:rPr>
              <w:t>курс</w:t>
            </w:r>
          </w:p>
        </w:tc>
      </w:tr>
      <w:tr>
        <w:trPr>
          <w:trHeight w:val="322" w:hRule="atLeast"/>
        </w:trPr>
        <w:tc>
          <w:tcPr>
            <w:tcW w:w="5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0" w:right="62" w:hanging="0"/>
              <w:jc w:val="center"/>
              <w:rPr>
                <w:sz w:val="22"/>
              </w:rPr>
            </w:pPr>
            <w:r>
              <w:rPr>
                <w:spacing w:val="-5"/>
                <w:sz w:val="22"/>
              </w:rPr>
              <w:t>2.1</w:t>
            </w:r>
          </w:p>
        </w:tc>
        <w:tc>
          <w:tcPr>
            <w:tcW w:w="502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3" w:right="0" w:hanging="0"/>
              <w:rPr>
                <w:sz w:val="22"/>
              </w:rPr>
            </w:pPr>
            <w:r>
              <w:rPr>
                <w:sz w:val="22"/>
              </w:rPr>
              <w:t>Общие</w:t>
            </w:r>
            <w:r>
              <w:rPr>
                <w:spacing w:val="-8"/>
                <w:sz w:val="22"/>
              </w:rPr>
              <w:t xml:space="preserve"> </w:t>
            </w:r>
            <w:r>
              <w:rPr>
                <w:sz w:val="22"/>
              </w:rPr>
              <w:t>сведения</w:t>
            </w:r>
            <w:r>
              <w:rPr>
                <w:spacing w:val="-6"/>
                <w:sz w:val="22"/>
              </w:rPr>
              <w:t xml:space="preserve"> </w:t>
            </w:r>
            <w:r>
              <w:rPr>
                <w:sz w:val="22"/>
              </w:rPr>
              <w:t>о</w:t>
            </w:r>
            <w:r>
              <w:rPr>
                <w:spacing w:val="-5"/>
                <w:sz w:val="22"/>
              </w:rPr>
              <w:t xml:space="preserve"> </w:t>
            </w:r>
            <w:r>
              <w:rPr>
                <w:spacing w:val="-4"/>
                <w:sz w:val="22"/>
              </w:rPr>
              <w:t>языке</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60" w:right="0" w:hanging="0"/>
              <w:rPr>
                <w:sz w:val="22"/>
              </w:rPr>
            </w:pPr>
            <w:r>
              <w:rPr>
                <w:spacing w:val="-10"/>
                <w:sz w:val="22"/>
              </w:rPr>
              <w:t>1</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8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2" w:right="0" w:hanging="0"/>
              <w:rPr>
                <w:sz w:val="22"/>
              </w:rPr>
            </w:pPr>
            <w:r>
              <w:rPr>
                <w:sz w:val="22"/>
              </w:rPr>
              <w:t>Учи.ру,</w:t>
            </w:r>
            <w:r>
              <w:rPr>
                <w:spacing w:val="-5"/>
                <w:sz w:val="22"/>
              </w:rPr>
              <w:t xml:space="preserve"> </w:t>
            </w:r>
            <w:r>
              <w:rPr>
                <w:sz w:val="22"/>
              </w:rPr>
              <w:t>Яндекс</w:t>
            </w:r>
            <w:r>
              <w:rPr>
                <w:spacing w:val="-2"/>
                <w:sz w:val="22"/>
              </w:rPr>
              <w:t xml:space="preserve"> учебник</w:t>
            </w:r>
          </w:p>
        </w:tc>
      </w:tr>
      <w:tr>
        <w:trPr>
          <w:trHeight w:val="321" w:hRule="atLeast"/>
        </w:trPr>
        <w:tc>
          <w:tcPr>
            <w:tcW w:w="5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0" w:right="62" w:hanging="0"/>
              <w:jc w:val="center"/>
              <w:rPr>
                <w:sz w:val="22"/>
              </w:rPr>
            </w:pPr>
            <w:r>
              <w:rPr>
                <w:spacing w:val="-5"/>
                <w:sz w:val="22"/>
              </w:rPr>
              <w:t>2.2</w:t>
            </w:r>
          </w:p>
        </w:tc>
        <w:tc>
          <w:tcPr>
            <w:tcW w:w="502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3" w:right="0" w:hanging="0"/>
              <w:rPr>
                <w:sz w:val="22"/>
              </w:rPr>
            </w:pPr>
            <w:r>
              <w:rPr>
                <w:spacing w:val="-2"/>
                <w:sz w:val="22"/>
              </w:rPr>
              <w:t>Фонетика</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60" w:right="0" w:hanging="0"/>
              <w:rPr>
                <w:sz w:val="22"/>
              </w:rPr>
            </w:pPr>
            <w:r>
              <w:rPr>
                <w:spacing w:val="-10"/>
                <w:sz w:val="22"/>
              </w:rPr>
              <w:t>4</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8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2" w:right="0" w:hanging="0"/>
              <w:rPr>
                <w:sz w:val="22"/>
              </w:rPr>
            </w:pPr>
            <w:r>
              <w:rPr>
                <w:sz w:val="22"/>
              </w:rPr>
              <w:t>Учи.ру,</w:t>
            </w:r>
            <w:r>
              <w:rPr>
                <w:spacing w:val="-5"/>
                <w:sz w:val="22"/>
              </w:rPr>
              <w:t xml:space="preserve"> </w:t>
            </w:r>
            <w:r>
              <w:rPr>
                <w:sz w:val="22"/>
              </w:rPr>
              <w:t>Яндекс</w:t>
            </w:r>
            <w:r>
              <w:rPr>
                <w:spacing w:val="-2"/>
                <w:sz w:val="22"/>
              </w:rPr>
              <w:t xml:space="preserve"> учебник</w:t>
            </w:r>
          </w:p>
        </w:tc>
      </w:tr>
      <w:tr>
        <w:trPr>
          <w:trHeight w:val="321" w:hRule="atLeast"/>
        </w:trPr>
        <w:tc>
          <w:tcPr>
            <w:tcW w:w="5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0" w:right="62" w:hanging="0"/>
              <w:jc w:val="center"/>
              <w:rPr>
                <w:sz w:val="22"/>
              </w:rPr>
            </w:pPr>
            <w:r>
              <w:rPr>
                <w:spacing w:val="-5"/>
                <w:sz w:val="22"/>
              </w:rPr>
              <w:t>2.3</w:t>
            </w:r>
          </w:p>
        </w:tc>
        <w:tc>
          <w:tcPr>
            <w:tcW w:w="502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3" w:right="0" w:hanging="0"/>
              <w:rPr>
                <w:sz w:val="22"/>
              </w:rPr>
            </w:pPr>
            <w:r>
              <w:rPr>
                <w:spacing w:val="-2"/>
                <w:sz w:val="22"/>
              </w:rPr>
              <w:t>Графика</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60" w:right="0" w:hanging="0"/>
              <w:rPr>
                <w:sz w:val="22"/>
              </w:rPr>
            </w:pPr>
            <w:r>
              <w:rPr>
                <w:spacing w:val="-10"/>
                <w:sz w:val="22"/>
              </w:rPr>
              <w:t>4</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8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2" w:right="0" w:hanging="0"/>
              <w:rPr>
                <w:sz w:val="22"/>
              </w:rPr>
            </w:pPr>
            <w:r>
              <w:rPr>
                <w:sz w:val="22"/>
              </w:rPr>
              <w:t>Учи.ру,</w:t>
            </w:r>
            <w:r>
              <w:rPr>
                <w:spacing w:val="-5"/>
                <w:sz w:val="22"/>
              </w:rPr>
              <w:t xml:space="preserve"> </w:t>
            </w:r>
            <w:r>
              <w:rPr>
                <w:sz w:val="22"/>
              </w:rPr>
              <w:t>Яндекс</w:t>
            </w:r>
            <w:r>
              <w:rPr>
                <w:spacing w:val="-2"/>
                <w:sz w:val="22"/>
              </w:rPr>
              <w:t xml:space="preserve"> учебник</w:t>
            </w:r>
          </w:p>
        </w:tc>
      </w:tr>
      <w:tr>
        <w:trPr>
          <w:trHeight w:val="321" w:hRule="atLeast"/>
        </w:trPr>
        <w:tc>
          <w:tcPr>
            <w:tcW w:w="5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0" w:right="62" w:hanging="0"/>
              <w:jc w:val="center"/>
              <w:rPr>
                <w:sz w:val="22"/>
              </w:rPr>
            </w:pPr>
            <w:r>
              <w:rPr>
                <w:spacing w:val="-5"/>
                <w:sz w:val="22"/>
              </w:rPr>
              <w:t>2.4</w:t>
            </w:r>
          </w:p>
        </w:tc>
        <w:tc>
          <w:tcPr>
            <w:tcW w:w="502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3" w:right="0" w:hanging="0"/>
              <w:rPr>
                <w:sz w:val="22"/>
              </w:rPr>
            </w:pPr>
            <w:r>
              <w:rPr>
                <w:sz w:val="22"/>
              </w:rPr>
              <w:t>Лексика</w:t>
            </w:r>
            <w:r>
              <w:rPr>
                <w:spacing w:val="-4"/>
                <w:sz w:val="22"/>
              </w:rPr>
              <w:t xml:space="preserve"> </w:t>
            </w:r>
            <w:r>
              <w:rPr>
                <w:sz w:val="22"/>
              </w:rPr>
              <w:t>и</w:t>
            </w:r>
            <w:r>
              <w:rPr>
                <w:spacing w:val="-2"/>
                <w:sz w:val="22"/>
              </w:rPr>
              <w:t xml:space="preserve"> морфология</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60" w:right="0" w:hanging="0"/>
              <w:rPr>
                <w:sz w:val="22"/>
              </w:rPr>
            </w:pPr>
            <w:r>
              <w:rPr>
                <w:spacing w:val="-5"/>
                <w:sz w:val="22"/>
              </w:rPr>
              <w:t>12</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8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2" w:right="0" w:hanging="0"/>
              <w:rPr>
                <w:sz w:val="22"/>
              </w:rPr>
            </w:pPr>
            <w:r>
              <w:rPr>
                <w:sz w:val="22"/>
              </w:rPr>
              <w:t>Учи.ру,</w:t>
            </w:r>
            <w:r>
              <w:rPr>
                <w:spacing w:val="-5"/>
                <w:sz w:val="22"/>
              </w:rPr>
              <w:t xml:space="preserve"> </w:t>
            </w:r>
            <w:r>
              <w:rPr>
                <w:sz w:val="22"/>
              </w:rPr>
              <w:t>Яндекс</w:t>
            </w:r>
            <w:r>
              <w:rPr>
                <w:spacing w:val="-2"/>
                <w:sz w:val="22"/>
              </w:rPr>
              <w:t xml:space="preserve"> учебник</w:t>
            </w:r>
          </w:p>
        </w:tc>
      </w:tr>
      <w:tr>
        <w:trPr>
          <w:trHeight w:val="321" w:hRule="atLeast"/>
        </w:trPr>
        <w:tc>
          <w:tcPr>
            <w:tcW w:w="5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0" w:right="62" w:hanging="0"/>
              <w:jc w:val="center"/>
              <w:rPr>
                <w:sz w:val="22"/>
              </w:rPr>
            </w:pPr>
            <w:r>
              <w:rPr>
                <w:spacing w:val="-5"/>
                <w:sz w:val="22"/>
              </w:rPr>
              <w:t>2.5</w:t>
            </w:r>
          </w:p>
        </w:tc>
        <w:tc>
          <w:tcPr>
            <w:tcW w:w="502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3" w:right="0" w:hanging="0"/>
              <w:rPr>
                <w:sz w:val="22"/>
              </w:rPr>
            </w:pPr>
            <w:r>
              <w:rPr>
                <w:spacing w:val="-2"/>
                <w:sz w:val="22"/>
              </w:rPr>
              <w:t>Синтаксис</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60" w:right="0" w:hanging="0"/>
              <w:rPr>
                <w:sz w:val="22"/>
              </w:rPr>
            </w:pPr>
            <w:r>
              <w:rPr>
                <w:spacing w:val="-10"/>
                <w:sz w:val="22"/>
              </w:rPr>
              <w:t>5</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8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2" w:right="0" w:hanging="0"/>
              <w:rPr>
                <w:sz w:val="22"/>
              </w:rPr>
            </w:pPr>
            <w:r>
              <w:rPr>
                <w:sz w:val="22"/>
              </w:rPr>
              <w:t>Учи.ру,</w:t>
            </w:r>
            <w:r>
              <w:rPr>
                <w:spacing w:val="-5"/>
                <w:sz w:val="22"/>
              </w:rPr>
              <w:t xml:space="preserve"> </w:t>
            </w:r>
            <w:r>
              <w:rPr>
                <w:sz w:val="22"/>
              </w:rPr>
              <w:t>Яндекс</w:t>
            </w:r>
            <w:r>
              <w:rPr>
                <w:spacing w:val="-2"/>
                <w:sz w:val="22"/>
              </w:rPr>
              <w:t xml:space="preserve"> учебник</w:t>
            </w:r>
          </w:p>
        </w:tc>
      </w:tr>
      <w:tr>
        <w:trPr>
          <w:trHeight w:val="319" w:hRule="atLeast"/>
        </w:trPr>
        <w:tc>
          <w:tcPr>
            <w:tcW w:w="5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0" w:right="62" w:hanging="0"/>
              <w:jc w:val="center"/>
              <w:rPr>
                <w:sz w:val="22"/>
              </w:rPr>
            </w:pPr>
            <w:r>
              <w:rPr>
                <w:spacing w:val="-5"/>
                <w:sz w:val="22"/>
              </w:rPr>
              <w:t>2.6</w:t>
            </w:r>
          </w:p>
        </w:tc>
        <w:tc>
          <w:tcPr>
            <w:tcW w:w="502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103" w:right="0" w:hanging="0"/>
              <w:rPr>
                <w:sz w:val="22"/>
              </w:rPr>
            </w:pPr>
            <w:r>
              <w:rPr>
                <w:sz w:val="22"/>
              </w:rPr>
              <w:t>Орфография</w:t>
            </w:r>
            <w:r>
              <w:rPr>
                <w:spacing w:val="-9"/>
                <w:sz w:val="22"/>
              </w:rPr>
              <w:t xml:space="preserve"> </w:t>
            </w:r>
            <w:r>
              <w:rPr>
                <w:sz w:val="22"/>
              </w:rPr>
              <w:t>и</w:t>
            </w:r>
            <w:r>
              <w:rPr>
                <w:spacing w:val="-8"/>
                <w:sz w:val="22"/>
              </w:rPr>
              <w:t xml:space="preserve"> </w:t>
            </w:r>
            <w:r>
              <w:rPr>
                <w:spacing w:val="-2"/>
                <w:sz w:val="22"/>
              </w:rPr>
              <w:t>пунктуация</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160" w:right="0" w:hanging="0"/>
              <w:rPr>
                <w:sz w:val="22"/>
              </w:rPr>
            </w:pPr>
            <w:r>
              <w:rPr>
                <w:spacing w:val="-5"/>
                <w:sz w:val="22"/>
              </w:rPr>
              <w:t>14</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8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102" w:right="0" w:hanging="0"/>
              <w:rPr>
                <w:sz w:val="22"/>
              </w:rPr>
            </w:pPr>
            <w:r>
              <w:rPr>
                <w:sz w:val="22"/>
              </w:rPr>
              <w:t>Учи.ру,</w:t>
            </w:r>
            <w:r>
              <w:rPr>
                <w:spacing w:val="-5"/>
                <w:sz w:val="22"/>
              </w:rPr>
              <w:t xml:space="preserve"> </w:t>
            </w:r>
            <w:r>
              <w:rPr>
                <w:sz w:val="22"/>
              </w:rPr>
              <w:t>Яндекс</w:t>
            </w:r>
            <w:r>
              <w:rPr>
                <w:spacing w:val="-2"/>
                <w:sz w:val="22"/>
              </w:rPr>
              <w:t xml:space="preserve"> учебник</w:t>
            </w:r>
          </w:p>
        </w:tc>
      </w:tr>
      <w:tr>
        <w:trPr>
          <w:trHeight w:val="319" w:hRule="atLeast"/>
        </w:trPr>
        <w:tc>
          <w:tcPr>
            <w:tcW w:w="5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0" w:right="62" w:hanging="0"/>
              <w:jc w:val="center"/>
              <w:rPr>
                <w:sz w:val="22"/>
              </w:rPr>
            </w:pPr>
            <w:r>
              <w:rPr>
                <w:spacing w:val="-5"/>
                <w:sz w:val="22"/>
              </w:rPr>
              <w:t>2.7</w:t>
            </w:r>
          </w:p>
        </w:tc>
        <w:tc>
          <w:tcPr>
            <w:tcW w:w="502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3" w:right="0" w:hanging="0"/>
              <w:rPr>
                <w:sz w:val="22"/>
              </w:rPr>
            </w:pPr>
            <w:r>
              <w:rPr>
                <w:sz w:val="22"/>
              </w:rPr>
              <w:t>Развитие</w:t>
            </w:r>
            <w:r>
              <w:rPr>
                <w:spacing w:val="-10"/>
                <w:sz w:val="22"/>
              </w:rPr>
              <w:t xml:space="preserve"> </w:t>
            </w:r>
            <w:r>
              <w:rPr>
                <w:spacing w:val="-4"/>
                <w:sz w:val="22"/>
              </w:rPr>
              <w:t>речи</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60" w:right="0" w:hanging="0"/>
              <w:rPr>
                <w:sz w:val="22"/>
              </w:rPr>
            </w:pPr>
            <w:r>
              <w:rPr>
                <w:spacing w:val="-5"/>
                <w:sz w:val="22"/>
              </w:rPr>
              <w:t>10</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80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2" w:right="0" w:hanging="0"/>
              <w:rPr>
                <w:sz w:val="22"/>
              </w:rPr>
            </w:pPr>
            <w:r>
              <w:rPr>
                <w:sz w:val="22"/>
              </w:rPr>
              <w:t>Учи.ру,</w:t>
            </w:r>
            <w:r>
              <w:rPr>
                <w:spacing w:val="-5"/>
                <w:sz w:val="22"/>
              </w:rPr>
              <w:t xml:space="preserve"> </w:t>
            </w:r>
            <w:r>
              <w:rPr>
                <w:sz w:val="22"/>
              </w:rPr>
              <w:t>Яндекс</w:t>
            </w:r>
            <w:r>
              <w:rPr>
                <w:spacing w:val="-2"/>
                <w:sz w:val="22"/>
              </w:rPr>
              <w:t xml:space="preserve"> учебник</w:t>
            </w:r>
          </w:p>
        </w:tc>
      </w:tr>
      <w:tr>
        <w:trPr>
          <w:trHeight w:val="324" w:hRule="atLeast"/>
        </w:trPr>
        <w:tc>
          <w:tcPr>
            <w:tcW w:w="557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47" w:after="0"/>
              <w:ind w:left="103" w:right="0" w:hanging="0"/>
              <w:rPr>
                <w:sz w:val="22"/>
              </w:rPr>
            </w:pPr>
            <w:r>
              <w:rPr>
                <w:sz w:val="22"/>
              </w:rPr>
              <w:t>Итого</w:t>
            </w:r>
            <w:r>
              <w:rPr>
                <w:spacing w:val="-5"/>
                <w:sz w:val="22"/>
              </w:rPr>
              <w:t xml:space="preserve"> </w:t>
            </w:r>
            <w:r>
              <w:rPr>
                <w:sz w:val="22"/>
              </w:rPr>
              <w:t>по</w:t>
            </w:r>
            <w:r>
              <w:rPr>
                <w:spacing w:val="-1"/>
                <w:sz w:val="22"/>
              </w:rPr>
              <w:t xml:space="preserve"> </w:t>
            </w:r>
            <w:r>
              <w:rPr>
                <w:spacing w:val="-2"/>
                <w:sz w:val="22"/>
              </w:rPr>
              <w:t>разделу</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7" w:after="0"/>
              <w:ind w:left="160" w:right="0" w:hanging="0"/>
              <w:rPr>
                <w:sz w:val="22"/>
              </w:rPr>
            </w:pPr>
            <w:r>
              <w:rPr>
                <w:spacing w:val="-5"/>
                <w:sz w:val="22"/>
              </w:rPr>
              <w:t>50</w:t>
            </w:r>
          </w:p>
        </w:tc>
        <w:tc>
          <w:tcPr>
            <w:tcW w:w="721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19" w:hRule="atLeast"/>
        </w:trPr>
        <w:tc>
          <w:tcPr>
            <w:tcW w:w="557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03" w:right="0" w:hanging="0"/>
              <w:rPr>
                <w:sz w:val="22"/>
              </w:rPr>
            </w:pPr>
            <w:r>
              <w:rPr>
                <w:sz w:val="22"/>
              </w:rPr>
              <w:t>Резервное</w:t>
            </w:r>
            <w:r>
              <w:rPr>
                <w:spacing w:val="-11"/>
                <w:sz w:val="22"/>
              </w:rPr>
              <w:t xml:space="preserve"> </w:t>
            </w:r>
            <w:r>
              <w:rPr>
                <w:spacing w:val="-2"/>
                <w:sz w:val="22"/>
              </w:rPr>
              <w:t>время</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160" w:right="0" w:hanging="0"/>
              <w:rPr>
                <w:sz w:val="22"/>
              </w:rPr>
            </w:pPr>
            <w:r>
              <w:rPr>
                <w:spacing w:val="-5"/>
                <w:sz w:val="22"/>
              </w:rPr>
              <w:t>15</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80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16" w:hRule="atLeast"/>
        </w:trPr>
        <w:tc>
          <w:tcPr>
            <w:tcW w:w="557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103" w:right="0" w:hanging="0"/>
              <w:rPr>
                <w:sz w:val="22"/>
              </w:rPr>
            </w:pPr>
            <w:r>
              <w:rPr>
                <w:sz w:val="22"/>
              </w:rPr>
              <w:t>ОБЩЕЕ</w:t>
            </w:r>
            <w:r>
              <w:rPr>
                <w:spacing w:val="-9"/>
                <w:sz w:val="22"/>
              </w:rPr>
              <w:t xml:space="preserve"> </w:t>
            </w:r>
            <w:r>
              <w:rPr>
                <w:sz w:val="22"/>
              </w:rPr>
              <w:t>КОЛИЧЕСТВО</w:t>
            </w:r>
            <w:r>
              <w:rPr>
                <w:spacing w:val="-10"/>
                <w:sz w:val="22"/>
              </w:rPr>
              <w:t xml:space="preserve"> </w:t>
            </w:r>
            <w:r>
              <w:rPr>
                <w:sz w:val="22"/>
              </w:rPr>
              <w:t>ЧАСОВ</w:t>
            </w:r>
            <w:r>
              <w:rPr>
                <w:spacing w:val="-10"/>
                <w:sz w:val="22"/>
              </w:rPr>
              <w:t xml:space="preserve"> </w:t>
            </w:r>
            <w:r>
              <w:rPr>
                <w:sz w:val="22"/>
              </w:rPr>
              <w:t>ПО</w:t>
            </w:r>
            <w:r>
              <w:rPr>
                <w:spacing w:val="-8"/>
                <w:sz w:val="22"/>
              </w:rPr>
              <w:t xml:space="preserve"> </w:t>
            </w:r>
            <w:r>
              <w:rPr>
                <w:spacing w:val="-2"/>
                <w:sz w:val="22"/>
              </w:rPr>
              <w:t>ПРОГРАММЕ</w:t>
            </w:r>
          </w:p>
        </w:tc>
        <w:tc>
          <w:tcPr>
            <w:tcW w:w="9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160" w:right="0" w:hanging="0"/>
              <w:rPr>
                <w:sz w:val="22"/>
              </w:rPr>
            </w:pPr>
            <w:r>
              <w:rPr>
                <w:spacing w:val="-5"/>
                <w:sz w:val="22"/>
              </w:rPr>
              <w:t>165</w:t>
            </w:r>
          </w:p>
        </w:tc>
        <w:tc>
          <w:tcPr>
            <w:tcW w:w="127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160" w:right="0" w:hanging="0"/>
              <w:rPr>
                <w:sz w:val="22"/>
              </w:rPr>
            </w:pPr>
            <w:r>
              <w:rPr>
                <w:spacing w:val="-10"/>
                <w:sz w:val="22"/>
              </w:rPr>
              <w:t>0</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160" w:right="0" w:hanging="0"/>
              <w:rPr>
                <w:sz w:val="22"/>
              </w:rPr>
            </w:pPr>
            <w:r>
              <w:rPr>
                <w:spacing w:val="-10"/>
                <w:sz w:val="22"/>
              </w:rPr>
              <w:t>0</w:t>
            </w:r>
          </w:p>
        </w:tc>
        <w:tc>
          <w:tcPr>
            <w:tcW w:w="480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992" w:gutter="0" w:header="0" w:top="980" w:footer="0" w:bottom="280"/>
          <w:pgNumType w:fmt="decimal"/>
          <w:formProt w:val="false"/>
          <w:textDirection w:val="lrTb"/>
          <w:docGrid w:type="default" w:linePitch="100" w:charSpace="4096"/>
        </w:sectPr>
      </w:pPr>
    </w:p>
    <w:p>
      <w:pPr>
        <w:pStyle w:val="Normal"/>
        <w:spacing w:before="77" w:after="3"/>
        <w:ind w:left="247" w:right="0" w:hanging="0"/>
        <w:jc w:val="left"/>
        <w:rPr>
          <w:b/>
          <w:sz w:val="22"/>
        </w:rPr>
      </w:pPr>
      <w:r>
        <w:rPr>
          <w:b/>
          <w:sz w:val="22"/>
        </w:rPr>
        <w:t xml:space="preserve">2 </w:t>
      </w:r>
      <w:r>
        <w:rPr>
          <w:b/>
          <w:spacing w:val="-2"/>
          <w:sz w:val="22"/>
        </w:rPr>
        <w:t>КЛАСС</w:t>
      </w:r>
    </w:p>
    <w:tbl>
      <w:tblPr>
        <w:tblW w:w="10453" w:type="dxa"/>
        <w:jc w:val="left"/>
        <w:tblInd w:w="29" w:type="dxa"/>
        <w:tblLayout w:type="fixed"/>
        <w:tblCellMar>
          <w:top w:w="0" w:type="dxa"/>
          <w:left w:w="2" w:type="dxa"/>
          <w:bottom w:w="0" w:type="dxa"/>
          <w:right w:w="2" w:type="dxa"/>
        </w:tblCellMar>
        <w:tblLook w:val="01e0"/>
      </w:tblPr>
      <w:tblGrid>
        <w:gridCol w:w="755"/>
        <w:gridCol w:w="2268"/>
        <w:gridCol w:w="1042"/>
        <w:gridCol w:w="1731"/>
        <w:gridCol w:w="1801"/>
        <w:gridCol w:w="2855"/>
      </w:tblGrid>
      <w:tr>
        <w:trPr>
          <w:trHeight w:val="297" w:hRule="atLeast"/>
        </w:trPr>
        <w:tc>
          <w:tcPr>
            <w:tcW w:w="755"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rPr>
                <w:b/>
                <w:sz w:val="22"/>
              </w:rPr>
            </w:pPr>
            <w:r>
              <w:rPr>
                <w:b/>
                <w:sz w:val="22"/>
              </w:rPr>
            </w:r>
          </w:p>
          <w:p>
            <w:pPr>
              <w:pStyle w:val="TableParagraph"/>
              <w:widowControl w:val="false"/>
              <w:ind w:left="235" w:right="201" w:hanging="0"/>
              <w:rPr>
                <w:b/>
                <w:sz w:val="22"/>
              </w:rPr>
            </w:pPr>
            <w:r>
              <w:rPr>
                <w:b/>
                <w:spacing w:val="-10"/>
                <w:sz w:val="22"/>
              </w:rPr>
              <w:t xml:space="preserve">№ </w:t>
            </w:r>
            <w:r>
              <w:rPr>
                <w:b/>
                <w:spacing w:val="-5"/>
                <w:sz w:val="22"/>
              </w:rPr>
              <w:t>п/п</w:t>
            </w:r>
          </w:p>
        </w:tc>
        <w:tc>
          <w:tcPr>
            <w:tcW w:w="2268"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0" w:after="0"/>
              <w:ind w:left="234" w:right="545" w:hanging="0"/>
              <w:jc w:val="both"/>
              <w:rPr>
                <w:b/>
                <w:sz w:val="22"/>
              </w:rPr>
            </w:pPr>
            <w:r>
              <w:rPr>
                <w:b/>
                <w:spacing w:val="-2"/>
                <w:sz w:val="22"/>
              </w:rPr>
              <w:t xml:space="preserve">Наименование </w:t>
            </w:r>
            <w:r>
              <w:rPr>
                <w:b/>
                <w:sz w:val="22"/>
              </w:rPr>
              <w:t>разделов</w:t>
            </w:r>
            <w:r>
              <w:rPr>
                <w:b/>
                <w:spacing w:val="-14"/>
                <w:sz w:val="22"/>
              </w:rPr>
              <w:t xml:space="preserve"> </w:t>
            </w:r>
            <w:r>
              <w:rPr>
                <w:b/>
                <w:sz w:val="22"/>
              </w:rPr>
              <w:t>и</w:t>
            </w:r>
            <w:r>
              <w:rPr>
                <w:b/>
                <w:spacing w:val="-14"/>
                <w:sz w:val="22"/>
              </w:rPr>
              <w:t xml:space="preserve"> </w:t>
            </w:r>
            <w:r>
              <w:rPr>
                <w:b/>
                <w:sz w:val="22"/>
              </w:rPr>
              <w:t xml:space="preserve">тем </w:t>
            </w:r>
            <w:r>
              <w:rPr>
                <w:b/>
                <w:spacing w:val="-2"/>
                <w:sz w:val="22"/>
              </w:rPr>
              <w:t>программы</w:t>
            </w:r>
          </w:p>
        </w:tc>
        <w:tc>
          <w:tcPr>
            <w:tcW w:w="457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97" w:right="0" w:hanging="0"/>
              <w:rPr>
                <w:b/>
                <w:sz w:val="22"/>
              </w:rPr>
            </w:pPr>
            <w:r>
              <w:rPr>
                <w:b/>
                <w:sz w:val="22"/>
              </w:rPr>
              <w:t>Количество</w:t>
            </w:r>
            <w:r>
              <w:rPr>
                <w:b/>
                <w:spacing w:val="-5"/>
                <w:sz w:val="22"/>
              </w:rPr>
              <w:t xml:space="preserve"> </w:t>
            </w:r>
            <w:r>
              <w:rPr>
                <w:b/>
                <w:spacing w:val="-2"/>
                <w:sz w:val="22"/>
              </w:rPr>
              <w:t>часов</w:t>
            </w:r>
          </w:p>
        </w:tc>
        <w:tc>
          <w:tcPr>
            <w:tcW w:w="2855"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5" w:after="0"/>
              <w:ind w:left="233" w:right="151" w:hanging="0"/>
              <w:rPr>
                <w:b/>
                <w:sz w:val="22"/>
              </w:rPr>
            </w:pPr>
            <w:r>
              <w:rPr>
                <w:b/>
                <w:spacing w:val="-2"/>
                <w:sz w:val="22"/>
              </w:rPr>
              <w:t>Электронные (цифровые) образовательные ресурсы</w:t>
            </w:r>
          </w:p>
        </w:tc>
      </w:tr>
      <w:tr>
        <w:trPr>
          <w:trHeight w:val="1007" w:hRule="atLeast"/>
        </w:trPr>
        <w:tc>
          <w:tcPr>
            <w:tcW w:w="755"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268"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0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20" w:after="0"/>
              <w:rPr>
                <w:b/>
                <w:sz w:val="22"/>
              </w:rPr>
            </w:pPr>
            <w:r>
              <w:rPr>
                <w:b/>
                <w:sz w:val="22"/>
              </w:rPr>
            </w:r>
          </w:p>
          <w:p>
            <w:pPr>
              <w:pStyle w:val="TableParagraph"/>
              <w:widowControl w:val="false"/>
              <w:ind w:left="231" w:right="0" w:hanging="0"/>
              <w:rPr>
                <w:b/>
                <w:sz w:val="22"/>
              </w:rPr>
            </w:pPr>
            <w:r>
              <w:rPr>
                <w:b/>
                <w:spacing w:val="-4"/>
                <w:sz w:val="22"/>
              </w:rPr>
              <w:t>Всего</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6" w:after="0"/>
              <w:ind w:left="234" w:right="0" w:hanging="0"/>
              <w:rPr>
                <w:b/>
                <w:sz w:val="22"/>
              </w:rPr>
            </w:pPr>
            <w:r>
              <w:rPr>
                <w:b/>
                <w:spacing w:val="-2"/>
                <w:sz w:val="22"/>
              </w:rPr>
              <w:t>Контрольные работы</w:t>
            </w:r>
          </w:p>
        </w:tc>
        <w:tc>
          <w:tcPr>
            <w:tcW w:w="1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6" w:after="0"/>
              <w:ind w:left="231" w:right="0" w:hanging="0"/>
              <w:rPr>
                <w:b/>
                <w:sz w:val="22"/>
              </w:rPr>
            </w:pPr>
            <w:r>
              <w:rPr>
                <w:b/>
                <w:spacing w:val="-2"/>
                <w:sz w:val="22"/>
              </w:rPr>
              <w:t>Практические работы</w:t>
            </w:r>
          </w:p>
        </w:tc>
        <w:tc>
          <w:tcPr>
            <w:tcW w:w="2855"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803" w:hRule="atLeast"/>
        </w:trPr>
        <w:tc>
          <w:tcPr>
            <w:tcW w:w="7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1</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4" w:right="0" w:hanging="0"/>
              <w:rPr>
                <w:sz w:val="22"/>
              </w:rPr>
            </w:pPr>
            <w:r>
              <w:rPr>
                <w:sz w:val="22"/>
              </w:rPr>
              <w:t>Общие</w:t>
            </w:r>
            <w:r>
              <w:rPr>
                <w:spacing w:val="-14"/>
                <w:sz w:val="22"/>
              </w:rPr>
              <w:t xml:space="preserve"> </w:t>
            </w:r>
            <w:r>
              <w:rPr>
                <w:sz w:val="22"/>
              </w:rPr>
              <w:t>сведения</w:t>
            </w:r>
            <w:r>
              <w:rPr>
                <w:spacing w:val="-14"/>
                <w:sz w:val="22"/>
              </w:rPr>
              <w:t xml:space="preserve"> </w:t>
            </w:r>
            <w:r>
              <w:rPr>
                <w:sz w:val="22"/>
              </w:rPr>
              <w:t xml:space="preserve">о </w:t>
            </w:r>
            <w:r>
              <w:rPr>
                <w:spacing w:val="-4"/>
                <w:sz w:val="22"/>
              </w:rPr>
              <w:t>языке</w:t>
            </w:r>
          </w:p>
        </w:tc>
        <w:tc>
          <w:tcPr>
            <w:tcW w:w="10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80" w:right="0" w:hanging="0"/>
              <w:jc w:val="center"/>
              <w:rPr>
                <w:sz w:val="22"/>
              </w:rPr>
            </w:pPr>
            <w:r>
              <w:rPr>
                <w:spacing w:val="-10"/>
                <w:sz w:val="22"/>
              </w:rPr>
              <w:t>1</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hyperlink r:id="rId3">
              <w:r>
                <w:rPr>
                  <w:color w:val="0000FF"/>
                  <w:spacing w:val="-2"/>
                  <w:sz w:val="22"/>
                  <w:u w:val="single" w:color="0000FF"/>
                </w:rPr>
                <w:t>https://uchi.ru/teachers/migr</w:t>
              </w:r>
            </w:hyperlink>
          </w:p>
          <w:p>
            <w:pPr>
              <w:pStyle w:val="TableParagraph"/>
              <w:widowControl w:val="false"/>
              <w:spacing w:lineRule="exact" w:line="252"/>
              <w:ind w:left="233" w:right="151" w:hanging="0"/>
              <w:rPr>
                <w:sz w:val="22"/>
              </w:rPr>
            </w:pPr>
            <w:hyperlink r:id="rId4">
              <w:r>
                <w:rPr>
                  <w:color w:val="0000FF"/>
                  <w:spacing w:val="-2"/>
                  <w:sz w:val="22"/>
                  <w:u w:val="single" w:color="0000FF"/>
                </w:rPr>
                <w:t>ation</w:t>
              </w:r>
            </w:hyperlink>
            <w:r>
              <w:rPr>
                <w:color w:val="0000FF"/>
                <w:spacing w:val="-2"/>
                <w:sz w:val="22"/>
              </w:rPr>
              <w:t xml:space="preserve"> </w:t>
            </w:r>
            <w:hyperlink r:id="rId5">
              <w:r>
                <w:rPr>
                  <w:color w:val="0000FF"/>
                  <w:spacing w:val="-2"/>
                  <w:sz w:val="22"/>
                  <w:u w:val="single" w:color="0000FF"/>
                </w:rPr>
                <w:t>https://resh.edu.ru/class/2/</w:t>
              </w:r>
            </w:hyperlink>
          </w:p>
        </w:tc>
      </w:tr>
      <w:tr>
        <w:trPr>
          <w:trHeight w:val="803" w:hRule="atLeast"/>
        </w:trPr>
        <w:tc>
          <w:tcPr>
            <w:tcW w:w="7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2</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4" w:right="0" w:hanging="0"/>
              <w:rPr>
                <w:sz w:val="22"/>
              </w:rPr>
            </w:pPr>
            <w:r>
              <w:rPr>
                <w:sz w:val="22"/>
              </w:rPr>
              <w:t>Фонетика</w:t>
            </w:r>
            <w:r>
              <w:rPr>
                <w:spacing w:val="-4"/>
                <w:sz w:val="22"/>
              </w:rPr>
              <w:t xml:space="preserve"> </w:t>
            </w:r>
            <w:r>
              <w:rPr>
                <w:sz w:val="22"/>
              </w:rPr>
              <w:t>и</w:t>
            </w:r>
            <w:r>
              <w:rPr>
                <w:spacing w:val="-4"/>
                <w:sz w:val="22"/>
              </w:rPr>
              <w:t xml:space="preserve"> </w:t>
            </w:r>
            <w:r>
              <w:rPr>
                <w:spacing w:val="-2"/>
                <w:sz w:val="22"/>
              </w:rPr>
              <w:t>графика</w:t>
            </w:r>
          </w:p>
        </w:tc>
        <w:tc>
          <w:tcPr>
            <w:tcW w:w="10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80" w:right="0" w:hanging="0"/>
              <w:jc w:val="center"/>
              <w:rPr>
                <w:sz w:val="22"/>
              </w:rPr>
            </w:pPr>
            <w:r>
              <w:rPr>
                <w:spacing w:val="-10"/>
                <w:sz w:val="22"/>
              </w:rPr>
              <w:t>6</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7" w:after="0"/>
              <w:ind w:left="233" w:right="151" w:hanging="0"/>
              <w:rPr>
                <w:sz w:val="22"/>
              </w:rPr>
            </w:pPr>
            <w:hyperlink r:id="rId6">
              <w:r>
                <w:rPr>
                  <w:color w:val="0000FF"/>
                  <w:spacing w:val="-2"/>
                  <w:sz w:val="22"/>
                  <w:u w:val="single" w:color="0000FF"/>
                </w:rPr>
                <w:t>https://uchi.ru/teachers/migr</w:t>
              </w:r>
            </w:hyperlink>
            <w:r>
              <w:rPr>
                <w:color w:val="0000FF"/>
                <w:spacing w:val="-2"/>
                <w:sz w:val="22"/>
              </w:rPr>
              <w:t xml:space="preserve"> </w:t>
            </w:r>
            <w:hyperlink r:id="rId7">
              <w:r>
                <w:rPr>
                  <w:color w:val="0000FF"/>
                  <w:spacing w:val="-2"/>
                  <w:sz w:val="22"/>
                  <w:u w:val="single" w:color="0000FF"/>
                </w:rPr>
                <w:t>ation</w:t>
              </w:r>
            </w:hyperlink>
            <w:r>
              <w:rPr>
                <w:color w:val="0000FF"/>
                <w:spacing w:val="-2"/>
                <w:sz w:val="22"/>
              </w:rPr>
              <w:t xml:space="preserve"> </w:t>
            </w:r>
            <w:hyperlink r:id="rId8">
              <w:r>
                <w:rPr>
                  <w:color w:val="0000FF"/>
                  <w:spacing w:val="-2"/>
                  <w:sz w:val="22"/>
                  <w:u w:val="single" w:color="0000FF"/>
                </w:rPr>
                <w:t>https://resh.edu.ru/class/2/</w:t>
              </w:r>
            </w:hyperlink>
          </w:p>
        </w:tc>
      </w:tr>
      <w:tr>
        <w:trPr>
          <w:trHeight w:val="804" w:hRule="atLeast"/>
        </w:trPr>
        <w:tc>
          <w:tcPr>
            <w:tcW w:w="7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sz w:val="22"/>
              </w:rPr>
            </w:pPr>
            <w:r>
              <w:rPr>
                <w:b/>
                <w:sz w:val="22"/>
              </w:rPr>
            </w:r>
          </w:p>
          <w:p>
            <w:pPr>
              <w:pStyle w:val="TableParagraph"/>
              <w:widowControl w:val="false"/>
              <w:ind w:left="100" w:right="0" w:hanging="0"/>
              <w:rPr>
                <w:sz w:val="22"/>
              </w:rPr>
            </w:pPr>
            <w:r>
              <w:rPr>
                <w:spacing w:val="-10"/>
                <w:sz w:val="22"/>
              </w:rPr>
              <w:t>3</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sz w:val="22"/>
              </w:rPr>
            </w:pPr>
            <w:r>
              <w:rPr>
                <w:b/>
                <w:sz w:val="22"/>
              </w:rPr>
            </w:r>
          </w:p>
          <w:p>
            <w:pPr>
              <w:pStyle w:val="TableParagraph"/>
              <w:widowControl w:val="false"/>
              <w:ind w:left="234" w:right="0" w:hanging="0"/>
              <w:rPr>
                <w:sz w:val="22"/>
              </w:rPr>
            </w:pPr>
            <w:r>
              <w:rPr>
                <w:spacing w:val="-2"/>
                <w:sz w:val="22"/>
              </w:rPr>
              <w:t>Лексика</w:t>
            </w:r>
          </w:p>
        </w:tc>
        <w:tc>
          <w:tcPr>
            <w:tcW w:w="10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sz w:val="22"/>
              </w:rPr>
            </w:pPr>
            <w:r>
              <w:rPr>
                <w:b/>
                <w:sz w:val="22"/>
              </w:rPr>
            </w:r>
          </w:p>
          <w:p>
            <w:pPr>
              <w:pStyle w:val="TableParagraph"/>
              <w:widowControl w:val="false"/>
              <w:ind w:left="498" w:right="0" w:hanging="0"/>
              <w:rPr>
                <w:sz w:val="22"/>
              </w:rPr>
            </w:pPr>
            <w:r>
              <w:rPr>
                <w:spacing w:val="-5"/>
                <w:sz w:val="22"/>
              </w:rPr>
              <w:t>10</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8" w:after="0"/>
              <w:ind w:left="233" w:right="151" w:hanging="0"/>
              <w:rPr>
                <w:sz w:val="22"/>
              </w:rPr>
            </w:pPr>
            <w:hyperlink r:id="rId9">
              <w:r>
                <w:rPr>
                  <w:color w:val="0000FF"/>
                  <w:spacing w:val="-2"/>
                  <w:sz w:val="22"/>
                  <w:u w:val="single" w:color="0000FF"/>
                </w:rPr>
                <w:t>https://uchi.ru/teachers/migr</w:t>
              </w:r>
            </w:hyperlink>
            <w:r>
              <w:rPr>
                <w:color w:val="0000FF"/>
                <w:spacing w:val="-2"/>
                <w:sz w:val="22"/>
              </w:rPr>
              <w:t xml:space="preserve"> </w:t>
            </w:r>
            <w:hyperlink r:id="rId10">
              <w:r>
                <w:rPr>
                  <w:color w:val="0000FF"/>
                  <w:spacing w:val="-2"/>
                  <w:sz w:val="22"/>
                  <w:u w:val="single" w:color="0000FF"/>
                </w:rPr>
                <w:t>ation</w:t>
              </w:r>
            </w:hyperlink>
            <w:r>
              <w:rPr>
                <w:color w:val="0000FF"/>
                <w:spacing w:val="-2"/>
                <w:sz w:val="22"/>
              </w:rPr>
              <w:t xml:space="preserve"> </w:t>
            </w:r>
            <w:hyperlink r:id="rId11">
              <w:r>
                <w:rPr>
                  <w:color w:val="0000FF"/>
                  <w:spacing w:val="-2"/>
                  <w:sz w:val="22"/>
                  <w:u w:val="single" w:color="0000FF"/>
                </w:rPr>
                <w:t>https://resh.edu.ru/class/2/</w:t>
              </w:r>
            </w:hyperlink>
          </w:p>
        </w:tc>
      </w:tr>
      <w:tr>
        <w:trPr>
          <w:trHeight w:val="803" w:hRule="atLeast"/>
        </w:trPr>
        <w:tc>
          <w:tcPr>
            <w:tcW w:w="7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4</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4" w:right="0" w:hanging="0"/>
              <w:rPr>
                <w:sz w:val="22"/>
              </w:rPr>
            </w:pPr>
            <w:r>
              <w:rPr>
                <w:sz w:val="22"/>
              </w:rPr>
              <w:t>Состав</w:t>
            </w:r>
            <w:r>
              <w:rPr>
                <w:spacing w:val="-6"/>
                <w:sz w:val="22"/>
              </w:rPr>
              <w:t xml:space="preserve"> </w:t>
            </w:r>
            <w:r>
              <w:rPr>
                <w:spacing w:val="-2"/>
                <w:sz w:val="22"/>
              </w:rPr>
              <w:t>слова</w:t>
            </w:r>
          </w:p>
        </w:tc>
        <w:tc>
          <w:tcPr>
            <w:tcW w:w="10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498" w:right="0" w:hanging="0"/>
              <w:rPr>
                <w:sz w:val="22"/>
              </w:rPr>
            </w:pPr>
            <w:r>
              <w:rPr>
                <w:spacing w:val="-5"/>
                <w:sz w:val="22"/>
              </w:rPr>
              <w:t>14</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8" w:after="0"/>
              <w:ind w:left="233" w:right="151" w:hanging="0"/>
              <w:rPr>
                <w:sz w:val="22"/>
              </w:rPr>
            </w:pPr>
            <w:hyperlink r:id="rId12">
              <w:r>
                <w:rPr>
                  <w:color w:val="0000FF"/>
                  <w:spacing w:val="-2"/>
                  <w:sz w:val="22"/>
                  <w:u w:val="single" w:color="0000FF"/>
                </w:rPr>
                <w:t>https://uchi.ru/teachers/migr</w:t>
              </w:r>
            </w:hyperlink>
            <w:r>
              <w:rPr>
                <w:color w:val="0000FF"/>
                <w:spacing w:val="-2"/>
                <w:sz w:val="22"/>
              </w:rPr>
              <w:t xml:space="preserve"> </w:t>
            </w:r>
            <w:hyperlink r:id="rId13">
              <w:r>
                <w:rPr>
                  <w:color w:val="0000FF"/>
                  <w:spacing w:val="-2"/>
                  <w:sz w:val="22"/>
                  <w:u w:val="single" w:color="0000FF"/>
                </w:rPr>
                <w:t>ation</w:t>
              </w:r>
            </w:hyperlink>
            <w:r>
              <w:rPr>
                <w:color w:val="0000FF"/>
                <w:spacing w:val="-2"/>
                <w:sz w:val="22"/>
              </w:rPr>
              <w:t xml:space="preserve"> </w:t>
            </w:r>
            <w:hyperlink r:id="rId14">
              <w:r>
                <w:rPr>
                  <w:color w:val="0000FF"/>
                  <w:spacing w:val="-2"/>
                  <w:sz w:val="22"/>
                  <w:u w:val="single" w:color="0000FF"/>
                </w:rPr>
                <w:t>https://resh.edu.ru/class/2/</w:t>
              </w:r>
            </w:hyperlink>
          </w:p>
        </w:tc>
      </w:tr>
      <w:tr>
        <w:trPr>
          <w:trHeight w:val="803" w:hRule="atLeast"/>
        </w:trPr>
        <w:tc>
          <w:tcPr>
            <w:tcW w:w="7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5</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4" w:right="0" w:hanging="0"/>
              <w:rPr>
                <w:sz w:val="22"/>
              </w:rPr>
            </w:pPr>
            <w:r>
              <w:rPr>
                <w:spacing w:val="-2"/>
                <w:sz w:val="22"/>
              </w:rPr>
              <w:t>Морфология</w:t>
            </w:r>
          </w:p>
        </w:tc>
        <w:tc>
          <w:tcPr>
            <w:tcW w:w="10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498" w:right="0" w:hanging="0"/>
              <w:rPr>
                <w:sz w:val="22"/>
              </w:rPr>
            </w:pPr>
            <w:r>
              <w:rPr>
                <w:spacing w:val="-5"/>
                <w:sz w:val="22"/>
              </w:rPr>
              <w:t>19</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7" w:after="0"/>
              <w:ind w:left="233" w:right="151" w:hanging="0"/>
              <w:rPr>
                <w:sz w:val="22"/>
              </w:rPr>
            </w:pPr>
            <w:hyperlink r:id="rId15">
              <w:r>
                <w:rPr>
                  <w:color w:val="0000FF"/>
                  <w:spacing w:val="-2"/>
                  <w:sz w:val="22"/>
                  <w:u w:val="single" w:color="0000FF"/>
                </w:rPr>
                <w:t>https://uchi.ru/teachers/migr</w:t>
              </w:r>
            </w:hyperlink>
            <w:r>
              <w:rPr>
                <w:color w:val="0000FF"/>
                <w:spacing w:val="-2"/>
                <w:sz w:val="22"/>
              </w:rPr>
              <w:t xml:space="preserve"> </w:t>
            </w:r>
            <w:hyperlink r:id="rId16">
              <w:r>
                <w:rPr>
                  <w:color w:val="0000FF"/>
                  <w:spacing w:val="-2"/>
                  <w:sz w:val="22"/>
                  <w:u w:val="single" w:color="0000FF"/>
                </w:rPr>
                <w:t>ation</w:t>
              </w:r>
            </w:hyperlink>
            <w:r>
              <w:rPr>
                <w:color w:val="0000FF"/>
                <w:spacing w:val="-2"/>
                <w:sz w:val="22"/>
              </w:rPr>
              <w:t xml:space="preserve"> </w:t>
            </w:r>
            <w:hyperlink r:id="rId17">
              <w:r>
                <w:rPr>
                  <w:color w:val="0000FF"/>
                  <w:spacing w:val="-2"/>
                  <w:sz w:val="22"/>
                  <w:u w:val="single" w:color="0000FF"/>
                </w:rPr>
                <w:t>https://resh.edu.ru/class/2/</w:t>
              </w:r>
            </w:hyperlink>
          </w:p>
        </w:tc>
      </w:tr>
      <w:tr>
        <w:trPr>
          <w:trHeight w:val="804" w:hRule="atLeast"/>
        </w:trPr>
        <w:tc>
          <w:tcPr>
            <w:tcW w:w="7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6</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4" w:right="0" w:hanging="0"/>
              <w:rPr>
                <w:sz w:val="22"/>
              </w:rPr>
            </w:pPr>
            <w:r>
              <w:rPr>
                <w:spacing w:val="-2"/>
                <w:sz w:val="22"/>
              </w:rPr>
              <w:t>Синтаксис</w:t>
            </w:r>
          </w:p>
        </w:tc>
        <w:tc>
          <w:tcPr>
            <w:tcW w:w="10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80" w:right="0" w:hanging="0"/>
              <w:jc w:val="center"/>
              <w:rPr>
                <w:sz w:val="22"/>
              </w:rPr>
            </w:pPr>
            <w:r>
              <w:rPr>
                <w:spacing w:val="-10"/>
                <w:sz w:val="22"/>
              </w:rPr>
              <w:t>8</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51" w:hanging="0"/>
              <w:rPr>
                <w:sz w:val="22"/>
              </w:rPr>
            </w:pPr>
            <w:hyperlink r:id="rId18">
              <w:r>
                <w:rPr>
                  <w:color w:val="0000FF"/>
                  <w:spacing w:val="-2"/>
                  <w:sz w:val="22"/>
                  <w:u w:val="single" w:color="0000FF"/>
                </w:rPr>
                <w:t>https://uchi.ru/teachers/migr</w:t>
              </w:r>
            </w:hyperlink>
            <w:r>
              <w:rPr>
                <w:color w:val="0000FF"/>
                <w:spacing w:val="-2"/>
                <w:sz w:val="22"/>
              </w:rPr>
              <w:t xml:space="preserve"> </w:t>
            </w:r>
            <w:hyperlink r:id="rId19">
              <w:r>
                <w:rPr>
                  <w:color w:val="0000FF"/>
                  <w:spacing w:val="-2"/>
                  <w:sz w:val="22"/>
                  <w:u w:val="single" w:color="0000FF"/>
                </w:rPr>
                <w:t>ation</w:t>
              </w:r>
            </w:hyperlink>
          </w:p>
          <w:p>
            <w:pPr>
              <w:pStyle w:val="TableParagraph"/>
              <w:widowControl w:val="false"/>
              <w:spacing w:lineRule="exact" w:line="237" w:before="1" w:after="0"/>
              <w:ind w:left="233" w:right="0" w:hanging="0"/>
              <w:rPr>
                <w:sz w:val="22"/>
              </w:rPr>
            </w:pPr>
            <w:hyperlink r:id="rId20">
              <w:r>
                <w:rPr>
                  <w:color w:val="0000FF"/>
                  <w:spacing w:val="-2"/>
                  <w:sz w:val="22"/>
                  <w:u w:val="single" w:color="0000FF"/>
                </w:rPr>
                <w:t>https://resh.edu.ru/class/2/</w:t>
              </w:r>
            </w:hyperlink>
          </w:p>
        </w:tc>
      </w:tr>
      <w:tr>
        <w:trPr>
          <w:trHeight w:val="803" w:hRule="atLeast"/>
        </w:trPr>
        <w:tc>
          <w:tcPr>
            <w:tcW w:w="7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7</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4" w:right="663" w:hanging="0"/>
              <w:rPr>
                <w:sz w:val="22"/>
              </w:rPr>
            </w:pPr>
            <w:r>
              <w:rPr>
                <w:sz w:val="22"/>
              </w:rPr>
              <w:t>Орфография</w:t>
            </w:r>
            <w:r>
              <w:rPr>
                <w:spacing w:val="-14"/>
                <w:sz w:val="22"/>
              </w:rPr>
              <w:t xml:space="preserve"> </w:t>
            </w:r>
            <w:r>
              <w:rPr>
                <w:sz w:val="22"/>
              </w:rPr>
              <w:t xml:space="preserve">и </w:t>
            </w:r>
            <w:r>
              <w:rPr>
                <w:spacing w:val="-2"/>
                <w:sz w:val="22"/>
              </w:rPr>
              <w:t>пунктуация</w:t>
            </w:r>
          </w:p>
        </w:tc>
        <w:tc>
          <w:tcPr>
            <w:tcW w:w="10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498" w:right="0" w:hanging="0"/>
              <w:rPr>
                <w:sz w:val="22"/>
              </w:rPr>
            </w:pPr>
            <w:r>
              <w:rPr>
                <w:spacing w:val="-5"/>
                <w:sz w:val="22"/>
              </w:rPr>
              <w:t>50</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82" w:right="0" w:hanging="0"/>
              <w:jc w:val="center"/>
              <w:rPr>
                <w:sz w:val="22"/>
              </w:rPr>
            </w:pPr>
            <w:r>
              <w:rPr>
                <w:spacing w:val="-10"/>
                <w:sz w:val="22"/>
              </w:rPr>
              <w:t>8</w:t>
            </w:r>
          </w:p>
        </w:tc>
        <w:tc>
          <w:tcPr>
            <w:tcW w:w="1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51" w:hanging="0"/>
              <w:rPr>
                <w:sz w:val="22"/>
              </w:rPr>
            </w:pPr>
            <w:hyperlink r:id="rId21">
              <w:r>
                <w:rPr>
                  <w:color w:val="0000FF"/>
                  <w:spacing w:val="-2"/>
                  <w:sz w:val="22"/>
                  <w:u w:val="single" w:color="0000FF"/>
                </w:rPr>
                <w:t>https://uchi.ru/teachers/migr</w:t>
              </w:r>
            </w:hyperlink>
            <w:r>
              <w:rPr>
                <w:color w:val="0000FF"/>
                <w:spacing w:val="-2"/>
                <w:sz w:val="22"/>
              </w:rPr>
              <w:t xml:space="preserve"> </w:t>
            </w:r>
            <w:hyperlink r:id="rId22">
              <w:r>
                <w:rPr>
                  <w:color w:val="0000FF"/>
                  <w:spacing w:val="-2"/>
                  <w:sz w:val="22"/>
                  <w:u w:val="single" w:color="0000FF"/>
                </w:rPr>
                <w:t>ation</w:t>
              </w:r>
            </w:hyperlink>
          </w:p>
          <w:p>
            <w:pPr>
              <w:pStyle w:val="TableParagraph"/>
              <w:widowControl w:val="false"/>
              <w:spacing w:lineRule="exact" w:line="237" w:before="1" w:after="0"/>
              <w:ind w:left="233" w:right="0" w:hanging="0"/>
              <w:rPr>
                <w:sz w:val="22"/>
              </w:rPr>
            </w:pPr>
            <w:hyperlink r:id="rId23">
              <w:r>
                <w:rPr>
                  <w:color w:val="0000FF"/>
                  <w:spacing w:val="-2"/>
                  <w:sz w:val="22"/>
                  <w:u w:val="single" w:color="0000FF"/>
                </w:rPr>
                <w:t>https://resh.edu.ru/class/2/</w:t>
              </w:r>
            </w:hyperlink>
          </w:p>
        </w:tc>
      </w:tr>
      <w:tr>
        <w:trPr>
          <w:trHeight w:val="803" w:hRule="atLeast"/>
        </w:trPr>
        <w:tc>
          <w:tcPr>
            <w:tcW w:w="7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8</w:t>
            </w:r>
          </w:p>
        </w:tc>
        <w:tc>
          <w:tcPr>
            <w:tcW w:w="226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4" w:right="0" w:hanging="0"/>
              <w:rPr>
                <w:sz w:val="22"/>
              </w:rPr>
            </w:pPr>
            <w:r>
              <w:rPr>
                <w:sz w:val="22"/>
              </w:rPr>
              <w:t>Развитие</w:t>
            </w:r>
            <w:r>
              <w:rPr>
                <w:spacing w:val="-5"/>
                <w:sz w:val="22"/>
              </w:rPr>
              <w:t xml:space="preserve"> </w:t>
            </w:r>
            <w:r>
              <w:rPr>
                <w:spacing w:val="-4"/>
                <w:sz w:val="22"/>
              </w:rPr>
              <w:t>речи</w:t>
            </w:r>
          </w:p>
        </w:tc>
        <w:tc>
          <w:tcPr>
            <w:tcW w:w="10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498" w:right="0" w:hanging="0"/>
              <w:rPr>
                <w:sz w:val="22"/>
              </w:rPr>
            </w:pPr>
            <w:r>
              <w:rPr>
                <w:spacing w:val="-5"/>
                <w:sz w:val="22"/>
              </w:rPr>
              <w:t>30</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51" w:hanging="0"/>
              <w:rPr>
                <w:sz w:val="22"/>
              </w:rPr>
            </w:pPr>
            <w:hyperlink r:id="rId24">
              <w:r>
                <w:rPr>
                  <w:color w:val="0000FF"/>
                  <w:spacing w:val="-2"/>
                  <w:sz w:val="22"/>
                  <w:u w:val="single" w:color="0000FF"/>
                </w:rPr>
                <w:t>https://uchi.ru/teachers/migr</w:t>
              </w:r>
            </w:hyperlink>
            <w:r>
              <w:rPr>
                <w:color w:val="0000FF"/>
                <w:spacing w:val="-2"/>
                <w:sz w:val="22"/>
              </w:rPr>
              <w:t xml:space="preserve"> </w:t>
            </w:r>
            <w:hyperlink r:id="rId25">
              <w:r>
                <w:rPr>
                  <w:color w:val="0000FF"/>
                  <w:spacing w:val="-2"/>
                  <w:sz w:val="22"/>
                  <w:u w:val="single" w:color="0000FF"/>
                </w:rPr>
                <w:t>ation</w:t>
              </w:r>
            </w:hyperlink>
          </w:p>
          <w:p>
            <w:pPr>
              <w:pStyle w:val="TableParagraph"/>
              <w:widowControl w:val="false"/>
              <w:spacing w:lineRule="exact" w:line="237" w:before="1" w:after="0"/>
              <w:ind w:left="233" w:right="0" w:hanging="0"/>
              <w:rPr>
                <w:sz w:val="22"/>
              </w:rPr>
            </w:pPr>
            <w:hyperlink r:id="rId26">
              <w:r>
                <w:rPr>
                  <w:color w:val="0000FF"/>
                  <w:spacing w:val="-2"/>
                  <w:sz w:val="22"/>
                  <w:u w:val="single" w:color="0000FF"/>
                </w:rPr>
                <w:t>https://resh.edu.ru/class/2/</w:t>
              </w:r>
            </w:hyperlink>
          </w:p>
        </w:tc>
      </w:tr>
      <w:tr>
        <w:trPr>
          <w:trHeight w:val="297" w:hRule="atLeast"/>
        </w:trPr>
        <w:tc>
          <w:tcPr>
            <w:tcW w:w="302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Резервное</w:t>
            </w:r>
            <w:r>
              <w:rPr>
                <w:spacing w:val="-6"/>
                <w:sz w:val="22"/>
              </w:rPr>
              <w:t xml:space="preserve"> </w:t>
            </w:r>
            <w:r>
              <w:rPr>
                <w:spacing w:val="-4"/>
                <w:sz w:val="22"/>
              </w:rPr>
              <w:t>время</w:t>
            </w:r>
          </w:p>
        </w:tc>
        <w:tc>
          <w:tcPr>
            <w:tcW w:w="10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498" w:right="0" w:hanging="0"/>
              <w:rPr>
                <w:sz w:val="22"/>
              </w:rPr>
            </w:pPr>
            <w:r>
              <w:rPr>
                <w:spacing w:val="-5"/>
                <w:sz w:val="22"/>
              </w:rPr>
              <w:t>32</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182" w:right="0" w:hanging="0"/>
              <w:jc w:val="center"/>
              <w:rPr>
                <w:sz w:val="22"/>
              </w:rPr>
            </w:pPr>
            <w:r>
              <w:rPr>
                <w:spacing w:val="-10"/>
                <w:sz w:val="22"/>
              </w:rPr>
              <w:t>4</w:t>
            </w:r>
          </w:p>
        </w:tc>
        <w:tc>
          <w:tcPr>
            <w:tcW w:w="1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49" w:hRule="atLeast"/>
        </w:trPr>
        <w:tc>
          <w:tcPr>
            <w:tcW w:w="302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23" w:after="0"/>
              <w:ind w:left="235" w:right="0" w:hanging="0"/>
              <w:rPr>
                <w:sz w:val="22"/>
              </w:rPr>
            </w:pPr>
            <w:r>
              <w:rPr>
                <w:sz w:val="22"/>
              </w:rPr>
              <w:t>ОБЩЕЕ КОЛИЧЕСТВО ЧАСОВ</w:t>
            </w:r>
            <w:r>
              <w:rPr>
                <w:spacing w:val="-14"/>
                <w:sz w:val="22"/>
              </w:rPr>
              <w:t xml:space="preserve"> </w:t>
            </w:r>
            <w:r>
              <w:rPr>
                <w:sz w:val="22"/>
              </w:rPr>
              <w:t>ПО</w:t>
            </w:r>
            <w:r>
              <w:rPr>
                <w:spacing w:val="-14"/>
                <w:sz w:val="22"/>
              </w:rPr>
              <w:t xml:space="preserve"> </w:t>
            </w:r>
            <w:r>
              <w:rPr>
                <w:sz w:val="22"/>
              </w:rPr>
              <w:t>ПРОГРАММЕ</w:t>
            </w:r>
          </w:p>
        </w:tc>
        <w:tc>
          <w:tcPr>
            <w:tcW w:w="10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443" w:right="0" w:hanging="0"/>
              <w:rPr>
                <w:sz w:val="22"/>
              </w:rPr>
            </w:pPr>
            <w:r>
              <w:rPr>
                <w:spacing w:val="-5"/>
                <w:sz w:val="22"/>
              </w:rPr>
              <w:t>170</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82" w:right="0" w:hanging="0"/>
              <w:jc w:val="center"/>
              <w:rPr>
                <w:sz w:val="22"/>
              </w:rPr>
            </w:pPr>
            <w:r>
              <w:rPr>
                <w:spacing w:val="-5"/>
                <w:sz w:val="22"/>
              </w:rPr>
              <w:t>12</w:t>
            </w:r>
          </w:p>
        </w:tc>
        <w:tc>
          <w:tcPr>
            <w:tcW w:w="1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79" w:right="0" w:hanging="0"/>
              <w:jc w:val="center"/>
              <w:rPr>
                <w:sz w:val="22"/>
              </w:rPr>
            </w:pPr>
            <w:r>
              <w:rPr>
                <w:spacing w:val="-10"/>
                <w:sz w:val="22"/>
              </w:rPr>
              <w:t>0</w:t>
            </w:r>
          </w:p>
        </w:tc>
        <w:tc>
          <w:tcPr>
            <w:tcW w:w="285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Style12"/>
        <w:spacing w:before="3" w:after="0"/>
        <w:ind w:left="0" w:right="0" w:hanging="0"/>
        <w:jc w:val="left"/>
        <w:rPr>
          <w:b/>
          <w:sz w:val="22"/>
        </w:rPr>
      </w:pPr>
      <w:r>
        <w:rPr>
          <w:b/>
          <w:sz w:val="22"/>
        </w:rPr>
      </w:r>
    </w:p>
    <w:p>
      <w:pPr>
        <w:pStyle w:val="Normal"/>
        <w:spacing w:before="0" w:after="3"/>
        <w:ind w:left="302" w:right="0" w:hanging="0"/>
        <w:jc w:val="left"/>
        <w:rPr>
          <w:b/>
          <w:sz w:val="22"/>
        </w:rPr>
      </w:pPr>
      <w:r>
        <w:rPr>
          <w:b/>
          <w:sz w:val="22"/>
        </w:rPr>
        <w:t xml:space="preserve">3 </w:t>
      </w:r>
      <w:r>
        <w:rPr>
          <w:b/>
          <w:spacing w:val="-2"/>
          <w:sz w:val="22"/>
        </w:rPr>
        <w:t>КЛАСС</w:t>
      </w:r>
    </w:p>
    <w:tbl>
      <w:tblPr>
        <w:tblW w:w="10312" w:type="dxa"/>
        <w:jc w:val="left"/>
        <w:tblInd w:w="29" w:type="dxa"/>
        <w:tblLayout w:type="fixed"/>
        <w:tblCellMar>
          <w:top w:w="0" w:type="dxa"/>
          <w:left w:w="2" w:type="dxa"/>
          <w:bottom w:w="0" w:type="dxa"/>
          <w:right w:w="2" w:type="dxa"/>
        </w:tblCellMar>
        <w:tblLook w:val="01e0"/>
      </w:tblPr>
      <w:tblGrid>
        <w:gridCol w:w="761"/>
        <w:gridCol w:w="2262"/>
        <w:gridCol w:w="1038"/>
        <w:gridCol w:w="1735"/>
        <w:gridCol w:w="1795"/>
        <w:gridCol w:w="2720"/>
      </w:tblGrid>
      <w:tr>
        <w:trPr>
          <w:trHeight w:val="297" w:hRule="atLeast"/>
        </w:trPr>
        <w:tc>
          <w:tcPr>
            <w:tcW w:w="76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rPr>
                <w:b/>
                <w:sz w:val="22"/>
              </w:rPr>
            </w:pPr>
            <w:r>
              <w:rPr>
                <w:b/>
                <w:sz w:val="22"/>
              </w:rPr>
            </w:r>
          </w:p>
          <w:p>
            <w:pPr>
              <w:pStyle w:val="TableParagraph"/>
              <w:widowControl w:val="false"/>
              <w:ind w:left="235" w:right="201" w:hanging="0"/>
              <w:rPr>
                <w:b/>
                <w:sz w:val="22"/>
              </w:rPr>
            </w:pPr>
            <w:r>
              <w:rPr>
                <w:b/>
                <w:spacing w:val="-10"/>
                <w:sz w:val="22"/>
              </w:rPr>
              <w:t xml:space="preserve">№ </w:t>
            </w:r>
            <w:r>
              <w:rPr>
                <w:b/>
                <w:spacing w:val="-5"/>
                <w:sz w:val="22"/>
              </w:rPr>
              <w:t>п/п</w:t>
            </w:r>
          </w:p>
        </w:tc>
        <w:tc>
          <w:tcPr>
            <w:tcW w:w="2262"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0" w:after="0"/>
              <w:ind w:left="234" w:right="545" w:hanging="0"/>
              <w:jc w:val="both"/>
              <w:rPr>
                <w:b/>
                <w:sz w:val="22"/>
              </w:rPr>
            </w:pPr>
            <w:r>
              <w:rPr>
                <w:b/>
                <w:spacing w:val="-2"/>
                <w:sz w:val="22"/>
              </w:rPr>
              <w:t xml:space="preserve">Наименование </w:t>
            </w:r>
            <w:r>
              <w:rPr>
                <w:b/>
                <w:sz w:val="22"/>
              </w:rPr>
              <w:t>разделов</w:t>
            </w:r>
            <w:r>
              <w:rPr>
                <w:b/>
                <w:spacing w:val="-14"/>
                <w:sz w:val="22"/>
              </w:rPr>
              <w:t xml:space="preserve"> </w:t>
            </w:r>
            <w:r>
              <w:rPr>
                <w:b/>
                <w:sz w:val="22"/>
              </w:rPr>
              <w:t>и</w:t>
            </w:r>
            <w:r>
              <w:rPr>
                <w:b/>
                <w:spacing w:val="-14"/>
                <w:sz w:val="22"/>
              </w:rPr>
              <w:t xml:space="preserve"> </w:t>
            </w:r>
            <w:r>
              <w:rPr>
                <w:b/>
                <w:sz w:val="22"/>
              </w:rPr>
              <w:t xml:space="preserve">тем </w:t>
            </w:r>
            <w:r>
              <w:rPr>
                <w:b/>
                <w:spacing w:val="-2"/>
                <w:sz w:val="22"/>
              </w:rPr>
              <w:t>программы</w:t>
            </w:r>
          </w:p>
        </w:tc>
        <w:tc>
          <w:tcPr>
            <w:tcW w:w="456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97" w:right="0" w:hanging="0"/>
              <w:rPr>
                <w:b/>
                <w:sz w:val="22"/>
              </w:rPr>
            </w:pPr>
            <w:r>
              <w:rPr>
                <w:b/>
                <w:sz w:val="22"/>
              </w:rPr>
              <w:t>Количество</w:t>
            </w:r>
            <w:r>
              <w:rPr>
                <w:b/>
                <w:spacing w:val="-6"/>
                <w:sz w:val="22"/>
              </w:rPr>
              <w:t xml:space="preserve"> </w:t>
            </w:r>
            <w:r>
              <w:rPr>
                <w:b/>
                <w:spacing w:val="-2"/>
                <w:sz w:val="22"/>
              </w:rPr>
              <w:t>часов</w:t>
            </w:r>
          </w:p>
        </w:tc>
        <w:tc>
          <w:tcPr>
            <w:tcW w:w="2720"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5" w:after="0"/>
              <w:ind w:left="233" w:right="757" w:hanging="0"/>
              <w:rPr>
                <w:b/>
                <w:sz w:val="22"/>
              </w:rPr>
            </w:pPr>
            <w:r>
              <w:rPr>
                <w:b/>
                <w:spacing w:val="-2"/>
                <w:sz w:val="22"/>
              </w:rPr>
              <w:t>Электронные (цифровые) образовательные ресурсы</w:t>
            </w:r>
          </w:p>
        </w:tc>
      </w:tr>
      <w:tr>
        <w:trPr>
          <w:trHeight w:val="1007" w:hRule="atLeast"/>
        </w:trPr>
        <w:tc>
          <w:tcPr>
            <w:tcW w:w="761"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262"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0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20" w:after="0"/>
              <w:rPr>
                <w:b/>
                <w:sz w:val="22"/>
              </w:rPr>
            </w:pPr>
            <w:r>
              <w:rPr>
                <w:b/>
                <w:sz w:val="22"/>
              </w:rPr>
            </w:r>
          </w:p>
          <w:p>
            <w:pPr>
              <w:pStyle w:val="TableParagraph"/>
              <w:widowControl w:val="false"/>
              <w:ind w:left="231" w:right="0" w:hanging="0"/>
              <w:rPr>
                <w:b/>
                <w:sz w:val="22"/>
              </w:rPr>
            </w:pPr>
            <w:r>
              <w:rPr>
                <w:b/>
                <w:spacing w:val="-4"/>
                <w:sz w:val="22"/>
              </w:rPr>
              <w:t>Всего</w:t>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6" w:after="0"/>
              <w:ind w:left="234" w:right="0" w:hanging="0"/>
              <w:rPr>
                <w:b/>
                <w:sz w:val="22"/>
              </w:rPr>
            </w:pPr>
            <w:r>
              <w:rPr>
                <w:b/>
                <w:spacing w:val="-2"/>
                <w:sz w:val="22"/>
              </w:rPr>
              <w:t>Контрольные работы</w:t>
            </w:r>
          </w:p>
        </w:tc>
        <w:tc>
          <w:tcPr>
            <w:tcW w:w="17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6" w:after="0"/>
              <w:ind w:left="231" w:right="0" w:hanging="0"/>
              <w:rPr>
                <w:b/>
                <w:sz w:val="22"/>
              </w:rPr>
            </w:pPr>
            <w:r>
              <w:rPr>
                <w:b/>
                <w:spacing w:val="-2"/>
                <w:sz w:val="22"/>
              </w:rPr>
              <w:t>Практические работы</w:t>
            </w:r>
          </w:p>
        </w:tc>
        <w:tc>
          <w:tcPr>
            <w:tcW w:w="2720"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1562" w:hRule="atLeast"/>
        </w:trPr>
        <w:tc>
          <w:tcPr>
            <w:tcW w:w="76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10"/>
                <w:sz w:val="22"/>
              </w:rPr>
              <w:t>1</w:t>
            </w:r>
          </w:p>
        </w:tc>
        <w:tc>
          <w:tcPr>
            <w:tcW w:w="2262"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234" w:right="0" w:hanging="0"/>
              <w:rPr>
                <w:sz w:val="22"/>
              </w:rPr>
            </w:pPr>
            <w:r>
              <w:rPr>
                <w:sz w:val="22"/>
              </w:rPr>
              <w:t>Общие</w:t>
            </w:r>
            <w:r>
              <w:rPr>
                <w:spacing w:val="-14"/>
                <w:sz w:val="22"/>
              </w:rPr>
              <w:t xml:space="preserve"> </w:t>
            </w:r>
            <w:r>
              <w:rPr>
                <w:sz w:val="22"/>
              </w:rPr>
              <w:t>сведения</w:t>
            </w:r>
            <w:r>
              <w:rPr>
                <w:spacing w:val="-14"/>
                <w:sz w:val="22"/>
              </w:rPr>
              <w:t xml:space="preserve"> </w:t>
            </w:r>
            <w:r>
              <w:rPr>
                <w:sz w:val="22"/>
              </w:rPr>
              <w:t xml:space="preserve">о </w:t>
            </w:r>
            <w:r>
              <w:rPr>
                <w:spacing w:val="-4"/>
                <w:sz w:val="22"/>
              </w:rPr>
              <w:t>языке</w:t>
            </w:r>
          </w:p>
        </w:tc>
        <w:tc>
          <w:tcPr>
            <w:tcW w:w="103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80" w:right="0" w:hanging="0"/>
              <w:jc w:val="center"/>
              <w:rPr>
                <w:sz w:val="22"/>
              </w:rPr>
            </w:pPr>
            <w:r>
              <w:rPr>
                <w:spacing w:val="-10"/>
                <w:sz w:val="22"/>
              </w:rPr>
              <w:t>1</w:t>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7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83" w:hanging="0"/>
              <w:rPr>
                <w:sz w:val="22"/>
              </w:rPr>
            </w:pPr>
            <w:r>
              <w:rPr>
                <w:sz w:val="22"/>
              </w:rPr>
              <w:t xml:space="preserve">Библиотека ЦОК </w:t>
            </w:r>
            <w:hyperlink r:id="rId27">
              <w:r>
                <w:rPr>
                  <w:color w:val="0000FF"/>
                  <w:spacing w:val="-2"/>
                  <w:sz w:val="22"/>
                  <w:u w:val="single" w:color="0000FF"/>
                </w:rPr>
                <w:t>https://m.edsoo.ru/7f410de</w:t>
              </w:r>
            </w:hyperlink>
            <w:r>
              <w:rPr>
                <w:color w:val="0000FF"/>
                <w:spacing w:val="-2"/>
                <w:sz w:val="22"/>
              </w:rPr>
              <w:t xml:space="preserve"> </w:t>
            </w:r>
            <w:hyperlink r:id="rId28">
              <w:r>
                <w:rPr>
                  <w:color w:val="0000FF"/>
                  <w:spacing w:val="-10"/>
                  <w:sz w:val="22"/>
                  <w:u w:val="single" w:color="0000FF"/>
                </w:rPr>
                <w:t>8</w:t>
              </w:r>
            </w:hyperlink>
          </w:p>
          <w:p>
            <w:pPr>
              <w:pStyle w:val="TableParagraph"/>
              <w:widowControl w:val="false"/>
              <w:ind w:left="233" w:right="83" w:hanging="0"/>
              <w:rPr>
                <w:sz w:val="22"/>
              </w:rPr>
            </w:pPr>
            <w:hyperlink r:id="rId29">
              <w:r>
                <w:rPr>
                  <w:color w:val="0000FF"/>
                  <w:spacing w:val="-2"/>
                  <w:sz w:val="22"/>
                  <w:u w:val="single" w:color="0000FF"/>
                </w:rPr>
                <w:t>https://uchi.ru/teachers/mi</w:t>
              </w:r>
            </w:hyperlink>
            <w:r>
              <w:rPr>
                <w:color w:val="0000FF"/>
                <w:spacing w:val="-2"/>
                <w:sz w:val="22"/>
              </w:rPr>
              <w:t xml:space="preserve"> </w:t>
            </w:r>
            <w:hyperlink r:id="rId30">
              <w:r>
                <w:rPr>
                  <w:color w:val="0000FF"/>
                  <w:spacing w:val="-2"/>
                  <w:sz w:val="22"/>
                  <w:u w:val="single" w:color="0000FF"/>
                </w:rPr>
                <w:t>gration</w:t>
              </w:r>
            </w:hyperlink>
          </w:p>
          <w:p>
            <w:pPr>
              <w:pStyle w:val="TableParagraph"/>
              <w:widowControl w:val="false"/>
              <w:spacing w:lineRule="exact" w:line="237"/>
              <w:ind w:left="233" w:right="0" w:hanging="0"/>
              <w:rPr>
                <w:sz w:val="22"/>
              </w:rPr>
            </w:pPr>
            <w:hyperlink r:id="rId31">
              <w:r>
                <w:rPr>
                  <w:color w:val="0000FF"/>
                  <w:spacing w:val="-2"/>
                  <w:sz w:val="22"/>
                  <w:u w:val="single" w:color="0000FF"/>
                </w:rPr>
                <w:t>https://resh.edu.ru/class/3/</w:t>
              </w:r>
            </w:hyperlink>
          </w:p>
        </w:tc>
      </w:tr>
      <w:tr>
        <w:trPr>
          <w:trHeight w:val="1562" w:hRule="atLeast"/>
        </w:trPr>
        <w:tc>
          <w:tcPr>
            <w:tcW w:w="76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10"/>
                <w:sz w:val="22"/>
              </w:rPr>
              <w:t>2</w:t>
            </w:r>
          </w:p>
        </w:tc>
        <w:tc>
          <w:tcPr>
            <w:tcW w:w="2262"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234" w:right="0" w:hanging="0"/>
              <w:rPr>
                <w:sz w:val="22"/>
              </w:rPr>
            </w:pPr>
            <w:r>
              <w:rPr>
                <w:sz w:val="22"/>
              </w:rPr>
              <w:t>Фонетика</w:t>
            </w:r>
            <w:r>
              <w:rPr>
                <w:spacing w:val="-4"/>
                <w:sz w:val="22"/>
              </w:rPr>
              <w:t xml:space="preserve"> </w:t>
            </w:r>
            <w:r>
              <w:rPr>
                <w:sz w:val="22"/>
              </w:rPr>
              <w:t>и</w:t>
            </w:r>
            <w:r>
              <w:rPr>
                <w:spacing w:val="-3"/>
                <w:sz w:val="22"/>
              </w:rPr>
              <w:t xml:space="preserve"> </w:t>
            </w:r>
            <w:r>
              <w:rPr>
                <w:spacing w:val="-2"/>
                <w:sz w:val="22"/>
              </w:rPr>
              <w:t>графика</w:t>
            </w:r>
          </w:p>
        </w:tc>
        <w:tc>
          <w:tcPr>
            <w:tcW w:w="103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80" w:right="0" w:hanging="0"/>
              <w:jc w:val="center"/>
              <w:rPr>
                <w:sz w:val="22"/>
              </w:rPr>
            </w:pPr>
            <w:r>
              <w:rPr>
                <w:spacing w:val="-10"/>
                <w:sz w:val="22"/>
              </w:rPr>
              <w:t>2</w:t>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7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83" w:hanging="0"/>
              <w:rPr>
                <w:sz w:val="22"/>
              </w:rPr>
            </w:pPr>
            <w:r>
              <w:rPr>
                <w:sz w:val="22"/>
              </w:rPr>
              <w:t xml:space="preserve">Библиотека ЦОК </w:t>
            </w:r>
            <w:hyperlink r:id="rId32">
              <w:r>
                <w:rPr>
                  <w:color w:val="0000FF"/>
                  <w:spacing w:val="-2"/>
                  <w:sz w:val="22"/>
                  <w:u w:val="single" w:color="0000FF"/>
                </w:rPr>
                <w:t>https://m.edsoo.ru/7f410de</w:t>
              </w:r>
            </w:hyperlink>
            <w:r>
              <w:rPr>
                <w:color w:val="0000FF"/>
                <w:spacing w:val="-2"/>
                <w:sz w:val="22"/>
              </w:rPr>
              <w:t xml:space="preserve"> </w:t>
            </w:r>
            <w:hyperlink r:id="rId33">
              <w:r>
                <w:rPr>
                  <w:color w:val="0000FF"/>
                  <w:spacing w:val="-10"/>
                  <w:sz w:val="22"/>
                  <w:u w:val="single" w:color="0000FF"/>
                </w:rPr>
                <w:t>8</w:t>
              </w:r>
            </w:hyperlink>
          </w:p>
          <w:p>
            <w:pPr>
              <w:pStyle w:val="TableParagraph"/>
              <w:widowControl w:val="false"/>
              <w:ind w:left="233" w:right="83" w:hanging="0"/>
              <w:rPr>
                <w:sz w:val="22"/>
              </w:rPr>
            </w:pPr>
            <w:hyperlink r:id="rId34">
              <w:r>
                <w:rPr>
                  <w:color w:val="0000FF"/>
                  <w:spacing w:val="-2"/>
                  <w:sz w:val="22"/>
                  <w:u w:val="single" w:color="0000FF"/>
                </w:rPr>
                <w:t>https://uchi.ru/teachers/mi</w:t>
              </w:r>
            </w:hyperlink>
            <w:r>
              <w:rPr>
                <w:color w:val="0000FF"/>
                <w:spacing w:val="-2"/>
                <w:sz w:val="22"/>
              </w:rPr>
              <w:t xml:space="preserve"> </w:t>
            </w:r>
            <w:hyperlink r:id="rId35">
              <w:r>
                <w:rPr>
                  <w:color w:val="0000FF"/>
                  <w:spacing w:val="-2"/>
                  <w:sz w:val="22"/>
                  <w:u w:val="single" w:color="0000FF"/>
                </w:rPr>
                <w:t>gration</w:t>
              </w:r>
            </w:hyperlink>
          </w:p>
          <w:p>
            <w:pPr>
              <w:pStyle w:val="TableParagraph"/>
              <w:widowControl w:val="false"/>
              <w:spacing w:lineRule="exact" w:line="237"/>
              <w:ind w:left="233" w:right="0" w:hanging="0"/>
              <w:rPr>
                <w:sz w:val="22"/>
              </w:rPr>
            </w:pPr>
            <w:hyperlink r:id="rId36">
              <w:r>
                <w:rPr>
                  <w:color w:val="0000FF"/>
                  <w:spacing w:val="-2"/>
                  <w:sz w:val="22"/>
                  <w:u w:val="single" w:color="0000FF"/>
                </w:rPr>
                <w:t>https://resh.edu.ru/class/3/</w:t>
              </w:r>
            </w:hyperlink>
          </w:p>
        </w:tc>
      </w:tr>
      <w:tr>
        <w:trPr>
          <w:trHeight w:val="1307" w:hRule="atLeast"/>
        </w:trPr>
        <w:tc>
          <w:tcPr>
            <w:tcW w:w="76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100" w:right="0" w:hanging="0"/>
              <w:rPr>
                <w:sz w:val="22"/>
              </w:rPr>
            </w:pPr>
            <w:r>
              <w:rPr>
                <w:spacing w:val="-10"/>
                <w:sz w:val="22"/>
              </w:rPr>
              <w:t>3</w:t>
            </w:r>
          </w:p>
        </w:tc>
        <w:tc>
          <w:tcPr>
            <w:tcW w:w="2262"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234" w:right="0" w:hanging="0"/>
              <w:rPr>
                <w:sz w:val="22"/>
              </w:rPr>
            </w:pPr>
            <w:r>
              <w:rPr>
                <w:spacing w:val="-2"/>
                <w:sz w:val="22"/>
              </w:rPr>
              <w:t>Лексика</w:t>
            </w:r>
          </w:p>
        </w:tc>
        <w:tc>
          <w:tcPr>
            <w:tcW w:w="103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180" w:right="0" w:hanging="0"/>
              <w:jc w:val="center"/>
              <w:rPr>
                <w:sz w:val="22"/>
              </w:rPr>
            </w:pPr>
            <w:r>
              <w:rPr>
                <w:spacing w:val="-10"/>
                <w:sz w:val="22"/>
              </w:rPr>
              <w:t>5</w:t>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7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83" w:hanging="0"/>
              <w:rPr>
                <w:sz w:val="22"/>
              </w:rPr>
            </w:pPr>
            <w:r>
              <w:rPr>
                <w:sz w:val="22"/>
              </w:rPr>
              <w:t xml:space="preserve">Библиотека ЦОК </w:t>
            </w:r>
            <w:hyperlink r:id="rId37">
              <w:r>
                <w:rPr>
                  <w:color w:val="0000FF"/>
                  <w:spacing w:val="-2"/>
                  <w:sz w:val="22"/>
                  <w:u w:val="single" w:color="0000FF"/>
                </w:rPr>
                <w:t>https://m.edsoo.ru/7f410de</w:t>
              </w:r>
            </w:hyperlink>
            <w:r>
              <w:rPr>
                <w:color w:val="0000FF"/>
                <w:spacing w:val="-2"/>
                <w:sz w:val="22"/>
              </w:rPr>
              <w:t xml:space="preserve"> </w:t>
            </w:r>
            <w:hyperlink r:id="rId38">
              <w:r>
                <w:rPr>
                  <w:color w:val="0000FF"/>
                  <w:spacing w:val="-10"/>
                  <w:sz w:val="22"/>
                  <w:u w:val="single" w:color="0000FF"/>
                </w:rPr>
                <w:t>8</w:t>
              </w:r>
            </w:hyperlink>
          </w:p>
          <w:p>
            <w:pPr>
              <w:pStyle w:val="TableParagraph"/>
              <w:widowControl w:val="false"/>
              <w:spacing w:lineRule="exact" w:line="254"/>
              <w:ind w:left="233" w:right="83" w:hanging="0"/>
              <w:rPr>
                <w:sz w:val="22"/>
              </w:rPr>
            </w:pPr>
            <w:hyperlink r:id="rId39">
              <w:r>
                <w:rPr>
                  <w:color w:val="0000FF"/>
                  <w:spacing w:val="-2"/>
                  <w:sz w:val="22"/>
                  <w:u w:val="single" w:color="0000FF"/>
                </w:rPr>
                <w:t>https://uchi.ru/teachers/mi</w:t>
              </w:r>
            </w:hyperlink>
            <w:r>
              <w:rPr>
                <w:color w:val="0000FF"/>
                <w:spacing w:val="-2"/>
                <w:sz w:val="22"/>
              </w:rPr>
              <w:t xml:space="preserve"> </w:t>
            </w:r>
            <w:hyperlink r:id="rId40">
              <w:r>
                <w:rPr>
                  <w:color w:val="0000FF"/>
                  <w:spacing w:val="-2"/>
                  <w:sz w:val="22"/>
                  <w:u w:val="single" w:color="0000FF"/>
                </w:rPr>
                <w:t>gration</w:t>
              </w:r>
            </w:hyperlink>
          </w:p>
        </w:tc>
      </w:tr>
    </w:tbl>
    <w:p>
      <w:pPr>
        <w:sectPr>
          <w:type w:val="nextPage"/>
          <w:pgSz w:w="11906" w:h="16838"/>
          <w:pgMar w:left="1133" w:right="0" w:gutter="0" w:header="0" w:top="1140" w:footer="0" w:bottom="280"/>
          <w:pgNumType w:fmt="decimal"/>
          <w:formProt w:val="false"/>
          <w:textDirection w:val="lrTb"/>
          <w:docGrid w:type="default" w:linePitch="100" w:charSpace="4096"/>
        </w:sectPr>
      </w:pPr>
    </w:p>
    <w:tbl>
      <w:tblPr>
        <w:tblW w:w="10312" w:type="dxa"/>
        <w:jc w:val="left"/>
        <w:tblInd w:w="29" w:type="dxa"/>
        <w:tblLayout w:type="fixed"/>
        <w:tblCellMar>
          <w:top w:w="0" w:type="dxa"/>
          <w:left w:w="2" w:type="dxa"/>
          <w:bottom w:w="0" w:type="dxa"/>
          <w:right w:w="2" w:type="dxa"/>
        </w:tblCellMar>
        <w:tblLook w:val="01e0"/>
      </w:tblPr>
      <w:tblGrid>
        <w:gridCol w:w="761"/>
        <w:gridCol w:w="2262"/>
        <w:gridCol w:w="1038"/>
        <w:gridCol w:w="1735"/>
        <w:gridCol w:w="1795"/>
        <w:gridCol w:w="2720"/>
      </w:tblGrid>
      <w:tr>
        <w:trPr>
          <w:trHeight w:val="300" w:hRule="atLeast"/>
        </w:trPr>
        <w:tc>
          <w:tcPr>
            <w:tcW w:w="76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6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03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7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1" w:after="0"/>
              <w:ind w:left="233" w:right="0" w:hanging="0"/>
              <w:rPr>
                <w:sz w:val="22"/>
              </w:rPr>
            </w:pPr>
            <w:hyperlink r:id="rId41">
              <w:r>
                <w:rPr>
                  <w:color w:val="0000FF"/>
                  <w:spacing w:val="-2"/>
                  <w:sz w:val="22"/>
                  <w:u w:val="single" w:color="0000FF"/>
                </w:rPr>
                <w:t>https://resh.edu.ru/class/3/</w:t>
              </w:r>
            </w:hyperlink>
          </w:p>
        </w:tc>
      </w:tr>
      <w:tr>
        <w:trPr>
          <w:trHeight w:val="803" w:hRule="atLeast"/>
        </w:trPr>
        <w:tc>
          <w:tcPr>
            <w:tcW w:w="7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4</w:t>
            </w:r>
          </w:p>
        </w:tc>
        <w:tc>
          <w:tcPr>
            <w:tcW w:w="22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4" w:right="0" w:hanging="0"/>
              <w:rPr>
                <w:sz w:val="22"/>
              </w:rPr>
            </w:pPr>
            <w:r>
              <w:rPr>
                <w:sz w:val="22"/>
              </w:rPr>
              <w:t>Состав</w:t>
            </w:r>
            <w:r>
              <w:rPr>
                <w:spacing w:val="-6"/>
                <w:sz w:val="22"/>
              </w:rPr>
              <w:t xml:space="preserve"> </w:t>
            </w:r>
            <w:r>
              <w:rPr>
                <w:spacing w:val="-2"/>
                <w:sz w:val="22"/>
              </w:rPr>
              <w:t>слова</w:t>
            </w:r>
          </w:p>
        </w:tc>
        <w:tc>
          <w:tcPr>
            <w:tcW w:w="10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371" w:hanging="0"/>
              <w:jc w:val="right"/>
              <w:rPr>
                <w:sz w:val="22"/>
              </w:rPr>
            </w:pPr>
            <w:r>
              <w:rPr>
                <w:spacing w:val="-10"/>
                <w:sz w:val="22"/>
              </w:rPr>
              <w:t>9</w:t>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7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Библиотека</w:t>
            </w:r>
            <w:r>
              <w:rPr>
                <w:spacing w:val="-3"/>
                <w:sz w:val="22"/>
              </w:rPr>
              <w:t xml:space="preserve"> </w:t>
            </w:r>
            <w:r>
              <w:rPr>
                <w:spacing w:val="-5"/>
                <w:sz w:val="22"/>
              </w:rPr>
              <w:t>ЦОК</w:t>
            </w:r>
          </w:p>
          <w:p>
            <w:pPr>
              <w:pStyle w:val="TableParagraph"/>
              <w:widowControl w:val="false"/>
              <w:spacing w:lineRule="exact" w:line="252"/>
              <w:ind w:left="233" w:right="83" w:hanging="0"/>
              <w:rPr>
                <w:sz w:val="22"/>
              </w:rPr>
            </w:pPr>
            <w:hyperlink r:id="rId42">
              <w:r>
                <w:rPr>
                  <w:color w:val="0000FF"/>
                  <w:spacing w:val="-2"/>
                  <w:sz w:val="22"/>
                  <w:u w:val="single" w:color="0000FF"/>
                </w:rPr>
                <w:t>https://m.edsoo.ru/7f410de</w:t>
              </w:r>
            </w:hyperlink>
            <w:r>
              <w:rPr>
                <w:color w:val="0000FF"/>
                <w:spacing w:val="-2"/>
                <w:sz w:val="22"/>
              </w:rPr>
              <w:t xml:space="preserve"> </w:t>
            </w:r>
            <w:hyperlink r:id="rId43">
              <w:r>
                <w:rPr>
                  <w:color w:val="0000FF"/>
                  <w:spacing w:val="-10"/>
                  <w:sz w:val="22"/>
                  <w:u w:val="single" w:color="0000FF"/>
                </w:rPr>
                <w:t>8</w:t>
              </w:r>
            </w:hyperlink>
          </w:p>
        </w:tc>
      </w:tr>
      <w:tr>
        <w:trPr>
          <w:trHeight w:val="1562" w:hRule="atLeast"/>
        </w:trPr>
        <w:tc>
          <w:tcPr>
            <w:tcW w:w="76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10"/>
                <w:sz w:val="22"/>
              </w:rPr>
              <w:t>5</w:t>
            </w:r>
          </w:p>
        </w:tc>
        <w:tc>
          <w:tcPr>
            <w:tcW w:w="2262"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234" w:right="0" w:hanging="0"/>
              <w:rPr>
                <w:sz w:val="22"/>
              </w:rPr>
            </w:pPr>
            <w:r>
              <w:rPr>
                <w:spacing w:val="-2"/>
                <w:sz w:val="22"/>
              </w:rPr>
              <w:t>Морфология</w:t>
            </w:r>
          </w:p>
        </w:tc>
        <w:tc>
          <w:tcPr>
            <w:tcW w:w="103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315" w:hanging="0"/>
              <w:jc w:val="right"/>
              <w:rPr>
                <w:sz w:val="22"/>
              </w:rPr>
            </w:pPr>
            <w:r>
              <w:rPr>
                <w:spacing w:val="-5"/>
                <w:sz w:val="22"/>
              </w:rPr>
              <w:t>43</w:t>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7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83" w:hanging="0"/>
              <w:rPr>
                <w:sz w:val="22"/>
              </w:rPr>
            </w:pPr>
            <w:r>
              <w:rPr>
                <w:sz w:val="22"/>
              </w:rPr>
              <w:t xml:space="preserve">Библиотека ЦОК </w:t>
            </w:r>
            <w:hyperlink r:id="rId44">
              <w:r>
                <w:rPr>
                  <w:color w:val="0000FF"/>
                  <w:spacing w:val="-2"/>
                  <w:sz w:val="22"/>
                  <w:u w:val="single" w:color="0000FF"/>
                </w:rPr>
                <w:t>https://m.edsoo.ru/7f410de</w:t>
              </w:r>
            </w:hyperlink>
            <w:r>
              <w:rPr>
                <w:color w:val="0000FF"/>
                <w:spacing w:val="-2"/>
                <w:sz w:val="22"/>
              </w:rPr>
              <w:t xml:space="preserve"> </w:t>
            </w:r>
            <w:hyperlink r:id="rId45">
              <w:r>
                <w:rPr>
                  <w:color w:val="0000FF"/>
                  <w:spacing w:val="-10"/>
                  <w:sz w:val="22"/>
                  <w:u w:val="single" w:color="0000FF"/>
                </w:rPr>
                <w:t>8</w:t>
              </w:r>
            </w:hyperlink>
          </w:p>
          <w:p>
            <w:pPr>
              <w:pStyle w:val="TableParagraph"/>
              <w:widowControl w:val="false"/>
              <w:spacing w:before="2" w:after="0"/>
              <w:ind w:left="233" w:right="83" w:hanging="0"/>
              <w:rPr>
                <w:sz w:val="22"/>
              </w:rPr>
            </w:pPr>
            <w:hyperlink r:id="rId46">
              <w:r>
                <w:rPr>
                  <w:color w:val="0000FF"/>
                  <w:spacing w:val="-2"/>
                  <w:sz w:val="22"/>
                  <w:u w:val="single" w:color="0000FF"/>
                </w:rPr>
                <w:t>https://uchi.ru/teachers/mi</w:t>
              </w:r>
            </w:hyperlink>
            <w:r>
              <w:rPr>
                <w:color w:val="0000FF"/>
                <w:spacing w:val="-2"/>
                <w:sz w:val="22"/>
              </w:rPr>
              <w:t xml:space="preserve"> </w:t>
            </w:r>
            <w:hyperlink r:id="rId47">
              <w:r>
                <w:rPr>
                  <w:color w:val="0000FF"/>
                  <w:spacing w:val="-2"/>
                  <w:sz w:val="22"/>
                  <w:u w:val="single" w:color="0000FF"/>
                </w:rPr>
                <w:t>gration</w:t>
              </w:r>
            </w:hyperlink>
          </w:p>
          <w:p>
            <w:pPr>
              <w:pStyle w:val="TableParagraph"/>
              <w:widowControl w:val="false"/>
              <w:spacing w:lineRule="exact" w:line="237"/>
              <w:ind w:left="233" w:right="0" w:hanging="0"/>
              <w:rPr>
                <w:sz w:val="22"/>
              </w:rPr>
            </w:pPr>
            <w:hyperlink r:id="rId48">
              <w:r>
                <w:rPr>
                  <w:color w:val="0000FF"/>
                  <w:spacing w:val="-2"/>
                  <w:sz w:val="22"/>
                  <w:u w:val="single" w:color="0000FF"/>
                </w:rPr>
                <w:t>https://resh.edu.ru/class/3/</w:t>
              </w:r>
            </w:hyperlink>
          </w:p>
        </w:tc>
      </w:tr>
      <w:tr>
        <w:trPr>
          <w:trHeight w:val="1562" w:hRule="atLeast"/>
        </w:trPr>
        <w:tc>
          <w:tcPr>
            <w:tcW w:w="76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10"/>
                <w:sz w:val="22"/>
              </w:rPr>
              <w:t>6</w:t>
            </w:r>
          </w:p>
        </w:tc>
        <w:tc>
          <w:tcPr>
            <w:tcW w:w="2262"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234" w:right="0" w:hanging="0"/>
              <w:rPr>
                <w:sz w:val="22"/>
              </w:rPr>
            </w:pPr>
            <w:r>
              <w:rPr>
                <w:spacing w:val="-2"/>
                <w:sz w:val="22"/>
              </w:rPr>
              <w:t>Синтаксис</w:t>
            </w:r>
          </w:p>
        </w:tc>
        <w:tc>
          <w:tcPr>
            <w:tcW w:w="103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0" w:right="315" w:hanging="0"/>
              <w:jc w:val="right"/>
              <w:rPr>
                <w:sz w:val="22"/>
              </w:rPr>
            </w:pPr>
            <w:r>
              <w:rPr>
                <w:spacing w:val="-5"/>
                <w:sz w:val="22"/>
              </w:rPr>
              <w:t>13</w:t>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7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83" w:hanging="0"/>
              <w:rPr>
                <w:sz w:val="22"/>
              </w:rPr>
            </w:pPr>
            <w:r>
              <w:rPr>
                <w:sz w:val="22"/>
              </w:rPr>
              <w:t xml:space="preserve">Библиотека ЦОК </w:t>
            </w:r>
            <w:hyperlink r:id="rId49">
              <w:r>
                <w:rPr>
                  <w:color w:val="0000FF"/>
                  <w:spacing w:val="-2"/>
                  <w:sz w:val="22"/>
                  <w:u w:val="single" w:color="0000FF"/>
                </w:rPr>
                <w:t>https://m.edsoo.ru/7f410de</w:t>
              </w:r>
            </w:hyperlink>
            <w:r>
              <w:rPr>
                <w:color w:val="0000FF"/>
                <w:spacing w:val="-2"/>
                <w:sz w:val="22"/>
              </w:rPr>
              <w:t xml:space="preserve"> </w:t>
            </w:r>
            <w:hyperlink r:id="rId50">
              <w:r>
                <w:rPr>
                  <w:color w:val="0000FF"/>
                  <w:spacing w:val="-10"/>
                  <w:sz w:val="22"/>
                  <w:u w:val="single" w:color="0000FF"/>
                </w:rPr>
                <w:t>8</w:t>
              </w:r>
            </w:hyperlink>
          </w:p>
          <w:p>
            <w:pPr>
              <w:pStyle w:val="TableParagraph"/>
              <w:widowControl w:val="false"/>
              <w:ind w:left="233" w:right="83" w:hanging="0"/>
              <w:rPr>
                <w:sz w:val="22"/>
              </w:rPr>
            </w:pPr>
            <w:hyperlink r:id="rId51">
              <w:r>
                <w:rPr>
                  <w:color w:val="0000FF"/>
                  <w:spacing w:val="-2"/>
                  <w:sz w:val="22"/>
                  <w:u w:val="single" w:color="0000FF"/>
                </w:rPr>
                <w:t>https://uchi.ru/teachers/mi</w:t>
              </w:r>
            </w:hyperlink>
            <w:r>
              <w:rPr>
                <w:color w:val="0000FF"/>
                <w:spacing w:val="-2"/>
                <w:sz w:val="22"/>
              </w:rPr>
              <w:t xml:space="preserve"> </w:t>
            </w:r>
            <w:hyperlink r:id="rId52">
              <w:r>
                <w:rPr>
                  <w:color w:val="0000FF"/>
                  <w:spacing w:val="-2"/>
                  <w:sz w:val="22"/>
                  <w:u w:val="single" w:color="0000FF"/>
                </w:rPr>
                <w:t>gration</w:t>
              </w:r>
            </w:hyperlink>
          </w:p>
          <w:p>
            <w:pPr>
              <w:pStyle w:val="TableParagraph"/>
              <w:widowControl w:val="false"/>
              <w:spacing w:lineRule="exact" w:line="237" w:before="1" w:after="0"/>
              <w:ind w:left="233" w:right="0" w:hanging="0"/>
              <w:rPr>
                <w:sz w:val="22"/>
              </w:rPr>
            </w:pPr>
            <w:hyperlink r:id="rId53">
              <w:r>
                <w:rPr>
                  <w:color w:val="0000FF"/>
                  <w:spacing w:val="-2"/>
                  <w:sz w:val="22"/>
                  <w:u w:val="single" w:color="0000FF"/>
                </w:rPr>
                <w:t>https://resh.edu.ru/class/3/</w:t>
              </w:r>
            </w:hyperlink>
          </w:p>
        </w:tc>
      </w:tr>
      <w:tr>
        <w:trPr>
          <w:trHeight w:val="1562" w:hRule="atLeast"/>
        </w:trPr>
        <w:tc>
          <w:tcPr>
            <w:tcW w:w="76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100" w:right="0" w:hanging="0"/>
              <w:rPr>
                <w:sz w:val="22"/>
              </w:rPr>
            </w:pPr>
            <w:r>
              <w:rPr>
                <w:spacing w:val="-10"/>
                <w:sz w:val="22"/>
              </w:rPr>
              <w:t>7</w:t>
            </w:r>
          </w:p>
        </w:tc>
        <w:tc>
          <w:tcPr>
            <w:tcW w:w="2262"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234" w:right="663" w:hanging="0"/>
              <w:rPr>
                <w:sz w:val="22"/>
              </w:rPr>
            </w:pPr>
            <w:r>
              <w:rPr>
                <w:sz w:val="22"/>
              </w:rPr>
              <w:t>Орфография</w:t>
            </w:r>
            <w:r>
              <w:rPr>
                <w:spacing w:val="-14"/>
                <w:sz w:val="22"/>
              </w:rPr>
              <w:t xml:space="preserve"> </w:t>
            </w:r>
            <w:r>
              <w:rPr>
                <w:sz w:val="22"/>
              </w:rPr>
              <w:t xml:space="preserve">и </w:t>
            </w:r>
            <w:r>
              <w:rPr>
                <w:spacing w:val="-2"/>
                <w:sz w:val="22"/>
              </w:rPr>
              <w:t>пунктуация</w:t>
            </w:r>
          </w:p>
        </w:tc>
        <w:tc>
          <w:tcPr>
            <w:tcW w:w="103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315" w:hanging="0"/>
              <w:jc w:val="right"/>
              <w:rPr>
                <w:sz w:val="22"/>
              </w:rPr>
            </w:pPr>
            <w:r>
              <w:rPr>
                <w:spacing w:val="-5"/>
                <w:sz w:val="22"/>
              </w:rPr>
              <w:t>50</w:t>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7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83" w:hanging="0"/>
              <w:rPr>
                <w:sz w:val="22"/>
              </w:rPr>
            </w:pPr>
            <w:r>
              <w:rPr>
                <w:sz w:val="22"/>
              </w:rPr>
              <w:t xml:space="preserve">Библиотека ЦОК </w:t>
            </w:r>
            <w:hyperlink r:id="rId54">
              <w:r>
                <w:rPr>
                  <w:color w:val="0000FF"/>
                  <w:spacing w:val="-2"/>
                  <w:sz w:val="22"/>
                  <w:u w:val="single" w:color="0000FF"/>
                </w:rPr>
                <w:t>https://m.edsoo.ru/7f410de</w:t>
              </w:r>
            </w:hyperlink>
            <w:r>
              <w:rPr>
                <w:color w:val="0000FF"/>
                <w:spacing w:val="-2"/>
                <w:sz w:val="22"/>
              </w:rPr>
              <w:t xml:space="preserve"> </w:t>
            </w:r>
            <w:hyperlink r:id="rId55">
              <w:r>
                <w:rPr>
                  <w:color w:val="0000FF"/>
                  <w:spacing w:val="-10"/>
                  <w:sz w:val="22"/>
                  <w:u w:val="single" w:color="0000FF"/>
                </w:rPr>
                <w:t>8</w:t>
              </w:r>
            </w:hyperlink>
          </w:p>
          <w:p>
            <w:pPr>
              <w:pStyle w:val="TableParagraph"/>
              <w:widowControl w:val="false"/>
              <w:spacing w:lineRule="exact" w:line="252"/>
              <w:ind w:left="233" w:right="0" w:hanging="0"/>
              <w:rPr>
                <w:sz w:val="22"/>
              </w:rPr>
            </w:pPr>
            <w:hyperlink r:id="rId56">
              <w:r>
                <w:rPr>
                  <w:color w:val="0000FF"/>
                  <w:spacing w:val="-2"/>
                  <w:sz w:val="22"/>
                  <w:u w:val="single" w:color="0000FF"/>
                </w:rPr>
                <w:t>https://uchi.ru/teachers/mi</w:t>
              </w:r>
            </w:hyperlink>
          </w:p>
          <w:p>
            <w:pPr>
              <w:pStyle w:val="TableParagraph"/>
              <w:widowControl w:val="false"/>
              <w:spacing w:lineRule="exact" w:line="252"/>
              <w:ind w:left="233" w:right="83" w:hanging="0"/>
              <w:rPr>
                <w:sz w:val="22"/>
              </w:rPr>
            </w:pPr>
            <w:hyperlink r:id="rId57">
              <w:r>
                <w:rPr>
                  <w:color w:val="0000FF"/>
                  <w:spacing w:val="-2"/>
                  <w:sz w:val="22"/>
                  <w:u w:val="single" w:color="0000FF"/>
                </w:rPr>
                <w:t>gration</w:t>
              </w:r>
            </w:hyperlink>
            <w:r>
              <w:rPr>
                <w:color w:val="0000FF"/>
                <w:spacing w:val="-2"/>
                <w:sz w:val="22"/>
              </w:rPr>
              <w:t xml:space="preserve"> </w:t>
            </w:r>
            <w:hyperlink r:id="rId58">
              <w:r>
                <w:rPr>
                  <w:color w:val="0000FF"/>
                  <w:spacing w:val="-2"/>
                  <w:sz w:val="22"/>
                  <w:u w:val="single" w:color="0000FF"/>
                </w:rPr>
                <w:t>https://resh.edu.ru/class/3/</w:t>
              </w:r>
            </w:hyperlink>
          </w:p>
        </w:tc>
      </w:tr>
      <w:tr>
        <w:trPr>
          <w:trHeight w:val="1565" w:hRule="atLeast"/>
        </w:trPr>
        <w:tc>
          <w:tcPr>
            <w:tcW w:w="76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100" w:right="0" w:hanging="0"/>
              <w:rPr>
                <w:sz w:val="22"/>
              </w:rPr>
            </w:pPr>
            <w:r>
              <w:rPr>
                <w:spacing w:val="-10"/>
                <w:sz w:val="22"/>
              </w:rPr>
              <w:t>8</w:t>
            </w:r>
          </w:p>
        </w:tc>
        <w:tc>
          <w:tcPr>
            <w:tcW w:w="2262"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234" w:right="0" w:hanging="0"/>
              <w:rPr>
                <w:sz w:val="22"/>
              </w:rPr>
            </w:pPr>
            <w:r>
              <w:rPr>
                <w:sz w:val="22"/>
              </w:rPr>
              <w:t>Развитие</w:t>
            </w:r>
            <w:r>
              <w:rPr>
                <w:spacing w:val="-5"/>
                <w:sz w:val="22"/>
              </w:rPr>
              <w:t xml:space="preserve"> </w:t>
            </w:r>
            <w:r>
              <w:rPr>
                <w:spacing w:val="-4"/>
                <w:sz w:val="22"/>
              </w:rPr>
              <w:t>речи</w:t>
            </w:r>
          </w:p>
        </w:tc>
        <w:tc>
          <w:tcPr>
            <w:tcW w:w="103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315" w:hanging="0"/>
              <w:jc w:val="right"/>
              <w:rPr>
                <w:sz w:val="22"/>
              </w:rPr>
            </w:pPr>
            <w:r>
              <w:rPr>
                <w:spacing w:val="-5"/>
                <w:sz w:val="22"/>
              </w:rPr>
              <w:t>30</w:t>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7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83" w:hanging="0"/>
              <w:rPr>
                <w:sz w:val="22"/>
              </w:rPr>
            </w:pPr>
            <w:r>
              <w:rPr>
                <w:sz w:val="22"/>
              </w:rPr>
              <w:t xml:space="preserve">Библиотека ЦОК </w:t>
            </w:r>
            <w:hyperlink r:id="rId59">
              <w:r>
                <w:rPr>
                  <w:color w:val="0000FF"/>
                  <w:spacing w:val="-2"/>
                  <w:sz w:val="22"/>
                  <w:u w:val="single" w:color="0000FF"/>
                </w:rPr>
                <w:t>https://m.edsoo.ru/7f410de</w:t>
              </w:r>
            </w:hyperlink>
            <w:r>
              <w:rPr>
                <w:color w:val="0000FF"/>
                <w:spacing w:val="-2"/>
                <w:sz w:val="22"/>
              </w:rPr>
              <w:t xml:space="preserve"> </w:t>
            </w:r>
            <w:hyperlink r:id="rId60">
              <w:r>
                <w:rPr>
                  <w:color w:val="0000FF"/>
                  <w:spacing w:val="-10"/>
                  <w:sz w:val="22"/>
                  <w:u w:val="single" w:color="0000FF"/>
                </w:rPr>
                <w:t>8</w:t>
              </w:r>
            </w:hyperlink>
          </w:p>
          <w:p>
            <w:pPr>
              <w:pStyle w:val="TableParagraph"/>
              <w:widowControl w:val="false"/>
              <w:spacing w:lineRule="exact" w:line="252"/>
              <w:ind w:left="233" w:right="83" w:hanging="0"/>
              <w:rPr>
                <w:sz w:val="22"/>
              </w:rPr>
            </w:pPr>
            <w:hyperlink r:id="rId61">
              <w:r>
                <w:rPr>
                  <w:color w:val="0000FF"/>
                  <w:spacing w:val="-2"/>
                  <w:sz w:val="22"/>
                  <w:u w:val="single" w:color="0000FF"/>
                </w:rPr>
                <w:t>https://uchi.ru/teachers/mi</w:t>
              </w:r>
            </w:hyperlink>
            <w:r>
              <w:rPr>
                <w:color w:val="0000FF"/>
                <w:spacing w:val="-2"/>
                <w:sz w:val="22"/>
              </w:rPr>
              <w:t xml:space="preserve"> </w:t>
            </w:r>
            <w:hyperlink r:id="rId62">
              <w:r>
                <w:rPr>
                  <w:color w:val="0000FF"/>
                  <w:spacing w:val="-2"/>
                  <w:sz w:val="22"/>
                  <w:u w:val="single" w:color="0000FF"/>
                </w:rPr>
                <w:t>gration</w:t>
              </w:r>
            </w:hyperlink>
            <w:r>
              <w:rPr>
                <w:color w:val="0000FF"/>
                <w:spacing w:val="-2"/>
                <w:sz w:val="22"/>
              </w:rPr>
              <w:t xml:space="preserve"> </w:t>
            </w:r>
            <w:hyperlink r:id="rId63">
              <w:r>
                <w:rPr>
                  <w:color w:val="0000FF"/>
                  <w:spacing w:val="-2"/>
                  <w:sz w:val="22"/>
                  <w:u w:val="single" w:color="0000FF"/>
                </w:rPr>
                <w:t>https://resh.edu.ru/class/3/</w:t>
              </w:r>
            </w:hyperlink>
          </w:p>
        </w:tc>
      </w:tr>
      <w:tr>
        <w:trPr>
          <w:trHeight w:val="297" w:hRule="atLeast"/>
        </w:trPr>
        <w:tc>
          <w:tcPr>
            <w:tcW w:w="302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Резервное</w:t>
            </w:r>
            <w:r>
              <w:rPr>
                <w:spacing w:val="-6"/>
                <w:sz w:val="22"/>
              </w:rPr>
              <w:t xml:space="preserve"> </w:t>
            </w:r>
            <w:r>
              <w:rPr>
                <w:spacing w:val="-4"/>
                <w:sz w:val="22"/>
              </w:rPr>
              <w:t>время</w:t>
            </w:r>
          </w:p>
        </w:tc>
        <w:tc>
          <w:tcPr>
            <w:tcW w:w="10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315" w:hanging="0"/>
              <w:jc w:val="right"/>
              <w:rPr>
                <w:sz w:val="22"/>
              </w:rPr>
            </w:pPr>
            <w:r>
              <w:rPr>
                <w:spacing w:val="-5"/>
                <w:sz w:val="22"/>
              </w:rPr>
              <w:t>17</w:t>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714" w:hanging="0"/>
              <w:jc w:val="right"/>
              <w:rPr>
                <w:sz w:val="22"/>
              </w:rPr>
            </w:pPr>
            <w:r>
              <w:rPr>
                <w:spacing w:val="-10"/>
                <w:sz w:val="22"/>
              </w:rPr>
              <w:t>5</w:t>
            </w:r>
          </w:p>
        </w:tc>
        <w:tc>
          <w:tcPr>
            <w:tcW w:w="179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7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49" w:hRule="atLeast"/>
        </w:trPr>
        <w:tc>
          <w:tcPr>
            <w:tcW w:w="302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5" w:after="0"/>
              <w:ind w:left="235" w:right="0" w:hanging="0"/>
              <w:rPr>
                <w:sz w:val="22"/>
              </w:rPr>
            </w:pPr>
            <w:r>
              <w:rPr>
                <w:sz w:val="22"/>
              </w:rPr>
              <w:t>ОБЩЕЕ КОЛИЧЕСТВО ЧАСОВ</w:t>
            </w:r>
            <w:r>
              <w:rPr>
                <w:spacing w:val="-14"/>
                <w:sz w:val="22"/>
              </w:rPr>
              <w:t xml:space="preserve"> </w:t>
            </w:r>
            <w:r>
              <w:rPr>
                <w:sz w:val="22"/>
              </w:rPr>
              <w:t>ПО</w:t>
            </w:r>
            <w:r>
              <w:rPr>
                <w:spacing w:val="-14"/>
                <w:sz w:val="22"/>
              </w:rPr>
              <w:t xml:space="preserve"> </w:t>
            </w:r>
            <w:r>
              <w:rPr>
                <w:sz w:val="22"/>
              </w:rPr>
              <w:t>ПРОГРАММЕ</w:t>
            </w:r>
          </w:p>
        </w:tc>
        <w:tc>
          <w:tcPr>
            <w:tcW w:w="10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260" w:hanging="0"/>
              <w:jc w:val="right"/>
              <w:rPr>
                <w:sz w:val="22"/>
              </w:rPr>
            </w:pPr>
            <w:r>
              <w:rPr>
                <w:spacing w:val="-5"/>
                <w:sz w:val="22"/>
              </w:rPr>
              <w:t>170</w:t>
            </w:r>
          </w:p>
        </w:tc>
        <w:tc>
          <w:tcPr>
            <w:tcW w:w="17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14" w:hanging="0"/>
              <w:jc w:val="right"/>
              <w:rPr>
                <w:sz w:val="22"/>
              </w:rPr>
            </w:pPr>
            <w:r>
              <w:rPr>
                <w:spacing w:val="-10"/>
                <w:sz w:val="22"/>
              </w:rPr>
              <w:t>5</w:t>
            </w:r>
          </w:p>
        </w:tc>
        <w:tc>
          <w:tcPr>
            <w:tcW w:w="179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79" w:right="0" w:hanging="0"/>
              <w:jc w:val="center"/>
              <w:rPr>
                <w:sz w:val="22"/>
              </w:rPr>
            </w:pPr>
            <w:r>
              <w:rPr>
                <w:spacing w:val="-10"/>
                <w:sz w:val="22"/>
              </w:rPr>
              <w:t>0</w:t>
            </w:r>
          </w:p>
        </w:tc>
        <w:tc>
          <w:tcPr>
            <w:tcW w:w="27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Normal"/>
        <w:spacing w:before="17" w:after="0"/>
        <w:ind w:left="127" w:right="0" w:hanging="0"/>
        <w:jc w:val="left"/>
        <w:rPr>
          <w:b/>
          <w:sz w:val="22"/>
        </w:rPr>
      </w:pPr>
      <w:r>
        <w:rPr>
          <w:b/>
          <w:sz w:val="22"/>
        </w:rPr>
        <w:t xml:space="preserve">4 </w:t>
      </w:r>
      <w:r>
        <w:rPr>
          <w:b/>
          <w:spacing w:val="-2"/>
          <w:sz w:val="22"/>
        </w:rPr>
        <w:t>КЛАСС</w:t>
      </w:r>
    </w:p>
    <w:tbl>
      <w:tblPr>
        <w:tblW w:w="10595" w:type="dxa"/>
        <w:jc w:val="left"/>
        <w:tblInd w:w="29" w:type="dxa"/>
        <w:tblLayout w:type="fixed"/>
        <w:tblCellMar>
          <w:top w:w="0" w:type="dxa"/>
          <w:left w:w="2" w:type="dxa"/>
          <w:bottom w:w="0" w:type="dxa"/>
          <w:right w:w="2" w:type="dxa"/>
        </w:tblCellMar>
        <w:tblLook w:val="01e0"/>
      </w:tblPr>
      <w:tblGrid>
        <w:gridCol w:w="757"/>
        <w:gridCol w:w="2265"/>
        <w:gridCol w:w="1043"/>
        <w:gridCol w:w="1731"/>
        <w:gridCol w:w="1796"/>
        <w:gridCol w:w="3002"/>
      </w:tblGrid>
      <w:tr>
        <w:trPr>
          <w:trHeight w:val="297" w:hRule="atLeast"/>
        </w:trPr>
        <w:tc>
          <w:tcPr>
            <w:tcW w:w="757"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96" w:after="0"/>
              <w:ind w:left="235" w:right="201" w:hanging="0"/>
              <w:rPr>
                <w:b/>
                <w:sz w:val="22"/>
              </w:rPr>
            </w:pPr>
            <w:r>
              <w:rPr>
                <w:b/>
                <w:spacing w:val="-10"/>
                <w:sz w:val="22"/>
              </w:rPr>
              <w:t xml:space="preserve">№ </w:t>
            </w:r>
            <w:r>
              <w:rPr>
                <w:b/>
                <w:spacing w:val="-5"/>
                <w:sz w:val="22"/>
              </w:rPr>
              <w:t>п/п</w:t>
            </w:r>
          </w:p>
        </w:tc>
        <w:tc>
          <w:tcPr>
            <w:tcW w:w="2265"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69" w:after="0"/>
              <w:ind w:left="234" w:right="545" w:hanging="0"/>
              <w:jc w:val="both"/>
              <w:rPr>
                <w:b/>
                <w:sz w:val="22"/>
              </w:rPr>
            </w:pPr>
            <w:r>
              <w:rPr>
                <w:b/>
                <w:spacing w:val="-2"/>
                <w:sz w:val="22"/>
              </w:rPr>
              <w:t xml:space="preserve">Наименование </w:t>
            </w:r>
            <w:r>
              <w:rPr>
                <w:b/>
                <w:sz w:val="22"/>
              </w:rPr>
              <w:t>разделов</w:t>
            </w:r>
            <w:r>
              <w:rPr>
                <w:b/>
                <w:spacing w:val="-14"/>
                <w:sz w:val="22"/>
              </w:rPr>
              <w:t xml:space="preserve"> </w:t>
            </w:r>
            <w:r>
              <w:rPr>
                <w:b/>
                <w:sz w:val="22"/>
              </w:rPr>
              <w:t>и</w:t>
            </w:r>
            <w:r>
              <w:rPr>
                <w:b/>
                <w:spacing w:val="-14"/>
                <w:sz w:val="22"/>
              </w:rPr>
              <w:t xml:space="preserve"> </w:t>
            </w:r>
            <w:r>
              <w:rPr>
                <w:b/>
                <w:sz w:val="22"/>
              </w:rPr>
              <w:t xml:space="preserve">тем </w:t>
            </w:r>
            <w:r>
              <w:rPr>
                <w:b/>
                <w:spacing w:val="-2"/>
                <w:sz w:val="22"/>
              </w:rPr>
              <w:t>программы</w:t>
            </w:r>
          </w:p>
        </w:tc>
        <w:tc>
          <w:tcPr>
            <w:tcW w:w="4570"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97" w:right="0" w:hanging="0"/>
              <w:rPr>
                <w:b/>
                <w:sz w:val="22"/>
              </w:rPr>
            </w:pPr>
            <w:r>
              <w:rPr>
                <w:b/>
                <w:sz w:val="22"/>
              </w:rPr>
              <w:t>Количество</w:t>
            </w:r>
            <w:r>
              <w:rPr>
                <w:b/>
                <w:spacing w:val="-6"/>
                <w:sz w:val="22"/>
              </w:rPr>
              <w:t xml:space="preserve"> </w:t>
            </w:r>
            <w:r>
              <w:rPr>
                <w:b/>
                <w:spacing w:val="-2"/>
                <w:sz w:val="22"/>
              </w:rPr>
              <w:t>часов</w:t>
            </w:r>
          </w:p>
        </w:tc>
        <w:tc>
          <w:tcPr>
            <w:tcW w:w="3002"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96" w:after="0"/>
              <w:ind w:left="233" w:right="0" w:hanging="0"/>
              <w:rPr>
                <w:b/>
                <w:sz w:val="22"/>
              </w:rPr>
            </w:pPr>
            <w:r>
              <w:rPr>
                <w:b/>
                <w:sz w:val="22"/>
              </w:rPr>
              <w:t>Электронные</w:t>
            </w:r>
            <w:r>
              <w:rPr>
                <w:b/>
                <w:spacing w:val="-14"/>
                <w:sz w:val="22"/>
              </w:rPr>
              <w:t xml:space="preserve"> </w:t>
            </w:r>
            <w:r>
              <w:rPr>
                <w:b/>
                <w:sz w:val="22"/>
              </w:rPr>
              <w:t xml:space="preserve">(цифровые) </w:t>
            </w:r>
            <w:r>
              <w:rPr>
                <w:b/>
                <w:spacing w:val="-2"/>
                <w:sz w:val="22"/>
              </w:rPr>
              <w:t>образовательные</w:t>
            </w:r>
            <w:r>
              <w:rPr>
                <w:b/>
                <w:spacing w:val="15"/>
                <w:sz w:val="22"/>
              </w:rPr>
              <w:t xml:space="preserve"> </w:t>
            </w:r>
            <w:r>
              <w:rPr>
                <w:b/>
                <w:spacing w:val="-2"/>
                <w:sz w:val="22"/>
              </w:rPr>
              <w:t>ресурсы</w:t>
            </w:r>
          </w:p>
        </w:tc>
      </w:tr>
      <w:tr>
        <w:trPr>
          <w:trHeight w:val="804" w:hRule="atLeast"/>
        </w:trPr>
        <w:tc>
          <w:tcPr>
            <w:tcW w:w="757"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265"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0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2" w:after="0"/>
              <w:ind w:left="231" w:right="0" w:hanging="0"/>
              <w:rPr>
                <w:b/>
                <w:sz w:val="22"/>
              </w:rPr>
            </w:pPr>
            <w:r>
              <w:rPr>
                <w:b/>
                <w:spacing w:val="-4"/>
                <w:sz w:val="22"/>
              </w:rPr>
              <w:t>Всего</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4" w:right="0" w:hanging="0"/>
              <w:rPr>
                <w:b/>
                <w:sz w:val="22"/>
              </w:rPr>
            </w:pPr>
            <w:r>
              <w:rPr>
                <w:b/>
                <w:spacing w:val="-2"/>
                <w:sz w:val="22"/>
              </w:rPr>
              <w:t>Контрольные работы</w:t>
            </w:r>
          </w:p>
        </w:tc>
        <w:tc>
          <w:tcPr>
            <w:tcW w:w="179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1" w:right="0" w:hanging="0"/>
              <w:rPr>
                <w:b/>
                <w:sz w:val="22"/>
              </w:rPr>
            </w:pPr>
            <w:r>
              <w:rPr>
                <w:b/>
                <w:spacing w:val="-2"/>
                <w:sz w:val="22"/>
              </w:rPr>
              <w:t>Практические работы</w:t>
            </w:r>
          </w:p>
        </w:tc>
        <w:tc>
          <w:tcPr>
            <w:tcW w:w="3002"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1058" w:hRule="atLeast"/>
        </w:trPr>
        <w:tc>
          <w:tcPr>
            <w:tcW w:w="75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10"/>
                <w:sz w:val="22"/>
              </w:rPr>
              <w:t>1</w:t>
            </w:r>
          </w:p>
        </w:tc>
        <w:tc>
          <w:tcPr>
            <w:tcW w:w="226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234" w:right="0" w:hanging="0"/>
              <w:rPr>
                <w:sz w:val="22"/>
              </w:rPr>
            </w:pPr>
            <w:r>
              <w:rPr>
                <w:sz w:val="22"/>
              </w:rPr>
              <w:t>Общие</w:t>
            </w:r>
            <w:r>
              <w:rPr>
                <w:spacing w:val="-14"/>
                <w:sz w:val="22"/>
              </w:rPr>
              <w:t xml:space="preserve"> </w:t>
            </w:r>
            <w:r>
              <w:rPr>
                <w:sz w:val="22"/>
              </w:rPr>
              <w:t>сведения</w:t>
            </w:r>
            <w:r>
              <w:rPr>
                <w:spacing w:val="-14"/>
                <w:sz w:val="22"/>
              </w:rPr>
              <w:t xml:space="preserve"> </w:t>
            </w:r>
            <w:r>
              <w:rPr>
                <w:sz w:val="22"/>
              </w:rPr>
              <w:t xml:space="preserve">о </w:t>
            </w:r>
            <w:r>
              <w:rPr>
                <w:spacing w:val="-4"/>
                <w:sz w:val="22"/>
              </w:rPr>
              <w:t>языке</w:t>
            </w:r>
          </w:p>
        </w:tc>
        <w:tc>
          <w:tcPr>
            <w:tcW w:w="10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80" w:right="0" w:hanging="0"/>
              <w:jc w:val="center"/>
              <w:rPr>
                <w:sz w:val="22"/>
              </w:rPr>
            </w:pPr>
            <w:r>
              <w:rPr>
                <w:spacing w:val="-10"/>
                <w:sz w:val="22"/>
              </w:rPr>
              <w:t>1</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 xml:space="preserve">Библиотека ЦОК </w:t>
            </w:r>
            <w:hyperlink r:id="rId64">
              <w:r>
                <w:rPr>
                  <w:color w:val="0000FF"/>
                  <w:spacing w:val="-2"/>
                  <w:sz w:val="22"/>
                  <w:u w:val="single" w:color="0000FF"/>
                </w:rPr>
                <w:t>https://m.edsoo.ru/7f411da6</w:t>
              </w:r>
            </w:hyperlink>
          </w:p>
          <w:p>
            <w:pPr>
              <w:pStyle w:val="TableParagraph"/>
              <w:widowControl w:val="false"/>
              <w:spacing w:lineRule="exact" w:line="252"/>
              <w:ind w:left="233" w:right="0" w:hanging="0"/>
              <w:rPr>
                <w:sz w:val="22"/>
              </w:rPr>
            </w:pPr>
            <w:hyperlink r:id="rId65">
              <w:r>
                <w:rPr>
                  <w:color w:val="0000FF"/>
                  <w:spacing w:val="-2"/>
                  <w:sz w:val="22"/>
                  <w:u w:val="single" w:color="0000FF"/>
                </w:rPr>
                <w:t>https://uchi.ru/teachers/migrat</w:t>
              </w:r>
            </w:hyperlink>
            <w:r>
              <w:rPr>
                <w:color w:val="0000FF"/>
                <w:spacing w:val="-2"/>
                <w:sz w:val="22"/>
              </w:rPr>
              <w:t xml:space="preserve"> </w:t>
            </w:r>
            <w:hyperlink r:id="rId66">
              <w:r>
                <w:rPr>
                  <w:color w:val="0000FF"/>
                  <w:sz w:val="22"/>
                  <w:u w:val="single" w:color="0000FF"/>
                </w:rPr>
                <w:t>ion</w:t>
              </w:r>
            </w:hyperlink>
            <w:r>
              <w:rPr>
                <w:color w:val="0000FF"/>
                <w:spacing w:val="-2"/>
                <w:sz w:val="22"/>
                <w:u w:val="single" w:color="0000FF"/>
              </w:rPr>
              <w:t xml:space="preserve"> </w:t>
            </w:r>
            <w:hyperlink r:id="rId67">
              <w:r>
                <w:rPr>
                  <w:color w:val="0000FF"/>
                  <w:spacing w:val="-2"/>
                  <w:sz w:val="22"/>
                  <w:u w:val="single" w:color="0000FF"/>
                </w:rPr>
                <w:t>https://resh.edu.ru/class/4/</w:t>
              </w:r>
            </w:hyperlink>
          </w:p>
        </w:tc>
      </w:tr>
      <w:tr>
        <w:trPr>
          <w:trHeight w:val="1055" w:hRule="atLeast"/>
        </w:trPr>
        <w:tc>
          <w:tcPr>
            <w:tcW w:w="75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10"/>
                <w:sz w:val="22"/>
              </w:rPr>
              <w:t>2</w:t>
            </w:r>
          </w:p>
        </w:tc>
        <w:tc>
          <w:tcPr>
            <w:tcW w:w="226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4" w:right="0" w:hanging="0"/>
              <w:rPr>
                <w:sz w:val="22"/>
              </w:rPr>
            </w:pPr>
            <w:r>
              <w:rPr>
                <w:sz w:val="22"/>
              </w:rPr>
              <w:t>Фонетика</w:t>
            </w:r>
            <w:r>
              <w:rPr>
                <w:spacing w:val="-4"/>
                <w:sz w:val="22"/>
              </w:rPr>
              <w:t xml:space="preserve"> </w:t>
            </w:r>
            <w:r>
              <w:rPr>
                <w:sz w:val="22"/>
              </w:rPr>
              <w:t>и</w:t>
            </w:r>
            <w:r>
              <w:rPr>
                <w:spacing w:val="-4"/>
                <w:sz w:val="22"/>
              </w:rPr>
              <w:t xml:space="preserve"> </w:t>
            </w:r>
            <w:r>
              <w:rPr>
                <w:spacing w:val="-2"/>
                <w:sz w:val="22"/>
              </w:rPr>
              <w:t>графика</w:t>
            </w:r>
          </w:p>
        </w:tc>
        <w:tc>
          <w:tcPr>
            <w:tcW w:w="10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80" w:right="0" w:hanging="0"/>
              <w:jc w:val="center"/>
              <w:rPr>
                <w:sz w:val="22"/>
              </w:rPr>
            </w:pPr>
            <w:r>
              <w:rPr>
                <w:spacing w:val="-10"/>
                <w:sz w:val="22"/>
              </w:rPr>
              <w:t>2</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 xml:space="preserve">Библиотека ЦОК </w:t>
            </w:r>
            <w:hyperlink r:id="rId68">
              <w:r>
                <w:rPr>
                  <w:color w:val="0000FF"/>
                  <w:spacing w:val="-2"/>
                  <w:sz w:val="22"/>
                  <w:u w:val="single" w:color="0000FF"/>
                </w:rPr>
                <w:t>https://m.edsoo.ru/7f411da6</w:t>
              </w:r>
            </w:hyperlink>
            <w:r>
              <w:rPr>
                <w:color w:val="0000FF"/>
                <w:spacing w:val="-2"/>
                <w:sz w:val="22"/>
              </w:rPr>
              <w:t xml:space="preserve"> </w:t>
            </w:r>
            <w:hyperlink r:id="rId69">
              <w:r>
                <w:rPr>
                  <w:color w:val="0000FF"/>
                  <w:spacing w:val="-2"/>
                  <w:sz w:val="22"/>
                  <w:u w:val="single" w:color="0000FF"/>
                </w:rPr>
                <w:t>https://uchi.ru/teachers/migrat</w:t>
              </w:r>
            </w:hyperlink>
          </w:p>
          <w:p>
            <w:pPr>
              <w:pStyle w:val="TableParagraph"/>
              <w:widowControl w:val="false"/>
              <w:spacing w:lineRule="exact" w:line="236"/>
              <w:ind w:left="233" w:right="0" w:hanging="0"/>
              <w:rPr>
                <w:sz w:val="22"/>
              </w:rPr>
            </w:pPr>
            <w:hyperlink r:id="rId70">
              <w:r>
                <w:rPr>
                  <w:color w:val="0000FF"/>
                  <w:sz w:val="22"/>
                  <w:u w:val="single" w:color="0000FF"/>
                </w:rPr>
                <w:t>ion</w:t>
              </w:r>
            </w:hyperlink>
            <w:r>
              <w:rPr>
                <w:color w:val="0000FF"/>
                <w:spacing w:val="-2"/>
                <w:sz w:val="22"/>
                <w:u w:val="single" w:color="0000FF"/>
              </w:rPr>
              <w:t xml:space="preserve"> </w:t>
            </w:r>
            <w:hyperlink r:id="rId71">
              <w:r>
                <w:rPr>
                  <w:color w:val="0000FF"/>
                  <w:spacing w:val="-2"/>
                  <w:sz w:val="22"/>
                  <w:u w:val="single" w:color="0000FF"/>
                </w:rPr>
                <w:t>https://resh.edu.ru/class/4/</w:t>
              </w:r>
            </w:hyperlink>
          </w:p>
        </w:tc>
      </w:tr>
      <w:tr>
        <w:trPr>
          <w:trHeight w:val="1058" w:hRule="atLeast"/>
        </w:trPr>
        <w:tc>
          <w:tcPr>
            <w:tcW w:w="75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100" w:right="0" w:hanging="0"/>
              <w:rPr>
                <w:sz w:val="22"/>
              </w:rPr>
            </w:pPr>
            <w:r>
              <w:rPr>
                <w:spacing w:val="-10"/>
                <w:sz w:val="22"/>
              </w:rPr>
              <w:t>3</w:t>
            </w:r>
          </w:p>
        </w:tc>
        <w:tc>
          <w:tcPr>
            <w:tcW w:w="226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234" w:right="0" w:hanging="0"/>
              <w:rPr>
                <w:sz w:val="22"/>
              </w:rPr>
            </w:pPr>
            <w:r>
              <w:rPr>
                <w:spacing w:val="-2"/>
                <w:sz w:val="22"/>
              </w:rPr>
              <w:t>Лексика</w:t>
            </w:r>
          </w:p>
        </w:tc>
        <w:tc>
          <w:tcPr>
            <w:tcW w:w="10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180" w:right="0" w:hanging="0"/>
              <w:jc w:val="center"/>
              <w:rPr>
                <w:sz w:val="22"/>
              </w:rPr>
            </w:pPr>
            <w:r>
              <w:rPr>
                <w:spacing w:val="-10"/>
                <w:sz w:val="22"/>
              </w:rPr>
              <w:t>5</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 xml:space="preserve">Библиотека ЦОК </w:t>
            </w:r>
            <w:hyperlink r:id="rId72">
              <w:r>
                <w:rPr>
                  <w:color w:val="0000FF"/>
                  <w:spacing w:val="-2"/>
                  <w:sz w:val="22"/>
                  <w:u w:val="single" w:color="0000FF"/>
                </w:rPr>
                <w:t>https://m.edsoo.ru/7f411da6</w:t>
              </w:r>
            </w:hyperlink>
          </w:p>
          <w:p>
            <w:pPr>
              <w:pStyle w:val="TableParagraph"/>
              <w:widowControl w:val="false"/>
              <w:spacing w:lineRule="exact" w:line="252"/>
              <w:ind w:left="233" w:right="0" w:hanging="0"/>
              <w:rPr>
                <w:sz w:val="22"/>
              </w:rPr>
            </w:pPr>
            <w:hyperlink r:id="rId73">
              <w:r>
                <w:rPr>
                  <w:color w:val="0000FF"/>
                  <w:spacing w:val="-2"/>
                  <w:sz w:val="22"/>
                  <w:u w:val="single" w:color="0000FF"/>
                </w:rPr>
                <w:t>https://uchi.ru/teachers/migrat</w:t>
              </w:r>
            </w:hyperlink>
            <w:r>
              <w:rPr>
                <w:color w:val="0000FF"/>
                <w:spacing w:val="-2"/>
                <w:sz w:val="22"/>
              </w:rPr>
              <w:t xml:space="preserve"> </w:t>
            </w:r>
            <w:hyperlink r:id="rId74">
              <w:r>
                <w:rPr>
                  <w:color w:val="0000FF"/>
                  <w:sz w:val="22"/>
                  <w:u w:val="single" w:color="0000FF"/>
                </w:rPr>
                <w:t>ion</w:t>
              </w:r>
            </w:hyperlink>
            <w:r>
              <w:rPr>
                <w:color w:val="0000FF"/>
                <w:spacing w:val="-2"/>
                <w:sz w:val="22"/>
                <w:u w:val="single" w:color="0000FF"/>
              </w:rPr>
              <w:t xml:space="preserve"> </w:t>
            </w:r>
            <w:hyperlink r:id="rId75">
              <w:r>
                <w:rPr>
                  <w:color w:val="0000FF"/>
                  <w:spacing w:val="-2"/>
                  <w:sz w:val="22"/>
                  <w:u w:val="single" w:color="0000FF"/>
                </w:rPr>
                <w:t>https://resh.edu.ru/class/4/</w:t>
              </w:r>
            </w:hyperlink>
          </w:p>
        </w:tc>
      </w:tr>
      <w:tr>
        <w:trPr>
          <w:trHeight w:val="1055" w:hRule="atLeast"/>
        </w:trPr>
        <w:tc>
          <w:tcPr>
            <w:tcW w:w="75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10"/>
                <w:sz w:val="22"/>
              </w:rPr>
              <w:t>4</w:t>
            </w:r>
          </w:p>
        </w:tc>
        <w:tc>
          <w:tcPr>
            <w:tcW w:w="226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4" w:right="0" w:hanging="0"/>
              <w:rPr>
                <w:sz w:val="22"/>
              </w:rPr>
            </w:pPr>
            <w:r>
              <w:rPr>
                <w:sz w:val="22"/>
              </w:rPr>
              <w:t>Состав</w:t>
            </w:r>
            <w:r>
              <w:rPr>
                <w:spacing w:val="-6"/>
                <w:sz w:val="22"/>
              </w:rPr>
              <w:t xml:space="preserve"> </w:t>
            </w:r>
            <w:r>
              <w:rPr>
                <w:spacing w:val="-2"/>
                <w:sz w:val="22"/>
              </w:rPr>
              <w:t>слова</w:t>
            </w:r>
          </w:p>
        </w:tc>
        <w:tc>
          <w:tcPr>
            <w:tcW w:w="10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80" w:right="0" w:hanging="0"/>
              <w:jc w:val="center"/>
              <w:rPr>
                <w:sz w:val="22"/>
              </w:rPr>
            </w:pPr>
            <w:r>
              <w:rPr>
                <w:spacing w:val="-10"/>
                <w:sz w:val="22"/>
              </w:rPr>
              <w:t>5</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 xml:space="preserve">Библиотека ЦОК </w:t>
            </w:r>
            <w:hyperlink r:id="rId76">
              <w:r>
                <w:rPr>
                  <w:color w:val="0000FF"/>
                  <w:spacing w:val="-2"/>
                  <w:sz w:val="22"/>
                  <w:u w:val="single" w:color="0000FF"/>
                </w:rPr>
                <w:t>https://m.edsoo.ru/7f411da6</w:t>
              </w:r>
            </w:hyperlink>
            <w:r>
              <w:rPr>
                <w:color w:val="0000FF"/>
                <w:spacing w:val="-2"/>
                <w:sz w:val="22"/>
              </w:rPr>
              <w:t xml:space="preserve"> </w:t>
            </w:r>
            <w:hyperlink r:id="rId77">
              <w:r>
                <w:rPr>
                  <w:color w:val="0000FF"/>
                  <w:spacing w:val="-2"/>
                  <w:sz w:val="22"/>
                  <w:u w:val="single" w:color="0000FF"/>
                </w:rPr>
                <w:t>https://uchi.ru/teachers/migrat</w:t>
              </w:r>
            </w:hyperlink>
          </w:p>
          <w:p>
            <w:pPr>
              <w:pStyle w:val="TableParagraph"/>
              <w:widowControl w:val="false"/>
              <w:spacing w:lineRule="exact" w:line="236"/>
              <w:ind w:left="233" w:right="0" w:hanging="0"/>
              <w:rPr>
                <w:sz w:val="22"/>
              </w:rPr>
            </w:pPr>
            <w:hyperlink r:id="rId78">
              <w:r>
                <w:rPr>
                  <w:color w:val="0000FF"/>
                  <w:sz w:val="22"/>
                  <w:u w:val="single" w:color="0000FF"/>
                </w:rPr>
                <w:t>ion</w:t>
              </w:r>
            </w:hyperlink>
            <w:r>
              <w:rPr>
                <w:color w:val="0000FF"/>
                <w:spacing w:val="-2"/>
                <w:sz w:val="22"/>
                <w:u w:val="single" w:color="0000FF"/>
              </w:rPr>
              <w:t xml:space="preserve"> </w:t>
            </w:r>
            <w:hyperlink r:id="rId79">
              <w:r>
                <w:rPr>
                  <w:color w:val="0000FF"/>
                  <w:spacing w:val="-2"/>
                  <w:sz w:val="22"/>
                  <w:u w:val="single" w:color="0000FF"/>
                </w:rPr>
                <w:t>https://resh.edu.ru/class/4/</w:t>
              </w:r>
            </w:hyperlink>
          </w:p>
        </w:tc>
      </w:tr>
      <w:tr>
        <w:trPr>
          <w:trHeight w:val="1058" w:hRule="atLeast"/>
        </w:trPr>
        <w:tc>
          <w:tcPr>
            <w:tcW w:w="75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10"/>
                <w:sz w:val="22"/>
              </w:rPr>
              <w:t>5</w:t>
            </w:r>
          </w:p>
        </w:tc>
        <w:tc>
          <w:tcPr>
            <w:tcW w:w="226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4" w:right="0" w:hanging="0"/>
              <w:rPr>
                <w:sz w:val="22"/>
              </w:rPr>
            </w:pPr>
            <w:r>
              <w:rPr>
                <w:spacing w:val="-2"/>
                <w:sz w:val="22"/>
              </w:rPr>
              <w:t>Морфология</w:t>
            </w:r>
          </w:p>
        </w:tc>
        <w:tc>
          <w:tcPr>
            <w:tcW w:w="10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498" w:right="0" w:hanging="0"/>
              <w:rPr>
                <w:sz w:val="22"/>
              </w:rPr>
            </w:pPr>
            <w:r>
              <w:rPr>
                <w:spacing w:val="-5"/>
                <w:sz w:val="22"/>
              </w:rPr>
              <w:t>43</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 xml:space="preserve">Библиотека ЦОК </w:t>
            </w:r>
            <w:hyperlink r:id="rId80">
              <w:r>
                <w:rPr>
                  <w:color w:val="0000FF"/>
                  <w:spacing w:val="-2"/>
                  <w:sz w:val="22"/>
                  <w:u w:val="single" w:color="0000FF"/>
                </w:rPr>
                <w:t>https://m.edsoo.ru/7f411da6</w:t>
              </w:r>
            </w:hyperlink>
            <w:r>
              <w:rPr>
                <w:color w:val="0000FF"/>
                <w:spacing w:val="-2"/>
                <w:sz w:val="22"/>
              </w:rPr>
              <w:t xml:space="preserve"> </w:t>
            </w:r>
            <w:hyperlink r:id="rId81">
              <w:r>
                <w:rPr>
                  <w:color w:val="0000FF"/>
                  <w:spacing w:val="-2"/>
                  <w:sz w:val="22"/>
                  <w:u w:val="single" w:color="0000FF"/>
                </w:rPr>
                <w:t>https://uchi.ru/teachers/migrat</w:t>
              </w:r>
            </w:hyperlink>
          </w:p>
          <w:p>
            <w:pPr>
              <w:pStyle w:val="TableParagraph"/>
              <w:widowControl w:val="false"/>
              <w:spacing w:lineRule="exact" w:line="239"/>
              <w:ind w:left="233" w:right="0" w:hanging="0"/>
              <w:rPr>
                <w:sz w:val="22"/>
              </w:rPr>
            </w:pPr>
            <w:hyperlink r:id="rId82">
              <w:r>
                <w:rPr>
                  <w:color w:val="0000FF"/>
                  <w:sz w:val="22"/>
                  <w:u w:val="single" w:color="0000FF"/>
                </w:rPr>
                <w:t>ion</w:t>
              </w:r>
            </w:hyperlink>
            <w:r>
              <w:rPr>
                <w:color w:val="0000FF"/>
                <w:spacing w:val="-2"/>
                <w:sz w:val="22"/>
                <w:u w:val="single" w:color="0000FF"/>
              </w:rPr>
              <w:t xml:space="preserve"> </w:t>
            </w:r>
            <w:hyperlink r:id="rId83">
              <w:r>
                <w:rPr>
                  <w:color w:val="0000FF"/>
                  <w:spacing w:val="-2"/>
                  <w:sz w:val="22"/>
                  <w:u w:val="single" w:color="0000FF"/>
                </w:rPr>
                <w:t>https://resh.edu.ru/class/4/</w:t>
              </w:r>
            </w:hyperlink>
          </w:p>
        </w:tc>
      </w:tr>
      <w:tr>
        <w:trPr>
          <w:trHeight w:val="295" w:hRule="atLeast"/>
        </w:trPr>
        <w:tc>
          <w:tcPr>
            <w:tcW w:w="75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100" w:right="0" w:hanging="0"/>
              <w:rPr>
                <w:sz w:val="22"/>
              </w:rPr>
            </w:pPr>
            <w:r>
              <w:rPr>
                <w:spacing w:val="-10"/>
                <w:sz w:val="22"/>
              </w:rPr>
              <w:t>6</w:t>
            </w:r>
          </w:p>
        </w:tc>
        <w:tc>
          <w:tcPr>
            <w:tcW w:w="226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234" w:right="0" w:hanging="0"/>
              <w:rPr>
                <w:sz w:val="22"/>
              </w:rPr>
            </w:pPr>
            <w:r>
              <w:rPr>
                <w:spacing w:val="-2"/>
                <w:sz w:val="22"/>
              </w:rPr>
              <w:t>Синтаксис</w:t>
            </w:r>
          </w:p>
        </w:tc>
        <w:tc>
          <w:tcPr>
            <w:tcW w:w="10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498" w:right="0" w:hanging="0"/>
              <w:rPr>
                <w:sz w:val="22"/>
              </w:rPr>
            </w:pPr>
            <w:r>
              <w:rPr>
                <w:spacing w:val="-5"/>
                <w:sz w:val="22"/>
              </w:rPr>
              <w:t>16</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233" w:right="0" w:hanging="0"/>
              <w:rPr>
                <w:sz w:val="22"/>
              </w:rPr>
            </w:pPr>
            <w:r>
              <w:rPr>
                <w:sz w:val="22"/>
              </w:rPr>
              <w:t>Библиотека</w:t>
            </w:r>
            <w:r>
              <w:rPr>
                <w:spacing w:val="-3"/>
                <w:sz w:val="22"/>
              </w:rPr>
              <w:t xml:space="preserve"> </w:t>
            </w:r>
            <w:r>
              <w:rPr>
                <w:spacing w:val="-5"/>
                <w:sz w:val="22"/>
              </w:rPr>
              <w:t>ЦОК</w:t>
            </w:r>
          </w:p>
        </w:tc>
      </w:tr>
    </w:tbl>
    <w:p>
      <w:pPr>
        <w:pStyle w:val="TableParagraph"/>
        <w:spacing w:lineRule="exact" w:line="234" w:before="0" w:after="0"/>
        <w:rPr>
          <w:sz w:val="22"/>
        </w:rPr>
      </w:pPr>
      <w:r>
        <w:rPr>
          <w:sz w:val="22"/>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1133" w:right="0" w:gutter="0" w:header="0" w:top="1140" w:footer="0" w:bottom="280"/>
          <w:formProt w:val="false"/>
          <w:textDirection w:val="lrTb"/>
          <w:docGrid w:type="default" w:linePitch="100" w:charSpace="4096"/>
        </w:sectPr>
      </w:pPr>
    </w:p>
    <w:tbl>
      <w:tblPr>
        <w:tblW w:w="10595" w:type="dxa"/>
        <w:jc w:val="left"/>
        <w:tblInd w:w="29" w:type="dxa"/>
        <w:tblLayout w:type="fixed"/>
        <w:tblCellMar>
          <w:top w:w="0" w:type="dxa"/>
          <w:left w:w="2" w:type="dxa"/>
          <w:bottom w:w="0" w:type="dxa"/>
          <w:right w:w="2" w:type="dxa"/>
        </w:tblCellMar>
        <w:tblLook w:val="01e0"/>
      </w:tblPr>
      <w:tblGrid>
        <w:gridCol w:w="757"/>
        <w:gridCol w:w="2265"/>
        <w:gridCol w:w="1043"/>
        <w:gridCol w:w="1731"/>
        <w:gridCol w:w="1796"/>
        <w:gridCol w:w="3002"/>
      </w:tblGrid>
      <w:tr>
        <w:trPr>
          <w:trHeight w:val="804" w:hRule="atLeast"/>
        </w:trPr>
        <w:tc>
          <w:tcPr>
            <w:tcW w:w="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6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04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233" w:right="0" w:hanging="0"/>
              <w:rPr>
                <w:sz w:val="22"/>
              </w:rPr>
            </w:pPr>
            <w:hyperlink r:id="rId84">
              <w:r>
                <w:rPr>
                  <w:color w:val="0000FF"/>
                  <w:spacing w:val="-2"/>
                  <w:sz w:val="22"/>
                  <w:u w:val="single" w:color="0000FF"/>
                </w:rPr>
                <w:t>https://m.edsoo.ru/7f411da6</w:t>
              </w:r>
            </w:hyperlink>
          </w:p>
          <w:p>
            <w:pPr>
              <w:pStyle w:val="TableParagraph"/>
              <w:widowControl w:val="false"/>
              <w:spacing w:lineRule="exact" w:line="252"/>
              <w:ind w:left="233" w:right="0" w:hanging="0"/>
              <w:rPr>
                <w:sz w:val="22"/>
              </w:rPr>
            </w:pPr>
            <w:hyperlink r:id="rId85">
              <w:r>
                <w:rPr>
                  <w:color w:val="0000FF"/>
                  <w:spacing w:val="-2"/>
                  <w:sz w:val="22"/>
                  <w:u w:val="single" w:color="0000FF"/>
                </w:rPr>
                <w:t>https://uchi.ru/teachers/migrat</w:t>
              </w:r>
            </w:hyperlink>
            <w:r>
              <w:rPr>
                <w:color w:val="0000FF"/>
                <w:spacing w:val="-2"/>
                <w:sz w:val="22"/>
              </w:rPr>
              <w:t xml:space="preserve"> </w:t>
            </w:r>
            <w:hyperlink r:id="rId86">
              <w:r>
                <w:rPr>
                  <w:color w:val="0000FF"/>
                  <w:sz w:val="22"/>
                  <w:u w:val="single" w:color="0000FF"/>
                </w:rPr>
                <w:t>ion</w:t>
              </w:r>
            </w:hyperlink>
            <w:r>
              <w:rPr>
                <w:color w:val="0000FF"/>
                <w:spacing w:val="-2"/>
                <w:sz w:val="22"/>
                <w:u w:val="single" w:color="0000FF"/>
              </w:rPr>
              <w:t xml:space="preserve"> </w:t>
            </w:r>
            <w:hyperlink r:id="rId87">
              <w:r>
                <w:rPr>
                  <w:color w:val="0000FF"/>
                  <w:spacing w:val="-2"/>
                  <w:sz w:val="22"/>
                  <w:u w:val="single" w:color="0000FF"/>
                </w:rPr>
                <w:t>https://resh.edu.ru/class/4/</w:t>
              </w:r>
            </w:hyperlink>
          </w:p>
        </w:tc>
      </w:tr>
      <w:tr>
        <w:trPr>
          <w:trHeight w:val="1058" w:hRule="atLeast"/>
        </w:trPr>
        <w:tc>
          <w:tcPr>
            <w:tcW w:w="75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10"/>
                <w:sz w:val="22"/>
              </w:rPr>
              <w:t>7</w:t>
            </w:r>
          </w:p>
        </w:tc>
        <w:tc>
          <w:tcPr>
            <w:tcW w:w="226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234" w:right="663" w:hanging="0"/>
              <w:rPr>
                <w:sz w:val="22"/>
              </w:rPr>
            </w:pPr>
            <w:r>
              <w:rPr>
                <w:sz w:val="22"/>
              </w:rPr>
              <w:t>Орфография</w:t>
            </w:r>
            <w:r>
              <w:rPr>
                <w:spacing w:val="-14"/>
                <w:sz w:val="22"/>
              </w:rPr>
              <w:t xml:space="preserve"> </w:t>
            </w:r>
            <w:r>
              <w:rPr>
                <w:sz w:val="22"/>
              </w:rPr>
              <w:t xml:space="preserve">и </w:t>
            </w:r>
            <w:r>
              <w:rPr>
                <w:spacing w:val="-2"/>
                <w:sz w:val="22"/>
              </w:rPr>
              <w:t>пунктуация</w:t>
            </w:r>
          </w:p>
        </w:tc>
        <w:tc>
          <w:tcPr>
            <w:tcW w:w="10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315" w:hanging="0"/>
              <w:jc w:val="right"/>
              <w:rPr>
                <w:sz w:val="22"/>
              </w:rPr>
            </w:pPr>
            <w:r>
              <w:rPr>
                <w:spacing w:val="-5"/>
                <w:sz w:val="22"/>
              </w:rPr>
              <w:t>50</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 xml:space="preserve">Библиотека ЦОК </w:t>
            </w:r>
            <w:hyperlink r:id="rId88">
              <w:r>
                <w:rPr>
                  <w:color w:val="0000FF"/>
                  <w:spacing w:val="-2"/>
                  <w:sz w:val="22"/>
                  <w:u w:val="single" w:color="0000FF"/>
                </w:rPr>
                <w:t>https://m.edsoo.ru/7f411da6</w:t>
              </w:r>
            </w:hyperlink>
          </w:p>
          <w:p>
            <w:pPr>
              <w:pStyle w:val="TableParagraph"/>
              <w:widowControl w:val="false"/>
              <w:spacing w:lineRule="exact" w:line="252"/>
              <w:ind w:left="233" w:right="0" w:hanging="0"/>
              <w:rPr>
                <w:sz w:val="22"/>
              </w:rPr>
            </w:pPr>
            <w:hyperlink r:id="rId89">
              <w:r>
                <w:rPr>
                  <w:color w:val="0000FF"/>
                  <w:spacing w:val="-2"/>
                  <w:sz w:val="22"/>
                  <w:u w:val="single" w:color="0000FF"/>
                </w:rPr>
                <w:t>https://uchi.ru/teachers/migrat</w:t>
              </w:r>
            </w:hyperlink>
            <w:r>
              <w:rPr>
                <w:color w:val="0000FF"/>
                <w:spacing w:val="-2"/>
                <w:sz w:val="22"/>
              </w:rPr>
              <w:t xml:space="preserve"> </w:t>
            </w:r>
            <w:hyperlink r:id="rId90">
              <w:r>
                <w:rPr>
                  <w:color w:val="0000FF"/>
                  <w:sz w:val="22"/>
                  <w:u w:val="single" w:color="0000FF"/>
                </w:rPr>
                <w:t>ion</w:t>
              </w:r>
            </w:hyperlink>
            <w:r>
              <w:rPr>
                <w:color w:val="0000FF"/>
                <w:spacing w:val="-2"/>
                <w:sz w:val="22"/>
                <w:u w:val="single" w:color="0000FF"/>
              </w:rPr>
              <w:t xml:space="preserve"> </w:t>
            </w:r>
            <w:hyperlink r:id="rId91">
              <w:r>
                <w:rPr>
                  <w:color w:val="0000FF"/>
                  <w:spacing w:val="-2"/>
                  <w:sz w:val="22"/>
                  <w:u w:val="single" w:color="0000FF"/>
                </w:rPr>
                <w:t>https://resh.edu.ru/class/4/</w:t>
              </w:r>
            </w:hyperlink>
          </w:p>
        </w:tc>
      </w:tr>
      <w:tr>
        <w:trPr>
          <w:trHeight w:val="1055" w:hRule="atLeast"/>
        </w:trPr>
        <w:tc>
          <w:tcPr>
            <w:tcW w:w="75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10"/>
                <w:sz w:val="22"/>
              </w:rPr>
              <w:t>8</w:t>
            </w:r>
          </w:p>
        </w:tc>
        <w:tc>
          <w:tcPr>
            <w:tcW w:w="226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4" w:right="0" w:hanging="0"/>
              <w:rPr>
                <w:sz w:val="22"/>
              </w:rPr>
            </w:pPr>
            <w:r>
              <w:rPr>
                <w:sz w:val="22"/>
              </w:rPr>
              <w:t>Развитие</w:t>
            </w:r>
            <w:r>
              <w:rPr>
                <w:spacing w:val="-5"/>
                <w:sz w:val="22"/>
              </w:rPr>
              <w:t xml:space="preserve"> </w:t>
            </w:r>
            <w:r>
              <w:rPr>
                <w:spacing w:val="-4"/>
                <w:sz w:val="22"/>
              </w:rPr>
              <w:t>речи</w:t>
            </w:r>
          </w:p>
        </w:tc>
        <w:tc>
          <w:tcPr>
            <w:tcW w:w="10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315" w:hanging="0"/>
              <w:jc w:val="right"/>
              <w:rPr>
                <w:sz w:val="22"/>
              </w:rPr>
            </w:pPr>
            <w:r>
              <w:rPr>
                <w:spacing w:val="-5"/>
                <w:sz w:val="22"/>
              </w:rPr>
              <w:t>30</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9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 xml:space="preserve">Библиотека ЦОК </w:t>
            </w:r>
            <w:hyperlink r:id="rId92">
              <w:r>
                <w:rPr>
                  <w:color w:val="0000FF"/>
                  <w:spacing w:val="-2"/>
                  <w:sz w:val="22"/>
                  <w:u w:val="single" w:color="0000FF"/>
                </w:rPr>
                <w:t>https://m.edsoo.ru/7f411da6</w:t>
              </w:r>
            </w:hyperlink>
            <w:r>
              <w:rPr>
                <w:color w:val="0000FF"/>
                <w:spacing w:val="-2"/>
                <w:sz w:val="22"/>
              </w:rPr>
              <w:t xml:space="preserve"> </w:t>
            </w:r>
            <w:hyperlink r:id="rId93">
              <w:r>
                <w:rPr>
                  <w:color w:val="0000FF"/>
                  <w:spacing w:val="-2"/>
                  <w:sz w:val="22"/>
                  <w:u w:val="single" w:color="0000FF"/>
                </w:rPr>
                <w:t>https://uchi.ru/teachers/migrat</w:t>
              </w:r>
            </w:hyperlink>
          </w:p>
          <w:p>
            <w:pPr>
              <w:pStyle w:val="TableParagraph"/>
              <w:widowControl w:val="false"/>
              <w:spacing w:lineRule="exact" w:line="236"/>
              <w:ind w:left="233" w:right="0" w:hanging="0"/>
              <w:rPr>
                <w:sz w:val="22"/>
              </w:rPr>
            </w:pPr>
            <w:hyperlink r:id="rId94">
              <w:r>
                <w:rPr>
                  <w:color w:val="0000FF"/>
                  <w:sz w:val="22"/>
                  <w:u w:val="single" w:color="0000FF"/>
                </w:rPr>
                <w:t>ion</w:t>
              </w:r>
            </w:hyperlink>
            <w:r>
              <w:rPr>
                <w:color w:val="0000FF"/>
                <w:spacing w:val="-2"/>
                <w:sz w:val="22"/>
                <w:u w:val="single" w:color="0000FF"/>
              </w:rPr>
              <w:t xml:space="preserve"> </w:t>
            </w:r>
            <w:hyperlink r:id="rId95">
              <w:r>
                <w:rPr>
                  <w:color w:val="0000FF"/>
                  <w:spacing w:val="-2"/>
                  <w:sz w:val="22"/>
                  <w:u w:val="single" w:color="0000FF"/>
                </w:rPr>
                <w:t>https://resh.edu.ru/class/4/</w:t>
              </w:r>
            </w:hyperlink>
          </w:p>
        </w:tc>
      </w:tr>
      <w:tr>
        <w:trPr>
          <w:trHeight w:val="300" w:hRule="atLeast"/>
        </w:trPr>
        <w:tc>
          <w:tcPr>
            <w:tcW w:w="302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0" w:after="0"/>
              <w:ind w:left="235" w:right="0" w:hanging="0"/>
              <w:rPr>
                <w:sz w:val="22"/>
              </w:rPr>
            </w:pPr>
            <w:r>
              <w:rPr>
                <w:sz w:val="22"/>
              </w:rPr>
              <w:t>Резервное</w:t>
            </w:r>
            <w:r>
              <w:rPr>
                <w:spacing w:val="-6"/>
                <w:sz w:val="22"/>
              </w:rPr>
              <w:t xml:space="preserve"> </w:t>
            </w:r>
            <w:r>
              <w:rPr>
                <w:spacing w:val="-4"/>
                <w:sz w:val="22"/>
              </w:rPr>
              <w:t>время</w:t>
            </w:r>
          </w:p>
        </w:tc>
        <w:tc>
          <w:tcPr>
            <w:tcW w:w="10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0" w:after="0"/>
              <w:ind w:left="0" w:right="315" w:hanging="0"/>
              <w:jc w:val="right"/>
              <w:rPr>
                <w:sz w:val="22"/>
              </w:rPr>
            </w:pPr>
            <w:r>
              <w:rPr>
                <w:spacing w:val="-5"/>
                <w:sz w:val="22"/>
              </w:rPr>
              <w:t>18</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0" w:after="0"/>
              <w:ind w:left="0" w:right="714" w:hanging="0"/>
              <w:jc w:val="right"/>
              <w:rPr>
                <w:sz w:val="22"/>
              </w:rPr>
            </w:pPr>
            <w:r>
              <w:rPr>
                <w:spacing w:val="-10"/>
                <w:sz w:val="22"/>
              </w:rPr>
              <w:t>4</w:t>
            </w:r>
          </w:p>
        </w:tc>
        <w:tc>
          <w:tcPr>
            <w:tcW w:w="179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46" w:hRule="atLeast"/>
        </w:trPr>
        <w:tc>
          <w:tcPr>
            <w:tcW w:w="302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21" w:after="0"/>
              <w:ind w:left="235" w:right="0" w:hanging="0"/>
              <w:rPr>
                <w:sz w:val="22"/>
              </w:rPr>
            </w:pPr>
            <w:r>
              <w:rPr>
                <w:sz w:val="22"/>
              </w:rPr>
              <w:t>ОБЩЕЕ КОЛИЧЕСТВО ЧАСОВ</w:t>
            </w:r>
            <w:r>
              <w:rPr>
                <w:spacing w:val="-14"/>
                <w:sz w:val="22"/>
              </w:rPr>
              <w:t xml:space="preserve"> </w:t>
            </w:r>
            <w:r>
              <w:rPr>
                <w:sz w:val="22"/>
              </w:rPr>
              <w:t>ПО</w:t>
            </w:r>
            <w:r>
              <w:rPr>
                <w:spacing w:val="-14"/>
                <w:sz w:val="22"/>
              </w:rPr>
              <w:t xml:space="preserve"> </w:t>
            </w:r>
            <w:r>
              <w:rPr>
                <w:sz w:val="22"/>
              </w:rPr>
              <w:t>ПРОГРАММЕ</w:t>
            </w:r>
          </w:p>
        </w:tc>
        <w:tc>
          <w:tcPr>
            <w:tcW w:w="10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0" w:right="260" w:hanging="0"/>
              <w:jc w:val="right"/>
              <w:rPr>
                <w:sz w:val="22"/>
              </w:rPr>
            </w:pPr>
            <w:r>
              <w:rPr>
                <w:spacing w:val="-5"/>
                <w:sz w:val="22"/>
              </w:rPr>
              <w:t>170</w:t>
            </w:r>
          </w:p>
        </w:tc>
        <w:tc>
          <w:tcPr>
            <w:tcW w:w="173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0" w:right="714" w:hanging="0"/>
              <w:jc w:val="right"/>
              <w:rPr>
                <w:sz w:val="22"/>
              </w:rPr>
            </w:pPr>
            <w:r>
              <w:rPr>
                <w:spacing w:val="-10"/>
                <w:sz w:val="22"/>
              </w:rPr>
              <w:t>4</w:t>
            </w:r>
          </w:p>
        </w:tc>
        <w:tc>
          <w:tcPr>
            <w:tcW w:w="179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179" w:right="0" w:hanging="0"/>
              <w:jc w:val="center"/>
              <w:rPr>
                <w:sz w:val="22"/>
              </w:rPr>
            </w:pPr>
            <w:r>
              <w:rPr>
                <w:spacing w:val="-10"/>
                <w:sz w:val="22"/>
              </w:rPr>
              <w:t>0</w:t>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Style12"/>
        <w:spacing w:before="65" w:after="0"/>
        <w:ind w:left="0" w:right="0" w:hanging="0"/>
        <w:jc w:val="left"/>
        <w:rPr>
          <w:b/>
        </w:rPr>
      </w:pPr>
      <w:r>
        <w:rPr>
          <w:b/>
        </w:rPr>
      </w:r>
    </w:p>
    <w:p>
      <w:pPr>
        <w:pStyle w:val="2"/>
        <w:numPr>
          <w:ilvl w:val="2"/>
          <w:numId w:val="42"/>
        </w:numPr>
        <w:tabs>
          <w:tab w:val="clear" w:pos="720"/>
          <w:tab w:val="left" w:pos="1990" w:leader="none"/>
        </w:tabs>
        <w:spacing w:lineRule="auto" w:line="240" w:before="0" w:after="0"/>
        <w:ind w:left="818" w:right="752" w:firstLine="539"/>
        <w:jc w:val="left"/>
        <w:rPr/>
      </w:pPr>
      <w:r>
        <w:rPr/>
        <w:t>Федеральная рабочая</w:t>
      </w:r>
      <w:r>
        <w:rPr>
          <w:spacing w:val="29"/>
        </w:rPr>
        <w:t xml:space="preserve"> </w:t>
      </w:r>
      <w:r>
        <w:rPr/>
        <w:t>программа</w:t>
      </w:r>
      <w:r>
        <w:rPr>
          <w:spacing w:val="32"/>
        </w:rPr>
        <w:t xml:space="preserve"> </w:t>
      </w:r>
      <w:r>
        <w:rPr/>
        <w:t>по учебному</w:t>
      </w:r>
      <w:r>
        <w:rPr>
          <w:spacing w:val="29"/>
        </w:rPr>
        <w:t xml:space="preserve"> </w:t>
      </w:r>
      <w:r>
        <w:rPr/>
        <w:t xml:space="preserve">предмету "Литературное </w:t>
      </w:r>
      <w:r>
        <w:rPr>
          <w:spacing w:val="-2"/>
        </w:rPr>
        <w:t>чтение".</w:t>
      </w:r>
    </w:p>
    <w:p>
      <w:pPr>
        <w:pStyle w:val="Style12"/>
        <w:spacing w:lineRule="auto" w:line="240" w:before="5" w:after="0"/>
        <w:ind w:left="569" w:right="752" w:firstLine="1666"/>
        <w:rPr/>
      </w:pPr>
      <w:r>
        <w:rPr/>
        <w:t>Федеральная рабочая программа по учебному предмету «Литературное чтение»</w:t>
      </w:r>
      <w:r>
        <w:rPr>
          <w:spacing w:val="40"/>
        </w:rPr>
        <w:t xml:space="preserve"> </w:t>
      </w:r>
      <w:r>
        <w:rPr/>
        <w:t>(предметная область «Русский язык и литературное чтение») (далее</w:t>
      </w:r>
    </w:p>
    <w:p>
      <w:pPr>
        <w:pStyle w:val="Style12"/>
        <w:spacing w:lineRule="auto" w:line="240"/>
        <w:ind w:left="818" w:right="747" w:hanging="0"/>
        <w:rPr/>
      </w:pPr>
      <w:r>
        <w:rP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pPr>
        <w:pStyle w:val="Style12"/>
        <w:spacing w:lineRule="auto" w:line="396" w:before="118" w:after="0"/>
        <w:ind w:left="569" w:right="749" w:firstLine="1637"/>
        <w:rPr/>
      </w:pPr>
      <w:r>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pPr>
        <w:pStyle w:val="Style12"/>
        <w:spacing w:lineRule="auto" w:line="415" w:before="21" w:after="0"/>
        <w:ind w:left="818" w:right="693" w:firstLine="1397"/>
        <w:rPr/>
      </w:pPr>
      <w:r>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pPr>
        <w:pStyle w:val="Style12"/>
        <w:spacing w:lineRule="auto" w:line="247" w:before="19" w:after="0"/>
        <w:ind w:left="127" w:right="0" w:hanging="0"/>
        <w:jc w:val="left"/>
        <w:rPr/>
      </w:pPr>
      <w:r>
        <w:rPr/>
        <w:t>Планируемые</w:t>
      </w:r>
      <w:r>
        <w:rPr>
          <w:spacing w:val="40"/>
        </w:rPr>
        <w:t xml:space="preserve"> </w:t>
      </w:r>
      <w:r>
        <w:rPr/>
        <w:t>результаты</w:t>
      </w:r>
      <w:r>
        <w:rPr>
          <w:spacing w:val="40"/>
        </w:rPr>
        <w:t xml:space="preserve"> </w:t>
      </w:r>
      <w:r>
        <w:rPr/>
        <w:t>освоения</w:t>
      </w:r>
      <w:r>
        <w:rPr>
          <w:spacing w:val="40"/>
        </w:rPr>
        <w:t xml:space="preserve"> </w:t>
      </w:r>
      <w:r>
        <w:rPr/>
        <w:t>программы</w:t>
      </w:r>
      <w:r>
        <w:rPr>
          <w:spacing w:val="40"/>
        </w:rPr>
        <w:t xml:space="preserve"> </w:t>
      </w:r>
      <w:r>
        <w:rPr/>
        <w:t>по</w:t>
      </w:r>
      <w:r>
        <w:rPr>
          <w:spacing w:val="40"/>
        </w:rPr>
        <w:t xml:space="preserve"> </w:t>
      </w:r>
      <w:r>
        <w:rPr/>
        <w:t>литературному</w:t>
      </w:r>
      <w:r>
        <w:rPr>
          <w:spacing w:val="40"/>
        </w:rPr>
        <w:t xml:space="preserve"> </w:t>
      </w:r>
      <w:r>
        <w:rPr/>
        <w:t>чтению</w:t>
      </w:r>
      <w:r>
        <w:rPr>
          <w:spacing w:val="-2"/>
        </w:rPr>
        <w:t xml:space="preserve"> </w:t>
      </w:r>
      <w:r>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Style12"/>
        <w:spacing w:lineRule="exact" w:line="275"/>
        <w:ind w:left="2237" w:right="0" w:hanging="0"/>
        <w:jc w:val="left"/>
        <w:rPr/>
      </w:pPr>
      <w:r>
        <w:rPr/>
        <w:t>Пояснительная</w:t>
      </w:r>
      <w:r>
        <w:rPr>
          <w:spacing w:val="-13"/>
        </w:rPr>
        <w:t xml:space="preserve"> </w:t>
      </w:r>
      <w:r>
        <w:rPr>
          <w:spacing w:val="-2"/>
        </w:rPr>
        <w:t>записка.</w:t>
      </w:r>
    </w:p>
    <w:p>
      <w:pPr>
        <w:pStyle w:val="Style12"/>
        <w:spacing w:lineRule="auto" w:line="408" w:before="156" w:after="0"/>
        <w:ind w:left="127" w:right="706" w:hanging="0"/>
        <w:jc w:val="left"/>
        <w:rPr/>
      </w:pPr>
      <w:r>
        <w:rPr/>
        <w:t>Программа</w:t>
      </w:r>
      <w:r>
        <w:rPr>
          <w:spacing w:val="-4"/>
        </w:rPr>
        <w:t xml:space="preserve"> </w:t>
      </w:r>
      <w:r>
        <w:rPr/>
        <w:t>по</w:t>
      </w:r>
      <w:r>
        <w:rPr>
          <w:spacing w:val="-3"/>
        </w:rPr>
        <w:t xml:space="preserve"> </w:t>
      </w:r>
      <w:r>
        <w:rPr/>
        <w:t>литературному</w:t>
      </w:r>
      <w:r>
        <w:rPr>
          <w:spacing w:val="-3"/>
        </w:rPr>
        <w:t xml:space="preserve"> </w:t>
      </w:r>
      <w:r>
        <w:rPr/>
        <w:t>чтению</w:t>
      </w:r>
      <w:r>
        <w:rPr>
          <w:spacing w:val="-1"/>
        </w:rPr>
        <w:t xml:space="preserve"> </w:t>
      </w:r>
      <w:r>
        <w:rPr/>
        <w:t>на</w:t>
      </w:r>
      <w:r>
        <w:rPr>
          <w:spacing w:val="-1"/>
        </w:rPr>
        <w:t xml:space="preserve"> </w:t>
      </w:r>
      <w:r>
        <w:rPr/>
        <w:t>уровне</w:t>
      </w:r>
      <w:r>
        <w:rPr>
          <w:spacing w:val="-3"/>
        </w:rPr>
        <w:t xml:space="preserve"> </w:t>
      </w:r>
      <w:r>
        <w:rPr/>
        <w:t>начального</w:t>
      </w:r>
      <w:r>
        <w:rPr>
          <w:spacing w:val="-2"/>
        </w:rPr>
        <w:t xml:space="preserve"> </w:t>
      </w:r>
      <w:r>
        <w:rPr/>
        <w:t>общего образования</w:t>
      </w:r>
      <w:r>
        <w:rPr>
          <w:spacing w:val="-2"/>
        </w:rPr>
        <w:t xml:space="preserve"> </w:t>
      </w:r>
      <w:r>
        <w:rPr/>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Style12"/>
        <w:spacing w:before="7" w:after="0"/>
        <w:ind w:left="127" w:right="0" w:hanging="0"/>
        <w:jc w:val="left"/>
        <w:rPr/>
      </w:pPr>
      <w:r>
        <w:rPr/>
        <w:t>Литературное</w:t>
      </w:r>
      <w:r>
        <w:rPr>
          <w:spacing w:val="33"/>
        </w:rPr>
        <w:t xml:space="preserve"> </w:t>
      </w:r>
      <w:r>
        <w:rPr/>
        <w:t>чтение</w:t>
      </w:r>
      <w:r>
        <w:rPr>
          <w:spacing w:val="57"/>
          <w:w w:val="150"/>
        </w:rPr>
        <w:t xml:space="preserve"> </w:t>
      </w:r>
      <w:r>
        <w:rPr/>
        <w:t>-</w:t>
      </w:r>
      <w:r>
        <w:rPr>
          <w:spacing w:val="62"/>
          <w:w w:val="150"/>
        </w:rPr>
        <w:t xml:space="preserve"> </w:t>
      </w:r>
      <w:r>
        <w:rPr/>
        <w:t>один</w:t>
      </w:r>
      <w:r>
        <w:rPr>
          <w:spacing w:val="59"/>
          <w:w w:val="150"/>
        </w:rPr>
        <w:t xml:space="preserve"> </w:t>
      </w:r>
      <w:r>
        <w:rPr/>
        <w:t>из</w:t>
      </w:r>
      <w:r>
        <w:rPr>
          <w:spacing w:val="64"/>
          <w:w w:val="150"/>
        </w:rPr>
        <w:t xml:space="preserve"> </w:t>
      </w:r>
      <w:r>
        <w:rPr/>
        <w:t>ведущих</w:t>
      </w:r>
      <w:r>
        <w:rPr>
          <w:spacing w:val="70"/>
          <w:w w:val="150"/>
        </w:rPr>
        <w:t xml:space="preserve"> </w:t>
      </w:r>
      <w:r>
        <w:rPr/>
        <w:t>учебных</w:t>
      </w:r>
      <w:r>
        <w:rPr>
          <w:spacing w:val="62"/>
          <w:w w:val="150"/>
        </w:rPr>
        <w:t xml:space="preserve"> </w:t>
      </w:r>
      <w:r>
        <w:rPr/>
        <w:t>предметов</w:t>
      </w:r>
      <w:r>
        <w:rPr>
          <w:spacing w:val="68"/>
          <w:w w:val="150"/>
        </w:rPr>
        <w:t xml:space="preserve"> </w:t>
      </w:r>
      <w:r>
        <w:rPr>
          <w:spacing w:val="-2"/>
        </w:rPr>
        <w:t>уровня</w:t>
      </w:r>
    </w:p>
    <w:p>
      <w:pPr>
        <w:pStyle w:val="Style12"/>
        <w:spacing w:before="194" w:after="0"/>
        <w:rPr/>
      </w:pPr>
      <w:r>
        <w:rPr/>
        <w:t>начального</w:t>
      </w:r>
      <w:r>
        <w:rPr>
          <w:spacing w:val="44"/>
        </w:rPr>
        <w:t xml:space="preserve">  </w:t>
      </w:r>
      <w:r>
        <w:rPr/>
        <w:t>общего</w:t>
      </w:r>
      <w:r>
        <w:rPr>
          <w:spacing w:val="45"/>
        </w:rPr>
        <w:t xml:space="preserve">  </w:t>
      </w:r>
      <w:r>
        <w:rPr/>
        <w:t>образования,</w:t>
      </w:r>
      <w:r>
        <w:rPr>
          <w:spacing w:val="45"/>
        </w:rPr>
        <w:t xml:space="preserve">  </w:t>
      </w:r>
      <w:r>
        <w:rPr/>
        <w:t>который</w:t>
      </w:r>
      <w:r>
        <w:rPr>
          <w:spacing w:val="44"/>
        </w:rPr>
        <w:t xml:space="preserve">  </w:t>
      </w:r>
      <w:r>
        <w:rPr/>
        <w:t>обеспечивает,</w:t>
      </w:r>
      <w:r>
        <w:rPr>
          <w:spacing w:val="45"/>
        </w:rPr>
        <w:t xml:space="preserve">  </w:t>
      </w:r>
      <w:r>
        <w:rPr/>
        <w:t>наряду</w:t>
      </w:r>
      <w:r>
        <w:rPr>
          <w:spacing w:val="44"/>
        </w:rPr>
        <w:t xml:space="preserve">  </w:t>
      </w:r>
      <w:r>
        <w:rPr/>
        <w:t>с</w:t>
      </w:r>
      <w:r>
        <w:rPr>
          <w:spacing w:val="45"/>
        </w:rPr>
        <w:t xml:space="preserve">  </w:t>
      </w:r>
      <w:r>
        <w:rPr>
          <w:spacing w:val="-2"/>
        </w:rPr>
        <w:t>достижением</w:t>
      </w:r>
    </w:p>
    <w:p>
      <w:pPr>
        <w:pStyle w:val="Style12"/>
        <w:spacing w:before="0" w:after="0"/>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1133" w:right="0" w:gutter="0" w:header="0" w:top="1140" w:footer="0" w:bottom="280"/>
          <w:formProt w:val="false"/>
          <w:textDirection w:val="lrTb"/>
          <w:docGrid w:type="default" w:linePitch="100" w:charSpace="4096"/>
        </w:sectPr>
      </w:pPr>
    </w:p>
    <w:p>
      <w:pPr>
        <w:pStyle w:val="Style12"/>
        <w:spacing w:lineRule="auto" w:line="415" w:before="73" w:after="0"/>
        <w:ind w:left="818" w:right="744" w:hanging="0"/>
        <w:rPr/>
      </w:pPr>
      <w:r>
        <w:rPr/>
        <w:t>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 нравственного развития обучающихся.</w:t>
      </w:r>
    </w:p>
    <w:p>
      <w:pPr>
        <w:pStyle w:val="Style12"/>
        <w:tabs>
          <w:tab w:val="clear" w:pos="720"/>
          <w:tab w:val="left" w:pos="2676" w:leader="none"/>
          <w:tab w:val="left" w:pos="3857" w:leader="none"/>
          <w:tab w:val="left" w:pos="4769" w:leader="none"/>
          <w:tab w:val="left" w:pos="6510" w:leader="none"/>
          <w:tab w:val="left" w:pos="6863" w:leader="none"/>
        </w:tabs>
        <w:spacing w:lineRule="auto" w:line="247" w:before="9" w:after="0"/>
        <w:ind w:left="127" w:right="267" w:hanging="0"/>
        <w:jc w:val="left"/>
        <w:rPr/>
      </w:pPr>
      <w:r>
        <w:rPr/>
        <w:t>Литературное</w:t>
      </w:r>
      <w:r>
        <w:rPr>
          <w:spacing w:val="80"/>
        </w:rPr>
        <w:t xml:space="preserve"> </w:t>
      </w:r>
      <w:r>
        <w:rPr/>
        <w:t>чтение</w:t>
        <w:tab/>
      </w:r>
      <w:r>
        <w:rPr>
          <w:spacing w:val="-2"/>
        </w:rPr>
        <w:t>призвано</w:t>
      </w:r>
      <w:r>
        <w:rPr/>
        <w:tab/>
      </w:r>
      <w:r>
        <w:rPr>
          <w:spacing w:val="-2"/>
        </w:rPr>
        <w:t>ввести</w:t>
      </w:r>
      <w:r>
        <w:rPr/>
        <w:tab/>
      </w:r>
      <w:r>
        <w:rPr>
          <w:spacing w:val="-2"/>
        </w:rPr>
        <w:t>обучающегося</w:t>
      </w:r>
      <w:r>
        <w:rPr/>
        <w:tab/>
      </w:r>
      <w:r>
        <w:rPr>
          <w:spacing w:val="-10"/>
        </w:rPr>
        <w:t>в</w:t>
      </w:r>
      <w:r>
        <w:rPr/>
        <w:tab/>
        <w:t>мир художественной литературы, обеспечить формирование навыков смыслового чтения, способов и приёмов работы с различными видами</w:t>
      </w:r>
      <w:r>
        <w:rPr>
          <w:spacing w:val="-2"/>
        </w:rPr>
        <w:t xml:space="preserve"> </w:t>
      </w:r>
      <w:r>
        <w:rPr/>
        <w:t>текстов</w:t>
      </w:r>
      <w:r>
        <w:rPr>
          <w:spacing w:val="-3"/>
        </w:rPr>
        <w:t xml:space="preserve"> </w:t>
      </w:r>
      <w:r>
        <w:rPr/>
        <w:t>и</w:t>
      </w:r>
      <w:r>
        <w:rPr>
          <w:spacing w:val="-2"/>
        </w:rPr>
        <w:t xml:space="preserve"> </w:t>
      </w:r>
      <w:r>
        <w:rPr/>
        <w:t>книгой,</w:t>
      </w:r>
      <w:r>
        <w:rPr>
          <w:spacing w:val="-2"/>
        </w:rPr>
        <w:t xml:space="preserve"> </w:t>
      </w:r>
      <w:r>
        <w:rPr/>
        <w:t>знакомство</w:t>
      </w:r>
      <w:r>
        <w:rPr>
          <w:spacing w:val="-2"/>
        </w:rPr>
        <w:t xml:space="preserve"> </w:t>
      </w:r>
      <w:r>
        <w:rPr/>
        <w:t>с</w:t>
      </w:r>
      <w:r>
        <w:rPr>
          <w:spacing w:val="-3"/>
        </w:rPr>
        <w:t xml:space="preserve"> </w:t>
      </w:r>
      <w:r>
        <w:rPr/>
        <w:t>детской литературой</w:t>
      </w:r>
      <w:r>
        <w:rPr>
          <w:spacing w:val="-1"/>
        </w:rPr>
        <w:t xml:space="preserve"> </w:t>
      </w:r>
      <w:r>
        <w:rPr/>
        <w:t>и</w:t>
      </w:r>
      <w:r>
        <w:rPr>
          <w:spacing w:val="-1"/>
        </w:rPr>
        <w:t xml:space="preserve"> </w:t>
      </w:r>
      <w:r>
        <w:rPr/>
        <w:t>с учётом</w:t>
      </w:r>
      <w:r>
        <w:rPr>
          <w:spacing w:val="-3"/>
        </w:rPr>
        <w:t xml:space="preserve"> </w:t>
      </w:r>
      <w:r>
        <w:rPr/>
        <w:t>этого</w:t>
      </w:r>
      <w:r>
        <w:rPr>
          <w:spacing w:val="-2"/>
        </w:rPr>
        <w:t xml:space="preserve"> </w:t>
      </w:r>
      <w:r>
        <w:rPr/>
        <w:t>направлено</w:t>
      </w:r>
      <w:r>
        <w:rPr>
          <w:spacing w:val="-2"/>
        </w:rPr>
        <w:t xml:space="preserve"> </w:t>
      </w:r>
      <w:r>
        <w:rPr/>
        <w:t>на</w:t>
      </w:r>
      <w:r>
        <w:rPr>
          <w:spacing w:val="-1"/>
        </w:rPr>
        <w:t xml:space="preserve"> </w:t>
      </w:r>
      <w:r>
        <w:rPr/>
        <w:t>общее</w:t>
      </w:r>
      <w:r>
        <w:rPr>
          <w:spacing w:val="-3"/>
        </w:rPr>
        <w:t xml:space="preserve"> </w:t>
      </w:r>
      <w:r>
        <w:rPr/>
        <w:t>и литературное</w:t>
      </w:r>
      <w:r>
        <w:rPr>
          <w:spacing w:val="-4"/>
        </w:rPr>
        <w:t xml:space="preserve"> </w:t>
      </w:r>
      <w:r>
        <w:rPr/>
        <w:t>развитие</w:t>
      </w:r>
      <w:r>
        <w:rPr>
          <w:spacing w:val="-1"/>
        </w:rPr>
        <w:t xml:space="preserve"> </w:t>
      </w:r>
      <w:r>
        <w:rPr/>
        <w:t>обучающегося,</w:t>
      </w:r>
      <w:r>
        <w:rPr>
          <w:spacing w:val="-1"/>
        </w:rPr>
        <w:t xml:space="preserve"> </w:t>
      </w:r>
      <w:r>
        <w:rPr/>
        <w:t>реализацию</w:t>
      </w:r>
      <w:r>
        <w:rPr>
          <w:spacing w:val="-1"/>
        </w:rPr>
        <w:t xml:space="preserve"> </w:t>
      </w:r>
      <w:r>
        <w:rPr/>
        <w:t>творческих способностей</w:t>
      </w:r>
      <w:r>
        <w:rPr>
          <w:spacing w:val="-2"/>
        </w:rPr>
        <w:t xml:space="preserve"> </w:t>
      </w:r>
      <w:r>
        <w:rPr/>
        <w:t>обучающегося, а</w:t>
      </w:r>
      <w:r>
        <w:rPr>
          <w:spacing w:val="-4"/>
        </w:rPr>
        <w:t xml:space="preserve"> </w:t>
      </w:r>
      <w:r>
        <w:rPr/>
        <w:t>также на обеспечение преемственности в изучении систематического курса литературы.</w:t>
      </w:r>
    </w:p>
    <w:p>
      <w:pPr>
        <w:pStyle w:val="Style12"/>
        <w:tabs>
          <w:tab w:val="clear" w:pos="720"/>
          <w:tab w:val="left" w:pos="2439" w:leader="none"/>
          <w:tab w:val="left" w:pos="6310" w:leader="none"/>
        </w:tabs>
        <w:spacing w:lineRule="auto" w:line="247"/>
        <w:ind w:left="127" w:right="706" w:hanging="0"/>
        <w:jc w:val="left"/>
        <w:rPr/>
      </w:pPr>
      <w:r>
        <w:rPr/>
        <w:t>Приоритетная</w:t>
      </w:r>
      <w:r>
        <w:rPr>
          <w:spacing w:val="80"/>
        </w:rPr>
        <w:t xml:space="preserve"> </w:t>
      </w:r>
      <w:r>
        <w:rPr/>
        <w:t>цель</w:t>
        <w:tab/>
        <w:t>обучения</w:t>
      </w:r>
      <w:r>
        <w:rPr>
          <w:spacing w:val="80"/>
        </w:rPr>
        <w:t xml:space="preserve"> </w:t>
      </w:r>
      <w:r>
        <w:rPr/>
        <w:t>литературному</w:t>
      </w:r>
      <w:r>
        <w:rPr>
          <w:spacing w:val="80"/>
        </w:rPr>
        <w:t xml:space="preserve"> </w:t>
      </w:r>
      <w:r>
        <w:rPr/>
        <w:t>чтению</w:t>
        <w:tab/>
        <w:t>-</w:t>
      </w:r>
      <w:r>
        <w:rPr>
          <w:spacing w:val="80"/>
        </w:rPr>
        <w:t xml:space="preserve"> </w:t>
      </w:r>
      <w:r>
        <w:rPr/>
        <w:t>становление</w:t>
      </w:r>
      <w:r>
        <w:rPr>
          <w:spacing w:val="-7"/>
        </w:rPr>
        <w:t xml:space="preserve"> </w:t>
      </w:r>
      <w:r>
        <w:rPr/>
        <w:t>грамотного</w:t>
      </w:r>
      <w:r>
        <w:rPr>
          <w:spacing w:val="-5"/>
        </w:rPr>
        <w:t xml:space="preserve"> </w:t>
      </w:r>
      <w:r>
        <w:rPr/>
        <w:t>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pPr>
        <w:pStyle w:val="Style12"/>
        <w:tabs>
          <w:tab w:val="clear" w:pos="720"/>
          <w:tab w:val="left" w:pos="3713" w:leader="none"/>
          <w:tab w:val="left" w:pos="4690" w:leader="none"/>
          <w:tab w:val="left" w:pos="6171" w:leader="none"/>
          <w:tab w:val="left" w:pos="6908" w:leader="none"/>
        </w:tabs>
        <w:spacing w:lineRule="auto" w:line="247"/>
        <w:ind w:left="127" w:right="547" w:hanging="0"/>
        <w:jc w:val="left"/>
        <w:rPr/>
      </w:pPr>
      <w:r>
        <w:rPr/>
        <w:t>Приобретённые</w:t>
      </w:r>
      <w:r>
        <w:rPr>
          <w:spacing w:val="80"/>
        </w:rPr>
        <w:t xml:space="preserve"> </w:t>
      </w:r>
      <w:r>
        <w:rPr/>
        <w:t>обучающимися</w:t>
        <w:tab/>
      </w:r>
      <w:r>
        <w:rPr>
          <w:spacing w:val="-2"/>
        </w:rPr>
        <w:t>знания,</w:t>
      </w:r>
      <w:r>
        <w:rPr/>
        <w:tab/>
      </w:r>
      <w:r>
        <w:rPr>
          <w:spacing w:val="-2"/>
        </w:rPr>
        <w:t>полученный</w:t>
      </w:r>
      <w:r>
        <w:rPr/>
        <w:tab/>
      </w:r>
      <w:r>
        <w:rPr>
          <w:spacing w:val="-4"/>
        </w:rPr>
        <w:t>опыт</w:t>
      </w:r>
      <w:r>
        <w:rPr/>
        <w:tab/>
        <w:t>решения</w:t>
      </w:r>
      <w:r>
        <w:rPr>
          <w:spacing w:val="-7"/>
        </w:rPr>
        <w:t xml:space="preserve"> </w:t>
      </w:r>
      <w:r>
        <w:rPr/>
        <w:t>учебных</w:t>
      </w:r>
      <w:r>
        <w:rPr>
          <w:spacing w:val="-6"/>
        </w:rPr>
        <w:t xml:space="preserve"> </w:t>
      </w:r>
      <w:r>
        <w:rPr/>
        <w:t>задач,</w:t>
      </w:r>
      <w:r>
        <w:rPr>
          <w:spacing w:val="-9"/>
        </w:rPr>
        <w:t xml:space="preserve"> </w:t>
      </w:r>
      <w:r>
        <w:rPr/>
        <w:t>а</w:t>
      </w:r>
      <w:r>
        <w:rPr>
          <w:spacing w:val="-8"/>
        </w:rPr>
        <w:t xml:space="preserve"> </w:t>
      </w:r>
      <w:r>
        <w:rPr/>
        <w:t>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pPr>
        <w:pStyle w:val="Style12"/>
        <w:spacing w:lineRule="auto" w:line="415"/>
        <w:ind w:left="1557" w:right="0" w:hanging="1431"/>
        <w:jc w:val="left"/>
        <w:rPr/>
      </w:pPr>
      <w:r>
        <w:rPr/>
        <w:t>Достижение цели изучения литературного чтения определяется решением следующих задач: формирование</w:t>
      </w:r>
      <w:r>
        <w:rPr>
          <w:spacing w:val="54"/>
        </w:rPr>
        <w:t xml:space="preserve"> </w:t>
      </w:r>
      <w:r>
        <w:rPr/>
        <w:t>у</w:t>
      </w:r>
      <w:r>
        <w:rPr>
          <w:spacing w:val="51"/>
        </w:rPr>
        <w:t xml:space="preserve"> </w:t>
      </w:r>
      <w:r>
        <w:rPr/>
        <w:t>обучающихся</w:t>
      </w:r>
      <w:r>
        <w:rPr>
          <w:spacing w:val="55"/>
        </w:rPr>
        <w:t xml:space="preserve"> </w:t>
      </w:r>
      <w:r>
        <w:rPr/>
        <w:t>положительной</w:t>
      </w:r>
      <w:r>
        <w:rPr>
          <w:spacing w:val="56"/>
        </w:rPr>
        <w:t xml:space="preserve"> </w:t>
      </w:r>
      <w:r>
        <w:rPr/>
        <w:t>мотивации</w:t>
      </w:r>
      <w:r>
        <w:rPr>
          <w:spacing w:val="55"/>
        </w:rPr>
        <w:t xml:space="preserve"> </w:t>
      </w:r>
      <w:r>
        <w:rPr/>
        <w:t>к</w:t>
      </w:r>
      <w:r>
        <w:rPr>
          <w:spacing w:val="55"/>
        </w:rPr>
        <w:t xml:space="preserve"> </w:t>
      </w:r>
      <w:r>
        <w:rPr>
          <w:spacing w:val="-2"/>
        </w:rPr>
        <w:t>систематическому</w:t>
      </w:r>
    </w:p>
    <w:p>
      <w:pPr>
        <w:pStyle w:val="Style12"/>
        <w:spacing w:lineRule="auto" w:line="415"/>
        <w:ind w:left="818" w:right="754" w:hanging="0"/>
        <w:jc w:val="left"/>
        <w:rPr/>
      </w:pPr>
      <w:r>
        <w:rPr/>
        <w:t>чтению</w:t>
      </w:r>
      <w:r>
        <w:rPr>
          <w:spacing w:val="40"/>
        </w:rPr>
        <w:t xml:space="preserve"> </w:t>
      </w:r>
      <w:r>
        <w:rPr/>
        <w:t>и</w:t>
      </w:r>
      <w:r>
        <w:rPr>
          <w:spacing w:val="40"/>
        </w:rPr>
        <w:t xml:space="preserve"> </w:t>
      </w:r>
      <w:r>
        <w:rPr/>
        <w:t>слушанию</w:t>
      </w:r>
      <w:r>
        <w:rPr>
          <w:spacing w:val="40"/>
        </w:rPr>
        <w:t xml:space="preserve"> </w:t>
      </w:r>
      <w:r>
        <w:rPr/>
        <w:t>художественной</w:t>
      </w:r>
      <w:r>
        <w:rPr>
          <w:spacing w:val="40"/>
        </w:rPr>
        <w:t xml:space="preserve"> </w:t>
      </w:r>
      <w:r>
        <w:rPr/>
        <w:t>литературы</w:t>
      </w:r>
      <w:r>
        <w:rPr>
          <w:spacing w:val="40"/>
        </w:rPr>
        <w:t xml:space="preserve"> </w:t>
      </w:r>
      <w:r>
        <w:rPr/>
        <w:t>и</w:t>
      </w:r>
      <w:r>
        <w:rPr>
          <w:spacing w:val="40"/>
        </w:rPr>
        <w:t xml:space="preserve"> </w:t>
      </w:r>
      <w:r>
        <w:rPr/>
        <w:t>произведений</w:t>
      </w:r>
      <w:r>
        <w:rPr>
          <w:spacing w:val="40"/>
        </w:rPr>
        <w:t xml:space="preserve"> </w:t>
      </w:r>
      <w:r>
        <w:rPr/>
        <w:t>устного</w:t>
      </w:r>
      <w:r>
        <w:rPr>
          <w:spacing w:val="40"/>
        </w:rPr>
        <w:t xml:space="preserve"> </w:t>
      </w:r>
      <w:r>
        <w:rPr/>
        <w:t xml:space="preserve">народного </w:t>
      </w:r>
      <w:r>
        <w:rPr>
          <w:spacing w:val="-2"/>
        </w:rPr>
        <w:t>творчества;</w:t>
      </w:r>
    </w:p>
    <w:p>
      <w:pPr>
        <w:pStyle w:val="Style12"/>
        <w:spacing w:lineRule="auto" w:line="415"/>
        <w:ind w:left="818" w:right="761" w:firstLine="739"/>
        <w:rPr/>
      </w:pPr>
      <w:r>
        <w:rPr/>
        <w:t>достижение</w:t>
      </w:r>
      <w:r>
        <w:rPr>
          <w:spacing w:val="-6"/>
        </w:rPr>
        <w:t xml:space="preserve"> </w:t>
      </w:r>
      <w:r>
        <w:rPr/>
        <w:t>необходимого</w:t>
      </w:r>
      <w:r>
        <w:rPr>
          <w:spacing w:val="-5"/>
        </w:rPr>
        <w:t xml:space="preserve"> </w:t>
      </w:r>
      <w:r>
        <w:rPr/>
        <w:t>для</w:t>
      </w:r>
      <w:r>
        <w:rPr>
          <w:spacing w:val="-5"/>
        </w:rPr>
        <w:t xml:space="preserve"> </w:t>
      </w:r>
      <w:r>
        <w:rPr/>
        <w:t>продолжения</w:t>
      </w:r>
      <w:r>
        <w:rPr>
          <w:spacing w:val="-5"/>
        </w:rPr>
        <w:t xml:space="preserve"> </w:t>
      </w:r>
      <w:r>
        <w:rPr/>
        <w:t>образования</w:t>
      </w:r>
      <w:r>
        <w:rPr>
          <w:spacing w:val="-3"/>
        </w:rPr>
        <w:t xml:space="preserve"> </w:t>
      </w:r>
      <w:r>
        <w:rPr/>
        <w:t>уровня</w:t>
      </w:r>
      <w:r>
        <w:rPr>
          <w:spacing w:val="-5"/>
        </w:rPr>
        <w:t xml:space="preserve"> </w:t>
      </w:r>
      <w:r>
        <w:rPr/>
        <w:t>общего</w:t>
      </w:r>
      <w:r>
        <w:rPr>
          <w:spacing w:val="-5"/>
        </w:rPr>
        <w:t xml:space="preserve"> </w:t>
      </w:r>
      <w:r>
        <w:rPr/>
        <w:t xml:space="preserve">речевого </w:t>
      </w:r>
      <w:r>
        <w:rPr>
          <w:spacing w:val="-2"/>
        </w:rPr>
        <w:t>развития;</w:t>
      </w:r>
    </w:p>
    <w:p>
      <w:pPr>
        <w:pStyle w:val="Style12"/>
        <w:spacing w:lineRule="auto" w:line="415"/>
        <w:ind w:left="818" w:right="754" w:firstLine="739"/>
        <w:rPr/>
      </w:pPr>
      <w:r>
        <w:rPr/>
        <w:t>осознание значимости художественной литературы и произведений устного народного творчества для всестороннего развития личности человека;</w:t>
      </w:r>
    </w:p>
    <w:p>
      <w:pPr>
        <w:pStyle w:val="Style12"/>
        <w:spacing w:lineRule="auto" w:line="415" w:before="2" w:after="0"/>
        <w:ind w:left="818" w:right="752" w:firstLine="739"/>
        <w:rPr/>
      </w:pPr>
      <w:r>
        <w:rPr/>
        <w:t>первоначальное представление о многообразии жанров художественных произведений и произведений устного народного творчества;</w:t>
      </w:r>
    </w:p>
    <w:p>
      <w:pPr>
        <w:pStyle w:val="Style12"/>
        <w:spacing w:lineRule="auto" w:line="415"/>
        <w:ind w:left="818" w:right="761" w:firstLine="739"/>
        <w:rPr/>
      </w:pPr>
      <w:r>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pPr>
        <w:pStyle w:val="Style12"/>
        <w:spacing w:lineRule="auto" w:line="276" w:before="5" w:after="0"/>
        <w:ind w:left="818" w:right="1556" w:firstLine="739"/>
        <w:rPr/>
      </w:pPr>
      <w:r>
        <w:rPr/>
        <w:t>овладение техникой смыслового чтения вслух, обеспечивающей понимание и использование информации для решения учебных задач.</w:t>
      </w:r>
    </w:p>
    <w:p>
      <w:pPr>
        <w:pStyle w:val="Style12"/>
        <w:spacing w:lineRule="auto" w:line="408" w:before="80" w:after="0"/>
        <w:ind w:left="127" w:right="706" w:hanging="0"/>
        <w:jc w:val="left"/>
        <w:rPr/>
      </w:pPr>
      <w:r>
        <w:rPr/>
        <w:t>Программа по литературному чтению представляет</w:t>
      </w:r>
      <w:r>
        <w:rPr>
          <w:spacing w:val="40"/>
        </w:rPr>
        <w:t xml:space="preserve"> </w:t>
      </w:r>
      <w:r>
        <w:rPr/>
        <w:t>вариант распределения предметного содержания по годам обучения с характеристикой планируемых результатов. Содержание программы по литературному</w:t>
      </w:r>
      <w:r>
        <w:rPr>
          <w:spacing w:val="-1"/>
        </w:rPr>
        <w:t xml:space="preserve"> </w:t>
      </w:r>
      <w:r>
        <w:rPr/>
        <w:t>чтению раскрывает следующие направления литературного образования</w:t>
      </w:r>
      <w:r>
        <w:rPr>
          <w:spacing w:val="-4"/>
        </w:rPr>
        <w:t xml:space="preserve"> </w:t>
      </w:r>
      <w:r>
        <w:rPr/>
        <w:t>обучающегося:</w:t>
      </w:r>
      <w:r>
        <w:rPr>
          <w:spacing w:val="-3"/>
        </w:rPr>
        <w:t xml:space="preserve"> </w:t>
      </w:r>
      <w:r>
        <w:rPr/>
        <w:t>речевая</w:t>
      </w:r>
      <w:r>
        <w:rPr>
          <w:spacing w:val="-2"/>
        </w:rPr>
        <w:t xml:space="preserve"> </w:t>
      </w:r>
      <w:r>
        <w:rPr/>
        <w:t>и</w:t>
      </w:r>
      <w:r>
        <w:rPr>
          <w:spacing w:val="-3"/>
        </w:rPr>
        <w:t xml:space="preserve"> </w:t>
      </w:r>
      <w:r>
        <w:rPr/>
        <w:t>читательская</w:t>
      </w:r>
      <w:r>
        <w:rPr>
          <w:spacing w:val="-3"/>
        </w:rPr>
        <w:t xml:space="preserve"> </w:t>
      </w:r>
      <w:r>
        <w:rPr/>
        <w:t>деятельности,</w:t>
      </w:r>
      <w:r>
        <w:rPr>
          <w:spacing w:val="-5"/>
        </w:rPr>
        <w:t xml:space="preserve"> </w:t>
      </w:r>
      <w:r>
        <w:rPr/>
        <w:t>круг</w:t>
      </w:r>
      <w:r>
        <w:rPr>
          <w:spacing w:val="-2"/>
        </w:rPr>
        <w:t xml:space="preserve"> </w:t>
      </w:r>
      <w:r>
        <w:rPr/>
        <w:t>чтения,</w:t>
      </w:r>
      <w:r>
        <w:rPr>
          <w:spacing w:val="-4"/>
        </w:rPr>
        <w:t xml:space="preserve"> </w:t>
      </w:r>
      <w:r>
        <w:rPr/>
        <w:t xml:space="preserve">творческая </w:t>
      </w:r>
      <w:r>
        <w:rPr>
          <w:spacing w:val="-2"/>
        </w:rPr>
        <w:t>деятельность.</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before="18" w:after="0"/>
        <w:ind w:left="127" w:right="0" w:hanging="0"/>
        <w:jc w:val="left"/>
        <w:rPr/>
      </w:pPr>
      <w:r>
        <w:rPr/>
        <w:t>В</w:t>
      </w:r>
      <w:r>
        <w:rPr>
          <w:spacing w:val="7"/>
        </w:rPr>
        <w:t xml:space="preserve"> </w:t>
      </w:r>
      <w:r>
        <w:rPr/>
        <w:t>основу</w:t>
      </w:r>
      <w:r>
        <w:rPr>
          <w:spacing w:val="5"/>
        </w:rPr>
        <w:t xml:space="preserve"> </w:t>
      </w:r>
      <w:r>
        <w:rPr/>
        <w:t>отбора</w:t>
      </w:r>
      <w:r>
        <w:rPr>
          <w:spacing w:val="9"/>
        </w:rPr>
        <w:t xml:space="preserve"> </w:t>
      </w:r>
      <w:r>
        <w:rPr/>
        <w:t>произведений</w:t>
      </w:r>
      <w:r>
        <w:rPr>
          <w:spacing w:val="15"/>
        </w:rPr>
        <w:t xml:space="preserve"> </w:t>
      </w:r>
      <w:r>
        <w:rPr/>
        <w:t>для</w:t>
      </w:r>
      <w:r>
        <w:rPr>
          <w:spacing w:val="11"/>
        </w:rPr>
        <w:t xml:space="preserve"> </w:t>
      </w:r>
      <w:r>
        <w:rPr/>
        <w:t>литературного</w:t>
      </w:r>
      <w:r>
        <w:rPr>
          <w:spacing w:val="11"/>
        </w:rPr>
        <w:t xml:space="preserve"> </w:t>
      </w:r>
      <w:r>
        <w:rPr/>
        <w:t>чтения</w:t>
      </w:r>
      <w:r>
        <w:rPr>
          <w:spacing w:val="10"/>
        </w:rPr>
        <w:t xml:space="preserve"> </w:t>
      </w:r>
      <w:r>
        <w:rPr/>
        <w:t>положены</w:t>
      </w:r>
      <w:r>
        <w:rPr>
          <w:spacing w:val="8"/>
        </w:rPr>
        <w:t xml:space="preserve"> </w:t>
      </w:r>
      <w:r>
        <w:rPr>
          <w:spacing w:val="-4"/>
        </w:rPr>
        <w:t>обще</w:t>
      </w:r>
    </w:p>
    <w:p>
      <w:pPr>
        <w:pStyle w:val="Style12"/>
        <w:spacing w:lineRule="auto" w:line="415" w:before="73" w:after="0"/>
        <w:ind w:left="818" w:right="744" w:hanging="0"/>
        <w:rPr/>
      </w:pPr>
      <w:r>
        <w:rPr/>
        <w:t>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 эстетических ценностей, культурных традиций народов России, отдельных произведений выдающихся представителей мировой детской литературы.</w:t>
      </w:r>
    </w:p>
    <w:p>
      <w:pPr>
        <w:pStyle w:val="Style12"/>
        <w:spacing w:lineRule="auto" w:line="247" w:before="6" w:after="0"/>
        <w:ind w:left="127" w:right="267" w:hanging="0"/>
        <w:jc w:val="left"/>
        <w:rPr/>
      </w:pPr>
      <w:r>
        <w:rPr/>
        <w:t>Важным принципом</w:t>
      </w:r>
      <w:r>
        <w:rPr>
          <w:spacing w:val="40"/>
        </w:rPr>
        <w:t xml:space="preserve"> </w:t>
      </w:r>
      <w:r>
        <w:rPr/>
        <w:t>отбора</w:t>
      </w:r>
      <w:r>
        <w:rPr>
          <w:spacing w:val="40"/>
        </w:rPr>
        <w:t xml:space="preserve"> </w:t>
      </w:r>
      <w:r>
        <w:rPr/>
        <w:t>содержания</w:t>
      </w:r>
      <w:r>
        <w:rPr>
          <w:spacing w:val="40"/>
        </w:rPr>
        <w:t xml:space="preserve"> </w:t>
      </w:r>
      <w:r>
        <w:rPr/>
        <w:t>программы</w:t>
      </w:r>
      <w:r>
        <w:rPr>
          <w:spacing w:val="40"/>
        </w:rPr>
        <w:t xml:space="preserve"> </w:t>
      </w:r>
      <w:r>
        <w:rPr/>
        <w:t>по</w:t>
      </w:r>
      <w:r>
        <w:rPr>
          <w:spacing w:val="40"/>
        </w:rPr>
        <w:t xml:space="preserve"> </w:t>
      </w:r>
      <w:r>
        <w:rPr/>
        <w:t>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w:t>
      </w:r>
      <w:r>
        <w:rPr>
          <w:spacing w:val="-3"/>
        </w:rPr>
        <w:t xml:space="preserve"> </w:t>
      </w:r>
      <w:r>
        <w:rPr/>
        <w:t>результатов,</w:t>
      </w:r>
      <w:r>
        <w:rPr>
          <w:spacing w:val="-4"/>
        </w:rPr>
        <w:t xml:space="preserve"> </w:t>
      </w:r>
      <w:r>
        <w:rPr/>
        <w:t>способности</w:t>
      </w:r>
      <w:r>
        <w:rPr>
          <w:spacing w:val="-3"/>
        </w:rPr>
        <w:t xml:space="preserve"> </w:t>
      </w:r>
      <w:r>
        <w:rPr/>
        <w:t>обучающегося</w:t>
      </w:r>
      <w:r>
        <w:rPr>
          <w:spacing w:val="-3"/>
        </w:rPr>
        <w:t xml:space="preserve"> </w:t>
      </w:r>
      <w:r>
        <w:rPr/>
        <w:t>воспринимать</w:t>
      </w:r>
      <w:r>
        <w:rPr>
          <w:spacing w:val="-2"/>
        </w:rPr>
        <w:t xml:space="preserve"> </w:t>
      </w:r>
      <w:r>
        <w:rPr/>
        <w:t>различные</w:t>
      </w:r>
      <w:r>
        <w:rPr>
          <w:spacing w:val="-3"/>
        </w:rPr>
        <w:t xml:space="preserve"> </w:t>
      </w:r>
      <w:r>
        <w:rPr/>
        <w:t>учебные</w:t>
      </w:r>
      <w:r>
        <w:rPr>
          <w:spacing w:val="-6"/>
        </w:rPr>
        <w:t xml:space="preserve"> </w:t>
      </w:r>
      <w:r>
        <w:rPr/>
        <w:t>тексты при изучении других предметов учебного плана начального общего образования.</w:t>
      </w:r>
    </w:p>
    <w:p>
      <w:pPr>
        <w:pStyle w:val="Style12"/>
        <w:spacing w:lineRule="auto" w:line="247"/>
        <w:ind w:left="127" w:right="267" w:hanging="0"/>
        <w:jc w:val="left"/>
        <w:rPr/>
      </w:pPr>
      <w:r>
        <w:rPr/>
        <w:t>Планируемые</w:t>
      </w:r>
      <w:r>
        <w:rPr>
          <w:spacing w:val="40"/>
        </w:rPr>
        <w:t xml:space="preserve"> </w:t>
      </w:r>
      <w:r>
        <w:rPr/>
        <w:t>результаты</w:t>
      </w:r>
      <w:r>
        <w:rPr>
          <w:spacing w:val="80"/>
        </w:rPr>
        <w:t xml:space="preserve"> </w:t>
      </w:r>
      <w:r>
        <w:rPr/>
        <w:t>изучения</w:t>
      </w:r>
      <w:r>
        <w:rPr>
          <w:spacing w:val="80"/>
        </w:rPr>
        <w:t xml:space="preserve"> </w:t>
      </w:r>
      <w:r>
        <w:rPr/>
        <w:t>литературного</w:t>
      </w:r>
      <w:r>
        <w:rPr>
          <w:spacing w:val="80"/>
        </w:rPr>
        <w:t xml:space="preserve"> </w:t>
      </w:r>
      <w:r>
        <w:rPr/>
        <w:t>чтения</w:t>
      </w:r>
      <w:r>
        <w:rPr>
          <w:spacing w:val="80"/>
        </w:rPr>
        <w:t xml:space="preserve"> </w:t>
      </w:r>
      <w:r>
        <w:rPr/>
        <w:t>включают личностные, метапредметные</w:t>
      </w:r>
      <w:r>
        <w:rPr>
          <w:spacing w:val="-4"/>
        </w:rPr>
        <w:t xml:space="preserve"> </w:t>
      </w:r>
      <w:r>
        <w:rPr/>
        <w:t>результаты</w:t>
      </w:r>
      <w:r>
        <w:rPr>
          <w:spacing w:val="-2"/>
        </w:rPr>
        <w:t xml:space="preserve"> </w:t>
      </w:r>
      <w:r>
        <w:rPr/>
        <w:t>за</w:t>
      </w:r>
      <w:r>
        <w:rPr>
          <w:spacing w:val="-4"/>
        </w:rPr>
        <w:t xml:space="preserve"> </w:t>
      </w:r>
      <w:r>
        <w:rPr/>
        <w:t>период</w:t>
      </w:r>
      <w:r>
        <w:rPr>
          <w:spacing w:val="-3"/>
        </w:rPr>
        <w:t xml:space="preserve"> </w:t>
      </w:r>
      <w:r>
        <w:rPr/>
        <w:t>обучения,</w:t>
      </w:r>
      <w:r>
        <w:rPr>
          <w:spacing w:val="-2"/>
        </w:rPr>
        <w:t xml:space="preserve"> </w:t>
      </w:r>
      <w:r>
        <w:rPr/>
        <w:t>а</w:t>
      </w:r>
      <w:r>
        <w:rPr>
          <w:spacing w:val="-4"/>
        </w:rPr>
        <w:t xml:space="preserve"> </w:t>
      </w:r>
      <w:r>
        <w:rPr/>
        <w:t>также</w:t>
      </w:r>
      <w:r>
        <w:rPr>
          <w:spacing w:val="-2"/>
        </w:rPr>
        <w:t xml:space="preserve"> </w:t>
      </w:r>
      <w:r>
        <w:rPr/>
        <w:t>предметные достижения</w:t>
      </w:r>
      <w:r>
        <w:rPr>
          <w:spacing w:val="-2"/>
        </w:rPr>
        <w:t xml:space="preserve"> </w:t>
      </w:r>
      <w:r>
        <w:rPr/>
        <w:t>обучающегося</w:t>
      </w:r>
      <w:r>
        <w:rPr>
          <w:spacing w:val="-3"/>
        </w:rPr>
        <w:t xml:space="preserve"> </w:t>
      </w:r>
      <w:r>
        <w:rPr/>
        <w:t>за каждый год обучения на уровне начального общего образования.</w:t>
      </w:r>
    </w:p>
    <w:p>
      <w:pPr>
        <w:pStyle w:val="Style12"/>
        <w:spacing w:lineRule="auto" w:line="247"/>
        <w:ind w:left="127" w:right="0" w:hanging="0"/>
        <w:jc w:val="left"/>
        <w:rPr/>
      </w:pPr>
      <w:r>
        <w:rPr/>
        <w:t>Литературное</w:t>
      </w:r>
      <w:r>
        <w:rPr>
          <w:spacing w:val="-7"/>
        </w:rPr>
        <w:t xml:space="preserve"> </w:t>
      </w:r>
      <w:r>
        <w:rPr/>
        <w:t>чтение</w:t>
      </w:r>
      <w:r>
        <w:rPr>
          <w:spacing w:val="-4"/>
        </w:rPr>
        <w:t xml:space="preserve"> </w:t>
      </w:r>
      <w:r>
        <w:rPr/>
        <w:t>является</w:t>
      </w:r>
      <w:r>
        <w:rPr>
          <w:spacing w:val="-5"/>
        </w:rPr>
        <w:t xml:space="preserve"> </w:t>
      </w:r>
      <w:r>
        <w:rPr/>
        <w:t>преемственным</w:t>
      </w:r>
      <w:r>
        <w:rPr>
          <w:spacing w:val="-5"/>
        </w:rPr>
        <w:t xml:space="preserve"> </w:t>
      </w:r>
      <w:r>
        <w:rPr/>
        <w:t>по</w:t>
      </w:r>
      <w:r>
        <w:rPr>
          <w:spacing w:val="-4"/>
        </w:rPr>
        <w:t xml:space="preserve"> </w:t>
      </w:r>
      <w:r>
        <w:rPr/>
        <w:t>отношению</w:t>
      </w:r>
      <w:r>
        <w:rPr>
          <w:spacing w:val="-7"/>
        </w:rPr>
        <w:t xml:space="preserve"> </w:t>
      </w:r>
      <w:r>
        <w:rPr/>
        <w:t>к учебному</w:t>
      </w:r>
      <w:r>
        <w:rPr>
          <w:spacing w:val="-9"/>
        </w:rPr>
        <w:t xml:space="preserve"> </w:t>
      </w:r>
      <w:r>
        <w:rPr/>
        <w:t>предмету</w:t>
      </w:r>
      <w:r>
        <w:rPr>
          <w:spacing w:val="-5"/>
        </w:rPr>
        <w:t xml:space="preserve"> </w:t>
      </w:r>
      <w:r>
        <w:rPr/>
        <w:t>«Литература», который изучается на уровне основного общего образования.</w:t>
      </w:r>
    </w:p>
    <w:p>
      <w:pPr>
        <w:pStyle w:val="Style12"/>
        <w:spacing w:lineRule="auto" w:line="408" w:before="158" w:after="0"/>
        <w:ind w:left="127" w:right="837" w:hanging="0"/>
        <w:jc w:val="left"/>
        <w:rPr/>
      </w:pPr>
      <w:r>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w:t>
      </w:r>
      <w:r>
        <w:rPr>
          <w:spacing w:val="-1"/>
        </w:rPr>
        <w:t xml:space="preserve"> </w:t>
      </w:r>
      <w:r>
        <w:rPr/>
        <w:t>в</w:t>
      </w:r>
      <w:r>
        <w:rPr>
          <w:spacing w:val="-4"/>
        </w:rPr>
        <w:t xml:space="preserve"> </w:t>
      </w:r>
      <w:r>
        <w:rPr/>
        <w:t>период обучения</w:t>
      </w:r>
      <w:r>
        <w:rPr>
          <w:spacing w:val="-3"/>
        </w:rPr>
        <w:t xml:space="preserve"> </w:t>
      </w:r>
      <w:r>
        <w:rPr/>
        <w:t>грамоте,</w:t>
      </w:r>
      <w:r>
        <w:rPr>
          <w:spacing w:val="-3"/>
        </w:rPr>
        <w:t xml:space="preserve"> </w:t>
      </w:r>
      <w:r>
        <w:rPr/>
        <w:t>представлено</w:t>
      </w:r>
      <w:r>
        <w:rPr>
          <w:spacing w:val="-3"/>
        </w:rPr>
        <w:t xml:space="preserve"> </w:t>
      </w:r>
      <w:r>
        <w:rPr/>
        <w:t>в</w:t>
      </w:r>
      <w:r>
        <w:rPr>
          <w:spacing w:val="-2"/>
        </w:rPr>
        <w:t xml:space="preserve"> </w:t>
      </w:r>
      <w:r>
        <w:rPr/>
        <w:t>программе</w:t>
      </w:r>
      <w:r>
        <w:rPr>
          <w:spacing w:val="-4"/>
        </w:rPr>
        <w:t xml:space="preserve"> </w:t>
      </w:r>
      <w:r>
        <w:rPr/>
        <w:t>по</w:t>
      </w:r>
      <w:r>
        <w:rPr>
          <w:spacing w:val="-4"/>
        </w:rPr>
        <w:t xml:space="preserve"> </w:t>
      </w:r>
      <w:r>
        <w:rPr/>
        <w:t>русскому</w:t>
      </w:r>
      <w:r>
        <w:rPr>
          <w:spacing w:val="-9"/>
        </w:rPr>
        <w:t xml:space="preserve"> </w:t>
      </w:r>
      <w:r>
        <w:rPr/>
        <w:t>языку. После периода обучения грамоте начинается раздельное изучение русского языка и литературного чтения. На литературное чтение в 1 классе</w:t>
      </w:r>
      <w:r>
        <w:rPr>
          <w:spacing w:val="40"/>
        </w:rPr>
        <w:t xml:space="preserve"> </w:t>
      </w:r>
      <w:r>
        <w:rPr/>
        <w:t>отводится</w:t>
      </w:r>
      <w:r>
        <w:rPr>
          <w:spacing w:val="40"/>
        </w:rPr>
        <w:t xml:space="preserve"> </w:t>
      </w:r>
      <w:r>
        <w:rPr/>
        <w:t>не</w:t>
      </w:r>
      <w:r>
        <w:rPr>
          <w:spacing w:val="40"/>
        </w:rPr>
        <w:t xml:space="preserve"> </w:t>
      </w:r>
      <w:r>
        <w:rPr/>
        <w:t>менее</w:t>
      </w:r>
      <w:r>
        <w:rPr>
          <w:spacing w:val="40"/>
        </w:rPr>
        <w:t xml:space="preserve"> </w:t>
      </w:r>
      <w:r>
        <w:rPr/>
        <w:t>10</w:t>
      </w:r>
      <w:r>
        <w:rPr>
          <w:spacing w:val="69"/>
        </w:rPr>
        <w:t xml:space="preserve"> </w:t>
      </w:r>
      <w:r>
        <w:rPr/>
        <w:t>учебных</w:t>
      </w:r>
      <w:r>
        <w:rPr>
          <w:spacing w:val="40"/>
        </w:rPr>
        <w:t xml:space="preserve"> </w:t>
      </w:r>
      <w:r>
        <w:rPr/>
        <w:t>недель</w:t>
      </w:r>
      <w:r>
        <w:rPr>
          <w:spacing w:val="40"/>
        </w:rPr>
        <w:t xml:space="preserve"> </w:t>
      </w:r>
      <w:r>
        <w:rPr/>
        <w:t>(40</w:t>
      </w:r>
      <w:r>
        <w:rPr>
          <w:spacing w:val="40"/>
        </w:rPr>
        <w:t xml:space="preserve"> </w:t>
      </w:r>
      <w:r>
        <w:rPr/>
        <w:t>часов),</w:t>
      </w:r>
      <w:r>
        <w:rPr>
          <w:spacing w:val="40"/>
        </w:rPr>
        <w:t xml:space="preserve"> </w:t>
      </w:r>
      <w:r>
        <w:rPr/>
        <w:t>для</w:t>
      </w:r>
      <w:r>
        <w:rPr>
          <w:spacing w:val="40"/>
        </w:rPr>
        <w:t xml:space="preserve"> </w:t>
      </w:r>
      <w:r>
        <w:rPr/>
        <w:t>изучения</w:t>
      </w:r>
      <w:r>
        <w:rPr>
          <w:spacing w:val="40"/>
        </w:rPr>
        <w:t xml:space="preserve"> </w:t>
      </w:r>
      <w:r>
        <w:rPr/>
        <w:t>литературного</w:t>
      </w:r>
      <w:r>
        <w:rPr>
          <w:spacing w:val="40"/>
        </w:rPr>
        <w:t xml:space="preserve"> </w:t>
      </w:r>
      <w:r>
        <w:rPr/>
        <w:t xml:space="preserve">чтения во </w:t>
      </w:r>
      <w:r>
        <w:rPr>
          <w:i/>
        </w:rPr>
        <w:t xml:space="preserve">2-4 </w:t>
      </w:r>
      <w:r>
        <w:rPr/>
        <w:t>классах рекомендуется отводить по 136 часов (4 часа в неделю в каждом классе).</w:t>
      </w:r>
    </w:p>
    <w:p>
      <w:pPr>
        <w:pStyle w:val="2"/>
        <w:spacing w:before="1" w:after="0"/>
        <w:ind w:left="2120" w:right="0" w:hanging="0"/>
        <w:jc w:val="left"/>
        <w:rPr/>
      </w:pPr>
      <w:r>
        <w:rPr/>
        <w:t>Содержание</w:t>
      </w:r>
      <w:r>
        <w:rPr>
          <w:spacing w:val="-9"/>
        </w:rPr>
        <w:t xml:space="preserve"> </w:t>
      </w:r>
      <w:r>
        <w:rPr/>
        <w:t>обучения</w:t>
      </w:r>
      <w:r>
        <w:rPr>
          <w:spacing w:val="-4"/>
        </w:rPr>
        <w:t xml:space="preserve"> </w:t>
      </w:r>
      <w:r>
        <w:rPr/>
        <w:t>в</w:t>
      </w:r>
      <w:r>
        <w:rPr>
          <w:spacing w:val="-8"/>
        </w:rPr>
        <w:t xml:space="preserve"> </w:t>
      </w:r>
      <w:r>
        <w:rPr/>
        <w:t>1</w:t>
      </w:r>
      <w:r>
        <w:rPr>
          <w:spacing w:val="-5"/>
        </w:rPr>
        <w:t xml:space="preserve"> </w:t>
      </w:r>
      <w:r>
        <w:rPr>
          <w:spacing w:val="-2"/>
        </w:rPr>
        <w:t>классе.</w:t>
      </w:r>
    </w:p>
    <w:p>
      <w:pPr>
        <w:pStyle w:val="Style12"/>
        <w:tabs>
          <w:tab w:val="clear" w:pos="720"/>
          <w:tab w:val="left" w:pos="1471" w:leader="none"/>
          <w:tab w:val="left" w:pos="3831" w:leader="none"/>
          <w:tab w:val="left" w:pos="5235" w:leader="none"/>
          <w:tab w:val="left" w:pos="6272" w:leader="none"/>
          <w:tab w:val="left" w:pos="6652" w:leader="none"/>
          <w:tab w:val="left" w:pos="8454" w:leader="none"/>
        </w:tabs>
        <w:spacing w:lineRule="auto" w:line="415" w:before="204" w:after="0"/>
        <w:ind w:left="127" w:right="753" w:hanging="0"/>
        <w:jc w:val="left"/>
        <w:rPr/>
      </w:pPr>
      <w:r>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w:t>
      </w:r>
      <w:r>
        <w:rPr>
          <w:spacing w:val="-1"/>
        </w:rPr>
        <w:t xml:space="preserve"> </w:t>
      </w:r>
      <w:r>
        <w:rPr/>
        <w:t>четырёх произведений). Фольклорная и литературная (авторская) сказка: сходство иразличия. Реальность и волшебство в</w:t>
      </w:r>
      <w:r>
        <w:rPr>
          <w:spacing w:val="-4"/>
        </w:rPr>
        <w:t xml:space="preserve"> </w:t>
      </w:r>
      <w:r>
        <w:rPr/>
        <w:t>сказке.</w:t>
      </w:r>
      <w:r>
        <w:rPr>
          <w:spacing w:val="-3"/>
        </w:rPr>
        <w:t xml:space="preserve"> </w:t>
      </w:r>
      <w:r>
        <w:rPr/>
        <w:t>Событийная</w:t>
      </w:r>
      <w:r>
        <w:rPr>
          <w:spacing w:val="-2"/>
        </w:rPr>
        <w:t xml:space="preserve"> </w:t>
      </w:r>
      <w:r>
        <w:rPr/>
        <w:t>сторона</w:t>
      </w:r>
      <w:r>
        <w:rPr>
          <w:spacing w:val="-4"/>
        </w:rPr>
        <w:t xml:space="preserve"> </w:t>
      </w:r>
      <w:r>
        <w:rPr/>
        <w:t>сказок:</w:t>
      </w:r>
      <w:r>
        <w:rPr>
          <w:spacing w:val="-2"/>
        </w:rPr>
        <w:t xml:space="preserve"> </w:t>
      </w:r>
      <w:r>
        <w:rPr/>
        <w:t>последовательность</w:t>
      </w:r>
      <w:r>
        <w:rPr>
          <w:spacing w:val="-1"/>
        </w:rPr>
        <w:t xml:space="preserve"> </w:t>
      </w:r>
      <w:r>
        <w:rPr/>
        <w:t>событий</w:t>
      </w:r>
      <w:r>
        <w:rPr>
          <w:spacing w:val="-1"/>
        </w:rPr>
        <w:t xml:space="preserve"> </w:t>
      </w:r>
      <w:r>
        <w:rPr/>
        <w:t>в</w:t>
      </w:r>
      <w:r>
        <w:rPr>
          <w:spacing w:val="-4"/>
        </w:rPr>
        <w:t xml:space="preserve"> </w:t>
      </w:r>
      <w:r>
        <w:rPr/>
        <w:t>фольклорной</w:t>
      </w:r>
      <w:r>
        <w:rPr>
          <w:spacing w:val="-1"/>
        </w:rPr>
        <w:t xml:space="preserve"> </w:t>
      </w:r>
      <w:r>
        <w:rPr/>
        <w:t>(народной)</w:t>
      </w:r>
      <w:r>
        <w:rPr>
          <w:spacing w:val="-3"/>
        </w:rPr>
        <w:t xml:space="preserve"> </w:t>
      </w:r>
      <w:r>
        <w:rPr/>
        <w:t>и литературной (авторской) сказке.</w:t>
        <w:tab/>
      </w:r>
      <w:r>
        <w:rPr>
          <w:spacing w:val="-2"/>
        </w:rPr>
        <w:t>Отражение</w:t>
      </w:r>
      <w:r>
        <w:rPr/>
        <w:tab/>
      </w:r>
      <w:r>
        <w:rPr>
          <w:spacing w:val="-2"/>
        </w:rPr>
        <w:t>сюжета</w:t>
      </w:r>
      <w:r>
        <w:rPr/>
        <w:tab/>
      </w:r>
      <w:r>
        <w:rPr>
          <w:spacing w:val="-10"/>
        </w:rPr>
        <w:t>в</w:t>
      </w:r>
      <w:r>
        <w:rPr/>
        <w:tab/>
      </w:r>
      <w:r>
        <w:rPr>
          <w:spacing w:val="-2"/>
        </w:rPr>
        <w:t>иллюстрациях.</w:t>
      </w:r>
      <w:r>
        <w:rPr/>
        <w:tab/>
      </w:r>
      <w:r>
        <w:rPr>
          <w:spacing w:val="-2"/>
        </w:rPr>
        <w:t>Герои сказочных</w:t>
      </w:r>
      <w:r>
        <w:rPr/>
        <w:tab/>
      </w:r>
      <w:r>
        <w:rPr>
          <w:spacing w:val="-2"/>
        </w:rPr>
        <w:t>произведений.</w:t>
      </w:r>
    </w:p>
    <w:p>
      <w:pPr>
        <w:pStyle w:val="Style12"/>
        <w:spacing w:lineRule="auto" w:line="415"/>
        <w:ind w:left="127" w:right="706" w:hanging="0"/>
        <w:jc w:val="left"/>
        <w:rPr/>
      </w:pPr>
      <w:r>
        <w:rPr/>
        <w:t>Нравственные</w:t>
      </w:r>
      <w:r>
        <w:rPr>
          <w:spacing w:val="40"/>
        </w:rPr>
        <w:t xml:space="preserve"> </w:t>
      </w:r>
      <w:r>
        <w:rPr/>
        <w:t>ценности</w:t>
      </w:r>
      <w:r>
        <w:rPr>
          <w:spacing w:val="40"/>
        </w:rPr>
        <w:t xml:space="preserve"> </w:t>
      </w:r>
      <w:r>
        <w:rPr/>
        <w:t>и</w:t>
      </w:r>
      <w:r>
        <w:rPr>
          <w:spacing w:val="40"/>
        </w:rPr>
        <w:t xml:space="preserve"> </w:t>
      </w:r>
      <w:r>
        <w:rPr/>
        <w:t>идеи</w:t>
      </w:r>
      <w:r>
        <w:rPr>
          <w:spacing w:val="40"/>
        </w:rPr>
        <w:t xml:space="preserve"> </w:t>
      </w:r>
      <w:r>
        <w:rPr/>
        <w:t>в</w:t>
      </w:r>
      <w:r>
        <w:rPr>
          <w:spacing w:val="40"/>
        </w:rPr>
        <w:t xml:space="preserve"> </w:t>
      </w:r>
      <w:r>
        <w:rPr/>
        <w:t>русских</w:t>
      </w:r>
      <w:r>
        <w:rPr>
          <w:spacing w:val="40"/>
        </w:rPr>
        <w:t xml:space="preserve"> </w:t>
      </w:r>
      <w:r>
        <w:rPr/>
        <w:t>народных</w:t>
      </w:r>
      <w:r>
        <w:rPr>
          <w:spacing w:val="40"/>
        </w:rPr>
        <w:t xml:space="preserve"> </w:t>
      </w:r>
      <w:r>
        <w:rPr/>
        <w:t>и</w:t>
      </w:r>
      <w:r>
        <w:rPr>
          <w:spacing w:val="40"/>
        </w:rPr>
        <w:t xml:space="preserve"> </w:t>
      </w:r>
      <w:r>
        <w:rPr/>
        <w:t>литературных</w:t>
      </w:r>
      <w:r>
        <w:rPr>
          <w:spacing w:val="40"/>
        </w:rPr>
        <w:t xml:space="preserve"> </w:t>
      </w:r>
      <w:r>
        <w:rPr/>
        <w:t>(авторских)</w:t>
      </w:r>
      <w:r>
        <w:rPr>
          <w:spacing w:val="40"/>
        </w:rPr>
        <w:t xml:space="preserve"> </w:t>
      </w:r>
      <w:r>
        <w:rPr/>
        <w:t>сказках,</w:t>
      </w:r>
      <w:r>
        <w:rPr>
          <w:spacing w:val="80"/>
        </w:rPr>
        <w:t xml:space="preserve"> </w:t>
      </w:r>
      <w:r>
        <w:rPr/>
        <w:t>поступки, отражающие нравственные качества (отношение к природе, людям, предметам).</w:t>
      </w:r>
    </w:p>
    <w:p>
      <w:pPr>
        <w:pStyle w:val="Style12"/>
        <w:spacing w:lineRule="auto" w:line="247" w:before="4" w:after="0"/>
        <w:ind w:left="127" w:right="155" w:hanging="0"/>
        <w:jc w:val="left"/>
        <w:rPr/>
      </w:pPr>
      <w:r>
        <w:rPr/>
        <w:t>Произведения для</w:t>
      </w:r>
      <w:r>
        <w:rPr>
          <w:spacing w:val="80"/>
        </w:rPr>
        <w:t xml:space="preserve"> </w:t>
      </w:r>
      <w:r>
        <w:rPr/>
        <w:t>чтения:</w:t>
      </w:r>
      <w:r>
        <w:rPr>
          <w:spacing w:val="40"/>
        </w:rPr>
        <w:t xml:space="preserve"> </w:t>
      </w:r>
      <w:r>
        <w:rPr/>
        <w:t>народные</w:t>
      </w:r>
      <w:r>
        <w:rPr>
          <w:spacing w:val="40"/>
        </w:rPr>
        <w:t xml:space="preserve"> </w:t>
      </w:r>
      <w:r>
        <w:rPr/>
        <w:t>сказки</w:t>
      </w:r>
      <w:r>
        <w:rPr>
          <w:spacing w:val="40"/>
        </w:rPr>
        <w:t xml:space="preserve"> </w:t>
      </w:r>
      <w:r>
        <w:rPr/>
        <w:t>о</w:t>
      </w:r>
      <w:r>
        <w:rPr>
          <w:spacing w:val="80"/>
        </w:rPr>
        <w:t xml:space="preserve"> </w:t>
      </w:r>
      <w:r>
        <w:rPr/>
        <w:t>животных,</w:t>
      </w:r>
      <w:r>
        <w:rPr>
          <w:spacing w:val="40"/>
        </w:rPr>
        <w:t xml:space="preserve"> </w:t>
      </w:r>
      <w:r>
        <w:rPr/>
        <w:t>например,«Лисица и тетерев», «Лиса и рак»</w:t>
      </w:r>
      <w:r>
        <w:rPr>
          <w:spacing w:val="-11"/>
        </w:rPr>
        <w:t xml:space="preserve"> </w:t>
      </w:r>
      <w:r>
        <w:rPr/>
        <w:t>и</w:t>
      </w:r>
      <w:r>
        <w:rPr>
          <w:spacing w:val="-3"/>
        </w:rPr>
        <w:t xml:space="preserve"> </w:t>
      </w:r>
      <w:r>
        <w:rPr/>
        <w:t>другие,</w:t>
      </w:r>
      <w:r>
        <w:rPr>
          <w:spacing w:val="-3"/>
        </w:rPr>
        <w:t xml:space="preserve"> </w:t>
      </w:r>
      <w:r>
        <w:rPr/>
        <w:t>литературные</w:t>
      </w:r>
      <w:r>
        <w:rPr>
          <w:spacing w:val="-5"/>
        </w:rPr>
        <w:t xml:space="preserve"> </w:t>
      </w:r>
      <w:r>
        <w:rPr/>
        <w:t>(авторские)</w:t>
      </w:r>
      <w:r>
        <w:rPr>
          <w:spacing w:val="-3"/>
        </w:rPr>
        <w:t xml:space="preserve"> </w:t>
      </w:r>
      <w:r>
        <w:rPr/>
        <w:t>сказки,</w:t>
      </w:r>
      <w:r>
        <w:rPr>
          <w:spacing w:val="-3"/>
        </w:rPr>
        <w:t xml:space="preserve"> </w:t>
      </w:r>
      <w:r>
        <w:rPr/>
        <w:t>например, К.Д.</w:t>
      </w:r>
      <w:r>
        <w:rPr>
          <w:spacing w:val="-3"/>
        </w:rPr>
        <w:t xml:space="preserve"> </w:t>
      </w:r>
      <w:r>
        <w:rPr/>
        <w:t>Ушинского «Петух</w:t>
      </w:r>
      <w:r>
        <w:rPr>
          <w:spacing w:val="-1"/>
        </w:rPr>
        <w:t xml:space="preserve"> </w:t>
      </w:r>
      <w:r>
        <w:rPr/>
        <w:t>и</w:t>
      </w:r>
      <w:r>
        <w:rPr>
          <w:spacing w:val="-3"/>
        </w:rPr>
        <w:t xml:space="preserve"> </w:t>
      </w:r>
      <w:r>
        <w:rPr/>
        <w:t>собака»,</w:t>
      </w:r>
      <w:r>
        <w:rPr>
          <w:spacing w:val="-1"/>
        </w:rPr>
        <w:t xml:space="preserve"> </w:t>
      </w:r>
      <w:r>
        <w:rPr/>
        <w:t>сказки В.Г. Сутеева «Кораблик», «Под грибом» и другие (по выбору).</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tabs>
          <w:tab w:val="clear" w:pos="720"/>
          <w:tab w:val="left" w:pos="1824" w:leader="none"/>
          <w:tab w:val="left" w:pos="2247" w:leader="none"/>
          <w:tab w:val="left" w:pos="3173" w:leader="none"/>
          <w:tab w:val="left" w:pos="4352" w:leader="none"/>
          <w:tab w:val="left" w:pos="5240" w:leader="none"/>
          <w:tab w:val="left" w:pos="7062" w:leader="none"/>
        </w:tabs>
        <w:spacing w:lineRule="auto" w:line="247"/>
        <w:ind w:left="127" w:right="431" w:hanging="0"/>
        <w:jc w:val="left"/>
        <w:rPr/>
      </w:pPr>
      <w:r>
        <w:rPr>
          <w:spacing w:val="-2"/>
        </w:rPr>
        <w:t>Произведения</w:t>
      </w:r>
      <w:r>
        <w:rPr/>
        <w:tab/>
      </w:r>
      <w:r>
        <w:rPr>
          <w:spacing w:val="-10"/>
        </w:rPr>
        <w:t>о</w:t>
      </w:r>
      <w:r>
        <w:rPr/>
        <w:tab/>
      </w:r>
      <w:r>
        <w:rPr>
          <w:spacing w:val="-2"/>
        </w:rPr>
        <w:t>детях.</w:t>
      </w:r>
      <w:r>
        <w:rPr/>
        <w:tab/>
      </w:r>
      <w:r>
        <w:rPr>
          <w:spacing w:val="-2"/>
        </w:rPr>
        <w:t>Понятие</w:t>
      </w:r>
      <w:r>
        <w:rPr/>
        <w:tab/>
      </w:r>
      <w:r>
        <w:rPr>
          <w:spacing w:val="-4"/>
        </w:rPr>
        <w:t>«тема</w:t>
      </w:r>
      <w:r>
        <w:rPr/>
        <w:tab/>
      </w:r>
      <w:r>
        <w:rPr>
          <w:spacing w:val="-2"/>
        </w:rPr>
        <w:t>произведения»</w:t>
      </w:r>
      <w:r>
        <w:rPr/>
        <w:tab/>
        <w:t>(общее представление): чему посвящено,</w:t>
      </w:r>
      <w:r>
        <w:rPr>
          <w:spacing w:val="-3"/>
        </w:rPr>
        <w:t xml:space="preserve"> </w:t>
      </w:r>
      <w:r>
        <w:rPr/>
        <w:t>о</w:t>
      </w:r>
      <w:r>
        <w:rPr>
          <w:spacing w:val="-3"/>
        </w:rPr>
        <w:t xml:space="preserve"> </w:t>
      </w:r>
      <w:r>
        <w:rPr/>
        <w:t>чём</w:t>
      </w:r>
      <w:r>
        <w:rPr>
          <w:spacing w:val="-4"/>
        </w:rPr>
        <w:t xml:space="preserve"> </w:t>
      </w:r>
      <w:r>
        <w:rPr/>
        <w:t>рассказывает.</w:t>
      </w:r>
      <w:r>
        <w:rPr>
          <w:spacing w:val="-3"/>
        </w:rPr>
        <w:t xml:space="preserve"> </w:t>
      </w:r>
      <w:r>
        <w:rPr/>
        <w:t>Главная</w:t>
      </w:r>
      <w:r>
        <w:rPr>
          <w:spacing w:val="-3"/>
        </w:rPr>
        <w:t xml:space="preserve"> </w:t>
      </w:r>
      <w:r>
        <w:rPr/>
        <w:t>мысль</w:t>
      </w:r>
      <w:r>
        <w:rPr>
          <w:spacing w:val="-3"/>
        </w:rPr>
        <w:t xml:space="preserve"> </w:t>
      </w:r>
      <w:r>
        <w:rPr/>
        <w:t>произведения:</w:t>
      </w:r>
      <w:r>
        <w:rPr>
          <w:spacing w:val="-3"/>
        </w:rPr>
        <w:t xml:space="preserve"> </w:t>
      </w:r>
      <w:r>
        <w:rPr/>
        <w:t>его основная</w:t>
      </w:r>
      <w:r>
        <w:rPr>
          <w:spacing w:val="-3"/>
        </w:rPr>
        <w:t xml:space="preserve"> </w:t>
      </w:r>
      <w:r>
        <w:rPr/>
        <w:t>идея</w:t>
      </w:r>
      <w:r>
        <w:rPr>
          <w:spacing w:val="-3"/>
        </w:rPr>
        <w:t xml:space="preserve"> </w:t>
      </w:r>
      <w:r>
        <w:rPr/>
        <w:t>(чему</w:t>
      </w:r>
      <w:r>
        <w:rPr>
          <w:spacing w:val="-4"/>
        </w:rPr>
        <w:t xml:space="preserve"> </w:t>
      </w:r>
      <w:r>
        <w:rPr/>
        <w:t>учит? какие качества воспитывает?). Произведения одной темы, но разных жанров: рассказ, стихотворение</w:t>
      </w:r>
    </w:p>
    <w:p>
      <w:pPr>
        <w:pStyle w:val="Style12"/>
        <w:spacing w:lineRule="auto" w:line="247" w:before="62" w:after="0"/>
        <w:ind w:left="127" w:right="0" w:hanging="0"/>
        <w:jc w:val="left"/>
        <w:rPr/>
      </w:pPr>
      <w:r>
        <w:rPr/>
        <w:t>(общее</w:t>
      </w:r>
      <w:r>
        <w:rPr>
          <w:spacing w:val="-4"/>
        </w:rPr>
        <w:t xml:space="preserve"> </w:t>
      </w:r>
      <w:r>
        <w:rPr/>
        <w:t>представление</w:t>
      </w:r>
      <w:r>
        <w:rPr>
          <w:spacing w:val="-4"/>
        </w:rPr>
        <w:t xml:space="preserve"> </w:t>
      </w:r>
      <w:r>
        <w:rPr/>
        <w:t>на</w:t>
      </w:r>
      <w:r>
        <w:rPr>
          <w:spacing w:val="-4"/>
        </w:rPr>
        <w:t xml:space="preserve"> </w:t>
      </w:r>
      <w:r>
        <w:rPr/>
        <w:t>примере</w:t>
      </w:r>
      <w:r>
        <w:rPr>
          <w:spacing w:val="-4"/>
        </w:rPr>
        <w:t xml:space="preserve"> </w:t>
      </w:r>
      <w:r>
        <w:rPr/>
        <w:t>не</w:t>
      </w:r>
      <w:r>
        <w:rPr>
          <w:spacing w:val="-4"/>
        </w:rPr>
        <w:t xml:space="preserve"> </w:t>
      </w:r>
      <w:r>
        <w:rPr/>
        <w:t>менее</w:t>
      </w:r>
      <w:r>
        <w:rPr>
          <w:spacing w:val="-4"/>
        </w:rPr>
        <w:t xml:space="preserve"> </w:t>
      </w:r>
      <w:r>
        <w:rPr/>
        <w:t>шести произведений</w:t>
      </w:r>
      <w:r>
        <w:rPr>
          <w:spacing w:val="-3"/>
        </w:rPr>
        <w:t xml:space="preserve"> </w:t>
      </w:r>
      <w:r>
        <w:rPr/>
        <w:t>К.Д.</w:t>
      </w:r>
      <w:r>
        <w:rPr>
          <w:spacing w:val="-6"/>
        </w:rPr>
        <w:t xml:space="preserve"> </w:t>
      </w:r>
      <w:r>
        <w:rPr/>
        <w:t>Ушинского,</w:t>
      </w:r>
      <w:r>
        <w:rPr>
          <w:spacing w:val="-3"/>
        </w:rPr>
        <w:t xml:space="preserve"> </w:t>
      </w:r>
      <w:r>
        <w:rPr/>
        <w:t>Л.Н.</w:t>
      </w:r>
      <w:r>
        <w:rPr>
          <w:spacing w:val="-3"/>
        </w:rPr>
        <w:t xml:space="preserve"> </w:t>
      </w:r>
      <w:r>
        <w:rPr/>
        <w:t>Толстого,</w:t>
      </w:r>
      <w:r>
        <w:rPr>
          <w:spacing w:val="-3"/>
        </w:rPr>
        <w:t xml:space="preserve"> </w:t>
      </w:r>
      <w:r>
        <w:rPr/>
        <w:t xml:space="preserve">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w:t>
      </w:r>
      <w:r>
        <w:rPr>
          <w:spacing w:val="-2"/>
        </w:rPr>
        <w:t>взаимопомощь.</w:t>
      </w:r>
    </w:p>
    <w:p>
      <w:pPr>
        <w:pStyle w:val="Style12"/>
        <w:spacing w:lineRule="auto" w:line="247"/>
        <w:ind w:left="127" w:right="267" w:hanging="0"/>
        <w:jc w:val="left"/>
        <w:rPr/>
      </w:pPr>
      <w:r>
        <w:rPr/>
        <w:t>Произведения</w:t>
      </w:r>
      <w:r>
        <w:rPr>
          <w:spacing w:val="40"/>
        </w:rPr>
        <w:t xml:space="preserve"> </w:t>
      </w:r>
      <w:r>
        <w:rPr/>
        <w:t>для</w:t>
      </w:r>
      <w:r>
        <w:rPr>
          <w:spacing w:val="40"/>
        </w:rPr>
        <w:t xml:space="preserve"> </w:t>
      </w:r>
      <w:r>
        <w:rPr/>
        <w:t>чтения:</w:t>
      </w:r>
      <w:r>
        <w:rPr>
          <w:spacing w:val="40"/>
        </w:rPr>
        <w:t xml:space="preserve"> </w:t>
      </w:r>
      <w:r>
        <w:rPr/>
        <w:t>К.Д.</w:t>
      </w:r>
      <w:r>
        <w:rPr>
          <w:spacing w:val="40"/>
        </w:rPr>
        <w:t xml:space="preserve"> </w:t>
      </w:r>
      <w:r>
        <w:rPr/>
        <w:t>Ушинский</w:t>
      </w:r>
      <w:r>
        <w:rPr>
          <w:spacing w:val="40"/>
        </w:rPr>
        <w:t xml:space="preserve"> </w:t>
      </w:r>
      <w:r>
        <w:rPr/>
        <w:t>«Худо</w:t>
      </w:r>
      <w:r>
        <w:rPr>
          <w:spacing w:val="40"/>
        </w:rPr>
        <w:t xml:space="preserve"> </w:t>
      </w:r>
      <w:r>
        <w:rPr/>
        <w:t>тому,</w:t>
      </w:r>
      <w:r>
        <w:rPr>
          <w:spacing w:val="40"/>
        </w:rPr>
        <w:t xml:space="preserve"> </w:t>
      </w:r>
      <w:r>
        <w:rPr/>
        <w:t>кто</w:t>
      </w:r>
      <w:r>
        <w:rPr>
          <w:spacing w:val="40"/>
        </w:rPr>
        <w:t xml:space="preserve"> </w:t>
      </w:r>
      <w:r>
        <w:rPr/>
        <w:t>добра</w:t>
      </w:r>
      <w:r>
        <w:rPr>
          <w:spacing w:val="40"/>
        </w:rPr>
        <w:t xml:space="preserve"> </w:t>
      </w:r>
      <w:r>
        <w:rPr/>
        <w:t>не делает никому», Л.Н. Толстой «Косточка», Е.А.</w:t>
      </w:r>
      <w:r>
        <w:rPr>
          <w:spacing w:val="-5"/>
        </w:rPr>
        <w:t xml:space="preserve"> </w:t>
      </w:r>
      <w:r>
        <w:rPr/>
        <w:t>Пермяк «Торопливый</w:t>
      </w:r>
      <w:r>
        <w:rPr>
          <w:spacing w:val="-2"/>
        </w:rPr>
        <w:t xml:space="preserve"> </w:t>
      </w:r>
      <w:r>
        <w:rPr/>
        <w:t>ножик»,</w:t>
      </w:r>
      <w:r>
        <w:rPr>
          <w:spacing w:val="40"/>
        </w:rPr>
        <w:t xml:space="preserve"> </w:t>
      </w:r>
      <w:r>
        <w:rPr/>
        <w:t>В.А.</w:t>
      </w:r>
      <w:r>
        <w:rPr>
          <w:spacing w:val="-4"/>
        </w:rPr>
        <w:t xml:space="preserve"> </w:t>
      </w:r>
      <w:r>
        <w:rPr/>
        <w:t>Осеева</w:t>
      </w:r>
      <w:r>
        <w:rPr>
          <w:spacing w:val="-4"/>
        </w:rPr>
        <w:t xml:space="preserve"> </w:t>
      </w:r>
      <w:r>
        <w:rPr/>
        <w:t>«Три</w:t>
      </w:r>
      <w:r>
        <w:rPr>
          <w:spacing w:val="-4"/>
        </w:rPr>
        <w:t xml:space="preserve"> </w:t>
      </w:r>
      <w:r>
        <w:rPr/>
        <w:t>товарища»,</w:t>
      </w:r>
      <w:r>
        <w:rPr>
          <w:spacing w:val="-2"/>
        </w:rPr>
        <w:t xml:space="preserve"> </w:t>
      </w:r>
      <w:r>
        <w:rPr/>
        <w:t>А.Л.</w:t>
      </w:r>
      <w:r>
        <w:rPr>
          <w:spacing w:val="-4"/>
        </w:rPr>
        <w:t xml:space="preserve"> </w:t>
      </w:r>
      <w:r>
        <w:rPr/>
        <w:t>Барто</w:t>
      </w:r>
    </w:p>
    <w:p>
      <w:pPr>
        <w:pStyle w:val="Style12"/>
        <w:ind w:left="127" w:right="0" w:hanging="0"/>
        <w:jc w:val="left"/>
        <w:rPr/>
      </w:pPr>
      <w:r>
        <w:rPr/>
        <w:t>«Я -</w:t>
      </w:r>
      <w:r>
        <w:rPr>
          <w:spacing w:val="-4"/>
        </w:rPr>
        <w:t xml:space="preserve"> </w:t>
      </w:r>
      <w:r>
        <w:rPr/>
        <w:t>лишний»,</w:t>
      </w:r>
      <w:r>
        <w:rPr>
          <w:spacing w:val="-2"/>
        </w:rPr>
        <w:t xml:space="preserve"> </w:t>
      </w:r>
      <w:r>
        <w:rPr/>
        <w:t>Ю.И.</w:t>
      </w:r>
      <w:r>
        <w:rPr>
          <w:spacing w:val="-2"/>
        </w:rPr>
        <w:t xml:space="preserve"> </w:t>
      </w:r>
      <w:r>
        <w:rPr/>
        <w:t>Ермолаев</w:t>
      </w:r>
      <w:r>
        <w:rPr>
          <w:spacing w:val="1"/>
        </w:rPr>
        <w:t xml:space="preserve"> </w:t>
      </w:r>
      <w:r>
        <w:rPr/>
        <w:t>«Лучший</w:t>
      </w:r>
      <w:r>
        <w:rPr>
          <w:spacing w:val="-3"/>
        </w:rPr>
        <w:t xml:space="preserve"> </w:t>
      </w:r>
      <w:r>
        <w:rPr/>
        <w:t>друг»</w:t>
      </w:r>
      <w:r>
        <w:rPr>
          <w:spacing w:val="-5"/>
        </w:rPr>
        <w:t xml:space="preserve"> </w:t>
      </w:r>
      <w:r>
        <w:rPr/>
        <w:t>и</w:t>
      </w:r>
      <w:r>
        <w:rPr>
          <w:spacing w:val="2"/>
        </w:rPr>
        <w:t xml:space="preserve"> </w:t>
      </w:r>
      <w:r>
        <w:rPr/>
        <w:t>другие</w:t>
      </w:r>
      <w:r>
        <w:rPr>
          <w:spacing w:val="-5"/>
        </w:rPr>
        <w:t xml:space="preserve"> </w:t>
      </w:r>
      <w:r>
        <w:rPr/>
        <w:t>(по</w:t>
      </w:r>
      <w:r>
        <w:rPr>
          <w:spacing w:val="-2"/>
        </w:rPr>
        <w:t xml:space="preserve"> выбору).</w:t>
      </w:r>
    </w:p>
    <w:p>
      <w:pPr>
        <w:pStyle w:val="Style12"/>
        <w:spacing w:lineRule="auto" w:line="247" w:before="7" w:after="0"/>
        <w:ind w:left="127" w:right="155" w:hanging="0"/>
        <w:jc w:val="left"/>
        <w:rPr/>
      </w:pPr>
      <w:r>
        <w:rPr/>
        <w:t>Произведения</w:t>
      </w:r>
      <w:r>
        <w:rPr>
          <w:spacing w:val="40"/>
        </w:rPr>
        <w:t xml:space="preserve"> </w:t>
      </w:r>
      <w:r>
        <w:rPr/>
        <w:t>о</w:t>
      </w:r>
      <w:r>
        <w:rPr>
          <w:spacing w:val="40"/>
        </w:rPr>
        <w:t xml:space="preserve"> </w:t>
      </w:r>
      <w:r>
        <w:rPr/>
        <w:t>родной</w:t>
      </w:r>
      <w:r>
        <w:rPr>
          <w:spacing w:val="40"/>
        </w:rPr>
        <w:t xml:space="preserve"> </w:t>
      </w:r>
      <w:r>
        <w:rPr/>
        <w:t>природе.</w:t>
      </w:r>
      <w:r>
        <w:rPr>
          <w:spacing w:val="40"/>
        </w:rPr>
        <w:t xml:space="preserve"> </w:t>
      </w:r>
      <w:r>
        <w:rPr/>
        <w:t>Восприятие</w:t>
      </w:r>
      <w:r>
        <w:rPr>
          <w:spacing w:val="40"/>
        </w:rPr>
        <w:t xml:space="preserve"> </w:t>
      </w:r>
      <w:r>
        <w:rPr/>
        <w:t>и</w:t>
      </w:r>
      <w:r>
        <w:rPr>
          <w:spacing w:val="40"/>
        </w:rPr>
        <w:t xml:space="preserve"> </w:t>
      </w:r>
      <w:r>
        <w:rPr/>
        <w:t>самостоятельное</w:t>
      </w:r>
      <w:r>
        <w:rPr>
          <w:spacing w:val="40"/>
        </w:rPr>
        <w:t xml:space="preserve"> </w:t>
      </w:r>
      <w:r>
        <w:rPr/>
        <w:t>чтение</w:t>
      </w:r>
      <w:r>
        <w:rPr>
          <w:spacing w:val="-3"/>
        </w:rPr>
        <w:t xml:space="preserve"> </w:t>
      </w:r>
      <w:r>
        <w:rPr/>
        <w:t>произведений</w:t>
      </w:r>
      <w:r>
        <w:rPr>
          <w:spacing w:val="40"/>
        </w:rPr>
        <w:t xml:space="preserve"> </w:t>
      </w:r>
      <w:r>
        <w:rPr/>
        <w:t>о</w:t>
      </w:r>
      <w:r>
        <w:rPr>
          <w:spacing w:val="80"/>
        </w:rPr>
        <w:t xml:space="preserve"> </w:t>
      </w:r>
      <w:r>
        <w:rPr/>
        <w:t>природе (на</w:t>
      </w:r>
      <w:r>
        <w:rPr>
          <w:spacing w:val="80"/>
        </w:rPr>
        <w:t xml:space="preserve"> </w:t>
      </w:r>
      <w:r>
        <w:rPr/>
        <w:t>примере</w:t>
      </w:r>
      <w:r>
        <w:rPr>
          <w:spacing w:val="80"/>
        </w:rPr>
        <w:t xml:space="preserve"> </w:t>
      </w:r>
      <w:r>
        <w:rPr/>
        <w:t>трёх-четырёх</w:t>
      </w:r>
      <w:r>
        <w:rPr>
          <w:spacing w:val="80"/>
        </w:rPr>
        <w:t xml:space="preserve"> </w:t>
      </w:r>
      <w:r>
        <w:rPr/>
        <w:t>доступных</w:t>
      </w:r>
      <w:r>
        <w:rPr>
          <w:spacing w:val="80"/>
        </w:rPr>
        <w:t xml:space="preserve"> </w:t>
      </w:r>
      <w:r>
        <w:rPr/>
        <w:t>произведений</w:t>
      </w:r>
      <w:r>
        <w:rPr>
          <w:spacing w:val="80"/>
        </w:rPr>
        <w:t xml:space="preserve"> </w:t>
      </w:r>
      <w:r>
        <w:rPr/>
        <w:t>А.К.</w:t>
      </w:r>
    </w:p>
    <w:p>
      <w:pPr>
        <w:pStyle w:val="Style12"/>
        <w:spacing w:lineRule="auto" w:line="415" w:before="66" w:after="0"/>
        <w:ind w:left="127" w:right="749" w:hanging="0"/>
        <w:rPr/>
      </w:pPr>
      <w:r>
        <w:rPr/>
        <w:t>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w:t>
      </w:r>
      <w:r>
        <w:rPr>
          <w:spacing w:val="-6"/>
        </w:rPr>
        <w:t xml:space="preserve"> </w:t>
      </w:r>
      <w:r>
        <w:rPr/>
        <w:t>при выразительном чтении. Интонационный рисунок выразительного</w:t>
      </w:r>
      <w:r>
        <w:rPr>
          <w:spacing w:val="-15"/>
        </w:rPr>
        <w:t xml:space="preserve"> </w:t>
      </w:r>
      <w:r>
        <w:rPr/>
        <w:t>чтения: ритм, темп, сила голоса.</w:t>
      </w:r>
    </w:p>
    <w:p>
      <w:pPr>
        <w:pStyle w:val="Style12"/>
        <w:spacing w:lineRule="auto" w:line="240" w:before="4" w:after="0"/>
        <w:ind w:left="127" w:right="0" w:hanging="0"/>
        <w:jc w:val="left"/>
        <w:rPr/>
      </w:pPr>
      <w:r>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w:t>
      </w:r>
      <w:r>
        <w:rPr>
          <w:spacing w:val="-6"/>
        </w:rPr>
        <w:t xml:space="preserve"> </w:t>
      </w:r>
      <w:r>
        <w:rPr/>
        <w:t>(веселить,</w:t>
      </w:r>
      <w:r>
        <w:rPr>
          <w:spacing w:val="-5"/>
        </w:rPr>
        <w:t xml:space="preserve"> </w:t>
      </w:r>
      <w:r>
        <w:rPr/>
        <w:t>потешать,</w:t>
      </w:r>
      <w:r>
        <w:rPr>
          <w:spacing w:val="-5"/>
        </w:rPr>
        <w:t xml:space="preserve"> </w:t>
      </w:r>
      <w:r>
        <w:rPr/>
        <w:t>играть,</w:t>
      </w:r>
      <w:r>
        <w:rPr>
          <w:spacing w:val="-5"/>
        </w:rPr>
        <w:t xml:space="preserve"> </w:t>
      </w:r>
      <w:r>
        <w:rPr/>
        <w:t>поучать).</w:t>
      </w:r>
      <w:r>
        <w:rPr>
          <w:spacing w:val="-5"/>
        </w:rPr>
        <w:t xml:space="preserve"> </w:t>
      </w:r>
      <w:r>
        <w:rPr/>
        <w:t>Особенности разных</w:t>
      </w:r>
      <w:r>
        <w:rPr>
          <w:spacing w:val="-5"/>
        </w:rPr>
        <w:t xml:space="preserve"> </w:t>
      </w:r>
      <w:r>
        <w:rPr/>
        <w:t>малых</w:t>
      </w:r>
      <w:r>
        <w:rPr>
          <w:spacing w:val="-4"/>
        </w:rPr>
        <w:t xml:space="preserve"> </w:t>
      </w:r>
      <w:r>
        <w:rPr/>
        <w:t>фольклорных</w:t>
      </w:r>
      <w:r>
        <w:rPr>
          <w:spacing w:val="-3"/>
        </w:rPr>
        <w:t xml:space="preserve"> </w:t>
      </w:r>
      <w:r>
        <w:rPr/>
        <w:t>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pPr>
        <w:pStyle w:val="Style12"/>
        <w:spacing w:before="8" w:after="0"/>
        <w:ind w:left="127" w:right="0" w:hanging="0"/>
        <w:jc w:val="left"/>
        <w:rPr/>
      </w:pPr>
      <w:r>
        <w:rPr/>
        <w:t>Произведения</w:t>
      </w:r>
      <w:r>
        <w:rPr>
          <w:spacing w:val="-6"/>
        </w:rPr>
        <w:t xml:space="preserve"> </w:t>
      </w:r>
      <w:r>
        <w:rPr/>
        <w:t>для</w:t>
      </w:r>
      <w:r>
        <w:rPr>
          <w:spacing w:val="-9"/>
        </w:rPr>
        <w:t xml:space="preserve"> </w:t>
      </w:r>
      <w:r>
        <w:rPr/>
        <w:t>чтения:</w:t>
      </w:r>
      <w:r>
        <w:rPr>
          <w:spacing w:val="-4"/>
        </w:rPr>
        <w:t xml:space="preserve"> </w:t>
      </w:r>
      <w:r>
        <w:rPr/>
        <w:t>потешки,</w:t>
      </w:r>
      <w:r>
        <w:rPr>
          <w:spacing w:val="-9"/>
        </w:rPr>
        <w:t xml:space="preserve"> </w:t>
      </w:r>
      <w:r>
        <w:rPr/>
        <w:t>загадки,</w:t>
      </w:r>
      <w:r>
        <w:rPr>
          <w:spacing w:val="-7"/>
        </w:rPr>
        <w:t xml:space="preserve"> </w:t>
      </w:r>
      <w:r>
        <w:rPr>
          <w:spacing w:val="-2"/>
        </w:rPr>
        <w:t>пословицы.</w:t>
      </w:r>
    </w:p>
    <w:p>
      <w:pPr>
        <w:pStyle w:val="Style12"/>
        <w:spacing w:lineRule="auto" w:line="408" w:before="158" w:after="0"/>
        <w:ind w:left="127" w:right="786" w:hanging="0"/>
        <w:jc w:val="left"/>
        <w:rPr/>
      </w:pPr>
      <w:r>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w:t>
      </w:r>
      <w:r>
        <w:rPr>
          <w:spacing w:val="-1"/>
        </w:rPr>
        <w:t xml:space="preserve"> </w:t>
      </w:r>
      <w:r>
        <w:rPr/>
        <w:t>чувств</w:t>
      </w:r>
      <w:r>
        <w:rPr>
          <w:spacing w:val="-4"/>
        </w:rPr>
        <w:t xml:space="preserve"> </w:t>
      </w:r>
      <w:r>
        <w:rPr/>
        <w:t>и</w:t>
      </w:r>
      <w:r>
        <w:rPr>
          <w:spacing w:val="-2"/>
        </w:rPr>
        <w:t xml:space="preserve"> </w:t>
      </w:r>
      <w:r>
        <w:rPr/>
        <w:t>бережного</w:t>
      </w:r>
      <w:r>
        <w:rPr>
          <w:spacing w:val="-3"/>
        </w:rPr>
        <w:t xml:space="preserve"> </w:t>
      </w:r>
      <w:r>
        <w:rPr/>
        <w:t>отношения</w:t>
      </w:r>
      <w:r>
        <w:rPr>
          <w:spacing w:val="-3"/>
        </w:rPr>
        <w:t xml:space="preserve"> </w:t>
      </w:r>
      <w:r>
        <w:rPr/>
        <w:t>к</w:t>
      </w:r>
      <w:r>
        <w:rPr>
          <w:spacing w:val="-3"/>
        </w:rPr>
        <w:t xml:space="preserve"> </w:t>
      </w:r>
      <w:r>
        <w:rPr/>
        <w:t>животным.</w:t>
      </w:r>
      <w:r>
        <w:rPr>
          <w:spacing w:val="-3"/>
        </w:rPr>
        <w:t xml:space="preserve"> </w:t>
      </w:r>
      <w:r>
        <w:rPr/>
        <w:t>Виды</w:t>
      </w:r>
      <w:r>
        <w:rPr>
          <w:spacing w:val="-3"/>
        </w:rPr>
        <w:t xml:space="preserve"> </w:t>
      </w:r>
      <w:r>
        <w:rPr/>
        <w:t>текстов: художественный</w:t>
      </w:r>
      <w:r>
        <w:rPr>
          <w:spacing w:val="35"/>
        </w:rPr>
        <w:t xml:space="preserve"> </w:t>
      </w:r>
      <w:r>
        <w:rPr/>
        <w:t>и</w:t>
      </w:r>
      <w:r>
        <w:rPr>
          <w:spacing w:val="34"/>
        </w:rPr>
        <w:t xml:space="preserve"> </w:t>
      </w:r>
      <w:r>
        <w:rPr/>
        <w:t>научно- познавательный,</w:t>
      </w:r>
      <w:r>
        <w:rPr>
          <w:spacing w:val="40"/>
        </w:rPr>
        <w:t xml:space="preserve"> </w:t>
      </w:r>
      <w:r>
        <w:rPr/>
        <w:t>их</w:t>
      </w:r>
      <w:r>
        <w:rPr>
          <w:spacing w:val="40"/>
        </w:rPr>
        <w:t xml:space="preserve"> </w:t>
      </w:r>
      <w:r>
        <w:rPr/>
        <w:t>сравнение.</w:t>
      </w:r>
      <w:r>
        <w:rPr>
          <w:spacing w:val="40"/>
        </w:rPr>
        <w:t xml:space="preserve"> </w:t>
      </w:r>
      <w:r>
        <w:rPr/>
        <w:t>Характеристика</w:t>
      </w:r>
      <w:r>
        <w:rPr>
          <w:spacing w:val="40"/>
        </w:rPr>
        <w:t xml:space="preserve"> </w:t>
      </w:r>
      <w:r>
        <w:rPr/>
        <w:t>героя:описание его внешности, действий, нравственно-этических понятий: любовь и забота о животных.</w:t>
      </w:r>
    </w:p>
    <w:p>
      <w:pPr>
        <w:pStyle w:val="Style12"/>
        <w:spacing w:lineRule="auto" w:line="247" w:before="9" w:after="0"/>
        <w:ind w:left="127" w:right="0" w:hanging="0"/>
        <w:jc w:val="left"/>
        <w:rPr/>
      </w:pPr>
      <w:r>
        <w:rPr/>
        <w:t>Произведения</w:t>
      </w:r>
      <w:r>
        <w:rPr>
          <w:spacing w:val="80"/>
        </w:rPr>
        <w:t xml:space="preserve"> </w:t>
      </w:r>
      <w:r>
        <w:rPr/>
        <w:t>для</w:t>
      </w:r>
      <w:r>
        <w:rPr>
          <w:spacing w:val="80"/>
        </w:rPr>
        <w:t xml:space="preserve"> </w:t>
      </w:r>
      <w:r>
        <w:rPr/>
        <w:t>чтения:</w:t>
      </w:r>
      <w:r>
        <w:rPr>
          <w:spacing w:val="80"/>
        </w:rPr>
        <w:t xml:space="preserve"> </w:t>
      </w:r>
      <w:r>
        <w:rPr/>
        <w:t>В.В.</w:t>
      </w:r>
      <w:r>
        <w:rPr>
          <w:spacing w:val="40"/>
        </w:rPr>
        <w:t xml:space="preserve"> </w:t>
      </w:r>
      <w:r>
        <w:rPr/>
        <w:t>Бианки</w:t>
      </w:r>
      <w:r>
        <w:rPr>
          <w:spacing w:val="80"/>
          <w:w w:val="150"/>
        </w:rPr>
        <w:t xml:space="preserve"> </w:t>
      </w:r>
      <w:r>
        <w:rPr/>
        <w:t>«Лис</w:t>
      </w:r>
      <w:r>
        <w:rPr>
          <w:spacing w:val="80"/>
        </w:rPr>
        <w:t xml:space="preserve"> </w:t>
      </w:r>
      <w:r>
        <w:rPr/>
        <w:t>и</w:t>
      </w:r>
      <w:r>
        <w:rPr>
          <w:spacing w:val="80"/>
        </w:rPr>
        <w:t xml:space="preserve"> </w:t>
      </w:r>
      <w:r>
        <w:rPr/>
        <w:t>Мышонок»,</w:t>
      </w:r>
      <w:r>
        <w:rPr>
          <w:spacing w:val="80"/>
        </w:rPr>
        <w:t xml:space="preserve"> </w:t>
      </w:r>
      <w:r>
        <w:rPr/>
        <w:t>Е.И.Чарушин «Про</w:t>
      </w:r>
      <w:r>
        <w:rPr>
          <w:spacing w:val="-5"/>
        </w:rPr>
        <w:t xml:space="preserve"> </w:t>
      </w:r>
      <w:r>
        <w:rPr/>
        <w:t>Томку», М.М.</w:t>
      </w:r>
      <w:r>
        <w:rPr>
          <w:spacing w:val="40"/>
        </w:rPr>
        <w:t xml:space="preserve"> </w:t>
      </w:r>
      <w:r>
        <w:rPr/>
        <w:t>Пришвин «Ёж», Н.И. Сладков «Лисица и Ёж»</w:t>
      </w:r>
      <w:r>
        <w:rPr>
          <w:spacing w:val="-2"/>
        </w:rPr>
        <w:t xml:space="preserve"> </w:t>
      </w:r>
      <w:r>
        <w:rPr/>
        <w:t>и другие.</w:t>
      </w:r>
    </w:p>
    <w:p>
      <w:pPr>
        <w:pStyle w:val="Style12"/>
        <w:spacing w:lineRule="auto" w:line="384" w:before="159" w:after="0"/>
        <w:ind w:left="127" w:right="753" w:hanging="0"/>
        <w:jc w:val="left"/>
        <w:rPr/>
      </w:pPr>
      <w:r>
        <w:rPr/>
        <w:t>Произведения о маме. Восприятие и</w:t>
      </w:r>
      <w:r>
        <w:rPr>
          <w:spacing w:val="40"/>
        </w:rPr>
        <w:t xml:space="preserve"> </w:t>
      </w:r>
      <w:r>
        <w:rPr/>
        <w:t>самостоятельное</w:t>
      </w:r>
      <w:r>
        <w:rPr>
          <w:spacing w:val="40"/>
        </w:rPr>
        <w:t xml:space="preserve"> </w:t>
      </w:r>
      <w:r>
        <w:rPr/>
        <w:t>чтениепроизведений о маме (не менее одного</w:t>
      </w:r>
      <w:r>
        <w:rPr>
          <w:spacing w:val="-2"/>
        </w:rPr>
        <w:t xml:space="preserve"> </w:t>
      </w:r>
      <w:r>
        <w:rPr/>
        <w:t>автора</w:t>
      </w:r>
      <w:r>
        <w:rPr>
          <w:spacing w:val="-6"/>
        </w:rPr>
        <w:t xml:space="preserve"> </w:t>
      </w:r>
      <w:r>
        <w:rPr/>
        <w:t>по</w:t>
      </w:r>
      <w:r>
        <w:rPr>
          <w:spacing w:val="-3"/>
        </w:rPr>
        <w:t xml:space="preserve"> </w:t>
      </w:r>
      <w:r>
        <w:rPr/>
        <w:t>выбору, на</w:t>
      </w:r>
      <w:r>
        <w:rPr>
          <w:spacing w:val="-6"/>
        </w:rPr>
        <w:t xml:space="preserve"> </w:t>
      </w:r>
      <w:r>
        <w:rPr/>
        <w:t>примере</w:t>
      </w:r>
      <w:r>
        <w:rPr>
          <w:spacing w:val="-5"/>
        </w:rPr>
        <w:t xml:space="preserve"> </w:t>
      </w:r>
      <w:r>
        <w:rPr/>
        <w:t>произведений</w:t>
      </w:r>
      <w:r>
        <w:rPr>
          <w:spacing w:val="-2"/>
        </w:rPr>
        <w:t xml:space="preserve"> </w:t>
      </w:r>
      <w:r>
        <w:rPr/>
        <w:t>Е.А.</w:t>
      </w:r>
      <w:r>
        <w:rPr>
          <w:spacing w:val="-2"/>
        </w:rPr>
        <w:t xml:space="preserve"> </w:t>
      </w:r>
      <w:r>
        <w:rPr/>
        <w:t>Благининой,</w:t>
      </w:r>
      <w:r>
        <w:rPr>
          <w:spacing w:val="-5"/>
        </w:rPr>
        <w:t xml:space="preserve"> </w:t>
      </w:r>
      <w:r>
        <w:rPr/>
        <w:t>А.Л.</w:t>
      </w:r>
      <w:r>
        <w:rPr>
          <w:spacing w:val="-2"/>
        </w:rPr>
        <w:t xml:space="preserve"> </w:t>
      </w:r>
      <w:r>
        <w:rPr/>
        <w:t>Барто,</w:t>
      </w:r>
      <w:r>
        <w:rPr>
          <w:spacing w:val="-2"/>
        </w:rPr>
        <w:t xml:space="preserve"> </w:t>
      </w:r>
      <w:r>
        <w:rPr/>
        <w:t>А.В.</w:t>
      </w:r>
      <w:r>
        <w:rPr>
          <w:spacing w:val="-2"/>
        </w:rPr>
        <w:t xml:space="preserve"> </w:t>
      </w:r>
      <w:r>
        <w:rPr/>
        <w:t>Митяева и</w:t>
      </w:r>
      <w:r>
        <w:rPr>
          <w:spacing w:val="-4"/>
        </w:rPr>
        <w:t xml:space="preserve"> </w:t>
      </w:r>
      <w:r>
        <w:rPr/>
        <w:t>других).</w:t>
      </w:r>
      <w:r>
        <w:rPr>
          <w:spacing w:val="-4"/>
        </w:rPr>
        <w:t xml:space="preserve"> </w:t>
      </w:r>
      <w:r>
        <w:rPr/>
        <w:t>Осознание</w:t>
      </w:r>
      <w:r>
        <w:rPr>
          <w:spacing w:val="-5"/>
        </w:rPr>
        <w:t xml:space="preserve"> </w:t>
      </w:r>
      <w:r>
        <w:rPr/>
        <w:t>нравственноэтических понятий:</w:t>
      </w:r>
      <w:r>
        <w:rPr>
          <w:spacing w:val="-4"/>
        </w:rPr>
        <w:t xml:space="preserve"> </w:t>
      </w:r>
      <w:r>
        <w:rPr/>
        <w:t>чувство</w:t>
      </w:r>
      <w:r>
        <w:rPr>
          <w:spacing w:val="-4"/>
        </w:rPr>
        <w:t xml:space="preserve"> </w:t>
      </w:r>
      <w:r>
        <w:rPr/>
        <w:t>любви</w:t>
      </w:r>
      <w:r>
        <w:rPr>
          <w:spacing w:val="-4"/>
        </w:rPr>
        <w:t xml:space="preserve"> </w:t>
      </w:r>
      <w:r>
        <w:rPr/>
        <w:t>как</w:t>
      </w:r>
      <w:r>
        <w:rPr>
          <w:spacing w:val="-4"/>
        </w:rPr>
        <w:t xml:space="preserve"> </w:t>
      </w:r>
      <w:r>
        <w:rPr/>
        <w:t>привязанность</w:t>
      </w:r>
      <w:r>
        <w:rPr>
          <w:spacing w:val="-4"/>
        </w:rPr>
        <w:t xml:space="preserve"> </w:t>
      </w:r>
      <w:r>
        <w:rPr/>
        <w:t>одного человека к другому</w:t>
      </w:r>
      <w:r>
        <w:rPr>
          <w:spacing w:val="-2"/>
        </w:rPr>
        <w:t xml:space="preserve"> </w:t>
      </w:r>
      <w:r>
        <w:rPr/>
        <w:t>(матери к ребёнку, детей к матери, близким), проявление любви и заботы о родных людях.</w:t>
      </w:r>
    </w:p>
    <w:p>
      <w:pPr>
        <w:pStyle w:val="Style12"/>
        <w:spacing w:before="6" w:after="0"/>
        <w:ind w:left="127" w:right="0" w:hanging="0"/>
        <w:jc w:val="left"/>
        <w:rPr/>
      </w:pPr>
      <w:r>
        <w:rPr/>
        <w:t>Произведения</w:t>
      </w:r>
      <w:r>
        <w:rPr>
          <w:spacing w:val="36"/>
        </w:rPr>
        <w:t xml:space="preserve"> </w:t>
      </w:r>
      <w:r>
        <w:rPr/>
        <w:t>для</w:t>
      </w:r>
      <w:r>
        <w:rPr>
          <w:spacing w:val="38"/>
        </w:rPr>
        <w:t xml:space="preserve"> </w:t>
      </w:r>
      <w:r>
        <w:rPr/>
        <w:t>чтения:</w:t>
      </w:r>
      <w:r>
        <w:rPr>
          <w:spacing w:val="38"/>
        </w:rPr>
        <w:t xml:space="preserve"> </w:t>
      </w:r>
      <w:r>
        <w:rPr/>
        <w:t>Е.А.</w:t>
      </w:r>
      <w:r>
        <w:rPr>
          <w:spacing w:val="38"/>
        </w:rPr>
        <w:t xml:space="preserve"> </w:t>
      </w:r>
      <w:r>
        <w:rPr/>
        <w:t>Благинина</w:t>
      </w:r>
      <w:r>
        <w:rPr>
          <w:spacing w:val="42"/>
        </w:rPr>
        <w:t xml:space="preserve"> </w:t>
      </w:r>
      <w:r>
        <w:rPr/>
        <w:t>«Посидим</w:t>
      </w:r>
      <w:r>
        <w:rPr>
          <w:spacing w:val="36"/>
        </w:rPr>
        <w:t xml:space="preserve"> </w:t>
      </w:r>
      <w:r>
        <w:rPr/>
        <w:t>в</w:t>
      </w:r>
      <w:r>
        <w:rPr>
          <w:spacing w:val="37"/>
        </w:rPr>
        <w:t xml:space="preserve"> </w:t>
      </w:r>
      <w:r>
        <w:rPr/>
        <w:t>тишине»,</w:t>
      </w:r>
      <w:r>
        <w:rPr>
          <w:spacing w:val="43"/>
        </w:rPr>
        <w:t xml:space="preserve"> </w:t>
      </w:r>
      <w:r>
        <w:rPr/>
        <w:t>А.Л.Барто</w:t>
      </w:r>
      <w:r>
        <w:rPr>
          <w:spacing w:val="4"/>
        </w:rPr>
        <w:t xml:space="preserve"> </w:t>
      </w:r>
      <w:r>
        <w:rPr/>
        <w:t>«Мама»,</w:t>
      </w:r>
      <w:r>
        <w:rPr>
          <w:spacing w:val="1"/>
        </w:rPr>
        <w:t xml:space="preserve"> </w:t>
      </w:r>
      <w:r>
        <w:rPr/>
        <w:t>А.В.</w:t>
      </w:r>
      <w:r>
        <w:rPr>
          <w:spacing w:val="-4"/>
        </w:rPr>
        <w:t xml:space="preserve"> </w:t>
      </w:r>
      <w:r>
        <w:rPr>
          <w:spacing w:val="-2"/>
        </w:rPr>
        <w:t>Митяев</w:t>
      </w:r>
    </w:p>
    <w:p>
      <w:pPr>
        <w:pStyle w:val="Style12"/>
        <w:spacing w:before="7" w:after="0"/>
        <w:ind w:left="127" w:right="0" w:hanging="0"/>
        <w:jc w:val="left"/>
        <w:rPr/>
      </w:pPr>
      <w:r>
        <w:rPr/>
        <w:t>«За</w:t>
      </w:r>
      <w:r>
        <w:rPr>
          <w:spacing w:val="-4"/>
        </w:rPr>
        <w:t xml:space="preserve"> </w:t>
      </w:r>
      <w:r>
        <w:rPr/>
        <w:t>что</w:t>
      </w:r>
      <w:r>
        <w:rPr>
          <w:spacing w:val="-4"/>
        </w:rPr>
        <w:t xml:space="preserve"> </w:t>
      </w:r>
      <w:r>
        <w:rPr/>
        <w:t>я</w:t>
      </w:r>
      <w:r>
        <w:rPr>
          <w:spacing w:val="-5"/>
        </w:rPr>
        <w:t xml:space="preserve"> </w:t>
      </w:r>
      <w:r>
        <w:rPr/>
        <w:t>люблю</w:t>
      </w:r>
      <w:r>
        <w:rPr>
          <w:spacing w:val="-1"/>
        </w:rPr>
        <w:t xml:space="preserve"> </w:t>
      </w:r>
      <w:r>
        <w:rPr/>
        <w:t>маму»</w:t>
      </w:r>
      <w:r>
        <w:rPr>
          <w:spacing w:val="-13"/>
        </w:rPr>
        <w:t xml:space="preserve"> </w:t>
      </w:r>
      <w:r>
        <w:rPr/>
        <w:t>и</w:t>
      </w:r>
      <w:r>
        <w:rPr>
          <w:spacing w:val="-4"/>
        </w:rPr>
        <w:t xml:space="preserve"> </w:t>
      </w:r>
      <w:r>
        <w:rPr/>
        <w:t>другие</w:t>
      </w:r>
      <w:r>
        <w:rPr>
          <w:spacing w:val="-5"/>
        </w:rPr>
        <w:t xml:space="preserve"> </w:t>
      </w:r>
      <w:r>
        <w:rPr/>
        <w:t>(по</w:t>
      </w:r>
      <w:r>
        <w:rPr>
          <w:spacing w:val="-4"/>
        </w:rPr>
        <w:t xml:space="preserve"> </w:t>
      </w:r>
      <w:r>
        <w:rPr>
          <w:spacing w:val="-2"/>
        </w:rPr>
        <w:t>выбору).</w:t>
      </w:r>
    </w:p>
    <w:p>
      <w:pPr>
        <w:sectPr>
          <w:type w:val="nextPage"/>
          <w:pgSz w:w="11906" w:h="16838"/>
          <w:pgMar w:left="1133" w:right="0" w:gutter="0" w:header="0" w:top="1160" w:footer="0" w:bottom="280"/>
          <w:pgNumType w:fmt="decimal"/>
          <w:formProt w:val="false"/>
          <w:textDirection w:val="lrTb"/>
          <w:docGrid w:type="default" w:linePitch="100" w:charSpace="4096"/>
        </w:sectPr>
        <w:pStyle w:val="Style12"/>
        <w:spacing w:before="79" w:after="0"/>
        <w:ind w:left="127" w:right="0" w:hanging="0"/>
        <w:jc w:val="left"/>
        <w:rPr/>
      </w:pPr>
      <w:r>
        <w:rPr/>
        <w:t>Фольклорные</w:t>
      </w:r>
      <w:r>
        <w:rPr>
          <w:spacing w:val="-7"/>
        </w:rPr>
        <w:t xml:space="preserve"> </w:t>
      </w:r>
      <w:r>
        <w:rPr/>
        <w:t>и</w:t>
      </w:r>
      <w:r>
        <w:rPr>
          <w:spacing w:val="-3"/>
        </w:rPr>
        <w:t xml:space="preserve"> </w:t>
      </w:r>
      <w:r>
        <w:rPr/>
        <w:t>авторские</w:t>
      </w:r>
      <w:r>
        <w:rPr>
          <w:spacing w:val="-4"/>
        </w:rPr>
        <w:t xml:space="preserve"> </w:t>
      </w:r>
      <w:r>
        <w:rPr/>
        <w:t>произведения</w:t>
      </w:r>
      <w:r>
        <w:rPr>
          <w:spacing w:val="-3"/>
        </w:rPr>
        <w:t xml:space="preserve"> </w:t>
      </w:r>
      <w:r>
        <w:rPr/>
        <w:t>о</w:t>
      </w:r>
      <w:r>
        <w:rPr>
          <w:spacing w:val="-3"/>
        </w:rPr>
        <w:t xml:space="preserve"> </w:t>
      </w:r>
      <w:r>
        <w:rPr/>
        <w:t>чудесах</w:t>
      </w:r>
      <w:r>
        <w:rPr>
          <w:spacing w:val="-1"/>
        </w:rPr>
        <w:t xml:space="preserve"> </w:t>
      </w:r>
      <w:r>
        <w:rPr/>
        <w:t>и</w:t>
      </w:r>
      <w:r>
        <w:rPr>
          <w:spacing w:val="-3"/>
        </w:rPr>
        <w:t xml:space="preserve"> </w:t>
      </w:r>
      <w:r>
        <w:rPr/>
        <w:t>фантазии</w:t>
      </w:r>
      <w:r>
        <w:rPr>
          <w:spacing w:val="-3"/>
        </w:rPr>
        <w:t xml:space="preserve"> </w:t>
      </w:r>
      <w:r>
        <w:rPr/>
        <w:t>(не</w:t>
      </w:r>
      <w:r>
        <w:rPr>
          <w:spacing w:val="-3"/>
        </w:rPr>
        <w:t xml:space="preserve"> </w:t>
      </w:r>
      <w:r>
        <w:rPr/>
        <w:t>менее</w:t>
      </w:r>
      <w:r>
        <w:rPr>
          <w:spacing w:val="1"/>
        </w:rPr>
        <w:t xml:space="preserve"> </w:t>
      </w:r>
      <w:r>
        <w:rPr/>
        <w:t xml:space="preserve">трёх </w:t>
      </w:r>
      <w:r>
        <w:rPr>
          <w:spacing w:val="-2"/>
        </w:rPr>
        <w:t>произведений).</w:t>
      </w:r>
    </w:p>
    <w:p>
      <w:pPr>
        <w:pStyle w:val="Style12"/>
        <w:spacing w:lineRule="auto" w:line="408" w:before="73" w:after="0"/>
        <w:ind w:left="127" w:right="706" w:hanging="0"/>
        <w:jc w:val="left"/>
        <w:rPr/>
      </w:pPr>
      <w:r>
        <w:rPr/>
        <w:t>Способность</w:t>
      </w:r>
      <w:r>
        <w:rPr>
          <w:spacing w:val="-1"/>
        </w:rPr>
        <w:t xml:space="preserve"> </w:t>
      </w:r>
      <w:r>
        <w:rPr/>
        <w:t>автора</w:t>
      </w:r>
      <w:r>
        <w:rPr>
          <w:spacing w:val="-4"/>
        </w:rPr>
        <w:t xml:space="preserve"> </w:t>
      </w:r>
      <w:r>
        <w:rPr/>
        <w:t>произведения</w:t>
      </w:r>
      <w:r>
        <w:rPr>
          <w:spacing w:val="-2"/>
        </w:rPr>
        <w:t xml:space="preserve"> </w:t>
      </w:r>
      <w:r>
        <w:rPr/>
        <w:t>находить</w:t>
      </w:r>
      <w:r>
        <w:rPr>
          <w:spacing w:val="-1"/>
        </w:rPr>
        <w:t xml:space="preserve"> </w:t>
      </w:r>
      <w:r>
        <w:rPr/>
        <w:t>чудесное</w:t>
      </w:r>
      <w:r>
        <w:rPr>
          <w:spacing w:val="-4"/>
        </w:rPr>
        <w:t xml:space="preserve"> </w:t>
      </w:r>
      <w:r>
        <w:rPr/>
        <w:t>в</w:t>
      </w:r>
      <w:r>
        <w:rPr>
          <w:spacing w:val="-2"/>
        </w:rPr>
        <w:t xml:space="preserve"> </w:t>
      </w:r>
      <w:r>
        <w:rPr/>
        <w:t>каждом</w:t>
      </w:r>
      <w:r>
        <w:rPr>
          <w:spacing w:val="-3"/>
        </w:rPr>
        <w:t xml:space="preserve"> </w:t>
      </w:r>
      <w:r>
        <w:rPr/>
        <w:t>жизненном</w:t>
      </w:r>
      <w:r>
        <w:rPr>
          <w:spacing w:val="-3"/>
        </w:rPr>
        <w:t xml:space="preserve"> </w:t>
      </w:r>
      <w:r>
        <w:rPr/>
        <w:t>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pPr>
        <w:pStyle w:val="Style12"/>
        <w:spacing w:before="10" w:after="0"/>
        <w:ind w:left="127" w:right="0" w:hanging="0"/>
        <w:jc w:val="left"/>
        <w:rPr/>
      </w:pPr>
      <w:r>
        <w:rPr/>
        <w:t>Произведения</w:t>
      </w:r>
      <w:r>
        <w:rPr>
          <w:spacing w:val="-3"/>
        </w:rPr>
        <w:t xml:space="preserve"> </w:t>
      </w:r>
      <w:r>
        <w:rPr/>
        <w:t>для</w:t>
      </w:r>
      <w:r>
        <w:rPr>
          <w:spacing w:val="-2"/>
        </w:rPr>
        <w:t xml:space="preserve"> </w:t>
      </w:r>
      <w:r>
        <w:rPr/>
        <w:t>чтения:</w:t>
      </w:r>
      <w:r>
        <w:rPr>
          <w:spacing w:val="-1"/>
        </w:rPr>
        <w:t xml:space="preserve"> </w:t>
      </w:r>
      <w:r>
        <w:rPr/>
        <w:t>Р.С.</w:t>
      </w:r>
      <w:r>
        <w:rPr>
          <w:spacing w:val="-4"/>
        </w:rPr>
        <w:t xml:space="preserve"> </w:t>
      </w:r>
      <w:r>
        <w:rPr/>
        <w:t>Сеф</w:t>
      </w:r>
      <w:r>
        <w:rPr>
          <w:spacing w:val="5"/>
        </w:rPr>
        <w:t xml:space="preserve"> </w:t>
      </w:r>
      <w:r>
        <w:rPr/>
        <w:t>«Чудо»,</w:t>
      </w:r>
      <w:r>
        <w:rPr>
          <w:spacing w:val="4"/>
        </w:rPr>
        <w:t xml:space="preserve"> </w:t>
      </w:r>
      <w:r>
        <w:rPr/>
        <w:t>В.В.</w:t>
      </w:r>
      <w:r>
        <w:rPr>
          <w:spacing w:val="-2"/>
        </w:rPr>
        <w:t xml:space="preserve"> </w:t>
      </w:r>
      <w:r>
        <w:rPr/>
        <w:t>Лунин</w:t>
      </w:r>
      <w:r>
        <w:rPr>
          <w:spacing w:val="9"/>
        </w:rPr>
        <w:t xml:space="preserve"> </w:t>
      </w:r>
      <w:r>
        <w:rPr/>
        <w:t>«Я</w:t>
      </w:r>
      <w:r>
        <w:rPr>
          <w:spacing w:val="-1"/>
        </w:rPr>
        <w:t xml:space="preserve"> </w:t>
      </w:r>
      <w:r>
        <w:rPr/>
        <w:t>видел</w:t>
      </w:r>
      <w:r>
        <w:rPr>
          <w:spacing w:val="1"/>
        </w:rPr>
        <w:t xml:space="preserve"> </w:t>
      </w:r>
      <w:r>
        <w:rPr>
          <w:spacing w:val="-2"/>
        </w:rPr>
        <w:t>чудо»,</w:t>
      </w:r>
    </w:p>
    <w:p>
      <w:pPr>
        <w:pStyle w:val="Style12"/>
        <w:spacing w:before="192" w:after="0"/>
        <w:jc w:val="left"/>
        <w:rPr/>
      </w:pPr>
      <w:r>
        <w:rPr/>
        <w:t>Б.В.</w:t>
      </w:r>
      <w:r>
        <w:rPr>
          <w:spacing w:val="-10"/>
        </w:rPr>
        <w:t xml:space="preserve"> </w:t>
      </w:r>
      <w:r>
        <w:rPr/>
        <w:t>Заходер</w:t>
      </w:r>
      <w:r>
        <w:rPr>
          <w:spacing w:val="2"/>
        </w:rPr>
        <w:t xml:space="preserve"> </w:t>
      </w:r>
      <w:r>
        <w:rPr/>
        <w:t>«Моя</w:t>
      </w:r>
      <w:r>
        <w:rPr>
          <w:spacing w:val="-3"/>
        </w:rPr>
        <w:t xml:space="preserve"> </w:t>
      </w:r>
      <w:r>
        <w:rPr/>
        <w:t>Вообразилия»,</w:t>
      </w:r>
      <w:r>
        <w:rPr>
          <w:spacing w:val="-3"/>
        </w:rPr>
        <w:t xml:space="preserve"> </w:t>
      </w:r>
      <w:r>
        <w:rPr/>
        <w:t>Ю.П.</w:t>
      </w:r>
      <w:r>
        <w:rPr>
          <w:spacing w:val="-6"/>
        </w:rPr>
        <w:t xml:space="preserve"> </w:t>
      </w:r>
      <w:r>
        <w:rPr/>
        <w:t>Мориц</w:t>
      </w:r>
      <w:r>
        <w:rPr>
          <w:spacing w:val="3"/>
        </w:rPr>
        <w:t xml:space="preserve"> </w:t>
      </w:r>
      <w:r>
        <w:rPr/>
        <w:t>«Сто</w:t>
      </w:r>
      <w:r>
        <w:rPr>
          <w:spacing w:val="-5"/>
        </w:rPr>
        <w:t xml:space="preserve"> </w:t>
      </w:r>
      <w:r>
        <w:rPr/>
        <w:t>фантазий»</w:t>
      </w:r>
      <w:r>
        <w:rPr>
          <w:spacing w:val="-16"/>
        </w:rPr>
        <w:t xml:space="preserve"> </w:t>
      </w:r>
      <w:r>
        <w:rPr/>
        <w:t>и</w:t>
      </w:r>
      <w:r>
        <w:rPr>
          <w:spacing w:val="-4"/>
        </w:rPr>
        <w:t xml:space="preserve"> </w:t>
      </w:r>
      <w:r>
        <w:rPr/>
        <w:t>другие</w:t>
      </w:r>
      <w:r>
        <w:rPr>
          <w:spacing w:val="-9"/>
        </w:rPr>
        <w:t xml:space="preserve"> </w:t>
      </w:r>
      <w:r>
        <w:rPr/>
        <w:t>(по</w:t>
      </w:r>
      <w:r>
        <w:rPr>
          <w:spacing w:val="-4"/>
        </w:rPr>
        <w:t xml:space="preserve"> </w:t>
      </w:r>
      <w:r>
        <w:rPr>
          <w:spacing w:val="-2"/>
        </w:rPr>
        <w:t>выбору).</w:t>
      </w:r>
    </w:p>
    <w:p>
      <w:pPr>
        <w:pStyle w:val="Style12"/>
        <w:spacing w:lineRule="auto" w:line="408" w:before="168" w:after="0"/>
        <w:ind w:left="127" w:right="1388" w:hanging="0"/>
        <w:jc w:val="left"/>
        <w:rPr/>
      </w:pPr>
      <w:r>
        <w:rPr/>
        <w:t>Библиографическая</w:t>
      </w:r>
      <w:r>
        <w:rPr>
          <w:spacing w:val="-3"/>
        </w:rPr>
        <w:t xml:space="preserve"> </w:t>
      </w:r>
      <w:r>
        <w:rPr/>
        <w:t>культура</w:t>
      </w:r>
      <w:r>
        <w:rPr>
          <w:spacing w:val="-4"/>
        </w:rPr>
        <w:t xml:space="preserve"> </w:t>
      </w:r>
      <w:r>
        <w:rPr/>
        <w:t>(работа</w:t>
      </w:r>
      <w:r>
        <w:rPr>
          <w:spacing w:val="-2"/>
        </w:rPr>
        <w:t xml:space="preserve"> </w:t>
      </w:r>
      <w:r>
        <w:rPr/>
        <w:t>с</w:t>
      </w:r>
      <w:r>
        <w:rPr>
          <w:spacing w:val="-4"/>
        </w:rPr>
        <w:t xml:space="preserve"> </w:t>
      </w:r>
      <w:r>
        <w:rPr/>
        <w:t>детской</w:t>
      </w:r>
      <w:r>
        <w:rPr>
          <w:spacing w:val="-2"/>
        </w:rPr>
        <w:t xml:space="preserve"> </w:t>
      </w:r>
      <w:r>
        <w:rPr/>
        <w:t>книгой).</w:t>
      </w:r>
      <w:r>
        <w:rPr>
          <w:spacing w:val="-3"/>
        </w:rPr>
        <w:t xml:space="preserve"> </w:t>
      </w:r>
      <w:r>
        <w:rPr/>
        <w:t>Представление</w:t>
      </w:r>
      <w:r>
        <w:rPr>
          <w:spacing w:val="-4"/>
        </w:rPr>
        <w:t xml:space="preserve"> </w:t>
      </w:r>
      <w:r>
        <w:rPr/>
        <w:t>о том,</w:t>
      </w:r>
      <w:r>
        <w:rPr>
          <w:spacing w:val="-3"/>
        </w:rPr>
        <w:t xml:space="preserve"> </w:t>
      </w:r>
      <w:r>
        <w:rPr/>
        <w:t>что</w:t>
      </w:r>
      <w:r>
        <w:rPr>
          <w:spacing w:val="-3"/>
        </w:rPr>
        <w:t xml:space="preserve"> </w:t>
      </w:r>
      <w:r>
        <w:rPr/>
        <w:t>книга</w:t>
      </w:r>
      <w:r>
        <w:rPr>
          <w:spacing w:val="-3"/>
        </w:rPr>
        <w:t xml:space="preserve"> </w:t>
      </w:r>
      <w:r>
        <w:rPr/>
        <w:t xml:space="preserve">-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Pr>
          <w:spacing w:val="-2"/>
        </w:rPr>
        <w:t>библиотеке.</w:t>
      </w:r>
    </w:p>
    <w:p>
      <w:pPr>
        <w:pStyle w:val="Style12"/>
        <w:spacing w:lineRule="auto" w:line="247" w:before="12" w:after="0"/>
        <w:ind w:left="127" w:right="267" w:hanging="0"/>
        <w:jc w:val="left"/>
        <w:rPr/>
      </w:pPr>
      <w:r>
        <w:rPr/>
        <w:t>Изучение литературного</w:t>
      </w:r>
      <w:r>
        <w:rPr>
          <w:spacing w:val="40"/>
        </w:rPr>
        <w:t xml:space="preserve"> </w:t>
      </w:r>
      <w:r>
        <w:rPr/>
        <w:t>чтения</w:t>
      </w:r>
      <w:r>
        <w:rPr>
          <w:spacing w:val="40"/>
        </w:rPr>
        <w:t xml:space="preserve"> </w:t>
      </w:r>
      <w:r>
        <w:rPr/>
        <w:t>в</w:t>
      </w:r>
      <w:r>
        <w:rPr>
          <w:spacing w:val="40"/>
        </w:rPr>
        <w:t xml:space="preserve"> </w:t>
      </w:r>
      <w:r>
        <w:rPr/>
        <w:t>1</w:t>
      </w:r>
      <w:r>
        <w:rPr>
          <w:spacing w:val="40"/>
        </w:rPr>
        <w:t xml:space="preserve"> </w:t>
      </w:r>
      <w:r>
        <w:rPr/>
        <w:t>классе</w:t>
      </w:r>
      <w:r>
        <w:rPr>
          <w:spacing w:val="40"/>
        </w:rPr>
        <w:t xml:space="preserve"> </w:t>
      </w:r>
      <w:r>
        <w:rPr/>
        <w:t>способствует</w:t>
      </w:r>
      <w:r>
        <w:rPr>
          <w:spacing w:val="40"/>
        </w:rPr>
        <w:t xml:space="preserve"> </w:t>
      </w:r>
      <w:r>
        <w:rPr/>
        <w:t>освоению</w:t>
      </w:r>
      <w:r>
        <w:rPr>
          <w:spacing w:val="40"/>
        </w:rPr>
        <w:t xml:space="preserve"> </w:t>
      </w:r>
      <w:r>
        <w:rPr/>
        <w:t>на</w:t>
      </w:r>
      <w:r>
        <w:rPr>
          <w:spacing w:val="-3"/>
        </w:rPr>
        <w:t xml:space="preserve"> </w:t>
      </w:r>
      <w:r>
        <w:rPr/>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Style12"/>
        <w:spacing w:lineRule="auto" w:line="247" w:before="2" w:after="0"/>
        <w:ind w:left="127" w:right="0" w:hanging="0"/>
        <w:jc w:val="left"/>
        <w:rPr/>
      </w:pPr>
      <w:r>
        <w:rPr/>
        <w:t>Базовые логические действия как часть познавательных</w:t>
      </w:r>
      <w:r>
        <w:rPr>
          <w:spacing w:val="25"/>
        </w:rPr>
        <w:t xml:space="preserve"> </w:t>
      </w:r>
      <w:r>
        <w:rPr/>
        <w:t>универсальных</w:t>
      </w:r>
      <w:r>
        <w:rPr>
          <w:spacing w:val="-1"/>
        </w:rPr>
        <w:t xml:space="preserve"> </w:t>
      </w:r>
      <w:r>
        <w:rPr/>
        <w:t>учебных</w:t>
      </w:r>
      <w:r>
        <w:rPr>
          <w:spacing w:val="-4"/>
        </w:rPr>
        <w:t xml:space="preserve"> </w:t>
      </w:r>
      <w:r>
        <w:rPr/>
        <w:t>действий способствуют формированию умений:</w:t>
      </w:r>
    </w:p>
    <w:p>
      <w:pPr>
        <w:pStyle w:val="Style12"/>
        <w:spacing w:lineRule="auto" w:line="415" w:before="193" w:after="0"/>
        <w:ind w:left="818" w:right="748" w:firstLine="760"/>
        <w:rPr/>
      </w:pPr>
      <w:r>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spacing w:val="-2"/>
        </w:rPr>
        <w:t>произведения;</w:t>
      </w:r>
    </w:p>
    <w:p>
      <w:pPr>
        <w:pStyle w:val="Style12"/>
        <w:spacing w:lineRule="auto" w:line="415"/>
        <w:ind w:left="1579" w:right="751" w:hanging="0"/>
        <w:rPr/>
      </w:pPr>
      <w:r>
        <w:rPr/>
        <w:t>понимать фактическое содержание прочитанного или прослушанного текста; ориентироваться</w:t>
      </w:r>
      <w:r>
        <w:rPr>
          <w:spacing w:val="40"/>
        </w:rPr>
        <w:t xml:space="preserve"> </w:t>
      </w:r>
      <w:r>
        <w:rPr/>
        <w:t>в</w:t>
      </w:r>
      <w:r>
        <w:rPr>
          <w:spacing w:val="40"/>
        </w:rPr>
        <w:t xml:space="preserve"> </w:t>
      </w:r>
      <w:r>
        <w:rPr/>
        <w:t>терминах</w:t>
      </w:r>
      <w:r>
        <w:rPr>
          <w:spacing w:val="40"/>
        </w:rPr>
        <w:t xml:space="preserve"> </w:t>
      </w:r>
      <w:r>
        <w:rPr/>
        <w:t>и</w:t>
      </w:r>
      <w:r>
        <w:rPr>
          <w:spacing w:val="40"/>
        </w:rPr>
        <w:t xml:space="preserve"> </w:t>
      </w:r>
      <w:r>
        <w:rPr/>
        <w:t>понятиях:</w:t>
      </w:r>
      <w:r>
        <w:rPr>
          <w:spacing w:val="40"/>
        </w:rPr>
        <w:t xml:space="preserve"> </w:t>
      </w:r>
      <w:r>
        <w:rPr/>
        <w:t>фольклор,</w:t>
      </w:r>
      <w:r>
        <w:rPr>
          <w:spacing w:val="40"/>
        </w:rPr>
        <w:t xml:space="preserve"> </w:t>
      </w:r>
      <w:r>
        <w:rPr/>
        <w:t>малые</w:t>
      </w:r>
      <w:r>
        <w:rPr>
          <w:spacing w:val="40"/>
        </w:rPr>
        <w:t xml:space="preserve"> </w:t>
      </w:r>
      <w:r>
        <w:rPr/>
        <w:t xml:space="preserve">фольклорные </w:t>
      </w:r>
      <w:r>
        <w:rPr>
          <w:spacing w:val="-2"/>
        </w:rPr>
        <w:t>жанры,</w:t>
      </w:r>
    </w:p>
    <w:p>
      <w:pPr>
        <w:pStyle w:val="Style12"/>
        <w:spacing w:lineRule="auto" w:line="415" w:before="4" w:after="0"/>
        <w:ind w:left="818" w:right="766" w:hanging="0"/>
        <w:rPr/>
      </w:pPr>
      <w:r>
        <w:rPr/>
        <w:t>тема, идея, заголовок, содержание произведения, сказка (фольклорная и литературная), автор, герой, рассказ, стихотворение (в пределах изученного);</w:t>
      </w:r>
    </w:p>
    <w:p>
      <w:pPr>
        <w:pStyle w:val="Style12"/>
        <w:spacing w:lineRule="auto" w:line="415" w:before="1" w:after="0"/>
        <w:ind w:left="818" w:right="755" w:firstLine="760"/>
        <w:rPr/>
      </w:pPr>
      <w:r>
        <w:rPr/>
        <w:t>различать и группировать произведения по жанрам (загадки, пословицы, сказки (фольклорная и литературная), стихотворение, рассказ);</w:t>
      </w:r>
    </w:p>
    <w:p>
      <w:pPr>
        <w:pStyle w:val="Style12"/>
        <w:spacing w:lineRule="auto" w:line="415"/>
        <w:ind w:left="818" w:right="750" w:firstLine="760"/>
        <w:rPr/>
      </w:pPr>
      <w:r>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pPr>
        <w:pStyle w:val="Style12"/>
        <w:ind w:left="1579" w:right="0" w:hanging="0"/>
        <w:rPr/>
      </w:pPr>
      <w:r>
        <w:rPr/>
        <w:t>сравнивать</w:t>
      </w:r>
      <w:r>
        <w:rPr>
          <w:spacing w:val="-6"/>
        </w:rPr>
        <w:t xml:space="preserve"> </w:t>
      </w:r>
      <w:r>
        <w:rPr/>
        <w:t>произведения</w:t>
      </w:r>
      <w:r>
        <w:rPr>
          <w:spacing w:val="-7"/>
        </w:rPr>
        <w:t xml:space="preserve"> </w:t>
      </w:r>
      <w:r>
        <w:rPr/>
        <w:t>по</w:t>
      </w:r>
      <w:r>
        <w:rPr>
          <w:spacing w:val="-6"/>
        </w:rPr>
        <w:t xml:space="preserve"> </w:t>
      </w:r>
      <w:r>
        <w:rPr/>
        <w:t>теме,</w:t>
      </w:r>
      <w:r>
        <w:rPr>
          <w:spacing w:val="-7"/>
        </w:rPr>
        <w:t xml:space="preserve"> </w:t>
      </w:r>
      <w:r>
        <w:rPr/>
        <w:t>настроению,</w:t>
      </w:r>
      <w:r>
        <w:rPr>
          <w:spacing w:val="-4"/>
        </w:rPr>
        <w:t xml:space="preserve"> </w:t>
      </w:r>
      <w:r>
        <w:rPr/>
        <w:t>которое</w:t>
      </w:r>
      <w:r>
        <w:rPr>
          <w:spacing w:val="-6"/>
        </w:rPr>
        <w:t xml:space="preserve"> </w:t>
      </w:r>
      <w:r>
        <w:rPr/>
        <w:t>оно</w:t>
      </w:r>
      <w:r>
        <w:rPr>
          <w:spacing w:val="-8"/>
        </w:rPr>
        <w:t xml:space="preserve"> </w:t>
      </w:r>
      <w:r>
        <w:rPr>
          <w:spacing w:val="-2"/>
        </w:rPr>
        <w:t>вызывает.</w:t>
      </w:r>
    </w:p>
    <w:p>
      <w:pPr>
        <w:pStyle w:val="Style12"/>
        <w:spacing w:lineRule="auto" w:line="384" w:before="71" w:after="0"/>
        <w:ind w:left="127" w:right="1438" w:hanging="0"/>
        <w:rPr/>
      </w:pPr>
      <w:r>
        <w:rPr/>
        <w:t>Работа с информацией как часть познавательных универсальных учебных</w:t>
      </w:r>
      <w:r>
        <w:rPr>
          <w:spacing w:val="-2"/>
        </w:rPr>
        <w:t xml:space="preserve"> </w:t>
      </w:r>
      <w:r>
        <w:rPr/>
        <w:t>действий способствует формированию умений:</w:t>
      </w:r>
    </w:p>
    <w:p>
      <w:pPr>
        <w:pStyle w:val="Style12"/>
        <w:spacing w:lineRule="auto" w:line="420" w:before="33" w:after="0"/>
        <w:ind w:left="818" w:right="1113" w:firstLine="760"/>
        <w:rPr/>
      </w:pPr>
      <w:r>
        <w:rPr/>
        <w:t>понимать, что текст произведения может быть представлен в иллюстрациях, различных видах зрительного искусства (фильм, спектакль и другие);</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exact" w:line="270"/>
        <w:ind w:left="1579" w:right="0" w:hanging="0"/>
        <w:rPr/>
      </w:pPr>
      <w:r>
        <w:rPr/>
        <w:t>соотносить</w:t>
      </w:r>
      <w:r>
        <w:rPr>
          <w:spacing w:val="20"/>
        </w:rPr>
        <w:t xml:space="preserve"> </w:t>
      </w:r>
      <w:r>
        <w:rPr/>
        <w:t>иллюстрацию</w:t>
      </w:r>
      <w:r>
        <w:rPr>
          <w:spacing w:val="20"/>
        </w:rPr>
        <w:t xml:space="preserve"> </w:t>
      </w:r>
      <w:r>
        <w:rPr/>
        <w:t>с</w:t>
      </w:r>
      <w:r>
        <w:rPr>
          <w:spacing w:val="14"/>
        </w:rPr>
        <w:t xml:space="preserve"> </w:t>
      </w:r>
      <w:r>
        <w:rPr/>
        <w:t>текстом</w:t>
      </w:r>
      <w:r>
        <w:rPr>
          <w:spacing w:val="18"/>
        </w:rPr>
        <w:t xml:space="preserve"> </w:t>
      </w:r>
      <w:r>
        <w:rPr/>
        <w:t>произведения,</w:t>
      </w:r>
      <w:r>
        <w:rPr>
          <w:spacing w:val="20"/>
        </w:rPr>
        <w:t xml:space="preserve"> </w:t>
      </w:r>
      <w:r>
        <w:rPr/>
        <w:t>читать</w:t>
      </w:r>
      <w:r>
        <w:rPr>
          <w:spacing w:val="18"/>
        </w:rPr>
        <w:t xml:space="preserve"> </w:t>
      </w:r>
      <w:r>
        <w:rPr/>
        <w:t>отрывки</w:t>
      </w:r>
      <w:r>
        <w:rPr>
          <w:spacing w:val="17"/>
        </w:rPr>
        <w:t xml:space="preserve"> </w:t>
      </w:r>
      <w:r>
        <w:rPr/>
        <w:t>из</w:t>
      </w:r>
      <w:r>
        <w:rPr>
          <w:spacing w:val="19"/>
        </w:rPr>
        <w:t xml:space="preserve"> </w:t>
      </w:r>
      <w:r>
        <w:rPr>
          <w:spacing w:val="-2"/>
        </w:rPr>
        <w:t>текста,</w:t>
      </w:r>
    </w:p>
    <w:p>
      <w:pPr>
        <w:pStyle w:val="Style12"/>
        <w:spacing w:before="73" w:after="0"/>
        <w:jc w:val="left"/>
        <w:rPr/>
      </w:pPr>
      <w:r>
        <w:rPr/>
        <w:t>которые</w:t>
      </w:r>
      <w:r>
        <w:rPr>
          <w:spacing w:val="-8"/>
        </w:rPr>
        <w:t xml:space="preserve"> </w:t>
      </w:r>
      <w:r>
        <w:rPr/>
        <w:t>соответствуют</w:t>
      </w:r>
      <w:r>
        <w:rPr>
          <w:spacing w:val="2"/>
        </w:rPr>
        <w:t xml:space="preserve"> </w:t>
      </w:r>
      <w:r>
        <w:rPr>
          <w:spacing w:val="-2"/>
        </w:rPr>
        <w:t>иллюстрации.</w:t>
      </w:r>
    </w:p>
    <w:p>
      <w:pPr>
        <w:pStyle w:val="Style12"/>
        <w:spacing w:lineRule="auto" w:line="408" w:before="213" w:after="0"/>
        <w:ind w:left="818" w:right="2364" w:hanging="692"/>
        <w:jc w:val="left"/>
        <w:rPr/>
      </w:pPr>
      <w:r>
        <w:rPr/>
        <w:t>Коммуникативные</w:t>
      </w:r>
      <w:r>
        <w:rPr>
          <w:spacing w:val="32"/>
        </w:rPr>
        <w:t xml:space="preserve"> </w:t>
      </w:r>
      <w:r>
        <w:rPr/>
        <w:t>универсальные</w:t>
      </w:r>
      <w:r>
        <w:rPr>
          <w:spacing w:val="80"/>
        </w:rPr>
        <w:t xml:space="preserve"> </w:t>
      </w:r>
      <w:r>
        <w:rPr/>
        <w:t>учебные</w:t>
      </w:r>
      <w:r>
        <w:rPr>
          <w:spacing w:val="40"/>
        </w:rPr>
        <w:t xml:space="preserve"> </w:t>
      </w:r>
      <w:r>
        <w:rPr/>
        <w:t>действия</w:t>
      </w:r>
      <w:r>
        <w:rPr>
          <w:spacing w:val="40"/>
        </w:rPr>
        <w:t xml:space="preserve"> </w:t>
      </w:r>
      <w:r>
        <w:rPr/>
        <w:t>(далее</w:t>
      </w:r>
      <w:r>
        <w:rPr>
          <w:spacing w:val="80"/>
        </w:rPr>
        <w:t xml:space="preserve"> </w:t>
      </w:r>
      <w:r>
        <w:rPr/>
        <w:t>-</w:t>
      </w:r>
      <w:r>
        <w:rPr>
          <w:spacing w:val="40"/>
        </w:rPr>
        <w:t xml:space="preserve"> </w:t>
      </w:r>
      <w:r>
        <w:rPr/>
        <w:t>УУД) способствуют формированию умений:</w:t>
      </w:r>
    </w:p>
    <w:p>
      <w:pPr>
        <w:pStyle w:val="Style12"/>
        <w:spacing w:lineRule="auto" w:line="415" w:before="13" w:after="0"/>
        <w:ind w:left="127" w:right="706" w:hanging="0"/>
        <w:jc w:val="left"/>
        <w:rPr/>
      </w:pPr>
      <w:r>
        <w:rPr/>
        <w:t>читать</w:t>
      </w:r>
      <w:r>
        <w:rPr>
          <w:spacing w:val="29"/>
        </w:rPr>
        <w:t xml:space="preserve"> </w:t>
      </w:r>
      <w:r>
        <w:rPr/>
        <w:t>наизусть</w:t>
      </w:r>
      <w:r>
        <w:rPr>
          <w:spacing w:val="80"/>
        </w:rPr>
        <w:t xml:space="preserve"> </w:t>
      </w:r>
      <w:r>
        <w:rPr/>
        <w:t>стихотворения,</w:t>
      </w:r>
      <w:r>
        <w:rPr>
          <w:spacing w:val="80"/>
        </w:rPr>
        <w:t xml:space="preserve"> </w:t>
      </w:r>
      <w:r>
        <w:rPr/>
        <w:t>соблюдать</w:t>
      </w:r>
      <w:r>
        <w:rPr>
          <w:spacing w:val="40"/>
        </w:rPr>
        <w:t xml:space="preserve"> </w:t>
      </w:r>
      <w:r>
        <w:rPr/>
        <w:t>орфоэпические</w:t>
      </w:r>
      <w:r>
        <w:rPr>
          <w:spacing w:val="40"/>
        </w:rPr>
        <w:t xml:space="preserve"> </w:t>
      </w:r>
      <w:r>
        <w:rPr/>
        <w:t>и</w:t>
      </w:r>
      <w:r>
        <w:rPr>
          <w:spacing w:val="80"/>
        </w:rPr>
        <w:t xml:space="preserve"> </w:t>
      </w:r>
      <w:r>
        <w:rPr/>
        <w:t>пунктуационные</w:t>
      </w:r>
      <w:r>
        <w:rPr>
          <w:spacing w:val="-4"/>
        </w:rPr>
        <w:t xml:space="preserve"> </w:t>
      </w:r>
      <w:r>
        <w:rPr/>
        <w:t>нормы; участвовать</w:t>
      </w:r>
      <w:r>
        <w:rPr>
          <w:spacing w:val="40"/>
        </w:rPr>
        <w:t xml:space="preserve"> </w:t>
      </w:r>
      <w:r>
        <w:rPr/>
        <w:t>в</w:t>
      </w:r>
      <w:r>
        <w:rPr>
          <w:spacing w:val="40"/>
        </w:rPr>
        <w:t xml:space="preserve"> </w:t>
      </w:r>
      <w:r>
        <w:rPr/>
        <w:t>беседе</w:t>
      </w:r>
      <w:r>
        <w:rPr>
          <w:spacing w:val="40"/>
        </w:rPr>
        <w:t xml:space="preserve"> </w:t>
      </w:r>
      <w:r>
        <w:rPr/>
        <w:t>по</w:t>
      </w:r>
      <w:r>
        <w:rPr>
          <w:spacing w:val="40"/>
        </w:rPr>
        <w:t xml:space="preserve"> </w:t>
      </w:r>
      <w:r>
        <w:rPr/>
        <w:t>обсуждению</w:t>
      </w:r>
      <w:r>
        <w:rPr>
          <w:spacing w:val="40"/>
        </w:rPr>
        <w:t xml:space="preserve"> </w:t>
      </w:r>
      <w:r>
        <w:rPr/>
        <w:t>прослушанного</w:t>
      </w:r>
      <w:r>
        <w:rPr>
          <w:spacing w:val="40"/>
        </w:rPr>
        <w:t xml:space="preserve"> </w:t>
      </w:r>
      <w:r>
        <w:rPr/>
        <w:t>или</w:t>
      </w:r>
      <w:r>
        <w:rPr>
          <w:spacing w:val="40"/>
        </w:rPr>
        <w:t xml:space="preserve"> </w:t>
      </w:r>
      <w:r>
        <w:rPr/>
        <w:t>прочитанного</w:t>
      </w:r>
      <w:r>
        <w:rPr>
          <w:spacing w:val="40"/>
        </w:rPr>
        <w:t xml:space="preserve"> </w:t>
      </w:r>
      <w:r>
        <w:rPr/>
        <w:t>текста:</w:t>
      </w:r>
    </w:p>
    <w:p>
      <w:pPr>
        <w:pStyle w:val="Style12"/>
        <w:spacing w:lineRule="auto" w:line="415"/>
        <w:ind w:left="818" w:right="754" w:hanging="0"/>
        <w:jc w:val="left"/>
        <w:rPr/>
      </w:pPr>
      <w:r>
        <w:rPr/>
        <w:t xml:space="preserve">слушать собеседника, отвечать на вопросы, высказывать своё отношение к обсуждаемой </w:t>
      </w:r>
      <w:r>
        <w:rPr>
          <w:spacing w:val="-2"/>
        </w:rPr>
        <w:t>проблеме;</w:t>
      </w:r>
    </w:p>
    <w:p>
      <w:pPr>
        <w:pStyle w:val="Style12"/>
        <w:spacing w:lineRule="auto" w:line="415"/>
        <w:ind w:left="127" w:right="0" w:hanging="0"/>
        <w:jc w:val="left"/>
        <w:rPr/>
      </w:pPr>
      <w:r>
        <w:rPr/>
        <w:t>пересказывать</w:t>
      </w:r>
      <w:r>
        <w:rPr>
          <w:spacing w:val="35"/>
        </w:rPr>
        <w:t xml:space="preserve"> </w:t>
      </w:r>
      <w:r>
        <w:rPr/>
        <w:t>(устно)</w:t>
      </w:r>
      <w:r>
        <w:rPr>
          <w:spacing w:val="36"/>
        </w:rPr>
        <w:t xml:space="preserve"> </w:t>
      </w:r>
      <w:r>
        <w:rPr/>
        <w:t>содержание</w:t>
      </w:r>
      <w:r>
        <w:rPr>
          <w:spacing w:val="30"/>
        </w:rPr>
        <w:t xml:space="preserve"> </w:t>
      </w:r>
      <w:r>
        <w:rPr/>
        <w:t>произведения</w:t>
      </w:r>
      <w:r>
        <w:rPr>
          <w:spacing w:val="32"/>
        </w:rPr>
        <w:t xml:space="preserve"> </w:t>
      </w:r>
      <w:r>
        <w:rPr/>
        <w:t>с</w:t>
      </w:r>
      <w:r>
        <w:rPr>
          <w:spacing w:val="30"/>
        </w:rPr>
        <w:t xml:space="preserve"> </w:t>
      </w:r>
      <w:r>
        <w:rPr/>
        <w:t>использованием</w:t>
      </w:r>
      <w:r>
        <w:rPr>
          <w:spacing w:val="32"/>
        </w:rPr>
        <w:t xml:space="preserve"> </w:t>
      </w:r>
      <w:r>
        <w:rPr/>
        <w:t>вопросов,рисунков, предложенного плана;</w:t>
      </w:r>
    </w:p>
    <w:p>
      <w:pPr>
        <w:pStyle w:val="Style12"/>
        <w:ind w:left="127" w:right="0" w:hanging="0"/>
        <w:jc w:val="left"/>
        <w:rPr/>
      </w:pPr>
      <w:r>
        <w:rPr/>
        <w:t>объяснять</w:t>
      </w:r>
      <w:r>
        <w:rPr>
          <w:spacing w:val="-8"/>
        </w:rPr>
        <w:t xml:space="preserve"> </w:t>
      </w:r>
      <w:r>
        <w:rPr/>
        <w:t>своими</w:t>
      </w:r>
      <w:r>
        <w:rPr>
          <w:spacing w:val="-8"/>
        </w:rPr>
        <w:t xml:space="preserve"> </w:t>
      </w:r>
      <w:r>
        <w:rPr/>
        <w:t>словами</w:t>
      </w:r>
      <w:r>
        <w:rPr>
          <w:spacing w:val="-8"/>
        </w:rPr>
        <w:t xml:space="preserve"> </w:t>
      </w:r>
      <w:r>
        <w:rPr/>
        <w:t>значение</w:t>
      </w:r>
      <w:r>
        <w:rPr>
          <w:spacing w:val="-9"/>
        </w:rPr>
        <w:t xml:space="preserve"> </w:t>
      </w:r>
      <w:r>
        <w:rPr/>
        <w:t>изученных</w:t>
      </w:r>
      <w:r>
        <w:rPr>
          <w:spacing w:val="-3"/>
        </w:rPr>
        <w:t xml:space="preserve"> </w:t>
      </w:r>
      <w:r>
        <w:rPr>
          <w:spacing w:val="-2"/>
        </w:rPr>
        <w:t>понятий;</w:t>
      </w:r>
    </w:p>
    <w:p>
      <w:pPr>
        <w:pStyle w:val="Style12"/>
        <w:spacing w:before="201" w:after="0"/>
        <w:ind w:left="127" w:right="0" w:hanging="0"/>
        <w:jc w:val="left"/>
        <w:rPr/>
      </w:pPr>
      <w:r>
        <w:rPr/>
        <w:t>описывать</w:t>
      </w:r>
      <w:r>
        <w:rPr>
          <w:spacing w:val="36"/>
        </w:rPr>
        <w:t xml:space="preserve"> </w:t>
      </w:r>
      <w:r>
        <w:rPr/>
        <w:t>своё</w:t>
      </w:r>
      <w:r>
        <w:rPr>
          <w:spacing w:val="33"/>
        </w:rPr>
        <w:t xml:space="preserve"> </w:t>
      </w:r>
      <w:r>
        <w:rPr/>
        <w:t>настроение</w:t>
      </w:r>
      <w:r>
        <w:rPr>
          <w:spacing w:val="38"/>
        </w:rPr>
        <w:t xml:space="preserve"> </w:t>
      </w:r>
      <w:r>
        <w:rPr/>
        <w:t>после</w:t>
      </w:r>
      <w:r>
        <w:rPr>
          <w:spacing w:val="36"/>
        </w:rPr>
        <w:t xml:space="preserve"> </w:t>
      </w:r>
      <w:r>
        <w:rPr/>
        <w:t>слушания</w:t>
      </w:r>
      <w:r>
        <w:rPr>
          <w:spacing w:val="38"/>
        </w:rPr>
        <w:t xml:space="preserve"> </w:t>
      </w:r>
      <w:r>
        <w:rPr/>
        <w:t>(чтения)</w:t>
      </w:r>
      <w:r>
        <w:rPr>
          <w:spacing w:val="37"/>
        </w:rPr>
        <w:t xml:space="preserve"> </w:t>
      </w:r>
      <w:r>
        <w:rPr/>
        <w:t>стихотворений,</w:t>
      </w:r>
      <w:r>
        <w:rPr>
          <w:spacing w:val="38"/>
        </w:rPr>
        <w:t xml:space="preserve"> </w:t>
      </w:r>
      <w:r>
        <w:rPr>
          <w:spacing w:val="-2"/>
        </w:rPr>
        <w:t>сказок,рассказов.</w:t>
      </w:r>
    </w:p>
    <w:p>
      <w:pPr>
        <w:pStyle w:val="Style12"/>
        <w:tabs>
          <w:tab w:val="clear" w:pos="720"/>
          <w:tab w:val="left" w:pos="2659" w:leader="none"/>
          <w:tab w:val="left" w:pos="4419" w:leader="none"/>
          <w:tab w:val="left" w:pos="6296" w:leader="none"/>
          <w:tab w:val="left" w:pos="7482" w:leader="none"/>
        </w:tabs>
        <w:spacing w:lineRule="auto" w:line="408" w:before="211" w:after="0"/>
        <w:ind w:left="818" w:right="1864" w:hanging="692"/>
        <w:jc w:val="left"/>
        <w:rPr/>
      </w:pPr>
      <w:r>
        <w:rPr>
          <w:spacing w:val="-2"/>
        </w:rPr>
        <w:t>Регулятивные</w:t>
      </w:r>
      <w:r>
        <w:rPr/>
        <w:tab/>
      </w:r>
      <w:r>
        <w:rPr>
          <w:spacing w:val="-2"/>
        </w:rPr>
        <w:t>универсальные</w:t>
      </w:r>
      <w:r>
        <w:rPr/>
        <w:tab/>
      </w:r>
      <w:r>
        <w:rPr>
          <w:spacing w:val="-2"/>
        </w:rPr>
        <w:t>учебные</w:t>
      </w:r>
      <w:r>
        <w:rPr/>
        <w:tab/>
      </w:r>
      <w:r>
        <w:rPr>
          <w:spacing w:val="-2"/>
        </w:rPr>
        <w:t>действия</w:t>
      </w:r>
      <w:r>
        <w:rPr/>
        <w:tab/>
      </w:r>
      <w:r>
        <w:rPr>
          <w:spacing w:val="-2"/>
        </w:rPr>
        <w:t xml:space="preserve">способствуют </w:t>
      </w:r>
      <w:r>
        <w:rPr/>
        <w:t>формированию умений:</w:t>
      </w:r>
    </w:p>
    <w:p>
      <w:pPr>
        <w:pStyle w:val="Style12"/>
        <w:spacing w:lineRule="auto" w:line="415" w:before="12" w:after="0"/>
        <w:ind w:left="818" w:right="2425" w:firstLine="760"/>
        <w:jc w:val="left"/>
        <w:rPr/>
      </w:pPr>
      <w:r>
        <w:rPr/>
        <w:t>понимать</w:t>
      </w:r>
      <w:r>
        <w:rPr>
          <w:spacing w:val="-13"/>
        </w:rPr>
        <w:t xml:space="preserve"> </w:t>
      </w:r>
      <w:r>
        <w:rPr/>
        <w:t>и</w:t>
      </w:r>
      <w:r>
        <w:rPr>
          <w:spacing w:val="-5"/>
        </w:rPr>
        <w:t xml:space="preserve"> </w:t>
      </w:r>
      <w:r>
        <w:rPr/>
        <w:t>удерживать</w:t>
      </w:r>
      <w:r>
        <w:rPr>
          <w:spacing w:val="-9"/>
        </w:rPr>
        <w:t xml:space="preserve"> </w:t>
      </w:r>
      <w:r>
        <w:rPr/>
        <w:t>поставленную</w:t>
      </w:r>
      <w:r>
        <w:rPr>
          <w:spacing w:val="-2"/>
        </w:rPr>
        <w:t xml:space="preserve"> </w:t>
      </w:r>
      <w:r>
        <w:rPr/>
        <w:t>учебную</w:t>
      </w:r>
      <w:r>
        <w:rPr>
          <w:spacing w:val="-8"/>
        </w:rPr>
        <w:t xml:space="preserve"> </w:t>
      </w:r>
      <w:r>
        <w:rPr/>
        <w:t>задачу,</w:t>
      </w:r>
      <w:r>
        <w:rPr>
          <w:spacing w:val="-11"/>
        </w:rPr>
        <w:t xml:space="preserve"> </w:t>
      </w:r>
      <w:r>
        <w:rPr/>
        <w:t>в</w:t>
      </w:r>
      <w:r>
        <w:rPr>
          <w:spacing w:val="-9"/>
        </w:rPr>
        <w:t xml:space="preserve"> </w:t>
      </w:r>
      <w:r>
        <w:rPr/>
        <w:t>случае необходимости</w:t>
      </w:r>
      <w:r>
        <w:rPr>
          <w:spacing w:val="-6"/>
        </w:rPr>
        <w:t xml:space="preserve"> </w:t>
      </w:r>
      <w:r>
        <w:rPr/>
        <w:t>обращаться</w:t>
      </w:r>
      <w:r>
        <w:rPr>
          <w:spacing w:val="-6"/>
        </w:rPr>
        <w:t xml:space="preserve"> </w:t>
      </w:r>
      <w:r>
        <w:rPr/>
        <w:t>за</w:t>
      </w:r>
      <w:r>
        <w:rPr>
          <w:spacing w:val="-7"/>
        </w:rPr>
        <w:t xml:space="preserve"> </w:t>
      </w:r>
      <w:r>
        <w:rPr/>
        <w:t>помощью</w:t>
      </w:r>
      <w:r>
        <w:rPr>
          <w:spacing w:val="-7"/>
        </w:rPr>
        <w:t xml:space="preserve"> </w:t>
      </w:r>
      <w:r>
        <w:rPr/>
        <w:t>к</w:t>
      </w:r>
      <w:r>
        <w:rPr>
          <w:spacing w:val="-5"/>
        </w:rPr>
        <w:t xml:space="preserve"> </w:t>
      </w:r>
      <w:r>
        <w:rPr/>
        <w:t>педагогическому</w:t>
      </w:r>
      <w:r>
        <w:rPr>
          <w:spacing w:val="-13"/>
        </w:rPr>
        <w:t xml:space="preserve"> </w:t>
      </w:r>
      <w:r>
        <w:rPr>
          <w:spacing w:val="-2"/>
        </w:rPr>
        <w:t>работнику;</w:t>
      </w:r>
    </w:p>
    <w:p>
      <w:pPr>
        <w:pStyle w:val="Style12"/>
        <w:spacing w:before="2" w:after="0"/>
        <w:ind w:left="1579" w:right="0" w:hanging="0"/>
        <w:jc w:val="left"/>
        <w:rPr/>
      </w:pPr>
      <w:r>
        <w:rPr/>
        <w:t>проявлять</w:t>
      </w:r>
      <w:r>
        <w:rPr>
          <w:spacing w:val="-6"/>
        </w:rPr>
        <w:t xml:space="preserve"> </w:t>
      </w:r>
      <w:r>
        <w:rPr/>
        <w:t>желание</w:t>
      </w:r>
      <w:r>
        <w:rPr>
          <w:spacing w:val="-10"/>
        </w:rPr>
        <w:t xml:space="preserve"> </w:t>
      </w:r>
      <w:r>
        <w:rPr/>
        <w:t>самостоятельно</w:t>
      </w:r>
      <w:r>
        <w:rPr>
          <w:spacing w:val="-7"/>
        </w:rPr>
        <w:t xml:space="preserve"> </w:t>
      </w:r>
      <w:r>
        <w:rPr/>
        <w:t>читать,</w:t>
      </w:r>
      <w:r>
        <w:rPr>
          <w:spacing w:val="-6"/>
        </w:rPr>
        <w:t xml:space="preserve"> </w:t>
      </w:r>
      <w:r>
        <w:rPr/>
        <w:t>совершенствовать</w:t>
      </w:r>
      <w:r>
        <w:rPr>
          <w:spacing w:val="-6"/>
        </w:rPr>
        <w:t xml:space="preserve"> </w:t>
      </w:r>
      <w:r>
        <w:rPr/>
        <w:t>свой</w:t>
      </w:r>
      <w:r>
        <w:rPr>
          <w:spacing w:val="-6"/>
        </w:rPr>
        <w:t xml:space="preserve"> </w:t>
      </w:r>
      <w:r>
        <w:rPr/>
        <w:t>навык</w:t>
      </w:r>
      <w:r>
        <w:rPr>
          <w:spacing w:val="-5"/>
        </w:rPr>
        <w:t xml:space="preserve"> </w:t>
      </w:r>
      <w:r>
        <w:rPr>
          <w:spacing w:val="-2"/>
        </w:rPr>
        <w:t>чтения;</w:t>
      </w:r>
    </w:p>
    <w:p>
      <w:pPr>
        <w:pStyle w:val="Style12"/>
        <w:spacing w:lineRule="auto" w:line="415" w:before="202" w:after="0"/>
        <w:ind w:left="818" w:right="0" w:firstLine="760"/>
        <w:jc w:val="left"/>
        <w:rPr/>
      </w:pPr>
      <w:r>
        <w:rPr/>
        <w:t xml:space="preserve">с помощью учителя оценивать свои успехи (трудности) в освоении читательской </w:t>
      </w:r>
      <w:r>
        <w:rPr>
          <w:spacing w:val="-2"/>
        </w:rPr>
        <w:t>деятельности.</w:t>
      </w:r>
    </w:p>
    <w:p>
      <w:pPr>
        <w:pStyle w:val="Style12"/>
        <w:tabs>
          <w:tab w:val="clear" w:pos="720"/>
          <w:tab w:val="left" w:pos="2064" w:leader="none"/>
          <w:tab w:val="left" w:pos="3132" w:leader="none"/>
          <w:tab w:val="left" w:pos="4135" w:leader="none"/>
          <w:tab w:val="left" w:pos="4234" w:leader="none"/>
          <w:tab w:val="left" w:pos="4553" w:leader="none"/>
          <w:tab w:val="left" w:pos="5403" w:leader="none"/>
          <w:tab w:val="left" w:pos="5792" w:leader="none"/>
          <w:tab w:val="left" w:pos="6755" w:leader="none"/>
          <w:tab w:val="left" w:pos="7456" w:leader="none"/>
          <w:tab w:val="left" w:pos="7849" w:leader="none"/>
          <w:tab w:val="left" w:pos="9095" w:leader="none"/>
          <w:tab w:val="left" w:pos="9335" w:leader="none"/>
        </w:tabs>
        <w:spacing w:lineRule="auto" w:line="415" w:before="9" w:after="0"/>
        <w:ind w:left="818" w:right="611" w:firstLine="1807"/>
        <w:jc w:val="left"/>
        <w:rPr/>
      </w:pPr>
      <w:r>
        <w:rPr>
          <w:spacing w:val="-2"/>
        </w:rPr>
        <w:t>Совместная</w:t>
      </w:r>
      <w:r>
        <w:rPr/>
        <w:tab/>
      </w:r>
      <w:r>
        <w:rPr>
          <w:spacing w:val="-2"/>
        </w:rPr>
        <w:t>деятельность</w:t>
      </w:r>
      <w:r>
        <w:rPr/>
        <w:tab/>
      </w:r>
      <w:r>
        <w:rPr>
          <w:spacing w:val="-2"/>
        </w:rPr>
        <w:t>способствует</w:t>
      </w:r>
      <w:r>
        <w:rPr/>
        <w:tab/>
      </w:r>
      <w:r>
        <w:rPr>
          <w:spacing w:val="-2"/>
        </w:rPr>
        <w:t>формированию</w:t>
      </w:r>
      <w:r>
        <w:rPr/>
        <w:tab/>
        <w:tab/>
      </w:r>
      <w:r>
        <w:rPr>
          <w:spacing w:val="-2"/>
        </w:rPr>
        <w:t>умений: проявлять</w:t>
      </w:r>
      <w:r>
        <w:rPr/>
        <w:tab/>
      </w:r>
      <w:r>
        <w:rPr>
          <w:spacing w:val="-2"/>
        </w:rPr>
        <w:t>желание</w:t>
      </w:r>
      <w:r>
        <w:rPr/>
        <w:tab/>
      </w:r>
      <w:r>
        <w:rPr>
          <w:spacing w:val="-2"/>
        </w:rPr>
        <w:t>работать</w:t>
      </w:r>
      <w:r>
        <w:rPr/>
        <w:tab/>
        <w:tab/>
      </w:r>
      <w:r>
        <w:rPr>
          <w:spacing w:val="-10"/>
        </w:rPr>
        <w:t>в</w:t>
      </w:r>
      <w:r>
        <w:rPr/>
        <w:tab/>
      </w:r>
      <w:r>
        <w:rPr>
          <w:spacing w:val="-2"/>
        </w:rPr>
        <w:t>парах,</w:t>
      </w:r>
      <w:r>
        <w:rPr/>
        <w:tab/>
      </w:r>
      <w:r>
        <w:rPr>
          <w:spacing w:val="-2"/>
        </w:rPr>
        <w:t>небольших</w:t>
      </w:r>
      <w:r>
        <w:rPr/>
        <w:tab/>
      </w:r>
      <w:r>
        <w:rPr>
          <w:spacing w:val="-2"/>
        </w:rPr>
        <w:t>группах;</w:t>
      </w:r>
      <w:r>
        <w:rPr/>
        <w:tab/>
      </w:r>
      <w:r>
        <w:rPr>
          <w:spacing w:val="-2"/>
        </w:rPr>
        <w:t>проявлять</w:t>
      </w:r>
      <w:r>
        <w:rPr/>
        <w:tab/>
      </w:r>
      <w:r>
        <w:rPr>
          <w:spacing w:val="-2"/>
        </w:rPr>
        <w:t xml:space="preserve">культуру </w:t>
      </w:r>
      <w:r>
        <w:rPr/>
        <w:t xml:space="preserve">взаимодействия, терпение, умение договариваться, ответственно выполнять свою часть </w:t>
      </w:r>
      <w:r>
        <w:rPr>
          <w:spacing w:val="-2"/>
        </w:rPr>
        <w:t>работы.</w:t>
      </w:r>
    </w:p>
    <w:p>
      <w:pPr>
        <w:pStyle w:val="2"/>
        <w:spacing w:before="1" w:after="0"/>
        <w:ind w:left="1579" w:right="0" w:hanging="0"/>
        <w:jc w:val="left"/>
        <w:rPr/>
      </w:pPr>
      <w:r>
        <w:rPr/>
        <w:t>21.7.</w:t>
      </w:r>
      <w:r>
        <w:rPr>
          <w:spacing w:val="-5"/>
        </w:rPr>
        <w:t xml:space="preserve"> </w:t>
      </w:r>
      <w:r>
        <w:rPr/>
        <w:t>Содержание</w:t>
      </w:r>
      <w:r>
        <w:rPr>
          <w:spacing w:val="-7"/>
        </w:rPr>
        <w:t xml:space="preserve"> </w:t>
      </w:r>
      <w:r>
        <w:rPr/>
        <w:t>обучения</w:t>
      </w:r>
      <w:r>
        <w:rPr>
          <w:spacing w:val="-4"/>
        </w:rPr>
        <w:t xml:space="preserve"> </w:t>
      </w:r>
      <w:r>
        <w:rPr/>
        <w:t>во</w:t>
      </w:r>
      <w:r>
        <w:rPr>
          <w:spacing w:val="-5"/>
        </w:rPr>
        <w:t xml:space="preserve"> </w:t>
      </w:r>
      <w:r>
        <w:rPr/>
        <w:t>2</w:t>
      </w:r>
      <w:r>
        <w:rPr>
          <w:spacing w:val="-5"/>
        </w:rPr>
        <w:t xml:space="preserve"> </w:t>
      </w:r>
      <w:r>
        <w:rPr>
          <w:spacing w:val="-2"/>
        </w:rPr>
        <w:t>классе.</w:t>
      </w:r>
    </w:p>
    <w:p>
      <w:pPr>
        <w:pStyle w:val="Style12"/>
        <w:tabs>
          <w:tab w:val="clear" w:pos="720"/>
          <w:tab w:val="left" w:pos="2499" w:leader="none"/>
          <w:tab w:val="left" w:pos="3207" w:leader="none"/>
          <w:tab w:val="left" w:pos="4537" w:leader="none"/>
          <w:tab w:val="left" w:pos="5274" w:leader="none"/>
          <w:tab w:val="left" w:pos="6564" w:leader="none"/>
          <w:tab w:val="left" w:pos="7284" w:leader="none"/>
          <w:tab w:val="left" w:pos="8781" w:leader="none"/>
          <w:tab w:val="left" w:pos="9165" w:leader="none"/>
        </w:tabs>
        <w:spacing w:lineRule="auto" w:line="408" w:before="73" w:after="0"/>
        <w:ind w:left="818" w:right="754" w:hanging="0"/>
        <w:jc w:val="left"/>
        <w:rPr/>
      </w:pPr>
      <w:r>
        <w:rPr>
          <w:sz w:val="28"/>
        </w:rPr>
        <w:t>7.1.0</w:t>
      </w:r>
      <w:r>
        <w:rPr>
          <w:spacing w:val="80"/>
          <w:sz w:val="28"/>
        </w:rPr>
        <w:t xml:space="preserve"> </w:t>
      </w:r>
      <w:r>
        <w:rPr/>
        <w:t>нашей</w:t>
      </w:r>
      <w:r>
        <w:rPr>
          <w:spacing w:val="80"/>
        </w:rPr>
        <w:t xml:space="preserve"> </w:t>
      </w:r>
      <w:r>
        <w:rPr/>
        <w:t>Родине.</w:t>
      </w:r>
      <w:r>
        <w:rPr>
          <w:spacing w:val="23"/>
        </w:rPr>
        <w:t xml:space="preserve"> </w:t>
      </w:r>
      <w:r>
        <w:rPr/>
        <w:t>Круг</w:t>
      </w:r>
      <w:r>
        <w:rPr>
          <w:spacing w:val="25"/>
        </w:rPr>
        <w:t xml:space="preserve"> </w:t>
      </w:r>
      <w:r>
        <w:rPr/>
        <w:t>чтения:</w:t>
      </w:r>
      <w:r>
        <w:rPr>
          <w:spacing w:val="28"/>
        </w:rPr>
        <w:t xml:space="preserve"> </w:t>
      </w:r>
      <w:r>
        <w:rPr/>
        <w:t>произведения</w:t>
      </w:r>
      <w:r>
        <w:rPr>
          <w:spacing w:val="25"/>
        </w:rPr>
        <w:t xml:space="preserve"> </w:t>
      </w:r>
      <w:r>
        <w:rPr/>
        <w:t>о</w:t>
      </w:r>
      <w:r>
        <w:rPr>
          <w:spacing w:val="23"/>
        </w:rPr>
        <w:t xml:space="preserve"> </w:t>
      </w:r>
      <w:r>
        <w:rPr/>
        <w:t>Родине</w:t>
      </w:r>
      <w:r>
        <w:rPr>
          <w:spacing w:val="24"/>
        </w:rPr>
        <w:t xml:space="preserve"> </w:t>
      </w:r>
      <w:r>
        <w:rPr/>
        <w:t>(на примере</w:t>
      </w:r>
      <w:r>
        <w:rPr>
          <w:spacing w:val="24"/>
        </w:rPr>
        <w:t xml:space="preserve"> </w:t>
      </w:r>
      <w:r>
        <w:rPr/>
        <w:t>не</w:t>
      </w:r>
      <w:r>
        <w:rPr>
          <w:spacing w:val="29"/>
        </w:rPr>
        <w:t xml:space="preserve"> </w:t>
      </w:r>
      <w:r>
        <w:rPr/>
        <w:t>менее</w:t>
      </w:r>
      <w:r>
        <w:rPr>
          <w:spacing w:val="24"/>
        </w:rPr>
        <w:t xml:space="preserve"> </w:t>
      </w:r>
      <w:r>
        <w:rPr/>
        <w:t xml:space="preserve">трёх </w:t>
      </w:r>
      <w:r>
        <w:rPr>
          <w:spacing w:val="-2"/>
        </w:rPr>
        <w:t>произведений</w:t>
      </w:r>
      <w:r>
        <w:rPr/>
        <w:tab/>
      </w:r>
      <w:r>
        <w:rPr>
          <w:spacing w:val="-4"/>
        </w:rPr>
        <w:t>И.С.</w:t>
      </w:r>
      <w:r>
        <w:rPr/>
        <w:tab/>
      </w:r>
      <w:r>
        <w:rPr>
          <w:spacing w:val="-2"/>
        </w:rPr>
        <w:t>Никитина,</w:t>
      </w:r>
      <w:r>
        <w:rPr/>
        <w:tab/>
      </w:r>
      <w:r>
        <w:rPr>
          <w:spacing w:val="-4"/>
        </w:rPr>
        <w:t>Ф.П.</w:t>
      </w:r>
      <w:r>
        <w:rPr/>
        <w:tab/>
      </w:r>
      <w:r>
        <w:rPr>
          <w:spacing w:val="-2"/>
        </w:rPr>
        <w:t>Савинова,</w:t>
      </w:r>
      <w:r>
        <w:rPr/>
        <w:tab/>
      </w:r>
      <w:r>
        <w:rPr>
          <w:spacing w:val="-4"/>
        </w:rPr>
        <w:t>А.А.</w:t>
      </w:r>
      <w:r>
        <w:rPr/>
        <w:tab/>
      </w:r>
      <w:r>
        <w:rPr>
          <w:spacing w:val="-2"/>
        </w:rPr>
        <w:t>Прокофьева</w:t>
      </w:r>
      <w:r>
        <w:rPr/>
        <w:tab/>
      </w:r>
      <w:r>
        <w:rPr>
          <w:spacing w:val="-10"/>
        </w:rPr>
        <w:t>и</w:t>
      </w:r>
      <w:r>
        <w:rPr/>
        <w:tab/>
      </w:r>
      <w:r>
        <w:rPr>
          <w:spacing w:val="-2"/>
        </w:rPr>
        <w:t xml:space="preserve">других). </w:t>
      </w:r>
      <w:r>
        <w:rPr/>
        <w:t>Патриотическое</w:t>
      </w:r>
      <w:r>
        <w:rPr>
          <w:spacing w:val="80"/>
        </w:rPr>
        <w:t xml:space="preserve"> </w:t>
      </w:r>
      <w:r>
        <w:rPr/>
        <w:t>звучание</w:t>
      </w:r>
      <w:r>
        <w:rPr>
          <w:spacing w:val="80"/>
        </w:rPr>
        <w:t xml:space="preserve"> </w:t>
      </w:r>
      <w:r>
        <w:rPr/>
        <w:t>произведений</w:t>
      </w:r>
      <w:r>
        <w:rPr>
          <w:spacing w:val="80"/>
        </w:rPr>
        <w:t xml:space="preserve"> </w:t>
      </w:r>
      <w:r>
        <w:rPr/>
        <w:t>о</w:t>
      </w:r>
      <w:r>
        <w:rPr>
          <w:spacing w:val="80"/>
        </w:rPr>
        <w:t xml:space="preserve"> </w:t>
      </w:r>
      <w:r>
        <w:rPr/>
        <w:t>родном</w:t>
      </w:r>
      <w:r>
        <w:rPr>
          <w:spacing w:val="80"/>
        </w:rPr>
        <w:t xml:space="preserve"> </w:t>
      </w:r>
      <w:r>
        <w:rPr/>
        <w:t>крае</w:t>
      </w:r>
      <w:r>
        <w:rPr>
          <w:spacing w:val="80"/>
        </w:rPr>
        <w:t xml:space="preserve"> </w:t>
      </w:r>
      <w:r>
        <w:rPr/>
        <w:t>и</w:t>
      </w:r>
      <w:r>
        <w:rPr>
          <w:spacing w:val="80"/>
        </w:rPr>
        <w:t xml:space="preserve"> </w:t>
      </w:r>
      <w:r>
        <w:rPr/>
        <w:t>природе.</w:t>
      </w:r>
      <w:r>
        <w:rPr>
          <w:spacing w:val="80"/>
        </w:rPr>
        <w:t xml:space="preserve"> </w:t>
      </w:r>
      <w:r>
        <w:rPr/>
        <w:t>Отражение</w:t>
      </w:r>
      <w:r>
        <w:rPr>
          <w:spacing w:val="80"/>
        </w:rPr>
        <w:t xml:space="preserve"> </w:t>
      </w:r>
      <w:r>
        <w:rPr/>
        <w:t>в</w:t>
      </w:r>
      <w:r>
        <w:rPr>
          <w:spacing w:val="80"/>
        </w:rPr>
        <w:t xml:space="preserve"> </w:t>
      </w:r>
      <w:r>
        <w:rPr/>
        <w:t>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w:t>
      </w:r>
      <w:r>
        <w:rPr>
          <w:spacing w:val="40"/>
        </w:rPr>
        <w:t xml:space="preserve"> </w:t>
      </w:r>
      <w:r>
        <w:rPr/>
        <w:t>темы</w:t>
      </w:r>
      <w:r>
        <w:rPr>
          <w:spacing w:val="40"/>
        </w:rPr>
        <w:t xml:space="preserve"> </w:t>
      </w:r>
      <w:r>
        <w:rPr/>
        <w:t>Родины</w:t>
      </w:r>
      <w:r>
        <w:rPr>
          <w:spacing w:val="40"/>
        </w:rPr>
        <w:t xml:space="preserve"> </w:t>
      </w:r>
      <w:r>
        <w:rPr/>
        <w:t>в</w:t>
      </w:r>
      <w:r>
        <w:rPr>
          <w:spacing w:val="40"/>
        </w:rPr>
        <w:t xml:space="preserve"> </w:t>
      </w:r>
      <w:r>
        <w:rPr/>
        <w:t>изобразительном</w:t>
      </w:r>
      <w:r>
        <w:rPr>
          <w:spacing w:val="40"/>
        </w:rPr>
        <w:t xml:space="preserve"> </w:t>
      </w:r>
      <w:r>
        <w:rPr/>
        <w:t>искусстве</w:t>
      </w:r>
      <w:r>
        <w:rPr>
          <w:spacing w:val="40"/>
        </w:rPr>
        <w:t xml:space="preserve"> </w:t>
      </w:r>
      <w:r>
        <w:rPr/>
        <w:t>(пейзажи</w:t>
      </w:r>
      <w:r>
        <w:rPr>
          <w:spacing w:val="40"/>
        </w:rPr>
        <w:t xml:space="preserve"> </w:t>
      </w:r>
      <w:r>
        <w:rPr/>
        <w:t>И.И.</w:t>
      </w:r>
      <w:r>
        <w:rPr>
          <w:spacing w:val="40"/>
        </w:rPr>
        <w:t xml:space="preserve"> </w:t>
      </w:r>
      <w:r>
        <w:rPr/>
        <w:t>Левитана,</w:t>
      </w:r>
      <w:r>
        <w:rPr>
          <w:spacing w:val="40"/>
        </w:rPr>
        <w:t xml:space="preserve"> </w:t>
      </w:r>
      <w:r>
        <w:rPr/>
        <w:t>И.И. Шишкина, В.Д. Поленова и других).</w:t>
      </w:r>
    </w:p>
    <w:p>
      <w:pPr>
        <w:pStyle w:val="ListParagraph"/>
        <w:numPr>
          <w:ilvl w:val="2"/>
          <w:numId w:val="41"/>
        </w:numPr>
        <w:tabs>
          <w:tab w:val="clear" w:pos="720"/>
          <w:tab w:val="left" w:pos="812" w:leader="none"/>
          <w:tab w:val="left" w:pos="2976" w:leader="none"/>
          <w:tab w:val="left" w:pos="3951" w:leader="none"/>
          <w:tab w:val="left" w:pos="4611" w:leader="none"/>
          <w:tab w:val="left" w:pos="5732" w:leader="none"/>
          <w:tab w:val="left" w:pos="6707" w:leader="none"/>
          <w:tab w:val="left" w:pos="7398" w:leader="none"/>
        </w:tabs>
        <w:spacing w:lineRule="exact" w:line="310" w:before="0" w:after="0"/>
        <w:ind w:left="812" w:right="0" w:hanging="685"/>
        <w:jc w:val="left"/>
        <w:rPr>
          <w:sz w:val="24"/>
        </w:rPr>
      </w:pPr>
      <w:r>
        <w:rPr>
          <w:sz w:val="24"/>
        </w:rPr>
        <w:t>Произведения</w:t>
      </w:r>
      <w:r>
        <w:rPr>
          <w:spacing w:val="52"/>
          <w:w w:val="150"/>
          <w:sz w:val="24"/>
        </w:rPr>
        <w:t xml:space="preserve"> </w:t>
      </w:r>
      <w:r>
        <w:rPr>
          <w:spacing w:val="-5"/>
          <w:sz w:val="24"/>
        </w:rPr>
        <w:t>для</w:t>
      </w:r>
      <w:r>
        <w:rPr>
          <w:sz w:val="24"/>
        </w:rPr>
        <w:tab/>
      </w:r>
      <w:r>
        <w:rPr>
          <w:spacing w:val="-2"/>
          <w:sz w:val="24"/>
        </w:rPr>
        <w:t>чтения:</w:t>
      </w:r>
      <w:r>
        <w:rPr>
          <w:sz w:val="24"/>
        </w:rPr>
        <w:tab/>
      </w:r>
      <w:r>
        <w:rPr>
          <w:spacing w:val="-4"/>
          <w:sz w:val="24"/>
        </w:rPr>
        <w:t>И.С.</w:t>
      </w:r>
      <w:r>
        <w:rPr>
          <w:sz w:val="24"/>
        </w:rPr>
        <w:tab/>
      </w:r>
      <w:r>
        <w:rPr>
          <w:spacing w:val="-2"/>
          <w:sz w:val="24"/>
        </w:rPr>
        <w:t>Никитин</w:t>
      </w:r>
      <w:r>
        <w:rPr>
          <w:sz w:val="24"/>
        </w:rPr>
        <w:tab/>
      </w:r>
      <w:r>
        <w:rPr>
          <w:spacing w:val="-2"/>
          <w:sz w:val="24"/>
        </w:rPr>
        <w:t>«Русь»,</w:t>
      </w:r>
      <w:r>
        <w:rPr>
          <w:sz w:val="24"/>
        </w:rPr>
        <w:tab/>
      </w:r>
      <w:r>
        <w:rPr>
          <w:spacing w:val="-4"/>
          <w:sz w:val="24"/>
        </w:rPr>
        <w:t>Ф.П.</w:t>
      </w:r>
      <w:r>
        <w:rPr>
          <w:sz w:val="24"/>
        </w:rPr>
        <w:tab/>
      </w:r>
      <w:r>
        <w:rPr>
          <w:spacing w:val="-2"/>
          <w:sz w:val="24"/>
        </w:rPr>
        <w:t>Савинов</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before="184" w:after="0"/>
        <w:jc w:val="left"/>
        <w:rPr/>
      </w:pPr>
      <w:r>
        <w:rPr/>
        <w:t>«Родина»,</w:t>
      </w:r>
      <w:r>
        <w:rPr>
          <w:spacing w:val="-9"/>
        </w:rPr>
        <w:t xml:space="preserve"> </w:t>
      </w:r>
      <w:r>
        <w:rPr/>
        <w:t>А.А.</w:t>
      </w:r>
      <w:r>
        <w:rPr>
          <w:spacing w:val="-3"/>
        </w:rPr>
        <w:t xml:space="preserve"> </w:t>
      </w:r>
      <w:r>
        <w:rPr/>
        <w:t>Прокофьев</w:t>
      </w:r>
      <w:r>
        <w:rPr>
          <w:spacing w:val="1"/>
        </w:rPr>
        <w:t xml:space="preserve"> </w:t>
      </w:r>
      <w:r>
        <w:rPr/>
        <w:t>«Родина»</w:t>
      </w:r>
      <w:r>
        <w:rPr>
          <w:spacing w:val="-16"/>
        </w:rPr>
        <w:t xml:space="preserve"> </w:t>
      </w:r>
      <w:r>
        <w:rPr/>
        <w:t>и</w:t>
      </w:r>
      <w:r>
        <w:rPr>
          <w:spacing w:val="-5"/>
        </w:rPr>
        <w:t xml:space="preserve"> </w:t>
      </w:r>
      <w:r>
        <w:rPr/>
        <w:t>другие</w:t>
      </w:r>
      <w:r>
        <w:rPr>
          <w:spacing w:val="-6"/>
        </w:rPr>
        <w:t xml:space="preserve"> </w:t>
      </w:r>
      <w:r>
        <w:rPr/>
        <w:t>(по</w:t>
      </w:r>
      <w:r>
        <w:rPr>
          <w:spacing w:val="-4"/>
        </w:rPr>
        <w:t xml:space="preserve"> </w:t>
      </w:r>
      <w:r>
        <w:rPr>
          <w:spacing w:val="-2"/>
        </w:rPr>
        <w:t>выбору).</w:t>
      </w:r>
    </w:p>
    <w:p>
      <w:pPr>
        <w:pStyle w:val="Style12"/>
        <w:spacing w:lineRule="auto" w:line="415" w:before="73" w:after="0"/>
        <w:ind w:left="127" w:right="786" w:hanging="0"/>
        <w:jc w:val="left"/>
        <w:rPr/>
      </w:pPr>
      <w:r>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w:t>
      </w:r>
      <w:r>
        <w:rPr>
          <w:spacing w:val="-3"/>
        </w:rPr>
        <w:t xml:space="preserve"> </w:t>
      </w:r>
      <w:r>
        <w:rPr/>
        <w:t>сказке</w:t>
      </w:r>
      <w:r>
        <w:rPr>
          <w:spacing w:val="-3"/>
        </w:rPr>
        <w:t xml:space="preserve"> </w:t>
      </w:r>
      <w:r>
        <w:rPr/>
        <w:t>(общее</w:t>
      </w:r>
      <w:r>
        <w:rPr>
          <w:spacing w:val="-4"/>
        </w:rPr>
        <w:t xml:space="preserve"> </w:t>
      </w:r>
      <w:r>
        <w:rPr/>
        <w:t>представление):</w:t>
      </w:r>
      <w:r>
        <w:rPr>
          <w:spacing w:val="-3"/>
        </w:rPr>
        <w:t xml:space="preserve"> </w:t>
      </w:r>
      <w:r>
        <w:rPr/>
        <w:t>наличие</w:t>
      </w:r>
      <w:r>
        <w:rPr>
          <w:spacing w:val="-3"/>
        </w:rPr>
        <w:t xml:space="preserve"> </w:t>
      </w:r>
      <w:r>
        <w:rPr/>
        <w:t>присказки,</w:t>
      </w:r>
      <w:r>
        <w:rPr>
          <w:spacing w:val="-2"/>
        </w:rPr>
        <w:t xml:space="preserve"> </w:t>
      </w:r>
      <w:r>
        <w:rPr/>
        <w:t>постоянные</w:t>
      </w:r>
      <w:r>
        <w:rPr>
          <w:spacing w:val="-4"/>
        </w:rPr>
        <w:t xml:space="preserve"> </w:t>
      </w:r>
      <w:r>
        <w:rPr/>
        <w:t>эпитеты,</w:t>
      </w:r>
      <w:r>
        <w:rPr>
          <w:spacing w:val="-3"/>
        </w:rPr>
        <w:t xml:space="preserve"> </w:t>
      </w:r>
      <w:r>
        <w:rPr/>
        <w:t xml:space="preserve">волшебные герои. Фольклорные произведения народов России: отражение в сказках народного быта и </w:t>
      </w:r>
      <w:r>
        <w:rPr>
          <w:spacing w:val="-2"/>
        </w:rPr>
        <w:t>культуры.</w:t>
      </w:r>
    </w:p>
    <w:p>
      <w:pPr>
        <w:pStyle w:val="Style12"/>
        <w:tabs>
          <w:tab w:val="clear" w:pos="720"/>
          <w:tab w:val="left" w:pos="1809" w:leader="none"/>
          <w:tab w:val="left" w:pos="2448" w:leader="none"/>
          <w:tab w:val="left" w:pos="3504" w:leader="none"/>
          <w:tab w:val="left" w:pos="4743" w:leader="none"/>
          <w:tab w:val="left" w:pos="6025" w:leader="none"/>
        </w:tabs>
        <w:spacing w:lineRule="auto" w:line="240"/>
        <w:ind w:left="127" w:right="155" w:hanging="0"/>
        <w:jc w:val="left"/>
        <w:rPr/>
      </w:pPr>
      <w:r>
        <w:rPr>
          <w:spacing w:val="-2"/>
        </w:rPr>
        <w:t>Произведения</w:t>
      </w:r>
      <w:r>
        <w:rPr/>
        <w:tab/>
      </w:r>
      <w:r>
        <w:rPr>
          <w:spacing w:val="-4"/>
        </w:rPr>
        <w:t>для</w:t>
      </w:r>
      <w:r>
        <w:rPr/>
        <w:tab/>
      </w:r>
      <w:r>
        <w:rPr>
          <w:spacing w:val="-2"/>
        </w:rPr>
        <w:t>чтения:</w:t>
      </w:r>
      <w:r>
        <w:rPr/>
        <w:tab/>
      </w:r>
      <w:r>
        <w:rPr>
          <w:spacing w:val="-2"/>
        </w:rPr>
        <w:t>потешки,</w:t>
      </w:r>
      <w:r>
        <w:rPr/>
        <w:tab/>
      </w:r>
      <w:r>
        <w:rPr>
          <w:spacing w:val="-2"/>
        </w:rPr>
        <w:t>считалки,</w:t>
      </w:r>
      <w:r>
        <w:rPr/>
        <w:tab/>
        <w:t>пословицы,скороговорки,</w:t>
      </w:r>
      <w:r>
        <w:rPr>
          <w:spacing w:val="-13"/>
        </w:rPr>
        <w:t xml:space="preserve"> </w:t>
      </w:r>
      <w:r>
        <w:rPr/>
        <w:t>загадки,</w:t>
      </w:r>
      <w:r>
        <w:rPr>
          <w:spacing w:val="-14"/>
        </w:rPr>
        <w:t xml:space="preserve"> </w:t>
      </w:r>
      <w:r>
        <w:rPr/>
        <w:t>народные песни, русская народная сказка «Каша из топора», русская народная сказка «У страха глаза велики», русская народная сказка «Зимовьезверей», русская народная сказка «Снегурочка», сказки народов России</w:t>
      </w:r>
      <w:r>
        <w:rPr>
          <w:spacing w:val="40"/>
        </w:rPr>
        <w:t xml:space="preserve"> </w:t>
      </w:r>
      <w:r>
        <w:rPr/>
        <w:t>(1-2 произведения) и другие.</w:t>
      </w:r>
    </w:p>
    <w:p>
      <w:pPr>
        <w:pStyle w:val="Style12"/>
        <w:spacing w:lineRule="auto" w:line="247" w:before="5" w:after="0"/>
        <w:ind w:left="127" w:right="706" w:hanging="0"/>
        <w:jc w:val="left"/>
        <w:rPr/>
      </w:pPr>
      <w:r>
        <w:rPr/>
        <w:t>Звуки</w:t>
      </w:r>
      <w:r>
        <w:rPr>
          <w:spacing w:val="28"/>
        </w:rPr>
        <w:t xml:space="preserve"> </w:t>
      </w:r>
      <w:r>
        <w:rPr/>
        <w:t>и</w:t>
      </w:r>
      <w:r>
        <w:rPr>
          <w:spacing w:val="27"/>
        </w:rPr>
        <w:t xml:space="preserve"> </w:t>
      </w:r>
      <w:r>
        <w:rPr/>
        <w:t>краски</w:t>
      </w:r>
      <w:r>
        <w:rPr>
          <w:spacing w:val="26"/>
        </w:rPr>
        <w:t xml:space="preserve"> </w:t>
      </w:r>
      <w:r>
        <w:rPr/>
        <w:t>родной</w:t>
      </w:r>
      <w:r>
        <w:rPr>
          <w:spacing w:val="26"/>
        </w:rPr>
        <w:t xml:space="preserve"> </w:t>
      </w:r>
      <w:r>
        <w:rPr/>
        <w:t>природы в разные времена года.</w:t>
      </w:r>
      <w:r>
        <w:rPr>
          <w:spacing w:val="26"/>
        </w:rPr>
        <w:t xml:space="preserve"> </w:t>
      </w:r>
      <w:r>
        <w:rPr/>
        <w:t>Тема природы в</w:t>
      </w:r>
      <w:r>
        <w:rPr>
          <w:spacing w:val="-3"/>
        </w:rPr>
        <w:t xml:space="preserve"> </w:t>
      </w:r>
      <w:r>
        <w:rPr/>
        <w:t>разные</w:t>
      </w:r>
      <w:r>
        <w:rPr>
          <w:spacing w:val="-4"/>
        </w:rPr>
        <w:t xml:space="preserve"> </w:t>
      </w:r>
      <w:r>
        <w:rPr/>
        <w:t>времена</w:t>
      </w:r>
      <w:r>
        <w:rPr>
          <w:spacing w:val="-3"/>
        </w:rPr>
        <w:t xml:space="preserve"> </w:t>
      </w:r>
      <w:r>
        <w:rPr/>
        <w:t>года (осень, зима, весна, лето) в произведениях литературы (по выбору, неменее</w:t>
      </w:r>
      <w:r>
        <w:rPr>
          <w:spacing w:val="40"/>
        </w:rPr>
        <w:t xml:space="preserve"> </w:t>
      </w:r>
      <w:r>
        <w:rPr/>
        <w:t>пяти</w:t>
      </w:r>
      <w:r>
        <w:rPr>
          <w:spacing w:val="40"/>
        </w:rPr>
        <w:t xml:space="preserve"> </w:t>
      </w:r>
      <w:r>
        <w:rPr/>
        <w:t>авторов).</w:t>
      </w:r>
    </w:p>
    <w:p>
      <w:pPr>
        <w:pStyle w:val="Style12"/>
        <w:spacing w:lineRule="auto" w:line="247" w:before="1" w:after="0"/>
        <w:ind w:left="127" w:right="0" w:hanging="0"/>
        <w:jc w:val="left"/>
        <w:rPr/>
      </w:pPr>
      <w:r>
        <w:rPr/>
        <w:t>Эстетическое</w:t>
      </w:r>
      <w:r>
        <w:rPr>
          <w:spacing w:val="31"/>
        </w:rPr>
        <w:t xml:space="preserve"> </w:t>
      </w:r>
      <w:r>
        <w:rPr/>
        <w:t>восприятие</w:t>
      </w:r>
      <w:r>
        <w:rPr>
          <w:spacing w:val="32"/>
        </w:rPr>
        <w:t xml:space="preserve"> </w:t>
      </w:r>
      <w:r>
        <w:rPr/>
        <w:t>явлений</w:t>
      </w:r>
      <w:r>
        <w:rPr>
          <w:spacing w:val="33"/>
        </w:rPr>
        <w:t xml:space="preserve"> </w:t>
      </w:r>
      <w:r>
        <w:rPr/>
        <w:t>природы</w:t>
      </w:r>
      <w:r>
        <w:rPr>
          <w:spacing w:val="32"/>
        </w:rPr>
        <w:t xml:space="preserve"> </w:t>
      </w:r>
      <w:r>
        <w:rPr/>
        <w:t>(звуки,</w:t>
      </w:r>
      <w:r>
        <w:rPr>
          <w:spacing w:val="40"/>
        </w:rPr>
        <w:t xml:space="preserve"> </w:t>
      </w:r>
      <w:r>
        <w:rPr/>
        <w:t>краски</w:t>
      </w:r>
      <w:r>
        <w:rPr>
          <w:spacing w:val="33"/>
        </w:rPr>
        <w:t xml:space="preserve"> </w:t>
      </w:r>
      <w:r>
        <w:rPr/>
        <w:t>времён</w:t>
      </w:r>
      <w:r>
        <w:rPr>
          <w:spacing w:val="-3"/>
        </w:rPr>
        <w:t xml:space="preserve"> </w:t>
      </w:r>
      <w:r>
        <w:rPr/>
        <w:t>года).</w:t>
      </w:r>
      <w:r>
        <w:rPr>
          <w:spacing w:val="-3"/>
        </w:rPr>
        <w:t xml:space="preserve"> </w:t>
      </w:r>
      <w:r>
        <w:rPr/>
        <w:t>Средства</w:t>
      </w:r>
      <w:r>
        <w:rPr>
          <w:spacing w:val="-4"/>
        </w:rPr>
        <w:t xml:space="preserve"> </w:t>
      </w:r>
      <w:r>
        <w:rPr/>
        <w:t>выразительности при описании природы: сравнение и эпитет. Настроение,которое создаёт пейзажная лирика.</w:t>
      </w:r>
    </w:p>
    <w:p>
      <w:pPr>
        <w:pStyle w:val="Style12"/>
        <w:spacing w:lineRule="auto" w:line="247"/>
        <w:ind w:left="127" w:right="0" w:hanging="0"/>
        <w:jc w:val="left"/>
        <w:rPr/>
      </w:pPr>
      <w:r>
        <w:rPr/>
        <w:t>Отражение</w:t>
      </w:r>
      <w:r>
        <w:rPr>
          <w:spacing w:val="-4"/>
        </w:rPr>
        <w:t xml:space="preserve"> </w:t>
      </w:r>
      <w:r>
        <w:rPr/>
        <w:t>темы «Времена</w:t>
      </w:r>
      <w:r>
        <w:rPr>
          <w:spacing w:val="-3"/>
        </w:rPr>
        <w:t xml:space="preserve"> </w:t>
      </w:r>
      <w:r>
        <w:rPr/>
        <w:t>года»</w:t>
      </w:r>
      <w:r>
        <w:rPr>
          <w:spacing w:val="-8"/>
        </w:rPr>
        <w:t xml:space="preserve"> </w:t>
      </w:r>
      <w:r>
        <w:rPr/>
        <w:t>в</w:t>
      </w:r>
      <w:r>
        <w:rPr>
          <w:spacing w:val="-2"/>
        </w:rPr>
        <w:t xml:space="preserve"> </w:t>
      </w:r>
      <w:r>
        <w:rPr/>
        <w:t>картинах художников</w:t>
      </w:r>
      <w:r>
        <w:rPr>
          <w:spacing w:val="-4"/>
        </w:rPr>
        <w:t xml:space="preserve"> </w:t>
      </w:r>
      <w:r>
        <w:rPr/>
        <w:t>(на</w:t>
      </w:r>
      <w:r>
        <w:rPr>
          <w:spacing w:val="-4"/>
        </w:rPr>
        <w:t xml:space="preserve"> </w:t>
      </w:r>
      <w:r>
        <w:rPr/>
        <w:t>примере</w:t>
      </w:r>
      <w:r>
        <w:rPr>
          <w:spacing w:val="-4"/>
        </w:rPr>
        <w:t xml:space="preserve"> </w:t>
      </w:r>
      <w:r>
        <w:rPr/>
        <w:t>пейзажей</w:t>
      </w:r>
      <w:r>
        <w:rPr>
          <w:spacing w:val="-3"/>
        </w:rPr>
        <w:t xml:space="preserve"> </w:t>
      </w:r>
      <w:r>
        <w:rPr/>
        <w:t>И.И.</w:t>
      </w:r>
      <w:r>
        <w:rPr>
          <w:spacing w:val="-3"/>
        </w:rPr>
        <w:t xml:space="preserve"> </w:t>
      </w:r>
      <w:r>
        <w:rPr/>
        <w:t>Левитана,</w:t>
      </w:r>
      <w:r>
        <w:rPr>
          <w:spacing w:val="-3"/>
        </w:rPr>
        <w:t xml:space="preserve"> </w:t>
      </w:r>
      <w:r>
        <w:rPr/>
        <w:t>В.Д. Поленова, А.И. Куинджи, И.И. Шишкина и других) и музыкальных произведениях (например, произведения П.И. Чайковского, А. Вивальди и других).</w:t>
      </w:r>
    </w:p>
    <w:p>
      <w:pPr>
        <w:pStyle w:val="Style12"/>
        <w:spacing w:lineRule="auto" w:line="247"/>
        <w:ind w:left="127" w:right="155" w:hanging="0"/>
        <w:jc w:val="left"/>
        <w:rPr/>
      </w:pPr>
      <w:r>
        <w:rPr/>
        <w:t>Произведения</w:t>
      </w:r>
      <w:r>
        <w:rPr>
          <w:spacing w:val="31"/>
        </w:rPr>
        <w:t xml:space="preserve"> </w:t>
      </w:r>
      <w:r>
        <w:rPr/>
        <w:t>для</w:t>
      </w:r>
      <w:r>
        <w:rPr>
          <w:spacing w:val="31"/>
        </w:rPr>
        <w:t xml:space="preserve"> </w:t>
      </w:r>
      <w:r>
        <w:rPr/>
        <w:t>чтения:</w:t>
      </w:r>
      <w:r>
        <w:rPr>
          <w:spacing w:val="31"/>
        </w:rPr>
        <w:t xml:space="preserve"> </w:t>
      </w:r>
      <w:r>
        <w:rPr/>
        <w:t>А.С.</w:t>
      </w:r>
      <w:r>
        <w:rPr>
          <w:spacing w:val="31"/>
        </w:rPr>
        <w:t xml:space="preserve"> </w:t>
      </w:r>
      <w:r>
        <w:rPr/>
        <w:t>Пушкин</w:t>
      </w:r>
      <w:r>
        <w:rPr>
          <w:spacing w:val="40"/>
        </w:rPr>
        <w:t xml:space="preserve"> </w:t>
      </w:r>
      <w:r>
        <w:rPr/>
        <w:t>«Уж</w:t>
      </w:r>
      <w:r>
        <w:rPr>
          <w:spacing w:val="31"/>
        </w:rPr>
        <w:t xml:space="preserve"> </w:t>
      </w:r>
      <w:r>
        <w:rPr/>
        <w:t>небо</w:t>
      </w:r>
      <w:r>
        <w:rPr>
          <w:spacing w:val="31"/>
        </w:rPr>
        <w:t xml:space="preserve"> </w:t>
      </w:r>
      <w:r>
        <w:rPr/>
        <w:t>осенью</w:t>
      </w:r>
      <w:r>
        <w:rPr>
          <w:spacing w:val="32"/>
        </w:rPr>
        <w:t xml:space="preserve"> </w:t>
      </w:r>
      <w:r>
        <w:rPr/>
        <w:t>дышало...»,«Вот</w:t>
      </w:r>
      <w:r>
        <w:rPr>
          <w:spacing w:val="-3"/>
        </w:rPr>
        <w:t xml:space="preserve"> </w:t>
      </w:r>
      <w:r>
        <w:rPr/>
        <w:t>север,</w:t>
      </w:r>
      <w:r>
        <w:rPr>
          <w:spacing w:val="-3"/>
        </w:rPr>
        <w:t xml:space="preserve"> </w:t>
      </w:r>
      <w:r>
        <w:rPr/>
        <w:t>тучи</w:t>
      </w:r>
      <w:r>
        <w:rPr>
          <w:spacing w:val="-3"/>
        </w:rPr>
        <w:t xml:space="preserve"> </w:t>
      </w:r>
      <w:r>
        <w:rPr/>
        <w:t>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w:t>
      </w:r>
    </w:p>
    <w:p>
      <w:pPr>
        <w:pStyle w:val="Style12"/>
        <w:spacing w:lineRule="auto" w:line="247"/>
        <w:ind w:left="127" w:right="267" w:hanging="0"/>
        <w:jc w:val="left"/>
        <w:rPr/>
      </w:pPr>
      <w:r>
        <w:rPr/>
        <w:t>«Лето»</w:t>
      </w:r>
      <w:r>
        <w:rPr>
          <w:spacing w:val="-9"/>
        </w:rPr>
        <w:t xml:space="preserve"> </w:t>
      </w:r>
      <w:r>
        <w:rPr/>
        <w:t>и другие. детях</w:t>
      </w:r>
      <w:r>
        <w:rPr>
          <w:spacing w:val="80"/>
        </w:rPr>
        <w:t xml:space="preserve"> </w:t>
      </w:r>
      <w:r>
        <w:rPr/>
        <w:t>и</w:t>
      </w:r>
      <w:r>
        <w:rPr>
          <w:spacing w:val="80"/>
          <w:w w:val="150"/>
        </w:rPr>
        <w:t xml:space="preserve"> </w:t>
      </w:r>
      <w:r>
        <w:rPr/>
        <w:t>дружбе.</w:t>
      </w:r>
      <w:r>
        <w:rPr>
          <w:spacing w:val="80"/>
          <w:w w:val="150"/>
        </w:rPr>
        <w:t xml:space="preserve"> </w:t>
      </w:r>
      <w:r>
        <w:rPr/>
        <w:t>Круг</w:t>
      </w:r>
      <w:r>
        <w:rPr>
          <w:spacing w:val="80"/>
          <w:w w:val="150"/>
        </w:rPr>
        <w:t xml:space="preserve"> </w:t>
      </w:r>
      <w:r>
        <w:rPr/>
        <w:t>чтения:</w:t>
      </w:r>
      <w:r>
        <w:rPr>
          <w:spacing w:val="80"/>
          <w:w w:val="150"/>
        </w:rPr>
        <w:t xml:space="preserve"> </w:t>
      </w:r>
      <w:r>
        <w:rPr/>
        <w:t>тема</w:t>
      </w:r>
      <w:r>
        <w:rPr>
          <w:spacing w:val="80"/>
          <w:w w:val="150"/>
        </w:rPr>
        <w:t xml:space="preserve"> </w:t>
      </w:r>
      <w:r>
        <w:rPr/>
        <w:t>дружбы</w:t>
      </w:r>
      <w:r>
        <w:rPr>
          <w:spacing w:val="80"/>
          <w:w w:val="150"/>
        </w:rPr>
        <w:t xml:space="preserve"> </w:t>
      </w:r>
      <w:r>
        <w:rPr/>
        <w:t>в</w:t>
      </w:r>
      <w:r>
        <w:rPr>
          <w:spacing w:val="80"/>
          <w:w w:val="150"/>
        </w:rPr>
        <w:t xml:space="preserve"> </w:t>
      </w:r>
      <w:r>
        <w:rPr/>
        <w:t>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 этических понятий:</w:t>
      </w:r>
      <w:r>
        <w:rPr>
          <w:spacing w:val="-2"/>
        </w:rPr>
        <w:t xml:space="preserve"> </w:t>
      </w:r>
      <w:r>
        <w:rPr/>
        <w:t>дружба,</w:t>
      </w:r>
      <w:r>
        <w:rPr>
          <w:spacing w:val="-3"/>
        </w:rPr>
        <w:t xml:space="preserve"> </w:t>
      </w:r>
      <w:r>
        <w:rPr/>
        <w:t>терпение, уважение,</w:t>
      </w:r>
      <w:r>
        <w:rPr>
          <w:spacing w:val="-2"/>
        </w:rPr>
        <w:t xml:space="preserve"> </w:t>
      </w:r>
      <w:r>
        <w:rPr/>
        <w:t>помощь</w:t>
      </w:r>
      <w:r>
        <w:rPr>
          <w:spacing w:val="-2"/>
        </w:rPr>
        <w:t xml:space="preserve"> </w:t>
      </w:r>
      <w:r>
        <w:rPr/>
        <w:t>друг</w:t>
      </w:r>
      <w:r>
        <w:rPr>
          <w:spacing w:val="40"/>
        </w:rPr>
        <w:t xml:space="preserve"> </w:t>
      </w:r>
      <w:r>
        <w:rPr/>
        <w:t>другу.Главная</w:t>
      </w:r>
      <w:r>
        <w:rPr>
          <w:spacing w:val="-3"/>
        </w:rPr>
        <w:t xml:space="preserve"> </w:t>
      </w:r>
      <w:r>
        <w:rPr/>
        <w:t>мысль</w:t>
      </w:r>
      <w:r>
        <w:rPr>
          <w:spacing w:val="-3"/>
        </w:rPr>
        <w:t xml:space="preserve"> </w:t>
      </w:r>
      <w:r>
        <w:rPr/>
        <w:t>произведения (идея). Герой произведения (введение понятия «главный герой»), его характеристика (портрет), оценка поступков.</w:t>
      </w:r>
    </w:p>
    <w:p>
      <w:pPr>
        <w:pStyle w:val="Style12"/>
        <w:spacing w:lineRule="auto" w:line="247"/>
        <w:ind w:left="127" w:right="431" w:hanging="0"/>
        <w:jc w:val="left"/>
        <w:rPr/>
      </w:pPr>
      <w:r>
        <w:rPr/>
        <w:t>Произведения для чтения: Л.Н. Толстой «Филиппок», Е.А. Пермяк «Две пословицы», Ю.И. Ермолаев «Два</w:t>
      </w:r>
      <w:r>
        <w:rPr>
          <w:spacing w:val="-8"/>
        </w:rPr>
        <w:t xml:space="preserve"> </w:t>
      </w:r>
      <w:r>
        <w:rPr/>
        <w:t>пирожных»,</w:t>
      </w:r>
      <w:r>
        <w:rPr>
          <w:spacing w:val="-1"/>
        </w:rPr>
        <w:t xml:space="preserve"> </w:t>
      </w:r>
      <w:r>
        <w:rPr/>
        <w:t>В.А.</w:t>
      </w:r>
      <w:r>
        <w:rPr>
          <w:spacing w:val="-5"/>
        </w:rPr>
        <w:t xml:space="preserve"> </w:t>
      </w:r>
      <w:r>
        <w:rPr/>
        <w:t>Осеева «Синие</w:t>
      </w:r>
      <w:r>
        <w:rPr>
          <w:spacing w:val="-6"/>
        </w:rPr>
        <w:t xml:space="preserve"> </w:t>
      </w:r>
      <w:r>
        <w:rPr/>
        <w:t>листья», Н.Н.</w:t>
      </w:r>
      <w:r>
        <w:rPr>
          <w:spacing w:val="-2"/>
        </w:rPr>
        <w:t xml:space="preserve"> </w:t>
      </w:r>
      <w:r>
        <w:rPr/>
        <w:t>Носов</w:t>
      </w:r>
      <w:r>
        <w:rPr>
          <w:spacing w:val="-1"/>
        </w:rPr>
        <w:t xml:space="preserve"> </w:t>
      </w:r>
      <w:r>
        <w:rPr/>
        <w:t>«На</w:t>
      </w:r>
      <w:r>
        <w:rPr>
          <w:spacing w:val="-1"/>
        </w:rPr>
        <w:t xml:space="preserve"> </w:t>
      </w:r>
      <w:r>
        <w:rPr/>
        <w:t>горке», «Заплатка»,</w:t>
      </w:r>
      <w:r>
        <w:rPr>
          <w:spacing w:val="-2"/>
        </w:rPr>
        <w:t xml:space="preserve"> </w:t>
      </w:r>
      <w:r>
        <w:rPr/>
        <w:t>А.Л. Барто «Катя»,</w:t>
      </w:r>
      <w:r>
        <w:rPr>
          <w:spacing w:val="-2"/>
        </w:rPr>
        <w:t xml:space="preserve"> </w:t>
      </w:r>
      <w:r>
        <w:rPr/>
        <w:t>В.В.</w:t>
      </w:r>
      <w:r>
        <w:rPr>
          <w:spacing w:val="-4"/>
        </w:rPr>
        <w:t xml:space="preserve"> </w:t>
      </w:r>
      <w:r>
        <w:rPr/>
        <w:t>Лунин</w:t>
      </w:r>
      <w:r>
        <w:rPr>
          <w:spacing w:val="-1"/>
        </w:rPr>
        <w:t xml:space="preserve"> </w:t>
      </w:r>
      <w:r>
        <w:rPr/>
        <w:t>«Я</w:t>
      </w:r>
      <w:r>
        <w:rPr>
          <w:spacing w:val="-4"/>
        </w:rPr>
        <w:t xml:space="preserve"> </w:t>
      </w:r>
      <w:r>
        <w:rPr/>
        <w:t>и</w:t>
      </w:r>
      <w:r>
        <w:rPr>
          <w:spacing w:val="-4"/>
        </w:rPr>
        <w:t xml:space="preserve"> </w:t>
      </w:r>
      <w:r>
        <w:rPr/>
        <w:t>Вовка», В.Ю. Драгунский «Тайное</w:t>
      </w:r>
      <w:r>
        <w:rPr>
          <w:spacing w:val="-4"/>
        </w:rPr>
        <w:t xml:space="preserve"> </w:t>
      </w:r>
      <w:r>
        <w:rPr/>
        <w:t>становится</w:t>
      </w:r>
      <w:r>
        <w:rPr>
          <w:spacing w:val="-4"/>
        </w:rPr>
        <w:t xml:space="preserve"> </w:t>
      </w:r>
      <w:r>
        <w:rPr/>
        <w:t>явным»</w:t>
      </w:r>
      <w:r>
        <w:rPr>
          <w:spacing w:val="-15"/>
        </w:rPr>
        <w:t xml:space="preserve"> </w:t>
      </w:r>
      <w:r>
        <w:rPr/>
        <w:t>и</w:t>
      </w:r>
      <w:r>
        <w:rPr>
          <w:spacing w:val="-4"/>
        </w:rPr>
        <w:t xml:space="preserve"> </w:t>
      </w:r>
      <w:r>
        <w:rPr/>
        <w:t>другие</w:t>
      </w:r>
      <w:r>
        <w:rPr>
          <w:spacing w:val="-7"/>
        </w:rPr>
        <w:t xml:space="preserve"> </w:t>
      </w:r>
      <w:r>
        <w:rPr/>
        <w:t xml:space="preserve">(по </w:t>
      </w:r>
      <w:r>
        <w:rPr>
          <w:spacing w:val="-2"/>
        </w:rPr>
        <w:t>выбору).</w:t>
      </w:r>
    </w:p>
    <w:p>
      <w:pPr>
        <w:pStyle w:val="Style12"/>
        <w:spacing w:lineRule="auto" w:line="247"/>
        <w:ind w:left="127" w:right="267" w:hanging="0"/>
        <w:jc w:val="left"/>
        <w:rPr/>
      </w:pPr>
      <w:r>
        <w:rPr/>
        <w:t>Мир</w:t>
      </w:r>
      <w:r>
        <w:rPr>
          <w:spacing w:val="40"/>
        </w:rPr>
        <w:t xml:space="preserve"> </w:t>
      </w:r>
      <w:r>
        <w:rPr/>
        <w:t>сказок.</w:t>
      </w:r>
      <w:r>
        <w:rPr>
          <w:spacing w:val="40"/>
        </w:rPr>
        <w:t xml:space="preserve"> </w:t>
      </w:r>
      <w:r>
        <w:rPr/>
        <w:t>Фольклорная</w:t>
      </w:r>
      <w:r>
        <w:rPr>
          <w:spacing w:val="40"/>
        </w:rPr>
        <w:t xml:space="preserve"> </w:t>
      </w:r>
      <w:r>
        <w:rPr/>
        <w:t>(народная)</w:t>
      </w:r>
      <w:r>
        <w:rPr>
          <w:spacing w:val="40"/>
        </w:rPr>
        <w:t xml:space="preserve"> </w:t>
      </w:r>
      <w:r>
        <w:rPr/>
        <w:t>и</w:t>
      </w:r>
      <w:r>
        <w:rPr>
          <w:spacing w:val="40"/>
        </w:rPr>
        <w:t xml:space="preserve"> </w:t>
      </w:r>
      <w:r>
        <w:rPr/>
        <w:t>литературная</w:t>
      </w:r>
      <w:r>
        <w:rPr>
          <w:spacing w:val="40"/>
        </w:rPr>
        <w:t xml:space="preserve"> </w:t>
      </w:r>
      <w:r>
        <w:rPr/>
        <w:t>(авторская)</w:t>
      </w:r>
      <w:r>
        <w:rPr>
          <w:spacing w:val="40"/>
        </w:rPr>
        <w:t xml:space="preserve"> </w:t>
      </w:r>
      <w:r>
        <w:rPr/>
        <w:t>сказка: «бродячие» сюжеты (произведения по выбору, не менее четырёх). Фольклорная основа авторских сказок: сравнение сюжетов,</w:t>
      </w:r>
      <w:r>
        <w:rPr>
          <w:spacing w:val="-3"/>
        </w:rPr>
        <w:t xml:space="preserve"> </w:t>
      </w:r>
      <w:r>
        <w:rPr/>
        <w:t>героев,</w:t>
      </w:r>
      <w:r>
        <w:rPr>
          <w:spacing w:val="-4"/>
        </w:rPr>
        <w:t xml:space="preserve"> </w:t>
      </w:r>
      <w:r>
        <w:rPr/>
        <w:t>особенностей</w:t>
      </w:r>
      <w:r>
        <w:rPr>
          <w:spacing w:val="-3"/>
        </w:rPr>
        <w:t xml:space="preserve"> </w:t>
      </w:r>
      <w:r>
        <w:rPr/>
        <w:t>языка.</w:t>
      </w:r>
      <w:r>
        <w:rPr>
          <w:spacing w:val="-3"/>
        </w:rPr>
        <w:t xml:space="preserve"> </w:t>
      </w:r>
      <w:r>
        <w:rPr/>
        <w:t>Составление</w:t>
      </w:r>
      <w:r>
        <w:rPr>
          <w:spacing w:val="-4"/>
        </w:rPr>
        <w:t xml:space="preserve"> </w:t>
      </w:r>
      <w:r>
        <w:rPr/>
        <w:t>плана</w:t>
      </w:r>
      <w:r>
        <w:rPr>
          <w:spacing w:val="-1"/>
        </w:rPr>
        <w:t xml:space="preserve"> </w:t>
      </w:r>
      <w:r>
        <w:rPr/>
        <w:t>произведения:</w:t>
      </w:r>
      <w:r>
        <w:rPr>
          <w:spacing w:val="-3"/>
        </w:rPr>
        <w:t xml:space="preserve"> </w:t>
      </w:r>
      <w:r>
        <w:rPr/>
        <w:t>части</w:t>
      </w:r>
      <w:r>
        <w:rPr>
          <w:spacing w:val="-2"/>
        </w:rPr>
        <w:t xml:space="preserve"> </w:t>
      </w:r>
      <w:r>
        <w:rPr/>
        <w:t>текста,</w:t>
      </w:r>
      <w:r>
        <w:rPr>
          <w:spacing w:val="-3"/>
        </w:rPr>
        <w:t xml:space="preserve"> </w:t>
      </w:r>
      <w:r>
        <w:rPr/>
        <w:t>их</w:t>
      </w:r>
      <w:r>
        <w:rPr>
          <w:spacing w:val="-1"/>
        </w:rPr>
        <w:t xml:space="preserve"> </w:t>
      </w:r>
      <w:r>
        <w:rPr/>
        <w:t>главные темы. Иллюстрации, их значение в раскрытии содержания произведения.</w:t>
      </w:r>
    </w:p>
    <w:p>
      <w:pPr>
        <w:pStyle w:val="Style12"/>
        <w:spacing w:lineRule="auto" w:line="247"/>
        <w:ind w:left="127" w:right="0" w:hanging="0"/>
        <w:jc w:val="left"/>
        <w:rPr/>
      </w:pPr>
      <w:r>
        <w:rPr/>
        <w:t>Произведения</w:t>
      </w:r>
      <w:r>
        <w:rPr>
          <w:spacing w:val="-7"/>
        </w:rPr>
        <w:t xml:space="preserve"> </w:t>
      </w:r>
      <w:r>
        <w:rPr/>
        <w:t>для</w:t>
      </w:r>
      <w:r>
        <w:rPr>
          <w:spacing w:val="-6"/>
        </w:rPr>
        <w:t xml:space="preserve"> </w:t>
      </w:r>
      <w:r>
        <w:rPr/>
        <w:t>чтения:</w:t>
      </w:r>
      <w:r>
        <w:rPr>
          <w:spacing w:val="-7"/>
        </w:rPr>
        <w:t xml:space="preserve"> </w:t>
      </w:r>
      <w:r>
        <w:rPr/>
        <w:t>народная</w:t>
      </w:r>
      <w:r>
        <w:rPr>
          <w:spacing w:val="-5"/>
        </w:rPr>
        <w:t xml:space="preserve"> </w:t>
      </w:r>
      <w:r>
        <w:rPr/>
        <w:t>сказка</w:t>
      </w:r>
      <w:r>
        <w:rPr>
          <w:spacing w:val="-1"/>
        </w:rPr>
        <w:t xml:space="preserve"> </w:t>
      </w:r>
      <w:r>
        <w:rPr/>
        <w:t>«Золотая</w:t>
      </w:r>
      <w:r>
        <w:rPr>
          <w:spacing w:val="-5"/>
        </w:rPr>
        <w:t xml:space="preserve"> </w:t>
      </w:r>
      <w:r>
        <w:rPr/>
        <w:t>рыбка»,</w:t>
      </w:r>
      <w:r>
        <w:rPr>
          <w:spacing w:val="-3"/>
        </w:rPr>
        <w:t xml:space="preserve"> </w:t>
      </w:r>
      <w:r>
        <w:rPr/>
        <w:t>С.</w:t>
      </w:r>
      <w:r>
        <w:rPr>
          <w:spacing w:val="-7"/>
        </w:rPr>
        <w:t xml:space="preserve"> </w:t>
      </w:r>
      <w:r>
        <w:rPr/>
        <w:t>Пушкин «Сказка</w:t>
      </w:r>
      <w:r>
        <w:rPr>
          <w:spacing w:val="-8"/>
        </w:rPr>
        <w:t xml:space="preserve"> </w:t>
      </w:r>
      <w:r>
        <w:rPr/>
        <w:t>о</w:t>
      </w:r>
      <w:r>
        <w:rPr>
          <w:spacing w:val="-5"/>
        </w:rPr>
        <w:t xml:space="preserve"> </w:t>
      </w:r>
      <w:r>
        <w:rPr/>
        <w:t>рыбаке</w:t>
      </w:r>
      <w:r>
        <w:rPr>
          <w:spacing w:val="-9"/>
        </w:rPr>
        <w:t xml:space="preserve"> </w:t>
      </w:r>
      <w:r>
        <w:rPr/>
        <w:t>и</w:t>
      </w:r>
      <w:r>
        <w:rPr>
          <w:spacing w:val="-5"/>
        </w:rPr>
        <w:t xml:space="preserve"> </w:t>
      </w:r>
      <w:r>
        <w:rPr/>
        <w:t>рыбке», народная сказка «Морозко», Ф. Одоевский «Мороз Иванович», В.И. Даль «Девочка Снегурочка»</w:t>
      </w:r>
      <w:r>
        <w:rPr>
          <w:spacing w:val="-8"/>
        </w:rPr>
        <w:t xml:space="preserve"> </w:t>
      </w:r>
      <w:r>
        <w:rPr/>
        <w:t xml:space="preserve">и </w:t>
      </w:r>
      <w:r>
        <w:rPr>
          <w:spacing w:val="-2"/>
        </w:rPr>
        <w:t>другие.</w:t>
      </w:r>
    </w:p>
    <w:p>
      <w:pPr>
        <w:sectPr>
          <w:type w:val="nextPage"/>
          <w:pgSz w:w="11906" w:h="16838"/>
          <w:pgMar w:left="1133" w:right="0" w:gutter="0" w:header="0" w:top="1140" w:footer="0" w:bottom="0"/>
          <w:pgNumType w:fmt="decimal"/>
          <w:formProt w:val="false"/>
          <w:textDirection w:val="lrTb"/>
          <w:docGrid w:type="default" w:linePitch="100" w:charSpace="4096"/>
        </w:sectPr>
        <w:pStyle w:val="Style12"/>
        <w:spacing w:before="141" w:after="0"/>
        <w:ind w:left="127" w:right="0" w:hanging="0"/>
        <w:jc w:val="left"/>
        <w:rPr/>
      </w:pPr>
      <w:r>
        <w:rPr/>
        <w:t>О</w:t>
      </w:r>
      <w:r>
        <w:rPr>
          <w:spacing w:val="-5"/>
        </w:rPr>
        <w:t xml:space="preserve"> </w:t>
      </w:r>
      <w:r>
        <w:rPr/>
        <w:t>братьях</w:t>
      </w:r>
      <w:r>
        <w:rPr>
          <w:spacing w:val="-1"/>
        </w:rPr>
        <w:t xml:space="preserve"> </w:t>
      </w:r>
      <w:r>
        <w:rPr/>
        <w:t>наших</w:t>
      </w:r>
      <w:r>
        <w:rPr>
          <w:spacing w:val="-2"/>
        </w:rPr>
        <w:t xml:space="preserve"> </w:t>
      </w:r>
      <w:r>
        <w:rPr/>
        <w:t>меньших.</w:t>
      </w:r>
      <w:r>
        <w:rPr>
          <w:spacing w:val="-2"/>
        </w:rPr>
        <w:t xml:space="preserve"> </w:t>
      </w:r>
      <w:r>
        <w:rPr/>
        <w:t>Жанровое</w:t>
      </w:r>
      <w:r>
        <w:rPr>
          <w:spacing w:val="-5"/>
        </w:rPr>
        <w:t xml:space="preserve"> </w:t>
      </w:r>
      <w:r>
        <w:rPr/>
        <w:t>многообразие</w:t>
      </w:r>
      <w:r>
        <w:rPr>
          <w:spacing w:val="-4"/>
        </w:rPr>
        <w:t xml:space="preserve"> </w:t>
      </w:r>
      <w:r>
        <w:rPr/>
        <w:t>произведений</w:t>
      </w:r>
      <w:r>
        <w:rPr>
          <w:spacing w:val="-1"/>
        </w:rPr>
        <w:t xml:space="preserve"> </w:t>
      </w:r>
      <w:r>
        <w:rPr/>
        <w:t>о</w:t>
      </w:r>
      <w:r>
        <w:rPr>
          <w:spacing w:val="-4"/>
        </w:rPr>
        <w:t xml:space="preserve"> </w:t>
      </w:r>
      <w:r>
        <w:rPr/>
        <w:t>животных</w:t>
      </w:r>
      <w:r>
        <w:rPr>
          <w:spacing w:val="18"/>
        </w:rPr>
        <w:t xml:space="preserve"> </w:t>
      </w:r>
      <w:r>
        <w:rPr/>
        <w:t>(песни,</w:t>
      </w:r>
      <w:r>
        <w:rPr>
          <w:spacing w:val="13"/>
        </w:rPr>
        <w:t xml:space="preserve"> </w:t>
      </w:r>
      <w:r>
        <w:rPr>
          <w:spacing w:val="-2"/>
        </w:rPr>
        <w:t>загадки,</w:t>
      </w:r>
    </w:p>
    <w:p>
      <w:pPr>
        <w:pStyle w:val="Style12"/>
        <w:spacing w:lineRule="auto" w:line="384" w:before="73" w:after="0"/>
        <w:ind w:left="127" w:right="706" w:hanging="0"/>
        <w:jc w:val="left"/>
        <w:rPr/>
      </w:pPr>
      <w:r>
        <w:rPr/>
        <w:t>сказки, басни, рассказы, стихотворения; произведения по выбору, не менее пяти авторов). Дружба</w:t>
      </w:r>
      <w:r>
        <w:rPr>
          <w:spacing w:val="-4"/>
        </w:rPr>
        <w:t xml:space="preserve"> </w:t>
      </w:r>
      <w:r>
        <w:rPr/>
        <w:t>людей</w:t>
      </w:r>
      <w:r>
        <w:rPr>
          <w:spacing w:val="-2"/>
        </w:rPr>
        <w:t xml:space="preserve"> </w:t>
      </w:r>
      <w:r>
        <w:rPr/>
        <w:t>и</w:t>
      </w:r>
      <w:r>
        <w:rPr>
          <w:spacing w:val="-2"/>
        </w:rPr>
        <w:t xml:space="preserve"> </w:t>
      </w:r>
      <w:r>
        <w:rPr/>
        <w:t>животных -</w:t>
      </w:r>
      <w:r>
        <w:rPr>
          <w:spacing w:val="-4"/>
        </w:rPr>
        <w:t xml:space="preserve"> </w:t>
      </w:r>
      <w:r>
        <w:rPr/>
        <w:t>тема</w:t>
      </w:r>
      <w:r>
        <w:rPr>
          <w:spacing w:val="-4"/>
        </w:rPr>
        <w:t xml:space="preserve"> </w:t>
      </w:r>
      <w:r>
        <w:rPr/>
        <w:t>литературы</w:t>
      </w:r>
      <w:r>
        <w:rPr>
          <w:spacing w:val="-1"/>
        </w:rPr>
        <w:t xml:space="preserve"> </w:t>
      </w:r>
      <w:r>
        <w:rPr/>
        <w:t>(произведения</w:t>
      </w:r>
      <w:r>
        <w:rPr>
          <w:spacing w:val="-2"/>
        </w:rPr>
        <w:t xml:space="preserve"> </w:t>
      </w:r>
      <w:r>
        <w:rPr/>
        <w:t>Е.И.</w:t>
      </w:r>
      <w:r>
        <w:rPr>
          <w:spacing w:val="-3"/>
        </w:rPr>
        <w:t xml:space="preserve"> </w:t>
      </w:r>
      <w:r>
        <w:rPr/>
        <w:t>Чарушина, В.В.</w:t>
      </w:r>
      <w:r>
        <w:rPr>
          <w:spacing w:val="-1"/>
        </w:rPr>
        <w:t xml:space="preserve"> </w:t>
      </w:r>
      <w:r>
        <w:rPr/>
        <w:t>Бианки,</w:t>
      </w:r>
      <w:r>
        <w:rPr>
          <w:spacing w:val="-3"/>
        </w:rPr>
        <w:t xml:space="preserve"> </w:t>
      </w:r>
      <w:r>
        <w:rPr/>
        <w:t>С.В. Михалкова, Б.С. Житкова, М.М. Пришвина и других). Отражение образов животных в фольклоре (русские</w:t>
      </w:r>
      <w:r>
        <w:rPr>
          <w:spacing w:val="40"/>
        </w:rPr>
        <w:t xml:space="preserve"> </w:t>
      </w:r>
      <w:r>
        <w:rPr/>
        <w:t>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w:t>
      </w:r>
    </w:p>
    <w:p>
      <w:pPr>
        <w:pStyle w:val="Style12"/>
        <w:spacing w:lineRule="auto" w:line="384"/>
        <w:ind w:left="127" w:right="0" w:hanging="0"/>
        <w:jc w:val="left"/>
        <w:rPr/>
      </w:pPr>
      <w:r>
        <w:rPr/>
        <w:t>Особенностибасни как жанра литературы, прозаические и стихотворные басни (на примере произведений</w:t>
      </w:r>
      <w:r>
        <w:rPr>
          <w:spacing w:val="-1"/>
        </w:rPr>
        <w:t xml:space="preserve"> </w:t>
      </w:r>
      <w:r>
        <w:rPr/>
        <w:t>И.А.</w:t>
      </w:r>
      <w:r>
        <w:rPr>
          <w:spacing w:val="-3"/>
        </w:rPr>
        <w:t xml:space="preserve"> </w:t>
      </w:r>
      <w:r>
        <w:rPr/>
        <w:t>Крылова,</w:t>
      </w:r>
      <w:r>
        <w:rPr>
          <w:spacing w:val="-3"/>
        </w:rPr>
        <w:t xml:space="preserve"> </w:t>
      </w:r>
      <w:r>
        <w:rPr/>
        <w:t>Л.Н.</w:t>
      </w:r>
      <w:r>
        <w:rPr>
          <w:spacing w:val="-1"/>
        </w:rPr>
        <w:t xml:space="preserve"> </w:t>
      </w:r>
      <w:r>
        <w:rPr/>
        <w:t>Толстого).</w:t>
      </w:r>
      <w:r>
        <w:rPr>
          <w:spacing w:val="-3"/>
        </w:rPr>
        <w:t xml:space="preserve"> </w:t>
      </w:r>
      <w:r>
        <w:rPr/>
        <w:t>Мораль</w:t>
      </w:r>
      <w:r>
        <w:rPr>
          <w:spacing w:val="-2"/>
        </w:rPr>
        <w:t xml:space="preserve"> </w:t>
      </w:r>
      <w:r>
        <w:rPr/>
        <w:t>басни</w:t>
      </w:r>
      <w:r>
        <w:rPr>
          <w:spacing w:val="-2"/>
        </w:rPr>
        <w:t xml:space="preserve"> </w:t>
      </w:r>
      <w:r>
        <w:rPr/>
        <w:t>как</w:t>
      </w:r>
      <w:r>
        <w:rPr>
          <w:spacing w:val="-2"/>
        </w:rPr>
        <w:t xml:space="preserve"> </w:t>
      </w:r>
      <w:r>
        <w:rPr/>
        <w:t>нравственный урок</w:t>
      </w:r>
      <w:r>
        <w:rPr>
          <w:spacing w:val="-2"/>
        </w:rPr>
        <w:t xml:space="preserve"> </w:t>
      </w:r>
      <w:r>
        <w:rPr/>
        <w:t>(поучение). Знакомство</w:t>
      </w:r>
      <w:r>
        <w:rPr>
          <w:spacing w:val="-2"/>
        </w:rPr>
        <w:t xml:space="preserve"> </w:t>
      </w:r>
      <w:r>
        <w:rPr/>
        <w:t>с</w:t>
      </w:r>
      <w:r>
        <w:rPr>
          <w:spacing w:val="-3"/>
        </w:rPr>
        <w:t xml:space="preserve"> </w:t>
      </w:r>
      <w:r>
        <w:rPr/>
        <w:t>художниками-иллюстраторами,</w:t>
      </w:r>
      <w:r>
        <w:rPr>
          <w:spacing w:val="-2"/>
        </w:rPr>
        <w:t xml:space="preserve"> </w:t>
      </w:r>
      <w:r>
        <w:rPr/>
        <w:t>анималистами (без</w:t>
      </w:r>
      <w:r>
        <w:rPr>
          <w:spacing w:val="-1"/>
        </w:rPr>
        <w:t xml:space="preserve"> </w:t>
      </w:r>
      <w:r>
        <w:rPr/>
        <w:t>использования</w:t>
      </w:r>
      <w:r>
        <w:rPr>
          <w:spacing w:val="-4"/>
        </w:rPr>
        <w:t xml:space="preserve"> </w:t>
      </w:r>
      <w:r>
        <w:rPr/>
        <w:t>термина):</w:t>
      </w:r>
      <w:r>
        <w:rPr>
          <w:spacing w:val="-2"/>
        </w:rPr>
        <w:t xml:space="preserve"> </w:t>
      </w:r>
      <w:r>
        <w:rPr/>
        <w:t>Е.И. Чарушин, В.В. Бианки.</w:t>
      </w:r>
    </w:p>
    <w:p>
      <w:pPr>
        <w:pStyle w:val="Style12"/>
        <w:spacing w:lineRule="auto" w:line="247" w:before="7" w:after="0"/>
        <w:ind w:left="127" w:right="199" w:hanging="0"/>
        <w:jc w:val="left"/>
        <w:rPr/>
      </w:pPr>
      <w:r>
        <w:rPr/>
        <w:t>Произведения</w:t>
      </w:r>
      <w:r>
        <w:rPr>
          <w:spacing w:val="40"/>
        </w:rPr>
        <w:t xml:space="preserve"> </w:t>
      </w:r>
      <w:r>
        <w:rPr/>
        <w:t>для</w:t>
      </w:r>
      <w:r>
        <w:rPr>
          <w:spacing w:val="40"/>
        </w:rPr>
        <w:t xml:space="preserve"> </w:t>
      </w:r>
      <w:r>
        <w:rPr/>
        <w:t>чтения:</w:t>
      </w:r>
      <w:r>
        <w:rPr>
          <w:spacing w:val="40"/>
        </w:rPr>
        <w:t xml:space="preserve"> </w:t>
      </w:r>
      <w:r>
        <w:rPr/>
        <w:t>И.А.</w:t>
      </w:r>
      <w:r>
        <w:rPr>
          <w:spacing w:val="40"/>
        </w:rPr>
        <w:t xml:space="preserve"> </w:t>
      </w:r>
      <w:r>
        <w:rPr/>
        <w:t>Крылов</w:t>
      </w:r>
      <w:r>
        <w:rPr>
          <w:spacing w:val="40"/>
        </w:rPr>
        <w:t xml:space="preserve"> </w:t>
      </w:r>
      <w:r>
        <w:rPr/>
        <w:t>«Лебедь,</w:t>
      </w:r>
      <w:r>
        <w:rPr>
          <w:spacing w:val="40"/>
        </w:rPr>
        <w:t xml:space="preserve"> </w:t>
      </w:r>
      <w:r>
        <w:rPr/>
        <w:t>Щука</w:t>
      </w:r>
      <w:r>
        <w:rPr>
          <w:spacing w:val="40"/>
        </w:rPr>
        <w:t xml:space="preserve"> </w:t>
      </w:r>
      <w:r>
        <w:rPr/>
        <w:t>и</w:t>
      </w:r>
      <w:r>
        <w:rPr>
          <w:spacing w:val="40"/>
        </w:rPr>
        <w:t xml:space="preserve"> </w:t>
      </w:r>
      <w:r>
        <w:rPr/>
        <w:t>Рак»,</w:t>
      </w:r>
      <w:r>
        <w:rPr>
          <w:spacing w:val="40"/>
        </w:rPr>
        <w:t xml:space="preserve"> </w:t>
      </w:r>
      <w:r>
        <w:rPr/>
        <w:t>Л.Н. Толстой «Лев и мышь»,</w:t>
      </w:r>
      <w:r>
        <w:rPr>
          <w:spacing w:val="80"/>
        </w:rPr>
        <w:t xml:space="preserve"> </w:t>
      </w:r>
      <w:r>
        <w:rPr/>
        <w:t>М.М. Пришвин «Ребята и утята», Б.С. Житков «Храбрый утёнок»,В.Д. Берестов «Кошкин щенок», В.В.</w:t>
      </w:r>
      <w:r>
        <w:rPr>
          <w:spacing w:val="-2"/>
        </w:rPr>
        <w:t xml:space="preserve"> </w:t>
      </w:r>
      <w:r>
        <w:rPr/>
        <w:t>Бианки «Музыкант»,</w:t>
      </w:r>
      <w:r>
        <w:rPr>
          <w:spacing w:val="-4"/>
        </w:rPr>
        <w:t xml:space="preserve"> </w:t>
      </w:r>
      <w:r>
        <w:rPr/>
        <w:t>Е.И.</w:t>
      </w:r>
      <w:r>
        <w:rPr>
          <w:spacing w:val="-4"/>
        </w:rPr>
        <w:t xml:space="preserve"> </w:t>
      </w:r>
      <w:r>
        <w:rPr/>
        <w:t>Чарушин «Страшный</w:t>
      </w:r>
      <w:r>
        <w:rPr>
          <w:spacing w:val="-3"/>
        </w:rPr>
        <w:t xml:space="preserve"> </w:t>
      </w:r>
      <w:r>
        <w:rPr/>
        <w:t>рассказ»,</w:t>
      </w:r>
      <w:r>
        <w:rPr>
          <w:spacing w:val="-1"/>
        </w:rPr>
        <w:t xml:space="preserve"> </w:t>
      </w:r>
      <w:r>
        <w:rPr/>
        <w:t>С.В.</w:t>
      </w:r>
      <w:r>
        <w:rPr>
          <w:spacing w:val="-2"/>
        </w:rPr>
        <w:t xml:space="preserve"> </w:t>
      </w:r>
      <w:r>
        <w:rPr/>
        <w:t>Михалков «Мой</w:t>
      </w:r>
      <w:r>
        <w:rPr>
          <w:spacing w:val="-3"/>
        </w:rPr>
        <w:t xml:space="preserve"> </w:t>
      </w:r>
      <w:r>
        <w:rPr/>
        <w:t>щенок»</w:t>
      </w:r>
      <w:r>
        <w:rPr>
          <w:spacing w:val="-15"/>
        </w:rPr>
        <w:t xml:space="preserve"> </w:t>
      </w:r>
      <w:r>
        <w:rPr/>
        <w:t>и</w:t>
      </w:r>
      <w:r>
        <w:rPr>
          <w:spacing w:val="-3"/>
        </w:rPr>
        <w:t xml:space="preserve"> </w:t>
      </w:r>
      <w:r>
        <w:rPr/>
        <w:t>другие (по выбору).</w:t>
      </w:r>
    </w:p>
    <w:p>
      <w:pPr>
        <w:pStyle w:val="Style12"/>
        <w:spacing w:lineRule="auto" w:line="408"/>
        <w:ind w:left="818" w:right="461" w:firstLine="1867"/>
        <w:rPr/>
      </w:pPr>
      <w:r>
        <w:rPr/>
        <w:t>О</w:t>
      </w:r>
      <w:r>
        <w:rPr>
          <w:spacing w:val="-3"/>
        </w:rPr>
        <w:t xml:space="preserve"> </w:t>
      </w:r>
      <w:r>
        <w:rPr/>
        <w:t>наших близких, о семье. Тема семьи, детства, взаимоотношений взрослых</w:t>
      </w:r>
      <w:r>
        <w:rPr>
          <w:spacing w:val="40"/>
        </w:rPr>
        <w:t xml:space="preserve"> </w:t>
      </w:r>
      <w:r>
        <w:rPr/>
        <w:t>и</w:t>
      </w:r>
      <w:r>
        <w:rPr>
          <w:spacing w:val="40"/>
        </w:rPr>
        <w:t xml:space="preserve"> </w:t>
      </w:r>
      <w:r>
        <w:rPr/>
        <w:t>детей</w:t>
      </w:r>
      <w:r>
        <w:rPr>
          <w:spacing w:val="40"/>
        </w:rPr>
        <w:t xml:space="preserve"> </w:t>
      </w:r>
      <w:r>
        <w:rPr/>
        <w:t>в</w:t>
      </w:r>
      <w:r>
        <w:rPr>
          <w:spacing w:val="40"/>
        </w:rPr>
        <w:t xml:space="preserve"> </w:t>
      </w:r>
      <w:r>
        <w:rPr/>
        <w:t>творчестве</w:t>
      </w:r>
      <w:r>
        <w:rPr>
          <w:spacing w:val="40"/>
        </w:rPr>
        <w:t xml:space="preserve"> </w:t>
      </w:r>
      <w:r>
        <w:rPr/>
        <w:t>писателей</w:t>
      </w:r>
      <w:r>
        <w:rPr>
          <w:spacing w:val="40"/>
        </w:rPr>
        <w:t xml:space="preserve"> </w:t>
      </w:r>
      <w:r>
        <w:rPr/>
        <w:t>и</w:t>
      </w:r>
      <w:r>
        <w:rPr>
          <w:spacing w:val="40"/>
        </w:rPr>
        <w:t xml:space="preserve"> </w:t>
      </w:r>
      <w:r>
        <w:rPr/>
        <w:t>фольклорных</w:t>
      </w:r>
      <w:r>
        <w:rPr>
          <w:spacing w:val="40"/>
        </w:rPr>
        <w:t xml:space="preserve"> </w:t>
      </w:r>
      <w:r>
        <w:rPr/>
        <w:t>произведениях</w:t>
      </w:r>
      <w:r>
        <w:rPr>
          <w:spacing w:val="40"/>
        </w:rPr>
        <w:t xml:space="preserve"> </w:t>
      </w:r>
      <w:r>
        <w:rPr/>
        <w:t>(по</w:t>
      </w:r>
      <w:r>
        <w:rPr>
          <w:spacing w:val="40"/>
        </w:rPr>
        <w:t xml:space="preserve"> </w:t>
      </w:r>
      <w:r>
        <w:rPr/>
        <w:t>выбору).</w:t>
      </w:r>
    </w:p>
    <w:p>
      <w:pPr>
        <w:pStyle w:val="Style12"/>
        <w:spacing w:lineRule="auto" w:line="415" w:before="10" w:after="0"/>
        <w:ind w:left="818" w:right="750" w:hanging="0"/>
        <w:rPr/>
      </w:pPr>
      <w:r>
        <w:rPr/>
        <w:t>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pPr>
        <w:pStyle w:val="Style12"/>
        <w:spacing w:lineRule="auto" w:line="408" w:before="7" w:after="0"/>
        <w:ind w:left="818" w:right="696" w:firstLine="1800"/>
        <w:rPr/>
      </w:pPr>
      <w:r>
        <w:rPr/>
        <w:t>Произведения для чтения: Л.Н. Толстой «Отец и сыновья», А.А. Плещеев «Песня матери», В.А. Осеева «Сыновья», С.В. Михалков «Быль для детей»,</w:t>
      </w:r>
      <w:r>
        <w:rPr>
          <w:spacing w:val="80"/>
        </w:rPr>
        <w:t xml:space="preserve"> </w:t>
      </w:r>
      <w:r>
        <w:rPr/>
        <w:t>С.А. Баруздин «Салют» и другие (по выбору).</w:t>
      </w:r>
    </w:p>
    <w:p>
      <w:pPr>
        <w:pStyle w:val="Style12"/>
        <w:spacing w:lineRule="auto" w:line="415" w:before="14" w:after="0"/>
        <w:ind w:left="818" w:right="697" w:firstLine="1594"/>
        <w:jc w:val="left"/>
        <w:rPr/>
      </w:pPr>
      <w:r>
        <w:rPr/>
        <w:t>Зарубежная литература. Круг чтения: литературная (авторская) сказка (не менее двух произведений): зарубежные писатели-сказочники (Ш. Перро, Х.-К. Андерсен</w:t>
      </w:r>
      <w:r>
        <w:rPr>
          <w:spacing w:val="40"/>
        </w:rPr>
        <w:t xml:space="preserve"> </w:t>
      </w:r>
      <w:r>
        <w:rPr/>
        <w:t>и</w:t>
      </w:r>
      <w:r>
        <w:rPr>
          <w:spacing w:val="-3"/>
        </w:rPr>
        <w:t xml:space="preserve"> </w:t>
      </w:r>
      <w:r>
        <w:rPr/>
        <w:t>другие).</w:t>
      </w:r>
      <w:r>
        <w:rPr>
          <w:spacing w:val="40"/>
        </w:rPr>
        <w:t xml:space="preserve"> </w:t>
      </w:r>
      <w:r>
        <w:rPr/>
        <w:t>Характеристика</w:t>
      </w:r>
      <w:r>
        <w:rPr>
          <w:spacing w:val="40"/>
        </w:rPr>
        <w:t xml:space="preserve"> </w:t>
      </w:r>
      <w:r>
        <w:rPr/>
        <w:t>авторской</w:t>
      </w:r>
      <w:r>
        <w:rPr>
          <w:spacing w:val="40"/>
        </w:rPr>
        <w:t xml:space="preserve"> </w:t>
      </w:r>
      <w:r>
        <w:rPr/>
        <w:t>сказки:</w:t>
      </w:r>
      <w:r>
        <w:rPr>
          <w:spacing w:val="40"/>
        </w:rPr>
        <w:t xml:space="preserve"> </w:t>
      </w:r>
      <w:r>
        <w:rPr/>
        <w:t>герои,</w:t>
      </w:r>
      <w:r>
        <w:rPr>
          <w:spacing w:val="40"/>
        </w:rPr>
        <w:t xml:space="preserve"> </w:t>
      </w:r>
      <w:r>
        <w:rPr/>
        <w:t>особенности</w:t>
      </w:r>
      <w:r>
        <w:rPr>
          <w:spacing w:val="40"/>
        </w:rPr>
        <w:t xml:space="preserve"> </w:t>
      </w:r>
      <w:r>
        <w:rPr/>
        <w:t>построения</w:t>
      </w:r>
      <w:r>
        <w:rPr>
          <w:spacing w:val="40"/>
        </w:rPr>
        <w:t xml:space="preserve"> </w:t>
      </w:r>
      <w:r>
        <w:rPr/>
        <w:t>и</w:t>
      </w:r>
      <w:r>
        <w:rPr>
          <w:spacing w:val="40"/>
        </w:rPr>
        <w:t xml:space="preserve"> </w:t>
      </w:r>
      <w:r>
        <w:rPr/>
        <w:t>языка. Сходство</w:t>
      </w:r>
      <w:r>
        <w:rPr>
          <w:spacing w:val="40"/>
        </w:rPr>
        <w:t xml:space="preserve"> </w:t>
      </w:r>
      <w:r>
        <w:rPr/>
        <w:t>тем</w:t>
      </w:r>
      <w:r>
        <w:rPr>
          <w:spacing w:val="40"/>
        </w:rPr>
        <w:t xml:space="preserve"> </w:t>
      </w:r>
      <w:r>
        <w:rPr/>
        <w:t>и</w:t>
      </w:r>
      <w:r>
        <w:rPr>
          <w:spacing w:val="40"/>
        </w:rPr>
        <w:t xml:space="preserve"> </w:t>
      </w:r>
      <w:r>
        <w:rPr/>
        <w:t>сюжетов</w:t>
      </w:r>
      <w:r>
        <w:rPr>
          <w:spacing w:val="40"/>
        </w:rPr>
        <w:t xml:space="preserve"> </w:t>
      </w:r>
      <w:r>
        <w:rPr/>
        <w:t>сказок</w:t>
      </w:r>
      <w:r>
        <w:rPr>
          <w:spacing w:val="40"/>
        </w:rPr>
        <w:t xml:space="preserve"> </w:t>
      </w:r>
      <w:r>
        <w:rPr/>
        <w:t>разных</w:t>
      </w:r>
      <w:r>
        <w:rPr>
          <w:spacing w:val="40"/>
        </w:rPr>
        <w:t xml:space="preserve"> </w:t>
      </w:r>
      <w:r>
        <w:rPr/>
        <w:t>народов.</w:t>
      </w:r>
      <w:r>
        <w:rPr>
          <w:spacing w:val="40"/>
        </w:rPr>
        <w:t xml:space="preserve"> </w:t>
      </w:r>
      <w:r>
        <w:rPr/>
        <w:t>Составление</w:t>
      </w:r>
      <w:r>
        <w:rPr>
          <w:spacing w:val="40"/>
        </w:rPr>
        <w:t xml:space="preserve"> </w:t>
      </w:r>
      <w:r>
        <w:rPr/>
        <w:t>плана</w:t>
      </w:r>
      <w:r>
        <w:rPr>
          <w:spacing w:val="40"/>
        </w:rPr>
        <w:t xml:space="preserve"> </w:t>
      </w:r>
      <w:r>
        <w:rPr/>
        <w:t>художественного произведения:</w:t>
      </w:r>
      <w:r>
        <w:rPr>
          <w:spacing w:val="40"/>
        </w:rPr>
        <w:t xml:space="preserve"> </w:t>
      </w:r>
      <w:r>
        <w:rPr/>
        <w:t>части</w:t>
      </w:r>
      <w:r>
        <w:rPr>
          <w:spacing w:val="40"/>
        </w:rPr>
        <w:t xml:space="preserve"> </w:t>
      </w:r>
      <w:r>
        <w:rPr/>
        <w:t>текста, их</w:t>
      </w:r>
      <w:r>
        <w:rPr>
          <w:spacing w:val="40"/>
        </w:rPr>
        <w:t xml:space="preserve"> </w:t>
      </w:r>
      <w:r>
        <w:rPr/>
        <w:t>главные темы.</w:t>
      </w:r>
      <w:r>
        <w:rPr>
          <w:spacing w:val="40"/>
        </w:rPr>
        <w:t xml:space="preserve"> </w:t>
      </w:r>
      <w:r>
        <w:rPr/>
        <w:t>Иллюстрации,</w:t>
      </w:r>
      <w:r>
        <w:rPr>
          <w:spacing w:val="40"/>
        </w:rPr>
        <w:t xml:space="preserve"> </w:t>
      </w:r>
      <w:r>
        <w:rPr/>
        <w:t>их</w:t>
      </w:r>
      <w:r>
        <w:rPr>
          <w:spacing w:val="40"/>
        </w:rPr>
        <w:t xml:space="preserve"> </w:t>
      </w:r>
      <w:r>
        <w:rPr/>
        <w:t>значение в раскрытии содержания произведения.</w:t>
      </w:r>
    </w:p>
    <w:p>
      <w:pPr>
        <w:pStyle w:val="Style12"/>
        <w:spacing w:before="13" w:after="0"/>
        <w:ind w:left="2614" w:right="0" w:hanging="0"/>
        <w:jc w:val="left"/>
        <w:rPr/>
      </w:pPr>
      <w:r>
        <w:rPr/>
        <w:t>Произведения</w:t>
      </w:r>
      <w:r>
        <w:rPr>
          <w:spacing w:val="36"/>
        </w:rPr>
        <w:t xml:space="preserve"> </w:t>
      </w:r>
      <w:r>
        <w:rPr/>
        <w:t>для</w:t>
      </w:r>
      <w:r>
        <w:rPr>
          <w:spacing w:val="38"/>
        </w:rPr>
        <w:t xml:space="preserve"> </w:t>
      </w:r>
      <w:r>
        <w:rPr/>
        <w:t>чтения:</w:t>
      </w:r>
      <w:r>
        <w:rPr>
          <w:spacing w:val="36"/>
        </w:rPr>
        <w:t xml:space="preserve"> </w:t>
      </w:r>
      <w:r>
        <w:rPr/>
        <w:t>Ш.</w:t>
      </w:r>
      <w:r>
        <w:rPr>
          <w:spacing w:val="37"/>
        </w:rPr>
        <w:t xml:space="preserve"> </w:t>
      </w:r>
      <w:r>
        <w:rPr/>
        <w:t>Перро</w:t>
      </w:r>
      <w:r>
        <w:rPr>
          <w:spacing w:val="44"/>
        </w:rPr>
        <w:t xml:space="preserve"> </w:t>
      </w:r>
      <w:r>
        <w:rPr/>
        <w:t>«Кот</w:t>
      </w:r>
      <w:r>
        <w:rPr>
          <w:spacing w:val="38"/>
        </w:rPr>
        <w:t xml:space="preserve"> </w:t>
      </w:r>
      <w:r>
        <w:rPr/>
        <w:t>в</w:t>
      </w:r>
      <w:r>
        <w:rPr>
          <w:spacing w:val="39"/>
        </w:rPr>
        <w:t xml:space="preserve"> </w:t>
      </w:r>
      <w:r>
        <w:rPr/>
        <w:t>сапогах»,</w:t>
      </w:r>
      <w:r>
        <w:rPr>
          <w:spacing w:val="35"/>
        </w:rPr>
        <w:t xml:space="preserve"> </w:t>
      </w:r>
      <w:r>
        <w:rPr/>
        <w:t>Х.-К.</w:t>
      </w:r>
      <w:r>
        <w:rPr>
          <w:spacing w:val="38"/>
        </w:rPr>
        <w:t xml:space="preserve"> </w:t>
      </w:r>
      <w:r>
        <w:rPr>
          <w:spacing w:val="-2"/>
        </w:rPr>
        <w:t>Андерсен</w:t>
      </w:r>
    </w:p>
    <w:p>
      <w:pPr>
        <w:pStyle w:val="Style12"/>
        <w:spacing w:before="72" w:after="0"/>
        <w:jc w:val="left"/>
        <w:rPr/>
      </w:pPr>
      <w:r>
        <w:rPr/>
        <w:t>«Пятеро</w:t>
      </w:r>
      <w:r>
        <w:rPr>
          <w:spacing w:val="-5"/>
        </w:rPr>
        <w:t xml:space="preserve"> </w:t>
      </w:r>
      <w:r>
        <w:rPr/>
        <w:t>из</w:t>
      </w:r>
      <w:r>
        <w:rPr>
          <w:spacing w:val="-1"/>
        </w:rPr>
        <w:t xml:space="preserve"> </w:t>
      </w:r>
      <w:r>
        <w:rPr/>
        <w:t>одного</w:t>
      </w:r>
      <w:r>
        <w:rPr>
          <w:spacing w:val="-1"/>
        </w:rPr>
        <w:t xml:space="preserve"> </w:t>
      </w:r>
      <w:r>
        <w:rPr/>
        <w:t>стручка»</w:t>
      </w:r>
      <w:r>
        <w:rPr>
          <w:spacing w:val="-17"/>
        </w:rPr>
        <w:t xml:space="preserve"> </w:t>
      </w:r>
      <w:r>
        <w:rPr/>
        <w:t>и другие</w:t>
      </w:r>
      <w:r>
        <w:rPr>
          <w:spacing w:val="-4"/>
        </w:rPr>
        <w:t xml:space="preserve"> </w:t>
      </w:r>
      <w:r>
        <w:rPr/>
        <w:t>(по</w:t>
      </w:r>
      <w:r>
        <w:rPr>
          <w:spacing w:val="-1"/>
        </w:rPr>
        <w:t xml:space="preserve"> </w:t>
      </w:r>
      <w:r>
        <w:rPr>
          <w:spacing w:val="-2"/>
        </w:rPr>
        <w:t>выбору).</w:t>
      </w:r>
    </w:p>
    <w:p>
      <w:pPr>
        <w:sectPr>
          <w:type w:val="nextPage"/>
          <w:pgSz w:w="11906" w:h="16838"/>
          <w:pgMar w:left="1133" w:right="0" w:gutter="0" w:header="0" w:top="1140" w:footer="0" w:bottom="0"/>
          <w:pgNumType w:fmt="decimal"/>
          <w:formProt w:val="false"/>
          <w:textDirection w:val="lrTb"/>
          <w:docGrid w:type="default" w:linePitch="100" w:charSpace="4096"/>
        </w:sectPr>
        <w:pStyle w:val="Style12"/>
        <w:spacing w:lineRule="auto" w:line="408" w:before="168" w:after="0"/>
        <w:ind w:left="569" w:right="753" w:firstLine="1848"/>
        <w:rPr/>
      </w:pPr>
      <w:r>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pPr>
        <w:pStyle w:val="Style12"/>
        <w:spacing w:lineRule="auto" w:line="415" w:before="65" w:after="0"/>
        <w:ind w:left="818" w:right="0" w:firstLine="1742"/>
        <w:jc w:val="left"/>
        <w:rPr/>
      </w:pPr>
      <w:r>
        <w:rPr/>
        <w:t>Изучение</w:t>
      </w:r>
      <w:r>
        <w:rPr>
          <w:spacing w:val="31"/>
        </w:rPr>
        <w:t xml:space="preserve"> </w:t>
      </w:r>
      <w:r>
        <w:rPr/>
        <w:t>литературного</w:t>
      </w:r>
      <w:r>
        <w:rPr>
          <w:spacing w:val="35"/>
        </w:rPr>
        <w:t xml:space="preserve"> </w:t>
      </w:r>
      <w:r>
        <w:rPr/>
        <w:t>чтения</w:t>
      </w:r>
      <w:r>
        <w:rPr>
          <w:spacing w:val="35"/>
        </w:rPr>
        <w:t xml:space="preserve"> </w:t>
      </w:r>
      <w:r>
        <w:rPr/>
        <w:t>во</w:t>
      </w:r>
      <w:r>
        <w:rPr>
          <w:spacing w:val="34"/>
        </w:rPr>
        <w:t xml:space="preserve"> </w:t>
      </w:r>
      <w:r>
        <w:rPr/>
        <w:t>2</w:t>
      </w:r>
      <w:r>
        <w:rPr>
          <w:spacing w:val="35"/>
        </w:rPr>
        <w:t xml:space="preserve"> </w:t>
      </w:r>
      <w:r>
        <w:rPr/>
        <w:t>классе</w:t>
      </w:r>
      <w:r>
        <w:rPr>
          <w:spacing w:val="35"/>
        </w:rPr>
        <w:t xml:space="preserve"> </w:t>
      </w:r>
      <w:r>
        <w:rPr/>
        <w:t>способствует</w:t>
      </w:r>
      <w:r>
        <w:rPr>
          <w:spacing w:val="36"/>
        </w:rPr>
        <w:t xml:space="preserve"> </w:t>
      </w:r>
      <w:r>
        <w:rPr/>
        <w:t>освоению</w:t>
      </w:r>
      <w:r>
        <w:rPr>
          <w:spacing w:val="35"/>
        </w:rPr>
        <w:t xml:space="preserve"> </w:t>
      </w:r>
      <w:r>
        <w:rPr/>
        <w:t>на пропедевтическом</w:t>
      </w:r>
      <w:r>
        <w:rPr>
          <w:spacing w:val="80"/>
        </w:rPr>
        <w:t xml:space="preserve"> </w:t>
      </w:r>
      <w:r>
        <w:rPr/>
        <w:t>уровне</w:t>
      </w:r>
      <w:r>
        <w:rPr>
          <w:spacing w:val="80"/>
        </w:rPr>
        <w:t xml:space="preserve"> </w:t>
      </w:r>
      <w:r>
        <w:rPr/>
        <w:t>ряда</w:t>
      </w:r>
      <w:r>
        <w:rPr>
          <w:spacing w:val="80"/>
        </w:rPr>
        <w:t xml:space="preserve"> </w:t>
      </w:r>
      <w:r>
        <w:rPr/>
        <w:t>универсальных</w:t>
      </w:r>
      <w:r>
        <w:rPr>
          <w:spacing w:val="80"/>
        </w:rPr>
        <w:t xml:space="preserve"> </w:t>
      </w:r>
      <w:r>
        <w:rPr/>
        <w:t>учебных</w:t>
      </w:r>
      <w:r>
        <w:rPr>
          <w:spacing w:val="80"/>
        </w:rPr>
        <w:t xml:space="preserve"> </w:t>
      </w:r>
      <w:r>
        <w:rPr/>
        <w:t>действий:</w:t>
      </w:r>
      <w:r>
        <w:rPr>
          <w:spacing w:val="80"/>
        </w:rPr>
        <w:t xml:space="preserve"> </w:t>
      </w:r>
      <w:r>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Style12"/>
        <w:tabs>
          <w:tab w:val="clear" w:pos="720"/>
          <w:tab w:val="left" w:pos="2703" w:leader="none"/>
          <w:tab w:val="left" w:pos="4501" w:leader="none"/>
          <w:tab w:val="left" w:pos="5209" w:leader="none"/>
          <w:tab w:val="left" w:pos="5593" w:leader="none"/>
          <w:tab w:val="left" w:pos="6780" w:leader="none"/>
          <w:tab w:val="left" w:pos="7772" w:leader="none"/>
          <w:tab w:val="left" w:pos="8442" w:leader="none"/>
          <w:tab w:val="left" w:pos="8946" w:leader="none"/>
          <w:tab w:val="left" w:pos="9539" w:leader="none"/>
        </w:tabs>
        <w:spacing w:lineRule="auto" w:line="408" w:before="10" w:after="0"/>
        <w:ind w:left="818" w:right="690" w:firstLine="1951"/>
        <w:jc w:val="left"/>
        <w:rPr/>
      </w:pPr>
      <w:r>
        <w:rPr/>
        <w:t>Базовые</w:t>
      </w:r>
      <w:r>
        <w:rPr>
          <w:spacing w:val="80"/>
        </w:rPr>
        <w:t xml:space="preserve"> </w:t>
      </w:r>
      <w:r>
        <w:rPr/>
        <w:t>логические</w:t>
        <w:tab/>
      </w:r>
      <w:r>
        <w:rPr>
          <w:spacing w:val="-10"/>
        </w:rPr>
        <w:t>и</w:t>
      </w:r>
      <w:r>
        <w:rPr/>
        <w:tab/>
      </w:r>
      <w:r>
        <w:rPr>
          <w:spacing w:val="-2"/>
        </w:rPr>
        <w:t>исследовательские</w:t>
      </w:r>
      <w:r>
        <w:rPr/>
        <w:tab/>
      </w:r>
      <w:r>
        <w:rPr>
          <w:spacing w:val="-2"/>
        </w:rPr>
        <w:t>действия</w:t>
      </w:r>
      <w:r>
        <w:rPr/>
        <w:tab/>
      </w:r>
      <w:r>
        <w:rPr>
          <w:spacing w:val="-4"/>
        </w:rPr>
        <w:t>как</w:t>
      </w:r>
      <w:r>
        <w:rPr/>
        <w:tab/>
      </w:r>
      <w:r>
        <w:rPr>
          <w:spacing w:val="-2"/>
        </w:rPr>
        <w:t>часть познавательных</w:t>
      </w:r>
      <w:r>
        <w:rPr/>
        <w:tab/>
      </w:r>
      <w:r>
        <w:rPr>
          <w:spacing w:val="-2"/>
        </w:rPr>
        <w:t>универсальных</w:t>
      </w:r>
      <w:r>
        <w:rPr/>
        <w:tab/>
      </w:r>
      <w:r>
        <w:rPr>
          <w:spacing w:val="-2"/>
        </w:rPr>
        <w:t>учебных</w:t>
      </w:r>
      <w:r>
        <w:rPr/>
        <w:tab/>
      </w:r>
      <w:r>
        <w:rPr>
          <w:spacing w:val="-47"/>
        </w:rPr>
        <w:t xml:space="preserve"> </w:t>
      </w:r>
      <w:r>
        <w:rPr/>
        <w:t>действий</w:t>
        <w:tab/>
      </w:r>
      <w:r>
        <w:rPr>
          <w:spacing w:val="-2"/>
        </w:rPr>
        <w:t>способствуют</w:t>
      </w:r>
      <w:r>
        <w:rPr/>
        <w:tab/>
      </w:r>
      <w:r>
        <w:rPr>
          <w:spacing w:val="-2"/>
        </w:rPr>
        <w:t>формированию</w:t>
      </w:r>
    </w:p>
    <w:p>
      <w:pPr>
        <w:pStyle w:val="Style12"/>
        <w:spacing w:lineRule="auto" w:line="415" w:before="12" w:after="0"/>
        <w:ind w:left="1579" w:right="756" w:hanging="0"/>
        <w:rPr/>
      </w:pPr>
      <w:r>
        <w:rPr/>
        <w:t>умений: читать</w:t>
      </w:r>
      <w:r>
        <w:rPr>
          <w:spacing w:val="40"/>
        </w:rPr>
        <w:t xml:space="preserve"> </w:t>
      </w:r>
      <w:r>
        <w:rPr/>
        <w:t>вслух</w:t>
      </w:r>
      <w:r>
        <w:rPr>
          <w:spacing w:val="40"/>
        </w:rPr>
        <w:t xml:space="preserve"> </w:t>
      </w:r>
      <w:r>
        <w:rPr/>
        <w:t>целыми</w:t>
      </w:r>
      <w:r>
        <w:rPr>
          <w:spacing w:val="40"/>
        </w:rPr>
        <w:t xml:space="preserve"> </w:t>
      </w:r>
      <w:r>
        <w:rPr/>
        <w:t>словами</w:t>
      </w:r>
      <w:r>
        <w:rPr>
          <w:spacing w:val="40"/>
        </w:rPr>
        <w:t xml:space="preserve"> </w:t>
      </w:r>
      <w:r>
        <w:rPr/>
        <w:t>без</w:t>
      </w:r>
      <w:r>
        <w:rPr>
          <w:spacing w:val="40"/>
        </w:rPr>
        <w:t xml:space="preserve"> </w:t>
      </w:r>
      <w:r>
        <w:rPr/>
        <w:t>пропусков</w:t>
      </w:r>
      <w:r>
        <w:rPr>
          <w:spacing w:val="40"/>
        </w:rPr>
        <w:t xml:space="preserve"> </w:t>
      </w:r>
      <w:r>
        <w:rPr/>
        <w:t>и</w:t>
      </w:r>
      <w:r>
        <w:rPr>
          <w:spacing w:val="40"/>
        </w:rPr>
        <w:t xml:space="preserve"> </w:t>
      </w:r>
      <w:r>
        <w:rPr/>
        <w:t>перестановок</w:t>
      </w:r>
      <w:r>
        <w:rPr>
          <w:spacing w:val="40"/>
        </w:rPr>
        <w:t xml:space="preserve"> </w:t>
      </w:r>
      <w:r>
        <w:rPr/>
        <w:t>букв слогов доступные по восприятию и небольшие по объёму прозаические и стихотворные произведения (без отметочного оценивания);</w:t>
      </w:r>
    </w:p>
    <w:p>
      <w:pPr>
        <w:pStyle w:val="Style12"/>
        <w:spacing w:lineRule="auto" w:line="415"/>
        <w:ind w:left="818" w:right="752" w:firstLine="739"/>
        <w:rPr/>
      </w:pPr>
      <w:r>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pPr>
        <w:pStyle w:val="Style12"/>
        <w:spacing w:lineRule="auto" w:line="415"/>
        <w:ind w:left="818" w:right="756" w:firstLine="739"/>
        <w:rPr/>
      </w:pPr>
      <w:r>
        <w:rPr/>
        <w:t>характеризовать (кратко) особенности жанров (произведения устного народного творчества, литературная сказка, рассказ, басня, стихотворение);</w:t>
      </w:r>
    </w:p>
    <w:p>
      <w:pPr>
        <w:pStyle w:val="Style12"/>
        <w:spacing w:lineRule="auto" w:line="415"/>
        <w:ind w:left="818" w:right="758" w:firstLine="739"/>
        <w:rPr/>
      </w:pPr>
      <w:r>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w:t>
      </w:r>
      <w:r>
        <w:rPr>
          <w:spacing w:val="-3"/>
        </w:rPr>
        <w:t xml:space="preserve"> </w:t>
      </w:r>
      <w:r>
        <w:rPr/>
        <w:t>алгоритму, устанавливать последовательность событий (действий) в сказке и рассказе;</w:t>
      </w:r>
    </w:p>
    <w:p>
      <w:pPr>
        <w:pStyle w:val="Style12"/>
        <w:spacing w:lineRule="auto" w:line="415"/>
        <w:ind w:left="818" w:right="758" w:firstLine="739"/>
        <w:rPr/>
      </w:pPr>
      <w:r>
        <w:rPr/>
        <w:t>анализировать текст стихотворения: называть особенности жанра (ритм, рифма), находить в тексте сравнения, эпитеты, слова в переносном значении,</w:t>
      </w:r>
      <w:r>
        <w:rPr>
          <w:spacing w:val="-1"/>
        </w:rPr>
        <w:t xml:space="preserve"> </w:t>
      </w:r>
      <w:r>
        <w:rPr/>
        <w:t>объяснять значение незнакомого слова с использованием контекста и по словарю.</w:t>
      </w:r>
    </w:p>
    <w:p>
      <w:pPr>
        <w:pStyle w:val="Style12"/>
        <w:spacing w:lineRule="auto" w:line="403" w:before="1" w:after="0"/>
        <w:ind w:left="96" w:right="698" w:firstLine="2705"/>
        <w:rPr/>
      </w:pPr>
      <w:r>
        <w:rPr/>
        <w:t>Работа с информацией как часть познавательных универсальных учебных</w:t>
      </w:r>
      <w:r>
        <w:rPr>
          <w:spacing w:val="80"/>
          <w:w w:val="150"/>
        </w:rPr>
        <w:t xml:space="preserve"> </w:t>
      </w:r>
      <w:r>
        <w:rPr/>
        <w:t>действий</w:t>
      </w:r>
      <w:r>
        <w:rPr>
          <w:spacing w:val="80"/>
          <w:w w:val="150"/>
        </w:rPr>
        <w:t xml:space="preserve"> </w:t>
      </w:r>
      <w:r>
        <w:rPr/>
        <w:t>способствует</w:t>
      </w:r>
      <w:r>
        <w:rPr>
          <w:spacing w:val="80"/>
          <w:w w:val="150"/>
        </w:rPr>
        <w:t xml:space="preserve"> </w:t>
      </w:r>
      <w:r>
        <w:rPr/>
        <w:t>формированию</w:t>
      </w:r>
      <w:r>
        <w:rPr>
          <w:spacing w:val="80"/>
          <w:w w:val="150"/>
        </w:rPr>
        <w:t xml:space="preserve"> </w:t>
      </w:r>
      <w:r>
        <w:rPr/>
        <w:t>умений:</w:t>
      </w:r>
    </w:p>
    <w:p>
      <w:pPr>
        <w:pStyle w:val="Style12"/>
        <w:spacing w:before="13" w:after="0"/>
        <w:ind w:left="835" w:right="0" w:hanging="0"/>
        <w:rPr/>
      </w:pPr>
      <w:r>
        <w:rPr/>
        <w:t>соотносить</w:t>
      </w:r>
      <w:r>
        <w:rPr>
          <w:spacing w:val="-10"/>
        </w:rPr>
        <w:t xml:space="preserve"> </w:t>
      </w:r>
      <w:r>
        <w:rPr/>
        <w:t>иллюстрации</w:t>
      </w:r>
      <w:r>
        <w:rPr>
          <w:spacing w:val="-3"/>
        </w:rPr>
        <w:t xml:space="preserve"> </w:t>
      </w:r>
      <w:r>
        <w:rPr/>
        <w:t>с</w:t>
      </w:r>
      <w:r>
        <w:rPr>
          <w:spacing w:val="-9"/>
        </w:rPr>
        <w:t xml:space="preserve"> </w:t>
      </w:r>
      <w:r>
        <w:rPr/>
        <w:t>текстом</w:t>
      </w:r>
      <w:r>
        <w:rPr>
          <w:spacing w:val="-6"/>
        </w:rPr>
        <w:t xml:space="preserve"> </w:t>
      </w:r>
      <w:r>
        <w:rPr>
          <w:spacing w:val="-2"/>
        </w:rPr>
        <w:t>произведения;</w:t>
      </w:r>
    </w:p>
    <w:p>
      <w:pPr>
        <w:pStyle w:val="Style12"/>
        <w:spacing w:before="2" w:after="0"/>
        <w:ind w:left="0" w:right="0" w:hanging="0"/>
        <w:jc w:val="left"/>
        <w:rPr/>
      </w:pPr>
      <w:r>
        <w:rPr/>
      </w:r>
    </w:p>
    <w:p>
      <w:pPr>
        <w:pStyle w:val="Style12"/>
        <w:spacing w:lineRule="auto" w:line="415" w:before="1" w:after="0"/>
        <w:ind w:left="818" w:right="706" w:firstLine="739"/>
        <w:jc w:val="left"/>
        <w:rPr/>
      </w:pPr>
      <w:r>
        <w:rPr/>
        <w:t>ориентироваться</w:t>
      </w:r>
      <w:r>
        <w:rPr>
          <w:spacing w:val="40"/>
        </w:rPr>
        <w:t xml:space="preserve"> </w:t>
      </w:r>
      <w:r>
        <w:rPr/>
        <w:t>в</w:t>
      </w:r>
      <w:r>
        <w:rPr>
          <w:spacing w:val="40"/>
        </w:rPr>
        <w:t xml:space="preserve"> </w:t>
      </w:r>
      <w:r>
        <w:rPr/>
        <w:t>содержании</w:t>
      </w:r>
      <w:r>
        <w:rPr>
          <w:spacing w:val="40"/>
        </w:rPr>
        <w:t xml:space="preserve"> </w:t>
      </w:r>
      <w:r>
        <w:rPr/>
        <w:t>книги,</w:t>
      </w:r>
      <w:r>
        <w:rPr>
          <w:spacing w:val="40"/>
        </w:rPr>
        <w:t xml:space="preserve"> </w:t>
      </w:r>
      <w:r>
        <w:rPr/>
        <w:t>каталоге,</w:t>
      </w:r>
      <w:r>
        <w:rPr>
          <w:spacing w:val="40"/>
        </w:rPr>
        <w:t xml:space="preserve"> </w:t>
      </w:r>
      <w:r>
        <w:rPr/>
        <w:t>выбирать</w:t>
      </w:r>
      <w:r>
        <w:rPr>
          <w:spacing w:val="40"/>
        </w:rPr>
        <w:t xml:space="preserve"> </w:t>
      </w:r>
      <w:r>
        <w:rPr/>
        <w:t>книгу</w:t>
      </w:r>
      <w:r>
        <w:rPr>
          <w:spacing w:val="33"/>
        </w:rPr>
        <w:t xml:space="preserve"> </w:t>
      </w:r>
      <w:r>
        <w:rPr/>
        <w:t>по</w:t>
      </w:r>
      <w:r>
        <w:rPr>
          <w:spacing w:val="40"/>
        </w:rPr>
        <w:t xml:space="preserve"> </w:t>
      </w:r>
      <w:r>
        <w:rPr/>
        <w:t>автору, каталогу на основе рекомендованного списка;</w:t>
      </w:r>
    </w:p>
    <w:p>
      <w:pPr>
        <w:pStyle w:val="Style12"/>
        <w:spacing w:lineRule="auto" w:line="415" w:before="2" w:after="0"/>
        <w:ind w:left="818" w:right="754" w:firstLine="739"/>
        <w:jc w:val="left"/>
        <w:rPr/>
      </w:pPr>
      <w:r>
        <w:rPr/>
        <w:t>по информации, представленной в оглавлении, в иллюстрациях предполагать тему и содержание книги;</w:t>
      </w:r>
    </w:p>
    <w:p>
      <w:pPr>
        <w:sectPr>
          <w:type w:val="nextPage"/>
          <w:pgSz w:w="11906" w:h="16838"/>
          <w:pgMar w:left="1133" w:right="0" w:gutter="0" w:header="0" w:top="1160" w:footer="0" w:bottom="280"/>
          <w:pgNumType w:fmt="decimal"/>
          <w:formProt w:val="false"/>
          <w:textDirection w:val="lrTb"/>
          <w:docGrid w:type="default" w:linePitch="100" w:charSpace="4096"/>
        </w:sectPr>
        <w:pStyle w:val="Style12"/>
        <w:spacing w:lineRule="auto" w:line="384" w:before="2" w:after="0"/>
        <w:ind w:left="1557" w:right="754" w:hanging="0"/>
        <w:jc w:val="left"/>
        <w:rPr/>
      </w:pPr>
      <w:r>
        <w:rPr/>
        <w:t>пользоваться словарями для уточнения значения незнакомого слова. Коммуникативные</w:t>
      </w:r>
      <w:r>
        <w:rPr>
          <w:spacing w:val="35"/>
        </w:rPr>
        <w:t xml:space="preserve"> </w:t>
      </w:r>
      <w:r>
        <w:rPr/>
        <w:t>универсальные</w:t>
      </w:r>
      <w:r>
        <w:rPr>
          <w:spacing w:val="38"/>
        </w:rPr>
        <w:t xml:space="preserve"> </w:t>
      </w:r>
      <w:r>
        <w:rPr/>
        <w:t>учебные</w:t>
      </w:r>
      <w:r>
        <w:rPr>
          <w:spacing w:val="30"/>
        </w:rPr>
        <w:t xml:space="preserve"> </w:t>
      </w:r>
      <w:r>
        <w:rPr/>
        <w:t>действия</w:t>
      </w:r>
      <w:r>
        <w:rPr>
          <w:spacing w:val="33"/>
        </w:rPr>
        <w:t xml:space="preserve"> </w:t>
      </w:r>
      <w:r>
        <w:rPr/>
        <w:t>способствуют формированию умений:</w:t>
      </w:r>
    </w:p>
    <w:p>
      <w:pPr>
        <w:pStyle w:val="Style12"/>
        <w:spacing w:lineRule="auto" w:line="415" w:before="73" w:after="0"/>
        <w:ind w:left="818" w:right="751" w:firstLine="739"/>
        <w:rPr/>
      </w:pPr>
      <w:r>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pPr>
        <w:pStyle w:val="Style12"/>
        <w:spacing w:lineRule="exact" w:line="275"/>
        <w:ind w:left="1557" w:right="0" w:hanging="0"/>
        <w:rPr/>
      </w:pPr>
      <w:r>
        <w:rPr/>
        <w:t>пересказывать</w:t>
      </w:r>
      <w:r>
        <w:rPr>
          <w:spacing w:val="-8"/>
        </w:rPr>
        <w:t xml:space="preserve"> </w:t>
      </w:r>
      <w:r>
        <w:rPr/>
        <w:t>подробно</w:t>
      </w:r>
      <w:r>
        <w:rPr>
          <w:spacing w:val="-6"/>
        </w:rPr>
        <w:t xml:space="preserve"> </w:t>
      </w:r>
      <w:r>
        <w:rPr/>
        <w:t>и</w:t>
      </w:r>
      <w:r>
        <w:rPr>
          <w:spacing w:val="-5"/>
        </w:rPr>
        <w:t xml:space="preserve"> </w:t>
      </w:r>
      <w:r>
        <w:rPr/>
        <w:t>выборочно</w:t>
      </w:r>
      <w:r>
        <w:rPr>
          <w:spacing w:val="-9"/>
        </w:rPr>
        <w:t xml:space="preserve"> </w:t>
      </w:r>
      <w:r>
        <w:rPr/>
        <w:t>прочитанное</w:t>
      </w:r>
      <w:r>
        <w:rPr>
          <w:spacing w:val="-8"/>
        </w:rPr>
        <w:t xml:space="preserve"> </w:t>
      </w:r>
      <w:r>
        <w:rPr>
          <w:spacing w:val="-2"/>
        </w:rPr>
        <w:t>произведение;</w:t>
      </w:r>
    </w:p>
    <w:p>
      <w:pPr>
        <w:pStyle w:val="Style12"/>
        <w:spacing w:lineRule="atLeast" w:line="480"/>
        <w:ind w:left="818" w:right="748" w:firstLine="739"/>
        <w:rPr/>
      </w:pPr>
      <w:r>
        <w:rPr/>
        <w:t>обсуждать (в парах, группах) содержание текста, формулировать (устно) простые выводы на основе прочитанного (прослушанного) произведения;</w:t>
      </w:r>
    </w:p>
    <w:p>
      <w:pPr>
        <w:pStyle w:val="Style12"/>
        <w:spacing w:before="43" w:after="0"/>
        <w:ind w:left="1579" w:right="0" w:hanging="0"/>
        <w:rPr/>
      </w:pPr>
      <w:r>
        <w:rPr/>
        <w:t>описывать</w:t>
      </w:r>
      <w:r>
        <w:rPr>
          <w:spacing w:val="-4"/>
        </w:rPr>
        <w:t xml:space="preserve"> </w:t>
      </w:r>
      <w:r>
        <w:rPr/>
        <w:t>(устно)</w:t>
      </w:r>
      <w:r>
        <w:rPr>
          <w:spacing w:val="-8"/>
        </w:rPr>
        <w:t xml:space="preserve"> </w:t>
      </w:r>
      <w:r>
        <w:rPr/>
        <w:t>картины</w:t>
      </w:r>
      <w:r>
        <w:rPr>
          <w:spacing w:val="-5"/>
        </w:rPr>
        <w:t xml:space="preserve"> </w:t>
      </w:r>
      <w:r>
        <w:rPr>
          <w:spacing w:val="-2"/>
        </w:rPr>
        <w:t>природы;</w:t>
      </w:r>
    </w:p>
    <w:p>
      <w:pPr>
        <w:pStyle w:val="Style12"/>
        <w:spacing w:lineRule="auto" w:line="420" w:before="171" w:after="0"/>
        <w:ind w:left="1579" w:right="756" w:hanging="0"/>
        <w:rPr/>
      </w:pPr>
      <w:r>
        <w:rPr/>
        <w:t>сочинять по аналогии с прочитанным загадки, рассказы, небольшие сказки; участвовать</w:t>
      </w:r>
      <w:r>
        <w:rPr>
          <w:spacing w:val="40"/>
        </w:rPr>
        <w:t xml:space="preserve"> </w:t>
      </w:r>
      <w:r>
        <w:rPr/>
        <w:t>в</w:t>
      </w:r>
      <w:r>
        <w:rPr>
          <w:spacing w:val="40"/>
        </w:rPr>
        <w:t xml:space="preserve"> </w:t>
      </w:r>
      <w:r>
        <w:rPr/>
        <w:t>инсценировках</w:t>
      </w:r>
      <w:r>
        <w:rPr>
          <w:spacing w:val="40"/>
        </w:rPr>
        <w:t xml:space="preserve"> </w:t>
      </w:r>
      <w:r>
        <w:rPr/>
        <w:t>и</w:t>
      </w:r>
      <w:r>
        <w:rPr>
          <w:spacing w:val="40"/>
        </w:rPr>
        <w:t xml:space="preserve"> </w:t>
      </w:r>
      <w:r>
        <w:rPr/>
        <w:t>драматизации</w:t>
      </w:r>
      <w:r>
        <w:rPr>
          <w:spacing w:val="40"/>
        </w:rPr>
        <w:t xml:space="preserve"> </w:t>
      </w:r>
      <w:r>
        <w:rPr/>
        <w:t>отрывков</w:t>
      </w:r>
      <w:r>
        <w:rPr>
          <w:spacing w:val="40"/>
        </w:rPr>
        <w:t xml:space="preserve"> </w:t>
      </w:r>
      <w:r>
        <w:rPr/>
        <w:t>из</w:t>
      </w:r>
      <w:r>
        <w:rPr>
          <w:spacing w:val="40"/>
        </w:rPr>
        <w:t xml:space="preserve"> </w:t>
      </w:r>
      <w:r>
        <w:rPr/>
        <w:t>художественных</w:t>
      </w:r>
    </w:p>
    <w:p>
      <w:pPr>
        <w:pStyle w:val="Style12"/>
        <w:spacing w:lineRule="exact" w:line="272"/>
        <w:jc w:val="left"/>
        <w:rPr/>
      </w:pPr>
      <w:r>
        <w:rPr>
          <w:spacing w:val="-2"/>
        </w:rPr>
        <w:t>произведений.</w:t>
      </w:r>
    </w:p>
    <w:p>
      <w:pPr>
        <w:pStyle w:val="Style12"/>
        <w:spacing w:lineRule="auto" w:line="415" w:before="166" w:after="0"/>
        <w:ind w:left="1579" w:right="706" w:hanging="1452"/>
        <w:jc w:val="left"/>
        <w:rPr/>
      </w:pPr>
      <w:r>
        <w:rPr/>
        <w:t>Регулятивные универсальные учебные действия способствуют формированию умений:</w:t>
      </w:r>
      <w:r>
        <w:rPr>
          <w:spacing w:val="40"/>
        </w:rPr>
        <w:t xml:space="preserve"> </w:t>
      </w:r>
      <w:r>
        <w:rPr/>
        <w:t>оценивать</w:t>
      </w:r>
      <w:r>
        <w:rPr>
          <w:spacing w:val="32"/>
        </w:rPr>
        <w:t xml:space="preserve"> </w:t>
      </w:r>
      <w:r>
        <w:rPr/>
        <w:t>своё эмоциональное состояние,</w:t>
      </w:r>
      <w:r>
        <w:rPr>
          <w:spacing w:val="30"/>
        </w:rPr>
        <w:t xml:space="preserve"> </w:t>
      </w:r>
      <w:r>
        <w:rPr/>
        <w:t>возникшее при прочтении (слушании)</w:t>
      </w:r>
    </w:p>
    <w:p>
      <w:pPr>
        <w:pStyle w:val="Style12"/>
        <w:spacing w:before="2" w:after="0"/>
        <w:jc w:val="left"/>
        <w:rPr/>
      </w:pPr>
      <w:r>
        <w:rPr>
          <w:spacing w:val="-2"/>
        </w:rPr>
        <w:t>произведения;</w:t>
      </w:r>
    </w:p>
    <w:p>
      <w:pPr>
        <w:pStyle w:val="Style12"/>
        <w:spacing w:before="207" w:after="0"/>
        <w:ind w:left="1579" w:right="0" w:hanging="0"/>
        <w:rPr/>
      </w:pPr>
      <w:r>
        <w:rPr/>
        <w:t>удерживать</w:t>
      </w:r>
      <w:r>
        <w:rPr>
          <w:spacing w:val="2"/>
        </w:rPr>
        <w:t xml:space="preserve"> </w:t>
      </w:r>
      <w:r>
        <w:rPr/>
        <w:t>в</w:t>
      </w:r>
      <w:r>
        <w:rPr>
          <w:spacing w:val="1"/>
        </w:rPr>
        <w:t xml:space="preserve"> </w:t>
      </w:r>
      <w:r>
        <w:rPr/>
        <w:t>памяти</w:t>
      </w:r>
      <w:r>
        <w:rPr>
          <w:spacing w:val="6"/>
        </w:rPr>
        <w:t xml:space="preserve"> </w:t>
      </w:r>
      <w:r>
        <w:rPr/>
        <w:t>последовательность</w:t>
      </w:r>
      <w:r>
        <w:rPr>
          <w:spacing w:val="7"/>
        </w:rPr>
        <w:t xml:space="preserve"> </w:t>
      </w:r>
      <w:r>
        <w:rPr/>
        <w:t>событий</w:t>
      </w:r>
      <w:r>
        <w:rPr>
          <w:spacing w:val="4"/>
        </w:rPr>
        <w:t xml:space="preserve"> </w:t>
      </w:r>
      <w:r>
        <w:rPr/>
        <w:t>прослушанного</w:t>
      </w:r>
      <w:r>
        <w:rPr>
          <w:spacing w:val="3"/>
        </w:rPr>
        <w:t xml:space="preserve"> </w:t>
      </w:r>
      <w:r>
        <w:rPr>
          <w:spacing w:val="-2"/>
        </w:rPr>
        <w:t>(прочитанного)</w:t>
      </w:r>
    </w:p>
    <w:p>
      <w:pPr>
        <w:pStyle w:val="Style12"/>
        <w:spacing w:before="202" w:after="0"/>
        <w:jc w:val="left"/>
        <w:rPr/>
      </w:pPr>
      <w:r>
        <w:rPr>
          <w:spacing w:val="-2"/>
        </w:rPr>
        <w:t>текста;</w:t>
      </w:r>
    </w:p>
    <w:p>
      <w:pPr>
        <w:pStyle w:val="Style12"/>
        <w:spacing w:before="204" w:after="0"/>
        <w:ind w:left="1579" w:right="0" w:hanging="0"/>
        <w:jc w:val="left"/>
        <w:rPr/>
      </w:pPr>
      <w:r>
        <w:rPr/>
        <w:t>контролировать</w:t>
      </w:r>
      <w:r>
        <w:rPr>
          <w:spacing w:val="2"/>
        </w:rPr>
        <w:t xml:space="preserve"> </w:t>
      </w:r>
      <w:r>
        <w:rPr/>
        <w:t>выполнение</w:t>
      </w:r>
      <w:r>
        <w:rPr>
          <w:spacing w:val="-3"/>
        </w:rPr>
        <w:t xml:space="preserve"> </w:t>
      </w:r>
      <w:r>
        <w:rPr/>
        <w:t>поставленной</w:t>
      </w:r>
      <w:r>
        <w:rPr>
          <w:spacing w:val="8"/>
        </w:rPr>
        <w:t xml:space="preserve"> </w:t>
      </w:r>
      <w:r>
        <w:rPr/>
        <w:t>учебной</w:t>
      </w:r>
      <w:r>
        <w:rPr>
          <w:spacing w:val="1"/>
        </w:rPr>
        <w:t xml:space="preserve"> </w:t>
      </w:r>
      <w:r>
        <w:rPr/>
        <w:t>задачи</w:t>
      </w:r>
      <w:r>
        <w:rPr>
          <w:spacing w:val="3"/>
        </w:rPr>
        <w:t xml:space="preserve"> </w:t>
      </w:r>
      <w:r>
        <w:rPr/>
        <w:t>при</w:t>
      </w:r>
      <w:r>
        <w:rPr>
          <w:spacing w:val="1"/>
        </w:rPr>
        <w:t xml:space="preserve"> </w:t>
      </w:r>
      <w:r>
        <w:rPr/>
        <w:t>чтении</w:t>
      </w:r>
      <w:r>
        <w:rPr>
          <w:spacing w:val="3"/>
        </w:rPr>
        <w:t xml:space="preserve"> </w:t>
      </w:r>
      <w:r>
        <w:rPr>
          <w:spacing w:val="-2"/>
        </w:rPr>
        <w:t>(слушании)</w:t>
      </w:r>
    </w:p>
    <w:p>
      <w:pPr>
        <w:pStyle w:val="Style12"/>
        <w:spacing w:before="204" w:after="0"/>
        <w:jc w:val="left"/>
        <w:rPr/>
      </w:pPr>
      <w:r>
        <w:rPr>
          <w:spacing w:val="-2"/>
        </w:rPr>
        <w:t>произведения;</w:t>
      </w:r>
    </w:p>
    <w:p>
      <w:pPr>
        <w:pStyle w:val="Style12"/>
        <w:spacing w:lineRule="auto" w:line="384" w:before="204" w:after="0"/>
        <w:ind w:left="1579" w:right="1388" w:hanging="0"/>
        <w:jc w:val="left"/>
        <w:rPr/>
      </w:pPr>
      <w:r>
        <w:rPr/>
        <w:t>проверять (по образцу) выполнение поставленной учебной задачи. Совместная</w:t>
      </w:r>
      <w:r>
        <w:rPr>
          <w:spacing w:val="-8"/>
        </w:rPr>
        <w:t xml:space="preserve"> </w:t>
      </w:r>
      <w:r>
        <w:rPr/>
        <w:t>деятельность</w:t>
      </w:r>
      <w:r>
        <w:rPr>
          <w:spacing w:val="-7"/>
        </w:rPr>
        <w:t xml:space="preserve"> </w:t>
      </w:r>
      <w:r>
        <w:rPr/>
        <w:t>способствует</w:t>
      </w:r>
      <w:r>
        <w:rPr>
          <w:spacing w:val="-8"/>
        </w:rPr>
        <w:t xml:space="preserve"> </w:t>
      </w:r>
      <w:r>
        <w:rPr/>
        <w:t>формированию</w:t>
      </w:r>
      <w:r>
        <w:rPr>
          <w:spacing w:val="-6"/>
        </w:rPr>
        <w:t xml:space="preserve"> </w:t>
      </w:r>
      <w:r>
        <w:rPr/>
        <w:t>умений:выбирать себе партнёров по совместной деятельности;</w:t>
      </w:r>
    </w:p>
    <w:p>
      <w:pPr>
        <w:pStyle w:val="Style12"/>
        <w:spacing w:lineRule="auto" w:line="415" w:before="33" w:after="0"/>
        <w:ind w:left="818" w:right="754" w:firstLine="760"/>
        <w:jc w:val="left"/>
        <w:rPr/>
      </w:pPr>
      <w:r>
        <w:rPr/>
        <w:t>распределять работу, договариваться, приходить к общему решению, отвечать за общий результат работы.</w:t>
      </w:r>
    </w:p>
    <w:p>
      <w:pPr>
        <w:pStyle w:val="2"/>
        <w:spacing w:before="77" w:after="0"/>
        <w:ind w:left="569" w:right="0" w:hanging="0"/>
        <w:jc w:val="left"/>
        <w:rPr/>
      </w:pPr>
      <w:r>
        <w:rPr/>
        <w:t>Содержание</w:t>
      </w:r>
      <w:r>
        <w:rPr>
          <w:spacing w:val="-9"/>
        </w:rPr>
        <w:t xml:space="preserve"> </w:t>
      </w:r>
      <w:r>
        <w:rPr/>
        <w:t>обучения</w:t>
      </w:r>
      <w:r>
        <w:rPr>
          <w:spacing w:val="-4"/>
        </w:rPr>
        <w:t xml:space="preserve"> </w:t>
      </w:r>
      <w:r>
        <w:rPr/>
        <w:t>в</w:t>
      </w:r>
      <w:r>
        <w:rPr>
          <w:spacing w:val="-8"/>
        </w:rPr>
        <w:t xml:space="preserve"> </w:t>
      </w:r>
      <w:r>
        <w:rPr/>
        <w:t>3</w:t>
      </w:r>
      <w:r>
        <w:rPr>
          <w:spacing w:val="-5"/>
        </w:rPr>
        <w:t xml:space="preserve"> </w:t>
      </w:r>
      <w:r>
        <w:rPr>
          <w:spacing w:val="-2"/>
        </w:rPr>
        <w:t>классе.</w:t>
      </w:r>
    </w:p>
    <w:p>
      <w:pPr>
        <w:pStyle w:val="Style12"/>
        <w:spacing w:lineRule="auto" w:line="415" w:before="206" w:after="0"/>
        <w:ind w:left="569" w:right="742" w:firstLine="1894"/>
        <w:rPr/>
      </w:pPr>
      <w:r>
        <w:rPr/>
        <w:t>О Родине и её истории. Любовь к Родине и её история - важные темы произведений литературы (произведения одного-двух авторов по выбору). Чувство любви</w:t>
      </w:r>
      <w:r>
        <w:rPr>
          <w:spacing w:val="80"/>
        </w:rPr>
        <w:t xml:space="preserve"> </w:t>
      </w:r>
      <w:r>
        <w:rPr/>
        <w:t>к Родине, сопричастность к прошлому</w:t>
      </w:r>
      <w:r>
        <w:rPr>
          <w:spacing w:val="-6"/>
        </w:rPr>
        <w:t xml:space="preserve"> </w:t>
      </w:r>
      <w:r>
        <w:rPr/>
        <w:t>и настоящему</w:t>
      </w:r>
      <w:r>
        <w:rPr>
          <w:spacing w:val="-3"/>
        </w:rPr>
        <w:t xml:space="preserve"> </w:t>
      </w:r>
      <w:r>
        <w:rPr/>
        <w:t>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w:t>
      </w:r>
      <w:r>
        <w:rPr>
          <w:spacing w:val="-1"/>
        </w:rPr>
        <w:t xml:space="preserve"> </w:t>
      </w:r>
      <w:r>
        <w:rPr/>
        <w:t>красоту</w:t>
      </w:r>
      <w:r>
        <w:rPr>
          <w:spacing w:val="-5"/>
        </w:rPr>
        <w:t xml:space="preserve"> </w:t>
      </w:r>
      <w:r>
        <w:rPr/>
        <w:t>и величие</w:t>
      </w:r>
      <w:r>
        <w:rPr>
          <w:spacing w:val="-1"/>
        </w:rPr>
        <w:t xml:space="preserve"> </w:t>
      </w:r>
      <w:r>
        <w:rPr/>
        <w:t>своей Отчизны.</w:t>
      </w:r>
      <w:r>
        <w:rPr>
          <w:spacing w:val="-1"/>
        </w:rPr>
        <w:t xml:space="preserve"> </w:t>
      </w:r>
      <w:r>
        <w:rPr/>
        <w:t>Роль и особенности заголовка произведения. Репродукции картин как иллюстрации к произведениям о Родине.</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exact" w:line="268"/>
        <w:rPr/>
      </w:pPr>
      <w:r>
        <w:rPr/>
        <w:t>Использование</w:t>
      </w:r>
      <w:r>
        <w:rPr>
          <w:spacing w:val="73"/>
        </w:rPr>
        <w:t xml:space="preserve"> </w:t>
      </w:r>
      <w:r>
        <w:rPr/>
        <w:t>средств</w:t>
      </w:r>
      <w:r>
        <w:rPr>
          <w:spacing w:val="73"/>
        </w:rPr>
        <w:t xml:space="preserve"> </w:t>
      </w:r>
      <w:r>
        <w:rPr/>
        <w:t>выразительности</w:t>
      </w:r>
      <w:r>
        <w:rPr>
          <w:spacing w:val="77"/>
        </w:rPr>
        <w:t xml:space="preserve"> </w:t>
      </w:r>
      <w:r>
        <w:rPr/>
        <w:t>при</w:t>
      </w:r>
      <w:r>
        <w:rPr>
          <w:spacing w:val="75"/>
        </w:rPr>
        <w:t xml:space="preserve"> </w:t>
      </w:r>
      <w:r>
        <w:rPr/>
        <w:t>чтении</w:t>
      </w:r>
      <w:r>
        <w:rPr>
          <w:spacing w:val="76"/>
        </w:rPr>
        <w:t xml:space="preserve"> </w:t>
      </w:r>
      <w:r>
        <w:rPr/>
        <w:t>вслух:</w:t>
      </w:r>
      <w:r>
        <w:rPr>
          <w:spacing w:val="74"/>
        </w:rPr>
        <w:t xml:space="preserve"> </w:t>
      </w:r>
      <w:r>
        <w:rPr/>
        <w:t>интонация,</w:t>
      </w:r>
      <w:r>
        <w:rPr>
          <w:spacing w:val="75"/>
        </w:rPr>
        <w:t xml:space="preserve"> </w:t>
      </w:r>
      <w:r>
        <w:rPr/>
        <w:t>темп,</w:t>
      </w:r>
      <w:r>
        <w:rPr>
          <w:spacing w:val="73"/>
        </w:rPr>
        <w:t xml:space="preserve"> </w:t>
      </w:r>
      <w:r>
        <w:rPr>
          <w:spacing w:val="-4"/>
        </w:rPr>
        <w:t>ритм,</w:t>
      </w:r>
    </w:p>
    <w:p>
      <w:pPr>
        <w:pStyle w:val="Style12"/>
        <w:spacing w:before="73" w:after="0"/>
        <w:rPr/>
      </w:pPr>
      <w:r>
        <w:rPr/>
        <w:t>логические</w:t>
      </w:r>
      <w:r>
        <w:rPr>
          <w:spacing w:val="-4"/>
        </w:rPr>
        <w:t xml:space="preserve"> </w:t>
      </w:r>
      <w:r>
        <w:rPr>
          <w:spacing w:val="-2"/>
        </w:rPr>
        <w:t>ударения.</w:t>
      </w:r>
    </w:p>
    <w:p>
      <w:pPr>
        <w:pStyle w:val="Style12"/>
        <w:spacing w:lineRule="auto" w:line="408" w:before="213" w:after="0"/>
        <w:ind w:left="818" w:right="704" w:firstLine="1860"/>
        <w:rPr/>
      </w:pPr>
      <w:r>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pPr>
        <w:pStyle w:val="Style12"/>
        <w:spacing w:lineRule="auto" w:line="415" w:before="14" w:after="0"/>
        <w:ind w:left="818" w:right="698" w:firstLine="1598"/>
        <w:rPr/>
      </w:pPr>
      <w:r>
        <w:rPr/>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w:t>
      </w:r>
      <w:r>
        <w:rPr>
          <w:spacing w:val="-2"/>
        </w:rPr>
        <w:t>России.</w:t>
      </w:r>
    </w:p>
    <w:p>
      <w:pPr>
        <w:pStyle w:val="Style12"/>
        <w:spacing w:lineRule="auto" w:line="415" w:before="16" w:after="0"/>
        <w:ind w:left="818" w:right="692" w:firstLine="1603"/>
        <w:rPr/>
      </w:pPr>
      <w:r>
        <w:rPr/>
        <w:t>Фольклорная сказка как отражение общечеловеческих ценностей и нравственных правил. Виды сказок (о животных, бытовые, волшебные).</w:t>
      </w:r>
      <w:r>
        <w:rPr>
          <w:spacing w:val="80"/>
        </w:rPr>
        <w:t xml:space="preserve"> </w:t>
      </w:r>
      <w:r>
        <w:rP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w:t>
      </w:r>
      <w:r>
        <w:rPr>
          <w:spacing w:val="40"/>
        </w:rPr>
        <w:t xml:space="preserve"> </w:t>
      </w:r>
      <w:r>
        <w:rPr/>
        <w:t>сказки (например, картины В.М. Васнецова, иллюстрации И .Я. Билибина и других). Отражение всказках народного быта и культуры. Составление плана сказки.</w:t>
      </w:r>
    </w:p>
    <w:p>
      <w:pPr>
        <w:pStyle w:val="Style12"/>
        <w:spacing w:lineRule="auto" w:line="415" w:before="14" w:after="0"/>
        <w:ind w:left="818" w:right="686" w:firstLine="1598"/>
        <w:rPr/>
      </w:pPr>
      <w:r>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w:t>
      </w:r>
      <w:r>
        <w:rPr>
          <w:spacing w:val="40"/>
        </w:rPr>
        <w:t xml:space="preserve"> </w:t>
      </w:r>
      <w:r>
        <w:rPr/>
        <w:t>особенности жанра былин: язык (напевность исполнения, выразительность), характеристика главного</w:t>
      </w:r>
    </w:p>
    <w:p>
      <w:pPr>
        <w:pStyle w:val="Style12"/>
        <w:spacing w:lineRule="auto" w:line="415" w:before="75" w:after="0"/>
        <w:ind w:left="818" w:right="752" w:hanging="0"/>
        <w:rPr/>
      </w:pPr>
      <w:r>
        <w:rPr/>
        <w:t>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w:t>
      </w:r>
      <w:r>
        <w:rPr>
          <w:spacing w:val="40"/>
        </w:rPr>
        <w:t xml:space="preserve"> </w:t>
      </w:r>
      <w:r>
        <w:rPr/>
        <w:t>в былине и представление в современной лексике. Репродукции картин как иллюстрации к эпизодам фольклорного произведения.</w:t>
      </w:r>
    </w:p>
    <w:p>
      <w:pPr>
        <w:pStyle w:val="Style12"/>
        <w:spacing w:lineRule="auto" w:line="408" w:before="7" w:after="0"/>
        <w:ind w:left="818" w:right="634" w:firstLine="1795"/>
        <w:rPr/>
      </w:pPr>
      <w:r>
        <w:rPr/>
        <w:t>Произведения для чтения: малые жанры фольклора, русская народная сказка «Иван-царевич и серый волк», былина об Илье Муромце и другие (по выбору).</w:t>
      </w:r>
    </w:p>
    <w:p>
      <w:pPr>
        <w:pStyle w:val="Style12"/>
        <w:spacing w:lineRule="exact" w:line="247"/>
        <w:ind w:left="2443" w:right="0" w:hanging="0"/>
        <w:rPr/>
      </w:pPr>
      <w:r>
        <w:rPr/>
        <w:t>Творчество</w:t>
      </w:r>
      <w:r>
        <w:rPr>
          <w:spacing w:val="-1"/>
        </w:rPr>
        <w:t xml:space="preserve"> </w:t>
      </w:r>
      <w:r>
        <w:rPr/>
        <w:t>А.С.</w:t>
      </w:r>
      <w:r>
        <w:rPr>
          <w:spacing w:val="-2"/>
        </w:rPr>
        <w:t xml:space="preserve"> </w:t>
      </w:r>
      <w:r>
        <w:rPr/>
        <w:t>Пушкина.</w:t>
      </w:r>
      <w:r>
        <w:rPr>
          <w:spacing w:val="-3"/>
        </w:rPr>
        <w:t xml:space="preserve"> </w:t>
      </w:r>
      <w:r>
        <w:rPr/>
        <w:t>А.С.</w:t>
      </w:r>
      <w:r>
        <w:rPr>
          <w:spacing w:val="-2"/>
        </w:rPr>
        <w:t xml:space="preserve"> </w:t>
      </w:r>
      <w:r>
        <w:rPr/>
        <w:t>Пушкин</w:t>
      </w:r>
      <w:r>
        <w:rPr>
          <w:spacing w:val="1"/>
        </w:rPr>
        <w:t xml:space="preserve"> </w:t>
      </w:r>
      <w:r>
        <w:rPr/>
        <w:t>-</w:t>
      </w:r>
      <w:r>
        <w:rPr>
          <w:spacing w:val="-4"/>
        </w:rPr>
        <w:t xml:space="preserve"> </w:t>
      </w:r>
      <w:r>
        <w:rPr/>
        <w:t>великий</w:t>
      </w:r>
      <w:r>
        <w:rPr>
          <w:spacing w:val="-2"/>
        </w:rPr>
        <w:t xml:space="preserve"> </w:t>
      </w:r>
      <w:r>
        <w:rPr/>
        <w:t xml:space="preserve">русский </w:t>
      </w:r>
      <w:r>
        <w:rPr>
          <w:spacing w:val="-2"/>
        </w:rPr>
        <w:t>поэт.</w:t>
      </w:r>
    </w:p>
    <w:p>
      <w:pPr>
        <w:pStyle w:val="Style12"/>
        <w:tabs>
          <w:tab w:val="clear" w:pos="720"/>
          <w:tab w:val="left" w:pos="2443" w:leader="none"/>
          <w:tab w:val="left" w:pos="5595" w:leader="none"/>
          <w:tab w:val="left" w:pos="7463" w:leader="none"/>
        </w:tabs>
        <w:spacing w:lineRule="auto" w:line="396" w:before="187" w:after="0"/>
        <w:ind w:left="569" w:right="971" w:hanging="0"/>
        <w:rPr/>
      </w:pPr>
      <w:r>
        <w:rPr>
          <w:spacing w:val="-2"/>
        </w:rPr>
        <w:t>Лирические</w:t>
      </w:r>
      <w:r>
        <w:rPr/>
        <w:tab/>
        <w:t>произведения А.С.</w:t>
        <w:tab/>
      </w:r>
      <w:r>
        <w:rPr>
          <w:spacing w:val="-2"/>
        </w:rPr>
        <w:t>Пушкина:</w:t>
      </w:r>
      <w:r>
        <w:rPr/>
        <w:tab/>
      </w:r>
      <w:r>
        <w:rPr>
          <w:spacing w:val="-2"/>
        </w:rPr>
        <w:t xml:space="preserve">средства </w:t>
      </w:r>
      <w:r>
        <w:rPr/>
        <w:t>художественной выразительности</w:t>
      </w:r>
      <w:r>
        <w:rPr>
          <w:spacing w:val="-5"/>
        </w:rPr>
        <w:t xml:space="preserve"> </w:t>
      </w:r>
      <w:r>
        <w:rPr/>
        <w:t>(сравнение,</w:t>
      </w:r>
      <w:r>
        <w:rPr>
          <w:spacing w:val="-4"/>
        </w:rPr>
        <w:t xml:space="preserve"> </w:t>
      </w:r>
      <w:r>
        <w:rPr/>
        <w:t>эпитет);</w:t>
      </w:r>
      <w:r>
        <w:rPr>
          <w:spacing w:val="-5"/>
        </w:rPr>
        <w:t xml:space="preserve"> </w:t>
      </w:r>
      <w:r>
        <w:rPr/>
        <w:t>рифма,</w:t>
      </w:r>
      <w:r>
        <w:rPr>
          <w:spacing w:val="-9"/>
        </w:rPr>
        <w:t xml:space="preserve"> </w:t>
      </w:r>
      <w:r>
        <w:rPr/>
        <w:t>ритм.</w:t>
      </w:r>
      <w:r>
        <w:rPr>
          <w:spacing w:val="-5"/>
        </w:rPr>
        <w:t xml:space="preserve"> </w:t>
      </w:r>
      <w:r>
        <w:rPr/>
        <w:t>Литературные</w:t>
      </w:r>
      <w:r>
        <w:rPr>
          <w:spacing w:val="-5"/>
        </w:rPr>
        <w:t xml:space="preserve"> </w:t>
      </w:r>
      <w:r>
        <w:rPr/>
        <w:t>сказки</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before="22" w:after="0"/>
        <w:rPr/>
      </w:pPr>
      <w:r>
        <w:rPr/>
        <w:t>А.С.</w:t>
      </w:r>
      <w:r>
        <w:rPr>
          <w:spacing w:val="55"/>
        </w:rPr>
        <w:t xml:space="preserve"> </w:t>
      </w:r>
      <w:r>
        <w:rPr/>
        <w:t>Пушкина</w:t>
      </w:r>
      <w:r>
        <w:rPr>
          <w:spacing w:val="56"/>
        </w:rPr>
        <w:t xml:space="preserve"> </w:t>
      </w:r>
      <w:r>
        <w:rPr/>
        <w:t>в</w:t>
      </w:r>
      <w:r>
        <w:rPr>
          <w:spacing w:val="56"/>
        </w:rPr>
        <w:t xml:space="preserve"> </w:t>
      </w:r>
      <w:r>
        <w:rPr/>
        <w:t>стихах</w:t>
      </w:r>
      <w:r>
        <w:rPr>
          <w:spacing w:val="59"/>
        </w:rPr>
        <w:t xml:space="preserve"> </w:t>
      </w:r>
      <w:r>
        <w:rPr/>
        <w:t>(по</w:t>
      </w:r>
      <w:r>
        <w:rPr>
          <w:spacing w:val="58"/>
        </w:rPr>
        <w:t xml:space="preserve"> </w:t>
      </w:r>
      <w:r>
        <w:rPr/>
        <w:t>выбору,</w:t>
      </w:r>
      <w:r>
        <w:rPr>
          <w:spacing w:val="56"/>
        </w:rPr>
        <w:t xml:space="preserve"> </w:t>
      </w:r>
      <w:r>
        <w:rPr/>
        <w:t>например,</w:t>
      </w:r>
      <w:r>
        <w:rPr>
          <w:spacing w:val="62"/>
        </w:rPr>
        <w:t xml:space="preserve"> </w:t>
      </w:r>
      <w:r>
        <w:rPr/>
        <w:t>«Сказка</w:t>
      </w:r>
      <w:r>
        <w:rPr>
          <w:spacing w:val="55"/>
        </w:rPr>
        <w:t xml:space="preserve"> </w:t>
      </w:r>
      <w:r>
        <w:rPr/>
        <w:t>о</w:t>
      </w:r>
      <w:r>
        <w:rPr>
          <w:spacing w:val="57"/>
        </w:rPr>
        <w:t xml:space="preserve"> </w:t>
      </w:r>
      <w:r>
        <w:rPr/>
        <w:t>царе</w:t>
      </w:r>
      <w:r>
        <w:rPr>
          <w:spacing w:val="56"/>
        </w:rPr>
        <w:t xml:space="preserve"> </w:t>
      </w:r>
      <w:r>
        <w:rPr/>
        <w:t>Салтане,</w:t>
      </w:r>
      <w:r>
        <w:rPr>
          <w:spacing w:val="56"/>
        </w:rPr>
        <w:t xml:space="preserve"> </w:t>
      </w:r>
      <w:r>
        <w:rPr/>
        <w:t>о</w:t>
      </w:r>
      <w:r>
        <w:rPr>
          <w:spacing w:val="57"/>
        </w:rPr>
        <w:t xml:space="preserve"> </w:t>
      </w:r>
      <w:r>
        <w:rPr/>
        <w:t>сыне</w:t>
      </w:r>
      <w:r>
        <w:rPr>
          <w:spacing w:val="56"/>
        </w:rPr>
        <w:t xml:space="preserve"> </w:t>
      </w:r>
      <w:r>
        <w:rPr>
          <w:spacing w:val="-5"/>
        </w:rPr>
        <w:t>его</w:t>
      </w:r>
    </w:p>
    <w:p>
      <w:pPr>
        <w:pStyle w:val="Style12"/>
        <w:spacing w:lineRule="auto" w:line="415" w:before="73" w:after="0"/>
        <w:ind w:left="818" w:right="748" w:hanging="0"/>
        <w:rPr/>
      </w:pPr>
      <w:r>
        <w:rPr/>
        <w:t>славном и могучем богатыре князе Гвидоне Салтановиче и о прекрасной царевне Лебеди»). Нравственный</w:t>
      </w:r>
      <w:r>
        <w:rPr>
          <w:spacing w:val="-1"/>
        </w:rPr>
        <w:t xml:space="preserve"> </w:t>
      </w:r>
      <w:r>
        <w:rPr/>
        <w:t>смысл произведения,</w:t>
      </w:r>
      <w:r>
        <w:rPr>
          <w:spacing w:val="-3"/>
        </w:rPr>
        <w:t xml:space="preserve"> </w:t>
      </w:r>
      <w:r>
        <w:rPr/>
        <w:t>структура сказочного</w:t>
      </w:r>
      <w:r>
        <w:rPr>
          <w:spacing w:val="-1"/>
        </w:rPr>
        <w:t xml:space="preserve"> </w:t>
      </w:r>
      <w:r>
        <w:rPr/>
        <w:t>текста,</w:t>
      </w:r>
      <w:r>
        <w:rPr>
          <w:spacing w:val="-2"/>
        </w:rPr>
        <w:t xml:space="preserve"> </w:t>
      </w:r>
      <w:r>
        <w:rPr/>
        <w:t>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pPr>
        <w:pStyle w:val="Style12"/>
        <w:spacing w:lineRule="auto" w:line="415" w:before="6" w:after="0"/>
        <w:ind w:left="818" w:right="706" w:firstLine="1800"/>
        <w:jc w:val="left"/>
        <w:rPr/>
      </w:pPr>
      <w:r>
        <w:rPr/>
        <w:t>Произведения для чтения: А.С. Пушкин «Сказка о царе Салтане, о сыне его</w:t>
      </w:r>
      <w:r>
        <w:rPr>
          <w:spacing w:val="40"/>
        </w:rPr>
        <w:t xml:space="preserve"> </w:t>
      </w:r>
      <w:r>
        <w:rPr/>
        <w:t>славном</w:t>
      </w:r>
      <w:r>
        <w:rPr>
          <w:spacing w:val="40"/>
        </w:rPr>
        <w:t xml:space="preserve"> </w:t>
      </w:r>
      <w:r>
        <w:rPr/>
        <w:t>и</w:t>
      </w:r>
      <w:r>
        <w:rPr>
          <w:spacing w:val="40"/>
        </w:rPr>
        <w:t xml:space="preserve"> </w:t>
      </w:r>
      <w:r>
        <w:rPr/>
        <w:t>могучем</w:t>
      </w:r>
      <w:r>
        <w:rPr>
          <w:spacing w:val="40"/>
        </w:rPr>
        <w:t xml:space="preserve"> </w:t>
      </w:r>
      <w:r>
        <w:rPr/>
        <w:t>богатыре</w:t>
      </w:r>
      <w:r>
        <w:rPr>
          <w:spacing w:val="40"/>
        </w:rPr>
        <w:t xml:space="preserve"> </w:t>
      </w:r>
      <w:r>
        <w:rPr/>
        <w:t>князе</w:t>
      </w:r>
      <w:r>
        <w:rPr>
          <w:spacing w:val="40"/>
        </w:rPr>
        <w:t xml:space="preserve"> </w:t>
      </w:r>
      <w:r>
        <w:rPr/>
        <w:t>Гвидоне</w:t>
      </w:r>
      <w:r>
        <w:rPr>
          <w:spacing w:val="40"/>
        </w:rPr>
        <w:t xml:space="preserve"> </w:t>
      </w:r>
      <w:r>
        <w:rPr/>
        <w:t>Салтановиче</w:t>
      </w:r>
      <w:r>
        <w:rPr>
          <w:spacing w:val="40"/>
        </w:rPr>
        <w:t xml:space="preserve"> </w:t>
      </w:r>
      <w:r>
        <w:rPr/>
        <w:t>и</w:t>
      </w:r>
      <w:r>
        <w:rPr>
          <w:spacing w:val="40"/>
        </w:rPr>
        <w:t xml:space="preserve"> </w:t>
      </w:r>
      <w:r>
        <w:rPr/>
        <w:t>о</w:t>
      </w:r>
      <w:r>
        <w:rPr>
          <w:spacing w:val="40"/>
        </w:rPr>
        <w:t xml:space="preserve"> </w:t>
      </w:r>
      <w:r>
        <w:rPr/>
        <w:t>прекрасной</w:t>
      </w:r>
      <w:r>
        <w:rPr>
          <w:spacing w:val="40"/>
        </w:rPr>
        <w:t xml:space="preserve"> </w:t>
      </w:r>
      <w:r>
        <w:rPr/>
        <w:t>царевне Лебеди»,</w:t>
      </w:r>
      <w:r>
        <w:rPr>
          <w:spacing w:val="40"/>
        </w:rPr>
        <w:t xml:space="preserve"> </w:t>
      </w:r>
      <w:r>
        <w:rPr/>
        <w:t>«В</w:t>
      </w:r>
      <w:r>
        <w:rPr>
          <w:spacing w:val="40"/>
        </w:rPr>
        <w:t xml:space="preserve"> </w:t>
      </w:r>
      <w:r>
        <w:rPr/>
        <w:t>тот</w:t>
      </w:r>
      <w:r>
        <w:rPr>
          <w:spacing w:val="40"/>
        </w:rPr>
        <w:t xml:space="preserve"> </w:t>
      </w:r>
      <w:r>
        <w:rPr/>
        <w:t>год</w:t>
      </w:r>
      <w:r>
        <w:rPr>
          <w:spacing w:val="40"/>
        </w:rPr>
        <w:t xml:space="preserve"> </w:t>
      </w:r>
      <w:r>
        <w:rPr/>
        <w:t>осенняя</w:t>
      </w:r>
      <w:r>
        <w:rPr>
          <w:spacing w:val="40"/>
        </w:rPr>
        <w:t xml:space="preserve"> </w:t>
      </w:r>
      <w:r>
        <w:rPr/>
        <w:t>погода...»,</w:t>
      </w:r>
      <w:r>
        <w:rPr>
          <w:spacing w:val="40"/>
        </w:rPr>
        <w:t xml:space="preserve"> </w:t>
      </w:r>
      <w:r>
        <w:rPr/>
        <w:t>«Опрятней</w:t>
      </w:r>
      <w:r>
        <w:rPr>
          <w:spacing w:val="40"/>
        </w:rPr>
        <w:t xml:space="preserve"> </w:t>
      </w:r>
      <w:r>
        <w:rPr/>
        <w:t>модного</w:t>
      </w:r>
      <w:r>
        <w:rPr>
          <w:spacing w:val="40"/>
        </w:rPr>
        <w:t xml:space="preserve"> </w:t>
      </w:r>
      <w:r>
        <w:rPr/>
        <w:t>паркета...»</w:t>
      </w:r>
      <w:r>
        <w:rPr>
          <w:spacing w:val="40"/>
        </w:rPr>
        <w:t xml:space="preserve"> </w:t>
      </w:r>
      <w:r>
        <w:rPr/>
        <w:t>и</w:t>
      </w:r>
      <w:r>
        <w:rPr>
          <w:spacing w:val="40"/>
        </w:rPr>
        <w:t xml:space="preserve"> </w:t>
      </w:r>
      <w:r>
        <w:rPr/>
        <w:t>другие</w:t>
      </w:r>
      <w:r>
        <w:rPr>
          <w:spacing w:val="40"/>
        </w:rPr>
        <w:t xml:space="preserve"> </w:t>
      </w:r>
      <w:r>
        <w:rPr/>
        <w:t xml:space="preserve">(по </w:t>
      </w:r>
      <w:r>
        <w:rPr>
          <w:spacing w:val="-2"/>
        </w:rPr>
        <w:t>выбору).</w:t>
      </w:r>
    </w:p>
    <w:p>
      <w:pPr>
        <w:pStyle w:val="Style12"/>
        <w:spacing w:lineRule="auto" w:line="408" w:before="8" w:after="0"/>
        <w:ind w:left="818" w:right="688" w:firstLine="1598"/>
        <w:rPr/>
      </w:pPr>
      <w:r>
        <w:rPr/>
        <w:t>Творчество И.А. Крылова. Басня - произведение-поучение, которое помогает увидеть свои и чужие недостатки. Иносказание в баснях. И.А. Крылов -</w:t>
      </w:r>
      <w:r>
        <w:rPr>
          <w:spacing w:val="80"/>
        </w:rPr>
        <w:t xml:space="preserve"> </w:t>
      </w:r>
      <w:r>
        <w:rPr/>
        <w:t>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вречи.</w:t>
      </w:r>
    </w:p>
    <w:p>
      <w:pPr>
        <w:pStyle w:val="Style12"/>
        <w:spacing w:lineRule="auto" w:line="408" w:before="23" w:after="0"/>
        <w:ind w:left="818" w:right="644" w:firstLine="1795"/>
        <w:rPr/>
      </w:pPr>
      <w:r>
        <w:rPr/>
        <w:t>Произведения для чтения: И.А. Крылов «Ворона и Лисица», «Лисица и виноград», «Мартышка и очки»</w:t>
      </w:r>
      <w:r>
        <w:rPr>
          <w:spacing w:val="-2"/>
        </w:rPr>
        <w:t xml:space="preserve"> </w:t>
      </w:r>
      <w:r>
        <w:rPr/>
        <w:t>и другие (по выбору).</w:t>
      </w:r>
    </w:p>
    <w:p>
      <w:pPr>
        <w:pStyle w:val="Style12"/>
        <w:spacing w:lineRule="exact" w:line="254"/>
        <w:ind w:left="2417" w:right="0" w:hanging="0"/>
        <w:rPr/>
      </w:pPr>
      <w:r>
        <w:rPr/>
        <w:t>Картины</w:t>
      </w:r>
      <w:r>
        <w:rPr>
          <w:spacing w:val="35"/>
        </w:rPr>
        <w:t xml:space="preserve"> </w:t>
      </w:r>
      <w:r>
        <w:rPr/>
        <w:t>природы</w:t>
      </w:r>
      <w:r>
        <w:rPr>
          <w:spacing w:val="39"/>
        </w:rPr>
        <w:t xml:space="preserve"> </w:t>
      </w:r>
      <w:r>
        <w:rPr/>
        <w:t>в</w:t>
      </w:r>
      <w:r>
        <w:rPr>
          <w:spacing w:val="40"/>
        </w:rPr>
        <w:t xml:space="preserve"> </w:t>
      </w:r>
      <w:r>
        <w:rPr/>
        <w:t>произведениях</w:t>
      </w:r>
      <w:r>
        <w:rPr>
          <w:spacing w:val="41"/>
        </w:rPr>
        <w:t xml:space="preserve"> </w:t>
      </w:r>
      <w:r>
        <w:rPr/>
        <w:t>поэтов</w:t>
      </w:r>
      <w:r>
        <w:rPr>
          <w:spacing w:val="37"/>
        </w:rPr>
        <w:t xml:space="preserve"> </w:t>
      </w:r>
      <w:r>
        <w:rPr/>
        <w:t>и</w:t>
      </w:r>
      <w:r>
        <w:rPr>
          <w:spacing w:val="38"/>
        </w:rPr>
        <w:t xml:space="preserve"> </w:t>
      </w:r>
      <w:r>
        <w:rPr/>
        <w:t>писателей</w:t>
      </w:r>
      <w:r>
        <w:rPr>
          <w:spacing w:val="41"/>
        </w:rPr>
        <w:t xml:space="preserve"> </w:t>
      </w:r>
      <w:r>
        <w:rPr/>
        <w:t>XIX-XX</w:t>
      </w:r>
      <w:r>
        <w:rPr>
          <w:spacing w:val="40"/>
        </w:rPr>
        <w:t xml:space="preserve"> </w:t>
      </w:r>
      <w:r>
        <w:rPr>
          <w:spacing w:val="-2"/>
        </w:rPr>
        <w:t>веков.</w:t>
      </w:r>
    </w:p>
    <w:p>
      <w:pPr>
        <w:pStyle w:val="Style12"/>
        <w:spacing w:lineRule="auto" w:line="408" w:before="192" w:after="0"/>
        <w:ind w:left="569" w:right="758" w:hanging="0"/>
        <w:rPr/>
      </w:pPr>
      <w:r>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w:t>
      </w:r>
      <w:r>
        <w:rPr>
          <w:spacing w:val="27"/>
        </w:rPr>
        <w:t xml:space="preserve"> </w:t>
      </w:r>
      <w:r>
        <w:rPr/>
        <w:t>А.Н.</w:t>
      </w:r>
      <w:r>
        <w:rPr>
          <w:spacing w:val="27"/>
        </w:rPr>
        <w:t xml:space="preserve"> </w:t>
      </w:r>
      <w:r>
        <w:rPr/>
        <w:t>Майков,</w:t>
      </w:r>
      <w:r>
        <w:rPr>
          <w:spacing w:val="27"/>
        </w:rPr>
        <w:t xml:space="preserve"> </w:t>
      </w:r>
      <w:r>
        <w:rPr/>
        <w:t>Н.А.</w:t>
      </w:r>
      <w:r>
        <w:rPr>
          <w:spacing w:val="27"/>
        </w:rPr>
        <w:t xml:space="preserve"> </w:t>
      </w:r>
      <w:r>
        <w:rPr/>
        <w:t>Некрасов,</w:t>
      </w:r>
      <w:r>
        <w:rPr>
          <w:spacing w:val="26"/>
        </w:rPr>
        <w:t xml:space="preserve"> </w:t>
      </w:r>
      <w:r>
        <w:rPr/>
        <w:t>А.А.</w:t>
      </w:r>
      <w:r>
        <w:rPr>
          <w:spacing w:val="27"/>
        </w:rPr>
        <w:t xml:space="preserve"> </w:t>
      </w:r>
      <w:r>
        <w:rPr/>
        <w:t>Блок,</w:t>
      </w:r>
      <w:r>
        <w:rPr>
          <w:spacing w:val="27"/>
        </w:rPr>
        <w:t xml:space="preserve"> </w:t>
      </w:r>
      <w:r>
        <w:rPr/>
        <w:t>С.А.</w:t>
      </w:r>
      <w:r>
        <w:rPr>
          <w:spacing w:val="26"/>
        </w:rPr>
        <w:t xml:space="preserve"> </w:t>
      </w:r>
      <w:r>
        <w:rPr/>
        <w:t>Есенин,</w:t>
      </w:r>
      <w:r>
        <w:rPr>
          <w:spacing w:val="28"/>
        </w:rPr>
        <w:t xml:space="preserve"> </w:t>
      </w:r>
      <w:r>
        <w:rPr/>
        <w:t>И.А.</w:t>
      </w:r>
      <w:r>
        <w:rPr>
          <w:spacing w:val="27"/>
        </w:rPr>
        <w:t xml:space="preserve"> </w:t>
      </w:r>
      <w:r>
        <w:rPr/>
        <w:t>Бунин,</w:t>
      </w:r>
      <w:r>
        <w:rPr>
          <w:spacing w:val="28"/>
        </w:rPr>
        <w:t xml:space="preserve"> </w:t>
      </w:r>
      <w:r>
        <w:rPr/>
        <w:t>А.П.</w:t>
      </w:r>
      <w:r>
        <w:rPr>
          <w:spacing w:val="27"/>
        </w:rPr>
        <w:t xml:space="preserve"> </w:t>
      </w:r>
      <w:r>
        <w:rPr/>
        <w:t>Чехов,</w:t>
      </w:r>
      <w:r>
        <w:rPr>
          <w:spacing w:val="26"/>
        </w:rPr>
        <w:t xml:space="preserve"> </w:t>
      </w:r>
      <w:r>
        <w:rPr/>
        <w:t>К.Г.</w:t>
      </w:r>
    </w:p>
    <w:p>
      <w:pPr>
        <w:pStyle w:val="Style12"/>
        <w:spacing w:lineRule="auto" w:line="415" w:before="74" w:after="0"/>
        <w:ind w:left="818" w:right="741" w:hanging="0"/>
        <w:rPr/>
      </w:pPr>
      <w:r>
        <w:rPr/>
        <w:t>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pPr>
        <w:pStyle w:val="Style12"/>
        <w:spacing w:lineRule="auto" w:line="408" w:before="6" w:after="0"/>
        <w:ind w:left="818" w:right="695" w:firstLine="2184"/>
        <w:rPr/>
      </w:pPr>
      <w:r>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w:t>
      </w:r>
      <w:r>
        <w:rPr>
          <w:spacing w:val="-9"/>
        </w:rPr>
        <w:t xml:space="preserve"> </w:t>
      </w:r>
      <w:r>
        <w:rPr/>
        <w:t>и другие (по выбору).</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before="19" w:after="0"/>
        <w:ind w:left="2417" w:right="0" w:hanging="0"/>
        <w:rPr/>
      </w:pPr>
      <w:r>
        <w:rPr/>
        <w:t>Творчество</w:t>
      </w:r>
      <w:r>
        <w:rPr>
          <w:spacing w:val="7"/>
        </w:rPr>
        <w:t xml:space="preserve"> </w:t>
      </w:r>
      <w:r>
        <w:rPr/>
        <w:t>Л.Н.</w:t>
      </w:r>
      <w:r>
        <w:rPr>
          <w:spacing w:val="65"/>
        </w:rPr>
        <w:t xml:space="preserve"> </w:t>
      </w:r>
      <w:r>
        <w:rPr/>
        <w:t>Толстого.</w:t>
      </w:r>
      <w:r>
        <w:rPr>
          <w:spacing w:val="65"/>
        </w:rPr>
        <w:t xml:space="preserve"> </w:t>
      </w:r>
      <w:r>
        <w:rPr/>
        <w:t>Жанровое</w:t>
      </w:r>
      <w:r>
        <w:rPr>
          <w:spacing w:val="62"/>
        </w:rPr>
        <w:t xml:space="preserve"> </w:t>
      </w:r>
      <w:r>
        <w:rPr/>
        <w:t>многообразие</w:t>
      </w:r>
      <w:r>
        <w:rPr>
          <w:spacing w:val="64"/>
        </w:rPr>
        <w:t xml:space="preserve"> </w:t>
      </w:r>
      <w:r>
        <w:rPr/>
        <w:t>произведений</w:t>
      </w:r>
      <w:r>
        <w:rPr>
          <w:spacing w:val="64"/>
        </w:rPr>
        <w:t xml:space="preserve"> </w:t>
      </w:r>
      <w:r>
        <w:rPr>
          <w:spacing w:val="-4"/>
        </w:rPr>
        <w:t>Л.Н.</w:t>
      </w:r>
    </w:p>
    <w:p>
      <w:pPr>
        <w:pStyle w:val="Style12"/>
        <w:spacing w:lineRule="auto" w:line="415" w:before="73" w:after="0"/>
        <w:ind w:left="818" w:right="743" w:hanging="0"/>
        <w:rPr/>
      </w:pPr>
      <w:r>
        <w:rPr/>
        <w:t>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произведения(композиция):</w:t>
      </w:r>
      <w:r>
        <w:rPr>
          <w:spacing w:val="-1"/>
        </w:rPr>
        <w:t xml:space="preserve"> </w:t>
      </w:r>
      <w:r>
        <w:rPr/>
        <w:t>начало,</w:t>
      </w:r>
      <w:r>
        <w:rPr>
          <w:spacing w:val="-1"/>
        </w:rPr>
        <w:t xml:space="preserve"> </w:t>
      </w:r>
      <w:r>
        <w:rPr/>
        <w:t>завязка</w:t>
      </w:r>
      <w:r>
        <w:rPr>
          <w:spacing w:val="-2"/>
        </w:rPr>
        <w:t xml:space="preserve"> </w:t>
      </w:r>
      <w:r>
        <w:rPr/>
        <w:t>действия,</w:t>
      </w:r>
      <w:r>
        <w:rPr>
          <w:spacing w:val="-2"/>
        </w:rPr>
        <w:t xml:space="preserve"> </w:t>
      </w:r>
      <w:r>
        <w:rPr/>
        <w:t>кульминация, развязка.</w:t>
      </w:r>
      <w:r>
        <w:rPr>
          <w:spacing w:val="-1"/>
        </w:rPr>
        <w:t xml:space="preserve"> </w:t>
      </w:r>
      <w:r>
        <w:rPr/>
        <w:t>Эпизод</w:t>
      </w:r>
      <w:r>
        <w:rPr>
          <w:spacing w:val="-1"/>
        </w:rPr>
        <w:t xml:space="preserve"> </w:t>
      </w:r>
      <w:r>
        <w:rPr/>
        <w:t>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 описания, текста-рассуждения.</w:t>
      </w:r>
    </w:p>
    <w:p>
      <w:pPr>
        <w:pStyle w:val="Style12"/>
        <w:spacing w:before="6" w:after="0"/>
        <w:ind w:left="2633" w:right="0" w:hanging="0"/>
        <w:rPr/>
      </w:pPr>
      <w:r>
        <w:rPr/>
        <w:t>Произведения</w:t>
      </w:r>
      <w:r>
        <w:rPr>
          <w:spacing w:val="-2"/>
        </w:rPr>
        <w:t xml:space="preserve"> </w:t>
      </w:r>
      <w:r>
        <w:rPr/>
        <w:t>для</w:t>
      </w:r>
      <w:r>
        <w:rPr>
          <w:spacing w:val="2"/>
        </w:rPr>
        <w:t xml:space="preserve"> </w:t>
      </w:r>
      <w:r>
        <w:rPr/>
        <w:t>чтения:</w:t>
      </w:r>
      <w:r>
        <w:rPr>
          <w:spacing w:val="3"/>
        </w:rPr>
        <w:t xml:space="preserve"> </w:t>
      </w:r>
      <w:r>
        <w:rPr/>
        <w:t>Л.Н. Толстой</w:t>
      </w:r>
      <w:r>
        <w:rPr>
          <w:spacing w:val="8"/>
        </w:rPr>
        <w:t xml:space="preserve"> </w:t>
      </w:r>
      <w:r>
        <w:rPr/>
        <w:t>«Лебеди»,</w:t>
      </w:r>
      <w:r>
        <w:rPr>
          <w:spacing w:val="12"/>
        </w:rPr>
        <w:t xml:space="preserve"> </w:t>
      </w:r>
      <w:r>
        <w:rPr/>
        <w:t>«Зайцы»,</w:t>
      </w:r>
      <w:r>
        <w:rPr>
          <w:spacing w:val="10"/>
        </w:rPr>
        <w:t xml:space="preserve"> </w:t>
      </w:r>
      <w:r>
        <w:rPr>
          <w:spacing w:val="-2"/>
        </w:rPr>
        <w:t>«Прыжок»,</w:t>
      </w:r>
    </w:p>
    <w:p>
      <w:pPr>
        <w:pStyle w:val="Style12"/>
        <w:spacing w:before="192" w:after="0"/>
        <w:rPr/>
      </w:pPr>
      <w:r>
        <w:rPr/>
        <w:t>«Акула»</w:t>
      </w:r>
      <w:r>
        <w:rPr>
          <w:spacing w:val="-15"/>
        </w:rPr>
        <w:t xml:space="preserve"> </w:t>
      </w:r>
      <w:r>
        <w:rPr/>
        <w:t>и</w:t>
      </w:r>
      <w:r>
        <w:rPr>
          <w:spacing w:val="1"/>
        </w:rPr>
        <w:t xml:space="preserve"> </w:t>
      </w:r>
      <w:r>
        <w:rPr>
          <w:spacing w:val="-2"/>
        </w:rPr>
        <w:t>другие.</w:t>
      </w:r>
    </w:p>
    <w:p>
      <w:pPr>
        <w:pStyle w:val="Style12"/>
        <w:spacing w:lineRule="auto" w:line="396" w:before="168" w:after="0"/>
        <w:ind w:left="569" w:right="745" w:firstLine="1846"/>
        <w:rPr/>
      </w:pPr>
      <w:r>
        <w:rPr/>
        <w:t>Литературная сказка. Литературная сказка русских писателей (не менее двух). Круг чтения: произведения В.М. Гаршина, М. Горького, И.С. Соколова- Микитоваи других. Особенности авторских сказок (сюжет, язык, герои). Составление аннотации.</w:t>
      </w:r>
    </w:p>
    <w:p>
      <w:pPr>
        <w:pStyle w:val="Style12"/>
        <w:tabs>
          <w:tab w:val="clear" w:pos="720"/>
          <w:tab w:val="left" w:pos="7180" w:leader="none"/>
        </w:tabs>
        <w:spacing w:lineRule="auto" w:line="415" w:before="22" w:after="0"/>
        <w:ind w:left="818" w:right="753" w:firstLine="1850"/>
        <w:jc w:val="left"/>
        <w:rPr/>
      </w:pPr>
      <w:r>
        <w:rPr/>
        <w:t>Произведения для чтения:</w:t>
        <w:tab/>
        <w:t>В.М. Гаршин «Лягушка- путешественница»,</w:t>
      </w:r>
      <w:r>
        <w:rPr>
          <w:spacing w:val="40"/>
        </w:rPr>
        <w:t xml:space="preserve"> </w:t>
      </w:r>
      <w:r>
        <w:rPr/>
        <w:t>И.С.</w:t>
      </w:r>
      <w:r>
        <w:rPr>
          <w:spacing w:val="40"/>
        </w:rPr>
        <w:t xml:space="preserve"> </w:t>
      </w:r>
      <w:r>
        <w:rPr/>
        <w:t>Соколов-Микитов</w:t>
      </w:r>
      <w:r>
        <w:rPr>
          <w:spacing w:val="40"/>
        </w:rPr>
        <w:t xml:space="preserve"> </w:t>
      </w:r>
      <w:r>
        <w:rPr/>
        <w:t>«Листопадничек»,</w:t>
      </w:r>
      <w:r>
        <w:rPr>
          <w:spacing w:val="40"/>
        </w:rPr>
        <w:t xml:space="preserve"> </w:t>
      </w:r>
      <w:r>
        <w:rPr/>
        <w:t>М.</w:t>
      </w:r>
      <w:r>
        <w:rPr>
          <w:spacing w:val="40"/>
        </w:rPr>
        <w:t xml:space="preserve"> </w:t>
      </w:r>
      <w:r>
        <w:rPr/>
        <w:t>Горький</w:t>
      </w:r>
      <w:r>
        <w:rPr>
          <w:spacing w:val="40"/>
        </w:rPr>
        <w:t xml:space="preserve"> </w:t>
      </w:r>
      <w:r>
        <w:rPr/>
        <w:t>«Случай</w:t>
      </w:r>
      <w:r>
        <w:rPr>
          <w:spacing w:val="40"/>
        </w:rPr>
        <w:t xml:space="preserve"> </w:t>
      </w:r>
      <w:r>
        <w:rPr/>
        <w:t>с Евсейкой» и другие (по выбору).</w:t>
      </w:r>
    </w:p>
    <w:p>
      <w:pPr>
        <w:pStyle w:val="Style12"/>
        <w:spacing w:lineRule="auto" w:line="408" w:before="13" w:after="0"/>
        <w:ind w:left="818" w:right="697" w:firstLine="1733"/>
        <w:jc w:val="left"/>
        <w:rPr/>
      </w:pPr>
      <w:r>
        <w:rPr/>
        <w:t>Произведения о взаимоотношениях человека и животных. Человек и его отношения</w:t>
      </w:r>
      <w:r>
        <w:rPr>
          <w:spacing w:val="40"/>
        </w:rPr>
        <w:t xml:space="preserve"> </w:t>
      </w:r>
      <w:r>
        <w:rPr/>
        <w:t>с</w:t>
      </w:r>
      <w:r>
        <w:rPr>
          <w:spacing w:val="40"/>
        </w:rPr>
        <w:t xml:space="preserve"> </w:t>
      </w:r>
      <w:r>
        <w:rPr/>
        <w:t>животными:</w:t>
      </w:r>
      <w:r>
        <w:rPr>
          <w:spacing w:val="40"/>
        </w:rPr>
        <w:t xml:space="preserve"> </w:t>
      </w:r>
      <w:r>
        <w:rPr/>
        <w:t>верность,</w:t>
      </w:r>
      <w:r>
        <w:rPr>
          <w:spacing w:val="40"/>
        </w:rPr>
        <w:t xml:space="preserve"> </w:t>
      </w:r>
      <w:r>
        <w:rPr/>
        <w:t>преданность,</w:t>
      </w:r>
      <w:r>
        <w:rPr>
          <w:spacing w:val="40"/>
        </w:rPr>
        <w:t xml:space="preserve"> </w:t>
      </w:r>
      <w:r>
        <w:rPr/>
        <w:t>забота</w:t>
      </w:r>
      <w:r>
        <w:rPr>
          <w:spacing w:val="40"/>
        </w:rPr>
        <w:t xml:space="preserve"> </w:t>
      </w:r>
      <w:r>
        <w:rPr/>
        <w:t>и</w:t>
      </w:r>
      <w:r>
        <w:rPr>
          <w:spacing w:val="40"/>
        </w:rPr>
        <w:t xml:space="preserve"> </w:t>
      </w:r>
      <w:r>
        <w:rPr/>
        <w:t>любовь.</w:t>
      </w:r>
      <w:r>
        <w:rPr>
          <w:spacing w:val="40"/>
        </w:rPr>
        <w:t xml:space="preserve"> </w:t>
      </w:r>
      <w:r>
        <w:rPr/>
        <w:t>Круг</w:t>
      </w:r>
      <w:r>
        <w:rPr>
          <w:spacing w:val="40"/>
        </w:rPr>
        <w:t xml:space="preserve"> </w:t>
      </w:r>
      <w:r>
        <w:rPr/>
        <w:t>чтения</w:t>
      </w:r>
      <w:r>
        <w:rPr>
          <w:spacing w:val="40"/>
        </w:rPr>
        <w:t xml:space="preserve"> </w:t>
      </w:r>
      <w:r>
        <w:rPr/>
        <w:t>(по</w:t>
      </w:r>
      <w:r>
        <w:rPr>
          <w:spacing w:val="40"/>
        </w:rPr>
        <w:t xml:space="preserve"> </w:t>
      </w:r>
      <w:r>
        <w:rPr/>
        <w:t>выбору,</w:t>
      </w:r>
      <w:r>
        <w:rPr>
          <w:spacing w:val="40"/>
        </w:rPr>
        <w:t xml:space="preserve"> </w:t>
      </w:r>
      <w:r>
        <w:rPr/>
        <w:t>не</w:t>
      </w:r>
      <w:r>
        <w:rPr>
          <w:spacing w:val="40"/>
        </w:rPr>
        <w:t xml:space="preserve"> </w:t>
      </w:r>
      <w:r>
        <w:rPr/>
        <w:t>менее</w:t>
      </w:r>
      <w:r>
        <w:rPr>
          <w:spacing w:val="40"/>
        </w:rPr>
        <w:t xml:space="preserve"> </w:t>
      </w:r>
      <w:r>
        <w:rPr/>
        <w:t>четырёх</w:t>
      </w:r>
      <w:r>
        <w:rPr>
          <w:spacing w:val="40"/>
        </w:rPr>
        <w:t xml:space="preserve"> </w:t>
      </w:r>
      <w:r>
        <w:rPr/>
        <w:t>произведений):</w:t>
      </w:r>
      <w:r>
        <w:rPr>
          <w:spacing w:val="40"/>
        </w:rPr>
        <w:t xml:space="preserve"> </w:t>
      </w:r>
      <w:r>
        <w:rPr/>
        <w:t>произведения</w:t>
      </w:r>
      <w:r>
        <w:rPr>
          <w:spacing w:val="40"/>
        </w:rPr>
        <w:t xml:space="preserve"> </w:t>
      </w:r>
      <w:r>
        <w:rPr/>
        <w:t>Д.Н.</w:t>
      </w:r>
      <w:r>
        <w:rPr>
          <w:spacing w:val="40"/>
        </w:rPr>
        <w:t xml:space="preserve"> </w:t>
      </w:r>
      <w:r>
        <w:rPr/>
        <w:t>Мамина-Сибиряка,</w:t>
      </w:r>
      <w:r>
        <w:rPr>
          <w:spacing w:val="40"/>
        </w:rPr>
        <w:t xml:space="preserve"> </w:t>
      </w:r>
      <w:r>
        <w:rPr/>
        <w:t>К.Г. Паустовского,</w:t>
      </w:r>
      <w:r>
        <w:rPr>
          <w:spacing w:val="40"/>
        </w:rPr>
        <w:t xml:space="preserve"> </w:t>
      </w:r>
      <w:r>
        <w:rPr/>
        <w:t>М.М.</w:t>
      </w:r>
      <w:r>
        <w:rPr>
          <w:spacing w:val="40"/>
        </w:rPr>
        <w:t xml:space="preserve"> </w:t>
      </w:r>
      <w:r>
        <w:rPr/>
        <w:t>Пришвина,</w:t>
      </w:r>
      <w:r>
        <w:rPr>
          <w:spacing w:val="40"/>
        </w:rPr>
        <w:t xml:space="preserve"> </w:t>
      </w:r>
      <w:r>
        <w:rPr/>
        <w:t>Б.С.</w:t>
      </w:r>
      <w:r>
        <w:rPr>
          <w:spacing w:val="40"/>
        </w:rPr>
        <w:t xml:space="preserve"> </w:t>
      </w:r>
      <w:r>
        <w:rPr/>
        <w:t>Житкова.</w:t>
      </w:r>
      <w:r>
        <w:rPr>
          <w:spacing w:val="40"/>
        </w:rPr>
        <w:t xml:space="preserve"> </w:t>
      </w:r>
      <w:r>
        <w:rPr/>
        <w:t>Особенности</w:t>
      </w:r>
      <w:r>
        <w:rPr>
          <w:spacing w:val="40"/>
        </w:rPr>
        <w:t xml:space="preserve"> </w:t>
      </w:r>
      <w:r>
        <w:rPr/>
        <w:t>рассказа:</w:t>
      </w:r>
      <w:r>
        <w:rPr>
          <w:spacing w:val="40"/>
        </w:rPr>
        <w:t xml:space="preserve"> </w:t>
      </w:r>
      <w:r>
        <w:rPr/>
        <w:t>тема,</w:t>
      </w:r>
      <w:r>
        <w:rPr>
          <w:spacing w:val="40"/>
        </w:rPr>
        <w:t xml:space="preserve"> </w:t>
      </w:r>
      <w:r>
        <w:rPr/>
        <w:t>герои,</w:t>
      </w:r>
    </w:p>
    <w:p>
      <w:pPr>
        <w:pStyle w:val="Style12"/>
        <w:spacing w:lineRule="auto" w:line="384" w:before="83" w:after="0"/>
        <w:ind w:left="2763" w:right="0" w:hanging="1945"/>
        <w:jc w:val="left"/>
        <w:rPr/>
      </w:pPr>
      <w:r>
        <w:rPr/>
        <w:t>реальность</w:t>
      </w:r>
      <w:r>
        <w:rPr>
          <w:spacing w:val="-7"/>
        </w:rPr>
        <w:t xml:space="preserve"> </w:t>
      </w:r>
      <w:r>
        <w:rPr/>
        <w:t>событий,</w:t>
      </w:r>
      <w:r>
        <w:rPr>
          <w:spacing w:val="-10"/>
        </w:rPr>
        <w:t xml:space="preserve"> </w:t>
      </w:r>
      <w:r>
        <w:rPr/>
        <w:t>композиция,</w:t>
      </w:r>
      <w:r>
        <w:rPr>
          <w:spacing w:val="-5"/>
        </w:rPr>
        <w:t xml:space="preserve"> </w:t>
      </w:r>
      <w:r>
        <w:rPr/>
        <w:t>объекты</w:t>
      </w:r>
      <w:r>
        <w:rPr>
          <w:spacing w:val="-7"/>
        </w:rPr>
        <w:t xml:space="preserve"> </w:t>
      </w:r>
      <w:r>
        <w:rPr/>
        <w:t>описания</w:t>
      </w:r>
      <w:r>
        <w:rPr>
          <w:spacing w:val="-9"/>
        </w:rPr>
        <w:t xml:space="preserve"> </w:t>
      </w:r>
      <w:r>
        <w:rPr/>
        <w:t>(портрет</w:t>
      </w:r>
      <w:r>
        <w:rPr>
          <w:spacing w:val="-5"/>
        </w:rPr>
        <w:t xml:space="preserve"> </w:t>
      </w:r>
      <w:r>
        <w:rPr/>
        <w:t>героя,</w:t>
      </w:r>
      <w:r>
        <w:rPr>
          <w:spacing w:val="-7"/>
        </w:rPr>
        <w:t xml:space="preserve"> </w:t>
      </w:r>
      <w:r>
        <w:rPr/>
        <w:t>описание</w:t>
      </w:r>
      <w:r>
        <w:rPr>
          <w:spacing w:val="-9"/>
        </w:rPr>
        <w:t xml:space="preserve"> </w:t>
      </w:r>
      <w:r>
        <w:rPr/>
        <w:t>интерьера). Произведения</w:t>
      </w:r>
      <w:r>
        <w:rPr>
          <w:spacing w:val="31"/>
        </w:rPr>
        <w:t xml:space="preserve">  </w:t>
      </w:r>
      <w:r>
        <w:rPr/>
        <w:t>для</w:t>
      </w:r>
      <w:r>
        <w:rPr>
          <w:spacing w:val="32"/>
        </w:rPr>
        <w:t xml:space="preserve">  </w:t>
      </w:r>
      <w:r>
        <w:rPr/>
        <w:t>чтения:</w:t>
      </w:r>
      <w:r>
        <w:rPr>
          <w:spacing w:val="32"/>
        </w:rPr>
        <w:t xml:space="preserve">  </w:t>
      </w:r>
      <w:r>
        <w:rPr/>
        <w:t>Б.С.</w:t>
      </w:r>
      <w:r>
        <w:rPr>
          <w:spacing w:val="31"/>
        </w:rPr>
        <w:t xml:space="preserve">  </w:t>
      </w:r>
      <w:r>
        <w:rPr/>
        <w:t>Житков</w:t>
      </w:r>
      <w:r>
        <w:rPr>
          <w:spacing w:val="34"/>
        </w:rPr>
        <w:t xml:space="preserve">  </w:t>
      </w:r>
      <w:r>
        <w:rPr/>
        <w:t>«Про</w:t>
      </w:r>
      <w:r>
        <w:rPr>
          <w:spacing w:val="31"/>
        </w:rPr>
        <w:t xml:space="preserve">  </w:t>
      </w:r>
      <w:r>
        <w:rPr/>
        <w:t>обезьянку»,</w:t>
      </w:r>
      <w:r>
        <w:rPr>
          <w:spacing w:val="33"/>
        </w:rPr>
        <w:t xml:space="preserve">  </w:t>
      </w:r>
      <w:r>
        <w:rPr>
          <w:spacing w:val="-4"/>
        </w:rPr>
        <w:t>К.Г.</w:t>
      </w:r>
    </w:p>
    <w:p>
      <w:pPr>
        <w:pStyle w:val="Style12"/>
        <w:spacing w:lineRule="auto" w:line="396" w:before="20" w:after="0"/>
        <w:ind w:left="818" w:right="706" w:hanging="0"/>
        <w:jc w:val="left"/>
        <w:rPr/>
      </w:pPr>
      <w:r>
        <w:rPr/>
        <w:t>Паустовский «Барсучий нос», «Кот-ворюга», Д.Н.</w:t>
      </w:r>
      <w:r>
        <w:rPr>
          <w:spacing w:val="-1"/>
        </w:rPr>
        <w:t xml:space="preserve"> </w:t>
      </w:r>
      <w:r>
        <w:rPr/>
        <w:t>Мамин-Сибиряк «Приёмыш»</w:t>
      </w:r>
      <w:r>
        <w:rPr>
          <w:spacing w:val="-8"/>
        </w:rPr>
        <w:t xml:space="preserve"> </w:t>
      </w:r>
      <w:r>
        <w:rPr/>
        <w:t>и другие (по выбору).</w:t>
      </w:r>
    </w:p>
    <w:p>
      <w:pPr>
        <w:pStyle w:val="Style12"/>
        <w:spacing w:before="27" w:after="0"/>
        <w:ind w:left="2552" w:right="0" w:hanging="0"/>
        <w:rPr/>
      </w:pPr>
      <w:r>
        <w:rPr/>
        <w:t>Произведения</w:t>
      </w:r>
      <w:r>
        <w:rPr>
          <w:spacing w:val="39"/>
        </w:rPr>
        <w:t xml:space="preserve"> </w:t>
      </w:r>
      <w:r>
        <w:rPr/>
        <w:t>о</w:t>
      </w:r>
      <w:r>
        <w:rPr>
          <w:spacing w:val="70"/>
          <w:w w:val="150"/>
        </w:rPr>
        <w:t xml:space="preserve"> </w:t>
      </w:r>
      <w:r>
        <w:rPr/>
        <w:t>детях.</w:t>
      </w:r>
      <w:r>
        <w:rPr>
          <w:spacing w:val="69"/>
          <w:w w:val="150"/>
        </w:rPr>
        <w:t xml:space="preserve"> </w:t>
      </w:r>
      <w:r>
        <w:rPr/>
        <w:t>Дети</w:t>
      </w:r>
      <w:r>
        <w:rPr>
          <w:spacing w:val="75"/>
          <w:w w:val="150"/>
        </w:rPr>
        <w:t xml:space="preserve"> </w:t>
      </w:r>
      <w:r>
        <w:rPr/>
        <w:t>-</w:t>
      </w:r>
      <w:r>
        <w:rPr>
          <w:spacing w:val="68"/>
          <w:w w:val="150"/>
        </w:rPr>
        <w:t xml:space="preserve"> </w:t>
      </w:r>
      <w:r>
        <w:rPr/>
        <w:t>герои</w:t>
      </w:r>
      <w:r>
        <w:rPr>
          <w:spacing w:val="71"/>
          <w:w w:val="150"/>
        </w:rPr>
        <w:t xml:space="preserve"> </w:t>
      </w:r>
      <w:r>
        <w:rPr/>
        <w:t>произведений:</w:t>
      </w:r>
      <w:r>
        <w:rPr>
          <w:spacing w:val="70"/>
          <w:w w:val="150"/>
        </w:rPr>
        <w:t xml:space="preserve"> </w:t>
      </w:r>
      <w:r>
        <w:rPr/>
        <w:t>раскрытие</w:t>
      </w:r>
      <w:r>
        <w:rPr>
          <w:spacing w:val="67"/>
          <w:w w:val="150"/>
        </w:rPr>
        <w:t xml:space="preserve"> </w:t>
      </w:r>
      <w:r>
        <w:rPr>
          <w:spacing w:val="-5"/>
        </w:rPr>
        <w:t>тем</w:t>
      </w:r>
    </w:p>
    <w:p>
      <w:pPr>
        <w:pStyle w:val="Style12"/>
        <w:spacing w:lineRule="auto" w:line="415" w:before="197" w:after="0"/>
        <w:ind w:left="818" w:right="746" w:hanging="0"/>
        <w:rPr/>
      </w:pPr>
      <w:r>
        <w:rPr/>
        <w:t>«Разные детские судьбы», «Дети на войне». Отличие автора от героя и рассказчика. Герой художественного произведения: время и место проживания, особенности</w:t>
      </w:r>
      <w:r>
        <w:rPr>
          <w:spacing w:val="40"/>
        </w:rPr>
        <w:t xml:space="preserve"> </w:t>
      </w:r>
      <w:r>
        <w:rPr/>
        <w:t>внешнего вида и</w:t>
      </w:r>
      <w:r>
        <w:rPr>
          <w:spacing w:val="-15"/>
        </w:rPr>
        <w:t xml:space="preserve"> </w:t>
      </w:r>
      <w:r>
        <w:rPr/>
        <w:t>характера. Историческая обстановка как фон создания произведения: судьбы крестьянских детей, дети на войне (произведения по выбору</w:t>
      </w:r>
      <w:r>
        <w:rPr>
          <w:spacing w:val="-1"/>
        </w:rPr>
        <w:t xml:space="preserve"> </w:t>
      </w:r>
      <w:r>
        <w:rPr/>
        <w:t>двух-трёх</w:t>
      </w:r>
      <w:r>
        <w:rPr>
          <w:spacing w:val="40"/>
        </w:rPr>
        <w:t xml:space="preserve"> </w:t>
      </w:r>
      <w:r>
        <w:rPr/>
        <w:t>авторов). Основные события сюжета, отношение к ним героев произведения. Оценка</w:t>
      </w:r>
      <w:r>
        <w:rPr>
          <w:spacing w:val="40"/>
        </w:rPr>
        <w:t xml:space="preserve"> </w:t>
      </w:r>
      <w:r>
        <w:rPr/>
        <w:t>нравственных качеств, проявляющихся в военное время.</w:t>
      </w:r>
    </w:p>
    <w:p>
      <w:pPr>
        <w:pStyle w:val="Style12"/>
        <w:spacing w:lineRule="auto" w:line="408" w:before="6" w:after="0"/>
        <w:ind w:left="818" w:right="651" w:firstLine="1939"/>
        <w:rPr/>
      </w:pPr>
      <w:r>
        <w:rPr/>
        <w:t>Произведения для</w:t>
      </w:r>
      <w:r>
        <w:rPr>
          <w:spacing w:val="-1"/>
        </w:rPr>
        <w:t xml:space="preserve"> </w:t>
      </w:r>
      <w:r>
        <w:rPr/>
        <w:t>чтения: Л. Пантелеев «На ялике», А. Гайдар «Тимур и его команда»</w:t>
      </w:r>
      <w:r>
        <w:rPr>
          <w:spacing w:val="-4"/>
        </w:rPr>
        <w:t xml:space="preserve"> </w:t>
      </w:r>
      <w:r>
        <w:rPr/>
        <w:t>(отрывки), Л. Кассиль и другие (по выбору).</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exact" w:line="252"/>
        <w:ind w:left="2552" w:right="0" w:hanging="0"/>
        <w:rPr/>
      </w:pPr>
      <w:r>
        <w:rPr/>
        <w:t>Юмористические</w:t>
      </w:r>
      <w:r>
        <w:rPr>
          <w:spacing w:val="12"/>
        </w:rPr>
        <w:t xml:space="preserve"> </w:t>
      </w:r>
      <w:r>
        <w:rPr/>
        <w:t>произведения.</w:t>
      </w:r>
      <w:r>
        <w:rPr>
          <w:spacing w:val="14"/>
        </w:rPr>
        <w:t xml:space="preserve"> </w:t>
      </w:r>
      <w:r>
        <w:rPr/>
        <w:t>Комичность</w:t>
      </w:r>
      <w:r>
        <w:rPr>
          <w:spacing w:val="14"/>
        </w:rPr>
        <w:t xml:space="preserve"> </w:t>
      </w:r>
      <w:r>
        <w:rPr/>
        <w:t>как</w:t>
      </w:r>
      <w:r>
        <w:rPr>
          <w:spacing w:val="15"/>
        </w:rPr>
        <w:t xml:space="preserve"> </w:t>
      </w:r>
      <w:r>
        <w:rPr/>
        <w:t>основа</w:t>
      </w:r>
      <w:r>
        <w:rPr>
          <w:spacing w:val="13"/>
        </w:rPr>
        <w:t xml:space="preserve"> </w:t>
      </w:r>
      <w:r>
        <w:rPr/>
        <w:t>сюжета.</w:t>
      </w:r>
      <w:r>
        <w:rPr>
          <w:spacing w:val="15"/>
        </w:rPr>
        <w:t xml:space="preserve"> </w:t>
      </w:r>
      <w:r>
        <w:rPr>
          <w:spacing w:val="-2"/>
        </w:rPr>
        <w:t>Герой</w:t>
      </w:r>
    </w:p>
    <w:p>
      <w:pPr>
        <w:pStyle w:val="Style12"/>
        <w:spacing w:lineRule="auto" w:line="408" w:before="73" w:after="0"/>
        <w:ind w:left="569" w:right="755" w:hanging="0"/>
        <w:rPr/>
      </w:pPr>
      <w:r>
        <w:rPr/>
        <w:t>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pPr>
        <w:pStyle w:val="Style12"/>
        <w:spacing w:lineRule="auto" w:line="408" w:before="13" w:after="0"/>
        <w:ind w:left="818" w:right="638" w:firstLine="1934"/>
        <w:rPr/>
      </w:pPr>
      <w:r>
        <w:rPr/>
        <w:t>Произведения для чтения: В.Ю. Драгунский «Денискины рассказы»</w:t>
      </w:r>
      <w:r>
        <w:rPr>
          <w:spacing w:val="-12"/>
        </w:rPr>
        <w:t xml:space="preserve"> </w:t>
      </w:r>
      <w:r>
        <w:rPr/>
        <w:t>(1- 2 произведения), Н.Н. Носов «Весёлая семейка»</w:t>
      </w:r>
      <w:r>
        <w:rPr>
          <w:spacing w:val="-4"/>
        </w:rPr>
        <w:t xml:space="preserve"> </w:t>
      </w:r>
      <w:r>
        <w:rPr/>
        <w:t>и другие (по выбору).</w:t>
      </w:r>
    </w:p>
    <w:p>
      <w:pPr>
        <w:pStyle w:val="Style12"/>
        <w:spacing w:lineRule="exact" w:line="252"/>
        <w:ind w:left="2552" w:right="0" w:hanging="0"/>
        <w:rPr/>
      </w:pPr>
      <w:r>
        <w:rPr/>
        <w:t>Зарубежная</w:t>
      </w:r>
      <w:r>
        <w:rPr>
          <w:spacing w:val="32"/>
        </w:rPr>
        <w:t xml:space="preserve"> </w:t>
      </w:r>
      <w:r>
        <w:rPr/>
        <w:t>литература.</w:t>
      </w:r>
      <w:r>
        <w:rPr>
          <w:spacing w:val="31"/>
        </w:rPr>
        <w:t xml:space="preserve"> </w:t>
      </w:r>
      <w:r>
        <w:rPr/>
        <w:t>Круг</w:t>
      </w:r>
      <w:r>
        <w:rPr>
          <w:spacing w:val="34"/>
        </w:rPr>
        <w:t xml:space="preserve"> </w:t>
      </w:r>
      <w:r>
        <w:rPr/>
        <w:t>чтения</w:t>
      </w:r>
      <w:r>
        <w:rPr>
          <w:spacing w:val="31"/>
        </w:rPr>
        <w:t xml:space="preserve"> </w:t>
      </w:r>
      <w:r>
        <w:rPr/>
        <w:t>(произведения</w:t>
      </w:r>
      <w:r>
        <w:rPr>
          <w:spacing w:val="31"/>
        </w:rPr>
        <w:t xml:space="preserve"> </w:t>
      </w:r>
      <w:r>
        <w:rPr/>
        <w:t>двух-трёх</w:t>
      </w:r>
      <w:r>
        <w:rPr>
          <w:spacing w:val="34"/>
        </w:rPr>
        <w:t xml:space="preserve"> </w:t>
      </w:r>
      <w:r>
        <w:rPr>
          <w:spacing w:val="-2"/>
        </w:rPr>
        <w:t>авторов</w:t>
      </w:r>
    </w:p>
    <w:p>
      <w:pPr>
        <w:pStyle w:val="Style12"/>
        <w:spacing w:lineRule="auto" w:line="408" w:before="195" w:after="0"/>
        <w:ind w:left="569" w:right="746" w:hanging="0"/>
        <w:rPr/>
      </w:pPr>
      <w:r>
        <w:rPr/>
        <w:t>по</w:t>
      </w:r>
      <w:r>
        <w:rPr>
          <w:spacing w:val="-15"/>
        </w:rPr>
        <w:t xml:space="preserve"> </w:t>
      </w:r>
      <w:r>
        <w:rPr/>
        <w:t xml:space="preserve">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r>
        <w:rPr>
          <w:spacing w:val="-2"/>
        </w:rPr>
        <w:t>Заходер.</w:t>
      </w:r>
    </w:p>
    <w:p>
      <w:pPr>
        <w:pStyle w:val="Style12"/>
        <w:spacing w:before="9" w:after="0"/>
        <w:ind w:left="2763" w:right="0" w:hanging="0"/>
        <w:jc w:val="left"/>
        <w:rPr/>
      </w:pPr>
      <w:r>
        <w:rPr/>
        <w:t>Произведения</w:t>
      </w:r>
      <w:r>
        <w:rPr>
          <w:spacing w:val="8"/>
        </w:rPr>
        <w:t xml:space="preserve"> </w:t>
      </w:r>
      <w:r>
        <w:rPr/>
        <w:t>для</w:t>
      </w:r>
      <w:r>
        <w:rPr>
          <w:spacing w:val="8"/>
        </w:rPr>
        <w:t xml:space="preserve"> </w:t>
      </w:r>
      <w:r>
        <w:rPr/>
        <w:t>чтения:</w:t>
      </w:r>
      <w:r>
        <w:rPr>
          <w:spacing w:val="10"/>
        </w:rPr>
        <w:t xml:space="preserve"> </w:t>
      </w:r>
      <w:r>
        <w:rPr/>
        <w:t>Х.-К.</w:t>
      </w:r>
      <w:r>
        <w:rPr>
          <w:spacing w:val="10"/>
        </w:rPr>
        <w:t xml:space="preserve"> </w:t>
      </w:r>
      <w:r>
        <w:rPr/>
        <w:t>Андерсен</w:t>
      </w:r>
      <w:r>
        <w:rPr>
          <w:spacing w:val="19"/>
        </w:rPr>
        <w:t xml:space="preserve"> </w:t>
      </w:r>
      <w:r>
        <w:rPr/>
        <w:t>«Гадкий</w:t>
      </w:r>
      <w:r>
        <w:rPr>
          <w:spacing w:val="14"/>
        </w:rPr>
        <w:t xml:space="preserve"> </w:t>
      </w:r>
      <w:r>
        <w:rPr/>
        <w:t>утёнок»,</w:t>
      </w:r>
      <w:r>
        <w:rPr>
          <w:spacing w:val="12"/>
        </w:rPr>
        <w:t xml:space="preserve"> </w:t>
      </w:r>
      <w:r>
        <w:rPr/>
        <w:t>Ш.</w:t>
      </w:r>
      <w:r>
        <w:rPr>
          <w:spacing w:val="10"/>
        </w:rPr>
        <w:t xml:space="preserve"> </w:t>
      </w:r>
      <w:r>
        <w:rPr>
          <w:spacing w:val="-2"/>
        </w:rPr>
        <w:t>Перро</w:t>
      </w:r>
    </w:p>
    <w:p>
      <w:pPr>
        <w:pStyle w:val="Style12"/>
        <w:spacing w:before="192" w:after="0"/>
        <w:rPr/>
      </w:pPr>
      <w:r>
        <w:rPr/>
        <w:t>«Подарок феи»</w:t>
      </w:r>
      <w:r>
        <w:rPr>
          <w:spacing w:val="-15"/>
        </w:rPr>
        <w:t xml:space="preserve"> </w:t>
      </w:r>
      <w:r>
        <w:rPr/>
        <w:t>и другие</w:t>
      </w:r>
      <w:r>
        <w:rPr>
          <w:spacing w:val="-2"/>
        </w:rPr>
        <w:t xml:space="preserve"> </w:t>
      </w:r>
      <w:r>
        <w:rPr/>
        <w:t xml:space="preserve">(по </w:t>
      </w:r>
      <w:r>
        <w:rPr>
          <w:spacing w:val="-2"/>
        </w:rPr>
        <w:t>выбору).</w:t>
      </w:r>
    </w:p>
    <w:p>
      <w:pPr>
        <w:pStyle w:val="Style12"/>
        <w:spacing w:lineRule="auto" w:line="408" w:before="168" w:after="0"/>
        <w:ind w:left="569" w:right="748" w:firstLine="1982"/>
        <w:rPr/>
      </w:pPr>
      <w:r>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w:t>
      </w:r>
      <w:r>
        <w:rPr>
          <w:spacing w:val="40"/>
        </w:rPr>
        <w:t xml:space="preserve"> </w:t>
      </w:r>
      <w:r>
        <w:rPr/>
        <w:t>(обложка,</w:t>
      </w:r>
      <w:r>
        <w:rPr>
          <w:spacing w:val="40"/>
        </w:rPr>
        <w:t xml:space="preserve"> </w:t>
      </w:r>
      <w:r>
        <w:rPr/>
        <w:t>оглавление,</w:t>
      </w:r>
      <w:r>
        <w:rPr>
          <w:spacing w:val="40"/>
        </w:rPr>
        <w:t xml:space="preserve"> </w:t>
      </w:r>
      <w:r>
        <w:rPr/>
        <w:t>аннотация,</w:t>
      </w:r>
      <w:r>
        <w:rPr>
          <w:spacing w:val="40"/>
        </w:rPr>
        <w:t xml:space="preserve"> </w:t>
      </w:r>
      <w:r>
        <w:rPr/>
        <w:t>предисловие,</w:t>
      </w:r>
      <w:r>
        <w:rPr>
          <w:spacing w:val="40"/>
        </w:rPr>
        <w:t xml:space="preserve"> </w:t>
      </w:r>
      <w:r>
        <w:rPr/>
        <w:t>иллюстрации).</w:t>
      </w:r>
      <w:r>
        <w:rPr>
          <w:spacing w:val="40"/>
        </w:rPr>
        <w:t xml:space="preserve"> </w:t>
      </w:r>
      <w:r>
        <w:rPr/>
        <w:t>Правила</w:t>
      </w:r>
      <w:r>
        <w:rPr>
          <w:spacing w:val="40"/>
        </w:rPr>
        <w:t xml:space="preserve"> </w:t>
      </w:r>
      <w:r>
        <w:rPr/>
        <w:t>юного</w:t>
      </w:r>
    </w:p>
    <w:p>
      <w:pPr>
        <w:pStyle w:val="Style12"/>
        <w:spacing w:lineRule="auto" w:line="415" w:before="75" w:after="0"/>
        <w:ind w:left="818" w:right="749" w:hanging="0"/>
        <w:rPr/>
      </w:pPr>
      <w:r>
        <w:rPr/>
        <w:t>читателя. Книга как особый вид искусства. Общее представление о первых книгах</w:t>
      </w:r>
      <w:r>
        <w:rPr>
          <w:spacing w:val="40"/>
        </w:rPr>
        <w:t xml:space="preserve"> </w:t>
      </w:r>
      <w:r>
        <w:rPr/>
        <w:t>на Руси, знакомство с рукописными книгами.</w:t>
      </w:r>
    </w:p>
    <w:p>
      <w:pPr>
        <w:pStyle w:val="Style12"/>
        <w:tabs>
          <w:tab w:val="clear" w:pos="720"/>
          <w:tab w:val="left" w:pos="1478" w:leader="none"/>
          <w:tab w:val="left" w:pos="2105" w:leader="none"/>
          <w:tab w:val="left" w:pos="3245" w:leader="none"/>
          <w:tab w:val="left" w:pos="4289" w:leader="none"/>
          <w:tab w:val="left" w:pos="6145" w:leader="none"/>
          <w:tab w:val="left" w:pos="7307" w:leader="none"/>
          <w:tab w:val="left" w:pos="7379" w:leader="none"/>
          <w:tab w:val="left" w:pos="8593" w:leader="none"/>
          <w:tab w:val="left" w:pos="9148" w:leader="none"/>
        </w:tabs>
        <w:spacing w:lineRule="auto" w:line="415" w:before="9" w:after="0"/>
        <w:ind w:left="818" w:right="635" w:firstLine="2124"/>
        <w:jc w:val="left"/>
        <w:rPr/>
      </w:pPr>
      <w:r>
        <w:rPr/>
        <w:t>Изучение</w:t>
      </w:r>
      <w:r>
        <w:rPr>
          <w:spacing w:val="40"/>
        </w:rPr>
        <w:t xml:space="preserve"> </w:t>
      </w:r>
      <w:r>
        <w:rPr/>
        <w:t>литературного</w:t>
      </w:r>
      <w:r>
        <w:rPr>
          <w:spacing w:val="40"/>
        </w:rPr>
        <w:t xml:space="preserve"> </w:t>
      </w:r>
      <w:r>
        <w:rPr/>
        <w:t>чтения</w:t>
      </w:r>
      <w:r>
        <w:rPr>
          <w:spacing w:val="40"/>
        </w:rPr>
        <w:t xml:space="preserve"> </w:t>
      </w:r>
      <w:r>
        <w:rPr/>
        <w:t>в</w:t>
      </w:r>
      <w:r>
        <w:rPr>
          <w:spacing w:val="40"/>
        </w:rPr>
        <w:t xml:space="preserve"> </w:t>
      </w:r>
      <w:r>
        <w:rPr/>
        <w:t>3</w:t>
      </w:r>
      <w:r>
        <w:rPr>
          <w:spacing w:val="40"/>
        </w:rPr>
        <w:t xml:space="preserve"> </w:t>
      </w:r>
      <w:r>
        <w:rPr/>
        <w:t>классе</w:t>
      </w:r>
      <w:r>
        <w:rPr>
          <w:spacing w:val="40"/>
        </w:rPr>
        <w:t xml:space="preserve"> </w:t>
      </w:r>
      <w:r>
        <w:rPr/>
        <w:t>способствует</w:t>
      </w:r>
      <w:r>
        <w:rPr>
          <w:spacing w:val="40"/>
        </w:rPr>
        <w:t xml:space="preserve"> </w:t>
      </w:r>
      <w:r>
        <w:rPr/>
        <w:t xml:space="preserve">освоению </w:t>
      </w:r>
      <w:r>
        <w:rPr>
          <w:spacing w:val="-4"/>
        </w:rPr>
        <w:t>ряда</w:t>
      </w:r>
      <w:r>
        <w:rPr/>
        <w:tab/>
      </w:r>
      <w:r>
        <w:rPr>
          <w:spacing w:val="-2"/>
        </w:rPr>
        <w:t>универсальных</w:t>
      </w:r>
      <w:r>
        <w:rPr/>
        <w:tab/>
        <w:t>учебных</w:t>
      </w:r>
      <w:r>
        <w:rPr>
          <w:spacing w:val="80"/>
        </w:rPr>
        <w:t xml:space="preserve"> </w:t>
      </w:r>
      <w:r>
        <w:rPr/>
        <w:t>действий:</w:t>
      </w:r>
      <w:r>
        <w:rPr>
          <w:spacing w:val="80"/>
        </w:rPr>
        <w:t xml:space="preserve"> </w:t>
      </w:r>
      <w:r>
        <w:rPr/>
        <w:t>познавательных</w:t>
        <w:tab/>
        <w:tab/>
      </w:r>
      <w:r>
        <w:rPr>
          <w:spacing w:val="-2"/>
        </w:rPr>
        <w:t>универсальных</w:t>
      </w:r>
      <w:r>
        <w:rPr/>
        <w:tab/>
      </w:r>
      <w:r>
        <w:rPr>
          <w:spacing w:val="-2"/>
        </w:rPr>
        <w:t>учебных действий,</w:t>
      </w:r>
      <w:r>
        <w:rPr/>
        <w:tab/>
      </w:r>
      <w:r>
        <w:rPr>
          <w:spacing w:val="-2"/>
        </w:rPr>
        <w:t>коммуникативных</w:t>
      </w:r>
      <w:r>
        <w:rPr/>
        <w:tab/>
      </w:r>
      <w:r>
        <w:rPr>
          <w:spacing w:val="-2"/>
        </w:rPr>
        <w:t>универсальных</w:t>
      </w:r>
      <w:r>
        <w:rPr/>
        <w:tab/>
      </w:r>
      <w:r>
        <w:rPr>
          <w:spacing w:val="-2"/>
        </w:rPr>
        <w:t>учебных</w:t>
      </w:r>
      <w:r>
        <w:rPr/>
        <w:tab/>
      </w:r>
      <w:r>
        <w:rPr>
          <w:spacing w:val="-2"/>
        </w:rPr>
        <w:t>действий,</w:t>
      </w:r>
      <w:r>
        <w:rPr/>
        <w:tab/>
      </w:r>
      <w:r>
        <w:rPr>
          <w:spacing w:val="-2"/>
        </w:rPr>
        <w:t xml:space="preserve">регулятивных </w:t>
      </w:r>
      <w:r>
        <w:rPr/>
        <w:t>универсальных учебных действий, совместной деятельности.</w:t>
      </w:r>
    </w:p>
    <w:p>
      <w:pPr>
        <w:pStyle w:val="Style12"/>
        <w:tabs>
          <w:tab w:val="clear" w:pos="720"/>
          <w:tab w:val="left" w:pos="2703" w:leader="none"/>
          <w:tab w:val="left" w:pos="4501" w:leader="none"/>
          <w:tab w:val="left" w:pos="5223" w:leader="none"/>
          <w:tab w:val="left" w:pos="5602" w:leader="none"/>
          <w:tab w:val="left" w:pos="6779" w:leader="none"/>
          <w:tab w:val="left" w:pos="7777" w:leader="none"/>
          <w:tab w:val="left" w:pos="8442" w:leader="none"/>
          <w:tab w:val="left" w:pos="8946" w:leader="none"/>
          <w:tab w:val="left" w:pos="9537" w:leader="none"/>
        </w:tabs>
        <w:spacing w:lineRule="auto" w:line="408" w:before="8" w:after="0"/>
        <w:ind w:left="818" w:right="693" w:firstLine="1970"/>
        <w:jc w:val="left"/>
        <w:rPr/>
      </w:pPr>
      <w:r>
        <w:rPr/>
        <w:t>Базовые</w:t>
      </w:r>
      <w:r>
        <w:rPr>
          <w:spacing w:val="80"/>
        </w:rPr>
        <w:t xml:space="preserve"> </w:t>
      </w:r>
      <w:r>
        <w:rPr/>
        <w:t>логические</w:t>
        <w:tab/>
      </w:r>
      <w:r>
        <w:rPr>
          <w:spacing w:val="-10"/>
        </w:rPr>
        <w:t>и</w:t>
      </w:r>
      <w:r>
        <w:rPr/>
        <w:tab/>
      </w:r>
      <w:r>
        <w:rPr>
          <w:spacing w:val="-2"/>
        </w:rPr>
        <w:t>исследовательские</w:t>
      </w:r>
      <w:r>
        <w:rPr/>
        <w:tab/>
      </w:r>
      <w:r>
        <w:rPr>
          <w:spacing w:val="-2"/>
        </w:rPr>
        <w:t>действия</w:t>
      </w:r>
      <w:r>
        <w:rPr/>
        <w:tab/>
      </w:r>
      <w:r>
        <w:rPr>
          <w:spacing w:val="-4"/>
        </w:rPr>
        <w:t>как</w:t>
      </w:r>
      <w:r>
        <w:rPr/>
        <w:tab/>
      </w:r>
      <w:r>
        <w:rPr>
          <w:spacing w:val="-2"/>
        </w:rPr>
        <w:t>часть познавательных</w:t>
      </w:r>
      <w:r>
        <w:rPr/>
        <w:tab/>
      </w:r>
      <w:r>
        <w:rPr>
          <w:spacing w:val="-2"/>
        </w:rPr>
        <w:t>универсальных</w:t>
      </w:r>
      <w:r>
        <w:rPr/>
        <w:tab/>
      </w:r>
      <w:r>
        <w:rPr>
          <w:spacing w:val="-2"/>
        </w:rPr>
        <w:t>учебных</w:t>
      </w:r>
      <w:r>
        <w:rPr/>
        <w:tab/>
      </w:r>
      <w:r>
        <w:rPr>
          <w:spacing w:val="-56"/>
        </w:rPr>
        <w:t xml:space="preserve"> </w:t>
      </w:r>
      <w:r>
        <w:rPr>
          <w:spacing w:val="-2"/>
        </w:rPr>
        <w:t>действий</w:t>
      </w:r>
      <w:r>
        <w:rPr/>
        <w:tab/>
      </w:r>
      <w:r>
        <w:rPr>
          <w:spacing w:val="-2"/>
        </w:rPr>
        <w:t>способствуют</w:t>
      </w:r>
      <w:r>
        <w:rPr/>
        <w:tab/>
      </w:r>
      <w:r>
        <w:rPr>
          <w:spacing w:val="-2"/>
        </w:rPr>
        <w:t>формированию</w:t>
      </w:r>
    </w:p>
    <w:p>
      <w:pPr>
        <w:pStyle w:val="Style12"/>
        <w:tabs>
          <w:tab w:val="clear" w:pos="720"/>
          <w:tab w:val="left" w:pos="2607" w:leader="none"/>
          <w:tab w:val="left" w:pos="3555" w:leader="none"/>
          <w:tab w:val="left" w:pos="4923" w:leader="none"/>
          <w:tab w:val="left" w:pos="5444" w:leader="none"/>
          <w:tab w:val="left" w:pos="6959" w:leader="none"/>
          <w:tab w:val="left" w:pos="7360" w:leader="none"/>
          <w:tab w:val="left" w:pos="8757" w:leader="none"/>
          <w:tab w:val="left" w:pos="9278" w:leader="none"/>
        </w:tabs>
        <w:spacing w:lineRule="auto" w:line="415" w:before="12" w:after="0"/>
        <w:ind w:left="1557" w:right="752" w:hanging="0"/>
        <w:jc w:val="left"/>
        <w:rPr/>
      </w:pPr>
      <w:r>
        <w:rPr>
          <w:spacing w:val="-2"/>
        </w:rPr>
        <w:t>умений:</w:t>
      </w:r>
      <w:r>
        <w:rPr/>
        <w:tab/>
      </w:r>
      <w:r>
        <w:rPr>
          <w:spacing w:val="-2"/>
        </w:rPr>
        <w:t>читать</w:t>
      </w:r>
      <w:r>
        <w:rPr/>
        <w:tab/>
      </w:r>
      <w:r>
        <w:rPr>
          <w:spacing w:val="-2"/>
        </w:rPr>
        <w:t>доступные</w:t>
      </w:r>
      <w:r>
        <w:rPr/>
        <w:tab/>
      </w:r>
      <w:r>
        <w:rPr>
          <w:spacing w:val="-6"/>
        </w:rPr>
        <w:t>по</w:t>
      </w:r>
      <w:r>
        <w:rPr/>
        <w:tab/>
      </w:r>
      <w:r>
        <w:rPr>
          <w:spacing w:val="-2"/>
        </w:rPr>
        <w:t>восприятию</w:t>
      </w:r>
      <w:r>
        <w:rPr/>
        <w:tab/>
      </w:r>
      <w:r>
        <w:rPr>
          <w:spacing w:val="-10"/>
        </w:rPr>
        <w:t>и</w:t>
      </w:r>
      <w:r>
        <w:rPr/>
        <w:tab/>
      </w:r>
      <w:r>
        <w:rPr>
          <w:spacing w:val="-2"/>
        </w:rPr>
        <w:t>небольшие</w:t>
      </w:r>
      <w:r>
        <w:rPr/>
        <w:tab/>
      </w:r>
      <w:r>
        <w:rPr>
          <w:spacing w:val="-6"/>
        </w:rPr>
        <w:t>по</w:t>
      </w:r>
      <w:r>
        <w:rPr/>
        <w:tab/>
      </w:r>
      <w:r>
        <w:rPr>
          <w:spacing w:val="-2"/>
        </w:rPr>
        <w:t xml:space="preserve">объёму </w:t>
      </w:r>
      <w:r>
        <w:rPr/>
        <w:t>прозаические</w:t>
      </w:r>
      <w:r>
        <w:rPr>
          <w:spacing w:val="40"/>
        </w:rPr>
        <w:t xml:space="preserve"> </w:t>
      </w:r>
      <w:r>
        <w:rPr/>
        <w:t>и</w:t>
      </w:r>
    </w:p>
    <w:p>
      <w:pPr>
        <w:pStyle w:val="Style12"/>
        <w:spacing w:before="3" w:after="0"/>
        <w:jc w:val="left"/>
        <w:rPr/>
      </w:pPr>
      <w:r>
        <w:rPr/>
        <w:t>стихотворные</w:t>
      </w:r>
      <w:r>
        <w:rPr>
          <w:spacing w:val="-13"/>
        </w:rPr>
        <w:t xml:space="preserve"> </w:t>
      </w:r>
      <w:r>
        <w:rPr>
          <w:spacing w:val="-2"/>
        </w:rPr>
        <w:t>произведения;</w:t>
      </w:r>
    </w:p>
    <w:p>
      <w:pPr>
        <w:pStyle w:val="Style12"/>
        <w:spacing w:lineRule="auto" w:line="415" w:before="204" w:after="0"/>
        <w:ind w:left="818" w:right="750" w:firstLine="739"/>
        <w:rPr/>
      </w:pPr>
      <w:r>
        <w:rPr/>
        <w:t>различать сказочные и реалистические, лирические и эпические, народные и авторские произведения;</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415"/>
        <w:ind w:left="818" w:right="760" w:firstLine="739"/>
        <w:rPr/>
      </w:pPr>
      <w:r>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pPr>
        <w:pStyle w:val="Style12"/>
        <w:tabs>
          <w:tab w:val="clear" w:pos="720"/>
          <w:tab w:val="left" w:pos="3415" w:leader="none"/>
          <w:tab w:val="left" w:pos="4143" w:leader="none"/>
          <w:tab w:val="left" w:pos="5089" w:leader="none"/>
          <w:tab w:val="left" w:pos="6394" w:leader="none"/>
          <w:tab w:val="left" w:pos="6764" w:leader="none"/>
          <w:tab w:val="left" w:pos="8694" w:leader="none"/>
        </w:tabs>
        <w:spacing w:lineRule="auto" w:line="415" w:before="73" w:after="0"/>
        <w:ind w:left="818" w:right="760" w:firstLine="739"/>
        <w:jc w:val="left"/>
        <w:rPr/>
      </w:pPr>
      <w:r>
        <w:rPr>
          <w:spacing w:val="-2"/>
        </w:rPr>
        <w:t>конструировать</w:t>
      </w:r>
      <w:r>
        <w:rPr/>
        <w:tab/>
      </w:r>
      <w:r>
        <w:rPr>
          <w:spacing w:val="-4"/>
        </w:rPr>
        <w:t>план</w:t>
      </w:r>
      <w:r>
        <w:rPr/>
        <w:tab/>
      </w:r>
      <w:r>
        <w:rPr>
          <w:spacing w:val="-2"/>
        </w:rPr>
        <w:t>текста,</w:t>
      </w:r>
      <w:r>
        <w:rPr/>
        <w:tab/>
      </w:r>
      <w:r>
        <w:rPr>
          <w:spacing w:val="-2"/>
        </w:rPr>
        <w:t>дополнять</w:t>
      </w:r>
      <w:r>
        <w:rPr/>
        <w:tab/>
      </w:r>
      <w:r>
        <w:rPr>
          <w:spacing w:val="-10"/>
        </w:rPr>
        <w:t>и</w:t>
      </w:r>
      <w:r>
        <w:rPr/>
        <w:tab/>
      </w:r>
      <w:r>
        <w:rPr>
          <w:spacing w:val="-2"/>
        </w:rPr>
        <w:t>восстанавливать</w:t>
      </w:r>
      <w:r>
        <w:rPr/>
        <w:tab/>
      </w:r>
      <w:r>
        <w:rPr>
          <w:spacing w:val="-2"/>
        </w:rPr>
        <w:t>нарушенную последовательность;</w:t>
      </w:r>
    </w:p>
    <w:p>
      <w:pPr>
        <w:pStyle w:val="Style12"/>
        <w:spacing w:lineRule="auto" w:line="415"/>
        <w:ind w:left="818" w:right="754" w:firstLine="739"/>
        <w:jc w:val="left"/>
        <w:rPr/>
      </w:pPr>
      <w:r>
        <w:rPr/>
        <w:t>сравнивать</w:t>
      </w:r>
      <w:r>
        <w:rPr>
          <w:spacing w:val="80"/>
        </w:rPr>
        <w:t xml:space="preserve"> </w:t>
      </w:r>
      <w:r>
        <w:rPr/>
        <w:t>произведения,</w:t>
      </w:r>
      <w:r>
        <w:rPr>
          <w:spacing w:val="80"/>
        </w:rPr>
        <w:t xml:space="preserve"> </w:t>
      </w:r>
      <w:r>
        <w:rPr/>
        <w:t>относящиеся</w:t>
      </w:r>
      <w:r>
        <w:rPr>
          <w:spacing w:val="80"/>
        </w:rPr>
        <w:t xml:space="preserve"> </w:t>
      </w:r>
      <w:r>
        <w:rPr/>
        <w:t>к</w:t>
      </w:r>
      <w:r>
        <w:rPr>
          <w:spacing w:val="80"/>
        </w:rPr>
        <w:t xml:space="preserve"> </w:t>
      </w:r>
      <w:r>
        <w:rPr/>
        <w:t>одной</w:t>
      </w:r>
      <w:r>
        <w:rPr>
          <w:spacing w:val="80"/>
        </w:rPr>
        <w:t xml:space="preserve"> </w:t>
      </w:r>
      <w:r>
        <w:rPr/>
        <w:t>теме,</w:t>
      </w:r>
      <w:r>
        <w:rPr>
          <w:spacing w:val="80"/>
        </w:rPr>
        <w:t xml:space="preserve"> </w:t>
      </w:r>
      <w:r>
        <w:rPr/>
        <w:t>но</w:t>
      </w:r>
      <w:r>
        <w:rPr>
          <w:spacing w:val="80"/>
        </w:rPr>
        <w:t xml:space="preserve"> </w:t>
      </w:r>
      <w:r>
        <w:rPr/>
        <w:t>разным</w:t>
      </w:r>
      <w:r>
        <w:rPr>
          <w:spacing w:val="80"/>
        </w:rPr>
        <w:t xml:space="preserve"> </w:t>
      </w:r>
      <w:r>
        <w:rPr/>
        <w:t>жанрам;</w:t>
      </w:r>
      <w:r>
        <w:rPr>
          <w:spacing w:val="40"/>
        </w:rPr>
        <w:t xml:space="preserve"> </w:t>
      </w:r>
      <w:r>
        <w:rPr/>
        <w:t>произведения одного жанра, но разной тематики;</w:t>
      </w:r>
    </w:p>
    <w:p>
      <w:pPr>
        <w:pStyle w:val="Style12"/>
        <w:spacing w:lineRule="auto" w:line="415"/>
        <w:ind w:left="818" w:right="754" w:firstLine="739"/>
        <w:jc w:val="left"/>
        <w:rPr/>
      </w:pPr>
      <w:r>
        <w:rPr/>
        <w:t>исследовать текст: находить описания в произведениях разных жанров (портрет, пейзаж, интерьер).</w:t>
      </w:r>
    </w:p>
    <w:p>
      <w:pPr>
        <w:pStyle w:val="Style12"/>
        <w:spacing w:lineRule="auto" w:line="408" w:before="11" w:after="0"/>
        <w:ind w:left="818" w:right="754" w:firstLine="1970"/>
        <w:jc w:val="left"/>
        <w:rPr/>
      </w:pPr>
      <w:r>
        <w:rPr/>
        <w:t>Работа</w:t>
      </w:r>
      <w:r>
        <w:rPr>
          <w:spacing w:val="40"/>
        </w:rPr>
        <w:t xml:space="preserve"> </w:t>
      </w:r>
      <w:r>
        <w:rPr/>
        <w:t>с</w:t>
      </w:r>
      <w:r>
        <w:rPr>
          <w:spacing w:val="80"/>
        </w:rPr>
        <w:t xml:space="preserve"> </w:t>
      </w:r>
      <w:r>
        <w:rPr/>
        <w:t>информацией</w:t>
      </w:r>
      <w:r>
        <w:rPr>
          <w:spacing w:val="80"/>
        </w:rPr>
        <w:t xml:space="preserve"> </w:t>
      </w:r>
      <w:r>
        <w:rPr/>
        <w:t>как</w:t>
      </w:r>
      <w:r>
        <w:rPr>
          <w:spacing w:val="80"/>
        </w:rPr>
        <w:t xml:space="preserve"> </w:t>
      </w:r>
      <w:r>
        <w:rPr/>
        <w:t>часть</w:t>
      </w:r>
      <w:r>
        <w:rPr>
          <w:spacing w:val="80"/>
        </w:rPr>
        <w:t xml:space="preserve"> </w:t>
      </w:r>
      <w:r>
        <w:rPr/>
        <w:t>познавательных</w:t>
      </w:r>
      <w:r>
        <w:rPr>
          <w:spacing w:val="80"/>
        </w:rPr>
        <w:t xml:space="preserve"> </w:t>
      </w:r>
      <w:r>
        <w:rPr/>
        <w:t>универсальных учебных действий способствуют формированию умений:</w:t>
      </w:r>
    </w:p>
    <w:p>
      <w:pPr>
        <w:pStyle w:val="Style12"/>
        <w:spacing w:lineRule="auto" w:line="415" w:before="11" w:after="0"/>
        <w:ind w:left="818" w:right="754" w:firstLine="739"/>
        <w:jc w:val="left"/>
        <w:rPr/>
      </w:pPr>
      <w:r>
        <w:rPr/>
        <w:t>сравнивать</w:t>
      </w:r>
      <w:r>
        <w:rPr>
          <w:spacing w:val="-4"/>
        </w:rPr>
        <w:t xml:space="preserve"> </w:t>
      </w:r>
      <w:r>
        <w:rPr/>
        <w:t>информацию</w:t>
      </w:r>
      <w:r>
        <w:rPr>
          <w:spacing w:val="-5"/>
        </w:rPr>
        <w:t xml:space="preserve"> </w:t>
      </w:r>
      <w:r>
        <w:rPr/>
        <w:t>словесную</w:t>
      </w:r>
      <w:r>
        <w:rPr>
          <w:spacing w:val="-5"/>
        </w:rPr>
        <w:t xml:space="preserve"> </w:t>
      </w:r>
      <w:r>
        <w:rPr/>
        <w:t>(текст),</w:t>
      </w:r>
      <w:r>
        <w:rPr>
          <w:spacing w:val="-4"/>
        </w:rPr>
        <w:t xml:space="preserve"> </w:t>
      </w:r>
      <w:r>
        <w:rPr/>
        <w:t>графическую</w:t>
      </w:r>
      <w:r>
        <w:rPr>
          <w:spacing w:val="-2"/>
        </w:rPr>
        <w:t xml:space="preserve"> </w:t>
      </w:r>
      <w:r>
        <w:rPr/>
        <w:t>или</w:t>
      </w:r>
      <w:r>
        <w:rPr>
          <w:spacing w:val="-5"/>
        </w:rPr>
        <w:t xml:space="preserve"> </w:t>
      </w:r>
      <w:r>
        <w:rPr/>
        <w:t>изобразительную (иллюстрация), звуковую (музыкальное произведение);</w:t>
      </w:r>
    </w:p>
    <w:p>
      <w:pPr>
        <w:pStyle w:val="Style12"/>
        <w:tabs>
          <w:tab w:val="clear" w:pos="720"/>
          <w:tab w:val="left" w:pos="2827" w:leader="none"/>
          <w:tab w:val="left" w:pos="4405" w:leader="none"/>
          <w:tab w:val="left" w:pos="4731" w:leader="none"/>
          <w:tab w:val="left" w:pos="5653" w:leader="none"/>
          <w:tab w:val="left" w:pos="7016" w:leader="none"/>
          <w:tab w:val="left" w:pos="8630" w:leader="none"/>
          <w:tab w:val="left" w:pos="10024" w:leader="none"/>
        </w:tabs>
        <w:spacing w:lineRule="auto" w:line="415"/>
        <w:ind w:left="1557" w:right="34" w:hanging="0"/>
        <w:jc w:val="left"/>
        <w:rPr/>
      </w:pPr>
      <w:r>
        <w:rPr>
          <w:spacing w:val="-2"/>
        </w:rPr>
        <w:t>подбирать</w:t>
      </w:r>
      <w:r>
        <w:rPr/>
        <w:tab/>
      </w:r>
      <w:r>
        <w:rPr>
          <w:spacing w:val="-2"/>
        </w:rPr>
        <w:t>иллюстрации</w:t>
      </w:r>
      <w:r>
        <w:rPr/>
        <w:tab/>
      </w:r>
      <w:r>
        <w:rPr>
          <w:spacing w:val="-10"/>
        </w:rPr>
        <w:t>к</w:t>
      </w:r>
      <w:r>
        <w:rPr/>
        <w:tab/>
      </w:r>
      <w:r>
        <w:rPr>
          <w:spacing w:val="-2"/>
        </w:rPr>
        <w:t>тексту,</w:t>
      </w:r>
      <w:r>
        <w:rPr/>
        <w:tab/>
      </w:r>
      <w:r>
        <w:rPr>
          <w:spacing w:val="-2"/>
        </w:rPr>
        <w:t>соотносить</w:t>
      </w:r>
      <w:r>
        <w:rPr/>
        <w:tab/>
      </w:r>
      <w:r>
        <w:rPr>
          <w:spacing w:val="-2"/>
        </w:rPr>
        <w:t>произведения</w:t>
      </w:r>
      <w:r>
        <w:rPr/>
        <w:tab/>
      </w:r>
      <w:r>
        <w:rPr>
          <w:spacing w:val="-2"/>
        </w:rPr>
        <w:t>литературы</w:t>
      </w:r>
      <w:r>
        <w:rPr/>
        <w:tab/>
      </w:r>
      <w:r>
        <w:rPr>
          <w:spacing w:val="-2"/>
        </w:rPr>
        <w:t xml:space="preserve">иизобр </w:t>
      </w:r>
      <w:r>
        <w:rPr/>
        <w:t>выбирать</w:t>
      </w:r>
      <w:r>
        <w:rPr>
          <w:spacing w:val="40"/>
        </w:rPr>
        <w:t xml:space="preserve"> </w:t>
      </w:r>
      <w:r>
        <w:rPr/>
        <w:t>книгу в</w:t>
      </w:r>
      <w:r>
        <w:rPr>
          <w:spacing w:val="40"/>
        </w:rPr>
        <w:t xml:space="preserve"> </w:t>
      </w:r>
      <w:r>
        <w:rPr/>
        <w:t>библиотеке</w:t>
      </w:r>
      <w:r>
        <w:rPr>
          <w:spacing w:val="40"/>
        </w:rPr>
        <w:t xml:space="preserve"> </w:t>
      </w:r>
      <w:r>
        <w:rPr/>
        <w:t>в</w:t>
      </w:r>
      <w:r>
        <w:rPr>
          <w:spacing w:val="40"/>
        </w:rPr>
        <w:t xml:space="preserve"> </w:t>
      </w:r>
      <w:r>
        <w:rPr/>
        <w:t>соответствии</w:t>
      </w:r>
      <w:r>
        <w:rPr>
          <w:spacing w:val="40"/>
        </w:rPr>
        <w:t xml:space="preserve"> </w:t>
      </w:r>
      <w:r>
        <w:rPr/>
        <w:t>с</w:t>
      </w:r>
      <w:r>
        <w:rPr>
          <w:spacing w:val="40"/>
        </w:rPr>
        <w:t xml:space="preserve"> </w:t>
      </w:r>
      <w:r>
        <w:rPr/>
        <w:t>учебной</w:t>
      </w:r>
      <w:r>
        <w:rPr>
          <w:spacing w:val="40"/>
        </w:rPr>
        <w:t xml:space="preserve"> </w:t>
      </w:r>
      <w:r>
        <w:rPr/>
        <w:t>задачей;</w:t>
      </w:r>
      <w:r>
        <w:rPr>
          <w:spacing w:val="40"/>
        </w:rPr>
        <w:t xml:space="preserve"> </w:t>
      </w:r>
      <w:r>
        <w:rPr/>
        <w:t>составлять</w:t>
      </w:r>
    </w:p>
    <w:p>
      <w:pPr>
        <w:pStyle w:val="Style12"/>
        <w:spacing w:lineRule="exact" w:line="273"/>
        <w:jc w:val="left"/>
        <w:rPr/>
      </w:pPr>
      <w:r>
        <w:rPr>
          <w:spacing w:val="-2"/>
        </w:rPr>
        <w:t>аннотацию.</w:t>
      </w:r>
    </w:p>
    <w:p>
      <w:pPr>
        <w:pStyle w:val="Style12"/>
        <w:spacing w:lineRule="auto" w:line="302" w:before="213" w:after="0"/>
        <w:ind w:left="818" w:right="690" w:firstLine="1961"/>
        <w:rPr/>
      </w:pPr>
      <w:r>
        <w:rPr/>
        <w:t>Коммуникативные универсальные учебные действия способствуют формированию умений:</w:t>
      </w:r>
    </w:p>
    <w:p>
      <w:pPr>
        <w:pStyle w:val="Style12"/>
        <w:spacing w:lineRule="auto" w:line="415" w:before="133" w:after="0"/>
        <w:ind w:left="818" w:right="754" w:firstLine="760"/>
        <w:rPr/>
      </w:pPr>
      <w:r>
        <w:rPr/>
        <w:t>читать текст с разными интонациями, передавая своё отношение к событиям, героям произведения;</w:t>
      </w:r>
    </w:p>
    <w:p>
      <w:pPr>
        <w:pStyle w:val="Style12"/>
        <w:spacing w:lineRule="auto" w:line="415"/>
        <w:ind w:left="818" w:right="748" w:firstLine="760"/>
        <w:rPr/>
      </w:pPr>
      <w:r>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pPr>
        <w:pStyle w:val="Style12"/>
        <w:ind w:left="1579" w:right="0" w:hanging="0"/>
        <w:rPr/>
      </w:pPr>
      <w:r>
        <w:rPr/>
        <w:t>сочинять</w:t>
      </w:r>
      <w:r>
        <w:rPr>
          <w:spacing w:val="-6"/>
        </w:rPr>
        <w:t xml:space="preserve"> </w:t>
      </w:r>
      <w:r>
        <w:rPr/>
        <w:t>простые</w:t>
      </w:r>
      <w:r>
        <w:rPr>
          <w:spacing w:val="-9"/>
        </w:rPr>
        <w:t xml:space="preserve"> </w:t>
      </w:r>
      <w:r>
        <w:rPr/>
        <w:t>истории</w:t>
      </w:r>
      <w:r>
        <w:rPr>
          <w:spacing w:val="-3"/>
        </w:rPr>
        <w:t xml:space="preserve"> </w:t>
      </w:r>
      <w:r>
        <w:rPr/>
        <w:t>(сказки,</w:t>
      </w:r>
      <w:r>
        <w:rPr>
          <w:spacing w:val="-5"/>
        </w:rPr>
        <w:t xml:space="preserve"> </w:t>
      </w:r>
      <w:r>
        <w:rPr/>
        <w:t>рассказы)</w:t>
      </w:r>
      <w:r>
        <w:rPr>
          <w:spacing w:val="-7"/>
        </w:rPr>
        <w:t xml:space="preserve"> </w:t>
      </w:r>
      <w:r>
        <w:rPr/>
        <w:t>по</w:t>
      </w:r>
      <w:r>
        <w:rPr>
          <w:spacing w:val="-4"/>
        </w:rPr>
        <w:t xml:space="preserve"> </w:t>
      </w:r>
      <w:r>
        <w:rPr>
          <w:spacing w:val="-2"/>
        </w:rPr>
        <w:t>аналогии.</w:t>
      </w:r>
    </w:p>
    <w:p>
      <w:pPr>
        <w:pStyle w:val="Style12"/>
        <w:spacing w:before="165" w:after="0"/>
        <w:ind w:left="2780" w:right="0" w:hanging="0"/>
        <w:jc w:val="left"/>
        <w:rPr/>
      </w:pPr>
      <w:r>
        <w:rPr/>
        <w:t>Регулятивные</w:t>
      </w:r>
      <w:r>
        <w:rPr>
          <w:spacing w:val="32"/>
        </w:rPr>
        <w:t xml:space="preserve"> </w:t>
      </w:r>
      <w:r>
        <w:rPr/>
        <w:t>универсальные</w:t>
      </w:r>
      <w:r>
        <w:rPr>
          <w:spacing w:val="34"/>
        </w:rPr>
        <w:t xml:space="preserve"> </w:t>
      </w:r>
      <w:r>
        <w:rPr/>
        <w:t>учебные</w:t>
      </w:r>
      <w:r>
        <w:rPr>
          <w:spacing w:val="31"/>
        </w:rPr>
        <w:t xml:space="preserve"> </w:t>
      </w:r>
      <w:r>
        <w:rPr/>
        <w:t>способствуют</w:t>
      </w:r>
      <w:r>
        <w:rPr>
          <w:spacing w:val="31"/>
        </w:rPr>
        <w:t xml:space="preserve"> </w:t>
      </w:r>
      <w:r>
        <w:rPr>
          <w:spacing w:val="-2"/>
        </w:rPr>
        <w:t>формированию</w:t>
      </w:r>
    </w:p>
    <w:p>
      <w:pPr>
        <w:pStyle w:val="Style12"/>
        <w:spacing w:before="166" w:after="0"/>
        <w:jc w:val="left"/>
        <w:rPr/>
      </w:pPr>
      <w:r>
        <w:rPr>
          <w:spacing w:val="-2"/>
        </w:rPr>
        <w:t>умений:</w:t>
      </w:r>
    </w:p>
    <w:p>
      <w:pPr>
        <w:pStyle w:val="Style12"/>
        <w:spacing w:lineRule="auto" w:line="420" w:before="201" w:after="0"/>
        <w:ind w:left="818" w:right="0" w:firstLine="760"/>
        <w:jc w:val="left"/>
        <w:rPr/>
      </w:pPr>
      <w:r>
        <w:rPr/>
        <w:t>понимать</w:t>
      </w:r>
      <w:r>
        <w:rPr>
          <w:spacing w:val="40"/>
        </w:rPr>
        <w:t xml:space="preserve"> </w:t>
      </w:r>
      <w:r>
        <w:rPr/>
        <w:t>цель</w:t>
      </w:r>
      <w:r>
        <w:rPr>
          <w:spacing w:val="40"/>
        </w:rPr>
        <w:t xml:space="preserve"> </w:t>
      </w:r>
      <w:r>
        <w:rPr/>
        <w:t>чтения,</w:t>
      </w:r>
      <w:r>
        <w:rPr>
          <w:spacing w:val="40"/>
        </w:rPr>
        <w:t xml:space="preserve"> </w:t>
      </w:r>
      <w:r>
        <w:rPr/>
        <w:t>удерживать</w:t>
      </w:r>
      <w:r>
        <w:rPr>
          <w:spacing w:val="40"/>
        </w:rPr>
        <w:t xml:space="preserve"> </w:t>
      </w:r>
      <w:r>
        <w:rPr/>
        <w:t>её</w:t>
      </w:r>
      <w:r>
        <w:rPr>
          <w:spacing w:val="39"/>
        </w:rPr>
        <w:t xml:space="preserve"> </w:t>
      </w:r>
      <w:r>
        <w:rPr/>
        <w:t>в</w:t>
      </w:r>
      <w:r>
        <w:rPr>
          <w:spacing w:val="40"/>
        </w:rPr>
        <w:t xml:space="preserve"> </w:t>
      </w:r>
      <w:r>
        <w:rPr/>
        <w:t>памяти,</w:t>
      </w:r>
      <w:r>
        <w:rPr>
          <w:spacing w:val="40"/>
        </w:rPr>
        <w:t xml:space="preserve"> </w:t>
      </w:r>
      <w:r>
        <w:rPr/>
        <w:t>использовать</w:t>
      </w:r>
      <w:r>
        <w:rPr>
          <w:spacing w:val="40"/>
        </w:rPr>
        <w:t xml:space="preserve"> </w:t>
      </w:r>
      <w:r>
        <w:rPr/>
        <w:t>в</w:t>
      </w:r>
      <w:r>
        <w:rPr>
          <w:spacing w:val="37"/>
        </w:rPr>
        <w:t xml:space="preserve"> </w:t>
      </w:r>
      <w:r>
        <w:rPr/>
        <w:t>зависимости</w:t>
      </w:r>
      <w:r>
        <w:rPr>
          <w:spacing w:val="40"/>
        </w:rPr>
        <w:t xml:space="preserve"> </w:t>
      </w:r>
      <w:r>
        <w:rPr/>
        <w:t>от учебной задачи вид чтения, контролировать реализацию поставленной задачи чтения;</w:t>
      </w:r>
    </w:p>
    <w:p>
      <w:pPr>
        <w:pStyle w:val="Style12"/>
        <w:spacing w:lineRule="exact" w:line="275"/>
        <w:ind w:left="1579" w:right="0" w:hanging="0"/>
        <w:jc w:val="left"/>
        <w:rPr/>
      </w:pPr>
      <w:r>
        <w:rPr/>
        <w:t>оценивать</w:t>
      </w:r>
      <w:r>
        <w:rPr>
          <w:spacing w:val="-10"/>
        </w:rPr>
        <w:t xml:space="preserve"> </w:t>
      </w:r>
      <w:r>
        <w:rPr/>
        <w:t>качество</w:t>
      </w:r>
      <w:r>
        <w:rPr>
          <w:spacing w:val="-7"/>
        </w:rPr>
        <w:t xml:space="preserve"> </w:t>
      </w:r>
      <w:r>
        <w:rPr/>
        <w:t>своего</w:t>
      </w:r>
      <w:r>
        <w:rPr>
          <w:spacing w:val="-7"/>
        </w:rPr>
        <w:t xml:space="preserve"> </w:t>
      </w:r>
      <w:r>
        <w:rPr/>
        <w:t>восприятия</w:t>
      </w:r>
      <w:r>
        <w:rPr>
          <w:spacing w:val="-7"/>
        </w:rPr>
        <w:t xml:space="preserve"> </w:t>
      </w:r>
      <w:r>
        <w:rPr/>
        <w:t>текста</w:t>
      </w:r>
      <w:r>
        <w:rPr>
          <w:spacing w:val="-8"/>
        </w:rPr>
        <w:t xml:space="preserve"> </w:t>
      </w:r>
      <w:r>
        <w:rPr/>
        <w:t>на</w:t>
      </w:r>
      <w:r>
        <w:rPr>
          <w:spacing w:val="-8"/>
        </w:rPr>
        <w:t xml:space="preserve"> </w:t>
      </w:r>
      <w:r>
        <w:rPr>
          <w:spacing w:val="-2"/>
        </w:rPr>
        <w:t>слух;</w:t>
      </w:r>
    </w:p>
    <w:p>
      <w:pPr>
        <w:pStyle w:val="Style12"/>
        <w:spacing w:lineRule="auto" w:line="415" w:before="202" w:after="0"/>
        <w:ind w:left="818" w:right="0" w:firstLine="760"/>
        <w:jc w:val="left"/>
        <w:rPr/>
      </w:pPr>
      <w:r>
        <w:rPr/>
        <w:t>выполнять действия</w:t>
      </w:r>
      <w:r>
        <w:rPr>
          <w:spacing w:val="-1"/>
        </w:rPr>
        <w:t xml:space="preserve"> </w:t>
      </w:r>
      <w:r>
        <w:rPr/>
        <w:t>контроля (самоконтроля) и оценки процесса и результата деятельности, при необходимости вносить коррективы в выполняемые действия.</w:t>
      </w:r>
    </w:p>
    <w:p>
      <w:pPr>
        <w:pStyle w:val="Style12"/>
        <w:tabs>
          <w:tab w:val="clear" w:pos="720"/>
          <w:tab w:val="left" w:pos="4299" w:leader="none"/>
          <w:tab w:val="left" w:pos="5900" w:leader="none"/>
          <w:tab w:val="left" w:pos="7508" w:leader="none"/>
          <w:tab w:val="left" w:pos="9338" w:leader="none"/>
        </w:tabs>
        <w:spacing w:lineRule="auto" w:line="408" w:before="13" w:after="0"/>
        <w:ind w:left="1579" w:right="609" w:firstLine="1260"/>
        <w:jc w:val="left"/>
        <w:rPr/>
      </w:pPr>
      <w:r>
        <w:rPr>
          <w:spacing w:val="-2"/>
        </w:rPr>
        <w:t>Совместная</w:t>
      </w:r>
      <w:r>
        <w:rPr/>
        <w:tab/>
      </w:r>
      <w:r>
        <w:rPr>
          <w:spacing w:val="-2"/>
        </w:rPr>
        <w:t>деятельность</w:t>
      </w:r>
      <w:r>
        <w:rPr/>
        <w:tab/>
      </w:r>
      <w:r>
        <w:rPr>
          <w:spacing w:val="-2"/>
        </w:rPr>
        <w:t>способствует</w:t>
      </w:r>
      <w:r>
        <w:rPr/>
        <w:tab/>
      </w:r>
      <w:r>
        <w:rPr>
          <w:spacing w:val="-2"/>
        </w:rPr>
        <w:t>формированию</w:t>
      </w:r>
      <w:r>
        <w:rPr/>
        <w:tab/>
      </w:r>
      <w:r>
        <w:rPr>
          <w:spacing w:val="-2"/>
        </w:rPr>
        <w:t xml:space="preserve">умений: </w:t>
      </w:r>
      <w:r>
        <w:rPr/>
        <w:t>участвовать в совместной деятельности: выполнять роли</w:t>
      </w:r>
    </w:p>
    <w:p>
      <w:pPr>
        <w:pStyle w:val="Style12"/>
        <w:spacing w:before="12" w:after="0"/>
        <w:jc w:val="left"/>
        <w:rPr/>
      </w:pPr>
      <w:r>
        <w:rPr/>
        <w:t>лидера,подчинённого,</w:t>
      </w:r>
      <w:r>
        <w:rPr>
          <w:spacing w:val="-7"/>
        </w:rPr>
        <w:t xml:space="preserve"> </w:t>
      </w:r>
      <w:r>
        <w:rPr/>
        <w:t>соблюдать</w:t>
      </w:r>
      <w:r>
        <w:rPr>
          <w:spacing w:val="-3"/>
        </w:rPr>
        <w:t xml:space="preserve"> </w:t>
      </w:r>
      <w:r>
        <w:rPr/>
        <w:t>равноправие</w:t>
      </w:r>
      <w:r>
        <w:rPr>
          <w:spacing w:val="-9"/>
        </w:rPr>
        <w:t xml:space="preserve"> </w:t>
      </w:r>
      <w:r>
        <w:rPr/>
        <w:t>и</w:t>
      </w:r>
      <w:r>
        <w:rPr>
          <w:spacing w:val="-3"/>
        </w:rPr>
        <w:t xml:space="preserve"> </w:t>
      </w:r>
      <w:r>
        <w:rPr>
          <w:spacing w:val="-2"/>
        </w:rPr>
        <w:t>дружелюбие;</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before="201" w:after="0"/>
        <w:ind w:left="1579" w:right="0" w:hanging="0"/>
        <w:jc w:val="left"/>
        <w:rPr/>
      </w:pPr>
      <w:r>
        <w:rPr/>
        <w:t>в</w:t>
      </w:r>
      <w:r>
        <w:rPr>
          <w:spacing w:val="13"/>
        </w:rPr>
        <w:t xml:space="preserve"> </w:t>
      </w:r>
      <w:r>
        <w:rPr/>
        <w:t>коллективной</w:t>
      </w:r>
      <w:r>
        <w:rPr>
          <w:spacing w:val="16"/>
        </w:rPr>
        <w:t xml:space="preserve"> </w:t>
      </w:r>
      <w:r>
        <w:rPr/>
        <w:t>театрализованной</w:t>
      </w:r>
      <w:r>
        <w:rPr>
          <w:spacing w:val="18"/>
        </w:rPr>
        <w:t xml:space="preserve"> </w:t>
      </w:r>
      <w:r>
        <w:rPr/>
        <w:t>деятельности</w:t>
      </w:r>
      <w:r>
        <w:rPr>
          <w:spacing w:val="18"/>
        </w:rPr>
        <w:t xml:space="preserve"> </w:t>
      </w:r>
      <w:r>
        <w:rPr/>
        <w:t>читать</w:t>
      </w:r>
      <w:r>
        <w:rPr>
          <w:spacing w:val="16"/>
        </w:rPr>
        <w:t xml:space="preserve"> </w:t>
      </w:r>
      <w:r>
        <w:rPr/>
        <w:t>по</w:t>
      </w:r>
      <w:r>
        <w:rPr>
          <w:spacing w:val="17"/>
        </w:rPr>
        <w:t xml:space="preserve"> </w:t>
      </w:r>
      <w:r>
        <w:rPr/>
        <w:t>ролям,</w:t>
      </w:r>
      <w:r>
        <w:rPr>
          <w:spacing w:val="21"/>
        </w:rPr>
        <w:t xml:space="preserve"> </w:t>
      </w:r>
      <w:r>
        <w:rPr>
          <w:spacing w:val="-2"/>
        </w:rPr>
        <w:t>инсценировать</w:t>
      </w:r>
    </w:p>
    <w:p>
      <w:pPr>
        <w:pStyle w:val="Style12"/>
        <w:spacing w:lineRule="auto" w:line="415" w:before="73" w:after="0"/>
        <w:ind w:left="818" w:right="756" w:hanging="0"/>
        <w:rPr/>
      </w:pPr>
      <w:r>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pPr>
        <w:pStyle w:val="Style12"/>
        <w:spacing w:lineRule="auto" w:line="415"/>
        <w:ind w:left="818" w:right="760" w:firstLine="760"/>
        <w:rPr/>
      </w:pPr>
      <w:r>
        <w:rPr/>
        <w:t>осуществлять взаимопомощь, проявлять ответственность при выполнении своей части работы, оценивать свой вклад в общее дело.</w:t>
      </w:r>
    </w:p>
    <w:p>
      <w:pPr>
        <w:pStyle w:val="2"/>
        <w:spacing w:before="1" w:after="0"/>
        <w:ind w:left="569" w:right="0" w:hanging="0"/>
        <w:rPr/>
      </w:pPr>
      <w:r>
        <w:rPr/>
        <w:t>Содержание</w:t>
      </w:r>
      <w:r>
        <w:rPr>
          <w:spacing w:val="-9"/>
        </w:rPr>
        <w:t xml:space="preserve"> </w:t>
      </w:r>
      <w:r>
        <w:rPr/>
        <w:t>обучения</w:t>
      </w:r>
      <w:r>
        <w:rPr>
          <w:spacing w:val="-4"/>
        </w:rPr>
        <w:t xml:space="preserve"> </w:t>
      </w:r>
      <w:r>
        <w:rPr/>
        <w:t>в</w:t>
      </w:r>
      <w:r>
        <w:rPr>
          <w:spacing w:val="-8"/>
        </w:rPr>
        <w:t xml:space="preserve"> </w:t>
      </w:r>
      <w:r>
        <w:rPr/>
        <w:t>4</w:t>
      </w:r>
      <w:r>
        <w:rPr>
          <w:spacing w:val="-5"/>
        </w:rPr>
        <w:t xml:space="preserve"> </w:t>
      </w:r>
      <w:r>
        <w:rPr>
          <w:spacing w:val="-2"/>
        </w:rPr>
        <w:t>классе.</w:t>
      </w:r>
    </w:p>
    <w:p>
      <w:pPr>
        <w:pStyle w:val="Style12"/>
        <w:spacing w:lineRule="auto" w:line="408" w:before="166" w:after="0"/>
        <w:ind w:left="569" w:right="753" w:firstLine="1870"/>
        <w:rPr/>
      </w:pPr>
      <w:r>
        <w:rPr/>
        <w:t>О Родине, героические страницы истории. Наше Отечество, образ</w:t>
      </w:r>
      <w:r>
        <w:rPr>
          <w:spacing w:val="80"/>
        </w:rPr>
        <w:t xml:space="preserve"> </w:t>
      </w:r>
      <w:r>
        <w:rPr/>
        <w:t>родной земли</w:t>
      </w:r>
      <w:r>
        <w:rPr>
          <w:spacing w:val="-2"/>
        </w:rPr>
        <w:t xml:space="preserve"> </w:t>
      </w:r>
      <w:r>
        <w:rPr/>
        <w:t>в</w:t>
      </w:r>
      <w:r>
        <w:rPr>
          <w:spacing w:val="-2"/>
        </w:rPr>
        <w:t xml:space="preserve"> </w:t>
      </w:r>
      <w:r>
        <w:rPr/>
        <w:t>стихотворных</w:t>
      </w:r>
      <w:r>
        <w:rPr>
          <w:spacing w:val="-2"/>
        </w:rPr>
        <w:t xml:space="preserve"> </w:t>
      </w:r>
      <w:r>
        <w:rPr/>
        <w:t>и</w:t>
      </w:r>
      <w:r>
        <w:rPr>
          <w:spacing w:val="-3"/>
        </w:rPr>
        <w:t xml:space="preserve"> </w:t>
      </w:r>
      <w:r>
        <w:rPr/>
        <w:t>прозаических</w:t>
      </w:r>
      <w:r>
        <w:rPr>
          <w:spacing w:val="-1"/>
        </w:rPr>
        <w:t xml:space="preserve"> </w:t>
      </w:r>
      <w:r>
        <w:rPr/>
        <w:t>произведениях писателей и</w:t>
      </w:r>
      <w:r>
        <w:rPr>
          <w:spacing w:val="-3"/>
        </w:rPr>
        <w:t xml:space="preserve"> </w:t>
      </w:r>
      <w:r>
        <w:rPr/>
        <w:t>поэтов</w:t>
      </w:r>
      <w:r>
        <w:rPr>
          <w:spacing w:val="-2"/>
        </w:rPr>
        <w:t xml:space="preserve"> </w:t>
      </w:r>
      <w:r>
        <w:rPr/>
        <w:t>XIX</w:t>
      </w:r>
      <w:r>
        <w:rPr>
          <w:spacing w:val="-2"/>
        </w:rPr>
        <w:t xml:space="preserve"> </w:t>
      </w:r>
      <w:r>
        <w:rPr/>
        <w:t>и XX веков</w:t>
      </w:r>
      <w:r>
        <w:rPr>
          <w:spacing w:val="52"/>
        </w:rPr>
        <w:t xml:space="preserve"> </w:t>
      </w:r>
      <w:r>
        <w:rPr/>
        <w:t>(по</w:t>
      </w:r>
      <w:r>
        <w:rPr>
          <w:spacing w:val="56"/>
        </w:rPr>
        <w:t xml:space="preserve"> </w:t>
      </w:r>
      <w:r>
        <w:rPr/>
        <w:t>выбору,</w:t>
      </w:r>
      <w:r>
        <w:rPr>
          <w:spacing w:val="56"/>
        </w:rPr>
        <w:t xml:space="preserve"> </w:t>
      </w:r>
      <w:r>
        <w:rPr/>
        <w:t>не</w:t>
      </w:r>
      <w:r>
        <w:rPr>
          <w:spacing w:val="58"/>
        </w:rPr>
        <w:t xml:space="preserve"> </w:t>
      </w:r>
      <w:r>
        <w:rPr/>
        <w:t>менее</w:t>
      </w:r>
      <w:r>
        <w:rPr>
          <w:spacing w:val="57"/>
        </w:rPr>
        <w:t xml:space="preserve"> </w:t>
      </w:r>
      <w:r>
        <w:rPr/>
        <w:t>четырёх,</w:t>
      </w:r>
      <w:r>
        <w:rPr>
          <w:spacing w:val="56"/>
        </w:rPr>
        <w:t xml:space="preserve"> </w:t>
      </w:r>
      <w:r>
        <w:rPr/>
        <w:t>например,</w:t>
      </w:r>
      <w:r>
        <w:rPr>
          <w:spacing w:val="55"/>
        </w:rPr>
        <w:t xml:space="preserve"> </w:t>
      </w:r>
      <w:r>
        <w:rPr/>
        <w:t>произведения</w:t>
      </w:r>
      <w:r>
        <w:rPr>
          <w:spacing w:val="57"/>
        </w:rPr>
        <w:t xml:space="preserve"> </w:t>
      </w:r>
      <w:r>
        <w:rPr/>
        <w:t>С.Т.</w:t>
      </w:r>
      <w:r>
        <w:rPr>
          <w:spacing w:val="55"/>
        </w:rPr>
        <w:t xml:space="preserve"> </w:t>
      </w:r>
      <w:r>
        <w:rPr/>
        <w:t>Романовского,</w:t>
      </w:r>
      <w:r>
        <w:rPr>
          <w:spacing w:val="56"/>
        </w:rPr>
        <w:t xml:space="preserve"> </w:t>
      </w:r>
      <w:r>
        <w:rPr>
          <w:spacing w:val="-4"/>
        </w:rPr>
        <w:t>А.Т.</w:t>
      </w:r>
    </w:p>
    <w:p>
      <w:pPr>
        <w:pStyle w:val="Style12"/>
        <w:spacing w:lineRule="auto" w:line="415"/>
        <w:ind w:left="818" w:right="753" w:hanging="250"/>
        <w:jc w:val="left"/>
        <w:rPr/>
      </w:pPr>
      <w:r>
        <w:rPr/>
        <w:t>Твардовского, С.Д. Дрожжина, В.М. Пескова</w:t>
      </w:r>
      <w:r>
        <w:rPr>
          <w:spacing w:val="40"/>
        </w:rPr>
        <w:t xml:space="preserve"> </w:t>
      </w:r>
      <w:r>
        <w:rPr/>
        <w:t>и другие). Представление</w:t>
      </w:r>
      <w:r>
        <w:rPr>
          <w:spacing w:val="40"/>
        </w:rPr>
        <w:t xml:space="preserve"> </w:t>
      </w:r>
      <w:r>
        <w:rPr/>
        <w:t>о проявлении любви</w:t>
      </w:r>
      <w:r>
        <w:rPr>
          <w:spacing w:val="-2"/>
        </w:rPr>
        <w:t xml:space="preserve"> </w:t>
      </w:r>
      <w:r>
        <w:rPr/>
        <w:t>к родной</w:t>
      </w:r>
      <w:r>
        <w:rPr>
          <w:spacing w:val="-2"/>
        </w:rPr>
        <w:t xml:space="preserve"> </w:t>
      </w:r>
      <w:r>
        <w:rPr/>
        <w:t>земле</w:t>
      </w:r>
      <w:r>
        <w:rPr>
          <w:spacing w:val="-1"/>
        </w:rPr>
        <w:t xml:space="preserve"> </w:t>
      </w:r>
      <w:r>
        <w:rPr/>
        <w:t>в</w:t>
      </w:r>
      <w:r>
        <w:rPr>
          <w:spacing w:val="-1"/>
        </w:rPr>
        <w:t xml:space="preserve"> </w:t>
      </w:r>
      <w:r>
        <w:rPr/>
        <w:t>литературе</w:t>
      </w:r>
      <w:r>
        <w:rPr>
          <w:spacing w:val="-1"/>
        </w:rPr>
        <w:t xml:space="preserve"> </w:t>
      </w:r>
      <w:r>
        <w:rPr/>
        <w:t>разных</w:t>
      </w:r>
      <w:r>
        <w:rPr>
          <w:spacing w:val="-1"/>
        </w:rPr>
        <w:t xml:space="preserve"> </w:t>
      </w:r>
      <w:r>
        <w:rPr/>
        <w:t>народов</w:t>
      </w:r>
      <w:r>
        <w:rPr>
          <w:spacing w:val="-1"/>
        </w:rPr>
        <w:t xml:space="preserve"> </w:t>
      </w:r>
      <w:r>
        <w:rPr/>
        <w:t>(на</w:t>
      </w:r>
      <w:r>
        <w:rPr>
          <w:spacing w:val="-1"/>
        </w:rPr>
        <w:t xml:space="preserve"> </w:t>
      </w:r>
      <w:r>
        <w:rPr/>
        <w:t>примере</w:t>
      </w:r>
      <w:r>
        <w:rPr>
          <w:spacing w:val="-1"/>
        </w:rPr>
        <w:t xml:space="preserve"> </w:t>
      </w:r>
      <w:r>
        <w:rPr/>
        <w:t>писателей родного</w:t>
      </w:r>
      <w:r>
        <w:rPr>
          <w:spacing w:val="-2"/>
        </w:rPr>
        <w:t xml:space="preserve"> </w:t>
      </w:r>
      <w:r>
        <w:rPr/>
        <w:t>края, представителей</w:t>
      </w:r>
      <w:r>
        <w:rPr>
          <w:spacing w:val="40"/>
        </w:rPr>
        <w:t xml:space="preserve"> </w:t>
      </w:r>
      <w:r>
        <w:rPr/>
        <w:t>разных</w:t>
      </w:r>
      <w:r>
        <w:rPr>
          <w:spacing w:val="40"/>
        </w:rPr>
        <w:t xml:space="preserve"> </w:t>
      </w:r>
      <w:r>
        <w:rPr/>
        <w:t>народов</w:t>
      </w:r>
      <w:r>
        <w:rPr>
          <w:spacing w:val="40"/>
        </w:rPr>
        <w:t xml:space="preserve"> </w:t>
      </w:r>
      <w:r>
        <w:rPr/>
        <w:t>России).</w:t>
      </w:r>
      <w:r>
        <w:rPr>
          <w:spacing w:val="40"/>
        </w:rPr>
        <w:t xml:space="preserve"> </w:t>
      </w:r>
      <w:r>
        <w:rPr/>
        <w:t>Страницы</w:t>
      </w:r>
      <w:r>
        <w:rPr>
          <w:spacing w:val="40"/>
        </w:rPr>
        <w:t xml:space="preserve"> </w:t>
      </w:r>
      <w:r>
        <w:rPr/>
        <w:t>истории</w:t>
      </w:r>
      <w:r>
        <w:rPr>
          <w:spacing w:val="40"/>
        </w:rPr>
        <w:t xml:space="preserve"> </w:t>
      </w:r>
      <w:r>
        <w:rPr/>
        <w:t>России,</w:t>
      </w:r>
      <w:r>
        <w:rPr>
          <w:spacing w:val="40"/>
        </w:rPr>
        <w:t xml:space="preserve"> </w:t>
      </w:r>
      <w:r>
        <w:rPr/>
        <w:t>великие</w:t>
      </w:r>
      <w:r>
        <w:rPr>
          <w:spacing w:val="40"/>
        </w:rPr>
        <w:t xml:space="preserve"> </w:t>
      </w:r>
      <w:r>
        <w:rPr/>
        <w:t>люди</w:t>
      </w:r>
      <w:r>
        <w:rPr>
          <w:spacing w:val="40"/>
        </w:rPr>
        <w:t xml:space="preserve"> </w:t>
      </w:r>
      <w:r>
        <w:rPr/>
        <w:t>и события:</w:t>
      </w:r>
      <w:r>
        <w:rPr>
          <w:spacing w:val="40"/>
        </w:rPr>
        <w:t xml:space="preserve"> </w:t>
      </w:r>
      <w:r>
        <w:rPr/>
        <w:t>образы</w:t>
      </w:r>
      <w:r>
        <w:rPr>
          <w:spacing w:val="40"/>
        </w:rPr>
        <w:t xml:space="preserve"> </w:t>
      </w:r>
      <w:r>
        <w:rPr/>
        <w:t>Александра</w:t>
      </w:r>
      <w:r>
        <w:rPr>
          <w:spacing w:val="40"/>
        </w:rPr>
        <w:t xml:space="preserve"> </w:t>
      </w:r>
      <w:r>
        <w:rPr/>
        <w:t>Невского,</w:t>
      </w:r>
      <w:r>
        <w:rPr>
          <w:spacing w:val="40"/>
        </w:rPr>
        <w:t xml:space="preserve"> </w:t>
      </w:r>
      <w:r>
        <w:rPr/>
        <w:t>Михаила</w:t>
      </w:r>
      <w:r>
        <w:rPr>
          <w:spacing w:val="40"/>
        </w:rPr>
        <w:t xml:space="preserve"> </w:t>
      </w:r>
      <w:r>
        <w:rPr/>
        <w:t>Кутузова</w:t>
      </w:r>
      <w:r>
        <w:rPr>
          <w:spacing w:val="40"/>
        </w:rPr>
        <w:t xml:space="preserve"> </w:t>
      </w:r>
      <w:r>
        <w:rPr/>
        <w:t>и</w:t>
      </w:r>
      <w:r>
        <w:rPr>
          <w:spacing w:val="40"/>
        </w:rPr>
        <w:t xml:space="preserve"> </w:t>
      </w:r>
      <w:r>
        <w:rPr/>
        <w:t>других</w:t>
      </w:r>
      <w:r>
        <w:rPr>
          <w:spacing w:val="40"/>
        </w:rPr>
        <w:t xml:space="preserve"> </w:t>
      </w:r>
      <w:r>
        <w:rPr/>
        <w:t>выдающихся</w:t>
      </w:r>
    </w:p>
    <w:p>
      <w:pPr>
        <w:pStyle w:val="Style12"/>
        <w:spacing w:lineRule="auto" w:line="415" w:before="75" w:after="0"/>
        <w:ind w:left="818" w:right="746" w:hanging="0"/>
        <w:rPr/>
      </w:pPr>
      <w:r>
        <w:rPr/>
        <w:t>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pPr>
        <w:pStyle w:val="Style12"/>
        <w:spacing w:lineRule="auto" w:line="408" w:before="6" w:after="0"/>
        <w:ind w:left="818" w:right="754" w:firstLine="1800"/>
        <w:jc w:val="left"/>
        <w:rPr/>
      </w:pPr>
      <w:r>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w:t>
      </w:r>
      <w:r>
        <w:rPr>
          <w:spacing w:val="-2"/>
        </w:rPr>
        <w:t>выбору).</w:t>
      </w:r>
    </w:p>
    <w:p>
      <w:pPr>
        <w:pStyle w:val="Style12"/>
        <w:spacing w:before="15" w:after="0"/>
        <w:ind w:left="2626" w:right="0" w:hanging="0"/>
        <w:jc w:val="left"/>
        <w:rPr/>
      </w:pPr>
      <w:r>
        <w:rPr/>
        <w:t>Произведения</w:t>
      </w:r>
      <w:r>
        <w:rPr>
          <w:spacing w:val="53"/>
        </w:rPr>
        <w:t xml:space="preserve"> </w:t>
      </w:r>
      <w:r>
        <w:rPr/>
        <w:t>для</w:t>
      </w:r>
      <w:r>
        <w:rPr>
          <w:spacing w:val="26"/>
        </w:rPr>
        <w:t xml:space="preserve">  </w:t>
      </w:r>
      <w:r>
        <w:rPr/>
        <w:t>чтения:</w:t>
      </w:r>
      <w:r>
        <w:rPr>
          <w:spacing w:val="26"/>
        </w:rPr>
        <w:t xml:space="preserve">  </w:t>
      </w:r>
      <w:r>
        <w:rPr/>
        <w:t>С.Д.</w:t>
      </w:r>
      <w:r>
        <w:rPr>
          <w:spacing w:val="26"/>
        </w:rPr>
        <w:t xml:space="preserve">  </w:t>
      </w:r>
      <w:r>
        <w:rPr/>
        <w:t>Дрожжин</w:t>
      </w:r>
      <w:r>
        <w:rPr>
          <w:spacing w:val="27"/>
        </w:rPr>
        <w:t xml:space="preserve">  </w:t>
      </w:r>
      <w:r>
        <w:rPr/>
        <w:t>«Родине»,</w:t>
      </w:r>
      <w:r>
        <w:rPr>
          <w:spacing w:val="29"/>
        </w:rPr>
        <w:t xml:space="preserve">  </w:t>
      </w:r>
      <w:r>
        <w:rPr/>
        <w:t>В.М.</w:t>
      </w:r>
      <w:r>
        <w:rPr>
          <w:spacing w:val="26"/>
        </w:rPr>
        <w:t xml:space="preserve">  </w:t>
      </w:r>
      <w:r>
        <w:rPr>
          <w:spacing w:val="-2"/>
        </w:rPr>
        <w:t>Песков</w:t>
      </w:r>
    </w:p>
    <w:p>
      <w:pPr>
        <w:pStyle w:val="Style12"/>
        <w:spacing w:before="194" w:after="0"/>
        <w:rPr/>
      </w:pPr>
      <w:r>
        <w:rPr/>
        <w:t>«Родине»,</w:t>
      </w:r>
      <w:r>
        <w:rPr>
          <w:spacing w:val="24"/>
        </w:rPr>
        <w:t xml:space="preserve"> </w:t>
      </w:r>
      <w:r>
        <w:rPr/>
        <w:t>А.Т.</w:t>
      </w:r>
      <w:r>
        <w:rPr>
          <w:spacing w:val="24"/>
        </w:rPr>
        <w:t xml:space="preserve"> </w:t>
      </w:r>
      <w:r>
        <w:rPr/>
        <w:t>Твардовский</w:t>
      </w:r>
      <w:r>
        <w:rPr>
          <w:spacing w:val="30"/>
        </w:rPr>
        <w:t xml:space="preserve"> </w:t>
      </w:r>
      <w:r>
        <w:rPr/>
        <w:t>«О</w:t>
      </w:r>
      <w:r>
        <w:rPr>
          <w:spacing w:val="26"/>
        </w:rPr>
        <w:t xml:space="preserve"> </w:t>
      </w:r>
      <w:r>
        <w:rPr/>
        <w:t>Родине</w:t>
      </w:r>
      <w:r>
        <w:rPr>
          <w:spacing w:val="23"/>
        </w:rPr>
        <w:t xml:space="preserve"> </w:t>
      </w:r>
      <w:r>
        <w:rPr/>
        <w:t>большой</w:t>
      </w:r>
      <w:r>
        <w:rPr>
          <w:spacing w:val="25"/>
        </w:rPr>
        <w:t xml:space="preserve"> </w:t>
      </w:r>
      <w:r>
        <w:rPr/>
        <w:t>и</w:t>
      </w:r>
      <w:r>
        <w:rPr>
          <w:spacing w:val="24"/>
        </w:rPr>
        <w:t xml:space="preserve"> </w:t>
      </w:r>
      <w:r>
        <w:rPr/>
        <w:t>малой»</w:t>
      </w:r>
      <w:r>
        <w:rPr>
          <w:spacing w:val="10"/>
        </w:rPr>
        <w:t xml:space="preserve"> </w:t>
      </w:r>
      <w:r>
        <w:rPr/>
        <w:t>(отрывок),</w:t>
      </w:r>
      <w:r>
        <w:rPr>
          <w:spacing w:val="24"/>
        </w:rPr>
        <w:t xml:space="preserve"> </w:t>
      </w:r>
      <w:r>
        <w:rPr/>
        <w:t>С.Т.</w:t>
      </w:r>
      <w:r>
        <w:rPr>
          <w:spacing w:val="22"/>
        </w:rPr>
        <w:t xml:space="preserve"> </w:t>
      </w:r>
      <w:r>
        <w:rPr>
          <w:spacing w:val="-2"/>
        </w:rPr>
        <w:t>Романовский</w:t>
      </w:r>
    </w:p>
    <w:p>
      <w:pPr>
        <w:pStyle w:val="Style12"/>
        <w:spacing w:lineRule="auto" w:line="415" w:before="204" w:after="0"/>
        <w:ind w:left="818" w:right="755" w:hanging="0"/>
        <w:rPr/>
      </w:pPr>
      <w:r>
        <w:rPr/>
        <w:t>«Ледовое побоище», С.П. Алексеев (1-2 рассказа военноисторической тематики) и</w:t>
      </w:r>
      <w:r>
        <w:rPr>
          <w:spacing w:val="40"/>
        </w:rPr>
        <w:t xml:space="preserve"> </w:t>
      </w:r>
      <w:r>
        <w:rPr/>
        <w:t>другие (по выбору).</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415" w:before="7" w:after="0"/>
        <w:ind w:left="818" w:right="699" w:firstLine="1814"/>
        <w:rPr/>
      </w:pPr>
      <w:r>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w:t>
      </w:r>
      <w:r>
        <w:rPr>
          <w:spacing w:val="40"/>
        </w:rPr>
        <w:t xml:space="preserve"> </w:t>
      </w:r>
      <w:r>
        <w:rPr/>
        <w:t>для появления художественной литературы. Малые жанры фольклора (назначение, сравнение,</w:t>
      </w:r>
      <w:r>
        <w:rPr>
          <w:spacing w:val="-15"/>
        </w:rPr>
        <w:t xml:space="preserve"> </w:t>
      </w:r>
      <w:r>
        <w:rPr/>
        <w:t>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pPr>
        <w:pStyle w:val="Style12"/>
        <w:tabs>
          <w:tab w:val="clear" w:pos="720"/>
          <w:tab w:val="left" w:pos="9309" w:leader="none"/>
        </w:tabs>
        <w:spacing w:lineRule="auto" w:line="415" w:before="62" w:after="0"/>
        <w:ind w:left="818" w:right="635" w:firstLine="1810"/>
        <w:jc w:val="left"/>
        <w:rPr/>
      </w:pPr>
      <w:r>
        <w:rPr/>
        <w:t>Круг</w:t>
      </w:r>
      <w:r>
        <w:rPr>
          <w:spacing w:val="-1"/>
        </w:rPr>
        <w:t xml:space="preserve"> </w:t>
      </w:r>
      <w:r>
        <w:rPr/>
        <w:t>чтения: былина</w:t>
      </w:r>
      <w:r>
        <w:rPr>
          <w:spacing w:val="-1"/>
        </w:rPr>
        <w:t xml:space="preserve"> </w:t>
      </w:r>
      <w:r>
        <w:rPr/>
        <w:t>как эпическая песня о</w:t>
      </w:r>
      <w:r>
        <w:rPr>
          <w:spacing w:val="-1"/>
        </w:rPr>
        <w:t xml:space="preserve"> </w:t>
      </w:r>
      <w:r>
        <w:rPr/>
        <w:t>героическом событии. Герой былины</w:t>
      </w:r>
      <w:r>
        <w:rPr>
          <w:spacing w:val="80"/>
        </w:rPr>
        <w:t xml:space="preserve"> </w:t>
      </w:r>
      <w:r>
        <w:rPr/>
        <w:t>-</w:t>
      </w:r>
      <w:r>
        <w:rPr>
          <w:spacing w:val="80"/>
        </w:rPr>
        <w:t xml:space="preserve"> </w:t>
      </w:r>
      <w:r>
        <w:rPr/>
        <w:t>защитник</w:t>
      </w:r>
      <w:r>
        <w:rPr>
          <w:spacing w:val="80"/>
        </w:rPr>
        <w:t xml:space="preserve"> </w:t>
      </w:r>
      <w:r>
        <w:rPr/>
        <w:t>страны.</w:t>
      </w:r>
      <w:r>
        <w:rPr>
          <w:spacing w:val="80"/>
        </w:rPr>
        <w:t xml:space="preserve"> </w:t>
      </w:r>
      <w:r>
        <w:rPr/>
        <w:t>Образы</w:t>
      </w:r>
      <w:r>
        <w:rPr>
          <w:spacing w:val="80"/>
        </w:rPr>
        <w:t xml:space="preserve"> </w:t>
      </w:r>
      <w:r>
        <w:rPr/>
        <w:t>русских</w:t>
      </w:r>
      <w:r>
        <w:rPr>
          <w:spacing w:val="80"/>
        </w:rPr>
        <w:t xml:space="preserve"> </w:t>
      </w:r>
      <w:r>
        <w:rPr/>
        <w:t>богатырей:</w:t>
      </w:r>
      <w:r>
        <w:rPr>
          <w:spacing w:val="80"/>
        </w:rPr>
        <w:t xml:space="preserve"> </w:t>
      </w:r>
      <w:r>
        <w:rPr/>
        <w:t>Ильи</w:t>
      </w:r>
      <w:r>
        <w:rPr>
          <w:spacing w:val="80"/>
        </w:rPr>
        <w:t xml:space="preserve"> </w:t>
      </w:r>
      <w:r>
        <w:rPr/>
        <w:t>Муромца,</w:t>
        <w:tab/>
      </w:r>
      <w:r>
        <w:rPr>
          <w:spacing w:val="-2"/>
        </w:rPr>
        <w:t xml:space="preserve">Алёши </w:t>
      </w:r>
      <w:r>
        <w:rPr/>
        <w:t>Поповича,</w:t>
      </w:r>
      <w:r>
        <w:rPr>
          <w:spacing w:val="40"/>
        </w:rPr>
        <w:t xml:space="preserve"> </w:t>
      </w:r>
      <w:r>
        <w:rPr/>
        <w:t>Добрыни</w:t>
      </w:r>
      <w:r>
        <w:rPr>
          <w:spacing w:val="40"/>
        </w:rPr>
        <w:t xml:space="preserve"> </w:t>
      </w:r>
      <w:r>
        <w:rPr/>
        <w:t>Никитича,</w:t>
      </w:r>
      <w:r>
        <w:rPr>
          <w:spacing w:val="40"/>
        </w:rPr>
        <w:t xml:space="preserve"> </w:t>
      </w:r>
      <w:r>
        <w:rPr/>
        <w:t>Никиты</w:t>
      </w:r>
      <w:r>
        <w:rPr>
          <w:spacing w:val="40"/>
        </w:rPr>
        <w:t xml:space="preserve"> </w:t>
      </w:r>
      <w:r>
        <w:rPr/>
        <w:t>Кожемяки</w:t>
      </w:r>
      <w:r>
        <w:rPr>
          <w:spacing w:val="40"/>
        </w:rPr>
        <w:t xml:space="preserve"> </w:t>
      </w:r>
      <w:r>
        <w:rPr/>
        <w:t>(где</w:t>
      </w:r>
      <w:r>
        <w:rPr>
          <w:spacing w:val="40"/>
        </w:rPr>
        <w:t xml:space="preserve"> </w:t>
      </w:r>
      <w:r>
        <w:rPr/>
        <w:t>жил,</w:t>
      </w:r>
      <w:r>
        <w:rPr>
          <w:spacing w:val="40"/>
        </w:rPr>
        <w:t xml:space="preserve"> </w:t>
      </w:r>
      <w:r>
        <w:rPr/>
        <w:t>чем</w:t>
      </w:r>
      <w:r>
        <w:rPr>
          <w:spacing w:val="40"/>
        </w:rPr>
        <w:t xml:space="preserve"> </w:t>
      </w:r>
      <w:r>
        <w:rPr/>
        <w:t>занимался,</w:t>
      </w:r>
      <w:r>
        <w:rPr>
          <w:spacing w:val="40"/>
        </w:rPr>
        <w:t xml:space="preserve"> </w:t>
      </w:r>
      <w:r>
        <w:rPr/>
        <w:t>какими качествами обладал). Средства художественной выразительности в былине: устойчивые выражения,</w:t>
      </w:r>
      <w:r>
        <w:rPr>
          <w:spacing w:val="23"/>
        </w:rPr>
        <w:t xml:space="preserve"> </w:t>
      </w:r>
      <w:r>
        <w:rPr/>
        <w:t>повторы,</w:t>
      </w:r>
      <w:r>
        <w:rPr>
          <w:spacing w:val="22"/>
        </w:rPr>
        <w:t xml:space="preserve"> </w:t>
      </w:r>
      <w:r>
        <w:rPr/>
        <w:t>гипербола.</w:t>
      </w:r>
      <w:r>
        <w:rPr>
          <w:spacing w:val="22"/>
        </w:rPr>
        <w:t xml:space="preserve"> </w:t>
      </w:r>
      <w:r>
        <w:rPr/>
        <w:t>Устаревшие</w:t>
      </w:r>
      <w:r>
        <w:rPr>
          <w:spacing w:val="25"/>
        </w:rPr>
        <w:t xml:space="preserve"> </w:t>
      </w:r>
      <w:r>
        <w:rPr/>
        <w:t>слова,</w:t>
      </w:r>
      <w:r>
        <w:rPr>
          <w:spacing w:val="23"/>
        </w:rPr>
        <w:t xml:space="preserve"> </w:t>
      </w:r>
      <w:r>
        <w:rPr/>
        <w:t>их</w:t>
      </w:r>
      <w:r>
        <w:rPr>
          <w:spacing w:val="26"/>
        </w:rPr>
        <w:t xml:space="preserve"> </w:t>
      </w:r>
      <w:r>
        <w:rPr/>
        <w:t>место</w:t>
      </w:r>
      <w:r>
        <w:rPr>
          <w:spacing w:val="23"/>
        </w:rPr>
        <w:t xml:space="preserve"> </w:t>
      </w:r>
      <w:r>
        <w:rPr/>
        <w:t>в</w:t>
      </w:r>
      <w:r>
        <w:rPr>
          <w:spacing w:val="22"/>
        </w:rPr>
        <w:t xml:space="preserve"> </w:t>
      </w:r>
      <w:r>
        <w:rPr/>
        <w:t>былине</w:t>
      </w:r>
      <w:r>
        <w:rPr>
          <w:spacing w:val="22"/>
        </w:rPr>
        <w:t xml:space="preserve"> </w:t>
      </w:r>
      <w:r>
        <w:rPr/>
        <w:t>и</w:t>
      </w:r>
      <w:r>
        <w:rPr>
          <w:spacing w:val="25"/>
        </w:rPr>
        <w:t xml:space="preserve"> </w:t>
      </w:r>
      <w:r>
        <w:rPr/>
        <w:t>представление в</w:t>
      </w:r>
      <w:r>
        <w:rPr>
          <w:spacing w:val="40"/>
        </w:rPr>
        <w:t xml:space="preserve"> </w:t>
      </w:r>
      <w:r>
        <w:rPr/>
        <w:t>современной</w:t>
      </w:r>
      <w:r>
        <w:rPr>
          <w:spacing w:val="40"/>
        </w:rPr>
        <w:t xml:space="preserve"> </w:t>
      </w:r>
      <w:r>
        <w:rPr/>
        <w:t>лексике.</w:t>
      </w:r>
      <w:r>
        <w:rPr>
          <w:spacing w:val="40"/>
        </w:rPr>
        <w:t xml:space="preserve"> </w:t>
      </w:r>
      <w:r>
        <w:rPr/>
        <w:t>Народные</w:t>
      </w:r>
      <w:r>
        <w:rPr>
          <w:spacing w:val="40"/>
        </w:rPr>
        <w:t xml:space="preserve"> </w:t>
      </w:r>
      <w:r>
        <w:rPr/>
        <w:t>былинно-сказочные</w:t>
      </w:r>
      <w:r>
        <w:rPr>
          <w:spacing w:val="40"/>
        </w:rPr>
        <w:t xml:space="preserve"> </w:t>
      </w:r>
      <w:r>
        <w:rPr/>
        <w:t>темы</w:t>
      </w:r>
      <w:r>
        <w:rPr>
          <w:spacing w:val="40"/>
        </w:rPr>
        <w:t xml:space="preserve"> </w:t>
      </w:r>
      <w:r>
        <w:rPr/>
        <w:t>в</w:t>
      </w:r>
      <w:r>
        <w:rPr>
          <w:spacing w:val="40"/>
        </w:rPr>
        <w:t xml:space="preserve"> </w:t>
      </w:r>
      <w:r>
        <w:rPr/>
        <w:t>творчестве</w:t>
      </w:r>
      <w:r>
        <w:rPr>
          <w:spacing w:val="40"/>
        </w:rPr>
        <w:t xml:space="preserve"> </w:t>
      </w:r>
      <w:r>
        <w:rPr/>
        <w:t>художника В.М. Васнецова.</w:t>
      </w:r>
    </w:p>
    <w:p>
      <w:pPr>
        <w:pStyle w:val="Style12"/>
        <w:spacing w:before="17" w:after="0"/>
        <w:ind w:left="569" w:right="0" w:hanging="0"/>
        <w:jc w:val="left"/>
        <w:rPr/>
      </w:pPr>
      <w:r>
        <w:rPr/>
        <w:t>Произведения</w:t>
      </w:r>
      <w:r>
        <w:rPr>
          <w:spacing w:val="39"/>
        </w:rPr>
        <w:t xml:space="preserve"> </w:t>
      </w:r>
      <w:r>
        <w:rPr/>
        <w:t>для</w:t>
      </w:r>
      <w:r>
        <w:rPr>
          <w:spacing w:val="69"/>
          <w:w w:val="150"/>
        </w:rPr>
        <w:t xml:space="preserve"> </w:t>
      </w:r>
      <w:r>
        <w:rPr/>
        <w:t>чтения:</w:t>
      </w:r>
      <w:r>
        <w:rPr>
          <w:spacing w:val="67"/>
          <w:w w:val="150"/>
        </w:rPr>
        <w:t xml:space="preserve"> </w:t>
      </w:r>
      <w:r>
        <w:rPr/>
        <w:t>произведения</w:t>
      </w:r>
      <w:r>
        <w:rPr>
          <w:spacing w:val="70"/>
          <w:w w:val="150"/>
        </w:rPr>
        <w:t xml:space="preserve"> </w:t>
      </w:r>
      <w:r>
        <w:rPr/>
        <w:t>малых</w:t>
      </w:r>
      <w:r>
        <w:rPr>
          <w:spacing w:val="71"/>
          <w:w w:val="150"/>
        </w:rPr>
        <w:t xml:space="preserve"> </w:t>
      </w:r>
      <w:r>
        <w:rPr/>
        <w:t>жанров</w:t>
      </w:r>
      <w:r>
        <w:rPr>
          <w:spacing w:val="70"/>
          <w:w w:val="150"/>
        </w:rPr>
        <w:t xml:space="preserve"> </w:t>
      </w:r>
      <w:r>
        <w:rPr>
          <w:spacing w:val="-2"/>
        </w:rPr>
        <w:t>фольклора,</w:t>
      </w:r>
    </w:p>
    <w:p>
      <w:pPr>
        <w:pStyle w:val="Style12"/>
        <w:spacing w:lineRule="auto" w:line="415" w:before="192" w:after="0"/>
        <w:ind w:left="818" w:right="750" w:hanging="0"/>
        <w:rPr/>
      </w:pPr>
      <w:r>
        <w:rPr/>
        <w:t>народные сказки (2-3 сказки по выбору), сказки народов России (2-3 сказки по выбору), былины из цикла об Илье Муромце, Алёше Поповиче, Добрыне Никитиче (1-2</w:t>
      </w:r>
      <w:r>
        <w:rPr>
          <w:spacing w:val="40"/>
        </w:rPr>
        <w:t xml:space="preserve"> </w:t>
      </w:r>
      <w:r>
        <w:rPr/>
        <w:t xml:space="preserve">по </w:t>
      </w:r>
      <w:r>
        <w:rPr>
          <w:spacing w:val="-2"/>
        </w:rPr>
        <w:t>выбору).</w:t>
      </w:r>
    </w:p>
    <w:p>
      <w:pPr>
        <w:pStyle w:val="Style12"/>
        <w:spacing w:lineRule="auto" w:line="408" w:before="78" w:after="0"/>
        <w:ind w:left="127" w:right="706" w:hanging="0"/>
        <w:jc w:val="left"/>
        <w:rPr/>
      </w:pPr>
      <w:r>
        <w:rPr/>
        <w:t>Творчество А.С. Пушкина. Картины природы в лирических произведенияхА.С. Пушкина. Средства</w:t>
      </w:r>
      <w:r>
        <w:rPr>
          <w:spacing w:val="-5"/>
        </w:rPr>
        <w:t xml:space="preserve"> </w:t>
      </w:r>
      <w:r>
        <w:rPr/>
        <w:t>художественной</w:t>
      </w:r>
      <w:r>
        <w:rPr>
          <w:spacing w:val="-4"/>
        </w:rPr>
        <w:t xml:space="preserve"> </w:t>
      </w:r>
      <w:r>
        <w:rPr/>
        <w:t>выразительности</w:t>
      </w:r>
      <w:r>
        <w:rPr>
          <w:spacing w:val="-3"/>
        </w:rPr>
        <w:t xml:space="preserve"> </w:t>
      </w:r>
      <w:r>
        <w:rPr/>
        <w:t>в</w:t>
      </w:r>
      <w:r>
        <w:rPr>
          <w:spacing w:val="-5"/>
        </w:rPr>
        <w:t xml:space="preserve"> </w:t>
      </w:r>
      <w:r>
        <w:rPr/>
        <w:t>стихотворном</w:t>
      </w:r>
      <w:r>
        <w:rPr>
          <w:spacing w:val="-8"/>
        </w:rPr>
        <w:t xml:space="preserve"> </w:t>
      </w:r>
      <w:r>
        <w:rPr/>
        <w:t>произведении (сравнение,</w:t>
      </w:r>
      <w:r>
        <w:rPr>
          <w:spacing w:val="-4"/>
        </w:rPr>
        <w:t xml:space="preserve"> </w:t>
      </w:r>
      <w:r>
        <w:rPr/>
        <w:t>эпитет, олицетворение) на примере 2-3 произведений. Литературные сказки А.С.</w:t>
      </w:r>
      <w:r>
        <w:rPr>
          <w:spacing w:val="38"/>
        </w:rPr>
        <w:t xml:space="preserve"> </w:t>
      </w:r>
      <w:r>
        <w:rPr/>
        <w:t>Пушкина</w:t>
      </w:r>
      <w:r>
        <w:rPr>
          <w:spacing w:val="38"/>
        </w:rPr>
        <w:t xml:space="preserve"> </w:t>
      </w:r>
      <w:r>
        <w:rPr/>
        <w:t>в</w:t>
      </w:r>
      <w:r>
        <w:rPr>
          <w:spacing w:val="37"/>
        </w:rPr>
        <w:t xml:space="preserve"> </w:t>
      </w:r>
      <w:r>
        <w:rPr/>
        <w:t>стихах:</w:t>
      </w:r>
    </w:p>
    <w:p>
      <w:pPr>
        <w:pStyle w:val="Style12"/>
        <w:spacing w:lineRule="auto" w:line="408"/>
        <w:ind w:left="127" w:right="0" w:hanging="0"/>
        <w:jc w:val="left"/>
        <w:rPr/>
      </w:pPr>
      <w:r>
        <w:rPr/>
        <w:t>«Сказка</w:t>
      </w:r>
      <w:r>
        <w:rPr>
          <w:spacing w:val="28"/>
        </w:rPr>
        <w:t xml:space="preserve"> </w:t>
      </w:r>
      <w:r>
        <w:rPr/>
        <w:t>о</w:t>
      </w:r>
      <w:r>
        <w:rPr>
          <w:spacing w:val="28"/>
        </w:rPr>
        <w:t xml:space="preserve"> </w:t>
      </w:r>
      <w:r>
        <w:rPr/>
        <w:t>мёртвой</w:t>
      </w:r>
      <w:r>
        <w:rPr>
          <w:spacing w:val="30"/>
        </w:rPr>
        <w:t xml:space="preserve"> </w:t>
      </w:r>
      <w:r>
        <w:rPr/>
        <w:t>царевне</w:t>
      </w:r>
      <w:r>
        <w:rPr>
          <w:spacing w:val="27"/>
        </w:rPr>
        <w:t xml:space="preserve"> </w:t>
      </w:r>
      <w:r>
        <w:rPr/>
        <w:t>и</w:t>
      </w:r>
      <w:r>
        <w:rPr>
          <w:spacing w:val="29"/>
        </w:rPr>
        <w:t xml:space="preserve"> </w:t>
      </w:r>
      <w:r>
        <w:rPr/>
        <w:t>о</w:t>
      </w:r>
      <w:r>
        <w:rPr>
          <w:spacing w:val="28"/>
        </w:rPr>
        <w:t xml:space="preserve"> </w:t>
      </w:r>
      <w:r>
        <w:rPr/>
        <w:t>семи</w:t>
      </w:r>
      <w:r>
        <w:rPr>
          <w:spacing w:val="29"/>
        </w:rPr>
        <w:t xml:space="preserve"> </w:t>
      </w:r>
      <w:r>
        <w:rPr/>
        <w:t>богатырях».</w:t>
      </w:r>
      <w:r>
        <w:rPr>
          <w:spacing w:val="29"/>
        </w:rPr>
        <w:t xml:space="preserve"> </w:t>
      </w:r>
      <w:r>
        <w:rPr/>
        <w:t>Фольклорная</w:t>
      </w:r>
      <w:r>
        <w:rPr>
          <w:spacing w:val="-2"/>
        </w:rPr>
        <w:t xml:space="preserve"> </w:t>
      </w:r>
      <w:r>
        <w:rPr/>
        <w:t>основа</w:t>
      </w:r>
      <w:r>
        <w:rPr>
          <w:spacing w:val="-4"/>
        </w:rPr>
        <w:t xml:space="preserve"> </w:t>
      </w:r>
      <w:r>
        <w:rPr/>
        <w:t>авторской</w:t>
      </w:r>
      <w:r>
        <w:rPr>
          <w:spacing w:val="-2"/>
        </w:rPr>
        <w:t xml:space="preserve"> </w:t>
      </w:r>
      <w:r>
        <w:rPr/>
        <w:t>сказки. Положительные и отрицательные герои, волшебные помощники,язык авторской сказки.</w:t>
      </w:r>
    </w:p>
    <w:p>
      <w:pPr>
        <w:pStyle w:val="Style12"/>
        <w:spacing w:lineRule="auto" w:line="408" w:before="9" w:after="0"/>
        <w:ind w:left="818" w:right="2425" w:hanging="250"/>
        <w:jc w:val="left"/>
        <w:rPr/>
      </w:pPr>
      <w:r>
        <w:rPr/>
        <w:t>Произведения для чтения: А.С. Пушкин «Сказка о мёртвой царевне и о семи</w:t>
      </w:r>
      <w:r>
        <w:rPr>
          <w:spacing w:val="-10"/>
        </w:rPr>
        <w:t xml:space="preserve"> </w:t>
      </w:r>
      <w:r>
        <w:rPr/>
        <w:t>богатырях», «Няне», «Осень»</w:t>
      </w:r>
      <w:r>
        <w:rPr>
          <w:spacing w:val="-15"/>
        </w:rPr>
        <w:t xml:space="preserve"> </w:t>
      </w:r>
      <w:r>
        <w:rPr/>
        <w:t>(отрывки),</w:t>
      </w:r>
      <w:r>
        <w:rPr>
          <w:spacing w:val="-5"/>
        </w:rPr>
        <w:t xml:space="preserve"> </w:t>
      </w:r>
      <w:r>
        <w:rPr/>
        <w:t>«Зимняя</w:t>
      </w:r>
      <w:r>
        <w:rPr>
          <w:spacing w:val="-6"/>
        </w:rPr>
        <w:t xml:space="preserve"> </w:t>
      </w:r>
      <w:r>
        <w:rPr/>
        <w:t>дорога»</w:t>
      </w:r>
      <w:r>
        <w:rPr>
          <w:spacing w:val="-17"/>
        </w:rPr>
        <w:t xml:space="preserve"> </w:t>
      </w:r>
      <w:r>
        <w:rPr/>
        <w:t>и</w:t>
      </w:r>
      <w:r>
        <w:rPr>
          <w:spacing w:val="-6"/>
        </w:rPr>
        <w:t xml:space="preserve"> </w:t>
      </w:r>
      <w:r>
        <w:rPr/>
        <w:t>другие.</w:t>
      </w:r>
    </w:p>
    <w:p>
      <w:pPr>
        <w:pStyle w:val="Style12"/>
        <w:spacing w:lineRule="exact" w:line="250"/>
        <w:ind w:left="127" w:right="0" w:hanging="0"/>
        <w:jc w:val="left"/>
        <w:rPr/>
      </w:pPr>
      <w:r>
        <w:rPr/>
        <w:t>Творчество</w:t>
      </w:r>
      <w:r>
        <w:rPr>
          <w:spacing w:val="-3"/>
        </w:rPr>
        <w:t xml:space="preserve"> </w:t>
      </w:r>
      <w:r>
        <w:rPr/>
        <w:t>И.А.</w:t>
      </w:r>
      <w:r>
        <w:rPr>
          <w:spacing w:val="-1"/>
        </w:rPr>
        <w:t xml:space="preserve"> </w:t>
      </w:r>
      <w:r>
        <w:rPr/>
        <w:t>Крылова.</w:t>
      </w:r>
      <w:r>
        <w:rPr>
          <w:spacing w:val="-1"/>
        </w:rPr>
        <w:t xml:space="preserve"> </w:t>
      </w:r>
      <w:r>
        <w:rPr/>
        <w:t>Представление</w:t>
      </w:r>
      <w:r>
        <w:rPr>
          <w:spacing w:val="-3"/>
        </w:rPr>
        <w:t xml:space="preserve"> </w:t>
      </w:r>
      <w:r>
        <w:rPr/>
        <w:t>о</w:t>
      </w:r>
      <w:r>
        <w:rPr>
          <w:spacing w:val="-2"/>
        </w:rPr>
        <w:t xml:space="preserve"> </w:t>
      </w:r>
      <w:r>
        <w:rPr/>
        <w:t>басне</w:t>
      </w:r>
      <w:r>
        <w:rPr>
          <w:spacing w:val="-3"/>
        </w:rPr>
        <w:t xml:space="preserve"> </w:t>
      </w:r>
      <w:r>
        <w:rPr/>
        <w:t>как</w:t>
      </w:r>
      <w:r>
        <w:rPr>
          <w:spacing w:val="-2"/>
        </w:rPr>
        <w:t xml:space="preserve"> </w:t>
      </w:r>
      <w:r>
        <w:rPr/>
        <w:t>лиро-эпическом</w:t>
      </w:r>
      <w:r>
        <w:rPr>
          <w:spacing w:val="-2"/>
        </w:rPr>
        <w:t xml:space="preserve"> </w:t>
      </w:r>
      <w:r>
        <w:rPr/>
        <w:t>жанре.</w:t>
      </w:r>
      <w:r>
        <w:rPr>
          <w:spacing w:val="-3"/>
        </w:rPr>
        <w:t xml:space="preserve"> </w:t>
      </w:r>
      <w:r>
        <w:rPr/>
        <w:t>Круг</w:t>
      </w:r>
      <w:r>
        <w:rPr>
          <w:spacing w:val="1"/>
        </w:rPr>
        <w:t xml:space="preserve"> </w:t>
      </w:r>
      <w:r>
        <w:rPr>
          <w:spacing w:val="-2"/>
        </w:rPr>
        <w:t>чтения:</w:t>
      </w:r>
    </w:p>
    <w:p>
      <w:pPr>
        <w:pStyle w:val="Style12"/>
        <w:spacing w:lineRule="auto" w:line="408" w:before="195" w:after="0"/>
        <w:ind w:left="127" w:right="874" w:hanging="0"/>
        <w:jc w:val="left"/>
        <w:rPr/>
      </w:pPr>
      <w:r>
        <w:rPr/>
        <w:t>басни на примере произведений</w:t>
      </w:r>
      <w:r>
        <w:rPr>
          <w:spacing w:val="40"/>
        </w:rPr>
        <w:t xml:space="preserve"> </w:t>
      </w:r>
      <w:r>
        <w:rPr/>
        <w:t>И. А. Крылова,</w:t>
      </w:r>
      <w:r>
        <w:rPr>
          <w:spacing w:val="40"/>
        </w:rPr>
        <w:t xml:space="preserve"> </w:t>
      </w:r>
      <w:r>
        <w:rPr/>
        <w:t>И.И. Хемницера, Л.Н. Толстого, С.В. Михалкова.</w:t>
      </w:r>
      <w:r>
        <w:rPr>
          <w:spacing w:val="-2"/>
        </w:rPr>
        <w:t xml:space="preserve"> </w:t>
      </w:r>
      <w:r>
        <w:rPr/>
        <w:t>Басни</w:t>
      </w:r>
      <w:r>
        <w:rPr>
          <w:spacing w:val="-1"/>
        </w:rPr>
        <w:t xml:space="preserve"> </w:t>
      </w:r>
      <w:r>
        <w:rPr/>
        <w:t>стихотворные</w:t>
      </w:r>
      <w:r>
        <w:rPr>
          <w:spacing w:val="-4"/>
        </w:rPr>
        <w:t xml:space="preserve"> </w:t>
      </w:r>
      <w:r>
        <w:rPr/>
        <w:t>и</w:t>
      </w:r>
      <w:r>
        <w:rPr>
          <w:spacing w:val="-2"/>
        </w:rPr>
        <w:t xml:space="preserve"> </w:t>
      </w:r>
      <w:r>
        <w:rPr/>
        <w:t>прозаические</w:t>
      </w:r>
      <w:r>
        <w:rPr>
          <w:spacing w:val="-3"/>
        </w:rPr>
        <w:t xml:space="preserve"> </w:t>
      </w:r>
      <w:r>
        <w:rPr/>
        <w:t>(не</w:t>
      </w:r>
      <w:r>
        <w:rPr>
          <w:spacing w:val="-2"/>
        </w:rPr>
        <w:t xml:space="preserve"> </w:t>
      </w:r>
      <w:r>
        <w:rPr/>
        <w:t>менее</w:t>
      </w:r>
      <w:r>
        <w:rPr>
          <w:spacing w:val="-3"/>
        </w:rPr>
        <w:t xml:space="preserve"> </w:t>
      </w:r>
      <w:r>
        <w:rPr/>
        <w:t>трёх). Развитие</w:t>
      </w:r>
      <w:r>
        <w:rPr>
          <w:spacing w:val="-3"/>
        </w:rPr>
        <w:t xml:space="preserve"> </w:t>
      </w:r>
      <w:r>
        <w:rPr/>
        <w:t>событий</w:t>
      </w:r>
      <w:r>
        <w:rPr>
          <w:spacing w:val="-2"/>
        </w:rPr>
        <w:t xml:space="preserve"> </w:t>
      </w:r>
      <w:r>
        <w:rPr/>
        <w:t>в</w:t>
      </w:r>
      <w:r>
        <w:rPr>
          <w:spacing w:val="-3"/>
        </w:rPr>
        <w:t xml:space="preserve"> </w:t>
      </w:r>
      <w:r>
        <w:rPr/>
        <w:t>басне,</w:t>
      </w:r>
      <w:r>
        <w:rPr>
          <w:spacing w:val="-2"/>
        </w:rPr>
        <w:t xml:space="preserve"> </w:t>
      </w:r>
      <w:r>
        <w:rPr/>
        <w:t>её герои (положительные, отрицательные). Аллегория в баснях.Сравнение басен: назначение, темы и герои, особенности языка.</w:t>
      </w:r>
    </w:p>
    <w:p>
      <w:pPr>
        <w:pStyle w:val="Style12"/>
        <w:spacing w:before="9" w:after="0"/>
        <w:ind w:left="127" w:right="0" w:hanging="0"/>
        <w:jc w:val="left"/>
        <w:rPr/>
      </w:pPr>
      <w:r>
        <w:rPr/>
        <w:t>Произведения</w:t>
      </w:r>
      <w:r>
        <w:rPr>
          <w:spacing w:val="61"/>
          <w:w w:val="150"/>
        </w:rPr>
        <w:t xml:space="preserve"> </w:t>
      </w:r>
      <w:r>
        <w:rPr/>
        <w:t>для</w:t>
      </w:r>
      <w:r>
        <w:rPr>
          <w:spacing w:val="62"/>
          <w:w w:val="150"/>
        </w:rPr>
        <w:t xml:space="preserve"> </w:t>
      </w:r>
      <w:r>
        <w:rPr/>
        <w:t>чтения:</w:t>
      </w:r>
      <w:r>
        <w:rPr>
          <w:spacing w:val="61"/>
          <w:w w:val="150"/>
        </w:rPr>
        <w:t xml:space="preserve"> </w:t>
      </w:r>
      <w:r>
        <w:rPr/>
        <w:t>Крылов</w:t>
      </w:r>
      <w:r>
        <w:rPr>
          <w:spacing w:val="59"/>
          <w:w w:val="150"/>
        </w:rPr>
        <w:t xml:space="preserve"> </w:t>
      </w:r>
      <w:r>
        <w:rPr/>
        <w:t>И.А.</w:t>
      </w:r>
      <w:r>
        <w:rPr>
          <w:spacing w:val="71"/>
          <w:w w:val="150"/>
        </w:rPr>
        <w:t xml:space="preserve"> </w:t>
      </w:r>
      <w:r>
        <w:rPr/>
        <w:t>«Стрекоза</w:t>
      </w:r>
      <w:r>
        <w:rPr>
          <w:spacing w:val="58"/>
          <w:w w:val="150"/>
        </w:rPr>
        <w:t xml:space="preserve"> </w:t>
      </w:r>
      <w:r>
        <w:rPr/>
        <w:t>и</w:t>
      </w:r>
      <w:r>
        <w:rPr>
          <w:spacing w:val="63"/>
          <w:w w:val="150"/>
        </w:rPr>
        <w:t xml:space="preserve"> </w:t>
      </w:r>
      <w:r>
        <w:rPr/>
        <w:t>муравей»,«Квартет»,</w:t>
      </w:r>
      <w:r>
        <w:rPr>
          <w:spacing w:val="-1"/>
        </w:rPr>
        <w:t xml:space="preserve"> </w:t>
      </w:r>
      <w:r>
        <w:rPr/>
        <w:t>И.И.</w:t>
      </w:r>
      <w:r>
        <w:rPr>
          <w:spacing w:val="-6"/>
        </w:rPr>
        <w:t xml:space="preserve"> </w:t>
      </w:r>
      <w:r>
        <w:rPr>
          <w:spacing w:val="-2"/>
        </w:rPr>
        <w:t>Хемницер</w:t>
      </w:r>
    </w:p>
    <w:p>
      <w:pPr>
        <w:pStyle w:val="Style12"/>
        <w:spacing w:before="7" w:after="0"/>
        <w:ind w:left="127" w:right="0" w:hanging="0"/>
        <w:jc w:val="left"/>
        <w:rPr/>
      </w:pPr>
      <w:r>
        <w:rPr/>
        <w:t>«Стрекоза»,</w:t>
      </w:r>
      <w:r>
        <w:rPr>
          <w:spacing w:val="-9"/>
        </w:rPr>
        <w:t xml:space="preserve"> </w:t>
      </w:r>
      <w:r>
        <w:rPr/>
        <w:t>Л.Н.</w:t>
      </w:r>
      <w:r>
        <w:rPr>
          <w:spacing w:val="-8"/>
        </w:rPr>
        <w:t xml:space="preserve"> </w:t>
      </w:r>
      <w:r>
        <w:rPr/>
        <w:t>Толстой</w:t>
      </w:r>
      <w:r>
        <w:rPr>
          <w:spacing w:val="3"/>
        </w:rPr>
        <w:t xml:space="preserve"> </w:t>
      </w:r>
      <w:r>
        <w:rPr/>
        <w:t>«Стрекоза</w:t>
      </w:r>
      <w:r>
        <w:rPr>
          <w:spacing w:val="-9"/>
        </w:rPr>
        <w:t xml:space="preserve"> </w:t>
      </w:r>
      <w:r>
        <w:rPr/>
        <w:t>и</w:t>
      </w:r>
      <w:r>
        <w:rPr>
          <w:spacing w:val="-7"/>
        </w:rPr>
        <w:t xml:space="preserve"> </w:t>
      </w:r>
      <w:r>
        <w:rPr/>
        <w:t>муравьи»</w:t>
      </w:r>
      <w:r>
        <w:rPr>
          <w:spacing w:val="-15"/>
        </w:rPr>
        <w:t xml:space="preserve"> </w:t>
      </w:r>
      <w:r>
        <w:rPr/>
        <w:t>и</w:t>
      </w:r>
      <w:r>
        <w:rPr>
          <w:spacing w:val="-6"/>
        </w:rPr>
        <w:t xml:space="preserve"> </w:t>
      </w:r>
      <w:r>
        <w:rPr>
          <w:spacing w:val="-2"/>
        </w:rPr>
        <w:t>другие.</w:t>
      </w:r>
    </w:p>
    <w:p>
      <w:pPr>
        <w:pStyle w:val="Style12"/>
        <w:spacing w:lineRule="auto" w:line="408" w:before="168" w:after="0"/>
        <w:ind w:left="127" w:right="706" w:hanging="0"/>
        <w:jc w:val="left"/>
        <w:rPr/>
      </w:pPr>
      <w:r>
        <w:rPr/>
        <w:t>Творчество М.Ю. Лермонтова. Круг чтения: лирические произведения М.Ю. Лермонтова (не менее</w:t>
      </w:r>
      <w:r>
        <w:rPr>
          <w:spacing w:val="-4"/>
        </w:rPr>
        <w:t xml:space="preserve"> </w:t>
      </w:r>
      <w:r>
        <w:rPr/>
        <w:t>трёх).</w:t>
      </w:r>
      <w:r>
        <w:rPr>
          <w:spacing w:val="-4"/>
        </w:rPr>
        <w:t xml:space="preserve"> </w:t>
      </w:r>
      <w:r>
        <w:rPr/>
        <w:t>Средства</w:t>
      </w:r>
      <w:r>
        <w:rPr>
          <w:spacing w:val="-3"/>
        </w:rPr>
        <w:t xml:space="preserve"> </w:t>
      </w:r>
      <w:r>
        <w:rPr/>
        <w:t>художественной</w:t>
      </w:r>
      <w:r>
        <w:rPr>
          <w:spacing w:val="40"/>
        </w:rPr>
        <w:t xml:space="preserve"> </w:t>
      </w:r>
      <w:r>
        <w:rPr/>
        <w:t>выразительности</w:t>
      </w:r>
      <w:r>
        <w:rPr>
          <w:spacing w:val="-1"/>
        </w:rPr>
        <w:t xml:space="preserve"> </w:t>
      </w:r>
      <w:r>
        <w:rPr/>
        <w:t>(сравнение,</w:t>
      </w:r>
      <w:r>
        <w:rPr>
          <w:spacing w:val="-3"/>
        </w:rPr>
        <w:t xml:space="preserve"> </w:t>
      </w:r>
      <w:r>
        <w:rPr/>
        <w:t>эпитет,</w:t>
      </w:r>
      <w:r>
        <w:rPr>
          <w:spacing w:val="-3"/>
        </w:rPr>
        <w:t xml:space="preserve"> </w:t>
      </w:r>
      <w:r>
        <w:rPr/>
        <w:t xml:space="preserve">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w:t>
      </w:r>
      <w:r>
        <w:rPr>
          <w:spacing w:val="-2"/>
        </w:rPr>
        <w:t>Лермонтова.</w:t>
      </w:r>
    </w:p>
    <w:p>
      <w:pPr>
        <w:pStyle w:val="Style12"/>
        <w:spacing w:lineRule="auto" w:line="247" w:before="5" w:after="0"/>
        <w:ind w:left="127" w:right="0" w:hanging="0"/>
        <w:jc w:val="left"/>
        <w:rPr/>
      </w:pPr>
      <w:r>
        <w:rPr/>
        <w:t>Произведения для чтения: М.Ю. Лермонтов «Утёс»,</w:t>
      </w:r>
      <w:r>
        <w:rPr>
          <w:spacing w:val="24"/>
        </w:rPr>
        <w:t xml:space="preserve"> </w:t>
      </w:r>
      <w:r>
        <w:rPr/>
        <w:t>«Парус»,</w:t>
      </w:r>
      <w:r>
        <w:rPr>
          <w:spacing w:val="29"/>
        </w:rPr>
        <w:t xml:space="preserve"> </w:t>
      </w:r>
      <w:r>
        <w:rPr/>
        <w:t>«Москва,</w:t>
      </w:r>
      <w:r>
        <w:rPr>
          <w:spacing w:val="-4"/>
        </w:rPr>
        <w:t xml:space="preserve"> </w:t>
      </w:r>
      <w:r>
        <w:rPr/>
        <w:t>Москва!</w:t>
      </w:r>
      <w:r>
        <w:rPr>
          <w:spacing w:val="-4"/>
        </w:rPr>
        <w:t xml:space="preserve"> </w:t>
      </w:r>
      <w:r>
        <w:rPr/>
        <w:t>..</w:t>
      </w:r>
      <w:r>
        <w:rPr>
          <w:spacing w:val="-4"/>
        </w:rPr>
        <w:t xml:space="preserve"> </w:t>
      </w:r>
      <w:r>
        <w:rPr/>
        <w:t>.Люблю</w:t>
      </w:r>
      <w:r>
        <w:rPr>
          <w:spacing w:val="-3"/>
        </w:rPr>
        <w:t xml:space="preserve"> </w:t>
      </w:r>
      <w:r>
        <w:rPr/>
        <w:t>тебя</w:t>
      </w:r>
      <w:r>
        <w:rPr>
          <w:spacing w:val="-4"/>
        </w:rPr>
        <w:t xml:space="preserve"> </w:t>
      </w:r>
      <w:r>
        <w:rPr/>
        <w:t>как сын...» и другие.</w:t>
      </w:r>
    </w:p>
    <w:p>
      <w:pPr>
        <w:sectPr>
          <w:type w:val="nextPage"/>
          <w:pgSz w:w="11906" w:h="16838"/>
          <w:pgMar w:left="1133" w:right="0" w:gutter="0" w:header="0" w:top="1160" w:footer="0" w:bottom="280"/>
          <w:pgNumType w:fmt="decimal"/>
          <w:formProt w:val="false"/>
          <w:textDirection w:val="lrTb"/>
          <w:docGrid w:type="default" w:linePitch="100" w:charSpace="4096"/>
        </w:sectPr>
        <w:pStyle w:val="Style12"/>
        <w:spacing w:before="158" w:after="0"/>
        <w:ind w:left="127" w:right="0" w:hanging="0"/>
        <w:jc w:val="left"/>
        <w:rPr/>
      </w:pPr>
      <w:r>
        <w:rPr/>
        <w:t>Литературная</w:t>
      </w:r>
      <w:r>
        <w:rPr>
          <w:spacing w:val="-6"/>
        </w:rPr>
        <w:t xml:space="preserve"> </w:t>
      </w:r>
      <w:r>
        <w:rPr/>
        <w:t>сказка.</w:t>
      </w:r>
      <w:r>
        <w:rPr>
          <w:spacing w:val="-3"/>
        </w:rPr>
        <w:t xml:space="preserve"> </w:t>
      </w:r>
      <w:r>
        <w:rPr/>
        <w:t>Тематика</w:t>
      </w:r>
      <w:r>
        <w:rPr>
          <w:spacing w:val="-5"/>
        </w:rPr>
        <w:t xml:space="preserve"> </w:t>
      </w:r>
      <w:r>
        <w:rPr/>
        <w:t>авторских</w:t>
      </w:r>
      <w:r>
        <w:rPr>
          <w:spacing w:val="-2"/>
        </w:rPr>
        <w:t xml:space="preserve"> </w:t>
      </w:r>
      <w:r>
        <w:rPr/>
        <w:t>стихотворных</w:t>
      </w:r>
      <w:r>
        <w:rPr>
          <w:spacing w:val="-2"/>
        </w:rPr>
        <w:t xml:space="preserve"> </w:t>
      </w:r>
      <w:r>
        <w:rPr/>
        <w:t>сказок</w:t>
      </w:r>
      <w:r>
        <w:rPr>
          <w:spacing w:val="-4"/>
        </w:rPr>
        <w:t xml:space="preserve"> </w:t>
      </w:r>
      <w:r>
        <w:rPr/>
        <w:t>(две-</w:t>
      </w:r>
      <w:r>
        <w:rPr>
          <w:spacing w:val="-4"/>
        </w:rPr>
        <w:t xml:space="preserve"> </w:t>
      </w:r>
      <w:r>
        <w:rPr/>
        <w:t>три</w:t>
      </w:r>
      <w:r>
        <w:rPr>
          <w:spacing w:val="-3"/>
        </w:rPr>
        <w:t xml:space="preserve"> </w:t>
      </w:r>
      <w:r>
        <w:rPr/>
        <w:t>по</w:t>
      </w:r>
      <w:r>
        <w:rPr>
          <w:spacing w:val="-3"/>
        </w:rPr>
        <w:t xml:space="preserve"> </w:t>
      </w:r>
      <w:r>
        <w:rPr/>
        <w:t>выбору).</w:t>
      </w:r>
      <w:r>
        <w:rPr>
          <w:spacing w:val="-3"/>
        </w:rPr>
        <w:t xml:space="preserve"> </w:t>
      </w:r>
      <w:r>
        <w:rPr>
          <w:spacing w:val="-2"/>
        </w:rPr>
        <w:t>Герои</w:t>
      </w:r>
    </w:p>
    <w:p>
      <w:pPr>
        <w:pStyle w:val="Style12"/>
        <w:spacing w:lineRule="auto" w:line="408" w:before="73" w:after="0"/>
        <w:ind w:left="127" w:right="706" w:hanging="0"/>
        <w:jc w:val="left"/>
        <w:rPr/>
      </w:pPr>
      <w:r>
        <w:rPr/>
        <w:t>литературных</w:t>
      </w:r>
      <w:r>
        <w:rPr>
          <w:spacing w:val="40"/>
        </w:rPr>
        <w:t xml:space="preserve"> </w:t>
      </w:r>
      <w:r>
        <w:rPr/>
        <w:t>сказок</w:t>
      </w:r>
      <w:r>
        <w:rPr>
          <w:spacing w:val="-3"/>
        </w:rPr>
        <w:t xml:space="preserve"> </w:t>
      </w:r>
      <w:r>
        <w:rPr/>
        <w:t>(произведения</w:t>
      </w:r>
      <w:r>
        <w:rPr>
          <w:spacing w:val="-3"/>
        </w:rPr>
        <w:t xml:space="preserve"> </w:t>
      </w:r>
      <w:r>
        <w:rPr/>
        <w:t>П.П.</w:t>
      </w:r>
      <w:r>
        <w:rPr>
          <w:spacing w:val="-3"/>
        </w:rPr>
        <w:t xml:space="preserve"> </w:t>
      </w:r>
      <w:r>
        <w:rPr/>
        <w:t>Ершова,</w:t>
      </w:r>
      <w:r>
        <w:rPr>
          <w:spacing w:val="-3"/>
        </w:rPr>
        <w:t xml:space="preserve"> </w:t>
      </w:r>
      <w:r>
        <w:rPr/>
        <w:t>П.П.</w:t>
      </w:r>
      <w:r>
        <w:rPr>
          <w:spacing w:val="-3"/>
        </w:rPr>
        <w:t xml:space="preserve"> </w:t>
      </w:r>
      <w:r>
        <w:rPr/>
        <w:t>Бажова, С.Т.</w:t>
      </w:r>
      <w:r>
        <w:rPr>
          <w:spacing w:val="-1"/>
        </w:rPr>
        <w:t xml:space="preserve"> </w:t>
      </w:r>
      <w:r>
        <w:rPr/>
        <w:t>Аксакова,</w:t>
      </w:r>
      <w:r>
        <w:rPr>
          <w:spacing w:val="-3"/>
        </w:rPr>
        <w:t xml:space="preserve"> </w:t>
      </w:r>
      <w:r>
        <w:rPr/>
        <w:t>С.Я.</w:t>
      </w:r>
      <w:r>
        <w:rPr>
          <w:spacing w:val="-3"/>
        </w:rPr>
        <w:t xml:space="preserve"> </w:t>
      </w:r>
      <w:r>
        <w:rPr/>
        <w:t>Маршака</w:t>
      </w:r>
      <w:r>
        <w:rPr>
          <w:spacing w:val="-4"/>
        </w:rPr>
        <w:t xml:space="preserve"> </w:t>
      </w:r>
      <w:r>
        <w:rPr/>
        <w:t>и другие). Связь литературной сказки с фольклорной: народная речь как особенность авторской сказки. Иллюстрации в сказке: назначение,особенности.</w:t>
      </w:r>
    </w:p>
    <w:p>
      <w:pPr>
        <w:pStyle w:val="Style12"/>
        <w:spacing w:lineRule="auto" w:line="247" w:before="10" w:after="0"/>
        <w:ind w:left="127" w:right="547" w:hanging="0"/>
        <w:jc w:val="left"/>
        <w:rPr/>
      </w:pPr>
      <w:r>
        <w:rPr/>
        <w:t>Произведения для</w:t>
      </w:r>
      <w:r>
        <w:rPr>
          <w:spacing w:val="40"/>
        </w:rPr>
        <w:t xml:space="preserve"> </w:t>
      </w:r>
      <w:r>
        <w:rPr/>
        <w:t>чтения:</w:t>
      </w:r>
      <w:r>
        <w:rPr>
          <w:spacing w:val="40"/>
        </w:rPr>
        <w:t xml:space="preserve"> </w:t>
      </w:r>
      <w:r>
        <w:rPr/>
        <w:t>П.П.</w:t>
      </w:r>
      <w:r>
        <w:rPr>
          <w:spacing w:val="40"/>
        </w:rPr>
        <w:t xml:space="preserve"> </w:t>
      </w:r>
      <w:r>
        <w:rPr/>
        <w:t>Бажов</w:t>
      </w:r>
      <w:r>
        <w:rPr>
          <w:spacing w:val="40"/>
        </w:rPr>
        <w:t xml:space="preserve"> </w:t>
      </w:r>
      <w:r>
        <w:rPr/>
        <w:t>«Серебряное</w:t>
      </w:r>
      <w:r>
        <w:rPr>
          <w:spacing w:val="40"/>
        </w:rPr>
        <w:t xml:space="preserve"> </w:t>
      </w:r>
      <w:r>
        <w:rPr/>
        <w:t>копытце»,</w:t>
      </w:r>
      <w:r>
        <w:rPr>
          <w:spacing w:val="40"/>
        </w:rPr>
        <w:t xml:space="preserve"> </w:t>
      </w:r>
      <w:r>
        <w:rPr/>
        <w:t>П.П.</w:t>
      </w:r>
      <w:r>
        <w:rPr>
          <w:spacing w:val="-3"/>
        </w:rPr>
        <w:t xml:space="preserve"> </w:t>
      </w:r>
      <w:r>
        <w:rPr/>
        <w:t>Ершов «Конёк-Горбунок»,</w:t>
      </w:r>
      <w:r>
        <w:rPr>
          <w:spacing w:val="40"/>
        </w:rPr>
        <w:t xml:space="preserve"> </w:t>
      </w:r>
      <w:r>
        <w:rPr/>
        <w:t>С.Т. Аксаков «Аленький цветочек» и другие.</w:t>
      </w:r>
    </w:p>
    <w:p>
      <w:pPr>
        <w:pStyle w:val="Style12"/>
        <w:spacing w:before="156" w:after="0"/>
        <w:ind w:left="127" w:right="0" w:hanging="0"/>
        <w:rPr/>
      </w:pPr>
      <w:r>
        <w:rPr/>
        <w:t>Картины</w:t>
      </w:r>
      <w:r>
        <w:rPr>
          <w:spacing w:val="-8"/>
        </w:rPr>
        <w:t xml:space="preserve"> </w:t>
      </w:r>
      <w:r>
        <w:rPr/>
        <w:t>природы</w:t>
      </w:r>
      <w:r>
        <w:rPr>
          <w:spacing w:val="-5"/>
        </w:rPr>
        <w:t xml:space="preserve"> </w:t>
      </w:r>
      <w:r>
        <w:rPr/>
        <w:t>в</w:t>
      </w:r>
      <w:r>
        <w:rPr>
          <w:spacing w:val="-5"/>
        </w:rPr>
        <w:t xml:space="preserve"> </w:t>
      </w:r>
      <w:r>
        <w:rPr/>
        <w:t>творчестве</w:t>
      </w:r>
      <w:r>
        <w:rPr>
          <w:spacing w:val="-4"/>
        </w:rPr>
        <w:t xml:space="preserve"> </w:t>
      </w:r>
      <w:r>
        <w:rPr/>
        <w:t>поэтов</w:t>
      </w:r>
      <w:r>
        <w:rPr>
          <w:spacing w:val="-5"/>
        </w:rPr>
        <w:t xml:space="preserve"> </w:t>
      </w:r>
      <w:r>
        <w:rPr/>
        <w:t>и</w:t>
      </w:r>
      <w:r>
        <w:rPr>
          <w:spacing w:val="-3"/>
        </w:rPr>
        <w:t xml:space="preserve"> </w:t>
      </w:r>
      <w:r>
        <w:rPr/>
        <w:t>писателей XIX-XX</w:t>
      </w:r>
      <w:r>
        <w:rPr>
          <w:spacing w:val="-3"/>
        </w:rPr>
        <w:t xml:space="preserve"> </w:t>
      </w:r>
      <w:r>
        <w:rPr/>
        <w:t>веков.</w:t>
      </w:r>
      <w:r>
        <w:rPr>
          <w:spacing w:val="-5"/>
        </w:rPr>
        <w:t xml:space="preserve"> </w:t>
      </w:r>
      <w:r>
        <w:rPr>
          <w:spacing w:val="-2"/>
        </w:rPr>
        <w:t>Лирика,</w:t>
      </w:r>
    </w:p>
    <w:p>
      <w:pPr>
        <w:pStyle w:val="Style12"/>
        <w:ind w:left="127" w:right="137" w:firstLine="60"/>
        <w:rPr/>
      </w:pPr>
      <w:r>
        <w:rPr/>
        <w:t>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w:t>
      </w:r>
      <w:r>
        <w:rPr>
          <w:spacing w:val="40"/>
        </w:rPr>
        <w:t xml:space="preserve"> </w:t>
      </w:r>
      <w:r>
        <w:rPr/>
        <w:t>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w:t>
      </w:r>
      <w:r>
        <w:rPr>
          <w:spacing w:val="40"/>
        </w:rPr>
        <w:t xml:space="preserve"> </w:t>
      </w:r>
      <w:r>
        <w:rPr/>
        <w:t>образа</w:t>
      </w:r>
      <w:r>
        <w:rPr>
          <w:spacing w:val="-12"/>
        </w:rPr>
        <w:t xml:space="preserve"> </w:t>
      </w:r>
      <w:r>
        <w:rPr/>
        <w:t>в лирике. Средства выразительности</w:t>
      </w:r>
      <w:r>
        <w:rPr>
          <w:spacing w:val="-15"/>
        </w:rPr>
        <w:t xml:space="preserve"> </w:t>
      </w:r>
      <w:r>
        <w:rPr/>
        <w:t xml:space="preserve">в произведениях лирики: эпитеты, синонимы, антонимы, сравнения, олицетворения, метафоры. Репродукция картины как иллюстрация к лирическому </w:t>
      </w:r>
      <w:r>
        <w:rPr>
          <w:spacing w:val="-2"/>
        </w:rPr>
        <w:t>произведению.</w:t>
      </w:r>
    </w:p>
    <w:p>
      <w:pPr>
        <w:pStyle w:val="Style12"/>
        <w:spacing w:lineRule="auto" w:line="408" w:before="10" w:after="0"/>
        <w:ind w:left="818" w:right="651" w:firstLine="1807"/>
        <w:jc w:val="right"/>
        <w:rPr/>
      </w:pPr>
      <w:r>
        <w:rPr/>
        <w:t>Произведения для чтения: В.А. Жуковский «Загадка», И.С. Никитин «В синем</w:t>
      </w:r>
      <w:r>
        <w:rPr>
          <w:spacing w:val="46"/>
        </w:rPr>
        <w:t xml:space="preserve"> </w:t>
      </w:r>
      <w:r>
        <w:rPr/>
        <w:t>небе</w:t>
      </w:r>
      <w:r>
        <w:rPr>
          <w:spacing w:val="47"/>
        </w:rPr>
        <w:t xml:space="preserve"> </w:t>
      </w:r>
      <w:r>
        <w:rPr/>
        <w:t>плывут</w:t>
      </w:r>
      <w:r>
        <w:rPr>
          <w:spacing w:val="51"/>
        </w:rPr>
        <w:t xml:space="preserve"> </w:t>
      </w:r>
      <w:r>
        <w:rPr/>
        <w:t>над</w:t>
      </w:r>
      <w:r>
        <w:rPr>
          <w:spacing w:val="50"/>
        </w:rPr>
        <w:t xml:space="preserve"> </w:t>
      </w:r>
      <w:r>
        <w:rPr/>
        <w:t>полями...»,</w:t>
      </w:r>
      <w:r>
        <w:rPr>
          <w:spacing w:val="48"/>
        </w:rPr>
        <w:t xml:space="preserve"> </w:t>
      </w:r>
      <w:r>
        <w:rPr/>
        <w:t>Ф.И.</w:t>
      </w:r>
      <w:r>
        <w:rPr>
          <w:spacing w:val="49"/>
        </w:rPr>
        <w:t xml:space="preserve"> </w:t>
      </w:r>
      <w:r>
        <w:rPr/>
        <w:t>Тютчев</w:t>
      </w:r>
      <w:r>
        <w:rPr>
          <w:spacing w:val="56"/>
        </w:rPr>
        <w:t xml:space="preserve"> </w:t>
      </w:r>
      <w:r>
        <w:rPr/>
        <w:t>«Как</w:t>
      </w:r>
      <w:r>
        <w:rPr>
          <w:spacing w:val="51"/>
        </w:rPr>
        <w:t xml:space="preserve"> </w:t>
      </w:r>
      <w:r>
        <w:rPr/>
        <w:t>неожиданно</w:t>
      </w:r>
      <w:r>
        <w:rPr>
          <w:spacing w:val="43"/>
        </w:rPr>
        <w:t xml:space="preserve"> </w:t>
      </w:r>
      <w:r>
        <w:rPr/>
        <w:t>и</w:t>
      </w:r>
      <w:r>
        <w:rPr>
          <w:spacing w:val="50"/>
        </w:rPr>
        <w:t xml:space="preserve"> </w:t>
      </w:r>
      <w:r>
        <w:rPr/>
        <w:t>ярко»,</w:t>
      </w:r>
      <w:r>
        <w:rPr>
          <w:spacing w:val="48"/>
        </w:rPr>
        <w:t xml:space="preserve"> </w:t>
      </w:r>
      <w:r>
        <w:rPr/>
        <w:t>А.А.</w:t>
      </w:r>
      <w:r>
        <w:rPr>
          <w:spacing w:val="49"/>
        </w:rPr>
        <w:t xml:space="preserve"> </w:t>
      </w:r>
      <w:r>
        <w:rPr>
          <w:spacing w:val="-5"/>
        </w:rPr>
        <w:t>Фет</w:t>
      </w:r>
    </w:p>
    <w:p>
      <w:pPr>
        <w:pStyle w:val="Style12"/>
        <w:spacing w:before="10" w:after="0"/>
        <w:ind w:left="0" w:right="643" w:hanging="0"/>
        <w:jc w:val="right"/>
        <w:rPr/>
      </w:pPr>
      <w:r>
        <w:rPr/>
        <w:t>«Весенний</w:t>
      </w:r>
      <w:r>
        <w:rPr>
          <w:spacing w:val="50"/>
        </w:rPr>
        <w:t xml:space="preserve"> </w:t>
      </w:r>
      <w:r>
        <w:rPr/>
        <w:t>дождь»,</w:t>
      </w:r>
      <w:r>
        <w:rPr>
          <w:spacing w:val="52"/>
        </w:rPr>
        <w:t xml:space="preserve"> </w:t>
      </w:r>
      <w:r>
        <w:rPr/>
        <w:t>Е.А.</w:t>
      </w:r>
      <w:r>
        <w:rPr>
          <w:spacing w:val="50"/>
        </w:rPr>
        <w:t xml:space="preserve"> </w:t>
      </w:r>
      <w:r>
        <w:rPr/>
        <w:t>Баратынский</w:t>
      </w:r>
      <w:r>
        <w:rPr>
          <w:spacing w:val="59"/>
        </w:rPr>
        <w:t xml:space="preserve"> </w:t>
      </w:r>
      <w:r>
        <w:rPr/>
        <w:t>«Весна,</w:t>
      </w:r>
      <w:r>
        <w:rPr>
          <w:spacing w:val="51"/>
        </w:rPr>
        <w:t xml:space="preserve"> </w:t>
      </w:r>
      <w:r>
        <w:rPr/>
        <w:t>весна!</w:t>
      </w:r>
      <w:r>
        <w:rPr>
          <w:spacing w:val="50"/>
        </w:rPr>
        <w:t xml:space="preserve"> </w:t>
      </w:r>
      <w:r>
        <w:rPr/>
        <w:t>Как</w:t>
      </w:r>
      <w:r>
        <w:rPr>
          <w:spacing w:val="52"/>
        </w:rPr>
        <w:t xml:space="preserve"> </w:t>
      </w:r>
      <w:r>
        <w:rPr/>
        <w:t>воздух</w:t>
      </w:r>
      <w:r>
        <w:rPr>
          <w:spacing w:val="60"/>
        </w:rPr>
        <w:t xml:space="preserve"> </w:t>
      </w:r>
      <w:r>
        <w:rPr/>
        <w:t>чист...»,</w:t>
      </w:r>
      <w:r>
        <w:rPr>
          <w:spacing w:val="52"/>
        </w:rPr>
        <w:t xml:space="preserve"> </w:t>
      </w:r>
      <w:r>
        <w:rPr/>
        <w:t>И.А.</w:t>
      </w:r>
      <w:r>
        <w:rPr>
          <w:spacing w:val="53"/>
        </w:rPr>
        <w:t xml:space="preserve"> </w:t>
      </w:r>
      <w:r>
        <w:rPr>
          <w:spacing w:val="-2"/>
        </w:rPr>
        <w:t>Бунин</w:t>
      </w:r>
    </w:p>
    <w:p>
      <w:pPr>
        <w:pStyle w:val="Style12"/>
        <w:spacing w:before="204" w:after="0"/>
        <w:rPr/>
      </w:pPr>
      <w:r>
        <w:rPr/>
        <w:t>«Листопад»</w:t>
      </w:r>
      <w:r>
        <w:rPr>
          <w:spacing w:val="-15"/>
        </w:rPr>
        <w:t xml:space="preserve"> </w:t>
      </w:r>
      <w:r>
        <w:rPr/>
        <w:t>(отрывки)</w:t>
      </w:r>
      <w:r>
        <w:rPr>
          <w:spacing w:val="-5"/>
        </w:rPr>
        <w:t xml:space="preserve"> </w:t>
      </w:r>
      <w:r>
        <w:rPr/>
        <w:t>и</w:t>
      </w:r>
      <w:r>
        <w:rPr>
          <w:spacing w:val="-6"/>
        </w:rPr>
        <w:t xml:space="preserve"> </w:t>
      </w:r>
      <w:r>
        <w:rPr/>
        <w:t>другие</w:t>
      </w:r>
      <w:r>
        <w:rPr>
          <w:spacing w:val="-6"/>
        </w:rPr>
        <w:t xml:space="preserve"> </w:t>
      </w:r>
      <w:r>
        <w:rPr/>
        <w:t>(по</w:t>
      </w:r>
      <w:r>
        <w:rPr>
          <w:spacing w:val="-4"/>
        </w:rPr>
        <w:t xml:space="preserve"> </w:t>
      </w:r>
      <w:r>
        <w:rPr>
          <w:spacing w:val="-2"/>
        </w:rPr>
        <w:t>выбору).</w:t>
      </w:r>
    </w:p>
    <w:p>
      <w:pPr>
        <w:pStyle w:val="Style12"/>
        <w:spacing w:lineRule="auto" w:line="408" w:before="169" w:after="0"/>
        <w:ind w:left="569" w:right="748" w:firstLine="1848"/>
        <w:rPr/>
      </w:pPr>
      <w:r>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w:t>
      </w:r>
    </w:p>
    <w:p>
      <w:pPr>
        <w:pStyle w:val="Style12"/>
        <w:spacing w:lineRule="auto" w:line="415" w:before="2" w:after="0"/>
        <w:ind w:left="818" w:right="751" w:hanging="0"/>
        <w:rPr/>
      </w:pPr>
      <w:r>
        <w:rPr/>
        <w:t>«Детство». Особенности художественного текста-описания: пейзаж, портрет героя, интерьер. Примеры текста-рассуждения в рассказах Л.Н. Толстого.</w:t>
      </w:r>
    </w:p>
    <w:p>
      <w:pPr>
        <w:pStyle w:val="Style12"/>
        <w:spacing w:before="10" w:after="0"/>
        <w:ind w:left="2619" w:right="0" w:hanging="0"/>
        <w:rPr/>
      </w:pPr>
      <w:r>
        <w:rPr/>
        <w:t>Произведения</w:t>
      </w:r>
      <w:r>
        <w:rPr>
          <w:spacing w:val="31"/>
        </w:rPr>
        <w:t xml:space="preserve"> </w:t>
      </w:r>
      <w:r>
        <w:rPr/>
        <w:t>для</w:t>
      </w:r>
      <w:r>
        <w:rPr>
          <w:spacing w:val="34"/>
        </w:rPr>
        <w:t xml:space="preserve"> </w:t>
      </w:r>
      <w:r>
        <w:rPr/>
        <w:t>чтения:</w:t>
      </w:r>
      <w:r>
        <w:rPr>
          <w:spacing w:val="35"/>
        </w:rPr>
        <w:t xml:space="preserve"> </w:t>
      </w:r>
      <w:r>
        <w:rPr/>
        <w:t>Л.Н.</w:t>
      </w:r>
      <w:r>
        <w:rPr>
          <w:spacing w:val="35"/>
        </w:rPr>
        <w:t xml:space="preserve"> </w:t>
      </w:r>
      <w:r>
        <w:rPr/>
        <w:t>Толстой</w:t>
      </w:r>
      <w:r>
        <w:rPr>
          <w:spacing w:val="46"/>
        </w:rPr>
        <w:t xml:space="preserve"> </w:t>
      </w:r>
      <w:r>
        <w:rPr/>
        <w:t>«Детство»</w:t>
      </w:r>
      <w:r>
        <w:rPr>
          <w:spacing w:val="25"/>
        </w:rPr>
        <w:t xml:space="preserve"> </w:t>
      </w:r>
      <w:r>
        <w:rPr/>
        <w:t>(отдельные</w:t>
      </w:r>
      <w:r>
        <w:rPr>
          <w:spacing w:val="33"/>
        </w:rPr>
        <w:t xml:space="preserve"> </w:t>
      </w:r>
      <w:r>
        <w:rPr>
          <w:spacing w:val="-2"/>
        </w:rPr>
        <w:t>главы),</w:t>
      </w:r>
    </w:p>
    <w:p>
      <w:pPr>
        <w:pStyle w:val="Style12"/>
        <w:spacing w:before="192" w:after="0"/>
        <w:jc w:val="left"/>
        <w:rPr/>
      </w:pPr>
      <w:r>
        <w:rPr/>
        <w:t>«Русак»,</w:t>
      </w:r>
      <w:r>
        <w:rPr>
          <w:spacing w:val="4"/>
        </w:rPr>
        <w:t xml:space="preserve"> </w:t>
      </w:r>
      <w:r>
        <w:rPr/>
        <w:t>«Черепаха»</w:t>
      </w:r>
      <w:r>
        <w:rPr>
          <w:spacing w:val="-15"/>
        </w:rPr>
        <w:t xml:space="preserve"> </w:t>
      </w:r>
      <w:r>
        <w:rPr/>
        <w:t>и</w:t>
      </w:r>
      <w:r>
        <w:rPr>
          <w:spacing w:val="-3"/>
        </w:rPr>
        <w:t xml:space="preserve"> </w:t>
      </w:r>
      <w:r>
        <w:rPr/>
        <w:t>другие</w:t>
      </w:r>
      <w:r>
        <w:rPr>
          <w:spacing w:val="-8"/>
        </w:rPr>
        <w:t xml:space="preserve"> </w:t>
      </w:r>
      <w:r>
        <w:rPr/>
        <w:t>(по</w:t>
      </w:r>
      <w:r>
        <w:rPr>
          <w:spacing w:val="-4"/>
        </w:rPr>
        <w:t xml:space="preserve"> </w:t>
      </w:r>
      <w:r>
        <w:rPr>
          <w:spacing w:val="-2"/>
        </w:rPr>
        <w:t>выбору).</w:t>
      </w:r>
    </w:p>
    <w:p>
      <w:pPr>
        <w:pStyle w:val="Style12"/>
        <w:spacing w:lineRule="auto" w:line="384" w:before="168" w:after="0"/>
        <w:ind w:left="569" w:right="753" w:firstLine="1848"/>
        <w:jc w:val="left"/>
        <w:rPr/>
      </w:pPr>
      <w:r>
        <w:rPr/>
        <w:t>Произведения о животных и родной природе. Взаимоотношения человекаи</w:t>
      </w:r>
      <w:r>
        <w:rPr>
          <w:spacing w:val="-4"/>
        </w:rPr>
        <w:t xml:space="preserve"> </w:t>
      </w:r>
      <w:r>
        <w:rPr/>
        <w:t>животных,</w:t>
      </w:r>
      <w:r>
        <w:rPr>
          <w:spacing w:val="-7"/>
        </w:rPr>
        <w:t xml:space="preserve"> </w:t>
      </w:r>
      <w:r>
        <w:rPr/>
        <w:t>защита</w:t>
      </w:r>
      <w:r>
        <w:rPr>
          <w:spacing w:val="-5"/>
        </w:rPr>
        <w:t xml:space="preserve"> </w:t>
      </w:r>
      <w:r>
        <w:rPr/>
        <w:t>и</w:t>
      </w:r>
      <w:r>
        <w:rPr>
          <w:spacing w:val="-3"/>
        </w:rPr>
        <w:t xml:space="preserve"> </w:t>
      </w:r>
      <w:r>
        <w:rPr/>
        <w:t>охрана</w:t>
      </w:r>
      <w:r>
        <w:rPr>
          <w:spacing w:val="-5"/>
        </w:rPr>
        <w:t xml:space="preserve"> </w:t>
      </w:r>
      <w:r>
        <w:rPr/>
        <w:t>природы</w:t>
      </w:r>
      <w:r>
        <w:rPr>
          <w:spacing w:val="-4"/>
        </w:rPr>
        <w:t xml:space="preserve"> </w:t>
      </w:r>
      <w:r>
        <w:rPr/>
        <w:t>как</w:t>
      </w:r>
      <w:r>
        <w:rPr>
          <w:spacing w:val="-2"/>
        </w:rPr>
        <w:t xml:space="preserve"> </w:t>
      </w:r>
      <w:r>
        <w:rPr/>
        <w:t>тема</w:t>
      </w:r>
      <w:r>
        <w:rPr>
          <w:spacing w:val="-6"/>
        </w:rPr>
        <w:t xml:space="preserve"> </w:t>
      </w:r>
      <w:r>
        <w:rPr/>
        <w:t xml:space="preserve">произведений </w:t>
      </w:r>
      <w:r>
        <w:rPr>
          <w:spacing w:val="-2"/>
        </w:rPr>
        <w:t>литературы.</w:t>
      </w:r>
    </w:p>
    <w:p>
      <w:pPr>
        <w:pStyle w:val="Style12"/>
        <w:spacing w:lineRule="auto" w:line="415" w:before="33" w:after="0"/>
        <w:ind w:left="818" w:right="754" w:hanging="0"/>
        <w:jc w:val="left"/>
        <w:rPr/>
      </w:pPr>
      <w:r>
        <w:rPr/>
        <w:t>Круг чтения (не менее трёх авторов): на примере произведений А.И. Куприна, В.П. Астафьева, К.Г. Паустовского, М.М. Пришвина, Ю.И. Коваля и другие.</w:t>
      </w:r>
    </w:p>
    <w:p>
      <w:pPr>
        <w:pStyle w:val="Style12"/>
        <w:spacing w:before="9" w:after="0"/>
        <w:ind w:left="2616" w:right="0" w:hanging="0"/>
        <w:jc w:val="left"/>
        <w:rPr/>
      </w:pPr>
      <w:r>
        <w:rPr/>
        <w:t>Произведения</w:t>
      </w:r>
      <w:r>
        <w:rPr>
          <w:spacing w:val="38"/>
        </w:rPr>
        <w:t xml:space="preserve"> </w:t>
      </w:r>
      <w:r>
        <w:rPr/>
        <w:t>для</w:t>
      </w:r>
      <w:r>
        <w:rPr>
          <w:spacing w:val="38"/>
        </w:rPr>
        <w:t xml:space="preserve"> </w:t>
      </w:r>
      <w:r>
        <w:rPr/>
        <w:t>чтения:</w:t>
      </w:r>
      <w:r>
        <w:rPr>
          <w:spacing w:val="39"/>
        </w:rPr>
        <w:t xml:space="preserve"> </w:t>
      </w:r>
      <w:r>
        <w:rPr/>
        <w:t>В.П.</w:t>
      </w:r>
      <w:r>
        <w:rPr>
          <w:spacing w:val="37"/>
        </w:rPr>
        <w:t xml:space="preserve"> </w:t>
      </w:r>
      <w:r>
        <w:rPr/>
        <w:t>Астафьев</w:t>
      </w:r>
      <w:r>
        <w:rPr>
          <w:spacing w:val="48"/>
        </w:rPr>
        <w:t xml:space="preserve"> </w:t>
      </w:r>
      <w:r>
        <w:rPr/>
        <w:t>«Капалуха»,</w:t>
      </w:r>
      <w:r>
        <w:rPr>
          <w:spacing w:val="44"/>
        </w:rPr>
        <w:t xml:space="preserve"> </w:t>
      </w:r>
      <w:r>
        <w:rPr/>
        <w:t>М.М.</w:t>
      </w:r>
      <w:r>
        <w:rPr>
          <w:spacing w:val="39"/>
        </w:rPr>
        <w:t xml:space="preserve"> </w:t>
      </w:r>
      <w:r>
        <w:rPr>
          <w:spacing w:val="-2"/>
        </w:rPr>
        <w:t>Пришвин</w:t>
      </w:r>
    </w:p>
    <w:p>
      <w:pPr>
        <w:pStyle w:val="Style12"/>
        <w:spacing w:before="195" w:after="0"/>
        <w:rPr/>
      </w:pPr>
      <w:r>
        <w:rPr/>
        <w:t>«Выскочка»</w:t>
      </w:r>
      <w:r>
        <w:rPr>
          <w:spacing w:val="-15"/>
        </w:rPr>
        <w:t xml:space="preserve"> </w:t>
      </w:r>
      <w:r>
        <w:rPr/>
        <w:t>и</w:t>
      </w:r>
      <w:r>
        <w:rPr>
          <w:spacing w:val="-1"/>
        </w:rPr>
        <w:t xml:space="preserve"> </w:t>
      </w:r>
      <w:r>
        <w:rPr/>
        <w:t>другие</w:t>
      </w:r>
      <w:r>
        <w:rPr>
          <w:spacing w:val="-3"/>
        </w:rPr>
        <w:t xml:space="preserve"> </w:t>
      </w:r>
      <w:r>
        <w:rPr/>
        <w:t>(по</w:t>
      </w:r>
      <w:r>
        <w:rPr>
          <w:spacing w:val="-3"/>
        </w:rPr>
        <w:t xml:space="preserve"> </w:t>
      </w:r>
      <w:r>
        <w:rPr>
          <w:spacing w:val="-2"/>
        </w:rPr>
        <w:t>выбору).</w:t>
      </w:r>
    </w:p>
    <w:p>
      <w:pPr>
        <w:pStyle w:val="Style12"/>
        <w:spacing w:lineRule="auto" w:line="408" w:before="168" w:after="0"/>
        <w:ind w:left="569" w:right="746" w:firstLine="1985"/>
        <w:rPr/>
      </w:pPr>
      <w:r>
        <w:rPr/>
        <w:t>Произведения о детях. Тематика произведений о детях, их жизни, играх изанятиях, взаимоотношениях с взрослыми и сверстниками (на примере произведений не менее</w:t>
      </w:r>
      <w:r>
        <w:rPr>
          <w:spacing w:val="70"/>
          <w:w w:val="150"/>
        </w:rPr>
        <w:t xml:space="preserve"> </w:t>
      </w:r>
      <w:r>
        <w:rPr/>
        <w:t>трёх</w:t>
      </w:r>
      <w:r>
        <w:rPr>
          <w:spacing w:val="73"/>
          <w:w w:val="150"/>
        </w:rPr>
        <w:t xml:space="preserve"> </w:t>
      </w:r>
      <w:r>
        <w:rPr/>
        <w:t>авторов):</w:t>
      </w:r>
      <w:r>
        <w:rPr>
          <w:spacing w:val="74"/>
          <w:w w:val="150"/>
        </w:rPr>
        <w:t xml:space="preserve"> </w:t>
      </w:r>
      <w:r>
        <w:rPr/>
        <w:t>А.П.</w:t>
      </w:r>
      <w:r>
        <w:rPr>
          <w:spacing w:val="71"/>
          <w:w w:val="150"/>
        </w:rPr>
        <w:t xml:space="preserve"> </w:t>
      </w:r>
      <w:r>
        <w:rPr/>
        <w:t>Чехова,</w:t>
      </w:r>
      <w:r>
        <w:rPr>
          <w:spacing w:val="72"/>
          <w:w w:val="150"/>
        </w:rPr>
        <w:t xml:space="preserve"> </w:t>
      </w:r>
      <w:r>
        <w:rPr/>
        <w:t>Б.С.</w:t>
      </w:r>
      <w:r>
        <w:rPr>
          <w:spacing w:val="73"/>
          <w:w w:val="150"/>
        </w:rPr>
        <w:t xml:space="preserve"> </w:t>
      </w:r>
      <w:r>
        <w:rPr/>
        <w:t>Житкова,</w:t>
      </w:r>
      <w:r>
        <w:rPr>
          <w:spacing w:val="71"/>
          <w:w w:val="150"/>
        </w:rPr>
        <w:t xml:space="preserve"> </w:t>
      </w:r>
      <w:r>
        <w:rPr/>
        <w:t>Н.Г.</w:t>
      </w:r>
      <w:r>
        <w:rPr>
          <w:spacing w:val="71"/>
          <w:w w:val="150"/>
        </w:rPr>
        <w:t xml:space="preserve"> </w:t>
      </w:r>
      <w:r>
        <w:rPr/>
        <w:t>Гарина-Михайловского,</w:t>
      </w:r>
      <w:r>
        <w:rPr>
          <w:spacing w:val="73"/>
          <w:w w:val="150"/>
        </w:rPr>
        <w:t xml:space="preserve"> </w:t>
      </w:r>
      <w:r>
        <w:rPr>
          <w:spacing w:val="-4"/>
        </w:rPr>
        <w:t>В.В.</w:t>
      </w:r>
    </w:p>
    <w:p>
      <w:pPr>
        <w:sectPr>
          <w:type w:val="nextPage"/>
          <w:pgSz w:w="11906" w:h="16838"/>
          <w:pgMar w:left="1133" w:right="0" w:gutter="0" w:header="0" w:top="1140" w:footer="0" w:bottom="0"/>
          <w:pgNumType w:fmt="decimal"/>
          <w:formProt w:val="false"/>
          <w:textDirection w:val="lrTb"/>
          <w:docGrid w:type="default" w:linePitch="100" w:charSpace="4096"/>
        </w:sectPr>
        <w:pStyle w:val="Style12"/>
        <w:spacing w:lineRule="auto" w:line="468"/>
        <w:ind w:left="818" w:right="886" w:hanging="250"/>
        <w:rPr/>
      </w:pPr>
      <w:r>
        <w:rPr/>
        <w:t>Крапивина и других. Словесный портрет героя как его</w:t>
      </w:r>
      <w:r>
        <w:rPr>
          <w:spacing w:val="-1"/>
        </w:rPr>
        <w:t xml:space="preserve"> </w:t>
      </w:r>
      <w:r>
        <w:rPr/>
        <w:t>характеристика. Авторский способ выражения главной мысли. Основные события сюжета, отношение к ним героев.</w:t>
      </w:r>
    </w:p>
    <w:p>
      <w:pPr>
        <w:pStyle w:val="Style12"/>
        <w:spacing w:lineRule="auto" w:line="408" w:before="75" w:after="0"/>
        <w:ind w:left="127" w:right="706" w:hanging="0"/>
        <w:jc w:val="left"/>
        <w:rPr/>
      </w:pPr>
      <w:r>
        <w:rPr/>
        <w:t>Произведения</w:t>
      </w:r>
      <w:r>
        <w:rPr>
          <w:spacing w:val="-5"/>
        </w:rPr>
        <w:t xml:space="preserve"> </w:t>
      </w:r>
      <w:r>
        <w:rPr/>
        <w:t>для</w:t>
      </w:r>
      <w:r>
        <w:rPr>
          <w:spacing w:val="-6"/>
        </w:rPr>
        <w:t xml:space="preserve"> </w:t>
      </w:r>
      <w:r>
        <w:rPr/>
        <w:t>чтения:</w:t>
      </w:r>
      <w:r>
        <w:rPr>
          <w:spacing w:val="-4"/>
        </w:rPr>
        <w:t xml:space="preserve"> </w:t>
      </w:r>
      <w:r>
        <w:rPr/>
        <w:t>А.П.</w:t>
      </w:r>
      <w:r>
        <w:rPr>
          <w:spacing w:val="-4"/>
        </w:rPr>
        <w:t xml:space="preserve"> </w:t>
      </w:r>
      <w:r>
        <w:rPr/>
        <w:t>Чехов</w:t>
      </w:r>
      <w:r>
        <w:rPr>
          <w:spacing w:val="-3"/>
        </w:rPr>
        <w:t xml:space="preserve"> </w:t>
      </w:r>
      <w:r>
        <w:rPr/>
        <w:t>«Мальчики»,</w:t>
      </w:r>
      <w:r>
        <w:rPr>
          <w:spacing w:val="-2"/>
        </w:rPr>
        <w:t xml:space="preserve"> </w:t>
      </w:r>
      <w:r>
        <w:rPr/>
        <w:t>Н.Г. Гарин-Михайловский «Детство Тёмы» (отдельные главы), М.М. Зощенко «О Лёнькеи Миньке» (1-2 рассказа из цикла), К.Г. Паустовский</w:t>
      </w:r>
      <w:r>
        <w:rPr>
          <w:spacing w:val="40"/>
        </w:rPr>
        <w:t xml:space="preserve"> </w:t>
      </w:r>
      <w:r>
        <w:rPr/>
        <w:t>«Корзина с еловыми шишками» идругие.</w:t>
      </w:r>
    </w:p>
    <w:p>
      <w:pPr>
        <w:pStyle w:val="Style12"/>
        <w:tabs>
          <w:tab w:val="clear" w:pos="720"/>
          <w:tab w:val="left" w:pos="2549" w:leader="none"/>
          <w:tab w:val="left" w:pos="3478" w:leader="none"/>
          <w:tab w:val="left" w:pos="4935" w:leader="none"/>
          <w:tab w:val="left" w:pos="6253" w:leader="none"/>
          <w:tab w:val="left" w:pos="9218" w:leader="none"/>
        </w:tabs>
        <w:spacing w:lineRule="auto" w:line="408" w:before="9" w:after="0"/>
        <w:ind w:left="818" w:right="643" w:hanging="692"/>
        <w:jc w:val="left"/>
        <w:rPr/>
      </w:pPr>
      <w:r>
        <w:rPr/>
        <w:t>Пьеса.</w:t>
      </w:r>
      <w:r>
        <w:rPr>
          <w:spacing w:val="40"/>
        </w:rPr>
        <w:t xml:space="preserve"> </w:t>
      </w:r>
      <w:r>
        <w:rPr/>
        <w:t>Знакомство</w:t>
        <w:tab/>
      </w:r>
      <w:r>
        <w:rPr>
          <w:spacing w:val="-10"/>
        </w:rPr>
        <w:t>с</w:t>
      </w:r>
      <w:r>
        <w:rPr/>
        <w:tab/>
      </w:r>
      <w:r>
        <w:rPr>
          <w:spacing w:val="-2"/>
        </w:rPr>
        <w:t>новым</w:t>
      </w:r>
      <w:r>
        <w:rPr/>
        <w:tab/>
      </w:r>
      <w:r>
        <w:rPr>
          <w:spacing w:val="-2"/>
        </w:rPr>
        <w:t>жанром</w:t>
      </w:r>
      <w:r>
        <w:rPr/>
        <w:tab/>
        <w:t>пьесой-сказкой. Пьеса</w:t>
        <w:tab/>
      </w:r>
      <w:r>
        <w:rPr>
          <w:spacing w:val="-10"/>
        </w:rPr>
        <w:t xml:space="preserve">- </w:t>
      </w:r>
      <w:r>
        <w:rPr/>
        <w:t>произведение</w:t>
      </w:r>
      <w:r>
        <w:rPr>
          <w:spacing w:val="40"/>
        </w:rPr>
        <w:t xml:space="preserve"> </w:t>
      </w:r>
      <w:r>
        <w:rPr/>
        <w:t>литературы</w:t>
      </w:r>
      <w:r>
        <w:rPr>
          <w:spacing w:val="40"/>
        </w:rPr>
        <w:t xml:space="preserve"> </w:t>
      </w:r>
      <w:r>
        <w:rPr/>
        <w:t>и</w:t>
      </w:r>
      <w:r>
        <w:rPr>
          <w:spacing w:val="40"/>
        </w:rPr>
        <w:t xml:space="preserve"> </w:t>
      </w:r>
      <w:r>
        <w:rPr/>
        <w:t>театрального</w:t>
      </w:r>
      <w:r>
        <w:rPr>
          <w:spacing w:val="40"/>
        </w:rPr>
        <w:t xml:space="preserve"> </w:t>
      </w:r>
      <w:r>
        <w:rPr/>
        <w:t>искусства</w:t>
      </w:r>
      <w:r>
        <w:rPr>
          <w:spacing w:val="40"/>
        </w:rPr>
        <w:t xml:space="preserve"> </w:t>
      </w:r>
      <w:r>
        <w:rPr/>
        <w:t>(одна</w:t>
      </w:r>
      <w:r>
        <w:rPr>
          <w:spacing w:val="40"/>
        </w:rPr>
        <w:t xml:space="preserve"> </w:t>
      </w:r>
      <w:r>
        <w:rPr/>
        <w:t>по</w:t>
      </w:r>
      <w:r>
        <w:rPr>
          <w:spacing w:val="40"/>
        </w:rPr>
        <w:t xml:space="preserve"> </w:t>
      </w:r>
      <w:r>
        <w:rPr/>
        <w:t>выбору).</w:t>
      </w:r>
      <w:r>
        <w:rPr>
          <w:spacing w:val="40"/>
        </w:rPr>
        <w:t xml:space="preserve"> </w:t>
      </w:r>
      <w:r>
        <w:rPr/>
        <w:t>Пьеса</w:t>
      </w:r>
      <w:r>
        <w:rPr>
          <w:spacing w:val="40"/>
        </w:rPr>
        <w:t xml:space="preserve"> </w:t>
      </w:r>
      <w:r>
        <w:rPr/>
        <w:t>как</w:t>
      </w:r>
      <w:r>
        <w:rPr>
          <w:spacing w:val="40"/>
        </w:rPr>
        <w:t xml:space="preserve"> </w:t>
      </w:r>
      <w:r>
        <w:rPr/>
        <w:t>жанр драматического произведения.</w:t>
      </w:r>
    </w:p>
    <w:p>
      <w:pPr>
        <w:pStyle w:val="Style12"/>
        <w:spacing w:lineRule="auto" w:line="247" w:before="16" w:after="0"/>
        <w:ind w:left="127" w:right="0" w:hanging="0"/>
        <w:jc w:val="left"/>
        <w:rPr/>
      </w:pPr>
      <w:r>
        <w:rPr/>
        <w:t>Пьеса</w:t>
      </w:r>
      <w:r>
        <w:rPr>
          <w:spacing w:val="33"/>
        </w:rPr>
        <w:t xml:space="preserve"> </w:t>
      </w:r>
      <w:r>
        <w:rPr/>
        <w:t>и</w:t>
      </w:r>
      <w:r>
        <w:rPr>
          <w:spacing w:val="37"/>
        </w:rPr>
        <w:t xml:space="preserve"> </w:t>
      </w:r>
      <w:r>
        <w:rPr/>
        <w:t>сказка:</w:t>
      </w:r>
      <w:r>
        <w:rPr>
          <w:spacing w:val="35"/>
        </w:rPr>
        <w:t xml:space="preserve"> </w:t>
      </w:r>
      <w:r>
        <w:rPr/>
        <w:t>драматическое</w:t>
      </w:r>
      <w:r>
        <w:rPr>
          <w:spacing w:val="34"/>
        </w:rPr>
        <w:t xml:space="preserve"> </w:t>
      </w:r>
      <w:r>
        <w:rPr/>
        <w:t>и</w:t>
      </w:r>
      <w:r>
        <w:rPr>
          <w:spacing w:val="35"/>
        </w:rPr>
        <w:t xml:space="preserve"> </w:t>
      </w:r>
      <w:r>
        <w:rPr/>
        <w:t>эпическое</w:t>
      </w:r>
      <w:r>
        <w:rPr>
          <w:spacing w:val="34"/>
        </w:rPr>
        <w:t xml:space="preserve"> </w:t>
      </w:r>
      <w:r>
        <w:rPr/>
        <w:t>произведения.</w:t>
      </w:r>
      <w:r>
        <w:rPr>
          <w:spacing w:val="35"/>
        </w:rPr>
        <w:t xml:space="preserve"> </w:t>
      </w:r>
      <w:r>
        <w:rPr/>
        <w:t>Авторские</w:t>
      </w:r>
      <w:r>
        <w:rPr>
          <w:spacing w:val="-3"/>
        </w:rPr>
        <w:t xml:space="preserve"> </w:t>
      </w:r>
      <w:r>
        <w:rPr/>
        <w:t>ремарки:</w:t>
      </w:r>
      <w:r>
        <w:rPr>
          <w:spacing w:val="-6"/>
        </w:rPr>
        <w:t xml:space="preserve"> </w:t>
      </w:r>
      <w:r>
        <w:rPr/>
        <w:t xml:space="preserve">назначение, </w:t>
      </w:r>
      <w:r>
        <w:rPr>
          <w:spacing w:val="-2"/>
        </w:rPr>
        <w:t>содержание.</w:t>
      </w:r>
    </w:p>
    <w:p>
      <w:pPr>
        <w:pStyle w:val="Style12"/>
        <w:spacing w:before="153" w:after="0"/>
        <w:ind w:left="127" w:right="0" w:hanging="0"/>
        <w:rPr/>
      </w:pPr>
      <w:r>
        <w:rPr/>
        <w:t>Произведения</w:t>
      </w:r>
      <w:r>
        <w:rPr>
          <w:spacing w:val="-5"/>
        </w:rPr>
        <w:t xml:space="preserve"> </w:t>
      </w:r>
      <w:r>
        <w:rPr/>
        <w:t>для</w:t>
      </w:r>
      <w:r>
        <w:rPr>
          <w:spacing w:val="-3"/>
        </w:rPr>
        <w:t xml:space="preserve"> </w:t>
      </w:r>
      <w:r>
        <w:rPr/>
        <w:t>чтения:</w:t>
      </w:r>
      <w:r>
        <w:rPr>
          <w:spacing w:val="-1"/>
        </w:rPr>
        <w:t xml:space="preserve"> </w:t>
      </w:r>
      <w:r>
        <w:rPr/>
        <w:t>С.Я.</w:t>
      </w:r>
      <w:r>
        <w:rPr>
          <w:spacing w:val="-3"/>
        </w:rPr>
        <w:t xml:space="preserve"> </w:t>
      </w:r>
      <w:r>
        <w:rPr/>
        <w:t>Маршак</w:t>
      </w:r>
      <w:r>
        <w:rPr>
          <w:spacing w:val="3"/>
        </w:rPr>
        <w:t xml:space="preserve"> </w:t>
      </w:r>
      <w:r>
        <w:rPr/>
        <w:t>«Двенадцать месяцев»</w:t>
      </w:r>
      <w:r>
        <w:rPr>
          <w:spacing w:val="-7"/>
        </w:rPr>
        <w:t xml:space="preserve"> </w:t>
      </w:r>
      <w:r>
        <w:rPr/>
        <w:t>и</w:t>
      </w:r>
      <w:r>
        <w:rPr>
          <w:spacing w:val="-1"/>
        </w:rPr>
        <w:t xml:space="preserve"> </w:t>
      </w:r>
      <w:r>
        <w:rPr>
          <w:spacing w:val="-2"/>
        </w:rPr>
        <w:t>другие.</w:t>
      </w:r>
    </w:p>
    <w:p>
      <w:pPr>
        <w:pStyle w:val="Style12"/>
        <w:spacing w:lineRule="auto" w:line="408" w:before="166" w:after="0"/>
        <w:ind w:left="569" w:right="750" w:firstLine="1985"/>
        <w:rPr/>
      </w:pPr>
      <w:r>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w:t>
      </w:r>
      <w:r>
        <w:rPr>
          <w:spacing w:val="40"/>
        </w:rPr>
        <w:t xml:space="preserve"> </w:t>
      </w:r>
      <w:r>
        <w:rPr/>
        <w:t>содержания:</w:t>
      </w:r>
      <w:r>
        <w:rPr>
          <w:spacing w:val="80"/>
        </w:rPr>
        <w:t xml:space="preserve"> </w:t>
      </w:r>
      <w:r>
        <w:rPr/>
        <w:t>гипербола. Юмористические произведения в кино и театре.</w:t>
      </w:r>
    </w:p>
    <w:p>
      <w:pPr>
        <w:pStyle w:val="Style12"/>
        <w:spacing w:lineRule="auto" w:line="247" w:before="10" w:after="0"/>
        <w:ind w:left="127" w:right="267" w:hanging="0"/>
        <w:jc w:val="left"/>
        <w:rPr/>
      </w:pPr>
      <w:r>
        <w:rPr/>
        <w:t>Произведения для чтения: В.Ю. Драгунский «Денискины рассказы»</w:t>
      </w:r>
      <w:r>
        <w:rPr>
          <w:spacing w:val="-9"/>
        </w:rPr>
        <w:t xml:space="preserve"> </w:t>
      </w:r>
      <w:r>
        <w:rPr/>
        <w:t>(1-2</w:t>
      </w:r>
      <w:r>
        <w:rPr>
          <w:spacing w:val="-3"/>
        </w:rPr>
        <w:t xml:space="preserve"> </w:t>
      </w:r>
      <w:r>
        <w:rPr/>
        <w:t>произведения</w:t>
      </w:r>
      <w:r>
        <w:rPr>
          <w:spacing w:val="-6"/>
        </w:rPr>
        <w:t xml:space="preserve"> </w:t>
      </w:r>
      <w:r>
        <w:rPr/>
        <w:t>по</w:t>
      </w:r>
      <w:r>
        <w:rPr>
          <w:spacing w:val="-3"/>
        </w:rPr>
        <w:t xml:space="preserve"> </w:t>
      </w:r>
      <w:r>
        <w:rPr/>
        <w:t>выбору), Н.Н. Носов «Витя Малеев в школе и дома» (отдельные главы)и другие.</w:t>
      </w:r>
    </w:p>
    <w:p>
      <w:pPr>
        <w:pStyle w:val="Style12"/>
        <w:spacing w:lineRule="auto" w:line="247"/>
        <w:ind w:left="127" w:right="0" w:hanging="0"/>
        <w:jc w:val="left"/>
        <w:rPr/>
      </w:pPr>
      <w:r>
        <w:rPr/>
        <w:t>Зарубежная</w:t>
      </w:r>
      <w:r>
        <w:rPr>
          <w:spacing w:val="40"/>
        </w:rPr>
        <w:t xml:space="preserve"> </w:t>
      </w:r>
      <w:r>
        <w:rPr/>
        <w:t>литература.</w:t>
      </w:r>
      <w:r>
        <w:rPr>
          <w:spacing w:val="80"/>
        </w:rPr>
        <w:t xml:space="preserve"> </w:t>
      </w:r>
      <w:r>
        <w:rPr/>
        <w:t>Расширение</w:t>
      </w:r>
      <w:r>
        <w:rPr>
          <w:spacing w:val="80"/>
        </w:rPr>
        <w:t xml:space="preserve"> </w:t>
      </w:r>
      <w:r>
        <w:rPr/>
        <w:t>круга</w:t>
      </w:r>
      <w:r>
        <w:rPr>
          <w:spacing w:val="80"/>
        </w:rPr>
        <w:t xml:space="preserve"> </w:t>
      </w:r>
      <w:r>
        <w:rPr/>
        <w:t>чтения</w:t>
      </w:r>
      <w:r>
        <w:rPr>
          <w:spacing w:val="80"/>
        </w:rPr>
        <w:t xml:space="preserve"> </w:t>
      </w:r>
      <w:r>
        <w:rPr/>
        <w:t>произведений</w:t>
      </w:r>
      <w:r>
        <w:rPr>
          <w:spacing w:val="-3"/>
        </w:rPr>
        <w:t xml:space="preserve"> </w:t>
      </w:r>
      <w:r>
        <w:rPr/>
        <w:t>зарубежных писателей. Литературные сказки Ш. Перро, Х.-К. Андерсена, братьев Гримми других (по выбору).</w:t>
      </w:r>
    </w:p>
    <w:p>
      <w:pPr>
        <w:pStyle w:val="Style12"/>
        <w:ind w:left="127" w:right="0" w:hanging="0"/>
        <w:jc w:val="left"/>
        <w:rPr/>
      </w:pPr>
      <w:r>
        <w:rPr/>
        <w:t>Приключенческая</w:t>
      </w:r>
      <w:r>
        <w:rPr>
          <w:spacing w:val="-9"/>
        </w:rPr>
        <w:t xml:space="preserve"> </w:t>
      </w:r>
      <w:r>
        <w:rPr/>
        <w:t>литература:</w:t>
      </w:r>
      <w:r>
        <w:rPr>
          <w:spacing w:val="-5"/>
        </w:rPr>
        <w:t xml:space="preserve"> </w:t>
      </w:r>
      <w:r>
        <w:rPr/>
        <w:t>произведения</w:t>
      </w:r>
      <w:r>
        <w:rPr>
          <w:spacing w:val="-5"/>
        </w:rPr>
        <w:t xml:space="preserve"> </w:t>
      </w:r>
      <w:r>
        <w:rPr/>
        <w:t>Д.</w:t>
      </w:r>
      <w:r>
        <w:rPr>
          <w:spacing w:val="-7"/>
        </w:rPr>
        <w:t xml:space="preserve"> </w:t>
      </w:r>
      <w:r>
        <w:rPr/>
        <w:t>Свифта,</w:t>
      </w:r>
      <w:r>
        <w:rPr>
          <w:spacing w:val="-7"/>
        </w:rPr>
        <w:t xml:space="preserve"> </w:t>
      </w:r>
      <w:r>
        <w:rPr/>
        <w:t>М.</w:t>
      </w:r>
      <w:r>
        <w:rPr>
          <w:spacing w:val="-8"/>
        </w:rPr>
        <w:t xml:space="preserve"> </w:t>
      </w:r>
      <w:r>
        <w:rPr>
          <w:spacing w:val="-2"/>
        </w:rPr>
        <w:t>Твена.</w:t>
      </w:r>
    </w:p>
    <w:p>
      <w:pPr>
        <w:pStyle w:val="Style12"/>
        <w:tabs>
          <w:tab w:val="clear" w:pos="720"/>
          <w:tab w:val="left" w:pos="1795" w:leader="none"/>
          <w:tab w:val="left" w:pos="2419" w:leader="none"/>
          <w:tab w:val="left" w:pos="3456" w:leader="none"/>
          <w:tab w:val="left" w:pos="4261" w:leader="none"/>
          <w:tab w:val="left" w:pos="5533" w:leader="none"/>
          <w:tab w:val="left" w:pos="6563" w:leader="none"/>
        </w:tabs>
        <w:spacing w:before="5" w:after="0"/>
        <w:ind w:left="127" w:right="0" w:hanging="0"/>
        <w:jc w:val="left"/>
        <w:rPr/>
      </w:pPr>
      <w:r>
        <w:rPr>
          <w:spacing w:val="-2"/>
        </w:rPr>
        <w:t>Произведения</w:t>
      </w:r>
      <w:r>
        <w:rPr/>
        <w:tab/>
      </w:r>
      <w:r>
        <w:rPr>
          <w:spacing w:val="-5"/>
        </w:rPr>
        <w:t>для</w:t>
      </w:r>
      <w:r>
        <w:rPr/>
        <w:tab/>
      </w:r>
      <w:r>
        <w:rPr>
          <w:spacing w:val="-2"/>
        </w:rPr>
        <w:t>чтения:</w:t>
      </w:r>
      <w:r>
        <w:rPr/>
        <w:tab/>
      </w:r>
      <w:r>
        <w:rPr>
          <w:spacing w:val="-2"/>
        </w:rPr>
        <w:t>Х.-</w:t>
      </w:r>
      <w:r>
        <w:rPr>
          <w:spacing w:val="-5"/>
        </w:rPr>
        <w:t>К.</w:t>
      </w:r>
      <w:r>
        <w:rPr/>
        <w:tab/>
      </w:r>
      <w:r>
        <w:rPr>
          <w:spacing w:val="-2"/>
        </w:rPr>
        <w:t>Андерсен</w:t>
      </w:r>
      <w:r>
        <w:rPr/>
        <w:tab/>
      </w:r>
      <w:r>
        <w:rPr>
          <w:spacing w:val="-2"/>
        </w:rPr>
        <w:t>«Дикие</w:t>
      </w:r>
      <w:r>
        <w:rPr/>
        <w:tab/>
        <w:t>лебеди»,</w:t>
      </w:r>
      <w:r>
        <w:rPr>
          <w:spacing w:val="-3"/>
        </w:rPr>
        <w:t xml:space="preserve"> </w:t>
      </w:r>
      <w:r>
        <w:rPr/>
        <w:t>«Русалочка»,</w:t>
      </w:r>
      <w:r>
        <w:rPr>
          <w:spacing w:val="-3"/>
        </w:rPr>
        <w:t xml:space="preserve"> </w:t>
      </w:r>
      <w:r>
        <w:rPr/>
        <w:t>Д.</w:t>
      </w:r>
      <w:r>
        <w:rPr>
          <w:spacing w:val="-4"/>
        </w:rPr>
        <w:t xml:space="preserve"> </w:t>
      </w:r>
      <w:r>
        <w:rPr>
          <w:spacing w:val="-2"/>
        </w:rPr>
        <w:t>Свифт</w:t>
      </w:r>
    </w:p>
    <w:p>
      <w:pPr>
        <w:pStyle w:val="Style12"/>
        <w:spacing w:lineRule="auto" w:line="247" w:before="10" w:after="0"/>
        <w:ind w:left="127" w:right="0" w:hanging="0"/>
        <w:jc w:val="left"/>
        <w:rPr/>
      </w:pPr>
      <w:r>
        <w:rPr/>
        <w:t>«Приключения</w:t>
      </w:r>
      <w:r>
        <w:rPr>
          <w:spacing w:val="-1"/>
        </w:rPr>
        <w:t xml:space="preserve"> </w:t>
      </w:r>
      <w:r>
        <w:rPr/>
        <w:t>Гулливера»</w:t>
      </w:r>
      <w:r>
        <w:rPr>
          <w:spacing w:val="-6"/>
        </w:rPr>
        <w:t xml:space="preserve"> </w:t>
      </w:r>
      <w:r>
        <w:rPr/>
        <w:t>(отдельные</w:t>
      </w:r>
      <w:r>
        <w:rPr>
          <w:spacing w:val="-3"/>
        </w:rPr>
        <w:t xml:space="preserve"> </w:t>
      </w:r>
      <w:r>
        <w:rPr/>
        <w:t>главы),</w:t>
      </w:r>
      <w:r>
        <w:rPr>
          <w:spacing w:val="-2"/>
        </w:rPr>
        <w:t xml:space="preserve"> </w:t>
      </w:r>
      <w:r>
        <w:rPr/>
        <w:t>М.</w:t>
      </w:r>
      <w:r>
        <w:rPr>
          <w:spacing w:val="-3"/>
        </w:rPr>
        <w:t xml:space="preserve"> </w:t>
      </w:r>
      <w:r>
        <w:rPr/>
        <w:t>Твен «Том</w:t>
      </w:r>
      <w:r>
        <w:rPr>
          <w:spacing w:val="-2"/>
        </w:rPr>
        <w:t xml:space="preserve"> </w:t>
      </w:r>
      <w:r>
        <w:rPr/>
        <w:t>Сойер»</w:t>
      </w:r>
      <w:r>
        <w:rPr>
          <w:spacing w:val="-14"/>
        </w:rPr>
        <w:t xml:space="preserve"> </w:t>
      </w:r>
      <w:r>
        <w:rPr/>
        <w:t>(отдельные</w:t>
      </w:r>
      <w:r>
        <w:rPr>
          <w:spacing w:val="-6"/>
        </w:rPr>
        <w:t xml:space="preserve"> </w:t>
      </w:r>
      <w:r>
        <w:rPr/>
        <w:t>главы)</w:t>
      </w:r>
      <w:r>
        <w:rPr>
          <w:spacing w:val="-2"/>
        </w:rPr>
        <w:t xml:space="preserve"> </w:t>
      </w:r>
      <w:r>
        <w:rPr/>
        <w:t>и</w:t>
      </w:r>
      <w:r>
        <w:rPr>
          <w:spacing w:val="-2"/>
        </w:rPr>
        <w:t xml:space="preserve"> </w:t>
      </w:r>
      <w:r>
        <w:rPr/>
        <w:t>другие</w:t>
      </w:r>
      <w:r>
        <w:rPr>
          <w:spacing w:val="-3"/>
        </w:rPr>
        <w:t xml:space="preserve"> </w:t>
      </w:r>
      <w:r>
        <w:rPr/>
        <w:t xml:space="preserve">(по </w:t>
      </w:r>
      <w:r>
        <w:rPr>
          <w:spacing w:val="-2"/>
        </w:rPr>
        <w:t>выбору).</w:t>
      </w:r>
    </w:p>
    <w:p>
      <w:pPr>
        <w:pStyle w:val="Style12"/>
        <w:spacing w:lineRule="auto" w:line="247"/>
        <w:ind w:left="127" w:right="547" w:hanging="0"/>
        <w:jc w:val="left"/>
        <w:rPr/>
      </w:pPr>
      <w:r>
        <w:rPr/>
        <w:t>Библиографическая культура</w:t>
      </w:r>
      <w:r>
        <w:rPr>
          <w:spacing w:val="40"/>
        </w:rPr>
        <w:t xml:space="preserve"> </w:t>
      </w:r>
      <w:r>
        <w:rPr/>
        <w:t>(работа</w:t>
      </w:r>
      <w:r>
        <w:rPr>
          <w:spacing w:val="40"/>
        </w:rPr>
        <w:t xml:space="preserve"> </w:t>
      </w:r>
      <w:r>
        <w:rPr/>
        <w:t>с</w:t>
      </w:r>
      <w:r>
        <w:rPr>
          <w:spacing w:val="40"/>
        </w:rPr>
        <w:t xml:space="preserve"> </w:t>
      </w:r>
      <w:r>
        <w:rPr/>
        <w:t>детской</w:t>
      </w:r>
      <w:r>
        <w:rPr>
          <w:spacing w:val="40"/>
        </w:rPr>
        <w:t xml:space="preserve"> </w:t>
      </w:r>
      <w:r>
        <w:rPr/>
        <w:t>книгой</w:t>
      </w:r>
      <w:r>
        <w:rPr>
          <w:spacing w:val="40"/>
        </w:rPr>
        <w:t xml:space="preserve"> </w:t>
      </w:r>
      <w:r>
        <w:rPr/>
        <w:t>и</w:t>
      </w:r>
      <w:r>
        <w:rPr>
          <w:spacing w:val="40"/>
        </w:rPr>
        <w:t xml:space="preserve"> </w:t>
      </w:r>
      <w:r>
        <w:rPr/>
        <w:t>справочной литературой). Польза чтения</w:t>
      </w:r>
      <w:r>
        <w:rPr>
          <w:spacing w:val="-2"/>
        </w:rPr>
        <w:t xml:space="preserve"> </w:t>
      </w:r>
      <w:r>
        <w:rPr/>
        <w:t>и</w:t>
      </w:r>
      <w:r>
        <w:rPr>
          <w:spacing w:val="-2"/>
        </w:rPr>
        <w:t xml:space="preserve"> </w:t>
      </w:r>
      <w:r>
        <w:rPr/>
        <w:t>книги:</w:t>
      </w:r>
      <w:r>
        <w:rPr>
          <w:spacing w:val="-4"/>
        </w:rPr>
        <w:t xml:space="preserve"> </w:t>
      </w:r>
      <w:r>
        <w:rPr/>
        <w:t>книга</w:t>
      </w:r>
      <w:r>
        <w:rPr>
          <w:spacing w:val="-1"/>
        </w:rPr>
        <w:t xml:space="preserve"> </w:t>
      </w:r>
      <w:r>
        <w:rPr/>
        <w:t>-</w:t>
      </w:r>
      <w:r>
        <w:rPr>
          <w:spacing w:val="-6"/>
        </w:rPr>
        <w:t xml:space="preserve"> </w:t>
      </w:r>
      <w:r>
        <w:rPr/>
        <w:t>друг</w:t>
      </w:r>
      <w:r>
        <w:rPr>
          <w:spacing w:val="-3"/>
        </w:rPr>
        <w:t xml:space="preserve"> </w:t>
      </w:r>
      <w:r>
        <w:rPr/>
        <w:t>и учитель.</w:t>
      </w:r>
      <w:r>
        <w:rPr>
          <w:spacing w:val="-2"/>
        </w:rPr>
        <w:t xml:space="preserve"> </w:t>
      </w:r>
      <w:r>
        <w:rPr/>
        <w:t>Правила</w:t>
      </w:r>
      <w:r>
        <w:rPr>
          <w:spacing w:val="-3"/>
        </w:rPr>
        <w:t xml:space="preserve"> </w:t>
      </w:r>
      <w:r>
        <w:rPr/>
        <w:t>читателя</w:t>
      </w:r>
      <w:r>
        <w:rPr>
          <w:spacing w:val="-2"/>
        </w:rPr>
        <w:t xml:space="preserve"> </w:t>
      </w:r>
      <w:r>
        <w:rPr/>
        <w:t>и</w:t>
      </w:r>
      <w:r>
        <w:rPr>
          <w:spacing w:val="-2"/>
        </w:rPr>
        <w:t xml:space="preserve"> </w:t>
      </w:r>
      <w:r>
        <w:rPr/>
        <w:t>способывыбора</w:t>
      </w:r>
      <w:r>
        <w:rPr>
          <w:spacing w:val="-3"/>
        </w:rPr>
        <w:t xml:space="preserve"> </w:t>
      </w:r>
      <w:r>
        <w:rPr/>
        <w:t>книги (тематический, систематический каталог). Виды информации в книге: научная,</w:t>
      </w:r>
      <w:r>
        <w:rPr>
          <w:spacing w:val="40"/>
        </w:rPr>
        <w:t xml:space="preserve"> </w:t>
      </w:r>
      <w:r>
        <w:rPr/>
        <w:t>художественная,</w:t>
      </w:r>
      <w:r>
        <w:rPr>
          <w:spacing w:val="40"/>
        </w:rPr>
        <w:t xml:space="preserve"> </w:t>
      </w:r>
      <w:r>
        <w:rPr/>
        <w:t>справочно- иллюстративный</w:t>
      </w:r>
      <w:r>
        <w:rPr>
          <w:spacing w:val="40"/>
        </w:rPr>
        <w:t xml:space="preserve"> </w:t>
      </w:r>
      <w:r>
        <w:rPr/>
        <w:t>материал.</w:t>
      </w:r>
      <w:r>
        <w:rPr>
          <w:spacing w:val="40"/>
        </w:rPr>
        <w:t xml:space="preserve"> </w:t>
      </w:r>
      <w:r>
        <w:rPr/>
        <w:t>Типы</w:t>
      </w:r>
      <w:r>
        <w:rPr>
          <w:spacing w:val="40"/>
        </w:rPr>
        <w:t xml:space="preserve"> </w:t>
      </w:r>
      <w:r>
        <w:rPr/>
        <w:t>книг</w:t>
      </w:r>
      <w:r>
        <w:rPr>
          <w:spacing w:val="40"/>
        </w:rPr>
        <w:t xml:space="preserve"> </w:t>
      </w:r>
      <w:r>
        <w:rPr/>
        <w:t>(изданий):</w:t>
      </w:r>
    </w:p>
    <w:p>
      <w:pPr>
        <w:pStyle w:val="Style12"/>
        <w:spacing w:lineRule="auto" w:line="415" w:before="64" w:after="0"/>
        <w:ind w:left="127" w:right="0" w:hanging="0"/>
        <w:jc w:val="left"/>
        <w:rPr/>
      </w:pPr>
      <w:r>
        <w:rPr/>
        <w:t>книга-произведение,</w:t>
      </w:r>
      <w:r>
        <w:rPr>
          <w:spacing w:val="40"/>
        </w:rPr>
        <w:t xml:space="preserve"> </w:t>
      </w:r>
      <w:r>
        <w:rPr/>
        <w:t>книга-сборник,</w:t>
      </w:r>
      <w:r>
        <w:rPr>
          <w:spacing w:val="40"/>
        </w:rPr>
        <w:t xml:space="preserve"> </w:t>
      </w:r>
      <w:r>
        <w:rPr/>
        <w:t>собрание</w:t>
      </w:r>
      <w:r>
        <w:rPr>
          <w:spacing w:val="40"/>
        </w:rPr>
        <w:t xml:space="preserve"> </w:t>
      </w:r>
      <w:r>
        <w:rPr/>
        <w:t>сочинений,</w:t>
      </w:r>
      <w:r>
        <w:rPr>
          <w:spacing w:val="40"/>
        </w:rPr>
        <w:t xml:space="preserve"> </w:t>
      </w:r>
      <w:r>
        <w:rPr/>
        <w:t>периодическая</w:t>
      </w:r>
      <w:r>
        <w:rPr>
          <w:spacing w:val="40"/>
        </w:rPr>
        <w:t xml:space="preserve"> </w:t>
      </w:r>
      <w:r>
        <w:rPr/>
        <w:t>печать,</w:t>
      </w:r>
      <w:r>
        <w:rPr>
          <w:spacing w:val="40"/>
        </w:rPr>
        <w:t xml:space="preserve"> </w:t>
      </w:r>
      <w:r>
        <w:rPr/>
        <w:t>справочные издания. Работа с источниками периодической печати.</w:t>
      </w:r>
    </w:p>
    <w:p>
      <w:pPr>
        <w:pStyle w:val="Style12"/>
        <w:spacing w:lineRule="auto" w:line="247" w:before="14" w:after="0"/>
        <w:ind w:left="127" w:right="0" w:hanging="0"/>
        <w:jc w:val="left"/>
        <w:rPr/>
      </w:pPr>
      <w:r>
        <w:rPr/>
        <w:t>Изучение литературного чтения в 4 классе способствует освоению ряда</w:t>
      </w:r>
      <w:r>
        <w:rPr>
          <w:spacing w:val="-2"/>
        </w:rPr>
        <w:t xml:space="preserve"> </w:t>
      </w:r>
      <w:r>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Style12"/>
        <w:tabs>
          <w:tab w:val="clear" w:pos="720"/>
          <w:tab w:val="left" w:pos="2566" w:leader="none"/>
          <w:tab w:val="left" w:pos="2950" w:leader="none"/>
          <w:tab w:val="left" w:pos="5129" w:leader="none"/>
          <w:tab w:val="left" w:pos="6305" w:leader="none"/>
          <w:tab w:val="left" w:pos="6899" w:leader="none"/>
        </w:tabs>
        <w:spacing w:lineRule="auto" w:line="247"/>
        <w:ind w:left="127" w:right="531" w:hanging="0"/>
        <w:jc w:val="left"/>
        <w:rPr/>
      </w:pPr>
      <w:r>
        <w:rPr/>
        <w:t>Базовые</w:t>
      </w:r>
      <w:r>
        <w:rPr>
          <w:spacing w:val="80"/>
        </w:rPr>
        <w:t xml:space="preserve"> </w:t>
      </w:r>
      <w:r>
        <w:rPr/>
        <w:t>логические</w:t>
        <w:tab/>
      </w:r>
      <w:r>
        <w:rPr>
          <w:spacing w:val="-10"/>
        </w:rPr>
        <w:t>и</w:t>
      </w:r>
      <w:r>
        <w:rPr/>
        <w:tab/>
      </w:r>
      <w:r>
        <w:rPr>
          <w:spacing w:val="-2"/>
        </w:rPr>
        <w:t>исследовательские</w:t>
      </w:r>
      <w:r>
        <w:rPr/>
        <w:tab/>
      </w:r>
      <w:r>
        <w:rPr>
          <w:spacing w:val="-2"/>
        </w:rPr>
        <w:t>действия</w:t>
      </w:r>
      <w:r>
        <w:rPr/>
        <w:tab/>
      </w:r>
      <w:r>
        <w:rPr>
          <w:spacing w:val="-4"/>
        </w:rPr>
        <w:t>как</w:t>
      </w:r>
      <w:r>
        <w:rPr/>
        <w:tab/>
        <w:t>часть познавательных универсальных учебных действий способствуют формированию умений: читать</w:t>
      </w:r>
      <w:r>
        <w:rPr>
          <w:spacing w:val="40"/>
        </w:rPr>
        <w:t xml:space="preserve"> </w:t>
      </w:r>
      <w:r>
        <w:rPr/>
        <w:t>вслух</w:t>
      </w:r>
      <w:r>
        <w:rPr>
          <w:spacing w:val="40"/>
        </w:rPr>
        <w:t xml:space="preserve"> </w:t>
      </w:r>
      <w:r>
        <w:rPr/>
        <w:t>целыми словами</w:t>
      </w:r>
      <w:r>
        <w:rPr>
          <w:spacing w:val="29"/>
        </w:rPr>
        <w:t xml:space="preserve"> </w:t>
      </w:r>
      <w:r>
        <w:rPr/>
        <w:t>без</w:t>
      </w:r>
      <w:r>
        <w:rPr>
          <w:spacing w:val="29"/>
        </w:rPr>
        <w:t xml:space="preserve"> </w:t>
      </w:r>
      <w:r>
        <w:rPr/>
        <w:t>пропусков</w:t>
      </w:r>
      <w:r>
        <w:rPr>
          <w:spacing w:val="29"/>
        </w:rPr>
        <w:t xml:space="preserve"> </w:t>
      </w:r>
      <w:r>
        <w:rPr/>
        <w:t>и</w:t>
      </w:r>
      <w:r>
        <w:rPr>
          <w:spacing w:val="26"/>
        </w:rPr>
        <w:t xml:space="preserve"> </w:t>
      </w:r>
      <w:r>
        <w:rPr/>
        <w:t>перестановок</w:t>
      </w:r>
      <w:r>
        <w:rPr>
          <w:spacing w:val="29"/>
        </w:rPr>
        <w:t xml:space="preserve"> </w:t>
      </w:r>
      <w:r>
        <w:rPr/>
        <w:t>букв</w:t>
      </w:r>
      <w:r>
        <w:rPr>
          <w:spacing w:val="28"/>
        </w:rPr>
        <w:t xml:space="preserve"> </w:t>
      </w:r>
      <w:r>
        <w:rPr/>
        <w:t>и</w:t>
      </w:r>
      <w:r>
        <w:rPr>
          <w:spacing w:val="29"/>
        </w:rPr>
        <w:t xml:space="preserve"> </w:t>
      </w:r>
      <w:r>
        <w:rPr/>
        <w:t>слогов</w:t>
      </w:r>
      <w:r>
        <w:rPr>
          <w:spacing w:val="-3"/>
        </w:rPr>
        <w:t xml:space="preserve"> </w:t>
      </w:r>
      <w:r>
        <w:rPr/>
        <w:t>доступные</w:t>
      </w:r>
      <w:r>
        <w:rPr>
          <w:spacing w:val="-2"/>
        </w:rPr>
        <w:t xml:space="preserve"> </w:t>
      </w:r>
      <w:r>
        <w:rPr/>
        <w:t>по восприятию</w:t>
      </w:r>
      <w:r>
        <w:rPr>
          <w:spacing w:val="-1"/>
        </w:rPr>
        <w:t xml:space="preserve"> </w:t>
      </w:r>
      <w:r>
        <w:rPr/>
        <w:t>и</w:t>
      </w:r>
      <w:r>
        <w:rPr>
          <w:spacing w:val="-4"/>
        </w:rPr>
        <w:t xml:space="preserve"> </w:t>
      </w:r>
      <w:r>
        <w:rPr/>
        <w:t>небольшие</w:t>
      </w:r>
      <w:r>
        <w:rPr>
          <w:spacing w:val="-3"/>
        </w:rPr>
        <w:t xml:space="preserve"> </w:t>
      </w:r>
      <w:r>
        <w:rPr/>
        <w:t>по объёму прозаические и стихотворные произведения (без отметочного оценивания);</w:t>
      </w:r>
    </w:p>
    <w:p>
      <w:pPr>
        <w:pStyle w:val="Style12"/>
        <w:spacing w:lineRule="auto" w:line="415"/>
        <w:ind w:left="818" w:right="755" w:firstLine="739"/>
        <w:rPr/>
      </w:pPr>
      <w:r>
        <w:rPr/>
        <w:t>читать про себя (молча), оценивать своё чтение с точки зрения понимания и запоминания текста;</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415"/>
        <w:ind w:left="818" w:right="747" w:firstLine="739"/>
        <w:rPr/>
      </w:pPr>
      <w:r>
        <w:rPr/>
        <w:t>анализировать текст: определять главную мысль, обосновывать принадлежность</w:t>
      </w:r>
      <w:r>
        <w:rPr>
          <w:spacing w:val="80"/>
        </w:rPr>
        <w:t xml:space="preserve"> </w:t>
      </w:r>
      <w:r>
        <w:rPr/>
        <w:t>к жанру, определять тему и главную мысль, находить в тексте заданный эпизод, устанавливать взаимосвязь между событиями, эпизодами текста;</w:t>
      </w:r>
    </w:p>
    <w:p>
      <w:pPr>
        <w:pStyle w:val="Style12"/>
        <w:spacing w:before="73" w:after="0"/>
        <w:ind w:left="1557" w:right="0" w:hanging="0"/>
        <w:rPr/>
      </w:pPr>
      <w:r>
        <w:rPr/>
        <w:t>характеризовать</w:t>
      </w:r>
      <w:r>
        <w:rPr>
          <w:spacing w:val="-5"/>
        </w:rPr>
        <w:t xml:space="preserve"> </w:t>
      </w:r>
      <w:r>
        <w:rPr/>
        <w:t>героя</w:t>
      </w:r>
      <w:r>
        <w:rPr>
          <w:spacing w:val="-7"/>
        </w:rPr>
        <w:t xml:space="preserve"> </w:t>
      </w:r>
      <w:r>
        <w:rPr/>
        <w:t>и</w:t>
      </w:r>
      <w:r>
        <w:rPr>
          <w:spacing w:val="-4"/>
        </w:rPr>
        <w:t xml:space="preserve"> </w:t>
      </w:r>
      <w:r>
        <w:rPr/>
        <w:t>давать</w:t>
      </w:r>
      <w:r>
        <w:rPr>
          <w:spacing w:val="-3"/>
        </w:rPr>
        <w:t xml:space="preserve"> </w:t>
      </w:r>
      <w:r>
        <w:rPr/>
        <w:t>оценку</w:t>
      </w:r>
      <w:r>
        <w:rPr>
          <w:spacing w:val="-17"/>
        </w:rPr>
        <w:t xml:space="preserve"> </w:t>
      </w:r>
      <w:r>
        <w:rPr/>
        <w:t>его</w:t>
      </w:r>
      <w:r>
        <w:rPr>
          <w:spacing w:val="-5"/>
        </w:rPr>
        <w:t xml:space="preserve"> </w:t>
      </w:r>
      <w:r>
        <w:rPr>
          <w:spacing w:val="-2"/>
        </w:rPr>
        <w:t>поступкам;</w:t>
      </w:r>
    </w:p>
    <w:p>
      <w:pPr>
        <w:pStyle w:val="Style12"/>
        <w:spacing w:lineRule="auto" w:line="415" w:before="201" w:after="0"/>
        <w:ind w:left="818" w:right="750" w:firstLine="739"/>
        <w:rPr/>
      </w:pPr>
      <w:r>
        <w:rPr/>
        <w:t xml:space="preserve">сравнивать героев одного произведения по предложенным критериям, самостоятельно выбирать критерий сопоставления героев, их поступков (по контрасту </w:t>
      </w:r>
      <w:r>
        <w:rPr>
          <w:spacing w:val="-2"/>
        </w:rPr>
        <w:t>илианалогии);</w:t>
      </w:r>
    </w:p>
    <w:p>
      <w:pPr>
        <w:pStyle w:val="Style12"/>
        <w:spacing w:lineRule="auto" w:line="415"/>
        <w:ind w:left="818" w:right="755" w:firstLine="739"/>
        <w:rPr/>
      </w:pPr>
      <w:r>
        <w:rPr/>
        <w:t>составлять план (вопросный, номинативный, цитатный) текста, дополнять и восстанавливать нарушенную последовательность;</w:t>
      </w:r>
    </w:p>
    <w:p>
      <w:pPr>
        <w:pStyle w:val="Style12"/>
        <w:spacing w:lineRule="auto" w:line="415"/>
        <w:ind w:left="818" w:right="754" w:firstLine="739"/>
        <w:rPr/>
      </w:pPr>
      <w:r>
        <w:rPr/>
        <w:t>исследовать текст: находить средства художественной выразительности (сравнение,</w:t>
      </w:r>
      <w:r>
        <w:rPr>
          <w:spacing w:val="-2"/>
        </w:rPr>
        <w:t xml:space="preserve"> </w:t>
      </w:r>
      <w:r>
        <w:rPr/>
        <w:t>эпитет,</w:t>
      </w:r>
      <w:r>
        <w:rPr>
          <w:spacing w:val="-2"/>
        </w:rPr>
        <w:t xml:space="preserve"> </w:t>
      </w:r>
      <w:r>
        <w:rPr/>
        <w:t>олицетворение,</w:t>
      </w:r>
      <w:r>
        <w:rPr>
          <w:spacing w:val="-2"/>
        </w:rPr>
        <w:t xml:space="preserve"> </w:t>
      </w:r>
      <w:r>
        <w:rPr/>
        <w:t>метафора),</w:t>
      </w:r>
      <w:r>
        <w:rPr>
          <w:spacing w:val="-1"/>
        </w:rPr>
        <w:t xml:space="preserve"> </w:t>
      </w:r>
      <w:r>
        <w:rPr/>
        <w:t>описания</w:t>
      </w:r>
      <w:r>
        <w:rPr>
          <w:spacing w:val="-5"/>
        </w:rPr>
        <w:t xml:space="preserve"> </w:t>
      </w:r>
      <w:r>
        <w:rPr/>
        <w:t>в</w:t>
      </w:r>
      <w:r>
        <w:rPr>
          <w:spacing w:val="-3"/>
        </w:rPr>
        <w:t xml:space="preserve"> </w:t>
      </w:r>
      <w:r>
        <w:rPr/>
        <w:t>произведениях</w:t>
      </w:r>
      <w:r>
        <w:rPr>
          <w:spacing w:val="-2"/>
        </w:rPr>
        <w:t xml:space="preserve"> </w:t>
      </w:r>
      <w:r>
        <w:rPr/>
        <w:t>разных жанров (пейзаж, интерьер), выявлять особенности стихотворного текста (ритм, рифма, строфа).</w:t>
      </w:r>
    </w:p>
    <w:p>
      <w:pPr>
        <w:pStyle w:val="Style12"/>
        <w:spacing w:lineRule="auto" w:line="408" w:before="9" w:after="0"/>
        <w:ind w:left="818" w:right="697" w:firstLine="2004"/>
        <w:rPr/>
      </w:pPr>
      <w:r>
        <w:rPr/>
        <w:t>Работа с информацией как часть познавательных универсальных учебных действий способствуют формированию умений:</w:t>
      </w:r>
    </w:p>
    <w:p>
      <w:pPr>
        <w:pStyle w:val="Style12"/>
        <w:spacing w:lineRule="auto" w:line="415" w:before="10" w:after="0"/>
        <w:ind w:left="3226" w:right="1006" w:hanging="1669"/>
        <w:rPr/>
      </w:pPr>
      <w:r>
        <w:rPr/>
        <w:t>использовать справочную информацию для получения дополнительнойинформации</w:t>
      </w:r>
      <w:r>
        <w:rPr>
          <w:spacing w:val="-9"/>
        </w:rPr>
        <w:t xml:space="preserve"> </w:t>
      </w:r>
      <w:r>
        <w:rPr/>
        <w:t>в</w:t>
      </w:r>
      <w:r>
        <w:rPr>
          <w:spacing w:val="-8"/>
        </w:rPr>
        <w:t xml:space="preserve"> </w:t>
      </w:r>
      <w:r>
        <w:rPr/>
        <w:t>соответствии</w:t>
      </w:r>
      <w:r>
        <w:rPr>
          <w:spacing w:val="-7"/>
        </w:rPr>
        <w:t xml:space="preserve"> </w:t>
      </w:r>
      <w:r>
        <w:rPr/>
        <w:t>с</w:t>
      </w:r>
      <w:r>
        <w:rPr>
          <w:spacing w:val="-7"/>
        </w:rPr>
        <w:t xml:space="preserve"> </w:t>
      </w:r>
      <w:r>
        <w:rPr/>
        <w:t>учебной</w:t>
      </w:r>
      <w:r>
        <w:rPr>
          <w:spacing w:val="-7"/>
        </w:rPr>
        <w:t xml:space="preserve"> </w:t>
      </w:r>
      <w:r>
        <w:rPr>
          <w:spacing w:val="-2"/>
        </w:rPr>
        <w:t>задачей;</w:t>
      </w:r>
    </w:p>
    <w:p>
      <w:pPr>
        <w:pStyle w:val="Style12"/>
        <w:tabs>
          <w:tab w:val="clear" w:pos="720"/>
          <w:tab w:val="left" w:pos="3444" w:leader="none"/>
          <w:tab w:val="left" w:pos="4697" w:leader="none"/>
          <w:tab w:val="left" w:pos="5117" w:leader="none"/>
          <w:tab w:val="left" w:pos="6406" w:leader="none"/>
          <w:tab w:val="left" w:pos="7626" w:leader="none"/>
          <w:tab w:val="left" w:pos="9042" w:leader="none"/>
        </w:tabs>
        <w:spacing w:lineRule="auto" w:line="302"/>
        <w:ind w:left="818" w:right="607" w:firstLine="739"/>
        <w:jc w:val="left"/>
        <w:rPr/>
      </w:pPr>
      <w:r>
        <w:rPr>
          <w:spacing w:val="-2"/>
        </w:rPr>
        <w:t>характеризовать</w:t>
      </w:r>
      <w:r>
        <w:rPr/>
        <w:tab/>
        <w:t>книгу</w:t>
      </w:r>
      <w:r>
        <w:rPr>
          <w:spacing w:val="80"/>
        </w:rPr>
        <w:t xml:space="preserve"> </w:t>
      </w:r>
      <w:r>
        <w:rPr/>
        <w:t>по</w:t>
        <w:tab/>
      </w:r>
      <w:r>
        <w:rPr>
          <w:spacing w:val="-6"/>
        </w:rPr>
        <w:t>её</w:t>
      </w:r>
      <w:r>
        <w:rPr/>
        <w:tab/>
      </w:r>
      <w:r>
        <w:rPr>
          <w:spacing w:val="-2"/>
        </w:rPr>
        <w:t>элементам</w:t>
      </w:r>
      <w:r>
        <w:rPr/>
        <w:tab/>
      </w:r>
      <w:r>
        <w:rPr>
          <w:spacing w:val="-2"/>
        </w:rPr>
        <w:t>(обложка,</w:t>
      </w:r>
      <w:r>
        <w:rPr/>
        <w:tab/>
      </w:r>
      <w:r>
        <w:rPr>
          <w:spacing w:val="-2"/>
        </w:rPr>
        <w:t>оглавление,</w:t>
      </w:r>
      <w:r>
        <w:rPr/>
        <w:tab/>
      </w:r>
      <w:r>
        <w:rPr>
          <w:spacing w:val="-2"/>
        </w:rPr>
        <w:t xml:space="preserve">аннотация, </w:t>
      </w:r>
      <w:r>
        <w:rPr/>
        <w:t>предисловие, иллюстрации, примечания и другие);</w:t>
      </w:r>
    </w:p>
    <w:p>
      <w:pPr>
        <w:pStyle w:val="Style12"/>
        <w:spacing w:lineRule="auto" w:line="415" w:before="132" w:after="0"/>
        <w:ind w:left="818" w:right="754" w:firstLine="739"/>
        <w:jc w:val="left"/>
        <w:rPr/>
      </w:pPr>
      <w:r>
        <w:rPr/>
        <w:t>выбирать</w:t>
      </w:r>
      <w:r>
        <w:rPr>
          <w:spacing w:val="30"/>
        </w:rPr>
        <w:t xml:space="preserve"> </w:t>
      </w:r>
      <w:r>
        <w:rPr/>
        <w:t>книгу в библиотеке в соответствии с</w:t>
      </w:r>
      <w:r>
        <w:rPr>
          <w:spacing w:val="32"/>
        </w:rPr>
        <w:t xml:space="preserve"> </w:t>
      </w:r>
      <w:r>
        <w:rPr/>
        <w:t xml:space="preserve">учебной задачей; составлять </w:t>
      </w:r>
      <w:r>
        <w:rPr>
          <w:spacing w:val="-2"/>
        </w:rPr>
        <w:t>аннотацию.</w:t>
      </w:r>
    </w:p>
    <w:p>
      <w:pPr>
        <w:pStyle w:val="Style12"/>
        <w:spacing w:lineRule="auto" w:line="408" w:before="7" w:after="0"/>
        <w:ind w:left="818" w:right="0" w:firstLine="1999"/>
        <w:jc w:val="left"/>
        <w:rPr/>
      </w:pPr>
      <w:r>
        <w:rPr/>
        <w:t>Коммуникативные</w:t>
      </w:r>
      <w:r>
        <w:rPr>
          <w:spacing w:val="32"/>
        </w:rPr>
        <w:t xml:space="preserve"> </w:t>
      </w:r>
      <w:r>
        <w:rPr/>
        <w:t>универсальные</w:t>
      </w:r>
      <w:r>
        <w:rPr>
          <w:spacing w:val="80"/>
        </w:rPr>
        <w:t xml:space="preserve"> </w:t>
      </w:r>
      <w:r>
        <w:rPr/>
        <w:t>учебные</w:t>
      </w:r>
      <w:r>
        <w:rPr>
          <w:spacing w:val="80"/>
        </w:rPr>
        <w:t xml:space="preserve"> </w:t>
      </w:r>
      <w:r>
        <w:rPr/>
        <w:t>действия</w:t>
      </w:r>
      <w:r>
        <w:rPr>
          <w:spacing w:val="80"/>
        </w:rPr>
        <w:t xml:space="preserve"> </w:t>
      </w:r>
      <w:r>
        <w:rPr/>
        <w:t>способствуют формированию умений:</w:t>
      </w:r>
    </w:p>
    <w:p>
      <w:pPr>
        <w:pStyle w:val="Style12"/>
        <w:spacing w:lineRule="auto" w:line="415" w:before="12" w:after="0"/>
        <w:ind w:left="818" w:right="754" w:firstLine="739"/>
        <w:jc w:val="left"/>
        <w:rPr/>
      </w:pPr>
      <w:r>
        <w:rPr/>
        <w:t>соблюдать правила речевого этикета в учебном диалоге, отвечать и задавать вопросы к учебным и художественным текстам;</w:t>
      </w:r>
    </w:p>
    <w:p>
      <w:pPr>
        <w:pStyle w:val="Style12"/>
        <w:spacing w:before="3" w:after="0"/>
        <w:ind w:left="1557" w:right="0" w:hanging="0"/>
        <w:jc w:val="left"/>
        <w:rPr/>
      </w:pPr>
      <w:r>
        <w:rPr/>
        <w:t>пересказывать</w:t>
      </w:r>
      <w:r>
        <w:rPr>
          <w:spacing w:val="-4"/>
        </w:rPr>
        <w:t xml:space="preserve"> </w:t>
      </w:r>
      <w:r>
        <w:rPr/>
        <w:t>текст</w:t>
      </w:r>
      <w:r>
        <w:rPr>
          <w:spacing w:val="-5"/>
        </w:rPr>
        <w:t xml:space="preserve"> </w:t>
      </w:r>
      <w:r>
        <w:rPr/>
        <w:t>в</w:t>
      </w:r>
      <w:r>
        <w:rPr>
          <w:spacing w:val="-8"/>
        </w:rPr>
        <w:t xml:space="preserve"> </w:t>
      </w:r>
      <w:r>
        <w:rPr/>
        <w:t>соответствии</w:t>
      </w:r>
      <w:r>
        <w:rPr>
          <w:spacing w:val="-5"/>
        </w:rPr>
        <w:t xml:space="preserve"> </w:t>
      </w:r>
      <w:r>
        <w:rPr/>
        <w:t>с</w:t>
      </w:r>
      <w:r>
        <w:rPr>
          <w:spacing w:val="-4"/>
        </w:rPr>
        <w:t xml:space="preserve"> </w:t>
      </w:r>
      <w:r>
        <w:rPr/>
        <w:t>учебной</w:t>
      </w:r>
      <w:r>
        <w:rPr>
          <w:spacing w:val="-6"/>
        </w:rPr>
        <w:t xml:space="preserve"> </w:t>
      </w:r>
      <w:r>
        <w:rPr>
          <w:spacing w:val="-2"/>
        </w:rPr>
        <w:t>задачей;</w:t>
      </w:r>
    </w:p>
    <w:p>
      <w:pPr>
        <w:pStyle w:val="Style12"/>
        <w:spacing w:lineRule="auto" w:line="415" w:before="201" w:after="0"/>
        <w:ind w:left="818" w:right="706" w:firstLine="739"/>
        <w:jc w:val="left"/>
        <w:rPr/>
      </w:pPr>
      <w:r>
        <w:rPr/>
        <w:t xml:space="preserve">рассказывать о тематике детской литературы, о любимом писателе и его </w:t>
      </w:r>
      <w:r>
        <w:rPr>
          <w:spacing w:val="-2"/>
        </w:rPr>
        <w:t>произведениях;</w:t>
      </w:r>
    </w:p>
    <w:p>
      <w:pPr>
        <w:pStyle w:val="Style12"/>
        <w:tabs>
          <w:tab w:val="clear" w:pos="720"/>
          <w:tab w:val="left" w:pos="3279" w:leader="none"/>
          <w:tab w:val="left" w:pos="4616" w:leader="none"/>
          <w:tab w:val="left" w:pos="6452" w:leader="none"/>
          <w:tab w:val="left" w:pos="7187" w:leader="none"/>
        </w:tabs>
        <w:spacing w:lineRule="auto" w:line="415"/>
        <w:ind w:left="1557" w:right="2364" w:hanging="0"/>
        <w:jc w:val="left"/>
        <w:rPr/>
      </w:pPr>
      <w:r>
        <w:rPr/>
        <w:t xml:space="preserve">оценивать мнение авторов о героях и своё отношение к ним; </w:t>
      </w:r>
      <w:r>
        <w:rPr>
          <w:spacing w:val="-2"/>
        </w:rPr>
        <w:t>использовать</w:t>
      </w:r>
      <w:r>
        <w:rPr/>
        <w:tab/>
      </w:r>
      <w:r>
        <w:rPr>
          <w:spacing w:val="-2"/>
        </w:rPr>
        <w:t>элементы</w:t>
      </w:r>
      <w:r>
        <w:rPr/>
        <w:tab/>
      </w:r>
      <w:r>
        <w:rPr>
          <w:spacing w:val="-2"/>
        </w:rPr>
        <w:t>импровизации</w:t>
      </w:r>
      <w:r>
        <w:rPr/>
        <w:tab/>
      </w:r>
      <w:r>
        <w:rPr>
          <w:spacing w:val="-4"/>
        </w:rPr>
        <w:t>при</w:t>
      </w:r>
      <w:r>
        <w:rPr/>
        <w:tab/>
      </w:r>
      <w:r>
        <w:rPr>
          <w:spacing w:val="-2"/>
        </w:rPr>
        <w:t>исполнении</w:t>
      </w:r>
    </w:p>
    <w:p>
      <w:pPr>
        <w:pStyle w:val="Style12"/>
        <w:spacing w:lineRule="exact" w:line="274"/>
        <w:ind w:left="3279" w:right="0" w:hanging="0"/>
        <w:jc w:val="left"/>
        <w:rPr/>
      </w:pPr>
      <w:r>
        <w:rPr>
          <w:spacing w:val="-2"/>
        </w:rPr>
        <w:t>фольклорныхпроизведений;</w:t>
      </w:r>
    </w:p>
    <w:p>
      <w:pPr>
        <w:pStyle w:val="Style12"/>
        <w:spacing w:lineRule="auto" w:line="415" w:before="204" w:after="0"/>
        <w:ind w:left="818" w:right="754" w:firstLine="739"/>
        <w:jc w:val="left"/>
        <w:rPr/>
      </w:pPr>
      <w:r>
        <w:rPr/>
        <w:t>сочинять небольшие тексты повествовательного и описательного характера по наблюдениям, на заданную тему.</w:t>
      </w:r>
    </w:p>
    <w:p>
      <w:pPr>
        <w:pStyle w:val="Style12"/>
        <w:tabs>
          <w:tab w:val="clear" w:pos="720"/>
          <w:tab w:val="left" w:pos="4532" w:leader="none"/>
          <w:tab w:val="left" w:pos="6373" w:leader="none"/>
          <w:tab w:val="left" w:pos="7520" w:leader="none"/>
          <w:tab w:val="left" w:pos="8728" w:leader="none"/>
        </w:tabs>
        <w:spacing w:lineRule="auto" w:line="408" w:before="9" w:after="0"/>
        <w:ind w:left="818" w:right="618" w:firstLine="1994"/>
        <w:jc w:val="left"/>
        <w:rPr/>
      </w:pPr>
      <w:r>
        <w:rPr>
          <w:spacing w:val="-2"/>
        </w:rPr>
        <w:t>Регулятивные</w:t>
      </w:r>
      <w:r>
        <w:rPr/>
        <w:tab/>
      </w:r>
      <w:r>
        <w:rPr>
          <w:spacing w:val="-2"/>
        </w:rPr>
        <w:t>универсальные</w:t>
      </w:r>
      <w:r>
        <w:rPr/>
        <w:tab/>
      </w:r>
      <w:r>
        <w:rPr>
          <w:spacing w:val="-2"/>
        </w:rPr>
        <w:t>учебные</w:t>
      </w:r>
      <w:r>
        <w:rPr/>
        <w:tab/>
      </w:r>
      <w:r>
        <w:rPr>
          <w:spacing w:val="-2"/>
        </w:rPr>
        <w:t>действия</w:t>
      </w:r>
      <w:r>
        <w:rPr/>
        <w:tab/>
      </w:r>
      <w:r>
        <w:rPr>
          <w:spacing w:val="-2"/>
        </w:rPr>
        <w:t xml:space="preserve">способствуют </w:t>
      </w:r>
      <w:r>
        <w:rPr/>
        <w:t>формированию умений:</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before="10" w:after="0"/>
        <w:ind w:left="1557" w:right="0" w:hanging="0"/>
        <w:jc w:val="left"/>
        <w:rPr/>
      </w:pPr>
      <w:r>
        <w:rPr/>
        <w:t>понимать</w:t>
      </w:r>
      <w:r>
        <w:rPr>
          <w:spacing w:val="11"/>
        </w:rPr>
        <w:t xml:space="preserve"> </w:t>
      </w:r>
      <w:r>
        <w:rPr/>
        <w:t>значения</w:t>
      </w:r>
      <w:r>
        <w:rPr>
          <w:spacing w:val="15"/>
        </w:rPr>
        <w:t xml:space="preserve"> </w:t>
      </w:r>
      <w:r>
        <w:rPr/>
        <w:t>чтения</w:t>
      </w:r>
      <w:r>
        <w:rPr>
          <w:spacing w:val="15"/>
        </w:rPr>
        <w:t xml:space="preserve"> </w:t>
      </w:r>
      <w:r>
        <w:rPr/>
        <w:t>для</w:t>
      </w:r>
      <w:r>
        <w:rPr>
          <w:spacing w:val="16"/>
        </w:rPr>
        <w:t xml:space="preserve"> </w:t>
      </w:r>
      <w:r>
        <w:rPr/>
        <w:t>самообразования</w:t>
      </w:r>
      <w:r>
        <w:rPr>
          <w:spacing w:val="15"/>
        </w:rPr>
        <w:t xml:space="preserve"> </w:t>
      </w:r>
      <w:r>
        <w:rPr/>
        <w:t>и</w:t>
      </w:r>
      <w:r>
        <w:rPr>
          <w:spacing w:val="16"/>
        </w:rPr>
        <w:t xml:space="preserve"> </w:t>
      </w:r>
      <w:r>
        <w:rPr/>
        <w:t>саморазвития;</w:t>
      </w:r>
      <w:r>
        <w:rPr>
          <w:spacing w:val="16"/>
        </w:rPr>
        <w:t xml:space="preserve"> </w:t>
      </w:r>
      <w:r>
        <w:rPr>
          <w:spacing w:val="-2"/>
        </w:rPr>
        <w:t>самостоятельно</w:t>
      </w:r>
    </w:p>
    <w:p>
      <w:pPr>
        <w:pStyle w:val="Style12"/>
        <w:spacing w:lineRule="auto" w:line="415" w:before="73" w:after="0"/>
        <w:ind w:left="818" w:right="747" w:hanging="0"/>
        <w:rPr/>
      </w:pPr>
      <w:r>
        <w:rPr/>
        <w:t>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w:t>
      </w:r>
      <w:r>
        <w:rPr>
          <w:spacing w:val="40"/>
        </w:rPr>
        <w:t xml:space="preserve"> </w:t>
      </w:r>
      <w:r>
        <w:rPr>
          <w:spacing w:val="-2"/>
        </w:rPr>
        <w:t>героев;</w:t>
      </w:r>
    </w:p>
    <w:p>
      <w:pPr>
        <w:pStyle w:val="Style12"/>
        <w:spacing w:lineRule="auto" w:line="415"/>
        <w:ind w:left="818" w:right="751" w:firstLine="739"/>
        <w:rPr/>
      </w:pPr>
      <w:r>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pPr>
        <w:pStyle w:val="Style12"/>
        <w:tabs>
          <w:tab w:val="clear" w:pos="720"/>
          <w:tab w:val="left" w:pos="4116" w:leader="none"/>
          <w:tab w:val="left" w:pos="5561" w:leader="none"/>
        </w:tabs>
        <w:spacing w:lineRule="auto" w:line="408" w:before="17" w:after="0"/>
        <w:ind w:left="1557" w:right="688" w:firstLine="1241"/>
        <w:rPr/>
      </w:pPr>
      <w:r>
        <w:rPr/>
        <w:t xml:space="preserve">Совместная деятельность способствует формированию умений: </w:t>
      </w:r>
      <w:r>
        <w:rPr>
          <w:spacing w:val="-2"/>
        </w:rPr>
        <w:t>участвовать</w:t>
      </w:r>
      <w:r>
        <w:rPr/>
        <w:tab/>
      </w:r>
      <w:r>
        <w:rPr>
          <w:spacing w:val="-10"/>
        </w:rPr>
        <w:t>в</w:t>
      </w:r>
      <w:r>
        <w:rPr/>
        <w:tab/>
      </w:r>
      <w:r>
        <w:rPr>
          <w:spacing w:val="-2"/>
        </w:rPr>
        <w:t>театрализованной</w:t>
      </w:r>
    </w:p>
    <w:p>
      <w:pPr>
        <w:pStyle w:val="Style12"/>
        <w:spacing w:lineRule="auto" w:line="415" w:before="10" w:after="0"/>
        <w:ind w:left="2799" w:right="746" w:firstLine="1317"/>
        <w:rPr/>
      </w:pPr>
      <w:r>
        <w:rPr/>
        <w:t>деятельности: инсценировании (читать по ролям, разыгрывать</w:t>
      </w:r>
      <w:r>
        <w:rPr>
          <w:spacing w:val="40"/>
        </w:rPr>
        <w:t xml:space="preserve"> </w:t>
      </w:r>
      <w:r>
        <w:rPr/>
        <w:t>сценки);</w:t>
      </w:r>
      <w:r>
        <w:rPr>
          <w:spacing w:val="40"/>
        </w:rPr>
        <w:t xml:space="preserve"> </w:t>
      </w:r>
      <w:r>
        <w:rPr/>
        <w:t>соблюдать</w:t>
      </w:r>
    </w:p>
    <w:p>
      <w:pPr>
        <w:pStyle w:val="Style12"/>
        <w:spacing w:lineRule="exact" w:line="276"/>
        <w:ind w:left="1557" w:right="0" w:hanging="0"/>
        <w:rPr/>
      </w:pPr>
      <w:r>
        <w:rPr/>
        <w:t>правила</w:t>
      </w:r>
      <w:r>
        <w:rPr>
          <w:spacing w:val="-9"/>
        </w:rPr>
        <w:t xml:space="preserve"> </w:t>
      </w:r>
      <w:r>
        <w:rPr>
          <w:spacing w:val="-2"/>
        </w:rPr>
        <w:t>взаимодействия;</w:t>
      </w:r>
    </w:p>
    <w:p>
      <w:pPr>
        <w:pStyle w:val="Style12"/>
        <w:spacing w:lineRule="auto" w:line="415" w:before="201" w:after="0"/>
        <w:ind w:left="818" w:right="755" w:firstLine="739"/>
        <w:rPr/>
      </w:pPr>
      <w:r>
        <w:rPr/>
        <w:t>ответственно относиться к своим обязанностям в процессе совместной деятельности, оценивать свой вклад в общее дело.</w:t>
      </w:r>
    </w:p>
    <w:p>
      <w:pPr>
        <w:pStyle w:val="2"/>
        <w:spacing w:lineRule="auto" w:line="415" w:before="79" w:after="0"/>
        <w:ind w:left="818" w:right="749" w:hanging="0"/>
        <w:rPr/>
      </w:pPr>
      <w:r>
        <w:rPr/>
        <w:t>Планируемые результаты освоения программы по литературному чтению на уровне начального общего образования.</w:t>
      </w:r>
    </w:p>
    <w:p>
      <w:pPr>
        <w:pStyle w:val="Style12"/>
        <w:tabs>
          <w:tab w:val="clear" w:pos="720"/>
          <w:tab w:val="left" w:pos="2383" w:leader="none"/>
          <w:tab w:val="left" w:pos="2595" w:leader="none"/>
          <w:tab w:val="left" w:pos="2772" w:leader="none"/>
          <w:tab w:val="left" w:pos="2904" w:leader="none"/>
          <w:tab w:val="left" w:pos="3377" w:leader="none"/>
          <w:tab w:val="left" w:pos="3975" w:leader="none"/>
          <w:tab w:val="left" w:pos="4047" w:leader="none"/>
          <w:tab w:val="left" w:pos="4534" w:leader="none"/>
          <w:tab w:val="left" w:pos="4589" w:leader="none"/>
          <w:tab w:val="left" w:pos="5173" w:leader="none"/>
          <w:tab w:val="left" w:pos="5775" w:leader="none"/>
          <w:tab w:val="left" w:pos="5895" w:leader="none"/>
          <w:tab w:val="left" w:pos="6293" w:leader="none"/>
          <w:tab w:val="left" w:pos="6700" w:leader="none"/>
          <w:tab w:val="left" w:pos="7160" w:leader="none"/>
          <w:tab w:val="left" w:pos="7948" w:leader="none"/>
          <w:tab w:val="left" w:pos="8250" w:leader="none"/>
          <w:tab w:val="left" w:pos="8312" w:leader="none"/>
          <w:tab w:val="left" w:pos="8476" w:leader="none"/>
          <w:tab w:val="left" w:pos="8603" w:leader="none"/>
        </w:tabs>
        <w:spacing w:lineRule="auto" w:line="415" w:before="5" w:after="0"/>
        <w:ind w:left="818" w:right="633" w:firstLine="1874"/>
        <w:jc w:val="left"/>
        <w:rPr/>
      </w:pPr>
      <w:r>
        <w:rPr/>
        <w:t>Личностные</w:t>
      </w:r>
      <w:r>
        <w:rPr>
          <w:spacing w:val="-6"/>
        </w:rPr>
        <w:t xml:space="preserve"> </w:t>
      </w:r>
      <w:r>
        <w:rPr/>
        <w:t>результаты</w:t>
      </w:r>
      <w:r>
        <w:rPr>
          <w:spacing w:val="-1"/>
        </w:rPr>
        <w:t xml:space="preserve"> </w:t>
      </w:r>
      <w:r>
        <w:rPr/>
        <w:t>освоения</w:t>
      </w:r>
      <w:r>
        <w:rPr>
          <w:spacing w:val="-2"/>
        </w:rPr>
        <w:t xml:space="preserve"> </w:t>
      </w:r>
      <w:r>
        <w:rPr/>
        <w:t>программы по</w:t>
      </w:r>
      <w:r>
        <w:rPr>
          <w:spacing w:val="-2"/>
        </w:rPr>
        <w:t xml:space="preserve"> </w:t>
      </w:r>
      <w:r>
        <w:rPr/>
        <w:t>литературному</w:t>
      </w:r>
      <w:r>
        <w:rPr>
          <w:spacing w:val="-8"/>
        </w:rPr>
        <w:t xml:space="preserve"> </w:t>
      </w:r>
      <w:r>
        <w:rPr/>
        <w:t xml:space="preserve">чтению </w:t>
      </w:r>
      <w:r>
        <w:rPr>
          <w:spacing w:val="-2"/>
        </w:rPr>
        <w:t>достигаются</w:t>
      </w:r>
      <w:r>
        <w:rPr/>
        <w:tab/>
      </w:r>
      <w:r>
        <w:rPr>
          <w:spacing w:val="-10"/>
        </w:rPr>
        <w:t>в</w:t>
      </w:r>
      <w:r>
        <w:rPr/>
        <w:tab/>
        <w:tab/>
      </w:r>
      <w:r>
        <w:rPr>
          <w:spacing w:val="-2"/>
        </w:rPr>
        <w:t>процессе</w:t>
      </w:r>
      <w:r>
        <w:rPr/>
        <w:tab/>
      </w:r>
      <w:r>
        <w:rPr>
          <w:spacing w:val="-2"/>
        </w:rPr>
        <w:t>единства</w:t>
      </w:r>
      <w:r>
        <w:rPr/>
        <w:tab/>
      </w:r>
      <w:r>
        <w:rPr>
          <w:spacing w:val="-2"/>
        </w:rPr>
        <w:t>учебной</w:t>
      </w:r>
      <w:r>
        <w:rPr/>
        <w:tab/>
      </w:r>
      <w:r>
        <w:rPr>
          <w:spacing w:val="-10"/>
        </w:rPr>
        <w:t>и</w:t>
      </w:r>
      <w:r>
        <w:rPr/>
        <w:tab/>
      </w:r>
      <w:r>
        <w:rPr>
          <w:spacing w:val="-2"/>
        </w:rPr>
        <w:t>воспитательной</w:t>
      </w:r>
      <w:r>
        <w:rPr/>
        <w:tab/>
        <w:tab/>
        <w:tab/>
      </w:r>
      <w:r>
        <w:rPr>
          <w:spacing w:val="-2"/>
        </w:rPr>
        <w:t>деятельности, обеспечивающей</w:t>
      </w:r>
      <w:r>
        <w:rPr/>
        <w:tab/>
        <w:tab/>
        <w:tab/>
      </w:r>
      <w:r>
        <w:rPr>
          <w:spacing w:val="-34"/>
        </w:rPr>
        <w:t xml:space="preserve"> </w:t>
      </w:r>
      <w:r>
        <w:rPr/>
        <w:t>позитивную</w:t>
        <w:tab/>
      </w:r>
      <w:r>
        <w:rPr>
          <w:spacing w:val="-2"/>
        </w:rPr>
        <w:t>динамику</w:t>
      </w:r>
      <w:r>
        <w:rPr/>
        <w:tab/>
        <w:tab/>
      </w:r>
      <w:r>
        <w:rPr>
          <w:spacing w:val="-2"/>
        </w:rPr>
        <w:t>развития</w:t>
      </w:r>
      <w:r>
        <w:rPr/>
        <w:tab/>
      </w:r>
      <w:r>
        <w:rPr>
          <w:spacing w:val="-2"/>
        </w:rPr>
        <w:t>личности</w:t>
      </w:r>
      <w:r>
        <w:rPr/>
        <w:tab/>
        <w:tab/>
        <w:tab/>
      </w:r>
      <w:r>
        <w:rPr>
          <w:spacing w:val="-2"/>
        </w:rPr>
        <w:t>обучающегося, ориентированную</w:t>
      </w:r>
      <w:r>
        <w:rPr/>
        <w:tab/>
        <w:tab/>
      </w:r>
      <w:r>
        <w:rPr>
          <w:spacing w:val="-6"/>
        </w:rPr>
        <w:t>на</w:t>
      </w:r>
      <w:r>
        <w:rPr/>
        <w:tab/>
      </w:r>
      <w:r>
        <w:rPr>
          <w:spacing w:val="-2"/>
        </w:rPr>
        <w:t>процессы</w:t>
      </w:r>
      <w:r>
        <w:rPr/>
        <w:tab/>
        <w:tab/>
      </w:r>
      <w:r>
        <w:rPr>
          <w:spacing w:val="-2"/>
        </w:rPr>
        <w:t>самопознания,</w:t>
      </w:r>
      <w:r>
        <w:rPr/>
        <w:tab/>
      </w:r>
      <w:r>
        <w:rPr>
          <w:spacing w:val="-34"/>
        </w:rPr>
        <w:t xml:space="preserve"> </w:t>
      </w:r>
      <w:r>
        <w:rPr/>
        <w:t>саморазвития</w:t>
        <w:tab/>
      </w:r>
      <w:r>
        <w:rPr>
          <w:spacing w:val="-10"/>
        </w:rPr>
        <w:t>и</w:t>
      </w:r>
      <w:r>
        <w:rPr/>
        <w:tab/>
        <w:tab/>
      </w:r>
      <w:r>
        <w:rPr>
          <w:spacing w:val="-2"/>
        </w:rPr>
        <w:t xml:space="preserve">самовоспитания. </w:t>
      </w:r>
      <w:r>
        <w:rPr/>
        <w:t>Личностные</w:t>
      </w:r>
      <w:r>
        <w:rPr>
          <w:spacing w:val="80"/>
        </w:rPr>
        <w:t xml:space="preserve"> </w:t>
      </w:r>
      <w:r>
        <w:rPr/>
        <w:t>результаты</w:t>
      </w:r>
      <w:r>
        <w:rPr>
          <w:spacing w:val="80"/>
        </w:rPr>
        <w:t xml:space="preserve"> </w:t>
      </w:r>
      <w:r>
        <w:rPr/>
        <w:t>освоения</w:t>
      </w:r>
      <w:r>
        <w:rPr>
          <w:spacing w:val="80"/>
        </w:rPr>
        <w:t xml:space="preserve"> </w:t>
      </w:r>
      <w:r>
        <w:rPr/>
        <w:t>программы</w:t>
      </w:r>
      <w:r>
        <w:rPr>
          <w:spacing w:val="80"/>
        </w:rPr>
        <w:t xml:space="preserve"> </w:t>
      </w:r>
      <w:r>
        <w:rPr/>
        <w:t>по</w:t>
      </w:r>
      <w:r>
        <w:rPr>
          <w:spacing w:val="80"/>
        </w:rPr>
        <w:t xml:space="preserve"> </w:t>
      </w:r>
      <w:r>
        <w:rPr/>
        <w:t>литературному</w:t>
      </w:r>
      <w:r>
        <w:rPr>
          <w:spacing w:val="80"/>
        </w:rPr>
        <w:t xml:space="preserve"> </w:t>
      </w:r>
      <w:r>
        <w:rPr/>
        <w:t>чтению</w:t>
      </w:r>
      <w:r>
        <w:rPr>
          <w:spacing w:val="80"/>
        </w:rPr>
        <w:t xml:space="preserve"> </w:t>
      </w:r>
      <w:r>
        <w:rPr/>
        <w:t xml:space="preserve">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 </w:t>
      </w:r>
      <w:r>
        <w:rPr>
          <w:spacing w:val="-2"/>
        </w:rPr>
        <w:t>нравственным</w:t>
      </w:r>
      <w:r>
        <w:rPr/>
        <w:tab/>
        <w:tab/>
      </w:r>
      <w:r>
        <w:rPr>
          <w:spacing w:val="-2"/>
        </w:rPr>
        <w:t>ценностям,</w:t>
      </w:r>
      <w:r>
        <w:rPr/>
        <w:tab/>
        <w:tab/>
      </w:r>
      <w:r>
        <w:rPr>
          <w:spacing w:val="-2"/>
        </w:rPr>
        <w:t>приобретение</w:t>
      </w:r>
      <w:r>
        <w:rPr/>
        <w:tab/>
      </w:r>
      <w:r>
        <w:rPr>
          <w:spacing w:val="-2"/>
        </w:rPr>
        <w:t>опыта</w:t>
      </w:r>
      <w:r>
        <w:rPr/>
        <w:tab/>
      </w:r>
      <w:r>
        <w:rPr>
          <w:spacing w:val="-57"/>
        </w:rPr>
        <w:t xml:space="preserve"> </w:t>
      </w:r>
      <w:r>
        <w:rPr>
          <w:spacing w:val="-2"/>
        </w:rPr>
        <w:t>применения</w:t>
      </w:r>
      <w:r>
        <w:rPr/>
        <w:tab/>
        <w:tab/>
      </w:r>
      <w:r>
        <w:rPr>
          <w:spacing w:val="-2"/>
        </w:rPr>
        <w:t xml:space="preserve">сформированных </w:t>
      </w:r>
      <w:r>
        <w:rPr/>
        <w:t>представлений и отношений на практике.</w:t>
      </w:r>
    </w:p>
    <w:p>
      <w:pPr>
        <w:pStyle w:val="Style12"/>
        <w:spacing w:lineRule="auto" w:line="415" w:before="9" w:after="0"/>
        <w:ind w:left="818" w:right="754" w:firstLine="739"/>
        <w:jc w:val="left"/>
        <w:rPr/>
      </w:pPr>
      <w:r>
        <w:rPr/>
        <w:t>В</w:t>
      </w:r>
      <w:r>
        <w:rPr>
          <w:spacing w:val="80"/>
        </w:rPr>
        <w:t xml:space="preserve"> </w:t>
      </w:r>
      <w:r>
        <w:rPr/>
        <w:t>результате</w:t>
      </w:r>
      <w:r>
        <w:rPr>
          <w:spacing w:val="80"/>
        </w:rPr>
        <w:t xml:space="preserve"> </w:t>
      </w:r>
      <w:r>
        <w:rPr/>
        <w:t>изучения</w:t>
      </w:r>
      <w:r>
        <w:rPr>
          <w:spacing w:val="80"/>
        </w:rPr>
        <w:t xml:space="preserve"> </w:t>
      </w:r>
      <w:r>
        <w:rPr/>
        <w:t>литературного</w:t>
      </w:r>
      <w:r>
        <w:rPr>
          <w:spacing w:val="80"/>
        </w:rPr>
        <w:t xml:space="preserve"> </w:t>
      </w:r>
      <w:r>
        <w:rPr/>
        <w:t>чтения</w:t>
      </w:r>
      <w:r>
        <w:rPr>
          <w:spacing w:val="80"/>
        </w:rPr>
        <w:t xml:space="preserve"> </w:t>
      </w:r>
      <w:r>
        <w:rPr/>
        <w:t>на</w:t>
      </w:r>
      <w:r>
        <w:rPr>
          <w:spacing w:val="80"/>
        </w:rPr>
        <w:t xml:space="preserve"> </w:t>
      </w:r>
      <w:r>
        <w:rPr/>
        <w:t>уровне</w:t>
      </w:r>
      <w:r>
        <w:rPr>
          <w:spacing w:val="80"/>
        </w:rPr>
        <w:t xml:space="preserve"> </w:t>
      </w:r>
      <w:r>
        <w:rPr/>
        <w:t>начального</w:t>
      </w:r>
      <w:r>
        <w:rPr>
          <w:spacing w:val="80"/>
        </w:rPr>
        <w:t xml:space="preserve"> </w:t>
      </w:r>
      <w:r>
        <w:rPr/>
        <w:t>общего образования у обучающегося будут сформированы личностные результаты:</w:t>
      </w:r>
    </w:p>
    <w:p>
      <w:pPr>
        <w:pStyle w:val="ListParagraph"/>
        <w:numPr>
          <w:ilvl w:val="3"/>
          <w:numId w:val="41"/>
        </w:numPr>
        <w:tabs>
          <w:tab w:val="clear" w:pos="720"/>
          <w:tab w:val="left" w:pos="1896" w:leader="none"/>
        </w:tabs>
        <w:spacing w:lineRule="auto" w:line="240" w:before="13" w:after="0"/>
        <w:ind w:left="1896" w:right="0" w:hanging="351"/>
        <w:jc w:val="left"/>
        <w:rPr>
          <w:sz w:val="24"/>
        </w:rPr>
      </w:pPr>
      <w:r>
        <w:rPr>
          <w:spacing w:val="-2"/>
          <w:sz w:val="24"/>
        </w:rPr>
        <w:t>гражданско-патриотическое</w:t>
      </w:r>
      <w:r>
        <w:rPr>
          <w:spacing w:val="26"/>
          <w:sz w:val="24"/>
        </w:rPr>
        <w:t xml:space="preserve"> </w:t>
      </w:r>
      <w:r>
        <w:rPr>
          <w:spacing w:val="-2"/>
          <w:sz w:val="24"/>
        </w:rPr>
        <w:t>воспитание:</w:t>
      </w:r>
    </w:p>
    <w:p>
      <w:pPr>
        <w:pStyle w:val="Style12"/>
        <w:spacing w:lineRule="auto" w:line="415" w:before="194" w:after="0"/>
        <w:ind w:left="818" w:right="754" w:firstLine="739"/>
        <w:jc w:val="left"/>
        <w:rPr/>
      </w:pPr>
      <w:r>
        <w:rPr/>
        <w:t>становление ценностного отношения к своей Родине, малой родине, проявление интереса к изучению родного языка, истории и культуре Российской</w:t>
      </w:r>
    </w:p>
    <w:p>
      <w:pPr>
        <w:pStyle w:val="Style12"/>
        <w:spacing w:lineRule="exact" w:line="273"/>
        <w:jc w:val="left"/>
        <w:rPr/>
      </w:pPr>
      <w:r>
        <w:rPr/>
        <w:t>Федерации,</w:t>
      </w:r>
      <w:r>
        <w:rPr>
          <w:spacing w:val="-2"/>
        </w:rPr>
        <w:t xml:space="preserve"> </w:t>
      </w:r>
      <w:r>
        <w:rPr/>
        <w:t>понимание</w:t>
      </w:r>
      <w:r>
        <w:rPr>
          <w:spacing w:val="-2"/>
        </w:rPr>
        <w:t xml:space="preserve"> </w:t>
      </w:r>
      <w:r>
        <w:rPr/>
        <w:t>естественной</w:t>
      </w:r>
      <w:r>
        <w:rPr>
          <w:spacing w:val="2"/>
        </w:rPr>
        <w:t xml:space="preserve"> </w:t>
      </w:r>
      <w:r>
        <w:rPr/>
        <w:t>связи</w:t>
      </w:r>
      <w:r>
        <w:rPr>
          <w:spacing w:val="2"/>
        </w:rPr>
        <w:t xml:space="preserve"> </w:t>
      </w:r>
      <w:r>
        <w:rPr/>
        <w:t>прошлого</w:t>
      </w:r>
      <w:r>
        <w:rPr>
          <w:spacing w:val="1"/>
        </w:rPr>
        <w:t xml:space="preserve"> </w:t>
      </w:r>
      <w:r>
        <w:rPr/>
        <w:t>и настоящего</w:t>
      </w:r>
      <w:r>
        <w:rPr>
          <w:spacing w:val="1"/>
        </w:rPr>
        <w:t xml:space="preserve"> </w:t>
      </w:r>
      <w:r>
        <w:rPr/>
        <w:t>в</w:t>
      </w:r>
      <w:r>
        <w:rPr>
          <w:spacing w:val="1"/>
        </w:rPr>
        <w:t xml:space="preserve"> </w:t>
      </w:r>
      <w:r>
        <w:rPr/>
        <w:t xml:space="preserve">культуре </w:t>
      </w:r>
      <w:r>
        <w:rPr>
          <w:spacing w:val="-2"/>
        </w:rPr>
        <w:t>общества;</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before="204" w:after="0"/>
        <w:ind w:left="1579" w:right="0" w:hanging="0"/>
        <w:rPr/>
      </w:pPr>
      <w:r>
        <w:rPr/>
        <w:t>осознание</w:t>
      </w:r>
      <w:r>
        <w:rPr>
          <w:spacing w:val="10"/>
        </w:rPr>
        <w:t xml:space="preserve"> </w:t>
      </w:r>
      <w:r>
        <w:rPr/>
        <w:t>своей</w:t>
      </w:r>
      <w:r>
        <w:rPr>
          <w:spacing w:val="16"/>
        </w:rPr>
        <w:t xml:space="preserve"> </w:t>
      </w:r>
      <w:r>
        <w:rPr/>
        <w:t>этнокультурной</w:t>
      </w:r>
      <w:r>
        <w:rPr>
          <w:spacing w:val="16"/>
        </w:rPr>
        <w:t xml:space="preserve"> </w:t>
      </w:r>
      <w:r>
        <w:rPr/>
        <w:t>и</w:t>
      </w:r>
      <w:r>
        <w:rPr>
          <w:spacing w:val="15"/>
        </w:rPr>
        <w:t xml:space="preserve"> </w:t>
      </w:r>
      <w:r>
        <w:rPr/>
        <w:t>российской</w:t>
      </w:r>
      <w:r>
        <w:rPr>
          <w:spacing w:val="17"/>
        </w:rPr>
        <w:t xml:space="preserve"> </w:t>
      </w:r>
      <w:r>
        <w:rPr/>
        <w:t>гражданской</w:t>
      </w:r>
      <w:r>
        <w:rPr>
          <w:spacing w:val="11"/>
        </w:rPr>
        <w:t xml:space="preserve"> </w:t>
      </w:r>
      <w:r>
        <w:rPr>
          <w:spacing w:val="-2"/>
        </w:rPr>
        <w:t>идентичности,</w:t>
      </w:r>
    </w:p>
    <w:p>
      <w:pPr>
        <w:pStyle w:val="Style12"/>
        <w:spacing w:lineRule="auto" w:line="415" w:before="73" w:after="0"/>
        <w:ind w:left="818" w:right="756" w:hanging="0"/>
        <w:rPr/>
      </w:pPr>
      <w:r>
        <w:rPr/>
        <w:t>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pPr>
        <w:pStyle w:val="Style12"/>
        <w:spacing w:lineRule="auto" w:line="415"/>
        <w:ind w:left="818" w:right="746" w:firstLine="760"/>
        <w:rPr/>
      </w:pPr>
      <w:r>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pPr>
        <w:pStyle w:val="ListParagraph"/>
        <w:numPr>
          <w:ilvl w:val="3"/>
          <w:numId w:val="41"/>
        </w:numPr>
        <w:tabs>
          <w:tab w:val="clear" w:pos="720"/>
          <w:tab w:val="left" w:pos="1904" w:leader="none"/>
        </w:tabs>
        <w:spacing w:lineRule="auto" w:line="240" w:before="17" w:after="0"/>
        <w:ind w:left="1904" w:right="0" w:hanging="359"/>
        <w:jc w:val="both"/>
        <w:rPr>
          <w:sz w:val="24"/>
        </w:rPr>
      </w:pPr>
      <w:r>
        <w:rPr>
          <w:spacing w:val="-2"/>
          <w:sz w:val="24"/>
        </w:rPr>
        <w:t>духовно-нравственное</w:t>
      </w:r>
      <w:r>
        <w:rPr>
          <w:spacing w:val="24"/>
          <w:sz w:val="24"/>
        </w:rPr>
        <w:t xml:space="preserve"> </w:t>
      </w:r>
      <w:r>
        <w:rPr>
          <w:spacing w:val="-2"/>
          <w:sz w:val="24"/>
        </w:rPr>
        <w:t>воспитание:</w:t>
      </w:r>
    </w:p>
    <w:p>
      <w:pPr>
        <w:pStyle w:val="Style12"/>
        <w:spacing w:lineRule="auto" w:line="415" w:before="192" w:after="0"/>
        <w:ind w:left="818" w:right="750" w:firstLine="760"/>
        <w:rPr/>
      </w:pPr>
      <w:r>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pPr>
        <w:pStyle w:val="Style12"/>
        <w:spacing w:before="5" w:after="0"/>
        <w:ind w:left="1579" w:right="143" w:hanging="0"/>
        <w:rPr/>
      </w:pPr>
      <w:r>
        <w:rPr/>
        <w:t>осознание этических понятий, оценка поведения и поступков персонажей художественных произведений в ситуации нравственного выбора;</w:t>
      </w:r>
    </w:p>
    <w:p>
      <w:pPr>
        <w:pStyle w:val="Style12"/>
        <w:spacing w:lineRule="auto" w:line="415" w:before="202" w:after="0"/>
        <w:ind w:left="818" w:right="750" w:firstLine="760"/>
        <w:rPr/>
      </w:pPr>
      <w:r>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pPr>
        <w:pStyle w:val="Style12"/>
        <w:spacing w:lineRule="auto" w:line="415"/>
        <w:ind w:left="818" w:right="762" w:firstLine="760"/>
        <w:rPr/>
      </w:pPr>
      <w:r>
        <w:rPr/>
        <w:t>неприятие любых форм поведения, направленных на причинение физического и морального вреда другим людям.</w:t>
      </w:r>
    </w:p>
    <w:p>
      <w:pPr>
        <w:pStyle w:val="ListParagraph"/>
        <w:numPr>
          <w:ilvl w:val="4"/>
          <w:numId w:val="41"/>
        </w:numPr>
        <w:tabs>
          <w:tab w:val="clear" w:pos="720"/>
          <w:tab w:val="left" w:pos="1948" w:leader="none"/>
        </w:tabs>
        <w:spacing w:lineRule="auto" w:line="240" w:before="6" w:after="0"/>
        <w:ind w:left="1948" w:right="0" w:hanging="369"/>
        <w:jc w:val="both"/>
        <w:rPr>
          <w:sz w:val="24"/>
        </w:rPr>
      </w:pPr>
      <w:r>
        <w:rPr>
          <w:sz w:val="24"/>
        </w:rPr>
        <w:t>эстетическое</w:t>
      </w:r>
      <w:r>
        <w:rPr>
          <w:spacing w:val="-14"/>
          <w:sz w:val="24"/>
        </w:rPr>
        <w:t xml:space="preserve"> </w:t>
      </w:r>
      <w:r>
        <w:rPr>
          <w:spacing w:val="-2"/>
          <w:sz w:val="24"/>
        </w:rPr>
        <w:t>воспитание:</w:t>
      </w:r>
    </w:p>
    <w:p>
      <w:pPr>
        <w:pStyle w:val="Style12"/>
        <w:spacing w:lineRule="auto" w:line="415" w:before="193" w:after="0"/>
        <w:ind w:left="818" w:right="756" w:firstLine="760"/>
        <w:rPr/>
      </w:pPr>
      <w:r>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w:t>
      </w:r>
      <w:r>
        <w:rPr>
          <w:spacing w:val="80"/>
        </w:rPr>
        <w:t xml:space="preserve"> </w:t>
      </w:r>
      <w:r>
        <w:rPr/>
        <w:t xml:space="preserve">других народов, готовность выражать своё отношение в разных видах художественной </w:t>
      </w:r>
      <w:r>
        <w:rPr>
          <w:spacing w:val="-2"/>
        </w:rPr>
        <w:t>деятельности;</w:t>
      </w:r>
    </w:p>
    <w:p>
      <w:pPr>
        <w:pStyle w:val="Style12"/>
        <w:spacing w:lineRule="auto" w:line="415"/>
        <w:ind w:left="818" w:right="747" w:firstLine="760"/>
        <w:rPr/>
      </w:pPr>
      <w:r>
        <w:rPr/>
        <w:t xml:space="preserve">приобретение эстетического опыта слушания, чтения и эмоциональноэстетической оценки произведений фольклора и художественной </w:t>
      </w:r>
      <w:r>
        <w:rPr>
          <w:spacing w:val="-2"/>
        </w:rPr>
        <w:t>литературы;</w:t>
      </w:r>
    </w:p>
    <w:p>
      <w:pPr>
        <w:pStyle w:val="Style12"/>
        <w:spacing w:lineRule="auto" w:line="415" w:before="5" w:after="0"/>
        <w:ind w:left="818" w:right="1511" w:firstLine="760"/>
        <w:rPr/>
      </w:pPr>
      <w:r>
        <w:rPr/>
        <w:t>понимание образного языка художественных произведений, выразительныхсредств, создающих художественный образ.</w:t>
      </w:r>
    </w:p>
    <w:p>
      <w:pPr>
        <w:pStyle w:val="ListParagraph"/>
        <w:numPr>
          <w:ilvl w:val="4"/>
          <w:numId w:val="41"/>
        </w:numPr>
        <w:tabs>
          <w:tab w:val="clear" w:pos="720"/>
          <w:tab w:val="left" w:pos="1994" w:leader="none"/>
        </w:tabs>
        <w:spacing w:lineRule="auto" w:line="240" w:before="9" w:after="0"/>
        <w:ind w:left="1994" w:right="0" w:hanging="415"/>
        <w:jc w:val="both"/>
        <w:rPr>
          <w:sz w:val="24"/>
        </w:rPr>
      </w:pPr>
      <w:r>
        <w:rPr>
          <w:sz w:val="24"/>
        </w:rPr>
        <w:t>трудовое</w:t>
      </w:r>
      <w:r>
        <w:rPr>
          <w:spacing w:val="-9"/>
          <w:sz w:val="24"/>
        </w:rPr>
        <w:t xml:space="preserve"> </w:t>
      </w:r>
      <w:r>
        <w:rPr>
          <w:spacing w:val="-2"/>
          <w:sz w:val="24"/>
        </w:rPr>
        <w:t>воспитание:</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415" w:before="192" w:after="0"/>
        <w:ind w:left="818" w:right="756" w:firstLine="760"/>
        <w:rPr/>
      </w:pPr>
      <w:r>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pPr>
        <w:pStyle w:val="ListParagraph"/>
        <w:numPr>
          <w:ilvl w:val="4"/>
          <w:numId w:val="41"/>
        </w:numPr>
        <w:tabs>
          <w:tab w:val="clear" w:pos="720"/>
          <w:tab w:val="left" w:pos="1994" w:leader="none"/>
        </w:tabs>
        <w:spacing w:lineRule="auto" w:line="240" w:before="62" w:after="0"/>
        <w:ind w:left="1994" w:right="0" w:hanging="415"/>
        <w:jc w:val="left"/>
        <w:rPr>
          <w:sz w:val="24"/>
        </w:rPr>
      </w:pPr>
      <w:r>
        <w:rPr>
          <w:sz w:val="24"/>
        </w:rPr>
        <w:t>экологическое</w:t>
      </w:r>
      <w:r>
        <w:rPr>
          <w:spacing w:val="-10"/>
          <w:sz w:val="24"/>
        </w:rPr>
        <w:t xml:space="preserve"> </w:t>
      </w:r>
      <w:r>
        <w:rPr>
          <w:spacing w:val="-2"/>
          <w:sz w:val="24"/>
        </w:rPr>
        <w:t>воспитание:</w:t>
      </w:r>
    </w:p>
    <w:p>
      <w:pPr>
        <w:pStyle w:val="Style12"/>
        <w:spacing w:lineRule="auto" w:line="415" w:before="195" w:after="0"/>
        <w:ind w:left="818" w:right="754" w:firstLine="760"/>
        <w:jc w:val="left"/>
        <w:rPr/>
      </w:pPr>
      <w:r>
        <w:rPr/>
        <w:t>бережное</w:t>
      </w:r>
      <w:r>
        <w:rPr>
          <w:spacing w:val="-2"/>
        </w:rPr>
        <w:t xml:space="preserve"> </w:t>
      </w:r>
      <w:r>
        <w:rPr/>
        <w:t>отношение</w:t>
      </w:r>
      <w:r>
        <w:rPr>
          <w:spacing w:val="-2"/>
        </w:rPr>
        <w:t xml:space="preserve"> </w:t>
      </w:r>
      <w:r>
        <w:rPr/>
        <w:t>к</w:t>
      </w:r>
      <w:r>
        <w:rPr>
          <w:spacing w:val="-1"/>
        </w:rPr>
        <w:t xml:space="preserve"> </w:t>
      </w:r>
      <w:r>
        <w:rPr/>
        <w:t>природе,</w:t>
      </w:r>
      <w:r>
        <w:rPr>
          <w:spacing w:val="-1"/>
        </w:rPr>
        <w:t xml:space="preserve"> </w:t>
      </w:r>
      <w:r>
        <w:rPr/>
        <w:t>осознание</w:t>
      </w:r>
      <w:r>
        <w:rPr>
          <w:spacing w:val="-2"/>
        </w:rPr>
        <w:t xml:space="preserve"> </w:t>
      </w:r>
      <w:r>
        <w:rPr/>
        <w:t>проблем</w:t>
      </w:r>
      <w:r>
        <w:rPr>
          <w:spacing w:val="-2"/>
        </w:rPr>
        <w:t xml:space="preserve"> </w:t>
      </w:r>
      <w:r>
        <w:rPr/>
        <w:t>взаимоотношений</w:t>
      </w:r>
      <w:r>
        <w:rPr>
          <w:spacing w:val="-3"/>
        </w:rPr>
        <w:t xml:space="preserve"> </w:t>
      </w:r>
      <w:r>
        <w:rPr/>
        <w:t>человека</w:t>
      </w:r>
      <w:r>
        <w:rPr>
          <w:spacing w:val="-2"/>
        </w:rPr>
        <w:t xml:space="preserve"> </w:t>
      </w:r>
      <w:r>
        <w:rPr/>
        <w:t>и животных, отражённых в литературных произведениях;</w:t>
      </w:r>
    </w:p>
    <w:p>
      <w:pPr>
        <w:pStyle w:val="Style12"/>
        <w:spacing w:before="2" w:after="0"/>
        <w:ind w:left="1579" w:right="0" w:hanging="0"/>
        <w:jc w:val="left"/>
        <w:rPr/>
      </w:pPr>
      <w:r>
        <w:rPr/>
        <w:t>неприятие</w:t>
      </w:r>
      <w:r>
        <w:rPr>
          <w:spacing w:val="-11"/>
        </w:rPr>
        <w:t xml:space="preserve"> </w:t>
      </w:r>
      <w:r>
        <w:rPr/>
        <w:t>действий,</w:t>
      </w:r>
      <w:r>
        <w:rPr>
          <w:spacing w:val="-13"/>
        </w:rPr>
        <w:t xml:space="preserve"> </w:t>
      </w:r>
      <w:r>
        <w:rPr/>
        <w:t>приносящих</w:t>
      </w:r>
      <w:r>
        <w:rPr>
          <w:spacing w:val="-3"/>
        </w:rPr>
        <w:t xml:space="preserve"> </w:t>
      </w:r>
      <w:r>
        <w:rPr/>
        <w:t>вред</w:t>
      </w:r>
      <w:r>
        <w:rPr>
          <w:spacing w:val="-9"/>
        </w:rPr>
        <w:t xml:space="preserve"> </w:t>
      </w:r>
      <w:r>
        <w:rPr/>
        <w:t>окружающей</w:t>
      </w:r>
      <w:r>
        <w:rPr>
          <w:spacing w:val="-4"/>
        </w:rPr>
        <w:t xml:space="preserve"> </w:t>
      </w:r>
      <w:r>
        <w:rPr>
          <w:spacing w:val="-2"/>
        </w:rPr>
        <w:t>среде.</w:t>
      </w:r>
    </w:p>
    <w:p>
      <w:pPr>
        <w:pStyle w:val="ListParagraph"/>
        <w:numPr>
          <w:ilvl w:val="4"/>
          <w:numId w:val="41"/>
        </w:numPr>
        <w:tabs>
          <w:tab w:val="clear" w:pos="720"/>
          <w:tab w:val="left" w:pos="1994" w:leader="none"/>
        </w:tabs>
        <w:spacing w:lineRule="auto" w:line="240" w:before="163" w:after="0"/>
        <w:ind w:left="1994" w:right="0" w:hanging="415"/>
        <w:jc w:val="both"/>
        <w:rPr>
          <w:sz w:val="24"/>
        </w:rPr>
      </w:pPr>
      <w:r>
        <w:rPr>
          <w:sz w:val="24"/>
        </w:rPr>
        <w:t>ценности</w:t>
      </w:r>
      <w:r>
        <w:rPr>
          <w:spacing w:val="-8"/>
          <w:sz w:val="24"/>
        </w:rPr>
        <w:t xml:space="preserve"> </w:t>
      </w:r>
      <w:r>
        <w:rPr>
          <w:sz w:val="24"/>
        </w:rPr>
        <w:t>научного</w:t>
      </w:r>
      <w:r>
        <w:rPr>
          <w:spacing w:val="-6"/>
          <w:sz w:val="24"/>
        </w:rPr>
        <w:t xml:space="preserve"> </w:t>
      </w:r>
      <w:r>
        <w:rPr>
          <w:spacing w:val="-2"/>
          <w:sz w:val="24"/>
        </w:rPr>
        <w:t>познания:</w:t>
      </w:r>
    </w:p>
    <w:p>
      <w:pPr>
        <w:pStyle w:val="Style12"/>
        <w:spacing w:lineRule="auto" w:line="415" w:before="195" w:after="0"/>
        <w:ind w:left="818" w:right="752" w:firstLine="760"/>
        <w:rPr/>
      </w:pPr>
      <w:r>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pPr>
        <w:pStyle w:val="Style12"/>
        <w:spacing w:lineRule="auto" w:line="415"/>
        <w:ind w:left="818" w:right="750" w:firstLine="760"/>
        <w:rPr/>
      </w:pPr>
      <w:r>
        <w:rPr/>
        <w:t>овладение смысловым чтением для решения различного уровня учебных и жизненных задач;</w:t>
      </w:r>
    </w:p>
    <w:p>
      <w:pPr>
        <w:pStyle w:val="Style12"/>
        <w:spacing w:lineRule="auto" w:line="302"/>
        <w:ind w:left="818" w:right="693" w:firstLine="760"/>
        <w:rPr/>
      </w:pPr>
      <w:r>
        <w:rPr/>
        <w:t>потребность в самостоятельной читательской деятельности, саморазвитии средствами</w:t>
      </w:r>
      <w:r>
        <w:rPr>
          <w:spacing w:val="75"/>
        </w:rPr>
        <w:t xml:space="preserve">   </w:t>
      </w:r>
      <w:r>
        <w:rPr/>
        <w:t>литературы,</w:t>
      </w:r>
      <w:r>
        <w:rPr>
          <w:spacing w:val="74"/>
        </w:rPr>
        <w:t xml:space="preserve">   </w:t>
      </w:r>
      <w:r>
        <w:rPr/>
        <w:t>развитие</w:t>
      </w:r>
      <w:r>
        <w:rPr>
          <w:spacing w:val="74"/>
        </w:rPr>
        <w:t xml:space="preserve">   </w:t>
      </w:r>
      <w:r>
        <w:rPr/>
        <w:t>познавательного</w:t>
      </w:r>
      <w:r>
        <w:rPr>
          <w:spacing w:val="73"/>
        </w:rPr>
        <w:t xml:space="preserve">   </w:t>
      </w:r>
      <w:r>
        <w:rPr/>
        <w:t>интереса,</w:t>
      </w:r>
      <w:r>
        <w:rPr>
          <w:spacing w:val="76"/>
        </w:rPr>
        <w:t xml:space="preserve">   </w:t>
      </w:r>
      <w:r>
        <w:rPr/>
        <w:t>активности,</w:t>
      </w:r>
    </w:p>
    <w:p>
      <w:pPr>
        <w:pStyle w:val="Style12"/>
        <w:spacing w:lineRule="auto" w:line="415" w:before="132" w:after="0"/>
        <w:ind w:left="818" w:right="754" w:hanging="0"/>
        <w:rPr/>
      </w:pPr>
      <w:r>
        <w:rPr/>
        <w:t>инициативности, любознательности и самостоятельности в познании произведений фольклора и художественной литературы, творчества писателей.</w:t>
      </w:r>
    </w:p>
    <w:p>
      <w:pPr>
        <w:pStyle w:val="Style12"/>
        <w:spacing w:lineRule="auto" w:line="408" w:before="9" w:after="0"/>
        <w:ind w:left="818" w:right="697" w:firstLine="1788"/>
        <w:rPr/>
      </w:pPr>
      <w:r>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Normal"/>
        <w:spacing w:lineRule="auto" w:line="415" w:before="10" w:after="0"/>
        <w:ind w:left="818" w:right="755" w:firstLine="760"/>
        <w:jc w:val="both"/>
        <w:rPr>
          <w:i/>
          <w:i/>
          <w:sz w:val="24"/>
        </w:rPr>
      </w:pPr>
      <w:r>
        <w:rPr>
          <w:i/>
          <w:sz w:val="24"/>
        </w:rPr>
        <w:t>У обучающегося будут сформированы следующие базовые логические действия как часть познавательных универсальных учебных действий:</w:t>
      </w:r>
    </w:p>
    <w:p>
      <w:pPr>
        <w:pStyle w:val="Style12"/>
        <w:spacing w:lineRule="auto" w:line="415" w:before="3" w:after="0"/>
        <w:ind w:left="818" w:right="750" w:firstLine="760"/>
        <w:rPr/>
      </w:pPr>
      <w:r>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pPr>
        <w:pStyle w:val="Style12"/>
        <w:spacing w:lineRule="auto" w:line="415"/>
        <w:ind w:left="1579" w:right="1687" w:hanging="0"/>
        <w:rPr/>
      </w:pPr>
      <w:r>
        <w:rPr/>
        <w:t>объединять произведения по жанру, авторской принадлежности; определять</w:t>
      </w:r>
      <w:r>
        <w:rPr>
          <w:spacing w:val="65"/>
        </w:rPr>
        <w:t xml:space="preserve">    </w:t>
      </w:r>
      <w:r>
        <w:rPr/>
        <w:t>существенный</w:t>
      </w:r>
      <w:r>
        <w:rPr>
          <w:spacing w:val="68"/>
        </w:rPr>
        <w:t xml:space="preserve">    </w:t>
      </w:r>
      <w:r>
        <w:rPr/>
        <w:t>признак</w:t>
      </w:r>
      <w:r>
        <w:rPr>
          <w:spacing w:val="79"/>
          <w:w w:val="150"/>
        </w:rPr>
        <w:t xml:space="preserve">   </w:t>
      </w:r>
      <w:r>
        <w:rPr/>
        <w:t>для</w:t>
      </w:r>
      <w:r>
        <w:rPr>
          <w:spacing w:val="68"/>
        </w:rPr>
        <w:t xml:space="preserve">    </w:t>
      </w:r>
      <w:r>
        <w:rPr>
          <w:spacing w:val="-2"/>
        </w:rPr>
        <w:t>классификации,</w:t>
      </w:r>
    </w:p>
    <w:p>
      <w:pPr>
        <w:pStyle w:val="Style12"/>
        <w:spacing w:before="2" w:after="0"/>
        <w:rPr/>
      </w:pPr>
      <w:r>
        <w:rPr/>
        <w:t>классифицироватьпроизведения</w:t>
      </w:r>
      <w:r>
        <w:rPr>
          <w:spacing w:val="-5"/>
        </w:rPr>
        <w:t xml:space="preserve"> </w:t>
      </w:r>
      <w:r>
        <w:rPr/>
        <w:t>по</w:t>
      </w:r>
      <w:r>
        <w:rPr>
          <w:spacing w:val="-8"/>
        </w:rPr>
        <w:t xml:space="preserve"> </w:t>
      </w:r>
      <w:r>
        <w:rPr/>
        <w:t>темам,</w:t>
      </w:r>
      <w:r>
        <w:rPr>
          <w:spacing w:val="-4"/>
        </w:rPr>
        <w:t xml:space="preserve"> </w:t>
      </w:r>
      <w:r>
        <w:rPr>
          <w:spacing w:val="-2"/>
        </w:rPr>
        <w:t>жанрам;</w:t>
      </w:r>
    </w:p>
    <w:p>
      <w:pPr>
        <w:pStyle w:val="Style12"/>
        <w:spacing w:lineRule="auto" w:line="415" w:before="204" w:after="0"/>
        <w:ind w:left="818" w:right="751" w:firstLine="739"/>
        <w:rPr/>
      </w:pPr>
      <w:r>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pPr>
        <w:pStyle w:val="Style12"/>
        <w:spacing w:lineRule="auto" w:line="415" w:before="6" w:after="0"/>
        <w:ind w:left="818" w:right="749" w:firstLine="739"/>
        <w:rPr/>
      </w:pPr>
      <w:r>
        <w:rPr/>
        <w:t>выявлять недостаток информации для решения учебной (практической) задачи на основе предложенного алгоритма;</w:t>
      </w:r>
    </w:p>
    <w:p>
      <w:pPr>
        <w:sectPr>
          <w:type w:val="nextPage"/>
          <w:pgSz w:w="11906" w:h="16838"/>
          <w:pgMar w:left="1133" w:right="0" w:gutter="0" w:header="0" w:top="1160" w:footer="0" w:bottom="280"/>
          <w:pgNumType w:fmt="decimal"/>
          <w:formProt w:val="false"/>
          <w:textDirection w:val="lrTb"/>
          <w:docGrid w:type="default" w:linePitch="100" w:charSpace="4096"/>
        </w:sectPr>
        <w:pStyle w:val="Style12"/>
        <w:spacing w:lineRule="exact" w:line="276"/>
        <w:ind w:left="1557" w:right="0" w:hanging="0"/>
        <w:rPr/>
      </w:pPr>
      <w:r>
        <w:rPr/>
        <w:t>устанавливать</w:t>
      </w:r>
      <w:r>
        <w:rPr>
          <w:spacing w:val="61"/>
        </w:rPr>
        <w:t xml:space="preserve">  </w:t>
      </w:r>
      <w:r>
        <w:rPr/>
        <w:t>причинно-следственные</w:t>
      </w:r>
      <w:r>
        <w:rPr>
          <w:spacing w:val="61"/>
        </w:rPr>
        <w:t xml:space="preserve">  </w:t>
      </w:r>
      <w:r>
        <w:rPr/>
        <w:t>связи</w:t>
      </w:r>
      <w:r>
        <w:rPr>
          <w:spacing w:val="63"/>
        </w:rPr>
        <w:t xml:space="preserve">  </w:t>
      </w:r>
      <w:r>
        <w:rPr/>
        <w:t>в</w:t>
      </w:r>
      <w:r>
        <w:rPr>
          <w:spacing w:val="61"/>
        </w:rPr>
        <w:t xml:space="preserve">  </w:t>
      </w:r>
      <w:r>
        <w:rPr/>
        <w:t>сюжете</w:t>
      </w:r>
      <w:r>
        <w:rPr>
          <w:spacing w:val="62"/>
        </w:rPr>
        <w:t xml:space="preserve">  </w:t>
      </w:r>
      <w:r>
        <w:rPr/>
        <w:t>фольклорного</w:t>
      </w:r>
      <w:r>
        <w:rPr>
          <w:spacing w:val="63"/>
        </w:rPr>
        <w:t xml:space="preserve">  </w:t>
      </w:r>
      <w:r>
        <w:rPr>
          <w:spacing w:val="-10"/>
        </w:rPr>
        <w:t>и</w:t>
      </w:r>
    </w:p>
    <w:p>
      <w:pPr>
        <w:pStyle w:val="Style12"/>
        <w:spacing w:lineRule="auto" w:line="415" w:before="73" w:after="0"/>
        <w:ind w:left="818" w:right="750" w:hanging="0"/>
        <w:rPr/>
      </w:pPr>
      <w:r>
        <w:rPr/>
        <w:t>художественного текста, при составлении плана, пересказе текста, характеристике поступков героев.</w:t>
      </w:r>
    </w:p>
    <w:p>
      <w:pPr>
        <w:pStyle w:val="Normal"/>
        <w:spacing w:lineRule="auto" w:line="415" w:before="194" w:after="0"/>
        <w:ind w:left="127" w:right="749" w:hanging="0"/>
        <w:jc w:val="both"/>
        <w:rPr>
          <w:sz w:val="24"/>
        </w:rPr>
      </w:pPr>
      <w:r>
        <w:rPr>
          <w:i/>
          <w:sz w:val="24"/>
        </w:rPr>
        <w:t>У</w:t>
      </w:r>
      <w:r>
        <w:rPr>
          <w:i/>
          <w:spacing w:val="40"/>
          <w:sz w:val="24"/>
        </w:rPr>
        <w:t xml:space="preserve">  </w:t>
      </w:r>
      <w:r>
        <w:rPr>
          <w:i/>
          <w:sz w:val="24"/>
        </w:rPr>
        <w:t>обучающегося</w:t>
      </w:r>
      <w:r>
        <w:rPr>
          <w:i/>
          <w:spacing w:val="80"/>
          <w:sz w:val="24"/>
        </w:rPr>
        <w:t xml:space="preserve">  </w:t>
      </w:r>
      <w:r>
        <w:rPr>
          <w:i/>
          <w:sz w:val="24"/>
        </w:rPr>
        <w:t>будут</w:t>
      </w:r>
      <w:r>
        <w:rPr>
          <w:i/>
          <w:spacing w:val="80"/>
          <w:sz w:val="24"/>
        </w:rPr>
        <w:t xml:space="preserve">  </w:t>
      </w:r>
      <w:r>
        <w:rPr>
          <w:i/>
          <w:sz w:val="24"/>
        </w:rPr>
        <w:t>сформированы</w:t>
      </w:r>
      <w:r>
        <w:rPr>
          <w:i/>
          <w:spacing w:val="80"/>
          <w:sz w:val="24"/>
        </w:rPr>
        <w:t xml:space="preserve">  </w:t>
      </w:r>
      <w:r>
        <w:rPr>
          <w:i/>
          <w:sz w:val="24"/>
        </w:rPr>
        <w:t>следующие</w:t>
      </w:r>
      <w:r>
        <w:rPr>
          <w:i/>
          <w:spacing w:val="80"/>
          <w:sz w:val="24"/>
        </w:rPr>
        <w:t xml:space="preserve">  </w:t>
      </w:r>
      <w:r>
        <w:rPr>
          <w:i/>
          <w:sz w:val="24"/>
        </w:rPr>
        <w:t xml:space="preserve">базовые </w:t>
      </w:r>
      <w:r>
        <w:rPr>
          <w:sz w:val="24"/>
        </w:rPr>
        <w:t>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учителем вопросов;</w:t>
      </w:r>
    </w:p>
    <w:p>
      <w:pPr>
        <w:pStyle w:val="Style12"/>
        <w:spacing w:lineRule="auto" w:line="415" w:before="201" w:after="0"/>
        <w:ind w:left="818" w:right="754" w:firstLine="739"/>
        <w:jc w:val="left"/>
        <w:rPr/>
      </w:pPr>
      <w:r>
        <w:rPr/>
        <w:t>формулировать</w:t>
      </w:r>
      <w:r>
        <w:rPr>
          <w:spacing w:val="80"/>
        </w:rPr>
        <w:t xml:space="preserve"> </w:t>
      </w:r>
      <w:r>
        <w:rPr/>
        <w:t>с</w:t>
      </w:r>
      <w:r>
        <w:rPr>
          <w:spacing w:val="80"/>
        </w:rPr>
        <w:t xml:space="preserve"> </w:t>
      </w:r>
      <w:r>
        <w:rPr/>
        <w:t>помощью</w:t>
      </w:r>
      <w:r>
        <w:rPr>
          <w:spacing w:val="80"/>
        </w:rPr>
        <w:t xml:space="preserve"> </w:t>
      </w:r>
      <w:r>
        <w:rPr/>
        <w:t>учителя</w:t>
      </w:r>
      <w:r>
        <w:rPr>
          <w:spacing w:val="80"/>
        </w:rPr>
        <w:t xml:space="preserve"> </w:t>
      </w:r>
      <w:r>
        <w:rPr/>
        <w:t>цель,</w:t>
      </w:r>
      <w:r>
        <w:rPr>
          <w:spacing w:val="80"/>
        </w:rPr>
        <w:t xml:space="preserve"> </w:t>
      </w:r>
      <w:r>
        <w:rPr/>
        <w:t>планировать</w:t>
      </w:r>
      <w:r>
        <w:rPr>
          <w:spacing w:val="80"/>
        </w:rPr>
        <w:t xml:space="preserve"> </w:t>
      </w:r>
      <w:r>
        <w:rPr/>
        <w:t>изменения</w:t>
      </w:r>
      <w:r>
        <w:rPr>
          <w:spacing w:val="80"/>
        </w:rPr>
        <w:t xml:space="preserve"> </w:t>
      </w:r>
      <w:r>
        <w:rPr/>
        <w:t xml:space="preserve">объекта, </w:t>
      </w:r>
      <w:r>
        <w:rPr>
          <w:spacing w:val="-2"/>
        </w:rPr>
        <w:t>ситуации;</w:t>
      </w:r>
    </w:p>
    <w:p>
      <w:pPr>
        <w:pStyle w:val="Style12"/>
        <w:spacing w:lineRule="auto" w:line="300" w:before="2" w:after="0"/>
        <w:ind w:left="818" w:right="697" w:firstLine="739"/>
        <w:jc w:val="left"/>
        <w:rPr/>
      </w:pPr>
      <w:r>
        <w:rPr/>
        <w:t>сравнивать несколько вариантов решения задачи, выбирать наиболее подходящий (на основе предложенных критериев);</w:t>
      </w:r>
    </w:p>
    <w:p>
      <w:pPr>
        <w:pStyle w:val="Style12"/>
        <w:spacing w:lineRule="auto" w:line="415" w:before="136" w:after="0"/>
        <w:ind w:left="818" w:right="0" w:firstLine="739"/>
        <w:jc w:val="left"/>
        <w:rPr/>
      </w:pPr>
      <w:r>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pPr>
        <w:pStyle w:val="Style12"/>
        <w:spacing w:lineRule="auto" w:line="415"/>
        <w:ind w:left="818" w:right="754" w:firstLine="739"/>
        <w:jc w:val="left"/>
        <w:rPr/>
      </w:pPr>
      <w:r>
        <w:rPr/>
        <w:t>прогнозировать</w:t>
      </w:r>
      <w:r>
        <w:rPr>
          <w:spacing w:val="30"/>
        </w:rPr>
        <w:t xml:space="preserve"> </w:t>
      </w:r>
      <w:r>
        <w:rPr/>
        <w:t>возможное развитие процессов, событий и их</w:t>
      </w:r>
      <w:r>
        <w:rPr>
          <w:spacing w:val="29"/>
        </w:rPr>
        <w:t xml:space="preserve"> </w:t>
      </w:r>
      <w:r>
        <w:rPr/>
        <w:t>последствия в аналогичных или сходных ситуациях.</w:t>
      </w:r>
    </w:p>
    <w:p>
      <w:pPr>
        <w:pStyle w:val="Normal"/>
        <w:spacing w:before="9" w:after="0"/>
        <w:ind w:left="127" w:right="0" w:hanging="0"/>
        <w:jc w:val="left"/>
        <w:rPr>
          <w:i/>
          <w:i/>
          <w:sz w:val="24"/>
        </w:rPr>
      </w:pPr>
      <w:r>
        <w:rPr>
          <w:i/>
          <w:sz w:val="24"/>
        </w:rPr>
        <w:t>У</w:t>
      </w:r>
      <w:r>
        <w:rPr>
          <w:i/>
          <w:spacing w:val="-9"/>
          <w:sz w:val="24"/>
        </w:rPr>
        <w:t xml:space="preserve"> </w:t>
      </w:r>
      <w:r>
        <w:rPr>
          <w:i/>
          <w:sz w:val="24"/>
        </w:rPr>
        <w:t>обучающегося</w:t>
      </w:r>
      <w:r>
        <w:rPr>
          <w:i/>
          <w:spacing w:val="-5"/>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умения</w:t>
      </w:r>
      <w:r>
        <w:rPr>
          <w:i/>
          <w:spacing w:val="-2"/>
          <w:sz w:val="24"/>
        </w:rPr>
        <w:t xml:space="preserve"> </w:t>
      </w:r>
      <w:r>
        <w:rPr>
          <w:i/>
          <w:sz w:val="24"/>
        </w:rPr>
        <w:t>работать</w:t>
      </w:r>
      <w:r>
        <w:rPr>
          <w:i/>
          <w:spacing w:val="-3"/>
          <w:sz w:val="24"/>
        </w:rPr>
        <w:t xml:space="preserve"> </w:t>
      </w:r>
      <w:r>
        <w:rPr>
          <w:i/>
          <w:sz w:val="24"/>
        </w:rPr>
        <w:t>с</w:t>
      </w:r>
      <w:r>
        <w:rPr>
          <w:i/>
          <w:spacing w:val="-6"/>
          <w:sz w:val="24"/>
        </w:rPr>
        <w:t xml:space="preserve"> </w:t>
      </w:r>
      <w:r>
        <w:rPr>
          <w:i/>
          <w:spacing w:val="-2"/>
          <w:sz w:val="24"/>
        </w:rPr>
        <w:t>информацией</w:t>
      </w:r>
    </w:p>
    <w:p>
      <w:pPr>
        <w:pStyle w:val="Style12"/>
        <w:spacing w:lineRule="auto" w:line="415" w:before="192" w:after="0"/>
        <w:ind w:left="1557" w:right="3932" w:hanging="740"/>
        <w:jc w:val="left"/>
        <w:rPr/>
      </w:pPr>
      <w:r>
        <w:rPr/>
        <w:t>как</w:t>
      </w:r>
      <w:r>
        <w:rPr>
          <w:spacing w:val="-9"/>
        </w:rPr>
        <w:t xml:space="preserve"> </w:t>
      </w:r>
      <w:r>
        <w:rPr/>
        <w:t>часть</w:t>
      </w:r>
      <w:r>
        <w:rPr>
          <w:spacing w:val="-9"/>
        </w:rPr>
        <w:t xml:space="preserve"> </w:t>
      </w:r>
      <w:r>
        <w:rPr/>
        <w:t>познавательных</w:t>
      </w:r>
      <w:r>
        <w:rPr>
          <w:spacing w:val="-7"/>
        </w:rPr>
        <w:t xml:space="preserve"> </w:t>
      </w:r>
      <w:r>
        <w:rPr/>
        <w:t>универсальных</w:t>
      </w:r>
      <w:r>
        <w:rPr>
          <w:spacing w:val="-7"/>
        </w:rPr>
        <w:t xml:space="preserve"> </w:t>
      </w:r>
      <w:r>
        <w:rPr/>
        <w:t xml:space="preserve">учебных действий:выбирать источник получения </w:t>
      </w:r>
      <w:r>
        <w:rPr>
          <w:spacing w:val="-2"/>
        </w:rPr>
        <w:t>информации;</w:t>
      </w:r>
    </w:p>
    <w:p>
      <w:pPr>
        <w:pStyle w:val="Style12"/>
        <w:spacing w:lineRule="auto" w:line="415"/>
        <w:ind w:left="818" w:right="0" w:firstLine="739"/>
        <w:jc w:val="left"/>
        <w:rPr/>
      </w:pPr>
      <w:r>
        <w:rPr/>
        <w:t>находить в предложенном источнике информацию, представленную в явном виде, согласно заданному алгоритму;</w:t>
      </w:r>
    </w:p>
    <w:p>
      <w:pPr>
        <w:pStyle w:val="Style12"/>
        <w:spacing w:lineRule="auto" w:line="415" w:before="3" w:after="0"/>
        <w:ind w:left="818" w:right="0" w:firstLine="739"/>
        <w:jc w:val="left"/>
        <w:rPr/>
      </w:pPr>
      <w:r>
        <w:rPr/>
        <w:t>распознавать достоверную и недостоверную информацию самостоятельно или на основании предложенного учителем способа её проверки;</w:t>
      </w:r>
    </w:p>
    <w:p>
      <w:pPr>
        <w:pStyle w:val="Style12"/>
        <w:spacing w:lineRule="auto" w:line="415"/>
        <w:ind w:left="818" w:right="0" w:firstLine="739"/>
        <w:jc w:val="left"/>
        <w:rPr/>
      </w:pPr>
      <w:r>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pPr>
        <w:pStyle w:val="Style12"/>
        <w:spacing w:lineRule="auto" w:line="415"/>
        <w:ind w:left="818" w:right="706" w:firstLine="739"/>
        <w:jc w:val="left"/>
        <w:rPr/>
      </w:pPr>
      <w:r>
        <w:rPr/>
        <w:t>анализировать</w:t>
      </w:r>
      <w:r>
        <w:rPr>
          <w:spacing w:val="-4"/>
        </w:rPr>
        <w:t xml:space="preserve"> </w:t>
      </w:r>
      <w:r>
        <w:rPr/>
        <w:t>и</w:t>
      </w:r>
      <w:r>
        <w:rPr>
          <w:spacing w:val="-4"/>
        </w:rPr>
        <w:t xml:space="preserve"> </w:t>
      </w:r>
      <w:r>
        <w:rPr/>
        <w:t>создавать текстовую,</w:t>
      </w:r>
      <w:r>
        <w:rPr>
          <w:spacing w:val="-2"/>
        </w:rPr>
        <w:t xml:space="preserve"> </w:t>
      </w:r>
      <w:r>
        <w:rPr/>
        <w:t>видео,</w:t>
      </w:r>
      <w:r>
        <w:rPr>
          <w:spacing w:val="-2"/>
        </w:rPr>
        <w:t xml:space="preserve"> </w:t>
      </w:r>
      <w:r>
        <w:rPr/>
        <w:t>графическую,</w:t>
      </w:r>
      <w:r>
        <w:rPr>
          <w:spacing w:val="-1"/>
        </w:rPr>
        <w:t xml:space="preserve"> </w:t>
      </w:r>
      <w:r>
        <w:rPr/>
        <w:t>звуковую информациюв соответствии с учебной задачей;</w:t>
      </w:r>
    </w:p>
    <w:p>
      <w:pPr>
        <w:pStyle w:val="Style12"/>
        <w:ind w:left="1557" w:right="0" w:hanging="0"/>
        <w:jc w:val="left"/>
        <w:rPr/>
      </w:pPr>
      <w:r>
        <w:rPr/>
        <w:t>самостоятельно</w:t>
      </w:r>
      <w:r>
        <w:rPr>
          <w:spacing w:val="-8"/>
        </w:rPr>
        <w:t xml:space="preserve"> </w:t>
      </w:r>
      <w:r>
        <w:rPr/>
        <w:t>создавать</w:t>
      </w:r>
      <w:r>
        <w:rPr>
          <w:spacing w:val="-4"/>
        </w:rPr>
        <w:t xml:space="preserve"> </w:t>
      </w:r>
      <w:r>
        <w:rPr/>
        <w:t>схемы,</w:t>
      </w:r>
      <w:r>
        <w:rPr>
          <w:spacing w:val="-6"/>
        </w:rPr>
        <w:t xml:space="preserve"> </w:t>
      </w:r>
      <w:r>
        <w:rPr/>
        <w:t>таблицы</w:t>
      </w:r>
      <w:r>
        <w:rPr>
          <w:spacing w:val="-7"/>
        </w:rPr>
        <w:t xml:space="preserve"> </w:t>
      </w:r>
      <w:r>
        <w:rPr/>
        <w:t>для</w:t>
      </w:r>
      <w:r>
        <w:rPr>
          <w:spacing w:val="-13"/>
        </w:rPr>
        <w:t xml:space="preserve"> </w:t>
      </w:r>
      <w:r>
        <w:rPr/>
        <w:t>представления</w:t>
      </w:r>
      <w:r>
        <w:rPr>
          <w:spacing w:val="-5"/>
        </w:rPr>
        <w:t xml:space="preserve"> </w:t>
      </w:r>
      <w:r>
        <w:rPr>
          <w:spacing w:val="-2"/>
        </w:rPr>
        <w:t>информации.</w:t>
      </w:r>
    </w:p>
    <w:p>
      <w:pPr>
        <w:pStyle w:val="Normal"/>
        <w:spacing w:lineRule="auto" w:line="384" w:before="162" w:after="0"/>
        <w:ind w:left="127" w:right="706" w:hanging="0"/>
        <w:jc w:val="left"/>
        <w:rPr>
          <w:i/>
          <w:i/>
          <w:sz w:val="24"/>
        </w:rPr>
      </w:pPr>
      <w:r>
        <w:rPr>
          <w:i/>
          <w:sz w:val="24"/>
        </w:rPr>
        <w:t>У</w:t>
      </w:r>
      <w:r>
        <w:rPr>
          <w:i/>
          <w:spacing w:val="-5"/>
          <w:sz w:val="24"/>
        </w:rPr>
        <w:t xml:space="preserve"> </w:t>
      </w:r>
      <w:r>
        <w:rPr>
          <w:i/>
          <w:sz w:val="24"/>
        </w:rPr>
        <w:t>обучающегося</w:t>
      </w:r>
      <w:r>
        <w:rPr>
          <w:i/>
          <w:spacing w:val="-3"/>
          <w:sz w:val="24"/>
        </w:rPr>
        <w:t xml:space="preserve"> </w:t>
      </w:r>
      <w:r>
        <w:rPr>
          <w:i/>
          <w:sz w:val="24"/>
        </w:rPr>
        <w:t>будут</w:t>
      </w:r>
      <w:r>
        <w:rPr>
          <w:i/>
          <w:spacing w:val="-2"/>
          <w:sz w:val="24"/>
        </w:rPr>
        <w:t xml:space="preserve"> </w:t>
      </w:r>
      <w:r>
        <w:rPr>
          <w:i/>
          <w:sz w:val="24"/>
        </w:rPr>
        <w:t>сформированы</w:t>
      </w:r>
      <w:r>
        <w:rPr>
          <w:i/>
          <w:spacing w:val="-3"/>
          <w:sz w:val="24"/>
        </w:rPr>
        <w:t xml:space="preserve"> </w:t>
      </w:r>
      <w:r>
        <w:rPr>
          <w:i/>
          <w:sz w:val="24"/>
        </w:rPr>
        <w:t>умения общения</w:t>
      </w:r>
      <w:r>
        <w:rPr>
          <w:i/>
          <w:spacing w:val="-3"/>
          <w:sz w:val="24"/>
        </w:rPr>
        <w:t xml:space="preserve"> </w:t>
      </w:r>
      <w:r>
        <w:rPr>
          <w:i/>
          <w:sz w:val="24"/>
        </w:rPr>
        <w:t>как</w:t>
      </w:r>
      <w:r>
        <w:rPr>
          <w:i/>
          <w:spacing w:val="-4"/>
          <w:sz w:val="24"/>
        </w:rPr>
        <w:t xml:space="preserve"> </w:t>
      </w:r>
      <w:r>
        <w:rPr>
          <w:i/>
          <w:sz w:val="24"/>
        </w:rPr>
        <w:t>часть</w:t>
      </w:r>
      <w:r>
        <w:rPr>
          <w:i/>
          <w:spacing w:val="-3"/>
          <w:sz w:val="24"/>
        </w:rPr>
        <w:t xml:space="preserve"> </w:t>
      </w:r>
      <w:r>
        <w:rPr>
          <w:i/>
          <w:sz w:val="24"/>
        </w:rPr>
        <w:t>коммуникативных универсальных учебных действий:</w:t>
      </w:r>
    </w:p>
    <w:p>
      <w:pPr>
        <w:pStyle w:val="Style12"/>
        <w:spacing w:lineRule="auto" w:line="415" w:before="33" w:after="0"/>
        <w:ind w:left="818" w:right="706" w:firstLine="739"/>
        <w:jc w:val="left"/>
        <w:rPr/>
      </w:pPr>
      <w:r>
        <w:rPr/>
        <w:t>воспринимать</w:t>
      </w:r>
      <w:r>
        <w:rPr>
          <w:spacing w:val="40"/>
        </w:rPr>
        <w:t xml:space="preserve"> </w:t>
      </w:r>
      <w:r>
        <w:rPr/>
        <w:t>и</w:t>
      </w:r>
      <w:r>
        <w:rPr>
          <w:spacing w:val="40"/>
        </w:rPr>
        <w:t xml:space="preserve"> </w:t>
      </w:r>
      <w:r>
        <w:rPr/>
        <w:t>формулировать</w:t>
      </w:r>
      <w:r>
        <w:rPr>
          <w:spacing w:val="40"/>
        </w:rPr>
        <w:t xml:space="preserve"> </w:t>
      </w:r>
      <w:r>
        <w:rPr/>
        <w:t>суждения,</w:t>
      </w:r>
      <w:r>
        <w:rPr>
          <w:spacing w:val="40"/>
        </w:rPr>
        <w:t xml:space="preserve"> </w:t>
      </w:r>
      <w:r>
        <w:rPr/>
        <w:t>выражать</w:t>
      </w:r>
      <w:r>
        <w:rPr>
          <w:spacing w:val="40"/>
        </w:rPr>
        <w:t xml:space="preserve"> </w:t>
      </w:r>
      <w:r>
        <w:rPr/>
        <w:t>эмоции</w:t>
      </w:r>
      <w:r>
        <w:rPr>
          <w:spacing w:val="40"/>
        </w:rPr>
        <w:t xml:space="preserve"> </w:t>
      </w:r>
      <w:r>
        <w:rPr/>
        <w:t>в</w:t>
      </w:r>
      <w:r>
        <w:rPr>
          <w:spacing w:val="40"/>
        </w:rPr>
        <w:t xml:space="preserve"> </w:t>
      </w:r>
      <w:r>
        <w:rPr/>
        <w:t>соответствии</w:t>
      </w:r>
      <w:r>
        <w:rPr>
          <w:spacing w:val="40"/>
        </w:rPr>
        <w:t xml:space="preserve"> </w:t>
      </w:r>
      <w:r>
        <w:rPr/>
        <w:t>с целями и условиями общения в знакомой среде;</w:t>
      </w:r>
    </w:p>
    <w:p>
      <w:pPr>
        <w:sectPr>
          <w:type w:val="nextPage"/>
          <w:pgSz w:w="11906" w:h="16838"/>
          <w:pgMar w:left="1133" w:right="0" w:gutter="0" w:header="0" w:top="1140" w:footer="0" w:bottom="0"/>
          <w:pgNumType w:fmt="decimal"/>
          <w:formProt w:val="false"/>
          <w:textDirection w:val="lrTb"/>
          <w:docGrid w:type="default" w:linePitch="100" w:charSpace="4096"/>
        </w:sectPr>
        <w:pStyle w:val="Style12"/>
        <w:spacing w:lineRule="exact" w:line="276"/>
        <w:ind w:left="1557" w:right="0" w:hanging="0"/>
        <w:jc w:val="left"/>
        <w:rPr/>
      </w:pPr>
      <w:r>
        <w:rPr/>
        <w:t>проявлять</w:t>
      </w:r>
      <w:r>
        <w:rPr>
          <w:spacing w:val="33"/>
        </w:rPr>
        <w:t xml:space="preserve"> </w:t>
      </w:r>
      <w:r>
        <w:rPr/>
        <w:t>уважительное</w:t>
      </w:r>
      <w:r>
        <w:rPr>
          <w:spacing w:val="30"/>
        </w:rPr>
        <w:t xml:space="preserve"> </w:t>
      </w:r>
      <w:r>
        <w:rPr/>
        <w:t>отношение</w:t>
      </w:r>
      <w:r>
        <w:rPr>
          <w:spacing w:val="29"/>
        </w:rPr>
        <w:t xml:space="preserve"> </w:t>
      </w:r>
      <w:r>
        <w:rPr/>
        <w:t>к</w:t>
      </w:r>
      <w:r>
        <w:rPr>
          <w:spacing w:val="32"/>
        </w:rPr>
        <w:t xml:space="preserve"> </w:t>
      </w:r>
      <w:r>
        <w:rPr/>
        <w:t>собеседнику,</w:t>
      </w:r>
      <w:r>
        <w:rPr>
          <w:spacing w:val="30"/>
        </w:rPr>
        <w:t xml:space="preserve"> </w:t>
      </w:r>
      <w:r>
        <w:rPr/>
        <w:t>соблюдать</w:t>
      </w:r>
      <w:r>
        <w:rPr>
          <w:spacing w:val="33"/>
        </w:rPr>
        <w:t xml:space="preserve"> </w:t>
      </w:r>
      <w:r>
        <w:rPr/>
        <w:t>правила</w:t>
      </w:r>
      <w:r>
        <w:rPr>
          <w:spacing w:val="31"/>
        </w:rPr>
        <w:t xml:space="preserve"> </w:t>
      </w:r>
      <w:r>
        <w:rPr>
          <w:spacing w:val="-2"/>
        </w:rPr>
        <w:t>ведения</w:t>
      </w:r>
    </w:p>
    <w:p>
      <w:pPr>
        <w:pStyle w:val="Style12"/>
        <w:spacing w:before="73" w:after="0"/>
        <w:rPr/>
      </w:pPr>
      <w:r>
        <w:rPr/>
        <w:t>диалога</w:t>
      </w:r>
      <w:r>
        <w:rPr>
          <w:spacing w:val="-4"/>
        </w:rPr>
        <w:t xml:space="preserve"> </w:t>
      </w:r>
      <w:r>
        <w:rPr/>
        <w:t xml:space="preserve">и </w:t>
      </w:r>
      <w:r>
        <w:rPr>
          <w:spacing w:val="-2"/>
        </w:rPr>
        <w:t>дискуссии;</w:t>
      </w:r>
    </w:p>
    <w:p>
      <w:pPr>
        <w:pStyle w:val="Style12"/>
        <w:spacing w:lineRule="auto" w:line="415" w:before="204" w:after="0"/>
        <w:ind w:left="818" w:right="750" w:firstLine="739"/>
        <w:rPr/>
      </w:pPr>
      <w:r>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pPr>
        <w:pStyle w:val="Style12"/>
        <w:spacing w:lineRule="exact" w:line="273"/>
        <w:ind w:left="1557" w:right="0" w:hanging="0"/>
        <w:rPr/>
      </w:pPr>
      <w:r>
        <w:rPr/>
        <w:t>подготавливать</w:t>
      </w:r>
      <w:r>
        <w:rPr>
          <w:spacing w:val="-9"/>
        </w:rPr>
        <w:t xml:space="preserve"> </w:t>
      </w:r>
      <w:r>
        <w:rPr/>
        <w:t>небольшие</w:t>
      </w:r>
      <w:r>
        <w:rPr>
          <w:spacing w:val="-11"/>
        </w:rPr>
        <w:t xml:space="preserve"> </w:t>
      </w:r>
      <w:r>
        <w:rPr/>
        <w:t>публичные</w:t>
      </w:r>
      <w:r>
        <w:rPr>
          <w:spacing w:val="-12"/>
        </w:rPr>
        <w:t xml:space="preserve"> </w:t>
      </w:r>
      <w:r>
        <w:rPr>
          <w:spacing w:val="-2"/>
        </w:rPr>
        <w:t>выступления;</w:t>
      </w:r>
    </w:p>
    <w:p>
      <w:pPr>
        <w:pStyle w:val="Style12"/>
        <w:spacing w:lineRule="auto" w:line="420" w:before="201" w:after="0"/>
        <w:ind w:left="818" w:right="744" w:firstLine="739"/>
        <w:rPr/>
      </w:pPr>
      <w:r>
        <w:rPr/>
        <w:t xml:space="preserve">подбирать иллюстративный материал (рисунки, фото, плакаты) к тексту </w:t>
      </w:r>
      <w:r>
        <w:rPr>
          <w:spacing w:val="-2"/>
        </w:rPr>
        <w:t>выступления.</w:t>
      </w:r>
    </w:p>
    <w:p>
      <w:pPr>
        <w:pStyle w:val="Normal"/>
        <w:spacing w:before="72" w:after="0"/>
        <w:ind w:left="127" w:right="0" w:hanging="0"/>
        <w:jc w:val="both"/>
        <w:rPr>
          <w:i/>
          <w:i/>
          <w:sz w:val="24"/>
        </w:rPr>
      </w:pPr>
      <w:r>
        <w:rPr>
          <w:i/>
          <w:sz w:val="24"/>
        </w:rPr>
        <w:t>У</w:t>
      </w:r>
      <w:r>
        <w:rPr>
          <w:i/>
          <w:spacing w:val="24"/>
          <w:sz w:val="24"/>
        </w:rPr>
        <w:t xml:space="preserve"> </w:t>
      </w:r>
      <w:r>
        <w:rPr>
          <w:i/>
          <w:sz w:val="24"/>
        </w:rPr>
        <w:t>обучающегося</w:t>
      </w:r>
      <w:r>
        <w:rPr>
          <w:i/>
          <w:spacing w:val="27"/>
          <w:sz w:val="24"/>
        </w:rPr>
        <w:t xml:space="preserve"> </w:t>
      </w:r>
      <w:r>
        <w:rPr>
          <w:i/>
          <w:sz w:val="24"/>
        </w:rPr>
        <w:t>будут</w:t>
      </w:r>
      <w:r>
        <w:rPr>
          <w:i/>
          <w:spacing w:val="33"/>
          <w:sz w:val="24"/>
        </w:rPr>
        <w:t xml:space="preserve"> </w:t>
      </w:r>
      <w:r>
        <w:rPr>
          <w:i/>
          <w:sz w:val="24"/>
        </w:rPr>
        <w:t>сформированы</w:t>
      </w:r>
      <w:r>
        <w:rPr>
          <w:i/>
          <w:spacing w:val="31"/>
          <w:sz w:val="24"/>
        </w:rPr>
        <w:t xml:space="preserve"> </w:t>
      </w:r>
      <w:r>
        <w:rPr>
          <w:i/>
          <w:sz w:val="24"/>
        </w:rPr>
        <w:t>умения</w:t>
      </w:r>
      <w:r>
        <w:rPr>
          <w:i/>
          <w:spacing w:val="29"/>
          <w:sz w:val="24"/>
        </w:rPr>
        <w:t xml:space="preserve"> </w:t>
      </w:r>
      <w:r>
        <w:rPr>
          <w:i/>
          <w:sz w:val="24"/>
        </w:rPr>
        <w:t>самоорганизации</w:t>
      </w:r>
      <w:r>
        <w:rPr>
          <w:i/>
          <w:spacing w:val="29"/>
          <w:sz w:val="24"/>
        </w:rPr>
        <w:t xml:space="preserve"> </w:t>
      </w:r>
      <w:r>
        <w:rPr>
          <w:i/>
          <w:sz w:val="24"/>
        </w:rPr>
        <w:t>какчасти</w:t>
      </w:r>
      <w:r>
        <w:rPr>
          <w:i/>
          <w:spacing w:val="-3"/>
          <w:sz w:val="24"/>
        </w:rPr>
        <w:t xml:space="preserve"> </w:t>
      </w:r>
      <w:r>
        <w:rPr>
          <w:i/>
          <w:spacing w:val="-2"/>
          <w:sz w:val="24"/>
        </w:rPr>
        <w:t>регулятивных</w:t>
      </w:r>
    </w:p>
    <w:p>
      <w:pPr>
        <w:pStyle w:val="Style12"/>
        <w:spacing w:before="170" w:after="0"/>
        <w:ind w:left="127" w:right="0" w:hanging="0"/>
        <w:rPr/>
      </w:pPr>
      <w:r>
        <w:rPr/>
        <w:t>универсальных</w:t>
      </w:r>
      <w:r>
        <w:rPr>
          <w:spacing w:val="-3"/>
        </w:rPr>
        <w:t xml:space="preserve"> </w:t>
      </w:r>
      <w:r>
        <w:rPr/>
        <w:t>учебных</w:t>
      </w:r>
      <w:r>
        <w:rPr>
          <w:spacing w:val="-4"/>
        </w:rPr>
        <w:t xml:space="preserve"> </w:t>
      </w:r>
      <w:r>
        <w:rPr>
          <w:spacing w:val="-2"/>
        </w:rPr>
        <w:t>действий:</w:t>
      </w:r>
    </w:p>
    <w:p>
      <w:pPr>
        <w:pStyle w:val="Style12"/>
        <w:spacing w:lineRule="auto" w:line="420" w:before="200" w:after="0"/>
        <w:ind w:left="1557" w:right="862" w:hanging="0"/>
        <w:rPr/>
      </w:pPr>
      <w:r>
        <w:rPr/>
        <w:t>планировать действия по решению учебной задачи для получения результата; выстраивать последовательность выбранных действий.</w:t>
      </w:r>
    </w:p>
    <w:p>
      <w:pPr>
        <w:pStyle w:val="Normal"/>
        <w:spacing w:lineRule="auto" w:line="247" w:before="6" w:after="0"/>
        <w:ind w:left="127" w:right="1354" w:hanging="0"/>
        <w:jc w:val="both"/>
        <w:rPr>
          <w:sz w:val="24"/>
        </w:rPr>
      </w:pPr>
      <w:r>
        <w:rPr>
          <w:i/>
          <w:sz w:val="24"/>
        </w:rPr>
        <w:t xml:space="preserve">У обучающегося будут сформированы умения самоконтроля </w:t>
      </w:r>
      <w:r>
        <w:rPr>
          <w:sz w:val="24"/>
        </w:rPr>
        <w:t>как</w:t>
      </w:r>
      <w:r>
        <w:rPr>
          <w:spacing w:val="-1"/>
          <w:sz w:val="24"/>
        </w:rPr>
        <w:t xml:space="preserve"> </w:t>
      </w:r>
      <w:r>
        <w:rPr>
          <w:sz w:val="24"/>
        </w:rPr>
        <w:t>части</w:t>
      </w:r>
      <w:r>
        <w:rPr>
          <w:spacing w:val="-8"/>
          <w:sz w:val="24"/>
        </w:rPr>
        <w:t xml:space="preserve"> </w:t>
      </w:r>
      <w:r>
        <w:rPr>
          <w:sz w:val="24"/>
        </w:rPr>
        <w:t>регулятивных универсальных учебных действий:</w:t>
      </w:r>
    </w:p>
    <w:p>
      <w:pPr>
        <w:pStyle w:val="Style12"/>
        <w:spacing w:lineRule="auto" w:line="415" w:before="192" w:after="0"/>
        <w:ind w:left="1557" w:right="2492" w:hanging="0"/>
        <w:rPr/>
      </w:pPr>
      <w:r>
        <w:rPr/>
        <w:t>устанавливать причины успеха (неудач) учебной деятельности; корректировать</w:t>
      </w:r>
      <w:r>
        <w:rPr>
          <w:spacing w:val="-5"/>
        </w:rPr>
        <w:t xml:space="preserve"> </w:t>
      </w:r>
      <w:r>
        <w:rPr/>
        <w:t>свои</w:t>
      </w:r>
      <w:r>
        <w:rPr>
          <w:spacing w:val="-4"/>
        </w:rPr>
        <w:t xml:space="preserve"> </w:t>
      </w:r>
      <w:r>
        <w:rPr/>
        <w:t>учебные</w:t>
      </w:r>
      <w:r>
        <w:rPr>
          <w:spacing w:val="-10"/>
        </w:rPr>
        <w:t xml:space="preserve"> </w:t>
      </w:r>
      <w:r>
        <w:rPr/>
        <w:t>действия</w:t>
      </w:r>
      <w:r>
        <w:rPr>
          <w:spacing w:val="-7"/>
        </w:rPr>
        <w:t xml:space="preserve"> </w:t>
      </w:r>
      <w:r>
        <w:rPr/>
        <w:t>для</w:t>
      </w:r>
      <w:r>
        <w:rPr>
          <w:spacing w:val="-8"/>
        </w:rPr>
        <w:t xml:space="preserve"> </w:t>
      </w:r>
      <w:r>
        <w:rPr/>
        <w:t>преодоления</w:t>
      </w:r>
      <w:r>
        <w:rPr>
          <w:spacing w:val="-7"/>
        </w:rPr>
        <w:t xml:space="preserve"> </w:t>
      </w:r>
      <w:r>
        <w:rPr/>
        <w:t>ошибок.</w:t>
      </w:r>
    </w:p>
    <w:p>
      <w:pPr>
        <w:pStyle w:val="Normal"/>
        <w:spacing w:before="10" w:after="0"/>
        <w:ind w:left="127" w:right="0" w:hanging="0"/>
        <w:jc w:val="both"/>
        <w:rPr>
          <w:i/>
          <w:i/>
          <w:sz w:val="24"/>
        </w:rPr>
      </w:pPr>
      <w:r>
        <w:rPr>
          <w:i/>
          <w:sz w:val="24"/>
        </w:rPr>
        <w:t>У</w:t>
      </w:r>
      <w:r>
        <w:rPr>
          <w:i/>
          <w:spacing w:val="-6"/>
          <w:sz w:val="24"/>
        </w:rPr>
        <w:t xml:space="preserve"> </w:t>
      </w:r>
      <w:r>
        <w:rPr>
          <w:i/>
          <w:sz w:val="24"/>
        </w:rPr>
        <w:t>обучающегося</w:t>
      </w:r>
      <w:r>
        <w:rPr>
          <w:i/>
          <w:spacing w:val="-5"/>
          <w:sz w:val="24"/>
        </w:rPr>
        <w:t xml:space="preserve"> </w:t>
      </w:r>
      <w:r>
        <w:rPr>
          <w:i/>
          <w:sz w:val="24"/>
        </w:rPr>
        <w:t>будут</w:t>
      </w:r>
      <w:r>
        <w:rPr>
          <w:i/>
          <w:spacing w:val="-3"/>
          <w:sz w:val="24"/>
        </w:rPr>
        <w:t xml:space="preserve"> </w:t>
      </w:r>
      <w:r>
        <w:rPr>
          <w:i/>
          <w:sz w:val="24"/>
        </w:rPr>
        <w:t>сформированы</w:t>
      </w:r>
      <w:r>
        <w:rPr>
          <w:i/>
          <w:spacing w:val="-3"/>
          <w:sz w:val="24"/>
        </w:rPr>
        <w:t xml:space="preserve"> </w:t>
      </w:r>
      <w:r>
        <w:rPr>
          <w:i/>
          <w:sz w:val="24"/>
        </w:rPr>
        <w:t>умения</w:t>
      </w:r>
      <w:r>
        <w:rPr>
          <w:i/>
          <w:spacing w:val="-3"/>
          <w:sz w:val="24"/>
        </w:rPr>
        <w:t xml:space="preserve"> </w:t>
      </w:r>
      <w:r>
        <w:rPr>
          <w:i/>
          <w:sz w:val="24"/>
        </w:rPr>
        <w:t>совместной</w:t>
      </w:r>
      <w:r>
        <w:rPr>
          <w:i/>
          <w:spacing w:val="-3"/>
          <w:sz w:val="24"/>
        </w:rPr>
        <w:t xml:space="preserve"> </w:t>
      </w:r>
      <w:r>
        <w:rPr>
          <w:i/>
          <w:spacing w:val="-2"/>
          <w:sz w:val="24"/>
        </w:rPr>
        <w:t>деятельности:</w:t>
      </w:r>
    </w:p>
    <w:p>
      <w:pPr>
        <w:pStyle w:val="Style12"/>
        <w:spacing w:lineRule="auto" w:line="415" w:before="201" w:after="0"/>
        <w:ind w:left="818" w:right="752" w:firstLine="739"/>
        <w:rPr/>
      </w:pPr>
      <w:r>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Style12"/>
        <w:spacing w:lineRule="auto" w:line="415"/>
        <w:ind w:left="818" w:right="755" w:firstLine="739"/>
        <w:rPr/>
      </w:pPr>
      <w: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Style12"/>
        <w:spacing w:lineRule="auto" w:line="415" w:before="5" w:after="0"/>
        <w:ind w:left="1557" w:right="745" w:hanging="0"/>
        <w:rPr/>
      </w:pPr>
      <w:r>
        <w:rPr/>
        <w:t xml:space="preserve">проявлять готовность руководить, выполнять поручения, подчиняться; ответственно выполнять свою часть работы; оценивать свой вклад в общий </w:t>
      </w:r>
      <w:r>
        <w:rPr>
          <w:spacing w:val="-2"/>
        </w:rPr>
        <w:t>результат;</w:t>
      </w:r>
    </w:p>
    <w:p>
      <w:pPr>
        <w:pStyle w:val="Style12"/>
        <w:spacing w:lineRule="auto" w:line="415"/>
        <w:ind w:left="818" w:right="754" w:firstLine="739"/>
        <w:rPr/>
      </w:pPr>
      <w:r>
        <w:rPr/>
        <w:t xml:space="preserve">выполнять совместные проектные задания с использованием предложенных </w:t>
      </w:r>
      <w:r>
        <w:rPr>
          <w:spacing w:val="-2"/>
        </w:rPr>
        <w:t>образцов;</w:t>
      </w:r>
    </w:p>
    <w:p>
      <w:pPr>
        <w:pStyle w:val="Style12"/>
        <w:spacing w:lineRule="auto" w:line="415"/>
        <w:ind w:left="1557" w:right="759" w:hanging="0"/>
        <w:rPr/>
      </w:pPr>
      <w:r>
        <w:rPr/>
        <w:t>планировать действия по решению учебной задачи для получения результата; выстраивать последовательность выбранных действий.</w:t>
      </w:r>
    </w:p>
    <w:p>
      <w:pPr>
        <w:sectPr>
          <w:type w:val="nextPage"/>
          <w:pgSz w:w="11906" w:h="16838"/>
          <w:pgMar w:left="1133" w:right="0" w:gutter="0" w:header="0" w:top="1140" w:footer="0" w:bottom="280"/>
          <w:pgNumType w:fmt="decimal"/>
          <w:formProt w:val="false"/>
          <w:textDirection w:val="lrTb"/>
          <w:docGrid w:type="default" w:linePitch="100" w:charSpace="4096"/>
        </w:sectPr>
        <w:pStyle w:val="Normal"/>
        <w:spacing w:lineRule="auto" w:line="415" w:before="0" w:after="0"/>
        <w:ind w:left="127" w:right="751" w:hanging="0"/>
        <w:jc w:val="both"/>
        <w:rPr>
          <w:i/>
          <w:i/>
          <w:sz w:val="24"/>
        </w:rPr>
      </w:pPr>
      <w:r>
        <w:rPr>
          <w:i/>
          <w:spacing w:val="-1"/>
          <w:sz w:val="24"/>
          <w:u w:val="single"/>
        </w:rPr>
        <w:t xml:space="preserve"> </w:t>
      </w:r>
      <w:r>
        <w:rPr>
          <w:i/>
          <w:sz w:val="24"/>
          <w:u w:val="single"/>
        </w:rPr>
        <w:t>Предметные результаты изучения литературного чтения. К</w:t>
      </w:r>
      <w:r>
        <w:rPr>
          <w:i/>
          <w:spacing w:val="40"/>
          <w:sz w:val="24"/>
          <w:u w:val="single"/>
        </w:rPr>
        <w:t xml:space="preserve"> </w:t>
      </w:r>
      <w:r>
        <w:rPr>
          <w:i/>
          <w:sz w:val="24"/>
          <w:u w:val="single"/>
        </w:rPr>
        <w:t>концу обучения в 1 классе</w:t>
      </w:r>
      <w:r>
        <w:rPr>
          <w:i/>
          <w:sz w:val="24"/>
        </w:rPr>
        <w:t xml:space="preserve"> </w:t>
      </w:r>
      <w:r>
        <w:rPr>
          <w:i/>
          <w:sz w:val="24"/>
          <w:u w:val="single"/>
        </w:rPr>
        <w:t>обучающийся научится:</w:t>
      </w:r>
    </w:p>
    <w:p>
      <w:pPr>
        <w:pStyle w:val="Style12"/>
        <w:spacing w:lineRule="auto" w:line="415" w:before="73" w:after="0"/>
        <w:ind w:left="818" w:right="747" w:firstLine="739"/>
        <w:rPr/>
      </w:pPr>
      <w:r>
        <w:rPr/>
        <w:t>понимать</w:t>
      </w:r>
      <w:r>
        <w:rPr>
          <w:spacing w:val="-1"/>
        </w:rPr>
        <w:t xml:space="preserve"> </w:t>
      </w:r>
      <w:r>
        <w:rPr/>
        <w:t>ценность</w:t>
      </w:r>
      <w:r>
        <w:rPr>
          <w:spacing w:val="-1"/>
        </w:rPr>
        <w:t xml:space="preserve"> </w:t>
      </w:r>
      <w:r>
        <w:rPr/>
        <w:t>чтения</w:t>
      </w:r>
      <w:r>
        <w:rPr>
          <w:spacing w:val="-2"/>
        </w:rPr>
        <w:t xml:space="preserve"> </w:t>
      </w:r>
      <w:r>
        <w:rPr/>
        <w:t>для</w:t>
      </w:r>
      <w:r>
        <w:rPr>
          <w:spacing w:val="-2"/>
        </w:rPr>
        <w:t xml:space="preserve"> </w:t>
      </w:r>
      <w:r>
        <w:rPr/>
        <w:t>решения учебных</w:t>
      </w:r>
      <w:r>
        <w:rPr>
          <w:spacing w:val="-1"/>
        </w:rPr>
        <w:t xml:space="preserve"> </w:t>
      </w:r>
      <w:r>
        <w:rPr/>
        <w:t>задач</w:t>
      </w:r>
      <w:r>
        <w:rPr>
          <w:spacing w:val="-3"/>
        </w:rPr>
        <w:t xml:space="preserve"> </w:t>
      </w:r>
      <w:r>
        <w:rPr/>
        <w:t>и</w:t>
      </w:r>
      <w:r>
        <w:rPr>
          <w:spacing w:val="-2"/>
        </w:rPr>
        <w:t xml:space="preserve"> </w:t>
      </w:r>
      <w:r>
        <w:rPr/>
        <w:t>применения</w:t>
      </w:r>
      <w:r>
        <w:rPr>
          <w:spacing w:val="-2"/>
        </w:rPr>
        <w:t xml:space="preserve"> </w:t>
      </w:r>
      <w:r>
        <w:rPr/>
        <w:t>в</w:t>
      </w:r>
      <w:r>
        <w:rPr>
          <w:spacing w:val="-3"/>
        </w:rPr>
        <w:t xml:space="preserve"> </w:t>
      </w:r>
      <w:r>
        <w:rPr/>
        <w:t>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pPr>
        <w:pStyle w:val="Style12"/>
        <w:spacing w:lineRule="auto" w:line="302"/>
        <w:ind w:left="818" w:right="704" w:firstLine="739"/>
        <w:rPr/>
      </w:pPr>
      <w:r>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w:t>
      </w:r>
    </w:p>
    <w:p>
      <w:pPr>
        <w:pStyle w:val="Style12"/>
        <w:spacing w:lineRule="auto" w:line="415" w:before="132" w:after="0"/>
        <w:ind w:left="818" w:right="767" w:hanging="0"/>
        <w:rPr/>
      </w:pPr>
      <w:r>
        <w:rPr/>
        <w:t>слогов доступные для восприятия и небольшие по объёму произведения в темпе не</w:t>
      </w:r>
      <w:r>
        <w:rPr>
          <w:spacing w:val="40"/>
        </w:rPr>
        <w:t xml:space="preserve"> </w:t>
      </w:r>
      <w:r>
        <w:rPr/>
        <w:t>менее 30 слов в минуту (без отметочного оценивания);</w:t>
      </w:r>
    </w:p>
    <w:p>
      <w:pPr>
        <w:pStyle w:val="Style12"/>
        <w:spacing w:lineRule="auto" w:line="415"/>
        <w:ind w:left="818" w:right="759" w:firstLine="739"/>
        <w:rPr/>
      </w:pPr>
      <w:r>
        <w:rPr/>
        <w:t>читать наизусть с соблюдением орфоэпических и пунктуационных норм не менее 2стихотворений о Родине, о детях, о семье, о родной природе в разные времена года;</w:t>
      </w:r>
    </w:p>
    <w:p>
      <w:pPr>
        <w:pStyle w:val="Style12"/>
        <w:spacing w:lineRule="auto" w:line="415"/>
        <w:ind w:left="818" w:right="754" w:firstLine="739"/>
        <w:rPr/>
      </w:pPr>
      <w:r>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pPr>
        <w:pStyle w:val="Style12"/>
        <w:rPr/>
      </w:pPr>
      <w:r>
        <w:rPr/>
        <w:t>и</w:t>
      </w:r>
      <w:r>
        <w:rPr>
          <w:spacing w:val="-8"/>
        </w:rPr>
        <w:t xml:space="preserve"> </w:t>
      </w:r>
      <w:r>
        <w:rPr/>
        <w:t>литературные),</w:t>
      </w:r>
      <w:r>
        <w:rPr>
          <w:spacing w:val="-5"/>
        </w:rPr>
        <w:t xml:space="preserve"> </w:t>
      </w:r>
      <w:r>
        <w:rPr/>
        <w:t>рассказы,</w:t>
      </w:r>
      <w:r>
        <w:rPr>
          <w:spacing w:val="-8"/>
        </w:rPr>
        <w:t xml:space="preserve"> </w:t>
      </w:r>
      <w:r>
        <w:rPr>
          <w:spacing w:val="-2"/>
        </w:rPr>
        <w:t>стихотворения);</w:t>
      </w:r>
    </w:p>
    <w:p>
      <w:pPr>
        <w:pStyle w:val="Style12"/>
        <w:spacing w:lineRule="auto" w:line="415" w:before="198" w:after="0"/>
        <w:ind w:left="818" w:right="763" w:firstLine="739"/>
        <w:rPr/>
      </w:pPr>
      <w:r>
        <w:rPr/>
        <w:t>понимать содержание прослушанного (прочитанного) произведения: отвечать на вопросы по фактическому содержанию произведения;</w:t>
      </w:r>
    </w:p>
    <w:p>
      <w:pPr>
        <w:pStyle w:val="Style12"/>
        <w:tabs>
          <w:tab w:val="clear" w:pos="720"/>
          <w:tab w:val="left" w:pos="5307" w:leader="none"/>
        </w:tabs>
        <w:spacing w:lineRule="auto" w:line="415"/>
        <w:ind w:left="818" w:right="751" w:firstLine="739"/>
        <w:rPr/>
      </w:pPr>
      <w:r>
        <w:rPr/>
        <w:t xml:space="preserve">владеть элементарными умениями анализа текста прослушанного (прочитанного) </w:t>
      </w:r>
      <w:r>
        <w:rPr>
          <w:spacing w:val="-2"/>
        </w:rPr>
        <w:t>произведения:</w:t>
      </w:r>
      <w:r>
        <w:rPr/>
        <w:tab/>
        <w:t>определять последовательность событий</w:t>
      </w:r>
    </w:p>
    <w:p>
      <w:pPr>
        <w:pStyle w:val="Style12"/>
        <w:spacing w:lineRule="auto" w:line="415"/>
        <w:ind w:left="818" w:right="761" w:hanging="0"/>
        <w:rPr/>
      </w:pPr>
      <w:r>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pPr>
        <w:pStyle w:val="Style12"/>
        <w:spacing w:lineRule="auto" w:line="415"/>
        <w:ind w:left="818" w:right="751" w:firstLine="739"/>
        <w:rPr/>
      </w:pPr>
      <w:r>
        <w:rPr/>
        <w:t>участвовать в обсуждении прослушанного (прочитанного) произведения:</w:t>
      </w:r>
      <w:r>
        <w:rPr>
          <w:spacing w:val="40"/>
        </w:rPr>
        <w:t xml:space="preserve"> </w:t>
      </w:r>
      <w:r>
        <w:rPr/>
        <w:t>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pPr>
        <w:pStyle w:val="Style12"/>
        <w:spacing w:lineRule="auto" w:line="415"/>
        <w:ind w:left="818" w:right="749" w:firstLine="739"/>
        <w:rPr/>
      </w:pPr>
      <w:r>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pPr>
        <w:pStyle w:val="Style12"/>
        <w:spacing w:lineRule="auto" w:line="415"/>
        <w:ind w:left="818" w:right="745" w:firstLine="739"/>
        <w:rPr/>
      </w:pPr>
      <w:r>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w:t>
      </w:r>
      <w:r>
        <w:rPr>
          <w:spacing w:val="-5"/>
        </w:rPr>
        <w:t xml:space="preserve"> </w:t>
      </w:r>
      <w:r>
        <w:rPr/>
        <w:t>алгоритму;</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415"/>
        <w:ind w:left="1557" w:right="761" w:hanging="0"/>
        <w:rPr/>
      </w:pPr>
      <w:r>
        <w:rPr/>
        <w:t>сочинять небольшие</w:t>
      </w:r>
      <w:r>
        <w:rPr>
          <w:spacing w:val="-2"/>
        </w:rPr>
        <w:t xml:space="preserve"> </w:t>
      </w:r>
      <w:r>
        <w:rPr/>
        <w:t>тексты</w:t>
      </w:r>
      <w:r>
        <w:rPr>
          <w:spacing w:val="-1"/>
        </w:rPr>
        <w:t xml:space="preserve"> </w:t>
      </w:r>
      <w:r>
        <w:rPr/>
        <w:t>по</w:t>
      </w:r>
      <w:r>
        <w:rPr>
          <w:spacing w:val="-1"/>
        </w:rPr>
        <w:t xml:space="preserve"> </w:t>
      </w:r>
      <w:r>
        <w:rPr/>
        <w:t>предложенному</w:t>
      </w:r>
      <w:r>
        <w:rPr>
          <w:spacing w:val="-4"/>
        </w:rPr>
        <w:t xml:space="preserve"> </w:t>
      </w:r>
      <w:r>
        <w:rPr/>
        <w:t>началу</w:t>
      </w:r>
      <w:r>
        <w:rPr>
          <w:spacing w:val="-5"/>
        </w:rPr>
        <w:t xml:space="preserve"> </w:t>
      </w:r>
      <w:r>
        <w:rPr/>
        <w:t>(не</w:t>
      </w:r>
      <w:r>
        <w:rPr>
          <w:spacing w:val="-2"/>
        </w:rPr>
        <w:t xml:space="preserve"> </w:t>
      </w:r>
      <w:r>
        <w:rPr/>
        <w:t>менее</w:t>
      </w:r>
      <w:r>
        <w:rPr>
          <w:spacing w:val="-2"/>
        </w:rPr>
        <w:t xml:space="preserve"> </w:t>
      </w:r>
      <w:r>
        <w:rPr/>
        <w:t>3</w:t>
      </w:r>
      <w:r>
        <w:rPr>
          <w:spacing w:val="-1"/>
        </w:rPr>
        <w:t xml:space="preserve"> </w:t>
      </w:r>
      <w:r>
        <w:rPr/>
        <w:t>предложений); ориентироваться в книге (учебнике) по обложке, оглавлению, иллюстрациям;</w:t>
      </w:r>
    </w:p>
    <w:p>
      <w:pPr>
        <w:pStyle w:val="Style12"/>
        <w:spacing w:lineRule="auto" w:line="415" w:before="73" w:after="0"/>
        <w:ind w:left="818" w:right="747" w:hanging="0"/>
        <w:rPr/>
      </w:pPr>
      <w:r>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w:t>
      </w:r>
      <w:r>
        <w:rPr>
          <w:spacing w:val="-3"/>
        </w:rPr>
        <w:t xml:space="preserve"> </w:t>
      </w:r>
      <w:r>
        <w:rPr/>
        <w:t>алгоритму;</w:t>
      </w:r>
    </w:p>
    <w:p>
      <w:pPr>
        <w:pStyle w:val="Style12"/>
        <w:spacing w:lineRule="auto" w:line="415" w:before="74" w:after="0"/>
        <w:ind w:left="818" w:right="754" w:firstLine="739"/>
        <w:rPr/>
      </w:pPr>
      <w:r>
        <w:rPr/>
        <w:t>обращаться к справочной литературе для получения дополнительной информациив соответствии с учебной задачей.</w:t>
      </w:r>
    </w:p>
    <w:p>
      <w:pPr>
        <w:pStyle w:val="Normal"/>
        <w:spacing w:lineRule="auto" w:line="247" w:before="209" w:after="0"/>
        <w:ind w:left="569" w:right="585" w:firstLine="1994"/>
        <w:jc w:val="both"/>
        <w:rPr>
          <w:i/>
          <w:i/>
          <w:sz w:val="24"/>
        </w:rPr>
      </w:pPr>
      <w:r>
        <w:rPr>
          <w:i/>
          <w:sz w:val="24"/>
        </w:rPr>
        <w:t>Предметные</w:t>
      </w:r>
      <w:r>
        <w:rPr>
          <w:i/>
          <w:spacing w:val="40"/>
          <w:sz w:val="24"/>
        </w:rPr>
        <w:t xml:space="preserve"> </w:t>
      </w:r>
      <w:r>
        <w:rPr>
          <w:i/>
          <w:sz w:val="24"/>
        </w:rPr>
        <w:t>результаты</w:t>
      </w:r>
      <w:r>
        <w:rPr>
          <w:i/>
          <w:spacing w:val="40"/>
          <w:sz w:val="24"/>
        </w:rPr>
        <w:t xml:space="preserve"> </w:t>
      </w:r>
      <w:r>
        <w:rPr>
          <w:i/>
          <w:sz w:val="24"/>
        </w:rPr>
        <w:t>изучения литературного чтения. К концу обучения во 2 классе обучающийся научится:</w:t>
      </w:r>
    </w:p>
    <w:p>
      <w:pPr>
        <w:pStyle w:val="Style12"/>
        <w:spacing w:lineRule="auto" w:line="415" w:before="195" w:after="0"/>
        <w:ind w:left="818" w:right="747" w:firstLine="739"/>
        <w:rPr/>
      </w:pPr>
      <w:r>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контекстеизученных произведений;</w:t>
      </w:r>
    </w:p>
    <w:p>
      <w:pPr>
        <w:pStyle w:val="Style12"/>
        <w:spacing w:lineRule="auto" w:line="415"/>
        <w:ind w:left="818" w:right="748" w:firstLine="739"/>
        <w:rPr/>
      </w:pPr>
      <w:r>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pPr>
        <w:pStyle w:val="Style12"/>
        <w:spacing w:lineRule="auto" w:line="415"/>
        <w:ind w:left="818" w:right="769" w:firstLine="739"/>
        <w:rPr/>
      </w:pPr>
      <w:r>
        <w:rPr/>
        <w:t>читать наизусть с</w:t>
      </w:r>
      <w:r>
        <w:rPr>
          <w:spacing w:val="-1"/>
        </w:rPr>
        <w:t xml:space="preserve"> </w:t>
      </w:r>
      <w:r>
        <w:rPr/>
        <w:t>соблюдением</w:t>
      </w:r>
      <w:r>
        <w:rPr>
          <w:spacing w:val="-1"/>
        </w:rPr>
        <w:t xml:space="preserve"> </w:t>
      </w:r>
      <w:r>
        <w:rPr/>
        <w:t>орфоэпических и пунктуационных норм</w:t>
      </w:r>
      <w:r>
        <w:rPr>
          <w:spacing w:val="-1"/>
        </w:rPr>
        <w:t xml:space="preserve"> </w:t>
      </w:r>
      <w:r>
        <w:rPr/>
        <w:t>не</w:t>
      </w:r>
      <w:r>
        <w:rPr>
          <w:spacing w:val="-1"/>
        </w:rPr>
        <w:t xml:space="preserve"> </w:t>
      </w:r>
      <w:r>
        <w:rPr/>
        <w:t>менее 3стихотворений о Родине, о детях, о семье, о родной природе в разные времена года;</w:t>
      </w:r>
    </w:p>
    <w:p>
      <w:pPr>
        <w:pStyle w:val="Style12"/>
        <w:spacing w:lineRule="auto" w:line="415"/>
        <w:ind w:left="818" w:right="747" w:firstLine="739"/>
        <w:rPr/>
      </w:pPr>
      <w:r>
        <w:rPr/>
        <w:t>различать прозаическую и стихотворную речь: называть особенности стихотворного произведения (ритм, рифма);</w:t>
      </w:r>
    </w:p>
    <w:p>
      <w:pPr>
        <w:pStyle w:val="Style12"/>
        <w:spacing w:lineRule="auto" w:line="415"/>
        <w:ind w:left="818" w:right="751" w:firstLine="739"/>
        <w:rPr/>
      </w:pPr>
      <w:r>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pPr>
        <w:pStyle w:val="Style12"/>
        <w:spacing w:lineRule="auto" w:line="415"/>
        <w:ind w:left="818" w:right="751" w:firstLine="739"/>
        <w:rPr/>
      </w:pPr>
      <w:r>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pPr>
        <w:pStyle w:val="Style12"/>
        <w:spacing w:lineRule="auto" w:line="415"/>
        <w:ind w:left="818" w:right="743" w:firstLine="739"/>
        <w:rPr/>
      </w:pPr>
      <w:r>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произведения,составлять план текста (вопросный, номинативный);</w:t>
      </w:r>
    </w:p>
    <w:p>
      <w:pPr>
        <w:pStyle w:val="Style12"/>
        <w:spacing w:lineRule="auto" w:line="415"/>
        <w:ind w:left="818" w:right="752" w:firstLine="739"/>
        <w:rPr/>
      </w:pPr>
      <w:r>
        <w:rPr/>
        <w:t>описывать характер героя, находить в тексте средства изображения (портрет) герояи</w:t>
      </w:r>
      <w:r>
        <w:rPr>
          <w:spacing w:val="25"/>
        </w:rPr>
        <w:t xml:space="preserve"> </w:t>
      </w:r>
      <w:r>
        <w:rPr/>
        <w:t>выражения</w:t>
      </w:r>
      <w:r>
        <w:rPr>
          <w:spacing w:val="26"/>
        </w:rPr>
        <w:t xml:space="preserve"> </w:t>
      </w:r>
      <w:r>
        <w:rPr/>
        <w:t>его</w:t>
      </w:r>
      <w:r>
        <w:rPr>
          <w:spacing w:val="28"/>
        </w:rPr>
        <w:t xml:space="preserve"> </w:t>
      </w:r>
      <w:r>
        <w:rPr/>
        <w:t>чувств,</w:t>
      </w:r>
      <w:r>
        <w:rPr>
          <w:spacing w:val="28"/>
        </w:rPr>
        <w:t xml:space="preserve"> </w:t>
      </w:r>
      <w:r>
        <w:rPr/>
        <w:t>оценивать</w:t>
      </w:r>
      <w:r>
        <w:rPr>
          <w:spacing w:val="26"/>
        </w:rPr>
        <w:t xml:space="preserve"> </w:t>
      </w:r>
      <w:r>
        <w:rPr/>
        <w:t>поступки</w:t>
      </w:r>
      <w:r>
        <w:rPr>
          <w:spacing w:val="26"/>
        </w:rPr>
        <w:t xml:space="preserve"> </w:t>
      </w:r>
      <w:r>
        <w:rPr/>
        <w:t>героев</w:t>
      </w:r>
      <w:r>
        <w:rPr>
          <w:spacing w:val="26"/>
        </w:rPr>
        <w:t xml:space="preserve"> </w:t>
      </w:r>
      <w:r>
        <w:rPr/>
        <w:t>произведения,</w:t>
      </w:r>
      <w:r>
        <w:rPr>
          <w:spacing w:val="28"/>
        </w:rPr>
        <w:t xml:space="preserve"> </w:t>
      </w:r>
      <w:r>
        <w:rPr>
          <w:spacing w:val="-2"/>
        </w:rPr>
        <w:t>устанавливать</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exact" w:line="276"/>
        <w:rPr/>
      </w:pPr>
      <w:r>
        <w:rPr/>
        <w:t>взаимосвязь</w:t>
      </w:r>
      <w:r>
        <w:rPr>
          <w:spacing w:val="54"/>
          <w:w w:val="150"/>
        </w:rPr>
        <w:t xml:space="preserve"> </w:t>
      </w:r>
      <w:r>
        <w:rPr/>
        <w:t>между</w:t>
      </w:r>
      <w:r>
        <w:rPr>
          <w:spacing w:val="79"/>
        </w:rPr>
        <w:t xml:space="preserve"> </w:t>
      </w:r>
      <w:r>
        <w:rPr/>
        <w:t>характером</w:t>
      </w:r>
      <w:r>
        <w:rPr>
          <w:spacing w:val="54"/>
          <w:w w:val="150"/>
        </w:rPr>
        <w:t xml:space="preserve"> </w:t>
      </w:r>
      <w:r>
        <w:rPr/>
        <w:t>героя</w:t>
      </w:r>
      <w:r>
        <w:rPr>
          <w:spacing w:val="54"/>
          <w:w w:val="150"/>
        </w:rPr>
        <w:t xml:space="preserve"> </w:t>
      </w:r>
      <w:r>
        <w:rPr/>
        <w:t>и</w:t>
      </w:r>
      <w:r>
        <w:rPr>
          <w:spacing w:val="58"/>
          <w:w w:val="150"/>
        </w:rPr>
        <w:t xml:space="preserve"> </w:t>
      </w:r>
      <w:r>
        <w:rPr/>
        <w:t>его</w:t>
      </w:r>
      <w:r>
        <w:rPr>
          <w:spacing w:val="56"/>
          <w:w w:val="150"/>
        </w:rPr>
        <w:t xml:space="preserve"> </w:t>
      </w:r>
      <w:r>
        <w:rPr/>
        <w:t>поступками,</w:t>
      </w:r>
      <w:r>
        <w:rPr>
          <w:spacing w:val="56"/>
          <w:w w:val="150"/>
        </w:rPr>
        <w:t xml:space="preserve"> </w:t>
      </w:r>
      <w:r>
        <w:rPr/>
        <w:t>сравнивать</w:t>
      </w:r>
      <w:r>
        <w:rPr>
          <w:spacing w:val="56"/>
          <w:w w:val="150"/>
        </w:rPr>
        <w:t xml:space="preserve"> </w:t>
      </w:r>
      <w:r>
        <w:rPr/>
        <w:t>героев</w:t>
      </w:r>
      <w:r>
        <w:rPr>
          <w:spacing w:val="55"/>
          <w:w w:val="150"/>
        </w:rPr>
        <w:t xml:space="preserve"> </w:t>
      </w:r>
      <w:r>
        <w:rPr>
          <w:spacing w:val="-2"/>
        </w:rPr>
        <w:t>одного</w:t>
      </w:r>
    </w:p>
    <w:p>
      <w:pPr>
        <w:pStyle w:val="Style12"/>
        <w:spacing w:lineRule="auto" w:line="415" w:before="73" w:after="0"/>
        <w:ind w:left="818" w:right="750" w:hanging="0"/>
        <w:rPr/>
      </w:pPr>
      <w:r>
        <w:rPr/>
        <w:t>произведения по предложенным критериям, характеризовать отношение автора к героям,его поступкам;</w:t>
      </w:r>
    </w:p>
    <w:p>
      <w:pPr>
        <w:pStyle w:val="Style12"/>
        <w:spacing w:lineRule="auto" w:line="415" w:before="203" w:after="0"/>
        <w:ind w:left="818" w:right="754" w:firstLine="739"/>
        <w:rPr/>
      </w:pPr>
      <w:r>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pPr>
        <w:pStyle w:val="Style12"/>
        <w:spacing w:lineRule="auto" w:line="415"/>
        <w:ind w:left="818" w:right="758" w:firstLine="739"/>
        <w:rPr/>
      </w:pPr>
      <w:r>
        <w:rPr/>
        <w:t>осознанно применять для анализа текста изученные понятия (автор,</w:t>
      </w:r>
      <w:r>
        <w:rPr>
          <w:spacing w:val="40"/>
        </w:rPr>
        <w:t xml:space="preserve"> </w:t>
      </w:r>
      <w:r>
        <w:rPr/>
        <w:t xml:space="preserve">литературный герой, тема, идея, заголовок, содержание произведения, сравнение, </w:t>
      </w:r>
      <w:r>
        <w:rPr>
          <w:spacing w:val="-2"/>
        </w:rPr>
        <w:t>эпитет);</w:t>
      </w:r>
    </w:p>
    <w:p>
      <w:pPr>
        <w:pStyle w:val="Style12"/>
        <w:spacing w:lineRule="auto" w:line="415"/>
        <w:ind w:left="818" w:right="753" w:firstLine="760"/>
        <w:rPr/>
      </w:pPr>
      <w:r>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pPr>
        <w:pStyle w:val="Style12"/>
        <w:spacing w:lineRule="auto" w:line="415"/>
        <w:ind w:left="818" w:right="742" w:firstLine="760"/>
        <w:rPr/>
      </w:pPr>
      <w:r>
        <w:rPr/>
        <w:t>пересказывать (устно) содержание произведения подробно, выборочно, от лица героя, от третьего лица;</w:t>
      </w:r>
    </w:p>
    <w:p>
      <w:pPr>
        <w:pStyle w:val="Style12"/>
        <w:spacing w:lineRule="auto" w:line="415"/>
        <w:ind w:left="818" w:right="752" w:firstLine="760"/>
        <w:rPr/>
      </w:pPr>
      <w:r>
        <w:rPr/>
        <w:t>читать по ролям с соблюдением норм произношения, расстановки ударения, инсценировать небольшие эпизоды из произведения;</w:t>
      </w:r>
    </w:p>
    <w:p>
      <w:pPr>
        <w:pStyle w:val="Style12"/>
        <w:spacing w:lineRule="auto" w:line="415"/>
        <w:ind w:left="818" w:right="751" w:firstLine="760"/>
        <w:rPr/>
      </w:pPr>
      <w:r>
        <w:rPr/>
        <w:t>составлять высказывания на заданную тему по содержанию произведения (не менее 5 предложений);</w:t>
      </w:r>
    </w:p>
    <w:p>
      <w:pPr>
        <w:pStyle w:val="Style12"/>
        <w:spacing w:lineRule="auto" w:line="415"/>
        <w:ind w:left="818" w:right="752" w:firstLine="760"/>
        <w:rPr/>
      </w:pPr>
      <w:r>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pPr>
        <w:pStyle w:val="Style12"/>
        <w:spacing w:lineRule="auto" w:line="415"/>
        <w:ind w:left="818" w:right="746" w:firstLine="760"/>
        <w:rPr/>
      </w:pPr>
      <w:r>
        <w:rPr/>
        <w:t>выбирать книги для самостоятельного чтения с учётом рекомендательного</w:t>
      </w:r>
      <w:r>
        <w:rPr>
          <w:spacing w:val="40"/>
        </w:rPr>
        <w:t xml:space="preserve"> </w:t>
      </w:r>
      <w:r>
        <w:rPr/>
        <w:t>списка, используя картотеки, рассказывать о прочитанной книге;</w:t>
      </w:r>
    </w:p>
    <w:p>
      <w:pPr>
        <w:pStyle w:val="Style12"/>
        <w:spacing w:lineRule="auto" w:line="415"/>
        <w:ind w:left="818" w:right="760" w:firstLine="760"/>
        <w:rPr/>
      </w:pPr>
      <w:r>
        <w:rPr/>
        <w:t>использовать справочную литературу для получения дополнительной информациив соответствии с учебной задачей.</w:t>
      </w:r>
    </w:p>
    <w:p>
      <w:pPr>
        <w:pStyle w:val="Normal"/>
        <w:spacing w:lineRule="auto" w:line="247" w:before="190" w:after="0"/>
        <w:ind w:left="569" w:right="141" w:firstLine="1994"/>
        <w:jc w:val="both"/>
        <w:rPr>
          <w:i/>
          <w:i/>
          <w:sz w:val="24"/>
        </w:rPr>
      </w:pPr>
      <w:r>
        <w:rPr>
          <w:sz w:val="24"/>
        </w:rPr>
        <w:t>Предметные</w:t>
      </w:r>
      <w:r>
        <w:rPr>
          <w:spacing w:val="4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литературного</w:t>
      </w:r>
      <w:r>
        <w:rPr>
          <w:spacing w:val="80"/>
          <w:sz w:val="24"/>
        </w:rPr>
        <w:t xml:space="preserve"> </w:t>
      </w:r>
      <w:r>
        <w:rPr>
          <w:sz w:val="24"/>
        </w:rPr>
        <w:t>чтения.</w:t>
      </w:r>
      <w:r>
        <w:rPr>
          <w:spacing w:val="80"/>
          <w:sz w:val="24"/>
        </w:rPr>
        <w:t xml:space="preserve"> </w:t>
      </w:r>
      <w:r>
        <w:rPr>
          <w:i/>
          <w:sz w:val="24"/>
        </w:rPr>
        <w:t>К</w:t>
      </w:r>
      <w:r>
        <w:rPr>
          <w:i/>
          <w:spacing w:val="80"/>
          <w:sz w:val="24"/>
        </w:rPr>
        <w:t xml:space="preserve"> </w:t>
      </w:r>
      <w:r>
        <w:rPr>
          <w:i/>
          <w:sz w:val="24"/>
        </w:rPr>
        <w:t>концу обучения в 3 классе обучающийся научится:</w:t>
      </w:r>
    </w:p>
    <w:p>
      <w:pPr>
        <w:pStyle w:val="Style12"/>
        <w:tabs>
          <w:tab w:val="clear" w:pos="720"/>
          <w:tab w:val="left" w:pos="2434" w:leader="none"/>
          <w:tab w:val="left" w:pos="4088" w:leader="none"/>
          <w:tab w:val="left" w:pos="5422" w:leader="none"/>
          <w:tab w:val="left" w:pos="6668" w:leader="none"/>
          <w:tab w:val="left" w:pos="7441" w:leader="none"/>
          <w:tab w:val="left" w:pos="8630" w:leader="none"/>
        </w:tabs>
        <w:spacing w:lineRule="auto" w:line="415" w:before="195" w:after="0"/>
        <w:ind w:left="1128" w:right="746" w:firstLine="878"/>
        <w:jc w:val="right"/>
        <w:rPr/>
      </w:pPr>
      <w:r>
        <w:rPr/>
        <w:t>отвечать на</w:t>
      </w:r>
      <w:r>
        <w:rPr>
          <w:spacing w:val="-1"/>
        </w:rPr>
        <w:t xml:space="preserve"> </w:t>
      </w:r>
      <w:r>
        <w:rPr/>
        <w:t>вопрос о культурной значимости устного народного</w:t>
      </w:r>
      <w:r>
        <w:rPr>
          <w:spacing w:val="-1"/>
        </w:rPr>
        <w:t xml:space="preserve"> </w:t>
      </w:r>
      <w:r>
        <w:rPr/>
        <w:t>творчества</w:t>
      </w:r>
      <w:r>
        <w:rPr>
          <w:spacing w:val="-1"/>
        </w:rPr>
        <w:t xml:space="preserve"> </w:t>
      </w:r>
      <w:r>
        <w:rPr/>
        <w:t>и художественной</w:t>
      </w:r>
      <w:r>
        <w:rPr>
          <w:spacing w:val="40"/>
        </w:rPr>
        <w:t xml:space="preserve"> </w:t>
      </w:r>
      <w:r>
        <w:rPr/>
        <w:t>литературы,</w:t>
      </w:r>
      <w:r>
        <w:rPr>
          <w:spacing w:val="38"/>
        </w:rPr>
        <w:t xml:space="preserve"> </w:t>
      </w:r>
      <w:r>
        <w:rPr/>
        <w:t>находить</w:t>
      </w:r>
      <w:r>
        <w:rPr>
          <w:spacing w:val="40"/>
        </w:rPr>
        <w:t xml:space="preserve"> </w:t>
      </w:r>
      <w:r>
        <w:rPr/>
        <w:t>в</w:t>
      </w:r>
      <w:r>
        <w:rPr>
          <w:spacing w:val="36"/>
        </w:rPr>
        <w:t xml:space="preserve"> </w:t>
      </w:r>
      <w:r>
        <w:rPr/>
        <w:t>фольклоре</w:t>
      </w:r>
      <w:r>
        <w:rPr>
          <w:spacing w:val="36"/>
        </w:rPr>
        <w:t xml:space="preserve"> </w:t>
      </w:r>
      <w:r>
        <w:rPr/>
        <w:t>и</w:t>
      </w:r>
      <w:r>
        <w:rPr>
          <w:spacing w:val="39"/>
        </w:rPr>
        <w:t xml:space="preserve"> </w:t>
      </w:r>
      <w:r>
        <w:rPr/>
        <w:t>литературных</w:t>
      </w:r>
      <w:r>
        <w:rPr>
          <w:spacing w:val="38"/>
        </w:rPr>
        <w:t xml:space="preserve"> </w:t>
      </w:r>
      <w:r>
        <w:rPr/>
        <w:t xml:space="preserve">произведениях </w:t>
      </w:r>
      <w:r>
        <w:rPr>
          <w:spacing w:val="-2"/>
        </w:rPr>
        <w:t>отражение</w:t>
      </w:r>
      <w:r>
        <w:rPr/>
        <w:tab/>
      </w:r>
      <w:r>
        <w:rPr>
          <w:spacing w:val="-2"/>
        </w:rPr>
        <w:t>нравственных</w:t>
      </w:r>
      <w:r>
        <w:rPr/>
        <w:tab/>
      </w:r>
      <w:r>
        <w:rPr>
          <w:spacing w:val="-2"/>
        </w:rPr>
        <w:t>ценностей,</w:t>
      </w:r>
      <w:r>
        <w:rPr/>
        <w:tab/>
      </w:r>
      <w:r>
        <w:rPr>
          <w:spacing w:val="-2"/>
        </w:rPr>
        <w:t>традиций,</w:t>
      </w:r>
      <w:r>
        <w:rPr/>
        <w:tab/>
      </w:r>
      <w:r>
        <w:rPr>
          <w:spacing w:val="-2"/>
        </w:rPr>
        <w:t>быта,</w:t>
      </w:r>
      <w:r>
        <w:rPr/>
        <w:tab/>
      </w:r>
      <w:r>
        <w:rPr>
          <w:spacing w:val="-2"/>
        </w:rPr>
        <w:t>культуры</w:t>
      </w:r>
      <w:r>
        <w:rPr/>
        <w:tab/>
      </w:r>
      <w:r>
        <w:rPr>
          <w:spacing w:val="-2"/>
        </w:rPr>
        <w:t xml:space="preserve">разных </w:t>
      </w:r>
      <w:r>
        <w:rPr/>
        <w:t>народов,ориентироваться в нравственно-этических понятиях в контексте</w:t>
      </w:r>
    </w:p>
    <w:p>
      <w:pPr>
        <w:pStyle w:val="Style12"/>
        <w:spacing w:lineRule="exact" w:line="273"/>
        <w:ind w:left="0" w:right="747" w:hanging="0"/>
        <w:jc w:val="right"/>
        <w:rPr/>
      </w:pPr>
      <w:r>
        <w:rPr/>
        <w:t>изученных</w:t>
      </w:r>
      <w:r>
        <w:rPr>
          <w:spacing w:val="-3"/>
        </w:rPr>
        <w:t xml:space="preserve"> </w:t>
      </w:r>
      <w:r>
        <w:rPr/>
        <w:t>произведений;читать</w:t>
      </w:r>
      <w:r>
        <w:rPr>
          <w:spacing w:val="29"/>
        </w:rPr>
        <w:t xml:space="preserve"> </w:t>
      </w:r>
      <w:r>
        <w:rPr/>
        <w:t>вслух</w:t>
      </w:r>
      <w:r>
        <w:rPr>
          <w:spacing w:val="36"/>
        </w:rPr>
        <w:t xml:space="preserve"> </w:t>
      </w:r>
      <w:r>
        <w:rPr/>
        <w:t>и</w:t>
      </w:r>
      <w:r>
        <w:rPr>
          <w:spacing w:val="29"/>
        </w:rPr>
        <w:t xml:space="preserve"> </w:t>
      </w:r>
      <w:r>
        <w:rPr/>
        <w:t>про</w:t>
      </w:r>
      <w:r>
        <w:rPr>
          <w:spacing w:val="30"/>
        </w:rPr>
        <w:t xml:space="preserve"> </w:t>
      </w:r>
      <w:r>
        <w:rPr/>
        <w:t>себя</w:t>
      </w:r>
      <w:r>
        <w:rPr>
          <w:spacing w:val="29"/>
        </w:rPr>
        <w:t xml:space="preserve"> </w:t>
      </w:r>
      <w:r>
        <w:rPr/>
        <w:t>в</w:t>
      </w:r>
      <w:r>
        <w:rPr>
          <w:spacing w:val="28"/>
        </w:rPr>
        <w:t xml:space="preserve"> </w:t>
      </w:r>
      <w:r>
        <w:rPr/>
        <w:t>соответствии</w:t>
      </w:r>
      <w:r>
        <w:rPr>
          <w:spacing w:val="30"/>
        </w:rPr>
        <w:t xml:space="preserve"> </w:t>
      </w:r>
      <w:r>
        <w:rPr/>
        <w:t>с</w:t>
      </w:r>
      <w:r>
        <w:rPr>
          <w:spacing w:val="32"/>
        </w:rPr>
        <w:t xml:space="preserve"> </w:t>
      </w:r>
      <w:r>
        <w:rPr/>
        <w:t>учебной</w:t>
      </w:r>
      <w:r>
        <w:rPr>
          <w:spacing w:val="34"/>
        </w:rPr>
        <w:t xml:space="preserve"> </w:t>
      </w:r>
      <w:r>
        <w:rPr>
          <w:spacing w:val="-2"/>
        </w:rPr>
        <w:t>задачей,</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before="204" w:after="0"/>
        <w:ind w:left="0" w:right="743" w:hanging="0"/>
        <w:jc w:val="right"/>
        <w:rPr/>
      </w:pPr>
      <w:r>
        <w:rPr/>
        <w:t>использовать</w:t>
      </w:r>
      <w:r>
        <w:rPr>
          <w:spacing w:val="26"/>
        </w:rPr>
        <w:t xml:space="preserve"> </w:t>
      </w:r>
      <w:r>
        <w:rPr>
          <w:spacing w:val="-2"/>
        </w:rPr>
        <w:t>разные</w:t>
      </w:r>
    </w:p>
    <w:p>
      <w:pPr>
        <w:pStyle w:val="Style12"/>
        <w:tabs>
          <w:tab w:val="clear" w:pos="720"/>
          <w:tab w:val="left" w:pos="1548" w:leader="none"/>
          <w:tab w:val="left" w:pos="2451" w:leader="none"/>
          <w:tab w:val="left" w:pos="3941" w:leader="none"/>
          <w:tab w:val="left" w:pos="5967" w:leader="none"/>
          <w:tab w:val="left" w:pos="7232" w:leader="none"/>
        </w:tabs>
        <w:spacing w:lineRule="auto" w:line="415" w:before="73" w:after="0"/>
        <w:ind w:left="1548" w:right="2251" w:hanging="730"/>
        <w:jc w:val="left"/>
        <w:rPr/>
      </w:pPr>
      <w:r>
        <w:rPr>
          <w:spacing w:val="-4"/>
        </w:rPr>
        <w:t>виды</w:t>
      </w:r>
      <w:r>
        <w:rPr/>
        <w:tab/>
      </w:r>
      <w:r>
        <w:rPr>
          <w:spacing w:val="-2"/>
        </w:rPr>
        <w:t>чтения</w:t>
      </w:r>
      <w:r>
        <w:rPr/>
        <w:tab/>
      </w:r>
      <w:r>
        <w:rPr>
          <w:spacing w:val="-2"/>
        </w:rPr>
        <w:t>(изучающее,</w:t>
      </w:r>
      <w:r>
        <w:rPr/>
        <w:tab/>
      </w:r>
      <w:r>
        <w:rPr>
          <w:spacing w:val="-2"/>
        </w:rPr>
        <w:t>ознакомительное,</w:t>
      </w:r>
      <w:r>
        <w:rPr/>
        <w:tab/>
      </w:r>
      <w:r>
        <w:rPr>
          <w:spacing w:val="-2"/>
        </w:rPr>
        <w:t>поисковое</w:t>
      </w:r>
      <w:r>
        <w:rPr/>
        <w:tab/>
      </w:r>
      <w:r>
        <w:rPr>
          <w:spacing w:val="-2"/>
        </w:rPr>
        <w:t>выборочное, просмотровоевыборочное);</w:t>
      </w:r>
    </w:p>
    <w:p>
      <w:pPr>
        <w:pStyle w:val="Style12"/>
        <w:spacing w:lineRule="auto" w:line="415" w:before="74" w:after="0"/>
        <w:ind w:left="818" w:right="706" w:firstLine="760"/>
        <w:jc w:val="left"/>
        <w:rPr/>
      </w:pPr>
      <w:r>
        <w:rPr/>
        <w:t>читать</w:t>
      </w:r>
      <w:r>
        <w:rPr>
          <w:spacing w:val="74"/>
        </w:rPr>
        <w:t xml:space="preserve"> </w:t>
      </w:r>
      <w:r>
        <w:rPr/>
        <w:t>вслух</w:t>
      </w:r>
      <w:r>
        <w:rPr>
          <w:spacing w:val="74"/>
        </w:rPr>
        <w:t xml:space="preserve"> </w:t>
      </w:r>
      <w:r>
        <w:rPr/>
        <w:t>целыми</w:t>
      </w:r>
      <w:r>
        <w:rPr>
          <w:spacing w:val="74"/>
        </w:rPr>
        <w:t xml:space="preserve"> </w:t>
      </w:r>
      <w:r>
        <w:rPr/>
        <w:t>словами</w:t>
      </w:r>
      <w:r>
        <w:rPr>
          <w:spacing w:val="74"/>
        </w:rPr>
        <w:t xml:space="preserve"> </w:t>
      </w:r>
      <w:r>
        <w:rPr/>
        <w:t>без</w:t>
      </w:r>
      <w:r>
        <w:rPr>
          <w:spacing w:val="73"/>
        </w:rPr>
        <w:t xml:space="preserve"> </w:t>
      </w:r>
      <w:r>
        <w:rPr/>
        <w:t>пропусков</w:t>
      </w:r>
      <w:r>
        <w:rPr>
          <w:spacing w:val="73"/>
        </w:rPr>
        <w:t xml:space="preserve"> </w:t>
      </w:r>
      <w:r>
        <w:rPr/>
        <w:t>и</w:t>
      </w:r>
      <w:r>
        <w:rPr>
          <w:spacing w:val="73"/>
        </w:rPr>
        <w:t xml:space="preserve"> </w:t>
      </w:r>
      <w:r>
        <w:rPr/>
        <w:t>перестановок</w:t>
      </w:r>
      <w:r>
        <w:rPr>
          <w:spacing w:val="73"/>
        </w:rPr>
        <w:t xml:space="preserve"> </w:t>
      </w:r>
      <w:r>
        <w:rPr/>
        <w:t>букв</w:t>
      </w:r>
      <w:r>
        <w:rPr>
          <w:spacing w:val="40"/>
        </w:rPr>
        <w:t xml:space="preserve"> </w:t>
      </w:r>
      <w:r>
        <w:rPr/>
        <w:t>и</w:t>
      </w:r>
      <w:r>
        <w:rPr>
          <w:spacing w:val="73"/>
        </w:rPr>
        <w:t xml:space="preserve"> </w:t>
      </w:r>
      <w:r>
        <w:rPr/>
        <w:t>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pPr>
        <w:pStyle w:val="Style12"/>
        <w:spacing w:lineRule="auto" w:line="415" w:before="5" w:after="0"/>
        <w:ind w:left="818" w:right="754" w:firstLine="739"/>
        <w:jc w:val="left"/>
        <w:rPr/>
      </w:pPr>
      <w:r>
        <w:rPr/>
        <w:t xml:space="preserve">читать наизусть не менее 4 стихотворений в соответствии с изученной тематикой </w:t>
      </w:r>
      <w:r>
        <w:rPr>
          <w:spacing w:val="-2"/>
        </w:rPr>
        <w:t>произведений;</w:t>
      </w:r>
    </w:p>
    <w:p>
      <w:pPr>
        <w:pStyle w:val="Style12"/>
        <w:spacing w:before="3" w:after="0"/>
        <w:ind w:left="1557" w:right="0" w:hanging="0"/>
        <w:jc w:val="left"/>
        <w:rPr/>
      </w:pPr>
      <w:r>
        <w:rPr/>
        <w:t>различать</w:t>
      </w:r>
      <w:r>
        <w:rPr>
          <w:spacing w:val="-11"/>
        </w:rPr>
        <w:t xml:space="preserve"> </w:t>
      </w:r>
      <w:r>
        <w:rPr/>
        <w:t>художественные</w:t>
      </w:r>
      <w:r>
        <w:rPr>
          <w:spacing w:val="-10"/>
        </w:rPr>
        <w:t xml:space="preserve"> </w:t>
      </w:r>
      <w:r>
        <w:rPr/>
        <w:t>произведения</w:t>
      </w:r>
      <w:r>
        <w:rPr>
          <w:spacing w:val="-12"/>
        </w:rPr>
        <w:t xml:space="preserve"> </w:t>
      </w:r>
      <w:r>
        <w:rPr/>
        <w:t>и</w:t>
      </w:r>
      <w:r>
        <w:rPr>
          <w:spacing w:val="-8"/>
        </w:rPr>
        <w:t xml:space="preserve"> </w:t>
      </w:r>
      <w:r>
        <w:rPr/>
        <w:t>познавательные</w:t>
      </w:r>
      <w:r>
        <w:rPr>
          <w:spacing w:val="-10"/>
        </w:rPr>
        <w:t xml:space="preserve"> </w:t>
      </w:r>
      <w:r>
        <w:rPr>
          <w:spacing w:val="-2"/>
        </w:rPr>
        <w:t>тексты;</w:t>
      </w:r>
    </w:p>
    <w:p>
      <w:pPr>
        <w:pStyle w:val="Style12"/>
        <w:spacing w:lineRule="auto" w:line="415" w:before="201" w:after="0"/>
        <w:ind w:left="818" w:right="746" w:firstLine="739"/>
        <w:rPr/>
      </w:pPr>
      <w:r>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r>
        <w:rPr>
          <w:spacing w:val="-2"/>
        </w:rPr>
        <w:t>отэпического;</w:t>
      </w:r>
    </w:p>
    <w:p>
      <w:pPr>
        <w:pStyle w:val="Style12"/>
        <w:spacing w:lineRule="auto" w:line="415"/>
        <w:ind w:left="818" w:right="753" w:firstLine="739"/>
        <w:rPr/>
      </w:pPr>
      <w:r>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pPr>
        <w:pStyle w:val="Style12"/>
        <w:spacing w:lineRule="auto" w:line="415"/>
        <w:ind w:left="818" w:right="741" w:firstLine="739"/>
        <w:rPr/>
      </w:pPr>
      <w:r>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pPr>
        <w:pStyle w:val="Style12"/>
        <w:spacing w:lineRule="auto" w:line="415"/>
        <w:ind w:left="818" w:right="751" w:firstLine="739"/>
        <w:rPr/>
      </w:pPr>
      <w:r>
        <w:rPr/>
        <w:t>владеть элементарными умениями анализа и интерпретации текста: формулировать тему</w:t>
      </w:r>
      <w:r>
        <w:rPr>
          <w:spacing w:val="-1"/>
        </w:rPr>
        <w:t xml:space="preserve"> </w:t>
      </w:r>
      <w:r>
        <w:rPr/>
        <w:t>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pPr>
        <w:pStyle w:val="Style12"/>
        <w:spacing w:lineRule="auto" w:line="415"/>
        <w:ind w:left="818" w:right="750" w:firstLine="739"/>
        <w:rPr/>
      </w:pPr>
      <w:r>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w:t>
      </w:r>
      <w:r>
        <w:rPr>
          <w:spacing w:val="80"/>
        </w:rPr>
        <w:t xml:space="preserve"> </w:t>
      </w:r>
      <w:r>
        <w:rPr/>
        <w:t xml:space="preserve">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w:t>
      </w:r>
      <w:r>
        <w:rPr>
          <w:spacing w:val="-2"/>
        </w:rPr>
        <w:t>контрасту);</w:t>
      </w:r>
    </w:p>
    <w:p>
      <w:pPr>
        <w:pStyle w:val="Style12"/>
        <w:spacing w:lineRule="auto" w:line="415"/>
        <w:ind w:left="818" w:right="758" w:firstLine="739"/>
        <w:rPr/>
      </w:pPr>
      <w:r>
        <w:rPr/>
        <w:t>отличать автора произведения от героя и рассказчика, характеризовать</w:t>
      </w:r>
      <w:r>
        <w:rPr>
          <w:spacing w:val="40"/>
        </w:rPr>
        <w:t xml:space="preserve"> </w:t>
      </w:r>
      <w:r>
        <w:rPr/>
        <w:t>отношение автора к героям, поступкам, описанной картине, находить в тексте средства изображения героев (портрет), описание пейзажа и интерьера;</w:t>
      </w:r>
    </w:p>
    <w:p>
      <w:pPr>
        <w:pStyle w:val="Style12"/>
        <w:spacing w:lineRule="exact" w:line="273"/>
        <w:ind w:left="1557" w:right="0" w:hanging="0"/>
        <w:rPr/>
      </w:pPr>
      <w:r>
        <w:rPr/>
        <w:t>объяснять</w:t>
      </w:r>
      <w:r>
        <w:rPr>
          <w:spacing w:val="45"/>
        </w:rPr>
        <w:t xml:space="preserve"> </w:t>
      </w:r>
      <w:r>
        <w:rPr/>
        <w:t>значение</w:t>
      </w:r>
      <w:r>
        <w:rPr>
          <w:spacing w:val="45"/>
        </w:rPr>
        <w:t xml:space="preserve"> </w:t>
      </w:r>
      <w:r>
        <w:rPr/>
        <w:t>незнакомого</w:t>
      </w:r>
      <w:r>
        <w:rPr>
          <w:spacing w:val="47"/>
        </w:rPr>
        <w:t xml:space="preserve"> </w:t>
      </w:r>
      <w:r>
        <w:rPr/>
        <w:t>слова</w:t>
      </w:r>
      <w:r>
        <w:rPr>
          <w:spacing w:val="46"/>
        </w:rPr>
        <w:t xml:space="preserve"> </w:t>
      </w:r>
      <w:r>
        <w:rPr/>
        <w:t>с</w:t>
      </w:r>
      <w:r>
        <w:rPr>
          <w:spacing w:val="45"/>
        </w:rPr>
        <w:t xml:space="preserve"> </w:t>
      </w:r>
      <w:r>
        <w:rPr/>
        <w:t>использованием</w:t>
      </w:r>
      <w:r>
        <w:rPr>
          <w:spacing w:val="47"/>
        </w:rPr>
        <w:t xml:space="preserve"> </w:t>
      </w:r>
      <w:r>
        <w:rPr/>
        <w:t>контекста</w:t>
      </w:r>
      <w:r>
        <w:rPr>
          <w:spacing w:val="44"/>
        </w:rPr>
        <w:t xml:space="preserve"> </w:t>
      </w:r>
      <w:r>
        <w:rPr/>
        <w:t>и</w:t>
      </w:r>
      <w:r>
        <w:rPr>
          <w:spacing w:val="47"/>
        </w:rPr>
        <w:t xml:space="preserve"> </w:t>
      </w:r>
      <w:r>
        <w:rPr>
          <w:spacing w:val="-2"/>
        </w:rPr>
        <w:t>словаря;</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before="192" w:after="0"/>
        <w:jc w:val="left"/>
        <w:rPr/>
      </w:pPr>
      <w:r>
        <w:rPr/>
        <w:t>находить</w:t>
      </w:r>
      <w:r>
        <w:rPr>
          <w:spacing w:val="74"/>
        </w:rPr>
        <w:t xml:space="preserve"> </w:t>
      </w:r>
      <w:r>
        <w:rPr/>
        <w:t>в</w:t>
      </w:r>
      <w:r>
        <w:rPr>
          <w:spacing w:val="71"/>
        </w:rPr>
        <w:t xml:space="preserve"> </w:t>
      </w:r>
      <w:r>
        <w:rPr/>
        <w:t>тексте</w:t>
      </w:r>
      <w:r>
        <w:rPr>
          <w:spacing w:val="74"/>
        </w:rPr>
        <w:t xml:space="preserve"> </w:t>
      </w:r>
      <w:r>
        <w:rPr/>
        <w:t>примеры</w:t>
      </w:r>
      <w:r>
        <w:rPr>
          <w:spacing w:val="74"/>
        </w:rPr>
        <w:t xml:space="preserve"> </w:t>
      </w:r>
      <w:r>
        <w:rPr/>
        <w:t>использования</w:t>
      </w:r>
      <w:r>
        <w:rPr>
          <w:spacing w:val="72"/>
        </w:rPr>
        <w:t xml:space="preserve"> </w:t>
      </w:r>
      <w:r>
        <w:rPr/>
        <w:t>слов</w:t>
      </w:r>
      <w:r>
        <w:rPr>
          <w:spacing w:val="73"/>
        </w:rPr>
        <w:t xml:space="preserve"> </w:t>
      </w:r>
      <w:r>
        <w:rPr/>
        <w:t>в</w:t>
      </w:r>
      <w:r>
        <w:rPr>
          <w:spacing w:val="74"/>
        </w:rPr>
        <w:t xml:space="preserve"> </w:t>
      </w:r>
      <w:r>
        <w:rPr/>
        <w:t>прямом</w:t>
      </w:r>
      <w:r>
        <w:rPr>
          <w:spacing w:val="73"/>
        </w:rPr>
        <w:t xml:space="preserve"> </w:t>
      </w:r>
      <w:r>
        <w:rPr/>
        <w:t>и</w:t>
      </w:r>
      <w:r>
        <w:rPr>
          <w:spacing w:val="75"/>
        </w:rPr>
        <w:t xml:space="preserve"> </w:t>
      </w:r>
      <w:r>
        <w:rPr/>
        <w:t>переносном</w:t>
      </w:r>
      <w:r>
        <w:rPr>
          <w:spacing w:val="73"/>
        </w:rPr>
        <w:t xml:space="preserve"> </w:t>
      </w:r>
      <w:r>
        <w:rPr>
          <w:spacing w:val="-2"/>
        </w:rPr>
        <w:t>значении,</w:t>
      </w:r>
    </w:p>
    <w:p>
      <w:pPr>
        <w:pStyle w:val="Style12"/>
        <w:spacing w:before="73" w:after="0"/>
        <w:rPr/>
      </w:pPr>
      <w:r>
        <w:rPr/>
        <w:t>средств</w:t>
      </w:r>
      <w:r>
        <w:rPr>
          <w:spacing w:val="-7"/>
        </w:rPr>
        <w:t xml:space="preserve"> </w:t>
      </w:r>
      <w:r>
        <w:rPr/>
        <w:t>художественной</w:t>
      </w:r>
      <w:r>
        <w:rPr>
          <w:spacing w:val="-2"/>
        </w:rPr>
        <w:t xml:space="preserve"> </w:t>
      </w:r>
      <w:r>
        <w:rPr/>
        <w:t>выразительности</w:t>
      </w:r>
      <w:r>
        <w:rPr>
          <w:spacing w:val="-3"/>
        </w:rPr>
        <w:t xml:space="preserve"> </w:t>
      </w:r>
      <w:r>
        <w:rPr/>
        <w:t>сравнение,</w:t>
      </w:r>
      <w:r>
        <w:rPr>
          <w:spacing w:val="-7"/>
        </w:rPr>
        <w:t xml:space="preserve"> </w:t>
      </w:r>
      <w:r>
        <w:rPr/>
        <w:t>эпитет,</w:t>
      </w:r>
      <w:r>
        <w:rPr>
          <w:spacing w:val="-7"/>
        </w:rPr>
        <w:t xml:space="preserve"> </w:t>
      </w:r>
      <w:r>
        <w:rPr>
          <w:spacing w:val="-2"/>
        </w:rPr>
        <w:t>олицетворение);</w:t>
      </w:r>
    </w:p>
    <w:p>
      <w:pPr>
        <w:pStyle w:val="Style12"/>
        <w:spacing w:before="132" w:after="0"/>
        <w:ind w:left="0" w:right="0" w:hanging="0"/>
        <w:jc w:val="left"/>
        <w:rPr/>
      </w:pPr>
      <w:r>
        <w:rPr/>
      </w:r>
    </w:p>
    <w:p>
      <w:pPr>
        <w:pStyle w:val="Style12"/>
        <w:spacing w:lineRule="auto" w:line="415"/>
        <w:ind w:left="818" w:right="752" w:firstLine="739"/>
        <w:rPr/>
      </w:pPr>
      <w:r>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pPr>
        <w:pStyle w:val="Style12"/>
        <w:spacing w:lineRule="auto" w:line="415"/>
        <w:ind w:left="818" w:right="748" w:firstLine="739"/>
        <w:rPr/>
      </w:pPr>
      <w:r>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pPr>
        <w:pStyle w:val="Style12"/>
        <w:spacing w:lineRule="auto" w:line="415"/>
        <w:ind w:left="818" w:right="758" w:firstLine="739"/>
        <w:rPr/>
      </w:pPr>
      <w:r>
        <w:rPr/>
        <w:t>пересказывать произведение (устно) подробно, выборочно, сжато (кратко), от лица героя, с изменением лица рассказчика, от третьего лица;</w:t>
      </w:r>
    </w:p>
    <w:p>
      <w:pPr>
        <w:pStyle w:val="Style12"/>
        <w:spacing w:lineRule="auto" w:line="415"/>
        <w:ind w:left="818" w:right="747" w:firstLine="739"/>
        <w:rPr/>
      </w:pPr>
      <w:r>
        <w:rPr/>
        <w:t xml:space="preserve">при анализе и интерпретации текста использовать разные типы речи (повествование, описание, рассуждение) с учётом специфики учебного и </w:t>
      </w:r>
      <w:r>
        <w:rPr>
          <w:spacing w:val="-2"/>
        </w:rPr>
        <w:t>художественноготекстов;</w:t>
      </w:r>
    </w:p>
    <w:p>
      <w:pPr>
        <w:pStyle w:val="Style12"/>
        <w:spacing w:lineRule="auto" w:line="415"/>
        <w:ind w:left="818" w:right="758" w:firstLine="739"/>
        <w:rPr/>
      </w:pPr>
      <w:r>
        <w:rPr/>
        <w:t>читать по ролям с соблюдением норм произношения, инсценировать небольшие эпизоды из произведения;</w:t>
      </w:r>
    </w:p>
    <w:p>
      <w:pPr>
        <w:pStyle w:val="Style12"/>
        <w:spacing w:lineRule="auto" w:line="415"/>
        <w:ind w:left="818" w:right="754" w:firstLine="739"/>
        <w:rPr/>
      </w:pPr>
      <w:r>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pPr>
        <w:pStyle w:val="Style12"/>
        <w:spacing w:lineRule="auto" w:line="415"/>
        <w:ind w:left="1557" w:right="758" w:hanging="0"/>
        <w:rPr/>
      </w:pPr>
      <w:r>
        <w:rPr/>
        <w:t>составлять краткий отзыв о прочитанном произведении по заданному алгоритму; сочинять</w:t>
      </w:r>
      <w:r>
        <w:rPr>
          <w:spacing w:val="40"/>
        </w:rPr>
        <w:t xml:space="preserve"> </w:t>
      </w:r>
      <w:r>
        <w:rPr/>
        <w:t>тексты,</w:t>
      </w:r>
      <w:r>
        <w:rPr>
          <w:spacing w:val="40"/>
        </w:rPr>
        <w:t xml:space="preserve"> </w:t>
      </w:r>
      <w:r>
        <w:rPr/>
        <w:t>используя</w:t>
      </w:r>
      <w:r>
        <w:rPr>
          <w:spacing w:val="40"/>
        </w:rPr>
        <w:t xml:space="preserve"> </w:t>
      </w:r>
      <w:r>
        <w:rPr/>
        <w:t>аналогии,</w:t>
      </w:r>
      <w:r>
        <w:rPr>
          <w:spacing w:val="40"/>
        </w:rPr>
        <w:t xml:space="preserve"> </w:t>
      </w:r>
      <w:r>
        <w:rPr/>
        <w:t>иллюстрации,</w:t>
      </w:r>
      <w:r>
        <w:rPr>
          <w:spacing w:val="40"/>
        </w:rPr>
        <w:t xml:space="preserve"> </w:t>
      </w:r>
      <w:r>
        <w:rPr/>
        <w:t>придумывать</w:t>
      </w:r>
      <w:r>
        <w:rPr>
          <w:spacing w:val="80"/>
          <w:w w:val="150"/>
        </w:rPr>
        <w:t xml:space="preserve"> </w:t>
      </w:r>
      <w:r>
        <w:rPr>
          <w:spacing w:val="-2"/>
        </w:rPr>
        <w:t>продолжение</w:t>
      </w:r>
    </w:p>
    <w:p>
      <w:pPr>
        <w:pStyle w:val="Style12"/>
        <w:rPr/>
      </w:pPr>
      <w:r>
        <w:rPr/>
        <w:t>прочитанного</w:t>
      </w:r>
      <w:r>
        <w:rPr>
          <w:spacing w:val="-11"/>
        </w:rPr>
        <w:t xml:space="preserve"> </w:t>
      </w:r>
      <w:r>
        <w:rPr>
          <w:spacing w:val="-2"/>
        </w:rPr>
        <w:t>произведения;</w:t>
      </w:r>
    </w:p>
    <w:p>
      <w:pPr>
        <w:pStyle w:val="Style12"/>
        <w:spacing w:lineRule="auto" w:line="415" w:before="195" w:after="0"/>
        <w:ind w:left="818" w:right="706" w:firstLine="739"/>
        <w:jc w:val="left"/>
        <w:rPr/>
      </w:pPr>
      <w:r>
        <w:rPr/>
        <w:t>ориентироваться</w:t>
      </w:r>
      <w:r>
        <w:rPr>
          <w:spacing w:val="36"/>
        </w:rPr>
        <w:t xml:space="preserve"> </w:t>
      </w:r>
      <w:r>
        <w:rPr/>
        <w:t>в</w:t>
      </w:r>
      <w:r>
        <w:rPr>
          <w:spacing w:val="34"/>
        </w:rPr>
        <w:t xml:space="preserve"> </w:t>
      </w:r>
      <w:r>
        <w:rPr/>
        <w:t>книге</w:t>
      </w:r>
      <w:r>
        <w:rPr>
          <w:spacing w:val="32"/>
        </w:rPr>
        <w:t xml:space="preserve"> </w:t>
      </w:r>
      <w:r>
        <w:rPr/>
        <w:t>по</w:t>
      </w:r>
      <w:r>
        <w:rPr>
          <w:spacing w:val="35"/>
        </w:rPr>
        <w:t xml:space="preserve"> </w:t>
      </w:r>
      <w:r>
        <w:rPr/>
        <w:t>её</w:t>
      </w:r>
      <w:r>
        <w:rPr>
          <w:spacing w:val="36"/>
        </w:rPr>
        <w:t xml:space="preserve"> </w:t>
      </w:r>
      <w:r>
        <w:rPr/>
        <w:t>элементам</w:t>
      </w:r>
      <w:r>
        <w:rPr>
          <w:spacing w:val="34"/>
        </w:rPr>
        <w:t xml:space="preserve"> </w:t>
      </w:r>
      <w:r>
        <w:rPr/>
        <w:t>(автор,</w:t>
      </w:r>
      <w:r>
        <w:rPr>
          <w:spacing w:val="39"/>
        </w:rPr>
        <w:t xml:space="preserve"> </w:t>
      </w:r>
      <w:r>
        <w:rPr/>
        <w:t>название,</w:t>
      </w:r>
      <w:r>
        <w:rPr>
          <w:spacing w:val="36"/>
        </w:rPr>
        <w:t xml:space="preserve"> </w:t>
      </w:r>
      <w:r>
        <w:rPr/>
        <w:t>обложка, титульныйлист, оглавление, предисловие, аннотация, иллюстрации);</w:t>
      </w:r>
    </w:p>
    <w:p>
      <w:pPr>
        <w:pStyle w:val="Style12"/>
        <w:spacing w:lineRule="auto" w:line="415"/>
        <w:ind w:left="818" w:right="0" w:firstLine="739"/>
        <w:jc w:val="left"/>
        <w:rPr/>
      </w:pPr>
      <w:r>
        <w:rPr/>
        <w:t>выбирать книги для самостоятельного чтения с учётом рекомендательного списка, используя картотеки, рассказывать о прочитанной книге;</w:t>
      </w:r>
    </w:p>
    <w:p>
      <w:pPr>
        <w:pStyle w:val="Style12"/>
        <w:spacing w:lineRule="auto" w:line="415" w:before="3" w:after="0"/>
        <w:ind w:left="818" w:right="0" w:firstLine="739"/>
        <w:jc w:val="left"/>
        <w:rPr/>
      </w:pPr>
      <w:r>
        <w:rPr/>
        <w:t>использовать</w:t>
      </w:r>
      <w:r>
        <w:rPr>
          <w:spacing w:val="40"/>
        </w:rPr>
        <w:t xml:space="preserve"> </w:t>
      </w:r>
      <w:r>
        <w:rPr/>
        <w:t>справочные</w:t>
      </w:r>
      <w:r>
        <w:rPr>
          <w:spacing w:val="39"/>
        </w:rPr>
        <w:t xml:space="preserve"> </w:t>
      </w:r>
      <w:r>
        <w:rPr/>
        <w:t>издания,</w:t>
      </w:r>
      <w:r>
        <w:rPr>
          <w:spacing w:val="40"/>
        </w:rPr>
        <w:t xml:space="preserve"> </w:t>
      </w:r>
      <w:r>
        <w:rPr/>
        <w:t>в</w:t>
      </w:r>
      <w:r>
        <w:rPr>
          <w:spacing w:val="40"/>
        </w:rPr>
        <w:t xml:space="preserve"> </w:t>
      </w:r>
      <w:r>
        <w:rPr/>
        <w:t>том</w:t>
      </w:r>
      <w:r>
        <w:rPr>
          <w:spacing w:val="40"/>
        </w:rPr>
        <w:t xml:space="preserve"> </w:t>
      </w:r>
      <w:r>
        <w:rPr/>
        <w:t>числе</w:t>
      </w:r>
      <w:r>
        <w:rPr>
          <w:spacing w:val="40"/>
        </w:rPr>
        <w:t xml:space="preserve"> </w:t>
      </w:r>
      <w:r>
        <w:rPr/>
        <w:t>верифицированные</w:t>
      </w:r>
      <w:r>
        <w:rPr>
          <w:spacing w:val="40"/>
        </w:rPr>
        <w:t xml:space="preserve"> </w:t>
      </w:r>
      <w:r>
        <w:rPr/>
        <w:t>электронные образовательные и информационные ресурсы, включённые в федеральный перечень.</w:t>
      </w:r>
    </w:p>
    <w:p>
      <w:pPr>
        <w:pStyle w:val="Normal"/>
        <w:spacing w:lineRule="auto" w:line="247" w:before="9" w:after="0"/>
        <w:ind w:left="127" w:right="706" w:firstLine="79"/>
        <w:jc w:val="left"/>
        <w:rPr>
          <w:i/>
          <w:i/>
          <w:sz w:val="24"/>
        </w:rPr>
      </w:pPr>
      <w:r>
        <w:rPr>
          <w:i/>
          <w:sz w:val="24"/>
          <w:u w:val="single"/>
        </w:rPr>
        <w:t>Предметные</w:t>
      </w:r>
      <w:r>
        <w:rPr>
          <w:i/>
          <w:spacing w:val="80"/>
          <w:w w:val="150"/>
          <w:sz w:val="24"/>
          <w:u w:val="single"/>
        </w:rPr>
        <w:t xml:space="preserve"> </w:t>
      </w:r>
      <w:r>
        <w:rPr>
          <w:i/>
          <w:sz w:val="24"/>
          <w:u w:val="single"/>
        </w:rPr>
        <w:t>результаты</w:t>
      </w:r>
      <w:r>
        <w:rPr>
          <w:i/>
          <w:spacing w:val="-3"/>
          <w:sz w:val="24"/>
          <w:u w:val="single"/>
        </w:rPr>
        <w:t xml:space="preserve"> </w:t>
      </w:r>
      <w:r>
        <w:rPr>
          <w:i/>
          <w:sz w:val="24"/>
          <w:u w:val="single"/>
        </w:rPr>
        <w:t>изучения</w:t>
      </w:r>
      <w:r>
        <w:rPr>
          <w:i/>
          <w:spacing w:val="-3"/>
          <w:sz w:val="24"/>
          <w:u w:val="single"/>
        </w:rPr>
        <w:t xml:space="preserve"> </w:t>
      </w:r>
      <w:r>
        <w:rPr>
          <w:i/>
          <w:sz w:val="24"/>
          <w:u w:val="single"/>
        </w:rPr>
        <w:t>литературного</w:t>
      </w:r>
      <w:r>
        <w:rPr>
          <w:i/>
          <w:spacing w:val="-3"/>
          <w:sz w:val="24"/>
          <w:u w:val="single"/>
        </w:rPr>
        <w:t xml:space="preserve"> </w:t>
      </w:r>
      <w:r>
        <w:rPr>
          <w:i/>
          <w:sz w:val="24"/>
          <w:u w:val="single"/>
        </w:rPr>
        <w:t>чтения.</w:t>
      </w:r>
      <w:r>
        <w:rPr>
          <w:i/>
          <w:spacing w:val="-23"/>
          <w:sz w:val="24"/>
          <w:u w:val="single"/>
        </w:rPr>
        <w:t xml:space="preserve"> </w:t>
      </w:r>
      <w:r>
        <w:rPr>
          <w:i/>
          <w:sz w:val="24"/>
          <w:u w:val="single"/>
        </w:rPr>
        <w:t>К</w:t>
      </w:r>
      <w:r>
        <w:rPr>
          <w:i/>
          <w:spacing w:val="-3"/>
          <w:sz w:val="24"/>
          <w:u w:val="single"/>
        </w:rPr>
        <w:t xml:space="preserve"> </w:t>
      </w:r>
      <w:r>
        <w:rPr>
          <w:i/>
          <w:sz w:val="24"/>
          <w:u w:val="single"/>
        </w:rPr>
        <w:t>концу</w:t>
      </w:r>
      <w:r>
        <w:rPr>
          <w:i/>
          <w:spacing w:val="-4"/>
          <w:sz w:val="24"/>
          <w:u w:val="single"/>
        </w:rPr>
        <w:t xml:space="preserve"> </w:t>
      </w:r>
      <w:r>
        <w:rPr>
          <w:i/>
          <w:sz w:val="24"/>
          <w:u w:val="single"/>
        </w:rPr>
        <w:t>обучения</w:t>
      </w:r>
      <w:r>
        <w:rPr>
          <w:i/>
          <w:spacing w:val="-5"/>
          <w:sz w:val="24"/>
          <w:u w:val="single"/>
        </w:rPr>
        <w:t xml:space="preserve"> </w:t>
      </w:r>
      <w:r>
        <w:rPr>
          <w:i/>
          <w:sz w:val="24"/>
          <w:u w:val="single"/>
        </w:rPr>
        <w:t>в</w:t>
      </w:r>
      <w:r>
        <w:rPr>
          <w:i/>
          <w:spacing w:val="-6"/>
          <w:sz w:val="24"/>
          <w:u w:val="single"/>
        </w:rPr>
        <w:t xml:space="preserve"> </w:t>
      </w:r>
      <w:r>
        <w:rPr>
          <w:i/>
          <w:sz w:val="24"/>
          <w:u w:val="single"/>
        </w:rPr>
        <w:t>4</w:t>
      </w:r>
      <w:r>
        <w:rPr>
          <w:i/>
          <w:spacing w:val="-4"/>
          <w:sz w:val="24"/>
          <w:u w:val="single"/>
        </w:rPr>
        <w:t xml:space="preserve"> </w:t>
      </w:r>
      <w:r>
        <w:rPr>
          <w:i/>
          <w:sz w:val="24"/>
          <w:u w:val="single"/>
        </w:rPr>
        <w:t>классе</w:t>
      </w:r>
      <w:r>
        <w:rPr>
          <w:i/>
          <w:spacing w:val="-3"/>
          <w:sz w:val="24"/>
          <w:u w:val="single"/>
        </w:rPr>
        <w:t xml:space="preserve"> </w:t>
      </w:r>
      <w:r>
        <w:rPr>
          <w:i/>
          <w:spacing w:val="-3"/>
          <w:sz w:val="24"/>
        </w:rPr>
        <w:t xml:space="preserve"> </w:t>
      </w:r>
      <w:r>
        <w:rPr>
          <w:i/>
          <w:sz w:val="24"/>
          <w:u w:val="single"/>
        </w:rPr>
        <w:t>обучающийся научится:</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before="192" w:after="0"/>
        <w:ind w:left="1557" w:right="0" w:hanging="0"/>
        <w:rPr/>
      </w:pPr>
      <w:r>
        <w:rPr/>
        <w:t>осознавать</w:t>
      </w:r>
      <w:r>
        <w:rPr>
          <w:spacing w:val="64"/>
        </w:rPr>
        <w:t xml:space="preserve">  </w:t>
      </w:r>
      <w:r>
        <w:rPr/>
        <w:t>значимость</w:t>
      </w:r>
      <w:r>
        <w:rPr>
          <w:spacing w:val="61"/>
          <w:w w:val="150"/>
        </w:rPr>
        <w:t xml:space="preserve">  </w:t>
      </w:r>
      <w:r>
        <w:rPr/>
        <w:t>художественной</w:t>
      </w:r>
      <w:r>
        <w:rPr>
          <w:spacing w:val="64"/>
          <w:w w:val="150"/>
        </w:rPr>
        <w:t xml:space="preserve">  </w:t>
      </w:r>
      <w:r>
        <w:rPr/>
        <w:t>литературы</w:t>
      </w:r>
      <w:r>
        <w:rPr>
          <w:spacing w:val="61"/>
          <w:w w:val="150"/>
        </w:rPr>
        <w:t xml:space="preserve">  </w:t>
      </w:r>
      <w:r>
        <w:rPr/>
        <w:t>и</w:t>
      </w:r>
      <w:r>
        <w:rPr>
          <w:spacing w:val="63"/>
          <w:w w:val="150"/>
        </w:rPr>
        <w:t xml:space="preserve">  </w:t>
      </w:r>
      <w:r>
        <w:rPr/>
        <w:t>фольклора</w:t>
      </w:r>
      <w:r>
        <w:rPr>
          <w:spacing w:val="62"/>
          <w:w w:val="150"/>
        </w:rPr>
        <w:t xml:space="preserve">  </w:t>
      </w:r>
      <w:r>
        <w:rPr>
          <w:spacing w:val="-5"/>
        </w:rPr>
        <w:t>для</w:t>
      </w:r>
    </w:p>
    <w:p>
      <w:pPr>
        <w:pStyle w:val="Style12"/>
        <w:spacing w:lineRule="auto" w:line="415" w:before="75" w:after="0"/>
        <w:ind w:left="693" w:right="750" w:firstLine="844"/>
        <w:jc w:val="right"/>
        <w:rPr/>
      </w:pPr>
      <w:r>
        <w:rPr/>
        <w:t>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w:t>
      </w:r>
      <w:r>
        <w:rPr>
          <w:spacing w:val="-5"/>
        </w:rPr>
        <w:t xml:space="preserve"> </w:t>
      </w:r>
      <w:r>
        <w:rPr/>
        <w:t>в</w:t>
      </w:r>
      <w:r>
        <w:rPr>
          <w:spacing w:val="-5"/>
        </w:rPr>
        <w:t xml:space="preserve"> </w:t>
      </w:r>
      <w:r>
        <w:rPr/>
        <w:t>нравственно-этических</w:t>
      </w:r>
      <w:r>
        <w:rPr>
          <w:spacing w:val="-3"/>
        </w:rPr>
        <w:t xml:space="preserve"> </w:t>
      </w:r>
      <w:r>
        <w:rPr/>
        <w:t>понятиях</w:t>
      </w:r>
      <w:r>
        <w:rPr>
          <w:spacing w:val="-3"/>
        </w:rPr>
        <w:t xml:space="preserve"> </w:t>
      </w:r>
      <w:r>
        <w:rPr/>
        <w:t>в</w:t>
      </w:r>
      <w:r>
        <w:rPr>
          <w:spacing w:val="-5"/>
        </w:rPr>
        <w:t xml:space="preserve"> </w:t>
      </w:r>
      <w:r>
        <w:rPr/>
        <w:t>контексте</w:t>
      </w:r>
      <w:r>
        <w:rPr>
          <w:spacing w:val="-5"/>
        </w:rPr>
        <w:t xml:space="preserve"> </w:t>
      </w:r>
      <w:r>
        <w:rPr/>
        <w:t>изученных</w:t>
      </w:r>
      <w:r>
        <w:rPr>
          <w:spacing w:val="-3"/>
        </w:rPr>
        <w:t xml:space="preserve"> </w:t>
      </w:r>
      <w:r>
        <w:rPr/>
        <w:t>произведений; читать</w:t>
      </w:r>
      <w:r>
        <w:rPr>
          <w:spacing w:val="40"/>
        </w:rPr>
        <w:t xml:space="preserve"> </w:t>
      </w:r>
      <w:r>
        <w:rPr/>
        <w:t>вслух</w:t>
      </w:r>
      <w:r>
        <w:rPr>
          <w:spacing w:val="40"/>
        </w:rPr>
        <w:t xml:space="preserve"> </w:t>
      </w:r>
      <w:r>
        <w:rPr/>
        <w:t>и</w:t>
      </w:r>
      <w:r>
        <w:rPr>
          <w:spacing w:val="40"/>
        </w:rPr>
        <w:t xml:space="preserve"> </w:t>
      </w:r>
      <w:r>
        <w:rPr/>
        <w:t>про</w:t>
      </w:r>
      <w:r>
        <w:rPr>
          <w:spacing w:val="40"/>
        </w:rPr>
        <w:t xml:space="preserve"> </w:t>
      </w:r>
      <w:r>
        <w:rPr/>
        <w:t>себя</w:t>
      </w:r>
      <w:r>
        <w:rPr>
          <w:spacing w:val="40"/>
        </w:rPr>
        <w:t xml:space="preserve"> </w:t>
      </w:r>
      <w:r>
        <w:rPr/>
        <w:t>в</w:t>
      </w:r>
      <w:r>
        <w:rPr>
          <w:spacing w:val="40"/>
        </w:rPr>
        <w:t xml:space="preserve"> </w:t>
      </w:r>
      <w:r>
        <w:rPr/>
        <w:t>соответствии</w:t>
      </w:r>
      <w:r>
        <w:rPr>
          <w:spacing w:val="40"/>
        </w:rPr>
        <w:t xml:space="preserve"> </w:t>
      </w:r>
      <w:r>
        <w:rPr/>
        <w:t>с</w:t>
      </w:r>
      <w:r>
        <w:rPr>
          <w:spacing w:val="40"/>
        </w:rPr>
        <w:t xml:space="preserve"> </w:t>
      </w:r>
      <w:r>
        <w:rPr/>
        <w:t>учебной</w:t>
      </w:r>
      <w:r>
        <w:rPr>
          <w:spacing w:val="40"/>
        </w:rPr>
        <w:t xml:space="preserve"> </w:t>
      </w:r>
      <w:r>
        <w:rPr/>
        <w:t>задачей,</w:t>
      </w:r>
      <w:r>
        <w:rPr>
          <w:spacing w:val="40"/>
        </w:rPr>
        <w:t xml:space="preserve"> </w:t>
      </w:r>
      <w:r>
        <w:rPr/>
        <w:t>использовать</w:t>
      </w:r>
      <w:r>
        <w:rPr>
          <w:spacing w:val="40"/>
        </w:rPr>
        <w:t xml:space="preserve"> </w:t>
      </w:r>
      <w:r>
        <w:rPr/>
        <w:t>разные</w:t>
      </w:r>
    </w:p>
    <w:p>
      <w:pPr>
        <w:pStyle w:val="Style12"/>
        <w:spacing w:lineRule="auto" w:line="415"/>
        <w:ind w:left="818" w:right="753" w:hanging="0"/>
        <w:rPr/>
      </w:pPr>
      <w:r>
        <w:rPr/>
        <w:t xml:space="preserve">виды чтения (изучающее, ознакомительное, поисковое выборочное, просмотровое </w:t>
      </w:r>
      <w:r>
        <w:rPr>
          <w:spacing w:val="-2"/>
        </w:rPr>
        <w:t>выборочное);</w:t>
      </w:r>
    </w:p>
    <w:p>
      <w:pPr>
        <w:pStyle w:val="Style12"/>
        <w:spacing w:lineRule="auto" w:line="415"/>
        <w:ind w:left="818" w:right="748" w:firstLine="739"/>
        <w:rPr/>
      </w:pPr>
      <w:r>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pPr>
        <w:pStyle w:val="Style12"/>
        <w:spacing w:lineRule="auto" w:line="415"/>
        <w:ind w:left="818" w:right="759" w:firstLine="739"/>
        <w:rPr/>
      </w:pPr>
      <w:r>
        <w:rPr/>
        <w:t xml:space="preserve">читать наизусть не менее 5 стихотворений в соответствии с изученной тематикой </w:t>
      </w:r>
      <w:r>
        <w:rPr>
          <w:spacing w:val="-2"/>
        </w:rPr>
        <w:t>произведений;</w:t>
      </w:r>
    </w:p>
    <w:p>
      <w:pPr>
        <w:pStyle w:val="Style12"/>
        <w:spacing w:before="5" w:after="0"/>
        <w:ind w:left="1557" w:right="0" w:hanging="0"/>
        <w:rPr/>
      </w:pPr>
      <w:r>
        <w:rPr/>
        <w:t>различать</w:t>
      </w:r>
      <w:r>
        <w:rPr>
          <w:spacing w:val="-11"/>
        </w:rPr>
        <w:t xml:space="preserve"> </w:t>
      </w:r>
      <w:r>
        <w:rPr/>
        <w:t>художественные</w:t>
      </w:r>
      <w:r>
        <w:rPr>
          <w:spacing w:val="-10"/>
        </w:rPr>
        <w:t xml:space="preserve"> </w:t>
      </w:r>
      <w:r>
        <w:rPr/>
        <w:t>произведения</w:t>
      </w:r>
      <w:r>
        <w:rPr>
          <w:spacing w:val="-12"/>
        </w:rPr>
        <w:t xml:space="preserve"> </w:t>
      </w:r>
      <w:r>
        <w:rPr/>
        <w:t>и</w:t>
      </w:r>
      <w:r>
        <w:rPr>
          <w:spacing w:val="-8"/>
        </w:rPr>
        <w:t xml:space="preserve"> </w:t>
      </w:r>
      <w:r>
        <w:rPr/>
        <w:t>познавательные</w:t>
      </w:r>
      <w:r>
        <w:rPr>
          <w:spacing w:val="-10"/>
        </w:rPr>
        <w:t xml:space="preserve"> </w:t>
      </w:r>
      <w:r>
        <w:rPr>
          <w:spacing w:val="-2"/>
        </w:rPr>
        <w:t>тексты;</w:t>
      </w:r>
    </w:p>
    <w:p>
      <w:pPr>
        <w:pStyle w:val="Style12"/>
        <w:spacing w:lineRule="auto" w:line="415" w:before="199" w:after="0"/>
        <w:ind w:left="818" w:right="743" w:firstLine="739"/>
        <w:rPr/>
      </w:pPr>
      <w:r>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r>
        <w:rPr>
          <w:spacing w:val="-2"/>
        </w:rPr>
        <w:t>отэпического;</w:t>
      </w:r>
    </w:p>
    <w:p>
      <w:pPr>
        <w:pStyle w:val="Style12"/>
        <w:spacing w:lineRule="auto" w:line="415"/>
        <w:ind w:left="818" w:right="753" w:firstLine="739"/>
        <w:rPr/>
      </w:pPr>
      <w:r>
        <w:rPr/>
        <w:t>понимать жанровую принадлежность, содержание, смысл прослушанного (прочитанного) произведения;</w:t>
      </w:r>
    </w:p>
    <w:p>
      <w:pPr>
        <w:pStyle w:val="Style12"/>
        <w:spacing w:lineRule="auto" w:line="415"/>
        <w:ind w:left="818" w:right="744" w:firstLine="739"/>
        <w:rPr/>
      </w:pPr>
      <w:r>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pPr>
        <w:pStyle w:val="Style12"/>
        <w:spacing w:lineRule="auto" w:line="415"/>
        <w:ind w:left="818" w:right="764" w:firstLine="739"/>
        <w:rPr/>
      </w:pPr>
      <w:r>
        <w:rPr/>
        <w:t>соотносить читаемый текст с жанром художественной литературы (литературные сказки, рассказы, стихотворения, басни),</w:t>
      </w:r>
      <w:r>
        <w:rPr>
          <w:spacing w:val="-1"/>
        </w:rPr>
        <w:t xml:space="preserve"> </w:t>
      </w:r>
      <w:r>
        <w:rPr/>
        <w:t>приводить</w:t>
      </w:r>
      <w:r>
        <w:rPr>
          <w:spacing w:val="-1"/>
        </w:rPr>
        <w:t xml:space="preserve"> </w:t>
      </w:r>
      <w:r>
        <w:rPr/>
        <w:t>примеры разных жанров литературы России и стран мира;</w:t>
      </w:r>
    </w:p>
    <w:p>
      <w:pPr>
        <w:pStyle w:val="Style12"/>
        <w:spacing w:lineRule="auto" w:line="415"/>
        <w:ind w:left="818" w:right="755" w:firstLine="739"/>
        <w:rPr/>
      </w:pPr>
      <w:r>
        <w:rPr/>
        <w:t>владеть элементарными умениями анализа и интерпретации текста: определять тему и главную мысль, последовательность событий в тексте</w:t>
      </w:r>
    </w:p>
    <w:p>
      <w:pPr>
        <w:pStyle w:val="Style12"/>
        <w:spacing w:lineRule="exact" w:line="276"/>
        <w:rPr/>
      </w:pPr>
      <w:r>
        <w:rPr/>
        <w:t>произведения,</w:t>
      </w:r>
      <w:r>
        <w:rPr>
          <w:spacing w:val="-10"/>
        </w:rPr>
        <w:t xml:space="preserve"> </w:t>
      </w:r>
      <w:r>
        <w:rPr/>
        <w:t>выявлять</w:t>
      </w:r>
      <w:r>
        <w:rPr>
          <w:spacing w:val="-6"/>
        </w:rPr>
        <w:t xml:space="preserve"> </w:t>
      </w:r>
      <w:r>
        <w:rPr/>
        <w:t>связь</w:t>
      </w:r>
      <w:r>
        <w:rPr>
          <w:spacing w:val="-7"/>
        </w:rPr>
        <w:t xml:space="preserve"> </w:t>
      </w:r>
      <w:r>
        <w:rPr/>
        <w:t>событий,</w:t>
      </w:r>
      <w:r>
        <w:rPr>
          <w:spacing w:val="-9"/>
        </w:rPr>
        <w:t xml:space="preserve"> </w:t>
      </w:r>
      <w:r>
        <w:rPr/>
        <w:t>эпизодов</w:t>
      </w:r>
      <w:r>
        <w:rPr>
          <w:spacing w:val="-8"/>
        </w:rPr>
        <w:t xml:space="preserve"> </w:t>
      </w:r>
      <w:r>
        <w:rPr>
          <w:spacing w:val="-2"/>
        </w:rPr>
        <w:t>текста;</w:t>
      </w:r>
    </w:p>
    <w:p>
      <w:pPr>
        <w:pStyle w:val="Style12"/>
        <w:spacing w:lineRule="auto" w:line="415" w:before="196" w:after="0"/>
        <w:ind w:left="818" w:right="738" w:firstLine="739"/>
        <w:rPr/>
      </w:pPr>
      <w:r>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выбранномукритерию (по аналогии или по контрасту), характеризовать собственное отношение</w:t>
      </w:r>
      <w:r>
        <w:rPr>
          <w:spacing w:val="40"/>
        </w:rPr>
        <w:t xml:space="preserve"> </w:t>
      </w:r>
      <w:r>
        <w:rPr/>
        <w:t>к</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before="74" w:after="0"/>
        <w:rPr/>
      </w:pPr>
      <w:r>
        <w:rPr/>
        <w:t>героям,</w:t>
      </w:r>
      <w:r>
        <w:rPr>
          <w:spacing w:val="26"/>
        </w:rPr>
        <w:t xml:space="preserve">  </w:t>
      </w:r>
      <w:r>
        <w:rPr/>
        <w:t>поступкам;</w:t>
      </w:r>
      <w:r>
        <w:rPr>
          <w:spacing w:val="29"/>
        </w:rPr>
        <w:t xml:space="preserve">  </w:t>
      </w:r>
      <w:r>
        <w:rPr/>
        <w:t>находить</w:t>
      </w:r>
      <w:r>
        <w:rPr>
          <w:spacing w:val="28"/>
        </w:rPr>
        <w:t xml:space="preserve">  </w:t>
      </w:r>
      <w:r>
        <w:rPr/>
        <w:t>в</w:t>
      </w:r>
      <w:r>
        <w:rPr>
          <w:spacing w:val="27"/>
        </w:rPr>
        <w:t xml:space="preserve">  </w:t>
      </w:r>
      <w:r>
        <w:rPr/>
        <w:t>тексте</w:t>
      </w:r>
      <w:r>
        <w:rPr>
          <w:spacing w:val="28"/>
        </w:rPr>
        <w:t xml:space="preserve">  </w:t>
      </w:r>
      <w:r>
        <w:rPr/>
        <w:t>средства</w:t>
      </w:r>
      <w:r>
        <w:rPr>
          <w:spacing w:val="29"/>
        </w:rPr>
        <w:t xml:space="preserve">  </w:t>
      </w:r>
      <w:r>
        <w:rPr/>
        <w:t>изображения</w:t>
      </w:r>
      <w:r>
        <w:rPr>
          <w:spacing w:val="28"/>
        </w:rPr>
        <w:t xml:space="preserve">  </w:t>
      </w:r>
      <w:r>
        <w:rPr/>
        <w:t>героев</w:t>
      </w:r>
      <w:r>
        <w:rPr>
          <w:spacing w:val="28"/>
        </w:rPr>
        <w:t xml:space="preserve">  </w:t>
      </w:r>
      <w:r>
        <w:rPr/>
        <w:t>(портрет)</w:t>
      </w:r>
      <w:r>
        <w:rPr>
          <w:spacing w:val="29"/>
        </w:rPr>
        <w:t xml:space="preserve">  </w:t>
      </w:r>
      <w:r>
        <w:rPr>
          <w:spacing w:val="-10"/>
        </w:rPr>
        <w:t>и</w:t>
      </w:r>
    </w:p>
    <w:p>
      <w:pPr>
        <w:pStyle w:val="Style12"/>
        <w:spacing w:lineRule="auto" w:line="415" w:before="73" w:after="0"/>
        <w:ind w:left="818" w:right="748" w:hanging="0"/>
        <w:rPr/>
      </w:pPr>
      <w:r>
        <w:rPr/>
        <w:t>выражения их чувств, описание пейзажа и интерьера, устанавливать причинно- следственные связи событий, явлений, поступков героев;</w:t>
      </w:r>
    </w:p>
    <w:p>
      <w:pPr>
        <w:pStyle w:val="Style12"/>
        <w:spacing w:lineRule="auto" w:line="415"/>
        <w:ind w:left="1557" w:right="753" w:hanging="0"/>
        <w:rPr/>
      </w:pPr>
      <w:r>
        <w:rPr/>
        <w:t>объяснять значение незнакомого слова с использованием контекста и словаря; находить</w:t>
      </w:r>
      <w:r>
        <w:rPr>
          <w:spacing w:val="40"/>
        </w:rPr>
        <w:t xml:space="preserve"> </w:t>
      </w:r>
      <w:r>
        <w:rPr/>
        <w:t>в</w:t>
      </w:r>
      <w:r>
        <w:rPr>
          <w:spacing w:val="40"/>
        </w:rPr>
        <w:t xml:space="preserve"> </w:t>
      </w:r>
      <w:r>
        <w:rPr/>
        <w:t>тексте примеры</w:t>
      </w:r>
      <w:r>
        <w:rPr>
          <w:spacing w:val="40"/>
        </w:rPr>
        <w:t xml:space="preserve"> </w:t>
      </w:r>
      <w:r>
        <w:rPr/>
        <w:t>использования</w:t>
      </w:r>
      <w:r>
        <w:rPr>
          <w:spacing w:val="40"/>
        </w:rPr>
        <w:t xml:space="preserve"> </w:t>
      </w:r>
      <w:r>
        <w:rPr/>
        <w:t>слов</w:t>
      </w:r>
      <w:r>
        <w:rPr>
          <w:spacing w:val="40"/>
        </w:rPr>
        <w:t xml:space="preserve"> </w:t>
      </w:r>
      <w:r>
        <w:rPr/>
        <w:t>в</w:t>
      </w:r>
      <w:r>
        <w:rPr>
          <w:spacing w:val="40"/>
        </w:rPr>
        <w:t xml:space="preserve"> </w:t>
      </w:r>
      <w:r>
        <w:rPr/>
        <w:t>прямом и</w:t>
      </w:r>
      <w:r>
        <w:rPr>
          <w:spacing w:val="40"/>
        </w:rPr>
        <w:t xml:space="preserve"> </w:t>
      </w:r>
      <w:r>
        <w:rPr/>
        <w:t xml:space="preserve">переносном </w:t>
      </w:r>
      <w:r>
        <w:rPr>
          <w:spacing w:val="-2"/>
        </w:rPr>
        <w:t>значении,</w:t>
      </w:r>
    </w:p>
    <w:p>
      <w:pPr>
        <w:pStyle w:val="Style12"/>
        <w:spacing w:lineRule="auto" w:line="415"/>
        <w:ind w:left="1557" w:right="754" w:hanging="740"/>
        <w:rPr/>
      </w:pPr>
      <w:r>
        <w:rPr/>
        <w:t>средства художественной выразительности (сравнение, эпитет, олицетворение, метафора);</w:t>
      </w:r>
      <w:r>
        <w:rPr>
          <w:spacing w:val="-7"/>
        </w:rPr>
        <w:t xml:space="preserve"> </w:t>
      </w:r>
      <w:r>
        <w:rPr/>
        <w:t xml:space="preserve">осознанно применять изученные понятия (автор, мораль басни, </w:t>
      </w:r>
      <w:r>
        <w:rPr>
          <w:spacing w:val="-2"/>
        </w:rPr>
        <w:t>литературный</w:t>
      </w:r>
    </w:p>
    <w:p>
      <w:pPr>
        <w:pStyle w:val="Style12"/>
        <w:spacing w:lineRule="auto" w:line="415"/>
        <w:ind w:left="818" w:right="752" w:hanging="0"/>
        <w:rPr/>
      </w:pPr>
      <w:r>
        <w:rPr/>
        <w:t xml:space="preserve">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w:t>
      </w:r>
      <w:r>
        <w:rPr>
          <w:spacing w:val="-2"/>
        </w:rPr>
        <w:t>эпос,образ);</w:t>
      </w:r>
    </w:p>
    <w:p>
      <w:pPr>
        <w:pStyle w:val="Style12"/>
        <w:spacing w:lineRule="auto" w:line="415" w:before="2" w:after="0"/>
        <w:ind w:left="818" w:right="752" w:firstLine="739"/>
        <w:rPr/>
      </w:pPr>
      <w:r>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pPr>
        <w:pStyle w:val="Style12"/>
        <w:spacing w:lineRule="auto" w:line="415"/>
        <w:ind w:left="818" w:right="750" w:firstLine="739"/>
        <w:rPr/>
      </w:pPr>
      <w:r>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pPr>
        <w:pStyle w:val="Style12"/>
        <w:spacing w:lineRule="auto" w:line="415"/>
        <w:ind w:left="818" w:right="752" w:firstLine="739"/>
        <w:rPr/>
      </w:pPr>
      <w:r>
        <w:rPr/>
        <w:t>читать по ролям с соблюдением норм произношения, расстановки ударения, инсценировать небольшие эпизоды из произведения;</w:t>
      </w:r>
    </w:p>
    <w:p>
      <w:pPr>
        <w:pStyle w:val="Style12"/>
        <w:spacing w:lineRule="auto" w:line="415"/>
        <w:ind w:left="818" w:right="756" w:firstLine="739"/>
        <w:rPr/>
      </w:pPr>
      <w:r>
        <w:rPr/>
        <w:t>составлять устные</w:t>
      </w:r>
      <w:r>
        <w:rPr>
          <w:spacing w:val="-3"/>
        </w:rPr>
        <w:t xml:space="preserve"> </w:t>
      </w:r>
      <w:r>
        <w:rPr/>
        <w:t>и письменные</w:t>
      </w:r>
      <w:r>
        <w:rPr>
          <w:spacing w:val="-3"/>
        </w:rPr>
        <w:t xml:space="preserve"> </w:t>
      </w:r>
      <w:r>
        <w:rPr/>
        <w:t>высказывания</w:t>
      </w:r>
      <w:r>
        <w:rPr>
          <w:spacing w:val="-1"/>
        </w:rPr>
        <w:t xml:space="preserve"> </w:t>
      </w:r>
      <w:r>
        <w:rPr/>
        <w:t>на</w:t>
      </w:r>
      <w:r>
        <w:rPr>
          <w:spacing w:val="-2"/>
        </w:rPr>
        <w:t xml:space="preserve"> </w:t>
      </w:r>
      <w:r>
        <w:rPr/>
        <w:t>заданную тему</w:t>
      </w:r>
      <w:r>
        <w:rPr>
          <w:spacing w:val="-6"/>
        </w:rPr>
        <w:t xml:space="preserve"> </w:t>
      </w:r>
      <w:r>
        <w:rPr/>
        <w:t>по содержанию произведения (не менее 10 предложений), писать сочинения на заданную тему,</w:t>
      </w:r>
      <w:r>
        <w:rPr>
          <w:spacing w:val="40"/>
        </w:rPr>
        <w:t xml:space="preserve"> </w:t>
      </w:r>
      <w:r>
        <w:rPr/>
        <w:t>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pPr>
        <w:pStyle w:val="Style12"/>
        <w:spacing w:lineRule="auto" w:line="420"/>
        <w:ind w:left="1579" w:right="743" w:hanging="0"/>
        <w:rPr/>
      </w:pPr>
      <w:r>
        <w:rPr/>
        <w:t>составлять краткий отзыв о прочитанном произведении по заданному алгоритму; сочинять</w:t>
      </w:r>
      <w:r>
        <w:rPr>
          <w:spacing w:val="40"/>
        </w:rPr>
        <w:t xml:space="preserve"> </w:t>
      </w:r>
      <w:r>
        <w:rPr/>
        <w:t>по</w:t>
      </w:r>
      <w:r>
        <w:rPr>
          <w:spacing w:val="40"/>
        </w:rPr>
        <w:t xml:space="preserve"> </w:t>
      </w:r>
      <w:r>
        <w:rPr/>
        <w:t>аналогии</w:t>
      </w:r>
      <w:r>
        <w:rPr>
          <w:spacing w:val="40"/>
        </w:rPr>
        <w:t xml:space="preserve"> </w:t>
      </w:r>
      <w:r>
        <w:rPr/>
        <w:t>с</w:t>
      </w:r>
      <w:r>
        <w:rPr>
          <w:spacing w:val="40"/>
        </w:rPr>
        <w:t xml:space="preserve"> </w:t>
      </w:r>
      <w:r>
        <w:rPr/>
        <w:t>прочитанным,</w:t>
      </w:r>
      <w:r>
        <w:rPr>
          <w:spacing w:val="40"/>
        </w:rPr>
        <w:t xml:space="preserve"> </w:t>
      </w:r>
      <w:r>
        <w:rPr/>
        <w:t>составлять</w:t>
      </w:r>
      <w:r>
        <w:rPr>
          <w:spacing w:val="40"/>
        </w:rPr>
        <w:t xml:space="preserve"> </w:t>
      </w:r>
      <w:r>
        <w:rPr/>
        <w:t>рассказ</w:t>
      </w:r>
      <w:r>
        <w:rPr>
          <w:spacing w:val="40"/>
        </w:rPr>
        <w:t xml:space="preserve"> </w:t>
      </w:r>
      <w:r>
        <w:rPr/>
        <w:t>по</w:t>
      </w:r>
      <w:r>
        <w:rPr>
          <w:spacing w:val="40"/>
        </w:rPr>
        <w:t xml:space="preserve"> </w:t>
      </w:r>
      <w:r>
        <w:rPr/>
        <w:t>иллюстрациям,</w:t>
      </w:r>
      <w:r>
        <w:rPr>
          <w:spacing w:val="80"/>
        </w:rPr>
        <w:t xml:space="preserve"> </w:t>
      </w:r>
      <w:r>
        <w:rPr/>
        <w:t>от имени одного из героев, придумывать продолжение прочитанного произведения (не менее10 предложений);</w:t>
      </w:r>
    </w:p>
    <w:p>
      <w:pPr>
        <w:pStyle w:val="Style12"/>
        <w:spacing w:lineRule="auto" w:line="420"/>
        <w:ind w:left="818" w:right="758" w:firstLine="760"/>
        <w:rPr/>
      </w:pPr>
      <w:r>
        <w:rPr/>
        <w:t>ориентироваться в книге по её элементам (автор, название, обложка, титульный лист, оглавление, предисловие, аннотация, иллюстрации);</w:t>
      </w:r>
    </w:p>
    <w:p>
      <w:pPr>
        <w:sectPr>
          <w:type w:val="nextPage"/>
          <w:pgSz w:w="11906" w:h="16838"/>
          <w:pgMar w:left="1133" w:right="0" w:gutter="0" w:header="0" w:top="1140" w:footer="0" w:bottom="0"/>
          <w:pgNumType w:fmt="decimal"/>
          <w:formProt w:val="false"/>
          <w:textDirection w:val="lrTb"/>
          <w:docGrid w:type="default" w:linePitch="100" w:charSpace="4096"/>
        </w:sectPr>
        <w:pStyle w:val="Style12"/>
        <w:spacing w:before="68" w:after="0"/>
        <w:ind w:left="1579" w:right="0" w:hanging="0"/>
        <w:rPr/>
      </w:pPr>
      <w:r>
        <w:rPr/>
        <w:t>выбирать</w:t>
      </w:r>
      <w:r>
        <w:rPr>
          <w:spacing w:val="74"/>
          <w:w w:val="150"/>
        </w:rPr>
        <w:t xml:space="preserve"> </w:t>
      </w:r>
      <w:r>
        <w:rPr/>
        <w:t>книги</w:t>
      </w:r>
      <w:r>
        <w:rPr>
          <w:spacing w:val="73"/>
          <w:w w:val="150"/>
        </w:rPr>
        <w:t xml:space="preserve"> </w:t>
      </w:r>
      <w:r>
        <w:rPr/>
        <w:t>для</w:t>
      </w:r>
      <w:r>
        <w:rPr>
          <w:spacing w:val="73"/>
          <w:w w:val="150"/>
        </w:rPr>
        <w:t xml:space="preserve"> </w:t>
      </w:r>
      <w:r>
        <w:rPr/>
        <w:t>самостоятельного</w:t>
      </w:r>
      <w:r>
        <w:rPr>
          <w:spacing w:val="74"/>
          <w:w w:val="150"/>
        </w:rPr>
        <w:t xml:space="preserve"> </w:t>
      </w:r>
      <w:r>
        <w:rPr/>
        <w:t>чтения</w:t>
      </w:r>
      <w:r>
        <w:rPr>
          <w:spacing w:val="75"/>
          <w:w w:val="150"/>
        </w:rPr>
        <w:t xml:space="preserve"> </w:t>
      </w:r>
      <w:r>
        <w:rPr/>
        <w:t>с</w:t>
      </w:r>
      <w:r>
        <w:rPr>
          <w:spacing w:val="76"/>
          <w:w w:val="150"/>
        </w:rPr>
        <w:t xml:space="preserve"> </w:t>
      </w:r>
      <w:r>
        <w:rPr/>
        <w:t>учётом</w:t>
      </w:r>
      <w:r>
        <w:rPr>
          <w:spacing w:val="75"/>
          <w:w w:val="150"/>
        </w:rPr>
        <w:t xml:space="preserve"> </w:t>
      </w:r>
      <w:r>
        <w:rPr>
          <w:spacing w:val="-2"/>
        </w:rPr>
        <w:t>рекомендательного</w:t>
      </w:r>
    </w:p>
    <w:p>
      <w:pPr>
        <w:pStyle w:val="Style12"/>
        <w:spacing w:before="73" w:after="0"/>
        <w:rPr/>
      </w:pPr>
      <w:r>
        <w:rPr/>
        <w:t>списка,</w:t>
      </w:r>
      <w:r>
        <w:rPr>
          <w:spacing w:val="-7"/>
        </w:rPr>
        <w:t xml:space="preserve"> </w:t>
      </w:r>
      <w:r>
        <w:rPr/>
        <w:t>используя</w:t>
      </w:r>
      <w:r>
        <w:rPr>
          <w:spacing w:val="-4"/>
        </w:rPr>
        <w:t xml:space="preserve"> </w:t>
      </w:r>
      <w:r>
        <w:rPr/>
        <w:t>картотеки,</w:t>
      </w:r>
      <w:r>
        <w:rPr>
          <w:spacing w:val="-4"/>
        </w:rPr>
        <w:t xml:space="preserve"> </w:t>
      </w:r>
      <w:r>
        <w:rPr/>
        <w:t>рассказывать</w:t>
      </w:r>
      <w:r>
        <w:rPr>
          <w:spacing w:val="-2"/>
        </w:rPr>
        <w:t xml:space="preserve"> </w:t>
      </w:r>
      <w:r>
        <w:rPr/>
        <w:t>о</w:t>
      </w:r>
      <w:r>
        <w:rPr>
          <w:spacing w:val="-5"/>
        </w:rPr>
        <w:t xml:space="preserve"> </w:t>
      </w:r>
      <w:r>
        <w:rPr/>
        <w:t>прочитанной</w:t>
      </w:r>
      <w:r>
        <w:rPr>
          <w:spacing w:val="-4"/>
        </w:rPr>
        <w:t xml:space="preserve"> </w:t>
      </w:r>
      <w:r>
        <w:rPr>
          <w:spacing w:val="-2"/>
        </w:rPr>
        <w:t>книге;</w:t>
      </w:r>
    </w:p>
    <w:p>
      <w:pPr>
        <w:pStyle w:val="Style12"/>
        <w:spacing w:lineRule="auto" w:line="420" w:before="211" w:after="0"/>
        <w:ind w:left="818" w:right="746" w:firstLine="760"/>
        <w:rPr/>
      </w:pPr>
      <w:r>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pPr>
        <w:pStyle w:val="Normal"/>
        <w:spacing w:before="4" w:after="2"/>
        <w:ind w:left="182" w:right="6671" w:hanging="56"/>
        <w:jc w:val="left"/>
        <w:rPr>
          <w:b/>
          <w:sz w:val="22"/>
        </w:rPr>
      </w:pPr>
      <w:r>
        <w:rPr>
          <w:b/>
          <w:sz w:val="22"/>
        </w:rPr>
        <w:t>ТЕМАТИЧЕСКОЕ</w:t>
      </w:r>
      <w:r>
        <w:rPr>
          <w:b/>
          <w:spacing w:val="-14"/>
          <w:sz w:val="22"/>
        </w:rPr>
        <w:t xml:space="preserve"> </w:t>
      </w:r>
      <w:r>
        <w:rPr>
          <w:b/>
          <w:sz w:val="22"/>
        </w:rPr>
        <w:t>ПЛАНИРОВАНИЕ 1 КЛАСС</w:t>
      </w:r>
    </w:p>
    <w:tbl>
      <w:tblPr>
        <w:tblW w:w="10734" w:type="dxa"/>
        <w:jc w:val="left"/>
        <w:tblInd w:w="25" w:type="dxa"/>
        <w:tblLayout w:type="fixed"/>
        <w:tblCellMar>
          <w:top w:w="0" w:type="dxa"/>
          <w:left w:w="2" w:type="dxa"/>
          <w:bottom w:w="0" w:type="dxa"/>
          <w:right w:w="2" w:type="dxa"/>
        </w:tblCellMar>
        <w:tblLook w:val="01e0"/>
      </w:tblPr>
      <w:tblGrid>
        <w:gridCol w:w="959"/>
        <w:gridCol w:w="3961"/>
        <w:gridCol w:w="994"/>
        <w:gridCol w:w="1132"/>
        <w:gridCol w:w="1257"/>
        <w:gridCol w:w="161"/>
        <w:gridCol w:w="2130"/>
        <w:gridCol w:w="139"/>
      </w:tblGrid>
      <w:tr>
        <w:trPr>
          <w:trHeight w:val="297" w:hRule="atLeast"/>
        </w:trPr>
        <w:tc>
          <w:tcPr>
            <w:tcW w:w="959"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200" w:after="0"/>
              <w:rPr>
                <w:b/>
                <w:sz w:val="22"/>
              </w:rPr>
            </w:pPr>
            <w:r>
              <w:rPr>
                <w:b/>
                <w:sz w:val="22"/>
              </w:rPr>
            </w:r>
          </w:p>
          <w:p>
            <w:pPr>
              <w:pStyle w:val="TableParagraph"/>
              <w:widowControl w:val="false"/>
              <w:ind w:left="104" w:right="0" w:hanging="0"/>
              <w:rPr>
                <w:b/>
                <w:sz w:val="22"/>
              </w:rPr>
            </w:pPr>
            <w:r>
              <w:rPr>
                <w:b/>
                <w:sz w:val="22"/>
              </w:rPr>
              <w:t>№</w:t>
            </w:r>
            <w:r>
              <w:rPr>
                <w:b/>
                <w:spacing w:val="-1"/>
                <w:sz w:val="22"/>
              </w:rPr>
              <w:t xml:space="preserve"> </w:t>
            </w:r>
            <w:r>
              <w:rPr>
                <w:b/>
                <w:spacing w:val="-5"/>
                <w:sz w:val="22"/>
              </w:rPr>
              <w:t>п/п</w:t>
            </w:r>
          </w:p>
        </w:tc>
        <w:tc>
          <w:tcPr>
            <w:tcW w:w="396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5" w:after="0"/>
              <w:rPr>
                <w:b/>
                <w:sz w:val="22"/>
              </w:rPr>
            </w:pPr>
            <w:r>
              <w:rPr>
                <w:b/>
                <w:sz w:val="22"/>
              </w:rPr>
            </w:r>
          </w:p>
          <w:p>
            <w:pPr>
              <w:pStyle w:val="TableParagraph"/>
              <w:widowControl w:val="false"/>
              <w:ind w:left="101" w:right="0" w:hanging="0"/>
              <w:rPr>
                <w:b/>
                <w:sz w:val="22"/>
              </w:rPr>
            </w:pPr>
            <w:r>
              <w:rPr>
                <w:b/>
                <w:sz w:val="22"/>
              </w:rPr>
              <w:t>Наименование</w:t>
            </w:r>
            <w:r>
              <w:rPr>
                <w:b/>
                <w:spacing w:val="-12"/>
                <w:sz w:val="22"/>
              </w:rPr>
              <w:t xml:space="preserve"> </w:t>
            </w:r>
            <w:r>
              <w:rPr>
                <w:b/>
                <w:sz w:val="22"/>
              </w:rPr>
              <w:t>разделов</w:t>
            </w:r>
            <w:r>
              <w:rPr>
                <w:b/>
                <w:spacing w:val="-13"/>
                <w:sz w:val="22"/>
              </w:rPr>
              <w:t xml:space="preserve"> </w:t>
            </w:r>
            <w:r>
              <w:rPr>
                <w:b/>
                <w:sz w:val="22"/>
              </w:rPr>
              <w:t>и</w:t>
            </w:r>
            <w:r>
              <w:rPr>
                <w:b/>
                <w:spacing w:val="-12"/>
                <w:sz w:val="22"/>
              </w:rPr>
              <w:t xml:space="preserve"> </w:t>
            </w:r>
            <w:r>
              <w:rPr>
                <w:b/>
                <w:sz w:val="22"/>
              </w:rPr>
              <w:t xml:space="preserve">тем </w:t>
            </w:r>
            <w:r>
              <w:rPr>
                <w:b/>
                <w:spacing w:val="-2"/>
                <w:sz w:val="22"/>
              </w:rPr>
              <w:t>программы</w:t>
            </w:r>
          </w:p>
        </w:tc>
        <w:tc>
          <w:tcPr>
            <w:tcW w:w="3544"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104" w:right="0" w:hanging="0"/>
              <w:rPr>
                <w:b/>
                <w:sz w:val="22"/>
              </w:rPr>
            </w:pPr>
            <w:r>
              <w:rPr>
                <w:b/>
                <w:sz w:val="22"/>
              </w:rPr>
              <w:t>Количество</w:t>
            </w:r>
            <w:r>
              <w:rPr>
                <w:b/>
                <w:spacing w:val="-6"/>
                <w:sz w:val="22"/>
              </w:rPr>
              <w:t xml:space="preserve"> </w:t>
            </w:r>
            <w:r>
              <w:rPr>
                <w:b/>
                <w:spacing w:val="-2"/>
                <w:sz w:val="22"/>
              </w:rPr>
              <w:t>часов</w:t>
            </w:r>
          </w:p>
        </w:tc>
        <w:tc>
          <w:tcPr>
            <w:tcW w:w="2269" w:type="dxa"/>
            <w:gridSpan w:val="2"/>
            <w:vMerge w:val="restart"/>
            <w:tcBorders>
              <w:top w:val="single" w:sz="2" w:space="0" w:color="000000"/>
              <w:left w:val="single" w:sz="4" w:space="0" w:color="000000"/>
              <w:bottom w:val="single" w:sz="2" w:space="0" w:color="000000"/>
              <w:right w:val="single" w:sz="2" w:space="0" w:color="000000"/>
            </w:tcBorders>
          </w:tcPr>
          <w:p>
            <w:pPr>
              <w:pStyle w:val="TableParagraph"/>
              <w:widowControl w:val="false"/>
              <w:spacing w:lineRule="auto" w:line="259" w:before="47" w:after="0"/>
              <w:ind w:left="206" w:right="0" w:hanging="0"/>
              <w:rPr>
                <w:b/>
                <w:sz w:val="22"/>
              </w:rPr>
            </w:pPr>
            <w:r>
              <w:rPr>
                <w:b/>
                <w:spacing w:val="-2"/>
                <w:sz w:val="22"/>
              </w:rPr>
              <w:t>Электронные (цифровые) образовательные ресурсы</w:t>
            </w:r>
          </w:p>
        </w:tc>
      </w:tr>
      <w:tr>
        <w:trPr>
          <w:trHeight w:val="1068" w:hRule="atLeast"/>
        </w:trPr>
        <w:tc>
          <w:tcPr>
            <w:tcW w:w="959"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3961"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9" w:after="0"/>
              <w:rPr>
                <w:b/>
                <w:sz w:val="22"/>
              </w:rPr>
            </w:pPr>
            <w:r>
              <w:rPr>
                <w:b/>
                <w:sz w:val="22"/>
              </w:rPr>
            </w:r>
          </w:p>
          <w:p>
            <w:pPr>
              <w:pStyle w:val="TableParagraph"/>
              <w:widowControl w:val="false"/>
              <w:ind w:left="0" w:right="328" w:hanging="0"/>
              <w:jc w:val="right"/>
              <w:rPr>
                <w:b/>
                <w:sz w:val="22"/>
              </w:rPr>
            </w:pPr>
            <w:r>
              <w:rPr>
                <w:b/>
                <w:spacing w:val="-4"/>
                <w:sz w:val="22"/>
              </w:rPr>
              <w:t>Всего</w:t>
            </w:r>
          </w:p>
        </w:tc>
        <w:tc>
          <w:tcPr>
            <w:tcW w:w="113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0" w:after="0"/>
              <w:ind w:left="102" w:right="159" w:hanging="0"/>
              <w:rPr>
                <w:b/>
                <w:sz w:val="22"/>
              </w:rPr>
            </w:pPr>
            <w:r>
              <w:rPr>
                <w:b/>
                <w:spacing w:val="-2"/>
                <w:sz w:val="22"/>
              </w:rPr>
              <w:t xml:space="preserve">Контрол </w:t>
            </w:r>
            <w:r>
              <w:rPr>
                <w:b/>
                <w:spacing w:val="-4"/>
                <w:sz w:val="22"/>
              </w:rPr>
              <w:t xml:space="preserve">ьные </w:t>
            </w:r>
            <w:r>
              <w:rPr>
                <w:b/>
                <w:spacing w:val="-2"/>
                <w:sz w:val="22"/>
              </w:rPr>
              <w:t>работы</w:t>
            </w:r>
          </w:p>
        </w:tc>
        <w:tc>
          <w:tcPr>
            <w:tcW w:w="1418" w:type="dxa"/>
            <w:gridSpan w:val="2"/>
            <w:tcBorders>
              <w:top w:val="single" w:sz="2" w:space="0" w:color="000000"/>
              <w:left w:val="single" w:sz="2" w:space="0" w:color="000000"/>
              <w:bottom w:val="single" w:sz="2" w:space="0" w:color="000000"/>
              <w:right w:val="single" w:sz="4" w:space="0" w:color="000000"/>
            </w:tcBorders>
          </w:tcPr>
          <w:p>
            <w:pPr>
              <w:pStyle w:val="TableParagraph"/>
              <w:widowControl w:val="false"/>
              <w:spacing w:before="177" w:after="0"/>
              <w:ind w:left="105" w:right="163" w:hanging="0"/>
              <w:rPr>
                <w:b/>
                <w:sz w:val="22"/>
              </w:rPr>
            </w:pPr>
            <w:r>
              <w:rPr>
                <w:b/>
                <w:spacing w:val="-2"/>
                <w:sz w:val="22"/>
              </w:rPr>
              <w:t xml:space="preserve">Практичес </w:t>
            </w:r>
            <w:r>
              <w:rPr>
                <w:b/>
                <w:sz w:val="22"/>
              </w:rPr>
              <w:t>кие</w:t>
            </w:r>
            <w:r>
              <w:rPr>
                <w:b/>
                <w:spacing w:val="-14"/>
                <w:sz w:val="22"/>
              </w:rPr>
              <w:t xml:space="preserve"> </w:t>
            </w:r>
            <w:r>
              <w:rPr>
                <w:b/>
                <w:sz w:val="22"/>
              </w:rPr>
              <w:t>работы</w:t>
            </w:r>
          </w:p>
        </w:tc>
        <w:tc>
          <w:tcPr>
            <w:tcW w:w="2269" w:type="dxa"/>
            <w:gridSpan w:val="2"/>
            <w:vMerge w:val="continue"/>
            <w:tcBorders>
              <w:left w:val="single" w:sz="4"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297" w:hRule="atLeast"/>
        </w:trPr>
        <w:tc>
          <w:tcPr>
            <w:tcW w:w="8464" w:type="dxa"/>
            <w:gridSpan w:val="6"/>
            <w:tcBorders>
              <w:top w:val="single" w:sz="2" w:space="0" w:color="000000"/>
              <w:left w:val="single" w:sz="2" w:space="0" w:color="000000"/>
              <w:bottom w:val="single" w:sz="2" w:space="0" w:color="000000"/>
              <w:right w:val="single" w:sz="4" w:space="0" w:color="000000"/>
            </w:tcBorders>
          </w:tcPr>
          <w:p>
            <w:pPr>
              <w:pStyle w:val="TableParagraph"/>
              <w:widowControl w:val="false"/>
              <w:spacing w:lineRule="exact" w:line="232" w:before="45" w:after="0"/>
              <w:ind w:left="104" w:right="0" w:hanging="0"/>
              <w:rPr>
                <w:b/>
                <w:sz w:val="22"/>
              </w:rPr>
            </w:pPr>
            <w:r>
              <w:rPr>
                <w:b/>
                <w:sz w:val="22"/>
              </w:rPr>
              <w:t>Раздел</w:t>
            </w:r>
            <w:r>
              <w:rPr>
                <w:b/>
                <w:spacing w:val="-5"/>
                <w:sz w:val="22"/>
              </w:rPr>
              <w:t xml:space="preserve"> </w:t>
            </w:r>
            <w:r>
              <w:rPr>
                <w:b/>
                <w:sz w:val="22"/>
              </w:rPr>
              <w:t>1.</w:t>
            </w:r>
            <w:r>
              <w:rPr>
                <w:b/>
                <w:spacing w:val="-5"/>
                <w:sz w:val="22"/>
              </w:rPr>
              <w:t xml:space="preserve"> </w:t>
            </w:r>
            <w:r>
              <w:rPr>
                <w:b/>
                <w:sz w:val="22"/>
              </w:rPr>
              <w:t>Обучение</w:t>
            </w:r>
            <w:r>
              <w:rPr>
                <w:b/>
                <w:spacing w:val="-4"/>
                <w:sz w:val="22"/>
              </w:rPr>
              <w:t xml:space="preserve"> </w:t>
            </w:r>
            <w:r>
              <w:rPr>
                <w:b/>
                <w:spacing w:val="-2"/>
                <w:sz w:val="22"/>
              </w:rPr>
              <w:t>грамоте</w:t>
            </w:r>
          </w:p>
        </w:tc>
        <w:tc>
          <w:tcPr>
            <w:tcW w:w="2269" w:type="dxa"/>
            <w:gridSpan w:val="2"/>
            <w:tcBorders>
              <w:top w:val="single" w:sz="2" w:space="0" w:color="000000"/>
              <w:left w:val="single" w:sz="4" w:space="0" w:color="000000"/>
              <w:bottom w:val="single" w:sz="2" w:space="0" w:color="000000"/>
              <w:right w:val="single" w:sz="4" w:space="0" w:color="000000"/>
            </w:tcBorders>
          </w:tcPr>
          <w:p>
            <w:pPr>
              <w:pStyle w:val="TableParagraph"/>
              <w:widowControl w:val="false"/>
              <w:rPr>
                <w:sz w:val="22"/>
              </w:rPr>
            </w:pPr>
            <w:r>
              <w:rPr>
                <w:sz w:val="22"/>
              </w:rPr>
            </w:r>
          </w:p>
        </w:tc>
      </w:tr>
      <w:tr>
        <w:trPr>
          <w:trHeight w:val="1144" w:hRule="atLeast"/>
        </w:trPr>
        <w:tc>
          <w:tcPr>
            <w:tcW w:w="9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209" w:after="0"/>
              <w:rPr>
                <w:b/>
                <w:sz w:val="22"/>
              </w:rPr>
            </w:pPr>
            <w:r>
              <w:rPr>
                <w:b/>
                <w:sz w:val="22"/>
              </w:rPr>
            </w:r>
          </w:p>
          <w:p>
            <w:pPr>
              <w:pStyle w:val="TableParagraph"/>
              <w:widowControl w:val="false"/>
              <w:spacing w:before="1" w:after="0"/>
              <w:ind w:left="104" w:right="0" w:hanging="0"/>
              <w:rPr>
                <w:sz w:val="22"/>
              </w:rPr>
            </w:pPr>
            <w:r>
              <w:rPr>
                <w:spacing w:val="-5"/>
                <w:sz w:val="22"/>
              </w:rPr>
              <w:t>1.1</w:t>
            </w:r>
          </w:p>
        </w:tc>
        <w:tc>
          <w:tcPr>
            <w:tcW w:w="39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209" w:after="0"/>
              <w:rPr>
                <w:b/>
                <w:sz w:val="22"/>
              </w:rPr>
            </w:pPr>
            <w:r>
              <w:rPr>
                <w:b/>
                <w:sz w:val="22"/>
              </w:rPr>
            </w:r>
          </w:p>
          <w:p>
            <w:pPr>
              <w:pStyle w:val="TableParagraph"/>
              <w:widowControl w:val="false"/>
              <w:spacing w:before="1" w:after="0"/>
              <w:ind w:left="101" w:right="0" w:hanging="0"/>
              <w:rPr>
                <w:sz w:val="22"/>
              </w:rPr>
            </w:pPr>
            <w:r>
              <w:rPr>
                <w:sz w:val="22"/>
              </w:rPr>
              <w:t>Развитие</w:t>
            </w:r>
            <w:r>
              <w:rPr>
                <w:spacing w:val="-5"/>
                <w:sz w:val="22"/>
              </w:rPr>
              <w:t xml:space="preserve"> </w:t>
            </w:r>
            <w:r>
              <w:rPr>
                <w:spacing w:val="-4"/>
                <w:sz w:val="22"/>
              </w:rPr>
              <w:t>речи</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209" w:after="0"/>
              <w:rPr>
                <w:b/>
                <w:sz w:val="22"/>
              </w:rPr>
            </w:pPr>
            <w:r>
              <w:rPr>
                <w:b/>
                <w:sz w:val="22"/>
              </w:rPr>
            </w:r>
          </w:p>
          <w:p>
            <w:pPr>
              <w:pStyle w:val="TableParagraph"/>
              <w:widowControl w:val="false"/>
              <w:spacing w:before="1" w:after="0"/>
              <w:ind w:left="60" w:right="0" w:hanging="0"/>
              <w:jc w:val="center"/>
              <w:rPr>
                <w:sz w:val="22"/>
              </w:rPr>
            </w:pPr>
            <w:r>
              <w:rPr>
                <w:spacing w:val="-10"/>
                <w:sz w:val="22"/>
              </w:rPr>
              <w:t>4</w:t>
            </w:r>
          </w:p>
        </w:tc>
        <w:tc>
          <w:tcPr>
            <w:tcW w:w="113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18" w:type="dxa"/>
            <w:gridSpan w:val="2"/>
            <w:tcBorders>
              <w:top w:val="single" w:sz="2" w:space="0" w:color="000000"/>
              <w:left w:val="single" w:sz="2" w:space="0" w:color="000000"/>
              <w:bottom w:val="single" w:sz="2" w:space="0" w:color="000000"/>
              <w:right w:val="single" w:sz="4" w:space="0" w:color="000000"/>
            </w:tcBorders>
          </w:tcPr>
          <w:p>
            <w:pPr>
              <w:pStyle w:val="TableParagraph"/>
              <w:widowControl w:val="false"/>
              <w:rPr>
                <w:sz w:val="22"/>
              </w:rPr>
            </w:pPr>
            <w:r>
              <w:rPr>
                <w:sz w:val="22"/>
              </w:rPr>
            </w:r>
          </w:p>
        </w:tc>
        <w:tc>
          <w:tcPr>
            <w:tcW w:w="2269" w:type="dxa"/>
            <w:gridSpan w:val="2"/>
            <w:tcBorders>
              <w:top w:val="single" w:sz="2" w:space="0" w:color="000000"/>
              <w:left w:val="single" w:sz="4" w:space="0" w:color="000000"/>
              <w:bottom w:val="single" w:sz="2" w:space="0" w:color="000000"/>
              <w:right w:val="single" w:sz="4" w:space="0" w:color="000000"/>
            </w:tcBorders>
          </w:tcPr>
          <w:p>
            <w:pPr>
              <w:pStyle w:val="TableParagraph"/>
              <w:widowControl w:val="false"/>
              <w:spacing w:before="70" w:after="0"/>
              <w:rPr>
                <w:b/>
                <w:sz w:val="22"/>
              </w:rPr>
            </w:pPr>
            <w:r>
              <w:rPr>
                <w:b/>
                <w:sz w:val="22"/>
              </w:rPr>
            </w:r>
          </w:p>
          <w:p>
            <w:pPr>
              <w:pStyle w:val="TableParagraph"/>
              <w:widowControl w:val="false"/>
              <w:spacing w:lineRule="auto" w:line="252"/>
              <w:ind w:left="211" w:right="0" w:firstLine="50"/>
              <w:rPr>
                <w:sz w:val="22"/>
              </w:rPr>
            </w:pPr>
            <w:r>
              <w:rPr>
                <w:sz w:val="22"/>
              </w:rPr>
              <w:t xml:space="preserve">Библиотека ЦОК </w:t>
            </w:r>
            <w:hyperlink r:id="rId96">
              <w:r>
                <w:rPr>
                  <w:spacing w:val="-2"/>
                  <w:sz w:val="22"/>
                  <w:u w:val="single" w:color="6E6E6E"/>
                </w:rPr>
                <w:t>https</w:t>
              </w:r>
            </w:hyperlink>
            <w:hyperlink r:id="rId97">
              <w:r>
                <w:rPr>
                  <w:spacing w:val="-2"/>
                  <w:sz w:val="22"/>
                  <w:u w:val="single" w:color="6E6E6E"/>
                </w:rPr>
                <w:t>:/</w:t>
              </w:r>
            </w:hyperlink>
            <w:hyperlink r:id="rId98">
              <w:r>
                <w:rPr>
                  <w:spacing w:val="-2"/>
                  <w:sz w:val="22"/>
                  <w:u w:val="single" w:color="6E6E6E"/>
                </w:rPr>
                <w:t>/m</w:t>
              </w:r>
            </w:hyperlink>
            <w:hyperlink r:id="rId99">
              <w:r>
                <w:rPr>
                  <w:spacing w:val="-2"/>
                  <w:sz w:val="22"/>
                  <w:u w:val="single" w:color="6E6E6E"/>
                </w:rPr>
                <w:t>.edsoo</w:t>
              </w:r>
            </w:hyperlink>
            <w:hyperlink r:id="rId100">
              <w:r>
                <w:rPr>
                  <w:spacing w:val="-2"/>
                  <w:sz w:val="22"/>
                  <w:u w:val="single" w:color="6E6E6E"/>
                </w:rPr>
                <w:t>.ru</w:t>
              </w:r>
            </w:hyperlink>
            <w:hyperlink r:id="rId101">
              <w:r>
                <w:rPr>
                  <w:spacing w:val="-2"/>
                  <w:sz w:val="22"/>
                  <w:u w:val="single" w:color="6E6E6E"/>
                </w:rPr>
                <w:t>/f</w:t>
              </w:r>
            </w:hyperlink>
            <w:hyperlink r:id="rId102">
              <w:r>
                <w:rPr>
                  <w:spacing w:val="-2"/>
                  <w:sz w:val="22"/>
                  <w:u w:val="single" w:color="6E6E6E"/>
                </w:rPr>
                <w:t>2</w:t>
              </w:r>
            </w:hyperlink>
            <w:hyperlink r:id="rId103">
              <w:r>
                <w:rPr>
                  <w:spacing w:val="-2"/>
                  <w:sz w:val="22"/>
                  <w:u w:val="single" w:color="6E6E6E"/>
                </w:rPr>
                <w:t>a</w:t>
              </w:r>
            </w:hyperlink>
          </w:p>
          <w:p>
            <w:pPr>
              <w:pStyle w:val="TableParagraph"/>
              <w:widowControl w:val="false"/>
              <w:spacing w:before="4" w:after="0"/>
              <w:ind w:left="211" w:right="0" w:hanging="0"/>
              <w:rPr>
                <w:sz w:val="22"/>
              </w:rPr>
            </w:pPr>
            <w:hyperlink r:id="rId104">
              <w:r>
                <w:rPr>
                  <w:spacing w:val="-2"/>
                  <w:sz w:val="22"/>
                  <w:u w:val="single" w:color="6E6E6E"/>
                </w:rPr>
                <w:t>08</w:t>
              </w:r>
            </w:hyperlink>
            <w:hyperlink r:id="rId105">
              <w:r>
                <w:rPr>
                  <w:spacing w:val="-2"/>
                  <w:sz w:val="22"/>
                  <w:u w:val="single" w:color="6E6E6E"/>
                </w:rPr>
                <w:t>cb</w:t>
              </w:r>
            </w:hyperlink>
            <w:hyperlink r:id="rId106">
              <w:r>
                <w:rPr>
                  <w:spacing w:val="-2"/>
                  <w:sz w:val="22"/>
                  <w:u w:val="single" w:color="6E6E6E"/>
                </w:rPr>
                <w:t>0</w:t>
              </w:r>
            </w:hyperlink>
          </w:p>
        </w:tc>
      </w:tr>
      <w:tr>
        <w:trPr>
          <w:trHeight w:val="988" w:hRule="atLeast"/>
        </w:trPr>
        <w:tc>
          <w:tcPr>
            <w:tcW w:w="9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33" w:after="0"/>
              <w:rPr>
                <w:b/>
                <w:sz w:val="22"/>
              </w:rPr>
            </w:pPr>
            <w:r>
              <w:rPr>
                <w:b/>
                <w:sz w:val="22"/>
              </w:rPr>
            </w:r>
          </w:p>
          <w:p>
            <w:pPr>
              <w:pStyle w:val="TableParagraph"/>
              <w:widowControl w:val="false"/>
              <w:ind w:left="104" w:right="0" w:hanging="0"/>
              <w:rPr>
                <w:sz w:val="22"/>
              </w:rPr>
            </w:pPr>
            <w:r>
              <w:rPr>
                <w:spacing w:val="-5"/>
                <w:sz w:val="22"/>
              </w:rPr>
              <w:t>1.2</w:t>
            </w:r>
          </w:p>
        </w:tc>
        <w:tc>
          <w:tcPr>
            <w:tcW w:w="39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33" w:after="0"/>
              <w:rPr>
                <w:b/>
                <w:sz w:val="22"/>
              </w:rPr>
            </w:pPr>
            <w:r>
              <w:rPr>
                <w:b/>
                <w:sz w:val="22"/>
              </w:rPr>
            </w:r>
          </w:p>
          <w:p>
            <w:pPr>
              <w:pStyle w:val="TableParagraph"/>
              <w:widowControl w:val="false"/>
              <w:ind w:left="101" w:right="0" w:hanging="0"/>
              <w:rPr>
                <w:sz w:val="22"/>
              </w:rPr>
            </w:pPr>
            <w:r>
              <w:rPr>
                <w:spacing w:val="-2"/>
                <w:sz w:val="22"/>
              </w:rPr>
              <w:t>Фонетика</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33" w:after="0"/>
              <w:rPr>
                <w:b/>
                <w:sz w:val="22"/>
              </w:rPr>
            </w:pPr>
            <w:r>
              <w:rPr>
                <w:b/>
                <w:sz w:val="22"/>
              </w:rPr>
            </w:r>
          </w:p>
          <w:p>
            <w:pPr>
              <w:pStyle w:val="TableParagraph"/>
              <w:widowControl w:val="false"/>
              <w:ind w:left="60" w:right="0" w:hanging="0"/>
              <w:jc w:val="center"/>
              <w:rPr>
                <w:sz w:val="22"/>
              </w:rPr>
            </w:pPr>
            <w:r>
              <w:rPr>
                <w:spacing w:val="-10"/>
                <w:sz w:val="22"/>
              </w:rPr>
              <w:t>4</w:t>
            </w:r>
          </w:p>
        </w:tc>
        <w:tc>
          <w:tcPr>
            <w:tcW w:w="113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1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69"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52" w:before="43" w:after="0"/>
              <w:ind w:left="105" w:right="0" w:firstLine="103"/>
              <w:rPr>
                <w:sz w:val="22"/>
              </w:rPr>
            </w:pPr>
            <w:r>
              <w:rPr>
                <w:sz w:val="22"/>
              </w:rPr>
              <w:t xml:space="preserve">Библиотека ЦОК </w:t>
            </w:r>
            <w:hyperlink r:id="rId107">
              <w:r>
                <w:rPr>
                  <w:spacing w:val="-2"/>
                  <w:sz w:val="22"/>
                  <w:u w:val="single" w:color="6E6E6E"/>
                </w:rPr>
                <w:t>https</w:t>
              </w:r>
            </w:hyperlink>
            <w:hyperlink r:id="rId108">
              <w:r>
                <w:rPr>
                  <w:spacing w:val="-2"/>
                  <w:sz w:val="22"/>
                  <w:u w:val="single" w:color="6E6E6E"/>
                </w:rPr>
                <w:t>:/</w:t>
              </w:r>
            </w:hyperlink>
            <w:hyperlink r:id="rId109">
              <w:r>
                <w:rPr>
                  <w:spacing w:val="-2"/>
                  <w:sz w:val="22"/>
                  <w:u w:val="single" w:color="6E6E6E"/>
                </w:rPr>
                <w:t>/m</w:t>
              </w:r>
            </w:hyperlink>
            <w:hyperlink r:id="rId110">
              <w:r>
                <w:rPr>
                  <w:spacing w:val="-2"/>
                  <w:sz w:val="22"/>
                  <w:u w:val="single" w:color="6E6E6E"/>
                </w:rPr>
                <w:t>.edsoo</w:t>
              </w:r>
            </w:hyperlink>
            <w:hyperlink r:id="rId111">
              <w:r>
                <w:rPr>
                  <w:spacing w:val="-2"/>
                  <w:sz w:val="22"/>
                  <w:u w:val="single" w:color="6E6E6E"/>
                </w:rPr>
                <w:t>.ru</w:t>
              </w:r>
            </w:hyperlink>
            <w:hyperlink r:id="rId112">
              <w:r>
                <w:rPr>
                  <w:spacing w:val="-2"/>
                  <w:sz w:val="22"/>
                  <w:u w:val="single" w:color="6E6E6E"/>
                </w:rPr>
                <w:t>/f</w:t>
              </w:r>
            </w:hyperlink>
            <w:hyperlink r:id="rId113">
              <w:r>
                <w:rPr>
                  <w:spacing w:val="-2"/>
                  <w:sz w:val="22"/>
                  <w:u w:val="single" w:color="6E6E6E"/>
                </w:rPr>
                <w:t>2</w:t>
              </w:r>
            </w:hyperlink>
            <w:hyperlink r:id="rId114">
              <w:r>
                <w:rPr>
                  <w:spacing w:val="-2"/>
                  <w:sz w:val="22"/>
                  <w:u w:val="single" w:color="6E6E6E"/>
                </w:rPr>
                <w:t>a</w:t>
              </w:r>
            </w:hyperlink>
            <w:hyperlink r:id="rId115">
              <w:r>
                <w:rPr>
                  <w:spacing w:val="-2"/>
                  <w:sz w:val="22"/>
                  <w:u w:val="single" w:color="6E6E6E"/>
                </w:rPr>
                <w:t>0</w:t>
              </w:r>
            </w:hyperlink>
            <w:r>
              <w:rPr>
                <w:spacing w:val="-2"/>
                <w:sz w:val="22"/>
              </w:rPr>
              <w:t xml:space="preserve"> </w:t>
            </w:r>
            <w:hyperlink r:id="rId116">
              <w:r>
                <w:rPr>
                  <w:spacing w:val="-4"/>
                  <w:sz w:val="22"/>
                  <w:u w:val="single" w:color="6E6E6E"/>
                </w:rPr>
                <w:t>8</w:t>
              </w:r>
            </w:hyperlink>
            <w:hyperlink r:id="rId117">
              <w:r>
                <w:rPr>
                  <w:spacing w:val="-4"/>
                  <w:sz w:val="22"/>
                  <w:u w:val="single" w:color="6E6E6E"/>
                </w:rPr>
                <w:t>cb</w:t>
              </w:r>
            </w:hyperlink>
            <w:hyperlink r:id="rId118">
              <w:r>
                <w:rPr>
                  <w:spacing w:val="-4"/>
                  <w:sz w:val="22"/>
                  <w:u w:val="single" w:color="6E6E6E"/>
                </w:rPr>
                <w:t>0</w:t>
              </w:r>
            </w:hyperlink>
          </w:p>
        </w:tc>
      </w:tr>
      <w:tr>
        <w:trPr>
          <w:trHeight w:val="863" w:hRule="atLeast"/>
        </w:trPr>
        <w:tc>
          <w:tcPr>
            <w:tcW w:w="9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70" w:after="0"/>
              <w:rPr>
                <w:b/>
                <w:sz w:val="22"/>
              </w:rPr>
            </w:pPr>
            <w:r>
              <w:rPr>
                <w:b/>
                <w:sz w:val="22"/>
              </w:rPr>
            </w:r>
          </w:p>
          <w:p>
            <w:pPr>
              <w:pStyle w:val="TableParagraph"/>
              <w:widowControl w:val="false"/>
              <w:ind w:left="104" w:right="0" w:hanging="0"/>
              <w:rPr>
                <w:sz w:val="22"/>
              </w:rPr>
            </w:pPr>
            <w:r>
              <w:rPr>
                <w:spacing w:val="-5"/>
                <w:sz w:val="22"/>
              </w:rPr>
              <w:t>1.3</w:t>
            </w:r>
          </w:p>
        </w:tc>
        <w:tc>
          <w:tcPr>
            <w:tcW w:w="39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70" w:after="0"/>
              <w:rPr>
                <w:b/>
                <w:sz w:val="22"/>
              </w:rPr>
            </w:pPr>
            <w:r>
              <w:rPr>
                <w:b/>
                <w:sz w:val="22"/>
              </w:rPr>
            </w:r>
          </w:p>
          <w:p>
            <w:pPr>
              <w:pStyle w:val="TableParagraph"/>
              <w:widowControl w:val="false"/>
              <w:ind w:left="101" w:right="0" w:hanging="0"/>
              <w:rPr>
                <w:sz w:val="22"/>
              </w:rPr>
            </w:pPr>
            <w:r>
              <w:rPr>
                <w:spacing w:val="-2"/>
                <w:sz w:val="22"/>
              </w:rPr>
              <w:t>Чтение</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70" w:after="0"/>
              <w:rPr>
                <w:b/>
                <w:sz w:val="22"/>
              </w:rPr>
            </w:pPr>
            <w:r>
              <w:rPr>
                <w:b/>
                <w:sz w:val="22"/>
              </w:rPr>
            </w:r>
          </w:p>
          <w:p>
            <w:pPr>
              <w:pStyle w:val="TableParagraph"/>
              <w:widowControl w:val="false"/>
              <w:ind w:left="60" w:right="0" w:hanging="0"/>
              <w:jc w:val="center"/>
              <w:rPr>
                <w:sz w:val="22"/>
              </w:rPr>
            </w:pPr>
            <w:r>
              <w:rPr>
                <w:spacing w:val="-5"/>
                <w:sz w:val="22"/>
              </w:rPr>
              <w:t>72</w:t>
            </w:r>
          </w:p>
        </w:tc>
        <w:tc>
          <w:tcPr>
            <w:tcW w:w="113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1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69" w:type="dxa"/>
            <w:gridSpan w:val="2"/>
            <w:tcBorders>
              <w:top w:val="single" w:sz="2" w:space="0" w:color="000000"/>
              <w:left w:val="single" w:sz="2" w:space="0" w:color="000000"/>
              <w:bottom w:val="single" w:sz="2" w:space="0" w:color="000000"/>
              <w:right w:val="single" w:sz="4" w:space="0" w:color="000000"/>
            </w:tcBorders>
          </w:tcPr>
          <w:p>
            <w:pPr>
              <w:pStyle w:val="TableParagraph"/>
              <w:widowControl w:val="false"/>
              <w:spacing w:lineRule="atLeast" w:line="270" w:before="26" w:after="0"/>
              <w:ind w:left="214" w:right="0" w:firstLine="50"/>
              <w:rPr>
                <w:sz w:val="22"/>
              </w:rPr>
            </w:pPr>
            <w:r>
              <w:rPr>
                <w:sz w:val="22"/>
              </w:rPr>
              <w:t xml:space="preserve">Библиотека ЦОК </w:t>
            </w:r>
            <w:hyperlink r:id="rId119">
              <w:r>
                <w:rPr>
                  <w:spacing w:val="-2"/>
                  <w:sz w:val="22"/>
                  <w:u w:val="single" w:color="6E6E6E"/>
                </w:rPr>
                <w:t>https</w:t>
              </w:r>
            </w:hyperlink>
            <w:hyperlink r:id="rId120">
              <w:r>
                <w:rPr>
                  <w:spacing w:val="-2"/>
                  <w:sz w:val="22"/>
                  <w:u w:val="single" w:color="6E6E6E"/>
                </w:rPr>
                <w:t>:/</w:t>
              </w:r>
            </w:hyperlink>
            <w:hyperlink r:id="rId121">
              <w:r>
                <w:rPr>
                  <w:spacing w:val="-2"/>
                  <w:sz w:val="22"/>
                  <w:u w:val="single" w:color="6E6E6E"/>
                </w:rPr>
                <w:t>/m</w:t>
              </w:r>
            </w:hyperlink>
            <w:hyperlink r:id="rId122">
              <w:r>
                <w:rPr>
                  <w:spacing w:val="-2"/>
                  <w:sz w:val="22"/>
                  <w:u w:val="single" w:color="6E6E6E"/>
                </w:rPr>
                <w:t>.edsoo</w:t>
              </w:r>
            </w:hyperlink>
            <w:hyperlink r:id="rId123">
              <w:r>
                <w:rPr>
                  <w:spacing w:val="-2"/>
                  <w:sz w:val="22"/>
                  <w:u w:val="single" w:color="6E6E6E"/>
                </w:rPr>
                <w:t>.ru</w:t>
              </w:r>
            </w:hyperlink>
            <w:hyperlink r:id="rId124">
              <w:r>
                <w:rPr>
                  <w:spacing w:val="-2"/>
                  <w:sz w:val="22"/>
                  <w:u w:val="single" w:color="6E6E6E"/>
                </w:rPr>
                <w:t>/f</w:t>
              </w:r>
            </w:hyperlink>
            <w:hyperlink r:id="rId125">
              <w:r>
                <w:rPr>
                  <w:spacing w:val="-2"/>
                  <w:sz w:val="22"/>
                  <w:u w:val="single" w:color="6E6E6E"/>
                </w:rPr>
                <w:t>2</w:t>
              </w:r>
            </w:hyperlink>
            <w:hyperlink r:id="rId126">
              <w:r>
                <w:rPr>
                  <w:spacing w:val="-2"/>
                  <w:sz w:val="22"/>
                  <w:u w:val="single" w:color="6E6E6E"/>
                </w:rPr>
                <w:t>a</w:t>
              </w:r>
            </w:hyperlink>
            <w:r>
              <w:rPr>
                <w:spacing w:val="-2"/>
                <w:sz w:val="22"/>
              </w:rPr>
              <w:t xml:space="preserve"> </w:t>
            </w:r>
            <w:hyperlink r:id="rId127">
              <w:r>
                <w:rPr>
                  <w:spacing w:val="-2"/>
                  <w:sz w:val="22"/>
                  <w:u w:val="single" w:color="6E6E6E"/>
                </w:rPr>
                <w:t>08</w:t>
              </w:r>
            </w:hyperlink>
            <w:hyperlink r:id="rId128">
              <w:r>
                <w:rPr>
                  <w:spacing w:val="-2"/>
                  <w:sz w:val="22"/>
                  <w:u w:val="single" w:color="6E6E6E"/>
                </w:rPr>
                <w:t>cb</w:t>
              </w:r>
            </w:hyperlink>
            <w:hyperlink r:id="rId129">
              <w:r>
                <w:rPr>
                  <w:spacing w:val="-2"/>
                  <w:sz w:val="22"/>
                  <w:u w:val="single" w:color="6E6E6E"/>
                </w:rPr>
                <w:t>0</w:t>
              </w:r>
            </w:hyperlink>
          </w:p>
        </w:tc>
      </w:tr>
      <w:tr>
        <w:trPr>
          <w:trHeight w:val="299" w:hRule="atLeast"/>
        </w:trPr>
        <w:tc>
          <w:tcPr>
            <w:tcW w:w="492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104"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60" w:right="0" w:hanging="0"/>
              <w:jc w:val="center"/>
              <w:rPr>
                <w:sz w:val="22"/>
              </w:rPr>
            </w:pPr>
            <w:r>
              <w:rPr>
                <w:spacing w:val="-5"/>
                <w:sz w:val="22"/>
              </w:rPr>
              <w:t>80</w:t>
            </w:r>
          </w:p>
        </w:tc>
        <w:tc>
          <w:tcPr>
            <w:tcW w:w="4819" w:type="dxa"/>
            <w:gridSpan w:val="5"/>
            <w:tcBorders>
              <w:top w:val="single" w:sz="2" w:space="0" w:color="000000"/>
              <w:left w:val="single" w:sz="2" w:space="0" w:color="000000"/>
              <w:bottom w:val="single" w:sz="2" w:space="0" w:color="000000"/>
              <w:right w:val="single" w:sz="4" w:space="0" w:color="000000"/>
            </w:tcBorders>
          </w:tcPr>
          <w:p>
            <w:pPr>
              <w:pStyle w:val="TableParagraph"/>
              <w:widowControl w:val="false"/>
              <w:rPr>
                <w:sz w:val="22"/>
              </w:rPr>
            </w:pPr>
            <w:r>
              <w:rPr>
                <w:sz w:val="22"/>
              </w:rPr>
            </w:r>
          </w:p>
        </w:tc>
      </w:tr>
      <w:tr>
        <w:trPr>
          <w:trHeight w:val="297" w:hRule="atLeast"/>
        </w:trPr>
        <w:tc>
          <w:tcPr>
            <w:tcW w:w="10733" w:type="dxa"/>
            <w:gridSpan w:val="8"/>
            <w:tcBorders>
              <w:top w:val="single" w:sz="2" w:space="0" w:color="000000"/>
              <w:left w:val="single" w:sz="2" w:space="0" w:color="000000"/>
              <w:bottom w:val="single" w:sz="2" w:space="0" w:color="000000"/>
              <w:right w:val="single" w:sz="4" w:space="0" w:color="000000"/>
            </w:tcBorders>
          </w:tcPr>
          <w:p>
            <w:pPr>
              <w:pStyle w:val="TableParagraph"/>
              <w:widowControl w:val="false"/>
              <w:spacing w:lineRule="exact" w:line="232" w:before="45" w:after="0"/>
              <w:ind w:left="104" w:right="0" w:hanging="0"/>
              <w:rPr>
                <w:b/>
                <w:sz w:val="22"/>
              </w:rPr>
            </w:pPr>
            <w:r>
              <w:rPr>
                <w:b/>
                <w:sz w:val="22"/>
              </w:rPr>
              <w:t>Раздел</w:t>
            </w:r>
            <w:r>
              <w:rPr>
                <w:b/>
                <w:spacing w:val="-7"/>
                <w:sz w:val="22"/>
              </w:rPr>
              <w:t xml:space="preserve"> </w:t>
            </w:r>
            <w:r>
              <w:rPr>
                <w:b/>
                <w:sz w:val="22"/>
              </w:rPr>
              <w:t>2.</w:t>
            </w:r>
            <w:r>
              <w:rPr>
                <w:b/>
                <w:spacing w:val="-7"/>
                <w:sz w:val="22"/>
              </w:rPr>
              <w:t xml:space="preserve"> </w:t>
            </w:r>
            <w:r>
              <w:rPr>
                <w:b/>
                <w:sz w:val="22"/>
              </w:rPr>
              <w:t>Систематический</w:t>
            </w:r>
            <w:r>
              <w:rPr>
                <w:b/>
                <w:spacing w:val="-7"/>
                <w:sz w:val="22"/>
              </w:rPr>
              <w:t xml:space="preserve"> </w:t>
            </w:r>
            <w:r>
              <w:rPr>
                <w:b/>
                <w:spacing w:val="-4"/>
                <w:sz w:val="22"/>
              </w:rPr>
              <w:t>курс</w:t>
            </w:r>
          </w:p>
        </w:tc>
      </w:tr>
      <w:tr>
        <w:trPr>
          <w:trHeight w:val="822" w:hRule="atLeast"/>
        </w:trPr>
        <w:tc>
          <w:tcPr>
            <w:tcW w:w="9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9" w:after="0"/>
              <w:rPr>
                <w:b/>
                <w:sz w:val="22"/>
              </w:rPr>
            </w:pPr>
            <w:r>
              <w:rPr>
                <w:b/>
                <w:sz w:val="22"/>
              </w:rPr>
            </w:r>
          </w:p>
          <w:p>
            <w:pPr>
              <w:pStyle w:val="TableParagraph"/>
              <w:widowControl w:val="false"/>
              <w:ind w:left="104" w:right="0" w:hanging="0"/>
              <w:rPr>
                <w:sz w:val="22"/>
              </w:rPr>
            </w:pPr>
            <w:r>
              <w:rPr>
                <w:spacing w:val="-5"/>
                <w:sz w:val="22"/>
              </w:rPr>
              <w:t>2.1</w:t>
            </w:r>
          </w:p>
        </w:tc>
        <w:tc>
          <w:tcPr>
            <w:tcW w:w="39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ind w:left="101" w:right="0" w:hanging="0"/>
              <w:rPr>
                <w:sz w:val="22"/>
              </w:rPr>
            </w:pPr>
            <w:r>
              <w:rPr>
                <w:sz w:val="22"/>
              </w:rPr>
              <w:t>Сказка</w:t>
            </w:r>
            <w:r>
              <w:rPr>
                <w:spacing w:val="-12"/>
                <w:sz w:val="22"/>
              </w:rPr>
              <w:t xml:space="preserve"> </w:t>
            </w:r>
            <w:r>
              <w:rPr>
                <w:sz w:val="22"/>
              </w:rPr>
              <w:t>народная</w:t>
            </w:r>
            <w:r>
              <w:rPr>
                <w:spacing w:val="-14"/>
                <w:sz w:val="22"/>
              </w:rPr>
              <w:t xml:space="preserve"> </w:t>
            </w:r>
            <w:r>
              <w:rPr>
                <w:sz w:val="22"/>
              </w:rPr>
              <w:t>(фольклорная)</w:t>
            </w:r>
            <w:r>
              <w:rPr>
                <w:spacing w:val="-11"/>
                <w:sz w:val="22"/>
              </w:rPr>
              <w:t xml:space="preserve"> </w:t>
            </w:r>
            <w:r>
              <w:rPr>
                <w:sz w:val="22"/>
              </w:rPr>
              <w:t>и литературная (авторская)</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9" w:after="0"/>
              <w:rPr>
                <w:b/>
                <w:sz w:val="22"/>
              </w:rPr>
            </w:pPr>
            <w:r>
              <w:rPr>
                <w:b/>
                <w:sz w:val="22"/>
              </w:rPr>
            </w:r>
          </w:p>
          <w:p>
            <w:pPr>
              <w:pStyle w:val="TableParagraph"/>
              <w:widowControl w:val="false"/>
              <w:ind w:left="60" w:right="0" w:hanging="0"/>
              <w:jc w:val="center"/>
              <w:rPr>
                <w:sz w:val="22"/>
              </w:rPr>
            </w:pPr>
            <w:r>
              <w:rPr>
                <w:spacing w:val="-10"/>
                <w:sz w:val="22"/>
              </w:rPr>
              <w:t>6</w:t>
            </w:r>
          </w:p>
        </w:tc>
        <w:tc>
          <w:tcPr>
            <w:tcW w:w="113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1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69" w:type="dxa"/>
            <w:gridSpan w:val="2"/>
            <w:tcBorders>
              <w:top w:val="single" w:sz="2" w:space="0" w:color="000000"/>
              <w:left w:val="single" w:sz="2" w:space="0" w:color="000000"/>
              <w:bottom w:val="single" w:sz="2" w:space="0" w:color="000000"/>
              <w:right w:val="single" w:sz="4" w:space="0" w:color="000000"/>
            </w:tcBorders>
          </w:tcPr>
          <w:p>
            <w:pPr>
              <w:pStyle w:val="TableParagraph"/>
              <w:widowControl w:val="false"/>
              <w:spacing w:before="43" w:after="0"/>
              <w:ind w:left="209" w:right="0" w:hanging="0"/>
              <w:rPr>
                <w:sz w:val="22"/>
              </w:rPr>
            </w:pPr>
            <w:r>
              <w:rPr>
                <w:sz w:val="22"/>
              </w:rPr>
              <w:t>Библиотека</w:t>
            </w:r>
            <w:r>
              <w:rPr>
                <w:spacing w:val="-3"/>
                <w:sz w:val="22"/>
              </w:rPr>
              <w:t xml:space="preserve"> </w:t>
            </w:r>
            <w:r>
              <w:rPr>
                <w:spacing w:val="-5"/>
                <w:sz w:val="22"/>
              </w:rPr>
              <w:t>ЦОК</w:t>
            </w:r>
          </w:p>
          <w:p>
            <w:pPr>
              <w:pStyle w:val="TableParagraph"/>
              <w:widowControl w:val="false"/>
              <w:spacing w:lineRule="exact" w:line="252" w:before="3" w:after="0"/>
              <w:ind w:left="105" w:right="0" w:hanging="0"/>
              <w:rPr>
                <w:sz w:val="22"/>
              </w:rPr>
            </w:pPr>
            <w:hyperlink r:id="rId130">
              <w:r>
                <w:rPr>
                  <w:spacing w:val="-2"/>
                  <w:sz w:val="22"/>
                  <w:u w:val="single" w:color="6E6E6E"/>
                </w:rPr>
                <w:t>https</w:t>
              </w:r>
            </w:hyperlink>
            <w:hyperlink r:id="rId131">
              <w:r>
                <w:rPr>
                  <w:spacing w:val="-2"/>
                  <w:sz w:val="22"/>
                  <w:u w:val="single" w:color="6E6E6E"/>
                </w:rPr>
                <w:t>:/</w:t>
              </w:r>
            </w:hyperlink>
            <w:hyperlink r:id="rId132">
              <w:r>
                <w:rPr>
                  <w:spacing w:val="-2"/>
                  <w:sz w:val="22"/>
                  <w:u w:val="single" w:color="6E6E6E"/>
                </w:rPr>
                <w:t>/m</w:t>
              </w:r>
            </w:hyperlink>
            <w:hyperlink r:id="rId133">
              <w:r>
                <w:rPr>
                  <w:spacing w:val="-2"/>
                  <w:sz w:val="22"/>
                  <w:u w:val="single" w:color="6E6E6E"/>
                </w:rPr>
                <w:t>.edsoo</w:t>
              </w:r>
            </w:hyperlink>
            <w:hyperlink r:id="rId134">
              <w:r>
                <w:rPr>
                  <w:spacing w:val="-2"/>
                  <w:sz w:val="22"/>
                  <w:u w:val="single" w:color="6E6E6E"/>
                </w:rPr>
                <w:t>.ru</w:t>
              </w:r>
            </w:hyperlink>
            <w:hyperlink r:id="rId135">
              <w:r>
                <w:rPr>
                  <w:spacing w:val="-2"/>
                  <w:sz w:val="22"/>
                  <w:u w:val="single" w:color="6E6E6E"/>
                </w:rPr>
                <w:t>/f</w:t>
              </w:r>
            </w:hyperlink>
            <w:hyperlink r:id="rId136">
              <w:r>
                <w:rPr>
                  <w:spacing w:val="-2"/>
                  <w:sz w:val="22"/>
                  <w:u w:val="single" w:color="6E6E6E"/>
                </w:rPr>
                <w:t>2</w:t>
              </w:r>
            </w:hyperlink>
            <w:hyperlink r:id="rId137">
              <w:r>
                <w:rPr>
                  <w:spacing w:val="-2"/>
                  <w:sz w:val="22"/>
                  <w:u w:val="single" w:color="6E6E6E"/>
                </w:rPr>
                <w:t>a</w:t>
              </w:r>
            </w:hyperlink>
            <w:hyperlink r:id="rId138">
              <w:r>
                <w:rPr>
                  <w:spacing w:val="-2"/>
                  <w:sz w:val="22"/>
                  <w:u w:val="single" w:color="6E6E6E"/>
                </w:rPr>
                <w:t>0</w:t>
              </w:r>
            </w:hyperlink>
            <w:r>
              <w:rPr>
                <w:spacing w:val="-2"/>
                <w:sz w:val="22"/>
              </w:rPr>
              <w:t xml:space="preserve"> </w:t>
            </w:r>
            <w:hyperlink r:id="rId139">
              <w:r>
                <w:rPr>
                  <w:spacing w:val="-4"/>
                  <w:sz w:val="22"/>
                  <w:u w:val="single" w:color="6E6E6E"/>
                </w:rPr>
                <w:t>8</w:t>
              </w:r>
            </w:hyperlink>
            <w:hyperlink r:id="rId140">
              <w:r>
                <w:rPr>
                  <w:spacing w:val="-4"/>
                  <w:sz w:val="22"/>
                  <w:u w:val="single" w:color="6E6E6E"/>
                </w:rPr>
                <w:t>cb</w:t>
              </w:r>
            </w:hyperlink>
            <w:hyperlink r:id="rId141">
              <w:r>
                <w:rPr>
                  <w:spacing w:val="-4"/>
                  <w:sz w:val="22"/>
                  <w:u w:val="single" w:color="6E6E6E"/>
                </w:rPr>
                <w:t>0</w:t>
              </w:r>
            </w:hyperlink>
          </w:p>
        </w:tc>
      </w:tr>
      <w:tr>
        <w:trPr>
          <w:trHeight w:val="826" w:hRule="atLeast"/>
        </w:trPr>
        <w:tc>
          <w:tcPr>
            <w:tcW w:w="9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1" w:after="0"/>
              <w:rPr>
                <w:b/>
                <w:sz w:val="22"/>
              </w:rPr>
            </w:pPr>
            <w:r>
              <w:rPr>
                <w:b/>
                <w:sz w:val="22"/>
              </w:rPr>
            </w:r>
          </w:p>
          <w:p>
            <w:pPr>
              <w:pStyle w:val="TableParagraph"/>
              <w:widowControl w:val="false"/>
              <w:ind w:left="104" w:right="0" w:hanging="0"/>
              <w:rPr>
                <w:sz w:val="22"/>
              </w:rPr>
            </w:pPr>
            <w:r>
              <w:rPr>
                <w:spacing w:val="-5"/>
                <w:sz w:val="22"/>
              </w:rPr>
              <w:t>2.2</w:t>
            </w:r>
          </w:p>
        </w:tc>
        <w:tc>
          <w:tcPr>
            <w:tcW w:w="39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1" w:after="0"/>
              <w:rPr>
                <w:b/>
                <w:sz w:val="22"/>
              </w:rPr>
            </w:pPr>
            <w:r>
              <w:rPr>
                <w:b/>
                <w:sz w:val="22"/>
              </w:rPr>
            </w:r>
          </w:p>
          <w:p>
            <w:pPr>
              <w:pStyle w:val="TableParagraph"/>
              <w:widowControl w:val="false"/>
              <w:ind w:left="101" w:right="0" w:hanging="0"/>
              <w:rPr>
                <w:sz w:val="22"/>
              </w:rPr>
            </w:pPr>
            <w:r>
              <w:rPr>
                <w:sz w:val="22"/>
              </w:rPr>
              <w:t>Произведения</w:t>
            </w:r>
            <w:r>
              <w:rPr>
                <w:spacing w:val="-4"/>
                <w:sz w:val="22"/>
              </w:rPr>
              <w:t xml:space="preserve"> </w:t>
            </w:r>
            <w:r>
              <w:rPr>
                <w:sz w:val="22"/>
              </w:rPr>
              <w:t>о</w:t>
            </w:r>
            <w:r>
              <w:rPr>
                <w:spacing w:val="-3"/>
                <w:sz w:val="22"/>
              </w:rPr>
              <w:t xml:space="preserve"> </w:t>
            </w:r>
            <w:r>
              <w:rPr>
                <w:sz w:val="22"/>
              </w:rPr>
              <w:t>детях</w:t>
            </w:r>
            <w:r>
              <w:rPr>
                <w:spacing w:val="-2"/>
                <w:sz w:val="22"/>
              </w:rPr>
              <w:t xml:space="preserve"> </w:t>
            </w:r>
            <w:r>
              <w:rPr>
                <w:sz w:val="22"/>
              </w:rPr>
              <w:t>и</w:t>
            </w:r>
            <w:r>
              <w:rPr>
                <w:spacing w:val="-6"/>
                <w:sz w:val="22"/>
              </w:rPr>
              <w:t xml:space="preserve"> </w:t>
            </w:r>
            <w:r>
              <w:rPr>
                <w:sz w:val="22"/>
              </w:rPr>
              <w:t>для</w:t>
            </w:r>
            <w:r>
              <w:rPr>
                <w:spacing w:val="-2"/>
                <w:sz w:val="22"/>
              </w:rPr>
              <w:t xml:space="preserve"> детей</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1" w:after="0"/>
              <w:rPr>
                <w:b/>
                <w:sz w:val="22"/>
              </w:rPr>
            </w:pPr>
            <w:r>
              <w:rPr>
                <w:b/>
                <w:sz w:val="22"/>
              </w:rPr>
            </w:r>
          </w:p>
          <w:p>
            <w:pPr>
              <w:pStyle w:val="TableParagraph"/>
              <w:widowControl w:val="false"/>
              <w:ind w:left="60" w:right="0" w:hanging="0"/>
              <w:jc w:val="center"/>
              <w:rPr>
                <w:sz w:val="22"/>
              </w:rPr>
            </w:pPr>
            <w:r>
              <w:rPr>
                <w:spacing w:val="-10"/>
                <w:sz w:val="22"/>
              </w:rPr>
              <w:t>9</w:t>
            </w:r>
          </w:p>
        </w:tc>
        <w:tc>
          <w:tcPr>
            <w:tcW w:w="113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1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69" w:type="dxa"/>
            <w:gridSpan w:val="2"/>
            <w:tcBorders>
              <w:top w:val="single" w:sz="2" w:space="0" w:color="000000"/>
              <w:left w:val="single" w:sz="2" w:space="0" w:color="000000"/>
              <w:bottom w:val="single" w:sz="2" w:space="0" w:color="000000"/>
              <w:right w:val="single" w:sz="4" w:space="0" w:color="000000"/>
            </w:tcBorders>
          </w:tcPr>
          <w:p>
            <w:pPr>
              <w:pStyle w:val="TableParagraph"/>
              <w:widowControl w:val="false"/>
              <w:spacing w:before="43" w:after="0"/>
              <w:ind w:left="209" w:right="0" w:hanging="0"/>
              <w:rPr>
                <w:sz w:val="22"/>
              </w:rPr>
            </w:pPr>
            <w:r>
              <w:rPr>
                <w:sz w:val="22"/>
              </w:rPr>
              <w:t>Библиотека</w:t>
            </w:r>
            <w:r>
              <w:rPr>
                <w:spacing w:val="-3"/>
                <w:sz w:val="22"/>
              </w:rPr>
              <w:t xml:space="preserve"> </w:t>
            </w:r>
            <w:r>
              <w:rPr>
                <w:spacing w:val="-5"/>
                <w:sz w:val="22"/>
              </w:rPr>
              <w:t>ЦОК</w:t>
            </w:r>
          </w:p>
          <w:p>
            <w:pPr>
              <w:pStyle w:val="TableParagraph"/>
              <w:widowControl w:val="false"/>
              <w:spacing w:lineRule="exact" w:line="252" w:before="6" w:after="0"/>
              <w:ind w:left="105" w:right="0" w:hanging="0"/>
              <w:rPr>
                <w:sz w:val="22"/>
              </w:rPr>
            </w:pPr>
            <w:hyperlink r:id="rId142">
              <w:r>
                <w:rPr>
                  <w:spacing w:val="-2"/>
                  <w:sz w:val="22"/>
                  <w:u w:val="single" w:color="6E6E6E"/>
                </w:rPr>
                <w:t>https</w:t>
              </w:r>
            </w:hyperlink>
            <w:hyperlink r:id="rId143">
              <w:r>
                <w:rPr>
                  <w:spacing w:val="-2"/>
                  <w:sz w:val="22"/>
                  <w:u w:val="single" w:color="6E6E6E"/>
                </w:rPr>
                <w:t>:/</w:t>
              </w:r>
            </w:hyperlink>
            <w:hyperlink r:id="rId144">
              <w:r>
                <w:rPr>
                  <w:spacing w:val="-2"/>
                  <w:sz w:val="22"/>
                  <w:u w:val="single" w:color="6E6E6E"/>
                </w:rPr>
                <w:t>/m</w:t>
              </w:r>
            </w:hyperlink>
            <w:hyperlink r:id="rId145">
              <w:r>
                <w:rPr>
                  <w:spacing w:val="-2"/>
                  <w:sz w:val="22"/>
                  <w:u w:val="single" w:color="6E6E6E"/>
                </w:rPr>
                <w:t>.edsoo</w:t>
              </w:r>
            </w:hyperlink>
            <w:hyperlink r:id="rId146">
              <w:r>
                <w:rPr>
                  <w:spacing w:val="-2"/>
                  <w:sz w:val="22"/>
                  <w:u w:val="single" w:color="6E6E6E"/>
                </w:rPr>
                <w:t>.ru</w:t>
              </w:r>
            </w:hyperlink>
            <w:hyperlink r:id="rId147">
              <w:r>
                <w:rPr>
                  <w:spacing w:val="-2"/>
                  <w:sz w:val="22"/>
                  <w:u w:val="single" w:color="6E6E6E"/>
                </w:rPr>
                <w:t>/f</w:t>
              </w:r>
            </w:hyperlink>
            <w:hyperlink r:id="rId148">
              <w:r>
                <w:rPr>
                  <w:spacing w:val="-2"/>
                  <w:sz w:val="22"/>
                  <w:u w:val="single" w:color="6E6E6E"/>
                </w:rPr>
                <w:t>2</w:t>
              </w:r>
            </w:hyperlink>
            <w:hyperlink r:id="rId149">
              <w:r>
                <w:rPr>
                  <w:spacing w:val="-2"/>
                  <w:sz w:val="22"/>
                  <w:u w:val="single" w:color="6E6E6E"/>
                </w:rPr>
                <w:t>a</w:t>
              </w:r>
            </w:hyperlink>
            <w:hyperlink r:id="rId150">
              <w:r>
                <w:rPr>
                  <w:spacing w:val="-2"/>
                  <w:sz w:val="22"/>
                  <w:u w:val="single" w:color="6E6E6E"/>
                </w:rPr>
                <w:t>0</w:t>
              </w:r>
            </w:hyperlink>
            <w:r>
              <w:rPr>
                <w:spacing w:val="-2"/>
                <w:sz w:val="22"/>
              </w:rPr>
              <w:t xml:space="preserve"> </w:t>
            </w:r>
            <w:hyperlink r:id="rId151">
              <w:r>
                <w:rPr>
                  <w:spacing w:val="-4"/>
                  <w:sz w:val="22"/>
                  <w:u w:val="single" w:color="6E6E6E"/>
                </w:rPr>
                <w:t>8</w:t>
              </w:r>
            </w:hyperlink>
            <w:hyperlink r:id="rId152">
              <w:r>
                <w:rPr>
                  <w:spacing w:val="-4"/>
                  <w:sz w:val="22"/>
                  <w:u w:val="single" w:color="6E6E6E"/>
                </w:rPr>
                <w:t>cb</w:t>
              </w:r>
            </w:hyperlink>
            <w:hyperlink r:id="rId153">
              <w:r>
                <w:rPr>
                  <w:spacing w:val="-4"/>
                  <w:sz w:val="22"/>
                  <w:u w:val="single" w:color="6E6E6E"/>
                </w:rPr>
                <w:t>0</w:t>
              </w:r>
            </w:hyperlink>
          </w:p>
        </w:tc>
      </w:tr>
      <w:tr>
        <w:trPr>
          <w:trHeight w:val="822" w:hRule="atLeast"/>
        </w:trPr>
        <w:tc>
          <w:tcPr>
            <w:tcW w:w="9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9" w:after="0"/>
              <w:rPr>
                <w:b/>
                <w:sz w:val="22"/>
              </w:rPr>
            </w:pPr>
            <w:r>
              <w:rPr>
                <w:b/>
                <w:sz w:val="22"/>
              </w:rPr>
            </w:r>
          </w:p>
          <w:p>
            <w:pPr>
              <w:pStyle w:val="TableParagraph"/>
              <w:widowControl w:val="false"/>
              <w:ind w:left="104" w:right="0" w:hanging="0"/>
              <w:rPr>
                <w:sz w:val="22"/>
              </w:rPr>
            </w:pPr>
            <w:r>
              <w:rPr>
                <w:spacing w:val="-5"/>
                <w:sz w:val="22"/>
              </w:rPr>
              <w:t>2.3</w:t>
            </w:r>
          </w:p>
        </w:tc>
        <w:tc>
          <w:tcPr>
            <w:tcW w:w="39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9" w:after="0"/>
              <w:rPr>
                <w:b/>
                <w:sz w:val="22"/>
              </w:rPr>
            </w:pPr>
            <w:r>
              <w:rPr>
                <w:b/>
                <w:sz w:val="22"/>
              </w:rPr>
            </w:r>
          </w:p>
          <w:p>
            <w:pPr>
              <w:pStyle w:val="TableParagraph"/>
              <w:widowControl w:val="false"/>
              <w:ind w:left="101" w:right="0" w:hanging="0"/>
              <w:rPr>
                <w:sz w:val="22"/>
              </w:rPr>
            </w:pPr>
            <w:r>
              <w:rPr>
                <w:sz w:val="22"/>
              </w:rPr>
              <w:t>Произведения</w:t>
            </w:r>
            <w:r>
              <w:rPr>
                <w:spacing w:val="-6"/>
                <w:sz w:val="22"/>
              </w:rPr>
              <w:t xml:space="preserve"> </w:t>
            </w:r>
            <w:r>
              <w:rPr>
                <w:sz w:val="22"/>
              </w:rPr>
              <w:t>о</w:t>
            </w:r>
            <w:r>
              <w:rPr>
                <w:spacing w:val="-5"/>
                <w:sz w:val="22"/>
              </w:rPr>
              <w:t xml:space="preserve"> </w:t>
            </w:r>
            <w:r>
              <w:rPr>
                <w:sz w:val="22"/>
              </w:rPr>
              <w:t>родной</w:t>
            </w:r>
            <w:r>
              <w:rPr>
                <w:spacing w:val="-4"/>
                <w:sz w:val="22"/>
              </w:rPr>
              <w:t xml:space="preserve"> </w:t>
            </w:r>
            <w:r>
              <w:rPr>
                <w:spacing w:val="-2"/>
                <w:sz w:val="22"/>
              </w:rPr>
              <w:t>природе</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9" w:after="0"/>
              <w:rPr>
                <w:b/>
                <w:sz w:val="22"/>
              </w:rPr>
            </w:pPr>
            <w:r>
              <w:rPr>
                <w:b/>
                <w:sz w:val="22"/>
              </w:rPr>
            </w:r>
          </w:p>
          <w:p>
            <w:pPr>
              <w:pStyle w:val="TableParagraph"/>
              <w:widowControl w:val="false"/>
              <w:ind w:left="60" w:right="0" w:hanging="0"/>
              <w:jc w:val="center"/>
              <w:rPr>
                <w:sz w:val="22"/>
              </w:rPr>
            </w:pPr>
            <w:r>
              <w:rPr>
                <w:spacing w:val="-10"/>
                <w:sz w:val="22"/>
              </w:rPr>
              <w:t>6</w:t>
            </w:r>
          </w:p>
        </w:tc>
        <w:tc>
          <w:tcPr>
            <w:tcW w:w="113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1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69" w:type="dxa"/>
            <w:gridSpan w:val="2"/>
            <w:tcBorders>
              <w:top w:val="single" w:sz="2" w:space="0" w:color="000000"/>
              <w:left w:val="single" w:sz="2" w:space="0" w:color="000000"/>
              <w:bottom w:val="single" w:sz="2" w:space="0" w:color="000000"/>
              <w:right w:val="single" w:sz="4" w:space="0" w:color="000000"/>
            </w:tcBorders>
          </w:tcPr>
          <w:p>
            <w:pPr>
              <w:pStyle w:val="TableParagraph"/>
              <w:widowControl w:val="false"/>
              <w:spacing w:before="43" w:after="0"/>
              <w:ind w:left="209" w:right="0" w:hanging="0"/>
              <w:rPr>
                <w:sz w:val="22"/>
              </w:rPr>
            </w:pPr>
            <w:r>
              <w:rPr>
                <w:sz w:val="22"/>
              </w:rPr>
              <w:t>Библиотека</w:t>
            </w:r>
            <w:r>
              <w:rPr>
                <w:spacing w:val="-3"/>
                <w:sz w:val="22"/>
              </w:rPr>
              <w:t xml:space="preserve"> </w:t>
            </w:r>
            <w:r>
              <w:rPr>
                <w:spacing w:val="-5"/>
                <w:sz w:val="22"/>
              </w:rPr>
              <w:t>ЦОК</w:t>
            </w:r>
          </w:p>
          <w:p>
            <w:pPr>
              <w:pStyle w:val="TableParagraph"/>
              <w:widowControl w:val="false"/>
              <w:spacing w:lineRule="atLeast" w:line="250" w:before="1" w:after="0"/>
              <w:ind w:left="105" w:right="0" w:hanging="0"/>
              <w:rPr>
                <w:sz w:val="22"/>
              </w:rPr>
            </w:pPr>
            <w:hyperlink r:id="rId154">
              <w:r>
                <w:rPr>
                  <w:spacing w:val="-2"/>
                  <w:sz w:val="22"/>
                  <w:u w:val="single" w:color="6E6E6E"/>
                </w:rPr>
                <w:t>https</w:t>
              </w:r>
            </w:hyperlink>
            <w:hyperlink r:id="rId155">
              <w:r>
                <w:rPr>
                  <w:spacing w:val="-2"/>
                  <w:sz w:val="22"/>
                  <w:u w:val="single" w:color="6E6E6E"/>
                </w:rPr>
                <w:t>:/</w:t>
              </w:r>
            </w:hyperlink>
            <w:hyperlink r:id="rId156">
              <w:r>
                <w:rPr>
                  <w:spacing w:val="-2"/>
                  <w:sz w:val="22"/>
                  <w:u w:val="single" w:color="6E6E6E"/>
                </w:rPr>
                <w:t>/m</w:t>
              </w:r>
            </w:hyperlink>
            <w:hyperlink r:id="rId157">
              <w:r>
                <w:rPr>
                  <w:spacing w:val="-2"/>
                  <w:sz w:val="22"/>
                  <w:u w:val="single" w:color="6E6E6E"/>
                </w:rPr>
                <w:t>.edsoo</w:t>
              </w:r>
            </w:hyperlink>
            <w:hyperlink r:id="rId158">
              <w:r>
                <w:rPr>
                  <w:spacing w:val="-2"/>
                  <w:sz w:val="22"/>
                  <w:u w:val="single" w:color="6E6E6E"/>
                </w:rPr>
                <w:t>.ru</w:t>
              </w:r>
            </w:hyperlink>
            <w:hyperlink r:id="rId159">
              <w:r>
                <w:rPr>
                  <w:spacing w:val="-2"/>
                  <w:sz w:val="22"/>
                  <w:u w:val="single" w:color="6E6E6E"/>
                </w:rPr>
                <w:t>/f</w:t>
              </w:r>
            </w:hyperlink>
            <w:hyperlink r:id="rId160">
              <w:r>
                <w:rPr>
                  <w:spacing w:val="-2"/>
                  <w:sz w:val="22"/>
                  <w:u w:val="single" w:color="6E6E6E"/>
                </w:rPr>
                <w:t>2</w:t>
              </w:r>
            </w:hyperlink>
            <w:hyperlink r:id="rId161">
              <w:r>
                <w:rPr>
                  <w:spacing w:val="-2"/>
                  <w:sz w:val="22"/>
                  <w:u w:val="single" w:color="6E6E6E"/>
                </w:rPr>
                <w:t>a</w:t>
              </w:r>
            </w:hyperlink>
            <w:hyperlink r:id="rId162">
              <w:r>
                <w:rPr>
                  <w:spacing w:val="-2"/>
                  <w:sz w:val="22"/>
                  <w:u w:val="single" w:color="6E6E6E"/>
                </w:rPr>
                <w:t>0</w:t>
              </w:r>
            </w:hyperlink>
            <w:r>
              <w:rPr>
                <w:spacing w:val="-2"/>
                <w:sz w:val="22"/>
              </w:rPr>
              <w:t xml:space="preserve"> </w:t>
            </w:r>
            <w:hyperlink r:id="rId163">
              <w:r>
                <w:rPr>
                  <w:spacing w:val="-4"/>
                  <w:sz w:val="22"/>
                  <w:u w:val="single" w:color="6E6E6E"/>
                </w:rPr>
                <w:t>8</w:t>
              </w:r>
            </w:hyperlink>
            <w:hyperlink r:id="rId164">
              <w:r>
                <w:rPr>
                  <w:spacing w:val="-4"/>
                  <w:sz w:val="22"/>
                  <w:u w:val="single" w:color="6E6E6E"/>
                </w:rPr>
                <w:t>cb</w:t>
              </w:r>
            </w:hyperlink>
            <w:hyperlink r:id="rId165">
              <w:r>
                <w:rPr>
                  <w:spacing w:val="-4"/>
                  <w:sz w:val="22"/>
                  <w:u w:val="single" w:color="6E6E6E"/>
                </w:rPr>
                <w:t>0</w:t>
              </w:r>
            </w:hyperlink>
          </w:p>
        </w:tc>
      </w:tr>
      <w:tr>
        <w:trPr>
          <w:trHeight w:val="825" w:hRule="atLeast"/>
        </w:trPr>
        <w:tc>
          <w:tcPr>
            <w:tcW w:w="9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1" w:after="0"/>
              <w:rPr>
                <w:b/>
                <w:sz w:val="22"/>
              </w:rPr>
            </w:pPr>
            <w:r>
              <w:rPr>
                <w:b/>
                <w:sz w:val="22"/>
              </w:rPr>
            </w:r>
          </w:p>
          <w:p>
            <w:pPr>
              <w:pStyle w:val="TableParagraph"/>
              <w:widowControl w:val="false"/>
              <w:ind w:left="104" w:right="0" w:hanging="0"/>
              <w:rPr>
                <w:sz w:val="22"/>
              </w:rPr>
            </w:pPr>
            <w:r>
              <w:rPr>
                <w:spacing w:val="-5"/>
                <w:sz w:val="22"/>
              </w:rPr>
              <w:t>2.4</w:t>
            </w:r>
          </w:p>
        </w:tc>
        <w:tc>
          <w:tcPr>
            <w:tcW w:w="39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ind w:left="101" w:right="0" w:hanging="0"/>
              <w:rPr>
                <w:sz w:val="22"/>
              </w:rPr>
            </w:pPr>
            <w:r>
              <w:rPr>
                <w:sz w:val="22"/>
              </w:rPr>
              <w:t>Устное</w:t>
            </w:r>
            <w:r>
              <w:rPr>
                <w:spacing w:val="-9"/>
                <w:sz w:val="22"/>
              </w:rPr>
              <w:t xml:space="preserve"> </w:t>
            </w:r>
            <w:r>
              <w:rPr>
                <w:sz w:val="22"/>
              </w:rPr>
              <w:t>народное</w:t>
            </w:r>
            <w:r>
              <w:rPr>
                <w:spacing w:val="-9"/>
                <w:sz w:val="22"/>
              </w:rPr>
              <w:t xml:space="preserve"> </w:t>
            </w:r>
            <w:r>
              <w:rPr>
                <w:sz w:val="22"/>
              </w:rPr>
              <w:t>творчество</w:t>
            </w:r>
            <w:r>
              <w:rPr>
                <w:spacing w:val="-9"/>
                <w:sz w:val="22"/>
              </w:rPr>
              <w:t xml:space="preserve"> </w:t>
            </w:r>
            <w:r>
              <w:rPr>
                <w:sz w:val="22"/>
              </w:rPr>
              <w:t>—</w:t>
            </w:r>
            <w:r>
              <w:rPr>
                <w:spacing w:val="-9"/>
                <w:sz w:val="22"/>
              </w:rPr>
              <w:t xml:space="preserve"> </w:t>
            </w:r>
            <w:r>
              <w:rPr>
                <w:sz w:val="22"/>
              </w:rPr>
              <w:t>малые фольклорные жанры</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1" w:after="0"/>
              <w:rPr>
                <w:b/>
                <w:sz w:val="22"/>
              </w:rPr>
            </w:pPr>
            <w:r>
              <w:rPr>
                <w:b/>
                <w:sz w:val="22"/>
              </w:rPr>
            </w:r>
          </w:p>
          <w:p>
            <w:pPr>
              <w:pStyle w:val="TableParagraph"/>
              <w:widowControl w:val="false"/>
              <w:ind w:left="60" w:right="0" w:hanging="0"/>
              <w:jc w:val="center"/>
              <w:rPr>
                <w:sz w:val="22"/>
              </w:rPr>
            </w:pPr>
            <w:r>
              <w:rPr>
                <w:spacing w:val="-10"/>
                <w:sz w:val="22"/>
              </w:rPr>
              <w:t>4</w:t>
            </w:r>
          </w:p>
        </w:tc>
        <w:tc>
          <w:tcPr>
            <w:tcW w:w="113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1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69" w:type="dxa"/>
            <w:gridSpan w:val="2"/>
            <w:tcBorders>
              <w:top w:val="single" w:sz="2" w:space="0" w:color="000000"/>
              <w:left w:val="single" w:sz="2" w:space="0" w:color="000000"/>
              <w:bottom w:val="single" w:sz="2" w:space="0" w:color="000000"/>
              <w:right w:val="single" w:sz="4" w:space="0" w:color="000000"/>
            </w:tcBorders>
          </w:tcPr>
          <w:p>
            <w:pPr>
              <w:pStyle w:val="TableParagraph"/>
              <w:widowControl w:val="false"/>
              <w:spacing w:before="43" w:after="0"/>
              <w:ind w:left="209" w:right="0" w:hanging="0"/>
              <w:rPr>
                <w:sz w:val="22"/>
              </w:rPr>
            </w:pPr>
            <w:r>
              <w:rPr>
                <w:sz w:val="22"/>
              </w:rPr>
              <w:t>Библиотека</w:t>
            </w:r>
            <w:r>
              <w:rPr>
                <w:spacing w:val="-3"/>
                <w:sz w:val="22"/>
              </w:rPr>
              <w:t xml:space="preserve"> </w:t>
            </w:r>
            <w:r>
              <w:rPr>
                <w:spacing w:val="-5"/>
                <w:sz w:val="22"/>
              </w:rPr>
              <w:t>ЦОК</w:t>
            </w:r>
          </w:p>
          <w:p>
            <w:pPr>
              <w:pStyle w:val="TableParagraph"/>
              <w:widowControl w:val="false"/>
              <w:spacing w:lineRule="exact" w:line="252" w:before="5" w:after="0"/>
              <w:ind w:left="105" w:right="0" w:hanging="0"/>
              <w:rPr>
                <w:sz w:val="22"/>
              </w:rPr>
            </w:pPr>
            <w:hyperlink r:id="rId166">
              <w:r>
                <w:rPr>
                  <w:spacing w:val="-2"/>
                  <w:sz w:val="22"/>
                  <w:u w:val="single" w:color="6E6E6E"/>
                </w:rPr>
                <w:t>https</w:t>
              </w:r>
            </w:hyperlink>
            <w:hyperlink r:id="rId167">
              <w:r>
                <w:rPr>
                  <w:spacing w:val="-2"/>
                  <w:sz w:val="22"/>
                  <w:u w:val="single" w:color="6E6E6E"/>
                </w:rPr>
                <w:t>:/</w:t>
              </w:r>
            </w:hyperlink>
            <w:hyperlink r:id="rId168">
              <w:r>
                <w:rPr>
                  <w:spacing w:val="-2"/>
                  <w:sz w:val="22"/>
                  <w:u w:val="single" w:color="6E6E6E"/>
                </w:rPr>
                <w:t>/m</w:t>
              </w:r>
            </w:hyperlink>
            <w:hyperlink r:id="rId169">
              <w:r>
                <w:rPr>
                  <w:spacing w:val="-2"/>
                  <w:sz w:val="22"/>
                  <w:u w:val="single" w:color="6E6E6E"/>
                </w:rPr>
                <w:t>.edsoo</w:t>
              </w:r>
            </w:hyperlink>
            <w:hyperlink r:id="rId170">
              <w:r>
                <w:rPr>
                  <w:spacing w:val="-2"/>
                  <w:sz w:val="22"/>
                  <w:u w:val="single" w:color="6E6E6E"/>
                </w:rPr>
                <w:t>.ru</w:t>
              </w:r>
            </w:hyperlink>
            <w:hyperlink r:id="rId171">
              <w:r>
                <w:rPr>
                  <w:spacing w:val="-2"/>
                  <w:sz w:val="22"/>
                  <w:u w:val="single" w:color="6E6E6E"/>
                </w:rPr>
                <w:t>/f</w:t>
              </w:r>
            </w:hyperlink>
            <w:hyperlink r:id="rId172">
              <w:r>
                <w:rPr>
                  <w:spacing w:val="-2"/>
                  <w:sz w:val="22"/>
                  <w:u w:val="single" w:color="6E6E6E"/>
                </w:rPr>
                <w:t>2</w:t>
              </w:r>
            </w:hyperlink>
            <w:hyperlink r:id="rId173">
              <w:r>
                <w:rPr>
                  <w:spacing w:val="-2"/>
                  <w:sz w:val="22"/>
                  <w:u w:val="single" w:color="6E6E6E"/>
                </w:rPr>
                <w:t>a</w:t>
              </w:r>
            </w:hyperlink>
            <w:hyperlink r:id="rId174">
              <w:r>
                <w:rPr>
                  <w:spacing w:val="-2"/>
                  <w:sz w:val="22"/>
                  <w:u w:val="single" w:color="6E6E6E"/>
                </w:rPr>
                <w:t>0</w:t>
              </w:r>
            </w:hyperlink>
            <w:r>
              <w:rPr>
                <w:spacing w:val="-2"/>
                <w:sz w:val="22"/>
              </w:rPr>
              <w:t xml:space="preserve"> </w:t>
            </w:r>
            <w:hyperlink r:id="rId175">
              <w:r>
                <w:rPr>
                  <w:spacing w:val="-4"/>
                  <w:sz w:val="22"/>
                  <w:u w:val="single" w:color="6E6E6E"/>
                </w:rPr>
                <w:t>8</w:t>
              </w:r>
            </w:hyperlink>
            <w:hyperlink r:id="rId176">
              <w:r>
                <w:rPr>
                  <w:spacing w:val="-4"/>
                  <w:sz w:val="22"/>
                  <w:u w:val="single" w:color="6E6E6E"/>
                </w:rPr>
                <w:t>cb</w:t>
              </w:r>
            </w:hyperlink>
            <w:hyperlink r:id="rId177">
              <w:r>
                <w:rPr>
                  <w:spacing w:val="-4"/>
                  <w:sz w:val="22"/>
                  <w:u w:val="single" w:color="6E6E6E"/>
                </w:rPr>
                <w:t>0</w:t>
              </w:r>
            </w:hyperlink>
          </w:p>
        </w:tc>
      </w:tr>
      <w:tr>
        <w:trPr>
          <w:trHeight w:val="823" w:hRule="atLeast"/>
        </w:trPr>
        <w:tc>
          <w:tcPr>
            <w:tcW w:w="9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9" w:after="0"/>
              <w:rPr>
                <w:b/>
                <w:sz w:val="22"/>
              </w:rPr>
            </w:pPr>
            <w:r>
              <w:rPr>
                <w:b/>
                <w:sz w:val="22"/>
              </w:rPr>
            </w:r>
          </w:p>
          <w:p>
            <w:pPr>
              <w:pStyle w:val="TableParagraph"/>
              <w:widowControl w:val="false"/>
              <w:ind w:left="104" w:right="0" w:hanging="0"/>
              <w:rPr>
                <w:sz w:val="22"/>
              </w:rPr>
            </w:pPr>
            <w:r>
              <w:rPr>
                <w:spacing w:val="-5"/>
                <w:sz w:val="22"/>
              </w:rPr>
              <w:t>2.5</w:t>
            </w:r>
          </w:p>
        </w:tc>
        <w:tc>
          <w:tcPr>
            <w:tcW w:w="39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5" w:after="0"/>
              <w:ind w:left="101" w:right="122" w:hanging="0"/>
              <w:rPr>
                <w:sz w:val="22"/>
              </w:rPr>
            </w:pPr>
            <w:r>
              <w:rPr>
                <w:sz w:val="22"/>
              </w:rPr>
              <w:t>Произведения</w:t>
            </w:r>
            <w:r>
              <w:rPr>
                <w:spacing w:val="-13"/>
                <w:sz w:val="22"/>
              </w:rPr>
              <w:t xml:space="preserve"> </w:t>
            </w:r>
            <w:r>
              <w:rPr>
                <w:sz w:val="22"/>
              </w:rPr>
              <w:t>о</w:t>
            </w:r>
            <w:r>
              <w:rPr>
                <w:spacing w:val="-12"/>
                <w:sz w:val="22"/>
              </w:rPr>
              <w:t xml:space="preserve"> </w:t>
            </w:r>
            <w:r>
              <w:rPr>
                <w:sz w:val="22"/>
              </w:rPr>
              <w:t>братьях</w:t>
            </w:r>
            <w:r>
              <w:rPr>
                <w:spacing w:val="-12"/>
                <w:sz w:val="22"/>
              </w:rPr>
              <w:t xml:space="preserve"> </w:t>
            </w:r>
            <w:r>
              <w:rPr>
                <w:sz w:val="22"/>
              </w:rPr>
              <w:t xml:space="preserve">наших </w:t>
            </w:r>
            <w:r>
              <w:rPr>
                <w:spacing w:val="-2"/>
                <w:sz w:val="22"/>
              </w:rPr>
              <w:t>меньших</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9" w:after="0"/>
              <w:rPr>
                <w:b/>
                <w:sz w:val="22"/>
              </w:rPr>
            </w:pPr>
            <w:r>
              <w:rPr>
                <w:b/>
                <w:sz w:val="22"/>
              </w:rPr>
            </w:r>
          </w:p>
          <w:p>
            <w:pPr>
              <w:pStyle w:val="TableParagraph"/>
              <w:widowControl w:val="false"/>
              <w:ind w:left="60" w:right="0" w:hanging="0"/>
              <w:jc w:val="center"/>
              <w:rPr>
                <w:sz w:val="22"/>
              </w:rPr>
            </w:pPr>
            <w:r>
              <w:rPr>
                <w:spacing w:val="-10"/>
                <w:sz w:val="22"/>
              </w:rPr>
              <w:t>7</w:t>
            </w:r>
          </w:p>
        </w:tc>
        <w:tc>
          <w:tcPr>
            <w:tcW w:w="113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1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69" w:type="dxa"/>
            <w:gridSpan w:val="2"/>
            <w:tcBorders>
              <w:top w:val="single" w:sz="2" w:space="0" w:color="000000"/>
              <w:left w:val="single" w:sz="2" w:space="0" w:color="000000"/>
              <w:bottom w:val="single" w:sz="2" w:space="0" w:color="000000"/>
              <w:right w:val="single" w:sz="4" w:space="0" w:color="000000"/>
            </w:tcBorders>
          </w:tcPr>
          <w:p>
            <w:pPr>
              <w:pStyle w:val="TableParagraph"/>
              <w:widowControl w:val="false"/>
              <w:spacing w:before="40" w:after="0"/>
              <w:ind w:left="209" w:right="0" w:hanging="0"/>
              <w:rPr>
                <w:sz w:val="22"/>
              </w:rPr>
            </w:pPr>
            <w:r>
              <w:rPr>
                <w:sz w:val="22"/>
              </w:rPr>
              <w:t>Библиотека</w:t>
            </w:r>
            <w:r>
              <w:rPr>
                <w:spacing w:val="-3"/>
                <w:sz w:val="22"/>
              </w:rPr>
              <w:t xml:space="preserve"> </w:t>
            </w:r>
            <w:r>
              <w:rPr>
                <w:spacing w:val="-5"/>
                <w:sz w:val="22"/>
              </w:rPr>
              <w:t>ЦОК</w:t>
            </w:r>
          </w:p>
          <w:p>
            <w:pPr>
              <w:pStyle w:val="TableParagraph"/>
              <w:widowControl w:val="false"/>
              <w:spacing w:lineRule="atLeast" w:line="250" w:before="4" w:after="0"/>
              <w:ind w:left="105" w:right="0" w:hanging="0"/>
              <w:rPr>
                <w:sz w:val="22"/>
              </w:rPr>
            </w:pPr>
            <w:hyperlink r:id="rId178">
              <w:r>
                <w:rPr>
                  <w:spacing w:val="-2"/>
                  <w:sz w:val="22"/>
                  <w:u w:val="single" w:color="6E6E6E"/>
                </w:rPr>
                <w:t>https</w:t>
              </w:r>
            </w:hyperlink>
            <w:hyperlink r:id="rId179">
              <w:r>
                <w:rPr>
                  <w:spacing w:val="-2"/>
                  <w:sz w:val="22"/>
                  <w:u w:val="single" w:color="6E6E6E"/>
                </w:rPr>
                <w:t>:/</w:t>
              </w:r>
            </w:hyperlink>
            <w:hyperlink r:id="rId180">
              <w:r>
                <w:rPr>
                  <w:spacing w:val="-2"/>
                  <w:sz w:val="22"/>
                  <w:u w:val="single" w:color="6E6E6E"/>
                </w:rPr>
                <w:t>/m</w:t>
              </w:r>
            </w:hyperlink>
            <w:hyperlink r:id="rId181">
              <w:r>
                <w:rPr>
                  <w:spacing w:val="-2"/>
                  <w:sz w:val="22"/>
                  <w:u w:val="single" w:color="6E6E6E"/>
                </w:rPr>
                <w:t>.edsoo</w:t>
              </w:r>
            </w:hyperlink>
            <w:hyperlink r:id="rId182">
              <w:r>
                <w:rPr>
                  <w:spacing w:val="-2"/>
                  <w:sz w:val="22"/>
                  <w:u w:val="single" w:color="6E6E6E"/>
                </w:rPr>
                <w:t>.ru</w:t>
              </w:r>
            </w:hyperlink>
            <w:hyperlink r:id="rId183">
              <w:r>
                <w:rPr>
                  <w:spacing w:val="-2"/>
                  <w:sz w:val="22"/>
                  <w:u w:val="single" w:color="6E6E6E"/>
                </w:rPr>
                <w:t>/f</w:t>
              </w:r>
            </w:hyperlink>
            <w:hyperlink r:id="rId184">
              <w:r>
                <w:rPr>
                  <w:spacing w:val="-2"/>
                  <w:sz w:val="22"/>
                  <w:u w:val="single" w:color="6E6E6E"/>
                </w:rPr>
                <w:t>2</w:t>
              </w:r>
            </w:hyperlink>
            <w:hyperlink r:id="rId185">
              <w:r>
                <w:rPr>
                  <w:spacing w:val="-2"/>
                  <w:sz w:val="22"/>
                  <w:u w:val="single" w:color="6E6E6E"/>
                </w:rPr>
                <w:t>a</w:t>
              </w:r>
            </w:hyperlink>
            <w:hyperlink r:id="rId186">
              <w:r>
                <w:rPr>
                  <w:spacing w:val="-2"/>
                  <w:sz w:val="22"/>
                  <w:u w:val="single" w:color="6E6E6E"/>
                </w:rPr>
                <w:t>0</w:t>
              </w:r>
            </w:hyperlink>
            <w:r>
              <w:rPr>
                <w:spacing w:val="-2"/>
                <w:sz w:val="22"/>
              </w:rPr>
              <w:t xml:space="preserve"> </w:t>
            </w:r>
            <w:hyperlink r:id="rId187">
              <w:r>
                <w:rPr>
                  <w:spacing w:val="-4"/>
                  <w:sz w:val="22"/>
                  <w:u w:val="single" w:color="6E6E6E"/>
                </w:rPr>
                <w:t>8</w:t>
              </w:r>
            </w:hyperlink>
            <w:hyperlink r:id="rId188">
              <w:r>
                <w:rPr>
                  <w:spacing w:val="-4"/>
                  <w:sz w:val="22"/>
                  <w:u w:val="single" w:color="6E6E6E"/>
                </w:rPr>
                <w:t>cb</w:t>
              </w:r>
            </w:hyperlink>
            <w:hyperlink r:id="rId189">
              <w:r>
                <w:rPr>
                  <w:spacing w:val="-4"/>
                  <w:sz w:val="22"/>
                  <w:u w:val="single" w:color="6E6E6E"/>
                </w:rPr>
                <w:t>0</w:t>
              </w:r>
            </w:hyperlink>
          </w:p>
        </w:tc>
      </w:tr>
      <w:tr>
        <w:trPr>
          <w:trHeight w:val="823" w:hRule="atLeast"/>
        </w:trPr>
        <w:tc>
          <w:tcPr>
            <w:tcW w:w="9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9" w:after="0"/>
              <w:rPr>
                <w:b/>
                <w:sz w:val="22"/>
              </w:rPr>
            </w:pPr>
            <w:r>
              <w:rPr>
                <w:b/>
                <w:sz w:val="22"/>
              </w:rPr>
            </w:r>
          </w:p>
          <w:p>
            <w:pPr>
              <w:pStyle w:val="TableParagraph"/>
              <w:widowControl w:val="false"/>
              <w:ind w:left="104" w:right="0" w:hanging="0"/>
              <w:rPr>
                <w:sz w:val="22"/>
              </w:rPr>
            </w:pPr>
            <w:r>
              <w:rPr>
                <w:spacing w:val="-5"/>
                <w:sz w:val="22"/>
              </w:rPr>
              <w:t>2.6</w:t>
            </w:r>
          </w:p>
        </w:tc>
        <w:tc>
          <w:tcPr>
            <w:tcW w:w="39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9" w:after="0"/>
              <w:rPr>
                <w:b/>
                <w:sz w:val="22"/>
              </w:rPr>
            </w:pPr>
            <w:r>
              <w:rPr>
                <w:b/>
                <w:sz w:val="22"/>
              </w:rPr>
            </w:r>
          </w:p>
          <w:p>
            <w:pPr>
              <w:pStyle w:val="TableParagraph"/>
              <w:widowControl w:val="false"/>
              <w:ind w:left="101" w:right="0" w:hanging="0"/>
              <w:rPr>
                <w:sz w:val="22"/>
              </w:rPr>
            </w:pPr>
            <w:r>
              <w:rPr>
                <w:sz w:val="22"/>
              </w:rPr>
              <w:t>Произведения</w:t>
            </w:r>
            <w:r>
              <w:rPr>
                <w:spacing w:val="-6"/>
                <w:sz w:val="22"/>
              </w:rPr>
              <w:t xml:space="preserve"> </w:t>
            </w:r>
            <w:r>
              <w:rPr>
                <w:sz w:val="22"/>
              </w:rPr>
              <w:t>о</w:t>
            </w:r>
            <w:r>
              <w:rPr>
                <w:spacing w:val="-4"/>
                <w:sz w:val="22"/>
              </w:rPr>
              <w:t xml:space="preserve"> маме</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9" w:after="0"/>
              <w:rPr>
                <w:b/>
                <w:sz w:val="22"/>
              </w:rPr>
            </w:pPr>
            <w:r>
              <w:rPr>
                <w:b/>
                <w:sz w:val="22"/>
              </w:rPr>
            </w:r>
          </w:p>
          <w:p>
            <w:pPr>
              <w:pStyle w:val="TableParagraph"/>
              <w:widowControl w:val="false"/>
              <w:ind w:left="60" w:right="0" w:hanging="0"/>
              <w:jc w:val="center"/>
              <w:rPr>
                <w:sz w:val="22"/>
              </w:rPr>
            </w:pPr>
            <w:r>
              <w:rPr>
                <w:spacing w:val="-10"/>
                <w:sz w:val="22"/>
              </w:rPr>
              <w:t>3</w:t>
            </w:r>
          </w:p>
        </w:tc>
        <w:tc>
          <w:tcPr>
            <w:tcW w:w="113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1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69" w:type="dxa"/>
            <w:gridSpan w:val="2"/>
            <w:tcBorders>
              <w:top w:val="single" w:sz="2" w:space="0" w:color="000000"/>
              <w:left w:val="single" w:sz="2" w:space="0" w:color="000000"/>
              <w:bottom w:val="single" w:sz="2" w:space="0" w:color="000000"/>
              <w:right w:val="single" w:sz="4" w:space="0" w:color="000000"/>
            </w:tcBorders>
          </w:tcPr>
          <w:p>
            <w:pPr>
              <w:pStyle w:val="TableParagraph"/>
              <w:widowControl w:val="false"/>
              <w:spacing w:before="43" w:after="0"/>
              <w:ind w:left="209" w:right="0" w:hanging="0"/>
              <w:rPr>
                <w:sz w:val="22"/>
              </w:rPr>
            </w:pPr>
            <w:r>
              <w:rPr>
                <w:sz w:val="22"/>
              </w:rPr>
              <w:t>Библиотека</w:t>
            </w:r>
            <w:r>
              <w:rPr>
                <w:spacing w:val="-3"/>
                <w:sz w:val="22"/>
              </w:rPr>
              <w:t xml:space="preserve"> </w:t>
            </w:r>
            <w:r>
              <w:rPr>
                <w:spacing w:val="-5"/>
                <w:sz w:val="22"/>
              </w:rPr>
              <w:t>ЦОК</w:t>
            </w:r>
          </w:p>
          <w:p>
            <w:pPr>
              <w:pStyle w:val="TableParagraph"/>
              <w:widowControl w:val="false"/>
              <w:spacing w:lineRule="exact" w:line="252" w:before="3" w:after="0"/>
              <w:ind w:left="105" w:right="0" w:hanging="0"/>
              <w:rPr>
                <w:sz w:val="22"/>
              </w:rPr>
            </w:pPr>
            <w:hyperlink r:id="rId190">
              <w:r>
                <w:rPr>
                  <w:spacing w:val="-2"/>
                  <w:sz w:val="22"/>
                  <w:u w:val="single" w:color="6E6E6E"/>
                </w:rPr>
                <w:t>https</w:t>
              </w:r>
            </w:hyperlink>
            <w:hyperlink r:id="rId191">
              <w:r>
                <w:rPr>
                  <w:spacing w:val="-2"/>
                  <w:sz w:val="22"/>
                  <w:u w:val="single" w:color="6E6E6E"/>
                </w:rPr>
                <w:t>:/</w:t>
              </w:r>
            </w:hyperlink>
            <w:hyperlink r:id="rId192">
              <w:r>
                <w:rPr>
                  <w:spacing w:val="-2"/>
                  <w:sz w:val="22"/>
                  <w:u w:val="single" w:color="6E6E6E"/>
                </w:rPr>
                <w:t>/m</w:t>
              </w:r>
            </w:hyperlink>
            <w:hyperlink r:id="rId193">
              <w:r>
                <w:rPr>
                  <w:spacing w:val="-2"/>
                  <w:sz w:val="22"/>
                  <w:u w:val="single" w:color="6E6E6E"/>
                </w:rPr>
                <w:t>.edsoo</w:t>
              </w:r>
            </w:hyperlink>
            <w:hyperlink r:id="rId194">
              <w:r>
                <w:rPr>
                  <w:spacing w:val="-2"/>
                  <w:sz w:val="22"/>
                  <w:u w:val="single" w:color="6E6E6E"/>
                </w:rPr>
                <w:t>.ru</w:t>
              </w:r>
            </w:hyperlink>
            <w:hyperlink r:id="rId195">
              <w:r>
                <w:rPr>
                  <w:spacing w:val="-2"/>
                  <w:sz w:val="22"/>
                  <w:u w:val="single" w:color="6E6E6E"/>
                </w:rPr>
                <w:t>/f</w:t>
              </w:r>
            </w:hyperlink>
            <w:hyperlink r:id="rId196">
              <w:r>
                <w:rPr>
                  <w:spacing w:val="-2"/>
                  <w:sz w:val="22"/>
                  <w:u w:val="single" w:color="6E6E6E"/>
                </w:rPr>
                <w:t>2</w:t>
              </w:r>
            </w:hyperlink>
            <w:hyperlink r:id="rId197">
              <w:r>
                <w:rPr>
                  <w:spacing w:val="-2"/>
                  <w:sz w:val="22"/>
                  <w:u w:val="single" w:color="6E6E6E"/>
                </w:rPr>
                <w:t>a</w:t>
              </w:r>
            </w:hyperlink>
            <w:hyperlink r:id="rId198">
              <w:r>
                <w:rPr>
                  <w:spacing w:val="-2"/>
                  <w:sz w:val="22"/>
                  <w:u w:val="single" w:color="6E6E6E"/>
                </w:rPr>
                <w:t>0</w:t>
              </w:r>
            </w:hyperlink>
            <w:r>
              <w:rPr>
                <w:spacing w:val="-2"/>
                <w:sz w:val="22"/>
              </w:rPr>
              <w:t xml:space="preserve"> </w:t>
            </w:r>
            <w:hyperlink r:id="rId199">
              <w:r>
                <w:rPr>
                  <w:spacing w:val="-4"/>
                  <w:sz w:val="22"/>
                  <w:u w:val="single" w:color="6E6E6E"/>
                </w:rPr>
                <w:t>8</w:t>
              </w:r>
            </w:hyperlink>
            <w:hyperlink r:id="rId200">
              <w:r>
                <w:rPr>
                  <w:spacing w:val="-4"/>
                  <w:sz w:val="22"/>
                  <w:u w:val="single" w:color="6E6E6E"/>
                </w:rPr>
                <w:t>cb</w:t>
              </w:r>
            </w:hyperlink>
            <w:hyperlink r:id="rId201">
              <w:r>
                <w:rPr>
                  <w:spacing w:val="-4"/>
                  <w:sz w:val="22"/>
                  <w:u w:val="single" w:color="6E6E6E"/>
                </w:rPr>
                <w:t>0</w:t>
              </w:r>
            </w:hyperlink>
          </w:p>
        </w:tc>
      </w:tr>
      <w:tr>
        <w:trPr>
          <w:trHeight w:val="825" w:hRule="atLeast"/>
        </w:trPr>
        <w:tc>
          <w:tcPr>
            <w:tcW w:w="9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1" w:after="0"/>
              <w:rPr>
                <w:b/>
                <w:sz w:val="22"/>
              </w:rPr>
            </w:pPr>
            <w:r>
              <w:rPr>
                <w:b/>
                <w:sz w:val="22"/>
              </w:rPr>
            </w:r>
          </w:p>
          <w:p>
            <w:pPr>
              <w:pStyle w:val="TableParagraph"/>
              <w:widowControl w:val="false"/>
              <w:ind w:left="104" w:right="0" w:hanging="0"/>
              <w:rPr>
                <w:sz w:val="22"/>
              </w:rPr>
            </w:pPr>
            <w:r>
              <w:rPr>
                <w:spacing w:val="-5"/>
                <w:sz w:val="22"/>
              </w:rPr>
              <w:t>2.7</w:t>
            </w:r>
          </w:p>
        </w:tc>
        <w:tc>
          <w:tcPr>
            <w:tcW w:w="39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ind w:left="101" w:right="122" w:hanging="0"/>
              <w:rPr>
                <w:sz w:val="22"/>
              </w:rPr>
            </w:pPr>
            <w:r>
              <w:rPr>
                <w:sz w:val="22"/>
              </w:rPr>
              <w:t>Фольклорные и авторские произведения</w:t>
            </w:r>
            <w:r>
              <w:rPr>
                <w:spacing w:val="-9"/>
                <w:sz w:val="22"/>
              </w:rPr>
              <w:t xml:space="preserve"> </w:t>
            </w:r>
            <w:r>
              <w:rPr>
                <w:sz w:val="22"/>
              </w:rPr>
              <w:t>о</w:t>
            </w:r>
            <w:r>
              <w:rPr>
                <w:spacing w:val="-8"/>
                <w:sz w:val="22"/>
              </w:rPr>
              <w:t xml:space="preserve"> </w:t>
            </w:r>
            <w:r>
              <w:rPr>
                <w:sz w:val="22"/>
              </w:rPr>
              <w:t>чудесах</w:t>
            </w:r>
            <w:r>
              <w:rPr>
                <w:spacing w:val="-8"/>
                <w:sz w:val="22"/>
              </w:rPr>
              <w:t xml:space="preserve"> </w:t>
            </w:r>
            <w:r>
              <w:rPr>
                <w:sz w:val="22"/>
              </w:rPr>
              <w:t>и</w:t>
            </w:r>
            <w:r>
              <w:rPr>
                <w:spacing w:val="-11"/>
                <w:sz w:val="22"/>
              </w:rPr>
              <w:t xml:space="preserve"> </w:t>
            </w:r>
            <w:r>
              <w:rPr>
                <w:sz w:val="22"/>
              </w:rPr>
              <w:t>фантазии</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51" w:after="0"/>
              <w:rPr>
                <w:b/>
                <w:sz w:val="22"/>
              </w:rPr>
            </w:pPr>
            <w:r>
              <w:rPr>
                <w:b/>
                <w:sz w:val="22"/>
              </w:rPr>
            </w:r>
          </w:p>
          <w:p>
            <w:pPr>
              <w:pStyle w:val="TableParagraph"/>
              <w:widowControl w:val="false"/>
              <w:ind w:left="60" w:right="0" w:hanging="0"/>
              <w:jc w:val="center"/>
              <w:rPr>
                <w:sz w:val="22"/>
              </w:rPr>
            </w:pPr>
            <w:r>
              <w:rPr>
                <w:spacing w:val="-10"/>
                <w:sz w:val="22"/>
              </w:rPr>
              <w:t>4</w:t>
            </w:r>
          </w:p>
        </w:tc>
        <w:tc>
          <w:tcPr>
            <w:tcW w:w="113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1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69" w:type="dxa"/>
            <w:gridSpan w:val="2"/>
            <w:tcBorders>
              <w:top w:val="single" w:sz="2" w:space="0" w:color="000000"/>
              <w:left w:val="single" w:sz="2" w:space="0" w:color="000000"/>
              <w:bottom w:val="single" w:sz="2" w:space="0" w:color="000000"/>
              <w:right w:val="single" w:sz="4" w:space="0" w:color="000000"/>
            </w:tcBorders>
          </w:tcPr>
          <w:p>
            <w:pPr>
              <w:pStyle w:val="TableParagraph"/>
              <w:widowControl w:val="false"/>
              <w:spacing w:before="43" w:after="0"/>
              <w:ind w:left="209" w:right="0" w:hanging="0"/>
              <w:rPr>
                <w:sz w:val="22"/>
              </w:rPr>
            </w:pPr>
            <w:r>
              <w:rPr>
                <w:sz w:val="22"/>
              </w:rPr>
              <w:t>Библиотека</w:t>
            </w:r>
            <w:r>
              <w:rPr>
                <w:spacing w:val="-3"/>
                <w:sz w:val="22"/>
              </w:rPr>
              <w:t xml:space="preserve"> </w:t>
            </w:r>
            <w:r>
              <w:rPr>
                <w:spacing w:val="-5"/>
                <w:sz w:val="22"/>
              </w:rPr>
              <w:t>ЦОК</w:t>
            </w:r>
          </w:p>
          <w:p>
            <w:pPr>
              <w:pStyle w:val="TableParagraph"/>
              <w:widowControl w:val="false"/>
              <w:spacing w:lineRule="exact" w:line="252" w:before="5" w:after="0"/>
              <w:ind w:left="105" w:right="0" w:hanging="0"/>
              <w:rPr>
                <w:sz w:val="22"/>
              </w:rPr>
            </w:pPr>
            <w:hyperlink r:id="rId202">
              <w:r>
                <w:rPr>
                  <w:spacing w:val="-2"/>
                  <w:sz w:val="22"/>
                  <w:u w:val="single" w:color="6E6E6E"/>
                </w:rPr>
                <w:t>https</w:t>
              </w:r>
            </w:hyperlink>
            <w:hyperlink r:id="rId203">
              <w:r>
                <w:rPr>
                  <w:spacing w:val="-2"/>
                  <w:sz w:val="22"/>
                  <w:u w:val="single" w:color="6E6E6E"/>
                </w:rPr>
                <w:t>:/</w:t>
              </w:r>
            </w:hyperlink>
            <w:hyperlink r:id="rId204">
              <w:r>
                <w:rPr>
                  <w:spacing w:val="-2"/>
                  <w:sz w:val="22"/>
                  <w:u w:val="single" w:color="6E6E6E"/>
                </w:rPr>
                <w:t>/m</w:t>
              </w:r>
            </w:hyperlink>
            <w:hyperlink r:id="rId205">
              <w:r>
                <w:rPr>
                  <w:spacing w:val="-2"/>
                  <w:sz w:val="22"/>
                  <w:u w:val="single" w:color="6E6E6E"/>
                </w:rPr>
                <w:t>.edsoo</w:t>
              </w:r>
            </w:hyperlink>
            <w:hyperlink r:id="rId206">
              <w:r>
                <w:rPr>
                  <w:spacing w:val="-2"/>
                  <w:sz w:val="22"/>
                  <w:u w:val="single" w:color="6E6E6E"/>
                </w:rPr>
                <w:t>.ru</w:t>
              </w:r>
            </w:hyperlink>
            <w:hyperlink r:id="rId207">
              <w:r>
                <w:rPr>
                  <w:spacing w:val="-2"/>
                  <w:sz w:val="22"/>
                  <w:u w:val="single" w:color="6E6E6E"/>
                </w:rPr>
                <w:t>/f</w:t>
              </w:r>
            </w:hyperlink>
            <w:hyperlink r:id="rId208">
              <w:r>
                <w:rPr>
                  <w:spacing w:val="-2"/>
                  <w:sz w:val="22"/>
                  <w:u w:val="single" w:color="6E6E6E"/>
                </w:rPr>
                <w:t>2</w:t>
              </w:r>
            </w:hyperlink>
            <w:hyperlink r:id="rId209">
              <w:r>
                <w:rPr>
                  <w:spacing w:val="-2"/>
                  <w:sz w:val="22"/>
                  <w:u w:val="single" w:color="6E6E6E"/>
                </w:rPr>
                <w:t>a</w:t>
              </w:r>
            </w:hyperlink>
            <w:hyperlink r:id="rId210">
              <w:r>
                <w:rPr>
                  <w:spacing w:val="-2"/>
                  <w:sz w:val="22"/>
                  <w:u w:val="single" w:color="6E6E6E"/>
                </w:rPr>
                <w:t>0</w:t>
              </w:r>
            </w:hyperlink>
            <w:r>
              <w:rPr>
                <w:spacing w:val="-2"/>
                <w:sz w:val="22"/>
              </w:rPr>
              <w:t xml:space="preserve"> </w:t>
            </w:r>
            <w:hyperlink r:id="rId211">
              <w:r>
                <w:rPr>
                  <w:spacing w:val="-4"/>
                  <w:sz w:val="22"/>
                  <w:u w:val="single" w:color="6E6E6E"/>
                </w:rPr>
                <w:t>8</w:t>
              </w:r>
            </w:hyperlink>
            <w:hyperlink r:id="rId212">
              <w:r>
                <w:rPr>
                  <w:spacing w:val="-4"/>
                  <w:sz w:val="22"/>
                  <w:u w:val="single" w:color="6E6E6E"/>
                </w:rPr>
                <w:t>cb</w:t>
              </w:r>
            </w:hyperlink>
            <w:hyperlink r:id="rId213">
              <w:r>
                <w:rPr>
                  <w:spacing w:val="-4"/>
                  <w:sz w:val="22"/>
                  <w:u w:val="single" w:color="6E6E6E"/>
                </w:rPr>
                <w:t>0</w:t>
              </w:r>
            </w:hyperlink>
          </w:p>
        </w:tc>
      </w:tr>
      <w:tr>
        <w:trPr>
          <w:trHeight w:val="822" w:hRule="atLeast"/>
        </w:trPr>
        <w:tc>
          <w:tcPr>
            <w:tcW w:w="9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9" w:after="0"/>
              <w:rPr>
                <w:b/>
                <w:sz w:val="22"/>
              </w:rPr>
            </w:pPr>
            <w:r>
              <w:rPr>
                <w:b/>
                <w:sz w:val="22"/>
              </w:rPr>
            </w:r>
          </w:p>
          <w:p>
            <w:pPr>
              <w:pStyle w:val="TableParagraph"/>
              <w:widowControl w:val="false"/>
              <w:ind w:left="104" w:right="0" w:hanging="0"/>
              <w:rPr>
                <w:sz w:val="22"/>
              </w:rPr>
            </w:pPr>
            <w:r>
              <w:rPr>
                <w:spacing w:val="-5"/>
                <w:sz w:val="22"/>
              </w:rPr>
              <w:t>2.8</w:t>
            </w:r>
          </w:p>
        </w:tc>
        <w:tc>
          <w:tcPr>
            <w:tcW w:w="39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7" w:after="0"/>
              <w:ind w:left="101" w:right="0" w:hanging="0"/>
              <w:rPr>
                <w:sz w:val="22"/>
              </w:rPr>
            </w:pPr>
            <w:r>
              <w:rPr>
                <w:sz w:val="22"/>
              </w:rPr>
              <w:t>Библиографическая</w:t>
            </w:r>
            <w:r>
              <w:rPr>
                <w:spacing w:val="-12"/>
                <w:sz w:val="22"/>
              </w:rPr>
              <w:t xml:space="preserve"> </w:t>
            </w:r>
            <w:r>
              <w:rPr>
                <w:sz w:val="22"/>
              </w:rPr>
              <w:t>культура</w:t>
            </w:r>
            <w:r>
              <w:rPr>
                <w:spacing w:val="-12"/>
                <w:sz w:val="22"/>
              </w:rPr>
              <w:t xml:space="preserve"> </w:t>
            </w:r>
            <w:r>
              <w:rPr>
                <w:sz w:val="22"/>
              </w:rPr>
              <w:t>(работа</w:t>
            </w:r>
            <w:r>
              <w:rPr>
                <w:spacing w:val="-14"/>
                <w:sz w:val="22"/>
              </w:rPr>
              <w:t xml:space="preserve"> </w:t>
            </w:r>
            <w:r>
              <w:rPr>
                <w:sz w:val="22"/>
              </w:rPr>
              <w:t>с детской книгой)</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9" w:after="0"/>
              <w:rPr>
                <w:b/>
                <w:sz w:val="22"/>
              </w:rPr>
            </w:pPr>
            <w:r>
              <w:rPr>
                <w:b/>
                <w:sz w:val="22"/>
              </w:rPr>
            </w:r>
          </w:p>
          <w:p>
            <w:pPr>
              <w:pStyle w:val="TableParagraph"/>
              <w:widowControl w:val="false"/>
              <w:ind w:left="60" w:right="0" w:hanging="0"/>
              <w:jc w:val="center"/>
              <w:rPr>
                <w:sz w:val="22"/>
              </w:rPr>
            </w:pPr>
            <w:r>
              <w:rPr>
                <w:spacing w:val="-10"/>
                <w:sz w:val="22"/>
              </w:rPr>
              <w:t>1</w:t>
            </w:r>
          </w:p>
        </w:tc>
        <w:tc>
          <w:tcPr>
            <w:tcW w:w="113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1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69" w:type="dxa"/>
            <w:gridSpan w:val="2"/>
            <w:tcBorders>
              <w:top w:val="single" w:sz="2" w:space="0" w:color="000000"/>
              <w:left w:val="single" w:sz="2" w:space="0" w:color="000000"/>
              <w:bottom w:val="single" w:sz="2" w:space="0" w:color="000000"/>
              <w:right w:val="single" w:sz="4" w:space="0" w:color="000000"/>
            </w:tcBorders>
          </w:tcPr>
          <w:p>
            <w:pPr>
              <w:pStyle w:val="TableParagraph"/>
              <w:widowControl w:val="false"/>
              <w:spacing w:before="43" w:after="0"/>
              <w:ind w:left="209" w:right="0" w:hanging="0"/>
              <w:rPr>
                <w:sz w:val="22"/>
              </w:rPr>
            </w:pPr>
            <w:r>
              <w:rPr>
                <w:sz w:val="22"/>
              </w:rPr>
              <w:t>Библиотека</w:t>
            </w:r>
            <w:r>
              <w:rPr>
                <w:spacing w:val="-3"/>
                <w:sz w:val="22"/>
              </w:rPr>
              <w:t xml:space="preserve"> </w:t>
            </w:r>
            <w:r>
              <w:rPr>
                <w:spacing w:val="-5"/>
                <w:sz w:val="22"/>
              </w:rPr>
              <w:t>ЦОК</w:t>
            </w:r>
          </w:p>
          <w:p>
            <w:pPr>
              <w:pStyle w:val="TableParagraph"/>
              <w:widowControl w:val="false"/>
              <w:spacing w:lineRule="atLeast" w:line="250" w:before="1" w:after="0"/>
              <w:ind w:left="105" w:right="0" w:hanging="0"/>
              <w:rPr>
                <w:sz w:val="22"/>
              </w:rPr>
            </w:pPr>
            <w:hyperlink r:id="rId214">
              <w:r>
                <w:rPr>
                  <w:spacing w:val="-2"/>
                  <w:sz w:val="22"/>
                  <w:u w:val="single" w:color="6E6E6E"/>
                </w:rPr>
                <w:t>https</w:t>
              </w:r>
            </w:hyperlink>
            <w:hyperlink r:id="rId215">
              <w:r>
                <w:rPr>
                  <w:spacing w:val="-2"/>
                  <w:sz w:val="22"/>
                  <w:u w:val="single" w:color="6E6E6E"/>
                </w:rPr>
                <w:t>:/</w:t>
              </w:r>
            </w:hyperlink>
            <w:hyperlink r:id="rId216">
              <w:r>
                <w:rPr>
                  <w:spacing w:val="-2"/>
                  <w:sz w:val="22"/>
                  <w:u w:val="single" w:color="6E6E6E"/>
                </w:rPr>
                <w:t>/m</w:t>
              </w:r>
            </w:hyperlink>
            <w:hyperlink r:id="rId217">
              <w:r>
                <w:rPr>
                  <w:spacing w:val="-2"/>
                  <w:sz w:val="22"/>
                  <w:u w:val="single" w:color="6E6E6E"/>
                </w:rPr>
                <w:t>.edsoo</w:t>
              </w:r>
            </w:hyperlink>
            <w:hyperlink r:id="rId218">
              <w:r>
                <w:rPr>
                  <w:spacing w:val="-2"/>
                  <w:sz w:val="22"/>
                  <w:u w:val="single" w:color="6E6E6E"/>
                </w:rPr>
                <w:t>.ru</w:t>
              </w:r>
            </w:hyperlink>
            <w:hyperlink r:id="rId219">
              <w:r>
                <w:rPr>
                  <w:spacing w:val="-2"/>
                  <w:sz w:val="22"/>
                  <w:u w:val="single" w:color="6E6E6E"/>
                </w:rPr>
                <w:t>/f</w:t>
              </w:r>
            </w:hyperlink>
            <w:hyperlink r:id="rId220">
              <w:r>
                <w:rPr>
                  <w:spacing w:val="-2"/>
                  <w:sz w:val="22"/>
                  <w:u w:val="single" w:color="6E6E6E"/>
                </w:rPr>
                <w:t>2</w:t>
              </w:r>
            </w:hyperlink>
            <w:hyperlink r:id="rId221">
              <w:r>
                <w:rPr>
                  <w:spacing w:val="-2"/>
                  <w:sz w:val="22"/>
                  <w:u w:val="single" w:color="6E6E6E"/>
                </w:rPr>
                <w:t>a</w:t>
              </w:r>
            </w:hyperlink>
            <w:hyperlink r:id="rId222">
              <w:r>
                <w:rPr>
                  <w:spacing w:val="-2"/>
                  <w:sz w:val="22"/>
                  <w:u w:val="single" w:color="6E6E6E"/>
                </w:rPr>
                <w:t>0</w:t>
              </w:r>
            </w:hyperlink>
            <w:r>
              <w:rPr>
                <w:spacing w:val="-2"/>
                <w:sz w:val="22"/>
              </w:rPr>
              <w:t xml:space="preserve"> </w:t>
            </w:r>
            <w:hyperlink r:id="rId223">
              <w:r>
                <w:rPr>
                  <w:spacing w:val="-4"/>
                  <w:sz w:val="22"/>
                  <w:u w:val="single" w:color="6E6E6E"/>
                </w:rPr>
                <w:t>8</w:t>
              </w:r>
            </w:hyperlink>
            <w:hyperlink r:id="rId224">
              <w:r>
                <w:rPr>
                  <w:spacing w:val="-4"/>
                  <w:sz w:val="22"/>
                  <w:u w:val="single" w:color="6E6E6E"/>
                </w:rPr>
                <w:t>cb</w:t>
              </w:r>
            </w:hyperlink>
            <w:hyperlink r:id="rId225">
              <w:r>
                <w:rPr>
                  <w:spacing w:val="-4"/>
                  <w:sz w:val="22"/>
                  <w:u w:val="single" w:color="6E6E6E"/>
                </w:rPr>
                <w:t>0</w:t>
              </w:r>
            </w:hyperlink>
          </w:p>
        </w:tc>
      </w:tr>
      <w:tr>
        <w:trPr>
          <w:trHeight w:val="297" w:hRule="atLeast"/>
        </w:trPr>
        <w:tc>
          <w:tcPr>
            <w:tcW w:w="492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104"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60" w:right="0" w:hanging="0"/>
              <w:jc w:val="center"/>
              <w:rPr>
                <w:sz w:val="22"/>
              </w:rPr>
            </w:pPr>
            <w:r>
              <w:rPr>
                <w:spacing w:val="-5"/>
                <w:sz w:val="22"/>
              </w:rPr>
              <w:t>40</w:t>
            </w:r>
          </w:p>
        </w:tc>
        <w:tc>
          <w:tcPr>
            <w:tcW w:w="4819" w:type="dxa"/>
            <w:gridSpan w:val="5"/>
            <w:tcBorders>
              <w:top w:val="single" w:sz="2" w:space="0" w:color="000000"/>
              <w:left w:val="single" w:sz="2" w:space="0" w:color="000000"/>
              <w:bottom w:val="single" w:sz="2" w:space="0" w:color="000000"/>
              <w:right w:val="single" w:sz="4" w:space="0" w:color="000000"/>
            </w:tcBorders>
          </w:tcPr>
          <w:p>
            <w:pPr>
              <w:pStyle w:val="TableParagraph"/>
              <w:widowControl w:val="false"/>
              <w:rPr>
                <w:sz w:val="22"/>
              </w:rPr>
            </w:pPr>
            <w:r>
              <w:rPr>
                <w:sz w:val="22"/>
              </w:rPr>
            </w:r>
          </w:p>
        </w:tc>
      </w:tr>
      <w:tr>
        <w:trPr>
          <w:trHeight w:val="299" w:hRule="atLeast"/>
        </w:trPr>
        <w:tc>
          <w:tcPr>
            <w:tcW w:w="492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104" w:right="0" w:hanging="0"/>
              <w:rPr>
                <w:sz w:val="22"/>
              </w:rPr>
            </w:pPr>
            <w:r>
              <w:rPr>
                <w:sz w:val="22"/>
              </w:rPr>
              <w:t>Резервное</w:t>
            </w:r>
            <w:r>
              <w:rPr>
                <w:spacing w:val="-6"/>
                <w:sz w:val="22"/>
              </w:rPr>
              <w:t xml:space="preserve"> </w:t>
            </w:r>
            <w:r>
              <w:rPr>
                <w:spacing w:val="-4"/>
                <w:sz w:val="22"/>
              </w:rPr>
              <w:t>время</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60" w:right="0" w:hanging="0"/>
              <w:jc w:val="center"/>
              <w:rPr>
                <w:sz w:val="22"/>
              </w:rPr>
            </w:pPr>
            <w:r>
              <w:rPr>
                <w:spacing w:val="-5"/>
                <w:sz w:val="22"/>
              </w:rPr>
              <w:t>12</w:t>
            </w:r>
          </w:p>
        </w:tc>
        <w:tc>
          <w:tcPr>
            <w:tcW w:w="2389"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91"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9" w:type="dxa"/>
            <w:tcBorders>
              <w:top w:val="single" w:sz="2" w:space="0" w:color="000000"/>
              <w:left w:val="single" w:sz="2" w:space="0" w:color="000000"/>
              <w:bottom w:val="single" w:sz="2" w:space="0" w:color="000000"/>
            </w:tcBorders>
          </w:tcPr>
          <w:p>
            <w:pPr>
              <w:pStyle w:val="TableParagraph"/>
              <w:widowControl w:val="false"/>
              <w:rPr>
                <w:sz w:val="22"/>
              </w:rPr>
            </w:pPr>
            <w:r>
              <w:rPr>
                <w:sz w:val="22"/>
              </w:rPr>
            </w:r>
          </w:p>
        </w:tc>
      </w:tr>
      <w:tr>
        <w:trPr>
          <w:trHeight w:val="295" w:hRule="atLeast"/>
        </w:trPr>
        <w:tc>
          <w:tcPr>
            <w:tcW w:w="492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104" w:right="0" w:hanging="0"/>
              <w:rPr>
                <w:sz w:val="22"/>
              </w:rPr>
            </w:pPr>
            <w:r>
              <w:rPr>
                <w:sz w:val="22"/>
              </w:rPr>
              <w:t>ОБЩЕЕ</w:t>
            </w:r>
            <w:r>
              <w:rPr>
                <w:spacing w:val="-6"/>
                <w:sz w:val="22"/>
              </w:rPr>
              <w:t xml:space="preserve"> </w:t>
            </w:r>
            <w:r>
              <w:rPr>
                <w:sz w:val="22"/>
              </w:rPr>
              <w:t>КОЛИЧЕСТВО</w:t>
            </w:r>
            <w:r>
              <w:rPr>
                <w:spacing w:val="-8"/>
                <w:sz w:val="22"/>
              </w:rPr>
              <w:t xml:space="preserve"> </w:t>
            </w:r>
            <w:r>
              <w:rPr>
                <w:sz w:val="22"/>
              </w:rPr>
              <w:t>ЧАСОВ</w:t>
            </w:r>
            <w:r>
              <w:rPr>
                <w:spacing w:val="-5"/>
                <w:sz w:val="22"/>
              </w:rPr>
              <w:t xml:space="preserve"> ПО</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0" w:right="296" w:hanging="0"/>
              <w:jc w:val="right"/>
              <w:rPr>
                <w:sz w:val="22"/>
              </w:rPr>
            </w:pPr>
            <w:r>
              <w:rPr>
                <w:spacing w:val="-5"/>
                <w:sz w:val="22"/>
              </w:rPr>
              <w:t>132</w:t>
            </w:r>
          </w:p>
        </w:tc>
        <w:tc>
          <w:tcPr>
            <w:tcW w:w="2389"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57" w:right="0" w:hanging="0"/>
              <w:jc w:val="center"/>
              <w:rPr>
                <w:sz w:val="22"/>
              </w:rPr>
            </w:pPr>
            <w:r>
              <w:rPr>
                <w:spacing w:val="-10"/>
                <w:sz w:val="22"/>
              </w:rPr>
              <w:t>0</w:t>
            </w:r>
          </w:p>
        </w:tc>
        <w:tc>
          <w:tcPr>
            <w:tcW w:w="2291"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61" w:right="0" w:hanging="0"/>
              <w:jc w:val="center"/>
              <w:rPr>
                <w:sz w:val="22"/>
              </w:rPr>
            </w:pPr>
            <w:r>
              <w:rPr>
                <w:spacing w:val="-10"/>
                <w:sz w:val="22"/>
              </w:rPr>
              <w:t>0</w:t>
            </w:r>
          </w:p>
        </w:tc>
        <w:tc>
          <w:tcPr>
            <w:tcW w:w="139" w:type="dxa"/>
            <w:tcBorders>
              <w:top w:val="single" w:sz="2" w:space="0" w:color="000000"/>
              <w:left w:val="single" w:sz="2" w:space="0" w:color="000000"/>
            </w:tcBorders>
          </w:tcPr>
          <w:p>
            <w:pPr>
              <w:pStyle w:val="TableParagraph"/>
              <w:widowControl w:val="false"/>
              <w:rPr>
                <w:sz w:val="22"/>
              </w:rPr>
            </w:pPr>
            <w:r>
              <w:rPr>
                <w:sz w:val="22"/>
              </w:rPr>
            </w:r>
          </w:p>
        </w:tc>
      </w:tr>
    </w:tbl>
    <w:p>
      <w:pPr>
        <w:sectPr>
          <w:type w:val="nextPage"/>
          <w:pgSz w:w="11906" w:h="16838"/>
          <w:pgMar w:left="1133" w:right="0" w:gutter="0" w:header="0" w:top="1140" w:footer="0" w:bottom="200"/>
          <w:pgNumType w:fmt="decimal"/>
          <w:formProt w:val="false"/>
          <w:textDirection w:val="lrTb"/>
          <w:docGrid w:type="default" w:linePitch="100" w:charSpace="4096"/>
        </w:sectPr>
      </w:pPr>
    </w:p>
    <w:tbl>
      <w:tblPr>
        <w:tblW w:w="10594" w:type="dxa"/>
        <w:jc w:val="left"/>
        <w:tblInd w:w="29" w:type="dxa"/>
        <w:tblLayout w:type="fixed"/>
        <w:tblCellMar>
          <w:top w:w="0" w:type="dxa"/>
          <w:left w:w="2" w:type="dxa"/>
          <w:bottom w:w="0" w:type="dxa"/>
          <w:right w:w="2" w:type="dxa"/>
        </w:tblCellMar>
        <w:tblLook w:val="01e0"/>
      </w:tblPr>
      <w:tblGrid>
        <w:gridCol w:w="4920"/>
        <w:gridCol w:w="994"/>
        <w:gridCol w:w="2391"/>
        <w:gridCol w:w="2288"/>
      </w:tblGrid>
      <w:tr>
        <w:trPr>
          <w:trHeight w:val="297" w:hRule="atLeast"/>
        </w:trPr>
        <w:tc>
          <w:tcPr>
            <w:tcW w:w="49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1" w:after="0"/>
              <w:ind w:left="100" w:right="0" w:hanging="0"/>
              <w:rPr>
                <w:sz w:val="22"/>
              </w:rPr>
            </w:pPr>
            <w:r>
              <w:rPr>
                <w:spacing w:val="-2"/>
                <w:sz w:val="22"/>
              </w:rPr>
              <w:t>ПРОГРАММЕ</w:t>
            </w:r>
          </w:p>
        </w:tc>
        <w:tc>
          <w:tcPr>
            <w:tcW w:w="99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39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8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Style12"/>
        <w:spacing w:before="14" w:after="0"/>
        <w:ind w:left="0" w:right="0" w:hanging="0"/>
        <w:jc w:val="left"/>
        <w:rPr>
          <w:b/>
          <w:sz w:val="22"/>
        </w:rPr>
      </w:pPr>
      <w:r>
        <w:rPr>
          <w:b/>
          <w:sz w:val="22"/>
        </w:rPr>
      </w:r>
    </w:p>
    <w:p>
      <w:pPr>
        <w:pStyle w:val="Normal"/>
        <w:spacing w:before="0" w:after="0"/>
        <w:ind w:left="247" w:right="0" w:hanging="0"/>
        <w:jc w:val="left"/>
        <w:rPr>
          <w:b/>
          <w:sz w:val="22"/>
        </w:rPr>
      </w:pPr>
      <w:r>
        <w:rPr>
          <w:b/>
          <w:sz w:val="22"/>
        </w:rPr>
        <w:t xml:space="preserve">2 </w:t>
      </w:r>
      <w:r>
        <w:rPr>
          <w:b/>
          <w:spacing w:val="-2"/>
          <w:sz w:val="22"/>
        </w:rPr>
        <w:t>КЛАСС</w:t>
      </w:r>
    </w:p>
    <w:tbl>
      <w:tblPr>
        <w:tblW w:w="10721" w:type="dxa"/>
        <w:jc w:val="left"/>
        <w:tblInd w:w="29" w:type="dxa"/>
        <w:tblLayout w:type="fixed"/>
        <w:tblCellMar>
          <w:top w:w="0" w:type="dxa"/>
          <w:left w:w="2" w:type="dxa"/>
          <w:bottom w:w="0" w:type="dxa"/>
          <w:right w:w="2" w:type="dxa"/>
        </w:tblCellMar>
        <w:tblLook w:val="01e0"/>
      </w:tblPr>
      <w:tblGrid>
        <w:gridCol w:w="674"/>
        <w:gridCol w:w="2341"/>
        <w:gridCol w:w="935"/>
        <w:gridCol w:w="1718"/>
        <w:gridCol w:w="1779"/>
        <w:gridCol w:w="3273"/>
      </w:tblGrid>
      <w:tr>
        <w:trPr>
          <w:trHeight w:val="299" w:hRule="atLeast"/>
        </w:trPr>
        <w:tc>
          <w:tcPr>
            <w:tcW w:w="674"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96" w:after="0"/>
              <w:ind w:left="235" w:right="114" w:hanging="0"/>
              <w:rPr>
                <w:b/>
                <w:sz w:val="22"/>
              </w:rPr>
            </w:pPr>
            <w:r>
              <w:rPr>
                <w:b/>
                <w:spacing w:val="-10"/>
                <w:sz w:val="22"/>
              </w:rPr>
              <w:t xml:space="preserve">№ </w:t>
            </w:r>
            <w:r>
              <w:rPr>
                <w:b/>
                <w:spacing w:val="-5"/>
                <w:sz w:val="22"/>
              </w:rPr>
              <w:t>п/п</w:t>
            </w:r>
          </w:p>
        </w:tc>
        <w:tc>
          <w:tcPr>
            <w:tcW w:w="234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1" w:after="0"/>
              <w:ind w:left="233" w:right="628" w:hanging="0"/>
              <w:jc w:val="both"/>
              <w:rPr>
                <w:b/>
                <w:sz w:val="22"/>
              </w:rPr>
            </w:pPr>
            <w:r>
              <w:rPr>
                <w:b/>
                <w:spacing w:val="-2"/>
                <w:sz w:val="22"/>
              </w:rPr>
              <w:t xml:space="preserve">Наименование </w:t>
            </w:r>
            <w:r>
              <w:rPr>
                <w:b/>
                <w:sz w:val="22"/>
              </w:rPr>
              <w:t>разделов</w:t>
            </w:r>
            <w:r>
              <w:rPr>
                <w:b/>
                <w:spacing w:val="-14"/>
                <w:sz w:val="22"/>
              </w:rPr>
              <w:t xml:space="preserve"> </w:t>
            </w:r>
            <w:r>
              <w:rPr>
                <w:b/>
                <w:sz w:val="22"/>
              </w:rPr>
              <w:t>и</w:t>
            </w:r>
            <w:r>
              <w:rPr>
                <w:b/>
                <w:spacing w:val="-14"/>
                <w:sz w:val="22"/>
              </w:rPr>
              <w:t xml:space="preserve"> </w:t>
            </w:r>
            <w:r>
              <w:rPr>
                <w:b/>
                <w:sz w:val="22"/>
              </w:rPr>
              <w:t xml:space="preserve">тем </w:t>
            </w:r>
            <w:r>
              <w:rPr>
                <w:b/>
                <w:spacing w:val="-2"/>
                <w:sz w:val="22"/>
              </w:rPr>
              <w:t>программы</w:t>
            </w:r>
          </w:p>
        </w:tc>
        <w:tc>
          <w:tcPr>
            <w:tcW w:w="4432"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5" w:after="0"/>
              <w:ind w:left="98" w:right="0" w:hanging="0"/>
              <w:rPr>
                <w:b/>
                <w:sz w:val="22"/>
              </w:rPr>
            </w:pPr>
            <w:r>
              <w:rPr>
                <w:b/>
                <w:sz w:val="22"/>
              </w:rPr>
              <w:t>Количество</w:t>
            </w:r>
            <w:r>
              <w:rPr>
                <w:b/>
                <w:spacing w:val="-6"/>
                <w:sz w:val="22"/>
              </w:rPr>
              <w:t xml:space="preserve"> </w:t>
            </w:r>
            <w:r>
              <w:rPr>
                <w:b/>
                <w:spacing w:val="-2"/>
                <w:sz w:val="22"/>
              </w:rPr>
              <w:t>часов</w:t>
            </w:r>
          </w:p>
        </w:tc>
        <w:tc>
          <w:tcPr>
            <w:tcW w:w="327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96" w:after="0"/>
              <w:ind w:left="233" w:right="436" w:hanging="0"/>
              <w:rPr>
                <w:b/>
                <w:sz w:val="22"/>
              </w:rPr>
            </w:pPr>
            <w:r>
              <w:rPr>
                <w:b/>
                <w:sz w:val="22"/>
              </w:rPr>
              <w:t>Электронные</w:t>
            </w:r>
            <w:r>
              <w:rPr>
                <w:b/>
                <w:spacing w:val="-14"/>
                <w:sz w:val="22"/>
              </w:rPr>
              <w:t xml:space="preserve"> </w:t>
            </w:r>
            <w:r>
              <w:rPr>
                <w:b/>
                <w:sz w:val="22"/>
              </w:rPr>
              <w:t xml:space="preserve">(цифровые) </w:t>
            </w:r>
            <w:r>
              <w:rPr>
                <w:b/>
                <w:spacing w:val="-2"/>
                <w:sz w:val="22"/>
              </w:rPr>
              <w:t>образовательные</w:t>
            </w:r>
            <w:r>
              <w:rPr>
                <w:b/>
                <w:spacing w:val="15"/>
                <w:sz w:val="22"/>
              </w:rPr>
              <w:t xml:space="preserve"> </w:t>
            </w:r>
            <w:r>
              <w:rPr>
                <w:b/>
                <w:spacing w:val="-2"/>
                <w:sz w:val="22"/>
              </w:rPr>
              <w:t>ресурсы</w:t>
            </w:r>
          </w:p>
        </w:tc>
      </w:tr>
      <w:tr>
        <w:trPr>
          <w:trHeight w:val="803" w:hRule="atLeast"/>
        </w:trPr>
        <w:tc>
          <w:tcPr>
            <w:tcW w:w="674"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341"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0" w:after="0"/>
              <w:ind w:left="185" w:right="95" w:hanging="0"/>
              <w:jc w:val="center"/>
              <w:rPr>
                <w:b/>
                <w:sz w:val="22"/>
              </w:rPr>
            </w:pPr>
            <w:r>
              <w:rPr>
                <w:b/>
                <w:spacing w:val="-4"/>
                <w:sz w:val="22"/>
              </w:rPr>
              <w:t>Всего</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ind w:left="232" w:right="0" w:hanging="0"/>
              <w:rPr>
                <w:b/>
                <w:sz w:val="22"/>
              </w:rPr>
            </w:pPr>
            <w:r>
              <w:rPr>
                <w:b/>
                <w:spacing w:val="-2"/>
                <w:sz w:val="22"/>
              </w:rPr>
              <w:t>Контрольные работы</w:t>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ind w:left="232" w:right="0" w:hanging="0"/>
              <w:rPr>
                <w:b/>
                <w:sz w:val="22"/>
              </w:rPr>
            </w:pPr>
            <w:r>
              <w:rPr>
                <w:b/>
                <w:spacing w:val="-2"/>
                <w:sz w:val="22"/>
              </w:rPr>
              <w:t>Практические работы</w:t>
            </w:r>
          </w:p>
        </w:tc>
        <w:tc>
          <w:tcPr>
            <w:tcW w:w="3273"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549" w:hRule="atLeast"/>
        </w:trPr>
        <w:tc>
          <w:tcPr>
            <w:tcW w:w="67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100" w:right="0" w:hanging="0"/>
              <w:rPr>
                <w:sz w:val="22"/>
              </w:rPr>
            </w:pPr>
            <w:r>
              <w:rPr>
                <w:spacing w:val="-10"/>
                <w:sz w:val="22"/>
              </w:rPr>
              <w:t>1</w:t>
            </w:r>
          </w:p>
        </w:tc>
        <w:tc>
          <w:tcPr>
            <w:tcW w:w="23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3" w:right="0" w:hanging="0"/>
              <w:rPr>
                <w:sz w:val="22"/>
              </w:rPr>
            </w:pPr>
            <w:r>
              <w:rPr>
                <w:sz w:val="22"/>
              </w:rPr>
              <w:t>О</w:t>
            </w:r>
            <w:r>
              <w:rPr>
                <w:spacing w:val="-3"/>
                <w:sz w:val="22"/>
              </w:rPr>
              <w:t xml:space="preserve"> </w:t>
            </w:r>
            <w:r>
              <w:rPr>
                <w:sz w:val="22"/>
              </w:rPr>
              <w:t>нашей</w:t>
            </w:r>
            <w:r>
              <w:rPr>
                <w:spacing w:val="-2"/>
                <w:sz w:val="22"/>
              </w:rPr>
              <w:t xml:space="preserve"> Родине</w:t>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185" w:right="0" w:hanging="0"/>
              <w:jc w:val="center"/>
              <w:rPr>
                <w:sz w:val="22"/>
              </w:rPr>
            </w:pPr>
            <w:r>
              <w:rPr>
                <w:spacing w:val="-10"/>
                <w:sz w:val="22"/>
              </w:rPr>
              <w:t>6</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2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5" w:after="0"/>
              <w:ind w:left="233" w:right="0" w:hanging="0"/>
              <w:rPr>
                <w:sz w:val="22"/>
              </w:rPr>
            </w:pPr>
            <w:hyperlink r:id="rId226">
              <w:r>
                <w:rPr>
                  <w:color w:val="0000FF"/>
                  <w:spacing w:val="-2"/>
                  <w:sz w:val="22"/>
                  <w:u w:val="single" w:color="0000FF"/>
                </w:rPr>
                <w:t>https://uchi.ru/teachers/migration</w:t>
              </w:r>
            </w:hyperlink>
            <w:r>
              <w:rPr>
                <w:color w:val="0000FF"/>
                <w:spacing w:val="-2"/>
                <w:sz w:val="22"/>
              </w:rPr>
              <w:t xml:space="preserve"> </w:t>
            </w:r>
            <w:hyperlink r:id="rId227">
              <w:r>
                <w:rPr>
                  <w:color w:val="0000FF"/>
                  <w:spacing w:val="-2"/>
                  <w:sz w:val="22"/>
                  <w:u w:val="single" w:color="0000FF"/>
                </w:rPr>
                <w:t>https://resh.edu.ru/class/2/</w:t>
              </w:r>
            </w:hyperlink>
          </w:p>
        </w:tc>
      </w:tr>
      <w:tr>
        <w:trPr>
          <w:trHeight w:val="804" w:hRule="atLeast"/>
        </w:trPr>
        <w:tc>
          <w:tcPr>
            <w:tcW w:w="67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10"/>
                <w:sz w:val="22"/>
              </w:rPr>
              <w:t>2</w:t>
            </w:r>
          </w:p>
        </w:tc>
        <w:tc>
          <w:tcPr>
            <w:tcW w:w="23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Фольклор</w:t>
            </w:r>
            <w:r>
              <w:rPr>
                <w:spacing w:val="-6"/>
                <w:sz w:val="22"/>
              </w:rPr>
              <w:t xml:space="preserve"> </w:t>
            </w:r>
            <w:r>
              <w:rPr>
                <w:spacing w:val="-2"/>
                <w:sz w:val="22"/>
              </w:rPr>
              <w:t>(устное</w:t>
            </w:r>
          </w:p>
          <w:p>
            <w:pPr>
              <w:pStyle w:val="TableParagraph"/>
              <w:widowControl w:val="false"/>
              <w:spacing w:lineRule="exact" w:line="252"/>
              <w:ind w:left="233" w:right="181" w:hanging="0"/>
              <w:rPr>
                <w:sz w:val="22"/>
              </w:rPr>
            </w:pPr>
            <w:r>
              <w:rPr>
                <w:spacing w:val="-2"/>
                <w:sz w:val="22"/>
              </w:rPr>
              <w:t>народное творчество)</w:t>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85" w:right="0" w:hanging="0"/>
              <w:jc w:val="center"/>
              <w:rPr>
                <w:sz w:val="22"/>
              </w:rPr>
            </w:pPr>
            <w:r>
              <w:rPr>
                <w:spacing w:val="-5"/>
                <w:sz w:val="22"/>
              </w:rPr>
              <w:t>16</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08" w:hanging="0"/>
              <w:jc w:val="right"/>
              <w:rPr>
                <w:sz w:val="22"/>
              </w:rPr>
            </w:pPr>
            <w:r>
              <w:rPr>
                <w:spacing w:val="-10"/>
                <w:sz w:val="22"/>
              </w:rPr>
              <w:t>1</w:t>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2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3" w:right="0" w:hanging="0"/>
              <w:rPr>
                <w:sz w:val="22"/>
              </w:rPr>
            </w:pPr>
            <w:hyperlink r:id="rId228">
              <w:r>
                <w:rPr>
                  <w:color w:val="0000FF"/>
                  <w:spacing w:val="-2"/>
                  <w:sz w:val="22"/>
                  <w:u w:val="single" w:color="0000FF"/>
                </w:rPr>
                <w:t>https://uchi.ru/teachers/migration</w:t>
              </w:r>
            </w:hyperlink>
            <w:r>
              <w:rPr>
                <w:color w:val="0000FF"/>
                <w:spacing w:val="-2"/>
                <w:sz w:val="22"/>
              </w:rPr>
              <w:t xml:space="preserve"> </w:t>
            </w:r>
            <w:hyperlink r:id="rId229">
              <w:r>
                <w:rPr>
                  <w:color w:val="0000FF"/>
                  <w:spacing w:val="-2"/>
                  <w:sz w:val="22"/>
                  <w:u w:val="single" w:color="0000FF"/>
                </w:rPr>
                <w:t>https://resh.edu.ru/class/2/</w:t>
              </w:r>
            </w:hyperlink>
          </w:p>
        </w:tc>
      </w:tr>
      <w:tr>
        <w:trPr>
          <w:trHeight w:val="1058" w:hRule="atLeast"/>
        </w:trPr>
        <w:tc>
          <w:tcPr>
            <w:tcW w:w="67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10"/>
                <w:sz w:val="22"/>
              </w:rPr>
              <w:t>3</w:t>
            </w:r>
          </w:p>
        </w:tc>
        <w:tc>
          <w:tcPr>
            <w:tcW w:w="23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81" w:hanging="0"/>
              <w:rPr>
                <w:sz w:val="22"/>
              </w:rPr>
            </w:pPr>
            <w:r>
              <w:rPr>
                <w:sz w:val="22"/>
              </w:rPr>
              <w:t>Звуки и краски родной природы в</w:t>
            </w:r>
          </w:p>
          <w:p>
            <w:pPr>
              <w:pStyle w:val="TableParagraph"/>
              <w:widowControl w:val="false"/>
              <w:spacing w:lineRule="exact" w:line="252"/>
              <w:ind w:left="233" w:right="0" w:hanging="0"/>
              <w:rPr>
                <w:sz w:val="22"/>
              </w:rPr>
            </w:pPr>
            <w:r>
              <w:rPr>
                <w:sz w:val="22"/>
              </w:rPr>
              <w:t>разные</w:t>
            </w:r>
            <w:r>
              <w:rPr>
                <w:spacing w:val="-14"/>
                <w:sz w:val="22"/>
              </w:rPr>
              <w:t xml:space="preserve"> </w:t>
            </w:r>
            <w:r>
              <w:rPr>
                <w:sz w:val="22"/>
              </w:rPr>
              <w:t>времена</w:t>
            </w:r>
            <w:r>
              <w:rPr>
                <w:spacing w:val="-14"/>
                <w:sz w:val="22"/>
              </w:rPr>
              <w:t xml:space="preserve"> </w:t>
            </w:r>
            <w:r>
              <w:rPr>
                <w:sz w:val="22"/>
              </w:rPr>
              <w:t xml:space="preserve">года </w:t>
            </w:r>
            <w:r>
              <w:rPr>
                <w:spacing w:val="-2"/>
                <w:sz w:val="22"/>
              </w:rPr>
              <w:t>(осень)</w:t>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85" w:right="0" w:hanging="0"/>
              <w:jc w:val="center"/>
              <w:rPr>
                <w:sz w:val="22"/>
              </w:rPr>
            </w:pPr>
            <w:r>
              <w:rPr>
                <w:spacing w:val="-10"/>
                <w:sz w:val="22"/>
              </w:rPr>
              <w:t>8</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8" w:hanging="0"/>
              <w:jc w:val="right"/>
              <w:rPr>
                <w:sz w:val="22"/>
              </w:rPr>
            </w:pPr>
            <w:r>
              <w:rPr>
                <w:spacing w:val="-10"/>
                <w:sz w:val="22"/>
              </w:rPr>
              <w:t>1</w:t>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2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233" w:right="0" w:hanging="0"/>
              <w:rPr>
                <w:sz w:val="22"/>
              </w:rPr>
            </w:pPr>
            <w:hyperlink r:id="rId230">
              <w:r>
                <w:rPr>
                  <w:color w:val="0000FF"/>
                  <w:spacing w:val="-2"/>
                  <w:sz w:val="22"/>
                  <w:u w:val="single" w:color="0000FF"/>
                </w:rPr>
                <w:t>https://uchi.ru/teachers/migration</w:t>
              </w:r>
            </w:hyperlink>
            <w:r>
              <w:rPr>
                <w:color w:val="0000FF"/>
                <w:spacing w:val="-2"/>
                <w:sz w:val="22"/>
              </w:rPr>
              <w:t xml:space="preserve"> </w:t>
            </w:r>
            <w:hyperlink r:id="rId231">
              <w:r>
                <w:rPr>
                  <w:color w:val="0000FF"/>
                  <w:spacing w:val="-2"/>
                  <w:sz w:val="22"/>
                  <w:u w:val="single" w:color="0000FF"/>
                </w:rPr>
                <w:t>https://resh.edu.ru/class/2/</w:t>
              </w:r>
            </w:hyperlink>
          </w:p>
        </w:tc>
      </w:tr>
      <w:tr>
        <w:trPr>
          <w:trHeight w:val="551" w:hRule="atLeast"/>
        </w:trPr>
        <w:tc>
          <w:tcPr>
            <w:tcW w:w="67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100" w:right="0" w:hanging="0"/>
              <w:rPr>
                <w:sz w:val="22"/>
              </w:rPr>
            </w:pPr>
            <w:r>
              <w:rPr>
                <w:spacing w:val="-10"/>
                <w:sz w:val="22"/>
              </w:rPr>
              <w:t>4</w:t>
            </w:r>
          </w:p>
        </w:tc>
        <w:tc>
          <w:tcPr>
            <w:tcW w:w="23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3" w:right="0" w:hanging="0"/>
              <w:rPr>
                <w:sz w:val="22"/>
              </w:rPr>
            </w:pPr>
            <w:r>
              <w:rPr>
                <w:sz w:val="22"/>
              </w:rPr>
              <w:t>О</w:t>
            </w:r>
            <w:r>
              <w:rPr>
                <w:spacing w:val="-2"/>
                <w:sz w:val="22"/>
              </w:rPr>
              <w:t xml:space="preserve"> </w:t>
            </w:r>
            <w:r>
              <w:rPr>
                <w:sz w:val="22"/>
              </w:rPr>
              <w:t>детях</w:t>
            </w:r>
            <w:r>
              <w:rPr>
                <w:spacing w:val="-1"/>
                <w:sz w:val="22"/>
              </w:rPr>
              <w:t xml:space="preserve"> </w:t>
            </w:r>
            <w:r>
              <w:rPr>
                <w:sz w:val="22"/>
              </w:rPr>
              <w:t xml:space="preserve">и </w:t>
            </w:r>
            <w:r>
              <w:rPr>
                <w:spacing w:val="-2"/>
                <w:sz w:val="22"/>
              </w:rPr>
              <w:t>дружбе</w:t>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185" w:right="0" w:hanging="0"/>
              <w:jc w:val="center"/>
              <w:rPr>
                <w:sz w:val="22"/>
              </w:rPr>
            </w:pPr>
            <w:r>
              <w:rPr>
                <w:spacing w:val="-5"/>
                <w:sz w:val="22"/>
              </w:rPr>
              <w:t>12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0" w:right="708" w:hanging="0"/>
              <w:jc w:val="right"/>
              <w:rPr>
                <w:sz w:val="22"/>
              </w:rPr>
            </w:pPr>
            <w:r>
              <w:rPr>
                <w:spacing w:val="-10"/>
                <w:sz w:val="22"/>
              </w:rPr>
              <w:t>1</w:t>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2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7" w:after="0"/>
              <w:ind w:left="233" w:right="0" w:hanging="0"/>
              <w:rPr>
                <w:sz w:val="22"/>
              </w:rPr>
            </w:pPr>
            <w:hyperlink r:id="rId232">
              <w:r>
                <w:rPr>
                  <w:color w:val="0000FF"/>
                  <w:spacing w:val="-2"/>
                  <w:sz w:val="22"/>
                  <w:u w:val="single" w:color="0000FF"/>
                </w:rPr>
                <w:t>https://uchi.ru/teachers/migration</w:t>
              </w:r>
            </w:hyperlink>
            <w:r>
              <w:rPr>
                <w:color w:val="0000FF"/>
                <w:spacing w:val="-2"/>
                <w:sz w:val="22"/>
              </w:rPr>
              <w:t xml:space="preserve"> </w:t>
            </w:r>
            <w:hyperlink r:id="rId233">
              <w:r>
                <w:rPr>
                  <w:color w:val="0000FF"/>
                  <w:spacing w:val="-2"/>
                  <w:sz w:val="22"/>
                  <w:u w:val="single" w:color="0000FF"/>
                </w:rPr>
                <w:t>https://resh.edu.ru/class/2/</w:t>
              </w:r>
            </w:hyperlink>
          </w:p>
        </w:tc>
      </w:tr>
      <w:tr>
        <w:trPr>
          <w:trHeight w:val="549" w:hRule="atLeast"/>
        </w:trPr>
        <w:tc>
          <w:tcPr>
            <w:tcW w:w="67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100" w:right="0" w:hanging="0"/>
              <w:rPr>
                <w:sz w:val="22"/>
              </w:rPr>
            </w:pPr>
            <w:r>
              <w:rPr>
                <w:spacing w:val="-10"/>
                <w:sz w:val="22"/>
              </w:rPr>
              <w:t>5</w:t>
            </w:r>
          </w:p>
        </w:tc>
        <w:tc>
          <w:tcPr>
            <w:tcW w:w="23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3" w:right="0" w:hanging="0"/>
              <w:rPr>
                <w:sz w:val="22"/>
              </w:rPr>
            </w:pPr>
            <w:r>
              <w:rPr>
                <w:sz w:val="22"/>
              </w:rPr>
              <w:t>Мир</w:t>
            </w:r>
            <w:r>
              <w:rPr>
                <w:spacing w:val="-2"/>
                <w:sz w:val="22"/>
              </w:rPr>
              <w:t xml:space="preserve"> сказок</w:t>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185" w:right="0" w:hanging="0"/>
              <w:jc w:val="center"/>
              <w:rPr>
                <w:sz w:val="22"/>
              </w:rPr>
            </w:pPr>
            <w:r>
              <w:rPr>
                <w:spacing w:val="-5"/>
                <w:sz w:val="22"/>
              </w:rPr>
              <w:t>12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2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23" w:after="0"/>
              <w:ind w:left="233" w:right="0" w:hanging="0"/>
              <w:rPr>
                <w:sz w:val="22"/>
              </w:rPr>
            </w:pPr>
            <w:hyperlink r:id="rId234">
              <w:r>
                <w:rPr>
                  <w:color w:val="0000FF"/>
                  <w:spacing w:val="-2"/>
                  <w:sz w:val="22"/>
                  <w:u w:val="single" w:color="0000FF"/>
                </w:rPr>
                <w:t>https://uchi.ru/teachers/migration</w:t>
              </w:r>
            </w:hyperlink>
            <w:r>
              <w:rPr>
                <w:color w:val="0000FF"/>
                <w:spacing w:val="-2"/>
                <w:sz w:val="22"/>
              </w:rPr>
              <w:t xml:space="preserve"> </w:t>
            </w:r>
            <w:hyperlink r:id="rId235">
              <w:r>
                <w:rPr>
                  <w:color w:val="0000FF"/>
                  <w:spacing w:val="-2"/>
                  <w:sz w:val="22"/>
                  <w:u w:val="single" w:color="0000FF"/>
                </w:rPr>
                <w:t>https://resh.edu.ru/class/2/</w:t>
              </w:r>
            </w:hyperlink>
          </w:p>
        </w:tc>
      </w:tr>
      <w:tr>
        <w:trPr>
          <w:trHeight w:val="1058" w:hRule="atLeast"/>
        </w:trPr>
        <w:tc>
          <w:tcPr>
            <w:tcW w:w="67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10"/>
                <w:sz w:val="22"/>
              </w:rPr>
              <w:t>6</w:t>
            </w:r>
          </w:p>
        </w:tc>
        <w:tc>
          <w:tcPr>
            <w:tcW w:w="23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34" w:hanging="0"/>
              <w:rPr>
                <w:sz w:val="22"/>
              </w:rPr>
            </w:pPr>
            <w:r>
              <w:rPr>
                <w:sz w:val="22"/>
              </w:rPr>
              <w:t>Звуки и краски родной природы в разные</w:t>
            </w:r>
            <w:r>
              <w:rPr>
                <w:spacing w:val="-14"/>
                <w:sz w:val="22"/>
              </w:rPr>
              <w:t xml:space="preserve"> </w:t>
            </w:r>
            <w:r>
              <w:rPr>
                <w:sz w:val="22"/>
              </w:rPr>
              <w:t>времена</w:t>
            </w:r>
            <w:r>
              <w:rPr>
                <w:spacing w:val="-14"/>
                <w:sz w:val="22"/>
              </w:rPr>
              <w:t xml:space="preserve"> </w:t>
            </w:r>
            <w:r>
              <w:rPr>
                <w:sz w:val="22"/>
              </w:rPr>
              <w:t>года</w:t>
            </w:r>
          </w:p>
          <w:p>
            <w:pPr>
              <w:pStyle w:val="TableParagraph"/>
              <w:widowControl w:val="false"/>
              <w:spacing w:lineRule="exact" w:line="239"/>
              <w:ind w:left="233" w:right="0" w:hanging="0"/>
              <w:rPr>
                <w:sz w:val="22"/>
              </w:rPr>
            </w:pPr>
            <w:r>
              <w:rPr>
                <w:spacing w:val="-2"/>
                <w:sz w:val="22"/>
              </w:rPr>
              <w:t>(зима)</w:t>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85" w:right="0" w:hanging="0"/>
              <w:jc w:val="center"/>
              <w:rPr>
                <w:sz w:val="22"/>
              </w:rPr>
            </w:pPr>
            <w:r>
              <w:rPr>
                <w:spacing w:val="-5"/>
                <w:sz w:val="22"/>
              </w:rPr>
              <w:t>12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8" w:hanging="0"/>
              <w:jc w:val="right"/>
              <w:rPr>
                <w:sz w:val="22"/>
              </w:rPr>
            </w:pPr>
            <w:r>
              <w:rPr>
                <w:spacing w:val="-10"/>
                <w:sz w:val="22"/>
              </w:rPr>
              <w:t>1</w:t>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2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3" w:right="0" w:hanging="0"/>
              <w:rPr>
                <w:sz w:val="22"/>
              </w:rPr>
            </w:pPr>
            <w:hyperlink r:id="rId236">
              <w:r>
                <w:rPr>
                  <w:color w:val="0000FF"/>
                  <w:spacing w:val="-2"/>
                  <w:sz w:val="22"/>
                  <w:u w:val="single" w:color="0000FF"/>
                </w:rPr>
                <w:t>https://uchi.ru/teachers/migration</w:t>
              </w:r>
            </w:hyperlink>
            <w:r>
              <w:rPr>
                <w:color w:val="0000FF"/>
                <w:spacing w:val="-2"/>
                <w:sz w:val="22"/>
              </w:rPr>
              <w:t xml:space="preserve"> </w:t>
            </w:r>
            <w:hyperlink r:id="rId237">
              <w:r>
                <w:rPr>
                  <w:color w:val="0000FF"/>
                  <w:spacing w:val="-2"/>
                  <w:sz w:val="22"/>
                  <w:u w:val="single" w:color="0000FF"/>
                </w:rPr>
                <w:t>https://resh.edu.ru/class/2/</w:t>
              </w:r>
            </w:hyperlink>
          </w:p>
        </w:tc>
      </w:tr>
      <w:tr>
        <w:trPr>
          <w:trHeight w:val="549" w:hRule="atLeast"/>
        </w:trPr>
        <w:tc>
          <w:tcPr>
            <w:tcW w:w="67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100" w:right="0" w:hanging="0"/>
              <w:rPr>
                <w:sz w:val="22"/>
              </w:rPr>
            </w:pPr>
            <w:r>
              <w:rPr>
                <w:spacing w:val="-10"/>
                <w:sz w:val="22"/>
              </w:rPr>
              <w:t>7</w:t>
            </w:r>
          </w:p>
        </w:tc>
        <w:tc>
          <w:tcPr>
            <w:tcW w:w="23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23" w:after="0"/>
              <w:ind w:left="233" w:right="0" w:hanging="0"/>
              <w:rPr>
                <w:sz w:val="22"/>
              </w:rPr>
            </w:pPr>
            <w:r>
              <w:rPr>
                <w:sz w:val="22"/>
              </w:rPr>
              <w:t>О</w:t>
            </w:r>
            <w:r>
              <w:rPr>
                <w:spacing w:val="-14"/>
                <w:sz w:val="22"/>
              </w:rPr>
              <w:t xml:space="preserve"> </w:t>
            </w:r>
            <w:r>
              <w:rPr>
                <w:sz w:val="22"/>
              </w:rPr>
              <w:t>братьях</w:t>
            </w:r>
            <w:r>
              <w:rPr>
                <w:spacing w:val="-14"/>
                <w:sz w:val="22"/>
              </w:rPr>
              <w:t xml:space="preserve"> </w:t>
            </w:r>
            <w:r>
              <w:rPr>
                <w:sz w:val="22"/>
              </w:rPr>
              <w:t xml:space="preserve">наших </w:t>
            </w:r>
            <w:r>
              <w:rPr>
                <w:spacing w:val="-2"/>
                <w:sz w:val="22"/>
              </w:rPr>
              <w:t>меньших</w:t>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185" w:right="0" w:hanging="0"/>
              <w:jc w:val="center"/>
              <w:rPr>
                <w:sz w:val="22"/>
              </w:rPr>
            </w:pPr>
            <w:r>
              <w:rPr>
                <w:spacing w:val="-5"/>
                <w:sz w:val="22"/>
              </w:rPr>
              <w:t>18</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0" w:right="708" w:hanging="0"/>
              <w:jc w:val="right"/>
              <w:rPr>
                <w:sz w:val="22"/>
              </w:rPr>
            </w:pPr>
            <w:r>
              <w:rPr>
                <w:spacing w:val="-10"/>
                <w:sz w:val="22"/>
              </w:rPr>
              <w:t>1</w:t>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2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23" w:after="0"/>
              <w:ind w:left="233" w:right="0" w:hanging="0"/>
              <w:rPr>
                <w:sz w:val="22"/>
              </w:rPr>
            </w:pPr>
            <w:hyperlink r:id="rId238">
              <w:r>
                <w:rPr>
                  <w:color w:val="0000FF"/>
                  <w:spacing w:val="-2"/>
                  <w:sz w:val="22"/>
                  <w:u w:val="single" w:color="0000FF"/>
                </w:rPr>
                <w:t>https://uchi.ru/teachers/migration</w:t>
              </w:r>
            </w:hyperlink>
            <w:r>
              <w:rPr>
                <w:color w:val="0000FF"/>
                <w:spacing w:val="-2"/>
                <w:sz w:val="22"/>
              </w:rPr>
              <w:t xml:space="preserve"> </w:t>
            </w:r>
            <w:hyperlink r:id="rId239">
              <w:r>
                <w:rPr>
                  <w:color w:val="0000FF"/>
                  <w:spacing w:val="-2"/>
                  <w:sz w:val="22"/>
                  <w:u w:val="single" w:color="0000FF"/>
                </w:rPr>
                <w:t>https://resh.edu.ru/class/2/</w:t>
              </w:r>
            </w:hyperlink>
          </w:p>
        </w:tc>
      </w:tr>
      <w:tr>
        <w:trPr>
          <w:trHeight w:val="1058" w:hRule="atLeast"/>
        </w:trPr>
        <w:tc>
          <w:tcPr>
            <w:tcW w:w="67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10"/>
                <w:sz w:val="22"/>
              </w:rPr>
              <w:t>8</w:t>
            </w:r>
          </w:p>
        </w:tc>
        <w:tc>
          <w:tcPr>
            <w:tcW w:w="23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81" w:hanging="0"/>
              <w:rPr>
                <w:sz w:val="22"/>
              </w:rPr>
            </w:pPr>
            <w:r>
              <w:rPr>
                <w:sz w:val="22"/>
              </w:rPr>
              <w:t>Звуки и краски родной природы в</w:t>
            </w:r>
          </w:p>
          <w:p>
            <w:pPr>
              <w:pStyle w:val="TableParagraph"/>
              <w:widowControl w:val="false"/>
              <w:spacing w:lineRule="exact" w:line="252"/>
              <w:ind w:left="233" w:right="0" w:hanging="0"/>
              <w:rPr>
                <w:sz w:val="22"/>
              </w:rPr>
            </w:pPr>
            <w:r>
              <w:rPr>
                <w:sz w:val="22"/>
              </w:rPr>
              <w:t>разные</w:t>
            </w:r>
            <w:r>
              <w:rPr>
                <w:spacing w:val="-14"/>
                <w:sz w:val="22"/>
              </w:rPr>
              <w:t xml:space="preserve"> </w:t>
            </w:r>
            <w:r>
              <w:rPr>
                <w:sz w:val="22"/>
              </w:rPr>
              <w:t>времена</w:t>
            </w:r>
            <w:r>
              <w:rPr>
                <w:spacing w:val="-14"/>
                <w:sz w:val="22"/>
              </w:rPr>
              <w:t xml:space="preserve"> </w:t>
            </w:r>
            <w:r>
              <w:rPr>
                <w:sz w:val="22"/>
              </w:rPr>
              <w:t>года (весна и лето)</w:t>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85" w:right="0" w:hanging="0"/>
              <w:jc w:val="center"/>
              <w:rPr>
                <w:sz w:val="22"/>
              </w:rPr>
            </w:pPr>
            <w:r>
              <w:rPr>
                <w:spacing w:val="-5"/>
                <w:sz w:val="22"/>
              </w:rPr>
              <w:t>18</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8" w:hanging="0"/>
              <w:jc w:val="right"/>
              <w:rPr>
                <w:sz w:val="22"/>
              </w:rPr>
            </w:pPr>
            <w:r>
              <w:rPr>
                <w:spacing w:val="-10"/>
                <w:sz w:val="22"/>
              </w:rPr>
              <w:t>1</w:t>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2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233" w:right="0" w:hanging="0"/>
              <w:rPr>
                <w:sz w:val="22"/>
              </w:rPr>
            </w:pPr>
            <w:hyperlink r:id="rId240">
              <w:r>
                <w:rPr>
                  <w:color w:val="0000FF"/>
                  <w:spacing w:val="-2"/>
                  <w:sz w:val="22"/>
                  <w:u w:val="single" w:color="0000FF"/>
                </w:rPr>
                <w:t>https://uchi.ru/teachers/migration</w:t>
              </w:r>
            </w:hyperlink>
            <w:r>
              <w:rPr>
                <w:color w:val="0000FF"/>
                <w:spacing w:val="-2"/>
                <w:sz w:val="22"/>
              </w:rPr>
              <w:t xml:space="preserve"> </w:t>
            </w:r>
            <w:hyperlink r:id="rId241">
              <w:r>
                <w:rPr>
                  <w:color w:val="0000FF"/>
                  <w:spacing w:val="-2"/>
                  <w:sz w:val="22"/>
                  <w:u w:val="single" w:color="0000FF"/>
                </w:rPr>
                <w:t>https://resh.edu.ru/class/2/</w:t>
              </w:r>
            </w:hyperlink>
          </w:p>
        </w:tc>
      </w:tr>
      <w:tr>
        <w:trPr>
          <w:trHeight w:val="549" w:hRule="atLeast"/>
        </w:trPr>
        <w:tc>
          <w:tcPr>
            <w:tcW w:w="67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100" w:right="0" w:hanging="0"/>
              <w:rPr>
                <w:sz w:val="22"/>
              </w:rPr>
            </w:pPr>
            <w:r>
              <w:rPr>
                <w:spacing w:val="-10"/>
                <w:sz w:val="22"/>
              </w:rPr>
              <w:t>9</w:t>
            </w:r>
          </w:p>
        </w:tc>
        <w:tc>
          <w:tcPr>
            <w:tcW w:w="23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5" w:after="0"/>
              <w:ind w:left="233" w:right="0" w:hanging="0"/>
              <w:rPr>
                <w:sz w:val="22"/>
              </w:rPr>
            </w:pPr>
            <w:r>
              <w:rPr>
                <w:sz w:val="22"/>
              </w:rPr>
              <w:t>О</w:t>
            </w:r>
            <w:r>
              <w:rPr>
                <w:spacing w:val="-13"/>
                <w:sz w:val="22"/>
              </w:rPr>
              <w:t xml:space="preserve"> </w:t>
            </w:r>
            <w:r>
              <w:rPr>
                <w:sz w:val="22"/>
              </w:rPr>
              <w:t>наших</w:t>
            </w:r>
            <w:r>
              <w:rPr>
                <w:spacing w:val="-12"/>
                <w:sz w:val="22"/>
              </w:rPr>
              <w:t xml:space="preserve"> </w:t>
            </w:r>
            <w:r>
              <w:rPr>
                <w:sz w:val="22"/>
              </w:rPr>
              <w:t>близких,</w:t>
            </w:r>
            <w:r>
              <w:rPr>
                <w:spacing w:val="-12"/>
                <w:sz w:val="22"/>
              </w:rPr>
              <w:t xml:space="preserve"> </w:t>
            </w:r>
            <w:r>
              <w:rPr>
                <w:sz w:val="22"/>
              </w:rPr>
              <w:t xml:space="preserve">о </w:t>
            </w:r>
            <w:r>
              <w:rPr>
                <w:spacing w:val="-2"/>
                <w:sz w:val="22"/>
              </w:rPr>
              <w:t>семье</w:t>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185" w:right="0" w:hanging="0"/>
              <w:jc w:val="center"/>
              <w:rPr>
                <w:sz w:val="22"/>
              </w:rPr>
            </w:pPr>
            <w:r>
              <w:rPr>
                <w:spacing w:val="-5"/>
                <w:sz w:val="22"/>
              </w:rPr>
              <w:t>13</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0" w:right="708" w:hanging="0"/>
              <w:jc w:val="right"/>
              <w:rPr>
                <w:sz w:val="22"/>
              </w:rPr>
            </w:pPr>
            <w:r>
              <w:rPr>
                <w:spacing w:val="-10"/>
                <w:sz w:val="22"/>
              </w:rPr>
              <w:t>1</w:t>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2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5" w:after="0"/>
              <w:ind w:left="233" w:right="0" w:hanging="0"/>
              <w:rPr>
                <w:sz w:val="22"/>
              </w:rPr>
            </w:pPr>
            <w:hyperlink r:id="rId242">
              <w:r>
                <w:rPr>
                  <w:color w:val="0000FF"/>
                  <w:spacing w:val="-2"/>
                  <w:sz w:val="22"/>
                  <w:u w:val="single" w:color="0000FF"/>
                </w:rPr>
                <w:t>https://uchi.ru/teachers/migration</w:t>
              </w:r>
            </w:hyperlink>
            <w:r>
              <w:rPr>
                <w:color w:val="0000FF"/>
                <w:spacing w:val="-2"/>
                <w:sz w:val="22"/>
              </w:rPr>
              <w:t xml:space="preserve"> </w:t>
            </w:r>
            <w:hyperlink r:id="rId243">
              <w:r>
                <w:rPr>
                  <w:color w:val="0000FF"/>
                  <w:spacing w:val="-2"/>
                  <w:sz w:val="22"/>
                  <w:u w:val="single" w:color="0000FF"/>
                </w:rPr>
                <w:t>https://resh.edu.ru/class/2/</w:t>
              </w:r>
            </w:hyperlink>
          </w:p>
        </w:tc>
      </w:tr>
      <w:tr>
        <w:trPr>
          <w:trHeight w:val="551" w:hRule="atLeast"/>
        </w:trPr>
        <w:tc>
          <w:tcPr>
            <w:tcW w:w="67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00" w:right="0" w:hanging="0"/>
              <w:rPr>
                <w:sz w:val="22"/>
              </w:rPr>
            </w:pPr>
            <w:r>
              <w:rPr>
                <w:spacing w:val="-5"/>
                <w:sz w:val="22"/>
              </w:rPr>
              <w:t>10</w:t>
            </w:r>
          </w:p>
        </w:tc>
        <w:tc>
          <w:tcPr>
            <w:tcW w:w="23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26" w:after="0"/>
              <w:ind w:left="233" w:right="181" w:hanging="0"/>
              <w:rPr>
                <w:sz w:val="22"/>
              </w:rPr>
            </w:pPr>
            <w:r>
              <w:rPr>
                <w:spacing w:val="-2"/>
                <w:sz w:val="22"/>
              </w:rPr>
              <w:t>Зарубежная литература</w:t>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85" w:right="0" w:hanging="0"/>
              <w:jc w:val="center"/>
              <w:rPr>
                <w:sz w:val="22"/>
              </w:rPr>
            </w:pPr>
            <w:r>
              <w:rPr>
                <w:spacing w:val="-5"/>
                <w:sz w:val="22"/>
              </w:rPr>
              <w:t>11</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08" w:hanging="0"/>
              <w:jc w:val="right"/>
              <w:rPr>
                <w:sz w:val="22"/>
              </w:rPr>
            </w:pPr>
            <w:r>
              <w:rPr>
                <w:spacing w:val="-10"/>
                <w:sz w:val="22"/>
              </w:rPr>
              <w:t>1</w:t>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2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26" w:after="0"/>
              <w:ind w:left="233" w:right="0" w:hanging="0"/>
              <w:rPr>
                <w:sz w:val="22"/>
              </w:rPr>
            </w:pPr>
            <w:hyperlink r:id="rId244">
              <w:r>
                <w:rPr>
                  <w:color w:val="0000FF"/>
                  <w:spacing w:val="-2"/>
                  <w:sz w:val="22"/>
                  <w:u w:val="single" w:color="0000FF"/>
                </w:rPr>
                <w:t>https://uchi.ru/teachers/migration</w:t>
              </w:r>
            </w:hyperlink>
            <w:r>
              <w:rPr>
                <w:color w:val="0000FF"/>
                <w:spacing w:val="-2"/>
                <w:sz w:val="22"/>
              </w:rPr>
              <w:t xml:space="preserve"> </w:t>
            </w:r>
            <w:hyperlink r:id="rId245">
              <w:r>
                <w:rPr>
                  <w:color w:val="0000FF"/>
                  <w:spacing w:val="-2"/>
                  <w:sz w:val="22"/>
                  <w:u w:val="single" w:color="0000FF"/>
                </w:rPr>
                <w:t>https://resh.edu.ru/class/2/</w:t>
              </w:r>
            </w:hyperlink>
          </w:p>
        </w:tc>
      </w:tr>
      <w:tr>
        <w:trPr>
          <w:trHeight w:val="1310" w:hRule="atLeast"/>
        </w:trPr>
        <w:tc>
          <w:tcPr>
            <w:tcW w:w="674"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1" w:after="0"/>
              <w:rPr>
                <w:b/>
                <w:sz w:val="22"/>
              </w:rPr>
            </w:pPr>
            <w:r>
              <w:rPr>
                <w:b/>
                <w:sz w:val="22"/>
              </w:rPr>
            </w:r>
          </w:p>
          <w:p>
            <w:pPr>
              <w:pStyle w:val="TableParagraph"/>
              <w:widowControl w:val="false"/>
              <w:ind w:left="100" w:right="0" w:hanging="0"/>
              <w:rPr>
                <w:sz w:val="22"/>
              </w:rPr>
            </w:pPr>
            <w:r>
              <w:rPr>
                <w:spacing w:val="-5"/>
                <w:sz w:val="22"/>
              </w:rPr>
              <w:t>11</w:t>
            </w:r>
          </w:p>
        </w:tc>
        <w:tc>
          <w:tcPr>
            <w:tcW w:w="23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233" w:right="0" w:hanging="0"/>
              <w:rPr>
                <w:sz w:val="22"/>
              </w:rPr>
            </w:pPr>
            <w:r>
              <w:rPr>
                <w:spacing w:val="-2"/>
                <w:sz w:val="22"/>
              </w:rPr>
              <w:t xml:space="preserve">Библиографическая </w:t>
            </w:r>
            <w:r>
              <w:rPr>
                <w:sz w:val="22"/>
              </w:rPr>
              <w:t xml:space="preserve">культура (работа с детской книгой и </w:t>
            </w:r>
            <w:r>
              <w:rPr>
                <w:spacing w:val="-2"/>
                <w:sz w:val="22"/>
              </w:rPr>
              <w:t>справочной</w:t>
            </w:r>
          </w:p>
          <w:p>
            <w:pPr>
              <w:pStyle w:val="TableParagraph"/>
              <w:widowControl w:val="false"/>
              <w:spacing w:lineRule="exact" w:line="237" w:before="1" w:after="0"/>
              <w:ind w:left="233" w:right="0" w:hanging="0"/>
              <w:rPr>
                <w:sz w:val="22"/>
              </w:rPr>
            </w:pPr>
            <w:r>
              <w:rPr>
                <w:spacing w:val="-2"/>
                <w:sz w:val="22"/>
              </w:rPr>
              <w:t>литературой)</w:t>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1" w:after="0"/>
              <w:rPr>
                <w:b/>
                <w:sz w:val="22"/>
              </w:rPr>
            </w:pPr>
            <w:r>
              <w:rPr>
                <w:b/>
                <w:sz w:val="22"/>
              </w:rPr>
            </w:r>
          </w:p>
          <w:p>
            <w:pPr>
              <w:pStyle w:val="TableParagraph"/>
              <w:widowControl w:val="false"/>
              <w:ind w:left="185" w:right="0" w:hanging="0"/>
              <w:jc w:val="center"/>
              <w:rPr>
                <w:sz w:val="22"/>
              </w:rPr>
            </w:pPr>
            <w:r>
              <w:rPr>
                <w:spacing w:val="-10"/>
                <w:sz w:val="22"/>
              </w:rPr>
              <w:t>2</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2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233" w:right="0" w:hanging="0"/>
              <w:rPr>
                <w:sz w:val="22"/>
              </w:rPr>
            </w:pPr>
            <w:hyperlink r:id="rId246">
              <w:r>
                <w:rPr>
                  <w:color w:val="0000FF"/>
                  <w:spacing w:val="-2"/>
                  <w:sz w:val="22"/>
                  <w:u w:val="single" w:color="0000FF"/>
                </w:rPr>
                <w:t>https://uchi.ru/teachers/migration</w:t>
              </w:r>
            </w:hyperlink>
            <w:r>
              <w:rPr>
                <w:color w:val="0000FF"/>
                <w:spacing w:val="-2"/>
                <w:sz w:val="22"/>
              </w:rPr>
              <w:t xml:space="preserve"> </w:t>
            </w:r>
            <w:hyperlink r:id="rId247">
              <w:r>
                <w:rPr>
                  <w:color w:val="0000FF"/>
                  <w:spacing w:val="-2"/>
                  <w:sz w:val="22"/>
                  <w:u w:val="single" w:color="0000FF"/>
                </w:rPr>
                <w:t>https://resh.edu.ru/class/2/</w:t>
              </w:r>
            </w:hyperlink>
          </w:p>
        </w:tc>
      </w:tr>
      <w:tr>
        <w:trPr>
          <w:trHeight w:val="297" w:hRule="atLeast"/>
        </w:trPr>
        <w:tc>
          <w:tcPr>
            <w:tcW w:w="3015"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Резервное</w:t>
            </w:r>
            <w:r>
              <w:rPr>
                <w:spacing w:val="-6"/>
                <w:sz w:val="22"/>
              </w:rPr>
              <w:t xml:space="preserve"> </w:t>
            </w:r>
            <w:r>
              <w:rPr>
                <w:spacing w:val="-4"/>
                <w:sz w:val="22"/>
              </w:rPr>
              <w:t>время</w:t>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185" w:right="0" w:hanging="0"/>
              <w:jc w:val="center"/>
              <w:rPr>
                <w:sz w:val="22"/>
              </w:rPr>
            </w:pPr>
            <w:r>
              <w:rPr>
                <w:spacing w:val="-10"/>
                <w:sz w:val="22"/>
              </w:rPr>
              <w:t>8</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708" w:hanging="0"/>
              <w:jc w:val="right"/>
              <w:rPr>
                <w:sz w:val="22"/>
              </w:rPr>
            </w:pPr>
            <w:r>
              <w:rPr>
                <w:spacing w:val="-10"/>
                <w:sz w:val="22"/>
              </w:rPr>
              <w:t>1</w:t>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32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49" w:hRule="atLeast"/>
        </w:trPr>
        <w:tc>
          <w:tcPr>
            <w:tcW w:w="3015"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5" w:after="0"/>
              <w:ind w:left="235" w:right="0" w:hanging="0"/>
              <w:rPr>
                <w:sz w:val="22"/>
              </w:rPr>
            </w:pPr>
            <w:r>
              <w:rPr>
                <w:sz w:val="22"/>
              </w:rPr>
              <w:t>ОБЩЕЕ КОЛИЧЕСТВО ЧАСОВ</w:t>
            </w:r>
            <w:r>
              <w:rPr>
                <w:spacing w:val="-14"/>
                <w:sz w:val="22"/>
              </w:rPr>
              <w:t xml:space="preserve"> </w:t>
            </w:r>
            <w:r>
              <w:rPr>
                <w:sz w:val="22"/>
              </w:rPr>
              <w:t>ПО</w:t>
            </w:r>
            <w:r>
              <w:rPr>
                <w:spacing w:val="-14"/>
                <w:sz w:val="22"/>
              </w:rPr>
              <w:t xml:space="preserve"> </w:t>
            </w:r>
            <w:r>
              <w:rPr>
                <w:sz w:val="22"/>
              </w:rPr>
              <w:t>ПРОГРАММЕ</w:t>
            </w:r>
          </w:p>
        </w:tc>
        <w:tc>
          <w:tcPr>
            <w:tcW w:w="9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85" w:right="0" w:hanging="0"/>
              <w:jc w:val="center"/>
              <w:rPr>
                <w:sz w:val="22"/>
              </w:rPr>
            </w:pPr>
            <w:r>
              <w:rPr>
                <w:spacing w:val="-5"/>
                <w:sz w:val="22"/>
              </w:rPr>
              <w:t>136</w:t>
            </w:r>
          </w:p>
        </w:tc>
        <w:tc>
          <w:tcPr>
            <w:tcW w:w="171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08" w:hanging="0"/>
              <w:jc w:val="right"/>
              <w:rPr>
                <w:sz w:val="22"/>
              </w:rPr>
            </w:pPr>
            <w:r>
              <w:rPr>
                <w:spacing w:val="-10"/>
                <w:sz w:val="22"/>
              </w:rPr>
              <w:t>9</w:t>
            </w:r>
          </w:p>
        </w:tc>
        <w:tc>
          <w:tcPr>
            <w:tcW w:w="177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83" w:right="0" w:hanging="0"/>
              <w:jc w:val="center"/>
              <w:rPr>
                <w:sz w:val="22"/>
              </w:rPr>
            </w:pPr>
            <w:r>
              <w:rPr>
                <w:spacing w:val="-10"/>
                <w:sz w:val="22"/>
              </w:rPr>
              <w:t>0</w:t>
            </w:r>
          </w:p>
        </w:tc>
        <w:tc>
          <w:tcPr>
            <w:tcW w:w="32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Normal"/>
        <w:spacing w:before="4" w:after="0"/>
        <w:ind w:left="302" w:right="0" w:hanging="0"/>
        <w:jc w:val="left"/>
        <w:rPr>
          <w:b/>
          <w:sz w:val="22"/>
        </w:rPr>
      </w:pPr>
      <w:r>
        <w:rPr>
          <w:b/>
          <w:sz w:val="22"/>
        </w:rPr>
        <w:t xml:space="preserve">3 </w:t>
      </w:r>
      <w:r>
        <w:rPr>
          <w:b/>
          <w:spacing w:val="-2"/>
          <w:sz w:val="22"/>
        </w:rPr>
        <w:t>КЛАСС</w:t>
      </w:r>
    </w:p>
    <w:tbl>
      <w:tblPr>
        <w:tblW w:w="10716" w:type="dxa"/>
        <w:jc w:val="left"/>
        <w:tblInd w:w="29" w:type="dxa"/>
        <w:tblLayout w:type="fixed"/>
        <w:tblCellMar>
          <w:top w:w="0" w:type="dxa"/>
          <w:left w:w="2" w:type="dxa"/>
          <w:bottom w:w="0" w:type="dxa"/>
          <w:right w:w="2" w:type="dxa"/>
        </w:tblCellMar>
        <w:tblLook w:val="01e0"/>
      </w:tblPr>
      <w:tblGrid>
        <w:gridCol w:w="571"/>
        <w:gridCol w:w="1817"/>
        <w:gridCol w:w="760"/>
        <w:gridCol w:w="1423"/>
        <w:gridCol w:w="1473"/>
        <w:gridCol w:w="4671"/>
      </w:tblGrid>
      <w:tr>
        <w:trPr>
          <w:trHeight w:val="297" w:hRule="atLeast"/>
        </w:trPr>
        <w:tc>
          <w:tcPr>
            <w:tcW w:w="57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96" w:after="0"/>
              <w:ind w:left="235" w:right="107" w:hanging="0"/>
              <w:jc w:val="both"/>
              <w:rPr>
                <w:b/>
                <w:sz w:val="22"/>
              </w:rPr>
            </w:pPr>
            <w:r>
              <w:rPr>
                <w:b/>
                <w:spacing w:val="-10"/>
                <w:sz w:val="22"/>
              </w:rPr>
              <w:t xml:space="preserve">№ </w:t>
            </w:r>
            <w:r>
              <w:rPr>
                <w:b/>
                <w:spacing w:val="-6"/>
                <w:sz w:val="22"/>
              </w:rPr>
              <w:t xml:space="preserve">п/ </w:t>
            </w:r>
            <w:r>
              <w:rPr>
                <w:b/>
                <w:spacing w:val="-10"/>
                <w:sz w:val="22"/>
              </w:rPr>
              <w:t>п</w:t>
            </w:r>
          </w:p>
        </w:tc>
        <w:tc>
          <w:tcPr>
            <w:tcW w:w="1817"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69" w:after="0"/>
              <w:ind w:left="235" w:right="108" w:hanging="0"/>
              <w:rPr>
                <w:b/>
                <w:sz w:val="22"/>
              </w:rPr>
            </w:pPr>
            <w:r>
              <w:rPr>
                <w:b/>
                <w:spacing w:val="-2"/>
                <w:sz w:val="22"/>
              </w:rPr>
              <w:t xml:space="preserve">Наименование </w:t>
            </w:r>
            <w:r>
              <w:rPr>
                <w:b/>
                <w:sz w:val="22"/>
              </w:rPr>
              <w:t>разделов и</w:t>
            </w:r>
            <w:r>
              <w:rPr>
                <w:b/>
                <w:spacing w:val="80"/>
                <w:sz w:val="22"/>
              </w:rPr>
              <w:t xml:space="preserve"> </w:t>
            </w:r>
            <w:r>
              <w:rPr>
                <w:b/>
                <w:spacing w:val="-4"/>
                <w:sz w:val="22"/>
              </w:rPr>
              <w:t xml:space="preserve">тем </w:t>
            </w:r>
            <w:r>
              <w:rPr>
                <w:b/>
                <w:spacing w:val="-2"/>
                <w:sz w:val="22"/>
              </w:rPr>
              <w:t>программы</w:t>
            </w:r>
          </w:p>
        </w:tc>
        <w:tc>
          <w:tcPr>
            <w:tcW w:w="3656"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101" w:right="0" w:hanging="0"/>
              <w:rPr>
                <w:b/>
                <w:sz w:val="22"/>
              </w:rPr>
            </w:pPr>
            <w:r>
              <w:rPr>
                <w:b/>
                <w:sz w:val="22"/>
              </w:rPr>
              <w:t>Количество</w:t>
            </w:r>
            <w:r>
              <w:rPr>
                <w:b/>
                <w:spacing w:val="-6"/>
                <w:sz w:val="22"/>
              </w:rPr>
              <w:t xml:space="preserve"> </w:t>
            </w:r>
            <w:r>
              <w:rPr>
                <w:b/>
                <w:spacing w:val="-2"/>
                <w:sz w:val="22"/>
              </w:rPr>
              <w:t>часов</w:t>
            </w:r>
          </w:p>
        </w:tc>
        <w:tc>
          <w:tcPr>
            <w:tcW w:w="467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0" w:after="0"/>
              <w:rPr>
                <w:b/>
                <w:sz w:val="22"/>
              </w:rPr>
            </w:pPr>
            <w:r>
              <w:rPr>
                <w:b/>
                <w:sz w:val="22"/>
              </w:rPr>
            </w:r>
          </w:p>
          <w:p>
            <w:pPr>
              <w:pStyle w:val="TableParagraph"/>
              <w:widowControl w:val="false"/>
              <w:ind w:left="235" w:right="206" w:hanging="0"/>
              <w:rPr>
                <w:b/>
                <w:sz w:val="22"/>
              </w:rPr>
            </w:pPr>
            <w:r>
              <w:rPr>
                <w:b/>
                <w:sz w:val="22"/>
              </w:rPr>
              <w:t>Электронные</w:t>
            </w:r>
            <w:r>
              <w:rPr>
                <w:b/>
                <w:spacing w:val="-14"/>
                <w:sz w:val="22"/>
              </w:rPr>
              <w:t xml:space="preserve"> </w:t>
            </w:r>
            <w:r>
              <w:rPr>
                <w:b/>
                <w:sz w:val="22"/>
              </w:rPr>
              <w:t xml:space="preserve">(цифровые) </w:t>
            </w:r>
            <w:r>
              <w:rPr>
                <w:b/>
                <w:spacing w:val="-2"/>
                <w:sz w:val="22"/>
              </w:rPr>
              <w:t>образовательные</w:t>
            </w:r>
            <w:r>
              <w:rPr>
                <w:b/>
                <w:spacing w:val="15"/>
                <w:sz w:val="22"/>
              </w:rPr>
              <w:t xml:space="preserve"> </w:t>
            </w:r>
            <w:r>
              <w:rPr>
                <w:b/>
                <w:spacing w:val="-2"/>
                <w:sz w:val="22"/>
              </w:rPr>
              <w:t>ресурсы</w:t>
            </w:r>
          </w:p>
        </w:tc>
      </w:tr>
      <w:tr>
        <w:trPr>
          <w:trHeight w:val="1058" w:hRule="atLeast"/>
        </w:trPr>
        <w:tc>
          <w:tcPr>
            <w:tcW w:w="571"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817"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3" w:after="0"/>
              <w:ind w:left="235" w:right="169" w:hanging="0"/>
              <w:rPr>
                <w:b/>
                <w:sz w:val="22"/>
              </w:rPr>
            </w:pPr>
            <w:r>
              <w:rPr>
                <w:b/>
                <w:spacing w:val="-4"/>
                <w:sz w:val="22"/>
              </w:rPr>
              <w:t xml:space="preserve">Все </w:t>
            </w:r>
            <w:r>
              <w:rPr>
                <w:b/>
                <w:spacing w:val="-6"/>
                <w:sz w:val="22"/>
              </w:rPr>
              <w:t>го</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5" w:after="0"/>
              <w:ind w:left="236" w:right="100" w:hanging="0"/>
              <w:rPr>
                <w:b/>
                <w:sz w:val="22"/>
              </w:rPr>
            </w:pPr>
            <w:r>
              <w:rPr>
                <w:b/>
                <w:spacing w:val="-2"/>
                <w:sz w:val="22"/>
              </w:rPr>
              <w:t xml:space="preserve">Контроль </w:t>
            </w:r>
            <w:r>
              <w:rPr>
                <w:b/>
                <w:spacing w:val="-4"/>
                <w:sz w:val="22"/>
              </w:rPr>
              <w:t xml:space="preserve">ные </w:t>
            </w:r>
            <w:r>
              <w:rPr>
                <w:b/>
                <w:spacing w:val="-2"/>
                <w:sz w:val="22"/>
              </w:rPr>
              <w:t>работы</w:t>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5" w:after="0"/>
              <w:ind w:left="237" w:right="144" w:hanging="0"/>
              <w:rPr>
                <w:b/>
                <w:sz w:val="22"/>
              </w:rPr>
            </w:pPr>
            <w:r>
              <w:rPr>
                <w:b/>
                <w:spacing w:val="-2"/>
                <w:sz w:val="22"/>
              </w:rPr>
              <w:t xml:space="preserve">Практичес </w:t>
            </w:r>
            <w:r>
              <w:rPr>
                <w:b/>
                <w:spacing w:val="-4"/>
                <w:sz w:val="22"/>
              </w:rPr>
              <w:t>кие</w:t>
            </w:r>
            <w:r>
              <w:rPr>
                <w:b/>
                <w:spacing w:val="40"/>
                <w:sz w:val="22"/>
              </w:rPr>
              <w:t xml:space="preserve"> </w:t>
            </w:r>
            <w:r>
              <w:rPr>
                <w:b/>
                <w:spacing w:val="-2"/>
                <w:sz w:val="22"/>
              </w:rPr>
              <w:t>работы</w:t>
            </w:r>
          </w:p>
        </w:tc>
        <w:tc>
          <w:tcPr>
            <w:tcW w:w="4671"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803"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1</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5" w:right="51" w:hanging="0"/>
              <w:rPr>
                <w:sz w:val="22"/>
              </w:rPr>
            </w:pPr>
            <w:r>
              <w:rPr>
                <w:sz w:val="22"/>
              </w:rPr>
              <w:t>О</w:t>
            </w:r>
            <w:r>
              <w:rPr>
                <w:spacing w:val="-13"/>
                <w:sz w:val="22"/>
              </w:rPr>
              <w:t xml:space="preserve"> </w:t>
            </w:r>
            <w:r>
              <w:rPr>
                <w:sz w:val="22"/>
              </w:rPr>
              <w:t>Родине</w:t>
            </w:r>
            <w:r>
              <w:rPr>
                <w:spacing w:val="-12"/>
                <w:sz w:val="22"/>
              </w:rPr>
              <w:t xml:space="preserve"> </w:t>
            </w:r>
            <w:r>
              <w:rPr>
                <w:sz w:val="22"/>
              </w:rPr>
              <w:t>и</w:t>
            </w:r>
            <w:r>
              <w:rPr>
                <w:spacing w:val="-12"/>
                <w:sz w:val="22"/>
              </w:rPr>
              <w:t xml:space="preserve"> </w:t>
            </w:r>
            <w:r>
              <w:rPr>
                <w:sz w:val="22"/>
              </w:rPr>
              <w:t xml:space="preserve">её </w:t>
            </w:r>
            <w:r>
              <w:rPr>
                <w:spacing w:val="-2"/>
                <w:sz w:val="22"/>
              </w:rPr>
              <w:t>истории</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86" w:right="0" w:hanging="0"/>
              <w:jc w:val="center"/>
              <w:rPr>
                <w:sz w:val="22"/>
              </w:rPr>
            </w:pPr>
            <w:r>
              <w:rPr>
                <w:spacing w:val="-10"/>
                <w:sz w:val="22"/>
              </w:rPr>
              <w:t>6</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206" w:hanging="0"/>
              <w:rPr>
                <w:sz w:val="22"/>
              </w:rPr>
            </w:pPr>
            <w:r>
              <w:rPr>
                <w:sz w:val="22"/>
              </w:rPr>
              <w:t>Библиотека</w:t>
            </w:r>
            <w:r>
              <w:rPr>
                <w:spacing w:val="-14"/>
                <w:sz w:val="22"/>
              </w:rPr>
              <w:t xml:space="preserve"> </w:t>
            </w:r>
            <w:r>
              <w:rPr>
                <w:sz w:val="22"/>
              </w:rPr>
              <w:t>ЦОК</w:t>
            </w:r>
            <w:r>
              <w:rPr>
                <w:spacing w:val="-14"/>
                <w:sz w:val="22"/>
              </w:rPr>
              <w:t xml:space="preserve"> </w:t>
            </w:r>
            <w:hyperlink r:id="rId248">
              <w:r>
                <w:rPr>
                  <w:color w:val="0000FF"/>
                  <w:sz w:val="22"/>
                  <w:u w:val="single" w:color="0000FF"/>
                </w:rPr>
                <w:t>https://m.edsoo.ru/7f411a40</w:t>
              </w:r>
            </w:hyperlink>
            <w:r>
              <w:rPr>
                <w:color w:val="0000FF"/>
                <w:sz w:val="22"/>
              </w:rPr>
              <w:t xml:space="preserve"> </w:t>
            </w:r>
            <w:hyperlink r:id="rId249">
              <w:r>
                <w:rPr>
                  <w:color w:val="0000FF"/>
                  <w:spacing w:val="-2"/>
                  <w:sz w:val="22"/>
                  <w:u w:val="single" w:color="0000FF"/>
                </w:rPr>
                <w:t>https://uchi.ru/teachers/migration</w:t>
              </w:r>
            </w:hyperlink>
          </w:p>
          <w:p>
            <w:pPr>
              <w:pStyle w:val="TableParagraph"/>
              <w:widowControl w:val="false"/>
              <w:spacing w:lineRule="exact" w:line="237" w:before="1" w:after="0"/>
              <w:ind w:left="235" w:right="0" w:hanging="0"/>
              <w:rPr>
                <w:sz w:val="22"/>
              </w:rPr>
            </w:pPr>
            <w:hyperlink r:id="rId250">
              <w:r>
                <w:rPr>
                  <w:color w:val="0000FF"/>
                  <w:spacing w:val="-2"/>
                  <w:sz w:val="22"/>
                  <w:u w:val="single" w:color="0000FF"/>
                </w:rPr>
                <w:t>https://resh.edu.ru/class/3/</w:t>
              </w:r>
            </w:hyperlink>
          </w:p>
        </w:tc>
      </w:tr>
      <w:tr>
        <w:trPr>
          <w:trHeight w:val="1055"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10"/>
                <w:sz w:val="22"/>
              </w:rPr>
              <w:t>2</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51" w:hanging="0"/>
              <w:rPr>
                <w:sz w:val="22"/>
              </w:rPr>
            </w:pPr>
            <w:r>
              <w:rPr>
                <w:spacing w:val="-2"/>
                <w:sz w:val="22"/>
              </w:rPr>
              <w:t>Фольклор (устное народное</w:t>
            </w:r>
          </w:p>
          <w:p>
            <w:pPr>
              <w:pStyle w:val="TableParagraph"/>
              <w:widowControl w:val="false"/>
              <w:spacing w:lineRule="exact" w:line="236"/>
              <w:ind w:left="235" w:right="0" w:hanging="0"/>
              <w:rPr>
                <w:sz w:val="22"/>
              </w:rPr>
            </w:pPr>
            <w:r>
              <w:rPr>
                <w:spacing w:val="-2"/>
                <w:sz w:val="22"/>
              </w:rPr>
              <w:t>творчество)</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86" w:right="0" w:hanging="0"/>
              <w:jc w:val="center"/>
              <w:rPr>
                <w:sz w:val="22"/>
              </w:rPr>
            </w:pPr>
            <w:r>
              <w:rPr>
                <w:spacing w:val="-5"/>
                <w:sz w:val="22"/>
              </w:rPr>
              <w:t>16</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87" w:right="0" w:hanging="0"/>
              <w:jc w:val="center"/>
              <w:rPr>
                <w:sz w:val="22"/>
              </w:rPr>
            </w:pPr>
            <w:r>
              <w:rPr>
                <w:spacing w:val="-10"/>
                <w:sz w:val="22"/>
              </w:rPr>
              <w:t>1</w:t>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5"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251">
              <w:r>
                <w:rPr>
                  <w:color w:val="0000FF"/>
                  <w:spacing w:val="-2"/>
                  <w:sz w:val="22"/>
                  <w:u w:val="single" w:color="0000FF"/>
                </w:rPr>
                <w:t>https://m.edsoo.ru/7f411a40</w:t>
              </w:r>
            </w:hyperlink>
          </w:p>
        </w:tc>
      </w:tr>
      <w:tr>
        <w:trPr>
          <w:trHeight w:val="297"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100" w:right="0" w:hanging="0"/>
              <w:rPr>
                <w:sz w:val="22"/>
              </w:rPr>
            </w:pPr>
            <w:r>
              <w:rPr>
                <w:spacing w:val="-10"/>
                <w:sz w:val="22"/>
              </w:rPr>
              <w:t>3</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pacing w:val="-2"/>
                <w:sz w:val="22"/>
              </w:rPr>
              <w:t>Творчество</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186" w:right="0" w:hanging="0"/>
              <w:jc w:val="center"/>
              <w:rPr>
                <w:sz w:val="22"/>
              </w:rPr>
            </w:pPr>
            <w:r>
              <w:rPr>
                <w:spacing w:val="-10"/>
                <w:sz w:val="22"/>
              </w:rPr>
              <w:t>4</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Библиотека</w:t>
            </w:r>
            <w:r>
              <w:rPr>
                <w:spacing w:val="-3"/>
                <w:sz w:val="22"/>
              </w:rPr>
              <w:t xml:space="preserve"> </w:t>
            </w:r>
            <w:r>
              <w:rPr>
                <w:spacing w:val="-5"/>
                <w:sz w:val="22"/>
              </w:rPr>
              <w:t>ЦОК</w:t>
            </w:r>
          </w:p>
        </w:tc>
      </w:tr>
    </w:tbl>
    <w:p>
      <w:pPr>
        <w:pStyle w:val="TableParagraph"/>
        <w:spacing w:lineRule="exact" w:line="237" w:before="0" w:after="0"/>
        <w:rPr>
          <w:sz w:val="22"/>
        </w:rPr>
      </w:pPr>
      <w:r>
        <w:rPr>
          <w:sz w:val="22"/>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1133" w:right="0" w:gutter="0" w:header="0" w:top="1140" w:footer="0" w:bottom="200"/>
          <w:formProt w:val="false"/>
          <w:textDirection w:val="lrTb"/>
          <w:docGrid w:type="default" w:linePitch="100" w:charSpace="4096"/>
        </w:sectPr>
      </w:pPr>
    </w:p>
    <w:tbl>
      <w:tblPr>
        <w:tblW w:w="10716" w:type="dxa"/>
        <w:jc w:val="left"/>
        <w:tblInd w:w="29" w:type="dxa"/>
        <w:tblLayout w:type="fixed"/>
        <w:tblCellMar>
          <w:top w:w="0" w:type="dxa"/>
          <w:left w:w="2" w:type="dxa"/>
          <w:bottom w:w="0" w:type="dxa"/>
          <w:right w:w="2" w:type="dxa"/>
        </w:tblCellMar>
        <w:tblLook w:val="01e0"/>
      </w:tblPr>
      <w:tblGrid>
        <w:gridCol w:w="571"/>
        <w:gridCol w:w="1817"/>
        <w:gridCol w:w="760"/>
        <w:gridCol w:w="1423"/>
        <w:gridCol w:w="1473"/>
        <w:gridCol w:w="4671"/>
      </w:tblGrid>
      <w:tr>
        <w:trPr>
          <w:trHeight w:val="552"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235" w:right="0" w:hanging="0"/>
              <w:rPr>
                <w:sz w:val="22"/>
              </w:rPr>
            </w:pPr>
            <w:r>
              <w:rPr>
                <w:spacing w:val="-2"/>
                <w:sz w:val="22"/>
              </w:rPr>
              <w:t>И.А.Крылова</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26" w:after="0"/>
              <w:ind w:left="235" w:right="206" w:hanging="0"/>
              <w:rPr>
                <w:sz w:val="22"/>
              </w:rPr>
            </w:pPr>
            <w:hyperlink r:id="rId252">
              <w:r>
                <w:rPr>
                  <w:color w:val="0000FF"/>
                  <w:spacing w:val="-2"/>
                  <w:sz w:val="22"/>
                  <w:u w:val="single" w:color="0000FF"/>
                </w:rPr>
                <w:t>https://m.edhttps://uchi.ru/teachers/migration</w:t>
              </w:r>
            </w:hyperlink>
            <w:r>
              <w:rPr>
                <w:color w:val="0000FF"/>
                <w:spacing w:val="-2"/>
                <w:sz w:val="22"/>
              </w:rPr>
              <w:t xml:space="preserve"> </w:t>
            </w:r>
            <w:hyperlink r:id="rId253">
              <w:r>
                <w:rPr>
                  <w:color w:val="0000FF"/>
                  <w:sz w:val="22"/>
                  <w:u w:val="single" w:color="0000FF"/>
                </w:rPr>
                <w:t>https://resh.edu.ru/class/3/</w:t>
              </w:r>
            </w:hyperlink>
            <w:r>
              <w:rPr>
                <w:color w:val="0000FF"/>
                <w:sz w:val="22"/>
              </w:rPr>
              <w:t xml:space="preserve"> </w:t>
            </w:r>
            <w:r>
              <w:rPr>
                <w:sz w:val="22"/>
              </w:rPr>
              <w:t>soo.ru/7f411a40</w:t>
            </w:r>
          </w:p>
        </w:tc>
      </w:tr>
      <w:tr>
        <w:trPr>
          <w:trHeight w:val="551"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00" w:right="0" w:hanging="0"/>
              <w:rPr>
                <w:sz w:val="22"/>
              </w:rPr>
            </w:pPr>
            <w:r>
              <w:rPr>
                <w:spacing w:val="-10"/>
                <w:sz w:val="22"/>
              </w:rPr>
              <w:t>4</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8" w:after="0"/>
              <w:ind w:left="235" w:right="51" w:hanging="0"/>
              <w:rPr>
                <w:sz w:val="22"/>
              </w:rPr>
            </w:pPr>
            <w:r>
              <w:rPr>
                <w:spacing w:val="-2"/>
                <w:sz w:val="22"/>
              </w:rPr>
              <w:t>Творчество А.С.Пушкина</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86" w:right="0" w:hanging="0"/>
              <w:jc w:val="center"/>
              <w:rPr>
                <w:sz w:val="22"/>
              </w:rPr>
            </w:pPr>
            <w:r>
              <w:rPr>
                <w:spacing w:val="-10"/>
                <w:sz w:val="22"/>
              </w:rPr>
              <w:t>9</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557" w:hanging="0"/>
              <w:jc w:val="right"/>
              <w:rPr>
                <w:sz w:val="22"/>
              </w:rPr>
            </w:pPr>
            <w:r>
              <w:rPr>
                <w:spacing w:val="-10"/>
                <w:sz w:val="22"/>
              </w:rPr>
              <w:t>1</w:t>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5"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254">
              <w:r>
                <w:rPr>
                  <w:color w:val="0000FF"/>
                  <w:spacing w:val="-2"/>
                  <w:sz w:val="22"/>
                  <w:u w:val="single" w:color="0000FF"/>
                </w:rPr>
                <w:t>https://m.edsoo.ru/7f411a40</w:t>
              </w:r>
            </w:hyperlink>
          </w:p>
        </w:tc>
      </w:tr>
      <w:tr>
        <w:trPr>
          <w:trHeight w:val="1562"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10"/>
                <w:sz w:val="22"/>
              </w:rPr>
              <w:t>5</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51" w:hanging="0"/>
              <w:rPr>
                <w:sz w:val="22"/>
              </w:rPr>
            </w:pPr>
            <w:r>
              <w:rPr>
                <w:spacing w:val="-2"/>
                <w:sz w:val="22"/>
              </w:rPr>
              <w:t xml:space="preserve">Картины </w:t>
            </w:r>
            <w:r>
              <w:rPr>
                <w:sz w:val="22"/>
              </w:rPr>
              <w:t xml:space="preserve">природы в </w:t>
            </w:r>
            <w:r>
              <w:rPr>
                <w:spacing w:val="-2"/>
                <w:sz w:val="22"/>
              </w:rPr>
              <w:t xml:space="preserve">произведениях </w:t>
            </w:r>
            <w:r>
              <w:rPr>
                <w:sz w:val="22"/>
              </w:rPr>
              <w:t>поэтов и писателей</w:t>
            </w:r>
            <w:r>
              <w:rPr>
                <w:spacing w:val="-14"/>
                <w:sz w:val="22"/>
              </w:rPr>
              <w:t xml:space="preserve"> </w:t>
            </w:r>
            <w:r>
              <w:rPr>
                <w:sz w:val="22"/>
              </w:rPr>
              <w:t>ХIХ</w:t>
            </w:r>
          </w:p>
          <w:p>
            <w:pPr>
              <w:pStyle w:val="TableParagraph"/>
              <w:widowControl w:val="false"/>
              <w:spacing w:lineRule="exact" w:line="237" w:before="2" w:after="0"/>
              <w:ind w:left="235" w:right="0" w:hanging="0"/>
              <w:rPr>
                <w:sz w:val="22"/>
              </w:rPr>
            </w:pPr>
            <w:r>
              <w:rPr>
                <w:spacing w:val="-4"/>
                <w:sz w:val="22"/>
              </w:rPr>
              <w:t>века</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86" w:right="0" w:hanging="0"/>
              <w:jc w:val="center"/>
              <w:rPr>
                <w:sz w:val="22"/>
              </w:rPr>
            </w:pPr>
            <w:r>
              <w:rPr>
                <w:spacing w:val="-10"/>
                <w:sz w:val="22"/>
              </w:rPr>
              <w:t>8</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5" w:right="206" w:hanging="0"/>
              <w:rPr>
                <w:sz w:val="22"/>
              </w:rPr>
            </w:pPr>
            <w:r>
              <w:rPr>
                <w:spacing w:val="-2"/>
                <w:sz w:val="22"/>
              </w:rPr>
              <w:t>Библиотека ЦО</w:t>
            </w:r>
            <w:hyperlink r:id="rId255">
              <w:r>
                <w:rPr>
                  <w:color w:val="0000FF"/>
                  <w:spacing w:val="-2"/>
                  <w:sz w:val="22"/>
                  <w:u w:val="single" w:color="0000FF"/>
                </w:rPr>
                <w:t>https://uchi.ru/teachers/migration</w:t>
              </w:r>
            </w:hyperlink>
            <w:r>
              <w:rPr>
                <w:color w:val="0000FF"/>
                <w:spacing w:val="-2"/>
                <w:sz w:val="22"/>
              </w:rPr>
              <w:t xml:space="preserve"> </w:t>
            </w:r>
            <w:hyperlink r:id="rId256">
              <w:r>
                <w:rPr>
                  <w:color w:val="0000FF"/>
                  <w:sz w:val="22"/>
                  <w:u w:val="single" w:color="0000FF"/>
                </w:rPr>
                <w:t>https://resh.edu.ru/class/3/</w:t>
              </w:r>
            </w:hyperlink>
            <w:r>
              <w:rPr>
                <w:color w:val="0000FF"/>
                <w:sz w:val="22"/>
              </w:rPr>
              <w:t xml:space="preserve"> </w:t>
            </w:r>
            <w:r>
              <w:rPr>
                <w:sz w:val="22"/>
              </w:rPr>
              <w:t xml:space="preserve">К </w:t>
            </w:r>
            <w:hyperlink r:id="rId257">
              <w:r>
                <w:rPr>
                  <w:color w:val="0000FF"/>
                  <w:spacing w:val="-2"/>
                  <w:sz w:val="22"/>
                  <w:u w:val="single" w:color="0000FF"/>
                </w:rPr>
                <w:t>https://m.edsoo.ru/7f411a40</w:t>
              </w:r>
            </w:hyperlink>
          </w:p>
        </w:tc>
      </w:tr>
      <w:tr>
        <w:trPr>
          <w:trHeight w:val="804"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6</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235" w:right="51" w:hanging="0"/>
              <w:rPr>
                <w:sz w:val="22"/>
              </w:rPr>
            </w:pPr>
            <w:r>
              <w:rPr>
                <w:spacing w:val="-2"/>
                <w:sz w:val="22"/>
              </w:rPr>
              <w:t>Творчество Л.Н.Толстого</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86" w:right="0" w:hanging="0"/>
              <w:jc w:val="center"/>
              <w:rPr>
                <w:sz w:val="22"/>
              </w:rPr>
            </w:pPr>
            <w:r>
              <w:rPr>
                <w:spacing w:val="-5"/>
                <w:sz w:val="22"/>
              </w:rPr>
              <w:t>10</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557" w:hanging="0"/>
              <w:jc w:val="right"/>
              <w:rPr>
                <w:sz w:val="22"/>
              </w:rPr>
            </w:pPr>
            <w:r>
              <w:rPr>
                <w:spacing w:val="-10"/>
                <w:sz w:val="22"/>
              </w:rPr>
              <w:t>1</w:t>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206" w:hanging="0"/>
              <w:rPr>
                <w:sz w:val="22"/>
              </w:rPr>
            </w:pPr>
            <w:r>
              <w:rPr>
                <w:sz w:val="22"/>
              </w:rPr>
              <w:t>Библиотека</w:t>
            </w:r>
            <w:r>
              <w:rPr>
                <w:spacing w:val="-14"/>
                <w:sz w:val="22"/>
              </w:rPr>
              <w:t xml:space="preserve"> </w:t>
            </w:r>
            <w:r>
              <w:rPr>
                <w:sz w:val="22"/>
              </w:rPr>
              <w:t>ЦОК</w:t>
            </w:r>
            <w:r>
              <w:rPr>
                <w:spacing w:val="-14"/>
                <w:sz w:val="22"/>
              </w:rPr>
              <w:t xml:space="preserve"> </w:t>
            </w:r>
            <w:hyperlink r:id="rId258">
              <w:r>
                <w:rPr>
                  <w:color w:val="0000FF"/>
                  <w:sz w:val="22"/>
                  <w:u w:val="single" w:color="0000FF"/>
                </w:rPr>
                <w:t>https://m.edsoo.ru/7f411a40</w:t>
              </w:r>
            </w:hyperlink>
            <w:r>
              <w:rPr>
                <w:color w:val="0000FF"/>
                <w:sz w:val="22"/>
              </w:rPr>
              <w:t xml:space="preserve"> </w:t>
            </w:r>
            <w:hyperlink r:id="rId259">
              <w:r>
                <w:rPr>
                  <w:color w:val="0000FF"/>
                  <w:spacing w:val="-2"/>
                  <w:sz w:val="22"/>
                  <w:u w:val="single" w:color="0000FF"/>
                </w:rPr>
                <w:t>https://uchi.ru/teachers/migration</w:t>
              </w:r>
            </w:hyperlink>
          </w:p>
          <w:p>
            <w:pPr>
              <w:pStyle w:val="TableParagraph"/>
              <w:widowControl w:val="false"/>
              <w:spacing w:lineRule="exact" w:line="237" w:before="1" w:after="0"/>
              <w:ind w:left="235" w:right="0" w:hanging="0"/>
              <w:rPr>
                <w:sz w:val="22"/>
              </w:rPr>
            </w:pPr>
            <w:hyperlink r:id="rId260">
              <w:r>
                <w:rPr>
                  <w:color w:val="0000FF"/>
                  <w:spacing w:val="-2"/>
                  <w:sz w:val="22"/>
                  <w:u w:val="single" w:color="0000FF"/>
                </w:rPr>
                <w:t>https://resh.edu.ru/class/3/</w:t>
              </w:r>
            </w:hyperlink>
          </w:p>
        </w:tc>
      </w:tr>
      <w:tr>
        <w:trPr>
          <w:trHeight w:val="803"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7</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5" w:right="51" w:hanging="0"/>
              <w:rPr>
                <w:sz w:val="22"/>
              </w:rPr>
            </w:pPr>
            <w:r>
              <w:rPr>
                <w:spacing w:val="-2"/>
                <w:sz w:val="22"/>
              </w:rPr>
              <w:t>Литературная сказка</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86" w:right="0" w:hanging="0"/>
              <w:jc w:val="center"/>
              <w:rPr>
                <w:sz w:val="22"/>
              </w:rPr>
            </w:pPr>
            <w:r>
              <w:rPr>
                <w:spacing w:val="-10"/>
                <w:sz w:val="22"/>
              </w:rPr>
              <w:t>9</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206" w:hanging="0"/>
              <w:rPr>
                <w:sz w:val="22"/>
              </w:rPr>
            </w:pPr>
            <w:r>
              <w:rPr>
                <w:sz w:val="22"/>
              </w:rPr>
              <w:t>Библиотека</w:t>
            </w:r>
            <w:r>
              <w:rPr>
                <w:spacing w:val="-14"/>
                <w:sz w:val="22"/>
              </w:rPr>
              <w:t xml:space="preserve"> </w:t>
            </w:r>
            <w:r>
              <w:rPr>
                <w:sz w:val="22"/>
              </w:rPr>
              <w:t>ЦОК</w:t>
            </w:r>
            <w:r>
              <w:rPr>
                <w:spacing w:val="-14"/>
                <w:sz w:val="22"/>
              </w:rPr>
              <w:t xml:space="preserve"> </w:t>
            </w:r>
            <w:hyperlink r:id="rId261">
              <w:r>
                <w:rPr>
                  <w:color w:val="0000FF"/>
                  <w:sz w:val="22"/>
                  <w:u w:val="single" w:color="0000FF"/>
                </w:rPr>
                <w:t>https://m.edsoo.ru/7f411a40</w:t>
              </w:r>
            </w:hyperlink>
            <w:r>
              <w:rPr>
                <w:color w:val="0000FF"/>
                <w:sz w:val="22"/>
              </w:rPr>
              <w:t xml:space="preserve"> </w:t>
            </w:r>
            <w:hyperlink r:id="rId262">
              <w:r>
                <w:rPr>
                  <w:color w:val="0000FF"/>
                  <w:spacing w:val="-2"/>
                  <w:sz w:val="22"/>
                  <w:u w:val="single" w:color="0000FF"/>
                </w:rPr>
                <w:t>https://uchi.ru/teachers/migration</w:t>
              </w:r>
            </w:hyperlink>
          </w:p>
          <w:p>
            <w:pPr>
              <w:pStyle w:val="TableParagraph"/>
              <w:widowControl w:val="false"/>
              <w:spacing w:lineRule="exact" w:line="237" w:before="1" w:after="0"/>
              <w:ind w:left="235" w:right="0" w:hanging="0"/>
              <w:rPr>
                <w:sz w:val="22"/>
              </w:rPr>
            </w:pPr>
            <w:hyperlink r:id="rId263">
              <w:r>
                <w:rPr>
                  <w:color w:val="0000FF"/>
                  <w:spacing w:val="-2"/>
                  <w:sz w:val="22"/>
                  <w:u w:val="single" w:color="0000FF"/>
                </w:rPr>
                <w:t>https://resh.edu.ru/class/3/</w:t>
              </w:r>
            </w:hyperlink>
          </w:p>
        </w:tc>
      </w:tr>
      <w:tr>
        <w:trPr>
          <w:trHeight w:val="1562"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10"/>
                <w:sz w:val="22"/>
              </w:rPr>
              <w:t>8</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51" w:hanging="0"/>
              <w:rPr>
                <w:sz w:val="22"/>
              </w:rPr>
            </w:pPr>
            <w:r>
              <w:rPr>
                <w:spacing w:val="-2"/>
                <w:sz w:val="22"/>
              </w:rPr>
              <w:t xml:space="preserve">Картины </w:t>
            </w:r>
            <w:r>
              <w:rPr>
                <w:sz w:val="22"/>
              </w:rPr>
              <w:t xml:space="preserve">природы в </w:t>
            </w:r>
            <w:r>
              <w:rPr>
                <w:spacing w:val="-2"/>
                <w:sz w:val="22"/>
              </w:rPr>
              <w:t xml:space="preserve">произведениях </w:t>
            </w:r>
            <w:r>
              <w:rPr>
                <w:sz w:val="22"/>
              </w:rPr>
              <w:t>поэтов и писателей XX</w:t>
            </w:r>
          </w:p>
          <w:p>
            <w:pPr>
              <w:pStyle w:val="TableParagraph"/>
              <w:widowControl w:val="false"/>
              <w:spacing w:lineRule="exact" w:line="237"/>
              <w:ind w:left="235" w:right="0" w:hanging="0"/>
              <w:rPr>
                <w:sz w:val="22"/>
              </w:rPr>
            </w:pPr>
            <w:r>
              <w:rPr>
                <w:spacing w:val="-4"/>
                <w:sz w:val="22"/>
              </w:rPr>
              <w:t>века</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86" w:right="0" w:hanging="0"/>
              <w:jc w:val="center"/>
              <w:rPr>
                <w:sz w:val="22"/>
              </w:rPr>
            </w:pPr>
            <w:r>
              <w:rPr>
                <w:spacing w:val="-5"/>
                <w:sz w:val="22"/>
              </w:rPr>
              <w:t>10</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557" w:hanging="0"/>
              <w:jc w:val="right"/>
              <w:rPr>
                <w:sz w:val="22"/>
              </w:rPr>
            </w:pPr>
            <w:r>
              <w:rPr>
                <w:spacing w:val="-10"/>
                <w:sz w:val="22"/>
              </w:rPr>
              <w:t>1</w:t>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5" w:right="206" w:hanging="0"/>
              <w:rPr>
                <w:sz w:val="22"/>
              </w:rPr>
            </w:pPr>
            <w:r>
              <w:rPr>
                <w:sz w:val="22"/>
              </w:rPr>
              <w:t>Библиотека</w:t>
            </w:r>
            <w:r>
              <w:rPr>
                <w:spacing w:val="-14"/>
                <w:sz w:val="22"/>
              </w:rPr>
              <w:t xml:space="preserve"> </w:t>
            </w:r>
            <w:r>
              <w:rPr>
                <w:sz w:val="22"/>
              </w:rPr>
              <w:t>ЦОК</w:t>
            </w:r>
            <w:r>
              <w:rPr>
                <w:spacing w:val="-14"/>
                <w:sz w:val="22"/>
              </w:rPr>
              <w:t xml:space="preserve"> </w:t>
            </w:r>
            <w:hyperlink r:id="rId264">
              <w:r>
                <w:rPr>
                  <w:color w:val="0000FF"/>
                  <w:sz w:val="22"/>
                  <w:u w:val="single" w:color="0000FF"/>
                </w:rPr>
                <w:t>https://m.edsoo.ru/7f411a40</w:t>
              </w:r>
            </w:hyperlink>
            <w:r>
              <w:rPr>
                <w:color w:val="0000FF"/>
                <w:sz w:val="22"/>
              </w:rPr>
              <w:t xml:space="preserve"> </w:t>
            </w:r>
            <w:hyperlink r:id="rId265">
              <w:r>
                <w:rPr>
                  <w:color w:val="0000FF"/>
                  <w:spacing w:val="-2"/>
                  <w:sz w:val="22"/>
                  <w:u w:val="single" w:color="0000FF"/>
                </w:rPr>
                <w:t>https://uchi.ru/teachers/migration</w:t>
              </w:r>
            </w:hyperlink>
            <w:r>
              <w:rPr>
                <w:color w:val="0000FF"/>
                <w:spacing w:val="-2"/>
                <w:sz w:val="22"/>
              </w:rPr>
              <w:t xml:space="preserve"> </w:t>
            </w:r>
            <w:hyperlink r:id="rId266">
              <w:r>
                <w:rPr>
                  <w:color w:val="0000FF"/>
                  <w:spacing w:val="-2"/>
                  <w:sz w:val="22"/>
                  <w:u w:val="single" w:color="0000FF"/>
                </w:rPr>
                <w:t>https://resh.edu.ru/class/3/</w:t>
              </w:r>
            </w:hyperlink>
          </w:p>
        </w:tc>
      </w:tr>
      <w:tr>
        <w:trPr>
          <w:trHeight w:val="1310"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1" w:after="0"/>
              <w:rPr>
                <w:b/>
                <w:sz w:val="22"/>
              </w:rPr>
            </w:pPr>
            <w:r>
              <w:rPr>
                <w:b/>
                <w:sz w:val="22"/>
              </w:rPr>
            </w:r>
          </w:p>
          <w:p>
            <w:pPr>
              <w:pStyle w:val="TableParagraph"/>
              <w:widowControl w:val="false"/>
              <w:ind w:left="100" w:right="0" w:hanging="0"/>
              <w:rPr>
                <w:sz w:val="22"/>
              </w:rPr>
            </w:pPr>
            <w:r>
              <w:rPr>
                <w:spacing w:val="-10"/>
                <w:sz w:val="22"/>
              </w:rPr>
              <w:t>9</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189" w:hanging="0"/>
              <w:rPr>
                <w:sz w:val="22"/>
              </w:rPr>
            </w:pPr>
            <w:r>
              <w:rPr>
                <w:spacing w:val="-2"/>
                <w:sz w:val="22"/>
              </w:rPr>
              <w:t xml:space="preserve">Произведения </w:t>
            </w:r>
            <w:r>
              <w:rPr>
                <w:spacing w:val="-10"/>
                <w:sz w:val="22"/>
              </w:rPr>
              <w:t xml:space="preserve">о </w:t>
            </w:r>
            <w:r>
              <w:rPr>
                <w:spacing w:val="-2"/>
                <w:sz w:val="22"/>
              </w:rPr>
              <w:t>взаимоотноше</w:t>
            </w:r>
          </w:p>
          <w:p>
            <w:pPr>
              <w:pStyle w:val="TableParagraph"/>
              <w:widowControl w:val="false"/>
              <w:spacing w:lineRule="exact" w:line="254"/>
              <w:ind w:left="235" w:right="235" w:hanging="0"/>
              <w:rPr>
                <w:sz w:val="22"/>
              </w:rPr>
            </w:pPr>
            <w:r>
              <w:rPr>
                <w:sz w:val="22"/>
              </w:rPr>
              <w:t>ниях</w:t>
            </w:r>
            <w:r>
              <w:rPr>
                <w:spacing w:val="-14"/>
                <w:sz w:val="22"/>
              </w:rPr>
              <w:t xml:space="preserve"> </w:t>
            </w:r>
            <w:r>
              <w:rPr>
                <w:sz w:val="22"/>
              </w:rPr>
              <w:t>человека и животных</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1" w:after="0"/>
              <w:rPr>
                <w:b/>
                <w:sz w:val="22"/>
              </w:rPr>
            </w:pPr>
            <w:r>
              <w:rPr>
                <w:b/>
                <w:sz w:val="22"/>
              </w:rPr>
            </w:r>
          </w:p>
          <w:p>
            <w:pPr>
              <w:pStyle w:val="TableParagraph"/>
              <w:widowControl w:val="false"/>
              <w:ind w:left="186" w:right="0" w:hanging="0"/>
              <w:jc w:val="center"/>
              <w:rPr>
                <w:sz w:val="22"/>
              </w:rPr>
            </w:pPr>
            <w:r>
              <w:rPr>
                <w:spacing w:val="-5"/>
                <w:sz w:val="22"/>
              </w:rPr>
              <w:t>16</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1" w:after="0"/>
              <w:rPr>
                <w:b/>
                <w:sz w:val="22"/>
              </w:rPr>
            </w:pPr>
            <w:r>
              <w:rPr>
                <w:b/>
                <w:sz w:val="22"/>
              </w:rPr>
            </w:r>
          </w:p>
          <w:p>
            <w:pPr>
              <w:pStyle w:val="TableParagraph"/>
              <w:widowControl w:val="false"/>
              <w:ind w:left="0" w:right="557" w:hanging="0"/>
              <w:jc w:val="right"/>
              <w:rPr>
                <w:sz w:val="22"/>
              </w:rPr>
            </w:pPr>
            <w:r>
              <w:rPr>
                <w:spacing w:val="-10"/>
                <w:sz w:val="22"/>
              </w:rPr>
              <w:t>1</w:t>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sz w:val="22"/>
              </w:rPr>
            </w:pPr>
            <w:r>
              <w:rPr>
                <w:b/>
                <w:sz w:val="22"/>
              </w:rPr>
            </w:r>
          </w:p>
          <w:p>
            <w:pPr>
              <w:pStyle w:val="TableParagraph"/>
              <w:widowControl w:val="false"/>
              <w:ind w:left="235" w:right="206" w:hanging="0"/>
              <w:rPr>
                <w:sz w:val="22"/>
              </w:rPr>
            </w:pPr>
            <w:r>
              <w:rPr>
                <w:sz w:val="22"/>
              </w:rPr>
              <w:t xml:space="preserve">Библиотека ЦОК </w:t>
            </w:r>
            <w:r>
              <w:rPr>
                <w:color w:val="0000FF"/>
                <w:spacing w:val="-2"/>
                <w:sz w:val="22"/>
                <w:u w:val="single" w:color="0000FF"/>
              </w:rPr>
              <w:t>https://m.edsoo.ru/7f411a40https://uchi.ru/teach</w:t>
            </w:r>
            <w:r>
              <w:rPr>
                <w:color w:val="0000FF"/>
                <w:spacing w:val="-2"/>
                <w:sz w:val="22"/>
              </w:rPr>
              <w:t xml:space="preserve"> </w:t>
            </w:r>
            <w:r>
              <w:rPr>
                <w:color w:val="0000FF"/>
                <w:sz w:val="22"/>
                <w:u w:val="single" w:color="0000FF"/>
              </w:rPr>
              <w:t xml:space="preserve">ers/migration </w:t>
            </w:r>
            <w:hyperlink r:id="rId267">
              <w:r>
                <w:rPr>
                  <w:color w:val="0000FF"/>
                  <w:sz w:val="22"/>
                  <w:u w:val="single" w:color="0000FF"/>
                </w:rPr>
                <w:t>https://resh.edu.ru/class/3/</w:t>
              </w:r>
            </w:hyperlink>
          </w:p>
        </w:tc>
      </w:tr>
      <w:tr>
        <w:trPr>
          <w:trHeight w:val="803"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10</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5" w:right="189" w:hanging="0"/>
              <w:rPr>
                <w:sz w:val="22"/>
              </w:rPr>
            </w:pPr>
            <w:r>
              <w:rPr>
                <w:spacing w:val="-2"/>
                <w:sz w:val="22"/>
              </w:rPr>
              <w:t xml:space="preserve">Произведения </w:t>
            </w:r>
            <w:r>
              <w:rPr>
                <w:sz w:val="22"/>
              </w:rPr>
              <w:t>о детях</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86" w:right="0" w:hanging="0"/>
              <w:jc w:val="center"/>
              <w:rPr>
                <w:sz w:val="22"/>
              </w:rPr>
            </w:pPr>
            <w:r>
              <w:rPr>
                <w:spacing w:val="-5"/>
                <w:sz w:val="22"/>
              </w:rPr>
              <w:t>18</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557" w:hanging="0"/>
              <w:jc w:val="right"/>
              <w:rPr>
                <w:sz w:val="22"/>
              </w:rPr>
            </w:pPr>
            <w:r>
              <w:rPr>
                <w:spacing w:val="-10"/>
                <w:sz w:val="22"/>
              </w:rPr>
              <w:t>1</w:t>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206" w:hanging="0"/>
              <w:rPr>
                <w:sz w:val="22"/>
              </w:rPr>
            </w:pPr>
            <w:r>
              <w:rPr>
                <w:sz w:val="22"/>
              </w:rPr>
              <w:t>Библиотека</w:t>
            </w:r>
            <w:r>
              <w:rPr>
                <w:spacing w:val="-14"/>
                <w:sz w:val="22"/>
              </w:rPr>
              <w:t xml:space="preserve"> </w:t>
            </w:r>
            <w:r>
              <w:rPr>
                <w:sz w:val="22"/>
              </w:rPr>
              <w:t>ЦОК</w:t>
            </w:r>
            <w:r>
              <w:rPr>
                <w:spacing w:val="-14"/>
                <w:sz w:val="22"/>
              </w:rPr>
              <w:t xml:space="preserve"> </w:t>
            </w:r>
            <w:hyperlink r:id="rId268">
              <w:r>
                <w:rPr>
                  <w:color w:val="0000FF"/>
                  <w:sz w:val="22"/>
                  <w:u w:val="single" w:color="0000FF"/>
                </w:rPr>
                <w:t>https://m.edsoo.ru/7f411a40</w:t>
              </w:r>
            </w:hyperlink>
            <w:r>
              <w:rPr>
                <w:color w:val="0000FF"/>
                <w:sz w:val="22"/>
              </w:rPr>
              <w:t xml:space="preserve"> </w:t>
            </w:r>
            <w:hyperlink r:id="rId269">
              <w:r>
                <w:rPr>
                  <w:color w:val="0000FF"/>
                  <w:spacing w:val="-2"/>
                  <w:sz w:val="22"/>
                  <w:u w:val="single" w:color="0000FF"/>
                </w:rPr>
                <w:t>https://uchi.ru/teachers/migration</w:t>
              </w:r>
            </w:hyperlink>
          </w:p>
          <w:p>
            <w:pPr>
              <w:pStyle w:val="TableParagraph"/>
              <w:widowControl w:val="false"/>
              <w:spacing w:lineRule="exact" w:line="237" w:before="1" w:after="0"/>
              <w:ind w:left="235" w:right="0" w:hanging="0"/>
              <w:rPr>
                <w:sz w:val="22"/>
              </w:rPr>
            </w:pPr>
            <w:hyperlink r:id="rId270">
              <w:r>
                <w:rPr>
                  <w:color w:val="0000FF"/>
                  <w:spacing w:val="-2"/>
                  <w:sz w:val="22"/>
                  <w:u w:val="single" w:color="0000FF"/>
                </w:rPr>
                <w:t>https://resh.edu.ru/class/3/</w:t>
              </w:r>
            </w:hyperlink>
          </w:p>
        </w:tc>
      </w:tr>
      <w:tr>
        <w:trPr>
          <w:trHeight w:val="803"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11</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51" w:hanging="0"/>
              <w:rPr>
                <w:sz w:val="22"/>
              </w:rPr>
            </w:pPr>
            <w:r>
              <w:rPr>
                <w:spacing w:val="-2"/>
                <w:sz w:val="22"/>
              </w:rPr>
              <w:t xml:space="preserve">Юмористическ </w:t>
            </w:r>
            <w:r>
              <w:rPr>
                <w:spacing w:val="-6"/>
                <w:sz w:val="22"/>
              </w:rPr>
              <w:t>ие</w:t>
            </w:r>
          </w:p>
          <w:p>
            <w:pPr>
              <w:pStyle w:val="TableParagraph"/>
              <w:widowControl w:val="false"/>
              <w:spacing w:lineRule="exact" w:line="237" w:before="1" w:after="0"/>
              <w:ind w:left="235" w:right="0" w:hanging="0"/>
              <w:rPr>
                <w:sz w:val="22"/>
              </w:rPr>
            </w:pPr>
            <w:r>
              <w:rPr>
                <w:spacing w:val="-2"/>
                <w:sz w:val="22"/>
              </w:rPr>
              <w:t>произведения</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86" w:right="0" w:hanging="0"/>
              <w:jc w:val="center"/>
              <w:rPr>
                <w:sz w:val="22"/>
              </w:rPr>
            </w:pPr>
            <w:r>
              <w:rPr>
                <w:spacing w:val="-10"/>
                <w:sz w:val="22"/>
              </w:rPr>
              <w:t>6</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206" w:hanging="0"/>
              <w:rPr>
                <w:sz w:val="22"/>
              </w:rPr>
            </w:pPr>
            <w:r>
              <w:rPr>
                <w:sz w:val="22"/>
              </w:rPr>
              <w:t>Библиотека</w:t>
            </w:r>
            <w:r>
              <w:rPr>
                <w:spacing w:val="-14"/>
                <w:sz w:val="22"/>
              </w:rPr>
              <w:t xml:space="preserve"> </w:t>
            </w:r>
            <w:r>
              <w:rPr>
                <w:sz w:val="22"/>
              </w:rPr>
              <w:t>ЦОК</w:t>
            </w:r>
            <w:r>
              <w:rPr>
                <w:spacing w:val="-14"/>
                <w:sz w:val="22"/>
              </w:rPr>
              <w:t xml:space="preserve"> </w:t>
            </w:r>
            <w:hyperlink r:id="rId271">
              <w:r>
                <w:rPr>
                  <w:color w:val="0000FF"/>
                  <w:sz w:val="22"/>
                  <w:u w:val="single" w:color="0000FF"/>
                </w:rPr>
                <w:t>https://m.edsoo.ru/7f411a40</w:t>
              </w:r>
            </w:hyperlink>
            <w:r>
              <w:rPr>
                <w:color w:val="0000FF"/>
                <w:sz w:val="22"/>
              </w:rPr>
              <w:t xml:space="preserve"> </w:t>
            </w:r>
            <w:hyperlink r:id="rId272">
              <w:r>
                <w:rPr>
                  <w:color w:val="0000FF"/>
                  <w:spacing w:val="-2"/>
                  <w:sz w:val="22"/>
                  <w:u w:val="single" w:color="0000FF"/>
                </w:rPr>
                <w:t>https://uchi.ru/teachers/migration</w:t>
              </w:r>
            </w:hyperlink>
          </w:p>
          <w:p>
            <w:pPr>
              <w:pStyle w:val="TableParagraph"/>
              <w:widowControl w:val="false"/>
              <w:spacing w:lineRule="exact" w:line="237" w:before="1" w:after="0"/>
              <w:ind w:left="235" w:right="0" w:hanging="0"/>
              <w:rPr>
                <w:sz w:val="22"/>
              </w:rPr>
            </w:pPr>
            <w:hyperlink r:id="rId273">
              <w:r>
                <w:rPr>
                  <w:color w:val="0000FF"/>
                  <w:spacing w:val="-2"/>
                  <w:sz w:val="22"/>
                  <w:u w:val="single" w:color="0000FF"/>
                </w:rPr>
                <w:t>https://resh.edu.ru/class/3/</w:t>
              </w:r>
            </w:hyperlink>
          </w:p>
        </w:tc>
      </w:tr>
      <w:tr>
        <w:trPr>
          <w:trHeight w:val="804"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sz w:val="22"/>
              </w:rPr>
            </w:pPr>
            <w:r>
              <w:rPr>
                <w:b/>
                <w:sz w:val="22"/>
              </w:rPr>
            </w:r>
          </w:p>
          <w:p>
            <w:pPr>
              <w:pStyle w:val="TableParagraph"/>
              <w:widowControl w:val="false"/>
              <w:ind w:left="100" w:right="0" w:hanging="0"/>
              <w:rPr>
                <w:sz w:val="22"/>
              </w:rPr>
            </w:pPr>
            <w:r>
              <w:rPr>
                <w:spacing w:val="-5"/>
                <w:sz w:val="22"/>
              </w:rPr>
              <w:t>12</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5" w:right="51" w:hanging="0"/>
              <w:rPr>
                <w:sz w:val="22"/>
              </w:rPr>
            </w:pPr>
            <w:r>
              <w:rPr>
                <w:spacing w:val="-2"/>
                <w:sz w:val="22"/>
              </w:rPr>
              <w:t>Зарубежная литература</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sz w:val="22"/>
              </w:rPr>
            </w:pPr>
            <w:r>
              <w:rPr>
                <w:b/>
                <w:sz w:val="22"/>
              </w:rPr>
            </w:r>
          </w:p>
          <w:p>
            <w:pPr>
              <w:pStyle w:val="TableParagraph"/>
              <w:widowControl w:val="false"/>
              <w:ind w:left="186" w:right="0" w:hanging="0"/>
              <w:jc w:val="center"/>
              <w:rPr>
                <w:sz w:val="22"/>
              </w:rPr>
            </w:pPr>
            <w:r>
              <w:rPr>
                <w:spacing w:val="-5"/>
                <w:sz w:val="22"/>
              </w:rPr>
              <w:t>10</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sz w:val="22"/>
              </w:rPr>
            </w:pPr>
            <w:r>
              <w:rPr>
                <w:b/>
                <w:sz w:val="22"/>
              </w:rPr>
            </w:r>
          </w:p>
          <w:p>
            <w:pPr>
              <w:pStyle w:val="TableParagraph"/>
              <w:widowControl w:val="false"/>
              <w:ind w:left="0" w:right="557" w:hanging="0"/>
              <w:jc w:val="right"/>
              <w:rPr>
                <w:sz w:val="22"/>
              </w:rPr>
            </w:pPr>
            <w:r>
              <w:rPr>
                <w:spacing w:val="-10"/>
                <w:sz w:val="22"/>
              </w:rPr>
              <w:t>1</w:t>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274">
              <w:r>
                <w:rPr>
                  <w:color w:val="0000FF"/>
                  <w:spacing w:val="-2"/>
                  <w:sz w:val="22"/>
                  <w:u w:val="single" w:color="0000FF"/>
                </w:rPr>
                <w:t>https://m.edsoo.ru/7f411a40</w:t>
              </w:r>
            </w:hyperlink>
          </w:p>
          <w:p>
            <w:pPr>
              <w:pStyle w:val="TableParagraph"/>
              <w:widowControl w:val="false"/>
              <w:spacing w:lineRule="exact" w:line="252"/>
              <w:ind w:left="235" w:right="206" w:hanging="0"/>
              <w:rPr>
                <w:sz w:val="22"/>
              </w:rPr>
            </w:pPr>
            <w:hyperlink r:id="rId275">
              <w:r>
                <w:rPr>
                  <w:color w:val="0000FF"/>
                  <w:spacing w:val="-2"/>
                  <w:sz w:val="22"/>
                  <w:u w:val="single" w:color="0000FF"/>
                </w:rPr>
                <w:t>https://uchi.ru/teachers/migration</w:t>
              </w:r>
            </w:hyperlink>
            <w:r>
              <w:rPr>
                <w:color w:val="0000FF"/>
                <w:spacing w:val="-2"/>
                <w:sz w:val="22"/>
              </w:rPr>
              <w:t xml:space="preserve"> </w:t>
            </w:r>
            <w:hyperlink r:id="rId276">
              <w:r>
                <w:rPr>
                  <w:color w:val="0000FF"/>
                  <w:spacing w:val="-2"/>
                  <w:sz w:val="22"/>
                  <w:u w:val="single" w:color="0000FF"/>
                </w:rPr>
                <w:t>https://resh.edu.ru/class/3/</w:t>
              </w:r>
            </w:hyperlink>
          </w:p>
        </w:tc>
      </w:tr>
      <w:tr>
        <w:trPr>
          <w:trHeight w:val="1564" w:hRule="atLeast"/>
        </w:trPr>
        <w:tc>
          <w:tcPr>
            <w:tcW w:w="57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100" w:right="0" w:hanging="0"/>
              <w:rPr>
                <w:sz w:val="22"/>
              </w:rPr>
            </w:pPr>
            <w:r>
              <w:rPr>
                <w:spacing w:val="-5"/>
                <w:sz w:val="22"/>
              </w:rPr>
              <w:t>13</w:t>
            </w:r>
          </w:p>
        </w:tc>
        <w:tc>
          <w:tcPr>
            <w:tcW w:w="181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51" w:hanging="0"/>
              <w:rPr>
                <w:sz w:val="22"/>
              </w:rPr>
            </w:pPr>
            <w:r>
              <w:rPr>
                <w:spacing w:val="-2"/>
                <w:sz w:val="22"/>
              </w:rPr>
              <w:t xml:space="preserve">Библиографиче </w:t>
            </w:r>
            <w:r>
              <w:rPr>
                <w:sz w:val="22"/>
              </w:rPr>
              <w:t>ская культура (работа с детской</w:t>
            </w:r>
            <w:r>
              <w:rPr>
                <w:spacing w:val="-14"/>
                <w:sz w:val="22"/>
              </w:rPr>
              <w:t xml:space="preserve"> </w:t>
            </w:r>
            <w:r>
              <w:rPr>
                <w:sz w:val="22"/>
              </w:rPr>
              <w:t>книгой</w:t>
            </w:r>
          </w:p>
          <w:p>
            <w:pPr>
              <w:pStyle w:val="TableParagraph"/>
              <w:widowControl w:val="false"/>
              <w:spacing w:lineRule="exact" w:line="252"/>
              <w:ind w:left="235" w:right="305" w:hanging="0"/>
              <w:rPr>
                <w:sz w:val="22"/>
              </w:rPr>
            </w:pPr>
            <w:r>
              <w:rPr>
                <w:sz w:val="22"/>
              </w:rPr>
              <w:t>и</w:t>
            </w:r>
            <w:r>
              <w:rPr>
                <w:spacing w:val="-14"/>
                <w:sz w:val="22"/>
              </w:rPr>
              <w:t xml:space="preserve"> </w:t>
            </w:r>
            <w:r>
              <w:rPr>
                <w:sz w:val="22"/>
              </w:rPr>
              <w:t xml:space="preserve">справочной </w:t>
            </w:r>
            <w:r>
              <w:rPr>
                <w:spacing w:val="-2"/>
                <w:sz w:val="22"/>
              </w:rPr>
              <w:t>литературой)</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186" w:right="0" w:hanging="0"/>
              <w:jc w:val="center"/>
              <w:rPr>
                <w:sz w:val="22"/>
              </w:rPr>
            </w:pPr>
            <w:r>
              <w:rPr>
                <w:spacing w:val="-10"/>
                <w:sz w:val="22"/>
              </w:rPr>
              <w:t>4</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5" w:right="206" w:hanging="0"/>
              <w:rPr>
                <w:sz w:val="22"/>
              </w:rPr>
            </w:pPr>
            <w:r>
              <w:rPr>
                <w:sz w:val="22"/>
              </w:rPr>
              <w:t>Библиотека</w:t>
            </w:r>
            <w:r>
              <w:rPr>
                <w:spacing w:val="-14"/>
                <w:sz w:val="22"/>
              </w:rPr>
              <w:t xml:space="preserve"> </w:t>
            </w:r>
            <w:r>
              <w:rPr>
                <w:sz w:val="22"/>
              </w:rPr>
              <w:t>ЦОК</w:t>
            </w:r>
            <w:r>
              <w:rPr>
                <w:spacing w:val="-14"/>
                <w:sz w:val="22"/>
              </w:rPr>
              <w:t xml:space="preserve"> </w:t>
            </w:r>
            <w:hyperlink r:id="rId277">
              <w:r>
                <w:rPr>
                  <w:color w:val="0000FF"/>
                  <w:sz w:val="22"/>
                  <w:u w:val="single" w:color="0000FF"/>
                </w:rPr>
                <w:t>https://m.edsoo.ru/7f411a40</w:t>
              </w:r>
            </w:hyperlink>
            <w:r>
              <w:rPr>
                <w:color w:val="0000FF"/>
                <w:sz w:val="22"/>
              </w:rPr>
              <w:t xml:space="preserve"> </w:t>
            </w:r>
            <w:hyperlink r:id="rId278">
              <w:r>
                <w:rPr>
                  <w:color w:val="0000FF"/>
                  <w:spacing w:val="-2"/>
                  <w:sz w:val="22"/>
                  <w:u w:val="single" w:color="0000FF"/>
                </w:rPr>
                <w:t>https://uchi.ru/teachers/migration</w:t>
              </w:r>
            </w:hyperlink>
            <w:r>
              <w:rPr>
                <w:color w:val="0000FF"/>
                <w:spacing w:val="-2"/>
                <w:sz w:val="22"/>
              </w:rPr>
              <w:t xml:space="preserve"> </w:t>
            </w:r>
            <w:hyperlink r:id="rId279">
              <w:r>
                <w:rPr>
                  <w:color w:val="0000FF"/>
                  <w:spacing w:val="-2"/>
                  <w:sz w:val="22"/>
                  <w:u w:val="single" w:color="0000FF"/>
                </w:rPr>
                <w:t>https://resh.edu.ru/class/3/</w:t>
              </w:r>
            </w:hyperlink>
          </w:p>
        </w:tc>
      </w:tr>
      <w:tr>
        <w:trPr>
          <w:trHeight w:val="297" w:hRule="atLeast"/>
        </w:trPr>
        <w:tc>
          <w:tcPr>
            <w:tcW w:w="238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38" w:after="0"/>
              <w:ind w:left="235" w:right="0" w:hanging="0"/>
              <w:rPr>
                <w:sz w:val="22"/>
              </w:rPr>
            </w:pPr>
            <w:r>
              <w:rPr>
                <w:sz w:val="22"/>
              </w:rPr>
              <w:t>Резервное</w:t>
            </w:r>
            <w:r>
              <w:rPr>
                <w:spacing w:val="-6"/>
                <w:sz w:val="22"/>
              </w:rPr>
              <w:t xml:space="preserve"> </w:t>
            </w:r>
            <w:r>
              <w:rPr>
                <w:spacing w:val="-4"/>
                <w:sz w:val="22"/>
              </w:rPr>
              <w:t>время</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38" w:after="0"/>
              <w:ind w:left="186" w:right="0" w:hanging="0"/>
              <w:jc w:val="center"/>
              <w:rPr>
                <w:sz w:val="22"/>
              </w:rPr>
            </w:pPr>
            <w:r>
              <w:rPr>
                <w:spacing w:val="-5"/>
                <w:sz w:val="22"/>
              </w:rPr>
              <w:t>10</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38" w:after="0"/>
              <w:ind w:left="0" w:right="557" w:hanging="0"/>
              <w:jc w:val="right"/>
              <w:rPr>
                <w:sz w:val="22"/>
              </w:rPr>
            </w:pPr>
            <w:r>
              <w:rPr>
                <w:spacing w:val="-10"/>
                <w:sz w:val="22"/>
              </w:rPr>
              <w:t>1</w:t>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53" w:hRule="atLeast"/>
        </w:trPr>
        <w:tc>
          <w:tcPr>
            <w:tcW w:w="2388"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0" w:hanging="0"/>
              <w:rPr>
                <w:sz w:val="22"/>
              </w:rPr>
            </w:pPr>
            <w:r>
              <w:rPr>
                <w:spacing w:val="-2"/>
                <w:sz w:val="22"/>
              </w:rPr>
              <w:t xml:space="preserve">ОБЩЕЕ КОЛИЧЕСТВО </w:t>
            </w:r>
            <w:r>
              <w:rPr>
                <w:sz w:val="22"/>
              </w:rPr>
              <w:t>ЧАСОВ ПО</w:t>
            </w:r>
          </w:p>
          <w:p>
            <w:pPr>
              <w:pStyle w:val="TableParagraph"/>
              <w:widowControl w:val="false"/>
              <w:spacing w:lineRule="exact" w:line="234"/>
              <w:ind w:left="235" w:right="0" w:hanging="0"/>
              <w:rPr>
                <w:sz w:val="22"/>
              </w:rPr>
            </w:pPr>
            <w:r>
              <w:rPr>
                <w:spacing w:val="-2"/>
                <w:sz w:val="22"/>
              </w:rPr>
              <w:t>ПРОГРАММЕ</w:t>
            </w:r>
          </w:p>
        </w:tc>
        <w:tc>
          <w:tcPr>
            <w:tcW w:w="7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86" w:right="0" w:hanging="0"/>
              <w:jc w:val="center"/>
              <w:rPr>
                <w:sz w:val="22"/>
              </w:rPr>
            </w:pPr>
            <w:r>
              <w:rPr>
                <w:spacing w:val="-5"/>
                <w:sz w:val="22"/>
              </w:rPr>
              <w:t>136</w:t>
            </w:r>
          </w:p>
        </w:tc>
        <w:tc>
          <w:tcPr>
            <w:tcW w:w="142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557" w:hanging="0"/>
              <w:jc w:val="right"/>
              <w:rPr>
                <w:sz w:val="22"/>
              </w:rPr>
            </w:pPr>
            <w:r>
              <w:rPr>
                <w:spacing w:val="-10"/>
                <w:sz w:val="22"/>
              </w:rPr>
              <w:t>8</w:t>
            </w:r>
          </w:p>
        </w:tc>
        <w:tc>
          <w:tcPr>
            <w:tcW w:w="14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91" w:right="0" w:hanging="0"/>
              <w:jc w:val="center"/>
              <w:rPr>
                <w:sz w:val="22"/>
              </w:rPr>
            </w:pPr>
            <w:r>
              <w:rPr>
                <w:spacing w:val="-10"/>
                <w:sz w:val="22"/>
              </w:rPr>
              <w:t>0</w:t>
            </w:r>
          </w:p>
        </w:tc>
        <w:tc>
          <w:tcPr>
            <w:tcW w:w="467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Style12"/>
        <w:spacing w:before="22" w:after="0"/>
        <w:ind w:left="0" w:right="0" w:hanging="0"/>
        <w:jc w:val="left"/>
        <w:rPr>
          <w:b/>
          <w:sz w:val="22"/>
        </w:rPr>
      </w:pPr>
      <w:r>
        <w:rPr>
          <w:b/>
          <w:sz w:val="22"/>
        </w:rPr>
      </w:r>
    </w:p>
    <w:p>
      <w:pPr>
        <w:pStyle w:val="Normal"/>
        <w:spacing w:before="1" w:after="0"/>
        <w:ind w:left="182" w:right="0" w:hanging="0"/>
        <w:jc w:val="left"/>
        <w:rPr>
          <w:b/>
          <w:sz w:val="22"/>
        </w:rPr>
      </w:pPr>
      <w:r>
        <w:rPr>
          <w:b/>
          <w:sz w:val="22"/>
        </w:rPr>
        <w:t xml:space="preserve">4 </w:t>
      </w:r>
      <w:r>
        <w:rPr>
          <w:b/>
          <w:spacing w:val="-2"/>
          <w:sz w:val="22"/>
        </w:rPr>
        <w:t>КЛАСС</w:t>
      </w:r>
    </w:p>
    <w:tbl>
      <w:tblPr>
        <w:tblW w:w="10590" w:type="dxa"/>
        <w:jc w:val="left"/>
        <w:tblInd w:w="29" w:type="dxa"/>
        <w:tblLayout w:type="fixed"/>
        <w:tblCellMar>
          <w:top w:w="0" w:type="dxa"/>
          <w:left w:w="2" w:type="dxa"/>
          <w:bottom w:w="0" w:type="dxa"/>
          <w:right w:w="2" w:type="dxa"/>
        </w:tblCellMar>
        <w:tblLook w:val="01e0"/>
      </w:tblPr>
      <w:tblGrid>
        <w:gridCol w:w="566"/>
        <w:gridCol w:w="1827"/>
        <w:gridCol w:w="762"/>
        <w:gridCol w:w="1424"/>
        <w:gridCol w:w="1475"/>
        <w:gridCol w:w="4535"/>
      </w:tblGrid>
      <w:tr>
        <w:trPr>
          <w:trHeight w:val="297" w:hRule="atLeast"/>
        </w:trPr>
        <w:tc>
          <w:tcPr>
            <w:tcW w:w="566"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96" w:after="0"/>
              <w:ind w:left="235" w:right="107" w:hanging="0"/>
              <w:jc w:val="both"/>
              <w:rPr>
                <w:b/>
                <w:sz w:val="22"/>
              </w:rPr>
            </w:pPr>
            <w:r>
              <w:rPr>
                <w:b/>
                <w:spacing w:val="-10"/>
                <w:sz w:val="22"/>
              </w:rPr>
              <w:t xml:space="preserve">№ </w:t>
            </w:r>
            <w:r>
              <w:rPr>
                <w:b/>
                <w:spacing w:val="-6"/>
                <w:sz w:val="22"/>
              </w:rPr>
              <w:t xml:space="preserve">п/ </w:t>
            </w:r>
            <w:r>
              <w:rPr>
                <w:b/>
                <w:spacing w:val="-10"/>
                <w:sz w:val="22"/>
              </w:rPr>
              <w:t>п</w:t>
            </w:r>
          </w:p>
        </w:tc>
        <w:tc>
          <w:tcPr>
            <w:tcW w:w="1827"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96" w:after="0"/>
              <w:ind w:left="235" w:right="104" w:hanging="0"/>
              <w:jc w:val="both"/>
              <w:rPr>
                <w:b/>
                <w:sz w:val="22"/>
              </w:rPr>
            </w:pPr>
            <w:r>
              <w:rPr>
                <w:b/>
                <w:spacing w:val="-2"/>
                <w:sz w:val="22"/>
              </w:rPr>
              <w:t xml:space="preserve">Наименование </w:t>
            </w:r>
            <w:r>
              <w:rPr>
                <w:b/>
                <w:sz w:val="22"/>
              </w:rPr>
              <w:t>разделов</w:t>
            </w:r>
            <w:r>
              <w:rPr>
                <w:b/>
                <w:spacing w:val="-14"/>
                <w:sz w:val="22"/>
              </w:rPr>
              <w:t xml:space="preserve"> </w:t>
            </w:r>
            <w:r>
              <w:rPr>
                <w:b/>
                <w:sz w:val="22"/>
              </w:rPr>
              <w:t>и</w:t>
            </w:r>
            <w:r>
              <w:rPr>
                <w:b/>
                <w:spacing w:val="-14"/>
                <w:sz w:val="22"/>
              </w:rPr>
              <w:t xml:space="preserve"> </w:t>
            </w:r>
            <w:r>
              <w:rPr>
                <w:b/>
                <w:sz w:val="22"/>
              </w:rPr>
              <w:t xml:space="preserve">тем </w:t>
            </w:r>
            <w:r>
              <w:rPr>
                <w:b/>
                <w:spacing w:val="-2"/>
                <w:sz w:val="22"/>
              </w:rPr>
              <w:t>программы</w:t>
            </w:r>
          </w:p>
        </w:tc>
        <w:tc>
          <w:tcPr>
            <w:tcW w:w="3661"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101" w:right="0" w:hanging="0"/>
              <w:rPr>
                <w:b/>
                <w:sz w:val="22"/>
              </w:rPr>
            </w:pPr>
            <w:r>
              <w:rPr>
                <w:b/>
                <w:sz w:val="22"/>
              </w:rPr>
              <w:t>Количество</w:t>
            </w:r>
            <w:r>
              <w:rPr>
                <w:b/>
                <w:spacing w:val="-6"/>
                <w:sz w:val="22"/>
              </w:rPr>
              <w:t xml:space="preserve"> </w:t>
            </w:r>
            <w:r>
              <w:rPr>
                <w:b/>
                <w:spacing w:val="-2"/>
                <w:sz w:val="22"/>
              </w:rPr>
              <w:t>часов</w:t>
            </w:r>
          </w:p>
        </w:tc>
        <w:tc>
          <w:tcPr>
            <w:tcW w:w="4535"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0" w:after="0"/>
              <w:rPr>
                <w:b/>
                <w:sz w:val="22"/>
              </w:rPr>
            </w:pPr>
            <w:r>
              <w:rPr>
                <w:b/>
                <w:sz w:val="22"/>
              </w:rPr>
            </w:r>
          </w:p>
          <w:p>
            <w:pPr>
              <w:pStyle w:val="TableParagraph"/>
              <w:widowControl w:val="false"/>
              <w:ind w:left="234" w:right="51" w:hanging="0"/>
              <w:rPr>
                <w:b/>
                <w:sz w:val="22"/>
              </w:rPr>
            </w:pPr>
            <w:r>
              <w:rPr>
                <w:b/>
                <w:sz w:val="22"/>
              </w:rPr>
              <w:t>Электронные</w:t>
            </w:r>
            <w:r>
              <w:rPr>
                <w:b/>
                <w:spacing w:val="-14"/>
                <w:sz w:val="22"/>
              </w:rPr>
              <w:t xml:space="preserve"> </w:t>
            </w:r>
            <w:r>
              <w:rPr>
                <w:b/>
                <w:sz w:val="22"/>
              </w:rPr>
              <w:t xml:space="preserve">(цифровые) </w:t>
            </w:r>
            <w:r>
              <w:rPr>
                <w:b/>
                <w:spacing w:val="-2"/>
                <w:sz w:val="22"/>
              </w:rPr>
              <w:t>образовательные</w:t>
            </w:r>
            <w:r>
              <w:rPr>
                <w:b/>
                <w:spacing w:val="15"/>
                <w:sz w:val="22"/>
              </w:rPr>
              <w:t xml:space="preserve"> </w:t>
            </w:r>
            <w:r>
              <w:rPr>
                <w:b/>
                <w:spacing w:val="-2"/>
                <w:sz w:val="22"/>
              </w:rPr>
              <w:t>ресурсы</w:t>
            </w:r>
          </w:p>
        </w:tc>
      </w:tr>
      <w:tr>
        <w:trPr>
          <w:trHeight w:val="1058" w:hRule="atLeast"/>
        </w:trPr>
        <w:tc>
          <w:tcPr>
            <w:tcW w:w="566"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827"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2" w:after="0"/>
              <w:ind w:left="235" w:right="172" w:hanging="0"/>
              <w:rPr>
                <w:b/>
                <w:sz w:val="22"/>
              </w:rPr>
            </w:pPr>
            <w:r>
              <w:rPr>
                <w:b/>
                <w:spacing w:val="-4"/>
                <w:sz w:val="22"/>
              </w:rPr>
              <w:t xml:space="preserve">Все </w:t>
            </w:r>
            <w:r>
              <w:rPr>
                <w:b/>
                <w:spacing w:val="-6"/>
                <w:sz w:val="22"/>
              </w:rPr>
              <w:t>го</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5" w:after="0"/>
              <w:ind w:left="233" w:right="100" w:hanging="0"/>
              <w:rPr>
                <w:b/>
                <w:sz w:val="22"/>
              </w:rPr>
            </w:pPr>
            <w:r>
              <w:rPr>
                <w:b/>
                <w:spacing w:val="-2"/>
                <w:sz w:val="22"/>
              </w:rPr>
              <w:t xml:space="preserve">Контроль </w:t>
            </w:r>
            <w:r>
              <w:rPr>
                <w:b/>
                <w:spacing w:val="-4"/>
                <w:sz w:val="22"/>
              </w:rPr>
              <w:t xml:space="preserve">ные </w:t>
            </w:r>
            <w:r>
              <w:rPr>
                <w:b/>
                <w:spacing w:val="-2"/>
                <w:sz w:val="22"/>
              </w:rPr>
              <w:t>работы</w:t>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5" w:after="0"/>
              <w:ind w:left="236" w:right="147" w:hanging="0"/>
              <w:rPr>
                <w:b/>
                <w:sz w:val="22"/>
              </w:rPr>
            </w:pPr>
            <w:r>
              <w:rPr>
                <w:b/>
                <w:spacing w:val="-2"/>
                <w:sz w:val="22"/>
              </w:rPr>
              <w:t xml:space="preserve">Практичес </w:t>
            </w:r>
            <w:r>
              <w:rPr>
                <w:b/>
                <w:spacing w:val="-4"/>
                <w:sz w:val="22"/>
              </w:rPr>
              <w:t>кие</w:t>
            </w:r>
            <w:r>
              <w:rPr>
                <w:b/>
                <w:spacing w:val="40"/>
                <w:sz w:val="22"/>
              </w:rPr>
              <w:t xml:space="preserve"> </w:t>
            </w:r>
            <w:r>
              <w:rPr>
                <w:b/>
                <w:spacing w:val="-2"/>
                <w:sz w:val="22"/>
              </w:rPr>
              <w:t>работы</w:t>
            </w:r>
          </w:p>
        </w:tc>
        <w:tc>
          <w:tcPr>
            <w:tcW w:w="4535"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801"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1</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0" w:hanging="0"/>
              <w:rPr>
                <w:sz w:val="22"/>
              </w:rPr>
            </w:pPr>
            <w:r>
              <w:rPr>
                <w:sz w:val="22"/>
              </w:rPr>
              <w:t xml:space="preserve">О Родине, </w:t>
            </w:r>
            <w:r>
              <w:rPr>
                <w:spacing w:val="-2"/>
                <w:sz w:val="22"/>
              </w:rPr>
              <w:t>героические</w:t>
            </w:r>
          </w:p>
          <w:p>
            <w:pPr>
              <w:pStyle w:val="TableParagraph"/>
              <w:widowControl w:val="false"/>
              <w:spacing w:lineRule="exact" w:line="234" w:before="1" w:after="0"/>
              <w:ind w:left="235" w:right="0" w:hanging="0"/>
              <w:rPr>
                <w:sz w:val="22"/>
              </w:rPr>
            </w:pPr>
            <w:r>
              <w:rPr>
                <w:spacing w:val="-2"/>
                <w:sz w:val="22"/>
              </w:rPr>
              <w:t>страницы</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362" w:right="0" w:hanging="0"/>
              <w:rPr>
                <w:sz w:val="22"/>
              </w:rPr>
            </w:pPr>
            <w:r>
              <w:rPr>
                <w:spacing w:val="-5"/>
                <w:sz w:val="22"/>
              </w:rPr>
              <w:t>12</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87" w:right="1" w:hanging="0"/>
              <w:jc w:val="center"/>
              <w:rPr>
                <w:sz w:val="22"/>
              </w:rPr>
            </w:pPr>
            <w:r>
              <w:rPr>
                <w:spacing w:val="-10"/>
                <w:sz w:val="22"/>
              </w:rPr>
              <w:t>1</w:t>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4" w:right="51" w:hanging="0"/>
              <w:rPr>
                <w:sz w:val="22"/>
              </w:rPr>
            </w:pPr>
            <w:r>
              <w:rPr>
                <w:sz w:val="22"/>
              </w:rPr>
              <w:t>Библиотека</w:t>
            </w:r>
            <w:r>
              <w:rPr>
                <w:spacing w:val="-14"/>
                <w:sz w:val="22"/>
              </w:rPr>
              <w:t xml:space="preserve"> </w:t>
            </w:r>
            <w:r>
              <w:rPr>
                <w:sz w:val="22"/>
              </w:rPr>
              <w:t>ЦОК</w:t>
            </w:r>
            <w:r>
              <w:rPr>
                <w:spacing w:val="-14"/>
                <w:sz w:val="22"/>
              </w:rPr>
              <w:t xml:space="preserve"> </w:t>
            </w:r>
            <w:hyperlink r:id="rId280">
              <w:r>
                <w:rPr>
                  <w:color w:val="0000FF"/>
                  <w:sz w:val="22"/>
                  <w:u w:val="single" w:color="0000FF"/>
                </w:rPr>
                <w:t>https://m.edsoo.ru/7f412cec</w:t>
              </w:r>
            </w:hyperlink>
            <w:r>
              <w:rPr>
                <w:color w:val="0000FF"/>
                <w:sz w:val="22"/>
              </w:rPr>
              <w:t xml:space="preserve"> </w:t>
            </w:r>
            <w:hyperlink r:id="rId281">
              <w:r>
                <w:rPr>
                  <w:color w:val="0000FF"/>
                  <w:spacing w:val="-2"/>
                  <w:sz w:val="22"/>
                  <w:u w:val="single" w:color="0000FF"/>
                </w:rPr>
                <w:t>https://uchi.ru/teachers/migration</w:t>
              </w:r>
            </w:hyperlink>
          </w:p>
          <w:p>
            <w:pPr>
              <w:pStyle w:val="TableParagraph"/>
              <w:widowControl w:val="false"/>
              <w:spacing w:lineRule="exact" w:line="234" w:before="1" w:after="0"/>
              <w:ind w:left="234" w:right="0" w:hanging="0"/>
              <w:rPr>
                <w:sz w:val="22"/>
              </w:rPr>
            </w:pPr>
            <w:hyperlink r:id="rId282">
              <w:r>
                <w:rPr>
                  <w:color w:val="0000FF"/>
                  <w:spacing w:val="-2"/>
                  <w:sz w:val="22"/>
                  <w:u w:val="single" w:color="0000FF"/>
                </w:rPr>
                <w:t>https://resh.edu.ru/class/4/</w:t>
              </w:r>
            </w:hyperlink>
          </w:p>
        </w:tc>
      </w:tr>
    </w:tbl>
    <w:p>
      <w:pPr>
        <w:pStyle w:val="TableParagraph"/>
        <w:spacing w:lineRule="exact" w:line="234" w:before="0" w:after="0"/>
        <w:rPr>
          <w:sz w:val="22"/>
        </w:rPr>
      </w:pPr>
      <w:r>
        <w:rPr>
          <w:sz w:val="22"/>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1133" w:right="0" w:gutter="0" w:header="0" w:top="1140" w:footer="0" w:bottom="200"/>
          <w:formProt w:val="false"/>
          <w:textDirection w:val="lrTb"/>
          <w:docGrid w:type="default" w:linePitch="100" w:charSpace="4096"/>
        </w:sectPr>
      </w:pPr>
    </w:p>
    <w:tbl>
      <w:tblPr>
        <w:tblW w:w="10590" w:type="dxa"/>
        <w:jc w:val="left"/>
        <w:tblInd w:w="29" w:type="dxa"/>
        <w:tblLayout w:type="fixed"/>
        <w:tblCellMar>
          <w:top w:w="0" w:type="dxa"/>
          <w:left w:w="2" w:type="dxa"/>
          <w:bottom w:w="0" w:type="dxa"/>
          <w:right w:w="2" w:type="dxa"/>
        </w:tblCellMar>
        <w:tblLook w:val="01e0"/>
      </w:tblPr>
      <w:tblGrid>
        <w:gridCol w:w="566"/>
        <w:gridCol w:w="1827"/>
        <w:gridCol w:w="762"/>
        <w:gridCol w:w="1424"/>
        <w:gridCol w:w="1475"/>
        <w:gridCol w:w="4535"/>
      </w:tblGrid>
      <w:tr>
        <w:trPr>
          <w:trHeight w:val="300"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1" w:after="0"/>
              <w:ind w:left="235" w:right="0" w:hanging="0"/>
              <w:rPr>
                <w:sz w:val="22"/>
              </w:rPr>
            </w:pPr>
            <w:r>
              <w:rPr>
                <w:spacing w:val="-2"/>
                <w:sz w:val="22"/>
              </w:rPr>
              <w:t>истории</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55"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10"/>
                <w:sz w:val="22"/>
              </w:rPr>
              <w:t>2</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108" w:hanging="0"/>
              <w:rPr>
                <w:sz w:val="22"/>
              </w:rPr>
            </w:pPr>
            <w:r>
              <w:rPr>
                <w:spacing w:val="-2"/>
                <w:sz w:val="22"/>
              </w:rPr>
              <w:t>Фольклор (устное народное</w:t>
            </w:r>
          </w:p>
          <w:p>
            <w:pPr>
              <w:pStyle w:val="TableParagraph"/>
              <w:widowControl w:val="false"/>
              <w:spacing w:lineRule="exact" w:line="237" w:before="2" w:after="0"/>
              <w:ind w:left="235" w:right="0" w:hanging="0"/>
              <w:rPr>
                <w:sz w:val="22"/>
              </w:rPr>
            </w:pPr>
            <w:r>
              <w:rPr>
                <w:spacing w:val="-2"/>
                <w:sz w:val="22"/>
              </w:rPr>
              <w:t>творчество)</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362" w:right="0" w:hanging="0"/>
              <w:rPr>
                <w:sz w:val="22"/>
              </w:rPr>
            </w:pPr>
            <w:r>
              <w:rPr>
                <w:spacing w:val="-5"/>
                <w:sz w:val="22"/>
              </w:rPr>
              <w:t>11</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558" w:hanging="0"/>
              <w:jc w:val="right"/>
              <w:rPr>
                <w:sz w:val="22"/>
              </w:rPr>
            </w:pPr>
            <w:r>
              <w:rPr>
                <w:spacing w:val="-10"/>
                <w:sz w:val="22"/>
              </w:rPr>
              <w:t>1</w:t>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4" w:right="51" w:hanging="0"/>
              <w:rPr>
                <w:sz w:val="22"/>
              </w:rPr>
            </w:pPr>
            <w:r>
              <w:rPr>
                <w:sz w:val="22"/>
              </w:rPr>
              <w:t>Библиотека</w:t>
            </w:r>
            <w:r>
              <w:rPr>
                <w:spacing w:val="-14"/>
                <w:sz w:val="22"/>
              </w:rPr>
              <w:t xml:space="preserve"> </w:t>
            </w:r>
            <w:r>
              <w:rPr>
                <w:sz w:val="22"/>
              </w:rPr>
              <w:t>ЦОК</w:t>
            </w:r>
            <w:r>
              <w:rPr>
                <w:spacing w:val="-14"/>
                <w:sz w:val="22"/>
              </w:rPr>
              <w:t xml:space="preserve"> </w:t>
            </w:r>
            <w:hyperlink r:id="rId283">
              <w:r>
                <w:rPr>
                  <w:color w:val="0000FF"/>
                  <w:sz w:val="22"/>
                  <w:u w:val="single" w:color="0000FF"/>
                </w:rPr>
                <w:t>https://m.edsoo.ru/7f412cec</w:t>
              </w:r>
            </w:hyperlink>
            <w:r>
              <w:rPr>
                <w:color w:val="0000FF"/>
                <w:sz w:val="22"/>
              </w:rPr>
              <w:t xml:space="preserve"> </w:t>
            </w:r>
            <w:hyperlink r:id="rId284">
              <w:r>
                <w:rPr>
                  <w:color w:val="0000FF"/>
                  <w:spacing w:val="-2"/>
                  <w:sz w:val="22"/>
                  <w:u w:val="single" w:color="0000FF"/>
                </w:rPr>
                <w:t>https://uchi.ru/teachers/migration</w:t>
              </w:r>
            </w:hyperlink>
            <w:r>
              <w:rPr>
                <w:color w:val="0000FF"/>
                <w:spacing w:val="-2"/>
                <w:sz w:val="22"/>
              </w:rPr>
              <w:t xml:space="preserve"> </w:t>
            </w:r>
            <w:hyperlink r:id="rId285">
              <w:r>
                <w:rPr>
                  <w:color w:val="0000FF"/>
                  <w:spacing w:val="-2"/>
                  <w:sz w:val="22"/>
                  <w:u w:val="single" w:color="0000FF"/>
                </w:rPr>
                <w:t>https://resh.edu.ru/class/4/</w:t>
              </w:r>
            </w:hyperlink>
          </w:p>
        </w:tc>
      </w:tr>
      <w:tr>
        <w:trPr>
          <w:trHeight w:val="803"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3</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5" w:right="0" w:hanging="0"/>
              <w:rPr>
                <w:sz w:val="22"/>
              </w:rPr>
            </w:pPr>
            <w:r>
              <w:rPr>
                <w:spacing w:val="-2"/>
                <w:sz w:val="22"/>
              </w:rPr>
              <w:t>Творчество И.А.Крылова</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417" w:right="0" w:hanging="0"/>
              <w:rPr>
                <w:sz w:val="22"/>
              </w:rPr>
            </w:pPr>
            <w:r>
              <w:rPr>
                <w:spacing w:val="-10"/>
                <w:sz w:val="22"/>
              </w:rPr>
              <w:t>4</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4" w:right="51" w:hanging="0"/>
              <w:rPr>
                <w:sz w:val="22"/>
              </w:rPr>
            </w:pPr>
            <w:r>
              <w:rPr>
                <w:sz w:val="22"/>
              </w:rPr>
              <w:t>Библиотека</w:t>
            </w:r>
            <w:r>
              <w:rPr>
                <w:spacing w:val="-14"/>
                <w:sz w:val="22"/>
              </w:rPr>
              <w:t xml:space="preserve"> </w:t>
            </w:r>
            <w:r>
              <w:rPr>
                <w:sz w:val="22"/>
              </w:rPr>
              <w:t>ЦОК</w:t>
            </w:r>
            <w:r>
              <w:rPr>
                <w:spacing w:val="-14"/>
                <w:sz w:val="22"/>
              </w:rPr>
              <w:t xml:space="preserve"> </w:t>
            </w:r>
            <w:hyperlink r:id="rId286">
              <w:r>
                <w:rPr>
                  <w:color w:val="0000FF"/>
                  <w:sz w:val="22"/>
                  <w:u w:val="single" w:color="0000FF"/>
                </w:rPr>
                <w:t>https://m.edsoo.ru/7f412cec</w:t>
              </w:r>
            </w:hyperlink>
            <w:r>
              <w:rPr>
                <w:color w:val="0000FF"/>
                <w:sz w:val="22"/>
              </w:rPr>
              <w:t xml:space="preserve"> </w:t>
            </w:r>
            <w:hyperlink r:id="rId287">
              <w:r>
                <w:rPr>
                  <w:color w:val="0000FF"/>
                  <w:spacing w:val="-2"/>
                  <w:sz w:val="22"/>
                  <w:u w:val="single" w:color="0000FF"/>
                </w:rPr>
                <w:t>https://uchi.ru/teachers/migration</w:t>
              </w:r>
            </w:hyperlink>
          </w:p>
          <w:p>
            <w:pPr>
              <w:pStyle w:val="TableParagraph"/>
              <w:widowControl w:val="false"/>
              <w:spacing w:lineRule="exact" w:line="237" w:before="1" w:after="0"/>
              <w:ind w:left="234" w:right="0" w:hanging="0"/>
              <w:rPr>
                <w:sz w:val="22"/>
              </w:rPr>
            </w:pPr>
            <w:hyperlink r:id="rId288">
              <w:r>
                <w:rPr>
                  <w:color w:val="0000FF"/>
                  <w:spacing w:val="-2"/>
                  <w:sz w:val="22"/>
                  <w:u w:val="single" w:color="0000FF"/>
                </w:rPr>
                <w:t>https://resh.edu.ru/class/4/</w:t>
              </w:r>
            </w:hyperlink>
          </w:p>
        </w:tc>
      </w:tr>
      <w:tr>
        <w:trPr>
          <w:trHeight w:val="803"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4</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5" w:right="0" w:hanging="0"/>
              <w:rPr>
                <w:sz w:val="22"/>
              </w:rPr>
            </w:pPr>
            <w:r>
              <w:rPr>
                <w:spacing w:val="-2"/>
                <w:sz w:val="22"/>
              </w:rPr>
              <w:t>Творчество А.С.Пушкина</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362" w:right="0" w:hanging="0"/>
              <w:rPr>
                <w:sz w:val="22"/>
              </w:rPr>
            </w:pPr>
            <w:r>
              <w:rPr>
                <w:spacing w:val="-5"/>
                <w:sz w:val="22"/>
              </w:rPr>
              <w:t>12</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558" w:hanging="0"/>
              <w:jc w:val="right"/>
              <w:rPr>
                <w:sz w:val="22"/>
              </w:rPr>
            </w:pPr>
            <w:r>
              <w:rPr>
                <w:spacing w:val="-10"/>
                <w:sz w:val="22"/>
              </w:rPr>
              <w:t>1</w:t>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4" w:right="51" w:hanging="0"/>
              <w:rPr>
                <w:sz w:val="22"/>
              </w:rPr>
            </w:pPr>
            <w:r>
              <w:rPr>
                <w:sz w:val="22"/>
              </w:rPr>
              <w:t>Библиотека</w:t>
            </w:r>
            <w:r>
              <w:rPr>
                <w:spacing w:val="-14"/>
                <w:sz w:val="22"/>
              </w:rPr>
              <w:t xml:space="preserve"> </w:t>
            </w:r>
            <w:r>
              <w:rPr>
                <w:sz w:val="22"/>
              </w:rPr>
              <w:t>ЦОК</w:t>
            </w:r>
            <w:r>
              <w:rPr>
                <w:spacing w:val="-14"/>
                <w:sz w:val="22"/>
              </w:rPr>
              <w:t xml:space="preserve"> </w:t>
            </w:r>
            <w:hyperlink r:id="rId289">
              <w:r>
                <w:rPr>
                  <w:color w:val="0000FF"/>
                  <w:sz w:val="22"/>
                  <w:u w:val="single" w:color="0000FF"/>
                </w:rPr>
                <w:t>https://m.edsoo.ru/7f412cec</w:t>
              </w:r>
            </w:hyperlink>
            <w:r>
              <w:rPr>
                <w:color w:val="0000FF"/>
                <w:sz w:val="22"/>
              </w:rPr>
              <w:t xml:space="preserve"> </w:t>
            </w:r>
            <w:hyperlink r:id="rId290">
              <w:r>
                <w:rPr>
                  <w:color w:val="0000FF"/>
                  <w:spacing w:val="-2"/>
                  <w:sz w:val="22"/>
                  <w:u w:val="single" w:color="0000FF"/>
                </w:rPr>
                <w:t>https://uchi.ru/teachers/migration</w:t>
              </w:r>
            </w:hyperlink>
          </w:p>
          <w:p>
            <w:pPr>
              <w:pStyle w:val="TableParagraph"/>
              <w:widowControl w:val="false"/>
              <w:spacing w:lineRule="exact" w:line="237" w:before="1" w:after="0"/>
              <w:ind w:left="234" w:right="0" w:hanging="0"/>
              <w:rPr>
                <w:sz w:val="22"/>
              </w:rPr>
            </w:pPr>
            <w:hyperlink r:id="rId291">
              <w:r>
                <w:rPr>
                  <w:color w:val="0000FF"/>
                  <w:spacing w:val="-2"/>
                  <w:sz w:val="22"/>
                  <w:u w:val="single" w:color="0000FF"/>
                </w:rPr>
                <w:t>https://resh.edu.ru/class/4/</w:t>
              </w:r>
            </w:hyperlink>
          </w:p>
        </w:tc>
      </w:tr>
      <w:tr>
        <w:trPr>
          <w:trHeight w:val="804"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sz w:val="22"/>
              </w:rPr>
            </w:pPr>
            <w:r>
              <w:rPr>
                <w:b/>
                <w:sz w:val="22"/>
              </w:rPr>
            </w:r>
          </w:p>
          <w:p>
            <w:pPr>
              <w:pStyle w:val="TableParagraph"/>
              <w:widowControl w:val="false"/>
              <w:ind w:left="100" w:right="0" w:hanging="0"/>
              <w:rPr>
                <w:sz w:val="22"/>
              </w:rPr>
            </w:pPr>
            <w:r>
              <w:rPr>
                <w:spacing w:val="-10"/>
                <w:sz w:val="22"/>
              </w:rPr>
              <w:t>5</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8" w:after="0"/>
              <w:ind w:left="235" w:right="108" w:hanging="0"/>
              <w:rPr>
                <w:sz w:val="22"/>
              </w:rPr>
            </w:pPr>
            <w:r>
              <w:rPr>
                <w:sz w:val="22"/>
              </w:rPr>
              <w:t>Творчество М. Ю.</w:t>
            </w:r>
            <w:r>
              <w:rPr>
                <w:spacing w:val="-14"/>
                <w:sz w:val="22"/>
              </w:rPr>
              <w:t xml:space="preserve"> </w:t>
            </w:r>
            <w:r>
              <w:rPr>
                <w:sz w:val="22"/>
              </w:rPr>
              <w:t>Лермонтова</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sz w:val="22"/>
              </w:rPr>
            </w:pPr>
            <w:r>
              <w:rPr>
                <w:b/>
                <w:sz w:val="22"/>
              </w:rPr>
            </w:r>
          </w:p>
          <w:p>
            <w:pPr>
              <w:pStyle w:val="TableParagraph"/>
              <w:widowControl w:val="false"/>
              <w:ind w:left="417" w:right="0" w:hanging="0"/>
              <w:rPr>
                <w:sz w:val="22"/>
              </w:rPr>
            </w:pPr>
            <w:r>
              <w:rPr>
                <w:spacing w:val="-10"/>
                <w:sz w:val="22"/>
              </w:rPr>
              <w:t>4</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234" w:right="51" w:hanging="0"/>
              <w:rPr>
                <w:sz w:val="22"/>
              </w:rPr>
            </w:pPr>
            <w:r>
              <w:rPr>
                <w:sz w:val="22"/>
              </w:rPr>
              <w:t>Библиотека</w:t>
            </w:r>
            <w:r>
              <w:rPr>
                <w:spacing w:val="-14"/>
                <w:sz w:val="22"/>
              </w:rPr>
              <w:t xml:space="preserve"> </w:t>
            </w:r>
            <w:r>
              <w:rPr>
                <w:sz w:val="22"/>
              </w:rPr>
              <w:t>ЦОК</w:t>
            </w:r>
            <w:r>
              <w:rPr>
                <w:spacing w:val="-14"/>
                <w:sz w:val="22"/>
              </w:rPr>
              <w:t xml:space="preserve"> </w:t>
            </w:r>
            <w:hyperlink r:id="rId292">
              <w:r>
                <w:rPr>
                  <w:color w:val="0000FF"/>
                  <w:sz w:val="22"/>
                  <w:u w:val="single" w:color="0000FF"/>
                </w:rPr>
                <w:t>https://m.edsoo.ru/7f412cec</w:t>
              </w:r>
            </w:hyperlink>
            <w:r>
              <w:rPr>
                <w:color w:val="0000FF"/>
                <w:sz w:val="22"/>
              </w:rPr>
              <w:t xml:space="preserve"> </w:t>
            </w:r>
            <w:hyperlink r:id="rId293">
              <w:r>
                <w:rPr>
                  <w:color w:val="0000FF"/>
                  <w:spacing w:val="-2"/>
                  <w:sz w:val="22"/>
                  <w:u w:val="single" w:color="0000FF"/>
                </w:rPr>
                <w:t>https://uchi.ru/teachers/migration</w:t>
              </w:r>
            </w:hyperlink>
          </w:p>
          <w:p>
            <w:pPr>
              <w:pStyle w:val="TableParagraph"/>
              <w:widowControl w:val="false"/>
              <w:spacing w:lineRule="exact" w:line="237"/>
              <w:ind w:left="234" w:right="0" w:hanging="0"/>
              <w:rPr>
                <w:sz w:val="22"/>
              </w:rPr>
            </w:pPr>
            <w:hyperlink r:id="rId294">
              <w:r>
                <w:rPr>
                  <w:color w:val="0000FF"/>
                  <w:spacing w:val="-2"/>
                  <w:sz w:val="22"/>
                  <w:u w:val="single" w:color="0000FF"/>
                </w:rPr>
                <w:t>https://resh.edu.ru/class/4/</w:t>
              </w:r>
            </w:hyperlink>
          </w:p>
        </w:tc>
      </w:tr>
      <w:tr>
        <w:trPr>
          <w:trHeight w:val="803"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10"/>
                <w:sz w:val="22"/>
              </w:rPr>
              <w:t>6</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5" w:right="0" w:hanging="0"/>
              <w:rPr>
                <w:sz w:val="22"/>
              </w:rPr>
            </w:pPr>
            <w:r>
              <w:rPr>
                <w:spacing w:val="-2"/>
                <w:sz w:val="22"/>
              </w:rPr>
              <w:t>Литературная сказка</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417" w:right="0" w:hanging="0"/>
              <w:rPr>
                <w:sz w:val="22"/>
              </w:rPr>
            </w:pPr>
            <w:r>
              <w:rPr>
                <w:spacing w:val="-10"/>
                <w:sz w:val="22"/>
              </w:rPr>
              <w:t>9</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558" w:hanging="0"/>
              <w:jc w:val="right"/>
              <w:rPr>
                <w:sz w:val="22"/>
              </w:rPr>
            </w:pPr>
            <w:r>
              <w:rPr>
                <w:spacing w:val="-10"/>
                <w:sz w:val="22"/>
              </w:rPr>
              <w:t>1</w:t>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4" w:right="51" w:hanging="0"/>
              <w:rPr>
                <w:sz w:val="22"/>
              </w:rPr>
            </w:pPr>
            <w:r>
              <w:rPr>
                <w:sz w:val="22"/>
              </w:rPr>
              <w:t>Библиотека</w:t>
            </w:r>
            <w:r>
              <w:rPr>
                <w:spacing w:val="-14"/>
                <w:sz w:val="22"/>
              </w:rPr>
              <w:t xml:space="preserve"> </w:t>
            </w:r>
            <w:r>
              <w:rPr>
                <w:sz w:val="22"/>
              </w:rPr>
              <w:t>ЦОК</w:t>
            </w:r>
            <w:r>
              <w:rPr>
                <w:spacing w:val="-14"/>
                <w:sz w:val="22"/>
              </w:rPr>
              <w:t xml:space="preserve"> </w:t>
            </w:r>
            <w:hyperlink r:id="rId295">
              <w:r>
                <w:rPr>
                  <w:color w:val="0000FF"/>
                  <w:sz w:val="22"/>
                  <w:u w:val="single" w:color="0000FF"/>
                </w:rPr>
                <w:t>https://m.edsoo.ru/7f412cec</w:t>
              </w:r>
            </w:hyperlink>
            <w:r>
              <w:rPr>
                <w:color w:val="0000FF"/>
                <w:sz w:val="22"/>
              </w:rPr>
              <w:t xml:space="preserve"> </w:t>
            </w:r>
            <w:hyperlink r:id="rId296">
              <w:r>
                <w:rPr>
                  <w:color w:val="0000FF"/>
                  <w:spacing w:val="-2"/>
                  <w:sz w:val="22"/>
                  <w:u w:val="single" w:color="0000FF"/>
                </w:rPr>
                <w:t>https://uchi.ru/teachers/migration</w:t>
              </w:r>
            </w:hyperlink>
          </w:p>
          <w:p>
            <w:pPr>
              <w:pStyle w:val="TableParagraph"/>
              <w:widowControl w:val="false"/>
              <w:spacing w:lineRule="exact" w:line="237" w:before="1" w:after="0"/>
              <w:ind w:left="234" w:right="0" w:hanging="0"/>
              <w:rPr>
                <w:sz w:val="22"/>
              </w:rPr>
            </w:pPr>
            <w:hyperlink r:id="rId297">
              <w:r>
                <w:rPr>
                  <w:color w:val="0000FF"/>
                  <w:spacing w:val="-2"/>
                  <w:sz w:val="22"/>
                  <w:u w:val="single" w:color="0000FF"/>
                </w:rPr>
                <w:t>https://resh.edu.ru/class/4/</w:t>
              </w:r>
            </w:hyperlink>
          </w:p>
        </w:tc>
      </w:tr>
      <w:tr>
        <w:trPr>
          <w:trHeight w:val="1564"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100" w:right="0" w:hanging="0"/>
              <w:rPr>
                <w:sz w:val="22"/>
              </w:rPr>
            </w:pPr>
            <w:r>
              <w:rPr>
                <w:spacing w:val="-10"/>
                <w:sz w:val="22"/>
              </w:rPr>
              <w:t>7</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0" w:hanging="0"/>
              <w:rPr>
                <w:sz w:val="22"/>
              </w:rPr>
            </w:pPr>
            <w:r>
              <w:rPr>
                <w:spacing w:val="-2"/>
                <w:sz w:val="22"/>
              </w:rPr>
              <w:t xml:space="preserve">Картины </w:t>
            </w:r>
            <w:r>
              <w:rPr>
                <w:sz w:val="22"/>
              </w:rPr>
              <w:t xml:space="preserve">природы в </w:t>
            </w:r>
            <w:r>
              <w:rPr>
                <w:spacing w:val="-2"/>
                <w:sz w:val="22"/>
              </w:rPr>
              <w:t xml:space="preserve">творчестве </w:t>
            </w:r>
            <w:r>
              <w:rPr>
                <w:sz w:val="22"/>
              </w:rPr>
              <w:t>поэтов и</w:t>
            </w:r>
          </w:p>
          <w:p>
            <w:pPr>
              <w:pStyle w:val="TableParagraph"/>
              <w:widowControl w:val="false"/>
              <w:spacing w:lineRule="exact" w:line="252"/>
              <w:ind w:left="235" w:right="180" w:hanging="0"/>
              <w:rPr>
                <w:sz w:val="22"/>
              </w:rPr>
            </w:pPr>
            <w:r>
              <w:rPr>
                <w:sz w:val="22"/>
              </w:rPr>
              <w:t>писателей</w:t>
            </w:r>
            <w:r>
              <w:rPr>
                <w:spacing w:val="-14"/>
                <w:sz w:val="22"/>
              </w:rPr>
              <w:t xml:space="preserve"> </w:t>
            </w:r>
            <w:r>
              <w:rPr>
                <w:sz w:val="22"/>
              </w:rPr>
              <w:t xml:space="preserve">ХIХ </w:t>
            </w:r>
            <w:r>
              <w:rPr>
                <w:spacing w:val="-4"/>
                <w:sz w:val="22"/>
              </w:rPr>
              <w:t>века</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417" w:right="0" w:hanging="0"/>
              <w:rPr>
                <w:sz w:val="22"/>
              </w:rPr>
            </w:pPr>
            <w:r>
              <w:rPr>
                <w:spacing w:val="-10"/>
                <w:sz w:val="22"/>
              </w:rPr>
              <w:t>7</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4" w:right="51" w:hanging="0"/>
              <w:rPr>
                <w:sz w:val="22"/>
              </w:rPr>
            </w:pPr>
            <w:r>
              <w:rPr>
                <w:sz w:val="22"/>
              </w:rPr>
              <w:t>Библиотека</w:t>
            </w:r>
            <w:r>
              <w:rPr>
                <w:spacing w:val="-14"/>
                <w:sz w:val="22"/>
              </w:rPr>
              <w:t xml:space="preserve"> </w:t>
            </w:r>
            <w:r>
              <w:rPr>
                <w:sz w:val="22"/>
              </w:rPr>
              <w:t>ЦОК</w:t>
            </w:r>
            <w:r>
              <w:rPr>
                <w:spacing w:val="-14"/>
                <w:sz w:val="22"/>
              </w:rPr>
              <w:t xml:space="preserve"> </w:t>
            </w:r>
            <w:hyperlink r:id="rId298">
              <w:r>
                <w:rPr>
                  <w:color w:val="0000FF"/>
                  <w:sz w:val="22"/>
                  <w:u w:val="single" w:color="0000FF"/>
                </w:rPr>
                <w:t>https://m.edsoo.ru/7f412cec</w:t>
              </w:r>
            </w:hyperlink>
            <w:r>
              <w:rPr>
                <w:color w:val="0000FF"/>
                <w:sz w:val="22"/>
              </w:rPr>
              <w:t xml:space="preserve"> </w:t>
            </w:r>
            <w:hyperlink r:id="rId299">
              <w:r>
                <w:rPr>
                  <w:color w:val="0000FF"/>
                  <w:spacing w:val="-2"/>
                  <w:sz w:val="22"/>
                  <w:u w:val="single" w:color="0000FF"/>
                </w:rPr>
                <w:t>https://uchi.ru/teachers/migration</w:t>
              </w:r>
            </w:hyperlink>
            <w:r>
              <w:rPr>
                <w:color w:val="0000FF"/>
                <w:spacing w:val="-2"/>
                <w:sz w:val="22"/>
              </w:rPr>
              <w:t xml:space="preserve"> </w:t>
            </w:r>
            <w:hyperlink r:id="rId300">
              <w:r>
                <w:rPr>
                  <w:color w:val="0000FF"/>
                  <w:spacing w:val="-2"/>
                  <w:sz w:val="22"/>
                  <w:u w:val="single" w:color="0000FF"/>
                </w:rPr>
                <w:t>https://resh.edu.ru/class/4/</w:t>
              </w:r>
            </w:hyperlink>
          </w:p>
        </w:tc>
      </w:tr>
      <w:tr>
        <w:trPr>
          <w:trHeight w:val="804"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100" w:right="0" w:hanging="0"/>
              <w:rPr>
                <w:sz w:val="22"/>
              </w:rPr>
            </w:pPr>
            <w:r>
              <w:rPr>
                <w:spacing w:val="-10"/>
                <w:sz w:val="22"/>
              </w:rPr>
              <w:t>8</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5" w:right="242" w:hanging="0"/>
              <w:rPr>
                <w:sz w:val="22"/>
              </w:rPr>
            </w:pPr>
            <w:r>
              <w:rPr>
                <w:sz w:val="22"/>
              </w:rPr>
              <w:t>Творчество</w:t>
            </w:r>
            <w:r>
              <w:rPr>
                <w:spacing w:val="-14"/>
                <w:sz w:val="22"/>
              </w:rPr>
              <w:t xml:space="preserve"> </w:t>
            </w:r>
            <w:r>
              <w:rPr>
                <w:sz w:val="22"/>
              </w:rPr>
              <w:t>Л. Н. Толстого</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417" w:right="0" w:hanging="0"/>
              <w:rPr>
                <w:sz w:val="22"/>
              </w:rPr>
            </w:pPr>
            <w:r>
              <w:rPr>
                <w:spacing w:val="-10"/>
                <w:sz w:val="22"/>
              </w:rPr>
              <w:t>7</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0" w:right="558" w:hanging="0"/>
              <w:jc w:val="right"/>
              <w:rPr>
                <w:sz w:val="22"/>
              </w:rPr>
            </w:pPr>
            <w:r>
              <w:rPr>
                <w:spacing w:val="-10"/>
                <w:sz w:val="22"/>
              </w:rPr>
              <w:t>1</w:t>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4"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301">
              <w:r>
                <w:rPr>
                  <w:color w:val="0000FF"/>
                  <w:spacing w:val="-2"/>
                  <w:sz w:val="22"/>
                  <w:u w:val="single" w:color="0000FF"/>
                </w:rPr>
                <w:t>https://m.edsoo.ru/7f412cec</w:t>
              </w:r>
            </w:hyperlink>
          </w:p>
          <w:p>
            <w:pPr>
              <w:pStyle w:val="TableParagraph"/>
              <w:widowControl w:val="false"/>
              <w:spacing w:lineRule="exact" w:line="252"/>
              <w:ind w:left="234" w:right="51" w:hanging="0"/>
              <w:rPr>
                <w:sz w:val="22"/>
              </w:rPr>
            </w:pPr>
            <w:hyperlink r:id="rId302">
              <w:r>
                <w:rPr>
                  <w:color w:val="0000FF"/>
                  <w:spacing w:val="-2"/>
                  <w:sz w:val="22"/>
                  <w:u w:val="single" w:color="0000FF"/>
                </w:rPr>
                <w:t>https://uchi.ru/teachers/migration</w:t>
              </w:r>
            </w:hyperlink>
            <w:r>
              <w:rPr>
                <w:color w:val="0000FF"/>
                <w:spacing w:val="-2"/>
                <w:sz w:val="22"/>
              </w:rPr>
              <w:t xml:space="preserve"> </w:t>
            </w:r>
            <w:hyperlink r:id="rId303">
              <w:r>
                <w:rPr>
                  <w:color w:val="0000FF"/>
                  <w:spacing w:val="-2"/>
                  <w:sz w:val="22"/>
                  <w:u w:val="single" w:color="0000FF"/>
                </w:rPr>
                <w:t>https://resh.edu.ru/class/4/</w:t>
              </w:r>
            </w:hyperlink>
          </w:p>
        </w:tc>
      </w:tr>
      <w:tr>
        <w:trPr>
          <w:trHeight w:val="1562"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10"/>
                <w:sz w:val="22"/>
              </w:rPr>
              <w:t>9</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0" w:hanging="0"/>
              <w:rPr>
                <w:sz w:val="22"/>
              </w:rPr>
            </w:pPr>
            <w:r>
              <w:rPr>
                <w:spacing w:val="-2"/>
                <w:sz w:val="22"/>
              </w:rPr>
              <w:t xml:space="preserve">Картины </w:t>
            </w:r>
            <w:r>
              <w:rPr>
                <w:sz w:val="22"/>
              </w:rPr>
              <w:t xml:space="preserve">природы в </w:t>
            </w:r>
            <w:r>
              <w:rPr>
                <w:spacing w:val="-2"/>
                <w:sz w:val="22"/>
              </w:rPr>
              <w:t xml:space="preserve">творчестве </w:t>
            </w:r>
            <w:r>
              <w:rPr>
                <w:sz w:val="22"/>
              </w:rPr>
              <w:t>поэтов и</w:t>
            </w:r>
          </w:p>
          <w:p>
            <w:pPr>
              <w:pStyle w:val="TableParagraph"/>
              <w:widowControl w:val="false"/>
              <w:spacing w:lineRule="exact" w:line="252"/>
              <w:ind w:left="235" w:right="253" w:hanging="0"/>
              <w:rPr>
                <w:sz w:val="22"/>
              </w:rPr>
            </w:pPr>
            <w:r>
              <w:rPr>
                <w:sz w:val="22"/>
              </w:rPr>
              <w:t>писателей</w:t>
            </w:r>
            <w:r>
              <w:rPr>
                <w:spacing w:val="-14"/>
                <w:sz w:val="22"/>
              </w:rPr>
              <w:t xml:space="preserve"> </w:t>
            </w:r>
            <w:r>
              <w:rPr>
                <w:sz w:val="22"/>
              </w:rPr>
              <w:t xml:space="preserve">XX </w:t>
            </w:r>
            <w:r>
              <w:rPr>
                <w:spacing w:val="-4"/>
                <w:sz w:val="22"/>
              </w:rPr>
              <w:t>века</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417" w:right="0" w:hanging="0"/>
              <w:rPr>
                <w:sz w:val="22"/>
              </w:rPr>
            </w:pPr>
            <w:r>
              <w:rPr>
                <w:spacing w:val="-10"/>
                <w:sz w:val="22"/>
              </w:rPr>
              <w:t>6</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4" w:right="51" w:hanging="0"/>
              <w:rPr>
                <w:sz w:val="22"/>
              </w:rPr>
            </w:pPr>
            <w:r>
              <w:rPr>
                <w:sz w:val="22"/>
              </w:rPr>
              <w:t>Библиотека</w:t>
            </w:r>
            <w:r>
              <w:rPr>
                <w:spacing w:val="-14"/>
                <w:sz w:val="22"/>
              </w:rPr>
              <w:t xml:space="preserve"> </w:t>
            </w:r>
            <w:r>
              <w:rPr>
                <w:sz w:val="22"/>
              </w:rPr>
              <w:t>ЦОК</w:t>
            </w:r>
            <w:r>
              <w:rPr>
                <w:spacing w:val="-14"/>
                <w:sz w:val="22"/>
              </w:rPr>
              <w:t xml:space="preserve"> </w:t>
            </w:r>
            <w:hyperlink r:id="rId304">
              <w:r>
                <w:rPr>
                  <w:color w:val="0000FF"/>
                  <w:sz w:val="22"/>
                  <w:u w:val="single" w:color="0000FF"/>
                </w:rPr>
                <w:t>https://m.edsoo.ru/7f412cec</w:t>
              </w:r>
            </w:hyperlink>
            <w:r>
              <w:rPr>
                <w:color w:val="0000FF"/>
                <w:sz w:val="22"/>
              </w:rPr>
              <w:t xml:space="preserve"> </w:t>
            </w:r>
            <w:hyperlink r:id="rId305">
              <w:r>
                <w:rPr>
                  <w:color w:val="0000FF"/>
                  <w:spacing w:val="-2"/>
                  <w:sz w:val="22"/>
                  <w:u w:val="single" w:color="0000FF"/>
                </w:rPr>
                <w:t>https://uchi.ru/teachers/migration</w:t>
              </w:r>
            </w:hyperlink>
            <w:r>
              <w:rPr>
                <w:color w:val="0000FF"/>
                <w:spacing w:val="-2"/>
                <w:sz w:val="22"/>
              </w:rPr>
              <w:t xml:space="preserve"> </w:t>
            </w:r>
            <w:hyperlink r:id="rId306">
              <w:r>
                <w:rPr>
                  <w:color w:val="0000FF"/>
                  <w:spacing w:val="-2"/>
                  <w:sz w:val="22"/>
                  <w:u w:val="single" w:color="0000FF"/>
                </w:rPr>
                <w:t>https://resh.edu.ru/class/4/</w:t>
              </w:r>
            </w:hyperlink>
          </w:p>
        </w:tc>
      </w:tr>
      <w:tr>
        <w:trPr>
          <w:trHeight w:val="1056"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10</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242" w:hanging="0"/>
              <w:rPr>
                <w:sz w:val="22"/>
              </w:rPr>
            </w:pPr>
            <w:r>
              <w:rPr>
                <w:spacing w:val="-2"/>
                <w:sz w:val="22"/>
              </w:rPr>
              <w:t xml:space="preserve">Произведения </w:t>
            </w:r>
            <w:r>
              <w:rPr>
                <w:sz w:val="22"/>
              </w:rPr>
              <w:t>о</w:t>
            </w:r>
            <w:r>
              <w:rPr>
                <w:spacing w:val="-4"/>
                <w:sz w:val="22"/>
              </w:rPr>
              <w:t xml:space="preserve"> </w:t>
            </w:r>
            <w:r>
              <w:rPr>
                <w:sz w:val="22"/>
              </w:rPr>
              <w:t>животных</w:t>
            </w:r>
            <w:r>
              <w:rPr>
                <w:spacing w:val="-3"/>
                <w:sz w:val="22"/>
              </w:rPr>
              <w:t xml:space="preserve"> </w:t>
            </w:r>
            <w:r>
              <w:rPr>
                <w:spacing w:val="-10"/>
                <w:sz w:val="22"/>
              </w:rPr>
              <w:t>и</w:t>
            </w:r>
          </w:p>
          <w:p>
            <w:pPr>
              <w:pStyle w:val="TableParagraph"/>
              <w:widowControl w:val="false"/>
              <w:spacing w:lineRule="exact" w:line="252"/>
              <w:ind w:left="235" w:right="800" w:hanging="0"/>
              <w:rPr>
                <w:sz w:val="22"/>
              </w:rPr>
            </w:pPr>
            <w:r>
              <w:rPr>
                <w:spacing w:val="-2"/>
                <w:sz w:val="22"/>
              </w:rPr>
              <w:t>родной природе</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362" w:right="0" w:hanging="0"/>
              <w:rPr>
                <w:sz w:val="22"/>
              </w:rPr>
            </w:pPr>
            <w:r>
              <w:rPr>
                <w:spacing w:val="-5"/>
                <w:sz w:val="22"/>
              </w:rPr>
              <w:t>12</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558" w:hanging="0"/>
              <w:jc w:val="right"/>
              <w:rPr>
                <w:sz w:val="22"/>
              </w:rPr>
            </w:pPr>
            <w:r>
              <w:rPr>
                <w:spacing w:val="-10"/>
                <w:sz w:val="22"/>
              </w:rPr>
              <w:t>1</w:t>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4" w:right="51" w:hanging="0"/>
              <w:rPr>
                <w:sz w:val="22"/>
              </w:rPr>
            </w:pPr>
            <w:r>
              <w:rPr>
                <w:sz w:val="22"/>
              </w:rPr>
              <w:t>Библиотека</w:t>
            </w:r>
            <w:r>
              <w:rPr>
                <w:spacing w:val="-14"/>
                <w:sz w:val="22"/>
              </w:rPr>
              <w:t xml:space="preserve"> </w:t>
            </w:r>
            <w:r>
              <w:rPr>
                <w:sz w:val="22"/>
              </w:rPr>
              <w:t>ЦОК</w:t>
            </w:r>
            <w:r>
              <w:rPr>
                <w:spacing w:val="-14"/>
                <w:sz w:val="22"/>
              </w:rPr>
              <w:t xml:space="preserve"> </w:t>
            </w:r>
            <w:hyperlink r:id="rId307">
              <w:r>
                <w:rPr>
                  <w:color w:val="0000FF"/>
                  <w:sz w:val="22"/>
                  <w:u w:val="single" w:color="0000FF"/>
                </w:rPr>
                <w:t>https://m.edsoo.ru/7f412cec</w:t>
              </w:r>
            </w:hyperlink>
            <w:r>
              <w:rPr>
                <w:color w:val="0000FF"/>
                <w:sz w:val="22"/>
              </w:rPr>
              <w:t xml:space="preserve"> </w:t>
            </w:r>
            <w:hyperlink r:id="rId308">
              <w:r>
                <w:rPr>
                  <w:color w:val="0000FF"/>
                  <w:spacing w:val="-2"/>
                  <w:sz w:val="22"/>
                  <w:u w:val="single" w:color="0000FF"/>
                </w:rPr>
                <w:t>https://uchi.ru/teachers/migration</w:t>
              </w:r>
            </w:hyperlink>
            <w:r>
              <w:rPr>
                <w:color w:val="0000FF"/>
                <w:spacing w:val="-2"/>
                <w:sz w:val="22"/>
              </w:rPr>
              <w:t xml:space="preserve"> </w:t>
            </w:r>
            <w:hyperlink r:id="rId309">
              <w:r>
                <w:rPr>
                  <w:color w:val="0000FF"/>
                  <w:spacing w:val="-2"/>
                  <w:sz w:val="22"/>
                  <w:u w:val="single" w:color="0000FF"/>
                </w:rPr>
                <w:t>https://resh.edu.ru/class/4/</w:t>
              </w:r>
            </w:hyperlink>
          </w:p>
        </w:tc>
      </w:tr>
      <w:tr>
        <w:trPr>
          <w:trHeight w:val="803"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5"/>
                <w:sz w:val="22"/>
              </w:rPr>
              <w:t>11</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5" w:right="242" w:hanging="0"/>
              <w:rPr>
                <w:sz w:val="22"/>
              </w:rPr>
            </w:pPr>
            <w:r>
              <w:rPr>
                <w:spacing w:val="-2"/>
                <w:sz w:val="22"/>
              </w:rPr>
              <w:t xml:space="preserve">Произведения </w:t>
            </w:r>
            <w:r>
              <w:rPr>
                <w:sz w:val="22"/>
              </w:rPr>
              <w:t>о детях</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362" w:right="0" w:hanging="0"/>
              <w:rPr>
                <w:sz w:val="22"/>
              </w:rPr>
            </w:pPr>
            <w:r>
              <w:rPr>
                <w:spacing w:val="-5"/>
                <w:sz w:val="22"/>
              </w:rPr>
              <w:t>13</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558" w:hanging="0"/>
              <w:jc w:val="right"/>
              <w:rPr>
                <w:sz w:val="22"/>
              </w:rPr>
            </w:pPr>
            <w:r>
              <w:rPr>
                <w:spacing w:val="-10"/>
                <w:sz w:val="22"/>
              </w:rPr>
              <w:t>1</w:t>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4"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310">
              <w:r>
                <w:rPr>
                  <w:color w:val="0000FF"/>
                  <w:spacing w:val="-2"/>
                  <w:sz w:val="22"/>
                  <w:u w:val="single" w:color="0000FF"/>
                </w:rPr>
                <w:t>https://m.edsoo.ru/7f412cec</w:t>
              </w:r>
            </w:hyperlink>
          </w:p>
          <w:p>
            <w:pPr>
              <w:pStyle w:val="TableParagraph"/>
              <w:widowControl w:val="false"/>
              <w:spacing w:lineRule="exact" w:line="252"/>
              <w:ind w:left="234" w:right="51" w:hanging="0"/>
              <w:rPr>
                <w:sz w:val="22"/>
              </w:rPr>
            </w:pPr>
            <w:hyperlink r:id="rId311">
              <w:r>
                <w:rPr>
                  <w:color w:val="0000FF"/>
                  <w:spacing w:val="-2"/>
                  <w:sz w:val="22"/>
                  <w:u w:val="single" w:color="0000FF"/>
                </w:rPr>
                <w:t>https://uchi.ru/teachers/migration</w:t>
              </w:r>
            </w:hyperlink>
            <w:r>
              <w:rPr>
                <w:color w:val="0000FF"/>
                <w:spacing w:val="-2"/>
                <w:sz w:val="22"/>
              </w:rPr>
              <w:t xml:space="preserve"> </w:t>
            </w:r>
            <w:hyperlink r:id="rId312">
              <w:r>
                <w:rPr>
                  <w:color w:val="0000FF"/>
                  <w:spacing w:val="-2"/>
                  <w:sz w:val="22"/>
                  <w:u w:val="single" w:color="0000FF"/>
                </w:rPr>
                <w:t>https://resh.edu.ru/class/4/</w:t>
              </w:r>
            </w:hyperlink>
          </w:p>
        </w:tc>
      </w:tr>
      <w:tr>
        <w:trPr>
          <w:trHeight w:val="803"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5"/>
                <w:sz w:val="22"/>
              </w:rPr>
              <w:t>12</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235" w:right="0" w:hanging="0"/>
              <w:rPr>
                <w:sz w:val="22"/>
              </w:rPr>
            </w:pPr>
            <w:r>
              <w:rPr>
                <w:spacing w:val="-2"/>
                <w:sz w:val="22"/>
              </w:rPr>
              <w:t>Пьеса</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417" w:right="0" w:hanging="0"/>
              <w:rPr>
                <w:sz w:val="22"/>
              </w:rPr>
            </w:pPr>
            <w:r>
              <w:rPr>
                <w:spacing w:val="-10"/>
                <w:sz w:val="22"/>
              </w:rPr>
              <w:t>5</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4"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313">
              <w:r>
                <w:rPr>
                  <w:color w:val="0000FF"/>
                  <w:spacing w:val="-2"/>
                  <w:sz w:val="22"/>
                  <w:u w:val="single" w:color="0000FF"/>
                </w:rPr>
                <w:t>https://m.edsoo.ru/7f412cec</w:t>
              </w:r>
            </w:hyperlink>
          </w:p>
          <w:p>
            <w:pPr>
              <w:pStyle w:val="TableParagraph"/>
              <w:widowControl w:val="false"/>
              <w:spacing w:lineRule="exact" w:line="252"/>
              <w:ind w:left="234" w:right="51" w:hanging="0"/>
              <w:rPr>
                <w:sz w:val="22"/>
              </w:rPr>
            </w:pPr>
            <w:hyperlink r:id="rId314">
              <w:r>
                <w:rPr>
                  <w:color w:val="0000FF"/>
                  <w:spacing w:val="-2"/>
                  <w:sz w:val="22"/>
                  <w:u w:val="single" w:color="0000FF"/>
                </w:rPr>
                <w:t>https://uchi.ru/teachers/migration</w:t>
              </w:r>
            </w:hyperlink>
            <w:r>
              <w:rPr>
                <w:color w:val="0000FF"/>
                <w:spacing w:val="-2"/>
                <w:sz w:val="22"/>
              </w:rPr>
              <w:t xml:space="preserve"> </w:t>
            </w:r>
            <w:hyperlink r:id="rId315">
              <w:r>
                <w:rPr>
                  <w:color w:val="0000FF"/>
                  <w:spacing w:val="-2"/>
                  <w:sz w:val="22"/>
                  <w:u w:val="single" w:color="0000FF"/>
                </w:rPr>
                <w:t>https://resh.edu.ru/class/4/</w:t>
              </w:r>
            </w:hyperlink>
          </w:p>
        </w:tc>
      </w:tr>
      <w:tr>
        <w:trPr>
          <w:trHeight w:val="806"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5"/>
                <w:sz w:val="22"/>
              </w:rPr>
              <w:t>13</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5" w:right="0" w:hanging="0"/>
              <w:rPr>
                <w:sz w:val="22"/>
              </w:rPr>
            </w:pPr>
            <w:r>
              <w:rPr>
                <w:spacing w:val="-2"/>
                <w:sz w:val="22"/>
              </w:rPr>
              <w:t>Юмористическ</w:t>
            </w:r>
          </w:p>
          <w:p>
            <w:pPr>
              <w:pStyle w:val="TableParagraph"/>
              <w:widowControl w:val="false"/>
              <w:spacing w:lineRule="exact" w:line="252"/>
              <w:ind w:left="235" w:right="180" w:hanging="0"/>
              <w:rPr>
                <w:sz w:val="22"/>
              </w:rPr>
            </w:pPr>
            <w:r>
              <w:rPr>
                <w:spacing w:val="-6"/>
                <w:sz w:val="22"/>
              </w:rPr>
              <w:t xml:space="preserve">ие </w:t>
            </w:r>
            <w:r>
              <w:rPr>
                <w:spacing w:val="-2"/>
                <w:sz w:val="22"/>
              </w:rPr>
              <w:t>произведения</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417" w:right="0" w:hanging="0"/>
              <w:rPr>
                <w:sz w:val="22"/>
              </w:rPr>
            </w:pPr>
            <w:r>
              <w:rPr>
                <w:spacing w:val="-10"/>
                <w:sz w:val="22"/>
              </w:rPr>
              <w:t>6</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4"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316">
              <w:r>
                <w:rPr>
                  <w:color w:val="0000FF"/>
                  <w:spacing w:val="-2"/>
                  <w:sz w:val="22"/>
                  <w:u w:val="single" w:color="0000FF"/>
                </w:rPr>
                <w:t>https://m.edsoo.ru/7f412cec</w:t>
              </w:r>
            </w:hyperlink>
          </w:p>
          <w:p>
            <w:pPr>
              <w:pStyle w:val="TableParagraph"/>
              <w:widowControl w:val="false"/>
              <w:spacing w:lineRule="exact" w:line="252"/>
              <w:ind w:left="234" w:right="51" w:hanging="0"/>
              <w:rPr>
                <w:sz w:val="22"/>
              </w:rPr>
            </w:pPr>
            <w:hyperlink r:id="rId317">
              <w:r>
                <w:rPr>
                  <w:color w:val="0000FF"/>
                  <w:spacing w:val="-2"/>
                  <w:sz w:val="22"/>
                  <w:u w:val="single" w:color="0000FF"/>
                </w:rPr>
                <w:t>https://uchi.ru/teachers/migration</w:t>
              </w:r>
            </w:hyperlink>
            <w:r>
              <w:rPr>
                <w:color w:val="0000FF"/>
                <w:spacing w:val="-2"/>
                <w:sz w:val="22"/>
              </w:rPr>
              <w:t xml:space="preserve"> </w:t>
            </w:r>
            <w:hyperlink r:id="rId318">
              <w:r>
                <w:rPr>
                  <w:color w:val="0000FF"/>
                  <w:spacing w:val="-2"/>
                  <w:sz w:val="22"/>
                  <w:u w:val="single" w:color="0000FF"/>
                </w:rPr>
                <w:t>https://resh.edu.ru/class/4/</w:t>
              </w:r>
            </w:hyperlink>
          </w:p>
        </w:tc>
      </w:tr>
      <w:tr>
        <w:trPr>
          <w:trHeight w:val="804"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100" w:right="0" w:hanging="0"/>
              <w:rPr>
                <w:sz w:val="22"/>
              </w:rPr>
            </w:pPr>
            <w:r>
              <w:rPr>
                <w:spacing w:val="-5"/>
                <w:sz w:val="22"/>
              </w:rPr>
              <w:t>14</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5" w:right="0" w:hanging="0"/>
              <w:rPr>
                <w:sz w:val="22"/>
              </w:rPr>
            </w:pPr>
            <w:r>
              <w:rPr>
                <w:spacing w:val="-2"/>
                <w:sz w:val="22"/>
              </w:rPr>
              <w:t>Зарубежная литература</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417" w:right="0" w:hanging="0"/>
              <w:rPr>
                <w:sz w:val="22"/>
              </w:rPr>
            </w:pPr>
            <w:r>
              <w:rPr>
                <w:spacing w:val="-10"/>
                <w:sz w:val="22"/>
              </w:rPr>
              <w:t>8</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4" w:right="0" w:hanging="0"/>
              <w:rPr>
                <w:sz w:val="22"/>
              </w:rPr>
            </w:pPr>
            <w:r>
              <w:rPr>
                <w:sz w:val="22"/>
              </w:rPr>
              <w:t>Библиотека</w:t>
            </w:r>
            <w:r>
              <w:rPr>
                <w:spacing w:val="-3"/>
                <w:sz w:val="22"/>
              </w:rPr>
              <w:t xml:space="preserve"> </w:t>
            </w:r>
            <w:r>
              <w:rPr>
                <w:spacing w:val="-5"/>
                <w:sz w:val="22"/>
              </w:rPr>
              <w:t>ЦОК</w:t>
            </w:r>
          </w:p>
          <w:p>
            <w:pPr>
              <w:pStyle w:val="TableParagraph"/>
              <w:widowControl w:val="false"/>
              <w:spacing w:lineRule="exact" w:line="252"/>
              <w:ind w:left="234" w:right="51" w:hanging="0"/>
              <w:rPr>
                <w:sz w:val="22"/>
              </w:rPr>
            </w:pPr>
            <w:r>
              <w:rPr>
                <w:color w:val="0000FF"/>
                <w:spacing w:val="-2"/>
                <w:sz w:val="22"/>
                <w:u w:val="single" w:color="0000FF"/>
              </w:rPr>
              <w:t>https://m.edsoo.ru/7f412cechttps://uchi.ru/teac</w:t>
            </w:r>
            <w:r>
              <w:rPr>
                <w:color w:val="0000FF"/>
                <w:spacing w:val="-2"/>
                <w:sz w:val="22"/>
              </w:rPr>
              <w:t xml:space="preserve"> </w:t>
            </w:r>
            <w:r>
              <w:rPr>
                <w:color w:val="0000FF"/>
                <w:sz w:val="22"/>
                <w:u w:val="single" w:color="0000FF"/>
              </w:rPr>
              <w:t xml:space="preserve">hers/migration </w:t>
            </w:r>
            <w:hyperlink r:id="rId319">
              <w:r>
                <w:rPr>
                  <w:color w:val="0000FF"/>
                  <w:sz w:val="22"/>
                  <w:u w:val="single" w:color="0000FF"/>
                </w:rPr>
                <w:t>https://resh.edu.ru/class/4/</w:t>
              </w:r>
            </w:hyperlink>
          </w:p>
        </w:tc>
      </w:tr>
      <w:tr>
        <w:trPr>
          <w:trHeight w:val="1562" w:hRule="atLeast"/>
        </w:trPr>
        <w:tc>
          <w:tcPr>
            <w:tcW w:w="56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5"/>
                <w:sz w:val="22"/>
              </w:rPr>
              <w:t>15</w:t>
            </w:r>
          </w:p>
        </w:tc>
        <w:tc>
          <w:tcPr>
            <w:tcW w:w="182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5" w:right="108" w:hanging="0"/>
              <w:rPr>
                <w:sz w:val="22"/>
              </w:rPr>
            </w:pPr>
            <w:r>
              <w:rPr>
                <w:spacing w:val="-2"/>
                <w:sz w:val="22"/>
              </w:rPr>
              <w:t xml:space="preserve">Библиографиче </w:t>
            </w:r>
            <w:r>
              <w:rPr>
                <w:sz w:val="22"/>
              </w:rPr>
              <w:t>ская культура (работа с детской</w:t>
            </w:r>
            <w:r>
              <w:rPr>
                <w:spacing w:val="-14"/>
                <w:sz w:val="22"/>
              </w:rPr>
              <w:t xml:space="preserve"> </w:t>
            </w:r>
            <w:r>
              <w:rPr>
                <w:sz w:val="22"/>
              </w:rPr>
              <w:t>книгой</w:t>
            </w:r>
          </w:p>
          <w:p>
            <w:pPr>
              <w:pStyle w:val="TableParagraph"/>
              <w:widowControl w:val="false"/>
              <w:spacing w:lineRule="exact" w:line="252"/>
              <w:ind w:left="235" w:right="310" w:hanging="0"/>
              <w:rPr>
                <w:sz w:val="22"/>
              </w:rPr>
            </w:pPr>
            <w:r>
              <w:rPr>
                <w:sz w:val="22"/>
              </w:rPr>
              <w:t>и</w:t>
            </w:r>
            <w:r>
              <w:rPr>
                <w:spacing w:val="-14"/>
                <w:sz w:val="22"/>
              </w:rPr>
              <w:t xml:space="preserve"> </w:t>
            </w:r>
            <w:r>
              <w:rPr>
                <w:sz w:val="22"/>
              </w:rPr>
              <w:t xml:space="preserve">справочной </w:t>
            </w:r>
            <w:r>
              <w:rPr>
                <w:spacing w:val="-2"/>
                <w:sz w:val="22"/>
              </w:rPr>
              <w:t>литературой</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417" w:right="0" w:hanging="0"/>
              <w:rPr>
                <w:sz w:val="22"/>
              </w:rPr>
            </w:pPr>
            <w:r>
              <w:rPr>
                <w:spacing w:val="-10"/>
                <w:sz w:val="22"/>
              </w:rPr>
              <w:t>7</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4" w:right="51" w:hanging="0"/>
              <w:rPr>
                <w:sz w:val="22"/>
              </w:rPr>
            </w:pPr>
            <w:r>
              <w:rPr>
                <w:sz w:val="22"/>
              </w:rPr>
              <w:t>Библиотека</w:t>
            </w:r>
            <w:r>
              <w:rPr>
                <w:spacing w:val="-14"/>
                <w:sz w:val="22"/>
              </w:rPr>
              <w:t xml:space="preserve"> </w:t>
            </w:r>
            <w:r>
              <w:rPr>
                <w:sz w:val="22"/>
              </w:rPr>
              <w:t>ЦОК</w:t>
            </w:r>
            <w:r>
              <w:rPr>
                <w:spacing w:val="-14"/>
                <w:sz w:val="22"/>
              </w:rPr>
              <w:t xml:space="preserve"> </w:t>
            </w:r>
            <w:hyperlink r:id="rId320">
              <w:r>
                <w:rPr>
                  <w:color w:val="0000FF"/>
                  <w:sz w:val="22"/>
                  <w:u w:val="single" w:color="0000FF"/>
                </w:rPr>
                <w:t>https://m.edsoo.ru/7f412cec</w:t>
              </w:r>
            </w:hyperlink>
            <w:r>
              <w:rPr>
                <w:color w:val="0000FF"/>
                <w:sz w:val="22"/>
              </w:rPr>
              <w:t xml:space="preserve"> </w:t>
            </w:r>
            <w:hyperlink r:id="rId321">
              <w:r>
                <w:rPr>
                  <w:color w:val="0000FF"/>
                  <w:spacing w:val="-2"/>
                  <w:sz w:val="22"/>
                  <w:u w:val="single" w:color="0000FF"/>
                </w:rPr>
                <w:t>https://uchi.ru/teachers/migration</w:t>
              </w:r>
            </w:hyperlink>
            <w:r>
              <w:rPr>
                <w:color w:val="0000FF"/>
                <w:spacing w:val="-2"/>
                <w:sz w:val="22"/>
              </w:rPr>
              <w:t xml:space="preserve"> </w:t>
            </w:r>
            <w:hyperlink r:id="rId322">
              <w:r>
                <w:rPr>
                  <w:color w:val="0000FF"/>
                  <w:spacing w:val="-2"/>
                  <w:sz w:val="22"/>
                  <w:u w:val="single" w:color="0000FF"/>
                </w:rPr>
                <w:t>https://resh.edu.ru/class/4/</w:t>
              </w:r>
            </w:hyperlink>
          </w:p>
        </w:tc>
      </w:tr>
      <w:tr>
        <w:trPr>
          <w:trHeight w:val="297" w:hRule="atLeast"/>
        </w:trPr>
        <w:tc>
          <w:tcPr>
            <w:tcW w:w="239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Резервное</w:t>
            </w:r>
            <w:r>
              <w:rPr>
                <w:spacing w:val="-6"/>
                <w:sz w:val="22"/>
              </w:rPr>
              <w:t xml:space="preserve"> </w:t>
            </w:r>
            <w:r>
              <w:rPr>
                <w:spacing w:val="-4"/>
                <w:sz w:val="22"/>
              </w:rPr>
              <w:t>время</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362" w:right="0" w:hanging="0"/>
              <w:rPr>
                <w:sz w:val="22"/>
              </w:rPr>
            </w:pPr>
            <w:r>
              <w:rPr>
                <w:spacing w:val="-5"/>
                <w:sz w:val="22"/>
              </w:rPr>
              <w:t>13</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558" w:hanging="0"/>
              <w:jc w:val="right"/>
              <w:rPr>
                <w:sz w:val="22"/>
              </w:rPr>
            </w:pPr>
            <w:r>
              <w:rPr>
                <w:spacing w:val="-10"/>
                <w:sz w:val="22"/>
              </w:rPr>
              <w:t>1</w:t>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49" w:hRule="atLeast"/>
        </w:trPr>
        <w:tc>
          <w:tcPr>
            <w:tcW w:w="239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5" w:after="0"/>
              <w:ind w:left="235" w:right="0" w:hanging="0"/>
              <w:rPr>
                <w:sz w:val="22"/>
              </w:rPr>
            </w:pPr>
            <w:r>
              <w:rPr>
                <w:spacing w:val="-2"/>
                <w:sz w:val="22"/>
              </w:rPr>
              <w:t>ОБЩЕЕ КОЛИЧЕСТВО</w:t>
            </w:r>
          </w:p>
        </w:tc>
        <w:tc>
          <w:tcPr>
            <w:tcW w:w="76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307" w:right="0" w:hanging="0"/>
              <w:rPr>
                <w:sz w:val="22"/>
              </w:rPr>
            </w:pPr>
            <w:r>
              <w:rPr>
                <w:spacing w:val="-5"/>
                <w:sz w:val="22"/>
              </w:rPr>
              <w:t>136</w:t>
            </w:r>
          </w:p>
        </w:tc>
        <w:tc>
          <w:tcPr>
            <w:tcW w:w="14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558" w:hanging="0"/>
              <w:jc w:val="right"/>
              <w:rPr>
                <w:sz w:val="22"/>
              </w:rPr>
            </w:pPr>
            <w:r>
              <w:rPr>
                <w:spacing w:val="-10"/>
                <w:sz w:val="22"/>
              </w:rPr>
              <w:t>8</w:t>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88" w:right="0" w:hanging="0"/>
              <w:jc w:val="center"/>
              <w:rPr>
                <w:sz w:val="22"/>
              </w:rPr>
            </w:pPr>
            <w:r>
              <w:rPr>
                <w:spacing w:val="-10"/>
                <w:sz w:val="22"/>
              </w:rPr>
              <w:t>0</w:t>
            </w:r>
          </w:p>
        </w:tc>
        <w:tc>
          <w:tcPr>
            <w:tcW w:w="4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TableParagraph"/>
        <w:spacing w:before="0" w:after="0"/>
        <w:rPr>
          <w:sz w:val="22"/>
        </w:rPr>
      </w:pPr>
      <w:r>
        <w:rPr>
          <w:sz w:val="22"/>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1133" w:right="0" w:gutter="0" w:header="0" w:top="1140" w:footer="0" w:bottom="200"/>
          <w:formProt w:val="false"/>
          <w:textDirection w:val="lrTb"/>
          <w:docGrid w:type="default" w:linePitch="100" w:charSpace="4096"/>
        </w:sectPr>
      </w:pPr>
    </w:p>
    <w:tbl>
      <w:tblPr>
        <w:tblW w:w="10590" w:type="dxa"/>
        <w:jc w:val="left"/>
        <w:tblInd w:w="29" w:type="dxa"/>
        <w:tblLayout w:type="fixed"/>
        <w:tblCellMar>
          <w:top w:w="0" w:type="dxa"/>
          <w:left w:w="2" w:type="dxa"/>
          <w:bottom w:w="0" w:type="dxa"/>
          <w:right w:w="2" w:type="dxa"/>
        </w:tblCellMar>
        <w:tblLook w:val="01e0"/>
      </w:tblPr>
      <w:tblGrid>
        <w:gridCol w:w="2393"/>
        <w:gridCol w:w="757"/>
        <w:gridCol w:w="1429"/>
        <w:gridCol w:w="1475"/>
        <w:gridCol w:w="4536"/>
      </w:tblGrid>
      <w:tr>
        <w:trPr>
          <w:trHeight w:val="549" w:hRule="atLeast"/>
        </w:trPr>
        <w:tc>
          <w:tcPr>
            <w:tcW w:w="239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24" w:after="0"/>
              <w:ind w:left="235" w:right="775" w:hanging="0"/>
              <w:rPr>
                <w:sz w:val="22"/>
              </w:rPr>
            </w:pPr>
            <w:r>
              <w:rPr>
                <w:sz w:val="22"/>
              </w:rPr>
              <w:t xml:space="preserve">ЧАСОВ ПО </w:t>
            </w:r>
            <w:r>
              <w:rPr>
                <w:spacing w:val="-2"/>
                <w:sz w:val="22"/>
              </w:rPr>
              <w:t>ПРОГРАММЕ</w:t>
            </w:r>
          </w:p>
        </w:tc>
        <w:tc>
          <w:tcPr>
            <w:tcW w:w="75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2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47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53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Style12"/>
        <w:ind w:left="0" w:right="0" w:hanging="0"/>
        <w:jc w:val="left"/>
        <w:rPr>
          <w:b/>
        </w:rPr>
      </w:pPr>
      <w:r>
        <w:rPr>
          <w:b/>
        </w:rPr>
      </w:r>
    </w:p>
    <w:p>
      <w:pPr>
        <w:pStyle w:val="Style12"/>
        <w:spacing w:before="30" w:after="0"/>
        <w:ind w:left="0" w:right="0" w:hanging="0"/>
        <w:jc w:val="left"/>
        <w:rPr>
          <w:b/>
        </w:rPr>
      </w:pPr>
      <w:r>
        <w:rPr>
          <w:b/>
        </w:rPr>
      </w:r>
    </w:p>
    <w:p>
      <w:pPr>
        <w:pStyle w:val="2"/>
        <w:numPr>
          <w:ilvl w:val="2"/>
          <w:numId w:val="42"/>
        </w:numPr>
        <w:tabs>
          <w:tab w:val="clear" w:pos="720"/>
          <w:tab w:val="left" w:pos="1987" w:leader="none"/>
        </w:tabs>
        <w:spacing w:lineRule="auto" w:line="240" w:before="0" w:after="0"/>
        <w:ind w:left="818" w:right="756" w:firstLine="539"/>
        <w:jc w:val="left"/>
        <w:rPr/>
      </w:pPr>
      <w:r>
        <w:rPr/>
        <w:t>Федеральная рабочая программа по учебному предмету</w:t>
      </w:r>
      <w:r>
        <w:rPr>
          <w:spacing w:val="32"/>
        </w:rPr>
        <w:t xml:space="preserve"> </w:t>
      </w:r>
      <w:r>
        <w:rPr/>
        <w:t xml:space="preserve">"Окружающий </w:t>
      </w:r>
      <w:r>
        <w:rPr>
          <w:spacing w:val="-2"/>
        </w:rPr>
        <w:t>мир".</w:t>
      </w:r>
    </w:p>
    <w:p>
      <w:pPr>
        <w:pStyle w:val="Normal"/>
        <w:spacing w:lineRule="auto" w:line="264" w:before="43" w:after="0"/>
        <w:ind w:left="818" w:right="689" w:firstLine="1526"/>
        <w:jc w:val="both"/>
        <w:rPr>
          <w:sz w:val="22"/>
        </w:rPr>
      </w:pPr>
      <w:r>
        <w:rPr>
          <w:sz w:val="22"/>
        </w:rPr>
        <w:t xml:space="preserve">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w:t>
      </w:r>
      <w:r>
        <w:rPr>
          <w:spacing w:val="-2"/>
          <w:sz w:val="22"/>
        </w:rPr>
        <w:t>миру.</w:t>
      </w:r>
    </w:p>
    <w:p>
      <w:pPr>
        <w:pStyle w:val="Normal"/>
        <w:spacing w:lineRule="auto" w:line="396" w:before="103" w:after="0"/>
        <w:ind w:left="818" w:right="871" w:firstLine="1526"/>
        <w:jc w:val="left"/>
        <w:rPr>
          <w:sz w:val="22"/>
        </w:rPr>
      </w:pPr>
      <w:r>
        <w:rPr>
          <w:sz w:val="22"/>
        </w:rPr>
        <w:t>Пояснительная</w:t>
      </w:r>
      <w:r>
        <w:rPr>
          <w:spacing w:val="40"/>
          <w:sz w:val="22"/>
        </w:rPr>
        <w:t xml:space="preserve"> </w:t>
      </w:r>
      <w:r>
        <w:rPr>
          <w:sz w:val="22"/>
        </w:rPr>
        <w:t>записка</w:t>
      </w:r>
      <w:r>
        <w:rPr>
          <w:spacing w:val="40"/>
          <w:sz w:val="22"/>
        </w:rPr>
        <w:t xml:space="preserve"> </w:t>
      </w:r>
      <w:r>
        <w:rPr>
          <w:sz w:val="22"/>
        </w:rPr>
        <w:t>отражает</w:t>
      </w:r>
      <w:r>
        <w:rPr>
          <w:spacing w:val="40"/>
          <w:sz w:val="22"/>
        </w:rPr>
        <w:t xml:space="preserve"> </w:t>
      </w:r>
      <w:r>
        <w:rPr>
          <w:sz w:val="22"/>
        </w:rPr>
        <w:t>общие</w:t>
      </w:r>
      <w:r>
        <w:rPr>
          <w:spacing w:val="40"/>
          <w:sz w:val="22"/>
        </w:rPr>
        <w:t xml:space="preserve"> </w:t>
      </w:r>
      <w:r>
        <w:rPr>
          <w:sz w:val="22"/>
        </w:rPr>
        <w:t>цели</w:t>
      </w:r>
      <w:r>
        <w:rPr>
          <w:spacing w:val="40"/>
          <w:sz w:val="22"/>
        </w:rPr>
        <w:t xml:space="preserve"> </w:t>
      </w:r>
      <w:r>
        <w:rPr>
          <w:sz w:val="22"/>
        </w:rPr>
        <w:t>и</w:t>
      </w:r>
      <w:r>
        <w:rPr>
          <w:spacing w:val="40"/>
          <w:sz w:val="22"/>
        </w:rPr>
        <w:t xml:space="preserve"> </w:t>
      </w:r>
      <w:r>
        <w:rPr>
          <w:sz w:val="22"/>
        </w:rPr>
        <w:t>задачи</w:t>
      </w:r>
      <w:r>
        <w:rPr>
          <w:spacing w:val="40"/>
          <w:sz w:val="22"/>
        </w:rPr>
        <w:t xml:space="preserve"> </w:t>
      </w:r>
      <w:r>
        <w:rPr>
          <w:sz w:val="22"/>
        </w:rPr>
        <w:t>изучения окружающегомира,</w:t>
      </w:r>
      <w:r>
        <w:rPr>
          <w:spacing w:val="20"/>
          <w:sz w:val="22"/>
        </w:rPr>
        <w:t xml:space="preserve"> </w:t>
      </w:r>
      <w:r>
        <w:rPr>
          <w:sz w:val="22"/>
        </w:rPr>
        <w:t>место</w:t>
      </w:r>
      <w:r>
        <w:rPr>
          <w:spacing w:val="19"/>
          <w:sz w:val="22"/>
        </w:rPr>
        <w:t xml:space="preserve"> </w:t>
      </w:r>
      <w:r>
        <w:rPr>
          <w:sz w:val="22"/>
        </w:rPr>
        <w:t>в</w:t>
      </w:r>
      <w:r>
        <w:rPr>
          <w:spacing w:val="18"/>
          <w:sz w:val="22"/>
        </w:rPr>
        <w:t xml:space="preserve"> </w:t>
      </w:r>
      <w:r>
        <w:rPr>
          <w:sz w:val="22"/>
        </w:rPr>
        <w:t>структуре</w:t>
      </w:r>
      <w:r>
        <w:rPr>
          <w:spacing w:val="23"/>
          <w:sz w:val="22"/>
        </w:rPr>
        <w:t xml:space="preserve"> </w:t>
      </w:r>
      <w:r>
        <w:rPr>
          <w:sz w:val="22"/>
        </w:rPr>
        <w:t>учебного</w:t>
      </w:r>
      <w:r>
        <w:rPr>
          <w:spacing w:val="20"/>
          <w:sz w:val="22"/>
        </w:rPr>
        <w:t xml:space="preserve"> </w:t>
      </w:r>
      <w:r>
        <w:rPr>
          <w:sz w:val="22"/>
        </w:rPr>
        <w:t>плана,</w:t>
      </w:r>
      <w:r>
        <w:rPr>
          <w:spacing w:val="20"/>
          <w:sz w:val="22"/>
        </w:rPr>
        <w:t xml:space="preserve"> </w:t>
      </w:r>
      <w:r>
        <w:rPr>
          <w:sz w:val="22"/>
        </w:rPr>
        <w:t>а</w:t>
      </w:r>
      <w:r>
        <w:rPr>
          <w:spacing w:val="20"/>
          <w:sz w:val="22"/>
        </w:rPr>
        <w:t xml:space="preserve"> </w:t>
      </w:r>
      <w:r>
        <w:rPr>
          <w:sz w:val="22"/>
        </w:rPr>
        <w:t>также</w:t>
      </w:r>
      <w:r>
        <w:rPr>
          <w:spacing w:val="18"/>
          <w:sz w:val="22"/>
        </w:rPr>
        <w:t xml:space="preserve"> </w:t>
      </w:r>
      <w:r>
        <w:rPr>
          <w:sz w:val="22"/>
        </w:rPr>
        <w:t>подходы</w:t>
      </w:r>
      <w:r>
        <w:rPr>
          <w:spacing w:val="20"/>
          <w:sz w:val="22"/>
        </w:rPr>
        <w:t xml:space="preserve"> </w:t>
      </w:r>
      <w:r>
        <w:rPr>
          <w:sz w:val="22"/>
        </w:rPr>
        <w:t>к</w:t>
      </w:r>
      <w:r>
        <w:rPr>
          <w:spacing w:val="20"/>
          <w:sz w:val="22"/>
        </w:rPr>
        <w:t xml:space="preserve"> </w:t>
      </w:r>
      <w:r>
        <w:rPr>
          <w:sz w:val="22"/>
        </w:rPr>
        <w:t>отбору содержания и планируемым</w:t>
      </w:r>
    </w:p>
    <w:p>
      <w:pPr>
        <w:pStyle w:val="Normal"/>
        <w:spacing w:before="61" w:after="0"/>
        <w:ind w:left="818" w:right="0" w:hanging="0"/>
        <w:jc w:val="left"/>
        <w:rPr>
          <w:sz w:val="22"/>
        </w:rPr>
      </w:pPr>
      <w:r>
        <w:rPr>
          <w:spacing w:val="-2"/>
          <w:sz w:val="22"/>
        </w:rPr>
        <w:t>результатам.</w:t>
      </w:r>
    </w:p>
    <w:p>
      <w:pPr>
        <w:pStyle w:val="Normal"/>
        <w:spacing w:lineRule="auto" w:line="396" w:before="174" w:after="0"/>
        <w:ind w:left="818" w:right="706" w:firstLine="1536"/>
        <w:jc w:val="left"/>
        <w:rPr>
          <w:sz w:val="22"/>
        </w:rPr>
      </w:pPr>
      <w:r>
        <w:rPr>
          <w:sz w:val="22"/>
        </w:rPr>
        <w:t>Содержание</w:t>
      </w:r>
      <w:r>
        <w:rPr>
          <w:spacing w:val="35"/>
          <w:sz w:val="22"/>
        </w:rPr>
        <w:t xml:space="preserve"> </w:t>
      </w:r>
      <w:r>
        <w:rPr>
          <w:sz w:val="22"/>
        </w:rPr>
        <w:t>обучения</w:t>
      </w:r>
      <w:r>
        <w:rPr>
          <w:spacing w:val="34"/>
          <w:sz w:val="22"/>
        </w:rPr>
        <w:t xml:space="preserve"> </w:t>
      </w:r>
      <w:r>
        <w:rPr>
          <w:sz w:val="22"/>
        </w:rPr>
        <w:t>раскрывает</w:t>
      </w:r>
      <w:r>
        <w:rPr>
          <w:spacing w:val="37"/>
          <w:sz w:val="22"/>
        </w:rPr>
        <w:t xml:space="preserve"> </w:t>
      </w:r>
      <w:r>
        <w:rPr>
          <w:sz w:val="22"/>
        </w:rPr>
        <w:t>содержательные</w:t>
      </w:r>
      <w:r>
        <w:rPr>
          <w:spacing w:val="38"/>
          <w:sz w:val="22"/>
        </w:rPr>
        <w:t xml:space="preserve"> </w:t>
      </w:r>
      <w:r>
        <w:rPr>
          <w:sz w:val="22"/>
        </w:rPr>
        <w:t>линии</w:t>
      </w:r>
      <w:r>
        <w:rPr>
          <w:spacing w:val="33"/>
          <w:sz w:val="22"/>
        </w:rPr>
        <w:t xml:space="preserve"> </w:t>
      </w:r>
      <w:r>
        <w:rPr>
          <w:sz w:val="22"/>
        </w:rPr>
        <w:t>для</w:t>
      </w:r>
      <w:r>
        <w:rPr>
          <w:spacing w:val="33"/>
          <w:sz w:val="22"/>
        </w:rPr>
        <w:t xml:space="preserve"> </w:t>
      </w:r>
      <w:r>
        <w:rPr>
          <w:sz w:val="22"/>
        </w:rPr>
        <w:t>обязательного изучения окружающего мира в каждом классе на уровне начального общего образования.</w:t>
      </w:r>
    </w:p>
    <w:p>
      <w:pPr>
        <w:pStyle w:val="Normal"/>
        <w:tabs>
          <w:tab w:val="clear" w:pos="720"/>
          <w:tab w:val="left" w:pos="3888" w:leader="none"/>
          <w:tab w:val="left" w:pos="5168" w:leader="none"/>
          <w:tab w:val="left" w:pos="6460" w:leader="none"/>
          <w:tab w:val="left" w:pos="6913" w:leader="none"/>
          <w:tab w:val="left" w:pos="8504" w:leader="none"/>
        </w:tabs>
        <w:spacing w:lineRule="auto" w:line="396" w:before="5" w:after="0"/>
        <w:ind w:left="2355" w:right="1229" w:hanging="0"/>
        <w:jc w:val="left"/>
        <w:rPr>
          <w:sz w:val="22"/>
        </w:rPr>
      </w:pPr>
      <w:r>
        <w:rPr>
          <w:spacing w:val="-2"/>
          <w:sz w:val="22"/>
        </w:rPr>
        <w:t>Планируемые</w:t>
      </w:r>
      <w:r>
        <w:rPr>
          <w:sz w:val="22"/>
        </w:rPr>
        <w:tab/>
      </w:r>
      <w:r>
        <w:rPr>
          <w:spacing w:val="-2"/>
          <w:sz w:val="22"/>
        </w:rPr>
        <w:t>результаты</w:t>
      </w:r>
      <w:r>
        <w:rPr>
          <w:sz w:val="22"/>
        </w:rPr>
        <w:tab/>
      </w:r>
      <w:r>
        <w:rPr>
          <w:spacing w:val="-2"/>
          <w:sz w:val="22"/>
        </w:rPr>
        <w:t>программы</w:t>
      </w:r>
      <w:r>
        <w:rPr>
          <w:sz w:val="22"/>
        </w:rPr>
        <w:tab/>
      </w:r>
      <w:r>
        <w:rPr>
          <w:spacing w:val="-6"/>
          <w:sz w:val="22"/>
        </w:rPr>
        <w:t>по</w:t>
      </w:r>
      <w:r>
        <w:rPr>
          <w:sz w:val="22"/>
        </w:rPr>
        <w:tab/>
      </w:r>
      <w:r>
        <w:rPr>
          <w:spacing w:val="-2"/>
          <w:sz w:val="22"/>
        </w:rPr>
        <w:t>окружающему</w:t>
      </w:r>
      <w:r>
        <w:rPr>
          <w:sz w:val="22"/>
        </w:rPr>
        <w:tab/>
      </w:r>
      <w:r>
        <w:rPr>
          <w:spacing w:val="-4"/>
          <w:sz w:val="22"/>
        </w:rPr>
        <w:t xml:space="preserve">миру </w:t>
      </w:r>
      <w:r>
        <w:rPr>
          <w:sz w:val="22"/>
        </w:rPr>
        <w:t>включаютличностные,</w:t>
      </w:r>
      <w:r>
        <w:rPr>
          <w:spacing w:val="32"/>
          <w:sz w:val="22"/>
        </w:rPr>
        <w:t xml:space="preserve"> </w:t>
      </w:r>
      <w:r>
        <w:rPr>
          <w:sz w:val="22"/>
        </w:rPr>
        <w:t>метапредметные</w:t>
      </w:r>
      <w:r>
        <w:rPr>
          <w:spacing w:val="34"/>
          <w:sz w:val="22"/>
        </w:rPr>
        <w:t xml:space="preserve"> </w:t>
      </w:r>
      <w:r>
        <w:rPr>
          <w:sz w:val="22"/>
        </w:rPr>
        <w:t>результаты</w:t>
      </w:r>
      <w:r>
        <w:rPr>
          <w:spacing w:val="32"/>
          <w:sz w:val="22"/>
        </w:rPr>
        <w:t xml:space="preserve"> </w:t>
      </w:r>
      <w:r>
        <w:rPr>
          <w:sz w:val="22"/>
        </w:rPr>
        <w:t>за</w:t>
      </w:r>
      <w:r>
        <w:rPr>
          <w:spacing w:val="34"/>
          <w:sz w:val="22"/>
        </w:rPr>
        <w:t xml:space="preserve"> </w:t>
      </w:r>
      <w:r>
        <w:rPr>
          <w:sz w:val="22"/>
        </w:rPr>
        <w:t>период</w:t>
      </w:r>
      <w:r>
        <w:rPr>
          <w:spacing w:val="35"/>
          <w:sz w:val="22"/>
        </w:rPr>
        <w:t xml:space="preserve"> </w:t>
      </w:r>
      <w:r>
        <w:rPr>
          <w:sz w:val="22"/>
        </w:rPr>
        <w:t>обучения,</w:t>
      </w:r>
      <w:r>
        <w:rPr>
          <w:spacing w:val="35"/>
          <w:sz w:val="22"/>
        </w:rPr>
        <w:t xml:space="preserve"> </w:t>
      </w:r>
      <w:r>
        <w:rPr>
          <w:sz w:val="22"/>
        </w:rPr>
        <w:t>а</w:t>
      </w:r>
    </w:p>
    <w:p>
      <w:pPr>
        <w:pStyle w:val="Normal"/>
        <w:spacing w:before="3" w:after="0"/>
        <w:ind w:left="818" w:right="0" w:hanging="0"/>
        <w:jc w:val="left"/>
        <w:rPr>
          <w:sz w:val="22"/>
        </w:rPr>
      </w:pPr>
      <w:r>
        <w:rPr>
          <w:sz w:val="22"/>
        </w:rPr>
        <w:t>также</w:t>
      </w:r>
      <w:r>
        <w:rPr>
          <w:spacing w:val="36"/>
          <w:sz w:val="22"/>
        </w:rPr>
        <w:t xml:space="preserve"> </w:t>
      </w:r>
      <w:r>
        <w:rPr>
          <w:sz w:val="22"/>
        </w:rPr>
        <w:t>предметные</w:t>
      </w:r>
      <w:r>
        <w:rPr>
          <w:spacing w:val="35"/>
          <w:sz w:val="22"/>
        </w:rPr>
        <w:t xml:space="preserve"> </w:t>
      </w:r>
      <w:r>
        <w:rPr>
          <w:spacing w:val="-2"/>
          <w:sz w:val="22"/>
        </w:rPr>
        <w:t>достижения</w:t>
      </w:r>
    </w:p>
    <w:p>
      <w:pPr>
        <w:pStyle w:val="Normal"/>
        <w:spacing w:before="227" w:after="0"/>
        <w:ind w:left="818" w:right="0" w:hanging="0"/>
        <w:jc w:val="left"/>
        <w:rPr>
          <w:sz w:val="22"/>
        </w:rPr>
      </w:pPr>
      <w:r>
        <w:rPr>
          <w:sz w:val="22"/>
        </w:rPr>
        <w:t>обучающегося</w:t>
      </w:r>
      <w:r>
        <w:rPr>
          <w:spacing w:val="-7"/>
          <w:sz w:val="22"/>
        </w:rPr>
        <w:t xml:space="preserve"> </w:t>
      </w:r>
      <w:r>
        <w:rPr>
          <w:sz w:val="22"/>
        </w:rPr>
        <w:t>за</w:t>
      </w:r>
      <w:r>
        <w:rPr>
          <w:spacing w:val="-10"/>
          <w:sz w:val="22"/>
        </w:rPr>
        <w:t xml:space="preserve"> </w:t>
      </w:r>
      <w:r>
        <w:rPr>
          <w:sz w:val="22"/>
        </w:rPr>
        <w:t>каждый</w:t>
      </w:r>
      <w:r>
        <w:rPr>
          <w:spacing w:val="-12"/>
          <w:sz w:val="22"/>
        </w:rPr>
        <w:t xml:space="preserve"> </w:t>
      </w:r>
      <w:r>
        <w:rPr>
          <w:sz w:val="22"/>
        </w:rPr>
        <w:t>год</w:t>
      </w:r>
      <w:r>
        <w:rPr>
          <w:spacing w:val="-5"/>
          <w:sz w:val="22"/>
        </w:rPr>
        <w:t xml:space="preserve"> </w:t>
      </w:r>
      <w:r>
        <w:rPr>
          <w:sz w:val="22"/>
        </w:rPr>
        <w:t>обучения</w:t>
      </w:r>
      <w:r>
        <w:rPr>
          <w:spacing w:val="-7"/>
          <w:sz w:val="22"/>
        </w:rPr>
        <w:t xml:space="preserve"> </w:t>
      </w:r>
      <w:r>
        <w:rPr>
          <w:sz w:val="22"/>
        </w:rPr>
        <w:t>на</w:t>
      </w:r>
      <w:r>
        <w:rPr>
          <w:spacing w:val="-5"/>
          <w:sz w:val="22"/>
        </w:rPr>
        <w:t xml:space="preserve"> </w:t>
      </w:r>
      <w:r>
        <w:rPr>
          <w:sz w:val="22"/>
        </w:rPr>
        <w:t>уровне</w:t>
      </w:r>
      <w:r>
        <w:rPr>
          <w:spacing w:val="-5"/>
          <w:sz w:val="22"/>
        </w:rPr>
        <w:t xml:space="preserve"> </w:t>
      </w:r>
      <w:r>
        <w:rPr>
          <w:sz w:val="22"/>
        </w:rPr>
        <w:t>начального</w:t>
      </w:r>
      <w:r>
        <w:rPr>
          <w:spacing w:val="-4"/>
          <w:sz w:val="22"/>
        </w:rPr>
        <w:t xml:space="preserve"> </w:t>
      </w:r>
      <w:r>
        <w:rPr>
          <w:sz w:val="22"/>
        </w:rPr>
        <w:t>общего</w:t>
      </w:r>
      <w:r>
        <w:rPr>
          <w:spacing w:val="-6"/>
          <w:sz w:val="22"/>
        </w:rPr>
        <w:t xml:space="preserve"> </w:t>
      </w:r>
      <w:r>
        <w:rPr>
          <w:spacing w:val="-2"/>
          <w:sz w:val="22"/>
        </w:rPr>
        <w:t>образования.</w:t>
      </w:r>
    </w:p>
    <w:p>
      <w:pPr>
        <w:pStyle w:val="Normal"/>
        <w:spacing w:before="172" w:after="0"/>
        <w:ind w:left="2391" w:right="0" w:hanging="0"/>
        <w:jc w:val="both"/>
        <w:rPr>
          <w:sz w:val="22"/>
        </w:rPr>
      </w:pPr>
      <w:r>
        <w:rPr>
          <w:sz w:val="22"/>
        </w:rPr>
        <w:t>Пояснительная</w:t>
      </w:r>
      <w:r>
        <w:rPr>
          <w:spacing w:val="-7"/>
          <w:sz w:val="22"/>
        </w:rPr>
        <w:t xml:space="preserve"> </w:t>
      </w:r>
      <w:r>
        <w:rPr>
          <w:spacing w:val="-2"/>
          <w:sz w:val="22"/>
        </w:rPr>
        <w:t>записка.</w:t>
      </w:r>
    </w:p>
    <w:p>
      <w:pPr>
        <w:pStyle w:val="Normal"/>
        <w:spacing w:lineRule="auto" w:line="456" w:before="220" w:after="0"/>
        <w:ind w:left="569" w:right="749" w:firstLine="1978"/>
        <w:jc w:val="both"/>
        <w:rPr>
          <w:sz w:val="22"/>
        </w:rPr>
      </w:pPr>
      <w:r>
        <w:rPr>
          <w:sz w:val="22"/>
        </w:rPr>
        <w:t>Программа по окружающему миру на уровне начального общего образования составлена</w:t>
      </w:r>
      <w:r>
        <w:rPr>
          <w:spacing w:val="-2"/>
          <w:sz w:val="22"/>
        </w:rPr>
        <w:t xml:space="preserve"> </w:t>
      </w:r>
      <w:r>
        <w:rPr>
          <w:sz w:val="22"/>
        </w:rPr>
        <w:t>на</w:t>
      </w:r>
      <w:r>
        <w:rPr>
          <w:spacing w:val="-2"/>
          <w:sz w:val="22"/>
        </w:rPr>
        <w:t xml:space="preserve"> </w:t>
      </w:r>
      <w:r>
        <w:rPr>
          <w:sz w:val="22"/>
        </w:rPr>
        <w:t>основе</w:t>
      </w:r>
      <w:r>
        <w:rPr>
          <w:spacing w:val="-1"/>
          <w:sz w:val="22"/>
        </w:rPr>
        <w:t xml:space="preserve"> </w:t>
      </w:r>
      <w:r>
        <w:rPr>
          <w:sz w:val="22"/>
        </w:rPr>
        <w:t>требований</w:t>
      </w:r>
      <w:r>
        <w:rPr>
          <w:spacing w:val="-3"/>
          <w:sz w:val="22"/>
        </w:rPr>
        <w:t xml:space="preserve"> </w:t>
      </w:r>
      <w:r>
        <w:rPr>
          <w:sz w:val="22"/>
        </w:rPr>
        <w:t>к</w:t>
      </w:r>
      <w:r>
        <w:rPr>
          <w:spacing w:val="-2"/>
          <w:sz w:val="22"/>
        </w:rPr>
        <w:t xml:space="preserve"> </w:t>
      </w:r>
      <w:r>
        <w:rPr>
          <w:sz w:val="22"/>
        </w:rPr>
        <w:t>результатам</w:t>
      </w:r>
      <w:r>
        <w:rPr>
          <w:spacing w:val="-2"/>
          <w:sz w:val="22"/>
        </w:rPr>
        <w:t xml:space="preserve"> </w:t>
      </w:r>
      <w:r>
        <w:rPr>
          <w:sz w:val="22"/>
        </w:rPr>
        <w:t>освоения</w:t>
      </w:r>
      <w:r>
        <w:rPr>
          <w:spacing w:val="-3"/>
          <w:sz w:val="22"/>
        </w:rPr>
        <w:t xml:space="preserve"> </w:t>
      </w:r>
      <w:r>
        <w:rPr>
          <w:sz w:val="22"/>
        </w:rPr>
        <w:t>ООП</w:t>
      </w:r>
      <w:r>
        <w:rPr>
          <w:spacing w:val="-3"/>
          <w:sz w:val="22"/>
        </w:rPr>
        <w:t xml:space="preserve"> </w:t>
      </w:r>
      <w:r>
        <w:rPr>
          <w:sz w:val="22"/>
        </w:rPr>
        <w:t>НОО,</w:t>
      </w:r>
      <w:r>
        <w:rPr>
          <w:spacing w:val="-1"/>
          <w:sz w:val="22"/>
        </w:rPr>
        <w:t xml:space="preserve"> </w:t>
      </w:r>
      <w:r>
        <w:rPr>
          <w:sz w:val="22"/>
        </w:rPr>
        <w:t>представленных</w:t>
      </w:r>
      <w:r>
        <w:rPr>
          <w:spacing w:val="-2"/>
          <w:sz w:val="22"/>
        </w:rPr>
        <w:t xml:space="preserve"> </w:t>
      </w:r>
      <w:r>
        <w:rPr>
          <w:sz w:val="22"/>
        </w:rPr>
        <w:t>в</w:t>
      </w:r>
      <w:r>
        <w:rPr>
          <w:spacing w:val="-2"/>
          <w:sz w:val="22"/>
        </w:rPr>
        <w:t xml:space="preserve"> </w:t>
      </w:r>
      <w:r>
        <w:rPr>
          <w:sz w:val="22"/>
        </w:rPr>
        <w:t>ФГОС</w:t>
      </w:r>
      <w:r>
        <w:rPr>
          <w:spacing w:val="-1"/>
          <w:sz w:val="22"/>
        </w:rPr>
        <w:t xml:space="preserve"> </w:t>
      </w:r>
      <w:r>
        <w:rPr>
          <w:sz w:val="22"/>
        </w:rPr>
        <w:t>НОО и федеральной рабочей программы воспитания.</w:t>
      </w:r>
    </w:p>
    <w:p>
      <w:pPr>
        <w:pStyle w:val="Normal"/>
        <w:spacing w:lineRule="exact" w:line="192" w:before="0" w:after="0"/>
        <w:ind w:left="2552" w:right="0" w:hanging="0"/>
        <w:jc w:val="left"/>
        <w:rPr>
          <w:sz w:val="22"/>
        </w:rPr>
      </w:pPr>
      <w:r>
        <w:rPr>
          <w:sz w:val="22"/>
        </w:rPr>
        <w:t>Изучение</w:t>
      </w:r>
      <w:r>
        <w:rPr>
          <w:spacing w:val="-3"/>
          <w:sz w:val="22"/>
        </w:rPr>
        <w:t xml:space="preserve"> </w:t>
      </w:r>
      <w:r>
        <w:rPr>
          <w:sz w:val="22"/>
        </w:rPr>
        <w:t>окружающего</w:t>
      </w:r>
      <w:r>
        <w:rPr>
          <w:spacing w:val="-1"/>
          <w:sz w:val="22"/>
        </w:rPr>
        <w:t xml:space="preserve"> </w:t>
      </w:r>
      <w:r>
        <w:rPr>
          <w:sz w:val="22"/>
        </w:rPr>
        <w:t>мира, интегрирующего</w:t>
      </w:r>
      <w:r>
        <w:rPr>
          <w:spacing w:val="-1"/>
          <w:sz w:val="22"/>
        </w:rPr>
        <w:t xml:space="preserve"> </w:t>
      </w:r>
      <w:r>
        <w:rPr>
          <w:sz w:val="22"/>
        </w:rPr>
        <w:t>знания</w:t>
      </w:r>
      <w:r>
        <w:rPr>
          <w:spacing w:val="-2"/>
          <w:sz w:val="22"/>
        </w:rPr>
        <w:t xml:space="preserve"> </w:t>
      </w:r>
      <w:r>
        <w:rPr>
          <w:sz w:val="22"/>
        </w:rPr>
        <w:t>о</w:t>
      </w:r>
      <w:r>
        <w:rPr>
          <w:spacing w:val="-1"/>
          <w:sz w:val="22"/>
        </w:rPr>
        <w:t xml:space="preserve"> </w:t>
      </w:r>
      <w:r>
        <w:rPr>
          <w:sz w:val="22"/>
        </w:rPr>
        <w:t xml:space="preserve">природе, </w:t>
      </w:r>
      <w:r>
        <w:rPr>
          <w:spacing w:val="-2"/>
          <w:sz w:val="22"/>
        </w:rPr>
        <w:t>предметном</w:t>
      </w:r>
    </w:p>
    <w:p>
      <w:pPr>
        <w:pStyle w:val="Normal"/>
        <w:spacing w:lineRule="auto" w:line="456" w:before="167" w:after="0"/>
        <w:ind w:left="818" w:right="706" w:hanging="250"/>
        <w:jc w:val="left"/>
        <w:rPr>
          <w:sz w:val="22"/>
        </w:rPr>
      </w:pPr>
      <w:r>
        <w:rPr>
          <w:sz w:val="22"/>
        </w:rPr>
        <w:t>мире,</w:t>
      </w:r>
      <w:r>
        <w:rPr>
          <w:spacing w:val="40"/>
          <w:sz w:val="22"/>
        </w:rPr>
        <w:t xml:space="preserve"> </w:t>
      </w:r>
      <w:r>
        <w:rPr>
          <w:sz w:val="22"/>
        </w:rPr>
        <w:t>обществе</w:t>
      </w:r>
      <w:r>
        <w:rPr>
          <w:spacing w:val="40"/>
          <w:sz w:val="22"/>
        </w:rPr>
        <w:t xml:space="preserve"> </w:t>
      </w:r>
      <w:r>
        <w:rPr>
          <w:sz w:val="22"/>
        </w:rPr>
        <w:t>и</w:t>
      </w:r>
      <w:r>
        <w:rPr>
          <w:spacing w:val="40"/>
          <w:sz w:val="22"/>
        </w:rPr>
        <w:t xml:space="preserve"> </w:t>
      </w:r>
      <w:r>
        <w:rPr>
          <w:sz w:val="22"/>
        </w:rPr>
        <w:t>взаимодействии</w:t>
      </w:r>
      <w:r>
        <w:rPr>
          <w:spacing w:val="40"/>
          <w:sz w:val="22"/>
        </w:rPr>
        <w:t xml:space="preserve"> </w:t>
      </w:r>
      <w:r>
        <w:rPr>
          <w:sz w:val="22"/>
        </w:rPr>
        <w:t>людей</w:t>
      </w:r>
      <w:r>
        <w:rPr>
          <w:spacing w:val="40"/>
          <w:sz w:val="22"/>
        </w:rPr>
        <w:t xml:space="preserve"> </w:t>
      </w:r>
      <w:r>
        <w:rPr>
          <w:sz w:val="22"/>
        </w:rPr>
        <w:t>в</w:t>
      </w:r>
      <w:r>
        <w:rPr>
          <w:spacing w:val="40"/>
          <w:sz w:val="22"/>
        </w:rPr>
        <w:t xml:space="preserve"> </w:t>
      </w:r>
      <w:r>
        <w:rPr>
          <w:sz w:val="22"/>
        </w:rPr>
        <w:t>нём,</w:t>
      </w:r>
      <w:r>
        <w:rPr>
          <w:spacing w:val="40"/>
          <w:sz w:val="22"/>
        </w:rPr>
        <w:t xml:space="preserve"> </w:t>
      </w:r>
      <w:r>
        <w:rPr>
          <w:sz w:val="22"/>
        </w:rPr>
        <w:t>соответствует</w:t>
      </w:r>
      <w:r>
        <w:rPr>
          <w:spacing w:val="40"/>
          <w:sz w:val="22"/>
        </w:rPr>
        <w:t xml:space="preserve"> </w:t>
      </w:r>
      <w:r>
        <w:rPr>
          <w:sz w:val="22"/>
        </w:rPr>
        <w:t>потребностям</w:t>
      </w:r>
      <w:r>
        <w:rPr>
          <w:spacing w:val="40"/>
          <w:sz w:val="22"/>
        </w:rPr>
        <w:t xml:space="preserve"> </w:t>
      </w:r>
      <w:r>
        <w:rPr>
          <w:sz w:val="22"/>
        </w:rPr>
        <w:t>и</w:t>
      </w:r>
      <w:r>
        <w:rPr>
          <w:spacing w:val="40"/>
          <w:sz w:val="22"/>
        </w:rPr>
        <w:t xml:space="preserve"> </w:t>
      </w:r>
      <w:r>
        <w:rPr>
          <w:sz w:val="22"/>
        </w:rPr>
        <w:t>интересам обучающихся</w:t>
      </w:r>
      <w:r>
        <w:rPr>
          <w:spacing w:val="80"/>
          <w:w w:val="150"/>
          <w:sz w:val="22"/>
        </w:rPr>
        <w:t xml:space="preserve"> </w:t>
      </w:r>
      <w:r>
        <w:rPr>
          <w:sz w:val="22"/>
        </w:rPr>
        <w:t>на</w:t>
      </w:r>
      <w:r>
        <w:rPr>
          <w:spacing w:val="80"/>
          <w:w w:val="150"/>
          <w:sz w:val="22"/>
        </w:rPr>
        <w:t xml:space="preserve"> </w:t>
      </w:r>
      <w:r>
        <w:rPr>
          <w:sz w:val="22"/>
        </w:rPr>
        <w:t>уровне</w:t>
      </w:r>
      <w:r>
        <w:rPr>
          <w:spacing w:val="80"/>
          <w:w w:val="150"/>
          <w:sz w:val="22"/>
        </w:rPr>
        <w:t xml:space="preserve"> </w:t>
      </w:r>
      <w:r>
        <w:rPr>
          <w:sz w:val="22"/>
        </w:rPr>
        <w:t>начального</w:t>
      </w:r>
      <w:r>
        <w:rPr>
          <w:spacing w:val="80"/>
          <w:w w:val="150"/>
          <w:sz w:val="22"/>
        </w:rPr>
        <w:t xml:space="preserve"> </w:t>
      </w:r>
      <w:r>
        <w:rPr>
          <w:sz w:val="22"/>
        </w:rPr>
        <w:t>общего</w:t>
      </w:r>
      <w:r>
        <w:rPr>
          <w:spacing w:val="80"/>
          <w:w w:val="150"/>
          <w:sz w:val="22"/>
        </w:rPr>
        <w:t xml:space="preserve"> </w:t>
      </w:r>
      <w:r>
        <w:rPr>
          <w:sz w:val="22"/>
        </w:rPr>
        <w:t>образования</w:t>
      </w:r>
      <w:r>
        <w:rPr>
          <w:spacing w:val="80"/>
          <w:w w:val="150"/>
          <w:sz w:val="22"/>
        </w:rPr>
        <w:t xml:space="preserve"> </w:t>
      </w:r>
      <w:r>
        <w:rPr>
          <w:sz w:val="22"/>
        </w:rPr>
        <w:t>и</w:t>
      </w:r>
      <w:r>
        <w:rPr>
          <w:spacing w:val="80"/>
          <w:w w:val="150"/>
          <w:sz w:val="22"/>
        </w:rPr>
        <w:t xml:space="preserve"> </w:t>
      </w:r>
      <w:r>
        <w:rPr>
          <w:sz w:val="22"/>
        </w:rPr>
        <w:t>направлено</w:t>
      </w:r>
      <w:r>
        <w:rPr>
          <w:spacing w:val="80"/>
          <w:w w:val="150"/>
          <w:sz w:val="22"/>
        </w:rPr>
        <w:t xml:space="preserve"> </w:t>
      </w:r>
      <w:r>
        <w:rPr>
          <w:sz w:val="22"/>
        </w:rPr>
        <w:t>на</w:t>
      </w:r>
      <w:r>
        <w:rPr>
          <w:spacing w:val="80"/>
          <w:w w:val="150"/>
          <w:sz w:val="22"/>
        </w:rPr>
        <w:t xml:space="preserve"> </w:t>
      </w:r>
      <w:r>
        <w:rPr>
          <w:sz w:val="22"/>
        </w:rPr>
        <w:t>достижение следующих целей:</w:t>
      </w:r>
    </w:p>
    <w:p>
      <w:pPr>
        <w:pStyle w:val="Normal"/>
        <w:spacing w:lineRule="auto" w:line="456" w:before="0" w:after="0"/>
        <w:ind w:left="818" w:right="740" w:firstLine="779"/>
        <w:jc w:val="both"/>
        <w:rPr>
          <w:sz w:val="22"/>
        </w:rPr>
      </w:pPr>
      <w:r>
        <w:rPr>
          <w:sz w:val="22"/>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pPr>
        <w:pStyle w:val="Normal"/>
        <w:spacing w:lineRule="auto" w:line="456" w:before="72" w:after="0"/>
        <w:ind w:left="818" w:right="746" w:firstLine="779"/>
        <w:jc w:val="both"/>
        <w:rPr>
          <w:sz w:val="22"/>
        </w:rPr>
      </w:pPr>
      <w:r>
        <w:rPr>
          <w:sz w:val="22"/>
        </w:rPr>
        <w:t>формирование ценности здоровья человека, его сохранения и укрепления, приверженности здоровому образу жизни;</w:t>
      </w:r>
    </w:p>
    <w:p>
      <w:pPr>
        <w:pStyle w:val="Normal"/>
        <w:spacing w:lineRule="auto" w:line="458" w:before="0" w:after="0"/>
        <w:ind w:left="818" w:right="746" w:firstLine="779"/>
        <w:jc w:val="both"/>
        <w:rPr>
          <w:sz w:val="22"/>
        </w:rPr>
      </w:pPr>
      <w:r>
        <w:rPr>
          <w:sz w:val="22"/>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w:t>
      </w:r>
    </w:p>
    <w:p>
      <w:pPr>
        <w:pStyle w:val="Normal"/>
        <w:spacing w:lineRule="auto" w:line="458" w:before="0" w:after="0"/>
        <w:jc w:val="both"/>
        <w:rPr>
          <w:sz w:val="22"/>
        </w:rPr>
      </w:pPr>
      <w:r>
        <w:rPr>
          <w:sz w:val="22"/>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1133" w:right="0" w:gutter="0" w:header="0" w:top="1140" w:footer="0" w:bottom="200"/>
          <w:formProt w:val="false"/>
          <w:textDirection w:val="lrTb"/>
          <w:docGrid w:type="default" w:linePitch="100" w:charSpace="4096"/>
        </w:sectPr>
      </w:pPr>
    </w:p>
    <w:p>
      <w:pPr>
        <w:pStyle w:val="Normal"/>
        <w:spacing w:lineRule="auto" w:line="458" w:before="72" w:after="0"/>
        <w:ind w:left="818" w:right="748" w:hanging="0"/>
        <w:jc w:val="both"/>
        <w:rPr>
          <w:sz w:val="22"/>
        </w:rPr>
      </w:pPr>
      <w:r>
        <w:rPr>
          <w:sz w:val="22"/>
        </w:rPr>
        <w:t>опыты, трудовая деятельность), так и с творческим использованием приобретённых знаний в речевой, изобразительной, художественной деятельности;</w:t>
      </w:r>
    </w:p>
    <w:p>
      <w:pPr>
        <w:pStyle w:val="Normal"/>
        <w:spacing w:lineRule="auto" w:line="463" w:before="21" w:after="0"/>
        <w:ind w:left="818" w:right="739" w:firstLine="779"/>
        <w:jc w:val="both"/>
        <w:rPr>
          <w:sz w:val="22"/>
        </w:rPr>
      </w:pPr>
      <w:r>
        <w:rPr>
          <w:sz w:val="22"/>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w:t>
      </w:r>
      <w:r>
        <w:rPr>
          <w:spacing w:val="-2"/>
          <w:sz w:val="22"/>
        </w:rPr>
        <w:t>этносу;</w:t>
      </w:r>
    </w:p>
    <w:p>
      <w:pPr>
        <w:pStyle w:val="Normal"/>
        <w:spacing w:lineRule="auto" w:line="451" w:before="0" w:after="0"/>
        <w:ind w:left="1598" w:right="749" w:hanging="0"/>
        <w:jc w:val="both"/>
        <w:rPr>
          <w:sz w:val="22"/>
        </w:rPr>
      </w:pPr>
      <w:r>
        <w:rPr>
          <w:sz w:val="22"/>
        </w:rPr>
        <w:t>проявление уважения к истории, культуре, традициям народов Российской Федерации; освоение</w:t>
      </w:r>
      <w:r>
        <w:rPr>
          <w:spacing w:val="23"/>
          <w:sz w:val="22"/>
        </w:rPr>
        <w:t xml:space="preserve"> </w:t>
      </w:r>
      <w:r>
        <w:rPr>
          <w:sz w:val="22"/>
        </w:rPr>
        <w:t>обучающимися</w:t>
      </w:r>
      <w:r>
        <w:rPr>
          <w:spacing w:val="22"/>
          <w:sz w:val="22"/>
        </w:rPr>
        <w:t xml:space="preserve"> </w:t>
      </w:r>
      <w:r>
        <w:rPr>
          <w:sz w:val="22"/>
        </w:rPr>
        <w:t>мирового</w:t>
      </w:r>
      <w:r>
        <w:rPr>
          <w:spacing w:val="26"/>
          <w:sz w:val="22"/>
        </w:rPr>
        <w:t xml:space="preserve"> </w:t>
      </w:r>
      <w:r>
        <w:rPr>
          <w:sz w:val="22"/>
        </w:rPr>
        <w:t>культурного</w:t>
      </w:r>
      <w:r>
        <w:rPr>
          <w:spacing w:val="25"/>
          <w:sz w:val="22"/>
        </w:rPr>
        <w:t xml:space="preserve"> </w:t>
      </w:r>
      <w:r>
        <w:rPr>
          <w:sz w:val="22"/>
        </w:rPr>
        <w:t>опыта</w:t>
      </w:r>
      <w:r>
        <w:rPr>
          <w:spacing w:val="25"/>
          <w:sz w:val="22"/>
        </w:rPr>
        <w:t xml:space="preserve"> </w:t>
      </w:r>
      <w:r>
        <w:rPr>
          <w:sz w:val="22"/>
        </w:rPr>
        <w:t>по</w:t>
      </w:r>
      <w:r>
        <w:rPr>
          <w:spacing w:val="25"/>
          <w:sz w:val="22"/>
        </w:rPr>
        <w:t xml:space="preserve"> </w:t>
      </w:r>
      <w:r>
        <w:rPr>
          <w:sz w:val="22"/>
        </w:rPr>
        <w:t>созданию</w:t>
      </w:r>
      <w:r>
        <w:rPr>
          <w:spacing w:val="26"/>
          <w:sz w:val="22"/>
        </w:rPr>
        <w:t xml:space="preserve"> </w:t>
      </w:r>
      <w:r>
        <w:rPr>
          <w:spacing w:val="-2"/>
          <w:sz w:val="22"/>
        </w:rPr>
        <w:t>общечеловеческих</w:t>
      </w:r>
    </w:p>
    <w:p>
      <w:pPr>
        <w:pStyle w:val="Normal"/>
        <w:spacing w:before="0" w:after="0"/>
        <w:ind w:left="818" w:right="0" w:hanging="0"/>
        <w:jc w:val="both"/>
        <w:rPr>
          <w:sz w:val="22"/>
        </w:rPr>
      </w:pPr>
      <w:r>
        <w:rPr>
          <w:sz w:val="22"/>
        </w:rPr>
        <w:t>ценностей,</w:t>
      </w:r>
      <w:r>
        <w:rPr>
          <w:spacing w:val="-7"/>
          <w:sz w:val="22"/>
        </w:rPr>
        <w:t xml:space="preserve"> </w:t>
      </w:r>
      <w:r>
        <w:rPr>
          <w:sz w:val="22"/>
        </w:rPr>
        <w:t>законов</w:t>
      </w:r>
      <w:r>
        <w:rPr>
          <w:spacing w:val="-9"/>
          <w:sz w:val="22"/>
        </w:rPr>
        <w:t xml:space="preserve"> </w:t>
      </w:r>
      <w:r>
        <w:rPr>
          <w:sz w:val="22"/>
        </w:rPr>
        <w:t>и</w:t>
      </w:r>
      <w:r>
        <w:rPr>
          <w:spacing w:val="-6"/>
          <w:sz w:val="22"/>
        </w:rPr>
        <w:t xml:space="preserve"> </w:t>
      </w:r>
      <w:r>
        <w:rPr>
          <w:sz w:val="22"/>
        </w:rPr>
        <w:t>правил</w:t>
      </w:r>
      <w:r>
        <w:rPr>
          <w:spacing w:val="-6"/>
          <w:sz w:val="22"/>
        </w:rPr>
        <w:t xml:space="preserve"> </w:t>
      </w:r>
      <w:r>
        <w:rPr>
          <w:sz w:val="22"/>
        </w:rPr>
        <w:t>построения</w:t>
      </w:r>
      <w:r>
        <w:rPr>
          <w:spacing w:val="-6"/>
          <w:sz w:val="22"/>
        </w:rPr>
        <w:t xml:space="preserve"> </w:t>
      </w:r>
      <w:r>
        <w:rPr>
          <w:sz w:val="22"/>
        </w:rPr>
        <w:t>взаимоотношений</w:t>
      </w:r>
      <w:r>
        <w:rPr>
          <w:spacing w:val="-7"/>
          <w:sz w:val="22"/>
        </w:rPr>
        <w:t xml:space="preserve"> </w:t>
      </w:r>
      <w:r>
        <w:rPr>
          <w:sz w:val="22"/>
        </w:rPr>
        <w:t>в</w:t>
      </w:r>
      <w:r>
        <w:rPr>
          <w:spacing w:val="-9"/>
          <w:sz w:val="22"/>
        </w:rPr>
        <w:t xml:space="preserve"> </w:t>
      </w:r>
      <w:r>
        <w:rPr>
          <w:spacing w:val="-2"/>
          <w:sz w:val="22"/>
        </w:rPr>
        <w:t>социуме;</w:t>
      </w:r>
    </w:p>
    <w:p>
      <w:pPr>
        <w:pStyle w:val="Normal"/>
        <w:spacing w:lineRule="auto" w:line="456" w:before="223" w:after="0"/>
        <w:ind w:left="818" w:right="744" w:firstLine="779"/>
        <w:jc w:val="both"/>
        <w:rPr>
          <w:sz w:val="22"/>
        </w:rPr>
      </w:pPr>
      <w:r>
        <w:rPr>
          <w:sz w:val="22"/>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w:t>
      </w:r>
      <w:r>
        <w:rPr>
          <w:spacing w:val="-2"/>
          <w:sz w:val="22"/>
        </w:rPr>
        <w:t>поведения;</w:t>
      </w:r>
    </w:p>
    <w:p>
      <w:pPr>
        <w:pStyle w:val="Normal"/>
        <w:spacing w:lineRule="auto" w:line="458" w:before="0" w:after="0"/>
        <w:ind w:left="818" w:right="749" w:firstLine="779"/>
        <w:jc w:val="both"/>
        <w:rPr>
          <w:sz w:val="22"/>
        </w:rPr>
      </w:pPr>
      <w:r>
        <w:rPr>
          <w:sz w:val="22"/>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pPr>
        <w:pStyle w:val="Normal"/>
        <w:spacing w:lineRule="auto" w:line="451" w:before="8" w:after="0"/>
        <w:ind w:left="818" w:right="609" w:firstLine="1752"/>
        <w:jc w:val="left"/>
        <w:rPr>
          <w:sz w:val="22"/>
        </w:rPr>
      </w:pPr>
      <w:r>
        <w:rPr>
          <w:sz w:val="22"/>
        </w:rPr>
        <w:t>Центральной</w:t>
      </w:r>
      <w:r>
        <w:rPr>
          <w:spacing w:val="32"/>
          <w:sz w:val="22"/>
        </w:rPr>
        <w:t xml:space="preserve"> </w:t>
      </w:r>
      <w:r>
        <w:rPr>
          <w:sz w:val="22"/>
        </w:rPr>
        <w:t>идеей</w:t>
      </w:r>
      <w:r>
        <w:rPr>
          <w:spacing w:val="33"/>
          <w:sz w:val="22"/>
        </w:rPr>
        <w:t xml:space="preserve"> </w:t>
      </w:r>
      <w:r>
        <w:rPr>
          <w:sz w:val="22"/>
        </w:rPr>
        <w:t>конструирования</w:t>
      </w:r>
      <w:r>
        <w:rPr>
          <w:spacing w:val="32"/>
          <w:sz w:val="22"/>
        </w:rPr>
        <w:t xml:space="preserve"> </w:t>
      </w:r>
      <w:r>
        <w:rPr>
          <w:sz w:val="22"/>
        </w:rPr>
        <w:t>содержания</w:t>
      </w:r>
      <w:r>
        <w:rPr>
          <w:spacing w:val="33"/>
          <w:sz w:val="22"/>
        </w:rPr>
        <w:t xml:space="preserve"> </w:t>
      </w:r>
      <w:r>
        <w:rPr>
          <w:sz w:val="22"/>
        </w:rPr>
        <w:t>и</w:t>
      </w:r>
      <w:r>
        <w:rPr>
          <w:spacing w:val="32"/>
          <w:sz w:val="22"/>
        </w:rPr>
        <w:t xml:space="preserve"> </w:t>
      </w:r>
      <w:r>
        <w:rPr>
          <w:sz w:val="22"/>
        </w:rPr>
        <w:t>планируемых</w:t>
      </w:r>
      <w:r>
        <w:rPr>
          <w:spacing w:val="33"/>
          <w:sz w:val="22"/>
        </w:rPr>
        <w:t xml:space="preserve"> </w:t>
      </w:r>
      <w:r>
        <w:rPr>
          <w:sz w:val="22"/>
        </w:rPr>
        <w:t>результатов обучения</w:t>
      </w:r>
      <w:r>
        <w:rPr>
          <w:spacing w:val="80"/>
          <w:sz w:val="22"/>
        </w:rPr>
        <w:t xml:space="preserve"> </w:t>
      </w:r>
      <w:r>
        <w:rPr>
          <w:sz w:val="22"/>
        </w:rPr>
        <w:t>окружающему</w:t>
      </w:r>
      <w:r>
        <w:rPr>
          <w:spacing w:val="80"/>
          <w:sz w:val="22"/>
        </w:rPr>
        <w:t xml:space="preserve"> </w:t>
      </w:r>
      <w:r>
        <w:rPr>
          <w:sz w:val="22"/>
        </w:rPr>
        <w:t>миру</w:t>
      </w:r>
      <w:r>
        <w:rPr>
          <w:spacing w:val="80"/>
          <w:sz w:val="22"/>
        </w:rPr>
        <w:t xml:space="preserve"> </w:t>
      </w:r>
      <w:r>
        <w:rPr>
          <w:sz w:val="22"/>
        </w:rPr>
        <w:t>является</w:t>
      </w:r>
      <w:r>
        <w:rPr>
          <w:spacing w:val="80"/>
          <w:sz w:val="22"/>
        </w:rPr>
        <w:t xml:space="preserve"> </w:t>
      </w:r>
      <w:r>
        <w:rPr>
          <w:sz w:val="22"/>
        </w:rPr>
        <w:t>раскрытие</w:t>
      </w:r>
      <w:r>
        <w:rPr>
          <w:spacing w:val="80"/>
          <w:sz w:val="22"/>
        </w:rPr>
        <w:t xml:space="preserve"> </w:t>
      </w:r>
      <w:r>
        <w:rPr>
          <w:sz w:val="22"/>
        </w:rPr>
        <w:t>роли</w:t>
      </w:r>
      <w:r>
        <w:rPr>
          <w:spacing w:val="80"/>
          <w:sz w:val="22"/>
        </w:rPr>
        <w:t xml:space="preserve"> </w:t>
      </w:r>
      <w:r>
        <w:rPr>
          <w:sz w:val="22"/>
        </w:rPr>
        <w:t>человека</w:t>
      </w:r>
      <w:r>
        <w:rPr>
          <w:spacing w:val="80"/>
          <w:sz w:val="22"/>
        </w:rPr>
        <w:t xml:space="preserve"> </w:t>
      </w:r>
      <w:r>
        <w:rPr>
          <w:sz w:val="22"/>
        </w:rPr>
        <w:t>в</w:t>
      </w:r>
      <w:r>
        <w:rPr>
          <w:spacing w:val="80"/>
          <w:sz w:val="22"/>
        </w:rPr>
        <w:t xml:space="preserve"> </w:t>
      </w:r>
      <w:r>
        <w:rPr>
          <w:sz w:val="22"/>
        </w:rPr>
        <w:t>природе</w:t>
      </w:r>
      <w:r>
        <w:rPr>
          <w:spacing w:val="80"/>
          <w:sz w:val="22"/>
        </w:rPr>
        <w:t xml:space="preserve"> </w:t>
      </w:r>
      <w:r>
        <w:rPr>
          <w:sz w:val="22"/>
        </w:rPr>
        <w:t>и</w:t>
      </w:r>
      <w:r>
        <w:rPr>
          <w:spacing w:val="80"/>
          <w:sz w:val="22"/>
        </w:rPr>
        <w:t xml:space="preserve"> </w:t>
      </w:r>
      <w:r>
        <w:rPr>
          <w:sz w:val="22"/>
        </w:rPr>
        <w:t>обществе, ознакомление с правилами поведения в среде обитания и освоение общечеловеческих ценностей взаимодействия</w:t>
      </w:r>
      <w:r>
        <w:rPr>
          <w:spacing w:val="40"/>
          <w:sz w:val="22"/>
        </w:rPr>
        <w:t xml:space="preserve"> </w:t>
      </w:r>
      <w:r>
        <w:rPr>
          <w:sz w:val="22"/>
        </w:rPr>
        <w:t>в</w:t>
      </w:r>
      <w:r>
        <w:rPr>
          <w:spacing w:val="40"/>
          <w:sz w:val="22"/>
        </w:rPr>
        <w:t xml:space="preserve"> </w:t>
      </w:r>
      <w:r>
        <w:rPr>
          <w:sz w:val="22"/>
        </w:rPr>
        <w:t>системах:</w:t>
      </w:r>
      <w:r>
        <w:rPr>
          <w:spacing w:val="40"/>
          <w:sz w:val="22"/>
        </w:rPr>
        <w:t xml:space="preserve"> </w:t>
      </w:r>
      <w:r>
        <w:rPr>
          <w:sz w:val="22"/>
        </w:rPr>
        <w:t>«Человек</w:t>
      </w:r>
      <w:r>
        <w:rPr>
          <w:spacing w:val="40"/>
          <w:sz w:val="22"/>
        </w:rPr>
        <w:t xml:space="preserve"> </w:t>
      </w:r>
      <w:r>
        <w:rPr>
          <w:sz w:val="22"/>
        </w:rPr>
        <w:t>и</w:t>
      </w:r>
      <w:r>
        <w:rPr>
          <w:spacing w:val="40"/>
          <w:sz w:val="22"/>
        </w:rPr>
        <w:t xml:space="preserve"> </w:t>
      </w:r>
      <w:r>
        <w:rPr>
          <w:sz w:val="22"/>
        </w:rPr>
        <w:t>природа»,</w:t>
      </w:r>
      <w:r>
        <w:rPr>
          <w:spacing w:val="40"/>
          <w:sz w:val="22"/>
        </w:rPr>
        <w:t xml:space="preserve"> </w:t>
      </w:r>
      <w:r>
        <w:rPr>
          <w:sz w:val="22"/>
        </w:rPr>
        <w:t>«Человек</w:t>
      </w:r>
      <w:r>
        <w:rPr>
          <w:spacing w:val="40"/>
          <w:sz w:val="22"/>
        </w:rPr>
        <w:t xml:space="preserve"> </w:t>
      </w:r>
      <w:r>
        <w:rPr>
          <w:sz w:val="22"/>
        </w:rPr>
        <w:t>и</w:t>
      </w:r>
      <w:r>
        <w:rPr>
          <w:spacing w:val="40"/>
          <w:sz w:val="22"/>
        </w:rPr>
        <w:t xml:space="preserve"> </w:t>
      </w:r>
      <w:r>
        <w:rPr>
          <w:sz w:val="22"/>
        </w:rPr>
        <w:t>общество»,</w:t>
      </w:r>
      <w:r>
        <w:rPr>
          <w:spacing w:val="40"/>
          <w:sz w:val="22"/>
        </w:rPr>
        <w:t xml:space="preserve"> </w:t>
      </w:r>
      <w:r>
        <w:rPr>
          <w:sz w:val="22"/>
        </w:rPr>
        <w:t>«Человек</w:t>
      </w:r>
      <w:r>
        <w:rPr>
          <w:spacing w:val="40"/>
          <w:sz w:val="22"/>
        </w:rPr>
        <w:t xml:space="preserve"> </w:t>
      </w:r>
      <w:r>
        <w:rPr>
          <w:sz w:val="22"/>
        </w:rPr>
        <w:t>и</w:t>
      </w:r>
      <w:r>
        <w:rPr>
          <w:spacing w:val="40"/>
          <w:sz w:val="22"/>
        </w:rPr>
        <w:t xml:space="preserve"> </w:t>
      </w:r>
      <w:r>
        <w:rPr>
          <w:sz w:val="22"/>
        </w:rPr>
        <w:t>другие люди»,</w:t>
      </w:r>
      <w:r>
        <w:rPr>
          <w:spacing w:val="80"/>
          <w:sz w:val="22"/>
        </w:rPr>
        <w:t xml:space="preserve"> </w:t>
      </w:r>
      <w:r>
        <w:rPr>
          <w:sz w:val="22"/>
        </w:rPr>
        <w:t>«Человек</w:t>
      </w:r>
      <w:r>
        <w:rPr>
          <w:spacing w:val="40"/>
          <w:sz w:val="22"/>
        </w:rPr>
        <w:t xml:space="preserve"> </w:t>
      </w:r>
      <w:r>
        <w:rPr>
          <w:sz w:val="22"/>
        </w:rPr>
        <w:t>и</w:t>
      </w:r>
      <w:r>
        <w:rPr>
          <w:spacing w:val="40"/>
          <w:sz w:val="22"/>
        </w:rPr>
        <w:t xml:space="preserve"> </w:t>
      </w:r>
      <w:r>
        <w:rPr>
          <w:sz w:val="22"/>
        </w:rPr>
        <w:t>познание».</w:t>
      </w:r>
      <w:r>
        <w:rPr>
          <w:spacing w:val="80"/>
          <w:sz w:val="22"/>
        </w:rPr>
        <w:t xml:space="preserve"> </w:t>
      </w:r>
      <w:r>
        <w:rPr>
          <w:sz w:val="22"/>
        </w:rPr>
        <w:t>Важнейшей</w:t>
      </w:r>
      <w:r>
        <w:rPr>
          <w:spacing w:val="40"/>
          <w:sz w:val="22"/>
        </w:rPr>
        <w:t xml:space="preserve"> </w:t>
      </w:r>
      <w:r>
        <w:rPr>
          <w:sz w:val="22"/>
        </w:rPr>
        <w:t>составляющей</w:t>
      </w:r>
      <w:r>
        <w:rPr>
          <w:spacing w:val="40"/>
          <w:sz w:val="22"/>
        </w:rPr>
        <w:t xml:space="preserve"> </w:t>
      </w:r>
      <w:r>
        <w:rPr>
          <w:sz w:val="22"/>
        </w:rPr>
        <w:t>всех</w:t>
      </w:r>
      <w:r>
        <w:rPr>
          <w:spacing w:val="40"/>
          <w:sz w:val="22"/>
        </w:rPr>
        <w:t xml:space="preserve"> </w:t>
      </w:r>
      <w:r>
        <w:rPr>
          <w:sz w:val="22"/>
        </w:rPr>
        <w:t>указанных</w:t>
      </w:r>
      <w:r>
        <w:rPr>
          <w:spacing w:val="40"/>
          <w:sz w:val="22"/>
        </w:rPr>
        <w:t xml:space="preserve"> </w:t>
      </w:r>
      <w:r>
        <w:rPr>
          <w:sz w:val="22"/>
        </w:rPr>
        <w:t>систем</w:t>
      </w:r>
      <w:r>
        <w:rPr>
          <w:spacing w:val="40"/>
          <w:sz w:val="22"/>
        </w:rPr>
        <w:t xml:space="preserve"> </w:t>
      </w:r>
      <w:r>
        <w:rPr>
          <w:sz w:val="22"/>
        </w:rPr>
        <w:t>является</w:t>
      </w:r>
      <w:r>
        <w:rPr>
          <w:spacing w:val="40"/>
          <w:sz w:val="22"/>
        </w:rPr>
        <w:t xml:space="preserve"> </w:t>
      </w:r>
      <w:r>
        <w:rPr>
          <w:sz w:val="22"/>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pPr>
        <w:pStyle w:val="Normal"/>
        <w:spacing w:lineRule="auto" w:line="434" w:before="16" w:after="0"/>
        <w:ind w:left="818" w:right="0" w:firstLine="1733"/>
        <w:jc w:val="left"/>
        <w:rPr>
          <w:sz w:val="22"/>
        </w:rPr>
      </w:pPr>
      <w:r>
        <w:rPr>
          <w:sz w:val="22"/>
        </w:rPr>
        <w:t>Отбор</w:t>
      </w:r>
      <w:r>
        <w:rPr>
          <w:spacing w:val="28"/>
          <w:sz w:val="22"/>
        </w:rPr>
        <w:t xml:space="preserve"> </w:t>
      </w:r>
      <w:r>
        <w:rPr>
          <w:sz w:val="22"/>
        </w:rPr>
        <w:t>содержания</w:t>
      </w:r>
      <w:r>
        <w:rPr>
          <w:spacing w:val="28"/>
          <w:sz w:val="22"/>
        </w:rPr>
        <w:t xml:space="preserve"> </w:t>
      </w:r>
      <w:r>
        <w:rPr>
          <w:sz w:val="22"/>
        </w:rPr>
        <w:t>программы</w:t>
      </w:r>
      <w:r>
        <w:rPr>
          <w:spacing w:val="31"/>
          <w:sz w:val="22"/>
        </w:rPr>
        <w:t xml:space="preserve"> </w:t>
      </w:r>
      <w:r>
        <w:rPr>
          <w:sz w:val="22"/>
        </w:rPr>
        <w:t>по</w:t>
      </w:r>
      <w:r>
        <w:rPr>
          <w:spacing w:val="28"/>
          <w:sz w:val="22"/>
        </w:rPr>
        <w:t xml:space="preserve"> </w:t>
      </w:r>
      <w:r>
        <w:rPr>
          <w:sz w:val="22"/>
        </w:rPr>
        <w:t>окружающему миру осуществлён</w:t>
      </w:r>
      <w:r>
        <w:rPr>
          <w:spacing w:val="29"/>
          <w:sz w:val="22"/>
        </w:rPr>
        <w:t xml:space="preserve"> </w:t>
      </w:r>
      <w:r>
        <w:rPr>
          <w:sz w:val="22"/>
        </w:rPr>
        <w:t>на</w:t>
      </w:r>
      <w:r>
        <w:rPr>
          <w:spacing w:val="28"/>
          <w:sz w:val="22"/>
        </w:rPr>
        <w:t xml:space="preserve"> </w:t>
      </w:r>
      <w:r>
        <w:rPr>
          <w:sz w:val="22"/>
        </w:rPr>
        <w:t>основе следующих ведущих идей:</w:t>
      </w:r>
    </w:p>
    <w:p>
      <w:pPr>
        <w:pStyle w:val="Normal"/>
        <w:spacing w:before="19" w:after="0"/>
        <w:ind w:left="1598" w:right="0" w:hanging="0"/>
        <w:jc w:val="left"/>
        <w:rPr>
          <w:sz w:val="22"/>
        </w:rPr>
      </w:pPr>
      <w:r>
        <w:rPr>
          <w:sz w:val="22"/>
        </w:rPr>
        <w:t>раскрытие</w:t>
      </w:r>
      <w:r>
        <w:rPr>
          <w:spacing w:val="-5"/>
          <w:sz w:val="22"/>
        </w:rPr>
        <w:t xml:space="preserve"> </w:t>
      </w:r>
      <w:r>
        <w:rPr>
          <w:sz w:val="22"/>
        </w:rPr>
        <w:t>роли</w:t>
      </w:r>
      <w:r>
        <w:rPr>
          <w:spacing w:val="-5"/>
          <w:sz w:val="22"/>
        </w:rPr>
        <w:t xml:space="preserve"> </w:t>
      </w:r>
      <w:r>
        <w:rPr>
          <w:sz w:val="22"/>
        </w:rPr>
        <w:t>человека</w:t>
      </w:r>
      <w:r>
        <w:rPr>
          <w:spacing w:val="-7"/>
          <w:sz w:val="22"/>
        </w:rPr>
        <w:t xml:space="preserve"> </w:t>
      </w:r>
      <w:r>
        <w:rPr>
          <w:sz w:val="22"/>
        </w:rPr>
        <w:t>в</w:t>
      </w:r>
      <w:r>
        <w:rPr>
          <w:spacing w:val="-7"/>
          <w:sz w:val="22"/>
        </w:rPr>
        <w:t xml:space="preserve"> </w:t>
      </w:r>
      <w:r>
        <w:rPr>
          <w:sz w:val="22"/>
        </w:rPr>
        <w:t>природе</w:t>
      </w:r>
      <w:r>
        <w:rPr>
          <w:spacing w:val="-1"/>
          <w:sz w:val="22"/>
        </w:rPr>
        <w:t xml:space="preserve"> </w:t>
      </w:r>
      <w:r>
        <w:rPr>
          <w:sz w:val="22"/>
        </w:rPr>
        <w:t>и</w:t>
      </w:r>
      <w:r>
        <w:rPr>
          <w:spacing w:val="-5"/>
          <w:sz w:val="22"/>
        </w:rPr>
        <w:t xml:space="preserve"> </w:t>
      </w:r>
      <w:r>
        <w:rPr>
          <w:spacing w:val="-2"/>
          <w:sz w:val="22"/>
        </w:rPr>
        <w:t>обществе;</w:t>
      </w:r>
    </w:p>
    <w:p>
      <w:pPr>
        <w:pStyle w:val="Normal"/>
        <w:spacing w:before="225" w:after="0"/>
        <w:ind w:left="1598" w:right="0" w:hanging="0"/>
        <w:jc w:val="left"/>
        <w:rPr>
          <w:sz w:val="22"/>
        </w:rPr>
      </w:pPr>
      <w:r>
        <w:rPr>
          <w:sz w:val="22"/>
        </w:rPr>
        <w:t>освоение общечеловеческих</w:t>
      </w:r>
      <w:r>
        <w:rPr>
          <w:spacing w:val="2"/>
          <w:sz w:val="22"/>
        </w:rPr>
        <w:t xml:space="preserve"> </w:t>
      </w:r>
      <w:r>
        <w:rPr>
          <w:sz w:val="22"/>
        </w:rPr>
        <w:t>ценностей</w:t>
      </w:r>
      <w:r>
        <w:rPr>
          <w:spacing w:val="-1"/>
          <w:sz w:val="22"/>
        </w:rPr>
        <w:t xml:space="preserve"> </w:t>
      </w:r>
      <w:r>
        <w:rPr>
          <w:sz w:val="22"/>
        </w:rPr>
        <w:t>взаимодействия в</w:t>
      </w:r>
      <w:r>
        <w:rPr>
          <w:spacing w:val="1"/>
          <w:sz w:val="22"/>
        </w:rPr>
        <w:t xml:space="preserve"> </w:t>
      </w:r>
      <w:r>
        <w:rPr>
          <w:sz w:val="22"/>
        </w:rPr>
        <w:t>системах:</w:t>
      </w:r>
      <w:r>
        <w:rPr>
          <w:spacing w:val="4"/>
          <w:sz w:val="22"/>
        </w:rPr>
        <w:t xml:space="preserve"> </w:t>
      </w:r>
      <w:r>
        <w:rPr>
          <w:sz w:val="22"/>
        </w:rPr>
        <w:t>«Человек</w:t>
      </w:r>
      <w:r>
        <w:rPr>
          <w:spacing w:val="6"/>
          <w:sz w:val="22"/>
        </w:rPr>
        <w:t xml:space="preserve"> </w:t>
      </w:r>
      <w:r>
        <w:rPr>
          <w:sz w:val="22"/>
        </w:rPr>
        <w:t>и</w:t>
      </w:r>
      <w:r>
        <w:rPr>
          <w:spacing w:val="1"/>
          <w:sz w:val="22"/>
        </w:rPr>
        <w:t xml:space="preserve"> </w:t>
      </w:r>
      <w:r>
        <w:rPr>
          <w:spacing w:val="-2"/>
          <w:sz w:val="22"/>
        </w:rPr>
        <w:t>природа»,</w:t>
      </w:r>
    </w:p>
    <w:p>
      <w:pPr>
        <w:pStyle w:val="Normal"/>
        <w:spacing w:before="230" w:after="0"/>
        <w:ind w:left="2583" w:right="0" w:hanging="1765"/>
        <w:jc w:val="left"/>
        <w:rPr>
          <w:sz w:val="22"/>
        </w:rPr>
      </w:pPr>
      <w:r>
        <w:rPr>
          <w:sz w:val="22"/>
        </w:rPr>
        <w:t>«Человек</w:t>
      </w:r>
      <w:r>
        <w:rPr>
          <w:spacing w:val="-6"/>
          <w:sz w:val="22"/>
        </w:rPr>
        <w:t xml:space="preserve"> </w:t>
      </w:r>
      <w:r>
        <w:rPr>
          <w:sz w:val="22"/>
        </w:rPr>
        <w:t>и</w:t>
      </w:r>
      <w:r>
        <w:rPr>
          <w:spacing w:val="-7"/>
          <w:sz w:val="22"/>
        </w:rPr>
        <w:t xml:space="preserve"> </w:t>
      </w:r>
      <w:r>
        <w:rPr>
          <w:sz w:val="22"/>
        </w:rPr>
        <w:t>общество»,</w:t>
      </w:r>
      <w:r>
        <w:rPr>
          <w:spacing w:val="-3"/>
          <w:sz w:val="22"/>
        </w:rPr>
        <w:t xml:space="preserve"> </w:t>
      </w:r>
      <w:r>
        <w:rPr>
          <w:sz w:val="22"/>
        </w:rPr>
        <w:t>«Человек</w:t>
      </w:r>
      <w:r>
        <w:rPr>
          <w:spacing w:val="-4"/>
          <w:sz w:val="22"/>
        </w:rPr>
        <w:t xml:space="preserve"> </w:t>
      </w:r>
      <w:r>
        <w:rPr>
          <w:sz w:val="22"/>
        </w:rPr>
        <w:t>и</w:t>
      </w:r>
      <w:r>
        <w:rPr>
          <w:spacing w:val="-7"/>
          <w:sz w:val="22"/>
        </w:rPr>
        <w:t xml:space="preserve"> </w:t>
      </w:r>
      <w:r>
        <w:rPr>
          <w:sz w:val="22"/>
        </w:rPr>
        <w:t>другие</w:t>
      </w:r>
      <w:r>
        <w:rPr>
          <w:spacing w:val="-7"/>
          <w:sz w:val="22"/>
        </w:rPr>
        <w:t xml:space="preserve"> </w:t>
      </w:r>
      <w:r>
        <w:rPr>
          <w:sz w:val="22"/>
        </w:rPr>
        <w:t>люди»,</w:t>
      </w:r>
      <w:r>
        <w:rPr>
          <w:spacing w:val="-4"/>
          <w:sz w:val="22"/>
        </w:rPr>
        <w:t xml:space="preserve"> </w:t>
      </w:r>
      <w:r>
        <w:rPr>
          <w:sz w:val="22"/>
        </w:rPr>
        <w:t>«Человек</w:t>
      </w:r>
      <w:r>
        <w:rPr>
          <w:spacing w:val="-6"/>
          <w:sz w:val="22"/>
        </w:rPr>
        <w:t xml:space="preserve"> </w:t>
      </w:r>
      <w:r>
        <w:rPr>
          <w:sz w:val="22"/>
        </w:rPr>
        <w:t>и</w:t>
      </w:r>
      <w:r>
        <w:rPr>
          <w:spacing w:val="-7"/>
          <w:sz w:val="22"/>
        </w:rPr>
        <w:t xml:space="preserve"> </w:t>
      </w:r>
      <w:r>
        <w:rPr>
          <w:sz w:val="22"/>
        </w:rPr>
        <w:t>его</w:t>
      </w:r>
      <w:r>
        <w:rPr>
          <w:spacing w:val="-6"/>
          <w:sz w:val="22"/>
        </w:rPr>
        <w:t xml:space="preserve"> </w:t>
      </w:r>
      <w:r>
        <w:rPr>
          <w:sz w:val="22"/>
        </w:rPr>
        <w:t>самость»,</w:t>
      </w:r>
      <w:r>
        <w:rPr>
          <w:spacing w:val="-3"/>
          <w:sz w:val="22"/>
        </w:rPr>
        <w:t xml:space="preserve"> </w:t>
      </w:r>
      <w:r>
        <w:rPr>
          <w:sz w:val="22"/>
        </w:rPr>
        <w:t>«Человек</w:t>
      </w:r>
      <w:r>
        <w:rPr>
          <w:spacing w:val="-2"/>
          <w:sz w:val="22"/>
        </w:rPr>
        <w:t xml:space="preserve"> </w:t>
      </w:r>
      <w:r>
        <w:rPr>
          <w:sz w:val="22"/>
        </w:rPr>
        <w:t>и</w:t>
      </w:r>
      <w:r>
        <w:rPr>
          <w:spacing w:val="-7"/>
          <w:sz w:val="22"/>
        </w:rPr>
        <w:t xml:space="preserve"> </w:t>
      </w:r>
      <w:r>
        <w:rPr>
          <w:spacing w:val="-2"/>
          <w:sz w:val="22"/>
        </w:rPr>
        <w:t>познание».</w:t>
      </w:r>
    </w:p>
    <w:p>
      <w:pPr>
        <w:pStyle w:val="Normal"/>
        <w:spacing w:lineRule="auto" w:line="446" w:before="76" w:after="0"/>
        <w:ind w:left="818" w:right="706" w:firstLine="1764"/>
        <w:jc w:val="left"/>
        <w:rPr>
          <w:sz w:val="22"/>
        </w:rPr>
      </w:pPr>
      <w:r>
        <w:rPr>
          <w:sz w:val="22"/>
        </w:rPr>
        <w:t>Общее число часов, рекомендованных для изучения окружающего мира, - 270 часов</w:t>
      </w:r>
      <w:r>
        <w:rPr>
          <w:spacing w:val="32"/>
          <w:sz w:val="22"/>
        </w:rPr>
        <w:t xml:space="preserve"> </w:t>
      </w:r>
      <w:r>
        <w:rPr>
          <w:sz w:val="22"/>
        </w:rPr>
        <w:t>(два</w:t>
      </w:r>
      <w:r>
        <w:rPr>
          <w:spacing w:val="35"/>
          <w:sz w:val="22"/>
        </w:rPr>
        <w:t xml:space="preserve"> </w:t>
      </w:r>
      <w:r>
        <w:rPr>
          <w:sz w:val="22"/>
        </w:rPr>
        <w:t>часа</w:t>
      </w:r>
      <w:r>
        <w:rPr>
          <w:spacing w:val="37"/>
          <w:sz w:val="22"/>
        </w:rPr>
        <w:t xml:space="preserve"> </w:t>
      </w:r>
      <w:r>
        <w:rPr>
          <w:sz w:val="22"/>
        </w:rPr>
        <w:t>в</w:t>
      </w:r>
      <w:r>
        <w:rPr>
          <w:spacing w:val="32"/>
          <w:sz w:val="22"/>
        </w:rPr>
        <w:t xml:space="preserve"> </w:t>
      </w:r>
      <w:r>
        <w:rPr>
          <w:sz w:val="22"/>
        </w:rPr>
        <w:t>неделю</w:t>
      </w:r>
      <w:r>
        <w:rPr>
          <w:spacing w:val="34"/>
          <w:sz w:val="22"/>
        </w:rPr>
        <w:t xml:space="preserve"> </w:t>
      </w:r>
      <w:r>
        <w:rPr>
          <w:sz w:val="22"/>
        </w:rPr>
        <w:t>в</w:t>
      </w:r>
      <w:r>
        <w:rPr>
          <w:spacing w:val="32"/>
          <w:sz w:val="22"/>
        </w:rPr>
        <w:t xml:space="preserve"> </w:t>
      </w:r>
      <w:r>
        <w:rPr>
          <w:sz w:val="22"/>
        </w:rPr>
        <w:t>каждом</w:t>
      </w:r>
      <w:r>
        <w:rPr>
          <w:spacing w:val="36"/>
          <w:sz w:val="22"/>
        </w:rPr>
        <w:t xml:space="preserve"> </w:t>
      </w:r>
      <w:r>
        <w:rPr>
          <w:sz w:val="22"/>
        </w:rPr>
        <w:t>классе):</w:t>
      </w:r>
      <w:r>
        <w:rPr>
          <w:spacing w:val="37"/>
          <w:sz w:val="22"/>
        </w:rPr>
        <w:t xml:space="preserve"> </w:t>
      </w:r>
      <w:r>
        <w:rPr>
          <w:sz w:val="22"/>
        </w:rPr>
        <w:t>1</w:t>
      </w:r>
      <w:r>
        <w:rPr>
          <w:spacing w:val="33"/>
          <w:sz w:val="22"/>
        </w:rPr>
        <w:t xml:space="preserve"> </w:t>
      </w:r>
      <w:r>
        <w:rPr>
          <w:sz w:val="22"/>
        </w:rPr>
        <w:t>класс</w:t>
      </w:r>
      <w:r>
        <w:rPr>
          <w:spacing w:val="40"/>
          <w:sz w:val="22"/>
        </w:rPr>
        <w:t xml:space="preserve"> </w:t>
      </w:r>
      <w:r>
        <w:rPr>
          <w:sz w:val="22"/>
        </w:rPr>
        <w:t>-</w:t>
      </w:r>
      <w:r>
        <w:rPr>
          <w:spacing w:val="29"/>
          <w:sz w:val="22"/>
        </w:rPr>
        <w:t xml:space="preserve"> </w:t>
      </w:r>
      <w:r>
        <w:rPr>
          <w:sz w:val="22"/>
        </w:rPr>
        <w:t>66</w:t>
      </w:r>
      <w:r>
        <w:rPr>
          <w:spacing w:val="36"/>
          <w:sz w:val="22"/>
        </w:rPr>
        <w:t xml:space="preserve"> </w:t>
      </w:r>
      <w:r>
        <w:rPr>
          <w:sz w:val="22"/>
        </w:rPr>
        <w:t>часов,</w:t>
      </w:r>
      <w:r>
        <w:rPr>
          <w:spacing w:val="37"/>
          <w:sz w:val="22"/>
        </w:rPr>
        <w:t xml:space="preserve"> </w:t>
      </w:r>
      <w:r>
        <w:rPr>
          <w:sz w:val="22"/>
        </w:rPr>
        <w:t>2</w:t>
      </w:r>
      <w:r>
        <w:rPr>
          <w:spacing w:val="36"/>
          <w:sz w:val="22"/>
        </w:rPr>
        <w:t xml:space="preserve"> </w:t>
      </w:r>
      <w:r>
        <w:rPr>
          <w:sz w:val="22"/>
        </w:rPr>
        <w:t>класс</w:t>
      </w:r>
      <w:r>
        <w:rPr>
          <w:spacing w:val="38"/>
          <w:sz w:val="22"/>
        </w:rPr>
        <w:t xml:space="preserve"> </w:t>
      </w:r>
      <w:r>
        <w:rPr>
          <w:sz w:val="22"/>
        </w:rPr>
        <w:t>-</w:t>
      </w:r>
      <w:r>
        <w:rPr>
          <w:spacing w:val="32"/>
          <w:sz w:val="22"/>
        </w:rPr>
        <w:t xml:space="preserve"> </w:t>
      </w:r>
      <w:r>
        <w:rPr>
          <w:sz w:val="22"/>
        </w:rPr>
        <w:t>68</w:t>
      </w:r>
      <w:r>
        <w:rPr>
          <w:spacing w:val="36"/>
          <w:sz w:val="22"/>
        </w:rPr>
        <w:t xml:space="preserve"> </w:t>
      </w:r>
      <w:r>
        <w:rPr>
          <w:sz w:val="22"/>
        </w:rPr>
        <w:t>часов,</w:t>
      </w:r>
      <w:r>
        <w:rPr>
          <w:spacing w:val="36"/>
          <w:sz w:val="22"/>
        </w:rPr>
        <w:t xml:space="preserve"> </w:t>
      </w:r>
      <w:r>
        <w:rPr>
          <w:sz w:val="22"/>
        </w:rPr>
        <w:t>3</w:t>
      </w:r>
      <w:r>
        <w:rPr>
          <w:spacing w:val="33"/>
          <w:sz w:val="22"/>
        </w:rPr>
        <w:t xml:space="preserve"> </w:t>
      </w:r>
      <w:r>
        <w:rPr>
          <w:sz w:val="22"/>
        </w:rPr>
        <w:t>класс</w:t>
      </w:r>
      <w:r>
        <w:rPr>
          <w:spacing w:val="40"/>
          <w:sz w:val="22"/>
        </w:rPr>
        <w:t xml:space="preserve"> </w:t>
      </w:r>
      <w:r>
        <w:rPr>
          <w:sz w:val="22"/>
        </w:rPr>
        <w:t>- 68часов, 4 класс - 68 часов.</w:t>
      </w:r>
    </w:p>
    <w:p>
      <w:pPr>
        <w:pStyle w:val="Normal"/>
        <w:spacing w:before="21" w:after="0"/>
        <w:ind w:left="2484" w:right="0" w:hanging="0"/>
        <w:jc w:val="left"/>
        <w:rPr>
          <w:sz w:val="22"/>
        </w:rPr>
      </w:pPr>
      <w:r>
        <w:rPr>
          <w:sz w:val="22"/>
        </w:rPr>
        <w:t>Содержание</w:t>
      </w:r>
      <w:r>
        <w:rPr>
          <w:spacing w:val="-8"/>
          <w:sz w:val="22"/>
        </w:rPr>
        <w:t xml:space="preserve"> </w:t>
      </w:r>
      <w:r>
        <w:rPr>
          <w:sz w:val="22"/>
        </w:rPr>
        <w:t>обучения</w:t>
      </w:r>
      <w:r>
        <w:rPr>
          <w:spacing w:val="-4"/>
          <w:sz w:val="22"/>
        </w:rPr>
        <w:t xml:space="preserve"> </w:t>
      </w:r>
      <w:r>
        <w:rPr>
          <w:sz w:val="22"/>
        </w:rPr>
        <w:t>в</w:t>
      </w:r>
      <w:r>
        <w:rPr>
          <w:spacing w:val="-7"/>
          <w:sz w:val="22"/>
        </w:rPr>
        <w:t xml:space="preserve"> </w:t>
      </w:r>
      <w:r>
        <w:rPr>
          <w:sz w:val="22"/>
        </w:rPr>
        <w:t>1</w:t>
      </w:r>
      <w:r>
        <w:rPr>
          <w:spacing w:val="-3"/>
          <w:sz w:val="22"/>
        </w:rPr>
        <w:t xml:space="preserve"> </w:t>
      </w:r>
      <w:r>
        <w:rPr>
          <w:spacing w:val="-2"/>
          <w:sz w:val="22"/>
        </w:rPr>
        <w:t>классе.</w:t>
      </w:r>
    </w:p>
    <w:p>
      <w:pPr>
        <w:sectPr>
          <w:type w:val="nextPage"/>
          <w:pgSz w:w="11906" w:h="16838"/>
          <w:pgMar w:left="1133" w:right="0" w:gutter="0" w:header="0" w:top="1140" w:footer="0" w:bottom="280"/>
          <w:pgNumType w:fmt="decimal"/>
          <w:formProt w:val="false"/>
          <w:textDirection w:val="lrTb"/>
          <w:docGrid w:type="default" w:linePitch="100" w:charSpace="4096"/>
        </w:sectPr>
        <w:pStyle w:val="Normal"/>
        <w:spacing w:before="157" w:after="0"/>
        <w:ind w:left="127" w:right="0" w:hanging="0"/>
        <w:jc w:val="left"/>
        <w:rPr>
          <w:sz w:val="22"/>
        </w:rPr>
      </w:pPr>
      <w:r>
        <w:rPr>
          <w:sz w:val="22"/>
        </w:rPr>
        <w:t>Человек</w:t>
      </w:r>
      <w:r>
        <w:rPr>
          <w:spacing w:val="-2"/>
          <w:sz w:val="22"/>
        </w:rPr>
        <w:t xml:space="preserve"> </w:t>
      </w:r>
      <w:r>
        <w:rPr>
          <w:sz w:val="22"/>
        </w:rPr>
        <w:t>и</w:t>
      </w:r>
      <w:r>
        <w:rPr>
          <w:spacing w:val="-2"/>
          <w:sz w:val="22"/>
        </w:rPr>
        <w:t xml:space="preserve"> общество.</w:t>
      </w:r>
    </w:p>
    <w:p>
      <w:pPr>
        <w:pStyle w:val="Normal"/>
        <w:spacing w:before="77" w:after="0"/>
        <w:ind w:left="127" w:right="0" w:hanging="0"/>
        <w:jc w:val="left"/>
        <w:rPr>
          <w:sz w:val="22"/>
        </w:rPr>
      </w:pPr>
      <w:r>
        <w:rPr>
          <w:sz w:val="22"/>
        </w:rPr>
        <w:t>Школа.</w:t>
      </w:r>
      <w:r>
        <w:rPr>
          <w:spacing w:val="-7"/>
          <w:sz w:val="22"/>
        </w:rPr>
        <w:t xml:space="preserve"> </w:t>
      </w:r>
      <w:r>
        <w:rPr>
          <w:sz w:val="22"/>
        </w:rPr>
        <w:t>Школьные</w:t>
      </w:r>
      <w:r>
        <w:rPr>
          <w:spacing w:val="-4"/>
          <w:sz w:val="22"/>
        </w:rPr>
        <w:t xml:space="preserve"> </w:t>
      </w:r>
      <w:r>
        <w:rPr>
          <w:sz w:val="22"/>
        </w:rPr>
        <w:t>традиции</w:t>
      </w:r>
      <w:r>
        <w:rPr>
          <w:spacing w:val="-5"/>
          <w:sz w:val="22"/>
        </w:rPr>
        <w:t xml:space="preserve"> </w:t>
      </w:r>
      <w:r>
        <w:rPr>
          <w:sz w:val="22"/>
        </w:rPr>
        <w:t>и</w:t>
      </w:r>
      <w:r>
        <w:rPr>
          <w:spacing w:val="-5"/>
          <w:sz w:val="22"/>
        </w:rPr>
        <w:t xml:space="preserve"> </w:t>
      </w:r>
      <w:r>
        <w:rPr>
          <w:sz w:val="22"/>
        </w:rPr>
        <w:t>праздники.</w:t>
      </w:r>
      <w:r>
        <w:rPr>
          <w:spacing w:val="-5"/>
          <w:sz w:val="22"/>
        </w:rPr>
        <w:t xml:space="preserve"> </w:t>
      </w:r>
      <w:r>
        <w:rPr>
          <w:sz w:val="22"/>
        </w:rPr>
        <w:t>Адрес</w:t>
      </w:r>
      <w:r>
        <w:rPr>
          <w:spacing w:val="-4"/>
          <w:sz w:val="22"/>
        </w:rPr>
        <w:t xml:space="preserve"> </w:t>
      </w:r>
      <w:r>
        <w:rPr>
          <w:sz w:val="22"/>
        </w:rPr>
        <w:t>школы.</w:t>
      </w:r>
      <w:r>
        <w:rPr>
          <w:spacing w:val="-4"/>
          <w:sz w:val="22"/>
        </w:rPr>
        <w:t xml:space="preserve"> </w:t>
      </w:r>
      <w:r>
        <w:rPr>
          <w:sz w:val="22"/>
        </w:rPr>
        <w:t>Классный,</w:t>
      </w:r>
      <w:r>
        <w:rPr>
          <w:spacing w:val="-4"/>
          <w:sz w:val="22"/>
        </w:rPr>
        <w:t xml:space="preserve"> </w:t>
      </w:r>
      <w:r>
        <w:rPr>
          <w:sz w:val="22"/>
        </w:rPr>
        <w:t>школьный</w:t>
      </w:r>
      <w:r>
        <w:rPr>
          <w:spacing w:val="-5"/>
          <w:sz w:val="22"/>
        </w:rPr>
        <w:t xml:space="preserve"> </w:t>
      </w:r>
      <w:r>
        <w:rPr>
          <w:sz w:val="22"/>
        </w:rPr>
        <w:t>коллектив.</w:t>
      </w:r>
      <w:r>
        <w:rPr>
          <w:spacing w:val="-3"/>
          <w:sz w:val="22"/>
        </w:rPr>
        <w:t xml:space="preserve"> </w:t>
      </w:r>
      <w:r>
        <w:rPr>
          <w:spacing w:val="-2"/>
          <w:sz w:val="22"/>
        </w:rPr>
        <w:t>Друзья,</w:t>
      </w:r>
    </w:p>
    <w:p>
      <w:pPr>
        <w:pStyle w:val="Normal"/>
        <w:spacing w:before="227" w:after="0"/>
        <w:ind w:left="127" w:right="0" w:hanging="0"/>
        <w:jc w:val="left"/>
        <w:rPr>
          <w:sz w:val="22"/>
        </w:rPr>
      </w:pPr>
      <w:r>
        <w:rPr>
          <w:sz w:val="22"/>
        </w:rPr>
        <w:t>взаимоотношения</w:t>
      </w:r>
      <w:r>
        <w:rPr>
          <w:spacing w:val="-7"/>
          <w:sz w:val="22"/>
        </w:rPr>
        <w:t xml:space="preserve"> </w:t>
      </w:r>
      <w:r>
        <w:rPr>
          <w:sz w:val="22"/>
        </w:rPr>
        <w:t>между</w:t>
      </w:r>
      <w:r>
        <w:rPr>
          <w:spacing w:val="-5"/>
          <w:sz w:val="22"/>
        </w:rPr>
        <w:t xml:space="preserve"> </w:t>
      </w:r>
      <w:r>
        <w:rPr>
          <w:sz w:val="22"/>
        </w:rPr>
        <w:t>ними;</w:t>
      </w:r>
      <w:r>
        <w:rPr>
          <w:spacing w:val="-5"/>
          <w:sz w:val="22"/>
        </w:rPr>
        <w:t xml:space="preserve"> </w:t>
      </w:r>
      <w:r>
        <w:rPr>
          <w:sz w:val="22"/>
        </w:rPr>
        <w:t>ценность</w:t>
      </w:r>
      <w:r>
        <w:rPr>
          <w:spacing w:val="-6"/>
          <w:sz w:val="22"/>
        </w:rPr>
        <w:t xml:space="preserve"> </w:t>
      </w:r>
      <w:r>
        <w:rPr>
          <w:sz w:val="22"/>
        </w:rPr>
        <w:t>дружбы,</w:t>
      </w:r>
      <w:r>
        <w:rPr>
          <w:spacing w:val="-5"/>
          <w:sz w:val="22"/>
        </w:rPr>
        <w:t xml:space="preserve"> </w:t>
      </w:r>
      <w:r>
        <w:rPr>
          <w:sz w:val="22"/>
        </w:rPr>
        <w:t>согласия,</w:t>
      </w:r>
      <w:r>
        <w:rPr>
          <w:spacing w:val="-6"/>
          <w:sz w:val="22"/>
        </w:rPr>
        <w:t xml:space="preserve"> </w:t>
      </w:r>
      <w:r>
        <w:rPr>
          <w:sz w:val="22"/>
        </w:rPr>
        <w:t>взаимной</w:t>
      </w:r>
      <w:r>
        <w:rPr>
          <w:spacing w:val="-8"/>
          <w:sz w:val="22"/>
        </w:rPr>
        <w:t xml:space="preserve"> </w:t>
      </w:r>
      <w:r>
        <w:rPr>
          <w:spacing w:val="-2"/>
          <w:sz w:val="22"/>
        </w:rPr>
        <w:t>помощи.</w:t>
      </w:r>
    </w:p>
    <w:p>
      <w:pPr>
        <w:pStyle w:val="Normal"/>
        <w:spacing w:before="165" w:after="0"/>
        <w:ind w:left="127" w:right="706" w:hanging="0"/>
        <w:jc w:val="left"/>
        <w:rPr>
          <w:sz w:val="22"/>
        </w:rPr>
      </w:pPr>
      <w:r>
        <w:rPr>
          <w:sz w:val="22"/>
        </w:rPr>
        <w:t>Совместная</w:t>
      </w:r>
      <w:r>
        <w:rPr>
          <w:spacing w:val="29"/>
          <w:sz w:val="22"/>
        </w:rPr>
        <w:t xml:space="preserve"> </w:t>
      </w:r>
      <w:r>
        <w:rPr>
          <w:sz w:val="22"/>
        </w:rPr>
        <w:t>деятельность</w:t>
      </w:r>
      <w:r>
        <w:rPr>
          <w:spacing w:val="27"/>
          <w:sz w:val="22"/>
        </w:rPr>
        <w:t xml:space="preserve"> </w:t>
      </w:r>
      <w:r>
        <w:rPr>
          <w:sz w:val="22"/>
        </w:rPr>
        <w:t>с</w:t>
      </w:r>
      <w:r>
        <w:rPr>
          <w:spacing w:val="32"/>
          <w:sz w:val="22"/>
        </w:rPr>
        <w:t xml:space="preserve"> </w:t>
      </w:r>
      <w:r>
        <w:rPr>
          <w:sz w:val="22"/>
        </w:rPr>
        <w:t>одноклассниками</w:t>
      </w:r>
      <w:r>
        <w:rPr>
          <w:spacing w:val="32"/>
          <w:sz w:val="22"/>
        </w:rPr>
        <w:t xml:space="preserve"> </w:t>
      </w:r>
      <w:r>
        <w:rPr>
          <w:sz w:val="22"/>
        </w:rPr>
        <w:t>-</w:t>
      </w:r>
      <w:r>
        <w:rPr>
          <w:spacing w:val="27"/>
          <w:sz w:val="22"/>
        </w:rPr>
        <w:t xml:space="preserve"> </w:t>
      </w:r>
      <w:r>
        <w:rPr>
          <w:sz w:val="22"/>
        </w:rPr>
        <w:t>учёба,</w:t>
      </w:r>
      <w:r>
        <w:rPr>
          <w:spacing w:val="32"/>
          <w:sz w:val="22"/>
        </w:rPr>
        <w:t xml:space="preserve"> </w:t>
      </w:r>
      <w:r>
        <w:rPr>
          <w:sz w:val="22"/>
        </w:rPr>
        <w:t>игры,</w:t>
      </w:r>
      <w:r>
        <w:rPr>
          <w:spacing w:val="32"/>
          <w:sz w:val="22"/>
        </w:rPr>
        <w:t xml:space="preserve"> </w:t>
      </w:r>
      <w:r>
        <w:rPr>
          <w:sz w:val="22"/>
        </w:rPr>
        <w:t>отдых.</w:t>
      </w:r>
      <w:r>
        <w:rPr>
          <w:spacing w:val="30"/>
          <w:sz w:val="22"/>
        </w:rPr>
        <w:t xml:space="preserve"> </w:t>
      </w:r>
      <w:r>
        <w:rPr>
          <w:sz w:val="22"/>
        </w:rPr>
        <w:t>Рабочее</w:t>
      </w:r>
      <w:r>
        <w:rPr>
          <w:spacing w:val="-2"/>
          <w:sz w:val="22"/>
        </w:rPr>
        <w:t xml:space="preserve"> </w:t>
      </w:r>
      <w:r>
        <w:rPr>
          <w:sz w:val="22"/>
        </w:rPr>
        <w:t>место школьника: удобное размещение учебных материалов и учебного оборудования; поза;освещение рабочего места. Правила безопасной работы на учебном месте.</w:t>
      </w:r>
    </w:p>
    <w:p>
      <w:pPr>
        <w:pStyle w:val="Normal"/>
        <w:spacing w:before="11" w:after="0"/>
        <w:ind w:left="127" w:right="0" w:hanging="0"/>
        <w:jc w:val="left"/>
        <w:rPr>
          <w:sz w:val="22"/>
        </w:rPr>
      </w:pPr>
      <w:r>
        <w:rPr>
          <w:sz w:val="22"/>
        </w:rPr>
        <w:t>Режим</w:t>
      </w:r>
      <w:r>
        <w:rPr>
          <w:spacing w:val="-5"/>
          <w:sz w:val="22"/>
        </w:rPr>
        <w:t xml:space="preserve"> </w:t>
      </w:r>
      <w:r>
        <w:rPr>
          <w:sz w:val="22"/>
        </w:rPr>
        <w:t>труда</w:t>
      </w:r>
      <w:r>
        <w:rPr>
          <w:spacing w:val="-1"/>
          <w:sz w:val="22"/>
        </w:rPr>
        <w:t xml:space="preserve"> </w:t>
      </w:r>
      <w:r>
        <w:rPr>
          <w:sz w:val="22"/>
        </w:rPr>
        <w:t>и</w:t>
      </w:r>
      <w:r>
        <w:rPr>
          <w:spacing w:val="-1"/>
          <w:sz w:val="22"/>
        </w:rPr>
        <w:t xml:space="preserve"> </w:t>
      </w:r>
      <w:r>
        <w:rPr>
          <w:spacing w:val="-2"/>
          <w:sz w:val="22"/>
        </w:rPr>
        <w:t>отдыха.</w:t>
      </w:r>
    </w:p>
    <w:p>
      <w:pPr>
        <w:pStyle w:val="Normal"/>
        <w:spacing w:lineRule="auto" w:line="456" w:before="220" w:after="0"/>
        <w:ind w:left="127" w:right="706" w:hanging="0"/>
        <w:jc w:val="left"/>
        <w:rPr>
          <w:sz w:val="22"/>
        </w:rPr>
      </w:pPr>
      <w:r>
        <w:rPr>
          <w:sz w:val="22"/>
        </w:rPr>
        <w:t>Семья.</w:t>
      </w:r>
      <w:r>
        <w:rPr>
          <w:spacing w:val="-2"/>
          <w:sz w:val="22"/>
        </w:rPr>
        <w:t xml:space="preserve"> </w:t>
      </w:r>
      <w:r>
        <w:rPr>
          <w:sz w:val="22"/>
        </w:rPr>
        <w:t>Моя</w:t>
      </w:r>
      <w:r>
        <w:rPr>
          <w:spacing w:val="-2"/>
          <w:sz w:val="22"/>
        </w:rPr>
        <w:t xml:space="preserve"> </w:t>
      </w:r>
      <w:r>
        <w:rPr>
          <w:sz w:val="22"/>
        </w:rPr>
        <w:t>семья</w:t>
      </w:r>
      <w:r>
        <w:rPr>
          <w:spacing w:val="-3"/>
          <w:sz w:val="22"/>
        </w:rPr>
        <w:t xml:space="preserve"> </w:t>
      </w:r>
      <w:r>
        <w:rPr>
          <w:sz w:val="22"/>
        </w:rPr>
        <w:t>в</w:t>
      </w:r>
      <w:r>
        <w:rPr>
          <w:spacing w:val="-3"/>
          <w:sz w:val="22"/>
        </w:rPr>
        <w:t xml:space="preserve"> </w:t>
      </w:r>
      <w:r>
        <w:rPr>
          <w:sz w:val="22"/>
        </w:rPr>
        <w:t>прошлом</w:t>
      </w:r>
      <w:r>
        <w:rPr>
          <w:spacing w:val="-2"/>
          <w:sz w:val="22"/>
        </w:rPr>
        <w:t xml:space="preserve"> </w:t>
      </w:r>
      <w:r>
        <w:rPr>
          <w:sz w:val="22"/>
        </w:rPr>
        <w:t>и</w:t>
      </w:r>
      <w:r>
        <w:rPr>
          <w:spacing w:val="-3"/>
          <w:sz w:val="22"/>
        </w:rPr>
        <w:t xml:space="preserve"> </w:t>
      </w:r>
      <w:r>
        <w:rPr>
          <w:sz w:val="22"/>
        </w:rPr>
        <w:t>настоящем.</w:t>
      </w:r>
      <w:r>
        <w:rPr>
          <w:spacing w:val="-2"/>
          <w:sz w:val="22"/>
        </w:rPr>
        <w:t xml:space="preserve"> </w:t>
      </w:r>
      <w:r>
        <w:rPr>
          <w:sz w:val="22"/>
        </w:rPr>
        <w:t>Имена</w:t>
      </w:r>
      <w:r>
        <w:rPr>
          <w:spacing w:val="-4"/>
          <w:sz w:val="22"/>
        </w:rPr>
        <w:t xml:space="preserve"> </w:t>
      </w:r>
      <w:r>
        <w:rPr>
          <w:sz w:val="22"/>
        </w:rPr>
        <w:t>и</w:t>
      </w:r>
      <w:r>
        <w:rPr>
          <w:spacing w:val="-2"/>
          <w:sz w:val="22"/>
        </w:rPr>
        <w:t xml:space="preserve"> </w:t>
      </w:r>
      <w:r>
        <w:rPr>
          <w:sz w:val="22"/>
        </w:rPr>
        <w:t>фамилии</w:t>
      </w:r>
      <w:r>
        <w:rPr>
          <w:spacing w:val="-3"/>
          <w:sz w:val="22"/>
        </w:rPr>
        <w:t xml:space="preserve"> </w:t>
      </w:r>
      <w:r>
        <w:rPr>
          <w:sz w:val="22"/>
        </w:rPr>
        <w:t>членов</w:t>
      </w:r>
      <w:r>
        <w:rPr>
          <w:spacing w:val="-3"/>
          <w:sz w:val="22"/>
        </w:rPr>
        <w:t xml:space="preserve"> </w:t>
      </w:r>
      <w:r>
        <w:rPr>
          <w:sz w:val="22"/>
        </w:rPr>
        <w:t>семьи,</w:t>
      </w:r>
      <w:r>
        <w:rPr>
          <w:spacing w:val="-2"/>
          <w:sz w:val="22"/>
        </w:rPr>
        <w:t xml:space="preserve"> </w:t>
      </w:r>
      <w:r>
        <w:rPr>
          <w:sz w:val="22"/>
        </w:rPr>
        <w:t>их</w:t>
      </w:r>
      <w:r>
        <w:rPr>
          <w:spacing w:val="-2"/>
          <w:sz w:val="22"/>
        </w:rPr>
        <w:t xml:space="preserve"> </w:t>
      </w:r>
      <w:r>
        <w:rPr>
          <w:sz w:val="22"/>
        </w:rPr>
        <w:t>профессии. Взаимоотношения и взаимопомощь в семье. Совместный труд и отдых. Домашний адрес.</w:t>
      </w:r>
    </w:p>
    <w:p>
      <w:pPr>
        <w:pStyle w:val="Normal"/>
        <w:spacing w:lineRule="auto" w:line="456" w:before="0" w:after="0"/>
        <w:ind w:left="569" w:right="786" w:hanging="0"/>
        <w:jc w:val="left"/>
        <w:rPr>
          <w:sz w:val="22"/>
        </w:rPr>
      </w:pPr>
      <w:r>
        <w:rPr>
          <w:sz w:val="22"/>
        </w:rPr>
        <w:t>Россия - наша Родина. Москва - столица России. Символы России (герб, флаг,гимн). Народы России.</w:t>
      </w:r>
      <w:r>
        <w:rPr>
          <w:spacing w:val="-2"/>
          <w:sz w:val="22"/>
        </w:rPr>
        <w:t xml:space="preserve"> </w:t>
      </w:r>
      <w:r>
        <w:rPr>
          <w:sz w:val="22"/>
        </w:rPr>
        <w:t>Первоначальные</w:t>
      </w:r>
      <w:r>
        <w:rPr>
          <w:spacing w:val="-4"/>
          <w:sz w:val="22"/>
        </w:rPr>
        <w:t xml:space="preserve"> </w:t>
      </w:r>
      <w:r>
        <w:rPr>
          <w:sz w:val="22"/>
        </w:rPr>
        <w:t>сведения</w:t>
      </w:r>
      <w:r>
        <w:rPr>
          <w:spacing w:val="-4"/>
          <w:sz w:val="22"/>
        </w:rPr>
        <w:t xml:space="preserve"> </w:t>
      </w:r>
      <w:r>
        <w:rPr>
          <w:sz w:val="22"/>
        </w:rPr>
        <w:t>о</w:t>
      </w:r>
      <w:r>
        <w:rPr>
          <w:spacing w:val="-2"/>
          <w:sz w:val="22"/>
        </w:rPr>
        <w:t xml:space="preserve"> </w:t>
      </w:r>
      <w:r>
        <w:rPr>
          <w:sz w:val="22"/>
        </w:rPr>
        <w:t>родном</w:t>
      </w:r>
      <w:r>
        <w:rPr>
          <w:spacing w:val="-3"/>
          <w:sz w:val="22"/>
        </w:rPr>
        <w:t xml:space="preserve"> </w:t>
      </w:r>
      <w:r>
        <w:rPr>
          <w:sz w:val="22"/>
        </w:rPr>
        <w:t>крае.</w:t>
      </w:r>
      <w:r>
        <w:rPr>
          <w:spacing w:val="-5"/>
          <w:sz w:val="22"/>
        </w:rPr>
        <w:t xml:space="preserve"> </w:t>
      </w:r>
      <w:r>
        <w:rPr>
          <w:sz w:val="22"/>
        </w:rPr>
        <w:t>Название</w:t>
      </w:r>
      <w:r>
        <w:rPr>
          <w:spacing w:val="-2"/>
          <w:sz w:val="22"/>
        </w:rPr>
        <w:t xml:space="preserve"> </w:t>
      </w:r>
      <w:r>
        <w:rPr>
          <w:sz w:val="22"/>
        </w:rPr>
        <w:t>своего</w:t>
      </w:r>
      <w:r>
        <w:rPr>
          <w:spacing w:val="-2"/>
          <w:sz w:val="22"/>
        </w:rPr>
        <w:t xml:space="preserve"> </w:t>
      </w:r>
      <w:r>
        <w:rPr>
          <w:sz w:val="22"/>
        </w:rPr>
        <w:t>населённого</w:t>
      </w:r>
      <w:r>
        <w:rPr>
          <w:spacing w:val="-2"/>
          <w:sz w:val="22"/>
        </w:rPr>
        <w:t xml:space="preserve"> </w:t>
      </w:r>
      <w:r>
        <w:rPr>
          <w:sz w:val="22"/>
        </w:rPr>
        <w:t>пункта</w:t>
      </w:r>
      <w:r>
        <w:rPr>
          <w:spacing w:val="-2"/>
          <w:sz w:val="22"/>
        </w:rPr>
        <w:t xml:space="preserve"> </w:t>
      </w:r>
      <w:r>
        <w:rPr>
          <w:sz w:val="22"/>
        </w:rPr>
        <w:t>(города, села), региона. Культурные объекты родного края.</w:t>
      </w:r>
    </w:p>
    <w:p>
      <w:pPr>
        <w:pStyle w:val="Normal"/>
        <w:spacing w:lineRule="exact" w:line="191" w:before="0" w:after="0"/>
        <w:ind w:left="127" w:right="0" w:hanging="0"/>
        <w:jc w:val="left"/>
        <w:rPr>
          <w:sz w:val="22"/>
        </w:rPr>
      </w:pPr>
      <w:r>
        <w:rPr>
          <w:sz w:val="22"/>
        </w:rPr>
        <w:t>Ценность</w:t>
      </w:r>
      <w:r>
        <w:rPr>
          <w:spacing w:val="-7"/>
          <w:sz w:val="22"/>
        </w:rPr>
        <w:t xml:space="preserve"> </w:t>
      </w:r>
      <w:r>
        <w:rPr>
          <w:sz w:val="22"/>
        </w:rPr>
        <w:t>и</w:t>
      </w:r>
      <w:r>
        <w:rPr>
          <w:spacing w:val="-8"/>
          <w:sz w:val="22"/>
        </w:rPr>
        <w:t xml:space="preserve"> </w:t>
      </w:r>
      <w:r>
        <w:rPr>
          <w:sz w:val="22"/>
        </w:rPr>
        <w:t>красота</w:t>
      </w:r>
      <w:r>
        <w:rPr>
          <w:spacing w:val="-10"/>
          <w:sz w:val="22"/>
        </w:rPr>
        <w:t xml:space="preserve"> </w:t>
      </w:r>
      <w:r>
        <w:rPr>
          <w:sz w:val="22"/>
        </w:rPr>
        <w:t>рукотворного</w:t>
      </w:r>
      <w:r>
        <w:rPr>
          <w:spacing w:val="-4"/>
          <w:sz w:val="22"/>
        </w:rPr>
        <w:t xml:space="preserve"> </w:t>
      </w:r>
      <w:r>
        <w:rPr>
          <w:sz w:val="22"/>
        </w:rPr>
        <w:t>мира.</w:t>
      </w:r>
      <w:r>
        <w:rPr>
          <w:spacing w:val="-5"/>
          <w:sz w:val="22"/>
        </w:rPr>
        <w:t xml:space="preserve"> </w:t>
      </w:r>
      <w:r>
        <w:rPr>
          <w:sz w:val="22"/>
        </w:rPr>
        <w:t>Правила</w:t>
      </w:r>
      <w:r>
        <w:rPr>
          <w:spacing w:val="-6"/>
          <w:sz w:val="22"/>
        </w:rPr>
        <w:t xml:space="preserve"> </w:t>
      </w:r>
      <w:r>
        <w:rPr>
          <w:sz w:val="22"/>
        </w:rPr>
        <w:t>поведения</w:t>
      </w:r>
      <w:r>
        <w:rPr>
          <w:spacing w:val="-8"/>
          <w:sz w:val="22"/>
        </w:rPr>
        <w:t xml:space="preserve"> </w:t>
      </w:r>
      <w:r>
        <w:rPr>
          <w:sz w:val="22"/>
        </w:rPr>
        <w:t>в</w:t>
      </w:r>
      <w:r>
        <w:rPr>
          <w:spacing w:val="-8"/>
          <w:sz w:val="22"/>
        </w:rPr>
        <w:t xml:space="preserve"> </w:t>
      </w:r>
      <w:r>
        <w:rPr>
          <w:spacing w:val="-2"/>
          <w:sz w:val="22"/>
        </w:rPr>
        <w:t>социуме.</w:t>
      </w:r>
    </w:p>
    <w:p>
      <w:pPr>
        <w:pStyle w:val="Normal"/>
        <w:spacing w:before="157" w:after="0"/>
        <w:ind w:left="127" w:right="0" w:hanging="0"/>
        <w:jc w:val="left"/>
        <w:rPr>
          <w:sz w:val="22"/>
        </w:rPr>
      </w:pPr>
      <w:r>
        <w:rPr>
          <w:sz w:val="22"/>
        </w:rPr>
        <w:t>Человек</w:t>
      </w:r>
      <w:r>
        <w:rPr>
          <w:spacing w:val="-2"/>
          <w:sz w:val="22"/>
        </w:rPr>
        <w:t xml:space="preserve"> </w:t>
      </w:r>
      <w:r>
        <w:rPr>
          <w:sz w:val="22"/>
        </w:rPr>
        <w:t>и</w:t>
      </w:r>
      <w:r>
        <w:rPr>
          <w:spacing w:val="-5"/>
          <w:sz w:val="22"/>
        </w:rPr>
        <w:t xml:space="preserve"> </w:t>
      </w:r>
      <w:r>
        <w:rPr>
          <w:spacing w:val="-2"/>
          <w:sz w:val="22"/>
        </w:rPr>
        <w:t>природа.</w:t>
      </w:r>
    </w:p>
    <w:p>
      <w:pPr>
        <w:pStyle w:val="Normal"/>
        <w:spacing w:lineRule="auto" w:line="456" w:before="220" w:after="0"/>
        <w:ind w:left="127" w:right="706" w:hanging="0"/>
        <w:jc w:val="left"/>
        <w:rPr>
          <w:sz w:val="22"/>
        </w:rPr>
      </w:pPr>
      <w:r>
        <w:rPr>
          <w:sz w:val="22"/>
        </w:rPr>
        <w:t>Природа</w:t>
      </w:r>
      <w:r>
        <w:rPr>
          <w:spacing w:val="-1"/>
          <w:sz w:val="22"/>
        </w:rPr>
        <w:t xml:space="preserve"> </w:t>
      </w:r>
      <w:r>
        <w:rPr>
          <w:sz w:val="22"/>
        </w:rPr>
        <w:t>-</w:t>
      </w:r>
      <w:r>
        <w:rPr>
          <w:spacing w:val="-5"/>
          <w:sz w:val="22"/>
        </w:rPr>
        <w:t xml:space="preserve"> </w:t>
      </w:r>
      <w:r>
        <w:rPr>
          <w:sz w:val="22"/>
        </w:rPr>
        <w:t>среда обитания</w:t>
      </w:r>
      <w:r>
        <w:rPr>
          <w:spacing w:val="-2"/>
          <w:sz w:val="22"/>
        </w:rPr>
        <w:t xml:space="preserve"> </w:t>
      </w:r>
      <w:r>
        <w:rPr>
          <w:sz w:val="22"/>
        </w:rPr>
        <w:t>человека.</w:t>
      </w:r>
      <w:r>
        <w:rPr>
          <w:spacing w:val="-1"/>
          <w:sz w:val="22"/>
        </w:rPr>
        <w:t xml:space="preserve"> </w:t>
      </w:r>
      <w:r>
        <w:rPr>
          <w:sz w:val="22"/>
        </w:rPr>
        <w:t>Природа</w:t>
      </w:r>
      <w:r>
        <w:rPr>
          <w:spacing w:val="-1"/>
          <w:sz w:val="22"/>
        </w:rPr>
        <w:t xml:space="preserve"> </w:t>
      </w:r>
      <w:r>
        <w:rPr>
          <w:sz w:val="22"/>
        </w:rPr>
        <w:t>и</w:t>
      </w:r>
      <w:r>
        <w:rPr>
          <w:spacing w:val="-2"/>
          <w:sz w:val="22"/>
        </w:rPr>
        <w:t xml:space="preserve"> </w:t>
      </w:r>
      <w:r>
        <w:rPr>
          <w:sz w:val="22"/>
        </w:rPr>
        <w:t>предметы,</w:t>
      </w:r>
      <w:r>
        <w:rPr>
          <w:spacing w:val="-1"/>
          <w:sz w:val="22"/>
        </w:rPr>
        <w:t xml:space="preserve"> </w:t>
      </w:r>
      <w:r>
        <w:rPr>
          <w:sz w:val="22"/>
        </w:rPr>
        <w:t>созданные человеком.</w:t>
      </w:r>
      <w:r>
        <w:rPr>
          <w:spacing w:val="-1"/>
          <w:sz w:val="22"/>
        </w:rPr>
        <w:t xml:space="preserve"> </w:t>
      </w:r>
      <w:r>
        <w:rPr>
          <w:sz w:val="22"/>
        </w:rPr>
        <w:t>Природные</w:t>
      </w:r>
      <w:r>
        <w:rPr>
          <w:spacing w:val="-1"/>
          <w:sz w:val="22"/>
        </w:rPr>
        <w:t xml:space="preserve"> </w:t>
      </w:r>
      <w:r>
        <w:rPr>
          <w:sz w:val="22"/>
        </w:rPr>
        <w:t>материалы. Бережное отношение к предметам, вещам, уход за ними. Неживая и живая природа. Наблюдение за погодой своего края. Погода и термометр. Определениетемпературы воздуха (воды) по термометру.</w:t>
      </w:r>
    </w:p>
    <w:p>
      <w:pPr>
        <w:pStyle w:val="Normal"/>
        <w:spacing w:lineRule="exact" w:line="191" w:before="0" w:after="0"/>
        <w:ind w:left="127" w:right="0" w:hanging="0"/>
        <w:jc w:val="left"/>
        <w:rPr>
          <w:sz w:val="22"/>
        </w:rPr>
      </w:pPr>
      <w:r>
        <w:rPr>
          <w:sz w:val="22"/>
        </w:rPr>
        <w:t>Сезонные</w:t>
      </w:r>
      <w:r>
        <w:rPr>
          <w:spacing w:val="-8"/>
          <w:sz w:val="22"/>
        </w:rPr>
        <w:t xml:space="preserve"> </w:t>
      </w:r>
      <w:r>
        <w:rPr>
          <w:sz w:val="22"/>
        </w:rPr>
        <w:t>изменения</w:t>
      </w:r>
      <w:r>
        <w:rPr>
          <w:spacing w:val="-7"/>
          <w:sz w:val="22"/>
        </w:rPr>
        <w:t xml:space="preserve"> </w:t>
      </w:r>
      <w:r>
        <w:rPr>
          <w:sz w:val="22"/>
        </w:rPr>
        <w:t>в</w:t>
      </w:r>
      <w:r>
        <w:rPr>
          <w:spacing w:val="-7"/>
          <w:sz w:val="22"/>
        </w:rPr>
        <w:t xml:space="preserve"> </w:t>
      </w:r>
      <w:r>
        <w:rPr>
          <w:sz w:val="22"/>
        </w:rPr>
        <w:t>природе.</w:t>
      </w:r>
      <w:r>
        <w:rPr>
          <w:spacing w:val="-5"/>
          <w:sz w:val="22"/>
        </w:rPr>
        <w:t xml:space="preserve"> </w:t>
      </w:r>
      <w:r>
        <w:rPr>
          <w:sz w:val="22"/>
        </w:rPr>
        <w:t>Взаимосвязи</w:t>
      </w:r>
      <w:r>
        <w:rPr>
          <w:spacing w:val="-6"/>
          <w:sz w:val="22"/>
        </w:rPr>
        <w:t xml:space="preserve"> </w:t>
      </w:r>
      <w:r>
        <w:rPr>
          <w:sz w:val="22"/>
        </w:rPr>
        <w:t>между</w:t>
      </w:r>
      <w:r>
        <w:rPr>
          <w:spacing w:val="-9"/>
          <w:sz w:val="22"/>
        </w:rPr>
        <w:t xml:space="preserve"> </w:t>
      </w:r>
      <w:r>
        <w:rPr>
          <w:sz w:val="22"/>
        </w:rPr>
        <w:t>человеком</w:t>
      </w:r>
      <w:r>
        <w:rPr>
          <w:spacing w:val="-5"/>
          <w:sz w:val="22"/>
        </w:rPr>
        <w:t xml:space="preserve"> </w:t>
      </w:r>
      <w:r>
        <w:rPr>
          <w:sz w:val="22"/>
        </w:rPr>
        <w:t>и</w:t>
      </w:r>
      <w:r>
        <w:rPr>
          <w:spacing w:val="-6"/>
          <w:sz w:val="22"/>
        </w:rPr>
        <w:t xml:space="preserve"> </w:t>
      </w:r>
      <w:r>
        <w:rPr>
          <w:sz w:val="22"/>
        </w:rPr>
        <w:t>природой.</w:t>
      </w:r>
      <w:r>
        <w:rPr>
          <w:spacing w:val="-5"/>
          <w:sz w:val="22"/>
        </w:rPr>
        <w:t xml:space="preserve"> </w:t>
      </w:r>
      <w:r>
        <w:rPr>
          <w:sz w:val="22"/>
        </w:rPr>
        <w:t>Правила</w:t>
      </w:r>
      <w:r>
        <w:rPr>
          <w:spacing w:val="-6"/>
          <w:sz w:val="22"/>
        </w:rPr>
        <w:t xml:space="preserve"> </w:t>
      </w:r>
      <w:r>
        <w:rPr>
          <w:sz w:val="22"/>
        </w:rPr>
        <w:t>нравственного</w:t>
      </w:r>
      <w:r>
        <w:rPr>
          <w:spacing w:val="-5"/>
          <w:sz w:val="22"/>
        </w:rPr>
        <w:t xml:space="preserve"> </w:t>
      </w:r>
      <w:r>
        <w:rPr>
          <w:spacing w:val="-10"/>
          <w:sz w:val="22"/>
        </w:rPr>
        <w:t>и</w:t>
      </w:r>
    </w:p>
    <w:p>
      <w:pPr>
        <w:pStyle w:val="Normal"/>
        <w:spacing w:before="167" w:after="0"/>
        <w:ind w:left="127" w:right="0" w:hanging="0"/>
        <w:jc w:val="left"/>
        <w:rPr>
          <w:sz w:val="22"/>
        </w:rPr>
      </w:pPr>
      <w:r>
        <w:rPr>
          <w:sz w:val="22"/>
        </w:rPr>
        <w:t>безопасного</w:t>
      </w:r>
      <w:r>
        <w:rPr>
          <w:spacing w:val="-5"/>
          <w:sz w:val="22"/>
        </w:rPr>
        <w:t xml:space="preserve"> </w:t>
      </w:r>
      <w:r>
        <w:rPr>
          <w:sz w:val="22"/>
        </w:rPr>
        <w:t>поведения</w:t>
      </w:r>
      <w:r>
        <w:rPr>
          <w:spacing w:val="-4"/>
          <w:sz w:val="22"/>
        </w:rPr>
        <w:t xml:space="preserve"> </w:t>
      </w:r>
      <w:r>
        <w:rPr>
          <w:sz w:val="22"/>
        </w:rPr>
        <w:t>в</w:t>
      </w:r>
      <w:r>
        <w:rPr>
          <w:spacing w:val="-8"/>
          <w:sz w:val="22"/>
        </w:rPr>
        <w:t xml:space="preserve"> </w:t>
      </w:r>
      <w:r>
        <w:rPr>
          <w:spacing w:val="-2"/>
          <w:sz w:val="22"/>
        </w:rPr>
        <w:t>природе.</w:t>
      </w:r>
    </w:p>
    <w:p>
      <w:pPr>
        <w:pStyle w:val="Normal"/>
        <w:tabs>
          <w:tab w:val="clear" w:pos="720"/>
          <w:tab w:val="left" w:pos="1660" w:leader="none"/>
          <w:tab w:val="left" w:pos="2352" w:leader="none"/>
          <w:tab w:val="left" w:pos="3466" w:leader="none"/>
          <w:tab w:val="left" w:pos="4906" w:leader="none"/>
          <w:tab w:val="left" w:pos="6195" w:leader="none"/>
        </w:tabs>
        <w:spacing w:before="169" w:after="0"/>
        <w:ind w:left="127" w:right="159" w:hanging="0"/>
        <w:jc w:val="left"/>
        <w:rPr>
          <w:sz w:val="22"/>
        </w:rPr>
      </w:pPr>
      <w:r>
        <w:rPr>
          <w:spacing w:val="-2"/>
          <w:sz w:val="22"/>
        </w:rPr>
        <w:t>Растительный</w:t>
      </w:r>
      <w:r>
        <w:rPr>
          <w:sz w:val="22"/>
        </w:rPr>
        <w:tab/>
      </w:r>
      <w:r>
        <w:rPr>
          <w:spacing w:val="-4"/>
          <w:sz w:val="22"/>
        </w:rPr>
        <w:t>мир.</w:t>
      </w:r>
      <w:r>
        <w:rPr>
          <w:sz w:val="22"/>
        </w:rPr>
        <w:tab/>
      </w:r>
      <w:r>
        <w:rPr>
          <w:spacing w:val="-2"/>
          <w:sz w:val="22"/>
        </w:rPr>
        <w:t>Растения</w:t>
      </w:r>
      <w:r>
        <w:rPr>
          <w:sz w:val="22"/>
        </w:rPr>
        <w:tab/>
      </w:r>
      <w:r>
        <w:rPr>
          <w:spacing w:val="-2"/>
          <w:sz w:val="22"/>
        </w:rPr>
        <w:t>ближайшего</w:t>
      </w:r>
      <w:r>
        <w:rPr>
          <w:sz w:val="22"/>
        </w:rPr>
        <w:tab/>
      </w:r>
      <w:r>
        <w:rPr>
          <w:spacing w:val="-2"/>
          <w:sz w:val="22"/>
        </w:rPr>
        <w:t>окружения</w:t>
      </w:r>
      <w:r>
        <w:rPr>
          <w:sz w:val="22"/>
        </w:rPr>
        <w:tab/>
        <w:t>(узнавание, называние, краткое описание). Лиственные и хвойные растения. Дикорастущие и культурныерастения. Части растения (название, краткая характеристика</w:t>
      </w:r>
      <w:r>
        <w:rPr>
          <w:spacing w:val="-1"/>
          <w:sz w:val="22"/>
        </w:rPr>
        <w:t xml:space="preserve"> </w:t>
      </w:r>
      <w:r>
        <w:rPr>
          <w:sz w:val="22"/>
        </w:rPr>
        <w:t>значения</w:t>
      </w:r>
      <w:r>
        <w:rPr>
          <w:spacing w:val="-2"/>
          <w:sz w:val="22"/>
        </w:rPr>
        <w:t xml:space="preserve"> </w:t>
      </w:r>
      <w:r>
        <w:rPr>
          <w:sz w:val="22"/>
        </w:rPr>
        <w:t>для</w:t>
      </w:r>
      <w:r>
        <w:rPr>
          <w:spacing w:val="-3"/>
          <w:sz w:val="22"/>
        </w:rPr>
        <w:t xml:space="preserve"> </w:t>
      </w:r>
      <w:r>
        <w:rPr>
          <w:sz w:val="22"/>
        </w:rPr>
        <w:t>жизни</w:t>
      </w:r>
      <w:r>
        <w:rPr>
          <w:spacing w:val="40"/>
          <w:sz w:val="22"/>
        </w:rPr>
        <w:t xml:space="preserve"> </w:t>
      </w:r>
      <w:r>
        <w:rPr>
          <w:sz w:val="22"/>
        </w:rPr>
        <w:t>растения): корень,</w:t>
      </w:r>
      <w:r>
        <w:rPr>
          <w:spacing w:val="-7"/>
          <w:sz w:val="22"/>
        </w:rPr>
        <w:t xml:space="preserve"> </w:t>
      </w:r>
      <w:r>
        <w:rPr>
          <w:sz w:val="22"/>
        </w:rPr>
        <w:t>стебель,</w:t>
      </w:r>
      <w:r>
        <w:rPr>
          <w:spacing w:val="-4"/>
          <w:sz w:val="22"/>
        </w:rPr>
        <w:t xml:space="preserve"> </w:t>
      </w:r>
      <w:r>
        <w:rPr>
          <w:sz w:val="22"/>
        </w:rPr>
        <w:t>лист,</w:t>
      </w:r>
      <w:r>
        <w:rPr>
          <w:spacing w:val="-2"/>
          <w:sz w:val="22"/>
        </w:rPr>
        <w:t xml:space="preserve"> </w:t>
      </w:r>
      <w:r>
        <w:rPr>
          <w:sz w:val="22"/>
        </w:rPr>
        <w:t>цветок,</w:t>
      </w:r>
      <w:r>
        <w:rPr>
          <w:spacing w:val="-2"/>
          <w:sz w:val="22"/>
        </w:rPr>
        <w:t xml:space="preserve"> </w:t>
      </w:r>
      <w:r>
        <w:rPr>
          <w:sz w:val="22"/>
        </w:rPr>
        <w:t>плод,</w:t>
      </w:r>
      <w:r>
        <w:rPr>
          <w:spacing w:val="-5"/>
          <w:sz w:val="22"/>
        </w:rPr>
        <w:t xml:space="preserve"> </w:t>
      </w:r>
      <w:r>
        <w:rPr>
          <w:sz w:val="22"/>
        </w:rPr>
        <w:t>семя.</w:t>
      </w:r>
      <w:r>
        <w:rPr>
          <w:spacing w:val="-2"/>
          <w:sz w:val="22"/>
        </w:rPr>
        <w:t xml:space="preserve"> </w:t>
      </w:r>
      <w:r>
        <w:rPr>
          <w:sz w:val="22"/>
        </w:rPr>
        <w:t>Комнатные</w:t>
      </w:r>
      <w:r>
        <w:rPr>
          <w:spacing w:val="-4"/>
          <w:sz w:val="22"/>
        </w:rPr>
        <w:t xml:space="preserve"> </w:t>
      </w:r>
      <w:r>
        <w:rPr>
          <w:sz w:val="22"/>
        </w:rPr>
        <w:t>растения, правила содержания и ухода.</w:t>
      </w:r>
    </w:p>
    <w:p>
      <w:pPr>
        <w:pStyle w:val="Normal"/>
        <w:spacing w:lineRule="auto" w:line="396" w:before="80" w:after="0"/>
        <w:ind w:left="127" w:right="0" w:hanging="0"/>
        <w:jc w:val="left"/>
        <w:rPr>
          <w:sz w:val="22"/>
        </w:rPr>
      </w:pPr>
      <w:r>
        <w:rPr>
          <w:sz w:val="22"/>
        </w:rPr>
        <w:t>Мир</w:t>
      </w:r>
      <w:r>
        <w:rPr>
          <w:spacing w:val="-2"/>
          <w:sz w:val="22"/>
        </w:rPr>
        <w:t xml:space="preserve"> </w:t>
      </w:r>
      <w:r>
        <w:rPr>
          <w:sz w:val="22"/>
        </w:rPr>
        <w:t>животных.</w:t>
      </w:r>
      <w:r>
        <w:rPr>
          <w:spacing w:val="-2"/>
          <w:sz w:val="22"/>
        </w:rPr>
        <w:t xml:space="preserve"> </w:t>
      </w:r>
      <w:r>
        <w:rPr>
          <w:sz w:val="22"/>
        </w:rPr>
        <w:t>Разные</w:t>
      </w:r>
      <w:r>
        <w:rPr>
          <w:spacing w:val="-2"/>
          <w:sz w:val="22"/>
        </w:rPr>
        <w:t xml:space="preserve"> </w:t>
      </w:r>
      <w:r>
        <w:rPr>
          <w:sz w:val="22"/>
        </w:rPr>
        <w:t>группы</w:t>
      </w:r>
      <w:r>
        <w:rPr>
          <w:spacing w:val="-2"/>
          <w:sz w:val="22"/>
        </w:rPr>
        <w:t xml:space="preserve"> </w:t>
      </w:r>
      <w:r>
        <w:rPr>
          <w:sz w:val="22"/>
        </w:rPr>
        <w:t>животных</w:t>
      </w:r>
      <w:r>
        <w:rPr>
          <w:spacing w:val="-2"/>
          <w:sz w:val="22"/>
        </w:rPr>
        <w:t xml:space="preserve"> </w:t>
      </w:r>
      <w:r>
        <w:rPr>
          <w:sz w:val="22"/>
        </w:rPr>
        <w:t>(звери,</w:t>
      </w:r>
      <w:r>
        <w:rPr>
          <w:spacing w:val="-5"/>
          <w:sz w:val="22"/>
        </w:rPr>
        <w:t xml:space="preserve"> </w:t>
      </w:r>
      <w:r>
        <w:rPr>
          <w:sz w:val="22"/>
        </w:rPr>
        <w:t>насекомые,</w:t>
      </w:r>
      <w:r>
        <w:rPr>
          <w:spacing w:val="-2"/>
          <w:sz w:val="22"/>
        </w:rPr>
        <w:t xml:space="preserve"> </w:t>
      </w:r>
      <w:r>
        <w:rPr>
          <w:sz w:val="22"/>
        </w:rPr>
        <w:t>птицы,</w:t>
      </w:r>
      <w:r>
        <w:rPr>
          <w:spacing w:val="-2"/>
          <w:sz w:val="22"/>
        </w:rPr>
        <w:t xml:space="preserve"> </w:t>
      </w:r>
      <w:r>
        <w:rPr>
          <w:sz w:val="22"/>
        </w:rPr>
        <w:t>рыбы</w:t>
      </w:r>
      <w:r>
        <w:rPr>
          <w:spacing w:val="-4"/>
          <w:sz w:val="22"/>
        </w:rPr>
        <w:t xml:space="preserve"> </w:t>
      </w:r>
      <w:r>
        <w:rPr>
          <w:sz w:val="22"/>
        </w:rPr>
        <w:t>и другие).</w:t>
      </w:r>
      <w:r>
        <w:rPr>
          <w:spacing w:val="-4"/>
          <w:sz w:val="22"/>
        </w:rPr>
        <w:t xml:space="preserve"> </w:t>
      </w:r>
      <w:r>
        <w:rPr>
          <w:sz w:val="22"/>
        </w:rPr>
        <w:t>Домашние</w:t>
      </w:r>
      <w:r>
        <w:rPr>
          <w:spacing w:val="-4"/>
          <w:sz w:val="22"/>
        </w:rPr>
        <w:t xml:space="preserve"> </w:t>
      </w:r>
      <w:r>
        <w:rPr>
          <w:sz w:val="22"/>
        </w:rPr>
        <w:t>и</w:t>
      </w:r>
      <w:r>
        <w:rPr>
          <w:spacing w:val="-5"/>
          <w:sz w:val="22"/>
        </w:rPr>
        <w:t xml:space="preserve"> </w:t>
      </w:r>
      <w:r>
        <w:rPr>
          <w:sz w:val="22"/>
        </w:rPr>
        <w:t>дикие животные (различия в условиях жизни). Забота о домашних питомцах.</w:t>
      </w:r>
    </w:p>
    <w:p>
      <w:pPr>
        <w:pStyle w:val="Normal"/>
        <w:spacing w:lineRule="exact" w:line="249" w:before="0" w:after="0"/>
        <w:ind w:left="127" w:right="0" w:hanging="0"/>
        <w:jc w:val="left"/>
        <w:rPr>
          <w:sz w:val="22"/>
        </w:rPr>
      </w:pPr>
      <w:r>
        <w:rPr>
          <w:spacing w:val="-2"/>
          <w:sz w:val="22"/>
        </w:rPr>
        <w:t>Правила</w:t>
      </w:r>
      <w:r>
        <w:rPr>
          <w:spacing w:val="6"/>
          <w:sz w:val="22"/>
        </w:rPr>
        <w:t xml:space="preserve"> </w:t>
      </w:r>
      <w:r>
        <w:rPr>
          <w:spacing w:val="-2"/>
          <w:sz w:val="22"/>
        </w:rPr>
        <w:t>безопасной</w:t>
      </w:r>
      <w:r>
        <w:rPr>
          <w:sz w:val="22"/>
        </w:rPr>
        <w:t xml:space="preserve"> </w:t>
      </w:r>
      <w:r>
        <w:rPr>
          <w:spacing w:val="-2"/>
          <w:sz w:val="22"/>
        </w:rPr>
        <w:t>жизнедеятельности.</w:t>
      </w:r>
    </w:p>
    <w:p>
      <w:pPr>
        <w:pStyle w:val="Normal"/>
        <w:spacing w:lineRule="auto" w:line="456" w:before="220" w:after="0"/>
        <w:ind w:left="127" w:right="706" w:hanging="0"/>
        <w:jc w:val="left"/>
        <w:rPr>
          <w:sz w:val="22"/>
        </w:rPr>
      </w:pPr>
      <w:r>
        <w:rPr>
          <w:sz w:val="22"/>
        </w:rPr>
        <w:t>Понимание</w:t>
      </w:r>
      <w:r>
        <w:rPr>
          <w:spacing w:val="-1"/>
          <w:sz w:val="22"/>
        </w:rPr>
        <w:t xml:space="preserve"> </w:t>
      </w:r>
      <w:r>
        <w:rPr>
          <w:sz w:val="22"/>
        </w:rPr>
        <w:t>необходимости</w:t>
      </w:r>
      <w:r>
        <w:rPr>
          <w:spacing w:val="-2"/>
          <w:sz w:val="22"/>
        </w:rPr>
        <w:t xml:space="preserve"> </w:t>
      </w:r>
      <w:r>
        <w:rPr>
          <w:sz w:val="22"/>
        </w:rPr>
        <w:t>соблюдения</w:t>
      </w:r>
      <w:r>
        <w:rPr>
          <w:spacing w:val="-2"/>
          <w:sz w:val="22"/>
        </w:rPr>
        <w:t xml:space="preserve"> </w:t>
      </w:r>
      <w:r>
        <w:rPr>
          <w:sz w:val="22"/>
        </w:rPr>
        <w:t>режима дня,</w:t>
      </w:r>
      <w:r>
        <w:rPr>
          <w:spacing w:val="-1"/>
          <w:sz w:val="22"/>
        </w:rPr>
        <w:t xml:space="preserve"> </w:t>
      </w:r>
      <w:r>
        <w:rPr>
          <w:sz w:val="22"/>
        </w:rPr>
        <w:t>правил</w:t>
      </w:r>
      <w:r>
        <w:rPr>
          <w:spacing w:val="-2"/>
          <w:sz w:val="22"/>
        </w:rPr>
        <w:t xml:space="preserve"> </w:t>
      </w:r>
      <w:r>
        <w:rPr>
          <w:sz w:val="22"/>
        </w:rPr>
        <w:t>здоровогопитания</w:t>
      </w:r>
      <w:r>
        <w:rPr>
          <w:spacing w:val="-2"/>
          <w:sz w:val="22"/>
        </w:rPr>
        <w:t xml:space="preserve"> </w:t>
      </w:r>
      <w:r>
        <w:rPr>
          <w:sz w:val="22"/>
        </w:rPr>
        <w:t>и</w:t>
      </w:r>
      <w:r>
        <w:rPr>
          <w:spacing w:val="-2"/>
          <w:sz w:val="22"/>
        </w:rPr>
        <w:t xml:space="preserve"> </w:t>
      </w:r>
      <w:r>
        <w:rPr>
          <w:sz w:val="22"/>
        </w:rPr>
        <w:t>личной</w:t>
      </w:r>
      <w:r>
        <w:rPr>
          <w:spacing w:val="-3"/>
          <w:sz w:val="22"/>
        </w:rPr>
        <w:t xml:space="preserve"> </w:t>
      </w:r>
      <w:r>
        <w:rPr>
          <w:sz w:val="22"/>
        </w:rPr>
        <w:t>гигиены. Правила безопасности в быту: пользование бытовыми электроприборами, газовыми плитами.</w:t>
      </w:r>
    </w:p>
    <w:p>
      <w:pPr>
        <w:pStyle w:val="Normal"/>
        <w:spacing w:lineRule="exact" w:line="192" w:before="0" w:after="0"/>
        <w:ind w:left="127" w:right="0" w:hanging="0"/>
        <w:jc w:val="left"/>
        <w:rPr>
          <w:sz w:val="22"/>
        </w:rPr>
      </w:pPr>
      <w:r>
        <w:rPr>
          <w:sz w:val="22"/>
        </w:rPr>
        <w:t>Дорога</w:t>
      </w:r>
      <w:r>
        <w:rPr>
          <w:spacing w:val="-6"/>
          <w:sz w:val="22"/>
        </w:rPr>
        <w:t xml:space="preserve"> </w:t>
      </w:r>
      <w:r>
        <w:rPr>
          <w:sz w:val="22"/>
        </w:rPr>
        <w:t>от</w:t>
      </w:r>
      <w:r>
        <w:rPr>
          <w:spacing w:val="-5"/>
          <w:sz w:val="22"/>
        </w:rPr>
        <w:t xml:space="preserve"> </w:t>
      </w:r>
      <w:r>
        <w:rPr>
          <w:sz w:val="22"/>
        </w:rPr>
        <w:t>дома</w:t>
      </w:r>
      <w:r>
        <w:rPr>
          <w:spacing w:val="-4"/>
          <w:sz w:val="22"/>
        </w:rPr>
        <w:t xml:space="preserve"> </w:t>
      </w:r>
      <w:r>
        <w:rPr>
          <w:sz w:val="22"/>
        </w:rPr>
        <w:t>до</w:t>
      </w:r>
      <w:r>
        <w:rPr>
          <w:spacing w:val="-3"/>
          <w:sz w:val="22"/>
        </w:rPr>
        <w:t xml:space="preserve"> </w:t>
      </w:r>
      <w:r>
        <w:rPr>
          <w:sz w:val="22"/>
        </w:rPr>
        <w:t>школы.</w:t>
      </w:r>
      <w:r>
        <w:rPr>
          <w:spacing w:val="-4"/>
          <w:sz w:val="22"/>
        </w:rPr>
        <w:t xml:space="preserve"> </w:t>
      </w:r>
      <w:r>
        <w:rPr>
          <w:sz w:val="22"/>
        </w:rPr>
        <w:t>Правила</w:t>
      </w:r>
      <w:r>
        <w:rPr>
          <w:spacing w:val="-4"/>
          <w:sz w:val="22"/>
        </w:rPr>
        <w:t xml:space="preserve"> </w:t>
      </w:r>
      <w:r>
        <w:rPr>
          <w:sz w:val="22"/>
        </w:rPr>
        <w:t>безопасного</w:t>
      </w:r>
      <w:r>
        <w:rPr>
          <w:spacing w:val="-4"/>
          <w:sz w:val="22"/>
        </w:rPr>
        <w:t xml:space="preserve"> </w:t>
      </w:r>
      <w:r>
        <w:rPr>
          <w:sz w:val="22"/>
        </w:rPr>
        <w:t>поведения</w:t>
      </w:r>
      <w:r>
        <w:rPr>
          <w:spacing w:val="-4"/>
          <w:sz w:val="22"/>
        </w:rPr>
        <w:t xml:space="preserve"> </w:t>
      </w:r>
      <w:r>
        <w:rPr>
          <w:sz w:val="22"/>
        </w:rPr>
        <w:t>пешехода</w:t>
      </w:r>
      <w:r>
        <w:rPr>
          <w:spacing w:val="-3"/>
          <w:sz w:val="22"/>
        </w:rPr>
        <w:t xml:space="preserve"> </w:t>
      </w:r>
      <w:r>
        <w:rPr>
          <w:sz w:val="22"/>
        </w:rPr>
        <w:t>(дорожные</w:t>
      </w:r>
      <w:r>
        <w:rPr>
          <w:spacing w:val="-4"/>
          <w:sz w:val="22"/>
        </w:rPr>
        <w:t xml:space="preserve"> </w:t>
      </w:r>
      <w:r>
        <w:rPr>
          <w:sz w:val="22"/>
        </w:rPr>
        <w:t>знаки,</w:t>
      </w:r>
      <w:r>
        <w:rPr>
          <w:spacing w:val="-6"/>
          <w:sz w:val="22"/>
        </w:rPr>
        <w:t xml:space="preserve"> </w:t>
      </w:r>
      <w:r>
        <w:rPr>
          <w:spacing w:val="-2"/>
          <w:sz w:val="22"/>
        </w:rPr>
        <w:t>дорожная</w:t>
      </w:r>
    </w:p>
    <w:p>
      <w:pPr>
        <w:pStyle w:val="Normal"/>
        <w:spacing w:before="167" w:after="0"/>
        <w:ind w:left="127" w:right="0" w:hanging="0"/>
        <w:jc w:val="left"/>
        <w:rPr>
          <w:sz w:val="22"/>
        </w:rPr>
      </w:pPr>
      <w:r>
        <w:rPr>
          <w:sz w:val="22"/>
        </w:rPr>
        <w:t>разметка,</w:t>
      </w:r>
      <w:r>
        <w:rPr>
          <w:spacing w:val="-7"/>
          <w:sz w:val="22"/>
        </w:rPr>
        <w:t xml:space="preserve"> </w:t>
      </w:r>
      <w:r>
        <w:rPr>
          <w:sz w:val="22"/>
        </w:rPr>
        <w:t>дорожные</w:t>
      </w:r>
      <w:r>
        <w:rPr>
          <w:spacing w:val="-3"/>
          <w:sz w:val="22"/>
        </w:rPr>
        <w:t xml:space="preserve"> </w:t>
      </w:r>
      <w:r>
        <w:rPr>
          <w:spacing w:val="-2"/>
          <w:sz w:val="22"/>
        </w:rPr>
        <w:t>сигналы).</w:t>
      </w:r>
    </w:p>
    <w:p>
      <w:pPr>
        <w:pStyle w:val="Normal"/>
        <w:spacing w:lineRule="auto" w:line="396" w:before="172" w:after="0"/>
        <w:ind w:left="127" w:right="706" w:hanging="0"/>
        <w:jc w:val="left"/>
        <w:rPr>
          <w:sz w:val="22"/>
        </w:rPr>
      </w:pPr>
      <w:r>
        <w:rPr>
          <w:sz w:val="22"/>
        </w:rPr>
        <w:t>Безопасность</w:t>
      </w:r>
      <w:r>
        <w:rPr>
          <w:spacing w:val="-2"/>
          <w:sz w:val="22"/>
        </w:rPr>
        <w:t xml:space="preserve"> </w:t>
      </w:r>
      <w:r>
        <w:rPr>
          <w:sz w:val="22"/>
        </w:rPr>
        <w:t>в</w:t>
      </w:r>
      <w:r>
        <w:rPr>
          <w:spacing w:val="-3"/>
          <w:sz w:val="22"/>
        </w:rPr>
        <w:t xml:space="preserve"> </w:t>
      </w:r>
      <w:r>
        <w:rPr>
          <w:sz w:val="22"/>
        </w:rPr>
        <w:t>Интернете</w:t>
      </w:r>
      <w:r>
        <w:rPr>
          <w:spacing w:val="-2"/>
          <w:sz w:val="22"/>
        </w:rPr>
        <w:t xml:space="preserve"> </w:t>
      </w:r>
      <w:r>
        <w:rPr>
          <w:sz w:val="22"/>
        </w:rPr>
        <w:t>(электронный</w:t>
      </w:r>
      <w:r>
        <w:rPr>
          <w:spacing w:val="-2"/>
          <w:sz w:val="22"/>
        </w:rPr>
        <w:t xml:space="preserve"> </w:t>
      </w:r>
      <w:r>
        <w:rPr>
          <w:sz w:val="22"/>
        </w:rPr>
        <w:t>дневник</w:t>
      </w:r>
      <w:r>
        <w:rPr>
          <w:spacing w:val="-1"/>
          <w:sz w:val="22"/>
        </w:rPr>
        <w:t xml:space="preserve"> </w:t>
      </w:r>
      <w:r>
        <w:rPr>
          <w:sz w:val="22"/>
        </w:rPr>
        <w:t>и</w:t>
      </w:r>
      <w:r>
        <w:rPr>
          <w:spacing w:val="-5"/>
          <w:sz w:val="22"/>
        </w:rPr>
        <w:t xml:space="preserve"> </w:t>
      </w:r>
      <w:r>
        <w:rPr>
          <w:sz w:val="22"/>
        </w:rPr>
        <w:t>электронные</w:t>
      </w:r>
      <w:r>
        <w:rPr>
          <w:spacing w:val="-2"/>
          <w:sz w:val="22"/>
        </w:rPr>
        <w:t xml:space="preserve"> </w:t>
      </w:r>
      <w:r>
        <w:rPr>
          <w:sz w:val="22"/>
        </w:rPr>
        <w:t>ресурсы</w:t>
      </w:r>
      <w:r>
        <w:rPr>
          <w:spacing w:val="-1"/>
          <w:sz w:val="22"/>
        </w:rPr>
        <w:t xml:space="preserve"> </w:t>
      </w:r>
      <w:r>
        <w:rPr>
          <w:sz w:val="22"/>
        </w:rPr>
        <w:t>школы)</w:t>
      </w:r>
      <w:r>
        <w:rPr>
          <w:spacing w:val="40"/>
          <w:sz w:val="22"/>
        </w:rPr>
        <w:t xml:space="preserve"> </w:t>
      </w:r>
      <w:r>
        <w:rPr>
          <w:sz w:val="22"/>
        </w:rPr>
        <w:t>в</w:t>
      </w:r>
      <w:r>
        <w:rPr>
          <w:spacing w:val="40"/>
          <w:sz w:val="22"/>
        </w:rPr>
        <w:t xml:space="preserve"> </w:t>
      </w:r>
      <w:r>
        <w:rPr>
          <w:sz w:val="22"/>
        </w:rPr>
        <w:t>условиях контролируемого</w:t>
      </w:r>
      <w:r>
        <w:rPr>
          <w:spacing w:val="40"/>
          <w:sz w:val="22"/>
        </w:rPr>
        <w:t xml:space="preserve"> </w:t>
      </w:r>
      <w:r>
        <w:rPr>
          <w:sz w:val="22"/>
        </w:rPr>
        <w:t>доступа</w:t>
      </w:r>
      <w:r>
        <w:rPr>
          <w:spacing w:val="40"/>
          <w:sz w:val="22"/>
        </w:rPr>
        <w:t xml:space="preserve"> </w:t>
      </w:r>
      <w:r>
        <w:rPr>
          <w:sz w:val="22"/>
        </w:rPr>
        <w:t>в</w:t>
      </w:r>
      <w:r>
        <w:rPr>
          <w:spacing w:val="40"/>
          <w:sz w:val="22"/>
        </w:rPr>
        <w:t xml:space="preserve"> </w:t>
      </w:r>
      <w:r>
        <w:rPr>
          <w:sz w:val="22"/>
        </w:rPr>
        <w:t>информационно-</w:t>
      </w:r>
      <w:r>
        <w:rPr>
          <w:spacing w:val="40"/>
          <w:sz w:val="22"/>
        </w:rPr>
        <w:t xml:space="preserve"> </w:t>
      </w:r>
      <w:r>
        <w:rPr>
          <w:sz w:val="22"/>
        </w:rPr>
        <w:t>телекоммуникационную</w:t>
      </w:r>
      <w:r>
        <w:rPr>
          <w:spacing w:val="40"/>
          <w:sz w:val="22"/>
        </w:rPr>
        <w:t xml:space="preserve"> </w:t>
      </w:r>
      <w:r>
        <w:rPr>
          <w:sz w:val="22"/>
        </w:rPr>
        <w:t>сеть «Интернет».</w:t>
      </w:r>
    </w:p>
    <w:p>
      <w:pPr>
        <w:pStyle w:val="Normal"/>
        <w:spacing w:lineRule="atLeast" w:line="480" w:before="3" w:after="0"/>
        <w:ind w:left="127" w:right="874" w:hanging="0"/>
        <w:jc w:val="left"/>
        <w:rPr>
          <w:sz w:val="22"/>
        </w:rPr>
      </w:pPr>
      <w:r>
        <w:rPr>
          <w:sz w:val="22"/>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универсальныхучебных действий, коммуникативных</w:t>
      </w:r>
      <w:r>
        <w:rPr>
          <w:spacing w:val="-4"/>
          <w:sz w:val="22"/>
        </w:rPr>
        <w:t xml:space="preserve"> </w:t>
      </w:r>
      <w:r>
        <w:rPr>
          <w:sz w:val="22"/>
        </w:rPr>
        <w:t>универсальных</w:t>
      </w:r>
      <w:r>
        <w:rPr>
          <w:spacing w:val="-3"/>
          <w:sz w:val="22"/>
        </w:rPr>
        <w:t xml:space="preserve"> </w:t>
      </w:r>
      <w:r>
        <w:rPr>
          <w:sz w:val="22"/>
        </w:rPr>
        <w:t>учебных</w:t>
      </w:r>
      <w:r>
        <w:rPr>
          <w:spacing w:val="-4"/>
          <w:sz w:val="22"/>
        </w:rPr>
        <w:t xml:space="preserve"> </w:t>
      </w:r>
      <w:r>
        <w:rPr>
          <w:sz w:val="22"/>
        </w:rPr>
        <w:t>действий,</w:t>
      </w:r>
      <w:r>
        <w:rPr>
          <w:spacing w:val="-5"/>
          <w:sz w:val="22"/>
        </w:rPr>
        <w:t xml:space="preserve"> </w:t>
      </w:r>
      <w:r>
        <w:rPr>
          <w:sz w:val="22"/>
        </w:rPr>
        <w:t>регулятивных</w:t>
      </w:r>
      <w:r>
        <w:rPr>
          <w:spacing w:val="-3"/>
          <w:sz w:val="22"/>
        </w:rPr>
        <w:t xml:space="preserve"> </w:t>
      </w:r>
      <w:r>
        <w:rPr>
          <w:sz w:val="22"/>
        </w:rPr>
        <w:t>универсальных</w:t>
      </w:r>
      <w:r>
        <w:rPr>
          <w:spacing w:val="-3"/>
          <w:sz w:val="22"/>
        </w:rPr>
        <w:t xml:space="preserve"> </w:t>
      </w:r>
      <w:r>
        <w:rPr>
          <w:sz w:val="22"/>
        </w:rPr>
        <w:t>учебных</w:t>
      </w:r>
      <w:r>
        <w:rPr>
          <w:spacing w:val="-6"/>
          <w:sz w:val="22"/>
        </w:rPr>
        <w:t xml:space="preserve"> </w:t>
      </w:r>
      <w:r>
        <w:rPr>
          <w:sz w:val="22"/>
        </w:rPr>
        <w:t>действий, совместной деятельности.</w:t>
      </w:r>
    </w:p>
    <w:p>
      <w:pPr>
        <w:sectPr>
          <w:type w:val="nextPage"/>
          <w:pgSz w:w="11906" w:h="16838"/>
          <w:pgMar w:left="1133" w:right="0" w:gutter="0" w:header="0" w:top="1320" w:footer="0" w:bottom="280"/>
          <w:pgNumType w:fmt="decimal"/>
          <w:formProt w:val="false"/>
          <w:textDirection w:val="lrTb"/>
          <w:docGrid w:type="default" w:linePitch="100" w:charSpace="4096"/>
        </w:sectPr>
        <w:pStyle w:val="Normal"/>
        <w:spacing w:before="167" w:after="0"/>
        <w:ind w:left="127" w:right="0" w:hanging="0"/>
        <w:jc w:val="left"/>
        <w:rPr>
          <w:sz w:val="22"/>
        </w:rPr>
      </w:pPr>
      <w:r>
        <w:rPr>
          <w:sz w:val="22"/>
        </w:rPr>
        <w:t>Базовые</w:t>
      </w:r>
      <w:r>
        <w:rPr>
          <w:spacing w:val="-5"/>
          <w:sz w:val="22"/>
        </w:rPr>
        <w:t xml:space="preserve"> </w:t>
      </w:r>
      <w:r>
        <w:rPr>
          <w:sz w:val="22"/>
        </w:rPr>
        <w:t>логические</w:t>
      </w:r>
      <w:r>
        <w:rPr>
          <w:spacing w:val="-5"/>
          <w:sz w:val="22"/>
        </w:rPr>
        <w:t xml:space="preserve"> </w:t>
      </w:r>
      <w:r>
        <w:rPr>
          <w:sz w:val="22"/>
        </w:rPr>
        <w:t>действия</w:t>
      </w:r>
      <w:r>
        <w:rPr>
          <w:spacing w:val="-6"/>
          <w:sz w:val="22"/>
        </w:rPr>
        <w:t xml:space="preserve"> </w:t>
      </w:r>
      <w:r>
        <w:rPr>
          <w:sz w:val="22"/>
        </w:rPr>
        <w:t>как</w:t>
      </w:r>
      <w:r>
        <w:rPr>
          <w:spacing w:val="-5"/>
          <w:sz w:val="22"/>
        </w:rPr>
        <w:t xml:space="preserve"> </w:t>
      </w:r>
      <w:r>
        <w:rPr>
          <w:sz w:val="22"/>
        </w:rPr>
        <w:t>часть</w:t>
      </w:r>
      <w:r>
        <w:rPr>
          <w:spacing w:val="-5"/>
          <w:sz w:val="22"/>
        </w:rPr>
        <w:t xml:space="preserve"> </w:t>
      </w:r>
      <w:r>
        <w:rPr>
          <w:sz w:val="22"/>
        </w:rPr>
        <w:t>познавательных</w:t>
      </w:r>
      <w:r>
        <w:rPr>
          <w:spacing w:val="-5"/>
          <w:sz w:val="22"/>
        </w:rPr>
        <w:t xml:space="preserve"> </w:t>
      </w:r>
      <w:r>
        <w:rPr>
          <w:sz w:val="22"/>
        </w:rPr>
        <w:t>универсальных</w:t>
      </w:r>
      <w:r>
        <w:rPr>
          <w:spacing w:val="-5"/>
          <w:sz w:val="22"/>
        </w:rPr>
        <w:t xml:space="preserve"> </w:t>
      </w:r>
      <w:r>
        <w:rPr>
          <w:sz w:val="22"/>
        </w:rPr>
        <w:t>учебных</w:t>
      </w:r>
      <w:r>
        <w:rPr>
          <w:spacing w:val="-5"/>
          <w:sz w:val="22"/>
        </w:rPr>
        <w:t xml:space="preserve"> </w:t>
      </w:r>
      <w:r>
        <w:rPr>
          <w:spacing w:val="-2"/>
          <w:sz w:val="22"/>
        </w:rPr>
        <w:t>действий</w:t>
      </w:r>
    </w:p>
    <w:p>
      <w:pPr>
        <w:pStyle w:val="Normal"/>
        <w:spacing w:before="75" w:after="0"/>
        <w:ind w:left="127" w:right="0" w:hanging="0"/>
        <w:jc w:val="left"/>
        <w:rPr>
          <w:sz w:val="22"/>
        </w:rPr>
      </w:pPr>
      <w:r>
        <w:rPr>
          <w:sz w:val="22"/>
        </w:rPr>
        <w:t>способствуют</w:t>
      </w:r>
      <w:r>
        <w:rPr>
          <w:spacing w:val="-12"/>
          <w:sz w:val="22"/>
        </w:rPr>
        <w:t xml:space="preserve"> </w:t>
      </w:r>
      <w:r>
        <w:rPr>
          <w:sz w:val="22"/>
        </w:rPr>
        <w:t>формированию</w:t>
      </w:r>
      <w:r>
        <w:rPr>
          <w:spacing w:val="-11"/>
          <w:sz w:val="22"/>
        </w:rPr>
        <w:t xml:space="preserve"> </w:t>
      </w:r>
      <w:r>
        <w:rPr>
          <w:spacing w:val="-2"/>
          <w:sz w:val="22"/>
        </w:rPr>
        <w:t>умений:</w:t>
      </w:r>
    </w:p>
    <w:p>
      <w:pPr>
        <w:pStyle w:val="Normal"/>
        <w:spacing w:lineRule="auto" w:line="456" w:before="224" w:after="0"/>
        <w:ind w:left="818" w:right="754" w:firstLine="760"/>
        <w:jc w:val="left"/>
        <w:rPr>
          <w:sz w:val="22"/>
        </w:rPr>
      </w:pPr>
      <w:r>
        <w:rPr>
          <w:sz w:val="22"/>
        </w:rPr>
        <w:t>сравнивать происходящие в природе изменения, наблюдать зависимость изменений в живой природе от состояния неживой природы;</w:t>
      </w:r>
    </w:p>
    <w:p>
      <w:pPr>
        <w:pStyle w:val="Normal"/>
        <w:spacing w:lineRule="auto" w:line="456" w:before="0" w:after="0"/>
        <w:ind w:left="818" w:right="0" w:firstLine="760"/>
        <w:jc w:val="left"/>
        <w:rPr>
          <w:sz w:val="22"/>
        </w:rPr>
      </w:pPr>
      <w:r>
        <w:rPr>
          <w:sz w:val="22"/>
        </w:rPr>
        <w:t>приводить</w:t>
      </w:r>
      <w:r>
        <w:rPr>
          <w:spacing w:val="40"/>
          <w:sz w:val="22"/>
        </w:rPr>
        <w:t xml:space="preserve"> </w:t>
      </w:r>
      <w:r>
        <w:rPr>
          <w:sz w:val="22"/>
        </w:rPr>
        <w:t>примеры</w:t>
      </w:r>
      <w:r>
        <w:rPr>
          <w:spacing w:val="40"/>
          <w:sz w:val="22"/>
        </w:rPr>
        <w:t xml:space="preserve"> </w:t>
      </w:r>
      <w:r>
        <w:rPr>
          <w:sz w:val="22"/>
        </w:rPr>
        <w:t>представителей</w:t>
      </w:r>
      <w:r>
        <w:rPr>
          <w:spacing w:val="40"/>
          <w:sz w:val="22"/>
        </w:rPr>
        <w:t xml:space="preserve"> </w:t>
      </w:r>
      <w:r>
        <w:rPr>
          <w:sz w:val="22"/>
        </w:rPr>
        <w:t>разных</w:t>
      </w:r>
      <w:r>
        <w:rPr>
          <w:spacing w:val="40"/>
          <w:sz w:val="22"/>
        </w:rPr>
        <w:t xml:space="preserve"> </w:t>
      </w:r>
      <w:r>
        <w:rPr>
          <w:sz w:val="22"/>
        </w:rPr>
        <w:t>групп</w:t>
      </w:r>
      <w:r>
        <w:rPr>
          <w:spacing w:val="40"/>
          <w:sz w:val="22"/>
        </w:rPr>
        <w:t xml:space="preserve"> </w:t>
      </w:r>
      <w:r>
        <w:rPr>
          <w:sz w:val="22"/>
        </w:rPr>
        <w:t>животных</w:t>
      </w:r>
      <w:r>
        <w:rPr>
          <w:spacing w:val="40"/>
          <w:sz w:val="22"/>
        </w:rPr>
        <w:t xml:space="preserve"> </w:t>
      </w:r>
      <w:r>
        <w:rPr>
          <w:sz w:val="22"/>
        </w:rPr>
        <w:t>(звери,</w:t>
      </w:r>
      <w:r>
        <w:rPr>
          <w:spacing w:val="40"/>
          <w:sz w:val="22"/>
        </w:rPr>
        <w:t xml:space="preserve"> </w:t>
      </w:r>
      <w:r>
        <w:rPr>
          <w:sz w:val="22"/>
        </w:rPr>
        <w:t>насекомые,</w:t>
      </w:r>
      <w:r>
        <w:rPr>
          <w:spacing w:val="40"/>
          <w:sz w:val="22"/>
        </w:rPr>
        <w:t xml:space="preserve"> </w:t>
      </w:r>
      <w:r>
        <w:rPr>
          <w:sz w:val="22"/>
        </w:rPr>
        <w:t>рыбы, птицы), называть главную особенность представителей одной группы (в пределах изученного);</w:t>
      </w:r>
    </w:p>
    <w:p>
      <w:pPr>
        <w:pStyle w:val="Normal"/>
        <w:spacing w:lineRule="auto" w:line="458" w:before="0" w:after="0"/>
        <w:ind w:left="818" w:right="706" w:firstLine="760"/>
        <w:jc w:val="left"/>
        <w:rPr>
          <w:sz w:val="22"/>
        </w:rPr>
      </w:pPr>
      <w:r>
        <w:rPr>
          <w:sz w:val="22"/>
        </w:rPr>
        <w:t>приводить примеры лиственных</w:t>
      </w:r>
      <w:r>
        <w:rPr>
          <w:spacing w:val="29"/>
          <w:sz w:val="22"/>
        </w:rPr>
        <w:t xml:space="preserve"> </w:t>
      </w:r>
      <w:r>
        <w:rPr>
          <w:sz w:val="22"/>
        </w:rPr>
        <w:t>и хвойных растений, сравнивать</w:t>
      </w:r>
      <w:r>
        <w:rPr>
          <w:spacing w:val="28"/>
          <w:sz w:val="22"/>
        </w:rPr>
        <w:t xml:space="preserve"> </w:t>
      </w:r>
      <w:r>
        <w:rPr>
          <w:sz w:val="22"/>
        </w:rPr>
        <w:t>их, устанавливать различия во внешнем виде.</w:t>
      </w:r>
    </w:p>
    <w:p>
      <w:pPr>
        <w:pStyle w:val="Normal"/>
        <w:spacing w:lineRule="auto" w:line="446" w:before="11" w:after="0"/>
        <w:ind w:left="818" w:right="0" w:firstLine="1994"/>
        <w:jc w:val="left"/>
        <w:rPr>
          <w:sz w:val="22"/>
        </w:rPr>
      </w:pPr>
      <w:r>
        <w:rPr>
          <w:sz w:val="22"/>
        </w:rPr>
        <w:t>Работа</w:t>
      </w:r>
      <w:r>
        <w:rPr>
          <w:spacing w:val="40"/>
          <w:sz w:val="22"/>
        </w:rPr>
        <w:t xml:space="preserve"> </w:t>
      </w:r>
      <w:r>
        <w:rPr>
          <w:sz w:val="22"/>
        </w:rPr>
        <w:t>с</w:t>
      </w:r>
      <w:r>
        <w:rPr>
          <w:spacing w:val="40"/>
          <w:sz w:val="22"/>
        </w:rPr>
        <w:t xml:space="preserve"> </w:t>
      </w:r>
      <w:r>
        <w:rPr>
          <w:sz w:val="22"/>
        </w:rPr>
        <w:t>информацией</w:t>
      </w:r>
      <w:r>
        <w:rPr>
          <w:spacing w:val="40"/>
          <w:sz w:val="22"/>
        </w:rPr>
        <w:t xml:space="preserve"> </w:t>
      </w:r>
      <w:r>
        <w:rPr>
          <w:sz w:val="22"/>
        </w:rPr>
        <w:t>как</w:t>
      </w:r>
      <w:r>
        <w:rPr>
          <w:spacing w:val="40"/>
          <w:sz w:val="22"/>
        </w:rPr>
        <w:t xml:space="preserve"> </w:t>
      </w:r>
      <w:r>
        <w:rPr>
          <w:sz w:val="22"/>
        </w:rPr>
        <w:t>часть</w:t>
      </w:r>
      <w:r>
        <w:rPr>
          <w:spacing w:val="40"/>
          <w:sz w:val="22"/>
        </w:rPr>
        <w:t xml:space="preserve"> </w:t>
      </w:r>
      <w:r>
        <w:rPr>
          <w:sz w:val="22"/>
        </w:rPr>
        <w:t>познавательных</w:t>
      </w:r>
      <w:r>
        <w:rPr>
          <w:spacing w:val="40"/>
          <w:sz w:val="22"/>
        </w:rPr>
        <w:t xml:space="preserve"> </w:t>
      </w:r>
      <w:r>
        <w:rPr>
          <w:sz w:val="22"/>
        </w:rPr>
        <w:t>универсальных</w:t>
      </w:r>
      <w:r>
        <w:rPr>
          <w:spacing w:val="40"/>
          <w:sz w:val="22"/>
        </w:rPr>
        <w:t xml:space="preserve"> </w:t>
      </w:r>
      <w:r>
        <w:rPr>
          <w:sz w:val="22"/>
        </w:rPr>
        <w:t>учебных действий способствует формированию умений:</w:t>
      </w:r>
    </w:p>
    <w:p>
      <w:pPr>
        <w:pStyle w:val="Normal"/>
        <w:spacing w:lineRule="auto" w:line="458" w:before="9" w:after="0"/>
        <w:ind w:left="818" w:right="754" w:firstLine="779"/>
        <w:jc w:val="left"/>
        <w:rPr>
          <w:sz w:val="22"/>
        </w:rPr>
      </w:pPr>
      <w:r>
        <w:rPr>
          <w:sz w:val="22"/>
        </w:rPr>
        <w:t>понимать,</w:t>
      </w:r>
      <w:r>
        <w:rPr>
          <w:spacing w:val="29"/>
          <w:sz w:val="22"/>
        </w:rPr>
        <w:t xml:space="preserve"> </w:t>
      </w:r>
      <w:r>
        <w:rPr>
          <w:sz w:val="22"/>
        </w:rPr>
        <w:t>что</w:t>
      </w:r>
      <w:r>
        <w:rPr>
          <w:spacing w:val="28"/>
          <w:sz w:val="22"/>
        </w:rPr>
        <w:t xml:space="preserve"> </w:t>
      </w:r>
      <w:r>
        <w:rPr>
          <w:sz w:val="22"/>
        </w:rPr>
        <w:t>информация</w:t>
      </w:r>
      <w:r>
        <w:rPr>
          <w:spacing w:val="27"/>
          <w:sz w:val="22"/>
        </w:rPr>
        <w:t xml:space="preserve"> </w:t>
      </w:r>
      <w:r>
        <w:rPr>
          <w:sz w:val="22"/>
        </w:rPr>
        <w:t>может быть представлена</w:t>
      </w:r>
      <w:r>
        <w:rPr>
          <w:spacing w:val="27"/>
          <w:sz w:val="22"/>
        </w:rPr>
        <w:t xml:space="preserve"> </w:t>
      </w:r>
      <w:r>
        <w:rPr>
          <w:sz w:val="22"/>
        </w:rPr>
        <w:t>в</w:t>
      </w:r>
      <w:r>
        <w:rPr>
          <w:spacing w:val="27"/>
          <w:sz w:val="22"/>
        </w:rPr>
        <w:t xml:space="preserve"> </w:t>
      </w:r>
      <w:r>
        <w:rPr>
          <w:sz w:val="22"/>
        </w:rPr>
        <w:t>разной форме:</w:t>
      </w:r>
      <w:r>
        <w:rPr>
          <w:spacing w:val="29"/>
          <w:sz w:val="22"/>
        </w:rPr>
        <w:t xml:space="preserve"> </w:t>
      </w:r>
      <w:r>
        <w:rPr>
          <w:sz w:val="22"/>
        </w:rPr>
        <w:t>текста, иллюстраций, видео, таблицы;</w:t>
      </w:r>
    </w:p>
    <w:p>
      <w:pPr>
        <w:pStyle w:val="Normal"/>
        <w:spacing w:before="1" w:after="0"/>
        <w:ind w:left="1598" w:right="0" w:hanging="0"/>
        <w:jc w:val="left"/>
        <w:rPr>
          <w:sz w:val="22"/>
        </w:rPr>
      </w:pPr>
      <w:r>
        <w:rPr>
          <w:sz w:val="22"/>
        </w:rPr>
        <w:t>соотносить</w:t>
      </w:r>
      <w:r>
        <w:rPr>
          <w:spacing w:val="-10"/>
          <w:sz w:val="22"/>
        </w:rPr>
        <w:t xml:space="preserve"> </w:t>
      </w:r>
      <w:r>
        <w:rPr>
          <w:sz w:val="22"/>
        </w:rPr>
        <w:t>иллюстрацию</w:t>
      </w:r>
      <w:r>
        <w:rPr>
          <w:spacing w:val="-8"/>
          <w:sz w:val="22"/>
        </w:rPr>
        <w:t xml:space="preserve"> </w:t>
      </w:r>
      <w:r>
        <w:rPr>
          <w:sz w:val="22"/>
        </w:rPr>
        <w:t>явления</w:t>
      </w:r>
      <w:r>
        <w:rPr>
          <w:spacing w:val="-9"/>
          <w:sz w:val="22"/>
        </w:rPr>
        <w:t xml:space="preserve"> </w:t>
      </w:r>
      <w:r>
        <w:rPr>
          <w:sz w:val="22"/>
        </w:rPr>
        <w:t>(объекта,</w:t>
      </w:r>
      <w:r>
        <w:rPr>
          <w:spacing w:val="-7"/>
          <w:sz w:val="22"/>
        </w:rPr>
        <w:t xml:space="preserve"> </w:t>
      </w:r>
      <w:r>
        <w:rPr>
          <w:sz w:val="22"/>
        </w:rPr>
        <w:t>предмета)</w:t>
      </w:r>
      <w:r>
        <w:rPr>
          <w:spacing w:val="-7"/>
          <w:sz w:val="22"/>
        </w:rPr>
        <w:t xml:space="preserve"> </w:t>
      </w:r>
      <w:r>
        <w:rPr>
          <w:sz w:val="22"/>
        </w:rPr>
        <w:t>с</w:t>
      </w:r>
      <w:r>
        <w:rPr>
          <w:spacing w:val="-7"/>
          <w:sz w:val="22"/>
        </w:rPr>
        <w:t xml:space="preserve"> </w:t>
      </w:r>
      <w:r>
        <w:rPr>
          <w:sz w:val="22"/>
        </w:rPr>
        <w:t>его</w:t>
      </w:r>
      <w:r>
        <w:rPr>
          <w:spacing w:val="-5"/>
          <w:sz w:val="22"/>
        </w:rPr>
        <w:t xml:space="preserve"> </w:t>
      </w:r>
      <w:r>
        <w:rPr>
          <w:spacing w:val="-2"/>
          <w:sz w:val="22"/>
        </w:rPr>
        <w:t>названием.</w:t>
      </w:r>
    </w:p>
    <w:p>
      <w:pPr>
        <w:pStyle w:val="Normal"/>
        <w:tabs>
          <w:tab w:val="clear" w:pos="720"/>
          <w:tab w:val="left" w:pos="2811" w:leader="none"/>
          <w:tab w:val="left" w:pos="4877" w:leader="none"/>
          <w:tab w:val="left" w:pos="6606" w:leader="none"/>
          <w:tab w:val="left" w:pos="7700" w:leader="none"/>
        </w:tabs>
        <w:spacing w:lineRule="auto" w:line="403" w:before="172" w:after="0"/>
        <w:ind w:left="127" w:right="1771" w:hanging="0"/>
        <w:jc w:val="left"/>
        <w:rPr>
          <w:sz w:val="22"/>
        </w:rPr>
      </w:pPr>
      <w:r>
        <w:rPr>
          <w:spacing w:val="-2"/>
          <w:sz w:val="22"/>
        </w:rPr>
        <w:t>Коммуникативные</w:t>
      </w:r>
      <w:r>
        <w:rPr>
          <w:sz w:val="22"/>
        </w:rPr>
        <w:tab/>
      </w:r>
      <w:r>
        <w:rPr>
          <w:spacing w:val="-2"/>
          <w:sz w:val="22"/>
        </w:rPr>
        <w:t>универсальные</w:t>
      </w:r>
      <w:r>
        <w:rPr>
          <w:sz w:val="22"/>
        </w:rPr>
        <w:tab/>
      </w:r>
      <w:r>
        <w:rPr>
          <w:spacing w:val="-2"/>
          <w:sz w:val="22"/>
        </w:rPr>
        <w:t>учебные</w:t>
      </w:r>
      <w:r>
        <w:rPr>
          <w:sz w:val="22"/>
        </w:rPr>
        <w:tab/>
      </w:r>
      <w:r>
        <w:rPr>
          <w:spacing w:val="-2"/>
          <w:sz w:val="22"/>
        </w:rPr>
        <w:t>действия</w:t>
      </w:r>
      <w:r>
        <w:rPr>
          <w:sz w:val="22"/>
        </w:rPr>
        <w:tab/>
      </w:r>
      <w:r>
        <w:rPr>
          <w:spacing w:val="-2"/>
          <w:sz w:val="22"/>
        </w:rPr>
        <w:t xml:space="preserve">способствуют </w:t>
      </w:r>
      <w:r>
        <w:rPr>
          <w:sz w:val="22"/>
        </w:rPr>
        <w:t>формированию умений:</w:t>
      </w:r>
    </w:p>
    <w:p>
      <w:pPr>
        <w:pStyle w:val="Normal"/>
        <w:spacing w:lineRule="auto" w:line="456" w:before="74" w:after="0"/>
        <w:ind w:left="818" w:right="0" w:firstLine="779"/>
        <w:jc w:val="left"/>
        <w:rPr>
          <w:sz w:val="22"/>
        </w:rPr>
      </w:pPr>
      <w:r>
        <w:rPr>
          <w:sz w:val="22"/>
        </w:rPr>
        <w:t>в</w:t>
      </w:r>
      <w:r>
        <w:rPr>
          <w:spacing w:val="-3"/>
          <w:sz w:val="22"/>
        </w:rPr>
        <w:t xml:space="preserve"> </w:t>
      </w:r>
      <w:r>
        <w:rPr>
          <w:sz w:val="22"/>
        </w:rPr>
        <w:t>процессе учебного диалога</w:t>
      </w:r>
      <w:r>
        <w:rPr>
          <w:spacing w:val="-1"/>
          <w:sz w:val="22"/>
        </w:rPr>
        <w:t xml:space="preserve"> </w:t>
      </w:r>
      <w:r>
        <w:rPr>
          <w:sz w:val="22"/>
        </w:rPr>
        <w:t>слушать</w:t>
      </w:r>
      <w:r>
        <w:rPr>
          <w:spacing w:val="-5"/>
          <w:sz w:val="22"/>
        </w:rPr>
        <w:t xml:space="preserve"> </w:t>
      </w:r>
      <w:r>
        <w:rPr>
          <w:sz w:val="22"/>
        </w:rPr>
        <w:t>говорящего;</w:t>
      </w:r>
      <w:r>
        <w:rPr>
          <w:spacing w:val="-3"/>
          <w:sz w:val="22"/>
        </w:rPr>
        <w:t xml:space="preserve"> </w:t>
      </w:r>
      <w:r>
        <w:rPr>
          <w:sz w:val="22"/>
        </w:rPr>
        <w:t>отвечать</w:t>
      </w:r>
      <w:r>
        <w:rPr>
          <w:spacing w:val="-2"/>
          <w:sz w:val="22"/>
        </w:rPr>
        <w:t xml:space="preserve"> </w:t>
      </w:r>
      <w:r>
        <w:rPr>
          <w:sz w:val="22"/>
        </w:rPr>
        <w:t>на</w:t>
      </w:r>
      <w:r>
        <w:rPr>
          <w:spacing w:val="-2"/>
          <w:sz w:val="22"/>
        </w:rPr>
        <w:t xml:space="preserve"> </w:t>
      </w:r>
      <w:r>
        <w:rPr>
          <w:sz w:val="22"/>
        </w:rPr>
        <w:t>вопросы,</w:t>
      </w:r>
      <w:r>
        <w:rPr>
          <w:spacing w:val="-2"/>
          <w:sz w:val="22"/>
        </w:rPr>
        <w:t xml:space="preserve"> </w:t>
      </w:r>
      <w:r>
        <w:rPr>
          <w:sz w:val="22"/>
        </w:rPr>
        <w:t>дополнять</w:t>
      </w:r>
      <w:r>
        <w:rPr>
          <w:spacing w:val="-2"/>
          <w:sz w:val="22"/>
        </w:rPr>
        <w:t xml:space="preserve"> </w:t>
      </w:r>
      <w:r>
        <w:rPr>
          <w:sz w:val="22"/>
        </w:rPr>
        <w:t>ответы участников; уважительно относиться к разным мнениям;</w:t>
      </w:r>
    </w:p>
    <w:p>
      <w:pPr>
        <w:pStyle w:val="Normal"/>
        <w:spacing w:lineRule="auto" w:line="458" w:before="0" w:after="0"/>
        <w:ind w:left="1598" w:right="0" w:hanging="0"/>
        <w:jc w:val="left"/>
        <w:rPr>
          <w:sz w:val="22"/>
        </w:rPr>
      </w:pPr>
      <w:r>
        <w:rPr>
          <w:sz w:val="22"/>
        </w:rPr>
        <w:t>воспроизводить</w:t>
      </w:r>
      <w:r>
        <w:rPr>
          <w:spacing w:val="-4"/>
          <w:sz w:val="22"/>
        </w:rPr>
        <w:t xml:space="preserve"> </w:t>
      </w:r>
      <w:r>
        <w:rPr>
          <w:sz w:val="22"/>
        </w:rPr>
        <w:t>названия</w:t>
      </w:r>
      <w:r>
        <w:rPr>
          <w:spacing w:val="-5"/>
          <w:sz w:val="22"/>
        </w:rPr>
        <w:t xml:space="preserve"> </w:t>
      </w:r>
      <w:r>
        <w:rPr>
          <w:sz w:val="22"/>
        </w:rPr>
        <w:t>своего</w:t>
      </w:r>
      <w:r>
        <w:rPr>
          <w:spacing w:val="-4"/>
          <w:sz w:val="22"/>
        </w:rPr>
        <w:t xml:space="preserve"> </w:t>
      </w:r>
      <w:r>
        <w:rPr>
          <w:sz w:val="22"/>
        </w:rPr>
        <w:t>населенного</w:t>
      </w:r>
      <w:r>
        <w:rPr>
          <w:spacing w:val="-4"/>
          <w:sz w:val="22"/>
        </w:rPr>
        <w:t xml:space="preserve"> </w:t>
      </w:r>
      <w:r>
        <w:rPr>
          <w:sz w:val="22"/>
        </w:rPr>
        <w:t>пункта,</w:t>
      </w:r>
      <w:r>
        <w:rPr>
          <w:spacing w:val="-4"/>
          <w:sz w:val="22"/>
        </w:rPr>
        <w:t xml:space="preserve"> </w:t>
      </w:r>
      <w:r>
        <w:rPr>
          <w:sz w:val="22"/>
        </w:rPr>
        <w:t>название</w:t>
      </w:r>
      <w:r>
        <w:rPr>
          <w:spacing w:val="-4"/>
          <w:sz w:val="22"/>
        </w:rPr>
        <w:t xml:space="preserve"> </w:t>
      </w:r>
      <w:r>
        <w:rPr>
          <w:sz w:val="22"/>
        </w:rPr>
        <w:t>страны,</w:t>
      </w:r>
      <w:r>
        <w:rPr>
          <w:spacing w:val="-4"/>
          <w:sz w:val="22"/>
        </w:rPr>
        <w:t xml:space="preserve"> </w:t>
      </w:r>
      <w:r>
        <w:rPr>
          <w:sz w:val="22"/>
        </w:rPr>
        <w:t>её столицы;воспроизводить наизусть слова гимна России;</w:t>
      </w:r>
    </w:p>
    <w:p>
      <w:pPr>
        <w:pStyle w:val="Normal"/>
        <w:spacing w:lineRule="auto" w:line="456" w:before="0" w:after="0"/>
        <w:ind w:left="818" w:right="0" w:firstLine="779"/>
        <w:jc w:val="left"/>
        <w:rPr>
          <w:sz w:val="22"/>
        </w:rPr>
      </w:pPr>
      <w:r>
        <w:rPr>
          <w:sz w:val="22"/>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pPr>
        <w:pStyle w:val="Normal"/>
        <w:spacing w:lineRule="auto" w:line="458" w:before="0" w:after="0"/>
        <w:ind w:left="818" w:right="754" w:firstLine="779"/>
        <w:jc w:val="left"/>
        <w:rPr>
          <w:sz w:val="22"/>
        </w:rPr>
      </w:pPr>
      <w:r>
        <w:rPr>
          <w:sz w:val="22"/>
        </w:rPr>
        <w:t>описывать по предложенному плану время года, передавать в рассказе своё отношение к природным явлениям;</w:t>
      </w:r>
    </w:p>
    <w:p>
      <w:pPr>
        <w:pStyle w:val="Normal"/>
        <w:spacing w:lineRule="exact" w:line="251" w:before="0" w:after="0"/>
        <w:ind w:left="1598" w:right="0" w:hanging="0"/>
        <w:jc w:val="left"/>
        <w:rPr>
          <w:sz w:val="22"/>
        </w:rPr>
      </w:pPr>
      <w:r>
        <w:rPr>
          <w:sz w:val="22"/>
        </w:rPr>
        <w:t>сравнивать</w:t>
      </w:r>
      <w:r>
        <w:rPr>
          <w:spacing w:val="-9"/>
          <w:sz w:val="22"/>
        </w:rPr>
        <w:t xml:space="preserve"> </w:t>
      </w:r>
      <w:r>
        <w:rPr>
          <w:sz w:val="22"/>
        </w:rPr>
        <w:t>домашних</w:t>
      </w:r>
      <w:r>
        <w:rPr>
          <w:spacing w:val="-4"/>
          <w:sz w:val="22"/>
        </w:rPr>
        <w:t xml:space="preserve"> </w:t>
      </w:r>
      <w:r>
        <w:rPr>
          <w:sz w:val="22"/>
        </w:rPr>
        <w:t>и</w:t>
      </w:r>
      <w:r>
        <w:rPr>
          <w:spacing w:val="-7"/>
          <w:sz w:val="22"/>
        </w:rPr>
        <w:t xml:space="preserve"> </w:t>
      </w:r>
      <w:r>
        <w:rPr>
          <w:sz w:val="22"/>
        </w:rPr>
        <w:t>диких</w:t>
      </w:r>
      <w:r>
        <w:rPr>
          <w:spacing w:val="-8"/>
          <w:sz w:val="22"/>
        </w:rPr>
        <w:t xml:space="preserve"> </w:t>
      </w:r>
      <w:r>
        <w:rPr>
          <w:sz w:val="22"/>
        </w:rPr>
        <w:t>животных,</w:t>
      </w:r>
      <w:r>
        <w:rPr>
          <w:spacing w:val="-6"/>
          <w:sz w:val="22"/>
        </w:rPr>
        <w:t xml:space="preserve"> </w:t>
      </w:r>
      <w:r>
        <w:rPr>
          <w:sz w:val="22"/>
        </w:rPr>
        <w:t>объяснять,</w:t>
      </w:r>
      <w:r>
        <w:rPr>
          <w:spacing w:val="-4"/>
          <w:sz w:val="22"/>
        </w:rPr>
        <w:t xml:space="preserve"> </w:t>
      </w:r>
      <w:r>
        <w:rPr>
          <w:sz w:val="22"/>
        </w:rPr>
        <w:t>чем</w:t>
      </w:r>
      <w:r>
        <w:rPr>
          <w:spacing w:val="-7"/>
          <w:sz w:val="22"/>
        </w:rPr>
        <w:t xml:space="preserve"> </w:t>
      </w:r>
      <w:r>
        <w:rPr>
          <w:sz w:val="22"/>
        </w:rPr>
        <w:t>они</w:t>
      </w:r>
      <w:r>
        <w:rPr>
          <w:spacing w:val="-8"/>
          <w:sz w:val="22"/>
        </w:rPr>
        <w:t xml:space="preserve"> </w:t>
      </w:r>
      <w:r>
        <w:rPr>
          <w:spacing w:val="-2"/>
          <w:sz w:val="22"/>
        </w:rPr>
        <w:t>различаются.</w:t>
      </w:r>
    </w:p>
    <w:p>
      <w:pPr>
        <w:pStyle w:val="Normal"/>
        <w:tabs>
          <w:tab w:val="clear" w:pos="720"/>
          <w:tab w:val="left" w:pos="2811" w:leader="none"/>
          <w:tab w:val="left" w:pos="4539" w:leader="none"/>
          <w:tab w:val="left" w:pos="6380" w:leader="none"/>
          <w:tab w:val="left" w:pos="7588" w:leader="none"/>
        </w:tabs>
        <w:spacing w:lineRule="auto" w:line="396" w:before="161" w:after="0"/>
        <w:ind w:left="127" w:right="1884" w:hanging="0"/>
        <w:jc w:val="left"/>
        <w:rPr>
          <w:sz w:val="22"/>
        </w:rPr>
      </w:pPr>
      <w:r>
        <w:rPr>
          <w:spacing w:val="-2"/>
          <w:sz w:val="22"/>
        </w:rPr>
        <w:t>Регулятивные</w:t>
      </w:r>
      <w:r>
        <w:rPr>
          <w:sz w:val="22"/>
        </w:rPr>
        <w:tab/>
      </w:r>
      <w:r>
        <w:rPr>
          <w:spacing w:val="-2"/>
          <w:sz w:val="22"/>
        </w:rPr>
        <w:t>универсальные</w:t>
      </w:r>
      <w:r>
        <w:rPr>
          <w:sz w:val="22"/>
        </w:rPr>
        <w:tab/>
      </w:r>
      <w:r>
        <w:rPr>
          <w:spacing w:val="-2"/>
          <w:sz w:val="22"/>
        </w:rPr>
        <w:t>учебные</w:t>
      </w:r>
      <w:r>
        <w:rPr>
          <w:sz w:val="22"/>
        </w:rPr>
        <w:tab/>
      </w:r>
      <w:r>
        <w:rPr>
          <w:spacing w:val="-2"/>
          <w:sz w:val="22"/>
        </w:rPr>
        <w:t>действия</w:t>
      </w:r>
      <w:r>
        <w:rPr>
          <w:sz w:val="22"/>
        </w:rPr>
        <w:tab/>
      </w:r>
      <w:r>
        <w:rPr>
          <w:spacing w:val="-2"/>
          <w:sz w:val="22"/>
        </w:rPr>
        <w:t xml:space="preserve">способствуют </w:t>
      </w:r>
      <w:r>
        <w:rPr>
          <w:sz w:val="22"/>
        </w:rPr>
        <w:t>формированию умений:</w:t>
      </w:r>
    </w:p>
    <w:p>
      <w:pPr>
        <w:pStyle w:val="Normal"/>
        <w:spacing w:lineRule="auto" w:line="456" w:before="60" w:after="0"/>
        <w:ind w:left="818" w:right="742" w:firstLine="779"/>
        <w:jc w:val="both"/>
        <w:rPr>
          <w:sz w:val="22"/>
        </w:rPr>
      </w:pPr>
      <w:r>
        <w:rPr>
          <w:sz w:val="22"/>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pPr>
        <w:pStyle w:val="Normal"/>
        <w:spacing w:lineRule="auto" w:line="456" w:before="0" w:after="0"/>
        <w:ind w:left="818" w:right="744" w:firstLine="779"/>
        <w:jc w:val="both"/>
        <w:rPr>
          <w:sz w:val="22"/>
        </w:rPr>
      </w:pPr>
      <w:r>
        <w:rPr>
          <w:sz w:val="22"/>
        </w:rPr>
        <w:t>оценивать выполнение правил безопасного поведения на дорогах и улицах другими детьми, выполнять самооценку;</w:t>
      </w:r>
    </w:p>
    <w:p>
      <w:pPr>
        <w:sectPr>
          <w:type w:val="nextPage"/>
          <w:pgSz w:w="11906" w:h="16838"/>
          <w:pgMar w:left="1133" w:right="0" w:gutter="0" w:header="0" w:top="1140" w:footer="0" w:bottom="280"/>
          <w:pgNumType w:fmt="decimal"/>
          <w:formProt w:val="false"/>
          <w:textDirection w:val="lrTb"/>
          <w:docGrid w:type="default" w:linePitch="100" w:charSpace="4096"/>
        </w:sectPr>
        <w:pStyle w:val="Normal"/>
        <w:spacing w:lineRule="auto" w:line="458" w:before="0" w:after="0"/>
        <w:ind w:left="818" w:right="743" w:firstLine="779"/>
        <w:jc w:val="both"/>
        <w:rPr>
          <w:sz w:val="22"/>
        </w:rPr>
      </w:pPr>
      <w:r>
        <w:rPr>
          <w:sz w:val="22"/>
        </w:rPr>
        <w:t>анализировать предложенные ситуации: устанавливать нарушения режима дня, организации</w:t>
      </w:r>
      <w:r>
        <w:rPr>
          <w:spacing w:val="67"/>
          <w:sz w:val="22"/>
        </w:rPr>
        <w:t xml:space="preserve"> </w:t>
      </w:r>
      <w:r>
        <w:rPr>
          <w:sz w:val="22"/>
        </w:rPr>
        <w:t>учебной</w:t>
      </w:r>
      <w:r>
        <w:rPr>
          <w:spacing w:val="40"/>
          <w:sz w:val="22"/>
        </w:rPr>
        <w:t xml:space="preserve"> </w:t>
      </w:r>
      <w:r>
        <w:rPr>
          <w:sz w:val="22"/>
        </w:rPr>
        <w:t>работы;</w:t>
      </w:r>
      <w:r>
        <w:rPr>
          <w:spacing w:val="40"/>
          <w:sz w:val="22"/>
        </w:rPr>
        <w:t xml:space="preserve"> </w:t>
      </w:r>
      <w:r>
        <w:rPr>
          <w:sz w:val="22"/>
        </w:rPr>
        <w:t>нарушения</w:t>
      </w:r>
      <w:r>
        <w:rPr>
          <w:spacing w:val="40"/>
          <w:sz w:val="22"/>
        </w:rPr>
        <w:t xml:space="preserve"> </w:t>
      </w:r>
      <w:r>
        <w:rPr>
          <w:sz w:val="22"/>
        </w:rPr>
        <w:t>правил</w:t>
      </w:r>
      <w:r>
        <w:rPr>
          <w:spacing w:val="67"/>
          <w:sz w:val="22"/>
        </w:rPr>
        <w:t xml:space="preserve"> </w:t>
      </w:r>
      <w:r>
        <w:rPr>
          <w:sz w:val="22"/>
        </w:rPr>
        <w:t>дорожного</w:t>
      </w:r>
      <w:r>
        <w:rPr>
          <w:spacing w:val="67"/>
          <w:sz w:val="22"/>
        </w:rPr>
        <w:t xml:space="preserve"> </w:t>
      </w:r>
      <w:r>
        <w:rPr>
          <w:sz w:val="22"/>
        </w:rPr>
        <w:t>движения,</w:t>
      </w:r>
      <w:r>
        <w:rPr>
          <w:spacing w:val="40"/>
          <w:sz w:val="22"/>
        </w:rPr>
        <w:t xml:space="preserve"> </w:t>
      </w:r>
      <w:r>
        <w:rPr>
          <w:sz w:val="22"/>
        </w:rPr>
        <w:t>правил</w:t>
      </w:r>
      <w:r>
        <w:rPr>
          <w:spacing w:val="40"/>
          <w:sz w:val="22"/>
        </w:rPr>
        <w:t xml:space="preserve"> </w:t>
      </w:r>
      <w:r>
        <w:rPr>
          <w:sz w:val="22"/>
        </w:rPr>
        <w:t>пользования</w:t>
      </w:r>
    </w:p>
    <w:p>
      <w:pPr>
        <w:pStyle w:val="Normal"/>
        <w:spacing w:before="72" w:after="0"/>
        <w:ind w:left="818" w:right="0" w:hanging="0"/>
        <w:jc w:val="left"/>
        <w:rPr>
          <w:sz w:val="22"/>
        </w:rPr>
      </w:pPr>
      <w:r>
        <w:rPr>
          <w:sz w:val="22"/>
        </w:rPr>
        <w:t>электро-</w:t>
      </w:r>
      <w:r>
        <w:rPr>
          <w:spacing w:val="-12"/>
          <w:sz w:val="22"/>
        </w:rPr>
        <w:t xml:space="preserve"> </w:t>
      </w:r>
      <w:r>
        <w:rPr>
          <w:sz w:val="22"/>
        </w:rPr>
        <w:t>и</w:t>
      </w:r>
      <w:r>
        <w:rPr>
          <w:spacing w:val="-4"/>
          <w:sz w:val="22"/>
        </w:rPr>
        <w:t xml:space="preserve"> </w:t>
      </w:r>
      <w:r>
        <w:rPr>
          <w:sz w:val="22"/>
        </w:rPr>
        <w:t>газовыми</w:t>
      </w:r>
      <w:r>
        <w:rPr>
          <w:spacing w:val="-3"/>
          <w:sz w:val="22"/>
        </w:rPr>
        <w:t xml:space="preserve"> </w:t>
      </w:r>
      <w:r>
        <w:rPr>
          <w:spacing w:val="-2"/>
          <w:sz w:val="22"/>
        </w:rPr>
        <w:t>приборами.</w:t>
      </w:r>
    </w:p>
    <w:p>
      <w:pPr>
        <w:pStyle w:val="Normal"/>
        <w:spacing w:before="242" w:after="0"/>
        <w:ind w:left="127" w:right="0" w:hanging="0"/>
        <w:jc w:val="left"/>
        <w:rPr>
          <w:sz w:val="22"/>
        </w:rPr>
      </w:pPr>
      <w:r>
        <w:rPr>
          <w:sz w:val="22"/>
        </w:rPr>
        <w:t>Совместная</w:t>
      </w:r>
      <w:r>
        <w:rPr>
          <w:spacing w:val="6"/>
          <w:sz w:val="22"/>
        </w:rPr>
        <w:t xml:space="preserve"> </w:t>
      </w:r>
      <w:r>
        <w:rPr>
          <w:sz w:val="22"/>
        </w:rPr>
        <w:t>деятельность</w:t>
      </w:r>
      <w:r>
        <w:rPr>
          <w:spacing w:val="52"/>
          <w:sz w:val="22"/>
        </w:rPr>
        <w:t xml:space="preserve"> </w:t>
      </w:r>
      <w:r>
        <w:rPr>
          <w:sz w:val="22"/>
        </w:rPr>
        <w:t>способствует</w:t>
      </w:r>
      <w:r>
        <w:rPr>
          <w:spacing w:val="54"/>
          <w:sz w:val="22"/>
        </w:rPr>
        <w:t xml:space="preserve"> </w:t>
      </w:r>
      <w:r>
        <w:rPr>
          <w:sz w:val="22"/>
        </w:rPr>
        <w:t>формированию</w:t>
      </w:r>
      <w:r>
        <w:rPr>
          <w:spacing w:val="55"/>
          <w:sz w:val="22"/>
        </w:rPr>
        <w:t xml:space="preserve"> </w:t>
      </w:r>
      <w:r>
        <w:rPr>
          <w:sz w:val="22"/>
        </w:rPr>
        <w:t>умений</w:t>
      </w:r>
      <w:r>
        <w:rPr>
          <w:spacing w:val="54"/>
          <w:sz w:val="22"/>
        </w:rPr>
        <w:t xml:space="preserve"> </w:t>
      </w:r>
      <w:r>
        <w:rPr>
          <w:spacing w:val="-2"/>
          <w:sz w:val="22"/>
        </w:rPr>
        <w:t>соблюдать</w:t>
      </w:r>
    </w:p>
    <w:p>
      <w:pPr>
        <w:pStyle w:val="Normal"/>
        <w:spacing w:lineRule="exact" w:line="480" w:before="36" w:after="0"/>
        <w:ind w:left="818" w:right="0" w:hanging="0"/>
        <w:jc w:val="left"/>
        <w:rPr>
          <w:sz w:val="22"/>
        </w:rPr>
      </w:pPr>
      <w:r>
        <w:rPr>
          <w:sz w:val="22"/>
        </w:rPr>
        <w:t>правила общения в совместной деятельности: договариваться, справедливо распределять работу, определять нарушение правил взаимоотношений,</w:t>
      </w:r>
    </w:p>
    <w:p>
      <w:pPr>
        <w:pStyle w:val="Normal"/>
        <w:spacing w:before="13" w:after="0"/>
        <w:ind w:left="818" w:right="0" w:hanging="0"/>
        <w:jc w:val="left"/>
        <w:rPr>
          <w:sz w:val="22"/>
        </w:rPr>
      </w:pPr>
      <w:r>
        <w:rPr>
          <w:sz w:val="22"/>
        </w:rPr>
        <w:t>при</w:t>
      </w:r>
      <w:r>
        <w:rPr>
          <w:spacing w:val="-14"/>
          <w:sz w:val="22"/>
        </w:rPr>
        <w:t xml:space="preserve"> </w:t>
      </w:r>
      <w:r>
        <w:rPr>
          <w:sz w:val="22"/>
        </w:rPr>
        <w:t>участии</w:t>
      </w:r>
      <w:r>
        <w:rPr>
          <w:spacing w:val="-6"/>
          <w:sz w:val="22"/>
        </w:rPr>
        <w:t xml:space="preserve"> </w:t>
      </w:r>
      <w:r>
        <w:rPr>
          <w:sz w:val="22"/>
        </w:rPr>
        <w:t>учителя</w:t>
      </w:r>
      <w:r>
        <w:rPr>
          <w:spacing w:val="-6"/>
          <w:sz w:val="22"/>
        </w:rPr>
        <w:t xml:space="preserve"> </w:t>
      </w:r>
      <w:r>
        <w:rPr>
          <w:sz w:val="22"/>
        </w:rPr>
        <w:t>устранять</w:t>
      </w:r>
      <w:r>
        <w:rPr>
          <w:spacing w:val="-8"/>
          <w:sz w:val="22"/>
        </w:rPr>
        <w:t xml:space="preserve"> </w:t>
      </w:r>
      <w:r>
        <w:rPr>
          <w:sz w:val="22"/>
        </w:rPr>
        <w:t>возникающие</w:t>
      </w:r>
      <w:r>
        <w:rPr>
          <w:spacing w:val="-7"/>
          <w:sz w:val="22"/>
        </w:rPr>
        <w:t xml:space="preserve"> </w:t>
      </w:r>
      <w:r>
        <w:rPr>
          <w:spacing w:val="-2"/>
          <w:sz w:val="22"/>
        </w:rPr>
        <w:t>конфликты.</w:t>
      </w:r>
    </w:p>
    <w:p>
      <w:pPr>
        <w:pStyle w:val="Normal"/>
        <w:spacing w:before="146" w:after="0"/>
        <w:ind w:left="2405" w:right="0" w:hanging="0"/>
        <w:jc w:val="left"/>
        <w:rPr>
          <w:b/>
          <w:sz w:val="22"/>
        </w:rPr>
      </w:pPr>
      <w:r>
        <w:rPr>
          <w:b/>
          <w:sz w:val="22"/>
        </w:rPr>
        <w:t>Содержание</w:t>
      </w:r>
      <w:r>
        <w:rPr>
          <w:b/>
          <w:spacing w:val="-5"/>
          <w:sz w:val="22"/>
        </w:rPr>
        <w:t xml:space="preserve"> </w:t>
      </w:r>
      <w:r>
        <w:rPr>
          <w:b/>
          <w:sz w:val="22"/>
        </w:rPr>
        <w:t>обучения</w:t>
      </w:r>
      <w:r>
        <w:rPr>
          <w:b/>
          <w:spacing w:val="-7"/>
          <w:sz w:val="22"/>
        </w:rPr>
        <w:t xml:space="preserve"> </w:t>
      </w:r>
      <w:r>
        <w:rPr>
          <w:b/>
          <w:sz w:val="22"/>
        </w:rPr>
        <w:t>во</w:t>
      </w:r>
      <w:r>
        <w:rPr>
          <w:b/>
          <w:spacing w:val="-4"/>
          <w:sz w:val="22"/>
        </w:rPr>
        <w:t xml:space="preserve"> </w:t>
      </w:r>
      <w:r>
        <w:rPr>
          <w:b/>
          <w:sz w:val="22"/>
        </w:rPr>
        <w:t>2</w:t>
      </w:r>
      <w:r>
        <w:rPr>
          <w:b/>
          <w:spacing w:val="-7"/>
          <w:sz w:val="22"/>
        </w:rPr>
        <w:t xml:space="preserve"> </w:t>
      </w:r>
      <w:r>
        <w:rPr>
          <w:b/>
          <w:spacing w:val="-2"/>
          <w:sz w:val="22"/>
        </w:rPr>
        <w:t>классе.</w:t>
      </w:r>
    </w:p>
    <w:p>
      <w:pPr>
        <w:pStyle w:val="Normal"/>
        <w:spacing w:before="152" w:after="0"/>
        <w:ind w:left="127" w:right="0" w:hanging="0"/>
        <w:jc w:val="left"/>
        <w:rPr>
          <w:sz w:val="22"/>
        </w:rPr>
      </w:pPr>
      <w:r>
        <w:rPr>
          <w:sz w:val="22"/>
        </w:rPr>
        <w:t>Человек</w:t>
      </w:r>
      <w:r>
        <w:rPr>
          <w:spacing w:val="-2"/>
          <w:sz w:val="22"/>
        </w:rPr>
        <w:t xml:space="preserve"> </w:t>
      </w:r>
      <w:r>
        <w:rPr>
          <w:sz w:val="22"/>
        </w:rPr>
        <w:t>и</w:t>
      </w:r>
      <w:r>
        <w:rPr>
          <w:spacing w:val="-2"/>
          <w:sz w:val="22"/>
        </w:rPr>
        <w:t xml:space="preserve"> общество.</w:t>
      </w:r>
    </w:p>
    <w:p>
      <w:pPr>
        <w:pStyle w:val="Normal"/>
        <w:spacing w:lineRule="exact" w:line="480" w:before="42" w:after="0"/>
        <w:ind w:left="127" w:right="706" w:hanging="0"/>
        <w:jc w:val="left"/>
        <w:rPr>
          <w:sz w:val="22"/>
        </w:rPr>
      </w:pPr>
      <w:r>
        <w:rPr>
          <w:sz w:val="22"/>
        </w:rPr>
        <w:t>Наша</w:t>
      </w:r>
      <w:r>
        <w:rPr>
          <w:spacing w:val="-2"/>
          <w:sz w:val="22"/>
        </w:rPr>
        <w:t xml:space="preserve"> </w:t>
      </w:r>
      <w:r>
        <w:rPr>
          <w:sz w:val="22"/>
        </w:rPr>
        <w:t>Родина</w:t>
      </w:r>
      <w:r>
        <w:rPr>
          <w:spacing w:val="-1"/>
          <w:sz w:val="22"/>
        </w:rPr>
        <w:t xml:space="preserve"> </w:t>
      </w:r>
      <w:r>
        <w:rPr>
          <w:sz w:val="22"/>
        </w:rPr>
        <w:t>-</w:t>
      </w:r>
      <w:r>
        <w:rPr>
          <w:spacing w:val="-6"/>
          <w:sz w:val="22"/>
        </w:rPr>
        <w:t xml:space="preserve"> </w:t>
      </w:r>
      <w:r>
        <w:rPr>
          <w:sz w:val="22"/>
        </w:rPr>
        <w:t>Россия,</w:t>
      </w:r>
      <w:r>
        <w:rPr>
          <w:spacing w:val="-2"/>
          <w:sz w:val="22"/>
        </w:rPr>
        <w:t xml:space="preserve"> </w:t>
      </w:r>
      <w:r>
        <w:rPr>
          <w:sz w:val="22"/>
        </w:rPr>
        <w:t>Российская</w:t>
      </w:r>
      <w:r>
        <w:rPr>
          <w:spacing w:val="-2"/>
          <w:sz w:val="22"/>
        </w:rPr>
        <w:t xml:space="preserve"> </w:t>
      </w:r>
      <w:r>
        <w:rPr>
          <w:sz w:val="22"/>
        </w:rPr>
        <w:t>Федерация.</w:t>
      </w:r>
      <w:r>
        <w:rPr>
          <w:spacing w:val="-2"/>
          <w:sz w:val="22"/>
        </w:rPr>
        <w:t xml:space="preserve"> </w:t>
      </w:r>
      <w:r>
        <w:rPr>
          <w:sz w:val="22"/>
        </w:rPr>
        <w:t>Россия</w:t>
      </w:r>
      <w:r>
        <w:rPr>
          <w:spacing w:val="-4"/>
          <w:sz w:val="22"/>
        </w:rPr>
        <w:t xml:space="preserve"> </w:t>
      </w:r>
      <w:r>
        <w:rPr>
          <w:sz w:val="22"/>
        </w:rPr>
        <w:t>и</w:t>
      </w:r>
      <w:r>
        <w:rPr>
          <w:spacing w:val="-2"/>
          <w:sz w:val="22"/>
        </w:rPr>
        <w:t xml:space="preserve"> </w:t>
      </w:r>
      <w:r>
        <w:rPr>
          <w:sz w:val="22"/>
        </w:rPr>
        <w:t>её</w:t>
      </w:r>
      <w:r>
        <w:rPr>
          <w:spacing w:val="-2"/>
          <w:sz w:val="22"/>
        </w:rPr>
        <w:t xml:space="preserve"> </w:t>
      </w:r>
      <w:r>
        <w:rPr>
          <w:sz w:val="22"/>
        </w:rPr>
        <w:t>столица</w:t>
      </w:r>
      <w:r>
        <w:rPr>
          <w:spacing w:val="-4"/>
          <w:sz w:val="22"/>
        </w:rPr>
        <w:t xml:space="preserve"> </w:t>
      </w:r>
      <w:r>
        <w:rPr>
          <w:sz w:val="22"/>
        </w:rPr>
        <w:t>на</w:t>
      </w:r>
      <w:r>
        <w:rPr>
          <w:spacing w:val="-2"/>
          <w:sz w:val="22"/>
        </w:rPr>
        <w:t xml:space="preserve"> </w:t>
      </w:r>
      <w:r>
        <w:rPr>
          <w:sz w:val="22"/>
        </w:rPr>
        <w:t>карте.</w:t>
      </w:r>
      <w:r>
        <w:rPr>
          <w:spacing w:val="-3"/>
          <w:sz w:val="22"/>
        </w:rPr>
        <w:t xml:space="preserve"> </w:t>
      </w:r>
      <w:r>
        <w:rPr>
          <w:sz w:val="22"/>
        </w:rPr>
        <w:t>Государственные</w:t>
      </w:r>
      <w:r>
        <w:rPr>
          <w:spacing w:val="-4"/>
          <w:sz w:val="22"/>
        </w:rPr>
        <w:t xml:space="preserve"> </w:t>
      </w:r>
      <w:r>
        <w:rPr>
          <w:sz w:val="22"/>
        </w:rPr>
        <w:t>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икультурные достопримечательности. Значимые события истории родного края.</w:t>
      </w:r>
    </w:p>
    <w:p>
      <w:pPr>
        <w:pStyle w:val="Normal"/>
        <w:spacing w:before="6" w:after="0"/>
        <w:ind w:left="127" w:right="0" w:hanging="0"/>
        <w:jc w:val="left"/>
        <w:rPr>
          <w:sz w:val="22"/>
        </w:rPr>
      </w:pPr>
      <w:r>
        <w:rPr>
          <w:sz w:val="22"/>
        </w:rPr>
        <w:t>Свой</w:t>
      </w:r>
      <w:r>
        <w:rPr>
          <w:spacing w:val="19"/>
          <w:sz w:val="22"/>
        </w:rPr>
        <w:t xml:space="preserve"> </w:t>
      </w:r>
      <w:r>
        <w:rPr>
          <w:sz w:val="22"/>
        </w:rPr>
        <w:t>регион</w:t>
      </w:r>
      <w:r>
        <w:rPr>
          <w:spacing w:val="67"/>
          <w:sz w:val="22"/>
        </w:rPr>
        <w:t xml:space="preserve"> </w:t>
      </w:r>
      <w:r>
        <w:rPr>
          <w:sz w:val="22"/>
        </w:rPr>
        <w:t>и</w:t>
      </w:r>
      <w:r>
        <w:rPr>
          <w:spacing w:val="75"/>
          <w:sz w:val="22"/>
        </w:rPr>
        <w:t xml:space="preserve"> </w:t>
      </w:r>
      <w:r>
        <w:rPr>
          <w:sz w:val="22"/>
        </w:rPr>
        <w:t>его</w:t>
      </w:r>
      <w:r>
        <w:rPr>
          <w:spacing w:val="70"/>
          <w:sz w:val="22"/>
        </w:rPr>
        <w:t xml:space="preserve"> </w:t>
      </w:r>
      <w:r>
        <w:rPr>
          <w:sz w:val="22"/>
        </w:rPr>
        <w:t>главный</w:t>
      </w:r>
      <w:r>
        <w:rPr>
          <w:spacing w:val="72"/>
          <w:sz w:val="22"/>
        </w:rPr>
        <w:t xml:space="preserve"> </w:t>
      </w:r>
      <w:r>
        <w:rPr>
          <w:sz w:val="22"/>
        </w:rPr>
        <w:t>город</w:t>
      </w:r>
      <w:r>
        <w:rPr>
          <w:spacing w:val="74"/>
          <w:sz w:val="22"/>
        </w:rPr>
        <w:t xml:space="preserve"> </w:t>
      </w:r>
      <w:r>
        <w:rPr>
          <w:sz w:val="22"/>
        </w:rPr>
        <w:t>на</w:t>
      </w:r>
      <w:r>
        <w:rPr>
          <w:spacing w:val="71"/>
          <w:sz w:val="22"/>
        </w:rPr>
        <w:t xml:space="preserve"> </w:t>
      </w:r>
      <w:r>
        <w:rPr>
          <w:sz w:val="22"/>
        </w:rPr>
        <w:t>карте;</w:t>
      </w:r>
      <w:r>
        <w:rPr>
          <w:spacing w:val="72"/>
          <w:sz w:val="22"/>
        </w:rPr>
        <w:t xml:space="preserve"> </w:t>
      </w:r>
      <w:r>
        <w:rPr>
          <w:sz w:val="22"/>
        </w:rPr>
        <w:t>символика</w:t>
      </w:r>
      <w:r>
        <w:rPr>
          <w:spacing w:val="72"/>
          <w:sz w:val="22"/>
        </w:rPr>
        <w:t xml:space="preserve"> </w:t>
      </w:r>
      <w:r>
        <w:rPr>
          <w:sz w:val="22"/>
        </w:rPr>
        <w:t>своего</w:t>
      </w:r>
      <w:r>
        <w:rPr>
          <w:spacing w:val="74"/>
          <w:sz w:val="22"/>
        </w:rPr>
        <w:t xml:space="preserve"> </w:t>
      </w:r>
      <w:r>
        <w:rPr>
          <w:spacing w:val="-2"/>
          <w:sz w:val="22"/>
        </w:rPr>
        <w:t>региона.</w:t>
      </w:r>
    </w:p>
    <w:p>
      <w:pPr>
        <w:pStyle w:val="Normal"/>
        <w:spacing w:before="215" w:after="0"/>
        <w:ind w:left="127" w:right="0" w:hanging="0"/>
        <w:jc w:val="left"/>
        <w:rPr>
          <w:sz w:val="22"/>
        </w:rPr>
      </w:pPr>
      <w:r>
        <w:rPr>
          <w:sz w:val="22"/>
        </w:rPr>
        <w:t>Хозяйственные</w:t>
      </w:r>
      <w:r>
        <w:rPr>
          <w:spacing w:val="30"/>
          <w:sz w:val="22"/>
        </w:rPr>
        <w:t xml:space="preserve"> </w:t>
      </w:r>
      <w:r>
        <w:rPr>
          <w:sz w:val="22"/>
        </w:rPr>
        <w:t>занятия,</w:t>
      </w:r>
      <w:r>
        <w:rPr>
          <w:spacing w:val="32"/>
          <w:sz w:val="22"/>
        </w:rPr>
        <w:t xml:space="preserve"> </w:t>
      </w:r>
      <w:r>
        <w:rPr>
          <w:sz w:val="22"/>
        </w:rPr>
        <w:t>профессии</w:t>
      </w:r>
      <w:r>
        <w:rPr>
          <w:spacing w:val="31"/>
          <w:sz w:val="22"/>
        </w:rPr>
        <w:t xml:space="preserve"> </w:t>
      </w:r>
      <w:r>
        <w:rPr>
          <w:sz w:val="22"/>
        </w:rPr>
        <w:t>жителей</w:t>
      </w:r>
      <w:r>
        <w:rPr>
          <w:spacing w:val="34"/>
          <w:sz w:val="22"/>
        </w:rPr>
        <w:t xml:space="preserve"> </w:t>
      </w:r>
      <w:r>
        <w:rPr>
          <w:sz w:val="22"/>
        </w:rPr>
        <w:t>родного</w:t>
      </w:r>
      <w:r>
        <w:rPr>
          <w:spacing w:val="33"/>
          <w:sz w:val="22"/>
        </w:rPr>
        <w:t xml:space="preserve"> </w:t>
      </w:r>
      <w:r>
        <w:rPr>
          <w:sz w:val="22"/>
        </w:rPr>
        <w:t>края.</w:t>
      </w:r>
      <w:r>
        <w:rPr>
          <w:spacing w:val="34"/>
          <w:sz w:val="22"/>
        </w:rPr>
        <w:t xml:space="preserve"> </w:t>
      </w:r>
      <w:r>
        <w:rPr>
          <w:sz w:val="22"/>
        </w:rPr>
        <w:t>Значение</w:t>
      </w:r>
      <w:r>
        <w:rPr>
          <w:spacing w:val="35"/>
          <w:sz w:val="22"/>
        </w:rPr>
        <w:t xml:space="preserve"> </w:t>
      </w:r>
      <w:r>
        <w:rPr>
          <w:sz w:val="22"/>
        </w:rPr>
        <w:t>труда</w:t>
      </w:r>
      <w:r>
        <w:rPr>
          <w:spacing w:val="34"/>
          <w:sz w:val="22"/>
        </w:rPr>
        <w:t xml:space="preserve"> </w:t>
      </w:r>
      <w:r>
        <w:rPr>
          <w:sz w:val="22"/>
        </w:rPr>
        <w:t>в</w:t>
      </w:r>
      <w:r>
        <w:rPr>
          <w:spacing w:val="31"/>
          <w:sz w:val="22"/>
        </w:rPr>
        <w:t xml:space="preserve"> </w:t>
      </w:r>
      <w:r>
        <w:rPr>
          <w:sz w:val="22"/>
        </w:rPr>
        <w:t>жизни</w:t>
      </w:r>
      <w:r>
        <w:rPr>
          <w:spacing w:val="33"/>
          <w:sz w:val="22"/>
        </w:rPr>
        <w:t xml:space="preserve"> </w:t>
      </w:r>
      <w:r>
        <w:rPr>
          <w:sz w:val="22"/>
        </w:rPr>
        <w:t>человека</w:t>
      </w:r>
      <w:r>
        <w:rPr>
          <w:spacing w:val="32"/>
          <w:sz w:val="22"/>
        </w:rPr>
        <w:t xml:space="preserve"> </w:t>
      </w:r>
      <w:r>
        <w:rPr>
          <w:spacing w:val="-2"/>
          <w:sz w:val="22"/>
        </w:rPr>
        <w:t>иобщества.</w:t>
      </w:r>
    </w:p>
    <w:p>
      <w:pPr>
        <w:pStyle w:val="Normal"/>
        <w:spacing w:lineRule="auto" w:line="252" w:before="239" w:after="0"/>
        <w:ind w:left="127" w:right="267" w:hanging="0"/>
        <w:jc w:val="left"/>
        <w:rPr>
          <w:sz w:val="22"/>
        </w:rPr>
      </w:pPr>
      <w:r>
        <w:rPr>
          <w:sz w:val="22"/>
        </w:rPr>
        <w:t>Семья. Семейные</w:t>
      </w:r>
      <w:r>
        <w:rPr>
          <w:spacing w:val="40"/>
          <w:sz w:val="22"/>
        </w:rPr>
        <w:t xml:space="preserve"> </w:t>
      </w:r>
      <w:r>
        <w:rPr>
          <w:sz w:val="22"/>
        </w:rPr>
        <w:t>ценности</w:t>
      </w:r>
      <w:r>
        <w:rPr>
          <w:spacing w:val="40"/>
          <w:sz w:val="22"/>
        </w:rPr>
        <w:t xml:space="preserve"> </w:t>
      </w:r>
      <w:r>
        <w:rPr>
          <w:sz w:val="22"/>
        </w:rPr>
        <w:t>и</w:t>
      </w:r>
      <w:r>
        <w:rPr>
          <w:spacing w:val="40"/>
          <w:sz w:val="22"/>
        </w:rPr>
        <w:t xml:space="preserve"> </w:t>
      </w:r>
      <w:r>
        <w:rPr>
          <w:sz w:val="22"/>
        </w:rPr>
        <w:t>традиции.</w:t>
      </w:r>
      <w:r>
        <w:rPr>
          <w:spacing w:val="40"/>
          <w:sz w:val="22"/>
        </w:rPr>
        <w:t xml:space="preserve"> </w:t>
      </w:r>
      <w:r>
        <w:rPr>
          <w:sz w:val="22"/>
        </w:rPr>
        <w:t>Родословная.</w:t>
      </w:r>
      <w:r>
        <w:rPr>
          <w:spacing w:val="40"/>
          <w:sz w:val="22"/>
        </w:rPr>
        <w:t xml:space="preserve"> </w:t>
      </w:r>
      <w:r>
        <w:rPr>
          <w:sz w:val="22"/>
        </w:rPr>
        <w:t>Составление</w:t>
      </w:r>
      <w:r>
        <w:rPr>
          <w:spacing w:val="40"/>
          <w:sz w:val="22"/>
        </w:rPr>
        <w:t xml:space="preserve"> </w:t>
      </w:r>
      <w:r>
        <w:rPr>
          <w:sz w:val="22"/>
        </w:rPr>
        <w:t>схемы</w:t>
      </w:r>
      <w:r>
        <w:rPr>
          <w:spacing w:val="-2"/>
          <w:sz w:val="22"/>
        </w:rPr>
        <w:t xml:space="preserve"> </w:t>
      </w:r>
      <w:r>
        <w:rPr>
          <w:sz w:val="22"/>
        </w:rPr>
        <w:t>родословного</w:t>
      </w:r>
      <w:r>
        <w:rPr>
          <w:spacing w:val="-4"/>
          <w:sz w:val="22"/>
        </w:rPr>
        <w:t xml:space="preserve"> </w:t>
      </w:r>
      <w:r>
        <w:rPr>
          <w:sz w:val="22"/>
        </w:rPr>
        <w:t>древа,</w:t>
      </w:r>
      <w:r>
        <w:rPr>
          <w:spacing w:val="-3"/>
          <w:sz w:val="22"/>
        </w:rPr>
        <w:t xml:space="preserve"> </w:t>
      </w:r>
      <w:r>
        <w:rPr>
          <w:sz w:val="22"/>
        </w:rPr>
        <w:t xml:space="preserve">истории </w:t>
      </w:r>
      <w:r>
        <w:rPr>
          <w:spacing w:val="-2"/>
          <w:sz w:val="22"/>
        </w:rPr>
        <w:t>семьи.</w:t>
      </w:r>
    </w:p>
    <w:p>
      <w:pPr>
        <w:pStyle w:val="Normal"/>
        <w:tabs>
          <w:tab w:val="clear" w:pos="720"/>
          <w:tab w:val="left" w:pos="2791" w:leader="none"/>
          <w:tab w:val="left" w:pos="5228" w:leader="none"/>
          <w:tab w:val="left" w:pos="6440" w:leader="none"/>
          <w:tab w:val="left" w:pos="6779" w:leader="none"/>
          <w:tab w:val="left" w:pos="8394" w:leader="none"/>
        </w:tabs>
        <w:spacing w:before="160" w:after="0"/>
        <w:ind w:left="127" w:right="0" w:hanging="0"/>
        <w:jc w:val="left"/>
        <w:rPr>
          <w:sz w:val="22"/>
        </w:rPr>
      </w:pPr>
      <w:r>
        <w:rPr>
          <w:spacing w:val="-2"/>
          <w:sz w:val="22"/>
        </w:rPr>
        <w:t>Правила</w:t>
      </w:r>
      <w:r>
        <w:rPr>
          <w:sz w:val="22"/>
        </w:rPr>
        <w:tab/>
      </w:r>
      <w:r>
        <w:rPr>
          <w:spacing w:val="-2"/>
          <w:sz w:val="22"/>
        </w:rPr>
        <w:t>культурного</w:t>
      </w:r>
      <w:r>
        <w:rPr>
          <w:sz w:val="22"/>
        </w:rPr>
        <w:tab/>
      </w:r>
      <w:r>
        <w:rPr>
          <w:spacing w:val="-2"/>
          <w:sz w:val="22"/>
        </w:rPr>
        <w:t>поведения</w:t>
      </w:r>
      <w:r>
        <w:rPr>
          <w:sz w:val="22"/>
        </w:rPr>
        <w:tab/>
      </w:r>
      <w:r>
        <w:rPr>
          <w:spacing w:val="-10"/>
          <w:sz w:val="22"/>
        </w:rPr>
        <w:t>в</w:t>
      </w:r>
      <w:r>
        <w:rPr>
          <w:sz w:val="22"/>
        </w:rPr>
        <w:tab/>
      </w:r>
      <w:r>
        <w:rPr>
          <w:spacing w:val="-2"/>
          <w:sz w:val="22"/>
        </w:rPr>
        <w:t>общественных</w:t>
      </w:r>
      <w:r>
        <w:rPr>
          <w:sz w:val="22"/>
        </w:rPr>
        <w:tab/>
      </w:r>
      <w:r>
        <w:rPr>
          <w:spacing w:val="-2"/>
          <w:sz w:val="22"/>
        </w:rPr>
        <w:t>местах.</w:t>
      </w:r>
    </w:p>
    <w:p>
      <w:pPr>
        <w:pStyle w:val="Normal"/>
        <w:spacing w:lineRule="auto" w:line="396" w:before="167" w:after="0"/>
        <w:ind w:left="127" w:right="706" w:firstLine="2664"/>
        <w:jc w:val="left"/>
        <w:rPr>
          <w:sz w:val="22"/>
        </w:rPr>
      </w:pPr>
      <w:r>
        <w:rPr>
          <w:sz w:val="22"/>
        </w:rPr>
        <w:t>Доброта,справедливость, честность, уважение к чужому мнению и особенностям других людей - главные</w:t>
      </w:r>
    </w:p>
    <w:p>
      <w:pPr>
        <w:pStyle w:val="Normal"/>
        <w:spacing w:before="61" w:after="0"/>
        <w:ind w:left="818" w:right="0" w:hanging="0"/>
        <w:jc w:val="left"/>
        <w:rPr>
          <w:sz w:val="22"/>
        </w:rPr>
      </w:pPr>
      <w:r>
        <w:rPr>
          <w:sz w:val="22"/>
        </w:rPr>
        <w:t>правила</w:t>
      </w:r>
      <w:r>
        <w:rPr>
          <w:spacing w:val="-11"/>
          <w:sz w:val="22"/>
        </w:rPr>
        <w:t xml:space="preserve"> </w:t>
      </w:r>
      <w:r>
        <w:rPr>
          <w:sz w:val="22"/>
        </w:rPr>
        <w:t>взаимоотношений</w:t>
      </w:r>
      <w:r>
        <w:rPr>
          <w:spacing w:val="-9"/>
          <w:sz w:val="22"/>
        </w:rPr>
        <w:t xml:space="preserve"> </w:t>
      </w:r>
      <w:r>
        <w:rPr>
          <w:sz w:val="22"/>
        </w:rPr>
        <w:t>членов</w:t>
      </w:r>
      <w:r>
        <w:rPr>
          <w:spacing w:val="-11"/>
          <w:sz w:val="22"/>
        </w:rPr>
        <w:t xml:space="preserve"> </w:t>
      </w:r>
      <w:r>
        <w:rPr>
          <w:spacing w:val="-2"/>
          <w:sz w:val="22"/>
        </w:rPr>
        <w:t>общества.</w:t>
      </w:r>
    </w:p>
    <w:p>
      <w:pPr>
        <w:pStyle w:val="Normal"/>
        <w:spacing w:before="169" w:after="0"/>
        <w:ind w:left="127" w:right="0" w:hanging="0"/>
        <w:jc w:val="left"/>
        <w:rPr>
          <w:sz w:val="22"/>
        </w:rPr>
      </w:pPr>
      <w:r>
        <w:rPr>
          <w:sz w:val="22"/>
        </w:rPr>
        <w:t>Человек</w:t>
      </w:r>
      <w:r>
        <w:rPr>
          <w:spacing w:val="-2"/>
          <w:sz w:val="22"/>
        </w:rPr>
        <w:t xml:space="preserve"> </w:t>
      </w:r>
      <w:r>
        <w:rPr>
          <w:sz w:val="22"/>
        </w:rPr>
        <w:t>и</w:t>
      </w:r>
      <w:r>
        <w:rPr>
          <w:spacing w:val="-5"/>
          <w:sz w:val="22"/>
        </w:rPr>
        <w:t xml:space="preserve"> </w:t>
      </w:r>
      <w:r>
        <w:rPr>
          <w:spacing w:val="-2"/>
          <w:sz w:val="22"/>
        </w:rPr>
        <w:t>природа.</w:t>
      </w:r>
    </w:p>
    <w:p>
      <w:pPr>
        <w:pStyle w:val="Normal"/>
        <w:spacing w:before="158" w:after="0"/>
        <w:ind w:left="127" w:right="0" w:hanging="0"/>
        <w:jc w:val="left"/>
        <w:rPr>
          <w:sz w:val="22"/>
        </w:rPr>
      </w:pPr>
      <w:r>
        <w:rPr>
          <w:sz w:val="22"/>
        </w:rPr>
        <w:t>Методы</w:t>
      </w:r>
      <w:r>
        <w:rPr>
          <w:spacing w:val="-11"/>
          <w:sz w:val="22"/>
        </w:rPr>
        <w:t xml:space="preserve"> </w:t>
      </w:r>
      <w:r>
        <w:rPr>
          <w:sz w:val="22"/>
        </w:rPr>
        <w:t>познания</w:t>
      </w:r>
      <w:r>
        <w:rPr>
          <w:spacing w:val="-12"/>
          <w:sz w:val="22"/>
        </w:rPr>
        <w:t xml:space="preserve"> </w:t>
      </w:r>
      <w:r>
        <w:rPr>
          <w:sz w:val="22"/>
        </w:rPr>
        <w:t>природы:</w:t>
      </w:r>
      <w:r>
        <w:rPr>
          <w:spacing w:val="-7"/>
          <w:sz w:val="22"/>
        </w:rPr>
        <w:t xml:space="preserve"> </w:t>
      </w:r>
      <w:r>
        <w:rPr>
          <w:sz w:val="22"/>
        </w:rPr>
        <w:t>наблюдения,</w:t>
      </w:r>
      <w:r>
        <w:rPr>
          <w:spacing w:val="-9"/>
          <w:sz w:val="22"/>
        </w:rPr>
        <w:t xml:space="preserve"> </w:t>
      </w:r>
      <w:r>
        <w:rPr>
          <w:sz w:val="22"/>
        </w:rPr>
        <w:t>опыты,</w:t>
      </w:r>
      <w:r>
        <w:rPr>
          <w:spacing w:val="-6"/>
          <w:sz w:val="22"/>
        </w:rPr>
        <w:t xml:space="preserve"> </w:t>
      </w:r>
      <w:r>
        <w:rPr>
          <w:spacing w:val="-2"/>
          <w:sz w:val="22"/>
        </w:rPr>
        <w:t>измерения.</w:t>
      </w:r>
    </w:p>
    <w:p>
      <w:pPr>
        <w:pStyle w:val="Normal"/>
        <w:spacing w:lineRule="auto" w:line="456" w:before="220" w:after="0"/>
        <w:ind w:left="127" w:right="706" w:hanging="0"/>
        <w:jc w:val="left"/>
        <w:rPr>
          <w:sz w:val="22"/>
        </w:rPr>
      </w:pPr>
      <w:r>
        <w:rPr>
          <w:sz w:val="22"/>
        </w:rPr>
        <w:t>Звёзды</w:t>
      </w:r>
      <w:r>
        <w:rPr>
          <w:spacing w:val="-2"/>
          <w:sz w:val="22"/>
        </w:rPr>
        <w:t xml:space="preserve"> </w:t>
      </w:r>
      <w:r>
        <w:rPr>
          <w:sz w:val="22"/>
        </w:rPr>
        <w:t>и</w:t>
      </w:r>
      <w:r>
        <w:rPr>
          <w:spacing w:val="-3"/>
          <w:sz w:val="22"/>
        </w:rPr>
        <w:t xml:space="preserve"> </w:t>
      </w:r>
      <w:r>
        <w:rPr>
          <w:sz w:val="22"/>
        </w:rPr>
        <w:t>созвездия,</w:t>
      </w:r>
      <w:r>
        <w:rPr>
          <w:spacing w:val="-2"/>
          <w:sz w:val="22"/>
        </w:rPr>
        <w:t xml:space="preserve"> </w:t>
      </w:r>
      <w:r>
        <w:rPr>
          <w:sz w:val="22"/>
        </w:rPr>
        <w:t>наблюдения</w:t>
      </w:r>
      <w:r>
        <w:rPr>
          <w:spacing w:val="-2"/>
          <w:sz w:val="22"/>
        </w:rPr>
        <w:t xml:space="preserve"> </w:t>
      </w:r>
      <w:r>
        <w:rPr>
          <w:sz w:val="22"/>
        </w:rPr>
        <w:t>звёздного</w:t>
      </w:r>
      <w:r>
        <w:rPr>
          <w:spacing w:val="-2"/>
          <w:sz w:val="22"/>
        </w:rPr>
        <w:t xml:space="preserve"> </w:t>
      </w:r>
      <w:r>
        <w:rPr>
          <w:sz w:val="22"/>
        </w:rPr>
        <w:t>неба.</w:t>
      </w:r>
      <w:r>
        <w:rPr>
          <w:spacing w:val="-2"/>
          <w:sz w:val="22"/>
        </w:rPr>
        <w:t xml:space="preserve"> </w:t>
      </w:r>
      <w:r>
        <w:rPr>
          <w:sz w:val="22"/>
        </w:rPr>
        <w:t>Планеты.</w:t>
      </w:r>
      <w:r>
        <w:rPr>
          <w:spacing w:val="-2"/>
          <w:sz w:val="22"/>
        </w:rPr>
        <w:t xml:space="preserve"> </w:t>
      </w:r>
      <w:r>
        <w:rPr>
          <w:sz w:val="22"/>
        </w:rPr>
        <w:t>Чем</w:t>
      </w:r>
      <w:r>
        <w:rPr>
          <w:spacing w:val="-2"/>
          <w:sz w:val="22"/>
        </w:rPr>
        <w:t xml:space="preserve"> </w:t>
      </w:r>
      <w:r>
        <w:rPr>
          <w:sz w:val="22"/>
        </w:rPr>
        <w:t>Земля</w:t>
      </w:r>
      <w:r>
        <w:rPr>
          <w:spacing w:val="-3"/>
          <w:sz w:val="22"/>
        </w:rPr>
        <w:t xml:space="preserve"> </w:t>
      </w:r>
      <w:r>
        <w:rPr>
          <w:sz w:val="22"/>
        </w:rPr>
        <w:t>отличается</w:t>
      </w:r>
      <w:r>
        <w:rPr>
          <w:spacing w:val="-3"/>
          <w:sz w:val="22"/>
        </w:rPr>
        <w:t xml:space="preserve"> </w:t>
      </w:r>
      <w:r>
        <w:rPr>
          <w:sz w:val="22"/>
        </w:rPr>
        <w:t>от</w:t>
      </w:r>
      <w:r>
        <w:rPr>
          <w:spacing w:val="-2"/>
          <w:sz w:val="22"/>
        </w:rPr>
        <w:t xml:space="preserve"> </w:t>
      </w:r>
      <w:r>
        <w:rPr>
          <w:sz w:val="22"/>
        </w:rPr>
        <w:t>других</w:t>
      </w:r>
      <w:r>
        <w:rPr>
          <w:spacing w:val="-2"/>
          <w:sz w:val="22"/>
        </w:rPr>
        <w:t xml:space="preserve"> </w:t>
      </w:r>
      <w:r>
        <w:rPr>
          <w:sz w:val="22"/>
        </w:rPr>
        <w:t>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w:t>
      </w:r>
      <w:r>
        <w:rPr>
          <w:spacing w:val="40"/>
          <w:sz w:val="22"/>
        </w:rPr>
        <w:t xml:space="preserve"> </w:t>
      </w:r>
      <w:r>
        <w:rPr>
          <w:sz w:val="22"/>
        </w:rPr>
        <w:t>на</w:t>
      </w:r>
      <w:r>
        <w:rPr>
          <w:spacing w:val="40"/>
          <w:sz w:val="22"/>
        </w:rPr>
        <w:t xml:space="preserve"> </w:t>
      </w:r>
      <w:r>
        <w:rPr>
          <w:sz w:val="22"/>
        </w:rPr>
        <w:t>местности по</w:t>
      </w:r>
      <w:r>
        <w:rPr>
          <w:spacing w:val="39"/>
          <w:sz w:val="22"/>
        </w:rPr>
        <w:t xml:space="preserve"> </w:t>
      </w:r>
      <w:r>
        <w:rPr>
          <w:sz w:val="22"/>
        </w:rPr>
        <w:t>местным природным</w:t>
      </w:r>
      <w:r>
        <w:rPr>
          <w:spacing w:val="40"/>
          <w:sz w:val="22"/>
        </w:rPr>
        <w:t xml:space="preserve"> </w:t>
      </w:r>
      <w:r>
        <w:rPr>
          <w:sz w:val="22"/>
        </w:rPr>
        <w:t>признакам,</w:t>
      </w:r>
      <w:r>
        <w:rPr>
          <w:spacing w:val="40"/>
          <w:sz w:val="22"/>
        </w:rPr>
        <w:t xml:space="preserve"> </w:t>
      </w:r>
      <w:r>
        <w:rPr>
          <w:sz w:val="22"/>
        </w:rPr>
        <w:t>Солнцу.</w:t>
      </w:r>
      <w:r>
        <w:rPr>
          <w:spacing w:val="40"/>
          <w:sz w:val="22"/>
        </w:rPr>
        <w:t xml:space="preserve"> </w:t>
      </w:r>
      <w:r>
        <w:rPr>
          <w:sz w:val="22"/>
        </w:rPr>
        <w:t>Компас,</w:t>
      </w:r>
      <w:r>
        <w:rPr>
          <w:spacing w:val="40"/>
          <w:sz w:val="22"/>
        </w:rPr>
        <w:t xml:space="preserve"> </w:t>
      </w:r>
      <w:r>
        <w:rPr>
          <w:sz w:val="22"/>
        </w:rPr>
        <w:t>устройство; ориентирование с помощью компаса.</w:t>
      </w:r>
    </w:p>
    <w:p>
      <w:pPr>
        <w:pStyle w:val="Normal"/>
        <w:spacing w:lineRule="exact" w:line="239" w:before="0" w:after="0"/>
        <w:ind w:left="127" w:right="0" w:hanging="0"/>
        <w:jc w:val="left"/>
        <w:rPr>
          <w:sz w:val="22"/>
        </w:rPr>
      </w:pPr>
      <w:r>
        <w:rPr>
          <w:sz w:val="22"/>
        </w:rPr>
        <w:t>Многообразие</w:t>
      </w:r>
      <w:r>
        <w:rPr>
          <w:spacing w:val="-5"/>
          <w:sz w:val="22"/>
        </w:rPr>
        <w:t xml:space="preserve"> </w:t>
      </w:r>
      <w:r>
        <w:rPr>
          <w:sz w:val="22"/>
        </w:rPr>
        <w:t>растений.</w:t>
      </w:r>
      <w:r>
        <w:rPr>
          <w:spacing w:val="-6"/>
          <w:sz w:val="22"/>
        </w:rPr>
        <w:t xml:space="preserve"> </w:t>
      </w:r>
      <w:r>
        <w:rPr>
          <w:sz w:val="22"/>
        </w:rPr>
        <w:t>Деревья,</w:t>
      </w:r>
      <w:r>
        <w:rPr>
          <w:spacing w:val="-5"/>
          <w:sz w:val="22"/>
        </w:rPr>
        <w:t xml:space="preserve"> </w:t>
      </w:r>
      <w:r>
        <w:rPr>
          <w:sz w:val="22"/>
        </w:rPr>
        <w:t>кустарники,</w:t>
      </w:r>
      <w:r>
        <w:rPr>
          <w:spacing w:val="-5"/>
          <w:sz w:val="22"/>
        </w:rPr>
        <w:t xml:space="preserve"> </w:t>
      </w:r>
      <w:r>
        <w:rPr>
          <w:sz w:val="22"/>
        </w:rPr>
        <w:t>травы.</w:t>
      </w:r>
      <w:r>
        <w:rPr>
          <w:spacing w:val="-5"/>
          <w:sz w:val="22"/>
        </w:rPr>
        <w:t xml:space="preserve"> </w:t>
      </w:r>
      <w:r>
        <w:rPr>
          <w:sz w:val="22"/>
        </w:rPr>
        <w:t>Дикорастущие</w:t>
      </w:r>
      <w:r>
        <w:rPr>
          <w:spacing w:val="-5"/>
          <w:sz w:val="22"/>
        </w:rPr>
        <w:t xml:space="preserve"> </w:t>
      </w:r>
      <w:r>
        <w:rPr>
          <w:sz w:val="22"/>
        </w:rPr>
        <w:t>и</w:t>
      </w:r>
      <w:r>
        <w:rPr>
          <w:spacing w:val="-5"/>
          <w:sz w:val="22"/>
        </w:rPr>
        <w:t xml:space="preserve"> </w:t>
      </w:r>
      <w:r>
        <w:rPr>
          <w:sz w:val="22"/>
        </w:rPr>
        <w:t>культурные</w:t>
      </w:r>
      <w:r>
        <w:rPr>
          <w:spacing w:val="-5"/>
          <w:sz w:val="22"/>
        </w:rPr>
        <w:t xml:space="preserve"> </w:t>
      </w:r>
      <w:r>
        <w:rPr>
          <w:sz w:val="22"/>
        </w:rPr>
        <w:t>растения.</w:t>
      </w:r>
      <w:r>
        <w:rPr>
          <w:spacing w:val="-5"/>
          <w:sz w:val="22"/>
        </w:rPr>
        <w:t xml:space="preserve"> </w:t>
      </w:r>
      <w:r>
        <w:rPr>
          <w:sz w:val="22"/>
        </w:rPr>
        <w:t>Связи</w:t>
      </w:r>
      <w:r>
        <w:rPr>
          <w:spacing w:val="-5"/>
          <w:sz w:val="22"/>
        </w:rPr>
        <w:t xml:space="preserve"> </w:t>
      </w:r>
      <w:r>
        <w:rPr>
          <w:spacing w:val="-10"/>
          <w:sz w:val="22"/>
        </w:rPr>
        <w:t>в</w:t>
      </w:r>
    </w:p>
    <w:p>
      <w:pPr>
        <w:pStyle w:val="Normal"/>
        <w:spacing w:before="167" w:after="0"/>
        <w:ind w:left="127" w:right="0" w:hanging="0"/>
        <w:jc w:val="left"/>
        <w:rPr>
          <w:sz w:val="22"/>
        </w:rPr>
      </w:pPr>
      <w:r>
        <w:rPr>
          <w:sz w:val="22"/>
        </w:rPr>
        <w:t>природе.</w:t>
      </w:r>
      <w:r>
        <w:rPr>
          <w:spacing w:val="-8"/>
          <w:sz w:val="22"/>
        </w:rPr>
        <w:t xml:space="preserve"> </w:t>
      </w:r>
      <w:r>
        <w:rPr>
          <w:sz w:val="22"/>
        </w:rPr>
        <w:t>Годовой</w:t>
      </w:r>
      <w:r>
        <w:rPr>
          <w:spacing w:val="-5"/>
          <w:sz w:val="22"/>
        </w:rPr>
        <w:t xml:space="preserve"> </w:t>
      </w:r>
      <w:r>
        <w:rPr>
          <w:sz w:val="22"/>
        </w:rPr>
        <w:t>ход</w:t>
      </w:r>
      <w:r>
        <w:rPr>
          <w:spacing w:val="-4"/>
          <w:sz w:val="22"/>
        </w:rPr>
        <w:t xml:space="preserve"> </w:t>
      </w:r>
      <w:r>
        <w:rPr>
          <w:sz w:val="22"/>
        </w:rPr>
        <w:t>изменений</w:t>
      </w:r>
      <w:r>
        <w:rPr>
          <w:spacing w:val="-5"/>
          <w:sz w:val="22"/>
        </w:rPr>
        <w:t xml:space="preserve"> </w:t>
      </w:r>
      <w:r>
        <w:rPr>
          <w:sz w:val="22"/>
        </w:rPr>
        <w:t>в</w:t>
      </w:r>
      <w:r>
        <w:rPr>
          <w:spacing w:val="-8"/>
          <w:sz w:val="22"/>
        </w:rPr>
        <w:t xml:space="preserve"> </w:t>
      </w:r>
      <w:r>
        <w:rPr>
          <w:sz w:val="22"/>
        </w:rPr>
        <w:t>жизни</w:t>
      </w:r>
      <w:r>
        <w:rPr>
          <w:spacing w:val="-8"/>
          <w:sz w:val="22"/>
        </w:rPr>
        <w:t xml:space="preserve"> </w:t>
      </w:r>
      <w:r>
        <w:rPr>
          <w:spacing w:val="-2"/>
          <w:sz w:val="22"/>
        </w:rPr>
        <w:t>растений.</w:t>
      </w:r>
    </w:p>
    <w:p>
      <w:pPr>
        <w:pStyle w:val="Normal"/>
        <w:spacing w:before="171" w:after="0"/>
        <w:ind w:left="127" w:right="0" w:hanging="0"/>
        <w:jc w:val="left"/>
        <w:rPr>
          <w:sz w:val="22"/>
        </w:rPr>
      </w:pPr>
      <w:r>
        <w:rPr>
          <w:sz w:val="22"/>
        </w:rPr>
        <w:t>Многообразие</w:t>
      </w:r>
      <w:r>
        <w:rPr>
          <w:spacing w:val="40"/>
          <w:sz w:val="22"/>
        </w:rPr>
        <w:t xml:space="preserve"> </w:t>
      </w:r>
      <w:r>
        <w:rPr>
          <w:sz w:val="22"/>
        </w:rPr>
        <w:t>животных.</w:t>
      </w:r>
      <w:r>
        <w:rPr>
          <w:spacing w:val="40"/>
          <w:sz w:val="22"/>
        </w:rPr>
        <w:t xml:space="preserve"> </w:t>
      </w:r>
      <w:r>
        <w:rPr>
          <w:sz w:val="22"/>
        </w:rPr>
        <w:t>Насекомые,</w:t>
      </w:r>
      <w:r>
        <w:rPr>
          <w:spacing w:val="40"/>
          <w:sz w:val="22"/>
        </w:rPr>
        <w:t xml:space="preserve"> </w:t>
      </w:r>
      <w:r>
        <w:rPr>
          <w:sz w:val="22"/>
        </w:rPr>
        <w:t>рыбы,</w:t>
      </w:r>
      <w:r>
        <w:rPr>
          <w:spacing w:val="40"/>
          <w:sz w:val="22"/>
        </w:rPr>
        <w:t xml:space="preserve"> </w:t>
      </w:r>
      <w:r>
        <w:rPr>
          <w:sz w:val="22"/>
        </w:rPr>
        <w:t>птицы,</w:t>
      </w:r>
      <w:r>
        <w:rPr>
          <w:spacing w:val="-2"/>
          <w:sz w:val="22"/>
        </w:rPr>
        <w:t xml:space="preserve"> </w:t>
      </w:r>
      <w:r>
        <w:rPr>
          <w:sz w:val="22"/>
        </w:rPr>
        <w:t>звери,</w:t>
      </w:r>
      <w:r>
        <w:rPr>
          <w:spacing w:val="40"/>
          <w:sz w:val="22"/>
        </w:rPr>
        <w:t xml:space="preserve"> </w:t>
      </w:r>
      <w:r>
        <w:rPr>
          <w:sz w:val="22"/>
        </w:rPr>
        <w:t>земноводные,</w:t>
      </w:r>
      <w:r>
        <w:rPr>
          <w:spacing w:val="-4"/>
          <w:sz w:val="22"/>
        </w:rPr>
        <w:t xml:space="preserve"> </w:t>
      </w:r>
      <w:r>
        <w:rPr>
          <w:sz w:val="22"/>
        </w:rPr>
        <w:t>пресмыкающиеся:</w:t>
      </w:r>
      <w:r>
        <w:rPr>
          <w:spacing w:val="-1"/>
          <w:sz w:val="22"/>
        </w:rPr>
        <w:t xml:space="preserve"> </w:t>
      </w:r>
      <w:r>
        <w:rPr>
          <w:sz w:val="22"/>
        </w:rPr>
        <w:t>общая характеристика внешних признаков. Связи вприроде. Годовой ход изменений в жизни животных.</w:t>
      </w:r>
    </w:p>
    <w:p>
      <w:pPr>
        <w:pStyle w:val="Normal"/>
        <w:tabs>
          <w:tab w:val="clear" w:pos="720"/>
          <w:tab w:val="left" w:pos="8272" w:leader="none"/>
          <w:tab w:val="left" w:pos="9366" w:leader="none"/>
        </w:tabs>
        <w:spacing w:before="75" w:after="0"/>
        <w:ind w:left="127" w:right="0" w:hanging="0"/>
        <w:jc w:val="left"/>
        <w:rPr>
          <w:sz w:val="22"/>
        </w:rPr>
      </w:pPr>
      <w:r>
        <w:rPr>
          <w:sz w:val="22"/>
        </w:rPr>
        <w:t>Красная</w:t>
      </w:r>
      <w:r>
        <w:rPr>
          <w:spacing w:val="-3"/>
          <w:sz w:val="22"/>
        </w:rPr>
        <w:t xml:space="preserve"> </w:t>
      </w:r>
      <w:r>
        <w:rPr>
          <w:sz w:val="22"/>
        </w:rPr>
        <w:t>книга</w:t>
      </w:r>
      <w:r>
        <w:rPr>
          <w:spacing w:val="5"/>
          <w:sz w:val="22"/>
        </w:rPr>
        <w:t xml:space="preserve"> </w:t>
      </w:r>
      <w:r>
        <w:rPr>
          <w:sz w:val="22"/>
        </w:rPr>
        <w:t>России,</w:t>
      </w:r>
      <w:r>
        <w:rPr>
          <w:spacing w:val="-1"/>
          <w:sz w:val="22"/>
        </w:rPr>
        <w:t xml:space="preserve"> </w:t>
      </w:r>
      <w:r>
        <w:rPr>
          <w:sz w:val="22"/>
        </w:rPr>
        <w:t>её</w:t>
      </w:r>
      <w:r>
        <w:rPr>
          <w:spacing w:val="2"/>
          <w:sz w:val="22"/>
        </w:rPr>
        <w:t xml:space="preserve"> </w:t>
      </w:r>
      <w:r>
        <w:rPr>
          <w:sz w:val="22"/>
        </w:rPr>
        <w:t>значение, отдельные</w:t>
      </w:r>
      <w:r>
        <w:rPr>
          <w:spacing w:val="1"/>
          <w:sz w:val="22"/>
        </w:rPr>
        <w:t xml:space="preserve"> </w:t>
      </w:r>
      <w:r>
        <w:rPr>
          <w:sz w:val="22"/>
        </w:rPr>
        <w:t>представители растений</w:t>
      </w:r>
      <w:r>
        <w:rPr>
          <w:spacing w:val="1"/>
          <w:sz w:val="22"/>
        </w:rPr>
        <w:t xml:space="preserve"> </w:t>
      </w:r>
      <w:r>
        <w:rPr>
          <w:spacing w:val="-2"/>
          <w:sz w:val="22"/>
        </w:rPr>
        <w:t>иживотных</w:t>
      </w:r>
      <w:r>
        <w:rPr>
          <w:sz w:val="22"/>
        </w:rPr>
        <w:tab/>
      </w:r>
      <w:r>
        <w:rPr>
          <w:spacing w:val="-2"/>
          <w:sz w:val="22"/>
        </w:rPr>
        <w:t>Красной</w:t>
      </w:r>
      <w:r>
        <w:rPr>
          <w:sz w:val="22"/>
        </w:rPr>
        <w:tab/>
      </w:r>
      <w:r>
        <w:rPr>
          <w:spacing w:val="-2"/>
          <w:sz w:val="22"/>
        </w:rPr>
        <w:t>книги.</w:t>
      </w:r>
    </w:p>
    <w:p>
      <w:pPr>
        <w:sectPr>
          <w:type w:val="nextPage"/>
          <w:pgSz w:w="11906" w:h="16838"/>
          <w:pgMar w:left="1133" w:right="0" w:gutter="0" w:header="0" w:top="1140" w:footer="0" w:bottom="280"/>
          <w:pgNumType w:fmt="decimal"/>
          <w:formProt w:val="false"/>
          <w:textDirection w:val="lrTb"/>
          <w:docGrid w:type="default" w:linePitch="100" w:charSpace="4096"/>
        </w:sectPr>
        <w:pStyle w:val="Normal"/>
        <w:tabs>
          <w:tab w:val="clear" w:pos="720"/>
          <w:tab w:val="left" w:pos="3819" w:leader="none"/>
          <w:tab w:val="left" w:pos="5295" w:leader="none"/>
          <w:tab w:val="left" w:pos="6551" w:leader="none"/>
        </w:tabs>
        <w:spacing w:lineRule="auto" w:line="396" w:before="170" w:after="0"/>
        <w:ind w:left="127" w:right="1712" w:firstLine="1862"/>
        <w:jc w:val="left"/>
        <w:rPr>
          <w:sz w:val="22"/>
        </w:rPr>
      </w:pPr>
      <w:r>
        <w:rPr>
          <w:spacing w:val="-2"/>
          <w:sz w:val="22"/>
        </w:rPr>
        <w:t>Заповедники,</w:t>
      </w:r>
      <w:r>
        <w:rPr>
          <w:sz w:val="22"/>
        </w:rPr>
        <w:tab/>
      </w:r>
      <w:r>
        <w:rPr>
          <w:spacing w:val="-2"/>
          <w:sz w:val="22"/>
        </w:rPr>
        <w:t>природные</w:t>
      </w:r>
      <w:r>
        <w:rPr>
          <w:sz w:val="22"/>
        </w:rPr>
        <w:tab/>
      </w:r>
      <w:r>
        <w:rPr>
          <w:spacing w:val="-2"/>
          <w:sz w:val="22"/>
        </w:rPr>
        <w:t>парки.</w:t>
      </w:r>
      <w:r>
        <w:rPr>
          <w:sz w:val="22"/>
        </w:rPr>
        <w:tab/>
        <w:t>Охрана</w:t>
      </w:r>
      <w:r>
        <w:rPr>
          <w:spacing w:val="40"/>
          <w:sz w:val="22"/>
        </w:rPr>
        <w:t xml:space="preserve"> </w:t>
      </w:r>
      <w:r>
        <w:rPr>
          <w:sz w:val="22"/>
        </w:rPr>
        <w:t>природы.</w:t>
      </w:r>
      <w:r>
        <w:rPr>
          <w:spacing w:val="-36"/>
          <w:sz w:val="22"/>
        </w:rPr>
        <w:t xml:space="preserve"> </w:t>
      </w:r>
      <w:r>
        <w:rPr>
          <w:sz w:val="22"/>
        </w:rPr>
        <w:t>Правила нравственного поведения на природе.</w:t>
      </w:r>
    </w:p>
    <w:p>
      <w:pPr>
        <w:pStyle w:val="Normal"/>
        <w:spacing w:before="75" w:after="0"/>
        <w:ind w:left="127" w:right="0" w:hanging="0"/>
        <w:jc w:val="left"/>
        <w:rPr>
          <w:sz w:val="22"/>
        </w:rPr>
      </w:pPr>
      <w:r>
        <w:rPr>
          <w:spacing w:val="-2"/>
          <w:sz w:val="22"/>
        </w:rPr>
        <w:t>Правила</w:t>
      </w:r>
      <w:r>
        <w:rPr>
          <w:spacing w:val="6"/>
          <w:sz w:val="22"/>
        </w:rPr>
        <w:t xml:space="preserve"> </w:t>
      </w:r>
      <w:r>
        <w:rPr>
          <w:spacing w:val="-2"/>
          <w:sz w:val="22"/>
        </w:rPr>
        <w:t>безопасной</w:t>
      </w:r>
      <w:r>
        <w:rPr>
          <w:sz w:val="22"/>
        </w:rPr>
        <w:t xml:space="preserve"> </w:t>
      </w:r>
      <w:r>
        <w:rPr>
          <w:spacing w:val="-2"/>
          <w:sz w:val="22"/>
        </w:rPr>
        <w:t>жизнедеятельности.</w:t>
      </w:r>
    </w:p>
    <w:p>
      <w:pPr>
        <w:pStyle w:val="Normal"/>
        <w:spacing w:lineRule="auto" w:line="456" w:before="217" w:after="0"/>
        <w:ind w:left="127" w:right="786" w:hanging="0"/>
        <w:jc w:val="left"/>
        <w:rPr>
          <w:sz w:val="22"/>
        </w:rPr>
      </w:pPr>
      <w:r>
        <w:rPr>
          <w:sz w:val="22"/>
        </w:rPr>
        <w:t>Здоровый</w:t>
      </w:r>
      <w:r>
        <w:rPr>
          <w:spacing w:val="-2"/>
          <w:sz w:val="22"/>
        </w:rPr>
        <w:t xml:space="preserve"> </w:t>
      </w:r>
      <w:r>
        <w:rPr>
          <w:sz w:val="22"/>
        </w:rPr>
        <w:t>образ</w:t>
      </w:r>
      <w:r>
        <w:rPr>
          <w:spacing w:val="-3"/>
          <w:sz w:val="22"/>
        </w:rPr>
        <w:t xml:space="preserve"> </w:t>
      </w:r>
      <w:r>
        <w:rPr>
          <w:sz w:val="22"/>
        </w:rPr>
        <w:t>жизни: режим</w:t>
      </w:r>
      <w:r>
        <w:rPr>
          <w:spacing w:val="-3"/>
          <w:sz w:val="22"/>
        </w:rPr>
        <w:t xml:space="preserve"> </w:t>
      </w:r>
      <w:r>
        <w:rPr>
          <w:sz w:val="22"/>
        </w:rPr>
        <w:t>дня</w:t>
      </w:r>
      <w:r>
        <w:rPr>
          <w:spacing w:val="-3"/>
          <w:sz w:val="22"/>
        </w:rPr>
        <w:t xml:space="preserve"> </w:t>
      </w:r>
      <w:r>
        <w:rPr>
          <w:sz w:val="22"/>
        </w:rPr>
        <w:t>(чередование</w:t>
      </w:r>
      <w:r>
        <w:rPr>
          <w:spacing w:val="-1"/>
          <w:sz w:val="22"/>
        </w:rPr>
        <w:t xml:space="preserve"> </w:t>
      </w:r>
      <w:r>
        <w:rPr>
          <w:sz w:val="22"/>
        </w:rPr>
        <w:t>сна,</w:t>
      </w:r>
      <w:r>
        <w:rPr>
          <w:spacing w:val="-3"/>
          <w:sz w:val="22"/>
        </w:rPr>
        <w:t xml:space="preserve"> </w:t>
      </w:r>
      <w:r>
        <w:rPr>
          <w:sz w:val="22"/>
        </w:rPr>
        <w:t>учебных</w:t>
      </w:r>
      <w:r>
        <w:rPr>
          <w:spacing w:val="-2"/>
          <w:sz w:val="22"/>
        </w:rPr>
        <w:t xml:space="preserve"> </w:t>
      </w:r>
      <w:r>
        <w:rPr>
          <w:sz w:val="22"/>
        </w:rPr>
        <w:t>занятий,</w:t>
      </w:r>
      <w:r>
        <w:rPr>
          <w:spacing w:val="-2"/>
          <w:sz w:val="22"/>
        </w:rPr>
        <w:t xml:space="preserve"> </w:t>
      </w:r>
      <w:r>
        <w:rPr>
          <w:sz w:val="22"/>
        </w:rPr>
        <w:t>двигательной</w:t>
      </w:r>
      <w:r>
        <w:rPr>
          <w:spacing w:val="-2"/>
          <w:sz w:val="22"/>
        </w:rPr>
        <w:t xml:space="preserve"> </w:t>
      </w:r>
      <w:r>
        <w:rPr>
          <w:sz w:val="22"/>
        </w:rPr>
        <w:t>активности)</w:t>
      </w:r>
      <w:r>
        <w:rPr>
          <w:spacing w:val="-2"/>
          <w:sz w:val="22"/>
        </w:rPr>
        <w:t xml:space="preserve"> </w:t>
      </w:r>
      <w:r>
        <w:rPr>
          <w:sz w:val="22"/>
        </w:rPr>
        <w:t>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pPr>
        <w:pStyle w:val="Normal"/>
        <w:spacing w:lineRule="exact" w:line="251" w:before="0" w:after="0"/>
        <w:ind w:left="182" w:right="0" w:hanging="0"/>
        <w:jc w:val="left"/>
        <w:rPr>
          <w:sz w:val="22"/>
        </w:rPr>
      </w:pPr>
      <w:r>
        <w:rPr>
          <w:sz w:val="22"/>
        </w:rPr>
        <w:t>Правила</w:t>
      </w:r>
      <w:r>
        <w:rPr>
          <w:spacing w:val="7"/>
          <w:sz w:val="22"/>
        </w:rPr>
        <w:t xml:space="preserve"> </w:t>
      </w:r>
      <w:r>
        <w:rPr>
          <w:sz w:val="22"/>
        </w:rPr>
        <w:t>безопасности</w:t>
      </w:r>
      <w:r>
        <w:rPr>
          <w:spacing w:val="6"/>
          <w:sz w:val="22"/>
        </w:rPr>
        <w:t xml:space="preserve"> </w:t>
      </w:r>
      <w:r>
        <w:rPr>
          <w:sz w:val="22"/>
        </w:rPr>
        <w:t>в</w:t>
      </w:r>
      <w:r>
        <w:rPr>
          <w:spacing w:val="6"/>
          <w:sz w:val="22"/>
        </w:rPr>
        <w:t xml:space="preserve"> </w:t>
      </w:r>
      <w:r>
        <w:rPr>
          <w:sz w:val="22"/>
        </w:rPr>
        <w:t>школе</w:t>
      </w:r>
      <w:r>
        <w:rPr>
          <w:spacing w:val="8"/>
          <w:sz w:val="22"/>
        </w:rPr>
        <w:t xml:space="preserve"> </w:t>
      </w:r>
      <w:r>
        <w:rPr>
          <w:sz w:val="22"/>
        </w:rPr>
        <w:t>(маршрут</w:t>
      </w:r>
      <w:r>
        <w:rPr>
          <w:spacing w:val="6"/>
          <w:sz w:val="22"/>
        </w:rPr>
        <w:t xml:space="preserve"> </w:t>
      </w:r>
      <w:r>
        <w:rPr>
          <w:sz w:val="22"/>
        </w:rPr>
        <w:t>до</w:t>
      </w:r>
      <w:r>
        <w:rPr>
          <w:spacing w:val="8"/>
          <w:sz w:val="22"/>
        </w:rPr>
        <w:t xml:space="preserve"> </w:t>
      </w:r>
      <w:r>
        <w:rPr>
          <w:sz w:val="22"/>
        </w:rPr>
        <w:t>школы,</w:t>
      </w:r>
      <w:r>
        <w:rPr>
          <w:spacing w:val="8"/>
          <w:sz w:val="22"/>
        </w:rPr>
        <w:t xml:space="preserve"> </w:t>
      </w:r>
      <w:r>
        <w:rPr>
          <w:sz w:val="22"/>
        </w:rPr>
        <w:t>правила</w:t>
      </w:r>
      <w:r>
        <w:rPr>
          <w:spacing w:val="7"/>
          <w:sz w:val="22"/>
        </w:rPr>
        <w:t xml:space="preserve"> </w:t>
      </w:r>
      <w:r>
        <w:rPr>
          <w:sz w:val="22"/>
        </w:rPr>
        <w:t>поведения</w:t>
      </w:r>
      <w:r>
        <w:rPr>
          <w:spacing w:val="7"/>
          <w:sz w:val="22"/>
        </w:rPr>
        <w:t xml:space="preserve"> </w:t>
      </w:r>
      <w:r>
        <w:rPr>
          <w:sz w:val="22"/>
        </w:rPr>
        <w:t>на</w:t>
      </w:r>
      <w:r>
        <w:rPr>
          <w:spacing w:val="12"/>
          <w:sz w:val="22"/>
        </w:rPr>
        <w:t xml:space="preserve"> </w:t>
      </w:r>
      <w:r>
        <w:rPr>
          <w:sz w:val="22"/>
        </w:rPr>
        <w:t>занятиях,</w:t>
      </w:r>
      <w:r>
        <w:rPr>
          <w:spacing w:val="7"/>
          <w:sz w:val="22"/>
        </w:rPr>
        <w:t xml:space="preserve"> </w:t>
      </w:r>
      <w:r>
        <w:rPr>
          <w:sz w:val="22"/>
        </w:rPr>
        <w:t>переменах,</w:t>
      </w:r>
      <w:r>
        <w:rPr>
          <w:spacing w:val="3"/>
          <w:sz w:val="22"/>
        </w:rPr>
        <w:t xml:space="preserve"> </w:t>
      </w:r>
      <w:r>
        <w:rPr>
          <w:sz w:val="22"/>
        </w:rPr>
        <w:t>при</w:t>
      </w:r>
      <w:r>
        <w:rPr>
          <w:spacing w:val="3"/>
          <w:sz w:val="22"/>
        </w:rPr>
        <w:t xml:space="preserve"> </w:t>
      </w:r>
      <w:r>
        <w:rPr>
          <w:spacing w:val="-2"/>
          <w:sz w:val="22"/>
        </w:rPr>
        <w:t>приёмах</w:t>
      </w:r>
    </w:p>
    <w:p>
      <w:pPr>
        <w:pStyle w:val="Normal"/>
        <w:spacing w:before="227" w:after="0"/>
        <w:ind w:left="127" w:right="0" w:hanging="0"/>
        <w:jc w:val="left"/>
        <w:rPr>
          <w:sz w:val="22"/>
        </w:rPr>
      </w:pPr>
      <w:r>
        <w:rPr>
          <w:sz w:val="22"/>
        </w:rPr>
        <w:t>пищи</w:t>
      </w:r>
      <w:r>
        <w:rPr>
          <w:spacing w:val="-7"/>
          <w:sz w:val="22"/>
        </w:rPr>
        <w:t xml:space="preserve"> </w:t>
      </w:r>
      <w:r>
        <w:rPr>
          <w:sz w:val="22"/>
        </w:rPr>
        <w:t>и</w:t>
      </w:r>
      <w:r>
        <w:rPr>
          <w:spacing w:val="-4"/>
          <w:sz w:val="22"/>
        </w:rPr>
        <w:t xml:space="preserve"> </w:t>
      </w:r>
      <w:r>
        <w:rPr>
          <w:sz w:val="22"/>
        </w:rPr>
        <w:t>на</w:t>
      </w:r>
      <w:r>
        <w:rPr>
          <w:spacing w:val="-6"/>
          <w:sz w:val="22"/>
        </w:rPr>
        <w:t xml:space="preserve"> </w:t>
      </w:r>
      <w:r>
        <w:rPr>
          <w:sz w:val="22"/>
        </w:rPr>
        <w:t>пришкольной</w:t>
      </w:r>
      <w:r>
        <w:rPr>
          <w:spacing w:val="-7"/>
          <w:sz w:val="22"/>
        </w:rPr>
        <w:t xml:space="preserve"> </w:t>
      </w:r>
      <w:r>
        <w:rPr>
          <w:sz w:val="22"/>
        </w:rPr>
        <w:t>территории),</w:t>
      </w:r>
      <w:r>
        <w:rPr>
          <w:spacing w:val="-6"/>
          <w:sz w:val="22"/>
        </w:rPr>
        <w:t xml:space="preserve"> </w:t>
      </w:r>
      <w:r>
        <w:rPr>
          <w:sz w:val="22"/>
        </w:rPr>
        <w:t>в</w:t>
      </w:r>
      <w:r>
        <w:rPr>
          <w:spacing w:val="-10"/>
          <w:sz w:val="22"/>
        </w:rPr>
        <w:t xml:space="preserve"> </w:t>
      </w:r>
      <w:r>
        <w:rPr>
          <w:sz w:val="22"/>
        </w:rPr>
        <w:t>быту,</w:t>
      </w:r>
      <w:r>
        <w:rPr>
          <w:spacing w:val="-4"/>
          <w:sz w:val="22"/>
        </w:rPr>
        <w:t xml:space="preserve"> </w:t>
      </w:r>
      <w:r>
        <w:rPr>
          <w:sz w:val="22"/>
        </w:rPr>
        <w:t>на</w:t>
      </w:r>
      <w:r>
        <w:rPr>
          <w:spacing w:val="-4"/>
          <w:sz w:val="22"/>
        </w:rPr>
        <w:t xml:space="preserve"> </w:t>
      </w:r>
      <w:r>
        <w:rPr>
          <w:spacing w:val="-2"/>
          <w:sz w:val="22"/>
        </w:rPr>
        <w:t>прогулках.</w:t>
      </w:r>
    </w:p>
    <w:p>
      <w:pPr>
        <w:pStyle w:val="Normal"/>
        <w:spacing w:lineRule="auto" w:line="396" w:before="45" w:after="0"/>
        <w:ind w:left="127" w:right="706" w:hanging="0"/>
        <w:jc w:val="left"/>
        <w:rPr>
          <w:sz w:val="22"/>
        </w:rPr>
      </w:pPr>
      <w:r>
        <w:rPr>
          <w:sz w:val="22"/>
        </w:rPr>
        <w:t>Правила безопасного поведения пассажира наземного транспорта и метро(ожидание на</w:t>
      </w:r>
      <w:r>
        <w:rPr>
          <w:spacing w:val="40"/>
          <w:sz w:val="22"/>
        </w:rPr>
        <w:t xml:space="preserve"> </w:t>
      </w:r>
      <w:r>
        <w:rPr>
          <w:sz w:val="22"/>
        </w:rPr>
        <w:t>остановке, посадка, размещение в салоне или вагоне, высадка, знаки безопасности</w:t>
      </w:r>
      <w:r>
        <w:rPr>
          <w:spacing w:val="-3"/>
          <w:sz w:val="22"/>
        </w:rPr>
        <w:t xml:space="preserve"> </w:t>
      </w:r>
      <w:r>
        <w:rPr>
          <w:sz w:val="22"/>
        </w:rPr>
        <w:t>на</w:t>
      </w:r>
      <w:r>
        <w:rPr>
          <w:spacing w:val="-4"/>
          <w:sz w:val="22"/>
        </w:rPr>
        <w:t xml:space="preserve"> </w:t>
      </w:r>
      <w:r>
        <w:rPr>
          <w:sz w:val="22"/>
        </w:rPr>
        <w:t>общественном</w:t>
      </w:r>
      <w:r>
        <w:rPr>
          <w:spacing w:val="-4"/>
          <w:sz w:val="22"/>
        </w:rPr>
        <w:t xml:space="preserve"> </w:t>
      </w:r>
      <w:r>
        <w:rPr>
          <w:sz w:val="22"/>
        </w:rPr>
        <w:t>транспорте). Номера телефонов экстренной помощи.</w:t>
      </w:r>
    </w:p>
    <w:p>
      <w:pPr>
        <w:pStyle w:val="Normal"/>
        <w:spacing w:lineRule="atLeast" w:line="480" w:before="4" w:after="0"/>
        <w:ind w:left="127" w:right="1639" w:hanging="0"/>
        <w:jc w:val="both"/>
        <w:rPr>
          <w:sz w:val="22"/>
        </w:rPr>
      </w:pPr>
      <w:r>
        <w:rPr>
          <w:sz w:val="22"/>
        </w:rPr>
        <w:t>Правила</w:t>
      </w:r>
      <w:r>
        <w:rPr>
          <w:spacing w:val="-3"/>
          <w:sz w:val="22"/>
        </w:rPr>
        <w:t xml:space="preserve"> </w:t>
      </w:r>
      <w:r>
        <w:rPr>
          <w:sz w:val="22"/>
        </w:rPr>
        <w:t>поведения</w:t>
      </w:r>
      <w:r>
        <w:rPr>
          <w:spacing w:val="-3"/>
          <w:sz w:val="22"/>
        </w:rPr>
        <w:t xml:space="preserve"> </w:t>
      </w:r>
      <w:r>
        <w:rPr>
          <w:sz w:val="22"/>
        </w:rPr>
        <w:t>при</w:t>
      </w:r>
      <w:r>
        <w:rPr>
          <w:spacing w:val="-3"/>
          <w:sz w:val="22"/>
        </w:rPr>
        <w:t xml:space="preserve"> </w:t>
      </w:r>
      <w:r>
        <w:rPr>
          <w:sz w:val="22"/>
        </w:rPr>
        <w:t>пользовании</w:t>
      </w:r>
      <w:r>
        <w:rPr>
          <w:spacing w:val="-3"/>
          <w:sz w:val="22"/>
        </w:rPr>
        <w:t xml:space="preserve"> </w:t>
      </w:r>
      <w:r>
        <w:rPr>
          <w:sz w:val="22"/>
        </w:rPr>
        <w:t>компьютером.</w:t>
      </w:r>
      <w:r>
        <w:rPr>
          <w:spacing w:val="-3"/>
          <w:sz w:val="22"/>
        </w:rPr>
        <w:t xml:space="preserve"> </w:t>
      </w:r>
      <w:r>
        <w:rPr>
          <w:sz w:val="22"/>
        </w:rPr>
        <w:t>Безопасность</w:t>
      </w:r>
      <w:r>
        <w:rPr>
          <w:spacing w:val="-3"/>
          <w:sz w:val="22"/>
        </w:rPr>
        <w:t xml:space="preserve"> </w:t>
      </w:r>
      <w:r>
        <w:rPr>
          <w:sz w:val="22"/>
        </w:rPr>
        <w:t>в</w:t>
      </w:r>
      <w:r>
        <w:rPr>
          <w:spacing w:val="-3"/>
          <w:sz w:val="22"/>
        </w:rPr>
        <w:t xml:space="preserve"> </w:t>
      </w:r>
      <w:r>
        <w:rPr>
          <w:sz w:val="22"/>
        </w:rPr>
        <w:t>Интернете(коммуникация</w:t>
      </w:r>
      <w:r>
        <w:rPr>
          <w:spacing w:val="-3"/>
          <w:sz w:val="22"/>
        </w:rPr>
        <w:t xml:space="preserve"> </w:t>
      </w:r>
      <w:r>
        <w:rPr>
          <w:sz w:val="22"/>
        </w:rPr>
        <w:t>в мессенджерах и социальных группах) в условиях контролируемого доступа в информационно- телекоммуникационную сеть «Интернет».</w:t>
      </w:r>
    </w:p>
    <w:p>
      <w:pPr>
        <w:pStyle w:val="Normal"/>
        <w:spacing w:before="165" w:after="0"/>
        <w:ind w:left="127" w:right="0" w:hanging="0"/>
        <w:jc w:val="left"/>
        <w:rPr>
          <w:sz w:val="22"/>
        </w:rPr>
      </w:pPr>
      <w:r>
        <w:rPr>
          <w:sz w:val="22"/>
        </w:rPr>
        <w:t>Изучение</w:t>
      </w:r>
      <w:r>
        <w:rPr>
          <w:spacing w:val="40"/>
          <w:sz w:val="22"/>
        </w:rPr>
        <w:t xml:space="preserve"> </w:t>
      </w:r>
      <w:r>
        <w:rPr>
          <w:sz w:val="22"/>
        </w:rPr>
        <w:t>окружающего</w:t>
      </w:r>
      <w:r>
        <w:rPr>
          <w:spacing w:val="80"/>
          <w:sz w:val="22"/>
        </w:rPr>
        <w:t xml:space="preserve"> </w:t>
      </w:r>
      <w:r>
        <w:rPr>
          <w:sz w:val="22"/>
        </w:rPr>
        <w:t>мира</w:t>
      </w:r>
      <w:r>
        <w:rPr>
          <w:spacing w:val="80"/>
          <w:w w:val="150"/>
          <w:sz w:val="22"/>
        </w:rPr>
        <w:t xml:space="preserve"> </w:t>
      </w:r>
      <w:r>
        <w:rPr>
          <w:sz w:val="22"/>
        </w:rPr>
        <w:t>во</w:t>
      </w:r>
      <w:r>
        <w:rPr>
          <w:spacing w:val="80"/>
          <w:sz w:val="22"/>
        </w:rPr>
        <w:t xml:space="preserve"> </w:t>
      </w:r>
      <w:r>
        <w:rPr>
          <w:sz w:val="22"/>
        </w:rPr>
        <w:t>2</w:t>
      </w:r>
      <w:r>
        <w:rPr>
          <w:spacing w:val="80"/>
          <w:sz w:val="22"/>
        </w:rPr>
        <w:t xml:space="preserve"> </w:t>
      </w:r>
      <w:r>
        <w:rPr>
          <w:sz w:val="22"/>
        </w:rPr>
        <w:t>классе</w:t>
      </w:r>
      <w:r>
        <w:rPr>
          <w:spacing w:val="80"/>
          <w:sz w:val="22"/>
        </w:rPr>
        <w:t xml:space="preserve"> </w:t>
      </w:r>
      <w:r>
        <w:rPr>
          <w:sz w:val="22"/>
        </w:rPr>
        <w:t>способствует</w:t>
      </w:r>
      <w:r>
        <w:rPr>
          <w:spacing w:val="80"/>
          <w:sz w:val="22"/>
        </w:rPr>
        <w:t xml:space="preserve"> </w:t>
      </w:r>
      <w:r>
        <w:rPr>
          <w:sz w:val="22"/>
        </w:rPr>
        <w:t>освоению</w:t>
      </w:r>
      <w:r>
        <w:rPr>
          <w:spacing w:val="80"/>
          <w:sz w:val="22"/>
        </w:rPr>
        <w:t xml:space="preserve"> </w:t>
      </w:r>
      <w:r>
        <w:rPr>
          <w:sz w:val="22"/>
        </w:rPr>
        <w:t>на пропедевтическом уровне ряда</w:t>
      </w:r>
      <w:r>
        <w:rPr>
          <w:spacing w:val="40"/>
          <w:sz w:val="22"/>
        </w:rPr>
        <w:t xml:space="preserve"> </w:t>
      </w:r>
      <w:r>
        <w:rPr>
          <w:sz w:val="22"/>
        </w:rPr>
        <w:t>универсальных учебных действий: познавательных универсальныхучебных действий, коммуникативных универсальных</w:t>
      </w:r>
      <w:r>
        <w:rPr>
          <w:spacing w:val="-10"/>
          <w:sz w:val="22"/>
        </w:rPr>
        <w:t xml:space="preserve"> </w:t>
      </w:r>
      <w:r>
        <w:rPr>
          <w:sz w:val="22"/>
        </w:rPr>
        <w:t>учебных</w:t>
      </w:r>
      <w:r>
        <w:rPr>
          <w:spacing w:val="-8"/>
          <w:sz w:val="22"/>
        </w:rPr>
        <w:t xml:space="preserve"> </w:t>
      </w:r>
      <w:r>
        <w:rPr>
          <w:sz w:val="22"/>
        </w:rPr>
        <w:t>действий,</w:t>
      </w:r>
      <w:r>
        <w:rPr>
          <w:spacing w:val="-8"/>
          <w:sz w:val="22"/>
        </w:rPr>
        <w:t xml:space="preserve"> </w:t>
      </w:r>
      <w:r>
        <w:rPr>
          <w:sz w:val="22"/>
        </w:rPr>
        <w:t>регулятивных</w:t>
      </w:r>
      <w:r>
        <w:rPr>
          <w:spacing w:val="-8"/>
          <w:sz w:val="22"/>
        </w:rPr>
        <w:t xml:space="preserve"> </w:t>
      </w:r>
      <w:r>
        <w:rPr>
          <w:sz w:val="22"/>
        </w:rPr>
        <w:t>универсальных</w:t>
      </w:r>
      <w:r>
        <w:rPr>
          <w:spacing w:val="-8"/>
          <w:sz w:val="22"/>
        </w:rPr>
        <w:t xml:space="preserve"> </w:t>
      </w:r>
      <w:r>
        <w:rPr>
          <w:sz w:val="22"/>
        </w:rPr>
        <w:t>учебных</w:t>
      </w:r>
      <w:r>
        <w:rPr>
          <w:spacing w:val="-12"/>
          <w:sz w:val="22"/>
        </w:rPr>
        <w:t xml:space="preserve"> </w:t>
      </w:r>
      <w:r>
        <w:rPr>
          <w:sz w:val="22"/>
        </w:rPr>
        <w:t>действий,</w:t>
      </w:r>
      <w:r>
        <w:rPr>
          <w:spacing w:val="-8"/>
          <w:sz w:val="22"/>
        </w:rPr>
        <w:t xml:space="preserve"> </w:t>
      </w:r>
      <w:r>
        <w:rPr>
          <w:sz w:val="22"/>
        </w:rPr>
        <w:t>совместной</w:t>
      </w:r>
      <w:r>
        <w:rPr>
          <w:spacing w:val="-9"/>
          <w:sz w:val="22"/>
        </w:rPr>
        <w:t xml:space="preserve"> </w:t>
      </w:r>
      <w:r>
        <w:rPr>
          <w:spacing w:val="-2"/>
          <w:sz w:val="22"/>
        </w:rPr>
        <w:t>деятельности.</w:t>
      </w:r>
    </w:p>
    <w:p>
      <w:pPr>
        <w:pStyle w:val="Style12"/>
        <w:spacing w:before="22" w:after="0"/>
        <w:ind w:left="0" w:right="0" w:hanging="0"/>
        <w:jc w:val="left"/>
        <w:rPr>
          <w:sz w:val="22"/>
        </w:rPr>
      </w:pPr>
      <w:r>
        <w:rPr>
          <w:sz w:val="22"/>
        </w:rPr>
      </w:r>
    </w:p>
    <w:p>
      <w:pPr>
        <w:pStyle w:val="Normal"/>
        <w:spacing w:lineRule="auto" w:line="247" w:before="0" w:after="0"/>
        <w:ind w:left="127" w:right="0" w:hanging="0"/>
        <w:jc w:val="left"/>
        <w:rPr>
          <w:sz w:val="22"/>
        </w:rPr>
      </w:pPr>
      <w:r>
        <w:rPr>
          <w:sz w:val="22"/>
        </w:rPr>
        <w:t>Базовые</w:t>
      </w:r>
      <w:r>
        <w:rPr>
          <w:spacing w:val="40"/>
          <w:sz w:val="22"/>
        </w:rPr>
        <w:t xml:space="preserve"> </w:t>
      </w:r>
      <w:r>
        <w:rPr>
          <w:sz w:val="22"/>
        </w:rPr>
        <w:t>логические</w:t>
      </w:r>
      <w:r>
        <w:rPr>
          <w:spacing w:val="80"/>
          <w:sz w:val="22"/>
        </w:rPr>
        <w:t xml:space="preserve"> </w:t>
      </w:r>
      <w:r>
        <w:rPr>
          <w:sz w:val="22"/>
        </w:rPr>
        <w:t>действия</w:t>
      </w:r>
      <w:r>
        <w:rPr>
          <w:spacing w:val="80"/>
          <w:sz w:val="22"/>
        </w:rPr>
        <w:t xml:space="preserve"> </w:t>
      </w:r>
      <w:r>
        <w:rPr>
          <w:sz w:val="22"/>
        </w:rPr>
        <w:t>как</w:t>
      </w:r>
      <w:r>
        <w:rPr>
          <w:spacing w:val="80"/>
          <w:sz w:val="22"/>
        </w:rPr>
        <w:t xml:space="preserve"> </w:t>
      </w:r>
      <w:r>
        <w:rPr>
          <w:sz w:val="22"/>
        </w:rPr>
        <w:t>часть</w:t>
      </w:r>
      <w:r>
        <w:rPr>
          <w:spacing w:val="80"/>
          <w:sz w:val="22"/>
        </w:rPr>
        <w:t xml:space="preserve"> </w:t>
      </w:r>
      <w:r>
        <w:rPr>
          <w:sz w:val="22"/>
        </w:rPr>
        <w:t>познавательных</w:t>
      </w:r>
      <w:r>
        <w:rPr>
          <w:spacing w:val="80"/>
          <w:sz w:val="22"/>
        </w:rPr>
        <w:t xml:space="preserve"> </w:t>
      </w:r>
      <w:r>
        <w:rPr>
          <w:sz w:val="22"/>
        </w:rPr>
        <w:t>универсальных</w:t>
      </w:r>
      <w:r>
        <w:rPr>
          <w:spacing w:val="-2"/>
          <w:sz w:val="22"/>
        </w:rPr>
        <w:t xml:space="preserve"> </w:t>
      </w:r>
      <w:r>
        <w:rPr>
          <w:sz w:val="22"/>
        </w:rPr>
        <w:t>учебных</w:t>
      </w:r>
      <w:r>
        <w:rPr>
          <w:spacing w:val="-6"/>
          <w:sz w:val="22"/>
        </w:rPr>
        <w:t xml:space="preserve"> </w:t>
      </w:r>
      <w:r>
        <w:rPr>
          <w:sz w:val="22"/>
        </w:rPr>
        <w:t>действий</w:t>
      </w:r>
      <w:r>
        <w:rPr>
          <w:spacing w:val="-7"/>
          <w:sz w:val="22"/>
        </w:rPr>
        <w:t xml:space="preserve"> </w:t>
      </w:r>
      <w:r>
        <w:rPr>
          <w:sz w:val="22"/>
        </w:rPr>
        <w:t>способствуют формированию умений:</w:t>
      </w:r>
    </w:p>
    <w:p>
      <w:pPr>
        <w:pStyle w:val="Normal"/>
        <w:spacing w:lineRule="auto" w:line="456" w:before="218" w:after="0"/>
        <w:ind w:left="1579" w:right="754" w:firstLine="19"/>
        <w:jc w:val="left"/>
        <w:rPr>
          <w:sz w:val="22"/>
        </w:rPr>
      </w:pPr>
      <w:r>
        <w:rPr>
          <w:sz w:val="22"/>
        </w:rPr>
        <w:t>ориентироваться в методах познания природы (наблюдение, опыт, сравнение, измерение);определять</w:t>
      </w:r>
      <w:r>
        <w:rPr>
          <w:spacing w:val="-2"/>
          <w:sz w:val="22"/>
        </w:rPr>
        <w:t xml:space="preserve"> </w:t>
      </w:r>
      <w:r>
        <w:rPr>
          <w:sz w:val="22"/>
        </w:rPr>
        <w:t>на</w:t>
      </w:r>
      <w:r>
        <w:rPr>
          <w:spacing w:val="-5"/>
          <w:sz w:val="22"/>
        </w:rPr>
        <w:t xml:space="preserve"> </w:t>
      </w:r>
      <w:r>
        <w:rPr>
          <w:sz w:val="22"/>
        </w:rPr>
        <w:t>основе</w:t>
      </w:r>
      <w:r>
        <w:rPr>
          <w:spacing w:val="-2"/>
          <w:sz w:val="22"/>
        </w:rPr>
        <w:t xml:space="preserve"> </w:t>
      </w:r>
      <w:r>
        <w:rPr>
          <w:sz w:val="22"/>
        </w:rPr>
        <w:t>наблюдения</w:t>
      </w:r>
      <w:r>
        <w:rPr>
          <w:spacing w:val="-3"/>
          <w:sz w:val="22"/>
        </w:rPr>
        <w:t xml:space="preserve"> </w:t>
      </w:r>
      <w:r>
        <w:rPr>
          <w:sz w:val="22"/>
        </w:rPr>
        <w:t>состояние</w:t>
      </w:r>
      <w:r>
        <w:rPr>
          <w:spacing w:val="-2"/>
          <w:sz w:val="22"/>
        </w:rPr>
        <w:t xml:space="preserve"> </w:t>
      </w:r>
      <w:r>
        <w:rPr>
          <w:sz w:val="22"/>
        </w:rPr>
        <w:t>вещества</w:t>
      </w:r>
      <w:r>
        <w:rPr>
          <w:spacing w:val="-4"/>
          <w:sz w:val="22"/>
        </w:rPr>
        <w:t xml:space="preserve"> </w:t>
      </w:r>
      <w:r>
        <w:rPr>
          <w:sz w:val="22"/>
        </w:rPr>
        <w:t>(жидкое,</w:t>
      </w:r>
      <w:r>
        <w:rPr>
          <w:spacing w:val="-4"/>
          <w:sz w:val="22"/>
        </w:rPr>
        <w:t xml:space="preserve"> </w:t>
      </w:r>
      <w:r>
        <w:rPr>
          <w:sz w:val="22"/>
        </w:rPr>
        <w:t>твёрдое, газообразное); различать символы Российской Федерации;</w:t>
      </w:r>
    </w:p>
    <w:p>
      <w:pPr>
        <w:pStyle w:val="Normal"/>
        <w:spacing w:lineRule="auto" w:line="456" w:before="1" w:after="0"/>
        <w:ind w:left="1579" w:right="0" w:hanging="0"/>
        <w:jc w:val="left"/>
        <w:rPr>
          <w:sz w:val="22"/>
        </w:rPr>
      </w:pPr>
      <w:r>
        <w:rPr>
          <w:sz w:val="22"/>
        </w:rPr>
        <w:t>различать деревья, кустарники, травы; приводить примеры (в пределах изученного); группировать</w:t>
      </w:r>
      <w:r>
        <w:rPr>
          <w:spacing w:val="36"/>
          <w:sz w:val="22"/>
        </w:rPr>
        <w:t xml:space="preserve"> </w:t>
      </w:r>
      <w:r>
        <w:rPr>
          <w:sz w:val="22"/>
        </w:rPr>
        <w:t>растения:</w:t>
      </w:r>
      <w:r>
        <w:rPr>
          <w:spacing w:val="34"/>
          <w:sz w:val="22"/>
        </w:rPr>
        <w:t xml:space="preserve"> </w:t>
      </w:r>
      <w:r>
        <w:rPr>
          <w:sz w:val="22"/>
        </w:rPr>
        <w:t>дикорастущие</w:t>
      </w:r>
      <w:r>
        <w:rPr>
          <w:spacing w:val="36"/>
          <w:sz w:val="22"/>
        </w:rPr>
        <w:t xml:space="preserve"> </w:t>
      </w:r>
      <w:r>
        <w:rPr>
          <w:sz w:val="22"/>
        </w:rPr>
        <w:t>и</w:t>
      </w:r>
      <w:r>
        <w:rPr>
          <w:spacing w:val="35"/>
          <w:sz w:val="22"/>
        </w:rPr>
        <w:t xml:space="preserve"> </w:t>
      </w:r>
      <w:r>
        <w:rPr>
          <w:sz w:val="22"/>
        </w:rPr>
        <w:t>культурные;</w:t>
      </w:r>
      <w:r>
        <w:rPr>
          <w:spacing w:val="37"/>
          <w:sz w:val="22"/>
        </w:rPr>
        <w:t xml:space="preserve"> </w:t>
      </w:r>
      <w:r>
        <w:rPr>
          <w:sz w:val="22"/>
        </w:rPr>
        <w:t>лекарственные</w:t>
      </w:r>
      <w:r>
        <w:rPr>
          <w:spacing w:val="34"/>
          <w:sz w:val="22"/>
        </w:rPr>
        <w:t xml:space="preserve"> </w:t>
      </w:r>
      <w:r>
        <w:rPr>
          <w:sz w:val="22"/>
        </w:rPr>
        <w:t>и</w:t>
      </w:r>
      <w:r>
        <w:rPr>
          <w:spacing w:val="32"/>
          <w:sz w:val="22"/>
        </w:rPr>
        <w:t xml:space="preserve"> </w:t>
      </w:r>
      <w:r>
        <w:rPr>
          <w:sz w:val="22"/>
        </w:rPr>
        <w:t>ядовитые</w:t>
      </w:r>
      <w:r>
        <w:rPr>
          <w:spacing w:val="36"/>
          <w:sz w:val="22"/>
        </w:rPr>
        <w:t xml:space="preserve"> </w:t>
      </w:r>
      <w:r>
        <w:rPr>
          <w:sz w:val="22"/>
        </w:rPr>
        <w:t>(в</w:t>
      </w:r>
    </w:p>
    <w:p>
      <w:pPr>
        <w:pStyle w:val="Normal"/>
        <w:spacing w:before="1" w:after="0"/>
        <w:ind w:left="818" w:right="0" w:hanging="0"/>
        <w:jc w:val="left"/>
        <w:rPr>
          <w:sz w:val="22"/>
        </w:rPr>
      </w:pPr>
      <w:r>
        <w:rPr>
          <w:sz w:val="22"/>
        </w:rPr>
        <w:t>пределах</w:t>
      </w:r>
      <w:r>
        <w:rPr>
          <w:spacing w:val="-7"/>
          <w:sz w:val="22"/>
        </w:rPr>
        <w:t xml:space="preserve"> </w:t>
      </w:r>
      <w:r>
        <w:rPr>
          <w:spacing w:val="-2"/>
          <w:sz w:val="22"/>
        </w:rPr>
        <w:t>изученного);</w:t>
      </w:r>
    </w:p>
    <w:p>
      <w:pPr>
        <w:pStyle w:val="Normal"/>
        <w:spacing w:before="223" w:after="0"/>
        <w:ind w:left="1579" w:right="0" w:hanging="0"/>
        <w:jc w:val="left"/>
        <w:rPr>
          <w:sz w:val="22"/>
        </w:rPr>
      </w:pPr>
      <w:r>
        <w:rPr>
          <w:sz w:val="22"/>
        </w:rPr>
        <w:t>различать</w:t>
      </w:r>
      <w:r>
        <w:rPr>
          <w:spacing w:val="-7"/>
          <w:sz w:val="22"/>
        </w:rPr>
        <w:t xml:space="preserve"> </w:t>
      </w:r>
      <w:r>
        <w:rPr>
          <w:sz w:val="22"/>
        </w:rPr>
        <w:t>прошлое,</w:t>
      </w:r>
      <w:r>
        <w:rPr>
          <w:spacing w:val="-7"/>
          <w:sz w:val="22"/>
        </w:rPr>
        <w:t xml:space="preserve"> </w:t>
      </w:r>
      <w:r>
        <w:rPr>
          <w:sz w:val="22"/>
        </w:rPr>
        <w:t>настоящее,</w:t>
      </w:r>
      <w:r>
        <w:rPr>
          <w:spacing w:val="-7"/>
          <w:sz w:val="22"/>
        </w:rPr>
        <w:t xml:space="preserve"> </w:t>
      </w:r>
      <w:r>
        <w:rPr>
          <w:spacing w:val="-2"/>
          <w:sz w:val="22"/>
        </w:rPr>
        <w:t>будущее.</w:t>
      </w:r>
    </w:p>
    <w:p>
      <w:pPr>
        <w:pStyle w:val="Normal"/>
        <w:spacing w:lineRule="auto" w:line="396" w:before="174" w:after="0"/>
        <w:ind w:left="127" w:right="0" w:hanging="0"/>
        <w:jc w:val="left"/>
        <w:rPr>
          <w:sz w:val="22"/>
        </w:rPr>
      </w:pPr>
      <w:r>
        <w:rPr>
          <w:sz w:val="22"/>
        </w:rPr>
        <w:t>Работа</w:t>
      </w:r>
      <w:r>
        <w:rPr>
          <w:spacing w:val="40"/>
          <w:sz w:val="22"/>
        </w:rPr>
        <w:t xml:space="preserve"> </w:t>
      </w:r>
      <w:r>
        <w:rPr>
          <w:sz w:val="22"/>
        </w:rPr>
        <w:t>с</w:t>
      </w:r>
      <w:r>
        <w:rPr>
          <w:spacing w:val="40"/>
          <w:sz w:val="22"/>
        </w:rPr>
        <w:t xml:space="preserve"> </w:t>
      </w:r>
      <w:r>
        <w:rPr>
          <w:sz w:val="22"/>
        </w:rPr>
        <w:t>информацией</w:t>
      </w:r>
      <w:r>
        <w:rPr>
          <w:spacing w:val="40"/>
          <w:sz w:val="22"/>
        </w:rPr>
        <w:t xml:space="preserve"> </w:t>
      </w:r>
      <w:r>
        <w:rPr>
          <w:sz w:val="22"/>
        </w:rPr>
        <w:t>как</w:t>
      </w:r>
      <w:r>
        <w:rPr>
          <w:spacing w:val="40"/>
          <w:sz w:val="22"/>
        </w:rPr>
        <w:t xml:space="preserve"> </w:t>
      </w:r>
      <w:r>
        <w:rPr>
          <w:sz w:val="22"/>
        </w:rPr>
        <w:t>часть</w:t>
      </w:r>
      <w:r>
        <w:rPr>
          <w:spacing w:val="40"/>
          <w:sz w:val="22"/>
        </w:rPr>
        <w:t xml:space="preserve"> </w:t>
      </w:r>
      <w:r>
        <w:rPr>
          <w:sz w:val="22"/>
        </w:rPr>
        <w:t>познавательных</w:t>
      </w:r>
      <w:r>
        <w:rPr>
          <w:spacing w:val="40"/>
          <w:sz w:val="22"/>
        </w:rPr>
        <w:t xml:space="preserve"> </w:t>
      </w:r>
      <w:r>
        <w:rPr>
          <w:sz w:val="22"/>
        </w:rPr>
        <w:t>универсальных</w:t>
      </w:r>
      <w:r>
        <w:rPr>
          <w:spacing w:val="40"/>
          <w:sz w:val="22"/>
        </w:rPr>
        <w:t xml:space="preserve"> </w:t>
      </w:r>
      <w:r>
        <w:rPr>
          <w:sz w:val="22"/>
        </w:rPr>
        <w:t>учебныхдействий</w:t>
      </w:r>
      <w:r>
        <w:rPr>
          <w:spacing w:val="-5"/>
          <w:sz w:val="22"/>
        </w:rPr>
        <w:t xml:space="preserve"> </w:t>
      </w:r>
      <w:r>
        <w:rPr>
          <w:sz w:val="22"/>
        </w:rPr>
        <w:t>способствует формированию умений:</w:t>
      </w:r>
    </w:p>
    <w:p>
      <w:pPr>
        <w:pStyle w:val="Normal"/>
        <w:spacing w:lineRule="auto" w:line="451" w:before="60" w:after="0"/>
        <w:ind w:left="1579" w:right="1470" w:hanging="0"/>
        <w:jc w:val="left"/>
        <w:rPr>
          <w:sz w:val="22"/>
        </w:rPr>
      </w:pPr>
      <w:r>
        <w:rPr>
          <w:sz w:val="22"/>
        </w:rPr>
        <w:t>различать информацию, представленную в тексте, графически, аудиовизуально;читать информацию, представленную в схеме, таблице; используя текстовую информацию, заполнять таблицы; дополнять схемы; соотносить</w:t>
      </w:r>
      <w:r>
        <w:rPr>
          <w:spacing w:val="-6"/>
          <w:sz w:val="22"/>
        </w:rPr>
        <w:t xml:space="preserve"> </w:t>
      </w:r>
      <w:r>
        <w:rPr>
          <w:sz w:val="22"/>
        </w:rPr>
        <w:t>пример</w:t>
      </w:r>
      <w:r>
        <w:rPr>
          <w:spacing w:val="-9"/>
          <w:sz w:val="22"/>
        </w:rPr>
        <w:t xml:space="preserve"> </w:t>
      </w:r>
      <w:r>
        <w:rPr>
          <w:sz w:val="22"/>
        </w:rPr>
        <w:t>(рисунок,</w:t>
      </w:r>
      <w:r>
        <w:rPr>
          <w:spacing w:val="-6"/>
          <w:sz w:val="22"/>
        </w:rPr>
        <w:t xml:space="preserve"> </w:t>
      </w:r>
      <w:r>
        <w:rPr>
          <w:sz w:val="22"/>
        </w:rPr>
        <w:t>предложенную</w:t>
      </w:r>
      <w:r>
        <w:rPr>
          <w:spacing w:val="-6"/>
          <w:sz w:val="22"/>
        </w:rPr>
        <w:t xml:space="preserve"> </w:t>
      </w:r>
      <w:r>
        <w:rPr>
          <w:sz w:val="22"/>
        </w:rPr>
        <w:t>ситуацию)</w:t>
      </w:r>
      <w:r>
        <w:rPr>
          <w:spacing w:val="-5"/>
          <w:sz w:val="22"/>
        </w:rPr>
        <w:t xml:space="preserve"> </w:t>
      </w:r>
      <w:r>
        <w:rPr>
          <w:sz w:val="22"/>
        </w:rPr>
        <w:t>со</w:t>
      </w:r>
      <w:r>
        <w:rPr>
          <w:spacing w:val="-9"/>
          <w:sz w:val="22"/>
        </w:rPr>
        <w:t xml:space="preserve"> </w:t>
      </w:r>
      <w:r>
        <w:rPr>
          <w:sz w:val="22"/>
        </w:rPr>
        <w:t>временем</w:t>
      </w:r>
      <w:r>
        <w:rPr>
          <w:spacing w:val="-6"/>
          <w:sz w:val="22"/>
        </w:rPr>
        <w:t xml:space="preserve"> </w:t>
      </w:r>
      <w:r>
        <w:rPr>
          <w:sz w:val="22"/>
        </w:rPr>
        <w:t>протекания.</w:t>
      </w:r>
    </w:p>
    <w:p>
      <w:pPr>
        <w:pStyle w:val="Normal"/>
        <w:tabs>
          <w:tab w:val="clear" w:pos="720"/>
          <w:tab w:val="left" w:pos="2818" w:leader="none"/>
          <w:tab w:val="left" w:pos="4885" w:leader="none"/>
          <w:tab w:val="left" w:pos="6611" w:leader="none"/>
          <w:tab w:val="left" w:pos="7703" w:leader="none"/>
        </w:tabs>
        <w:spacing w:lineRule="exact" w:line="206" w:before="0" w:after="0"/>
        <w:ind w:left="127" w:right="0" w:hanging="0"/>
        <w:jc w:val="left"/>
        <w:rPr>
          <w:sz w:val="22"/>
        </w:rPr>
      </w:pPr>
      <w:r>
        <w:rPr>
          <w:spacing w:val="-2"/>
          <w:sz w:val="22"/>
        </w:rPr>
        <w:t>Коммуникативные</w:t>
      </w:r>
      <w:r>
        <w:rPr>
          <w:sz w:val="22"/>
        </w:rPr>
        <w:tab/>
      </w:r>
      <w:r>
        <w:rPr>
          <w:spacing w:val="-2"/>
          <w:sz w:val="22"/>
        </w:rPr>
        <w:t>универсальные</w:t>
      </w:r>
      <w:r>
        <w:rPr>
          <w:sz w:val="22"/>
        </w:rPr>
        <w:tab/>
      </w:r>
      <w:r>
        <w:rPr>
          <w:spacing w:val="-2"/>
          <w:sz w:val="22"/>
        </w:rPr>
        <w:t>учебные</w:t>
      </w:r>
      <w:r>
        <w:rPr>
          <w:sz w:val="22"/>
        </w:rPr>
        <w:tab/>
      </w:r>
      <w:r>
        <w:rPr>
          <w:spacing w:val="-2"/>
          <w:sz w:val="22"/>
        </w:rPr>
        <w:t>действия</w:t>
      </w:r>
      <w:r>
        <w:rPr>
          <w:sz w:val="22"/>
        </w:rPr>
        <w:tab/>
      </w:r>
      <w:r>
        <w:rPr>
          <w:spacing w:val="-2"/>
          <w:sz w:val="22"/>
        </w:rPr>
        <w:t>способствуют</w:t>
      </w:r>
    </w:p>
    <w:p>
      <w:pPr>
        <w:pStyle w:val="Normal"/>
        <w:spacing w:before="167" w:after="0"/>
        <w:ind w:left="127" w:right="0" w:hanging="0"/>
        <w:jc w:val="left"/>
        <w:rPr>
          <w:sz w:val="22"/>
        </w:rPr>
      </w:pPr>
      <w:r>
        <w:rPr>
          <w:spacing w:val="-2"/>
          <w:sz w:val="22"/>
        </w:rPr>
        <w:t>формированию</w:t>
      </w:r>
      <w:r>
        <w:rPr>
          <w:spacing w:val="10"/>
          <w:sz w:val="22"/>
        </w:rPr>
        <w:t xml:space="preserve"> </w:t>
      </w:r>
      <w:r>
        <w:rPr>
          <w:spacing w:val="-2"/>
          <w:sz w:val="22"/>
        </w:rPr>
        <w:t>умений:</w:t>
      </w:r>
    </w:p>
    <w:p>
      <w:pPr>
        <w:sectPr>
          <w:type w:val="nextPage"/>
          <w:pgSz w:w="11906" w:h="16838"/>
          <w:pgMar w:left="1133" w:right="0" w:gutter="0" w:header="0" w:top="1140" w:footer="0" w:bottom="280"/>
          <w:pgNumType w:fmt="decimal"/>
          <w:formProt w:val="false"/>
          <w:textDirection w:val="lrTb"/>
          <w:docGrid w:type="default" w:linePitch="100" w:charSpace="4096"/>
        </w:sectPr>
        <w:pStyle w:val="Normal"/>
        <w:spacing w:lineRule="auto" w:line="307" w:before="225" w:after="0"/>
        <w:ind w:left="1579" w:right="754" w:hanging="0"/>
        <w:jc w:val="left"/>
        <w:rPr>
          <w:sz w:val="22"/>
        </w:rPr>
      </w:pPr>
      <w:r>
        <w:rPr>
          <w:sz w:val="22"/>
        </w:rPr>
        <w:t>ориентироваться в терминах (понятиях), соотносить их с краткой характеристикой: понятия</w:t>
      </w:r>
      <w:r>
        <w:rPr>
          <w:spacing w:val="80"/>
          <w:sz w:val="22"/>
        </w:rPr>
        <w:t xml:space="preserve"> </w:t>
      </w:r>
      <w:r>
        <w:rPr>
          <w:sz w:val="22"/>
        </w:rPr>
        <w:t>и</w:t>
      </w:r>
      <w:r>
        <w:rPr>
          <w:spacing w:val="80"/>
          <w:sz w:val="22"/>
        </w:rPr>
        <w:t xml:space="preserve"> </w:t>
      </w:r>
      <w:r>
        <w:rPr>
          <w:sz w:val="22"/>
        </w:rPr>
        <w:t>термины,</w:t>
      </w:r>
      <w:r>
        <w:rPr>
          <w:spacing w:val="80"/>
          <w:sz w:val="22"/>
        </w:rPr>
        <w:t xml:space="preserve"> </w:t>
      </w:r>
      <w:r>
        <w:rPr>
          <w:sz w:val="22"/>
        </w:rPr>
        <w:t>связанные</w:t>
      </w:r>
      <w:r>
        <w:rPr>
          <w:spacing w:val="80"/>
          <w:sz w:val="22"/>
        </w:rPr>
        <w:t xml:space="preserve"> </w:t>
      </w:r>
      <w:r>
        <w:rPr>
          <w:sz w:val="22"/>
        </w:rPr>
        <w:t>с</w:t>
      </w:r>
      <w:r>
        <w:rPr>
          <w:spacing w:val="80"/>
          <w:sz w:val="22"/>
        </w:rPr>
        <w:t xml:space="preserve"> </w:t>
      </w:r>
      <w:r>
        <w:rPr>
          <w:sz w:val="22"/>
        </w:rPr>
        <w:t>социальным</w:t>
      </w:r>
      <w:r>
        <w:rPr>
          <w:spacing w:val="80"/>
          <w:sz w:val="22"/>
        </w:rPr>
        <w:t xml:space="preserve"> </w:t>
      </w:r>
      <w:r>
        <w:rPr>
          <w:sz w:val="22"/>
        </w:rPr>
        <w:t>миром</w:t>
      </w:r>
      <w:r>
        <w:rPr>
          <w:spacing w:val="80"/>
          <w:sz w:val="22"/>
        </w:rPr>
        <w:t xml:space="preserve"> </w:t>
      </w:r>
      <w:r>
        <w:rPr>
          <w:sz w:val="22"/>
        </w:rPr>
        <w:t>(индивидуальность</w:t>
      </w:r>
      <w:r>
        <w:rPr>
          <w:spacing w:val="80"/>
          <w:sz w:val="22"/>
        </w:rPr>
        <w:t xml:space="preserve"> </w:t>
      </w:r>
      <w:r>
        <w:rPr>
          <w:sz w:val="22"/>
        </w:rPr>
        <w:t>человека,</w:t>
      </w:r>
    </w:p>
    <w:p>
      <w:pPr>
        <w:pStyle w:val="Normal"/>
        <w:spacing w:lineRule="auto" w:line="458" w:before="72" w:after="0"/>
        <w:ind w:left="818" w:right="706" w:hanging="0"/>
        <w:jc w:val="left"/>
        <w:rPr>
          <w:sz w:val="22"/>
        </w:rPr>
      </w:pPr>
      <w:r>
        <w:rPr>
          <w:sz w:val="22"/>
        </w:rPr>
        <w:t>органы чувств, жизнедеятельность; поколение, старшее поколение, культура поведения; Родина, столица, родной край, регион);</w:t>
      </w:r>
    </w:p>
    <w:p>
      <w:pPr>
        <w:pStyle w:val="Normal"/>
        <w:spacing w:lineRule="auto" w:line="456" w:before="0" w:after="0"/>
        <w:ind w:left="818" w:right="754" w:firstLine="760"/>
        <w:jc w:val="left"/>
        <w:rPr>
          <w:sz w:val="22"/>
        </w:rPr>
      </w:pPr>
      <w:r>
        <w:rPr>
          <w:sz w:val="22"/>
        </w:rPr>
        <w:t>понятия</w:t>
      </w:r>
      <w:r>
        <w:rPr>
          <w:spacing w:val="76"/>
          <w:sz w:val="22"/>
        </w:rPr>
        <w:t xml:space="preserve"> </w:t>
      </w:r>
      <w:r>
        <w:rPr>
          <w:sz w:val="22"/>
        </w:rPr>
        <w:t>и</w:t>
      </w:r>
      <w:r>
        <w:rPr>
          <w:spacing w:val="75"/>
          <w:sz w:val="22"/>
        </w:rPr>
        <w:t xml:space="preserve"> </w:t>
      </w:r>
      <w:r>
        <w:rPr>
          <w:sz w:val="22"/>
        </w:rPr>
        <w:t>термины,</w:t>
      </w:r>
      <w:r>
        <w:rPr>
          <w:spacing w:val="76"/>
          <w:sz w:val="22"/>
        </w:rPr>
        <w:t xml:space="preserve"> </w:t>
      </w:r>
      <w:r>
        <w:rPr>
          <w:sz w:val="22"/>
        </w:rPr>
        <w:t>связанные</w:t>
      </w:r>
      <w:r>
        <w:rPr>
          <w:spacing w:val="77"/>
          <w:sz w:val="22"/>
        </w:rPr>
        <w:t xml:space="preserve"> </w:t>
      </w:r>
      <w:r>
        <w:rPr>
          <w:sz w:val="22"/>
        </w:rPr>
        <w:t>с</w:t>
      </w:r>
      <w:r>
        <w:rPr>
          <w:spacing w:val="76"/>
          <w:sz w:val="22"/>
        </w:rPr>
        <w:t xml:space="preserve"> </w:t>
      </w:r>
      <w:r>
        <w:rPr>
          <w:sz w:val="22"/>
        </w:rPr>
        <w:t>миром</w:t>
      </w:r>
      <w:r>
        <w:rPr>
          <w:spacing w:val="75"/>
          <w:sz w:val="22"/>
        </w:rPr>
        <w:t xml:space="preserve"> </w:t>
      </w:r>
      <w:r>
        <w:rPr>
          <w:sz w:val="22"/>
        </w:rPr>
        <w:t>природы</w:t>
      </w:r>
      <w:r>
        <w:rPr>
          <w:spacing w:val="78"/>
          <w:sz w:val="22"/>
        </w:rPr>
        <w:t xml:space="preserve"> </w:t>
      </w:r>
      <w:r>
        <w:rPr>
          <w:sz w:val="22"/>
        </w:rPr>
        <w:t>(среда</w:t>
      </w:r>
      <w:r>
        <w:rPr>
          <w:spacing w:val="77"/>
          <w:sz w:val="22"/>
        </w:rPr>
        <w:t xml:space="preserve"> </w:t>
      </w:r>
      <w:r>
        <w:rPr>
          <w:sz w:val="22"/>
        </w:rPr>
        <w:t>обитания,</w:t>
      </w:r>
      <w:r>
        <w:rPr>
          <w:spacing w:val="76"/>
          <w:sz w:val="22"/>
        </w:rPr>
        <w:t xml:space="preserve"> </w:t>
      </w:r>
      <w:r>
        <w:rPr>
          <w:sz w:val="22"/>
        </w:rPr>
        <w:t>тело,</w:t>
      </w:r>
      <w:r>
        <w:rPr>
          <w:spacing w:val="80"/>
          <w:w w:val="150"/>
          <w:sz w:val="22"/>
        </w:rPr>
        <w:t xml:space="preserve"> </w:t>
      </w:r>
      <w:r>
        <w:rPr>
          <w:sz w:val="22"/>
        </w:rPr>
        <w:t>явление, вещество; заповедник);</w:t>
      </w:r>
    </w:p>
    <w:p>
      <w:pPr>
        <w:pStyle w:val="Normal"/>
        <w:spacing w:lineRule="auto" w:line="458" w:before="0" w:after="0"/>
        <w:ind w:left="818" w:right="754" w:firstLine="760"/>
        <w:jc w:val="left"/>
        <w:rPr>
          <w:sz w:val="22"/>
        </w:rPr>
      </w:pPr>
      <w:r>
        <w:rPr>
          <w:sz w:val="22"/>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pPr>
        <w:pStyle w:val="Normal"/>
        <w:spacing w:lineRule="auto" w:line="456" w:before="0" w:after="0"/>
        <w:ind w:left="818" w:right="754" w:firstLine="760"/>
        <w:jc w:val="left"/>
        <w:rPr>
          <w:sz w:val="22"/>
        </w:rPr>
      </w:pPr>
      <w:r>
        <w:rPr>
          <w:sz w:val="22"/>
        </w:rPr>
        <w:t>описывать</w:t>
      </w:r>
      <w:r>
        <w:rPr>
          <w:spacing w:val="-2"/>
          <w:sz w:val="22"/>
        </w:rPr>
        <w:t xml:space="preserve"> </w:t>
      </w:r>
      <w:r>
        <w:rPr>
          <w:sz w:val="22"/>
        </w:rPr>
        <w:t>условия</w:t>
      </w:r>
      <w:r>
        <w:rPr>
          <w:spacing w:val="-3"/>
          <w:sz w:val="22"/>
        </w:rPr>
        <w:t xml:space="preserve"> </w:t>
      </w:r>
      <w:r>
        <w:rPr>
          <w:sz w:val="22"/>
        </w:rPr>
        <w:t>жизни</w:t>
      </w:r>
      <w:r>
        <w:rPr>
          <w:spacing w:val="-3"/>
          <w:sz w:val="22"/>
        </w:rPr>
        <w:t xml:space="preserve"> </w:t>
      </w:r>
      <w:r>
        <w:rPr>
          <w:sz w:val="22"/>
        </w:rPr>
        <w:t>на</w:t>
      </w:r>
      <w:r>
        <w:rPr>
          <w:spacing w:val="-2"/>
          <w:sz w:val="22"/>
        </w:rPr>
        <w:t xml:space="preserve"> </w:t>
      </w:r>
      <w:r>
        <w:rPr>
          <w:sz w:val="22"/>
        </w:rPr>
        <w:t>Земле,</w:t>
      </w:r>
      <w:r>
        <w:rPr>
          <w:spacing w:val="-2"/>
          <w:sz w:val="22"/>
        </w:rPr>
        <w:t xml:space="preserve"> </w:t>
      </w:r>
      <w:r>
        <w:rPr>
          <w:sz w:val="22"/>
        </w:rPr>
        <w:t>отличие</w:t>
      </w:r>
      <w:r>
        <w:rPr>
          <w:spacing w:val="-2"/>
          <w:sz w:val="22"/>
        </w:rPr>
        <w:t xml:space="preserve"> </w:t>
      </w:r>
      <w:r>
        <w:rPr>
          <w:sz w:val="22"/>
        </w:rPr>
        <w:t>нашей</w:t>
      </w:r>
      <w:r>
        <w:rPr>
          <w:spacing w:val="-4"/>
          <w:sz w:val="22"/>
        </w:rPr>
        <w:t xml:space="preserve"> </w:t>
      </w:r>
      <w:r>
        <w:rPr>
          <w:sz w:val="22"/>
        </w:rPr>
        <w:t>планеты</w:t>
      </w:r>
      <w:r>
        <w:rPr>
          <w:spacing w:val="-2"/>
          <w:sz w:val="22"/>
        </w:rPr>
        <w:t xml:space="preserve"> </w:t>
      </w:r>
      <w:r>
        <w:rPr>
          <w:sz w:val="22"/>
        </w:rPr>
        <w:t>от</w:t>
      </w:r>
      <w:r>
        <w:rPr>
          <w:spacing w:val="-2"/>
          <w:sz w:val="22"/>
        </w:rPr>
        <w:t xml:space="preserve"> </w:t>
      </w:r>
      <w:r>
        <w:rPr>
          <w:sz w:val="22"/>
        </w:rPr>
        <w:t>других</w:t>
      </w:r>
      <w:r>
        <w:rPr>
          <w:spacing w:val="-2"/>
          <w:sz w:val="22"/>
        </w:rPr>
        <w:t xml:space="preserve"> </w:t>
      </w:r>
      <w:r>
        <w:rPr>
          <w:sz w:val="22"/>
        </w:rPr>
        <w:t>планет</w:t>
      </w:r>
      <w:r>
        <w:rPr>
          <w:spacing w:val="-2"/>
          <w:sz w:val="22"/>
        </w:rPr>
        <w:t xml:space="preserve"> </w:t>
      </w:r>
      <w:r>
        <w:rPr>
          <w:sz w:val="22"/>
        </w:rPr>
        <w:t xml:space="preserve">Солнечной </w:t>
      </w:r>
      <w:r>
        <w:rPr>
          <w:spacing w:val="-2"/>
          <w:sz w:val="22"/>
        </w:rPr>
        <w:t>системы;</w:t>
      </w:r>
    </w:p>
    <w:p>
      <w:pPr>
        <w:pStyle w:val="Normal"/>
        <w:spacing w:lineRule="auto" w:line="456" w:before="0" w:after="0"/>
        <w:ind w:left="818" w:right="754" w:firstLine="760"/>
        <w:jc w:val="left"/>
        <w:rPr>
          <w:sz w:val="22"/>
        </w:rPr>
      </w:pPr>
      <w:r>
        <w:rPr>
          <w:sz w:val="22"/>
        </w:rPr>
        <w:t>создавать небольшие описания на предложенную тему (например, «Моя семья», «Какие бывают профессии?», «Что «умеют»</w:t>
      </w:r>
      <w:r>
        <w:rPr>
          <w:spacing w:val="-3"/>
          <w:sz w:val="22"/>
        </w:rPr>
        <w:t xml:space="preserve"> </w:t>
      </w:r>
      <w:r>
        <w:rPr>
          <w:sz w:val="22"/>
        </w:rPr>
        <w:t>органы чувств?», «Лес - природное сообщество»</w:t>
      </w:r>
      <w:r>
        <w:rPr>
          <w:spacing w:val="-3"/>
          <w:sz w:val="22"/>
        </w:rPr>
        <w:t xml:space="preserve"> </w:t>
      </w:r>
      <w:r>
        <w:rPr>
          <w:sz w:val="22"/>
        </w:rPr>
        <w:t>и другие);</w:t>
      </w:r>
    </w:p>
    <w:p>
      <w:pPr>
        <w:pStyle w:val="Normal"/>
        <w:spacing w:lineRule="auto" w:line="456" w:before="0" w:after="0"/>
        <w:ind w:left="818" w:right="754" w:firstLine="760"/>
        <w:jc w:val="left"/>
        <w:rPr>
          <w:sz w:val="22"/>
        </w:rPr>
      </w:pPr>
      <w:r>
        <w:rPr>
          <w:sz w:val="22"/>
        </w:rPr>
        <w:t>создавать</w:t>
      </w:r>
      <w:r>
        <w:rPr>
          <w:spacing w:val="40"/>
          <w:sz w:val="22"/>
        </w:rPr>
        <w:t xml:space="preserve"> </w:t>
      </w:r>
      <w:r>
        <w:rPr>
          <w:sz w:val="22"/>
        </w:rPr>
        <w:t>высказывания-рассуждения</w:t>
      </w:r>
      <w:r>
        <w:rPr>
          <w:spacing w:val="40"/>
          <w:sz w:val="22"/>
        </w:rPr>
        <w:t xml:space="preserve"> </w:t>
      </w:r>
      <w:r>
        <w:rPr>
          <w:sz w:val="22"/>
        </w:rPr>
        <w:t>(например,</w:t>
      </w:r>
      <w:r>
        <w:rPr>
          <w:spacing w:val="40"/>
          <w:sz w:val="22"/>
        </w:rPr>
        <w:t xml:space="preserve"> </w:t>
      </w:r>
      <w:r>
        <w:rPr>
          <w:sz w:val="22"/>
        </w:rPr>
        <w:t>признаки</w:t>
      </w:r>
      <w:r>
        <w:rPr>
          <w:spacing w:val="40"/>
          <w:sz w:val="22"/>
        </w:rPr>
        <w:t xml:space="preserve"> </w:t>
      </w:r>
      <w:r>
        <w:rPr>
          <w:sz w:val="22"/>
        </w:rPr>
        <w:t>животного</w:t>
      </w:r>
      <w:r>
        <w:rPr>
          <w:spacing w:val="40"/>
          <w:sz w:val="22"/>
        </w:rPr>
        <w:t xml:space="preserve"> </w:t>
      </w:r>
      <w:r>
        <w:rPr>
          <w:sz w:val="22"/>
        </w:rPr>
        <w:t>и</w:t>
      </w:r>
      <w:r>
        <w:rPr>
          <w:spacing w:val="40"/>
          <w:sz w:val="22"/>
        </w:rPr>
        <w:t xml:space="preserve"> </w:t>
      </w:r>
      <w:r>
        <w:rPr>
          <w:sz w:val="22"/>
        </w:rPr>
        <w:t>растения</w:t>
      </w:r>
      <w:r>
        <w:rPr>
          <w:spacing w:val="40"/>
          <w:sz w:val="22"/>
        </w:rPr>
        <w:t xml:space="preserve"> </w:t>
      </w:r>
      <w:r>
        <w:rPr>
          <w:sz w:val="22"/>
        </w:rPr>
        <w:t>как живого существа; связь изменений в живой природе с явлениями неживой природы);</w:t>
      </w:r>
    </w:p>
    <w:p>
      <w:pPr>
        <w:pStyle w:val="Normal"/>
        <w:spacing w:lineRule="auto" w:line="456" w:before="0" w:after="0"/>
        <w:ind w:left="818" w:right="754" w:firstLine="760"/>
        <w:jc w:val="left"/>
        <w:rPr>
          <w:sz w:val="22"/>
        </w:rPr>
      </w:pPr>
      <w:r>
        <w:rPr>
          <w:sz w:val="22"/>
        </w:rPr>
        <w:t>приводить</w:t>
      </w:r>
      <w:r>
        <w:rPr>
          <w:spacing w:val="40"/>
          <w:sz w:val="22"/>
        </w:rPr>
        <w:t xml:space="preserve"> </w:t>
      </w:r>
      <w:r>
        <w:rPr>
          <w:sz w:val="22"/>
        </w:rPr>
        <w:t>примеры</w:t>
      </w:r>
      <w:r>
        <w:rPr>
          <w:spacing w:val="40"/>
          <w:sz w:val="22"/>
        </w:rPr>
        <w:t xml:space="preserve"> </w:t>
      </w:r>
      <w:r>
        <w:rPr>
          <w:sz w:val="22"/>
        </w:rPr>
        <w:t>растений</w:t>
      </w:r>
      <w:r>
        <w:rPr>
          <w:spacing w:val="40"/>
          <w:sz w:val="22"/>
        </w:rPr>
        <w:t xml:space="preserve"> </w:t>
      </w:r>
      <w:r>
        <w:rPr>
          <w:sz w:val="22"/>
        </w:rPr>
        <w:t>и</w:t>
      </w:r>
      <w:r>
        <w:rPr>
          <w:spacing w:val="40"/>
          <w:sz w:val="22"/>
        </w:rPr>
        <w:t xml:space="preserve"> </w:t>
      </w:r>
      <w:r>
        <w:rPr>
          <w:sz w:val="22"/>
        </w:rPr>
        <w:t>животных,</w:t>
      </w:r>
      <w:r>
        <w:rPr>
          <w:spacing w:val="40"/>
          <w:sz w:val="22"/>
        </w:rPr>
        <w:t xml:space="preserve"> </w:t>
      </w:r>
      <w:r>
        <w:rPr>
          <w:sz w:val="22"/>
        </w:rPr>
        <w:t>занесённых</w:t>
      </w:r>
      <w:r>
        <w:rPr>
          <w:spacing w:val="40"/>
          <w:sz w:val="22"/>
        </w:rPr>
        <w:t xml:space="preserve"> </w:t>
      </w:r>
      <w:r>
        <w:rPr>
          <w:sz w:val="22"/>
        </w:rPr>
        <w:t>в</w:t>
      </w:r>
      <w:r>
        <w:rPr>
          <w:spacing w:val="40"/>
          <w:sz w:val="22"/>
        </w:rPr>
        <w:t xml:space="preserve"> </w:t>
      </w:r>
      <w:r>
        <w:rPr>
          <w:sz w:val="22"/>
        </w:rPr>
        <w:t>Красную</w:t>
      </w:r>
      <w:r>
        <w:rPr>
          <w:spacing w:val="40"/>
          <w:sz w:val="22"/>
        </w:rPr>
        <w:t xml:space="preserve"> </w:t>
      </w:r>
      <w:r>
        <w:rPr>
          <w:sz w:val="22"/>
        </w:rPr>
        <w:t>книгу</w:t>
      </w:r>
      <w:r>
        <w:rPr>
          <w:spacing w:val="40"/>
          <w:sz w:val="22"/>
        </w:rPr>
        <w:t xml:space="preserve"> </w:t>
      </w:r>
      <w:r>
        <w:rPr>
          <w:sz w:val="22"/>
        </w:rPr>
        <w:t>России</w:t>
      </w:r>
      <w:r>
        <w:rPr>
          <w:spacing w:val="40"/>
          <w:sz w:val="22"/>
        </w:rPr>
        <w:t xml:space="preserve"> </w:t>
      </w:r>
      <w:r>
        <w:rPr>
          <w:sz w:val="22"/>
        </w:rPr>
        <w:t>(на примере своей местности);</w:t>
      </w:r>
    </w:p>
    <w:p>
      <w:pPr>
        <w:pStyle w:val="Normal"/>
        <w:spacing w:before="0" w:after="0"/>
        <w:ind w:left="1579" w:right="0" w:hanging="0"/>
        <w:jc w:val="left"/>
        <w:rPr>
          <w:sz w:val="22"/>
        </w:rPr>
      </w:pPr>
      <w:r>
        <w:rPr>
          <w:sz w:val="22"/>
        </w:rPr>
        <w:t>описывать</w:t>
      </w:r>
      <w:r>
        <w:rPr>
          <w:spacing w:val="-7"/>
          <w:sz w:val="22"/>
        </w:rPr>
        <w:t xml:space="preserve"> </w:t>
      </w:r>
      <w:r>
        <w:rPr>
          <w:sz w:val="22"/>
        </w:rPr>
        <w:t>современные</w:t>
      </w:r>
      <w:r>
        <w:rPr>
          <w:spacing w:val="-8"/>
          <w:sz w:val="22"/>
        </w:rPr>
        <w:t xml:space="preserve"> </w:t>
      </w:r>
      <w:r>
        <w:rPr>
          <w:sz w:val="22"/>
        </w:rPr>
        <w:t>события</w:t>
      </w:r>
      <w:r>
        <w:rPr>
          <w:spacing w:val="-7"/>
          <w:sz w:val="22"/>
        </w:rPr>
        <w:t xml:space="preserve"> </w:t>
      </w:r>
      <w:r>
        <w:rPr>
          <w:sz w:val="22"/>
        </w:rPr>
        <w:t>от</w:t>
      </w:r>
      <w:r>
        <w:rPr>
          <w:spacing w:val="-7"/>
          <w:sz w:val="22"/>
        </w:rPr>
        <w:t xml:space="preserve"> </w:t>
      </w:r>
      <w:r>
        <w:rPr>
          <w:sz w:val="22"/>
        </w:rPr>
        <w:t>имени</w:t>
      </w:r>
      <w:r>
        <w:rPr>
          <w:spacing w:val="-5"/>
          <w:sz w:val="22"/>
        </w:rPr>
        <w:t xml:space="preserve"> </w:t>
      </w:r>
      <w:r>
        <w:rPr>
          <w:sz w:val="22"/>
        </w:rPr>
        <w:t>их</w:t>
      </w:r>
      <w:r>
        <w:rPr>
          <w:spacing w:val="-7"/>
          <w:sz w:val="22"/>
        </w:rPr>
        <w:t xml:space="preserve"> </w:t>
      </w:r>
      <w:r>
        <w:rPr>
          <w:spacing w:val="-2"/>
          <w:sz w:val="22"/>
        </w:rPr>
        <w:t>участника.</w:t>
      </w:r>
    </w:p>
    <w:p>
      <w:pPr>
        <w:pStyle w:val="Normal"/>
        <w:spacing w:before="156" w:after="0"/>
        <w:ind w:left="127" w:right="0" w:hanging="0"/>
        <w:jc w:val="both"/>
        <w:rPr>
          <w:sz w:val="22"/>
        </w:rPr>
      </w:pPr>
      <w:r>
        <w:rPr>
          <w:sz w:val="22"/>
        </w:rPr>
        <w:t>Регулятивные</w:t>
      </w:r>
      <w:r>
        <w:rPr>
          <w:spacing w:val="-10"/>
          <w:sz w:val="22"/>
        </w:rPr>
        <w:t xml:space="preserve"> </w:t>
      </w:r>
      <w:r>
        <w:rPr>
          <w:sz w:val="22"/>
        </w:rPr>
        <w:t>универсальные</w:t>
      </w:r>
      <w:r>
        <w:rPr>
          <w:spacing w:val="-7"/>
          <w:sz w:val="22"/>
        </w:rPr>
        <w:t xml:space="preserve"> </w:t>
      </w:r>
      <w:r>
        <w:rPr>
          <w:sz w:val="22"/>
        </w:rPr>
        <w:t>учебные</w:t>
      </w:r>
      <w:r>
        <w:rPr>
          <w:spacing w:val="-8"/>
          <w:sz w:val="22"/>
        </w:rPr>
        <w:t xml:space="preserve"> </w:t>
      </w:r>
      <w:r>
        <w:rPr>
          <w:sz w:val="22"/>
        </w:rPr>
        <w:t>действия</w:t>
      </w:r>
      <w:r>
        <w:rPr>
          <w:spacing w:val="38"/>
          <w:sz w:val="22"/>
        </w:rPr>
        <w:t xml:space="preserve"> </w:t>
      </w:r>
      <w:r>
        <w:rPr>
          <w:sz w:val="22"/>
        </w:rPr>
        <w:t>способствуют</w:t>
      </w:r>
      <w:r>
        <w:rPr>
          <w:spacing w:val="-7"/>
          <w:sz w:val="22"/>
        </w:rPr>
        <w:t xml:space="preserve"> </w:t>
      </w:r>
      <w:r>
        <w:rPr>
          <w:sz w:val="22"/>
        </w:rPr>
        <w:t>формированию</w:t>
      </w:r>
      <w:r>
        <w:rPr>
          <w:spacing w:val="-6"/>
          <w:sz w:val="22"/>
        </w:rPr>
        <w:t xml:space="preserve"> </w:t>
      </w:r>
      <w:r>
        <w:rPr>
          <w:spacing w:val="-2"/>
          <w:sz w:val="22"/>
        </w:rPr>
        <w:t>умений:</w:t>
      </w:r>
    </w:p>
    <w:p>
      <w:pPr>
        <w:pStyle w:val="Normal"/>
        <w:spacing w:lineRule="auto" w:line="456" w:before="227" w:after="0"/>
        <w:ind w:left="1579" w:right="744" w:hanging="0"/>
        <w:jc w:val="both"/>
        <w:rPr>
          <w:sz w:val="22"/>
        </w:rPr>
      </w:pPr>
      <w:r>
        <w:rPr>
          <w:sz w:val="22"/>
        </w:rPr>
        <w:t xml:space="preserve">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w:t>
      </w:r>
      <w:r>
        <w:rPr>
          <w:spacing w:val="-2"/>
          <w:sz w:val="22"/>
        </w:rPr>
        <w:t>решению</w:t>
      </w:r>
    </w:p>
    <w:p>
      <w:pPr>
        <w:pStyle w:val="Normal"/>
        <w:spacing w:before="4" w:after="0"/>
        <w:ind w:left="818" w:right="0" w:hanging="0"/>
        <w:jc w:val="both"/>
        <w:rPr>
          <w:sz w:val="22"/>
        </w:rPr>
      </w:pPr>
      <w:r>
        <w:rPr>
          <w:sz w:val="22"/>
        </w:rPr>
        <w:t>учебной</w:t>
      </w:r>
      <w:r>
        <w:rPr>
          <w:spacing w:val="-10"/>
          <w:sz w:val="22"/>
        </w:rPr>
        <w:t xml:space="preserve"> </w:t>
      </w:r>
      <w:r>
        <w:rPr>
          <w:spacing w:val="-2"/>
          <w:sz w:val="22"/>
        </w:rPr>
        <w:t>задачи;</w:t>
      </w:r>
    </w:p>
    <w:p>
      <w:pPr>
        <w:pStyle w:val="Normal"/>
        <w:spacing w:lineRule="auto" w:line="456" w:before="224" w:after="0"/>
        <w:ind w:left="818" w:right="744" w:firstLine="760"/>
        <w:jc w:val="both"/>
        <w:rPr>
          <w:sz w:val="22"/>
        </w:rPr>
      </w:pPr>
      <w:r>
        <w:rPr>
          <w:sz w:val="22"/>
        </w:rPr>
        <w:t>оценивать результаты своей работы, анализировать оценку учителя и других обучающихся, спокойно, без обид принимать советы и замечания.</w:t>
      </w:r>
    </w:p>
    <w:p>
      <w:pPr>
        <w:pStyle w:val="Normal"/>
        <w:spacing w:before="11" w:after="0"/>
        <w:ind w:left="127" w:right="0" w:hanging="0"/>
        <w:jc w:val="left"/>
        <w:rPr>
          <w:sz w:val="22"/>
        </w:rPr>
      </w:pPr>
      <w:r>
        <w:rPr>
          <w:sz w:val="22"/>
        </w:rPr>
        <w:t>Совместная</w:t>
      </w:r>
      <w:r>
        <w:rPr>
          <w:spacing w:val="33"/>
          <w:sz w:val="22"/>
        </w:rPr>
        <w:t xml:space="preserve"> </w:t>
      </w:r>
      <w:r>
        <w:rPr>
          <w:sz w:val="22"/>
        </w:rPr>
        <w:t>деятельность</w:t>
      </w:r>
      <w:r>
        <w:rPr>
          <w:spacing w:val="54"/>
          <w:w w:val="150"/>
          <w:sz w:val="22"/>
        </w:rPr>
        <w:t xml:space="preserve"> </w:t>
      </w:r>
      <w:r>
        <w:rPr>
          <w:sz w:val="22"/>
        </w:rPr>
        <w:t>способствует</w:t>
      </w:r>
      <w:r>
        <w:rPr>
          <w:spacing w:val="58"/>
          <w:w w:val="150"/>
          <w:sz w:val="22"/>
        </w:rPr>
        <w:t xml:space="preserve"> </w:t>
      </w:r>
      <w:r>
        <w:rPr>
          <w:sz w:val="22"/>
        </w:rPr>
        <w:t>формированию</w:t>
      </w:r>
      <w:r>
        <w:rPr>
          <w:spacing w:val="58"/>
          <w:w w:val="150"/>
          <w:sz w:val="22"/>
        </w:rPr>
        <w:t xml:space="preserve"> </w:t>
      </w:r>
      <w:r>
        <w:rPr>
          <w:spacing w:val="-2"/>
          <w:sz w:val="22"/>
        </w:rPr>
        <w:t>умений:</w:t>
      </w:r>
    </w:p>
    <w:p>
      <w:pPr>
        <w:pStyle w:val="Normal"/>
        <w:spacing w:lineRule="auto" w:line="252" w:before="11" w:after="0"/>
        <w:ind w:left="127" w:right="0" w:hanging="0"/>
        <w:jc w:val="left"/>
        <w:rPr>
          <w:sz w:val="22"/>
        </w:rPr>
      </w:pPr>
      <w:r>
        <w:rPr>
          <w:sz w:val="22"/>
        </w:rPr>
        <w:t>строитьсвою</w:t>
      </w:r>
      <w:r>
        <w:rPr>
          <w:spacing w:val="-2"/>
          <w:sz w:val="22"/>
        </w:rPr>
        <w:t xml:space="preserve"> </w:t>
      </w:r>
      <w:r>
        <w:rPr>
          <w:sz w:val="22"/>
        </w:rPr>
        <w:t>учебную</w:t>
      </w:r>
      <w:r>
        <w:rPr>
          <w:spacing w:val="-2"/>
          <w:sz w:val="22"/>
        </w:rPr>
        <w:t xml:space="preserve"> </w:t>
      </w:r>
      <w:r>
        <w:rPr>
          <w:sz w:val="22"/>
        </w:rPr>
        <w:t>и</w:t>
      </w:r>
      <w:r>
        <w:rPr>
          <w:spacing w:val="-2"/>
          <w:sz w:val="22"/>
        </w:rPr>
        <w:t xml:space="preserve"> </w:t>
      </w:r>
      <w:r>
        <w:rPr>
          <w:sz w:val="22"/>
        </w:rPr>
        <w:t>игровую</w:t>
      </w:r>
      <w:r>
        <w:rPr>
          <w:spacing w:val="-2"/>
          <w:sz w:val="22"/>
        </w:rPr>
        <w:t xml:space="preserve"> </w:t>
      </w:r>
      <w:r>
        <w:rPr>
          <w:sz w:val="22"/>
        </w:rPr>
        <w:t>деятельность,</w:t>
      </w:r>
      <w:r>
        <w:rPr>
          <w:spacing w:val="-5"/>
          <w:sz w:val="22"/>
        </w:rPr>
        <w:t xml:space="preserve"> </w:t>
      </w:r>
      <w:r>
        <w:rPr>
          <w:sz w:val="22"/>
        </w:rPr>
        <w:t>житейские</w:t>
      </w:r>
      <w:r>
        <w:rPr>
          <w:spacing w:val="-5"/>
          <w:sz w:val="22"/>
        </w:rPr>
        <w:t xml:space="preserve"> </w:t>
      </w:r>
      <w:r>
        <w:rPr>
          <w:sz w:val="22"/>
        </w:rPr>
        <w:t>ситуациив</w:t>
      </w:r>
      <w:r>
        <w:rPr>
          <w:spacing w:val="-6"/>
          <w:sz w:val="22"/>
        </w:rPr>
        <w:t xml:space="preserve"> </w:t>
      </w:r>
      <w:r>
        <w:rPr>
          <w:sz w:val="22"/>
        </w:rPr>
        <w:t>соответствии</w:t>
      </w:r>
      <w:r>
        <w:rPr>
          <w:spacing w:val="-5"/>
          <w:sz w:val="22"/>
        </w:rPr>
        <w:t xml:space="preserve"> </w:t>
      </w:r>
      <w:r>
        <w:rPr>
          <w:sz w:val="22"/>
        </w:rPr>
        <w:t>с</w:t>
      </w:r>
      <w:r>
        <w:rPr>
          <w:spacing w:val="-2"/>
          <w:sz w:val="22"/>
        </w:rPr>
        <w:t xml:space="preserve"> </w:t>
      </w:r>
      <w:r>
        <w:rPr>
          <w:sz w:val="22"/>
        </w:rPr>
        <w:t>правилами</w:t>
      </w:r>
      <w:r>
        <w:rPr>
          <w:spacing w:val="-5"/>
          <w:sz w:val="22"/>
        </w:rPr>
        <w:t xml:space="preserve"> </w:t>
      </w:r>
      <w:r>
        <w:rPr>
          <w:sz w:val="22"/>
        </w:rPr>
        <w:t>поведения, принятыми в обществе;</w:t>
      </w:r>
    </w:p>
    <w:p>
      <w:pPr>
        <w:pStyle w:val="Normal"/>
        <w:spacing w:lineRule="auto" w:line="456" w:before="0" w:after="0"/>
        <w:ind w:left="127" w:right="706" w:hanging="0"/>
        <w:jc w:val="left"/>
        <w:rPr>
          <w:sz w:val="22"/>
        </w:rPr>
      </w:pPr>
      <w:r>
        <w:rPr>
          <w:sz w:val="22"/>
        </w:rPr>
        <w:t>оценивать</w:t>
      </w:r>
      <w:r>
        <w:rPr>
          <w:spacing w:val="40"/>
          <w:sz w:val="22"/>
        </w:rPr>
        <w:t xml:space="preserve"> </w:t>
      </w:r>
      <w:r>
        <w:rPr>
          <w:sz w:val="22"/>
        </w:rPr>
        <w:t>жизненные</w:t>
      </w:r>
      <w:r>
        <w:rPr>
          <w:spacing w:val="40"/>
          <w:sz w:val="22"/>
        </w:rPr>
        <w:t xml:space="preserve"> </w:t>
      </w:r>
      <w:r>
        <w:rPr>
          <w:sz w:val="22"/>
        </w:rPr>
        <w:t>ситуации</w:t>
      </w:r>
      <w:r>
        <w:rPr>
          <w:spacing w:val="40"/>
          <w:sz w:val="22"/>
        </w:rPr>
        <w:t xml:space="preserve"> </w:t>
      </w:r>
      <w:r>
        <w:rPr>
          <w:sz w:val="22"/>
        </w:rPr>
        <w:t>с</w:t>
      </w:r>
      <w:r>
        <w:rPr>
          <w:spacing w:val="40"/>
          <w:sz w:val="22"/>
        </w:rPr>
        <w:t xml:space="preserve"> </w:t>
      </w:r>
      <w:r>
        <w:rPr>
          <w:sz w:val="22"/>
        </w:rPr>
        <w:t>точки</w:t>
      </w:r>
      <w:r>
        <w:rPr>
          <w:spacing w:val="40"/>
          <w:sz w:val="22"/>
        </w:rPr>
        <w:t xml:space="preserve"> </w:t>
      </w:r>
      <w:r>
        <w:rPr>
          <w:sz w:val="22"/>
        </w:rPr>
        <w:t>зрения</w:t>
      </w:r>
      <w:r>
        <w:rPr>
          <w:spacing w:val="40"/>
          <w:sz w:val="22"/>
        </w:rPr>
        <w:t xml:space="preserve"> </w:t>
      </w:r>
      <w:r>
        <w:rPr>
          <w:sz w:val="22"/>
        </w:rPr>
        <w:t>правил</w:t>
      </w:r>
      <w:r>
        <w:rPr>
          <w:spacing w:val="40"/>
          <w:sz w:val="22"/>
        </w:rPr>
        <w:t xml:space="preserve"> </w:t>
      </w:r>
      <w:r>
        <w:rPr>
          <w:sz w:val="22"/>
        </w:rPr>
        <w:t>поведения,</w:t>
      </w:r>
      <w:r>
        <w:rPr>
          <w:spacing w:val="40"/>
          <w:sz w:val="22"/>
        </w:rPr>
        <w:t xml:space="preserve"> </w:t>
      </w:r>
      <w:r>
        <w:rPr>
          <w:sz w:val="22"/>
        </w:rPr>
        <w:t>культуры</w:t>
      </w:r>
      <w:r>
        <w:rPr>
          <w:spacing w:val="40"/>
          <w:sz w:val="22"/>
        </w:rPr>
        <w:t xml:space="preserve"> </w:t>
      </w:r>
      <w:r>
        <w:rPr>
          <w:sz w:val="22"/>
        </w:rPr>
        <w:t>общения,проявления терпения и уважения к собеседнику;</w:t>
      </w:r>
    </w:p>
    <w:p>
      <w:pPr>
        <w:pStyle w:val="Normal"/>
        <w:spacing w:lineRule="auto" w:line="456" w:before="0" w:after="0"/>
        <w:ind w:left="127" w:right="1464" w:hanging="0"/>
        <w:jc w:val="left"/>
        <w:rPr>
          <w:sz w:val="22"/>
        </w:rPr>
      </w:pPr>
      <w:r>
        <w:rPr>
          <w:sz w:val="22"/>
        </w:rPr>
        <w:t>проводить</w:t>
      </w:r>
      <w:r>
        <w:rPr>
          <w:spacing w:val="40"/>
          <w:sz w:val="22"/>
        </w:rPr>
        <w:t xml:space="preserve"> </w:t>
      </w:r>
      <w:r>
        <w:rPr>
          <w:sz w:val="22"/>
        </w:rPr>
        <w:t>в</w:t>
      </w:r>
      <w:r>
        <w:rPr>
          <w:spacing w:val="40"/>
          <w:sz w:val="22"/>
        </w:rPr>
        <w:t xml:space="preserve"> </w:t>
      </w:r>
      <w:r>
        <w:rPr>
          <w:sz w:val="22"/>
        </w:rPr>
        <w:t>парах</w:t>
      </w:r>
      <w:r>
        <w:rPr>
          <w:spacing w:val="40"/>
          <w:sz w:val="22"/>
        </w:rPr>
        <w:t xml:space="preserve"> </w:t>
      </w:r>
      <w:r>
        <w:rPr>
          <w:sz w:val="22"/>
        </w:rPr>
        <w:t>(группах)</w:t>
      </w:r>
      <w:r>
        <w:rPr>
          <w:spacing w:val="40"/>
          <w:sz w:val="22"/>
        </w:rPr>
        <w:t xml:space="preserve"> </w:t>
      </w:r>
      <w:r>
        <w:rPr>
          <w:sz w:val="22"/>
        </w:rPr>
        <w:t>простые</w:t>
      </w:r>
      <w:r>
        <w:rPr>
          <w:spacing w:val="40"/>
          <w:sz w:val="22"/>
        </w:rPr>
        <w:t xml:space="preserve"> </w:t>
      </w:r>
      <w:r>
        <w:rPr>
          <w:sz w:val="22"/>
        </w:rPr>
        <w:t>опыты</w:t>
      </w:r>
      <w:r>
        <w:rPr>
          <w:spacing w:val="40"/>
          <w:sz w:val="22"/>
        </w:rPr>
        <w:t xml:space="preserve"> </w:t>
      </w:r>
      <w:r>
        <w:rPr>
          <w:sz w:val="22"/>
        </w:rPr>
        <w:t>по</w:t>
      </w:r>
      <w:r>
        <w:rPr>
          <w:spacing w:val="38"/>
          <w:sz w:val="22"/>
        </w:rPr>
        <w:t xml:space="preserve"> </w:t>
      </w:r>
      <w:r>
        <w:rPr>
          <w:sz w:val="22"/>
        </w:rPr>
        <w:t>определению</w:t>
      </w:r>
      <w:r>
        <w:rPr>
          <w:spacing w:val="40"/>
          <w:sz w:val="22"/>
        </w:rPr>
        <w:t xml:space="preserve"> </w:t>
      </w:r>
      <w:r>
        <w:rPr>
          <w:sz w:val="22"/>
        </w:rPr>
        <w:t>свойств</w:t>
      </w:r>
      <w:r>
        <w:rPr>
          <w:spacing w:val="40"/>
          <w:sz w:val="22"/>
        </w:rPr>
        <w:t xml:space="preserve"> </w:t>
      </w:r>
      <w:r>
        <w:rPr>
          <w:sz w:val="22"/>
        </w:rPr>
        <w:t>разных</w:t>
      </w:r>
      <w:r>
        <w:rPr>
          <w:spacing w:val="40"/>
          <w:sz w:val="22"/>
        </w:rPr>
        <w:t xml:space="preserve"> </w:t>
      </w:r>
      <w:r>
        <w:rPr>
          <w:sz w:val="22"/>
        </w:rPr>
        <w:t>веществ(вода, молоко,</w:t>
      </w:r>
      <w:r>
        <w:rPr>
          <w:spacing w:val="40"/>
          <w:sz w:val="22"/>
        </w:rPr>
        <w:t xml:space="preserve"> </w:t>
      </w:r>
      <w:r>
        <w:rPr>
          <w:sz w:val="22"/>
        </w:rPr>
        <w:t>сахар,</w:t>
      </w:r>
      <w:r>
        <w:rPr>
          <w:spacing w:val="40"/>
          <w:sz w:val="22"/>
        </w:rPr>
        <w:t xml:space="preserve"> </w:t>
      </w:r>
      <w:r>
        <w:rPr>
          <w:sz w:val="22"/>
        </w:rPr>
        <w:t>соль,</w:t>
      </w:r>
      <w:r>
        <w:rPr>
          <w:spacing w:val="40"/>
          <w:sz w:val="22"/>
        </w:rPr>
        <w:t xml:space="preserve"> </w:t>
      </w:r>
      <w:r>
        <w:rPr>
          <w:sz w:val="22"/>
        </w:rPr>
        <w:t>железо),</w:t>
      </w:r>
      <w:r>
        <w:rPr>
          <w:spacing w:val="40"/>
          <w:sz w:val="22"/>
        </w:rPr>
        <w:t xml:space="preserve"> </w:t>
      </w:r>
      <w:r>
        <w:rPr>
          <w:sz w:val="22"/>
        </w:rPr>
        <w:t>совместно</w:t>
      </w:r>
      <w:r>
        <w:rPr>
          <w:spacing w:val="40"/>
          <w:sz w:val="22"/>
        </w:rPr>
        <w:t xml:space="preserve"> </w:t>
      </w:r>
      <w:r>
        <w:rPr>
          <w:sz w:val="22"/>
        </w:rPr>
        <w:t>намечать</w:t>
      </w:r>
      <w:r>
        <w:rPr>
          <w:spacing w:val="40"/>
          <w:sz w:val="22"/>
        </w:rPr>
        <w:t xml:space="preserve"> </w:t>
      </w:r>
      <w:r>
        <w:rPr>
          <w:sz w:val="22"/>
        </w:rPr>
        <w:t>план</w:t>
      </w:r>
      <w:r>
        <w:rPr>
          <w:spacing w:val="40"/>
          <w:sz w:val="22"/>
        </w:rPr>
        <w:t xml:space="preserve"> </w:t>
      </w:r>
      <w:r>
        <w:rPr>
          <w:sz w:val="22"/>
        </w:rPr>
        <w:t>работы,</w:t>
      </w:r>
      <w:r>
        <w:rPr>
          <w:spacing w:val="40"/>
          <w:sz w:val="22"/>
        </w:rPr>
        <w:t xml:space="preserve"> </w:t>
      </w:r>
      <w:r>
        <w:rPr>
          <w:sz w:val="22"/>
        </w:rPr>
        <w:t>оценивать</w:t>
      </w:r>
      <w:r>
        <w:rPr>
          <w:spacing w:val="40"/>
          <w:sz w:val="22"/>
        </w:rPr>
        <w:t xml:space="preserve"> </w:t>
      </w:r>
      <w:r>
        <w:rPr>
          <w:sz w:val="22"/>
        </w:rPr>
        <w:t>свой</w:t>
      </w:r>
      <w:r>
        <w:rPr>
          <w:spacing w:val="40"/>
          <w:sz w:val="22"/>
        </w:rPr>
        <w:t xml:space="preserve"> </w:t>
      </w:r>
      <w:r>
        <w:rPr>
          <w:sz w:val="22"/>
        </w:rPr>
        <w:t>вклад</w:t>
      </w:r>
      <w:r>
        <w:rPr>
          <w:spacing w:val="40"/>
          <w:sz w:val="22"/>
        </w:rPr>
        <w:t xml:space="preserve"> </w:t>
      </w:r>
      <w:r>
        <w:rPr>
          <w:sz w:val="22"/>
        </w:rPr>
        <w:t>в общее дело;</w:t>
      </w:r>
    </w:p>
    <w:p>
      <w:pPr>
        <w:pStyle w:val="Normal"/>
        <w:spacing w:before="217" w:after="0"/>
        <w:ind w:left="127" w:right="0" w:hanging="0"/>
        <w:jc w:val="left"/>
        <w:rPr>
          <w:sz w:val="22"/>
        </w:rPr>
      </w:pPr>
      <w:r>
        <w:rPr>
          <w:sz w:val="22"/>
        </w:rPr>
        <w:t>определять</w:t>
      </w:r>
      <w:r>
        <w:rPr>
          <w:spacing w:val="27"/>
          <w:sz w:val="22"/>
        </w:rPr>
        <w:t xml:space="preserve"> </w:t>
      </w:r>
      <w:r>
        <w:rPr>
          <w:sz w:val="22"/>
        </w:rPr>
        <w:t>причины</w:t>
      </w:r>
      <w:r>
        <w:rPr>
          <w:spacing w:val="36"/>
          <w:sz w:val="22"/>
        </w:rPr>
        <w:t xml:space="preserve"> </w:t>
      </w:r>
      <w:r>
        <w:rPr>
          <w:sz w:val="22"/>
        </w:rPr>
        <w:t>возможных</w:t>
      </w:r>
      <w:r>
        <w:rPr>
          <w:spacing w:val="30"/>
          <w:sz w:val="22"/>
        </w:rPr>
        <w:t xml:space="preserve"> </w:t>
      </w:r>
      <w:r>
        <w:rPr>
          <w:sz w:val="22"/>
        </w:rPr>
        <w:t>конфликтов,</w:t>
      </w:r>
      <w:r>
        <w:rPr>
          <w:spacing w:val="35"/>
          <w:sz w:val="22"/>
        </w:rPr>
        <w:t xml:space="preserve"> </w:t>
      </w:r>
      <w:r>
        <w:rPr>
          <w:sz w:val="22"/>
        </w:rPr>
        <w:t>выбирать</w:t>
      </w:r>
      <w:r>
        <w:rPr>
          <w:spacing w:val="30"/>
          <w:sz w:val="22"/>
        </w:rPr>
        <w:t xml:space="preserve"> </w:t>
      </w:r>
      <w:r>
        <w:rPr>
          <w:sz w:val="22"/>
        </w:rPr>
        <w:t>(из</w:t>
      </w:r>
      <w:r>
        <w:rPr>
          <w:spacing w:val="32"/>
          <w:sz w:val="22"/>
        </w:rPr>
        <w:t xml:space="preserve"> </w:t>
      </w:r>
      <w:r>
        <w:rPr>
          <w:sz w:val="22"/>
        </w:rPr>
        <w:t>предложенных)</w:t>
      </w:r>
      <w:r>
        <w:rPr>
          <w:spacing w:val="36"/>
          <w:sz w:val="22"/>
        </w:rPr>
        <w:t xml:space="preserve"> </w:t>
      </w:r>
      <w:r>
        <w:rPr>
          <w:sz w:val="22"/>
        </w:rPr>
        <w:t>способы</w:t>
      </w:r>
      <w:r>
        <w:rPr>
          <w:spacing w:val="35"/>
          <w:sz w:val="22"/>
        </w:rPr>
        <w:t xml:space="preserve"> </w:t>
      </w:r>
      <w:r>
        <w:rPr>
          <w:spacing w:val="-2"/>
          <w:sz w:val="22"/>
        </w:rPr>
        <w:t>ихразрешения.</w:t>
      </w:r>
    </w:p>
    <w:p>
      <w:pPr>
        <w:pStyle w:val="Normal"/>
        <w:spacing w:before="239" w:after="0"/>
        <w:ind w:left="2432" w:right="0" w:hanging="0"/>
        <w:jc w:val="left"/>
        <w:rPr>
          <w:b/>
          <w:sz w:val="22"/>
        </w:rPr>
      </w:pPr>
      <w:r>
        <w:rPr>
          <w:b/>
          <w:sz w:val="22"/>
        </w:rPr>
        <w:t>Содержание</w:t>
      </w:r>
      <w:r>
        <w:rPr>
          <w:b/>
          <w:spacing w:val="-5"/>
          <w:sz w:val="22"/>
        </w:rPr>
        <w:t xml:space="preserve"> </w:t>
      </w:r>
      <w:r>
        <w:rPr>
          <w:b/>
          <w:sz w:val="22"/>
        </w:rPr>
        <w:t>обучения</w:t>
      </w:r>
      <w:r>
        <w:rPr>
          <w:b/>
          <w:spacing w:val="-6"/>
          <w:sz w:val="22"/>
        </w:rPr>
        <w:t xml:space="preserve"> </w:t>
      </w:r>
      <w:r>
        <w:rPr>
          <w:b/>
          <w:sz w:val="22"/>
        </w:rPr>
        <w:t>в</w:t>
      </w:r>
      <w:r>
        <w:rPr>
          <w:b/>
          <w:spacing w:val="-7"/>
          <w:sz w:val="22"/>
        </w:rPr>
        <w:t xml:space="preserve"> </w:t>
      </w:r>
      <w:r>
        <w:rPr>
          <w:b/>
          <w:sz w:val="22"/>
        </w:rPr>
        <w:t>3</w:t>
      </w:r>
      <w:r>
        <w:rPr>
          <w:b/>
          <w:spacing w:val="-4"/>
          <w:sz w:val="22"/>
        </w:rPr>
        <w:t xml:space="preserve"> </w:t>
      </w:r>
      <w:r>
        <w:rPr>
          <w:b/>
          <w:spacing w:val="-2"/>
          <w:sz w:val="22"/>
        </w:rPr>
        <w:t>классе.</w:t>
      </w:r>
    </w:p>
    <w:p>
      <w:pPr>
        <w:sectPr>
          <w:type w:val="nextPage"/>
          <w:pgSz w:w="11906" w:h="16838"/>
          <w:pgMar w:left="1133" w:right="0" w:gutter="0" w:header="0" w:top="1140" w:footer="0" w:bottom="280"/>
          <w:pgNumType w:fmt="decimal"/>
          <w:formProt w:val="false"/>
          <w:textDirection w:val="lrTb"/>
          <w:docGrid w:type="default" w:linePitch="100" w:charSpace="4096"/>
        </w:sectPr>
        <w:pStyle w:val="Normal"/>
        <w:spacing w:before="157" w:after="0"/>
        <w:ind w:left="2638" w:right="0" w:hanging="0"/>
        <w:jc w:val="left"/>
        <w:rPr>
          <w:sz w:val="22"/>
        </w:rPr>
      </w:pPr>
      <w:r>
        <w:rPr>
          <w:sz w:val="22"/>
        </w:rPr>
        <w:t>Человек</w:t>
      </w:r>
      <w:r>
        <w:rPr>
          <w:spacing w:val="-2"/>
          <w:sz w:val="22"/>
        </w:rPr>
        <w:t xml:space="preserve"> </w:t>
      </w:r>
      <w:r>
        <w:rPr>
          <w:sz w:val="22"/>
        </w:rPr>
        <w:t>и</w:t>
      </w:r>
      <w:r>
        <w:rPr>
          <w:spacing w:val="-2"/>
          <w:sz w:val="22"/>
        </w:rPr>
        <w:t xml:space="preserve"> общество.</w:t>
      </w:r>
    </w:p>
    <w:p>
      <w:pPr>
        <w:pStyle w:val="Normal"/>
        <w:spacing w:lineRule="auto" w:line="456" w:before="77" w:after="0"/>
        <w:ind w:left="127" w:right="874" w:hanging="0"/>
        <w:jc w:val="left"/>
        <w:rPr>
          <w:sz w:val="22"/>
        </w:rPr>
      </w:pPr>
      <w:r>
        <w:rPr>
          <w:sz w:val="22"/>
        </w:rPr>
        <w:t>Общество</w:t>
      </w:r>
      <w:r>
        <w:rPr>
          <w:spacing w:val="-5"/>
          <w:sz w:val="22"/>
        </w:rPr>
        <w:t xml:space="preserve"> </w:t>
      </w:r>
      <w:r>
        <w:rPr>
          <w:sz w:val="22"/>
        </w:rPr>
        <w:t>как</w:t>
      </w:r>
      <w:r>
        <w:rPr>
          <w:spacing w:val="40"/>
          <w:sz w:val="22"/>
        </w:rPr>
        <w:t xml:space="preserve"> </w:t>
      </w:r>
      <w:r>
        <w:rPr>
          <w:sz w:val="22"/>
        </w:rPr>
        <w:t>совокупность</w:t>
      </w:r>
      <w:r>
        <w:rPr>
          <w:spacing w:val="-2"/>
          <w:sz w:val="22"/>
        </w:rPr>
        <w:t xml:space="preserve"> </w:t>
      </w:r>
      <w:r>
        <w:rPr>
          <w:sz w:val="22"/>
        </w:rPr>
        <w:t>людей,</w:t>
      </w:r>
      <w:r>
        <w:rPr>
          <w:spacing w:val="-5"/>
          <w:sz w:val="22"/>
        </w:rPr>
        <w:t xml:space="preserve"> </w:t>
      </w:r>
      <w:r>
        <w:rPr>
          <w:sz w:val="22"/>
        </w:rPr>
        <w:t>которые</w:t>
      </w:r>
      <w:r>
        <w:rPr>
          <w:spacing w:val="-2"/>
          <w:sz w:val="22"/>
        </w:rPr>
        <w:t xml:space="preserve"> </w:t>
      </w:r>
      <w:r>
        <w:rPr>
          <w:sz w:val="22"/>
        </w:rPr>
        <w:t>объединены</w:t>
      </w:r>
      <w:r>
        <w:rPr>
          <w:spacing w:val="-2"/>
          <w:sz w:val="22"/>
        </w:rPr>
        <w:t xml:space="preserve"> </w:t>
      </w:r>
      <w:r>
        <w:rPr>
          <w:sz w:val="22"/>
        </w:rPr>
        <w:t>общей</w:t>
      </w:r>
      <w:r>
        <w:rPr>
          <w:spacing w:val="-2"/>
          <w:sz w:val="22"/>
        </w:rPr>
        <w:t xml:space="preserve"> </w:t>
      </w:r>
      <w:r>
        <w:rPr>
          <w:sz w:val="22"/>
        </w:rPr>
        <w:t>культурой и</w:t>
      </w:r>
      <w:r>
        <w:rPr>
          <w:spacing w:val="-2"/>
          <w:sz w:val="22"/>
        </w:rPr>
        <w:t xml:space="preserve"> </w:t>
      </w:r>
      <w:r>
        <w:rPr>
          <w:sz w:val="22"/>
        </w:rPr>
        <w:t>связаны</w:t>
      </w:r>
      <w:r>
        <w:rPr>
          <w:spacing w:val="-2"/>
          <w:sz w:val="22"/>
        </w:rPr>
        <w:t xml:space="preserve"> </w:t>
      </w:r>
      <w:r>
        <w:rPr>
          <w:sz w:val="22"/>
        </w:rPr>
        <w:t>друг</w:t>
      </w:r>
      <w:r>
        <w:rPr>
          <w:spacing w:val="-2"/>
          <w:sz w:val="22"/>
        </w:rPr>
        <w:t xml:space="preserve"> </w:t>
      </w:r>
      <w:r>
        <w:rPr>
          <w:sz w:val="22"/>
        </w:rPr>
        <w:t>с</w:t>
      </w:r>
      <w:r>
        <w:rPr>
          <w:spacing w:val="-2"/>
          <w:sz w:val="22"/>
        </w:rPr>
        <w:t xml:space="preserve"> </w:t>
      </w:r>
      <w:r>
        <w:rPr>
          <w:sz w:val="22"/>
        </w:rPr>
        <w:t>другом совместной деятельностью во имя общей цели. Наша Родина - РоссийскаяФедерация.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w:t>
      </w:r>
    </w:p>
    <w:p>
      <w:pPr>
        <w:pStyle w:val="Normal"/>
        <w:spacing w:lineRule="exact" w:line="238" w:before="0" w:after="0"/>
        <w:ind w:left="127" w:right="0" w:hanging="0"/>
        <w:jc w:val="left"/>
        <w:rPr>
          <w:sz w:val="22"/>
        </w:rPr>
      </w:pPr>
      <w:r>
        <w:rPr>
          <w:sz w:val="22"/>
        </w:rPr>
        <w:t>Уважение</w:t>
      </w:r>
      <w:r>
        <w:rPr>
          <w:spacing w:val="-9"/>
          <w:sz w:val="22"/>
        </w:rPr>
        <w:t xml:space="preserve"> </w:t>
      </w:r>
      <w:r>
        <w:rPr>
          <w:sz w:val="22"/>
        </w:rPr>
        <w:t>к</w:t>
      </w:r>
      <w:r>
        <w:rPr>
          <w:spacing w:val="-5"/>
          <w:sz w:val="22"/>
        </w:rPr>
        <w:t xml:space="preserve"> </w:t>
      </w:r>
      <w:r>
        <w:rPr>
          <w:sz w:val="22"/>
        </w:rPr>
        <w:t>культуре,</w:t>
      </w:r>
      <w:r>
        <w:rPr>
          <w:spacing w:val="-5"/>
          <w:sz w:val="22"/>
        </w:rPr>
        <w:t xml:space="preserve"> </w:t>
      </w:r>
      <w:r>
        <w:rPr>
          <w:sz w:val="22"/>
        </w:rPr>
        <w:t>традициям</w:t>
      </w:r>
      <w:r>
        <w:rPr>
          <w:spacing w:val="-5"/>
          <w:sz w:val="22"/>
        </w:rPr>
        <w:t xml:space="preserve"> </w:t>
      </w:r>
      <w:r>
        <w:rPr>
          <w:sz w:val="22"/>
        </w:rPr>
        <w:t>своего</w:t>
      </w:r>
      <w:r>
        <w:rPr>
          <w:spacing w:val="-4"/>
          <w:sz w:val="22"/>
        </w:rPr>
        <w:t xml:space="preserve"> </w:t>
      </w:r>
      <w:r>
        <w:rPr>
          <w:sz w:val="22"/>
        </w:rPr>
        <w:t>народа</w:t>
      </w:r>
      <w:r>
        <w:rPr>
          <w:spacing w:val="-7"/>
          <w:sz w:val="22"/>
        </w:rPr>
        <w:t xml:space="preserve"> </w:t>
      </w:r>
      <w:r>
        <w:rPr>
          <w:sz w:val="22"/>
        </w:rPr>
        <w:t>и</w:t>
      </w:r>
      <w:r>
        <w:rPr>
          <w:spacing w:val="-5"/>
          <w:sz w:val="22"/>
        </w:rPr>
        <w:t xml:space="preserve"> </w:t>
      </w:r>
      <w:r>
        <w:rPr>
          <w:sz w:val="22"/>
        </w:rPr>
        <w:t>других</w:t>
      </w:r>
      <w:r>
        <w:rPr>
          <w:spacing w:val="-5"/>
          <w:sz w:val="22"/>
        </w:rPr>
        <w:t xml:space="preserve"> </w:t>
      </w:r>
      <w:r>
        <w:rPr>
          <w:sz w:val="22"/>
        </w:rPr>
        <w:t>народов,</w:t>
      </w:r>
      <w:r>
        <w:rPr>
          <w:spacing w:val="-5"/>
          <w:sz w:val="22"/>
        </w:rPr>
        <w:t xml:space="preserve"> </w:t>
      </w:r>
      <w:r>
        <w:rPr>
          <w:sz w:val="22"/>
        </w:rPr>
        <w:t>государственным</w:t>
      </w:r>
      <w:r>
        <w:rPr>
          <w:spacing w:val="-4"/>
          <w:sz w:val="22"/>
        </w:rPr>
        <w:t xml:space="preserve"> </w:t>
      </w:r>
      <w:r>
        <w:rPr>
          <w:sz w:val="22"/>
        </w:rPr>
        <w:t>символам</w:t>
      </w:r>
      <w:r>
        <w:rPr>
          <w:spacing w:val="-3"/>
          <w:sz w:val="22"/>
        </w:rPr>
        <w:t xml:space="preserve"> </w:t>
      </w:r>
      <w:r>
        <w:rPr>
          <w:spacing w:val="-2"/>
          <w:sz w:val="22"/>
        </w:rPr>
        <w:t>России.</w:t>
      </w:r>
    </w:p>
    <w:p>
      <w:pPr>
        <w:pStyle w:val="Normal"/>
        <w:spacing w:lineRule="auto" w:line="259" w:before="246" w:after="0"/>
        <w:ind w:left="127" w:right="0" w:hanging="0"/>
        <w:jc w:val="left"/>
        <w:rPr>
          <w:sz w:val="22"/>
        </w:rPr>
      </w:pPr>
      <w:r>
        <w:rPr>
          <w:sz w:val="22"/>
        </w:rPr>
        <w:t>Семья -</w:t>
      </w:r>
      <w:r>
        <w:rPr>
          <w:spacing w:val="40"/>
          <w:sz w:val="22"/>
        </w:rPr>
        <w:t xml:space="preserve"> </w:t>
      </w:r>
      <w:r>
        <w:rPr>
          <w:sz w:val="22"/>
        </w:rPr>
        <w:t>коллектив</w:t>
      </w:r>
      <w:r>
        <w:rPr>
          <w:spacing w:val="40"/>
          <w:sz w:val="22"/>
        </w:rPr>
        <w:t xml:space="preserve"> </w:t>
      </w:r>
      <w:r>
        <w:rPr>
          <w:sz w:val="22"/>
        </w:rPr>
        <w:t>близких,</w:t>
      </w:r>
      <w:r>
        <w:rPr>
          <w:spacing w:val="40"/>
          <w:sz w:val="22"/>
        </w:rPr>
        <w:t xml:space="preserve"> </w:t>
      </w:r>
      <w:r>
        <w:rPr>
          <w:sz w:val="22"/>
        </w:rPr>
        <w:t>родных</w:t>
      </w:r>
      <w:r>
        <w:rPr>
          <w:spacing w:val="40"/>
          <w:sz w:val="22"/>
        </w:rPr>
        <w:t xml:space="preserve"> </w:t>
      </w:r>
      <w:r>
        <w:rPr>
          <w:sz w:val="22"/>
        </w:rPr>
        <w:t>людей.</w:t>
      </w:r>
      <w:r>
        <w:rPr>
          <w:spacing w:val="40"/>
          <w:sz w:val="22"/>
        </w:rPr>
        <w:t xml:space="preserve"> </w:t>
      </w:r>
      <w:r>
        <w:rPr>
          <w:sz w:val="22"/>
        </w:rPr>
        <w:t>Семейный</w:t>
      </w:r>
      <w:r>
        <w:rPr>
          <w:spacing w:val="40"/>
          <w:sz w:val="22"/>
        </w:rPr>
        <w:t xml:space="preserve"> </w:t>
      </w:r>
      <w:r>
        <w:rPr>
          <w:sz w:val="22"/>
        </w:rPr>
        <w:t>бюджет,</w:t>
      </w:r>
      <w:r>
        <w:rPr>
          <w:spacing w:val="40"/>
          <w:sz w:val="22"/>
        </w:rPr>
        <w:t xml:space="preserve"> </w:t>
      </w:r>
      <w:r>
        <w:rPr>
          <w:sz w:val="22"/>
        </w:rPr>
        <w:t>доходы</w:t>
      </w:r>
      <w:r>
        <w:rPr>
          <w:spacing w:val="40"/>
          <w:sz w:val="22"/>
        </w:rPr>
        <w:t xml:space="preserve"> </w:t>
      </w:r>
      <w:r>
        <w:rPr>
          <w:sz w:val="22"/>
        </w:rPr>
        <w:t>и</w:t>
      </w:r>
      <w:r>
        <w:rPr>
          <w:spacing w:val="-1"/>
          <w:sz w:val="22"/>
        </w:rPr>
        <w:t xml:space="preserve"> </w:t>
      </w:r>
      <w:r>
        <w:rPr>
          <w:sz w:val="22"/>
        </w:rPr>
        <w:t>расходы</w:t>
      </w:r>
      <w:r>
        <w:rPr>
          <w:spacing w:val="-3"/>
          <w:sz w:val="22"/>
        </w:rPr>
        <w:t xml:space="preserve"> </w:t>
      </w:r>
      <w:r>
        <w:rPr>
          <w:sz w:val="22"/>
        </w:rPr>
        <w:t>семьи.</w:t>
      </w:r>
      <w:r>
        <w:rPr>
          <w:spacing w:val="-3"/>
          <w:sz w:val="22"/>
        </w:rPr>
        <w:t xml:space="preserve"> </w:t>
      </w:r>
      <w:r>
        <w:rPr>
          <w:sz w:val="22"/>
        </w:rPr>
        <w:t>Уважение</w:t>
      </w:r>
      <w:r>
        <w:rPr>
          <w:spacing w:val="-4"/>
          <w:sz w:val="22"/>
        </w:rPr>
        <w:t xml:space="preserve"> </w:t>
      </w:r>
      <w:r>
        <w:rPr>
          <w:sz w:val="22"/>
        </w:rPr>
        <w:t>к семейным ценностям.</w:t>
      </w:r>
    </w:p>
    <w:p>
      <w:pPr>
        <w:pStyle w:val="Normal"/>
        <w:spacing w:before="153" w:after="0"/>
        <w:ind w:left="127" w:right="0" w:hanging="0"/>
        <w:jc w:val="left"/>
        <w:rPr>
          <w:sz w:val="22"/>
        </w:rPr>
      </w:pPr>
      <w:r>
        <w:rPr>
          <w:sz w:val="22"/>
        </w:rPr>
        <w:t>Правила</w:t>
      </w:r>
      <w:r>
        <w:rPr>
          <w:spacing w:val="-2"/>
          <w:sz w:val="22"/>
        </w:rPr>
        <w:t xml:space="preserve"> </w:t>
      </w:r>
      <w:r>
        <w:rPr>
          <w:sz w:val="22"/>
        </w:rPr>
        <w:t>нравственного</w:t>
      </w:r>
      <w:r>
        <w:rPr>
          <w:spacing w:val="-4"/>
          <w:sz w:val="22"/>
        </w:rPr>
        <w:t xml:space="preserve"> </w:t>
      </w:r>
      <w:r>
        <w:rPr>
          <w:sz w:val="22"/>
        </w:rPr>
        <w:t>поведения</w:t>
      </w:r>
      <w:r>
        <w:rPr>
          <w:spacing w:val="-8"/>
          <w:sz w:val="22"/>
        </w:rPr>
        <w:t xml:space="preserve"> </w:t>
      </w:r>
      <w:r>
        <w:rPr>
          <w:sz w:val="22"/>
        </w:rPr>
        <w:t>в</w:t>
      </w:r>
      <w:r>
        <w:rPr>
          <w:spacing w:val="-3"/>
          <w:sz w:val="22"/>
        </w:rPr>
        <w:t xml:space="preserve"> </w:t>
      </w:r>
      <w:r>
        <w:rPr>
          <w:sz w:val="22"/>
        </w:rPr>
        <w:t>социуме.</w:t>
      </w:r>
      <w:r>
        <w:rPr>
          <w:spacing w:val="28"/>
          <w:sz w:val="22"/>
        </w:rPr>
        <w:t xml:space="preserve"> </w:t>
      </w:r>
      <w:r>
        <w:rPr>
          <w:sz w:val="22"/>
        </w:rPr>
        <w:t>Внимание,</w:t>
      </w:r>
      <w:r>
        <w:rPr>
          <w:spacing w:val="-2"/>
          <w:sz w:val="22"/>
        </w:rPr>
        <w:t xml:space="preserve"> </w:t>
      </w:r>
      <w:r>
        <w:rPr>
          <w:sz w:val="22"/>
        </w:rPr>
        <w:t>уважительное отношение</w:t>
      </w:r>
      <w:r>
        <w:rPr>
          <w:spacing w:val="-6"/>
          <w:sz w:val="22"/>
        </w:rPr>
        <w:t xml:space="preserve"> </w:t>
      </w:r>
      <w:r>
        <w:rPr>
          <w:sz w:val="22"/>
        </w:rPr>
        <w:t>к</w:t>
      </w:r>
      <w:r>
        <w:rPr>
          <w:spacing w:val="-4"/>
          <w:sz w:val="22"/>
        </w:rPr>
        <w:t xml:space="preserve"> </w:t>
      </w:r>
      <w:r>
        <w:rPr>
          <w:sz w:val="22"/>
        </w:rPr>
        <w:t>людям</w:t>
      </w:r>
      <w:r>
        <w:rPr>
          <w:spacing w:val="-7"/>
          <w:sz w:val="22"/>
        </w:rPr>
        <w:t xml:space="preserve"> </w:t>
      </w:r>
      <w:r>
        <w:rPr>
          <w:sz w:val="22"/>
        </w:rPr>
        <w:t>с</w:t>
      </w:r>
      <w:r>
        <w:rPr>
          <w:spacing w:val="-2"/>
          <w:sz w:val="22"/>
        </w:rPr>
        <w:t xml:space="preserve"> </w:t>
      </w:r>
      <w:r>
        <w:rPr>
          <w:sz w:val="22"/>
        </w:rPr>
        <w:t>ограниченными возможностями здоровья, забота о них.</w:t>
      </w:r>
    </w:p>
    <w:p>
      <w:pPr>
        <w:pStyle w:val="Normal"/>
        <w:spacing w:lineRule="auto" w:line="456" w:before="231" w:after="0"/>
        <w:ind w:left="127" w:right="706" w:hanging="0"/>
        <w:jc w:val="left"/>
        <w:rPr>
          <w:sz w:val="22"/>
        </w:rPr>
      </w:pPr>
      <w:r>
        <w:rPr>
          <w:sz w:val="22"/>
        </w:rPr>
        <w:t>Значение</w:t>
      </w:r>
      <w:r>
        <w:rPr>
          <w:spacing w:val="-2"/>
          <w:sz w:val="22"/>
        </w:rPr>
        <w:t xml:space="preserve"> </w:t>
      </w:r>
      <w:r>
        <w:rPr>
          <w:sz w:val="22"/>
        </w:rPr>
        <w:t>труда</w:t>
      </w:r>
      <w:r>
        <w:rPr>
          <w:spacing w:val="-2"/>
          <w:sz w:val="22"/>
        </w:rPr>
        <w:t xml:space="preserve"> </w:t>
      </w:r>
      <w:r>
        <w:rPr>
          <w:sz w:val="22"/>
        </w:rPr>
        <w:t>в</w:t>
      </w:r>
      <w:r>
        <w:rPr>
          <w:spacing w:val="-3"/>
          <w:sz w:val="22"/>
        </w:rPr>
        <w:t xml:space="preserve"> </w:t>
      </w:r>
      <w:r>
        <w:rPr>
          <w:sz w:val="22"/>
        </w:rPr>
        <w:t>жизни</w:t>
      </w:r>
      <w:r>
        <w:rPr>
          <w:spacing w:val="-3"/>
          <w:sz w:val="22"/>
        </w:rPr>
        <w:t xml:space="preserve"> </w:t>
      </w:r>
      <w:r>
        <w:rPr>
          <w:sz w:val="22"/>
        </w:rPr>
        <w:t>человека</w:t>
      </w:r>
      <w:r>
        <w:rPr>
          <w:spacing w:val="-2"/>
          <w:sz w:val="22"/>
        </w:rPr>
        <w:t xml:space="preserve"> </w:t>
      </w:r>
      <w:r>
        <w:rPr>
          <w:sz w:val="22"/>
        </w:rPr>
        <w:t>и</w:t>
      </w:r>
      <w:r>
        <w:rPr>
          <w:spacing w:val="-2"/>
          <w:sz w:val="22"/>
        </w:rPr>
        <w:t xml:space="preserve"> </w:t>
      </w:r>
      <w:r>
        <w:rPr>
          <w:sz w:val="22"/>
        </w:rPr>
        <w:t>общества.</w:t>
      </w:r>
      <w:r>
        <w:rPr>
          <w:spacing w:val="-4"/>
          <w:sz w:val="22"/>
        </w:rPr>
        <w:t xml:space="preserve"> </w:t>
      </w:r>
      <w:r>
        <w:rPr>
          <w:sz w:val="22"/>
        </w:rPr>
        <w:t>Трудолюбие</w:t>
      </w:r>
      <w:r>
        <w:rPr>
          <w:spacing w:val="-2"/>
          <w:sz w:val="22"/>
        </w:rPr>
        <w:t xml:space="preserve"> </w:t>
      </w:r>
      <w:r>
        <w:rPr>
          <w:sz w:val="22"/>
        </w:rPr>
        <w:t>как</w:t>
      </w:r>
      <w:r>
        <w:rPr>
          <w:spacing w:val="-2"/>
          <w:sz w:val="22"/>
        </w:rPr>
        <w:t xml:space="preserve"> </w:t>
      </w:r>
      <w:r>
        <w:rPr>
          <w:sz w:val="22"/>
        </w:rPr>
        <w:t>общественно</w:t>
      </w:r>
      <w:r>
        <w:rPr>
          <w:spacing w:val="-2"/>
          <w:sz w:val="22"/>
        </w:rPr>
        <w:t xml:space="preserve"> </w:t>
      </w:r>
      <w:r>
        <w:rPr>
          <w:sz w:val="22"/>
        </w:rPr>
        <w:t>значимая</w:t>
      </w:r>
      <w:r>
        <w:rPr>
          <w:spacing w:val="-3"/>
          <w:sz w:val="22"/>
        </w:rPr>
        <w:t xml:space="preserve"> </w:t>
      </w:r>
      <w:r>
        <w:rPr>
          <w:sz w:val="22"/>
        </w:rPr>
        <w:t>ценность</w:t>
      </w:r>
      <w:r>
        <w:rPr>
          <w:spacing w:val="-2"/>
          <w:sz w:val="22"/>
        </w:rPr>
        <w:t xml:space="preserve"> </w:t>
      </w:r>
      <w:r>
        <w:rPr>
          <w:sz w:val="22"/>
        </w:rPr>
        <w:t>в культуре народов России. Особенности труда людей родного края, их профессии.</w:t>
      </w:r>
    </w:p>
    <w:p>
      <w:pPr>
        <w:pStyle w:val="Normal"/>
        <w:spacing w:lineRule="exact" w:line="192" w:before="0" w:after="0"/>
        <w:ind w:left="127" w:right="0" w:hanging="0"/>
        <w:jc w:val="left"/>
        <w:rPr>
          <w:sz w:val="22"/>
        </w:rPr>
      </w:pPr>
      <w:r>
        <w:rPr>
          <w:sz w:val="22"/>
        </w:rPr>
        <w:t>Страны</w:t>
      </w:r>
      <w:r>
        <w:rPr>
          <w:spacing w:val="-5"/>
          <w:sz w:val="22"/>
        </w:rPr>
        <w:t xml:space="preserve"> </w:t>
      </w:r>
      <w:r>
        <w:rPr>
          <w:sz w:val="22"/>
        </w:rPr>
        <w:t>и</w:t>
      </w:r>
      <w:r>
        <w:rPr>
          <w:spacing w:val="-4"/>
          <w:sz w:val="22"/>
        </w:rPr>
        <w:t xml:space="preserve"> </w:t>
      </w:r>
      <w:r>
        <w:rPr>
          <w:sz w:val="22"/>
        </w:rPr>
        <w:t>народы</w:t>
      </w:r>
      <w:r>
        <w:rPr>
          <w:spacing w:val="-2"/>
          <w:sz w:val="22"/>
        </w:rPr>
        <w:t xml:space="preserve"> </w:t>
      </w:r>
      <w:r>
        <w:rPr>
          <w:sz w:val="22"/>
        </w:rPr>
        <w:t>мира.</w:t>
      </w:r>
      <w:r>
        <w:rPr>
          <w:spacing w:val="-3"/>
          <w:sz w:val="22"/>
        </w:rPr>
        <w:t xml:space="preserve"> </w:t>
      </w:r>
      <w:r>
        <w:rPr>
          <w:sz w:val="22"/>
        </w:rPr>
        <w:t>Памятники</w:t>
      </w:r>
      <w:r>
        <w:rPr>
          <w:spacing w:val="-2"/>
          <w:sz w:val="22"/>
        </w:rPr>
        <w:t xml:space="preserve"> </w:t>
      </w:r>
      <w:r>
        <w:rPr>
          <w:sz w:val="22"/>
        </w:rPr>
        <w:t>природы</w:t>
      </w:r>
      <w:r>
        <w:rPr>
          <w:spacing w:val="-3"/>
          <w:sz w:val="22"/>
        </w:rPr>
        <w:t xml:space="preserve"> </w:t>
      </w:r>
      <w:r>
        <w:rPr>
          <w:sz w:val="22"/>
        </w:rPr>
        <w:t>и</w:t>
      </w:r>
      <w:r>
        <w:rPr>
          <w:spacing w:val="-3"/>
          <w:sz w:val="22"/>
        </w:rPr>
        <w:t xml:space="preserve"> </w:t>
      </w:r>
      <w:r>
        <w:rPr>
          <w:sz w:val="22"/>
        </w:rPr>
        <w:t>культуры</w:t>
      </w:r>
      <w:r>
        <w:rPr>
          <w:spacing w:val="1"/>
          <w:sz w:val="22"/>
        </w:rPr>
        <w:t xml:space="preserve"> </w:t>
      </w:r>
      <w:r>
        <w:rPr>
          <w:sz w:val="22"/>
        </w:rPr>
        <w:t>-</w:t>
      </w:r>
      <w:r>
        <w:rPr>
          <w:spacing w:val="-7"/>
          <w:sz w:val="22"/>
        </w:rPr>
        <w:t xml:space="preserve"> </w:t>
      </w:r>
      <w:r>
        <w:rPr>
          <w:sz w:val="22"/>
        </w:rPr>
        <w:t>символы</w:t>
      </w:r>
      <w:r>
        <w:rPr>
          <w:spacing w:val="-2"/>
          <w:sz w:val="22"/>
        </w:rPr>
        <w:t xml:space="preserve"> </w:t>
      </w:r>
      <w:r>
        <w:rPr>
          <w:sz w:val="22"/>
        </w:rPr>
        <w:t>стран,</w:t>
      </w:r>
      <w:r>
        <w:rPr>
          <w:spacing w:val="-3"/>
          <w:sz w:val="22"/>
        </w:rPr>
        <w:t xml:space="preserve"> </w:t>
      </w:r>
      <w:r>
        <w:rPr>
          <w:sz w:val="22"/>
        </w:rPr>
        <w:t>в</w:t>
      </w:r>
      <w:r>
        <w:rPr>
          <w:spacing w:val="-4"/>
          <w:sz w:val="22"/>
        </w:rPr>
        <w:t xml:space="preserve"> </w:t>
      </w:r>
      <w:r>
        <w:rPr>
          <w:sz w:val="22"/>
        </w:rPr>
        <w:t>которых</w:t>
      </w:r>
      <w:r>
        <w:rPr>
          <w:spacing w:val="-5"/>
          <w:sz w:val="22"/>
        </w:rPr>
        <w:t xml:space="preserve"> </w:t>
      </w:r>
      <w:r>
        <w:rPr>
          <w:sz w:val="22"/>
        </w:rPr>
        <w:t>они</w:t>
      </w:r>
      <w:r>
        <w:rPr>
          <w:spacing w:val="-6"/>
          <w:sz w:val="22"/>
        </w:rPr>
        <w:t xml:space="preserve"> </w:t>
      </w:r>
      <w:r>
        <w:rPr>
          <w:spacing w:val="-2"/>
          <w:sz w:val="22"/>
        </w:rPr>
        <w:t>находятся.</w:t>
      </w:r>
    </w:p>
    <w:p>
      <w:pPr>
        <w:pStyle w:val="Normal"/>
        <w:spacing w:before="169" w:after="0"/>
        <w:ind w:left="127" w:right="0" w:hanging="0"/>
        <w:jc w:val="left"/>
        <w:rPr>
          <w:sz w:val="22"/>
        </w:rPr>
      </w:pPr>
      <w:r>
        <w:rPr>
          <w:sz w:val="22"/>
        </w:rPr>
        <w:t>Человек</w:t>
      </w:r>
      <w:r>
        <w:rPr>
          <w:spacing w:val="-2"/>
          <w:sz w:val="22"/>
        </w:rPr>
        <w:t xml:space="preserve"> </w:t>
      </w:r>
      <w:r>
        <w:rPr>
          <w:sz w:val="22"/>
        </w:rPr>
        <w:t>и</w:t>
      </w:r>
      <w:r>
        <w:rPr>
          <w:spacing w:val="-5"/>
          <w:sz w:val="22"/>
        </w:rPr>
        <w:t xml:space="preserve"> </w:t>
      </w:r>
      <w:r>
        <w:rPr>
          <w:spacing w:val="-2"/>
          <w:sz w:val="22"/>
        </w:rPr>
        <w:t>природа.</w:t>
      </w:r>
    </w:p>
    <w:p>
      <w:pPr>
        <w:pStyle w:val="Normal"/>
        <w:spacing w:before="160" w:after="0"/>
        <w:ind w:left="127" w:right="0" w:hanging="0"/>
        <w:jc w:val="left"/>
        <w:rPr>
          <w:sz w:val="22"/>
        </w:rPr>
      </w:pPr>
      <w:r>
        <w:rPr>
          <w:sz w:val="22"/>
        </w:rPr>
        <w:t>Методы</w:t>
      </w:r>
      <w:r>
        <w:rPr>
          <w:spacing w:val="-5"/>
          <w:sz w:val="22"/>
        </w:rPr>
        <w:t xml:space="preserve"> </w:t>
      </w:r>
      <w:r>
        <w:rPr>
          <w:sz w:val="22"/>
        </w:rPr>
        <w:t>изучения</w:t>
      </w:r>
      <w:r>
        <w:rPr>
          <w:spacing w:val="-5"/>
          <w:sz w:val="22"/>
        </w:rPr>
        <w:t xml:space="preserve"> </w:t>
      </w:r>
      <w:r>
        <w:rPr>
          <w:sz w:val="22"/>
        </w:rPr>
        <w:t>природы.</w:t>
      </w:r>
      <w:r>
        <w:rPr>
          <w:spacing w:val="-3"/>
          <w:sz w:val="22"/>
        </w:rPr>
        <w:t xml:space="preserve"> </w:t>
      </w:r>
      <w:r>
        <w:rPr>
          <w:sz w:val="22"/>
        </w:rPr>
        <w:t>Карта</w:t>
      </w:r>
      <w:r>
        <w:rPr>
          <w:spacing w:val="-4"/>
          <w:sz w:val="22"/>
        </w:rPr>
        <w:t xml:space="preserve"> </w:t>
      </w:r>
      <w:r>
        <w:rPr>
          <w:sz w:val="22"/>
        </w:rPr>
        <w:t>мира.</w:t>
      </w:r>
      <w:r>
        <w:rPr>
          <w:spacing w:val="-7"/>
          <w:sz w:val="22"/>
        </w:rPr>
        <w:t xml:space="preserve"> </w:t>
      </w:r>
      <w:r>
        <w:rPr>
          <w:sz w:val="22"/>
        </w:rPr>
        <w:t>Материки</w:t>
      </w:r>
      <w:r>
        <w:rPr>
          <w:spacing w:val="-10"/>
          <w:sz w:val="22"/>
        </w:rPr>
        <w:t xml:space="preserve"> </w:t>
      </w:r>
      <w:r>
        <w:rPr>
          <w:sz w:val="22"/>
        </w:rPr>
        <w:t>и</w:t>
      </w:r>
      <w:r>
        <w:rPr>
          <w:spacing w:val="-5"/>
          <w:sz w:val="22"/>
        </w:rPr>
        <w:t xml:space="preserve"> </w:t>
      </w:r>
      <w:r>
        <w:rPr>
          <w:sz w:val="22"/>
        </w:rPr>
        <w:t>части</w:t>
      </w:r>
      <w:r>
        <w:rPr>
          <w:spacing w:val="-7"/>
          <w:sz w:val="22"/>
        </w:rPr>
        <w:t xml:space="preserve"> </w:t>
      </w:r>
      <w:r>
        <w:rPr>
          <w:spacing w:val="-2"/>
          <w:sz w:val="22"/>
        </w:rPr>
        <w:t>света.</w:t>
      </w:r>
    </w:p>
    <w:p>
      <w:pPr>
        <w:pStyle w:val="Normal"/>
        <w:spacing w:before="158" w:after="0"/>
        <w:ind w:left="127" w:right="0" w:hanging="0"/>
        <w:jc w:val="both"/>
        <w:rPr>
          <w:sz w:val="22"/>
        </w:rPr>
      </w:pPr>
      <w:r>
        <w:rPr>
          <w:sz w:val="22"/>
        </w:rPr>
        <w:t>Вещество.</w:t>
      </w:r>
      <w:r>
        <w:rPr>
          <w:spacing w:val="-2"/>
          <w:sz w:val="22"/>
        </w:rPr>
        <w:t xml:space="preserve"> </w:t>
      </w:r>
      <w:r>
        <w:rPr>
          <w:sz w:val="22"/>
        </w:rPr>
        <w:t>Разнообразие</w:t>
      </w:r>
      <w:r>
        <w:rPr>
          <w:spacing w:val="46"/>
          <w:sz w:val="22"/>
        </w:rPr>
        <w:t xml:space="preserve"> </w:t>
      </w:r>
      <w:r>
        <w:rPr>
          <w:sz w:val="22"/>
        </w:rPr>
        <w:t>веществ</w:t>
      </w:r>
      <w:r>
        <w:rPr>
          <w:spacing w:val="49"/>
          <w:sz w:val="22"/>
        </w:rPr>
        <w:t xml:space="preserve"> </w:t>
      </w:r>
      <w:r>
        <w:rPr>
          <w:sz w:val="22"/>
        </w:rPr>
        <w:t>в</w:t>
      </w:r>
      <w:r>
        <w:rPr>
          <w:spacing w:val="49"/>
          <w:sz w:val="22"/>
        </w:rPr>
        <w:t xml:space="preserve"> </w:t>
      </w:r>
      <w:r>
        <w:rPr>
          <w:sz w:val="22"/>
        </w:rPr>
        <w:t>окружающем</w:t>
      </w:r>
      <w:r>
        <w:rPr>
          <w:spacing w:val="48"/>
          <w:sz w:val="22"/>
        </w:rPr>
        <w:t xml:space="preserve"> </w:t>
      </w:r>
      <w:r>
        <w:rPr>
          <w:sz w:val="22"/>
        </w:rPr>
        <w:t>мире.</w:t>
      </w:r>
      <w:r>
        <w:rPr>
          <w:spacing w:val="53"/>
          <w:sz w:val="22"/>
        </w:rPr>
        <w:t xml:space="preserve"> </w:t>
      </w:r>
      <w:r>
        <w:rPr>
          <w:sz w:val="22"/>
        </w:rPr>
        <w:t>Примеры</w:t>
      </w:r>
      <w:r>
        <w:rPr>
          <w:spacing w:val="51"/>
          <w:sz w:val="22"/>
        </w:rPr>
        <w:t xml:space="preserve"> </w:t>
      </w:r>
      <w:r>
        <w:rPr>
          <w:spacing w:val="-2"/>
          <w:sz w:val="22"/>
        </w:rPr>
        <w:t>веществ:</w:t>
      </w:r>
    </w:p>
    <w:p>
      <w:pPr>
        <w:pStyle w:val="Normal"/>
        <w:spacing w:lineRule="auto" w:line="456" w:before="215" w:after="0"/>
        <w:ind w:left="818" w:right="739" w:hanging="0"/>
        <w:jc w:val="both"/>
        <w:rPr>
          <w:sz w:val="22"/>
        </w:rPr>
      </w:pPr>
      <w:r>
        <w:rPr>
          <w:sz w:val="22"/>
        </w:rPr>
        <w:t>соль, сахар, вода, природный газ. Твёрдые тела, жидкости, газы. Простейшие практические работы</w:t>
      </w:r>
      <w:r>
        <w:rPr>
          <w:spacing w:val="-13"/>
          <w:sz w:val="22"/>
        </w:rPr>
        <w:t xml:space="preserve"> </w:t>
      </w:r>
      <w:r>
        <w:rPr>
          <w:sz w:val="22"/>
        </w:rPr>
        <w:t>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pPr>
        <w:pStyle w:val="Normal"/>
        <w:spacing w:lineRule="auto" w:line="247" w:before="11" w:after="0"/>
        <w:ind w:left="127" w:right="0" w:hanging="0"/>
        <w:jc w:val="left"/>
        <w:rPr>
          <w:sz w:val="22"/>
        </w:rPr>
      </w:pPr>
      <w:r>
        <w:rPr>
          <w:sz w:val="22"/>
        </w:rPr>
        <w:t>Горные породы и минералы. Полезные ископаемые, их значение в хозяйстве человека, бережное отношение людей</w:t>
      </w:r>
      <w:r>
        <w:rPr>
          <w:spacing w:val="-5"/>
          <w:sz w:val="22"/>
        </w:rPr>
        <w:t xml:space="preserve"> </w:t>
      </w:r>
      <w:r>
        <w:rPr>
          <w:sz w:val="22"/>
        </w:rPr>
        <w:t>к</w:t>
      </w:r>
      <w:r>
        <w:rPr>
          <w:spacing w:val="-2"/>
          <w:sz w:val="22"/>
        </w:rPr>
        <w:t xml:space="preserve"> </w:t>
      </w:r>
      <w:r>
        <w:rPr>
          <w:sz w:val="22"/>
        </w:rPr>
        <w:t>полезным</w:t>
      </w:r>
      <w:r>
        <w:rPr>
          <w:spacing w:val="-2"/>
          <w:sz w:val="22"/>
        </w:rPr>
        <w:t xml:space="preserve"> </w:t>
      </w:r>
      <w:r>
        <w:rPr>
          <w:sz w:val="22"/>
        </w:rPr>
        <w:t>ископаемым.</w:t>
      </w:r>
      <w:r>
        <w:rPr>
          <w:spacing w:val="-2"/>
          <w:sz w:val="22"/>
        </w:rPr>
        <w:t xml:space="preserve"> </w:t>
      </w:r>
      <w:r>
        <w:rPr>
          <w:sz w:val="22"/>
        </w:rPr>
        <w:t>Полезные</w:t>
      </w:r>
      <w:r>
        <w:rPr>
          <w:spacing w:val="-2"/>
          <w:sz w:val="22"/>
        </w:rPr>
        <w:t xml:space="preserve"> </w:t>
      </w:r>
      <w:r>
        <w:rPr>
          <w:sz w:val="22"/>
        </w:rPr>
        <w:t>ископаемые</w:t>
      </w:r>
      <w:r>
        <w:rPr>
          <w:spacing w:val="-2"/>
          <w:sz w:val="22"/>
        </w:rPr>
        <w:t xml:space="preserve"> </w:t>
      </w:r>
      <w:r>
        <w:rPr>
          <w:sz w:val="22"/>
        </w:rPr>
        <w:t>родного</w:t>
      </w:r>
      <w:r>
        <w:rPr>
          <w:spacing w:val="-1"/>
          <w:sz w:val="22"/>
        </w:rPr>
        <w:t xml:space="preserve"> </w:t>
      </w:r>
      <w:r>
        <w:rPr>
          <w:sz w:val="22"/>
        </w:rPr>
        <w:t>края</w:t>
      </w:r>
      <w:r>
        <w:rPr>
          <w:spacing w:val="-2"/>
          <w:sz w:val="22"/>
        </w:rPr>
        <w:t xml:space="preserve"> </w:t>
      </w:r>
      <w:r>
        <w:rPr>
          <w:sz w:val="22"/>
        </w:rPr>
        <w:t>(2-3</w:t>
      </w:r>
      <w:r>
        <w:rPr>
          <w:spacing w:val="-2"/>
          <w:sz w:val="22"/>
        </w:rPr>
        <w:t xml:space="preserve"> </w:t>
      </w:r>
      <w:r>
        <w:rPr>
          <w:sz w:val="22"/>
        </w:rPr>
        <w:t>примера).</w:t>
      </w:r>
      <w:r>
        <w:rPr>
          <w:spacing w:val="-2"/>
          <w:sz w:val="22"/>
        </w:rPr>
        <w:t xml:space="preserve"> </w:t>
      </w:r>
      <w:r>
        <w:rPr>
          <w:sz w:val="22"/>
        </w:rPr>
        <w:t>Почва,</w:t>
      </w:r>
      <w:r>
        <w:rPr>
          <w:spacing w:val="-1"/>
          <w:sz w:val="22"/>
        </w:rPr>
        <w:t xml:space="preserve"> </w:t>
      </w:r>
      <w:r>
        <w:rPr>
          <w:sz w:val="22"/>
        </w:rPr>
        <w:t>её</w:t>
      </w:r>
      <w:r>
        <w:rPr>
          <w:spacing w:val="-2"/>
          <w:sz w:val="22"/>
        </w:rPr>
        <w:t xml:space="preserve"> </w:t>
      </w:r>
      <w:r>
        <w:rPr>
          <w:sz w:val="22"/>
        </w:rPr>
        <w:t>состав,</w:t>
      </w:r>
      <w:r>
        <w:rPr>
          <w:spacing w:val="-2"/>
          <w:sz w:val="22"/>
        </w:rPr>
        <w:t xml:space="preserve"> </w:t>
      </w:r>
      <w:r>
        <w:rPr>
          <w:sz w:val="22"/>
        </w:rPr>
        <w:t>значение для живой природы и хозяйственной жизни человека.</w:t>
      </w:r>
    </w:p>
    <w:p>
      <w:pPr>
        <w:pStyle w:val="Normal"/>
        <w:spacing w:before="1" w:after="0"/>
        <w:ind w:left="2806" w:right="0" w:hanging="0"/>
        <w:jc w:val="left"/>
        <w:rPr>
          <w:sz w:val="22"/>
        </w:rPr>
      </w:pPr>
      <w:r>
        <w:rPr>
          <w:sz w:val="22"/>
        </w:rPr>
        <w:t>Первоначальные</w:t>
      </w:r>
      <w:r>
        <w:rPr>
          <w:spacing w:val="-9"/>
          <w:sz w:val="22"/>
        </w:rPr>
        <w:t xml:space="preserve"> </w:t>
      </w:r>
      <w:r>
        <w:rPr>
          <w:sz w:val="22"/>
        </w:rPr>
        <w:t>представления</w:t>
      </w:r>
      <w:r>
        <w:rPr>
          <w:spacing w:val="-10"/>
          <w:sz w:val="22"/>
        </w:rPr>
        <w:t xml:space="preserve"> </w:t>
      </w:r>
      <w:r>
        <w:rPr>
          <w:sz w:val="22"/>
        </w:rPr>
        <w:t>о</w:t>
      </w:r>
      <w:r>
        <w:rPr>
          <w:spacing w:val="-9"/>
          <w:sz w:val="22"/>
        </w:rPr>
        <w:t xml:space="preserve"> </w:t>
      </w:r>
      <w:r>
        <w:rPr>
          <w:spacing w:val="-2"/>
          <w:sz w:val="22"/>
        </w:rPr>
        <w:t>бактериях.</w:t>
      </w:r>
    </w:p>
    <w:p>
      <w:pPr>
        <w:pStyle w:val="Normal"/>
        <w:spacing w:before="160" w:after="0"/>
        <w:ind w:left="127" w:right="0" w:hanging="0"/>
        <w:jc w:val="left"/>
        <w:rPr>
          <w:sz w:val="22"/>
        </w:rPr>
      </w:pPr>
      <w:r>
        <w:rPr>
          <w:sz w:val="22"/>
        </w:rPr>
        <w:t>Грибы:</w:t>
      </w:r>
      <w:r>
        <w:rPr>
          <w:spacing w:val="-9"/>
          <w:sz w:val="22"/>
        </w:rPr>
        <w:t xml:space="preserve"> </w:t>
      </w:r>
      <w:r>
        <w:rPr>
          <w:sz w:val="22"/>
        </w:rPr>
        <w:t>строение</w:t>
      </w:r>
      <w:r>
        <w:rPr>
          <w:spacing w:val="-5"/>
          <w:sz w:val="22"/>
        </w:rPr>
        <w:t xml:space="preserve"> </w:t>
      </w:r>
      <w:r>
        <w:rPr>
          <w:sz w:val="22"/>
        </w:rPr>
        <w:t>шляпочных</w:t>
      </w:r>
      <w:r>
        <w:rPr>
          <w:spacing w:val="-5"/>
          <w:sz w:val="22"/>
        </w:rPr>
        <w:t xml:space="preserve"> </w:t>
      </w:r>
      <w:r>
        <w:rPr>
          <w:sz w:val="22"/>
        </w:rPr>
        <w:t>грибов.</w:t>
      </w:r>
      <w:r>
        <w:rPr>
          <w:spacing w:val="-5"/>
          <w:sz w:val="22"/>
        </w:rPr>
        <w:t xml:space="preserve"> </w:t>
      </w:r>
      <w:r>
        <w:rPr>
          <w:sz w:val="22"/>
        </w:rPr>
        <w:t>Грибы</w:t>
      </w:r>
      <w:r>
        <w:rPr>
          <w:spacing w:val="-7"/>
          <w:sz w:val="22"/>
        </w:rPr>
        <w:t xml:space="preserve"> </w:t>
      </w:r>
      <w:r>
        <w:rPr>
          <w:sz w:val="22"/>
        </w:rPr>
        <w:t>съедобныеи</w:t>
      </w:r>
      <w:r>
        <w:rPr>
          <w:spacing w:val="-5"/>
          <w:sz w:val="22"/>
        </w:rPr>
        <w:t xml:space="preserve"> </w:t>
      </w:r>
      <w:r>
        <w:rPr>
          <w:spacing w:val="-2"/>
          <w:sz w:val="22"/>
        </w:rPr>
        <w:t>несъедобные.</w:t>
      </w:r>
    </w:p>
    <w:p>
      <w:pPr>
        <w:pStyle w:val="Style12"/>
        <w:spacing w:before="1" w:after="0"/>
        <w:ind w:left="0" w:right="0" w:hanging="0"/>
        <w:jc w:val="left"/>
        <w:rPr>
          <w:sz w:val="7"/>
        </w:rPr>
      </w:pPr>
      <w:r>
        <w:rPr>
          <w:sz w:val="7"/>
        </w:rPr>
        <mc:AlternateContent>
          <mc:Choice Requires="wps">
            <w:drawing>
              <wp:anchor behindDoc="1" distT="0" distB="0" distL="0" distR="0" simplePos="0" locked="0" layoutInCell="0" allowOverlap="1" relativeHeight="37">
                <wp:simplePos x="0" y="0"/>
                <wp:positionH relativeFrom="page">
                  <wp:posOffset>1170940</wp:posOffset>
                </wp:positionH>
                <wp:positionV relativeFrom="paragraph">
                  <wp:posOffset>67310</wp:posOffset>
                </wp:positionV>
                <wp:extent cx="6072505" cy="6350"/>
                <wp:effectExtent l="0" t="0" r="0" b="0"/>
                <wp:wrapTopAndBottom/>
                <wp:docPr id="3" name="Graphic 3"/>
                <a:graphic xmlns:a="http://schemas.openxmlformats.org/drawingml/2006/main">
                  <a:graphicData uri="http://schemas.microsoft.com/office/word/2010/wordprocessingShape">
                    <wps:wsp>
                      <wps:cNvSpPr/>
                      <wps:spPr>
                        <a:xfrm>
                          <a:off x="0" y="0"/>
                          <a:ext cx="6072480" cy="6480"/>
                        </a:xfrm>
                        <a:custGeom>
                          <a:avLst/>
                          <a:gdLst>
                            <a:gd name="textAreaLeft" fmla="*/ 0 w 3442680"/>
                            <a:gd name="textAreaRight" fmla="*/ 3444840 w 3442680"/>
                            <a:gd name="textAreaTop" fmla="*/ 0 h 3600"/>
                            <a:gd name="textAreaBottom" fmla="*/ 5760 h 3600"/>
                          </a:gdLst>
                          <a:ahLst/>
                          <a:rect l="textAreaLeft" t="textAreaTop" r="textAreaRight" b="textAreaBottom"/>
                          <a:pathLst>
                            <a:path w="6072505" h="6350">
                              <a:moveTo>
                                <a:pt x="6072505" y="0"/>
                              </a:moveTo>
                              <a:lnTo>
                                <a:pt x="0" y="0"/>
                              </a:lnTo>
                              <a:lnTo>
                                <a:pt x="0" y="6350"/>
                              </a:lnTo>
                              <a:lnTo>
                                <a:pt x="6072505" y="6350"/>
                              </a:lnTo>
                              <a:lnTo>
                                <a:pt x="607250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lineRule="auto" w:line="396" w:before="34" w:after="0"/>
        <w:ind w:left="127" w:right="819" w:hanging="0"/>
        <w:jc w:val="left"/>
        <w:rPr>
          <w:sz w:val="22"/>
        </w:rPr>
      </w:pPr>
      <w:r>
        <w:rPr>
          <w:sz w:val="22"/>
        </w:rPr>
        <w:t>Разнообразие растений. Зависимость жизненного цикла организмов отусловий окружающей среды. Размножение и развитие растений. Особенности питания и дыхания</w:t>
      </w:r>
      <w:r>
        <w:rPr>
          <w:spacing w:val="-3"/>
          <w:sz w:val="22"/>
        </w:rPr>
        <w:t xml:space="preserve"> </w:t>
      </w:r>
      <w:r>
        <w:rPr>
          <w:sz w:val="22"/>
        </w:rPr>
        <w:t>растений.</w:t>
      </w:r>
      <w:r>
        <w:rPr>
          <w:spacing w:val="-2"/>
          <w:sz w:val="22"/>
        </w:rPr>
        <w:t xml:space="preserve"> </w:t>
      </w:r>
      <w:r>
        <w:rPr>
          <w:sz w:val="22"/>
        </w:rPr>
        <w:t>Роль</w:t>
      </w:r>
      <w:r>
        <w:rPr>
          <w:spacing w:val="-2"/>
          <w:sz w:val="22"/>
        </w:rPr>
        <w:t xml:space="preserve"> </w:t>
      </w:r>
      <w:r>
        <w:rPr>
          <w:sz w:val="22"/>
        </w:rPr>
        <w:t>растений</w:t>
      </w:r>
      <w:r>
        <w:rPr>
          <w:spacing w:val="-2"/>
          <w:sz w:val="22"/>
        </w:rPr>
        <w:t xml:space="preserve"> </w:t>
      </w:r>
      <w:r>
        <w:rPr>
          <w:sz w:val="22"/>
        </w:rPr>
        <w:t>в</w:t>
      </w:r>
      <w:r>
        <w:rPr>
          <w:spacing w:val="-4"/>
          <w:sz w:val="22"/>
        </w:rPr>
        <w:t xml:space="preserve"> </w:t>
      </w:r>
      <w:r>
        <w:rPr>
          <w:sz w:val="22"/>
        </w:rPr>
        <w:t>природе и жизни людей, бережное</w:t>
      </w:r>
      <w:r>
        <w:rPr>
          <w:spacing w:val="-1"/>
          <w:sz w:val="22"/>
        </w:rPr>
        <w:t xml:space="preserve"> </w:t>
      </w:r>
      <w:r>
        <w:rPr>
          <w:sz w:val="22"/>
        </w:rPr>
        <w:t>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pPr>
        <w:pStyle w:val="Normal"/>
        <w:spacing w:lineRule="auto" w:line="247" w:before="8" w:after="0"/>
        <w:ind w:left="127" w:right="0" w:hanging="0"/>
        <w:jc w:val="left"/>
        <w:rPr>
          <w:sz w:val="22"/>
        </w:rPr>
      </w:pPr>
      <w:r>
        <w:rPr>
          <w:sz w:val="22"/>
        </w:rPr>
        <w:t>Разнообразие</w:t>
      </w:r>
      <w:r>
        <w:rPr>
          <w:spacing w:val="40"/>
          <w:sz w:val="22"/>
        </w:rPr>
        <w:t xml:space="preserve"> </w:t>
      </w:r>
      <w:r>
        <w:rPr>
          <w:sz w:val="22"/>
        </w:rPr>
        <w:t>животных.</w:t>
      </w:r>
      <w:r>
        <w:rPr>
          <w:spacing w:val="80"/>
          <w:sz w:val="22"/>
        </w:rPr>
        <w:t xml:space="preserve"> </w:t>
      </w:r>
      <w:r>
        <w:rPr>
          <w:sz w:val="22"/>
        </w:rPr>
        <w:t>Зависимость</w:t>
      </w:r>
      <w:r>
        <w:rPr>
          <w:spacing w:val="80"/>
          <w:sz w:val="22"/>
        </w:rPr>
        <w:t xml:space="preserve"> </w:t>
      </w:r>
      <w:r>
        <w:rPr>
          <w:sz w:val="22"/>
        </w:rPr>
        <w:t>жизненного</w:t>
      </w:r>
      <w:r>
        <w:rPr>
          <w:spacing w:val="80"/>
          <w:sz w:val="22"/>
        </w:rPr>
        <w:t xml:space="preserve"> </w:t>
      </w:r>
      <w:r>
        <w:rPr>
          <w:sz w:val="22"/>
        </w:rPr>
        <w:t>цикла</w:t>
      </w:r>
      <w:r>
        <w:rPr>
          <w:spacing w:val="80"/>
          <w:sz w:val="22"/>
        </w:rPr>
        <w:t xml:space="preserve"> </w:t>
      </w:r>
      <w:r>
        <w:rPr>
          <w:sz w:val="22"/>
        </w:rPr>
        <w:t>организмов</w:t>
      </w:r>
      <w:r>
        <w:rPr>
          <w:spacing w:val="80"/>
          <w:sz w:val="22"/>
        </w:rPr>
        <w:t xml:space="preserve"> </w:t>
      </w:r>
      <w:r>
        <w:rPr>
          <w:sz w:val="22"/>
        </w:rPr>
        <w:t>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животных(воздух, вода, тепло, пища). Роль животных в природе и жизни людей,</w:t>
      </w:r>
      <w:r>
        <w:rPr>
          <w:spacing w:val="-5"/>
          <w:sz w:val="22"/>
        </w:rPr>
        <w:t xml:space="preserve"> </w:t>
      </w:r>
      <w:r>
        <w:rPr>
          <w:sz w:val="22"/>
        </w:rPr>
        <w:t>бережное</w:t>
      </w:r>
      <w:r>
        <w:rPr>
          <w:spacing w:val="-2"/>
          <w:sz w:val="22"/>
        </w:rPr>
        <w:t xml:space="preserve"> </w:t>
      </w:r>
      <w:r>
        <w:rPr>
          <w:sz w:val="22"/>
        </w:rPr>
        <w:t>отношение</w:t>
      </w:r>
      <w:r>
        <w:rPr>
          <w:spacing w:val="-1"/>
          <w:sz w:val="22"/>
        </w:rPr>
        <w:t xml:space="preserve"> </w:t>
      </w:r>
      <w:r>
        <w:rPr>
          <w:sz w:val="22"/>
        </w:rPr>
        <w:t>человека</w:t>
      </w:r>
      <w:r>
        <w:rPr>
          <w:spacing w:val="-1"/>
          <w:sz w:val="22"/>
        </w:rPr>
        <w:t xml:space="preserve"> </w:t>
      </w:r>
      <w:r>
        <w:rPr>
          <w:sz w:val="22"/>
        </w:rPr>
        <w:t>к</w:t>
      </w:r>
      <w:r>
        <w:rPr>
          <w:spacing w:val="-4"/>
          <w:sz w:val="22"/>
        </w:rPr>
        <w:t xml:space="preserve"> </w:t>
      </w:r>
      <w:r>
        <w:rPr>
          <w:sz w:val="22"/>
        </w:rPr>
        <w:t>животным.</w:t>
      </w:r>
      <w:r>
        <w:rPr>
          <w:spacing w:val="-1"/>
          <w:sz w:val="22"/>
        </w:rPr>
        <w:t xml:space="preserve"> </w:t>
      </w:r>
      <w:r>
        <w:rPr>
          <w:sz w:val="22"/>
        </w:rPr>
        <w:t>Охрана</w:t>
      </w:r>
      <w:r>
        <w:rPr>
          <w:spacing w:val="-2"/>
          <w:sz w:val="22"/>
        </w:rPr>
        <w:t xml:space="preserve"> </w:t>
      </w:r>
      <w:r>
        <w:rPr>
          <w:sz w:val="22"/>
        </w:rPr>
        <w:t>животных.</w:t>
      </w:r>
      <w:r>
        <w:rPr>
          <w:spacing w:val="-1"/>
          <w:sz w:val="22"/>
        </w:rPr>
        <w:t xml:space="preserve"> </w:t>
      </w:r>
      <w:r>
        <w:rPr>
          <w:sz w:val="22"/>
        </w:rPr>
        <w:t>Животные</w:t>
      </w:r>
      <w:r>
        <w:rPr>
          <w:spacing w:val="-1"/>
          <w:sz w:val="22"/>
        </w:rPr>
        <w:t xml:space="preserve"> </w:t>
      </w:r>
      <w:r>
        <w:rPr>
          <w:sz w:val="22"/>
        </w:rPr>
        <w:t>родного</w:t>
      </w:r>
      <w:r>
        <w:rPr>
          <w:spacing w:val="-2"/>
          <w:sz w:val="22"/>
        </w:rPr>
        <w:t xml:space="preserve"> </w:t>
      </w:r>
      <w:r>
        <w:rPr>
          <w:sz w:val="22"/>
        </w:rPr>
        <w:t>края,</w:t>
      </w:r>
      <w:r>
        <w:rPr>
          <w:spacing w:val="-2"/>
          <w:sz w:val="22"/>
        </w:rPr>
        <w:t xml:space="preserve"> </w:t>
      </w:r>
      <w:r>
        <w:rPr>
          <w:sz w:val="22"/>
        </w:rPr>
        <w:t>их</w:t>
      </w:r>
      <w:r>
        <w:rPr>
          <w:spacing w:val="-2"/>
          <w:sz w:val="22"/>
        </w:rPr>
        <w:t xml:space="preserve"> </w:t>
      </w:r>
      <w:r>
        <w:rPr>
          <w:sz w:val="22"/>
        </w:rPr>
        <w:t>названия, краткая характеристика на основе наблюдений.</w:t>
      </w:r>
    </w:p>
    <w:p>
      <w:pPr>
        <w:sectPr>
          <w:type w:val="nextPage"/>
          <w:pgSz w:w="11906" w:h="16838"/>
          <w:pgMar w:left="1133" w:right="0" w:gutter="0" w:header="0" w:top="1320" w:footer="0" w:bottom="280"/>
          <w:pgNumType w:fmt="decimal"/>
          <w:formProt w:val="false"/>
          <w:textDirection w:val="lrTb"/>
          <w:docGrid w:type="default" w:linePitch="100" w:charSpace="4096"/>
        </w:sectPr>
        <w:pStyle w:val="Normal"/>
        <w:spacing w:lineRule="auto" w:line="247" w:before="4" w:after="0"/>
        <w:ind w:left="127" w:right="267" w:hanging="0"/>
        <w:jc w:val="left"/>
        <w:rPr>
          <w:sz w:val="22"/>
        </w:rPr>
      </w:pPr>
      <w:r>
        <w:rPr>
          <w:sz w:val="22"/>
        </w:rPr>
        <w:t>Природные</w:t>
      </w:r>
      <w:r>
        <w:rPr>
          <w:spacing w:val="80"/>
          <w:sz w:val="22"/>
        </w:rPr>
        <w:t xml:space="preserve"> </w:t>
      </w:r>
      <w:r>
        <w:rPr>
          <w:sz w:val="22"/>
        </w:rPr>
        <w:t>сообщества:</w:t>
      </w:r>
      <w:r>
        <w:rPr>
          <w:spacing w:val="80"/>
          <w:w w:val="150"/>
          <w:sz w:val="22"/>
        </w:rPr>
        <w:t xml:space="preserve"> </w:t>
      </w:r>
      <w:r>
        <w:rPr>
          <w:sz w:val="22"/>
        </w:rPr>
        <w:t>лес,</w:t>
      </w:r>
      <w:r>
        <w:rPr>
          <w:spacing w:val="80"/>
          <w:w w:val="150"/>
          <w:sz w:val="22"/>
        </w:rPr>
        <w:t xml:space="preserve"> </w:t>
      </w:r>
      <w:r>
        <w:rPr>
          <w:sz w:val="22"/>
        </w:rPr>
        <w:t>луг,</w:t>
      </w:r>
      <w:r>
        <w:rPr>
          <w:spacing w:val="80"/>
          <w:w w:val="150"/>
          <w:sz w:val="22"/>
        </w:rPr>
        <w:t xml:space="preserve"> </w:t>
      </w:r>
      <w:r>
        <w:rPr>
          <w:sz w:val="22"/>
        </w:rPr>
        <w:t>пруд.</w:t>
      </w:r>
      <w:r>
        <w:rPr>
          <w:spacing w:val="80"/>
          <w:w w:val="150"/>
          <w:sz w:val="22"/>
        </w:rPr>
        <w:t xml:space="preserve"> </w:t>
      </w:r>
      <w:r>
        <w:rPr>
          <w:sz w:val="22"/>
        </w:rPr>
        <w:t>Взаимосвязи</w:t>
      </w:r>
      <w:r>
        <w:rPr>
          <w:spacing w:val="80"/>
          <w:w w:val="150"/>
          <w:sz w:val="22"/>
        </w:rPr>
        <w:t xml:space="preserve"> </w:t>
      </w:r>
      <w:r>
        <w:rPr>
          <w:sz w:val="22"/>
        </w:rPr>
        <w:t>в</w:t>
      </w:r>
      <w:r>
        <w:rPr>
          <w:spacing w:val="80"/>
          <w:w w:val="150"/>
          <w:sz w:val="22"/>
        </w:rPr>
        <w:t xml:space="preserve"> </w:t>
      </w:r>
      <w:r>
        <w:rPr>
          <w:sz w:val="22"/>
        </w:rPr>
        <w:t>природном сообществе: растения - пища и укрытие для животных; животные - распространители плодов и семян</w:t>
      </w:r>
      <w:r>
        <w:rPr>
          <w:spacing w:val="40"/>
          <w:sz w:val="22"/>
        </w:rPr>
        <w:t xml:space="preserve"> </w:t>
      </w:r>
      <w:r>
        <w:rPr>
          <w:sz w:val="22"/>
        </w:rPr>
        <w:t>растений.</w:t>
      </w:r>
      <w:r>
        <w:rPr>
          <w:spacing w:val="40"/>
          <w:sz w:val="22"/>
        </w:rPr>
        <w:t xml:space="preserve"> </w:t>
      </w:r>
      <w:r>
        <w:rPr>
          <w:sz w:val="22"/>
        </w:rPr>
        <w:t>Влияние</w:t>
      </w:r>
      <w:r>
        <w:rPr>
          <w:spacing w:val="40"/>
          <w:sz w:val="22"/>
        </w:rPr>
        <w:t xml:space="preserve"> </w:t>
      </w:r>
      <w:r>
        <w:rPr>
          <w:sz w:val="22"/>
        </w:rPr>
        <w:t>человека</w:t>
      </w:r>
      <w:r>
        <w:rPr>
          <w:spacing w:val="40"/>
          <w:sz w:val="22"/>
        </w:rPr>
        <w:t xml:space="preserve"> </w:t>
      </w:r>
      <w:r>
        <w:rPr>
          <w:sz w:val="22"/>
        </w:rPr>
        <w:t>на природные</w:t>
      </w:r>
      <w:r>
        <w:rPr>
          <w:spacing w:val="40"/>
          <w:sz w:val="22"/>
        </w:rPr>
        <w:t xml:space="preserve"> </w:t>
      </w:r>
      <w:r>
        <w:rPr>
          <w:sz w:val="22"/>
        </w:rPr>
        <w:t>сообщества.</w:t>
      </w:r>
      <w:r>
        <w:rPr>
          <w:spacing w:val="37"/>
          <w:sz w:val="22"/>
        </w:rPr>
        <w:t xml:space="preserve"> </w:t>
      </w:r>
      <w:r>
        <w:rPr>
          <w:sz w:val="22"/>
        </w:rPr>
        <w:t>Природные</w:t>
      </w:r>
      <w:r>
        <w:rPr>
          <w:spacing w:val="39"/>
          <w:sz w:val="22"/>
        </w:rPr>
        <w:t xml:space="preserve"> </w:t>
      </w:r>
      <w:r>
        <w:rPr>
          <w:sz w:val="22"/>
        </w:rPr>
        <w:t>сообщества</w:t>
      </w:r>
      <w:r>
        <w:rPr>
          <w:spacing w:val="37"/>
          <w:sz w:val="22"/>
        </w:rPr>
        <w:t xml:space="preserve"> </w:t>
      </w:r>
      <w:r>
        <w:rPr>
          <w:sz w:val="22"/>
        </w:rPr>
        <w:t>родногокрая</w:t>
      </w:r>
      <w:r>
        <w:rPr>
          <w:spacing w:val="-1"/>
          <w:sz w:val="22"/>
        </w:rPr>
        <w:t xml:space="preserve"> </w:t>
      </w:r>
      <w:r>
        <w:rPr>
          <w:sz w:val="22"/>
        </w:rPr>
        <w:t>(2-3</w:t>
      </w:r>
      <w:r>
        <w:rPr>
          <w:spacing w:val="-1"/>
          <w:sz w:val="22"/>
        </w:rPr>
        <w:t xml:space="preserve"> </w:t>
      </w:r>
      <w:r>
        <w:rPr>
          <w:sz w:val="22"/>
        </w:rPr>
        <w:t>примера</w:t>
      </w:r>
      <w:r>
        <w:rPr>
          <w:spacing w:val="-1"/>
          <w:sz w:val="22"/>
        </w:rPr>
        <w:t xml:space="preserve"> </w:t>
      </w:r>
      <w:r>
        <w:rPr>
          <w:sz w:val="22"/>
        </w:rPr>
        <w:t>на</w:t>
      </w:r>
      <w:r>
        <w:rPr>
          <w:spacing w:val="-1"/>
          <w:sz w:val="22"/>
        </w:rPr>
        <w:t xml:space="preserve"> </w:t>
      </w:r>
      <w:r>
        <w:rPr>
          <w:sz w:val="22"/>
        </w:rPr>
        <w:t>основе</w:t>
      </w:r>
      <w:r>
        <w:rPr>
          <w:spacing w:val="-1"/>
          <w:sz w:val="22"/>
        </w:rPr>
        <w:t xml:space="preserve"> </w:t>
      </w:r>
      <w:r>
        <w:rPr>
          <w:sz w:val="22"/>
        </w:rPr>
        <w:t>наблюдений).</w:t>
      </w:r>
      <w:r>
        <w:rPr>
          <w:spacing w:val="-3"/>
          <w:sz w:val="22"/>
        </w:rPr>
        <w:t xml:space="preserve"> </w:t>
      </w:r>
      <w:r>
        <w:rPr>
          <w:sz w:val="22"/>
        </w:rPr>
        <w:t>Правила нравственного поведения в природных сообществах.</w:t>
      </w:r>
    </w:p>
    <w:p>
      <w:pPr>
        <w:pStyle w:val="Normal"/>
        <w:spacing w:before="64" w:after="0"/>
        <w:ind w:left="127" w:right="0" w:hanging="0"/>
        <w:jc w:val="both"/>
        <w:rPr>
          <w:sz w:val="22"/>
        </w:rPr>
      </w:pPr>
      <w:r>
        <w:rPr>
          <w:sz w:val="22"/>
        </w:rPr>
        <w:t>Человек</w:t>
      </w:r>
      <w:r>
        <w:rPr>
          <w:spacing w:val="39"/>
          <w:sz w:val="22"/>
        </w:rPr>
        <w:t xml:space="preserve"> </w:t>
      </w:r>
      <w:r>
        <w:rPr>
          <w:sz w:val="22"/>
        </w:rPr>
        <w:t>-</w:t>
      </w:r>
      <w:r>
        <w:rPr>
          <w:spacing w:val="30"/>
          <w:sz w:val="22"/>
        </w:rPr>
        <w:t xml:space="preserve"> </w:t>
      </w:r>
      <w:r>
        <w:rPr>
          <w:sz w:val="22"/>
        </w:rPr>
        <w:t>часть</w:t>
      </w:r>
      <w:r>
        <w:rPr>
          <w:spacing w:val="36"/>
          <w:sz w:val="22"/>
        </w:rPr>
        <w:t xml:space="preserve"> </w:t>
      </w:r>
      <w:r>
        <w:rPr>
          <w:sz w:val="22"/>
        </w:rPr>
        <w:t>природы.</w:t>
      </w:r>
      <w:r>
        <w:rPr>
          <w:spacing w:val="40"/>
          <w:sz w:val="22"/>
        </w:rPr>
        <w:t xml:space="preserve"> </w:t>
      </w:r>
      <w:r>
        <w:rPr>
          <w:sz w:val="22"/>
        </w:rPr>
        <w:t>Общее</w:t>
      </w:r>
      <w:r>
        <w:rPr>
          <w:spacing w:val="39"/>
          <w:sz w:val="22"/>
        </w:rPr>
        <w:t xml:space="preserve"> </w:t>
      </w:r>
      <w:r>
        <w:rPr>
          <w:sz w:val="22"/>
        </w:rPr>
        <w:t>представление</w:t>
      </w:r>
      <w:r>
        <w:rPr>
          <w:spacing w:val="32"/>
          <w:sz w:val="22"/>
        </w:rPr>
        <w:t xml:space="preserve"> </w:t>
      </w:r>
      <w:r>
        <w:rPr>
          <w:sz w:val="22"/>
        </w:rPr>
        <w:t>о</w:t>
      </w:r>
      <w:r>
        <w:rPr>
          <w:spacing w:val="37"/>
          <w:sz w:val="22"/>
        </w:rPr>
        <w:t xml:space="preserve"> </w:t>
      </w:r>
      <w:r>
        <w:rPr>
          <w:sz w:val="22"/>
        </w:rPr>
        <w:t>строении</w:t>
      </w:r>
      <w:r>
        <w:rPr>
          <w:spacing w:val="36"/>
          <w:sz w:val="22"/>
        </w:rPr>
        <w:t xml:space="preserve"> </w:t>
      </w:r>
      <w:r>
        <w:rPr>
          <w:sz w:val="22"/>
        </w:rPr>
        <w:t>тела</w:t>
      </w:r>
      <w:r>
        <w:rPr>
          <w:spacing w:val="40"/>
          <w:sz w:val="22"/>
        </w:rPr>
        <w:t xml:space="preserve"> </w:t>
      </w:r>
      <w:r>
        <w:rPr>
          <w:spacing w:val="-2"/>
          <w:sz w:val="22"/>
        </w:rPr>
        <w:t>человека.</w:t>
      </w:r>
    </w:p>
    <w:p>
      <w:pPr>
        <w:pStyle w:val="Normal"/>
        <w:spacing w:lineRule="auto" w:line="456" w:before="215" w:after="0"/>
        <w:ind w:left="127" w:right="744" w:hanging="0"/>
        <w:jc w:val="both"/>
        <w:rPr>
          <w:sz w:val="22"/>
        </w:rPr>
      </w:pPr>
      <w:r>
        <w:rPr>
          <w:sz w:val="22"/>
        </w:rPr>
        <w:t>Системы органов (опорно-двигательная, пищеварительная, дыхательная, кровеносная, нервная,</w:t>
      </w:r>
      <w:r>
        <w:rPr>
          <w:spacing w:val="-14"/>
          <w:sz w:val="22"/>
        </w:rPr>
        <w:t xml:space="preserve"> </w:t>
      </w:r>
      <w:r>
        <w:rPr>
          <w:sz w:val="22"/>
        </w:rPr>
        <w:t>органы чувств), их роль в жизнедеятельности организма. Измерение температуры тела человека, частоты</w:t>
      </w:r>
      <w:r>
        <w:rPr>
          <w:spacing w:val="40"/>
          <w:sz w:val="22"/>
        </w:rPr>
        <w:t xml:space="preserve"> </w:t>
      </w:r>
      <w:r>
        <w:rPr>
          <w:spacing w:val="-2"/>
          <w:sz w:val="22"/>
        </w:rPr>
        <w:t>пульса.</w:t>
      </w:r>
    </w:p>
    <w:p>
      <w:pPr>
        <w:pStyle w:val="Normal"/>
        <w:spacing w:before="10" w:after="0"/>
        <w:ind w:left="127" w:right="0" w:hanging="0"/>
        <w:jc w:val="both"/>
        <w:rPr>
          <w:sz w:val="22"/>
        </w:rPr>
      </w:pPr>
      <w:r>
        <w:rPr>
          <w:spacing w:val="-2"/>
          <w:sz w:val="22"/>
        </w:rPr>
        <w:t>Правила</w:t>
      </w:r>
      <w:r>
        <w:rPr>
          <w:spacing w:val="6"/>
          <w:sz w:val="22"/>
        </w:rPr>
        <w:t xml:space="preserve"> </w:t>
      </w:r>
      <w:r>
        <w:rPr>
          <w:spacing w:val="-2"/>
          <w:sz w:val="22"/>
        </w:rPr>
        <w:t>безопасной</w:t>
      </w:r>
      <w:r>
        <w:rPr>
          <w:sz w:val="22"/>
        </w:rPr>
        <w:t xml:space="preserve"> </w:t>
      </w:r>
      <w:r>
        <w:rPr>
          <w:spacing w:val="-2"/>
          <w:sz w:val="22"/>
        </w:rPr>
        <w:t>жизнедеятельности.</w:t>
      </w:r>
    </w:p>
    <w:p>
      <w:pPr>
        <w:pStyle w:val="Normal"/>
        <w:tabs>
          <w:tab w:val="clear" w:pos="720"/>
          <w:tab w:val="left" w:pos="2770" w:leader="none"/>
          <w:tab w:val="left" w:pos="3915" w:leader="none"/>
          <w:tab w:val="left" w:pos="6988" w:leader="none"/>
        </w:tabs>
        <w:spacing w:lineRule="auto" w:line="396" w:before="160" w:after="0"/>
        <w:ind w:left="2770" w:right="1122" w:hanging="2643"/>
        <w:jc w:val="both"/>
        <w:rPr>
          <w:sz w:val="22"/>
        </w:rPr>
      </w:pPr>
      <w:r>
        <w:rPr>
          <w:spacing w:val="-2"/>
          <w:sz w:val="22"/>
        </w:rPr>
        <w:t>Здоровый</w:t>
      </w:r>
      <w:r>
        <w:rPr>
          <w:sz w:val="22"/>
        </w:rPr>
        <w:tab/>
      </w:r>
      <w:r>
        <w:rPr>
          <w:spacing w:val="-2"/>
          <w:sz w:val="22"/>
        </w:rPr>
        <w:t>образ</w:t>
      </w:r>
      <w:r>
        <w:rPr>
          <w:sz w:val="22"/>
        </w:rPr>
        <w:tab/>
        <w:t>жизни: двигательная</w:t>
        <w:tab/>
        <w:t>активность (утренняя зарядка,динамические</w:t>
      </w:r>
      <w:r>
        <w:rPr>
          <w:spacing w:val="-10"/>
          <w:sz w:val="22"/>
        </w:rPr>
        <w:t xml:space="preserve"> </w:t>
      </w:r>
      <w:r>
        <w:rPr>
          <w:sz w:val="22"/>
        </w:rPr>
        <w:t>паузы),</w:t>
      </w:r>
      <w:r>
        <w:rPr>
          <w:spacing w:val="-7"/>
          <w:sz w:val="22"/>
        </w:rPr>
        <w:t xml:space="preserve"> </w:t>
      </w:r>
      <w:r>
        <w:rPr>
          <w:sz w:val="22"/>
        </w:rPr>
        <w:t>закаливание</w:t>
      </w:r>
      <w:r>
        <w:rPr>
          <w:spacing w:val="-7"/>
          <w:sz w:val="22"/>
        </w:rPr>
        <w:t xml:space="preserve"> </w:t>
      </w:r>
      <w:r>
        <w:rPr>
          <w:sz w:val="22"/>
        </w:rPr>
        <w:t>и</w:t>
      </w:r>
      <w:r>
        <w:rPr>
          <w:spacing w:val="-9"/>
          <w:sz w:val="22"/>
        </w:rPr>
        <w:t xml:space="preserve"> </w:t>
      </w:r>
      <w:r>
        <w:rPr>
          <w:sz w:val="22"/>
        </w:rPr>
        <w:t>профилактика</w:t>
      </w:r>
      <w:r>
        <w:rPr>
          <w:spacing w:val="-9"/>
          <w:sz w:val="22"/>
        </w:rPr>
        <w:t xml:space="preserve"> </w:t>
      </w:r>
      <w:r>
        <w:rPr>
          <w:spacing w:val="-2"/>
          <w:sz w:val="22"/>
        </w:rPr>
        <w:t>заболеваний.</w:t>
      </w:r>
    </w:p>
    <w:p>
      <w:pPr>
        <w:pStyle w:val="Normal"/>
        <w:spacing w:before="1" w:after="0"/>
        <w:ind w:left="127" w:right="0" w:hanging="0"/>
        <w:jc w:val="both"/>
        <w:rPr>
          <w:sz w:val="22"/>
        </w:rPr>
      </w:pPr>
      <w:r>
        <w:rPr>
          <w:sz w:val="22"/>
        </w:rPr>
        <w:t>Забота</w:t>
      </w:r>
      <w:r>
        <w:rPr>
          <w:spacing w:val="-4"/>
          <w:sz w:val="22"/>
        </w:rPr>
        <w:t xml:space="preserve"> </w:t>
      </w:r>
      <w:r>
        <w:rPr>
          <w:sz w:val="22"/>
        </w:rPr>
        <w:t>о</w:t>
      </w:r>
      <w:r>
        <w:rPr>
          <w:spacing w:val="-1"/>
          <w:sz w:val="22"/>
        </w:rPr>
        <w:t xml:space="preserve"> </w:t>
      </w:r>
      <w:r>
        <w:rPr>
          <w:sz w:val="22"/>
        </w:rPr>
        <w:t>здоровье</w:t>
      </w:r>
      <w:r>
        <w:rPr>
          <w:spacing w:val="-2"/>
          <w:sz w:val="22"/>
        </w:rPr>
        <w:t xml:space="preserve"> </w:t>
      </w:r>
      <w:r>
        <w:rPr>
          <w:sz w:val="22"/>
        </w:rPr>
        <w:t>и</w:t>
      </w:r>
      <w:r>
        <w:rPr>
          <w:spacing w:val="-1"/>
          <w:sz w:val="22"/>
        </w:rPr>
        <w:t xml:space="preserve"> </w:t>
      </w:r>
      <w:r>
        <w:rPr>
          <w:spacing w:val="-2"/>
          <w:sz w:val="22"/>
        </w:rPr>
        <w:t>безопасности</w:t>
      </w:r>
    </w:p>
    <w:p>
      <w:pPr>
        <w:pStyle w:val="Style12"/>
        <w:spacing w:before="96" w:after="0"/>
        <w:ind w:left="0" w:right="0" w:hanging="0"/>
        <w:jc w:val="left"/>
        <w:rPr>
          <w:sz w:val="22"/>
        </w:rPr>
      </w:pPr>
      <w:r>
        <w:rPr>
          <w:sz w:val="22"/>
        </w:rPr>
      </w:r>
    </w:p>
    <w:p>
      <w:pPr>
        <w:pStyle w:val="Normal"/>
        <w:spacing w:before="0" w:after="0"/>
        <w:ind w:left="235" w:right="0" w:hanging="0"/>
        <w:jc w:val="both"/>
        <w:rPr>
          <w:sz w:val="22"/>
        </w:rPr>
      </w:pPr>
      <w:r>
        <w:rPr>
          <w:sz w:val="22"/>
        </w:rPr>
        <w:t>окружающих</w:t>
      </w:r>
      <w:r>
        <w:rPr>
          <w:spacing w:val="-9"/>
          <w:sz w:val="22"/>
        </w:rPr>
        <w:t xml:space="preserve"> </w:t>
      </w:r>
      <w:r>
        <w:rPr>
          <w:spacing w:val="-2"/>
          <w:sz w:val="22"/>
        </w:rPr>
        <w:t>людей.</w:t>
      </w:r>
    </w:p>
    <w:p>
      <w:pPr>
        <w:pStyle w:val="Normal"/>
        <w:spacing w:lineRule="exact" w:line="480" w:before="54" w:after="0"/>
        <w:ind w:left="235" w:right="1188" w:firstLine="799"/>
        <w:jc w:val="both"/>
        <w:rPr>
          <w:sz w:val="22"/>
        </w:rPr>
      </w:pPr>
      <w:r>
        <mc:AlternateContent>
          <mc:Choice Requires="wps">
            <w:drawing>
              <wp:anchor behindDoc="1" distT="0" distB="0" distL="0" distR="0" simplePos="0" locked="0" layoutInCell="0" allowOverlap="1" relativeHeight="38">
                <wp:simplePos x="0" y="0"/>
                <wp:positionH relativeFrom="page">
                  <wp:posOffset>800100</wp:posOffset>
                </wp:positionH>
                <wp:positionV relativeFrom="paragraph">
                  <wp:posOffset>1266825</wp:posOffset>
                </wp:positionV>
                <wp:extent cx="6072505" cy="6350"/>
                <wp:effectExtent l="0" t="0" r="0" b="0"/>
                <wp:wrapTopAndBottom/>
                <wp:docPr id="4" name="Graphic 4"/>
                <a:graphic xmlns:a="http://schemas.openxmlformats.org/drawingml/2006/main">
                  <a:graphicData uri="http://schemas.microsoft.com/office/word/2010/wordprocessingShape">
                    <wps:wsp>
                      <wps:cNvSpPr/>
                      <wps:spPr>
                        <a:xfrm>
                          <a:off x="0" y="0"/>
                          <a:ext cx="6072480" cy="6480"/>
                        </a:xfrm>
                        <a:custGeom>
                          <a:avLst/>
                          <a:gdLst>
                            <a:gd name="textAreaLeft" fmla="*/ 0 w 3442680"/>
                            <a:gd name="textAreaRight" fmla="*/ 3444840 w 3442680"/>
                            <a:gd name="textAreaTop" fmla="*/ 0 h 3600"/>
                            <a:gd name="textAreaBottom" fmla="*/ 5760 h 3600"/>
                          </a:gdLst>
                          <a:ahLst/>
                          <a:rect l="textAreaLeft" t="textAreaTop" r="textAreaRight" b="textAreaBottom"/>
                          <a:pathLst>
                            <a:path w="6072505" h="6350">
                              <a:moveTo>
                                <a:pt x="6072505" y="0"/>
                              </a:moveTo>
                              <a:lnTo>
                                <a:pt x="0" y="0"/>
                              </a:lnTo>
                              <a:lnTo>
                                <a:pt x="0" y="6350"/>
                              </a:lnTo>
                              <a:lnTo>
                                <a:pt x="6072505" y="6350"/>
                              </a:lnTo>
                              <a:lnTo>
                                <a:pt x="607250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sz w:val="28"/>
        </w:rPr>
        <w:t xml:space="preserve">163.8.3.2. </w:t>
      </w:r>
      <w:r>
        <w:rPr>
          <w:sz w:val="22"/>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pPr>
        <w:pStyle w:val="Normal"/>
        <w:spacing w:lineRule="auto" w:line="396" w:before="232" w:after="0"/>
        <w:ind w:left="127" w:right="706" w:hanging="0"/>
        <w:jc w:val="left"/>
        <w:rPr>
          <w:sz w:val="22"/>
        </w:rPr>
      </w:pPr>
      <w:r>
        <w:rPr>
          <w:sz w:val="22"/>
        </w:rPr>
        <w:t>Правила безопасного поведения пассажира железнодорожного, водного иавиатранспорта</w:t>
      </w:r>
      <w:r>
        <w:rPr>
          <w:spacing w:val="40"/>
          <w:sz w:val="22"/>
        </w:rPr>
        <w:t xml:space="preserve"> </w:t>
      </w:r>
      <w:r>
        <w:rPr>
          <w:sz w:val="22"/>
        </w:rPr>
        <w:t>(правила безопасного</w:t>
      </w:r>
      <w:r>
        <w:rPr>
          <w:spacing w:val="-1"/>
          <w:sz w:val="22"/>
        </w:rPr>
        <w:t xml:space="preserve"> </w:t>
      </w:r>
      <w:r>
        <w:rPr>
          <w:sz w:val="22"/>
        </w:rPr>
        <w:t>поведения</w:t>
      </w:r>
      <w:r>
        <w:rPr>
          <w:spacing w:val="-1"/>
          <w:sz w:val="22"/>
        </w:rPr>
        <w:t xml:space="preserve"> </w:t>
      </w:r>
      <w:r>
        <w:rPr>
          <w:sz w:val="22"/>
        </w:rPr>
        <w:t>на</w:t>
      </w:r>
      <w:r>
        <w:rPr>
          <w:spacing w:val="-3"/>
          <w:sz w:val="22"/>
        </w:rPr>
        <w:t xml:space="preserve"> </w:t>
      </w:r>
      <w:r>
        <w:rPr>
          <w:sz w:val="22"/>
        </w:rPr>
        <w:t>вокзалах</w:t>
      </w:r>
      <w:r>
        <w:rPr>
          <w:spacing w:val="-1"/>
          <w:sz w:val="22"/>
        </w:rPr>
        <w:t xml:space="preserve"> </w:t>
      </w:r>
      <w:r>
        <w:rPr>
          <w:sz w:val="22"/>
        </w:rPr>
        <w:t>и</w:t>
      </w:r>
      <w:r>
        <w:rPr>
          <w:spacing w:val="-2"/>
          <w:sz w:val="22"/>
        </w:rPr>
        <w:t xml:space="preserve"> </w:t>
      </w:r>
      <w:r>
        <w:rPr>
          <w:sz w:val="22"/>
        </w:rPr>
        <w:t>в</w:t>
      </w:r>
      <w:r>
        <w:rPr>
          <w:spacing w:val="40"/>
          <w:sz w:val="22"/>
        </w:rPr>
        <w:t xml:space="preserve"> </w:t>
      </w:r>
      <w:r>
        <w:rPr>
          <w:sz w:val="22"/>
        </w:rPr>
        <w:t>аэропортах, безопасное</w:t>
      </w:r>
      <w:r>
        <w:rPr>
          <w:spacing w:val="-1"/>
          <w:sz w:val="22"/>
        </w:rPr>
        <w:t xml:space="preserve"> </w:t>
      </w:r>
      <w:r>
        <w:rPr>
          <w:sz w:val="22"/>
        </w:rPr>
        <w:t>поведение в</w:t>
      </w:r>
      <w:r>
        <w:rPr>
          <w:spacing w:val="-5"/>
          <w:sz w:val="22"/>
        </w:rPr>
        <w:t xml:space="preserve"> </w:t>
      </w:r>
      <w:r>
        <w:rPr>
          <w:sz w:val="22"/>
        </w:rPr>
        <w:t>вагоне,</w:t>
      </w:r>
      <w:r>
        <w:rPr>
          <w:spacing w:val="-4"/>
          <w:sz w:val="22"/>
        </w:rPr>
        <w:t xml:space="preserve"> </w:t>
      </w:r>
      <w:r>
        <w:rPr>
          <w:sz w:val="22"/>
        </w:rPr>
        <w:t>на</w:t>
      </w:r>
      <w:r>
        <w:rPr>
          <w:spacing w:val="-6"/>
          <w:sz w:val="22"/>
        </w:rPr>
        <w:t xml:space="preserve"> </w:t>
      </w:r>
      <w:r>
        <w:rPr>
          <w:sz w:val="22"/>
        </w:rPr>
        <w:t>борту</w:t>
      </w:r>
      <w:r>
        <w:rPr>
          <w:spacing w:val="-6"/>
          <w:sz w:val="22"/>
        </w:rPr>
        <w:t xml:space="preserve"> </w:t>
      </w:r>
      <w:r>
        <w:rPr>
          <w:sz w:val="22"/>
        </w:rPr>
        <w:t>самолёта, судна; знаки безопасности).</w:t>
      </w:r>
    </w:p>
    <w:p>
      <w:pPr>
        <w:pStyle w:val="Normal"/>
        <w:spacing w:before="170" w:after="0"/>
        <w:ind w:left="2837" w:right="0" w:hanging="2711"/>
        <w:jc w:val="left"/>
        <w:rPr>
          <w:sz w:val="22"/>
        </w:rPr>
      </w:pPr>
      <w:r>
        <w:rPr>
          <w:sz w:val="22"/>
        </w:rPr>
        <w:t>Безопасность в Интернете (ориентирование в признаках мошеннических действий,</w:t>
      </w:r>
      <w:r>
        <w:rPr>
          <w:spacing w:val="40"/>
          <w:sz w:val="22"/>
        </w:rPr>
        <w:t xml:space="preserve"> </w:t>
      </w:r>
      <w:r>
        <w:rPr>
          <w:sz w:val="22"/>
        </w:rPr>
        <w:t>защита персональной информации,</w:t>
      </w:r>
      <w:r>
        <w:rPr>
          <w:spacing w:val="-2"/>
          <w:sz w:val="22"/>
        </w:rPr>
        <w:t xml:space="preserve"> </w:t>
      </w:r>
      <w:r>
        <w:rPr>
          <w:sz w:val="22"/>
        </w:rPr>
        <w:t>правила</w:t>
      </w:r>
      <w:r>
        <w:rPr>
          <w:spacing w:val="-2"/>
          <w:sz w:val="22"/>
        </w:rPr>
        <w:t xml:space="preserve"> </w:t>
      </w:r>
      <w:r>
        <w:rPr>
          <w:sz w:val="22"/>
        </w:rPr>
        <w:t>коммуникации</w:t>
      </w:r>
      <w:r>
        <w:rPr>
          <w:spacing w:val="39"/>
          <w:sz w:val="22"/>
        </w:rPr>
        <w:t xml:space="preserve"> </w:t>
      </w:r>
      <w:r>
        <w:rPr>
          <w:sz w:val="22"/>
        </w:rPr>
        <w:t>в</w:t>
      </w:r>
      <w:r>
        <w:rPr>
          <w:spacing w:val="36"/>
          <w:sz w:val="22"/>
        </w:rPr>
        <w:t xml:space="preserve"> </w:t>
      </w:r>
      <w:r>
        <w:rPr>
          <w:sz w:val="22"/>
        </w:rPr>
        <w:t>мессенджерах</w:t>
      </w:r>
      <w:r>
        <w:rPr>
          <w:spacing w:val="38"/>
          <w:sz w:val="22"/>
        </w:rPr>
        <w:t xml:space="preserve"> </w:t>
      </w:r>
      <w:r>
        <w:rPr>
          <w:sz w:val="22"/>
        </w:rPr>
        <w:t>и</w:t>
      </w:r>
      <w:r>
        <w:rPr>
          <w:spacing w:val="37"/>
          <w:sz w:val="22"/>
        </w:rPr>
        <w:t xml:space="preserve"> </w:t>
      </w:r>
      <w:r>
        <w:rPr>
          <w:sz w:val="22"/>
        </w:rPr>
        <w:t>социальных</w:t>
      </w:r>
      <w:r>
        <w:rPr>
          <w:spacing w:val="38"/>
          <w:sz w:val="22"/>
        </w:rPr>
        <w:t xml:space="preserve"> </w:t>
      </w:r>
      <w:r>
        <w:rPr>
          <w:sz w:val="22"/>
        </w:rPr>
        <w:t>группах)</w:t>
      </w:r>
      <w:r>
        <w:rPr>
          <w:spacing w:val="40"/>
          <w:sz w:val="22"/>
        </w:rPr>
        <w:t xml:space="preserve"> </w:t>
      </w:r>
      <w:r>
        <w:rPr>
          <w:sz w:val="22"/>
        </w:rPr>
        <w:t>в</w:t>
      </w:r>
    </w:p>
    <w:p>
      <w:pPr>
        <w:pStyle w:val="Normal"/>
        <w:spacing w:lineRule="exact" w:line="251" w:before="0" w:after="0"/>
        <w:ind w:left="127" w:right="0" w:hanging="0"/>
        <w:jc w:val="left"/>
        <w:rPr>
          <w:sz w:val="22"/>
        </w:rPr>
      </w:pPr>
      <w:r>
        <w:rPr>
          <w:sz w:val="22"/>
        </w:rPr>
        <w:t>условиях</w:t>
      </w:r>
      <w:r>
        <w:rPr>
          <w:spacing w:val="26"/>
          <w:sz w:val="22"/>
        </w:rPr>
        <w:t xml:space="preserve"> </w:t>
      </w:r>
      <w:r>
        <w:rPr>
          <w:sz w:val="22"/>
        </w:rPr>
        <w:t>контролируемого</w:t>
      </w:r>
      <w:r>
        <w:rPr>
          <w:spacing w:val="30"/>
          <w:sz w:val="22"/>
        </w:rPr>
        <w:t xml:space="preserve"> </w:t>
      </w:r>
      <w:r>
        <w:rPr>
          <w:sz w:val="22"/>
        </w:rPr>
        <w:t>доступа</w:t>
      </w:r>
      <w:r>
        <w:rPr>
          <w:spacing w:val="27"/>
          <w:sz w:val="22"/>
        </w:rPr>
        <w:t xml:space="preserve"> </w:t>
      </w:r>
      <w:r>
        <w:rPr>
          <w:sz w:val="22"/>
        </w:rPr>
        <w:t>винформационно-телекоммуникационную</w:t>
      </w:r>
      <w:r>
        <w:rPr>
          <w:spacing w:val="-7"/>
          <w:sz w:val="22"/>
        </w:rPr>
        <w:t xml:space="preserve"> </w:t>
      </w:r>
      <w:r>
        <w:rPr>
          <w:sz w:val="22"/>
        </w:rPr>
        <w:t>сеть</w:t>
      </w:r>
      <w:r>
        <w:rPr>
          <w:spacing w:val="-7"/>
          <w:sz w:val="22"/>
        </w:rPr>
        <w:t xml:space="preserve"> </w:t>
      </w:r>
      <w:r>
        <w:rPr>
          <w:spacing w:val="-2"/>
          <w:sz w:val="22"/>
        </w:rPr>
        <w:t>«Интернет».</w:t>
      </w:r>
    </w:p>
    <w:p>
      <w:pPr>
        <w:pStyle w:val="Style12"/>
        <w:spacing w:before="24" w:after="0"/>
        <w:ind w:left="0" w:right="0" w:hanging="0"/>
        <w:jc w:val="left"/>
        <w:rPr>
          <w:sz w:val="22"/>
        </w:rPr>
      </w:pPr>
      <w:r>
        <w:rPr>
          <w:sz w:val="22"/>
        </w:rPr>
      </w:r>
    </w:p>
    <w:p>
      <w:pPr>
        <w:pStyle w:val="Normal"/>
        <w:spacing w:lineRule="auto" w:line="252" w:before="1" w:after="0"/>
        <w:ind w:left="127" w:right="547" w:hanging="0"/>
        <w:jc w:val="left"/>
        <w:rPr>
          <w:sz w:val="22"/>
        </w:rPr>
      </w:pPr>
      <w:r>
        <w:rPr>
          <w:sz w:val="22"/>
        </w:rPr>
        <w:t>Изучение</w:t>
      </w:r>
      <w:r>
        <w:rPr>
          <w:spacing w:val="40"/>
          <w:sz w:val="22"/>
        </w:rPr>
        <w:t xml:space="preserve"> </w:t>
      </w:r>
      <w:r>
        <w:rPr>
          <w:sz w:val="22"/>
        </w:rPr>
        <w:t>окружающего</w:t>
      </w:r>
      <w:r>
        <w:rPr>
          <w:spacing w:val="80"/>
          <w:sz w:val="22"/>
        </w:rPr>
        <w:t xml:space="preserve"> </w:t>
      </w:r>
      <w:r>
        <w:rPr>
          <w:sz w:val="22"/>
        </w:rPr>
        <w:t>мира</w:t>
      </w:r>
      <w:r>
        <w:rPr>
          <w:spacing w:val="80"/>
          <w:sz w:val="22"/>
        </w:rPr>
        <w:t xml:space="preserve"> </w:t>
      </w:r>
      <w:r>
        <w:rPr>
          <w:sz w:val="22"/>
        </w:rPr>
        <w:t>в</w:t>
      </w:r>
      <w:r>
        <w:rPr>
          <w:spacing w:val="80"/>
          <w:sz w:val="22"/>
        </w:rPr>
        <w:t xml:space="preserve"> </w:t>
      </w:r>
      <w:r>
        <w:rPr>
          <w:sz w:val="22"/>
        </w:rPr>
        <w:t>3</w:t>
      </w:r>
      <w:r>
        <w:rPr>
          <w:spacing w:val="80"/>
          <w:sz w:val="22"/>
        </w:rPr>
        <w:t xml:space="preserve"> </w:t>
      </w:r>
      <w:r>
        <w:rPr>
          <w:sz w:val="22"/>
        </w:rPr>
        <w:t>классе</w:t>
      </w:r>
      <w:r>
        <w:rPr>
          <w:spacing w:val="80"/>
          <w:sz w:val="22"/>
        </w:rPr>
        <w:t xml:space="preserve"> </w:t>
      </w:r>
      <w:r>
        <w:rPr>
          <w:sz w:val="22"/>
        </w:rPr>
        <w:t>способствует</w:t>
      </w:r>
      <w:r>
        <w:rPr>
          <w:spacing w:val="80"/>
          <w:sz w:val="22"/>
        </w:rPr>
        <w:t xml:space="preserve"> </w:t>
      </w:r>
      <w:r>
        <w:rPr>
          <w:sz w:val="22"/>
        </w:rPr>
        <w:t>освоению</w:t>
      </w:r>
      <w:r>
        <w:rPr>
          <w:spacing w:val="80"/>
          <w:sz w:val="22"/>
        </w:rPr>
        <w:t xml:space="preserve"> </w:t>
      </w:r>
      <w:r>
        <w:rPr>
          <w:sz w:val="22"/>
        </w:rPr>
        <w:t>ряда универсальных учебных действий:</w:t>
      </w:r>
      <w:r>
        <w:rPr>
          <w:spacing w:val="-2"/>
          <w:sz w:val="22"/>
        </w:rPr>
        <w:t xml:space="preserve"> </w:t>
      </w:r>
      <w:r>
        <w:rPr>
          <w:sz w:val="22"/>
        </w:rPr>
        <w:t>познавательных</w:t>
      </w:r>
      <w:r>
        <w:rPr>
          <w:spacing w:val="-3"/>
          <w:sz w:val="22"/>
        </w:rPr>
        <w:t xml:space="preserve"> </w:t>
      </w:r>
      <w:r>
        <w:rPr>
          <w:sz w:val="22"/>
        </w:rPr>
        <w:t>универсальных</w:t>
      </w:r>
      <w:r>
        <w:rPr>
          <w:spacing w:val="-3"/>
          <w:sz w:val="22"/>
        </w:rPr>
        <w:t xml:space="preserve"> </w:t>
      </w:r>
      <w:r>
        <w:rPr>
          <w:sz w:val="22"/>
        </w:rPr>
        <w:t>учебных</w:t>
      </w:r>
      <w:r>
        <w:rPr>
          <w:spacing w:val="-3"/>
          <w:sz w:val="22"/>
        </w:rPr>
        <w:t xml:space="preserve"> </w:t>
      </w:r>
      <w:r>
        <w:rPr>
          <w:sz w:val="22"/>
        </w:rPr>
        <w:t>действий,</w:t>
      </w:r>
      <w:r>
        <w:rPr>
          <w:spacing w:val="-3"/>
          <w:sz w:val="22"/>
        </w:rPr>
        <w:t xml:space="preserve"> </w:t>
      </w:r>
      <w:r>
        <w:rPr>
          <w:sz w:val="22"/>
        </w:rPr>
        <w:t>коммуникативных</w:t>
      </w:r>
      <w:r>
        <w:rPr>
          <w:spacing w:val="-2"/>
          <w:sz w:val="22"/>
        </w:rPr>
        <w:t xml:space="preserve"> </w:t>
      </w:r>
      <w:r>
        <w:rPr>
          <w:sz w:val="22"/>
        </w:rPr>
        <w:t>универсальных</w:t>
      </w:r>
      <w:r>
        <w:rPr>
          <w:spacing w:val="-2"/>
          <w:sz w:val="22"/>
        </w:rPr>
        <w:t xml:space="preserve"> </w:t>
      </w:r>
      <w:r>
        <w:rPr>
          <w:sz w:val="22"/>
        </w:rPr>
        <w:t>учебных действий, регулятивных универсальных учебных действий, совместной деятельности.</w:t>
      </w:r>
    </w:p>
    <w:p>
      <w:pPr>
        <w:pStyle w:val="Style12"/>
        <w:spacing w:before="8" w:after="0"/>
        <w:ind w:left="0" w:right="0" w:hanging="0"/>
        <w:jc w:val="left"/>
        <w:rPr>
          <w:sz w:val="22"/>
        </w:rPr>
      </w:pPr>
      <w:r>
        <w:rPr>
          <w:sz w:val="22"/>
        </w:rPr>
      </w:r>
    </w:p>
    <w:p>
      <w:pPr>
        <w:pStyle w:val="Normal"/>
        <w:spacing w:lineRule="auto" w:line="247" w:before="1" w:after="0"/>
        <w:ind w:left="127" w:right="967" w:hanging="0"/>
        <w:jc w:val="both"/>
        <w:rPr>
          <w:sz w:val="22"/>
        </w:rPr>
      </w:pPr>
      <w:r>
        <w:rPr>
          <w:sz w:val="22"/>
        </w:rPr>
        <w:t>Базовые логические и исследовательские действия как часть познавательных</w:t>
      </w:r>
      <w:r>
        <w:rPr>
          <w:spacing w:val="-3"/>
          <w:sz w:val="22"/>
        </w:rPr>
        <w:t xml:space="preserve"> </w:t>
      </w:r>
      <w:r>
        <w:rPr>
          <w:sz w:val="22"/>
        </w:rPr>
        <w:t>универсальных</w:t>
      </w:r>
      <w:r>
        <w:rPr>
          <w:spacing w:val="-6"/>
          <w:sz w:val="22"/>
        </w:rPr>
        <w:t xml:space="preserve"> </w:t>
      </w:r>
      <w:r>
        <w:rPr>
          <w:sz w:val="22"/>
        </w:rPr>
        <w:t>учебных действий способствуют формированию умений:</w:t>
      </w:r>
    </w:p>
    <w:p>
      <w:pPr>
        <w:pStyle w:val="Normal"/>
        <w:spacing w:lineRule="auto" w:line="456" w:before="217" w:after="0"/>
        <w:ind w:left="818" w:right="745" w:firstLine="760"/>
        <w:jc w:val="both"/>
        <w:rPr>
          <w:sz w:val="22"/>
        </w:rPr>
      </w:pPr>
      <w:r>
        <w:rPr>
          <w:sz w:val="22"/>
        </w:rPr>
        <w:t>проводить несложные наблюдения в природе (сезонные изменения, поведение</w:t>
      </w:r>
      <w:r>
        <w:rPr>
          <w:spacing w:val="40"/>
          <w:sz w:val="22"/>
        </w:rPr>
        <w:t xml:space="preserve"> </w:t>
      </w:r>
      <w:r>
        <w:rPr>
          <w:sz w:val="22"/>
        </w:rPr>
        <w:t>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pPr>
        <w:pStyle w:val="Normal"/>
        <w:spacing w:lineRule="auto" w:line="456" w:before="1" w:after="0"/>
        <w:ind w:left="818" w:right="743" w:firstLine="760"/>
        <w:jc w:val="both"/>
        <w:rPr>
          <w:sz w:val="22"/>
        </w:rPr>
      </w:pPr>
      <w:r>
        <w:rPr>
          <w:sz w:val="22"/>
        </w:rPr>
        <w:t>устанавливать зависимость между внешним видом, особенностями поведения и условиями жизни животного;</w:t>
      </w:r>
    </w:p>
    <w:p>
      <w:pPr>
        <w:pStyle w:val="Normal"/>
        <w:spacing w:lineRule="auto" w:line="456" w:before="0" w:after="0"/>
        <w:ind w:left="818" w:right="750" w:firstLine="760"/>
        <w:jc w:val="both"/>
        <w:rPr>
          <w:sz w:val="22"/>
        </w:rPr>
      </w:pPr>
      <w:r>
        <w:rPr>
          <w:sz w:val="22"/>
        </w:rPr>
        <w:t>определять (в процессе рассматривания объектов и явлений) существенные признаки и отношения между объектами и явлениями;</w:t>
      </w:r>
    </w:p>
    <w:p>
      <w:pPr>
        <w:pStyle w:val="Normal"/>
        <w:spacing w:lineRule="auto" w:line="456" w:before="0" w:after="0"/>
        <w:ind w:left="1579" w:right="3203" w:hanging="0"/>
        <w:jc w:val="left"/>
        <w:rPr>
          <w:sz w:val="22"/>
        </w:rPr>
      </w:pPr>
      <w:r>
        <w:rPr>
          <w:sz w:val="22"/>
        </w:rPr>
        <w:t>моделировать цепи питания в природном сообществе; различать</w:t>
      </w:r>
      <w:r>
        <w:rPr>
          <w:spacing w:val="-12"/>
          <w:sz w:val="22"/>
        </w:rPr>
        <w:t xml:space="preserve"> </w:t>
      </w:r>
      <w:r>
        <w:rPr>
          <w:sz w:val="22"/>
        </w:rPr>
        <w:t>понятия</w:t>
      </w:r>
      <w:r>
        <w:rPr>
          <w:spacing w:val="-13"/>
          <w:sz w:val="22"/>
        </w:rPr>
        <w:t xml:space="preserve"> </w:t>
      </w:r>
      <w:r>
        <w:rPr>
          <w:sz w:val="22"/>
        </w:rPr>
        <w:t>«век»,</w:t>
      </w:r>
      <w:r>
        <w:rPr>
          <w:spacing w:val="-10"/>
          <w:sz w:val="22"/>
        </w:rPr>
        <w:t xml:space="preserve"> </w:t>
      </w:r>
      <w:r>
        <w:rPr>
          <w:sz w:val="22"/>
        </w:rPr>
        <w:t>«столетие»,</w:t>
      </w:r>
      <w:r>
        <w:rPr>
          <w:spacing w:val="-8"/>
          <w:sz w:val="22"/>
        </w:rPr>
        <w:t xml:space="preserve"> </w:t>
      </w:r>
      <w:r>
        <w:rPr>
          <w:sz w:val="22"/>
        </w:rPr>
        <w:t>«историческое</w:t>
      </w:r>
      <w:r>
        <w:rPr>
          <w:spacing w:val="-11"/>
          <w:sz w:val="22"/>
        </w:rPr>
        <w:t xml:space="preserve"> </w:t>
      </w:r>
      <w:r>
        <w:rPr>
          <w:sz w:val="22"/>
        </w:rPr>
        <w:t>время»;</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before="1" w:after="0"/>
        <w:ind w:left="1579" w:right="0" w:hanging="0"/>
        <w:jc w:val="left"/>
        <w:rPr>
          <w:sz w:val="22"/>
        </w:rPr>
      </w:pPr>
      <w:r>
        <w:rPr>
          <w:sz w:val="22"/>
        </w:rPr>
        <w:t>соотносить</w:t>
      </w:r>
      <w:r>
        <w:rPr>
          <w:spacing w:val="-7"/>
          <w:sz w:val="22"/>
        </w:rPr>
        <w:t xml:space="preserve"> </w:t>
      </w:r>
      <w:r>
        <w:rPr>
          <w:sz w:val="22"/>
        </w:rPr>
        <w:t>историческое</w:t>
      </w:r>
      <w:r>
        <w:rPr>
          <w:spacing w:val="-12"/>
          <w:sz w:val="22"/>
        </w:rPr>
        <w:t xml:space="preserve"> </w:t>
      </w:r>
      <w:r>
        <w:rPr>
          <w:sz w:val="22"/>
        </w:rPr>
        <w:t>событие</w:t>
      </w:r>
      <w:r>
        <w:rPr>
          <w:spacing w:val="-10"/>
          <w:sz w:val="22"/>
        </w:rPr>
        <w:t xml:space="preserve"> </w:t>
      </w:r>
      <w:r>
        <w:rPr>
          <w:sz w:val="22"/>
        </w:rPr>
        <w:t>с</w:t>
      </w:r>
      <w:r>
        <w:rPr>
          <w:spacing w:val="-7"/>
          <w:sz w:val="22"/>
        </w:rPr>
        <w:t xml:space="preserve"> </w:t>
      </w:r>
      <w:r>
        <w:rPr>
          <w:sz w:val="22"/>
        </w:rPr>
        <w:t>датой</w:t>
      </w:r>
      <w:r>
        <w:rPr>
          <w:spacing w:val="-9"/>
          <w:sz w:val="22"/>
        </w:rPr>
        <w:t xml:space="preserve"> </w:t>
      </w:r>
      <w:r>
        <w:rPr>
          <w:sz w:val="22"/>
        </w:rPr>
        <w:t>(историческим</w:t>
      </w:r>
      <w:r>
        <w:rPr>
          <w:spacing w:val="-7"/>
          <w:sz w:val="22"/>
        </w:rPr>
        <w:t xml:space="preserve"> </w:t>
      </w:r>
      <w:r>
        <w:rPr>
          <w:spacing w:val="-2"/>
          <w:sz w:val="22"/>
        </w:rPr>
        <w:t>периодом).</w:t>
      </w:r>
    </w:p>
    <w:p>
      <w:pPr>
        <w:pStyle w:val="Normal"/>
        <w:spacing w:before="75" w:after="0"/>
        <w:ind w:left="127" w:right="1107" w:hanging="0"/>
        <w:jc w:val="both"/>
        <w:rPr>
          <w:sz w:val="22"/>
        </w:rPr>
      </w:pPr>
      <w:r>
        <w:rPr>
          <w:sz w:val="22"/>
        </w:rPr>
        <w:t>Работа с информацией как часть познавательных универсальных учебных</w:t>
      </w:r>
      <w:r>
        <w:rPr>
          <w:spacing w:val="-4"/>
          <w:sz w:val="22"/>
        </w:rPr>
        <w:t xml:space="preserve"> </w:t>
      </w:r>
      <w:r>
        <w:rPr>
          <w:sz w:val="22"/>
        </w:rPr>
        <w:t>действий</w:t>
      </w:r>
      <w:r>
        <w:rPr>
          <w:spacing w:val="-7"/>
          <w:sz w:val="22"/>
        </w:rPr>
        <w:t xml:space="preserve"> </w:t>
      </w:r>
      <w:r>
        <w:rPr>
          <w:sz w:val="22"/>
        </w:rPr>
        <w:t>способствует формированию умений:</w:t>
      </w:r>
    </w:p>
    <w:p>
      <w:pPr>
        <w:pStyle w:val="Normal"/>
        <w:spacing w:lineRule="auto" w:line="451" w:before="228" w:after="0"/>
        <w:ind w:left="818" w:right="746" w:firstLine="760"/>
        <w:jc w:val="both"/>
        <w:rPr>
          <w:sz w:val="22"/>
        </w:rPr>
      </w:pPr>
      <w:r>
        <w:rPr>
          <w:sz w:val="22"/>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pPr>
        <w:pStyle w:val="Normal"/>
        <w:spacing w:lineRule="auto" w:line="456" w:before="6" w:after="0"/>
        <w:ind w:left="1579" w:right="745" w:hanging="0"/>
        <w:jc w:val="both"/>
        <w:rPr>
          <w:sz w:val="22"/>
        </w:rPr>
      </w:pPr>
      <w:r>
        <w:rPr>
          <w:sz w:val="22"/>
        </w:rPr>
        <w:t>читать несложные планы, соотносить условные обозначения с изображёнными объектами; находить по предложению учителя информацию в разных источниках: текстах, таблицах,</w:t>
      </w:r>
    </w:p>
    <w:p>
      <w:pPr>
        <w:pStyle w:val="Normal"/>
        <w:spacing w:lineRule="auto" w:line="446" w:before="3" w:after="0"/>
        <w:ind w:left="1579" w:right="2528" w:hanging="761"/>
        <w:jc w:val="both"/>
        <w:rPr>
          <w:sz w:val="22"/>
        </w:rPr>
      </w:pPr>
      <w:r>
        <w:rPr>
          <w:sz w:val="22"/>
        </w:rPr>
        <w:t>схемах, в том числе в Интернете (в условиях контролируемого входа); соблюдать</w:t>
      </w:r>
      <w:r>
        <w:rPr>
          <w:spacing w:val="-5"/>
          <w:sz w:val="22"/>
        </w:rPr>
        <w:t xml:space="preserve"> </w:t>
      </w:r>
      <w:r>
        <w:rPr>
          <w:sz w:val="22"/>
        </w:rPr>
        <w:t>правила</w:t>
      </w:r>
      <w:r>
        <w:rPr>
          <w:spacing w:val="-8"/>
          <w:sz w:val="22"/>
        </w:rPr>
        <w:t xml:space="preserve"> </w:t>
      </w:r>
      <w:r>
        <w:rPr>
          <w:sz w:val="22"/>
        </w:rPr>
        <w:t>безопасности</w:t>
      </w:r>
      <w:r>
        <w:rPr>
          <w:spacing w:val="-6"/>
          <w:sz w:val="22"/>
        </w:rPr>
        <w:t xml:space="preserve"> </w:t>
      </w:r>
      <w:r>
        <w:rPr>
          <w:sz w:val="22"/>
        </w:rPr>
        <w:t>при</w:t>
      </w:r>
      <w:r>
        <w:rPr>
          <w:spacing w:val="-9"/>
          <w:sz w:val="22"/>
        </w:rPr>
        <w:t xml:space="preserve"> </w:t>
      </w:r>
      <w:r>
        <w:rPr>
          <w:sz w:val="22"/>
        </w:rPr>
        <w:t>работе</w:t>
      </w:r>
      <w:r>
        <w:rPr>
          <w:spacing w:val="-6"/>
          <w:sz w:val="22"/>
        </w:rPr>
        <w:t xml:space="preserve"> </w:t>
      </w:r>
      <w:r>
        <w:rPr>
          <w:sz w:val="22"/>
        </w:rPr>
        <w:t>в</w:t>
      </w:r>
      <w:r>
        <w:rPr>
          <w:spacing w:val="-7"/>
          <w:sz w:val="22"/>
        </w:rPr>
        <w:t xml:space="preserve"> </w:t>
      </w:r>
      <w:r>
        <w:rPr>
          <w:sz w:val="22"/>
        </w:rPr>
        <w:t>информационной</w:t>
      </w:r>
      <w:r>
        <w:rPr>
          <w:spacing w:val="-6"/>
          <w:sz w:val="22"/>
        </w:rPr>
        <w:t xml:space="preserve"> </w:t>
      </w:r>
      <w:r>
        <w:rPr>
          <w:sz w:val="22"/>
        </w:rPr>
        <w:t>среде.</w:t>
      </w:r>
    </w:p>
    <w:p>
      <w:pPr>
        <w:pStyle w:val="Normal"/>
        <w:tabs>
          <w:tab w:val="clear" w:pos="720"/>
          <w:tab w:val="left" w:pos="2806" w:leader="none"/>
          <w:tab w:val="left" w:pos="4877" w:leader="none"/>
          <w:tab w:val="left" w:pos="6608" w:leader="none"/>
        </w:tabs>
        <w:spacing w:lineRule="exact" w:line="207" w:before="0" w:after="0"/>
        <w:ind w:left="127" w:right="0" w:hanging="0"/>
        <w:jc w:val="both"/>
        <w:rPr>
          <w:sz w:val="22"/>
        </w:rPr>
      </w:pPr>
      <w:r>
        <w:rPr>
          <w:spacing w:val="-2"/>
          <w:sz w:val="22"/>
        </w:rPr>
        <w:t>Коммуникативные</w:t>
      </w:r>
      <w:r>
        <w:rPr>
          <w:sz w:val="22"/>
        </w:rPr>
        <w:tab/>
      </w:r>
      <w:r>
        <w:rPr>
          <w:spacing w:val="-2"/>
          <w:sz w:val="22"/>
        </w:rPr>
        <w:t>универсальные</w:t>
      </w:r>
      <w:r>
        <w:rPr>
          <w:sz w:val="22"/>
        </w:rPr>
        <w:tab/>
      </w:r>
      <w:r>
        <w:rPr>
          <w:spacing w:val="-2"/>
          <w:sz w:val="22"/>
        </w:rPr>
        <w:t>учебные</w:t>
      </w:r>
      <w:r>
        <w:rPr>
          <w:sz w:val="22"/>
        </w:rPr>
        <w:tab/>
        <w:t>действия</w:t>
      </w:r>
      <w:r>
        <w:rPr>
          <w:spacing w:val="66"/>
          <w:sz w:val="22"/>
        </w:rPr>
        <w:t xml:space="preserve">  </w:t>
      </w:r>
      <w:r>
        <w:rPr>
          <w:spacing w:val="-2"/>
          <w:sz w:val="22"/>
        </w:rPr>
        <w:t>способствуют</w:t>
      </w:r>
    </w:p>
    <w:p>
      <w:pPr>
        <w:pStyle w:val="Normal"/>
        <w:spacing w:before="167" w:after="0"/>
        <w:ind w:left="127" w:right="0" w:hanging="0"/>
        <w:jc w:val="left"/>
        <w:rPr>
          <w:sz w:val="22"/>
        </w:rPr>
      </w:pPr>
      <w:r>
        <w:rPr>
          <w:spacing w:val="-2"/>
          <w:sz w:val="22"/>
        </w:rPr>
        <w:t>формированию</w:t>
      </w:r>
      <w:r>
        <w:rPr>
          <w:spacing w:val="10"/>
          <w:sz w:val="22"/>
        </w:rPr>
        <w:t xml:space="preserve"> </w:t>
      </w:r>
      <w:r>
        <w:rPr>
          <w:spacing w:val="-2"/>
          <w:sz w:val="22"/>
        </w:rPr>
        <w:t>умений:</w:t>
      </w:r>
    </w:p>
    <w:p>
      <w:pPr>
        <w:pStyle w:val="Normal"/>
        <w:tabs>
          <w:tab w:val="clear" w:pos="720"/>
          <w:tab w:val="left" w:pos="3403" w:leader="none"/>
          <w:tab w:val="left" w:pos="3744" w:leader="none"/>
          <w:tab w:val="left" w:pos="4906" w:leader="none"/>
          <w:tab w:val="left" w:pos="6200" w:leader="none"/>
          <w:tab w:val="left" w:pos="7196" w:leader="none"/>
          <w:tab w:val="left" w:pos="7552" w:leader="none"/>
          <w:tab w:val="left" w:pos="8615" w:leader="none"/>
          <w:tab w:val="left" w:pos="8951" w:leader="none"/>
        </w:tabs>
        <w:spacing w:lineRule="auto" w:line="456" w:before="225" w:after="0"/>
        <w:ind w:left="3404" w:right="1596" w:hanging="1825"/>
        <w:jc w:val="left"/>
        <w:rPr>
          <w:sz w:val="22"/>
        </w:rPr>
      </w:pPr>
      <w:r>
        <w:rPr>
          <w:spacing w:val="-2"/>
          <w:sz w:val="22"/>
        </w:rPr>
        <w:t>ориентироваться</w:t>
      </w:r>
      <w:r>
        <w:rPr>
          <w:sz w:val="22"/>
        </w:rPr>
        <w:tab/>
      </w:r>
      <w:r>
        <w:rPr>
          <w:spacing w:val="-10"/>
          <w:sz w:val="22"/>
        </w:rPr>
        <w:t>в</w:t>
      </w:r>
      <w:r>
        <w:rPr>
          <w:sz w:val="22"/>
        </w:rPr>
        <w:tab/>
      </w:r>
      <w:r>
        <w:rPr>
          <w:spacing w:val="-2"/>
          <w:sz w:val="22"/>
        </w:rPr>
        <w:t>понятиях,</w:t>
      </w:r>
      <w:r>
        <w:rPr>
          <w:sz w:val="22"/>
        </w:rPr>
        <w:tab/>
      </w:r>
      <w:r>
        <w:rPr>
          <w:spacing w:val="-2"/>
          <w:sz w:val="22"/>
        </w:rPr>
        <w:t>соотносить</w:t>
      </w:r>
      <w:r>
        <w:rPr>
          <w:sz w:val="22"/>
        </w:rPr>
        <w:tab/>
      </w:r>
      <w:r>
        <w:rPr>
          <w:spacing w:val="-2"/>
          <w:sz w:val="22"/>
        </w:rPr>
        <w:t>понятия</w:t>
      </w:r>
      <w:r>
        <w:rPr>
          <w:sz w:val="22"/>
        </w:rPr>
        <w:tab/>
      </w:r>
      <w:r>
        <w:rPr>
          <w:spacing w:val="-10"/>
          <w:sz w:val="22"/>
        </w:rPr>
        <w:t>и</w:t>
      </w:r>
      <w:r>
        <w:rPr>
          <w:sz w:val="22"/>
        </w:rPr>
        <w:tab/>
      </w:r>
      <w:r>
        <w:rPr>
          <w:spacing w:val="-2"/>
          <w:sz w:val="22"/>
        </w:rPr>
        <w:t>термины</w:t>
      </w:r>
      <w:r>
        <w:rPr>
          <w:sz w:val="22"/>
        </w:rPr>
        <w:tab/>
      </w:r>
      <w:r>
        <w:rPr>
          <w:spacing w:val="-10"/>
          <w:sz w:val="22"/>
        </w:rPr>
        <w:t>с</w:t>
      </w:r>
      <w:r>
        <w:rPr>
          <w:sz w:val="22"/>
        </w:rPr>
        <w:tab/>
      </w:r>
      <w:r>
        <w:rPr>
          <w:spacing w:val="-6"/>
          <w:sz w:val="22"/>
        </w:rPr>
        <w:t xml:space="preserve">их </w:t>
      </w:r>
      <w:r>
        <w:rPr>
          <w:spacing w:val="-2"/>
          <w:sz w:val="22"/>
        </w:rPr>
        <w:t>краткойхарактеристикой:</w:t>
      </w:r>
    </w:p>
    <w:p>
      <w:pPr>
        <w:pStyle w:val="Normal"/>
        <w:spacing w:lineRule="auto" w:line="458" w:before="0" w:after="0"/>
        <w:ind w:left="818" w:right="706" w:firstLine="760"/>
        <w:jc w:val="left"/>
        <w:rPr>
          <w:sz w:val="22"/>
        </w:rPr>
      </w:pPr>
      <w:r>
        <w:rPr>
          <w:sz w:val="22"/>
        </w:rPr>
        <w:t>знать понятия и термины, связанные с социальным миром (безопасность, семейный бюджет, памятник культуры);</w:t>
      </w:r>
    </w:p>
    <w:p>
      <w:pPr>
        <w:pStyle w:val="Normal"/>
        <w:spacing w:lineRule="auto" w:line="456" w:before="0" w:after="0"/>
        <w:ind w:left="818" w:right="754" w:firstLine="760"/>
        <w:jc w:val="left"/>
        <w:rPr>
          <w:sz w:val="22"/>
        </w:rPr>
      </w:pPr>
      <w:r>
        <w:rPr>
          <w:sz w:val="22"/>
        </w:rPr>
        <w:t>знать понятия и термины, связанные с миром природы (планета, материк, океан, модельЗемли, царство природы, природное сообщество, цепь питания, Красная книга);</w:t>
      </w:r>
    </w:p>
    <w:p>
      <w:pPr>
        <w:pStyle w:val="Normal"/>
        <w:spacing w:lineRule="auto" w:line="456" w:before="0" w:after="0"/>
        <w:ind w:left="818" w:right="0" w:firstLine="760"/>
        <w:jc w:val="left"/>
        <w:rPr>
          <w:sz w:val="22"/>
        </w:rPr>
      </w:pPr>
      <w:r>
        <w:rPr>
          <w:sz w:val="22"/>
        </w:rPr>
        <w:t>знать понятия и термины, связанные с безопасной</w:t>
      </w:r>
      <w:r>
        <w:rPr>
          <w:spacing w:val="-1"/>
          <w:sz w:val="22"/>
        </w:rPr>
        <w:t xml:space="preserve"> </w:t>
      </w:r>
      <w:r>
        <w:rPr>
          <w:sz w:val="22"/>
        </w:rPr>
        <w:t>жизнедеятельностью (знаки дорожного движения, дорожные ловушки, опасные ситуации, предвидение);</w:t>
      </w:r>
    </w:p>
    <w:p>
      <w:pPr>
        <w:pStyle w:val="Normal"/>
        <w:spacing w:before="0" w:after="0"/>
        <w:ind w:left="1579" w:right="0" w:hanging="0"/>
        <w:jc w:val="left"/>
        <w:rPr>
          <w:sz w:val="22"/>
        </w:rPr>
      </w:pPr>
      <w:r>
        <w:rPr>
          <w:sz w:val="22"/>
        </w:rPr>
        <w:t>описывать</w:t>
      </w:r>
      <w:r>
        <w:rPr>
          <w:spacing w:val="-11"/>
          <w:sz w:val="22"/>
        </w:rPr>
        <w:t xml:space="preserve"> </w:t>
      </w:r>
      <w:r>
        <w:rPr>
          <w:sz w:val="22"/>
        </w:rPr>
        <w:t>(характеризовать)</w:t>
      </w:r>
      <w:r>
        <w:rPr>
          <w:spacing w:val="-8"/>
          <w:sz w:val="22"/>
        </w:rPr>
        <w:t xml:space="preserve"> </w:t>
      </w:r>
      <w:r>
        <w:rPr>
          <w:sz w:val="22"/>
        </w:rPr>
        <w:t>условия</w:t>
      </w:r>
      <w:r>
        <w:rPr>
          <w:spacing w:val="-9"/>
          <w:sz w:val="22"/>
        </w:rPr>
        <w:t xml:space="preserve"> </w:t>
      </w:r>
      <w:r>
        <w:rPr>
          <w:sz w:val="22"/>
        </w:rPr>
        <w:t>жизни</w:t>
      </w:r>
      <w:r>
        <w:rPr>
          <w:spacing w:val="-10"/>
          <w:sz w:val="22"/>
        </w:rPr>
        <w:t xml:space="preserve"> </w:t>
      </w:r>
      <w:r>
        <w:rPr>
          <w:sz w:val="22"/>
        </w:rPr>
        <w:t>на</w:t>
      </w:r>
      <w:r>
        <w:rPr>
          <w:spacing w:val="-8"/>
          <w:sz w:val="22"/>
        </w:rPr>
        <w:t xml:space="preserve"> </w:t>
      </w:r>
      <w:r>
        <w:rPr>
          <w:spacing w:val="-2"/>
          <w:sz w:val="22"/>
        </w:rPr>
        <w:t>Земле;</w:t>
      </w:r>
    </w:p>
    <w:p>
      <w:pPr>
        <w:pStyle w:val="Normal"/>
        <w:spacing w:lineRule="auto" w:line="451" w:before="220" w:after="0"/>
        <w:ind w:left="818" w:right="754" w:firstLine="760"/>
        <w:jc w:val="left"/>
        <w:rPr>
          <w:sz w:val="22"/>
        </w:rPr>
      </w:pPr>
      <w:r>
        <w:rPr>
          <w:sz w:val="22"/>
        </w:rPr>
        <w:t xml:space="preserve">описывать схожие, различные, индивидуальные признаки на основе сравнения объектов </w:t>
      </w:r>
      <w:r>
        <w:rPr>
          <w:spacing w:val="-2"/>
          <w:sz w:val="22"/>
        </w:rPr>
        <w:t>природы;</w:t>
      </w:r>
    </w:p>
    <w:p>
      <w:pPr>
        <w:pStyle w:val="Normal"/>
        <w:spacing w:lineRule="auto" w:line="456" w:before="4" w:after="0"/>
        <w:ind w:left="1579" w:right="754" w:hanging="0"/>
        <w:jc w:val="left"/>
        <w:rPr>
          <w:sz w:val="22"/>
        </w:rPr>
      </w:pPr>
      <w:r>
        <w:rPr>
          <w:sz w:val="22"/>
        </w:rPr>
        <w:t>приводить примеры, кратко характеризовать представителей разных царств природы;называть</w:t>
      </w:r>
      <w:r>
        <w:rPr>
          <w:spacing w:val="-7"/>
          <w:sz w:val="22"/>
        </w:rPr>
        <w:t xml:space="preserve"> </w:t>
      </w:r>
      <w:r>
        <w:rPr>
          <w:sz w:val="22"/>
        </w:rPr>
        <w:t>признаки</w:t>
      </w:r>
      <w:r>
        <w:rPr>
          <w:spacing w:val="-9"/>
          <w:sz w:val="22"/>
        </w:rPr>
        <w:t xml:space="preserve"> </w:t>
      </w:r>
      <w:r>
        <w:rPr>
          <w:sz w:val="22"/>
        </w:rPr>
        <w:t>(характеризовать)</w:t>
      </w:r>
      <w:r>
        <w:rPr>
          <w:spacing w:val="-8"/>
          <w:sz w:val="22"/>
        </w:rPr>
        <w:t xml:space="preserve"> </w:t>
      </w:r>
      <w:r>
        <w:rPr>
          <w:sz w:val="22"/>
        </w:rPr>
        <w:t>животного</w:t>
      </w:r>
      <w:r>
        <w:rPr>
          <w:spacing w:val="-8"/>
          <w:sz w:val="22"/>
        </w:rPr>
        <w:t xml:space="preserve"> </w:t>
      </w:r>
      <w:r>
        <w:rPr>
          <w:sz w:val="22"/>
        </w:rPr>
        <w:t>(растения)</w:t>
      </w:r>
      <w:r>
        <w:rPr>
          <w:spacing w:val="-8"/>
          <w:sz w:val="22"/>
        </w:rPr>
        <w:t xml:space="preserve"> </w:t>
      </w:r>
      <w:r>
        <w:rPr>
          <w:sz w:val="22"/>
        </w:rPr>
        <w:t>как</w:t>
      </w:r>
      <w:r>
        <w:rPr>
          <w:spacing w:val="-8"/>
          <w:sz w:val="22"/>
        </w:rPr>
        <w:t xml:space="preserve"> </w:t>
      </w:r>
      <w:r>
        <w:rPr>
          <w:sz w:val="22"/>
        </w:rPr>
        <w:t xml:space="preserve">живого </w:t>
      </w:r>
      <w:r>
        <w:rPr>
          <w:spacing w:val="-2"/>
          <w:sz w:val="22"/>
        </w:rPr>
        <w:t>организма;</w:t>
      </w:r>
    </w:p>
    <w:p>
      <w:pPr>
        <w:pStyle w:val="Normal"/>
        <w:spacing w:lineRule="auto" w:line="456" w:before="0" w:after="0"/>
        <w:ind w:left="818" w:right="754" w:firstLine="760"/>
        <w:jc w:val="left"/>
        <w:rPr>
          <w:sz w:val="22"/>
        </w:rPr>
      </w:pPr>
      <w:r>
        <w:rPr>
          <w:sz w:val="22"/>
        </w:rPr>
        <w:t xml:space="preserve">описывать (характеризовать) отдельные страницы истории нашей страны (в пределах </w:t>
      </w:r>
      <w:r>
        <w:rPr>
          <w:spacing w:val="-2"/>
          <w:sz w:val="22"/>
        </w:rPr>
        <w:t>изученного).</w:t>
      </w:r>
    </w:p>
    <w:p>
      <w:pPr>
        <w:pStyle w:val="Normal"/>
        <w:spacing w:before="11" w:after="0"/>
        <w:ind w:left="127" w:right="0" w:hanging="0"/>
        <w:jc w:val="left"/>
        <w:rPr>
          <w:sz w:val="22"/>
        </w:rPr>
      </w:pPr>
      <w:r>
        <w:rPr>
          <w:sz w:val="22"/>
        </w:rPr>
        <w:t>Регулятивные</w:t>
      </w:r>
      <w:r>
        <w:rPr>
          <w:spacing w:val="-12"/>
          <w:sz w:val="22"/>
        </w:rPr>
        <w:t xml:space="preserve"> </w:t>
      </w:r>
      <w:r>
        <w:rPr>
          <w:sz w:val="22"/>
        </w:rPr>
        <w:t>универсальные</w:t>
      </w:r>
      <w:r>
        <w:rPr>
          <w:spacing w:val="-10"/>
          <w:sz w:val="22"/>
        </w:rPr>
        <w:t xml:space="preserve"> </w:t>
      </w:r>
      <w:r>
        <w:rPr>
          <w:sz w:val="22"/>
        </w:rPr>
        <w:t>учебные</w:t>
      </w:r>
      <w:r>
        <w:rPr>
          <w:spacing w:val="-11"/>
          <w:sz w:val="22"/>
        </w:rPr>
        <w:t xml:space="preserve"> </w:t>
      </w:r>
      <w:r>
        <w:rPr>
          <w:sz w:val="22"/>
        </w:rPr>
        <w:t>действия</w:t>
      </w:r>
      <w:r>
        <w:rPr>
          <w:spacing w:val="-12"/>
          <w:sz w:val="22"/>
        </w:rPr>
        <w:t xml:space="preserve"> </w:t>
      </w:r>
      <w:r>
        <w:rPr>
          <w:sz w:val="22"/>
        </w:rPr>
        <w:t>способствуют</w:t>
      </w:r>
      <w:r>
        <w:rPr>
          <w:spacing w:val="-9"/>
          <w:sz w:val="22"/>
        </w:rPr>
        <w:t xml:space="preserve"> </w:t>
      </w:r>
      <w:r>
        <w:rPr>
          <w:sz w:val="22"/>
        </w:rPr>
        <w:t>формированию</w:t>
      </w:r>
      <w:r>
        <w:rPr>
          <w:spacing w:val="-8"/>
          <w:sz w:val="22"/>
        </w:rPr>
        <w:t xml:space="preserve"> </w:t>
      </w:r>
      <w:r>
        <w:rPr>
          <w:spacing w:val="-2"/>
          <w:sz w:val="22"/>
        </w:rPr>
        <w:t>умений:</w:t>
      </w:r>
    </w:p>
    <w:p>
      <w:pPr>
        <w:pStyle w:val="Normal"/>
        <w:spacing w:lineRule="auto" w:line="456" w:before="230" w:after="0"/>
        <w:ind w:left="818" w:right="754" w:firstLine="799"/>
        <w:jc w:val="left"/>
        <w:rPr>
          <w:sz w:val="22"/>
        </w:rPr>
      </w:pPr>
      <w:r>
        <w:rPr>
          <w:sz w:val="22"/>
        </w:rPr>
        <w:t>планировать шаги по решению учебной задачи, контролировать свои действия (при небольшой помощи учителя);</w:t>
      </w:r>
    </w:p>
    <w:p>
      <w:pPr>
        <w:sectPr>
          <w:type w:val="nextPage"/>
          <w:pgSz w:w="11906" w:h="16838"/>
          <w:pgMar w:left="1133" w:right="0" w:gutter="0" w:header="0" w:top="1140" w:footer="0" w:bottom="280"/>
          <w:pgNumType w:fmt="decimal"/>
          <w:formProt w:val="false"/>
          <w:textDirection w:val="lrTb"/>
          <w:docGrid w:type="default" w:linePitch="100" w:charSpace="4096"/>
        </w:sectPr>
        <w:pStyle w:val="Normal"/>
        <w:spacing w:before="1" w:after="0"/>
        <w:ind w:left="1617" w:right="0" w:hanging="0"/>
        <w:jc w:val="left"/>
        <w:rPr>
          <w:sz w:val="22"/>
        </w:rPr>
      </w:pPr>
      <w:r>
        <w:rPr>
          <w:sz w:val="22"/>
        </w:rPr>
        <w:t>устанавливать</w:t>
      </w:r>
      <w:r>
        <w:rPr>
          <w:spacing w:val="43"/>
          <w:sz w:val="22"/>
        </w:rPr>
        <w:t xml:space="preserve"> </w:t>
      </w:r>
      <w:r>
        <w:rPr>
          <w:sz w:val="22"/>
        </w:rPr>
        <w:t>причину</w:t>
      </w:r>
      <w:r>
        <w:rPr>
          <w:spacing w:val="61"/>
          <w:w w:val="150"/>
          <w:sz w:val="22"/>
        </w:rPr>
        <w:t xml:space="preserve"> </w:t>
      </w:r>
      <w:r>
        <w:rPr>
          <w:sz w:val="22"/>
        </w:rPr>
        <w:t>возникающей</w:t>
      </w:r>
      <w:r>
        <w:rPr>
          <w:spacing w:val="65"/>
          <w:w w:val="150"/>
          <w:sz w:val="22"/>
        </w:rPr>
        <w:t xml:space="preserve"> </w:t>
      </w:r>
      <w:r>
        <w:rPr>
          <w:sz w:val="22"/>
        </w:rPr>
        <w:t>трудности</w:t>
      </w:r>
      <w:r>
        <w:rPr>
          <w:spacing w:val="62"/>
          <w:w w:val="150"/>
          <w:sz w:val="22"/>
        </w:rPr>
        <w:t xml:space="preserve"> </w:t>
      </w:r>
      <w:r>
        <w:rPr>
          <w:sz w:val="22"/>
        </w:rPr>
        <w:t>или</w:t>
      </w:r>
      <w:r>
        <w:rPr>
          <w:spacing w:val="64"/>
          <w:w w:val="150"/>
          <w:sz w:val="22"/>
        </w:rPr>
        <w:t xml:space="preserve"> </w:t>
      </w:r>
      <w:r>
        <w:rPr>
          <w:sz w:val="22"/>
        </w:rPr>
        <w:t>ошибки,</w:t>
      </w:r>
      <w:r>
        <w:rPr>
          <w:spacing w:val="59"/>
          <w:w w:val="150"/>
          <w:sz w:val="22"/>
        </w:rPr>
        <w:t xml:space="preserve"> </w:t>
      </w:r>
      <w:r>
        <w:rPr>
          <w:sz w:val="22"/>
        </w:rPr>
        <w:t>корректировать</w:t>
      </w:r>
      <w:r>
        <w:rPr>
          <w:spacing w:val="65"/>
          <w:w w:val="150"/>
          <w:sz w:val="22"/>
        </w:rPr>
        <w:t xml:space="preserve"> </w:t>
      </w:r>
      <w:r>
        <w:rPr>
          <w:spacing w:val="-4"/>
          <w:sz w:val="22"/>
        </w:rPr>
        <w:t>свои</w:t>
      </w:r>
    </w:p>
    <w:p>
      <w:pPr>
        <w:pStyle w:val="Normal"/>
        <w:spacing w:before="67" w:after="0"/>
        <w:ind w:left="818" w:right="0" w:hanging="0"/>
        <w:jc w:val="left"/>
        <w:rPr>
          <w:sz w:val="22"/>
        </w:rPr>
      </w:pPr>
      <w:r>
        <w:rPr>
          <w:spacing w:val="-2"/>
          <w:sz w:val="22"/>
        </w:rPr>
        <w:t>действия.</w:t>
      </w:r>
    </w:p>
    <w:p>
      <w:pPr>
        <w:pStyle w:val="Normal"/>
        <w:spacing w:lineRule="auto" w:line="396" w:before="172" w:after="0"/>
        <w:ind w:left="127" w:right="1388" w:hanging="0"/>
        <w:jc w:val="left"/>
        <w:rPr>
          <w:sz w:val="22"/>
        </w:rPr>
      </w:pPr>
      <w:r>
        <w:rPr>
          <w:sz w:val="22"/>
        </w:rPr>
        <w:t>Совместная</w:t>
      </w:r>
      <w:r>
        <w:rPr>
          <w:spacing w:val="-4"/>
          <w:sz w:val="22"/>
        </w:rPr>
        <w:t xml:space="preserve"> </w:t>
      </w:r>
      <w:r>
        <w:rPr>
          <w:sz w:val="22"/>
        </w:rPr>
        <w:t>деятельность</w:t>
      </w:r>
      <w:r>
        <w:rPr>
          <w:spacing w:val="-6"/>
          <w:sz w:val="22"/>
        </w:rPr>
        <w:t xml:space="preserve"> </w:t>
      </w:r>
      <w:r>
        <w:rPr>
          <w:sz w:val="22"/>
        </w:rPr>
        <w:t>способствует</w:t>
      </w:r>
      <w:r>
        <w:rPr>
          <w:spacing w:val="-4"/>
          <w:sz w:val="22"/>
        </w:rPr>
        <w:t xml:space="preserve"> </w:t>
      </w:r>
      <w:r>
        <w:rPr>
          <w:sz w:val="22"/>
        </w:rPr>
        <w:t>формированию</w:t>
      </w:r>
      <w:r>
        <w:rPr>
          <w:spacing w:val="-4"/>
          <w:sz w:val="22"/>
        </w:rPr>
        <w:t xml:space="preserve"> </w:t>
      </w:r>
      <w:r>
        <w:rPr>
          <w:sz w:val="22"/>
        </w:rPr>
        <w:t>умений:участвовать</w:t>
      </w:r>
      <w:r>
        <w:rPr>
          <w:spacing w:val="-3"/>
          <w:sz w:val="22"/>
        </w:rPr>
        <w:t xml:space="preserve"> </w:t>
      </w:r>
      <w:r>
        <w:rPr>
          <w:sz w:val="22"/>
        </w:rPr>
        <w:t>в</w:t>
      </w:r>
      <w:r>
        <w:rPr>
          <w:spacing w:val="-5"/>
          <w:sz w:val="22"/>
        </w:rPr>
        <w:t xml:space="preserve"> </w:t>
      </w:r>
      <w:r>
        <w:rPr>
          <w:sz w:val="22"/>
        </w:rPr>
        <w:t>совместной деятельности, выполнять роли руководителя (лидера), подчинённого;</w:t>
      </w:r>
    </w:p>
    <w:p>
      <w:pPr>
        <w:pStyle w:val="Normal"/>
        <w:spacing w:lineRule="auto" w:line="458" w:before="223" w:after="0"/>
        <w:ind w:left="818" w:right="605" w:firstLine="799"/>
        <w:jc w:val="both"/>
        <w:rPr>
          <w:sz w:val="22"/>
        </w:rPr>
      </w:pPr>
      <w:r>
        <w:rPr>
          <w:sz w:val="22"/>
        </w:rPr>
        <w:t>оценивать результаты деятельности участников, положительно реагировать на советы и замечания в свой адрес;</w:t>
      </w:r>
    </w:p>
    <w:p>
      <w:pPr>
        <w:pStyle w:val="Normal"/>
        <w:spacing w:lineRule="auto" w:line="456" w:before="0" w:after="0"/>
        <w:ind w:left="818" w:right="602" w:firstLine="799"/>
        <w:jc w:val="both"/>
        <w:rPr>
          <w:sz w:val="22"/>
        </w:rPr>
      </w:pPr>
      <w:r>
        <w:rPr>
          <w:sz w:val="22"/>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pPr>
        <w:pStyle w:val="Normal"/>
        <w:spacing w:before="9" w:after="0"/>
        <w:ind w:left="2451" w:right="0" w:hanging="0"/>
        <w:jc w:val="left"/>
        <w:rPr>
          <w:b/>
          <w:sz w:val="22"/>
        </w:rPr>
      </w:pPr>
      <w:r>
        <w:rPr>
          <w:b/>
          <w:sz w:val="22"/>
        </w:rPr>
        <w:t>Содержание</w:t>
      </w:r>
      <w:r>
        <w:rPr>
          <w:b/>
          <w:spacing w:val="-5"/>
          <w:sz w:val="22"/>
        </w:rPr>
        <w:t xml:space="preserve"> </w:t>
      </w:r>
      <w:r>
        <w:rPr>
          <w:b/>
          <w:sz w:val="22"/>
        </w:rPr>
        <w:t>обучения</w:t>
      </w:r>
      <w:r>
        <w:rPr>
          <w:b/>
          <w:spacing w:val="-6"/>
          <w:sz w:val="22"/>
        </w:rPr>
        <w:t xml:space="preserve"> </w:t>
      </w:r>
      <w:r>
        <w:rPr>
          <w:b/>
          <w:sz w:val="22"/>
        </w:rPr>
        <w:t>в</w:t>
      </w:r>
      <w:r>
        <w:rPr>
          <w:b/>
          <w:spacing w:val="-7"/>
          <w:sz w:val="22"/>
        </w:rPr>
        <w:t xml:space="preserve"> </w:t>
      </w:r>
      <w:r>
        <w:rPr>
          <w:b/>
          <w:sz w:val="22"/>
        </w:rPr>
        <w:t>4</w:t>
      </w:r>
      <w:r>
        <w:rPr>
          <w:b/>
          <w:spacing w:val="-4"/>
          <w:sz w:val="22"/>
        </w:rPr>
        <w:t xml:space="preserve"> </w:t>
      </w:r>
      <w:r>
        <w:rPr>
          <w:b/>
          <w:spacing w:val="-2"/>
          <w:sz w:val="22"/>
        </w:rPr>
        <w:t>классе.</w:t>
      </w:r>
    </w:p>
    <w:p>
      <w:pPr>
        <w:pStyle w:val="Normal"/>
        <w:spacing w:before="157" w:after="0"/>
        <w:ind w:left="127" w:right="0" w:hanging="0"/>
        <w:jc w:val="left"/>
        <w:rPr>
          <w:sz w:val="22"/>
        </w:rPr>
      </w:pPr>
      <w:r>
        <w:rPr>
          <w:sz w:val="22"/>
        </w:rPr>
        <w:t>Человек</w:t>
      </w:r>
      <w:r>
        <w:rPr>
          <w:spacing w:val="-2"/>
          <w:sz w:val="22"/>
        </w:rPr>
        <w:t xml:space="preserve"> </w:t>
      </w:r>
      <w:r>
        <w:rPr>
          <w:sz w:val="22"/>
        </w:rPr>
        <w:t>и</w:t>
      </w:r>
      <w:r>
        <w:rPr>
          <w:spacing w:val="-2"/>
          <w:sz w:val="22"/>
        </w:rPr>
        <w:t xml:space="preserve"> общество.</w:t>
      </w:r>
    </w:p>
    <w:p>
      <w:pPr>
        <w:pStyle w:val="Normal"/>
        <w:spacing w:lineRule="auto" w:line="456" w:before="220" w:after="0"/>
        <w:ind w:left="127" w:right="706" w:hanging="0"/>
        <w:jc w:val="left"/>
        <w:rPr>
          <w:sz w:val="22"/>
        </w:rPr>
      </w:pPr>
      <w:r>
        <w:rPr>
          <w:sz w:val="22"/>
        </w:rPr>
        <w:t>Конституция - Основной закон Российской Федерации. Права и обязанности гражданина Российской Федерации.</w:t>
      </w:r>
      <w:r>
        <w:rPr>
          <w:spacing w:val="-2"/>
          <w:sz w:val="22"/>
        </w:rPr>
        <w:t xml:space="preserve"> </w:t>
      </w:r>
      <w:r>
        <w:rPr>
          <w:sz w:val="22"/>
        </w:rPr>
        <w:t>Президент</w:t>
      </w:r>
      <w:r>
        <w:rPr>
          <w:spacing w:val="-2"/>
          <w:sz w:val="22"/>
        </w:rPr>
        <w:t xml:space="preserve"> </w:t>
      </w:r>
      <w:r>
        <w:rPr>
          <w:sz w:val="22"/>
        </w:rPr>
        <w:t>Российской</w:t>
      </w:r>
      <w:r>
        <w:rPr>
          <w:spacing w:val="-5"/>
          <w:sz w:val="22"/>
        </w:rPr>
        <w:t xml:space="preserve"> </w:t>
      </w:r>
      <w:r>
        <w:rPr>
          <w:sz w:val="22"/>
        </w:rPr>
        <w:t>Федерации</w:t>
      </w:r>
      <w:r>
        <w:rPr>
          <w:spacing w:val="-2"/>
          <w:sz w:val="22"/>
        </w:rPr>
        <w:t xml:space="preserve"> </w:t>
      </w:r>
      <w:r>
        <w:rPr>
          <w:sz w:val="22"/>
        </w:rPr>
        <w:t>-</w:t>
      </w:r>
      <w:r>
        <w:rPr>
          <w:spacing w:val="-6"/>
          <w:sz w:val="22"/>
        </w:rPr>
        <w:t xml:space="preserve"> </w:t>
      </w:r>
      <w:r>
        <w:rPr>
          <w:sz w:val="22"/>
        </w:rPr>
        <w:t>глава</w:t>
      </w:r>
      <w:r>
        <w:rPr>
          <w:spacing w:val="-2"/>
          <w:sz w:val="22"/>
        </w:rPr>
        <w:t xml:space="preserve"> </w:t>
      </w:r>
      <w:r>
        <w:rPr>
          <w:sz w:val="22"/>
        </w:rPr>
        <w:t>государства.</w:t>
      </w:r>
      <w:r>
        <w:rPr>
          <w:spacing w:val="-1"/>
          <w:sz w:val="22"/>
        </w:rPr>
        <w:t xml:space="preserve"> </w:t>
      </w:r>
      <w:r>
        <w:rPr>
          <w:sz w:val="22"/>
        </w:rPr>
        <w:t>Политико-административная</w:t>
      </w:r>
      <w:r>
        <w:rPr>
          <w:spacing w:val="-5"/>
          <w:sz w:val="22"/>
        </w:rPr>
        <w:t xml:space="preserve"> </w:t>
      </w:r>
      <w:r>
        <w:rPr>
          <w:sz w:val="22"/>
        </w:rPr>
        <w:t xml:space="preserve">карта </w:t>
      </w:r>
      <w:r>
        <w:rPr>
          <w:spacing w:val="-2"/>
          <w:sz w:val="22"/>
        </w:rPr>
        <w:t>России.</w:t>
      </w:r>
    </w:p>
    <w:p>
      <w:pPr>
        <w:pStyle w:val="Normal"/>
        <w:spacing w:lineRule="exact" w:line="191" w:before="0" w:after="0"/>
        <w:ind w:left="127" w:right="0" w:hanging="0"/>
        <w:jc w:val="left"/>
        <w:rPr>
          <w:sz w:val="22"/>
        </w:rPr>
      </w:pPr>
      <w:r>
        <w:rPr>
          <w:sz w:val="22"/>
        </w:rPr>
        <w:t>Общая</w:t>
      </w:r>
      <w:r>
        <w:rPr>
          <w:spacing w:val="-10"/>
          <w:sz w:val="22"/>
        </w:rPr>
        <w:t xml:space="preserve"> </w:t>
      </w:r>
      <w:r>
        <w:rPr>
          <w:sz w:val="22"/>
        </w:rPr>
        <w:t>характеристика</w:t>
      </w:r>
      <w:r>
        <w:rPr>
          <w:spacing w:val="-6"/>
          <w:sz w:val="22"/>
        </w:rPr>
        <w:t xml:space="preserve"> </w:t>
      </w:r>
      <w:r>
        <w:rPr>
          <w:sz w:val="22"/>
        </w:rPr>
        <w:t>родного</w:t>
      </w:r>
      <w:r>
        <w:rPr>
          <w:spacing w:val="-7"/>
          <w:sz w:val="22"/>
        </w:rPr>
        <w:t xml:space="preserve"> </w:t>
      </w:r>
      <w:r>
        <w:rPr>
          <w:sz w:val="22"/>
        </w:rPr>
        <w:t>края,</w:t>
      </w:r>
      <w:r>
        <w:rPr>
          <w:spacing w:val="-8"/>
          <w:sz w:val="22"/>
        </w:rPr>
        <w:t xml:space="preserve"> </w:t>
      </w:r>
      <w:r>
        <w:rPr>
          <w:sz w:val="22"/>
        </w:rPr>
        <w:t>важнейшие</w:t>
      </w:r>
      <w:r>
        <w:rPr>
          <w:spacing w:val="-6"/>
          <w:sz w:val="22"/>
        </w:rPr>
        <w:t xml:space="preserve"> </w:t>
      </w:r>
      <w:r>
        <w:rPr>
          <w:sz w:val="22"/>
        </w:rPr>
        <w:t>достопримечательности,</w:t>
      </w:r>
      <w:r>
        <w:rPr>
          <w:spacing w:val="-6"/>
          <w:sz w:val="22"/>
        </w:rPr>
        <w:t xml:space="preserve"> </w:t>
      </w:r>
      <w:r>
        <w:rPr>
          <w:sz w:val="22"/>
        </w:rPr>
        <w:t>знаменитые</w:t>
      </w:r>
      <w:r>
        <w:rPr>
          <w:spacing w:val="-9"/>
          <w:sz w:val="22"/>
        </w:rPr>
        <w:t xml:space="preserve"> </w:t>
      </w:r>
      <w:r>
        <w:rPr>
          <w:spacing w:val="-2"/>
          <w:sz w:val="22"/>
        </w:rPr>
        <w:t>соотечественники.</w:t>
      </w:r>
    </w:p>
    <w:p>
      <w:pPr>
        <w:pStyle w:val="Normal"/>
        <w:spacing w:lineRule="auto" w:line="396" w:before="172" w:after="0"/>
        <w:ind w:left="127" w:right="706" w:hanging="0"/>
        <w:jc w:val="left"/>
        <w:rPr>
          <w:sz w:val="22"/>
        </w:rPr>
      </w:pPr>
      <w:r>
        <w:rPr>
          <w:sz w:val="22"/>
        </w:rPr>
        <w:t>Города</w:t>
      </w:r>
      <w:r>
        <w:rPr>
          <w:spacing w:val="-2"/>
          <w:sz w:val="22"/>
        </w:rPr>
        <w:t xml:space="preserve"> </w:t>
      </w:r>
      <w:r>
        <w:rPr>
          <w:sz w:val="22"/>
        </w:rPr>
        <w:t>России.</w:t>
      </w:r>
      <w:r>
        <w:rPr>
          <w:spacing w:val="-2"/>
          <w:sz w:val="22"/>
        </w:rPr>
        <w:t xml:space="preserve"> </w:t>
      </w:r>
      <w:r>
        <w:rPr>
          <w:sz w:val="22"/>
        </w:rPr>
        <w:t>Святыни</w:t>
      </w:r>
      <w:r>
        <w:rPr>
          <w:spacing w:val="-3"/>
          <w:sz w:val="22"/>
        </w:rPr>
        <w:t xml:space="preserve"> </w:t>
      </w:r>
      <w:r>
        <w:rPr>
          <w:sz w:val="22"/>
        </w:rPr>
        <w:t>городов</w:t>
      </w:r>
      <w:r>
        <w:rPr>
          <w:spacing w:val="-2"/>
          <w:sz w:val="22"/>
        </w:rPr>
        <w:t xml:space="preserve"> </w:t>
      </w:r>
      <w:r>
        <w:rPr>
          <w:sz w:val="22"/>
        </w:rPr>
        <w:t>России.</w:t>
      </w:r>
      <w:r>
        <w:rPr>
          <w:spacing w:val="-2"/>
          <w:sz w:val="22"/>
        </w:rPr>
        <w:t xml:space="preserve"> </w:t>
      </w:r>
      <w:r>
        <w:rPr>
          <w:sz w:val="22"/>
        </w:rPr>
        <w:t>Главный</w:t>
      </w:r>
      <w:r>
        <w:rPr>
          <w:spacing w:val="-2"/>
          <w:sz w:val="22"/>
        </w:rPr>
        <w:t xml:space="preserve"> </w:t>
      </w:r>
      <w:r>
        <w:rPr>
          <w:sz w:val="22"/>
        </w:rPr>
        <w:t>город</w:t>
      </w:r>
      <w:r>
        <w:rPr>
          <w:spacing w:val="-2"/>
          <w:sz w:val="22"/>
        </w:rPr>
        <w:t xml:space="preserve"> </w:t>
      </w:r>
      <w:r>
        <w:rPr>
          <w:sz w:val="22"/>
        </w:rPr>
        <w:t>родного</w:t>
      </w:r>
      <w:r>
        <w:rPr>
          <w:spacing w:val="-2"/>
          <w:sz w:val="22"/>
        </w:rPr>
        <w:t xml:space="preserve"> </w:t>
      </w:r>
      <w:r>
        <w:rPr>
          <w:sz w:val="22"/>
        </w:rPr>
        <w:t>края:</w:t>
      </w:r>
      <w:r>
        <w:rPr>
          <w:spacing w:val="-1"/>
          <w:sz w:val="22"/>
        </w:rPr>
        <w:t xml:space="preserve"> </w:t>
      </w:r>
      <w:r>
        <w:rPr>
          <w:sz w:val="22"/>
        </w:rPr>
        <w:t>достопримечательности,</w:t>
      </w:r>
      <w:r>
        <w:rPr>
          <w:spacing w:val="-2"/>
          <w:sz w:val="22"/>
        </w:rPr>
        <w:t xml:space="preserve"> </w:t>
      </w:r>
      <w:r>
        <w:rPr>
          <w:sz w:val="22"/>
        </w:rPr>
        <w:t>история и характеристика отдельных исторических событий, связанных с ним.</w:t>
      </w:r>
    </w:p>
    <w:p>
      <w:pPr>
        <w:pStyle w:val="Normal"/>
        <w:spacing w:lineRule="auto" w:line="456" w:before="230" w:after="0"/>
        <w:ind w:left="127" w:right="643" w:hanging="0"/>
        <w:jc w:val="left"/>
        <w:rPr>
          <w:sz w:val="22"/>
        </w:rPr>
      </w:pPr>
      <w:r>
        <w:rPr>
          <w:sz w:val="22"/>
        </w:rPr>
        <w:t>Праздник в</w:t>
      </w:r>
      <w:r>
        <w:rPr>
          <w:spacing w:val="-2"/>
          <w:sz w:val="22"/>
        </w:rPr>
        <w:t xml:space="preserve"> </w:t>
      </w:r>
      <w:r>
        <w:rPr>
          <w:sz w:val="22"/>
        </w:rPr>
        <w:t>жизни</w:t>
      </w:r>
      <w:r>
        <w:rPr>
          <w:spacing w:val="-2"/>
          <w:sz w:val="22"/>
        </w:rPr>
        <w:t xml:space="preserve"> </w:t>
      </w:r>
      <w:r>
        <w:rPr>
          <w:sz w:val="22"/>
        </w:rPr>
        <w:t>общества как средство</w:t>
      </w:r>
      <w:r>
        <w:rPr>
          <w:spacing w:val="-1"/>
          <w:sz w:val="22"/>
        </w:rPr>
        <w:t xml:space="preserve"> </w:t>
      </w:r>
      <w:r>
        <w:rPr>
          <w:sz w:val="22"/>
        </w:rPr>
        <w:t>укрепления</w:t>
      </w:r>
      <w:r>
        <w:rPr>
          <w:spacing w:val="-2"/>
          <w:sz w:val="22"/>
        </w:rPr>
        <w:t xml:space="preserve"> </w:t>
      </w:r>
      <w:r>
        <w:rPr>
          <w:sz w:val="22"/>
        </w:rPr>
        <w:t>общественной</w:t>
      </w:r>
      <w:r>
        <w:rPr>
          <w:spacing w:val="-1"/>
          <w:sz w:val="22"/>
        </w:rPr>
        <w:t xml:space="preserve"> </w:t>
      </w:r>
      <w:r>
        <w:rPr>
          <w:sz w:val="22"/>
        </w:rPr>
        <w:t>солидарности</w:t>
      </w:r>
      <w:r>
        <w:rPr>
          <w:spacing w:val="-2"/>
          <w:sz w:val="22"/>
        </w:rPr>
        <w:t xml:space="preserve"> </w:t>
      </w:r>
      <w:r>
        <w:rPr>
          <w:sz w:val="22"/>
        </w:rPr>
        <w:t>и</w:t>
      </w:r>
      <w:r>
        <w:rPr>
          <w:spacing w:val="-2"/>
          <w:sz w:val="22"/>
        </w:rPr>
        <w:t xml:space="preserve"> </w:t>
      </w:r>
      <w:r>
        <w:rPr>
          <w:sz w:val="22"/>
        </w:rPr>
        <w:t>упрочения</w:t>
      </w:r>
      <w:r>
        <w:rPr>
          <w:spacing w:val="-2"/>
          <w:sz w:val="22"/>
        </w:rPr>
        <w:t xml:space="preserve"> </w:t>
      </w:r>
      <w:r>
        <w:rPr>
          <w:sz w:val="22"/>
        </w:rPr>
        <w:t>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w:t>
      </w:r>
    </w:p>
    <w:p>
      <w:pPr>
        <w:pStyle w:val="Normal"/>
        <w:spacing w:lineRule="auto" w:line="456" w:before="0" w:after="0"/>
        <w:ind w:left="127" w:right="786" w:hanging="0"/>
        <w:jc w:val="left"/>
        <w:rPr>
          <w:sz w:val="22"/>
        </w:rPr>
      </w:pPr>
      <w:r>
        <w:rPr>
          <w:sz w:val="22"/>
        </w:rPr>
        <w:t>Праздники</w:t>
      </w:r>
      <w:r>
        <w:rPr>
          <w:spacing w:val="-1"/>
          <w:sz w:val="22"/>
        </w:rPr>
        <w:t xml:space="preserve"> </w:t>
      </w:r>
      <w:r>
        <w:rPr>
          <w:sz w:val="22"/>
        </w:rPr>
        <w:t>и</w:t>
      </w:r>
      <w:r>
        <w:rPr>
          <w:spacing w:val="-2"/>
          <w:sz w:val="22"/>
        </w:rPr>
        <w:t xml:space="preserve"> </w:t>
      </w:r>
      <w:r>
        <w:rPr>
          <w:sz w:val="22"/>
        </w:rPr>
        <w:t>памятные</w:t>
      </w:r>
      <w:r>
        <w:rPr>
          <w:spacing w:val="-3"/>
          <w:sz w:val="22"/>
        </w:rPr>
        <w:t xml:space="preserve"> </w:t>
      </w:r>
      <w:r>
        <w:rPr>
          <w:sz w:val="22"/>
        </w:rPr>
        <w:t>даты</w:t>
      </w:r>
      <w:r>
        <w:rPr>
          <w:spacing w:val="-1"/>
          <w:sz w:val="22"/>
        </w:rPr>
        <w:t xml:space="preserve"> </w:t>
      </w:r>
      <w:r>
        <w:rPr>
          <w:sz w:val="22"/>
        </w:rPr>
        <w:t>своего</w:t>
      </w:r>
      <w:r>
        <w:rPr>
          <w:spacing w:val="-4"/>
          <w:sz w:val="22"/>
        </w:rPr>
        <w:t xml:space="preserve"> </w:t>
      </w:r>
      <w:r>
        <w:rPr>
          <w:sz w:val="22"/>
        </w:rPr>
        <w:t>региона.Уважение</w:t>
      </w:r>
      <w:r>
        <w:rPr>
          <w:spacing w:val="40"/>
          <w:sz w:val="22"/>
        </w:rPr>
        <w:t xml:space="preserve"> </w:t>
      </w:r>
      <w:r>
        <w:rPr>
          <w:sz w:val="22"/>
        </w:rPr>
        <w:t>к</w:t>
      </w:r>
      <w:r>
        <w:rPr>
          <w:spacing w:val="40"/>
          <w:sz w:val="22"/>
        </w:rPr>
        <w:t xml:space="preserve"> </w:t>
      </w:r>
      <w:r>
        <w:rPr>
          <w:sz w:val="22"/>
        </w:rPr>
        <w:t>культуре,</w:t>
      </w:r>
      <w:r>
        <w:rPr>
          <w:spacing w:val="40"/>
          <w:sz w:val="22"/>
        </w:rPr>
        <w:t xml:space="preserve"> </w:t>
      </w:r>
      <w:r>
        <w:rPr>
          <w:sz w:val="22"/>
        </w:rPr>
        <w:t>истории,</w:t>
      </w:r>
      <w:r>
        <w:rPr>
          <w:spacing w:val="40"/>
          <w:sz w:val="22"/>
        </w:rPr>
        <w:t xml:space="preserve"> </w:t>
      </w:r>
      <w:r>
        <w:rPr>
          <w:sz w:val="22"/>
        </w:rPr>
        <w:t>традициям</w:t>
      </w:r>
      <w:r>
        <w:rPr>
          <w:spacing w:val="40"/>
          <w:sz w:val="22"/>
        </w:rPr>
        <w:t xml:space="preserve"> </w:t>
      </w:r>
      <w:r>
        <w:rPr>
          <w:sz w:val="22"/>
        </w:rPr>
        <w:t>своего</w:t>
      </w:r>
      <w:r>
        <w:rPr>
          <w:spacing w:val="40"/>
          <w:sz w:val="22"/>
        </w:rPr>
        <w:t xml:space="preserve"> </w:t>
      </w:r>
      <w:r>
        <w:rPr>
          <w:sz w:val="22"/>
        </w:rPr>
        <w:t>народа и</w:t>
      </w:r>
      <w:r>
        <w:rPr>
          <w:spacing w:val="40"/>
          <w:sz w:val="22"/>
        </w:rPr>
        <w:t xml:space="preserve"> </w:t>
      </w:r>
      <w:r>
        <w:rPr>
          <w:sz w:val="22"/>
        </w:rPr>
        <w:t>других</w:t>
      </w:r>
      <w:r>
        <w:rPr>
          <w:spacing w:val="40"/>
          <w:sz w:val="22"/>
        </w:rPr>
        <w:t xml:space="preserve"> </w:t>
      </w:r>
      <w:r>
        <w:rPr>
          <w:sz w:val="22"/>
        </w:rPr>
        <w:t>народов,</w:t>
      </w:r>
      <w:r>
        <w:rPr>
          <w:spacing w:val="40"/>
          <w:sz w:val="22"/>
        </w:rPr>
        <w:t xml:space="preserve"> </w:t>
      </w:r>
      <w:r>
        <w:rPr>
          <w:sz w:val="22"/>
        </w:rPr>
        <w:t>государственным символам России.</w:t>
      </w:r>
    </w:p>
    <w:p>
      <w:pPr>
        <w:pStyle w:val="Normal"/>
        <w:spacing w:lineRule="exact" w:line="237" w:before="0" w:after="0"/>
        <w:ind w:left="127" w:right="0" w:hanging="0"/>
        <w:jc w:val="left"/>
        <w:rPr>
          <w:sz w:val="22"/>
        </w:rPr>
      </w:pPr>
      <w:r>
        <w:rPr>
          <w:sz w:val="22"/>
        </w:rPr>
        <w:t>История</w:t>
      </w:r>
      <w:r>
        <w:rPr>
          <w:spacing w:val="-9"/>
          <w:sz w:val="22"/>
        </w:rPr>
        <w:t xml:space="preserve"> </w:t>
      </w:r>
      <w:r>
        <w:rPr>
          <w:sz w:val="22"/>
        </w:rPr>
        <w:t>Отечества.</w:t>
      </w:r>
      <w:r>
        <w:rPr>
          <w:spacing w:val="-4"/>
          <w:sz w:val="22"/>
        </w:rPr>
        <w:t xml:space="preserve"> </w:t>
      </w:r>
      <w:r>
        <w:rPr>
          <w:sz w:val="22"/>
        </w:rPr>
        <w:t>«Лента</w:t>
      </w:r>
      <w:r>
        <w:rPr>
          <w:spacing w:val="-5"/>
          <w:sz w:val="22"/>
        </w:rPr>
        <w:t xml:space="preserve"> </w:t>
      </w:r>
      <w:r>
        <w:rPr>
          <w:sz w:val="22"/>
        </w:rPr>
        <w:t>времени»</w:t>
      </w:r>
      <w:r>
        <w:rPr>
          <w:spacing w:val="-11"/>
          <w:sz w:val="22"/>
        </w:rPr>
        <w:t xml:space="preserve"> </w:t>
      </w:r>
      <w:r>
        <w:rPr>
          <w:sz w:val="22"/>
        </w:rPr>
        <w:t>и</w:t>
      </w:r>
      <w:r>
        <w:rPr>
          <w:spacing w:val="-5"/>
          <w:sz w:val="22"/>
        </w:rPr>
        <w:t xml:space="preserve"> </w:t>
      </w:r>
      <w:r>
        <w:rPr>
          <w:sz w:val="22"/>
        </w:rPr>
        <w:t>историческая</w:t>
      </w:r>
      <w:r>
        <w:rPr>
          <w:spacing w:val="-4"/>
          <w:sz w:val="22"/>
        </w:rPr>
        <w:t xml:space="preserve"> </w:t>
      </w:r>
      <w:r>
        <w:rPr>
          <w:spacing w:val="-2"/>
          <w:sz w:val="22"/>
        </w:rPr>
        <w:t>карта.</w:t>
      </w:r>
    </w:p>
    <w:p>
      <w:pPr>
        <w:pStyle w:val="Normal"/>
        <w:spacing w:lineRule="auto" w:line="456" w:before="219" w:after="0"/>
        <w:ind w:left="127" w:right="547" w:hanging="0"/>
        <w:jc w:val="left"/>
        <w:rPr>
          <w:sz w:val="22"/>
        </w:rPr>
      </w:pPr>
      <w:r>
        <w:rPr>
          <w:sz w:val="22"/>
        </w:rPr>
        <w:t>Наиболее важные и яркие события общественной и культурной жизни страныв разные исторические периоды:</w:t>
      </w:r>
      <w:r>
        <w:rPr>
          <w:spacing w:val="-3"/>
          <w:sz w:val="22"/>
        </w:rPr>
        <w:t xml:space="preserve"> </w:t>
      </w:r>
      <w:r>
        <w:rPr>
          <w:sz w:val="22"/>
        </w:rPr>
        <w:t>государство</w:t>
      </w:r>
      <w:r>
        <w:rPr>
          <w:spacing w:val="-3"/>
          <w:sz w:val="22"/>
        </w:rPr>
        <w:t xml:space="preserve"> </w:t>
      </w:r>
      <w:r>
        <w:rPr>
          <w:sz w:val="22"/>
        </w:rPr>
        <w:t>Русь,</w:t>
      </w:r>
      <w:r>
        <w:rPr>
          <w:spacing w:val="-3"/>
          <w:sz w:val="22"/>
        </w:rPr>
        <w:t xml:space="preserve"> </w:t>
      </w:r>
      <w:r>
        <w:rPr>
          <w:sz w:val="22"/>
        </w:rPr>
        <w:t>Московское</w:t>
      </w:r>
      <w:r>
        <w:rPr>
          <w:spacing w:val="-3"/>
          <w:sz w:val="22"/>
        </w:rPr>
        <w:t xml:space="preserve"> </w:t>
      </w:r>
      <w:r>
        <w:rPr>
          <w:sz w:val="22"/>
        </w:rPr>
        <w:t>государство,</w:t>
      </w:r>
      <w:r>
        <w:rPr>
          <w:spacing w:val="-3"/>
          <w:sz w:val="22"/>
        </w:rPr>
        <w:t xml:space="preserve"> </w:t>
      </w:r>
      <w:r>
        <w:rPr>
          <w:sz w:val="22"/>
        </w:rPr>
        <w:t>Российская</w:t>
      </w:r>
      <w:r>
        <w:rPr>
          <w:spacing w:val="-3"/>
          <w:sz w:val="22"/>
        </w:rPr>
        <w:t xml:space="preserve"> </w:t>
      </w:r>
      <w:r>
        <w:rPr>
          <w:sz w:val="22"/>
        </w:rPr>
        <w:t>империя,</w:t>
      </w:r>
      <w:r>
        <w:rPr>
          <w:spacing w:val="-1"/>
          <w:sz w:val="22"/>
        </w:rPr>
        <w:t xml:space="preserve"> </w:t>
      </w:r>
      <w:r>
        <w:rPr>
          <w:sz w:val="22"/>
        </w:rPr>
        <w:t>СССР,</w:t>
      </w:r>
      <w:r>
        <w:rPr>
          <w:spacing w:val="-4"/>
          <w:sz w:val="22"/>
        </w:rPr>
        <w:t xml:space="preserve"> </w:t>
      </w:r>
      <w:r>
        <w:rPr>
          <w:sz w:val="22"/>
        </w:rPr>
        <w:t>Российская</w:t>
      </w:r>
      <w:r>
        <w:rPr>
          <w:spacing w:val="-3"/>
          <w:sz w:val="22"/>
        </w:rPr>
        <w:t xml:space="preserve"> </w:t>
      </w:r>
      <w:r>
        <w:rPr>
          <w:sz w:val="22"/>
        </w:rPr>
        <w:t>Федерация. Картины быта, труда, духовно-нравственные и культурные традиции</w:t>
      </w:r>
      <w:r>
        <w:rPr>
          <w:spacing w:val="40"/>
          <w:sz w:val="22"/>
        </w:rPr>
        <w:t xml:space="preserve"> </w:t>
      </w:r>
      <w:r>
        <w:rPr>
          <w:sz w:val="22"/>
        </w:rPr>
        <w:t>людей</w:t>
      </w:r>
      <w:r>
        <w:rPr>
          <w:spacing w:val="40"/>
          <w:sz w:val="22"/>
        </w:rPr>
        <w:t xml:space="preserve"> </w:t>
      </w:r>
      <w:r>
        <w:rPr>
          <w:sz w:val="22"/>
        </w:rPr>
        <w:t>в</w:t>
      </w:r>
      <w:r>
        <w:rPr>
          <w:spacing w:val="40"/>
          <w:sz w:val="22"/>
        </w:rPr>
        <w:t xml:space="preserve"> </w:t>
      </w:r>
      <w:r>
        <w:rPr>
          <w:sz w:val="22"/>
        </w:rPr>
        <w:t>разные</w:t>
      </w:r>
      <w:r>
        <w:rPr>
          <w:spacing w:val="40"/>
          <w:sz w:val="22"/>
        </w:rPr>
        <w:t xml:space="preserve"> </w:t>
      </w:r>
      <w:r>
        <w:rPr>
          <w:sz w:val="22"/>
        </w:rPr>
        <w:t>исторические времена.</w:t>
      </w:r>
      <w:r>
        <w:rPr>
          <w:spacing w:val="40"/>
          <w:sz w:val="22"/>
        </w:rPr>
        <w:t xml:space="preserve"> </w:t>
      </w:r>
      <w:r>
        <w:rPr>
          <w:sz w:val="22"/>
        </w:rPr>
        <w:t>Выдающиеся</w:t>
      </w:r>
      <w:r>
        <w:rPr>
          <w:spacing w:val="40"/>
          <w:sz w:val="22"/>
        </w:rPr>
        <w:t xml:space="preserve"> </w:t>
      </w:r>
      <w:r>
        <w:rPr>
          <w:sz w:val="22"/>
        </w:rPr>
        <w:t>люди</w:t>
      </w:r>
      <w:r>
        <w:rPr>
          <w:spacing w:val="40"/>
          <w:sz w:val="22"/>
        </w:rPr>
        <w:t xml:space="preserve"> </w:t>
      </w:r>
      <w:r>
        <w:rPr>
          <w:sz w:val="22"/>
        </w:rPr>
        <w:t>разных</w:t>
      </w:r>
      <w:r>
        <w:rPr>
          <w:spacing w:val="40"/>
          <w:sz w:val="22"/>
        </w:rPr>
        <w:t xml:space="preserve"> </w:t>
      </w:r>
      <w:r>
        <w:rPr>
          <w:sz w:val="22"/>
        </w:rPr>
        <w:t>эпох</w:t>
      </w:r>
      <w:r>
        <w:rPr>
          <w:spacing w:val="40"/>
          <w:sz w:val="22"/>
        </w:rPr>
        <w:t xml:space="preserve"> </w:t>
      </w:r>
      <w:r>
        <w:rPr>
          <w:sz w:val="22"/>
        </w:rPr>
        <w:t>как</w:t>
      </w:r>
      <w:r>
        <w:rPr>
          <w:spacing w:val="40"/>
          <w:sz w:val="22"/>
        </w:rPr>
        <w:t xml:space="preserve"> </w:t>
      </w:r>
      <w:r>
        <w:rPr>
          <w:sz w:val="22"/>
        </w:rPr>
        <w:t>носители базовых национальных ценностей.</w:t>
      </w:r>
    </w:p>
    <w:p>
      <w:pPr>
        <w:pStyle w:val="Normal"/>
        <w:spacing w:lineRule="auto" w:line="456" w:before="46" w:after="0"/>
        <w:ind w:left="127" w:right="706" w:hanging="0"/>
        <w:jc w:val="left"/>
        <w:rPr>
          <w:sz w:val="22"/>
        </w:rPr>
      </w:pPr>
      <w:r>
        <w:rPr>
          <w:sz w:val="22"/>
        </w:rPr>
        <w:t>Наиболее</w:t>
      </w:r>
      <w:r>
        <w:rPr>
          <w:spacing w:val="-1"/>
          <w:sz w:val="22"/>
        </w:rPr>
        <w:t xml:space="preserve"> </w:t>
      </w:r>
      <w:r>
        <w:rPr>
          <w:sz w:val="22"/>
        </w:rPr>
        <w:t>значимые</w:t>
      </w:r>
      <w:r>
        <w:rPr>
          <w:spacing w:val="-1"/>
          <w:sz w:val="22"/>
        </w:rPr>
        <w:t xml:space="preserve"> </w:t>
      </w:r>
      <w:r>
        <w:rPr>
          <w:sz w:val="22"/>
        </w:rPr>
        <w:t>объекты</w:t>
      </w:r>
      <w:r>
        <w:rPr>
          <w:spacing w:val="-1"/>
          <w:sz w:val="22"/>
        </w:rPr>
        <w:t xml:space="preserve"> </w:t>
      </w:r>
      <w:r>
        <w:rPr>
          <w:sz w:val="22"/>
        </w:rPr>
        <w:t>списка</w:t>
      </w:r>
      <w:r>
        <w:rPr>
          <w:spacing w:val="-1"/>
          <w:sz w:val="22"/>
        </w:rPr>
        <w:t xml:space="preserve"> </w:t>
      </w:r>
      <w:r>
        <w:rPr>
          <w:sz w:val="22"/>
        </w:rPr>
        <w:t>Всемирного культурного</w:t>
      </w:r>
      <w:r>
        <w:rPr>
          <w:spacing w:val="-1"/>
          <w:sz w:val="22"/>
        </w:rPr>
        <w:t xml:space="preserve"> </w:t>
      </w:r>
      <w:r>
        <w:rPr>
          <w:sz w:val="22"/>
        </w:rPr>
        <w:t>наследия</w:t>
      </w:r>
      <w:r>
        <w:rPr>
          <w:spacing w:val="-2"/>
          <w:sz w:val="22"/>
        </w:rPr>
        <w:t xml:space="preserve"> </w:t>
      </w:r>
      <w:r>
        <w:rPr>
          <w:sz w:val="22"/>
        </w:rPr>
        <w:t>в</w:t>
      </w:r>
      <w:r>
        <w:rPr>
          <w:spacing w:val="-2"/>
          <w:sz w:val="22"/>
        </w:rPr>
        <w:t xml:space="preserve"> </w:t>
      </w:r>
      <w:r>
        <w:rPr>
          <w:sz w:val="22"/>
        </w:rPr>
        <w:t>России</w:t>
      </w:r>
      <w:r>
        <w:rPr>
          <w:spacing w:val="-2"/>
          <w:sz w:val="22"/>
        </w:rPr>
        <w:t xml:space="preserve"> </w:t>
      </w:r>
      <w:r>
        <w:rPr>
          <w:sz w:val="22"/>
        </w:rPr>
        <w:t>и</w:t>
      </w:r>
      <w:r>
        <w:rPr>
          <w:spacing w:val="-2"/>
          <w:sz w:val="22"/>
        </w:rPr>
        <w:t xml:space="preserve"> </w:t>
      </w:r>
      <w:r>
        <w:rPr>
          <w:sz w:val="22"/>
        </w:rPr>
        <w:t>за</w:t>
      </w:r>
      <w:r>
        <w:rPr>
          <w:spacing w:val="-1"/>
          <w:sz w:val="22"/>
        </w:rPr>
        <w:t xml:space="preserve"> </w:t>
      </w:r>
      <w:r>
        <w:rPr>
          <w:sz w:val="22"/>
        </w:rPr>
        <w:t>рубежом.</w:t>
      </w:r>
      <w:r>
        <w:rPr>
          <w:spacing w:val="-1"/>
          <w:sz w:val="22"/>
        </w:rPr>
        <w:t xml:space="preserve"> </w:t>
      </w:r>
      <w:r>
        <w:rPr>
          <w:sz w:val="22"/>
        </w:rPr>
        <w:t xml:space="preserve">Охрана памятников истории и культуры. Посильное участие в охране памятников истории и культуры своего </w:t>
      </w:r>
      <w:r>
        <w:rPr>
          <w:spacing w:val="-2"/>
          <w:sz w:val="22"/>
        </w:rPr>
        <w:t>края.</w:t>
      </w:r>
    </w:p>
    <w:p>
      <w:pPr>
        <w:pStyle w:val="Normal"/>
        <w:spacing w:lineRule="exact" w:line="193" w:before="0" w:after="0"/>
        <w:ind w:left="127" w:right="0" w:hanging="0"/>
        <w:jc w:val="left"/>
        <w:rPr>
          <w:sz w:val="22"/>
        </w:rPr>
      </w:pPr>
      <w:r>
        <w:rPr>
          <w:sz w:val="22"/>
        </w:rPr>
        <w:t>Личная</w:t>
      </w:r>
      <w:r>
        <w:rPr>
          <w:spacing w:val="-7"/>
          <w:sz w:val="22"/>
        </w:rPr>
        <w:t xml:space="preserve"> </w:t>
      </w:r>
      <w:r>
        <w:rPr>
          <w:sz w:val="22"/>
        </w:rPr>
        <w:t>ответственность</w:t>
      </w:r>
      <w:r>
        <w:rPr>
          <w:spacing w:val="-4"/>
          <w:sz w:val="22"/>
        </w:rPr>
        <w:t xml:space="preserve"> </w:t>
      </w:r>
      <w:r>
        <w:rPr>
          <w:sz w:val="22"/>
        </w:rPr>
        <w:t>каждого</w:t>
      </w:r>
      <w:r>
        <w:rPr>
          <w:spacing w:val="-5"/>
          <w:sz w:val="22"/>
        </w:rPr>
        <w:t xml:space="preserve"> </w:t>
      </w:r>
      <w:r>
        <w:rPr>
          <w:sz w:val="22"/>
        </w:rPr>
        <w:t>человека</w:t>
      </w:r>
      <w:r>
        <w:rPr>
          <w:spacing w:val="-5"/>
          <w:sz w:val="22"/>
        </w:rPr>
        <w:t xml:space="preserve"> </w:t>
      </w:r>
      <w:r>
        <w:rPr>
          <w:sz w:val="22"/>
        </w:rPr>
        <w:t>за</w:t>
      </w:r>
      <w:r>
        <w:rPr>
          <w:spacing w:val="-6"/>
          <w:sz w:val="22"/>
        </w:rPr>
        <w:t xml:space="preserve"> </w:t>
      </w:r>
      <w:r>
        <w:rPr>
          <w:sz w:val="22"/>
        </w:rPr>
        <w:t>сохранность</w:t>
      </w:r>
      <w:r>
        <w:rPr>
          <w:spacing w:val="-5"/>
          <w:sz w:val="22"/>
        </w:rPr>
        <w:t xml:space="preserve"> </w:t>
      </w:r>
      <w:r>
        <w:rPr>
          <w:sz w:val="22"/>
        </w:rPr>
        <w:t>историко-</w:t>
      </w:r>
      <w:r>
        <w:rPr>
          <w:spacing w:val="-9"/>
          <w:sz w:val="22"/>
        </w:rPr>
        <w:t xml:space="preserve"> </w:t>
      </w:r>
      <w:r>
        <w:rPr>
          <w:sz w:val="22"/>
        </w:rPr>
        <w:t>культурного</w:t>
      </w:r>
      <w:r>
        <w:rPr>
          <w:spacing w:val="-6"/>
          <w:sz w:val="22"/>
        </w:rPr>
        <w:t xml:space="preserve"> </w:t>
      </w:r>
      <w:r>
        <w:rPr>
          <w:sz w:val="22"/>
        </w:rPr>
        <w:t>наследия</w:t>
      </w:r>
      <w:r>
        <w:rPr>
          <w:spacing w:val="-6"/>
          <w:sz w:val="22"/>
        </w:rPr>
        <w:t xml:space="preserve"> </w:t>
      </w:r>
      <w:r>
        <w:rPr>
          <w:sz w:val="22"/>
        </w:rPr>
        <w:t>своего</w:t>
      </w:r>
      <w:r>
        <w:rPr>
          <w:spacing w:val="-8"/>
          <w:sz w:val="22"/>
        </w:rPr>
        <w:t xml:space="preserve"> </w:t>
      </w:r>
      <w:r>
        <w:rPr>
          <w:spacing w:val="-2"/>
          <w:sz w:val="22"/>
        </w:rPr>
        <w:t>края.</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auto" w:line="396" w:before="169" w:after="0"/>
        <w:ind w:left="127" w:right="706" w:hanging="0"/>
        <w:jc w:val="left"/>
        <w:rPr>
          <w:sz w:val="22"/>
        </w:rPr>
      </w:pPr>
      <w:r>
        <w:rPr>
          <w:sz w:val="22"/>
        </w:rPr>
        <w:t>Правила</w:t>
      </w:r>
      <w:r>
        <w:rPr>
          <w:spacing w:val="-3"/>
          <w:sz w:val="22"/>
        </w:rPr>
        <w:t xml:space="preserve"> </w:t>
      </w:r>
      <w:r>
        <w:rPr>
          <w:sz w:val="22"/>
        </w:rPr>
        <w:t>нравственного</w:t>
      </w:r>
      <w:r>
        <w:rPr>
          <w:spacing w:val="-3"/>
          <w:sz w:val="22"/>
        </w:rPr>
        <w:t xml:space="preserve"> </w:t>
      </w:r>
      <w:r>
        <w:rPr>
          <w:sz w:val="22"/>
        </w:rPr>
        <w:t>поведения</w:t>
      </w:r>
      <w:r>
        <w:rPr>
          <w:spacing w:val="-4"/>
          <w:sz w:val="22"/>
        </w:rPr>
        <w:t xml:space="preserve"> </w:t>
      </w:r>
      <w:r>
        <w:rPr>
          <w:sz w:val="22"/>
        </w:rPr>
        <w:t>в</w:t>
      </w:r>
      <w:r>
        <w:rPr>
          <w:spacing w:val="-4"/>
          <w:sz w:val="22"/>
        </w:rPr>
        <w:t xml:space="preserve"> </w:t>
      </w:r>
      <w:r>
        <w:rPr>
          <w:sz w:val="22"/>
        </w:rPr>
        <w:t>социуме,</w:t>
      </w:r>
      <w:r>
        <w:rPr>
          <w:spacing w:val="-3"/>
          <w:sz w:val="22"/>
        </w:rPr>
        <w:t xml:space="preserve"> </w:t>
      </w:r>
      <w:r>
        <w:rPr>
          <w:sz w:val="22"/>
        </w:rPr>
        <w:t>отношение</w:t>
      </w:r>
      <w:r>
        <w:rPr>
          <w:spacing w:val="-3"/>
          <w:sz w:val="22"/>
        </w:rPr>
        <w:t xml:space="preserve"> </w:t>
      </w:r>
      <w:r>
        <w:rPr>
          <w:sz w:val="22"/>
        </w:rPr>
        <w:t>к</w:t>
      </w:r>
      <w:r>
        <w:rPr>
          <w:spacing w:val="-4"/>
          <w:sz w:val="22"/>
        </w:rPr>
        <w:t xml:space="preserve"> </w:t>
      </w:r>
      <w:r>
        <w:rPr>
          <w:sz w:val="22"/>
        </w:rPr>
        <w:t>людям</w:t>
      </w:r>
      <w:r>
        <w:rPr>
          <w:spacing w:val="-4"/>
          <w:sz w:val="22"/>
        </w:rPr>
        <w:t xml:space="preserve"> </w:t>
      </w:r>
      <w:r>
        <w:rPr>
          <w:sz w:val="22"/>
        </w:rPr>
        <w:t>независимоот</w:t>
      </w:r>
      <w:r>
        <w:rPr>
          <w:spacing w:val="-4"/>
          <w:sz w:val="22"/>
        </w:rPr>
        <w:t xml:space="preserve"> </w:t>
      </w:r>
      <w:r>
        <w:rPr>
          <w:sz w:val="22"/>
        </w:rPr>
        <w:t>их</w:t>
      </w:r>
      <w:r>
        <w:rPr>
          <w:spacing w:val="-3"/>
          <w:sz w:val="22"/>
        </w:rPr>
        <w:t xml:space="preserve"> </w:t>
      </w:r>
      <w:r>
        <w:rPr>
          <w:sz w:val="22"/>
        </w:rPr>
        <w:t>национальности, социального статуса, религиозной принадлежности.</w:t>
      </w:r>
    </w:p>
    <w:p>
      <w:pPr>
        <w:pStyle w:val="Normal"/>
        <w:spacing w:before="72" w:after="0"/>
        <w:ind w:left="127" w:right="0" w:hanging="0"/>
        <w:jc w:val="both"/>
        <w:rPr>
          <w:sz w:val="22"/>
        </w:rPr>
      </w:pPr>
      <w:r>
        <w:rPr>
          <w:sz w:val="22"/>
        </w:rPr>
        <w:t>Человек</w:t>
      </w:r>
      <w:r>
        <w:rPr>
          <w:spacing w:val="-2"/>
          <w:sz w:val="22"/>
        </w:rPr>
        <w:t xml:space="preserve"> </w:t>
      </w:r>
      <w:r>
        <w:rPr>
          <w:sz w:val="22"/>
        </w:rPr>
        <w:t>и</w:t>
      </w:r>
      <w:r>
        <w:rPr>
          <w:spacing w:val="-5"/>
          <w:sz w:val="22"/>
        </w:rPr>
        <w:t xml:space="preserve"> </w:t>
      </w:r>
      <w:r>
        <w:rPr>
          <w:spacing w:val="-2"/>
          <w:sz w:val="22"/>
        </w:rPr>
        <w:t>природа.</w:t>
      </w:r>
    </w:p>
    <w:p>
      <w:pPr>
        <w:pStyle w:val="Normal"/>
        <w:spacing w:lineRule="auto" w:line="396" w:before="163" w:after="0"/>
        <w:ind w:left="127" w:right="954" w:hanging="0"/>
        <w:jc w:val="both"/>
        <w:rPr>
          <w:sz w:val="22"/>
        </w:rPr>
      </w:pPr>
      <w:r>
        <w:rPr>
          <w:sz w:val="22"/>
        </w:rPr>
        <w:t>Методы</w:t>
      </w:r>
      <w:r>
        <w:rPr>
          <w:spacing w:val="-4"/>
          <w:sz w:val="22"/>
        </w:rPr>
        <w:t xml:space="preserve"> </w:t>
      </w:r>
      <w:r>
        <w:rPr>
          <w:sz w:val="22"/>
        </w:rPr>
        <w:t>познания</w:t>
      </w:r>
      <w:r>
        <w:rPr>
          <w:spacing w:val="-5"/>
          <w:sz w:val="22"/>
        </w:rPr>
        <w:t xml:space="preserve"> </w:t>
      </w:r>
      <w:r>
        <w:rPr>
          <w:sz w:val="22"/>
        </w:rPr>
        <w:t>окружающей</w:t>
      </w:r>
      <w:r>
        <w:rPr>
          <w:spacing w:val="-4"/>
          <w:sz w:val="22"/>
        </w:rPr>
        <w:t xml:space="preserve"> </w:t>
      </w:r>
      <w:r>
        <w:rPr>
          <w:sz w:val="22"/>
        </w:rPr>
        <w:t>природы:</w:t>
      </w:r>
      <w:r>
        <w:rPr>
          <w:spacing w:val="-3"/>
          <w:sz w:val="22"/>
        </w:rPr>
        <w:t xml:space="preserve"> </w:t>
      </w:r>
      <w:r>
        <w:rPr>
          <w:sz w:val="22"/>
        </w:rPr>
        <w:t>наблюдения,</w:t>
      </w:r>
      <w:r>
        <w:rPr>
          <w:spacing w:val="-4"/>
          <w:sz w:val="22"/>
        </w:rPr>
        <w:t xml:space="preserve"> </w:t>
      </w:r>
      <w:r>
        <w:rPr>
          <w:sz w:val="22"/>
        </w:rPr>
        <w:t>сравнения,</w:t>
      </w:r>
      <w:r>
        <w:rPr>
          <w:spacing w:val="-4"/>
          <w:sz w:val="22"/>
        </w:rPr>
        <w:t xml:space="preserve"> </w:t>
      </w:r>
      <w:r>
        <w:rPr>
          <w:sz w:val="22"/>
        </w:rPr>
        <w:t>измерения,</w:t>
      </w:r>
      <w:r>
        <w:rPr>
          <w:spacing w:val="-2"/>
          <w:sz w:val="22"/>
        </w:rPr>
        <w:t xml:space="preserve"> </w:t>
      </w:r>
      <w:r>
        <w:rPr>
          <w:sz w:val="22"/>
        </w:rPr>
        <w:t>опыты</w:t>
      </w:r>
      <w:r>
        <w:rPr>
          <w:spacing w:val="-5"/>
          <w:sz w:val="22"/>
        </w:rPr>
        <w:t xml:space="preserve"> </w:t>
      </w:r>
      <w:r>
        <w:rPr>
          <w:sz w:val="22"/>
        </w:rPr>
        <w:t>по</w:t>
      </w:r>
      <w:r>
        <w:rPr>
          <w:spacing w:val="-4"/>
          <w:sz w:val="22"/>
        </w:rPr>
        <w:t xml:space="preserve"> </w:t>
      </w:r>
      <w:r>
        <w:rPr>
          <w:sz w:val="22"/>
        </w:rPr>
        <w:t>исследованию природных объектов и явлений.</w:t>
      </w:r>
    </w:p>
    <w:p>
      <w:pPr>
        <w:pStyle w:val="Normal"/>
        <w:spacing w:lineRule="auto" w:line="396" w:before="4" w:after="0"/>
        <w:ind w:left="127" w:right="1060" w:hanging="0"/>
        <w:jc w:val="both"/>
        <w:rPr>
          <w:sz w:val="22"/>
        </w:rPr>
      </w:pPr>
      <w:r>
        <w:rPr>
          <w:sz w:val="22"/>
        </w:rPr>
        <w:t>Солнце</w:t>
      </w:r>
      <w:r>
        <w:rPr>
          <w:spacing w:val="-1"/>
          <w:sz w:val="22"/>
        </w:rPr>
        <w:t xml:space="preserve"> </w:t>
      </w:r>
      <w:r>
        <w:rPr>
          <w:sz w:val="22"/>
        </w:rPr>
        <w:t>-</w:t>
      </w:r>
      <w:r>
        <w:rPr>
          <w:spacing w:val="-5"/>
          <w:sz w:val="22"/>
        </w:rPr>
        <w:t xml:space="preserve"> </w:t>
      </w:r>
      <w:r>
        <w:rPr>
          <w:sz w:val="22"/>
        </w:rPr>
        <w:t>ближайшая</w:t>
      </w:r>
      <w:r>
        <w:rPr>
          <w:spacing w:val="-4"/>
          <w:sz w:val="22"/>
        </w:rPr>
        <w:t xml:space="preserve"> </w:t>
      </w:r>
      <w:r>
        <w:rPr>
          <w:sz w:val="22"/>
        </w:rPr>
        <w:t>к</w:t>
      </w:r>
      <w:r>
        <w:rPr>
          <w:spacing w:val="-1"/>
          <w:sz w:val="22"/>
        </w:rPr>
        <w:t xml:space="preserve"> </w:t>
      </w:r>
      <w:r>
        <w:rPr>
          <w:sz w:val="22"/>
        </w:rPr>
        <w:t>нам</w:t>
      </w:r>
      <w:r>
        <w:rPr>
          <w:spacing w:val="-1"/>
          <w:sz w:val="22"/>
        </w:rPr>
        <w:t xml:space="preserve"> </w:t>
      </w:r>
      <w:r>
        <w:rPr>
          <w:sz w:val="22"/>
        </w:rPr>
        <w:t>звезда,</w:t>
      </w:r>
      <w:r>
        <w:rPr>
          <w:spacing w:val="-1"/>
          <w:sz w:val="22"/>
        </w:rPr>
        <w:t xml:space="preserve"> </w:t>
      </w:r>
      <w:r>
        <w:rPr>
          <w:sz w:val="22"/>
        </w:rPr>
        <w:t>источник</w:t>
      </w:r>
      <w:r>
        <w:rPr>
          <w:spacing w:val="-1"/>
          <w:sz w:val="22"/>
        </w:rPr>
        <w:t xml:space="preserve"> </w:t>
      </w:r>
      <w:r>
        <w:rPr>
          <w:sz w:val="22"/>
        </w:rPr>
        <w:t>света</w:t>
      </w:r>
      <w:r>
        <w:rPr>
          <w:spacing w:val="-3"/>
          <w:sz w:val="22"/>
        </w:rPr>
        <w:t xml:space="preserve"> </w:t>
      </w:r>
      <w:r>
        <w:rPr>
          <w:sz w:val="22"/>
        </w:rPr>
        <w:t>и</w:t>
      </w:r>
      <w:r>
        <w:rPr>
          <w:spacing w:val="-1"/>
          <w:sz w:val="22"/>
        </w:rPr>
        <w:t xml:space="preserve"> </w:t>
      </w:r>
      <w:r>
        <w:rPr>
          <w:sz w:val="22"/>
        </w:rPr>
        <w:t>тепла</w:t>
      </w:r>
      <w:r>
        <w:rPr>
          <w:spacing w:val="-1"/>
          <w:sz w:val="22"/>
        </w:rPr>
        <w:t xml:space="preserve"> </w:t>
      </w:r>
      <w:r>
        <w:rPr>
          <w:sz w:val="22"/>
        </w:rPr>
        <w:t>для</w:t>
      </w:r>
      <w:r>
        <w:rPr>
          <w:spacing w:val="-1"/>
          <w:sz w:val="22"/>
        </w:rPr>
        <w:t xml:space="preserve"> </w:t>
      </w:r>
      <w:r>
        <w:rPr>
          <w:sz w:val="22"/>
        </w:rPr>
        <w:t>всего</w:t>
      </w:r>
      <w:r>
        <w:rPr>
          <w:spacing w:val="-4"/>
          <w:sz w:val="22"/>
        </w:rPr>
        <w:t xml:space="preserve"> </w:t>
      </w:r>
      <w:r>
        <w:rPr>
          <w:sz w:val="22"/>
        </w:rPr>
        <w:t>живого</w:t>
      </w:r>
      <w:r>
        <w:rPr>
          <w:spacing w:val="-4"/>
          <w:sz w:val="22"/>
        </w:rPr>
        <w:t xml:space="preserve"> </w:t>
      </w:r>
      <w:r>
        <w:rPr>
          <w:sz w:val="22"/>
        </w:rPr>
        <w:t>наЗемле.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Солнцаи смена времён года.</w:t>
      </w:r>
    </w:p>
    <w:p>
      <w:pPr>
        <w:pStyle w:val="Normal"/>
        <w:tabs>
          <w:tab w:val="clear" w:pos="720"/>
          <w:tab w:val="left" w:pos="2775" w:leader="none"/>
          <w:tab w:val="left" w:pos="5996" w:leader="none"/>
        </w:tabs>
        <w:spacing w:lineRule="auto" w:line="446" w:before="8" w:after="0"/>
        <w:ind w:left="818" w:right="600" w:hanging="692"/>
        <w:jc w:val="both"/>
        <w:rPr>
          <w:sz w:val="22"/>
        </w:rPr>
      </w:pPr>
      <w:r>
        <w:rPr>
          <w:spacing w:val="-2"/>
          <w:sz w:val="22"/>
        </w:rPr>
        <w:t>Формы</w:t>
      </w:r>
      <w:r>
        <w:rPr>
          <w:sz w:val="22"/>
        </w:rPr>
        <w:tab/>
        <w:tab/>
        <w:t>земной</w:t>
      </w:r>
      <w:r>
        <w:rPr>
          <w:spacing w:val="80"/>
          <w:w w:val="150"/>
          <w:sz w:val="22"/>
        </w:rPr>
        <w:t xml:space="preserve"> </w:t>
      </w:r>
      <w:r>
        <w:rPr>
          <w:sz w:val="22"/>
        </w:rPr>
        <w:t>поверхности:</w:t>
        <w:tab/>
        <w:t>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pPr>
        <w:pStyle w:val="Normal"/>
        <w:spacing w:lineRule="auto" w:line="247" w:before="24" w:after="0"/>
        <w:ind w:left="127" w:right="280" w:hanging="0"/>
        <w:jc w:val="left"/>
        <w:rPr>
          <w:sz w:val="22"/>
        </w:rPr>
      </w:pPr>
      <w:r>
        <w:rPr>
          <w:sz w:val="22"/>
        </w:rPr>
        <w:t>Водоёмы,</w:t>
      </w:r>
      <w:r>
        <w:rPr>
          <w:spacing w:val="80"/>
          <w:sz w:val="22"/>
        </w:rPr>
        <w:t xml:space="preserve"> </w:t>
      </w:r>
      <w:r>
        <w:rPr>
          <w:sz w:val="22"/>
        </w:rPr>
        <w:t>их</w:t>
      </w:r>
      <w:r>
        <w:rPr>
          <w:spacing w:val="80"/>
          <w:sz w:val="22"/>
        </w:rPr>
        <w:t xml:space="preserve"> </w:t>
      </w:r>
      <w:r>
        <w:rPr>
          <w:sz w:val="22"/>
        </w:rPr>
        <w:t>разнообразие</w:t>
      </w:r>
      <w:r>
        <w:rPr>
          <w:spacing w:val="80"/>
          <w:sz w:val="22"/>
        </w:rPr>
        <w:t xml:space="preserve"> </w:t>
      </w:r>
      <w:r>
        <w:rPr>
          <w:sz w:val="22"/>
        </w:rPr>
        <w:t>(океан,</w:t>
      </w:r>
      <w:r>
        <w:rPr>
          <w:spacing w:val="80"/>
          <w:sz w:val="22"/>
        </w:rPr>
        <w:t xml:space="preserve"> </w:t>
      </w:r>
      <w:r>
        <w:rPr>
          <w:sz w:val="22"/>
        </w:rPr>
        <w:t>море,</w:t>
      </w:r>
      <w:r>
        <w:rPr>
          <w:spacing w:val="80"/>
          <w:sz w:val="22"/>
        </w:rPr>
        <w:t xml:space="preserve"> </w:t>
      </w:r>
      <w:r>
        <w:rPr>
          <w:sz w:val="22"/>
        </w:rPr>
        <w:t>озеро,</w:t>
      </w:r>
      <w:r>
        <w:rPr>
          <w:spacing w:val="80"/>
          <w:sz w:val="22"/>
        </w:rPr>
        <w:t xml:space="preserve"> </w:t>
      </w:r>
      <w:r>
        <w:rPr>
          <w:sz w:val="22"/>
        </w:rPr>
        <w:t>пруд,</w:t>
      </w:r>
      <w:r>
        <w:rPr>
          <w:spacing w:val="80"/>
          <w:sz w:val="22"/>
        </w:rPr>
        <w:t xml:space="preserve"> </w:t>
      </w:r>
      <w:r>
        <w:rPr>
          <w:sz w:val="22"/>
        </w:rPr>
        <w:t>болото);</w:t>
      </w:r>
      <w:r>
        <w:rPr>
          <w:spacing w:val="80"/>
          <w:sz w:val="22"/>
        </w:rPr>
        <w:t xml:space="preserve"> </w:t>
      </w:r>
      <w:r>
        <w:rPr>
          <w:sz w:val="22"/>
        </w:rPr>
        <w:t>река</w:t>
      </w:r>
      <w:r>
        <w:rPr>
          <w:spacing w:val="80"/>
          <w:sz w:val="22"/>
        </w:rPr>
        <w:t xml:space="preserve"> </w:t>
      </w:r>
      <w:r>
        <w:rPr>
          <w:sz w:val="22"/>
        </w:rPr>
        <w:t>как водный поток; использование рек и</w:t>
      </w:r>
      <w:r>
        <w:rPr>
          <w:spacing w:val="-2"/>
          <w:sz w:val="22"/>
        </w:rPr>
        <w:t xml:space="preserve"> </w:t>
      </w:r>
      <w:r>
        <w:rPr>
          <w:sz w:val="22"/>
        </w:rPr>
        <w:t>водоёмов</w:t>
      </w:r>
      <w:r>
        <w:rPr>
          <w:spacing w:val="-3"/>
          <w:sz w:val="22"/>
        </w:rPr>
        <w:t xml:space="preserve"> </w:t>
      </w:r>
      <w:r>
        <w:rPr>
          <w:sz w:val="22"/>
        </w:rPr>
        <w:t>человеком.</w:t>
      </w:r>
      <w:r>
        <w:rPr>
          <w:spacing w:val="-1"/>
          <w:sz w:val="22"/>
        </w:rPr>
        <w:t xml:space="preserve"> </w:t>
      </w:r>
      <w:r>
        <w:rPr>
          <w:sz w:val="22"/>
        </w:rPr>
        <w:t>Крупнейшие</w:t>
      </w:r>
      <w:r>
        <w:rPr>
          <w:spacing w:val="-1"/>
          <w:sz w:val="22"/>
        </w:rPr>
        <w:t xml:space="preserve"> </w:t>
      </w:r>
      <w:r>
        <w:rPr>
          <w:sz w:val="22"/>
        </w:rPr>
        <w:t>реки</w:t>
      </w:r>
      <w:r>
        <w:rPr>
          <w:spacing w:val="-1"/>
          <w:sz w:val="22"/>
        </w:rPr>
        <w:t xml:space="preserve"> </w:t>
      </w:r>
      <w:r>
        <w:rPr>
          <w:sz w:val="22"/>
        </w:rPr>
        <w:t>и</w:t>
      </w:r>
      <w:r>
        <w:rPr>
          <w:spacing w:val="-2"/>
          <w:sz w:val="22"/>
        </w:rPr>
        <w:t xml:space="preserve"> </w:t>
      </w:r>
      <w:r>
        <w:rPr>
          <w:sz w:val="22"/>
        </w:rPr>
        <w:t>озёра</w:t>
      </w:r>
      <w:r>
        <w:rPr>
          <w:spacing w:val="-1"/>
          <w:sz w:val="22"/>
        </w:rPr>
        <w:t xml:space="preserve"> </w:t>
      </w:r>
      <w:r>
        <w:rPr>
          <w:sz w:val="22"/>
        </w:rPr>
        <w:t>России,</w:t>
      </w:r>
      <w:r>
        <w:rPr>
          <w:spacing w:val="-1"/>
          <w:sz w:val="22"/>
        </w:rPr>
        <w:t xml:space="preserve"> </w:t>
      </w:r>
      <w:r>
        <w:rPr>
          <w:sz w:val="22"/>
        </w:rPr>
        <w:t>моря, омывающие</w:t>
      </w:r>
      <w:r>
        <w:rPr>
          <w:spacing w:val="20"/>
          <w:sz w:val="22"/>
        </w:rPr>
        <w:t xml:space="preserve"> </w:t>
      </w:r>
      <w:r>
        <w:rPr>
          <w:sz w:val="22"/>
        </w:rPr>
        <w:t>её</w:t>
      </w:r>
      <w:r>
        <w:rPr>
          <w:spacing w:val="20"/>
          <w:sz w:val="22"/>
        </w:rPr>
        <w:t xml:space="preserve"> </w:t>
      </w:r>
      <w:r>
        <w:rPr>
          <w:sz w:val="22"/>
        </w:rPr>
        <w:t>берега,</w:t>
      </w:r>
      <w:r>
        <w:rPr>
          <w:spacing w:val="20"/>
          <w:sz w:val="22"/>
        </w:rPr>
        <w:t xml:space="preserve"> </w:t>
      </w:r>
      <w:r>
        <w:rPr>
          <w:sz w:val="22"/>
        </w:rPr>
        <w:t>океаны.</w:t>
      </w:r>
      <w:r>
        <w:rPr>
          <w:spacing w:val="17"/>
          <w:sz w:val="22"/>
        </w:rPr>
        <w:t xml:space="preserve"> </w:t>
      </w:r>
      <w:r>
        <w:rPr>
          <w:sz w:val="22"/>
        </w:rPr>
        <w:t>Водоёмы и реки родного края (названия, краткая характеристикана основе наблюдений).</w:t>
      </w:r>
    </w:p>
    <w:p>
      <w:pPr>
        <w:pStyle w:val="Normal"/>
        <w:spacing w:lineRule="auto" w:line="247" w:before="5" w:after="0"/>
        <w:ind w:left="127" w:right="706" w:hanging="0"/>
        <w:jc w:val="left"/>
        <w:rPr>
          <w:sz w:val="22"/>
        </w:rPr>
      </w:pPr>
      <w:r>
        <w:rPr>
          <w:sz w:val="22"/>
        </w:rPr>
        <w:t>Наиболее</w:t>
      </w:r>
      <w:r>
        <w:rPr>
          <w:spacing w:val="34"/>
          <w:sz w:val="22"/>
        </w:rPr>
        <w:t xml:space="preserve"> </w:t>
      </w:r>
      <w:r>
        <w:rPr>
          <w:sz w:val="22"/>
        </w:rPr>
        <w:t>значимые</w:t>
      </w:r>
      <w:r>
        <w:rPr>
          <w:spacing w:val="80"/>
          <w:sz w:val="22"/>
        </w:rPr>
        <w:t xml:space="preserve"> </w:t>
      </w:r>
      <w:r>
        <w:rPr>
          <w:sz w:val="22"/>
        </w:rPr>
        <w:t>природные</w:t>
      </w:r>
      <w:r>
        <w:rPr>
          <w:spacing w:val="80"/>
          <w:sz w:val="22"/>
        </w:rPr>
        <w:t xml:space="preserve"> </w:t>
      </w:r>
      <w:r>
        <w:rPr>
          <w:sz w:val="22"/>
        </w:rPr>
        <w:t>объекты</w:t>
      </w:r>
      <w:r>
        <w:rPr>
          <w:spacing w:val="80"/>
          <w:sz w:val="22"/>
        </w:rPr>
        <w:t xml:space="preserve"> </w:t>
      </w:r>
      <w:r>
        <w:rPr>
          <w:sz w:val="22"/>
        </w:rPr>
        <w:t>списка</w:t>
      </w:r>
      <w:r>
        <w:rPr>
          <w:spacing w:val="80"/>
          <w:sz w:val="22"/>
        </w:rPr>
        <w:t xml:space="preserve"> </w:t>
      </w:r>
      <w:r>
        <w:rPr>
          <w:sz w:val="22"/>
        </w:rPr>
        <w:t>Всемирного</w:t>
      </w:r>
      <w:r>
        <w:rPr>
          <w:spacing w:val="80"/>
          <w:sz w:val="22"/>
        </w:rPr>
        <w:t xml:space="preserve"> </w:t>
      </w:r>
      <w:r>
        <w:rPr>
          <w:sz w:val="22"/>
        </w:rPr>
        <w:t>наследия</w:t>
      </w:r>
      <w:r>
        <w:rPr>
          <w:spacing w:val="80"/>
          <w:sz w:val="22"/>
        </w:rPr>
        <w:t xml:space="preserve"> </w:t>
      </w:r>
      <w:r>
        <w:rPr>
          <w:sz w:val="22"/>
        </w:rPr>
        <w:t>в</w:t>
      </w:r>
      <w:r>
        <w:rPr>
          <w:spacing w:val="-2"/>
          <w:sz w:val="22"/>
        </w:rPr>
        <w:t xml:space="preserve"> </w:t>
      </w:r>
      <w:r>
        <w:rPr>
          <w:sz w:val="22"/>
        </w:rPr>
        <w:t>России</w:t>
      </w:r>
      <w:r>
        <w:rPr>
          <w:spacing w:val="-4"/>
          <w:sz w:val="22"/>
        </w:rPr>
        <w:t xml:space="preserve"> </w:t>
      </w:r>
      <w:r>
        <w:rPr>
          <w:sz w:val="22"/>
        </w:rPr>
        <w:t>и</w:t>
      </w:r>
      <w:r>
        <w:rPr>
          <w:spacing w:val="-2"/>
          <w:sz w:val="22"/>
        </w:rPr>
        <w:t xml:space="preserve"> </w:t>
      </w:r>
      <w:r>
        <w:rPr>
          <w:sz w:val="22"/>
        </w:rPr>
        <w:t>за</w:t>
      </w:r>
      <w:r>
        <w:rPr>
          <w:spacing w:val="-3"/>
          <w:sz w:val="22"/>
        </w:rPr>
        <w:t xml:space="preserve"> </w:t>
      </w:r>
      <w:r>
        <w:rPr>
          <w:sz w:val="22"/>
        </w:rPr>
        <w:t>рубежом</w:t>
      </w:r>
      <w:r>
        <w:rPr>
          <w:spacing w:val="-4"/>
          <w:sz w:val="22"/>
        </w:rPr>
        <w:t xml:space="preserve"> </w:t>
      </w:r>
      <w:r>
        <w:rPr>
          <w:sz w:val="22"/>
        </w:rPr>
        <w:t xml:space="preserve">(2-3 </w:t>
      </w:r>
      <w:r>
        <w:rPr>
          <w:spacing w:val="-2"/>
          <w:sz w:val="22"/>
        </w:rPr>
        <w:t>объекта).</w:t>
      </w:r>
    </w:p>
    <w:p>
      <w:pPr>
        <w:pStyle w:val="Normal"/>
        <w:spacing w:lineRule="auto" w:line="456" w:before="222" w:after="0"/>
        <w:ind w:left="127" w:right="706" w:hanging="0"/>
        <w:jc w:val="left"/>
        <w:rPr>
          <w:sz w:val="22"/>
        </w:rPr>
      </w:pPr>
      <w:r>
        <w:rPr>
          <w:sz w:val="22"/>
        </w:rPr>
        <w:t>Природные зоны России: общее представление, основные природные зоны (климат, растительный и животный</w:t>
      </w:r>
      <w:r>
        <w:rPr>
          <w:spacing w:val="-2"/>
          <w:sz w:val="22"/>
        </w:rPr>
        <w:t xml:space="preserve"> </w:t>
      </w:r>
      <w:r>
        <w:rPr>
          <w:sz w:val="22"/>
        </w:rPr>
        <w:t>мир,</w:t>
      </w:r>
      <w:r>
        <w:rPr>
          <w:spacing w:val="-2"/>
          <w:sz w:val="22"/>
        </w:rPr>
        <w:t xml:space="preserve"> </w:t>
      </w:r>
      <w:r>
        <w:rPr>
          <w:sz w:val="22"/>
        </w:rPr>
        <w:t>особенности</w:t>
      </w:r>
      <w:r>
        <w:rPr>
          <w:spacing w:val="-2"/>
          <w:sz w:val="22"/>
        </w:rPr>
        <w:t xml:space="preserve"> </w:t>
      </w:r>
      <w:r>
        <w:rPr>
          <w:sz w:val="22"/>
        </w:rPr>
        <w:t>труда</w:t>
      </w:r>
      <w:r>
        <w:rPr>
          <w:spacing w:val="-2"/>
          <w:sz w:val="22"/>
        </w:rPr>
        <w:t xml:space="preserve"> </w:t>
      </w:r>
      <w:r>
        <w:rPr>
          <w:sz w:val="22"/>
        </w:rPr>
        <w:t>и</w:t>
      </w:r>
      <w:r>
        <w:rPr>
          <w:spacing w:val="-2"/>
          <w:sz w:val="22"/>
        </w:rPr>
        <w:t xml:space="preserve"> </w:t>
      </w:r>
      <w:r>
        <w:rPr>
          <w:sz w:val="22"/>
        </w:rPr>
        <w:t>быта</w:t>
      </w:r>
      <w:r>
        <w:rPr>
          <w:spacing w:val="-4"/>
          <w:sz w:val="22"/>
        </w:rPr>
        <w:t xml:space="preserve"> </w:t>
      </w:r>
      <w:r>
        <w:rPr>
          <w:sz w:val="22"/>
        </w:rPr>
        <w:t>людей,</w:t>
      </w:r>
      <w:r>
        <w:rPr>
          <w:spacing w:val="-2"/>
          <w:sz w:val="22"/>
        </w:rPr>
        <w:t xml:space="preserve"> </w:t>
      </w:r>
      <w:r>
        <w:rPr>
          <w:sz w:val="22"/>
        </w:rPr>
        <w:t>влияние</w:t>
      </w:r>
      <w:r>
        <w:rPr>
          <w:spacing w:val="-2"/>
          <w:sz w:val="22"/>
        </w:rPr>
        <w:t xml:space="preserve"> </w:t>
      </w:r>
      <w:r>
        <w:rPr>
          <w:sz w:val="22"/>
        </w:rPr>
        <w:t>человека</w:t>
      </w:r>
      <w:r>
        <w:rPr>
          <w:spacing w:val="-2"/>
          <w:sz w:val="22"/>
        </w:rPr>
        <w:t xml:space="preserve"> </w:t>
      </w:r>
      <w:r>
        <w:rPr>
          <w:sz w:val="22"/>
        </w:rPr>
        <w:t>на природу</w:t>
      </w:r>
      <w:r>
        <w:rPr>
          <w:spacing w:val="-7"/>
          <w:sz w:val="22"/>
        </w:rPr>
        <w:t xml:space="preserve"> </w:t>
      </w:r>
      <w:r>
        <w:rPr>
          <w:sz w:val="22"/>
        </w:rPr>
        <w:t>изучаемых</w:t>
      </w:r>
      <w:r>
        <w:rPr>
          <w:spacing w:val="-2"/>
          <w:sz w:val="22"/>
        </w:rPr>
        <w:t xml:space="preserve"> </w:t>
      </w:r>
      <w:r>
        <w:rPr>
          <w:sz w:val="22"/>
        </w:rPr>
        <w:t>зон,</w:t>
      </w:r>
      <w:r>
        <w:rPr>
          <w:spacing w:val="-2"/>
          <w:sz w:val="22"/>
        </w:rPr>
        <w:t xml:space="preserve"> </w:t>
      </w:r>
      <w:r>
        <w:rPr>
          <w:sz w:val="22"/>
        </w:rPr>
        <w:t>охрана природы). Связи в природных зонах.</w:t>
      </w:r>
    </w:p>
    <w:p>
      <w:pPr>
        <w:pStyle w:val="Normal"/>
        <w:spacing w:lineRule="auto" w:line="456" w:before="0" w:after="0"/>
        <w:ind w:left="127" w:right="706" w:hanging="0"/>
        <w:jc w:val="left"/>
        <w:rPr>
          <w:sz w:val="22"/>
        </w:rPr>
      </w:pPr>
      <w:r>
        <w:rPr>
          <w:sz w:val="22"/>
        </w:rPr>
        <w:t>Некоторые доступные для понимания экологические проблемывзаимодействия человека и природы. Охрана</w:t>
      </w:r>
      <w:r>
        <w:rPr>
          <w:spacing w:val="-2"/>
          <w:sz w:val="22"/>
        </w:rPr>
        <w:t xml:space="preserve"> </w:t>
      </w:r>
      <w:r>
        <w:rPr>
          <w:sz w:val="22"/>
        </w:rPr>
        <w:t>природных</w:t>
      </w:r>
      <w:r>
        <w:rPr>
          <w:spacing w:val="-2"/>
          <w:sz w:val="22"/>
        </w:rPr>
        <w:t xml:space="preserve"> </w:t>
      </w:r>
      <w:r>
        <w:rPr>
          <w:sz w:val="22"/>
        </w:rPr>
        <w:t>богатств: воды,</w:t>
      </w:r>
      <w:r>
        <w:rPr>
          <w:spacing w:val="-2"/>
          <w:sz w:val="22"/>
        </w:rPr>
        <w:t xml:space="preserve"> </w:t>
      </w:r>
      <w:r>
        <w:rPr>
          <w:sz w:val="22"/>
        </w:rPr>
        <w:t>воздуха,</w:t>
      </w:r>
      <w:r>
        <w:rPr>
          <w:spacing w:val="-1"/>
          <w:sz w:val="22"/>
        </w:rPr>
        <w:t xml:space="preserve"> </w:t>
      </w:r>
      <w:r>
        <w:rPr>
          <w:sz w:val="22"/>
        </w:rPr>
        <w:t>полезных</w:t>
      </w:r>
      <w:r>
        <w:rPr>
          <w:spacing w:val="-2"/>
          <w:sz w:val="22"/>
        </w:rPr>
        <w:t xml:space="preserve"> </w:t>
      </w:r>
      <w:r>
        <w:rPr>
          <w:sz w:val="22"/>
        </w:rPr>
        <w:t>ископаемых, растительного и животного мира. Правила нравственного поведения в природе.</w:t>
      </w:r>
    </w:p>
    <w:p>
      <w:pPr>
        <w:pStyle w:val="Normal"/>
        <w:spacing w:lineRule="exact" w:line="251" w:before="0" w:after="0"/>
        <w:ind w:left="182" w:right="0" w:hanging="0"/>
        <w:jc w:val="left"/>
        <w:rPr>
          <w:sz w:val="22"/>
        </w:rPr>
      </w:pPr>
      <w:r>
        <w:rPr>
          <w:sz w:val="22"/>
        </w:rPr>
        <w:t>Международная</w:t>
      </w:r>
      <w:r>
        <w:rPr>
          <w:spacing w:val="-7"/>
          <w:sz w:val="22"/>
        </w:rPr>
        <w:t xml:space="preserve"> </w:t>
      </w:r>
      <w:r>
        <w:rPr>
          <w:sz w:val="22"/>
        </w:rPr>
        <w:t>Красная</w:t>
      </w:r>
      <w:r>
        <w:rPr>
          <w:spacing w:val="-12"/>
          <w:sz w:val="22"/>
        </w:rPr>
        <w:t xml:space="preserve"> </w:t>
      </w:r>
      <w:r>
        <w:rPr>
          <w:sz w:val="22"/>
        </w:rPr>
        <w:t>книга</w:t>
      </w:r>
      <w:r>
        <w:rPr>
          <w:spacing w:val="-8"/>
          <w:sz w:val="22"/>
        </w:rPr>
        <w:t xml:space="preserve"> </w:t>
      </w:r>
      <w:r>
        <w:rPr>
          <w:sz w:val="22"/>
        </w:rPr>
        <w:t>(отдельные</w:t>
      </w:r>
      <w:r>
        <w:rPr>
          <w:spacing w:val="-7"/>
          <w:sz w:val="22"/>
        </w:rPr>
        <w:t xml:space="preserve"> </w:t>
      </w:r>
      <w:r>
        <w:rPr>
          <w:spacing w:val="-2"/>
          <w:sz w:val="22"/>
        </w:rPr>
        <w:t>примеры).</w:t>
      </w:r>
    </w:p>
    <w:p>
      <w:pPr>
        <w:pStyle w:val="Normal"/>
        <w:spacing w:before="214" w:after="0"/>
        <w:ind w:left="2600" w:right="0" w:hanging="0"/>
        <w:jc w:val="left"/>
        <w:rPr>
          <w:sz w:val="22"/>
        </w:rPr>
      </w:pPr>
      <w:r>
        <w:rPr>
          <w:spacing w:val="-2"/>
          <w:sz w:val="22"/>
        </w:rPr>
        <w:t>Правила</w:t>
      </w:r>
      <w:r>
        <w:rPr>
          <w:spacing w:val="6"/>
          <w:sz w:val="22"/>
        </w:rPr>
        <w:t xml:space="preserve"> </w:t>
      </w:r>
      <w:r>
        <w:rPr>
          <w:spacing w:val="-2"/>
          <w:sz w:val="22"/>
        </w:rPr>
        <w:t>безопасной</w:t>
      </w:r>
      <w:r>
        <w:rPr>
          <w:sz w:val="22"/>
        </w:rPr>
        <w:t xml:space="preserve"> </w:t>
      </w:r>
      <w:r>
        <w:rPr>
          <w:spacing w:val="-2"/>
          <w:sz w:val="22"/>
        </w:rPr>
        <w:t>жизнедеятельности.</w:t>
      </w:r>
    </w:p>
    <w:p>
      <w:pPr>
        <w:pStyle w:val="Normal"/>
        <w:spacing w:before="158" w:after="0"/>
        <w:ind w:left="2811" w:right="0" w:hanging="0"/>
        <w:jc w:val="left"/>
        <w:rPr>
          <w:sz w:val="22"/>
        </w:rPr>
      </w:pPr>
      <w:r>
        <w:rPr>
          <w:sz w:val="22"/>
        </w:rPr>
        <w:t>Здоровый</w:t>
      </w:r>
      <w:r>
        <w:rPr>
          <w:spacing w:val="-11"/>
          <w:sz w:val="22"/>
        </w:rPr>
        <w:t xml:space="preserve"> </w:t>
      </w:r>
      <w:r>
        <w:rPr>
          <w:sz w:val="22"/>
        </w:rPr>
        <w:t>образ</w:t>
      </w:r>
      <w:r>
        <w:rPr>
          <w:spacing w:val="-13"/>
          <w:sz w:val="22"/>
        </w:rPr>
        <w:t xml:space="preserve"> </w:t>
      </w:r>
      <w:r>
        <w:rPr>
          <w:sz w:val="22"/>
        </w:rPr>
        <w:t>жизни:</w:t>
      </w:r>
      <w:r>
        <w:rPr>
          <w:spacing w:val="-8"/>
          <w:sz w:val="22"/>
        </w:rPr>
        <w:t xml:space="preserve"> </w:t>
      </w:r>
      <w:r>
        <w:rPr>
          <w:sz w:val="22"/>
        </w:rPr>
        <w:t>профилактика</w:t>
      </w:r>
      <w:r>
        <w:rPr>
          <w:spacing w:val="-7"/>
          <w:sz w:val="22"/>
        </w:rPr>
        <w:t xml:space="preserve"> </w:t>
      </w:r>
      <w:r>
        <w:rPr>
          <w:sz w:val="22"/>
        </w:rPr>
        <w:t>вредных</w:t>
      </w:r>
      <w:r>
        <w:rPr>
          <w:spacing w:val="-9"/>
          <w:sz w:val="22"/>
        </w:rPr>
        <w:t xml:space="preserve"> </w:t>
      </w:r>
      <w:r>
        <w:rPr>
          <w:spacing w:val="-2"/>
          <w:sz w:val="22"/>
        </w:rPr>
        <w:t>привычек.</w:t>
      </w:r>
    </w:p>
    <w:p>
      <w:pPr>
        <w:pStyle w:val="Normal"/>
        <w:spacing w:lineRule="auto" w:line="456" w:before="220" w:after="0"/>
        <w:ind w:left="127" w:right="706" w:hanging="0"/>
        <w:jc w:val="left"/>
        <w:rPr>
          <w:sz w:val="22"/>
        </w:rPr>
      </w:pPr>
      <w:r>
        <w:rPr>
          <w:sz w:val="22"/>
        </w:rPr>
        <w:t>Безопасность</w:t>
      </w:r>
      <w:r>
        <w:rPr>
          <w:spacing w:val="-2"/>
          <w:sz w:val="22"/>
        </w:rPr>
        <w:t xml:space="preserve"> </w:t>
      </w:r>
      <w:r>
        <w:rPr>
          <w:sz w:val="22"/>
        </w:rPr>
        <w:t>в</w:t>
      </w:r>
      <w:r>
        <w:rPr>
          <w:spacing w:val="-3"/>
          <w:sz w:val="22"/>
        </w:rPr>
        <w:t xml:space="preserve"> </w:t>
      </w:r>
      <w:r>
        <w:rPr>
          <w:sz w:val="22"/>
        </w:rPr>
        <w:t>городе</w:t>
      </w:r>
      <w:r>
        <w:rPr>
          <w:spacing w:val="-1"/>
          <w:sz w:val="22"/>
        </w:rPr>
        <w:t xml:space="preserve"> </w:t>
      </w:r>
      <w:r>
        <w:rPr>
          <w:sz w:val="22"/>
        </w:rPr>
        <w:t>(планирование</w:t>
      </w:r>
      <w:r>
        <w:rPr>
          <w:spacing w:val="-1"/>
          <w:sz w:val="22"/>
        </w:rPr>
        <w:t xml:space="preserve"> </w:t>
      </w:r>
      <w:r>
        <w:rPr>
          <w:sz w:val="22"/>
        </w:rPr>
        <w:t>маршрутов</w:t>
      </w:r>
      <w:r>
        <w:rPr>
          <w:spacing w:val="-3"/>
          <w:sz w:val="22"/>
        </w:rPr>
        <w:t xml:space="preserve"> </w:t>
      </w:r>
      <w:r>
        <w:rPr>
          <w:sz w:val="22"/>
        </w:rPr>
        <w:t>с</w:t>
      </w:r>
      <w:r>
        <w:rPr>
          <w:spacing w:val="-2"/>
          <w:sz w:val="22"/>
        </w:rPr>
        <w:t xml:space="preserve"> </w:t>
      </w:r>
      <w:r>
        <w:rPr>
          <w:sz w:val="22"/>
        </w:rPr>
        <w:t>учётом</w:t>
      </w:r>
      <w:r>
        <w:rPr>
          <w:spacing w:val="-3"/>
          <w:sz w:val="22"/>
        </w:rPr>
        <w:t xml:space="preserve"> </w:t>
      </w:r>
      <w:r>
        <w:rPr>
          <w:sz w:val="22"/>
        </w:rPr>
        <w:t>транспортной</w:t>
      </w:r>
      <w:r>
        <w:rPr>
          <w:spacing w:val="-2"/>
          <w:sz w:val="22"/>
        </w:rPr>
        <w:t xml:space="preserve"> </w:t>
      </w:r>
      <w:r>
        <w:rPr>
          <w:sz w:val="22"/>
        </w:rPr>
        <w:t>инфраструктуры</w:t>
      </w:r>
      <w:r>
        <w:rPr>
          <w:spacing w:val="-2"/>
          <w:sz w:val="22"/>
        </w:rPr>
        <w:t xml:space="preserve"> </w:t>
      </w:r>
      <w:r>
        <w:rPr>
          <w:sz w:val="22"/>
        </w:rPr>
        <w:t>города; правила безопасного поведения в общественных местах, зонах отдыха, учреждениях культуры).</w:t>
      </w:r>
    </w:p>
    <w:p>
      <w:pPr>
        <w:pStyle w:val="Normal"/>
        <w:spacing w:lineRule="auto" w:line="456" w:before="0" w:after="0"/>
        <w:ind w:left="127" w:right="547" w:hanging="0"/>
        <w:jc w:val="left"/>
        <w:rPr>
          <w:sz w:val="22"/>
        </w:rPr>
      </w:pPr>
      <w:r>
        <w:rPr>
          <w:sz w:val="22"/>
        </w:rPr>
        <w:t>Правила</w:t>
      </w:r>
      <w:r>
        <w:rPr>
          <w:spacing w:val="-2"/>
          <w:sz w:val="22"/>
        </w:rPr>
        <w:t xml:space="preserve"> </w:t>
      </w:r>
      <w:r>
        <w:rPr>
          <w:sz w:val="22"/>
        </w:rPr>
        <w:t>безопасного</w:t>
      </w:r>
      <w:r>
        <w:rPr>
          <w:spacing w:val="-2"/>
          <w:sz w:val="22"/>
        </w:rPr>
        <w:t xml:space="preserve"> </w:t>
      </w:r>
      <w:r>
        <w:rPr>
          <w:sz w:val="22"/>
        </w:rPr>
        <w:t>поведения</w:t>
      </w:r>
      <w:r>
        <w:rPr>
          <w:spacing w:val="-3"/>
          <w:sz w:val="22"/>
        </w:rPr>
        <w:t xml:space="preserve"> </w:t>
      </w:r>
      <w:r>
        <w:rPr>
          <w:sz w:val="22"/>
        </w:rPr>
        <w:t>велосипедиста</w:t>
      </w:r>
      <w:r>
        <w:rPr>
          <w:spacing w:val="-2"/>
          <w:sz w:val="22"/>
        </w:rPr>
        <w:t xml:space="preserve"> </w:t>
      </w:r>
      <w:r>
        <w:rPr>
          <w:sz w:val="22"/>
        </w:rPr>
        <w:t>с</w:t>
      </w:r>
      <w:r>
        <w:rPr>
          <w:spacing w:val="-2"/>
          <w:sz w:val="22"/>
        </w:rPr>
        <w:t xml:space="preserve"> </w:t>
      </w:r>
      <w:r>
        <w:rPr>
          <w:sz w:val="22"/>
        </w:rPr>
        <w:t>учётом</w:t>
      </w:r>
      <w:r>
        <w:rPr>
          <w:spacing w:val="-3"/>
          <w:sz w:val="22"/>
        </w:rPr>
        <w:t xml:space="preserve"> </w:t>
      </w:r>
      <w:r>
        <w:rPr>
          <w:sz w:val="22"/>
        </w:rPr>
        <w:t>дорожных</w:t>
      </w:r>
      <w:r>
        <w:rPr>
          <w:spacing w:val="-2"/>
          <w:sz w:val="22"/>
        </w:rPr>
        <w:t xml:space="preserve"> </w:t>
      </w:r>
      <w:r>
        <w:rPr>
          <w:sz w:val="22"/>
        </w:rPr>
        <w:t>знаков</w:t>
      </w:r>
      <w:r>
        <w:rPr>
          <w:spacing w:val="-3"/>
          <w:sz w:val="22"/>
        </w:rPr>
        <w:t xml:space="preserve"> </w:t>
      </w:r>
      <w:r>
        <w:rPr>
          <w:sz w:val="22"/>
        </w:rPr>
        <w:t>и</w:t>
      </w:r>
      <w:r>
        <w:rPr>
          <w:spacing w:val="-3"/>
          <w:sz w:val="22"/>
        </w:rPr>
        <w:t xml:space="preserve"> </w:t>
      </w:r>
      <w:r>
        <w:rPr>
          <w:sz w:val="22"/>
        </w:rPr>
        <w:t>разметки,</w:t>
      </w:r>
      <w:r>
        <w:rPr>
          <w:spacing w:val="-2"/>
          <w:sz w:val="22"/>
        </w:rPr>
        <w:t xml:space="preserve"> </w:t>
      </w:r>
      <w:r>
        <w:rPr>
          <w:sz w:val="22"/>
        </w:rPr>
        <w:t>сигналов</w:t>
      </w:r>
      <w:r>
        <w:rPr>
          <w:spacing w:val="-2"/>
          <w:sz w:val="22"/>
        </w:rPr>
        <w:t xml:space="preserve"> </w:t>
      </w:r>
      <w:r>
        <w:rPr>
          <w:sz w:val="22"/>
        </w:rPr>
        <w:t>и</w:t>
      </w:r>
      <w:r>
        <w:rPr>
          <w:spacing w:val="-3"/>
          <w:sz w:val="22"/>
        </w:rPr>
        <w:t xml:space="preserve"> </w:t>
      </w:r>
      <w:r>
        <w:rPr>
          <w:sz w:val="22"/>
        </w:rPr>
        <w:t>средств защиты велосипедиста, правила использования самоката и других средств индивидуальной</w:t>
      </w:r>
      <w:r>
        <w:rPr>
          <w:spacing w:val="-1"/>
          <w:sz w:val="22"/>
        </w:rPr>
        <w:t xml:space="preserve"> </w:t>
      </w:r>
      <w:r>
        <w:rPr>
          <w:sz w:val="22"/>
        </w:rPr>
        <w:t xml:space="preserve">мобильности.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w:t>
      </w:r>
      <w:r>
        <w:rPr>
          <w:spacing w:val="-2"/>
          <w:sz w:val="22"/>
        </w:rPr>
        <w:t>Интернет.</w:t>
      </w:r>
    </w:p>
    <w:p>
      <w:pPr>
        <w:pStyle w:val="Normal"/>
        <w:spacing w:lineRule="auto" w:line="456" w:before="0" w:after="0"/>
        <w:ind w:left="127" w:right="0" w:hanging="0"/>
        <w:jc w:val="left"/>
        <w:rPr>
          <w:sz w:val="22"/>
        </w:rPr>
      </w:pPr>
      <w:r>
        <w:rPr>
          <w:sz w:val="22"/>
        </w:rPr>
        <w:t>Изучение окружающего мира в 4 классе способствует освоению ряда универсальных учебных действий: познавательных</w:t>
      </w:r>
      <w:r>
        <w:rPr>
          <w:spacing w:val="-3"/>
          <w:sz w:val="22"/>
        </w:rPr>
        <w:t xml:space="preserve"> </w:t>
      </w:r>
      <w:r>
        <w:rPr>
          <w:sz w:val="22"/>
        </w:rPr>
        <w:t>универсальных</w:t>
      </w:r>
      <w:r>
        <w:rPr>
          <w:spacing w:val="-2"/>
          <w:sz w:val="22"/>
        </w:rPr>
        <w:t xml:space="preserve"> </w:t>
      </w:r>
      <w:r>
        <w:rPr>
          <w:sz w:val="22"/>
        </w:rPr>
        <w:t>учебных</w:t>
      </w:r>
      <w:r>
        <w:rPr>
          <w:spacing w:val="-3"/>
          <w:sz w:val="22"/>
        </w:rPr>
        <w:t xml:space="preserve"> </w:t>
      </w:r>
      <w:r>
        <w:rPr>
          <w:sz w:val="22"/>
        </w:rPr>
        <w:t>действий,</w:t>
      </w:r>
      <w:r>
        <w:rPr>
          <w:spacing w:val="-5"/>
          <w:sz w:val="22"/>
        </w:rPr>
        <w:t xml:space="preserve"> </w:t>
      </w:r>
      <w:r>
        <w:rPr>
          <w:sz w:val="22"/>
        </w:rPr>
        <w:t>коммуникативных</w:t>
      </w:r>
      <w:r>
        <w:rPr>
          <w:spacing w:val="-2"/>
          <w:sz w:val="22"/>
        </w:rPr>
        <w:t xml:space="preserve"> </w:t>
      </w:r>
      <w:r>
        <w:rPr>
          <w:sz w:val="22"/>
        </w:rPr>
        <w:t>универсальных</w:t>
      </w:r>
      <w:r>
        <w:rPr>
          <w:spacing w:val="-2"/>
          <w:sz w:val="22"/>
        </w:rPr>
        <w:t xml:space="preserve"> </w:t>
      </w:r>
      <w:r>
        <w:rPr>
          <w:sz w:val="22"/>
        </w:rPr>
        <w:t>учебных</w:t>
      </w:r>
      <w:r>
        <w:rPr>
          <w:spacing w:val="-3"/>
          <w:sz w:val="22"/>
        </w:rPr>
        <w:t xml:space="preserve"> </w:t>
      </w:r>
      <w:r>
        <w:rPr>
          <w:sz w:val="22"/>
        </w:rPr>
        <w:t>действий, регулятивных универсальных учебных действий, совместной деятельности.</w:t>
      </w:r>
    </w:p>
    <w:p>
      <w:pPr>
        <w:pStyle w:val="Normal"/>
        <w:spacing w:lineRule="exact" w:line="191" w:before="0" w:after="0"/>
        <w:ind w:left="127" w:right="0" w:hanging="0"/>
        <w:jc w:val="left"/>
        <w:rPr>
          <w:sz w:val="22"/>
        </w:rPr>
      </w:pPr>
      <w:r>
        <w:rPr>
          <w:sz w:val="22"/>
        </w:rPr>
        <w:t>Базовые</w:t>
      </w:r>
      <w:r>
        <w:rPr>
          <w:spacing w:val="-7"/>
          <w:sz w:val="22"/>
        </w:rPr>
        <w:t xml:space="preserve"> </w:t>
      </w:r>
      <w:r>
        <w:rPr>
          <w:sz w:val="22"/>
        </w:rPr>
        <w:t>логические</w:t>
      </w:r>
      <w:r>
        <w:rPr>
          <w:spacing w:val="-6"/>
          <w:sz w:val="22"/>
        </w:rPr>
        <w:t xml:space="preserve"> </w:t>
      </w:r>
      <w:r>
        <w:rPr>
          <w:sz w:val="22"/>
        </w:rPr>
        <w:t>и</w:t>
      </w:r>
      <w:r>
        <w:rPr>
          <w:spacing w:val="-6"/>
          <w:sz w:val="22"/>
        </w:rPr>
        <w:t xml:space="preserve"> </w:t>
      </w:r>
      <w:r>
        <w:rPr>
          <w:sz w:val="22"/>
        </w:rPr>
        <w:t>исследовательские</w:t>
      </w:r>
      <w:r>
        <w:rPr>
          <w:spacing w:val="-7"/>
          <w:sz w:val="22"/>
        </w:rPr>
        <w:t xml:space="preserve"> </w:t>
      </w:r>
      <w:r>
        <w:rPr>
          <w:sz w:val="22"/>
        </w:rPr>
        <w:t>действия</w:t>
      </w:r>
      <w:r>
        <w:rPr>
          <w:spacing w:val="-7"/>
          <w:sz w:val="22"/>
        </w:rPr>
        <w:t xml:space="preserve"> </w:t>
      </w:r>
      <w:r>
        <w:rPr>
          <w:sz w:val="22"/>
        </w:rPr>
        <w:t>как</w:t>
      </w:r>
      <w:r>
        <w:rPr>
          <w:spacing w:val="-5"/>
          <w:sz w:val="22"/>
        </w:rPr>
        <w:t xml:space="preserve"> </w:t>
      </w:r>
      <w:r>
        <w:rPr>
          <w:sz w:val="22"/>
        </w:rPr>
        <w:t>часть</w:t>
      </w:r>
      <w:r>
        <w:rPr>
          <w:spacing w:val="-7"/>
          <w:sz w:val="22"/>
        </w:rPr>
        <w:t xml:space="preserve"> </w:t>
      </w:r>
      <w:r>
        <w:rPr>
          <w:sz w:val="22"/>
        </w:rPr>
        <w:t>познавательных</w:t>
      </w:r>
      <w:r>
        <w:rPr>
          <w:spacing w:val="-5"/>
          <w:sz w:val="22"/>
        </w:rPr>
        <w:t xml:space="preserve"> </w:t>
      </w:r>
      <w:r>
        <w:rPr>
          <w:sz w:val="22"/>
        </w:rPr>
        <w:t>универсальных</w:t>
      </w:r>
      <w:r>
        <w:rPr>
          <w:spacing w:val="-7"/>
          <w:sz w:val="22"/>
        </w:rPr>
        <w:t xml:space="preserve"> </w:t>
      </w:r>
      <w:r>
        <w:rPr>
          <w:spacing w:val="-2"/>
          <w:sz w:val="22"/>
        </w:rPr>
        <w:t>учебных</w:t>
      </w:r>
    </w:p>
    <w:p>
      <w:pPr>
        <w:sectPr>
          <w:type w:val="nextPage"/>
          <w:pgSz w:w="11906" w:h="16838"/>
          <w:pgMar w:left="1133" w:right="0" w:gutter="0" w:header="0" w:top="1140" w:footer="0" w:bottom="280"/>
          <w:pgNumType w:fmt="decimal"/>
          <w:formProt w:val="false"/>
          <w:textDirection w:val="lrTb"/>
          <w:docGrid w:type="default" w:linePitch="100" w:charSpace="4096"/>
        </w:sectPr>
        <w:pStyle w:val="Normal"/>
        <w:spacing w:before="162" w:after="0"/>
        <w:ind w:left="127" w:right="0" w:hanging="0"/>
        <w:jc w:val="both"/>
        <w:rPr>
          <w:sz w:val="22"/>
        </w:rPr>
      </w:pPr>
      <w:r>
        <w:rPr>
          <w:sz w:val="22"/>
        </w:rPr>
        <w:t>действий</w:t>
      </w:r>
      <w:r>
        <w:rPr>
          <w:spacing w:val="-14"/>
          <w:sz w:val="22"/>
        </w:rPr>
        <w:t xml:space="preserve"> </w:t>
      </w:r>
      <w:r>
        <w:rPr>
          <w:sz w:val="22"/>
        </w:rPr>
        <w:t>способствуют</w:t>
      </w:r>
      <w:r>
        <w:rPr>
          <w:spacing w:val="-10"/>
          <w:sz w:val="22"/>
        </w:rPr>
        <w:t xml:space="preserve"> </w:t>
      </w:r>
      <w:r>
        <w:rPr>
          <w:sz w:val="22"/>
        </w:rPr>
        <w:t>формированию</w:t>
      </w:r>
      <w:r>
        <w:rPr>
          <w:spacing w:val="-9"/>
          <w:sz w:val="22"/>
        </w:rPr>
        <w:t xml:space="preserve"> </w:t>
      </w:r>
      <w:r>
        <w:rPr>
          <w:spacing w:val="-2"/>
          <w:sz w:val="22"/>
        </w:rPr>
        <w:t>умений:</w:t>
      </w:r>
    </w:p>
    <w:p>
      <w:pPr>
        <w:pStyle w:val="Normal"/>
        <w:spacing w:before="72" w:after="0"/>
        <w:ind w:left="127" w:right="0" w:hanging="0"/>
        <w:jc w:val="left"/>
        <w:rPr>
          <w:sz w:val="22"/>
        </w:rPr>
      </w:pPr>
      <w:r>
        <w:rPr>
          <w:spacing w:val="-2"/>
          <w:sz w:val="22"/>
        </w:rPr>
        <w:t>устанавливать</w:t>
      </w:r>
      <w:r>
        <w:rPr>
          <w:spacing w:val="8"/>
          <w:sz w:val="22"/>
        </w:rPr>
        <w:t xml:space="preserve"> </w:t>
      </w:r>
      <w:r>
        <w:rPr>
          <w:spacing w:val="-2"/>
          <w:sz w:val="22"/>
        </w:rPr>
        <w:t>последовательность</w:t>
      </w:r>
      <w:r>
        <w:rPr>
          <w:spacing w:val="7"/>
          <w:sz w:val="22"/>
        </w:rPr>
        <w:t xml:space="preserve"> </w:t>
      </w:r>
      <w:r>
        <w:rPr>
          <w:spacing w:val="-2"/>
          <w:sz w:val="22"/>
        </w:rPr>
        <w:t>этапов</w:t>
      </w:r>
      <w:r>
        <w:rPr>
          <w:spacing w:val="5"/>
          <w:sz w:val="22"/>
        </w:rPr>
        <w:t xml:space="preserve"> </w:t>
      </w:r>
      <w:r>
        <w:rPr>
          <w:spacing w:val="-2"/>
          <w:sz w:val="22"/>
        </w:rPr>
        <w:t>возрастного</w:t>
      </w:r>
      <w:r>
        <w:rPr>
          <w:spacing w:val="11"/>
          <w:sz w:val="22"/>
        </w:rPr>
        <w:t xml:space="preserve"> </w:t>
      </w:r>
      <w:r>
        <w:rPr>
          <w:spacing w:val="-2"/>
          <w:sz w:val="22"/>
        </w:rPr>
        <w:t>развития</w:t>
      </w:r>
      <w:r>
        <w:rPr>
          <w:spacing w:val="6"/>
          <w:sz w:val="22"/>
        </w:rPr>
        <w:t xml:space="preserve"> </w:t>
      </w:r>
      <w:r>
        <w:rPr>
          <w:spacing w:val="-2"/>
          <w:sz w:val="22"/>
        </w:rPr>
        <w:t>человека;</w:t>
      </w:r>
    </w:p>
    <w:p>
      <w:pPr>
        <w:pStyle w:val="Normal"/>
        <w:spacing w:lineRule="auto" w:line="456" w:before="227" w:after="0"/>
        <w:ind w:left="127" w:right="706" w:hanging="0"/>
        <w:jc w:val="left"/>
        <w:rPr>
          <w:sz w:val="22"/>
        </w:rPr>
      </w:pPr>
      <w:r>
        <w:rPr>
          <w:sz w:val="22"/>
        </w:rPr>
        <w:t>конструировать в учебных и игровых ситуациях правила безопасного поведения в средеобитания; моделировать</w:t>
      </w:r>
      <w:r>
        <w:rPr>
          <w:spacing w:val="27"/>
          <w:sz w:val="22"/>
        </w:rPr>
        <w:t xml:space="preserve"> </w:t>
      </w:r>
      <w:r>
        <w:rPr>
          <w:sz w:val="22"/>
        </w:rPr>
        <w:t>схемы</w:t>
      </w:r>
      <w:r>
        <w:rPr>
          <w:spacing w:val="33"/>
          <w:sz w:val="22"/>
        </w:rPr>
        <w:t xml:space="preserve"> </w:t>
      </w:r>
      <w:r>
        <w:rPr>
          <w:sz w:val="22"/>
        </w:rPr>
        <w:t>природных</w:t>
      </w:r>
      <w:r>
        <w:rPr>
          <w:spacing w:val="32"/>
          <w:sz w:val="22"/>
        </w:rPr>
        <w:t xml:space="preserve"> </w:t>
      </w:r>
      <w:r>
        <w:rPr>
          <w:sz w:val="22"/>
        </w:rPr>
        <w:t>объектов</w:t>
      </w:r>
      <w:r>
        <w:rPr>
          <w:spacing w:val="31"/>
          <w:sz w:val="22"/>
        </w:rPr>
        <w:t xml:space="preserve"> </w:t>
      </w:r>
      <w:r>
        <w:rPr>
          <w:sz w:val="22"/>
        </w:rPr>
        <w:t>(строение</w:t>
      </w:r>
      <w:r>
        <w:rPr>
          <w:spacing w:val="34"/>
          <w:sz w:val="22"/>
        </w:rPr>
        <w:t xml:space="preserve"> </w:t>
      </w:r>
      <w:r>
        <w:rPr>
          <w:sz w:val="22"/>
        </w:rPr>
        <w:t>почвы;</w:t>
      </w:r>
      <w:r>
        <w:rPr>
          <w:spacing w:val="33"/>
          <w:sz w:val="22"/>
        </w:rPr>
        <w:t xml:space="preserve"> </w:t>
      </w:r>
      <w:r>
        <w:rPr>
          <w:sz w:val="22"/>
        </w:rPr>
        <w:t>движение</w:t>
      </w:r>
      <w:r>
        <w:rPr>
          <w:spacing w:val="31"/>
          <w:sz w:val="22"/>
        </w:rPr>
        <w:t xml:space="preserve"> </w:t>
      </w:r>
      <w:r>
        <w:rPr>
          <w:sz w:val="22"/>
        </w:rPr>
        <w:t>реки,</w:t>
      </w:r>
      <w:r>
        <w:rPr>
          <w:spacing w:val="32"/>
          <w:sz w:val="22"/>
        </w:rPr>
        <w:t xml:space="preserve"> </w:t>
      </w:r>
      <w:r>
        <w:rPr>
          <w:spacing w:val="-2"/>
          <w:sz w:val="22"/>
        </w:rPr>
        <w:t>формаповерхности);</w:t>
      </w:r>
    </w:p>
    <w:p>
      <w:pPr>
        <w:pStyle w:val="Normal"/>
        <w:spacing w:before="4" w:after="0"/>
        <w:ind w:left="127" w:right="0" w:hanging="0"/>
        <w:jc w:val="left"/>
        <w:rPr>
          <w:sz w:val="22"/>
        </w:rPr>
      </w:pPr>
      <w:r>
        <w:rPr>
          <w:sz w:val="22"/>
        </w:rPr>
        <w:t>соотносить объекты природы с принадлежностью к определённой природной</w:t>
      </w:r>
      <w:r>
        <w:rPr>
          <w:spacing w:val="80"/>
          <w:sz w:val="22"/>
        </w:rPr>
        <w:t xml:space="preserve"> </w:t>
      </w:r>
      <w:r>
        <w:rPr>
          <w:sz w:val="22"/>
        </w:rPr>
        <w:t>зоне; использовать умения работать</w:t>
      </w:r>
      <w:r>
        <w:rPr>
          <w:spacing w:val="-3"/>
          <w:sz w:val="22"/>
        </w:rPr>
        <w:t xml:space="preserve"> </w:t>
      </w:r>
      <w:r>
        <w:rPr>
          <w:sz w:val="22"/>
        </w:rPr>
        <w:t>с</w:t>
      </w:r>
      <w:r>
        <w:rPr>
          <w:spacing w:val="-2"/>
          <w:sz w:val="22"/>
        </w:rPr>
        <w:t xml:space="preserve"> </w:t>
      </w:r>
      <w:r>
        <w:rPr>
          <w:sz w:val="22"/>
        </w:rPr>
        <w:t>информацией,</w:t>
      </w:r>
      <w:r>
        <w:rPr>
          <w:spacing w:val="-4"/>
          <w:sz w:val="22"/>
        </w:rPr>
        <w:t xml:space="preserve"> </w:t>
      </w:r>
      <w:r>
        <w:rPr>
          <w:sz w:val="22"/>
        </w:rPr>
        <w:t>представленной</w:t>
      </w:r>
      <w:r>
        <w:rPr>
          <w:spacing w:val="-3"/>
          <w:sz w:val="22"/>
        </w:rPr>
        <w:t xml:space="preserve"> </w:t>
      </w:r>
      <w:r>
        <w:rPr>
          <w:sz w:val="22"/>
        </w:rPr>
        <w:t>в</w:t>
      </w:r>
      <w:r>
        <w:rPr>
          <w:spacing w:val="-3"/>
          <w:sz w:val="22"/>
        </w:rPr>
        <w:t xml:space="preserve"> </w:t>
      </w:r>
      <w:r>
        <w:rPr>
          <w:sz w:val="22"/>
        </w:rPr>
        <w:t>разных</w:t>
      </w:r>
      <w:r>
        <w:rPr>
          <w:spacing w:val="-2"/>
          <w:sz w:val="22"/>
        </w:rPr>
        <w:t xml:space="preserve"> </w:t>
      </w:r>
      <w:r>
        <w:rPr>
          <w:sz w:val="22"/>
        </w:rPr>
        <w:t>формах;оценивать</w:t>
      </w:r>
      <w:r>
        <w:rPr>
          <w:spacing w:val="-2"/>
          <w:sz w:val="22"/>
        </w:rPr>
        <w:t xml:space="preserve"> </w:t>
      </w:r>
      <w:r>
        <w:rPr>
          <w:sz w:val="22"/>
        </w:rPr>
        <w:t>объективность</w:t>
      </w:r>
      <w:r>
        <w:rPr>
          <w:spacing w:val="-2"/>
          <w:sz w:val="22"/>
        </w:rPr>
        <w:t xml:space="preserve"> </w:t>
      </w:r>
      <w:r>
        <w:rPr>
          <w:sz w:val="22"/>
        </w:rPr>
        <w:t>информации,</w:t>
      </w:r>
      <w:r>
        <w:rPr>
          <w:spacing w:val="-1"/>
          <w:sz w:val="22"/>
        </w:rPr>
        <w:t xml:space="preserve"> </w:t>
      </w:r>
      <w:r>
        <w:rPr>
          <w:sz w:val="22"/>
        </w:rPr>
        <w:t>учитывать правила безопасного использования электронных образовательных и информационных ресурсов;</w:t>
      </w:r>
    </w:p>
    <w:p>
      <w:pPr>
        <w:pStyle w:val="Normal"/>
        <w:spacing w:lineRule="auto" w:line="456" w:before="0" w:after="0"/>
        <w:ind w:left="818" w:right="754" w:firstLine="760"/>
        <w:jc w:val="left"/>
        <w:rPr>
          <w:sz w:val="22"/>
        </w:rPr>
      </w:pPr>
      <w:r>
        <w:rPr>
          <w:sz w:val="22"/>
        </w:rPr>
        <w:t>использовать для</w:t>
      </w:r>
      <w:r>
        <w:rPr>
          <w:spacing w:val="28"/>
          <w:sz w:val="22"/>
        </w:rPr>
        <w:t xml:space="preserve"> </w:t>
      </w:r>
      <w:r>
        <w:rPr>
          <w:sz w:val="22"/>
        </w:rPr>
        <w:t>уточнения</w:t>
      </w:r>
      <w:r>
        <w:rPr>
          <w:spacing w:val="28"/>
          <w:sz w:val="22"/>
        </w:rPr>
        <w:t xml:space="preserve"> </w:t>
      </w:r>
      <w:r>
        <w:rPr>
          <w:sz w:val="22"/>
        </w:rPr>
        <w:t>и</w:t>
      </w:r>
      <w:r>
        <w:rPr>
          <w:spacing w:val="28"/>
          <w:sz w:val="22"/>
        </w:rPr>
        <w:t xml:space="preserve"> </w:t>
      </w:r>
      <w:r>
        <w:rPr>
          <w:sz w:val="22"/>
        </w:rPr>
        <w:t>расширения своих знаний об окружающем мире словари, справочники, энциклопедии, в том числе и информационно- телекомуникационную сеть</w:t>
      </w:r>
    </w:p>
    <w:p>
      <w:pPr>
        <w:pStyle w:val="Normal"/>
        <w:spacing w:before="0" w:after="0"/>
        <w:ind w:left="818" w:right="0" w:hanging="0"/>
        <w:jc w:val="left"/>
        <w:rPr>
          <w:sz w:val="22"/>
        </w:rPr>
      </w:pPr>
      <w:r>
        <w:rPr>
          <w:sz w:val="22"/>
        </w:rPr>
        <w:t>«Интернет»</w:t>
      </w:r>
      <w:r>
        <w:rPr>
          <w:spacing w:val="-14"/>
          <w:sz w:val="22"/>
        </w:rPr>
        <w:t xml:space="preserve"> </w:t>
      </w:r>
      <w:r>
        <w:rPr>
          <w:sz w:val="22"/>
        </w:rPr>
        <w:t>(в</w:t>
      </w:r>
      <w:r>
        <w:rPr>
          <w:spacing w:val="-7"/>
          <w:sz w:val="22"/>
        </w:rPr>
        <w:t xml:space="preserve"> </w:t>
      </w:r>
      <w:r>
        <w:rPr>
          <w:sz w:val="22"/>
        </w:rPr>
        <w:t>условиях</w:t>
      </w:r>
      <w:r>
        <w:rPr>
          <w:spacing w:val="-7"/>
          <w:sz w:val="22"/>
        </w:rPr>
        <w:t xml:space="preserve"> </w:t>
      </w:r>
      <w:r>
        <w:rPr>
          <w:sz w:val="22"/>
        </w:rPr>
        <w:t>контролируемого</w:t>
      </w:r>
      <w:r>
        <w:rPr>
          <w:spacing w:val="-4"/>
          <w:sz w:val="22"/>
        </w:rPr>
        <w:t xml:space="preserve"> </w:t>
      </w:r>
      <w:r>
        <w:rPr>
          <w:spacing w:val="-2"/>
          <w:sz w:val="22"/>
        </w:rPr>
        <w:t>выхода);</w:t>
      </w:r>
    </w:p>
    <w:p>
      <w:pPr>
        <w:pStyle w:val="Normal"/>
        <w:spacing w:lineRule="auto" w:line="451" w:before="221" w:after="0"/>
        <w:ind w:left="818" w:right="754" w:firstLine="760"/>
        <w:jc w:val="left"/>
        <w:rPr>
          <w:sz w:val="22"/>
        </w:rPr>
      </w:pPr>
      <w:r>
        <w:rPr>
          <w:sz w:val="22"/>
        </w:rPr>
        <w:t>подготавливать сообщения (доклады) на предложенную</w:t>
      </w:r>
      <w:r>
        <w:rPr>
          <w:spacing w:val="28"/>
          <w:sz w:val="22"/>
        </w:rPr>
        <w:t xml:space="preserve"> </w:t>
      </w:r>
      <w:r>
        <w:rPr>
          <w:sz w:val="22"/>
        </w:rPr>
        <w:t>тему на</w:t>
      </w:r>
      <w:r>
        <w:rPr>
          <w:spacing w:val="28"/>
          <w:sz w:val="22"/>
        </w:rPr>
        <w:t xml:space="preserve"> </w:t>
      </w:r>
      <w:r>
        <w:rPr>
          <w:sz w:val="22"/>
        </w:rPr>
        <w:t>основе дополнительной информации, подготавливать презентацию, включая в неё иллюстрации, таблицы, диаграммы.</w:t>
      </w:r>
    </w:p>
    <w:p>
      <w:pPr>
        <w:pStyle w:val="Normal"/>
        <w:tabs>
          <w:tab w:val="clear" w:pos="720"/>
          <w:tab w:val="left" w:pos="4868" w:leader="none"/>
          <w:tab w:val="left" w:pos="6601" w:leader="none"/>
          <w:tab w:val="left" w:pos="7700" w:leader="none"/>
          <w:tab w:val="left" w:pos="8853" w:leader="none"/>
        </w:tabs>
        <w:spacing w:lineRule="auto" w:line="444" w:before="16" w:after="0"/>
        <w:ind w:left="818" w:right="609" w:firstLine="1975"/>
        <w:jc w:val="left"/>
        <w:rPr>
          <w:sz w:val="22"/>
        </w:rPr>
      </w:pPr>
      <w:r>
        <w:rPr>
          <w:spacing w:val="-2"/>
          <w:sz w:val="22"/>
        </w:rPr>
        <w:t>Коммуникативные</w:t>
      </w:r>
      <w:r>
        <w:rPr>
          <w:sz w:val="22"/>
        </w:rPr>
        <w:tab/>
      </w:r>
      <w:r>
        <w:rPr>
          <w:spacing w:val="-2"/>
          <w:sz w:val="22"/>
        </w:rPr>
        <w:t>универсальные</w:t>
      </w:r>
      <w:r>
        <w:rPr>
          <w:sz w:val="22"/>
        </w:rPr>
        <w:tab/>
      </w:r>
      <w:r>
        <w:rPr>
          <w:spacing w:val="-2"/>
          <w:sz w:val="22"/>
        </w:rPr>
        <w:t>учебные</w:t>
      </w:r>
      <w:r>
        <w:rPr>
          <w:sz w:val="22"/>
        </w:rPr>
        <w:tab/>
      </w:r>
      <w:r>
        <w:rPr>
          <w:spacing w:val="-2"/>
          <w:sz w:val="22"/>
        </w:rPr>
        <w:t>действия</w:t>
      </w:r>
      <w:r>
        <w:rPr>
          <w:sz w:val="22"/>
        </w:rPr>
        <w:tab/>
      </w:r>
      <w:r>
        <w:rPr>
          <w:spacing w:val="-2"/>
          <w:sz w:val="22"/>
        </w:rPr>
        <w:t xml:space="preserve">способствуют </w:t>
      </w:r>
      <w:r>
        <w:rPr>
          <w:sz w:val="22"/>
        </w:rPr>
        <w:t>формированию умений:</w:t>
      </w:r>
    </w:p>
    <w:p>
      <w:pPr>
        <w:pStyle w:val="Normal"/>
        <w:spacing w:lineRule="auto" w:line="456" w:before="9" w:after="0"/>
        <w:ind w:left="818" w:right="600" w:firstLine="760"/>
        <w:jc w:val="both"/>
        <w:rPr>
          <w:sz w:val="22"/>
        </w:rPr>
      </w:pPr>
      <w:r>
        <w:rPr>
          <w:sz w:val="22"/>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w:t>
      </w:r>
      <w:r>
        <w:rPr>
          <w:spacing w:val="40"/>
          <w:sz w:val="22"/>
        </w:rPr>
        <w:t xml:space="preserve"> </w:t>
      </w:r>
      <w:r>
        <w:rPr>
          <w:sz w:val="22"/>
        </w:rPr>
        <w:t>и культурного наследия;</w:t>
      </w:r>
    </w:p>
    <w:p>
      <w:pPr>
        <w:pStyle w:val="Normal"/>
        <w:spacing w:lineRule="auto" w:line="458" w:before="1" w:after="0"/>
        <w:ind w:left="818" w:right="606" w:firstLine="760"/>
        <w:jc w:val="both"/>
        <w:rPr>
          <w:sz w:val="22"/>
        </w:rPr>
      </w:pPr>
      <w:r>
        <w:rPr>
          <w:sz w:val="22"/>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pPr>
        <w:pStyle w:val="Normal"/>
        <w:spacing w:lineRule="auto" w:line="456" w:before="0" w:after="0"/>
        <w:ind w:left="818" w:right="603" w:firstLine="760"/>
        <w:jc w:val="both"/>
        <w:rPr>
          <w:sz w:val="22"/>
        </w:rPr>
      </w:pPr>
      <w:r>
        <w:rPr>
          <w:sz w:val="22"/>
        </w:rPr>
        <w:t>создавать текст-рассуждение: объяснять вред для здоровья и самочувствия организма вредных привычек;</w:t>
      </w:r>
    </w:p>
    <w:p>
      <w:pPr>
        <w:pStyle w:val="Normal"/>
        <w:spacing w:lineRule="auto" w:line="458" w:before="0" w:after="0"/>
        <w:ind w:left="818" w:right="600" w:firstLine="760"/>
        <w:jc w:val="both"/>
        <w:rPr>
          <w:sz w:val="22"/>
        </w:rPr>
      </w:pPr>
      <w:r>
        <w:rPr>
          <w:sz w:val="22"/>
        </w:rPr>
        <w:t>описывать ситуации проявления нравственных качеств: отзывчивости, доброты, справедливости и других;</w:t>
      </w:r>
    </w:p>
    <w:p>
      <w:pPr>
        <w:pStyle w:val="Normal"/>
        <w:spacing w:lineRule="auto" w:line="456" w:before="0" w:after="0"/>
        <w:ind w:left="818" w:right="609" w:firstLine="760"/>
        <w:jc w:val="both"/>
        <w:rPr>
          <w:sz w:val="22"/>
        </w:rPr>
      </w:pPr>
      <w:r>
        <w:rPr>
          <w:sz w:val="22"/>
        </w:rPr>
        <w:t>составлять краткие суждения о связях и зависимостях в природе (на основе сезонных изменений, особенностей жизни природных зон, пищевых цепей);</w:t>
      </w:r>
    </w:p>
    <w:p>
      <w:pPr>
        <w:pStyle w:val="Normal"/>
        <w:spacing w:lineRule="auto" w:line="456" w:before="0" w:after="0"/>
        <w:ind w:left="1579" w:right="608" w:hanging="0"/>
        <w:jc w:val="both"/>
        <w:rPr>
          <w:sz w:val="22"/>
        </w:rPr>
      </w:pPr>
      <w:r>
        <w:rPr>
          <w:sz w:val="22"/>
        </w:rPr>
        <w:t>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w:t>
      </w:r>
    </w:p>
    <w:p>
      <w:pPr>
        <w:pStyle w:val="Normal"/>
        <w:spacing w:before="0" w:after="0"/>
        <w:ind w:left="818" w:right="0" w:hanging="0"/>
        <w:jc w:val="both"/>
        <w:rPr>
          <w:sz w:val="22"/>
        </w:rPr>
      </w:pPr>
      <w:r>
        <w:rPr>
          <w:sz w:val="22"/>
        </w:rPr>
        <w:t>рамках</w:t>
      </w:r>
      <w:r>
        <w:rPr>
          <w:spacing w:val="-3"/>
          <w:sz w:val="22"/>
        </w:rPr>
        <w:t xml:space="preserve"> </w:t>
      </w:r>
      <w:r>
        <w:rPr>
          <w:spacing w:val="-2"/>
          <w:sz w:val="22"/>
        </w:rPr>
        <w:t>изученного).</w:t>
      </w:r>
    </w:p>
    <w:p>
      <w:pPr>
        <w:pStyle w:val="Normal"/>
        <w:tabs>
          <w:tab w:val="clear" w:pos="720"/>
          <w:tab w:val="left" w:pos="4529" w:leader="none"/>
          <w:tab w:val="left" w:pos="6358" w:leader="none"/>
          <w:tab w:val="left" w:pos="7556" w:leader="none"/>
          <w:tab w:val="left" w:pos="8858" w:leader="none"/>
        </w:tabs>
        <w:spacing w:lineRule="auto" w:line="396" w:before="158" w:after="0"/>
        <w:ind w:left="569" w:right="602" w:firstLine="2246"/>
        <w:jc w:val="left"/>
        <w:rPr>
          <w:sz w:val="22"/>
        </w:rPr>
      </w:pPr>
      <w:r>
        <w:rPr>
          <w:spacing w:val="-2"/>
          <w:sz w:val="22"/>
        </w:rPr>
        <w:t>Регулятивные</w:t>
      </w:r>
      <w:r>
        <w:rPr>
          <w:sz w:val="22"/>
        </w:rPr>
        <w:tab/>
      </w:r>
      <w:r>
        <w:rPr>
          <w:spacing w:val="-2"/>
          <w:sz w:val="22"/>
        </w:rPr>
        <w:t>универсальные</w:t>
      </w:r>
      <w:r>
        <w:rPr>
          <w:sz w:val="22"/>
        </w:rPr>
        <w:tab/>
      </w:r>
      <w:r>
        <w:rPr>
          <w:spacing w:val="-2"/>
          <w:sz w:val="22"/>
        </w:rPr>
        <w:t>учебные</w:t>
      </w:r>
      <w:r>
        <w:rPr>
          <w:sz w:val="22"/>
        </w:rPr>
        <w:tab/>
      </w:r>
      <w:r>
        <w:rPr>
          <w:spacing w:val="-2"/>
          <w:sz w:val="22"/>
        </w:rPr>
        <w:t>действия</w:t>
      </w:r>
      <w:r>
        <w:rPr>
          <w:sz w:val="22"/>
        </w:rPr>
        <w:tab/>
      </w:r>
      <w:r>
        <w:rPr>
          <w:spacing w:val="-2"/>
          <w:sz w:val="22"/>
        </w:rPr>
        <w:t xml:space="preserve">способствуют </w:t>
      </w:r>
      <w:r>
        <w:rPr>
          <w:sz w:val="22"/>
        </w:rPr>
        <w:t>формированию умений:</w:t>
      </w:r>
    </w:p>
    <w:p>
      <w:pPr>
        <w:pStyle w:val="Normal"/>
        <w:spacing w:lineRule="auto" w:line="456" w:before="58" w:after="0"/>
        <w:ind w:left="1579" w:right="2364" w:hanging="0"/>
        <w:jc w:val="left"/>
        <w:rPr>
          <w:sz w:val="22"/>
        </w:rPr>
      </w:pPr>
      <w:r>
        <w:rPr>
          <w:sz w:val="22"/>
        </w:rPr>
        <w:t>самостоятельно</w:t>
      </w:r>
      <w:r>
        <w:rPr>
          <w:spacing w:val="80"/>
          <w:sz w:val="22"/>
        </w:rPr>
        <w:t xml:space="preserve"> </w:t>
      </w:r>
      <w:r>
        <w:rPr>
          <w:sz w:val="22"/>
        </w:rPr>
        <w:t>планировать</w:t>
      </w:r>
      <w:r>
        <w:rPr>
          <w:spacing w:val="80"/>
          <w:sz w:val="22"/>
        </w:rPr>
        <w:t xml:space="preserve"> </w:t>
      </w:r>
      <w:r>
        <w:rPr>
          <w:sz w:val="22"/>
        </w:rPr>
        <w:t>алгоритм</w:t>
      </w:r>
      <w:r>
        <w:rPr>
          <w:spacing w:val="80"/>
          <w:sz w:val="22"/>
        </w:rPr>
        <w:t xml:space="preserve"> </w:t>
      </w:r>
      <w:r>
        <w:rPr>
          <w:sz w:val="22"/>
        </w:rPr>
        <w:t>решения</w:t>
      </w:r>
      <w:r>
        <w:rPr>
          <w:spacing w:val="80"/>
          <w:sz w:val="22"/>
        </w:rPr>
        <w:t xml:space="preserve"> </w:t>
      </w:r>
      <w:r>
        <w:rPr>
          <w:sz w:val="22"/>
        </w:rPr>
        <w:t>учебной</w:t>
      </w:r>
      <w:r>
        <w:rPr>
          <w:spacing w:val="80"/>
          <w:sz w:val="22"/>
        </w:rPr>
        <w:t xml:space="preserve"> </w:t>
      </w:r>
      <w:r>
        <w:rPr>
          <w:sz w:val="22"/>
        </w:rPr>
        <w:t>задачи;</w:t>
      </w:r>
      <w:r>
        <w:rPr>
          <w:spacing w:val="40"/>
          <w:sz w:val="22"/>
        </w:rPr>
        <w:t xml:space="preserve"> </w:t>
      </w:r>
      <w:r>
        <w:rPr>
          <w:sz w:val="22"/>
        </w:rPr>
        <w:t>предвидеть трудности и возможные ошибки;</w:t>
      </w:r>
    </w:p>
    <w:p>
      <w:pPr>
        <w:sectPr>
          <w:type w:val="nextPage"/>
          <w:pgSz w:w="11906" w:h="16838"/>
          <w:pgMar w:left="1133" w:right="0" w:gutter="0" w:header="0" w:top="1140" w:footer="0" w:bottom="280"/>
          <w:pgNumType w:fmt="decimal"/>
          <w:formProt w:val="false"/>
          <w:textDirection w:val="lrTb"/>
          <w:docGrid w:type="default" w:linePitch="100" w:charSpace="4096"/>
        </w:sectPr>
        <w:pStyle w:val="Normal"/>
        <w:spacing w:lineRule="auto" w:line="458" w:before="0" w:after="0"/>
        <w:ind w:left="818" w:right="0" w:firstLine="760"/>
        <w:jc w:val="left"/>
        <w:rPr>
          <w:sz w:val="22"/>
        </w:rPr>
      </w:pPr>
      <w:r>
        <w:rPr>
          <w:sz w:val="22"/>
        </w:rPr>
        <w:t>контролировать</w:t>
      </w:r>
      <w:r>
        <w:rPr>
          <w:spacing w:val="80"/>
          <w:sz w:val="22"/>
        </w:rPr>
        <w:t xml:space="preserve"> </w:t>
      </w:r>
      <w:r>
        <w:rPr>
          <w:sz w:val="22"/>
        </w:rPr>
        <w:t>процесс</w:t>
      </w:r>
      <w:r>
        <w:rPr>
          <w:spacing w:val="80"/>
          <w:sz w:val="22"/>
        </w:rPr>
        <w:t xml:space="preserve"> </w:t>
      </w:r>
      <w:r>
        <w:rPr>
          <w:sz w:val="22"/>
        </w:rPr>
        <w:t>и</w:t>
      </w:r>
      <w:r>
        <w:rPr>
          <w:spacing w:val="80"/>
          <w:sz w:val="22"/>
        </w:rPr>
        <w:t xml:space="preserve"> </w:t>
      </w:r>
      <w:r>
        <w:rPr>
          <w:sz w:val="22"/>
        </w:rPr>
        <w:t>результат</w:t>
      </w:r>
      <w:r>
        <w:rPr>
          <w:spacing w:val="80"/>
          <w:sz w:val="22"/>
        </w:rPr>
        <w:t xml:space="preserve"> </w:t>
      </w:r>
      <w:r>
        <w:rPr>
          <w:sz w:val="22"/>
        </w:rPr>
        <w:t>выполнения</w:t>
      </w:r>
      <w:r>
        <w:rPr>
          <w:spacing w:val="80"/>
          <w:sz w:val="22"/>
        </w:rPr>
        <w:t xml:space="preserve"> </w:t>
      </w:r>
      <w:r>
        <w:rPr>
          <w:sz w:val="22"/>
        </w:rPr>
        <w:t>задания,</w:t>
      </w:r>
      <w:r>
        <w:rPr>
          <w:spacing w:val="80"/>
          <w:sz w:val="22"/>
        </w:rPr>
        <w:t xml:space="preserve"> </w:t>
      </w:r>
      <w:r>
        <w:rPr>
          <w:sz w:val="22"/>
        </w:rPr>
        <w:t>корректировать</w:t>
      </w:r>
      <w:r>
        <w:rPr>
          <w:spacing w:val="80"/>
          <w:sz w:val="22"/>
        </w:rPr>
        <w:t xml:space="preserve"> </w:t>
      </w:r>
      <w:r>
        <w:rPr>
          <w:sz w:val="22"/>
        </w:rPr>
        <w:t>учебные действия при необходимости;</w:t>
      </w:r>
    </w:p>
    <w:p>
      <w:pPr>
        <w:pStyle w:val="Normal"/>
        <w:spacing w:lineRule="auto" w:line="456" w:before="67" w:after="0"/>
        <w:ind w:left="1579" w:right="2364" w:hanging="0"/>
        <w:jc w:val="left"/>
        <w:rPr>
          <w:sz w:val="22"/>
        </w:rPr>
      </w:pPr>
      <w:r>
        <w:rPr>
          <w:sz w:val="22"/>
        </w:rPr>
        <w:t>принимать оценку своей работы; планировать работу над ошибками; находить</w:t>
      </w:r>
      <w:r>
        <w:rPr>
          <w:spacing w:val="-5"/>
          <w:sz w:val="22"/>
        </w:rPr>
        <w:t xml:space="preserve"> </w:t>
      </w:r>
      <w:r>
        <w:rPr>
          <w:sz w:val="22"/>
        </w:rPr>
        <w:t>ошибки</w:t>
      </w:r>
      <w:r>
        <w:rPr>
          <w:spacing w:val="-6"/>
          <w:sz w:val="22"/>
        </w:rPr>
        <w:t xml:space="preserve"> </w:t>
      </w:r>
      <w:r>
        <w:rPr>
          <w:sz w:val="22"/>
        </w:rPr>
        <w:t>в</w:t>
      </w:r>
      <w:r>
        <w:rPr>
          <w:spacing w:val="-9"/>
          <w:sz w:val="22"/>
        </w:rPr>
        <w:t xml:space="preserve"> </w:t>
      </w:r>
      <w:r>
        <w:rPr>
          <w:sz w:val="22"/>
        </w:rPr>
        <w:t>своей</w:t>
      </w:r>
      <w:r>
        <w:rPr>
          <w:spacing w:val="-10"/>
          <w:sz w:val="22"/>
        </w:rPr>
        <w:t xml:space="preserve"> </w:t>
      </w:r>
      <w:r>
        <w:rPr>
          <w:sz w:val="22"/>
        </w:rPr>
        <w:t>и</w:t>
      </w:r>
      <w:r>
        <w:rPr>
          <w:spacing w:val="-4"/>
          <w:sz w:val="22"/>
        </w:rPr>
        <w:t xml:space="preserve"> </w:t>
      </w:r>
      <w:r>
        <w:rPr>
          <w:sz w:val="22"/>
        </w:rPr>
        <w:t>чужих</w:t>
      </w:r>
      <w:r>
        <w:rPr>
          <w:spacing w:val="-3"/>
          <w:sz w:val="22"/>
        </w:rPr>
        <w:t xml:space="preserve"> </w:t>
      </w:r>
      <w:r>
        <w:rPr>
          <w:sz w:val="22"/>
        </w:rPr>
        <w:t>работах,</w:t>
      </w:r>
      <w:r>
        <w:rPr>
          <w:spacing w:val="-5"/>
          <w:sz w:val="22"/>
        </w:rPr>
        <w:t xml:space="preserve"> </w:t>
      </w:r>
      <w:r>
        <w:rPr>
          <w:sz w:val="22"/>
        </w:rPr>
        <w:t>устанавливать</w:t>
      </w:r>
      <w:r>
        <w:rPr>
          <w:spacing w:val="-2"/>
          <w:sz w:val="22"/>
        </w:rPr>
        <w:t xml:space="preserve"> </w:t>
      </w:r>
      <w:r>
        <w:rPr>
          <w:sz w:val="22"/>
        </w:rPr>
        <w:t>их</w:t>
      </w:r>
      <w:r>
        <w:rPr>
          <w:spacing w:val="-3"/>
          <w:sz w:val="22"/>
        </w:rPr>
        <w:t xml:space="preserve"> </w:t>
      </w:r>
      <w:r>
        <w:rPr>
          <w:sz w:val="22"/>
        </w:rPr>
        <w:t>причины.</w:t>
      </w:r>
    </w:p>
    <w:p>
      <w:pPr>
        <w:pStyle w:val="Normal"/>
        <w:spacing w:lineRule="auto" w:line="444" w:before="10" w:after="0"/>
        <w:ind w:left="1579" w:right="0" w:firstLine="1291"/>
        <w:jc w:val="left"/>
        <w:rPr>
          <w:sz w:val="22"/>
        </w:rPr>
      </w:pPr>
      <w:r>
        <w:rPr>
          <w:sz w:val="22"/>
        </w:rPr>
        <w:t>Совместная</w:t>
      </w:r>
      <w:r>
        <w:rPr>
          <w:spacing w:val="35"/>
          <w:sz w:val="22"/>
        </w:rPr>
        <w:t xml:space="preserve"> </w:t>
      </w:r>
      <w:r>
        <w:rPr>
          <w:sz w:val="22"/>
        </w:rPr>
        <w:t>деятельность</w:t>
      </w:r>
      <w:r>
        <w:rPr>
          <w:spacing w:val="31"/>
          <w:sz w:val="22"/>
        </w:rPr>
        <w:t xml:space="preserve"> </w:t>
      </w:r>
      <w:r>
        <w:rPr>
          <w:sz w:val="22"/>
        </w:rPr>
        <w:t>способствует</w:t>
      </w:r>
      <w:r>
        <w:rPr>
          <w:spacing w:val="35"/>
          <w:sz w:val="22"/>
        </w:rPr>
        <w:t xml:space="preserve"> </w:t>
      </w:r>
      <w:r>
        <w:rPr>
          <w:sz w:val="22"/>
        </w:rPr>
        <w:t>формированию</w:t>
      </w:r>
      <w:r>
        <w:rPr>
          <w:spacing w:val="38"/>
          <w:sz w:val="22"/>
        </w:rPr>
        <w:t xml:space="preserve"> </w:t>
      </w:r>
      <w:r>
        <w:rPr>
          <w:sz w:val="22"/>
        </w:rPr>
        <w:t>умений:</w:t>
      </w:r>
      <w:r>
        <w:rPr>
          <w:spacing w:val="39"/>
          <w:sz w:val="22"/>
        </w:rPr>
        <w:t xml:space="preserve"> </w:t>
      </w:r>
      <w:r>
        <w:rPr>
          <w:sz w:val="22"/>
        </w:rPr>
        <w:t>выполнять правила совместной деятельности при выполнении разных ролей:</w:t>
      </w:r>
    </w:p>
    <w:p>
      <w:pPr>
        <w:pStyle w:val="Normal"/>
        <w:spacing w:before="12" w:after="0"/>
        <w:ind w:left="818" w:right="0" w:hanging="0"/>
        <w:jc w:val="left"/>
        <w:rPr>
          <w:sz w:val="22"/>
        </w:rPr>
      </w:pPr>
      <w:r>
        <w:rPr>
          <w:sz w:val="22"/>
        </w:rPr>
        <w:t>руководителя,</w:t>
      </w:r>
      <w:r>
        <w:rPr>
          <w:spacing w:val="-12"/>
          <w:sz w:val="22"/>
        </w:rPr>
        <w:t xml:space="preserve"> </w:t>
      </w:r>
      <w:r>
        <w:rPr>
          <w:sz w:val="22"/>
        </w:rPr>
        <w:t>подчинённого,</w:t>
      </w:r>
      <w:r>
        <w:rPr>
          <w:spacing w:val="-10"/>
          <w:sz w:val="22"/>
        </w:rPr>
        <w:t xml:space="preserve"> </w:t>
      </w:r>
      <w:r>
        <w:rPr>
          <w:sz w:val="22"/>
        </w:rPr>
        <w:t>напарника,</w:t>
      </w:r>
      <w:r>
        <w:rPr>
          <w:spacing w:val="-10"/>
          <w:sz w:val="22"/>
        </w:rPr>
        <w:t xml:space="preserve"> </w:t>
      </w:r>
      <w:r>
        <w:rPr>
          <w:sz w:val="22"/>
        </w:rPr>
        <w:t>члена</w:t>
      </w:r>
      <w:r>
        <w:rPr>
          <w:spacing w:val="-12"/>
          <w:sz w:val="22"/>
        </w:rPr>
        <w:t xml:space="preserve"> </w:t>
      </w:r>
      <w:r>
        <w:rPr>
          <w:sz w:val="22"/>
        </w:rPr>
        <w:t>большого</w:t>
      </w:r>
      <w:r>
        <w:rPr>
          <w:spacing w:val="-13"/>
          <w:sz w:val="22"/>
        </w:rPr>
        <w:t xml:space="preserve"> </w:t>
      </w:r>
      <w:r>
        <w:rPr>
          <w:spacing w:val="-2"/>
          <w:sz w:val="22"/>
        </w:rPr>
        <w:t>коллектива;</w:t>
      </w:r>
    </w:p>
    <w:p>
      <w:pPr>
        <w:pStyle w:val="Normal"/>
        <w:spacing w:lineRule="auto" w:line="458" w:before="227" w:after="0"/>
        <w:ind w:left="818" w:right="706" w:firstLine="760"/>
        <w:jc w:val="left"/>
        <w:rPr>
          <w:sz w:val="22"/>
        </w:rPr>
      </w:pPr>
      <w:r>
        <w:rPr>
          <w:sz w:val="22"/>
        </w:rPr>
        <w:t>ответственно относиться к своим обязанностям в процессе совместной деятельности, объективно оценивать свой вклад в общее дело;</w:t>
      </w:r>
    </w:p>
    <w:p>
      <w:pPr>
        <w:pStyle w:val="Normal"/>
        <w:spacing w:lineRule="auto" w:line="456" w:before="0" w:after="0"/>
        <w:ind w:left="818" w:right="0" w:firstLine="760"/>
        <w:jc w:val="left"/>
        <w:rPr>
          <w:sz w:val="22"/>
        </w:rPr>
      </w:pPr>
      <w:r>
        <w:rPr>
          <w:sz w:val="22"/>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pPr>
        <w:pStyle w:val="2"/>
        <w:spacing w:lineRule="auto" w:line="408"/>
        <w:ind w:left="818" w:right="635" w:firstLine="1486"/>
        <w:jc w:val="left"/>
        <w:rPr/>
      </w:pPr>
      <w:r>
        <w:rPr/>
        <w:t>Планируемые</w:t>
      </w:r>
      <w:r>
        <w:rPr>
          <w:spacing w:val="-1"/>
        </w:rPr>
        <w:t xml:space="preserve"> </w:t>
      </w:r>
      <w:r>
        <w:rPr/>
        <w:t>результаты освоения</w:t>
      </w:r>
      <w:r>
        <w:rPr>
          <w:spacing w:val="-2"/>
        </w:rPr>
        <w:t xml:space="preserve"> </w:t>
      </w:r>
      <w:r>
        <w:rPr/>
        <w:t>программы по</w:t>
      </w:r>
      <w:r>
        <w:rPr>
          <w:spacing w:val="-2"/>
        </w:rPr>
        <w:t xml:space="preserve"> </w:t>
      </w:r>
      <w:r>
        <w:rPr/>
        <w:t>окружающему миру на уровне начального общего образования.</w:t>
      </w:r>
    </w:p>
    <w:p>
      <w:pPr>
        <w:pStyle w:val="Normal"/>
        <w:spacing w:lineRule="auto" w:line="456" w:before="14" w:after="0"/>
        <w:ind w:left="569" w:right="597" w:firstLine="2182"/>
        <w:jc w:val="both"/>
        <w:rPr>
          <w:sz w:val="22"/>
        </w:rPr>
      </w:pPr>
      <w:r>
        <w:rPr>
          <w:sz w:val="22"/>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pPr>
        <w:pStyle w:val="ListParagraph"/>
        <w:numPr>
          <w:ilvl w:val="0"/>
          <w:numId w:val="40"/>
        </w:numPr>
        <w:tabs>
          <w:tab w:val="clear" w:pos="720"/>
          <w:tab w:val="left" w:pos="1969" w:leader="none"/>
        </w:tabs>
        <w:spacing w:lineRule="exact" w:line="261" w:before="0" w:after="0"/>
        <w:ind w:left="1969" w:right="0" w:hanging="390"/>
        <w:jc w:val="left"/>
        <w:rPr>
          <w:sz w:val="22"/>
        </w:rPr>
      </w:pPr>
      <w:r>
        <w:rPr>
          <w:spacing w:val="-2"/>
          <w:sz w:val="22"/>
        </w:rPr>
        <w:t>гражданско-патриотического</w:t>
      </w:r>
      <w:r>
        <w:rPr>
          <w:spacing w:val="24"/>
          <w:sz w:val="22"/>
        </w:rPr>
        <w:t xml:space="preserve"> </w:t>
      </w:r>
      <w:r>
        <w:rPr>
          <w:spacing w:val="-2"/>
          <w:sz w:val="22"/>
        </w:rPr>
        <w:t>воспитания:</w:t>
      </w:r>
    </w:p>
    <w:p>
      <w:pPr>
        <w:pStyle w:val="Normal"/>
        <w:spacing w:lineRule="auto" w:line="456" w:before="200" w:after="0"/>
        <w:ind w:left="818" w:right="0" w:firstLine="760"/>
        <w:jc w:val="left"/>
        <w:rPr>
          <w:sz w:val="22"/>
        </w:rPr>
      </w:pPr>
      <w:r>
        <w:rPr>
          <w:sz w:val="22"/>
        </w:rPr>
        <w:t>становление</w:t>
      </w:r>
      <w:r>
        <w:rPr>
          <w:spacing w:val="37"/>
          <w:sz w:val="22"/>
        </w:rPr>
        <w:t xml:space="preserve"> </w:t>
      </w:r>
      <w:r>
        <w:rPr>
          <w:sz w:val="22"/>
        </w:rPr>
        <w:t>ценностного</w:t>
      </w:r>
      <w:r>
        <w:rPr>
          <w:spacing w:val="32"/>
          <w:sz w:val="22"/>
        </w:rPr>
        <w:t xml:space="preserve"> </w:t>
      </w:r>
      <w:r>
        <w:rPr>
          <w:sz w:val="22"/>
        </w:rPr>
        <w:t>отношения</w:t>
      </w:r>
      <w:r>
        <w:rPr>
          <w:spacing w:val="34"/>
          <w:sz w:val="22"/>
        </w:rPr>
        <w:t xml:space="preserve"> </w:t>
      </w:r>
      <w:r>
        <w:rPr>
          <w:sz w:val="22"/>
        </w:rPr>
        <w:t>к</w:t>
      </w:r>
      <w:r>
        <w:rPr>
          <w:spacing w:val="37"/>
          <w:sz w:val="22"/>
        </w:rPr>
        <w:t xml:space="preserve"> </w:t>
      </w:r>
      <w:r>
        <w:rPr>
          <w:sz w:val="22"/>
        </w:rPr>
        <w:t>своей</w:t>
      </w:r>
      <w:r>
        <w:rPr>
          <w:spacing w:val="35"/>
          <w:sz w:val="22"/>
        </w:rPr>
        <w:t xml:space="preserve"> </w:t>
      </w:r>
      <w:r>
        <w:rPr>
          <w:sz w:val="22"/>
        </w:rPr>
        <w:t>Родине</w:t>
      </w:r>
      <w:r>
        <w:rPr>
          <w:spacing w:val="40"/>
          <w:sz w:val="22"/>
        </w:rPr>
        <w:t xml:space="preserve"> </w:t>
      </w:r>
      <w:r>
        <w:rPr>
          <w:sz w:val="22"/>
        </w:rPr>
        <w:t>-</w:t>
      </w:r>
      <w:r>
        <w:rPr>
          <w:spacing w:val="30"/>
          <w:sz w:val="22"/>
        </w:rPr>
        <w:t xml:space="preserve"> </w:t>
      </w:r>
      <w:r>
        <w:rPr>
          <w:sz w:val="22"/>
        </w:rPr>
        <w:t>России;</w:t>
      </w:r>
      <w:r>
        <w:rPr>
          <w:spacing w:val="40"/>
          <w:sz w:val="22"/>
        </w:rPr>
        <w:t xml:space="preserve"> </w:t>
      </w:r>
      <w:r>
        <w:rPr>
          <w:sz w:val="22"/>
        </w:rPr>
        <w:t>понимание</w:t>
      </w:r>
      <w:r>
        <w:rPr>
          <w:spacing w:val="32"/>
          <w:sz w:val="22"/>
        </w:rPr>
        <w:t xml:space="preserve"> </w:t>
      </w:r>
      <w:r>
        <w:rPr>
          <w:sz w:val="22"/>
        </w:rPr>
        <w:t>особой</w:t>
      </w:r>
      <w:r>
        <w:rPr>
          <w:spacing w:val="33"/>
          <w:sz w:val="22"/>
        </w:rPr>
        <w:t xml:space="preserve"> </w:t>
      </w:r>
      <w:r>
        <w:rPr>
          <w:sz w:val="22"/>
        </w:rPr>
        <w:t>роли многонациональной России в современном мире;</w:t>
      </w:r>
    </w:p>
    <w:p>
      <w:pPr>
        <w:pStyle w:val="Normal"/>
        <w:tabs>
          <w:tab w:val="clear" w:pos="720"/>
          <w:tab w:val="left" w:pos="2839" w:leader="none"/>
          <w:tab w:val="left" w:pos="3670" w:leader="none"/>
          <w:tab w:val="left" w:pos="5480" w:leader="none"/>
          <w:tab w:val="left" w:pos="5900" w:leader="none"/>
          <w:tab w:val="left" w:pos="7290" w:leader="none"/>
          <w:tab w:val="left" w:pos="8805" w:leader="none"/>
        </w:tabs>
        <w:spacing w:lineRule="auto" w:line="458" w:before="0" w:after="0"/>
        <w:ind w:left="818" w:right="605" w:firstLine="760"/>
        <w:jc w:val="left"/>
        <w:rPr>
          <w:sz w:val="22"/>
        </w:rPr>
      </w:pPr>
      <w:r>
        <w:rPr>
          <w:spacing w:val="-2"/>
          <w:sz w:val="22"/>
        </w:rPr>
        <w:t>осознание</w:t>
      </w:r>
      <w:r>
        <w:rPr>
          <w:sz w:val="22"/>
        </w:rPr>
        <w:tab/>
      </w:r>
      <w:r>
        <w:rPr>
          <w:spacing w:val="-2"/>
          <w:sz w:val="22"/>
        </w:rPr>
        <w:t>своей</w:t>
      </w:r>
      <w:r>
        <w:rPr>
          <w:sz w:val="22"/>
        </w:rPr>
        <w:tab/>
      </w:r>
      <w:r>
        <w:rPr>
          <w:spacing w:val="-2"/>
          <w:sz w:val="22"/>
        </w:rPr>
        <w:t>этнокультурной</w:t>
      </w:r>
      <w:r>
        <w:rPr>
          <w:sz w:val="22"/>
        </w:rPr>
        <w:tab/>
      </w:r>
      <w:r>
        <w:rPr>
          <w:spacing w:val="-10"/>
          <w:sz w:val="22"/>
        </w:rPr>
        <w:t>и</w:t>
      </w:r>
      <w:r>
        <w:rPr>
          <w:sz w:val="22"/>
        </w:rPr>
        <w:tab/>
      </w:r>
      <w:r>
        <w:rPr>
          <w:spacing w:val="-2"/>
          <w:sz w:val="22"/>
        </w:rPr>
        <w:t>российской</w:t>
      </w:r>
      <w:r>
        <w:rPr>
          <w:sz w:val="22"/>
        </w:rPr>
        <w:tab/>
      </w:r>
      <w:r>
        <w:rPr>
          <w:spacing w:val="-2"/>
          <w:sz w:val="22"/>
        </w:rPr>
        <w:t>гражданской</w:t>
      </w:r>
      <w:r>
        <w:rPr>
          <w:sz w:val="22"/>
        </w:rPr>
        <w:tab/>
      </w:r>
      <w:r>
        <w:rPr>
          <w:spacing w:val="-2"/>
          <w:sz w:val="22"/>
        </w:rPr>
        <w:t xml:space="preserve">идентичности, </w:t>
      </w:r>
      <w:r>
        <w:rPr>
          <w:sz w:val="22"/>
        </w:rPr>
        <w:t>принадлежности к российскому народу, к своей национальной общности;</w:t>
      </w:r>
    </w:p>
    <w:p>
      <w:pPr>
        <w:pStyle w:val="Normal"/>
        <w:spacing w:lineRule="auto" w:line="240" w:before="0" w:after="0"/>
        <w:ind w:left="1579" w:right="0" w:hanging="0"/>
        <w:jc w:val="left"/>
        <w:rPr>
          <w:sz w:val="22"/>
        </w:rPr>
      </w:pPr>
      <w:r>
        <w:rPr>
          <w:sz w:val="22"/>
        </w:rPr>
        <w:t>сопричастность</w:t>
      </w:r>
      <w:r>
        <w:rPr>
          <w:spacing w:val="-5"/>
          <w:sz w:val="22"/>
        </w:rPr>
        <w:t xml:space="preserve"> </w:t>
      </w:r>
      <w:r>
        <w:rPr>
          <w:sz w:val="22"/>
        </w:rPr>
        <w:t>к</w:t>
      </w:r>
      <w:r>
        <w:rPr>
          <w:spacing w:val="-5"/>
          <w:sz w:val="22"/>
        </w:rPr>
        <w:t xml:space="preserve"> </w:t>
      </w:r>
      <w:r>
        <w:rPr>
          <w:sz w:val="22"/>
        </w:rPr>
        <w:t>прошлому,</w:t>
      </w:r>
      <w:r>
        <w:rPr>
          <w:spacing w:val="-4"/>
          <w:sz w:val="22"/>
        </w:rPr>
        <w:t xml:space="preserve"> </w:t>
      </w:r>
      <w:r>
        <w:rPr>
          <w:sz w:val="22"/>
        </w:rPr>
        <w:t>настоящему</w:t>
      </w:r>
      <w:r>
        <w:rPr>
          <w:spacing w:val="-11"/>
          <w:sz w:val="22"/>
        </w:rPr>
        <w:t xml:space="preserve"> </w:t>
      </w:r>
      <w:r>
        <w:rPr>
          <w:sz w:val="22"/>
        </w:rPr>
        <w:t>и</w:t>
      </w:r>
      <w:r>
        <w:rPr>
          <w:spacing w:val="-4"/>
          <w:sz w:val="22"/>
        </w:rPr>
        <w:t xml:space="preserve"> </w:t>
      </w:r>
      <w:r>
        <w:rPr>
          <w:sz w:val="22"/>
        </w:rPr>
        <w:t>будущему</w:t>
      </w:r>
      <w:r>
        <w:rPr>
          <w:spacing w:val="-10"/>
          <w:sz w:val="22"/>
        </w:rPr>
        <w:t xml:space="preserve"> </w:t>
      </w:r>
      <w:r>
        <w:rPr>
          <w:sz w:val="22"/>
        </w:rPr>
        <w:t>своей</w:t>
      </w:r>
      <w:r>
        <w:rPr>
          <w:spacing w:val="-5"/>
          <w:sz w:val="22"/>
        </w:rPr>
        <w:t xml:space="preserve"> </w:t>
      </w:r>
      <w:r>
        <w:rPr>
          <w:sz w:val="22"/>
        </w:rPr>
        <w:t>страны</w:t>
      </w:r>
      <w:r>
        <w:rPr>
          <w:spacing w:val="-3"/>
          <w:sz w:val="22"/>
        </w:rPr>
        <w:t xml:space="preserve"> </w:t>
      </w:r>
      <w:r>
        <w:rPr>
          <w:sz w:val="22"/>
        </w:rPr>
        <w:t>и</w:t>
      </w:r>
      <w:r>
        <w:rPr>
          <w:spacing w:val="-6"/>
          <w:sz w:val="22"/>
        </w:rPr>
        <w:t xml:space="preserve"> </w:t>
      </w:r>
      <w:r>
        <w:rPr>
          <w:spacing w:val="-2"/>
          <w:sz w:val="22"/>
        </w:rPr>
        <w:t>родного</w:t>
      </w:r>
    </w:p>
    <w:p>
      <w:pPr>
        <w:pStyle w:val="Normal"/>
        <w:spacing w:lineRule="auto" w:line="240" w:before="221" w:after="0"/>
        <w:ind w:left="818" w:right="0" w:hanging="0"/>
        <w:jc w:val="left"/>
        <w:rPr/>
      </w:pPr>
      <w:r>
        <w:rPr>
          <w:spacing w:val="-2"/>
          <w:sz w:val="22"/>
        </w:rPr>
        <w:t>края;</w:t>
      </w:r>
    </w:p>
    <w:p>
      <w:pPr>
        <w:pStyle w:val="Normal"/>
        <w:spacing w:lineRule="auto" w:line="240" w:before="227" w:after="0"/>
        <w:ind w:left="1579" w:right="0" w:hanging="0"/>
        <w:jc w:val="left"/>
        <w:rPr/>
      </w:pPr>
      <w:r>
        <w:rPr>
          <w:sz w:val="22"/>
        </w:rPr>
        <w:t>проявление</w:t>
      </w:r>
      <w:r>
        <w:rPr>
          <w:spacing w:val="5"/>
          <w:sz w:val="22"/>
        </w:rPr>
        <w:t xml:space="preserve"> </w:t>
      </w:r>
      <w:r>
        <w:rPr>
          <w:sz w:val="22"/>
        </w:rPr>
        <w:t>интереса</w:t>
      </w:r>
      <w:r>
        <w:rPr>
          <w:spacing w:val="2"/>
          <w:sz w:val="22"/>
        </w:rPr>
        <w:t xml:space="preserve"> </w:t>
      </w:r>
      <w:r>
        <w:rPr>
          <w:sz w:val="22"/>
        </w:rPr>
        <w:t>к</w:t>
      </w:r>
      <w:r>
        <w:rPr>
          <w:spacing w:val="4"/>
          <w:sz w:val="22"/>
        </w:rPr>
        <w:t xml:space="preserve"> </w:t>
      </w:r>
      <w:r>
        <w:rPr>
          <w:sz w:val="22"/>
        </w:rPr>
        <w:t>истории</w:t>
      </w:r>
      <w:r>
        <w:rPr>
          <w:spacing w:val="3"/>
          <w:sz w:val="22"/>
        </w:rPr>
        <w:t xml:space="preserve"> </w:t>
      </w:r>
      <w:r>
        <w:rPr>
          <w:sz w:val="22"/>
        </w:rPr>
        <w:t>и</w:t>
      </w:r>
      <w:r>
        <w:rPr>
          <w:spacing w:val="5"/>
          <w:sz w:val="22"/>
        </w:rPr>
        <w:t xml:space="preserve"> </w:t>
      </w:r>
      <w:r>
        <w:rPr>
          <w:sz w:val="22"/>
        </w:rPr>
        <w:t>многонациональной</w:t>
      </w:r>
      <w:r>
        <w:rPr>
          <w:spacing w:val="5"/>
          <w:sz w:val="22"/>
        </w:rPr>
        <w:t xml:space="preserve"> </w:t>
      </w:r>
      <w:r>
        <w:rPr>
          <w:sz w:val="22"/>
        </w:rPr>
        <w:t>культуре</w:t>
      </w:r>
      <w:r>
        <w:rPr>
          <w:spacing w:val="6"/>
          <w:sz w:val="22"/>
        </w:rPr>
        <w:t xml:space="preserve"> </w:t>
      </w:r>
      <w:r>
        <w:rPr>
          <w:sz w:val="22"/>
        </w:rPr>
        <w:t>своей страны,</w:t>
      </w:r>
      <w:r>
        <w:rPr>
          <w:spacing w:val="7"/>
          <w:sz w:val="22"/>
        </w:rPr>
        <w:t xml:space="preserve"> </w:t>
      </w:r>
      <w:r>
        <w:rPr>
          <w:sz w:val="22"/>
        </w:rPr>
        <w:t>уважения</w:t>
      </w:r>
      <w:r>
        <w:rPr>
          <w:spacing w:val="3"/>
          <w:sz w:val="22"/>
        </w:rPr>
        <w:t xml:space="preserve"> </w:t>
      </w:r>
      <w:r>
        <w:rPr>
          <w:spacing w:val="-10"/>
          <w:sz w:val="22"/>
        </w:rPr>
        <w:t>к</w:t>
      </w:r>
    </w:p>
    <w:p>
      <w:pPr>
        <w:pStyle w:val="Normal"/>
        <w:spacing w:lineRule="auto" w:line="240" w:before="227" w:after="0"/>
        <w:ind w:left="818" w:right="0" w:hanging="0"/>
        <w:jc w:val="left"/>
        <w:rPr/>
      </w:pPr>
      <w:r>
        <w:rPr>
          <w:sz w:val="22"/>
        </w:rPr>
        <w:t>своему</w:t>
      </w:r>
      <w:r>
        <w:rPr>
          <w:spacing w:val="-9"/>
          <w:sz w:val="22"/>
        </w:rPr>
        <w:t xml:space="preserve"> </w:t>
      </w:r>
      <w:r>
        <w:rPr>
          <w:sz w:val="22"/>
        </w:rPr>
        <w:t>и</w:t>
      </w:r>
      <w:r>
        <w:rPr>
          <w:spacing w:val="-2"/>
          <w:sz w:val="22"/>
        </w:rPr>
        <w:t xml:space="preserve"> </w:t>
      </w:r>
      <w:r>
        <w:rPr>
          <w:sz w:val="22"/>
        </w:rPr>
        <w:t>другим</w:t>
      </w:r>
      <w:r>
        <w:rPr>
          <w:spacing w:val="-4"/>
          <w:sz w:val="22"/>
        </w:rPr>
        <w:t xml:space="preserve"> </w:t>
      </w:r>
      <w:r>
        <w:rPr>
          <w:spacing w:val="-2"/>
          <w:sz w:val="22"/>
        </w:rPr>
        <w:t>народам;</w:t>
      </w:r>
    </w:p>
    <w:p>
      <w:pPr>
        <w:pStyle w:val="Normal"/>
        <w:spacing w:lineRule="auto" w:line="240" w:before="230" w:after="0"/>
        <w:ind w:left="818" w:right="754" w:firstLine="760"/>
        <w:jc w:val="left"/>
        <w:rPr/>
      </w:pPr>
      <w:r>
        <w:rPr>
          <w:sz w:val="22"/>
        </w:rPr>
        <w:t>первоначальные</w:t>
      </w:r>
      <w:r>
        <w:rPr>
          <w:spacing w:val="40"/>
          <w:sz w:val="22"/>
        </w:rPr>
        <w:t xml:space="preserve"> </w:t>
      </w:r>
      <w:r>
        <w:rPr>
          <w:sz w:val="22"/>
        </w:rPr>
        <w:t>представления</w:t>
      </w:r>
      <w:r>
        <w:rPr>
          <w:spacing w:val="40"/>
          <w:sz w:val="22"/>
        </w:rPr>
        <w:t xml:space="preserve"> </w:t>
      </w:r>
      <w:r>
        <w:rPr>
          <w:sz w:val="22"/>
        </w:rPr>
        <w:t>о</w:t>
      </w:r>
      <w:r>
        <w:rPr>
          <w:spacing w:val="40"/>
          <w:sz w:val="22"/>
        </w:rPr>
        <w:t xml:space="preserve"> </w:t>
      </w:r>
      <w:r>
        <w:rPr>
          <w:sz w:val="22"/>
        </w:rPr>
        <w:t>человеке</w:t>
      </w:r>
      <w:r>
        <w:rPr>
          <w:spacing w:val="40"/>
          <w:sz w:val="22"/>
        </w:rPr>
        <w:t xml:space="preserve"> </w:t>
      </w:r>
      <w:r>
        <w:rPr>
          <w:sz w:val="22"/>
        </w:rPr>
        <w:t>как</w:t>
      </w:r>
      <w:r>
        <w:rPr>
          <w:spacing w:val="40"/>
          <w:sz w:val="22"/>
        </w:rPr>
        <w:t xml:space="preserve"> </w:t>
      </w:r>
      <w:r>
        <w:rPr>
          <w:sz w:val="22"/>
        </w:rPr>
        <w:t>члене</w:t>
      </w:r>
      <w:r>
        <w:rPr>
          <w:spacing w:val="40"/>
          <w:sz w:val="22"/>
        </w:rPr>
        <w:t xml:space="preserve"> </w:t>
      </w:r>
      <w:r>
        <w:rPr>
          <w:sz w:val="22"/>
        </w:rPr>
        <w:t>общества,</w:t>
      </w:r>
      <w:r>
        <w:rPr>
          <w:spacing w:val="40"/>
          <w:sz w:val="22"/>
        </w:rPr>
        <w:t xml:space="preserve"> </w:t>
      </w:r>
      <w:r>
        <w:rPr>
          <w:sz w:val="22"/>
        </w:rPr>
        <w:t>осознание</w:t>
      </w:r>
      <w:r>
        <w:rPr>
          <w:spacing w:val="40"/>
          <w:sz w:val="22"/>
        </w:rPr>
        <w:t xml:space="preserve"> </w:t>
      </w:r>
      <w:r>
        <w:rPr>
          <w:sz w:val="22"/>
        </w:rPr>
        <w:t>прав</w:t>
      </w:r>
      <w:r>
        <w:rPr>
          <w:spacing w:val="40"/>
          <w:sz w:val="22"/>
        </w:rPr>
        <w:t xml:space="preserve"> </w:t>
      </w:r>
      <w:r>
        <w:rPr>
          <w:sz w:val="22"/>
        </w:rPr>
        <w:t>и ответственности человека как члена общества;</w:t>
      </w:r>
    </w:p>
    <w:p>
      <w:pPr>
        <w:pStyle w:val="ListParagraph"/>
        <w:numPr>
          <w:ilvl w:val="0"/>
          <w:numId w:val="40"/>
        </w:numPr>
        <w:tabs>
          <w:tab w:val="clear" w:pos="720"/>
          <w:tab w:val="left" w:pos="1997" w:leader="none"/>
        </w:tabs>
        <w:spacing w:lineRule="auto" w:line="240" w:before="0" w:after="0"/>
        <w:ind w:left="1997" w:right="0" w:hanging="418"/>
        <w:jc w:val="left"/>
        <w:rPr/>
      </w:pPr>
      <w:r>
        <w:rPr>
          <w:spacing w:val="-2"/>
          <w:sz w:val="22"/>
        </w:rPr>
        <w:t>духовно-нравственного</w:t>
      </w:r>
      <w:r>
        <w:rPr>
          <w:spacing w:val="17"/>
          <w:sz w:val="22"/>
        </w:rPr>
        <w:t xml:space="preserve"> </w:t>
      </w:r>
      <w:r>
        <w:rPr>
          <w:spacing w:val="-2"/>
          <w:sz w:val="22"/>
        </w:rPr>
        <w:t>воспитания:</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auto" w:line="240" w:before="200" w:after="0"/>
        <w:ind w:left="818" w:right="754" w:firstLine="760"/>
        <w:jc w:val="left"/>
        <w:rPr/>
      </w:pPr>
      <w:r>
        <w:rPr>
          <w:sz w:val="22"/>
        </w:rPr>
        <w:t>проявление культуры общения, уважительного</w:t>
      </w:r>
      <w:r>
        <w:rPr>
          <w:spacing w:val="-3"/>
          <w:sz w:val="22"/>
        </w:rPr>
        <w:t xml:space="preserve"> </w:t>
      </w:r>
      <w:r>
        <w:rPr>
          <w:sz w:val="22"/>
        </w:rPr>
        <w:t>отношения</w:t>
      </w:r>
      <w:r>
        <w:rPr>
          <w:spacing w:val="-2"/>
          <w:sz w:val="22"/>
        </w:rPr>
        <w:t xml:space="preserve"> </w:t>
      </w:r>
      <w:r>
        <w:rPr>
          <w:sz w:val="22"/>
        </w:rPr>
        <w:t>к людям,</w:t>
      </w:r>
      <w:r>
        <w:rPr>
          <w:spacing w:val="-2"/>
          <w:sz w:val="22"/>
        </w:rPr>
        <w:t xml:space="preserve"> </w:t>
      </w:r>
      <w:r>
        <w:rPr>
          <w:sz w:val="22"/>
        </w:rPr>
        <w:t>их</w:t>
      </w:r>
      <w:r>
        <w:rPr>
          <w:spacing w:val="-2"/>
          <w:sz w:val="22"/>
        </w:rPr>
        <w:t xml:space="preserve"> </w:t>
      </w:r>
      <w:r>
        <w:rPr>
          <w:sz w:val="22"/>
        </w:rPr>
        <w:t>взглядам, признанию их индивидуальности;</w:t>
      </w:r>
    </w:p>
    <w:p>
      <w:pPr>
        <w:pStyle w:val="Normal"/>
        <w:spacing w:lineRule="auto" w:line="240" w:before="67" w:after="0"/>
        <w:ind w:left="818" w:right="742" w:firstLine="760"/>
        <w:jc w:val="both"/>
        <w:rPr/>
      </w:pPr>
      <w:r>
        <w:rPr>
          <w:sz w:val="22"/>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pPr>
        <w:pStyle w:val="Normal"/>
        <w:spacing w:lineRule="auto" w:line="240" w:before="0" w:after="0"/>
        <w:ind w:left="818" w:right="743" w:firstLine="760"/>
        <w:jc w:val="both"/>
        <w:rPr/>
      </w:pPr>
      <w:r>
        <w:rPr>
          <w:sz w:val="22"/>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вредадругим людям;</w:t>
      </w:r>
    </w:p>
    <w:p>
      <w:pPr>
        <w:pStyle w:val="ListParagraph"/>
        <w:numPr>
          <w:ilvl w:val="0"/>
          <w:numId w:val="40"/>
        </w:numPr>
        <w:tabs>
          <w:tab w:val="clear" w:pos="720"/>
          <w:tab w:val="left" w:pos="1998" w:leader="none"/>
        </w:tabs>
        <w:spacing w:lineRule="auto" w:line="240" w:before="0" w:after="0"/>
        <w:ind w:left="1998" w:right="0" w:hanging="419"/>
        <w:jc w:val="left"/>
        <w:rPr/>
      </w:pPr>
      <w:r>
        <w:rPr>
          <w:spacing w:val="-2"/>
          <w:sz w:val="22"/>
        </w:rPr>
        <w:t>эстетического</w:t>
      </w:r>
      <w:r>
        <w:rPr>
          <w:spacing w:val="12"/>
          <w:sz w:val="22"/>
        </w:rPr>
        <w:t xml:space="preserve"> </w:t>
      </w:r>
      <w:r>
        <w:rPr>
          <w:spacing w:val="-2"/>
          <w:sz w:val="22"/>
        </w:rPr>
        <w:t>воспитания:</w:t>
      </w:r>
    </w:p>
    <w:p>
      <w:pPr>
        <w:pStyle w:val="Normal"/>
        <w:spacing w:lineRule="auto" w:line="240" w:before="200" w:after="0"/>
        <w:ind w:left="818" w:right="750" w:firstLine="760"/>
        <w:jc w:val="both"/>
        <w:rPr/>
      </w:pPr>
      <w:r>
        <w:rPr>
          <w:sz w:val="22"/>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pPr>
        <w:pStyle w:val="Normal"/>
        <w:spacing w:lineRule="auto" w:line="240" w:before="1" w:after="0"/>
        <w:ind w:left="818" w:right="743" w:firstLine="760"/>
        <w:jc w:val="both"/>
        <w:rPr/>
      </w:pPr>
      <w:r>
        <w:rPr>
          <w:sz w:val="22"/>
        </w:rPr>
        <w:t>использование полученных знаний в продуктивной и преобразующей деятельности, в разных видах художественной деятельности.</w:t>
      </w:r>
    </w:p>
    <w:p>
      <w:pPr>
        <w:pStyle w:val="ListParagraph"/>
        <w:numPr>
          <w:ilvl w:val="0"/>
          <w:numId w:val="40"/>
        </w:numPr>
        <w:tabs>
          <w:tab w:val="clear" w:pos="720"/>
          <w:tab w:val="left" w:pos="2235" w:leader="none"/>
        </w:tabs>
        <w:spacing w:lineRule="auto" w:line="240" w:before="0" w:after="0"/>
        <w:ind w:left="2235" w:right="0" w:hanging="656"/>
        <w:jc w:val="left"/>
        <w:rPr/>
      </w:pPr>
      <w:r>
        <w:rPr>
          <w:sz w:val="22"/>
        </w:rPr>
        <w:t>физического</w:t>
      </w:r>
      <w:r>
        <w:rPr>
          <w:spacing w:val="22"/>
          <w:sz w:val="22"/>
        </w:rPr>
        <w:t xml:space="preserve"> </w:t>
      </w:r>
      <w:r>
        <w:rPr>
          <w:sz w:val="22"/>
        </w:rPr>
        <w:t>воспитания,</w:t>
      </w:r>
      <w:r>
        <w:rPr>
          <w:spacing w:val="74"/>
          <w:sz w:val="22"/>
        </w:rPr>
        <w:t xml:space="preserve"> </w:t>
      </w:r>
      <w:r>
        <w:rPr>
          <w:sz w:val="22"/>
        </w:rPr>
        <w:t>формирования</w:t>
      </w:r>
      <w:r>
        <w:rPr>
          <w:spacing w:val="73"/>
          <w:sz w:val="22"/>
        </w:rPr>
        <w:t xml:space="preserve"> </w:t>
      </w:r>
      <w:r>
        <w:rPr>
          <w:sz w:val="22"/>
        </w:rPr>
        <w:t>культуры</w:t>
      </w:r>
      <w:r>
        <w:rPr>
          <w:spacing w:val="76"/>
          <w:sz w:val="22"/>
        </w:rPr>
        <w:t xml:space="preserve"> </w:t>
      </w:r>
      <w:r>
        <w:rPr>
          <w:sz w:val="22"/>
        </w:rPr>
        <w:t>здоровья</w:t>
      </w:r>
      <w:r>
        <w:rPr>
          <w:spacing w:val="70"/>
          <w:sz w:val="22"/>
        </w:rPr>
        <w:t xml:space="preserve"> </w:t>
      </w:r>
      <w:r>
        <w:rPr>
          <w:sz w:val="22"/>
        </w:rPr>
        <w:t>и</w:t>
      </w:r>
      <w:r>
        <w:rPr>
          <w:spacing w:val="74"/>
          <w:sz w:val="22"/>
        </w:rPr>
        <w:t xml:space="preserve"> </w:t>
      </w:r>
      <w:r>
        <w:rPr>
          <w:spacing w:val="-2"/>
          <w:sz w:val="22"/>
        </w:rPr>
        <w:t>эмоционального</w:t>
      </w:r>
    </w:p>
    <w:p>
      <w:pPr>
        <w:pStyle w:val="Normal"/>
        <w:spacing w:lineRule="auto" w:line="240" w:before="202" w:after="0"/>
        <w:ind w:left="818" w:right="0" w:hanging="0"/>
        <w:jc w:val="left"/>
        <w:rPr/>
      </w:pPr>
      <w:r>
        <w:rPr>
          <w:spacing w:val="-2"/>
          <w:sz w:val="22"/>
        </w:rPr>
        <w:t>благополучия:</w:t>
      </w:r>
    </w:p>
    <w:p>
      <w:pPr>
        <w:pStyle w:val="Normal"/>
        <w:spacing w:lineRule="auto" w:line="240" w:before="225" w:after="0"/>
        <w:ind w:left="818" w:right="747" w:firstLine="760"/>
        <w:jc w:val="both"/>
        <w:rPr/>
      </w:pPr>
      <w:r>
        <w:rPr>
          <w:sz w:val="22"/>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w:t>
      </w:r>
      <w:r>
        <w:rPr>
          <w:spacing w:val="-2"/>
          <w:sz w:val="22"/>
        </w:rPr>
        <w:t>информационной);</w:t>
      </w:r>
    </w:p>
    <w:p>
      <w:pPr>
        <w:pStyle w:val="Normal"/>
        <w:spacing w:lineRule="auto" w:line="240" w:before="0" w:after="0"/>
        <w:ind w:left="818" w:right="752" w:firstLine="760"/>
        <w:jc w:val="both"/>
        <w:rPr/>
      </w:pPr>
      <w:r>
        <w:rPr>
          <w:sz w:val="22"/>
        </w:rPr>
        <w:t>приобретение опыта эмоционального отношения к среде обитания, бережное отношение к физическому и психическому здоровью;</w:t>
      </w:r>
    </w:p>
    <w:p>
      <w:pPr>
        <w:pStyle w:val="ListParagraph"/>
        <w:numPr>
          <w:ilvl w:val="0"/>
          <w:numId w:val="40"/>
        </w:numPr>
        <w:tabs>
          <w:tab w:val="clear" w:pos="720"/>
          <w:tab w:val="left" w:pos="1969" w:leader="none"/>
        </w:tabs>
        <w:spacing w:lineRule="auto" w:line="240" w:before="0" w:after="0"/>
        <w:ind w:left="1969" w:right="0" w:hanging="390"/>
        <w:jc w:val="left"/>
        <w:rPr/>
      </w:pPr>
      <w:r>
        <w:rPr>
          <w:sz w:val="22"/>
        </w:rPr>
        <w:t>трудового</w:t>
      </w:r>
      <w:r>
        <w:rPr>
          <w:spacing w:val="-3"/>
          <w:sz w:val="22"/>
        </w:rPr>
        <w:t xml:space="preserve"> </w:t>
      </w:r>
      <w:r>
        <w:rPr>
          <w:spacing w:val="-2"/>
          <w:sz w:val="22"/>
        </w:rPr>
        <w:t>воспитания:</w:t>
      </w:r>
    </w:p>
    <w:p>
      <w:pPr>
        <w:pStyle w:val="Normal"/>
        <w:spacing w:lineRule="auto" w:line="240" w:before="202" w:after="0"/>
        <w:ind w:left="818" w:right="747" w:firstLine="760"/>
        <w:jc w:val="both"/>
        <w:rPr/>
      </w:pPr>
      <w:r>
        <w:rPr>
          <w:sz w:val="22"/>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pPr>
        <w:pStyle w:val="ListParagraph"/>
        <w:numPr>
          <w:ilvl w:val="0"/>
          <w:numId w:val="40"/>
        </w:numPr>
        <w:tabs>
          <w:tab w:val="clear" w:pos="720"/>
          <w:tab w:val="left" w:pos="1969" w:leader="none"/>
        </w:tabs>
        <w:spacing w:lineRule="auto" w:line="240" w:before="0" w:after="0"/>
        <w:ind w:left="1969" w:right="0" w:hanging="390"/>
        <w:jc w:val="left"/>
        <w:rPr/>
      </w:pPr>
      <w:r>
        <w:rPr>
          <w:spacing w:val="-2"/>
          <w:sz w:val="22"/>
        </w:rPr>
        <w:t>экологического</w:t>
      </w:r>
      <w:r>
        <w:rPr>
          <w:spacing w:val="12"/>
          <w:sz w:val="22"/>
        </w:rPr>
        <w:t xml:space="preserve"> </w:t>
      </w:r>
      <w:r>
        <w:rPr>
          <w:spacing w:val="-2"/>
          <w:sz w:val="22"/>
        </w:rPr>
        <w:t>воспитания:</w:t>
      </w:r>
    </w:p>
    <w:p>
      <w:pPr>
        <w:pStyle w:val="Normal"/>
        <w:spacing w:lineRule="auto" w:line="240" w:before="200" w:after="0"/>
        <w:ind w:left="818" w:right="751" w:firstLine="760"/>
        <w:jc w:val="both"/>
        <w:rPr/>
      </w:pPr>
      <w:r>
        <w:rPr>
          <w:sz w:val="22"/>
        </w:rPr>
        <w:t>осознание роли человека в природе и обществе, принятие экологических норм</w:t>
      </w:r>
      <w:r>
        <w:rPr>
          <w:spacing w:val="40"/>
          <w:sz w:val="22"/>
        </w:rPr>
        <w:t xml:space="preserve"> </w:t>
      </w:r>
      <w:r>
        <w:rPr>
          <w:sz w:val="22"/>
        </w:rPr>
        <w:t>поведения, бережного отношения к природе, неприятие действий, приносящих вред природе;</w:t>
      </w:r>
    </w:p>
    <w:p>
      <w:pPr>
        <w:pStyle w:val="ListParagraph"/>
        <w:numPr>
          <w:ilvl w:val="0"/>
          <w:numId w:val="40"/>
        </w:numPr>
        <w:tabs>
          <w:tab w:val="clear" w:pos="720"/>
          <w:tab w:val="left" w:pos="1969" w:leader="none"/>
        </w:tabs>
        <w:spacing w:lineRule="auto" w:line="240" w:before="0" w:after="0"/>
        <w:ind w:left="1969" w:right="0" w:hanging="390"/>
        <w:jc w:val="left"/>
        <w:rPr/>
      </w:pPr>
      <w:r>
        <w:rPr>
          <w:sz w:val="22"/>
        </w:rPr>
        <w:t>ценности</w:t>
      </w:r>
      <w:r>
        <w:rPr>
          <w:spacing w:val="-14"/>
          <w:sz w:val="22"/>
        </w:rPr>
        <w:t xml:space="preserve"> </w:t>
      </w:r>
      <w:r>
        <w:rPr>
          <w:sz w:val="22"/>
        </w:rPr>
        <w:t>научного</w:t>
      </w:r>
      <w:r>
        <w:rPr>
          <w:spacing w:val="-10"/>
          <w:sz w:val="22"/>
        </w:rPr>
        <w:t xml:space="preserve"> </w:t>
      </w:r>
      <w:r>
        <w:rPr>
          <w:spacing w:val="-2"/>
          <w:sz w:val="22"/>
        </w:rPr>
        <w:t>познания:</w:t>
      </w:r>
    </w:p>
    <w:p>
      <w:pPr>
        <w:pStyle w:val="Normal"/>
        <w:spacing w:lineRule="auto" w:line="240" w:before="204" w:after="0"/>
        <w:ind w:left="818" w:right="749" w:firstLine="760"/>
        <w:jc w:val="both"/>
        <w:rPr/>
      </w:pPr>
      <w:r>
        <w:rPr>
          <w:sz w:val="22"/>
        </w:rPr>
        <w:t xml:space="preserve">осознание ценности познания для развития человека, необходимости самообразования и </w:t>
      </w:r>
      <w:r>
        <w:rPr>
          <w:spacing w:val="-2"/>
          <w:sz w:val="22"/>
        </w:rPr>
        <w:t>саморазвития;</w:t>
      </w:r>
    </w:p>
    <w:p>
      <w:pPr>
        <w:pStyle w:val="Normal"/>
        <w:spacing w:lineRule="auto" w:line="240" w:before="7" w:after="0"/>
        <w:ind w:left="818" w:right="0" w:hanging="0"/>
        <w:jc w:val="left"/>
        <w:rPr/>
      </w:pPr>
      <w:r>
        <w:rPr>
          <w:sz w:val="22"/>
        </w:rPr>
        <w:t>проявление</w:t>
      </w:r>
      <w:r>
        <w:rPr>
          <w:spacing w:val="-14"/>
          <w:sz w:val="22"/>
        </w:rPr>
        <w:t xml:space="preserve"> </w:t>
      </w:r>
      <w:r>
        <w:rPr>
          <w:sz w:val="22"/>
        </w:rPr>
        <w:t>познавательного</w:t>
      </w:r>
      <w:r>
        <w:rPr>
          <w:spacing w:val="-8"/>
          <w:sz w:val="22"/>
        </w:rPr>
        <w:t xml:space="preserve"> </w:t>
      </w:r>
      <w:r>
        <w:rPr>
          <w:sz w:val="22"/>
        </w:rPr>
        <w:t>интереса,</w:t>
      </w:r>
      <w:r>
        <w:rPr>
          <w:spacing w:val="38"/>
          <w:sz w:val="22"/>
        </w:rPr>
        <w:t xml:space="preserve"> </w:t>
      </w:r>
      <w:r>
        <w:rPr>
          <w:sz w:val="22"/>
        </w:rPr>
        <w:t>активности,</w:t>
      </w:r>
      <w:r>
        <w:rPr>
          <w:spacing w:val="-7"/>
          <w:sz w:val="22"/>
        </w:rPr>
        <w:t xml:space="preserve"> </w:t>
      </w:r>
      <w:r>
        <w:rPr>
          <w:spacing w:val="-2"/>
          <w:sz w:val="22"/>
        </w:rPr>
        <w:t>инициативности,</w:t>
      </w:r>
    </w:p>
    <w:p>
      <w:pPr>
        <w:pStyle w:val="Normal"/>
        <w:tabs>
          <w:tab w:val="clear" w:pos="720"/>
          <w:tab w:val="left" w:pos="2772" w:leader="none"/>
          <w:tab w:val="left" w:pos="3101" w:leader="none"/>
          <w:tab w:val="left" w:pos="5105" w:leader="none"/>
          <w:tab w:val="left" w:pos="5420" w:leader="none"/>
          <w:tab w:val="left" w:pos="6781" w:leader="none"/>
          <w:tab w:val="left" w:pos="7532" w:leader="none"/>
          <w:tab w:val="left" w:pos="8452" w:leader="none"/>
          <w:tab w:val="left" w:pos="8766" w:leader="none"/>
          <w:tab w:val="left" w:pos="9323" w:leader="none"/>
          <w:tab w:val="left" w:pos="10067" w:leader="none"/>
        </w:tabs>
        <w:spacing w:lineRule="auto" w:line="240" w:before="224" w:after="0"/>
        <w:ind w:left="818" w:right="-44" w:hanging="0"/>
        <w:jc w:val="left"/>
        <w:rPr/>
      </w:pPr>
      <w:r>
        <w:rPr>
          <w:spacing w:val="-2"/>
          <w:sz w:val="22"/>
        </w:rPr>
        <w:t>любознательности</w:t>
      </w:r>
      <w:r>
        <w:rPr>
          <w:sz w:val="22"/>
        </w:rPr>
        <w:tab/>
      </w:r>
      <w:r>
        <w:rPr>
          <w:spacing w:val="-10"/>
          <w:sz w:val="22"/>
        </w:rPr>
        <w:t>и</w:t>
      </w:r>
      <w:r>
        <w:rPr>
          <w:sz w:val="22"/>
        </w:rPr>
        <w:tab/>
      </w:r>
      <w:r>
        <w:rPr>
          <w:spacing w:val="-2"/>
          <w:sz w:val="22"/>
        </w:rPr>
        <w:t>самостоятельности</w:t>
      </w:r>
      <w:r>
        <w:rPr>
          <w:sz w:val="22"/>
        </w:rPr>
        <w:tab/>
      </w:r>
      <w:r>
        <w:rPr>
          <w:spacing w:val="-10"/>
          <w:sz w:val="22"/>
        </w:rPr>
        <w:t>в</w:t>
      </w:r>
      <w:r>
        <w:rPr>
          <w:sz w:val="22"/>
        </w:rPr>
        <w:tab/>
      </w:r>
      <w:r>
        <w:rPr>
          <w:spacing w:val="-2"/>
          <w:sz w:val="22"/>
        </w:rPr>
        <w:t>расширении</w:t>
      </w:r>
      <w:r>
        <w:rPr>
          <w:sz w:val="22"/>
        </w:rPr>
        <w:tab/>
      </w:r>
      <w:r>
        <w:rPr>
          <w:spacing w:val="-2"/>
          <w:sz w:val="22"/>
        </w:rPr>
        <w:t>своих</w:t>
      </w:r>
      <w:r>
        <w:rPr>
          <w:sz w:val="22"/>
        </w:rPr>
        <w:tab/>
      </w:r>
      <w:r>
        <w:rPr>
          <w:spacing w:val="-2"/>
          <w:sz w:val="22"/>
        </w:rPr>
        <w:t>знаний,</w:t>
      </w:r>
      <w:r>
        <w:rPr>
          <w:sz w:val="22"/>
        </w:rPr>
        <w:tab/>
      </w:r>
      <w:r>
        <w:rPr>
          <w:spacing w:val="-10"/>
          <w:sz w:val="22"/>
        </w:rPr>
        <w:t>в</w:t>
      </w:r>
      <w:r>
        <w:rPr>
          <w:sz w:val="22"/>
        </w:rPr>
        <w:tab/>
      </w:r>
      <w:r>
        <w:rPr>
          <w:spacing w:val="-5"/>
          <w:sz w:val="22"/>
        </w:rPr>
        <w:t>том</w:t>
      </w:r>
      <w:r>
        <w:rPr>
          <w:sz w:val="22"/>
        </w:rPr>
        <w:tab/>
      </w:r>
      <w:r>
        <w:rPr>
          <w:spacing w:val="-2"/>
          <w:sz w:val="22"/>
        </w:rPr>
        <w:t>числе</w:t>
      </w:r>
      <w:r>
        <w:rPr>
          <w:sz w:val="22"/>
        </w:rPr>
        <w:tab/>
      </w:r>
      <w:r>
        <w:rPr>
          <w:spacing w:val="-2"/>
          <w:sz w:val="22"/>
        </w:rPr>
        <w:t>сисполь</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auto" w:line="240" w:before="239" w:after="0"/>
        <w:ind w:left="2736" w:right="0" w:hanging="0"/>
        <w:jc w:val="left"/>
        <w:rPr/>
      </w:pPr>
      <w:r>
        <w:rPr>
          <w:sz w:val="22"/>
        </w:rPr>
        <w:t>В</w:t>
      </w:r>
      <w:r>
        <w:rPr>
          <w:spacing w:val="8"/>
          <w:sz w:val="22"/>
        </w:rPr>
        <w:t xml:space="preserve"> </w:t>
      </w:r>
      <w:r>
        <w:rPr>
          <w:sz w:val="22"/>
        </w:rPr>
        <w:t>результате</w:t>
      </w:r>
      <w:r>
        <w:rPr>
          <w:spacing w:val="62"/>
          <w:sz w:val="22"/>
        </w:rPr>
        <w:t xml:space="preserve"> </w:t>
      </w:r>
      <w:r>
        <w:rPr>
          <w:sz w:val="22"/>
        </w:rPr>
        <w:t>изучения</w:t>
      </w:r>
      <w:r>
        <w:rPr>
          <w:spacing w:val="66"/>
          <w:sz w:val="22"/>
        </w:rPr>
        <w:t xml:space="preserve"> </w:t>
      </w:r>
      <w:r>
        <w:rPr>
          <w:sz w:val="22"/>
        </w:rPr>
        <w:t>окружающего</w:t>
      </w:r>
      <w:r>
        <w:rPr>
          <w:spacing w:val="66"/>
          <w:sz w:val="22"/>
        </w:rPr>
        <w:t xml:space="preserve"> </w:t>
      </w:r>
      <w:r>
        <w:rPr>
          <w:sz w:val="22"/>
        </w:rPr>
        <w:t>мира</w:t>
      </w:r>
      <w:r>
        <w:rPr>
          <w:spacing w:val="65"/>
          <w:sz w:val="22"/>
        </w:rPr>
        <w:t xml:space="preserve"> </w:t>
      </w:r>
      <w:r>
        <w:rPr>
          <w:sz w:val="22"/>
        </w:rPr>
        <w:t>на</w:t>
      </w:r>
      <w:r>
        <w:rPr>
          <w:spacing w:val="60"/>
          <w:sz w:val="22"/>
        </w:rPr>
        <w:t xml:space="preserve"> </w:t>
      </w:r>
      <w:r>
        <w:rPr>
          <w:sz w:val="22"/>
        </w:rPr>
        <w:t>уровне</w:t>
      </w:r>
      <w:r>
        <w:rPr>
          <w:spacing w:val="62"/>
          <w:sz w:val="22"/>
        </w:rPr>
        <w:t xml:space="preserve"> </w:t>
      </w:r>
      <w:r>
        <w:rPr>
          <w:sz w:val="22"/>
        </w:rPr>
        <w:t>начального</w:t>
      </w:r>
      <w:r>
        <w:rPr>
          <w:spacing w:val="66"/>
          <w:sz w:val="22"/>
        </w:rPr>
        <w:t xml:space="preserve"> </w:t>
      </w:r>
      <w:r>
        <w:rPr>
          <w:spacing w:val="-2"/>
          <w:sz w:val="22"/>
        </w:rPr>
        <w:t>общего</w:t>
      </w:r>
    </w:p>
    <w:p>
      <w:pPr>
        <w:pStyle w:val="Normal"/>
        <w:spacing w:lineRule="auto" w:line="240" w:before="72" w:after="0"/>
        <w:ind w:left="818" w:right="742" w:hanging="0"/>
        <w:jc w:val="both"/>
        <w:rPr/>
      </w:pPr>
      <w:r>
        <w:rPr>
          <w:sz w:val="22"/>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Normal"/>
        <w:spacing w:lineRule="auto" w:line="240" w:before="1" w:after="0"/>
        <w:ind w:left="818" w:right="744" w:firstLine="760"/>
        <w:jc w:val="both"/>
        <w:rPr/>
      </w:pPr>
      <w:r>
        <w:rPr>
          <w:sz w:val="22"/>
        </w:rPr>
        <w:t>163.10.2.1. У обучающегося будут сформированы следующие базовые логические действия как часть познавательных универсальных учебных действий:</w:t>
      </w:r>
    </w:p>
    <w:p>
      <w:pPr>
        <w:pStyle w:val="Normal"/>
        <w:spacing w:lineRule="auto" w:line="240" w:before="1" w:after="0"/>
        <w:ind w:left="818" w:right="750" w:firstLine="760"/>
        <w:jc w:val="both"/>
        <w:rPr/>
      </w:pPr>
      <w:r>
        <w:rPr>
          <w:sz w:val="22"/>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pPr>
        <w:pStyle w:val="Normal"/>
        <w:spacing w:lineRule="auto" w:line="240" w:before="0" w:after="0"/>
        <w:ind w:left="818" w:right="745" w:firstLine="779"/>
        <w:jc w:val="both"/>
        <w:rPr/>
      </w:pPr>
      <w:r>
        <w:rPr>
          <w:sz w:val="22"/>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w:t>
      </w:r>
      <w:r>
        <w:rPr>
          <w:spacing w:val="-2"/>
          <w:sz w:val="22"/>
        </w:rPr>
        <w:t>пространстве);</w:t>
      </w:r>
    </w:p>
    <w:p>
      <w:pPr>
        <w:pStyle w:val="Normal"/>
        <w:spacing w:lineRule="auto" w:line="240" w:before="0" w:after="0"/>
        <w:ind w:left="818" w:right="749" w:firstLine="779"/>
        <w:jc w:val="both"/>
        <w:rPr/>
      </w:pPr>
      <w:r>
        <w:rPr>
          <w:sz w:val="22"/>
        </w:rPr>
        <w:t>сравнивать объекты окружающего мира, устанавливать основания для сравнения, устанавливать аналогии;</w:t>
      </w:r>
    </w:p>
    <w:p>
      <w:pPr>
        <w:pStyle w:val="Normal"/>
        <w:spacing w:lineRule="auto" w:line="240" w:before="1" w:after="0"/>
        <w:ind w:left="818" w:right="741" w:firstLine="779"/>
        <w:jc w:val="both"/>
        <w:rPr/>
      </w:pPr>
      <w:r>
        <w:rPr>
          <w:sz w:val="22"/>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pPr>
        <w:pStyle w:val="Normal"/>
        <w:spacing w:lineRule="auto" w:line="240" w:before="0" w:after="0"/>
        <w:ind w:left="818" w:right="743" w:firstLine="779"/>
        <w:jc w:val="both"/>
        <w:rPr/>
      </w:pPr>
      <w:r>
        <w:rPr>
          <w:sz w:val="22"/>
        </w:rPr>
        <w:t>находить закономерности и противоречия в рассматриваемых фактах, данных и наблюдениях на основе предложенного алгоритма;</w:t>
      </w:r>
    </w:p>
    <w:p>
      <w:pPr>
        <w:pStyle w:val="Normal"/>
        <w:spacing w:lineRule="auto" w:line="240" w:before="0" w:after="0"/>
        <w:ind w:left="818" w:right="751" w:firstLine="779"/>
        <w:jc w:val="both"/>
        <w:rPr/>
      </w:pPr>
      <w:r>
        <w:rPr>
          <w:sz w:val="22"/>
        </w:rPr>
        <w:t>выявлять</w:t>
      </w:r>
      <w:r>
        <w:rPr>
          <w:spacing w:val="-1"/>
          <w:sz w:val="22"/>
        </w:rPr>
        <w:t xml:space="preserve"> </w:t>
      </w:r>
      <w:r>
        <w:rPr>
          <w:sz w:val="22"/>
        </w:rPr>
        <w:t>недостаток</w:t>
      </w:r>
      <w:r>
        <w:rPr>
          <w:spacing w:val="-1"/>
          <w:sz w:val="22"/>
        </w:rPr>
        <w:t xml:space="preserve"> </w:t>
      </w:r>
      <w:r>
        <w:rPr>
          <w:sz w:val="22"/>
        </w:rPr>
        <w:t>информации</w:t>
      </w:r>
      <w:r>
        <w:rPr>
          <w:spacing w:val="-2"/>
          <w:sz w:val="22"/>
        </w:rPr>
        <w:t xml:space="preserve"> </w:t>
      </w:r>
      <w:r>
        <w:rPr>
          <w:sz w:val="22"/>
        </w:rPr>
        <w:t>для</w:t>
      </w:r>
      <w:r>
        <w:rPr>
          <w:spacing w:val="-1"/>
          <w:sz w:val="22"/>
        </w:rPr>
        <w:t xml:space="preserve"> </w:t>
      </w:r>
      <w:r>
        <w:rPr>
          <w:sz w:val="22"/>
        </w:rPr>
        <w:t>решения</w:t>
      </w:r>
      <w:r>
        <w:rPr>
          <w:spacing w:val="-2"/>
          <w:sz w:val="22"/>
        </w:rPr>
        <w:t xml:space="preserve"> </w:t>
      </w:r>
      <w:r>
        <w:rPr>
          <w:sz w:val="22"/>
        </w:rPr>
        <w:t>учебной</w:t>
      </w:r>
      <w:r>
        <w:rPr>
          <w:spacing w:val="-2"/>
          <w:sz w:val="22"/>
        </w:rPr>
        <w:t xml:space="preserve"> </w:t>
      </w:r>
      <w:r>
        <w:rPr>
          <w:sz w:val="22"/>
        </w:rPr>
        <w:t>(практической)</w:t>
      </w:r>
      <w:r>
        <w:rPr>
          <w:spacing w:val="-1"/>
          <w:sz w:val="22"/>
        </w:rPr>
        <w:t xml:space="preserve"> </w:t>
      </w:r>
      <w:r>
        <w:rPr>
          <w:sz w:val="22"/>
        </w:rPr>
        <w:t>задачи</w:t>
      </w:r>
      <w:r>
        <w:rPr>
          <w:spacing w:val="-2"/>
          <w:sz w:val="22"/>
        </w:rPr>
        <w:t xml:space="preserve"> </w:t>
      </w:r>
      <w:r>
        <w:rPr>
          <w:sz w:val="22"/>
        </w:rPr>
        <w:t>на</w:t>
      </w:r>
      <w:r>
        <w:rPr>
          <w:spacing w:val="-1"/>
          <w:sz w:val="22"/>
        </w:rPr>
        <w:t xml:space="preserve"> </w:t>
      </w:r>
      <w:r>
        <w:rPr>
          <w:sz w:val="22"/>
        </w:rPr>
        <w:t>основе предложенного алгоритма.</w:t>
      </w:r>
    </w:p>
    <w:p>
      <w:pPr>
        <w:pStyle w:val="Normal"/>
        <w:spacing w:lineRule="auto" w:line="240" w:before="10" w:after="0"/>
        <w:ind w:left="818" w:right="675" w:firstLine="2093"/>
        <w:jc w:val="both"/>
        <w:rPr/>
      </w:pPr>
      <w:r>
        <w:rPr>
          <w:sz w:val="22"/>
        </w:rPr>
        <w:t>У обучающегося будут сформированы следующие базовые исследовательские</w:t>
      </w:r>
      <w:r>
        <w:rPr>
          <w:spacing w:val="80"/>
          <w:sz w:val="22"/>
        </w:rPr>
        <w:t xml:space="preserve"> </w:t>
      </w:r>
      <w:r>
        <w:rPr>
          <w:sz w:val="22"/>
        </w:rPr>
        <w:t>действия</w:t>
      </w:r>
      <w:r>
        <w:rPr>
          <w:spacing w:val="80"/>
          <w:sz w:val="22"/>
        </w:rPr>
        <w:t xml:space="preserve"> </w:t>
      </w:r>
      <w:r>
        <w:rPr>
          <w:sz w:val="22"/>
        </w:rPr>
        <w:t>как</w:t>
      </w:r>
      <w:r>
        <w:rPr>
          <w:spacing w:val="80"/>
          <w:sz w:val="22"/>
        </w:rPr>
        <w:t xml:space="preserve"> </w:t>
      </w:r>
      <w:r>
        <w:rPr>
          <w:sz w:val="22"/>
        </w:rPr>
        <w:t>часть</w:t>
      </w:r>
      <w:r>
        <w:rPr>
          <w:spacing w:val="80"/>
          <w:sz w:val="22"/>
        </w:rPr>
        <w:t xml:space="preserve"> </w:t>
      </w:r>
      <w:r>
        <w:rPr>
          <w:sz w:val="22"/>
        </w:rPr>
        <w:t>познавательных</w:t>
      </w:r>
      <w:r>
        <w:rPr>
          <w:spacing w:val="80"/>
          <w:sz w:val="22"/>
        </w:rPr>
        <w:t xml:space="preserve"> </w:t>
      </w:r>
      <w:r>
        <w:rPr>
          <w:sz w:val="22"/>
        </w:rPr>
        <w:t>универсальных</w:t>
      </w:r>
      <w:r>
        <w:rPr>
          <w:spacing w:val="80"/>
          <w:sz w:val="22"/>
        </w:rPr>
        <w:t xml:space="preserve"> </w:t>
      </w:r>
      <w:r>
        <w:rPr>
          <w:sz w:val="22"/>
        </w:rPr>
        <w:t>учебных</w:t>
      </w:r>
      <w:r>
        <w:rPr>
          <w:spacing w:val="80"/>
          <w:sz w:val="22"/>
        </w:rPr>
        <w:t xml:space="preserve"> </w:t>
      </w:r>
      <w:r>
        <w:rPr>
          <w:sz w:val="22"/>
        </w:rPr>
        <w:t>действий:</w:t>
      </w:r>
    </w:p>
    <w:p>
      <w:pPr>
        <w:pStyle w:val="Normal"/>
        <w:spacing w:lineRule="auto" w:line="240" w:before="24" w:after="0"/>
        <w:ind w:left="1598" w:right="743" w:hanging="0"/>
        <w:jc w:val="both"/>
        <w:rPr/>
      </w:pPr>
      <w:r>
        <w:rPr>
          <w:sz w:val="22"/>
        </w:rPr>
        <w:t>проводить</w:t>
      </w:r>
      <w:r>
        <w:rPr>
          <w:spacing w:val="40"/>
          <w:sz w:val="22"/>
        </w:rPr>
        <w:t xml:space="preserve"> </w:t>
      </w:r>
      <w:r>
        <w:rPr>
          <w:sz w:val="22"/>
        </w:rPr>
        <w:t>(по</w:t>
      </w:r>
      <w:r>
        <w:rPr>
          <w:spacing w:val="40"/>
          <w:sz w:val="22"/>
        </w:rPr>
        <w:t xml:space="preserve"> </w:t>
      </w:r>
      <w:r>
        <w:rPr>
          <w:sz w:val="22"/>
        </w:rPr>
        <w:t>предложенному</w:t>
      </w:r>
      <w:r>
        <w:rPr>
          <w:spacing w:val="40"/>
          <w:sz w:val="22"/>
        </w:rPr>
        <w:t xml:space="preserve"> </w:t>
      </w:r>
      <w:r>
        <w:rPr>
          <w:sz w:val="22"/>
        </w:rPr>
        <w:t>и</w:t>
      </w:r>
      <w:r>
        <w:rPr>
          <w:spacing w:val="40"/>
          <w:sz w:val="22"/>
        </w:rPr>
        <w:t xml:space="preserve"> </w:t>
      </w:r>
      <w:r>
        <w:rPr>
          <w:sz w:val="22"/>
        </w:rPr>
        <w:t>самостоятельно</w:t>
      </w:r>
      <w:r>
        <w:rPr>
          <w:spacing w:val="40"/>
          <w:sz w:val="22"/>
        </w:rPr>
        <w:t xml:space="preserve"> </w:t>
      </w:r>
      <w:r>
        <w:rPr>
          <w:sz w:val="22"/>
        </w:rPr>
        <w:t>составленному</w:t>
      </w:r>
      <w:r>
        <w:rPr>
          <w:spacing w:val="40"/>
          <w:sz w:val="22"/>
        </w:rPr>
        <w:t xml:space="preserve"> </w:t>
      </w:r>
      <w:r>
        <w:rPr>
          <w:sz w:val="22"/>
        </w:rPr>
        <w:t>плану</w:t>
      </w:r>
      <w:r>
        <w:rPr>
          <w:spacing w:val="40"/>
          <w:sz w:val="22"/>
        </w:rPr>
        <w:t xml:space="preserve"> </w:t>
      </w:r>
      <w:r>
        <w:rPr>
          <w:sz w:val="22"/>
        </w:rPr>
        <w:t xml:space="preserve">или </w:t>
      </w:r>
      <w:r>
        <w:rPr>
          <w:spacing w:val="-2"/>
          <w:sz w:val="22"/>
        </w:rPr>
        <w:t>выдвинутому</w:t>
      </w:r>
    </w:p>
    <w:p>
      <w:pPr>
        <w:pStyle w:val="Normal"/>
        <w:spacing w:lineRule="auto" w:line="240" w:before="3" w:after="0"/>
        <w:ind w:left="818" w:right="0" w:hanging="0"/>
        <w:jc w:val="both"/>
        <w:rPr/>
      </w:pPr>
      <w:r>
        <w:rPr>
          <w:sz w:val="22"/>
        </w:rPr>
        <w:t>предположению)</w:t>
      </w:r>
      <w:r>
        <w:rPr>
          <w:spacing w:val="-16"/>
          <w:sz w:val="22"/>
        </w:rPr>
        <w:t xml:space="preserve"> </w:t>
      </w:r>
      <w:r>
        <w:rPr>
          <w:sz w:val="22"/>
        </w:rPr>
        <w:t>наблюдения,</w:t>
      </w:r>
      <w:r>
        <w:rPr>
          <w:spacing w:val="-14"/>
          <w:sz w:val="22"/>
        </w:rPr>
        <w:t xml:space="preserve"> </w:t>
      </w:r>
      <w:r>
        <w:rPr>
          <w:sz w:val="22"/>
        </w:rPr>
        <w:t>несложные</w:t>
      </w:r>
      <w:r>
        <w:rPr>
          <w:spacing w:val="-13"/>
          <w:sz w:val="22"/>
        </w:rPr>
        <w:t xml:space="preserve"> </w:t>
      </w:r>
      <w:r>
        <w:rPr>
          <w:spacing w:val="-2"/>
          <w:sz w:val="22"/>
        </w:rPr>
        <w:t>опыты;</w:t>
      </w:r>
    </w:p>
    <w:p>
      <w:pPr>
        <w:pStyle w:val="Normal"/>
        <w:spacing w:lineRule="auto" w:line="240" w:before="222" w:after="0"/>
        <w:ind w:left="818" w:right="744" w:firstLine="779"/>
        <w:jc w:val="both"/>
        <w:rPr/>
      </w:pPr>
      <w:r>
        <w:rPr>
          <w:sz w:val="22"/>
        </w:rPr>
        <w:t>проявлять</w:t>
      </w:r>
      <w:r>
        <w:rPr>
          <w:spacing w:val="-3"/>
          <w:sz w:val="22"/>
        </w:rPr>
        <w:t xml:space="preserve"> </w:t>
      </w:r>
      <w:r>
        <w:rPr>
          <w:sz w:val="22"/>
        </w:rPr>
        <w:t>интерес</w:t>
      </w:r>
      <w:r>
        <w:rPr>
          <w:spacing w:val="-3"/>
          <w:sz w:val="22"/>
        </w:rPr>
        <w:t xml:space="preserve"> </w:t>
      </w:r>
      <w:r>
        <w:rPr>
          <w:sz w:val="22"/>
        </w:rPr>
        <w:t>к</w:t>
      </w:r>
      <w:r>
        <w:rPr>
          <w:spacing w:val="-2"/>
          <w:sz w:val="22"/>
        </w:rPr>
        <w:t xml:space="preserve"> </w:t>
      </w:r>
      <w:r>
        <w:rPr>
          <w:sz w:val="22"/>
        </w:rPr>
        <w:t>экспериментам,</w:t>
      </w:r>
      <w:r>
        <w:rPr>
          <w:spacing w:val="-3"/>
          <w:sz w:val="22"/>
        </w:rPr>
        <w:t xml:space="preserve"> </w:t>
      </w:r>
      <w:r>
        <w:rPr>
          <w:sz w:val="22"/>
        </w:rPr>
        <w:t>проводимым</w:t>
      </w:r>
      <w:r>
        <w:rPr>
          <w:spacing w:val="-6"/>
          <w:sz w:val="22"/>
        </w:rPr>
        <w:t xml:space="preserve"> </w:t>
      </w:r>
      <w:r>
        <w:rPr>
          <w:sz w:val="22"/>
        </w:rPr>
        <w:t>под</w:t>
      </w:r>
      <w:r>
        <w:rPr>
          <w:spacing w:val="-3"/>
          <w:sz w:val="22"/>
        </w:rPr>
        <w:t xml:space="preserve"> </w:t>
      </w:r>
      <w:r>
        <w:rPr>
          <w:sz w:val="22"/>
        </w:rPr>
        <w:t>руководством</w:t>
      </w:r>
      <w:r>
        <w:rPr>
          <w:spacing w:val="-3"/>
          <w:sz w:val="22"/>
        </w:rPr>
        <w:t xml:space="preserve"> </w:t>
      </w:r>
      <w:r>
        <w:rPr>
          <w:sz w:val="22"/>
        </w:rPr>
        <w:t>учителя;</w:t>
      </w:r>
      <w:r>
        <w:rPr>
          <w:spacing w:val="-3"/>
          <w:sz w:val="22"/>
        </w:rPr>
        <w:t xml:space="preserve"> </w:t>
      </w:r>
      <w:r>
        <w:rPr>
          <w:sz w:val="22"/>
        </w:rPr>
        <w:t xml:space="preserve">определять разницу между реальным и желательным состоянием объекта (ситуации) на основе </w:t>
      </w:r>
      <w:r>
        <w:rPr>
          <w:spacing w:val="-2"/>
          <w:sz w:val="22"/>
        </w:rPr>
        <w:t>предложенныхвопросов;</w:t>
      </w:r>
    </w:p>
    <w:p>
      <w:pPr>
        <w:pStyle w:val="Normal"/>
        <w:spacing w:lineRule="auto" w:line="240" w:before="4" w:after="0"/>
        <w:ind w:left="818" w:right="641" w:firstLine="779"/>
        <w:jc w:val="both"/>
        <w:rPr/>
      </w:pPr>
      <w:r>
        <w:rPr>
          <w:sz w:val="22"/>
        </w:rPr>
        <w:t>формулировать</w:t>
      </w:r>
      <w:r>
        <w:rPr>
          <w:spacing w:val="-5"/>
          <w:sz w:val="22"/>
        </w:rPr>
        <w:t xml:space="preserve"> </w:t>
      </w:r>
      <w:r>
        <w:rPr>
          <w:sz w:val="22"/>
        </w:rPr>
        <w:t>с</w:t>
      </w:r>
      <w:r>
        <w:rPr>
          <w:spacing w:val="-3"/>
          <w:sz w:val="22"/>
        </w:rPr>
        <w:t xml:space="preserve"> </w:t>
      </w:r>
      <w:r>
        <w:rPr>
          <w:sz w:val="22"/>
        </w:rPr>
        <w:t>помощью</w:t>
      </w:r>
      <w:r>
        <w:rPr>
          <w:spacing w:val="-3"/>
          <w:sz w:val="22"/>
        </w:rPr>
        <w:t xml:space="preserve"> </w:t>
      </w:r>
      <w:r>
        <w:rPr>
          <w:sz w:val="22"/>
        </w:rPr>
        <w:t>учителя</w:t>
      </w:r>
      <w:r>
        <w:rPr>
          <w:spacing w:val="-3"/>
          <w:sz w:val="22"/>
        </w:rPr>
        <w:t xml:space="preserve"> </w:t>
      </w:r>
      <w:r>
        <w:rPr>
          <w:sz w:val="22"/>
        </w:rPr>
        <w:t>цель</w:t>
      </w:r>
      <w:r>
        <w:rPr>
          <w:spacing w:val="-5"/>
          <w:sz w:val="22"/>
        </w:rPr>
        <w:t xml:space="preserve"> </w:t>
      </w:r>
      <w:r>
        <w:rPr>
          <w:sz w:val="22"/>
        </w:rPr>
        <w:t>предстоящей</w:t>
      </w:r>
      <w:r>
        <w:rPr>
          <w:spacing w:val="-3"/>
          <w:sz w:val="22"/>
        </w:rPr>
        <w:t xml:space="preserve"> </w:t>
      </w:r>
      <w:r>
        <w:rPr>
          <w:sz w:val="22"/>
        </w:rPr>
        <w:t>работы,</w:t>
      </w:r>
      <w:r>
        <w:rPr>
          <w:spacing w:val="-3"/>
          <w:sz w:val="22"/>
        </w:rPr>
        <w:t xml:space="preserve"> </w:t>
      </w:r>
      <w:r>
        <w:rPr>
          <w:sz w:val="22"/>
        </w:rPr>
        <w:t>прогнозировать</w:t>
      </w:r>
      <w:r>
        <w:rPr>
          <w:spacing w:val="-3"/>
          <w:sz w:val="22"/>
        </w:rPr>
        <w:t xml:space="preserve"> </w:t>
      </w:r>
      <w:r>
        <w:rPr>
          <w:sz w:val="22"/>
        </w:rPr>
        <w:t>возможное развитие процессов, событий и последствия в аналогичных или сходных ситуациях;</w:t>
      </w:r>
    </w:p>
    <w:p>
      <w:pPr>
        <w:pStyle w:val="Normal"/>
        <w:spacing w:lineRule="auto" w:line="240" w:before="156" w:after="0"/>
        <w:ind w:left="818" w:right="749" w:firstLine="779"/>
        <w:jc w:val="both"/>
        <w:rPr/>
      </w:pPr>
      <w:r>
        <w:rPr>
          <w:sz w:val="22"/>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иего последствия; коллективный труд и его результаты и другие);</w:t>
      </w:r>
    </w:p>
    <w:p>
      <w:pPr>
        <w:sectPr>
          <w:type w:val="nextPage"/>
          <w:pgSz w:w="11906" w:h="16838"/>
          <w:pgMar w:left="1133" w:right="0" w:gutter="0" w:header="0" w:top="1140" w:footer="0" w:bottom="280"/>
          <w:pgNumType w:fmt="decimal"/>
          <w:formProt w:val="false"/>
          <w:textDirection w:val="lrTb"/>
          <w:docGrid w:type="default" w:linePitch="100" w:charSpace="4096"/>
        </w:sectPr>
        <w:pStyle w:val="Normal"/>
        <w:spacing w:lineRule="auto" w:line="240" w:before="0" w:after="0"/>
        <w:ind w:left="1598" w:right="0" w:hanging="0"/>
        <w:jc w:val="both"/>
        <w:rPr/>
      </w:pPr>
      <w:r>
        <w:rPr>
          <w:sz w:val="22"/>
        </w:rPr>
        <w:t>проводить</w:t>
      </w:r>
      <w:r>
        <w:rPr>
          <w:spacing w:val="36"/>
          <w:sz w:val="22"/>
        </w:rPr>
        <w:t xml:space="preserve"> </w:t>
      </w:r>
      <w:r>
        <w:rPr>
          <w:sz w:val="22"/>
        </w:rPr>
        <w:t>по</w:t>
      </w:r>
      <w:r>
        <w:rPr>
          <w:spacing w:val="39"/>
          <w:sz w:val="22"/>
        </w:rPr>
        <w:t xml:space="preserve"> </w:t>
      </w:r>
      <w:r>
        <w:rPr>
          <w:sz w:val="22"/>
        </w:rPr>
        <w:t>предложенному</w:t>
      </w:r>
      <w:r>
        <w:rPr>
          <w:spacing w:val="36"/>
          <w:sz w:val="22"/>
        </w:rPr>
        <w:t xml:space="preserve"> </w:t>
      </w:r>
      <w:r>
        <w:rPr>
          <w:sz w:val="22"/>
        </w:rPr>
        <w:t>плану</w:t>
      </w:r>
      <w:r>
        <w:rPr>
          <w:spacing w:val="36"/>
          <w:sz w:val="22"/>
        </w:rPr>
        <w:t xml:space="preserve"> </w:t>
      </w:r>
      <w:r>
        <w:rPr>
          <w:sz w:val="22"/>
        </w:rPr>
        <w:t>опыт,</w:t>
      </w:r>
      <w:r>
        <w:rPr>
          <w:spacing w:val="38"/>
          <w:sz w:val="22"/>
        </w:rPr>
        <w:t xml:space="preserve"> </w:t>
      </w:r>
      <w:r>
        <w:rPr>
          <w:sz w:val="22"/>
        </w:rPr>
        <w:t>несложное</w:t>
      </w:r>
      <w:r>
        <w:rPr>
          <w:spacing w:val="38"/>
          <w:sz w:val="22"/>
        </w:rPr>
        <w:t xml:space="preserve"> </w:t>
      </w:r>
      <w:r>
        <w:rPr>
          <w:sz w:val="22"/>
        </w:rPr>
        <w:t>исследование</w:t>
      </w:r>
      <w:r>
        <w:rPr>
          <w:spacing w:val="39"/>
          <w:sz w:val="22"/>
        </w:rPr>
        <w:t xml:space="preserve"> </w:t>
      </w:r>
      <w:r>
        <w:rPr>
          <w:sz w:val="22"/>
        </w:rPr>
        <w:t>по</w:t>
      </w:r>
      <w:r>
        <w:rPr>
          <w:spacing w:val="39"/>
          <w:sz w:val="22"/>
        </w:rPr>
        <w:t xml:space="preserve"> </w:t>
      </w:r>
      <w:r>
        <w:rPr>
          <w:spacing w:val="-2"/>
          <w:sz w:val="22"/>
        </w:rPr>
        <w:t>установлению</w:t>
      </w:r>
    </w:p>
    <w:p>
      <w:pPr>
        <w:pStyle w:val="Normal"/>
        <w:spacing w:lineRule="auto" w:line="240" w:before="72" w:after="0"/>
        <w:ind w:left="1579" w:right="0" w:hanging="761"/>
        <w:jc w:val="left"/>
        <w:rPr/>
      </w:pPr>
      <w:r>
        <w:rPr>
          <w:sz w:val="22"/>
        </w:rPr>
        <w:t>особенностей объекта изучения и связей между объектами (часть - целое, причина - следствие); формулировать</w:t>
      </w:r>
      <w:r>
        <w:rPr>
          <w:spacing w:val="80"/>
          <w:sz w:val="22"/>
        </w:rPr>
        <w:t xml:space="preserve"> </w:t>
      </w:r>
      <w:r>
        <w:rPr>
          <w:sz w:val="22"/>
        </w:rPr>
        <w:t>выводы</w:t>
      </w:r>
      <w:r>
        <w:rPr>
          <w:spacing w:val="77"/>
          <w:sz w:val="22"/>
        </w:rPr>
        <w:t xml:space="preserve"> </w:t>
      </w:r>
      <w:r>
        <w:rPr>
          <w:sz w:val="22"/>
        </w:rPr>
        <w:t>и</w:t>
      </w:r>
      <w:r>
        <w:rPr>
          <w:spacing w:val="79"/>
          <w:sz w:val="22"/>
        </w:rPr>
        <w:t xml:space="preserve"> </w:t>
      </w:r>
      <w:r>
        <w:rPr>
          <w:sz w:val="22"/>
        </w:rPr>
        <w:t>подкреплять</w:t>
      </w:r>
      <w:r>
        <w:rPr>
          <w:spacing w:val="79"/>
          <w:sz w:val="22"/>
        </w:rPr>
        <w:t xml:space="preserve"> </w:t>
      </w:r>
      <w:r>
        <w:rPr>
          <w:sz w:val="22"/>
        </w:rPr>
        <w:t>их</w:t>
      </w:r>
      <w:r>
        <w:rPr>
          <w:spacing w:val="79"/>
          <w:sz w:val="22"/>
        </w:rPr>
        <w:t xml:space="preserve"> </w:t>
      </w:r>
      <w:r>
        <w:rPr>
          <w:sz w:val="22"/>
        </w:rPr>
        <w:t>доказательствами</w:t>
      </w:r>
      <w:r>
        <w:rPr>
          <w:spacing w:val="80"/>
          <w:sz w:val="22"/>
        </w:rPr>
        <w:t xml:space="preserve"> </w:t>
      </w:r>
      <w:r>
        <w:rPr>
          <w:sz w:val="22"/>
        </w:rPr>
        <w:t>на</w:t>
      </w:r>
      <w:r>
        <w:rPr>
          <w:spacing w:val="80"/>
          <w:sz w:val="22"/>
        </w:rPr>
        <w:t xml:space="preserve"> </w:t>
      </w:r>
      <w:r>
        <w:rPr>
          <w:sz w:val="22"/>
        </w:rPr>
        <w:t>основе</w:t>
      </w:r>
      <w:r>
        <w:rPr>
          <w:spacing w:val="80"/>
          <w:sz w:val="22"/>
        </w:rPr>
        <w:t xml:space="preserve"> </w:t>
      </w:r>
      <w:r>
        <w:rPr>
          <w:sz w:val="22"/>
        </w:rPr>
        <w:t>результатов</w:t>
      </w:r>
    </w:p>
    <w:p>
      <w:pPr>
        <w:pStyle w:val="Normal"/>
        <w:spacing w:lineRule="auto" w:line="240" w:before="0" w:after="0"/>
        <w:ind w:left="818" w:right="0" w:hanging="0"/>
        <w:jc w:val="both"/>
        <w:rPr/>
      </w:pPr>
      <w:r>
        <w:rPr>
          <w:sz w:val="22"/>
        </w:rPr>
        <w:t>проведённого</w:t>
      </w:r>
      <w:r>
        <w:rPr>
          <w:spacing w:val="-8"/>
          <w:sz w:val="22"/>
        </w:rPr>
        <w:t xml:space="preserve"> </w:t>
      </w:r>
      <w:r>
        <w:rPr>
          <w:sz w:val="22"/>
        </w:rPr>
        <w:t>наблюдения</w:t>
      </w:r>
      <w:r>
        <w:rPr>
          <w:spacing w:val="-10"/>
          <w:sz w:val="22"/>
        </w:rPr>
        <w:t xml:space="preserve"> </w:t>
      </w:r>
      <w:r>
        <w:rPr>
          <w:sz w:val="22"/>
        </w:rPr>
        <w:t>(опыта,</w:t>
      </w:r>
      <w:r>
        <w:rPr>
          <w:spacing w:val="-9"/>
          <w:sz w:val="22"/>
        </w:rPr>
        <w:t xml:space="preserve"> </w:t>
      </w:r>
      <w:r>
        <w:rPr>
          <w:sz w:val="22"/>
        </w:rPr>
        <w:t>измерения,</w:t>
      </w:r>
      <w:r>
        <w:rPr>
          <w:spacing w:val="-8"/>
          <w:sz w:val="22"/>
        </w:rPr>
        <w:t xml:space="preserve"> </w:t>
      </w:r>
      <w:r>
        <w:rPr>
          <w:spacing w:val="-2"/>
          <w:sz w:val="22"/>
        </w:rPr>
        <w:t>исследования).</w:t>
      </w:r>
    </w:p>
    <w:p>
      <w:pPr>
        <w:pStyle w:val="Normal"/>
        <w:spacing w:lineRule="auto" w:line="240" w:before="239" w:after="0"/>
        <w:ind w:left="818" w:right="267" w:firstLine="2138"/>
        <w:jc w:val="left"/>
        <w:rPr/>
      </w:pPr>
      <w:r>
        <w:rPr>
          <w:sz w:val="22"/>
        </w:rPr>
        <w:t>У обучающегося будут сформированы умения работать с информацией как часть познавательных универсальных учебных действий:</w:t>
      </w:r>
    </w:p>
    <w:p>
      <w:pPr>
        <w:pStyle w:val="Normal"/>
        <w:spacing w:lineRule="auto" w:line="240" w:before="15" w:after="0"/>
        <w:ind w:left="818" w:right="754" w:firstLine="760"/>
        <w:jc w:val="left"/>
        <w:rPr/>
      </w:pPr>
      <w:r>
        <w:rPr>
          <w:sz w:val="22"/>
        </w:rPr>
        <w:t>использовать различные источники для поиска информации, выбирать источник получения информации с учётом учебной задачи;</w:t>
      </w:r>
    </w:p>
    <w:p>
      <w:pPr>
        <w:pStyle w:val="Normal"/>
        <w:spacing w:lineRule="auto" w:line="240" w:before="0" w:after="0"/>
        <w:ind w:left="818" w:right="754" w:firstLine="760"/>
        <w:jc w:val="left"/>
        <w:rPr/>
      </w:pPr>
      <w:r>
        <w:rPr>
          <w:sz w:val="22"/>
        </w:rPr>
        <w:t>находить</w:t>
      </w:r>
      <w:r>
        <w:rPr>
          <w:spacing w:val="38"/>
          <w:sz w:val="22"/>
        </w:rPr>
        <w:t xml:space="preserve"> </w:t>
      </w:r>
      <w:r>
        <w:rPr>
          <w:sz w:val="22"/>
        </w:rPr>
        <w:t>в</w:t>
      </w:r>
      <w:r>
        <w:rPr>
          <w:spacing w:val="36"/>
          <w:sz w:val="22"/>
        </w:rPr>
        <w:t xml:space="preserve"> </w:t>
      </w:r>
      <w:r>
        <w:rPr>
          <w:sz w:val="22"/>
        </w:rPr>
        <w:t>предложенном</w:t>
      </w:r>
      <w:r>
        <w:rPr>
          <w:spacing w:val="40"/>
          <w:sz w:val="22"/>
        </w:rPr>
        <w:t xml:space="preserve"> </w:t>
      </w:r>
      <w:r>
        <w:rPr>
          <w:sz w:val="22"/>
        </w:rPr>
        <w:t>источнике</w:t>
      </w:r>
      <w:r>
        <w:rPr>
          <w:spacing w:val="39"/>
          <w:sz w:val="22"/>
        </w:rPr>
        <w:t xml:space="preserve"> </w:t>
      </w:r>
      <w:r>
        <w:rPr>
          <w:sz w:val="22"/>
        </w:rPr>
        <w:t>информацию,</w:t>
      </w:r>
      <w:r>
        <w:rPr>
          <w:spacing w:val="40"/>
          <w:sz w:val="22"/>
        </w:rPr>
        <w:t xml:space="preserve"> </w:t>
      </w:r>
      <w:r>
        <w:rPr>
          <w:sz w:val="22"/>
        </w:rPr>
        <w:t>представленную</w:t>
      </w:r>
      <w:r>
        <w:rPr>
          <w:spacing w:val="40"/>
          <w:sz w:val="22"/>
        </w:rPr>
        <w:t xml:space="preserve"> </w:t>
      </w:r>
      <w:r>
        <w:rPr>
          <w:sz w:val="22"/>
        </w:rPr>
        <w:t>в</w:t>
      </w:r>
      <w:r>
        <w:rPr>
          <w:spacing w:val="36"/>
          <w:sz w:val="22"/>
        </w:rPr>
        <w:t xml:space="preserve"> </w:t>
      </w:r>
      <w:r>
        <w:rPr>
          <w:sz w:val="22"/>
        </w:rPr>
        <w:t>явном</w:t>
      </w:r>
      <w:r>
        <w:rPr>
          <w:spacing w:val="37"/>
          <w:sz w:val="22"/>
        </w:rPr>
        <w:t xml:space="preserve"> </w:t>
      </w:r>
      <w:r>
        <w:rPr>
          <w:sz w:val="22"/>
        </w:rPr>
        <w:t>виде, согласно заданному алгоритму;</w:t>
      </w:r>
    </w:p>
    <w:p>
      <w:pPr>
        <w:pStyle w:val="Normal"/>
        <w:spacing w:lineRule="auto" w:line="240" w:before="0" w:after="0"/>
        <w:ind w:left="818" w:right="754" w:firstLine="760"/>
        <w:jc w:val="left"/>
        <w:rPr/>
      </w:pPr>
      <w:r>
        <w:rPr>
          <w:sz w:val="22"/>
        </w:rPr>
        <w:t>распознавать достоверную и недостоверную информацию самостоятельно или на основе предложенного учителем способа её проверки;</w:t>
      </w:r>
    </w:p>
    <w:p>
      <w:pPr>
        <w:pStyle w:val="Normal"/>
        <w:spacing w:lineRule="auto" w:line="240" w:before="0" w:after="0"/>
        <w:ind w:left="818" w:right="754" w:firstLine="760"/>
        <w:jc w:val="left"/>
        <w:rPr/>
      </w:pPr>
      <w:r>
        <w:rPr>
          <w:sz w:val="22"/>
        </w:rPr>
        <w:t>находить и использовать для решения учебных задач текстовую, графическую, аудиовизуальную информацию;</w:t>
      </w:r>
    </w:p>
    <w:p>
      <w:pPr>
        <w:pStyle w:val="Normal"/>
        <w:spacing w:lineRule="auto" w:line="240" w:before="0" w:after="0"/>
        <w:ind w:left="818" w:right="754" w:firstLine="760"/>
        <w:jc w:val="left"/>
        <w:rPr/>
      </w:pPr>
      <w:r>
        <w:rPr>
          <w:sz w:val="22"/>
        </w:rPr>
        <w:t>читать</w:t>
      </w:r>
      <w:r>
        <w:rPr>
          <w:spacing w:val="-3"/>
          <w:sz w:val="22"/>
        </w:rPr>
        <w:t xml:space="preserve"> </w:t>
      </w:r>
      <w:r>
        <w:rPr>
          <w:sz w:val="22"/>
        </w:rPr>
        <w:t>и</w:t>
      </w:r>
      <w:r>
        <w:rPr>
          <w:spacing w:val="-4"/>
          <w:sz w:val="22"/>
        </w:rPr>
        <w:t xml:space="preserve"> </w:t>
      </w:r>
      <w:r>
        <w:rPr>
          <w:sz w:val="22"/>
        </w:rPr>
        <w:t>интерпретировать</w:t>
      </w:r>
      <w:r>
        <w:rPr>
          <w:spacing w:val="-3"/>
          <w:sz w:val="22"/>
        </w:rPr>
        <w:t xml:space="preserve"> </w:t>
      </w:r>
      <w:r>
        <w:rPr>
          <w:sz w:val="22"/>
        </w:rPr>
        <w:t>графически</w:t>
      </w:r>
      <w:r>
        <w:rPr>
          <w:spacing w:val="-3"/>
          <w:sz w:val="22"/>
        </w:rPr>
        <w:t xml:space="preserve"> </w:t>
      </w:r>
      <w:r>
        <w:rPr>
          <w:sz w:val="22"/>
        </w:rPr>
        <w:t>представленную</w:t>
      </w:r>
      <w:r>
        <w:rPr>
          <w:spacing w:val="-2"/>
          <w:sz w:val="22"/>
        </w:rPr>
        <w:t xml:space="preserve"> </w:t>
      </w:r>
      <w:r>
        <w:rPr>
          <w:sz w:val="22"/>
        </w:rPr>
        <w:t>информацию:</w:t>
      </w:r>
      <w:r>
        <w:rPr>
          <w:spacing w:val="-2"/>
          <w:sz w:val="22"/>
        </w:rPr>
        <w:t xml:space="preserve"> </w:t>
      </w:r>
      <w:r>
        <w:rPr>
          <w:sz w:val="22"/>
        </w:rPr>
        <w:t>схему,</w:t>
      </w:r>
      <w:r>
        <w:rPr>
          <w:spacing w:val="-3"/>
          <w:sz w:val="22"/>
        </w:rPr>
        <w:t xml:space="preserve"> </w:t>
      </w:r>
      <w:r>
        <w:rPr>
          <w:sz w:val="22"/>
        </w:rPr>
        <w:t xml:space="preserve">таблицу, </w:t>
      </w:r>
      <w:r>
        <w:rPr>
          <w:spacing w:val="-2"/>
          <w:sz w:val="22"/>
        </w:rPr>
        <w:t>иллюстрацию;</w:t>
      </w:r>
    </w:p>
    <w:p>
      <w:pPr>
        <w:pStyle w:val="Normal"/>
        <w:tabs>
          <w:tab w:val="clear" w:pos="720"/>
          <w:tab w:val="left" w:pos="3195" w:leader="none"/>
          <w:tab w:val="left" w:pos="4587" w:leader="none"/>
        </w:tabs>
        <w:spacing w:lineRule="auto" w:line="240" w:before="0" w:after="0"/>
        <w:ind w:left="818" w:right="2138" w:firstLine="760"/>
        <w:jc w:val="both"/>
        <w:rPr/>
      </w:pPr>
      <w:r>
        <w:rPr>
          <w:spacing w:val="-2"/>
          <w:sz w:val="22"/>
        </w:rPr>
        <w:t>соблюдать</w:t>
      </w:r>
      <w:r>
        <w:rPr>
          <w:sz w:val="22"/>
        </w:rPr>
        <w:tab/>
      </w:r>
      <w:r>
        <w:rPr>
          <w:spacing w:val="-2"/>
          <w:sz w:val="22"/>
        </w:rPr>
        <w:t>правила</w:t>
      </w:r>
      <w:r>
        <w:rPr>
          <w:sz w:val="22"/>
        </w:rPr>
        <w:tab/>
        <w:t>информационной</w:t>
      </w:r>
      <w:r>
        <w:rPr>
          <w:spacing w:val="-6"/>
          <w:sz w:val="22"/>
        </w:rPr>
        <w:t xml:space="preserve"> </w:t>
      </w:r>
      <w:r>
        <w:rPr>
          <w:sz w:val="22"/>
        </w:rPr>
        <w:t>безопасности</w:t>
      </w:r>
      <w:r>
        <w:rPr>
          <w:spacing w:val="-3"/>
          <w:sz w:val="22"/>
        </w:rPr>
        <w:t xml:space="preserve"> </w:t>
      </w:r>
      <w:r>
        <w:rPr>
          <w:sz w:val="22"/>
        </w:rPr>
        <w:t>в</w:t>
      </w:r>
      <w:r>
        <w:rPr>
          <w:spacing w:val="-3"/>
          <w:sz w:val="22"/>
        </w:rPr>
        <w:t xml:space="preserve"> </w:t>
      </w:r>
      <w:r>
        <w:rPr>
          <w:sz w:val="22"/>
        </w:rPr>
        <w:t xml:space="preserve">условиях </w:t>
      </w:r>
      <w:r>
        <w:rPr>
          <w:spacing w:val="-2"/>
          <w:sz w:val="22"/>
        </w:rPr>
        <w:t>контролируемого</w:t>
      </w:r>
      <w:r>
        <w:rPr>
          <w:sz w:val="22"/>
        </w:rPr>
        <w:tab/>
      </w:r>
      <w:r>
        <w:rPr>
          <w:spacing w:val="-2"/>
          <w:sz w:val="22"/>
        </w:rPr>
        <w:t>доступа</w:t>
      </w:r>
      <w:r>
        <w:rPr>
          <w:sz w:val="22"/>
        </w:rPr>
        <w:tab/>
        <w:t>в</w:t>
      </w:r>
      <w:r>
        <w:rPr>
          <w:spacing w:val="-14"/>
          <w:sz w:val="22"/>
        </w:rPr>
        <w:t xml:space="preserve"> </w:t>
      </w:r>
      <w:r>
        <w:rPr>
          <w:sz w:val="22"/>
        </w:rPr>
        <w:t xml:space="preserve">информационно-телекоммуникационную </w:t>
      </w:r>
      <w:r>
        <w:rPr>
          <w:spacing w:val="-4"/>
          <w:sz w:val="22"/>
        </w:rPr>
        <w:t>сеть</w:t>
      </w:r>
    </w:p>
    <w:p>
      <w:pPr>
        <w:pStyle w:val="Normal"/>
        <w:spacing w:lineRule="auto" w:line="240" w:before="0" w:after="0"/>
        <w:ind w:left="818" w:right="0" w:hanging="0"/>
        <w:jc w:val="both"/>
        <w:rPr/>
      </w:pPr>
      <w:r>
        <w:rPr>
          <w:sz w:val="22"/>
        </w:rPr>
        <w:t>«Интернет»</w:t>
      </w:r>
      <w:r>
        <w:rPr>
          <w:spacing w:val="-14"/>
          <w:sz w:val="22"/>
        </w:rPr>
        <w:t xml:space="preserve"> </w:t>
      </w:r>
      <w:r>
        <w:rPr>
          <w:sz w:val="22"/>
        </w:rPr>
        <w:t>(с</w:t>
      </w:r>
      <w:r>
        <w:rPr>
          <w:spacing w:val="-3"/>
          <w:sz w:val="22"/>
        </w:rPr>
        <w:t xml:space="preserve"> </w:t>
      </w:r>
      <w:r>
        <w:rPr>
          <w:sz w:val="22"/>
        </w:rPr>
        <w:t>помощью</w:t>
      </w:r>
      <w:r>
        <w:rPr>
          <w:spacing w:val="-8"/>
          <w:sz w:val="22"/>
        </w:rPr>
        <w:t xml:space="preserve"> </w:t>
      </w:r>
      <w:r>
        <w:rPr>
          <w:spacing w:val="-2"/>
          <w:sz w:val="22"/>
        </w:rPr>
        <w:t>учителя);</w:t>
      </w:r>
    </w:p>
    <w:p>
      <w:pPr>
        <w:pStyle w:val="Normal"/>
        <w:spacing w:lineRule="auto" w:line="240" w:before="210" w:after="0"/>
        <w:ind w:left="818" w:right="1069" w:firstLine="760"/>
        <w:jc w:val="both"/>
        <w:rPr/>
      </w:pPr>
      <w:r>
        <w:rPr>
          <w:sz w:val="22"/>
        </w:rPr>
        <w:t>анализировать и создавать текстовую, видео-, графическую, звуковую информацию в соответствии с учебной задачей;</w:t>
      </w:r>
    </w:p>
    <w:p>
      <w:pPr>
        <w:pStyle w:val="Normal"/>
        <w:spacing w:lineRule="auto" w:line="240" w:before="1" w:after="0"/>
        <w:ind w:left="3017" w:right="1563" w:hanging="1439"/>
        <w:jc w:val="both"/>
        <w:rPr/>
      </w:pPr>
      <w:r>
        <w:rPr>
          <w:sz w:val="22"/>
        </w:rPr>
        <w:t>фиксировать полученные результаты в текстовой форме (отчёт, выступление,высказывание)</w:t>
      </w:r>
      <w:r>
        <w:rPr>
          <w:spacing w:val="-9"/>
          <w:sz w:val="22"/>
        </w:rPr>
        <w:t xml:space="preserve"> </w:t>
      </w:r>
      <w:r>
        <w:rPr>
          <w:sz w:val="22"/>
        </w:rPr>
        <w:t>и</w:t>
      </w:r>
      <w:r>
        <w:rPr>
          <w:spacing w:val="-11"/>
          <w:sz w:val="22"/>
        </w:rPr>
        <w:t xml:space="preserve"> </w:t>
      </w:r>
      <w:r>
        <w:rPr>
          <w:sz w:val="22"/>
        </w:rPr>
        <w:t>графическом</w:t>
      </w:r>
      <w:r>
        <w:rPr>
          <w:spacing w:val="-9"/>
          <w:sz w:val="22"/>
        </w:rPr>
        <w:t xml:space="preserve"> </w:t>
      </w:r>
      <w:r>
        <w:rPr>
          <w:sz w:val="22"/>
        </w:rPr>
        <w:t>виде</w:t>
      </w:r>
      <w:r>
        <w:rPr>
          <w:spacing w:val="-12"/>
          <w:sz w:val="22"/>
        </w:rPr>
        <w:t xml:space="preserve"> </w:t>
      </w:r>
      <w:r>
        <w:rPr>
          <w:sz w:val="22"/>
        </w:rPr>
        <w:t>(рисунок,</w:t>
      </w:r>
      <w:r>
        <w:rPr>
          <w:spacing w:val="-8"/>
          <w:sz w:val="22"/>
        </w:rPr>
        <w:t xml:space="preserve"> </w:t>
      </w:r>
      <w:r>
        <w:rPr>
          <w:spacing w:val="-2"/>
          <w:sz w:val="22"/>
        </w:rPr>
        <w:t>схема,</w:t>
      </w:r>
    </w:p>
    <w:p>
      <w:pPr>
        <w:pStyle w:val="Normal"/>
        <w:spacing w:lineRule="auto" w:line="240" w:before="0" w:after="0"/>
        <w:ind w:left="818" w:right="0" w:hanging="0"/>
        <w:jc w:val="left"/>
        <w:rPr/>
      </w:pPr>
      <w:r>
        <w:rPr>
          <w:spacing w:val="-2"/>
          <w:sz w:val="22"/>
        </w:rPr>
        <w:t>диаграмма).</w:t>
      </w:r>
    </w:p>
    <w:p>
      <w:pPr>
        <w:pStyle w:val="Normal"/>
        <w:spacing w:lineRule="auto" w:line="240" w:before="239" w:after="0"/>
        <w:ind w:left="127" w:right="706" w:hanging="0"/>
        <w:jc w:val="left"/>
        <w:rPr/>
      </w:pPr>
      <w:r>
        <w:rPr>
          <w:sz w:val="22"/>
        </w:rPr>
        <w:t>У</w:t>
      </w:r>
      <w:r>
        <w:rPr>
          <w:spacing w:val="40"/>
          <w:sz w:val="22"/>
        </w:rPr>
        <w:t xml:space="preserve"> </w:t>
      </w:r>
      <w:r>
        <w:rPr>
          <w:sz w:val="22"/>
        </w:rPr>
        <w:t>обучающегося</w:t>
      </w:r>
      <w:r>
        <w:rPr>
          <w:spacing w:val="40"/>
          <w:sz w:val="22"/>
        </w:rPr>
        <w:t xml:space="preserve"> </w:t>
      </w:r>
      <w:r>
        <w:rPr>
          <w:sz w:val="22"/>
        </w:rPr>
        <w:t>будут</w:t>
      </w:r>
      <w:r>
        <w:rPr>
          <w:spacing w:val="40"/>
          <w:sz w:val="22"/>
        </w:rPr>
        <w:t xml:space="preserve"> </w:t>
      </w:r>
      <w:r>
        <w:rPr>
          <w:sz w:val="22"/>
        </w:rPr>
        <w:t>сформированы</w:t>
      </w:r>
      <w:r>
        <w:rPr>
          <w:spacing w:val="40"/>
          <w:sz w:val="22"/>
        </w:rPr>
        <w:t xml:space="preserve"> </w:t>
      </w:r>
      <w:r>
        <w:rPr>
          <w:sz w:val="22"/>
        </w:rPr>
        <w:t>умения</w:t>
      </w:r>
      <w:r>
        <w:rPr>
          <w:spacing w:val="40"/>
          <w:sz w:val="22"/>
        </w:rPr>
        <w:t xml:space="preserve"> </w:t>
      </w:r>
      <w:r>
        <w:rPr>
          <w:sz w:val="22"/>
        </w:rPr>
        <w:t>общения</w:t>
      </w:r>
      <w:r>
        <w:rPr>
          <w:spacing w:val="40"/>
          <w:sz w:val="22"/>
        </w:rPr>
        <w:t xml:space="preserve"> </w:t>
      </w:r>
      <w:r>
        <w:rPr>
          <w:sz w:val="22"/>
        </w:rPr>
        <w:t>как</w:t>
      </w:r>
      <w:r>
        <w:rPr>
          <w:spacing w:val="40"/>
          <w:sz w:val="22"/>
        </w:rPr>
        <w:t xml:space="preserve"> </w:t>
      </w:r>
      <w:r>
        <w:rPr>
          <w:sz w:val="22"/>
        </w:rPr>
        <w:t>часть</w:t>
      </w:r>
      <w:r>
        <w:rPr>
          <w:spacing w:val="-5"/>
          <w:sz w:val="22"/>
        </w:rPr>
        <w:t xml:space="preserve"> </w:t>
      </w:r>
      <w:r>
        <w:rPr>
          <w:sz w:val="22"/>
        </w:rPr>
        <w:t>коммуникативных</w:t>
      </w:r>
      <w:r>
        <w:rPr>
          <w:spacing w:val="-5"/>
          <w:sz w:val="22"/>
        </w:rPr>
        <w:t xml:space="preserve"> </w:t>
      </w:r>
      <w:r>
        <w:rPr>
          <w:sz w:val="22"/>
        </w:rPr>
        <w:t>универсальных учебных действий:</w:t>
      </w:r>
    </w:p>
    <w:p>
      <w:pPr>
        <w:pStyle w:val="Normal"/>
        <w:spacing w:lineRule="auto" w:line="240" w:before="218" w:after="0"/>
        <w:ind w:left="818" w:right="0" w:firstLine="760"/>
        <w:jc w:val="left"/>
        <w:rPr/>
      </w:pPr>
      <w:r>
        <w:rPr>
          <w:sz w:val="22"/>
        </w:rPr>
        <w:t>в</w:t>
      </w:r>
      <w:r>
        <w:rPr>
          <w:spacing w:val="39"/>
          <w:sz w:val="22"/>
        </w:rPr>
        <w:t xml:space="preserve"> </w:t>
      </w:r>
      <w:r>
        <w:rPr>
          <w:sz w:val="22"/>
        </w:rPr>
        <w:t>процессе</w:t>
      </w:r>
      <w:r>
        <w:rPr>
          <w:spacing w:val="39"/>
          <w:sz w:val="22"/>
        </w:rPr>
        <w:t xml:space="preserve"> </w:t>
      </w:r>
      <w:r>
        <w:rPr>
          <w:sz w:val="22"/>
        </w:rPr>
        <w:t>диалогов</w:t>
      </w:r>
      <w:r>
        <w:rPr>
          <w:spacing w:val="39"/>
          <w:sz w:val="22"/>
        </w:rPr>
        <w:t xml:space="preserve"> </w:t>
      </w:r>
      <w:r>
        <w:rPr>
          <w:sz w:val="22"/>
        </w:rPr>
        <w:t>задавать</w:t>
      </w:r>
      <w:r>
        <w:rPr>
          <w:spacing w:val="40"/>
          <w:sz w:val="22"/>
        </w:rPr>
        <w:t xml:space="preserve"> </w:t>
      </w:r>
      <w:r>
        <w:rPr>
          <w:sz w:val="22"/>
        </w:rPr>
        <w:t>вопросы,</w:t>
      </w:r>
      <w:r>
        <w:rPr>
          <w:spacing w:val="40"/>
          <w:sz w:val="22"/>
        </w:rPr>
        <w:t xml:space="preserve"> </w:t>
      </w:r>
      <w:r>
        <w:rPr>
          <w:sz w:val="22"/>
        </w:rPr>
        <w:t>высказывать</w:t>
      </w:r>
      <w:r>
        <w:rPr>
          <w:spacing w:val="40"/>
          <w:sz w:val="22"/>
        </w:rPr>
        <w:t xml:space="preserve"> </w:t>
      </w:r>
      <w:r>
        <w:rPr>
          <w:sz w:val="22"/>
        </w:rPr>
        <w:t>суждения,</w:t>
      </w:r>
      <w:r>
        <w:rPr>
          <w:spacing w:val="40"/>
          <w:sz w:val="22"/>
        </w:rPr>
        <w:t xml:space="preserve"> </w:t>
      </w:r>
      <w:r>
        <w:rPr>
          <w:sz w:val="22"/>
        </w:rPr>
        <w:t>оценивать</w:t>
      </w:r>
      <w:r>
        <w:rPr>
          <w:spacing w:val="38"/>
          <w:sz w:val="22"/>
        </w:rPr>
        <w:t xml:space="preserve"> </w:t>
      </w:r>
      <w:r>
        <w:rPr>
          <w:sz w:val="22"/>
        </w:rPr>
        <w:t xml:space="preserve">выступления </w:t>
      </w:r>
      <w:r>
        <w:rPr>
          <w:spacing w:val="-2"/>
          <w:sz w:val="22"/>
        </w:rPr>
        <w:t>участников;</w:t>
      </w:r>
    </w:p>
    <w:p>
      <w:pPr>
        <w:pStyle w:val="Normal"/>
        <w:tabs>
          <w:tab w:val="clear" w:pos="720"/>
          <w:tab w:val="left" w:pos="2902" w:leader="none"/>
          <w:tab w:val="left" w:pos="4402" w:leader="none"/>
          <w:tab w:val="left" w:pos="6099" w:leader="none"/>
          <w:tab w:val="left" w:pos="7045" w:leader="none"/>
          <w:tab w:val="left" w:pos="7840" w:leader="none"/>
          <w:tab w:val="left" w:pos="8807" w:leader="none"/>
          <w:tab w:val="left" w:pos="10050" w:leader="none"/>
        </w:tabs>
        <w:spacing w:lineRule="auto" w:line="240" w:before="158" w:after="0"/>
        <w:ind w:left="1579" w:right="607" w:hanging="0"/>
        <w:jc w:val="left"/>
        <w:rPr/>
      </w:pPr>
      <w:r>
        <w:rPr>
          <w:spacing w:val="-2"/>
          <w:sz w:val="22"/>
        </w:rPr>
        <w:t>признавать</w:t>
      </w:r>
      <w:r>
        <w:rPr>
          <w:sz w:val="22"/>
        </w:rPr>
        <w:tab/>
      </w:r>
      <w:r>
        <w:rPr>
          <w:spacing w:val="-2"/>
          <w:sz w:val="22"/>
        </w:rPr>
        <w:t>возможность</w:t>
      </w:r>
      <w:r>
        <w:rPr>
          <w:sz w:val="22"/>
        </w:rPr>
        <w:tab/>
      </w:r>
      <w:r>
        <w:rPr>
          <w:spacing w:val="-2"/>
          <w:sz w:val="22"/>
        </w:rPr>
        <w:t>существования</w:t>
      </w:r>
      <w:r>
        <w:rPr>
          <w:sz w:val="22"/>
        </w:rPr>
        <w:tab/>
      </w:r>
      <w:r>
        <w:rPr>
          <w:spacing w:val="-2"/>
          <w:sz w:val="22"/>
        </w:rPr>
        <w:t>разных</w:t>
      </w:r>
      <w:r>
        <w:rPr>
          <w:sz w:val="22"/>
        </w:rPr>
        <w:tab/>
      </w:r>
      <w:r>
        <w:rPr>
          <w:spacing w:val="-2"/>
          <w:sz w:val="22"/>
        </w:rPr>
        <w:t>точек</w:t>
      </w:r>
      <w:r>
        <w:rPr>
          <w:sz w:val="22"/>
        </w:rPr>
        <w:tab/>
      </w:r>
      <w:r>
        <w:rPr>
          <w:spacing w:val="-2"/>
          <w:sz w:val="22"/>
        </w:rPr>
        <w:t>зрения;</w:t>
      </w:r>
      <w:r>
        <w:rPr>
          <w:sz w:val="22"/>
        </w:rPr>
        <w:tab/>
      </w:r>
      <w:r>
        <w:rPr>
          <w:spacing w:val="-2"/>
          <w:sz w:val="22"/>
        </w:rPr>
        <w:t>корректно</w:t>
      </w:r>
      <w:r>
        <w:rPr>
          <w:sz w:val="22"/>
        </w:rPr>
        <w:tab/>
      </w:r>
      <w:r>
        <w:rPr>
          <w:spacing w:val="-10"/>
          <w:sz w:val="22"/>
        </w:rPr>
        <w:t xml:space="preserve">и </w:t>
      </w:r>
      <w:r>
        <w:rPr>
          <w:sz w:val="22"/>
        </w:rPr>
        <w:t>аргументированно высказывать своё мнение; приводить доказательства своей правоты; соблюдать</w:t>
      </w:r>
      <w:r>
        <w:rPr>
          <w:spacing w:val="28"/>
          <w:sz w:val="22"/>
        </w:rPr>
        <w:t xml:space="preserve"> </w:t>
      </w:r>
      <w:r>
        <w:rPr>
          <w:sz w:val="22"/>
        </w:rPr>
        <w:t>правила</w:t>
      </w:r>
      <w:r>
        <w:rPr>
          <w:spacing w:val="30"/>
          <w:sz w:val="22"/>
        </w:rPr>
        <w:t xml:space="preserve"> </w:t>
      </w:r>
      <w:r>
        <w:rPr>
          <w:sz w:val="22"/>
        </w:rPr>
        <w:t>ведения</w:t>
      </w:r>
      <w:r>
        <w:rPr>
          <w:spacing w:val="29"/>
          <w:sz w:val="22"/>
        </w:rPr>
        <w:t xml:space="preserve"> </w:t>
      </w:r>
      <w:r>
        <w:rPr>
          <w:sz w:val="22"/>
        </w:rPr>
        <w:t>диалога</w:t>
      </w:r>
      <w:r>
        <w:rPr>
          <w:spacing w:val="33"/>
          <w:sz w:val="22"/>
        </w:rPr>
        <w:t xml:space="preserve"> </w:t>
      </w:r>
      <w:r>
        <w:rPr>
          <w:sz w:val="22"/>
        </w:rPr>
        <w:t>и</w:t>
      </w:r>
      <w:r>
        <w:rPr>
          <w:spacing w:val="29"/>
          <w:sz w:val="22"/>
        </w:rPr>
        <w:t xml:space="preserve"> </w:t>
      </w:r>
      <w:r>
        <w:rPr>
          <w:sz w:val="22"/>
        </w:rPr>
        <w:t>дискуссии;</w:t>
      </w:r>
      <w:r>
        <w:rPr>
          <w:spacing w:val="32"/>
          <w:sz w:val="22"/>
        </w:rPr>
        <w:t xml:space="preserve"> </w:t>
      </w:r>
      <w:r>
        <w:rPr>
          <w:sz w:val="22"/>
        </w:rPr>
        <w:t>проявлять</w:t>
      </w:r>
      <w:r>
        <w:rPr>
          <w:spacing w:val="32"/>
          <w:sz w:val="22"/>
        </w:rPr>
        <w:t xml:space="preserve"> </w:t>
      </w:r>
      <w:r>
        <w:rPr>
          <w:sz w:val="22"/>
        </w:rPr>
        <w:t>уважительное</w:t>
      </w:r>
      <w:r>
        <w:rPr>
          <w:spacing w:val="31"/>
          <w:sz w:val="22"/>
        </w:rPr>
        <w:t xml:space="preserve"> </w:t>
      </w:r>
      <w:r>
        <w:rPr>
          <w:sz w:val="22"/>
        </w:rPr>
        <w:t>отношение</w:t>
      </w:r>
      <w:r>
        <w:rPr>
          <w:spacing w:val="28"/>
          <w:sz w:val="22"/>
        </w:rPr>
        <w:t xml:space="preserve"> </w:t>
      </w:r>
      <w:r>
        <w:rPr>
          <w:sz w:val="22"/>
        </w:rPr>
        <w:t>к</w:t>
      </w:r>
    </w:p>
    <w:p>
      <w:pPr>
        <w:pStyle w:val="Normal"/>
        <w:spacing w:lineRule="auto" w:line="240" w:before="0" w:after="0"/>
        <w:ind w:left="818" w:right="0" w:hanging="0"/>
        <w:jc w:val="left"/>
        <w:rPr/>
      </w:pPr>
      <w:r>
        <w:rPr>
          <w:spacing w:val="-2"/>
          <w:sz w:val="22"/>
        </w:rPr>
        <w:t>собеседнику;</w:t>
      </w:r>
    </w:p>
    <w:p>
      <w:pPr>
        <w:sectPr>
          <w:type w:val="nextPage"/>
          <w:pgSz w:w="11906" w:h="16838"/>
          <w:pgMar w:left="1133" w:right="0" w:gutter="0" w:header="0" w:top="1140" w:footer="0" w:bottom="0"/>
          <w:pgNumType w:fmt="decimal"/>
          <w:formProt w:val="false"/>
          <w:textDirection w:val="lrTb"/>
          <w:docGrid w:type="default" w:linePitch="100" w:charSpace="4096"/>
        </w:sectPr>
        <w:pStyle w:val="Normal"/>
        <w:spacing w:lineRule="auto" w:line="240" w:before="230" w:after="0"/>
        <w:ind w:left="1579" w:right="0" w:hanging="0"/>
        <w:jc w:val="left"/>
        <w:rPr/>
      </w:pPr>
      <w:r>
        <w:rPr>
          <w:sz w:val="22"/>
        </w:rPr>
        <w:t>использовать</w:t>
      </w:r>
      <w:r>
        <w:rPr>
          <w:spacing w:val="10"/>
          <w:sz w:val="22"/>
        </w:rPr>
        <w:t xml:space="preserve"> </w:t>
      </w:r>
      <w:r>
        <w:rPr>
          <w:sz w:val="22"/>
        </w:rPr>
        <w:t>смысловое</w:t>
      </w:r>
      <w:r>
        <w:rPr>
          <w:spacing w:val="11"/>
          <w:sz w:val="22"/>
        </w:rPr>
        <w:t xml:space="preserve"> </w:t>
      </w:r>
      <w:r>
        <w:rPr>
          <w:sz w:val="22"/>
        </w:rPr>
        <w:t>чтение</w:t>
      </w:r>
      <w:r>
        <w:rPr>
          <w:spacing w:val="15"/>
          <w:sz w:val="22"/>
        </w:rPr>
        <w:t xml:space="preserve"> </w:t>
      </w:r>
      <w:r>
        <w:rPr>
          <w:sz w:val="22"/>
        </w:rPr>
        <w:t>для</w:t>
      </w:r>
      <w:r>
        <w:rPr>
          <w:spacing w:val="12"/>
          <w:sz w:val="22"/>
        </w:rPr>
        <w:t xml:space="preserve"> </w:t>
      </w:r>
      <w:r>
        <w:rPr>
          <w:sz w:val="22"/>
        </w:rPr>
        <w:t>определения</w:t>
      </w:r>
      <w:r>
        <w:rPr>
          <w:spacing w:val="10"/>
          <w:sz w:val="22"/>
        </w:rPr>
        <w:t xml:space="preserve"> </w:t>
      </w:r>
      <w:r>
        <w:rPr>
          <w:sz w:val="22"/>
        </w:rPr>
        <w:t>темы,</w:t>
      </w:r>
      <w:r>
        <w:rPr>
          <w:spacing w:val="16"/>
          <w:sz w:val="22"/>
        </w:rPr>
        <w:t xml:space="preserve"> </w:t>
      </w:r>
      <w:r>
        <w:rPr>
          <w:sz w:val="22"/>
        </w:rPr>
        <w:t>главной</w:t>
      </w:r>
      <w:r>
        <w:rPr>
          <w:spacing w:val="12"/>
          <w:sz w:val="22"/>
        </w:rPr>
        <w:t xml:space="preserve"> </w:t>
      </w:r>
      <w:r>
        <w:rPr>
          <w:sz w:val="22"/>
        </w:rPr>
        <w:t>мысли</w:t>
      </w:r>
      <w:r>
        <w:rPr>
          <w:spacing w:val="15"/>
          <w:sz w:val="22"/>
        </w:rPr>
        <w:t xml:space="preserve"> </w:t>
      </w:r>
      <w:r>
        <w:rPr>
          <w:sz w:val="22"/>
        </w:rPr>
        <w:t>текста</w:t>
      </w:r>
      <w:r>
        <w:rPr>
          <w:spacing w:val="15"/>
          <w:sz w:val="22"/>
        </w:rPr>
        <w:t xml:space="preserve"> </w:t>
      </w:r>
      <w:r>
        <w:rPr>
          <w:sz w:val="22"/>
        </w:rPr>
        <w:t>о</w:t>
      </w:r>
      <w:r>
        <w:rPr>
          <w:spacing w:val="15"/>
          <w:sz w:val="22"/>
        </w:rPr>
        <w:t xml:space="preserve"> </w:t>
      </w:r>
      <w:r>
        <w:rPr>
          <w:spacing w:val="-2"/>
          <w:sz w:val="22"/>
        </w:rPr>
        <w:t>природе,</w:t>
      </w:r>
    </w:p>
    <w:p>
      <w:pPr>
        <w:pStyle w:val="Normal"/>
        <w:spacing w:lineRule="auto" w:line="240" w:before="72" w:after="0"/>
        <w:ind w:left="818" w:right="0" w:hanging="0"/>
        <w:jc w:val="left"/>
        <w:rPr/>
      </w:pPr>
      <w:r>
        <w:rPr>
          <w:sz w:val="22"/>
        </w:rPr>
        <w:t>социальной</w:t>
      </w:r>
      <w:r>
        <w:rPr>
          <w:spacing w:val="-16"/>
          <w:sz w:val="22"/>
        </w:rPr>
        <w:t xml:space="preserve"> </w:t>
      </w:r>
      <w:r>
        <w:rPr>
          <w:sz w:val="22"/>
        </w:rPr>
        <w:t>жизни,</w:t>
      </w:r>
      <w:r>
        <w:rPr>
          <w:spacing w:val="-6"/>
          <w:sz w:val="22"/>
        </w:rPr>
        <w:t xml:space="preserve"> </w:t>
      </w:r>
      <w:r>
        <w:rPr>
          <w:sz w:val="22"/>
        </w:rPr>
        <w:t>взаимоотношениях</w:t>
      </w:r>
      <w:r>
        <w:rPr>
          <w:spacing w:val="-7"/>
          <w:sz w:val="22"/>
        </w:rPr>
        <w:t xml:space="preserve"> </w:t>
      </w:r>
      <w:r>
        <w:rPr>
          <w:sz w:val="22"/>
        </w:rPr>
        <w:t>и</w:t>
      </w:r>
      <w:r>
        <w:rPr>
          <w:spacing w:val="-6"/>
          <w:sz w:val="22"/>
        </w:rPr>
        <w:t xml:space="preserve"> </w:t>
      </w:r>
      <w:r>
        <w:rPr>
          <w:sz w:val="22"/>
        </w:rPr>
        <w:t>поступках</w:t>
      </w:r>
      <w:r>
        <w:rPr>
          <w:spacing w:val="-9"/>
          <w:sz w:val="22"/>
        </w:rPr>
        <w:t xml:space="preserve"> </w:t>
      </w:r>
      <w:r>
        <w:rPr>
          <w:spacing w:val="-2"/>
          <w:sz w:val="22"/>
        </w:rPr>
        <w:t>людей;</w:t>
      </w:r>
    </w:p>
    <w:p>
      <w:pPr>
        <w:pStyle w:val="Normal"/>
        <w:spacing w:lineRule="auto" w:line="240" w:before="230" w:after="0"/>
        <w:ind w:left="1579" w:right="788" w:hanging="0"/>
        <w:jc w:val="left"/>
        <w:rPr/>
      </w:pPr>
      <w:r>
        <w:rPr>
          <w:sz w:val="22"/>
        </w:rPr>
        <w:t>создавать устные и письменные тексты (описание, рассуждение, повествование); конструировать</w:t>
      </w:r>
      <w:r>
        <w:rPr>
          <w:spacing w:val="30"/>
          <w:sz w:val="22"/>
        </w:rPr>
        <w:t xml:space="preserve"> </w:t>
      </w:r>
      <w:r>
        <w:rPr>
          <w:sz w:val="22"/>
        </w:rPr>
        <w:t>обобщения</w:t>
      </w:r>
      <w:r>
        <w:rPr>
          <w:spacing w:val="28"/>
          <w:sz w:val="22"/>
        </w:rPr>
        <w:t xml:space="preserve"> </w:t>
      </w:r>
      <w:r>
        <w:rPr>
          <w:sz w:val="22"/>
        </w:rPr>
        <w:t>и</w:t>
      </w:r>
      <w:r>
        <w:rPr>
          <w:spacing w:val="28"/>
          <w:sz w:val="22"/>
        </w:rPr>
        <w:t xml:space="preserve"> </w:t>
      </w:r>
      <w:r>
        <w:rPr>
          <w:sz w:val="22"/>
        </w:rPr>
        <w:t>выводы</w:t>
      </w:r>
      <w:r>
        <w:rPr>
          <w:spacing w:val="29"/>
          <w:sz w:val="22"/>
        </w:rPr>
        <w:t xml:space="preserve"> </w:t>
      </w:r>
      <w:r>
        <w:rPr>
          <w:sz w:val="22"/>
        </w:rPr>
        <w:t>на</w:t>
      </w:r>
      <w:r>
        <w:rPr>
          <w:spacing w:val="29"/>
          <w:sz w:val="22"/>
        </w:rPr>
        <w:t xml:space="preserve"> </w:t>
      </w:r>
      <w:r>
        <w:rPr>
          <w:sz w:val="22"/>
        </w:rPr>
        <w:t>основе</w:t>
      </w:r>
      <w:r>
        <w:rPr>
          <w:spacing w:val="29"/>
          <w:sz w:val="22"/>
        </w:rPr>
        <w:t xml:space="preserve"> </w:t>
      </w:r>
      <w:r>
        <w:rPr>
          <w:sz w:val="22"/>
        </w:rPr>
        <w:t>полученных</w:t>
      </w:r>
      <w:r>
        <w:rPr>
          <w:spacing w:val="32"/>
          <w:sz w:val="22"/>
        </w:rPr>
        <w:t xml:space="preserve"> </w:t>
      </w:r>
      <w:r>
        <w:rPr>
          <w:sz w:val="22"/>
        </w:rPr>
        <w:t>результатов</w:t>
      </w:r>
      <w:r>
        <w:rPr>
          <w:spacing w:val="28"/>
          <w:sz w:val="22"/>
        </w:rPr>
        <w:t xml:space="preserve"> </w:t>
      </w:r>
      <w:r>
        <w:rPr>
          <w:sz w:val="22"/>
        </w:rPr>
        <w:t xml:space="preserve">наблюдений </w:t>
      </w:r>
      <w:r>
        <w:rPr>
          <w:spacing w:val="-10"/>
          <w:sz w:val="22"/>
        </w:rPr>
        <w:t>и</w:t>
      </w:r>
    </w:p>
    <w:p>
      <w:pPr>
        <w:pStyle w:val="Normal"/>
        <w:spacing w:lineRule="auto" w:line="240" w:before="0" w:after="0"/>
        <w:ind w:left="818" w:right="0" w:hanging="0"/>
        <w:jc w:val="left"/>
        <w:rPr/>
      </w:pPr>
      <w:r>
        <w:rPr>
          <w:sz w:val="22"/>
        </w:rPr>
        <w:t>опытной</w:t>
      </w:r>
      <w:r>
        <w:rPr>
          <w:spacing w:val="-8"/>
          <w:sz w:val="22"/>
        </w:rPr>
        <w:t xml:space="preserve"> </w:t>
      </w:r>
      <w:r>
        <w:rPr>
          <w:sz w:val="22"/>
        </w:rPr>
        <w:t>работы,</w:t>
      </w:r>
      <w:r>
        <w:rPr>
          <w:spacing w:val="-7"/>
          <w:sz w:val="22"/>
        </w:rPr>
        <w:t xml:space="preserve"> </w:t>
      </w:r>
      <w:r>
        <w:rPr>
          <w:sz w:val="22"/>
        </w:rPr>
        <w:t>подкреплять</w:t>
      </w:r>
      <w:r>
        <w:rPr>
          <w:spacing w:val="-7"/>
          <w:sz w:val="22"/>
        </w:rPr>
        <w:t xml:space="preserve"> </w:t>
      </w:r>
      <w:r>
        <w:rPr>
          <w:sz w:val="22"/>
        </w:rPr>
        <w:t>их</w:t>
      </w:r>
      <w:r>
        <w:rPr>
          <w:spacing w:val="-7"/>
          <w:sz w:val="22"/>
        </w:rPr>
        <w:t xml:space="preserve"> </w:t>
      </w:r>
      <w:r>
        <w:rPr>
          <w:spacing w:val="-2"/>
          <w:sz w:val="22"/>
        </w:rPr>
        <w:t>доказательствами;</w:t>
      </w:r>
    </w:p>
    <w:p>
      <w:pPr>
        <w:pStyle w:val="Normal"/>
        <w:spacing w:lineRule="auto" w:line="240" w:before="220" w:after="0"/>
        <w:ind w:left="818" w:right="0" w:firstLine="760"/>
        <w:jc w:val="left"/>
        <w:rPr/>
      </w:pPr>
      <w:r>
        <w:rPr>
          <w:sz w:val="22"/>
        </w:rPr>
        <w:t>находить</w:t>
      </w:r>
      <w:r>
        <w:rPr>
          <w:spacing w:val="36"/>
          <w:sz w:val="22"/>
        </w:rPr>
        <w:t xml:space="preserve"> </w:t>
      </w:r>
      <w:r>
        <w:rPr>
          <w:sz w:val="22"/>
        </w:rPr>
        <w:t>ошибки</w:t>
      </w:r>
      <w:r>
        <w:rPr>
          <w:spacing w:val="37"/>
          <w:sz w:val="22"/>
        </w:rPr>
        <w:t xml:space="preserve"> </w:t>
      </w:r>
      <w:r>
        <w:rPr>
          <w:sz w:val="22"/>
        </w:rPr>
        <w:t>и</w:t>
      </w:r>
      <w:r>
        <w:rPr>
          <w:spacing w:val="37"/>
          <w:sz w:val="22"/>
        </w:rPr>
        <w:t xml:space="preserve"> </w:t>
      </w:r>
      <w:r>
        <w:rPr>
          <w:sz w:val="22"/>
        </w:rPr>
        <w:t>восстанавливать</w:t>
      </w:r>
      <w:r>
        <w:rPr>
          <w:spacing w:val="38"/>
          <w:sz w:val="22"/>
        </w:rPr>
        <w:t xml:space="preserve"> </w:t>
      </w:r>
      <w:r>
        <w:rPr>
          <w:sz w:val="22"/>
        </w:rPr>
        <w:t>деформированный</w:t>
      </w:r>
      <w:r>
        <w:rPr>
          <w:spacing w:val="38"/>
          <w:sz w:val="22"/>
        </w:rPr>
        <w:t xml:space="preserve"> </w:t>
      </w:r>
      <w:r>
        <w:rPr>
          <w:sz w:val="22"/>
        </w:rPr>
        <w:t>текст</w:t>
      </w:r>
      <w:r>
        <w:rPr>
          <w:spacing w:val="38"/>
          <w:sz w:val="22"/>
        </w:rPr>
        <w:t xml:space="preserve"> </w:t>
      </w:r>
      <w:r>
        <w:rPr>
          <w:sz w:val="22"/>
        </w:rPr>
        <w:t>об</w:t>
      </w:r>
      <w:r>
        <w:rPr>
          <w:spacing w:val="38"/>
          <w:sz w:val="22"/>
        </w:rPr>
        <w:t xml:space="preserve"> </w:t>
      </w:r>
      <w:r>
        <w:rPr>
          <w:sz w:val="22"/>
        </w:rPr>
        <w:t>изученных</w:t>
      </w:r>
      <w:r>
        <w:rPr>
          <w:spacing w:val="38"/>
          <w:sz w:val="22"/>
        </w:rPr>
        <w:t xml:space="preserve"> </w:t>
      </w:r>
      <w:r>
        <w:rPr>
          <w:sz w:val="22"/>
        </w:rPr>
        <w:t>объектах</w:t>
      </w:r>
      <w:r>
        <w:rPr>
          <w:spacing w:val="33"/>
          <w:sz w:val="22"/>
        </w:rPr>
        <w:t xml:space="preserve"> </w:t>
      </w:r>
      <w:r>
        <w:rPr>
          <w:sz w:val="22"/>
        </w:rPr>
        <w:t>и явлениях природы, событиях социальной жизни;</w:t>
      </w:r>
    </w:p>
    <w:p>
      <w:pPr>
        <w:pStyle w:val="Normal"/>
        <w:spacing w:lineRule="auto" w:line="240" w:before="2" w:after="0"/>
        <w:ind w:left="818" w:right="754" w:firstLine="760"/>
        <w:jc w:val="left"/>
        <w:rPr/>
      </w:pPr>
      <w:r>
        <w:rPr>
          <w:sz w:val="22"/>
        </w:rPr>
        <w:t>подготавливать</w:t>
      </w:r>
      <w:r>
        <w:rPr>
          <w:spacing w:val="-2"/>
          <w:sz w:val="22"/>
        </w:rPr>
        <w:t xml:space="preserve"> </w:t>
      </w:r>
      <w:r>
        <w:rPr>
          <w:sz w:val="22"/>
        </w:rPr>
        <w:t>небольшие</w:t>
      </w:r>
      <w:r>
        <w:rPr>
          <w:spacing w:val="-3"/>
          <w:sz w:val="22"/>
        </w:rPr>
        <w:t xml:space="preserve"> </w:t>
      </w:r>
      <w:r>
        <w:rPr>
          <w:sz w:val="22"/>
        </w:rPr>
        <w:t>публичные</w:t>
      </w:r>
      <w:r>
        <w:rPr>
          <w:spacing w:val="-2"/>
          <w:sz w:val="22"/>
        </w:rPr>
        <w:t xml:space="preserve"> </w:t>
      </w:r>
      <w:r>
        <w:rPr>
          <w:sz w:val="22"/>
        </w:rPr>
        <w:t>выступления</w:t>
      </w:r>
      <w:r>
        <w:rPr>
          <w:spacing w:val="-3"/>
          <w:sz w:val="22"/>
        </w:rPr>
        <w:t xml:space="preserve"> </w:t>
      </w:r>
      <w:r>
        <w:rPr>
          <w:sz w:val="22"/>
        </w:rPr>
        <w:t>с</w:t>
      </w:r>
      <w:r>
        <w:rPr>
          <w:spacing w:val="-3"/>
          <w:sz w:val="22"/>
        </w:rPr>
        <w:t xml:space="preserve"> </w:t>
      </w:r>
      <w:r>
        <w:rPr>
          <w:sz w:val="22"/>
        </w:rPr>
        <w:t>возможной</w:t>
      </w:r>
      <w:r>
        <w:rPr>
          <w:spacing w:val="-4"/>
          <w:sz w:val="22"/>
        </w:rPr>
        <w:t xml:space="preserve"> </w:t>
      </w:r>
      <w:r>
        <w:rPr>
          <w:sz w:val="22"/>
        </w:rPr>
        <w:t>презентацией</w:t>
      </w:r>
      <w:r>
        <w:rPr>
          <w:spacing w:val="-3"/>
          <w:sz w:val="22"/>
        </w:rPr>
        <w:t xml:space="preserve"> </w:t>
      </w:r>
      <w:r>
        <w:rPr>
          <w:sz w:val="22"/>
        </w:rPr>
        <w:t>(текст, рисунки, фото, плакаты и другие) к тексту выступления.</w:t>
      </w:r>
    </w:p>
    <w:p>
      <w:pPr>
        <w:pStyle w:val="Normal"/>
        <w:spacing w:lineRule="auto" w:line="240" w:before="10" w:after="0"/>
        <w:ind w:left="818" w:right="635" w:firstLine="2832"/>
        <w:jc w:val="left"/>
        <w:rPr/>
      </w:pPr>
      <w:r>
        <w:rPr>
          <w:sz w:val="22"/>
        </w:rPr>
        <w:t>У обучающегося будут сформированы умения самоорганизации как части регулятивных универсальных учебных действий:</w:t>
      </w:r>
    </w:p>
    <w:p>
      <w:pPr>
        <w:pStyle w:val="Normal"/>
        <w:spacing w:lineRule="auto" w:line="240" w:before="12" w:after="0"/>
        <w:ind w:left="1579" w:right="0" w:hanging="0"/>
        <w:jc w:val="left"/>
        <w:rPr/>
      </w:pPr>
      <w:r>
        <w:rPr>
          <w:sz w:val="22"/>
        </w:rPr>
        <w:t>планировать</w:t>
      </w:r>
      <w:r>
        <w:rPr>
          <w:spacing w:val="4"/>
          <w:sz w:val="22"/>
        </w:rPr>
        <w:t xml:space="preserve"> </w:t>
      </w:r>
      <w:r>
        <w:rPr>
          <w:sz w:val="22"/>
        </w:rPr>
        <w:t>самостоятельно</w:t>
      </w:r>
      <w:r>
        <w:rPr>
          <w:spacing w:val="57"/>
          <w:sz w:val="22"/>
        </w:rPr>
        <w:t xml:space="preserve"> </w:t>
      </w:r>
      <w:r>
        <w:rPr>
          <w:sz w:val="22"/>
        </w:rPr>
        <w:t>или</w:t>
      </w:r>
      <w:r>
        <w:rPr>
          <w:spacing w:val="58"/>
          <w:sz w:val="22"/>
        </w:rPr>
        <w:t xml:space="preserve"> </w:t>
      </w:r>
      <w:r>
        <w:rPr>
          <w:sz w:val="22"/>
        </w:rPr>
        <w:t>с</w:t>
      </w:r>
      <w:r>
        <w:rPr>
          <w:spacing w:val="60"/>
          <w:sz w:val="22"/>
        </w:rPr>
        <w:t xml:space="preserve"> </w:t>
      </w:r>
      <w:r>
        <w:rPr>
          <w:sz w:val="22"/>
        </w:rPr>
        <w:t>помощью</w:t>
      </w:r>
      <w:r>
        <w:rPr>
          <w:spacing w:val="57"/>
          <w:sz w:val="22"/>
        </w:rPr>
        <w:t xml:space="preserve"> </w:t>
      </w:r>
      <w:r>
        <w:rPr>
          <w:sz w:val="22"/>
        </w:rPr>
        <w:t>учителя</w:t>
      </w:r>
      <w:r>
        <w:rPr>
          <w:spacing w:val="59"/>
          <w:sz w:val="22"/>
        </w:rPr>
        <w:t xml:space="preserve"> </w:t>
      </w:r>
      <w:r>
        <w:rPr>
          <w:sz w:val="22"/>
        </w:rPr>
        <w:t>действия</w:t>
      </w:r>
      <w:r>
        <w:rPr>
          <w:spacing w:val="56"/>
          <w:sz w:val="22"/>
        </w:rPr>
        <w:t xml:space="preserve"> </w:t>
      </w:r>
      <w:r>
        <w:rPr>
          <w:sz w:val="22"/>
        </w:rPr>
        <w:t>по</w:t>
      </w:r>
      <w:r>
        <w:rPr>
          <w:spacing w:val="58"/>
          <w:sz w:val="22"/>
        </w:rPr>
        <w:t xml:space="preserve"> </w:t>
      </w:r>
      <w:r>
        <w:rPr>
          <w:sz w:val="22"/>
        </w:rPr>
        <w:t>решению</w:t>
      </w:r>
      <w:r>
        <w:rPr>
          <w:spacing w:val="60"/>
          <w:sz w:val="22"/>
        </w:rPr>
        <w:t xml:space="preserve"> </w:t>
      </w:r>
      <w:r>
        <w:rPr>
          <w:spacing w:val="-2"/>
          <w:sz w:val="22"/>
        </w:rPr>
        <w:t>учебной</w:t>
      </w:r>
    </w:p>
    <w:p>
      <w:pPr>
        <w:pStyle w:val="Style12"/>
        <w:spacing w:lineRule="auto" w:line="240" w:before="7" w:after="0"/>
        <w:ind w:left="0" w:right="0" w:hanging="0"/>
        <w:jc w:val="left"/>
        <w:rPr>
          <w:sz w:val="11"/>
        </w:rPr>
      </w:pPr>
      <w:r>
        <w:rPr>
          <w:sz w:val="11"/>
        </w:rPr>
      </w:r>
    </w:p>
    <w:p>
      <w:pPr>
        <w:sectPr>
          <w:type w:val="nextPage"/>
          <w:pgSz w:w="11906" w:h="16838"/>
          <w:pgMar w:left="1133" w:right="0" w:gutter="0" w:header="0" w:top="1140" w:footer="0" w:bottom="280"/>
          <w:pgNumType w:fmt="decimal"/>
          <w:formProt w:val="false"/>
          <w:textDirection w:val="lrTb"/>
          <w:docGrid w:type="default" w:linePitch="100" w:charSpace="4096"/>
        </w:sectPr>
      </w:pPr>
    </w:p>
    <w:p>
      <w:pPr>
        <w:pStyle w:val="Normal"/>
        <w:spacing w:lineRule="auto" w:line="240" w:before="91" w:after="0"/>
        <w:ind w:left="818" w:right="0" w:hanging="0"/>
        <w:jc w:val="left"/>
        <w:rPr/>
      </w:pPr>
      <w:r>
        <w:rPr>
          <w:spacing w:val="-2"/>
          <w:sz w:val="22"/>
        </w:rPr>
        <w:t>задачи;</w:t>
      </w:r>
    </w:p>
    <w:p>
      <w:pPr>
        <w:pStyle w:val="Normal"/>
        <w:spacing w:lineRule="auto" w:line="240" w:before="0" w:after="0"/>
        <w:rPr>
          <w:sz w:val="22"/>
        </w:rPr>
      </w:pPr>
      <w:r>
        <w:br w:type="column"/>
      </w:r>
      <w:r>
        <w:rPr>
          <w:sz w:val="22"/>
        </w:rPr>
      </w:r>
    </w:p>
    <w:p>
      <w:pPr>
        <w:pStyle w:val="Style12"/>
        <w:spacing w:lineRule="auto" w:line="240" w:before="68" w:after="0"/>
        <w:ind w:left="0" w:right="0" w:hanging="0"/>
        <w:jc w:val="left"/>
        <w:rPr>
          <w:sz w:val="22"/>
        </w:rPr>
      </w:pPr>
      <w:r>
        <w:rPr>
          <w:sz w:val="22"/>
        </w:rPr>
      </w:r>
    </w:p>
    <w:p>
      <w:pPr>
        <w:pStyle w:val="Normal"/>
        <w:spacing w:lineRule="auto" w:line="240" w:before="0" w:after="0"/>
        <w:ind w:left="35" w:right="0" w:hanging="0"/>
        <w:jc w:val="left"/>
        <w:rPr/>
      </w:pPr>
      <w:r>
        <w:rPr>
          <w:sz w:val="22"/>
        </w:rPr>
        <w:t>выстраивать</w:t>
      </w:r>
      <w:r>
        <w:rPr>
          <w:spacing w:val="-14"/>
          <w:sz w:val="22"/>
        </w:rPr>
        <w:t xml:space="preserve"> </w:t>
      </w:r>
      <w:r>
        <w:rPr>
          <w:sz w:val="22"/>
        </w:rPr>
        <w:t>последовательность</w:t>
      </w:r>
      <w:r>
        <w:rPr>
          <w:spacing w:val="-13"/>
          <w:sz w:val="22"/>
        </w:rPr>
        <w:t xml:space="preserve"> </w:t>
      </w:r>
      <w:r>
        <w:rPr>
          <w:sz w:val="22"/>
        </w:rPr>
        <w:t>выбранных</w:t>
      </w:r>
      <w:r>
        <w:rPr>
          <w:spacing w:val="-14"/>
          <w:sz w:val="22"/>
        </w:rPr>
        <w:t xml:space="preserve"> </w:t>
      </w:r>
      <w:r>
        <w:rPr>
          <w:sz w:val="22"/>
        </w:rPr>
        <w:t>действий</w:t>
      </w:r>
      <w:r>
        <w:rPr>
          <w:spacing w:val="-13"/>
          <w:sz w:val="22"/>
        </w:rPr>
        <w:t xml:space="preserve"> </w:t>
      </w:r>
      <w:r>
        <w:rPr>
          <w:sz w:val="22"/>
        </w:rPr>
        <w:t>и</w:t>
      </w:r>
      <w:r>
        <w:rPr>
          <w:spacing w:val="-13"/>
          <w:sz w:val="22"/>
        </w:rPr>
        <w:t xml:space="preserve"> </w:t>
      </w:r>
      <w:r>
        <w:rPr>
          <w:spacing w:val="-2"/>
          <w:sz w:val="22"/>
        </w:rPr>
        <w:t>операций.</w:t>
      </w:r>
    </w:p>
    <w:p>
      <w:pPr>
        <w:pStyle w:val="Normal"/>
        <w:spacing w:lineRule="auto" w:line="240" w:before="172" w:after="0"/>
        <w:ind w:left="467" w:right="0" w:hanging="0"/>
        <w:jc w:val="left"/>
        <w:rPr/>
      </w:pPr>
      <w:r>
        <w:rPr>
          <w:sz w:val="22"/>
        </w:rPr>
        <w:t>У</w:t>
      </w:r>
      <w:r>
        <w:rPr>
          <w:spacing w:val="42"/>
          <w:sz w:val="22"/>
        </w:rPr>
        <w:t xml:space="preserve"> </w:t>
      </w:r>
      <w:r>
        <w:rPr>
          <w:sz w:val="22"/>
        </w:rPr>
        <w:t>обучающегося</w:t>
      </w:r>
      <w:r>
        <w:rPr>
          <w:spacing w:val="64"/>
          <w:w w:val="150"/>
          <w:sz w:val="22"/>
        </w:rPr>
        <w:t xml:space="preserve"> </w:t>
      </w:r>
      <w:r>
        <w:rPr>
          <w:sz w:val="22"/>
        </w:rPr>
        <w:t>будут</w:t>
      </w:r>
      <w:r>
        <w:rPr>
          <w:spacing w:val="65"/>
          <w:w w:val="150"/>
          <w:sz w:val="22"/>
        </w:rPr>
        <w:t xml:space="preserve"> </w:t>
      </w:r>
      <w:r>
        <w:rPr>
          <w:sz w:val="22"/>
        </w:rPr>
        <w:t>сформированы</w:t>
      </w:r>
      <w:r>
        <w:rPr>
          <w:spacing w:val="68"/>
          <w:w w:val="150"/>
          <w:sz w:val="22"/>
        </w:rPr>
        <w:t xml:space="preserve"> </w:t>
      </w:r>
      <w:r>
        <w:rPr>
          <w:sz w:val="22"/>
        </w:rPr>
        <w:t>умения</w:t>
      </w:r>
      <w:r>
        <w:rPr>
          <w:spacing w:val="64"/>
          <w:w w:val="150"/>
          <w:sz w:val="22"/>
        </w:rPr>
        <w:t xml:space="preserve"> </w:t>
      </w:r>
      <w:r>
        <w:rPr>
          <w:sz w:val="22"/>
        </w:rPr>
        <w:t>самоконтроля</w:t>
      </w:r>
      <w:r>
        <w:rPr>
          <w:spacing w:val="66"/>
          <w:w w:val="150"/>
          <w:sz w:val="22"/>
        </w:rPr>
        <w:t xml:space="preserve"> </w:t>
      </w:r>
      <w:r>
        <w:rPr>
          <w:spacing w:val="-10"/>
          <w:sz w:val="22"/>
        </w:rPr>
        <w:t>и</w:t>
      </w:r>
    </w:p>
    <w:p>
      <w:pPr>
        <w:sectPr>
          <w:type w:val="continuous"/>
          <w:pgSz w:w="11906" w:h="16838"/>
          <w:pgMar w:left="1133" w:right="0" w:gutter="0" w:header="0" w:top="1140" w:footer="0" w:bottom="280"/>
          <w:cols w:num="2" w:equalWidth="false" w:sep="false">
            <w:col w:w="1501" w:space="40"/>
            <w:col w:w="9231"/>
          </w:cols>
          <w:formProt w:val="false"/>
          <w:textDirection w:val="lrTb"/>
          <w:docGrid w:type="default" w:linePitch="100" w:charSpace="4096"/>
        </w:sectPr>
      </w:pPr>
    </w:p>
    <w:p>
      <w:pPr>
        <w:pStyle w:val="Normal"/>
        <w:spacing w:lineRule="auto" w:line="240" w:before="213" w:after="0"/>
        <w:ind w:left="1579" w:right="2364" w:hanging="761"/>
        <w:jc w:val="left"/>
        <w:rPr/>
      </w:pPr>
      <w:r>
        <w:rPr>
          <w:sz w:val="22"/>
        </w:rPr>
        <w:t>самооценки как части регулятивных универсальных учебных действий: осуществлять</w:t>
      </w:r>
      <w:r>
        <w:rPr>
          <w:spacing w:val="-5"/>
          <w:sz w:val="22"/>
        </w:rPr>
        <w:t xml:space="preserve"> </w:t>
      </w:r>
      <w:r>
        <w:rPr>
          <w:sz w:val="22"/>
        </w:rPr>
        <w:t>контроль</w:t>
      </w:r>
      <w:r>
        <w:rPr>
          <w:spacing w:val="-5"/>
          <w:sz w:val="22"/>
        </w:rPr>
        <w:t xml:space="preserve"> </w:t>
      </w:r>
      <w:r>
        <w:rPr>
          <w:sz w:val="22"/>
        </w:rPr>
        <w:t>процесса</w:t>
      </w:r>
      <w:r>
        <w:rPr>
          <w:spacing w:val="-5"/>
          <w:sz w:val="22"/>
        </w:rPr>
        <w:t xml:space="preserve"> </w:t>
      </w:r>
      <w:r>
        <w:rPr>
          <w:sz w:val="22"/>
        </w:rPr>
        <w:t>и</w:t>
      </w:r>
      <w:r>
        <w:rPr>
          <w:spacing w:val="-5"/>
          <w:sz w:val="22"/>
        </w:rPr>
        <w:t xml:space="preserve"> </w:t>
      </w:r>
      <w:r>
        <w:rPr>
          <w:sz w:val="22"/>
        </w:rPr>
        <w:t>результата</w:t>
      </w:r>
      <w:r>
        <w:rPr>
          <w:spacing w:val="-5"/>
          <w:sz w:val="22"/>
        </w:rPr>
        <w:t xml:space="preserve"> </w:t>
      </w:r>
      <w:r>
        <w:rPr>
          <w:sz w:val="22"/>
        </w:rPr>
        <w:t>своей</w:t>
      </w:r>
      <w:r>
        <w:rPr>
          <w:spacing w:val="-5"/>
          <w:sz w:val="22"/>
        </w:rPr>
        <w:t xml:space="preserve"> </w:t>
      </w:r>
      <w:r>
        <w:rPr>
          <w:sz w:val="22"/>
        </w:rPr>
        <w:t>деятельности; находить ошибки в своей работе и устанавливать их причины;</w:t>
      </w:r>
    </w:p>
    <w:p>
      <w:pPr>
        <w:pStyle w:val="Normal"/>
        <w:spacing w:lineRule="auto" w:line="240" w:before="0" w:after="0"/>
        <w:ind w:left="1579" w:right="706" w:hanging="0"/>
        <w:jc w:val="left"/>
        <w:rPr/>
      </w:pPr>
      <w:r>
        <w:rPr>
          <w:sz w:val="22"/>
        </w:rPr>
        <w:t>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w:t>
      </w:r>
    </w:p>
    <w:p>
      <w:pPr>
        <w:pStyle w:val="Normal"/>
        <w:spacing w:lineRule="auto" w:line="240" w:before="0" w:after="0"/>
        <w:ind w:left="1579" w:right="547" w:hanging="761"/>
        <w:jc w:val="left"/>
        <w:rPr/>
      </w:pPr>
      <w:r>
        <w:rPr>
          <w:sz w:val="22"/>
        </w:rPr>
        <w:t>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с оценкой</w:t>
      </w:r>
    </w:p>
    <w:p>
      <w:pPr>
        <w:pStyle w:val="Normal"/>
        <w:spacing w:lineRule="auto" w:line="240" w:before="3" w:after="0"/>
        <w:ind w:left="818" w:right="0" w:hanging="0"/>
        <w:jc w:val="left"/>
        <w:rPr/>
      </w:pPr>
      <w:r>
        <w:rPr>
          <w:spacing w:val="-2"/>
          <w:sz w:val="22"/>
        </w:rPr>
        <w:t>учителя;</w:t>
      </w:r>
    </w:p>
    <w:p>
      <w:pPr>
        <w:pStyle w:val="Normal"/>
        <w:tabs>
          <w:tab w:val="clear" w:pos="720"/>
          <w:tab w:val="left" w:pos="2763" w:leader="none"/>
          <w:tab w:val="left" w:pos="4657" w:leader="none"/>
          <w:tab w:val="left" w:pos="5945" w:leader="none"/>
          <w:tab w:val="left" w:pos="7026" w:leader="none"/>
          <w:tab w:val="left" w:pos="8149" w:leader="none"/>
          <w:tab w:val="left" w:pos="8716" w:leader="none"/>
        </w:tabs>
        <w:spacing w:lineRule="auto" w:line="240" w:before="220" w:after="0"/>
        <w:ind w:left="818" w:right="609" w:firstLine="760"/>
        <w:jc w:val="left"/>
        <w:rPr/>
      </w:pPr>
      <w:r>
        <w:rPr>
          <w:spacing w:val="-2"/>
          <w:sz w:val="22"/>
        </w:rPr>
        <w:t>оценивать</w:t>
      </w:r>
      <w:r>
        <w:rPr>
          <w:sz w:val="22"/>
        </w:rPr>
        <w:tab/>
      </w:r>
      <w:r>
        <w:rPr>
          <w:spacing w:val="-2"/>
          <w:sz w:val="22"/>
        </w:rPr>
        <w:t>целесообразность</w:t>
      </w:r>
      <w:r>
        <w:rPr>
          <w:sz w:val="22"/>
        </w:rPr>
        <w:tab/>
      </w:r>
      <w:r>
        <w:rPr>
          <w:spacing w:val="-2"/>
          <w:sz w:val="22"/>
        </w:rPr>
        <w:t>выбранных</w:t>
      </w:r>
      <w:r>
        <w:rPr>
          <w:sz w:val="22"/>
        </w:rPr>
        <w:tab/>
      </w:r>
      <w:r>
        <w:rPr>
          <w:spacing w:val="-2"/>
          <w:sz w:val="22"/>
        </w:rPr>
        <w:t>способов</w:t>
      </w:r>
      <w:r>
        <w:rPr>
          <w:sz w:val="22"/>
        </w:rPr>
        <w:tab/>
      </w:r>
      <w:r>
        <w:rPr>
          <w:spacing w:val="-2"/>
          <w:sz w:val="22"/>
        </w:rPr>
        <w:t>действия,</w:t>
      </w:r>
      <w:r>
        <w:rPr>
          <w:sz w:val="22"/>
        </w:rPr>
        <w:tab/>
      </w:r>
      <w:r>
        <w:rPr>
          <w:spacing w:val="-4"/>
          <w:sz w:val="22"/>
        </w:rPr>
        <w:t>при</w:t>
      </w:r>
      <w:r>
        <w:rPr>
          <w:sz w:val="22"/>
        </w:rPr>
        <w:tab/>
      </w:r>
      <w:r>
        <w:rPr>
          <w:spacing w:val="-2"/>
          <w:sz w:val="22"/>
        </w:rPr>
        <w:t xml:space="preserve">необходимости </w:t>
      </w:r>
      <w:r>
        <w:rPr>
          <w:sz w:val="22"/>
        </w:rPr>
        <w:t>корректировать их.</w:t>
      </w:r>
    </w:p>
    <w:p>
      <w:pPr>
        <w:sectPr>
          <w:type w:val="continuous"/>
          <w:pgSz w:w="11906" w:h="16838"/>
          <w:pgMar w:left="1133" w:right="0" w:gutter="0" w:header="0" w:top="1140" w:footer="0" w:bottom="280"/>
          <w:formProt w:val="false"/>
          <w:textDirection w:val="lrTb"/>
          <w:docGrid w:type="default" w:linePitch="100" w:charSpace="4096"/>
        </w:sectPr>
      </w:pPr>
    </w:p>
    <w:p>
      <w:pPr>
        <w:pStyle w:val="Normal"/>
        <w:spacing w:lineRule="auto" w:line="240" w:before="72" w:after="0"/>
        <w:ind w:left="127" w:right="0" w:hanging="0"/>
        <w:jc w:val="both"/>
        <w:rPr/>
      </w:pPr>
      <w:r>
        <w:rPr>
          <w:sz w:val="22"/>
        </w:rPr>
        <w:t>У</w:t>
      </w:r>
      <w:r>
        <w:rPr>
          <w:spacing w:val="-9"/>
          <w:sz w:val="22"/>
        </w:rPr>
        <w:t xml:space="preserve"> </w:t>
      </w:r>
      <w:r>
        <w:rPr>
          <w:sz w:val="22"/>
        </w:rPr>
        <w:t>обучающегося</w:t>
      </w:r>
      <w:r>
        <w:rPr>
          <w:spacing w:val="-6"/>
          <w:sz w:val="22"/>
        </w:rPr>
        <w:t xml:space="preserve"> </w:t>
      </w:r>
      <w:r>
        <w:rPr>
          <w:sz w:val="22"/>
        </w:rPr>
        <w:t>будут</w:t>
      </w:r>
      <w:r>
        <w:rPr>
          <w:spacing w:val="-6"/>
          <w:sz w:val="22"/>
        </w:rPr>
        <w:t xml:space="preserve"> </w:t>
      </w:r>
      <w:r>
        <w:rPr>
          <w:sz w:val="22"/>
        </w:rPr>
        <w:t>сформированы</w:t>
      </w:r>
      <w:r>
        <w:rPr>
          <w:spacing w:val="-5"/>
          <w:sz w:val="22"/>
        </w:rPr>
        <w:t xml:space="preserve"> </w:t>
      </w:r>
      <w:r>
        <w:rPr>
          <w:sz w:val="22"/>
        </w:rPr>
        <w:t>умения</w:t>
      </w:r>
      <w:r>
        <w:rPr>
          <w:spacing w:val="-7"/>
          <w:sz w:val="22"/>
        </w:rPr>
        <w:t xml:space="preserve"> </w:t>
      </w:r>
      <w:r>
        <w:rPr>
          <w:sz w:val="22"/>
        </w:rPr>
        <w:t>совместной</w:t>
      </w:r>
      <w:r>
        <w:rPr>
          <w:spacing w:val="-5"/>
          <w:sz w:val="22"/>
        </w:rPr>
        <w:t xml:space="preserve"> </w:t>
      </w:r>
      <w:r>
        <w:rPr>
          <w:spacing w:val="-2"/>
          <w:sz w:val="22"/>
        </w:rPr>
        <w:t>деятельности:</w:t>
      </w:r>
    </w:p>
    <w:p>
      <w:pPr>
        <w:pStyle w:val="Normal"/>
        <w:spacing w:lineRule="auto" w:line="240" w:before="227" w:after="0"/>
        <w:ind w:left="818" w:right="599" w:firstLine="760"/>
        <w:jc w:val="both"/>
        <w:rPr/>
      </w:pPr>
      <w:r>
        <w:rPr>
          <w:sz w:val="22"/>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pPr>
        <w:pStyle w:val="Normal"/>
        <w:spacing w:lineRule="auto" w:line="240" w:before="0" w:after="0"/>
        <w:ind w:left="818" w:right="600" w:firstLine="760"/>
        <w:jc w:val="both"/>
        <w:rPr/>
      </w:pPr>
      <w:r>
        <w:rPr>
          <w:sz w:val="22"/>
        </w:rPr>
        <w:t xml:space="preserve">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w:t>
      </w:r>
      <w:r>
        <w:rPr>
          <w:spacing w:val="-2"/>
          <w:sz w:val="22"/>
        </w:rPr>
        <w:t>взрослого;</w:t>
      </w:r>
    </w:p>
    <w:p>
      <w:pPr>
        <w:pStyle w:val="Normal"/>
        <w:spacing w:lineRule="auto" w:line="240" w:before="0" w:after="0"/>
        <w:ind w:left="1579" w:right="0" w:hanging="0"/>
        <w:jc w:val="both"/>
        <w:rPr/>
      </w:pPr>
      <w:r>
        <w:rPr>
          <w:sz w:val="22"/>
        </w:rPr>
        <w:t>ответственно</w:t>
      </w:r>
      <w:r>
        <w:rPr>
          <w:spacing w:val="-7"/>
          <w:sz w:val="22"/>
        </w:rPr>
        <w:t xml:space="preserve"> </w:t>
      </w:r>
      <w:r>
        <w:rPr>
          <w:sz w:val="22"/>
        </w:rPr>
        <w:t>выполнять</w:t>
      </w:r>
      <w:r>
        <w:rPr>
          <w:spacing w:val="-8"/>
          <w:sz w:val="22"/>
        </w:rPr>
        <w:t xml:space="preserve"> </w:t>
      </w:r>
      <w:r>
        <w:rPr>
          <w:sz w:val="22"/>
        </w:rPr>
        <w:t>свою</w:t>
      </w:r>
      <w:r>
        <w:rPr>
          <w:spacing w:val="-6"/>
          <w:sz w:val="22"/>
        </w:rPr>
        <w:t xml:space="preserve"> </w:t>
      </w:r>
      <w:r>
        <w:rPr>
          <w:sz w:val="22"/>
        </w:rPr>
        <w:t>часть</w:t>
      </w:r>
      <w:r>
        <w:rPr>
          <w:spacing w:val="-8"/>
          <w:sz w:val="22"/>
        </w:rPr>
        <w:t xml:space="preserve"> </w:t>
      </w:r>
      <w:r>
        <w:rPr>
          <w:spacing w:val="-2"/>
          <w:sz w:val="22"/>
        </w:rPr>
        <w:t>работы.</w:t>
      </w:r>
    </w:p>
    <w:p>
      <w:pPr>
        <w:pStyle w:val="Normal"/>
        <w:spacing w:lineRule="auto" w:line="240" w:before="169" w:after="0"/>
        <w:ind w:left="569" w:right="610" w:firstLine="2117"/>
        <w:jc w:val="both"/>
        <w:rPr/>
      </w:pPr>
      <w:r>
        <w:rPr>
          <w:sz w:val="22"/>
        </w:rPr>
        <w:t>Предметные результаты изучения окружающего мира. К концу обучения в 1 классе обучающийся научится:</w:t>
      </w:r>
    </w:p>
    <w:p>
      <w:pPr>
        <w:pStyle w:val="Normal"/>
        <w:spacing w:lineRule="auto" w:line="240" w:before="60" w:after="0"/>
        <w:ind w:left="818" w:right="599" w:firstLine="760"/>
        <w:jc w:val="both"/>
        <w:rPr/>
      </w:pPr>
      <w:r>
        <w:rPr>
          <w:sz w:val="22"/>
        </w:rPr>
        <w:t>называть себя и членов своей семьи по фамилии, имени, отчеству, профессии членов</w:t>
      </w:r>
      <w:r>
        <w:rPr>
          <w:spacing w:val="80"/>
          <w:sz w:val="22"/>
        </w:rPr>
        <w:t xml:space="preserve"> </w:t>
      </w:r>
      <w:r>
        <w:rPr>
          <w:sz w:val="22"/>
        </w:rPr>
        <w:t>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pPr>
        <w:pStyle w:val="Normal"/>
        <w:spacing w:lineRule="auto" w:line="240" w:before="0" w:after="0"/>
        <w:ind w:left="818" w:right="603" w:firstLine="760"/>
        <w:jc w:val="both"/>
        <w:rPr/>
      </w:pPr>
      <w:r>
        <w:rPr>
          <w:sz w:val="22"/>
        </w:rPr>
        <w:t>воспроизводить название своего населённого пункта, региона, страны;</w:t>
      </w:r>
      <w:r>
        <w:rPr>
          <w:spacing w:val="40"/>
          <w:sz w:val="22"/>
        </w:rPr>
        <w:t xml:space="preserve"> </w:t>
      </w:r>
      <w:r>
        <w:rPr>
          <w:sz w:val="22"/>
        </w:rPr>
        <w:t>приводить</w:t>
      </w:r>
      <w:r>
        <w:rPr>
          <w:spacing w:val="40"/>
          <w:sz w:val="22"/>
        </w:rPr>
        <w:t xml:space="preserve"> </w:t>
      </w:r>
      <w:r>
        <w:rPr>
          <w:sz w:val="22"/>
        </w:rPr>
        <w:t>примеры культурных объектов родного края, школьных традиций и праздников, традиций и ценностей своей семьи, профессий;</w:t>
      </w:r>
    </w:p>
    <w:p>
      <w:pPr>
        <w:pStyle w:val="Normal"/>
        <w:spacing w:lineRule="auto" w:line="240" w:before="0" w:after="0"/>
        <w:ind w:left="818" w:right="602" w:firstLine="760"/>
        <w:jc w:val="both"/>
        <w:rPr/>
      </w:pPr>
      <w:r>
        <w:rPr>
          <w:sz w:val="22"/>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pPr>
        <w:pStyle w:val="Normal"/>
        <w:spacing w:lineRule="auto" w:line="240" w:before="0" w:after="0"/>
        <w:ind w:left="818" w:right="598" w:firstLine="760"/>
        <w:jc w:val="both"/>
        <w:rPr/>
      </w:pPr>
      <w:r>
        <w:rPr>
          <w:sz w:val="22"/>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tabs>
          <w:tab w:val="clear" w:pos="720"/>
          <w:tab w:val="left" w:pos="2134" w:leader="none"/>
          <w:tab w:val="left" w:pos="3317" w:leader="none"/>
          <w:tab w:val="left" w:pos="4354" w:leader="none"/>
          <w:tab w:val="left" w:pos="5783" w:leader="none"/>
          <w:tab w:val="left" w:pos="6647" w:leader="none"/>
          <w:tab w:val="left" w:pos="7977" w:leader="none"/>
          <w:tab w:val="left" w:pos="9263" w:leader="none"/>
        </w:tabs>
        <w:spacing w:lineRule="auto" w:line="240" w:before="0" w:after="0"/>
        <w:ind w:left="818" w:right="606" w:firstLine="760"/>
        <w:jc w:val="right"/>
        <w:rPr/>
      </w:pPr>
      <w:r>
        <w:rPr>
          <w:sz w:val="22"/>
        </w:rPr>
        <w:t>применять</w:t>
      </w:r>
      <w:r>
        <w:rPr>
          <w:spacing w:val="80"/>
          <w:w w:val="150"/>
          <w:sz w:val="22"/>
        </w:rPr>
        <w:t xml:space="preserve"> </w:t>
      </w:r>
      <w:r>
        <w:rPr>
          <w:sz w:val="22"/>
        </w:rPr>
        <w:t>правила</w:t>
      </w:r>
      <w:r>
        <w:rPr>
          <w:spacing w:val="80"/>
          <w:sz w:val="22"/>
        </w:rPr>
        <w:t xml:space="preserve"> </w:t>
      </w:r>
      <w:r>
        <w:rPr>
          <w:sz w:val="22"/>
        </w:rPr>
        <w:t>ухода</w:t>
      </w:r>
      <w:r>
        <w:rPr>
          <w:spacing w:val="80"/>
          <w:w w:val="150"/>
          <w:sz w:val="22"/>
        </w:rPr>
        <w:t xml:space="preserve"> </w:t>
      </w:r>
      <w:r>
        <w:rPr>
          <w:sz w:val="22"/>
        </w:rPr>
        <w:t>за</w:t>
      </w:r>
      <w:r>
        <w:rPr>
          <w:spacing w:val="80"/>
          <w:sz w:val="22"/>
        </w:rPr>
        <w:t xml:space="preserve"> </w:t>
      </w:r>
      <w:r>
        <w:rPr>
          <w:sz w:val="22"/>
        </w:rPr>
        <w:t>комнатными</w:t>
      </w:r>
      <w:r>
        <w:rPr>
          <w:spacing w:val="80"/>
          <w:sz w:val="22"/>
        </w:rPr>
        <w:t xml:space="preserve"> </w:t>
      </w:r>
      <w:r>
        <w:rPr>
          <w:sz w:val="22"/>
        </w:rPr>
        <w:t>растениями</w:t>
      </w:r>
      <w:r>
        <w:rPr>
          <w:spacing w:val="80"/>
          <w:w w:val="150"/>
          <w:sz w:val="22"/>
        </w:rPr>
        <w:t xml:space="preserve"> </w:t>
      </w:r>
      <w:r>
        <w:rPr>
          <w:sz w:val="22"/>
        </w:rPr>
        <w:t>и</w:t>
      </w:r>
      <w:r>
        <w:rPr>
          <w:spacing w:val="80"/>
          <w:w w:val="150"/>
          <w:sz w:val="22"/>
        </w:rPr>
        <w:t xml:space="preserve"> </w:t>
      </w:r>
      <w:r>
        <w:rPr>
          <w:sz w:val="22"/>
        </w:rPr>
        <w:t>домашними</w:t>
      </w:r>
      <w:r>
        <w:rPr>
          <w:spacing w:val="80"/>
          <w:sz w:val="22"/>
        </w:rPr>
        <w:t xml:space="preserve"> </w:t>
      </w:r>
      <w:r>
        <w:rPr>
          <w:sz w:val="22"/>
        </w:rPr>
        <w:t xml:space="preserve">животными; </w:t>
      </w:r>
      <w:r>
        <w:rPr>
          <w:spacing w:val="-2"/>
          <w:sz w:val="22"/>
        </w:rPr>
        <w:t>проводить,</w:t>
      </w:r>
      <w:r>
        <w:rPr>
          <w:sz w:val="22"/>
        </w:rPr>
        <w:tab/>
      </w:r>
      <w:r>
        <w:rPr>
          <w:spacing w:val="-2"/>
          <w:sz w:val="22"/>
        </w:rPr>
        <w:t>соблюдая</w:t>
      </w:r>
      <w:r>
        <w:rPr>
          <w:sz w:val="22"/>
        </w:rPr>
        <w:tab/>
      </w:r>
      <w:r>
        <w:rPr>
          <w:spacing w:val="-2"/>
          <w:sz w:val="22"/>
        </w:rPr>
        <w:t>правила</w:t>
      </w:r>
      <w:r>
        <w:rPr>
          <w:sz w:val="22"/>
        </w:rPr>
        <w:tab/>
      </w:r>
      <w:r>
        <w:rPr>
          <w:spacing w:val="-2"/>
          <w:sz w:val="22"/>
        </w:rPr>
        <w:t>безопасного</w:t>
      </w:r>
      <w:r>
        <w:rPr>
          <w:sz w:val="22"/>
        </w:rPr>
        <w:tab/>
      </w:r>
      <w:r>
        <w:rPr>
          <w:spacing w:val="-2"/>
          <w:sz w:val="22"/>
        </w:rPr>
        <w:t>труда,</w:t>
      </w:r>
      <w:r>
        <w:rPr>
          <w:sz w:val="22"/>
        </w:rPr>
        <w:tab/>
      </w:r>
      <w:r>
        <w:rPr>
          <w:spacing w:val="-2"/>
          <w:sz w:val="22"/>
        </w:rPr>
        <w:t>несложные</w:t>
      </w:r>
      <w:r>
        <w:rPr>
          <w:sz w:val="22"/>
        </w:rPr>
        <w:tab/>
      </w:r>
      <w:r>
        <w:rPr>
          <w:spacing w:val="-2"/>
          <w:sz w:val="22"/>
        </w:rPr>
        <w:t>групповые</w:t>
      </w:r>
      <w:r>
        <w:rPr>
          <w:sz w:val="22"/>
        </w:rPr>
        <w:tab/>
      </w:r>
      <w:r>
        <w:rPr>
          <w:spacing w:val="-10"/>
          <w:sz w:val="22"/>
        </w:rPr>
        <w:t xml:space="preserve">и </w:t>
      </w:r>
      <w:r>
        <w:rPr>
          <w:sz w:val="22"/>
        </w:rPr>
        <w:t>индивидуальные</w:t>
      </w:r>
      <w:r>
        <w:rPr>
          <w:spacing w:val="77"/>
          <w:w w:val="150"/>
          <w:sz w:val="22"/>
        </w:rPr>
        <w:t xml:space="preserve"> </w:t>
      </w:r>
      <w:r>
        <w:rPr>
          <w:sz w:val="22"/>
        </w:rPr>
        <w:t>наблюдения</w:t>
      </w:r>
      <w:r>
        <w:rPr>
          <w:spacing w:val="76"/>
          <w:w w:val="150"/>
          <w:sz w:val="22"/>
        </w:rPr>
        <w:t xml:space="preserve"> </w:t>
      </w:r>
      <w:r>
        <w:rPr>
          <w:sz w:val="22"/>
        </w:rPr>
        <w:t>(в</w:t>
      </w:r>
      <w:r>
        <w:rPr>
          <w:spacing w:val="78"/>
          <w:w w:val="150"/>
          <w:sz w:val="22"/>
        </w:rPr>
        <w:t xml:space="preserve"> </w:t>
      </w:r>
      <w:r>
        <w:rPr>
          <w:sz w:val="22"/>
        </w:rPr>
        <w:t>том</w:t>
      </w:r>
      <w:r>
        <w:rPr>
          <w:spacing w:val="74"/>
          <w:w w:val="150"/>
          <w:sz w:val="22"/>
        </w:rPr>
        <w:t xml:space="preserve"> </w:t>
      </w:r>
      <w:r>
        <w:rPr>
          <w:sz w:val="22"/>
        </w:rPr>
        <w:t>числе</w:t>
      </w:r>
      <w:r>
        <w:rPr>
          <w:spacing w:val="79"/>
          <w:w w:val="150"/>
          <w:sz w:val="22"/>
        </w:rPr>
        <w:t xml:space="preserve"> </w:t>
      </w:r>
      <w:r>
        <w:rPr>
          <w:sz w:val="22"/>
        </w:rPr>
        <w:t>за</w:t>
      </w:r>
      <w:r>
        <w:rPr>
          <w:spacing w:val="26"/>
          <w:sz w:val="22"/>
        </w:rPr>
        <w:t xml:space="preserve">  </w:t>
      </w:r>
      <w:r>
        <w:rPr>
          <w:sz w:val="22"/>
        </w:rPr>
        <w:t>сезонными</w:t>
      </w:r>
      <w:r>
        <w:rPr>
          <w:spacing w:val="77"/>
          <w:w w:val="150"/>
          <w:sz w:val="22"/>
        </w:rPr>
        <w:t xml:space="preserve"> </w:t>
      </w:r>
      <w:r>
        <w:rPr>
          <w:sz w:val="22"/>
        </w:rPr>
        <w:t>изменениями</w:t>
      </w:r>
      <w:r>
        <w:rPr>
          <w:spacing w:val="77"/>
          <w:w w:val="150"/>
          <w:sz w:val="22"/>
        </w:rPr>
        <w:t xml:space="preserve"> </w:t>
      </w:r>
      <w:r>
        <w:rPr>
          <w:sz w:val="22"/>
        </w:rPr>
        <w:t>в</w:t>
      </w:r>
      <w:r>
        <w:rPr>
          <w:spacing w:val="75"/>
          <w:w w:val="150"/>
          <w:sz w:val="22"/>
        </w:rPr>
        <w:t xml:space="preserve"> </w:t>
      </w:r>
      <w:r>
        <w:rPr>
          <w:sz w:val="22"/>
        </w:rPr>
        <w:t>природе</w:t>
      </w:r>
      <w:r>
        <w:rPr>
          <w:spacing w:val="78"/>
          <w:w w:val="150"/>
          <w:sz w:val="22"/>
        </w:rPr>
        <w:t xml:space="preserve"> </w:t>
      </w:r>
      <w:r>
        <w:rPr>
          <w:spacing w:val="-2"/>
          <w:sz w:val="22"/>
        </w:rPr>
        <w:t>своей</w:t>
      </w:r>
    </w:p>
    <w:p>
      <w:pPr>
        <w:pStyle w:val="Normal"/>
        <w:spacing w:lineRule="auto" w:line="240" w:before="67" w:after="0"/>
        <w:ind w:left="818" w:right="706" w:hanging="0"/>
        <w:jc w:val="left"/>
        <w:rPr/>
      </w:pPr>
      <w:r>
        <w:rPr>
          <w:sz w:val="22"/>
        </w:rPr>
        <w:t>местности), измерения (в том числе вести счёт времени, измерять температуру воздуха) и опыты под руководством учителя;</w:t>
      </w:r>
    </w:p>
    <w:p>
      <w:pPr>
        <w:pStyle w:val="Normal"/>
        <w:spacing w:lineRule="auto" w:line="240" w:before="1" w:after="0"/>
        <w:ind w:left="1579" w:right="0" w:hanging="0"/>
        <w:jc w:val="left"/>
        <w:rPr/>
      </w:pPr>
      <w:r>
        <w:rPr>
          <w:sz w:val="22"/>
        </w:rPr>
        <w:t>использовать</w:t>
      </w:r>
      <w:r>
        <w:rPr>
          <w:spacing w:val="-9"/>
          <w:sz w:val="22"/>
        </w:rPr>
        <w:t xml:space="preserve"> </w:t>
      </w:r>
      <w:r>
        <w:rPr>
          <w:sz w:val="22"/>
        </w:rPr>
        <w:t>для</w:t>
      </w:r>
      <w:r>
        <w:rPr>
          <w:spacing w:val="-8"/>
          <w:sz w:val="22"/>
        </w:rPr>
        <w:t xml:space="preserve"> </w:t>
      </w:r>
      <w:r>
        <w:rPr>
          <w:sz w:val="22"/>
        </w:rPr>
        <w:t>ответов</w:t>
      </w:r>
      <w:r>
        <w:rPr>
          <w:spacing w:val="-9"/>
          <w:sz w:val="22"/>
        </w:rPr>
        <w:t xml:space="preserve"> </w:t>
      </w:r>
      <w:r>
        <w:rPr>
          <w:sz w:val="22"/>
        </w:rPr>
        <w:t>на</w:t>
      </w:r>
      <w:r>
        <w:rPr>
          <w:spacing w:val="-5"/>
          <w:sz w:val="22"/>
        </w:rPr>
        <w:t xml:space="preserve"> </w:t>
      </w:r>
      <w:r>
        <w:rPr>
          <w:sz w:val="22"/>
        </w:rPr>
        <w:t>вопросы</w:t>
      </w:r>
      <w:r>
        <w:rPr>
          <w:spacing w:val="-4"/>
          <w:sz w:val="22"/>
        </w:rPr>
        <w:t xml:space="preserve"> </w:t>
      </w:r>
      <w:r>
        <w:rPr>
          <w:sz w:val="22"/>
        </w:rPr>
        <w:t>небольшие</w:t>
      </w:r>
      <w:r>
        <w:rPr>
          <w:spacing w:val="-4"/>
          <w:sz w:val="22"/>
        </w:rPr>
        <w:t xml:space="preserve"> </w:t>
      </w:r>
      <w:r>
        <w:rPr>
          <w:sz w:val="22"/>
        </w:rPr>
        <w:t>тексты</w:t>
      </w:r>
      <w:r>
        <w:rPr>
          <w:spacing w:val="-6"/>
          <w:sz w:val="22"/>
        </w:rPr>
        <w:t xml:space="preserve"> </w:t>
      </w:r>
      <w:r>
        <w:rPr>
          <w:sz w:val="22"/>
        </w:rPr>
        <w:t>о</w:t>
      </w:r>
      <w:r>
        <w:rPr>
          <w:spacing w:val="-4"/>
          <w:sz w:val="22"/>
        </w:rPr>
        <w:t xml:space="preserve"> </w:t>
      </w:r>
      <w:r>
        <w:rPr>
          <w:sz w:val="22"/>
        </w:rPr>
        <w:t>природе</w:t>
      </w:r>
      <w:r>
        <w:rPr>
          <w:spacing w:val="-6"/>
          <w:sz w:val="22"/>
        </w:rPr>
        <w:t xml:space="preserve"> </w:t>
      </w:r>
      <w:r>
        <w:rPr>
          <w:sz w:val="22"/>
        </w:rPr>
        <w:t>и</w:t>
      </w:r>
      <w:r>
        <w:rPr>
          <w:spacing w:val="-7"/>
          <w:sz w:val="22"/>
        </w:rPr>
        <w:t xml:space="preserve"> </w:t>
      </w:r>
      <w:r>
        <w:rPr>
          <w:spacing w:val="-2"/>
          <w:sz w:val="22"/>
        </w:rPr>
        <w:t>обществе;</w:t>
      </w:r>
    </w:p>
    <w:p>
      <w:pPr>
        <w:pStyle w:val="Normal"/>
        <w:spacing w:lineRule="auto" w:line="240" w:before="224" w:after="0"/>
        <w:ind w:left="818" w:right="754" w:firstLine="760"/>
        <w:jc w:val="left"/>
        <w:rPr/>
      </w:pPr>
      <w:r>
        <w:rPr>
          <w:sz w:val="22"/>
        </w:rPr>
        <w:t>оценивать ситуации, раскрывающие положительное</w:t>
      </w:r>
      <w:r>
        <w:rPr>
          <w:spacing w:val="26"/>
          <w:sz w:val="22"/>
        </w:rPr>
        <w:t xml:space="preserve"> </w:t>
      </w:r>
      <w:r>
        <w:rPr>
          <w:sz w:val="22"/>
        </w:rPr>
        <w:t>и негативное отношение к природе; правила поведения в быту, в общественных местах;</w:t>
      </w:r>
    </w:p>
    <w:p>
      <w:pPr>
        <w:pStyle w:val="Normal"/>
        <w:spacing w:lineRule="auto" w:line="240" w:before="0" w:after="0"/>
        <w:ind w:left="818" w:right="0" w:firstLine="760"/>
        <w:jc w:val="left"/>
        <w:rPr/>
      </w:pPr>
      <w:r>
        <w:rPr>
          <w:sz w:val="22"/>
        </w:rPr>
        <w:t>соблюдать</w:t>
      </w:r>
      <w:r>
        <w:rPr>
          <w:spacing w:val="-2"/>
          <w:sz w:val="22"/>
        </w:rPr>
        <w:t xml:space="preserve"> </w:t>
      </w:r>
      <w:r>
        <w:rPr>
          <w:sz w:val="22"/>
        </w:rPr>
        <w:t>правила</w:t>
      </w:r>
      <w:r>
        <w:rPr>
          <w:spacing w:val="-4"/>
          <w:sz w:val="22"/>
        </w:rPr>
        <w:t xml:space="preserve"> </w:t>
      </w:r>
      <w:r>
        <w:rPr>
          <w:sz w:val="22"/>
        </w:rPr>
        <w:t>безопасности</w:t>
      </w:r>
      <w:r>
        <w:rPr>
          <w:spacing w:val="-3"/>
          <w:sz w:val="22"/>
        </w:rPr>
        <w:t xml:space="preserve"> </w:t>
      </w:r>
      <w:r>
        <w:rPr>
          <w:sz w:val="22"/>
        </w:rPr>
        <w:t>на</w:t>
      </w:r>
      <w:r>
        <w:rPr>
          <w:spacing w:val="-2"/>
          <w:sz w:val="22"/>
        </w:rPr>
        <w:t xml:space="preserve"> </w:t>
      </w:r>
      <w:r>
        <w:rPr>
          <w:sz w:val="22"/>
        </w:rPr>
        <w:t>учебном</w:t>
      </w:r>
      <w:r>
        <w:rPr>
          <w:spacing w:val="-3"/>
          <w:sz w:val="22"/>
        </w:rPr>
        <w:t xml:space="preserve"> </w:t>
      </w:r>
      <w:r>
        <w:rPr>
          <w:sz w:val="22"/>
        </w:rPr>
        <w:t>месте</w:t>
      </w:r>
      <w:r>
        <w:rPr>
          <w:spacing w:val="-5"/>
          <w:sz w:val="22"/>
        </w:rPr>
        <w:t xml:space="preserve"> </w:t>
      </w:r>
      <w:r>
        <w:rPr>
          <w:sz w:val="22"/>
        </w:rPr>
        <w:t>обучающегося;</w:t>
      </w:r>
      <w:r>
        <w:rPr>
          <w:spacing w:val="-4"/>
          <w:sz w:val="22"/>
        </w:rPr>
        <w:t xml:space="preserve"> </w:t>
      </w:r>
      <w:r>
        <w:rPr>
          <w:sz w:val="22"/>
        </w:rPr>
        <w:t>во</w:t>
      </w:r>
      <w:r>
        <w:rPr>
          <w:spacing w:val="-2"/>
          <w:sz w:val="22"/>
        </w:rPr>
        <w:t xml:space="preserve"> </w:t>
      </w:r>
      <w:r>
        <w:rPr>
          <w:sz w:val="22"/>
        </w:rPr>
        <w:t>время</w:t>
      </w:r>
      <w:r>
        <w:rPr>
          <w:spacing w:val="-6"/>
          <w:sz w:val="22"/>
        </w:rPr>
        <w:t xml:space="preserve"> </w:t>
      </w:r>
      <w:r>
        <w:rPr>
          <w:sz w:val="22"/>
        </w:rPr>
        <w:t>наблюдений</w:t>
      </w:r>
      <w:r>
        <w:rPr>
          <w:spacing w:val="-2"/>
          <w:sz w:val="22"/>
        </w:rPr>
        <w:t xml:space="preserve"> </w:t>
      </w:r>
      <w:r>
        <w:rPr>
          <w:sz w:val="22"/>
        </w:rPr>
        <w:t>и опытов; безопасно пользоваться бытовыми электроприборами;</w:t>
      </w:r>
    </w:p>
    <w:p>
      <w:pPr>
        <w:pStyle w:val="Normal"/>
        <w:spacing w:lineRule="auto" w:line="240" w:before="1" w:after="0"/>
        <w:ind w:left="1579" w:right="871" w:hanging="0"/>
        <w:jc w:val="left"/>
        <w:rPr/>
      </w:pPr>
      <w:r>
        <w:rPr>
          <w:sz w:val="22"/>
        </w:rPr>
        <w:t>соблюдать</w:t>
      </w:r>
      <w:r>
        <w:rPr>
          <w:spacing w:val="-5"/>
          <w:sz w:val="22"/>
        </w:rPr>
        <w:t xml:space="preserve"> </w:t>
      </w:r>
      <w:r>
        <w:rPr>
          <w:sz w:val="22"/>
        </w:rPr>
        <w:t>правила</w:t>
      </w:r>
      <w:r>
        <w:rPr>
          <w:spacing w:val="-5"/>
          <w:sz w:val="22"/>
        </w:rPr>
        <w:t xml:space="preserve"> </w:t>
      </w:r>
      <w:r>
        <w:rPr>
          <w:sz w:val="22"/>
        </w:rPr>
        <w:t>использования</w:t>
      </w:r>
      <w:r>
        <w:rPr>
          <w:spacing w:val="-5"/>
          <w:sz w:val="22"/>
        </w:rPr>
        <w:t xml:space="preserve"> </w:t>
      </w:r>
      <w:r>
        <w:rPr>
          <w:sz w:val="22"/>
        </w:rPr>
        <w:t>электронных</w:t>
      </w:r>
      <w:r>
        <w:rPr>
          <w:spacing w:val="-7"/>
          <w:sz w:val="22"/>
        </w:rPr>
        <w:t xml:space="preserve"> </w:t>
      </w:r>
      <w:r>
        <w:rPr>
          <w:sz w:val="22"/>
        </w:rPr>
        <w:t>средств,</w:t>
      </w:r>
      <w:r>
        <w:rPr>
          <w:spacing w:val="-5"/>
          <w:sz w:val="22"/>
        </w:rPr>
        <w:t xml:space="preserve"> </w:t>
      </w:r>
      <w:r>
        <w:rPr>
          <w:sz w:val="22"/>
        </w:rPr>
        <w:t>оснащенных</w:t>
      </w:r>
      <w:r>
        <w:rPr>
          <w:spacing w:val="-5"/>
          <w:sz w:val="22"/>
        </w:rPr>
        <w:t xml:space="preserve"> </w:t>
      </w:r>
      <w:r>
        <w:rPr>
          <w:sz w:val="22"/>
        </w:rPr>
        <w:t>экраном; соблюдать правила</w:t>
      </w:r>
      <w:r>
        <w:rPr>
          <w:spacing w:val="40"/>
          <w:sz w:val="22"/>
        </w:rPr>
        <w:t xml:space="preserve"> </w:t>
      </w:r>
      <w:r>
        <w:rPr>
          <w:sz w:val="22"/>
        </w:rPr>
        <w:t>здорового</w:t>
      </w:r>
      <w:r>
        <w:rPr>
          <w:spacing w:val="40"/>
          <w:sz w:val="22"/>
        </w:rPr>
        <w:t xml:space="preserve"> </w:t>
      </w:r>
      <w:r>
        <w:rPr>
          <w:sz w:val="22"/>
        </w:rPr>
        <w:t>питания</w:t>
      </w:r>
      <w:r>
        <w:rPr>
          <w:spacing w:val="40"/>
          <w:sz w:val="22"/>
        </w:rPr>
        <w:t xml:space="preserve"> </w:t>
      </w:r>
      <w:r>
        <w:rPr>
          <w:sz w:val="22"/>
        </w:rPr>
        <w:t>и личной</w:t>
      </w:r>
      <w:r>
        <w:rPr>
          <w:spacing w:val="40"/>
          <w:sz w:val="22"/>
        </w:rPr>
        <w:t xml:space="preserve"> </w:t>
      </w:r>
      <w:r>
        <w:rPr>
          <w:sz w:val="22"/>
        </w:rPr>
        <w:t>гигиены;</w:t>
      </w:r>
    </w:p>
    <w:p>
      <w:pPr>
        <w:pStyle w:val="Normal"/>
        <w:tabs>
          <w:tab w:val="clear" w:pos="720"/>
          <w:tab w:val="left" w:pos="2861" w:leader="none"/>
          <w:tab w:val="left" w:pos="3893" w:leader="none"/>
          <w:tab w:val="left" w:pos="5319" w:leader="none"/>
          <w:tab w:val="left" w:pos="6572" w:leader="none"/>
        </w:tabs>
        <w:spacing w:lineRule="auto" w:line="240" w:before="0" w:after="0"/>
        <w:ind w:left="1579" w:right="3238" w:hanging="0"/>
        <w:jc w:val="left"/>
        <w:rPr/>
      </w:pPr>
      <w:r>
        <w:rPr>
          <w:spacing w:val="-2"/>
          <w:sz w:val="22"/>
        </w:rPr>
        <w:t>соблюдать</w:t>
      </w:r>
      <w:r>
        <w:rPr>
          <w:sz w:val="22"/>
        </w:rPr>
        <w:tab/>
      </w:r>
      <w:r>
        <w:rPr>
          <w:spacing w:val="-2"/>
          <w:sz w:val="22"/>
        </w:rPr>
        <w:t>правила</w:t>
      </w:r>
      <w:r>
        <w:rPr>
          <w:sz w:val="22"/>
        </w:rPr>
        <w:tab/>
      </w:r>
      <w:r>
        <w:rPr>
          <w:spacing w:val="-2"/>
          <w:sz w:val="22"/>
        </w:rPr>
        <w:t>безопасного</w:t>
      </w:r>
      <w:r>
        <w:rPr>
          <w:sz w:val="22"/>
        </w:rPr>
        <w:tab/>
      </w:r>
      <w:r>
        <w:rPr>
          <w:spacing w:val="-2"/>
          <w:sz w:val="22"/>
        </w:rPr>
        <w:t>поведения</w:t>
      </w:r>
      <w:r>
        <w:rPr>
          <w:sz w:val="22"/>
        </w:rPr>
        <w:tab/>
      </w:r>
      <w:r>
        <w:rPr>
          <w:spacing w:val="-2"/>
          <w:sz w:val="22"/>
        </w:rPr>
        <w:t xml:space="preserve">пешехода; </w:t>
      </w:r>
      <w:r>
        <w:rPr>
          <w:sz w:val="22"/>
        </w:rPr>
        <w:t>соблюдать правила безопасного поведения в природе;</w:t>
      </w:r>
    </w:p>
    <w:p>
      <w:pPr>
        <w:pStyle w:val="Normal"/>
        <w:spacing w:lineRule="auto" w:line="240" w:before="0" w:after="0"/>
        <w:ind w:left="818" w:right="0" w:firstLine="760"/>
        <w:jc w:val="left"/>
        <w:rPr/>
      </w:pPr>
      <w:r>
        <w:rPr>
          <w:sz w:val="22"/>
        </w:rPr>
        <w:t>с</w:t>
      </w:r>
      <w:r>
        <w:rPr>
          <w:spacing w:val="33"/>
          <w:sz w:val="22"/>
        </w:rPr>
        <w:t xml:space="preserve"> </w:t>
      </w:r>
      <w:r>
        <w:rPr>
          <w:sz w:val="22"/>
        </w:rPr>
        <w:t>помощью</w:t>
      </w:r>
      <w:r>
        <w:rPr>
          <w:spacing w:val="32"/>
          <w:sz w:val="22"/>
        </w:rPr>
        <w:t xml:space="preserve"> </w:t>
      </w:r>
      <w:r>
        <w:rPr>
          <w:sz w:val="22"/>
        </w:rPr>
        <w:t>взрослых</w:t>
      </w:r>
      <w:r>
        <w:rPr>
          <w:spacing w:val="30"/>
          <w:sz w:val="22"/>
        </w:rPr>
        <w:t xml:space="preserve"> </w:t>
      </w:r>
      <w:r>
        <w:rPr>
          <w:sz w:val="22"/>
        </w:rPr>
        <w:t>(учителя,</w:t>
      </w:r>
      <w:r>
        <w:rPr>
          <w:spacing w:val="33"/>
          <w:sz w:val="22"/>
        </w:rPr>
        <w:t xml:space="preserve"> </w:t>
      </w:r>
      <w:r>
        <w:rPr>
          <w:sz w:val="22"/>
        </w:rPr>
        <w:t>родителей)</w:t>
      </w:r>
      <w:r>
        <w:rPr>
          <w:spacing w:val="32"/>
          <w:sz w:val="22"/>
        </w:rPr>
        <w:t xml:space="preserve"> </w:t>
      </w:r>
      <w:r>
        <w:rPr>
          <w:sz w:val="22"/>
        </w:rPr>
        <w:t>пользоваться</w:t>
      </w:r>
      <w:r>
        <w:rPr>
          <w:spacing w:val="31"/>
          <w:sz w:val="22"/>
        </w:rPr>
        <w:t xml:space="preserve"> </w:t>
      </w:r>
      <w:r>
        <w:rPr>
          <w:sz w:val="22"/>
        </w:rPr>
        <w:t>электронным дневником</w:t>
      </w:r>
      <w:r>
        <w:rPr>
          <w:spacing w:val="30"/>
          <w:sz w:val="22"/>
        </w:rPr>
        <w:t xml:space="preserve"> </w:t>
      </w:r>
      <w:r>
        <w:rPr>
          <w:sz w:val="22"/>
        </w:rPr>
        <w:t>и электронными образовательными и информационными ресурсами.</w:t>
      </w:r>
    </w:p>
    <w:p>
      <w:pPr>
        <w:pStyle w:val="Normal"/>
        <w:spacing w:lineRule="auto" w:line="240" w:before="6" w:after="0"/>
        <w:ind w:left="818" w:right="635" w:firstLine="2124"/>
        <w:jc w:val="left"/>
        <w:rPr/>
      </w:pPr>
      <w:r>
        <w:rPr>
          <w:sz w:val="22"/>
        </w:rPr>
        <w:t>Предметные результаты</w:t>
      </w:r>
      <w:r>
        <w:rPr>
          <w:spacing w:val="-3"/>
          <w:sz w:val="22"/>
        </w:rPr>
        <w:t xml:space="preserve"> </w:t>
      </w:r>
      <w:r>
        <w:rPr>
          <w:sz w:val="22"/>
        </w:rPr>
        <w:t>изучения окружающего мира. К</w:t>
      </w:r>
      <w:r>
        <w:rPr>
          <w:spacing w:val="-2"/>
          <w:sz w:val="22"/>
        </w:rPr>
        <w:t xml:space="preserve"> </w:t>
      </w:r>
      <w:r>
        <w:rPr>
          <w:sz w:val="22"/>
        </w:rPr>
        <w:t>концу</w:t>
      </w:r>
      <w:r>
        <w:rPr>
          <w:spacing w:val="-3"/>
          <w:sz w:val="22"/>
        </w:rPr>
        <w:t xml:space="preserve"> </w:t>
      </w:r>
      <w:r>
        <w:rPr>
          <w:sz w:val="22"/>
        </w:rPr>
        <w:t>обучения во 2 классе обучающийся научится:</w:t>
      </w:r>
    </w:p>
    <w:p>
      <w:pPr>
        <w:pStyle w:val="Normal"/>
        <w:spacing w:lineRule="auto" w:line="240" w:before="12" w:after="0"/>
        <w:ind w:left="1579" w:right="0" w:hanging="0"/>
        <w:jc w:val="left"/>
        <w:rPr/>
      </w:pPr>
      <w:r>
        <w:rPr>
          <w:sz w:val="22"/>
        </w:rPr>
        <w:t>находить</w:t>
      </w:r>
      <w:r>
        <w:rPr>
          <w:spacing w:val="27"/>
          <w:sz w:val="22"/>
        </w:rPr>
        <w:t xml:space="preserve"> </w:t>
      </w:r>
      <w:r>
        <w:rPr>
          <w:sz w:val="22"/>
        </w:rPr>
        <w:t>Россию</w:t>
      </w:r>
      <w:r>
        <w:rPr>
          <w:spacing w:val="29"/>
          <w:sz w:val="22"/>
        </w:rPr>
        <w:t xml:space="preserve"> </w:t>
      </w:r>
      <w:r>
        <w:rPr>
          <w:sz w:val="22"/>
        </w:rPr>
        <w:t>на</w:t>
      </w:r>
      <w:r>
        <w:rPr>
          <w:spacing w:val="28"/>
          <w:sz w:val="22"/>
        </w:rPr>
        <w:t xml:space="preserve"> </w:t>
      </w:r>
      <w:r>
        <w:rPr>
          <w:sz w:val="22"/>
        </w:rPr>
        <w:t>карте</w:t>
      </w:r>
      <w:r>
        <w:rPr>
          <w:spacing w:val="31"/>
          <w:sz w:val="22"/>
        </w:rPr>
        <w:t xml:space="preserve"> </w:t>
      </w:r>
      <w:r>
        <w:rPr>
          <w:sz w:val="22"/>
        </w:rPr>
        <w:t>мира,</w:t>
      </w:r>
      <w:r>
        <w:rPr>
          <w:spacing w:val="29"/>
          <w:sz w:val="22"/>
        </w:rPr>
        <w:t xml:space="preserve"> </w:t>
      </w:r>
      <w:r>
        <w:rPr>
          <w:sz w:val="22"/>
        </w:rPr>
        <w:t>на</w:t>
      </w:r>
      <w:r>
        <w:rPr>
          <w:spacing w:val="29"/>
          <w:sz w:val="22"/>
        </w:rPr>
        <w:t xml:space="preserve"> </w:t>
      </w:r>
      <w:r>
        <w:rPr>
          <w:sz w:val="22"/>
        </w:rPr>
        <w:t>карте</w:t>
      </w:r>
      <w:r>
        <w:rPr>
          <w:spacing w:val="31"/>
          <w:sz w:val="22"/>
        </w:rPr>
        <w:t xml:space="preserve"> </w:t>
      </w:r>
      <w:r>
        <w:rPr>
          <w:sz w:val="22"/>
        </w:rPr>
        <w:t>России</w:t>
      </w:r>
      <w:r>
        <w:rPr>
          <w:spacing w:val="34"/>
          <w:sz w:val="22"/>
        </w:rPr>
        <w:t xml:space="preserve"> </w:t>
      </w:r>
      <w:r>
        <w:rPr>
          <w:sz w:val="22"/>
        </w:rPr>
        <w:t>-</w:t>
      </w:r>
      <w:r>
        <w:rPr>
          <w:spacing w:val="23"/>
          <w:sz w:val="22"/>
        </w:rPr>
        <w:t xml:space="preserve"> </w:t>
      </w:r>
      <w:r>
        <w:rPr>
          <w:sz w:val="22"/>
        </w:rPr>
        <w:t>Москву,</w:t>
      </w:r>
      <w:r>
        <w:rPr>
          <w:spacing w:val="33"/>
          <w:sz w:val="22"/>
        </w:rPr>
        <w:t xml:space="preserve"> </w:t>
      </w:r>
      <w:r>
        <w:rPr>
          <w:sz w:val="22"/>
        </w:rPr>
        <w:t>свой</w:t>
      </w:r>
      <w:r>
        <w:rPr>
          <w:spacing w:val="28"/>
          <w:sz w:val="22"/>
        </w:rPr>
        <w:t xml:space="preserve"> </w:t>
      </w:r>
      <w:r>
        <w:rPr>
          <w:sz w:val="22"/>
        </w:rPr>
        <w:t>регион</w:t>
      </w:r>
      <w:r>
        <w:rPr>
          <w:spacing w:val="25"/>
          <w:sz w:val="22"/>
        </w:rPr>
        <w:t xml:space="preserve"> </w:t>
      </w:r>
      <w:r>
        <w:rPr>
          <w:sz w:val="22"/>
        </w:rPr>
        <w:t>и</w:t>
      </w:r>
      <w:r>
        <w:rPr>
          <w:spacing w:val="28"/>
          <w:sz w:val="22"/>
        </w:rPr>
        <w:t xml:space="preserve"> </w:t>
      </w:r>
      <w:r>
        <w:rPr>
          <w:sz w:val="22"/>
        </w:rPr>
        <w:t>его</w:t>
      </w:r>
      <w:r>
        <w:rPr>
          <w:spacing w:val="32"/>
          <w:sz w:val="22"/>
        </w:rPr>
        <w:t xml:space="preserve"> </w:t>
      </w:r>
      <w:r>
        <w:rPr>
          <w:spacing w:val="-2"/>
          <w:sz w:val="22"/>
        </w:rPr>
        <w:t>главный</w:t>
      </w:r>
    </w:p>
    <w:p>
      <w:pPr>
        <w:pStyle w:val="Normal"/>
        <w:spacing w:lineRule="auto" w:line="240" w:before="227" w:after="0"/>
        <w:ind w:left="818" w:right="0" w:hanging="0"/>
        <w:jc w:val="left"/>
        <w:rPr/>
      </w:pPr>
      <w:r>
        <w:rPr>
          <w:spacing w:val="-2"/>
          <w:sz w:val="22"/>
        </w:rPr>
        <w:t>город;</w:t>
      </w:r>
    </w:p>
    <w:p>
      <w:pPr>
        <w:pStyle w:val="Normal"/>
        <w:spacing w:lineRule="auto" w:line="240" w:before="229" w:after="0"/>
        <w:ind w:left="1579" w:right="0" w:hanging="0"/>
        <w:jc w:val="left"/>
        <w:rPr/>
      </w:pPr>
      <w:r>
        <w:rPr>
          <w:sz w:val="22"/>
        </w:rPr>
        <w:t>узнавать</w:t>
      </w:r>
      <w:r>
        <w:rPr>
          <w:spacing w:val="12"/>
          <w:sz w:val="22"/>
        </w:rPr>
        <w:t xml:space="preserve"> </w:t>
      </w:r>
      <w:r>
        <w:rPr>
          <w:sz w:val="22"/>
        </w:rPr>
        <w:t>государственную</w:t>
      </w:r>
      <w:r>
        <w:rPr>
          <w:spacing w:val="16"/>
          <w:sz w:val="22"/>
        </w:rPr>
        <w:t xml:space="preserve"> </w:t>
      </w:r>
      <w:r>
        <w:rPr>
          <w:sz w:val="22"/>
        </w:rPr>
        <w:t>символику</w:t>
      </w:r>
      <w:r>
        <w:rPr>
          <w:spacing w:val="11"/>
          <w:sz w:val="22"/>
        </w:rPr>
        <w:t xml:space="preserve"> </w:t>
      </w:r>
      <w:r>
        <w:rPr>
          <w:sz w:val="22"/>
        </w:rPr>
        <w:t>Российской</w:t>
      </w:r>
      <w:r>
        <w:rPr>
          <w:spacing w:val="9"/>
          <w:sz w:val="22"/>
        </w:rPr>
        <w:t xml:space="preserve"> </w:t>
      </w:r>
      <w:r>
        <w:rPr>
          <w:sz w:val="22"/>
        </w:rPr>
        <w:t>Федерации</w:t>
      </w:r>
      <w:r>
        <w:rPr>
          <w:spacing w:val="13"/>
          <w:sz w:val="22"/>
        </w:rPr>
        <w:t xml:space="preserve"> </w:t>
      </w:r>
      <w:r>
        <w:rPr>
          <w:sz w:val="22"/>
        </w:rPr>
        <w:t>(гимн,</w:t>
      </w:r>
      <w:r>
        <w:rPr>
          <w:spacing w:val="13"/>
          <w:sz w:val="22"/>
        </w:rPr>
        <w:t xml:space="preserve"> </w:t>
      </w:r>
      <w:r>
        <w:rPr>
          <w:sz w:val="22"/>
        </w:rPr>
        <w:t>герб,</w:t>
      </w:r>
      <w:r>
        <w:rPr>
          <w:spacing w:val="10"/>
          <w:sz w:val="22"/>
        </w:rPr>
        <w:t xml:space="preserve"> </w:t>
      </w:r>
      <w:r>
        <w:rPr>
          <w:sz w:val="22"/>
        </w:rPr>
        <w:t>флаг)</w:t>
      </w:r>
      <w:r>
        <w:rPr>
          <w:spacing w:val="17"/>
          <w:sz w:val="22"/>
        </w:rPr>
        <w:t xml:space="preserve"> </w:t>
      </w:r>
      <w:r>
        <w:rPr>
          <w:sz w:val="22"/>
        </w:rPr>
        <w:t>и</w:t>
      </w:r>
      <w:r>
        <w:rPr>
          <w:spacing w:val="11"/>
          <w:sz w:val="22"/>
        </w:rPr>
        <w:t xml:space="preserve"> </w:t>
      </w:r>
      <w:r>
        <w:rPr>
          <w:spacing w:val="-2"/>
          <w:sz w:val="22"/>
        </w:rPr>
        <w:t>своего</w:t>
      </w:r>
    </w:p>
    <w:p>
      <w:pPr>
        <w:pStyle w:val="Normal"/>
        <w:spacing w:lineRule="auto" w:line="240" w:before="225" w:after="0"/>
        <w:ind w:left="818" w:right="0" w:hanging="0"/>
        <w:jc w:val="left"/>
        <w:rPr/>
      </w:pPr>
      <w:r>
        <w:rPr>
          <w:spacing w:val="-2"/>
          <w:sz w:val="22"/>
        </w:rPr>
        <w:t>региона;</w:t>
      </w:r>
    </w:p>
    <w:p>
      <w:pPr>
        <w:pStyle w:val="Normal"/>
        <w:spacing w:lineRule="auto" w:line="240" w:before="227" w:after="0"/>
        <w:ind w:left="818" w:right="599" w:firstLine="760"/>
        <w:jc w:val="both"/>
        <w:rPr/>
      </w:pPr>
      <w:r>
        <w:rPr>
          <w:sz w:val="22"/>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pPr>
        <w:pStyle w:val="Normal"/>
        <w:spacing w:lineRule="auto" w:line="240" w:before="1" w:after="0"/>
        <w:ind w:left="818" w:right="602" w:firstLine="760"/>
        <w:jc w:val="both"/>
        <w:rPr/>
      </w:pPr>
      <w:r>
        <w:rPr>
          <w:sz w:val="22"/>
        </w:rPr>
        <w:t>распознавать изученные объекты окружающего мира по их описанию, рисункам и фотографиям, различать их в окружающем мире;</w:t>
      </w:r>
    </w:p>
    <w:p>
      <w:pPr>
        <w:pStyle w:val="Normal"/>
        <w:spacing w:lineRule="auto" w:line="240" w:before="0" w:after="0"/>
        <w:ind w:left="1579" w:right="599" w:hanging="0"/>
        <w:jc w:val="both"/>
        <w:rPr/>
      </w:pPr>
      <w:r>
        <w:rPr>
          <w:sz w:val="22"/>
        </w:rPr>
        <w:t>приводить примеры изученных традиций, обычаев и праздников народов родного края; важных</w:t>
      </w:r>
      <w:r>
        <w:rPr>
          <w:spacing w:val="74"/>
          <w:w w:val="150"/>
          <w:sz w:val="22"/>
        </w:rPr>
        <w:t xml:space="preserve"> </w:t>
      </w:r>
      <w:r>
        <w:rPr>
          <w:sz w:val="22"/>
        </w:rPr>
        <w:t>событий</w:t>
      </w:r>
      <w:r>
        <w:rPr>
          <w:spacing w:val="73"/>
          <w:w w:val="150"/>
          <w:sz w:val="22"/>
        </w:rPr>
        <w:t xml:space="preserve"> </w:t>
      </w:r>
      <w:r>
        <w:rPr>
          <w:sz w:val="22"/>
        </w:rPr>
        <w:t>прошлого</w:t>
      </w:r>
      <w:r>
        <w:rPr>
          <w:spacing w:val="74"/>
          <w:w w:val="150"/>
          <w:sz w:val="22"/>
        </w:rPr>
        <w:t xml:space="preserve"> </w:t>
      </w:r>
      <w:r>
        <w:rPr>
          <w:sz w:val="22"/>
        </w:rPr>
        <w:t>и</w:t>
      </w:r>
      <w:r>
        <w:rPr>
          <w:spacing w:val="73"/>
          <w:w w:val="150"/>
          <w:sz w:val="22"/>
        </w:rPr>
        <w:t xml:space="preserve"> </w:t>
      </w:r>
      <w:r>
        <w:rPr>
          <w:sz w:val="22"/>
        </w:rPr>
        <w:t>настоящего</w:t>
      </w:r>
      <w:r>
        <w:rPr>
          <w:spacing w:val="74"/>
          <w:w w:val="150"/>
          <w:sz w:val="22"/>
        </w:rPr>
        <w:t xml:space="preserve"> </w:t>
      </w:r>
      <w:r>
        <w:rPr>
          <w:sz w:val="22"/>
        </w:rPr>
        <w:t>родного</w:t>
      </w:r>
      <w:r>
        <w:rPr>
          <w:spacing w:val="74"/>
          <w:w w:val="150"/>
          <w:sz w:val="22"/>
        </w:rPr>
        <w:t xml:space="preserve"> </w:t>
      </w:r>
      <w:r>
        <w:rPr>
          <w:sz w:val="22"/>
        </w:rPr>
        <w:t>края;</w:t>
      </w:r>
      <w:r>
        <w:rPr>
          <w:spacing w:val="75"/>
          <w:w w:val="150"/>
          <w:sz w:val="22"/>
        </w:rPr>
        <w:t xml:space="preserve"> </w:t>
      </w:r>
      <w:r>
        <w:rPr>
          <w:sz w:val="22"/>
        </w:rPr>
        <w:t>трудовой</w:t>
      </w:r>
      <w:r>
        <w:rPr>
          <w:spacing w:val="73"/>
          <w:w w:val="150"/>
          <w:sz w:val="22"/>
        </w:rPr>
        <w:t xml:space="preserve"> </w:t>
      </w:r>
      <w:r>
        <w:rPr>
          <w:sz w:val="22"/>
        </w:rPr>
        <w:t>деятельности</w:t>
      </w:r>
      <w:r>
        <w:rPr>
          <w:spacing w:val="73"/>
          <w:w w:val="150"/>
          <w:sz w:val="22"/>
        </w:rPr>
        <w:t xml:space="preserve"> </w:t>
      </w:r>
      <w:r>
        <w:rPr>
          <w:spacing w:val="-10"/>
          <w:sz w:val="22"/>
        </w:rPr>
        <w:t>и</w:t>
      </w:r>
    </w:p>
    <w:p>
      <w:pPr>
        <w:pStyle w:val="Normal"/>
        <w:spacing w:lineRule="auto" w:line="240" w:before="8" w:after="0"/>
        <w:ind w:left="818" w:right="606" w:hanging="0"/>
        <w:jc w:val="both"/>
        <w:rPr/>
      </w:pPr>
      <w:r>
        <w:rPr>
          <w:sz w:val="22"/>
        </w:rPr>
        <w:t>профессий жителей родного края; проводить, соблюдая правила безопасного труда, несложные наблюдения и опыты с природными объектами, измерения;</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auto" w:line="240" w:before="0" w:after="0"/>
        <w:ind w:left="818" w:right="604" w:firstLine="760"/>
        <w:jc w:val="both"/>
        <w:rPr/>
      </w:pPr>
      <w:r>
        <w:rPr>
          <w:sz w:val="22"/>
        </w:rPr>
        <w:t>приводить примеры изученных взаимосвязей в природе, примеры, иллюстрирующие значение природы в жизни человека;</w:t>
      </w:r>
    </w:p>
    <w:p>
      <w:pPr>
        <w:pStyle w:val="Normal"/>
        <w:spacing w:lineRule="auto" w:line="240" w:before="67" w:after="0"/>
        <w:ind w:left="818" w:right="754" w:firstLine="760"/>
        <w:jc w:val="left"/>
        <w:rPr/>
      </w:pPr>
      <w:r>
        <w:rPr>
          <w:sz w:val="22"/>
        </w:rPr>
        <w:t>описывать на основе предложенного плана или</w:t>
      </w:r>
      <w:r>
        <w:rPr>
          <w:spacing w:val="-2"/>
          <w:sz w:val="22"/>
        </w:rPr>
        <w:t xml:space="preserve"> </w:t>
      </w:r>
      <w:r>
        <w:rPr>
          <w:sz w:val="22"/>
        </w:rPr>
        <w:t>опорных слов изученные культурные объекты (достопримечательности родного края, музейные экспонаты);</w:t>
      </w:r>
    </w:p>
    <w:p>
      <w:pPr>
        <w:pStyle w:val="Normal"/>
        <w:spacing w:lineRule="auto" w:line="240" w:before="0" w:after="0"/>
        <w:ind w:left="818" w:right="754" w:firstLine="760"/>
        <w:jc w:val="left"/>
        <w:rPr/>
      </w:pPr>
      <w:r>
        <w:rPr>
          <w:sz w:val="22"/>
        </w:rPr>
        <w:t>описывать на основе предложенного плана или опорных слов изученные природные объекты и явления, в том числе звёзды, созвездия, планеты;</w:t>
      </w:r>
    </w:p>
    <w:p>
      <w:pPr>
        <w:pStyle w:val="Normal"/>
        <w:spacing w:lineRule="auto" w:line="240" w:before="0" w:after="0"/>
        <w:ind w:left="818" w:right="754" w:firstLine="760"/>
        <w:jc w:val="left"/>
        <w:rPr/>
      </w:pPr>
      <w:r>
        <w:rPr>
          <w:sz w:val="22"/>
        </w:rPr>
        <w:t xml:space="preserve">группировать изученные объекты живой и неживой природы по предложенным </w:t>
      </w:r>
      <w:r>
        <w:rPr>
          <w:spacing w:val="-2"/>
          <w:sz w:val="22"/>
        </w:rPr>
        <w:t>признакам;</w:t>
      </w:r>
    </w:p>
    <w:p>
      <w:pPr>
        <w:pStyle w:val="Normal"/>
        <w:spacing w:lineRule="auto" w:line="240" w:before="0" w:after="0"/>
        <w:ind w:left="818" w:right="754" w:firstLine="760"/>
        <w:jc w:val="left"/>
        <w:rPr/>
      </w:pPr>
      <w:r>
        <w:rPr>
          <w:sz w:val="22"/>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pPr>
        <w:pStyle w:val="Normal"/>
        <w:spacing w:lineRule="auto" w:line="240" w:before="0" w:after="0"/>
        <w:ind w:left="1579" w:right="754" w:hanging="0"/>
        <w:jc w:val="left"/>
        <w:rPr/>
      </w:pPr>
      <w:r>
        <w:rPr>
          <w:sz w:val="22"/>
        </w:rPr>
        <w:t>создавать</w:t>
      </w:r>
      <w:r>
        <w:rPr>
          <w:spacing w:val="-3"/>
          <w:sz w:val="22"/>
        </w:rPr>
        <w:t xml:space="preserve"> </w:t>
      </w:r>
      <w:r>
        <w:rPr>
          <w:sz w:val="22"/>
        </w:rPr>
        <w:t>по</w:t>
      </w:r>
      <w:r>
        <w:rPr>
          <w:spacing w:val="-3"/>
          <w:sz w:val="22"/>
        </w:rPr>
        <w:t xml:space="preserve"> </w:t>
      </w:r>
      <w:r>
        <w:rPr>
          <w:sz w:val="22"/>
        </w:rPr>
        <w:t>заданному</w:t>
      </w:r>
      <w:r>
        <w:rPr>
          <w:spacing w:val="-6"/>
          <w:sz w:val="22"/>
        </w:rPr>
        <w:t xml:space="preserve"> </w:t>
      </w:r>
      <w:r>
        <w:rPr>
          <w:sz w:val="22"/>
        </w:rPr>
        <w:t>плану</w:t>
      </w:r>
      <w:r>
        <w:rPr>
          <w:spacing w:val="-6"/>
          <w:sz w:val="22"/>
        </w:rPr>
        <w:t xml:space="preserve"> </w:t>
      </w:r>
      <w:r>
        <w:rPr>
          <w:sz w:val="22"/>
        </w:rPr>
        <w:t>развёрнутые</w:t>
      </w:r>
      <w:r>
        <w:rPr>
          <w:spacing w:val="-3"/>
          <w:sz w:val="22"/>
        </w:rPr>
        <w:t xml:space="preserve"> </w:t>
      </w:r>
      <w:r>
        <w:rPr>
          <w:sz w:val="22"/>
        </w:rPr>
        <w:t>высказывания</w:t>
      </w:r>
      <w:r>
        <w:rPr>
          <w:spacing w:val="-5"/>
          <w:sz w:val="22"/>
        </w:rPr>
        <w:t xml:space="preserve"> </w:t>
      </w:r>
      <w:r>
        <w:rPr>
          <w:sz w:val="22"/>
        </w:rPr>
        <w:t>о</w:t>
      </w:r>
      <w:r>
        <w:rPr>
          <w:spacing w:val="-3"/>
          <w:sz w:val="22"/>
        </w:rPr>
        <w:t xml:space="preserve"> </w:t>
      </w:r>
      <w:r>
        <w:rPr>
          <w:sz w:val="22"/>
        </w:rPr>
        <w:t>природе</w:t>
      </w:r>
      <w:r>
        <w:rPr>
          <w:spacing w:val="-3"/>
          <w:sz w:val="22"/>
        </w:rPr>
        <w:t xml:space="preserve"> </w:t>
      </w:r>
      <w:r>
        <w:rPr>
          <w:sz w:val="22"/>
        </w:rPr>
        <w:t>и</w:t>
      </w:r>
      <w:r>
        <w:rPr>
          <w:spacing w:val="-3"/>
          <w:sz w:val="22"/>
        </w:rPr>
        <w:t xml:space="preserve"> </w:t>
      </w:r>
      <w:r>
        <w:rPr>
          <w:sz w:val="22"/>
        </w:rPr>
        <w:t>обществе; использовать для ответов на вопросы небольшие тексты о природе и обществе;</w:t>
      </w:r>
    </w:p>
    <w:p>
      <w:pPr>
        <w:pStyle w:val="Normal"/>
        <w:spacing w:lineRule="auto" w:line="240" w:before="0" w:after="0"/>
        <w:ind w:left="818" w:right="601" w:firstLine="760"/>
        <w:jc w:val="both"/>
        <w:rPr/>
      </w:pPr>
      <w:r>
        <w:rPr>
          <w:sz w:val="22"/>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pPr>
        <w:pStyle w:val="Normal"/>
        <w:spacing w:lineRule="auto" w:line="240" w:before="0" w:after="0"/>
        <w:ind w:left="818" w:right="599" w:firstLine="760"/>
        <w:jc w:val="both"/>
        <w:rPr/>
      </w:pPr>
      <w:r>
        <w:rPr>
          <w:sz w:val="22"/>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pPr>
        <w:pStyle w:val="Normal"/>
        <w:spacing w:lineRule="auto" w:line="240" w:before="0" w:after="0"/>
        <w:ind w:left="818" w:right="608" w:firstLine="760"/>
        <w:jc w:val="both"/>
        <w:rPr/>
      </w:pPr>
      <w:r>
        <w:rPr>
          <w:sz w:val="22"/>
        </w:rPr>
        <w:t>безопасно использовать мессенджеры в условиях контролируемого доступа в информационно-коммуникационную сеть «Интернет»;</w:t>
      </w:r>
    </w:p>
    <w:p>
      <w:pPr>
        <w:pStyle w:val="Normal"/>
        <w:spacing w:lineRule="auto" w:line="240" w:before="0" w:after="0"/>
        <w:ind w:left="818" w:right="604" w:firstLine="760"/>
        <w:jc w:val="both"/>
        <w:rPr/>
      </w:pPr>
      <w:r>
        <w:rPr>
          <w:sz w:val="22"/>
        </w:rPr>
        <w:t>безопасно осуществлять коммуникацию в школьных сообществах с помощью</w:t>
      </w:r>
      <w:r>
        <w:rPr>
          <w:spacing w:val="40"/>
          <w:sz w:val="22"/>
        </w:rPr>
        <w:t xml:space="preserve"> </w:t>
      </w:r>
      <w:r>
        <w:rPr>
          <w:sz w:val="22"/>
        </w:rPr>
        <w:t>учителя (при необходимости).</w:t>
      </w:r>
    </w:p>
    <w:p>
      <w:pPr>
        <w:pStyle w:val="Normal"/>
        <w:spacing w:lineRule="auto" w:line="240" w:before="0" w:after="0"/>
        <w:ind w:left="818" w:right="629" w:firstLine="2124"/>
        <w:jc w:val="both"/>
        <w:rPr/>
      </w:pPr>
      <w:r>
        <w:rPr>
          <w:sz w:val="22"/>
        </w:rPr>
        <w:t>Предметные</w:t>
      </w:r>
      <w:r>
        <w:rPr>
          <w:spacing w:val="-5"/>
          <w:sz w:val="22"/>
        </w:rPr>
        <w:t xml:space="preserve"> </w:t>
      </w:r>
      <w:r>
        <w:rPr>
          <w:sz w:val="22"/>
        </w:rPr>
        <w:t>результаты</w:t>
      </w:r>
      <w:r>
        <w:rPr>
          <w:spacing w:val="-3"/>
          <w:sz w:val="22"/>
        </w:rPr>
        <w:t xml:space="preserve"> </w:t>
      </w:r>
      <w:r>
        <w:rPr>
          <w:sz w:val="22"/>
        </w:rPr>
        <w:t>изучения</w:t>
      </w:r>
      <w:r>
        <w:rPr>
          <w:spacing w:val="-6"/>
          <w:sz w:val="22"/>
        </w:rPr>
        <w:t xml:space="preserve"> </w:t>
      </w:r>
      <w:r>
        <w:rPr>
          <w:sz w:val="22"/>
        </w:rPr>
        <w:t>окружающего</w:t>
      </w:r>
      <w:r>
        <w:rPr>
          <w:spacing w:val="-2"/>
          <w:sz w:val="22"/>
        </w:rPr>
        <w:t xml:space="preserve"> </w:t>
      </w:r>
      <w:r>
        <w:rPr>
          <w:sz w:val="22"/>
        </w:rPr>
        <w:t>мира.</w:t>
      </w:r>
      <w:r>
        <w:rPr>
          <w:spacing w:val="-5"/>
          <w:sz w:val="22"/>
        </w:rPr>
        <w:t xml:space="preserve"> </w:t>
      </w:r>
      <w:r>
        <w:rPr>
          <w:sz w:val="22"/>
        </w:rPr>
        <w:t>К</w:t>
      </w:r>
      <w:r>
        <w:rPr>
          <w:spacing w:val="-4"/>
          <w:sz w:val="22"/>
        </w:rPr>
        <w:t xml:space="preserve"> </w:t>
      </w:r>
      <w:r>
        <w:rPr>
          <w:sz w:val="22"/>
        </w:rPr>
        <w:t>концу</w:t>
      </w:r>
      <w:r>
        <w:rPr>
          <w:spacing w:val="-10"/>
          <w:sz w:val="22"/>
        </w:rPr>
        <w:t xml:space="preserve"> </w:t>
      </w:r>
      <w:r>
        <w:rPr>
          <w:sz w:val="22"/>
        </w:rPr>
        <w:t>обучения</w:t>
      </w:r>
      <w:r>
        <w:rPr>
          <w:spacing w:val="-6"/>
          <w:sz w:val="22"/>
        </w:rPr>
        <w:t xml:space="preserve"> </w:t>
      </w:r>
      <w:r>
        <w:rPr>
          <w:sz w:val="22"/>
        </w:rPr>
        <w:t>в</w:t>
      </w:r>
      <w:r>
        <w:rPr>
          <w:spacing w:val="-7"/>
          <w:sz w:val="22"/>
        </w:rPr>
        <w:t xml:space="preserve"> </w:t>
      </w:r>
      <w:r>
        <w:rPr>
          <w:sz w:val="22"/>
        </w:rPr>
        <w:t>3 классе обучающийся научится:</w:t>
      </w:r>
    </w:p>
    <w:p>
      <w:pPr>
        <w:pStyle w:val="Normal"/>
        <w:spacing w:lineRule="auto" w:line="240" w:before="18" w:after="0"/>
        <w:ind w:left="818" w:right="604" w:firstLine="760"/>
        <w:jc w:val="right"/>
        <w:rPr/>
      </w:pPr>
      <w:r>
        <w:rPr>
          <w:sz w:val="22"/>
        </w:rPr>
        <w:t>различать</w:t>
      </w:r>
      <w:r>
        <w:rPr>
          <w:spacing w:val="80"/>
          <w:sz w:val="22"/>
        </w:rPr>
        <w:t xml:space="preserve"> </w:t>
      </w:r>
      <w:r>
        <w:rPr>
          <w:sz w:val="22"/>
        </w:rPr>
        <w:t>государственную</w:t>
      </w:r>
      <w:r>
        <w:rPr>
          <w:spacing w:val="80"/>
          <w:sz w:val="22"/>
        </w:rPr>
        <w:t xml:space="preserve"> </w:t>
      </w:r>
      <w:r>
        <w:rPr>
          <w:sz w:val="22"/>
        </w:rPr>
        <w:t>символику</w:t>
      </w:r>
      <w:r>
        <w:rPr>
          <w:spacing w:val="80"/>
          <w:sz w:val="22"/>
        </w:rPr>
        <w:t xml:space="preserve"> </w:t>
      </w:r>
      <w:r>
        <w:rPr>
          <w:sz w:val="22"/>
        </w:rPr>
        <w:t>Российской</w:t>
      </w:r>
      <w:r>
        <w:rPr>
          <w:spacing w:val="80"/>
          <w:sz w:val="22"/>
        </w:rPr>
        <w:t xml:space="preserve"> </w:t>
      </w:r>
      <w:r>
        <w:rPr>
          <w:sz w:val="22"/>
        </w:rPr>
        <w:t>Федерации</w:t>
      </w:r>
      <w:r>
        <w:rPr>
          <w:spacing w:val="80"/>
          <w:sz w:val="22"/>
        </w:rPr>
        <w:t xml:space="preserve"> </w:t>
      </w:r>
      <w:r>
        <w:rPr>
          <w:sz w:val="22"/>
        </w:rPr>
        <w:t>(гимн,</w:t>
      </w:r>
      <w:r>
        <w:rPr>
          <w:spacing w:val="80"/>
          <w:sz w:val="22"/>
        </w:rPr>
        <w:t xml:space="preserve"> </w:t>
      </w:r>
      <w:r>
        <w:rPr>
          <w:sz w:val="22"/>
        </w:rPr>
        <w:t>герб,</w:t>
      </w:r>
      <w:r>
        <w:rPr>
          <w:spacing w:val="80"/>
          <w:sz w:val="22"/>
        </w:rPr>
        <w:t xml:space="preserve"> </w:t>
      </w:r>
      <w:r>
        <w:rPr>
          <w:sz w:val="22"/>
        </w:rPr>
        <w:t>флаг);</w:t>
      </w:r>
      <w:r>
        <w:rPr>
          <w:spacing w:val="80"/>
          <w:sz w:val="22"/>
        </w:rPr>
        <w:t xml:space="preserve"> </w:t>
      </w:r>
      <w:r>
        <w:rPr>
          <w:sz w:val="22"/>
        </w:rPr>
        <w:t>проявлять</w:t>
      </w:r>
      <w:r>
        <w:rPr>
          <w:spacing w:val="40"/>
          <w:sz w:val="22"/>
        </w:rPr>
        <w:t xml:space="preserve"> </w:t>
      </w:r>
      <w:r>
        <w:rPr>
          <w:sz w:val="22"/>
        </w:rPr>
        <w:t>уважение</w:t>
      </w:r>
      <w:r>
        <w:rPr>
          <w:spacing w:val="40"/>
          <w:sz w:val="22"/>
        </w:rPr>
        <w:t xml:space="preserve"> </w:t>
      </w:r>
      <w:r>
        <w:rPr>
          <w:sz w:val="22"/>
        </w:rPr>
        <w:t>к</w:t>
      </w:r>
      <w:r>
        <w:rPr>
          <w:spacing w:val="40"/>
          <w:sz w:val="22"/>
        </w:rPr>
        <w:t xml:space="preserve"> </w:t>
      </w:r>
      <w:r>
        <w:rPr>
          <w:sz w:val="22"/>
        </w:rPr>
        <w:t>государственным</w:t>
      </w:r>
      <w:r>
        <w:rPr>
          <w:spacing w:val="40"/>
          <w:sz w:val="22"/>
        </w:rPr>
        <w:t xml:space="preserve"> </w:t>
      </w:r>
      <w:r>
        <w:rPr>
          <w:sz w:val="22"/>
        </w:rPr>
        <w:t>символам</w:t>
      </w:r>
      <w:r>
        <w:rPr>
          <w:spacing w:val="40"/>
          <w:sz w:val="22"/>
        </w:rPr>
        <w:t xml:space="preserve"> </w:t>
      </w:r>
      <w:r>
        <w:rPr>
          <w:sz w:val="22"/>
        </w:rPr>
        <w:t>России</w:t>
      </w:r>
      <w:r>
        <w:rPr>
          <w:spacing w:val="40"/>
          <w:sz w:val="22"/>
        </w:rPr>
        <w:t xml:space="preserve"> </w:t>
      </w:r>
      <w:r>
        <w:rPr>
          <w:sz w:val="22"/>
        </w:rPr>
        <w:t>и</w:t>
      </w:r>
      <w:r>
        <w:rPr>
          <w:spacing w:val="40"/>
          <w:sz w:val="22"/>
        </w:rPr>
        <w:t xml:space="preserve"> </w:t>
      </w:r>
      <w:r>
        <w:rPr>
          <w:sz w:val="22"/>
        </w:rPr>
        <w:t>своего</w:t>
      </w:r>
      <w:r>
        <w:rPr>
          <w:spacing w:val="40"/>
          <w:sz w:val="22"/>
        </w:rPr>
        <w:t xml:space="preserve"> </w:t>
      </w:r>
      <w:r>
        <w:rPr>
          <w:sz w:val="22"/>
        </w:rPr>
        <w:t>региона;</w:t>
      </w:r>
      <w:r>
        <w:rPr>
          <w:spacing w:val="40"/>
          <w:sz w:val="22"/>
        </w:rPr>
        <w:t xml:space="preserve"> </w:t>
      </w:r>
      <w:r>
        <w:rPr>
          <w:sz w:val="22"/>
        </w:rPr>
        <w:t>проявлять уважение</w:t>
      </w:r>
      <w:r>
        <w:rPr>
          <w:spacing w:val="64"/>
          <w:sz w:val="22"/>
        </w:rPr>
        <w:t xml:space="preserve"> </w:t>
      </w:r>
      <w:r>
        <w:rPr>
          <w:sz w:val="22"/>
        </w:rPr>
        <w:t>к</w:t>
      </w:r>
      <w:r>
        <w:rPr>
          <w:spacing w:val="65"/>
          <w:sz w:val="22"/>
        </w:rPr>
        <w:t xml:space="preserve"> </w:t>
      </w:r>
      <w:r>
        <w:rPr>
          <w:sz w:val="22"/>
        </w:rPr>
        <w:t>семейным</w:t>
      </w:r>
      <w:r>
        <w:rPr>
          <w:spacing w:val="64"/>
          <w:sz w:val="22"/>
        </w:rPr>
        <w:t xml:space="preserve"> </w:t>
      </w:r>
      <w:r>
        <w:rPr>
          <w:sz w:val="22"/>
        </w:rPr>
        <w:t>ценностям</w:t>
      </w:r>
      <w:r>
        <w:rPr>
          <w:spacing w:val="64"/>
          <w:sz w:val="22"/>
        </w:rPr>
        <w:t xml:space="preserve"> </w:t>
      </w:r>
      <w:r>
        <w:rPr>
          <w:sz w:val="22"/>
        </w:rPr>
        <w:t>и</w:t>
      </w:r>
      <w:r>
        <w:rPr>
          <w:spacing w:val="63"/>
          <w:sz w:val="22"/>
        </w:rPr>
        <w:t xml:space="preserve"> </w:t>
      </w:r>
      <w:r>
        <w:rPr>
          <w:sz w:val="22"/>
        </w:rPr>
        <w:t>традициям,</w:t>
      </w:r>
      <w:r>
        <w:rPr>
          <w:spacing w:val="65"/>
          <w:sz w:val="22"/>
        </w:rPr>
        <w:t xml:space="preserve"> </w:t>
      </w:r>
      <w:r>
        <w:rPr>
          <w:sz w:val="22"/>
        </w:rPr>
        <w:t>традициям</w:t>
      </w:r>
      <w:r>
        <w:rPr>
          <w:spacing w:val="64"/>
          <w:sz w:val="22"/>
        </w:rPr>
        <w:t xml:space="preserve"> </w:t>
      </w:r>
      <w:r>
        <w:rPr>
          <w:sz w:val="22"/>
        </w:rPr>
        <w:t>своего</w:t>
      </w:r>
      <w:r>
        <w:rPr>
          <w:spacing w:val="64"/>
          <w:sz w:val="22"/>
        </w:rPr>
        <w:t xml:space="preserve"> </w:t>
      </w:r>
      <w:r>
        <w:rPr>
          <w:sz w:val="22"/>
        </w:rPr>
        <w:t>народа</w:t>
      </w:r>
      <w:r>
        <w:rPr>
          <w:spacing w:val="64"/>
          <w:sz w:val="22"/>
        </w:rPr>
        <w:t xml:space="preserve"> </w:t>
      </w:r>
      <w:r>
        <w:rPr>
          <w:sz w:val="22"/>
        </w:rPr>
        <w:t>и</w:t>
      </w:r>
      <w:r>
        <w:rPr>
          <w:spacing w:val="63"/>
          <w:sz w:val="22"/>
        </w:rPr>
        <w:t xml:space="preserve"> </w:t>
      </w:r>
      <w:r>
        <w:rPr>
          <w:sz w:val="22"/>
        </w:rPr>
        <w:t>других</w:t>
      </w:r>
      <w:r>
        <w:rPr>
          <w:spacing w:val="64"/>
          <w:sz w:val="22"/>
        </w:rPr>
        <w:t xml:space="preserve"> </w:t>
      </w:r>
      <w:r>
        <w:rPr>
          <w:spacing w:val="-2"/>
          <w:sz w:val="22"/>
        </w:rPr>
        <w:t>народов;</w:t>
      </w:r>
    </w:p>
    <w:p>
      <w:pPr>
        <w:pStyle w:val="Normal"/>
        <w:spacing w:lineRule="auto" w:line="240" w:before="0" w:after="0"/>
        <w:ind w:left="818" w:right="0" w:hanging="0"/>
        <w:jc w:val="both"/>
        <w:rPr/>
      </w:pPr>
      <w:r>
        <w:rPr>
          <w:sz w:val="22"/>
        </w:rPr>
        <w:t>соблюдать</w:t>
      </w:r>
      <w:r>
        <w:rPr>
          <w:spacing w:val="-10"/>
          <w:sz w:val="22"/>
        </w:rPr>
        <w:t xml:space="preserve"> </w:t>
      </w:r>
      <w:r>
        <w:rPr>
          <w:sz w:val="22"/>
        </w:rPr>
        <w:t>правила</w:t>
      </w:r>
      <w:r>
        <w:rPr>
          <w:spacing w:val="-6"/>
          <w:sz w:val="22"/>
        </w:rPr>
        <w:t xml:space="preserve"> </w:t>
      </w:r>
      <w:r>
        <w:rPr>
          <w:sz w:val="22"/>
        </w:rPr>
        <w:t>нравственного</w:t>
      </w:r>
      <w:r>
        <w:rPr>
          <w:spacing w:val="-7"/>
          <w:sz w:val="22"/>
        </w:rPr>
        <w:t xml:space="preserve"> </w:t>
      </w:r>
      <w:r>
        <w:rPr>
          <w:sz w:val="22"/>
        </w:rPr>
        <w:t>поведения</w:t>
      </w:r>
      <w:r>
        <w:rPr>
          <w:spacing w:val="-8"/>
          <w:sz w:val="22"/>
        </w:rPr>
        <w:t xml:space="preserve"> </w:t>
      </w:r>
      <w:r>
        <w:rPr>
          <w:sz w:val="22"/>
        </w:rPr>
        <w:t>в</w:t>
      </w:r>
      <w:r>
        <w:rPr>
          <w:spacing w:val="-7"/>
          <w:sz w:val="22"/>
        </w:rPr>
        <w:t xml:space="preserve"> </w:t>
      </w:r>
      <w:r>
        <w:rPr>
          <w:spacing w:val="-2"/>
          <w:sz w:val="22"/>
        </w:rPr>
        <w:t>социуме;</w:t>
      </w:r>
    </w:p>
    <w:p>
      <w:pPr>
        <w:pStyle w:val="Normal"/>
        <w:spacing w:lineRule="auto" w:line="240" w:before="227" w:after="0"/>
        <w:ind w:left="818" w:right="599" w:firstLine="760"/>
        <w:jc w:val="both"/>
        <w:rPr/>
      </w:pPr>
      <w:r>
        <w:rPr>
          <w:sz w:val="22"/>
        </w:rPr>
        <w:t>приводить примеры памятников природы, культурных объектов и</w:t>
      </w:r>
      <w:r>
        <w:rPr>
          <w:spacing w:val="40"/>
          <w:sz w:val="22"/>
        </w:rPr>
        <w:t xml:space="preserve"> </w:t>
      </w:r>
      <w:r>
        <w:rPr>
          <w:sz w:val="22"/>
        </w:rPr>
        <w:t>достопримечательностей родного края; столицы России, городов Российской Федерации с богатой историей</w:t>
      </w:r>
      <w:r>
        <w:rPr>
          <w:spacing w:val="-1"/>
          <w:sz w:val="22"/>
        </w:rPr>
        <w:t xml:space="preserve"> </w:t>
      </w:r>
      <w:r>
        <w:rPr>
          <w:sz w:val="22"/>
        </w:rPr>
        <w:t>и</w:t>
      </w:r>
      <w:r>
        <w:rPr>
          <w:spacing w:val="-3"/>
          <w:sz w:val="22"/>
        </w:rPr>
        <w:t xml:space="preserve"> </w:t>
      </w:r>
      <w:r>
        <w:rPr>
          <w:sz w:val="22"/>
        </w:rPr>
        <w:t>культурой;</w:t>
      </w:r>
      <w:r>
        <w:rPr>
          <w:spacing w:val="-1"/>
          <w:sz w:val="22"/>
        </w:rPr>
        <w:t xml:space="preserve"> </w:t>
      </w:r>
      <w:r>
        <w:rPr>
          <w:sz w:val="22"/>
        </w:rPr>
        <w:t>российских</w:t>
      </w:r>
      <w:r>
        <w:rPr>
          <w:spacing w:val="-4"/>
          <w:sz w:val="22"/>
        </w:rPr>
        <w:t xml:space="preserve"> </w:t>
      </w:r>
      <w:r>
        <w:rPr>
          <w:sz w:val="22"/>
        </w:rPr>
        <w:t>центров</w:t>
      </w:r>
      <w:r>
        <w:rPr>
          <w:spacing w:val="-5"/>
          <w:sz w:val="22"/>
        </w:rPr>
        <w:t xml:space="preserve"> </w:t>
      </w:r>
      <w:r>
        <w:rPr>
          <w:sz w:val="22"/>
        </w:rPr>
        <w:t>декоративноприкладного</w:t>
      </w:r>
      <w:r>
        <w:rPr>
          <w:spacing w:val="-1"/>
          <w:sz w:val="22"/>
        </w:rPr>
        <w:t xml:space="preserve"> </w:t>
      </w:r>
      <w:r>
        <w:rPr>
          <w:sz w:val="22"/>
        </w:rPr>
        <w:t>искусства; проявлять</w:t>
      </w:r>
      <w:r>
        <w:rPr>
          <w:spacing w:val="-1"/>
          <w:sz w:val="22"/>
        </w:rPr>
        <w:t xml:space="preserve"> </w:t>
      </w:r>
      <w:r>
        <w:rPr>
          <w:sz w:val="22"/>
        </w:rPr>
        <w:t>интерес и уважение к истории и культуре народов России;</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auto" w:line="240" w:before="3" w:after="0"/>
        <w:ind w:left="1579" w:right="0" w:hanging="0"/>
        <w:jc w:val="both"/>
        <w:rPr/>
      </w:pPr>
      <w:r>
        <w:rPr>
          <w:sz w:val="22"/>
        </w:rPr>
        <w:t>показывать</w:t>
      </w:r>
      <w:r>
        <w:rPr>
          <w:spacing w:val="27"/>
          <w:sz w:val="22"/>
        </w:rPr>
        <w:t xml:space="preserve"> </w:t>
      </w:r>
      <w:r>
        <w:rPr>
          <w:sz w:val="22"/>
        </w:rPr>
        <w:t>на</w:t>
      </w:r>
      <w:r>
        <w:rPr>
          <w:spacing w:val="52"/>
          <w:w w:val="150"/>
          <w:sz w:val="22"/>
        </w:rPr>
        <w:t xml:space="preserve"> </w:t>
      </w:r>
      <w:r>
        <w:rPr>
          <w:sz w:val="22"/>
        </w:rPr>
        <w:t>карте</w:t>
      </w:r>
      <w:r>
        <w:rPr>
          <w:spacing w:val="53"/>
          <w:w w:val="150"/>
          <w:sz w:val="22"/>
        </w:rPr>
        <w:t xml:space="preserve"> </w:t>
      </w:r>
      <w:r>
        <w:rPr>
          <w:sz w:val="22"/>
        </w:rPr>
        <w:t>мира</w:t>
      </w:r>
      <w:r>
        <w:rPr>
          <w:spacing w:val="53"/>
          <w:w w:val="150"/>
          <w:sz w:val="22"/>
        </w:rPr>
        <w:t xml:space="preserve"> </w:t>
      </w:r>
      <w:r>
        <w:rPr>
          <w:sz w:val="22"/>
        </w:rPr>
        <w:t>материки,</w:t>
      </w:r>
      <w:r>
        <w:rPr>
          <w:spacing w:val="53"/>
          <w:w w:val="150"/>
          <w:sz w:val="22"/>
        </w:rPr>
        <w:t xml:space="preserve"> </w:t>
      </w:r>
      <w:r>
        <w:rPr>
          <w:sz w:val="22"/>
        </w:rPr>
        <w:t>изученные</w:t>
      </w:r>
      <w:r>
        <w:rPr>
          <w:spacing w:val="53"/>
          <w:w w:val="150"/>
          <w:sz w:val="22"/>
        </w:rPr>
        <w:t xml:space="preserve"> </w:t>
      </w:r>
      <w:r>
        <w:rPr>
          <w:sz w:val="22"/>
        </w:rPr>
        <w:t>страны</w:t>
      </w:r>
      <w:r>
        <w:rPr>
          <w:spacing w:val="53"/>
          <w:w w:val="150"/>
          <w:sz w:val="22"/>
        </w:rPr>
        <w:t xml:space="preserve"> </w:t>
      </w:r>
      <w:r>
        <w:rPr>
          <w:spacing w:val="-2"/>
          <w:sz w:val="22"/>
        </w:rPr>
        <w:t>мира;</w:t>
      </w:r>
    </w:p>
    <w:p>
      <w:pPr>
        <w:pStyle w:val="Normal"/>
        <w:spacing w:lineRule="auto" w:line="240" w:before="67" w:after="0"/>
        <w:ind w:left="1579" w:right="0" w:hanging="0"/>
        <w:jc w:val="both"/>
        <w:rPr/>
      </w:pPr>
      <w:r>
        <w:rPr>
          <w:sz w:val="22"/>
        </w:rPr>
        <w:t>различать</w:t>
      </w:r>
      <w:r>
        <w:rPr>
          <w:spacing w:val="-5"/>
          <w:sz w:val="22"/>
        </w:rPr>
        <w:t xml:space="preserve"> </w:t>
      </w:r>
      <w:r>
        <w:rPr>
          <w:sz w:val="22"/>
        </w:rPr>
        <w:t>расходы</w:t>
      </w:r>
      <w:r>
        <w:rPr>
          <w:spacing w:val="-4"/>
          <w:sz w:val="22"/>
        </w:rPr>
        <w:t xml:space="preserve"> </w:t>
      </w:r>
      <w:r>
        <w:rPr>
          <w:sz w:val="22"/>
        </w:rPr>
        <w:t>и</w:t>
      </w:r>
      <w:r>
        <w:rPr>
          <w:spacing w:val="-8"/>
          <w:sz w:val="22"/>
        </w:rPr>
        <w:t xml:space="preserve"> </w:t>
      </w:r>
      <w:r>
        <w:rPr>
          <w:sz w:val="22"/>
        </w:rPr>
        <w:t>доходы</w:t>
      </w:r>
      <w:r>
        <w:rPr>
          <w:spacing w:val="-5"/>
          <w:sz w:val="22"/>
        </w:rPr>
        <w:t xml:space="preserve"> </w:t>
      </w:r>
      <w:r>
        <w:rPr>
          <w:sz w:val="22"/>
        </w:rPr>
        <w:t>семейного</w:t>
      </w:r>
      <w:r>
        <w:rPr>
          <w:spacing w:val="-6"/>
          <w:sz w:val="22"/>
        </w:rPr>
        <w:t xml:space="preserve"> </w:t>
      </w:r>
      <w:r>
        <w:rPr>
          <w:spacing w:val="-2"/>
          <w:sz w:val="22"/>
        </w:rPr>
        <w:t>бюджета;</w:t>
      </w:r>
    </w:p>
    <w:p>
      <w:pPr>
        <w:pStyle w:val="Normal"/>
        <w:spacing w:lineRule="auto" w:line="240" w:before="229" w:after="0"/>
        <w:ind w:left="818" w:right="605" w:firstLine="760"/>
        <w:jc w:val="both"/>
        <w:rPr/>
      </w:pPr>
      <w:r>
        <w:rPr>
          <w:sz w:val="22"/>
        </w:rPr>
        <w:t>распознавать изученные объекты природы по их описанию, рисункам и фотографиям, различать их в окружающем мире;</w:t>
      </w:r>
    </w:p>
    <w:p>
      <w:pPr>
        <w:pStyle w:val="Normal"/>
        <w:spacing w:lineRule="auto" w:line="240" w:before="1" w:after="0"/>
        <w:ind w:left="818" w:right="600" w:firstLine="760"/>
        <w:jc w:val="both"/>
        <w:rPr/>
      </w:pPr>
      <w:r>
        <w:rPr>
          <w:sz w:val="22"/>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pPr>
        <w:pStyle w:val="Normal"/>
        <w:spacing w:lineRule="auto" w:line="240" w:before="1" w:after="0"/>
        <w:ind w:left="818" w:right="603" w:firstLine="760"/>
        <w:jc w:val="both"/>
        <w:rPr/>
      </w:pPr>
      <w:r>
        <w:rPr>
          <w:sz w:val="22"/>
        </w:rPr>
        <w:t xml:space="preserve">группировать изученные объекты живой и неживой природы, проводить простейшую </w:t>
      </w:r>
      <w:r>
        <w:rPr>
          <w:spacing w:val="-2"/>
          <w:sz w:val="22"/>
        </w:rPr>
        <w:t>классификацию;</w:t>
      </w:r>
    </w:p>
    <w:p>
      <w:pPr>
        <w:pStyle w:val="Normal"/>
        <w:spacing w:lineRule="auto" w:line="240" w:before="0" w:after="0"/>
        <w:ind w:left="1579" w:right="600" w:hanging="0"/>
        <w:jc w:val="both"/>
        <w:rPr/>
      </w:pPr>
      <w:r>
        <w:rPr>
          <w:sz w:val="22"/>
        </w:rPr>
        <w:t>сравнивать по заданному количеству признаков объекты живой и неживой природы; описывать</w:t>
      </w:r>
      <w:r>
        <w:rPr>
          <w:spacing w:val="79"/>
          <w:sz w:val="22"/>
        </w:rPr>
        <w:t xml:space="preserve"> </w:t>
      </w:r>
      <w:r>
        <w:rPr>
          <w:sz w:val="22"/>
        </w:rPr>
        <w:t>на</w:t>
      </w:r>
      <w:r>
        <w:rPr>
          <w:spacing w:val="78"/>
          <w:sz w:val="22"/>
        </w:rPr>
        <w:t xml:space="preserve"> </w:t>
      </w:r>
      <w:r>
        <w:rPr>
          <w:sz w:val="22"/>
        </w:rPr>
        <w:t>основе</w:t>
      </w:r>
      <w:r>
        <w:rPr>
          <w:spacing w:val="78"/>
          <w:sz w:val="22"/>
        </w:rPr>
        <w:t xml:space="preserve"> </w:t>
      </w:r>
      <w:r>
        <w:rPr>
          <w:sz w:val="22"/>
        </w:rPr>
        <w:t>предложенного</w:t>
      </w:r>
      <w:r>
        <w:rPr>
          <w:spacing w:val="79"/>
          <w:sz w:val="22"/>
        </w:rPr>
        <w:t xml:space="preserve"> </w:t>
      </w:r>
      <w:r>
        <w:rPr>
          <w:sz w:val="22"/>
        </w:rPr>
        <w:t>плана</w:t>
      </w:r>
      <w:r>
        <w:rPr>
          <w:spacing w:val="78"/>
          <w:sz w:val="22"/>
        </w:rPr>
        <w:t xml:space="preserve"> </w:t>
      </w:r>
      <w:r>
        <w:rPr>
          <w:sz w:val="22"/>
        </w:rPr>
        <w:t>изученные</w:t>
      </w:r>
      <w:r>
        <w:rPr>
          <w:spacing w:val="79"/>
          <w:sz w:val="22"/>
        </w:rPr>
        <w:t xml:space="preserve"> </w:t>
      </w:r>
      <w:r>
        <w:rPr>
          <w:sz w:val="22"/>
        </w:rPr>
        <w:t>объекты</w:t>
      </w:r>
      <w:r>
        <w:rPr>
          <w:spacing w:val="78"/>
          <w:sz w:val="22"/>
        </w:rPr>
        <w:t xml:space="preserve"> </w:t>
      </w:r>
      <w:r>
        <w:rPr>
          <w:sz w:val="22"/>
        </w:rPr>
        <w:t>и</w:t>
      </w:r>
      <w:r>
        <w:rPr>
          <w:spacing w:val="77"/>
          <w:sz w:val="22"/>
        </w:rPr>
        <w:t xml:space="preserve"> </w:t>
      </w:r>
      <w:r>
        <w:rPr>
          <w:sz w:val="22"/>
        </w:rPr>
        <w:t>явления</w:t>
      </w:r>
      <w:r>
        <w:rPr>
          <w:spacing w:val="77"/>
          <w:sz w:val="22"/>
        </w:rPr>
        <w:t xml:space="preserve"> </w:t>
      </w:r>
      <w:r>
        <w:rPr>
          <w:sz w:val="22"/>
        </w:rPr>
        <w:t>природы,</w:t>
      </w:r>
    </w:p>
    <w:p>
      <w:pPr>
        <w:pStyle w:val="Normal"/>
        <w:spacing w:lineRule="auto" w:line="240" w:before="6" w:after="0"/>
        <w:ind w:left="818" w:right="0" w:hanging="0"/>
        <w:jc w:val="both"/>
        <w:rPr/>
      </w:pPr>
      <w:r>
        <w:rPr>
          <w:sz w:val="22"/>
        </w:rPr>
        <w:t>выделяя</w:t>
      </w:r>
      <w:r>
        <w:rPr>
          <w:spacing w:val="-10"/>
          <w:sz w:val="22"/>
        </w:rPr>
        <w:t xml:space="preserve"> </w:t>
      </w:r>
      <w:r>
        <w:rPr>
          <w:sz w:val="22"/>
        </w:rPr>
        <w:t>их</w:t>
      </w:r>
      <w:r>
        <w:rPr>
          <w:spacing w:val="-5"/>
          <w:sz w:val="22"/>
        </w:rPr>
        <w:t xml:space="preserve"> </w:t>
      </w:r>
      <w:r>
        <w:rPr>
          <w:sz w:val="22"/>
        </w:rPr>
        <w:t>существенные</w:t>
      </w:r>
      <w:r>
        <w:rPr>
          <w:spacing w:val="-5"/>
          <w:sz w:val="22"/>
        </w:rPr>
        <w:t xml:space="preserve"> </w:t>
      </w:r>
      <w:r>
        <w:rPr>
          <w:sz w:val="22"/>
        </w:rPr>
        <w:t>признаки</w:t>
      </w:r>
      <w:r>
        <w:rPr>
          <w:spacing w:val="-6"/>
          <w:sz w:val="22"/>
        </w:rPr>
        <w:t xml:space="preserve"> </w:t>
      </w:r>
      <w:r>
        <w:rPr>
          <w:sz w:val="22"/>
        </w:rPr>
        <w:t>и</w:t>
      </w:r>
      <w:r>
        <w:rPr>
          <w:spacing w:val="-5"/>
          <w:sz w:val="22"/>
        </w:rPr>
        <w:t xml:space="preserve"> </w:t>
      </w:r>
      <w:r>
        <w:rPr>
          <w:sz w:val="22"/>
        </w:rPr>
        <w:t>характерные</w:t>
      </w:r>
      <w:r>
        <w:rPr>
          <w:spacing w:val="-7"/>
          <w:sz w:val="22"/>
        </w:rPr>
        <w:t xml:space="preserve"> </w:t>
      </w:r>
      <w:r>
        <w:rPr>
          <w:spacing w:val="-2"/>
          <w:sz w:val="22"/>
        </w:rPr>
        <w:t>свойства;</w:t>
      </w:r>
    </w:p>
    <w:p>
      <w:pPr>
        <w:pStyle w:val="Normal"/>
        <w:spacing w:lineRule="auto" w:line="240" w:before="229" w:after="0"/>
        <w:ind w:left="818" w:right="602" w:firstLine="760"/>
        <w:jc w:val="both"/>
        <w:rPr/>
      </w:pPr>
      <w:r>
        <w:rPr>
          <w:sz w:val="22"/>
        </w:rPr>
        <w:t>использовать различные источники информации о природе и обществе для поиска и извлечения информации, ответов на вопросы;</w:t>
      </w:r>
    </w:p>
    <w:p>
      <w:pPr>
        <w:pStyle w:val="Normal"/>
        <w:spacing w:lineRule="auto" w:line="240" w:before="4" w:after="0"/>
        <w:ind w:left="818" w:right="603" w:firstLine="760"/>
        <w:jc w:val="both"/>
        <w:rPr/>
      </w:pPr>
      <w:r>
        <w:rPr>
          <w:sz w:val="22"/>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pPr>
        <w:pStyle w:val="Normal"/>
        <w:spacing w:lineRule="auto" w:line="240" w:before="0" w:after="0"/>
        <w:ind w:left="818" w:right="599" w:firstLine="760"/>
        <w:jc w:val="both"/>
        <w:rPr/>
      </w:pPr>
      <w:r>
        <w:rPr>
          <w:sz w:val="22"/>
        </w:rPr>
        <w:t>фиксировать результаты наблюдений, опытной работы, в процессе коллективной деятельности обобщать полученные результаты и делать выводы;</w:t>
      </w:r>
    </w:p>
    <w:p>
      <w:pPr>
        <w:pStyle w:val="Normal"/>
        <w:spacing w:lineRule="auto" w:line="240" w:before="0" w:after="0"/>
        <w:ind w:left="818" w:right="600" w:firstLine="760"/>
        <w:jc w:val="both"/>
        <w:rPr/>
      </w:pPr>
      <w:r>
        <w:rPr>
          <w:sz w:val="22"/>
        </w:rPr>
        <w:t>создавать по заданному плану собственные развёрнутые высказывания о</w:t>
      </w:r>
      <w:r>
        <w:rPr>
          <w:spacing w:val="40"/>
          <w:sz w:val="22"/>
        </w:rPr>
        <w:t xml:space="preserve"> </w:t>
      </w:r>
      <w:r>
        <w:rPr>
          <w:sz w:val="22"/>
        </w:rPr>
        <w:t>природе, человеке и обществе, сопровождая выступление иллюстрациями (презентацией);</w:t>
      </w:r>
    </w:p>
    <w:p>
      <w:pPr>
        <w:pStyle w:val="Normal"/>
        <w:spacing w:lineRule="auto" w:line="240" w:before="0" w:after="0"/>
        <w:ind w:left="818" w:right="599" w:firstLine="760"/>
        <w:jc w:val="both"/>
        <w:rPr/>
      </w:pPr>
      <w:r>
        <w:rPr>
          <w:sz w:val="22"/>
        </w:rPr>
        <w:t xml:space="preserve">соблюдать правила безопасного поведения пассажира железнодорожного, водного и </w:t>
      </w:r>
      <w:r>
        <w:rPr>
          <w:spacing w:val="-2"/>
          <w:sz w:val="22"/>
        </w:rPr>
        <w:t>авиатранспорта;</w:t>
      </w:r>
    </w:p>
    <w:p>
      <w:pPr>
        <w:pStyle w:val="Normal"/>
        <w:spacing w:lineRule="auto" w:line="240" w:before="0" w:after="0"/>
        <w:ind w:left="818" w:right="600" w:firstLine="760"/>
        <w:jc w:val="both"/>
        <w:rPr/>
      </w:pPr>
      <w:r>
        <w:rPr>
          <w:sz w:val="22"/>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pPr>
        <w:pStyle w:val="Normal"/>
        <w:spacing w:lineRule="auto" w:line="240" w:before="0" w:after="0"/>
        <w:ind w:left="1579" w:right="0" w:hanging="0"/>
        <w:jc w:val="both"/>
        <w:rPr/>
      </w:pPr>
      <w:r>
        <w:rPr>
          <w:sz w:val="22"/>
        </w:rPr>
        <w:t>ориентироваться</w:t>
      </w:r>
      <w:r>
        <w:rPr>
          <w:spacing w:val="-10"/>
          <w:sz w:val="22"/>
        </w:rPr>
        <w:t xml:space="preserve"> </w:t>
      </w:r>
      <w:r>
        <w:rPr>
          <w:sz w:val="22"/>
        </w:rPr>
        <w:t>в</w:t>
      </w:r>
      <w:r>
        <w:rPr>
          <w:spacing w:val="-11"/>
          <w:sz w:val="22"/>
        </w:rPr>
        <w:t xml:space="preserve"> </w:t>
      </w:r>
      <w:r>
        <w:rPr>
          <w:sz w:val="22"/>
        </w:rPr>
        <w:t>возможных</w:t>
      </w:r>
      <w:r>
        <w:rPr>
          <w:spacing w:val="-7"/>
          <w:sz w:val="22"/>
        </w:rPr>
        <w:t xml:space="preserve"> </w:t>
      </w:r>
      <w:r>
        <w:rPr>
          <w:sz w:val="22"/>
        </w:rPr>
        <w:t>мошеннических</w:t>
      </w:r>
      <w:r>
        <w:rPr>
          <w:spacing w:val="-9"/>
          <w:sz w:val="22"/>
        </w:rPr>
        <w:t xml:space="preserve"> </w:t>
      </w:r>
      <w:r>
        <w:rPr>
          <w:sz w:val="22"/>
        </w:rPr>
        <w:t>действиях</w:t>
      </w:r>
      <w:r>
        <w:rPr>
          <w:spacing w:val="-7"/>
          <w:sz w:val="22"/>
        </w:rPr>
        <w:t xml:space="preserve"> </w:t>
      </w:r>
      <w:r>
        <w:rPr>
          <w:sz w:val="22"/>
        </w:rPr>
        <w:t>при</w:t>
      </w:r>
      <w:r>
        <w:rPr>
          <w:spacing w:val="-11"/>
          <w:sz w:val="22"/>
        </w:rPr>
        <w:t xml:space="preserve"> </w:t>
      </w:r>
      <w:r>
        <w:rPr>
          <w:sz w:val="22"/>
        </w:rPr>
        <w:t>общении</w:t>
      </w:r>
      <w:r>
        <w:rPr>
          <w:spacing w:val="-8"/>
          <w:sz w:val="22"/>
        </w:rPr>
        <w:t xml:space="preserve"> </w:t>
      </w:r>
      <w:r>
        <w:rPr>
          <w:sz w:val="22"/>
        </w:rPr>
        <w:t>в</w:t>
      </w:r>
      <w:r>
        <w:rPr>
          <w:spacing w:val="-11"/>
          <w:sz w:val="22"/>
        </w:rPr>
        <w:t xml:space="preserve"> </w:t>
      </w:r>
      <w:r>
        <w:rPr>
          <w:spacing w:val="-2"/>
          <w:sz w:val="22"/>
        </w:rPr>
        <w:t>мессенджерах.</w:t>
      </w:r>
    </w:p>
    <w:p>
      <w:pPr>
        <w:pStyle w:val="Normal"/>
        <w:spacing w:lineRule="auto" w:line="240" w:before="150" w:after="0"/>
        <w:ind w:left="569" w:right="606" w:firstLine="2376"/>
        <w:jc w:val="both"/>
        <w:rPr/>
      </w:pPr>
      <w:r>
        <w:rPr>
          <w:sz w:val="22"/>
        </w:rPr>
        <w:t>Предметные</w:t>
      </w:r>
      <w:r>
        <w:rPr>
          <w:spacing w:val="-3"/>
          <w:sz w:val="22"/>
        </w:rPr>
        <w:t xml:space="preserve"> </w:t>
      </w:r>
      <w:r>
        <w:rPr>
          <w:sz w:val="22"/>
        </w:rPr>
        <w:t>результаты</w:t>
      </w:r>
      <w:r>
        <w:rPr>
          <w:spacing w:val="-4"/>
          <w:sz w:val="22"/>
        </w:rPr>
        <w:t xml:space="preserve"> </w:t>
      </w:r>
      <w:r>
        <w:rPr>
          <w:sz w:val="22"/>
        </w:rPr>
        <w:t>изучения</w:t>
      </w:r>
      <w:r>
        <w:rPr>
          <w:spacing w:val="-4"/>
          <w:sz w:val="22"/>
        </w:rPr>
        <w:t xml:space="preserve"> </w:t>
      </w:r>
      <w:r>
        <w:rPr>
          <w:sz w:val="22"/>
        </w:rPr>
        <w:t>окружающего</w:t>
      </w:r>
      <w:r>
        <w:rPr>
          <w:spacing w:val="-3"/>
          <w:sz w:val="22"/>
        </w:rPr>
        <w:t xml:space="preserve"> </w:t>
      </w:r>
      <w:r>
        <w:rPr>
          <w:sz w:val="22"/>
        </w:rPr>
        <w:t>мира.</w:t>
      </w:r>
      <w:r>
        <w:rPr>
          <w:spacing w:val="-3"/>
          <w:sz w:val="22"/>
        </w:rPr>
        <w:t xml:space="preserve"> </w:t>
      </w:r>
      <w:r>
        <w:rPr>
          <w:sz w:val="22"/>
        </w:rPr>
        <w:t>К</w:t>
      </w:r>
      <w:r>
        <w:rPr>
          <w:spacing w:val="-4"/>
          <w:sz w:val="22"/>
        </w:rPr>
        <w:t xml:space="preserve"> </w:t>
      </w:r>
      <w:r>
        <w:rPr>
          <w:sz w:val="22"/>
        </w:rPr>
        <w:t>концу</w:t>
      </w:r>
      <w:r>
        <w:rPr>
          <w:spacing w:val="-5"/>
          <w:sz w:val="22"/>
        </w:rPr>
        <w:t xml:space="preserve"> </w:t>
      </w:r>
      <w:r>
        <w:rPr>
          <w:sz w:val="22"/>
        </w:rPr>
        <w:t>обучения</w:t>
      </w:r>
      <w:r>
        <w:rPr>
          <w:spacing w:val="-2"/>
          <w:sz w:val="22"/>
        </w:rPr>
        <w:t xml:space="preserve"> </w:t>
      </w:r>
      <w:r>
        <w:rPr>
          <w:sz w:val="22"/>
        </w:rPr>
        <w:t>в</w:t>
      </w:r>
      <w:r>
        <w:rPr>
          <w:spacing w:val="-2"/>
          <w:sz w:val="22"/>
        </w:rPr>
        <w:t xml:space="preserve"> </w:t>
      </w:r>
      <w:r>
        <w:rPr>
          <w:sz w:val="22"/>
        </w:rPr>
        <w:t>4 классе обучающийся научится:</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auto" w:line="240" w:before="60" w:after="0"/>
        <w:ind w:left="1579" w:right="0" w:hanging="0"/>
        <w:jc w:val="both"/>
        <w:rPr/>
      </w:pPr>
      <w:r>
        <w:rPr>
          <w:sz w:val="22"/>
        </w:rPr>
        <w:t>проявлять</w:t>
      </w:r>
      <w:r>
        <w:rPr>
          <w:spacing w:val="49"/>
          <w:sz w:val="22"/>
        </w:rPr>
        <w:t xml:space="preserve"> </w:t>
      </w:r>
      <w:r>
        <w:rPr>
          <w:sz w:val="22"/>
        </w:rPr>
        <w:t>уважение</w:t>
      </w:r>
      <w:r>
        <w:rPr>
          <w:spacing w:val="-2"/>
          <w:sz w:val="22"/>
        </w:rPr>
        <w:t xml:space="preserve"> </w:t>
      </w:r>
      <w:r>
        <w:rPr>
          <w:sz w:val="22"/>
        </w:rPr>
        <w:t>к</w:t>
      </w:r>
      <w:r>
        <w:rPr>
          <w:spacing w:val="48"/>
          <w:sz w:val="22"/>
        </w:rPr>
        <w:t xml:space="preserve"> </w:t>
      </w:r>
      <w:r>
        <w:rPr>
          <w:sz w:val="22"/>
        </w:rPr>
        <w:t>семейным</w:t>
      </w:r>
      <w:r>
        <w:rPr>
          <w:spacing w:val="50"/>
          <w:sz w:val="22"/>
        </w:rPr>
        <w:t xml:space="preserve"> </w:t>
      </w:r>
      <w:r>
        <w:rPr>
          <w:sz w:val="22"/>
        </w:rPr>
        <w:t>ценностям</w:t>
      </w:r>
      <w:r>
        <w:rPr>
          <w:spacing w:val="49"/>
          <w:sz w:val="22"/>
        </w:rPr>
        <w:t xml:space="preserve"> </w:t>
      </w:r>
      <w:r>
        <w:rPr>
          <w:sz w:val="22"/>
        </w:rPr>
        <w:t>и</w:t>
      </w:r>
      <w:r>
        <w:rPr>
          <w:spacing w:val="47"/>
          <w:sz w:val="22"/>
        </w:rPr>
        <w:t xml:space="preserve"> </w:t>
      </w:r>
      <w:r>
        <w:rPr>
          <w:sz w:val="22"/>
        </w:rPr>
        <w:t>традициям,</w:t>
      </w:r>
      <w:r>
        <w:rPr>
          <w:spacing w:val="50"/>
          <w:sz w:val="22"/>
        </w:rPr>
        <w:t xml:space="preserve"> </w:t>
      </w:r>
      <w:r>
        <w:rPr>
          <w:sz w:val="22"/>
        </w:rPr>
        <w:t>традициям</w:t>
      </w:r>
      <w:r>
        <w:rPr>
          <w:spacing w:val="50"/>
          <w:sz w:val="22"/>
        </w:rPr>
        <w:t xml:space="preserve"> </w:t>
      </w:r>
      <w:r>
        <w:rPr>
          <w:sz w:val="22"/>
        </w:rPr>
        <w:t>своего</w:t>
      </w:r>
      <w:r>
        <w:rPr>
          <w:spacing w:val="51"/>
          <w:sz w:val="22"/>
        </w:rPr>
        <w:t xml:space="preserve"> </w:t>
      </w:r>
      <w:r>
        <w:rPr>
          <w:sz w:val="22"/>
        </w:rPr>
        <w:t>народа</w:t>
      </w:r>
      <w:r>
        <w:rPr>
          <w:spacing w:val="51"/>
          <w:sz w:val="22"/>
        </w:rPr>
        <w:t xml:space="preserve"> </w:t>
      </w:r>
      <w:r>
        <w:rPr>
          <w:spacing w:val="-10"/>
          <w:sz w:val="22"/>
        </w:rPr>
        <w:t>и</w:t>
      </w:r>
    </w:p>
    <w:p>
      <w:pPr>
        <w:pStyle w:val="Normal"/>
        <w:spacing w:lineRule="auto" w:line="240" w:before="67" w:after="0"/>
        <w:ind w:left="818" w:right="604" w:hanging="0"/>
        <w:jc w:val="both"/>
        <w:rPr/>
      </w:pPr>
      <w:r>
        <w:rPr>
          <w:sz w:val="22"/>
        </w:rPr>
        <w:t>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pPr>
        <w:pStyle w:val="Normal"/>
        <w:spacing w:lineRule="auto" w:line="240" w:before="0" w:after="0"/>
        <w:ind w:left="818" w:right="600" w:firstLine="760"/>
        <w:jc w:val="both"/>
        <w:rPr/>
      </w:pPr>
      <w:r>
        <w:rPr>
          <w:sz w:val="22"/>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pPr>
        <w:pStyle w:val="Normal"/>
        <w:spacing w:lineRule="auto" w:line="240" w:before="0" w:after="0"/>
        <w:ind w:left="818" w:right="599" w:firstLine="739"/>
        <w:jc w:val="both"/>
        <w:rPr/>
      </w:pPr>
      <w:r>
        <w:rPr>
          <w:sz w:val="22"/>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pPr>
        <w:pStyle w:val="Normal"/>
        <w:spacing w:lineRule="auto" w:line="240" w:before="0" w:after="0"/>
        <w:ind w:left="818" w:right="604" w:firstLine="739"/>
        <w:jc w:val="both"/>
        <w:rPr/>
      </w:pPr>
      <w:r>
        <w:rPr>
          <w:sz w:val="22"/>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pPr>
        <w:pStyle w:val="Normal"/>
        <w:spacing w:lineRule="auto" w:line="240" w:before="0" w:after="0"/>
        <w:ind w:left="818" w:right="599" w:firstLine="739"/>
        <w:jc w:val="both"/>
        <w:rPr/>
      </w:pPr>
      <w:r>
        <w:rPr>
          <w:sz w:val="22"/>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pPr>
        <w:pStyle w:val="Normal"/>
        <w:spacing w:lineRule="auto" w:line="240" w:before="0" w:after="0"/>
        <w:ind w:left="818" w:right="611" w:firstLine="739"/>
        <w:jc w:val="both"/>
        <w:rPr/>
      </w:pPr>
      <w:r>
        <w:rPr>
          <w:sz w:val="22"/>
        </w:rPr>
        <w:t>распознавать изученные объекты и явления живой и неживой природы по их описанию, рисункам и фотографиям, различать их в окружающем мире;</w:t>
      </w:r>
    </w:p>
    <w:p>
      <w:pPr>
        <w:pStyle w:val="Normal"/>
        <w:spacing w:lineRule="auto" w:line="240" w:before="0" w:after="0"/>
        <w:ind w:left="818" w:right="611" w:firstLine="739"/>
        <w:jc w:val="both"/>
        <w:rPr/>
      </w:pPr>
      <w:r>
        <w:rPr>
          <w:sz w:val="22"/>
        </w:rPr>
        <w:t>группировать изученные объекты живой и неживой природы, самостоятельно выбирая признак для группировки; проводить простейшие классификации;</w:t>
      </w:r>
    </w:p>
    <w:p>
      <w:pPr>
        <w:pStyle w:val="Normal"/>
        <w:spacing w:lineRule="auto" w:line="240" w:before="0" w:after="0"/>
        <w:ind w:left="818" w:right="599" w:firstLine="739"/>
        <w:jc w:val="both"/>
        <w:rPr/>
      </w:pPr>
      <w:r>
        <w:rPr>
          <w:sz w:val="22"/>
        </w:rPr>
        <w:t>сравнивать объекты живой и неживой природы на основе их внешних признаков и известных характерных свойств;</w:t>
      </w:r>
    </w:p>
    <w:p>
      <w:pPr>
        <w:pStyle w:val="Normal"/>
        <w:spacing w:lineRule="auto" w:line="240" w:before="0" w:after="0"/>
        <w:ind w:left="818" w:right="603" w:firstLine="739"/>
        <w:jc w:val="both"/>
        <w:rPr/>
      </w:pPr>
      <w:r>
        <w:rPr>
          <w:sz w:val="22"/>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pPr>
        <w:pStyle w:val="Normal"/>
        <w:spacing w:lineRule="auto" w:line="240" w:before="0" w:after="0"/>
        <w:ind w:left="818" w:right="606" w:firstLine="739"/>
        <w:jc w:val="both"/>
        <w:rPr/>
      </w:pPr>
      <w:r>
        <w:rPr>
          <w:sz w:val="22"/>
        </w:rPr>
        <w:t>называть наиболее значимые природные объекты Всемирного наследия в России и за рубежом (в пределах изученного);</w:t>
      </w:r>
    </w:p>
    <w:p>
      <w:pPr>
        <w:pStyle w:val="Normal"/>
        <w:spacing w:lineRule="auto" w:line="240" w:before="0" w:after="0"/>
        <w:ind w:left="818" w:right="604" w:firstLine="739"/>
        <w:jc w:val="both"/>
        <w:rPr/>
      </w:pPr>
      <w:r>
        <w:rPr>
          <w:sz w:val="22"/>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auto" w:line="240" w:before="0" w:after="0"/>
        <w:ind w:left="1557" w:right="0" w:hanging="0"/>
        <w:jc w:val="both"/>
        <w:rPr/>
      </w:pPr>
      <w:r>
        <w:rPr>
          <w:sz w:val="22"/>
        </w:rPr>
        <w:t>использовать</w:t>
      </w:r>
      <w:r>
        <w:rPr>
          <w:spacing w:val="32"/>
          <w:sz w:val="22"/>
        </w:rPr>
        <w:t xml:space="preserve"> </w:t>
      </w:r>
      <w:r>
        <w:rPr>
          <w:sz w:val="22"/>
        </w:rPr>
        <w:t>различные</w:t>
      </w:r>
      <w:r>
        <w:rPr>
          <w:spacing w:val="30"/>
          <w:sz w:val="22"/>
        </w:rPr>
        <w:t xml:space="preserve"> </w:t>
      </w:r>
      <w:r>
        <w:rPr>
          <w:sz w:val="22"/>
        </w:rPr>
        <w:t>источники</w:t>
      </w:r>
      <w:r>
        <w:rPr>
          <w:spacing w:val="35"/>
          <w:sz w:val="22"/>
        </w:rPr>
        <w:t xml:space="preserve"> </w:t>
      </w:r>
      <w:r>
        <w:rPr>
          <w:sz w:val="22"/>
        </w:rPr>
        <w:t>информации</w:t>
      </w:r>
      <w:r>
        <w:rPr>
          <w:spacing w:val="30"/>
          <w:sz w:val="22"/>
        </w:rPr>
        <w:t xml:space="preserve"> </w:t>
      </w:r>
      <w:r>
        <w:rPr>
          <w:sz w:val="22"/>
        </w:rPr>
        <w:t>для</w:t>
      </w:r>
      <w:r>
        <w:rPr>
          <w:spacing w:val="33"/>
          <w:sz w:val="22"/>
        </w:rPr>
        <w:t xml:space="preserve"> </w:t>
      </w:r>
      <w:r>
        <w:rPr>
          <w:sz w:val="22"/>
        </w:rPr>
        <w:t>поиска</w:t>
      </w:r>
      <w:r>
        <w:rPr>
          <w:spacing w:val="35"/>
          <w:sz w:val="22"/>
        </w:rPr>
        <w:t xml:space="preserve"> </w:t>
      </w:r>
      <w:r>
        <w:rPr>
          <w:sz w:val="22"/>
        </w:rPr>
        <w:t>и</w:t>
      </w:r>
      <w:r>
        <w:rPr>
          <w:spacing w:val="33"/>
          <w:sz w:val="22"/>
        </w:rPr>
        <w:t xml:space="preserve"> </w:t>
      </w:r>
      <w:r>
        <w:rPr>
          <w:sz w:val="22"/>
        </w:rPr>
        <w:t>извлечения</w:t>
      </w:r>
      <w:r>
        <w:rPr>
          <w:spacing w:val="32"/>
          <w:sz w:val="22"/>
        </w:rPr>
        <w:t xml:space="preserve"> </w:t>
      </w:r>
      <w:r>
        <w:rPr>
          <w:spacing w:val="-2"/>
          <w:sz w:val="22"/>
        </w:rPr>
        <w:t>информации,</w:t>
      </w:r>
    </w:p>
    <w:p>
      <w:pPr>
        <w:pStyle w:val="Normal"/>
        <w:spacing w:lineRule="auto" w:line="240" w:before="73" w:after="0"/>
        <w:ind w:left="818" w:right="0" w:hanging="0"/>
        <w:jc w:val="both"/>
        <w:rPr/>
      </w:pPr>
      <w:r>
        <w:rPr>
          <w:sz w:val="22"/>
        </w:rPr>
        <w:t>ответов</w:t>
      </w:r>
      <w:r>
        <w:rPr>
          <w:spacing w:val="-8"/>
          <w:sz w:val="22"/>
        </w:rPr>
        <w:t xml:space="preserve"> </w:t>
      </w:r>
      <w:r>
        <w:rPr>
          <w:sz w:val="22"/>
        </w:rPr>
        <w:t>на</w:t>
      </w:r>
      <w:r>
        <w:rPr>
          <w:spacing w:val="-3"/>
          <w:sz w:val="22"/>
        </w:rPr>
        <w:t xml:space="preserve"> </w:t>
      </w:r>
      <w:r>
        <w:rPr>
          <w:spacing w:val="-2"/>
          <w:sz w:val="22"/>
        </w:rPr>
        <w:t>вопросы;</w:t>
      </w:r>
    </w:p>
    <w:p>
      <w:pPr>
        <w:pStyle w:val="Normal"/>
        <w:spacing w:lineRule="auto" w:line="240" w:before="232" w:after="0"/>
        <w:ind w:left="818" w:right="600" w:firstLine="739"/>
        <w:jc w:val="both"/>
        <w:rPr/>
      </w:pPr>
      <w:r>
        <w:rPr>
          <w:sz w:val="22"/>
        </w:rPr>
        <w:t>соблюдать правила нравственного поведения на природе; осознавать возможные последствия вредных привычек для здоровья и жизни человека;</w:t>
      </w:r>
    </w:p>
    <w:p>
      <w:pPr>
        <w:pStyle w:val="Normal"/>
        <w:spacing w:lineRule="auto" w:line="240" w:before="0" w:after="0"/>
        <w:ind w:left="818" w:right="600" w:firstLine="760"/>
        <w:jc w:val="both"/>
        <w:rPr/>
      </w:pPr>
      <w:r>
        <w:rPr>
          <w:sz w:val="22"/>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pPr>
        <w:pStyle w:val="Normal"/>
        <w:spacing w:lineRule="auto" w:line="240" w:before="0" w:after="0"/>
        <w:ind w:left="818" w:right="602" w:firstLine="760"/>
        <w:jc w:val="both"/>
        <w:rPr/>
      </w:pPr>
      <w:r>
        <w:rPr>
          <w:sz w:val="22"/>
        </w:rPr>
        <w:t>соблюдать правила безопасного поведения при езде на велосипеде, самокате и других средствах индивидуальной мобильности;</w:t>
      </w:r>
    </w:p>
    <w:p>
      <w:pPr>
        <w:pStyle w:val="Normal"/>
        <w:spacing w:lineRule="auto" w:line="240" w:before="0" w:after="0"/>
        <w:ind w:left="818" w:right="595" w:firstLine="760"/>
        <w:jc w:val="both"/>
        <w:rPr/>
      </w:pPr>
      <w:r>
        <w:rPr>
          <w:sz w:val="22"/>
        </w:rPr>
        <w:t>осуществлять безопасный поиск образовательных ресурсов и верифицированной информации в Интернете;</w:t>
      </w:r>
    </w:p>
    <w:p>
      <w:pPr>
        <w:pStyle w:val="Normal"/>
        <w:spacing w:lineRule="auto" w:line="240" w:before="0" w:after="0"/>
        <w:ind w:left="818" w:right="600" w:firstLine="760"/>
        <w:jc w:val="both"/>
        <w:rPr/>
      </w:pPr>
      <w:r>
        <w:rPr>
          <w:sz w:val="22"/>
        </w:rPr>
        <w:t>соблюдать правила безопасного для здоровья использования электронных образовательных и информационных ресурсов.</w:t>
      </w:r>
    </w:p>
    <w:p>
      <w:pPr>
        <w:pStyle w:val="Normal"/>
        <w:spacing w:lineRule="auto" w:line="240" w:before="0" w:after="0"/>
        <w:ind w:left="297" w:right="6916" w:hanging="51"/>
        <w:jc w:val="left"/>
        <w:rPr/>
      </w:pPr>
      <w:r>
        <w:rPr>
          <w:b/>
          <w:sz w:val="20"/>
        </w:rPr>
        <w:t>ТЕМАТИЧЕСКОЕ</w:t>
      </w:r>
      <w:r>
        <w:rPr>
          <w:b/>
          <w:spacing w:val="-13"/>
          <w:sz w:val="20"/>
        </w:rPr>
        <w:t xml:space="preserve"> </w:t>
      </w:r>
      <w:r>
        <w:rPr>
          <w:b/>
          <w:sz w:val="20"/>
        </w:rPr>
        <w:t>ПЛАНИРОВАНИЕ 1 КЛАСС</w:t>
      </w:r>
    </w:p>
    <w:tbl>
      <w:tblPr>
        <w:tblW w:w="10593" w:type="dxa"/>
        <w:jc w:val="left"/>
        <w:tblInd w:w="29" w:type="dxa"/>
        <w:tblLayout w:type="fixed"/>
        <w:tblCellMar>
          <w:top w:w="0" w:type="dxa"/>
          <w:left w:w="2" w:type="dxa"/>
          <w:bottom w:w="0" w:type="dxa"/>
          <w:right w:w="2" w:type="dxa"/>
        </w:tblCellMar>
        <w:tblLook w:val="01e0"/>
      </w:tblPr>
      <w:tblGrid>
        <w:gridCol w:w="724"/>
        <w:gridCol w:w="2673"/>
        <w:gridCol w:w="1113"/>
        <w:gridCol w:w="1640"/>
        <w:gridCol w:w="1706"/>
        <w:gridCol w:w="2736"/>
      </w:tblGrid>
      <w:tr>
        <w:trPr>
          <w:trHeight w:val="275" w:hRule="atLeast"/>
        </w:trPr>
        <w:tc>
          <w:tcPr>
            <w:tcW w:w="724"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86" w:after="0"/>
              <w:ind w:left="235" w:right="190" w:hanging="0"/>
              <w:rPr/>
            </w:pPr>
            <w:r>
              <w:rPr>
                <w:b/>
                <w:spacing w:val="-10"/>
                <w:sz w:val="20"/>
              </w:rPr>
              <w:t>№</w:t>
            </w:r>
            <w:r>
              <w:rPr>
                <w:b/>
                <w:spacing w:val="-4"/>
                <w:sz w:val="20"/>
              </w:rPr>
              <w:t xml:space="preserve"> </w:t>
            </w:r>
            <w:r>
              <w:rPr>
                <w:b/>
                <w:spacing w:val="-4"/>
                <w:sz w:val="20"/>
              </w:rPr>
              <w:t>п/п</w:t>
            </w:r>
          </w:p>
        </w:tc>
        <w:tc>
          <w:tcPr>
            <w:tcW w:w="267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86" w:after="0"/>
              <w:ind w:left="232" w:right="237" w:hanging="0"/>
              <w:rPr/>
            </w:pPr>
            <w:r>
              <w:rPr>
                <w:b/>
                <w:sz w:val="20"/>
              </w:rPr>
              <w:t>Наименование</w:t>
            </w:r>
            <w:r>
              <w:rPr>
                <w:b/>
                <w:spacing w:val="-13"/>
                <w:sz w:val="20"/>
              </w:rPr>
              <w:t xml:space="preserve"> </w:t>
            </w:r>
            <w:r>
              <w:rPr>
                <w:b/>
                <w:sz w:val="20"/>
              </w:rPr>
              <w:t>разделов и тем программы</w:t>
            </w:r>
          </w:p>
        </w:tc>
        <w:tc>
          <w:tcPr>
            <w:tcW w:w="445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100" w:right="0" w:hanging="0"/>
              <w:rPr/>
            </w:pPr>
            <w:r>
              <w:rPr>
                <w:b/>
                <w:sz w:val="20"/>
              </w:rPr>
              <w:t>Количество</w:t>
            </w:r>
            <w:r>
              <w:rPr>
                <w:b/>
                <w:spacing w:val="-9"/>
                <w:sz w:val="20"/>
              </w:rPr>
              <w:t xml:space="preserve"> </w:t>
            </w:r>
            <w:r>
              <w:rPr>
                <w:b/>
                <w:spacing w:val="-4"/>
                <w:sz w:val="20"/>
              </w:rPr>
              <w:t>часов</w:t>
            </w:r>
          </w:p>
        </w:tc>
        <w:tc>
          <w:tcPr>
            <w:tcW w:w="2736"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86" w:after="0"/>
              <w:ind w:left="232" w:right="0" w:hanging="0"/>
              <w:rPr/>
            </w:pPr>
            <w:r>
              <w:rPr>
                <w:b/>
                <w:sz w:val="20"/>
              </w:rPr>
              <w:t>Электронные</w:t>
            </w:r>
            <w:r>
              <w:rPr>
                <w:b/>
                <w:spacing w:val="-13"/>
                <w:sz w:val="20"/>
              </w:rPr>
              <w:t xml:space="preserve"> </w:t>
            </w:r>
            <w:r>
              <w:rPr>
                <w:b/>
                <w:sz w:val="20"/>
              </w:rPr>
              <w:t xml:space="preserve">(цифровые) </w:t>
            </w:r>
            <w:r>
              <w:rPr>
                <w:b/>
                <w:spacing w:val="-2"/>
                <w:sz w:val="20"/>
              </w:rPr>
              <w:t>образовательные</w:t>
            </w:r>
            <w:r>
              <w:rPr>
                <w:b/>
                <w:spacing w:val="17"/>
                <w:sz w:val="20"/>
              </w:rPr>
              <w:t xml:space="preserve"> </w:t>
            </w:r>
            <w:r>
              <w:rPr>
                <w:b/>
                <w:spacing w:val="-2"/>
                <w:sz w:val="20"/>
              </w:rPr>
              <w:t>ресурсы</w:t>
            </w:r>
          </w:p>
        </w:tc>
      </w:tr>
      <w:tr>
        <w:trPr>
          <w:trHeight w:val="734" w:hRule="atLeast"/>
        </w:trPr>
        <w:tc>
          <w:tcPr>
            <w:tcW w:w="724"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2673"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0" w:after="0"/>
              <w:ind w:left="0" w:right="371" w:hanging="0"/>
              <w:jc w:val="right"/>
              <w:rPr/>
            </w:pPr>
            <w:r>
              <w:rPr>
                <w:b/>
                <w:spacing w:val="-2"/>
                <w:sz w:val="20"/>
              </w:rPr>
              <w:t>Всего</w:t>
            </w:r>
          </w:p>
        </w:tc>
        <w:tc>
          <w:tcPr>
            <w:tcW w:w="16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4" w:after="0"/>
              <w:ind w:left="232" w:right="0" w:hanging="0"/>
              <w:rPr/>
            </w:pPr>
            <w:r>
              <w:rPr>
                <w:b/>
                <w:spacing w:val="-2"/>
                <w:sz w:val="20"/>
              </w:rPr>
              <w:t>Контрольные работы</w:t>
            </w:r>
          </w:p>
        </w:tc>
        <w:tc>
          <w:tcPr>
            <w:tcW w:w="170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4" w:after="0"/>
              <w:ind w:left="232" w:right="0" w:hanging="0"/>
              <w:rPr/>
            </w:pPr>
            <w:r>
              <w:rPr>
                <w:b/>
                <w:spacing w:val="-2"/>
                <w:sz w:val="20"/>
              </w:rPr>
              <w:t>Практические работы</w:t>
            </w:r>
          </w:p>
        </w:tc>
        <w:tc>
          <w:tcPr>
            <w:tcW w:w="2736"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r>
      <w:tr>
        <w:trPr>
          <w:trHeight w:val="275" w:hRule="atLeast"/>
        </w:trPr>
        <w:tc>
          <w:tcPr>
            <w:tcW w:w="10592"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5" w:right="0" w:hanging="0"/>
              <w:rPr/>
            </w:pPr>
            <w:r>
              <w:rPr>
                <w:b/>
                <w:sz w:val="20"/>
              </w:rPr>
              <w:t>Раздел</w:t>
            </w:r>
            <w:r>
              <w:rPr>
                <w:b/>
                <w:spacing w:val="-3"/>
                <w:sz w:val="20"/>
              </w:rPr>
              <w:t xml:space="preserve"> </w:t>
            </w:r>
            <w:r>
              <w:rPr>
                <w:b/>
                <w:sz w:val="20"/>
              </w:rPr>
              <w:t>1.</w:t>
            </w:r>
            <w:r>
              <w:rPr>
                <w:b/>
                <w:spacing w:val="-1"/>
                <w:sz w:val="20"/>
              </w:rPr>
              <w:t xml:space="preserve"> </w:t>
            </w:r>
            <w:r>
              <w:rPr>
                <w:b/>
                <w:sz w:val="20"/>
              </w:rPr>
              <w:t>Человек</w:t>
            </w:r>
            <w:r>
              <w:rPr>
                <w:b/>
                <w:spacing w:val="-4"/>
                <w:sz w:val="20"/>
              </w:rPr>
              <w:t xml:space="preserve"> </w:t>
            </w:r>
            <w:r>
              <w:rPr>
                <w:b/>
                <w:sz w:val="20"/>
              </w:rPr>
              <w:t>и</w:t>
            </w:r>
            <w:r>
              <w:rPr>
                <w:b/>
                <w:spacing w:val="-5"/>
                <w:sz w:val="20"/>
              </w:rPr>
              <w:t xml:space="preserve"> </w:t>
            </w:r>
            <w:r>
              <w:rPr>
                <w:b/>
                <w:spacing w:val="-2"/>
                <w:sz w:val="20"/>
              </w:rPr>
              <w:t>общество</w:t>
            </w:r>
          </w:p>
        </w:tc>
      </w:tr>
      <w:tr>
        <w:trPr>
          <w:trHeight w:val="503" w:hRule="atLeast"/>
        </w:trPr>
        <w:tc>
          <w:tcPr>
            <w:tcW w:w="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100" w:right="0" w:hanging="0"/>
              <w:rPr/>
            </w:pPr>
            <w:r>
              <w:rPr>
                <w:spacing w:val="-5"/>
                <w:sz w:val="20"/>
              </w:rPr>
              <w:t>1.1</w:t>
            </w:r>
          </w:p>
        </w:tc>
        <w:tc>
          <w:tcPr>
            <w:tcW w:w="26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232" w:right="0" w:hanging="0"/>
              <w:rPr/>
            </w:pPr>
            <w:r>
              <w:rPr>
                <w:sz w:val="20"/>
              </w:rPr>
              <w:t>Школа.</w:t>
            </w:r>
            <w:r>
              <w:rPr>
                <w:spacing w:val="-8"/>
                <w:sz w:val="20"/>
              </w:rPr>
              <w:t xml:space="preserve"> </w:t>
            </w:r>
            <w:r>
              <w:rPr>
                <w:sz w:val="20"/>
              </w:rPr>
              <w:t>Школьная</w:t>
            </w:r>
            <w:r>
              <w:rPr>
                <w:spacing w:val="-7"/>
                <w:sz w:val="20"/>
              </w:rPr>
              <w:t xml:space="preserve"> </w:t>
            </w:r>
            <w:r>
              <w:rPr>
                <w:spacing w:val="-2"/>
                <w:sz w:val="20"/>
              </w:rPr>
              <w:t>жизнь.</w:t>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0" w:right="412" w:hanging="0"/>
              <w:jc w:val="right"/>
              <w:rPr/>
            </w:pPr>
            <w:r>
              <w:rPr>
                <w:spacing w:val="-10"/>
                <w:sz w:val="20"/>
              </w:rPr>
              <w:t>3</w:t>
            </w:r>
          </w:p>
        </w:tc>
        <w:tc>
          <w:tcPr>
            <w:tcW w:w="16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0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3" w:after="0"/>
              <w:ind w:left="232" w:right="0" w:hanging="0"/>
              <w:rPr/>
            </w:pPr>
            <w:hyperlink r:id="rId323">
              <w:r>
                <w:rPr>
                  <w:color w:val="0000FF"/>
                  <w:spacing w:val="-2"/>
                  <w:sz w:val="20"/>
                  <w:u w:val="single" w:color="0000FF"/>
                </w:rPr>
                <w:t>https://uchi.ru/teachers/migra</w:t>
              </w:r>
            </w:hyperlink>
            <w:r>
              <w:rPr>
                <w:color w:val="0000FF"/>
                <w:spacing w:val="-2"/>
                <w:sz w:val="20"/>
              </w:rPr>
              <w:t xml:space="preserve"> </w:t>
            </w:r>
            <w:hyperlink r:id="rId324">
              <w:r>
                <w:rPr>
                  <w:color w:val="0000FF"/>
                  <w:sz w:val="20"/>
                  <w:u w:val="single" w:color="0000FF"/>
                </w:rPr>
                <w:t>tion</w:t>
              </w:r>
            </w:hyperlink>
            <w:r>
              <w:rPr>
                <w:color w:val="0000FF"/>
                <w:sz w:val="20"/>
                <w:u w:val="single" w:color="0000FF"/>
              </w:rPr>
              <w:t xml:space="preserve"> </w:t>
            </w:r>
            <w:hyperlink r:id="rId325">
              <w:r>
                <w:rPr>
                  <w:color w:val="0000FF"/>
                  <w:sz w:val="20"/>
                  <w:u w:val="single" w:color="0000FF"/>
                </w:rPr>
                <w:t>https://resh.edu.ru/class</w:t>
              </w:r>
            </w:hyperlink>
          </w:p>
        </w:tc>
      </w:tr>
      <w:tr>
        <w:trPr>
          <w:trHeight w:val="506" w:hRule="atLeast"/>
        </w:trPr>
        <w:tc>
          <w:tcPr>
            <w:tcW w:w="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100" w:right="0" w:hanging="0"/>
              <w:rPr/>
            </w:pPr>
            <w:r>
              <w:rPr>
                <w:spacing w:val="-5"/>
                <w:sz w:val="20"/>
              </w:rPr>
              <w:t>1.2</w:t>
            </w:r>
          </w:p>
        </w:tc>
        <w:tc>
          <w:tcPr>
            <w:tcW w:w="26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2" w:right="218" w:hanging="0"/>
              <w:rPr/>
            </w:pPr>
            <w:r>
              <w:rPr>
                <w:sz w:val="20"/>
              </w:rPr>
              <w:t>Семья.</w:t>
            </w:r>
            <w:r>
              <w:rPr>
                <w:spacing w:val="-13"/>
                <w:sz w:val="20"/>
              </w:rPr>
              <w:t xml:space="preserve"> </w:t>
            </w:r>
            <w:r>
              <w:rPr>
                <w:sz w:val="20"/>
              </w:rPr>
              <w:t>Взаимоотношения и взаимопомощь в семье.</w:t>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0" w:right="412" w:hanging="0"/>
              <w:jc w:val="right"/>
              <w:rPr/>
            </w:pPr>
            <w:r>
              <w:rPr>
                <w:spacing w:val="-10"/>
                <w:sz w:val="20"/>
              </w:rPr>
              <w:t>2</w:t>
            </w:r>
          </w:p>
        </w:tc>
        <w:tc>
          <w:tcPr>
            <w:tcW w:w="16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0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2" w:right="0" w:hanging="0"/>
              <w:rPr/>
            </w:pPr>
            <w:hyperlink r:id="rId326">
              <w:r>
                <w:rPr>
                  <w:color w:val="0000FF"/>
                  <w:spacing w:val="-2"/>
                  <w:sz w:val="20"/>
                  <w:u w:val="single" w:color="0000FF"/>
                </w:rPr>
                <w:t>https://uchi.ru/teachers/migra</w:t>
              </w:r>
            </w:hyperlink>
            <w:r>
              <w:rPr>
                <w:color w:val="0000FF"/>
                <w:spacing w:val="-2"/>
                <w:sz w:val="20"/>
              </w:rPr>
              <w:t xml:space="preserve"> </w:t>
            </w:r>
            <w:hyperlink r:id="rId327">
              <w:r>
                <w:rPr>
                  <w:color w:val="0000FF"/>
                  <w:sz w:val="20"/>
                  <w:u w:val="single" w:color="0000FF"/>
                </w:rPr>
                <w:t>tion</w:t>
              </w:r>
            </w:hyperlink>
            <w:r>
              <w:rPr>
                <w:color w:val="0000FF"/>
                <w:sz w:val="20"/>
                <w:u w:val="single" w:color="0000FF"/>
              </w:rPr>
              <w:t xml:space="preserve"> </w:t>
            </w:r>
            <w:hyperlink r:id="rId328">
              <w:r>
                <w:rPr>
                  <w:color w:val="0000FF"/>
                  <w:sz w:val="20"/>
                  <w:u w:val="single" w:color="0000FF"/>
                </w:rPr>
                <w:t>https://resh.edu.ru/class</w:t>
              </w:r>
            </w:hyperlink>
          </w:p>
        </w:tc>
      </w:tr>
      <w:tr>
        <w:trPr>
          <w:trHeight w:val="503" w:hRule="atLeast"/>
        </w:trPr>
        <w:tc>
          <w:tcPr>
            <w:tcW w:w="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100" w:right="0" w:hanging="0"/>
              <w:rPr/>
            </w:pPr>
            <w:r>
              <w:rPr>
                <w:spacing w:val="-5"/>
                <w:sz w:val="20"/>
              </w:rPr>
              <w:t>1.3</w:t>
            </w:r>
          </w:p>
        </w:tc>
        <w:tc>
          <w:tcPr>
            <w:tcW w:w="26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232" w:right="0" w:hanging="0"/>
              <w:rPr/>
            </w:pPr>
            <w:r>
              <w:rPr>
                <w:sz w:val="20"/>
              </w:rPr>
              <w:t>Россия</w:t>
            </w:r>
            <w:r>
              <w:rPr>
                <w:spacing w:val="-5"/>
                <w:sz w:val="20"/>
              </w:rPr>
              <w:t xml:space="preserve"> </w:t>
            </w:r>
            <w:r>
              <w:rPr>
                <w:sz w:val="20"/>
              </w:rPr>
              <w:t>-</w:t>
            </w:r>
            <w:r>
              <w:rPr>
                <w:spacing w:val="-6"/>
                <w:sz w:val="20"/>
              </w:rPr>
              <w:t xml:space="preserve"> </w:t>
            </w:r>
            <w:r>
              <w:rPr>
                <w:sz w:val="20"/>
              </w:rPr>
              <w:t>наша</w:t>
            </w:r>
            <w:r>
              <w:rPr>
                <w:spacing w:val="-3"/>
                <w:sz w:val="20"/>
              </w:rPr>
              <w:t xml:space="preserve"> </w:t>
            </w:r>
            <w:r>
              <w:rPr>
                <w:spacing w:val="-2"/>
                <w:sz w:val="20"/>
              </w:rPr>
              <w:t>Родина.</w:t>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0" w:right="361" w:hanging="0"/>
              <w:jc w:val="right"/>
              <w:rPr/>
            </w:pPr>
            <w:r>
              <w:rPr>
                <w:spacing w:val="-5"/>
                <w:sz w:val="20"/>
              </w:rPr>
              <w:t>11</w:t>
            </w:r>
          </w:p>
        </w:tc>
        <w:tc>
          <w:tcPr>
            <w:tcW w:w="16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0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3" w:after="0"/>
              <w:ind w:left="232" w:right="0" w:hanging="0"/>
              <w:rPr/>
            </w:pPr>
            <w:hyperlink r:id="rId329">
              <w:r>
                <w:rPr>
                  <w:color w:val="0000FF"/>
                  <w:spacing w:val="-2"/>
                  <w:sz w:val="20"/>
                  <w:u w:val="single" w:color="0000FF"/>
                </w:rPr>
                <w:t>https://uchi.ru/teachers/migra</w:t>
              </w:r>
            </w:hyperlink>
            <w:r>
              <w:rPr>
                <w:color w:val="0000FF"/>
                <w:spacing w:val="-2"/>
                <w:sz w:val="20"/>
              </w:rPr>
              <w:t xml:space="preserve"> </w:t>
            </w:r>
            <w:hyperlink r:id="rId330">
              <w:r>
                <w:rPr>
                  <w:color w:val="0000FF"/>
                  <w:sz w:val="20"/>
                  <w:u w:val="single" w:color="0000FF"/>
                </w:rPr>
                <w:t>tion</w:t>
              </w:r>
            </w:hyperlink>
            <w:r>
              <w:rPr>
                <w:color w:val="0000FF"/>
                <w:sz w:val="20"/>
                <w:u w:val="single" w:color="0000FF"/>
              </w:rPr>
              <w:t xml:space="preserve"> </w:t>
            </w:r>
            <w:hyperlink r:id="rId331">
              <w:r>
                <w:rPr>
                  <w:color w:val="0000FF"/>
                  <w:sz w:val="20"/>
                  <w:u w:val="single" w:color="0000FF"/>
                </w:rPr>
                <w:t>https://resh.edu.ru/class</w:t>
              </w:r>
            </w:hyperlink>
          </w:p>
        </w:tc>
      </w:tr>
      <w:tr>
        <w:trPr>
          <w:trHeight w:val="276" w:hRule="atLeast"/>
        </w:trPr>
        <w:tc>
          <w:tcPr>
            <w:tcW w:w="339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3" w:after="0"/>
              <w:ind w:left="235" w:right="0" w:hanging="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3" w:after="0"/>
              <w:ind w:left="0" w:right="361" w:hanging="0"/>
              <w:jc w:val="right"/>
              <w:rPr/>
            </w:pPr>
            <w:r>
              <w:rPr>
                <w:spacing w:val="-5"/>
                <w:sz w:val="20"/>
              </w:rPr>
              <w:t>16</w:t>
            </w:r>
          </w:p>
        </w:tc>
        <w:tc>
          <w:tcPr>
            <w:tcW w:w="6082"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r>
      <w:tr>
        <w:trPr>
          <w:trHeight w:val="273" w:hRule="atLeast"/>
        </w:trPr>
        <w:tc>
          <w:tcPr>
            <w:tcW w:w="10592"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4" w:after="0"/>
              <w:ind w:left="235" w:right="0" w:hanging="0"/>
              <w:rPr/>
            </w:pPr>
            <w:r>
              <w:rPr>
                <w:b/>
                <w:sz w:val="20"/>
              </w:rPr>
              <w:t>Раздел</w:t>
            </w:r>
            <w:r>
              <w:rPr>
                <w:b/>
                <w:spacing w:val="-3"/>
                <w:sz w:val="20"/>
              </w:rPr>
              <w:t xml:space="preserve"> </w:t>
            </w:r>
            <w:r>
              <w:rPr>
                <w:b/>
                <w:sz w:val="20"/>
              </w:rPr>
              <w:t>2.</w:t>
            </w:r>
            <w:r>
              <w:rPr>
                <w:b/>
                <w:spacing w:val="-1"/>
                <w:sz w:val="20"/>
              </w:rPr>
              <w:t xml:space="preserve"> </w:t>
            </w:r>
            <w:r>
              <w:rPr>
                <w:b/>
                <w:sz w:val="20"/>
              </w:rPr>
              <w:t>Человек</w:t>
            </w:r>
            <w:r>
              <w:rPr>
                <w:b/>
                <w:spacing w:val="-4"/>
                <w:sz w:val="20"/>
              </w:rPr>
              <w:t xml:space="preserve"> </w:t>
            </w:r>
            <w:r>
              <w:rPr>
                <w:b/>
                <w:sz w:val="20"/>
              </w:rPr>
              <w:t>и</w:t>
            </w:r>
            <w:r>
              <w:rPr>
                <w:b/>
                <w:spacing w:val="-5"/>
                <w:sz w:val="20"/>
              </w:rPr>
              <w:t xml:space="preserve"> </w:t>
            </w:r>
            <w:r>
              <w:rPr>
                <w:b/>
                <w:spacing w:val="-2"/>
                <w:sz w:val="20"/>
              </w:rPr>
              <w:t>природа</w:t>
            </w:r>
          </w:p>
        </w:tc>
      </w:tr>
      <w:tr>
        <w:trPr>
          <w:trHeight w:val="966" w:hRule="atLeast"/>
        </w:trPr>
        <w:tc>
          <w:tcPr>
            <w:tcW w:w="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100" w:right="0" w:hanging="0"/>
              <w:rPr/>
            </w:pPr>
            <w:r>
              <w:rPr>
                <w:spacing w:val="-5"/>
                <w:sz w:val="20"/>
              </w:rPr>
              <w:t>2.1</w:t>
            </w:r>
          </w:p>
        </w:tc>
        <w:tc>
          <w:tcPr>
            <w:tcW w:w="26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7" w:after="0"/>
              <w:ind w:left="232" w:right="0" w:hanging="0"/>
              <w:rPr/>
            </w:pPr>
            <w:r>
              <w:rPr>
                <w:sz w:val="20"/>
              </w:rPr>
              <w:t>Природа</w:t>
            </w:r>
            <w:r>
              <w:rPr>
                <w:spacing w:val="-13"/>
                <w:sz w:val="20"/>
              </w:rPr>
              <w:t xml:space="preserve"> </w:t>
            </w:r>
            <w:r>
              <w:rPr>
                <w:sz w:val="20"/>
              </w:rPr>
              <w:t>-</w:t>
            </w:r>
            <w:r>
              <w:rPr>
                <w:spacing w:val="-12"/>
                <w:sz w:val="20"/>
              </w:rPr>
              <w:t xml:space="preserve"> </w:t>
            </w:r>
            <w:r>
              <w:rPr>
                <w:sz w:val="20"/>
              </w:rPr>
              <w:t>среда</w:t>
            </w:r>
            <w:r>
              <w:rPr>
                <w:spacing w:val="-13"/>
                <w:sz w:val="20"/>
              </w:rPr>
              <w:t xml:space="preserve"> </w:t>
            </w:r>
            <w:r>
              <w:rPr>
                <w:sz w:val="20"/>
              </w:rPr>
              <w:t xml:space="preserve">обитания человека. Взаимосвязи между человеком и </w:t>
            </w:r>
            <w:r>
              <w:rPr>
                <w:spacing w:val="-2"/>
                <w:sz w:val="20"/>
              </w:rPr>
              <w:t>природой.</w:t>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0" w:right="361" w:hanging="0"/>
              <w:jc w:val="right"/>
              <w:rPr/>
            </w:pPr>
            <w:r>
              <w:rPr>
                <w:spacing w:val="-5"/>
                <w:sz w:val="20"/>
              </w:rPr>
              <w:t>13</w:t>
            </w:r>
          </w:p>
        </w:tc>
        <w:tc>
          <w:tcPr>
            <w:tcW w:w="16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0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rPr>
                <w:b/>
                <w:sz w:val="20"/>
              </w:rPr>
            </w:pPr>
            <w:r>
              <w:rPr>
                <w:b/>
                <w:sz w:val="20"/>
              </w:rPr>
            </w:r>
          </w:p>
          <w:p>
            <w:pPr>
              <w:pStyle w:val="TableParagraph"/>
              <w:widowControl w:val="false"/>
              <w:spacing w:lineRule="auto" w:line="240" w:before="1" w:after="0"/>
              <w:ind w:left="232" w:right="0" w:hanging="0"/>
              <w:rPr/>
            </w:pPr>
            <w:hyperlink r:id="rId332">
              <w:r>
                <w:rPr>
                  <w:color w:val="0000FF"/>
                  <w:spacing w:val="-2"/>
                  <w:sz w:val="20"/>
                  <w:u w:val="single" w:color="0000FF"/>
                </w:rPr>
                <w:t>https://uchi.ru/teachers/migra</w:t>
              </w:r>
            </w:hyperlink>
            <w:r>
              <w:rPr>
                <w:color w:val="0000FF"/>
                <w:spacing w:val="-2"/>
                <w:sz w:val="20"/>
              </w:rPr>
              <w:t xml:space="preserve"> </w:t>
            </w:r>
            <w:hyperlink r:id="rId333">
              <w:r>
                <w:rPr>
                  <w:color w:val="0000FF"/>
                  <w:sz w:val="20"/>
                  <w:u w:val="single" w:color="0000FF"/>
                </w:rPr>
                <w:t>tion</w:t>
              </w:r>
            </w:hyperlink>
            <w:r>
              <w:rPr>
                <w:color w:val="0000FF"/>
                <w:sz w:val="20"/>
                <w:u w:val="single" w:color="0000FF"/>
              </w:rPr>
              <w:t xml:space="preserve"> </w:t>
            </w:r>
            <w:hyperlink r:id="rId334">
              <w:r>
                <w:rPr>
                  <w:color w:val="0000FF"/>
                  <w:sz w:val="20"/>
                  <w:u w:val="single" w:color="0000FF"/>
                </w:rPr>
                <w:t>https://resh.edu.ru/class</w:t>
              </w:r>
            </w:hyperlink>
          </w:p>
        </w:tc>
      </w:tr>
      <w:tr>
        <w:trPr>
          <w:trHeight w:val="734" w:hRule="atLeast"/>
        </w:trPr>
        <w:tc>
          <w:tcPr>
            <w:tcW w:w="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rPr>
                <w:b/>
                <w:sz w:val="20"/>
              </w:rPr>
            </w:pPr>
            <w:r>
              <w:rPr>
                <w:b/>
                <w:sz w:val="20"/>
              </w:rPr>
            </w:r>
          </w:p>
          <w:p>
            <w:pPr>
              <w:pStyle w:val="TableParagraph"/>
              <w:widowControl w:val="false"/>
              <w:spacing w:lineRule="auto" w:line="240"/>
              <w:ind w:left="100" w:right="0" w:hanging="0"/>
              <w:rPr/>
            </w:pPr>
            <w:r>
              <w:rPr>
                <w:spacing w:val="-5"/>
                <w:sz w:val="20"/>
              </w:rPr>
              <w:t>2.2</w:t>
            </w:r>
          </w:p>
        </w:tc>
        <w:tc>
          <w:tcPr>
            <w:tcW w:w="26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4" w:after="0"/>
              <w:ind w:left="232" w:right="539" w:hanging="0"/>
              <w:rPr/>
            </w:pPr>
            <w:r>
              <w:rPr>
                <w:sz w:val="20"/>
              </w:rPr>
              <w:t>Растительный мир. Растения</w:t>
            </w:r>
            <w:r>
              <w:rPr>
                <w:spacing w:val="-13"/>
                <w:sz w:val="20"/>
              </w:rPr>
              <w:t xml:space="preserve"> </w:t>
            </w:r>
            <w:r>
              <w:rPr>
                <w:sz w:val="20"/>
              </w:rPr>
              <w:t xml:space="preserve">ближайшего </w:t>
            </w:r>
            <w:r>
              <w:rPr>
                <w:spacing w:val="-2"/>
                <w:sz w:val="20"/>
              </w:rPr>
              <w:t>окружения.</w:t>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rPr>
                <w:b/>
                <w:sz w:val="20"/>
              </w:rPr>
            </w:pPr>
            <w:r>
              <w:rPr>
                <w:b/>
                <w:sz w:val="20"/>
              </w:rPr>
            </w:r>
          </w:p>
          <w:p>
            <w:pPr>
              <w:pStyle w:val="TableParagraph"/>
              <w:widowControl w:val="false"/>
              <w:spacing w:lineRule="auto" w:line="240"/>
              <w:ind w:left="0" w:right="412" w:hanging="0"/>
              <w:jc w:val="right"/>
              <w:rPr/>
            </w:pPr>
            <w:r>
              <w:rPr>
                <w:spacing w:val="-10"/>
                <w:sz w:val="20"/>
              </w:rPr>
              <w:t>9</w:t>
            </w:r>
          </w:p>
        </w:tc>
        <w:tc>
          <w:tcPr>
            <w:tcW w:w="16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0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232" w:right="0" w:hanging="0"/>
              <w:rPr/>
            </w:pPr>
            <w:hyperlink r:id="rId335">
              <w:r>
                <w:rPr>
                  <w:color w:val="0000FF"/>
                  <w:spacing w:val="-2"/>
                  <w:sz w:val="20"/>
                  <w:u w:val="single" w:color="0000FF"/>
                </w:rPr>
                <w:t>https://uchi.ru/teachers/migra</w:t>
              </w:r>
            </w:hyperlink>
            <w:r>
              <w:rPr>
                <w:color w:val="0000FF"/>
                <w:spacing w:val="-2"/>
                <w:sz w:val="20"/>
              </w:rPr>
              <w:t xml:space="preserve"> </w:t>
            </w:r>
            <w:hyperlink r:id="rId336">
              <w:r>
                <w:rPr>
                  <w:color w:val="0000FF"/>
                  <w:sz w:val="20"/>
                  <w:u w:val="single" w:color="0000FF"/>
                </w:rPr>
                <w:t>tion</w:t>
              </w:r>
            </w:hyperlink>
            <w:r>
              <w:rPr>
                <w:color w:val="0000FF"/>
                <w:sz w:val="20"/>
                <w:u w:val="single" w:color="0000FF"/>
              </w:rPr>
              <w:t xml:space="preserve"> </w:t>
            </w:r>
            <w:hyperlink r:id="rId337">
              <w:r>
                <w:rPr>
                  <w:color w:val="0000FF"/>
                  <w:sz w:val="20"/>
                  <w:u w:val="single" w:color="0000FF"/>
                </w:rPr>
                <w:t>https://resh.edu.ru/class</w:t>
              </w:r>
            </w:hyperlink>
          </w:p>
        </w:tc>
      </w:tr>
      <w:tr>
        <w:trPr>
          <w:trHeight w:val="503" w:hRule="atLeast"/>
        </w:trPr>
        <w:tc>
          <w:tcPr>
            <w:tcW w:w="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100" w:right="0" w:hanging="0"/>
              <w:rPr/>
            </w:pPr>
            <w:r>
              <w:rPr>
                <w:spacing w:val="-5"/>
                <w:sz w:val="20"/>
              </w:rPr>
              <w:t>2.3</w:t>
            </w:r>
          </w:p>
        </w:tc>
        <w:tc>
          <w:tcPr>
            <w:tcW w:w="26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7" w:after="0"/>
              <w:ind w:left="232" w:right="237" w:hanging="0"/>
              <w:rPr/>
            </w:pPr>
            <w:r>
              <w:rPr>
                <w:sz w:val="20"/>
              </w:rPr>
              <w:t>Мир</w:t>
            </w:r>
            <w:r>
              <w:rPr>
                <w:spacing w:val="-13"/>
                <w:sz w:val="20"/>
              </w:rPr>
              <w:t xml:space="preserve"> </w:t>
            </w:r>
            <w:r>
              <w:rPr>
                <w:sz w:val="20"/>
              </w:rPr>
              <w:t>животных.</w:t>
            </w:r>
            <w:r>
              <w:rPr>
                <w:spacing w:val="-12"/>
                <w:sz w:val="20"/>
              </w:rPr>
              <w:t xml:space="preserve"> </w:t>
            </w:r>
            <w:r>
              <w:rPr>
                <w:sz w:val="20"/>
              </w:rPr>
              <w:t>Разные группы животных.</w:t>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0" w:right="361" w:hanging="0"/>
              <w:jc w:val="right"/>
              <w:rPr/>
            </w:pPr>
            <w:r>
              <w:rPr>
                <w:spacing w:val="-5"/>
                <w:sz w:val="20"/>
              </w:rPr>
              <w:t>15</w:t>
            </w:r>
          </w:p>
        </w:tc>
        <w:tc>
          <w:tcPr>
            <w:tcW w:w="16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0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7" w:after="0"/>
              <w:ind w:left="232" w:right="0" w:hanging="0"/>
              <w:rPr/>
            </w:pPr>
            <w:hyperlink r:id="rId338">
              <w:r>
                <w:rPr>
                  <w:color w:val="0000FF"/>
                  <w:spacing w:val="-2"/>
                  <w:sz w:val="20"/>
                  <w:u w:val="single" w:color="0000FF"/>
                </w:rPr>
                <w:t>https://uchi.ru/teachers/migra</w:t>
              </w:r>
            </w:hyperlink>
            <w:r>
              <w:rPr>
                <w:color w:val="0000FF"/>
                <w:spacing w:val="-2"/>
                <w:sz w:val="20"/>
              </w:rPr>
              <w:t xml:space="preserve"> </w:t>
            </w:r>
            <w:hyperlink r:id="rId339">
              <w:r>
                <w:rPr>
                  <w:color w:val="0000FF"/>
                  <w:sz w:val="20"/>
                  <w:u w:val="single" w:color="0000FF"/>
                </w:rPr>
                <w:t>tion</w:t>
              </w:r>
            </w:hyperlink>
            <w:r>
              <w:rPr>
                <w:color w:val="0000FF"/>
                <w:sz w:val="20"/>
                <w:u w:val="single" w:color="0000FF"/>
              </w:rPr>
              <w:t xml:space="preserve"> </w:t>
            </w:r>
            <w:hyperlink r:id="rId340">
              <w:r>
                <w:rPr>
                  <w:color w:val="0000FF"/>
                  <w:sz w:val="20"/>
                  <w:u w:val="single" w:color="0000FF"/>
                </w:rPr>
                <w:t>https://resh.edu.ru/class</w:t>
              </w:r>
            </w:hyperlink>
          </w:p>
        </w:tc>
      </w:tr>
      <w:tr>
        <w:trPr>
          <w:trHeight w:val="275" w:hRule="atLeast"/>
        </w:trPr>
        <w:tc>
          <w:tcPr>
            <w:tcW w:w="339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0" w:right="361" w:hanging="0"/>
              <w:jc w:val="right"/>
              <w:rPr/>
            </w:pPr>
            <w:r>
              <w:rPr>
                <w:spacing w:val="-5"/>
                <w:sz w:val="20"/>
              </w:rPr>
              <w:t>37</w:t>
            </w:r>
          </w:p>
        </w:tc>
        <w:tc>
          <w:tcPr>
            <w:tcW w:w="6082"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r>
      <w:tr>
        <w:trPr>
          <w:trHeight w:val="276" w:hRule="atLeast"/>
        </w:trPr>
        <w:tc>
          <w:tcPr>
            <w:tcW w:w="10592"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5" w:right="0" w:hanging="0"/>
              <w:rPr/>
            </w:pPr>
            <w:r>
              <w:rPr>
                <w:b/>
                <w:sz w:val="20"/>
              </w:rPr>
              <w:t>Раздел</w:t>
            </w:r>
            <w:r>
              <w:rPr>
                <w:b/>
                <w:spacing w:val="-6"/>
                <w:sz w:val="20"/>
              </w:rPr>
              <w:t xml:space="preserve"> </w:t>
            </w:r>
            <w:r>
              <w:rPr>
                <w:b/>
                <w:sz w:val="20"/>
              </w:rPr>
              <w:t>3.</w:t>
            </w:r>
            <w:r>
              <w:rPr>
                <w:b/>
                <w:spacing w:val="-5"/>
                <w:sz w:val="20"/>
              </w:rPr>
              <w:t xml:space="preserve"> </w:t>
            </w:r>
            <w:r>
              <w:rPr>
                <w:b/>
                <w:sz w:val="20"/>
              </w:rPr>
              <w:t>Правила</w:t>
            </w:r>
            <w:r>
              <w:rPr>
                <w:b/>
                <w:spacing w:val="-6"/>
                <w:sz w:val="20"/>
              </w:rPr>
              <w:t xml:space="preserve"> </w:t>
            </w:r>
            <w:r>
              <w:rPr>
                <w:b/>
                <w:sz w:val="20"/>
              </w:rPr>
              <w:t>безопасной</w:t>
            </w:r>
            <w:r>
              <w:rPr>
                <w:b/>
                <w:spacing w:val="-6"/>
                <w:sz w:val="20"/>
              </w:rPr>
              <w:t xml:space="preserve"> </w:t>
            </w:r>
            <w:r>
              <w:rPr>
                <w:b/>
                <w:spacing w:val="-2"/>
                <w:sz w:val="20"/>
              </w:rPr>
              <w:t>жизнедеятельности</w:t>
            </w:r>
          </w:p>
        </w:tc>
      </w:tr>
      <w:tr>
        <w:trPr>
          <w:trHeight w:val="503" w:hRule="atLeast"/>
        </w:trPr>
        <w:tc>
          <w:tcPr>
            <w:tcW w:w="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100" w:right="0" w:hanging="0"/>
              <w:rPr/>
            </w:pPr>
            <w:r>
              <w:rPr>
                <w:spacing w:val="-5"/>
                <w:sz w:val="20"/>
              </w:rPr>
              <w:t>3.1</w:t>
            </w:r>
          </w:p>
        </w:tc>
        <w:tc>
          <w:tcPr>
            <w:tcW w:w="26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232" w:right="0" w:hanging="0"/>
              <w:rPr/>
            </w:pPr>
            <w:r>
              <w:rPr>
                <w:sz w:val="20"/>
              </w:rPr>
              <w:t>Режим</w:t>
            </w:r>
            <w:r>
              <w:rPr>
                <w:spacing w:val="-7"/>
                <w:sz w:val="20"/>
              </w:rPr>
              <w:t xml:space="preserve"> </w:t>
            </w:r>
            <w:r>
              <w:rPr>
                <w:sz w:val="20"/>
              </w:rPr>
              <w:t>дня</w:t>
            </w:r>
            <w:r>
              <w:rPr>
                <w:spacing w:val="-8"/>
                <w:sz w:val="20"/>
              </w:rPr>
              <w:t xml:space="preserve"> </w:t>
            </w:r>
            <w:r>
              <w:rPr>
                <w:spacing w:val="-2"/>
                <w:sz w:val="20"/>
              </w:rPr>
              <w:t>школьника.</w:t>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0" w:right="412" w:hanging="0"/>
              <w:jc w:val="right"/>
              <w:rPr/>
            </w:pPr>
            <w:r>
              <w:rPr>
                <w:spacing w:val="-10"/>
                <w:sz w:val="20"/>
              </w:rPr>
              <w:t>3</w:t>
            </w:r>
          </w:p>
        </w:tc>
        <w:tc>
          <w:tcPr>
            <w:tcW w:w="16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0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4" w:after="0"/>
              <w:ind w:left="232" w:right="0" w:hanging="0"/>
              <w:rPr/>
            </w:pPr>
            <w:hyperlink r:id="rId341">
              <w:r>
                <w:rPr>
                  <w:color w:val="0000FF"/>
                  <w:spacing w:val="-2"/>
                  <w:sz w:val="20"/>
                  <w:u w:val="single" w:color="0000FF"/>
                </w:rPr>
                <w:t>https://uchi.ru/teachers/migra</w:t>
              </w:r>
            </w:hyperlink>
            <w:r>
              <w:rPr>
                <w:color w:val="0000FF"/>
                <w:spacing w:val="-2"/>
                <w:sz w:val="20"/>
              </w:rPr>
              <w:t xml:space="preserve"> </w:t>
            </w:r>
            <w:hyperlink r:id="rId342">
              <w:r>
                <w:rPr>
                  <w:color w:val="0000FF"/>
                  <w:sz w:val="20"/>
                  <w:u w:val="single" w:color="0000FF"/>
                </w:rPr>
                <w:t>tion</w:t>
              </w:r>
            </w:hyperlink>
            <w:r>
              <w:rPr>
                <w:color w:val="0000FF"/>
                <w:sz w:val="20"/>
                <w:u w:val="single" w:color="0000FF"/>
              </w:rPr>
              <w:t xml:space="preserve"> </w:t>
            </w:r>
            <w:hyperlink r:id="rId343">
              <w:r>
                <w:rPr>
                  <w:color w:val="0000FF"/>
                  <w:sz w:val="20"/>
                  <w:u w:val="single" w:color="0000FF"/>
                </w:rPr>
                <w:t>https://resh.edu.ru/class</w:t>
              </w:r>
            </w:hyperlink>
          </w:p>
        </w:tc>
      </w:tr>
      <w:tr>
        <w:trPr>
          <w:trHeight w:val="964" w:hRule="atLeast"/>
        </w:trPr>
        <w:tc>
          <w:tcPr>
            <w:tcW w:w="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100" w:right="0" w:hanging="0"/>
              <w:rPr/>
            </w:pPr>
            <w:r>
              <w:rPr>
                <w:spacing w:val="-5"/>
                <w:sz w:val="20"/>
              </w:rPr>
              <w:t>3.2</w:t>
            </w:r>
          </w:p>
        </w:tc>
        <w:tc>
          <w:tcPr>
            <w:tcW w:w="267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2" w:right="370" w:hanging="0"/>
              <w:rPr/>
            </w:pPr>
            <w:r>
              <w:rPr>
                <w:sz w:val="20"/>
              </w:rPr>
              <w:t>Безопасность в быту, безопасность</w:t>
            </w:r>
            <w:r>
              <w:rPr>
                <w:spacing w:val="-13"/>
                <w:sz w:val="20"/>
              </w:rPr>
              <w:t xml:space="preserve"> </w:t>
            </w:r>
            <w:r>
              <w:rPr>
                <w:sz w:val="20"/>
              </w:rPr>
              <w:t>пешехода,</w:t>
            </w:r>
          </w:p>
          <w:p>
            <w:pPr>
              <w:pStyle w:val="TableParagraph"/>
              <w:widowControl w:val="false"/>
              <w:spacing w:lineRule="auto" w:line="240"/>
              <w:ind w:left="232" w:right="237" w:hanging="0"/>
              <w:rPr/>
            </w:pPr>
            <w:r>
              <w:rPr>
                <w:sz w:val="20"/>
              </w:rPr>
              <w:t>безопасность</w:t>
            </w:r>
            <w:r>
              <w:rPr>
                <w:spacing w:val="-13"/>
                <w:sz w:val="20"/>
              </w:rPr>
              <w:t xml:space="preserve"> </w:t>
            </w:r>
            <w:r>
              <w:rPr>
                <w:sz w:val="20"/>
              </w:rPr>
              <w:t>в</w:t>
            </w:r>
            <w:r>
              <w:rPr>
                <w:spacing w:val="-12"/>
                <w:sz w:val="20"/>
              </w:rPr>
              <w:t xml:space="preserve"> </w:t>
            </w:r>
            <w:r>
              <w:rPr>
                <w:sz w:val="20"/>
              </w:rPr>
              <w:t xml:space="preserve">сети </w:t>
            </w:r>
            <w:r>
              <w:rPr>
                <w:spacing w:val="-2"/>
                <w:sz w:val="20"/>
              </w:rPr>
              <w:t>Интернет</w:t>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0" w:right="412" w:hanging="0"/>
              <w:jc w:val="right"/>
              <w:rPr/>
            </w:pPr>
            <w:r>
              <w:rPr>
                <w:spacing w:val="-10"/>
                <w:sz w:val="20"/>
              </w:rPr>
              <w:t>4</w:t>
            </w:r>
          </w:p>
        </w:tc>
        <w:tc>
          <w:tcPr>
            <w:tcW w:w="16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0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rPr>
                <w:b/>
                <w:sz w:val="20"/>
              </w:rPr>
            </w:pPr>
            <w:r>
              <w:rPr>
                <w:b/>
                <w:sz w:val="20"/>
              </w:rPr>
            </w:r>
          </w:p>
          <w:p>
            <w:pPr>
              <w:pStyle w:val="TableParagraph"/>
              <w:widowControl w:val="false"/>
              <w:spacing w:lineRule="auto" w:line="240" w:before="1" w:after="0"/>
              <w:ind w:left="232" w:right="0" w:hanging="0"/>
              <w:rPr/>
            </w:pPr>
            <w:hyperlink r:id="rId344">
              <w:r>
                <w:rPr>
                  <w:color w:val="0000FF"/>
                  <w:spacing w:val="-2"/>
                  <w:sz w:val="20"/>
                  <w:u w:val="single" w:color="0000FF"/>
                </w:rPr>
                <w:t>https://uchi.ru/teachers/migra</w:t>
              </w:r>
            </w:hyperlink>
            <w:r>
              <w:rPr>
                <w:color w:val="0000FF"/>
                <w:spacing w:val="-2"/>
                <w:sz w:val="20"/>
              </w:rPr>
              <w:t xml:space="preserve"> </w:t>
            </w:r>
            <w:hyperlink r:id="rId345">
              <w:r>
                <w:rPr>
                  <w:color w:val="0000FF"/>
                  <w:sz w:val="20"/>
                  <w:u w:val="single" w:color="0000FF"/>
                </w:rPr>
                <w:t>tion</w:t>
              </w:r>
            </w:hyperlink>
            <w:r>
              <w:rPr>
                <w:color w:val="0000FF"/>
                <w:sz w:val="20"/>
                <w:u w:val="single" w:color="0000FF"/>
              </w:rPr>
              <w:t xml:space="preserve"> </w:t>
            </w:r>
            <w:hyperlink r:id="rId346">
              <w:r>
                <w:rPr>
                  <w:color w:val="0000FF"/>
                  <w:sz w:val="20"/>
                  <w:u w:val="single" w:color="0000FF"/>
                </w:rPr>
                <w:t>https://resh.edu.ru/class</w:t>
              </w:r>
            </w:hyperlink>
          </w:p>
        </w:tc>
      </w:tr>
      <w:tr>
        <w:trPr>
          <w:trHeight w:val="275" w:hRule="atLeast"/>
        </w:trPr>
        <w:tc>
          <w:tcPr>
            <w:tcW w:w="339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0" w:right="412" w:hanging="0"/>
              <w:jc w:val="right"/>
              <w:rPr/>
            </w:pPr>
            <w:r>
              <w:rPr>
                <w:spacing w:val="-10"/>
                <w:sz w:val="20"/>
              </w:rPr>
              <w:t>7</w:t>
            </w:r>
          </w:p>
        </w:tc>
        <w:tc>
          <w:tcPr>
            <w:tcW w:w="6082"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r>
      <w:tr>
        <w:trPr>
          <w:trHeight w:val="275" w:hRule="atLeast"/>
        </w:trPr>
        <w:tc>
          <w:tcPr>
            <w:tcW w:w="339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Резервное</w:t>
            </w:r>
            <w:r>
              <w:rPr>
                <w:spacing w:val="-9"/>
                <w:sz w:val="20"/>
              </w:rPr>
              <w:t xml:space="preserve"> </w:t>
            </w:r>
            <w:r>
              <w:rPr>
                <w:spacing w:val="-2"/>
                <w:sz w:val="20"/>
              </w:rPr>
              <w:t>время</w:t>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0" w:right="412" w:hanging="0"/>
              <w:jc w:val="right"/>
              <w:rPr/>
            </w:pPr>
            <w:r>
              <w:rPr>
                <w:spacing w:val="-10"/>
                <w:sz w:val="20"/>
              </w:rPr>
              <w:t>6</w:t>
            </w:r>
          </w:p>
        </w:tc>
        <w:tc>
          <w:tcPr>
            <w:tcW w:w="16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0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r>
      <w:tr>
        <w:trPr>
          <w:trHeight w:val="501" w:hRule="atLeast"/>
        </w:trPr>
        <w:tc>
          <w:tcPr>
            <w:tcW w:w="339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1" w:after="0"/>
              <w:ind w:left="235" w:right="78" w:hanging="0"/>
              <w:rPr/>
            </w:pPr>
            <w:r>
              <w:rPr>
                <w:sz w:val="20"/>
              </w:rPr>
              <w:t>ОБЩЕЕ</w:t>
            </w:r>
            <w:r>
              <w:rPr>
                <w:spacing w:val="-13"/>
                <w:sz w:val="20"/>
              </w:rPr>
              <w:t xml:space="preserve"> </w:t>
            </w:r>
            <w:r>
              <w:rPr>
                <w:sz w:val="20"/>
              </w:rPr>
              <w:t>КОЛИЧЕСТВО</w:t>
            </w:r>
            <w:r>
              <w:rPr>
                <w:spacing w:val="-12"/>
                <w:sz w:val="20"/>
              </w:rPr>
              <w:t xml:space="preserve"> </w:t>
            </w:r>
            <w:r>
              <w:rPr>
                <w:sz w:val="20"/>
              </w:rPr>
              <w:t>ЧАСОВ ПО ПРОГРАММЕ</w:t>
            </w:r>
          </w:p>
        </w:tc>
        <w:tc>
          <w:tcPr>
            <w:tcW w:w="11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0" w:right="361" w:hanging="0"/>
              <w:jc w:val="right"/>
              <w:rPr/>
            </w:pPr>
            <w:r>
              <w:rPr>
                <w:spacing w:val="-5"/>
                <w:sz w:val="20"/>
              </w:rPr>
              <w:t>66</w:t>
            </w:r>
          </w:p>
        </w:tc>
        <w:tc>
          <w:tcPr>
            <w:tcW w:w="164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173" w:right="0" w:hanging="0"/>
              <w:jc w:val="center"/>
              <w:rPr/>
            </w:pPr>
            <w:r>
              <w:rPr>
                <w:spacing w:val="-10"/>
                <w:sz w:val="20"/>
              </w:rPr>
              <w:t>0</w:t>
            </w:r>
          </w:p>
        </w:tc>
        <w:tc>
          <w:tcPr>
            <w:tcW w:w="170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178" w:right="0" w:hanging="0"/>
              <w:jc w:val="center"/>
              <w:rPr/>
            </w:pPr>
            <w:r>
              <w:rPr>
                <w:spacing w:val="-10"/>
                <w:sz w:val="20"/>
              </w:rPr>
              <w:t>0</w:t>
            </w:r>
          </w:p>
        </w:tc>
        <w:tc>
          <w:tcPr>
            <w:tcW w:w="27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r>
    </w:tbl>
    <w:p>
      <w:pPr>
        <w:sectPr>
          <w:type w:val="nextPage"/>
          <w:pgSz w:w="11906" w:h="16838"/>
          <w:pgMar w:left="1133" w:right="0" w:gutter="0" w:header="0" w:top="1180" w:footer="0" w:bottom="280"/>
          <w:pgNumType w:fmt="decimal"/>
          <w:formProt w:val="false"/>
          <w:textDirection w:val="lrTb"/>
          <w:docGrid w:type="default" w:linePitch="100" w:charSpace="4096"/>
        </w:sectPr>
      </w:pPr>
    </w:p>
    <w:p>
      <w:pPr>
        <w:pStyle w:val="Normal"/>
        <w:spacing w:lineRule="auto" w:line="240" w:before="78" w:after="0"/>
        <w:ind w:left="247" w:right="0" w:hanging="0"/>
        <w:jc w:val="left"/>
        <w:rPr/>
      </w:pPr>
      <w:r>
        <w:rPr>
          <w:b/>
          <w:sz w:val="20"/>
        </w:rPr>
        <w:t xml:space="preserve">2 </w:t>
      </w:r>
      <w:r>
        <w:rPr>
          <w:b/>
          <w:spacing w:val="-2"/>
          <w:sz w:val="20"/>
        </w:rPr>
        <w:t>КЛАСС</w:t>
      </w:r>
    </w:p>
    <w:tbl>
      <w:tblPr>
        <w:tblW w:w="10596" w:type="dxa"/>
        <w:jc w:val="left"/>
        <w:tblInd w:w="29" w:type="dxa"/>
        <w:tblLayout w:type="fixed"/>
        <w:tblCellMar>
          <w:top w:w="0" w:type="dxa"/>
          <w:left w:w="2" w:type="dxa"/>
          <w:bottom w:w="0" w:type="dxa"/>
          <w:right w:w="2" w:type="dxa"/>
        </w:tblCellMar>
        <w:tblLook w:val="01e0"/>
      </w:tblPr>
      <w:tblGrid>
        <w:gridCol w:w="791"/>
        <w:gridCol w:w="2509"/>
        <w:gridCol w:w="1158"/>
        <w:gridCol w:w="1666"/>
        <w:gridCol w:w="1738"/>
        <w:gridCol w:w="2733"/>
      </w:tblGrid>
      <w:tr>
        <w:trPr>
          <w:trHeight w:val="276" w:hRule="atLeast"/>
        </w:trPr>
        <w:tc>
          <w:tcPr>
            <w:tcW w:w="79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86" w:after="0"/>
              <w:ind w:left="235" w:right="257" w:hanging="0"/>
              <w:rPr/>
            </w:pPr>
            <w:r>
              <w:rPr>
                <w:b/>
                <w:spacing w:val="-10"/>
                <w:sz w:val="20"/>
              </w:rPr>
              <w:t>№</w:t>
            </w:r>
            <w:r>
              <w:rPr>
                <w:b/>
                <w:spacing w:val="-4"/>
                <w:sz w:val="20"/>
              </w:rPr>
              <w:t xml:space="preserve"> </w:t>
            </w:r>
            <w:r>
              <w:rPr>
                <w:b/>
                <w:spacing w:val="-4"/>
                <w:sz w:val="20"/>
              </w:rPr>
              <w:t>п/п</w:t>
            </w:r>
          </w:p>
        </w:tc>
        <w:tc>
          <w:tcPr>
            <w:tcW w:w="2509"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74" w:after="0"/>
              <w:ind w:left="235" w:right="927" w:hanging="0"/>
              <w:jc w:val="both"/>
              <w:rPr/>
            </w:pPr>
            <w:r>
              <w:rPr>
                <w:b/>
                <w:spacing w:val="-2"/>
                <w:sz w:val="20"/>
              </w:rPr>
              <w:t xml:space="preserve">Наименование </w:t>
            </w:r>
            <w:r>
              <w:rPr>
                <w:b/>
                <w:sz w:val="20"/>
              </w:rPr>
              <w:t>разделов</w:t>
            </w:r>
            <w:r>
              <w:rPr>
                <w:b/>
                <w:spacing w:val="-13"/>
                <w:sz w:val="20"/>
              </w:rPr>
              <w:t xml:space="preserve"> </w:t>
            </w:r>
            <w:r>
              <w:rPr>
                <w:b/>
                <w:sz w:val="20"/>
              </w:rPr>
              <w:t>и</w:t>
            </w:r>
            <w:r>
              <w:rPr>
                <w:b/>
                <w:spacing w:val="-12"/>
                <w:sz w:val="20"/>
              </w:rPr>
              <w:t xml:space="preserve"> </w:t>
            </w:r>
            <w:r>
              <w:rPr>
                <w:b/>
                <w:sz w:val="20"/>
              </w:rPr>
              <w:t xml:space="preserve">тем </w:t>
            </w:r>
            <w:r>
              <w:rPr>
                <w:b/>
                <w:spacing w:val="-2"/>
                <w:sz w:val="20"/>
              </w:rPr>
              <w:t>программы</w:t>
            </w:r>
          </w:p>
        </w:tc>
        <w:tc>
          <w:tcPr>
            <w:tcW w:w="4562"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97" w:right="0" w:hanging="0"/>
              <w:rPr/>
            </w:pPr>
            <w:r>
              <w:rPr>
                <w:b/>
                <w:sz w:val="20"/>
              </w:rPr>
              <w:t>Количество</w:t>
            </w:r>
            <w:r>
              <w:rPr>
                <w:b/>
                <w:spacing w:val="-9"/>
                <w:sz w:val="20"/>
              </w:rPr>
              <w:t xml:space="preserve"> </w:t>
            </w:r>
            <w:r>
              <w:rPr>
                <w:b/>
                <w:spacing w:val="-4"/>
                <w:sz w:val="20"/>
              </w:rPr>
              <w:t>часов</w:t>
            </w:r>
          </w:p>
        </w:tc>
        <w:tc>
          <w:tcPr>
            <w:tcW w:w="273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86" w:after="0"/>
              <w:ind w:left="230" w:right="140" w:hanging="0"/>
              <w:rPr/>
            </w:pPr>
            <w:r>
              <w:rPr>
                <w:b/>
                <w:sz w:val="20"/>
              </w:rPr>
              <w:t>Электронные</w:t>
            </w:r>
            <w:r>
              <w:rPr>
                <w:b/>
                <w:spacing w:val="-13"/>
                <w:sz w:val="20"/>
              </w:rPr>
              <w:t xml:space="preserve"> </w:t>
            </w:r>
            <w:r>
              <w:rPr>
                <w:b/>
                <w:sz w:val="20"/>
              </w:rPr>
              <w:t xml:space="preserve">(цифровые) </w:t>
            </w:r>
            <w:r>
              <w:rPr>
                <w:b/>
                <w:spacing w:val="-2"/>
                <w:sz w:val="20"/>
              </w:rPr>
              <w:t>образовательные</w:t>
            </w:r>
            <w:r>
              <w:rPr>
                <w:b/>
                <w:spacing w:val="17"/>
                <w:sz w:val="20"/>
              </w:rPr>
              <w:t xml:space="preserve"> </w:t>
            </w:r>
            <w:r>
              <w:rPr>
                <w:b/>
                <w:spacing w:val="-2"/>
                <w:sz w:val="20"/>
              </w:rPr>
              <w:t>ресурсы</w:t>
            </w:r>
          </w:p>
        </w:tc>
      </w:tr>
      <w:tr>
        <w:trPr>
          <w:trHeight w:val="734" w:hRule="atLeast"/>
        </w:trPr>
        <w:tc>
          <w:tcPr>
            <w:tcW w:w="791"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2509"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2" w:after="0"/>
              <w:ind w:left="0" w:right="416" w:hanging="0"/>
              <w:jc w:val="right"/>
              <w:rPr/>
            </w:pPr>
            <w:r>
              <w:rPr>
                <w:b/>
                <w:spacing w:val="-2"/>
                <w:sz w:val="20"/>
              </w:rPr>
              <w:t>Всего</w:t>
            </w:r>
          </w:p>
        </w:tc>
        <w:tc>
          <w:tcPr>
            <w:tcW w:w="16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3" w:right="0" w:hanging="0"/>
              <w:rPr/>
            </w:pPr>
            <w:r>
              <w:rPr>
                <w:b/>
                <w:spacing w:val="-2"/>
                <w:sz w:val="20"/>
              </w:rPr>
              <w:t>Контрольные работы</w:t>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3" w:right="0" w:hanging="0"/>
              <w:rPr/>
            </w:pPr>
            <w:r>
              <w:rPr>
                <w:b/>
                <w:spacing w:val="-2"/>
                <w:sz w:val="20"/>
              </w:rPr>
              <w:t>Практические работы</w:t>
            </w:r>
          </w:p>
        </w:tc>
        <w:tc>
          <w:tcPr>
            <w:tcW w:w="2733"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r>
      <w:tr>
        <w:trPr>
          <w:trHeight w:val="275" w:hRule="atLeast"/>
        </w:trPr>
        <w:tc>
          <w:tcPr>
            <w:tcW w:w="10595"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5" w:right="0" w:hanging="0"/>
              <w:rPr/>
            </w:pPr>
            <w:r>
              <w:rPr>
                <w:b/>
                <w:sz w:val="20"/>
              </w:rPr>
              <w:t>Раздел</w:t>
            </w:r>
            <w:r>
              <w:rPr>
                <w:b/>
                <w:spacing w:val="-3"/>
                <w:sz w:val="20"/>
              </w:rPr>
              <w:t xml:space="preserve"> </w:t>
            </w:r>
            <w:r>
              <w:rPr>
                <w:b/>
                <w:sz w:val="20"/>
              </w:rPr>
              <w:t>1.</w:t>
            </w:r>
            <w:r>
              <w:rPr>
                <w:b/>
                <w:spacing w:val="-1"/>
                <w:sz w:val="20"/>
              </w:rPr>
              <w:t xml:space="preserve"> </w:t>
            </w:r>
            <w:r>
              <w:rPr>
                <w:b/>
                <w:sz w:val="20"/>
              </w:rPr>
              <w:t>Человек</w:t>
            </w:r>
            <w:r>
              <w:rPr>
                <w:b/>
                <w:spacing w:val="-4"/>
                <w:sz w:val="20"/>
              </w:rPr>
              <w:t xml:space="preserve"> </w:t>
            </w:r>
            <w:r>
              <w:rPr>
                <w:b/>
                <w:sz w:val="20"/>
              </w:rPr>
              <w:t>и</w:t>
            </w:r>
            <w:r>
              <w:rPr>
                <w:b/>
                <w:spacing w:val="-5"/>
                <w:sz w:val="20"/>
              </w:rPr>
              <w:t xml:space="preserve"> </w:t>
            </w:r>
            <w:r>
              <w:rPr>
                <w:b/>
                <w:spacing w:val="-2"/>
                <w:sz w:val="20"/>
              </w:rPr>
              <w:t>общество</w:t>
            </w:r>
          </w:p>
        </w:tc>
      </w:tr>
      <w:tr>
        <w:trPr>
          <w:trHeight w:val="506" w:hRule="atLeast"/>
        </w:trPr>
        <w:tc>
          <w:tcPr>
            <w:tcW w:w="7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100" w:right="0" w:hanging="0"/>
              <w:rPr/>
            </w:pPr>
            <w:r>
              <w:rPr>
                <w:spacing w:val="-5"/>
                <w:sz w:val="20"/>
              </w:rPr>
              <w:t>1.1</w:t>
            </w:r>
          </w:p>
        </w:tc>
        <w:tc>
          <w:tcPr>
            <w:tcW w:w="250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235" w:right="0" w:hanging="0"/>
              <w:rPr/>
            </w:pPr>
            <w:r>
              <w:rPr>
                <w:sz w:val="20"/>
              </w:rPr>
              <w:t>Наша</w:t>
            </w:r>
            <w:r>
              <w:rPr>
                <w:spacing w:val="-5"/>
                <w:sz w:val="20"/>
              </w:rPr>
              <w:t xml:space="preserve"> </w:t>
            </w:r>
            <w:r>
              <w:rPr>
                <w:sz w:val="20"/>
              </w:rPr>
              <w:t>родина</w:t>
            </w:r>
            <w:r>
              <w:rPr>
                <w:spacing w:val="-1"/>
                <w:sz w:val="20"/>
              </w:rPr>
              <w:t xml:space="preserve"> </w:t>
            </w:r>
            <w:r>
              <w:rPr>
                <w:sz w:val="20"/>
              </w:rPr>
              <w:t>-</w:t>
            </w:r>
            <w:r>
              <w:rPr>
                <w:spacing w:val="-7"/>
                <w:sz w:val="20"/>
              </w:rPr>
              <w:t xml:space="preserve"> </w:t>
            </w:r>
            <w:r>
              <w:rPr>
                <w:spacing w:val="-2"/>
                <w:sz w:val="20"/>
              </w:rPr>
              <w:t>Россия</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0" w:right="385" w:hanging="0"/>
              <w:jc w:val="right"/>
              <w:rPr/>
            </w:pPr>
            <w:r>
              <w:rPr>
                <w:spacing w:val="-5"/>
                <w:sz w:val="20"/>
              </w:rPr>
              <w:t>12</w:t>
            </w:r>
          </w:p>
        </w:tc>
        <w:tc>
          <w:tcPr>
            <w:tcW w:w="16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0" w:right="0" w:hanging="0"/>
              <w:rPr/>
            </w:pPr>
            <w:hyperlink r:id="rId347">
              <w:r>
                <w:rPr>
                  <w:color w:val="0000FF"/>
                  <w:spacing w:val="-2"/>
                  <w:sz w:val="20"/>
                  <w:u w:val="single" w:color="0000FF"/>
                </w:rPr>
                <w:t>https://uchi.ru/teachers/migra</w:t>
              </w:r>
            </w:hyperlink>
            <w:r>
              <w:rPr>
                <w:color w:val="0000FF"/>
                <w:spacing w:val="-2"/>
                <w:sz w:val="20"/>
              </w:rPr>
              <w:t xml:space="preserve"> </w:t>
            </w:r>
            <w:hyperlink r:id="rId348">
              <w:r>
                <w:rPr>
                  <w:color w:val="0000FF"/>
                  <w:sz w:val="20"/>
                  <w:u w:val="single" w:color="0000FF"/>
                </w:rPr>
                <w:t>tion</w:t>
              </w:r>
            </w:hyperlink>
            <w:r>
              <w:rPr>
                <w:color w:val="0000FF"/>
                <w:sz w:val="20"/>
                <w:u w:val="single" w:color="0000FF"/>
              </w:rPr>
              <w:t xml:space="preserve"> </w:t>
            </w:r>
            <w:hyperlink r:id="rId349">
              <w:r>
                <w:rPr>
                  <w:color w:val="0000FF"/>
                  <w:sz w:val="20"/>
                  <w:u w:val="single" w:color="0000FF"/>
                </w:rPr>
                <w:t>https://resh.edu.ru/class</w:t>
              </w:r>
            </w:hyperlink>
          </w:p>
        </w:tc>
      </w:tr>
      <w:tr>
        <w:trPr>
          <w:trHeight w:val="503" w:hRule="atLeast"/>
        </w:trPr>
        <w:tc>
          <w:tcPr>
            <w:tcW w:w="7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100" w:right="0" w:hanging="0"/>
              <w:rPr/>
            </w:pPr>
            <w:r>
              <w:rPr>
                <w:spacing w:val="-5"/>
                <w:sz w:val="20"/>
              </w:rPr>
              <w:t>1.2</w:t>
            </w:r>
          </w:p>
        </w:tc>
        <w:tc>
          <w:tcPr>
            <w:tcW w:w="250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4" w:after="0"/>
              <w:ind w:left="235" w:right="462" w:hanging="0"/>
              <w:rPr/>
            </w:pPr>
            <w:r>
              <w:rPr>
                <w:sz w:val="20"/>
              </w:rPr>
              <w:t>Семья. Семейные ценности</w:t>
            </w:r>
            <w:r>
              <w:rPr>
                <w:spacing w:val="-13"/>
                <w:sz w:val="20"/>
              </w:rPr>
              <w:t xml:space="preserve"> </w:t>
            </w:r>
            <w:r>
              <w:rPr>
                <w:sz w:val="20"/>
              </w:rPr>
              <w:t>и</w:t>
            </w:r>
            <w:r>
              <w:rPr>
                <w:spacing w:val="-12"/>
                <w:sz w:val="20"/>
              </w:rPr>
              <w:t xml:space="preserve"> </w:t>
            </w:r>
            <w:r>
              <w:rPr>
                <w:sz w:val="20"/>
              </w:rPr>
              <w:t>традиции</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0" w:right="437" w:hanging="0"/>
              <w:jc w:val="right"/>
              <w:rPr/>
            </w:pPr>
            <w:r>
              <w:rPr>
                <w:spacing w:val="-10"/>
                <w:sz w:val="20"/>
              </w:rPr>
              <w:t>2</w:t>
            </w:r>
          </w:p>
        </w:tc>
        <w:tc>
          <w:tcPr>
            <w:tcW w:w="16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4" w:after="0"/>
              <w:ind w:left="230" w:right="0" w:hanging="0"/>
              <w:rPr/>
            </w:pPr>
            <w:hyperlink r:id="rId350">
              <w:r>
                <w:rPr>
                  <w:color w:val="0000FF"/>
                  <w:spacing w:val="-2"/>
                  <w:sz w:val="20"/>
                  <w:u w:val="single" w:color="0000FF"/>
                </w:rPr>
                <w:t>https://uchi.ru/teachers/migra</w:t>
              </w:r>
            </w:hyperlink>
            <w:r>
              <w:rPr>
                <w:color w:val="0000FF"/>
                <w:spacing w:val="-2"/>
                <w:sz w:val="20"/>
              </w:rPr>
              <w:t xml:space="preserve"> </w:t>
            </w:r>
            <w:hyperlink r:id="rId351">
              <w:r>
                <w:rPr>
                  <w:color w:val="0000FF"/>
                  <w:sz w:val="20"/>
                  <w:u w:val="single" w:color="0000FF"/>
                </w:rPr>
                <w:t>tion</w:t>
              </w:r>
            </w:hyperlink>
            <w:r>
              <w:rPr>
                <w:color w:val="0000FF"/>
                <w:sz w:val="20"/>
                <w:u w:val="single" w:color="0000FF"/>
              </w:rPr>
              <w:t xml:space="preserve"> </w:t>
            </w:r>
            <w:hyperlink r:id="rId352">
              <w:r>
                <w:rPr>
                  <w:color w:val="0000FF"/>
                  <w:sz w:val="20"/>
                  <w:u w:val="single" w:color="0000FF"/>
                </w:rPr>
                <w:t>https://resh.edu.ru/class</w:t>
              </w:r>
            </w:hyperlink>
          </w:p>
        </w:tc>
      </w:tr>
      <w:tr>
        <w:trPr>
          <w:trHeight w:val="734" w:hRule="atLeast"/>
        </w:trPr>
        <w:tc>
          <w:tcPr>
            <w:tcW w:w="7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rPr>
                <w:b/>
                <w:sz w:val="20"/>
              </w:rPr>
            </w:pPr>
            <w:r>
              <w:rPr>
                <w:b/>
                <w:sz w:val="20"/>
              </w:rPr>
            </w:r>
          </w:p>
          <w:p>
            <w:pPr>
              <w:pStyle w:val="TableParagraph"/>
              <w:widowControl w:val="false"/>
              <w:spacing w:lineRule="auto" w:line="240" w:before="1" w:after="0"/>
              <w:ind w:left="100" w:right="0" w:hanging="0"/>
              <w:rPr/>
            </w:pPr>
            <w:r>
              <w:rPr>
                <w:spacing w:val="-5"/>
                <w:sz w:val="20"/>
              </w:rPr>
              <w:t>1.3</w:t>
            </w:r>
          </w:p>
        </w:tc>
        <w:tc>
          <w:tcPr>
            <w:tcW w:w="250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Правила</w:t>
            </w:r>
            <w:r>
              <w:rPr>
                <w:spacing w:val="-9"/>
                <w:sz w:val="20"/>
              </w:rPr>
              <w:t xml:space="preserve"> </w:t>
            </w:r>
            <w:r>
              <w:rPr>
                <w:spacing w:val="-2"/>
                <w:sz w:val="20"/>
              </w:rPr>
              <w:t>культурного</w:t>
            </w:r>
          </w:p>
          <w:p>
            <w:pPr>
              <w:pStyle w:val="TableParagraph"/>
              <w:widowControl w:val="false"/>
              <w:spacing w:lineRule="auto" w:line="240"/>
              <w:ind w:left="235" w:right="379" w:hanging="0"/>
              <w:rPr/>
            </w:pPr>
            <w:r>
              <w:rPr>
                <w:sz w:val="20"/>
              </w:rPr>
              <w:t>поведения в общественных</w:t>
            </w:r>
            <w:r>
              <w:rPr>
                <w:spacing w:val="-13"/>
                <w:sz w:val="20"/>
              </w:rPr>
              <w:t xml:space="preserve"> </w:t>
            </w:r>
            <w:r>
              <w:rPr>
                <w:sz w:val="20"/>
              </w:rPr>
              <w:t>местах</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rPr>
                <w:b/>
                <w:sz w:val="20"/>
              </w:rPr>
            </w:pPr>
            <w:r>
              <w:rPr>
                <w:b/>
                <w:sz w:val="20"/>
              </w:rPr>
            </w:r>
          </w:p>
          <w:p>
            <w:pPr>
              <w:pStyle w:val="TableParagraph"/>
              <w:widowControl w:val="false"/>
              <w:spacing w:lineRule="auto" w:line="240" w:before="1" w:after="0"/>
              <w:ind w:left="0" w:right="437" w:hanging="0"/>
              <w:jc w:val="right"/>
              <w:rPr/>
            </w:pPr>
            <w:r>
              <w:rPr>
                <w:spacing w:val="-10"/>
                <w:sz w:val="20"/>
              </w:rPr>
              <w:t>2</w:t>
            </w:r>
          </w:p>
        </w:tc>
        <w:tc>
          <w:tcPr>
            <w:tcW w:w="16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230" w:right="0" w:hanging="0"/>
              <w:rPr/>
            </w:pPr>
            <w:hyperlink r:id="rId353">
              <w:r>
                <w:rPr>
                  <w:color w:val="0000FF"/>
                  <w:spacing w:val="-2"/>
                  <w:sz w:val="20"/>
                  <w:u w:val="single" w:color="0000FF"/>
                </w:rPr>
                <w:t>https://uchi.ru/teachers/migra</w:t>
              </w:r>
            </w:hyperlink>
            <w:r>
              <w:rPr>
                <w:color w:val="0000FF"/>
                <w:spacing w:val="-2"/>
                <w:sz w:val="20"/>
              </w:rPr>
              <w:t xml:space="preserve"> </w:t>
            </w:r>
            <w:hyperlink r:id="rId354">
              <w:r>
                <w:rPr>
                  <w:color w:val="0000FF"/>
                  <w:sz w:val="20"/>
                  <w:u w:val="single" w:color="0000FF"/>
                </w:rPr>
                <w:t>tion</w:t>
              </w:r>
            </w:hyperlink>
            <w:r>
              <w:rPr>
                <w:color w:val="0000FF"/>
                <w:sz w:val="20"/>
                <w:u w:val="single" w:color="0000FF"/>
              </w:rPr>
              <w:t xml:space="preserve"> </w:t>
            </w:r>
            <w:hyperlink r:id="rId355">
              <w:r>
                <w:rPr>
                  <w:color w:val="0000FF"/>
                  <w:sz w:val="20"/>
                  <w:u w:val="single" w:color="0000FF"/>
                </w:rPr>
                <w:t>https://resh.edu.ru/class</w:t>
              </w:r>
            </w:hyperlink>
          </w:p>
        </w:tc>
      </w:tr>
      <w:tr>
        <w:trPr>
          <w:trHeight w:val="275" w:hRule="atLeast"/>
        </w:trPr>
        <w:tc>
          <w:tcPr>
            <w:tcW w:w="330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0" w:right="385" w:hanging="0"/>
              <w:jc w:val="right"/>
              <w:rPr/>
            </w:pPr>
            <w:r>
              <w:rPr>
                <w:spacing w:val="-5"/>
                <w:sz w:val="20"/>
              </w:rPr>
              <w:t>16</w:t>
            </w:r>
          </w:p>
        </w:tc>
        <w:tc>
          <w:tcPr>
            <w:tcW w:w="6137"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r>
      <w:tr>
        <w:trPr>
          <w:trHeight w:val="275" w:hRule="atLeast"/>
        </w:trPr>
        <w:tc>
          <w:tcPr>
            <w:tcW w:w="10595"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5" w:right="0" w:hanging="0"/>
              <w:rPr/>
            </w:pPr>
            <w:r>
              <w:rPr>
                <w:b/>
                <w:sz w:val="20"/>
              </w:rPr>
              <w:t>Раздел</w:t>
            </w:r>
            <w:r>
              <w:rPr>
                <w:b/>
                <w:spacing w:val="-3"/>
                <w:sz w:val="20"/>
              </w:rPr>
              <w:t xml:space="preserve"> </w:t>
            </w:r>
            <w:r>
              <w:rPr>
                <w:b/>
                <w:sz w:val="20"/>
              </w:rPr>
              <w:t>2.</w:t>
            </w:r>
            <w:r>
              <w:rPr>
                <w:b/>
                <w:spacing w:val="-1"/>
                <w:sz w:val="20"/>
              </w:rPr>
              <w:t xml:space="preserve"> </w:t>
            </w:r>
            <w:r>
              <w:rPr>
                <w:b/>
                <w:sz w:val="20"/>
              </w:rPr>
              <w:t>Человек</w:t>
            </w:r>
            <w:r>
              <w:rPr>
                <w:b/>
                <w:spacing w:val="-4"/>
                <w:sz w:val="20"/>
              </w:rPr>
              <w:t xml:space="preserve"> </w:t>
            </w:r>
            <w:r>
              <w:rPr>
                <w:b/>
                <w:sz w:val="20"/>
              </w:rPr>
              <w:t>и</w:t>
            </w:r>
            <w:r>
              <w:rPr>
                <w:b/>
                <w:spacing w:val="-5"/>
                <w:sz w:val="20"/>
              </w:rPr>
              <w:t xml:space="preserve"> </w:t>
            </w:r>
            <w:r>
              <w:rPr>
                <w:b/>
                <w:spacing w:val="-2"/>
                <w:sz w:val="20"/>
              </w:rPr>
              <w:t>природа</w:t>
            </w:r>
          </w:p>
        </w:tc>
      </w:tr>
      <w:tr>
        <w:trPr>
          <w:trHeight w:val="964" w:hRule="atLeast"/>
        </w:trPr>
        <w:tc>
          <w:tcPr>
            <w:tcW w:w="7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100" w:right="0" w:hanging="0"/>
              <w:rPr/>
            </w:pPr>
            <w:r>
              <w:rPr>
                <w:spacing w:val="-5"/>
                <w:sz w:val="20"/>
              </w:rPr>
              <w:t>2.1</w:t>
            </w:r>
          </w:p>
        </w:tc>
        <w:tc>
          <w:tcPr>
            <w:tcW w:w="250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4" w:after="0"/>
              <w:ind w:left="235" w:right="0" w:hanging="0"/>
              <w:rPr/>
            </w:pPr>
            <w:r>
              <w:rPr>
                <w:sz w:val="20"/>
              </w:rPr>
              <w:t>Методы познания природы.</w:t>
            </w:r>
            <w:r>
              <w:rPr>
                <w:spacing w:val="-13"/>
                <w:sz w:val="20"/>
              </w:rPr>
              <w:t xml:space="preserve"> </w:t>
            </w:r>
            <w:r>
              <w:rPr>
                <w:sz w:val="20"/>
              </w:rPr>
              <w:t>Земля</w:t>
            </w:r>
            <w:r>
              <w:rPr>
                <w:spacing w:val="-12"/>
                <w:sz w:val="20"/>
              </w:rPr>
              <w:t xml:space="preserve"> </w:t>
            </w:r>
            <w:r>
              <w:rPr>
                <w:sz w:val="20"/>
              </w:rPr>
              <w:t>и</w:t>
            </w:r>
            <w:r>
              <w:rPr>
                <w:spacing w:val="-13"/>
                <w:sz w:val="20"/>
              </w:rPr>
              <w:t xml:space="preserve"> </w:t>
            </w:r>
            <w:r>
              <w:rPr>
                <w:sz w:val="20"/>
              </w:rPr>
              <w:t xml:space="preserve">другие планеты, звезды и </w:t>
            </w:r>
            <w:r>
              <w:rPr>
                <w:spacing w:val="-2"/>
                <w:sz w:val="20"/>
              </w:rPr>
              <w:t>созвездия.</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0" w:right="437" w:hanging="0"/>
              <w:jc w:val="right"/>
              <w:rPr/>
            </w:pPr>
            <w:r>
              <w:rPr>
                <w:spacing w:val="-10"/>
                <w:sz w:val="20"/>
              </w:rPr>
              <w:t>7</w:t>
            </w:r>
          </w:p>
        </w:tc>
        <w:tc>
          <w:tcPr>
            <w:tcW w:w="16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rPr>
                <w:b/>
                <w:sz w:val="20"/>
              </w:rPr>
            </w:pPr>
            <w:r>
              <w:rPr>
                <w:b/>
                <w:sz w:val="20"/>
              </w:rPr>
            </w:r>
          </w:p>
          <w:p>
            <w:pPr>
              <w:pStyle w:val="TableParagraph"/>
              <w:widowControl w:val="false"/>
              <w:spacing w:lineRule="auto" w:line="240"/>
              <w:ind w:left="230" w:right="0" w:hanging="0"/>
              <w:rPr/>
            </w:pPr>
            <w:hyperlink r:id="rId356">
              <w:r>
                <w:rPr>
                  <w:color w:val="0000FF"/>
                  <w:spacing w:val="-2"/>
                  <w:sz w:val="20"/>
                  <w:u w:val="single" w:color="0000FF"/>
                </w:rPr>
                <w:t>https://uchi.ru/teachers/migra</w:t>
              </w:r>
            </w:hyperlink>
            <w:r>
              <w:rPr>
                <w:color w:val="0000FF"/>
                <w:spacing w:val="-2"/>
                <w:sz w:val="20"/>
              </w:rPr>
              <w:t xml:space="preserve"> </w:t>
            </w:r>
            <w:hyperlink r:id="rId357">
              <w:r>
                <w:rPr>
                  <w:color w:val="0000FF"/>
                  <w:sz w:val="20"/>
                  <w:u w:val="single" w:color="0000FF"/>
                </w:rPr>
                <w:t>tion</w:t>
              </w:r>
            </w:hyperlink>
            <w:r>
              <w:rPr>
                <w:color w:val="0000FF"/>
                <w:sz w:val="20"/>
                <w:u w:val="single" w:color="0000FF"/>
              </w:rPr>
              <w:t xml:space="preserve"> </w:t>
            </w:r>
            <w:hyperlink r:id="rId358">
              <w:r>
                <w:rPr>
                  <w:color w:val="0000FF"/>
                  <w:sz w:val="20"/>
                  <w:u w:val="single" w:color="0000FF"/>
                </w:rPr>
                <w:t>https://resh.edu.ru/class</w:t>
              </w:r>
            </w:hyperlink>
          </w:p>
        </w:tc>
      </w:tr>
      <w:tr>
        <w:trPr>
          <w:trHeight w:val="503" w:hRule="atLeast"/>
        </w:trPr>
        <w:tc>
          <w:tcPr>
            <w:tcW w:w="7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100" w:right="0" w:hanging="0"/>
              <w:rPr/>
            </w:pPr>
            <w:r>
              <w:rPr>
                <w:spacing w:val="-5"/>
                <w:sz w:val="20"/>
              </w:rPr>
              <w:t>2.2</w:t>
            </w:r>
          </w:p>
        </w:tc>
        <w:tc>
          <w:tcPr>
            <w:tcW w:w="250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235" w:right="0" w:hanging="0"/>
              <w:rPr/>
            </w:pPr>
            <w:r>
              <w:rPr>
                <w:sz w:val="20"/>
              </w:rPr>
              <w:t>Многообразие</w:t>
            </w:r>
            <w:r>
              <w:rPr>
                <w:spacing w:val="-13"/>
                <w:sz w:val="20"/>
              </w:rPr>
              <w:t xml:space="preserve"> </w:t>
            </w:r>
            <w:r>
              <w:rPr>
                <w:spacing w:val="-2"/>
                <w:sz w:val="20"/>
              </w:rPr>
              <w:t>растений</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0" w:right="437" w:hanging="0"/>
              <w:jc w:val="right"/>
              <w:rPr/>
            </w:pPr>
            <w:r>
              <w:rPr>
                <w:spacing w:val="-10"/>
                <w:sz w:val="20"/>
              </w:rPr>
              <w:t>8</w:t>
            </w:r>
          </w:p>
        </w:tc>
        <w:tc>
          <w:tcPr>
            <w:tcW w:w="16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8" w:after="0"/>
              <w:ind w:left="230" w:right="0" w:hanging="0"/>
              <w:rPr/>
            </w:pPr>
            <w:hyperlink r:id="rId359">
              <w:r>
                <w:rPr>
                  <w:color w:val="0000FF"/>
                  <w:spacing w:val="-2"/>
                  <w:sz w:val="20"/>
                  <w:u w:val="single" w:color="0000FF"/>
                </w:rPr>
                <w:t>https://uchi.ru/teachers/migra</w:t>
              </w:r>
            </w:hyperlink>
            <w:r>
              <w:rPr>
                <w:color w:val="0000FF"/>
                <w:spacing w:val="-2"/>
                <w:sz w:val="20"/>
              </w:rPr>
              <w:t xml:space="preserve"> </w:t>
            </w:r>
            <w:hyperlink r:id="rId360">
              <w:r>
                <w:rPr>
                  <w:color w:val="0000FF"/>
                  <w:sz w:val="20"/>
                  <w:u w:val="single" w:color="0000FF"/>
                </w:rPr>
                <w:t>tion</w:t>
              </w:r>
            </w:hyperlink>
            <w:r>
              <w:rPr>
                <w:color w:val="0000FF"/>
                <w:sz w:val="20"/>
                <w:u w:val="single" w:color="0000FF"/>
              </w:rPr>
              <w:t xml:space="preserve"> </w:t>
            </w:r>
            <w:hyperlink r:id="rId361">
              <w:r>
                <w:rPr>
                  <w:color w:val="0000FF"/>
                  <w:sz w:val="20"/>
                  <w:u w:val="single" w:color="0000FF"/>
                </w:rPr>
                <w:t>https://resh.edu.ru/class</w:t>
              </w:r>
            </w:hyperlink>
          </w:p>
        </w:tc>
      </w:tr>
      <w:tr>
        <w:trPr>
          <w:trHeight w:val="506" w:hRule="atLeast"/>
        </w:trPr>
        <w:tc>
          <w:tcPr>
            <w:tcW w:w="7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100" w:right="0" w:hanging="0"/>
              <w:rPr/>
            </w:pPr>
            <w:r>
              <w:rPr>
                <w:spacing w:val="-5"/>
                <w:sz w:val="20"/>
              </w:rPr>
              <w:t>2.3</w:t>
            </w:r>
          </w:p>
        </w:tc>
        <w:tc>
          <w:tcPr>
            <w:tcW w:w="250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235" w:right="0" w:hanging="0"/>
              <w:rPr/>
            </w:pPr>
            <w:r>
              <w:rPr>
                <w:sz w:val="20"/>
              </w:rPr>
              <w:t>Многообразие</w:t>
            </w:r>
            <w:r>
              <w:rPr>
                <w:spacing w:val="-13"/>
                <w:sz w:val="20"/>
              </w:rPr>
              <w:t xml:space="preserve"> </w:t>
            </w:r>
            <w:r>
              <w:rPr>
                <w:spacing w:val="-2"/>
                <w:sz w:val="20"/>
              </w:rPr>
              <w:t>животных</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0" w:right="385" w:hanging="0"/>
              <w:jc w:val="right"/>
              <w:rPr/>
            </w:pPr>
            <w:r>
              <w:rPr>
                <w:spacing w:val="-5"/>
                <w:sz w:val="20"/>
              </w:rPr>
              <w:t>11</w:t>
            </w:r>
          </w:p>
        </w:tc>
        <w:tc>
          <w:tcPr>
            <w:tcW w:w="16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0" w:right="0" w:hanging="0"/>
              <w:rPr/>
            </w:pPr>
            <w:hyperlink r:id="rId362">
              <w:r>
                <w:rPr>
                  <w:color w:val="0000FF"/>
                  <w:spacing w:val="-2"/>
                  <w:sz w:val="20"/>
                  <w:u w:val="single" w:color="0000FF"/>
                </w:rPr>
                <w:t>https://uchi.ru/teachers/migra</w:t>
              </w:r>
            </w:hyperlink>
            <w:r>
              <w:rPr>
                <w:color w:val="0000FF"/>
                <w:spacing w:val="-2"/>
                <w:sz w:val="20"/>
              </w:rPr>
              <w:t xml:space="preserve"> </w:t>
            </w:r>
            <w:hyperlink r:id="rId363">
              <w:r>
                <w:rPr>
                  <w:color w:val="0000FF"/>
                  <w:sz w:val="20"/>
                  <w:u w:val="single" w:color="0000FF"/>
                </w:rPr>
                <w:t>tion</w:t>
              </w:r>
            </w:hyperlink>
            <w:r>
              <w:rPr>
                <w:color w:val="0000FF"/>
                <w:sz w:val="20"/>
                <w:u w:val="single" w:color="0000FF"/>
              </w:rPr>
              <w:t xml:space="preserve"> </w:t>
            </w:r>
            <w:hyperlink r:id="rId364">
              <w:r>
                <w:rPr>
                  <w:color w:val="0000FF"/>
                  <w:sz w:val="20"/>
                  <w:u w:val="single" w:color="0000FF"/>
                </w:rPr>
                <w:t>https://resh.edu.ru/class</w:t>
              </w:r>
            </w:hyperlink>
          </w:p>
        </w:tc>
      </w:tr>
      <w:tr>
        <w:trPr>
          <w:trHeight w:val="734" w:hRule="atLeast"/>
        </w:trPr>
        <w:tc>
          <w:tcPr>
            <w:tcW w:w="7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rPr>
                <w:b/>
                <w:sz w:val="20"/>
              </w:rPr>
            </w:pPr>
            <w:r>
              <w:rPr>
                <w:b/>
                <w:sz w:val="20"/>
              </w:rPr>
            </w:r>
          </w:p>
          <w:p>
            <w:pPr>
              <w:pStyle w:val="TableParagraph"/>
              <w:widowControl w:val="false"/>
              <w:spacing w:lineRule="auto" w:line="240" w:before="1" w:after="0"/>
              <w:ind w:left="100" w:right="0" w:hanging="0"/>
              <w:rPr/>
            </w:pPr>
            <w:r>
              <w:rPr>
                <w:spacing w:val="-5"/>
                <w:sz w:val="20"/>
              </w:rPr>
              <w:t>2.4</w:t>
            </w:r>
          </w:p>
        </w:tc>
        <w:tc>
          <w:tcPr>
            <w:tcW w:w="250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0"/>
              <w:rPr/>
            </w:pPr>
            <w:r>
              <w:rPr>
                <w:sz w:val="20"/>
              </w:rPr>
              <w:t>Красная</w:t>
            </w:r>
            <w:r>
              <w:rPr>
                <w:spacing w:val="-8"/>
                <w:sz w:val="20"/>
              </w:rPr>
              <w:t xml:space="preserve"> </w:t>
            </w:r>
            <w:r>
              <w:rPr>
                <w:sz w:val="20"/>
              </w:rPr>
              <w:t>книга</w:t>
            </w:r>
            <w:r>
              <w:rPr>
                <w:spacing w:val="-6"/>
                <w:sz w:val="20"/>
              </w:rPr>
              <w:t xml:space="preserve"> </w:t>
            </w:r>
            <w:r>
              <w:rPr>
                <w:spacing w:val="-2"/>
                <w:sz w:val="20"/>
              </w:rPr>
              <w:t>России.</w:t>
            </w:r>
          </w:p>
          <w:p>
            <w:pPr>
              <w:pStyle w:val="TableParagraph"/>
              <w:widowControl w:val="false"/>
              <w:spacing w:lineRule="auto" w:line="240"/>
              <w:ind w:left="235" w:right="766" w:hanging="0"/>
              <w:rPr/>
            </w:pPr>
            <w:r>
              <w:rPr>
                <w:sz w:val="20"/>
              </w:rPr>
              <w:t>Заповедники и природные</w:t>
            </w:r>
            <w:r>
              <w:rPr>
                <w:spacing w:val="-13"/>
                <w:sz w:val="20"/>
              </w:rPr>
              <w:t xml:space="preserve"> </w:t>
            </w:r>
            <w:r>
              <w:rPr>
                <w:sz w:val="20"/>
              </w:rPr>
              <w:t>парки</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rPr>
                <w:b/>
                <w:sz w:val="20"/>
              </w:rPr>
            </w:pPr>
            <w:r>
              <w:rPr>
                <w:b/>
                <w:sz w:val="20"/>
              </w:rPr>
            </w:r>
          </w:p>
          <w:p>
            <w:pPr>
              <w:pStyle w:val="TableParagraph"/>
              <w:widowControl w:val="false"/>
              <w:spacing w:lineRule="auto" w:line="240" w:before="1" w:after="0"/>
              <w:ind w:left="0" w:right="437" w:hanging="0"/>
              <w:jc w:val="right"/>
              <w:rPr/>
            </w:pPr>
            <w:r>
              <w:rPr>
                <w:spacing w:val="-10"/>
                <w:sz w:val="20"/>
              </w:rPr>
              <w:t>8</w:t>
            </w:r>
          </w:p>
        </w:tc>
        <w:tc>
          <w:tcPr>
            <w:tcW w:w="16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230" w:right="0" w:hanging="0"/>
              <w:rPr/>
            </w:pPr>
            <w:hyperlink r:id="rId365">
              <w:r>
                <w:rPr>
                  <w:color w:val="0000FF"/>
                  <w:spacing w:val="-2"/>
                  <w:sz w:val="20"/>
                  <w:u w:val="single" w:color="0000FF"/>
                </w:rPr>
                <w:t>https://uchi.ru/teachers/migra</w:t>
              </w:r>
            </w:hyperlink>
            <w:r>
              <w:rPr>
                <w:color w:val="0000FF"/>
                <w:spacing w:val="-2"/>
                <w:sz w:val="20"/>
              </w:rPr>
              <w:t xml:space="preserve"> </w:t>
            </w:r>
            <w:hyperlink r:id="rId366">
              <w:r>
                <w:rPr>
                  <w:color w:val="0000FF"/>
                  <w:sz w:val="20"/>
                  <w:u w:val="single" w:color="0000FF"/>
                </w:rPr>
                <w:t>tion</w:t>
              </w:r>
            </w:hyperlink>
            <w:r>
              <w:rPr>
                <w:color w:val="0000FF"/>
                <w:sz w:val="20"/>
                <w:u w:val="single" w:color="0000FF"/>
              </w:rPr>
              <w:t xml:space="preserve"> </w:t>
            </w:r>
            <w:hyperlink r:id="rId367">
              <w:r>
                <w:rPr>
                  <w:color w:val="0000FF"/>
                  <w:sz w:val="20"/>
                  <w:u w:val="single" w:color="0000FF"/>
                </w:rPr>
                <w:t>https://resh.edu.ru/class</w:t>
              </w:r>
            </w:hyperlink>
          </w:p>
        </w:tc>
      </w:tr>
      <w:tr>
        <w:trPr>
          <w:trHeight w:val="275" w:hRule="atLeast"/>
        </w:trPr>
        <w:tc>
          <w:tcPr>
            <w:tcW w:w="330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0" w:right="385" w:hanging="0"/>
              <w:jc w:val="right"/>
              <w:rPr/>
            </w:pPr>
            <w:r>
              <w:rPr>
                <w:spacing w:val="-5"/>
                <w:sz w:val="20"/>
              </w:rPr>
              <w:t>34</w:t>
            </w:r>
          </w:p>
        </w:tc>
        <w:tc>
          <w:tcPr>
            <w:tcW w:w="6137"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r>
      <w:tr>
        <w:trPr>
          <w:trHeight w:val="273" w:hRule="atLeast"/>
        </w:trPr>
        <w:tc>
          <w:tcPr>
            <w:tcW w:w="10595"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4" w:after="0"/>
              <w:ind w:left="235" w:right="0" w:hanging="0"/>
              <w:rPr/>
            </w:pPr>
            <w:r>
              <w:rPr>
                <w:b/>
                <w:sz w:val="20"/>
              </w:rPr>
              <w:t>Раздел</w:t>
            </w:r>
            <w:r>
              <w:rPr>
                <w:b/>
                <w:spacing w:val="-6"/>
                <w:sz w:val="20"/>
              </w:rPr>
              <w:t xml:space="preserve"> </w:t>
            </w:r>
            <w:r>
              <w:rPr>
                <w:b/>
                <w:sz w:val="20"/>
              </w:rPr>
              <w:t>3.</w:t>
            </w:r>
            <w:r>
              <w:rPr>
                <w:b/>
                <w:spacing w:val="-5"/>
                <w:sz w:val="20"/>
              </w:rPr>
              <w:t xml:space="preserve"> </w:t>
            </w:r>
            <w:r>
              <w:rPr>
                <w:b/>
                <w:sz w:val="20"/>
              </w:rPr>
              <w:t>Правила</w:t>
            </w:r>
            <w:r>
              <w:rPr>
                <w:b/>
                <w:spacing w:val="-6"/>
                <w:sz w:val="20"/>
              </w:rPr>
              <w:t xml:space="preserve"> </w:t>
            </w:r>
            <w:r>
              <w:rPr>
                <w:b/>
                <w:sz w:val="20"/>
              </w:rPr>
              <w:t>безопасной</w:t>
            </w:r>
            <w:r>
              <w:rPr>
                <w:b/>
                <w:spacing w:val="-6"/>
                <w:sz w:val="20"/>
              </w:rPr>
              <w:t xml:space="preserve"> </w:t>
            </w:r>
            <w:r>
              <w:rPr>
                <w:b/>
                <w:spacing w:val="-2"/>
                <w:sz w:val="20"/>
              </w:rPr>
              <w:t>жизнедеятельности</w:t>
            </w:r>
          </w:p>
        </w:tc>
      </w:tr>
      <w:tr>
        <w:trPr>
          <w:trHeight w:val="506" w:hRule="atLeast"/>
        </w:trPr>
        <w:tc>
          <w:tcPr>
            <w:tcW w:w="7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100" w:right="0" w:hanging="0"/>
              <w:rPr/>
            </w:pPr>
            <w:r>
              <w:rPr>
                <w:spacing w:val="-5"/>
                <w:sz w:val="20"/>
              </w:rPr>
              <w:t>3.1</w:t>
            </w:r>
          </w:p>
        </w:tc>
        <w:tc>
          <w:tcPr>
            <w:tcW w:w="250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5" w:right="0" w:hanging="0"/>
              <w:rPr/>
            </w:pPr>
            <w:r>
              <w:rPr>
                <w:sz w:val="20"/>
              </w:rPr>
              <w:t>Здоровый</w:t>
            </w:r>
            <w:r>
              <w:rPr>
                <w:spacing w:val="-13"/>
                <w:sz w:val="20"/>
              </w:rPr>
              <w:t xml:space="preserve"> </w:t>
            </w:r>
            <w:r>
              <w:rPr>
                <w:sz w:val="20"/>
              </w:rPr>
              <w:t>образ</w:t>
            </w:r>
            <w:r>
              <w:rPr>
                <w:spacing w:val="-12"/>
                <w:sz w:val="20"/>
              </w:rPr>
              <w:t xml:space="preserve"> </w:t>
            </w:r>
            <w:r>
              <w:rPr>
                <w:sz w:val="20"/>
              </w:rPr>
              <w:t xml:space="preserve">жизни </w:t>
            </w:r>
            <w:r>
              <w:rPr>
                <w:spacing w:val="-2"/>
                <w:sz w:val="20"/>
              </w:rPr>
              <w:t>школьника</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0" w:right="437" w:hanging="0"/>
              <w:jc w:val="right"/>
              <w:rPr/>
            </w:pPr>
            <w:r>
              <w:rPr>
                <w:spacing w:val="-10"/>
                <w:sz w:val="20"/>
              </w:rPr>
              <w:t>4</w:t>
            </w:r>
          </w:p>
        </w:tc>
        <w:tc>
          <w:tcPr>
            <w:tcW w:w="16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0" w:right="0" w:hanging="0"/>
              <w:rPr/>
            </w:pPr>
            <w:hyperlink r:id="rId368">
              <w:r>
                <w:rPr>
                  <w:color w:val="0000FF"/>
                  <w:spacing w:val="-2"/>
                  <w:sz w:val="20"/>
                  <w:u w:val="single" w:color="0000FF"/>
                </w:rPr>
                <w:t>https://uchi.ru/teachers/migra</w:t>
              </w:r>
            </w:hyperlink>
            <w:r>
              <w:rPr>
                <w:color w:val="0000FF"/>
                <w:spacing w:val="-2"/>
                <w:sz w:val="20"/>
              </w:rPr>
              <w:t xml:space="preserve"> </w:t>
            </w:r>
            <w:hyperlink r:id="rId369">
              <w:r>
                <w:rPr>
                  <w:color w:val="0000FF"/>
                  <w:sz w:val="20"/>
                  <w:u w:val="single" w:color="0000FF"/>
                </w:rPr>
                <w:t>tion</w:t>
              </w:r>
            </w:hyperlink>
            <w:r>
              <w:rPr>
                <w:color w:val="0000FF"/>
                <w:sz w:val="20"/>
                <w:u w:val="single" w:color="0000FF"/>
              </w:rPr>
              <w:t xml:space="preserve"> </w:t>
            </w:r>
            <w:hyperlink r:id="rId370">
              <w:r>
                <w:rPr>
                  <w:color w:val="0000FF"/>
                  <w:sz w:val="20"/>
                  <w:u w:val="single" w:color="0000FF"/>
                </w:rPr>
                <w:t>https://resh.edu.ru/class</w:t>
              </w:r>
            </w:hyperlink>
          </w:p>
        </w:tc>
      </w:tr>
      <w:tr>
        <w:trPr>
          <w:trHeight w:val="1195" w:hRule="atLeast"/>
        </w:trPr>
        <w:tc>
          <w:tcPr>
            <w:tcW w:w="79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0"/>
              </w:rPr>
            </w:pPr>
            <w:r>
              <w:rPr>
                <w:b/>
                <w:sz w:val="20"/>
              </w:rPr>
            </w:r>
          </w:p>
          <w:p>
            <w:pPr>
              <w:pStyle w:val="TableParagraph"/>
              <w:widowControl w:val="false"/>
              <w:spacing w:lineRule="auto" w:line="240" w:before="40" w:after="0"/>
              <w:rPr>
                <w:b/>
                <w:sz w:val="20"/>
              </w:rPr>
            </w:pPr>
            <w:r>
              <w:rPr>
                <w:b/>
                <w:sz w:val="20"/>
              </w:rPr>
            </w:r>
          </w:p>
          <w:p>
            <w:pPr>
              <w:pStyle w:val="TableParagraph"/>
              <w:widowControl w:val="false"/>
              <w:spacing w:lineRule="auto" w:line="240" w:before="1" w:after="0"/>
              <w:ind w:left="100" w:right="0" w:hanging="0"/>
              <w:rPr/>
            </w:pPr>
            <w:r>
              <w:rPr>
                <w:spacing w:val="-5"/>
                <w:sz w:val="20"/>
              </w:rPr>
              <w:t>3.2</w:t>
            </w:r>
          </w:p>
        </w:tc>
        <w:tc>
          <w:tcPr>
            <w:tcW w:w="250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177" w:hanging="0"/>
              <w:rPr/>
            </w:pPr>
            <w:r>
              <w:rPr>
                <w:sz w:val="20"/>
              </w:rPr>
              <w:t>Безопасность</w:t>
            </w:r>
            <w:r>
              <w:rPr>
                <w:spacing w:val="-13"/>
                <w:sz w:val="20"/>
              </w:rPr>
              <w:t xml:space="preserve"> </w:t>
            </w:r>
            <w:r>
              <w:rPr>
                <w:sz w:val="20"/>
              </w:rPr>
              <w:t>в</w:t>
            </w:r>
            <w:r>
              <w:rPr>
                <w:spacing w:val="-12"/>
                <w:sz w:val="20"/>
              </w:rPr>
              <w:t xml:space="preserve"> </w:t>
            </w:r>
            <w:r>
              <w:rPr>
                <w:sz w:val="20"/>
              </w:rPr>
              <w:t>школе</w:t>
            </w:r>
            <w:r>
              <w:rPr>
                <w:spacing w:val="-13"/>
                <w:sz w:val="20"/>
              </w:rPr>
              <w:t xml:space="preserve"> </w:t>
            </w:r>
            <w:r>
              <w:rPr>
                <w:sz w:val="20"/>
              </w:rPr>
              <w:t xml:space="preserve">и </w:t>
            </w:r>
            <w:r>
              <w:rPr>
                <w:spacing w:val="-2"/>
                <w:sz w:val="20"/>
              </w:rPr>
              <w:t xml:space="preserve">общественном транспорте, </w:t>
            </w:r>
            <w:r>
              <w:rPr>
                <w:sz w:val="20"/>
              </w:rPr>
              <w:t>безопасность в сети</w:t>
            </w:r>
          </w:p>
          <w:p>
            <w:pPr>
              <w:pStyle w:val="TableParagraph"/>
              <w:widowControl w:val="false"/>
              <w:spacing w:lineRule="auto" w:line="240"/>
              <w:ind w:left="235" w:right="0" w:hanging="0"/>
              <w:rPr/>
            </w:pPr>
            <w:r>
              <w:rPr>
                <w:spacing w:val="-2"/>
                <w:sz w:val="20"/>
              </w:rPr>
              <w:t>Интернет</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0"/>
              </w:rPr>
            </w:pPr>
            <w:r>
              <w:rPr>
                <w:b/>
                <w:sz w:val="20"/>
              </w:rPr>
            </w:r>
          </w:p>
          <w:p>
            <w:pPr>
              <w:pStyle w:val="TableParagraph"/>
              <w:widowControl w:val="false"/>
              <w:spacing w:lineRule="auto" w:line="240" w:before="40" w:after="0"/>
              <w:rPr>
                <w:b/>
                <w:sz w:val="20"/>
              </w:rPr>
            </w:pPr>
            <w:r>
              <w:rPr>
                <w:b/>
                <w:sz w:val="20"/>
              </w:rPr>
            </w:r>
          </w:p>
          <w:p>
            <w:pPr>
              <w:pStyle w:val="TableParagraph"/>
              <w:widowControl w:val="false"/>
              <w:spacing w:lineRule="auto" w:line="240" w:before="1" w:after="0"/>
              <w:ind w:left="0" w:right="437" w:hanging="0"/>
              <w:jc w:val="right"/>
              <w:rPr/>
            </w:pPr>
            <w:r>
              <w:rPr>
                <w:spacing w:val="-10"/>
                <w:sz w:val="20"/>
              </w:rPr>
              <w:t>8</w:t>
            </w:r>
          </w:p>
        </w:tc>
        <w:tc>
          <w:tcPr>
            <w:tcW w:w="16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230" w:right="0" w:hanging="0"/>
              <w:rPr/>
            </w:pPr>
            <w:hyperlink r:id="rId371">
              <w:r>
                <w:rPr>
                  <w:color w:val="0000FF"/>
                  <w:spacing w:val="-2"/>
                  <w:sz w:val="20"/>
                  <w:u w:val="single" w:color="0000FF"/>
                </w:rPr>
                <w:t>https://uchi.ru/teachers/migra</w:t>
              </w:r>
            </w:hyperlink>
            <w:r>
              <w:rPr>
                <w:color w:val="0000FF"/>
                <w:spacing w:val="-2"/>
                <w:sz w:val="20"/>
              </w:rPr>
              <w:t xml:space="preserve"> </w:t>
            </w:r>
            <w:hyperlink r:id="rId372">
              <w:r>
                <w:rPr>
                  <w:color w:val="0000FF"/>
                  <w:sz w:val="20"/>
                  <w:u w:val="single" w:color="0000FF"/>
                </w:rPr>
                <w:t>tion</w:t>
              </w:r>
            </w:hyperlink>
            <w:r>
              <w:rPr>
                <w:color w:val="0000FF"/>
                <w:sz w:val="20"/>
                <w:u w:val="single" w:color="0000FF"/>
              </w:rPr>
              <w:t xml:space="preserve"> </w:t>
            </w:r>
            <w:hyperlink r:id="rId373">
              <w:r>
                <w:rPr>
                  <w:color w:val="0000FF"/>
                  <w:sz w:val="20"/>
                  <w:u w:val="single" w:color="0000FF"/>
                </w:rPr>
                <w:t>https://resh.edu.ru/class</w:t>
              </w:r>
            </w:hyperlink>
          </w:p>
        </w:tc>
      </w:tr>
      <w:tr>
        <w:trPr>
          <w:trHeight w:val="275" w:hRule="atLeast"/>
        </w:trPr>
        <w:tc>
          <w:tcPr>
            <w:tcW w:w="330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0" w:right="385" w:hanging="0"/>
              <w:jc w:val="right"/>
              <w:rPr/>
            </w:pPr>
            <w:r>
              <w:rPr>
                <w:spacing w:val="-5"/>
                <w:sz w:val="20"/>
              </w:rPr>
              <w:t>12</w:t>
            </w:r>
          </w:p>
        </w:tc>
        <w:tc>
          <w:tcPr>
            <w:tcW w:w="6137"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r>
      <w:tr>
        <w:trPr>
          <w:trHeight w:val="273" w:hRule="atLeast"/>
        </w:trPr>
        <w:tc>
          <w:tcPr>
            <w:tcW w:w="330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0"/>
              <w:rPr/>
            </w:pPr>
            <w:r>
              <w:rPr>
                <w:sz w:val="20"/>
              </w:rPr>
              <w:t>Резервное</w:t>
            </w:r>
            <w:r>
              <w:rPr>
                <w:spacing w:val="-9"/>
                <w:sz w:val="20"/>
              </w:rPr>
              <w:t xml:space="preserve"> </w:t>
            </w:r>
            <w:r>
              <w:rPr>
                <w:spacing w:val="-2"/>
                <w:sz w:val="20"/>
              </w:rPr>
              <w:t>время</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0" w:right="437" w:hanging="0"/>
              <w:jc w:val="right"/>
              <w:rPr/>
            </w:pPr>
            <w:r>
              <w:rPr>
                <w:spacing w:val="-10"/>
                <w:sz w:val="20"/>
              </w:rPr>
              <w:t>6</w:t>
            </w:r>
          </w:p>
        </w:tc>
        <w:tc>
          <w:tcPr>
            <w:tcW w:w="16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0" w:right="689" w:hanging="0"/>
              <w:jc w:val="right"/>
              <w:rPr/>
            </w:pPr>
            <w:r>
              <w:rPr>
                <w:spacing w:val="-10"/>
                <w:sz w:val="20"/>
              </w:rPr>
              <w:t>3</w:t>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r>
      <w:tr>
        <w:trPr>
          <w:trHeight w:val="503" w:hRule="atLeast"/>
        </w:trPr>
        <w:tc>
          <w:tcPr>
            <w:tcW w:w="3300"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3" w:after="0"/>
              <w:ind w:left="235" w:right="0" w:hanging="0"/>
              <w:rPr/>
            </w:pPr>
            <w:r>
              <w:rPr>
                <w:sz w:val="20"/>
              </w:rPr>
              <w:t>ОБЩЕЕ</w:t>
            </w:r>
            <w:r>
              <w:rPr>
                <w:spacing w:val="-13"/>
                <w:sz w:val="20"/>
              </w:rPr>
              <w:t xml:space="preserve"> </w:t>
            </w:r>
            <w:r>
              <w:rPr>
                <w:sz w:val="20"/>
              </w:rPr>
              <w:t>КОЛИЧЕСТВО</w:t>
            </w:r>
            <w:r>
              <w:rPr>
                <w:spacing w:val="-12"/>
                <w:sz w:val="20"/>
              </w:rPr>
              <w:t xml:space="preserve"> </w:t>
            </w:r>
            <w:r>
              <w:rPr>
                <w:sz w:val="20"/>
              </w:rPr>
              <w:t>ЧАСОВ ПО ПРОГРАММЕ</w:t>
            </w:r>
          </w:p>
        </w:tc>
        <w:tc>
          <w:tcPr>
            <w:tcW w:w="115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0" w:right="385" w:hanging="0"/>
              <w:jc w:val="right"/>
              <w:rPr/>
            </w:pPr>
            <w:r>
              <w:rPr>
                <w:spacing w:val="-5"/>
                <w:sz w:val="20"/>
              </w:rPr>
              <w:t>68</w:t>
            </w:r>
          </w:p>
        </w:tc>
        <w:tc>
          <w:tcPr>
            <w:tcW w:w="166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0" w:right="689" w:hanging="0"/>
              <w:jc w:val="right"/>
              <w:rPr/>
            </w:pPr>
            <w:r>
              <w:rPr>
                <w:spacing w:val="-10"/>
                <w:sz w:val="20"/>
              </w:rPr>
              <w:t>3</w:t>
            </w:r>
          </w:p>
        </w:tc>
        <w:tc>
          <w:tcPr>
            <w:tcW w:w="173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177" w:right="0" w:hanging="0"/>
              <w:jc w:val="center"/>
              <w:rPr/>
            </w:pPr>
            <w:r>
              <w:rPr>
                <w:spacing w:val="-10"/>
                <w:sz w:val="20"/>
              </w:rPr>
              <w:t>0</w:t>
            </w:r>
          </w:p>
        </w:tc>
        <w:tc>
          <w:tcPr>
            <w:tcW w:w="2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r>
    </w:tbl>
    <w:p>
      <w:pPr>
        <w:pStyle w:val="Style12"/>
        <w:spacing w:lineRule="auto" w:line="240" w:before="6" w:after="0"/>
        <w:ind w:left="0" w:right="0" w:hanging="0"/>
        <w:jc w:val="left"/>
        <w:rPr>
          <w:b/>
          <w:sz w:val="20"/>
        </w:rPr>
      </w:pPr>
      <w:r>
        <w:rPr>
          <w:b/>
          <w:sz w:val="20"/>
        </w:rPr>
      </w:r>
    </w:p>
    <w:p>
      <w:pPr>
        <w:pStyle w:val="Normal"/>
        <w:spacing w:lineRule="auto" w:line="240" w:before="0" w:after="0"/>
        <w:ind w:left="247" w:right="0" w:hanging="0"/>
        <w:jc w:val="left"/>
        <w:rPr/>
      </w:pPr>
      <w:r>
        <w:rPr>
          <w:b/>
          <w:sz w:val="20"/>
        </w:rPr>
        <w:t xml:space="preserve">3 </w:t>
      </w:r>
      <w:r>
        <w:rPr>
          <w:b/>
          <w:spacing w:val="-2"/>
          <w:sz w:val="20"/>
        </w:rPr>
        <w:t>КЛАСС</w:t>
      </w:r>
    </w:p>
    <w:tbl>
      <w:tblPr>
        <w:tblW w:w="10593" w:type="dxa"/>
        <w:jc w:val="left"/>
        <w:tblInd w:w="29" w:type="dxa"/>
        <w:tblLayout w:type="fixed"/>
        <w:tblCellMar>
          <w:top w:w="0" w:type="dxa"/>
          <w:left w:w="2" w:type="dxa"/>
          <w:bottom w:w="0" w:type="dxa"/>
          <w:right w:w="2" w:type="dxa"/>
        </w:tblCellMar>
        <w:tblLook w:val="01e0"/>
      </w:tblPr>
      <w:tblGrid>
        <w:gridCol w:w="778"/>
        <w:gridCol w:w="2451"/>
        <w:gridCol w:w="1139"/>
        <w:gridCol w:w="1661"/>
        <w:gridCol w:w="1728"/>
        <w:gridCol w:w="2835"/>
      </w:tblGrid>
      <w:tr>
        <w:trPr>
          <w:trHeight w:val="275" w:hRule="atLeast"/>
        </w:trPr>
        <w:tc>
          <w:tcPr>
            <w:tcW w:w="778"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86" w:after="0"/>
              <w:ind w:left="235" w:right="247" w:hanging="0"/>
              <w:rPr/>
            </w:pPr>
            <w:r>
              <w:rPr>
                <w:b/>
                <w:spacing w:val="-10"/>
                <w:sz w:val="20"/>
              </w:rPr>
              <w:t>№</w:t>
            </w:r>
            <w:r>
              <w:rPr>
                <w:b/>
                <w:spacing w:val="-4"/>
                <w:sz w:val="20"/>
              </w:rPr>
              <w:t xml:space="preserve"> </w:t>
            </w:r>
            <w:r>
              <w:rPr>
                <w:b/>
                <w:spacing w:val="-4"/>
                <w:sz w:val="20"/>
              </w:rPr>
              <w:t>п/п</w:t>
            </w:r>
          </w:p>
        </w:tc>
        <w:tc>
          <w:tcPr>
            <w:tcW w:w="245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71" w:after="0"/>
              <w:ind w:left="233" w:right="871" w:hanging="0"/>
              <w:jc w:val="both"/>
              <w:rPr/>
            </w:pPr>
            <w:r>
              <w:rPr>
                <w:b/>
                <w:spacing w:val="-2"/>
                <w:sz w:val="20"/>
              </w:rPr>
              <w:t xml:space="preserve">Наименование </w:t>
            </w:r>
            <w:r>
              <w:rPr>
                <w:b/>
                <w:sz w:val="20"/>
              </w:rPr>
              <w:t>разделов</w:t>
            </w:r>
            <w:r>
              <w:rPr>
                <w:b/>
                <w:spacing w:val="-13"/>
                <w:sz w:val="20"/>
              </w:rPr>
              <w:t xml:space="preserve"> </w:t>
            </w:r>
            <w:r>
              <w:rPr>
                <w:b/>
                <w:sz w:val="20"/>
              </w:rPr>
              <w:t>и</w:t>
            </w:r>
            <w:r>
              <w:rPr>
                <w:b/>
                <w:spacing w:val="-12"/>
                <w:sz w:val="20"/>
              </w:rPr>
              <w:t xml:space="preserve"> </w:t>
            </w:r>
            <w:r>
              <w:rPr>
                <w:b/>
                <w:sz w:val="20"/>
              </w:rPr>
              <w:t xml:space="preserve">тем </w:t>
            </w:r>
            <w:r>
              <w:rPr>
                <w:b/>
                <w:spacing w:val="-2"/>
                <w:sz w:val="20"/>
              </w:rPr>
              <w:t>программы</w:t>
            </w:r>
          </w:p>
        </w:tc>
        <w:tc>
          <w:tcPr>
            <w:tcW w:w="452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98" w:right="0" w:hanging="0"/>
              <w:rPr/>
            </w:pPr>
            <w:r>
              <w:rPr>
                <w:b/>
                <w:sz w:val="20"/>
              </w:rPr>
              <w:t>Количество</w:t>
            </w:r>
            <w:r>
              <w:rPr>
                <w:b/>
                <w:spacing w:val="-9"/>
                <w:sz w:val="20"/>
              </w:rPr>
              <w:t xml:space="preserve"> </w:t>
            </w:r>
            <w:r>
              <w:rPr>
                <w:b/>
                <w:spacing w:val="-4"/>
                <w:sz w:val="20"/>
              </w:rPr>
              <w:t>часов</w:t>
            </w:r>
          </w:p>
        </w:tc>
        <w:tc>
          <w:tcPr>
            <w:tcW w:w="2835"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86" w:after="0"/>
              <w:ind w:left="235" w:right="235" w:hanging="0"/>
              <w:rPr/>
            </w:pPr>
            <w:r>
              <w:rPr>
                <w:b/>
                <w:sz w:val="20"/>
              </w:rPr>
              <w:t>Электронные</w:t>
            </w:r>
            <w:r>
              <w:rPr>
                <w:b/>
                <w:spacing w:val="-13"/>
                <w:sz w:val="20"/>
              </w:rPr>
              <w:t xml:space="preserve"> </w:t>
            </w:r>
            <w:r>
              <w:rPr>
                <w:b/>
                <w:sz w:val="20"/>
              </w:rPr>
              <w:t xml:space="preserve">(цифровые) </w:t>
            </w:r>
            <w:r>
              <w:rPr>
                <w:b/>
                <w:spacing w:val="-2"/>
                <w:sz w:val="20"/>
              </w:rPr>
              <w:t>образовательные</w:t>
            </w:r>
            <w:r>
              <w:rPr>
                <w:b/>
                <w:spacing w:val="17"/>
                <w:sz w:val="20"/>
              </w:rPr>
              <w:t xml:space="preserve"> </w:t>
            </w:r>
            <w:r>
              <w:rPr>
                <w:b/>
                <w:spacing w:val="-2"/>
                <w:sz w:val="20"/>
              </w:rPr>
              <w:t>ресурсы</w:t>
            </w:r>
          </w:p>
        </w:tc>
      </w:tr>
      <w:tr>
        <w:trPr>
          <w:trHeight w:val="734" w:hRule="atLeast"/>
        </w:trPr>
        <w:tc>
          <w:tcPr>
            <w:tcW w:w="778"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2451"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2" w:after="0"/>
              <w:ind w:left="0" w:right="393" w:hanging="0"/>
              <w:jc w:val="right"/>
              <w:rPr/>
            </w:pPr>
            <w:r>
              <w:rPr>
                <w:b/>
                <w:spacing w:val="-2"/>
                <w:sz w:val="20"/>
              </w:rPr>
              <w:t>Всего</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5" w:right="0" w:hanging="0"/>
              <w:rPr/>
            </w:pPr>
            <w:r>
              <w:rPr>
                <w:b/>
                <w:spacing w:val="-2"/>
                <w:sz w:val="20"/>
              </w:rPr>
              <w:t>Контрольные работы</w:t>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4" w:right="0" w:hanging="0"/>
              <w:rPr/>
            </w:pPr>
            <w:r>
              <w:rPr>
                <w:b/>
                <w:spacing w:val="-2"/>
                <w:sz w:val="20"/>
              </w:rPr>
              <w:t>Практические работы</w:t>
            </w:r>
          </w:p>
        </w:tc>
        <w:tc>
          <w:tcPr>
            <w:tcW w:w="2835"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r>
      <w:tr>
        <w:trPr>
          <w:trHeight w:val="275" w:hRule="atLeast"/>
        </w:trPr>
        <w:tc>
          <w:tcPr>
            <w:tcW w:w="10592"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5" w:right="0" w:hanging="0"/>
              <w:rPr/>
            </w:pPr>
            <w:r>
              <w:rPr>
                <w:b/>
                <w:sz w:val="20"/>
              </w:rPr>
              <w:t>Раздел</w:t>
            </w:r>
            <w:r>
              <w:rPr>
                <w:b/>
                <w:spacing w:val="-3"/>
                <w:sz w:val="20"/>
              </w:rPr>
              <w:t xml:space="preserve"> </w:t>
            </w:r>
            <w:r>
              <w:rPr>
                <w:b/>
                <w:sz w:val="20"/>
              </w:rPr>
              <w:t>1.</w:t>
            </w:r>
            <w:r>
              <w:rPr>
                <w:b/>
                <w:spacing w:val="-1"/>
                <w:sz w:val="20"/>
              </w:rPr>
              <w:t xml:space="preserve"> </w:t>
            </w:r>
            <w:r>
              <w:rPr>
                <w:b/>
                <w:sz w:val="20"/>
              </w:rPr>
              <w:t>Человек</w:t>
            </w:r>
            <w:r>
              <w:rPr>
                <w:b/>
                <w:spacing w:val="-4"/>
                <w:sz w:val="20"/>
              </w:rPr>
              <w:t xml:space="preserve"> </w:t>
            </w:r>
            <w:r>
              <w:rPr>
                <w:b/>
                <w:sz w:val="20"/>
              </w:rPr>
              <w:t>и</w:t>
            </w:r>
            <w:r>
              <w:rPr>
                <w:b/>
                <w:spacing w:val="-5"/>
                <w:sz w:val="20"/>
              </w:rPr>
              <w:t xml:space="preserve"> </w:t>
            </w:r>
            <w:r>
              <w:rPr>
                <w:b/>
                <w:spacing w:val="-2"/>
                <w:sz w:val="20"/>
              </w:rPr>
              <w:t>общество</w:t>
            </w:r>
          </w:p>
        </w:tc>
      </w:tr>
      <w:tr>
        <w:trPr>
          <w:trHeight w:val="965" w:hRule="atLeast"/>
        </w:trPr>
        <w:tc>
          <w:tcPr>
            <w:tcW w:w="7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100" w:right="0" w:hanging="0"/>
              <w:rPr/>
            </w:pPr>
            <w:r>
              <w:rPr>
                <w:spacing w:val="-5"/>
                <w:sz w:val="20"/>
              </w:rPr>
              <w:t>1.1</w:t>
            </w:r>
          </w:p>
        </w:tc>
        <w:tc>
          <w:tcPr>
            <w:tcW w:w="24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rPr>
                <w:b/>
                <w:sz w:val="20"/>
              </w:rPr>
            </w:pPr>
            <w:r>
              <w:rPr>
                <w:b/>
                <w:sz w:val="20"/>
              </w:rPr>
            </w:r>
          </w:p>
          <w:p>
            <w:pPr>
              <w:pStyle w:val="TableParagraph"/>
              <w:widowControl w:val="false"/>
              <w:spacing w:lineRule="auto" w:line="240"/>
              <w:ind w:left="233" w:right="254" w:hanging="0"/>
              <w:rPr/>
            </w:pPr>
            <w:r>
              <w:rPr>
                <w:sz w:val="20"/>
              </w:rPr>
              <w:t>Наша родина - Российская</w:t>
            </w:r>
            <w:r>
              <w:rPr>
                <w:spacing w:val="-13"/>
                <w:sz w:val="20"/>
              </w:rPr>
              <w:t xml:space="preserve"> </w:t>
            </w:r>
            <w:r>
              <w:rPr>
                <w:sz w:val="20"/>
              </w:rPr>
              <w:t>Федерация</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0" w:right="372" w:hanging="0"/>
              <w:jc w:val="right"/>
              <w:rPr/>
            </w:pPr>
            <w:r>
              <w:rPr>
                <w:spacing w:val="-5"/>
                <w:sz w:val="20"/>
              </w:rPr>
              <w:t>14</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8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 xml:space="preserve">Библиотека ЦОК </w:t>
            </w:r>
            <w:hyperlink r:id="rId374">
              <w:r>
                <w:rPr>
                  <w:color w:val="0000FF"/>
                  <w:spacing w:val="-2"/>
                  <w:sz w:val="20"/>
                  <w:u w:val="single" w:color="0000FF"/>
                </w:rPr>
                <w:t>https://m.edsoo.ru/7f4116e4</w:t>
              </w:r>
            </w:hyperlink>
            <w:r>
              <w:rPr>
                <w:color w:val="0000FF"/>
                <w:spacing w:val="-2"/>
                <w:sz w:val="20"/>
              </w:rPr>
              <w:t xml:space="preserve"> </w:t>
            </w:r>
            <w:hyperlink r:id="rId375">
              <w:r>
                <w:rPr>
                  <w:color w:val="0000FF"/>
                  <w:spacing w:val="-2"/>
                  <w:sz w:val="20"/>
                  <w:u w:val="single" w:color="0000FF"/>
                </w:rPr>
                <w:t>https://uchi.ru/teachers/migrati</w:t>
              </w:r>
            </w:hyperlink>
          </w:p>
          <w:p>
            <w:pPr>
              <w:pStyle w:val="TableParagraph"/>
              <w:widowControl w:val="false"/>
              <w:spacing w:lineRule="auto" w:line="240"/>
              <w:ind w:left="235" w:right="0" w:hanging="0"/>
              <w:rPr/>
            </w:pPr>
            <w:hyperlink r:id="rId376">
              <w:r>
                <w:rPr>
                  <w:color w:val="0000FF"/>
                  <w:sz w:val="20"/>
                  <w:u w:val="single" w:color="0000FF"/>
                </w:rPr>
                <w:t>on</w:t>
              </w:r>
            </w:hyperlink>
            <w:r>
              <w:rPr>
                <w:color w:val="0000FF"/>
                <w:spacing w:val="-2"/>
                <w:sz w:val="20"/>
                <w:u w:val="single" w:color="0000FF"/>
              </w:rPr>
              <w:t xml:space="preserve"> </w:t>
            </w:r>
            <w:hyperlink r:id="rId377">
              <w:r>
                <w:rPr>
                  <w:color w:val="0000FF"/>
                  <w:spacing w:val="-2"/>
                  <w:sz w:val="20"/>
                  <w:u w:val="single" w:color="0000FF"/>
                </w:rPr>
                <w:t>https://resh.edu.ru/class</w:t>
              </w:r>
            </w:hyperlink>
          </w:p>
        </w:tc>
      </w:tr>
      <w:tr>
        <w:trPr>
          <w:trHeight w:val="964" w:hRule="atLeast"/>
        </w:trPr>
        <w:tc>
          <w:tcPr>
            <w:tcW w:w="7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100" w:right="0" w:hanging="0"/>
              <w:rPr/>
            </w:pPr>
            <w:r>
              <w:rPr>
                <w:spacing w:val="-5"/>
                <w:sz w:val="20"/>
              </w:rPr>
              <w:t>1.2</w:t>
            </w:r>
          </w:p>
        </w:tc>
        <w:tc>
          <w:tcPr>
            <w:tcW w:w="24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rPr>
                <w:b/>
                <w:sz w:val="20"/>
              </w:rPr>
            </w:pPr>
            <w:r>
              <w:rPr>
                <w:b/>
                <w:sz w:val="20"/>
              </w:rPr>
            </w:r>
          </w:p>
          <w:p>
            <w:pPr>
              <w:pStyle w:val="TableParagraph"/>
              <w:widowControl w:val="false"/>
              <w:spacing w:lineRule="auto" w:line="240" w:before="1" w:after="0"/>
              <w:ind w:left="233" w:right="0" w:hanging="0"/>
              <w:rPr/>
            </w:pPr>
            <w:r>
              <w:rPr>
                <w:sz w:val="20"/>
              </w:rPr>
              <w:t>Семья - коллектив близких.</w:t>
            </w:r>
            <w:r>
              <w:rPr>
                <w:spacing w:val="-13"/>
                <w:sz w:val="20"/>
              </w:rPr>
              <w:t xml:space="preserve"> </w:t>
            </w:r>
            <w:r>
              <w:rPr>
                <w:sz w:val="20"/>
              </w:rPr>
              <w:t>Родных</w:t>
            </w:r>
            <w:r>
              <w:rPr>
                <w:spacing w:val="-12"/>
                <w:sz w:val="20"/>
              </w:rPr>
              <w:t xml:space="preserve"> </w:t>
            </w:r>
            <w:r>
              <w:rPr>
                <w:sz w:val="20"/>
              </w:rPr>
              <w:t>людей.</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0" w:right="424" w:hanging="0"/>
              <w:jc w:val="right"/>
              <w:rPr/>
            </w:pPr>
            <w:r>
              <w:rPr>
                <w:spacing w:val="-10"/>
                <w:sz w:val="20"/>
              </w:rPr>
              <w:t>2</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8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 xml:space="preserve">Библиотека ЦОК </w:t>
            </w:r>
            <w:hyperlink r:id="rId378">
              <w:r>
                <w:rPr>
                  <w:color w:val="0000FF"/>
                  <w:spacing w:val="-2"/>
                  <w:sz w:val="20"/>
                  <w:u w:val="single" w:color="0000FF"/>
                </w:rPr>
                <w:t>https://m.edsoo.ru/7f4116e4</w:t>
              </w:r>
            </w:hyperlink>
            <w:r>
              <w:rPr>
                <w:color w:val="0000FF"/>
                <w:spacing w:val="-2"/>
                <w:sz w:val="20"/>
              </w:rPr>
              <w:t xml:space="preserve"> </w:t>
            </w:r>
            <w:hyperlink r:id="rId379">
              <w:r>
                <w:rPr>
                  <w:color w:val="0000FF"/>
                  <w:spacing w:val="-2"/>
                  <w:sz w:val="20"/>
                  <w:u w:val="single" w:color="0000FF"/>
                </w:rPr>
                <w:t>https://uchi.ru/teachers/migrati</w:t>
              </w:r>
            </w:hyperlink>
          </w:p>
          <w:p>
            <w:pPr>
              <w:pStyle w:val="TableParagraph"/>
              <w:widowControl w:val="false"/>
              <w:spacing w:lineRule="auto" w:line="240"/>
              <w:ind w:left="235" w:right="0" w:hanging="0"/>
              <w:rPr/>
            </w:pPr>
            <w:hyperlink r:id="rId380">
              <w:r>
                <w:rPr>
                  <w:color w:val="0000FF"/>
                  <w:sz w:val="20"/>
                  <w:u w:val="single" w:color="0000FF"/>
                </w:rPr>
                <w:t>on</w:t>
              </w:r>
            </w:hyperlink>
            <w:r>
              <w:rPr>
                <w:color w:val="0000FF"/>
                <w:spacing w:val="-2"/>
                <w:sz w:val="20"/>
                <w:u w:val="single" w:color="0000FF"/>
              </w:rPr>
              <w:t xml:space="preserve"> </w:t>
            </w:r>
            <w:hyperlink r:id="rId381">
              <w:r>
                <w:rPr>
                  <w:color w:val="0000FF"/>
                  <w:spacing w:val="-2"/>
                  <w:sz w:val="20"/>
                  <w:u w:val="single" w:color="0000FF"/>
                </w:rPr>
                <w:t>https://resh.edu.ru/class</w:t>
              </w:r>
            </w:hyperlink>
          </w:p>
        </w:tc>
      </w:tr>
      <w:tr>
        <w:trPr>
          <w:trHeight w:val="964" w:hRule="atLeast"/>
        </w:trPr>
        <w:tc>
          <w:tcPr>
            <w:tcW w:w="7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100" w:right="0" w:hanging="0"/>
              <w:rPr/>
            </w:pPr>
            <w:r>
              <w:rPr>
                <w:spacing w:val="-5"/>
                <w:sz w:val="20"/>
              </w:rPr>
              <w:t>1.3</w:t>
            </w:r>
          </w:p>
        </w:tc>
        <w:tc>
          <w:tcPr>
            <w:tcW w:w="24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233" w:right="0" w:hanging="0"/>
              <w:rPr/>
            </w:pPr>
            <w:r>
              <w:rPr>
                <w:sz w:val="20"/>
              </w:rPr>
              <w:t>Страны</w:t>
            </w:r>
            <w:r>
              <w:rPr>
                <w:spacing w:val="-3"/>
                <w:sz w:val="20"/>
              </w:rPr>
              <w:t xml:space="preserve"> </w:t>
            </w:r>
            <w:r>
              <w:rPr>
                <w:sz w:val="20"/>
              </w:rPr>
              <w:t>и</w:t>
            </w:r>
            <w:r>
              <w:rPr>
                <w:spacing w:val="-7"/>
                <w:sz w:val="20"/>
              </w:rPr>
              <w:t xml:space="preserve"> </w:t>
            </w:r>
            <w:r>
              <w:rPr>
                <w:sz w:val="20"/>
              </w:rPr>
              <w:t>народы</w:t>
            </w:r>
            <w:r>
              <w:rPr>
                <w:spacing w:val="-6"/>
                <w:sz w:val="20"/>
              </w:rPr>
              <w:t xml:space="preserve"> </w:t>
            </w:r>
            <w:r>
              <w:rPr>
                <w:spacing w:val="-4"/>
                <w:sz w:val="20"/>
              </w:rPr>
              <w:t>мира.</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0" w:right="424" w:hanging="0"/>
              <w:jc w:val="right"/>
              <w:rPr/>
            </w:pPr>
            <w:r>
              <w:rPr>
                <w:spacing w:val="-10"/>
                <w:sz w:val="20"/>
              </w:rPr>
              <w:t>4</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8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 xml:space="preserve">Библиотека ЦОК </w:t>
            </w:r>
            <w:hyperlink r:id="rId382">
              <w:r>
                <w:rPr>
                  <w:color w:val="0000FF"/>
                  <w:spacing w:val="-2"/>
                  <w:sz w:val="20"/>
                  <w:u w:val="single" w:color="0000FF"/>
                </w:rPr>
                <w:t>https://m.edsoo.ru/7f4116e4</w:t>
              </w:r>
            </w:hyperlink>
          </w:p>
          <w:p>
            <w:pPr>
              <w:pStyle w:val="TableParagraph"/>
              <w:widowControl w:val="false"/>
              <w:spacing w:lineRule="auto" w:line="240"/>
              <w:ind w:left="235" w:right="20" w:hanging="0"/>
              <w:rPr/>
            </w:pPr>
            <w:hyperlink r:id="rId383">
              <w:r>
                <w:rPr>
                  <w:color w:val="0000FF"/>
                  <w:spacing w:val="-2"/>
                  <w:sz w:val="20"/>
                  <w:u w:val="single" w:color="0000FF"/>
                </w:rPr>
                <w:t>https://uchi.ru/teachers/migrati</w:t>
              </w:r>
            </w:hyperlink>
            <w:r>
              <w:rPr>
                <w:color w:val="0000FF"/>
                <w:spacing w:val="-2"/>
                <w:sz w:val="20"/>
              </w:rPr>
              <w:t xml:space="preserve"> </w:t>
            </w:r>
            <w:hyperlink r:id="rId384">
              <w:r>
                <w:rPr>
                  <w:color w:val="0000FF"/>
                  <w:sz w:val="20"/>
                  <w:u w:val="single" w:color="0000FF"/>
                </w:rPr>
                <w:t>on</w:t>
              </w:r>
            </w:hyperlink>
            <w:r>
              <w:rPr>
                <w:color w:val="0000FF"/>
                <w:sz w:val="20"/>
                <w:u w:val="single" w:color="0000FF"/>
              </w:rPr>
              <w:t xml:space="preserve"> </w:t>
            </w:r>
            <w:hyperlink r:id="rId385">
              <w:r>
                <w:rPr>
                  <w:color w:val="0000FF"/>
                  <w:sz w:val="20"/>
                  <w:u w:val="single" w:color="0000FF"/>
                </w:rPr>
                <w:t>https://resh.edu.ru/class</w:t>
              </w:r>
            </w:hyperlink>
          </w:p>
        </w:tc>
      </w:tr>
      <w:tr>
        <w:trPr>
          <w:trHeight w:val="275" w:hRule="atLeast"/>
        </w:trPr>
        <w:tc>
          <w:tcPr>
            <w:tcW w:w="3229"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0" w:right="372" w:hanging="0"/>
              <w:jc w:val="right"/>
              <w:rPr/>
            </w:pPr>
            <w:r>
              <w:rPr>
                <w:spacing w:val="-5"/>
                <w:sz w:val="20"/>
              </w:rPr>
              <w:t>20</w:t>
            </w:r>
          </w:p>
        </w:tc>
        <w:tc>
          <w:tcPr>
            <w:tcW w:w="622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r>
      <w:tr>
        <w:trPr>
          <w:trHeight w:val="273" w:hRule="atLeast"/>
        </w:trPr>
        <w:tc>
          <w:tcPr>
            <w:tcW w:w="10592"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5" w:right="0" w:hanging="0"/>
              <w:rPr/>
            </w:pPr>
            <w:r>
              <w:rPr>
                <w:b/>
                <w:sz w:val="20"/>
              </w:rPr>
              <w:t>Раздел</w:t>
            </w:r>
            <w:r>
              <w:rPr>
                <w:b/>
                <w:spacing w:val="-3"/>
                <w:sz w:val="20"/>
              </w:rPr>
              <w:t xml:space="preserve"> </w:t>
            </w:r>
            <w:r>
              <w:rPr>
                <w:b/>
                <w:sz w:val="20"/>
              </w:rPr>
              <w:t>2.</w:t>
            </w:r>
            <w:r>
              <w:rPr>
                <w:b/>
                <w:spacing w:val="-1"/>
                <w:sz w:val="20"/>
              </w:rPr>
              <w:t xml:space="preserve"> </w:t>
            </w:r>
            <w:r>
              <w:rPr>
                <w:b/>
                <w:sz w:val="20"/>
              </w:rPr>
              <w:t>Человек</w:t>
            </w:r>
            <w:r>
              <w:rPr>
                <w:b/>
                <w:spacing w:val="-4"/>
                <w:sz w:val="20"/>
              </w:rPr>
              <w:t xml:space="preserve"> </w:t>
            </w:r>
            <w:r>
              <w:rPr>
                <w:b/>
                <w:sz w:val="20"/>
              </w:rPr>
              <w:t>и</w:t>
            </w:r>
            <w:r>
              <w:rPr>
                <w:b/>
                <w:spacing w:val="-5"/>
                <w:sz w:val="20"/>
              </w:rPr>
              <w:t xml:space="preserve"> </w:t>
            </w:r>
            <w:r>
              <w:rPr>
                <w:b/>
                <w:spacing w:val="-2"/>
                <w:sz w:val="20"/>
              </w:rPr>
              <w:t>природа</w:t>
            </w:r>
          </w:p>
        </w:tc>
      </w:tr>
    </w:tbl>
    <w:p>
      <w:pPr>
        <w:sectPr>
          <w:type w:val="nextPage"/>
          <w:pgSz w:w="11906" w:h="16838"/>
          <w:pgMar w:left="1133" w:right="0" w:gutter="0" w:header="0" w:top="1100" w:footer="0" w:bottom="280"/>
          <w:pgNumType w:fmt="decimal"/>
          <w:formProt w:val="false"/>
          <w:textDirection w:val="lrTb"/>
          <w:docGrid w:type="default" w:linePitch="100" w:charSpace="4096"/>
        </w:sectPr>
      </w:pPr>
    </w:p>
    <w:tbl>
      <w:tblPr>
        <w:tblW w:w="10593" w:type="dxa"/>
        <w:jc w:val="left"/>
        <w:tblInd w:w="29" w:type="dxa"/>
        <w:tblLayout w:type="fixed"/>
        <w:tblCellMar>
          <w:top w:w="0" w:type="dxa"/>
          <w:left w:w="2" w:type="dxa"/>
          <w:bottom w:w="0" w:type="dxa"/>
          <w:right w:w="2" w:type="dxa"/>
        </w:tblCellMar>
        <w:tblLook w:val="01e0"/>
      </w:tblPr>
      <w:tblGrid>
        <w:gridCol w:w="778"/>
        <w:gridCol w:w="2451"/>
        <w:gridCol w:w="1139"/>
        <w:gridCol w:w="1661"/>
        <w:gridCol w:w="1728"/>
        <w:gridCol w:w="2835"/>
      </w:tblGrid>
      <w:tr>
        <w:trPr>
          <w:trHeight w:val="965" w:hRule="atLeast"/>
        </w:trPr>
        <w:tc>
          <w:tcPr>
            <w:tcW w:w="7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6" w:after="0"/>
              <w:rPr>
                <w:b/>
                <w:sz w:val="20"/>
              </w:rPr>
            </w:pPr>
            <w:r>
              <w:rPr>
                <w:b/>
                <w:sz w:val="20"/>
              </w:rPr>
            </w:r>
          </w:p>
          <w:p>
            <w:pPr>
              <w:pStyle w:val="TableParagraph"/>
              <w:widowControl w:val="false"/>
              <w:spacing w:lineRule="auto" w:line="240"/>
              <w:ind w:left="100" w:right="0" w:hanging="0"/>
              <w:rPr/>
            </w:pPr>
            <w:r>
              <w:rPr>
                <w:spacing w:val="-5"/>
                <w:sz w:val="20"/>
              </w:rPr>
              <w:t>2.1</w:t>
            </w:r>
          </w:p>
        </w:tc>
        <w:tc>
          <w:tcPr>
            <w:tcW w:w="24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3" w:right="0" w:hanging="0"/>
              <w:rPr/>
            </w:pPr>
            <w:r>
              <w:rPr>
                <w:sz w:val="20"/>
              </w:rPr>
              <w:t>Методы изучения природы.</w:t>
            </w:r>
            <w:r>
              <w:rPr>
                <w:spacing w:val="-11"/>
                <w:sz w:val="20"/>
              </w:rPr>
              <w:t xml:space="preserve"> </w:t>
            </w:r>
            <w:r>
              <w:rPr>
                <w:spacing w:val="-2"/>
                <w:sz w:val="20"/>
              </w:rPr>
              <w:t>Разнообразие</w:t>
            </w:r>
          </w:p>
          <w:p>
            <w:pPr>
              <w:pStyle w:val="TableParagraph"/>
              <w:widowControl w:val="false"/>
              <w:spacing w:lineRule="auto" w:line="240"/>
              <w:ind w:left="233" w:right="0" w:hanging="0"/>
              <w:rPr/>
            </w:pPr>
            <w:r>
              <w:rPr>
                <w:sz w:val="20"/>
              </w:rPr>
              <w:t>веществ</w:t>
            </w:r>
            <w:r>
              <w:rPr>
                <w:spacing w:val="-13"/>
                <w:sz w:val="20"/>
              </w:rPr>
              <w:t xml:space="preserve"> </w:t>
            </w:r>
            <w:r>
              <w:rPr>
                <w:sz w:val="20"/>
              </w:rPr>
              <w:t>в</w:t>
            </w:r>
            <w:r>
              <w:rPr>
                <w:spacing w:val="-12"/>
                <w:sz w:val="20"/>
              </w:rPr>
              <w:t xml:space="preserve"> </w:t>
            </w:r>
            <w:r>
              <w:rPr>
                <w:sz w:val="20"/>
              </w:rPr>
              <w:t xml:space="preserve">окружающем </w:t>
            </w:r>
            <w:r>
              <w:rPr>
                <w:spacing w:val="-4"/>
                <w:sz w:val="20"/>
              </w:rPr>
              <w:t>мире.</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6" w:after="0"/>
              <w:rPr>
                <w:b/>
                <w:sz w:val="20"/>
              </w:rPr>
            </w:pPr>
            <w:r>
              <w:rPr>
                <w:b/>
                <w:sz w:val="20"/>
              </w:rPr>
            </w:r>
          </w:p>
          <w:p>
            <w:pPr>
              <w:pStyle w:val="TableParagraph"/>
              <w:widowControl w:val="false"/>
              <w:spacing w:lineRule="auto" w:line="240"/>
              <w:ind w:left="0" w:right="372" w:hanging="0"/>
              <w:jc w:val="right"/>
              <w:rPr/>
            </w:pPr>
            <w:r>
              <w:rPr>
                <w:spacing w:val="-5"/>
                <w:sz w:val="20"/>
              </w:rPr>
              <w:t>11</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8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0"/>
              <w:rPr/>
            </w:pPr>
            <w:r>
              <w:rPr>
                <w:sz w:val="20"/>
              </w:rPr>
              <w:t xml:space="preserve">Библиотека ЦОК </w:t>
            </w:r>
            <w:r>
              <w:rPr>
                <w:spacing w:val="-2"/>
                <w:sz w:val="20"/>
              </w:rPr>
              <w:t>hhttps://uchi.ru/teachers/migra</w:t>
            </w:r>
          </w:p>
          <w:p>
            <w:pPr>
              <w:pStyle w:val="TableParagraph"/>
              <w:widowControl w:val="false"/>
              <w:spacing w:lineRule="auto" w:line="240"/>
              <w:ind w:left="235" w:right="340" w:hanging="0"/>
              <w:rPr/>
            </w:pPr>
            <w:r>
              <w:rPr>
                <w:sz w:val="20"/>
              </w:rPr>
              <w:t>tion</w:t>
            </w:r>
            <w:r>
              <w:rPr>
                <w:spacing w:val="-13"/>
                <w:sz w:val="20"/>
              </w:rPr>
              <w:t xml:space="preserve"> </w:t>
            </w:r>
            <w:hyperlink r:id="rId386">
              <w:r>
                <w:rPr>
                  <w:color w:val="0000FF"/>
                  <w:sz w:val="20"/>
                  <w:u w:val="single" w:color="0000FF"/>
                </w:rPr>
                <w:t>https://resh.edu.ru/class</w:t>
              </w:r>
            </w:hyperlink>
            <w:r>
              <w:rPr>
                <w:color w:val="0000FF"/>
                <w:sz w:val="20"/>
              </w:rPr>
              <w:t xml:space="preserve"> </w:t>
            </w:r>
            <w:r>
              <w:rPr>
                <w:spacing w:val="-2"/>
                <w:sz w:val="20"/>
              </w:rPr>
              <w:t>ttps://m.edsoo.ru/7f4116e4</w:t>
            </w:r>
          </w:p>
        </w:tc>
      </w:tr>
      <w:tr>
        <w:trPr>
          <w:trHeight w:val="964" w:hRule="atLeast"/>
        </w:trPr>
        <w:tc>
          <w:tcPr>
            <w:tcW w:w="7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100" w:right="0" w:hanging="0"/>
              <w:rPr/>
            </w:pPr>
            <w:r>
              <w:rPr>
                <w:spacing w:val="-5"/>
                <w:sz w:val="20"/>
              </w:rPr>
              <w:t>2.2</w:t>
            </w:r>
          </w:p>
        </w:tc>
        <w:tc>
          <w:tcPr>
            <w:tcW w:w="24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rPr>
                <w:b/>
                <w:sz w:val="20"/>
              </w:rPr>
            </w:pPr>
            <w:r>
              <w:rPr>
                <w:b/>
                <w:sz w:val="20"/>
              </w:rPr>
            </w:r>
          </w:p>
          <w:p>
            <w:pPr>
              <w:pStyle w:val="TableParagraph"/>
              <w:widowControl w:val="false"/>
              <w:spacing w:lineRule="auto" w:line="240"/>
              <w:ind w:left="233" w:right="254" w:hanging="0"/>
              <w:rPr/>
            </w:pPr>
            <w:r>
              <w:rPr>
                <w:sz w:val="20"/>
              </w:rPr>
              <w:t>Бактерии,</w:t>
            </w:r>
            <w:r>
              <w:rPr>
                <w:spacing w:val="-13"/>
                <w:sz w:val="20"/>
              </w:rPr>
              <w:t xml:space="preserve"> </w:t>
            </w:r>
            <w:r>
              <w:rPr>
                <w:sz w:val="20"/>
              </w:rPr>
              <w:t>грибы</w:t>
            </w:r>
            <w:r>
              <w:rPr>
                <w:spacing w:val="-12"/>
                <w:sz w:val="20"/>
              </w:rPr>
              <w:t xml:space="preserve"> </w:t>
            </w:r>
            <w:r>
              <w:rPr>
                <w:sz w:val="20"/>
              </w:rPr>
              <w:t>и</w:t>
            </w:r>
            <w:r>
              <w:rPr>
                <w:spacing w:val="-13"/>
                <w:sz w:val="20"/>
              </w:rPr>
              <w:t xml:space="preserve"> </w:t>
            </w:r>
            <w:r>
              <w:rPr>
                <w:sz w:val="20"/>
              </w:rPr>
              <w:t xml:space="preserve">их </w:t>
            </w:r>
            <w:r>
              <w:rPr>
                <w:spacing w:val="-2"/>
                <w:sz w:val="20"/>
              </w:rPr>
              <w:t>разнообразие</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0" w:right="424" w:hanging="0"/>
              <w:jc w:val="right"/>
              <w:rPr/>
            </w:pPr>
            <w:r>
              <w:rPr>
                <w:spacing w:val="-10"/>
                <w:sz w:val="20"/>
              </w:rPr>
              <w:t>2</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8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4" w:after="0"/>
              <w:ind w:left="235" w:right="20" w:hanging="0"/>
              <w:rPr/>
            </w:pPr>
            <w:r>
              <w:rPr>
                <w:sz w:val="20"/>
              </w:rPr>
              <w:t xml:space="preserve">Библиотека ЦОК </w:t>
            </w:r>
            <w:hyperlink r:id="rId387">
              <w:r>
                <w:rPr>
                  <w:color w:val="0000FF"/>
                  <w:spacing w:val="-2"/>
                  <w:sz w:val="20"/>
                  <w:u w:val="single" w:color="0000FF"/>
                </w:rPr>
                <w:t>https://m.edsoo.ru/7f4116e4</w:t>
              </w:r>
            </w:hyperlink>
            <w:r>
              <w:rPr>
                <w:color w:val="0000FF"/>
                <w:spacing w:val="-2"/>
                <w:sz w:val="20"/>
              </w:rPr>
              <w:t xml:space="preserve"> </w:t>
            </w:r>
            <w:hyperlink r:id="rId388">
              <w:r>
                <w:rPr>
                  <w:color w:val="0000FF"/>
                  <w:spacing w:val="-2"/>
                  <w:sz w:val="20"/>
                  <w:u w:val="single" w:color="0000FF"/>
                </w:rPr>
                <w:t>https://uchi.ru/teachers/migrati</w:t>
              </w:r>
            </w:hyperlink>
            <w:r>
              <w:rPr>
                <w:color w:val="0000FF"/>
                <w:spacing w:val="-2"/>
                <w:sz w:val="20"/>
              </w:rPr>
              <w:t xml:space="preserve"> </w:t>
            </w:r>
            <w:hyperlink r:id="rId389">
              <w:r>
                <w:rPr>
                  <w:color w:val="0000FF"/>
                  <w:sz w:val="20"/>
                  <w:u w:val="single" w:color="0000FF"/>
                </w:rPr>
                <w:t>on</w:t>
              </w:r>
            </w:hyperlink>
            <w:r>
              <w:rPr>
                <w:color w:val="0000FF"/>
                <w:sz w:val="20"/>
                <w:u w:val="single" w:color="0000FF"/>
              </w:rPr>
              <w:t xml:space="preserve"> </w:t>
            </w:r>
            <w:hyperlink r:id="rId390">
              <w:r>
                <w:rPr>
                  <w:color w:val="0000FF"/>
                  <w:sz w:val="20"/>
                  <w:u w:val="single" w:color="0000FF"/>
                </w:rPr>
                <w:t>https://resh.edu.ru/class</w:t>
              </w:r>
            </w:hyperlink>
          </w:p>
        </w:tc>
      </w:tr>
      <w:tr>
        <w:trPr>
          <w:trHeight w:val="964" w:hRule="atLeast"/>
        </w:trPr>
        <w:tc>
          <w:tcPr>
            <w:tcW w:w="7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100" w:right="0" w:hanging="0"/>
              <w:rPr/>
            </w:pPr>
            <w:r>
              <w:rPr>
                <w:spacing w:val="-5"/>
                <w:sz w:val="20"/>
              </w:rPr>
              <w:t>2.3</w:t>
            </w:r>
          </w:p>
        </w:tc>
        <w:tc>
          <w:tcPr>
            <w:tcW w:w="24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233" w:right="0" w:hanging="0"/>
              <w:rPr/>
            </w:pPr>
            <w:r>
              <w:rPr>
                <w:spacing w:val="-2"/>
                <w:sz w:val="20"/>
              </w:rPr>
              <w:t>Разнообразие</w:t>
            </w:r>
            <w:r>
              <w:rPr>
                <w:spacing w:val="11"/>
                <w:sz w:val="20"/>
              </w:rPr>
              <w:t xml:space="preserve"> </w:t>
            </w:r>
            <w:r>
              <w:rPr>
                <w:spacing w:val="-2"/>
                <w:sz w:val="20"/>
              </w:rPr>
              <w:t>растений</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0" w:right="424" w:hanging="0"/>
              <w:jc w:val="right"/>
              <w:rPr/>
            </w:pPr>
            <w:r>
              <w:rPr>
                <w:spacing w:val="-10"/>
                <w:sz w:val="20"/>
              </w:rPr>
              <w:t>7</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8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 xml:space="preserve">Библиотека ЦОК </w:t>
            </w:r>
            <w:hyperlink r:id="rId391">
              <w:r>
                <w:rPr>
                  <w:color w:val="0000FF"/>
                  <w:spacing w:val="-2"/>
                  <w:sz w:val="20"/>
                  <w:u w:val="single" w:color="0000FF"/>
                </w:rPr>
                <w:t>https://m.edsoo.ru/7f4116e4</w:t>
              </w:r>
            </w:hyperlink>
            <w:r>
              <w:rPr>
                <w:color w:val="0000FF"/>
                <w:spacing w:val="-2"/>
                <w:sz w:val="20"/>
              </w:rPr>
              <w:t xml:space="preserve"> </w:t>
            </w:r>
            <w:hyperlink r:id="rId392">
              <w:r>
                <w:rPr>
                  <w:color w:val="0000FF"/>
                  <w:spacing w:val="-2"/>
                  <w:sz w:val="20"/>
                  <w:u w:val="single" w:color="0000FF"/>
                </w:rPr>
                <w:t>https://uchi.ru/teachers/migrati</w:t>
              </w:r>
            </w:hyperlink>
          </w:p>
          <w:p>
            <w:pPr>
              <w:pStyle w:val="TableParagraph"/>
              <w:widowControl w:val="false"/>
              <w:spacing w:lineRule="auto" w:line="240"/>
              <w:ind w:left="235" w:right="0" w:hanging="0"/>
              <w:rPr/>
            </w:pPr>
            <w:hyperlink r:id="rId393">
              <w:r>
                <w:rPr>
                  <w:color w:val="0000FF"/>
                  <w:sz w:val="20"/>
                  <w:u w:val="single" w:color="0000FF"/>
                </w:rPr>
                <w:t>on</w:t>
              </w:r>
            </w:hyperlink>
            <w:r>
              <w:rPr>
                <w:color w:val="0000FF"/>
                <w:spacing w:val="-2"/>
                <w:sz w:val="20"/>
                <w:u w:val="single" w:color="0000FF"/>
              </w:rPr>
              <w:t xml:space="preserve"> </w:t>
            </w:r>
            <w:hyperlink r:id="rId394">
              <w:r>
                <w:rPr>
                  <w:color w:val="0000FF"/>
                  <w:spacing w:val="-2"/>
                  <w:sz w:val="20"/>
                  <w:u w:val="single" w:color="0000FF"/>
                </w:rPr>
                <w:t>https://resh.edu.ru/class</w:t>
              </w:r>
            </w:hyperlink>
          </w:p>
        </w:tc>
      </w:tr>
      <w:tr>
        <w:trPr>
          <w:trHeight w:val="965" w:hRule="atLeast"/>
        </w:trPr>
        <w:tc>
          <w:tcPr>
            <w:tcW w:w="7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6" w:after="0"/>
              <w:rPr>
                <w:b/>
                <w:sz w:val="20"/>
              </w:rPr>
            </w:pPr>
            <w:r>
              <w:rPr>
                <w:b/>
                <w:sz w:val="20"/>
              </w:rPr>
            </w:r>
          </w:p>
          <w:p>
            <w:pPr>
              <w:pStyle w:val="TableParagraph"/>
              <w:widowControl w:val="false"/>
              <w:spacing w:lineRule="auto" w:line="240"/>
              <w:ind w:left="100" w:right="0" w:hanging="0"/>
              <w:rPr/>
            </w:pPr>
            <w:r>
              <w:rPr>
                <w:spacing w:val="-5"/>
                <w:sz w:val="20"/>
              </w:rPr>
              <w:t>2.4</w:t>
            </w:r>
          </w:p>
        </w:tc>
        <w:tc>
          <w:tcPr>
            <w:tcW w:w="24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6" w:after="0"/>
              <w:rPr>
                <w:b/>
                <w:sz w:val="20"/>
              </w:rPr>
            </w:pPr>
            <w:r>
              <w:rPr>
                <w:b/>
                <w:sz w:val="20"/>
              </w:rPr>
            </w:r>
          </w:p>
          <w:p>
            <w:pPr>
              <w:pStyle w:val="TableParagraph"/>
              <w:widowControl w:val="false"/>
              <w:spacing w:lineRule="auto" w:line="240"/>
              <w:ind w:left="233" w:right="0" w:hanging="0"/>
              <w:rPr/>
            </w:pPr>
            <w:r>
              <w:rPr>
                <w:spacing w:val="-2"/>
                <w:sz w:val="20"/>
              </w:rPr>
              <w:t>Разнообразие</w:t>
            </w:r>
            <w:r>
              <w:rPr>
                <w:spacing w:val="11"/>
                <w:sz w:val="20"/>
              </w:rPr>
              <w:t xml:space="preserve"> </w:t>
            </w:r>
            <w:r>
              <w:rPr>
                <w:spacing w:val="-2"/>
                <w:sz w:val="20"/>
              </w:rPr>
              <w:t>животных</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6" w:after="0"/>
              <w:rPr>
                <w:b/>
                <w:sz w:val="20"/>
              </w:rPr>
            </w:pPr>
            <w:r>
              <w:rPr>
                <w:b/>
                <w:sz w:val="20"/>
              </w:rPr>
            </w:r>
          </w:p>
          <w:p>
            <w:pPr>
              <w:pStyle w:val="TableParagraph"/>
              <w:widowControl w:val="false"/>
              <w:spacing w:lineRule="auto" w:line="240"/>
              <w:ind w:left="0" w:right="424" w:hanging="0"/>
              <w:jc w:val="right"/>
              <w:rPr/>
            </w:pPr>
            <w:r>
              <w:rPr>
                <w:spacing w:val="-10"/>
                <w:sz w:val="20"/>
              </w:rPr>
              <w:t>7</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8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 xml:space="preserve">Библиотека ЦОК </w:t>
            </w:r>
            <w:hyperlink r:id="rId395">
              <w:r>
                <w:rPr>
                  <w:color w:val="0000FF"/>
                  <w:spacing w:val="-2"/>
                  <w:sz w:val="20"/>
                  <w:u w:val="single" w:color="0000FF"/>
                </w:rPr>
                <w:t>https://m.edsoo.ru/7f4116e4</w:t>
              </w:r>
            </w:hyperlink>
          </w:p>
          <w:p>
            <w:pPr>
              <w:pStyle w:val="TableParagraph"/>
              <w:widowControl w:val="false"/>
              <w:spacing w:lineRule="auto" w:line="240"/>
              <w:ind w:left="235" w:right="20" w:hanging="0"/>
              <w:rPr/>
            </w:pPr>
            <w:hyperlink r:id="rId396">
              <w:r>
                <w:rPr>
                  <w:color w:val="0000FF"/>
                  <w:spacing w:val="-2"/>
                  <w:sz w:val="20"/>
                  <w:u w:val="single" w:color="0000FF"/>
                </w:rPr>
                <w:t>https://uchi.ru/teachers/migrati</w:t>
              </w:r>
            </w:hyperlink>
            <w:r>
              <w:rPr>
                <w:color w:val="0000FF"/>
                <w:spacing w:val="-2"/>
                <w:sz w:val="20"/>
              </w:rPr>
              <w:t xml:space="preserve"> </w:t>
            </w:r>
            <w:hyperlink r:id="rId397">
              <w:r>
                <w:rPr>
                  <w:color w:val="0000FF"/>
                  <w:sz w:val="20"/>
                  <w:u w:val="single" w:color="0000FF"/>
                </w:rPr>
                <w:t>on</w:t>
              </w:r>
            </w:hyperlink>
            <w:r>
              <w:rPr>
                <w:color w:val="0000FF"/>
                <w:sz w:val="20"/>
                <w:u w:val="single" w:color="0000FF"/>
              </w:rPr>
              <w:t xml:space="preserve"> </w:t>
            </w:r>
            <w:hyperlink r:id="rId398">
              <w:r>
                <w:rPr>
                  <w:color w:val="0000FF"/>
                  <w:sz w:val="20"/>
                  <w:u w:val="single" w:color="0000FF"/>
                </w:rPr>
                <w:t>https://resh.edu.ru/class</w:t>
              </w:r>
            </w:hyperlink>
          </w:p>
        </w:tc>
      </w:tr>
      <w:tr>
        <w:trPr>
          <w:trHeight w:val="964" w:hRule="atLeast"/>
        </w:trPr>
        <w:tc>
          <w:tcPr>
            <w:tcW w:w="7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100" w:right="0" w:hanging="0"/>
              <w:rPr/>
            </w:pPr>
            <w:r>
              <w:rPr>
                <w:spacing w:val="-5"/>
                <w:sz w:val="20"/>
              </w:rPr>
              <w:t>2.5</w:t>
            </w:r>
          </w:p>
        </w:tc>
        <w:tc>
          <w:tcPr>
            <w:tcW w:w="24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233" w:right="0" w:hanging="0"/>
              <w:rPr/>
            </w:pPr>
            <w:r>
              <w:rPr>
                <w:sz w:val="20"/>
              </w:rPr>
              <w:t>Природные</w:t>
            </w:r>
            <w:r>
              <w:rPr>
                <w:spacing w:val="-12"/>
                <w:sz w:val="20"/>
              </w:rPr>
              <w:t xml:space="preserve"> </w:t>
            </w:r>
            <w:r>
              <w:rPr>
                <w:spacing w:val="-2"/>
                <w:sz w:val="20"/>
              </w:rPr>
              <w:t>сообщества</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0" w:right="424" w:hanging="0"/>
              <w:jc w:val="right"/>
              <w:rPr/>
            </w:pPr>
            <w:r>
              <w:rPr>
                <w:spacing w:val="-10"/>
                <w:sz w:val="20"/>
              </w:rPr>
              <w:t>3</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8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 xml:space="preserve">Библиотека ЦОК </w:t>
            </w:r>
            <w:hyperlink r:id="rId399">
              <w:r>
                <w:rPr>
                  <w:color w:val="0000FF"/>
                  <w:spacing w:val="-2"/>
                  <w:sz w:val="20"/>
                  <w:u w:val="single" w:color="0000FF"/>
                </w:rPr>
                <w:t>https://m.edsoo.ru/7f4116e4</w:t>
              </w:r>
            </w:hyperlink>
          </w:p>
          <w:p>
            <w:pPr>
              <w:pStyle w:val="TableParagraph"/>
              <w:widowControl w:val="false"/>
              <w:spacing w:lineRule="auto" w:line="240"/>
              <w:ind w:left="235" w:right="20" w:hanging="0"/>
              <w:rPr/>
            </w:pPr>
            <w:hyperlink r:id="rId400">
              <w:r>
                <w:rPr>
                  <w:color w:val="0000FF"/>
                  <w:spacing w:val="-2"/>
                  <w:sz w:val="20"/>
                  <w:u w:val="single" w:color="0000FF"/>
                </w:rPr>
                <w:t>https://uchi.ru/teachers/migrati</w:t>
              </w:r>
            </w:hyperlink>
            <w:r>
              <w:rPr>
                <w:color w:val="0000FF"/>
                <w:spacing w:val="-2"/>
                <w:sz w:val="20"/>
              </w:rPr>
              <w:t xml:space="preserve"> </w:t>
            </w:r>
            <w:hyperlink r:id="rId401">
              <w:r>
                <w:rPr>
                  <w:color w:val="0000FF"/>
                  <w:sz w:val="20"/>
                  <w:u w:val="single" w:color="0000FF"/>
                </w:rPr>
                <w:t>on</w:t>
              </w:r>
            </w:hyperlink>
            <w:r>
              <w:rPr>
                <w:color w:val="0000FF"/>
                <w:sz w:val="20"/>
                <w:u w:val="single" w:color="0000FF"/>
              </w:rPr>
              <w:t xml:space="preserve"> </w:t>
            </w:r>
            <w:hyperlink r:id="rId402">
              <w:r>
                <w:rPr>
                  <w:color w:val="0000FF"/>
                  <w:sz w:val="20"/>
                  <w:u w:val="single" w:color="0000FF"/>
                </w:rPr>
                <w:t>https://resh.edu.ru/class</w:t>
              </w:r>
            </w:hyperlink>
          </w:p>
        </w:tc>
      </w:tr>
      <w:tr>
        <w:trPr>
          <w:trHeight w:val="964" w:hRule="atLeast"/>
        </w:trPr>
        <w:tc>
          <w:tcPr>
            <w:tcW w:w="7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100" w:right="0" w:hanging="0"/>
              <w:rPr/>
            </w:pPr>
            <w:r>
              <w:rPr>
                <w:spacing w:val="-5"/>
                <w:sz w:val="20"/>
              </w:rPr>
              <w:t>2.6</w:t>
            </w:r>
          </w:p>
        </w:tc>
        <w:tc>
          <w:tcPr>
            <w:tcW w:w="24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rPr>
                <w:b/>
                <w:sz w:val="20"/>
              </w:rPr>
            </w:pPr>
            <w:r>
              <w:rPr>
                <w:b/>
                <w:sz w:val="20"/>
              </w:rPr>
            </w:r>
          </w:p>
          <w:p>
            <w:pPr>
              <w:pStyle w:val="TableParagraph"/>
              <w:widowControl w:val="false"/>
              <w:spacing w:lineRule="auto" w:line="240" w:before="1" w:after="0"/>
              <w:ind w:left="233" w:right="254" w:hanging="0"/>
              <w:rPr/>
            </w:pPr>
            <w:r>
              <w:rPr>
                <w:sz w:val="20"/>
              </w:rPr>
              <w:t>Человек</w:t>
            </w:r>
            <w:r>
              <w:rPr>
                <w:spacing w:val="-13"/>
                <w:sz w:val="20"/>
              </w:rPr>
              <w:t xml:space="preserve"> </w:t>
            </w:r>
            <w:r>
              <w:rPr>
                <w:sz w:val="20"/>
              </w:rPr>
              <w:t>-</w:t>
            </w:r>
            <w:r>
              <w:rPr>
                <w:spacing w:val="-12"/>
                <w:sz w:val="20"/>
              </w:rPr>
              <w:t xml:space="preserve"> </w:t>
            </w:r>
            <w:r>
              <w:rPr>
                <w:sz w:val="20"/>
              </w:rPr>
              <w:t xml:space="preserve">часть </w:t>
            </w:r>
            <w:r>
              <w:rPr>
                <w:spacing w:val="-2"/>
                <w:sz w:val="20"/>
              </w:rPr>
              <w:t>природы</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0" w:right="424" w:hanging="0"/>
              <w:jc w:val="right"/>
              <w:rPr/>
            </w:pPr>
            <w:r>
              <w:rPr>
                <w:spacing w:val="-10"/>
                <w:sz w:val="20"/>
              </w:rPr>
              <w:t>5</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8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 xml:space="preserve">Библиотека ЦОК </w:t>
            </w:r>
            <w:hyperlink r:id="rId403">
              <w:r>
                <w:rPr>
                  <w:color w:val="0000FF"/>
                  <w:spacing w:val="-2"/>
                  <w:sz w:val="20"/>
                  <w:u w:val="single" w:color="0000FF"/>
                </w:rPr>
                <w:t>https://m.edsoo.ru/7f4116e4</w:t>
              </w:r>
            </w:hyperlink>
          </w:p>
          <w:p>
            <w:pPr>
              <w:pStyle w:val="TableParagraph"/>
              <w:widowControl w:val="false"/>
              <w:spacing w:lineRule="auto" w:line="240"/>
              <w:ind w:left="235" w:right="20" w:hanging="0"/>
              <w:rPr/>
            </w:pPr>
            <w:hyperlink r:id="rId404">
              <w:r>
                <w:rPr>
                  <w:color w:val="0000FF"/>
                  <w:spacing w:val="-2"/>
                  <w:sz w:val="20"/>
                  <w:u w:val="single" w:color="0000FF"/>
                </w:rPr>
                <w:t>https://uchi.ru/teachers/migrati</w:t>
              </w:r>
            </w:hyperlink>
            <w:r>
              <w:rPr>
                <w:color w:val="0000FF"/>
                <w:spacing w:val="-2"/>
                <w:sz w:val="20"/>
              </w:rPr>
              <w:t xml:space="preserve"> </w:t>
            </w:r>
            <w:hyperlink r:id="rId405">
              <w:r>
                <w:rPr>
                  <w:color w:val="0000FF"/>
                  <w:sz w:val="20"/>
                  <w:u w:val="single" w:color="0000FF"/>
                </w:rPr>
                <w:t>on</w:t>
              </w:r>
            </w:hyperlink>
            <w:r>
              <w:rPr>
                <w:color w:val="0000FF"/>
                <w:sz w:val="20"/>
                <w:u w:val="single" w:color="0000FF"/>
              </w:rPr>
              <w:t xml:space="preserve"> </w:t>
            </w:r>
            <w:hyperlink r:id="rId406">
              <w:r>
                <w:rPr>
                  <w:color w:val="0000FF"/>
                  <w:sz w:val="20"/>
                  <w:u w:val="single" w:color="0000FF"/>
                </w:rPr>
                <w:t>https://resh.edu.ru/class</w:t>
              </w:r>
            </w:hyperlink>
          </w:p>
        </w:tc>
      </w:tr>
      <w:tr>
        <w:trPr>
          <w:trHeight w:val="275" w:hRule="atLeast"/>
        </w:trPr>
        <w:tc>
          <w:tcPr>
            <w:tcW w:w="3229"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0" w:right="372" w:hanging="0"/>
              <w:jc w:val="right"/>
              <w:rPr/>
            </w:pPr>
            <w:r>
              <w:rPr>
                <w:spacing w:val="-5"/>
                <w:sz w:val="20"/>
              </w:rPr>
              <w:t>35</w:t>
            </w:r>
          </w:p>
        </w:tc>
        <w:tc>
          <w:tcPr>
            <w:tcW w:w="622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r>
      <w:tr>
        <w:trPr>
          <w:trHeight w:val="276" w:hRule="atLeast"/>
        </w:trPr>
        <w:tc>
          <w:tcPr>
            <w:tcW w:w="10592"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5" w:right="0" w:hanging="0"/>
              <w:rPr/>
            </w:pPr>
            <w:r>
              <w:rPr>
                <w:b/>
                <w:sz w:val="20"/>
              </w:rPr>
              <w:t>Раздел</w:t>
            </w:r>
            <w:r>
              <w:rPr>
                <w:b/>
                <w:spacing w:val="-6"/>
                <w:sz w:val="20"/>
              </w:rPr>
              <w:t xml:space="preserve"> </w:t>
            </w:r>
            <w:r>
              <w:rPr>
                <w:b/>
                <w:sz w:val="20"/>
              </w:rPr>
              <w:t>3.</w:t>
            </w:r>
            <w:r>
              <w:rPr>
                <w:b/>
                <w:spacing w:val="-5"/>
                <w:sz w:val="20"/>
              </w:rPr>
              <w:t xml:space="preserve"> </w:t>
            </w:r>
            <w:r>
              <w:rPr>
                <w:b/>
                <w:sz w:val="20"/>
              </w:rPr>
              <w:t>Правила</w:t>
            </w:r>
            <w:r>
              <w:rPr>
                <w:b/>
                <w:spacing w:val="-6"/>
                <w:sz w:val="20"/>
              </w:rPr>
              <w:t xml:space="preserve"> </w:t>
            </w:r>
            <w:r>
              <w:rPr>
                <w:b/>
                <w:sz w:val="20"/>
              </w:rPr>
              <w:t>безопасной</w:t>
            </w:r>
            <w:r>
              <w:rPr>
                <w:b/>
                <w:spacing w:val="-6"/>
                <w:sz w:val="20"/>
              </w:rPr>
              <w:t xml:space="preserve"> </w:t>
            </w:r>
            <w:r>
              <w:rPr>
                <w:b/>
                <w:spacing w:val="-2"/>
                <w:sz w:val="20"/>
              </w:rPr>
              <w:t>жизнедеятельности</w:t>
            </w:r>
          </w:p>
        </w:tc>
      </w:tr>
      <w:tr>
        <w:trPr>
          <w:trHeight w:val="964" w:hRule="atLeast"/>
        </w:trPr>
        <w:tc>
          <w:tcPr>
            <w:tcW w:w="7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100" w:right="0" w:hanging="0"/>
              <w:rPr/>
            </w:pPr>
            <w:r>
              <w:rPr>
                <w:spacing w:val="-5"/>
                <w:sz w:val="20"/>
              </w:rPr>
              <w:t>3.1</w:t>
            </w:r>
          </w:p>
        </w:tc>
        <w:tc>
          <w:tcPr>
            <w:tcW w:w="24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233" w:right="0" w:hanging="0"/>
              <w:rPr/>
            </w:pPr>
            <w:r>
              <w:rPr>
                <w:sz w:val="20"/>
              </w:rPr>
              <w:t>Здоровый</w:t>
            </w:r>
            <w:r>
              <w:rPr>
                <w:spacing w:val="-7"/>
                <w:sz w:val="20"/>
              </w:rPr>
              <w:t xml:space="preserve"> </w:t>
            </w:r>
            <w:r>
              <w:rPr>
                <w:sz w:val="20"/>
              </w:rPr>
              <w:t>образ</w:t>
            </w:r>
            <w:r>
              <w:rPr>
                <w:spacing w:val="-7"/>
                <w:sz w:val="20"/>
              </w:rPr>
              <w:t xml:space="preserve"> </w:t>
            </w:r>
            <w:r>
              <w:rPr>
                <w:spacing w:val="-4"/>
                <w:sz w:val="20"/>
              </w:rPr>
              <w:t>жизни</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0" w:right="424" w:hanging="0"/>
              <w:jc w:val="right"/>
              <w:rPr/>
            </w:pPr>
            <w:r>
              <w:rPr>
                <w:spacing w:val="-10"/>
                <w:sz w:val="20"/>
              </w:rPr>
              <w:t>2</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8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4" w:after="0"/>
              <w:ind w:left="235" w:right="20" w:hanging="0"/>
              <w:rPr/>
            </w:pPr>
            <w:r>
              <w:rPr>
                <w:sz w:val="20"/>
              </w:rPr>
              <w:t xml:space="preserve">Библиотека ЦОК </w:t>
            </w:r>
            <w:hyperlink r:id="rId407">
              <w:r>
                <w:rPr>
                  <w:color w:val="0000FF"/>
                  <w:spacing w:val="-2"/>
                  <w:sz w:val="20"/>
                  <w:u w:val="single" w:color="0000FF"/>
                </w:rPr>
                <w:t>https://m.edsoo.ru/7f4116e4</w:t>
              </w:r>
            </w:hyperlink>
            <w:r>
              <w:rPr>
                <w:color w:val="0000FF"/>
                <w:spacing w:val="-2"/>
                <w:sz w:val="20"/>
              </w:rPr>
              <w:t xml:space="preserve"> </w:t>
            </w:r>
            <w:hyperlink r:id="rId408">
              <w:r>
                <w:rPr>
                  <w:color w:val="0000FF"/>
                  <w:spacing w:val="-2"/>
                  <w:sz w:val="20"/>
                  <w:u w:val="single" w:color="0000FF"/>
                </w:rPr>
                <w:t>https://uchi.ru/teachers/migrati</w:t>
              </w:r>
            </w:hyperlink>
            <w:r>
              <w:rPr>
                <w:color w:val="0000FF"/>
                <w:spacing w:val="-2"/>
                <w:sz w:val="20"/>
              </w:rPr>
              <w:t xml:space="preserve"> </w:t>
            </w:r>
            <w:hyperlink r:id="rId409">
              <w:r>
                <w:rPr>
                  <w:color w:val="0000FF"/>
                  <w:sz w:val="20"/>
                  <w:u w:val="single" w:color="0000FF"/>
                </w:rPr>
                <w:t>on</w:t>
              </w:r>
            </w:hyperlink>
            <w:r>
              <w:rPr>
                <w:color w:val="0000FF"/>
                <w:sz w:val="20"/>
                <w:u w:val="single" w:color="0000FF"/>
              </w:rPr>
              <w:t xml:space="preserve"> </w:t>
            </w:r>
            <w:hyperlink r:id="rId410">
              <w:r>
                <w:rPr>
                  <w:color w:val="0000FF"/>
                  <w:sz w:val="20"/>
                  <w:u w:val="single" w:color="0000FF"/>
                </w:rPr>
                <w:t>https://resh.edu.ru/class</w:t>
              </w:r>
            </w:hyperlink>
          </w:p>
        </w:tc>
      </w:tr>
      <w:tr>
        <w:trPr>
          <w:trHeight w:val="964" w:hRule="atLeast"/>
        </w:trPr>
        <w:tc>
          <w:tcPr>
            <w:tcW w:w="77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100" w:right="0" w:hanging="0"/>
              <w:rPr/>
            </w:pPr>
            <w:r>
              <w:rPr>
                <w:spacing w:val="-5"/>
                <w:sz w:val="20"/>
              </w:rPr>
              <w:t>3.2</w:t>
            </w:r>
          </w:p>
        </w:tc>
        <w:tc>
          <w:tcPr>
            <w:tcW w:w="24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3" w:right="323" w:hanging="0"/>
              <w:rPr/>
            </w:pPr>
            <w:r>
              <w:rPr>
                <w:sz w:val="20"/>
              </w:rPr>
              <w:t>Правила безопасного поведения</w:t>
            </w:r>
            <w:r>
              <w:rPr>
                <w:spacing w:val="-13"/>
                <w:sz w:val="20"/>
              </w:rPr>
              <w:t xml:space="preserve"> </w:t>
            </w:r>
            <w:r>
              <w:rPr>
                <w:sz w:val="20"/>
              </w:rPr>
              <w:t>пассажира. Безопасность в сети</w:t>
            </w:r>
          </w:p>
          <w:p>
            <w:pPr>
              <w:pStyle w:val="TableParagraph"/>
              <w:widowControl w:val="false"/>
              <w:spacing w:lineRule="auto" w:line="240"/>
              <w:ind w:left="233" w:right="0" w:hanging="0"/>
              <w:rPr/>
            </w:pPr>
            <w:r>
              <w:rPr>
                <w:spacing w:val="-2"/>
                <w:sz w:val="20"/>
              </w:rPr>
              <w:t>Интернет</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0" w:right="424" w:hanging="0"/>
              <w:jc w:val="right"/>
              <w:rPr/>
            </w:pPr>
            <w:r>
              <w:rPr>
                <w:spacing w:val="-10"/>
                <w:sz w:val="20"/>
              </w:rPr>
              <w:t>5</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8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 xml:space="preserve">Библиотека ЦОК </w:t>
            </w:r>
            <w:hyperlink r:id="rId411">
              <w:r>
                <w:rPr>
                  <w:color w:val="0000FF"/>
                  <w:spacing w:val="-2"/>
                  <w:sz w:val="20"/>
                  <w:u w:val="single" w:color="0000FF"/>
                </w:rPr>
                <w:t>https://m.edsoo.ru/7f4116e4</w:t>
              </w:r>
            </w:hyperlink>
            <w:r>
              <w:rPr>
                <w:color w:val="0000FF"/>
                <w:spacing w:val="-2"/>
                <w:sz w:val="20"/>
              </w:rPr>
              <w:t xml:space="preserve"> </w:t>
            </w:r>
            <w:hyperlink r:id="rId412">
              <w:r>
                <w:rPr>
                  <w:color w:val="0000FF"/>
                  <w:spacing w:val="-2"/>
                  <w:sz w:val="20"/>
                  <w:u w:val="single" w:color="0000FF"/>
                </w:rPr>
                <w:t>https://uchi.ru/teachers/migrati</w:t>
              </w:r>
            </w:hyperlink>
          </w:p>
          <w:p>
            <w:pPr>
              <w:pStyle w:val="TableParagraph"/>
              <w:widowControl w:val="false"/>
              <w:spacing w:lineRule="auto" w:line="240"/>
              <w:ind w:left="235" w:right="0" w:hanging="0"/>
              <w:rPr/>
            </w:pPr>
            <w:hyperlink r:id="rId413">
              <w:r>
                <w:rPr>
                  <w:color w:val="0000FF"/>
                  <w:sz w:val="20"/>
                  <w:u w:val="single" w:color="0000FF"/>
                </w:rPr>
                <w:t>on</w:t>
              </w:r>
            </w:hyperlink>
            <w:r>
              <w:rPr>
                <w:color w:val="0000FF"/>
                <w:spacing w:val="-2"/>
                <w:sz w:val="20"/>
                <w:u w:val="single" w:color="0000FF"/>
              </w:rPr>
              <w:t xml:space="preserve"> </w:t>
            </w:r>
            <w:hyperlink r:id="rId414">
              <w:r>
                <w:rPr>
                  <w:color w:val="0000FF"/>
                  <w:spacing w:val="-2"/>
                  <w:sz w:val="20"/>
                  <w:u w:val="single" w:color="0000FF"/>
                </w:rPr>
                <w:t>https://resh.edu.ru/class</w:t>
              </w:r>
            </w:hyperlink>
          </w:p>
        </w:tc>
      </w:tr>
      <w:tr>
        <w:trPr>
          <w:trHeight w:val="275" w:hRule="atLeast"/>
        </w:trPr>
        <w:tc>
          <w:tcPr>
            <w:tcW w:w="3229"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0" w:right="424" w:hanging="0"/>
              <w:jc w:val="right"/>
              <w:rPr/>
            </w:pPr>
            <w:r>
              <w:rPr>
                <w:spacing w:val="-10"/>
                <w:sz w:val="20"/>
              </w:rPr>
              <w:t>7</w:t>
            </w:r>
          </w:p>
        </w:tc>
        <w:tc>
          <w:tcPr>
            <w:tcW w:w="622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r>
      <w:tr>
        <w:trPr>
          <w:trHeight w:val="273" w:hRule="atLeast"/>
        </w:trPr>
        <w:tc>
          <w:tcPr>
            <w:tcW w:w="3229"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0"/>
              <w:rPr/>
            </w:pPr>
            <w:r>
              <w:rPr>
                <w:sz w:val="20"/>
              </w:rPr>
              <w:t>Резервное</w:t>
            </w:r>
            <w:r>
              <w:rPr>
                <w:spacing w:val="-9"/>
                <w:sz w:val="20"/>
              </w:rPr>
              <w:t xml:space="preserve"> </w:t>
            </w:r>
            <w:r>
              <w:rPr>
                <w:spacing w:val="-2"/>
                <w:sz w:val="20"/>
              </w:rPr>
              <w:t>время</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0" w:right="424" w:hanging="0"/>
              <w:jc w:val="right"/>
              <w:rPr/>
            </w:pPr>
            <w:r>
              <w:rPr>
                <w:spacing w:val="-10"/>
                <w:sz w:val="20"/>
              </w:rPr>
              <w:t>6</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0" w:right="685" w:hanging="0"/>
              <w:jc w:val="right"/>
              <w:rPr/>
            </w:pPr>
            <w:r>
              <w:rPr>
                <w:spacing w:val="-10"/>
                <w:sz w:val="20"/>
              </w:rPr>
              <w:t>4</w:t>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8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r>
      <w:tr>
        <w:trPr>
          <w:trHeight w:val="504" w:hRule="atLeast"/>
        </w:trPr>
        <w:tc>
          <w:tcPr>
            <w:tcW w:w="3229"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4" w:after="0"/>
              <w:ind w:left="235" w:right="0" w:hanging="0"/>
              <w:rPr/>
            </w:pPr>
            <w:r>
              <w:rPr>
                <w:sz w:val="20"/>
              </w:rPr>
              <w:t>ОБЩЕЕ</w:t>
            </w:r>
            <w:r>
              <w:rPr>
                <w:spacing w:val="-13"/>
                <w:sz w:val="20"/>
              </w:rPr>
              <w:t xml:space="preserve"> </w:t>
            </w:r>
            <w:r>
              <w:rPr>
                <w:sz w:val="20"/>
              </w:rPr>
              <w:t>КОЛИЧЕСТВО</w:t>
            </w:r>
            <w:r>
              <w:rPr>
                <w:spacing w:val="-12"/>
                <w:sz w:val="20"/>
              </w:rPr>
              <w:t xml:space="preserve"> </w:t>
            </w:r>
            <w:r>
              <w:rPr>
                <w:sz w:val="20"/>
              </w:rPr>
              <w:t>ЧАСОВ ПО ПРОГРАММЕ</w:t>
            </w:r>
          </w:p>
        </w:tc>
        <w:tc>
          <w:tcPr>
            <w:tcW w:w="113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0" w:right="372" w:hanging="0"/>
              <w:jc w:val="right"/>
              <w:rPr/>
            </w:pPr>
            <w:r>
              <w:rPr>
                <w:spacing w:val="-5"/>
                <w:sz w:val="20"/>
              </w:rPr>
              <w:t>68</w:t>
            </w:r>
          </w:p>
        </w:tc>
        <w:tc>
          <w:tcPr>
            <w:tcW w:w="16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0" w:right="685" w:hanging="0"/>
              <w:jc w:val="right"/>
              <w:rPr/>
            </w:pPr>
            <w:r>
              <w:rPr>
                <w:spacing w:val="-10"/>
                <w:sz w:val="20"/>
              </w:rPr>
              <w:t>4</w:t>
            </w:r>
          </w:p>
        </w:tc>
        <w:tc>
          <w:tcPr>
            <w:tcW w:w="1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179" w:right="0" w:hanging="0"/>
              <w:jc w:val="center"/>
              <w:rPr/>
            </w:pPr>
            <w:r>
              <w:rPr>
                <w:spacing w:val="-10"/>
                <w:sz w:val="20"/>
              </w:rPr>
              <w:t>0</w:t>
            </w:r>
          </w:p>
        </w:tc>
        <w:tc>
          <w:tcPr>
            <w:tcW w:w="28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r>
    </w:tbl>
    <w:p>
      <w:pPr>
        <w:pStyle w:val="Style12"/>
        <w:spacing w:lineRule="auto" w:line="240" w:before="24" w:after="0"/>
        <w:ind w:left="0" w:right="0" w:hanging="0"/>
        <w:jc w:val="left"/>
        <w:rPr>
          <w:b/>
          <w:sz w:val="20"/>
        </w:rPr>
      </w:pPr>
      <w:r>
        <w:rPr>
          <w:b/>
          <w:sz w:val="20"/>
        </w:rPr>
      </w:r>
    </w:p>
    <w:p>
      <w:pPr>
        <w:pStyle w:val="Normal"/>
        <w:spacing w:lineRule="auto" w:line="240" w:before="0" w:after="0"/>
        <w:ind w:left="297" w:right="0" w:hanging="0"/>
        <w:jc w:val="left"/>
        <w:rPr/>
      </w:pPr>
      <w:r>
        <w:rPr>
          <w:b/>
          <w:sz w:val="20"/>
        </w:rPr>
        <w:t xml:space="preserve">4 </w:t>
      </w:r>
      <w:r>
        <w:rPr>
          <w:b/>
          <w:spacing w:val="-2"/>
          <w:sz w:val="20"/>
        </w:rPr>
        <w:t>КЛАСС</w:t>
      </w:r>
    </w:p>
    <w:tbl>
      <w:tblPr>
        <w:tblW w:w="10594" w:type="dxa"/>
        <w:jc w:val="left"/>
        <w:tblInd w:w="29" w:type="dxa"/>
        <w:tblLayout w:type="fixed"/>
        <w:tblCellMar>
          <w:top w:w="0" w:type="dxa"/>
          <w:left w:w="2" w:type="dxa"/>
          <w:bottom w:w="0" w:type="dxa"/>
          <w:right w:w="2" w:type="dxa"/>
        </w:tblCellMar>
        <w:tblLook w:val="01e0"/>
      </w:tblPr>
      <w:tblGrid>
        <w:gridCol w:w="759"/>
        <w:gridCol w:w="2567"/>
        <w:gridCol w:w="1151"/>
        <w:gridCol w:w="1655"/>
        <w:gridCol w:w="1724"/>
        <w:gridCol w:w="2737"/>
      </w:tblGrid>
      <w:tr>
        <w:trPr>
          <w:trHeight w:val="273" w:hRule="atLeast"/>
        </w:trPr>
        <w:tc>
          <w:tcPr>
            <w:tcW w:w="759"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86" w:after="0"/>
              <w:ind w:left="235" w:right="226" w:hanging="0"/>
              <w:rPr/>
            </w:pPr>
            <w:r>
              <w:rPr>
                <w:b/>
                <w:spacing w:val="-10"/>
                <w:sz w:val="20"/>
              </w:rPr>
              <w:t>№</w:t>
            </w:r>
            <w:r>
              <w:rPr>
                <w:b/>
                <w:spacing w:val="-4"/>
                <w:sz w:val="20"/>
              </w:rPr>
              <w:t xml:space="preserve"> </w:t>
            </w:r>
            <w:r>
              <w:rPr>
                <w:b/>
                <w:spacing w:val="-4"/>
                <w:sz w:val="20"/>
              </w:rPr>
              <w:t>п/п</w:t>
            </w:r>
          </w:p>
        </w:tc>
        <w:tc>
          <w:tcPr>
            <w:tcW w:w="2567"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86" w:after="0"/>
              <w:ind w:left="234" w:right="129" w:hanging="0"/>
              <w:rPr/>
            </w:pPr>
            <w:r>
              <w:rPr>
                <w:b/>
                <w:sz w:val="20"/>
              </w:rPr>
              <w:t>Наименование</w:t>
            </w:r>
            <w:r>
              <w:rPr>
                <w:b/>
                <w:spacing w:val="-13"/>
                <w:sz w:val="20"/>
              </w:rPr>
              <w:t xml:space="preserve"> </w:t>
            </w:r>
            <w:r>
              <w:rPr>
                <w:b/>
                <w:sz w:val="20"/>
              </w:rPr>
              <w:t>разделов и тем программы</w:t>
            </w:r>
          </w:p>
        </w:tc>
        <w:tc>
          <w:tcPr>
            <w:tcW w:w="4530"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4" w:after="0"/>
              <w:ind w:left="98" w:right="0" w:hanging="0"/>
              <w:rPr/>
            </w:pPr>
            <w:r>
              <w:rPr>
                <w:b/>
                <w:sz w:val="20"/>
              </w:rPr>
              <w:t>Количество</w:t>
            </w:r>
            <w:r>
              <w:rPr>
                <w:b/>
                <w:spacing w:val="-9"/>
                <w:sz w:val="20"/>
              </w:rPr>
              <w:t xml:space="preserve"> </w:t>
            </w:r>
            <w:r>
              <w:rPr>
                <w:b/>
                <w:spacing w:val="-4"/>
                <w:sz w:val="20"/>
              </w:rPr>
              <w:t>часов</w:t>
            </w:r>
          </w:p>
        </w:tc>
        <w:tc>
          <w:tcPr>
            <w:tcW w:w="2737"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86" w:after="0"/>
              <w:ind w:left="232" w:right="0" w:hanging="0"/>
              <w:rPr/>
            </w:pPr>
            <w:r>
              <w:rPr>
                <w:b/>
                <w:sz w:val="20"/>
              </w:rPr>
              <w:t>Электронные</w:t>
            </w:r>
            <w:r>
              <w:rPr>
                <w:b/>
                <w:spacing w:val="-13"/>
                <w:sz w:val="20"/>
              </w:rPr>
              <w:t xml:space="preserve"> </w:t>
            </w:r>
            <w:r>
              <w:rPr>
                <w:b/>
                <w:sz w:val="20"/>
              </w:rPr>
              <w:t xml:space="preserve">(цифровые) </w:t>
            </w:r>
            <w:r>
              <w:rPr>
                <w:b/>
                <w:spacing w:val="-2"/>
                <w:sz w:val="20"/>
              </w:rPr>
              <w:t>образовательные</w:t>
            </w:r>
            <w:r>
              <w:rPr>
                <w:b/>
                <w:spacing w:val="17"/>
                <w:sz w:val="20"/>
              </w:rPr>
              <w:t xml:space="preserve"> </w:t>
            </w:r>
            <w:r>
              <w:rPr>
                <w:b/>
                <w:spacing w:val="-2"/>
                <w:sz w:val="20"/>
              </w:rPr>
              <w:t>ресурсы</w:t>
            </w:r>
          </w:p>
        </w:tc>
      </w:tr>
      <w:tr>
        <w:trPr>
          <w:trHeight w:val="736" w:hRule="atLeast"/>
        </w:trPr>
        <w:tc>
          <w:tcPr>
            <w:tcW w:w="759"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2567"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2" w:after="0"/>
              <w:ind w:left="0" w:right="409" w:hanging="0"/>
              <w:jc w:val="right"/>
              <w:rPr/>
            </w:pPr>
            <w:r>
              <w:rPr>
                <w:b/>
                <w:spacing w:val="-2"/>
                <w:sz w:val="20"/>
              </w:rPr>
              <w:t>Всего</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5" w:right="0" w:hanging="0"/>
              <w:rPr/>
            </w:pPr>
            <w:r>
              <w:rPr>
                <w:b/>
                <w:spacing w:val="-2"/>
                <w:sz w:val="20"/>
              </w:rPr>
              <w:t>Контрольные работы</w:t>
            </w:r>
          </w:p>
        </w:tc>
        <w:tc>
          <w:tcPr>
            <w:tcW w:w="1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5" w:right="0" w:hanging="0"/>
              <w:rPr/>
            </w:pPr>
            <w:r>
              <w:rPr>
                <w:b/>
                <w:spacing w:val="-2"/>
                <w:sz w:val="20"/>
              </w:rPr>
              <w:t>Практические работы</w:t>
            </w:r>
          </w:p>
        </w:tc>
        <w:tc>
          <w:tcPr>
            <w:tcW w:w="2737"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r>
      <w:tr>
        <w:trPr>
          <w:trHeight w:val="273" w:hRule="atLeast"/>
        </w:trPr>
        <w:tc>
          <w:tcPr>
            <w:tcW w:w="10593"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4" w:after="0"/>
              <w:ind w:left="235" w:right="0" w:hanging="0"/>
              <w:rPr/>
            </w:pPr>
            <w:r>
              <w:rPr>
                <w:b/>
                <w:sz w:val="20"/>
              </w:rPr>
              <w:t>Раздел</w:t>
            </w:r>
            <w:r>
              <w:rPr>
                <w:b/>
                <w:spacing w:val="-3"/>
                <w:sz w:val="20"/>
              </w:rPr>
              <w:t xml:space="preserve"> </w:t>
            </w:r>
            <w:r>
              <w:rPr>
                <w:b/>
                <w:sz w:val="20"/>
              </w:rPr>
              <w:t>1.</w:t>
            </w:r>
            <w:r>
              <w:rPr>
                <w:b/>
                <w:spacing w:val="-1"/>
                <w:sz w:val="20"/>
              </w:rPr>
              <w:t xml:space="preserve"> </w:t>
            </w:r>
            <w:r>
              <w:rPr>
                <w:b/>
                <w:sz w:val="20"/>
              </w:rPr>
              <w:t>Человек</w:t>
            </w:r>
            <w:r>
              <w:rPr>
                <w:b/>
                <w:spacing w:val="-4"/>
                <w:sz w:val="20"/>
              </w:rPr>
              <w:t xml:space="preserve"> </w:t>
            </w:r>
            <w:r>
              <w:rPr>
                <w:b/>
                <w:sz w:val="20"/>
              </w:rPr>
              <w:t>и</w:t>
            </w:r>
            <w:r>
              <w:rPr>
                <w:b/>
                <w:spacing w:val="-5"/>
                <w:sz w:val="20"/>
              </w:rPr>
              <w:t xml:space="preserve"> </w:t>
            </w:r>
            <w:r>
              <w:rPr>
                <w:b/>
                <w:spacing w:val="-2"/>
                <w:sz w:val="20"/>
              </w:rPr>
              <w:t>общество</w:t>
            </w:r>
          </w:p>
        </w:tc>
      </w:tr>
      <w:tr>
        <w:trPr>
          <w:trHeight w:val="964" w:hRule="atLeast"/>
        </w:trPr>
        <w:tc>
          <w:tcPr>
            <w:tcW w:w="7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100" w:right="0" w:hanging="0"/>
              <w:rPr/>
            </w:pPr>
            <w:r>
              <w:rPr>
                <w:spacing w:val="-5"/>
                <w:sz w:val="20"/>
              </w:rPr>
              <w:t>1.1</w:t>
            </w:r>
          </w:p>
        </w:tc>
        <w:tc>
          <w:tcPr>
            <w:tcW w:w="256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rPr>
                <w:b/>
                <w:sz w:val="20"/>
              </w:rPr>
            </w:pPr>
            <w:r>
              <w:rPr>
                <w:b/>
                <w:sz w:val="20"/>
              </w:rPr>
            </w:r>
          </w:p>
          <w:p>
            <w:pPr>
              <w:pStyle w:val="TableParagraph"/>
              <w:widowControl w:val="false"/>
              <w:spacing w:lineRule="auto" w:line="240" w:before="1" w:after="0"/>
              <w:ind w:left="234" w:right="368" w:hanging="0"/>
              <w:rPr/>
            </w:pPr>
            <w:r>
              <w:rPr>
                <w:sz w:val="20"/>
              </w:rPr>
              <w:t>Наша родина - Российская</w:t>
            </w:r>
            <w:r>
              <w:rPr>
                <w:spacing w:val="-13"/>
                <w:sz w:val="20"/>
              </w:rPr>
              <w:t xml:space="preserve"> </w:t>
            </w:r>
            <w:r>
              <w:rPr>
                <w:sz w:val="20"/>
              </w:rPr>
              <w:t>Федерация</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0" w:right="379" w:hanging="0"/>
              <w:jc w:val="right"/>
              <w:rPr/>
            </w:pPr>
            <w:r>
              <w:rPr>
                <w:spacing w:val="-5"/>
                <w:sz w:val="20"/>
              </w:rPr>
              <w:t>10</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2" w:right="0" w:hanging="0"/>
              <w:rPr/>
            </w:pPr>
            <w:r>
              <w:rPr>
                <w:sz w:val="20"/>
              </w:rPr>
              <w:t xml:space="preserve">Библиотека ЦОК </w:t>
            </w:r>
            <w:hyperlink r:id="rId415">
              <w:r>
                <w:rPr>
                  <w:color w:val="0000FF"/>
                  <w:spacing w:val="-2"/>
                  <w:sz w:val="20"/>
                  <w:u w:val="single" w:color="0000FF"/>
                </w:rPr>
                <w:t>https://m.edsoo.ru/7f412850</w:t>
              </w:r>
            </w:hyperlink>
            <w:r>
              <w:rPr>
                <w:color w:val="0000FF"/>
                <w:spacing w:val="-2"/>
                <w:sz w:val="20"/>
              </w:rPr>
              <w:t xml:space="preserve"> </w:t>
            </w:r>
            <w:hyperlink r:id="rId416">
              <w:r>
                <w:rPr>
                  <w:color w:val="0000FF"/>
                  <w:spacing w:val="-2"/>
                  <w:sz w:val="20"/>
                  <w:u w:val="single" w:color="0000FF"/>
                </w:rPr>
                <w:t>https://uchi.ru/teachers/migra</w:t>
              </w:r>
            </w:hyperlink>
          </w:p>
          <w:p>
            <w:pPr>
              <w:pStyle w:val="TableParagraph"/>
              <w:widowControl w:val="false"/>
              <w:spacing w:lineRule="auto" w:line="240"/>
              <w:ind w:left="232" w:right="0" w:hanging="0"/>
              <w:rPr/>
            </w:pPr>
            <w:hyperlink r:id="rId417">
              <w:r>
                <w:rPr>
                  <w:color w:val="0000FF"/>
                  <w:sz w:val="20"/>
                  <w:u w:val="single" w:color="0000FF"/>
                </w:rPr>
                <w:t>tion</w:t>
              </w:r>
            </w:hyperlink>
            <w:r>
              <w:rPr>
                <w:color w:val="0000FF"/>
                <w:spacing w:val="-5"/>
                <w:sz w:val="20"/>
                <w:u w:val="single" w:color="0000FF"/>
              </w:rPr>
              <w:t xml:space="preserve"> </w:t>
            </w:r>
            <w:hyperlink r:id="rId418">
              <w:r>
                <w:rPr>
                  <w:color w:val="0000FF"/>
                  <w:spacing w:val="-2"/>
                  <w:sz w:val="20"/>
                  <w:u w:val="single" w:color="0000FF"/>
                </w:rPr>
                <w:t>https://resh.edu.ru/class</w:t>
              </w:r>
            </w:hyperlink>
          </w:p>
        </w:tc>
      </w:tr>
      <w:tr>
        <w:trPr>
          <w:trHeight w:val="965" w:hRule="atLeast"/>
        </w:trPr>
        <w:tc>
          <w:tcPr>
            <w:tcW w:w="7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100" w:right="0" w:hanging="0"/>
              <w:rPr/>
            </w:pPr>
            <w:r>
              <w:rPr>
                <w:spacing w:val="-5"/>
                <w:sz w:val="20"/>
              </w:rPr>
              <w:t>1.2</w:t>
            </w:r>
          </w:p>
        </w:tc>
        <w:tc>
          <w:tcPr>
            <w:tcW w:w="256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ind w:left="234" w:right="0" w:hanging="0"/>
              <w:rPr/>
            </w:pPr>
            <w:r>
              <w:rPr>
                <w:sz w:val="20"/>
              </w:rPr>
              <w:t>История</w:t>
            </w:r>
            <w:r>
              <w:rPr>
                <w:spacing w:val="-10"/>
                <w:sz w:val="20"/>
              </w:rPr>
              <w:t xml:space="preserve"> </w:t>
            </w:r>
            <w:r>
              <w:rPr>
                <w:spacing w:val="-2"/>
                <w:sz w:val="20"/>
              </w:rPr>
              <w:t>Отечества.</w:t>
            </w:r>
          </w:p>
          <w:p>
            <w:pPr>
              <w:pStyle w:val="TableParagraph"/>
              <w:widowControl w:val="false"/>
              <w:spacing w:lineRule="auto" w:line="240"/>
              <w:ind w:left="234" w:right="129" w:hanging="0"/>
              <w:rPr/>
            </w:pPr>
            <w:r>
              <w:rPr>
                <w:sz w:val="20"/>
              </w:rPr>
              <w:t>«Лента</w:t>
            </w:r>
            <w:r>
              <w:rPr>
                <w:spacing w:val="-3"/>
                <w:sz w:val="20"/>
              </w:rPr>
              <w:t xml:space="preserve"> </w:t>
            </w:r>
            <w:r>
              <w:rPr>
                <w:sz w:val="20"/>
              </w:rPr>
              <w:t>времени»</w:t>
            </w:r>
            <w:r>
              <w:rPr>
                <w:spacing w:val="-7"/>
                <w:sz w:val="20"/>
              </w:rPr>
              <w:t xml:space="preserve"> </w:t>
            </w:r>
            <w:r>
              <w:rPr>
                <w:sz w:val="20"/>
              </w:rPr>
              <w:t xml:space="preserve">и </w:t>
            </w:r>
            <w:r>
              <w:rPr>
                <w:spacing w:val="-2"/>
                <w:sz w:val="20"/>
              </w:rPr>
              <w:t>историческая</w:t>
            </w:r>
            <w:r>
              <w:rPr>
                <w:spacing w:val="9"/>
                <w:sz w:val="20"/>
              </w:rPr>
              <w:t xml:space="preserve"> </w:t>
            </w:r>
            <w:r>
              <w:rPr>
                <w:spacing w:val="-4"/>
                <w:sz w:val="20"/>
              </w:rPr>
              <w:t>карта</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0" w:right="379" w:hanging="0"/>
              <w:jc w:val="right"/>
              <w:rPr/>
            </w:pPr>
            <w:r>
              <w:rPr>
                <w:spacing w:val="-5"/>
                <w:sz w:val="20"/>
              </w:rPr>
              <w:t>17</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2" w:right="0" w:hanging="0"/>
              <w:rPr/>
            </w:pPr>
            <w:r>
              <w:rPr>
                <w:sz w:val="20"/>
              </w:rPr>
              <w:t xml:space="preserve">Библиотека ЦОК </w:t>
            </w:r>
            <w:hyperlink r:id="rId419">
              <w:r>
                <w:rPr>
                  <w:color w:val="0000FF"/>
                  <w:spacing w:val="-2"/>
                  <w:sz w:val="20"/>
                  <w:u w:val="single" w:color="0000FF"/>
                </w:rPr>
                <w:t>https://m.edsoo.ru/7f412850</w:t>
              </w:r>
            </w:hyperlink>
          </w:p>
          <w:p>
            <w:pPr>
              <w:pStyle w:val="TableParagraph"/>
              <w:widowControl w:val="false"/>
              <w:spacing w:lineRule="auto" w:line="240"/>
              <w:ind w:left="232" w:right="0" w:hanging="0"/>
              <w:rPr/>
            </w:pPr>
            <w:hyperlink r:id="rId420">
              <w:r>
                <w:rPr>
                  <w:color w:val="0000FF"/>
                  <w:spacing w:val="-2"/>
                  <w:sz w:val="20"/>
                  <w:u w:val="single" w:color="0000FF"/>
                </w:rPr>
                <w:t>https://uchi.ru/teachers/migra</w:t>
              </w:r>
            </w:hyperlink>
            <w:r>
              <w:rPr>
                <w:color w:val="0000FF"/>
                <w:spacing w:val="-2"/>
                <w:sz w:val="20"/>
              </w:rPr>
              <w:t xml:space="preserve"> </w:t>
            </w:r>
            <w:hyperlink r:id="rId421">
              <w:r>
                <w:rPr>
                  <w:color w:val="0000FF"/>
                  <w:sz w:val="20"/>
                  <w:u w:val="single" w:color="0000FF"/>
                </w:rPr>
                <w:t>tion</w:t>
              </w:r>
            </w:hyperlink>
            <w:r>
              <w:rPr>
                <w:color w:val="0000FF"/>
                <w:sz w:val="20"/>
                <w:u w:val="single" w:color="0000FF"/>
              </w:rPr>
              <w:t xml:space="preserve"> </w:t>
            </w:r>
            <w:hyperlink r:id="rId422">
              <w:r>
                <w:rPr>
                  <w:color w:val="0000FF"/>
                  <w:sz w:val="20"/>
                  <w:u w:val="single" w:color="0000FF"/>
                </w:rPr>
                <w:t>https://resh.edu.ru/class</w:t>
              </w:r>
            </w:hyperlink>
          </w:p>
        </w:tc>
      </w:tr>
      <w:tr>
        <w:trPr>
          <w:trHeight w:val="967" w:hRule="atLeast"/>
        </w:trPr>
        <w:tc>
          <w:tcPr>
            <w:tcW w:w="7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100" w:right="0" w:hanging="0"/>
              <w:rPr/>
            </w:pPr>
            <w:r>
              <w:rPr>
                <w:spacing w:val="-5"/>
                <w:sz w:val="20"/>
              </w:rPr>
              <w:t>1.3</w:t>
            </w:r>
          </w:p>
        </w:tc>
        <w:tc>
          <w:tcPr>
            <w:tcW w:w="256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7" w:after="0"/>
              <w:ind w:left="234" w:right="321" w:hanging="0"/>
              <w:rPr/>
            </w:pPr>
            <w:r>
              <w:rPr>
                <w:sz w:val="20"/>
              </w:rPr>
              <w:t>Человек - творец культурных</w:t>
            </w:r>
            <w:r>
              <w:rPr>
                <w:spacing w:val="-13"/>
                <w:sz w:val="20"/>
              </w:rPr>
              <w:t xml:space="preserve"> </w:t>
            </w:r>
            <w:r>
              <w:rPr>
                <w:sz w:val="20"/>
              </w:rPr>
              <w:t>ценностей. Всемирное</w:t>
            </w:r>
            <w:r>
              <w:rPr>
                <w:spacing w:val="-4"/>
                <w:sz w:val="20"/>
              </w:rPr>
              <w:t xml:space="preserve"> </w:t>
            </w:r>
            <w:r>
              <w:rPr>
                <w:sz w:val="20"/>
              </w:rPr>
              <w:t xml:space="preserve">культурное </w:t>
            </w:r>
            <w:r>
              <w:rPr>
                <w:spacing w:val="-2"/>
                <w:sz w:val="20"/>
              </w:rPr>
              <w:t>наследие</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0" w:right="431" w:hanging="0"/>
              <w:jc w:val="right"/>
              <w:rPr/>
            </w:pPr>
            <w:r>
              <w:rPr>
                <w:spacing w:val="-10"/>
                <w:sz w:val="20"/>
              </w:rPr>
              <w:t>6</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7" w:after="0"/>
              <w:ind w:left="232" w:right="0" w:hanging="0"/>
              <w:rPr/>
            </w:pPr>
            <w:r>
              <w:rPr>
                <w:sz w:val="20"/>
              </w:rPr>
              <w:t xml:space="preserve">Библиотека ЦОК </w:t>
            </w:r>
            <w:hyperlink r:id="rId423">
              <w:r>
                <w:rPr>
                  <w:color w:val="0000FF"/>
                  <w:spacing w:val="-2"/>
                  <w:sz w:val="20"/>
                  <w:u w:val="single" w:color="0000FF"/>
                </w:rPr>
                <w:t>https://m.edsoo.ru/7f412850</w:t>
              </w:r>
            </w:hyperlink>
            <w:r>
              <w:rPr>
                <w:color w:val="0000FF"/>
                <w:spacing w:val="-2"/>
                <w:sz w:val="20"/>
              </w:rPr>
              <w:t xml:space="preserve"> </w:t>
            </w:r>
            <w:hyperlink r:id="rId424">
              <w:r>
                <w:rPr>
                  <w:color w:val="0000FF"/>
                  <w:spacing w:val="-2"/>
                  <w:sz w:val="20"/>
                  <w:u w:val="single" w:color="0000FF"/>
                </w:rPr>
                <w:t>https://uchi.ru/teachers/migra</w:t>
              </w:r>
            </w:hyperlink>
            <w:r>
              <w:rPr>
                <w:color w:val="0000FF"/>
                <w:spacing w:val="-2"/>
                <w:sz w:val="20"/>
              </w:rPr>
              <w:t xml:space="preserve"> </w:t>
            </w:r>
            <w:hyperlink r:id="rId425">
              <w:r>
                <w:rPr>
                  <w:color w:val="0000FF"/>
                  <w:sz w:val="20"/>
                  <w:u w:val="single" w:color="0000FF"/>
                </w:rPr>
                <w:t>tion</w:t>
              </w:r>
            </w:hyperlink>
            <w:r>
              <w:rPr>
                <w:color w:val="0000FF"/>
                <w:sz w:val="20"/>
                <w:u w:val="single" w:color="0000FF"/>
              </w:rPr>
              <w:t xml:space="preserve"> </w:t>
            </w:r>
            <w:hyperlink r:id="rId426">
              <w:r>
                <w:rPr>
                  <w:color w:val="0000FF"/>
                  <w:sz w:val="20"/>
                  <w:u w:val="single" w:color="0000FF"/>
                </w:rPr>
                <w:t>https://resh.edu.ru/class</w:t>
              </w:r>
            </w:hyperlink>
          </w:p>
        </w:tc>
      </w:tr>
      <w:tr>
        <w:trPr>
          <w:trHeight w:val="273" w:hRule="atLeast"/>
        </w:trPr>
        <w:tc>
          <w:tcPr>
            <w:tcW w:w="332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0" w:right="379" w:hanging="0"/>
              <w:jc w:val="right"/>
              <w:rPr/>
            </w:pPr>
            <w:r>
              <w:rPr>
                <w:spacing w:val="-5"/>
                <w:sz w:val="20"/>
              </w:rPr>
              <w:t>33</w:t>
            </w:r>
          </w:p>
        </w:tc>
        <w:tc>
          <w:tcPr>
            <w:tcW w:w="6116"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r>
      <w:tr>
        <w:trPr>
          <w:trHeight w:val="275" w:hRule="atLeast"/>
        </w:trPr>
        <w:tc>
          <w:tcPr>
            <w:tcW w:w="10593"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5" w:right="0" w:hanging="0"/>
              <w:rPr/>
            </w:pPr>
            <w:r>
              <w:rPr>
                <w:b/>
                <w:sz w:val="20"/>
              </w:rPr>
              <w:t>Раздел</w:t>
            </w:r>
            <w:r>
              <w:rPr>
                <w:b/>
                <w:spacing w:val="-3"/>
                <w:sz w:val="20"/>
              </w:rPr>
              <w:t xml:space="preserve"> </w:t>
            </w:r>
            <w:r>
              <w:rPr>
                <w:b/>
                <w:sz w:val="20"/>
              </w:rPr>
              <w:t>2.</w:t>
            </w:r>
            <w:r>
              <w:rPr>
                <w:b/>
                <w:spacing w:val="-1"/>
                <w:sz w:val="20"/>
              </w:rPr>
              <w:t xml:space="preserve"> </w:t>
            </w:r>
            <w:r>
              <w:rPr>
                <w:b/>
                <w:sz w:val="20"/>
              </w:rPr>
              <w:t>Человек</w:t>
            </w:r>
            <w:r>
              <w:rPr>
                <w:b/>
                <w:spacing w:val="-4"/>
                <w:sz w:val="20"/>
              </w:rPr>
              <w:t xml:space="preserve"> </w:t>
            </w:r>
            <w:r>
              <w:rPr>
                <w:b/>
                <w:sz w:val="20"/>
              </w:rPr>
              <w:t>и</w:t>
            </w:r>
            <w:r>
              <w:rPr>
                <w:b/>
                <w:spacing w:val="-5"/>
                <w:sz w:val="20"/>
              </w:rPr>
              <w:t xml:space="preserve"> </w:t>
            </w:r>
            <w:r>
              <w:rPr>
                <w:b/>
                <w:spacing w:val="-2"/>
                <w:sz w:val="20"/>
              </w:rPr>
              <w:t>природа</w:t>
            </w:r>
          </w:p>
        </w:tc>
      </w:tr>
      <w:tr>
        <w:trPr>
          <w:trHeight w:val="732" w:hRule="atLeast"/>
        </w:trPr>
        <w:tc>
          <w:tcPr>
            <w:tcW w:w="7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rPr>
                <w:b/>
                <w:sz w:val="20"/>
              </w:rPr>
            </w:pPr>
            <w:r>
              <w:rPr>
                <w:b/>
                <w:sz w:val="20"/>
              </w:rPr>
            </w:r>
          </w:p>
          <w:p>
            <w:pPr>
              <w:pStyle w:val="TableParagraph"/>
              <w:widowControl w:val="false"/>
              <w:spacing w:lineRule="auto" w:line="240"/>
              <w:ind w:left="100" w:right="0" w:hanging="0"/>
              <w:rPr/>
            </w:pPr>
            <w:r>
              <w:rPr>
                <w:spacing w:val="-5"/>
                <w:sz w:val="20"/>
              </w:rPr>
              <w:t>2.1</w:t>
            </w:r>
          </w:p>
        </w:tc>
        <w:tc>
          <w:tcPr>
            <w:tcW w:w="256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4" w:right="346" w:hanging="0"/>
              <w:rPr/>
            </w:pPr>
            <w:r>
              <w:rPr>
                <w:sz w:val="20"/>
              </w:rPr>
              <w:t>Методы познания окружающей</w:t>
            </w:r>
            <w:r>
              <w:rPr>
                <w:spacing w:val="-13"/>
                <w:sz w:val="20"/>
              </w:rPr>
              <w:t xml:space="preserve"> </w:t>
            </w:r>
            <w:r>
              <w:rPr>
                <w:sz w:val="20"/>
              </w:rPr>
              <w:t>природы.</w:t>
            </w:r>
          </w:p>
          <w:p>
            <w:pPr>
              <w:pStyle w:val="TableParagraph"/>
              <w:widowControl w:val="false"/>
              <w:spacing w:lineRule="auto" w:line="240"/>
              <w:ind w:left="234" w:right="0" w:hanging="0"/>
              <w:rPr/>
            </w:pPr>
            <w:r>
              <w:rPr>
                <w:sz w:val="20"/>
              </w:rPr>
              <w:t>Солнечная</w:t>
            </w:r>
            <w:r>
              <w:rPr>
                <w:spacing w:val="-13"/>
                <w:sz w:val="20"/>
              </w:rPr>
              <w:t xml:space="preserve"> </w:t>
            </w:r>
            <w:r>
              <w:rPr>
                <w:spacing w:val="-2"/>
                <w:sz w:val="20"/>
              </w:rPr>
              <w:t>система</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rPr>
                <w:b/>
                <w:sz w:val="20"/>
              </w:rPr>
            </w:pPr>
            <w:r>
              <w:rPr>
                <w:b/>
                <w:sz w:val="20"/>
              </w:rPr>
            </w:r>
          </w:p>
          <w:p>
            <w:pPr>
              <w:pStyle w:val="TableParagraph"/>
              <w:widowControl w:val="false"/>
              <w:spacing w:lineRule="auto" w:line="240"/>
              <w:ind w:left="0" w:right="431" w:hanging="0"/>
              <w:jc w:val="right"/>
              <w:rPr/>
            </w:pPr>
            <w:r>
              <w:rPr>
                <w:spacing w:val="-10"/>
                <w:sz w:val="20"/>
              </w:rPr>
              <w:t>5</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1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18"/>
              </w:rPr>
            </w:pPr>
            <w:r>
              <w:rPr>
                <w:sz w:val="18"/>
              </w:rPr>
            </w:r>
          </w:p>
        </w:tc>
        <w:tc>
          <w:tcPr>
            <w:tcW w:w="27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2" w:right="0" w:hanging="0"/>
              <w:rPr/>
            </w:pPr>
            <w:r>
              <w:rPr>
                <w:sz w:val="20"/>
              </w:rPr>
              <w:t xml:space="preserve">Библиотека ЦОК </w:t>
            </w:r>
            <w:hyperlink r:id="rId427">
              <w:r>
                <w:rPr>
                  <w:color w:val="0000FF"/>
                  <w:spacing w:val="-2"/>
                  <w:sz w:val="20"/>
                  <w:u w:val="single" w:color="0000FF"/>
                </w:rPr>
                <w:t>https://m.edsoo.ru/7f412850</w:t>
              </w:r>
            </w:hyperlink>
          </w:p>
          <w:p>
            <w:pPr>
              <w:pStyle w:val="TableParagraph"/>
              <w:widowControl w:val="false"/>
              <w:spacing w:lineRule="auto" w:line="240"/>
              <w:ind w:left="232" w:right="0" w:hanging="0"/>
              <w:rPr/>
            </w:pPr>
            <w:hyperlink r:id="rId428">
              <w:r>
                <w:rPr>
                  <w:color w:val="0000FF"/>
                  <w:spacing w:val="-2"/>
                  <w:sz w:val="20"/>
                  <w:u w:val="single" w:color="0000FF"/>
                </w:rPr>
                <w:t>https://uchi.ru/teachers/migra</w:t>
              </w:r>
            </w:hyperlink>
          </w:p>
        </w:tc>
      </w:tr>
    </w:tbl>
    <w:p>
      <w:pPr>
        <w:pStyle w:val="TableParagraph"/>
        <w:spacing w:lineRule="auto" w:line="240" w:before="0" w:after="0"/>
        <w:rPr>
          <w:sz w:val="20"/>
        </w:rPr>
      </w:pPr>
      <w:r>
        <w:rPr>
          <w:sz w:val="20"/>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continuous"/>
          <w:pgSz w:w="11906" w:h="16838"/>
          <w:pgMar w:left="1133" w:right="0" w:gutter="0" w:header="0" w:top="1100" w:footer="0" w:bottom="280"/>
          <w:formProt w:val="false"/>
          <w:textDirection w:val="lrTb"/>
          <w:docGrid w:type="default" w:linePitch="100" w:charSpace="4096"/>
        </w:sectPr>
      </w:pPr>
    </w:p>
    <w:tbl>
      <w:tblPr>
        <w:tblW w:w="10594" w:type="dxa"/>
        <w:jc w:val="left"/>
        <w:tblInd w:w="29" w:type="dxa"/>
        <w:tblLayout w:type="fixed"/>
        <w:tblCellMar>
          <w:top w:w="0" w:type="dxa"/>
          <w:left w:w="2" w:type="dxa"/>
          <w:bottom w:w="0" w:type="dxa"/>
          <w:right w:w="2" w:type="dxa"/>
        </w:tblCellMar>
        <w:tblLook w:val="01e0"/>
      </w:tblPr>
      <w:tblGrid>
        <w:gridCol w:w="759"/>
        <w:gridCol w:w="2567"/>
        <w:gridCol w:w="1151"/>
        <w:gridCol w:w="1655"/>
        <w:gridCol w:w="1724"/>
        <w:gridCol w:w="2737"/>
      </w:tblGrid>
      <w:tr>
        <w:trPr>
          <w:trHeight w:val="273" w:hRule="atLeast"/>
        </w:trPr>
        <w:tc>
          <w:tcPr>
            <w:tcW w:w="7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56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2" w:right="0" w:hanging="0"/>
              <w:rPr/>
            </w:pPr>
            <w:hyperlink r:id="rId429">
              <w:r>
                <w:rPr>
                  <w:color w:val="0000FF"/>
                  <w:sz w:val="20"/>
                  <w:u w:val="single" w:color="0000FF"/>
                </w:rPr>
                <w:t>tion</w:t>
              </w:r>
            </w:hyperlink>
            <w:r>
              <w:rPr>
                <w:color w:val="0000FF"/>
                <w:spacing w:val="-5"/>
                <w:sz w:val="20"/>
                <w:u w:val="single" w:color="0000FF"/>
              </w:rPr>
              <w:t xml:space="preserve"> </w:t>
            </w:r>
            <w:hyperlink r:id="rId430">
              <w:r>
                <w:rPr>
                  <w:color w:val="0000FF"/>
                  <w:spacing w:val="-2"/>
                  <w:sz w:val="20"/>
                  <w:u w:val="single" w:color="0000FF"/>
                </w:rPr>
                <w:t>https://resh.edu.ru/class</w:t>
              </w:r>
            </w:hyperlink>
          </w:p>
        </w:tc>
      </w:tr>
      <w:tr>
        <w:trPr>
          <w:trHeight w:val="964" w:hRule="atLeast"/>
        </w:trPr>
        <w:tc>
          <w:tcPr>
            <w:tcW w:w="7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100" w:right="0" w:hanging="0"/>
              <w:rPr/>
            </w:pPr>
            <w:r>
              <w:rPr>
                <w:spacing w:val="-5"/>
                <w:sz w:val="20"/>
              </w:rPr>
              <w:t>2.2</w:t>
            </w:r>
          </w:p>
        </w:tc>
        <w:tc>
          <w:tcPr>
            <w:tcW w:w="256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234" w:right="129" w:hanging="0"/>
              <w:rPr/>
            </w:pPr>
            <w:r>
              <w:rPr>
                <w:sz w:val="20"/>
              </w:rPr>
              <w:t>Формы земной поверхности.</w:t>
            </w:r>
            <w:r>
              <w:rPr>
                <w:spacing w:val="-13"/>
                <w:sz w:val="20"/>
              </w:rPr>
              <w:t xml:space="preserve"> </w:t>
            </w:r>
            <w:r>
              <w:rPr>
                <w:sz w:val="20"/>
              </w:rPr>
              <w:t>Водоемы</w:t>
            </w:r>
            <w:r>
              <w:rPr>
                <w:spacing w:val="-12"/>
                <w:sz w:val="20"/>
              </w:rPr>
              <w:t xml:space="preserve"> </w:t>
            </w:r>
            <w:r>
              <w:rPr>
                <w:sz w:val="20"/>
              </w:rPr>
              <w:t>и их разнообразие</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611" w:right="0" w:hanging="0"/>
              <w:rPr/>
            </w:pPr>
            <w:r>
              <w:rPr>
                <w:spacing w:val="-10"/>
                <w:sz w:val="20"/>
              </w:rPr>
              <w:t>9</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2" w:right="0" w:hanging="0"/>
              <w:rPr/>
            </w:pPr>
            <w:r>
              <w:rPr>
                <w:sz w:val="20"/>
              </w:rPr>
              <w:t xml:space="preserve">Библиотека ЦОК </w:t>
            </w:r>
            <w:hyperlink r:id="rId431">
              <w:r>
                <w:rPr>
                  <w:color w:val="0000FF"/>
                  <w:spacing w:val="-2"/>
                  <w:sz w:val="20"/>
                  <w:u w:val="single" w:color="0000FF"/>
                </w:rPr>
                <w:t>https://m.edsoo.ru/7f412850</w:t>
              </w:r>
            </w:hyperlink>
          </w:p>
          <w:p>
            <w:pPr>
              <w:pStyle w:val="TableParagraph"/>
              <w:widowControl w:val="false"/>
              <w:spacing w:lineRule="auto" w:line="240"/>
              <w:ind w:left="232" w:right="0" w:hanging="0"/>
              <w:rPr/>
            </w:pPr>
            <w:hyperlink r:id="rId432">
              <w:r>
                <w:rPr>
                  <w:color w:val="0000FF"/>
                  <w:spacing w:val="-2"/>
                  <w:sz w:val="20"/>
                  <w:u w:val="single" w:color="0000FF"/>
                </w:rPr>
                <w:t>https://uchi.ru/teachers/migra</w:t>
              </w:r>
            </w:hyperlink>
            <w:r>
              <w:rPr>
                <w:color w:val="0000FF"/>
                <w:spacing w:val="-2"/>
                <w:sz w:val="20"/>
              </w:rPr>
              <w:t xml:space="preserve"> </w:t>
            </w:r>
            <w:hyperlink r:id="rId433">
              <w:r>
                <w:rPr>
                  <w:color w:val="0000FF"/>
                  <w:sz w:val="20"/>
                  <w:u w:val="single" w:color="0000FF"/>
                </w:rPr>
                <w:t>tion</w:t>
              </w:r>
            </w:hyperlink>
            <w:r>
              <w:rPr>
                <w:color w:val="0000FF"/>
                <w:sz w:val="20"/>
                <w:u w:val="single" w:color="0000FF"/>
              </w:rPr>
              <w:t xml:space="preserve"> </w:t>
            </w:r>
            <w:hyperlink r:id="rId434">
              <w:r>
                <w:rPr>
                  <w:color w:val="0000FF"/>
                  <w:sz w:val="20"/>
                  <w:u w:val="single" w:color="0000FF"/>
                </w:rPr>
                <w:t>https://resh.edu.ru/class</w:t>
              </w:r>
            </w:hyperlink>
          </w:p>
        </w:tc>
      </w:tr>
      <w:tr>
        <w:trPr>
          <w:trHeight w:val="966" w:hRule="atLeast"/>
        </w:trPr>
        <w:tc>
          <w:tcPr>
            <w:tcW w:w="7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100" w:right="0" w:hanging="0"/>
              <w:rPr/>
            </w:pPr>
            <w:r>
              <w:rPr>
                <w:spacing w:val="-5"/>
                <w:sz w:val="20"/>
              </w:rPr>
              <w:t>2.3</w:t>
            </w:r>
          </w:p>
        </w:tc>
        <w:tc>
          <w:tcPr>
            <w:tcW w:w="256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7" w:after="0"/>
              <w:ind w:left="234" w:right="129" w:hanging="0"/>
              <w:rPr/>
            </w:pPr>
            <w:r>
              <w:rPr>
                <w:sz w:val="20"/>
              </w:rPr>
              <w:t>Природные</w:t>
            </w:r>
            <w:r>
              <w:rPr>
                <w:spacing w:val="-13"/>
                <w:sz w:val="20"/>
              </w:rPr>
              <w:t xml:space="preserve"> </w:t>
            </w:r>
            <w:r>
              <w:rPr>
                <w:sz w:val="20"/>
              </w:rPr>
              <w:t>зоны</w:t>
            </w:r>
            <w:r>
              <w:rPr>
                <w:spacing w:val="-12"/>
                <w:sz w:val="20"/>
              </w:rPr>
              <w:t xml:space="preserve"> </w:t>
            </w:r>
            <w:r>
              <w:rPr>
                <w:sz w:val="20"/>
              </w:rPr>
              <w:t xml:space="preserve">России: общее представление, основные природные </w:t>
            </w:r>
            <w:r>
              <w:rPr>
                <w:spacing w:val="-4"/>
                <w:sz w:val="20"/>
              </w:rPr>
              <w:t>зоны</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611" w:right="0" w:hanging="0"/>
              <w:rPr/>
            </w:pPr>
            <w:r>
              <w:rPr>
                <w:spacing w:val="-10"/>
                <w:sz w:val="20"/>
              </w:rPr>
              <w:t>5</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7" w:after="0"/>
              <w:ind w:left="232" w:right="0" w:hanging="0"/>
              <w:rPr/>
            </w:pPr>
            <w:r>
              <w:rPr>
                <w:sz w:val="20"/>
              </w:rPr>
              <w:t xml:space="preserve">Библиотека ЦОК </w:t>
            </w:r>
            <w:hyperlink r:id="rId435">
              <w:r>
                <w:rPr>
                  <w:color w:val="0000FF"/>
                  <w:spacing w:val="-2"/>
                  <w:sz w:val="20"/>
                  <w:u w:val="single" w:color="0000FF"/>
                </w:rPr>
                <w:t>https://m.edsoo.ru/7f412850</w:t>
              </w:r>
            </w:hyperlink>
            <w:r>
              <w:rPr>
                <w:color w:val="0000FF"/>
                <w:spacing w:val="-2"/>
                <w:sz w:val="20"/>
              </w:rPr>
              <w:t xml:space="preserve"> </w:t>
            </w:r>
            <w:hyperlink r:id="rId436">
              <w:r>
                <w:rPr>
                  <w:color w:val="0000FF"/>
                  <w:spacing w:val="-2"/>
                  <w:sz w:val="20"/>
                  <w:u w:val="single" w:color="0000FF"/>
                </w:rPr>
                <w:t>https://uchi.ru/teachers/migra</w:t>
              </w:r>
            </w:hyperlink>
            <w:r>
              <w:rPr>
                <w:color w:val="0000FF"/>
                <w:spacing w:val="-2"/>
                <w:sz w:val="20"/>
              </w:rPr>
              <w:t xml:space="preserve"> </w:t>
            </w:r>
            <w:hyperlink r:id="rId437">
              <w:r>
                <w:rPr>
                  <w:color w:val="0000FF"/>
                  <w:sz w:val="20"/>
                  <w:u w:val="single" w:color="0000FF"/>
                </w:rPr>
                <w:t>tion</w:t>
              </w:r>
            </w:hyperlink>
            <w:r>
              <w:rPr>
                <w:color w:val="0000FF"/>
                <w:sz w:val="20"/>
                <w:u w:val="single" w:color="0000FF"/>
              </w:rPr>
              <w:t xml:space="preserve"> </w:t>
            </w:r>
            <w:hyperlink r:id="rId438">
              <w:r>
                <w:rPr>
                  <w:color w:val="0000FF"/>
                  <w:sz w:val="20"/>
                  <w:u w:val="single" w:color="0000FF"/>
                </w:rPr>
                <w:t>https://resh.edu.ru/class</w:t>
              </w:r>
            </w:hyperlink>
          </w:p>
        </w:tc>
      </w:tr>
      <w:tr>
        <w:trPr>
          <w:trHeight w:val="964" w:hRule="atLeast"/>
        </w:trPr>
        <w:tc>
          <w:tcPr>
            <w:tcW w:w="7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100" w:right="0" w:hanging="0"/>
              <w:rPr/>
            </w:pPr>
            <w:r>
              <w:rPr>
                <w:spacing w:val="-5"/>
                <w:sz w:val="20"/>
              </w:rPr>
              <w:t>2.4</w:t>
            </w:r>
          </w:p>
        </w:tc>
        <w:tc>
          <w:tcPr>
            <w:tcW w:w="256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4" w:after="0"/>
              <w:ind w:left="234" w:right="129" w:hanging="0"/>
              <w:rPr/>
            </w:pPr>
            <w:r>
              <w:rPr>
                <w:sz w:val="20"/>
              </w:rPr>
              <w:t>Природные</w:t>
            </w:r>
            <w:r>
              <w:rPr>
                <w:spacing w:val="-13"/>
                <w:sz w:val="20"/>
              </w:rPr>
              <w:t xml:space="preserve"> </w:t>
            </w:r>
            <w:r>
              <w:rPr>
                <w:sz w:val="20"/>
              </w:rPr>
              <w:t>и</w:t>
            </w:r>
            <w:r>
              <w:rPr>
                <w:spacing w:val="-12"/>
                <w:sz w:val="20"/>
              </w:rPr>
              <w:t xml:space="preserve"> </w:t>
            </w:r>
            <w:r>
              <w:rPr>
                <w:sz w:val="20"/>
              </w:rPr>
              <w:t>культурные объекты Всемирного наследия.</w:t>
            </w:r>
            <w:r>
              <w:rPr>
                <w:spacing w:val="-10"/>
                <w:sz w:val="20"/>
              </w:rPr>
              <w:t xml:space="preserve"> </w:t>
            </w:r>
            <w:r>
              <w:rPr>
                <w:sz w:val="20"/>
              </w:rPr>
              <w:t xml:space="preserve">Экологические </w:t>
            </w:r>
            <w:r>
              <w:rPr>
                <w:spacing w:val="-2"/>
                <w:sz w:val="20"/>
              </w:rPr>
              <w:t>проблемы</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611" w:right="0" w:hanging="0"/>
              <w:rPr/>
            </w:pPr>
            <w:r>
              <w:rPr>
                <w:spacing w:val="-10"/>
                <w:sz w:val="20"/>
              </w:rPr>
              <w:t>5</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4" w:after="0"/>
              <w:ind w:left="232" w:right="0" w:hanging="0"/>
              <w:rPr/>
            </w:pPr>
            <w:r>
              <w:rPr>
                <w:sz w:val="20"/>
              </w:rPr>
              <w:t xml:space="preserve">Библиотека ЦОК </w:t>
            </w:r>
            <w:hyperlink r:id="rId439">
              <w:r>
                <w:rPr>
                  <w:color w:val="0000FF"/>
                  <w:spacing w:val="-2"/>
                  <w:sz w:val="20"/>
                  <w:u w:val="single" w:color="0000FF"/>
                </w:rPr>
                <w:t>https://m.edsoo.ru/7f412850</w:t>
              </w:r>
            </w:hyperlink>
            <w:r>
              <w:rPr>
                <w:color w:val="0000FF"/>
                <w:spacing w:val="-2"/>
                <w:sz w:val="20"/>
              </w:rPr>
              <w:t xml:space="preserve"> </w:t>
            </w:r>
            <w:hyperlink r:id="rId440">
              <w:r>
                <w:rPr>
                  <w:color w:val="0000FF"/>
                  <w:spacing w:val="-2"/>
                  <w:sz w:val="20"/>
                  <w:u w:val="single" w:color="0000FF"/>
                </w:rPr>
                <w:t>https://uchi.ru/teachers/migra</w:t>
              </w:r>
            </w:hyperlink>
            <w:r>
              <w:rPr>
                <w:color w:val="0000FF"/>
                <w:spacing w:val="-2"/>
                <w:sz w:val="20"/>
              </w:rPr>
              <w:t xml:space="preserve"> </w:t>
            </w:r>
            <w:hyperlink r:id="rId441">
              <w:r>
                <w:rPr>
                  <w:color w:val="0000FF"/>
                  <w:sz w:val="20"/>
                  <w:u w:val="single" w:color="0000FF"/>
                </w:rPr>
                <w:t>tion</w:t>
              </w:r>
            </w:hyperlink>
            <w:r>
              <w:rPr>
                <w:color w:val="0000FF"/>
                <w:sz w:val="20"/>
                <w:u w:val="single" w:color="0000FF"/>
              </w:rPr>
              <w:t xml:space="preserve"> </w:t>
            </w:r>
            <w:hyperlink r:id="rId442">
              <w:r>
                <w:rPr>
                  <w:color w:val="0000FF"/>
                  <w:sz w:val="20"/>
                  <w:u w:val="single" w:color="0000FF"/>
                </w:rPr>
                <w:t>https://resh.edu.ru/class</w:t>
              </w:r>
            </w:hyperlink>
          </w:p>
        </w:tc>
      </w:tr>
      <w:tr>
        <w:trPr>
          <w:trHeight w:val="274" w:hRule="atLeast"/>
        </w:trPr>
        <w:tc>
          <w:tcPr>
            <w:tcW w:w="332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561" w:right="0" w:hanging="0"/>
              <w:rPr/>
            </w:pPr>
            <w:r>
              <w:rPr>
                <w:spacing w:val="-5"/>
                <w:sz w:val="20"/>
              </w:rPr>
              <w:t>24</w:t>
            </w:r>
          </w:p>
        </w:tc>
        <w:tc>
          <w:tcPr>
            <w:tcW w:w="6116"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r>
      <w:tr>
        <w:trPr>
          <w:trHeight w:val="275" w:hRule="atLeast"/>
        </w:trPr>
        <w:tc>
          <w:tcPr>
            <w:tcW w:w="10593"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7" w:after="0"/>
              <w:ind w:left="235" w:right="0" w:hanging="0"/>
              <w:rPr/>
            </w:pPr>
            <w:r>
              <w:rPr>
                <w:b/>
                <w:sz w:val="20"/>
              </w:rPr>
              <w:t>Раздел</w:t>
            </w:r>
            <w:r>
              <w:rPr>
                <w:b/>
                <w:spacing w:val="-6"/>
                <w:sz w:val="20"/>
              </w:rPr>
              <w:t xml:space="preserve"> </w:t>
            </w:r>
            <w:r>
              <w:rPr>
                <w:b/>
                <w:sz w:val="20"/>
              </w:rPr>
              <w:t>3.</w:t>
            </w:r>
            <w:r>
              <w:rPr>
                <w:b/>
                <w:spacing w:val="-5"/>
                <w:sz w:val="20"/>
              </w:rPr>
              <w:t xml:space="preserve"> </w:t>
            </w:r>
            <w:r>
              <w:rPr>
                <w:b/>
                <w:sz w:val="20"/>
              </w:rPr>
              <w:t>Правила</w:t>
            </w:r>
            <w:r>
              <w:rPr>
                <w:b/>
                <w:spacing w:val="-6"/>
                <w:sz w:val="20"/>
              </w:rPr>
              <w:t xml:space="preserve"> </w:t>
            </w:r>
            <w:r>
              <w:rPr>
                <w:b/>
                <w:sz w:val="20"/>
              </w:rPr>
              <w:t>безопасной</w:t>
            </w:r>
            <w:r>
              <w:rPr>
                <w:b/>
                <w:spacing w:val="-6"/>
                <w:sz w:val="20"/>
              </w:rPr>
              <w:t xml:space="preserve"> </w:t>
            </w:r>
            <w:r>
              <w:rPr>
                <w:b/>
                <w:spacing w:val="-2"/>
                <w:sz w:val="20"/>
              </w:rPr>
              <w:t>жизнедеятельности</w:t>
            </w:r>
          </w:p>
        </w:tc>
      </w:tr>
      <w:tr>
        <w:trPr>
          <w:trHeight w:val="964" w:hRule="atLeast"/>
        </w:trPr>
        <w:tc>
          <w:tcPr>
            <w:tcW w:w="7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100" w:right="0" w:hanging="0"/>
              <w:rPr/>
            </w:pPr>
            <w:r>
              <w:rPr>
                <w:spacing w:val="-5"/>
                <w:sz w:val="20"/>
              </w:rPr>
              <w:t>3.1</w:t>
            </w:r>
          </w:p>
        </w:tc>
        <w:tc>
          <w:tcPr>
            <w:tcW w:w="256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234" w:right="327" w:hanging="0"/>
              <w:jc w:val="both"/>
              <w:rPr/>
            </w:pPr>
            <w:r>
              <w:rPr>
                <w:sz w:val="20"/>
              </w:rPr>
              <w:t>Здоровый</w:t>
            </w:r>
            <w:r>
              <w:rPr>
                <w:spacing w:val="-13"/>
                <w:sz w:val="20"/>
              </w:rPr>
              <w:t xml:space="preserve"> </w:t>
            </w:r>
            <w:r>
              <w:rPr>
                <w:sz w:val="20"/>
              </w:rPr>
              <w:t>образ</w:t>
            </w:r>
            <w:r>
              <w:rPr>
                <w:spacing w:val="-12"/>
                <w:sz w:val="20"/>
              </w:rPr>
              <w:t xml:space="preserve"> </w:t>
            </w:r>
            <w:r>
              <w:rPr>
                <w:sz w:val="20"/>
              </w:rPr>
              <w:t>жизни: профилактика</w:t>
            </w:r>
            <w:r>
              <w:rPr>
                <w:spacing w:val="-13"/>
                <w:sz w:val="20"/>
              </w:rPr>
              <w:t xml:space="preserve"> </w:t>
            </w:r>
            <w:r>
              <w:rPr>
                <w:sz w:val="20"/>
              </w:rPr>
              <w:t xml:space="preserve">вредных </w:t>
            </w:r>
            <w:r>
              <w:rPr>
                <w:spacing w:val="-2"/>
                <w:sz w:val="20"/>
              </w:rPr>
              <w:t>привычек</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rPr>
                <w:b/>
                <w:sz w:val="20"/>
              </w:rPr>
            </w:pPr>
            <w:r>
              <w:rPr>
                <w:b/>
                <w:sz w:val="20"/>
              </w:rPr>
            </w:r>
          </w:p>
          <w:p>
            <w:pPr>
              <w:pStyle w:val="TableParagraph"/>
              <w:widowControl w:val="false"/>
              <w:spacing w:lineRule="auto" w:line="240"/>
              <w:ind w:left="611" w:right="0" w:hanging="0"/>
              <w:rPr/>
            </w:pPr>
            <w:r>
              <w:rPr>
                <w:spacing w:val="-10"/>
                <w:sz w:val="20"/>
              </w:rPr>
              <w:t>1</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2" w:right="0" w:hanging="0"/>
              <w:rPr/>
            </w:pPr>
            <w:r>
              <w:rPr>
                <w:sz w:val="20"/>
              </w:rPr>
              <w:t xml:space="preserve">Библиотека ЦОК </w:t>
            </w:r>
            <w:hyperlink r:id="rId443">
              <w:r>
                <w:rPr>
                  <w:color w:val="0000FF"/>
                  <w:spacing w:val="-2"/>
                  <w:sz w:val="20"/>
                  <w:u w:val="single" w:color="0000FF"/>
                </w:rPr>
                <w:t>https://m.edsoo.ru/7f412850</w:t>
              </w:r>
            </w:hyperlink>
            <w:r>
              <w:rPr>
                <w:color w:val="0000FF"/>
                <w:spacing w:val="-2"/>
                <w:sz w:val="20"/>
              </w:rPr>
              <w:t xml:space="preserve"> </w:t>
            </w:r>
            <w:hyperlink r:id="rId444">
              <w:r>
                <w:rPr>
                  <w:color w:val="0000FF"/>
                  <w:spacing w:val="-2"/>
                  <w:sz w:val="20"/>
                  <w:u w:val="single" w:color="0000FF"/>
                </w:rPr>
                <w:t>https://uchi.ru/teachers/migra</w:t>
              </w:r>
            </w:hyperlink>
          </w:p>
          <w:p>
            <w:pPr>
              <w:pStyle w:val="TableParagraph"/>
              <w:widowControl w:val="false"/>
              <w:spacing w:lineRule="auto" w:line="240"/>
              <w:ind w:left="232" w:right="0" w:hanging="0"/>
              <w:rPr/>
            </w:pPr>
            <w:hyperlink r:id="rId445">
              <w:r>
                <w:rPr>
                  <w:color w:val="0000FF"/>
                  <w:sz w:val="20"/>
                  <w:u w:val="single" w:color="0000FF"/>
                </w:rPr>
                <w:t>tion</w:t>
              </w:r>
            </w:hyperlink>
            <w:r>
              <w:rPr>
                <w:color w:val="0000FF"/>
                <w:spacing w:val="-5"/>
                <w:sz w:val="20"/>
                <w:u w:val="single" w:color="0000FF"/>
              </w:rPr>
              <w:t xml:space="preserve"> </w:t>
            </w:r>
            <w:hyperlink r:id="rId446">
              <w:r>
                <w:rPr>
                  <w:color w:val="0000FF"/>
                  <w:spacing w:val="-2"/>
                  <w:sz w:val="20"/>
                  <w:u w:val="single" w:color="0000FF"/>
                </w:rPr>
                <w:t>https://resh.edu.ru/class</w:t>
              </w:r>
            </w:hyperlink>
          </w:p>
        </w:tc>
      </w:tr>
      <w:tr>
        <w:trPr>
          <w:trHeight w:val="964" w:hRule="atLeast"/>
        </w:trPr>
        <w:tc>
          <w:tcPr>
            <w:tcW w:w="75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100" w:right="0" w:hanging="0"/>
              <w:rPr/>
            </w:pPr>
            <w:r>
              <w:rPr>
                <w:spacing w:val="-5"/>
                <w:sz w:val="20"/>
              </w:rPr>
              <w:t>3.2</w:t>
            </w:r>
          </w:p>
        </w:tc>
        <w:tc>
          <w:tcPr>
            <w:tcW w:w="256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7" w:after="0"/>
              <w:ind w:left="234" w:right="129" w:hanging="0"/>
              <w:rPr/>
            </w:pPr>
            <w:r>
              <w:rPr>
                <w:sz w:val="20"/>
              </w:rPr>
              <w:t>Безопасность</w:t>
            </w:r>
            <w:r>
              <w:rPr>
                <w:spacing w:val="-13"/>
                <w:sz w:val="20"/>
              </w:rPr>
              <w:t xml:space="preserve"> </w:t>
            </w:r>
            <w:r>
              <w:rPr>
                <w:sz w:val="20"/>
              </w:rPr>
              <w:t>в</w:t>
            </w:r>
            <w:r>
              <w:rPr>
                <w:spacing w:val="-12"/>
                <w:sz w:val="20"/>
              </w:rPr>
              <w:t xml:space="preserve"> </w:t>
            </w:r>
            <w:r>
              <w:rPr>
                <w:sz w:val="20"/>
              </w:rPr>
              <w:t xml:space="preserve">городе. Безопасность в сети </w:t>
            </w:r>
            <w:r>
              <w:rPr>
                <w:spacing w:val="-2"/>
                <w:sz w:val="20"/>
              </w:rPr>
              <w:t>Интернет</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8" w:after="0"/>
              <w:rPr>
                <w:b/>
                <w:sz w:val="20"/>
              </w:rPr>
            </w:pPr>
            <w:r>
              <w:rPr>
                <w:b/>
                <w:sz w:val="20"/>
              </w:rPr>
            </w:r>
          </w:p>
          <w:p>
            <w:pPr>
              <w:pStyle w:val="TableParagraph"/>
              <w:widowControl w:val="false"/>
              <w:spacing w:lineRule="auto" w:line="240"/>
              <w:ind w:left="611" w:right="0" w:hanging="0"/>
              <w:rPr/>
            </w:pPr>
            <w:r>
              <w:rPr>
                <w:spacing w:val="-10"/>
                <w:sz w:val="20"/>
              </w:rPr>
              <w:t>4</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1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2" w:right="0" w:hanging="0"/>
              <w:rPr/>
            </w:pPr>
            <w:r>
              <w:rPr>
                <w:sz w:val="20"/>
              </w:rPr>
              <w:t xml:space="preserve">Библиотека ЦОК </w:t>
            </w:r>
            <w:hyperlink r:id="rId447">
              <w:r>
                <w:rPr>
                  <w:color w:val="0000FF"/>
                  <w:spacing w:val="-2"/>
                  <w:sz w:val="20"/>
                  <w:u w:val="single" w:color="0000FF"/>
                </w:rPr>
                <w:t>https://m.edsoo.ru/7f412850</w:t>
              </w:r>
            </w:hyperlink>
          </w:p>
          <w:p>
            <w:pPr>
              <w:pStyle w:val="TableParagraph"/>
              <w:widowControl w:val="false"/>
              <w:spacing w:lineRule="auto" w:line="240"/>
              <w:ind w:left="232" w:right="0" w:hanging="0"/>
              <w:rPr/>
            </w:pPr>
            <w:hyperlink r:id="rId448">
              <w:r>
                <w:rPr>
                  <w:color w:val="0000FF"/>
                  <w:spacing w:val="-2"/>
                  <w:sz w:val="20"/>
                  <w:u w:val="single" w:color="0000FF"/>
                </w:rPr>
                <w:t>https://uchi.ru/teachers/migra</w:t>
              </w:r>
            </w:hyperlink>
            <w:r>
              <w:rPr>
                <w:color w:val="0000FF"/>
                <w:spacing w:val="-2"/>
                <w:sz w:val="20"/>
              </w:rPr>
              <w:t xml:space="preserve"> </w:t>
            </w:r>
            <w:hyperlink r:id="rId449">
              <w:r>
                <w:rPr>
                  <w:color w:val="0000FF"/>
                  <w:sz w:val="20"/>
                  <w:u w:val="single" w:color="0000FF"/>
                </w:rPr>
                <w:t>tion</w:t>
              </w:r>
            </w:hyperlink>
            <w:r>
              <w:rPr>
                <w:color w:val="0000FF"/>
                <w:sz w:val="20"/>
                <w:u w:val="single" w:color="0000FF"/>
              </w:rPr>
              <w:t xml:space="preserve"> </w:t>
            </w:r>
            <w:hyperlink r:id="rId450">
              <w:r>
                <w:rPr>
                  <w:color w:val="0000FF"/>
                  <w:sz w:val="20"/>
                  <w:u w:val="single" w:color="0000FF"/>
                </w:rPr>
                <w:t>https://resh.edu.ru/class</w:t>
              </w:r>
            </w:hyperlink>
          </w:p>
        </w:tc>
      </w:tr>
      <w:tr>
        <w:trPr>
          <w:trHeight w:val="275" w:hRule="atLeast"/>
        </w:trPr>
        <w:tc>
          <w:tcPr>
            <w:tcW w:w="332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Итого</w:t>
            </w:r>
            <w:r>
              <w:rPr>
                <w:spacing w:val="-4"/>
                <w:sz w:val="20"/>
              </w:rPr>
              <w:t xml:space="preserve"> </w:t>
            </w:r>
            <w:r>
              <w:rPr>
                <w:sz w:val="20"/>
              </w:rPr>
              <w:t>по</w:t>
            </w:r>
            <w:r>
              <w:rPr>
                <w:spacing w:val="-4"/>
                <w:sz w:val="20"/>
              </w:rPr>
              <w:t xml:space="preserve"> </w:t>
            </w:r>
            <w:r>
              <w:rPr>
                <w:spacing w:val="-2"/>
                <w:sz w:val="20"/>
              </w:rPr>
              <w:t>разделу</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611" w:right="0" w:hanging="0"/>
              <w:rPr/>
            </w:pPr>
            <w:r>
              <w:rPr>
                <w:spacing w:val="-10"/>
                <w:sz w:val="20"/>
              </w:rPr>
              <w:t>5</w:t>
            </w:r>
          </w:p>
        </w:tc>
        <w:tc>
          <w:tcPr>
            <w:tcW w:w="6116"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r>
      <w:tr>
        <w:trPr>
          <w:trHeight w:val="275" w:hRule="atLeast"/>
        </w:trPr>
        <w:tc>
          <w:tcPr>
            <w:tcW w:w="332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235" w:right="0" w:hanging="0"/>
              <w:rPr/>
            </w:pPr>
            <w:r>
              <w:rPr>
                <w:sz w:val="20"/>
              </w:rPr>
              <w:t>Резервное</w:t>
            </w:r>
            <w:r>
              <w:rPr>
                <w:spacing w:val="-9"/>
                <w:sz w:val="20"/>
              </w:rPr>
              <w:t xml:space="preserve"> </w:t>
            </w:r>
            <w:r>
              <w:rPr>
                <w:spacing w:val="-2"/>
                <w:sz w:val="20"/>
              </w:rPr>
              <w:t>время</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611" w:right="0" w:hanging="0"/>
              <w:rPr/>
            </w:pPr>
            <w:r>
              <w:rPr>
                <w:spacing w:val="-10"/>
                <w:sz w:val="20"/>
              </w:rPr>
              <w:t>6</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2" w:after="0"/>
              <w:ind w:left="0" w:right="683" w:hanging="0"/>
              <w:jc w:val="right"/>
              <w:rPr/>
            </w:pPr>
            <w:r>
              <w:rPr>
                <w:spacing w:val="-10"/>
                <w:sz w:val="20"/>
              </w:rPr>
              <w:t>4</w:t>
            </w:r>
          </w:p>
        </w:tc>
        <w:tc>
          <w:tcPr>
            <w:tcW w:w="1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c>
          <w:tcPr>
            <w:tcW w:w="27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r>
      <w:tr>
        <w:trPr>
          <w:trHeight w:val="501" w:hRule="atLeast"/>
        </w:trPr>
        <w:tc>
          <w:tcPr>
            <w:tcW w:w="332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2" w:after="0"/>
              <w:ind w:left="235" w:right="8" w:hanging="0"/>
              <w:rPr/>
            </w:pPr>
            <w:r>
              <w:rPr>
                <w:sz w:val="20"/>
              </w:rPr>
              <w:t>ОБЩЕЕ</w:t>
            </w:r>
            <w:r>
              <w:rPr>
                <w:spacing w:val="-13"/>
                <w:sz w:val="20"/>
              </w:rPr>
              <w:t xml:space="preserve"> </w:t>
            </w:r>
            <w:r>
              <w:rPr>
                <w:sz w:val="20"/>
              </w:rPr>
              <w:t>КОЛИЧЕСТВО</w:t>
            </w:r>
            <w:r>
              <w:rPr>
                <w:spacing w:val="-12"/>
                <w:sz w:val="20"/>
              </w:rPr>
              <w:t xml:space="preserve"> </w:t>
            </w:r>
            <w:r>
              <w:rPr>
                <w:sz w:val="20"/>
              </w:rPr>
              <w:t>ЧАСОВ ПО ПРОГРАММЕ</w:t>
            </w:r>
          </w:p>
        </w:tc>
        <w:tc>
          <w:tcPr>
            <w:tcW w:w="115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561" w:right="0" w:hanging="0"/>
              <w:rPr/>
            </w:pPr>
            <w:r>
              <w:rPr>
                <w:spacing w:val="-5"/>
                <w:sz w:val="20"/>
              </w:rPr>
              <w:t>68</w:t>
            </w:r>
          </w:p>
        </w:tc>
        <w:tc>
          <w:tcPr>
            <w:tcW w:w="16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0" w:right="683" w:hanging="0"/>
              <w:jc w:val="right"/>
              <w:rPr/>
            </w:pPr>
            <w:r>
              <w:rPr>
                <w:spacing w:val="-10"/>
                <w:sz w:val="20"/>
              </w:rPr>
              <w:t>4</w:t>
            </w:r>
          </w:p>
        </w:tc>
        <w:tc>
          <w:tcPr>
            <w:tcW w:w="172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55" w:after="0"/>
              <w:ind w:left="181" w:right="0" w:hanging="0"/>
              <w:jc w:val="center"/>
              <w:rPr/>
            </w:pPr>
            <w:r>
              <w:rPr>
                <w:spacing w:val="-10"/>
                <w:sz w:val="20"/>
              </w:rPr>
              <w:t>0</w:t>
            </w:r>
          </w:p>
        </w:tc>
        <w:tc>
          <w:tcPr>
            <w:tcW w:w="27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0"/>
              </w:rPr>
            </w:pPr>
            <w:r>
              <w:rPr>
                <w:sz w:val="20"/>
              </w:rPr>
            </w:r>
          </w:p>
        </w:tc>
      </w:tr>
    </w:tbl>
    <w:p>
      <w:pPr>
        <w:pStyle w:val="Style12"/>
        <w:spacing w:lineRule="auto" w:line="240" w:before="231" w:after="0"/>
        <w:ind w:left="0" w:right="0" w:hanging="0"/>
        <w:jc w:val="left"/>
        <w:rPr>
          <w:b/>
          <w:sz w:val="22"/>
        </w:rPr>
      </w:pPr>
      <w:r>
        <w:rPr>
          <w:b/>
          <w:sz w:val="22"/>
        </w:rPr>
      </w:r>
    </w:p>
    <w:p>
      <w:pPr>
        <w:pStyle w:val="Normal"/>
        <w:tabs>
          <w:tab w:val="clear" w:pos="720"/>
          <w:tab w:val="left" w:pos="2345" w:leader="none"/>
          <w:tab w:val="left" w:pos="3804" w:leader="none"/>
          <w:tab w:val="left" w:pos="6051" w:leader="none"/>
          <w:tab w:val="left" w:pos="6524" w:leader="none"/>
          <w:tab w:val="left" w:pos="7672" w:leader="none"/>
          <w:tab w:val="left" w:pos="8800" w:leader="none"/>
        </w:tabs>
        <w:spacing w:lineRule="auto" w:line="240" w:before="0" w:after="0"/>
        <w:ind w:left="127" w:right="610" w:hanging="0"/>
        <w:jc w:val="left"/>
        <w:rPr/>
      </w:pPr>
      <w:r>
        <w:rPr>
          <w:b/>
          <w:spacing w:val="80"/>
          <w:w w:val="150"/>
          <w:sz w:val="24"/>
          <w:u w:val="single"/>
        </w:rPr>
        <w:t xml:space="preserve"> </w:t>
      </w:r>
      <w:r>
        <w:rPr>
          <w:b/>
          <w:sz w:val="24"/>
          <w:u w:val="single"/>
        </w:rPr>
        <w:t>2.1.4.</w:t>
      </w:r>
      <w:r>
        <w:rPr>
          <w:b/>
          <w:spacing w:val="40"/>
          <w:sz w:val="24"/>
          <w:u w:val="single"/>
        </w:rPr>
        <w:t xml:space="preserve"> </w:t>
      </w:r>
      <w:r>
        <w:rPr>
          <w:b/>
          <w:sz w:val="24"/>
          <w:u w:val="single"/>
        </w:rPr>
        <w:t>Федеральная</w:t>
      </w:r>
      <w:r>
        <w:rPr>
          <w:b/>
          <w:spacing w:val="40"/>
          <w:sz w:val="24"/>
          <w:u w:val="single"/>
        </w:rPr>
        <w:t xml:space="preserve"> </w:t>
      </w:r>
      <w:r>
        <w:rPr>
          <w:b/>
          <w:sz w:val="24"/>
          <w:u w:val="single"/>
        </w:rPr>
        <w:t>рабочая</w:t>
      </w:r>
      <w:r>
        <w:rPr>
          <w:b/>
          <w:spacing w:val="40"/>
          <w:sz w:val="24"/>
          <w:u w:val="single"/>
        </w:rPr>
        <w:t xml:space="preserve"> </w:t>
      </w:r>
      <w:r>
        <w:rPr>
          <w:b/>
          <w:sz w:val="24"/>
          <w:u w:val="single"/>
        </w:rPr>
        <w:t>программа</w:t>
      </w:r>
      <w:r>
        <w:rPr>
          <w:b/>
          <w:spacing w:val="40"/>
          <w:sz w:val="24"/>
          <w:u w:val="single"/>
        </w:rPr>
        <w:t xml:space="preserve"> </w:t>
      </w:r>
      <w:r>
        <w:rPr>
          <w:b/>
          <w:sz w:val="24"/>
          <w:u w:val="single"/>
        </w:rPr>
        <w:t>по</w:t>
      </w:r>
      <w:r>
        <w:rPr>
          <w:b/>
          <w:spacing w:val="40"/>
          <w:sz w:val="24"/>
          <w:u w:val="single"/>
        </w:rPr>
        <w:t xml:space="preserve"> </w:t>
      </w:r>
      <w:r>
        <w:rPr>
          <w:b/>
          <w:sz w:val="24"/>
          <w:u w:val="single"/>
        </w:rPr>
        <w:t>учебному</w:t>
      </w:r>
      <w:r>
        <w:rPr>
          <w:b/>
          <w:spacing w:val="40"/>
          <w:sz w:val="24"/>
          <w:u w:val="single"/>
        </w:rPr>
        <w:t xml:space="preserve"> </w:t>
      </w:r>
      <w:r>
        <w:rPr>
          <w:b/>
          <w:sz w:val="24"/>
          <w:u w:val="single"/>
        </w:rPr>
        <w:t>предмету</w:t>
      </w:r>
      <w:r>
        <w:rPr>
          <w:b/>
          <w:spacing w:val="40"/>
          <w:sz w:val="24"/>
          <w:u w:val="single"/>
        </w:rPr>
        <w:t xml:space="preserve"> </w:t>
      </w:r>
      <w:r>
        <w:rPr>
          <w:b/>
          <w:sz w:val="24"/>
          <w:u w:val="single"/>
        </w:rPr>
        <w:t>«Математика»</w:t>
      </w:r>
      <w:r>
        <w:rPr>
          <w:b/>
          <w:spacing w:val="24"/>
          <w:sz w:val="24"/>
          <w:u w:val="single"/>
        </w:rPr>
        <w:t xml:space="preserve"> </w:t>
      </w:r>
      <w:r>
        <w:rPr>
          <w:b/>
          <w:spacing w:val="24"/>
          <w:sz w:val="24"/>
        </w:rPr>
        <w:t xml:space="preserve"> </w:t>
      </w:r>
      <w:r>
        <w:rPr>
          <w:spacing w:val="-2"/>
          <w:sz w:val="22"/>
        </w:rPr>
        <w:t>Федеральная</w:t>
      </w:r>
      <w:r>
        <w:rPr>
          <w:sz w:val="22"/>
        </w:rPr>
        <w:tab/>
      </w:r>
      <w:r>
        <w:rPr>
          <w:spacing w:val="-2"/>
          <w:sz w:val="22"/>
        </w:rPr>
        <w:t>рабочая</w:t>
      </w:r>
      <w:r>
        <w:rPr>
          <w:sz w:val="22"/>
        </w:rPr>
        <w:tab/>
      </w:r>
      <w:r>
        <w:rPr>
          <w:spacing w:val="-2"/>
          <w:sz w:val="22"/>
        </w:rPr>
        <w:t>программа</w:t>
      </w:r>
      <w:r>
        <w:rPr>
          <w:sz w:val="22"/>
        </w:rPr>
        <w:tab/>
      </w:r>
      <w:r>
        <w:rPr>
          <w:spacing w:val="-6"/>
          <w:sz w:val="22"/>
        </w:rPr>
        <w:t>по</w:t>
      </w:r>
      <w:r>
        <w:rPr>
          <w:sz w:val="22"/>
        </w:rPr>
        <w:tab/>
      </w:r>
      <w:r>
        <w:rPr>
          <w:spacing w:val="-2"/>
          <w:sz w:val="22"/>
        </w:rPr>
        <w:t>учебному</w:t>
      </w:r>
      <w:r>
        <w:rPr>
          <w:sz w:val="22"/>
        </w:rPr>
        <w:tab/>
      </w:r>
      <w:r>
        <w:rPr>
          <w:spacing w:val="-2"/>
          <w:sz w:val="22"/>
        </w:rPr>
        <w:t>предмету</w:t>
      </w:r>
      <w:r>
        <w:rPr>
          <w:sz w:val="22"/>
        </w:rPr>
        <w:tab/>
      </w:r>
      <w:r>
        <w:rPr>
          <w:spacing w:val="-2"/>
          <w:sz w:val="22"/>
        </w:rPr>
        <w:t xml:space="preserve">«Математика» </w:t>
      </w:r>
      <w:r>
        <w:rPr>
          <w:sz w:val="22"/>
        </w:rPr>
        <w:t>(предметная</w:t>
      </w:r>
      <w:r>
        <w:rPr>
          <w:spacing w:val="80"/>
          <w:sz w:val="22"/>
        </w:rPr>
        <w:t xml:space="preserve"> </w:t>
      </w:r>
      <w:r>
        <w:rPr>
          <w:sz w:val="22"/>
        </w:rPr>
        <w:t>область</w:t>
      </w:r>
      <w:r>
        <w:rPr>
          <w:spacing w:val="80"/>
          <w:sz w:val="22"/>
        </w:rPr>
        <w:t xml:space="preserve"> </w:t>
      </w:r>
      <w:r>
        <w:rPr>
          <w:sz w:val="22"/>
        </w:rPr>
        <w:t>«Математика</w:t>
      </w:r>
      <w:r>
        <w:rPr>
          <w:spacing w:val="80"/>
          <w:sz w:val="22"/>
        </w:rPr>
        <w:t xml:space="preserve"> </w:t>
      </w:r>
      <w:r>
        <w:rPr>
          <w:sz w:val="22"/>
        </w:rPr>
        <w:t>и</w:t>
      </w:r>
      <w:r>
        <w:rPr>
          <w:spacing w:val="80"/>
          <w:sz w:val="22"/>
        </w:rPr>
        <w:t xml:space="preserve"> </w:t>
      </w:r>
      <w:r>
        <w:rPr>
          <w:sz w:val="22"/>
        </w:rPr>
        <w:t>информатика»)</w:t>
      </w:r>
      <w:r>
        <w:rPr>
          <w:spacing w:val="80"/>
          <w:sz w:val="22"/>
        </w:rPr>
        <w:t xml:space="preserve"> </w:t>
      </w:r>
      <w:r>
        <w:rPr>
          <w:sz w:val="22"/>
        </w:rPr>
        <w:t>(далее</w:t>
      </w:r>
      <w:r>
        <w:rPr>
          <w:spacing w:val="80"/>
          <w:sz w:val="22"/>
        </w:rPr>
        <w:t xml:space="preserve"> </w:t>
      </w:r>
      <w:r>
        <w:rPr>
          <w:sz w:val="22"/>
        </w:rPr>
        <w:t>соответственно</w:t>
      </w:r>
      <w:r>
        <w:rPr>
          <w:spacing w:val="80"/>
          <w:sz w:val="22"/>
        </w:rPr>
        <w:t xml:space="preserve"> </w:t>
      </w:r>
      <w:r>
        <w:rPr>
          <w:sz w:val="22"/>
        </w:rPr>
        <w:t>-</w:t>
      </w:r>
      <w:r>
        <w:rPr>
          <w:spacing w:val="80"/>
          <w:sz w:val="22"/>
        </w:rPr>
        <w:t xml:space="preserve"> </w:t>
      </w:r>
      <w:r>
        <w:rPr>
          <w:sz w:val="22"/>
        </w:rPr>
        <w:t>программа</w:t>
      </w:r>
      <w:r>
        <w:rPr>
          <w:spacing w:val="80"/>
          <w:sz w:val="22"/>
        </w:rPr>
        <w:t xml:space="preserve"> </w:t>
      </w:r>
      <w:r>
        <w:rPr>
          <w:sz w:val="22"/>
        </w:rPr>
        <w:t>по</w:t>
      </w:r>
    </w:p>
    <w:p>
      <w:pPr>
        <w:pStyle w:val="Normal"/>
        <w:spacing w:lineRule="auto" w:line="240" w:before="81" w:after="0"/>
        <w:ind w:left="818" w:right="754" w:hanging="0"/>
        <w:jc w:val="left"/>
        <w:rPr/>
      </w:pPr>
      <w:r>
        <w:rPr>
          <w:sz w:val="22"/>
        </w:rPr>
        <w:t>математике, математика) включает пояснительную записку, содержание обучения, планируемые результаты освоения программы по математике.</w:t>
      </w:r>
    </w:p>
    <w:p>
      <w:pPr>
        <w:pStyle w:val="Normal"/>
        <w:spacing w:lineRule="auto" w:line="240" w:before="0" w:after="0"/>
        <w:ind w:left="127" w:right="0" w:hanging="0"/>
        <w:jc w:val="left"/>
        <w:rPr/>
      </w:pPr>
      <w:r>
        <w:rPr>
          <w:sz w:val="22"/>
        </w:rPr>
        <w:t>Пояснительная</w:t>
      </w:r>
      <w:r>
        <w:rPr>
          <w:spacing w:val="4"/>
          <w:sz w:val="22"/>
        </w:rPr>
        <w:t xml:space="preserve"> </w:t>
      </w:r>
      <w:r>
        <w:rPr>
          <w:sz w:val="22"/>
        </w:rPr>
        <w:t>записка</w:t>
      </w:r>
      <w:r>
        <w:rPr>
          <w:spacing w:val="7"/>
          <w:sz w:val="22"/>
        </w:rPr>
        <w:t xml:space="preserve"> </w:t>
      </w:r>
      <w:r>
        <w:rPr>
          <w:sz w:val="22"/>
        </w:rPr>
        <w:t>отражает</w:t>
      </w:r>
      <w:r>
        <w:rPr>
          <w:spacing w:val="10"/>
          <w:sz w:val="22"/>
        </w:rPr>
        <w:t xml:space="preserve"> </w:t>
      </w:r>
      <w:r>
        <w:rPr>
          <w:sz w:val="22"/>
        </w:rPr>
        <w:t>общие</w:t>
      </w:r>
      <w:r>
        <w:rPr>
          <w:spacing w:val="10"/>
          <w:sz w:val="22"/>
        </w:rPr>
        <w:t xml:space="preserve"> </w:t>
      </w:r>
      <w:r>
        <w:rPr>
          <w:sz w:val="22"/>
        </w:rPr>
        <w:t>цели</w:t>
      </w:r>
      <w:r>
        <w:rPr>
          <w:spacing w:val="10"/>
          <w:sz w:val="22"/>
        </w:rPr>
        <w:t xml:space="preserve"> </w:t>
      </w:r>
      <w:r>
        <w:rPr>
          <w:sz w:val="22"/>
        </w:rPr>
        <w:t>и</w:t>
      </w:r>
      <w:r>
        <w:rPr>
          <w:spacing w:val="7"/>
          <w:sz w:val="22"/>
        </w:rPr>
        <w:t xml:space="preserve"> </w:t>
      </w:r>
      <w:r>
        <w:rPr>
          <w:sz w:val="22"/>
        </w:rPr>
        <w:t>задачи</w:t>
      </w:r>
      <w:r>
        <w:rPr>
          <w:spacing w:val="7"/>
          <w:sz w:val="22"/>
        </w:rPr>
        <w:t xml:space="preserve"> </w:t>
      </w:r>
      <w:r>
        <w:rPr>
          <w:sz w:val="22"/>
        </w:rPr>
        <w:t>изучения</w:t>
      </w:r>
      <w:r>
        <w:rPr>
          <w:spacing w:val="7"/>
          <w:sz w:val="22"/>
        </w:rPr>
        <w:t xml:space="preserve"> </w:t>
      </w:r>
      <w:r>
        <w:rPr>
          <w:sz w:val="22"/>
        </w:rPr>
        <w:t>математики,место</w:t>
      </w:r>
      <w:r>
        <w:rPr>
          <w:spacing w:val="15"/>
          <w:sz w:val="22"/>
        </w:rPr>
        <w:t xml:space="preserve"> </w:t>
      </w:r>
      <w:r>
        <w:rPr>
          <w:sz w:val="22"/>
        </w:rPr>
        <w:t>в</w:t>
      </w:r>
      <w:r>
        <w:rPr>
          <w:spacing w:val="10"/>
          <w:sz w:val="22"/>
        </w:rPr>
        <w:t xml:space="preserve"> </w:t>
      </w:r>
      <w:r>
        <w:rPr>
          <w:sz w:val="22"/>
        </w:rPr>
        <w:t>структуре</w:t>
      </w:r>
      <w:r>
        <w:rPr>
          <w:spacing w:val="16"/>
          <w:sz w:val="22"/>
        </w:rPr>
        <w:t xml:space="preserve"> </w:t>
      </w:r>
      <w:r>
        <w:rPr>
          <w:spacing w:val="-2"/>
          <w:sz w:val="22"/>
        </w:rPr>
        <w:t>учебного</w:t>
      </w:r>
    </w:p>
    <w:p>
      <w:pPr>
        <w:pStyle w:val="Normal"/>
        <w:spacing w:lineRule="auto" w:line="240" w:before="177" w:after="0"/>
        <w:ind w:left="127" w:right="0" w:hanging="0"/>
        <w:jc w:val="left"/>
        <w:rPr/>
      </w:pPr>
      <w:r>
        <w:rPr>
          <w:sz w:val="22"/>
        </w:rPr>
        <w:t>плана,</w:t>
      </w:r>
      <w:r>
        <w:rPr>
          <w:spacing w:val="13"/>
          <w:sz w:val="22"/>
        </w:rPr>
        <w:t xml:space="preserve"> </w:t>
      </w:r>
      <w:r>
        <w:rPr>
          <w:sz w:val="22"/>
        </w:rPr>
        <w:t>а</w:t>
      </w:r>
      <w:r>
        <w:rPr>
          <w:spacing w:val="16"/>
          <w:sz w:val="22"/>
        </w:rPr>
        <w:t xml:space="preserve"> </w:t>
      </w:r>
      <w:r>
        <w:rPr>
          <w:sz w:val="22"/>
        </w:rPr>
        <w:t>также</w:t>
      </w:r>
      <w:r>
        <w:rPr>
          <w:spacing w:val="15"/>
          <w:sz w:val="22"/>
        </w:rPr>
        <w:t xml:space="preserve"> </w:t>
      </w:r>
      <w:r>
        <w:rPr>
          <w:sz w:val="22"/>
        </w:rPr>
        <w:t>подходы</w:t>
      </w:r>
      <w:r>
        <w:rPr>
          <w:spacing w:val="10"/>
          <w:sz w:val="22"/>
        </w:rPr>
        <w:t xml:space="preserve"> </w:t>
      </w:r>
      <w:r>
        <w:rPr>
          <w:sz w:val="22"/>
        </w:rPr>
        <w:t>к</w:t>
      </w:r>
      <w:r>
        <w:rPr>
          <w:spacing w:val="18"/>
          <w:sz w:val="22"/>
        </w:rPr>
        <w:t xml:space="preserve"> </w:t>
      </w:r>
      <w:r>
        <w:rPr>
          <w:sz w:val="22"/>
        </w:rPr>
        <w:t>отбору</w:t>
      </w:r>
      <w:r>
        <w:rPr>
          <w:spacing w:val="9"/>
          <w:sz w:val="22"/>
        </w:rPr>
        <w:t xml:space="preserve"> </w:t>
      </w:r>
      <w:r>
        <w:rPr>
          <w:sz w:val="22"/>
        </w:rPr>
        <w:t>содержания</w:t>
      </w:r>
      <w:r>
        <w:rPr>
          <w:spacing w:val="14"/>
          <w:sz w:val="22"/>
        </w:rPr>
        <w:t xml:space="preserve"> </w:t>
      </w:r>
      <w:r>
        <w:rPr>
          <w:sz w:val="22"/>
        </w:rPr>
        <w:t>и</w:t>
      </w:r>
      <w:r>
        <w:rPr>
          <w:spacing w:val="13"/>
          <w:sz w:val="22"/>
        </w:rPr>
        <w:t xml:space="preserve"> </w:t>
      </w:r>
      <w:r>
        <w:rPr>
          <w:sz w:val="22"/>
        </w:rPr>
        <w:t>планируемым</w:t>
      </w:r>
      <w:r>
        <w:rPr>
          <w:spacing w:val="-1"/>
          <w:sz w:val="22"/>
        </w:rPr>
        <w:t xml:space="preserve"> </w:t>
      </w:r>
      <w:r>
        <w:rPr>
          <w:spacing w:val="-2"/>
          <w:sz w:val="22"/>
        </w:rPr>
        <w:t>результатам.</w:t>
      </w:r>
    </w:p>
    <w:p>
      <w:pPr>
        <w:pStyle w:val="Style12"/>
        <w:spacing w:lineRule="auto" w:line="240" w:before="99" w:after="0"/>
        <w:ind w:left="0" w:right="0" w:hanging="0"/>
        <w:jc w:val="left"/>
        <w:rPr>
          <w:sz w:val="22"/>
        </w:rPr>
      </w:pPr>
      <w:r>
        <w:rPr>
          <w:sz w:val="22"/>
        </w:rPr>
      </w:r>
    </w:p>
    <w:p>
      <w:pPr>
        <w:pStyle w:val="Normal"/>
        <w:spacing w:lineRule="auto" w:line="240" w:before="0" w:after="0"/>
        <w:ind w:left="127" w:right="706" w:hanging="0"/>
        <w:jc w:val="left"/>
        <w:rPr/>
      </w:pPr>
      <w:r>
        <w:rPr>
          <w:sz w:val="22"/>
        </w:rPr>
        <w:t>Содержание обучения раскрывает содержательные линии, которые предлагаются</w:t>
      </w:r>
      <w:r>
        <w:rPr>
          <w:spacing w:val="40"/>
          <w:sz w:val="22"/>
        </w:rPr>
        <w:t xml:space="preserve"> </w:t>
      </w:r>
      <w:r>
        <w:rPr>
          <w:sz w:val="22"/>
        </w:rPr>
        <w:t>для</w:t>
      </w:r>
      <w:r>
        <w:rPr>
          <w:spacing w:val="80"/>
          <w:sz w:val="22"/>
        </w:rPr>
        <w:t xml:space="preserve"> </w:t>
      </w:r>
      <w:r>
        <w:rPr>
          <w:sz w:val="22"/>
        </w:rPr>
        <w:t>обязательного изучения</w:t>
      </w:r>
      <w:r>
        <w:rPr>
          <w:spacing w:val="80"/>
          <w:sz w:val="22"/>
        </w:rPr>
        <w:t xml:space="preserve"> </w:t>
      </w:r>
      <w:r>
        <w:rPr>
          <w:sz w:val="22"/>
        </w:rPr>
        <w:t>в</w:t>
      </w:r>
      <w:r>
        <w:rPr>
          <w:spacing w:val="80"/>
          <w:sz w:val="22"/>
        </w:rPr>
        <w:t xml:space="preserve"> </w:t>
      </w:r>
      <w:r>
        <w:rPr>
          <w:sz w:val="22"/>
        </w:rPr>
        <w:t>каждом</w:t>
      </w:r>
      <w:r>
        <w:rPr>
          <w:spacing w:val="80"/>
          <w:sz w:val="22"/>
        </w:rPr>
        <w:t xml:space="preserve"> </w:t>
      </w:r>
      <w:r>
        <w:rPr>
          <w:sz w:val="22"/>
        </w:rPr>
        <w:t>классе</w:t>
      </w:r>
      <w:r>
        <w:rPr>
          <w:spacing w:val="80"/>
          <w:sz w:val="22"/>
        </w:rPr>
        <w:t xml:space="preserve"> </w:t>
      </w:r>
      <w:r>
        <w:rPr>
          <w:sz w:val="22"/>
        </w:rPr>
        <w:t>на</w:t>
      </w:r>
      <w:r>
        <w:rPr>
          <w:spacing w:val="80"/>
          <w:sz w:val="22"/>
        </w:rPr>
        <w:t xml:space="preserve"> </w:t>
      </w:r>
      <w:r>
        <w:rPr>
          <w:sz w:val="22"/>
        </w:rPr>
        <w:t>уровне</w:t>
      </w:r>
      <w:r>
        <w:rPr>
          <w:spacing w:val="80"/>
          <w:sz w:val="22"/>
        </w:rPr>
        <w:t xml:space="preserve"> </w:t>
      </w:r>
      <w:r>
        <w:rPr>
          <w:sz w:val="22"/>
        </w:rPr>
        <w:t>начального</w:t>
      </w:r>
      <w:r>
        <w:rPr>
          <w:spacing w:val="80"/>
          <w:sz w:val="22"/>
        </w:rPr>
        <w:t xml:space="preserve"> </w:t>
      </w:r>
      <w:r>
        <w:rPr>
          <w:sz w:val="22"/>
        </w:rPr>
        <w:t>общего</w:t>
      </w:r>
      <w:r>
        <w:rPr>
          <w:spacing w:val="80"/>
          <w:sz w:val="22"/>
        </w:rPr>
        <w:t xml:space="preserve"> </w:t>
      </w:r>
      <w:r>
        <w:rPr>
          <w:sz w:val="22"/>
        </w:rPr>
        <w:t>образования.</w:t>
      </w:r>
    </w:p>
    <w:p>
      <w:pPr>
        <w:pStyle w:val="Normal"/>
        <w:spacing w:lineRule="auto" w:line="240" w:before="240" w:after="0"/>
        <w:ind w:left="818" w:right="0" w:hanging="692"/>
        <w:jc w:val="left"/>
        <w:rPr/>
      </w:pPr>
      <w:r>
        <w:rPr>
          <w:sz w:val="22"/>
        </w:rPr>
        <w:t>Содержание обучения в каждом классе завершается перечнем универсальных учебных действий (познавательных,</w:t>
      </w:r>
      <w:r>
        <w:rPr>
          <w:spacing w:val="-7"/>
          <w:sz w:val="22"/>
        </w:rPr>
        <w:t xml:space="preserve"> </w:t>
      </w:r>
      <w:r>
        <w:rPr>
          <w:sz w:val="22"/>
        </w:rPr>
        <w:t>коммуникативных</w:t>
      </w:r>
      <w:r>
        <w:rPr>
          <w:spacing w:val="-5"/>
          <w:sz w:val="22"/>
        </w:rPr>
        <w:t xml:space="preserve"> </w:t>
      </w:r>
      <w:r>
        <w:rPr>
          <w:sz w:val="22"/>
        </w:rPr>
        <w:t>и</w:t>
      </w:r>
      <w:r>
        <w:rPr>
          <w:spacing w:val="-6"/>
          <w:sz w:val="22"/>
        </w:rPr>
        <w:t xml:space="preserve"> </w:t>
      </w:r>
      <w:r>
        <w:rPr>
          <w:sz w:val="22"/>
        </w:rPr>
        <w:t>регулятивных),</w:t>
      </w:r>
      <w:r>
        <w:rPr>
          <w:spacing w:val="-5"/>
          <w:sz w:val="22"/>
        </w:rPr>
        <w:t xml:space="preserve"> </w:t>
      </w:r>
      <w:r>
        <w:rPr>
          <w:sz w:val="22"/>
        </w:rPr>
        <w:t>которые</w:t>
      </w:r>
      <w:r>
        <w:rPr>
          <w:spacing w:val="-6"/>
          <w:sz w:val="22"/>
        </w:rPr>
        <w:t xml:space="preserve"> </w:t>
      </w:r>
      <w:r>
        <w:rPr>
          <w:sz w:val="22"/>
        </w:rPr>
        <w:t>возможно</w:t>
      </w:r>
      <w:r>
        <w:rPr>
          <w:spacing w:val="-8"/>
          <w:sz w:val="22"/>
        </w:rPr>
        <w:t xml:space="preserve"> </w:t>
      </w:r>
      <w:r>
        <w:rPr>
          <w:sz w:val="22"/>
        </w:rPr>
        <w:t>формировать</w:t>
      </w:r>
      <w:r>
        <w:rPr>
          <w:spacing w:val="-5"/>
          <w:sz w:val="22"/>
        </w:rPr>
        <w:t xml:space="preserve"> </w:t>
      </w:r>
      <w:r>
        <w:rPr>
          <w:sz w:val="22"/>
        </w:rPr>
        <w:t>средствами математики</w:t>
      </w:r>
      <w:r>
        <w:rPr>
          <w:spacing w:val="40"/>
          <w:sz w:val="22"/>
        </w:rPr>
        <w:t xml:space="preserve"> </w:t>
      </w:r>
      <w:r>
        <w:rPr>
          <w:sz w:val="22"/>
        </w:rPr>
        <w:t>с</w:t>
      </w:r>
      <w:r>
        <w:rPr>
          <w:spacing w:val="75"/>
          <w:sz w:val="22"/>
        </w:rPr>
        <w:t xml:space="preserve"> </w:t>
      </w:r>
      <w:r>
        <w:rPr>
          <w:sz w:val="22"/>
        </w:rPr>
        <w:t>учётом</w:t>
      </w:r>
      <w:r>
        <w:rPr>
          <w:spacing w:val="40"/>
          <w:sz w:val="22"/>
        </w:rPr>
        <w:t xml:space="preserve"> </w:t>
      </w:r>
      <w:r>
        <w:rPr>
          <w:sz w:val="22"/>
        </w:rPr>
        <w:t>возрастных</w:t>
      </w:r>
      <w:r>
        <w:rPr>
          <w:spacing w:val="40"/>
          <w:sz w:val="22"/>
        </w:rPr>
        <w:t xml:space="preserve"> </w:t>
      </w:r>
      <w:r>
        <w:rPr>
          <w:sz w:val="22"/>
        </w:rPr>
        <w:t>особенностей</w:t>
      </w:r>
      <w:r>
        <w:rPr>
          <w:spacing w:val="40"/>
          <w:sz w:val="22"/>
        </w:rPr>
        <w:t xml:space="preserve"> </w:t>
      </w:r>
      <w:r>
        <w:rPr>
          <w:sz w:val="22"/>
        </w:rPr>
        <w:t>обучающихся</w:t>
      </w:r>
      <w:r>
        <w:rPr>
          <w:spacing w:val="40"/>
          <w:sz w:val="22"/>
        </w:rPr>
        <w:t xml:space="preserve"> </w:t>
      </w:r>
      <w:r>
        <w:rPr>
          <w:sz w:val="22"/>
        </w:rPr>
        <w:t>на</w:t>
      </w:r>
      <w:r>
        <w:rPr>
          <w:spacing w:val="74"/>
          <w:sz w:val="22"/>
        </w:rPr>
        <w:t xml:space="preserve"> </w:t>
      </w:r>
      <w:r>
        <w:rPr>
          <w:sz w:val="22"/>
        </w:rPr>
        <w:t>уровне</w:t>
      </w:r>
      <w:r>
        <w:rPr>
          <w:spacing w:val="74"/>
          <w:sz w:val="22"/>
        </w:rPr>
        <w:t xml:space="preserve"> </w:t>
      </w:r>
      <w:r>
        <w:rPr>
          <w:sz w:val="22"/>
        </w:rPr>
        <w:t>начального</w:t>
      </w:r>
      <w:r>
        <w:rPr>
          <w:spacing w:val="40"/>
          <w:sz w:val="22"/>
        </w:rPr>
        <w:t xml:space="preserve"> </w:t>
      </w:r>
      <w:r>
        <w:rPr>
          <w:sz w:val="22"/>
        </w:rPr>
        <w:t xml:space="preserve">общего </w:t>
      </w:r>
      <w:r>
        <w:rPr>
          <w:spacing w:val="-2"/>
          <w:sz w:val="22"/>
        </w:rPr>
        <w:t>образования.</w:t>
      </w:r>
    </w:p>
    <w:p>
      <w:pPr>
        <w:pStyle w:val="Normal"/>
        <w:tabs>
          <w:tab w:val="clear" w:pos="720"/>
          <w:tab w:val="left" w:pos="2362" w:leader="none"/>
          <w:tab w:val="left" w:pos="3879" w:leader="none"/>
          <w:tab w:val="left" w:pos="5141" w:leader="none"/>
          <w:tab w:val="left" w:pos="7480" w:leader="none"/>
          <w:tab w:val="left" w:pos="9213" w:leader="none"/>
        </w:tabs>
        <w:spacing w:lineRule="auto" w:line="240" w:before="0" w:after="0"/>
        <w:ind w:left="127" w:right="0" w:hanging="0"/>
        <w:jc w:val="left"/>
        <w:rPr/>
      </w:pPr>
      <w:r>
        <w:rPr>
          <w:spacing w:val="-2"/>
          <w:sz w:val="22"/>
        </w:rPr>
        <w:t>Планируемые</w:t>
      </w:r>
      <w:r>
        <w:rPr>
          <w:sz w:val="22"/>
        </w:rPr>
        <w:tab/>
      </w:r>
      <w:r>
        <w:rPr>
          <w:spacing w:val="-2"/>
          <w:sz w:val="22"/>
        </w:rPr>
        <w:t>результаты</w:t>
      </w:r>
      <w:r>
        <w:rPr>
          <w:sz w:val="22"/>
        </w:rPr>
        <w:tab/>
      </w:r>
      <w:r>
        <w:rPr>
          <w:spacing w:val="-2"/>
          <w:sz w:val="22"/>
        </w:rPr>
        <w:t>освоения</w:t>
      </w:r>
      <w:r>
        <w:rPr>
          <w:sz w:val="22"/>
        </w:rPr>
        <w:tab/>
      </w:r>
      <w:r>
        <w:rPr>
          <w:spacing w:val="-2"/>
          <w:sz w:val="22"/>
        </w:rPr>
        <w:t>программыпо</w:t>
      </w:r>
      <w:r>
        <w:rPr>
          <w:sz w:val="22"/>
        </w:rPr>
        <w:tab/>
      </w:r>
      <w:r>
        <w:rPr>
          <w:spacing w:val="-2"/>
          <w:sz w:val="22"/>
        </w:rPr>
        <w:t>математике</w:t>
      </w:r>
      <w:r>
        <w:rPr>
          <w:sz w:val="22"/>
        </w:rPr>
        <w:tab/>
      </w:r>
      <w:r>
        <w:rPr>
          <w:spacing w:val="-2"/>
          <w:sz w:val="22"/>
        </w:rPr>
        <w:t>включают</w:t>
      </w:r>
    </w:p>
    <w:p>
      <w:pPr>
        <w:pStyle w:val="Normal"/>
        <w:spacing w:lineRule="auto" w:line="240" w:before="175" w:after="0"/>
        <w:ind w:left="818" w:right="706" w:hanging="692"/>
        <w:jc w:val="left"/>
        <w:rPr/>
      </w:pPr>
      <w:r>
        <w:rPr>
          <w:sz w:val="22"/>
        </w:rPr>
        <w:t>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pStyle w:val="Normal"/>
        <w:spacing w:lineRule="auto" w:line="240" w:before="0" w:after="0"/>
        <w:ind w:left="2391" w:right="0" w:hanging="0"/>
        <w:jc w:val="left"/>
        <w:rPr/>
      </w:pPr>
      <w:r>
        <w:rPr>
          <w:sz w:val="22"/>
        </w:rPr>
        <w:t>Пояснительная</w:t>
      </w:r>
      <w:r>
        <w:rPr>
          <w:spacing w:val="-7"/>
          <w:sz w:val="22"/>
        </w:rPr>
        <w:t xml:space="preserve"> </w:t>
      </w:r>
      <w:r>
        <w:rPr>
          <w:spacing w:val="-2"/>
          <w:sz w:val="22"/>
        </w:rPr>
        <w:t>записка.</w:t>
      </w:r>
    </w:p>
    <w:p>
      <w:pPr>
        <w:pStyle w:val="Normal"/>
        <w:spacing w:lineRule="auto" w:line="240" w:before="169" w:after="0"/>
        <w:ind w:left="127" w:right="0" w:hanging="0"/>
        <w:jc w:val="left"/>
        <w:rPr/>
      </w:pPr>
      <w:r>
        <w:rPr>
          <w:sz w:val="22"/>
        </w:rPr>
        <w:t>Программа</w:t>
      </w:r>
      <w:r>
        <w:rPr>
          <w:spacing w:val="-4"/>
          <w:sz w:val="22"/>
        </w:rPr>
        <w:t xml:space="preserve"> </w:t>
      </w:r>
      <w:r>
        <w:rPr>
          <w:sz w:val="22"/>
        </w:rPr>
        <w:t>по</w:t>
      </w:r>
      <w:r>
        <w:rPr>
          <w:spacing w:val="45"/>
          <w:sz w:val="22"/>
        </w:rPr>
        <w:t xml:space="preserve"> </w:t>
      </w:r>
      <w:r>
        <w:rPr>
          <w:sz w:val="22"/>
        </w:rPr>
        <w:t>математике</w:t>
      </w:r>
      <w:r>
        <w:rPr>
          <w:spacing w:val="-4"/>
          <w:sz w:val="22"/>
        </w:rPr>
        <w:t xml:space="preserve"> </w:t>
      </w:r>
      <w:r>
        <w:rPr>
          <w:sz w:val="22"/>
        </w:rPr>
        <w:t>на</w:t>
      </w:r>
      <w:r>
        <w:rPr>
          <w:spacing w:val="-4"/>
          <w:sz w:val="22"/>
        </w:rPr>
        <w:t xml:space="preserve"> </w:t>
      </w:r>
      <w:r>
        <w:rPr>
          <w:sz w:val="22"/>
        </w:rPr>
        <w:t>уровне</w:t>
      </w:r>
      <w:r>
        <w:rPr>
          <w:spacing w:val="33"/>
          <w:sz w:val="22"/>
        </w:rPr>
        <w:t xml:space="preserve">  </w:t>
      </w:r>
      <w:r>
        <w:rPr>
          <w:sz w:val="22"/>
        </w:rPr>
        <w:t>начального</w:t>
      </w:r>
      <w:r>
        <w:rPr>
          <w:spacing w:val="-4"/>
          <w:sz w:val="22"/>
        </w:rPr>
        <w:t xml:space="preserve"> </w:t>
      </w:r>
      <w:r>
        <w:rPr>
          <w:sz w:val="22"/>
        </w:rPr>
        <w:t>общего</w:t>
      </w:r>
      <w:r>
        <w:rPr>
          <w:spacing w:val="-6"/>
          <w:sz w:val="22"/>
        </w:rPr>
        <w:t xml:space="preserve"> </w:t>
      </w:r>
      <w:r>
        <w:rPr>
          <w:sz w:val="22"/>
        </w:rPr>
        <w:t>образованиясоставлена</w:t>
      </w:r>
      <w:r>
        <w:rPr>
          <w:spacing w:val="68"/>
          <w:w w:val="150"/>
          <w:sz w:val="22"/>
        </w:rPr>
        <w:t xml:space="preserve"> </w:t>
      </w:r>
      <w:r>
        <w:rPr>
          <w:sz w:val="22"/>
        </w:rPr>
        <w:t>на</w:t>
      </w:r>
      <w:r>
        <w:rPr>
          <w:spacing w:val="68"/>
          <w:w w:val="150"/>
          <w:sz w:val="22"/>
        </w:rPr>
        <w:t xml:space="preserve"> </w:t>
      </w:r>
      <w:r>
        <w:rPr>
          <w:spacing w:val="-2"/>
          <w:sz w:val="22"/>
        </w:rPr>
        <w:t>основе</w:t>
      </w:r>
    </w:p>
    <w:p>
      <w:pPr>
        <w:pStyle w:val="Normal"/>
        <w:spacing w:lineRule="auto" w:line="240" w:before="0" w:after="0"/>
        <w:jc w:val="left"/>
        <w:rPr>
          <w:sz w:val="22"/>
        </w:rPr>
      </w:pPr>
      <w:r>
        <w:rPr>
          <w:sz w:val="22"/>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continuous"/>
          <w:pgSz w:w="11906" w:h="16838"/>
          <w:pgMar w:left="1133" w:right="0" w:gutter="0" w:header="0" w:top="1100" w:footer="0" w:bottom="280"/>
          <w:formProt w:val="false"/>
          <w:textDirection w:val="lrTb"/>
          <w:docGrid w:type="default" w:linePitch="100" w:charSpace="4096"/>
        </w:sectPr>
      </w:pPr>
    </w:p>
    <w:p>
      <w:pPr>
        <w:pStyle w:val="Normal"/>
        <w:spacing w:lineRule="auto" w:line="240" w:before="76" w:after="0"/>
        <w:ind w:left="127" w:right="706" w:hanging="0"/>
        <w:jc w:val="left"/>
        <w:rPr/>
      </w:pPr>
      <w:r>
        <w:rPr>
          <w:sz w:val="22"/>
        </w:rPr>
        <w:t>требований</w:t>
      </w:r>
      <w:r>
        <w:rPr>
          <w:spacing w:val="80"/>
          <w:sz w:val="22"/>
        </w:rPr>
        <w:t xml:space="preserve"> </w:t>
      </w:r>
      <w:r>
        <w:rPr>
          <w:sz w:val="22"/>
        </w:rPr>
        <w:t>к</w:t>
      </w:r>
      <w:r>
        <w:rPr>
          <w:spacing w:val="80"/>
          <w:sz w:val="22"/>
        </w:rPr>
        <w:t xml:space="preserve"> </w:t>
      </w:r>
      <w:r>
        <w:rPr>
          <w:sz w:val="22"/>
        </w:rPr>
        <w:t>результатам</w:t>
      </w:r>
      <w:r>
        <w:rPr>
          <w:spacing w:val="80"/>
          <w:sz w:val="22"/>
        </w:rPr>
        <w:t xml:space="preserve"> </w:t>
      </w:r>
      <w:r>
        <w:rPr>
          <w:sz w:val="22"/>
        </w:rPr>
        <w:t>освоения</w:t>
      </w:r>
      <w:r>
        <w:rPr>
          <w:spacing w:val="80"/>
          <w:sz w:val="22"/>
        </w:rPr>
        <w:t xml:space="preserve"> </w:t>
      </w:r>
      <w:r>
        <w:rPr>
          <w:sz w:val="22"/>
        </w:rPr>
        <w:t>программы</w:t>
      </w:r>
      <w:r>
        <w:rPr>
          <w:spacing w:val="80"/>
          <w:sz w:val="22"/>
        </w:rPr>
        <w:t xml:space="preserve"> </w:t>
      </w:r>
      <w:r>
        <w:rPr>
          <w:sz w:val="22"/>
        </w:rPr>
        <w:t>начального</w:t>
      </w:r>
      <w:r>
        <w:rPr>
          <w:spacing w:val="80"/>
          <w:sz w:val="22"/>
        </w:rPr>
        <w:t xml:space="preserve"> </w:t>
      </w:r>
      <w:r>
        <w:rPr>
          <w:sz w:val="22"/>
        </w:rPr>
        <w:t>общего</w:t>
      </w:r>
      <w:r>
        <w:rPr>
          <w:spacing w:val="-2"/>
          <w:sz w:val="22"/>
        </w:rPr>
        <w:t xml:space="preserve"> </w:t>
      </w:r>
      <w:r>
        <w:rPr>
          <w:sz w:val="22"/>
        </w:rPr>
        <w:t>образования ФГОС НОО, а также ориентирована на целевые приоритеты духовно-нравственного развития,</w:t>
      </w:r>
      <w:r>
        <w:rPr>
          <w:spacing w:val="40"/>
          <w:sz w:val="22"/>
        </w:rPr>
        <w:t xml:space="preserve"> </w:t>
      </w:r>
      <w:r>
        <w:rPr>
          <w:sz w:val="22"/>
        </w:rPr>
        <w:t>воспитания и социализации</w:t>
      </w:r>
      <w:r>
        <w:rPr>
          <w:spacing w:val="40"/>
          <w:sz w:val="22"/>
        </w:rPr>
        <w:t xml:space="preserve"> </w:t>
      </w:r>
      <w:r>
        <w:rPr>
          <w:sz w:val="22"/>
        </w:rPr>
        <w:t>обучающихся,</w:t>
      </w:r>
      <w:r>
        <w:rPr>
          <w:spacing w:val="40"/>
          <w:sz w:val="22"/>
        </w:rPr>
        <w:t xml:space="preserve"> </w:t>
      </w:r>
      <w:r>
        <w:rPr>
          <w:sz w:val="22"/>
        </w:rPr>
        <w:t>сформулированные</w:t>
      </w:r>
      <w:r>
        <w:rPr>
          <w:spacing w:val="40"/>
          <w:sz w:val="22"/>
        </w:rPr>
        <w:t xml:space="preserve"> </w:t>
      </w:r>
      <w:r>
        <w:rPr>
          <w:sz w:val="22"/>
        </w:rPr>
        <w:t>в федеральной</w:t>
      </w:r>
      <w:r>
        <w:rPr>
          <w:spacing w:val="40"/>
          <w:sz w:val="22"/>
        </w:rPr>
        <w:t xml:space="preserve"> </w:t>
      </w:r>
      <w:r>
        <w:rPr>
          <w:sz w:val="22"/>
        </w:rPr>
        <w:t>рабочей программе воспитания.</w:t>
      </w:r>
    </w:p>
    <w:p>
      <w:pPr>
        <w:pStyle w:val="Normal"/>
        <w:spacing w:lineRule="auto" w:line="240" w:before="213" w:after="0"/>
        <w:ind w:left="127" w:right="706" w:hanging="0"/>
        <w:jc w:val="left"/>
        <w:rPr/>
      </w:pPr>
      <w:r>
        <w:rPr>
          <w:sz w:val="22"/>
        </w:rPr>
        <w:t>На уровне начального общего образования изучение математики имеет особое значение</w:t>
      </w:r>
      <w:r>
        <w:rPr>
          <w:spacing w:val="39"/>
          <w:sz w:val="22"/>
        </w:rPr>
        <w:t xml:space="preserve"> </w:t>
      </w:r>
      <w:r>
        <w:rPr>
          <w:sz w:val="22"/>
        </w:rPr>
        <w:t>в</w:t>
      </w:r>
      <w:r>
        <w:rPr>
          <w:spacing w:val="38"/>
          <w:sz w:val="22"/>
        </w:rPr>
        <w:t xml:space="preserve"> </w:t>
      </w:r>
      <w:r>
        <w:rPr>
          <w:sz w:val="22"/>
        </w:rPr>
        <w:t>развитии обучающегося. Приобретённые им знания, опыт выполнения предметных и</w:t>
      </w:r>
      <w:r>
        <w:rPr>
          <w:spacing w:val="-5"/>
          <w:sz w:val="22"/>
        </w:rPr>
        <w:t xml:space="preserve"> </w:t>
      </w:r>
      <w:r>
        <w:rPr>
          <w:sz w:val="22"/>
        </w:rPr>
        <w:t>универсальных</w:t>
      </w:r>
      <w:r>
        <w:rPr>
          <w:spacing w:val="-1"/>
          <w:sz w:val="22"/>
        </w:rPr>
        <w:t xml:space="preserve"> </w:t>
      </w:r>
      <w:r>
        <w:rPr>
          <w:sz w:val="22"/>
        </w:rPr>
        <w:t>действий</w:t>
      </w:r>
      <w:r>
        <w:rPr>
          <w:spacing w:val="-5"/>
          <w:sz w:val="22"/>
        </w:rPr>
        <w:t xml:space="preserve"> </w:t>
      </w:r>
      <w:r>
        <w:rPr>
          <w:sz w:val="22"/>
        </w:rPr>
        <w:t>на математическом материале, первоначальное овладение математическим языком станут фундаментом обучения на уровне основного общего образования,а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такжецелей воспитания:</w:t>
      </w:r>
    </w:p>
    <w:p>
      <w:pPr>
        <w:pStyle w:val="Normal"/>
        <w:spacing w:lineRule="auto" w:line="240" w:before="0" w:after="0"/>
        <w:ind w:left="818" w:right="597" w:firstLine="760"/>
        <w:jc w:val="both"/>
        <w:rPr/>
      </w:pPr>
      <w:r>
        <w:rPr>
          <w:sz w:val="22"/>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pPr>
        <w:pStyle w:val="Normal"/>
        <w:spacing w:lineRule="auto" w:line="240" w:before="0" w:after="0"/>
        <w:ind w:left="818" w:right="597" w:firstLine="760"/>
        <w:jc w:val="both"/>
        <w:rPr/>
      </w:pPr>
      <w:r>
        <w:rPr>
          <w:sz w:val="22"/>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w:t>
      </w:r>
      <w:r>
        <w:rPr>
          <w:spacing w:val="40"/>
          <w:sz w:val="22"/>
        </w:rPr>
        <w:t xml:space="preserve"> </w:t>
      </w:r>
      <w:r>
        <w:rPr>
          <w:sz w:val="22"/>
        </w:rPr>
        <w:t>построенных</w:t>
      </w:r>
      <w:r>
        <w:rPr>
          <w:spacing w:val="40"/>
          <w:sz w:val="22"/>
        </w:rPr>
        <w:t xml:space="preserve"> </w:t>
      </w:r>
      <w:r>
        <w:rPr>
          <w:sz w:val="22"/>
        </w:rPr>
        <w:t>на</w:t>
      </w:r>
      <w:r>
        <w:rPr>
          <w:spacing w:val="40"/>
          <w:sz w:val="22"/>
        </w:rPr>
        <w:t xml:space="preserve"> </w:t>
      </w:r>
      <w:r>
        <w:rPr>
          <w:sz w:val="22"/>
        </w:rPr>
        <w:t>понимании</w:t>
      </w:r>
      <w:r>
        <w:rPr>
          <w:spacing w:val="40"/>
          <w:sz w:val="22"/>
        </w:rPr>
        <w:t xml:space="preserve"> </w:t>
      </w:r>
      <w:r>
        <w:rPr>
          <w:sz w:val="22"/>
        </w:rPr>
        <w:t>и</w:t>
      </w:r>
      <w:r>
        <w:rPr>
          <w:spacing w:val="40"/>
          <w:sz w:val="22"/>
        </w:rPr>
        <w:t xml:space="preserve"> </w:t>
      </w:r>
      <w:r>
        <w:rPr>
          <w:sz w:val="22"/>
        </w:rPr>
        <w:t>применении</w:t>
      </w:r>
      <w:r>
        <w:rPr>
          <w:spacing w:val="40"/>
          <w:sz w:val="22"/>
        </w:rPr>
        <w:t xml:space="preserve"> </w:t>
      </w:r>
      <w:r>
        <w:rPr>
          <w:sz w:val="22"/>
        </w:rPr>
        <w:t>математических</w:t>
      </w:r>
      <w:r>
        <w:rPr>
          <w:spacing w:val="40"/>
          <w:sz w:val="22"/>
        </w:rPr>
        <w:t xml:space="preserve"> </w:t>
      </w:r>
      <w:r>
        <w:rPr>
          <w:sz w:val="22"/>
        </w:rPr>
        <w:t>отношений</w:t>
      </w:r>
      <w:r>
        <w:rPr>
          <w:spacing w:val="40"/>
          <w:sz w:val="22"/>
        </w:rPr>
        <w:t xml:space="preserve"> </w:t>
      </w:r>
      <w:r>
        <w:rPr>
          <w:sz w:val="22"/>
        </w:rPr>
        <w:t>(«часть-целое»,</w:t>
      </w:r>
    </w:p>
    <w:p>
      <w:pPr>
        <w:pStyle w:val="Normal"/>
        <w:spacing w:lineRule="auto" w:line="240" w:before="0" w:after="0"/>
        <w:ind w:left="818" w:right="633" w:hanging="0"/>
        <w:jc w:val="both"/>
        <w:rPr/>
      </w:pPr>
      <w:r>
        <w:rPr>
          <w:sz w:val="22"/>
        </w:rPr>
        <w:t>«больше-меньше», «равно-неравно», «порядок»),</w:t>
      </w:r>
      <w:r>
        <w:rPr>
          <w:spacing w:val="-2"/>
          <w:sz w:val="22"/>
        </w:rPr>
        <w:t xml:space="preserve"> </w:t>
      </w:r>
      <w:r>
        <w:rPr>
          <w:sz w:val="22"/>
        </w:rPr>
        <w:t>смысла</w:t>
      </w:r>
      <w:r>
        <w:rPr>
          <w:spacing w:val="-5"/>
          <w:sz w:val="22"/>
        </w:rPr>
        <w:t xml:space="preserve"> </w:t>
      </w:r>
      <w:r>
        <w:rPr>
          <w:sz w:val="22"/>
        </w:rPr>
        <w:t>арифметических</w:t>
      </w:r>
      <w:r>
        <w:rPr>
          <w:spacing w:val="-5"/>
          <w:sz w:val="22"/>
        </w:rPr>
        <w:t xml:space="preserve"> </w:t>
      </w:r>
      <w:r>
        <w:rPr>
          <w:sz w:val="22"/>
        </w:rPr>
        <w:t>действий,</w:t>
      </w:r>
      <w:r>
        <w:rPr>
          <w:spacing w:val="-2"/>
          <w:sz w:val="22"/>
        </w:rPr>
        <w:t xml:space="preserve"> </w:t>
      </w:r>
      <w:r>
        <w:rPr>
          <w:sz w:val="22"/>
        </w:rPr>
        <w:t>зависимостей (работа, движение, продолжительность события);</w:t>
      </w:r>
    </w:p>
    <w:p>
      <w:pPr>
        <w:pStyle w:val="Normal"/>
        <w:spacing w:lineRule="auto" w:line="240" w:before="178" w:after="0"/>
        <w:ind w:left="818" w:right="599" w:firstLine="760"/>
        <w:jc w:val="both"/>
        <w:rPr/>
      </w:pPr>
      <w:r>
        <w:rPr>
          <w:sz w:val="22"/>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w:t>
      </w:r>
      <w:r>
        <w:rPr>
          <w:spacing w:val="-1"/>
          <w:sz w:val="22"/>
        </w:rPr>
        <w:t xml:space="preserve"> </w:t>
      </w:r>
      <w:r>
        <w:rPr>
          <w:sz w:val="22"/>
        </w:rPr>
        <w:t>рассуждения,</w:t>
      </w:r>
      <w:r>
        <w:rPr>
          <w:spacing w:val="-1"/>
          <w:sz w:val="22"/>
        </w:rPr>
        <w:t xml:space="preserve"> </w:t>
      </w:r>
      <w:r>
        <w:rPr>
          <w:sz w:val="22"/>
        </w:rPr>
        <w:t>выбирать</w:t>
      </w:r>
      <w:r>
        <w:rPr>
          <w:spacing w:val="-1"/>
          <w:sz w:val="22"/>
        </w:rPr>
        <w:t xml:space="preserve"> </w:t>
      </w:r>
      <w:r>
        <w:rPr>
          <w:sz w:val="22"/>
        </w:rPr>
        <w:t>аргументацию,</w:t>
      </w:r>
      <w:r>
        <w:rPr>
          <w:spacing w:val="-1"/>
          <w:sz w:val="22"/>
        </w:rPr>
        <w:t xml:space="preserve"> </w:t>
      </w:r>
      <w:r>
        <w:rPr>
          <w:sz w:val="22"/>
        </w:rPr>
        <w:t>различать</w:t>
      </w:r>
      <w:r>
        <w:rPr>
          <w:spacing w:val="-1"/>
          <w:sz w:val="22"/>
        </w:rPr>
        <w:t xml:space="preserve"> </w:t>
      </w:r>
      <w:r>
        <w:rPr>
          <w:sz w:val="22"/>
        </w:rPr>
        <w:t>верные</w:t>
      </w:r>
      <w:r>
        <w:rPr>
          <w:spacing w:val="-3"/>
          <w:sz w:val="22"/>
        </w:rPr>
        <w:t xml:space="preserve"> </w:t>
      </w:r>
      <w:r>
        <w:rPr>
          <w:sz w:val="22"/>
        </w:rPr>
        <w:t>(истинные) и</w:t>
      </w:r>
      <w:r>
        <w:rPr>
          <w:spacing w:val="-2"/>
          <w:sz w:val="22"/>
        </w:rPr>
        <w:t xml:space="preserve"> </w:t>
      </w:r>
      <w:r>
        <w:rPr>
          <w:sz w:val="22"/>
        </w:rPr>
        <w:t>неверные</w:t>
      </w:r>
      <w:r>
        <w:rPr>
          <w:spacing w:val="-1"/>
          <w:sz w:val="22"/>
        </w:rPr>
        <w:t xml:space="preserve"> </w:t>
      </w:r>
      <w:r>
        <w:rPr>
          <w:sz w:val="22"/>
        </w:rPr>
        <w:t>(ложные) утверждения, вести поиск информации;</w:t>
      </w:r>
    </w:p>
    <w:p>
      <w:pPr>
        <w:pStyle w:val="Normal"/>
        <w:spacing w:lineRule="auto" w:line="240" w:before="0" w:after="0"/>
        <w:ind w:left="818" w:right="599" w:firstLine="760"/>
        <w:jc w:val="both"/>
        <w:rPr/>
      </w:pPr>
      <w:r>
        <w:rPr>
          <w:sz w:val="22"/>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pPr>
        <w:pStyle w:val="Normal"/>
        <w:spacing w:lineRule="auto" w:line="240" w:before="8" w:after="0"/>
        <w:ind w:left="818" w:right="754" w:firstLine="1738"/>
        <w:jc w:val="left"/>
        <w:rPr/>
      </w:pPr>
      <w:r>
        <w:rPr>
          <w:sz w:val="22"/>
        </w:rPr>
        <w:t>В основе</w:t>
      </w:r>
      <w:r>
        <w:rPr>
          <w:spacing w:val="40"/>
          <w:sz w:val="22"/>
        </w:rPr>
        <w:t xml:space="preserve"> </w:t>
      </w:r>
      <w:r>
        <w:rPr>
          <w:sz w:val="22"/>
        </w:rPr>
        <w:t>конструирования</w:t>
      </w:r>
      <w:r>
        <w:rPr>
          <w:spacing w:val="40"/>
          <w:sz w:val="22"/>
        </w:rPr>
        <w:t xml:space="preserve"> </w:t>
      </w:r>
      <w:r>
        <w:rPr>
          <w:sz w:val="22"/>
        </w:rPr>
        <w:t>содержания</w:t>
      </w:r>
      <w:r>
        <w:rPr>
          <w:spacing w:val="40"/>
          <w:sz w:val="22"/>
        </w:rPr>
        <w:t xml:space="preserve"> </w:t>
      </w:r>
      <w:r>
        <w:rPr>
          <w:sz w:val="22"/>
        </w:rPr>
        <w:t>и</w:t>
      </w:r>
      <w:r>
        <w:rPr>
          <w:spacing w:val="40"/>
          <w:sz w:val="22"/>
        </w:rPr>
        <w:t xml:space="preserve"> </w:t>
      </w:r>
      <w:r>
        <w:rPr>
          <w:sz w:val="22"/>
        </w:rPr>
        <w:t>отбора</w:t>
      </w:r>
      <w:r>
        <w:rPr>
          <w:spacing w:val="40"/>
          <w:sz w:val="22"/>
        </w:rPr>
        <w:t xml:space="preserve"> </w:t>
      </w:r>
      <w:r>
        <w:rPr>
          <w:sz w:val="22"/>
        </w:rPr>
        <w:t>планируемых</w:t>
      </w:r>
      <w:r>
        <w:rPr>
          <w:spacing w:val="40"/>
          <w:sz w:val="22"/>
        </w:rPr>
        <w:t xml:space="preserve"> </w:t>
      </w:r>
      <w:r>
        <w:rPr>
          <w:sz w:val="22"/>
        </w:rPr>
        <w:t>результатов</w:t>
      </w:r>
      <w:r>
        <w:rPr>
          <w:spacing w:val="40"/>
          <w:sz w:val="22"/>
        </w:rPr>
        <w:t xml:space="preserve"> </w:t>
      </w:r>
      <w:r>
        <w:rPr>
          <w:sz w:val="22"/>
        </w:rPr>
        <w:t>программы</w:t>
      </w:r>
      <w:r>
        <w:rPr>
          <w:spacing w:val="80"/>
          <w:w w:val="150"/>
          <w:sz w:val="22"/>
        </w:rPr>
        <w:t xml:space="preserve"> </w:t>
      </w:r>
      <w:r>
        <w:rPr>
          <w:sz w:val="22"/>
        </w:rPr>
        <w:t>по</w:t>
      </w:r>
      <w:r>
        <w:rPr>
          <w:spacing w:val="80"/>
          <w:w w:val="150"/>
          <w:sz w:val="22"/>
        </w:rPr>
        <w:t xml:space="preserve"> </w:t>
      </w:r>
      <w:r>
        <w:rPr>
          <w:sz w:val="22"/>
        </w:rPr>
        <w:t>математике</w:t>
      </w:r>
      <w:r>
        <w:rPr>
          <w:spacing w:val="80"/>
          <w:w w:val="150"/>
          <w:sz w:val="22"/>
        </w:rPr>
        <w:t xml:space="preserve"> </w:t>
      </w:r>
      <w:r>
        <w:rPr>
          <w:sz w:val="22"/>
        </w:rPr>
        <w:t>лежат</w:t>
      </w:r>
      <w:r>
        <w:rPr>
          <w:spacing w:val="80"/>
          <w:w w:val="150"/>
          <w:sz w:val="22"/>
        </w:rPr>
        <w:t xml:space="preserve"> </w:t>
      </w:r>
      <w:r>
        <w:rPr>
          <w:sz w:val="22"/>
        </w:rPr>
        <w:t>следующие</w:t>
      </w:r>
      <w:r>
        <w:rPr>
          <w:spacing w:val="80"/>
          <w:w w:val="150"/>
          <w:sz w:val="22"/>
        </w:rPr>
        <w:t xml:space="preserve"> </w:t>
      </w:r>
      <w:r>
        <w:rPr>
          <w:sz w:val="22"/>
        </w:rPr>
        <w:t>ценности</w:t>
      </w:r>
      <w:r>
        <w:rPr>
          <w:spacing w:val="80"/>
          <w:w w:val="150"/>
          <w:sz w:val="22"/>
        </w:rPr>
        <w:t xml:space="preserve"> </w:t>
      </w:r>
      <w:r>
        <w:rPr>
          <w:sz w:val="22"/>
        </w:rPr>
        <w:t>математики,</w:t>
      </w:r>
      <w:r>
        <w:rPr>
          <w:spacing w:val="80"/>
          <w:w w:val="150"/>
          <w:sz w:val="22"/>
        </w:rPr>
        <w:t xml:space="preserve"> </w:t>
      </w:r>
      <w:r>
        <w:rPr>
          <w:sz w:val="22"/>
        </w:rPr>
        <w:t>коррелирующие</w:t>
      </w:r>
      <w:r>
        <w:rPr>
          <w:spacing w:val="80"/>
          <w:w w:val="150"/>
          <w:sz w:val="22"/>
        </w:rPr>
        <w:t xml:space="preserve"> </w:t>
      </w:r>
      <w:r>
        <w:rPr>
          <w:sz w:val="22"/>
        </w:rPr>
        <w:t>со</w:t>
      </w:r>
      <w:r>
        <w:rPr>
          <w:spacing w:val="40"/>
          <w:sz w:val="22"/>
        </w:rPr>
        <w:t xml:space="preserve"> </w:t>
      </w:r>
      <w:r>
        <w:rPr>
          <w:sz w:val="22"/>
        </w:rPr>
        <w:t>становлением личности обучающегося:</w:t>
      </w:r>
    </w:p>
    <w:p>
      <w:pPr>
        <w:sectPr>
          <w:type w:val="nextPage"/>
          <w:pgSz w:w="11906" w:h="16838"/>
          <w:pgMar w:left="1133" w:right="0" w:gutter="0" w:header="0" w:top="1100" w:footer="0" w:bottom="280"/>
          <w:pgNumType w:fmt="decimal"/>
          <w:formProt w:val="false"/>
          <w:textDirection w:val="lrTb"/>
          <w:docGrid w:type="default" w:linePitch="100" w:charSpace="4096"/>
        </w:sectPr>
        <w:pStyle w:val="Normal"/>
        <w:spacing w:lineRule="auto" w:line="240" w:before="8" w:after="0"/>
        <w:ind w:left="818" w:right="600" w:firstLine="779"/>
        <w:jc w:val="both"/>
        <w:rPr/>
      </w:pPr>
      <w:r>
        <w:rPr>
          <w:sz w:val="22"/>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w:t>
      </w:r>
      <w:r>
        <w:rPr>
          <w:spacing w:val="40"/>
          <w:sz w:val="22"/>
        </w:rPr>
        <w:t xml:space="preserve"> </w:t>
      </w:r>
      <w:r>
        <w:rPr>
          <w:sz w:val="22"/>
        </w:rPr>
        <w:t>(например,</w:t>
      </w:r>
      <w:r>
        <w:rPr>
          <w:spacing w:val="40"/>
          <w:sz w:val="22"/>
        </w:rPr>
        <w:t xml:space="preserve"> </w:t>
      </w:r>
      <w:r>
        <w:rPr>
          <w:sz w:val="22"/>
        </w:rPr>
        <w:t>хронология</w:t>
      </w:r>
      <w:r>
        <w:rPr>
          <w:spacing w:val="40"/>
          <w:sz w:val="22"/>
        </w:rPr>
        <w:t xml:space="preserve"> </w:t>
      </w:r>
      <w:r>
        <w:rPr>
          <w:sz w:val="22"/>
        </w:rPr>
        <w:t>событий,</w:t>
      </w:r>
      <w:r>
        <w:rPr>
          <w:spacing w:val="40"/>
          <w:sz w:val="22"/>
        </w:rPr>
        <w:t xml:space="preserve"> </w:t>
      </w:r>
      <w:r>
        <w:rPr>
          <w:sz w:val="22"/>
        </w:rPr>
        <w:t>протяжённость</w:t>
      </w:r>
      <w:r>
        <w:rPr>
          <w:spacing w:val="40"/>
          <w:sz w:val="22"/>
        </w:rPr>
        <w:t xml:space="preserve"> </w:t>
      </w:r>
      <w:r>
        <w:rPr>
          <w:sz w:val="22"/>
        </w:rPr>
        <w:t>по</w:t>
      </w:r>
      <w:r>
        <w:rPr>
          <w:spacing w:val="40"/>
          <w:sz w:val="22"/>
        </w:rPr>
        <w:t xml:space="preserve"> </w:t>
      </w:r>
      <w:r>
        <w:rPr>
          <w:sz w:val="22"/>
        </w:rPr>
        <w:t>времени,</w:t>
      </w:r>
      <w:r>
        <w:rPr>
          <w:spacing w:val="40"/>
          <w:sz w:val="22"/>
        </w:rPr>
        <w:t xml:space="preserve"> </w:t>
      </w:r>
      <w:r>
        <w:rPr>
          <w:sz w:val="22"/>
        </w:rPr>
        <w:t>образование</w:t>
      </w:r>
      <w:r>
        <w:rPr>
          <w:spacing w:val="40"/>
          <w:sz w:val="22"/>
        </w:rPr>
        <w:t xml:space="preserve"> </w:t>
      </w:r>
      <w:r>
        <w:rPr>
          <w:sz w:val="22"/>
        </w:rPr>
        <w:t>целого</w:t>
      </w:r>
      <w:r>
        <w:rPr>
          <w:spacing w:val="40"/>
          <w:sz w:val="22"/>
        </w:rPr>
        <w:t xml:space="preserve"> </w:t>
      </w:r>
      <w:r>
        <w:rPr>
          <w:sz w:val="22"/>
        </w:rPr>
        <w:t>из</w:t>
      </w:r>
    </w:p>
    <w:p>
      <w:pPr>
        <w:pStyle w:val="Normal"/>
        <w:spacing w:lineRule="auto" w:line="240" w:before="74" w:after="0"/>
        <w:ind w:left="818" w:right="0" w:hanging="0"/>
        <w:jc w:val="both"/>
        <w:rPr/>
      </w:pPr>
      <w:r>
        <w:rPr>
          <w:sz w:val="22"/>
        </w:rPr>
        <w:t>частей,</w:t>
      </w:r>
      <w:r>
        <w:rPr>
          <w:spacing w:val="-7"/>
          <w:sz w:val="22"/>
        </w:rPr>
        <w:t xml:space="preserve"> </w:t>
      </w:r>
      <w:r>
        <w:rPr>
          <w:sz w:val="22"/>
        </w:rPr>
        <w:t>изменение</w:t>
      </w:r>
      <w:r>
        <w:rPr>
          <w:spacing w:val="-8"/>
          <w:sz w:val="22"/>
        </w:rPr>
        <w:t xml:space="preserve"> </w:t>
      </w:r>
      <w:r>
        <w:rPr>
          <w:sz w:val="22"/>
        </w:rPr>
        <w:t>формы,</w:t>
      </w:r>
      <w:r>
        <w:rPr>
          <w:spacing w:val="-6"/>
          <w:sz w:val="22"/>
        </w:rPr>
        <w:t xml:space="preserve"> </w:t>
      </w:r>
      <w:r>
        <w:rPr>
          <w:spacing w:val="-2"/>
          <w:sz w:val="22"/>
        </w:rPr>
        <w:t>размера);</w:t>
      </w:r>
    </w:p>
    <w:p>
      <w:pPr>
        <w:pStyle w:val="Normal"/>
        <w:spacing w:lineRule="auto" w:line="240" w:before="237" w:after="0"/>
        <w:ind w:left="818" w:right="600" w:firstLine="779"/>
        <w:jc w:val="both"/>
        <w:rPr/>
      </w:pPr>
      <w:r>
        <w:rPr>
          <w:sz w:val="22"/>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pPr>
        <w:pStyle w:val="Normal"/>
        <w:spacing w:lineRule="auto" w:line="240" w:before="0" w:after="0"/>
        <w:ind w:left="818" w:right="598" w:firstLine="779"/>
        <w:jc w:val="both"/>
        <w:rPr/>
      </w:pPr>
      <w:r>
        <w:rPr>
          <w:sz w:val="22"/>
        </w:rP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Pr>
          <w:spacing w:val="-2"/>
          <w:sz w:val="22"/>
        </w:rPr>
        <w:t>предположения).</w:t>
      </w:r>
    </w:p>
    <w:p>
      <w:pPr>
        <w:pStyle w:val="Normal"/>
        <w:spacing w:lineRule="auto" w:line="240" w:before="6" w:after="0"/>
        <w:ind w:left="818" w:right="595" w:firstLine="1752"/>
        <w:jc w:val="both"/>
        <w:rPr/>
      </w:pPr>
      <w:r>
        <w:rPr>
          <w:sz w:val="22"/>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w:t>
      </w:r>
      <w:r>
        <w:rPr>
          <w:spacing w:val="-1"/>
          <w:sz w:val="22"/>
        </w:rPr>
        <w:t xml:space="preserve"> </w:t>
      </w:r>
      <w:r>
        <w:rPr>
          <w:sz w:val="22"/>
        </w:rPr>
        <w:t>оценки,</w:t>
      </w:r>
      <w:r>
        <w:rPr>
          <w:spacing w:val="-1"/>
          <w:sz w:val="22"/>
        </w:rPr>
        <w:t xml:space="preserve"> </w:t>
      </w:r>
      <w:r>
        <w:rPr>
          <w:sz w:val="22"/>
        </w:rPr>
        <w:t>расчёты и</w:t>
      </w:r>
      <w:r>
        <w:rPr>
          <w:spacing w:val="-1"/>
          <w:sz w:val="22"/>
        </w:rPr>
        <w:t xml:space="preserve"> </w:t>
      </w:r>
      <w:r>
        <w:rPr>
          <w:sz w:val="22"/>
        </w:rPr>
        <w:t>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w:t>
      </w:r>
    </w:p>
    <w:p>
      <w:pPr>
        <w:pStyle w:val="Normal"/>
        <w:spacing w:lineRule="auto" w:line="240" w:before="70" w:after="0"/>
        <w:ind w:left="818" w:right="598" w:hanging="0"/>
        <w:jc w:val="both"/>
        <w:rPr/>
      </w:pPr>
      <w:r>
        <w:rPr>
          <w:sz w:val="22"/>
        </w:rPr>
        <w:t>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pPr>
        <w:pStyle w:val="Normal"/>
        <w:spacing w:lineRule="auto" w:line="240" w:before="8" w:after="0"/>
        <w:ind w:left="818" w:right="602" w:firstLine="1738"/>
        <w:jc w:val="both"/>
        <w:rPr/>
      </w:pPr>
      <w:r>
        <w:rPr>
          <w:sz w:val="22"/>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pPr>
        <w:pStyle w:val="Normal"/>
        <w:spacing w:lineRule="auto" w:line="240" w:before="19" w:after="0"/>
        <w:ind w:left="818" w:right="599" w:firstLine="1807"/>
        <w:jc w:val="both"/>
        <w:rPr/>
      </w:pPr>
      <w:r>
        <w:rPr>
          <w:sz w:val="22"/>
        </w:rPr>
        <w:t>Общее число часов, рекомендованных для изучения математики - 540 часов: в</w:t>
      </w:r>
      <w:r>
        <w:rPr>
          <w:spacing w:val="80"/>
          <w:sz w:val="22"/>
        </w:rPr>
        <w:t xml:space="preserve"> </w:t>
      </w:r>
      <w:r>
        <w:rPr>
          <w:sz w:val="22"/>
        </w:rPr>
        <w:t>1 классе - 132 часа (4 часа в неделю), во 2 классе - 136 часов (4 часа в неделю), в 3 классе - 136 часов (4 часа в неделю), в 4 классе - 136 часов (4 часа в неделю).</w:t>
      </w:r>
    </w:p>
    <w:p>
      <w:pPr>
        <w:pStyle w:val="Normal"/>
        <w:spacing w:lineRule="auto" w:line="240" w:before="19" w:after="0"/>
        <w:ind w:left="818" w:right="688" w:firstLine="1807"/>
        <w:jc w:val="both"/>
        <w:rPr/>
      </w:pPr>
      <w:r>
        <w:rPr>
          <w:sz w:val="22"/>
        </w:rPr>
        <w:t>Основное содержание обучения в программе по математике представлено разделами:</w:t>
      </w:r>
      <w:r>
        <w:rPr>
          <w:spacing w:val="40"/>
          <w:sz w:val="22"/>
        </w:rPr>
        <w:t xml:space="preserve">  </w:t>
      </w:r>
      <w:r>
        <w:rPr>
          <w:sz w:val="22"/>
        </w:rPr>
        <w:t>«Числа</w:t>
      </w:r>
      <w:r>
        <w:rPr>
          <w:spacing w:val="71"/>
          <w:sz w:val="22"/>
        </w:rPr>
        <w:t xml:space="preserve">  </w:t>
      </w:r>
      <w:r>
        <w:rPr>
          <w:sz w:val="22"/>
        </w:rPr>
        <w:t>и</w:t>
      </w:r>
      <w:r>
        <w:rPr>
          <w:spacing w:val="68"/>
          <w:sz w:val="22"/>
        </w:rPr>
        <w:t xml:space="preserve">  </w:t>
      </w:r>
      <w:r>
        <w:rPr>
          <w:sz w:val="22"/>
        </w:rPr>
        <w:t>величины»,</w:t>
      </w:r>
      <w:r>
        <w:rPr>
          <w:spacing w:val="73"/>
          <w:sz w:val="22"/>
        </w:rPr>
        <w:t xml:space="preserve">  </w:t>
      </w:r>
      <w:r>
        <w:rPr>
          <w:sz w:val="22"/>
        </w:rPr>
        <w:t>«Арифметические</w:t>
      </w:r>
      <w:r>
        <w:rPr>
          <w:spacing w:val="68"/>
          <w:sz w:val="22"/>
        </w:rPr>
        <w:t xml:space="preserve">  </w:t>
      </w:r>
      <w:r>
        <w:rPr>
          <w:sz w:val="22"/>
        </w:rPr>
        <w:t>действия»,</w:t>
      </w:r>
      <w:r>
        <w:rPr>
          <w:spacing w:val="74"/>
          <w:sz w:val="22"/>
        </w:rPr>
        <w:t xml:space="preserve">  </w:t>
      </w:r>
      <w:r>
        <w:rPr>
          <w:sz w:val="22"/>
        </w:rPr>
        <w:t>«Текстовые</w:t>
      </w:r>
      <w:r>
        <w:rPr>
          <w:spacing w:val="71"/>
          <w:sz w:val="22"/>
        </w:rPr>
        <w:t xml:space="preserve">  </w:t>
      </w:r>
      <w:r>
        <w:rPr>
          <w:sz w:val="22"/>
        </w:rPr>
        <w:t>задачи»,</w:t>
      </w:r>
    </w:p>
    <w:p>
      <w:pPr>
        <w:pStyle w:val="Normal"/>
        <w:spacing w:lineRule="auto" w:line="240" w:before="14" w:after="0"/>
        <w:ind w:left="818" w:right="0" w:hanging="0"/>
        <w:jc w:val="both"/>
        <w:rPr/>
      </w:pPr>
      <w:r>
        <w:rPr>
          <w:sz w:val="22"/>
        </w:rPr>
        <w:t>«Пространственные</w:t>
      </w:r>
      <w:r>
        <w:rPr>
          <w:spacing w:val="-16"/>
          <w:sz w:val="22"/>
        </w:rPr>
        <w:t xml:space="preserve"> </w:t>
      </w:r>
      <w:r>
        <w:rPr>
          <w:sz w:val="22"/>
        </w:rPr>
        <w:t>отношения</w:t>
      </w:r>
      <w:r>
        <w:rPr>
          <w:spacing w:val="-14"/>
          <w:sz w:val="22"/>
        </w:rPr>
        <w:t xml:space="preserve"> </w:t>
      </w:r>
      <w:r>
        <w:rPr>
          <w:sz w:val="22"/>
        </w:rPr>
        <w:t>и</w:t>
      </w:r>
      <w:r>
        <w:rPr>
          <w:spacing w:val="-14"/>
          <w:sz w:val="22"/>
        </w:rPr>
        <w:t xml:space="preserve"> </w:t>
      </w:r>
      <w:r>
        <w:rPr>
          <w:sz w:val="22"/>
        </w:rPr>
        <w:t>геометрические</w:t>
      </w:r>
      <w:r>
        <w:rPr>
          <w:spacing w:val="-13"/>
          <w:sz w:val="22"/>
        </w:rPr>
        <w:t xml:space="preserve"> </w:t>
      </w:r>
      <w:r>
        <w:rPr>
          <w:sz w:val="22"/>
        </w:rPr>
        <w:t>фигуры»,</w:t>
      </w:r>
      <w:r>
        <w:rPr>
          <w:spacing w:val="-11"/>
          <w:sz w:val="22"/>
        </w:rPr>
        <w:t xml:space="preserve"> </w:t>
      </w:r>
      <w:r>
        <w:rPr>
          <w:sz w:val="22"/>
        </w:rPr>
        <w:t>«Математическая</w:t>
      </w:r>
      <w:r>
        <w:rPr>
          <w:spacing w:val="-13"/>
          <w:sz w:val="22"/>
        </w:rPr>
        <w:t xml:space="preserve"> </w:t>
      </w:r>
      <w:r>
        <w:rPr>
          <w:spacing w:val="-2"/>
          <w:sz w:val="22"/>
        </w:rPr>
        <w:t>информация».</w:t>
      </w:r>
    </w:p>
    <w:p>
      <w:pPr>
        <w:pStyle w:val="Normal"/>
        <w:spacing w:lineRule="auto" w:line="240" w:before="244" w:after="0"/>
        <w:ind w:left="2225" w:right="0" w:hanging="0"/>
        <w:jc w:val="left"/>
        <w:rPr/>
      </w:pPr>
      <w:r>
        <w:rPr>
          <w:b/>
          <w:sz w:val="22"/>
        </w:rPr>
        <w:t>Содержание</w:t>
      </w:r>
      <w:r>
        <w:rPr>
          <w:b/>
          <w:spacing w:val="-6"/>
          <w:sz w:val="22"/>
        </w:rPr>
        <w:t xml:space="preserve"> </w:t>
      </w:r>
      <w:r>
        <w:rPr>
          <w:b/>
          <w:sz w:val="22"/>
        </w:rPr>
        <w:t>обучения</w:t>
      </w:r>
      <w:r>
        <w:rPr>
          <w:b/>
          <w:spacing w:val="-6"/>
          <w:sz w:val="22"/>
        </w:rPr>
        <w:t xml:space="preserve"> </w:t>
      </w:r>
      <w:r>
        <w:rPr>
          <w:b/>
          <w:sz w:val="22"/>
        </w:rPr>
        <w:t>в</w:t>
      </w:r>
      <w:r>
        <w:rPr>
          <w:b/>
          <w:spacing w:val="-8"/>
          <w:sz w:val="22"/>
        </w:rPr>
        <w:t xml:space="preserve"> </w:t>
      </w:r>
      <w:r>
        <w:rPr>
          <w:b/>
          <w:sz w:val="22"/>
        </w:rPr>
        <w:t>1</w:t>
      </w:r>
      <w:r>
        <w:rPr>
          <w:b/>
          <w:spacing w:val="-3"/>
          <w:sz w:val="22"/>
        </w:rPr>
        <w:t xml:space="preserve"> </w:t>
      </w:r>
      <w:r>
        <w:rPr>
          <w:b/>
          <w:spacing w:val="-2"/>
          <w:sz w:val="22"/>
        </w:rPr>
        <w:t>классе.</w:t>
      </w:r>
    </w:p>
    <w:p>
      <w:pPr>
        <w:pStyle w:val="Normal"/>
        <w:spacing w:lineRule="auto" w:line="240" w:before="176" w:after="0"/>
        <w:ind w:left="2657" w:right="0" w:hanging="0"/>
        <w:jc w:val="left"/>
        <w:rPr/>
      </w:pPr>
      <w:r>
        <w:rPr>
          <w:sz w:val="22"/>
        </w:rPr>
        <w:t>Числа</w:t>
      </w:r>
      <w:r>
        <w:rPr>
          <w:spacing w:val="-2"/>
          <w:sz w:val="22"/>
        </w:rPr>
        <w:t xml:space="preserve"> </w:t>
      </w:r>
      <w:r>
        <w:rPr>
          <w:sz w:val="22"/>
        </w:rPr>
        <w:t>и</w:t>
      </w:r>
      <w:r>
        <w:rPr>
          <w:spacing w:val="-1"/>
          <w:sz w:val="22"/>
        </w:rPr>
        <w:t xml:space="preserve"> </w:t>
      </w:r>
      <w:r>
        <w:rPr>
          <w:spacing w:val="-2"/>
          <w:sz w:val="22"/>
        </w:rPr>
        <w:t>величины.</w:t>
      </w:r>
    </w:p>
    <w:p>
      <w:pPr>
        <w:pStyle w:val="Normal"/>
        <w:spacing w:lineRule="auto" w:line="240" w:before="167" w:after="0"/>
        <w:ind w:left="569" w:right="0" w:firstLine="2242"/>
        <w:jc w:val="left"/>
        <w:rPr/>
      </w:pPr>
      <w:r>
        <w:rPr>
          <w:sz w:val="22"/>
        </w:rPr>
        <w:t>Числа от 1</w:t>
      </w:r>
      <w:r>
        <w:rPr>
          <w:spacing w:val="29"/>
          <w:sz w:val="22"/>
        </w:rPr>
        <w:t xml:space="preserve"> </w:t>
      </w:r>
      <w:r>
        <w:rPr>
          <w:sz w:val="22"/>
        </w:rPr>
        <w:t>до 9:</w:t>
      </w:r>
      <w:r>
        <w:rPr>
          <w:spacing w:val="30"/>
          <w:sz w:val="22"/>
        </w:rPr>
        <w:t xml:space="preserve"> </w:t>
      </w:r>
      <w:r>
        <w:rPr>
          <w:sz w:val="22"/>
        </w:rPr>
        <w:t>различение,</w:t>
      </w:r>
      <w:r>
        <w:rPr>
          <w:spacing w:val="29"/>
          <w:sz w:val="22"/>
        </w:rPr>
        <w:t xml:space="preserve"> </w:t>
      </w:r>
      <w:r>
        <w:rPr>
          <w:sz w:val="22"/>
        </w:rPr>
        <w:t>чтение,</w:t>
      </w:r>
      <w:r>
        <w:rPr>
          <w:spacing w:val="30"/>
          <w:sz w:val="22"/>
        </w:rPr>
        <w:t xml:space="preserve"> </w:t>
      </w:r>
      <w:r>
        <w:rPr>
          <w:sz w:val="22"/>
        </w:rPr>
        <w:t>запись.</w:t>
      </w:r>
      <w:r>
        <w:rPr>
          <w:spacing w:val="29"/>
          <w:sz w:val="22"/>
        </w:rPr>
        <w:t xml:space="preserve"> </w:t>
      </w:r>
      <w:r>
        <w:rPr>
          <w:sz w:val="22"/>
        </w:rPr>
        <w:t>Единица</w:t>
      </w:r>
      <w:r>
        <w:rPr>
          <w:spacing w:val="29"/>
          <w:sz w:val="22"/>
        </w:rPr>
        <w:t xml:space="preserve"> </w:t>
      </w:r>
      <w:r>
        <w:rPr>
          <w:sz w:val="22"/>
        </w:rPr>
        <w:t>счёта. Десяток.</w:t>
      </w:r>
      <w:r>
        <w:rPr>
          <w:spacing w:val="29"/>
          <w:sz w:val="22"/>
        </w:rPr>
        <w:t xml:space="preserve"> </w:t>
      </w:r>
      <w:r>
        <w:rPr>
          <w:sz w:val="22"/>
        </w:rPr>
        <w:t>Счёт предметов, запись результата цифрами. Число и цифра 0 при измерении, вычислении.</w:t>
      </w:r>
    </w:p>
    <w:p>
      <w:pPr>
        <w:sectPr>
          <w:type w:val="nextPage"/>
          <w:pgSz w:w="11906" w:h="16838"/>
          <w:pgMar w:left="1133" w:right="0" w:gutter="0" w:header="0" w:top="1100" w:footer="0" w:bottom="280"/>
          <w:pgNumType w:fmt="decimal"/>
          <w:formProt w:val="false"/>
          <w:textDirection w:val="lrTb"/>
          <w:docGrid w:type="default" w:linePitch="100" w:charSpace="4096"/>
        </w:sectPr>
        <w:pStyle w:val="Normal"/>
        <w:spacing w:lineRule="auto" w:line="240" w:before="4" w:after="0"/>
        <w:ind w:left="2804" w:right="0" w:hanging="0"/>
        <w:jc w:val="left"/>
        <w:rPr/>
      </w:pPr>
      <w:r>
        <w:rPr>
          <w:sz w:val="22"/>
        </w:rPr>
        <w:t>Числа</w:t>
      </w:r>
      <w:r>
        <w:rPr>
          <w:spacing w:val="11"/>
          <w:sz w:val="22"/>
        </w:rPr>
        <w:t xml:space="preserve"> </w:t>
      </w:r>
      <w:r>
        <w:rPr>
          <w:sz w:val="22"/>
        </w:rPr>
        <w:t>в</w:t>
      </w:r>
      <w:r>
        <w:rPr>
          <w:spacing w:val="15"/>
          <w:sz w:val="22"/>
        </w:rPr>
        <w:t xml:space="preserve"> </w:t>
      </w:r>
      <w:r>
        <w:rPr>
          <w:sz w:val="22"/>
        </w:rPr>
        <w:t>пределах</w:t>
      </w:r>
      <w:r>
        <w:rPr>
          <w:spacing w:val="14"/>
          <w:sz w:val="22"/>
        </w:rPr>
        <w:t xml:space="preserve"> </w:t>
      </w:r>
      <w:r>
        <w:rPr>
          <w:sz w:val="22"/>
        </w:rPr>
        <w:t>20:</w:t>
      </w:r>
      <w:r>
        <w:rPr>
          <w:spacing w:val="15"/>
          <w:sz w:val="22"/>
        </w:rPr>
        <w:t xml:space="preserve"> </w:t>
      </w:r>
      <w:r>
        <w:rPr>
          <w:sz w:val="22"/>
        </w:rPr>
        <w:t>чтение,</w:t>
      </w:r>
      <w:r>
        <w:rPr>
          <w:spacing w:val="16"/>
          <w:sz w:val="22"/>
        </w:rPr>
        <w:t xml:space="preserve"> </w:t>
      </w:r>
      <w:r>
        <w:rPr>
          <w:sz w:val="22"/>
        </w:rPr>
        <w:t>запись,</w:t>
      </w:r>
      <w:r>
        <w:rPr>
          <w:spacing w:val="14"/>
          <w:sz w:val="22"/>
        </w:rPr>
        <w:t xml:space="preserve"> </w:t>
      </w:r>
      <w:r>
        <w:rPr>
          <w:sz w:val="22"/>
        </w:rPr>
        <w:t>сравнение.</w:t>
      </w:r>
      <w:r>
        <w:rPr>
          <w:spacing w:val="12"/>
          <w:sz w:val="22"/>
        </w:rPr>
        <w:t xml:space="preserve"> </w:t>
      </w:r>
      <w:r>
        <w:rPr>
          <w:sz w:val="22"/>
        </w:rPr>
        <w:t>Однозначные</w:t>
      </w:r>
      <w:r>
        <w:rPr>
          <w:spacing w:val="16"/>
          <w:sz w:val="22"/>
        </w:rPr>
        <w:t xml:space="preserve"> </w:t>
      </w:r>
      <w:r>
        <w:rPr>
          <w:sz w:val="22"/>
        </w:rPr>
        <w:t>и</w:t>
      </w:r>
      <w:r>
        <w:rPr>
          <w:spacing w:val="12"/>
          <w:sz w:val="22"/>
        </w:rPr>
        <w:t xml:space="preserve"> </w:t>
      </w:r>
      <w:r>
        <w:rPr>
          <w:spacing w:val="-2"/>
          <w:sz w:val="22"/>
        </w:rPr>
        <w:t>двузначные</w:t>
      </w:r>
    </w:p>
    <w:p>
      <w:pPr>
        <w:pStyle w:val="Normal"/>
        <w:spacing w:lineRule="auto" w:line="240" w:before="76" w:after="0"/>
        <w:ind w:left="569" w:right="0" w:hanging="0"/>
        <w:jc w:val="left"/>
        <w:rPr/>
      </w:pPr>
      <w:r>
        <w:rPr>
          <w:sz w:val="22"/>
        </w:rPr>
        <w:t>числа.</w:t>
      </w:r>
      <w:r>
        <w:rPr>
          <w:spacing w:val="-8"/>
          <w:sz w:val="22"/>
        </w:rPr>
        <w:t xml:space="preserve"> </w:t>
      </w:r>
      <w:r>
        <w:rPr>
          <w:sz w:val="22"/>
        </w:rPr>
        <w:t>Увеличение</w:t>
      </w:r>
      <w:r>
        <w:rPr>
          <w:spacing w:val="-7"/>
          <w:sz w:val="22"/>
        </w:rPr>
        <w:t xml:space="preserve"> </w:t>
      </w:r>
      <w:r>
        <w:rPr>
          <w:sz w:val="22"/>
        </w:rPr>
        <w:t>(уменьшение)</w:t>
      </w:r>
      <w:r>
        <w:rPr>
          <w:spacing w:val="-5"/>
          <w:sz w:val="22"/>
        </w:rPr>
        <w:t xml:space="preserve"> </w:t>
      </w:r>
      <w:r>
        <w:rPr>
          <w:sz w:val="22"/>
        </w:rPr>
        <w:t>числа</w:t>
      </w:r>
      <w:r>
        <w:rPr>
          <w:spacing w:val="-6"/>
          <w:sz w:val="22"/>
        </w:rPr>
        <w:t xml:space="preserve"> </w:t>
      </w:r>
      <w:r>
        <w:rPr>
          <w:sz w:val="22"/>
        </w:rPr>
        <w:t>на</w:t>
      </w:r>
      <w:r>
        <w:rPr>
          <w:spacing w:val="-5"/>
          <w:sz w:val="22"/>
        </w:rPr>
        <w:t xml:space="preserve"> </w:t>
      </w:r>
      <w:r>
        <w:rPr>
          <w:sz w:val="22"/>
        </w:rPr>
        <w:t>несколько</w:t>
      </w:r>
      <w:r>
        <w:rPr>
          <w:spacing w:val="-5"/>
          <w:sz w:val="22"/>
        </w:rPr>
        <w:t xml:space="preserve"> </w:t>
      </w:r>
      <w:r>
        <w:rPr>
          <w:spacing w:val="-2"/>
          <w:sz w:val="22"/>
        </w:rPr>
        <w:t>единиц.</w:t>
      </w:r>
    </w:p>
    <w:p>
      <w:pPr>
        <w:pStyle w:val="Normal"/>
        <w:spacing w:lineRule="auto" w:line="240" w:before="184" w:after="0"/>
        <w:ind w:left="569" w:right="706" w:firstLine="2242"/>
        <w:jc w:val="left"/>
        <w:rPr/>
      </w:pPr>
      <w:r>
        <w:rPr>
          <w:sz w:val="22"/>
        </w:rPr>
        <w:t>Длина и её измерение. Единицы длины и установление соотношения между ними: сантиметр, дециметр.</w:t>
      </w:r>
    </w:p>
    <w:p>
      <w:pPr>
        <w:pStyle w:val="Normal"/>
        <w:spacing w:lineRule="auto" w:line="240" w:before="4" w:after="0"/>
        <w:ind w:left="2662" w:right="0" w:hanging="0"/>
        <w:jc w:val="left"/>
        <w:rPr/>
      </w:pPr>
      <w:r>
        <w:rPr>
          <w:spacing w:val="-2"/>
          <w:sz w:val="22"/>
        </w:rPr>
        <w:t>Арифметические</w:t>
      </w:r>
      <w:r>
        <w:rPr>
          <w:spacing w:val="12"/>
          <w:sz w:val="22"/>
        </w:rPr>
        <w:t xml:space="preserve"> </w:t>
      </w:r>
      <w:r>
        <w:rPr>
          <w:spacing w:val="-2"/>
          <w:sz w:val="22"/>
        </w:rPr>
        <w:t>действия.</w:t>
      </w:r>
    </w:p>
    <w:p>
      <w:pPr>
        <w:pStyle w:val="Normal"/>
        <w:spacing w:lineRule="auto" w:line="240" w:before="167" w:after="0"/>
        <w:ind w:left="818" w:right="706" w:firstLine="1992"/>
        <w:jc w:val="left"/>
        <w:rPr/>
      </w:pPr>
      <w:r>
        <w:rPr>
          <w:sz w:val="22"/>
        </w:rPr>
        <w:t>Сложение</w:t>
      </w:r>
      <w:r>
        <w:rPr>
          <w:spacing w:val="40"/>
          <w:sz w:val="22"/>
        </w:rPr>
        <w:t xml:space="preserve"> </w:t>
      </w:r>
      <w:r>
        <w:rPr>
          <w:sz w:val="22"/>
        </w:rPr>
        <w:t>и</w:t>
      </w:r>
      <w:r>
        <w:rPr>
          <w:spacing w:val="80"/>
          <w:sz w:val="22"/>
        </w:rPr>
        <w:t xml:space="preserve"> </w:t>
      </w:r>
      <w:r>
        <w:rPr>
          <w:sz w:val="22"/>
        </w:rPr>
        <w:t>вычитание</w:t>
      </w:r>
      <w:r>
        <w:rPr>
          <w:spacing w:val="80"/>
          <w:sz w:val="22"/>
        </w:rPr>
        <w:t xml:space="preserve"> </w:t>
      </w:r>
      <w:r>
        <w:rPr>
          <w:sz w:val="22"/>
        </w:rPr>
        <w:t>чисел</w:t>
      </w:r>
      <w:r>
        <w:rPr>
          <w:spacing w:val="80"/>
          <w:sz w:val="22"/>
        </w:rPr>
        <w:t xml:space="preserve"> </w:t>
      </w:r>
      <w:r>
        <w:rPr>
          <w:sz w:val="22"/>
        </w:rPr>
        <w:t>в</w:t>
      </w:r>
      <w:r>
        <w:rPr>
          <w:spacing w:val="80"/>
          <w:sz w:val="22"/>
        </w:rPr>
        <w:t xml:space="preserve"> </w:t>
      </w:r>
      <w:r>
        <w:rPr>
          <w:sz w:val="22"/>
        </w:rPr>
        <w:t>пределах</w:t>
      </w:r>
      <w:r>
        <w:rPr>
          <w:spacing w:val="80"/>
          <w:sz w:val="22"/>
        </w:rPr>
        <w:t xml:space="preserve"> </w:t>
      </w:r>
      <w:r>
        <w:rPr>
          <w:sz w:val="22"/>
        </w:rPr>
        <w:t>20.</w:t>
      </w:r>
      <w:r>
        <w:rPr>
          <w:spacing w:val="80"/>
          <w:sz w:val="22"/>
        </w:rPr>
        <w:t xml:space="preserve"> </w:t>
      </w:r>
      <w:r>
        <w:rPr>
          <w:sz w:val="22"/>
        </w:rPr>
        <w:t>Названия</w:t>
      </w:r>
      <w:r>
        <w:rPr>
          <w:spacing w:val="80"/>
          <w:sz w:val="22"/>
        </w:rPr>
        <w:t xml:space="preserve"> </w:t>
      </w:r>
      <w:r>
        <w:rPr>
          <w:sz w:val="22"/>
        </w:rPr>
        <w:t>компонентов</w:t>
      </w:r>
      <w:r>
        <w:rPr>
          <w:spacing w:val="80"/>
          <w:sz w:val="22"/>
        </w:rPr>
        <w:t xml:space="preserve"> </w:t>
      </w:r>
      <w:r>
        <w:rPr>
          <w:sz w:val="22"/>
        </w:rPr>
        <w:t>действий,</w:t>
      </w:r>
      <w:r>
        <w:rPr>
          <w:spacing w:val="80"/>
          <w:sz w:val="22"/>
        </w:rPr>
        <w:t xml:space="preserve"> </w:t>
      </w:r>
      <w:r>
        <w:rPr>
          <w:sz w:val="22"/>
        </w:rPr>
        <w:t>результатов</w:t>
      </w:r>
      <w:r>
        <w:rPr>
          <w:spacing w:val="80"/>
          <w:sz w:val="22"/>
        </w:rPr>
        <w:t xml:space="preserve"> </w:t>
      </w:r>
      <w:r>
        <w:rPr>
          <w:sz w:val="22"/>
        </w:rPr>
        <w:t>действий</w:t>
      </w:r>
      <w:r>
        <w:rPr>
          <w:spacing w:val="80"/>
          <w:sz w:val="22"/>
        </w:rPr>
        <w:t xml:space="preserve"> </w:t>
      </w:r>
      <w:r>
        <w:rPr>
          <w:sz w:val="22"/>
        </w:rPr>
        <w:t>сложения,</w:t>
      </w:r>
      <w:r>
        <w:rPr>
          <w:spacing w:val="80"/>
          <w:sz w:val="22"/>
        </w:rPr>
        <w:t xml:space="preserve"> </w:t>
      </w:r>
      <w:r>
        <w:rPr>
          <w:sz w:val="22"/>
        </w:rPr>
        <w:t>вычитания.</w:t>
      </w:r>
      <w:r>
        <w:rPr>
          <w:spacing w:val="80"/>
          <w:sz w:val="22"/>
        </w:rPr>
        <w:t xml:space="preserve"> </w:t>
      </w:r>
      <w:r>
        <w:rPr>
          <w:sz w:val="22"/>
        </w:rPr>
        <w:t>Вычитание</w:t>
      </w:r>
      <w:r>
        <w:rPr>
          <w:spacing w:val="80"/>
          <w:sz w:val="22"/>
        </w:rPr>
        <w:t xml:space="preserve"> </w:t>
      </w:r>
      <w:r>
        <w:rPr>
          <w:sz w:val="22"/>
        </w:rPr>
        <w:t>как</w:t>
      </w:r>
      <w:r>
        <w:rPr>
          <w:spacing w:val="80"/>
          <w:sz w:val="22"/>
        </w:rPr>
        <w:t xml:space="preserve"> </w:t>
      </w:r>
      <w:r>
        <w:rPr>
          <w:sz w:val="22"/>
        </w:rPr>
        <w:t>действие,</w:t>
      </w:r>
      <w:r>
        <w:rPr>
          <w:spacing w:val="80"/>
          <w:sz w:val="22"/>
        </w:rPr>
        <w:t xml:space="preserve"> </w:t>
      </w:r>
      <w:r>
        <w:rPr>
          <w:sz w:val="22"/>
        </w:rPr>
        <w:t xml:space="preserve">обратное </w:t>
      </w:r>
      <w:r>
        <w:rPr>
          <w:spacing w:val="-2"/>
          <w:sz w:val="22"/>
        </w:rPr>
        <w:t>сложению.</w:t>
      </w:r>
    </w:p>
    <w:p>
      <w:pPr>
        <w:pStyle w:val="Normal"/>
        <w:spacing w:lineRule="auto" w:line="240" w:before="23" w:after="0"/>
        <w:ind w:left="2662" w:right="0" w:hanging="0"/>
        <w:jc w:val="left"/>
        <w:rPr/>
      </w:pPr>
      <w:r>
        <w:rPr>
          <w:sz w:val="22"/>
        </w:rPr>
        <w:t>Текстовые</w:t>
      </w:r>
      <w:r>
        <w:rPr>
          <w:spacing w:val="-7"/>
          <w:sz w:val="22"/>
        </w:rPr>
        <w:t xml:space="preserve"> </w:t>
      </w:r>
      <w:r>
        <w:rPr>
          <w:spacing w:val="-2"/>
          <w:sz w:val="22"/>
        </w:rPr>
        <w:t>задачи.</w:t>
      </w:r>
    </w:p>
    <w:p>
      <w:pPr>
        <w:pStyle w:val="Normal"/>
        <w:spacing w:lineRule="auto" w:line="240" w:before="231" w:after="0"/>
        <w:ind w:left="569" w:right="0" w:firstLine="2242"/>
        <w:jc w:val="left"/>
        <w:rPr/>
      </w:pPr>
      <w:r>
        <w:rPr>
          <w:sz w:val="22"/>
        </w:rPr>
        <w:t>Текстовая</w:t>
      </w:r>
      <w:r>
        <w:rPr>
          <w:spacing w:val="35"/>
          <w:sz w:val="22"/>
        </w:rPr>
        <w:t xml:space="preserve"> </w:t>
      </w:r>
      <w:r>
        <w:rPr>
          <w:sz w:val="22"/>
        </w:rPr>
        <w:t>задача:</w:t>
      </w:r>
      <w:r>
        <w:rPr>
          <w:spacing w:val="34"/>
          <w:sz w:val="22"/>
        </w:rPr>
        <w:t xml:space="preserve"> </w:t>
      </w:r>
      <w:r>
        <w:rPr>
          <w:sz w:val="22"/>
        </w:rPr>
        <w:t>структурные</w:t>
      </w:r>
      <w:r>
        <w:rPr>
          <w:spacing w:val="36"/>
          <w:sz w:val="22"/>
        </w:rPr>
        <w:t xml:space="preserve"> </w:t>
      </w:r>
      <w:r>
        <w:rPr>
          <w:sz w:val="22"/>
        </w:rPr>
        <w:t>элементы,</w:t>
      </w:r>
      <w:r>
        <w:rPr>
          <w:spacing w:val="33"/>
          <w:sz w:val="22"/>
        </w:rPr>
        <w:t xml:space="preserve"> </w:t>
      </w:r>
      <w:r>
        <w:rPr>
          <w:sz w:val="22"/>
        </w:rPr>
        <w:t>составление</w:t>
      </w:r>
      <w:r>
        <w:rPr>
          <w:spacing w:val="39"/>
          <w:sz w:val="22"/>
        </w:rPr>
        <w:t xml:space="preserve"> </w:t>
      </w:r>
      <w:r>
        <w:rPr>
          <w:sz w:val="22"/>
        </w:rPr>
        <w:t>текстовой</w:t>
      </w:r>
      <w:r>
        <w:rPr>
          <w:spacing w:val="35"/>
          <w:sz w:val="22"/>
        </w:rPr>
        <w:t xml:space="preserve"> </w:t>
      </w:r>
      <w:r>
        <w:rPr>
          <w:sz w:val="22"/>
        </w:rPr>
        <w:t>задачи</w:t>
      </w:r>
      <w:r>
        <w:rPr>
          <w:spacing w:val="35"/>
          <w:sz w:val="22"/>
        </w:rPr>
        <w:t xml:space="preserve"> </w:t>
      </w:r>
      <w:r>
        <w:rPr>
          <w:sz w:val="22"/>
        </w:rPr>
        <w:t>по образцу.</w:t>
      </w:r>
      <w:r>
        <w:rPr>
          <w:spacing w:val="31"/>
          <w:sz w:val="22"/>
        </w:rPr>
        <w:t xml:space="preserve"> </w:t>
      </w:r>
      <w:r>
        <w:rPr>
          <w:sz w:val="22"/>
        </w:rPr>
        <w:t>Зависимость</w:t>
      </w:r>
      <w:r>
        <w:rPr>
          <w:spacing w:val="31"/>
          <w:sz w:val="22"/>
        </w:rPr>
        <w:t xml:space="preserve"> </w:t>
      </w:r>
      <w:r>
        <w:rPr>
          <w:sz w:val="22"/>
        </w:rPr>
        <w:t>между</w:t>
      </w:r>
      <w:r>
        <w:rPr>
          <w:spacing w:val="32"/>
          <w:sz w:val="22"/>
        </w:rPr>
        <w:t xml:space="preserve"> </w:t>
      </w:r>
      <w:r>
        <w:rPr>
          <w:sz w:val="22"/>
        </w:rPr>
        <w:t>данными</w:t>
      </w:r>
      <w:r>
        <w:rPr>
          <w:spacing w:val="32"/>
          <w:sz w:val="22"/>
        </w:rPr>
        <w:t xml:space="preserve"> </w:t>
      </w:r>
      <w:r>
        <w:rPr>
          <w:sz w:val="22"/>
        </w:rPr>
        <w:t>и</w:t>
      </w:r>
      <w:r>
        <w:rPr>
          <w:spacing w:val="31"/>
          <w:sz w:val="22"/>
        </w:rPr>
        <w:t xml:space="preserve"> </w:t>
      </w:r>
      <w:r>
        <w:rPr>
          <w:sz w:val="22"/>
        </w:rPr>
        <w:t>искомой</w:t>
      </w:r>
      <w:r>
        <w:rPr>
          <w:spacing w:val="31"/>
          <w:sz w:val="22"/>
        </w:rPr>
        <w:t xml:space="preserve"> </w:t>
      </w:r>
      <w:r>
        <w:rPr>
          <w:sz w:val="22"/>
        </w:rPr>
        <w:t>величиной</w:t>
      </w:r>
      <w:r>
        <w:rPr>
          <w:spacing w:val="32"/>
          <w:sz w:val="22"/>
        </w:rPr>
        <w:t xml:space="preserve"> </w:t>
      </w:r>
      <w:r>
        <w:rPr>
          <w:sz w:val="22"/>
        </w:rPr>
        <w:t>в</w:t>
      </w:r>
      <w:r>
        <w:rPr>
          <w:spacing w:val="32"/>
          <w:sz w:val="22"/>
        </w:rPr>
        <w:t xml:space="preserve"> </w:t>
      </w:r>
      <w:r>
        <w:rPr>
          <w:sz w:val="22"/>
        </w:rPr>
        <w:t>текстовой</w:t>
      </w:r>
      <w:r>
        <w:rPr>
          <w:spacing w:val="31"/>
          <w:sz w:val="22"/>
        </w:rPr>
        <w:t xml:space="preserve"> </w:t>
      </w:r>
      <w:r>
        <w:rPr>
          <w:sz w:val="22"/>
        </w:rPr>
        <w:t>задаче.</w:t>
      </w:r>
      <w:r>
        <w:rPr>
          <w:spacing w:val="31"/>
          <w:sz w:val="22"/>
        </w:rPr>
        <w:t xml:space="preserve"> </w:t>
      </w:r>
      <w:r>
        <w:rPr>
          <w:sz w:val="22"/>
        </w:rPr>
        <w:t>Решение</w:t>
      </w:r>
      <w:r>
        <w:rPr>
          <w:spacing w:val="33"/>
          <w:sz w:val="22"/>
        </w:rPr>
        <w:t xml:space="preserve"> </w:t>
      </w:r>
      <w:r>
        <w:rPr>
          <w:sz w:val="22"/>
        </w:rPr>
        <w:t>задач</w:t>
      </w:r>
      <w:r>
        <w:rPr>
          <w:spacing w:val="31"/>
          <w:sz w:val="22"/>
        </w:rPr>
        <w:t xml:space="preserve"> </w:t>
      </w:r>
      <w:r>
        <w:rPr>
          <w:spacing w:val="-10"/>
          <w:sz w:val="22"/>
        </w:rPr>
        <w:t>в</w:t>
      </w:r>
    </w:p>
    <w:p>
      <w:pPr>
        <w:sectPr>
          <w:type w:val="nextPage"/>
          <w:pgSz w:w="11906" w:h="16838"/>
          <w:pgMar w:left="1133" w:right="0" w:gutter="0" w:header="0" w:top="1100" w:footer="0" w:bottom="280"/>
          <w:pgNumType w:fmt="decimal"/>
          <w:formProt w:val="false"/>
          <w:textDirection w:val="lrTb"/>
          <w:docGrid w:type="default" w:linePitch="100" w:charSpace="4096"/>
        </w:sectPr>
      </w:pPr>
    </w:p>
    <w:p>
      <w:pPr>
        <w:pStyle w:val="Normal"/>
        <w:spacing w:lineRule="auto" w:line="240" w:before="0" w:after="0"/>
        <w:ind w:left="569" w:right="0" w:hanging="0"/>
        <w:jc w:val="left"/>
        <w:rPr/>
      </w:pPr>
      <w:r>
        <w:rPr>
          <w:sz w:val="22"/>
        </w:rPr>
        <w:t xml:space="preserve">одно </w:t>
      </w:r>
      <w:r>
        <w:rPr>
          <w:spacing w:val="-2"/>
          <w:sz w:val="22"/>
        </w:rPr>
        <w:t>действие.</w:t>
      </w:r>
    </w:p>
    <w:p>
      <w:pPr>
        <w:pStyle w:val="Normal"/>
        <w:spacing w:lineRule="auto" w:line="240" w:before="107" w:after="0"/>
        <w:rPr>
          <w:sz w:val="22"/>
        </w:rPr>
      </w:pPr>
      <w:r>
        <w:br w:type="column"/>
      </w:r>
      <w:r>
        <w:rPr>
          <w:sz w:val="22"/>
        </w:rPr>
      </w:r>
    </w:p>
    <w:p>
      <w:pPr>
        <w:pStyle w:val="Normal"/>
        <w:spacing w:lineRule="auto" w:line="240" w:before="0" w:after="0"/>
        <w:ind w:left="569" w:right="0" w:hanging="0"/>
        <w:jc w:val="left"/>
        <w:rPr/>
      </w:pPr>
      <w:r>
        <w:rPr>
          <w:sz w:val="22"/>
        </w:rPr>
        <w:t>Пространственные</w:t>
      </w:r>
      <w:r>
        <w:rPr>
          <w:spacing w:val="-14"/>
          <w:sz w:val="22"/>
        </w:rPr>
        <w:t xml:space="preserve"> </w:t>
      </w:r>
      <w:r>
        <w:rPr>
          <w:sz w:val="22"/>
        </w:rPr>
        <w:t>отношения</w:t>
      </w:r>
      <w:r>
        <w:rPr>
          <w:spacing w:val="-14"/>
          <w:sz w:val="22"/>
        </w:rPr>
        <w:t xml:space="preserve"> </w:t>
      </w:r>
      <w:r>
        <w:rPr>
          <w:sz w:val="22"/>
        </w:rPr>
        <w:t>и</w:t>
      </w:r>
      <w:r>
        <w:rPr>
          <w:spacing w:val="-13"/>
          <w:sz w:val="22"/>
        </w:rPr>
        <w:t xml:space="preserve"> </w:t>
      </w:r>
      <w:r>
        <w:rPr>
          <w:sz w:val="22"/>
        </w:rPr>
        <w:t>геометрические</w:t>
      </w:r>
      <w:r>
        <w:rPr>
          <w:spacing w:val="-13"/>
          <w:sz w:val="22"/>
        </w:rPr>
        <w:t xml:space="preserve"> </w:t>
      </w:r>
      <w:r>
        <w:rPr>
          <w:spacing w:val="-2"/>
          <w:sz w:val="22"/>
        </w:rPr>
        <w:t>фигуры.</w:t>
      </w:r>
    </w:p>
    <w:p>
      <w:pPr>
        <w:pStyle w:val="Normal"/>
        <w:tabs>
          <w:tab w:val="clear" w:pos="720"/>
          <w:tab w:val="left" w:pos="2254" w:leader="none"/>
          <w:tab w:val="left" w:pos="3758" w:leader="none"/>
          <w:tab w:val="left" w:pos="4815" w:leader="none"/>
          <w:tab w:val="left" w:pos="5233" w:leader="none"/>
          <w:tab w:val="left" w:pos="6459" w:leader="none"/>
          <w:tab w:val="left" w:pos="6767" w:leader="none"/>
        </w:tabs>
        <w:spacing w:lineRule="auto" w:line="240" w:before="172" w:after="0"/>
        <w:ind w:left="701" w:right="0" w:hanging="0"/>
        <w:jc w:val="left"/>
        <w:rPr/>
      </w:pPr>
      <w:r>
        <w:rPr>
          <w:spacing w:val="-2"/>
          <w:sz w:val="22"/>
        </w:rPr>
        <w:t>Расположение</w:t>
      </w:r>
      <w:r>
        <w:rPr>
          <w:sz w:val="22"/>
        </w:rPr>
        <w:tab/>
        <w:t>предметов</w:t>
      </w:r>
      <w:r>
        <w:rPr>
          <w:spacing w:val="40"/>
          <w:sz w:val="22"/>
        </w:rPr>
        <w:t xml:space="preserve">  </w:t>
      </w:r>
      <w:r>
        <w:rPr>
          <w:spacing w:val="-10"/>
          <w:sz w:val="22"/>
        </w:rPr>
        <w:t>и</w:t>
      </w:r>
      <w:r>
        <w:rPr>
          <w:sz w:val="22"/>
        </w:rPr>
        <w:tab/>
      </w:r>
      <w:r>
        <w:rPr>
          <w:spacing w:val="-2"/>
          <w:sz w:val="22"/>
        </w:rPr>
        <w:t>объектов</w:t>
      </w:r>
      <w:r>
        <w:rPr>
          <w:sz w:val="22"/>
        </w:rPr>
        <w:tab/>
      </w:r>
      <w:r>
        <w:rPr>
          <w:spacing w:val="-5"/>
          <w:sz w:val="22"/>
        </w:rPr>
        <w:t>на</w:t>
      </w:r>
      <w:r>
        <w:rPr>
          <w:sz w:val="22"/>
        </w:rPr>
        <w:tab/>
      </w:r>
      <w:r>
        <w:rPr>
          <w:spacing w:val="-2"/>
          <w:sz w:val="22"/>
        </w:rPr>
        <w:t>плоскости,</w:t>
      </w:r>
      <w:r>
        <w:rPr>
          <w:sz w:val="22"/>
        </w:rPr>
        <w:tab/>
      </w:r>
      <w:r>
        <w:rPr>
          <w:spacing w:val="-10"/>
          <w:sz w:val="22"/>
        </w:rPr>
        <w:t>в</w:t>
      </w:r>
      <w:r>
        <w:rPr>
          <w:sz w:val="22"/>
        </w:rPr>
        <w:tab/>
      </w:r>
      <w:r>
        <w:rPr>
          <w:spacing w:val="-2"/>
          <w:sz w:val="22"/>
        </w:rPr>
        <w:t>пространстве,</w:t>
      </w:r>
    </w:p>
    <w:p>
      <w:pPr>
        <w:sectPr>
          <w:type w:val="continuous"/>
          <w:pgSz w:w="11906" w:h="16838"/>
          <w:pgMar w:left="1133" w:right="0" w:gutter="0" w:header="0" w:top="1100" w:footer="0" w:bottom="280"/>
          <w:cols w:num="2" w:equalWidth="false" w:sep="false">
            <w:col w:w="2005" w:space="82"/>
            <w:col w:w="8685"/>
          </w:cols>
          <w:formProt w:val="false"/>
          <w:textDirection w:val="lrTb"/>
          <w:docGrid w:type="default" w:linePitch="100" w:charSpace="4096"/>
        </w:sectPr>
      </w:pPr>
    </w:p>
    <w:p>
      <w:pPr>
        <w:pStyle w:val="Normal"/>
        <w:spacing w:lineRule="auto" w:line="240" w:before="174" w:after="0"/>
        <w:ind w:left="569" w:right="0" w:hanging="0"/>
        <w:jc w:val="both"/>
        <w:rPr/>
      </w:pPr>
      <w:r>
        <w:rPr>
          <w:sz w:val="22"/>
        </w:rPr>
        <w:t>установление</w:t>
      </w:r>
      <w:r>
        <w:rPr>
          <w:spacing w:val="-14"/>
          <w:sz w:val="22"/>
        </w:rPr>
        <w:t xml:space="preserve"> </w:t>
      </w:r>
      <w:r>
        <w:rPr>
          <w:sz w:val="22"/>
        </w:rPr>
        <w:t>пространственных</w:t>
      </w:r>
      <w:r>
        <w:rPr>
          <w:spacing w:val="-14"/>
          <w:sz w:val="22"/>
        </w:rPr>
        <w:t xml:space="preserve"> </w:t>
      </w:r>
      <w:r>
        <w:rPr>
          <w:sz w:val="22"/>
        </w:rPr>
        <w:t>отношений:</w:t>
      </w:r>
      <w:r>
        <w:rPr>
          <w:spacing w:val="-13"/>
          <w:sz w:val="22"/>
        </w:rPr>
        <w:t xml:space="preserve"> </w:t>
      </w:r>
      <w:r>
        <w:rPr>
          <w:sz w:val="22"/>
        </w:rPr>
        <w:t>«слева-справа»,</w:t>
      </w:r>
      <w:r>
        <w:rPr>
          <w:spacing w:val="-10"/>
          <w:sz w:val="22"/>
        </w:rPr>
        <w:t xml:space="preserve"> </w:t>
      </w:r>
      <w:r>
        <w:rPr>
          <w:sz w:val="22"/>
        </w:rPr>
        <w:t>«сверху-снизу»,</w:t>
      </w:r>
      <w:r>
        <w:rPr>
          <w:spacing w:val="-11"/>
          <w:sz w:val="22"/>
        </w:rPr>
        <w:t xml:space="preserve"> </w:t>
      </w:r>
      <w:r>
        <w:rPr>
          <w:spacing w:val="-2"/>
          <w:sz w:val="22"/>
        </w:rPr>
        <w:t>«между».</w:t>
      </w:r>
    </w:p>
    <w:p>
      <w:pPr>
        <w:pStyle w:val="Normal"/>
        <w:spacing w:lineRule="auto" w:line="240" w:before="180" w:after="0"/>
        <w:ind w:left="818" w:right="608" w:firstLine="1980"/>
        <w:jc w:val="both"/>
        <w:rPr/>
      </w:pPr>
      <w:r>
        <w:rPr>
          <w:sz w:val="22"/>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pPr>
        <w:pStyle w:val="Normal"/>
        <w:spacing w:lineRule="auto" w:line="240" w:before="19" w:after="0"/>
        <w:ind w:left="2700" w:right="0" w:hanging="0"/>
        <w:jc w:val="both"/>
        <w:rPr/>
      </w:pPr>
      <w:r>
        <w:rPr>
          <w:spacing w:val="-2"/>
          <w:sz w:val="22"/>
        </w:rPr>
        <w:t>Математическая</w:t>
      </w:r>
      <w:r>
        <w:rPr>
          <w:spacing w:val="13"/>
          <w:sz w:val="22"/>
        </w:rPr>
        <w:t xml:space="preserve"> </w:t>
      </w:r>
      <w:r>
        <w:rPr>
          <w:spacing w:val="-2"/>
          <w:sz w:val="22"/>
        </w:rPr>
        <w:t>информация.</w:t>
      </w:r>
    </w:p>
    <w:p>
      <w:pPr>
        <w:pStyle w:val="Normal"/>
        <w:spacing w:lineRule="auto" w:line="240" w:before="172" w:after="0"/>
        <w:ind w:left="569" w:right="706" w:firstLine="2225"/>
        <w:jc w:val="left"/>
        <w:rPr/>
      </w:pPr>
      <w:r>
        <w:rPr>
          <w:sz w:val="22"/>
        </w:rPr>
        <w:t>Сбор</w:t>
      </w:r>
      <w:r>
        <w:rPr>
          <w:spacing w:val="36"/>
          <w:sz w:val="22"/>
        </w:rPr>
        <w:t xml:space="preserve"> </w:t>
      </w:r>
      <w:r>
        <w:rPr>
          <w:sz w:val="22"/>
        </w:rPr>
        <w:t>данных</w:t>
      </w:r>
      <w:r>
        <w:rPr>
          <w:spacing w:val="31"/>
          <w:sz w:val="22"/>
        </w:rPr>
        <w:t xml:space="preserve"> </w:t>
      </w:r>
      <w:r>
        <w:rPr>
          <w:sz w:val="22"/>
        </w:rPr>
        <w:t>об</w:t>
      </w:r>
      <w:r>
        <w:rPr>
          <w:spacing w:val="36"/>
          <w:sz w:val="22"/>
        </w:rPr>
        <w:t xml:space="preserve"> </w:t>
      </w:r>
      <w:r>
        <w:rPr>
          <w:sz w:val="22"/>
        </w:rPr>
        <w:t>объекте</w:t>
      </w:r>
      <w:r>
        <w:rPr>
          <w:spacing w:val="30"/>
          <w:sz w:val="22"/>
        </w:rPr>
        <w:t xml:space="preserve"> </w:t>
      </w:r>
      <w:r>
        <w:rPr>
          <w:sz w:val="22"/>
        </w:rPr>
        <w:t>по</w:t>
      </w:r>
      <w:r>
        <w:rPr>
          <w:spacing w:val="33"/>
          <w:sz w:val="22"/>
        </w:rPr>
        <w:t xml:space="preserve"> </w:t>
      </w:r>
      <w:r>
        <w:rPr>
          <w:sz w:val="22"/>
        </w:rPr>
        <w:t>образцу.</w:t>
      </w:r>
      <w:r>
        <w:rPr>
          <w:spacing w:val="33"/>
          <w:sz w:val="22"/>
        </w:rPr>
        <w:t xml:space="preserve"> </w:t>
      </w:r>
      <w:r>
        <w:rPr>
          <w:sz w:val="22"/>
        </w:rPr>
        <w:t>Характеристики</w:t>
      </w:r>
      <w:r>
        <w:rPr>
          <w:spacing w:val="33"/>
          <w:sz w:val="22"/>
        </w:rPr>
        <w:t xml:space="preserve"> </w:t>
      </w:r>
      <w:r>
        <w:rPr>
          <w:sz w:val="22"/>
        </w:rPr>
        <w:t>объекта,</w:t>
      </w:r>
      <w:r>
        <w:rPr>
          <w:spacing w:val="33"/>
          <w:sz w:val="22"/>
        </w:rPr>
        <w:t xml:space="preserve"> </w:t>
      </w:r>
      <w:r>
        <w:rPr>
          <w:sz w:val="22"/>
        </w:rPr>
        <w:t>группы объектов (количество, форма, размер). Группировка объектов по заданному признаку.</w:t>
      </w:r>
    </w:p>
    <w:p>
      <w:pPr>
        <w:pStyle w:val="Normal"/>
        <w:spacing w:lineRule="auto" w:line="240" w:before="4" w:after="0"/>
        <w:ind w:left="2799" w:right="0" w:hanging="0"/>
        <w:jc w:val="left"/>
        <w:rPr/>
      </w:pPr>
      <w:r>
        <w:rPr>
          <w:sz w:val="22"/>
        </w:rPr>
        <w:t>Закономерность</w:t>
      </w:r>
      <w:r>
        <w:rPr>
          <w:spacing w:val="45"/>
          <w:sz w:val="22"/>
        </w:rPr>
        <w:t xml:space="preserve"> </w:t>
      </w:r>
      <w:r>
        <w:rPr>
          <w:sz w:val="22"/>
        </w:rPr>
        <w:t>в</w:t>
      </w:r>
      <w:r>
        <w:rPr>
          <w:spacing w:val="47"/>
          <w:sz w:val="22"/>
        </w:rPr>
        <w:t xml:space="preserve"> </w:t>
      </w:r>
      <w:r>
        <w:rPr>
          <w:sz w:val="22"/>
        </w:rPr>
        <w:t>ряду</w:t>
      </w:r>
      <w:r>
        <w:rPr>
          <w:spacing w:val="41"/>
          <w:sz w:val="22"/>
        </w:rPr>
        <w:t xml:space="preserve"> </w:t>
      </w:r>
      <w:r>
        <w:rPr>
          <w:sz w:val="22"/>
        </w:rPr>
        <w:t>заданных</w:t>
      </w:r>
      <w:r>
        <w:rPr>
          <w:spacing w:val="47"/>
          <w:sz w:val="22"/>
        </w:rPr>
        <w:t xml:space="preserve"> </w:t>
      </w:r>
      <w:r>
        <w:rPr>
          <w:sz w:val="22"/>
        </w:rPr>
        <w:t>объектов:</w:t>
      </w:r>
      <w:r>
        <w:rPr>
          <w:spacing w:val="47"/>
          <w:sz w:val="22"/>
        </w:rPr>
        <w:t xml:space="preserve"> </w:t>
      </w:r>
      <w:r>
        <w:rPr>
          <w:sz w:val="22"/>
        </w:rPr>
        <w:t>её</w:t>
      </w:r>
      <w:r>
        <w:rPr>
          <w:spacing w:val="49"/>
          <w:sz w:val="22"/>
        </w:rPr>
        <w:t xml:space="preserve"> </w:t>
      </w:r>
      <w:r>
        <w:rPr>
          <w:sz w:val="22"/>
        </w:rPr>
        <w:t>обнаружение,</w:t>
      </w:r>
      <w:r>
        <w:rPr>
          <w:spacing w:val="47"/>
          <w:sz w:val="22"/>
        </w:rPr>
        <w:t xml:space="preserve"> </w:t>
      </w:r>
      <w:r>
        <w:rPr>
          <w:spacing w:val="-2"/>
          <w:sz w:val="22"/>
        </w:rPr>
        <w:t>продолжение</w:t>
      </w:r>
    </w:p>
    <w:p>
      <w:pPr>
        <w:pStyle w:val="Normal"/>
        <w:spacing w:lineRule="auto" w:line="240" w:before="225" w:after="0"/>
        <w:ind w:left="818" w:right="0" w:hanging="0"/>
        <w:jc w:val="left"/>
        <w:rPr/>
      </w:pPr>
      <w:r>
        <w:rPr>
          <w:spacing w:val="-2"/>
          <w:sz w:val="22"/>
        </w:rPr>
        <w:t>ряда.</w:t>
      </w:r>
    </w:p>
    <w:p>
      <w:pPr>
        <w:pStyle w:val="Normal"/>
        <w:spacing w:lineRule="auto" w:line="240" w:before="162" w:after="0"/>
        <w:ind w:left="1337" w:right="0" w:hanging="0"/>
        <w:jc w:val="left"/>
        <w:rPr/>
      </w:pPr>
      <w:r>
        <w:rPr>
          <w:sz w:val="22"/>
        </w:rPr>
        <w:t>Верные</w:t>
      </w:r>
      <w:r>
        <w:rPr>
          <w:spacing w:val="69"/>
          <w:sz w:val="22"/>
        </w:rPr>
        <w:t xml:space="preserve"> </w:t>
      </w:r>
      <w:r>
        <w:rPr>
          <w:sz w:val="22"/>
        </w:rPr>
        <w:t>(истинные)</w:t>
      </w:r>
      <w:r>
        <w:rPr>
          <w:spacing w:val="33"/>
          <w:sz w:val="22"/>
        </w:rPr>
        <w:t xml:space="preserve">  </w:t>
      </w:r>
      <w:r>
        <w:rPr>
          <w:sz w:val="22"/>
        </w:rPr>
        <w:t>и</w:t>
      </w:r>
      <w:r>
        <w:rPr>
          <w:spacing w:val="31"/>
          <w:sz w:val="22"/>
        </w:rPr>
        <w:t xml:space="preserve">  </w:t>
      </w:r>
      <w:r>
        <w:rPr>
          <w:sz w:val="22"/>
        </w:rPr>
        <w:t>неверные</w:t>
      </w:r>
      <w:r>
        <w:rPr>
          <w:spacing w:val="32"/>
          <w:sz w:val="22"/>
        </w:rPr>
        <w:t xml:space="preserve">  </w:t>
      </w:r>
      <w:r>
        <w:rPr>
          <w:sz w:val="22"/>
        </w:rPr>
        <w:t>(ложные)</w:t>
      </w:r>
      <w:r>
        <w:rPr>
          <w:spacing w:val="34"/>
          <w:sz w:val="22"/>
        </w:rPr>
        <w:t xml:space="preserve">  </w:t>
      </w:r>
      <w:r>
        <w:rPr>
          <w:sz w:val="22"/>
        </w:rPr>
        <w:t>предложения,</w:t>
      </w:r>
      <w:r>
        <w:rPr>
          <w:spacing w:val="34"/>
          <w:sz w:val="22"/>
        </w:rPr>
        <w:t xml:space="preserve">  </w:t>
      </w:r>
      <w:r>
        <w:rPr>
          <w:spacing w:val="-2"/>
          <w:sz w:val="22"/>
        </w:rPr>
        <w:t>составленные</w:t>
      </w:r>
    </w:p>
    <w:p>
      <w:pPr>
        <w:sectPr>
          <w:type w:val="continuous"/>
          <w:pgSz w:w="11906" w:h="16838"/>
          <w:pgMar w:left="1133" w:right="0" w:gutter="0" w:header="0" w:top="1100" w:footer="0" w:bottom="280"/>
          <w:formProt w:val="false"/>
          <w:textDirection w:val="lrTb"/>
          <w:docGrid w:type="default" w:linePitch="100" w:charSpace="4096"/>
        </w:sectPr>
      </w:pPr>
    </w:p>
    <w:p>
      <w:pPr>
        <w:pStyle w:val="Normal"/>
        <w:spacing w:lineRule="auto" w:line="240" w:before="65" w:after="0"/>
        <w:ind w:left="127" w:right="0" w:hanging="0"/>
        <w:jc w:val="both"/>
        <w:rPr/>
      </w:pPr>
      <w:r>
        <w:rPr>
          <w:sz w:val="22"/>
        </w:rPr>
        <w:t>относительно</w:t>
      </w:r>
      <w:r>
        <w:rPr>
          <w:spacing w:val="-13"/>
          <w:sz w:val="22"/>
        </w:rPr>
        <w:t xml:space="preserve"> </w:t>
      </w:r>
      <w:r>
        <w:rPr>
          <w:sz w:val="22"/>
        </w:rPr>
        <w:t>заданного</w:t>
      </w:r>
      <w:r>
        <w:rPr>
          <w:spacing w:val="-9"/>
          <w:sz w:val="22"/>
        </w:rPr>
        <w:t xml:space="preserve"> </w:t>
      </w:r>
      <w:r>
        <w:rPr>
          <w:sz w:val="22"/>
        </w:rPr>
        <w:t>набора</w:t>
      </w:r>
      <w:r>
        <w:rPr>
          <w:spacing w:val="-9"/>
          <w:sz w:val="22"/>
        </w:rPr>
        <w:t xml:space="preserve"> </w:t>
      </w:r>
      <w:r>
        <w:rPr>
          <w:sz w:val="22"/>
        </w:rPr>
        <w:t>математических</w:t>
      </w:r>
      <w:r>
        <w:rPr>
          <w:spacing w:val="-8"/>
          <w:sz w:val="22"/>
        </w:rPr>
        <w:t xml:space="preserve"> </w:t>
      </w:r>
      <w:r>
        <w:rPr>
          <w:spacing w:val="-2"/>
          <w:sz w:val="22"/>
        </w:rPr>
        <w:t>объектов.</w:t>
      </w:r>
    </w:p>
    <w:p>
      <w:pPr>
        <w:pStyle w:val="Normal"/>
        <w:spacing w:lineRule="auto" w:line="240" w:before="9" w:after="0"/>
        <w:ind w:left="569" w:right="597" w:firstLine="2234"/>
        <w:jc w:val="both"/>
        <w:rPr/>
      </w:pPr>
      <w:r>
        <w:rPr>
          <w:sz w:val="22"/>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 двумя числовыми данными (значениями данных величин).</w:t>
      </w:r>
    </w:p>
    <w:p>
      <w:pPr>
        <w:pStyle w:val="Normal"/>
        <w:spacing w:lineRule="auto" w:line="240" w:before="176" w:after="0"/>
        <w:ind w:left="569" w:right="602" w:firstLine="2220"/>
        <w:jc w:val="both"/>
        <w:rPr/>
      </w:pPr>
      <w:r>
        <w:rPr>
          <w:sz w:val="22"/>
        </w:rPr>
        <w:t>Двух-трёхшаговые инструкции, связанные с вычислением, измерением</w:t>
      </w:r>
      <w:r>
        <w:rPr>
          <w:spacing w:val="40"/>
          <w:sz w:val="22"/>
        </w:rPr>
        <w:t xml:space="preserve"> </w:t>
      </w:r>
      <w:r>
        <w:rPr>
          <w:sz w:val="22"/>
        </w:rPr>
        <w:t>длины, изображением геометрической фигуры.</w:t>
      </w:r>
    </w:p>
    <w:p>
      <w:pPr>
        <w:pStyle w:val="Normal"/>
        <w:spacing w:lineRule="auto" w:line="240" w:before="59" w:after="0"/>
        <w:ind w:left="818" w:right="600" w:firstLine="1598"/>
        <w:jc w:val="both"/>
        <w:rPr/>
      </w:pPr>
      <w:r>
        <w:rPr>
          <w:sz w:val="22"/>
        </w:rPr>
        <w:t>Изучение математики в 1 классе способствует освоению на пропедевтическом уровне ряда универсальных учебных действий: познавательных</w:t>
      </w:r>
      <w:r>
        <w:rPr>
          <w:spacing w:val="40"/>
          <w:sz w:val="22"/>
        </w:rPr>
        <w:t xml:space="preserve"> </w:t>
      </w:r>
      <w:r>
        <w:rPr>
          <w:sz w:val="22"/>
        </w:rPr>
        <w:t>универсальных</w:t>
      </w:r>
      <w:r>
        <w:rPr>
          <w:spacing w:val="40"/>
          <w:sz w:val="22"/>
        </w:rPr>
        <w:t xml:space="preserve"> </w:t>
      </w:r>
      <w:r>
        <w:rPr>
          <w:sz w:val="22"/>
        </w:rPr>
        <w:t>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Normal"/>
        <w:spacing w:lineRule="auto" w:line="240" w:before="11" w:after="0"/>
        <w:ind w:left="818" w:right="681" w:firstLine="1980"/>
        <w:jc w:val="both"/>
        <w:rPr/>
      </w:pPr>
      <w:r>
        <w:rPr>
          <w:sz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Normal"/>
        <w:spacing w:lineRule="auto" w:line="240" w:before="11" w:after="0"/>
        <w:ind w:left="1598" w:right="1470" w:hanging="0"/>
        <w:jc w:val="left"/>
        <w:rPr/>
      </w:pPr>
      <w:r>
        <w:rPr>
          <w:sz w:val="22"/>
        </w:rPr>
        <w:t>наблюдать</w:t>
      </w:r>
      <w:r>
        <w:rPr>
          <w:spacing w:val="-5"/>
          <w:sz w:val="22"/>
        </w:rPr>
        <w:t xml:space="preserve"> </w:t>
      </w:r>
      <w:r>
        <w:rPr>
          <w:sz w:val="22"/>
        </w:rPr>
        <w:t>математические</w:t>
      </w:r>
      <w:r>
        <w:rPr>
          <w:spacing w:val="-5"/>
          <w:sz w:val="22"/>
        </w:rPr>
        <w:t xml:space="preserve"> </w:t>
      </w:r>
      <w:r>
        <w:rPr>
          <w:sz w:val="22"/>
        </w:rPr>
        <w:t>объекты</w:t>
      </w:r>
      <w:r>
        <w:rPr>
          <w:spacing w:val="-5"/>
          <w:sz w:val="22"/>
        </w:rPr>
        <w:t xml:space="preserve"> </w:t>
      </w:r>
      <w:r>
        <w:rPr>
          <w:sz w:val="22"/>
        </w:rPr>
        <w:t>(числа,</w:t>
      </w:r>
      <w:r>
        <w:rPr>
          <w:spacing w:val="-5"/>
          <w:sz w:val="22"/>
        </w:rPr>
        <w:t xml:space="preserve"> </w:t>
      </w:r>
      <w:r>
        <w:rPr>
          <w:sz w:val="22"/>
        </w:rPr>
        <w:t>величины)</w:t>
      </w:r>
      <w:r>
        <w:rPr>
          <w:spacing w:val="-4"/>
          <w:sz w:val="22"/>
        </w:rPr>
        <w:t xml:space="preserve"> </w:t>
      </w:r>
      <w:r>
        <w:rPr>
          <w:sz w:val="22"/>
        </w:rPr>
        <w:t>в</w:t>
      </w:r>
      <w:r>
        <w:rPr>
          <w:spacing w:val="-5"/>
          <w:sz w:val="22"/>
        </w:rPr>
        <w:t xml:space="preserve"> </w:t>
      </w:r>
      <w:r>
        <w:rPr>
          <w:sz w:val="22"/>
        </w:rPr>
        <w:t>окружающем</w:t>
      </w:r>
      <w:r>
        <w:rPr>
          <w:spacing w:val="-5"/>
          <w:sz w:val="22"/>
        </w:rPr>
        <w:t xml:space="preserve"> </w:t>
      </w:r>
      <w:r>
        <w:rPr>
          <w:sz w:val="22"/>
        </w:rPr>
        <w:t>мире; находить общее и различное в записи арифметических действий;</w:t>
      </w:r>
    </w:p>
    <w:p>
      <w:pPr>
        <w:pStyle w:val="Normal"/>
        <w:spacing w:lineRule="auto" w:line="240" w:before="0" w:after="0"/>
        <w:ind w:left="1579" w:right="4597" w:firstLine="19"/>
        <w:jc w:val="left"/>
        <w:rPr/>
      </w:pPr>
      <w:r>
        <w:rPr>
          <w:sz w:val="22"/>
        </w:rPr>
        <w:t>наблюдать</w:t>
      </w:r>
      <w:r>
        <w:rPr>
          <w:spacing w:val="-12"/>
          <w:sz w:val="22"/>
        </w:rPr>
        <w:t xml:space="preserve"> </w:t>
      </w:r>
      <w:r>
        <w:rPr>
          <w:sz w:val="22"/>
        </w:rPr>
        <w:t>действие</w:t>
      </w:r>
      <w:r>
        <w:rPr>
          <w:spacing w:val="-9"/>
          <w:sz w:val="22"/>
        </w:rPr>
        <w:t xml:space="preserve"> </w:t>
      </w:r>
      <w:r>
        <w:rPr>
          <w:sz w:val="22"/>
        </w:rPr>
        <w:t>измерительных</w:t>
      </w:r>
      <w:r>
        <w:rPr>
          <w:spacing w:val="-9"/>
          <w:sz w:val="22"/>
        </w:rPr>
        <w:t xml:space="preserve"> </w:t>
      </w:r>
      <w:r>
        <w:rPr>
          <w:sz w:val="22"/>
        </w:rPr>
        <w:t>приборов; сравнивать два объекта, два числа;</w:t>
      </w:r>
    </w:p>
    <w:p>
      <w:pPr>
        <w:pStyle w:val="Normal"/>
        <w:spacing w:lineRule="auto" w:line="240" w:before="0" w:after="0"/>
        <w:ind w:left="1579" w:right="0" w:hanging="0"/>
        <w:jc w:val="left"/>
        <w:rPr/>
      </w:pPr>
      <w:r>
        <w:rPr>
          <w:sz w:val="22"/>
        </w:rPr>
        <w:t>распределять</w:t>
      </w:r>
      <w:r>
        <w:rPr>
          <w:spacing w:val="-6"/>
          <w:sz w:val="22"/>
        </w:rPr>
        <w:t xml:space="preserve"> </w:t>
      </w:r>
      <w:r>
        <w:rPr>
          <w:sz w:val="22"/>
        </w:rPr>
        <w:t>объекты</w:t>
      </w:r>
      <w:r>
        <w:rPr>
          <w:spacing w:val="-6"/>
          <w:sz w:val="22"/>
        </w:rPr>
        <w:t xml:space="preserve"> </w:t>
      </w:r>
      <w:r>
        <w:rPr>
          <w:sz w:val="22"/>
        </w:rPr>
        <w:t>на</w:t>
      </w:r>
      <w:r>
        <w:rPr>
          <w:spacing w:val="-10"/>
          <w:sz w:val="22"/>
        </w:rPr>
        <w:t xml:space="preserve"> </w:t>
      </w:r>
      <w:r>
        <w:rPr>
          <w:sz w:val="22"/>
        </w:rPr>
        <w:t>группы</w:t>
      </w:r>
      <w:r>
        <w:rPr>
          <w:spacing w:val="-3"/>
          <w:sz w:val="22"/>
        </w:rPr>
        <w:t xml:space="preserve"> </w:t>
      </w:r>
      <w:r>
        <w:rPr>
          <w:sz w:val="22"/>
        </w:rPr>
        <w:t>по</w:t>
      </w:r>
      <w:r>
        <w:rPr>
          <w:spacing w:val="-7"/>
          <w:sz w:val="22"/>
        </w:rPr>
        <w:t xml:space="preserve"> </w:t>
      </w:r>
      <w:r>
        <w:rPr>
          <w:sz w:val="22"/>
        </w:rPr>
        <w:t>заданному</w:t>
      </w:r>
      <w:r>
        <w:rPr>
          <w:spacing w:val="-11"/>
          <w:sz w:val="22"/>
        </w:rPr>
        <w:t xml:space="preserve"> </w:t>
      </w:r>
      <w:r>
        <w:rPr>
          <w:spacing w:val="-2"/>
          <w:sz w:val="22"/>
        </w:rPr>
        <w:t>основанию;</w:t>
      </w:r>
    </w:p>
    <w:p>
      <w:pPr>
        <w:pStyle w:val="Normal"/>
        <w:spacing w:lineRule="auto" w:line="240" w:before="57" w:after="0"/>
        <w:ind w:left="1579" w:right="1388" w:hanging="0"/>
        <w:jc w:val="left"/>
        <w:rPr/>
      </w:pPr>
      <w:r>
        <w:rPr>
          <w:sz w:val="22"/>
        </w:rPr>
        <w:t>копировать</w:t>
      </w:r>
      <w:r>
        <w:rPr>
          <w:spacing w:val="-3"/>
          <w:sz w:val="22"/>
        </w:rPr>
        <w:t xml:space="preserve"> </w:t>
      </w:r>
      <w:r>
        <w:rPr>
          <w:sz w:val="22"/>
        </w:rPr>
        <w:t>изученные</w:t>
      </w:r>
      <w:r>
        <w:rPr>
          <w:spacing w:val="-3"/>
          <w:sz w:val="22"/>
        </w:rPr>
        <w:t xml:space="preserve"> </w:t>
      </w:r>
      <w:r>
        <w:rPr>
          <w:sz w:val="22"/>
        </w:rPr>
        <w:t>фигуры,</w:t>
      </w:r>
      <w:r>
        <w:rPr>
          <w:spacing w:val="-3"/>
          <w:sz w:val="22"/>
        </w:rPr>
        <w:t xml:space="preserve"> </w:t>
      </w:r>
      <w:r>
        <w:rPr>
          <w:sz w:val="22"/>
        </w:rPr>
        <w:t>рисовать</w:t>
      </w:r>
      <w:r>
        <w:rPr>
          <w:spacing w:val="-3"/>
          <w:sz w:val="22"/>
        </w:rPr>
        <w:t xml:space="preserve"> </w:t>
      </w:r>
      <w:r>
        <w:rPr>
          <w:sz w:val="22"/>
        </w:rPr>
        <w:t>от</w:t>
      </w:r>
      <w:r>
        <w:rPr>
          <w:spacing w:val="-3"/>
          <w:sz w:val="22"/>
        </w:rPr>
        <w:t xml:space="preserve"> </w:t>
      </w:r>
      <w:r>
        <w:rPr>
          <w:sz w:val="22"/>
        </w:rPr>
        <w:t>руки</w:t>
      </w:r>
      <w:r>
        <w:rPr>
          <w:spacing w:val="-3"/>
          <w:sz w:val="22"/>
        </w:rPr>
        <w:t xml:space="preserve"> </w:t>
      </w:r>
      <w:r>
        <w:rPr>
          <w:sz w:val="22"/>
        </w:rPr>
        <w:t>по</w:t>
      </w:r>
      <w:r>
        <w:rPr>
          <w:spacing w:val="-6"/>
          <w:sz w:val="22"/>
        </w:rPr>
        <w:t xml:space="preserve"> </w:t>
      </w:r>
      <w:r>
        <w:rPr>
          <w:sz w:val="22"/>
        </w:rPr>
        <w:t>собственному</w:t>
      </w:r>
      <w:r>
        <w:rPr>
          <w:spacing w:val="-3"/>
          <w:sz w:val="22"/>
        </w:rPr>
        <w:t xml:space="preserve"> </w:t>
      </w:r>
      <w:r>
        <w:rPr>
          <w:sz w:val="22"/>
        </w:rPr>
        <w:t>замыслу; приводить примеры чисел, геометрических фигур;</w:t>
      </w:r>
    </w:p>
    <w:p>
      <w:pPr>
        <w:pStyle w:val="Normal"/>
        <w:spacing w:lineRule="auto" w:line="240" w:before="0" w:after="0"/>
        <w:ind w:left="1579" w:right="0" w:hanging="0"/>
        <w:jc w:val="left"/>
        <w:rPr/>
      </w:pPr>
      <w:r>
        <w:rPr>
          <w:sz w:val="22"/>
        </w:rPr>
        <w:t>соблюдать</w:t>
      </w:r>
      <w:r>
        <w:rPr>
          <w:spacing w:val="-13"/>
          <w:sz w:val="22"/>
        </w:rPr>
        <w:t xml:space="preserve"> </w:t>
      </w:r>
      <w:r>
        <w:rPr>
          <w:sz w:val="22"/>
        </w:rPr>
        <w:t>последовательность</w:t>
      </w:r>
      <w:r>
        <w:rPr>
          <w:spacing w:val="-10"/>
          <w:sz w:val="22"/>
        </w:rPr>
        <w:t xml:space="preserve"> </w:t>
      </w:r>
      <w:r>
        <w:rPr>
          <w:sz w:val="22"/>
        </w:rPr>
        <w:t>при</w:t>
      </w:r>
      <w:r>
        <w:rPr>
          <w:spacing w:val="-10"/>
          <w:sz w:val="22"/>
        </w:rPr>
        <w:t xml:space="preserve"> </w:t>
      </w:r>
      <w:r>
        <w:rPr>
          <w:sz w:val="22"/>
        </w:rPr>
        <w:t>количественном</w:t>
      </w:r>
      <w:r>
        <w:rPr>
          <w:spacing w:val="-9"/>
          <w:sz w:val="22"/>
        </w:rPr>
        <w:t xml:space="preserve"> </w:t>
      </w:r>
      <w:r>
        <w:rPr>
          <w:sz w:val="22"/>
        </w:rPr>
        <w:t>и</w:t>
      </w:r>
      <w:r>
        <w:rPr>
          <w:spacing w:val="-10"/>
          <w:sz w:val="22"/>
        </w:rPr>
        <w:t xml:space="preserve"> </w:t>
      </w:r>
      <w:r>
        <w:rPr>
          <w:sz w:val="22"/>
        </w:rPr>
        <w:t>порядковом</w:t>
      </w:r>
      <w:r>
        <w:rPr>
          <w:spacing w:val="-11"/>
          <w:sz w:val="22"/>
        </w:rPr>
        <w:t xml:space="preserve"> </w:t>
      </w:r>
      <w:r>
        <w:rPr>
          <w:spacing w:val="-2"/>
          <w:sz w:val="22"/>
        </w:rPr>
        <w:t>счете.</w:t>
      </w:r>
    </w:p>
    <w:p>
      <w:pPr>
        <w:pStyle w:val="Normal"/>
        <w:tabs>
          <w:tab w:val="clear" w:pos="720"/>
          <w:tab w:val="left" w:pos="2823" w:leader="none"/>
          <w:tab w:val="left" w:pos="4801" w:leader="none"/>
          <w:tab w:val="left" w:pos="5566" w:leader="none"/>
          <w:tab w:val="left" w:pos="7201" w:leader="none"/>
          <w:tab w:val="left" w:pos="8502" w:leader="none"/>
        </w:tabs>
        <w:spacing w:lineRule="auto" w:line="240" w:before="176" w:after="0"/>
        <w:ind w:left="127" w:right="611" w:hanging="0"/>
        <w:jc w:val="left"/>
        <w:rPr/>
      </w:pPr>
      <w:r>
        <w:rPr>
          <w:spacing w:val="-10"/>
          <w:sz w:val="22"/>
        </w:rPr>
        <w:t>У</w:t>
      </w:r>
      <w:r>
        <w:rPr>
          <w:sz w:val="22"/>
        </w:rPr>
        <w:tab/>
      </w:r>
      <w:r>
        <w:rPr>
          <w:spacing w:val="-2"/>
          <w:sz w:val="22"/>
        </w:rPr>
        <w:t>обучающегося</w:t>
      </w:r>
      <w:r>
        <w:rPr>
          <w:sz w:val="22"/>
        </w:rPr>
        <w:tab/>
      </w:r>
      <w:r>
        <w:rPr>
          <w:spacing w:val="-2"/>
          <w:sz w:val="22"/>
        </w:rPr>
        <w:t>будут</w:t>
      </w:r>
      <w:r>
        <w:rPr>
          <w:sz w:val="22"/>
        </w:rPr>
        <w:tab/>
      </w:r>
      <w:r>
        <w:rPr>
          <w:spacing w:val="-2"/>
          <w:sz w:val="22"/>
        </w:rPr>
        <w:t>сформированы</w:t>
      </w:r>
      <w:r>
        <w:rPr>
          <w:sz w:val="22"/>
        </w:rPr>
        <w:tab/>
      </w:r>
      <w:r>
        <w:rPr>
          <w:spacing w:val="-2"/>
          <w:sz w:val="22"/>
        </w:rPr>
        <w:t>следующие</w:t>
      </w:r>
      <w:r>
        <w:rPr>
          <w:sz w:val="22"/>
        </w:rPr>
        <w:tab/>
      </w:r>
      <w:r>
        <w:rPr>
          <w:spacing w:val="-2"/>
          <w:sz w:val="22"/>
        </w:rPr>
        <w:t xml:space="preserve">информационные </w:t>
      </w:r>
      <w:r>
        <w:rPr>
          <w:sz w:val="22"/>
        </w:rPr>
        <w:t>действия как часть познавательных универсальных учебных действий:</w:t>
      </w:r>
    </w:p>
    <w:p>
      <w:pPr>
        <w:pStyle w:val="Normal"/>
        <w:spacing w:lineRule="auto" w:line="240" w:before="57" w:after="0"/>
        <w:ind w:left="818" w:right="706" w:firstLine="760"/>
        <w:jc w:val="left"/>
        <w:rPr/>
      </w:pPr>
      <w:r>
        <w:rPr>
          <w:sz w:val="22"/>
        </w:rPr>
        <w:t>понимать, что математические явления могут быть представлены с помощью различных средств: текст, числовая запись, таблица, рисунок, схема;</w:t>
      </w:r>
    </w:p>
    <w:p>
      <w:pPr>
        <w:pStyle w:val="Normal"/>
        <w:spacing w:lineRule="auto" w:line="240" w:before="0" w:after="0"/>
        <w:ind w:left="1579" w:right="0" w:hanging="0"/>
        <w:jc w:val="left"/>
        <w:rPr/>
      </w:pPr>
      <w:r>
        <w:rPr>
          <w:sz w:val="22"/>
        </w:rPr>
        <w:t>читать</w:t>
      </w:r>
      <w:r>
        <w:rPr>
          <w:spacing w:val="-9"/>
          <w:sz w:val="22"/>
        </w:rPr>
        <w:t xml:space="preserve"> </w:t>
      </w:r>
      <w:r>
        <w:rPr>
          <w:sz w:val="22"/>
        </w:rPr>
        <w:t>таблицу,</w:t>
      </w:r>
      <w:r>
        <w:rPr>
          <w:spacing w:val="-9"/>
          <w:sz w:val="22"/>
        </w:rPr>
        <w:t xml:space="preserve"> </w:t>
      </w:r>
      <w:r>
        <w:rPr>
          <w:sz w:val="22"/>
        </w:rPr>
        <w:t>извлекать</w:t>
      </w:r>
      <w:r>
        <w:rPr>
          <w:spacing w:val="-8"/>
          <w:sz w:val="22"/>
        </w:rPr>
        <w:t xml:space="preserve"> </w:t>
      </w:r>
      <w:r>
        <w:rPr>
          <w:sz w:val="22"/>
        </w:rPr>
        <w:t>информацию,</w:t>
      </w:r>
      <w:r>
        <w:rPr>
          <w:spacing w:val="-9"/>
          <w:sz w:val="22"/>
        </w:rPr>
        <w:t xml:space="preserve"> </w:t>
      </w:r>
      <w:r>
        <w:rPr>
          <w:sz w:val="22"/>
        </w:rPr>
        <w:t>представленную</w:t>
      </w:r>
      <w:r>
        <w:rPr>
          <w:spacing w:val="-6"/>
          <w:sz w:val="22"/>
        </w:rPr>
        <w:t xml:space="preserve"> </w:t>
      </w:r>
      <w:r>
        <w:rPr>
          <w:sz w:val="22"/>
        </w:rPr>
        <w:t>в</w:t>
      </w:r>
      <w:r>
        <w:rPr>
          <w:spacing w:val="-10"/>
          <w:sz w:val="22"/>
        </w:rPr>
        <w:t xml:space="preserve"> </w:t>
      </w:r>
      <w:r>
        <w:rPr>
          <w:sz w:val="22"/>
        </w:rPr>
        <w:t>табличной</w:t>
      </w:r>
      <w:r>
        <w:rPr>
          <w:spacing w:val="-11"/>
          <w:sz w:val="22"/>
        </w:rPr>
        <w:t xml:space="preserve"> </w:t>
      </w:r>
      <w:r>
        <w:rPr>
          <w:spacing w:val="-2"/>
          <w:sz w:val="22"/>
        </w:rPr>
        <w:t>форме.</w:t>
      </w:r>
    </w:p>
    <w:p>
      <w:pPr>
        <w:pStyle w:val="Normal"/>
        <w:tabs>
          <w:tab w:val="clear" w:pos="720"/>
          <w:tab w:val="left" w:pos="2851" w:leader="none"/>
          <w:tab w:val="left" w:pos="5192" w:leader="none"/>
          <w:tab w:val="left" w:pos="6164" w:leader="none"/>
          <w:tab w:val="left" w:pos="8240" w:leader="none"/>
        </w:tabs>
        <w:spacing w:lineRule="auto" w:line="240" w:before="179" w:after="0"/>
        <w:ind w:left="127" w:right="1464" w:hanging="0"/>
        <w:jc w:val="left"/>
        <w:rPr/>
      </w:pPr>
      <w:r>
        <w:rPr>
          <w:spacing w:val="-10"/>
          <w:sz w:val="22"/>
        </w:rPr>
        <w:t>У</w:t>
      </w:r>
      <w:r>
        <w:rPr>
          <w:sz w:val="22"/>
        </w:rPr>
        <w:tab/>
      </w:r>
      <w:r>
        <w:rPr>
          <w:spacing w:val="-2"/>
          <w:sz w:val="22"/>
        </w:rPr>
        <w:t>обучающегося</w:t>
      </w:r>
      <w:r>
        <w:rPr>
          <w:sz w:val="22"/>
        </w:rPr>
        <w:tab/>
      </w:r>
      <w:r>
        <w:rPr>
          <w:spacing w:val="-2"/>
          <w:sz w:val="22"/>
        </w:rPr>
        <w:t>будут</w:t>
      </w:r>
      <w:r>
        <w:rPr>
          <w:sz w:val="22"/>
        </w:rPr>
        <w:tab/>
      </w:r>
      <w:r>
        <w:rPr>
          <w:spacing w:val="-2"/>
          <w:sz w:val="22"/>
        </w:rPr>
        <w:t>сформированы</w:t>
      </w:r>
      <w:r>
        <w:rPr>
          <w:sz w:val="22"/>
        </w:rPr>
        <w:tab/>
      </w:r>
      <w:r>
        <w:rPr>
          <w:spacing w:val="-2"/>
          <w:sz w:val="22"/>
        </w:rPr>
        <w:t>следующие действия</w:t>
      </w:r>
    </w:p>
    <w:p>
      <w:pPr>
        <w:pStyle w:val="Normal"/>
        <w:spacing w:lineRule="auto" w:line="240" w:before="60" w:after="0"/>
        <w:ind w:left="818" w:right="0" w:hanging="0"/>
        <w:jc w:val="left"/>
        <w:rPr/>
      </w:pPr>
      <w:r>
        <w:rPr>
          <w:sz w:val="22"/>
        </w:rPr>
        <w:t>общения</w:t>
      </w:r>
      <w:r>
        <w:rPr>
          <w:spacing w:val="-15"/>
          <w:sz w:val="22"/>
        </w:rPr>
        <w:t xml:space="preserve"> </w:t>
      </w:r>
      <w:r>
        <w:rPr>
          <w:sz w:val="22"/>
        </w:rPr>
        <w:t>как</w:t>
      </w:r>
      <w:r>
        <w:rPr>
          <w:spacing w:val="-6"/>
          <w:sz w:val="22"/>
        </w:rPr>
        <w:t xml:space="preserve"> </w:t>
      </w:r>
      <w:r>
        <w:rPr>
          <w:sz w:val="22"/>
        </w:rPr>
        <w:t>часть</w:t>
      </w:r>
      <w:r>
        <w:rPr>
          <w:spacing w:val="-13"/>
          <w:sz w:val="22"/>
        </w:rPr>
        <w:t xml:space="preserve"> </w:t>
      </w:r>
      <w:r>
        <w:rPr>
          <w:sz w:val="22"/>
        </w:rPr>
        <w:t>коммуникативных</w:t>
      </w:r>
      <w:r>
        <w:rPr>
          <w:spacing w:val="-9"/>
          <w:sz w:val="22"/>
        </w:rPr>
        <w:t xml:space="preserve"> </w:t>
      </w:r>
      <w:r>
        <w:rPr>
          <w:sz w:val="22"/>
        </w:rPr>
        <w:t>универсальных</w:t>
      </w:r>
      <w:r>
        <w:rPr>
          <w:spacing w:val="-9"/>
          <w:sz w:val="22"/>
        </w:rPr>
        <w:t xml:space="preserve"> </w:t>
      </w:r>
      <w:r>
        <w:rPr>
          <w:sz w:val="22"/>
        </w:rPr>
        <w:t>учебных</w:t>
      </w:r>
      <w:r>
        <w:rPr>
          <w:spacing w:val="-8"/>
          <w:sz w:val="22"/>
        </w:rPr>
        <w:t xml:space="preserve"> </w:t>
      </w:r>
      <w:r>
        <w:rPr>
          <w:spacing w:val="-2"/>
          <w:sz w:val="22"/>
        </w:rPr>
        <w:t>действий:</w:t>
      </w:r>
    </w:p>
    <w:p>
      <w:pPr>
        <w:pStyle w:val="Normal"/>
        <w:spacing w:lineRule="auto" w:line="240" w:before="236" w:after="0"/>
        <w:ind w:left="818" w:right="697" w:firstLine="760"/>
        <w:jc w:val="left"/>
        <w:rPr/>
      </w:pPr>
      <w:r>
        <w:rPr>
          <w:sz w:val="22"/>
        </w:rPr>
        <w:t>характеризовать</w:t>
      </w:r>
      <w:r>
        <w:rPr>
          <w:spacing w:val="80"/>
          <w:sz w:val="22"/>
        </w:rPr>
        <w:t xml:space="preserve"> </w:t>
      </w:r>
      <w:r>
        <w:rPr>
          <w:sz w:val="22"/>
        </w:rPr>
        <w:t>(описывать)</w:t>
      </w:r>
      <w:r>
        <w:rPr>
          <w:spacing w:val="80"/>
          <w:sz w:val="22"/>
        </w:rPr>
        <w:t xml:space="preserve"> </w:t>
      </w:r>
      <w:r>
        <w:rPr>
          <w:sz w:val="22"/>
        </w:rPr>
        <w:t>число,</w:t>
      </w:r>
      <w:r>
        <w:rPr>
          <w:spacing w:val="80"/>
          <w:sz w:val="22"/>
        </w:rPr>
        <w:t xml:space="preserve"> </w:t>
      </w:r>
      <w:r>
        <w:rPr>
          <w:sz w:val="22"/>
        </w:rPr>
        <w:t>геометрическую</w:t>
      </w:r>
      <w:r>
        <w:rPr>
          <w:spacing w:val="80"/>
          <w:sz w:val="22"/>
        </w:rPr>
        <w:t xml:space="preserve"> </w:t>
      </w:r>
      <w:r>
        <w:rPr>
          <w:sz w:val="22"/>
        </w:rPr>
        <w:t>фигуру,</w:t>
      </w:r>
      <w:r>
        <w:rPr>
          <w:spacing w:val="80"/>
          <w:sz w:val="22"/>
        </w:rPr>
        <w:t xml:space="preserve"> </w:t>
      </w:r>
      <w:r>
        <w:rPr>
          <w:sz w:val="22"/>
        </w:rPr>
        <w:t>последовательность</w:t>
      </w:r>
      <w:r>
        <w:rPr>
          <w:spacing w:val="80"/>
          <w:sz w:val="22"/>
        </w:rPr>
        <w:t xml:space="preserve"> </w:t>
      </w:r>
      <w:r>
        <w:rPr>
          <w:sz w:val="22"/>
        </w:rPr>
        <w:t>из нескольких чисел, записанных по порядку; комментировать ход сравнения двух объектов;</w:t>
      </w:r>
    </w:p>
    <w:p>
      <w:pPr>
        <w:sectPr>
          <w:type w:val="nextPage"/>
          <w:pgSz w:w="11906" w:h="16838"/>
          <w:pgMar w:left="1133" w:right="0" w:gutter="0" w:header="0" w:top="1260" w:footer="0" w:bottom="280"/>
          <w:pgNumType w:fmt="decimal"/>
          <w:formProt w:val="false"/>
          <w:textDirection w:val="lrTb"/>
          <w:docGrid w:type="default" w:linePitch="100" w:charSpace="4096"/>
        </w:sectPr>
        <w:pStyle w:val="Normal"/>
        <w:spacing w:lineRule="auto" w:line="240" w:before="0" w:after="0"/>
        <w:ind w:left="818" w:right="0" w:firstLine="760"/>
        <w:jc w:val="left"/>
        <w:rPr/>
      </w:pPr>
      <w:r>
        <w:rPr>
          <w:sz w:val="22"/>
        </w:rPr>
        <w:t>описывать</w:t>
      </w:r>
      <w:r>
        <w:rPr>
          <w:spacing w:val="40"/>
          <w:sz w:val="22"/>
        </w:rPr>
        <w:t xml:space="preserve"> </w:t>
      </w:r>
      <w:r>
        <w:rPr>
          <w:sz w:val="22"/>
        </w:rPr>
        <w:t>своими</w:t>
      </w:r>
      <w:r>
        <w:rPr>
          <w:spacing w:val="40"/>
          <w:sz w:val="22"/>
        </w:rPr>
        <w:t xml:space="preserve"> </w:t>
      </w:r>
      <w:r>
        <w:rPr>
          <w:sz w:val="22"/>
        </w:rPr>
        <w:t>словами</w:t>
      </w:r>
      <w:r>
        <w:rPr>
          <w:spacing w:val="40"/>
          <w:sz w:val="22"/>
        </w:rPr>
        <w:t xml:space="preserve"> </w:t>
      </w:r>
      <w:r>
        <w:rPr>
          <w:sz w:val="22"/>
        </w:rPr>
        <w:t>сюжетную</w:t>
      </w:r>
      <w:r>
        <w:rPr>
          <w:spacing w:val="40"/>
          <w:sz w:val="22"/>
        </w:rPr>
        <w:t xml:space="preserve"> </w:t>
      </w:r>
      <w:r>
        <w:rPr>
          <w:sz w:val="22"/>
        </w:rPr>
        <w:t>ситуацию</w:t>
      </w:r>
      <w:r>
        <w:rPr>
          <w:spacing w:val="40"/>
          <w:sz w:val="22"/>
        </w:rPr>
        <w:t xml:space="preserve"> </w:t>
      </w:r>
      <w:r>
        <w:rPr>
          <w:sz w:val="22"/>
        </w:rPr>
        <w:t>и</w:t>
      </w:r>
      <w:r>
        <w:rPr>
          <w:spacing w:val="40"/>
          <w:sz w:val="22"/>
        </w:rPr>
        <w:t xml:space="preserve"> </w:t>
      </w:r>
      <w:r>
        <w:rPr>
          <w:sz w:val="22"/>
        </w:rPr>
        <w:t>математическое</w:t>
      </w:r>
      <w:r>
        <w:rPr>
          <w:spacing w:val="40"/>
          <w:sz w:val="22"/>
        </w:rPr>
        <w:t xml:space="preserve"> </w:t>
      </w:r>
      <w:r>
        <w:rPr>
          <w:sz w:val="22"/>
        </w:rPr>
        <w:t>отношение</w:t>
      </w:r>
      <w:r>
        <w:rPr>
          <w:spacing w:val="40"/>
          <w:sz w:val="22"/>
        </w:rPr>
        <w:t xml:space="preserve"> </w:t>
      </w:r>
      <w:r>
        <w:rPr>
          <w:sz w:val="22"/>
        </w:rPr>
        <w:t>величин (чисел),</w:t>
      </w:r>
      <w:r>
        <w:rPr>
          <w:spacing w:val="-7"/>
          <w:sz w:val="22"/>
        </w:rPr>
        <w:t xml:space="preserve"> </w:t>
      </w:r>
      <w:r>
        <w:rPr>
          <w:sz w:val="22"/>
        </w:rPr>
        <w:t>описывать</w:t>
      </w:r>
      <w:r>
        <w:rPr>
          <w:spacing w:val="-4"/>
          <w:sz w:val="22"/>
        </w:rPr>
        <w:t xml:space="preserve"> </w:t>
      </w:r>
      <w:r>
        <w:rPr>
          <w:sz w:val="22"/>
        </w:rPr>
        <w:t>положение</w:t>
      </w:r>
      <w:r>
        <w:rPr>
          <w:spacing w:val="-4"/>
          <w:sz w:val="22"/>
        </w:rPr>
        <w:t xml:space="preserve"> </w:t>
      </w:r>
      <w:r>
        <w:rPr>
          <w:sz w:val="22"/>
        </w:rPr>
        <w:t>предмета</w:t>
      </w:r>
      <w:r>
        <w:rPr>
          <w:spacing w:val="-4"/>
          <w:sz w:val="22"/>
        </w:rPr>
        <w:t xml:space="preserve"> </w:t>
      </w:r>
      <w:r>
        <w:rPr>
          <w:sz w:val="22"/>
        </w:rPr>
        <w:t>в</w:t>
      </w:r>
      <w:r>
        <w:rPr>
          <w:spacing w:val="-5"/>
          <w:sz w:val="22"/>
        </w:rPr>
        <w:t xml:space="preserve"> </w:t>
      </w:r>
      <w:r>
        <w:rPr>
          <w:sz w:val="22"/>
        </w:rPr>
        <w:t>пространстве;</w:t>
      </w:r>
      <w:r>
        <w:rPr>
          <w:spacing w:val="-3"/>
          <w:sz w:val="22"/>
        </w:rPr>
        <w:t xml:space="preserve"> </w:t>
      </w:r>
      <w:r>
        <w:rPr>
          <w:sz w:val="22"/>
        </w:rPr>
        <w:t>различать</w:t>
      </w:r>
      <w:r>
        <w:rPr>
          <w:spacing w:val="-4"/>
          <w:sz w:val="22"/>
        </w:rPr>
        <w:t xml:space="preserve"> </w:t>
      </w:r>
      <w:r>
        <w:rPr>
          <w:sz w:val="22"/>
        </w:rPr>
        <w:t>и</w:t>
      </w:r>
      <w:r>
        <w:rPr>
          <w:spacing w:val="-5"/>
          <w:sz w:val="22"/>
        </w:rPr>
        <w:t xml:space="preserve"> </w:t>
      </w:r>
      <w:r>
        <w:rPr>
          <w:sz w:val="22"/>
        </w:rPr>
        <w:t>использовать</w:t>
      </w:r>
      <w:r>
        <w:rPr>
          <w:spacing w:val="-4"/>
          <w:sz w:val="22"/>
        </w:rPr>
        <w:t xml:space="preserve"> </w:t>
      </w:r>
      <w:r>
        <w:rPr>
          <w:spacing w:val="-2"/>
          <w:sz w:val="22"/>
        </w:rPr>
        <w:t>математические</w:t>
      </w:r>
    </w:p>
    <w:p>
      <w:pPr>
        <w:pStyle w:val="Normal"/>
        <w:spacing w:lineRule="auto" w:line="240" w:before="74" w:after="0"/>
        <w:ind w:left="818" w:right="0" w:hanging="0"/>
        <w:jc w:val="both"/>
        <w:rPr/>
      </w:pPr>
      <w:r>
        <w:rPr>
          <w:sz w:val="22"/>
        </w:rPr>
        <w:t>знаки;</w:t>
      </w:r>
      <w:r>
        <w:rPr>
          <w:spacing w:val="-7"/>
          <w:sz w:val="22"/>
        </w:rPr>
        <w:t xml:space="preserve"> </w:t>
      </w:r>
      <w:r>
        <w:rPr>
          <w:sz w:val="22"/>
        </w:rPr>
        <w:t>строить</w:t>
      </w:r>
      <w:r>
        <w:rPr>
          <w:spacing w:val="-5"/>
          <w:sz w:val="22"/>
        </w:rPr>
        <w:t xml:space="preserve"> </w:t>
      </w:r>
      <w:r>
        <w:rPr>
          <w:sz w:val="22"/>
        </w:rPr>
        <w:t>предложения</w:t>
      </w:r>
      <w:r>
        <w:rPr>
          <w:spacing w:val="-8"/>
          <w:sz w:val="22"/>
        </w:rPr>
        <w:t xml:space="preserve"> </w:t>
      </w:r>
      <w:r>
        <w:rPr>
          <w:sz w:val="22"/>
        </w:rPr>
        <w:t>относительно</w:t>
      </w:r>
      <w:r>
        <w:rPr>
          <w:spacing w:val="-5"/>
          <w:sz w:val="22"/>
        </w:rPr>
        <w:t xml:space="preserve"> </w:t>
      </w:r>
      <w:r>
        <w:rPr>
          <w:sz w:val="22"/>
        </w:rPr>
        <w:t>заданного</w:t>
      </w:r>
      <w:r>
        <w:rPr>
          <w:spacing w:val="-6"/>
          <w:sz w:val="22"/>
        </w:rPr>
        <w:t xml:space="preserve"> </w:t>
      </w:r>
      <w:r>
        <w:rPr>
          <w:sz w:val="22"/>
        </w:rPr>
        <w:t>набора</w:t>
      </w:r>
      <w:r>
        <w:rPr>
          <w:spacing w:val="-7"/>
          <w:sz w:val="22"/>
        </w:rPr>
        <w:t xml:space="preserve"> </w:t>
      </w:r>
      <w:r>
        <w:rPr>
          <w:spacing w:val="-2"/>
          <w:sz w:val="22"/>
        </w:rPr>
        <w:t>объектов.</w:t>
      </w:r>
    </w:p>
    <w:p>
      <w:pPr>
        <w:pStyle w:val="Normal"/>
        <w:tabs>
          <w:tab w:val="clear" w:pos="720"/>
          <w:tab w:val="left" w:pos="8240" w:leader="none"/>
        </w:tabs>
        <w:spacing w:lineRule="auto" w:line="240" w:before="246" w:after="0"/>
        <w:ind w:left="2849" w:right="1458" w:hanging="0"/>
        <w:jc w:val="both"/>
        <w:rPr/>
      </w:pPr>
      <w:r>
        <w:rPr>
          <w:sz w:val="22"/>
        </w:rPr>
        <w:t>У</w:t>
      </w:r>
      <w:r>
        <w:rPr>
          <w:spacing w:val="40"/>
          <w:sz w:val="22"/>
        </w:rPr>
        <w:t xml:space="preserve">  </w:t>
      </w:r>
      <w:r>
        <w:rPr>
          <w:sz w:val="22"/>
        </w:rPr>
        <w:t>обучающегося</w:t>
      </w:r>
      <w:r>
        <w:rPr>
          <w:spacing w:val="80"/>
          <w:sz w:val="22"/>
        </w:rPr>
        <w:t xml:space="preserve">   </w:t>
      </w:r>
      <w:r>
        <w:rPr>
          <w:sz w:val="22"/>
        </w:rPr>
        <w:t>будут</w:t>
      </w:r>
      <w:r>
        <w:rPr>
          <w:spacing w:val="80"/>
          <w:w w:val="150"/>
          <w:sz w:val="22"/>
        </w:rPr>
        <w:t xml:space="preserve">  </w:t>
      </w:r>
      <w:r>
        <w:rPr>
          <w:sz w:val="22"/>
        </w:rPr>
        <w:t>сформированы</w:t>
        <w:tab/>
      </w:r>
      <w:r>
        <w:rPr>
          <w:spacing w:val="-2"/>
          <w:sz w:val="22"/>
        </w:rPr>
        <w:t>следующие действия</w:t>
      </w:r>
    </w:p>
    <w:p>
      <w:pPr>
        <w:pStyle w:val="Normal"/>
        <w:spacing w:lineRule="auto" w:line="240" w:before="11" w:after="0"/>
        <w:ind w:left="1579" w:right="1127" w:hanging="761"/>
        <w:jc w:val="both"/>
        <w:rPr/>
      </w:pPr>
      <w:r>
        <w:rPr>
          <w:sz w:val="22"/>
        </w:rPr>
        <w:t>самоорганизации и самоконтроля как часть регулятивных универсальных учебных действий: принимать</w:t>
      </w:r>
      <w:r>
        <w:rPr>
          <w:spacing w:val="28"/>
          <w:sz w:val="22"/>
        </w:rPr>
        <w:t xml:space="preserve"> </w:t>
      </w:r>
      <w:r>
        <w:rPr>
          <w:sz w:val="22"/>
        </w:rPr>
        <w:t>учебную</w:t>
      </w:r>
      <w:r>
        <w:rPr>
          <w:spacing w:val="28"/>
          <w:sz w:val="22"/>
        </w:rPr>
        <w:t xml:space="preserve"> </w:t>
      </w:r>
      <w:r>
        <w:rPr>
          <w:sz w:val="22"/>
        </w:rPr>
        <w:t>задачу,</w:t>
      </w:r>
      <w:r>
        <w:rPr>
          <w:spacing w:val="30"/>
          <w:sz w:val="22"/>
        </w:rPr>
        <w:t xml:space="preserve"> </w:t>
      </w:r>
      <w:r>
        <w:rPr>
          <w:sz w:val="22"/>
        </w:rPr>
        <w:t>удерживать</w:t>
      </w:r>
      <w:r>
        <w:rPr>
          <w:spacing w:val="25"/>
          <w:sz w:val="22"/>
        </w:rPr>
        <w:t xml:space="preserve"> </w:t>
      </w:r>
      <w:r>
        <w:rPr>
          <w:sz w:val="22"/>
        </w:rPr>
        <w:t>её</w:t>
      </w:r>
      <w:r>
        <w:rPr>
          <w:spacing w:val="27"/>
          <w:sz w:val="22"/>
        </w:rPr>
        <w:t xml:space="preserve"> </w:t>
      </w:r>
      <w:r>
        <w:rPr>
          <w:sz w:val="22"/>
        </w:rPr>
        <w:t>в</w:t>
      </w:r>
      <w:r>
        <w:rPr>
          <w:spacing w:val="23"/>
          <w:sz w:val="22"/>
        </w:rPr>
        <w:t xml:space="preserve"> </w:t>
      </w:r>
      <w:r>
        <w:rPr>
          <w:sz w:val="22"/>
        </w:rPr>
        <w:t>процессе</w:t>
      </w:r>
      <w:r>
        <w:rPr>
          <w:spacing w:val="26"/>
          <w:sz w:val="22"/>
        </w:rPr>
        <w:t xml:space="preserve"> </w:t>
      </w:r>
      <w:r>
        <w:rPr>
          <w:sz w:val="22"/>
        </w:rPr>
        <w:t>деятельности;</w:t>
      </w:r>
      <w:r>
        <w:rPr>
          <w:spacing w:val="24"/>
          <w:sz w:val="22"/>
        </w:rPr>
        <w:t xml:space="preserve"> </w:t>
      </w:r>
      <w:r>
        <w:rPr>
          <w:sz w:val="22"/>
        </w:rPr>
        <w:t>действовать</w:t>
      </w:r>
      <w:r>
        <w:rPr>
          <w:spacing w:val="28"/>
          <w:sz w:val="22"/>
        </w:rPr>
        <w:t xml:space="preserve"> </w:t>
      </w:r>
      <w:r>
        <w:rPr>
          <w:sz w:val="22"/>
        </w:rPr>
        <w:t>в</w:t>
      </w:r>
    </w:p>
    <w:p>
      <w:pPr>
        <w:pStyle w:val="Normal"/>
        <w:spacing w:lineRule="auto" w:line="240" w:before="0" w:after="0"/>
        <w:ind w:left="818" w:right="602" w:hanging="0"/>
        <w:jc w:val="both"/>
        <w:rPr/>
      </w:pPr>
      <w:r>
        <w:rPr>
          <w:sz w:val="22"/>
        </w:rPr>
        <w:t xml:space="preserve">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w:t>
      </w:r>
      <w:r>
        <w:rPr>
          <w:spacing w:val="-2"/>
          <w:sz w:val="22"/>
        </w:rPr>
        <w:t>трудности;</w:t>
      </w:r>
    </w:p>
    <w:p>
      <w:pPr>
        <w:pStyle w:val="Normal"/>
        <w:spacing w:lineRule="auto" w:line="240" w:before="0" w:after="0"/>
        <w:ind w:left="1579" w:right="0" w:hanging="0"/>
        <w:jc w:val="both"/>
        <w:rPr/>
      </w:pPr>
      <w:r>
        <w:rPr>
          <w:sz w:val="22"/>
        </w:rPr>
        <w:t>проверять</w:t>
      </w:r>
      <w:r>
        <w:rPr>
          <w:spacing w:val="-12"/>
          <w:sz w:val="22"/>
        </w:rPr>
        <w:t xml:space="preserve"> </w:t>
      </w:r>
      <w:r>
        <w:rPr>
          <w:sz w:val="22"/>
        </w:rPr>
        <w:t>правильность</w:t>
      </w:r>
      <w:r>
        <w:rPr>
          <w:spacing w:val="-11"/>
          <w:sz w:val="22"/>
        </w:rPr>
        <w:t xml:space="preserve"> </w:t>
      </w:r>
      <w:r>
        <w:rPr>
          <w:sz w:val="22"/>
        </w:rPr>
        <w:t>вычисления</w:t>
      </w:r>
      <w:r>
        <w:rPr>
          <w:spacing w:val="-11"/>
          <w:sz w:val="22"/>
        </w:rPr>
        <w:t xml:space="preserve"> </w:t>
      </w:r>
      <w:r>
        <w:rPr>
          <w:sz w:val="22"/>
        </w:rPr>
        <w:t>с</w:t>
      </w:r>
      <w:r>
        <w:rPr>
          <w:spacing w:val="-10"/>
          <w:sz w:val="22"/>
        </w:rPr>
        <w:t xml:space="preserve"> </w:t>
      </w:r>
      <w:r>
        <w:rPr>
          <w:sz w:val="22"/>
        </w:rPr>
        <w:t>помощью</w:t>
      </w:r>
      <w:r>
        <w:rPr>
          <w:spacing w:val="-11"/>
          <w:sz w:val="22"/>
        </w:rPr>
        <w:t xml:space="preserve"> </w:t>
      </w:r>
      <w:r>
        <w:rPr>
          <w:sz w:val="22"/>
        </w:rPr>
        <w:t>другого</w:t>
      </w:r>
      <w:r>
        <w:rPr>
          <w:spacing w:val="-9"/>
          <w:sz w:val="22"/>
        </w:rPr>
        <w:t xml:space="preserve"> </w:t>
      </w:r>
      <w:r>
        <w:rPr>
          <w:sz w:val="22"/>
        </w:rPr>
        <w:t>приёма</w:t>
      </w:r>
      <w:r>
        <w:rPr>
          <w:spacing w:val="-12"/>
          <w:sz w:val="22"/>
        </w:rPr>
        <w:t xml:space="preserve"> </w:t>
      </w:r>
      <w:r>
        <w:rPr>
          <w:sz w:val="22"/>
        </w:rPr>
        <w:t>выполнения</w:t>
      </w:r>
      <w:r>
        <w:rPr>
          <w:spacing w:val="-13"/>
          <w:sz w:val="22"/>
        </w:rPr>
        <w:t xml:space="preserve"> </w:t>
      </w:r>
      <w:r>
        <w:rPr>
          <w:spacing w:val="-2"/>
          <w:sz w:val="22"/>
        </w:rPr>
        <w:t>действия.</w:t>
      </w:r>
    </w:p>
    <w:p>
      <w:pPr>
        <w:pStyle w:val="Normal"/>
        <w:spacing w:lineRule="auto" w:line="240" w:before="174" w:after="0"/>
        <w:ind w:left="2849" w:right="0" w:hanging="0"/>
        <w:jc w:val="both"/>
        <w:rPr/>
      </w:pPr>
      <w:r>
        <w:rPr>
          <w:spacing w:val="-2"/>
          <w:sz w:val="22"/>
        </w:rPr>
        <w:t>Совместная</w:t>
      </w:r>
      <w:r>
        <w:rPr>
          <w:spacing w:val="9"/>
          <w:sz w:val="22"/>
        </w:rPr>
        <w:t xml:space="preserve"> </w:t>
      </w:r>
      <w:r>
        <w:rPr>
          <w:spacing w:val="-2"/>
          <w:sz w:val="22"/>
        </w:rPr>
        <w:t>деятельность</w:t>
      </w:r>
      <w:r>
        <w:rPr>
          <w:spacing w:val="1"/>
          <w:sz w:val="22"/>
        </w:rPr>
        <w:t xml:space="preserve"> </w:t>
      </w:r>
      <w:r>
        <w:rPr>
          <w:spacing w:val="-2"/>
          <w:sz w:val="22"/>
        </w:rPr>
        <w:t>способствует</w:t>
      </w:r>
      <w:r>
        <w:rPr>
          <w:spacing w:val="11"/>
          <w:sz w:val="22"/>
        </w:rPr>
        <w:t xml:space="preserve"> </w:t>
      </w:r>
      <w:r>
        <w:rPr>
          <w:spacing w:val="-2"/>
          <w:sz w:val="22"/>
        </w:rPr>
        <w:t>формированию</w:t>
      </w:r>
      <w:r>
        <w:rPr>
          <w:spacing w:val="13"/>
          <w:sz w:val="22"/>
        </w:rPr>
        <w:t xml:space="preserve"> </w:t>
      </w:r>
      <w:r>
        <w:rPr>
          <w:spacing w:val="-2"/>
          <w:sz w:val="22"/>
        </w:rPr>
        <w:t>умений:</w:t>
      </w:r>
    </w:p>
    <w:p>
      <w:pPr>
        <w:pStyle w:val="Style12"/>
        <w:spacing w:lineRule="auto" w:line="240" w:before="4" w:after="0"/>
        <w:ind w:left="0" w:right="0" w:hanging="0"/>
        <w:jc w:val="left"/>
        <w:rPr>
          <w:sz w:val="6"/>
        </w:rPr>
      </w:pPr>
      <w:r>
        <w:rPr>
          <w:sz w:val="6"/>
        </w:rPr>
        <mc:AlternateContent>
          <mc:Choice Requires="wps">
            <w:drawing>
              <wp:anchor behindDoc="1" distT="635" distB="0" distL="0" distR="0" simplePos="0" locked="0" layoutInCell="0" allowOverlap="1" relativeHeight="39">
                <wp:simplePos x="0" y="0"/>
                <wp:positionH relativeFrom="page">
                  <wp:posOffset>1170305</wp:posOffset>
                </wp:positionH>
                <wp:positionV relativeFrom="paragraph">
                  <wp:posOffset>62230</wp:posOffset>
                </wp:positionV>
                <wp:extent cx="6072505" cy="6350"/>
                <wp:effectExtent l="0" t="0" r="0" b="0"/>
                <wp:wrapTopAndBottom/>
                <wp:docPr id="5" name="Graphic 5"/>
                <a:graphic xmlns:a="http://schemas.openxmlformats.org/drawingml/2006/main">
                  <a:graphicData uri="http://schemas.microsoft.com/office/word/2010/wordprocessingShape">
                    <wps:wsp>
                      <wps:cNvSpPr/>
                      <wps:spPr>
                        <a:xfrm>
                          <a:off x="0" y="0"/>
                          <a:ext cx="6072480" cy="6480"/>
                        </a:xfrm>
                        <a:custGeom>
                          <a:avLst/>
                          <a:gdLst>
                            <a:gd name="textAreaLeft" fmla="*/ 0 w 3442680"/>
                            <a:gd name="textAreaRight" fmla="*/ 3444840 w 3442680"/>
                            <a:gd name="textAreaTop" fmla="*/ 0 h 3600"/>
                            <a:gd name="textAreaBottom" fmla="*/ 5760 h 3600"/>
                          </a:gdLst>
                          <a:ahLst/>
                          <a:rect l="textAreaLeft" t="textAreaTop" r="textAreaRight" b="textAreaBottom"/>
                          <a:pathLst>
                            <a:path w="6072505" h="6350">
                              <a:moveTo>
                                <a:pt x="6072505" y="0"/>
                              </a:moveTo>
                              <a:lnTo>
                                <a:pt x="0" y="0"/>
                              </a:lnTo>
                              <a:lnTo>
                                <a:pt x="0" y="6350"/>
                              </a:lnTo>
                              <a:lnTo>
                                <a:pt x="6072505" y="6350"/>
                              </a:lnTo>
                              <a:lnTo>
                                <a:pt x="607250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lineRule="auto" w:line="240" w:before="201" w:after="0"/>
        <w:ind w:left="818" w:right="602" w:firstLine="799"/>
        <w:jc w:val="both"/>
        <w:rPr/>
      </w:pPr>
      <w:r>
        <w:rPr>
          <w:sz w:val="22"/>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pPr>
        <w:pStyle w:val="Normal"/>
        <w:spacing w:lineRule="auto" w:line="240" w:before="0" w:after="0"/>
        <w:ind w:left="1617" w:right="0" w:hanging="0"/>
        <w:jc w:val="left"/>
        <w:rPr/>
      </w:pPr>
      <w:r>
        <w:rPr>
          <w:sz w:val="28"/>
        </w:rPr>
        <w:t>162.7.</w:t>
      </w:r>
      <w:r>
        <w:rPr>
          <w:spacing w:val="18"/>
          <w:sz w:val="28"/>
        </w:rPr>
        <w:t xml:space="preserve"> </w:t>
      </w:r>
      <w:r>
        <w:rPr>
          <w:b/>
          <w:sz w:val="22"/>
        </w:rPr>
        <w:t>Содержание</w:t>
      </w:r>
      <w:r>
        <w:rPr>
          <w:b/>
          <w:spacing w:val="-3"/>
          <w:sz w:val="22"/>
        </w:rPr>
        <w:t xml:space="preserve"> </w:t>
      </w:r>
      <w:r>
        <w:rPr>
          <w:b/>
          <w:sz w:val="22"/>
        </w:rPr>
        <w:t>обучения</w:t>
      </w:r>
      <w:r>
        <w:rPr>
          <w:b/>
          <w:spacing w:val="-7"/>
          <w:sz w:val="22"/>
        </w:rPr>
        <w:t xml:space="preserve"> </w:t>
      </w:r>
      <w:r>
        <w:rPr>
          <w:b/>
          <w:sz w:val="22"/>
        </w:rPr>
        <w:t>во</w:t>
      </w:r>
      <w:r>
        <w:rPr>
          <w:b/>
          <w:spacing w:val="-6"/>
          <w:sz w:val="22"/>
        </w:rPr>
        <w:t xml:space="preserve"> </w:t>
      </w:r>
      <w:r>
        <w:rPr>
          <w:b/>
          <w:sz w:val="22"/>
        </w:rPr>
        <w:t>2</w:t>
      </w:r>
      <w:r>
        <w:rPr>
          <w:b/>
          <w:spacing w:val="-3"/>
          <w:sz w:val="22"/>
        </w:rPr>
        <w:t xml:space="preserve"> </w:t>
      </w:r>
      <w:r>
        <w:rPr>
          <w:b/>
          <w:spacing w:val="-2"/>
          <w:sz w:val="22"/>
        </w:rPr>
        <w:t>классе.</w:t>
      </w:r>
    </w:p>
    <w:p>
      <w:pPr>
        <w:pStyle w:val="Style12"/>
        <w:spacing w:lineRule="auto" w:line="240" w:before="151" w:after="0"/>
        <w:ind w:left="0" w:right="0" w:hanging="0"/>
        <w:jc w:val="left"/>
        <w:rPr>
          <w:b/>
          <w:sz w:val="22"/>
        </w:rPr>
      </w:pPr>
      <w:r>
        <w:rPr>
          <w:b/>
          <w:sz w:val="22"/>
        </w:rPr>
      </w:r>
    </w:p>
    <w:p>
      <w:pPr>
        <w:pStyle w:val="Normal"/>
        <w:spacing w:lineRule="auto" w:line="240" w:before="0" w:after="0"/>
        <w:ind w:left="569" w:right="0" w:hanging="0"/>
        <w:jc w:val="left"/>
        <w:rPr/>
      </w:pPr>
      <w:r>
        <w:rPr>
          <w:sz w:val="22"/>
        </w:rPr>
        <w:t>Числа</w:t>
      </w:r>
      <w:r>
        <w:rPr>
          <w:spacing w:val="-2"/>
          <w:sz w:val="22"/>
        </w:rPr>
        <w:t xml:space="preserve"> </w:t>
      </w:r>
      <w:r>
        <w:rPr>
          <w:sz w:val="22"/>
        </w:rPr>
        <w:t>и</w:t>
      </w:r>
      <w:r>
        <w:rPr>
          <w:spacing w:val="-1"/>
          <w:sz w:val="22"/>
        </w:rPr>
        <w:t xml:space="preserve"> </w:t>
      </w:r>
      <w:r>
        <w:rPr>
          <w:spacing w:val="-2"/>
          <w:sz w:val="22"/>
        </w:rPr>
        <w:t>величины.</w:t>
      </w:r>
    </w:p>
    <w:p>
      <w:pPr>
        <w:pStyle w:val="Normal"/>
        <w:spacing w:lineRule="auto" w:line="240" w:before="172" w:after="0"/>
        <w:ind w:left="2775" w:right="0" w:hanging="0"/>
        <w:jc w:val="left"/>
        <w:rPr/>
      </w:pPr>
      <w:r>
        <w:rPr>
          <w:sz w:val="22"/>
        </w:rPr>
        <w:t>Числа</w:t>
      </w:r>
      <w:r>
        <w:rPr>
          <w:spacing w:val="10"/>
          <w:sz w:val="22"/>
        </w:rPr>
        <w:t xml:space="preserve"> </w:t>
      </w:r>
      <w:r>
        <w:rPr>
          <w:sz w:val="22"/>
        </w:rPr>
        <w:t>в</w:t>
      </w:r>
      <w:r>
        <w:rPr>
          <w:spacing w:val="14"/>
          <w:sz w:val="22"/>
        </w:rPr>
        <w:t xml:space="preserve"> </w:t>
      </w:r>
      <w:r>
        <w:rPr>
          <w:sz w:val="22"/>
        </w:rPr>
        <w:t>пределах</w:t>
      </w:r>
      <w:r>
        <w:rPr>
          <w:spacing w:val="15"/>
          <w:sz w:val="22"/>
        </w:rPr>
        <w:t xml:space="preserve"> </w:t>
      </w:r>
      <w:r>
        <w:rPr>
          <w:sz w:val="22"/>
        </w:rPr>
        <w:t>100:</w:t>
      </w:r>
      <w:r>
        <w:rPr>
          <w:spacing w:val="16"/>
          <w:sz w:val="22"/>
        </w:rPr>
        <w:t xml:space="preserve"> </w:t>
      </w:r>
      <w:r>
        <w:rPr>
          <w:sz w:val="22"/>
        </w:rPr>
        <w:t>чтение,</w:t>
      </w:r>
      <w:r>
        <w:rPr>
          <w:spacing w:val="14"/>
          <w:sz w:val="22"/>
        </w:rPr>
        <w:t xml:space="preserve"> </w:t>
      </w:r>
      <w:r>
        <w:rPr>
          <w:sz w:val="22"/>
        </w:rPr>
        <w:t>запись,</w:t>
      </w:r>
      <w:r>
        <w:rPr>
          <w:spacing w:val="16"/>
          <w:sz w:val="22"/>
        </w:rPr>
        <w:t xml:space="preserve"> </w:t>
      </w:r>
      <w:r>
        <w:rPr>
          <w:sz w:val="22"/>
        </w:rPr>
        <w:t>десятичный</w:t>
      </w:r>
      <w:r>
        <w:rPr>
          <w:spacing w:val="9"/>
          <w:sz w:val="22"/>
        </w:rPr>
        <w:t xml:space="preserve"> </w:t>
      </w:r>
      <w:r>
        <w:rPr>
          <w:sz w:val="22"/>
        </w:rPr>
        <w:t>состав,</w:t>
      </w:r>
      <w:r>
        <w:rPr>
          <w:spacing w:val="13"/>
          <w:sz w:val="22"/>
        </w:rPr>
        <w:t xml:space="preserve"> </w:t>
      </w:r>
      <w:r>
        <w:rPr>
          <w:sz w:val="22"/>
        </w:rPr>
        <w:t>сравнение.</w:t>
      </w:r>
      <w:r>
        <w:rPr>
          <w:spacing w:val="16"/>
          <w:sz w:val="22"/>
        </w:rPr>
        <w:t xml:space="preserve"> </w:t>
      </w:r>
      <w:r>
        <w:rPr>
          <w:spacing w:val="-2"/>
          <w:sz w:val="22"/>
        </w:rPr>
        <w:t>Запись</w:t>
      </w:r>
    </w:p>
    <w:p>
      <w:pPr>
        <w:pStyle w:val="Normal"/>
        <w:spacing w:lineRule="auto" w:line="240" w:before="174" w:after="0"/>
        <w:ind w:left="569" w:right="0" w:hanging="0"/>
        <w:jc w:val="left"/>
        <w:rPr/>
      </w:pPr>
      <w:r>
        <w:rPr>
          <w:sz w:val="22"/>
        </w:rPr>
        <w:t>равенства,</w:t>
      </w:r>
      <w:r>
        <w:rPr>
          <w:spacing w:val="12"/>
          <w:sz w:val="22"/>
        </w:rPr>
        <w:t xml:space="preserve"> </w:t>
      </w:r>
      <w:r>
        <w:rPr>
          <w:sz w:val="22"/>
        </w:rPr>
        <w:t>неравенства.</w:t>
      </w:r>
      <w:r>
        <w:rPr>
          <w:spacing w:val="11"/>
          <w:sz w:val="22"/>
        </w:rPr>
        <w:t xml:space="preserve"> </w:t>
      </w:r>
      <w:r>
        <w:rPr>
          <w:sz w:val="22"/>
        </w:rPr>
        <w:t>Увеличение,</w:t>
      </w:r>
      <w:r>
        <w:rPr>
          <w:spacing w:val="11"/>
          <w:sz w:val="22"/>
        </w:rPr>
        <w:t xml:space="preserve"> </w:t>
      </w:r>
      <w:r>
        <w:rPr>
          <w:sz w:val="22"/>
        </w:rPr>
        <w:t>уменьшение</w:t>
      </w:r>
      <w:r>
        <w:rPr>
          <w:spacing w:val="13"/>
          <w:sz w:val="22"/>
        </w:rPr>
        <w:t xml:space="preserve"> </w:t>
      </w:r>
      <w:r>
        <w:rPr>
          <w:sz w:val="22"/>
        </w:rPr>
        <w:t>числа</w:t>
      </w:r>
      <w:r>
        <w:rPr>
          <w:spacing w:val="11"/>
          <w:sz w:val="22"/>
        </w:rPr>
        <w:t xml:space="preserve"> </w:t>
      </w:r>
      <w:r>
        <w:rPr>
          <w:sz w:val="22"/>
        </w:rPr>
        <w:t>на</w:t>
      </w:r>
      <w:r>
        <w:rPr>
          <w:spacing w:val="12"/>
          <w:sz w:val="22"/>
        </w:rPr>
        <w:t xml:space="preserve"> </w:t>
      </w:r>
      <w:r>
        <w:rPr>
          <w:sz w:val="22"/>
        </w:rPr>
        <w:t>несколько</w:t>
      </w:r>
      <w:r>
        <w:rPr>
          <w:spacing w:val="14"/>
          <w:sz w:val="22"/>
        </w:rPr>
        <w:t xml:space="preserve"> </w:t>
      </w:r>
      <w:r>
        <w:rPr>
          <w:sz w:val="22"/>
        </w:rPr>
        <w:t>единиц,</w:t>
      </w:r>
      <w:r>
        <w:rPr>
          <w:spacing w:val="14"/>
          <w:sz w:val="22"/>
        </w:rPr>
        <w:t xml:space="preserve"> </w:t>
      </w:r>
      <w:r>
        <w:rPr>
          <w:spacing w:val="-2"/>
          <w:sz w:val="22"/>
        </w:rPr>
        <w:t>десятков.</w:t>
      </w:r>
    </w:p>
    <w:p>
      <w:pPr>
        <w:pStyle w:val="Normal"/>
        <w:spacing w:lineRule="auto" w:line="240" w:before="234" w:after="0"/>
        <w:ind w:left="818" w:right="0" w:hanging="0"/>
        <w:jc w:val="left"/>
        <w:rPr/>
      </w:pPr>
      <w:r>
        <w:rPr>
          <w:sz w:val="22"/>
        </w:rPr>
        <w:t>Разностное</w:t>
      </w:r>
      <w:r>
        <w:rPr>
          <w:spacing w:val="-11"/>
          <w:sz w:val="22"/>
        </w:rPr>
        <w:t xml:space="preserve"> </w:t>
      </w:r>
      <w:r>
        <w:rPr>
          <w:sz w:val="22"/>
        </w:rPr>
        <w:t>сравнение</w:t>
      </w:r>
      <w:r>
        <w:rPr>
          <w:spacing w:val="-8"/>
          <w:sz w:val="22"/>
        </w:rPr>
        <w:t xml:space="preserve"> </w:t>
      </w:r>
      <w:r>
        <w:rPr>
          <w:spacing w:val="-2"/>
          <w:sz w:val="22"/>
        </w:rPr>
        <w:t>чисел.</w:t>
      </w:r>
    </w:p>
    <w:p>
      <w:pPr>
        <w:pStyle w:val="Normal"/>
        <w:spacing w:lineRule="auto" w:line="240" w:before="182" w:after="0"/>
        <w:ind w:left="569" w:right="706" w:firstLine="2206"/>
        <w:jc w:val="left"/>
        <w:rPr/>
      </w:pPr>
      <w:r>
        <w:rPr>
          <w:sz w:val="22"/>
        </w:rPr>
        <w:t>Величины:</w:t>
      </w:r>
      <w:r>
        <w:rPr>
          <w:spacing w:val="40"/>
          <w:sz w:val="22"/>
        </w:rPr>
        <w:t xml:space="preserve"> </w:t>
      </w:r>
      <w:r>
        <w:rPr>
          <w:sz w:val="22"/>
        </w:rPr>
        <w:t>сравнение</w:t>
      </w:r>
      <w:r>
        <w:rPr>
          <w:spacing w:val="40"/>
          <w:sz w:val="22"/>
        </w:rPr>
        <w:t xml:space="preserve"> </w:t>
      </w:r>
      <w:r>
        <w:rPr>
          <w:sz w:val="22"/>
        </w:rPr>
        <w:t>по</w:t>
      </w:r>
      <w:r>
        <w:rPr>
          <w:spacing w:val="40"/>
          <w:sz w:val="22"/>
        </w:rPr>
        <w:t xml:space="preserve"> </w:t>
      </w:r>
      <w:r>
        <w:rPr>
          <w:sz w:val="22"/>
        </w:rPr>
        <w:t>массе</w:t>
      </w:r>
      <w:r>
        <w:rPr>
          <w:spacing w:val="40"/>
          <w:sz w:val="22"/>
        </w:rPr>
        <w:t xml:space="preserve"> </w:t>
      </w:r>
      <w:r>
        <w:rPr>
          <w:sz w:val="22"/>
        </w:rPr>
        <w:t>(единица</w:t>
      </w:r>
      <w:r>
        <w:rPr>
          <w:spacing w:val="40"/>
          <w:sz w:val="22"/>
        </w:rPr>
        <w:t xml:space="preserve"> </w:t>
      </w:r>
      <w:r>
        <w:rPr>
          <w:sz w:val="22"/>
        </w:rPr>
        <w:t>массы</w:t>
      </w:r>
      <w:r>
        <w:rPr>
          <w:spacing w:val="40"/>
          <w:sz w:val="22"/>
        </w:rPr>
        <w:t xml:space="preserve"> </w:t>
      </w:r>
      <w:r>
        <w:rPr>
          <w:sz w:val="22"/>
        </w:rPr>
        <w:t>-</w:t>
      </w:r>
      <w:r>
        <w:rPr>
          <w:spacing w:val="40"/>
          <w:sz w:val="22"/>
        </w:rPr>
        <w:t xml:space="preserve"> </w:t>
      </w:r>
      <w:r>
        <w:rPr>
          <w:sz w:val="22"/>
        </w:rPr>
        <w:t>килограмм),</w:t>
      </w:r>
      <w:r>
        <w:rPr>
          <w:spacing w:val="40"/>
          <w:sz w:val="22"/>
        </w:rPr>
        <w:t xml:space="preserve"> </w:t>
      </w:r>
      <w:r>
        <w:rPr>
          <w:sz w:val="22"/>
        </w:rPr>
        <w:t>времени (единицы времени - час, минута), измерение длины (единицы длины -</w:t>
      </w:r>
      <w:r>
        <w:rPr>
          <w:spacing w:val="-1"/>
          <w:sz w:val="22"/>
        </w:rPr>
        <w:t xml:space="preserve"> </w:t>
      </w:r>
      <w:r>
        <w:rPr>
          <w:sz w:val="22"/>
        </w:rPr>
        <w:t>метр, дециметр, сантиметр,</w:t>
      </w:r>
    </w:p>
    <w:p>
      <w:pPr>
        <w:pStyle w:val="Normal"/>
        <w:spacing w:lineRule="auto" w:line="240" w:before="57" w:after="0"/>
        <w:ind w:left="818" w:right="697" w:hanging="0"/>
        <w:jc w:val="left"/>
        <w:rPr/>
      </w:pPr>
      <w:r>
        <w:rPr>
          <w:sz w:val="22"/>
        </w:rPr>
        <w:t>миллиметр).</w:t>
      </w:r>
      <w:r>
        <w:rPr>
          <w:spacing w:val="40"/>
          <w:sz w:val="22"/>
        </w:rPr>
        <w:t xml:space="preserve"> </w:t>
      </w:r>
      <w:r>
        <w:rPr>
          <w:sz w:val="22"/>
        </w:rPr>
        <w:t>Соотношение</w:t>
      </w:r>
      <w:r>
        <w:rPr>
          <w:spacing w:val="40"/>
          <w:sz w:val="22"/>
        </w:rPr>
        <w:t xml:space="preserve"> </w:t>
      </w:r>
      <w:r>
        <w:rPr>
          <w:sz w:val="22"/>
        </w:rPr>
        <w:t>между</w:t>
      </w:r>
      <w:r>
        <w:rPr>
          <w:spacing w:val="40"/>
          <w:sz w:val="22"/>
        </w:rPr>
        <w:t xml:space="preserve"> </w:t>
      </w:r>
      <w:r>
        <w:rPr>
          <w:sz w:val="22"/>
        </w:rPr>
        <w:t>единицами</w:t>
      </w:r>
      <w:r>
        <w:rPr>
          <w:spacing w:val="40"/>
          <w:sz w:val="22"/>
        </w:rPr>
        <w:t xml:space="preserve"> </w:t>
      </w:r>
      <w:r>
        <w:rPr>
          <w:sz w:val="22"/>
        </w:rPr>
        <w:t>величины</w:t>
      </w:r>
      <w:r>
        <w:rPr>
          <w:spacing w:val="40"/>
          <w:sz w:val="22"/>
        </w:rPr>
        <w:t xml:space="preserve"> </w:t>
      </w:r>
      <w:r>
        <w:rPr>
          <w:sz w:val="22"/>
        </w:rPr>
        <w:t>(в</w:t>
      </w:r>
      <w:r>
        <w:rPr>
          <w:spacing w:val="40"/>
          <w:sz w:val="22"/>
        </w:rPr>
        <w:t xml:space="preserve"> </w:t>
      </w:r>
      <w:r>
        <w:rPr>
          <w:sz w:val="22"/>
        </w:rPr>
        <w:t>пределах</w:t>
      </w:r>
      <w:r>
        <w:rPr>
          <w:spacing w:val="40"/>
          <w:sz w:val="22"/>
        </w:rPr>
        <w:t xml:space="preserve"> </w:t>
      </w:r>
      <w:r>
        <w:rPr>
          <w:sz w:val="22"/>
        </w:rPr>
        <w:t>100),</w:t>
      </w:r>
      <w:r>
        <w:rPr>
          <w:spacing w:val="40"/>
          <w:sz w:val="22"/>
        </w:rPr>
        <w:t xml:space="preserve"> </w:t>
      </w:r>
      <w:r>
        <w:rPr>
          <w:sz w:val="22"/>
        </w:rPr>
        <w:t>его</w:t>
      </w:r>
      <w:r>
        <w:rPr>
          <w:spacing w:val="40"/>
          <w:sz w:val="22"/>
        </w:rPr>
        <w:t xml:space="preserve"> </w:t>
      </w:r>
      <w:r>
        <w:rPr>
          <w:sz w:val="22"/>
        </w:rPr>
        <w:t>применение</w:t>
      </w:r>
      <w:r>
        <w:rPr>
          <w:spacing w:val="40"/>
          <w:sz w:val="22"/>
        </w:rPr>
        <w:t xml:space="preserve"> </w:t>
      </w:r>
      <w:r>
        <w:rPr>
          <w:sz w:val="22"/>
        </w:rPr>
        <w:t>для решения практических задач.</w:t>
      </w:r>
    </w:p>
    <w:p>
      <w:pPr>
        <w:pStyle w:val="Normal"/>
        <w:spacing w:lineRule="auto" w:line="240" w:before="0" w:after="0"/>
        <w:ind w:left="2842" w:right="0" w:hanging="0"/>
        <w:jc w:val="left"/>
        <w:rPr/>
      </w:pPr>
      <w:r>
        <w:rPr>
          <w:spacing w:val="-2"/>
          <w:sz w:val="22"/>
        </w:rPr>
        <w:t>Арифметические</w:t>
      </w:r>
      <w:r>
        <w:rPr>
          <w:spacing w:val="12"/>
          <w:sz w:val="22"/>
        </w:rPr>
        <w:t xml:space="preserve"> </w:t>
      </w:r>
      <w:r>
        <w:rPr>
          <w:spacing w:val="-2"/>
          <w:sz w:val="22"/>
        </w:rPr>
        <w:t>действия.</w:t>
      </w:r>
    </w:p>
    <w:p>
      <w:pPr>
        <w:pStyle w:val="Normal"/>
        <w:tabs>
          <w:tab w:val="clear" w:pos="720"/>
          <w:tab w:val="left" w:pos="2035" w:leader="none"/>
          <w:tab w:val="left" w:pos="5000" w:leader="none"/>
        </w:tabs>
        <w:spacing w:lineRule="auto" w:line="240" w:before="169" w:after="0"/>
        <w:ind w:left="595" w:right="610" w:firstLine="1439"/>
        <w:jc w:val="both"/>
        <w:rPr/>
      </w:pPr>
      <w:r>
        <w:rPr>
          <w:sz w:val="22"/>
        </w:rPr>
        <w:t>Устное</w:t>
      </w:r>
      <w:r>
        <w:rPr>
          <w:spacing w:val="40"/>
          <w:sz w:val="22"/>
        </w:rPr>
        <w:t xml:space="preserve"> </w:t>
      </w:r>
      <w:r>
        <w:rPr>
          <w:sz w:val="22"/>
        </w:rPr>
        <w:t>сложение</w:t>
      </w:r>
      <w:r>
        <w:rPr>
          <w:spacing w:val="40"/>
          <w:sz w:val="22"/>
        </w:rPr>
        <w:t xml:space="preserve"> </w:t>
      </w:r>
      <w:r>
        <w:rPr>
          <w:sz w:val="22"/>
        </w:rPr>
        <w:t>и</w:t>
      </w:r>
      <w:r>
        <w:rPr>
          <w:spacing w:val="40"/>
          <w:sz w:val="22"/>
        </w:rPr>
        <w:t xml:space="preserve"> </w:t>
      </w:r>
      <w:r>
        <w:rPr>
          <w:sz w:val="22"/>
        </w:rPr>
        <w:t>вычитание</w:t>
      </w:r>
      <w:r>
        <w:rPr>
          <w:spacing w:val="40"/>
          <w:sz w:val="22"/>
        </w:rPr>
        <w:t xml:space="preserve"> </w:t>
      </w:r>
      <w:r>
        <w:rPr>
          <w:sz w:val="22"/>
        </w:rPr>
        <w:t>чисел</w:t>
      </w:r>
      <w:r>
        <w:rPr>
          <w:spacing w:val="40"/>
          <w:sz w:val="22"/>
        </w:rPr>
        <w:t xml:space="preserve"> </w:t>
      </w:r>
      <w:r>
        <w:rPr>
          <w:sz w:val="22"/>
        </w:rPr>
        <w:t>в</w:t>
      </w:r>
      <w:r>
        <w:rPr>
          <w:spacing w:val="40"/>
          <w:sz w:val="22"/>
        </w:rPr>
        <w:t xml:space="preserve"> </w:t>
      </w:r>
      <w:r>
        <w:rPr>
          <w:sz w:val="22"/>
        </w:rPr>
        <w:t>пределах</w:t>
      </w:r>
      <w:r>
        <w:rPr>
          <w:spacing w:val="40"/>
          <w:sz w:val="22"/>
        </w:rPr>
        <w:t xml:space="preserve"> </w:t>
      </w:r>
      <w:r>
        <w:rPr>
          <w:sz w:val="22"/>
        </w:rPr>
        <w:t>100</w:t>
      </w:r>
      <w:r>
        <w:rPr>
          <w:spacing w:val="40"/>
          <w:sz w:val="22"/>
        </w:rPr>
        <w:t xml:space="preserve"> </w:t>
      </w:r>
      <w:r>
        <w:rPr>
          <w:sz w:val="22"/>
        </w:rPr>
        <w:t>без</w:t>
      </w:r>
      <w:r>
        <w:rPr>
          <w:spacing w:val="40"/>
          <w:sz w:val="22"/>
        </w:rPr>
        <w:t xml:space="preserve"> </w:t>
      </w:r>
      <w:r>
        <w:rPr>
          <w:sz w:val="22"/>
        </w:rPr>
        <w:t>перехода</w:t>
      </w:r>
      <w:r>
        <w:rPr>
          <w:spacing w:val="40"/>
          <w:sz w:val="22"/>
        </w:rPr>
        <w:t xml:space="preserve"> </w:t>
      </w:r>
      <w:r>
        <w:rPr>
          <w:sz w:val="22"/>
        </w:rPr>
        <w:t>и</w:t>
      </w:r>
      <w:r>
        <w:rPr>
          <w:spacing w:val="40"/>
          <w:sz w:val="22"/>
        </w:rPr>
        <w:t xml:space="preserve"> </w:t>
      </w:r>
      <w:r>
        <w:rPr>
          <w:sz w:val="22"/>
        </w:rPr>
        <w:t xml:space="preserve">спереходом </w:t>
      </w:r>
      <w:r>
        <w:rPr>
          <w:spacing w:val="-2"/>
          <w:sz w:val="22"/>
        </w:rPr>
        <w:t>через</w:t>
      </w:r>
      <w:r>
        <w:rPr>
          <w:sz w:val="22"/>
        </w:rPr>
        <w:tab/>
      </w:r>
      <w:r>
        <w:rPr>
          <w:spacing w:val="-2"/>
          <w:sz w:val="22"/>
        </w:rPr>
        <w:t>разряд. Письменное</w:t>
      </w:r>
      <w:r>
        <w:rPr>
          <w:sz w:val="22"/>
        </w:rPr>
        <w:tab/>
        <w:t>сложение</w:t>
      </w:r>
      <w:r>
        <w:rPr>
          <w:spacing w:val="48"/>
          <w:sz w:val="22"/>
        </w:rPr>
        <w:t xml:space="preserve">  </w:t>
      </w:r>
      <w:r>
        <w:rPr>
          <w:sz w:val="22"/>
        </w:rPr>
        <w:t>и</w:t>
      </w:r>
      <w:r>
        <w:rPr>
          <w:spacing w:val="49"/>
          <w:sz w:val="22"/>
        </w:rPr>
        <w:t xml:space="preserve">  </w:t>
      </w:r>
      <w:r>
        <w:rPr>
          <w:sz w:val="22"/>
        </w:rPr>
        <w:t>вычитание</w:t>
      </w:r>
      <w:r>
        <w:rPr>
          <w:spacing w:val="49"/>
          <w:sz w:val="22"/>
        </w:rPr>
        <w:t xml:space="preserve">  </w:t>
      </w:r>
      <w:r>
        <w:rPr>
          <w:sz w:val="22"/>
        </w:rPr>
        <w:t>чисел</w:t>
      </w:r>
      <w:r>
        <w:rPr>
          <w:spacing w:val="46"/>
          <w:sz w:val="22"/>
        </w:rPr>
        <w:t xml:space="preserve">  </w:t>
      </w:r>
      <w:r>
        <w:rPr>
          <w:sz w:val="22"/>
        </w:rPr>
        <w:t>в</w:t>
      </w:r>
      <w:r>
        <w:rPr>
          <w:spacing w:val="50"/>
          <w:sz w:val="22"/>
        </w:rPr>
        <w:t xml:space="preserve">  </w:t>
      </w:r>
      <w:r>
        <w:rPr>
          <w:sz w:val="22"/>
        </w:rPr>
        <w:t>пределах</w:t>
      </w:r>
      <w:r>
        <w:rPr>
          <w:spacing w:val="48"/>
          <w:sz w:val="22"/>
        </w:rPr>
        <w:t xml:space="preserve">  </w:t>
      </w:r>
      <w:r>
        <w:rPr>
          <w:spacing w:val="-4"/>
          <w:sz w:val="22"/>
        </w:rPr>
        <w:t>100.</w:t>
      </w:r>
    </w:p>
    <w:p>
      <w:pPr>
        <w:pStyle w:val="Normal"/>
        <w:spacing w:lineRule="auto" w:line="240" w:before="62" w:after="0"/>
        <w:ind w:left="818" w:right="609" w:hanging="0"/>
        <w:jc w:val="both"/>
        <w:rPr/>
      </w:pPr>
      <w:r>
        <w:rPr>
          <w:sz w:val="22"/>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pPr>
        <w:pStyle w:val="Normal"/>
        <w:spacing w:lineRule="auto" w:line="240" w:before="0" w:after="0"/>
        <w:ind w:left="2775" w:right="0" w:hanging="0"/>
        <w:jc w:val="left"/>
        <w:rPr/>
      </w:pPr>
      <w:r>
        <w:rPr>
          <w:sz w:val="22"/>
        </w:rPr>
        <w:t>Действия</w:t>
      </w:r>
      <w:r>
        <w:rPr>
          <w:spacing w:val="12"/>
          <w:sz w:val="22"/>
        </w:rPr>
        <w:t xml:space="preserve"> </w:t>
      </w:r>
      <w:r>
        <w:rPr>
          <w:sz w:val="22"/>
        </w:rPr>
        <w:t>умножения</w:t>
      </w:r>
      <w:r>
        <w:rPr>
          <w:spacing w:val="18"/>
          <w:sz w:val="22"/>
        </w:rPr>
        <w:t xml:space="preserve"> </w:t>
      </w:r>
      <w:r>
        <w:rPr>
          <w:sz w:val="22"/>
        </w:rPr>
        <w:t>и</w:t>
      </w:r>
      <w:r>
        <w:rPr>
          <w:spacing w:val="15"/>
          <w:sz w:val="22"/>
        </w:rPr>
        <w:t xml:space="preserve"> </w:t>
      </w:r>
      <w:r>
        <w:rPr>
          <w:sz w:val="22"/>
        </w:rPr>
        <w:t>деления</w:t>
      </w:r>
      <w:r>
        <w:rPr>
          <w:spacing w:val="15"/>
          <w:sz w:val="22"/>
        </w:rPr>
        <w:t xml:space="preserve"> </w:t>
      </w:r>
      <w:r>
        <w:rPr>
          <w:sz w:val="22"/>
        </w:rPr>
        <w:t>чисел</w:t>
      </w:r>
      <w:r>
        <w:rPr>
          <w:spacing w:val="19"/>
          <w:sz w:val="22"/>
        </w:rPr>
        <w:t xml:space="preserve"> </w:t>
      </w:r>
      <w:r>
        <w:rPr>
          <w:sz w:val="22"/>
        </w:rPr>
        <w:t>в</w:t>
      </w:r>
      <w:r>
        <w:rPr>
          <w:spacing w:val="15"/>
          <w:sz w:val="22"/>
        </w:rPr>
        <w:t xml:space="preserve"> </w:t>
      </w:r>
      <w:r>
        <w:rPr>
          <w:sz w:val="22"/>
        </w:rPr>
        <w:t>практических</w:t>
      </w:r>
      <w:r>
        <w:rPr>
          <w:spacing w:val="15"/>
          <w:sz w:val="22"/>
        </w:rPr>
        <w:t xml:space="preserve"> </w:t>
      </w:r>
      <w:r>
        <w:rPr>
          <w:sz w:val="22"/>
        </w:rPr>
        <w:t>и</w:t>
      </w:r>
      <w:r>
        <w:rPr>
          <w:spacing w:val="15"/>
          <w:sz w:val="22"/>
        </w:rPr>
        <w:t xml:space="preserve"> </w:t>
      </w:r>
      <w:r>
        <w:rPr>
          <w:sz w:val="22"/>
        </w:rPr>
        <w:t>учебных</w:t>
      </w:r>
      <w:r>
        <w:rPr>
          <w:spacing w:val="16"/>
          <w:sz w:val="22"/>
        </w:rPr>
        <w:t xml:space="preserve"> </w:t>
      </w:r>
      <w:r>
        <w:rPr>
          <w:spacing w:val="-2"/>
          <w:sz w:val="22"/>
        </w:rPr>
        <w:t>ситуациях.</w:t>
      </w:r>
    </w:p>
    <w:p>
      <w:pPr>
        <w:pStyle w:val="Normal"/>
        <w:spacing w:lineRule="auto" w:line="240" w:before="174" w:after="0"/>
        <w:ind w:left="569" w:right="0" w:hanging="0"/>
        <w:jc w:val="left"/>
        <w:rPr/>
      </w:pPr>
      <w:r>
        <w:rPr>
          <w:sz w:val="22"/>
        </w:rPr>
        <w:t>Названия</w:t>
      </w:r>
      <w:r>
        <w:rPr>
          <w:spacing w:val="-13"/>
          <w:sz w:val="22"/>
        </w:rPr>
        <w:t xml:space="preserve"> </w:t>
      </w:r>
      <w:r>
        <w:rPr>
          <w:sz w:val="22"/>
        </w:rPr>
        <w:t>компонентов</w:t>
      </w:r>
      <w:r>
        <w:rPr>
          <w:spacing w:val="-12"/>
          <w:sz w:val="22"/>
        </w:rPr>
        <w:t xml:space="preserve"> </w:t>
      </w:r>
      <w:r>
        <w:rPr>
          <w:sz w:val="22"/>
        </w:rPr>
        <w:t>действий</w:t>
      </w:r>
      <w:r>
        <w:rPr>
          <w:spacing w:val="-10"/>
          <w:sz w:val="22"/>
        </w:rPr>
        <w:t xml:space="preserve"> </w:t>
      </w:r>
      <w:r>
        <w:rPr>
          <w:sz w:val="22"/>
        </w:rPr>
        <w:t>умножения,</w:t>
      </w:r>
      <w:r>
        <w:rPr>
          <w:spacing w:val="-9"/>
          <w:sz w:val="22"/>
        </w:rPr>
        <w:t xml:space="preserve"> </w:t>
      </w:r>
      <w:r>
        <w:rPr>
          <w:spacing w:val="-2"/>
          <w:sz w:val="22"/>
        </w:rPr>
        <w:t>деления.</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auto" w:line="240" w:before="182" w:after="0"/>
        <w:ind w:left="569" w:right="635" w:firstLine="2210"/>
        <w:jc w:val="left"/>
        <w:rPr/>
      </w:pPr>
      <w:r>
        <w:rPr>
          <w:sz w:val="22"/>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w:t>
      </w:r>
    </w:p>
    <w:p>
      <w:pPr>
        <w:pStyle w:val="Normal"/>
        <w:spacing w:lineRule="auto" w:line="240" w:before="74" w:after="0"/>
        <w:ind w:left="818" w:right="0" w:hanging="0"/>
        <w:jc w:val="left"/>
        <w:rPr/>
      </w:pPr>
      <w:r>
        <w:rPr>
          <w:sz w:val="22"/>
        </w:rPr>
        <w:t>компонентов</w:t>
      </w:r>
      <w:r>
        <w:rPr>
          <w:spacing w:val="-14"/>
          <w:sz w:val="22"/>
        </w:rPr>
        <w:t xml:space="preserve"> </w:t>
      </w:r>
      <w:r>
        <w:rPr>
          <w:sz w:val="22"/>
        </w:rPr>
        <w:t>и</w:t>
      </w:r>
      <w:r>
        <w:rPr>
          <w:spacing w:val="-7"/>
          <w:sz w:val="22"/>
        </w:rPr>
        <w:t xml:space="preserve"> </w:t>
      </w:r>
      <w:r>
        <w:rPr>
          <w:sz w:val="22"/>
        </w:rPr>
        <w:t>результата</w:t>
      </w:r>
      <w:r>
        <w:rPr>
          <w:spacing w:val="-11"/>
          <w:sz w:val="22"/>
        </w:rPr>
        <w:t xml:space="preserve"> </w:t>
      </w:r>
      <w:r>
        <w:rPr>
          <w:sz w:val="22"/>
        </w:rPr>
        <w:t>действия</w:t>
      </w:r>
      <w:r>
        <w:rPr>
          <w:spacing w:val="-10"/>
          <w:sz w:val="22"/>
        </w:rPr>
        <w:t xml:space="preserve"> </w:t>
      </w:r>
      <w:r>
        <w:rPr>
          <w:sz w:val="22"/>
        </w:rPr>
        <w:t>умножения,</w:t>
      </w:r>
      <w:r>
        <w:rPr>
          <w:spacing w:val="-8"/>
          <w:sz w:val="22"/>
        </w:rPr>
        <w:t xml:space="preserve"> </w:t>
      </w:r>
      <w:r>
        <w:rPr>
          <w:sz w:val="22"/>
        </w:rPr>
        <w:t>действия</w:t>
      </w:r>
      <w:r>
        <w:rPr>
          <w:spacing w:val="-9"/>
          <w:sz w:val="22"/>
        </w:rPr>
        <w:t xml:space="preserve"> </w:t>
      </w:r>
      <w:r>
        <w:rPr>
          <w:spacing w:val="-2"/>
          <w:sz w:val="22"/>
        </w:rPr>
        <w:t>деления.</w:t>
      </w:r>
    </w:p>
    <w:p>
      <w:pPr>
        <w:pStyle w:val="Normal"/>
        <w:tabs>
          <w:tab w:val="clear" w:pos="720"/>
          <w:tab w:val="left" w:pos="4301" w:leader="none"/>
          <w:tab w:val="left" w:pos="5597" w:leader="none"/>
          <w:tab w:val="left" w:pos="6726" w:leader="none"/>
          <w:tab w:val="left" w:pos="7969" w:leader="none"/>
          <w:tab w:val="left" w:pos="9100" w:leader="none"/>
        </w:tabs>
        <w:spacing w:lineRule="auto" w:line="240" w:before="184" w:after="0"/>
        <w:ind w:left="2775" w:right="0" w:hanging="0"/>
        <w:jc w:val="left"/>
        <w:rPr/>
      </w:pPr>
      <w:r>
        <w:rPr>
          <w:spacing w:val="-2"/>
          <w:sz w:val="22"/>
        </w:rPr>
        <w:t>Неизвестный</w:t>
      </w:r>
      <w:r>
        <w:rPr>
          <w:sz w:val="22"/>
        </w:rPr>
        <w:tab/>
      </w:r>
      <w:r>
        <w:rPr>
          <w:spacing w:val="-2"/>
          <w:sz w:val="22"/>
        </w:rPr>
        <w:t>компонент</w:t>
      </w:r>
      <w:r>
        <w:rPr>
          <w:sz w:val="22"/>
        </w:rPr>
        <w:tab/>
      </w:r>
      <w:r>
        <w:rPr>
          <w:spacing w:val="-2"/>
          <w:sz w:val="22"/>
        </w:rPr>
        <w:t>действия</w:t>
      </w:r>
      <w:r>
        <w:rPr>
          <w:sz w:val="22"/>
        </w:rPr>
        <w:tab/>
      </w:r>
      <w:r>
        <w:rPr>
          <w:spacing w:val="-2"/>
          <w:sz w:val="22"/>
        </w:rPr>
        <w:t>сложения,</w:t>
      </w:r>
      <w:r>
        <w:rPr>
          <w:sz w:val="22"/>
        </w:rPr>
        <w:tab/>
      </w:r>
      <w:r>
        <w:rPr>
          <w:spacing w:val="-2"/>
          <w:sz w:val="22"/>
        </w:rPr>
        <w:t>действия</w:t>
      </w:r>
      <w:r>
        <w:rPr>
          <w:sz w:val="22"/>
        </w:rPr>
        <w:tab/>
      </w:r>
      <w:r>
        <w:rPr>
          <w:spacing w:val="-2"/>
          <w:sz w:val="22"/>
        </w:rPr>
        <w:t>вычитания.</w:t>
      </w:r>
    </w:p>
    <w:p>
      <w:pPr>
        <w:pStyle w:val="Normal"/>
        <w:spacing w:lineRule="auto" w:line="240" w:before="174" w:after="0"/>
        <w:ind w:left="569" w:right="0" w:hanging="0"/>
        <w:jc w:val="left"/>
        <w:rPr/>
      </w:pPr>
      <w:r>
        <w:rPr>
          <w:sz w:val="22"/>
        </w:rPr>
        <w:t>Нахождение</w:t>
      </w:r>
      <w:r>
        <w:rPr>
          <w:spacing w:val="-9"/>
          <w:sz w:val="22"/>
        </w:rPr>
        <w:t xml:space="preserve"> </w:t>
      </w:r>
      <w:r>
        <w:rPr>
          <w:sz w:val="22"/>
        </w:rPr>
        <w:t>неизвестного</w:t>
      </w:r>
      <w:r>
        <w:rPr>
          <w:spacing w:val="-7"/>
          <w:sz w:val="22"/>
        </w:rPr>
        <w:t xml:space="preserve"> </w:t>
      </w:r>
      <w:r>
        <w:rPr>
          <w:sz w:val="22"/>
        </w:rPr>
        <w:t>компонента</w:t>
      </w:r>
      <w:r>
        <w:rPr>
          <w:spacing w:val="-11"/>
          <w:sz w:val="22"/>
        </w:rPr>
        <w:t xml:space="preserve"> </w:t>
      </w:r>
      <w:r>
        <w:rPr>
          <w:sz w:val="22"/>
        </w:rPr>
        <w:t>сложения,</w:t>
      </w:r>
      <w:r>
        <w:rPr>
          <w:spacing w:val="-8"/>
          <w:sz w:val="22"/>
        </w:rPr>
        <w:t xml:space="preserve"> </w:t>
      </w:r>
      <w:r>
        <w:rPr>
          <w:spacing w:val="-2"/>
          <w:sz w:val="22"/>
        </w:rPr>
        <w:t>вычитания.</w:t>
      </w:r>
    </w:p>
    <w:p>
      <w:pPr>
        <w:pStyle w:val="Normal"/>
        <w:spacing w:lineRule="auto" w:line="240" w:before="181" w:after="0"/>
        <w:ind w:left="569" w:right="706" w:firstLine="2210"/>
        <w:jc w:val="left"/>
        <w:rPr/>
      </w:pPr>
      <w:r>
        <w:rPr>
          <w:sz w:val="22"/>
        </w:rPr>
        <w:t>Числовое</w:t>
      </w:r>
      <w:r>
        <w:rPr>
          <w:spacing w:val="40"/>
          <w:sz w:val="22"/>
        </w:rPr>
        <w:t xml:space="preserve"> </w:t>
      </w:r>
      <w:r>
        <w:rPr>
          <w:sz w:val="22"/>
        </w:rPr>
        <w:t>выражение:</w:t>
      </w:r>
      <w:r>
        <w:rPr>
          <w:spacing w:val="40"/>
          <w:sz w:val="22"/>
        </w:rPr>
        <w:t xml:space="preserve"> </w:t>
      </w:r>
      <w:r>
        <w:rPr>
          <w:sz w:val="22"/>
        </w:rPr>
        <w:t>чтение,</w:t>
      </w:r>
      <w:r>
        <w:rPr>
          <w:spacing w:val="40"/>
          <w:sz w:val="22"/>
        </w:rPr>
        <w:t xml:space="preserve"> </w:t>
      </w:r>
      <w:r>
        <w:rPr>
          <w:sz w:val="22"/>
        </w:rPr>
        <w:t>запись,</w:t>
      </w:r>
      <w:r>
        <w:rPr>
          <w:spacing w:val="40"/>
          <w:sz w:val="22"/>
        </w:rPr>
        <w:t xml:space="preserve"> </w:t>
      </w:r>
      <w:r>
        <w:rPr>
          <w:sz w:val="22"/>
        </w:rPr>
        <w:t>вычисление</w:t>
      </w:r>
      <w:r>
        <w:rPr>
          <w:spacing w:val="40"/>
          <w:sz w:val="22"/>
        </w:rPr>
        <w:t xml:space="preserve"> </w:t>
      </w:r>
      <w:r>
        <w:rPr>
          <w:sz w:val="22"/>
        </w:rPr>
        <w:t>значения.</w:t>
      </w:r>
      <w:r>
        <w:rPr>
          <w:spacing w:val="40"/>
          <w:sz w:val="22"/>
        </w:rPr>
        <w:t xml:space="preserve"> </w:t>
      </w:r>
      <w:r>
        <w:rPr>
          <w:sz w:val="22"/>
        </w:rPr>
        <w:t>Порядок выполнения</w:t>
      </w:r>
      <w:r>
        <w:rPr>
          <w:spacing w:val="28"/>
          <w:sz w:val="22"/>
        </w:rPr>
        <w:t xml:space="preserve"> </w:t>
      </w:r>
      <w:r>
        <w:rPr>
          <w:sz w:val="22"/>
        </w:rPr>
        <w:t>действий</w:t>
      </w:r>
      <w:r>
        <w:rPr>
          <w:spacing w:val="29"/>
          <w:sz w:val="22"/>
        </w:rPr>
        <w:t xml:space="preserve"> </w:t>
      </w:r>
      <w:r>
        <w:rPr>
          <w:sz w:val="22"/>
        </w:rPr>
        <w:t>в</w:t>
      </w:r>
      <w:r>
        <w:rPr>
          <w:spacing w:val="25"/>
          <w:sz w:val="22"/>
        </w:rPr>
        <w:t xml:space="preserve"> </w:t>
      </w:r>
      <w:r>
        <w:rPr>
          <w:sz w:val="22"/>
        </w:rPr>
        <w:t>числовом</w:t>
      </w:r>
      <w:r>
        <w:rPr>
          <w:spacing w:val="28"/>
          <w:sz w:val="22"/>
        </w:rPr>
        <w:t xml:space="preserve"> </w:t>
      </w:r>
      <w:r>
        <w:rPr>
          <w:sz w:val="22"/>
        </w:rPr>
        <w:t>выражении,</w:t>
      </w:r>
      <w:r>
        <w:rPr>
          <w:spacing w:val="27"/>
          <w:sz w:val="22"/>
        </w:rPr>
        <w:t xml:space="preserve"> </w:t>
      </w:r>
      <w:r>
        <w:rPr>
          <w:sz w:val="22"/>
        </w:rPr>
        <w:t>содержащем</w:t>
      </w:r>
      <w:r>
        <w:rPr>
          <w:spacing w:val="29"/>
          <w:sz w:val="22"/>
        </w:rPr>
        <w:t xml:space="preserve"> </w:t>
      </w:r>
      <w:r>
        <w:rPr>
          <w:sz w:val="22"/>
        </w:rPr>
        <w:t>действия</w:t>
      </w:r>
      <w:r>
        <w:rPr>
          <w:spacing w:val="29"/>
          <w:sz w:val="22"/>
        </w:rPr>
        <w:t xml:space="preserve"> </w:t>
      </w:r>
      <w:r>
        <w:rPr>
          <w:sz w:val="22"/>
        </w:rPr>
        <w:t>сложения</w:t>
      </w:r>
      <w:r>
        <w:rPr>
          <w:spacing w:val="28"/>
          <w:sz w:val="22"/>
        </w:rPr>
        <w:t xml:space="preserve"> </w:t>
      </w:r>
      <w:r>
        <w:rPr>
          <w:sz w:val="22"/>
        </w:rPr>
        <w:t>и</w:t>
      </w:r>
      <w:r>
        <w:rPr>
          <w:spacing w:val="28"/>
          <w:sz w:val="22"/>
        </w:rPr>
        <w:t xml:space="preserve"> </w:t>
      </w:r>
      <w:r>
        <w:rPr>
          <w:sz w:val="22"/>
        </w:rPr>
        <w:t>вычитания</w:t>
      </w:r>
      <w:r>
        <w:rPr>
          <w:spacing w:val="26"/>
          <w:sz w:val="22"/>
        </w:rPr>
        <w:t xml:space="preserve"> </w:t>
      </w:r>
      <w:r>
        <w:rPr>
          <w:sz w:val="22"/>
        </w:rPr>
        <w:t>(со</w:t>
      </w:r>
    </w:p>
    <w:p>
      <w:pPr>
        <w:pStyle w:val="Normal"/>
        <w:spacing w:lineRule="auto" w:line="240" w:before="62" w:after="0"/>
        <w:ind w:left="818" w:right="0" w:hanging="0"/>
        <w:jc w:val="left"/>
        <w:rPr/>
      </w:pPr>
      <w:r>
        <w:rPr>
          <w:sz w:val="22"/>
        </w:rPr>
        <w:t>скобками</w:t>
      </w:r>
      <w:r>
        <w:rPr>
          <w:spacing w:val="-5"/>
          <w:sz w:val="22"/>
        </w:rPr>
        <w:t xml:space="preserve"> </w:t>
      </w:r>
      <w:r>
        <w:rPr>
          <w:sz w:val="22"/>
        </w:rPr>
        <w:t>или</w:t>
      </w:r>
      <w:r>
        <w:rPr>
          <w:spacing w:val="-6"/>
          <w:sz w:val="22"/>
        </w:rPr>
        <w:t xml:space="preserve"> </w:t>
      </w:r>
      <w:r>
        <w:rPr>
          <w:sz w:val="22"/>
        </w:rPr>
        <w:t>без</w:t>
      </w:r>
      <w:r>
        <w:rPr>
          <w:spacing w:val="-5"/>
          <w:sz w:val="22"/>
        </w:rPr>
        <w:t xml:space="preserve"> </w:t>
      </w:r>
      <w:r>
        <w:rPr>
          <w:sz w:val="22"/>
        </w:rPr>
        <w:t>скобок)</w:t>
      </w:r>
      <w:r>
        <w:rPr>
          <w:spacing w:val="-5"/>
          <w:sz w:val="22"/>
        </w:rPr>
        <w:t xml:space="preserve"> </w:t>
      </w:r>
      <w:r>
        <w:rPr>
          <w:sz w:val="22"/>
        </w:rPr>
        <w:t>в</w:t>
      </w:r>
      <w:r>
        <w:rPr>
          <w:spacing w:val="-5"/>
          <w:sz w:val="22"/>
        </w:rPr>
        <w:t xml:space="preserve"> </w:t>
      </w:r>
      <w:r>
        <w:rPr>
          <w:sz w:val="22"/>
        </w:rPr>
        <w:t>пределах</w:t>
      </w:r>
      <w:r>
        <w:rPr>
          <w:spacing w:val="-4"/>
          <w:sz w:val="22"/>
        </w:rPr>
        <w:t xml:space="preserve"> </w:t>
      </w:r>
      <w:r>
        <w:rPr>
          <w:sz w:val="22"/>
        </w:rPr>
        <w:t>100</w:t>
      </w:r>
      <w:r>
        <w:rPr>
          <w:spacing w:val="-5"/>
          <w:sz w:val="22"/>
        </w:rPr>
        <w:t xml:space="preserve"> </w:t>
      </w:r>
      <w:r>
        <w:rPr>
          <w:sz w:val="22"/>
        </w:rPr>
        <w:t>(не</w:t>
      </w:r>
      <w:r>
        <w:rPr>
          <w:spacing w:val="-7"/>
          <w:sz w:val="22"/>
        </w:rPr>
        <w:t xml:space="preserve"> </w:t>
      </w:r>
      <w:r>
        <w:rPr>
          <w:sz w:val="22"/>
        </w:rPr>
        <w:t>более</w:t>
      </w:r>
      <w:r>
        <w:rPr>
          <w:spacing w:val="-6"/>
          <w:sz w:val="22"/>
        </w:rPr>
        <w:t xml:space="preserve"> </w:t>
      </w:r>
      <w:r>
        <w:rPr>
          <w:sz w:val="22"/>
        </w:rPr>
        <w:t>трех</w:t>
      </w:r>
      <w:r>
        <w:rPr>
          <w:spacing w:val="-1"/>
          <w:sz w:val="22"/>
        </w:rPr>
        <w:t xml:space="preserve"> </w:t>
      </w:r>
      <w:r>
        <w:rPr>
          <w:spacing w:val="-2"/>
          <w:sz w:val="22"/>
        </w:rPr>
        <w:t>действий).</w:t>
      </w:r>
    </w:p>
    <w:p>
      <w:pPr>
        <w:pStyle w:val="Style12"/>
        <w:spacing w:lineRule="auto" w:line="240" w:before="15" w:after="0"/>
        <w:ind w:left="0" w:right="0" w:hanging="0"/>
        <w:jc w:val="left"/>
        <w:rPr>
          <w:sz w:val="22"/>
        </w:rPr>
      </w:pPr>
      <w:r>
        <w:rPr>
          <w:sz w:val="22"/>
        </w:rPr>
      </w:r>
    </w:p>
    <w:p>
      <w:pPr>
        <w:pStyle w:val="Normal"/>
        <w:spacing w:lineRule="auto" w:line="240" w:before="0" w:after="0"/>
        <w:ind w:left="818" w:right="634" w:hanging="0"/>
        <w:jc w:val="both"/>
        <w:rPr/>
      </w:pPr>
      <w:r>
        <w:rPr>
          <w:sz w:val="22"/>
        </w:rPr>
        <w:t>Нахождение значения числового выражения. Рациональные приемы вычислений: использование переместительного свойства.</w:t>
      </w:r>
    </w:p>
    <w:p>
      <w:pPr>
        <w:pStyle w:val="Normal"/>
        <w:spacing w:lineRule="auto" w:line="240" w:before="10" w:after="0"/>
        <w:ind w:left="2612" w:right="0" w:hanging="0"/>
        <w:jc w:val="both"/>
        <w:rPr/>
      </w:pPr>
      <w:r>
        <w:rPr>
          <w:sz w:val="22"/>
        </w:rPr>
        <w:t>Текстовые</w:t>
      </w:r>
      <w:r>
        <w:rPr>
          <w:spacing w:val="-7"/>
          <w:sz w:val="22"/>
        </w:rPr>
        <w:t xml:space="preserve"> </w:t>
      </w:r>
      <w:r>
        <w:rPr>
          <w:spacing w:val="-2"/>
          <w:sz w:val="22"/>
        </w:rPr>
        <w:t>задачи.</w:t>
      </w:r>
    </w:p>
    <w:p>
      <w:pPr>
        <w:pStyle w:val="Normal"/>
        <w:spacing w:lineRule="auto" w:line="240" w:before="167" w:after="0"/>
        <w:ind w:left="569" w:right="886" w:firstLine="2201"/>
        <w:jc w:val="both"/>
        <w:rPr/>
      </w:pPr>
      <w:r>
        <w:rPr>
          <w:sz w:val="22"/>
        </w:rPr>
        <w:t>Чтение, представление текста задачи в виде рисунка, схемы или другой модели.</w:t>
      </w:r>
      <w:r>
        <w:rPr>
          <w:spacing w:val="38"/>
          <w:sz w:val="22"/>
        </w:rPr>
        <w:t xml:space="preserve"> </w:t>
      </w:r>
      <w:r>
        <w:rPr>
          <w:sz w:val="22"/>
        </w:rPr>
        <w:t>План</w:t>
      </w:r>
      <w:r>
        <w:rPr>
          <w:spacing w:val="39"/>
          <w:sz w:val="22"/>
        </w:rPr>
        <w:t xml:space="preserve"> </w:t>
      </w:r>
      <w:r>
        <w:rPr>
          <w:sz w:val="22"/>
        </w:rPr>
        <w:t>решения</w:t>
      </w:r>
      <w:r>
        <w:rPr>
          <w:spacing w:val="38"/>
          <w:sz w:val="22"/>
        </w:rPr>
        <w:t xml:space="preserve"> </w:t>
      </w:r>
      <w:r>
        <w:rPr>
          <w:sz w:val="22"/>
        </w:rPr>
        <w:t>задачи</w:t>
      </w:r>
      <w:r>
        <w:rPr>
          <w:spacing w:val="38"/>
          <w:sz w:val="22"/>
        </w:rPr>
        <w:t xml:space="preserve"> </w:t>
      </w:r>
      <w:r>
        <w:rPr>
          <w:sz w:val="22"/>
        </w:rPr>
        <w:t>в</w:t>
      </w:r>
      <w:r>
        <w:rPr>
          <w:spacing w:val="37"/>
          <w:sz w:val="22"/>
        </w:rPr>
        <w:t xml:space="preserve"> </w:t>
      </w:r>
      <w:r>
        <w:rPr>
          <w:sz w:val="22"/>
        </w:rPr>
        <w:t>два</w:t>
      </w:r>
      <w:r>
        <w:rPr>
          <w:spacing w:val="38"/>
          <w:sz w:val="22"/>
        </w:rPr>
        <w:t xml:space="preserve"> </w:t>
      </w:r>
      <w:r>
        <w:rPr>
          <w:sz w:val="22"/>
        </w:rPr>
        <w:t>действия,</w:t>
      </w:r>
      <w:r>
        <w:rPr>
          <w:spacing w:val="40"/>
          <w:sz w:val="22"/>
        </w:rPr>
        <w:t xml:space="preserve"> </w:t>
      </w:r>
      <w:r>
        <w:rPr>
          <w:sz w:val="22"/>
        </w:rPr>
        <w:t>выбор</w:t>
      </w:r>
      <w:r>
        <w:rPr>
          <w:spacing w:val="39"/>
          <w:sz w:val="22"/>
        </w:rPr>
        <w:t xml:space="preserve"> </w:t>
      </w:r>
      <w:r>
        <w:rPr>
          <w:sz w:val="22"/>
        </w:rPr>
        <w:t>соответствующих</w:t>
      </w:r>
      <w:r>
        <w:rPr>
          <w:spacing w:val="39"/>
          <w:sz w:val="22"/>
        </w:rPr>
        <w:t xml:space="preserve"> </w:t>
      </w:r>
      <w:r>
        <w:rPr>
          <w:sz w:val="22"/>
        </w:rPr>
        <w:t>плану</w:t>
      </w:r>
      <w:r>
        <w:rPr>
          <w:spacing w:val="33"/>
          <w:sz w:val="22"/>
        </w:rPr>
        <w:t xml:space="preserve"> </w:t>
      </w:r>
      <w:r>
        <w:rPr>
          <w:sz w:val="22"/>
        </w:rPr>
        <w:t>арифметических</w:t>
      </w:r>
    </w:p>
    <w:p>
      <w:pPr>
        <w:pStyle w:val="Normal"/>
        <w:spacing w:lineRule="auto" w:line="240" w:before="62" w:after="0"/>
        <w:ind w:left="818" w:right="600" w:hanging="0"/>
        <w:jc w:val="both"/>
        <w:rPr/>
      </w:pPr>
      <w:r>
        <w:rPr>
          <w:sz w:val="22"/>
        </w:rPr>
        <w:t>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pPr>
        <w:pStyle w:val="Normal"/>
        <w:spacing w:lineRule="auto" w:line="240" w:before="9" w:after="0"/>
        <w:ind w:left="2612" w:right="0" w:hanging="0"/>
        <w:jc w:val="both"/>
        <w:rPr/>
      </w:pPr>
      <w:r>
        <w:rPr>
          <w:sz w:val="22"/>
        </w:rPr>
        <w:t>Пространственные</w:t>
      </w:r>
      <w:r>
        <w:rPr>
          <w:spacing w:val="-14"/>
          <w:sz w:val="22"/>
        </w:rPr>
        <w:t xml:space="preserve"> </w:t>
      </w:r>
      <w:r>
        <w:rPr>
          <w:sz w:val="22"/>
        </w:rPr>
        <w:t>отношения</w:t>
      </w:r>
      <w:r>
        <w:rPr>
          <w:spacing w:val="-14"/>
          <w:sz w:val="22"/>
        </w:rPr>
        <w:t xml:space="preserve"> </w:t>
      </w:r>
      <w:r>
        <w:rPr>
          <w:sz w:val="22"/>
        </w:rPr>
        <w:t>и</w:t>
      </w:r>
      <w:r>
        <w:rPr>
          <w:spacing w:val="-13"/>
          <w:sz w:val="22"/>
        </w:rPr>
        <w:t xml:space="preserve"> </w:t>
      </w:r>
      <w:r>
        <w:rPr>
          <w:sz w:val="22"/>
        </w:rPr>
        <w:t>геометрические</w:t>
      </w:r>
      <w:r>
        <w:rPr>
          <w:spacing w:val="-13"/>
          <w:sz w:val="22"/>
        </w:rPr>
        <w:t xml:space="preserve"> </w:t>
      </w:r>
      <w:r>
        <w:rPr>
          <w:spacing w:val="-2"/>
          <w:sz w:val="22"/>
        </w:rPr>
        <w:t>фигуры.</w:t>
      </w:r>
    </w:p>
    <w:p>
      <w:pPr>
        <w:pStyle w:val="Normal"/>
        <w:spacing w:lineRule="auto" w:line="240" w:before="167" w:after="0"/>
        <w:ind w:left="818" w:right="600" w:firstLine="1958"/>
        <w:jc w:val="both"/>
        <w:rPr/>
      </w:pPr>
      <w:r>
        <w:rPr>
          <w:sz w:val="22"/>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pPr>
        <w:pStyle w:val="Normal"/>
        <w:spacing w:lineRule="auto" w:line="240" w:before="9" w:after="0"/>
        <w:ind w:left="2612" w:right="0" w:hanging="0"/>
        <w:jc w:val="both"/>
        <w:rPr/>
      </w:pPr>
      <w:r>
        <w:rPr>
          <w:spacing w:val="-2"/>
          <w:sz w:val="22"/>
        </w:rPr>
        <w:t>Математическая</w:t>
      </w:r>
      <w:r>
        <w:rPr>
          <w:spacing w:val="13"/>
          <w:sz w:val="22"/>
        </w:rPr>
        <w:t xml:space="preserve"> </w:t>
      </w:r>
      <w:r>
        <w:rPr>
          <w:spacing w:val="-2"/>
          <w:sz w:val="22"/>
        </w:rPr>
        <w:t>информация.</w:t>
      </w:r>
    </w:p>
    <w:p>
      <w:pPr>
        <w:pStyle w:val="Normal"/>
        <w:spacing w:lineRule="auto" w:line="240" w:before="165" w:after="0"/>
        <w:ind w:left="818" w:right="603" w:firstLine="1956"/>
        <w:jc w:val="both"/>
        <w:rPr/>
      </w:pPr>
      <w:r>
        <w:rPr>
          <w:sz w:val="22"/>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pPr>
        <w:pStyle w:val="Normal"/>
        <w:spacing w:lineRule="auto" w:line="240" w:before="18" w:after="0"/>
        <w:ind w:left="818" w:right="604" w:firstLine="1951"/>
        <w:jc w:val="both"/>
        <w:rPr/>
      </w:pPr>
      <w:r>
        <w:rPr>
          <w:sz w:val="22"/>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auto" w:line="240" w:before="20" w:after="0"/>
        <w:ind w:left="818" w:right="603" w:firstLine="1954"/>
        <w:jc w:val="both"/>
        <w:rPr/>
      </w:pPr>
      <w:r>
        <w:rPr>
          <w:sz w:val="22"/>
        </w:rPr>
        <w:t>Работа с таблицами: извлечение и использование для ответа на вопрос информации,</w:t>
      </w:r>
      <w:r>
        <w:rPr>
          <w:spacing w:val="77"/>
          <w:sz w:val="22"/>
        </w:rPr>
        <w:t xml:space="preserve"> </w:t>
      </w:r>
      <w:r>
        <w:rPr>
          <w:sz w:val="22"/>
        </w:rPr>
        <w:t>представленной</w:t>
      </w:r>
      <w:r>
        <w:rPr>
          <w:spacing w:val="76"/>
          <w:sz w:val="22"/>
        </w:rPr>
        <w:t xml:space="preserve"> </w:t>
      </w:r>
      <w:r>
        <w:rPr>
          <w:sz w:val="22"/>
        </w:rPr>
        <w:t>в</w:t>
      </w:r>
      <w:r>
        <w:rPr>
          <w:spacing w:val="75"/>
          <w:sz w:val="22"/>
        </w:rPr>
        <w:t xml:space="preserve"> </w:t>
      </w:r>
      <w:r>
        <w:rPr>
          <w:sz w:val="22"/>
        </w:rPr>
        <w:t>таблице</w:t>
      </w:r>
      <w:r>
        <w:rPr>
          <w:spacing w:val="76"/>
          <w:sz w:val="22"/>
        </w:rPr>
        <w:t xml:space="preserve"> </w:t>
      </w:r>
      <w:r>
        <w:rPr>
          <w:sz w:val="22"/>
        </w:rPr>
        <w:t>(например,</w:t>
      </w:r>
      <w:r>
        <w:rPr>
          <w:spacing w:val="76"/>
          <w:sz w:val="22"/>
        </w:rPr>
        <w:t xml:space="preserve"> </w:t>
      </w:r>
      <w:r>
        <w:rPr>
          <w:sz w:val="22"/>
        </w:rPr>
        <w:t>таблицы</w:t>
      </w:r>
      <w:r>
        <w:rPr>
          <w:spacing w:val="77"/>
          <w:sz w:val="22"/>
        </w:rPr>
        <w:t xml:space="preserve"> </w:t>
      </w:r>
      <w:r>
        <w:rPr>
          <w:sz w:val="22"/>
        </w:rPr>
        <w:t>сложения,</w:t>
      </w:r>
      <w:r>
        <w:rPr>
          <w:spacing w:val="74"/>
          <w:sz w:val="22"/>
        </w:rPr>
        <w:t xml:space="preserve"> </w:t>
      </w:r>
      <w:r>
        <w:rPr>
          <w:sz w:val="22"/>
        </w:rPr>
        <w:t>умножения,</w:t>
      </w:r>
      <w:r>
        <w:rPr>
          <w:spacing w:val="76"/>
          <w:sz w:val="22"/>
        </w:rPr>
        <w:t xml:space="preserve"> </w:t>
      </w:r>
      <w:r>
        <w:rPr>
          <w:sz w:val="22"/>
        </w:rPr>
        <w:t>графика</w:t>
      </w:r>
    </w:p>
    <w:p>
      <w:pPr>
        <w:pStyle w:val="Normal"/>
        <w:spacing w:lineRule="auto" w:line="240" w:before="74" w:after="0"/>
        <w:ind w:left="818" w:right="0" w:hanging="0"/>
        <w:jc w:val="left"/>
        <w:rPr/>
      </w:pPr>
      <w:r>
        <w:rPr>
          <w:spacing w:val="-2"/>
          <w:sz w:val="22"/>
        </w:rPr>
        <w:t>дежурств).</w:t>
      </w:r>
    </w:p>
    <w:p>
      <w:pPr>
        <w:pStyle w:val="Normal"/>
        <w:spacing w:lineRule="auto" w:line="240" w:before="249" w:after="0"/>
        <w:ind w:left="818" w:right="697" w:firstLine="1987"/>
        <w:jc w:val="left"/>
        <w:rPr/>
      </w:pPr>
      <w:r>
        <w:rPr>
          <w:sz w:val="22"/>
        </w:rPr>
        <w:t>Внесение</w:t>
      </w:r>
      <w:r>
        <w:rPr>
          <w:spacing w:val="37"/>
          <w:sz w:val="22"/>
        </w:rPr>
        <w:t xml:space="preserve"> </w:t>
      </w:r>
      <w:r>
        <w:rPr>
          <w:sz w:val="22"/>
        </w:rPr>
        <w:t>данных</w:t>
      </w:r>
      <w:r>
        <w:rPr>
          <w:spacing w:val="80"/>
          <w:sz w:val="22"/>
        </w:rPr>
        <w:t xml:space="preserve"> </w:t>
      </w:r>
      <w:r>
        <w:rPr>
          <w:sz w:val="22"/>
        </w:rPr>
        <w:t>в</w:t>
      </w:r>
      <w:r>
        <w:rPr>
          <w:spacing w:val="80"/>
          <w:sz w:val="22"/>
        </w:rPr>
        <w:t xml:space="preserve"> </w:t>
      </w:r>
      <w:r>
        <w:rPr>
          <w:sz w:val="22"/>
        </w:rPr>
        <w:t>таблицу,</w:t>
      </w:r>
      <w:r>
        <w:rPr>
          <w:spacing w:val="80"/>
          <w:sz w:val="22"/>
        </w:rPr>
        <w:t xml:space="preserve"> </w:t>
      </w:r>
      <w:r>
        <w:rPr>
          <w:sz w:val="22"/>
        </w:rPr>
        <w:t>дополнение</w:t>
      </w:r>
      <w:r>
        <w:rPr>
          <w:spacing w:val="80"/>
          <w:sz w:val="22"/>
        </w:rPr>
        <w:t xml:space="preserve"> </w:t>
      </w:r>
      <w:r>
        <w:rPr>
          <w:sz w:val="22"/>
        </w:rPr>
        <w:t>моделей</w:t>
      </w:r>
      <w:r>
        <w:rPr>
          <w:spacing w:val="80"/>
          <w:sz w:val="22"/>
        </w:rPr>
        <w:t xml:space="preserve"> </w:t>
      </w:r>
      <w:r>
        <w:rPr>
          <w:sz w:val="22"/>
        </w:rPr>
        <w:t>(схем,</w:t>
      </w:r>
      <w:r>
        <w:rPr>
          <w:spacing w:val="80"/>
          <w:sz w:val="22"/>
        </w:rPr>
        <w:t xml:space="preserve"> </w:t>
      </w:r>
      <w:r>
        <w:rPr>
          <w:sz w:val="22"/>
        </w:rPr>
        <w:t>изображений) готовыми числовыми данными.</w:t>
      </w:r>
    </w:p>
    <w:p>
      <w:pPr>
        <w:pStyle w:val="Normal"/>
        <w:spacing w:lineRule="auto" w:line="240" w:before="0" w:after="0"/>
        <w:ind w:left="2806" w:right="0" w:hanging="0"/>
        <w:jc w:val="left"/>
        <w:rPr/>
      </w:pPr>
      <w:r>
        <w:rPr>
          <w:sz w:val="22"/>
        </w:rPr>
        <w:t>Алгоритмы</w:t>
      </w:r>
      <w:r>
        <w:rPr>
          <w:spacing w:val="-9"/>
          <w:sz w:val="22"/>
        </w:rPr>
        <w:t xml:space="preserve"> </w:t>
      </w:r>
      <w:r>
        <w:rPr>
          <w:sz w:val="22"/>
        </w:rPr>
        <w:t>(приёмы, правила)</w:t>
      </w:r>
      <w:r>
        <w:rPr>
          <w:spacing w:val="-2"/>
          <w:sz w:val="22"/>
        </w:rPr>
        <w:t xml:space="preserve"> </w:t>
      </w:r>
      <w:r>
        <w:rPr>
          <w:sz w:val="22"/>
        </w:rPr>
        <w:t>устных</w:t>
      </w:r>
      <w:r>
        <w:rPr>
          <w:spacing w:val="-2"/>
          <w:sz w:val="22"/>
        </w:rPr>
        <w:t xml:space="preserve"> </w:t>
      </w:r>
      <w:r>
        <w:rPr>
          <w:sz w:val="22"/>
        </w:rPr>
        <w:t>и</w:t>
      </w:r>
      <w:r>
        <w:rPr>
          <w:spacing w:val="-4"/>
          <w:sz w:val="22"/>
        </w:rPr>
        <w:t xml:space="preserve"> </w:t>
      </w:r>
      <w:r>
        <w:rPr>
          <w:sz w:val="22"/>
        </w:rPr>
        <w:t>письменных</w:t>
      </w:r>
      <w:r>
        <w:rPr>
          <w:spacing w:val="-2"/>
          <w:sz w:val="22"/>
        </w:rPr>
        <w:t xml:space="preserve"> </w:t>
      </w:r>
      <w:r>
        <w:rPr>
          <w:sz w:val="22"/>
        </w:rPr>
        <w:t>вычислений,</w:t>
      </w:r>
      <w:r>
        <w:rPr>
          <w:spacing w:val="-3"/>
          <w:sz w:val="22"/>
        </w:rPr>
        <w:t xml:space="preserve"> </w:t>
      </w:r>
      <w:r>
        <w:rPr>
          <w:spacing w:val="-2"/>
          <w:sz w:val="22"/>
        </w:rPr>
        <w:t>измерений</w:t>
      </w:r>
    </w:p>
    <w:p>
      <w:pPr>
        <w:pStyle w:val="Normal"/>
        <w:spacing w:lineRule="auto" w:line="240" w:before="174" w:after="0"/>
        <w:ind w:left="569" w:right="0" w:hanging="0"/>
        <w:jc w:val="left"/>
        <w:rPr/>
      </w:pPr>
      <w:r>
        <w:rPr>
          <w:sz w:val="22"/>
        </w:rPr>
        <w:t>и</w:t>
      </w:r>
      <w:r>
        <w:rPr>
          <w:spacing w:val="-7"/>
          <w:sz w:val="22"/>
        </w:rPr>
        <w:t xml:space="preserve"> </w:t>
      </w:r>
      <w:r>
        <w:rPr>
          <w:sz w:val="22"/>
        </w:rPr>
        <w:t>построения</w:t>
      </w:r>
      <w:r>
        <w:rPr>
          <w:spacing w:val="-9"/>
          <w:sz w:val="22"/>
        </w:rPr>
        <w:t xml:space="preserve"> </w:t>
      </w:r>
      <w:r>
        <w:rPr>
          <w:sz w:val="22"/>
        </w:rPr>
        <w:t>геометрических</w:t>
      </w:r>
      <w:r>
        <w:rPr>
          <w:spacing w:val="-9"/>
          <w:sz w:val="22"/>
        </w:rPr>
        <w:t xml:space="preserve"> </w:t>
      </w:r>
      <w:r>
        <w:rPr>
          <w:spacing w:val="-2"/>
          <w:sz w:val="22"/>
        </w:rPr>
        <w:t>фигур.</w:t>
      </w:r>
    </w:p>
    <w:p>
      <w:pPr>
        <w:pStyle w:val="Normal"/>
        <w:spacing w:lineRule="auto" w:line="240" w:before="184" w:after="0"/>
        <w:ind w:left="569" w:right="0" w:firstLine="2232"/>
        <w:jc w:val="left"/>
        <w:rPr/>
      </w:pPr>
      <w:r>
        <w:rPr>
          <w:sz w:val="22"/>
        </w:rPr>
        <w:t>Правила работы с электронными средствами обучения (электронной формой учебника, компьютерными тренажёрами).</w:t>
      </w:r>
    </w:p>
    <w:p>
      <w:pPr>
        <w:pStyle w:val="Normal"/>
        <w:tabs>
          <w:tab w:val="clear" w:pos="720"/>
          <w:tab w:val="left" w:pos="4001" w:leader="none"/>
          <w:tab w:val="left" w:pos="5401" w:leader="none"/>
          <w:tab w:val="left" w:pos="5905" w:leader="none"/>
          <w:tab w:val="left" w:pos="6305" w:leader="none"/>
          <w:tab w:val="left" w:pos="7204" w:leader="none"/>
          <w:tab w:val="left" w:pos="8740" w:leader="none"/>
          <w:tab w:val="left" w:pos="9950" w:leader="none"/>
        </w:tabs>
        <w:spacing w:lineRule="auto" w:line="240" w:before="4" w:after="0"/>
        <w:ind w:left="818" w:right="608" w:firstLine="1997"/>
        <w:jc w:val="left"/>
        <w:rPr/>
      </w:pPr>
      <w:r>
        <w:rPr>
          <w:spacing w:val="-2"/>
          <w:sz w:val="22"/>
        </w:rPr>
        <w:t>Изучение</w:t>
      </w:r>
      <w:r>
        <w:rPr>
          <w:sz w:val="22"/>
        </w:rPr>
        <w:tab/>
      </w:r>
      <w:r>
        <w:rPr>
          <w:spacing w:val="-2"/>
          <w:sz w:val="22"/>
        </w:rPr>
        <w:t>математики</w:t>
      </w:r>
      <w:r>
        <w:rPr>
          <w:sz w:val="22"/>
        </w:rPr>
        <w:tab/>
      </w:r>
      <w:r>
        <w:rPr>
          <w:spacing w:val="-6"/>
          <w:sz w:val="22"/>
        </w:rPr>
        <w:t>во</w:t>
      </w:r>
      <w:r>
        <w:rPr>
          <w:sz w:val="22"/>
        </w:rPr>
        <w:tab/>
      </w:r>
      <w:r>
        <w:rPr>
          <w:spacing w:val="-10"/>
          <w:sz w:val="22"/>
        </w:rPr>
        <w:t>2</w:t>
      </w:r>
      <w:r>
        <w:rPr>
          <w:sz w:val="22"/>
        </w:rPr>
        <w:tab/>
      </w:r>
      <w:r>
        <w:rPr>
          <w:spacing w:val="-2"/>
          <w:sz w:val="22"/>
        </w:rPr>
        <w:t>классе</w:t>
      </w:r>
      <w:r>
        <w:rPr>
          <w:sz w:val="22"/>
        </w:rPr>
        <w:tab/>
      </w:r>
      <w:r>
        <w:rPr>
          <w:spacing w:val="-2"/>
          <w:sz w:val="22"/>
        </w:rPr>
        <w:t>способствует</w:t>
      </w:r>
      <w:r>
        <w:rPr>
          <w:sz w:val="22"/>
        </w:rPr>
        <w:tab/>
      </w:r>
      <w:r>
        <w:rPr>
          <w:spacing w:val="-2"/>
          <w:sz w:val="22"/>
        </w:rPr>
        <w:t>освоению</w:t>
      </w:r>
      <w:r>
        <w:rPr>
          <w:sz w:val="22"/>
        </w:rPr>
        <w:tab/>
      </w:r>
      <w:r>
        <w:rPr>
          <w:spacing w:val="-6"/>
          <w:sz w:val="22"/>
        </w:rPr>
        <w:t xml:space="preserve">на </w:t>
      </w:r>
      <w:r>
        <w:rPr>
          <w:sz w:val="22"/>
        </w:rPr>
        <w:t>пропедевтическом</w:t>
      </w:r>
      <w:r>
        <w:rPr>
          <w:spacing w:val="-6"/>
          <w:sz w:val="22"/>
        </w:rPr>
        <w:t xml:space="preserve"> </w:t>
      </w:r>
      <w:r>
        <w:rPr>
          <w:sz w:val="22"/>
        </w:rPr>
        <w:t>уровне</w:t>
      </w:r>
      <w:r>
        <w:rPr>
          <w:spacing w:val="-3"/>
          <w:sz w:val="22"/>
        </w:rPr>
        <w:t xml:space="preserve"> </w:t>
      </w:r>
      <w:r>
        <w:rPr>
          <w:sz w:val="22"/>
        </w:rPr>
        <w:t>ряда</w:t>
      </w:r>
      <w:r>
        <w:rPr>
          <w:spacing w:val="-3"/>
          <w:sz w:val="22"/>
        </w:rPr>
        <w:t xml:space="preserve"> </w:t>
      </w:r>
      <w:r>
        <w:rPr>
          <w:sz w:val="22"/>
        </w:rPr>
        <w:t>универсальных</w:t>
      </w:r>
      <w:r>
        <w:rPr>
          <w:spacing w:val="-3"/>
          <w:sz w:val="22"/>
        </w:rPr>
        <w:t xml:space="preserve"> </w:t>
      </w:r>
      <w:r>
        <w:rPr>
          <w:sz w:val="22"/>
        </w:rPr>
        <w:t>учебных</w:t>
      </w:r>
      <w:r>
        <w:rPr>
          <w:spacing w:val="-3"/>
          <w:sz w:val="22"/>
        </w:rPr>
        <w:t xml:space="preserve"> </w:t>
      </w:r>
      <w:r>
        <w:rPr>
          <w:sz w:val="22"/>
        </w:rPr>
        <w:t>действий:</w:t>
      </w:r>
      <w:r>
        <w:rPr>
          <w:spacing w:val="-3"/>
          <w:sz w:val="22"/>
        </w:rPr>
        <w:t xml:space="preserve"> </w:t>
      </w:r>
      <w:r>
        <w:rPr>
          <w:sz w:val="22"/>
        </w:rPr>
        <w:t>познавательных</w:t>
      </w:r>
      <w:r>
        <w:rPr>
          <w:spacing w:val="-2"/>
          <w:sz w:val="22"/>
        </w:rPr>
        <w:t xml:space="preserve"> универсальных</w:t>
      </w:r>
    </w:p>
    <w:p>
      <w:pPr>
        <w:pStyle w:val="Normal"/>
        <w:tabs>
          <w:tab w:val="clear" w:pos="720"/>
          <w:tab w:val="left" w:pos="1860" w:leader="none"/>
          <w:tab w:val="left" w:pos="3012" w:leader="none"/>
          <w:tab w:val="left" w:pos="4990" w:leader="none"/>
          <w:tab w:val="left" w:pos="6664" w:leader="none"/>
          <w:tab w:val="left" w:pos="7705" w:leader="none"/>
          <w:tab w:val="left" w:pos="8858" w:leader="none"/>
        </w:tabs>
        <w:spacing w:lineRule="auto" w:line="240" w:before="177" w:after="0"/>
        <w:ind w:left="818" w:right="605" w:hanging="0"/>
        <w:jc w:val="left"/>
        <w:rPr/>
      </w:pPr>
      <w:r>
        <w:rPr>
          <w:spacing w:val="-2"/>
          <w:sz w:val="22"/>
        </w:rPr>
        <w:t>учебных</w:t>
      </w:r>
      <w:r>
        <w:rPr>
          <w:sz w:val="22"/>
        </w:rPr>
        <w:tab/>
      </w:r>
      <w:r>
        <w:rPr>
          <w:spacing w:val="-2"/>
          <w:sz w:val="22"/>
        </w:rPr>
        <w:t>действий,</w:t>
      </w:r>
      <w:r>
        <w:rPr>
          <w:sz w:val="22"/>
        </w:rPr>
        <w:tab/>
      </w:r>
      <w:r>
        <w:rPr>
          <w:spacing w:val="-2"/>
          <w:sz w:val="22"/>
        </w:rPr>
        <w:t>коммуникативных</w:t>
      </w:r>
      <w:r>
        <w:rPr>
          <w:sz w:val="22"/>
        </w:rPr>
        <w:tab/>
      </w:r>
      <w:r>
        <w:rPr>
          <w:spacing w:val="-2"/>
          <w:sz w:val="22"/>
        </w:rPr>
        <w:t>универсальных</w:t>
      </w:r>
      <w:r>
        <w:rPr>
          <w:sz w:val="22"/>
        </w:rPr>
        <w:tab/>
      </w:r>
      <w:r>
        <w:rPr>
          <w:spacing w:val="-2"/>
          <w:sz w:val="22"/>
        </w:rPr>
        <w:t>учебных</w:t>
      </w:r>
      <w:r>
        <w:rPr>
          <w:sz w:val="22"/>
        </w:rPr>
        <w:tab/>
      </w:r>
      <w:r>
        <w:rPr>
          <w:spacing w:val="-2"/>
          <w:sz w:val="22"/>
        </w:rPr>
        <w:t>действий,</w:t>
      </w:r>
      <w:r>
        <w:rPr>
          <w:sz w:val="22"/>
        </w:rPr>
        <w:tab/>
      </w:r>
      <w:r>
        <w:rPr>
          <w:spacing w:val="-2"/>
          <w:sz w:val="22"/>
        </w:rPr>
        <w:t xml:space="preserve">регулятивных </w:t>
      </w:r>
      <w:r>
        <w:rPr>
          <w:sz w:val="22"/>
        </w:rPr>
        <w:t>универсальных учебных действий, совместной деятельности.</w:t>
      </w:r>
    </w:p>
    <w:p>
      <w:pPr>
        <w:pStyle w:val="Normal"/>
        <w:spacing w:lineRule="auto" w:line="240" w:before="12" w:after="0"/>
        <w:ind w:left="818" w:right="754" w:firstLine="1992"/>
        <w:jc w:val="left"/>
        <w:rPr/>
      </w:pPr>
      <w:r>
        <w:rPr>
          <w:sz w:val="22"/>
        </w:rPr>
        <w:t>У обучающегося</w:t>
      </w:r>
      <w:r>
        <w:rPr>
          <w:spacing w:val="40"/>
          <w:sz w:val="22"/>
        </w:rPr>
        <w:t xml:space="preserve"> </w:t>
      </w:r>
      <w:r>
        <w:rPr>
          <w:sz w:val="22"/>
        </w:rPr>
        <w:t>будут</w:t>
      </w:r>
      <w:r>
        <w:rPr>
          <w:spacing w:val="40"/>
          <w:sz w:val="22"/>
        </w:rPr>
        <w:t xml:space="preserve"> </w:t>
      </w:r>
      <w:r>
        <w:rPr>
          <w:sz w:val="22"/>
        </w:rPr>
        <w:t>сформированы</w:t>
      </w:r>
      <w:r>
        <w:rPr>
          <w:spacing w:val="40"/>
          <w:sz w:val="22"/>
        </w:rPr>
        <w:t xml:space="preserve"> </w:t>
      </w:r>
      <w:r>
        <w:rPr>
          <w:sz w:val="22"/>
        </w:rPr>
        <w:t>следующие</w:t>
      </w:r>
      <w:r>
        <w:rPr>
          <w:spacing w:val="40"/>
          <w:sz w:val="22"/>
        </w:rPr>
        <w:t xml:space="preserve"> </w:t>
      </w:r>
      <w:r>
        <w:rPr>
          <w:sz w:val="22"/>
        </w:rPr>
        <w:t>базовые</w:t>
      </w:r>
      <w:r>
        <w:rPr>
          <w:spacing w:val="40"/>
          <w:sz w:val="22"/>
        </w:rPr>
        <w:t xml:space="preserve"> </w:t>
      </w:r>
      <w:r>
        <w:rPr>
          <w:sz w:val="22"/>
        </w:rPr>
        <w:t>логические</w:t>
      </w:r>
      <w:r>
        <w:rPr>
          <w:spacing w:val="40"/>
          <w:sz w:val="22"/>
        </w:rPr>
        <w:t xml:space="preserve"> </w:t>
      </w:r>
      <w:r>
        <w:rPr>
          <w:sz w:val="22"/>
        </w:rPr>
        <w:t>и исследовательские действия как часть познавательных универсальных учебных действий:</w:t>
      </w:r>
    </w:p>
    <w:p>
      <w:pPr>
        <w:pStyle w:val="Normal"/>
        <w:spacing w:lineRule="auto" w:line="240" w:before="11" w:after="0"/>
        <w:ind w:left="1579" w:right="0" w:hanging="0"/>
        <w:jc w:val="left"/>
        <w:rPr/>
      </w:pPr>
      <w:r>
        <w:rPr>
          <w:sz w:val="22"/>
        </w:rPr>
        <w:t>наблюдать</w:t>
      </w:r>
      <w:r>
        <w:rPr>
          <w:spacing w:val="25"/>
          <w:sz w:val="22"/>
        </w:rPr>
        <w:t xml:space="preserve"> </w:t>
      </w:r>
      <w:r>
        <w:rPr>
          <w:sz w:val="22"/>
        </w:rPr>
        <w:t>математические</w:t>
      </w:r>
      <w:r>
        <w:rPr>
          <w:spacing w:val="76"/>
          <w:sz w:val="22"/>
        </w:rPr>
        <w:t xml:space="preserve"> </w:t>
      </w:r>
      <w:r>
        <w:rPr>
          <w:sz w:val="22"/>
        </w:rPr>
        <w:t>отношения</w:t>
      </w:r>
      <w:r>
        <w:rPr>
          <w:spacing w:val="75"/>
          <w:sz w:val="22"/>
        </w:rPr>
        <w:t xml:space="preserve"> </w:t>
      </w:r>
      <w:r>
        <w:rPr>
          <w:sz w:val="22"/>
        </w:rPr>
        <w:t>(часть-целое,</w:t>
      </w:r>
      <w:r>
        <w:rPr>
          <w:spacing w:val="79"/>
          <w:sz w:val="22"/>
        </w:rPr>
        <w:t xml:space="preserve"> </w:t>
      </w:r>
      <w:r>
        <w:rPr>
          <w:sz w:val="22"/>
        </w:rPr>
        <w:t>больше-меньше)</w:t>
      </w:r>
      <w:r>
        <w:rPr>
          <w:spacing w:val="78"/>
          <w:sz w:val="22"/>
        </w:rPr>
        <w:t xml:space="preserve"> </w:t>
      </w:r>
      <w:r>
        <w:rPr>
          <w:sz w:val="22"/>
        </w:rPr>
        <w:t>в</w:t>
      </w:r>
      <w:r>
        <w:rPr>
          <w:spacing w:val="74"/>
          <w:sz w:val="22"/>
        </w:rPr>
        <w:t xml:space="preserve"> </w:t>
      </w:r>
      <w:r>
        <w:rPr>
          <w:spacing w:val="-2"/>
          <w:sz w:val="22"/>
        </w:rPr>
        <w:t>окружающем</w:t>
      </w:r>
    </w:p>
    <w:p>
      <w:pPr>
        <w:pStyle w:val="Normal"/>
        <w:spacing w:lineRule="auto" w:line="240" w:before="235" w:after="0"/>
        <w:ind w:left="818" w:right="0" w:hanging="0"/>
        <w:jc w:val="left"/>
        <w:rPr/>
      </w:pPr>
      <w:r>
        <w:rPr>
          <w:spacing w:val="-2"/>
          <w:sz w:val="22"/>
        </w:rPr>
        <w:t>мире;</w:t>
      </w:r>
    </w:p>
    <w:p>
      <w:pPr>
        <w:pStyle w:val="Normal"/>
        <w:tabs>
          <w:tab w:val="clear" w:pos="720"/>
          <w:tab w:val="left" w:pos="3324" w:leader="none"/>
          <w:tab w:val="left" w:pos="4587" w:leader="none"/>
          <w:tab w:val="left" w:pos="4909" w:leader="none"/>
          <w:tab w:val="left" w:pos="6363" w:leader="none"/>
          <w:tab w:val="left" w:pos="7700" w:leader="none"/>
        </w:tabs>
        <w:spacing w:lineRule="auto" w:line="240" w:before="239" w:after="0"/>
        <w:ind w:left="818" w:right="635" w:firstLine="760"/>
        <w:jc w:val="left"/>
        <w:rPr/>
      </w:pPr>
      <w:r>
        <w:rPr>
          <w:spacing w:val="-2"/>
          <w:sz w:val="22"/>
        </w:rPr>
        <w:t>характеризовать</w:t>
      </w:r>
      <w:r>
        <w:rPr>
          <w:sz w:val="22"/>
        </w:rPr>
        <w:tab/>
      </w:r>
      <w:r>
        <w:rPr>
          <w:spacing w:val="-2"/>
          <w:sz w:val="22"/>
        </w:rPr>
        <w:t>назначение</w:t>
      </w:r>
      <w:r>
        <w:rPr>
          <w:sz w:val="22"/>
        </w:rPr>
        <w:tab/>
      </w:r>
      <w:r>
        <w:rPr>
          <w:spacing w:val="-10"/>
          <w:sz w:val="22"/>
        </w:rPr>
        <w:t>и</w:t>
      </w:r>
      <w:r>
        <w:rPr>
          <w:sz w:val="22"/>
        </w:rPr>
        <w:tab/>
      </w:r>
      <w:r>
        <w:rPr>
          <w:spacing w:val="-2"/>
          <w:sz w:val="22"/>
        </w:rPr>
        <w:t>использовать</w:t>
      </w:r>
      <w:r>
        <w:rPr>
          <w:sz w:val="22"/>
        </w:rPr>
        <w:tab/>
      </w:r>
      <w:r>
        <w:rPr>
          <w:spacing w:val="-2"/>
          <w:sz w:val="22"/>
        </w:rPr>
        <w:t>простейшие</w:t>
      </w:r>
      <w:r>
        <w:rPr>
          <w:sz w:val="22"/>
        </w:rPr>
        <w:tab/>
        <w:t>измерительные</w:t>
      </w:r>
      <w:r>
        <w:rPr>
          <w:spacing w:val="80"/>
          <w:sz w:val="22"/>
        </w:rPr>
        <w:t xml:space="preserve"> </w:t>
      </w:r>
      <w:r>
        <w:rPr>
          <w:sz w:val="22"/>
        </w:rPr>
        <w:t>приборы (сантиметровая лента, весы);</w:t>
      </w:r>
    </w:p>
    <w:p>
      <w:pPr>
        <w:pStyle w:val="Normal"/>
        <w:spacing w:lineRule="auto" w:line="240" w:before="0" w:after="0"/>
        <w:ind w:left="818" w:right="754" w:firstLine="760"/>
        <w:jc w:val="left"/>
        <w:rPr/>
      </w:pPr>
      <w:r>
        <w:rPr>
          <w:sz w:val="22"/>
        </w:rPr>
        <w:t>сравнивать группы объектов (чисел, величин, геометрических фигур) по самостоятельно выбранному основанию;</w:t>
      </w:r>
    </w:p>
    <w:p>
      <w:pPr>
        <w:pStyle w:val="Normal"/>
        <w:spacing w:lineRule="auto" w:line="240" w:before="0" w:after="0"/>
        <w:ind w:left="818" w:right="706" w:firstLine="760"/>
        <w:jc w:val="left"/>
        <w:rPr/>
      </w:pPr>
      <w:r>
        <w:rPr>
          <w:sz w:val="22"/>
        </w:rPr>
        <w:t>распределять (классифицировать) объекты (числа, величины, геометрические фигуры, текстовые задачи в одно действие) на группы;</w:t>
      </w:r>
    </w:p>
    <w:p>
      <w:pPr>
        <w:pStyle w:val="Normal"/>
        <w:spacing w:lineRule="auto" w:line="240" w:before="0" w:after="0"/>
        <w:ind w:left="1579" w:right="0" w:hanging="0"/>
        <w:jc w:val="left"/>
        <w:rPr/>
      </w:pPr>
      <w:r>
        <w:rPr>
          <w:sz w:val="22"/>
        </w:rPr>
        <w:t>находить</w:t>
      </w:r>
      <w:r>
        <w:rPr>
          <w:spacing w:val="-9"/>
          <w:sz w:val="22"/>
        </w:rPr>
        <w:t xml:space="preserve"> </w:t>
      </w:r>
      <w:r>
        <w:rPr>
          <w:sz w:val="22"/>
        </w:rPr>
        <w:t>модели</w:t>
      </w:r>
      <w:r>
        <w:rPr>
          <w:spacing w:val="-11"/>
          <w:sz w:val="22"/>
        </w:rPr>
        <w:t xml:space="preserve"> </w:t>
      </w:r>
      <w:r>
        <w:rPr>
          <w:sz w:val="22"/>
        </w:rPr>
        <w:t>геометрических</w:t>
      </w:r>
      <w:r>
        <w:rPr>
          <w:spacing w:val="-11"/>
          <w:sz w:val="22"/>
        </w:rPr>
        <w:t xml:space="preserve"> </w:t>
      </w:r>
      <w:r>
        <w:rPr>
          <w:sz w:val="22"/>
        </w:rPr>
        <w:t>фигур</w:t>
      </w:r>
      <w:r>
        <w:rPr>
          <w:spacing w:val="-7"/>
          <w:sz w:val="22"/>
        </w:rPr>
        <w:t xml:space="preserve"> </w:t>
      </w:r>
      <w:r>
        <w:rPr>
          <w:sz w:val="22"/>
        </w:rPr>
        <w:t>в</w:t>
      </w:r>
      <w:r>
        <w:rPr>
          <w:spacing w:val="-8"/>
          <w:sz w:val="22"/>
        </w:rPr>
        <w:t xml:space="preserve"> </w:t>
      </w:r>
      <w:r>
        <w:rPr>
          <w:sz w:val="22"/>
        </w:rPr>
        <w:t>окружающем</w:t>
      </w:r>
      <w:r>
        <w:rPr>
          <w:spacing w:val="-6"/>
          <w:sz w:val="22"/>
        </w:rPr>
        <w:t xml:space="preserve"> </w:t>
      </w:r>
      <w:r>
        <w:rPr>
          <w:spacing w:val="-2"/>
          <w:sz w:val="22"/>
        </w:rPr>
        <w:t>мире;</w:t>
      </w:r>
    </w:p>
    <w:p>
      <w:pPr>
        <w:pStyle w:val="Normal"/>
        <w:spacing w:lineRule="auto" w:line="240" w:before="230" w:after="0"/>
        <w:ind w:left="1579" w:right="754" w:hanging="0"/>
        <w:jc w:val="left"/>
        <w:rPr/>
      </w:pPr>
      <w:r>
        <w:rPr>
          <w:sz w:val="22"/>
        </w:rPr>
        <w:t>вести поиск различных решений задачи (расчётной, с геометрическим содержанием); воспроизводить</w:t>
      </w:r>
      <w:r>
        <w:rPr>
          <w:spacing w:val="31"/>
          <w:sz w:val="22"/>
        </w:rPr>
        <w:t xml:space="preserve"> </w:t>
      </w:r>
      <w:r>
        <w:rPr>
          <w:sz w:val="22"/>
        </w:rPr>
        <w:t>порядок</w:t>
      </w:r>
      <w:r>
        <w:rPr>
          <w:spacing w:val="27"/>
          <w:sz w:val="22"/>
        </w:rPr>
        <w:t xml:space="preserve"> </w:t>
      </w:r>
      <w:r>
        <w:rPr>
          <w:sz w:val="22"/>
        </w:rPr>
        <w:t>выполнения</w:t>
      </w:r>
      <w:r>
        <w:rPr>
          <w:spacing w:val="28"/>
          <w:sz w:val="22"/>
        </w:rPr>
        <w:t xml:space="preserve"> </w:t>
      </w:r>
      <w:r>
        <w:rPr>
          <w:sz w:val="22"/>
        </w:rPr>
        <w:t>действий</w:t>
      </w:r>
      <w:r>
        <w:rPr>
          <w:spacing w:val="27"/>
          <w:sz w:val="22"/>
        </w:rPr>
        <w:t xml:space="preserve"> </w:t>
      </w:r>
      <w:r>
        <w:rPr>
          <w:sz w:val="22"/>
        </w:rPr>
        <w:t>в</w:t>
      </w:r>
      <w:r>
        <w:rPr>
          <w:spacing w:val="29"/>
          <w:sz w:val="22"/>
        </w:rPr>
        <w:t xml:space="preserve"> </w:t>
      </w:r>
      <w:r>
        <w:rPr>
          <w:sz w:val="22"/>
        </w:rPr>
        <w:t>числовом</w:t>
      </w:r>
      <w:r>
        <w:rPr>
          <w:spacing w:val="30"/>
          <w:sz w:val="22"/>
        </w:rPr>
        <w:t xml:space="preserve"> </w:t>
      </w:r>
      <w:r>
        <w:rPr>
          <w:sz w:val="22"/>
        </w:rPr>
        <w:t>выражении,</w:t>
      </w:r>
      <w:r>
        <w:rPr>
          <w:spacing w:val="28"/>
          <w:sz w:val="22"/>
        </w:rPr>
        <w:t xml:space="preserve"> </w:t>
      </w:r>
      <w:r>
        <w:rPr>
          <w:sz w:val="22"/>
        </w:rPr>
        <w:t>содержащем</w:t>
      </w:r>
    </w:p>
    <w:p>
      <w:pPr>
        <w:pStyle w:val="Normal"/>
        <w:spacing w:lineRule="auto" w:line="240" w:before="0" w:after="0"/>
        <w:ind w:left="818" w:right="0" w:hanging="0"/>
        <w:jc w:val="left"/>
        <w:rPr/>
      </w:pPr>
      <w:r>
        <w:rPr>
          <w:sz w:val="22"/>
        </w:rPr>
        <w:t>действия</w:t>
      </w:r>
      <w:r>
        <w:rPr>
          <w:spacing w:val="-8"/>
          <w:sz w:val="22"/>
        </w:rPr>
        <w:t xml:space="preserve"> </w:t>
      </w:r>
      <w:r>
        <w:rPr>
          <w:sz w:val="22"/>
        </w:rPr>
        <w:t>сложения</w:t>
      </w:r>
      <w:r>
        <w:rPr>
          <w:spacing w:val="-7"/>
          <w:sz w:val="22"/>
        </w:rPr>
        <w:t xml:space="preserve"> </w:t>
      </w:r>
      <w:r>
        <w:rPr>
          <w:sz w:val="22"/>
        </w:rPr>
        <w:t>и</w:t>
      </w:r>
      <w:r>
        <w:rPr>
          <w:spacing w:val="-5"/>
          <w:sz w:val="22"/>
        </w:rPr>
        <w:t xml:space="preserve"> </w:t>
      </w:r>
      <w:r>
        <w:rPr>
          <w:sz w:val="22"/>
        </w:rPr>
        <w:t>вычитания</w:t>
      </w:r>
      <w:r>
        <w:rPr>
          <w:spacing w:val="-7"/>
          <w:sz w:val="22"/>
        </w:rPr>
        <w:t xml:space="preserve"> </w:t>
      </w:r>
      <w:r>
        <w:rPr>
          <w:sz w:val="22"/>
        </w:rPr>
        <w:t>(со</w:t>
      </w:r>
      <w:r>
        <w:rPr>
          <w:spacing w:val="-6"/>
          <w:sz w:val="22"/>
        </w:rPr>
        <w:t xml:space="preserve"> </w:t>
      </w:r>
      <w:r>
        <w:rPr>
          <w:sz w:val="22"/>
        </w:rPr>
        <w:t>скобками</w:t>
      </w:r>
      <w:r>
        <w:rPr>
          <w:spacing w:val="-6"/>
          <w:sz w:val="22"/>
        </w:rPr>
        <w:t xml:space="preserve"> </w:t>
      </w:r>
      <w:r>
        <w:rPr>
          <w:sz w:val="22"/>
        </w:rPr>
        <w:t>или</w:t>
      </w:r>
      <w:r>
        <w:rPr>
          <w:spacing w:val="-11"/>
          <w:sz w:val="22"/>
        </w:rPr>
        <w:t xml:space="preserve"> </w:t>
      </w:r>
      <w:r>
        <w:rPr>
          <w:sz w:val="22"/>
        </w:rPr>
        <w:t>без</w:t>
      </w:r>
      <w:r>
        <w:rPr>
          <w:spacing w:val="-6"/>
          <w:sz w:val="22"/>
        </w:rPr>
        <w:t xml:space="preserve"> </w:t>
      </w:r>
      <w:r>
        <w:rPr>
          <w:spacing w:val="-2"/>
          <w:sz w:val="22"/>
        </w:rPr>
        <w:t>скобок);</w:t>
      </w:r>
    </w:p>
    <w:p>
      <w:pPr>
        <w:pStyle w:val="Normal"/>
        <w:spacing w:lineRule="auto" w:line="240" w:before="234" w:after="0"/>
        <w:ind w:left="818" w:right="754" w:firstLine="760"/>
        <w:jc w:val="left"/>
        <w:rPr/>
      </w:pPr>
      <w:r>
        <w:rPr>
          <w:sz w:val="22"/>
        </w:rPr>
        <w:t xml:space="preserve">устанавливать соответствие между математическим выражением и его текстовым </w:t>
      </w:r>
      <w:r>
        <w:rPr>
          <w:spacing w:val="-2"/>
          <w:sz w:val="22"/>
        </w:rPr>
        <w:t>описанием;</w:t>
      </w:r>
    </w:p>
    <w:p>
      <w:pPr>
        <w:pStyle w:val="Normal"/>
        <w:spacing w:lineRule="auto" w:line="240" w:before="0" w:after="0"/>
        <w:ind w:left="1579" w:right="0" w:hanging="0"/>
        <w:jc w:val="left"/>
        <w:rPr/>
      </w:pPr>
      <w:r>
        <w:rPr>
          <w:sz w:val="22"/>
        </w:rPr>
        <w:t>подбирать</w:t>
      </w:r>
      <w:r>
        <w:rPr>
          <w:spacing w:val="-13"/>
          <w:sz w:val="22"/>
        </w:rPr>
        <w:t xml:space="preserve"> </w:t>
      </w:r>
      <w:r>
        <w:rPr>
          <w:sz w:val="22"/>
        </w:rPr>
        <w:t>примеры,</w:t>
      </w:r>
      <w:r>
        <w:rPr>
          <w:spacing w:val="-13"/>
          <w:sz w:val="22"/>
        </w:rPr>
        <w:t xml:space="preserve"> </w:t>
      </w:r>
      <w:r>
        <w:rPr>
          <w:sz w:val="22"/>
        </w:rPr>
        <w:t>подтверждающие</w:t>
      </w:r>
      <w:r>
        <w:rPr>
          <w:spacing w:val="-12"/>
          <w:sz w:val="22"/>
        </w:rPr>
        <w:t xml:space="preserve"> </w:t>
      </w:r>
      <w:r>
        <w:rPr>
          <w:sz w:val="22"/>
        </w:rPr>
        <w:t>суждение,</w:t>
      </w:r>
      <w:r>
        <w:rPr>
          <w:spacing w:val="-10"/>
          <w:sz w:val="22"/>
        </w:rPr>
        <w:t xml:space="preserve"> </w:t>
      </w:r>
      <w:r>
        <w:rPr>
          <w:sz w:val="22"/>
        </w:rPr>
        <w:t>вывод,</w:t>
      </w:r>
      <w:r>
        <w:rPr>
          <w:spacing w:val="-10"/>
          <w:sz w:val="22"/>
        </w:rPr>
        <w:t xml:space="preserve"> </w:t>
      </w:r>
      <w:r>
        <w:rPr>
          <w:spacing w:val="-2"/>
          <w:sz w:val="22"/>
        </w:rPr>
        <w:t>ответ.</w:t>
      </w:r>
    </w:p>
    <w:p>
      <w:pPr>
        <w:pStyle w:val="Normal"/>
        <w:tabs>
          <w:tab w:val="clear" w:pos="720"/>
          <w:tab w:val="left" w:pos="3204" w:leader="none"/>
          <w:tab w:val="left" w:pos="4801" w:leader="none"/>
          <w:tab w:val="left" w:pos="5566" w:leader="none"/>
          <w:tab w:val="left" w:pos="7204" w:leader="none"/>
          <w:tab w:val="left" w:pos="8504" w:leader="none"/>
        </w:tabs>
        <w:spacing w:lineRule="auto" w:line="240" w:before="182" w:after="0"/>
        <w:ind w:left="569" w:right="608" w:firstLine="2254"/>
        <w:jc w:val="left"/>
        <w:rPr/>
      </w:pPr>
      <w:r>
        <w:rPr>
          <w:spacing w:val="-10"/>
          <w:sz w:val="22"/>
        </w:rPr>
        <w:t>У</w:t>
      </w:r>
      <w:r>
        <w:rPr>
          <w:sz w:val="22"/>
        </w:rPr>
        <w:tab/>
      </w:r>
      <w:r>
        <w:rPr>
          <w:spacing w:val="-2"/>
          <w:sz w:val="22"/>
        </w:rPr>
        <w:t>обучающегося</w:t>
      </w:r>
      <w:r>
        <w:rPr>
          <w:sz w:val="22"/>
        </w:rPr>
        <w:tab/>
      </w:r>
      <w:r>
        <w:rPr>
          <w:spacing w:val="-4"/>
          <w:sz w:val="22"/>
        </w:rPr>
        <w:t>будут</w:t>
      </w:r>
      <w:r>
        <w:rPr>
          <w:sz w:val="22"/>
        </w:rPr>
        <w:tab/>
      </w:r>
      <w:r>
        <w:rPr>
          <w:spacing w:val="-2"/>
          <w:sz w:val="22"/>
        </w:rPr>
        <w:t>сформированы</w:t>
      </w:r>
      <w:r>
        <w:rPr>
          <w:sz w:val="22"/>
        </w:rPr>
        <w:tab/>
      </w:r>
      <w:r>
        <w:rPr>
          <w:spacing w:val="-2"/>
          <w:sz w:val="22"/>
        </w:rPr>
        <w:t>следующие</w:t>
      </w:r>
      <w:r>
        <w:rPr>
          <w:sz w:val="22"/>
        </w:rPr>
        <w:tab/>
      </w:r>
      <w:r>
        <w:rPr>
          <w:spacing w:val="-2"/>
          <w:sz w:val="22"/>
        </w:rPr>
        <w:t xml:space="preserve">информационные </w:t>
      </w:r>
      <w:r>
        <w:rPr>
          <w:sz w:val="22"/>
        </w:rPr>
        <w:t>действия как часть познавательных универсальных учебных действий:</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auto" w:line="240" w:before="62" w:after="0"/>
        <w:ind w:left="818" w:right="754" w:firstLine="760"/>
        <w:jc w:val="left"/>
        <w:rPr/>
      </w:pPr>
      <w:r>
        <w:rPr>
          <w:sz w:val="22"/>
        </w:rPr>
        <w:t>извлекать</w:t>
      </w:r>
      <w:r>
        <w:rPr>
          <w:spacing w:val="-2"/>
          <w:sz w:val="22"/>
        </w:rPr>
        <w:t xml:space="preserve"> </w:t>
      </w:r>
      <w:r>
        <w:rPr>
          <w:sz w:val="22"/>
        </w:rPr>
        <w:t>и</w:t>
      </w:r>
      <w:r>
        <w:rPr>
          <w:spacing w:val="-4"/>
          <w:sz w:val="22"/>
        </w:rPr>
        <w:t xml:space="preserve"> </w:t>
      </w:r>
      <w:r>
        <w:rPr>
          <w:sz w:val="22"/>
        </w:rPr>
        <w:t>использовать</w:t>
      </w:r>
      <w:r>
        <w:rPr>
          <w:spacing w:val="-4"/>
          <w:sz w:val="22"/>
        </w:rPr>
        <w:t xml:space="preserve"> </w:t>
      </w:r>
      <w:r>
        <w:rPr>
          <w:sz w:val="22"/>
        </w:rPr>
        <w:t>информацию,</w:t>
      </w:r>
      <w:r>
        <w:rPr>
          <w:spacing w:val="-3"/>
          <w:sz w:val="22"/>
        </w:rPr>
        <w:t xml:space="preserve"> </w:t>
      </w:r>
      <w:r>
        <w:rPr>
          <w:sz w:val="22"/>
        </w:rPr>
        <w:t>представленную</w:t>
      </w:r>
      <w:r>
        <w:rPr>
          <w:spacing w:val="-2"/>
          <w:sz w:val="22"/>
        </w:rPr>
        <w:t xml:space="preserve"> </w:t>
      </w:r>
      <w:r>
        <w:rPr>
          <w:sz w:val="22"/>
        </w:rPr>
        <w:t>в</w:t>
      </w:r>
      <w:r>
        <w:rPr>
          <w:spacing w:val="-4"/>
          <w:sz w:val="22"/>
        </w:rPr>
        <w:t xml:space="preserve"> </w:t>
      </w:r>
      <w:r>
        <w:rPr>
          <w:sz w:val="22"/>
        </w:rPr>
        <w:t>текстовой,</w:t>
      </w:r>
      <w:r>
        <w:rPr>
          <w:spacing w:val="-4"/>
          <w:sz w:val="22"/>
        </w:rPr>
        <w:t xml:space="preserve"> </w:t>
      </w:r>
      <w:r>
        <w:rPr>
          <w:sz w:val="22"/>
        </w:rPr>
        <w:t>графической (рисунок, схема, таблица) форме;</w:t>
      </w:r>
    </w:p>
    <w:p>
      <w:pPr>
        <w:pStyle w:val="Normal"/>
        <w:spacing w:lineRule="auto" w:line="240" w:before="74" w:after="0"/>
        <w:ind w:left="1579" w:right="0" w:hanging="0"/>
        <w:jc w:val="left"/>
        <w:rPr/>
      </w:pPr>
      <w:r>
        <w:rPr>
          <w:sz w:val="22"/>
        </w:rPr>
        <w:t>устанавливать</w:t>
      </w:r>
      <w:r>
        <w:rPr>
          <w:spacing w:val="-3"/>
          <w:sz w:val="22"/>
        </w:rPr>
        <w:t xml:space="preserve"> </w:t>
      </w:r>
      <w:r>
        <w:rPr>
          <w:sz w:val="22"/>
        </w:rPr>
        <w:t>логику</w:t>
      </w:r>
      <w:r>
        <w:rPr>
          <w:spacing w:val="-5"/>
          <w:sz w:val="22"/>
        </w:rPr>
        <w:t xml:space="preserve"> </w:t>
      </w:r>
      <w:r>
        <w:rPr>
          <w:sz w:val="22"/>
        </w:rPr>
        <w:t>перебора</w:t>
      </w:r>
      <w:r>
        <w:rPr>
          <w:spacing w:val="-3"/>
          <w:sz w:val="22"/>
        </w:rPr>
        <w:t xml:space="preserve"> </w:t>
      </w:r>
      <w:r>
        <w:rPr>
          <w:sz w:val="22"/>
        </w:rPr>
        <w:t>вариантов</w:t>
      </w:r>
      <w:r>
        <w:rPr>
          <w:spacing w:val="-5"/>
          <w:sz w:val="22"/>
        </w:rPr>
        <w:t xml:space="preserve"> </w:t>
      </w:r>
      <w:r>
        <w:rPr>
          <w:sz w:val="22"/>
        </w:rPr>
        <w:t>для</w:t>
      </w:r>
      <w:r>
        <w:rPr>
          <w:spacing w:val="-3"/>
          <w:sz w:val="22"/>
        </w:rPr>
        <w:t xml:space="preserve"> </w:t>
      </w:r>
      <w:r>
        <w:rPr>
          <w:sz w:val="22"/>
        </w:rPr>
        <w:t>решения</w:t>
      </w:r>
      <w:r>
        <w:rPr>
          <w:spacing w:val="-4"/>
          <w:sz w:val="22"/>
        </w:rPr>
        <w:t xml:space="preserve"> </w:t>
      </w:r>
      <w:r>
        <w:rPr>
          <w:sz w:val="22"/>
        </w:rPr>
        <w:t>простейших</w:t>
      </w:r>
      <w:r>
        <w:rPr>
          <w:spacing w:val="-6"/>
          <w:sz w:val="22"/>
        </w:rPr>
        <w:t xml:space="preserve"> </w:t>
      </w:r>
      <w:r>
        <w:rPr>
          <w:sz w:val="22"/>
        </w:rPr>
        <w:t>комбинаторных</w:t>
      </w:r>
      <w:r>
        <w:rPr>
          <w:spacing w:val="-3"/>
          <w:sz w:val="22"/>
        </w:rPr>
        <w:t xml:space="preserve"> </w:t>
      </w:r>
      <w:r>
        <w:rPr>
          <w:sz w:val="22"/>
        </w:rPr>
        <w:t>задач; дополнять модели (схемы, изображения) готовыми числовыми данными.</w:t>
      </w:r>
    </w:p>
    <w:p>
      <w:pPr>
        <w:pStyle w:val="Normal"/>
        <w:spacing w:lineRule="auto" w:line="240" w:before="12" w:after="0"/>
        <w:ind w:left="818" w:right="706" w:firstLine="1999"/>
        <w:jc w:val="left"/>
        <w:rPr/>
      </w:pPr>
      <w:r>
        <w:rPr>
          <w:sz w:val="22"/>
        </w:rPr>
        <w:t>У обучающегося</w:t>
      </w:r>
      <w:r>
        <w:rPr>
          <w:spacing w:val="40"/>
          <w:sz w:val="22"/>
        </w:rPr>
        <w:t xml:space="preserve"> </w:t>
      </w:r>
      <w:r>
        <w:rPr>
          <w:sz w:val="22"/>
        </w:rPr>
        <w:t>будут</w:t>
      </w:r>
      <w:r>
        <w:rPr>
          <w:spacing w:val="40"/>
          <w:sz w:val="22"/>
        </w:rPr>
        <w:t xml:space="preserve"> </w:t>
      </w:r>
      <w:r>
        <w:rPr>
          <w:sz w:val="22"/>
        </w:rPr>
        <w:t>сформированы</w:t>
      </w:r>
      <w:r>
        <w:rPr>
          <w:spacing w:val="40"/>
          <w:sz w:val="22"/>
        </w:rPr>
        <w:t xml:space="preserve"> </w:t>
      </w:r>
      <w:r>
        <w:rPr>
          <w:sz w:val="22"/>
        </w:rPr>
        <w:t>следующие</w:t>
      </w:r>
      <w:r>
        <w:rPr>
          <w:spacing w:val="40"/>
          <w:sz w:val="22"/>
        </w:rPr>
        <w:t xml:space="preserve"> </w:t>
      </w:r>
      <w:r>
        <w:rPr>
          <w:sz w:val="22"/>
        </w:rPr>
        <w:t>действия</w:t>
      </w:r>
      <w:r>
        <w:rPr>
          <w:spacing w:val="40"/>
          <w:sz w:val="22"/>
        </w:rPr>
        <w:t xml:space="preserve"> </w:t>
      </w:r>
      <w:r>
        <w:rPr>
          <w:sz w:val="22"/>
        </w:rPr>
        <w:t>общения</w:t>
      </w:r>
      <w:r>
        <w:rPr>
          <w:spacing w:val="40"/>
          <w:sz w:val="22"/>
        </w:rPr>
        <w:t xml:space="preserve"> </w:t>
      </w:r>
      <w:r>
        <w:rPr>
          <w:sz w:val="22"/>
        </w:rPr>
        <w:t>как часть коммуникативных универсальных учебных действий:</w:t>
      </w:r>
    </w:p>
    <w:p>
      <w:pPr>
        <w:pStyle w:val="Normal"/>
        <w:spacing w:lineRule="auto" w:line="240" w:before="14" w:after="0"/>
        <w:ind w:left="1579" w:right="0" w:hanging="0"/>
        <w:jc w:val="left"/>
        <w:rPr/>
      </w:pPr>
      <w:r>
        <w:rPr>
          <w:sz w:val="22"/>
        </w:rPr>
        <w:t>комментировать</w:t>
      </w:r>
      <w:r>
        <w:rPr>
          <w:spacing w:val="-9"/>
          <w:sz w:val="22"/>
        </w:rPr>
        <w:t xml:space="preserve"> </w:t>
      </w:r>
      <w:r>
        <w:rPr>
          <w:sz w:val="22"/>
        </w:rPr>
        <w:t>ход</w:t>
      </w:r>
      <w:r>
        <w:rPr>
          <w:spacing w:val="-6"/>
          <w:sz w:val="22"/>
        </w:rPr>
        <w:t xml:space="preserve"> </w:t>
      </w:r>
      <w:r>
        <w:rPr>
          <w:spacing w:val="-2"/>
          <w:sz w:val="22"/>
        </w:rPr>
        <w:t>вычислений;</w:t>
      </w:r>
    </w:p>
    <w:p>
      <w:pPr>
        <w:pStyle w:val="Style12"/>
        <w:spacing w:lineRule="auto" w:line="240" w:before="45" w:after="0"/>
        <w:ind w:left="0" w:right="0" w:hanging="0"/>
        <w:jc w:val="left"/>
        <w:rPr>
          <w:sz w:val="22"/>
        </w:rPr>
      </w:pPr>
      <w:r>
        <w:rPr>
          <w:sz w:val="22"/>
        </w:rPr>
      </w:r>
    </w:p>
    <w:p>
      <w:pPr>
        <w:pStyle w:val="Normal"/>
        <w:spacing w:lineRule="auto" w:line="240" w:before="1" w:after="0"/>
        <w:ind w:left="1579" w:right="0" w:hanging="0"/>
        <w:jc w:val="left"/>
        <w:rPr/>
      </w:pPr>
      <w:r>
        <w:rPr>
          <w:sz w:val="22"/>
        </w:rPr>
        <w:t>объяснять</w:t>
      </w:r>
      <w:r>
        <w:rPr>
          <w:spacing w:val="-12"/>
          <w:sz w:val="22"/>
        </w:rPr>
        <w:t xml:space="preserve"> </w:t>
      </w:r>
      <w:r>
        <w:rPr>
          <w:sz w:val="22"/>
        </w:rPr>
        <w:t>выбор</w:t>
      </w:r>
      <w:r>
        <w:rPr>
          <w:spacing w:val="-10"/>
          <w:sz w:val="22"/>
        </w:rPr>
        <w:t xml:space="preserve"> </w:t>
      </w:r>
      <w:r>
        <w:rPr>
          <w:sz w:val="22"/>
        </w:rPr>
        <w:t>величины,</w:t>
      </w:r>
      <w:r>
        <w:rPr>
          <w:spacing w:val="-11"/>
          <w:sz w:val="22"/>
        </w:rPr>
        <w:t xml:space="preserve"> </w:t>
      </w:r>
      <w:r>
        <w:rPr>
          <w:sz w:val="22"/>
        </w:rPr>
        <w:t>соответствующей</w:t>
      </w:r>
      <w:r>
        <w:rPr>
          <w:spacing w:val="-13"/>
          <w:sz w:val="22"/>
        </w:rPr>
        <w:t xml:space="preserve"> </w:t>
      </w:r>
      <w:r>
        <w:rPr>
          <w:sz w:val="22"/>
        </w:rPr>
        <w:t>ситуации</w:t>
      </w:r>
      <w:r>
        <w:rPr>
          <w:spacing w:val="-11"/>
          <w:sz w:val="22"/>
        </w:rPr>
        <w:t xml:space="preserve"> </w:t>
      </w:r>
      <w:r>
        <w:rPr>
          <w:spacing w:val="-2"/>
          <w:sz w:val="22"/>
        </w:rPr>
        <w:t>измерения;</w:t>
      </w:r>
    </w:p>
    <w:p>
      <w:pPr>
        <w:pStyle w:val="Normal"/>
        <w:spacing w:lineRule="auto" w:line="240" w:before="239" w:after="0"/>
        <w:ind w:left="1579" w:right="0" w:hanging="0"/>
        <w:jc w:val="left"/>
        <w:rPr/>
      </w:pPr>
      <w:r>
        <w:rPr>
          <w:sz w:val="22"/>
        </w:rPr>
        <w:t>составлять текстовую задачу с заданным отношением (готовым решением) по образцу; использовать</w:t>
      </w:r>
      <w:r>
        <w:rPr>
          <w:spacing w:val="31"/>
          <w:sz w:val="22"/>
        </w:rPr>
        <w:t xml:space="preserve"> </w:t>
      </w:r>
      <w:r>
        <w:rPr>
          <w:sz w:val="22"/>
        </w:rPr>
        <w:t>математические</w:t>
      </w:r>
      <w:r>
        <w:rPr>
          <w:spacing w:val="31"/>
          <w:sz w:val="22"/>
        </w:rPr>
        <w:t xml:space="preserve"> </w:t>
      </w:r>
      <w:r>
        <w:rPr>
          <w:sz w:val="22"/>
        </w:rPr>
        <w:t>знаки</w:t>
      </w:r>
      <w:r>
        <w:rPr>
          <w:spacing w:val="28"/>
          <w:sz w:val="22"/>
        </w:rPr>
        <w:t xml:space="preserve"> </w:t>
      </w:r>
      <w:r>
        <w:rPr>
          <w:sz w:val="22"/>
        </w:rPr>
        <w:t>и</w:t>
      </w:r>
      <w:r>
        <w:rPr>
          <w:spacing w:val="27"/>
          <w:sz w:val="22"/>
        </w:rPr>
        <w:t xml:space="preserve"> </w:t>
      </w:r>
      <w:r>
        <w:rPr>
          <w:sz w:val="22"/>
        </w:rPr>
        <w:t>терминологию</w:t>
      </w:r>
      <w:r>
        <w:rPr>
          <w:spacing w:val="31"/>
          <w:sz w:val="22"/>
        </w:rPr>
        <w:t xml:space="preserve"> </w:t>
      </w:r>
      <w:r>
        <w:rPr>
          <w:sz w:val="22"/>
        </w:rPr>
        <w:t>для</w:t>
      </w:r>
      <w:r>
        <w:rPr>
          <w:spacing w:val="27"/>
          <w:sz w:val="22"/>
        </w:rPr>
        <w:t xml:space="preserve"> </w:t>
      </w:r>
      <w:r>
        <w:rPr>
          <w:sz w:val="22"/>
        </w:rPr>
        <w:t>описания сюжетной</w:t>
      </w:r>
      <w:r>
        <w:rPr>
          <w:spacing w:val="27"/>
          <w:sz w:val="22"/>
        </w:rPr>
        <w:t xml:space="preserve"> </w:t>
      </w:r>
      <w:r>
        <w:rPr>
          <w:sz w:val="22"/>
        </w:rPr>
        <w:t>ситуации,</w:t>
      </w:r>
    </w:p>
    <w:p>
      <w:pPr>
        <w:pStyle w:val="Normal"/>
        <w:spacing w:lineRule="auto" w:line="240" w:before="0" w:after="0"/>
        <w:ind w:left="818" w:right="0" w:hanging="0"/>
        <w:jc w:val="left"/>
        <w:rPr/>
      </w:pPr>
      <w:r>
        <w:rPr>
          <w:sz w:val="22"/>
        </w:rPr>
        <w:t>конструирования</w:t>
      </w:r>
      <w:r>
        <w:rPr>
          <w:spacing w:val="-16"/>
          <w:sz w:val="22"/>
        </w:rPr>
        <w:t xml:space="preserve"> </w:t>
      </w:r>
      <w:r>
        <w:rPr>
          <w:sz w:val="22"/>
        </w:rPr>
        <w:t>утверждений,</w:t>
      </w:r>
      <w:r>
        <w:rPr>
          <w:spacing w:val="-12"/>
          <w:sz w:val="22"/>
        </w:rPr>
        <w:t xml:space="preserve"> </w:t>
      </w:r>
      <w:r>
        <w:rPr>
          <w:sz w:val="22"/>
        </w:rPr>
        <w:t>выводов</w:t>
      </w:r>
      <w:r>
        <w:rPr>
          <w:spacing w:val="-14"/>
          <w:sz w:val="22"/>
        </w:rPr>
        <w:t xml:space="preserve"> </w:t>
      </w:r>
      <w:r>
        <w:rPr>
          <w:sz w:val="22"/>
        </w:rPr>
        <w:t>относительно</w:t>
      </w:r>
      <w:r>
        <w:rPr>
          <w:spacing w:val="-11"/>
          <w:sz w:val="22"/>
        </w:rPr>
        <w:t xml:space="preserve"> </w:t>
      </w:r>
      <w:r>
        <w:rPr>
          <w:sz w:val="22"/>
        </w:rPr>
        <w:t>данных</w:t>
      </w:r>
      <w:r>
        <w:rPr>
          <w:spacing w:val="-11"/>
          <w:sz w:val="22"/>
        </w:rPr>
        <w:t xml:space="preserve"> </w:t>
      </w:r>
      <w:r>
        <w:rPr>
          <w:sz w:val="22"/>
        </w:rPr>
        <w:t>объектов,</w:t>
      </w:r>
      <w:r>
        <w:rPr>
          <w:spacing w:val="-13"/>
          <w:sz w:val="22"/>
        </w:rPr>
        <w:t xml:space="preserve"> </w:t>
      </w:r>
      <w:r>
        <w:rPr>
          <w:spacing w:val="-2"/>
          <w:sz w:val="22"/>
        </w:rPr>
        <w:t>отношения;</w:t>
      </w:r>
    </w:p>
    <w:p>
      <w:pPr>
        <w:pStyle w:val="Normal"/>
        <w:spacing w:lineRule="auto" w:line="240" w:before="234" w:after="0"/>
        <w:ind w:left="1579" w:right="754" w:hanging="0"/>
        <w:jc w:val="left"/>
        <w:rPr/>
      </w:pPr>
      <w:r>
        <w:rPr>
          <w:sz w:val="22"/>
        </w:rPr>
        <w:t>называть</w:t>
      </w:r>
      <w:r>
        <w:rPr>
          <w:spacing w:val="-3"/>
          <w:sz w:val="22"/>
        </w:rPr>
        <w:t xml:space="preserve"> </w:t>
      </w:r>
      <w:r>
        <w:rPr>
          <w:sz w:val="22"/>
        </w:rPr>
        <w:t>числа,</w:t>
      </w:r>
      <w:r>
        <w:rPr>
          <w:spacing w:val="-6"/>
          <w:sz w:val="22"/>
        </w:rPr>
        <w:t xml:space="preserve"> </w:t>
      </w:r>
      <w:r>
        <w:rPr>
          <w:sz w:val="22"/>
        </w:rPr>
        <w:t>величины,</w:t>
      </w:r>
      <w:r>
        <w:rPr>
          <w:spacing w:val="-3"/>
          <w:sz w:val="22"/>
        </w:rPr>
        <w:t xml:space="preserve"> </w:t>
      </w:r>
      <w:r>
        <w:rPr>
          <w:sz w:val="22"/>
        </w:rPr>
        <w:t>геометрические</w:t>
      </w:r>
      <w:r>
        <w:rPr>
          <w:spacing w:val="-6"/>
          <w:sz w:val="22"/>
        </w:rPr>
        <w:t xml:space="preserve"> </w:t>
      </w:r>
      <w:r>
        <w:rPr>
          <w:sz w:val="22"/>
        </w:rPr>
        <w:t>фигуры,</w:t>
      </w:r>
      <w:r>
        <w:rPr>
          <w:spacing w:val="-3"/>
          <w:sz w:val="22"/>
        </w:rPr>
        <w:t xml:space="preserve"> </w:t>
      </w:r>
      <w:r>
        <w:rPr>
          <w:sz w:val="22"/>
        </w:rPr>
        <w:t>обладающие</w:t>
      </w:r>
      <w:r>
        <w:rPr>
          <w:spacing w:val="-5"/>
          <w:sz w:val="22"/>
        </w:rPr>
        <w:t xml:space="preserve"> </w:t>
      </w:r>
      <w:r>
        <w:rPr>
          <w:sz w:val="22"/>
        </w:rPr>
        <w:t>заданным</w:t>
      </w:r>
      <w:r>
        <w:rPr>
          <w:spacing w:val="-2"/>
          <w:sz w:val="22"/>
        </w:rPr>
        <w:t xml:space="preserve"> </w:t>
      </w:r>
      <w:r>
        <w:rPr>
          <w:sz w:val="22"/>
        </w:rPr>
        <w:t>свойством; записывать, читать число, числовое выражение;</w:t>
      </w:r>
    </w:p>
    <w:p>
      <w:pPr>
        <w:pStyle w:val="Normal"/>
        <w:spacing w:lineRule="auto" w:line="240" w:before="0" w:after="0"/>
        <w:ind w:left="818" w:right="0" w:firstLine="760"/>
        <w:jc w:val="left"/>
        <w:rPr/>
      </w:pPr>
      <w:r>
        <w:rPr>
          <w:sz w:val="22"/>
        </w:rPr>
        <w:t>приводить</w:t>
      </w:r>
      <w:r>
        <w:rPr>
          <w:spacing w:val="-2"/>
          <w:sz w:val="22"/>
        </w:rPr>
        <w:t xml:space="preserve"> </w:t>
      </w:r>
      <w:r>
        <w:rPr>
          <w:sz w:val="22"/>
        </w:rPr>
        <w:t>примеры,</w:t>
      </w:r>
      <w:r>
        <w:rPr>
          <w:spacing w:val="-1"/>
          <w:sz w:val="22"/>
        </w:rPr>
        <w:t xml:space="preserve"> </w:t>
      </w:r>
      <w:r>
        <w:rPr>
          <w:sz w:val="22"/>
        </w:rPr>
        <w:t>иллюстрирующие</w:t>
      </w:r>
      <w:r>
        <w:rPr>
          <w:spacing w:val="-3"/>
          <w:sz w:val="22"/>
        </w:rPr>
        <w:t xml:space="preserve"> </w:t>
      </w:r>
      <w:r>
        <w:rPr>
          <w:sz w:val="22"/>
        </w:rPr>
        <w:t>арифметическое действие,</w:t>
      </w:r>
      <w:r>
        <w:rPr>
          <w:spacing w:val="-4"/>
          <w:sz w:val="22"/>
        </w:rPr>
        <w:t xml:space="preserve"> </w:t>
      </w:r>
      <w:r>
        <w:rPr>
          <w:sz w:val="22"/>
        </w:rPr>
        <w:t>взаимное</w:t>
      </w:r>
      <w:r>
        <w:rPr>
          <w:spacing w:val="-6"/>
          <w:sz w:val="22"/>
        </w:rPr>
        <w:t xml:space="preserve"> </w:t>
      </w:r>
      <w:r>
        <w:rPr>
          <w:sz w:val="22"/>
        </w:rPr>
        <w:t>расположение геометрических фигур;</w:t>
      </w:r>
    </w:p>
    <w:p>
      <w:pPr>
        <w:pStyle w:val="Normal"/>
        <w:spacing w:lineRule="auto" w:line="240" w:before="0" w:after="0"/>
        <w:ind w:left="1579" w:right="0" w:hanging="0"/>
        <w:jc w:val="left"/>
        <w:rPr/>
      </w:pPr>
      <w:r>
        <w:rPr>
          <w:sz w:val="22"/>
        </w:rPr>
        <w:t>конструировать</w:t>
      </w:r>
      <w:r>
        <w:rPr>
          <w:spacing w:val="-15"/>
          <w:sz w:val="22"/>
        </w:rPr>
        <w:t xml:space="preserve"> </w:t>
      </w:r>
      <w:r>
        <w:rPr>
          <w:sz w:val="22"/>
        </w:rPr>
        <w:t>утверждения</w:t>
      </w:r>
      <w:r>
        <w:rPr>
          <w:spacing w:val="-13"/>
          <w:sz w:val="22"/>
        </w:rPr>
        <w:t xml:space="preserve"> </w:t>
      </w:r>
      <w:r>
        <w:rPr>
          <w:sz w:val="22"/>
        </w:rPr>
        <w:t>с</w:t>
      </w:r>
      <w:r>
        <w:rPr>
          <w:spacing w:val="-11"/>
          <w:sz w:val="22"/>
        </w:rPr>
        <w:t xml:space="preserve"> </w:t>
      </w:r>
      <w:r>
        <w:rPr>
          <w:sz w:val="22"/>
        </w:rPr>
        <w:t>использованием</w:t>
      </w:r>
      <w:r>
        <w:rPr>
          <w:spacing w:val="-13"/>
          <w:sz w:val="22"/>
        </w:rPr>
        <w:t xml:space="preserve"> </w:t>
      </w:r>
      <w:r>
        <w:rPr>
          <w:sz w:val="22"/>
        </w:rPr>
        <w:t>слов</w:t>
      </w:r>
      <w:r>
        <w:rPr>
          <w:spacing w:val="-10"/>
          <w:sz w:val="22"/>
        </w:rPr>
        <w:t xml:space="preserve"> </w:t>
      </w:r>
      <w:r>
        <w:rPr>
          <w:sz w:val="22"/>
        </w:rPr>
        <w:t>«каждый»,</w:t>
      </w:r>
      <w:r>
        <w:rPr>
          <w:spacing w:val="-8"/>
          <w:sz w:val="22"/>
        </w:rPr>
        <w:t xml:space="preserve"> </w:t>
      </w:r>
      <w:r>
        <w:rPr>
          <w:spacing w:val="-2"/>
          <w:sz w:val="22"/>
        </w:rPr>
        <w:t>«все».</w:t>
      </w:r>
    </w:p>
    <w:p>
      <w:pPr>
        <w:pStyle w:val="Normal"/>
        <w:tabs>
          <w:tab w:val="clear" w:pos="720"/>
          <w:tab w:val="left" w:pos="3375" w:leader="none"/>
          <w:tab w:val="left" w:pos="5137" w:leader="none"/>
          <w:tab w:val="left" w:pos="6061" w:leader="none"/>
          <w:tab w:val="left" w:pos="7856" w:leader="none"/>
          <w:tab w:val="left" w:pos="9323" w:leader="none"/>
        </w:tabs>
        <w:spacing w:lineRule="auto" w:line="240" w:before="180" w:after="0"/>
        <w:ind w:left="569" w:right="614" w:firstLine="2261"/>
        <w:jc w:val="left"/>
        <w:rPr/>
      </w:pPr>
      <w:r>
        <w:rPr>
          <w:spacing w:val="-10"/>
          <w:sz w:val="22"/>
        </w:rPr>
        <w:t>У</w:t>
      </w:r>
      <w:r>
        <w:rPr>
          <w:sz w:val="22"/>
        </w:rPr>
        <w:tab/>
      </w:r>
      <w:r>
        <w:rPr>
          <w:spacing w:val="-2"/>
          <w:sz w:val="22"/>
        </w:rPr>
        <w:t>обучающегося</w:t>
      </w:r>
      <w:r>
        <w:rPr>
          <w:sz w:val="22"/>
        </w:rPr>
        <w:tab/>
      </w:r>
      <w:r>
        <w:rPr>
          <w:spacing w:val="-4"/>
          <w:sz w:val="22"/>
        </w:rPr>
        <w:t>будут</w:t>
      </w:r>
      <w:r>
        <w:rPr>
          <w:sz w:val="22"/>
        </w:rPr>
        <w:tab/>
      </w:r>
      <w:r>
        <w:rPr>
          <w:spacing w:val="-2"/>
          <w:sz w:val="22"/>
        </w:rPr>
        <w:t>сформированы</w:t>
      </w:r>
      <w:r>
        <w:rPr>
          <w:sz w:val="22"/>
        </w:rPr>
        <w:tab/>
      </w:r>
      <w:r>
        <w:rPr>
          <w:spacing w:val="-2"/>
          <w:sz w:val="22"/>
        </w:rPr>
        <w:t>следующие</w:t>
      </w:r>
      <w:r>
        <w:rPr>
          <w:sz w:val="22"/>
        </w:rPr>
        <w:tab/>
      </w:r>
      <w:r>
        <w:rPr>
          <w:spacing w:val="-2"/>
          <w:sz w:val="22"/>
        </w:rPr>
        <w:t xml:space="preserve">действия </w:t>
      </w:r>
      <w:r>
        <w:rPr>
          <w:sz w:val="22"/>
        </w:rPr>
        <w:t>самоорганизации и самоконтроля как часть регулятивных универсальных учебных действий:</w:t>
      </w:r>
    </w:p>
    <w:p>
      <w:pPr>
        <w:pStyle w:val="Normal"/>
        <w:spacing w:lineRule="auto" w:line="240" w:before="61" w:after="0"/>
        <w:ind w:left="818" w:right="706" w:firstLine="760"/>
        <w:jc w:val="left"/>
        <w:rPr/>
      </w:pPr>
      <w:r>
        <w:rPr>
          <w:sz w:val="22"/>
        </w:rPr>
        <w:t>следовать установленному правилу, по которому составлен ряд чисел, величин, геометрических фигур;</w:t>
      </w:r>
    </w:p>
    <w:p>
      <w:pPr>
        <w:pStyle w:val="Normal"/>
        <w:spacing w:lineRule="auto" w:line="240" w:before="0" w:after="0"/>
        <w:ind w:left="818" w:right="754" w:firstLine="760"/>
        <w:jc w:val="left"/>
        <w:rPr/>
      </w:pPr>
      <w:r>
        <w:rPr>
          <w:sz w:val="22"/>
        </w:rPr>
        <w:t>организовывать, участвовать,</w:t>
      </w:r>
      <w:r>
        <w:rPr>
          <w:spacing w:val="29"/>
          <w:sz w:val="22"/>
        </w:rPr>
        <w:t xml:space="preserve"> </w:t>
      </w:r>
      <w:r>
        <w:rPr>
          <w:sz w:val="22"/>
        </w:rPr>
        <w:t>контролировать ход и</w:t>
      </w:r>
      <w:r>
        <w:rPr>
          <w:spacing w:val="27"/>
          <w:sz w:val="22"/>
        </w:rPr>
        <w:t xml:space="preserve"> </w:t>
      </w:r>
      <w:r>
        <w:rPr>
          <w:sz w:val="22"/>
        </w:rPr>
        <w:t>результат</w:t>
      </w:r>
      <w:r>
        <w:rPr>
          <w:spacing w:val="28"/>
          <w:sz w:val="22"/>
        </w:rPr>
        <w:t xml:space="preserve"> </w:t>
      </w:r>
      <w:r>
        <w:rPr>
          <w:sz w:val="22"/>
        </w:rPr>
        <w:t>парной работы с математическим материалом;</w:t>
      </w:r>
    </w:p>
    <w:p>
      <w:pPr>
        <w:pStyle w:val="Normal"/>
        <w:spacing w:lineRule="auto" w:line="240" w:before="0" w:after="0"/>
        <w:ind w:left="818" w:right="0" w:firstLine="760"/>
        <w:jc w:val="left"/>
        <w:rPr/>
      </w:pPr>
      <w:r>
        <w:rPr>
          <w:sz w:val="22"/>
        </w:rPr>
        <w:t>проверять</w:t>
      </w:r>
      <w:r>
        <w:rPr>
          <w:spacing w:val="34"/>
          <w:sz w:val="22"/>
        </w:rPr>
        <w:t xml:space="preserve"> </w:t>
      </w:r>
      <w:r>
        <w:rPr>
          <w:sz w:val="22"/>
        </w:rPr>
        <w:t>правильность</w:t>
      </w:r>
      <w:r>
        <w:rPr>
          <w:spacing w:val="30"/>
          <w:sz w:val="22"/>
        </w:rPr>
        <w:t xml:space="preserve"> </w:t>
      </w:r>
      <w:r>
        <w:rPr>
          <w:sz w:val="22"/>
        </w:rPr>
        <w:t>вычисления</w:t>
      </w:r>
      <w:r>
        <w:rPr>
          <w:spacing w:val="35"/>
          <w:sz w:val="22"/>
        </w:rPr>
        <w:t xml:space="preserve"> </w:t>
      </w:r>
      <w:r>
        <w:rPr>
          <w:sz w:val="22"/>
        </w:rPr>
        <w:t>с</w:t>
      </w:r>
      <w:r>
        <w:rPr>
          <w:spacing w:val="36"/>
          <w:sz w:val="22"/>
        </w:rPr>
        <w:t xml:space="preserve"> </w:t>
      </w:r>
      <w:r>
        <w:rPr>
          <w:sz w:val="22"/>
        </w:rPr>
        <w:t>помощью</w:t>
      </w:r>
      <w:r>
        <w:rPr>
          <w:spacing w:val="31"/>
          <w:sz w:val="22"/>
        </w:rPr>
        <w:t xml:space="preserve"> </w:t>
      </w:r>
      <w:r>
        <w:rPr>
          <w:sz w:val="22"/>
        </w:rPr>
        <w:t>другого</w:t>
      </w:r>
      <w:r>
        <w:rPr>
          <w:spacing w:val="34"/>
          <w:sz w:val="22"/>
        </w:rPr>
        <w:t xml:space="preserve"> </w:t>
      </w:r>
      <w:r>
        <w:rPr>
          <w:sz w:val="22"/>
        </w:rPr>
        <w:t>приёма</w:t>
      </w:r>
      <w:r>
        <w:rPr>
          <w:spacing w:val="35"/>
          <w:sz w:val="22"/>
        </w:rPr>
        <w:t xml:space="preserve"> </w:t>
      </w:r>
      <w:r>
        <w:rPr>
          <w:sz w:val="22"/>
        </w:rPr>
        <w:t>выполнения</w:t>
      </w:r>
      <w:r>
        <w:rPr>
          <w:spacing w:val="35"/>
          <w:sz w:val="22"/>
        </w:rPr>
        <w:t xml:space="preserve"> </w:t>
      </w:r>
      <w:r>
        <w:rPr>
          <w:sz w:val="22"/>
        </w:rPr>
        <w:t>действия, обратного действия;</w:t>
      </w:r>
    </w:p>
    <w:p>
      <w:pPr>
        <w:pStyle w:val="Normal"/>
        <w:spacing w:lineRule="auto" w:line="240" w:before="0" w:after="0"/>
        <w:ind w:left="1579" w:right="0" w:hanging="0"/>
        <w:jc w:val="left"/>
        <w:rPr/>
      </w:pPr>
      <w:r>
        <w:rPr>
          <w:sz w:val="22"/>
        </w:rPr>
        <w:t>находить</w:t>
      </w:r>
      <w:r>
        <w:rPr>
          <w:spacing w:val="-8"/>
          <w:sz w:val="22"/>
        </w:rPr>
        <w:t xml:space="preserve"> </w:t>
      </w:r>
      <w:r>
        <w:rPr>
          <w:sz w:val="22"/>
        </w:rPr>
        <w:t>с</w:t>
      </w:r>
      <w:r>
        <w:rPr>
          <w:spacing w:val="-6"/>
          <w:sz w:val="22"/>
        </w:rPr>
        <w:t xml:space="preserve"> </w:t>
      </w:r>
      <w:r>
        <w:rPr>
          <w:sz w:val="22"/>
        </w:rPr>
        <w:t>помощью</w:t>
      </w:r>
      <w:r>
        <w:rPr>
          <w:spacing w:val="-5"/>
          <w:sz w:val="22"/>
        </w:rPr>
        <w:t xml:space="preserve"> </w:t>
      </w:r>
      <w:r>
        <w:rPr>
          <w:sz w:val="22"/>
        </w:rPr>
        <w:t>учителя</w:t>
      </w:r>
      <w:r>
        <w:rPr>
          <w:spacing w:val="-6"/>
          <w:sz w:val="22"/>
        </w:rPr>
        <w:t xml:space="preserve"> </w:t>
      </w:r>
      <w:r>
        <w:rPr>
          <w:sz w:val="22"/>
        </w:rPr>
        <w:t>причину</w:t>
      </w:r>
      <w:r>
        <w:rPr>
          <w:spacing w:val="-11"/>
          <w:sz w:val="22"/>
        </w:rPr>
        <w:t xml:space="preserve"> </w:t>
      </w:r>
      <w:r>
        <w:rPr>
          <w:sz w:val="22"/>
        </w:rPr>
        <w:t>возникшей</w:t>
      </w:r>
      <w:r>
        <w:rPr>
          <w:spacing w:val="-6"/>
          <w:sz w:val="22"/>
        </w:rPr>
        <w:t xml:space="preserve"> </w:t>
      </w:r>
      <w:r>
        <w:rPr>
          <w:sz w:val="22"/>
        </w:rPr>
        <w:t>ошибки</w:t>
      </w:r>
      <w:r>
        <w:rPr>
          <w:spacing w:val="-6"/>
          <w:sz w:val="22"/>
        </w:rPr>
        <w:t xml:space="preserve"> </w:t>
      </w:r>
      <w:r>
        <w:rPr>
          <w:sz w:val="22"/>
        </w:rPr>
        <w:t>или</w:t>
      </w:r>
      <w:r>
        <w:rPr>
          <w:spacing w:val="-7"/>
          <w:sz w:val="22"/>
        </w:rPr>
        <w:t xml:space="preserve"> </w:t>
      </w:r>
      <w:r>
        <w:rPr>
          <w:spacing w:val="-2"/>
          <w:sz w:val="22"/>
        </w:rPr>
        <w:t>затруднения.</w:t>
      </w:r>
    </w:p>
    <w:p>
      <w:pPr>
        <w:pStyle w:val="Normal"/>
        <w:spacing w:lineRule="auto" w:line="240" w:before="168" w:after="0"/>
        <w:ind w:left="2799" w:right="0" w:hanging="0"/>
        <w:jc w:val="left"/>
        <w:rPr/>
      </w:pPr>
      <w:r>
        <w:rPr>
          <w:sz w:val="22"/>
        </w:rPr>
        <w:t>У</w:t>
      </w:r>
      <w:r>
        <w:rPr>
          <w:spacing w:val="-1"/>
          <w:sz w:val="22"/>
        </w:rPr>
        <w:t xml:space="preserve"> </w:t>
      </w:r>
      <w:r>
        <w:rPr>
          <w:sz w:val="22"/>
        </w:rPr>
        <w:t>обучающегося будут</w:t>
      </w:r>
      <w:r>
        <w:rPr>
          <w:spacing w:val="4"/>
          <w:sz w:val="22"/>
        </w:rPr>
        <w:t xml:space="preserve"> </w:t>
      </w:r>
      <w:r>
        <w:rPr>
          <w:sz w:val="22"/>
        </w:rPr>
        <w:t>сформированы</w:t>
      </w:r>
      <w:r>
        <w:rPr>
          <w:spacing w:val="5"/>
          <w:sz w:val="22"/>
        </w:rPr>
        <w:t xml:space="preserve"> </w:t>
      </w:r>
      <w:r>
        <w:rPr>
          <w:sz w:val="22"/>
        </w:rPr>
        <w:t>следующие</w:t>
      </w:r>
      <w:r>
        <w:rPr>
          <w:spacing w:val="2"/>
          <w:sz w:val="22"/>
        </w:rPr>
        <w:t xml:space="preserve"> </w:t>
      </w:r>
      <w:r>
        <w:rPr>
          <w:sz w:val="22"/>
        </w:rPr>
        <w:t>умения</w:t>
      </w:r>
      <w:r>
        <w:rPr>
          <w:spacing w:val="1"/>
          <w:sz w:val="22"/>
        </w:rPr>
        <w:t xml:space="preserve"> </w:t>
      </w:r>
      <w:r>
        <w:rPr>
          <w:spacing w:val="-2"/>
          <w:sz w:val="22"/>
        </w:rPr>
        <w:t>совместной</w:t>
      </w:r>
    </w:p>
    <w:p>
      <w:pPr>
        <w:pStyle w:val="Normal"/>
        <w:spacing w:lineRule="auto" w:line="240" w:before="176" w:after="0"/>
        <w:ind w:left="569" w:right="0" w:hanging="0"/>
        <w:jc w:val="left"/>
        <w:rPr/>
      </w:pPr>
      <w:r>
        <w:rPr>
          <w:spacing w:val="-2"/>
          <w:sz w:val="22"/>
        </w:rPr>
        <w:t>деятельности:</w:t>
      </w:r>
    </w:p>
    <w:p>
      <w:pPr>
        <w:pStyle w:val="Normal"/>
        <w:spacing w:lineRule="auto" w:line="240" w:before="237" w:after="0"/>
        <w:ind w:left="818" w:right="608" w:firstLine="760"/>
        <w:jc w:val="both"/>
        <w:rPr/>
      </w:pPr>
      <w:r>
        <w:rPr>
          <w:sz w:val="22"/>
        </w:rPr>
        <w:t>принимать правила совместной деятельности при работе в парах, группах, составленных учителем или самостоятельно;</w:t>
      </w:r>
    </w:p>
    <w:p>
      <w:pPr>
        <w:pStyle w:val="Normal"/>
        <w:spacing w:lineRule="auto" w:line="240" w:before="0" w:after="0"/>
        <w:ind w:left="818" w:right="600" w:firstLine="760"/>
        <w:jc w:val="both"/>
        <w:rPr/>
      </w:pPr>
      <w:r>
        <w:rPr>
          <w:sz w:val="22"/>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pPr>
        <w:sectPr>
          <w:type w:val="nextPage"/>
          <w:pgSz w:w="11906" w:h="16838"/>
          <w:pgMar w:left="1133" w:right="0" w:gutter="0" w:header="0" w:top="1160" w:footer="0" w:bottom="0"/>
          <w:pgNumType w:fmt="decimal"/>
          <w:formProt w:val="false"/>
          <w:textDirection w:val="lrTb"/>
          <w:docGrid w:type="default" w:linePitch="100" w:charSpace="4096"/>
        </w:sectPr>
        <w:pStyle w:val="Normal"/>
        <w:spacing w:lineRule="auto" w:line="240" w:before="0" w:after="0"/>
        <w:ind w:left="818" w:right="599" w:firstLine="760"/>
        <w:jc w:val="both"/>
        <w:rPr/>
      </w:pPr>
      <w:r>
        <w:rPr>
          <w:sz w:val="22"/>
        </w:rPr>
        <w:t>решать совместно математические задачи поискового и творческого</w:t>
      </w:r>
      <w:r>
        <w:rPr>
          <w:spacing w:val="40"/>
          <w:sz w:val="22"/>
        </w:rPr>
        <w:t xml:space="preserve"> </w:t>
      </w:r>
      <w:r>
        <w:rPr>
          <w:sz w:val="22"/>
        </w:rPr>
        <w:t>характера</w:t>
      </w:r>
      <w:r>
        <w:rPr>
          <w:spacing w:val="40"/>
          <w:sz w:val="22"/>
        </w:rPr>
        <w:t xml:space="preserve"> </w:t>
      </w:r>
      <w:r>
        <w:rPr>
          <w:sz w:val="22"/>
        </w:rPr>
        <w:t>(определять</w:t>
      </w:r>
      <w:r>
        <w:rPr>
          <w:spacing w:val="72"/>
          <w:sz w:val="22"/>
        </w:rPr>
        <w:t xml:space="preserve">  </w:t>
      </w:r>
      <w:r>
        <w:rPr>
          <w:sz w:val="22"/>
        </w:rPr>
        <w:t>с</w:t>
      </w:r>
      <w:r>
        <w:rPr>
          <w:spacing w:val="74"/>
          <w:sz w:val="22"/>
        </w:rPr>
        <w:t xml:space="preserve">  </w:t>
      </w:r>
      <w:r>
        <w:rPr>
          <w:sz w:val="22"/>
        </w:rPr>
        <w:t>помощью</w:t>
      </w:r>
      <w:r>
        <w:rPr>
          <w:spacing w:val="75"/>
          <w:sz w:val="22"/>
        </w:rPr>
        <w:t xml:space="preserve">  </w:t>
      </w:r>
      <w:r>
        <w:rPr>
          <w:sz w:val="22"/>
        </w:rPr>
        <w:t>измерительных</w:t>
      </w:r>
      <w:r>
        <w:rPr>
          <w:spacing w:val="74"/>
          <w:sz w:val="22"/>
        </w:rPr>
        <w:t xml:space="preserve">  </w:t>
      </w:r>
      <w:r>
        <w:rPr>
          <w:sz w:val="22"/>
        </w:rPr>
        <w:t>инструментов</w:t>
      </w:r>
      <w:r>
        <w:rPr>
          <w:spacing w:val="74"/>
          <w:sz w:val="22"/>
        </w:rPr>
        <w:t xml:space="preserve">  </w:t>
      </w:r>
      <w:r>
        <w:rPr>
          <w:sz w:val="22"/>
        </w:rPr>
        <w:t>длину,</w:t>
      </w:r>
      <w:r>
        <w:rPr>
          <w:spacing w:val="75"/>
          <w:sz w:val="22"/>
        </w:rPr>
        <w:t xml:space="preserve">  </w:t>
      </w:r>
      <w:r>
        <w:rPr>
          <w:sz w:val="22"/>
        </w:rPr>
        <w:t>определять</w:t>
      </w:r>
      <w:r>
        <w:rPr>
          <w:spacing w:val="75"/>
          <w:sz w:val="22"/>
        </w:rPr>
        <w:t xml:space="preserve">  </w:t>
      </w:r>
      <w:r>
        <w:rPr>
          <w:sz w:val="22"/>
        </w:rPr>
        <w:t>время</w:t>
      </w:r>
      <w:r>
        <w:rPr>
          <w:spacing w:val="74"/>
          <w:sz w:val="22"/>
        </w:rPr>
        <w:t xml:space="preserve">  </w:t>
      </w:r>
      <w:r>
        <w:rPr>
          <w:spacing w:val="-10"/>
          <w:sz w:val="22"/>
        </w:rPr>
        <w:t>и</w:t>
      </w:r>
    </w:p>
    <w:p>
      <w:pPr>
        <w:pStyle w:val="Normal"/>
        <w:spacing w:lineRule="auto" w:line="240" w:before="74" w:after="0"/>
        <w:ind w:left="818" w:right="0" w:hanging="0"/>
        <w:jc w:val="left"/>
        <w:rPr/>
      </w:pPr>
      <w:r>
        <w:rPr>
          <w:sz w:val="22"/>
        </w:rPr>
        <w:t>продолжительность</w:t>
      </w:r>
      <w:r>
        <w:rPr>
          <w:spacing w:val="80"/>
          <w:sz w:val="22"/>
        </w:rPr>
        <w:t xml:space="preserve"> </w:t>
      </w:r>
      <w:r>
        <w:rPr>
          <w:sz w:val="22"/>
        </w:rPr>
        <w:t>с</w:t>
      </w:r>
      <w:r>
        <w:rPr>
          <w:spacing w:val="80"/>
          <w:sz w:val="22"/>
        </w:rPr>
        <w:t xml:space="preserve"> </w:t>
      </w:r>
      <w:r>
        <w:rPr>
          <w:sz w:val="22"/>
        </w:rPr>
        <w:t>помощью</w:t>
      </w:r>
      <w:r>
        <w:rPr>
          <w:spacing w:val="80"/>
          <w:sz w:val="22"/>
        </w:rPr>
        <w:t xml:space="preserve"> </w:t>
      </w:r>
      <w:r>
        <w:rPr>
          <w:sz w:val="22"/>
        </w:rPr>
        <w:t>часов,</w:t>
      </w:r>
      <w:r>
        <w:rPr>
          <w:spacing w:val="80"/>
          <w:sz w:val="22"/>
        </w:rPr>
        <w:t xml:space="preserve"> </w:t>
      </w:r>
      <w:r>
        <w:rPr>
          <w:sz w:val="22"/>
        </w:rPr>
        <w:t>выполнять</w:t>
      </w:r>
      <w:r>
        <w:rPr>
          <w:spacing w:val="80"/>
          <w:sz w:val="22"/>
        </w:rPr>
        <w:t xml:space="preserve"> </w:t>
      </w:r>
      <w:r>
        <w:rPr>
          <w:sz w:val="22"/>
        </w:rPr>
        <w:t>прикидку</w:t>
      </w:r>
      <w:r>
        <w:rPr>
          <w:spacing w:val="80"/>
          <w:sz w:val="22"/>
        </w:rPr>
        <w:t xml:space="preserve"> </w:t>
      </w:r>
      <w:r>
        <w:rPr>
          <w:sz w:val="22"/>
        </w:rPr>
        <w:t>и</w:t>
      </w:r>
      <w:r>
        <w:rPr>
          <w:spacing w:val="80"/>
          <w:sz w:val="22"/>
        </w:rPr>
        <w:t xml:space="preserve"> </w:t>
      </w:r>
      <w:r>
        <w:rPr>
          <w:sz w:val="22"/>
        </w:rPr>
        <w:t>оценку</w:t>
      </w:r>
      <w:r>
        <w:rPr>
          <w:spacing w:val="80"/>
          <w:sz w:val="22"/>
        </w:rPr>
        <w:t xml:space="preserve"> </w:t>
      </w:r>
      <w:r>
        <w:rPr>
          <w:sz w:val="22"/>
        </w:rPr>
        <w:t>результата</w:t>
      </w:r>
      <w:r>
        <w:rPr>
          <w:spacing w:val="80"/>
          <w:sz w:val="22"/>
        </w:rPr>
        <w:t xml:space="preserve"> </w:t>
      </w:r>
      <w:r>
        <w:rPr>
          <w:sz w:val="22"/>
        </w:rPr>
        <w:t>действий, измерений);</w:t>
      </w:r>
      <w:r>
        <w:rPr>
          <w:spacing w:val="40"/>
          <w:sz w:val="22"/>
        </w:rPr>
        <w:t xml:space="preserve"> </w:t>
      </w:r>
      <w:r>
        <w:rPr>
          <w:sz w:val="22"/>
        </w:rPr>
        <w:t>совместно с учителем оценивать результаты выполнения общей работы.</w:t>
      </w:r>
    </w:p>
    <w:p>
      <w:pPr>
        <w:pStyle w:val="Normal"/>
        <w:spacing w:lineRule="auto" w:line="240" w:before="187" w:after="0"/>
        <w:ind w:left="595" w:right="0" w:hanging="0"/>
        <w:jc w:val="left"/>
        <w:rPr/>
      </w:pPr>
      <w:r>
        <w:rPr>
          <w:b/>
          <w:sz w:val="22"/>
        </w:rPr>
        <w:t>Содержание</w:t>
      </w:r>
      <w:r>
        <w:rPr>
          <w:b/>
          <w:spacing w:val="-5"/>
          <w:sz w:val="22"/>
        </w:rPr>
        <w:t xml:space="preserve"> </w:t>
      </w:r>
      <w:r>
        <w:rPr>
          <w:b/>
          <w:sz w:val="22"/>
        </w:rPr>
        <w:t>обучения</w:t>
      </w:r>
      <w:r>
        <w:rPr>
          <w:b/>
          <w:spacing w:val="-5"/>
          <w:sz w:val="22"/>
        </w:rPr>
        <w:t xml:space="preserve"> </w:t>
      </w:r>
      <w:r>
        <w:rPr>
          <w:b/>
          <w:sz w:val="22"/>
        </w:rPr>
        <w:t>в</w:t>
      </w:r>
      <w:r>
        <w:rPr>
          <w:b/>
          <w:spacing w:val="-7"/>
          <w:sz w:val="22"/>
        </w:rPr>
        <w:t xml:space="preserve"> </w:t>
      </w:r>
      <w:r>
        <w:rPr>
          <w:b/>
          <w:sz w:val="22"/>
        </w:rPr>
        <w:t>3</w:t>
      </w:r>
      <w:r>
        <w:rPr>
          <w:b/>
          <w:spacing w:val="-4"/>
          <w:sz w:val="22"/>
        </w:rPr>
        <w:t xml:space="preserve"> </w:t>
      </w:r>
      <w:r>
        <w:rPr>
          <w:b/>
          <w:spacing w:val="-2"/>
          <w:sz w:val="22"/>
        </w:rPr>
        <w:t>классе.</w:t>
      </w:r>
    </w:p>
    <w:p>
      <w:pPr>
        <w:pStyle w:val="Normal"/>
        <w:spacing w:lineRule="auto" w:line="240" w:before="162" w:after="0"/>
        <w:ind w:left="2607" w:right="0" w:hanging="0"/>
        <w:jc w:val="left"/>
        <w:rPr/>
      </w:pPr>
      <w:r>
        <w:rPr>
          <w:sz w:val="22"/>
        </w:rPr>
        <w:t>Числа</w:t>
      </w:r>
      <w:r>
        <w:rPr>
          <w:spacing w:val="-2"/>
          <w:sz w:val="22"/>
        </w:rPr>
        <w:t xml:space="preserve"> </w:t>
      </w:r>
      <w:r>
        <w:rPr>
          <w:sz w:val="22"/>
        </w:rPr>
        <w:t>и</w:t>
      </w:r>
      <w:r>
        <w:rPr>
          <w:spacing w:val="-1"/>
          <w:sz w:val="22"/>
        </w:rPr>
        <w:t xml:space="preserve"> </w:t>
      </w:r>
      <w:r>
        <w:rPr>
          <w:spacing w:val="-2"/>
          <w:sz w:val="22"/>
        </w:rPr>
        <w:t>величины.</w:t>
      </w:r>
    </w:p>
    <w:p>
      <w:pPr>
        <w:pStyle w:val="Normal"/>
        <w:spacing w:lineRule="auto" w:line="240" w:before="232" w:after="0"/>
        <w:ind w:left="569" w:right="267" w:firstLine="2230"/>
        <w:jc w:val="left"/>
        <w:rPr/>
      </w:pPr>
      <w:r>
        <w:rPr>
          <w:sz w:val="22"/>
        </w:rPr>
        <w:t>Числа</w:t>
      </w:r>
      <w:r>
        <w:rPr>
          <w:spacing w:val="40"/>
          <w:sz w:val="22"/>
        </w:rPr>
        <w:t xml:space="preserve"> </w:t>
      </w:r>
      <w:r>
        <w:rPr>
          <w:sz w:val="22"/>
        </w:rPr>
        <w:t>в</w:t>
      </w:r>
      <w:r>
        <w:rPr>
          <w:spacing w:val="40"/>
          <w:sz w:val="22"/>
        </w:rPr>
        <w:t xml:space="preserve"> </w:t>
      </w:r>
      <w:r>
        <w:rPr>
          <w:sz w:val="22"/>
        </w:rPr>
        <w:t>пределах</w:t>
      </w:r>
      <w:r>
        <w:rPr>
          <w:spacing w:val="40"/>
          <w:sz w:val="22"/>
        </w:rPr>
        <w:t xml:space="preserve"> </w:t>
      </w:r>
      <w:r>
        <w:rPr>
          <w:sz w:val="22"/>
        </w:rPr>
        <w:t>1000:</w:t>
      </w:r>
      <w:r>
        <w:rPr>
          <w:spacing w:val="40"/>
          <w:sz w:val="22"/>
        </w:rPr>
        <w:t xml:space="preserve"> </w:t>
      </w:r>
      <w:r>
        <w:rPr>
          <w:sz w:val="22"/>
        </w:rPr>
        <w:t>чтение,</w:t>
      </w:r>
      <w:r>
        <w:rPr>
          <w:spacing w:val="40"/>
          <w:sz w:val="22"/>
        </w:rPr>
        <w:t xml:space="preserve"> </w:t>
      </w:r>
      <w:r>
        <w:rPr>
          <w:sz w:val="22"/>
        </w:rPr>
        <w:t>запись,</w:t>
      </w:r>
      <w:r>
        <w:rPr>
          <w:spacing w:val="40"/>
          <w:sz w:val="22"/>
        </w:rPr>
        <w:t xml:space="preserve"> </w:t>
      </w:r>
      <w:r>
        <w:rPr>
          <w:sz w:val="22"/>
        </w:rPr>
        <w:t>сравнение,</w:t>
      </w:r>
      <w:r>
        <w:rPr>
          <w:spacing w:val="40"/>
          <w:sz w:val="22"/>
        </w:rPr>
        <w:t xml:space="preserve"> </w:t>
      </w:r>
      <w:r>
        <w:rPr>
          <w:sz w:val="22"/>
        </w:rPr>
        <w:t>представление</w:t>
      </w:r>
      <w:r>
        <w:rPr>
          <w:spacing w:val="40"/>
          <w:sz w:val="22"/>
        </w:rPr>
        <w:t xml:space="preserve"> </w:t>
      </w:r>
      <w:r>
        <w:rPr>
          <w:sz w:val="22"/>
        </w:rPr>
        <w:t>в</w:t>
      </w:r>
      <w:r>
        <w:rPr>
          <w:spacing w:val="40"/>
          <w:sz w:val="22"/>
        </w:rPr>
        <w:t xml:space="preserve"> </w:t>
      </w:r>
      <w:r>
        <w:rPr>
          <w:sz w:val="22"/>
        </w:rPr>
        <w:t>виде суммы</w:t>
      </w:r>
      <w:r>
        <w:rPr>
          <w:spacing w:val="57"/>
          <w:w w:val="150"/>
          <w:sz w:val="22"/>
        </w:rPr>
        <w:t xml:space="preserve"> </w:t>
      </w:r>
      <w:r>
        <w:rPr>
          <w:sz w:val="22"/>
        </w:rPr>
        <w:t>разрядных</w:t>
      </w:r>
      <w:r>
        <w:rPr>
          <w:spacing w:val="59"/>
          <w:w w:val="150"/>
          <w:sz w:val="22"/>
        </w:rPr>
        <w:t xml:space="preserve"> </w:t>
      </w:r>
      <w:r>
        <w:rPr>
          <w:sz w:val="22"/>
        </w:rPr>
        <w:t>слагаемых.</w:t>
      </w:r>
      <w:r>
        <w:rPr>
          <w:spacing w:val="57"/>
          <w:w w:val="150"/>
          <w:sz w:val="22"/>
        </w:rPr>
        <w:t xml:space="preserve"> </w:t>
      </w:r>
      <w:r>
        <w:rPr>
          <w:sz w:val="22"/>
        </w:rPr>
        <w:t>Равенства</w:t>
      </w:r>
      <w:r>
        <w:rPr>
          <w:spacing w:val="59"/>
          <w:w w:val="150"/>
          <w:sz w:val="22"/>
        </w:rPr>
        <w:t xml:space="preserve"> </w:t>
      </w:r>
      <w:r>
        <w:rPr>
          <w:sz w:val="22"/>
        </w:rPr>
        <w:t>и</w:t>
      </w:r>
      <w:r>
        <w:rPr>
          <w:spacing w:val="57"/>
          <w:w w:val="150"/>
          <w:sz w:val="22"/>
        </w:rPr>
        <w:t xml:space="preserve"> </w:t>
      </w:r>
      <w:r>
        <w:rPr>
          <w:sz w:val="22"/>
        </w:rPr>
        <w:t>неравенства:</w:t>
      </w:r>
      <w:r>
        <w:rPr>
          <w:spacing w:val="59"/>
          <w:w w:val="150"/>
          <w:sz w:val="22"/>
        </w:rPr>
        <w:t xml:space="preserve"> </w:t>
      </w:r>
      <w:r>
        <w:rPr>
          <w:sz w:val="22"/>
        </w:rPr>
        <w:t>чтение,</w:t>
      </w:r>
      <w:r>
        <w:rPr>
          <w:spacing w:val="59"/>
          <w:w w:val="150"/>
          <w:sz w:val="22"/>
        </w:rPr>
        <w:t xml:space="preserve"> </w:t>
      </w:r>
      <w:r>
        <w:rPr>
          <w:sz w:val="22"/>
        </w:rPr>
        <w:t>составление.</w:t>
      </w:r>
      <w:r>
        <w:rPr>
          <w:spacing w:val="57"/>
          <w:w w:val="150"/>
          <w:sz w:val="22"/>
        </w:rPr>
        <w:t xml:space="preserve"> </w:t>
      </w:r>
      <w:r>
        <w:rPr>
          <w:sz w:val="22"/>
        </w:rPr>
        <w:t>Увеличение</w:t>
      </w:r>
      <w:r>
        <w:rPr>
          <w:spacing w:val="58"/>
          <w:w w:val="150"/>
          <w:sz w:val="22"/>
        </w:rPr>
        <w:t xml:space="preserve"> </w:t>
      </w:r>
      <w:r>
        <w:rPr>
          <w:spacing w:val="-5"/>
          <w:sz w:val="22"/>
        </w:rPr>
        <w:t>или</w:t>
      </w:r>
    </w:p>
    <w:p>
      <w:pPr>
        <w:pStyle w:val="Normal"/>
        <w:spacing w:lineRule="auto" w:line="240" w:before="0" w:after="0"/>
        <w:ind w:left="569" w:right="0" w:hanging="0"/>
        <w:jc w:val="left"/>
        <w:rPr/>
      </w:pPr>
      <w:r>
        <w:rPr>
          <w:sz w:val="22"/>
        </w:rPr>
        <w:t>уменьшение</w:t>
      </w:r>
      <w:r>
        <w:rPr>
          <w:spacing w:val="-7"/>
          <w:sz w:val="22"/>
        </w:rPr>
        <w:t xml:space="preserve"> </w:t>
      </w:r>
      <w:r>
        <w:rPr>
          <w:sz w:val="22"/>
        </w:rPr>
        <w:t>числа</w:t>
      </w:r>
      <w:r>
        <w:rPr>
          <w:spacing w:val="-5"/>
          <w:sz w:val="22"/>
        </w:rPr>
        <w:t xml:space="preserve"> </w:t>
      </w:r>
      <w:r>
        <w:rPr>
          <w:sz w:val="22"/>
        </w:rPr>
        <w:t>в</w:t>
      </w:r>
      <w:r>
        <w:rPr>
          <w:spacing w:val="-4"/>
          <w:sz w:val="22"/>
        </w:rPr>
        <w:t xml:space="preserve"> </w:t>
      </w:r>
      <w:r>
        <w:rPr>
          <w:sz w:val="22"/>
        </w:rPr>
        <w:t>несколько</w:t>
      </w:r>
      <w:r>
        <w:rPr>
          <w:spacing w:val="-5"/>
          <w:sz w:val="22"/>
        </w:rPr>
        <w:t xml:space="preserve"> </w:t>
      </w:r>
      <w:r>
        <w:rPr>
          <w:sz w:val="22"/>
        </w:rPr>
        <w:t>раз.</w:t>
      </w:r>
      <w:r>
        <w:rPr>
          <w:spacing w:val="-5"/>
          <w:sz w:val="22"/>
        </w:rPr>
        <w:t xml:space="preserve"> </w:t>
      </w:r>
      <w:r>
        <w:rPr>
          <w:sz w:val="22"/>
        </w:rPr>
        <w:t>Кратное</w:t>
      </w:r>
      <w:r>
        <w:rPr>
          <w:spacing w:val="-9"/>
          <w:sz w:val="22"/>
        </w:rPr>
        <w:t xml:space="preserve"> </w:t>
      </w:r>
      <w:r>
        <w:rPr>
          <w:sz w:val="22"/>
        </w:rPr>
        <w:t>сравнение</w:t>
      </w:r>
      <w:r>
        <w:rPr>
          <w:spacing w:val="-4"/>
          <w:sz w:val="22"/>
        </w:rPr>
        <w:t xml:space="preserve"> </w:t>
      </w:r>
      <w:r>
        <w:rPr>
          <w:spacing w:val="-2"/>
          <w:sz w:val="22"/>
        </w:rPr>
        <w:t>чисел.</w:t>
      </w:r>
    </w:p>
    <w:p>
      <w:pPr>
        <w:pStyle w:val="Normal"/>
        <w:tabs>
          <w:tab w:val="clear" w:pos="720"/>
          <w:tab w:val="left" w:pos="10055" w:leader="none"/>
        </w:tabs>
        <w:spacing w:lineRule="auto" w:line="240" w:before="172" w:after="0"/>
        <w:ind w:left="569" w:right="602" w:firstLine="2222"/>
        <w:jc w:val="left"/>
        <w:rPr/>
      </w:pPr>
      <w:r>
        <w:rPr>
          <w:sz w:val="22"/>
        </w:rPr>
        <w:t>Масса</w:t>
      </w:r>
      <w:r>
        <w:rPr>
          <w:spacing w:val="80"/>
          <w:sz w:val="22"/>
        </w:rPr>
        <w:t xml:space="preserve"> </w:t>
      </w:r>
      <w:r>
        <w:rPr>
          <w:sz w:val="22"/>
        </w:rPr>
        <w:t>(единица</w:t>
      </w:r>
      <w:r>
        <w:rPr>
          <w:spacing w:val="80"/>
          <w:sz w:val="22"/>
        </w:rPr>
        <w:t xml:space="preserve"> </w:t>
      </w:r>
      <w:r>
        <w:rPr>
          <w:sz w:val="22"/>
        </w:rPr>
        <w:t>массы</w:t>
      </w:r>
      <w:r>
        <w:rPr>
          <w:spacing w:val="80"/>
          <w:sz w:val="22"/>
        </w:rPr>
        <w:t xml:space="preserve"> </w:t>
      </w:r>
      <w:r>
        <w:rPr>
          <w:sz w:val="22"/>
        </w:rPr>
        <w:t>-</w:t>
      </w:r>
      <w:r>
        <w:rPr>
          <w:spacing w:val="80"/>
          <w:sz w:val="22"/>
        </w:rPr>
        <w:t xml:space="preserve"> </w:t>
      </w:r>
      <w:r>
        <w:rPr>
          <w:sz w:val="22"/>
        </w:rPr>
        <w:t>грамм),</w:t>
      </w:r>
      <w:r>
        <w:rPr>
          <w:spacing w:val="80"/>
          <w:sz w:val="22"/>
        </w:rPr>
        <w:t xml:space="preserve"> </w:t>
      </w:r>
      <w:r>
        <w:rPr>
          <w:sz w:val="22"/>
        </w:rPr>
        <w:t>соотношение</w:t>
      </w:r>
      <w:r>
        <w:rPr>
          <w:spacing w:val="80"/>
          <w:sz w:val="22"/>
        </w:rPr>
        <w:t xml:space="preserve"> </w:t>
      </w:r>
      <w:r>
        <w:rPr>
          <w:sz w:val="22"/>
        </w:rPr>
        <w:t>между</w:t>
      </w:r>
      <w:r>
        <w:rPr>
          <w:spacing w:val="80"/>
          <w:sz w:val="22"/>
        </w:rPr>
        <w:t xml:space="preserve"> </w:t>
      </w:r>
      <w:r>
        <w:rPr>
          <w:sz w:val="22"/>
        </w:rPr>
        <w:t>килограммом</w:t>
        <w:tab/>
      </w:r>
      <w:r>
        <w:rPr>
          <w:spacing w:val="-10"/>
          <w:sz w:val="22"/>
        </w:rPr>
        <w:t xml:space="preserve">и </w:t>
      </w:r>
      <w:r>
        <w:rPr>
          <w:sz w:val="22"/>
        </w:rPr>
        <w:t>граммом, отношения «тяжелее-легче на...», «тяжелее-легче в...».</w:t>
      </w:r>
    </w:p>
    <w:p>
      <w:pPr>
        <w:pStyle w:val="Normal"/>
        <w:spacing w:lineRule="auto" w:line="240" w:before="6" w:after="0"/>
        <w:ind w:left="818" w:right="613" w:firstLine="1973"/>
        <w:jc w:val="both"/>
        <w:rPr/>
      </w:pPr>
      <w:r>
        <w:rPr>
          <w:sz w:val="22"/>
        </w:rPr>
        <w:t>Стоимость (единицы - рубль, копейка), установление отношения «дороже- дешевле на...», «дороже-дешевле в...». Соотношение «цена, количество, стоимость» в</w:t>
      </w:r>
      <w:r>
        <w:rPr>
          <w:spacing w:val="40"/>
          <w:sz w:val="22"/>
        </w:rPr>
        <w:t xml:space="preserve"> </w:t>
      </w:r>
      <w:r>
        <w:rPr>
          <w:sz w:val="22"/>
        </w:rPr>
        <w:t>практической ситуации.</w:t>
      </w:r>
    </w:p>
    <w:p>
      <w:pPr>
        <w:pStyle w:val="Normal"/>
        <w:spacing w:lineRule="auto" w:line="240" w:before="20" w:after="0"/>
        <w:ind w:left="818" w:right="641" w:firstLine="1978"/>
        <w:jc w:val="both"/>
        <w:rPr/>
      </w:pPr>
      <w:r>
        <w:rPr>
          <w:sz w:val="22"/>
        </w:rPr>
        <w:t>Время (единица времени - секунда), установление отношения «быстрее- медленнее</w:t>
      </w:r>
      <w:r>
        <w:rPr>
          <w:spacing w:val="-2"/>
          <w:sz w:val="22"/>
        </w:rPr>
        <w:t xml:space="preserve"> </w:t>
      </w:r>
      <w:r>
        <w:rPr>
          <w:sz w:val="22"/>
        </w:rPr>
        <w:t>на...», «быстрее-медленнее в...». Соотношение</w:t>
      </w:r>
      <w:r>
        <w:rPr>
          <w:spacing w:val="-2"/>
          <w:sz w:val="22"/>
        </w:rPr>
        <w:t xml:space="preserve"> </w:t>
      </w:r>
      <w:r>
        <w:rPr>
          <w:sz w:val="22"/>
        </w:rPr>
        <w:t>«начало, окончание,</w:t>
      </w:r>
      <w:r>
        <w:rPr>
          <w:spacing w:val="-2"/>
          <w:sz w:val="22"/>
        </w:rPr>
        <w:t xml:space="preserve"> </w:t>
      </w:r>
      <w:r>
        <w:rPr>
          <w:sz w:val="22"/>
        </w:rPr>
        <w:t>продолжительность события» в практической ситуации.</w:t>
      </w:r>
    </w:p>
    <w:p>
      <w:pPr>
        <w:pStyle w:val="Normal"/>
        <w:spacing w:lineRule="auto" w:line="240" w:before="19" w:after="0"/>
        <w:ind w:left="818" w:right="677" w:firstLine="1963"/>
        <w:jc w:val="both"/>
        <w:rPr/>
      </w:pPr>
      <w:r>
        <w:rPr>
          <w:sz w:val="22"/>
        </w:rPr>
        <w:t>Длина (единицы длины - миллиметр, километр), соотношение между величинами в пределах тысячи. Сравнение объектов по длине.</w:t>
      </w:r>
    </w:p>
    <w:p>
      <w:pPr>
        <w:pStyle w:val="Normal"/>
        <w:spacing w:lineRule="auto" w:line="240" w:before="0" w:after="0"/>
        <w:ind w:left="2775" w:right="0" w:hanging="0"/>
        <w:jc w:val="left"/>
        <w:rPr/>
      </w:pPr>
      <w:r>
        <w:rPr>
          <w:sz w:val="22"/>
        </w:rPr>
        <w:t>Площадь</w:t>
      </w:r>
      <w:r>
        <w:rPr>
          <w:spacing w:val="18"/>
          <w:sz w:val="22"/>
        </w:rPr>
        <w:t xml:space="preserve"> </w:t>
      </w:r>
      <w:r>
        <w:rPr>
          <w:sz w:val="22"/>
        </w:rPr>
        <w:t>(единицы</w:t>
      </w:r>
      <w:r>
        <w:rPr>
          <w:spacing w:val="23"/>
          <w:sz w:val="22"/>
        </w:rPr>
        <w:t xml:space="preserve"> </w:t>
      </w:r>
      <w:r>
        <w:rPr>
          <w:sz w:val="22"/>
        </w:rPr>
        <w:t>площади</w:t>
      </w:r>
      <w:r>
        <w:rPr>
          <w:spacing w:val="26"/>
          <w:sz w:val="22"/>
        </w:rPr>
        <w:t xml:space="preserve"> </w:t>
      </w:r>
      <w:r>
        <w:rPr>
          <w:sz w:val="22"/>
        </w:rPr>
        <w:t>-</w:t>
      </w:r>
      <w:r>
        <w:rPr>
          <w:spacing w:val="16"/>
          <w:sz w:val="22"/>
        </w:rPr>
        <w:t xml:space="preserve"> </w:t>
      </w:r>
      <w:r>
        <w:rPr>
          <w:sz w:val="22"/>
        </w:rPr>
        <w:t>квадратный</w:t>
      </w:r>
      <w:r>
        <w:rPr>
          <w:spacing w:val="24"/>
          <w:sz w:val="22"/>
        </w:rPr>
        <w:t xml:space="preserve"> </w:t>
      </w:r>
      <w:r>
        <w:rPr>
          <w:sz w:val="22"/>
        </w:rPr>
        <w:t>метр,</w:t>
      </w:r>
      <w:r>
        <w:rPr>
          <w:spacing w:val="22"/>
          <w:sz w:val="22"/>
        </w:rPr>
        <w:t xml:space="preserve"> </w:t>
      </w:r>
      <w:r>
        <w:rPr>
          <w:sz w:val="22"/>
        </w:rPr>
        <w:t>квадратный</w:t>
      </w:r>
      <w:r>
        <w:rPr>
          <w:spacing w:val="20"/>
          <w:sz w:val="22"/>
        </w:rPr>
        <w:t xml:space="preserve"> </w:t>
      </w:r>
      <w:r>
        <w:rPr>
          <w:spacing w:val="-2"/>
          <w:sz w:val="22"/>
        </w:rPr>
        <w:t>сантиметр,</w:t>
      </w:r>
    </w:p>
    <w:p>
      <w:pPr>
        <w:pStyle w:val="Normal"/>
        <w:spacing w:lineRule="auto" w:line="240" w:before="177" w:after="0"/>
        <w:ind w:left="569" w:right="0" w:hanging="0"/>
        <w:jc w:val="left"/>
        <w:rPr/>
      </w:pPr>
      <w:r>
        <w:rPr>
          <w:sz w:val="22"/>
        </w:rPr>
        <w:t>квадратный</w:t>
      </w:r>
      <w:r>
        <w:rPr>
          <w:spacing w:val="-9"/>
          <w:sz w:val="22"/>
        </w:rPr>
        <w:t xml:space="preserve"> </w:t>
      </w:r>
      <w:r>
        <w:rPr>
          <w:sz w:val="22"/>
        </w:rPr>
        <w:t>дециметр,</w:t>
      </w:r>
      <w:r>
        <w:rPr>
          <w:spacing w:val="-9"/>
          <w:sz w:val="22"/>
        </w:rPr>
        <w:t xml:space="preserve"> </w:t>
      </w:r>
      <w:r>
        <w:rPr>
          <w:sz w:val="22"/>
        </w:rPr>
        <w:t>квадратный</w:t>
      </w:r>
      <w:r>
        <w:rPr>
          <w:spacing w:val="-9"/>
          <w:sz w:val="22"/>
        </w:rPr>
        <w:t xml:space="preserve"> </w:t>
      </w:r>
      <w:r>
        <w:rPr>
          <w:sz w:val="22"/>
        </w:rPr>
        <w:t>метр).</w:t>
      </w:r>
      <w:r>
        <w:rPr>
          <w:spacing w:val="-6"/>
          <w:sz w:val="22"/>
        </w:rPr>
        <w:t xml:space="preserve"> </w:t>
      </w:r>
      <w:r>
        <w:rPr>
          <w:sz w:val="22"/>
        </w:rPr>
        <w:t>Сравнение</w:t>
      </w:r>
      <w:r>
        <w:rPr>
          <w:spacing w:val="-7"/>
          <w:sz w:val="22"/>
        </w:rPr>
        <w:t xml:space="preserve"> </w:t>
      </w:r>
      <w:r>
        <w:rPr>
          <w:sz w:val="22"/>
        </w:rPr>
        <w:t>объектов</w:t>
      </w:r>
      <w:r>
        <w:rPr>
          <w:spacing w:val="-9"/>
          <w:sz w:val="22"/>
        </w:rPr>
        <w:t xml:space="preserve"> </w:t>
      </w:r>
      <w:r>
        <w:rPr>
          <w:sz w:val="22"/>
        </w:rPr>
        <w:t>по</w:t>
      </w:r>
      <w:r>
        <w:rPr>
          <w:spacing w:val="-6"/>
          <w:sz w:val="22"/>
        </w:rPr>
        <w:t xml:space="preserve"> </w:t>
      </w:r>
      <w:r>
        <w:rPr>
          <w:spacing w:val="-2"/>
          <w:sz w:val="22"/>
        </w:rPr>
        <w:t>площади.</w:t>
      </w:r>
    </w:p>
    <w:p>
      <w:pPr>
        <w:pStyle w:val="Normal"/>
        <w:spacing w:lineRule="auto" w:line="240" w:before="179" w:after="0"/>
        <w:ind w:left="2698" w:right="0" w:hanging="0"/>
        <w:jc w:val="left"/>
        <w:rPr/>
      </w:pPr>
      <w:r>
        <w:rPr>
          <w:spacing w:val="-2"/>
          <w:sz w:val="22"/>
        </w:rPr>
        <w:t>Арифметические</w:t>
      </w:r>
      <w:r>
        <w:rPr>
          <w:spacing w:val="12"/>
          <w:sz w:val="22"/>
        </w:rPr>
        <w:t xml:space="preserve"> </w:t>
      </w:r>
      <w:r>
        <w:rPr>
          <w:spacing w:val="-2"/>
          <w:sz w:val="22"/>
        </w:rPr>
        <w:t>действия.</w:t>
      </w:r>
    </w:p>
    <w:p>
      <w:pPr>
        <w:pStyle w:val="Normal"/>
        <w:spacing w:lineRule="auto" w:line="240" w:before="172" w:after="0"/>
        <w:ind w:left="569" w:right="754" w:firstLine="2182"/>
        <w:jc w:val="left"/>
        <w:rPr/>
      </w:pPr>
      <w:r>
        <w:rPr>
          <w:sz w:val="22"/>
        </w:rPr>
        <w:t>Устные вычисления, сводимые к действиям в пределах 100</w:t>
      </w:r>
      <w:r>
        <w:rPr>
          <w:spacing w:val="-1"/>
          <w:sz w:val="22"/>
        </w:rPr>
        <w:t xml:space="preserve"> </w:t>
      </w:r>
      <w:r>
        <w:rPr>
          <w:sz w:val="22"/>
        </w:rPr>
        <w:t>(табличное и внетабличное умножение, деление, действия с круглыми числами).</w:t>
      </w:r>
    </w:p>
    <w:p>
      <w:pPr>
        <w:pStyle w:val="Normal"/>
        <w:spacing w:lineRule="auto" w:line="240" w:before="7" w:after="0"/>
        <w:ind w:left="2775" w:right="0" w:hanging="0"/>
        <w:jc w:val="left"/>
        <w:rPr/>
      </w:pPr>
      <w:r>
        <w:rPr>
          <w:sz w:val="22"/>
        </w:rPr>
        <w:t>Письменное</w:t>
      </w:r>
      <w:r>
        <w:rPr>
          <w:spacing w:val="-9"/>
          <w:sz w:val="22"/>
        </w:rPr>
        <w:t xml:space="preserve"> </w:t>
      </w:r>
      <w:r>
        <w:rPr>
          <w:sz w:val="22"/>
        </w:rPr>
        <w:t>сложение,</w:t>
      </w:r>
      <w:r>
        <w:rPr>
          <w:spacing w:val="-4"/>
          <w:sz w:val="22"/>
        </w:rPr>
        <w:t xml:space="preserve"> </w:t>
      </w:r>
      <w:r>
        <w:rPr>
          <w:sz w:val="22"/>
        </w:rPr>
        <w:t>вычитание</w:t>
      </w:r>
      <w:r>
        <w:rPr>
          <w:spacing w:val="-5"/>
          <w:sz w:val="22"/>
        </w:rPr>
        <w:t xml:space="preserve"> </w:t>
      </w:r>
      <w:r>
        <w:rPr>
          <w:sz w:val="22"/>
        </w:rPr>
        <w:t>чисел</w:t>
      </w:r>
      <w:r>
        <w:rPr>
          <w:spacing w:val="-5"/>
          <w:sz w:val="22"/>
        </w:rPr>
        <w:t xml:space="preserve"> </w:t>
      </w:r>
      <w:r>
        <w:rPr>
          <w:sz w:val="22"/>
        </w:rPr>
        <w:t>в</w:t>
      </w:r>
      <w:r>
        <w:rPr>
          <w:spacing w:val="-9"/>
          <w:sz w:val="22"/>
        </w:rPr>
        <w:t xml:space="preserve"> </w:t>
      </w:r>
      <w:r>
        <w:rPr>
          <w:sz w:val="22"/>
        </w:rPr>
        <w:t>пределах</w:t>
      </w:r>
      <w:r>
        <w:rPr>
          <w:spacing w:val="-4"/>
          <w:sz w:val="22"/>
        </w:rPr>
        <w:t xml:space="preserve"> </w:t>
      </w:r>
      <w:r>
        <w:rPr>
          <w:sz w:val="22"/>
        </w:rPr>
        <w:t>1000.</w:t>
      </w:r>
      <w:r>
        <w:rPr>
          <w:spacing w:val="-7"/>
          <w:sz w:val="22"/>
        </w:rPr>
        <w:t xml:space="preserve"> </w:t>
      </w:r>
      <w:r>
        <w:rPr>
          <w:sz w:val="22"/>
        </w:rPr>
        <w:t>Действия</w:t>
      </w:r>
      <w:r>
        <w:rPr>
          <w:spacing w:val="-6"/>
          <w:sz w:val="22"/>
        </w:rPr>
        <w:t xml:space="preserve"> </w:t>
      </w:r>
      <w:r>
        <w:rPr>
          <w:sz w:val="22"/>
        </w:rPr>
        <w:t>с</w:t>
      </w:r>
      <w:r>
        <w:rPr>
          <w:spacing w:val="-4"/>
          <w:sz w:val="22"/>
        </w:rPr>
        <w:t xml:space="preserve"> </w:t>
      </w:r>
      <w:r>
        <w:rPr>
          <w:spacing w:val="-2"/>
          <w:sz w:val="22"/>
        </w:rPr>
        <w:t>числами</w:t>
      </w:r>
    </w:p>
    <w:p>
      <w:pPr>
        <w:pStyle w:val="Normal"/>
        <w:spacing w:lineRule="auto" w:line="240" w:before="222" w:after="0"/>
        <w:ind w:left="818" w:right="0" w:hanging="0"/>
        <w:jc w:val="left"/>
        <w:rPr/>
      </w:pPr>
      <w:r>
        <w:rPr>
          <w:sz w:val="22"/>
        </w:rPr>
        <w:t>0</w:t>
      </w:r>
      <w:r>
        <w:rPr>
          <w:spacing w:val="-8"/>
          <w:sz w:val="22"/>
        </w:rPr>
        <w:t xml:space="preserve"> </w:t>
      </w:r>
      <w:r>
        <w:rPr>
          <w:sz w:val="22"/>
        </w:rPr>
        <w:t>и</w:t>
      </w:r>
      <w:r>
        <w:rPr>
          <w:spacing w:val="-8"/>
          <w:sz w:val="22"/>
        </w:rPr>
        <w:t xml:space="preserve"> </w:t>
      </w:r>
      <w:r>
        <w:rPr>
          <w:spacing w:val="-5"/>
          <w:sz w:val="22"/>
        </w:rPr>
        <w:t>1.</w:t>
      </w:r>
    </w:p>
    <w:p>
      <w:pPr>
        <w:pStyle w:val="Normal"/>
        <w:spacing w:lineRule="auto" w:line="240" w:before="181" w:after="0"/>
        <w:ind w:left="527" w:right="293" w:hanging="0"/>
        <w:jc w:val="center"/>
        <w:rPr/>
      </w:pPr>
      <w:r>
        <w:rPr>
          <w:sz w:val="22"/>
        </w:rPr>
        <w:t>Письменное</w:t>
      </w:r>
      <w:r>
        <w:rPr>
          <w:spacing w:val="-7"/>
          <w:sz w:val="22"/>
        </w:rPr>
        <w:t xml:space="preserve"> </w:t>
      </w:r>
      <w:r>
        <w:rPr>
          <w:sz w:val="22"/>
        </w:rPr>
        <w:t>умножение</w:t>
      </w:r>
      <w:r>
        <w:rPr>
          <w:spacing w:val="-8"/>
          <w:sz w:val="22"/>
        </w:rPr>
        <w:t xml:space="preserve"> </w:t>
      </w:r>
      <w:r>
        <w:rPr>
          <w:sz w:val="22"/>
        </w:rPr>
        <w:t>в</w:t>
      </w:r>
      <w:r>
        <w:rPr>
          <w:spacing w:val="-11"/>
          <w:sz w:val="22"/>
        </w:rPr>
        <w:t xml:space="preserve"> </w:t>
      </w:r>
      <w:r>
        <w:rPr>
          <w:sz w:val="22"/>
        </w:rPr>
        <w:t>столбик,</w:t>
      </w:r>
      <w:r>
        <w:rPr>
          <w:spacing w:val="-8"/>
          <w:sz w:val="22"/>
        </w:rPr>
        <w:t xml:space="preserve"> </w:t>
      </w:r>
      <w:r>
        <w:rPr>
          <w:sz w:val="22"/>
        </w:rPr>
        <w:t>письменное</w:t>
      </w:r>
      <w:r>
        <w:rPr>
          <w:spacing w:val="-8"/>
          <w:sz w:val="22"/>
        </w:rPr>
        <w:t xml:space="preserve"> </w:t>
      </w:r>
      <w:r>
        <w:rPr>
          <w:sz w:val="22"/>
        </w:rPr>
        <w:t>деление</w:t>
      </w:r>
      <w:r>
        <w:rPr>
          <w:spacing w:val="-5"/>
          <w:sz w:val="22"/>
        </w:rPr>
        <w:t xml:space="preserve"> </w:t>
      </w:r>
      <w:r>
        <w:rPr>
          <w:sz w:val="22"/>
        </w:rPr>
        <w:t>уголком.</w:t>
      </w:r>
      <w:r>
        <w:rPr>
          <w:spacing w:val="-6"/>
          <w:sz w:val="22"/>
        </w:rPr>
        <w:t xml:space="preserve"> </w:t>
      </w:r>
      <w:r>
        <w:rPr>
          <w:spacing w:val="-2"/>
          <w:sz w:val="22"/>
        </w:rPr>
        <w:t>Письменное</w:t>
      </w:r>
    </w:p>
    <w:p>
      <w:pPr>
        <w:pStyle w:val="Normal"/>
        <w:spacing w:lineRule="auto" w:line="240" w:before="223" w:after="0"/>
        <w:ind w:left="818" w:right="598" w:hanging="0"/>
        <w:jc w:val="both"/>
        <w:rPr/>
      </w:pPr>
      <w:r>
        <w:rPr>
          <w:sz w:val="22"/>
        </w:rPr>
        <w:t xml:space="preserve">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w:t>
      </w:r>
      <w:r>
        <w:rPr>
          <w:spacing w:val="-2"/>
          <w:sz w:val="22"/>
        </w:rPr>
        <w:t>калькулятора).</w:t>
      </w:r>
    </w:p>
    <w:p>
      <w:pPr>
        <w:pStyle w:val="Normal"/>
        <w:tabs>
          <w:tab w:val="clear" w:pos="720"/>
          <w:tab w:val="left" w:pos="4786" w:leader="none"/>
          <w:tab w:val="left" w:pos="6337" w:leader="none"/>
          <w:tab w:val="left" w:pos="7374" w:leader="none"/>
          <w:tab w:val="left" w:pos="8543" w:leader="none"/>
          <w:tab w:val="left" w:pos="9818" w:leader="none"/>
        </w:tabs>
        <w:spacing w:lineRule="auto" w:line="240" w:before="11" w:after="0"/>
        <w:ind w:left="2775" w:right="0" w:hanging="0"/>
        <w:jc w:val="left"/>
        <w:rPr/>
      </w:pPr>
      <w:r>
        <w:rPr>
          <w:spacing w:val="-2"/>
          <w:sz w:val="22"/>
        </w:rPr>
        <w:t>Переместительное,</w:t>
      </w:r>
      <w:r>
        <w:rPr>
          <w:sz w:val="22"/>
        </w:rPr>
        <w:tab/>
      </w:r>
      <w:r>
        <w:rPr>
          <w:spacing w:val="-2"/>
          <w:sz w:val="22"/>
        </w:rPr>
        <w:t>сочетательное</w:t>
      </w:r>
      <w:r>
        <w:rPr>
          <w:sz w:val="22"/>
        </w:rPr>
        <w:tab/>
      </w:r>
      <w:r>
        <w:rPr>
          <w:spacing w:val="-2"/>
          <w:sz w:val="22"/>
        </w:rPr>
        <w:t>свойства</w:t>
      </w:r>
      <w:r>
        <w:rPr>
          <w:sz w:val="22"/>
        </w:rPr>
        <w:tab/>
      </w:r>
      <w:r>
        <w:rPr>
          <w:spacing w:val="-2"/>
          <w:sz w:val="22"/>
        </w:rPr>
        <w:t>сложения,</w:t>
      </w:r>
      <w:r>
        <w:rPr>
          <w:sz w:val="22"/>
        </w:rPr>
        <w:tab/>
      </w:r>
      <w:r>
        <w:rPr>
          <w:spacing w:val="-2"/>
          <w:sz w:val="22"/>
        </w:rPr>
        <w:t>умножения</w:t>
      </w:r>
      <w:r>
        <w:rPr>
          <w:sz w:val="22"/>
        </w:rPr>
        <w:tab/>
      </w:r>
      <w:r>
        <w:rPr>
          <w:spacing w:val="-5"/>
          <w:sz w:val="22"/>
        </w:rPr>
        <w:t>при</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auto" w:line="240" w:before="225" w:after="0"/>
        <w:ind w:left="818" w:right="0" w:hanging="0"/>
        <w:jc w:val="left"/>
        <w:rPr/>
      </w:pPr>
      <w:r>
        <w:rPr>
          <w:spacing w:val="-2"/>
          <w:sz w:val="22"/>
        </w:rPr>
        <w:t>вычислениях.</w:t>
      </w:r>
    </w:p>
    <w:p>
      <w:pPr>
        <w:pStyle w:val="Normal"/>
        <w:spacing w:lineRule="auto" w:line="240" w:before="61" w:after="0"/>
        <w:ind w:left="2842" w:right="0" w:hanging="0"/>
        <w:jc w:val="both"/>
        <w:rPr/>
      </w:pPr>
      <w:r>
        <w:rPr>
          <w:sz w:val="22"/>
        </w:rPr>
        <w:t>Нахождение</w:t>
      </w:r>
      <w:r>
        <w:rPr>
          <w:spacing w:val="-16"/>
          <w:sz w:val="22"/>
        </w:rPr>
        <w:t xml:space="preserve"> </w:t>
      </w:r>
      <w:r>
        <w:rPr>
          <w:sz w:val="22"/>
        </w:rPr>
        <w:t>неизвестного</w:t>
      </w:r>
      <w:r>
        <w:rPr>
          <w:spacing w:val="-13"/>
          <w:sz w:val="22"/>
        </w:rPr>
        <w:t xml:space="preserve"> </w:t>
      </w:r>
      <w:r>
        <w:rPr>
          <w:sz w:val="22"/>
        </w:rPr>
        <w:t>компонента</w:t>
      </w:r>
      <w:r>
        <w:rPr>
          <w:spacing w:val="-14"/>
          <w:sz w:val="22"/>
        </w:rPr>
        <w:t xml:space="preserve"> </w:t>
      </w:r>
      <w:r>
        <w:rPr>
          <w:sz w:val="22"/>
        </w:rPr>
        <w:t>арифметического</w:t>
      </w:r>
      <w:r>
        <w:rPr>
          <w:spacing w:val="-13"/>
          <w:sz w:val="22"/>
        </w:rPr>
        <w:t xml:space="preserve"> </w:t>
      </w:r>
      <w:r>
        <w:rPr>
          <w:spacing w:val="-2"/>
          <w:sz w:val="22"/>
        </w:rPr>
        <w:t>действия.</w:t>
      </w:r>
    </w:p>
    <w:p>
      <w:pPr>
        <w:pStyle w:val="Normal"/>
        <w:spacing w:lineRule="auto" w:line="240" w:before="172" w:after="0"/>
        <w:ind w:left="569" w:right="636" w:firstLine="2213"/>
        <w:jc w:val="both"/>
        <w:rPr/>
      </w:pPr>
      <w:r>
        <w:rPr>
          <w:sz w:val="22"/>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pPr>
        <w:pStyle w:val="Normal"/>
        <w:spacing w:lineRule="auto" w:line="240" w:before="4" w:after="0"/>
        <w:ind w:left="2698" w:right="3460" w:firstLine="144"/>
        <w:jc w:val="both"/>
        <w:rPr/>
      </w:pPr>
      <w:r>
        <w:rPr>
          <w:sz w:val="22"/>
        </w:rPr>
        <w:t>Однородные</w:t>
      </w:r>
      <w:r>
        <w:rPr>
          <w:spacing w:val="-9"/>
          <w:sz w:val="22"/>
        </w:rPr>
        <w:t xml:space="preserve"> </w:t>
      </w:r>
      <w:r>
        <w:rPr>
          <w:sz w:val="22"/>
        </w:rPr>
        <w:t>величины:</w:t>
      </w:r>
      <w:r>
        <w:rPr>
          <w:spacing w:val="-8"/>
          <w:sz w:val="22"/>
        </w:rPr>
        <w:t xml:space="preserve"> </w:t>
      </w:r>
      <w:r>
        <w:rPr>
          <w:sz w:val="22"/>
        </w:rPr>
        <w:t>сложение</w:t>
      </w:r>
      <w:r>
        <w:rPr>
          <w:spacing w:val="-9"/>
          <w:sz w:val="22"/>
        </w:rPr>
        <w:t xml:space="preserve"> </w:t>
      </w:r>
      <w:r>
        <w:rPr>
          <w:sz w:val="22"/>
        </w:rPr>
        <w:t>и</w:t>
      </w:r>
      <w:r>
        <w:rPr>
          <w:spacing w:val="-10"/>
          <w:sz w:val="22"/>
        </w:rPr>
        <w:t xml:space="preserve"> </w:t>
      </w:r>
      <w:r>
        <w:rPr>
          <w:sz w:val="22"/>
        </w:rPr>
        <w:t>вычитание. Текстовые задачи.</w:t>
      </w:r>
    </w:p>
    <w:p>
      <w:pPr>
        <w:pStyle w:val="Normal"/>
        <w:spacing w:lineRule="auto" w:line="240" w:before="3" w:after="0"/>
        <w:ind w:left="569" w:right="607" w:firstLine="2220"/>
        <w:jc w:val="both"/>
        <w:rPr/>
      </w:pPr>
      <w:r>
        <w:rPr>
          <w:sz w:val="22"/>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w:t>
      </w:r>
    </w:p>
    <w:p>
      <w:pPr>
        <w:pStyle w:val="Normal"/>
        <w:spacing w:lineRule="auto" w:line="240" w:before="62" w:after="0"/>
        <w:ind w:left="818" w:right="600" w:hanging="0"/>
        <w:jc w:val="both"/>
        <w:rPr/>
      </w:pPr>
      <w:r>
        <w:rPr>
          <w:sz w:val="22"/>
        </w:rPr>
        <w:t>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pPr>
        <w:pStyle w:val="Normal"/>
        <w:spacing w:lineRule="auto" w:line="240" w:before="10" w:after="0"/>
        <w:ind w:left="818" w:right="685" w:firstLine="1978"/>
        <w:jc w:val="both"/>
        <w:rPr/>
      </w:pPr>
      <w:r>
        <w:rPr>
          <w:sz w:val="22"/>
        </w:rPr>
        <w:t>Доля величины: половина, треть, четверть, пятая, десятая часть в практической</w:t>
      </w:r>
      <w:r>
        <w:rPr>
          <w:spacing w:val="-3"/>
          <w:sz w:val="22"/>
        </w:rPr>
        <w:t xml:space="preserve"> </w:t>
      </w:r>
      <w:r>
        <w:rPr>
          <w:sz w:val="22"/>
        </w:rPr>
        <w:t>ситуации.</w:t>
      </w:r>
      <w:r>
        <w:rPr>
          <w:spacing w:val="-9"/>
          <w:sz w:val="22"/>
        </w:rPr>
        <w:t xml:space="preserve"> </w:t>
      </w:r>
      <w:r>
        <w:rPr>
          <w:sz w:val="22"/>
        </w:rPr>
        <w:t>Сравнение</w:t>
      </w:r>
      <w:r>
        <w:rPr>
          <w:spacing w:val="-3"/>
          <w:sz w:val="22"/>
        </w:rPr>
        <w:t xml:space="preserve"> </w:t>
      </w:r>
      <w:r>
        <w:rPr>
          <w:sz w:val="22"/>
        </w:rPr>
        <w:t>долей</w:t>
      </w:r>
      <w:r>
        <w:rPr>
          <w:spacing w:val="-6"/>
          <w:sz w:val="22"/>
        </w:rPr>
        <w:t xml:space="preserve"> </w:t>
      </w:r>
      <w:r>
        <w:rPr>
          <w:sz w:val="22"/>
        </w:rPr>
        <w:t>одной</w:t>
      </w:r>
      <w:r>
        <w:rPr>
          <w:spacing w:val="-4"/>
          <w:sz w:val="22"/>
        </w:rPr>
        <w:t xml:space="preserve"> </w:t>
      </w:r>
      <w:r>
        <w:rPr>
          <w:sz w:val="22"/>
        </w:rPr>
        <w:t>величины.</w:t>
      </w:r>
      <w:r>
        <w:rPr>
          <w:spacing w:val="-3"/>
          <w:sz w:val="22"/>
        </w:rPr>
        <w:t xml:space="preserve"> </w:t>
      </w:r>
      <w:r>
        <w:rPr>
          <w:sz w:val="22"/>
        </w:rPr>
        <w:t>Задачи</w:t>
      </w:r>
      <w:r>
        <w:rPr>
          <w:spacing w:val="-5"/>
          <w:sz w:val="22"/>
        </w:rPr>
        <w:t xml:space="preserve"> </w:t>
      </w:r>
      <w:r>
        <w:rPr>
          <w:sz w:val="22"/>
        </w:rPr>
        <w:t>на</w:t>
      </w:r>
      <w:r>
        <w:rPr>
          <w:spacing w:val="-3"/>
          <w:sz w:val="22"/>
        </w:rPr>
        <w:t xml:space="preserve"> </w:t>
      </w:r>
      <w:r>
        <w:rPr>
          <w:sz w:val="22"/>
        </w:rPr>
        <w:t>нахождение</w:t>
      </w:r>
      <w:r>
        <w:rPr>
          <w:spacing w:val="-3"/>
          <w:sz w:val="22"/>
        </w:rPr>
        <w:t xml:space="preserve"> </w:t>
      </w:r>
      <w:r>
        <w:rPr>
          <w:sz w:val="22"/>
        </w:rPr>
        <w:t>доли</w:t>
      </w:r>
      <w:r>
        <w:rPr>
          <w:spacing w:val="-3"/>
          <w:sz w:val="22"/>
        </w:rPr>
        <w:t xml:space="preserve"> </w:t>
      </w:r>
      <w:r>
        <w:rPr>
          <w:sz w:val="22"/>
        </w:rPr>
        <w:t>величины.</w:t>
      </w:r>
    </w:p>
    <w:p>
      <w:pPr>
        <w:pStyle w:val="Normal"/>
        <w:spacing w:lineRule="auto" w:line="240" w:before="0" w:after="0"/>
        <w:ind w:left="2691" w:right="0" w:hanging="0"/>
        <w:jc w:val="left"/>
        <w:rPr/>
      </w:pPr>
      <w:r>
        <w:rPr>
          <w:sz w:val="22"/>
        </w:rPr>
        <w:t>Пространственные</w:t>
      </w:r>
      <w:r>
        <w:rPr>
          <w:spacing w:val="-14"/>
          <w:sz w:val="22"/>
        </w:rPr>
        <w:t xml:space="preserve"> </w:t>
      </w:r>
      <w:r>
        <w:rPr>
          <w:sz w:val="22"/>
        </w:rPr>
        <w:t>отношения</w:t>
      </w:r>
      <w:r>
        <w:rPr>
          <w:spacing w:val="-14"/>
          <w:sz w:val="22"/>
        </w:rPr>
        <w:t xml:space="preserve"> </w:t>
      </w:r>
      <w:r>
        <w:rPr>
          <w:sz w:val="22"/>
        </w:rPr>
        <w:t>и</w:t>
      </w:r>
      <w:r>
        <w:rPr>
          <w:spacing w:val="-13"/>
          <w:sz w:val="22"/>
        </w:rPr>
        <w:t xml:space="preserve"> </w:t>
      </w:r>
      <w:r>
        <w:rPr>
          <w:sz w:val="22"/>
        </w:rPr>
        <w:t>геометрические</w:t>
      </w:r>
      <w:r>
        <w:rPr>
          <w:spacing w:val="-13"/>
          <w:sz w:val="22"/>
        </w:rPr>
        <w:t xml:space="preserve"> </w:t>
      </w:r>
      <w:r>
        <w:rPr>
          <w:spacing w:val="-2"/>
          <w:sz w:val="22"/>
        </w:rPr>
        <w:t>фигуры.</w:t>
      </w:r>
    </w:p>
    <w:p>
      <w:pPr>
        <w:pStyle w:val="Normal"/>
        <w:spacing w:lineRule="auto" w:line="240" w:before="169" w:after="0"/>
        <w:ind w:left="569" w:right="706" w:firstLine="2218"/>
        <w:jc w:val="left"/>
        <w:rPr/>
      </w:pPr>
      <w:r>
        <w:rPr>
          <w:sz w:val="22"/>
        </w:rPr>
        <w:t>Конструирование</w:t>
      </w:r>
      <w:r>
        <w:rPr>
          <w:spacing w:val="-3"/>
          <w:sz w:val="22"/>
        </w:rPr>
        <w:t xml:space="preserve"> </w:t>
      </w:r>
      <w:r>
        <w:rPr>
          <w:sz w:val="22"/>
        </w:rPr>
        <w:t>геометрических</w:t>
      </w:r>
      <w:r>
        <w:rPr>
          <w:spacing w:val="-4"/>
          <w:sz w:val="22"/>
        </w:rPr>
        <w:t xml:space="preserve"> </w:t>
      </w:r>
      <w:r>
        <w:rPr>
          <w:sz w:val="22"/>
        </w:rPr>
        <w:t>фигур</w:t>
      </w:r>
      <w:r>
        <w:rPr>
          <w:spacing w:val="-3"/>
          <w:sz w:val="22"/>
        </w:rPr>
        <w:t xml:space="preserve"> </w:t>
      </w:r>
      <w:r>
        <w:rPr>
          <w:sz w:val="22"/>
        </w:rPr>
        <w:t>(разбиение</w:t>
      </w:r>
      <w:r>
        <w:rPr>
          <w:spacing w:val="-4"/>
          <w:sz w:val="22"/>
        </w:rPr>
        <w:t xml:space="preserve"> </w:t>
      </w:r>
      <w:r>
        <w:rPr>
          <w:sz w:val="22"/>
        </w:rPr>
        <w:t>фигуры</w:t>
      </w:r>
      <w:r>
        <w:rPr>
          <w:spacing w:val="-4"/>
          <w:sz w:val="22"/>
        </w:rPr>
        <w:t xml:space="preserve"> </w:t>
      </w:r>
      <w:r>
        <w:rPr>
          <w:sz w:val="22"/>
        </w:rPr>
        <w:t>на</w:t>
      </w:r>
      <w:r>
        <w:rPr>
          <w:spacing w:val="-4"/>
          <w:sz w:val="22"/>
        </w:rPr>
        <w:t xml:space="preserve"> </w:t>
      </w:r>
      <w:r>
        <w:rPr>
          <w:sz w:val="22"/>
        </w:rPr>
        <w:t>части, составление фигуры из частей).</w:t>
      </w:r>
    </w:p>
    <w:p>
      <w:pPr>
        <w:pStyle w:val="Normal"/>
        <w:spacing w:lineRule="auto" w:line="240" w:before="10" w:after="0"/>
        <w:ind w:left="2787" w:right="547" w:firstLine="9"/>
        <w:jc w:val="left"/>
        <w:rPr/>
      </w:pPr>
      <w:r>
        <w:rPr>
          <w:sz w:val="22"/>
        </w:rPr>
        <w:t>Периметр многоугольника: измерение, вычисление, запись равенства. Измерение</w:t>
      </w:r>
      <w:r>
        <w:rPr>
          <w:spacing w:val="-1"/>
          <w:sz w:val="22"/>
        </w:rPr>
        <w:t xml:space="preserve"> </w:t>
      </w:r>
      <w:r>
        <w:rPr>
          <w:sz w:val="22"/>
        </w:rPr>
        <w:t>площади,</w:t>
      </w:r>
      <w:r>
        <w:rPr>
          <w:spacing w:val="-2"/>
          <w:sz w:val="22"/>
        </w:rPr>
        <w:t xml:space="preserve"> </w:t>
      </w:r>
      <w:r>
        <w:rPr>
          <w:sz w:val="22"/>
        </w:rPr>
        <w:t>запись</w:t>
      </w:r>
      <w:r>
        <w:rPr>
          <w:spacing w:val="-1"/>
          <w:sz w:val="22"/>
        </w:rPr>
        <w:t xml:space="preserve"> </w:t>
      </w:r>
      <w:r>
        <w:rPr>
          <w:sz w:val="22"/>
        </w:rPr>
        <w:t>результата</w:t>
      </w:r>
      <w:r>
        <w:rPr>
          <w:spacing w:val="-1"/>
          <w:sz w:val="22"/>
        </w:rPr>
        <w:t xml:space="preserve"> </w:t>
      </w:r>
      <w:r>
        <w:rPr>
          <w:sz w:val="22"/>
        </w:rPr>
        <w:t>измерения</w:t>
      </w:r>
      <w:r>
        <w:rPr>
          <w:spacing w:val="-9"/>
          <w:sz w:val="22"/>
        </w:rPr>
        <w:t xml:space="preserve"> </w:t>
      </w:r>
      <w:r>
        <w:rPr>
          <w:sz w:val="22"/>
        </w:rPr>
        <w:t>в</w:t>
      </w:r>
      <w:r>
        <w:rPr>
          <w:spacing w:val="-3"/>
          <w:sz w:val="22"/>
        </w:rPr>
        <w:t xml:space="preserve"> </w:t>
      </w:r>
      <w:r>
        <w:rPr>
          <w:sz w:val="22"/>
        </w:rPr>
        <w:t>квадратных</w:t>
      </w:r>
      <w:r>
        <w:rPr>
          <w:spacing w:val="-4"/>
          <w:sz w:val="22"/>
        </w:rPr>
        <w:t xml:space="preserve"> </w:t>
      </w:r>
      <w:r>
        <w:rPr>
          <w:sz w:val="22"/>
        </w:rPr>
        <w:t>сантиметрах.</w:t>
      </w:r>
    </w:p>
    <w:p>
      <w:pPr>
        <w:pStyle w:val="Normal"/>
        <w:spacing w:lineRule="auto" w:line="240" w:before="9" w:after="0"/>
        <w:ind w:left="569" w:right="0" w:hanging="0"/>
        <w:jc w:val="left"/>
        <w:rPr/>
      </w:pPr>
      <w:r>
        <w:rPr>
          <w:sz w:val="22"/>
        </w:rPr>
        <w:t>Вычисление</w:t>
      </w:r>
      <w:r>
        <w:rPr>
          <w:spacing w:val="16"/>
          <w:sz w:val="22"/>
        </w:rPr>
        <w:t xml:space="preserve"> </w:t>
      </w:r>
      <w:r>
        <w:rPr>
          <w:sz w:val="22"/>
        </w:rPr>
        <w:t>площади</w:t>
      </w:r>
      <w:r>
        <w:rPr>
          <w:spacing w:val="13"/>
          <w:sz w:val="22"/>
        </w:rPr>
        <w:t xml:space="preserve"> </w:t>
      </w:r>
      <w:r>
        <w:rPr>
          <w:sz w:val="22"/>
        </w:rPr>
        <w:t>прямоугольника</w:t>
      </w:r>
      <w:r>
        <w:rPr>
          <w:spacing w:val="14"/>
          <w:sz w:val="22"/>
        </w:rPr>
        <w:t xml:space="preserve"> </w:t>
      </w:r>
      <w:r>
        <w:rPr>
          <w:sz w:val="22"/>
        </w:rPr>
        <w:t>(квадрата)</w:t>
      </w:r>
      <w:r>
        <w:rPr>
          <w:spacing w:val="14"/>
          <w:sz w:val="22"/>
        </w:rPr>
        <w:t xml:space="preserve"> </w:t>
      </w:r>
      <w:r>
        <w:rPr>
          <w:sz w:val="22"/>
        </w:rPr>
        <w:t>с</w:t>
      </w:r>
      <w:r>
        <w:rPr>
          <w:spacing w:val="17"/>
          <w:sz w:val="22"/>
        </w:rPr>
        <w:t xml:space="preserve"> </w:t>
      </w:r>
      <w:r>
        <w:rPr>
          <w:sz w:val="22"/>
        </w:rPr>
        <w:t>заданными</w:t>
      </w:r>
      <w:r>
        <w:rPr>
          <w:spacing w:val="13"/>
          <w:sz w:val="22"/>
        </w:rPr>
        <w:t xml:space="preserve"> </w:t>
      </w:r>
      <w:r>
        <w:rPr>
          <w:sz w:val="22"/>
        </w:rPr>
        <w:t>сторонами,</w:t>
      </w:r>
      <w:r>
        <w:rPr>
          <w:spacing w:val="10"/>
          <w:sz w:val="22"/>
        </w:rPr>
        <w:t xml:space="preserve"> </w:t>
      </w:r>
      <w:r>
        <w:rPr>
          <w:sz w:val="22"/>
        </w:rPr>
        <w:t>запись</w:t>
      </w:r>
      <w:r>
        <w:rPr>
          <w:spacing w:val="17"/>
          <w:sz w:val="22"/>
        </w:rPr>
        <w:t xml:space="preserve"> </w:t>
      </w:r>
      <w:r>
        <w:rPr>
          <w:spacing w:val="-2"/>
          <w:sz w:val="22"/>
        </w:rPr>
        <w:t>равенства.</w:t>
      </w:r>
    </w:p>
    <w:p>
      <w:pPr>
        <w:pStyle w:val="Normal"/>
        <w:spacing w:lineRule="auto" w:line="240" w:before="237" w:after="0"/>
        <w:ind w:left="818" w:right="0" w:hanging="0"/>
        <w:jc w:val="both"/>
        <w:rPr/>
      </w:pPr>
      <w:r>
        <w:rPr>
          <w:sz w:val="22"/>
        </w:rPr>
        <w:t>Изображение</w:t>
      </w:r>
      <w:r>
        <w:rPr>
          <w:spacing w:val="-10"/>
          <w:sz w:val="22"/>
        </w:rPr>
        <w:t xml:space="preserve"> </w:t>
      </w:r>
      <w:r>
        <w:rPr>
          <w:sz w:val="22"/>
        </w:rPr>
        <w:t>на</w:t>
      </w:r>
      <w:r>
        <w:rPr>
          <w:spacing w:val="-10"/>
          <w:sz w:val="22"/>
        </w:rPr>
        <w:t xml:space="preserve"> </w:t>
      </w:r>
      <w:r>
        <w:rPr>
          <w:sz w:val="22"/>
        </w:rPr>
        <w:t>клетчатой</w:t>
      </w:r>
      <w:r>
        <w:rPr>
          <w:spacing w:val="-7"/>
          <w:sz w:val="22"/>
        </w:rPr>
        <w:t xml:space="preserve"> </w:t>
      </w:r>
      <w:r>
        <w:rPr>
          <w:sz w:val="22"/>
        </w:rPr>
        <w:t>бумаге</w:t>
      </w:r>
      <w:r>
        <w:rPr>
          <w:spacing w:val="-4"/>
          <w:sz w:val="22"/>
        </w:rPr>
        <w:t xml:space="preserve"> </w:t>
      </w:r>
      <w:r>
        <w:rPr>
          <w:sz w:val="22"/>
        </w:rPr>
        <w:t>прямоугольника</w:t>
      </w:r>
      <w:r>
        <w:rPr>
          <w:spacing w:val="-10"/>
          <w:sz w:val="22"/>
        </w:rPr>
        <w:t xml:space="preserve"> </w:t>
      </w:r>
      <w:r>
        <w:rPr>
          <w:sz w:val="22"/>
        </w:rPr>
        <w:t>с</w:t>
      </w:r>
      <w:r>
        <w:rPr>
          <w:spacing w:val="-5"/>
          <w:sz w:val="22"/>
        </w:rPr>
        <w:t xml:space="preserve"> </w:t>
      </w:r>
      <w:r>
        <w:rPr>
          <w:sz w:val="22"/>
        </w:rPr>
        <w:t>заданным</w:t>
      </w:r>
      <w:r>
        <w:rPr>
          <w:spacing w:val="-8"/>
          <w:sz w:val="22"/>
        </w:rPr>
        <w:t xml:space="preserve"> </w:t>
      </w:r>
      <w:r>
        <w:rPr>
          <w:sz w:val="22"/>
        </w:rPr>
        <w:t>значением</w:t>
      </w:r>
      <w:r>
        <w:rPr>
          <w:spacing w:val="-5"/>
          <w:sz w:val="22"/>
        </w:rPr>
        <w:t xml:space="preserve"> </w:t>
      </w:r>
      <w:r>
        <w:rPr>
          <w:spacing w:val="-2"/>
          <w:sz w:val="22"/>
        </w:rPr>
        <w:t>площади.</w:t>
      </w:r>
    </w:p>
    <w:p>
      <w:pPr>
        <w:pStyle w:val="Normal"/>
        <w:spacing w:lineRule="auto" w:line="240" w:before="182" w:after="0"/>
        <w:ind w:left="2691" w:right="0" w:hanging="0"/>
        <w:jc w:val="left"/>
        <w:rPr/>
      </w:pPr>
      <w:r>
        <w:rPr>
          <w:spacing w:val="-2"/>
          <w:sz w:val="22"/>
        </w:rPr>
        <w:t>Математическая</w:t>
      </w:r>
      <w:r>
        <w:rPr>
          <w:spacing w:val="13"/>
          <w:sz w:val="22"/>
        </w:rPr>
        <w:t xml:space="preserve"> </w:t>
      </w:r>
      <w:r>
        <w:rPr>
          <w:spacing w:val="-2"/>
          <w:sz w:val="22"/>
        </w:rPr>
        <w:t>информация.</w:t>
      </w:r>
    </w:p>
    <w:p>
      <w:pPr>
        <w:pStyle w:val="Normal"/>
        <w:spacing w:lineRule="auto" w:line="240" w:before="167" w:after="0"/>
        <w:ind w:left="2852" w:right="0" w:hanging="0"/>
        <w:jc w:val="both"/>
        <w:rPr/>
      </w:pPr>
      <w:r>
        <w:rPr>
          <w:sz w:val="22"/>
        </w:rPr>
        <w:t>Классификация</w:t>
      </w:r>
      <w:r>
        <w:rPr>
          <w:spacing w:val="-10"/>
          <w:sz w:val="22"/>
        </w:rPr>
        <w:t xml:space="preserve"> </w:t>
      </w:r>
      <w:r>
        <w:rPr>
          <w:sz w:val="22"/>
        </w:rPr>
        <w:t>объектов</w:t>
      </w:r>
      <w:r>
        <w:rPr>
          <w:spacing w:val="-13"/>
          <w:sz w:val="22"/>
        </w:rPr>
        <w:t xml:space="preserve"> </w:t>
      </w:r>
      <w:r>
        <w:rPr>
          <w:sz w:val="22"/>
        </w:rPr>
        <w:t>по</w:t>
      </w:r>
      <w:r>
        <w:rPr>
          <w:spacing w:val="-7"/>
          <w:sz w:val="22"/>
        </w:rPr>
        <w:t xml:space="preserve"> </w:t>
      </w:r>
      <w:r>
        <w:rPr>
          <w:sz w:val="22"/>
        </w:rPr>
        <w:t>двум</w:t>
      </w:r>
      <w:r>
        <w:rPr>
          <w:spacing w:val="-7"/>
          <w:sz w:val="22"/>
        </w:rPr>
        <w:t xml:space="preserve"> </w:t>
      </w:r>
      <w:r>
        <w:rPr>
          <w:spacing w:val="-2"/>
          <w:sz w:val="22"/>
        </w:rPr>
        <w:t>признакам.</w:t>
      </w:r>
    </w:p>
    <w:p>
      <w:pPr>
        <w:pStyle w:val="Normal"/>
        <w:spacing w:lineRule="auto" w:line="240" w:before="167" w:after="0"/>
        <w:ind w:left="569" w:right="961" w:firstLine="2218"/>
        <w:jc w:val="both"/>
        <w:rPr/>
      </w:pPr>
      <w:r>
        <w:rPr>
          <w:sz w:val="22"/>
        </w:rPr>
        <w:t>Верные (истинные) и неверные (ложные) утверждения: конструирование, проверка. Логические рассуждения со связками «если ..., то ...», «поэтому», «значит».</w:t>
      </w:r>
    </w:p>
    <w:p>
      <w:pPr>
        <w:pStyle w:val="Normal"/>
        <w:spacing w:lineRule="auto" w:line="240" w:before="4" w:after="0"/>
        <w:ind w:left="818" w:right="603" w:firstLine="1980"/>
        <w:jc w:val="both"/>
        <w:rPr/>
      </w:pPr>
      <w:r>
        <w:rPr>
          <w:sz w:val="22"/>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pPr>
        <w:pStyle w:val="Normal"/>
        <w:spacing w:lineRule="auto" w:line="240" w:before="18" w:after="0"/>
        <w:ind w:left="127" w:right="0" w:hanging="0"/>
        <w:jc w:val="both"/>
        <w:rPr/>
      </w:pPr>
      <w:r>
        <w:rPr>
          <w:sz w:val="22"/>
        </w:rPr>
        <w:t>Формализованное</w:t>
      </w:r>
      <w:r>
        <w:rPr>
          <w:spacing w:val="-6"/>
          <w:sz w:val="22"/>
        </w:rPr>
        <w:t xml:space="preserve"> </w:t>
      </w:r>
      <w:r>
        <w:rPr>
          <w:sz w:val="22"/>
        </w:rPr>
        <w:t>описание</w:t>
      </w:r>
      <w:r>
        <w:rPr>
          <w:spacing w:val="-1"/>
          <w:sz w:val="22"/>
        </w:rPr>
        <w:t xml:space="preserve"> </w:t>
      </w:r>
      <w:r>
        <w:rPr>
          <w:sz w:val="22"/>
        </w:rPr>
        <w:t>последовательности</w:t>
      </w:r>
      <w:r>
        <w:rPr>
          <w:spacing w:val="-5"/>
          <w:sz w:val="22"/>
        </w:rPr>
        <w:t xml:space="preserve"> </w:t>
      </w:r>
      <w:r>
        <w:rPr>
          <w:sz w:val="22"/>
        </w:rPr>
        <w:t>действий</w:t>
      </w:r>
      <w:r>
        <w:rPr>
          <w:spacing w:val="-4"/>
          <w:sz w:val="22"/>
        </w:rPr>
        <w:t xml:space="preserve"> </w:t>
      </w:r>
      <w:r>
        <w:rPr>
          <w:sz w:val="22"/>
        </w:rPr>
        <w:t>(инструкция,</w:t>
      </w:r>
      <w:r>
        <w:rPr>
          <w:spacing w:val="-1"/>
          <w:sz w:val="22"/>
        </w:rPr>
        <w:t xml:space="preserve"> </w:t>
      </w:r>
      <w:r>
        <w:rPr>
          <w:sz w:val="22"/>
        </w:rPr>
        <w:t>план,</w:t>
      </w:r>
      <w:r>
        <w:rPr>
          <w:spacing w:val="-8"/>
          <w:sz w:val="22"/>
        </w:rPr>
        <w:t xml:space="preserve"> </w:t>
      </w:r>
      <w:r>
        <w:rPr>
          <w:sz w:val="22"/>
        </w:rPr>
        <w:t>схема,</w:t>
      </w:r>
      <w:r>
        <w:rPr>
          <w:spacing w:val="-12"/>
          <w:sz w:val="22"/>
        </w:rPr>
        <w:t xml:space="preserve"> </w:t>
      </w:r>
      <w:r>
        <w:rPr>
          <w:spacing w:val="-2"/>
          <w:sz w:val="22"/>
        </w:rPr>
        <w:t>алгоритм).</w:t>
      </w:r>
    </w:p>
    <w:p>
      <w:pPr>
        <w:pStyle w:val="Normal"/>
        <w:spacing w:lineRule="auto" w:line="240" w:before="184" w:after="0"/>
        <w:ind w:left="127" w:right="0" w:hanging="0"/>
        <w:jc w:val="both"/>
        <w:rPr/>
      </w:pPr>
      <w:r>
        <w:rPr>
          <w:sz w:val="22"/>
        </w:rPr>
        <w:t>Столбчатая</w:t>
      </w:r>
      <w:r>
        <w:rPr>
          <w:spacing w:val="-7"/>
          <w:sz w:val="22"/>
        </w:rPr>
        <w:t xml:space="preserve"> </w:t>
      </w:r>
      <w:r>
        <w:rPr>
          <w:sz w:val="22"/>
        </w:rPr>
        <w:t>диаграмма:</w:t>
      </w:r>
      <w:r>
        <w:rPr>
          <w:spacing w:val="-4"/>
          <w:sz w:val="22"/>
        </w:rPr>
        <w:t xml:space="preserve"> </w:t>
      </w:r>
      <w:r>
        <w:rPr>
          <w:sz w:val="22"/>
        </w:rPr>
        <w:t>чтение,</w:t>
      </w:r>
      <w:r>
        <w:rPr>
          <w:spacing w:val="43"/>
          <w:sz w:val="22"/>
        </w:rPr>
        <w:t xml:space="preserve"> </w:t>
      </w:r>
      <w:r>
        <w:rPr>
          <w:sz w:val="22"/>
        </w:rPr>
        <w:t>использование</w:t>
      </w:r>
      <w:r>
        <w:rPr>
          <w:spacing w:val="-6"/>
          <w:sz w:val="22"/>
        </w:rPr>
        <w:t xml:space="preserve"> </w:t>
      </w:r>
      <w:r>
        <w:rPr>
          <w:sz w:val="22"/>
        </w:rPr>
        <w:t>данных</w:t>
      </w:r>
      <w:r>
        <w:rPr>
          <w:spacing w:val="-6"/>
          <w:sz w:val="22"/>
        </w:rPr>
        <w:t xml:space="preserve"> </w:t>
      </w:r>
      <w:r>
        <w:rPr>
          <w:sz w:val="22"/>
        </w:rPr>
        <w:t>для</w:t>
      </w:r>
      <w:r>
        <w:rPr>
          <w:spacing w:val="-6"/>
          <w:sz w:val="22"/>
        </w:rPr>
        <w:t xml:space="preserve"> </w:t>
      </w:r>
      <w:r>
        <w:rPr>
          <w:sz w:val="22"/>
        </w:rPr>
        <w:t>решения</w:t>
      </w:r>
      <w:r>
        <w:rPr>
          <w:spacing w:val="-7"/>
          <w:sz w:val="22"/>
        </w:rPr>
        <w:t xml:space="preserve"> </w:t>
      </w:r>
      <w:r>
        <w:rPr>
          <w:sz w:val="22"/>
        </w:rPr>
        <w:t>учебныхи</w:t>
      </w:r>
      <w:r>
        <w:rPr>
          <w:spacing w:val="-7"/>
          <w:sz w:val="22"/>
        </w:rPr>
        <w:t xml:space="preserve"> </w:t>
      </w:r>
      <w:r>
        <w:rPr>
          <w:sz w:val="22"/>
        </w:rPr>
        <w:t>практических</w:t>
      </w:r>
      <w:r>
        <w:rPr>
          <w:spacing w:val="-5"/>
          <w:sz w:val="22"/>
        </w:rPr>
        <w:t xml:space="preserve"> </w:t>
      </w:r>
      <w:r>
        <w:rPr>
          <w:spacing w:val="-2"/>
          <w:sz w:val="22"/>
        </w:rPr>
        <w:t>задач.</w:t>
      </w:r>
    </w:p>
    <w:p>
      <w:pPr>
        <w:pStyle w:val="Normal"/>
        <w:spacing w:lineRule="auto" w:line="240" w:before="179" w:after="0"/>
        <w:ind w:left="127" w:right="671" w:hanging="0"/>
        <w:jc w:val="both"/>
        <w:rPr/>
      </w:pPr>
      <w:r>
        <w:rPr>
          <w:sz w:val="22"/>
        </w:rPr>
        <w:t>Алгоритмы изучения материала, выполнения обучающих и тестовых заданий</w:t>
      </w:r>
      <w:r>
        <w:rPr>
          <w:spacing w:val="-2"/>
          <w:sz w:val="22"/>
        </w:rPr>
        <w:t xml:space="preserve"> </w:t>
      </w:r>
      <w:r>
        <w:rPr>
          <w:sz w:val="22"/>
        </w:rPr>
        <w:t>на</w:t>
      </w:r>
      <w:r>
        <w:rPr>
          <w:spacing w:val="-2"/>
          <w:sz w:val="22"/>
        </w:rPr>
        <w:t xml:space="preserve"> </w:t>
      </w:r>
      <w:r>
        <w:rPr>
          <w:sz w:val="22"/>
        </w:rPr>
        <w:t>доступных</w:t>
      </w:r>
      <w:r>
        <w:rPr>
          <w:spacing w:val="-1"/>
          <w:sz w:val="22"/>
        </w:rPr>
        <w:t xml:space="preserve"> </w:t>
      </w:r>
      <w:r>
        <w:rPr>
          <w:sz w:val="22"/>
        </w:rPr>
        <w:t>электронных средствах обучения (интерактивной доске, компьютере, других устройствах).</w:t>
      </w:r>
    </w:p>
    <w:p>
      <w:pPr>
        <w:sectPr>
          <w:type w:val="nextPage"/>
          <w:pgSz w:w="11906" w:h="16838"/>
          <w:pgMar w:left="1133" w:right="0" w:gutter="0" w:header="0" w:top="1240" w:footer="0" w:bottom="280"/>
          <w:pgNumType w:fmt="decimal"/>
          <w:formProt w:val="false"/>
          <w:textDirection w:val="lrTb"/>
          <w:docGrid w:type="default" w:linePitch="100" w:charSpace="4096"/>
        </w:sectPr>
        <w:pStyle w:val="Normal"/>
        <w:spacing w:lineRule="auto" w:line="240" w:before="10" w:after="0"/>
        <w:ind w:left="818" w:right="601" w:firstLine="1982"/>
        <w:jc w:val="both"/>
        <w:rPr/>
      </w:pPr>
      <w:r>
        <w:rPr>
          <w:sz w:val="22"/>
        </w:rPr>
        <w:t>Изучение математики в 3 классе способствует освоению ряда универсальных учебных</w:t>
      </w:r>
      <w:r>
        <w:rPr>
          <w:spacing w:val="40"/>
          <w:sz w:val="22"/>
        </w:rPr>
        <w:t xml:space="preserve">  </w:t>
      </w:r>
      <w:r>
        <w:rPr>
          <w:sz w:val="22"/>
        </w:rPr>
        <w:t>действий:</w:t>
      </w:r>
      <w:r>
        <w:rPr>
          <w:spacing w:val="40"/>
          <w:sz w:val="22"/>
        </w:rPr>
        <w:t xml:space="preserve">  </w:t>
      </w:r>
      <w:r>
        <w:rPr>
          <w:sz w:val="22"/>
        </w:rPr>
        <w:t>познавательных</w:t>
      </w:r>
      <w:r>
        <w:rPr>
          <w:spacing w:val="40"/>
          <w:sz w:val="22"/>
        </w:rPr>
        <w:t xml:space="preserve">  </w:t>
      </w:r>
      <w:r>
        <w:rPr>
          <w:sz w:val="22"/>
        </w:rPr>
        <w:t>универсальных</w:t>
      </w:r>
      <w:r>
        <w:rPr>
          <w:spacing w:val="40"/>
          <w:sz w:val="22"/>
        </w:rPr>
        <w:t xml:space="preserve">  </w:t>
      </w:r>
      <w:r>
        <w:rPr>
          <w:sz w:val="22"/>
        </w:rPr>
        <w:t>учебных</w:t>
      </w:r>
      <w:r>
        <w:rPr>
          <w:spacing w:val="40"/>
          <w:sz w:val="22"/>
        </w:rPr>
        <w:t xml:space="preserve">  </w:t>
      </w:r>
      <w:r>
        <w:rPr>
          <w:sz w:val="22"/>
        </w:rPr>
        <w:t>действий,</w:t>
      </w:r>
      <w:r>
        <w:rPr>
          <w:spacing w:val="40"/>
          <w:sz w:val="22"/>
        </w:rPr>
        <w:t xml:space="preserve">  </w:t>
      </w:r>
      <w:r>
        <w:rPr>
          <w:sz w:val="22"/>
        </w:rPr>
        <w:t>коммуникативных</w:t>
      </w:r>
    </w:p>
    <w:p>
      <w:pPr>
        <w:pStyle w:val="Normal"/>
        <w:spacing w:lineRule="auto" w:line="240" w:before="74" w:after="0"/>
        <w:ind w:left="818" w:right="0" w:hanging="0"/>
        <w:jc w:val="left"/>
        <w:rPr/>
      </w:pPr>
      <w:r>
        <w:rPr>
          <w:sz w:val="22"/>
        </w:rPr>
        <w:t>универсальных</w:t>
      </w:r>
      <w:r>
        <w:rPr>
          <w:spacing w:val="32"/>
          <w:sz w:val="22"/>
        </w:rPr>
        <w:t xml:space="preserve"> </w:t>
      </w:r>
      <w:r>
        <w:rPr>
          <w:sz w:val="22"/>
        </w:rPr>
        <w:t>учебных</w:t>
      </w:r>
      <w:r>
        <w:rPr>
          <w:spacing w:val="30"/>
          <w:sz w:val="22"/>
        </w:rPr>
        <w:t xml:space="preserve"> </w:t>
      </w:r>
      <w:r>
        <w:rPr>
          <w:sz w:val="22"/>
        </w:rPr>
        <w:t>действий,</w:t>
      </w:r>
      <w:r>
        <w:rPr>
          <w:spacing w:val="32"/>
          <w:sz w:val="22"/>
        </w:rPr>
        <w:t xml:space="preserve"> </w:t>
      </w:r>
      <w:r>
        <w:rPr>
          <w:sz w:val="22"/>
        </w:rPr>
        <w:t>регулятивных</w:t>
      </w:r>
      <w:r>
        <w:rPr>
          <w:spacing w:val="30"/>
          <w:sz w:val="22"/>
        </w:rPr>
        <w:t xml:space="preserve"> </w:t>
      </w:r>
      <w:r>
        <w:rPr>
          <w:sz w:val="22"/>
        </w:rPr>
        <w:t>универсальных</w:t>
      </w:r>
      <w:r>
        <w:rPr>
          <w:spacing w:val="32"/>
          <w:sz w:val="22"/>
        </w:rPr>
        <w:t xml:space="preserve"> </w:t>
      </w:r>
      <w:r>
        <w:rPr>
          <w:sz w:val="22"/>
        </w:rPr>
        <w:t>учебных</w:t>
      </w:r>
      <w:r>
        <w:rPr>
          <w:spacing w:val="30"/>
          <w:sz w:val="22"/>
        </w:rPr>
        <w:t xml:space="preserve"> </w:t>
      </w:r>
      <w:r>
        <w:rPr>
          <w:sz w:val="22"/>
        </w:rPr>
        <w:t>действий,</w:t>
      </w:r>
      <w:r>
        <w:rPr>
          <w:spacing w:val="32"/>
          <w:sz w:val="22"/>
        </w:rPr>
        <w:t xml:space="preserve"> </w:t>
      </w:r>
      <w:r>
        <w:rPr>
          <w:sz w:val="22"/>
        </w:rPr>
        <w:t xml:space="preserve">совместной </w:t>
      </w:r>
      <w:r>
        <w:rPr>
          <w:spacing w:val="-2"/>
          <w:sz w:val="22"/>
        </w:rPr>
        <w:t>деятельности.</w:t>
      </w:r>
    </w:p>
    <w:p>
      <w:pPr>
        <w:pStyle w:val="Normal"/>
        <w:spacing w:lineRule="auto" w:line="240" w:before="10" w:after="0"/>
        <w:ind w:left="818" w:right="754" w:firstLine="2014"/>
        <w:jc w:val="left"/>
        <w:rPr/>
      </w:pPr>
      <w:r>
        <w:rPr>
          <w:sz w:val="22"/>
        </w:rPr>
        <w:t>У обучающегося</w:t>
      </w:r>
      <w:r>
        <w:rPr>
          <w:spacing w:val="40"/>
          <w:sz w:val="22"/>
        </w:rPr>
        <w:t xml:space="preserve"> </w:t>
      </w:r>
      <w:r>
        <w:rPr>
          <w:sz w:val="22"/>
        </w:rPr>
        <w:t>будут</w:t>
      </w:r>
      <w:r>
        <w:rPr>
          <w:spacing w:val="40"/>
          <w:sz w:val="22"/>
        </w:rPr>
        <w:t xml:space="preserve"> </w:t>
      </w:r>
      <w:r>
        <w:rPr>
          <w:sz w:val="22"/>
        </w:rPr>
        <w:t>сформированы</w:t>
      </w:r>
      <w:r>
        <w:rPr>
          <w:spacing w:val="40"/>
          <w:sz w:val="22"/>
        </w:rPr>
        <w:t xml:space="preserve"> </w:t>
      </w:r>
      <w:r>
        <w:rPr>
          <w:sz w:val="22"/>
        </w:rPr>
        <w:t>следующие</w:t>
      </w:r>
      <w:r>
        <w:rPr>
          <w:spacing w:val="40"/>
          <w:sz w:val="22"/>
        </w:rPr>
        <w:t xml:space="preserve"> </w:t>
      </w:r>
      <w:r>
        <w:rPr>
          <w:sz w:val="22"/>
        </w:rPr>
        <w:t>базовые</w:t>
      </w:r>
      <w:r>
        <w:rPr>
          <w:spacing w:val="40"/>
          <w:sz w:val="22"/>
        </w:rPr>
        <w:t xml:space="preserve"> </w:t>
      </w:r>
      <w:r>
        <w:rPr>
          <w:sz w:val="22"/>
        </w:rPr>
        <w:t>логические</w:t>
      </w:r>
      <w:r>
        <w:rPr>
          <w:spacing w:val="40"/>
          <w:sz w:val="22"/>
        </w:rPr>
        <w:t xml:space="preserve"> </w:t>
      </w:r>
      <w:r>
        <w:rPr>
          <w:sz w:val="22"/>
        </w:rPr>
        <w:t>и исследовательские действия как часть познавательных универсальных учебных действий:</w:t>
      </w:r>
    </w:p>
    <w:p>
      <w:pPr>
        <w:pStyle w:val="Normal"/>
        <w:spacing w:lineRule="auto" w:line="240" w:before="8" w:after="0"/>
        <w:ind w:left="1579" w:right="754" w:hanging="0"/>
        <w:jc w:val="left"/>
        <w:rPr/>
      </w:pPr>
      <w:r>
        <w:rPr>
          <w:sz w:val="22"/>
        </w:rPr>
        <w:t>сравнивать</w:t>
      </w:r>
      <w:r>
        <w:rPr>
          <w:spacing w:val="-5"/>
          <w:sz w:val="22"/>
        </w:rPr>
        <w:t xml:space="preserve"> </w:t>
      </w:r>
      <w:r>
        <w:rPr>
          <w:sz w:val="22"/>
        </w:rPr>
        <w:t>математические</w:t>
      </w:r>
      <w:r>
        <w:rPr>
          <w:spacing w:val="-5"/>
          <w:sz w:val="22"/>
        </w:rPr>
        <w:t xml:space="preserve"> </w:t>
      </w:r>
      <w:r>
        <w:rPr>
          <w:sz w:val="22"/>
        </w:rPr>
        <w:t>объекты</w:t>
      </w:r>
      <w:r>
        <w:rPr>
          <w:spacing w:val="-5"/>
          <w:sz w:val="22"/>
        </w:rPr>
        <w:t xml:space="preserve"> </w:t>
      </w:r>
      <w:r>
        <w:rPr>
          <w:sz w:val="22"/>
        </w:rPr>
        <w:t>(числа,</w:t>
      </w:r>
      <w:r>
        <w:rPr>
          <w:spacing w:val="-5"/>
          <w:sz w:val="22"/>
        </w:rPr>
        <w:t xml:space="preserve"> </w:t>
      </w:r>
      <w:r>
        <w:rPr>
          <w:sz w:val="22"/>
        </w:rPr>
        <w:t>величины,</w:t>
      </w:r>
      <w:r>
        <w:rPr>
          <w:spacing w:val="-5"/>
          <w:sz w:val="22"/>
        </w:rPr>
        <w:t xml:space="preserve"> </w:t>
      </w:r>
      <w:r>
        <w:rPr>
          <w:sz w:val="22"/>
        </w:rPr>
        <w:t>геометрические</w:t>
      </w:r>
      <w:r>
        <w:rPr>
          <w:spacing w:val="-7"/>
          <w:sz w:val="22"/>
        </w:rPr>
        <w:t xml:space="preserve"> </w:t>
      </w:r>
      <w:r>
        <w:rPr>
          <w:sz w:val="22"/>
        </w:rPr>
        <w:t>фигуры); выбирать приём вычисления, выполнения действия;</w:t>
      </w:r>
    </w:p>
    <w:p>
      <w:pPr>
        <w:pStyle w:val="Normal"/>
        <w:spacing w:lineRule="auto" w:line="240" w:before="3" w:after="0"/>
        <w:ind w:left="1579" w:right="0" w:hanging="0"/>
        <w:jc w:val="left"/>
        <w:rPr/>
      </w:pPr>
      <w:r>
        <w:rPr>
          <w:spacing w:val="-2"/>
          <w:sz w:val="22"/>
        </w:rPr>
        <w:t>конструировать</w:t>
      </w:r>
      <w:r>
        <w:rPr>
          <w:spacing w:val="15"/>
          <w:sz w:val="22"/>
        </w:rPr>
        <w:t xml:space="preserve"> </w:t>
      </w:r>
      <w:r>
        <w:rPr>
          <w:spacing w:val="-2"/>
          <w:sz w:val="22"/>
        </w:rPr>
        <w:t>геометрические</w:t>
      </w:r>
      <w:r>
        <w:rPr>
          <w:spacing w:val="11"/>
          <w:sz w:val="22"/>
        </w:rPr>
        <w:t xml:space="preserve"> </w:t>
      </w:r>
      <w:r>
        <w:rPr>
          <w:spacing w:val="-2"/>
          <w:sz w:val="22"/>
        </w:rPr>
        <w:t>фигуры;</w:t>
      </w:r>
    </w:p>
    <w:p>
      <w:pPr>
        <w:pStyle w:val="Normal"/>
        <w:spacing w:lineRule="auto" w:line="240" w:before="232" w:after="0"/>
        <w:ind w:left="818" w:right="635" w:firstLine="760"/>
        <w:jc w:val="left"/>
        <w:rPr/>
      </w:pPr>
      <w:r>
        <w:rPr>
          <w:sz w:val="22"/>
        </w:rPr>
        <w:t>классифицировать</w:t>
      </w:r>
      <w:r>
        <w:rPr>
          <w:spacing w:val="-6"/>
          <w:sz w:val="22"/>
        </w:rPr>
        <w:t xml:space="preserve"> </w:t>
      </w:r>
      <w:r>
        <w:rPr>
          <w:sz w:val="22"/>
        </w:rPr>
        <w:t>объекты (числа, величины,</w:t>
      </w:r>
      <w:r>
        <w:rPr>
          <w:spacing w:val="-6"/>
          <w:sz w:val="22"/>
        </w:rPr>
        <w:t xml:space="preserve"> </w:t>
      </w:r>
      <w:r>
        <w:rPr>
          <w:sz w:val="22"/>
        </w:rPr>
        <w:t>геометрические фигуры, текстовые задачи</w:t>
      </w:r>
      <w:r>
        <w:rPr>
          <w:spacing w:val="-6"/>
          <w:sz w:val="22"/>
        </w:rPr>
        <w:t xml:space="preserve"> </w:t>
      </w:r>
      <w:r>
        <w:rPr>
          <w:sz w:val="22"/>
        </w:rPr>
        <w:t>в одно действие) по выбранному признаку;</w:t>
      </w:r>
    </w:p>
    <w:p>
      <w:pPr>
        <w:pStyle w:val="Normal"/>
        <w:spacing w:lineRule="auto" w:line="240" w:before="0" w:after="0"/>
        <w:ind w:left="1579" w:right="0" w:hanging="0"/>
        <w:jc w:val="left"/>
        <w:rPr/>
      </w:pPr>
      <w:r>
        <w:rPr>
          <w:sz w:val="22"/>
        </w:rPr>
        <w:t>прикидывать</w:t>
      </w:r>
      <w:r>
        <w:rPr>
          <w:spacing w:val="-11"/>
          <w:sz w:val="22"/>
        </w:rPr>
        <w:t xml:space="preserve"> </w:t>
      </w:r>
      <w:r>
        <w:rPr>
          <w:sz w:val="22"/>
        </w:rPr>
        <w:t>размеры</w:t>
      </w:r>
      <w:r>
        <w:rPr>
          <w:spacing w:val="-7"/>
          <w:sz w:val="22"/>
        </w:rPr>
        <w:t xml:space="preserve"> </w:t>
      </w:r>
      <w:r>
        <w:rPr>
          <w:sz w:val="22"/>
        </w:rPr>
        <w:t>фигуры,</w:t>
      </w:r>
      <w:r>
        <w:rPr>
          <w:spacing w:val="-6"/>
          <w:sz w:val="22"/>
        </w:rPr>
        <w:t xml:space="preserve"> </w:t>
      </w:r>
      <w:r>
        <w:rPr>
          <w:sz w:val="22"/>
        </w:rPr>
        <w:t>её</w:t>
      </w:r>
      <w:r>
        <w:rPr>
          <w:spacing w:val="-5"/>
          <w:sz w:val="22"/>
        </w:rPr>
        <w:t xml:space="preserve"> </w:t>
      </w:r>
      <w:r>
        <w:rPr>
          <w:spacing w:val="-2"/>
          <w:sz w:val="22"/>
        </w:rPr>
        <w:t>элементов;</w:t>
      </w:r>
    </w:p>
    <w:p>
      <w:pPr>
        <w:pStyle w:val="Normal"/>
        <w:spacing w:lineRule="auto" w:line="240" w:before="234" w:after="0"/>
        <w:ind w:left="1579" w:right="754" w:hanging="0"/>
        <w:jc w:val="left"/>
        <w:rPr/>
      </w:pPr>
      <w:r>
        <w:rPr>
          <w:sz w:val="22"/>
        </w:rPr>
        <w:t>понимать</w:t>
      </w:r>
      <w:r>
        <w:rPr>
          <w:spacing w:val="-4"/>
          <w:sz w:val="22"/>
        </w:rPr>
        <w:t xml:space="preserve"> </w:t>
      </w:r>
      <w:r>
        <w:rPr>
          <w:sz w:val="22"/>
        </w:rPr>
        <w:t>смысл</w:t>
      </w:r>
      <w:r>
        <w:rPr>
          <w:spacing w:val="-4"/>
          <w:sz w:val="22"/>
        </w:rPr>
        <w:t xml:space="preserve"> </w:t>
      </w:r>
      <w:r>
        <w:rPr>
          <w:sz w:val="22"/>
        </w:rPr>
        <w:t>зависимостей</w:t>
      </w:r>
      <w:r>
        <w:rPr>
          <w:spacing w:val="-4"/>
          <w:sz w:val="22"/>
        </w:rPr>
        <w:t xml:space="preserve"> </w:t>
      </w:r>
      <w:r>
        <w:rPr>
          <w:sz w:val="22"/>
        </w:rPr>
        <w:t>и</w:t>
      </w:r>
      <w:r>
        <w:rPr>
          <w:spacing w:val="-5"/>
          <w:sz w:val="22"/>
        </w:rPr>
        <w:t xml:space="preserve"> </w:t>
      </w:r>
      <w:r>
        <w:rPr>
          <w:sz w:val="22"/>
        </w:rPr>
        <w:t>математических</w:t>
      </w:r>
      <w:r>
        <w:rPr>
          <w:spacing w:val="-4"/>
          <w:sz w:val="22"/>
        </w:rPr>
        <w:t xml:space="preserve"> </w:t>
      </w:r>
      <w:r>
        <w:rPr>
          <w:sz w:val="22"/>
        </w:rPr>
        <w:t>отношений,</w:t>
      </w:r>
      <w:r>
        <w:rPr>
          <w:spacing w:val="-4"/>
          <w:sz w:val="22"/>
        </w:rPr>
        <w:t xml:space="preserve"> </w:t>
      </w:r>
      <w:r>
        <w:rPr>
          <w:sz w:val="22"/>
        </w:rPr>
        <w:t>описанных</w:t>
      </w:r>
      <w:r>
        <w:rPr>
          <w:spacing w:val="-4"/>
          <w:sz w:val="22"/>
        </w:rPr>
        <w:t xml:space="preserve"> </w:t>
      </w:r>
      <w:r>
        <w:rPr>
          <w:sz w:val="22"/>
        </w:rPr>
        <w:t>в</w:t>
      </w:r>
      <w:r>
        <w:rPr>
          <w:spacing w:val="-4"/>
          <w:sz w:val="22"/>
        </w:rPr>
        <w:t xml:space="preserve"> </w:t>
      </w:r>
      <w:r>
        <w:rPr>
          <w:sz w:val="22"/>
        </w:rPr>
        <w:t>задаче; различать и использовать разные приёмы и алгоритмы вычисления;</w:t>
      </w:r>
    </w:p>
    <w:p>
      <w:pPr>
        <w:pStyle w:val="Normal"/>
        <w:spacing w:lineRule="auto" w:line="240" w:before="0" w:after="0"/>
        <w:ind w:left="818" w:right="0" w:firstLine="760"/>
        <w:jc w:val="left"/>
        <w:rPr/>
      </w:pPr>
      <w:r>
        <w:rPr>
          <w:sz w:val="22"/>
        </w:rPr>
        <w:t>выбирать</w:t>
      </w:r>
      <w:r>
        <w:rPr>
          <w:spacing w:val="40"/>
          <w:sz w:val="22"/>
        </w:rPr>
        <w:t xml:space="preserve"> </w:t>
      </w:r>
      <w:r>
        <w:rPr>
          <w:sz w:val="22"/>
        </w:rPr>
        <w:t>метод</w:t>
      </w:r>
      <w:r>
        <w:rPr>
          <w:spacing w:val="40"/>
          <w:sz w:val="22"/>
        </w:rPr>
        <w:t xml:space="preserve"> </w:t>
      </w:r>
      <w:r>
        <w:rPr>
          <w:sz w:val="22"/>
        </w:rPr>
        <w:t>решения</w:t>
      </w:r>
      <w:r>
        <w:rPr>
          <w:spacing w:val="40"/>
          <w:sz w:val="22"/>
        </w:rPr>
        <w:t xml:space="preserve"> </w:t>
      </w:r>
      <w:r>
        <w:rPr>
          <w:sz w:val="22"/>
        </w:rPr>
        <w:t>(моделирование</w:t>
      </w:r>
      <w:r>
        <w:rPr>
          <w:spacing w:val="40"/>
          <w:sz w:val="22"/>
        </w:rPr>
        <w:t xml:space="preserve"> </w:t>
      </w:r>
      <w:r>
        <w:rPr>
          <w:sz w:val="22"/>
        </w:rPr>
        <w:t>ситуации,</w:t>
      </w:r>
      <w:r>
        <w:rPr>
          <w:spacing w:val="40"/>
          <w:sz w:val="22"/>
        </w:rPr>
        <w:t xml:space="preserve"> </w:t>
      </w:r>
      <w:r>
        <w:rPr>
          <w:sz w:val="22"/>
        </w:rPr>
        <w:t>перебор</w:t>
      </w:r>
      <w:r>
        <w:rPr>
          <w:spacing w:val="40"/>
          <w:sz w:val="22"/>
        </w:rPr>
        <w:t xml:space="preserve"> </w:t>
      </w:r>
      <w:r>
        <w:rPr>
          <w:sz w:val="22"/>
        </w:rPr>
        <w:t>вариантов,</w:t>
      </w:r>
      <w:r>
        <w:rPr>
          <w:spacing w:val="40"/>
          <w:sz w:val="22"/>
        </w:rPr>
        <w:t xml:space="preserve"> </w:t>
      </w:r>
      <w:r>
        <w:rPr>
          <w:sz w:val="22"/>
        </w:rPr>
        <w:t xml:space="preserve">использование </w:t>
      </w:r>
      <w:r>
        <w:rPr>
          <w:spacing w:val="-2"/>
          <w:sz w:val="22"/>
        </w:rPr>
        <w:t>алгоритма);</w:t>
      </w:r>
    </w:p>
    <w:p>
      <w:pPr>
        <w:pStyle w:val="Normal"/>
        <w:spacing w:lineRule="auto" w:line="240" w:before="0" w:after="0"/>
        <w:ind w:left="1579" w:right="267" w:hanging="0"/>
        <w:jc w:val="left"/>
        <w:rPr/>
      </w:pPr>
      <w:r>
        <w:rPr>
          <w:sz w:val="22"/>
        </w:rPr>
        <w:t>соотносить начало, окончание, продолжительность события в практической ситуации; составлять</w:t>
      </w:r>
      <w:r>
        <w:rPr>
          <w:spacing w:val="36"/>
          <w:sz w:val="22"/>
        </w:rPr>
        <w:t xml:space="preserve"> </w:t>
      </w:r>
      <w:r>
        <w:rPr>
          <w:sz w:val="22"/>
        </w:rPr>
        <w:t>ряд</w:t>
      </w:r>
      <w:r>
        <w:rPr>
          <w:spacing w:val="40"/>
          <w:sz w:val="22"/>
        </w:rPr>
        <w:t xml:space="preserve"> </w:t>
      </w:r>
      <w:r>
        <w:rPr>
          <w:sz w:val="22"/>
        </w:rPr>
        <w:t>чисел</w:t>
      </w:r>
      <w:r>
        <w:rPr>
          <w:spacing w:val="36"/>
          <w:sz w:val="22"/>
        </w:rPr>
        <w:t xml:space="preserve"> </w:t>
      </w:r>
      <w:r>
        <w:rPr>
          <w:sz w:val="22"/>
        </w:rPr>
        <w:t>(величин,</w:t>
      </w:r>
      <w:r>
        <w:rPr>
          <w:spacing w:val="40"/>
          <w:sz w:val="22"/>
        </w:rPr>
        <w:t xml:space="preserve"> </w:t>
      </w:r>
      <w:r>
        <w:rPr>
          <w:sz w:val="22"/>
        </w:rPr>
        <w:t>геометрических</w:t>
      </w:r>
      <w:r>
        <w:rPr>
          <w:spacing w:val="36"/>
          <w:sz w:val="22"/>
        </w:rPr>
        <w:t xml:space="preserve"> </w:t>
      </w:r>
      <w:r>
        <w:rPr>
          <w:sz w:val="22"/>
        </w:rPr>
        <w:t>фигур)</w:t>
      </w:r>
      <w:r>
        <w:rPr>
          <w:spacing w:val="40"/>
          <w:sz w:val="22"/>
        </w:rPr>
        <w:t xml:space="preserve"> </w:t>
      </w:r>
      <w:r>
        <w:rPr>
          <w:sz w:val="22"/>
        </w:rPr>
        <w:t>по</w:t>
      </w:r>
      <w:r>
        <w:rPr>
          <w:spacing w:val="37"/>
          <w:sz w:val="22"/>
        </w:rPr>
        <w:t xml:space="preserve"> </w:t>
      </w:r>
      <w:r>
        <w:rPr>
          <w:sz w:val="22"/>
        </w:rPr>
        <w:t>самостоятельно</w:t>
      </w:r>
      <w:r>
        <w:rPr>
          <w:spacing w:val="40"/>
          <w:sz w:val="22"/>
        </w:rPr>
        <w:t xml:space="preserve"> </w:t>
      </w:r>
      <w:r>
        <w:rPr>
          <w:sz w:val="22"/>
        </w:rPr>
        <w:t>выбранному</w:t>
      </w:r>
    </w:p>
    <w:p>
      <w:pPr>
        <w:pStyle w:val="Normal"/>
        <w:spacing w:lineRule="auto" w:line="240" w:before="0" w:after="0"/>
        <w:ind w:left="818" w:right="0" w:hanging="0"/>
        <w:jc w:val="left"/>
        <w:rPr/>
      </w:pPr>
      <w:r>
        <w:rPr>
          <w:spacing w:val="-2"/>
          <w:sz w:val="22"/>
        </w:rPr>
        <w:t>правилу;</w:t>
      </w:r>
    </w:p>
    <w:p>
      <w:pPr>
        <w:pStyle w:val="Normal"/>
        <w:spacing w:lineRule="auto" w:line="240" w:before="233" w:after="0"/>
        <w:ind w:left="1579" w:right="0" w:hanging="0"/>
        <w:jc w:val="left"/>
        <w:rPr/>
      </w:pPr>
      <w:r>
        <w:rPr>
          <w:spacing w:val="-2"/>
          <w:sz w:val="22"/>
        </w:rPr>
        <w:t>моделировать</w:t>
      </w:r>
      <w:r>
        <w:rPr>
          <w:spacing w:val="2"/>
          <w:sz w:val="22"/>
        </w:rPr>
        <w:t xml:space="preserve"> </w:t>
      </w:r>
      <w:r>
        <w:rPr>
          <w:spacing w:val="-2"/>
          <w:sz w:val="22"/>
        </w:rPr>
        <w:t>предложенную</w:t>
      </w:r>
      <w:r>
        <w:rPr>
          <w:spacing w:val="11"/>
          <w:sz w:val="22"/>
        </w:rPr>
        <w:t xml:space="preserve"> </w:t>
      </w:r>
      <w:r>
        <w:rPr>
          <w:spacing w:val="-2"/>
          <w:sz w:val="22"/>
        </w:rPr>
        <w:t>практическую</w:t>
      </w:r>
      <w:r>
        <w:rPr>
          <w:spacing w:val="11"/>
          <w:sz w:val="22"/>
        </w:rPr>
        <w:t xml:space="preserve"> </w:t>
      </w:r>
      <w:r>
        <w:rPr>
          <w:spacing w:val="-2"/>
          <w:sz w:val="22"/>
        </w:rPr>
        <w:t>ситуацию;</w:t>
      </w:r>
    </w:p>
    <w:p>
      <w:pPr>
        <w:pStyle w:val="Normal"/>
        <w:spacing w:lineRule="auto" w:line="240" w:before="236" w:after="0"/>
        <w:ind w:left="1579" w:right="0" w:hanging="0"/>
        <w:jc w:val="left"/>
        <w:rPr/>
      </w:pPr>
      <w:r>
        <w:rPr>
          <w:sz w:val="22"/>
        </w:rPr>
        <w:t>устанавливать</w:t>
      </w:r>
      <w:r>
        <w:rPr>
          <w:spacing w:val="-15"/>
          <w:sz w:val="22"/>
        </w:rPr>
        <w:t xml:space="preserve"> </w:t>
      </w:r>
      <w:r>
        <w:rPr>
          <w:sz w:val="22"/>
        </w:rPr>
        <w:t>последовательность</w:t>
      </w:r>
      <w:r>
        <w:rPr>
          <w:spacing w:val="-14"/>
          <w:sz w:val="22"/>
        </w:rPr>
        <w:t xml:space="preserve"> </w:t>
      </w:r>
      <w:r>
        <w:rPr>
          <w:sz w:val="22"/>
        </w:rPr>
        <w:t>событий,</w:t>
      </w:r>
      <w:r>
        <w:rPr>
          <w:spacing w:val="-14"/>
          <w:sz w:val="22"/>
        </w:rPr>
        <w:t xml:space="preserve"> </w:t>
      </w:r>
      <w:r>
        <w:rPr>
          <w:sz w:val="22"/>
        </w:rPr>
        <w:t>действий</w:t>
      </w:r>
      <w:r>
        <w:rPr>
          <w:spacing w:val="-13"/>
          <w:sz w:val="22"/>
        </w:rPr>
        <w:t xml:space="preserve"> </w:t>
      </w:r>
      <w:r>
        <w:rPr>
          <w:sz w:val="22"/>
        </w:rPr>
        <w:t>сюжета</w:t>
      </w:r>
      <w:r>
        <w:rPr>
          <w:spacing w:val="-11"/>
          <w:sz w:val="22"/>
        </w:rPr>
        <w:t xml:space="preserve"> </w:t>
      </w:r>
      <w:r>
        <w:rPr>
          <w:sz w:val="22"/>
        </w:rPr>
        <w:t>текстовой</w:t>
      </w:r>
      <w:r>
        <w:rPr>
          <w:spacing w:val="-12"/>
          <w:sz w:val="22"/>
        </w:rPr>
        <w:t xml:space="preserve"> </w:t>
      </w:r>
      <w:r>
        <w:rPr>
          <w:spacing w:val="-2"/>
          <w:sz w:val="22"/>
        </w:rPr>
        <w:t>задачи.</w:t>
      </w:r>
    </w:p>
    <w:p>
      <w:pPr>
        <w:pStyle w:val="Normal"/>
        <w:tabs>
          <w:tab w:val="clear" w:pos="720"/>
          <w:tab w:val="left" w:pos="3214" w:leader="none"/>
          <w:tab w:val="left" w:pos="4810" w:leader="none"/>
          <w:tab w:val="left" w:pos="5573" w:leader="none"/>
          <w:tab w:val="left" w:pos="7201" w:leader="none"/>
          <w:tab w:val="left" w:pos="8502" w:leader="none"/>
        </w:tabs>
        <w:spacing w:lineRule="auto" w:line="240" w:before="182" w:after="0"/>
        <w:ind w:left="569" w:right="611" w:firstLine="2266"/>
        <w:jc w:val="left"/>
        <w:rPr/>
      </w:pPr>
      <w:r>
        <w:rPr>
          <w:spacing w:val="-10"/>
          <w:sz w:val="22"/>
        </w:rPr>
        <w:t>У</w:t>
      </w:r>
      <w:r>
        <w:rPr>
          <w:sz w:val="22"/>
        </w:rPr>
        <w:tab/>
      </w:r>
      <w:r>
        <w:rPr>
          <w:spacing w:val="-2"/>
          <w:sz w:val="22"/>
        </w:rPr>
        <w:t>обучающегося</w:t>
      </w:r>
      <w:r>
        <w:rPr>
          <w:sz w:val="22"/>
        </w:rPr>
        <w:tab/>
      </w:r>
      <w:r>
        <w:rPr>
          <w:spacing w:val="-4"/>
          <w:sz w:val="22"/>
        </w:rPr>
        <w:t>будут</w:t>
      </w:r>
      <w:r>
        <w:rPr>
          <w:sz w:val="22"/>
        </w:rPr>
        <w:tab/>
      </w:r>
      <w:r>
        <w:rPr>
          <w:spacing w:val="-2"/>
          <w:sz w:val="22"/>
        </w:rPr>
        <w:t>сформированы</w:t>
      </w:r>
      <w:r>
        <w:rPr>
          <w:sz w:val="22"/>
        </w:rPr>
        <w:tab/>
      </w:r>
      <w:r>
        <w:rPr>
          <w:spacing w:val="-2"/>
          <w:sz w:val="22"/>
        </w:rPr>
        <w:t>следующие</w:t>
      </w:r>
      <w:r>
        <w:rPr>
          <w:sz w:val="22"/>
        </w:rPr>
        <w:tab/>
      </w:r>
      <w:r>
        <w:rPr>
          <w:spacing w:val="-2"/>
          <w:sz w:val="22"/>
        </w:rPr>
        <w:t xml:space="preserve">информационные </w:t>
      </w:r>
      <w:r>
        <w:rPr>
          <w:sz w:val="22"/>
        </w:rPr>
        <w:t>действия как часть познавательных универсальных учебных действий:</w:t>
      </w:r>
    </w:p>
    <w:p>
      <w:pPr>
        <w:pStyle w:val="Normal"/>
        <w:spacing w:lineRule="auto" w:line="240" w:before="60" w:after="0"/>
        <w:ind w:left="1579" w:right="0" w:hanging="0"/>
        <w:jc w:val="left"/>
        <w:rPr/>
      </w:pPr>
      <w:r>
        <w:rPr>
          <w:sz w:val="22"/>
        </w:rPr>
        <w:t>читать</w:t>
      </w:r>
      <w:r>
        <w:rPr>
          <w:spacing w:val="-10"/>
          <w:sz w:val="22"/>
        </w:rPr>
        <w:t xml:space="preserve"> </w:t>
      </w:r>
      <w:r>
        <w:rPr>
          <w:sz w:val="22"/>
        </w:rPr>
        <w:t>информацию,</w:t>
      </w:r>
      <w:r>
        <w:rPr>
          <w:spacing w:val="-7"/>
          <w:sz w:val="22"/>
        </w:rPr>
        <w:t xml:space="preserve"> </w:t>
      </w:r>
      <w:r>
        <w:rPr>
          <w:sz w:val="22"/>
        </w:rPr>
        <w:t>представленную</w:t>
      </w:r>
      <w:r>
        <w:rPr>
          <w:spacing w:val="-7"/>
          <w:sz w:val="22"/>
        </w:rPr>
        <w:t xml:space="preserve"> </w:t>
      </w:r>
      <w:r>
        <w:rPr>
          <w:sz w:val="22"/>
        </w:rPr>
        <w:t>в</w:t>
      </w:r>
      <w:r>
        <w:rPr>
          <w:spacing w:val="-11"/>
          <w:sz w:val="22"/>
        </w:rPr>
        <w:t xml:space="preserve"> </w:t>
      </w:r>
      <w:r>
        <w:rPr>
          <w:sz w:val="22"/>
        </w:rPr>
        <w:t>разных</w:t>
      </w:r>
      <w:r>
        <w:rPr>
          <w:spacing w:val="-13"/>
          <w:sz w:val="22"/>
        </w:rPr>
        <w:t xml:space="preserve"> </w:t>
      </w:r>
      <w:r>
        <w:rPr>
          <w:spacing w:val="-2"/>
          <w:sz w:val="22"/>
        </w:rPr>
        <w:t>формах;</w:t>
      </w:r>
    </w:p>
    <w:p>
      <w:pPr>
        <w:pStyle w:val="Normal"/>
        <w:spacing w:lineRule="auto" w:line="240" w:before="2" w:after="0"/>
        <w:ind w:left="1579" w:right="0" w:hanging="0"/>
        <w:jc w:val="left"/>
        <w:rPr/>
      </w:pPr>
      <w:r>
        <w:rPr>
          <w:sz w:val="22"/>
        </w:rPr>
        <w:t>извлекать</w:t>
      </w:r>
      <w:r>
        <w:rPr>
          <w:spacing w:val="-3"/>
          <w:sz w:val="22"/>
        </w:rPr>
        <w:t xml:space="preserve"> </w:t>
      </w:r>
      <w:r>
        <w:rPr>
          <w:sz w:val="22"/>
        </w:rPr>
        <w:t>и</w:t>
      </w:r>
      <w:r>
        <w:rPr>
          <w:spacing w:val="-3"/>
          <w:sz w:val="22"/>
        </w:rPr>
        <w:t xml:space="preserve"> </w:t>
      </w:r>
      <w:r>
        <w:rPr>
          <w:sz w:val="22"/>
        </w:rPr>
        <w:t>интерпретировать</w:t>
      </w:r>
      <w:r>
        <w:rPr>
          <w:spacing w:val="-3"/>
          <w:sz w:val="22"/>
        </w:rPr>
        <w:t xml:space="preserve"> </w:t>
      </w:r>
      <w:r>
        <w:rPr>
          <w:sz w:val="22"/>
        </w:rPr>
        <w:t>числовые</w:t>
      </w:r>
      <w:r>
        <w:rPr>
          <w:spacing w:val="-5"/>
          <w:sz w:val="22"/>
        </w:rPr>
        <w:t xml:space="preserve"> </w:t>
      </w:r>
      <w:r>
        <w:rPr>
          <w:sz w:val="22"/>
        </w:rPr>
        <w:t>данные,</w:t>
      </w:r>
      <w:r>
        <w:rPr>
          <w:spacing w:val="-3"/>
          <w:sz w:val="22"/>
        </w:rPr>
        <w:t xml:space="preserve"> </w:t>
      </w:r>
      <w:r>
        <w:rPr>
          <w:sz w:val="22"/>
        </w:rPr>
        <w:t>представленные</w:t>
      </w:r>
      <w:r>
        <w:rPr>
          <w:spacing w:val="-3"/>
          <w:sz w:val="22"/>
        </w:rPr>
        <w:t xml:space="preserve"> </w:t>
      </w:r>
      <w:r>
        <w:rPr>
          <w:sz w:val="22"/>
        </w:rPr>
        <w:t>в</w:t>
      </w:r>
      <w:r>
        <w:rPr>
          <w:spacing w:val="-4"/>
          <w:sz w:val="22"/>
        </w:rPr>
        <w:t xml:space="preserve"> </w:t>
      </w:r>
      <w:r>
        <w:rPr>
          <w:sz w:val="22"/>
        </w:rPr>
        <w:t>таблице,</w:t>
      </w:r>
      <w:r>
        <w:rPr>
          <w:spacing w:val="-6"/>
          <w:sz w:val="22"/>
        </w:rPr>
        <w:t xml:space="preserve"> </w:t>
      </w:r>
      <w:r>
        <w:rPr>
          <w:sz w:val="22"/>
        </w:rPr>
        <w:t>на</w:t>
      </w:r>
      <w:r>
        <w:rPr>
          <w:spacing w:val="-3"/>
          <w:sz w:val="22"/>
        </w:rPr>
        <w:t xml:space="preserve"> </w:t>
      </w:r>
      <w:r>
        <w:rPr>
          <w:sz w:val="22"/>
        </w:rPr>
        <w:t>диаграмме; заполнять таблицы сложения и умножения, дополнять данными чертеж;</w:t>
      </w:r>
    </w:p>
    <w:p>
      <w:pPr>
        <w:pStyle w:val="Normal"/>
        <w:spacing w:lineRule="auto" w:line="240" w:before="68" w:after="0"/>
        <w:ind w:left="1557" w:right="971" w:hanging="0"/>
        <w:jc w:val="left"/>
        <w:rPr/>
      </w:pPr>
      <w:r>
        <w:rPr>
          <w:sz w:val="22"/>
        </w:rPr>
        <w:t>устанавливать соответствие между различными записями решения задачи; использовать дополнительную литературу (справочники, словари) для установления и</w:t>
      </w:r>
    </w:p>
    <w:p>
      <w:pPr>
        <w:pStyle w:val="Normal"/>
        <w:spacing w:lineRule="auto" w:line="240" w:before="38" w:after="0"/>
        <w:ind w:left="818" w:right="0" w:hanging="0"/>
        <w:jc w:val="left"/>
        <w:rPr/>
      </w:pPr>
      <w:r>
        <w:rPr>
          <w:sz w:val="22"/>
        </w:rPr>
        <w:t>проверки</w:t>
      </w:r>
      <w:r>
        <w:rPr>
          <w:spacing w:val="-8"/>
          <w:sz w:val="22"/>
        </w:rPr>
        <w:t xml:space="preserve"> </w:t>
      </w:r>
      <w:r>
        <w:rPr>
          <w:sz w:val="22"/>
        </w:rPr>
        <w:t>значения</w:t>
      </w:r>
      <w:r>
        <w:rPr>
          <w:spacing w:val="-7"/>
          <w:sz w:val="22"/>
        </w:rPr>
        <w:t xml:space="preserve"> </w:t>
      </w:r>
      <w:r>
        <w:rPr>
          <w:sz w:val="22"/>
        </w:rPr>
        <w:t>математического</w:t>
      </w:r>
      <w:r>
        <w:rPr>
          <w:spacing w:val="-8"/>
          <w:sz w:val="22"/>
        </w:rPr>
        <w:t xml:space="preserve"> </w:t>
      </w:r>
      <w:r>
        <w:rPr>
          <w:sz w:val="22"/>
        </w:rPr>
        <w:t>термина</w:t>
      </w:r>
      <w:r>
        <w:rPr>
          <w:spacing w:val="-7"/>
          <w:sz w:val="22"/>
        </w:rPr>
        <w:t xml:space="preserve"> </w:t>
      </w:r>
      <w:r>
        <w:rPr>
          <w:spacing w:val="-2"/>
          <w:sz w:val="22"/>
        </w:rPr>
        <w:t>(понятия).</w:t>
      </w:r>
    </w:p>
    <w:p>
      <w:pPr>
        <w:pStyle w:val="Normal"/>
        <w:spacing w:lineRule="auto" w:line="240" w:before="251" w:after="0"/>
        <w:ind w:left="818" w:right="754" w:firstLine="1994"/>
        <w:jc w:val="left"/>
        <w:rPr/>
      </w:pPr>
      <w:r>
        <w:rPr>
          <w:sz w:val="22"/>
        </w:rPr>
        <w:t>У обучающегося</w:t>
      </w:r>
      <w:r>
        <w:rPr>
          <w:spacing w:val="40"/>
          <w:sz w:val="22"/>
        </w:rPr>
        <w:t xml:space="preserve"> </w:t>
      </w:r>
      <w:r>
        <w:rPr>
          <w:sz w:val="22"/>
        </w:rPr>
        <w:t>будут</w:t>
      </w:r>
      <w:r>
        <w:rPr>
          <w:spacing w:val="40"/>
          <w:sz w:val="22"/>
        </w:rPr>
        <w:t xml:space="preserve"> </w:t>
      </w:r>
      <w:r>
        <w:rPr>
          <w:sz w:val="22"/>
        </w:rPr>
        <w:t>сформированы</w:t>
      </w:r>
      <w:r>
        <w:rPr>
          <w:spacing w:val="40"/>
          <w:sz w:val="22"/>
        </w:rPr>
        <w:t xml:space="preserve"> </w:t>
      </w:r>
      <w:r>
        <w:rPr>
          <w:sz w:val="22"/>
        </w:rPr>
        <w:t>следующие</w:t>
      </w:r>
      <w:r>
        <w:rPr>
          <w:spacing w:val="40"/>
          <w:sz w:val="22"/>
        </w:rPr>
        <w:t xml:space="preserve"> </w:t>
      </w:r>
      <w:r>
        <w:rPr>
          <w:sz w:val="22"/>
        </w:rPr>
        <w:t>действия</w:t>
      </w:r>
      <w:r>
        <w:rPr>
          <w:spacing w:val="40"/>
          <w:sz w:val="22"/>
        </w:rPr>
        <w:t xml:space="preserve"> </w:t>
      </w:r>
      <w:r>
        <w:rPr>
          <w:sz w:val="22"/>
        </w:rPr>
        <w:t>общения</w:t>
      </w:r>
      <w:r>
        <w:rPr>
          <w:spacing w:val="40"/>
          <w:sz w:val="22"/>
        </w:rPr>
        <w:t xml:space="preserve"> </w:t>
      </w:r>
      <w:r>
        <w:rPr>
          <w:sz w:val="22"/>
        </w:rPr>
        <w:t>как часть коммуникативных универсальных учебных действий:</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auto" w:line="240" w:before="0" w:after="0"/>
        <w:ind w:left="1557" w:right="670" w:hanging="0"/>
        <w:jc w:val="left"/>
        <w:rPr/>
      </w:pPr>
      <w:r>
        <w:rPr>
          <w:sz w:val="22"/>
        </w:rPr>
        <w:t>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w:t>
      </w:r>
      <w:r>
        <w:rPr>
          <w:spacing w:val="-5"/>
          <w:sz w:val="22"/>
        </w:rPr>
        <w:t xml:space="preserve"> </w:t>
      </w:r>
      <w:r>
        <w:rPr>
          <w:sz w:val="22"/>
        </w:rPr>
        <w:t>на</w:t>
      </w:r>
      <w:r>
        <w:rPr>
          <w:spacing w:val="-6"/>
          <w:sz w:val="22"/>
        </w:rPr>
        <w:t xml:space="preserve"> </w:t>
      </w:r>
      <w:r>
        <w:rPr>
          <w:sz w:val="22"/>
        </w:rPr>
        <w:t>примерах</w:t>
      </w:r>
      <w:r>
        <w:rPr>
          <w:spacing w:val="-5"/>
          <w:sz w:val="22"/>
        </w:rPr>
        <w:t xml:space="preserve"> </w:t>
      </w:r>
      <w:r>
        <w:rPr>
          <w:sz w:val="22"/>
        </w:rPr>
        <w:t>отношения</w:t>
      </w:r>
      <w:r>
        <w:rPr>
          <w:spacing w:val="-5"/>
          <w:sz w:val="22"/>
        </w:rPr>
        <w:t xml:space="preserve"> </w:t>
      </w:r>
      <w:r>
        <w:rPr>
          <w:sz w:val="22"/>
        </w:rPr>
        <w:t>«больше-меньше</w:t>
      </w:r>
      <w:r>
        <w:rPr>
          <w:spacing w:val="-5"/>
          <w:sz w:val="22"/>
        </w:rPr>
        <w:t xml:space="preserve"> </w:t>
      </w:r>
      <w:r>
        <w:rPr>
          <w:sz w:val="22"/>
        </w:rPr>
        <w:t>на...»,</w:t>
      </w:r>
      <w:r>
        <w:rPr>
          <w:spacing w:val="-3"/>
          <w:sz w:val="22"/>
        </w:rPr>
        <w:t xml:space="preserve"> </w:t>
      </w:r>
      <w:r>
        <w:rPr>
          <w:sz w:val="22"/>
        </w:rPr>
        <w:t>«больше-меньше</w:t>
      </w:r>
      <w:r>
        <w:rPr>
          <w:spacing w:val="-5"/>
          <w:sz w:val="22"/>
        </w:rPr>
        <w:t xml:space="preserve"> </w:t>
      </w:r>
      <w:r>
        <w:rPr>
          <w:sz w:val="22"/>
        </w:rPr>
        <w:t>в...»,</w:t>
      </w:r>
      <w:r>
        <w:rPr>
          <w:spacing w:val="-3"/>
          <w:sz w:val="22"/>
        </w:rPr>
        <w:t xml:space="preserve"> </w:t>
      </w:r>
      <w:r>
        <w:rPr>
          <w:sz w:val="22"/>
        </w:rPr>
        <w:t>«равно»;</w:t>
      </w:r>
    </w:p>
    <w:p>
      <w:pPr>
        <w:pStyle w:val="Normal"/>
        <w:spacing w:lineRule="auto" w:line="240" w:before="74" w:after="0"/>
        <w:ind w:left="1557" w:right="706" w:hanging="0"/>
        <w:jc w:val="left"/>
        <w:rPr/>
      </w:pPr>
      <w:r>
        <w:rPr>
          <w:sz w:val="22"/>
        </w:rPr>
        <w:t>использовать математическую символику для составления числовых выражений; выбирать,</w:t>
      </w:r>
      <w:r>
        <w:rPr>
          <w:spacing w:val="22"/>
          <w:sz w:val="22"/>
        </w:rPr>
        <w:t xml:space="preserve"> </w:t>
      </w:r>
      <w:r>
        <w:rPr>
          <w:sz w:val="22"/>
        </w:rPr>
        <w:t>осуществлять</w:t>
      </w:r>
      <w:r>
        <w:rPr>
          <w:spacing w:val="20"/>
          <w:sz w:val="22"/>
        </w:rPr>
        <w:t xml:space="preserve"> </w:t>
      </w:r>
      <w:r>
        <w:rPr>
          <w:sz w:val="22"/>
        </w:rPr>
        <w:t>переход</w:t>
      </w:r>
      <w:r>
        <w:rPr>
          <w:spacing w:val="20"/>
          <w:sz w:val="22"/>
        </w:rPr>
        <w:t xml:space="preserve"> </w:t>
      </w:r>
      <w:r>
        <w:rPr>
          <w:sz w:val="22"/>
        </w:rPr>
        <w:t>от</w:t>
      </w:r>
      <w:r>
        <w:rPr>
          <w:spacing w:val="21"/>
          <w:sz w:val="22"/>
        </w:rPr>
        <w:t xml:space="preserve"> </w:t>
      </w:r>
      <w:r>
        <w:rPr>
          <w:sz w:val="22"/>
        </w:rPr>
        <w:t>одних</w:t>
      </w:r>
      <w:r>
        <w:rPr>
          <w:spacing w:val="19"/>
          <w:sz w:val="22"/>
        </w:rPr>
        <w:t xml:space="preserve"> </w:t>
      </w:r>
      <w:r>
        <w:rPr>
          <w:sz w:val="22"/>
        </w:rPr>
        <w:t>единиц</w:t>
      </w:r>
      <w:r>
        <w:rPr>
          <w:spacing w:val="19"/>
          <w:sz w:val="22"/>
        </w:rPr>
        <w:t xml:space="preserve"> </w:t>
      </w:r>
      <w:r>
        <w:rPr>
          <w:sz w:val="22"/>
        </w:rPr>
        <w:t>измерения</w:t>
      </w:r>
      <w:r>
        <w:rPr>
          <w:spacing w:val="21"/>
          <w:sz w:val="22"/>
        </w:rPr>
        <w:t xml:space="preserve"> </w:t>
      </w:r>
      <w:r>
        <w:rPr>
          <w:sz w:val="22"/>
        </w:rPr>
        <w:t>величины</w:t>
      </w:r>
      <w:r>
        <w:rPr>
          <w:spacing w:val="22"/>
          <w:sz w:val="22"/>
        </w:rPr>
        <w:t xml:space="preserve"> </w:t>
      </w:r>
      <w:r>
        <w:rPr>
          <w:sz w:val="22"/>
        </w:rPr>
        <w:t>к</w:t>
      </w:r>
      <w:r>
        <w:rPr>
          <w:spacing w:val="25"/>
          <w:sz w:val="22"/>
        </w:rPr>
        <w:t xml:space="preserve"> </w:t>
      </w:r>
      <w:r>
        <w:rPr>
          <w:sz w:val="22"/>
        </w:rPr>
        <w:t>другим</w:t>
      </w:r>
      <w:r>
        <w:rPr>
          <w:spacing w:val="21"/>
          <w:sz w:val="22"/>
        </w:rPr>
        <w:t xml:space="preserve"> </w:t>
      </w:r>
      <w:r>
        <w:rPr>
          <w:sz w:val="22"/>
        </w:rPr>
        <w:t>в</w:t>
      </w:r>
    </w:p>
    <w:p>
      <w:pPr>
        <w:pStyle w:val="Normal"/>
        <w:spacing w:lineRule="auto" w:line="240" w:before="0" w:after="0"/>
        <w:ind w:left="818" w:right="0" w:hanging="0"/>
        <w:jc w:val="left"/>
        <w:rPr/>
      </w:pPr>
      <w:r>
        <w:rPr>
          <w:sz w:val="22"/>
        </w:rPr>
        <w:t>соответствии</w:t>
      </w:r>
      <w:r>
        <w:rPr>
          <w:spacing w:val="-11"/>
          <w:sz w:val="22"/>
        </w:rPr>
        <w:t xml:space="preserve"> </w:t>
      </w:r>
      <w:r>
        <w:rPr>
          <w:sz w:val="22"/>
        </w:rPr>
        <w:t>с</w:t>
      </w:r>
      <w:r>
        <w:rPr>
          <w:spacing w:val="-8"/>
          <w:sz w:val="22"/>
        </w:rPr>
        <w:t xml:space="preserve"> </w:t>
      </w:r>
      <w:r>
        <w:rPr>
          <w:sz w:val="22"/>
        </w:rPr>
        <w:t>практической</w:t>
      </w:r>
      <w:r>
        <w:rPr>
          <w:spacing w:val="-7"/>
          <w:sz w:val="22"/>
        </w:rPr>
        <w:t xml:space="preserve"> </w:t>
      </w:r>
      <w:r>
        <w:rPr>
          <w:spacing w:val="-2"/>
          <w:sz w:val="22"/>
        </w:rPr>
        <w:t>ситуацией;</w:t>
      </w:r>
    </w:p>
    <w:p>
      <w:pPr>
        <w:pStyle w:val="Normal"/>
        <w:spacing w:lineRule="auto" w:line="240" w:before="239" w:after="0"/>
        <w:ind w:left="1557" w:right="0" w:hanging="0"/>
        <w:jc w:val="left"/>
        <w:rPr/>
      </w:pPr>
      <w:r>
        <w:rPr>
          <w:sz w:val="22"/>
        </w:rPr>
        <w:t>участвовать</w:t>
      </w:r>
      <w:r>
        <w:rPr>
          <w:spacing w:val="-7"/>
          <w:sz w:val="22"/>
        </w:rPr>
        <w:t xml:space="preserve"> </w:t>
      </w:r>
      <w:r>
        <w:rPr>
          <w:sz w:val="22"/>
        </w:rPr>
        <w:t>в</w:t>
      </w:r>
      <w:r>
        <w:rPr>
          <w:spacing w:val="-7"/>
          <w:sz w:val="22"/>
        </w:rPr>
        <w:t xml:space="preserve"> </w:t>
      </w:r>
      <w:r>
        <w:rPr>
          <w:sz w:val="22"/>
        </w:rPr>
        <w:t>обсуждении</w:t>
      </w:r>
      <w:r>
        <w:rPr>
          <w:spacing w:val="-7"/>
          <w:sz w:val="22"/>
        </w:rPr>
        <w:t xml:space="preserve"> </w:t>
      </w:r>
      <w:r>
        <w:rPr>
          <w:sz w:val="22"/>
        </w:rPr>
        <w:t>ошибок</w:t>
      </w:r>
      <w:r>
        <w:rPr>
          <w:spacing w:val="-6"/>
          <w:sz w:val="22"/>
        </w:rPr>
        <w:t xml:space="preserve"> </w:t>
      </w:r>
      <w:r>
        <w:rPr>
          <w:sz w:val="22"/>
        </w:rPr>
        <w:t>в</w:t>
      </w:r>
      <w:r>
        <w:rPr>
          <w:spacing w:val="-7"/>
          <w:sz w:val="22"/>
        </w:rPr>
        <w:t xml:space="preserve"> </w:t>
      </w:r>
      <w:r>
        <w:rPr>
          <w:sz w:val="22"/>
        </w:rPr>
        <w:t>ходе</w:t>
      </w:r>
      <w:r>
        <w:rPr>
          <w:spacing w:val="-4"/>
          <w:sz w:val="22"/>
        </w:rPr>
        <w:t xml:space="preserve"> </w:t>
      </w:r>
      <w:r>
        <w:rPr>
          <w:sz w:val="22"/>
        </w:rPr>
        <w:t>и</w:t>
      </w:r>
      <w:r>
        <w:rPr>
          <w:spacing w:val="-11"/>
          <w:sz w:val="22"/>
        </w:rPr>
        <w:t xml:space="preserve"> </w:t>
      </w:r>
      <w:r>
        <w:rPr>
          <w:sz w:val="22"/>
        </w:rPr>
        <w:t>результате</w:t>
      </w:r>
      <w:r>
        <w:rPr>
          <w:spacing w:val="-5"/>
          <w:sz w:val="22"/>
        </w:rPr>
        <w:t xml:space="preserve"> </w:t>
      </w:r>
      <w:r>
        <w:rPr>
          <w:sz w:val="22"/>
        </w:rPr>
        <w:t>выполнения</w:t>
      </w:r>
      <w:r>
        <w:rPr>
          <w:spacing w:val="-6"/>
          <w:sz w:val="22"/>
        </w:rPr>
        <w:t xml:space="preserve"> </w:t>
      </w:r>
      <w:r>
        <w:rPr>
          <w:spacing w:val="-2"/>
          <w:sz w:val="22"/>
        </w:rPr>
        <w:t>вычисления.</w:t>
      </w:r>
    </w:p>
    <w:p>
      <w:pPr>
        <w:pStyle w:val="Normal"/>
        <w:spacing w:lineRule="auto" w:line="240" w:before="174" w:after="0"/>
        <w:ind w:left="569" w:right="609" w:firstLine="2244"/>
        <w:jc w:val="left"/>
        <w:rPr/>
      </w:pPr>
      <w:r>
        <w:rPr>
          <w:sz w:val="22"/>
        </w:rPr>
        <w:t>У</w:t>
      </w:r>
      <w:r>
        <w:rPr>
          <w:spacing w:val="-5"/>
          <w:sz w:val="22"/>
        </w:rPr>
        <w:t xml:space="preserve"> </w:t>
      </w:r>
      <w:r>
        <w:rPr>
          <w:sz w:val="22"/>
        </w:rPr>
        <w:t>обучающегося</w:t>
      </w:r>
      <w:r>
        <w:rPr>
          <w:spacing w:val="-4"/>
          <w:sz w:val="22"/>
        </w:rPr>
        <w:t xml:space="preserve"> </w:t>
      </w:r>
      <w:r>
        <w:rPr>
          <w:sz w:val="22"/>
        </w:rPr>
        <w:t>будут</w:t>
      </w:r>
      <w:r>
        <w:rPr>
          <w:spacing w:val="-4"/>
          <w:sz w:val="22"/>
        </w:rPr>
        <w:t xml:space="preserve"> </w:t>
      </w:r>
      <w:r>
        <w:rPr>
          <w:sz w:val="22"/>
        </w:rPr>
        <w:t>сформированы</w:t>
      </w:r>
      <w:r>
        <w:rPr>
          <w:spacing w:val="-4"/>
          <w:sz w:val="22"/>
        </w:rPr>
        <w:t xml:space="preserve"> </w:t>
      </w:r>
      <w:r>
        <w:rPr>
          <w:sz w:val="22"/>
        </w:rPr>
        <w:t>следующие</w:t>
      </w:r>
      <w:r>
        <w:rPr>
          <w:spacing w:val="-6"/>
          <w:sz w:val="22"/>
        </w:rPr>
        <w:t xml:space="preserve"> </w:t>
      </w:r>
      <w:r>
        <w:rPr>
          <w:sz w:val="22"/>
        </w:rPr>
        <w:t>действия</w:t>
      </w:r>
      <w:r>
        <w:rPr>
          <w:spacing w:val="-6"/>
          <w:sz w:val="22"/>
        </w:rPr>
        <w:t xml:space="preserve"> </w:t>
      </w:r>
      <w:r>
        <w:rPr>
          <w:sz w:val="22"/>
        </w:rPr>
        <w:t>самоорганизации и самоконтроля как часть регулятивных универсальных учебных действий:</w:t>
      </w:r>
    </w:p>
    <w:p>
      <w:pPr>
        <w:pStyle w:val="Normal"/>
        <w:spacing w:lineRule="auto" w:line="240" w:before="62" w:after="0"/>
        <w:ind w:left="1557" w:right="4074" w:hanging="0"/>
        <w:jc w:val="left"/>
        <w:rPr/>
      </w:pPr>
      <w:r>
        <w:rPr>
          <w:sz w:val="22"/>
        </w:rPr>
        <w:t>проверять ход и результат выполнения действия;</w:t>
      </w:r>
      <w:r>
        <w:rPr>
          <w:spacing w:val="40"/>
          <w:sz w:val="22"/>
        </w:rPr>
        <w:t xml:space="preserve"> </w:t>
      </w:r>
      <w:r>
        <w:rPr>
          <w:sz w:val="22"/>
        </w:rPr>
        <w:t>вести</w:t>
      </w:r>
      <w:r>
        <w:rPr>
          <w:spacing w:val="-7"/>
          <w:sz w:val="22"/>
        </w:rPr>
        <w:t xml:space="preserve"> </w:t>
      </w:r>
      <w:r>
        <w:rPr>
          <w:sz w:val="22"/>
        </w:rPr>
        <w:t>поиск</w:t>
      </w:r>
      <w:r>
        <w:rPr>
          <w:spacing w:val="-6"/>
          <w:sz w:val="22"/>
        </w:rPr>
        <w:t xml:space="preserve"> </w:t>
      </w:r>
      <w:r>
        <w:rPr>
          <w:sz w:val="22"/>
        </w:rPr>
        <w:t>ошибок,</w:t>
      </w:r>
      <w:r>
        <w:rPr>
          <w:spacing w:val="-8"/>
          <w:sz w:val="22"/>
        </w:rPr>
        <w:t xml:space="preserve"> </w:t>
      </w:r>
      <w:r>
        <w:rPr>
          <w:sz w:val="22"/>
        </w:rPr>
        <w:t>характеризовать</w:t>
      </w:r>
      <w:r>
        <w:rPr>
          <w:spacing w:val="-6"/>
          <w:sz w:val="22"/>
        </w:rPr>
        <w:t xml:space="preserve"> </w:t>
      </w:r>
      <w:r>
        <w:rPr>
          <w:sz w:val="22"/>
        </w:rPr>
        <w:t>их</w:t>
      </w:r>
      <w:r>
        <w:rPr>
          <w:spacing w:val="-7"/>
          <w:sz w:val="22"/>
        </w:rPr>
        <w:t xml:space="preserve"> </w:t>
      </w:r>
      <w:r>
        <w:rPr>
          <w:sz w:val="22"/>
        </w:rPr>
        <w:t>и</w:t>
      </w:r>
      <w:r>
        <w:rPr>
          <w:spacing w:val="-7"/>
          <w:sz w:val="22"/>
        </w:rPr>
        <w:t xml:space="preserve"> </w:t>
      </w:r>
      <w:r>
        <w:rPr>
          <w:sz w:val="22"/>
        </w:rPr>
        <w:t>исправлять;</w:t>
      </w:r>
    </w:p>
    <w:p>
      <w:pPr>
        <w:pStyle w:val="Normal"/>
        <w:spacing w:lineRule="auto" w:line="240" w:before="0" w:after="0"/>
        <w:ind w:left="1557" w:right="1388" w:hanging="0"/>
        <w:jc w:val="left"/>
        <w:rPr/>
      </w:pPr>
      <w:r>
        <w:rPr>
          <w:sz w:val="22"/>
        </w:rPr>
        <w:t>формулировать ответ (вывод), подтверждать его объяснением, расчётами; выбирать и использовать различные приёмы прикидки и проверки правильности</w:t>
      </w:r>
    </w:p>
    <w:p>
      <w:pPr>
        <w:pStyle w:val="Normal"/>
        <w:spacing w:lineRule="auto" w:line="240" w:before="0" w:after="0"/>
        <w:ind w:left="818" w:right="0" w:hanging="0"/>
        <w:jc w:val="left"/>
        <w:rPr/>
      </w:pPr>
      <w:r>
        <w:rPr>
          <w:sz w:val="22"/>
        </w:rPr>
        <w:t>вычисления,</w:t>
      </w:r>
      <w:r>
        <w:rPr>
          <w:spacing w:val="-10"/>
          <w:sz w:val="22"/>
        </w:rPr>
        <w:t xml:space="preserve"> </w:t>
      </w:r>
      <w:r>
        <w:rPr>
          <w:sz w:val="22"/>
        </w:rPr>
        <w:t>проверять</w:t>
      </w:r>
      <w:r>
        <w:rPr>
          <w:spacing w:val="-8"/>
          <w:sz w:val="22"/>
        </w:rPr>
        <w:t xml:space="preserve"> </w:t>
      </w:r>
      <w:r>
        <w:rPr>
          <w:sz w:val="22"/>
        </w:rPr>
        <w:t>полноту</w:t>
      </w:r>
      <w:r>
        <w:rPr>
          <w:spacing w:val="-13"/>
          <w:sz w:val="22"/>
        </w:rPr>
        <w:t xml:space="preserve"> </w:t>
      </w:r>
      <w:r>
        <w:rPr>
          <w:sz w:val="22"/>
        </w:rPr>
        <w:t>и</w:t>
      </w:r>
      <w:r>
        <w:rPr>
          <w:spacing w:val="-8"/>
          <w:sz w:val="22"/>
        </w:rPr>
        <w:t xml:space="preserve"> </w:t>
      </w:r>
      <w:r>
        <w:rPr>
          <w:sz w:val="22"/>
        </w:rPr>
        <w:t>правильность</w:t>
      </w:r>
      <w:r>
        <w:rPr>
          <w:spacing w:val="-8"/>
          <w:sz w:val="22"/>
        </w:rPr>
        <w:t xml:space="preserve"> </w:t>
      </w:r>
      <w:r>
        <w:rPr>
          <w:sz w:val="22"/>
        </w:rPr>
        <w:t>заполнения</w:t>
      </w:r>
      <w:r>
        <w:rPr>
          <w:spacing w:val="-10"/>
          <w:sz w:val="22"/>
        </w:rPr>
        <w:t xml:space="preserve"> </w:t>
      </w:r>
      <w:r>
        <w:rPr>
          <w:sz w:val="22"/>
        </w:rPr>
        <w:t>таблиц</w:t>
      </w:r>
      <w:r>
        <w:rPr>
          <w:spacing w:val="-12"/>
          <w:sz w:val="22"/>
        </w:rPr>
        <w:t xml:space="preserve"> </w:t>
      </w:r>
      <w:r>
        <w:rPr>
          <w:sz w:val="22"/>
        </w:rPr>
        <w:t>сложения,</w:t>
      </w:r>
      <w:r>
        <w:rPr>
          <w:spacing w:val="-7"/>
          <w:sz w:val="22"/>
        </w:rPr>
        <w:t xml:space="preserve"> </w:t>
      </w:r>
      <w:r>
        <w:rPr>
          <w:spacing w:val="-2"/>
          <w:sz w:val="22"/>
        </w:rPr>
        <w:t>умножения.</w:t>
      </w:r>
    </w:p>
    <w:p>
      <w:pPr>
        <w:pStyle w:val="Normal"/>
        <w:spacing w:lineRule="auto" w:line="240" w:before="249" w:after="0"/>
        <w:ind w:left="2813" w:right="0" w:hanging="0"/>
        <w:jc w:val="left"/>
        <w:rPr/>
      </w:pPr>
      <w:r>
        <w:rPr>
          <w:sz w:val="22"/>
        </w:rPr>
        <w:t>У</w:t>
      </w:r>
      <w:r>
        <w:rPr>
          <w:spacing w:val="57"/>
          <w:sz w:val="22"/>
        </w:rPr>
        <w:t xml:space="preserve"> </w:t>
      </w:r>
      <w:r>
        <w:rPr>
          <w:sz w:val="22"/>
        </w:rPr>
        <w:t>обучающегося</w:t>
      </w:r>
      <w:r>
        <w:rPr>
          <w:spacing w:val="76"/>
          <w:w w:val="150"/>
          <w:sz w:val="22"/>
        </w:rPr>
        <w:t xml:space="preserve"> </w:t>
      </w:r>
      <w:r>
        <w:rPr>
          <w:sz w:val="22"/>
        </w:rPr>
        <w:t>будут</w:t>
      </w:r>
      <w:r>
        <w:rPr>
          <w:spacing w:val="27"/>
          <w:sz w:val="22"/>
        </w:rPr>
        <w:t xml:space="preserve">  </w:t>
      </w:r>
      <w:r>
        <w:rPr>
          <w:sz w:val="22"/>
        </w:rPr>
        <w:t>сформированы</w:t>
      </w:r>
      <w:r>
        <w:rPr>
          <w:spacing w:val="28"/>
          <w:sz w:val="22"/>
        </w:rPr>
        <w:t xml:space="preserve">  </w:t>
      </w:r>
      <w:r>
        <w:rPr>
          <w:sz w:val="22"/>
        </w:rPr>
        <w:t>следующие</w:t>
      </w:r>
      <w:r>
        <w:rPr>
          <w:spacing w:val="28"/>
          <w:sz w:val="22"/>
        </w:rPr>
        <w:t xml:space="preserve">  </w:t>
      </w:r>
      <w:r>
        <w:rPr>
          <w:sz w:val="22"/>
        </w:rPr>
        <w:t>умения</w:t>
      </w:r>
      <w:r>
        <w:rPr>
          <w:spacing w:val="26"/>
          <w:sz w:val="22"/>
        </w:rPr>
        <w:t xml:space="preserve">  </w:t>
      </w:r>
      <w:r>
        <w:rPr>
          <w:spacing w:val="-2"/>
          <w:sz w:val="22"/>
        </w:rPr>
        <w:t>совместной</w:t>
      </w:r>
    </w:p>
    <w:p>
      <w:pPr>
        <w:pStyle w:val="Normal"/>
        <w:spacing w:lineRule="auto" w:line="240" w:before="225" w:after="0"/>
        <w:ind w:left="818" w:right="0" w:hanging="0"/>
        <w:jc w:val="left"/>
        <w:rPr/>
      </w:pPr>
      <w:r>
        <w:rPr>
          <w:spacing w:val="-2"/>
          <w:sz w:val="22"/>
        </w:rPr>
        <w:t>деятельности:</w:t>
      </w:r>
    </w:p>
    <w:p>
      <w:pPr>
        <w:pStyle w:val="Normal"/>
        <w:spacing w:lineRule="auto" w:line="240" w:before="234" w:after="0"/>
        <w:ind w:left="818" w:right="598" w:firstLine="779"/>
        <w:jc w:val="both"/>
        <w:rPr/>
      </w:pPr>
      <w:r>
        <w:rPr>
          <w:sz w:val="22"/>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pPr>
        <w:pStyle w:val="Normal"/>
        <w:spacing w:lineRule="auto" w:line="240" w:before="0" w:after="0"/>
        <w:ind w:left="818" w:right="599" w:firstLine="779"/>
        <w:jc w:val="both"/>
        <w:rPr/>
      </w:pPr>
      <w:r>
        <w:rPr>
          <w:sz w:val="22"/>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pPr>
        <w:pStyle w:val="Normal"/>
        <w:spacing w:lineRule="auto" w:line="240" w:before="0" w:after="0"/>
        <w:ind w:left="1598" w:right="0" w:hanging="0"/>
        <w:jc w:val="both"/>
        <w:rPr/>
      </w:pPr>
      <w:r>
        <w:rPr>
          <w:sz w:val="22"/>
        </w:rPr>
        <w:t>выполнять</w:t>
      </w:r>
      <w:r>
        <w:rPr>
          <w:spacing w:val="-10"/>
          <w:sz w:val="22"/>
        </w:rPr>
        <w:t xml:space="preserve"> </w:t>
      </w:r>
      <w:r>
        <w:rPr>
          <w:sz w:val="22"/>
        </w:rPr>
        <w:t>совместно</w:t>
      </w:r>
      <w:r>
        <w:rPr>
          <w:spacing w:val="-7"/>
          <w:sz w:val="22"/>
        </w:rPr>
        <w:t xml:space="preserve"> </w:t>
      </w:r>
      <w:r>
        <w:rPr>
          <w:sz w:val="22"/>
        </w:rPr>
        <w:t>прикидку</w:t>
      </w:r>
      <w:r>
        <w:rPr>
          <w:spacing w:val="-9"/>
          <w:sz w:val="22"/>
        </w:rPr>
        <w:t xml:space="preserve"> </w:t>
      </w:r>
      <w:r>
        <w:rPr>
          <w:sz w:val="22"/>
        </w:rPr>
        <w:t>и</w:t>
      </w:r>
      <w:r>
        <w:rPr>
          <w:spacing w:val="-6"/>
          <w:sz w:val="22"/>
        </w:rPr>
        <w:t xml:space="preserve"> </w:t>
      </w:r>
      <w:r>
        <w:rPr>
          <w:sz w:val="22"/>
        </w:rPr>
        <w:t>оценку</w:t>
      </w:r>
      <w:r>
        <w:rPr>
          <w:spacing w:val="-10"/>
          <w:sz w:val="22"/>
        </w:rPr>
        <w:t xml:space="preserve"> </w:t>
      </w:r>
      <w:r>
        <w:rPr>
          <w:sz w:val="22"/>
        </w:rPr>
        <w:t>результата</w:t>
      </w:r>
      <w:r>
        <w:rPr>
          <w:spacing w:val="-7"/>
          <w:sz w:val="22"/>
        </w:rPr>
        <w:t xml:space="preserve"> </w:t>
      </w:r>
      <w:r>
        <w:rPr>
          <w:sz w:val="22"/>
        </w:rPr>
        <w:t>выполнения</w:t>
      </w:r>
      <w:r>
        <w:rPr>
          <w:spacing w:val="-7"/>
          <w:sz w:val="22"/>
        </w:rPr>
        <w:t xml:space="preserve"> </w:t>
      </w:r>
      <w:r>
        <w:rPr>
          <w:sz w:val="22"/>
        </w:rPr>
        <w:t>общей</w:t>
      </w:r>
      <w:r>
        <w:rPr>
          <w:spacing w:val="-6"/>
          <w:sz w:val="22"/>
        </w:rPr>
        <w:t xml:space="preserve"> </w:t>
      </w:r>
      <w:r>
        <w:rPr>
          <w:spacing w:val="-2"/>
          <w:sz w:val="22"/>
        </w:rPr>
        <w:t>работы.</w:t>
      </w:r>
    </w:p>
    <w:p>
      <w:pPr>
        <w:pStyle w:val="Normal"/>
        <w:spacing w:lineRule="auto" w:line="240" w:before="68" w:after="0"/>
        <w:ind w:left="2206" w:right="0" w:hanging="0"/>
        <w:jc w:val="both"/>
        <w:rPr/>
      </w:pPr>
      <w:r>
        <w:rPr>
          <w:b/>
          <w:sz w:val="22"/>
        </w:rPr>
        <w:t>Содержание</w:t>
      </w:r>
      <w:r>
        <w:rPr>
          <w:b/>
          <w:spacing w:val="-6"/>
          <w:sz w:val="22"/>
        </w:rPr>
        <w:t xml:space="preserve"> </w:t>
      </w:r>
      <w:r>
        <w:rPr>
          <w:b/>
          <w:sz w:val="22"/>
        </w:rPr>
        <w:t>обучения</w:t>
      </w:r>
      <w:r>
        <w:rPr>
          <w:b/>
          <w:spacing w:val="-6"/>
          <w:sz w:val="22"/>
        </w:rPr>
        <w:t xml:space="preserve"> </w:t>
      </w:r>
      <w:r>
        <w:rPr>
          <w:b/>
          <w:sz w:val="22"/>
        </w:rPr>
        <w:t>в</w:t>
      </w:r>
      <w:r>
        <w:rPr>
          <w:b/>
          <w:spacing w:val="-8"/>
          <w:sz w:val="22"/>
        </w:rPr>
        <w:t xml:space="preserve"> </w:t>
      </w:r>
      <w:r>
        <w:rPr>
          <w:b/>
          <w:sz w:val="22"/>
        </w:rPr>
        <w:t>4</w:t>
      </w:r>
      <w:r>
        <w:rPr>
          <w:b/>
          <w:spacing w:val="-3"/>
          <w:sz w:val="22"/>
        </w:rPr>
        <w:t xml:space="preserve"> </w:t>
      </w:r>
      <w:r>
        <w:rPr>
          <w:b/>
          <w:spacing w:val="-2"/>
          <w:sz w:val="22"/>
        </w:rPr>
        <w:t>классе.</w:t>
      </w:r>
    </w:p>
    <w:p>
      <w:pPr>
        <w:pStyle w:val="Normal"/>
        <w:spacing w:lineRule="auto" w:line="240" w:before="179" w:after="0"/>
        <w:ind w:left="2691" w:right="0" w:hanging="0"/>
        <w:jc w:val="left"/>
        <w:rPr/>
      </w:pPr>
      <w:r>
        <w:rPr>
          <w:sz w:val="22"/>
        </w:rPr>
        <w:t>Числа</w:t>
      </w:r>
      <w:r>
        <w:rPr>
          <w:spacing w:val="-2"/>
          <w:sz w:val="22"/>
        </w:rPr>
        <w:t xml:space="preserve"> </w:t>
      </w:r>
      <w:r>
        <w:rPr>
          <w:sz w:val="22"/>
        </w:rPr>
        <w:t>и</w:t>
      </w:r>
      <w:r>
        <w:rPr>
          <w:spacing w:val="-1"/>
          <w:sz w:val="22"/>
        </w:rPr>
        <w:t xml:space="preserve"> </w:t>
      </w:r>
      <w:r>
        <w:rPr>
          <w:spacing w:val="-2"/>
          <w:sz w:val="22"/>
        </w:rPr>
        <w:t>величины.</w:t>
      </w:r>
    </w:p>
    <w:p>
      <w:pPr>
        <w:pStyle w:val="Normal"/>
        <w:spacing w:lineRule="auto" w:line="240" w:before="232" w:after="0"/>
        <w:ind w:left="569" w:right="0" w:firstLine="2234"/>
        <w:jc w:val="left"/>
        <w:rPr/>
      </w:pPr>
      <w:r>
        <w:rPr>
          <w:sz w:val="22"/>
        </w:rPr>
        <w:t>Числа</w:t>
      </w:r>
      <w:r>
        <w:rPr>
          <w:spacing w:val="80"/>
          <w:w w:val="150"/>
          <w:sz w:val="22"/>
        </w:rPr>
        <w:t xml:space="preserve"> </w:t>
      </w:r>
      <w:r>
        <w:rPr>
          <w:sz w:val="22"/>
        </w:rPr>
        <w:t>в</w:t>
      </w:r>
      <w:r>
        <w:rPr>
          <w:spacing w:val="80"/>
          <w:w w:val="150"/>
          <w:sz w:val="22"/>
        </w:rPr>
        <w:t xml:space="preserve"> </w:t>
      </w:r>
      <w:r>
        <w:rPr>
          <w:sz w:val="22"/>
        </w:rPr>
        <w:t>пределах</w:t>
      </w:r>
      <w:r>
        <w:rPr>
          <w:spacing w:val="80"/>
          <w:w w:val="150"/>
          <w:sz w:val="22"/>
        </w:rPr>
        <w:t xml:space="preserve"> </w:t>
      </w:r>
      <w:r>
        <w:rPr>
          <w:sz w:val="22"/>
        </w:rPr>
        <w:t>миллиона:</w:t>
      </w:r>
      <w:r>
        <w:rPr>
          <w:spacing w:val="80"/>
          <w:w w:val="150"/>
          <w:sz w:val="22"/>
        </w:rPr>
        <w:t xml:space="preserve"> </w:t>
      </w:r>
      <w:r>
        <w:rPr>
          <w:sz w:val="22"/>
        </w:rPr>
        <w:t>чтение,</w:t>
      </w:r>
      <w:r>
        <w:rPr>
          <w:spacing w:val="80"/>
          <w:w w:val="150"/>
          <w:sz w:val="22"/>
        </w:rPr>
        <w:t xml:space="preserve"> </w:t>
      </w:r>
      <w:r>
        <w:rPr>
          <w:sz w:val="22"/>
        </w:rPr>
        <w:t>запись,</w:t>
      </w:r>
      <w:r>
        <w:rPr>
          <w:spacing w:val="80"/>
          <w:w w:val="150"/>
          <w:sz w:val="22"/>
        </w:rPr>
        <w:t xml:space="preserve"> </w:t>
      </w:r>
      <w:r>
        <w:rPr>
          <w:sz w:val="22"/>
        </w:rPr>
        <w:t>поразрядное</w:t>
      </w:r>
      <w:r>
        <w:rPr>
          <w:spacing w:val="80"/>
          <w:w w:val="150"/>
          <w:sz w:val="22"/>
        </w:rPr>
        <w:t xml:space="preserve"> </w:t>
      </w:r>
      <w:r>
        <w:rPr>
          <w:sz w:val="22"/>
        </w:rPr>
        <w:t>сравнение</w:t>
      </w:r>
      <w:r>
        <w:rPr>
          <w:spacing w:val="40"/>
          <w:sz w:val="22"/>
        </w:rPr>
        <w:t xml:space="preserve"> </w:t>
      </w:r>
      <w:r>
        <w:rPr>
          <w:sz w:val="22"/>
        </w:rPr>
        <w:t>упорядочение.</w:t>
      </w:r>
      <w:r>
        <w:rPr>
          <w:spacing w:val="14"/>
          <w:sz w:val="22"/>
        </w:rPr>
        <w:t xml:space="preserve"> </w:t>
      </w:r>
      <w:r>
        <w:rPr>
          <w:sz w:val="22"/>
        </w:rPr>
        <w:t>Число,</w:t>
      </w:r>
      <w:r>
        <w:rPr>
          <w:spacing w:val="14"/>
          <w:sz w:val="22"/>
        </w:rPr>
        <w:t xml:space="preserve"> </w:t>
      </w:r>
      <w:r>
        <w:rPr>
          <w:sz w:val="22"/>
        </w:rPr>
        <w:t>большее</w:t>
      </w:r>
      <w:r>
        <w:rPr>
          <w:spacing w:val="17"/>
          <w:sz w:val="22"/>
        </w:rPr>
        <w:t xml:space="preserve"> </w:t>
      </w:r>
      <w:r>
        <w:rPr>
          <w:sz w:val="22"/>
        </w:rPr>
        <w:t>или</w:t>
      </w:r>
      <w:r>
        <w:rPr>
          <w:spacing w:val="16"/>
          <w:sz w:val="22"/>
        </w:rPr>
        <w:t xml:space="preserve"> </w:t>
      </w:r>
      <w:r>
        <w:rPr>
          <w:sz w:val="22"/>
        </w:rPr>
        <w:t>меньшее</w:t>
      </w:r>
      <w:r>
        <w:rPr>
          <w:spacing w:val="17"/>
          <w:sz w:val="22"/>
        </w:rPr>
        <w:t xml:space="preserve"> </w:t>
      </w:r>
      <w:r>
        <w:rPr>
          <w:sz w:val="22"/>
        </w:rPr>
        <w:t>данного</w:t>
      </w:r>
      <w:r>
        <w:rPr>
          <w:spacing w:val="16"/>
          <w:sz w:val="22"/>
        </w:rPr>
        <w:t xml:space="preserve"> </w:t>
      </w:r>
      <w:r>
        <w:rPr>
          <w:sz w:val="22"/>
        </w:rPr>
        <w:t>числа</w:t>
      </w:r>
      <w:r>
        <w:rPr>
          <w:spacing w:val="17"/>
          <w:sz w:val="22"/>
        </w:rPr>
        <w:t xml:space="preserve"> </w:t>
      </w:r>
      <w:r>
        <w:rPr>
          <w:sz w:val="22"/>
        </w:rPr>
        <w:t>на</w:t>
      </w:r>
      <w:r>
        <w:rPr>
          <w:spacing w:val="16"/>
          <w:sz w:val="22"/>
        </w:rPr>
        <w:t xml:space="preserve"> </w:t>
      </w:r>
      <w:r>
        <w:rPr>
          <w:sz w:val="22"/>
        </w:rPr>
        <w:t>заданное</w:t>
      </w:r>
      <w:r>
        <w:rPr>
          <w:spacing w:val="16"/>
          <w:sz w:val="22"/>
        </w:rPr>
        <w:t xml:space="preserve"> </w:t>
      </w:r>
      <w:r>
        <w:rPr>
          <w:sz w:val="22"/>
        </w:rPr>
        <w:t>число</w:t>
      </w:r>
      <w:r>
        <w:rPr>
          <w:spacing w:val="17"/>
          <w:sz w:val="22"/>
        </w:rPr>
        <w:t xml:space="preserve"> </w:t>
      </w:r>
      <w:r>
        <w:rPr>
          <w:sz w:val="22"/>
        </w:rPr>
        <w:t>разрядных</w:t>
      </w:r>
      <w:r>
        <w:rPr>
          <w:spacing w:val="17"/>
          <w:sz w:val="22"/>
        </w:rPr>
        <w:t xml:space="preserve"> </w:t>
      </w:r>
      <w:r>
        <w:rPr>
          <w:sz w:val="22"/>
        </w:rPr>
        <w:t>единиц,</w:t>
      </w:r>
      <w:r>
        <w:rPr>
          <w:spacing w:val="16"/>
          <w:sz w:val="22"/>
        </w:rPr>
        <w:t xml:space="preserve"> </w:t>
      </w:r>
      <w:r>
        <w:rPr>
          <w:spacing w:val="-10"/>
          <w:sz w:val="22"/>
        </w:rPr>
        <w:t>в</w:t>
      </w:r>
    </w:p>
    <w:p>
      <w:pPr>
        <w:sectPr>
          <w:type w:val="nextPage"/>
          <w:pgSz w:w="11906" w:h="16838"/>
          <w:pgMar w:left="1133" w:right="0" w:gutter="0" w:header="0" w:top="1160" w:footer="0" w:bottom="0"/>
          <w:pgNumType w:fmt="decimal"/>
          <w:formProt w:val="false"/>
          <w:textDirection w:val="lrTb"/>
          <w:docGrid w:type="default" w:linePitch="100" w:charSpace="4096"/>
        </w:sectPr>
      </w:pPr>
    </w:p>
    <w:p>
      <w:pPr>
        <w:pStyle w:val="Normal"/>
        <w:spacing w:lineRule="auto" w:line="240" w:before="0" w:after="0"/>
        <w:ind w:left="569" w:right="0" w:hanging="0"/>
        <w:jc w:val="left"/>
        <w:rPr/>
      </w:pPr>
      <w:r>
        <w:rPr>
          <w:sz w:val="22"/>
        </w:rPr>
        <w:t>заданное</w:t>
      </w:r>
      <w:r>
        <w:rPr>
          <w:spacing w:val="-4"/>
          <w:sz w:val="22"/>
        </w:rPr>
        <w:t xml:space="preserve"> </w:t>
      </w:r>
      <w:r>
        <w:rPr>
          <w:sz w:val="22"/>
        </w:rPr>
        <w:t>число</w:t>
      </w:r>
      <w:r>
        <w:rPr>
          <w:spacing w:val="-4"/>
          <w:sz w:val="22"/>
        </w:rPr>
        <w:t xml:space="preserve"> раз.</w:t>
      </w:r>
    </w:p>
    <w:p>
      <w:pPr>
        <w:pStyle w:val="Normal"/>
        <w:spacing w:lineRule="auto" w:line="240" w:before="169" w:after="0"/>
        <w:rPr>
          <w:sz w:val="22"/>
        </w:rPr>
      </w:pPr>
      <w:r>
        <w:br w:type="column"/>
      </w:r>
      <w:r>
        <w:rPr>
          <w:sz w:val="22"/>
        </w:rPr>
      </w:r>
    </w:p>
    <w:p>
      <w:pPr>
        <w:pStyle w:val="Normal"/>
        <w:spacing w:lineRule="auto" w:line="240" w:before="1" w:after="0"/>
        <w:ind w:left="390" w:right="1183" w:hanging="46"/>
        <w:jc w:val="left"/>
        <w:rPr/>
      </w:pPr>
      <w:r>
        <w:rPr>
          <w:sz w:val="22"/>
        </w:rPr>
        <w:t>Величины:</w:t>
      </w:r>
      <w:r>
        <w:rPr>
          <w:spacing w:val="-5"/>
          <w:sz w:val="22"/>
        </w:rPr>
        <w:t xml:space="preserve"> </w:t>
      </w:r>
      <w:r>
        <w:rPr>
          <w:sz w:val="22"/>
        </w:rPr>
        <w:t>сравнение</w:t>
      </w:r>
      <w:r>
        <w:rPr>
          <w:spacing w:val="-3"/>
          <w:sz w:val="22"/>
        </w:rPr>
        <w:t xml:space="preserve"> </w:t>
      </w:r>
      <w:r>
        <w:rPr>
          <w:sz w:val="22"/>
        </w:rPr>
        <w:t>объектов</w:t>
      </w:r>
      <w:r>
        <w:rPr>
          <w:spacing w:val="-7"/>
          <w:sz w:val="22"/>
        </w:rPr>
        <w:t xml:space="preserve"> </w:t>
      </w:r>
      <w:r>
        <w:rPr>
          <w:sz w:val="22"/>
        </w:rPr>
        <w:t>по</w:t>
      </w:r>
      <w:r>
        <w:rPr>
          <w:spacing w:val="-4"/>
          <w:sz w:val="22"/>
        </w:rPr>
        <w:t xml:space="preserve"> </w:t>
      </w:r>
      <w:r>
        <w:rPr>
          <w:sz w:val="22"/>
        </w:rPr>
        <w:t>массе,</w:t>
      </w:r>
      <w:r>
        <w:rPr>
          <w:spacing w:val="-9"/>
          <w:sz w:val="22"/>
        </w:rPr>
        <w:t xml:space="preserve"> </w:t>
      </w:r>
      <w:r>
        <w:rPr>
          <w:sz w:val="22"/>
        </w:rPr>
        <w:t>длине,</w:t>
      </w:r>
      <w:r>
        <w:rPr>
          <w:spacing w:val="-6"/>
          <w:sz w:val="22"/>
        </w:rPr>
        <w:t xml:space="preserve"> </w:t>
      </w:r>
      <w:r>
        <w:rPr>
          <w:sz w:val="22"/>
        </w:rPr>
        <w:t>площади,</w:t>
      </w:r>
      <w:r>
        <w:rPr>
          <w:spacing w:val="-4"/>
          <w:sz w:val="22"/>
        </w:rPr>
        <w:t xml:space="preserve"> </w:t>
      </w:r>
      <w:r>
        <w:rPr>
          <w:sz w:val="22"/>
        </w:rPr>
        <w:t>вместимости. Единицы массы и соотношения между ними: - центнер, тонна.</w:t>
      </w:r>
    </w:p>
    <w:p>
      <w:pPr>
        <w:pStyle w:val="Normal"/>
        <w:spacing w:lineRule="auto" w:line="240" w:before="5" w:after="0"/>
        <w:ind w:left="375" w:right="603" w:hanging="0"/>
        <w:jc w:val="left"/>
        <w:rPr/>
      </w:pPr>
      <w:r>
        <w:rPr>
          <w:sz w:val="22"/>
        </w:rPr>
        <w:t>Единицы времени</w:t>
      </w:r>
      <w:r>
        <w:rPr>
          <w:spacing w:val="-1"/>
          <w:sz w:val="22"/>
        </w:rPr>
        <w:t xml:space="preserve"> </w:t>
      </w:r>
      <w:r>
        <w:rPr>
          <w:sz w:val="22"/>
        </w:rPr>
        <w:t>(сутки,</w:t>
      </w:r>
      <w:r>
        <w:rPr>
          <w:spacing w:val="-1"/>
          <w:sz w:val="22"/>
        </w:rPr>
        <w:t xml:space="preserve"> </w:t>
      </w:r>
      <w:r>
        <w:rPr>
          <w:sz w:val="22"/>
        </w:rPr>
        <w:t>неделя, месяц, год, век),</w:t>
      </w:r>
      <w:r>
        <w:rPr>
          <w:spacing w:val="-1"/>
          <w:sz w:val="22"/>
        </w:rPr>
        <w:t xml:space="preserve"> </w:t>
      </w:r>
      <w:r>
        <w:rPr>
          <w:sz w:val="22"/>
        </w:rPr>
        <w:t>соотношения между</w:t>
      </w:r>
      <w:r>
        <w:rPr>
          <w:spacing w:val="-1"/>
          <w:sz w:val="22"/>
        </w:rPr>
        <w:t xml:space="preserve"> </w:t>
      </w:r>
      <w:r>
        <w:rPr>
          <w:sz w:val="22"/>
        </w:rPr>
        <w:t>ними. Единицы</w:t>
      </w:r>
      <w:r>
        <w:rPr>
          <w:spacing w:val="-2"/>
          <w:sz w:val="22"/>
        </w:rPr>
        <w:t xml:space="preserve"> </w:t>
      </w:r>
      <w:r>
        <w:rPr>
          <w:sz w:val="22"/>
        </w:rPr>
        <w:t>длины</w:t>
      </w:r>
      <w:r>
        <w:rPr>
          <w:spacing w:val="-5"/>
          <w:sz w:val="22"/>
        </w:rPr>
        <w:t xml:space="preserve"> </w:t>
      </w:r>
      <w:r>
        <w:rPr>
          <w:sz w:val="22"/>
        </w:rPr>
        <w:t>(миллиметр,</w:t>
      </w:r>
      <w:r>
        <w:rPr>
          <w:spacing w:val="-2"/>
          <w:sz w:val="22"/>
        </w:rPr>
        <w:t xml:space="preserve"> </w:t>
      </w:r>
      <w:r>
        <w:rPr>
          <w:sz w:val="22"/>
        </w:rPr>
        <w:t>сантиметр,</w:t>
      </w:r>
      <w:r>
        <w:rPr>
          <w:spacing w:val="-2"/>
          <w:sz w:val="22"/>
        </w:rPr>
        <w:t xml:space="preserve"> </w:t>
      </w:r>
      <w:r>
        <w:rPr>
          <w:sz w:val="22"/>
        </w:rPr>
        <w:t>дециметр,</w:t>
      </w:r>
      <w:r>
        <w:rPr>
          <w:spacing w:val="-7"/>
          <w:sz w:val="22"/>
        </w:rPr>
        <w:t xml:space="preserve"> </w:t>
      </w:r>
      <w:r>
        <w:rPr>
          <w:sz w:val="22"/>
        </w:rPr>
        <w:t>метр,</w:t>
      </w:r>
      <w:r>
        <w:rPr>
          <w:spacing w:val="-7"/>
          <w:sz w:val="22"/>
        </w:rPr>
        <w:t xml:space="preserve"> </w:t>
      </w:r>
      <w:r>
        <w:rPr>
          <w:sz w:val="22"/>
        </w:rPr>
        <w:t>километр),</w:t>
      </w:r>
      <w:r>
        <w:rPr>
          <w:spacing w:val="-2"/>
          <w:sz w:val="22"/>
        </w:rPr>
        <w:t xml:space="preserve"> </w:t>
      </w:r>
      <w:r>
        <w:rPr>
          <w:sz w:val="22"/>
        </w:rPr>
        <w:t>площади</w:t>
      </w:r>
    </w:p>
    <w:p>
      <w:pPr>
        <w:sectPr>
          <w:type w:val="continuous"/>
          <w:pgSz w:w="11906" w:h="16838"/>
          <w:pgMar w:left="1133" w:right="0" w:gutter="0" w:header="0" w:top="1160" w:footer="0" w:bottom="0"/>
          <w:cols w:num="2" w:equalWidth="false" w:sep="false">
            <w:col w:w="2411" w:space="40"/>
            <w:col w:w="8321"/>
          </w:cols>
          <w:formProt w:val="false"/>
          <w:textDirection w:val="lrTb"/>
          <w:docGrid w:type="default" w:linePitch="100" w:charSpace="4096"/>
        </w:sectPr>
      </w:pPr>
    </w:p>
    <w:p>
      <w:pPr>
        <w:pStyle w:val="Normal"/>
        <w:spacing w:lineRule="auto" w:line="240" w:before="58" w:after="0"/>
        <w:ind w:left="818" w:right="618" w:hanging="0"/>
        <w:jc w:val="left"/>
        <w:rPr/>
      </w:pPr>
      <w:r>
        <w:rPr>
          <w:sz w:val="22"/>
        </w:rPr>
        <w:t>(квадратный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pPr>
        <w:pStyle w:val="Normal"/>
        <w:spacing w:lineRule="auto" w:line="240" w:before="9" w:after="0"/>
        <w:ind w:left="2691" w:right="3238" w:firstLine="153"/>
        <w:jc w:val="left"/>
        <w:rPr/>
      </w:pPr>
      <w:r>
        <w:rPr>
          <w:sz w:val="22"/>
        </w:rPr>
        <w:t>Доля</w:t>
      </w:r>
      <w:r>
        <w:rPr>
          <w:spacing w:val="-9"/>
          <w:sz w:val="22"/>
        </w:rPr>
        <w:t xml:space="preserve"> </w:t>
      </w:r>
      <w:r>
        <w:rPr>
          <w:sz w:val="22"/>
        </w:rPr>
        <w:t>величины</w:t>
      </w:r>
      <w:r>
        <w:rPr>
          <w:spacing w:val="-6"/>
          <w:sz w:val="22"/>
        </w:rPr>
        <w:t xml:space="preserve"> </w:t>
      </w:r>
      <w:r>
        <w:rPr>
          <w:sz w:val="22"/>
        </w:rPr>
        <w:t>времени,</w:t>
      </w:r>
      <w:r>
        <w:rPr>
          <w:spacing w:val="-11"/>
          <w:sz w:val="22"/>
        </w:rPr>
        <w:t xml:space="preserve"> </w:t>
      </w:r>
      <w:r>
        <w:rPr>
          <w:sz w:val="22"/>
        </w:rPr>
        <w:t>массы,</w:t>
      </w:r>
      <w:r>
        <w:rPr>
          <w:spacing w:val="-11"/>
          <w:sz w:val="22"/>
        </w:rPr>
        <w:t xml:space="preserve"> </w:t>
      </w:r>
      <w:r>
        <w:rPr>
          <w:sz w:val="22"/>
        </w:rPr>
        <w:t>длины. Арифметические действия.</w:t>
      </w:r>
    </w:p>
    <w:p>
      <w:pPr>
        <w:pStyle w:val="Normal"/>
        <w:spacing w:lineRule="auto" w:line="240" w:before="68" w:after="0"/>
        <w:ind w:left="2804" w:right="0" w:hanging="0"/>
        <w:jc w:val="left"/>
        <w:rPr/>
      </w:pPr>
      <w:r>
        <w:rPr>
          <w:sz w:val="22"/>
        </w:rPr>
        <w:t>Письменное</w:t>
      </w:r>
      <w:r>
        <w:rPr>
          <w:spacing w:val="-4"/>
          <w:sz w:val="22"/>
        </w:rPr>
        <w:t xml:space="preserve"> </w:t>
      </w:r>
      <w:r>
        <w:rPr>
          <w:sz w:val="22"/>
        </w:rPr>
        <w:t>сложение, вычитание</w:t>
      </w:r>
      <w:r>
        <w:rPr>
          <w:spacing w:val="2"/>
          <w:sz w:val="22"/>
        </w:rPr>
        <w:t xml:space="preserve"> </w:t>
      </w:r>
      <w:r>
        <w:rPr>
          <w:sz w:val="22"/>
        </w:rPr>
        <w:t>многозначных</w:t>
      </w:r>
      <w:r>
        <w:rPr>
          <w:spacing w:val="-3"/>
          <w:sz w:val="22"/>
        </w:rPr>
        <w:t xml:space="preserve"> </w:t>
      </w:r>
      <w:r>
        <w:rPr>
          <w:sz w:val="22"/>
        </w:rPr>
        <w:t>чисел</w:t>
      </w:r>
      <w:r>
        <w:rPr>
          <w:spacing w:val="1"/>
          <w:sz w:val="22"/>
        </w:rPr>
        <w:t xml:space="preserve"> </w:t>
      </w:r>
      <w:r>
        <w:rPr>
          <w:sz w:val="22"/>
        </w:rPr>
        <w:t>в</w:t>
      </w:r>
      <w:r>
        <w:rPr>
          <w:spacing w:val="1"/>
          <w:sz w:val="22"/>
        </w:rPr>
        <w:t xml:space="preserve"> </w:t>
      </w:r>
      <w:r>
        <w:rPr>
          <w:sz w:val="22"/>
        </w:rPr>
        <w:t xml:space="preserve">пределах </w:t>
      </w:r>
      <w:r>
        <w:rPr>
          <w:spacing w:val="-2"/>
          <w:sz w:val="22"/>
        </w:rPr>
        <w:t>миллиона.</w:t>
      </w:r>
    </w:p>
    <w:p>
      <w:pPr>
        <w:sectPr>
          <w:type w:val="continuous"/>
          <w:pgSz w:w="11906" w:h="16838"/>
          <w:pgMar w:left="1133" w:right="0" w:gutter="0" w:header="0" w:top="1160" w:footer="0" w:bottom="0"/>
          <w:formProt w:val="false"/>
          <w:textDirection w:val="lrTb"/>
          <w:docGrid w:type="default" w:linePitch="100" w:charSpace="4096"/>
        </w:sectPr>
      </w:pPr>
    </w:p>
    <w:p>
      <w:pPr>
        <w:pStyle w:val="Normal"/>
        <w:spacing w:lineRule="auto" w:line="240" w:before="68" w:after="0"/>
        <w:ind w:left="569" w:right="0" w:hanging="0"/>
        <w:jc w:val="left"/>
        <w:rPr/>
      </w:pPr>
      <w:r>
        <w:rPr>
          <w:sz w:val="22"/>
        </w:rPr>
        <w:t>Письменное</w:t>
      </w:r>
      <w:r>
        <w:rPr>
          <w:spacing w:val="-5"/>
          <w:sz w:val="22"/>
        </w:rPr>
        <w:t xml:space="preserve"> </w:t>
      </w:r>
      <w:r>
        <w:rPr>
          <w:sz w:val="22"/>
        </w:rPr>
        <w:t>умножение,</w:t>
      </w:r>
      <w:r>
        <w:rPr>
          <w:spacing w:val="-3"/>
          <w:sz w:val="22"/>
        </w:rPr>
        <w:t xml:space="preserve"> </w:t>
      </w:r>
      <w:r>
        <w:rPr>
          <w:sz w:val="22"/>
        </w:rPr>
        <w:t>деление</w:t>
      </w:r>
      <w:r>
        <w:rPr>
          <w:spacing w:val="-3"/>
          <w:sz w:val="22"/>
        </w:rPr>
        <w:t xml:space="preserve"> </w:t>
      </w:r>
      <w:r>
        <w:rPr>
          <w:sz w:val="22"/>
        </w:rPr>
        <w:t>многозначных</w:t>
      </w:r>
      <w:r>
        <w:rPr>
          <w:spacing w:val="-1"/>
          <w:sz w:val="22"/>
        </w:rPr>
        <w:t xml:space="preserve"> </w:t>
      </w:r>
      <w:r>
        <w:rPr>
          <w:sz w:val="22"/>
        </w:rPr>
        <w:t>чисел</w:t>
      </w:r>
      <w:r>
        <w:rPr>
          <w:spacing w:val="-2"/>
          <w:sz w:val="22"/>
        </w:rPr>
        <w:t xml:space="preserve"> </w:t>
      </w:r>
      <w:r>
        <w:rPr>
          <w:sz w:val="22"/>
        </w:rPr>
        <w:t>на</w:t>
      </w:r>
      <w:r>
        <w:rPr>
          <w:spacing w:val="-3"/>
          <w:sz w:val="22"/>
        </w:rPr>
        <w:t xml:space="preserve"> </w:t>
      </w:r>
      <w:r>
        <w:rPr>
          <w:sz w:val="22"/>
        </w:rPr>
        <w:t>однозначное</w:t>
      </w:r>
      <w:r>
        <w:rPr>
          <w:spacing w:val="-4"/>
          <w:sz w:val="22"/>
        </w:rPr>
        <w:t xml:space="preserve"> </w:t>
      </w:r>
      <w:r>
        <w:rPr>
          <w:sz w:val="22"/>
        </w:rPr>
        <w:t>(двузначное)</w:t>
      </w:r>
      <w:r>
        <w:rPr>
          <w:spacing w:val="-1"/>
          <w:sz w:val="22"/>
        </w:rPr>
        <w:t xml:space="preserve"> </w:t>
      </w:r>
      <w:r>
        <w:rPr>
          <w:sz w:val="22"/>
        </w:rPr>
        <w:t>число</w:t>
      </w:r>
      <w:r>
        <w:rPr>
          <w:spacing w:val="-2"/>
          <w:sz w:val="22"/>
        </w:rPr>
        <w:t xml:space="preserve"> </w:t>
      </w:r>
      <w:r>
        <w:rPr>
          <w:sz w:val="22"/>
        </w:rPr>
        <w:t>в</w:t>
      </w:r>
      <w:r>
        <w:rPr>
          <w:spacing w:val="-3"/>
          <w:sz w:val="22"/>
        </w:rPr>
        <w:t xml:space="preserve"> </w:t>
      </w:r>
      <w:r>
        <w:rPr>
          <w:spacing w:val="-2"/>
          <w:sz w:val="22"/>
        </w:rPr>
        <w:t>пределах</w:t>
      </w:r>
    </w:p>
    <w:p>
      <w:pPr>
        <w:pStyle w:val="Normal"/>
        <w:spacing w:lineRule="auto" w:line="240" w:before="237" w:after="0"/>
        <w:ind w:left="569" w:right="0" w:hanging="0"/>
        <w:jc w:val="left"/>
        <w:rPr/>
      </w:pPr>
      <w:r>
        <w:rPr>
          <w:sz w:val="22"/>
        </w:rPr>
        <w:t>100</w:t>
      </w:r>
      <w:r>
        <w:rPr>
          <w:spacing w:val="-6"/>
          <w:sz w:val="22"/>
        </w:rPr>
        <w:t xml:space="preserve"> </w:t>
      </w:r>
      <w:r>
        <w:rPr>
          <w:sz w:val="22"/>
        </w:rPr>
        <w:t>000.</w:t>
      </w:r>
      <w:r>
        <w:rPr>
          <w:spacing w:val="-7"/>
          <w:sz w:val="22"/>
        </w:rPr>
        <w:t xml:space="preserve"> </w:t>
      </w:r>
      <w:r>
        <w:rPr>
          <w:sz w:val="22"/>
        </w:rPr>
        <w:t>Деление</w:t>
      </w:r>
      <w:r>
        <w:rPr>
          <w:spacing w:val="-2"/>
          <w:sz w:val="22"/>
        </w:rPr>
        <w:t xml:space="preserve"> </w:t>
      </w:r>
      <w:r>
        <w:rPr>
          <w:sz w:val="22"/>
        </w:rPr>
        <w:t>с</w:t>
      </w:r>
      <w:r>
        <w:rPr>
          <w:spacing w:val="-1"/>
          <w:sz w:val="22"/>
        </w:rPr>
        <w:t xml:space="preserve"> </w:t>
      </w:r>
      <w:r>
        <w:rPr>
          <w:sz w:val="22"/>
        </w:rPr>
        <w:t>остатком.</w:t>
      </w:r>
      <w:r>
        <w:rPr>
          <w:spacing w:val="-2"/>
          <w:sz w:val="22"/>
        </w:rPr>
        <w:t xml:space="preserve"> </w:t>
      </w:r>
      <w:r>
        <w:rPr>
          <w:sz w:val="22"/>
        </w:rPr>
        <w:t>Умножение</w:t>
      </w:r>
      <w:r>
        <w:rPr>
          <w:spacing w:val="-5"/>
          <w:sz w:val="22"/>
        </w:rPr>
        <w:t xml:space="preserve"> </w:t>
      </w:r>
      <w:r>
        <w:rPr>
          <w:sz w:val="22"/>
        </w:rPr>
        <w:t>и</w:t>
      </w:r>
      <w:r>
        <w:rPr>
          <w:spacing w:val="-2"/>
          <w:sz w:val="22"/>
        </w:rPr>
        <w:t xml:space="preserve"> </w:t>
      </w:r>
      <w:r>
        <w:rPr>
          <w:sz w:val="22"/>
        </w:rPr>
        <w:t>деление</w:t>
      </w:r>
      <w:r>
        <w:rPr>
          <w:spacing w:val="-7"/>
          <w:sz w:val="22"/>
        </w:rPr>
        <w:t xml:space="preserve"> </w:t>
      </w:r>
      <w:r>
        <w:rPr>
          <w:sz w:val="22"/>
        </w:rPr>
        <w:t>на</w:t>
      </w:r>
      <w:r>
        <w:rPr>
          <w:spacing w:val="-2"/>
          <w:sz w:val="22"/>
        </w:rPr>
        <w:t xml:space="preserve"> </w:t>
      </w:r>
      <w:r>
        <w:rPr>
          <w:sz w:val="22"/>
        </w:rPr>
        <w:t>10,</w:t>
      </w:r>
      <w:r>
        <w:rPr>
          <w:spacing w:val="-7"/>
          <w:sz w:val="22"/>
        </w:rPr>
        <w:t xml:space="preserve"> </w:t>
      </w:r>
      <w:r>
        <w:rPr>
          <w:sz w:val="22"/>
        </w:rPr>
        <w:t>100,</w:t>
      </w:r>
      <w:r>
        <w:rPr>
          <w:spacing w:val="-2"/>
          <w:sz w:val="22"/>
        </w:rPr>
        <w:t xml:space="preserve"> 1000.</w:t>
      </w:r>
    </w:p>
    <w:p>
      <w:pPr>
        <w:pStyle w:val="Normal"/>
        <w:spacing w:lineRule="auto" w:line="240" w:before="174" w:after="0"/>
        <w:ind w:left="569" w:right="0" w:firstLine="2234"/>
        <w:jc w:val="left"/>
        <w:rPr/>
      </w:pPr>
      <w:r>
        <w:rPr>
          <w:sz w:val="22"/>
        </w:rPr>
        <w:t>Свойства арифметических действий и их применение для вычислений. Поиск значения числового</w:t>
      </w:r>
      <w:r>
        <w:rPr>
          <w:spacing w:val="38"/>
          <w:sz w:val="22"/>
        </w:rPr>
        <w:t xml:space="preserve"> </w:t>
      </w:r>
      <w:r>
        <w:rPr>
          <w:sz w:val="22"/>
        </w:rPr>
        <w:t>выражения, содержащего</w:t>
      </w:r>
      <w:r>
        <w:rPr>
          <w:spacing w:val="38"/>
          <w:sz w:val="22"/>
        </w:rPr>
        <w:t xml:space="preserve"> </w:t>
      </w:r>
      <w:r>
        <w:rPr>
          <w:sz w:val="22"/>
        </w:rPr>
        <w:t>несколько</w:t>
      </w:r>
      <w:r>
        <w:rPr>
          <w:spacing w:val="37"/>
          <w:sz w:val="22"/>
        </w:rPr>
        <w:t xml:space="preserve"> </w:t>
      </w:r>
      <w:r>
        <w:rPr>
          <w:sz w:val="22"/>
        </w:rPr>
        <w:t>действий в</w:t>
      </w:r>
      <w:r>
        <w:rPr>
          <w:spacing w:val="36"/>
          <w:sz w:val="22"/>
        </w:rPr>
        <w:t xml:space="preserve"> </w:t>
      </w:r>
      <w:r>
        <w:rPr>
          <w:sz w:val="22"/>
        </w:rPr>
        <w:t>пределах</w:t>
      </w:r>
      <w:r>
        <w:rPr>
          <w:spacing w:val="37"/>
          <w:sz w:val="22"/>
        </w:rPr>
        <w:t xml:space="preserve"> </w:t>
      </w:r>
      <w:r>
        <w:rPr>
          <w:sz w:val="22"/>
        </w:rPr>
        <w:t>100 000. Проверка</w:t>
      </w:r>
    </w:p>
    <w:p>
      <w:pPr>
        <w:pStyle w:val="Normal"/>
        <w:spacing w:lineRule="auto" w:line="240" w:before="62" w:after="0"/>
        <w:ind w:left="818" w:right="0" w:hanging="0"/>
        <w:jc w:val="left"/>
        <w:rPr/>
      </w:pPr>
      <w:r>
        <w:rPr>
          <w:sz w:val="22"/>
        </w:rPr>
        <w:t>результата</w:t>
      </w:r>
      <w:r>
        <w:rPr>
          <w:spacing w:val="-6"/>
          <w:sz w:val="22"/>
        </w:rPr>
        <w:t xml:space="preserve"> </w:t>
      </w:r>
      <w:r>
        <w:rPr>
          <w:sz w:val="22"/>
        </w:rPr>
        <w:t>вычислений,</w:t>
      </w:r>
      <w:r>
        <w:rPr>
          <w:spacing w:val="-5"/>
          <w:sz w:val="22"/>
        </w:rPr>
        <w:t xml:space="preserve"> </w:t>
      </w:r>
      <w:r>
        <w:rPr>
          <w:sz w:val="22"/>
        </w:rPr>
        <w:t>в</w:t>
      </w:r>
      <w:r>
        <w:rPr>
          <w:spacing w:val="-8"/>
          <w:sz w:val="22"/>
        </w:rPr>
        <w:t xml:space="preserve"> </w:t>
      </w:r>
      <w:r>
        <w:rPr>
          <w:sz w:val="22"/>
        </w:rPr>
        <w:t>том</w:t>
      </w:r>
      <w:r>
        <w:rPr>
          <w:spacing w:val="-7"/>
          <w:sz w:val="22"/>
        </w:rPr>
        <w:t xml:space="preserve"> </w:t>
      </w:r>
      <w:r>
        <w:rPr>
          <w:sz w:val="22"/>
        </w:rPr>
        <w:t>числе</w:t>
      </w:r>
      <w:r>
        <w:rPr>
          <w:spacing w:val="-4"/>
          <w:sz w:val="22"/>
        </w:rPr>
        <w:t xml:space="preserve"> </w:t>
      </w:r>
      <w:r>
        <w:rPr>
          <w:sz w:val="22"/>
        </w:rPr>
        <w:t>с</w:t>
      </w:r>
      <w:r>
        <w:rPr>
          <w:spacing w:val="-5"/>
          <w:sz w:val="22"/>
        </w:rPr>
        <w:t xml:space="preserve"> </w:t>
      </w:r>
      <w:r>
        <w:rPr>
          <w:sz w:val="22"/>
        </w:rPr>
        <w:t>помощью</w:t>
      </w:r>
      <w:r>
        <w:rPr>
          <w:spacing w:val="-4"/>
          <w:sz w:val="22"/>
        </w:rPr>
        <w:t xml:space="preserve"> </w:t>
      </w:r>
      <w:r>
        <w:rPr>
          <w:spacing w:val="-2"/>
          <w:sz w:val="22"/>
        </w:rPr>
        <w:t>калькулятора.</w:t>
      </w:r>
    </w:p>
    <w:p>
      <w:pPr>
        <w:pStyle w:val="Normal"/>
        <w:spacing w:lineRule="auto" w:line="240" w:before="184" w:after="0"/>
        <w:ind w:left="569" w:right="267" w:firstLine="2237"/>
        <w:jc w:val="left"/>
        <w:rPr/>
      </w:pPr>
      <w:r>
        <w:rPr>
          <w:sz w:val="22"/>
        </w:rPr>
        <w:t>Равенство,</w:t>
      </w:r>
      <w:r>
        <w:rPr>
          <w:spacing w:val="30"/>
          <w:sz w:val="22"/>
        </w:rPr>
        <w:t xml:space="preserve"> </w:t>
      </w:r>
      <w:r>
        <w:rPr>
          <w:sz w:val="22"/>
        </w:rPr>
        <w:t>содержащее</w:t>
      </w:r>
      <w:r>
        <w:rPr>
          <w:spacing w:val="31"/>
          <w:sz w:val="22"/>
        </w:rPr>
        <w:t xml:space="preserve"> </w:t>
      </w:r>
      <w:r>
        <w:rPr>
          <w:sz w:val="22"/>
        </w:rPr>
        <w:t>неизвестный</w:t>
      </w:r>
      <w:r>
        <w:rPr>
          <w:spacing w:val="30"/>
          <w:sz w:val="22"/>
        </w:rPr>
        <w:t xml:space="preserve"> </w:t>
      </w:r>
      <w:r>
        <w:rPr>
          <w:sz w:val="22"/>
        </w:rPr>
        <w:t>компонент</w:t>
      </w:r>
      <w:r>
        <w:rPr>
          <w:spacing w:val="30"/>
          <w:sz w:val="22"/>
        </w:rPr>
        <w:t xml:space="preserve"> </w:t>
      </w:r>
      <w:r>
        <w:rPr>
          <w:sz w:val="22"/>
        </w:rPr>
        <w:t>арифметического</w:t>
      </w:r>
      <w:r>
        <w:rPr>
          <w:spacing w:val="30"/>
          <w:sz w:val="22"/>
        </w:rPr>
        <w:t xml:space="preserve"> </w:t>
      </w:r>
      <w:r>
        <w:rPr>
          <w:sz w:val="22"/>
        </w:rPr>
        <w:t>действия: запись, нахождение неизвестного компонента.</w:t>
      </w:r>
    </w:p>
    <w:p>
      <w:pPr>
        <w:pStyle w:val="Normal"/>
        <w:spacing w:lineRule="auto" w:line="240" w:before="4" w:after="0"/>
        <w:ind w:left="2842" w:right="0" w:hanging="0"/>
        <w:jc w:val="left"/>
        <w:rPr/>
      </w:pPr>
      <w:r>
        <w:rPr>
          <w:sz w:val="22"/>
        </w:rPr>
        <w:t>Умножение</w:t>
      </w:r>
      <w:r>
        <w:rPr>
          <w:spacing w:val="-9"/>
          <w:sz w:val="22"/>
        </w:rPr>
        <w:t xml:space="preserve"> </w:t>
      </w:r>
      <w:r>
        <w:rPr>
          <w:sz w:val="22"/>
        </w:rPr>
        <w:t>и</w:t>
      </w:r>
      <w:r>
        <w:rPr>
          <w:spacing w:val="-9"/>
          <w:sz w:val="22"/>
        </w:rPr>
        <w:t xml:space="preserve"> </w:t>
      </w:r>
      <w:r>
        <w:rPr>
          <w:sz w:val="22"/>
        </w:rPr>
        <w:t>деление</w:t>
      </w:r>
      <w:r>
        <w:rPr>
          <w:spacing w:val="-7"/>
          <w:sz w:val="22"/>
        </w:rPr>
        <w:t xml:space="preserve"> </w:t>
      </w:r>
      <w:r>
        <w:rPr>
          <w:sz w:val="22"/>
        </w:rPr>
        <w:t>величины</w:t>
      </w:r>
      <w:r>
        <w:rPr>
          <w:spacing w:val="-5"/>
          <w:sz w:val="22"/>
        </w:rPr>
        <w:t xml:space="preserve"> </w:t>
      </w:r>
      <w:r>
        <w:rPr>
          <w:sz w:val="22"/>
        </w:rPr>
        <w:t>на</w:t>
      </w:r>
      <w:r>
        <w:rPr>
          <w:spacing w:val="-6"/>
          <w:sz w:val="22"/>
        </w:rPr>
        <w:t xml:space="preserve"> </w:t>
      </w:r>
      <w:r>
        <w:rPr>
          <w:sz w:val="22"/>
        </w:rPr>
        <w:t>однозначное</w:t>
      </w:r>
      <w:r>
        <w:rPr>
          <w:spacing w:val="-5"/>
          <w:sz w:val="22"/>
        </w:rPr>
        <w:t xml:space="preserve"> </w:t>
      </w:r>
      <w:r>
        <w:rPr>
          <w:spacing w:val="-2"/>
          <w:sz w:val="22"/>
        </w:rPr>
        <w:t>число.</w:t>
      </w:r>
    </w:p>
    <w:p>
      <w:pPr>
        <w:pStyle w:val="Normal"/>
        <w:spacing w:lineRule="auto" w:line="240" w:before="167" w:after="0"/>
        <w:ind w:left="2635" w:right="0" w:hanging="0"/>
        <w:jc w:val="left"/>
        <w:rPr/>
      </w:pPr>
      <w:r>
        <w:rPr>
          <w:sz w:val="22"/>
        </w:rPr>
        <w:t>Текстовые</w:t>
      </w:r>
      <w:r>
        <w:rPr>
          <w:spacing w:val="-7"/>
          <w:sz w:val="22"/>
        </w:rPr>
        <w:t xml:space="preserve"> </w:t>
      </w:r>
      <w:r>
        <w:rPr>
          <w:spacing w:val="-2"/>
          <w:sz w:val="22"/>
        </w:rPr>
        <w:t>задачи.</w:t>
      </w:r>
    </w:p>
    <w:p>
      <w:pPr>
        <w:pStyle w:val="Normal"/>
        <w:spacing w:lineRule="auto" w:line="240" w:before="170" w:after="0"/>
        <w:ind w:left="569" w:right="602" w:firstLine="3924"/>
        <w:jc w:val="both"/>
        <w:rPr/>
      </w:pPr>
      <w:r>
        <w:rPr>
          <w:sz w:val="22"/>
        </w:rPr>
        <w:t>Работа с текстовой задачей, решение которой содержит 2-3 действия: анализ, представление на модели, планирование и запись решения, проверка решения и</w:t>
      </w:r>
    </w:p>
    <w:p>
      <w:pPr>
        <w:pStyle w:val="Normal"/>
        <w:tabs>
          <w:tab w:val="clear" w:pos="720"/>
          <w:tab w:val="left" w:pos="8485" w:leader="none"/>
        </w:tabs>
        <w:spacing w:lineRule="auto" w:line="240" w:before="64" w:after="0"/>
        <w:ind w:left="818" w:right="598" w:hanging="0"/>
        <w:jc w:val="both"/>
        <w:rPr/>
      </w:pPr>
      <w:r>
        <w:rPr>
          <w:sz w:val="22"/>
        </w:rPr>
        <w:t>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tab/>
        <w:t>Задачи на</w:t>
      </w:r>
    </w:p>
    <w:p>
      <w:pPr>
        <w:pStyle w:val="Normal"/>
        <w:tabs>
          <w:tab w:val="clear" w:pos="720"/>
          <w:tab w:val="left" w:pos="4438" w:leader="none"/>
        </w:tabs>
        <w:spacing w:lineRule="auto" w:line="240" w:before="3" w:after="0"/>
        <w:ind w:left="818" w:right="295" w:hanging="0"/>
        <w:jc w:val="both"/>
        <w:rPr/>
      </w:pPr>
      <w:r>
        <w:rPr>
          <w:spacing w:val="-2"/>
          <w:sz w:val="22"/>
        </w:rPr>
        <w:t>установление</w:t>
      </w:r>
      <w:r>
        <w:rPr>
          <w:sz w:val="22"/>
        </w:rPr>
        <w:tab/>
        <w:t>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pPr>
        <w:pStyle w:val="Normal"/>
        <w:spacing w:lineRule="auto" w:line="240" w:before="10" w:after="0"/>
        <w:ind w:left="2635" w:right="0" w:hanging="0"/>
        <w:jc w:val="both"/>
        <w:rPr/>
      </w:pPr>
      <w:r>
        <w:rPr>
          <w:sz w:val="22"/>
        </w:rPr>
        <w:t>Пространственные</w:t>
      </w:r>
      <w:r>
        <w:rPr>
          <w:spacing w:val="-12"/>
          <w:sz w:val="22"/>
        </w:rPr>
        <w:t xml:space="preserve"> </w:t>
      </w:r>
      <w:r>
        <w:rPr>
          <w:sz w:val="22"/>
        </w:rPr>
        <w:t>отношения</w:t>
      </w:r>
      <w:r>
        <w:rPr>
          <w:spacing w:val="-13"/>
          <w:sz w:val="22"/>
        </w:rPr>
        <w:t xml:space="preserve"> </w:t>
      </w:r>
      <w:r>
        <w:rPr>
          <w:sz w:val="22"/>
        </w:rPr>
        <w:t>и</w:t>
      </w:r>
      <w:r>
        <w:rPr>
          <w:spacing w:val="-12"/>
          <w:sz w:val="22"/>
        </w:rPr>
        <w:t xml:space="preserve"> </w:t>
      </w:r>
      <w:r>
        <w:rPr>
          <w:sz w:val="22"/>
        </w:rPr>
        <w:t>геометрические</w:t>
      </w:r>
      <w:r>
        <w:rPr>
          <w:spacing w:val="-12"/>
          <w:sz w:val="22"/>
        </w:rPr>
        <w:t xml:space="preserve"> </w:t>
      </w:r>
      <w:r>
        <w:rPr>
          <w:spacing w:val="-2"/>
          <w:sz w:val="22"/>
        </w:rPr>
        <w:t>фигуры.</w:t>
      </w:r>
    </w:p>
    <w:p>
      <w:pPr>
        <w:pStyle w:val="Normal"/>
        <w:spacing w:lineRule="auto" w:line="240" w:before="167" w:after="0"/>
        <w:ind w:left="2842" w:right="0" w:hanging="0"/>
        <w:jc w:val="both"/>
        <w:rPr/>
      </w:pPr>
      <w:r>
        <w:rPr>
          <w:sz w:val="22"/>
        </w:rPr>
        <w:t>Наглядные</w:t>
      </w:r>
      <w:r>
        <w:rPr>
          <w:spacing w:val="-10"/>
          <w:sz w:val="22"/>
        </w:rPr>
        <w:t xml:space="preserve"> </w:t>
      </w:r>
      <w:r>
        <w:rPr>
          <w:sz w:val="22"/>
        </w:rPr>
        <w:t>представления</w:t>
      </w:r>
      <w:r>
        <w:rPr>
          <w:spacing w:val="-10"/>
          <w:sz w:val="22"/>
        </w:rPr>
        <w:t xml:space="preserve"> </w:t>
      </w:r>
      <w:r>
        <w:rPr>
          <w:sz w:val="22"/>
        </w:rPr>
        <w:t>о</w:t>
      </w:r>
      <w:r>
        <w:rPr>
          <w:spacing w:val="-7"/>
          <w:sz w:val="22"/>
        </w:rPr>
        <w:t xml:space="preserve"> </w:t>
      </w:r>
      <w:r>
        <w:rPr>
          <w:spacing w:val="-2"/>
          <w:sz w:val="22"/>
        </w:rPr>
        <w:t>симметрии.</w:t>
      </w:r>
    </w:p>
    <w:p>
      <w:pPr>
        <w:pStyle w:val="Normal"/>
        <w:spacing w:lineRule="auto" w:line="240" w:before="170" w:after="0"/>
        <w:ind w:left="818" w:right="605" w:firstLine="1982"/>
        <w:jc w:val="both"/>
        <w:rPr/>
      </w:pPr>
      <w:r>
        <w:rPr>
          <w:sz w:val="22"/>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pPr>
        <w:pStyle w:val="Normal"/>
        <w:spacing w:lineRule="auto" w:line="240" w:before="16" w:after="0"/>
        <w:ind w:left="818" w:right="608" w:firstLine="1982"/>
        <w:jc w:val="both"/>
        <w:rPr/>
      </w:pPr>
      <w:r>
        <w:rPr>
          <w:sz w:val="22"/>
        </w:rPr>
        <w:t>Конструирование: разбиение фигуры на прямоугольники (квадраты), составление фигур из прямоугольников или квадратов.</w:t>
      </w:r>
    </w:p>
    <w:p>
      <w:pPr>
        <w:pStyle w:val="Normal"/>
        <w:spacing w:lineRule="auto" w:line="240" w:before="0" w:after="0"/>
        <w:ind w:left="2799" w:right="0" w:hanging="0"/>
        <w:jc w:val="both"/>
        <w:rPr/>
      </w:pPr>
      <w:r>
        <w:rPr>
          <w:sz w:val="22"/>
        </w:rPr>
        <w:t>Периметр,</w:t>
      </w:r>
      <w:r>
        <w:rPr>
          <w:spacing w:val="4"/>
          <w:sz w:val="22"/>
        </w:rPr>
        <w:t xml:space="preserve"> </w:t>
      </w:r>
      <w:r>
        <w:rPr>
          <w:sz w:val="22"/>
        </w:rPr>
        <w:t>площадь</w:t>
      </w:r>
      <w:r>
        <w:rPr>
          <w:spacing w:val="4"/>
          <w:sz w:val="22"/>
        </w:rPr>
        <w:t xml:space="preserve"> </w:t>
      </w:r>
      <w:r>
        <w:rPr>
          <w:sz w:val="22"/>
        </w:rPr>
        <w:t>фигуры,</w:t>
      </w:r>
      <w:r>
        <w:rPr>
          <w:spacing w:val="7"/>
          <w:sz w:val="22"/>
        </w:rPr>
        <w:t xml:space="preserve"> </w:t>
      </w:r>
      <w:r>
        <w:rPr>
          <w:sz w:val="22"/>
        </w:rPr>
        <w:t>составленной</w:t>
      </w:r>
      <w:r>
        <w:rPr>
          <w:spacing w:val="4"/>
          <w:sz w:val="22"/>
        </w:rPr>
        <w:t xml:space="preserve"> </w:t>
      </w:r>
      <w:r>
        <w:rPr>
          <w:sz w:val="22"/>
        </w:rPr>
        <w:t>из</w:t>
      </w:r>
      <w:r>
        <w:rPr>
          <w:spacing w:val="3"/>
          <w:sz w:val="22"/>
        </w:rPr>
        <w:t xml:space="preserve"> </w:t>
      </w:r>
      <w:r>
        <w:rPr>
          <w:sz w:val="22"/>
        </w:rPr>
        <w:t>двух-трёх</w:t>
      </w:r>
      <w:r>
        <w:rPr>
          <w:spacing w:val="7"/>
          <w:sz w:val="22"/>
        </w:rPr>
        <w:t xml:space="preserve"> </w:t>
      </w:r>
      <w:r>
        <w:rPr>
          <w:spacing w:val="-2"/>
          <w:sz w:val="22"/>
        </w:rPr>
        <w:t>прямоугольников</w:t>
      </w:r>
    </w:p>
    <w:p>
      <w:pPr>
        <w:sectPr>
          <w:type w:val="nextPage"/>
          <w:pgSz w:w="11906" w:h="16838"/>
          <w:pgMar w:left="1133" w:right="0" w:gutter="0" w:header="0" w:top="1360" w:footer="0" w:bottom="280"/>
          <w:pgNumType w:fmt="decimal"/>
          <w:formProt w:val="false"/>
          <w:textDirection w:val="lrTb"/>
          <w:docGrid w:type="default" w:linePitch="100" w:charSpace="4096"/>
        </w:sectPr>
      </w:pPr>
    </w:p>
    <w:p>
      <w:pPr>
        <w:pStyle w:val="Normal"/>
        <w:spacing w:lineRule="auto" w:line="240" w:before="174" w:after="0"/>
        <w:ind w:left="569" w:right="0" w:hanging="0"/>
        <w:jc w:val="left"/>
        <w:rPr/>
      </w:pPr>
      <w:r>
        <w:rPr>
          <w:spacing w:val="-2"/>
          <w:sz w:val="22"/>
        </w:rPr>
        <w:t>(квадратов).</w:t>
      </w:r>
    </w:p>
    <w:p>
      <w:pPr>
        <w:pStyle w:val="Normal"/>
        <w:spacing w:lineRule="auto" w:line="240" w:before="0" w:after="0"/>
        <w:rPr>
          <w:sz w:val="22"/>
        </w:rPr>
      </w:pPr>
      <w:r>
        <w:br w:type="column"/>
      </w:r>
      <w:r>
        <w:rPr>
          <w:sz w:val="22"/>
        </w:rPr>
      </w:r>
    </w:p>
    <w:p>
      <w:pPr>
        <w:pStyle w:val="Style12"/>
        <w:spacing w:lineRule="auto" w:line="240" w:before="105" w:after="0"/>
        <w:ind w:left="0" w:right="0" w:hanging="0"/>
        <w:jc w:val="left"/>
        <w:rPr>
          <w:sz w:val="22"/>
        </w:rPr>
      </w:pPr>
      <w:r>
        <w:rPr>
          <w:sz w:val="22"/>
        </w:rPr>
      </w:r>
    </w:p>
    <w:p>
      <w:pPr>
        <w:pStyle w:val="Normal"/>
        <w:spacing w:lineRule="auto" w:line="240" w:before="0" w:after="0"/>
        <w:ind w:left="569" w:right="0" w:hanging="0"/>
        <w:jc w:val="left"/>
        <w:rPr/>
      </w:pPr>
      <w:r>
        <w:rPr>
          <w:spacing w:val="-2"/>
          <w:sz w:val="22"/>
        </w:rPr>
        <w:t>Математическая</w:t>
      </w:r>
      <w:r>
        <w:rPr>
          <w:spacing w:val="13"/>
          <w:sz w:val="22"/>
        </w:rPr>
        <w:t xml:space="preserve"> </w:t>
      </w:r>
      <w:r>
        <w:rPr>
          <w:spacing w:val="-2"/>
          <w:sz w:val="22"/>
        </w:rPr>
        <w:t>информация.</w:t>
      </w:r>
    </w:p>
    <w:p>
      <w:pPr>
        <w:pStyle w:val="Normal"/>
        <w:tabs>
          <w:tab w:val="clear" w:pos="720"/>
          <w:tab w:val="left" w:pos="1653" w:leader="none"/>
          <w:tab w:val="left" w:pos="2037" w:leader="none"/>
          <w:tab w:val="left" w:pos="3857" w:leader="none"/>
          <w:tab w:val="left" w:pos="5818" w:leader="none"/>
          <w:tab w:val="left" w:pos="6959" w:leader="none"/>
        </w:tabs>
        <w:spacing w:lineRule="auto" w:line="240" w:before="167" w:after="0"/>
        <w:ind w:left="734" w:right="0" w:hanging="0"/>
        <w:jc w:val="left"/>
        <w:rPr/>
      </w:pPr>
      <w:r>
        <w:rPr>
          <w:spacing w:val="-2"/>
          <w:sz w:val="22"/>
        </w:rPr>
        <w:t>Работа</w:t>
      </w:r>
      <w:r>
        <w:rPr>
          <w:sz w:val="22"/>
        </w:rPr>
        <w:tab/>
      </w:r>
      <w:r>
        <w:rPr>
          <w:spacing w:val="-10"/>
          <w:sz w:val="22"/>
        </w:rPr>
        <w:t>с</w:t>
      </w:r>
      <w:r>
        <w:rPr>
          <w:sz w:val="22"/>
        </w:rPr>
        <w:tab/>
      </w:r>
      <w:r>
        <w:rPr>
          <w:spacing w:val="-2"/>
          <w:sz w:val="22"/>
        </w:rPr>
        <w:t>утверждениями:</w:t>
      </w:r>
      <w:r>
        <w:rPr>
          <w:sz w:val="22"/>
        </w:rPr>
        <w:tab/>
      </w:r>
      <w:r>
        <w:rPr>
          <w:spacing w:val="-2"/>
          <w:sz w:val="22"/>
        </w:rPr>
        <w:t>конструирование,</w:t>
      </w:r>
      <w:r>
        <w:rPr>
          <w:sz w:val="22"/>
        </w:rPr>
        <w:tab/>
      </w:r>
      <w:r>
        <w:rPr>
          <w:spacing w:val="-2"/>
          <w:sz w:val="22"/>
        </w:rPr>
        <w:t>проверка</w:t>
      </w:r>
      <w:r>
        <w:rPr>
          <w:sz w:val="22"/>
        </w:rPr>
        <w:tab/>
      </w:r>
      <w:r>
        <w:rPr>
          <w:spacing w:val="-2"/>
          <w:sz w:val="22"/>
        </w:rPr>
        <w:t>истинности.</w:t>
      </w:r>
    </w:p>
    <w:p>
      <w:pPr>
        <w:sectPr>
          <w:type w:val="continuous"/>
          <w:pgSz w:w="11906" w:h="16838"/>
          <w:pgMar w:left="1133" w:right="0" w:gutter="0" w:header="0" w:top="1360" w:footer="0" w:bottom="280"/>
          <w:cols w:num="2" w:equalWidth="false" w:sep="false">
            <w:col w:w="1743" w:space="316"/>
            <w:col w:w="8713"/>
          </w:cols>
          <w:formProt w:val="false"/>
          <w:textDirection w:val="lrTb"/>
          <w:docGrid w:type="default" w:linePitch="100" w:charSpace="4096"/>
        </w:sectPr>
      </w:pPr>
    </w:p>
    <w:p>
      <w:pPr>
        <w:pStyle w:val="Normal"/>
        <w:spacing w:lineRule="auto" w:line="240" w:before="177" w:after="0"/>
        <w:ind w:left="569" w:right="0" w:hanging="0"/>
        <w:jc w:val="left"/>
        <w:rPr/>
      </w:pPr>
      <w:r>
        <w:rPr>
          <w:sz w:val="22"/>
        </w:rPr>
        <w:t>Составление</w:t>
      </w:r>
      <w:r>
        <w:rPr>
          <w:spacing w:val="-9"/>
          <w:sz w:val="22"/>
        </w:rPr>
        <w:t xml:space="preserve"> </w:t>
      </w:r>
      <w:r>
        <w:rPr>
          <w:sz w:val="22"/>
        </w:rPr>
        <w:t>и</w:t>
      </w:r>
      <w:r>
        <w:rPr>
          <w:spacing w:val="-6"/>
          <w:sz w:val="22"/>
        </w:rPr>
        <w:t xml:space="preserve"> </w:t>
      </w:r>
      <w:r>
        <w:rPr>
          <w:sz w:val="22"/>
        </w:rPr>
        <w:t>проверка</w:t>
      </w:r>
      <w:r>
        <w:rPr>
          <w:spacing w:val="-8"/>
          <w:sz w:val="22"/>
        </w:rPr>
        <w:t xml:space="preserve"> </w:t>
      </w:r>
      <w:r>
        <w:rPr>
          <w:sz w:val="22"/>
        </w:rPr>
        <w:t>логических</w:t>
      </w:r>
      <w:r>
        <w:rPr>
          <w:spacing w:val="-5"/>
          <w:sz w:val="22"/>
        </w:rPr>
        <w:t xml:space="preserve"> </w:t>
      </w:r>
      <w:r>
        <w:rPr>
          <w:sz w:val="22"/>
        </w:rPr>
        <w:t>рассуждений</w:t>
      </w:r>
      <w:r>
        <w:rPr>
          <w:spacing w:val="-8"/>
          <w:sz w:val="22"/>
        </w:rPr>
        <w:t xml:space="preserve"> </w:t>
      </w:r>
      <w:r>
        <w:rPr>
          <w:sz w:val="22"/>
        </w:rPr>
        <w:t>при</w:t>
      </w:r>
      <w:r>
        <w:rPr>
          <w:spacing w:val="-6"/>
          <w:sz w:val="22"/>
        </w:rPr>
        <w:t xml:space="preserve"> </w:t>
      </w:r>
      <w:r>
        <w:rPr>
          <w:sz w:val="22"/>
        </w:rPr>
        <w:t>решении</w:t>
      </w:r>
      <w:r>
        <w:rPr>
          <w:spacing w:val="-8"/>
          <w:sz w:val="22"/>
        </w:rPr>
        <w:t xml:space="preserve"> </w:t>
      </w:r>
      <w:r>
        <w:rPr>
          <w:spacing w:val="-2"/>
          <w:sz w:val="22"/>
        </w:rPr>
        <w:t>задач.</w:t>
      </w:r>
    </w:p>
    <w:p>
      <w:pPr>
        <w:pStyle w:val="Normal"/>
        <w:tabs>
          <w:tab w:val="clear" w:pos="720"/>
          <w:tab w:val="left" w:pos="3787" w:leader="none"/>
          <w:tab w:val="left" w:pos="4164" w:leader="none"/>
          <w:tab w:val="left" w:pos="5321" w:leader="none"/>
          <w:tab w:val="left" w:pos="6548" w:leader="none"/>
          <w:tab w:val="left" w:pos="6932" w:leader="none"/>
          <w:tab w:val="left" w:pos="8058" w:leader="none"/>
          <w:tab w:val="left" w:pos="9645" w:leader="none"/>
        </w:tabs>
        <w:spacing w:lineRule="auto" w:line="240" w:before="181" w:after="0"/>
        <w:ind w:left="569" w:right="614" w:firstLine="2220"/>
        <w:jc w:val="left"/>
        <w:rPr/>
      </w:pPr>
      <w:r>
        <w:rPr>
          <w:spacing w:val="-2"/>
          <w:sz w:val="22"/>
        </w:rPr>
        <w:t>Данные</w:t>
      </w:r>
      <w:r>
        <w:rPr>
          <w:sz w:val="22"/>
        </w:rPr>
        <w:tab/>
      </w:r>
      <w:r>
        <w:rPr>
          <w:spacing w:val="-10"/>
          <w:sz w:val="22"/>
        </w:rPr>
        <w:t>о</w:t>
      </w:r>
      <w:r>
        <w:rPr>
          <w:sz w:val="22"/>
        </w:rPr>
        <w:tab/>
      </w:r>
      <w:r>
        <w:rPr>
          <w:spacing w:val="-2"/>
          <w:sz w:val="22"/>
        </w:rPr>
        <w:t>реальных</w:t>
      </w:r>
      <w:r>
        <w:rPr>
          <w:sz w:val="22"/>
        </w:rPr>
        <w:tab/>
      </w:r>
      <w:r>
        <w:rPr>
          <w:spacing w:val="-2"/>
          <w:sz w:val="22"/>
        </w:rPr>
        <w:t>процессах</w:t>
      </w:r>
      <w:r>
        <w:rPr>
          <w:sz w:val="22"/>
        </w:rPr>
        <w:tab/>
      </w:r>
      <w:r>
        <w:rPr>
          <w:spacing w:val="-10"/>
          <w:sz w:val="22"/>
        </w:rPr>
        <w:t>и</w:t>
      </w:r>
      <w:r>
        <w:rPr>
          <w:sz w:val="22"/>
        </w:rPr>
        <w:tab/>
      </w:r>
      <w:r>
        <w:rPr>
          <w:spacing w:val="-2"/>
          <w:sz w:val="22"/>
        </w:rPr>
        <w:t>явлениях</w:t>
      </w:r>
      <w:r>
        <w:rPr>
          <w:sz w:val="22"/>
        </w:rPr>
        <w:tab/>
      </w:r>
      <w:r>
        <w:rPr>
          <w:spacing w:val="-2"/>
          <w:sz w:val="22"/>
        </w:rPr>
        <w:t>окружающего</w:t>
      </w:r>
      <w:r>
        <w:rPr>
          <w:sz w:val="22"/>
        </w:rPr>
        <w:tab/>
      </w:r>
      <w:r>
        <w:rPr>
          <w:spacing w:val="-2"/>
          <w:sz w:val="22"/>
        </w:rPr>
        <w:t xml:space="preserve">мира, </w:t>
      </w:r>
      <w:r>
        <w:rPr>
          <w:sz w:val="22"/>
        </w:rPr>
        <w:t>представленные на диаграммах, схемах, в таблицах, текстах. Сбор математических</w:t>
      </w:r>
      <w:r>
        <w:rPr>
          <w:spacing w:val="40"/>
          <w:sz w:val="22"/>
        </w:rPr>
        <w:t xml:space="preserve"> </w:t>
      </w:r>
      <w:r>
        <w:rPr>
          <w:sz w:val="22"/>
        </w:rPr>
        <w:t>данных о</w:t>
      </w:r>
    </w:p>
    <w:p>
      <w:pPr>
        <w:pStyle w:val="Normal"/>
        <w:spacing w:lineRule="auto" w:line="240" w:before="64" w:after="0"/>
        <w:ind w:left="818" w:right="0" w:hanging="0"/>
        <w:jc w:val="left"/>
        <w:rPr/>
      </w:pPr>
      <w:r>
        <w:rPr>
          <w:sz w:val="22"/>
        </w:rPr>
        <w:t>заданном</w:t>
      </w:r>
      <w:r>
        <w:rPr>
          <w:spacing w:val="35"/>
          <w:sz w:val="22"/>
        </w:rPr>
        <w:t xml:space="preserve"> </w:t>
      </w:r>
      <w:r>
        <w:rPr>
          <w:sz w:val="22"/>
        </w:rPr>
        <w:t>объекте</w:t>
      </w:r>
      <w:r>
        <w:rPr>
          <w:spacing w:val="36"/>
          <w:sz w:val="22"/>
        </w:rPr>
        <w:t xml:space="preserve"> </w:t>
      </w:r>
      <w:r>
        <w:rPr>
          <w:sz w:val="22"/>
        </w:rPr>
        <w:t>(числе,</w:t>
      </w:r>
      <w:r>
        <w:rPr>
          <w:spacing w:val="35"/>
          <w:sz w:val="22"/>
        </w:rPr>
        <w:t xml:space="preserve"> </w:t>
      </w:r>
      <w:r>
        <w:rPr>
          <w:sz w:val="22"/>
        </w:rPr>
        <w:t>величине,</w:t>
      </w:r>
      <w:r>
        <w:rPr>
          <w:spacing w:val="36"/>
          <w:sz w:val="22"/>
        </w:rPr>
        <w:t xml:space="preserve"> </w:t>
      </w:r>
      <w:r>
        <w:rPr>
          <w:sz w:val="22"/>
        </w:rPr>
        <w:t>геометрической</w:t>
      </w:r>
      <w:r>
        <w:rPr>
          <w:spacing w:val="35"/>
          <w:sz w:val="22"/>
        </w:rPr>
        <w:t xml:space="preserve"> </w:t>
      </w:r>
      <w:r>
        <w:rPr>
          <w:sz w:val="22"/>
        </w:rPr>
        <w:t>фигуре).</w:t>
      </w:r>
      <w:r>
        <w:rPr>
          <w:spacing w:val="36"/>
          <w:sz w:val="22"/>
        </w:rPr>
        <w:t xml:space="preserve"> </w:t>
      </w:r>
      <w:r>
        <w:rPr>
          <w:sz w:val="22"/>
        </w:rPr>
        <w:t>Поиск</w:t>
      </w:r>
      <w:r>
        <w:rPr>
          <w:spacing w:val="39"/>
          <w:sz w:val="22"/>
        </w:rPr>
        <w:t xml:space="preserve"> </w:t>
      </w:r>
      <w:r>
        <w:rPr>
          <w:sz w:val="22"/>
        </w:rPr>
        <w:t>информации</w:t>
      </w:r>
      <w:r>
        <w:rPr>
          <w:spacing w:val="32"/>
          <w:sz w:val="22"/>
        </w:rPr>
        <w:t xml:space="preserve"> </w:t>
      </w:r>
      <w:r>
        <w:rPr>
          <w:sz w:val="22"/>
        </w:rPr>
        <w:t>в</w:t>
      </w:r>
      <w:r>
        <w:rPr>
          <w:spacing w:val="34"/>
          <w:sz w:val="22"/>
        </w:rPr>
        <w:t xml:space="preserve"> </w:t>
      </w:r>
      <w:r>
        <w:rPr>
          <w:sz w:val="22"/>
        </w:rPr>
        <w:t>справочной литературе, Интернете. Запись информации в предложенной таблице, на столбчатой диаграмме.</w:t>
      </w:r>
    </w:p>
    <w:p>
      <w:pPr>
        <w:sectPr>
          <w:type w:val="continuous"/>
          <w:pgSz w:w="11906" w:h="16838"/>
          <w:pgMar w:left="1133" w:right="0" w:gutter="0" w:header="0" w:top="1360" w:footer="0" w:bottom="280"/>
          <w:formProt w:val="false"/>
          <w:textDirection w:val="lrTb"/>
          <w:docGrid w:type="default" w:linePitch="100" w:charSpace="4096"/>
        </w:sectPr>
      </w:pPr>
    </w:p>
    <w:p>
      <w:pPr>
        <w:pStyle w:val="Normal"/>
        <w:spacing w:lineRule="auto" w:line="240" w:before="66" w:after="0"/>
        <w:ind w:left="818" w:right="597" w:firstLine="1975"/>
        <w:jc w:val="both"/>
        <w:rPr/>
      </w:pPr>
      <w:r>
        <w:rPr>
          <w:sz w:val="22"/>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pPr>
        <w:pStyle w:val="Normal"/>
        <w:spacing w:lineRule="auto" w:line="240" w:before="13" w:after="0"/>
        <w:ind w:left="2811" w:right="0" w:hanging="0"/>
        <w:jc w:val="both"/>
        <w:rPr/>
      </w:pPr>
      <w:r>
        <w:rPr>
          <w:sz w:val="22"/>
        </w:rPr>
        <w:t>Алгоритмы</w:t>
      </w:r>
      <w:r>
        <w:rPr>
          <w:spacing w:val="-10"/>
          <w:sz w:val="22"/>
        </w:rPr>
        <w:t xml:space="preserve"> </w:t>
      </w:r>
      <w:r>
        <w:rPr>
          <w:sz w:val="22"/>
        </w:rPr>
        <w:t>решения</w:t>
      </w:r>
      <w:r>
        <w:rPr>
          <w:spacing w:val="-7"/>
          <w:sz w:val="22"/>
        </w:rPr>
        <w:t xml:space="preserve"> </w:t>
      </w:r>
      <w:r>
        <w:rPr>
          <w:sz w:val="22"/>
        </w:rPr>
        <w:t>изученных</w:t>
      </w:r>
      <w:r>
        <w:rPr>
          <w:spacing w:val="-7"/>
          <w:sz w:val="22"/>
        </w:rPr>
        <w:t xml:space="preserve"> </w:t>
      </w:r>
      <w:r>
        <w:rPr>
          <w:sz w:val="22"/>
        </w:rPr>
        <w:t>учебных</w:t>
      </w:r>
      <w:r>
        <w:rPr>
          <w:spacing w:val="-8"/>
          <w:sz w:val="22"/>
        </w:rPr>
        <w:t xml:space="preserve"> </w:t>
      </w:r>
      <w:r>
        <w:rPr>
          <w:sz w:val="22"/>
        </w:rPr>
        <w:t>и</w:t>
      </w:r>
      <w:r>
        <w:rPr>
          <w:spacing w:val="-7"/>
          <w:sz w:val="22"/>
        </w:rPr>
        <w:t xml:space="preserve"> </w:t>
      </w:r>
      <w:r>
        <w:rPr>
          <w:sz w:val="22"/>
        </w:rPr>
        <w:t>практических</w:t>
      </w:r>
      <w:r>
        <w:rPr>
          <w:spacing w:val="-7"/>
          <w:sz w:val="22"/>
        </w:rPr>
        <w:t xml:space="preserve"> </w:t>
      </w:r>
      <w:r>
        <w:rPr>
          <w:spacing w:val="-2"/>
          <w:sz w:val="22"/>
        </w:rPr>
        <w:t>задач.</w:t>
      </w:r>
    </w:p>
    <w:p>
      <w:pPr>
        <w:pStyle w:val="Normal"/>
        <w:spacing w:lineRule="auto" w:line="240" w:before="169" w:after="0"/>
        <w:ind w:left="2600" w:right="0" w:hanging="0"/>
        <w:jc w:val="left"/>
        <w:rPr/>
      </w:pPr>
      <w:r>
        <w:rPr>
          <w:sz w:val="22"/>
        </w:rPr>
        <w:t>Изучение</w:t>
      </w:r>
      <w:r>
        <w:rPr>
          <w:spacing w:val="-6"/>
          <w:sz w:val="22"/>
        </w:rPr>
        <w:t xml:space="preserve"> </w:t>
      </w:r>
      <w:r>
        <w:rPr>
          <w:sz w:val="22"/>
        </w:rPr>
        <w:t>математики</w:t>
      </w:r>
      <w:r>
        <w:rPr>
          <w:spacing w:val="-5"/>
          <w:sz w:val="22"/>
        </w:rPr>
        <w:t xml:space="preserve"> </w:t>
      </w:r>
      <w:r>
        <w:rPr>
          <w:sz w:val="22"/>
        </w:rPr>
        <w:t>в</w:t>
      </w:r>
      <w:r>
        <w:rPr>
          <w:spacing w:val="-9"/>
          <w:sz w:val="22"/>
        </w:rPr>
        <w:t xml:space="preserve"> </w:t>
      </w:r>
      <w:r>
        <w:rPr>
          <w:sz w:val="22"/>
        </w:rPr>
        <w:t>4</w:t>
      </w:r>
      <w:r>
        <w:rPr>
          <w:spacing w:val="-10"/>
          <w:sz w:val="22"/>
        </w:rPr>
        <w:t xml:space="preserve"> </w:t>
      </w:r>
      <w:r>
        <w:rPr>
          <w:sz w:val="22"/>
        </w:rPr>
        <w:t>классе</w:t>
      </w:r>
      <w:r>
        <w:rPr>
          <w:spacing w:val="-7"/>
          <w:sz w:val="22"/>
        </w:rPr>
        <w:t xml:space="preserve"> </w:t>
      </w:r>
      <w:r>
        <w:rPr>
          <w:sz w:val="22"/>
        </w:rPr>
        <w:t>способствует</w:t>
      </w:r>
      <w:r>
        <w:rPr>
          <w:spacing w:val="-5"/>
          <w:sz w:val="22"/>
        </w:rPr>
        <w:t xml:space="preserve"> </w:t>
      </w:r>
      <w:r>
        <w:rPr>
          <w:sz w:val="22"/>
        </w:rPr>
        <w:t>освоению</w:t>
      </w:r>
      <w:r>
        <w:rPr>
          <w:spacing w:val="-3"/>
          <w:sz w:val="22"/>
        </w:rPr>
        <w:t xml:space="preserve"> </w:t>
      </w:r>
      <w:r>
        <w:rPr>
          <w:spacing w:val="-4"/>
          <w:sz w:val="22"/>
        </w:rPr>
        <w:t>ряда</w:t>
      </w:r>
    </w:p>
    <w:p>
      <w:pPr>
        <w:pStyle w:val="Normal"/>
        <w:tabs>
          <w:tab w:val="clear" w:pos="720"/>
          <w:tab w:val="left" w:pos="2511" w:leader="none"/>
          <w:tab w:val="left" w:pos="3564" w:leader="none"/>
          <w:tab w:val="left" w:pos="4741" w:leader="none"/>
          <w:tab w:val="left" w:pos="6503" w:leader="none"/>
          <w:tab w:val="left" w:pos="8190" w:leader="none"/>
          <w:tab w:val="left" w:pos="9246" w:leader="none"/>
        </w:tabs>
        <w:spacing w:lineRule="auto" w:line="240" w:before="225" w:after="0"/>
        <w:ind w:left="818" w:right="612" w:hanging="0"/>
        <w:jc w:val="left"/>
        <w:rPr/>
      </w:pPr>
      <w:r>
        <w:rPr>
          <w:spacing w:val="-2"/>
          <w:sz w:val="22"/>
        </w:rPr>
        <w:t>универсальных</w:t>
      </w:r>
      <w:r>
        <w:rPr>
          <w:sz w:val="22"/>
        </w:rPr>
        <w:tab/>
      </w:r>
      <w:r>
        <w:rPr>
          <w:spacing w:val="-2"/>
          <w:sz w:val="22"/>
        </w:rPr>
        <w:t>учебных</w:t>
      </w:r>
      <w:r>
        <w:rPr>
          <w:sz w:val="22"/>
        </w:rPr>
        <w:tab/>
      </w:r>
      <w:r>
        <w:rPr>
          <w:spacing w:val="-2"/>
          <w:sz w:val="22"/>
        </w:rPr>
        <w:t>действий:</w:t>
      </w:r>
      <w:r>
        <w:rPr>
          <w:sz w:val="22"/>
        </w:rPr>
        <w:tab/>
      </w:r>
      <w:r>
        <w:rPr>
          <w:spacing w:val="-2"/>
          <w:sz w:val="22"/>
        </w:rPr>
        <w:t>познавательных</w:t>
      </w:r>
      <w:r>
        <w:rPr>
          <w:sz w:val="22"/>
        </w:rPr>
        <w:tab/>
      </w:r>
      <w:r>
        <w:rPr>
          <w:spacing w:val="-2"/>
          <w:sz w:val="22"/>
        </w:rPr>
        <w:t>универсальных</w:t>
      </w:r>
      <w:r>
        <w:rPr>
          <w:sz w:val="22"/>
        </w:rPr>
        <w:tab/>
      </w:r>
      <w:r>
        <w:rPr>
          <w:spacing w:val="-2"/>
          <w:sz w:val="22"/>
        </w:rPr>
        <w:t>учебных</w:t>
      </w:r>
      <w:r>
        <w:rPr>
          <w:sz w:val="22"/>
        </w:rPr>
        <w:tab/>
      </w:r>
      <w:r>
        <w:rPr>
          <w:spacing w:val="-2"/>
          <w:sz w:val="22"/>
        </w:rPr>
        <w:t xml:space="preserve">действий, </w:t>
      </w:r>
      <w:r>
        <w:rPr>
          <w:sz w:val="22"/>
        </w:rPr>
        <w:t>коммуникативных</w:t>
      </w:r>
      <w:r>
        <w:rPr>
          <w:spacing w:val="40"/>
          <w:sz w:val="22"/>
        </w:rPr>
        <w:t xml:space="preserve"> </w:t>
      </w:r>
      <w:r>
        <w:rPr>
          <w:sz w:val="22"/>
        </w:rPr>
        <w:t>универсальных</w:t>
      </w:r>
      <w:r>
        <w:rPr>
          <w:spacing w:val="40"/>
          <w:sz w:val="22"/>
        </w:rPr>
        <w:t xml:space="preserve"> </w:t>
      </w:r>
      <w:r>
        <w:rPr>
          <w:sz w:val="22"/>
        </w:rPr>
        <w:t>учебных</w:t>
      </w:r>
      <w:r>
        <w:rPr>
          <w:spacing w:val="40"/>
          <w:sz w:val="22"/>
        </w:rPr>
        <w:t xml:space="preserve"> </w:t>
      </w:r>
      <w:r>
        <w:rPr>
          <w:sz w:val="22"/>
        </w:rPr>
        <w:t>действий,</w:t>
      </w:r>
      <w:r>
        <w:rPr>
          <w:spacing w:val="40"/>
          <w:sz w:val="22"/>
        </w:rPr>
        <w:t xml:space="preserve"> </w:t>
      </w:r>
      <w:r>
        <w:rPr>
          <w:sz w:val="22"/>
        </w:rPr>
        <w:t>регулятивных</w:t>
      </w:r>
      <w:r>
        <w:rPr>
          <w:spacing w:val="40"/>
          <w:sz w:val="22"/>
        </w:rPr>
        <w:t xml:space="preserve"> </w:t>
      </w:r>
      <w:r>
        <w:rPr>
          <w:sz w:val="22"/>
        </w:rPr>
        <w:t>универсальных</w:t>
      </w:r>
      <w:r>
        <w:rPr>
          <w:spacing w:val="40"/>
          <w:sz w:val="22"/>
        </w:rPr>
        <w:t xml:space="preserve"> </w:t>
      </w:r>
      <w:r>
        <w:rPr>
          <w:sz w:val="22"/>
        </w:rPr>
        <w:t>учебных</w:t>
      </w:r>
    </w:p>
    <w:p>
      <w:pPr>
        <w:pStyle w:val="Normal"/>
        <w:spacing w:lineRule="auto" w:line="240" w:before="61" w:after="0"/>
        <w:ind w:left="818" w:right="0" w:hanging="0"/>
        <w:jc w:val="left"/>
        <w:rPr/>
      </w:pPr>
      <w:r>
        <w:rPr>
          <w:sz w:val="22"/>
        </w:rPr>
        <w:t>действий,</w:t>
      </w:r>
      <w:r>
        <w:rPr>
          <w:spacing w:val="-13"/>
          <w:sz w:val="22"/>
        </w:rPr>
        <w:t xml:space="preserve"> </w:t>
      </w:r>
      <w:r>
        <w:rPr>
          <w:sz w:val="22"/>
        </w:rPr>
        <w:t>совместной</w:t>
      </w:r>
      <w:r>
        <w:rPr>
          <w:spacing w:val="-13"/>
          <w:sz w:val="22"/>
        </w:rPr>
        <w:t xml:space="preserve"> </w:t>
      </w:r>
      <w:r>
        <w:rPr>
          <w:spacing w:val="-2"/>
          <w:sz w:val="22"/>
        </w:rPr>
        <w:t>деятельности.</w:t>
      </w:r>
    </w:p>
    <w:p>
      <w:pPr>
        <w:pStyle w:val="Normal"/>
        <w:spacing w:lineRule="auto" w:line="240" w:before="186" w:after="0"/>
        <w:ind w:left="569" w:right="754" w:firstLine="2225"/>
        <w:jc w:val="left"/>
        <w:rPr/>
      </w:pPr>
      <w:r>
        <w:rPr>
          <w:sz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Normal"/>
        <w:tabs>
          <w:tab w:val="clear" w:pos="720"/>
          <w:tab w:val="left" w:pos="3372" w:leader="none"/>
          <w:tab w:val="left" w:pos="3682" w:leader="none"/>
          <w:tab w:val="left" w:pos="4875" w:leader="none"/>
          <w:tab w:val="left" w:pos="6601" w:leader="none"/>
          <w:tab w:val="left" w:pos="8200" w:leader="none"/>
          <w:tab w:val="left" w:pos="9657" w:leader="none"/>
          <w:tab w:val="left" w:pos="10058" w:leader="none"/>
        </w:tabs>
        <w:spacing w:lineRule="auto" w:line="240" w:before="59" w:after="0"/>
        <w:ind w:left="818" w:right="613" w:firstLine="760"/>
        <w:jc w:val="left"/>
        <w:rPr/>
      </w:pPr>
      <w:r>
        <w:rPr>
          <w:spacing w:val="-2"/>
          <w:sz w:val="22"/>
        </w:rPr>
        <w:t>ориентироваться</w:t>
      </w:r>
      <w:r>
        <w:rPr>
          <w:sz w:val="22"/>
        </w:rPr>
        <w:tab/>
      </w:r>
      <w:r>
        <w:rPr>
          <w:spacing w:val="-10"/>
          <w:sz w:val="22"/>
        </w:rPr>
        <w:t>в</w:t>
      </w:r>
      <w:r>
        <w:rPr>
          <w:sz w:val="22"/>
        </w:rPr>
        <w:tab/>
      </w:r>
      <w:r>
        <w:rPr>
          <w:spacing w:val="-2"/>
          <w:sz w:val="22"/>
        </w:rPr>
        <w:t>изученной</w:t>
      </w:r>
      <w:r>
        <w:rPr>
          <w:sz w:val="22"/>
        </w:rPr>
        <w:tab/>
      </w:r>
      <w:r>
        <w:rPr>
          <w:spacing w:val="-2"/>
          <w:sz w:val="22"/>
        </w:rPr>
        <w:t>математической</w:t>
      </w:r>
      <w:r>
        <w:rPr>
          <w:sz w:val="22"/>
        </w:rPr>
        <w:tab/>
      </w:r>
      <w:r>
        <w:rPr>
          <w:spacing w:val="-2"/>
          <w:sz w:val="22"/>
        </w:rPr>
        <w:t>терминологии,</w:t>
      </w:r>
      <w:r>
        <w:rPr>
          <w:sz w:val="22"/>
        </w:rPr>
        <w:tab/>
      </w:r>
      <w:r>
        <w:rPr>
          <w:spacing w:val="-2"/>
          <w:sz w:val="22"/>
        </w:rPr>
        <w:t>использовать</w:t>
      </w:r>
      <w:r>
        <w:rPr>
          <w:sz w:val="22"/>
        </w:rPr>
        <w:tab/>
      </w:r>
      <w:r>
        <w:rPr>
          <w:spacing w:val="-6"/>
          <w:sz w:val="22"/>
        </w:rPr>
        <w:t>её</w:t>
      </w:r>
      <w:r>
        <w:rPr>
          <w:sz w:val="22"/>
        </w:rPr>
        <w:tab/>
      </w:r>
      <w:r>
        <w:rPr>
          <w:spacing w:val="-10"/>
          <w:sz w:val="22"/>
        </w:rPr>
        <w:t xml:space="preserve">в </w:t>
      </w:r>
      <w:r>
        <w:rPr>
          <w:sz w:val="22"/>
        </w:rPr>
        <w:t>высказываниях и рассуждениях;</w:t>
      </w:r>
    </w:p>
    <w:p>
      <w:pPr>
        <w:pStyle w:val="Normal"/>
        <w:tabs>
          <w:tab w:val="clear" w:pos="720"/>
          <w:tab w:val="left" w:pos="2837" w:leader="none"/>
          <w:tab w:val="left" w:pos="4561" w:leader="none"/>
          <w:tab w:val="left" w:pos="5554" w:leader="none"/>
          <w:tab w:val="left" w:pos="6428" w:leader="none"/>
          <w:tab w:val="left" w:pos="7621" w:leader="none"/>
          <w:tab w:val="left" w:pos="9318" w:leader="none"/>
        </w:tabs>
        <w:spacing w:lineRule="auto" w:line="240" w:before="0" w:after="0"/>
        <w:ind w:left="818" w:right="617" w:firstLine="760"/>
        <w:jc w:val="left"/>
        <w:rPr/>
      </w:pPr>
      <w:r>
        <w:rPr>
          <w:spacing w:val="-2"/>
          <w:sz w:val="22"/>
        </w:rPr>
        <w:t>сравнивать</w:t>
      </w:r>
      <w:r>
        <w:rPr>
          <w:sz w:val="22"/>
        </w:rPr>
        <w:tab/>
      </w:r>
      <w:r>
        <w:rPr>
          <w:spacing w:val="-2"/>
          <w:sz w:val="22"/>
        </w:rPr>
        <w:t>математические</w:t>
      </w:r>
      <w:r>
        <w:rPr>
          <w:sz w:val="22"/>
        </w:rPr>
        <w:tab/>
      </w:r>
      <w:r>
        <w:rPr>
          <w:spacing w:val="-2"/>
          <w:sz w:val="22"/>
        </w:rPr>
        <w:t>объекты</w:t>
      </w:r>
      <w:r>
        <w:rPr>
          <w:sz w:val="22"/>
        </w:rPr>
        <w:tab/>
      </w:r>
      <w:r>
        <w:rPr>
          <w:spacing w:val="-2"/>
          <w:sz w:val="22"/>
        </w:rPr>
        <w:t>(числа,</w:t>
      </w:r>
      <w:r>
        <w:rPr>
          <w:sz w:val="22"/>
        </w:rPr>
        <w:tab/>
      </w:r>
      <w:r>
        <w:rPr>
          <w:spacing w:val="-2"/>
          <w:sz w:val="22"/>
        </w:rPr>
        <w:t>величины,</w:t>
      </w:r>
      <w:r>
        <w:rPr>
          <w:sz w:val="22"/>
        </w:rPr>
        <w:tab/>
      </w:r>
      <w:r>
        <w:rPr>
          <w:spacing w:val="-2"/>
          <w:sz w:val="22"/>
        </w:rPr>
        <w:t>геометрические</w:t>
      </w:r>
      <w:r>
        <w:rPr>
          <w:sz w:val="22"/>
        </w:rPr>
        <w:tab/>
      </w:r>
      <w:r>
        <w:rPr>
          <w:spacing w:val="-2"/>
          <w:sz w:val="22"/>
        </w:rPr>
        <w:t xml:space="preserve">фигуры), </w:t>
      </w:r>
      <w:r>
        <w:rPr>
          <w:sz w:val="22"/>
        </w:rPr>
        <w:t>записывать признак сравнения;</w:t>
      </w:r>
    </w:p>
    <w:p>
      <w:pPr>
        <w:pStyle w:val="Normal"/>
        <w:spacing w:lineRule="auto" w:line="240" w:before="0" w:after="0"/>
        <w:ind w:left="818" w:right="697" w:firstLine="760"/>
        <w:jc w:val="left"/>
        <w:rPr/>
      </w:pPr>
      <w:r>
        <w:rPr>
          <w:sz w:val="22"/>
        </w:rPr>
        <w:t>выбирать метод решения математической задачи (алгоритм действия, приём вычисления, способ решения, моделирование ситуации, перебор вариантов);</w:t>
      </w:r>
    </w:p>
    <w:p>
      <w:pPr>
        <w:pStyle w:val="Normal"/>
        <w:spacing w:lineRule="auto" w:line="240" w:before="0" w:after="0"/>
        <w:ind w:left="1579" w:right="874" w:hanging="0"/>
        <w:jc w:val="left"/>
        <w:rPr/>
      </w:pPr>
      <w:r>
        <w:rPr>
          <w:sz w:val="22"/>
        </w:rPr>
        <w:t>находить модели изученных геометрических фигур в окружающем мире; конструировать</w:t>
      </w:r>
      <w:r>
        <w:rPr>
          <w:spacing w:val="32"/>
          <w:sz w:val="22"/>
        </w:rPr>
        <w:t xml:space="preserve"> </w:t>
      </w:r>
      <w:r>
        <w:rPr>
          <w:sz w:val="22"/>
        </w:rPr>
        <w:t>геометрическую</w:t>
      </w:r>
      <w:r>
        <w:rPr>
          <w:spacing w:val="33"/>
          <w:sz w:val="22"/>
        </w:rPr>
        <w:t xml:space="preserve"> </w:t>
      </w:r>
      <w:r>
        <w:rPr>
          <w:sz w:val="22"/>
        </w:rPr>
        <w:t>фигуру,</w:t>
      </w:r>
      <w:r>
        <w:rPr>
          <w:spacing w:val="31"/>
          <w:sz w:val="22"/>
        </w:rPr>
        <w:t xml:space="preserve"> </w:t>
      </w:r>
      <w:r>
        <w:rPr>
          <w:sz w:val="22"/>
        </w:rPr>
        <w:t>обладающую</w:t>
      </w:r>
      <w:r>
        <w:rPr>
          <w:spacing w:val="32"/>
          <w:sz w:val="22"/>
        </w:rPr>
        <w:t xml:space="preserve"> </w:t>
      </w:r>
      <w:r>
        <w:rPr>
          <w:sz w:val="22"/>
        </w:rPr>
        <w:t>заданным</w:t>
      </w:r>
      <w:r>
        <w:rPr>
          <w:spacing w:val="26"/>
          <w:sz w:val="22"/>
        </w:rPr>
        <w:t xml:space="preserve"> </w:t>
      </w:r>
      <w:r>
        <w:rPr>
          <w:sz w:val="22"/>
        </w:rPr>
        <w:t>свойством</w:t>
      </w:r>
      <w:r>
        <w:rPr>
          <w:spacing w:val="28"/>
          <w:sz w:val="22"/>
        </w:rPr>
        <w:t xml:space="preserve"> </w:t>
      </w:r>
      <w:r>
        <w:rPr>
          <w:sz w:val="22"/>
        </w:rPr>
        <w:t>(отрезок</w:t>
      </w:r>
    </w:p>
    <w:p>
      <w:pPr>
        <w:pStyle w:val="Normal"/>
        <w:spacing w:lineRule="auto" w:line="240" w:before="2" w:after="0"/>
        <w:ind w:left="1579" w:right="706" w:hanging="761"/>
        <w:jc w:val="left"/>
        <w:rPr/>
      </w:pPr>
      <w:r>
        <w:rPr>
          <w:sz w:val="22"/>
        </w:rPr>
        <w:t>заданной</w:t>
      </w:r>
      <w:r>
        <w:rPr>
          <w:spacing w:val="-5"/>
          <w:sz w:val="22"/>
        </w:rPr>
        <w:t xml:space="preserve"> </w:t>
      </w:r>
      <w:r>
        <w:rPr>
          <w:sz w:val="22"/>
        </w:rPr>
        <w:t>длины,</w:t>
      </w:r>
      <w:r>
        <w:rPr>
          <w:spacing w:val="-5"/>
          <w:sz w:val="22"/>
        </w:rPr>
        <w:t xml:space="preserve"> </w:t>
      </w:r>
      <w:r>
        <w:rPr>
          <w:sz w:val="22"/>
        </w:rPr>
        <w:t>ломаная</w:t>
      </w:r>
      <w:r>
        <w:rPr>
          <w:spacing w:val="-7"/>
          <w:sz w:val="22"/>
        </w:rPr>
        <w:t xml:space="preserve"> </w:t>
      </w:r>
      <w:r>
        <w:rPr>
          <w:sz w:val="22"/>
        </w:rPr>
        <w:t>определённой</w:t>
      </w:r>
      <w:r>
        <w:rPr>
          <w:spacing w:val="-2"/>
          <w:sz w:val="22"/>
        </w:rPr>
        <w:t xml:space="preserve"> </w:t>
      </w:r>
      <w:r>
        <w:rPr>
          <w:sz w:val="22"/>
        </w:rPr>
        <w:t>длины,</w:t>
      </w:r>
      <w:r>
        <w:rPr>
          <w:spacing w:val="-2"/>
          <w:sz w:val="22"/>
        </w:rPr>
        <w:t xml:space="preserve"> </w:t>
      </w:r>
      <w:r>
        <w:rPr>
          <w:sz w:val="22"/>
        </w:rPr>
        <w:t>квадрат</w:t>
      </w:r>
      <w:r>
        <w:rPr>
          <w:spacing w:val="-4"/>
          <w:sz w:val="22"/>
        </w:rPr>
        <w:t xml:space="preserve"> </w:t>
      </w:r>
      <w:r>
        <w:rPr>
          <w:sz w:val="22"/>
        </w:rPr>
        <w:t>с</w:t>
      </w:r>
      <w:r>
        <w:rPr>
          <w:spacing w:val="-2"/>
          <w:sz w:val="22"/>
        </w:rPr>
        <w:t xml:space="preserve"> </w:t>
      </w:r>
      <w:r>
        <w:rPr>
          <w:sz w:val="22"/>
        </w:rPr>
        <w:t>заданным</w:t>
      </w:r>
      <w:r>
        <w:rPr>
          <w:spacing w:val="-2"/>
          <w:sz w:val="22"/>
        </w:rPr>
        <w:t xml:space="preserve"> </w:t>
      </w:r>
      <w:r>
        <w:rPr>
          <w:sz w:val="22"/>
        </w:rPr>
        <w:t>периметром); классифицировать объекты по 1-2 выбранным признакам;</w:t>
      </w:r>
    </w:p>
    <w:p>
      <w:pPr>
        <w:pStyle w:val="Normal"/>
        <w:spacing w:lineRule="auto" w:line="240" w:before="0" w:after="0"/>
        <w:ind w:left="1579" w:right="0" w:hanging="0"/>
        <w:jc w:val="left"/>
        <w:rPr/>
      </w:pPr>
      <w:r>
        <w:rPr>
          <w:sz w:val="22"/>
        </w:rPr>
        <w:t>составлять модель математической задачи, проверять её соответствие условиям задачи; определять</w:t>
      </w:r>
      <w:r>
        <w:rPr>
          <w:spacing w:val="-6"/>
          <w:sz w:val="22"/>
        </w:rPr>
        <w:t xml:space="preserve"> </w:t>
      </w:r>
      <w:r>
        <w:rPr>
          <w:sz w:val="22"/>
        </w:rPr>
        <w:t>с помощью цифровых</w:t>
      </w:r>
      <w:r>
        <w:rPr>
          <w:spacing w:val="-1"/>
          <w:sz w:val="22"/>
        </w:rPr>
        <w:t xml:space="preserve"> </w:t>
      </w:r>
      <w:r>
        <w:rPr>
          <w:sz w:val="22"/>
        </w:rPr>
        <w:t>и</w:t>
      </w:r>
      <w:r>
        <w:rPr>
          <w:spacing w:val="-3"/>
          <w:sz w:val="22"/>
        </w:rPr>
        <w:t xml:space="preserve"> </w:t>
      </w:r>
      <w:r>
        <w:rPr>
          <w:sz w:val="22"/>
        </w:rPr>
        <w:t>аналоговых приборов: массу</w:t>
      </w:r>
      <w:r>
        <w:rPr>
          <w:spacing w:val="-3"/>
          <w:sz w:val="22"/>
        </w:rPr>
        <w:t xml:space="preserve"> </w:t>
      </w:r>
      <w:r>
        <w:rPr>
          <w:sz w:val="22"/>
        </w:rPr>
        <w:t>предмета</w:t>
      </w:r>
      <w:r>
        <w:rPr>
          <w:spacing w:val="-5"/>
          <w:sz w:val="22"/>
        </w:rPr>
        <w:t xml:space="preserve"> </w:t>
      </w:r>
      <w:r>
        <w:rPr>
          <w:sz w:val="22"/>
        </w:rPr>
        <w:t>(электронные и</w:t>
      </w:r>
    </w:p>
    <w:p>
      <w:pPr>
        <w:pStyle w:val="Normal"/>
        <w:spacing w:lineRule="auto" w:line="240" w:before="3" w:after="0"/>
        <w:ind w:left="818" w:right="706" w:hanging="0"/>
        <w:jc w:val="left"/>
        <w:rPr/>
      </w:pPr>
      <w:r>
        <w:rPr>
          <w:sz w:val="22"/>
        </w:rPr>
        <w:t>гиревые весы), температуру (градусник), скорость движения транспортного средства (макет спидометра), вместимость (измерительные сосуды).</w:t>
      </w:r>
    </w:p>
    <w:p>
      <w:pPr>
        <w:pStyle w:val="Normal"/>
        <w:tabs>
          <w:tab w:val="clear" w:pos="720"/>
          <w:tab w:val="left" w:pos="3192" w:leader="none"/>
          <w:tab w:val="left" w:pos="4796" w:leader="none"/>
          <w:tab w:val="left" w:pos="5564" w:leader="none"/>
          <w:tab w:val="left" w:pos="7199" w:leader="none"/>
          <w:tab w:val="left" w:pos="8504" w:leader="none"/>
        </w:tabs>
        <w:spacing w:lineRule="auto" w:line="240" w:before="10" w:after="0"/>
        <w:ind w:left="818" w:right="608" w:firstLine="1987"/>
        <w:jc w:val="left"/>
        <w:rPr/>
      </w:pPr>
      <w:r>
        <w:rPr>
          <w:spacing w:val="-10"/>
          <w:sz w:val="22"/>
        </w:rPr>
        <w:t>У</w:t>
      </w:r>
      <w:r>
        <w:rPr>
          <w:sz w:val="22"/>
        </w:rPr>
        <w:tab/>
      </w:r>
      <w:r>
        <w:rPr>
          <w:spacing w:val="-2"/>
          <w:sz w:val="22"/>
        </w:rPr>
        <w:t>обучающегося</w:t>
      </w:r>
      <w:r>
        <w:rPr>
          <w:sz w:val="22"/>
        </w:rPr>
        <w:tab/>
      </w:r>
      <w:r>
        <w:rPr>
          <w:spacing w:val="-4"/>
          <w:sz w:val="22"/>
        </w:rPr>
        <w:t>будут</w:t>
      </w:r>
      <w:r>
        <w:rPr>
          <w:sz w:val="22"/>
        </w:rPr>
        <w:tab/>
      </w:r>
      <w:r>
        <w:rPr>
          <w:spacing w:val="-2"/>
          <w:sz w:val="22"/>
        </w:rPr>
        <w:t>сформированы</w:t>
      </w:r>
      <w:r>
        <w:rPr>
          <w:sz w:val="22"/>
        </w:rPr>
        <w:tab/>
      </w:r>
      <w:r>
        <w:rPr>
          <w:spacing w:val="-2"/>
          <w:sz w:val="22"/>
        </w:rPr>
        <w:t>следующие</w:t>
      </w:r>
      <w:r>
        <w:rPr>
          <w:sz w:val="22"/>
        </w:rPr>
        <w:tab/>
      </w:r>
      <w:r>
        <w:rPr>
          <w:spacing w:val="-2"/>
          <w:sz w:val="22"/>
        </w:rPr>
        <w:t xml:space="preserve">информационные </w:t>
      </w:r>
      <w:r>
        <w:rPr>
          <w:sz w:val="22"/>
        </w:rPr>
        <w:t>действия как часть познавательных универсальных учебных действий:</w:t>
      </w:r>
    </w:p>
    <w:p>
      <w:pPr>
        <w:pStyle w:val="Normal"/>
        <w:spacing w:lineRule="auto" w:line="240" w:before="16" w:after="0"/>
        <w:ind w:left="1579" w:right="0" w:hanging="0"/>
        <w:jc w:val="left"/>
        <w:rPr/>
      </w:pPr>
      <w:r>
        <w:rPr>
          <w:sz w:val="22"/>
        </w:rPr>
        <w:t>представлять</w:t>
      </w:r>
      <w:r>
        <w:rPr>
          <w:spacing w:val="-8"/>
          <w:sz w:val="22"/>
        </w:rPr>
        <w:t xml:space="preserve"> </w:t>
      </w:r>
      <w:r>
        <w:rPr>
          <w:sz w:val="22"/>
        </w:rPr>
        <w:t>информацию</w:t>
      </w:r>
      <w:r>
        <w:rPr>
          <w:spacing w:val="-6"/>
          <w:sz w:val="22"/>
        </w:rPr>
        <w:t xml:space="preserve"> </w:t>
      </w:r>
      <w:r>
        <w:rPr>
          <w:sz w:val="22"/>
        </w:rPr>
        <w:t>в</w:t>
      </w:r>
      <w:r>
        <w:rPr>
          <w:spacing w:val="-5"/>
          <w:sz w:val="22"/>
        </w:rPr>
        <w:t xml:space="preserve"> </w:t>
      </w:r>
      <w:r>
        <w:rPr>
          <w:sz w:val="22"/>
        </w:rPr>
        <w:t>разных</w:t>
      </w:r>
      <w:r>
        <w:rPr>
          <w:spacing w:val="-8"/>
          <w:sz w:val="22"/>
        </w:rPr>
        <w:t xml:space="preserve"> </w:t>
      </w:r>
      <w:r>
        <w:rPr>
          <w:spacing w:val="-2"/>
          <w:sz w:val="22"/>
        </w:rPr>
        <w:t>формах;</w:t>
      </w:r>
    </w:p>
    <w:p>
      <w:pPr>
        <w:pStyle w:val="Normal"/>
        <w:spacing w:lineRule="auto" w:line="240" w:before="239" w:after="0"/>
        <w:ind w:left="1579" w:right="0" w:hanging="0"/>
        <w:jc w:val="left"/>
        <w:rPr/>
      </w:pPr>
      <w:r>
        <w:rPr>
          <w:sz w:val="22"/>
        </w:rPr>
        <w:t>извлекать и интерпретировать информацию, представленную в таблице, на диаграмме; использовать</w:t>
      </w:r>
      <w:r>
        <w:rPr>
          <w:spacing w:val="27"/>
          <w:sz w:val="22"/>
        </w:rPr>
        <w:t xml:space="preserve"> </w:t>
      </w:r>
      <w:r>
        <w:rPr>
          <w:sz w:val="22"/>
        </w:rPr>
        <w:t>справочную</w:t>
      </w:r>
      <w:r>
        <w:rPr>
          <w:spacing w:val="30"/>
          <w:sz w:val="22"/>
        </w:rPr>
        <w:t xml:space="preserve"> </w:t>
      </w:r>
      <w:r>
        <w:rPr>
          <w:sz w:val="22"/>
        </w:rPr>
        <w:t>литературу</w:t>
      </w:r>
      <w:r>
        <w:rPr>
          <w:spacing w:val="25"/>
          <w:sz w:val="22"/>
        </w:rPr>
        <w:t xml:space="preserve"> </w:t>
      </w:r>
      <w:r>
        <w:rPr>
          <w:sz w:val="22"/>
        </w:rPr>
        <w:t>для</w:t>
      </w:r>
      <w:r>
        <w:rPr>
          <w:spacing w:val="28"/>
          <w:sz w:val="22"/>
        </w:rPr>
        <w:t xml:space="preserve"> </w:t>
      </w:r>
      <w:r>
        <w:rPr>
          <w:sz w:val="22"/>
        </w:rPr>
        <w:t>поиска</w:t>
      </w:r>
      <w:r>
        <w:rPr>
          <w:spacing w:val="27"/>
          <w:sz w:val="22"/>
        </w:rPr>
        <w:t xml:space="preserve"> </w:t>
      </w:r>
      <w:r>
        <w:rPr>
          <w:sz w:val="22"/>
        </w:rPr>
        <w:t>информации,</w:t>
      </w:r>
      <w:r>
        <w:rPr>
          <w:spacing w:val="29"/>
          <w:sz w:val="22"/>
        </w:rPr>
        <w:t xml:space="preserve"> </w:t>
      </w:r>
      <w:r>
        <w:rPr>
          <w:sz w:val="22"/>
        </w:rPr>
        <w:t>в</w:t>
      </w:r>
      <w:r>
        <w:rPr>
          <w:spacing w:val="28"/>
          <w:sz w:val="22"/>
        </w:rPr>
        <w:t xml:space="preserve"> </w:t>
      </w:r>
      <w:r>
        <w:rPr>
          <w:sz w:val="22"/>
        </w:rPr>
        <w:t>том</w:t>
      </w:r>
      <w:r>
        <w:rPr>
          <w:spacing w:val="25"/>
          <w:sz w:val="22"/>
        </w:rPr>
        <w:t xml:space="preserve"> </w:t>
      </w:r>
      <w:r>
        <w:rPr>
          <w:sz w:val="22"/>
        </w:rPr>
        <w:t>числе</w:t>
      </w:r>
      <w:r>
        <w:rPr>
          <w:spacing w:val="30"/>
          <w:sz w:val="22"/>
        </w:rPr>
        <w:t xml:space="preserve"> </w:t>
      </w:r>
      <w:r>
        <w:rPr>
          <w:sz w:val="22"/>
        </w:rPr>
        <w:t>Интернет</w:t>
      </w:r>
      <w:r>
        <w:rPr>
          <w:spacing w:val="26"/>
          <w:sz w:val="22"/>
        </w:rPr>
        <w:t xml:space="preserve"> </w:t>
      </w:r>
      <w:r>
        <w:rPr>
          <w:sz w:val="22"/>
        </w:rPr>
        <w:t>(в</w:t>
      </w:r>
    </w:p>
    <w:p>
      <w:pPr>
        <w:pStyle w:val="Normal"/>
        <w:spacing w:lineRule="auto" w:line="240" w:before="0" w:after="0"/>
        <w:ind w:left="818" w:right="0" w:hanging="0"/>
        <w:jc w:val="left"/>
        <w:rPr/>
      </w:pPr>
      <w:r>
        <w:rPr>
          <w:sz w:val="22"/>
        </w:rPr>
        <w:t>условиях</w:t>
      </w:r>
      <w:r>
        <w:rPr>
          <w:spacing w:val="-13"/>
          <w:sz w:val="22"/>
        </w:rPr>
        <w:t xml:space="preserve"> </w:t>
      </w:r>
      <w:r>
        <w:rPr>
          <w:sz w:val="22"/>
        </w:rPr>
        <w:t>контролируемого</w:t>
      </w:r>
      <w:r>
        <w:rPr>
          <w:spacing w:val="-9"/>
          <w:sz w:val="22"/>
        </w:rPr>
        <w:t xml:space="preserve"> </w:t>
      </w:r>
      <w:r>
        <w:rPr>
          <w:spacing w:val="-2"/>
          <w:sz w:val="22"/>
        </w:rPr>
        <w:t>выхода).</w:t>
      </w:r>
    </w:p>
    <w:p>
      <w:pPr>
        <w:sectPr>
          <w:type w:val="nextPage"/>
          <w:pgSz w:w="11906" w:h="16838"/>
          <w:pgMar w:left="1133" w:right="0" w:gutter="0" w:header="0" w:top="1180" w:footer="0" w:bottom="0"/>
          <w:pgNumType w:fmt="decimal"/>
          <w:formProt w:val="false"/>
          <w:textDirection w:val="lrTb"/>
          <w:docGrid w:type="default" w:linePitch="100" w:charSpace="4096"/>
        </w:sectPr>
        <w:pStyle w:val="Normal"/>
        <w:spacing w:lineRule="auto" w:line="240" w:before="179" w:after="0"/>
        <w:ind w:left="2806" w:right="0" w:hanging="0"/>
        <w:jc w:val="both"/>
        <w:rPr/>
      </w:pPr>
      <w:r>
        <w:rPr>
          <w:sz w:val="22"/>
        </w:rPr>
        <w:t>У</w:t>
      </w:r>
      <w:r>
        <w:rPr>
          <w:spacing w:val="1"/>
          <w:sz w:val="22"/>
        </w:rPr>
        <w:t xml:space="preserve"> </w:t>
      </w:r>
      <w:r>
        <w:rPr>
          <w:sz w:val="22"/>
        </w:rPr>
        <w:t>обучающегося будут</w:t>
      </w:r>
      <w:r>
        <w:rPr>
          <w:spacing w:val="4"/>
          <w:sz w:val="22"/>
        </w:rPr>
        <w:t xml:space="preserve"> </w:t>
      </w:r>
      <w:r>
        <w:rPr>
          <w:sz w:val="22"/>
        </w:rPr>
        <w:t>сформированы</w:t>
      </w:r>
      <w:r>
        <w:rPr>
          <w:spacing w:val="3"/>
          <w:sz w:val="22"/>
        </w:rPr>
        <w:t xml:space="preserve"> </w:t>
      </w:r>
      <w:r>
        <w:rPr>
          <w:sz w:val="22"/>
        </w:rPr>
        <w:t>следующие действия</w:t>
      </w:r>
      <w:r>
        <w:rPr>
          <w:spacing w:val="1"/>
          <w:sz w:val="22"/>
        </w:rPr>
        <w:t xml:space="preserve"> </w:t>
      </w:r>
      <w:r>
        <w:rPr>
          <w:sz w:val="22"/>
        </w:rPr>
        <w:t>общения</w:t>
      </w:r>
      <w:r>
        <w:rPr>
          <w:spacing w:val="-1"/>
          <w:sz w:val="22"/>
        </w:rPr>
        <w:t xml:space="preserve"> </w:t>
      </w:r>
      <w:r>
        <w:rPr>
          <w:spacing w:val="-5"/>
          <w:sz w:val="22"/>
        </w:rPr>
        <w:t>как</w:t>
      </w:r>
    </w:p>
    <w:p>
      <w:pPr>
        <w:pStyle w:val="Normal"/>
        <w:spacing w:lineRule="auto" w:line="240" w:before="76" w:after="0"/>
        <w:ind w:left="569" w:right="0" w:hanging="0"/>
        <w:jc w:val="left"/>
        <w:rPr/>
      </w:pPr>
      <w:r>
        <w:rPr>
          <w:sz w:val="22"/>
        </w:rPr>
        <w:t>часть</w:t>
      </w:r>
      <w:r>
        <w:rPr>
          <w:spacing w:val="-13"/>
          <w:sz w:val="22"/>
        </w:rPr>
        <w:t xml:space="preserve"> </w:t>
      </w:r>
      <w:r>
        <w:rPr>
          <w:sz w:val="22"/>
        </w:rPr>
        <w:t>коммуникативных</w:t>
      </w:r>
      <w:r>
        <w:rPr>
          <w:spacing w:val="-11"/>
          <w:sz w:val="22"/>
        </w:rPr>
        <w:t xml:space="preserve"> </w:t>
      </w:r>
      <w:r>
        <w:rPr>
          <w:sz w:val="22"/>
        </w:rPr>
        <w:t>универсальных</w:t>
      </w:r>
      <w:r>
        <w:rPr>
          <w:spacing w:val="-7"/>
          <w:sz w:val="22"/>
        </w:rPr>
        <w:t xml:space="preserve"> </w:t>
      </w:r>
      <w:r>
        <w:rPr>
          <w:sz w:val="22"/>
        </w:rPr>
        <w:t>учебных</w:t>
      </w:r>
      <w:r>
        <w:rPr>
          <w:spacing w:val="-11"/>
          <w:sz w:val="22"/>
        </w:rPr>
        <w:t xml:space="preserve"> </w:t>
      </w:r>
      <w:r>
        <w:rPr>
          <w:spacing w:val="-2"/>
          <w:sz w:val="22"/>
        </w:rPr>
        <w:t>действий:</w:t>
      </w:r>
    </w:p>
    <w:p>
      <w:pPr>
        <w:pStyle w:val="Normal"/>
        <w:spacing w:lineRule="auto" w:line="240" w:before="239" w:after="0"/>
        <w:ind w:left="818" w:right="754" w:firstLine="760"/>
        <w:jc w:val="left"/>
        <w:rPr/>
      </w:pPr>
      <w:r>
        <w:rPr>
          <w:sz w:val="22"/>
        </w:rPr>
        <w:t>использовать</w:t>
      </w:r>
      <w:r>
        <w:rPr>
          <w:spacing w:val="-2"/>
          <w:sz w:val="22"/>
        </w:rPr>
        <w:t xml:space="preserve"> </w:t>
      </w:r>
      <w:r>
        <w:rPr>
          <w:sz w:val="22"/>
        </w:rPr>
        <w:t>математическую</w:t>
      </w:r>
      <w:r>
        <w:rPr>
          <w:spacing w:val="-2"/>
          <w:sz w:val="22"/>
        </w:rPr>
        <w:t xml:space="preserve"> </w:t>
      </w:r>
      <w:r>
        <w:rPr>
          <w:sz w:val="22"/>
        </w:rPr>
        <w:t>терминологию</w:t>
      </w:r>
      <w:r>
        <w:rPr>
          <w:spacing w:val="-2"/>
          <w:sz w:val="22"/>
        </w:rPr>
        <w:t xml:space="preserve"> </w:t>
      </w:r>
      <w:r>
        <w:rPr>
          <w:sz w:val="22"/>
        </w:rPr>
        <w:t>для</w:t>
      </w:r>
      <w:r>
        <w:rPr>
          <w:spacing w:val="-4"/>
          <w:sz w:val="22"/>
        </w:rPr>
        <w:t xml:space="preserve"> </w:t>
      </w:r>
      <w:r>
        <w:rPr>
          <w:sz w:val="22"/>
        </w:rPr>
        <w:t>записи</w:t>
      </w:r>
      <w:r>
        <w:rPr>
          <w:spacing w:val="-3"/>
          <w:sz w:val="22"/>
        </w:rPr>
        <w:t xml:space="preserve"> </w:t>
      </w:r>
      <w:r>
        <w:rPr>
          <w:sz w:val="22"/>
        </w:rPr>
        <w:t>решения</w:t>
      </w:r>
      <w:r>
        <w:rPr>
          <w:spacing w:val="-4"/>
          <w:sz w:val="22"/>
        </w:rPr>
        <w:t xml:space="preserve"> </w:t>
      </w:r>
      <w:r>
        <w:rPr>
          <w:sz w:val="22"/>
        </w:rPr>
        <w:t>предметной</w:t>
      </w:r>
      <w:r>
        <w:rPr>
          <w:spacing w:val="-3"/>
          <w:sz w:val="22"/>
        </w:rPr>
        <w:t xml:space="preserve"> </w:t>
      </w:r>
      <w:r>
        <w:rPr>
          <w:sz w:val="22"/>
        </w:rPr>
        <w:t>или практической задачи;</w:t>
      </w:r>
    </w:p>
    <w:p>
      <w:pPr>
        <w:pStyle w:val="Normal"/>
        <w:spacing w:lineRule="auto" w:line="240" w:before="1" w:after="0"/>
        <w:ind w:left="818" w:right="706" w:firstLine="760"/>
        <w:jc w:val="left"/>
        <w:rPr/>
      </w:pPr>
      <w:r>
        <w:rPr>
          <w:sz w:val="22"/>
        </w:rPr>
        <w:t xml:space="preserve">приводить примеры и контрпримеры для подтверждения или опровержения вывода, </w:t>
      </w:r>
      <w:r>
        <w:rPr>
          <w:spacing w:val="-2"/>
          <w:sz w:val="22"/>
        </w:rPr>
        <w:t>гипотезы;</w:t>
      </w:r>
    </w:p>
    <w:p>
      <w:pPr>
        <w:pStyle w:val="Normal"/>
        <w:spacing w:lineRule="auto" w:line="240" w:before="62" w:after="0"/>
        <w:ind w:left="1579" w:right="0" w:hanging="0"/>
        <w:jc w:val="left"/>
        <w:rPr/>
      </w:pPr>
      <w:r>
        <w:rPr>
          <w:sz w:val="22"/>
        </w:rPr>
        <w:t>конструировать,</w:t>
      </w:r>
      <w:r>
        <w:rPr>
          <w:spacing w:val="-12"/>
          <w:sz w:val="22"/>
        </w:rPr>
        <w:t xml:space="preserve"> </w:t>
      </w:r>
      <w:r>
        <w:rPr>
          <w:sz w:val="22"/>
        </w:rPr>
        <w:t>читать</w:t>
      </w:r>
      <w:r>
        <w:rPr>
          <w:spacing w:val="-11"/>
          <w:sz w:val="22"/>
        </w:rPr>
        <w:t xml:space="preserve"> </w:t>
      </w:r>
      <w:r>
        <w:rPr>
          <w:sz w:val="22"/>
        </w:rPr>
        <w:t>числовое</w:t>
      </w:r>
      <w:r>
        <w:rPr>
          <w:spacing w:val="-9"/>
          <w:sz w:val="22"/>
        </w:rPr>
        <w:t xml:space="preserve"> </w:t>
      </w:r>
      <w:r>
        <w:rPr>
          <w:spacing w:val="-2"/>
          <w:sz w:val="22"/>
        </w:rPr>
        <w:t>выражение;</w:t>
      </w:r>
    </w:p>
    <w:p>
      <w:pPr>
        <w:pStyle w:val="Normal"/>
        <w:spacing w:lineRule="auto" w:line="240" w:before="240" w:after="0"/>
        <w:ind w:left="1579" w:right="706" w:hanging="0"/>
        <w:jc w:val="left"/>
        <w:rPr/>
      </w:pPr>
      <w:r>
        <w:rPr>
          <w:sz w:val="22"/>
        </w:rPr>
        <w:t>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w:t>
      </w:r>
    </w:p>
    <w:p>
      <w:pPr>
        <w:pStyle w:val="Normal"/>
        <w:spacing w:lineRule="auto" w:line="240" w:before="0" w:after="0"/>
        <w:ind w:left="818" w:right="0" w:hanging="0"/>
        <w:jc w:val="left"/>
        <w:rPr/>
      </w:pPr>
      <w:r>
        <w:rPr>
          <w:spacing w:val="-2"/>
          <w:sz w:val="22"/>
        </w:rPr>
        <w:t>величин;</w:t>
      </w:r>
    </w:p>
    <w:p>
      <w:pPr>
        <w:pStyle w:val="Normal"/>
        <w:spacing w:lineRule="auto" w:line="240" w:before="239" w:after="0"/>
        <w:ind w:left="1579" w:right="0" w:hanging="0"/>
        <w:jc w:val="left"/>
        <w:rPr/>
      </w:pPr>
      <w:r>
        <w:rPr>
          <w:sz w:val="22"/>
        </w:rPr>
        <w:t>составлять</w:t>
      </w:r>
      <w:r>
        <w:rPr>
          <w:spacing w:val="-11"/>
          <w:sz w:val="22"/>
        </w:rPr>
        <w:t xml:space="preserve"> </w:t>
      </w:r>
      <w:r>
        <w:rPr>
          <w:sz w:val="22"/>
        </w:rPr>
        <w:t>инструкцию,</w:t>
      </w:r>
      <w:r>
        <w:rPr>
          <w:spacing w:val="-14"/>
          <w:sz w:val="22"/>
        </w:rPr>
        <w:t xml:space="preserve"> </w:t>
      </w:r>
      <w:r>
        <w:rPr>
          <w:sz w:val="22"/>
        </w:rPr>
        <w:t>записывать</w:t>
      </w:r>
      <w:r>
        <w:rPr>
          <w:spacing w:val="-10"/>
          <w:sz w:val="22"/>
        </w:rPr>
        <w:t xml:space="preserve"> </w:t>
      </w:r>
      <w:r>
        <w:rPr>
          <w:spacing w:val="-2"/>
          <w:sz w:val="22"/>
        </w:rPr>
        <w:t>рассуждение;</w:t>
      </w:r>
    </w:p>
    <w:p>
      <w:pPr>
        <w:pStyle w:val="Normal"/>
        <w:spacing w:lineRule="auto" w:line="240" w:before="234" w:after="0"/>
        <w:ind w:left="818" w:right="754" w:firstLine="760"/>
        <w:jc w:val="left"/>
        <w:rPr/>
      </w:pPr>
      <w:r>
        <w:rPr>
          <w:sz w:val="22"/>
        </w:rPr>
        <w:t>инициировать</w:t>
      </w:r>
      <w:r>
        <w:rPr>
          <w:spacing w:val="40"/>
          <w:sz w:val="22"/>
        </w:rPr>
        <w:t xml:space="preserve"> </w:t>
      </w:r>
      <w:r>
        <w:rPr>
          <w:sz w:val="22"/>
        </w:rPr>
        <w:t>обсуждение</w:t>
      </w:r>
      <w:r>
        <w:rPr>
          <w:spacing w:val="40"/>
          <w:sz w:val="22"/>
        </w:rPr>
        <w:t xml:space="preserve"> </w:t>
      </w:r>
      <w:r>
        <w:rPr>
          <w:sz w:val="22"/>
        </w:rPr>
        <w:t>разных</w:t>
      </w:r>
      <w:r>
        <w:rPr>
          <w:spacing w:val="40"/>
          <w:sz w:val="22"/>
        </w:rPr>
        <w:t xml:space="preserve"> </w:t>
      </w:r>
      <w:r>
        <w:rPr>
          <w:sz w:val="22"/>
        </w:rPr>
        <w:t>способов</w:t>
      </w:r>
      <w:r>
        <w:rPr>
          <w:spacing w:val="40"/>
          <w:sz w:val="22"/>
        </w:rPr>
        <w:t xml:space="preserve"> </w:t>
      </w:r>
      <w:r>
        <w:rPr>
          <w:sz w:val="22"/>
        </w:rPr>
        <w:t>выполнения</w:t>
      </w:r>
      <w:r>
        <w:rPr>
          <w:spacing w:val="40"/>
          <w:sz w:val="22"/>
        </w:rPr>
        <w:t xml:space="preserve"> </w:t>
      </w:r>
      <w:r>
        <w:rPr>
          <w:sz w:val="22"/>
        </w:rPr>
        <w:t>задания,</w:t>
      </w:r>
      <w:r>
        <w:rPr>
          <w:spacing w:val="40"/>
          <w:sz w:val="22"/>
        </w:rPr>
        <w:t xml:space="preserve"> </w:t>
      </w:r>
      <w:r>
        <w:rPr>
          <w:sz w:val="22"/>
        </w:rPr>
        <w:t>поиск</w:t>
      </w:r>
      <w:r>
        <w:rPr>
          <w:spacing w:val="40"/>
          <w:sz w:val="22"/>
        </w:rPr>
        <w:t xml:space="preserve"> </w:t>
      </w:r>
      <w:r>
        <w:rPr>
          <w:sz w:val="22"/>
        </w:rPr>
        <w:t>ошибок</w:t>
      </w:r>
      <w:r>
        <w:rPr>
          <w:spacing w:val="40"/>
          <w:sz w:val="22"/>
        </w:rPr>
        <w:t xml:space="preserve"> </w:t>
      </w:r>
      <w:r>
        <w:rPr>
          <w:sz w:val="22"/>
        </w:rPr>
        <w:t xml:space="preserve">в </w:t>
      </w:r>
      <w:r>
        <w:rPr>
          <w:spacing w:val="-2"/>
          <w:sz w:val="22"/>
        </w:rPr>
        <w:t>решении.</w:t>
      </w:r>
    </w:p>
    <w:p>
      <w:pPr>
        <w:pStyle w:val="Normal"/>
        <w:spacing w:lineRule="auto" w:line="240" w:before="12" w:after="0"/>
        <w:ind w:left="818" w:right="609" w:firstLine="1992"/>
        <w:jc w:val="left"/>
        <w:rPr/>
      </w:pPr>
      <w:r>
        <w:rPr>
          <w:sz w:val="22"/>
        </w:rPr>
        <w:t>У</w:t>
      </w:r>
      <w:r>
        <w:rPr>
          <w:spacing w:val="-7"/>
          <w:sz w:val="22"/>
        </w:rPr>
        <w:t xml:space="preserve"> </w:t>
      </w:r>
      <w:r>
        <w:rPr>
          <w:sz w:val="22"/>
        </w:rPr>
        <w:t>обучающегося</w:t>
      </w:r>
      <w:r>
        <w:rPr>
          <w:spacing w:val="-6"/>
          <w:sz w:val="22"/>
        </w:rPr>
        <w:t xml:space="preserve"> </w:t>
      </w:r>
      <w:r>
        <w:rPr>
          <w:sz w:val="22"/>
        </w:rPr>
        <w:t>будут</w:t>
      </w:r>
      <w:r>
        <w:rPr>
          <w:spacing w:val="-7"/>
          <w:sz w:val="22"/>
        </w:rPr>
        <w:t xml:space="preserve"> </w:t>
      </w:r>
      <w:r>
        <w:rPr>
          <w:sz w:val="22"/>
        </w:rPr>
        <w:t>сформированы</w:t>
      </w:r>
      <w:r>
        <w:rPr>
          <w:spacing w:val="-4"/>
          <w:sz w:val="22"/>
        </w:rPr>
        <w:t xml:space="preserve"> </w:t>
      </w:r>
      <w:r>
        <w:rPr>
          <w:sz w:val="22"/>
        </w:rPr>
        <w:t>следующие</w:t>
      </w:r>
      <w:r>
        <w:rPr>
          <w:spacing w:val="-11"/>
          <w:sz w:val="22"/>
        </w:rPr>
        <w:t xml:space="preserve"> </w:t>
      </w:r>
      <w:r>
        <w:rPr>
          <w:sz w:val="22"/>
        </w:rPr>
        <w:t>действия</w:t>
      </w:r>
      <w:r>
        <w:rPr>
          <w:spacing w:val="-8"/>
          <w:sz w:val="22"/>
        </w:rPr>
        <w:t xml:space="preserve"> </w:t>
      </w:r>
      <w:r>
        <w:rPr>
          <w:sz w:val="22"/>
        </w:rPr>
        <w:t>самоорганизации и самоконтроля как часть регулятивных универсальных учебных действий:</w:t>
      </w:r>
    </w:p>
    <w:p>
      <w:pPr>
        <w:pStyle w:val="Normal"/>
        <w:spacing w:lineRule="auto" w:line="240" w:before="9" w:after="0"/>
        <w:ind w:left="818" w:right="706" w:firstLine="779"/>
        <w:jc w:val="left"/>
        <w:rPr/>
      </w:pPr>
      <w:r>
        <w:rPr>
          <w:sz w:val="22"/>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pPr>
        <w:pStyle w:val="Normal"/>
        <w:tabs>
          <w:tab w:val="clear" w:pos="720"/>
          <w:tab w:val="left" w:pos="3286" w:leader="none"/>
          <w:tab w:val="left" w:pos="5593" w:leader="none"/>
          <w:tab w:val="left" w:pos="5912" w:leader="none"/>
          <w:tab w:val="left" w:pos="6774" w:leader="none"/>
          <w:tab w:val="left" w:pos="7981" w:leader="none"/>
          <w:tab w:val="left" w:pos="9249" w:leader="none"/>
        </w:tabs>
        <w:spacing w:lineRule="auto" w:line="240" w:before="0" w:after="0"/>
        <w:ind w:left="818" w:right="617" w:firstLine="779"/>
        <w:jc w:val="left"/>
        <w:rPr/>
      </w:pPr>
      <w:r>
        <w:rPr>
          <w:spacing w:val="-2"/>
          <w:sz w:val="22"/>
        </w:rPr>
        <w:t>самостоятельно</w:t>
      </w:r>
      <w:r>
        <w:rPr>
          <w:sz w:val="22"/>
        </w:rPr>
        <w:tab/>
        <w:t>выполнять</w:t>
      </w:r>
      <w:r>
        <w:rPr>
          <w:spacing w:val="80"/>
          <w:sz w:val="22"/>
        </w:rPr>
        <w:t xml:space="preserve"> </w:t>
      </w:r>
      <w:r>
        <w:rPr>
          <w:sz w:val="22"/>
        </w:rPr>
        <w:t>прикидку</w:t>
        <w:tab/>
      </w:r>
      <w:r>
        <w:rPr>
          <w:spacing w:val="-10"/>
          <w:sz w:val="22"/>
        </w:rPr>
        <w:t>и</w:t>
      </w:r>
      <w:r>
        <w:rPr>
          <w:sz w:val="22"/>
        </w:rPr>
        <w:tab/>
      </w:r>
      <w:r>
        <w:rPr>
          <w:spacing w:val="-2"/>
          <w:sz w:val="22"/>
        </w:rPr>
        <w:t>оценку</w:t>
      </w:r>
      <w:r>
        <w:rPr>
          <w:sz w:val="22"/>
        </w:rPr>
        <w:tab/>
      </w:r>
      <w:r>
        <w:rPr>
          <w:spacing w:val="-2"/>
          <w:sz w:val="22"/>
        </w:rPr>
        <w:t>результата</w:t>
      </w:r>
      <w:r>
        <w:rPr>
          <w:sz w:val="22"/>
        </w:rPr>
        <w:tab/>
      </w:r>
      <w:r>
        <w:rPr>
          <w:spacing w:val="-2"/>
          <w:sz w:val="22"/>
        </w:rPr>
        <w:t>измерений;</w:t>
      </w:r>
      <w:r>
        <w:rPr>
          <w:sz w:val="22"/>
        </w:rPr>
        <w:tab/>
      </w:r>
      <w:r>
        <w:rPr>
          <w:spacing w:val="-2"/>
          <w:sz w:val="22"/>
        </w:rPr>
        <w:t xml:space="preserve">находить, </w:t>
      </w:r>
      <w:r>
        <w:rPr>
          <w:sz w:val="22"/>
        </w:rPr>
        <w:t>исправлять, прогнозировать ошибки и трудности в решении учебной задачи.</w:t>
      </w:r>
    </w:p>
    <w:p>
      <w:pPr>
        <w:pStyle w:val="Normal"/>
        <w:spacing w:lineRule="auto" w:line="240" w:before="12" w:after="0"/>
        <w:ind w:left="2768" w:right="0" w:hanging="0"/>
        <w:jc w:val="left"/>
        <w:rPr/>
      </w:pPr>
      <w:r>
        <w:rPr>
          <w:sz w:val="22"/>
        </w:rPr>
        <w:t>У</w:t>
      </w:r>
      <w:r>
        <w:rPr>
          <w:spacing w:val="63"/>
          <w:sz w:val="22"/>
        </w:rPr>
        <w:t xml:space="preserve"> </w:t>
      </w:r>
      <w:r>
        <w:rPr>
          <w:sz w:val="22"/>
        </w:rPr>
        <w:t>обучающегося</w:t>
      </w:r>
      <w:r>
        <w:rPr>
          <w:spacing w:val="31"/>
          <w:sz w:val="22"/>
        </w:rPr>
        <w:t xml:space="preserve">  </w:t>
      </w:r>
      <w:r>
        <w:rPr>
          <w:sz w:val="22"/>
        </w:rPr>
        <w:t>будут</w:t>
      </w:r>
      <w:r>
        <w:rPr>
          <w:spacing w:val="30"/>
          <w:sz w:val="22"/>
        </w:rPr>
        <w:t xml:space="preserve">  </w:t>
      </w:r>
      <w:r>
        <w:rPr>
          <w:sz w:val="22"/>
        </w:rPr>
        <w:t>сформированы</w:t>
      </w:r>
      <w:r>
        <w:rPr>
          <w:spacing w:val="33"/>
          <w:sz w:val="22"/>
        </w:rPr>
        <w:t xml:space="preserve">  </w:t>
      </w:r>
      <w:r>
        <w:rPr>
          <w:sz w:val="22"/>
        </w:rPr>
        <w:t>следующие</w:t>
      </w:r>
      <w:r>
        <w:rPr>
          <w:spacing w:val="30"/>
          <w:sz w:val="22"/>
        </w:rPr>
        <w:t xml:space="preserve">  </w:t>
      </w:r>
      <w:r>
        <w:rPr>
          <w:sz w:val="22"/>
        </w:rPr>
        <w:t>умения</w:t>
      </w:r>
      <w:r>
        <w:rPr>
          <w:spacing w:val="31"/>
          <w:sz w:val="22"/>
        </w:rPr>
        <w:t xml:space="preserve">  </w:t>
      </w:r>
      <w:r>
        <w:rPr>
          <w:spacing w:val="-2"/>
          <w:sz w:val="22"/>
        </w:rPr>
        <w:t>совместной</w:t>
      </w:r>
    </w:p>
    <w:p>
      <w:pPr>
        <w:pStyle w:val="Normal"/>
        <w:spacing w:lineRule="auto" w:line="240" w:before="220" w:after="0"/>
        <w:ind w:left="818" w:right="0" w:hanging="0"/>
        <w:jc w:val="left"/>
        <w:rPr/>
      </w:pPr>
      <w:r>
        <w:rPr>
          <w:spacing w:val="-2"/>
          <w:sz w:val="22"/>
        </w:rPr>
        <w:t>деятельности:</w:t>
      </w:r>
    </w:p>
    <w:p>
      <w:pPr>
        <w:pStyle w:val="Normal"/>
        <w:spacing w:lineRule="auto" w:line="240" w:before="237" w:after="0"/>
        <w:ind w:left="818" w:right="600" w:firstLine="779"/>
        <w:jc w:val="both"/>
        <w:rPr/>
      </w:pPr>
      <w:r>
        <w:rPr>
          <w:sz w:val="22"/>
        </w:rPr>
        <w:t>участвовать в совместной деятельности: договариваться о способе решения, распределять работу</w:t>
      </w:r>
      <w:r>
        <w:rPr>
          <w:spacing w:val="-2"/>
          <w:sz w:val="22"/>
        </w:rPr>
        <w:t xml:space="preserve"> </w:t>
      </w:r>
      <w:r>
        <w:rPr>
          <w:sz w:val="22"/>
        </w:rPr>
        <w:t>между</w:t>
      </w:r>
      <w:r>
        <w:rPr>
          <w:spacing w:val="-1"/>
          <w:sz w:val="22"/>
        </w:rPr>
        <w:t xml:space="preserve"> </w:t>
      </w:r>
      <w:r>
        <w:rPr>
          <w:sz w:val="22"/>
        </w:rPr>
        <w:t>членами группы (например, в случае решения задач, требующих перебора большого количества вариантов), согласовывать мнения</w:t>
      </w:r>
      <w:r>
        <w:rPr>
          <w:spacing w:val="-1"/>
          <w:sz w:val="22"/>
        </w:rPr>
        <w:t xml:space="preserve"> </w:t>
      </w:r>
      <w:r>
        <w:rPr>
          <w:sz w:val="22"/>
        </w:rPr>
        <w:t xml:space="preserve">в ходе поиска доказательств, выбора рационального </w:t>
      </w:r>
      <w:r>
        <w:rPr>
          <w:spacing w:val="-2"/>
          <w:sz w:val="22"/>
        </w:rPr>
        <w:t>способа;</w:t>
      </w:r>
    </w:p>
    <w:p>
      <w:pPr>
        <w:pStyle w:val="Normal"/>
        <w:spacing w:lineRule="auto" w:line="240" w:before="0" w:after="0"/>
        <w:ind w:left="818" w:right="600" w:firstLine="779"/>
        <w:jc w:val="both"/>
        <w:rPr/>
      </w:pPr>
      <w:r>
        <w:rPr>
          <w:sz w:val="22"/>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tabs>
          <w:tab w:val="clear" w:pos="720"/>
          <w:tab w:val="left" w:pos="4505" w:leader="none"/>
        </w:tabs>
        <w:spacing w:lineRule="auto" w:line="240" w:before="2" w:after="0"/>
        <w:ind w:left="818" w:right="1529" w:firstLine="1495"/>
        <w:jc w:val="both"/>
        <w:rPr/>
      </w:pPr>
      <w:r>
        <w:rPr>
          <w:b/>
          <w:spacing w:val="-2"/>
          <w:sz w:val="22"/>
        </w:rPr>
        <w:t>Планируемые</w:t>
      </w:r>
      <w:r>
        <w:rPr>
          <w:b/>
          <w:sz w:val="22"/>
        </w:rPr>
        <w:tab/>
        <w:t>результаты освоения программы по математике</w:t>
      </w:r>
      <w:r>
        <w:rPr>
          <w:b/>
          <w:spacing w:val="40"/>
          <w:sz w:val="22"/>
        </w:rPr>
        <w:t xml:space="preserve"> </w:t>
      </w:r>
      <w:r>
        <w:rPr>
          <w:b/>
          <w:sz w:val="22"/>
        </w:rPr>
        <w:t>на уровне начального общего образования.</w:t>
      </w:r>
    </w:p>
    <w:p>
      <w:pPr>
        <w:pStyle w:val="Normal"/>
        <w:tabs>
          <w:tab w:val="clear" w:pos="720"/>
          <w:tab w:val="left" w:pos="2739" w:leader="none"/>
          <w:tab w:val="left" w:pos="4505" w:leader="none"/>
          <w:tab w:val="left" w:pos="5955" w:leader="none"/>
        </w:tabs>
        <w:spacing w:lineRule="auto" w:line="240" w:before="68" w:after="0"/>
        <w:ind w:left="127" w:right="1039" w:hanging="0"/>
        <w:jc w:val="both"/>
        <w:rPr/>
      </w:pPr>
      <w:r>
        <w:rPr>
          <w:spacing w:val="-2"/>
          <w:sz w:val="22"/>
        </w:rPr>
        <w:t>Личностные</w:t>
      </w:r>
      <w:r>
        <w:rPr>
          <w:sz w:val="22"/>
        </w:rPr>
        <w:tab/>
      </w:r>
      <w:r>
        <w:rPr>
          <w:spacing w:val="-2"/>
          <w:sz w:val="22"/>
        </w:rPr>
        <w:t>результаты</w:t>
      </w:r>
      <w:r>
        <w:rPr>
          <w:sz w:val="22"/>
        </w:rPr>
        <w:tab/>
      </w:r>
      <w:r>
        <w:rPr>
          <w:spacing w:val="-2"/>
          <w:sz w:val="22"/>
        </w:rPr>
        <w:t>освоения</w:t>
      </w:r>
      <w:r>
        <w:rPr>
          <w:sz w:val="22"/>
        </w:rPr>
        <w:tab/>
        <w:t>программы</w:t>
      </w:r>
      <w:r>
        <w:rPr>
          <w:spacing w:val="80"/>
          <w:sz w:val="22"/>
        </w:rPr>
        <w:t xml:space="preserve"> </w:t>
      </w:r>
      <w:r>
        <w:rPr>
          <w:sz w:val="22"/>
        </w:rPr>
        <w:t>по</w:t>
      </w:r>
      <w:r>
        <w:rPr>
          <w:spacing w:val="-3"/>
          <w:sz w:val="22"/>
        </w:rPr>
        <w:t xml:space="preserve"> </w:t>
      </w:r>
      <w:r>
        <w:rPr>
          <w:sz w:val="22"/>
        </w:rPr>
        <w:t>математике</w:t>
      </w:r>
      <w:r>
        <w:rPr>
          <w:spacing w:val="-3"/>
          <w:sz w:val="22"/>
        </w:rPr>
        <w:t xml:space="preserve"> </w:t>
      </w:r>
      <w:r>
        <w:rPr>
          <w:sz w:val="22"/>
        </w:rPr>
        <w:t>на уровне начального</w:t>
      </w:r>
      <w:r>
        <w:rPr>
          <w:spacing w:val="40"/>
          <w:sz w:val="22"/>
        </w:rPr>
        <w:t xml:space="preserve"> </w:t>
      </w:r>
      <w:r>
        <w:rPr>
          <w:sz w:val="22"/>
        </w:rPr>
        <w:t>общего</w:t>
      </w:r>
      <w:r>
        <w:rPr>
          <w:spacing w:val="40"/>
          <w:sz w:val="22"/>
        </w:rPr>
        <w:t xml:space="preserve"> </w:t>
      </w:r>
      <w:r>
        <w:rPr>
          <w:sz w:val="22"/>
        </w:rPr>
        <w:t>образования</w:t>
      </w:r>
      <w:r>
        <w:rPr>
          <w:spacing w:val="40"/>
          <w:sz w:val="22"/>
        </w:rPr>
        <w:t xml:space="preserve"> </w:t>
      </w:r>
      <w:r>
        <w:rPr>
          <w:sz w:val="22"/>
        </w:rPr>
        <w:t>достигаются</w:t>
      </w:r>
      <w:r>
        <w:rPr>
          <w:spacing w:val="40"/>
          <w:sz w:val="22"/>
        </w:rPr>
        <w:t xml:space="preserve"> </w:t>
      </w:r>
      <w:r>
        <w:rPr>
          <w:sz w:val="22"/>
        </w:rPr>
        <w:t>в</w:t>
      </w:r>
      <w:r>
        <w:rPr>
          <w:spacing w:val="40"/>
          <w:sz w:val="22"/>
        </w:rPr>
        <w:t xml:space="preserve"> </w:t>
      </w:r>
      <w:r>
        <w:rPr>
          <w:sz w:val="22"/>
        </w:rPr>
        <w:t>единстве</w:t>
      </w:r>
      <w:r>
        <w:rPr>
          <w:spacing w:val="40"/>
          <w:sz w:val="22"/>
        </w:rPr>
        <w:t xml:space="preserve"> </w:t>
      </w:r>
      <w:r>
        <w:rPr>
          <w:sz w:val="22"/>
        </w:rPr>
        <w:t>учебной</w:t>
      </w:r>
      <w:r>
        <w:rPr>
          <w:spacing w:val="40"/>
          <w:sz w:val="22"/>
        </w:rPr>
        <w:t xml:space="preserve"> </w:t>
      </w:r>
      <w:r>
        <w:rPr>
          <w:sz w:val="22"/>
        </w:rPr>
        <w:t>и</w:t>
      </w:r>
      <w:r>
        <w:rPr>
          <w:spacing w:val="40"/>
          <w:sz w:val="22"/>
        </w:rPr>
        <w:t xml:space="preserve"> </w:t>
      </w:r>
      <w:r>
        <w:rPr>
          <w:sz w:val="22"/>
        </w:rPr>
        <w:t>воспитательной</w:t>
      </w:r>
    </w:p>
    <w:p>
      <w:pPr>
        <w:pStyle w:val="Normal"/>
        <w:spacing w:lineRule="auto" w:line="240" w:before="53" w:after="0"/>
        <w:ind w:left="818" w:right="598" w:hanging="0"/>
        <w:jc w:val="both"/>
        <w:rPr/>
      </w:pPr>
      <w:r>
        <w:rPr>
          <w:sz w:val="22"/>
        </w:rPr>
        <w:t>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lineRule="auto" w:line="240" w:before="0" w:after="0"/>
        <w:ind w:left="818" w:right="602" w:firstLine="779"/>
        <w:jc w:val="both"/>
        <w:rPr/>
      </w:pPr>
      <w:r>
        <w:rPr>
          <w:sz w:val="22"/>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pPr>
        <w:pStyle w:val="Normal"/>
        <w:spacing w:lineRule="auto" w:line="240" w:before="0" w:after="0"/>
        <w:ind w:left="818" w:right="603" w:firstLine="779"/>
        <w:jc w:val="both"/>
        <w:rPr/>
      </w:pPr>
      <w:r>
        <w:rPr>
          <w:sz w:val="22"/>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pPr>
        <w:pStyle w:val="Normal"/>
        <w:spacing w:lineRule="auto" w:line="240" w:before="0" w:after="0"/>
        <w:ind w:left="818" w:right="599" w:firstLine="760"/>
        <w:jc w:val="both"/>
        <w:rPr/>
      </w:pPr>
      <w:r>
        <w:rPr>
          <w:sz w:val="22"/>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pPr>
        <w:sectPr>
          <w:type w:val="nextPage"/>
          <w:pgSz w:w="11906" w:h="16838"/>
          <w:pgMar w:left="1133" w:right="0" w:gutter="0" w:header="0" w:top="1180" w:footer="0" w:bottom="280"/>
          <w:pgNumType w:fmt="decimal"/>
          <w:formProt w:val="false"/>
          <w:textDirection w:val="lrTb"/>
          <w:docGrid w:type="default" w:linePitch="100" w:charSpace="4096"/>
        </w:sectPr>
      </w:pPr>
    </w:p>
    <w:p>
      <w:pPr>
        <w:pStyle w:val="Style12"/>
        <w:spacing w:lineRule="auto" w:line="240" w:before="225" w:after="0"/>
        <w:ind w:left="0" w:right="0" w:hanging="0"/>
        <w:jc w:val="left"/>
        <w:rPr>
          <w:sz w:val="22"/>
        </w:rPr>
      </w:pPr>
      <w:r>
        <w:rPr>
          <w:sz w:val="22"/>
        </w:rPr>
      </w:r>
    </w:p>
    <w:p>
      <w:pPr>
        <w:pStyle w:val="Normal"/>
        <w:spacing w:lineRule="auto" w:line="240" w:before="0" w:after="0"/>
        <w:ind w:left="818" w:right="0" w:hanging="0"/>
        <w:jc w:val="left"/>
        <w:rPr/>
      </w:pPr>
      <w:r>
        <w:rPr>
          <w:spacing w:val="-2"/>
          <w:sz w:val="22"/>
        </w:rPr>
        <w:t>среде;</w:t>
      </w:r>
    </w:p>
    <w:p>
      <w:pPr>
        <w:pStyle w:val="Normal"/>
        <w:spacing w:lineRule="auto" w:line="240" w:before="0" w:after="0"/>
        <w:ind w:left="143" w:right="0" w:hanging="0"/>
        <w:jc w:val="left"/>
        <w:rPr/>
      </w:pPr>
      <w:r>
        <w:br w:type="column"/>
      </w:r>
      <w:r>
        <w:rPr>
          <w:sz w:val="22"/>
        </w:rPr>
        <w:t>осваивать</w:t>
      </w:r>
      <w:r>
        <w:rPr>
          <w:spacing w:val="-12"/>
          <w:sz w:val="22"/>
        </w:rPr>
        <w:t xml:space="preserve"> </w:t>
      </w:r>
      <w:r>
        <w:rPr>
          <w:sz w:val="22"/>
        </w:rPr>
        <w:t>навыки</w:t>
      </w:r>
      <w:r>
        <w:rPr>
          <w:spacing w:val="-10"/>
          <w:sz w:val="22"/>
        </w:rPr>
        <w:t xml:space="preserve"> </w:t>
      </w:r>
      <w:r>
        <w:rPr>
          <w:sz w:val="22"/>
        </w:rPr>
        <w:t>организации</w:t>
      </w:r>
      <w:r>
        <w:rPr>
          <w:spacing w:val="-9"/>
          <w:sz w:val="22"/>
        </w:rPr>
        <w:t xml:space="preserve"> </w:t>
      </w:r>
      <w:r>
        <w:rPr>
          <w:sz w:val="22"/>
        </w:rPr>
        <w:t>безопасного</w:t>
      </w:r>
      <w:r>
        <w:rPr>
          <w:spacing w:val="-10"/>
          <w:sz w:val="22"/>
        </w:rPr>
        <w:t xml:space="preserve"> </w:t>
      </w:r>
      <w:r>
        <w:rPr>
          <w:sz w:val="22"/>
        </w:rPr>
        <w:t>поведения</w:t>
      </w:r>
      <w:r>
        <w:rPr>
          <w:spacing w:val="-10"/>
          <w:sz w:val="22"/>
        </w:rPr>
        <w:t xml:space="preserve"> </w:t>
      </w:r>
      <w:r>
        <w:rPr>
          <w:sz w:val="22"/>
        </w:rPr>
        <w:t>в</w:t>
      </w:r>
      <w:r>
        <w:rPr>
          <w:spacing w:val="-12"/>
          <w:sz w:val="22"/>
        </w:rPr>
        <w:t xml:space="preserve"> </w:t>
      </w:r>
      <w:r>
        <w:rPr>
          <w:spacing w:val="-2"/>
          <w:sz w:val="22"/>
        </w:rPr>
        <w:t>информационной</w:t>
      </w:r>
    </w:p>
    <w:p>
      <w:pPr>
        <w:pStyle w:val="Style12"/>
        <w:spacing w:lineRule="auto" w:line="240"/>
        <w:ind w:left="0" w:right="0" w:hanging="0"/>
        <w:jc w:val="left"/>
        <w:rPr>
          <w:sz w:val="22"/>
        </w:rPr>
      </w:pPr>
      <w:r>
        <w:rPr>
          <w:sz w:val="22"/>
        </w:rPr>
      </w:r>
    </w:p>
    <w:p>
      <w:pPr>
        <w:pStyle w:val="Style12"/>
        <w:spacing w:lineRule="auto" w:line="240" w:before="210" w:after="0"/>
        <w:ind w:left="0" w:right="0" w:hanging="0"/>
        <w:jc w:val="left"/>
        <w:rPr>
          <w:sz w:val="22"/>
        </w:rPr>
      </w:pPr>
      <w:r>
        <w:rPr>
          <w:sz w:val="22"/>
        </w:rPr>
      </w:r>
    </w:p>
    <w:p>
      <w:pPr>
        <w:pStyle w:val="Normal"/>
        <w:spacing w:lineRule="auto" w:line="240" w:before="0" w:after="0"/>
        <w:ind w:left="143" w:right="0" w:hanging="0"/>
        <w:jc w:val="left"/>
        <w:rPr/>
      </w:pPr>
      <w:r>
        <w:rPr>
          <w:sz w:val="22"/>
        </w:rPr>
        <w:t>применять</w:t>
      </w:r>
      <w:r>
        <w:rPr>
          <w:spacing w:val="43"/>
          <w:sz w:val="22"/>
        </w:rPr>
        <w:t xml:space="preserve"> </w:t>
      </w:r>
      <w:r>
        <w:rPr>
          <w:sz w:val="22"/>
        </w:rPr>
        <w:t>математику</w:t>
      </w:r>
      <w:r>
        <w:rPr>
          <w:spacing w:val="43"/>
          <w:sz w:val="22"/>
        </w:rPr>
        <w:t xml:space="preserve"> </w:t>
      </w:r>
      <w:r>
        <w:rPr>
          <w:sz w:val="22"/>
        </w:rPr>
        <w:t>для</w:t>
      </w:r>
      <w:r>
        <w:rPr>
          <w:spacing w:val="46"/>
          <w:sz w:val="22"/>
        </w:rPr>
        <w:t xml:space="preserve"> </w:t>
      </w:r>
      <w:r>
        <w:rPr>
          <w:sz w:val="22"/>
        </w:rPr>
        <w:t>решения</w:t>
      </w:r>
      <w:r>
        <w:rPr>
          <w:spacing w:val="45"/>
          <w:sz w:val="22"/>
        </w:rPr>
        <w:t xml:space="preserve"> </w:t>
      </w:r>
      <w:r>
        <w:rPr>
          <w:sz w:val="22"/>
        </w:rPr>
        <w:t>практических</w:t>
      </w:r>
      <w:r>
        <w:rPr>
          <w:spacing w:val="46"/>
          <w:sz w:val="22"/>
        </w:rPr>
        <w:t xml:space="preserve"> </w:t>
      </w:r>
      <w:r>
        <w:rPr>
          <w:sz w:val="22"/>
        </w:rPr>
        <w:t>задач</w:t>
      </w:r>
      <w:r>
        <w:rPr>
          <w:spacing w:val="46"/>
          <w:sz w:val="22"/>
        </w:rPr>
        <w:t xml:space="preserve"> </w:t>
      </w:r>
      <w:r>
        <w:rPr>
          <w:sz w:val="22"/>
        </w:rPr>
        <w:t>в</w:t>
      </w:r>
      <w:r>
        <w:rPr>
          <w:spacing w:val="45"/>
          <w:sz w:val="22"/>
        </w:rPr>
        <w:t xml:space="preserve"> </w:t>
      </w:r>
      <w:r>
        <w:rPr>
          <w:sz w:val="22"/>
        </w:rPr>
        <w:t>повседневной</w:t>
      </w:r>
      <w:r>
        <w:rPr>
          <w:spacing w:val="45"/>
          <w:sz w:val="22"/>
        </w:rPr>
        <w:t xml:space="preserve"> </w:t>
      </w:r>
      <w:r>
        <w:rPr>
          <w:sz w:val="22"/>
        </w:rPr>
        <w:t>жизни,</w:t>
      </w:r>
      <w:r>
        <w:rPr>
          <w:spacing w:val="46"/>
          <w:sz w:val="22"/>
        </w:rPr>
        <w:t xml:space="preserve"> </w:t>
      </w:r>
      <w:r>
        <w:rPr>
          <w:sz w:val="22"/>
        </w:rPr>
        <w:t>в</w:t>
      </w:r>
      <w:r>
        <w:rPr>
          <w:spacing w:val="45"/>
          <w:sz w:val="22"/>
        </w:rPr>
        <w:t xml:space="preserve"> </w:t>
      </w:r>
      <w:r>
        <w:rPr>
          <w:spacing w:val="-5"/>
          <w:sz w:val="22"/>
        </w:rPr>
        <w:t>том</w:t>
      </w:r>
    </w:p>
    <w:p>
      <w:pPr>
        <w:sectPr>
          <w:type w:val="continuous"/>
          <w:pgSz w:w="11906" w:h="16838"/>
          <w:pgMar w:left="1133" w:right="0" w:gutter="0" w:header="0" w:top="1180" w:footer="0" w:bottom="280"/>
          <w:cols w:num="2" w:equalWidth="false" w:sep="false">
            <w:col w:w="1389" w:space="38"/>
            <w:col w:w="9345"/>
          </w:cols>
          <w:formProt w:val="false"/>
          <w:textDirection w:val="lrTb"/>
          <w:docGrid w:type="default" w:linePitch="100" w:charSpace="4096"/>
        </w:sectPr>
      </w:pPr>
    </w:p>
    <w:p>
      <w:pPr>
        <w:pStyle w:val="Normal"/>
        <w:spacing w:lineRule="auto" w:line="240" w:before="239" w:after="0"/>
        <w:ind w:left="818" w:right="608" w:hanging="0"/>
        <w:jc w:val="both"/>
        <w:rPr/>
      </w:pPr>
      <w:r>
        <w:rPr>
          <w:sz w:val="22"/>
        </w:rPr>
        <w:t xml:space="preserve">числе при оказании помощи одноклассникам, детям младшего возраста, взрослым и пожилым </w:t>
      </w:r>
      <w:r>
        <w:rPr>
          <w:spacing w:val="-2"/>
          <w:sz w:val="22"/>
        </w:rPr>
        <w:t>людям;</w:t>
      </w:r>
    </w:p>
    <w:p>
      <w:pPr>
        <w:pStyle w:val="Normal"/>
        <w:spacing w:lineRule="auto" w:line="240" w:before="0" w:after="0"/>
        <w:ind w:left="818" w:right="599" w:firstLine="760"/>
        <w:jc w:val="both"/>
        <w:rPr/>
      </w:pPr>
      <w:r>
        <w:rPr>
          <w:sz w:val="22"/>
        </w:rPr>
        <w:t>работать в ситуациях, расширяющих опыт применения математических отношений в реальной</w:t>
      </w:r>
      <w:r>
        <w:rPr>
          <w:spacing w:val="-2"/>
          <w:sz w:val="22"/>
        </w:rPr>
        <w:t xml:space="preserve"> </w:t>
      </w:r>
      <w:r>
        <w:rPr>
          <w:sz w:val="22"/>
        </w:rPr>
        <w:t>жизни,</w:t>
      </w:r>
      <w:r>
        <w:rPr>
          <w:spacing w:val="-2"/>
          <w:sz w:val="22"/>
        </w:rPr>
        <w:t xml:space="preserve"> </w:t>
      </w:r>
      <w:r>
        <w:rPr>
          <w:sz w:val="22"/>
        </w:rPr>
        <w:t>повышающих</w:t>
      </w:r>
      <w:r>
        <w:rPr>
          <w:spacing w:val="-2"/>
          <w:sz w:val="22"/>
        </w:rPr>
        <w:t xml:space="preserve"> </w:t>
      </w:r>
      <w:r>
        <w:rPr>
          <w:sz w:val="22"/>
        </w:rPr>
        <w:t>интерес</w:t>
      </w:r>
      <w:r>
        <w:rPr>
          <w:spacing w:val="-1"/>
          <w:sz w:val="22"/>
        </w:rPr>
        <w:t xml:space="preserve"> </w:t>
      </w:r>
      <w:r>
        <w:rPr>
          <w:sz w:val="22"/>
        </w:rPr>
        <w:t>к</w:t>
      </w:r>
      <w:r>
        <w:rPr>
          <w:spacing w:val="-1"/>
          <w:sz w:val="22"/>
        </w:rPr>
        <w:t xml:space="preserve"> </w:t>
      </w:r>
      <w:r>
        <w:rPr>
          <w:sz w:val="22"/>
        </w:rPr>
        <w:t>интеллектуальному</w:t>
      </w:r>
      <w:r>
        <w:rPr>
          <w:spacing w:val="-2"/>
          <w:sz w:val="22"/>
        </w:rPr>
        <w:t xml:space="preserve"> </w:t>
      </w:r>
      <w:r>
        <w:rPr>
          <w:sz w:val="22"/>
        </w:rPr>
        <w:t>труду</w:t>
      </w:r>
      <w:r>
        <w:rPr>
          <w:spacing w:val="-2"/>
          <w:sz w:val="22"/>
        </w:rPr>
        <w:t xml:space="preserve"> </w:t>
      </w:r>
      <w:r>
        <w:rPr>
          <w:sz w:val="22"/>
        </w:rPr>
        <w:t>и уверенность своих</w:t>
      </w:r>
      <w:r>
        <w:rPr>
          <w:spacing w:val="-2"/>
          <w:sz w:val="22"/>
        </w:rPr>
        <w:t xml:space="preserve"> </w:t>
      </w:r>
      <w:r>
        <w:rPr>
          <w:sz w:val="22"/>
        </w:rPr>
        <w:t>силах при решении поставленных задач, умение преодолевать трудности;</w:t>
      </w:r>
    </w:p>
    <w:p>
      <w:pPr>
        <w:pStyle w:val="Normal"/>
        <w:spacing w:lineRule="auto" w:line="240" w:before="0" w:after="0"/>
        <w:ind w:left="818" w:right="597" w:firstLine="760"/>
        <w:jc w:val="both"/>
        <w:rPr/>
      </w:pPr>
      <w:r>
        <w:rPr>
          <w:sz w:val="22"/>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pPr>
        <w:pStyle w:val="Normal"/>
        <w:spacing w:lineRule="auto" w:line="240" w:before="0" w:after="0"/>
        <w:ind w:left="818" w:right="599" w:firstLine="760"/>
        <w:jc w:val="both"/>
        <w:rPr/>
      </w:pPr>
      <w:r>
        <w:rPr>
          <w:sz w:val="22"/>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pPr>
        <w:pStyle w:val="Normal"/>
        <w:spacing w:lineRule="auto" w:line="240" w:before="0" w:after="0"/>
        <w:ind w:left="818" w:right="604" w:firstLine="760"/>
        <w:jc w:val="both"/>
        <w:rPr/>
      </w:pPr>
      <w:r>
        <w:rPr>
          <w:sz w:val="22"/>
        </w:rPr>
        <w:t>пользоваться разнообразными информационными средствами для решения предложенных и самостоятельно выбранных учебных проблем, задач.</w:t>
      </w:r>
    </w:p>
    <w:p>
      <w:pPr>
        <w:pStyle w:val="Normal"/>
        <w:spacing w:lineRule="auto" w:line="240" w:before="8" w:after="0"/>
        <w:ind w:left="818" w:right="602" w:firstLine="1882"/>
        <w:jc w:val="both"/>
        <w:rPr/>
      </w:pPr>
      <w:r>
        <w:rPr>
          <w:sz w:val="22"/>
        </w:rPr>
        <w:t>В результате изучения математики на уровне начального общего образования</w:t>
      </w:r>
      <w:r>
        <w:rPr>
          <w:spacing w:val="40"/>
          <w:sz w:val="22"/>
        </w:rPr>
        <w:t xml:space="preserve"> </w:t>
      </w:r>
      <w:r>
        <w:rPr>
          <w:sz w:val="22"/>
        </w:rPr>
        <w:t>у обучающегося будут сформированы познавательные универсальные учебные действия, коммуникативные</w:t>
      </w:r>
      <w:r>
        <w:rPr>
          <w:spacing w:val="40"/>
          <w:sz w:val="22"/>
        </w:rPr>
        <w:t xml:space="preserve"> </w:t>
      </w:r>
      <w:r>
        <w:rPr>
          <w:sz w:val="22"/>
        </w:rPr>
        <w:t>универсальные</w:t>
      </w:r>
      <w:r>
        <w:rPr>
          <w:spacing w:val="40"/>
          <w:sz w:val="22"/>
        </w:rPr>
        <w:t xml:space="preserve"> </w:t>
      </w:r>
      <w:r>
        <w:rPr>
          <w:sz w:val="22"/>
        </w:rPr>
        <w:t>учебные</w:t>
      </w:r>
      <w:r>
        <w:rPr>
          <w:spacing w:val="40"/>
          <w:sz w:val="22"/>
        </w:rPr>
        <w:t xml:space="preserve"> </w:t>
      </w:r>
      <w:r>
        <w:rPr>
          <w:sz w:val="22"/>
        </w:rPr>
        <w:t>действия,</w:t>
      </w:r>
      <w:r>
        <w:rPr>
          <w:spacing w:val="40"/>
          <w:sz w:val="22"/>
        </w:rPr>
        <w:t xml:space="preserve"> </w:t>
      </w:r>
      <w:r>
        <w:rPr>
          <w:sz w:val="22"/>
        </w:rPr>
        <w:t>регулятивные</w:t>
      </w:r>
      <w:r>
        <w:rPr>
          <w:spacing w:val="40"/>
          <w:sz w:val="22"/>
        </w:rPr>
        <w:t xml:space="preserve"> </w:t>
      </w:r>
      <w:r>
        <w:rPr>
          <w:sz w:val="22"/>
        </w:rPr>
        <w:t>универсальные</w:t>
      </w:r>
      <w:r>
        <w:rPr>
          <w:spacing w:val="40"/>
          <w:sz w:val="22"/>
        </w:rPr>
        <w:t xml:space="preserve"> </w:t>
      </w:r>
      <w:r>
        <w:rPr>
          <w:sz w:val="22"/>
        </w:rPr>
        <w:t>учебные</w:t>
      </w:r>
    </w:p>
    <w:p>
      <w:pPr>
        <w:sectPr>
          <w:type w:val="continuous"/>
          <w:pgSz w:w="11906" w:h="16838"/>
          <w:pgMar w:left="1133" w:right="0" w:gutter="0" w:header="0" w:top="1180" w:footer="0" w:bottom="280"/>
          <w:formProt w:val="false"/>
          <w:textDirection w:val="lrTb"/>
          <w:docGrid w:type="default" w:linePitch="100" w:charSpace="4096"/>
        </w:sectPr>
      </w:pPr>
    </w:p>
    <w:p>
      <w:pPr>
        <w:pStyle w:val="Normal"/>
        <w:spacing w:lineRule="auto" w:line="240" w:before="75" w:after="0"/>
        <w:ind w:left="818" w:right="0" w:hanging="0"/>
        <w:jc w:val="left"/>
        <w:rPr/>
      </w:pPr>
      <w:r>
        <w:rPr>
          <w:sz w:val="22"/>
        </w:rPr>
        <w:t>действия,</w:t>
      </w:r>
      <w:r>
        <w:rPr>
          <w:spacing w:val="-9"/>
          <w:sz w:val="22"/>
        </w:rPr>
        <w:t xml:space="preserve"> </w:t>
      </w:r>
      <w:r>
        <w:rPr>
          <w:sz w:val="22"/>
        </w:rPr>
        <w:t>совместная</w:t>
      </w:r>
      <w:r>
        <w:rPr>
          <w:spacing w:val="-9"/>
          <w:sz w:val="22"/>
        </w:rPr>
        <w:t xml:space="preserve"> </w:t>
      </w:r>
      <w:r>
        <w:rPr>
          <w:spacing w:val="-2"/>
          <w:sz w:val="22"/>
        </w:rPr>
        <w:t>деятельность.</w:t>
      </w:r>
    </w:p>
    <w:p>
      <w:pPr>
        <w:pStyle w:val="Normal"/>
        <w:spacing w:lineRule="auto" w:line="240" w:before="248" w:after="0"/>
        <w:ind w:left="569" w:right="601" w:firstLine="2340"/>
        <w:jc w:val="both"/>
        <w:rPr/>
      </w:pPr>
      <w:r>
        <w:rPr>
          <w:sz w:val="22"/>
        </w:rPr>
        <w:t xml:space="preserve">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w:t>
      </w:r>
      <w:r>
        <w:rPr>
          <w:spacing w:val="-2"/>
          <w:sz w:val="22"/>
        </w:rPr>
        <w:t>протяжённость);</w:t>
      </w:r>
    </w:p>
    <w:p>
      <w:pPr>
        <w:pStyle w:val="Normal"/>
        <w:tabs>
          <w:tab w:val="clear" w:pos="720"/>
          <w:tab w:val="left" w:pos="2871" w:leader="none"/>
          <w:tab w:val="left" w:pos="3917" w:leader="none"/>
          <w:tab w:val="left" w:pos="5264" w:leader="none"/>
          <w:tab w:val="left" w:pos="6980" w:leader="none"/>
          <w:tab w:val="left" w:pos="8178" w:leader="none"/>
          <w:tab w:val="left" w:pos="9482" w:leader="none"/>
        </w:tabs>
        <w:spacing w:lineRule="auto" w:line="240" w:before="0" w:after="0"/>
        <w:ind w:left="1579" w:right="0" w:hanging="0"/>
        <w:jc w:val="left"/>
        <w:rPr/>
      </w:pPr>
      <w:r>
        <w:rPr>
          <w:spacing w:val="-2"/>
          <w:sz w:val="22"/>
        </w:rPr>
        <w:t>применять</w:t>
      </w:r>
      <w:r>
        <w:rPr>
          <w:sz w:val="22"/>
        </w:rPr>
        <w:tab/>
      </w:r>
      <w:r>
        <w:rPr>
          <w:spacing w:val="-2"/>
          <w:sz w:val="22"/>
        </w:rPr>
        <w:t>базовые</w:t>
      </w:r>
      <w:r>
        <w:rPr>
          <w:sz w:val="22"/>
        </w:rPr>
        <w:tab/>
      </w:r>
      <w:r>
        <w:rPr>
          <w:spacing w:val="-2"/>
          <w:sz w:val="22"/>
        </w:rPr>
        <w:t>логические</w:t>
      </w:r>
      <w:r>
        <w:rPr>
          <w:sz w:val="22"/>
        </w:rPr>
        <w:tab/>
      </w:r>
      <w:r>
        <w:rPr>
          <w:spacing w:val="-2"/>
          <w:sz w:val="22"/>
        </w:rPr>
        <w:t>универсальные</w:t>
      </w:r>
      <w:r>
        <w:rPr>
          <w:sz w:val="22"/>
        </w:rPr>
        <w:tab/>
      </w:r>
      <w:r>
        <w:rPr>
          <w:spacing w:val="-2"/>
          <w:sz w:val="22"/>
        </w:rPr>
        <w:t>действия:</w:t>
      </w:r>
      <w:r>
        <w:rPr>
          <w:sz w:val="22"/>
        </w:rPr>
        <w:tab/>
      </w:r>
      <w:r>
        <w:rPr>
          <w:spacing w:val="-2"/>
          <w:sz w:val="22"/>
        </w:rPr>
        <w:t>сравнение,</w:t>
      </w:r>
      <w:r>
        <w:rPr>
          <w:sz w:val="22"/>
        </w:rPr>
        <w:tab/>
      </w:r>
      <w:r>
        <w:rPr>
          <w:spacing w:val="-2"/>
          <w:sz w:val="22"/>
        </w:rPr>
        <w:t>анализ,</w:t>
      </w:r>
    </w:p>
    <w:p>
      <w:pPr>
        <w:pStyle w:val="Normal"/>
        <w:spacing w:lineRule="auto" w:line="240" w:before="239" w:after="0"/>
        <w:ind w:left="818" w:right="0" w:hanging="0"/>
        <w:jc w:val="left"/>
        <w:rPr/>
      </w:pPr>
      <w:r>
        <w:rPr>
          <w:sz w:val="22"/>
        </w:rPr>
        <w:t>классификация</w:t>
      </w:r>
      <w:r>
        <w:rPr>
          <w:spacing w:val="-12"/>
          <w:sz w:val="22"/>
        </w:rPr>
        <w:t xml:space="preserve"> </w:t>
      </w:r>
      <w:r>
        <w:rPr>
          <w:sz w:val="22"/>
        </w:rPr>
        <w:t>(группировка),</w:t>
      </w:r>
      <w:r>
        <w:rPr>
          <w:spacing w:val="-10"/>
          <w:sz w:val="22"/>
        </w:rPr>
        <w:t xml:space="preserve"> </w:t>
      </w:r>
      <w:r>
        <w:rPr>
          <w:spacing w:val="-2"/>
          <w:sz w:val="22"/>
        </w:rPr>
        <w:t>обобщение;</w:t>
      </w:r>
    </w:p>
    <w:p>
      <w:pPr>
        <w:pStyle w:val="Normal"/>
        <w:spacing w:lineRule="auto" w:line="240" w:before="238" w:after="0"/>
        <w:ind w:left="818" w:right="0" w:firstLine="760"/>
        <w:jc w:val="left"/>
        <w:rPr/>
      </w:pPr>
      <w:r>
        <w:rPr>
          <w:sz w:val="22"/>
        </w:rPr>
        <w:t>приобретать практические графические и измерительные навыки для успешного решения учебных и житейских задач;</w:t>
      </w:r>
    </w:p>
    <w:p>
      <w:pPr>
        <w:pStyle w:val="Normal"/>
        <w:spacing w:lineRule="auto" w:line="240" w:before="0" w:after="0"/>
        <w:ind w:left="818" w:right="754" w:firstLine="760"/>
        <w:jc w:val="left"/>
        <w:rPr/>
      </w:pPr>
      <w:r>
        <w:rPr>
          <w:sz w:val="22"/>
        </w:rPr>
        <w:t>представлять текстовую задачу, её решение в виде модели, схемы, арифметической записи, текста в соответствии с предложенной учебной проблемой.</w:t>
      </w:r>
    </w:p>
    <w:p>
      <w:pPr>
        <w:pStyle w:val="Normal"/>
        <w:tabs>
          <w:tab w:val="clear" w:pos="720"/>
          <w:tab w:val="left" w:pos="3480" w:leader="none"/>
          <w:tab w:val="left" w:pos="5237" w:leader="none"/>
          <w:tab w:val="left" w:pos="6157" w:leader="none"/>
          <w:tab w:val="left" w:pos="7950" w:leader="none"/>
          <w:tab w:val="left" w:pos="9412" w:leader="none"/>
        </w:tabs>
        <w:spacing w:lineRule="auto" w:line="240" w:before="9" w:after="0"/>
        <w:ind w:left="818" w:right="606" w:firstLine="2122"/>
        <w:jc w:val="left"/>
        <w:rPr/>
      </w:pPr>
      <w:r>
        <w:rPr>
          <w:spacing w:val="-10"/>
          <w:sz w:val="22"/>
        </w:rPr>
        <w:t>У</w:t>
      </w:r>
      <w:r>
        <w:rPr>
          <w:sz w:val="22"/>
        </w:rPr>
        <w:tab/>
      </w:r>
      <w:r>
        <w:rPr>
          <w:spacing w:val="-2"/>
          <w:sz w:val="22"/>
        </w:rPr>
        <w:t>обучающегося</w:t>
      </w:r>
      <w:r>
        <w:rPr>
          <w:sz w:val="22"/>
        </w:rPr>
        <w:tab/>
      </w:r>
      <w:r>
        <w:rPr>
          <w:spacing w:val="-4"/>
          <w:sz w:val="22"/>
        </w:rPr>
        <w:t>будут</w:t>
      </w:r>
      <w:r>
        <w:rPr>
          <w:sz w:val="22"/>
        </w:rPr>
        <w:tab/>
      </w:r>
      <w:r>
        <w:rPr>
          <w:spacing w:val="-2"/>
          <w:sz w:val="22"/>
        </w:rPr>
        <w:t>сформированы</w:t>
      </w:r>
      <w:r>
        <w:rPr>
          <w:sz w:val="22"/>
        </w:rPr>
        <w:tab/>
      </w:r>
      <w:r>
        <w:rPr>
          <w:spacing w:val="-2"/>
          <w:sz w:val="22"/>
        </w:rPr>
        <w:t>следующие</w:t>
      </w:r>
      <w:r>
        <w:rPr>
          <w:sz w:val="22"/>
        </w:rPr>
        <w:tab/>
      </w:r>
      <w:r>
        <w:rPr>
          <w:spacing w:val="-2"/>
          <w:sz w:val="22"/>
        </w:rPr>
        <w:t xml:space="preserve">базовые </w:t>
      </w:r>
      <w:r>
        <w:rPr>
          <w:sz w:val="22"/>
        </w:rPr>
        <w:t>исследовательские действия как часть познавательных универсальных учебных действий:</w:t>
      </w:r>
    </w:p>
    <w:p>
      <w:pPr>
        <w:pStyle w:val="Normal"/>
        <w:spacing w:lineRule="auto" w:line="240" w:before="14" w:after="0"/>
        <w:ind w:left="818" w:right="754" w:firstLine="760"/>
        <w:jc w:val="left"/>
        <w:rPr/>
      </w:pPr>
      <w:r>
        <w:rPr>
          <w:sz w:val="22"/>
        </w:rPr>
        <w:t xml:space="preserve">проявлять способность ориентироваться в учебном материале разных разделов курса </w:t>
      </w:r>
      <w:r>
        <w:rPr>
          <w:spacing w:val="-2"/>
          <w:sz w:val="22"/>
        </w:rPr>
        <w:t>математики;</w:t>
      </w:r>
    </w:p>
    <w:p>
      <w:pPr>
        <w:pStyle w:val="Normal"/>
        <w:spacing w:lineRule="auto" w:line="240" w:before="0" w:after="0"/>
        <w:ind w:left="818" w:right="0" w:firstLine="760"/>
        <w:jc w:val="left"/>
        <w:rPr/>
      </w:pPr>
      <w:r>
        <w:rPr>
          <w:sz w:val="22"/>
        </w:rPr>
        <w:t>понимать и использовать математическую терминологию: различать, характеризовать, использовать для решения учебных и практических задач;</w:t>
      </w:r>
    </w:p>
    <w:p>
      <w:pPr>
        <w:pStyle w:val="Normal"/>
        <w:spacing w:lineRule="auto" w:line="240" w:before="0" w:after="0"/>
        <w:ind w:left="1579" w:right="0" w:hanging="0"/>
        <w:jc w:val="left"/>
        <w:rPr/>
      </w:pPr>
      <w:r>
        <w:rPr>
          <w:sz w:val="22"/>
        </w:rPr>
        <w:t>применять</w:t>
      </w:r>
      <w:r>
        <w:rPr>
          <w:spacing w:val="-13"/>
          <w:sz w:val="22"/>
        </w:rPr>
        <w:t xml:space="preserve"> </w:t>
      </w:r>
      <w:r>
        <w:rPr>
          <w:sz w:val="22"/>
        </w:rPr>
        <w:t>изученные</w:t>
      </w:r>
      <w:r>
        <w:rPr>
          <w:spacing w:val="-9"/>
          <w:sz w:val="22"/>
        </w:rPr>
        <w:t xml:space="preserve"> </w:t>
      </w:r>
      <w:r>
        <w:rPr>
          <w:sz w:val="22"/>
        </w:rPr>
        <w:t>методы</w:t>
      </w:r>
      <w:r>
        <w:rPr>
          <w:spacing w:val="-9"/>
          <w:sz w:val="22"/>
        </w:rPr>
        <w:t xml:space="preserve"> </w:t>
      </w:r>
      <w:r>
        <w:rPr>
          <w:sz w:val="22"/>
        </w:rPr>
        <w:t>познания</w:t>
      </w:r>
      <w:r>
        <w:rPr>
          <w:spacing w:val="-13"/>
          <w:sz w:val="22"/>
        </w:rPr>
        <w:t xml:space="preserve"> </w:t>
      </w:r>
      <w:r>
        <w:rPr>
          <w:sz w:val="22"/>
        </w:rPr>
        <w:t>(измерение,</w:t>
      </w:r>
      <w:r>
        <w:rPr>
          <w:spacing w:val="-12"/>
          <w:sz w:val="22"/>
        </w:rPr>
        <w:t xml:space="preserve"> </w:t>
      </w:r>
      <w:r>
        <w:rPr>
          <w:sz w:val="22"/>
        </w:rPr>
        <w:t>моделирование,</w:t>
      </w:r>
      <w:r>
        <w:rPr>
          <w:spacing w:val="-10"/>
          <w:sz w:val="22"/>
        </w:rPr>
        <w:t xml:space="preserve"> </w:t>
      </w:r>
      <w:r>
        <w:rPr>
          <w:sz w:val="22"/>
        </w:rPr>
        <w:t>перебор</w:t>
      </w:r>
      <w:r>
        <w:rPr>
          <w:spacing w:val="-13"/>
          <w:sz w:val="22"/>
        </w:rPr>
        <w:t xml:space="preserve"> </w:t>
      </w:r>
      <w:r>
        <w:rPr>
          <w:spacing w:val="-2"/>
          <w:sz w:val="22"/>
        </w:rPr>
        <w:t>вариантов).</w:t>
      </w:r>
    </w:p>
    <w:p>
      <w:pPr>
        <w:pStyle w:val="Normal"/>
        <w:spacing w:lineRule="auto" w:line="240" w:before="175" w:after="0"/>
        <w:ind w:left="569" w:right="0" w:firstLine="3082"/>
        <w:jc w:val="left"/>
        <w:rPr/>
      </w:pPr>
      <w:r>
        <w:rPr>
          <w:sz w:val="22"/>
        </w:rPr>
        <w:t>У</w:t>
      </w:r>
      <w:r>
        <w:rPr>
          <w:spacing w:val="-2"/>
          <w:sz w:val="22"/>
        </w:rPr>
        <w:t xml:space="preserve"> </w:t>
      </w:r>
      <w:r>
        <w:rPr>
          <w:sz w:val="22"/>
        </w:rPr>
        <w:t>обучающегося</w:t>
      </w:r>
      <w:r>
        <w:rPr>
          <w:spacing w:val="-1"/>
          <w:sz w:val="22"/>
        </w:rPr>
        <w:t xml:space="preserve"> </w:t>
      </w:r>
      <w:r>
        <w:rPr>
          <w:sz w:val="22"/>
        </w:rPr>
        <w:t>будут</w:t>
      </w:r>
      <w:r>
        <w:rPr>
          <w:spacing w:val="-2"/>
          <w:sz w:val="22"/>
        </w:rPr>
        <w:t xml:space="preserve"> </w:t>
      </w:r>
      <w:r>
        <w:rPr>
          <w:sz w:val="22"/>
        </w:rPr>
        <w:t>сформированы следующие</w:t>
      </w:r>
      <w:r>
        <w:rPr>
          <w:spacing w:val="-6"/>
          <w:sz w:val="22"/>
        </w:rPr>
        <w:t xml:space="preserve"> </w:t>
      </w:r>
      <w:r>
        <w:rPr>
          <w:sz w:val="22"/>
        </w:rPr>
        <w:t>информационные действия как часть познавательных универсальных учебных действий:</w:t>
      </w:r>
    </w:p>
    <w:p>
      <w:pPr>
        <w:pStyle w:val="Normal"/>
        <w:tabs>
          <w:tab w:val="clear" w:pos="720"/>
          <w:tab w:val="left" w:pos="2647" w:leader="none"/>
          <w:tab w:val="left" w:pos="2969" w:leader="none"/>
          <w:tab w:val="left" w:pos="4945" w:leader="none"/>
          <w:tab w:val="left" w:pos="5960" w:leader="none"/>
          <w:tab w:val="left" w:pos="6968" w:leader="none"/>
          <w:tab w:val="left" w:pos="7679" w:leader="none"/>
          <w:tab w:val="left" w:pos="8918" w:leader="none"/>
        </w:tabs>
        <w:spacing w:lineRule="auto" w:line="240" w:before="62" w:after="0"/>
        <w:ind w:left="818" w:right="623" w:firstLine="760"/>
        <w:jc w:val="left"/>
        <w:rPr/>
      </w:pPr>
      <w:r>
        <w:rPr>
          <w:spacing w:val="-2"/>
          <w:sz w:val="22"/>
        </w:rPr>
        <w:t>находить</w:t>
      </w:r>
      <w:r>
        <w:rPr>
          <w:sz w:val="22"/>
        </w:rPr>
        <w:tab/>
      </w:r>
      <w:r>
        <w:rPr>
          <w:spacing w:val="-10"/>
          <w:sz w:val="22"/>
        </w:rPr>
        <w:t>и</w:t>
      </w:r>
      <w:r>
        <w:rPr>
          <w:sz w:val="22"/>
        </w:rPr>
        <w:tab/>
        <w:t>использовать</w:t>
      </w:r>
      <w:r>
        <w:rPr>
          <w:spacing w:val="80"/>
          <w:sz w:val="22"/>
        </w:rPr>
        <w:t xml:space="preserve"> </w:t>
      </w:r>
      <w:r>
        <w:rPr>
          <w:sz w:val="22"/>
        </w:rPr>
        <w:t>для</w:t>
        <w:tab/>
      </w:r>
      <w:r>
        <w:rPr>
          <w:spacing w:val="-2"/>
          <w:sz w:val="22"/>
        </w:rPr>
        <w:t>решения</w:t>
      </w:r>
      <w:r>
        <w:rPr>
          <w:sz w:val="22"/>
        </w:rPr>
        <w:tab/>
      </w:r>
      <w:r>
        <w:rPr>
          <w:spacing w:val="-2"/>
          <w:sz w:val="22"/>
        </w:rPr>
        <w:t>учебных</w:t>
      </w:r>
      <w:r>
        <w:rPr>
          <w:sz w:val="22"/>
        </w:rPr>
        <w:tab/>
      </w:r>
      <w:r>
        <w:rPr>
          <w:spacing w:val="-2"/>
          <w:sz w:val="22"/>
        </w:rPr>
        <w:t>задач</w:t>
      </w:r>
      <w:r>
        <w:rPr>
          <w:sz w:val="22"/>
        </w:rPr>
        <w:tab/>
      </w:r>
      <w:r>
        <w:rPr>
          <w:spacing w:val="-2"/>
          <w:sz w:val="22"/>
        </w:rPr>
        <w:t>текстовую,</w:t>
      </w:r>
      <w:r>
        <w:rPr>
          <w:sz w:val="22"/>
        </w:rPr>
        <w:tab/>
      </w:r>
      <w:r>
        <w:rPr>
          <w:spacing w:val="-2"/>
          <w:sz w:val="22"/>
        </w:rPr>
        <w:t xml:space="preserve">графическую </w:t>
      </w:r>
      <w:r>
        <w:rPr>
          <w:sz w:val="22"/>
        </w:rPr>
        <w:t>информацию в разных источниках информационной среды;</w:t>
      </w:r>
    </w:p>
    <w:p>
      <w:pPr>
        <w:pStyle w:val="Normal"/>
        <w:spacing w:lineRule="auto" w:line="240" w:before="0" w:after="0"/>
        <w:ind w:left="818" w:right="754" w:firstLine="760"/>
        <w:jc w:val="left"/>
        <w:rPr/>
      </w:pPr>
      <w:r>
        <w:rPr>
          <w:sz w:val="22"/>
        </w:rPr>
        <w:t>читать, интерпретировать графически представленную</w:t>
      </w:r>
      <w:r>
        <w:rPr>
          <w:spacing w:val="25"/>
          <w:sz w:val="22"/>
        </w:rPr>
        <w:t xml:space="preserve"> </w:t>
      </w:r>
      <w:r>
        <w:rPr>
          <w:sz w:val="22"/>
        </w:rPr>
        <w:t>информацию (схему, таблицу, диаграмму, другую модель);</w:t>
      </w:r>
    </w:p>
    <w:p>
      <w:pPr>
        <w:pStyle w:val="Normal"/>
        <w:spacing w:lineRule="auto" w:line="240" w:before="0" w:after="0"/>
        <w:ind w:left="818" w:right="0" w:firstLine="760"/>
        <w:jc w:val="left"/>
        <w:rPr/>
      </w:pPr>
      <w:r>
        <w:rPr>
          <w:sz w:val="22"/>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pPr>
        <w:pStyle w:val="Normal"/>
        <w:spacing w:lineRule="auto" w:line="240" w:before="0" w:after="0"/>
        <w:ind w:left="818" w:right="754" w:firstLine="760"/>
        <w:jc w:val="left"/>
        <w:rPr/>
      </w:pPr>
      <w:r>
        <w:rPr>
          <w:sz w:val="22"/>
        </w:rPr>
        <w:t>принимать</w:t>
      </w:r>
      <w:r>
        <w:rPr>
          <w:spacing w:val="40"/>
          <w:sz w:val="22"/>
        </w:rPr>
        <w:t xml:space="preserve"> </w:t>
      </w:r>
      <w:r>
        <w:rPr>
          <w:sz w:val="22"/>
        </w:rPr>
        <w:t>правила,</w:t>
      </w:r>
      <w:r>
        <w:rPr>
          <w:spacing w:val="40"/>
          <w:sz w:val="22"/>
        </w:rPr>
        <w:t xml:space="preserve"> </w:t>
      </w:r>
      <w:r>
        <w:rPr>
          <w:sz w:val="22"/>
        </w:rPr>
        <w:t>безопасно</w:t>
      </w:r>
      <w:r>
        <w:rPr>
          <w:spacing w:val="40"/>
          <w:sz w:val="22"/>
        </w:rPr>
        <w:t xml:space="preserve"> </w:t>
      </w:r>
      <w:r>
        <w:rPr>
          <w:sz w:val="22"/>
        </w:rPr>
        <w:t>использовать</w:t>
      </w:r>
      <w:r>
        <w:rPr>
          <w:spacing w:val="40"/>
          <w:sz w:val="22"/>
        </w:rPr>
        <w:t xml:space="preserve"> </w:t>
      </w:r>
      <w:r>
        <w:rPr>
          <w:sz w:val="22"/>
        </w:rPr>
        <w:t>предлагаемые</w:t>
      </w:r>
      <w:r>
        <w:rPr>
          <w:spacing w:val="40"/>
          <w:sz w:val="22"/>
        </w:rPr>
        <w:t xml:space="preserve"> </w:t>
      </w:r>
      <w:r>
        <w:rPr>
          <w:sz w:val="22"/>
        </w:rPr>
        <w:t>электронные</w:t>
      </w:r>
      <w:r>
        <w:rPr>
          <w:spacing w:val="40"/>
          <w:sz w:val="22"/>
        </w:rPr>
        <w:t xml:space="preserve"> </w:t>
      </w:r>
      <w:r>
        <w:rPr>
          <w:sz w:val="22"/>
        </w:rPr>
        <w:t>средства</w:t>
      </w:r>
      <w:r>
        <w:rPr>
          <w:spacing w:val="40"/>
          <w:sz w:val="22"/>
        </w:rPr>
        <w:t xml:space="preserve"> </w:t>
      </w:r>
      <w:r>
        <w:rPr>
          <w:sz w:val="22"/>
        </w:rPr>
        <w:t>и источники информации.</w:t>
      </w:r>
    </w:p>
    <w:p>
      <w:pPr>
        <w:pStyle w:val="Normal"/>
        <w:tabs>
          <w:tab w:val="clear" w:pos="720"/>
          <w:tab w:val="left" w:pos="4032" w:leader="none"/>
          <w:tab w:val="left" w:pos="5629" w:leader="none"/>
        </w:tabs>
        <w:spacing w:lineRule="auto" w:line="240" w:before="7" w:after="0"/>
        <w:ind w:left="127" w:right="703" w:hanging="0"/>
        <w:jc w:val="left"/>
        <w:rPr/>
      </w:pPr>
      <w:r>
        <w:rPr>
          <w:sz w:val="22"/>
        </w:rPr>
        <w:t>У обучающегося будут сформированы</w:t>
        <w:tab/>
      </w:r>
      <w:r>
        <w:rPr>
          <w:spacing w:val="-2"/>
          <w:sz w:val="22"/>
        </w:rPr>
        <w:t>следующие</w:t>
      </w:r>
      <w:r>
        <w:rPr>
          <w:sz w:val="22"/>
        </w:rPr>
        <w:tab/>
        <w:t>действия</w:t>
      </w:r>
      <w:r>
        <w:rPr>
          <w:spacing w:val="-8"/>
          <w:sz w:val="22"/>
        </w:rPr>
        <w:t xml:space="preserve"> </w:t>
      </w:r>
      <w:r>
        <w:rPr>
          <w:sz w:val="22"/>
        </w:rPr>
        <w:t>общения</w:t>
      </w:r>
      <w:r>
        <w:rPr>
          <w:spacing w:val="-8"/>
          <w:sz w:val="22"/>
        </w:rPr>
        <w:t xml:space="preserve"> </w:t>
      </w:r>
      <w:r>
        <w:rPr>
          <w:sz w:val="22"/>
        </w:rPr>
        <w:t>как</w:t>
      </w:r>
      <w:r>
        <w:rPr>
          <w:spacing w:val="-7"/>
          <w:sz w:val="22"/>
        </w:rPr>
        <w:t xml:space="preserve"> </w:t>
      </w:r>
      <w:r>
        <w:rPr>
          <w:sz w:val="22"/>
        </w:rPr>
        <w:t>часть</w:t>
      </w:r>
      <w:r>
        <w:rPr>
          <w:spacing w:val="-7"/>
          <w:sz w:val="22"/>
        </w:rPr>
        <w:t xml:space="preserve"> </w:t>
      </w:r>
      <w:r>
        <w:rPr>
          <w:sz w:val="22"/>
        </w:rPr>
        <w:t>коммуникативных универсальных учебных действий:конструировать утверждения, проверять их истинность;</w:t>
      </w:r>
    </w:p>
    <w:p>
      <w:pPr>
        <w:pStyle w:val="Normal"/>
        <w:spacing w:lineRule="auto" w:line="240" w:before="0" w:after="0"/>
        <w:ind w:left="1579" w:right="0" w:hanging="0"/>
        <w:jc w:val="left"/>
        <w:rPr/>
      </w:pPr>
      <w:r>
        <w:rPr>
          <w:sz w:val="22"/>
        </w:rPr>
        <w:t>использовать</w:t>
      </w:r>
      <w:r>
        <w:rPr>
          <w:spacing w:val="7"/>
          <w:sz w:val="22"/>
        </w:rPr>
        <w:t xml:space="preserve"> </w:t>
      </w:r>
      <w:r>
        <w:rPr>
          <w:sz w:val="22"/>
        </w:rPr>
        <w:t>текст</w:t>
      </w:r>
      <w:r>
        <w:rPr>
          <w:spacing w:val="57"/>
          <w:sz w:val="22"/>
        </w:rPr>
        <w:t xml:space="preserve"> </w:t>
      </w:r>
      <w:r>
        <w:rPr>
          <w:sz w:val="22"/>
        </w:rPr>
        <w:t>задания</w:t>
      </w:r>
      <w:r>
        <w:rPr>
          <w:spacing w:val="56"/>
          <w:sz w:val="22"/>
        </w:rPr>
        <w:t xml:space="preserve"> </w:t>
      </w:r>
      <w:r>
        <w:rPr>
          <w:sz w:val="22"/>
        </w:rPr>
        <w:t>для</w:t>
      </w:r>
      <w:r>
        <w:rPr>
          <w:spacing w:val="56"/>
          <w:sz w:val="22"/>
        </w:rPr>
        <w:t xml:space="preserve"> </w:t>
      </w:r>
      <w:r>
        <w:rPr>
          <w:sz w:val="22"/>
        </w:rPr>
        <w:t>объяснения</w:t>
      </w:r>
      <w:r>
        <w:rPr>
          <w:spacing w:val="56"/>
          <w:sz w:val="22"/>
        </w:rPr>
        <w:t xml:space="preserve"> </w:t>
      </w:r>
      <w:r>
        <w:rPr>
          <w:sz w:val="22"/>
        </w:rPr>
        <w:t>способа</w:t>
      </w:r>
      <w:r>
        <w:rPr>
          <w:spacing w:val="61"/>
          <w:sz w:val="22"/>
        </w:rPr>
        <w:t xml:space="preserve"> </w:t>
      </w:r>
      <w:r>
        <w:rPr>
          <w:sz w:val="22"/>
        </w:rPr>
        <w:t>и</w:t>
      </w:r>
      <w:r>
        <w:rPr>
          <w:spacing w:val="57"/>
          <w:sz w:val="22"/>
        </w:rPr>
        <w:t xml:space="preserve"> </w:t>
      </w:r>
      <w:r>
        <w:rPr>
          <w:sz w:val="22"/>
        </w:rPr>
        <w:t>хода</w:t>
      </w:r>
      <w:r>
        <w:rPr>
          <w:spacing w:val="58"/>
          <w:sz w:val="22"/>
        </w:rPr>
        <w:t xml:space="preserve"> </w:t>
      </w:r>
      <w:r>
        <w:rPr>
          <w:sz w:val="22"/>
        </w:rPr>
        <w:t>решения</w:t>
      </w:r>
      <w:r>
        <w:rPr>
          <w:spacing w:val="57"/>
          <w:sz w:val="22"/>
        </w:rPr>
        <w:t xml:space="preserve"> </w:t>
      </w:r>
      <w:r>
        <w:rPr>
          <w:spacing w:val="-2"/>
          <w:sz w:val="22"/>
        </w:rPr>
        <w:t>математической</w:t>
      </w:r>
    </w:p>
    <w:p>
      <w:pPr>
        <w:sectPr>
          <w:type w:val="nextPage"/>
          <w:pgSz w:w="11906" w:h="16838"/>
          <w:pgMar w:left="1133" w:right="0" w:gutter="0" w:header="0" w:top="1200" w:footer="0" w:bottom="280"/>
          <w:pgNumType w:fmt="decimal"/>
          <w:formProt w:val="false"/>
          <w:textDirection w:val="lrTb"/>
          <w:docGrid w:type="default" w:linePitch="100" w:charSpace="4096"/>
        </w:sectPr>
        <w:pStyle w:val="Normal"/>
        <w:spacing w:lineRule="auto" w:line="240" w:before="232" w:after="0"/>
        <w:ind w:left="818" w:right="0" w:hanging="0"/>
        <w:jc w:val="left"/>
        <w:rPr/>
      </w:pPr>
      <w:r>
        <w:rPr>
          <w:spacing w:val="-2"/>
          <w:sz w:val="22"/>
        </w:rPr>
        <w:t>задачи;</w:t>
      </w:r>
    </w:p>
    <w:p>
      <w:pPr>
        <w:pStyle w:val="Normal"/>
        <w:spacing w:lineRule="auto" w:line="240" w:before="75" w:after="0"/>
        <w:ind w:left="818" w:right="599" w:firstLine="779"/>
        <w:jc w:val="both"/>
        <w:rPr/>
      </w:pPr>
      <w:r>
        <w:rPr>
          <w:sz w:val="22"/>
        </w:rPr>
        <w:t>комментировать процесс вычисления, построения, решения; объяснять полученный ответ</w:t>
      </w:r>
      <w:r>
        <w:rPr>
          <w:spacing w:val="40"/>
          <w:sz w:val="22"/>
        </w:rPr>
        <w:t xml:space="preserve"> </w:t>
      </w:r>
      <w:r>
        <w:rPr>
          <w:sz w:val="22"/>
        </w:rPr>
        <w:t>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pPr>
        <w:pStyle w:val="Normal"/>
        <w:spacing w:lineRule="auto" w:line="240" w:before="0" w:after="0"/>
        <w:ind w:left="818" w:right="599" w:firstLine="779"/>
        <w:jc w:val="both"/>
        <w:rPr/>
      </w:pPr>
      <w:r>
        <w:rPr>
          <w:sz w:val="22"/>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pPr>
        <w:pStyle w:val="Normal"/>
        <w:spacing w:lineRule="auto" w:line="240" w:before="0" w:after="0"/>
        <w:ind w:left="818" w:right="600" w:firstLine="779"/>
        <w:jc w:val="both"/>
        <w:rPr/>
      </w:pPr>
      <w:r>
        <w:rPr>
          <w:sz w:val="22"/>
        </w:rPr>
        <w:t>ориентироваться в алгоритмах: воспроизводить, дополнять,</w:t>
      </w:r>
      <w:r>
        <w:rPr>
          <w:spacing w:val="40"/>
          <w:sz w:val="22"/>
        </w:rPr>
        <w:t xml:space="preserve"> </w:t>
      </w:r>
      <w:r>
        <w:rPr>
          <w:sz w:val="22"/>
        </w:rPr>
        <w:t>исправлять</w:t>
      </w:r>
      <w:r>
        <w:rPr>
          <w:spacing w:val="80"/>
          <w:sz w:val="22"/>
        </w:rPr>
        <w:t xml:space="preserve"> </w:t>
      </w:r>
      <w:r>
        <w:rPr>
          <w:spacing w:val="-2"/>
          <w:sz w:val="22"/>
        </w:rPr>
        <w:t>деформированные;</w:t>
      </w:r>
    </w:p>
    <w:p>
      <w:pPr>
        <w:pStyle w:val="Normal"/>
        <w:spacing w:lineRule="auto" w:line="240" w:before="0" w:after="0"/>
        <w:ind w:left="1598" w:right="0" w:hanging="0"/>
        <w:jc w:val="both"/>
        <w:rPr/>
      </w:pPr>
      <w:r>
        <w:rPr>
          <w:sz w:val="22"/>
        </w:rPr>
        <w:t>самостоятельно</w:t>
      </w:r>
      <w:r>
        <w:rPr>
          <w:spacing w:val="-11"/>
          <w:sz w:val="22"/>
        </w:rPr>
        <w:t xml:space="preserve"> </w:t>
      </w:r>
      <w:r>
        <w:rPr>
          <w:sz w:val="22"/>
        </w:rPr>
        <w:t>составлять</w:t>
      </w:r>
      <w:r>
        <w:rPr>
          <w:spacing w:val="-8"/>
          <w:sz w:val="22"/>
        </w:rPr>
        <w:t xml:space="preserve"> </w:t>
      </w:r>
      <w:r>
        <w:rPr>
          <w:sz w:val="22"/>
        </w:rPr>
        <w:t>тексты</w:t>
      </w:r>
      <w:r>
        <w:rPr>
          <w:spacing w:val="-11"/>
          <w:sz w:val="22"/>
        </w:rPr>
        <w:t xml:space="preserve"> </w:t>
      </w:r>
      <w:r>
        <w:rPr>
          <w:sz w:val="22"/>
        </w:rPr>
        <w:t>заданий,</w:t>
      </w:r>
      <w:r>
        <w:rPr>
          <w:spacing w:val="-11"/>
          <w:sz w:val="22"/>
        </w:rPr>
        <w:t xml:space="preserve"> </w:t>
      </w:r>
      <w:r>
        <w:rPr>
          <w:sz w:val="22"/>
        </w:rPr>
        <w:t>аналогичные</w:t>
      </w:r>
      <w:r>
        <w:rPr>
          <w:spacing w:val="-8"/>
          <w:sz w:val="22"/>
        </w:rPr>
        <w:t xml:space="preserve"> </w:t>
      </w:r>
      <w:r>
        <w:rPr>
          <w:sz w:val="22"/>
        </w:rPr>
        <w:t>типовым</w:t>
      </w:r>
      <w:r>
        <w:rPr>
          <w:spacing w:val="-9"/>
          <w:sz w:val="22"/>
        </w:rPr>
        <w:t xml:space="preserve"> </w:t>
      </w:r>
      <w:r>
        <w:rPr>
          <w:spacing w:val="-2"/>
          <w:sz w:val="22"/>
        </w:rPr>
        <w:t>изученным.</w:t>
      </w:r>
    </w:p>
    <w:p>
      <w:pPr>
        <w:pStyle w:val="Normal"/>
        <w:tabs>
          <w:tab w:val="clear" w:pos="720"/>
          <w:tab w:val="left" w:pos="5314" w:leader="none"/>
          <w:tab w:val="left" w:pos="8276" w:leader="none"/>
        </w:tabs>
        <w:spacing w:lineRule="auto" w:line="240" w:before="171" w:after="0"/>
        <w:ind w:left="2972" w:right="1653" w:firstLine="480"/>
        <w:jc w:val="both"/>
        <w:rPr/>
      </w:pPr>
      <w:r>
        <w:rPr>
          <w:spacing w:val="-10"/>
          <w:sz w:val="22"/>
        </w:rPr>
        <w:t>У</w:t>
      </w:r>
      <w:r>
        <w:rPr>
          <w:sz w:val="22"/>
        </w:rPr>
        <w:tab/>
      </w:r>
      <w:r>
        <w:rPr>
          <w:spacing w:val="-2"/>
          <w:sz w:val="22"/>
        </w:rPr>
        <w:t>обучающегося</w:t>
      </w:r>
      <w:r>
        <w:rPr>
          <w:sz w:val="22"/>
        </w:rPr>
        <w:tab/>
      </w:r>
      <w:r>
        <w:rPr>
          <w:spacing w:val="-2"/>
          <w:sz w:val="22"/>
        </w:rPr>
        <w:t>будут сформированы</w:t>
      </w:r>
      <w:r>
        <w:rPr>
          <w:sz w:val="22"/>
        </w:rPr>
        <w:tab/>
      </w:r>
      <w:r>
        <w:rPr>
          <w:spacing w:val="-2"/>
          <w:sz w:val="22"/>
        </w:rPr>
        <w:t>следующие</w:t>
      </w:r>
      <w:r>
        <w:rPr>
          <w:sz w:val="22"/>
        </w:rPr>
        <w:tab/>
      </w:r>
      <w:r>
        <w:rPr>
          <w:spacing w:val="-2"/>
          <w:sz w:val="22"/>
        </w:rPr>
        <w:t>действия</w:t>
      </w:r>
    </w:p>
    <w:p>
      <w:pPr>
        <w:pStyle w:val="Normal"/>
        <w:spacing w:lineRule="auto" w:line="240" w:before="11" w:after="0"/>
        <w:ind w:left="818" w:right="0" w:hanging="0"/>
        <w:jc w:val="both"/>
        <w:rPr/>
      </w:pPr>
      <w:r>
        <w:rPr>
          <w:sz w:val="22"/>
        </w:rPr>
        <w:t>самоорганизации</w:t>
      </w:r>
      <w:r>
        <w:rPr>
          <w:spacing w:val="-11"/>
          <w:sz w:val="22"/>
        </w:rPr>
        <w:t xml:space="preserve"> </w:t>
      </w:r>
      <w:r>
        <w:rPr>
          <w:sz w:val="22"/>
        </w:rPr>
        <w:t>как</w:t>
      </w:r>
      <w:r>
        <w:rPr>
          <w:spacing w:val="-8"/>
          <w:sz w:val="22"/>
        </w:rPr>
        <w:t xml:space="preserve"> </w:t>
      </w:r>
      <w:r>
        <w:rPr>
          <w:sz w:val="22"/>
        </w:rPr>
        <w:t>часть</w:t>
      </w:r>
      <w:r>
        <w:rPr>
          <w:spacing w:val="-8"/>
          <w:sz w:val="22"/>
        </w:rPr>
        <w:t xml:space="preserve"> </w:t>
      </w:r>
      <w:r>
        <w:rPr>
          <w:sz w:val="22"/>
        </w:rPr>
        <w:t>регулятивных</w:t>
      </w:r>
      <w:r>
        <w:rPr>
          <w:spacing w:val="-7"/>
          <w:sz w:val="22"/>
        </w:rPr>
        <w:t xml:space="preserve"> </w:t>
      </w:r>
      <w:r>
        <w:rPr>
          <w:sz w:val="22"/>
        </w:rPr>
        <w:t>универсальных</w:t>
      </w:r>
      <w:r>
        <w:rPr>
          <w:spacing w:val="-7"/>
          <w:sz w:val="22"/>
        </w:rPr>
        <w:t xml:space="preserve"> </w:t>
      </w:r>
      <w:r>
        <w:rPr>
          <w:sz w:val="22"/>
        </w:rPr>
        <w:t>учебных</w:t>
      </w:r>
      <w:r>
        <w:rPr>
          <w:spacing w:val="-10"/>
          <w:sz w:val="22"/>
        </w:rPr>
        <w:t xml:space="preserve"> </w:t>
      </w:r>
      <w:r>
        <w:rPr>
          <w:spacing w:val="-2"/>
          <w:sz w:val="22"/>
        </w:rPr>
        <w:t>действий:</w:t>
      </w:r>
    </w:p>
    <w:p>
      <w:pPr>
        <w:pStyle w:val="Normal"/>
        <w:tabs>
          <w:tab w:val="clear" w:pos="720"/>
          <w:tab w:val="left" w:pos="2986" w:leader="none"/>
          <w:tab w:val="left" w:pos="4037" w:leader="none"/>
          <w:tab w:val="left" w:pos="4472" w:leader="none"/>
          <w:tab w:val="left" w:pos="5559" w:leader="none"/>
          <w:tab w:val="left" w:pos="6539" w:leader="none"/>
          <w:tab w:val="left" w:pos="7369" w:leader="none"/>
          <w:tab w:val="left" w:pos="7902" w:leader="none"/>
          <w:tab w:val="left" w:pos="9100" w:leader="none"/>
        </w:tabs>
        <w:spacing w:lineRule="auto" w:line="240" w:before="237" w:after="0"/>
        <w:ind w:left="818" w:right="620" w:firstLine="779"/>
        <w:jc w:val="left"/>
        <w:rPr/>
      </w:pPr>
      <w:r>
        <w:rPr>
          <w:spacing w:val="-2"/>
          <w:sz w:val="22"/>
        </w:rPr>
        <w:t>планировать</w:t>
      </w:r>
      <w:r>
        <w:rPr>
          <w:sz w:val="22"/>
        </w:rPr>
        <w:tab/>
      </w:r>
      <w:r>
        <w:rPr>
          <w:spacing w:val="-2"/>
          <w:sz w:val="22"/>
        </w:rPr>
        <w:t>действия</w:t>
      </w:r>
      <w:r>
        <w:rPr>
          <w:sz w:val="22"/>
        </w:rPr>
        <w:tab/>
      </w:r>
      <w:r>
        <w:rPr>
          <w:spacing w:val="-6"/>
          <w:sz w:val="22"/>
        </w:rPr>
        <w:t>по</w:t>
      </w:r>
      <w:r>
        <w:rPr>
          <w:sz w:val="22"/>
        </w:rPr>
        <w:tab/>
      </w:r>
      <w:r>
        <w:rPr>
          <w:spacing w:val="-2"/>
          <w:sz w:val="22"/>
        </w:rPr>
        <w:t>решению</w:t>
      </w:r>
      <w:r>
        <w:rPr>
          <w:sz w:val="22"/>
        </w:rPr>
        <w:tab/>
      </w:r>
      <w:r>
        <w:rPr>
          <w:spacing w:val="-2"/>
          <w:sz w:val="22"/>
        </w:rPr>
        <w:t>учебной</w:t>
      </w:r>
      <w:r>
        <w:rPr>
          <w:sz w:val="22"/>
        </w:rPr>
        <w:tab/>
      </w:r>
      <w:r>
        <w:rPr>
          <w:spacing w:val="-2"/>
          <w:sz w:val="22"/>
        </w:rPr>
        <w:t>задачи</w:t>
      </w:r>
      <w:r>
        <w:rPr>
          <w:sz w:val="22"/>
        </w:rPr>
        <w:tab/>
      </w:r>
      <w:r>
        <w:rPr>
          <w:spacing w:val="-4"/>
          <w:sz w:val="22"/>
        </w:rPr>
        <w:t>для</w:t>
      </w:r>
      <w:r>
        <w:rPr>
          <w:sz w:val="22"/>
        </w:rPr>
        <w:tab/>
      </w:r>
      <w:r>
        <w:rPr>
          <w:spacing w:val="-2"/>
          <w:sz w:val="22"/>
        </w:rPr>
        <w:t>получения</w:t>
      </w:r>
      <w:r>
        <w:rPr>
          <w:sz w:val="22"/>
        </w:rPr>
        <w:tab/>
      </w:r>
      <w:r>
        <w:rPr>
          <w:spacing w:val="-2"/>
          <w:sz w:val="22"/>
        </w:rPr>
        <w:t xml:space="preserve">результата; </w:t>
      </w:r>
      <w:r>
        <w:rPr>
          <w:sz w:val="22"/>
        </w:rPr>
        <w:t>планировать этапы предстоящей работы, определять последовательность учебных действий;</w:t>
      </w:r>
    </w:p>
    <w:p>
      <w:pPr>
        <w:pStyle w:val="Normal"/>
        <w:spacing w:lineRule="auto" w:line="240" w:before="0" w:after="0"/>
        <w:ind w:left="818" w:right="706" w:firstLine="779"/>
        <w:jc w:val="left"/>
        <w:rPr/>
      </w:pPr>
      <w:r>
        <w:rPr>
          <w:sz w:val="22"/>
        </w:rPr>
        <w:t>выполнять правила безопасного использования электронных средств, предлагаемых в процессе обучения.</w:t>
      </w:r>
    </w:p>
    <w:p>
      <w:pPr>
        <w:pStyle w:val="Normal"/>
        <w:tabs>
          <w:tab w:val="clear" w:pos="720"/>
          <w:tab w:val="left" w:pos="5314" w:leader="none"/>
          <w:tab w:val="left" w:pos="8276" w:leader="none"/>
        </w:tabs>
        <w:spacing w:lineRule="auto" w:line="240" w:before="10" w:after="0"/>
        <w:ind w:left="2972" w:right="1653" w:firstLine="480"/>
        <w:jc w:val="left"/>
        <w:rPr/>
      </w:pPr>
      <w:r>
        <w:rPr>
          <w:spacing w:val="-10"/>
          <w:sz w:val="22"/>
        </w:rPr>
        <w:t>У</w:t>
      </w:r>
      <w:r>
        <w:rPr>
          <w:sz w:val="22"/>
        </w:rPr>
        <w:tab/>
      </w:r>
      <w:r>
        <w:rPr>
          <w:spacing w:val="-2"/>
          <w:sz w:val="22"/>
        </w:rPr>
        <w:t>обучающегося</w:t>
      </w:r>
      <w:r>
        <w:rPr>
          <w:sz w:val="22"/>
        </w:rPr>
        <w:tab/>
      </w:r>
      <w:r>
        <w:rPr>
          <w:spacing w:val="-2"/>
          <w:sz w:val="22"/>
        </w:rPr>
        <w:t>будут сформированы</w:t>
      </w:r>
      <w:r>
        <w:rPr>
          <w:sz w:val="22"/>
        </w:rPr>
        <w:tab/>
      </w:r>
      <w:r>
        <w:rPr>
          <w:spacing w:val="-2"/>
          <w:sz w:val="22"/>
        </w:rPr>
        <w:t>следующие</w:t>
      </w:r>
      <w:r>
        <w:rPr>
          <w:sz w:val="22"/>
        </w:rPr>
        <w:tab/>
      </w:r>
      <w:r>
        <w:rPr>
          <w:spacing w:val="-2"/>
          <w:sz w:val="22"/>
        </w:rPr>
        <w:t>действия</w:t>
      </w:r>
    </w:p>
    <w:p>
      <w:pPr>
        <w:pStyle w:val="Normal"/>
        <w:spacing w:lineRule="auto" w:line="240" w:before="17" w:after="0"/>
        <w:ind w:left="818" w:right="0" w:hanging="0"/>
        <w:jc w:val="left"/>
        <w:rPr/>
      </w:pPr>
      <w:r>
        <w:rPr>
          <w:sz w:val="22"/>
        </w:rPr>
        <w:t>самоконтроля</w:t>
      </w:r>
      <w:r>
        <w:rPr>
          <w:spacing w:val="-10"/>
          <w:sz w:val="22"/>
        </w:rPr>
        <w:t xml:space="preserve"> </w:t>
      </w:r>
      <w:r>
        <w:rPr>
          <w:sz w:val="22"/>
        </w:rPr>
        <w:t>как</w:t>
      </w:r>
      <w:r>
        <w:rPr>
          <w:spacing w:val="-7"/>
          <w:sz w:val="22"/>
        </w:rPr>
        <w:t xml:space="preserve"> </w:t>
      </w:r>
      <w:r>
        <w:rPr>
          <w:sz w:val="22"/>
        </w:rPr>
        <w:t>часть</w:t>
      </w:r>
      <w:r>
        <w:rPr>
          <w:spacing w:val="-8"/>
          <w:sz w:val="22"/>
        </w:rPr>
        <w:t xml:space="preserve"> </w:t>
      </w:r>
      <w:r>
        <w:rPr>
          <w:sz w:val="22"/>
        </w:rPr>
        <w:t>регулятивных</w:t>
      </w:r>
      <w:r>
        <w:rPr>
          <w:spacing w:val="-6"/>
          <w:sz w:val="22"/>
        </w:rPr>
        <w:t xml:space="preserve"> </w:t>
      </w:r>
      <w:r>
        <w:rPr>
          <w:sz w:val="22"/>
        </w:rPr>
        <w:t>универсальных</w:t>
      </w:r>
      <w:r>
        <w:rPr>
          <w:spacing w:val="-4"/>
          <w:sz w:val="22"/>
        </w:rPr>
        <w:t xml:space="preserve"> </w:t>
      </w:r>
      <w:r>
        <w:rPr>
          <w:sz w:val="22"/>
        </w:rPr>
        <w:t>учебных</w:t>
      </w:r>
      <w:r>
        <w:rPr>
          <w:spacing w:val="-7"/>
          <w:sz w:val="22"/>
        </w:rPr>
        <w:t xml:space="preserve"> </w:t>
      </w:r>
      <w:r>
        <w:rPr>
          <w:spacing w:val="-2"/>
          <w:sz w:val="22"/>
        </w:rPr>
        <w:t>действий:</w:t>
      </w:r>
    </w:p>
    <w:p>
      <w:pPr>
        <w:pStyle w:val="Normal"/>
        <w:spacing w:lineRule="auto" w:line="240" w:before="236" w:after="0"/>
        <w:ind w:left="818" w:right="599" w:firstLine="779"/>
        <w:jc w:val="both"/>
        <w:rPr/>
      </w:pPr>
      <w:r>
        <w:rPr>
          <w:sz w:val="22"/>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w:t>
      </w:r>
      <w:r>
        <w:rPr>
          <w:spacing w:val="40"/>
          <w:sz w:val="22"/>
        </w:rPr>
        <w:t xml:space="preserve"> </w:t>
      </w:r>
      <w:r>
        <w:rPr>
          <w:sz w:val="22"/>
        </w:rPr>
        <w:t>работе, устанавливать их причины, вести поиск путей преодоления ошибок;</w:t>
      </w:r>
    </w:p>
    <w:p>
      <w:pPr>
        <w:pStyle w:val="Normal"/>
        <w:spacing w:lineRule="auto" w:line="240" w:before="0" w:after="0"/>
        <w:ind w:left="818" w:right="602" w:firstLine="779"/>
        <w:jc w:val="both"/>
        <w:rPr/>
      </w:pPr>
      <w:r>
        <w:rPr>
          <w:sz w:val="22"/>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w:t>
      </w:r>
    </w:p>
    <w:p>
      <w:pPr>
        <w:pStyle w:val="Normal"/>
        <w:spacing w:lineRule="auto" w:line="240" w:before="60" w:after="0"/>
        <w:ind w:left="818" w:right="0" w:hanging="0"/>
        <w:jc w:val="both"/>
        <w:rPr/>
      </w:pPr>
      <w:r>
        <w:rPr>
          <w:sz w:val="22"/>
        </w:rPr>
        <w:t>средствам</w:t>
      </w:r>
      <w:r>
        <w:rPr>
          <w:spacing w:val="-8"/>
          <w:sz w:val="22"/>
        </w:rPr>
        <w:t xml:space="preserve"> </w:t>
      </w:r>
      <w:r>
        <w:rPr>
          <w:sz w:val="22"/>
        </w:rPr>
        <w:t>обучения,</w:t>
      </w:r>
      <w:r>
        <w:rPr>
          <w:spacing w:val="-5"/>
          <w:sz w:val="22"/>
        </w:rPr>
        <w:t xml:space="preserve"> </w:t>
      </w:r>
      <w:r>
        <w:rPr>
          <w:sz w:val="22"/>
        </w:rPr>
        <w:t>в</w:t>
      </w:r>
      <w:r>
        <w:rPr>
          <w:spacing w:val="-6"/>
          <w:sz w:val="22"/>
        </w:rPr>
        <w:t xml:space="preserve"> </w:t>
      </w:r>
      <w:r>
        <w:rPr>
          <w:sz w:val="22"/>
        </w:rPr>
        <w:t>том</w:t>
      </w:r>
      <w:r>
        <w:rPr>
          <w:spacing w:val="-6"/>
          <w:sz w:val="22"/>
        </w:rPr>
        <w:t xml:space="preserve"> </w:t>
      </w:r>
      <w:r>
        <w:rPr>
          <w:sz w:val="22"/>
        </w:rPr>
        <w:t>числе</w:t>
      </w:r>
      <w:r>
        <w:rPr>
          <w:spacing w:val="-2"/>
          <w:sz w:val="22"/>
        </w:rPr>
        <w:t xml:space="preserve"> электронным);</w:t>
      </w:r>
    </w:p>
    <w:p>
      <w:pPr>
        <w:pStyle w:val="Normal"/>
        <w:spacing w:lineRule="auto" w:line="240" w:before="241" w:after="0"/>
        <w:ind w:left="1598" w:right="0" w:hanging="0"/>
        <w:jc w:val="both"/>
        <w:rPr/>
      </w:pPr>
      <w:r>
        <w:rPr>
          <w:sz w:val="22"/>
        </w:rPr>
        <w:t>оценивать</w:t>
      </w:r>
      <w:r>
        <w:rPr>
          <w:spacing w:val="-12"/>
          <w:sz w:val="22"/>
        </w:rPr>
        <w:t xml:space="preserve"> </w:t>
      </w:r>
      <w:r>
        <w:rPr>
          <w:sz w:val="22"/>
        </w:rPr>
        <w:t>рациональность</w:t>
      </w:r>
      <w:r>
        <w:rPr>
          <w:spacing w:val="-9"/>
          <w:sz w:val="22"/>
        </w:rPr>
        <w:t xml:space="preserve"> </w:t>
      </w:r>
      <w:r>
        <w:rPr>
          <w:sz w:val="22"/>
        </w:rPr>
        <w:t>своих</w:t>
      </w:r>
      <w:r>
        <w:rPr>
          <w:spacing w:val="-9"/>
          <w:sz w:val="22"/>
        </w:rPr>
        <w:t xml:space="preserve"> </w:t>
      </w:r>
      <w:r>
        <w:rPr>
          <w:sz w:val="22"/>
        </w:rPr>
        <w:t>действий,</w:t>
      </w:r>
      <w:r>
        <w:rPr>
          <w:spacing w:val="-9"/>
          <w:sz w:val="22"/>
        </w:rPr>
        <w:t xml:space="preserve"> </w:t>
      </w:r>
      <w:r>
        <w:rPr>
          <w:sz w:val="22"/>
        </w:rPr>
        <w:t>давать</w:t>
      </w:r>
      <w:r>
        <w:rPr>
          <w:spacing w:val="-14"/>
          <w:sz w:val="22"/>
        </w:rPr>
        <w:t xml:space="preserve"> </w:t>
      </w:r>
      <w:r>
        <w:rPr>
          <w:sz w:val="22"/>
        </w:rPr>
        <w:t>им</w:t>
      </w:r>
      <w:r>
        <w:rPr>
          <w:spacing w:val="-10"/>
          <w:sz w:val="22"/>
        </w:rPr>
        <w:t xml:space="preserve"> </w:t>
      </w:r>
      <w:r>
        <w:rPr>
          <w:sz w:val="22"/>
        </w:rPr>
        <w:t>качественную</w:t>
      </w:r>
      <w:r>
        <w:rPr>
          <w:spacing w:val="-6"/>
          <w:sz w:val="22"/>
        </w:rPr>
        <w:t xml:space="preserve"> </w:t>
      </w:r>
      <w:r>
        <w:rPr>
          <w:spacing w:val="-2"/>
          <w:sz w:val="22"/>
        </w:rPr>
        <w:t>характеристику.</w:t>
      </w:r>
    </w:p>
    <w:p>
      <w:pPr>
        <w:pStyle w:val="Normal"/>
        <w:tabs>
          <w:tab w:val="clear" w:pos="720"/>
          <w:tab w:val="left" w:pos="4063" w:leader="none"/>
          <w:tab w:val="left" w:pos="5693" w:leader="none"/>
          <w:tab w:val="left" w:pos="6488" w:leader="none"/>
          <w:tab w:val="left" w:pos="8152" w:leader="none"/>
          <w:tab w:val="left" w:pos="9088" w:leader="none"/>
        </w:tabs>
        <w:spacing w:lineRule="auto" w:line="240" w:before="181" w:after="0"/>
        <w:ind w:left="3653" w:right="0" w:hanging="0"/>
        <w:jc w:val="left"/>
        <w:rPr/>
      </w:pPr>
      <w:r>
        <w:rPr>
          <w:spacing w:val="-10"/>
          <w:sz w:val="22"/>
        </w:rPr>
        <w:t>У</w:t>
      </w:r>
      <w:r>
        <w:rPr>
          <w:sz w:val="22"/>
        </w:rPr>
        <w:tab/>
      </w:r>
      <w:r>
        <w:rPr>
          <w:spacing w:val="-2"/>
          <w:sz w:val="22"/>
        </w:rPr>
        <w:t>обучающегося</w:t>
      </w:r>
      <w:r>
        <w:rPr>
          <w:sz w:val="22"/>
        </w:rPr>
        <w:tab/>
      </w:r>
      <w:r>
        <w:rPr>
          <w:spacing w:val="-4"/>
          <w:sz w:val="22"/>
        </w:rPr>
        <w:t>будут</w:t>
      </w:r>
      <w:r>
        <w:rPr>
          <w:sz w:val="22"/>
        </w:rPr>
        <w:tab/>
      </w:r>
      <w:r>
        <w:rPr>
          <w:spacing w:val="-2"/>
          <w:sz w:val="22"/>
        </w:rPr>
        <w:t>сформированы</w:t>
      </w:r>
      <w:r>
        <w:rPr>
          <w:sz w:val="22"/>
        </w:rPr>
        <w:tab/>
      </w:r>
      <w:r>
        <w:rPr>
          <w:spacing w:val="-2"/>
          <w:sz w:val="22"/>
        </w:rPr>
        <w:t>умения</w:t>
      </w:r>
      <w:r>
        <w:rPr>
          <w:sz w:val="22"/>
        </w:rPr>
        <w:tab/>
      </w:r>
      <w:r>
        <w:rPr>
          <w:spacing w:val="-2"/>
          <w:sz w:val="22"/>
        </w:rPr>
        <w:t>совместной</w:t>
      </w:r>
    </w:p>
    <w:p>
      <w:pPr>
        <w:pStyle w:val="Normal"/>
        <w:spacing w:lineRule="auto" w:line="240" w:before="175" w:after="0"/>
        <w:ind w:left="569" w:right="0" w:hanging="0"/>
        <w:jc w:val="left"/>
        <w:rPr/>
      </w:pPr>
      <w:r>
        <w:rPr>
          <w:spacing w:val="-2"/>
          <w:sz w:val="22"/>
        </w:rPr>
        <w:t>деятельности:</w:t>
      </w:r>
    </w:p>
    <w:p>
      <w:pPr>
        <w:sectPr>
          <w:type w:val="nextPage"/>
          <w:pgSz w:w="11906" w:h="16838"/>
          <w:pgMar w:left="1133" w:right="0" w:gutter="0" w:header="0" w:top="1140" w:footer="0" w:bottom="0"/>
          <w:pgNumType w:fmt="decimal"/>
          <w:formProt w:val="false"/>
          <w:textDirection w:val="lrTb"/>
          <w:docGrid w:type="default" w:linePitch="100" w:charSpace="4096"/>
        </w:sectPr>
        <w:pStyle w:val="Normal"/>
        <w:spacing w:lineRule="auto" w:line="240" w:before="236" w:after="0"/>
        <w:ind w:left="818" w:right="600" w:firstLine="739"/>
        <w:jc w:val="both"/>
        <w:rPr/>
      </w:pPr>
      <w:r>
        <w:rPr>
          <w:sz w:val="22"/>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w:t>
      </w:r>
      <w:r>
        <w:rPr>
          <w:spacing w:val="40"/>
          <w:sz w:val="22"/>
        </w:rPr>
        <w:t xml:space="preserve"> </w:t>
      </w:r>
      <w:r>
        <w:rPr>
          <w:sz w:val="22"/>
        </w:rPr>
        <w:t>примеров</w:t>
      </w:r>
      <w:r>
        <w:rPr>
          <w:spacing w:val="40"/>
          <w:sz w:val="22"/>
        </w:rPr>
        <w:t xml:space="preserve"> </w:t>
      </w:r>
      <w:r>
        <w:rPr>
          <w:sz w:val="22"/>
        </w:rPr>
        <w:t>и</w:t>
      </w:r>
      <w:r>
        <w:rPr>
          <w:spacing w:val="40"/>
          <w:sz w:val="22"/>
        </w:rPr>
        <w:t xml:space="preserve"> </w:t>
      </w:r>
      <w:r>
        <w:rPr>
          <w:sz w:val="22"/>
        </w:rPr>
        <w:t>контрпримеров),</w:t>
      </w:r>
      <w:r>
        <w:rPr>
          <w:spacing w:val="40"/>
          <w:sz w:val="22"/>
        </w:rPr>
        <w:t xml:space="preserve"> </w:t>
      </w:r>
      <w:r>
        <w:rPr>
          <w:sz w:val="22"/>
        </w:rPr>
        <w:t>согласовывать</w:t>
      </w:r>
      <w:r>
        <w:rPr>
          <w:spacing w:val="40"/>
          <w:sz w:val="22"/>
        </w:rPr>
        <w:t xml:space="preserve"> </w:t>
      </w:r>
      <w:r>
        <w:rPr>
          <w:sz w:val="22"/>
        </w:rPr>
        <w:t>мнения</w:t>
      </w:r>
      <w:r>
        <w:rPr>
          <w:spacing w:val="40"/>
          <w:sz w:val="22"/>
        </w:rPr>
        <w:t xml:space="preserve"> </w:t>
      </w:r>
      <w:r>
        <w:rPr>
          <w:sz w:val="22"/>
        </w:rPr>
        <w:t>в</w:t>
      </w:r>
      <w:r>
        <w:rPr>
          <w:spacing w:val="40"/>
          <w:sz w:val="22"/>
        </w:rPr>
        <w:t xml:space="preserve"> </w:t>
      </w:r>
      <w:r>
        <w:rPr>
          <w:sz w:val="22"/>
        </w:rPr>
        <w:t>ходе</w:t>
      </w:r>
      <w:r>
        <w:rPr>
          <w:spacing w:val="40"/>
          <w:sz w:val="22"/>
        </w:rPr>
        <w:t xml:space="preserve"> </w:t>
      </w:r>
      <w:r>
        <w:rPr>
          <w:sz w:val="22"/>
        </w:rPr>
        <w:t>поиска</w:t>
      </w:r>
      <w:r>
        <w:rPr>
          <w:spacing w:val="40"/>
          <w:sz w:val="22"/>
        </w:rPr>
        <w:t xml:space="preserve"> </w:t>
      </w:r>
      <w:r>
        <w:rPr>
          <w:sz w:val="22"/>
        </w:rPr>
        <w:t>доказательств,</w:t>
      </w:r>
    </w:p>
    <w:p>
      <w:pPr>
        <w:pStyle w:val="Normal"/>
        <w:spacing w:lineRule="auto" w:line="240" w:before="72" w:after="0"/>
        <w:ind w:left="818" w:right="0" w:hanging="0"/>
        <w:jc w:val="left"/>
        <w:rPr/>
      </w:pPr>
      <w:r>
        <w:rPr>
          <w:sz w:val="22"/>
        </w:rPr>
        <w:t>выбора</w:t>
      </w:r>
      <w:r>
        <w:rPr>
          <w:spacing w:val="-6"/>
          <w:sz w:val="22"/>
        </w:rPr>
        <w:t xml:space="preserve"> </w:t>
      </w:r>
      <w:r>
        <w:rPr>
          <w:sz w:val="22"/>
        </w:rPr>
        <w:t>рационального</w:t>
      </w:r>
      <w:r>
        <w:rPr>
          <w:spacing w:val="-5"/>
          <w:sz w:val="22"/>
        </w:rPr>
        <w:t xml:space="preserve"> </w:t>
      </w:r>
      <w:r>
        <w:rPr>
          <w:sz w:val="22"/>
        </w:rPr>
        <w:t>способа,</w:t>
      </w:r>
      <w:r>
        <w:rPr>
          <w:spacing w:val="-8"/>
          <w:sz w:val="22"/>
        </w:rPr>
        <w:t xml:space="preserve"> </w:t>
      </w:r>
      <w:r>
        <w:rPr>
          <w:sz w:val="22"/>
        </w:rPr>
        <w:t>анализа</w:t>
      </w:r>
      <w:r>
        <w:rPr>
          <w:spacing w:val="-3"/>
          <w:sz w:val="22"/>
        </w:rPr>
        <w:t xml:space="preserve"> </w:t>
      </w:r>
      <w:r>
        <w:rPr>
          <w:spacing w:val="-2"/>
          <w:sz w:val="22"/>
        </w:rPr>
        <w:t>информации;</w:t>
      </w:r>
    </w:p>
    <w:p>
      <w:pPr>
        <w:pStyle w:val="Normal"/>
        <w:spacing w:lineRule="auto" w:line="240" w:before="239" w:after="0"/>
        <w:ind w:left="818" w:right="754" w:firstLine="739"/>
        <w:jc w:val="left"/>
        <w:rPr/>
      </w:pPr>
      <w:r>
        <w:rPr>
          <w:sz w:val="22"/>
        </w:rPr>
        <w:t>осуществлять</w:t>
      </w:r>
      <w:r>
        <w:rPr>
          <w:spacing w:val="80"/>
          <w:sz w:val="22"/>
        </w:rPr>
        <w:t xml:space="preserve"> </w:t>
      </w:r>
      <w:r>
        <w:rPr>
          <w:sz w:val="22"/>
        </w:rPr>
        <w:t>совместный</w:t>
      </w:r>
      <w:r>
        <w:rPr>
          <w:spacing w:val="80"/>
          <w:sz w:val="22"/>
        </w:rPr>
        <w:t xml:space="preserve"> </w:t>
      </w:r>
      <w:r>
        <w:rPr>
          <w:sz w:val="22"/>
        </w:rPr>
        <w:t>контроль</w:t>
      </w:r>
      <w:r>
        <w:rPr>
          <w:spacing w:val="80"/>
          <w:sz w:val="22"/>
        </w:rPr>
        <w:t xml:space="preserve"> </w:t>
      </w:r>
      <w:r>
        <w:rPr>
          <w:sz w:val="22"/>
        </w:rPr>
        <w:t>и</w:t>
      </w:r>
      <w:r>
        <w:rPr>
          <w:spacing w:val="80"/>
          <w:sz w:val="22"/>
        </w:rPr>
        <w:t xml:space="preserve"> </w:t>
      </w:r>
      <w:r>
        <w:rPr>
          <w:sz w:val="22"/>
        </w:rPr>
        <w:t>оценку</w:t>
      </w:r>
      <w:r>
        <w:rPr>
          <w:spacing w:val="80"/>
          <w:sz w:val="22"/>
        </w:rPr>
        <w:t xml:space="preserve"> </w:t>
      </w:r>
      <w:r>
        <w:rPr>
          <w:sz w:val="22"/>
        </w:rPr>
        <w:t>выполняемых</w:t>
      </w:r>
      <w:r>
        <w:rPr>
          <w:spacing w:val="80"/>
          <w:sz w:val="22"/>
        </w:rPr>
        <w:t xml:space="preserve"> </w:t>
      </w:r>
      <w:r>
        <w:rPr>
          <w:sz w:val="22"/>
        </w:rPr>
        <w:t>действий,</w:t>
      </w:r>
      <w:r>
        <w:rPr>
          <w:spacing w:val="80"/>
          <w:sz w:val="22"/>
        </w:rPr>
        <w:t xml:space="preserve"> </w:t>
      </w:r>
      <w:r>
        <w:rPr>
          <w:sz w:val="22"/>
        </w:rPr>
        <w:t>предвидеть</w:t>
      </w:r>
      <w:r>
        <w:rPr>
          <w:spacing w:val="80"/>
          <w:w w:val="150"/>
          <w:sz w:val="22"/>
        </w:rPr>
        <w:t xml:space="preserve"> </w:t>
      </w:r>
      <w:r>
        <w:rPr>
          <w:sz w:val="22"/>
        </w:rPr>
        <w:t>возможность возникновения ошибок и трудностей, предусматривать пути их предупреждения.</w:t>
      </w:r>
    </w:p>
    <w:p>
      <w:pPr>
        <w:pStyle w:val="Normal"/>
        <w:spacing w:lineRule="auto" w:line="240" w:before="10" w:after="0"/>
        <w:ind w:left="127" w:right="0" w:hanging="0"/>
        <w:jc w:val="left"/>
        <w:rPr/>
      </w:pPr>
      <w:r>
        <w:rPr>
          <w:sz w:val="22"/>
        </w:rPr>
        <w:t>К</w:t>
      </w:r>
      <w:r>
        <w:rPr>
          <w:spacing w:val="26"/>
          <w:sz w:val="22"/>
        </w:rPr>
        <w:t xml:space="preserve"> </w:t>
      </w:r>
      <w:r>
        <w:rPr>
          <w:sz w:val="22"/>
        </w:rPr>
        <w:t>концу обучения</w:t>
      </w:r>
      <w:r>
        <w:rPr>
          <w:spacing w:val="26"/>
          <w:sz w:val="22"/>
        </w:rPr>
        <w:t xml:space="preserve"> </w:t>
      </w:r>
      <w:r>
        <w:rPr>
          <w:sz w:val="22"/>
        </w:rPr>
        <w:t>в</w:t>
      </w:r>
      <w:r>
        <w:rPr>
          <w:spacing w:val="26"/>
          <w:sz w:val="22"/>
        </w:rPr>
        <w:t xml:space="preserve"> </w:t>
      </w:r>
      <w:r>
        <w:rPr>
          <w:sz w:val="22"/>
        </w:rPr>
        <w:t>1</w:t>
      </w:r>
      <w:r>
        <w:rPr>
          <w:spacing w:val="29"/>
          <w:sz w:val="22"/>
        </w:rPr>
        <w:t xml:space="preserve"> </w:t>
      </w:r>
      <w:r>
        <w:rPr>
          <w:sz w:val="22"/>
        </w:rPr>
        <w:t>классе</w:t>
      </w:r>
      <w:r>
        <w:rPr>
          <w:spacing w:val="25"/>
          <w:sz w:val="22"/>
        </w:rPr>
        <w:t xml:space="preserve"> </w:t>
      </w:r>
      <w:r>
        <w:rPr>
          <w:sz w:val="22"/>
        </w:rPr>
        <w:t>обучающийся</w:t>
      </w:r>
      <w:r>
        <w:rPr>
          <w:spacing w:val="27"/>
          <w:sz w:val="22"/>
        </w:rPr>
        <w:t xml:space="preserve"> </w:t>
      </w:r>
      <w:r>
        <w:rPr>
          <w:sz w:val="22"/>
        </w:rPr>
        <w:t>получит</w:t>
      </w:r>
      <w:r>
        <w:rPr>
          <w:spacing w:val="25"/>
          <w:sz w:val="22"/>
        </w:rPr>
        <w:t xml:space="preserve"> </w:t>
      </w:r>
      <w:r>
        <w:rPr>
          <w:sz w:val="22"/>
        </w:rPr>
        <w:t>следующие</w:t>
      </w:r>
      <w:r>
        <w:rPr>
          <w:spacing w:val="28"/>
          <w:sz w:val="22"/>
        </w:rPr>
        <w:t xml:space="preserve"> </w:t>
      </w:r>
      <w:r>
        <w:rPr>
          <w:sz w:val="22"/>
        </w:rPr>
        <w:t>предметные</w:t>
      </w:r>
      <w:r>
        <w:rPr>
          <w:spacing w:val="-1"/>
          <w:sz w:val="22"/>
        </w:rPr>
        <w:t xml:space="preserve"> </w:t>
      </w:r>
      <w:r>
        <w:rPr>
          <w:sz w:val="22"/>
        </w:rPr>
        <w:t>результаты по</w:t>
      </w:r>
      <w:r>
        <w:rPr>
          <w:spacing w:val="-1"/>
          <w:sz w:val="22"/>
        </w:rPr>
        <w:t xml:space="preserve"> </w:t>
      </w:r>
      <w:r>
        <w:rPr>
          <w:sz w:val="22"/>
        </w:rPr>
        <w:t>отдельным</w:t>
      </w:r>
      <w:r>
        <w:rPr>
          <w:spacing w:val="-1"/>
          <w:sz w:val="22"/>
        </w:rPr>
        <w:t xml:space="preserve"> </w:t>
      </w:r>
      <w:r>
        <w:rPr>
          <w:sz w:val="22"/>
        </w:rPr>
        <w:t>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w:t>
      </w:r>
      <w:r>
        <w:rPr>
          <w:spacing w:val="40"/>
          <w:sz w:val="22"/>
        </w:rPr>
        <w:t xml:space="preserve"> </w:t>
      </w:r>
      <w:r>
        <w:rPr>
          <w:sz w:val="22"/>
        </w:rPr>
        <w:t>20 (устно и письменно) без перехода через десяток;</w:t>
      </w:r>
    </w:p>
    <w:p>
      <w:pPr>
        <w:pStyle w:val="Normal"/>
        <w:spacing w:lineRule="auto" w:line="240" w:before="0" w:after="0"/>
        <w:ind w:left="818" w:right="0" w:firstLine="739"/>
        <w:jc w:val="left"/>
        <w:rPr/>
      </w:pPr>
      <w:r>
        <w:rPr>
          <w:sz w:val="22"/>
        </w:rPr>
        <w:t>называть</w:t>
      </w:r>
      <w:r>
        <w:rPr>
          <w:spacing w:val="40"/>
          <w:sz w:val="22"/>
        </w:rPr>
        <w:t xml:space="preserve"> </w:t>
      </w:r>
      <w:r>
        <w:rPr>
          <w:sz w:val="22"/>
        </w:rPr>
        <w:t>и</w:t>
      </w:r>
      <w:r>
        <w:rPr>
          <w:spacing w:val="37"/>
          <w:sz w:val="22"/>
        </w:rPr>
        <w:t xml:space="preserve"> </w:t>
      </w:r>
      <w:r>
        <w:rPr>
          <w:sz w:val="22"/>
        </w:rPr>
        <w:t>различать</w:t>
      </w:r>
      <w:r>
        <w:rPr>
          <w:spacing w:val="38"/>
          <w:sz w:val="22"/>
        </w:rPr>
        <w:t xml:space="preserve"> </w:t>
      </w:r>
      <w:r>
        <w:rPr>
          <w:sz w:val="22"/>
        </w:rPr>
        <w:t>компоненты</w:t>
      </w:r>
      <w:r>
        <w:rPr>
          <w:spacing w:val="40"/>
          <w:sz w:val="22"/>
        </w:rPr>
        <w:t xml:space="preserve"> </w:t>
      </w:r>
      <w:r>
        <w:rPr>
          <w:sz w:val="22"/>
        </w:rPr>
        <w:t>действий</w:t>
      </w:r>
      <w:r>
        <w:rPr>
          <w:spacing w:val="39"/>
          <w:sz w:val="22"/>
        </w:rPr>
        <w:t xml:space="preserve"> </w:t>
      </w:r>
      <w:r>
        <w:rPr>
          <w:sz w:val="22"/>
        </w:rPr>
        <w:t>сложения</w:t>
      </w:r>
      <w:r>
        <w:rPr>
          <w:spacing w:val="38"/>
          <w:sz w:val="22"/>
        </w:rPr>
        <w:t xml:space="preserve"> </w:t>
      </w:r>
      <w:r>
        <w:rPr>
          <w:sz w:val="22"/>
        </w:rPr>
        <w:t>(слагаемые,</w:t>
      </w:r>
      <w:r>
        <w:rPr>
          <w:spacing w:val="39"/>
          <w:sz w:val="22"/>
        </w:rPr>
        <w:t xml:space="preserve"> </w:t>
      </w:r>
      <w:r>
        <w:rPr>
          <w:sz w:val="22"/>
        </w:rPr>
        <w:t>сумма)</w:t>
      </w:r>
      <w:r>
        <w:rPr>
          <w:spacing w:val="40"/>
          <w:sz w:val="22"/>
        </w:rPr>
        <w:t xml:space="preserve"> </w:t>
      </w:r>
      <w:r>
        <w:rPr>
          <w:sz w:val="22"/>
        </w:rPr>
        <w:t>и</w:t>
      </w:r>
      <w:r>
        <w:rPr>
          <w:spacing w:val="37"/>
          <w:sz w:val="22"/>
        </w:rPr>
        <w:t xml:space="preserve"> </w:t>
      </w:r>
      <w:r>
        <w:rPr>
          <w:sz w:val="22"/>
        </w:rPr>
        <w:t>вычитания (уменьшаемое, вычитаемое, разность);</w:t>
      </w:r>
    </w:p>
    <w:p>
      <w:pPr>
        <w:pStyle w:val="Normal"/>
        <w:spacing w:lineRule="auto" w:line="240" w:before="0" w:after="0"/>
        <w:ind w:left="818" w:right="0" w:firstLine="739"/>
        <w:jc w:val="left"/>
        <w:rPr/>
      </w:pPr>
      <w:r>
        <w:rPr>
          <w:sz w:val="22"/>
        </w:rPr>
        <w:t>решать текстовые задачи в одно действие на сложение и вычитание: выделять условие и требование (вопрос);</w:t>
      </w:r>
    </w:p>
    <w:p>
      <w:pPr>
        <w:pStyle w:val="Normal"/>
        <w:spacing w:lineRule="auto" w:line="240" w:before="0" w:after="0"/>
        <w:ind w:left="1557" w:right="0" w:hanging="0"/>
        <w:jc w:val="left"/>
        <w:rPr/>
      </w:pPr>
      <w:r>
        <w:rPr>
          <w:sz w:val="22"/>
        </w:rPr>
        <w:t>сравнивать</w:t>
      </w:r>
      <w:r>
        <w:rPr>
          <w:spacing w:val="7"/>
          <w:sz w:val="22"/>
        </w:rPr>
        <w:t xml:space="preserve"> </w:t>
      </w:r>
      <w:r>
        <w:rPr>
          <w:sz w:val="22"/>
        </w:rPr>
        <w:t>объекты</w:t>
      </w:r>
      <w:r>
        <w:rPr>
          <w:spacing w:val="7"/>
          <w:sz w:val="22"/>
        </w:rPr>
        <w:t xml:space="preserve"> </w:t>
      </w:r>
      <w:r>
        <w:rPr>
          <w:sz w:val="22"/>
        </w:rPr>
        <w:t>по</w:t>
      </w:r>
      <w:r>
        <w:rPr>
          <w:spacing w:val="9"/>
          <w:sz w:val="22"/>
        </w:rPr>
        <w:t xml:space="preserve"> </w:t>
      </w:r>
      <w:r>
        <w:rPr>
          <w:sz w:val="22"/>
        </w:rPr>
        <w:t>длине,</w:t>
      </w:r>
      <w:r>
        <w:rPr>
          <w:spacing w:val="9"/>
          <w:sz w:val="22"/>
        </w:rPr>
        <w:t xml:space="preserve"> </w:t>
      </w:r>
      <w:r>
        <w:rPr>
          <w:sz w:val="22"/>
        </w:rPr>
        <w:t>устанавливая</w:t>
      </w:r>
      <w:r>
        <w:rPr>
          <w:spacing w:val="6"/>
          <w:sz w:val="22"/>
        </w:rPr>
        <w:t xml:space="preserve"> </w:t>
      </w:r>
      <w:r>
        <w:rPr>
          <w:sz w:val="22"/>
        </w:rPr>
        <w:t>между</w:t>
      </w:r>
      <w:r>
        <w:rPr>
          <w:spacing w:val="5"/>
          <w:sz w:val="22"/>
        </w:rPr>
        <w:t xml:space="preserve"> </w:t>
      </w:r>
      <w:r>
        <w:rPr>
          <w:sz w:val="22"/>
        </w:rPr>
        <w:t>ними</w:t>
      </w:r>
      <w:r>
        <w:rPr>
          <w:spacing w:val="8"/>
          <w:sz w:val="22"/>
        </w:rPr>
        <w:t xml:space="preserve"> </w:t>
      </w:r>
      <w:r>
        <w:rPr>
          <w:sz w:val="22"/>
        </w:rPr>
        <w:t>соотношение</w:t>
      </w:r>
      <w:r>
        <w:rPr>
          <w:spacing w:val="8"/>
          <w:sz w:val="22"/>
        </w:rPr>
        <w:t xml:space="preserve"> </w:t>
      </w:r>
      <w:r>
        <w:rPr>
          <w:sz w:val="22"/>
        </w:rPr>
        <w:t>«длиннее-</w:t>
      </w:r>
      <w:r>
        <w:rPr>
          <w:spacing w:val="-2"/>
          <w:sz w:val="22"/>
        </w:rPr>
        <w:t>короче»,</w:t>
      </w:r>
    </w:p>
    <w:p>
      <w:pPr>
        <w:pStyle w:val="Normal"/>
        <w:spacing w:lineRule="auto" w:line="240" w:before="223" w:after="0"/>
        <w:ind w:left="818" w:right="0" w:hanging="0"/>
        <w:jc w:val="both"/>
        <w:rPr/>
      </w:pPr>
      <w:r>
        <w:rPr>
          <w:spacing w:val="-2"/>
          <w:sz w:val="22"/>
        </w:rPr>
        <w:t>«выше-ниже»,</w:t>
      </w:r>
      <w:r>
        <w:rPr>
          <w:spacing w:val="17"/>
          <w:sz w:val="22"/>
        </w:rPr>
        <w:t xml:space="preserve"> </w:t>
      </w:r>
      <w:r>
        <w:rPr>
          <w:spacing w:val="-2"/>
          <w:sz w:val="22"/>
        </w:rPr>
        <w:t>«шире-уже»;</w:t>
      </w:r>
    </w:p>
    <w:p>
      <w:pPr>
        <w:pStyle w:val="Normal"/>
        <w:spacing w:lineRule="auto" w:line="240" w:before="236" w:after="0"/>
        <w:ind w:left="1557" w:right="2881" w:hanging="0"/>
        <w:jc w:val="both"/>
        <w:rPr/>
      </w:pPr>
      <w:r>
        <w:rPr>
          <w:sz w:val="22"/>
        </w:rPr>
        <w:t>измерять длину отрезка (в см), чертить отрезок заданной длины; различать число и цифру;</w:t>
      </w:r>
    </w:p>
    <w:p>
      <w:pPr>
        <w:pStyle w:val="Normal"/>
        <w:spacing w:lineRule="auto" w:line="240" w:before="0" w:after="0"/>
        <w:ind w:left="818" w:right="1292" w:firstLine="739"/>
        <w:jc w:val="both"/>
        <w:rPr/>
      </w:pPr>
      <w:r>
        <w:rPr>
          <w:sz w:val="22"/>
        </w:rPr>
        <w:t>распознавать</w:t>
      </w:r>
      <w:r>
        <w:rPr>
          <w:spacing w:val="-1"/>
          <w:sz w:val="22"/>
        </w:rPr>
        <w:t xml:space="preserve"> </w:t>
      </w:r>
      <w:r>
        <w:rPr>
          <w:sz w:val="22"/>
        </w:rPr>
        <w:t>геометрические</w:t>
      </w:r>
      <w:r>
        <w:rPr>
          <w:spacing w:val="-1"/>
          <w:sz w:val="22"/>
        </w:rPr>
        <w:t xml:space="preserve"> </w:t>
      </w:r>
      <w:r>
        <w:rPr>
          <w:sz w:val="22"/>
        </w:rPr>
        <w:t xml:space="preserve">фигуры: круг, треугольник, прямоугольник (квадрат), </w:t>
      </w:r>
      <w:r>
        <w:rPr>
          <w:spacing w:val="-2"/>
          <w:sz w:val="22"/>
        </w:rPr>
        <w:t>отрезок;</w:t>
      </w:r>
    </w:p>
    <w:p>
      <w:pPr>
        <w:pStyle w:val="Normal"/>
        <w:spacing w:lineRule="auto" w:line="240" w:before="0" w:after="0"/>
        <w:ind w:left="1579" w:right="815" w:hanging="22"/>
        <w:jc w:val="both"/>
        <w:rPr/>
      </w:pPr>
      <w:r>
        <w:rPr>
          <w:sz w:val="22"/>
        </w:rPr>
        <w:t>устанавливать</w:t>
      </w:r>
      <w:r>
        <w:rPr>
          <w:spacing w:val="-4"/>
          <w:sz w:val="22"/>
        </w:rPr>
        <w:t xml:space="preserve"> </w:t>
      </w:r>
      <w:r>
        <w:rPr>
          <w:sz w:val="22"/>
        </w:rPr>
        <w:t>между</w:t>
      </w:r>
      <w:r>
        <w:rPr>
          <w:spacing w:val="-6"/>
          <w:sz w:val="22"/>
        </w:rPr>
        <w:t xml:space="preserve"> </w:t>
      </w:r>
      <w:r>
        <w:rPr>
          <w:sz w:val="22"/>
        </w:rPr>
        <w:t>объектами</w:t>
      </w:r>
      <w:r>
        <w:rPr>
          <w:spacing w:val="-4"/>
          <w:sz w:val="22"/>
        </w:rPr>
        <w:t xml:space="preserve"> </w:t>
      </w:r>
      <w:r>
        <w:rPr>
          <w:sz w:val="22"/>
        </w:rPr>
        <w:t>соотношения:</w:t>
      </w:r>
      <w:r>
        <w:rPr>
          <w:spacing w:val="-1"/>
          <w:sz w:val="22"/>
        </w:rPr>
        <w:t xml:space="preserve"> </w:t>
      </w:r>
      <w:r>
        <w:rPr>
          <w:sz w:val="22"/>
        </w:rPr>
        <w:t>«слева-справа»,</w:t>
      </w:r>
      <w:r>
        <w:rPr>
          <w:spacing w:val="-2"/>
          <w:sz w:val="22"/>
        </w:rPr>
        <w:t xml:space="preserve"> </w:t>
      </w:r>
      <w:r>
        <w:rPr>
          <w:sz w:val="22"/>
        </w:rPr>
        <w:t>«спереди-</w:t>
      </w:r>
      <w:r>
        <w:rPr>
          <w:spacing w:val="-8"/>
          <w:sz w:val="22"/>
        </w:rPr>
        <w:t xml:space="preserve"> </w:t>
      </w:r>
      <w:r>
        <w:rPr>
          <w:sz w:val="22"/>
        </w:rPr>
        <w:t>сзади»,</w:t>
      </w:r>
      <w:r>
        <w:rPr>
          <w:spacing w:val="-4"/>
          <w:sz w:val="22"/>
        </w:rPr>
        <w:t xml:space="preserve"> </w:t>
      </w:r>
      <w:r>
        <w:rPr>
          <w:sz w:val="22"/>
        </w:rPr>
        <w:t>между; распознавать верные (истинные) и неверные (ложные) утверждения относительно</w:t>
      </w:r>
    </w:p>
    <w:p>
      <w:pPr>
        <w:pStyle w:val="Normal"/>
        <w:spacing w:lineRule="auto" w:line="240" w:before="0" w:after="0"/>
        <w:ind w:left="818" w:right="0" w:hanging="0"/>
        <w:jc w:val="both"/>
        <w:rPr/>
      </w:pPr>
      <w:r>
        <w:rPr>
          <w:sz w:val="22"/>
        </w:rPr>
        <w:t>заданного</w:t>
      </w:r>
      <w:r>
        <w:rPr>
          <w:spacing w:val="-11"/>
          <w:sz w:val="22"/>
        </w:rPr>
        <w:t xml:space="preserve"> </w:t>
      </w:r>
      <w:r>
        <w:rPr>
          <w:sz w:val="22"/>
        </w:rPr>
        <w:t>набора</w:t>
      </w:r>
      <w:r>
        <w:rPr>
          <w:spacing w:val="-8"/>
          <w:sz w:val="22"/>
        </w:rPr>
        <w:t xml:space="preserve"> </w:t>
      </w:r>
      <w:r>
        <w:rPr>
          <w:spacing w:val="-2"/>
          <w:sz w:val="22"/>
        </w:rPr>
        <w:t>объектов/предметов;</w:t>
      </w:r>
    </w:p>
    <w:p>
      <w:pPr>
        <w:pStyle w:val="Normal"/>
        <w:spacing w:lineRule="auto" w:line="240" w:before="57" w:after="0"/>
        <w:ind w:left="818" w:right="635" w:firstLine="760"/>
        <w:jc w:val="both"/>
        <w:rPr/>
      </w:pPr>
      <w:r>
        <w:rPr>
          <w:sz w:val="22"/>
        </w:rPr>
        <w:t>группировать объекты по заданному признаку, находить и называть закономерности в ряду объектов повседневной жизни;</w:t>
      </w:r>
    </w:p>
    <w:p>
      <w:pPr>
        <w:pStyle w:val="Normal"/>
        <w:spacing w:lineRule="auto" w:line="240" w:before="0" w:after="0"/>
        <w:ind w:left="818" w:right="628" w:firstLine="760"/>
        <w:jc w:val="both"/>
        <w:rPr/>
      </w:pPr>
      <w:r>
        <w:rPr>
          <w:sz w:val="22"/>
        </w:rPr>
        <w:t>различать строки и столбцы таблицы, вносить данное в таблицу, извлекать данное или данные из таблицы;</w:t>
      </w:r>
    </w:p>
    <w:p>
      <w:pPr>
        <w:pStyle w:val="Normal"/>
        <w:spacing w:lineRule="auto" w:line="240" w:before="0" w:after="0"/>
        <w:ind w:left="1579" w:right="2599" w:hanging="0"/>
        <w:jc w:val="both"/>
        <w:rPr/>
      </w:pPr>
      <w:r>
        <w:rPr>
          <w:sz w:val="22"/>
        </w:rPr>
        <w:t>сравнивать два объекта (числа, геометрические фигуры); распределять объекты на две группы по заданному основанию.</w:t>
      </w:r>
    </w:p>
    <w:p>
      <w:pPr>
        <w:pStyle w:val="Normal"/>
        <w:spacing w:lineRule="auto" w:line="240" w:before="5" w:after="0"/>
        <w:ind w:left="127" w:right="922" w:hanging="0"/>
        <w:jc w:val="both"/>
        <w:rPr/>
      </w:pPr>
      <w:r>
        <w:rPr>
          <w:sz w:val="22"/>
        </w:rPr>
        <w:t>К концу</w:t>
      </w:r>
      <w:r>
        <w:rPr>
          <w:spacing w:val="40"/>
          <w:sz w:val="22"/>
        </w:rPr>
        <w:t xml:space="preserve"> </w:t>
      </w:r>
      <w:r>
        <w:rPr>
          <w:sz w:val="22"/>
        </w:rPr>
        <w:t>обучения</w:t>
      </w:r>
      <w:r>
        <w:rPr>
          <w:spacing w:val="40"/>
          <w:sz w:val="22"/>
        </w:rPr>
        <w:t xml:space="preserve"> </w:t>
      </w:r>
      <w:r>
        <w:rPr>
          <w:sz w:val="22"/>
        </w:rPr>
        <w:t>во</w:t>
      </w:r>
      <w:r>
        <w:rPr>
          <w:spacing w:val="40"/>
          <w:sz w:val="22"/>
        </w:rPr>
        <w:t xml:space="preserve"> </w:t>
      </w:r>
      <w:r>
        <w:rPr>
          <w:sz w:val="22"/>
        </w:rPr>
        <w:t>2</w:t>
      </w:r>
      <w:r>
        <w:rPr>
          <w:spacing w:val="40"/>
          <w:sz w:val="22"/>
        </w:rPr>
        <w:t xml:space="preserve"> </w:t>
      </w:r>
      <w:r>
        <w:rPr>
          <w:sz w:val="22"/>
        </w:rPr>
        <w:t>классе</w:t>
      </w:r>
      <w:r>
        <w:rPr>
          <w:spacing w:val="40"/>
          <w:sz w:val="22"/>
        </w:rPr>
        <w:t xml:space="preserve"> </w:t>
      </w:r>
      <w:r>
        <w:rPr>
          <w:sz w:val="22"/>
        </w:rPr>
        <w:t>обучающийся</w:t>
      </w:r>
      <w:r>
        <w:rPr>
          <w:spacing w:val="40"/>
          <w:sz w:val="22"/>
        </w:rPr>
        <w:t xml:space="preserve"> </w:t>
      </w:r>
      <w:r>
        <w:rPr>
          <w:sz w:val="22"/>
        </w:rPr>
        <w:t>получит</w:t>
      </w:r>
      <w:r>
        <w:rPr>
          <w:spacing w:val="40"/>
          <w:sz w:val="22"/>
        </w:rPr>
        <w:t xml:space="preserve"> </w:t>
      </w:r>
      <w:r>
        <w:rPr>
          <w:sz w:val="22"/>
        </w:rPr>
        <w:t>следующие</w:t>
      </w:r>
      <w:r>
        <w:rPr>
          <w:spacing w:val="-3"/>
          <w:sz w:val="22"/>
        </w:rPr>
        <w:t xml:space="preserve"> </w:t>
      </w:r>
      <w:r>
        <w:rPr>
          <w:sz w:val="22"/>
        </w:rPr>
        <w:t>предметные</w:t>
      </w:r>
      <w:r>
        <w:rPr>
          <w:spacing w:val="-2"/>
          <w:sz w:val="22"/>
        </w:rPr>
        <w:t xml:space="preserve"> </w:t>
      </w:r>
      <w:r>
        <w:rPr>
          <w:sz w:val="22"/>
        </w:rPr>
        <w:t>результаты</w:t>
      </w:r>
      <w:r>
        <w:rPr>
          <w:spacing w:val="-3"/>
          <w:sz w:val="22"/>
        </w:rPr>
        <w:t xml:space="preserve"> </w:t>
      </w:r>
      <w:r>
        <w:rPr>
          <w:sz w:val="22"/>
        </w:rPr>
        <w:t>по отдельным темам программы по математике:</w:t>
      </w:r>
    </w:p>
    <w:p>
      <w:pPr>
        <w:pStyle w:val="Normal"/>
        <w:spacing w:lineRule="auto" w:line="240" w:before="221" w:after="0"/>
        <w:ind w:left="818" w:right="600" w:firstLine="760"/>
        <w:jc w:val="both"/>
        <w:rPr/>
      </w:pPr>
      <w:r>
        <w:rPr>
          <w:sz w:val="22"/>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pPr>
        <w:sectPr>
          <w:type w:val="nextPage"/>
          <w:pgSz w:w="11906" w:h="16838"/>
          <w:pgMar w:left="1133" w:right="0" w:gutter="0" w:header="0" w:top="1140" w:footer="0" w:bottom="280"/>
          <w:pgNumType w:fmt="decimal"/>
          <w:formProt w:val="false"/>
          <w:textDirection w:val="lrTb"/>
          <w:docGrid w:type="default" w:linePitch="100" w:charSpace="4096"/>
        </w:sectPr>
        <w:pStyle w:val="Normal"/>
        <w:spacing w:lineRule="auto" w:line="240" w:before="0" w:after="0"/>
        <w:ind w:left="818" w:right="605" w:firstLine="760"/>
        <w:jc w:val="both"/>
        <w:rPr/>
      </w:pPr>
      <w:r>
        <w:rPr>
          <w:sz w:val="22"/>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pPr>
        <w:pStyle w:val="Normal"/>
        <w:spacing w:lineRule="auto" w:line="240" w:before="72" w:after="0"/>
        <w:ind w:left="818" w:right="0" w:firstLine="760"/>
        <w:jc w:val="left"/>
        <w:rPr/>
      </w:pPr>
      <w:r>
        <w:rPr>
          <w:sz w:val="22"/>
        </w:rPr>
        <w:t>выполнять</w:t>
      </w:r>
      <w:r>
        <w:rPr>
          <w:spacing w:val="38"/>
          <w:sz w:val="22"/>
        </w:rPr>
        <w:t xml:space="preserve"> </w:t>
      </w:r>
      <w:r>
        <w:rPr>
          <w:sz w:val="22"/>
        </w:rPr>
        <w:t>арифметические</w:t>
      </w:r>
      <w:r>
        <w:rPr>
          <w:spacing w:val="38"/>
          <w:sz w:val="22"/>
        </w:rPr>
        <w:t xml:space="preserve"> </w:t>
      </w:r>
      <w:r>
        <w:rPr>
          <w:sz w:val="22"/>
        </w:rPr>
        <w:t>действия:</w:t>
      </w:r>
      <w:r>
        <w:rPr>
          <w:spacing w:val="37"/>
          <w:sz w:val="22"/>
        </w:rPr>
        <w:t xml:space="preserve"> </w:t>
      </w:r>
      <w:r>
        <w:rPr>
          <w:sz w:val="22"/>
        </w:rPr>
        <w:t>сложение</w:t>
      </w:r>
      <w:r>
        <w:rPr>
          <w:spacing w:val="39"/>
          <w:sz w:val="22"/>
        </w:rPr>
        <w:t xml:space="preserve"> </w:t>
      </w:r>
      <w:r>
        <w:rPr>
          <w:sz w:val="22"/>
        </w:rPr>
        <w:t>и</w:t>
      </w:r>
      <w:r>
        <w:rPr>
          <w:spacing w:val="35"/>
          <w:sz w:val="22"/>
        </w:rPr>
        <w:t xml:space="preserve"> </w:t>
      </w:r>
      <w:r>
        <w:rPr>
          <w:sz w:val="22"/>
        </w:rPr>
        <w:t>вычитание,</w:t>
      </w:r>
      <w:r>
        <w:rPr>
          <w:spacing w:val="39"/>
          <w:sz w:val="22"/>
        </w:rPr>
        <w:t xml:space="preserve"> </w:t>
      </w:r>
      <w:r>
        <w:rPr>
          <w:sz w:val="22"/>
        </w:rPr>
        <w:t>в</w:t>
      </w:r>
      <w:r>
        <w:rPr>
          <w:spacing w:val="37"/>
          <w:sz w:val="22"/>
        </w:rPr>
        <w:t xml:space="preserve"> </w:t>
      </w:r>
      <w:r>
        <w:rPr>
          <w:sz w:val="22"/>
        </w:rPr>
        <w:t>пределах</w:t>
      </w:r>
      <w:r>
        <w:rPr>
          <w:spacing w:val="36"/>
          <w:sz w:val="22"/>
        </w:rPr>
        <w:t xml:space="preserve"> </w:t>
      </w:r>
      <w:r>
        <w:rPr>
          <w:sz w:val="22"/>
        </w:rPr>
        <w:t>100</w:t>
      </w:r>
      <w:r>
        <w:rPr>
          <w:spacing w:val="40"/>
          <w:sz w:val="22"/>
        </w:rPr>
        <w:t xml:space="preserve"> </w:t>
      </w:r>
      <w:r>
        <w:rPr>
          <w:sz w:val="22"/>
        </w:rPr>
        <w:t>-</w:t>
      </w:r>
      <w:r>
        <w:rPr>
          <w:spacing w:val="35"/>
          <w:sz w:val="22"/>
        </w:rPr>
        <w:t xml:space="preserve"> </w:t>
      </w:r>
      <w:r>
        <w:rPr>
          <w:sz w:val="22"/>
        </w:rPr>
        <w:t>устно</w:t>
      </w:r>
      <w:r>
        <w:rPr>
          <w:spacing w:val="38"/>
          <w:sz w:val="22"/>
        </w:rPr>
        <w:t xml:space="preserve"> </w:t>
      </w:r>
      <w:r>
        <w:rPr>
          <w:sz w:val="22"/>
        </w:rPr>
        <w:t>и письменно, умножение и деление в пределах 50 с использованием таблицы умножения;</w:t>
      </w:r>
    </w:p>
    <w:p>
      <w:pPr>
        <w:pStyle w:val="Normal"/>
        <w:spacing w:lineRule="auto" w:line="240" w:before="0" w:after="0"/>
        <w:ind w:left="818" w:right="0" w:firstLine="760"/>
        <w:jc w:val="left"/>
        <w:rPr/>
      </w:pPr>
      <w:r>
        <w:rPr>
          <w:sz w:val="22"/>
        </w:rPr>
        <w:t>называть</w:t>
      </w:r>
      <w:r>
        <w:rPr>
          <w:spacing w:val="80"/>
          <w:sz w:val="22"/>
        </w:rPr>
        <w:t xml:space="preserve"> </w:t>
      </w:r>
      <w:r>
        <w:rPr>
          <w:sz w:val="22"/>
        </w:rPr>
        <w:t>и</w:t>
      </w:r>
      <w:r>
        <w:rPr>
          <w:spacing w:val="80"/>
          <w:sz w:val="22"/>
        </w:rPr>
        <w:t xml:space="preserve"> </w:t>
      </w:r>
      <w:r>
        <w:rPr>
          <w:sz w:val="22"/>
        </w:rPr>
        <w:t>различать</w:t>
      </w:r>
      <w:r>
        <w:rPr>
          <w:spacing w:val="80"/>
          <w:sz w:val="22"/>
        </w:rPr>
        <w:t xml:space="preserve"> </w:t>
      </w:r>
      <w:r>
        <w:rPr>
          <w:sz w:val="22"/>
        </w:rPr>
        <w:t>компоненты</w:t>
      </w:r>
      <w:r>
        <w:rPr>
          <w:spacing w:val="80"/>
          <w:sz w:val="22"/>
        </w:rPr>
        <w:t xml:space="preserve"> </w:t>
      </w:r>
      <w:r>
        <w:rPr>
          <w:sz w:val="22"/>
        </w:rPr>
        <w:t>действий</w:t>
      </w:r>
      <w:r>
        <w:rPr>
          <w:spacing w:val="80"/>
          <w:sz w:val="22"/>
        </w:rPr>
        <w:t xml:space="preserve"> </w:t>
      </w:r>
      <w:r>
        <w:rPr>
          <w:sz w:val="22"/>
        </w:rPr>
        <w:t>умножения</w:t>
      </w:r>
      <w:r>
        <w:rPr>
          <w:spacing w:val="80"/>
          <w:sz w:val="22"/>
        </w:rPr>
        <w:t xml:space="preserve"> </w:t>
      </w:r>
      <w:r>
        <w:rPr>
          <w:sz w:val="22"/>
        </w:rPr>
        <w:t>(множители,</w:t>
      </w:r>
      <w:r>
        <w:rPr>
          <w:spacing w:val="80"/>
          <w:sz w:val="22"/>
        </w:rPr>
        <w:t xml:space="preserve"> </w:t>
      </w:r>
      <w:r>
        <w:rPr>
          <w:sz w:val="22"/>
        </w:rPr>
        <w:t>произведение), деления (делимое, делитель, частное);</w:t>
      </w:r>
    </w:p>
    <w:p>
      <w:pPr>
        <w:pStyle w:val="Normal"/>
        <w:spacing w:lineRule="auto" w:line="240" w:before="0" w:after="0"/>
        <w:ind w:left="1579" w:right="0" w:hanging="0"/>
        <w:jc w:val="left"/>
        <w:rPr/>
      </w:pPr>
      <w:r>
        <w:rPr>
          <w:sz w:val="22"/>
        </w:rPr>
        <w:t>находить</w:t>
      </w:r>
      <w:r>
        <w:rPr>
          <w:spacing w:val="-11"/>
          <w:sz w:val="22"/>
        </w:rPr>
        <w:t xml:space="preserve"> </w:t>
      </w:r>
      <w:r>
        <w:rPr>
          <w:sz w:val="22"/>
        </w:rPr>
        <w:t>неизвестный</w:t>
      </w:r>
      <w:r>
        <w:rPr>
          <w:spacing w:val="-12"/>
          <w:sz w:val="22"/>
        </w:rPr>
        <w:t xml:space="preserve"> </w:t>
      </w:r>
      <w:r>
        <w:rPr>
          <w:sz w:val="22"/>
        </w:rPr>
        <w:t>компонент</w:t>
      </w:r>
      <w:r>
        <w:rPr>
          <w:spacing w:val="-9"/>
          <w:sz w:val="22"/>
        </w:rPr>
        <w:t xml:space="preserve"> </w:t>
      </w:r>
      <w:r>
        <w:rPr>
          <w:sz w:val="22"/>
        </w:rPr>
        <w:t>сложения,</w:t>
      </w:r>
      <w:r>
        <w:rPr>
          <w:spacing w:val="-11"/>
          <w:sz w:val="22"/>
        </w:rPr>
        <w:t xml:space="preserve"> </w:t>
      </w:r>
      <w:r>
        <w:rPr>
          <w:spacing w:val="-2"/>
          <w:sz w:val="22"/>
        </w:rPr>
        <w:t>вычитания;</w:t>
      </w:r>
    </w:p>
    <w:p>
      <w:pPr>
        <w:pStyle w:val="Normal"/>
        <w:spacing w:lineRule="auto" w:line="240" w:before="227" w:after="0"/>
        <w:ind w:left="818" w:right="0" w:firstLine="760"/>
        <w:jc w:val="left"/>
        <w:rPr/>
      </w:pPr>
      <w:r>
        <w:rPr>
          <w:sz w:val="22"/>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pPr>
        <w:pStyle w:val="Normal"/>
        <w:spacing w:lineRule="auto" w:line="240" w:before="1" w:after="0"/>
        <w:ind w:left="1579" w:right="0" w:hanging="0"/>
        <w:jc w:val="left"/>
        <w:rPr/>
      </w:pPr>
      <w:r>
        <w:rPr>
          <w:sz w:val="22"/>
        </w:rPr>
        <w:t>определять</w:t>
      </w:r>
      <w:r>
        <w:rPr>
          <w:spacing w:val="-10"/>
          <w:sz w:val="22"/>
        </w:rPr>
        <w:t xml:space="preserve"> </w:t>
      </w:r>
      <w:r>
        <w:rPr>
          <w:sz w:val="22"/>
        </w:rPr>
        <w:t>с</w:t>
      </w:r>
      <w:r>
        <w:rPr>
          <w:spacing w:val="-1"/>
          <w:sz w:val="22"/>
        </w:rPr>
        <w:t xml:space="preserve"> </w:t>
      </w:r>
      <w:r>
        <w:rPr>
          <w:sz w:val="22"/>
        </w:rPr>
        <w:t>помощью</w:t>
      </w:r>
      <w:r>
        <w:rPr>
          <w:spacing w:val="-3"/>
          <w:sz w:val="22"/>
        </w:rPr>
        <w:t xml:space="preserve"> </w:t>
      </w:r>
      <w:r>
        <w:rPr>
          <w:sz w:val="22"/>
        </w:rPr>
        <w:t>измерительных</w:t>
      </w:r>
      <w:r>
        <w:rPr>
          <w:spacing w:val="-3"/>
          <w:sz w:val="22"/>
        </w:rPr>
        <w:t xml:space="preserve"> </w:t>
      </w:r>
      <w:r>
        <w:rPr>
          <w:sz w:val="22"/>
        </w:rPr>
        <w:t>инструментов</w:t>
      </w:r>
      <w:r>
        <w:rPr>
          <w:spacing w:val="-5"/>
          <w:sz w:val="22"/>
        </w:rPr>
        <w:t xml:space="preserve"> </w:t>
      </w:r>
      <w:r>
        <w:rPr>
          <w:sz w:val="22"/>
        </w:rPr>
        <w:t>длину,</w:t>
      </w:r>
      <w:r>
        <w:rPr>
          <w:spacing w:val="-3"/>
          <w:sz w:val="22"/>
        </w:rPr>
        <w:t xml:space="preserve"> </w:t>
      </w:r>
      <w:r>
        <w:rPr>
          <w:sz w:val="22"/>
        </w:rPr>
        <w:t>определять</w:t>
      </w:r>
      <w:r>
        <w:rPr>
          <w:spacing w:val="-4"/>
          <w:sz w:val="22"/>
        </w:rPr>
        <w:t xml:space="preserve"> </w:t>
      </w:r>
      <w:r>
        <w:rPr>
          <w:sz w:val="22"/>
        </w:rPr>
        <w:t>время</w:t>
      </w:r>
      <w:r>
        <w:rPr>
          <w:spacing w:val="-5"/>
          <w:sz w:val="22"/>
        </w:rPr>
        <w:t xml:space="preserve"> </w:t>
      </w:r>
      <w:r>
        <w:rPr>
          <w:sz w:val="22"/>
        </w:rPr>
        <w:t>с</w:t>
      </w:r>
      <w:r>
        <w:rPr>
          <w:spacing w:val="-4"/>
          <w:sz w:val="22"/>
        </w:rPr>
        <w:t xml:space="preserve"> </w:t>
      </w:r>
      <w:r>
        <w:rPr>
          <w:spacing w:val="-2"/>
          <w:sz w:val="22"/>
        </w:rPr>
        <w:t>помощью</w:t>
      </w:r>
    </w:p>
    <w:p>
      <w:pPr>
        <w:pStyle w:val="Normal"/>
        <w:spacing w:lineRule="auto" w:line="240" w:before="237" w:after="0"/>
        <w:ind w:left="818" w:right="0" w:hanging="0"/>
        <w:jc w:val="left"/>
        <w:rPr/>
      </w:pPr>
      <w:r>
        <w:rPr>
          <w:spacing w:val="-2"/>
          <w:sz w:val="22"/>
        </w:rPr>
        <w:t>часов;</w:t>
      </w:r>
    </w:p>
    <w:p>
      <w:pPr>
        <w:pStyle w:val="Normal"/>
        <w:spacing w:lineRule="auto" w:line="240" w:before="236" w:after="0"/>
        <w:ind w:left="818" w:right="600" w:firstLine="760"/>
        <w:jc w:val="both"/>
        <w:rPr/>
      </w:pPr>
      <w:r>
        <w:rPr>
          <w:sz w:val="22"/>
        </w:rPr>
        <w:t>сравнивать величины длины, массы, времени, стоимости, устанавливая между ними соотношение «больше или меньше на»;</w:t>
      </w:r>
    </w:p>
    <w:p>
      <w:pPr>
        <w:pStyle w:val="Normal"/>
        <w:spacing w:lineRule="auto" w:line="240" w:before="0" w:after="0"/>
        <w:ind w:left="818" w:right="601" w:firstLine="739"/>
        <w:jc w:val="both"/>
        <w:rPr/>
      </w:pPr>
      <w:r>
        <w:rPr>
          <w:sz w:val="22"/>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pPr>
        <w:pStyle w:val="Normal"/>
        <w:spacing w:lineRule="auto" w:line="240" w:before="0" w:after="0"/>
        <w:ind w:left="818" w:right="601" w:firstLine="739"/>
        <w:jc w:val="both"/>
        <w:rPr/>
      </w:pPr>
      <w:r>
        <w:rPr>
          <w:sz w:val="22"/>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w:t>
      </w:r>
    </w:p>
    <w:p>
      <w:pPr>
        <w:pStyle w:val="Normal"/>
        <w:spacing w:lineRule="auto" w:line="240" w:before="57" w:after="0"/>
        <w:ind w:left="818" w:right="598" w:hanging="0"/>
        <w:jc w:val="both"/>
        <w:rPr/>
      </w:pPr>
      <w:r>
        <w:rPr>
          <w:sz w:val="22"/>
        </w:rPr>
        <w:t>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pPr>
        <w:pStyle w:val="Normal"/>
        <w:spacing w:lineRule="auto" w:line="240" w:before="2" w:after="0"/>
        <w:ind w:left="1557" w:right="0" w:hanging="0"/>
        <w:jc w:val="both"/>
        <w:rPr/>
      </w:pPr>
      <w:r>
        <w:rPr>
          <w:sz w:val="22"/>
        </w:rPr>
        <w:t>распознавать</w:t>
      </w:r>
      <w:r>
        <w:rPr>
          <w:spacing w:val="40"/>
          <w:sz w:val="22"/>
        </w:rPr>
        <w:t xml:space="preserve"> </w:t>
      </w:r>
      <w:r>
        <w:rPr>
          <w:sz w:val="22"/>
        </w:rPr>
        <w:t>верные</w:t>
      </w:r>
      <w:r>
        <w:rPr>
          <w:spacing w:val="45"/>
          <w:sz w:val="22"/>
        </w:rPr>
        <w:t xml:space="preserve"> </w:t>
      </w:r>
      <w:r>
        <w:rPr>
          <w:sz w:val="22"/>
        </w:rPr>
        <w:t>(истинные)</w:t>
      </w:r>
      <w:r>
        <w:rPr>
          <w:spacing w:val="46"/>
          <w:sz w:val="22"/>
        </w:rPr>
        <w:t xml:space="preserve"> </w:t>
      </w:r>
      <w:r>
        <w:rPr>
          <w:sz w:val="22"/>
        </w:rPr>
        <w:t>и</w:t>
      </w:r>
      <w:r>
        <w:rPr>
          <w:spacing w:val="44"/>
          <w:sz w:val="22"/>
        </w:rPr>
        <w:t xml:space="preserve"> </w:t>
      </w:r>
      <w:r>
        <w:rPr>
          <w:sz w:val="22"/>
        </w:rPr>
        <w:t>неверные</w:t>
      </w:r>
      <w:r>
        <w:rPr>
          <w:spacing w:val="43"/>
          <w:sz w:val="22"/>
        </w:rPr>
        <w:t xml:space="preserve"> </w:t>
      </w:r>
      <w:r>
        <w:rPr>
          <w:sz w:val="22"/>
        </w:rPr>
        <w:t>(ложные)</w:t>
      </w:r>
      <w:r>
        <w:rPr>
          <w:spacing w:val="46"/>
          <w:sz w:val="22"/>
        </w:rPr>
        <w:t xml:space="preserve"> </w:t>
      </w:r>
      <w:r>
        <w:rPr>
          <w:sz w:val="22"/>
        </w:rPr>
        <w:t>утверждения</w:t>
      </w:r>
      <w:r>
        <w:rPr>
          <w:spacing w:val="44"/>
          <w:sz w:val="22"/>
        </w:rPr>
        <w:t xml:space="preserve"> </w:t>
      </w:r>
      <w:r>
        <w:rPr>
          <w:sz w:val="22"/>
        </w:rPr>
        <w:t>со</w:t>
      </w:r>
      <w:r>
        <w:rPr>
          <w:spacing w:val="42"/>
          <w:sz w:val="22"/>
        </w:rPr>
        <w:t xml:space="preserve"> </w:t>
      </w:r>
      <w:r>
        <w:rPr>
          <w:sz w:val="22"/>
        </w:rPr>
        <w:t>словами</w:t>
      </w:r>
      <w:r>
        <w:rPr>
          <w:spacing w:val="46"/>
          <w:sz w:val="22"/>
        </w:rPr>
        <w:t xml:space="preserve"> </w:t>
      </w:r>
      <w:r>
        <w:rPr>
          <w:spacing w:val="-2"/>
          <w:sz w:val="22"/>
        </w:rPr>
        <w:t>«все»,</w:t>
      </w:r>
    </w:p>
    <w:p>
      <w:pPr>
        <w:pStyle w:val="Normal"/>
        <w:spacing w:lineRule="auto" w:line="240" w:before="234" w:after="0"/>
        <w:ind w:left="818" w:right="0" w:hanging="0"/>
        <w:jc w:val="left"/>
        <w:rPr/>
      </w:pPr>
      <w:r>
        <w:rPr>
          <w:spacing w:val="-2"/>
          <w:sz w:val="22"/>
        </w:rPr>
        <w:t>«каждый»;</w:t>
      </w:r>
    </w:p>
    <w:p>
      <w:pPr>
        <w:pStyle w:val="Normal"/>
        <w:spacing w:lineRule="auto" w:line="240" w:before="237" w:after="0"/>
        <w:ind w:left="818" w:right="697" w:firstLine="739"/>
        <w:jc w:val="left"/>
        <w:rPr/>
      </w:pPr>
      <w:r>
        <w:rPr>
          <w:sz w:val="22"/>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pPr>
        <w:pStyle w:val="Normal"/>
        <w:spacing w:lineRule="auto" w:line="240" w:before="0" w:after="0"/>
        <w:ind w:left="818" w:right="606" w:firstLine="739"/>
        <w:jc w:val="left"/>
        <w:rPr/>
      </w:pPr>
      <w:r>
        <w:rPr>
          <w:sz w:val="22"/>
        </w:rPr>
        <w:t>находить</w:t>
      </w:r>
      <w:r>
        <w:rPr>
          <w:spacing w:val="38"/>
          <w:sz w:val="22"/>
        </w:rPr>
        <w:t xml:space="preserve"> </w:t>
      </w:r>
      <w:r>
        <w:rPr>
          <w:sz w:val="22"/>
        </w:rPr>
        <w:t>закономерность</w:t>
      </w:r>
      <w:r>
        <w:rPr>
          <w:spacing w:val="35"/>
          <w:sz w:val="22"/>
        </w:rPr>
        <w:t xml:space="preserve"> </w:t>
      </w:r>
      <w:r>
        <w:rPr>
          <w:sz w:val="22"/>
        </w:rPr>
        <w:t>в</w:t>
      </w:r>
      <w:r>
        <w:rPr>
          <w:spacing w:val="37"/>
          <w:sz w:val="22"/>
        </w:rPr>
        <w:t xml:space="preserve"> </w:t>
      </w:r>
      <w:r>
        <w:rPr>
          <w:sz w:val="22"/>
        </w:rPr>
        <w:t>ряду</w:t>
      </w:r>
      <w:r>
        <w:rPr>
          <w:spacing w:val="36"/>
          <w:sz w:val="22"/>
        </w:rPr>
        <w:t xml:space="preserve"> </w:t>
      </w:r>
      <w:r>
        <w:rPr>
          <w:sz w:val="22"/>
        </w:rPr>
        <w:t>объектов</w:t>
      </w:r>
      <w:r>
        <w:rPr>
          <w:spacing w:val="34"/>
          <w:sz w:val="22"/>
        </w:rPr>
        <w:t xml:space="preserve"> </w:t>
      </w:r>
      <w:r>
        <w:rPr>
          <w:sz w:val="22"/>
        </w:rPr>
        <w:t>(чисел,</w:t>
      </w:r>
      <w:r>
        <w:rPr>
          <w:spacing w:val="36"/>
          <w:sz w:val="22"/>
        </w:rPr>
        <w:t xml:space="preserve"> </w:t>
      </w:r>
      <w:r>
        <w:rPr>
          <w:sz w:val="22"/>
        </w:rPr>
        <w:t>геометрических</w:t>
      </w:r>
      <w:r>
        <w:rPr>
          <w:spacing w:val="38"/>
          <w:sz w:val="22"/>
        </w:rPr>
        <w:t xml:space="preserve"> </w:t>
      </w:r>
      <w:r>
        <w:rPr>
          <w:sz w:val="22"/>
        </w:rPr>
        <w:t>фигур);</w:t>
      </w:r>
      <w:r>
        <w:rPr>
          <w:spacing w:val="37"/>
          <w:sz w:val="22"/>
        </w:rPr>
        <w:t xml:space="preserve"> </w:t>
      </w:r>
      <w:r>
        <w:rPr>
          <w:sz w:val="22"/>
        </w:rPr>
        <w:t>представлять информацию в заданной форме: дополнять текст задачи числами, заполнять строку или столбец</w:t>
      </w:r>
      <w:r>
        <w:rPr>
          <w:spacing w:val="80"/>
          <w:sz w:val="22"/>
        </w:rPr>
        <w:t xml:space="preserve"> </w:t>
      </w:r>
      <w:r>
        <w:rPr>
          <w:sz w:val="22"/>
        </w:rPr>
        <w:t>таблицы, указывать числовые данные на рисунке (изображении геометрических фигур); сравнивать группы объектов (находить общее, различное); находить</w:t>
      </w:r>
      <w:r>
        <w:rPr>
          <w:spacing w:val="-12"/>
          <w:sz w:val="22"/>
        </w:rPr>
        <w:t xml:space="preserve"> </w:t>
      </w:r>
      <w:r>
        <w:rPr>
          <w:sz w:val="22"/>
        </w:rPr>
        <w:t>модели</w:t>
      </w:r>
    </w:p>
    <w:p>
      <w:pPr>
        <w:pStyle w:val="Normal"/>
        <w:spacing w:lineRule="auto" w:line="240" w:before="0" w:after="0"/>
        <w:ind w:left="818" w:right="2720" w:hanging="0"/>
        <w:jc w:val="both"/>
        <w:rPr/>
      </w:pPr>
      <w:r>
        <w:rPr>
          <w:sz w:val="22"/>
        </w:rPr>
        <w:t>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pPr>
        <w:sectPr>
          <w:type w:val="nextPage"/>
          <w:pgSz w:w="11906" w:h="16838"/>
          <w:pgMar w:left="1133" w:right="0" w:gutter="0" w:header="0" w:top="1140" w:footer="0" w:bottom="0"/>
          <w:pgNumType w:fmt="decimal"/>
          <w:formProt w:val="false"/>
          <w:textDirection w:val="lrTb"/>
          <w:docGrid w:type="default" w:linePitch="100" w:charSpace="4096"/>
        </w:sectPr>
        <w:pStyle w:val="Normal"/>
        <w:spacing w:lineRule="auto" w:line="240" w:before="7" w:after="0"/>
        <w:ind w:left="127" w:right="348" w:hanging="0"/>
        <w:jc w:val="both"/>
        <w:rPr/>
      </w:pPr>
      <w:r>
        <w:rPr>
          <w:sz w:val="22"/>
        </w:rPr>
        <w:t>К</w:t>
      </w:r>
      <w:r>
        <w:rPr>
          <w:spacing w:val="-3"/>
          <w:sz w:val="22"/>
        </w:rPr>
        <w:t xml:space="preserve"> </w:t>
      </w:r>
      <w:r>
        <w:rPr>
          <w:sz w:val="22"/>
        </w:rPr>
        <w:t>концу</w:t>
      </w:r>
      <w:r>
        <w:rPr>
          <w:spacing w:val="-4"/>
          <w:sz w:val="22"/>
        </w:rPr>
        <w:t xml:space="preserve"> </w:t>
      </w:r>
      <w:r>
        <w:rPr>
          <w:sz w:val="22"/>
        </w:rPr>
        <w:t>обучения</w:t>
      </w:r>
      <w:r>
        <w:rPr>
          <w:spacing w:val="-1"/>
          <w:sz w:val="22"/>
        </w:rPr>
        <w:t xml:space="preserve"> </w:t>
      </w:r>
      <w:r>
        <w:rPr>
          <w:sz w:val="22"/>
        </w:rPr>
        <w:t>в</w:t>
      </w:r>
      <w:r>
        <w:rPr>
          <w:spacing w:val="-3"/>
          <w:sz w:val="22"/>
        </w:rPr>
        <w:t xml:space="preserve"> </w:t>
      </w:r>
      <w:r>
        <w:rPr>
          <w:sz w:val="22"/>
        </w:rPr>
        <w:t>3 классе обучающийся</w:t>
      </w:r>
      <w:r>
        <w:rPr>
          <w:spacing w:val="-2"/>
          <w:sz w:val="22"/>
        </w:rPr>
        <w:t xml:space="preserve"> </w:t>
      </w:r>
      <w:r>
        <w:rPr>
          <w:sz w:val="22"/>
        </w:rPr>
        <w:t>получит</w:t>
      </w:r>
      <w:r>
        <w:rPr>
          <w:spacing w:val="-3"/>
          <w:sz w:val="22"/>
        </w:rPr>
        <w:t xml:space="preserve"> </w:t>
      </w:r>
      <w:r>
        <w:rPr>
          <w:sz w:val="22"/>
        </w:rPr>
        <w:t>следующие предметные</w:t>
      </w:r>
      <w:r>
        <w:rPr>
          <w:spacing w:val="-4"/>
          <w:sz w:val="22"/>
        </w:rPr>
        <w:t xml:space="preserve"> </w:t>
      </w:r>
      <w:r>
        <w:rPr>
          <w:sz w:val="22"/>
        </w:rPr>
        <w:t>результаты</w:t>
      </w:r>
      <w:r>
        <w:rPr>
          <w:spacing w:val="-4"/>
          <w:sz w:val="22"/>
        </w:rPr>
        <w:t xml:space="preserve"> </w:t>
      </w:r>
      <w:r>
        <w:rPr>
          <w:sz w:val="22"/>
        </w:rPr>
        <w:t>по</w:t>
      </w:r>
      <w:r>
        <w:rPr>
          <w:spacing w:val="-2"/>
          <w:sz w:val="22"/>
        </w:rPr>
        <w:t xml:space="preserve"> </w:t>
      </w:r>
      <w:r>
        <w:rPr>
          <w:sz w:val="22"/>
        </w:rPr>
        <w:t>отдельным</w:t>
      </w:r>
      <w:r>
        <w:rPr>
          <w:spacing w:val="-7"/>
          <w:sz w:val="22"/>
        </w:rPr>
        <w:t xml:space="preserve"> </w:t>
      </w:r>
      <w:r>
        <w:rPr>
          <w:sz w:val="22"/>
        </w:rPr>
        <w:t>темам программы по математике:</w:t>
      </w:r>
    </w:p>
    <w:p>
      <w:pPr>
        <w:pStyle w:val="Normal"/>
        <w:spacing w:lineRule="auto" w:line="240" w:before="63" w:after="0"/>
        <w:ind w:left="818" w:right="606" w:firstLine="739"/>
        <w:jc w:val="both"/>
        <w:rPr/>
      </w:pPr>
      <w:r>
        <w:rPr>
          <w:sz w:val="22"/>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pPr>
        <w:pStyle w:val="Normal"/>
        <w:spacing w:lineRule="auto" w:line="240" w:before="0" w:after="0"/>
        <w:ind w:left="818" w:right="600" w:firstLine="760"/>
        <w:jc w:val="both"/>
        <w:rPr/>
      </w:pPr>
      <w:r>
        <w:rPr>
          <w:sz w:val="22"/>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pPr>
        <w:pStyle w:val="Normal"/>
        <w:spacing w:lineRule="auto" w:line="240" w:before="0" w:after="0"/>
        <w:ind w:left="1579" w:right="606" w:hanging="0"/>
        <w:jc w:val="both"/>
        <w:rPr/>
      </w:pPr>
      <w:r>
        <w:rPr>
          <w:sz w:val="22"/>
        </w:rPr>
        <w:t>использовать при вычислениях переместительное и сочетательное свойства сложения; находить неизвестный компонент арифметического действия; использовать при</w:t>
      </w:r>
    </w:p>
    <w:p>
      <w:pPr>
        <w:pStyle w:val="Normal"/>
        <w:spacing w:lineRule="auto" w:line="240" w:before="0" w:after="0"/>
        <w:ind w:left="818" w:right="598" w:hanging="0"/>
        <w:jc w:val="both"/>
        <w:rPr/>
      </w:pPr>
      <w:r>
        <w:rPr>
          <w:sz w:val="22"/>
        </w:rPr>
        <w:t>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pPr>
        <w:pStyle w:val="Normal"/>
        <w:spacing w:lineRule="auto" w:line="240" w:before="55" w:after="0"/>
        <w:ind w:left="818" w:right="600" w:firstLine="760"/>
        <w:jc w:val="both"/>
        <w:rPr/>
      </w:pPr>
      <w:r>
        <w:rPr>
          <w:sz w:val="22"/>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pPr>
        <w:pStyle w:val="Normal"/>
        <w:spacing w:lineRule="auto" w:line="240" w:before="0" w:after="0"/>
        <w:ind w:left="818" w:right="601" w:firstLine="760"/>
        <w:jc w:val="both"/>
        <w:rPr/>
      </w:pPr>
      <w:r>
        <w:rPr>
          <w:sz w:val="22"/>
        </w:rPr>
        <w:t>сравнивать величины длины, площади, массы, времени, стоимости, устанавливая между ними соотношение «больше или</w:t>
      </w:r>
      <w:r>
        <w:rPr>
          <w:spacing w:val="-1"/>
          <w:sz w:val="22"/>
        </w:rPr>
        <w:t xml:space="preserve"> </w:t>
      </w:r>
      <w:r>
        <w:rPr>
          <w:sz w:val="22"/>
        </w:rPr>
        <w:t>меньше на или в»; называть, находить</w:t>
      </w:r>
      <w:r>
        <w:rPr>
          <w:spacing w:val="-1"/>
          <w:sz w:val="22"/>
        </w:rPr>
        <w:t xml:space="preserve"> </w:t>
      </w:r>
      <w:r>
        <w:rPr>
          <w:sz w:val="22"/>
        </w:rPr>
        <w:t>долю величины (половина, четверть); сравнивать величины, выраженные долями;</w:t>
      </w:r>
    </w:p>
    <w:p>
      <w:pPr>
        <w:pStyle w:val="Normal"/>
        <w:spacing w:lineRule="auto" w:line="240" w:before="0" w:after="0"/>
        <w:ind w:left="818" w:right="598" w:firstLine="760"/>
        <w:jc w:val="both"/>
        <w:rPr/>
      </w:pPr>
      <w:r>
        <w:rPr>
          <w:sz w:val="22"/>
        </w:rPr>
        <w:t>использовать при решении задач и в практических ситуациях (покупка</w:t>
      </w:r>
      <w:r>
        <w:rPr>
          <w:spacing w:val="40"/>
          <w:sz w:val="22"/>
        </w:rPr>
        <w:t xml:space="preserve"> </w:t>
      </w:r>
      <w:r>
        <w:rPr>
          <w:sz w:val="22"/>
        </w:rPr>
        <w:t>товара, определение времени, выполнение расчётов) соотношение между величинами;</w:t>
      </w:r>
    </w:p>
    <w:p>
      <w:pPr>
        <w:pStyle w:val="Normal"/>
        <w:spacing w:lineRule="auto" w:line="240" w:before="0" w:after="0"/>
        <w:ind w:left="818" w:right="602" w:firstLine="760"/>
        <w:jc w:val="both"/>
        <w:rPr/>
      </w:pPr>
      <w:r>
        <w:rPr>
          <w:sz w:val="22"/>
        </w:rPr>
        <w:t>при решении задач выполнять сложение и вычитание однородных величин, умножение и деление величины на однозначное число;</w:t>
      </w:r>
    </w:p>
    <w:p>
      <w:pPr>
        <w:pStyle w:val="Normal"/>
        <w:spacing w:lineRule="auto" w:line="240" w:before="0" w:after="0"/>
        <w:ind w:left="818" w:right="600" w:firstLine="760"/>
        <w:jc w:val="both"/>
        <w:rPr/>
      </w:pPr>
      <w:r>
        <w:rPr>
          <w:sz w:val="22"/>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pPr>
        <w:pStyle w:val="Normal"/>
        <w:spacing w:lineRule="auto" w:line="240" w:before="0" w:after="0"/>
        <w:ind w:left="818" w:right="598" w:firstLine="760"/>
        <w:jc w:val="both"/>
        <w:rPr/>
      </w:pPr>
      <w:r>
        <w:rPr>
          <w:sz w:val="22"/>
        </w:rPr>
        <w:t>конструировать прямоугольник из данных фигур (квадратов), делить прямоугольник, многоугольник на заданные части;</w:t>
      </w:r>
    </w:p>
    <w:p>
      <w:pPr>
        <w:pStyle w:val="Normal"/>
        <w:spacing w:lineRule="auto" w:line="240" w:before="0" w:after="0"/>
        <w:ind w:left="1579" w:right="754" w:hanging="0"/>
        <w:jc w:val="left"/>
        <w:rPr/>
      </w:pPr>
      <w:r>
        <w:rPr>
          <w:sz w:val="22"/>
        </w:rPr>
        <w:t>сравнивать фигуры по площади (наложение, сопоставление числовых значений); находить</w:t>
      </w:r>
      <w:r>
        <w:rPr>
          <w:spacing w:val="-9"/>
          <w:sz w:val="22"/>
        </w:rPr>
        <w:t xml:space="preserve"> </w:t>
      </w:r>
      <w:r>
        <w:rPr>
          <w:sz w:val="22"/>
        </w:rPr>
        <w:t>периметр</w:t>
      </w:r>
      <w:r>
        <w:rPr>
          <w:spacing w:val="-10"/>
          <w:sz w:val="22"/>
        </w:rPr>
        <w:t xml:space="preserve"> </w:t>
      </w:r>
      <w:r>
        <w:rPr>
          <w:sz w:val="22"/>
        </w:rPr>
        <w:t>прямоугольника</w:t>
      </w:r>
      <w:r>
        <w:rPr>
          <w:spacing w:val="-9"/>
          <w:sz w:val="22"/>
        </w:rPr>
        <w:t xml:space="preserve"> </w:t>
      </w:r>
      <w:r>
        <w:rPr>
          <w:sz w:val="22"/>
        </w:rPr>
        <w:t>(квадрата),</w:t>
      </w:r>
      <w:r>
        <w:rPr>
          <w:spacing w:val="-12"/>
          <w:sz w:val="22"/>
        </w:rPr>
        <w:t xml:space="preserve"> </w:t>
      </w:r>
      <w:r>
        <w:rPr>
          <w:sz w:val="22"/>
        </w:rPr>
        <w:t>площадь</w:t>
      </w:r>
      <w:r>
        <w:rPr>
          <w:spacing w:val="-9"/>
          <w:sz w:val="22"/>
        </w:rPr>
        <w:t xml:space="preserve"> </w:t>
      </w:r>
      <w:r>
        <w:rPr>
          <w:sz w:val="22"/>
        </w:rPr>
        <w:t>прямоугольника</w:t>
      </w:r>
      <w:r>
        <w:rPr>
          <w:spacing w:val="-12"/>
          <w:sz w:val="22"/>
        </w:rPr>
        <w:t xml:space="preserve"> </w:t>
      </w:r>
      <w:r>
        <w:rPr>
          <w:sz w:val="22"/>
        </w:rPr>
        <w:t>(квадрата);</w:t>
      </w:r>
    </w:p>
    <w:p>
      <w:pPr>
        <w:sectPr>
          <w:type w:val="nextPage"/>
          <w:pgSz w:w="11906" w:h="16838"/>
          <w:pgMar w:left="1133" w:right="0" w:gutter="0" w:header="0" w:top="1380" w:footer="0" w:bottom="0"/>
          <w:pgNumType w:fmt="decimal"/>
          <w:formProt w:val="false"/>
          <w:textDirection w:val="lrTb"/>
          <w:docGrid w:type="default" w:linePitch="100" w:charSpace="4096"/>
        </w:sectPr>
        <w:pStyle w:val="Normal"/>
        <w:spacing w:lineRule="auto" w:line="240" w:before="0" w:after="0"/>
        <w:ind w:left="1579" w:right="0" w:hanging="0"/>
        <w:jc w:val="left"/>
        <w:rPr/>
      </w:pPr>
      <w:r>
        <w:rPr>
          <w:sz w:val="22"/>
        </w:rPr>
        <w:t>распознавать</w:t>
      </w:r>
      <w:r>
        <w:rPr>
          <w:spacing w:val="31"/>
          <w:sz w:val="22"/>
        </w:rPr>
        <w:t xml:space="preserve"> </w:t>
      </w:r>
      <w:r>
        <w:rPr>
          <w:sz w:val="22"/>
        </w:rPr>
        <w:t>верные</w:t>
      </w:r>
      <w:r>
        <w:rPr>
          <w:spacing w:val="35"/>
          <w:sz w:val="22"/>
        </w:rPr>
        <w:t xml:space="preserve"> </w:t>
      </w:r>
      <w:r>
        <w:rPr>
          <w:sz w:val="22"/>
        </w:rPr>
        <w:t>(истинные)</w:t>
      </w:r>
      <w:r>
        <w:rPr>
          <w:spacing w:val="35"/>
          <w:sz w:val="22"/>
        </w:rPr>
        <w:t xml:space="preserve"> </w:t>
      </w:r>
      <w:r>
        <w:rPr>
          <w:sz w:val="22"/>
        </w:rPr>
        <w:t>и</w:t>
      </w:r>
      <w:r>
        <w:rPr>
          <w:spacing w:val="33"/>
          <w:sz w:val="22"/>
        </w:rPr>
        <w:t xml:space="preserve"> </w:t>
      </w:r>
      <w:r>
        <w:rPr>
          <w:sz w:val="22"/>
        </w:rPr>
        <w:t>неверные</w:t>
      </w:r>
      <w:r>
        <w:rPr>
          <w:spacing w:val="35"/>
          <w:sz w:val="22"/>
        </w:rPr>
        <w:t xml:space="preserve"> </w:t>
      </w:r>
      <w:r>
        <w:rPr>
          <w:sz w:val="22"/>
        </w:rPr>
        <w:t>(ложные)</w:t>
      </w:r>
      <w:r>
        <w:rPr>
          <w:spacing w:val="37"/>
          <w:sz w:val="22"/>
        </w:rPr>
        <w:t xml:space="preserve"> </w:t>
      </w:r>
      <w:r>
        <w:rPr>
          <w:sz w:val="22"/>
        </w:rPr>
        <w:t>утверждения</w:t>
      </w:r>
      <w:r>
        <w:rPr>
          <w:spacing w:val="33"/>
          <w:sz w:val="22"/>
        </w:rPr>
        <w:t xml:space="preserve"> </w:t>
      </w:r>
      <w:r>
        <w:rPr>
          <w:sz w:val="22"/>
        </w:rPr>
        <w:t>со</w:t>
      </w:r>
      <w:r>
        <w:rPr>
          <w:spacing w:val="34"/>
          <w:sz w:val="22"/>
        </w:rPr>
        <w:t xml:space="preserve"> </w:t>
      </w:r>
      <w:r>
        <w:rPr>
          <w:sz w:val="22"/>
        </w:rPr>
        <w:t>словами:</w:t>
      </w:r>
      <w:r>
        <w:rPr>
          <w:spacing w:val="37"/>
          <w:sz w:val="22"/>
        </w:rPr>
        <w:t xml:space="preserve"> </w:t>
      </w:r>
      <w:r>
        <w:rPr>
          <w:spacing w:val="-2"/>
          <w:sz w:val="22"/>
        </w:rPr>
        <w:t>«все»,</w:t>
      </w:r>
    </w:p>
    <w:p>
      <w:pPr>
        <w:pStyle w:val="Normal"/>
        <w:spacing w:lineRule="auto" w:line="240" w:before="71" w:after="0"/>
        <w:ind w:left="818" w:right="0" w:hanging="0"/>
        <w:jc w:val="both"/>
        <w:rPr/>
      </w:pPr>
      <w:r>
        <w:rPr>
          <w:sz w:val="22"/>
        </w:rPr>
        <w:t>«некоторые»,</w:t>
      </w:r>
      <w:r>
        <w:rPr>
          <w:spacing w:val="-10"/>
          <w:sz w:val="22"/>
        </w:rPr>
        <w:t xml:space="preserve"> </w:t>
      </w:r>
      <w:r>
        <w:rPr>
          <w:sz w:val="22"/>
        </w:rPr>
        <w:t>«и»,</w:t>
      </w:r>
      <w:r>
        <w:rPr>
          <w:spacing w:val="-9"/>
          <w:sz w:val="22"/>
        </w:rPr>
        <w:t xml:space="preserve"> </w:t>
      </w:r>
      <w:r>
        <w:rPr>
          <w:sz w:val="22"/>
        </w:rPr>
        <w:t>«каждый»,</w:t>
      </w:r>
      <w:r>
        <w:rPr>
          <w:spacing w:val="-7"/>
          <w:sz w:val="22"/>
        </w:rPr>
        <w:t xml:space="preserve"> </w:t>
      </w:r>
      <w:r>
        <w:rPr>
          <w:sz w:val="22"/>
        </w:rPr>
        <w:t>«если...,</w:t>
      </w:r>
      <w:r>
        <w:rPr>
          <w:spacing w:val="-11"/>
          <w:sz w:val="22"/>
        </w:rPr>
        <w:t xml:space="preserve"> </w:t>
      </w:r>
      <w:r>
        <w:rPr>
          <w:spacing w:val="-2"/>
          <w:sz w:val="22"/>
        </w:rPr>
        <w:t>то...»;</w:t>
      </w:r>
    </w:p>
    <w:p>
      <w:pPr>
        <w:pStyle w:val="Normal"/>
        <w:spacing w:lineRule="auto" w:line="240" w:before="239" w:after="0"/>
        <w:ind w:left="818" w:right="589" w:firstLine="760"/>
        <w:jc w:val="both"/>
        <w:rPr/>
      </w:pPr>
      <w:r>
        <w:rPr>
          <w:sz w:val="22"/>
        </w:rPr>
        <w:t>формулировать утверждение (вывод), строить логические рассуждения (одно- двухшаговые), в том числе с использованием изученных связок; классифицировать объекты по одному-двум признакам;</w:t>
      </w:r>
    </w:p>
    <w:p>
      <w:pPr>
        <w:pStyle w:val="Normal"/>
        <w:spacing w:lineRule="auto" w:line="240" w:before="0" w:after="0"/>
        <w:ind w:left="818" w:right="601" w:firstLine="760"/>
        <w:jc w:val="both"/>
        <w:rPr/>
      </w:pPr>
      <w:r>
        <w:rPr>
          <w:sz w:val="22"/>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pPr>
        <w:pStyle w:val="Normal"/>
        <w:spacing w:lineRule="auto" w:line="240" w:before="0" w:after="0"/>
        <w:ind w:left="818" w:right="605" w:firstLine="760"/>
        <w:jc w:val="both"/>
        <w:rPr/>
      </w:pPr>
      <w:r>
        <w:rPr>
          <w:sz w:val="22"/>
        </w:rPr>
        <w:t xml:space="preserve">составлять план выполнения учебного задания и следовать ему, выполнять действия по </w:t>
      </w:r>
      <w:r>
        <w:rPr>
          <w:spacing w:val="-2"/>
          <w:sz w:val="22"/>
        </w:rPr>
        <w:t>алгоритму;</w:t>
      </w:r>
    </w:p>
    <w:p>
      <w:pPr>
        <w:pStyle w:val="Normal"/>
        <w:spacing w:lineRule="auto" w:line="240" w:before="0" w:after="0"/>
        <w:ind w:left="1579" w:right="1714" w:hanging="0"/>
        <w:jc w:val="both"/>
        <w:rPr/>
      </w:pPr>
      <w:r>
        <w:rPr>
          <w:sz w:val="22"/>
        </w:rPr>
        <w:t>сравнивать</w:t>
      </w:r>
      <w:r>
        <w:rPr>
          <w:spacing w:val="-3"/>
          <w:sz w:val="22"/>
        </w:rPr>
        <w:t xml:space="preserve"> </w:t>
      </w:r>
      <w:r>
        <w:rPr>
          <w:sz w:val="22"/>
        </w:rPr>
        <w:t>математические</w:t>
      </w:r>
      <w:r>
        <w:rPr>
          <w:spacing w:val="-3"/>
          <w:sz w:val="22"/>
        </w:rPr>
        <w:t xml:space="preserve"> </w:t>
      </w:r>
      <w:r>
        <w:rPr>
          <w:sz w:val="22"/>
        </w:rPr>
        <w:t>объекты</w:t>
      </w:r>
      <w:r>
        <w:rPr>
          <w:spacing w:val="-5"/>
          <w:sz w:val="22"/>
        </w:rPr>
        <w:t xml:space="preserve"> </w:t>
      </w:r>
      <w:r>
        <w:rPr>
          <w:sz w:val="22"/>
        </w:rPr>
        <w:t>(находить</w:t>
      </w:r>
      <w:r>
        <w:rPr>
          <w:spacing w:val="-5"/>
          <w:sz w:val="22"/>
        </w:rPr>
        <w:t xml:space="preserve"> </w:t>
      </w:r>
      <w:r>
        <w:rPr>
          <w:sz w:val="22"/>
        </w:rPr>
        <w:t>общее,</w:t>
      </w:r>
      <w:r>
        <w:rPr>
          <w:spacing w:val="-5"/>
          <w:sz w:val="22"/>
        </w:rPr>
        <w:t xml:space="preserve"> </w:t>
      </w:r>
      <w:r>
        <w:rPr>
          <w:sz w:val="22"/>
        </w:rPr>
        <w:t>различное,</w:t>
      </w:r>
      <w:r>
        <w:rPr>
          <w:spacing w:val="-6"/>
          <w:sz w:val="22"/>
        </w:rPr>
        <w:t xml:space="preserve"> </w:t>
      </w:r>
      <w:r>
        <w:rPr>
          <w:sz w:val="22"/>
        </w:rPr>
        <w:t>уникальное); выбирать верное решение математической задачи.</w:t>
      </w:r>
    </w:p>
    <w:p>
      <w:pPr>
        <w:pStyle w:val="Normal"/>
        <w:spacing w:lineRule="auto" w:line="240" w:before="63" w:after="0"/>
        <w:ind w:left="127" w:right="340" w:hanging="0"/>
        <w:jc w:val="both"/>
        <w:rPr/>
      </w:pPr>
      <w:r>
        <w:rPr>
          <w:sz w:val="22"/>
        </w:rPr>
        <w:t>К</w:t>
      </w:r>
      <w:r>
        <w:rPr>
          <w:spacing w:val="-3"/>
          <w:sz w:val="22"/>
        </w:rPr>
        <w:t xml:space="preserve"> </w:t>
      </w:r>
      <w:r>
        <w:rPr>
          <w:sz w:val="22"/>
        </w:rPr>
        <w:t>концу</w:t>
      </w:r>
      <w:r>
        <w:rPr>
          <w:spacing w:val="-4"/>
          <w:sz w:val="22"/>
        </w:rPr>
        <w:t xml:space="preserve"> </w:t>
      </w:r>
      <w:r>
        <w:rPr>
          <w:sz w:val="22"/>
        </w:rPr>
        <w:t>обучения</w:t>
      </w:r>
      <w:r>
        <w:rPr>
          <w:spacing w:val="-1"/>
          <w:sz w:val="22"/>
        </w:rPr>
        <w:t xml:space="preserve"> </w:t>
      </w:r>
      <w:r>
        <w:rPr>
          <w:sz w:val="22"/>
        </w:rPr>
        <w:t>в</w:t>
      </w:r>
      <w:r>
        <w:rPr>
          <w:spacing w:val="-3"/>
          <w:sz w:val="22"/>
        </w:rPr>
        <w:t xml:space="preserve"> </w:t>
      </w:r>
      <w:r>
        <w:rPr>
          <w:sz w:val="22"/>
        </w:rPr>
        <w:t>4 классе обучающийся получит</w:t>
      </w:r>
      <w:r>
        <w:rPr>
          <w:spacing w:val="-3"/>
          <w:sz w:val="22"/>
        </w:rPr>
        <w:t xml:space="preserve"> </w:t>
      </w:r>
      <w:r>
        <w:rPr>
          <w:sz w:val="22"/>
        </w:rPr>
        <w:t>следующие предметные</w:t>
      </w:r>
      <w:r>
        <w:rPr>
          <w:spacing w:val="-4"/>
          <w:sz w:val="22"/>
        </w:rPr>
        <w:t xml:space="preserve"> </w:t>
      </w:r>
      <w:r>
        <w:rPr>
          <w:sz w:val="22"/>
        </w:rPr>
        <w:t>результаты</w:t>
      </w:r>
      <w:r>
        <w:rPr>
          <w:spacing w:val="-1"/>
          <w:sz w:val="22"/>
        </w:rPr>
        <w:t xml:space="preserve"> </w:t>
      </w:r>
      <w:r>
        <w:rPr>
          <w:sz w:val="22"/>
        </w:rPr>
        <w:t>по</w:t>
      </w:r>
      <w:r>
        <w:rPr>
          <w:spacing w:val="-2"/>
          <w:sz w:val="22"/>
        </w:rPr>
        <w:t xml:space="preserve"> </w:t>
      </w:r>
      <w:r>
        <w:rPr>
          <w:sz w:val="22"/>
        </w:rPr>
        <w:t>отдельным</w:t>
      </w:r>
      <w:r>
        <w:rPr>
          <w:spacing w:val="-3"/>
          <w:sz w:val="22"/>
        </w:rPr>
        <w:t xml:space="preserve"> </w:t>
      </w:r>
      <w:r>
        <w:rPr>
          <w:sz w:val="22"/>
        </w:rPr>
        <w:t>темам программы по математике: читать, записывать, сравнивать, упорядочивать многозначные числа; находить</w:t>
      </w:r>
    </w:p>
    <w:p>
      <w:pPr>
        <w:pStyle w:val="Normal"/>
        <w:spacing w:lineRule="auto" w:line="240" w:before="66" w:after="0"/>
        <w:ind w:left="127" w:right="0" w:hanging="0"/>
        <w:jc w:val="both"/>
        <w:rPr/>
      </w:pPr>
      <w:r>
        <w:rPr>
          <w:sz w:val="22"/>
        </w:rPr>
        <w:t>число</w:t>
      </w:r>
      <w:r>
        <w:rPr>
          <w:spacing w:val="-4"/>
          <w:sz w:val="22"/>
        </w:rPr>
        <w:t xml:space="preserve"> </w:t>
      </w:r>
      <w:r>
        <w:rPr>
          <w:sz w:val="22"/>
        </w:rPr>
        <w:t>большее</w:t>
      </w:r>
      <w:r>
        <w:rPr>
          <w:spacing w:val="-4"/>
          <w:sz w:val="22"/>
        </w:rPr>
        <w:t xml:space="preserve"> </w:t>
      </w:r>
      <w:r>
        <w:rPr>
          <w:sz w:val="22"/>
        </w:rPr>
        <w:t>или</w:t>
      </w:r>
      <w:r>
        <w:rPr>
          <w:spacing w:val="-4"/>
          <w:sz w:val="22"/>
        </w:rPr>
        <w:t xml:space="preserve"> </w:t>
      </w:r>
      <w:r>
        <w:rPr>
          <w:sz w:val="22"/>
        </w:rPr>
        <w:t>меньшее</w:t>
      </w:r>
      <w:r>
        <w:rPr>
          <w:spacing w:val="-3"/>
          <w:sz w:val="22"/>
        </w:rPr>
        <w:t xml:space="preserve"> </w:t>
      </w:r>
      <w:r>
        <w:rPr>
          <w:sz w:val="22"/>
        </w:rPr>
        <w:t>данного</w:t>
      </w:r>
      <w:r>
        <w:rPr>
          <w:spacing w:val="-4"/>
          <w:sz w:val="22"/>
        </w:rPr>
        <w:t xml:space="preserve"> </w:t>
      </w:r>
      <w:r>
        <w:rPr>
          <w:sz w:val="22"/>
        </w:rPr>
        <w:t>числа</w:t>
      </w:r>
      <w:r>
        <w:rPr>
          <w:spacing w:val="-3"/>
          <w:sz w:val="22"/>
        </w:rPr>
        <w:t xml:space="preserve"> </w:t>
      </w:r>
      <w:r>
        <w:rPr>
          <w:sz w:val="22"/>
        </w:rPr>
        <w:t>назаданное</w:t>
      </w:r>
      <w:r>
        <w:rPr>
          <w:spacing w:val="-4"/>
          <w:sz w:val="22"/>
        </w:rPr>
        <w:t xml:space="preserve"> </w:t>
      </w:r>
      <w:r>
        <w:rPr>
          <w:sz w:val="22"/>
        </w:rPr>
        <w:t>число,</w:t>
      </w:r>
      <w:r>
        <w:rPr>
          <w:spacing w:val="-7"/>
          <w:sz w:val="22"/>
        </w:rPr>
        <w:t xml:space="preserve"> </w:t>
      </w:r>
      <w:r>
        <w:rPr>
          <w:sz w:val="22"/>
        </w:rPr>
        <w:t>в</w:t>
      </w:r>
      <w:r>
        <w:rPr>
          <w:spacing w:val="-4"/>
          <w:sz w:val="22"/>
        </w:rPr>
        <w:t xml:space="preserve"> </w:t>
      </w:r>
      <w:r>
        <w:rPr>
          <w:sz w:val="22"/>
        </w:rPr>
        <w:t>заданное</w:t>
      </w:r>
      <w:r>
        <w:rPr>
          <w:spacing w:val="-4"/>
          <w:sz w:val="22"/>
        </w:rPr>
        <w:t xml:space="preserve"> </w:t>
      </w:r>
      <w:r>
        <w:rPr>
          <w:sz w:val="22"/>
        </w:rPr>
        <w:t>число</w:t>
      </w:r>
      <w:r>
        <w:rPr>
          <w:spacing w:val="-3"/>
          <w:sz w:val="22"/>
        </w:rPr>
        <w:t xml:space="preserve"> </w:t>
      </w:r>
      <w:r>
        <w:rPr>
          <w:spacing w:val="-4"/>
          <w:sz w:val="22"/>
        </w:rPr>
        <w:t>раз;</w:t>
      </w:r>
    </w:p>
    <w:p>
      <w:pPr>
        <w:pStyle w:val="Normal"/>
        <w:tabs>
          <w:tab w:val="clear" w:pos="720"/>
          <w:tab w:val="left" w:pos="3427" w:leader="none"/>
          <w:tab w:val="left" w:pos="7456" w:leader="none"/>
        </w:tabs>
        <w:spacing w:lineRule="auto" w:line="240" w:before="1" w:after="0"/>
        <w:ind w:left="1579" w:right="0" w:hanging="0"/>
        <w:jc w:val="both"/>
        <w:rPr/>
      </w:pPr>
      <w:r>
        <w:rPr>
          <w:spacing w:val="-2"/>
          <w:sz w:val="22"/>
        </w:rPr>
        <w:t>выполнять</w:t>
      </w:r>
      <w:r>
        <w:rPr>
          <w:sz w:val="22"/>
        </w:rPr>
        <w:tab/>
        <w:t>арифметические</w:t>
      </w:r>
      <w:r>
        <w:rPr>
          <w:spacing w:val="-12"/>
          <w:sz w:val="22"/>
        </w:rPr>
        <w:t xml:space="preserve"> </w:t>
      </w:r>
      <w:r>
        <w:rPr>
          <w:spacing w:val="-2"/>
          <w:sz w:val="22"/>
        </w:rPr>
        <w:t>действия:</w:t>
      </w:r>
      <w:r>
        <w:rPr>
          <w:sz w:val="22"/>
        </w:rPr>
        <w:tab/>
        <w:t>сложение</w:t>
      </w:r>
      <w:r>
        <w:rPr>
          <w:spacing w:val="-4"/>
          <w:sz w:val="22"/>
        </w:rPr>
        <w:t xml:space="preserve"> </w:t>
      </w:r>
      <w:r>
        <w:rPr>
          <w:sz w:val="22"/>
        </w:rPr>
        <w:t>и</w:t>
      </w:r>
      <w:r>
        <w:rPr>
          <w:spacing w:val="-2"/>
          <w:sz w:val="22"/>
        </w:rPr>
        <w:t xml:space="preserve"> вычитание</w:t>
      </w:r>
    </w:p>
    <w:p>
      <w:pPr>
        <w:pStyle w:val="Normal"/>
        <w:spacing w:lineRule="auto" w:line="240" w:before="229" w:after="0"/>
        <w:ind w:left="818" w:right="600" w:hanging="0"/>
        <w:jc w:val="both"/>
        <w:rPr/>
      </w:pPr>
      <w:r>
        <w:rPr>
          <w:sz w:val="22"/>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pPr>
        <w:pStyle w:val="Normal"/>
        <w:spacing w:lineRule="auto" w:line="240" w:before="0" w:after="0"/>
        <w:ind w:left="818" w:right="602" w:firstLine="760"/>
        <w:jc w:val="both"/>
        <w:rPr/>
      </w:pPr>
      <w:r>
        <w:rPr>
          <w:sz w:val="22"/>
        </w:rP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w:t>
      </w:r>
      <w:r>
        <w:rPr>
          <w:spacing w:val="-2"/>
          <w:sz w:val="22"/>
        </w:rPr>
        <w:t>действий;</w:t>
      </w:r>
    </w:p>
    <w:p>
      <w:pPr>
        <w:pStyle w:val="Normal"/>
        <w:spacing w:lineRule="auto" w:line="240" w:before="0" w:after="0"/>
        <w:ind w:left="818" w:right="603" w:firstLine="760"/>
        <w:jc w:val="both"/>
        <w:rPr/>
      </w:pPr>
      <w:r>
        <w:rPr>
          <w:sz w:val="22"/>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pPr>
        <w:pStyle w:val="Normal"/>
        <w:spacing w:lineRule="auto" w:line="240" w:before="0" w:after="0"/>
        <w:ind w:left="818" w:right="597" w:firstLine="760"/>
        <w:jc w:val="both"/>
        <w:rPr/>
      </w:pPr>
      <w:r>
        <w:rPr>
          <w:sz w:val="22"/>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pPr>
        <w:pStyle w:val="Normal"/>
        <w:spacing w:lineRule="auto" w:line="240" w:before="0" w:after="0"/>
        <w:ind w:left="818" w:right="603" w:firstLine="760"/>
        <w:jc w:val="both"/>
        <w:rPr/>
      </w:pPr>
      <w:r>
        <w:rPr>
          <w:sz w:val="22"/>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pPr>
        <w:sectPr>
          <w:type w:val="nextPage"/>
          <w:pgSz w:w="11906" w:h="16838"/>
          <w:pgMar w:left="1133" w:right="0" w:gutter="0" w:header="0" w:top="1360" w:footer="0" w:bottom="280"/>
          <w:pgNumType w:fmt="decimal"/>
          <w:formProt w:val="false"/>
          <w:textDirection w:val="lrTb"/>
          <w:docGrid w:type="default" w:linePitch="100" w:charSpace="4096"/>
        </w:sectPr>
        <w:pStyle w:val="Normal"/>
        <w:spacing w:lineRule="auto" w:line="240" w:before="0" w:after="0"/>
        <w:ind w:left="818" w:right="602" w:firstLine="760"/>
        <w:jc w:val="both"/>
        <w:rPr/>
      </w:pPr>
      <w:r>
        <w:rPr>
          <w:sz w:val="22"/>
        </w:rPr>
        <w:t>использовать при решении текстовых задач и в практических ситуациях соотношения между</w:t>
      </w:r>
      <w:r>
        <w:rPr>
          <w:spacing w:val="63"/>
          <w:sz w:val="22"/>
        </w:rPr>
        <w:t xml:space="preserve"> </w:t>
      </w:r>
      <w:r>
        <w:rPr>
          <w:sz w:val="22"/>
        </w:rPr>
        <w:t>скоростью,</w:t>
      </w:r>
      <w:r>
        <w:rPr>
          <w:spacing w:val="66"/>
          <w:sz w:val="22"/>
        </w:rPr>
        <w:t xml:space="preserve"> </w:t>
      </w:r>
      <w:r>
        <w:rPr>
          <w:sz w:val="22"/>
        </w:rPr>
        <w:t>временем</w:t>
      </w:r>
      <w:r>
        <w:rPr>
          <w:spacing w:val="64"/>
          <w:sz w:val="22"/>
        </w:rPr>
        <w:t xml:space="preserve"> </w:t>
      </w:r>
      <w:r>
        <w:rPr>
          <w:sz w:val="22"/>
        </w:rPr>
        <w:t>и</w:t>
      </w:r>
      <w:r>
        <w:rPr>
          <w:spacing w:val="64"/>
          <w:sz w:val="22"/>
        </w:rPr>
        <w:t xml:space="preserve"> </w:t>
      </w:r>
      <w:r>
        <w:rPr>
          <w:sz w:val="22"/>
        </w:rPr>
        <w:t>пройденным</w:t>
      </w:r>
      <w:r>
        <w:rPr>
          <w:spacing w:val="65"/>
          <w:sz w:val="22"/>
        </w:rPr>
        <w:t xml:space="preserve"> </w:t>
      </w:r>
      <w:r>
        <w:rPr>
          <w:sz w:val="22"/>
        </w:rPr>
        <w:t>путем,</w:t>
      </w:r>
      <w:r>
        <w:rPr>
          <w:spacing w:val="65"/>
          <w:sz w:val="22"/>
        </w:rPr>
        <w:t xml:space="preserve"> </w:t>
      </w:r>
      <w:r>
        <w:rPr>
          <w:sz w:val="22"/>
        </w:rPr>
        <w:t>между</w:t>
      </w:r>
      <w:r>
        <w:rPr>
          <w:spacing w:val="64"/>
          <w:sz w:val="22"/>
        </w:rPr>
        <w:t xml:space="preserve"> </w:t>
      </w:r>
      <w:r>
        <w:rPr>
          <w:sz w:val="22"/>
        </w:rPr>
        <w:t>производительностью,</w:t>
      </w:r>
      <w:r>
        <w:rPr>
          <w:spacing w:val="66"/>
          <w:sz w:val="22"/>
        </w:rPr>
        <w:t xml:space="preserve"> </w:t>
      </w:r>
      <w:r>
        <w:rPr>
          <w:sz w:val="22"/>
        </w:rPr>
        <w:t>временем</w:t>
      </w:r>
      <w:r>
        <w:rPr>
          <w:spacing w:val="65"/>
          <w:sz w:val="22"/>
        </w:rPr>
        <w:t xml:space="preserve"> </w:t>
      </w:r>
      <w:r>
        <w:rPr>
          <w:sz w:val="22"/>
        </w:rPr>
        <w:t>и</w:t>
      </w:r>
    </w:p>
    <w:p>
      <w:pPr>
        <w:pStyle w:val="Normal"/>
        <w:spacing w:lineRule="auto" w:line="240" w:before="72" w:after="0"/>
        <w:ind w:left="818" w:right="0" w:hanging="0"/>
        <w:jc w:val="both"/>
        <w:rPr/>
      </w:pPr>
      <w:r>
        <w:rPr>
          <w:sz w:val="22"/>
        </w:rPr>
        <w:t>объёмом</w:t>
      </w:r>
      <w:r>
        <w:rPr>
          <w:spacing w:val="-5"/>
          <w:sz w:val="22"/>
        </w:rPr>
        <w:t xml:space="preserve"> </w:t>
      </w:r>
      <w:r>
        <w:rPr>
          <w:spacing w:val="-2"/>
          <w:sz w:val="22"/>
        </w:rPr>
        <w:t>работы;</w:t>
      </w:r>
    </w:p>
    <w:p>
      <w:pPr>
        <w:pStyle w:val="Normal"/>
        <w:spacing w:lineRule="auto" w:line="240" w:before="239" w:after="0"/>
        <w:ind w:left="818" w:right="603" w:firstLine="760"/>
        <w:jc w:val="both"/>
        <w:rPr/>
      </w:pPr>
      <w:r>
        <w:rPr>
          <w:sz w:val="22"/>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pPr>
        <w:pStyle w:val="Normal"/>
        <w:spacing w:lineRule="auto" w:line="240" w:before="0" w:after="0"/>
        <w:ind w:left="818" w:right="600" w:firstLine="760"/>
        <w:jc w:val="both"/>
        <w:rPr/>
      </w:pPr>
      <w:r>
        <w:rPr>
          <w:sz w:val="22"/>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w:t>
      </w:r>
      <w:r>
        <w:rPr>
          <w:spacing w:val="-2"/>
          <w:sz w:val="22"/>
        </w:rPr>
        <w:t xml:space="preserve"> </w:t>
      </w:r>
      <w:r>
        <w:rPr>
          <w:sz w:val="22"/>
        </w:rPr>
        <w:t>вычислительные устройства, оценивать полученный</w:t>
      </w:r>
    </w:p>
    <w:p>
      <w:pPr>
        <w:pStyle w:val="Normal"/>
        <w:spacing w:lineRule="auto" w:line="240" w:before="59" w:after="0"/>
        <w:ind w:left="818" w:right="0" w:hanging="0"/>
        <w:jc w:val="both"/>
        <w:rPr/>
      </w:pPr>
      <w:r>
        <w:rPr>
          <w:sz w:val="22"/>
        </w:rPr>
        <w:t>результат</w:t>
      </w:r>
      <w:r>
        <w:rPr>
          <w:spacing w:val="-9"/>
          <w:sz w:val="22"/>
        </w:rPr>
        <w:t xml:space="preserve"> </w:t>
      </w:r>
      <w:r>
        <w:rPr>
          <w:sz w:val="22"/>
        </w:rPr>
        <w:t>по</w:t>
      </w:r>
      <w:r>
        <w:rPr>
          <w:spacing w:val="-5"/>
          <w:sz w:val="22"/>
        </w:rPr>
        <w:t xml:space="preserve"> </w:t>
      </w:r>
      <w:r>
        <w:rPr>
          <w:sz w:val="22"/>
        </w:rPr>
        <w:t>критериям:</w:t>
      </w:r>
      <w:r>
        <w:rPr>
          <w:spacing w:val="-9"/>
          <w:sz w:val="22"/>
        </w:rPr>
        <w:t xml:space="preserve"> </w:t>
      </w:r>
      <w:r>
        <w:rPr>
          <w:sz w:val="22"/>
        </w:rPr>
        <w:t>реальность,</w:t>
      </w:r>
      <w:r>
        <w:rPr>
          <w:spacing w:val="-8"/>
          <w:sz w:val="22"/>
        </w:rPr>
        <w:t xml:space="preserve"> </w:t>
      </w:r>
      <w:r>
        <w:rPr>
          <w:sz w:val="22"/>
        </w:rPr>
        <w:t>соответствие</w:t>
      </w:r>
      <w:r>
        <w:rPr>
          <w:spacing w:val="-9"/>
          <w:sz w:val="22"/>
        </w:rPr>
        <w:t xml:space="preserve"> </w:t>
      </w:r>
      <w:r>
        <w:rPr>
          <w:spacing w:val="-2"/>
          <w:sz w:val="22"/>
        </w:rPr>
        <w:t>условию;</w:t>
      </w:r>
    </w:p>
    <w:p>
      <w:pPr>
        <w:pStyle w:val="Normal"/>
        <w:spacing w:lineRule="auto" w:line="240" w:before="239" w:after="0"/>
        <w:ind w:left="818" w:right="600" w:firstLine="760"/>
        <w:jc w:val="both"/>
        <w:rPr/>
      </w:pPr>
      <w:r>
        <w:rPr>
          <w:sz w:val="22"/>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w:t>
      </w:r>
      <w:r>
        <w:rPr>
          <w:spacing w:val="-2"/>
          <w:sz w:val="22"/>
        </w:rPr>
        <w:t>решения;</w:t>
      </w:r>
    </w:p>
    <w:p>
      <w:pPr>
        <w:pStyle w:val="Normal"/>
        <w:spacing w:lineRule="auto" w:line="240" w:before="0" w:after="0"/>
        <w:ind w:left="818" w:right="604" w:firstLine="760"/>
        <w:jc w:val="both"/>
        <w:rPr/>
      </w:pPr>
      <w:r>
        <w:rPr>
          <w:sz w:val="22"/>
        </w:rPr>
        <w:t>различать окружность и круг, изображать с помощью циркуля и линейки окружность заданного радиуса;</w:t>
      </w:r>
    </w:p>
    <w:p>
      <w:pPr>
        <w:pStyle w:val="Normal"/>
        <w:spacing w:lineRule="auto" w:line="240" w:before="0" w:after="0"/>
        <w:ind w:left="818" w:right="598" w:firstLine="760"/>
        <w:jc w:val="both"/>
        <w:rPr/>
      </w:pPr>
      <w:r>
        <w:rPr>
          <w:sz w:val="22"/>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pPr>
        <w:pStyle w:val="Normal"/>
        <w:spacing w:lineRule="auto" w:line="240" w:before="0" w:after="0"/>
        <w:ind w:left="818" w:right="600" w:firstLine="760"/>
        <w:jc w:val="both"/>
        <w:rPr/>
      </w:pPr>
      <w:r>
        <w:rPr>
          <w:sz w:val="22"/>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pPr>
        <w:pStyle w:val="Normal"/>
        <w:spacing w:lineRule="auto" w:line="240" w:before="0" w:after="0"/>
        <w:ind w:left="818" w:right="607" w:firstLine="760"/>
        <w:jc w:val="both"/>
        <w:rPr/>
      </w:pPr>
      <w:r>
        <w:rPr>
          <w:sz w:val="22"/>
        </w:rPr>
        <w:t xml:space="preserve">распознавать верные (истинные) и неверные (ложные) утверждения, приводить пример, </w:t>
      </w:r>
      <w:r>
        <w:rPr>
          <w:spacing w:val="-2"/>
          <w:sz w:val="22"/>
        </w:rPr>
        <w:t>контрпример;</w:t>
      </w:r>
    </w:p>
    <w:p>
      <w:pPr>
        <w:pStyle w:val="Normal"/>
        <w:spacing w:lineRule="auto" w:line="240" w:before="0" w:after="0"/>
        <w:ind w:left="818" w:right="596" w:firstLine="760"/>
        <w:jc w:val="both"/>
        <w:rPr/>
      </w:pPr>
      <w:r>
        <w:rPr>
          <w:sz w:val="22"/>
        </w:rPr>
        <w:t xml:space="preserve">формулировать утверждение (вывод), строить логические рассуждения (двух- </w:t>
      </w:r>
      <w:r>
        <w:rPr>
          <w:spacing w:val="-2"/>
          <w:sz w:val="22"/>
        </w:rPr>
        <w:t>трехшаговые);</w:t>
      </w:r>
    </w:p>
    <w:p>
      <w:pPr>
        <w:pStyle w:val="Normal"/>
        <w:spacing w:lineRule="auto" w:line="240" w:before="0" w:after="0"/>
        <w:ind w:left="818" w:right="602" w:firstLine="760"/>
        <w:jc w:val="both"/>
        <w:rPr/>
      </w:pPr>
      <w:r>
        <w:rPr>
          <w:sz w:val="22"/>
        </w:rPr>
        <w:t>классифицировать</w:t>
      </w:r>
      <w:r>
        <w:rPr>
          <w:spacing w:val="-4"/>
          <w:sz w:val="22"/>
        </w:rPr>
        <w:t xml:space="preserve"> </w:t>
      </w:r>
      <w:r>
        <w:rPr>
          <w:sz w:val="22"/>
        </w:rPr>
        <w:t>объекты</w:t>
      </w:r>
      <w:r>
        <w:rPr>
          <w:spacing w:val="-1"/>
          <w:sz w:val="22"/>
        </w:rPr>
        <w:t xml:space="preserve"> </w:t>
      </w:r>
      <w:r>
        <w:rPr>
          <w:sz w:val="22"/>
        </w:rPr>
        <w:t>по</w:t>
      </w:r>
      <w:r>
        <w:rPr>
          <w:spacing w:val="-2"/>
          <w:sz w:val="22"/>
        </w:rPr>
        <w:t xml:space="preserve"> </w:t>
      </w:r>
      <w:r>
        <w:rPr>
          <w:sz w:val="22"/>
        </w:rPr>
        <w:t>заданным</w:t>
      </w:r>
      <w:r>
        <w:rPr>
          <w:spacing w:val="-4"/>
          <w:sz w:val="22"/>
        </w:rPr>
        <w:t xml:space="preserve"> </w:t>
      </w:r>
      <w:r>
        <w:rPr>
          <w:sz w:val="22"/>
        </w:rPr>
        <w:t>или</w:t>
      </w:r>
      <w:r>
        <w:rPr>
          <w:spacing w:val="-2"/>
          <w:sz w:val="22"/>
        </w:rPr>
        <w:t xml:space="preserve"> </w:t>
      </w:r>
      <w:r>
        <w:rPr>
          <w:sz w:val="22"/>
        </w:rPr>
        <w:t>самостоятельно</w:t>
      </w:r>
      <w:r>
        <w:rPr>
          <w:spacing w:val="-2"/>
          <w:sz w:val="22"/>
        </w:rPr>
        <w:t xml:space="preserve"> </w:t>
      </w:r>
      <w:r>
        <w:rPr>
          <w:sz w:val="22"/>
        </w:rPr>
        <w:t>установленным</w:t>
      </w:r>
      <w:r>
        <w:rPr>
          <w:spacing w:val="-2"/>
          <w:sz w:val="22"/>
        </w:rPr>
        <w:t xml:space="preserve"> </w:t>
      </w:r>
      <w:r>
        <w:rPr>
          <w:sz w:val="22"/>
        </w:rPr>
        <w:t xml:space="preserve">одному-двум </w:t>
      </w:r>
      <w:r>
        <w:rPr>
          <w:spacing w:val="-2"/>
          <w:sz w:val="22"/>
        </w:rPr>
        <w:t>признакам;</w:t>
      </w:r>
    </w:p>
    <w:p>
      <w:pPr>
        <w:pStyle w:val="Normal"/>
        <w:spacing w:lineRule="auto" w:line="240" w:before="0" w:after="0"/>
        <w:ind w:left="818" w:right="600" w:firstLine="760"/>
        <w:jc w:val="both"/>
        <w:rPr/>
      </w:pPr>
      <w:r>
        <w:rPr>
          <w:sz w:val="22"/>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pPr>
        <w:sectPr>
          <w:type w:val="nextPage"/>
          <w:pgSz w:w="11906" w:h="16838"/>
          <w:pgMar w:left="1133" w:right="0" w:gutter="0" w:header="0" w:top="1140" w:footer="0" w:bottom="280"/>
          <w:pgNumType w:fmt="decimal"/>
          <w:formProt w:val="false"/>
          <w:textDirection w:val="lrTb"/>
          <w:docGrid w:type="default" w:linePitch="100" w:charSpace="4096"/>
        </w:sectPr>
        <w:pStyle w:val="Normal"/>
        <w:spacing w:lineRule="auto" w:line="240" w:before="0" w:after="0"/>
        <w:ind w:left="1579" w:right="0" w:hanging="0"/>
        <w:jc w:val="both"/>
        <w:rPr/>
      </w:pPr>
      <w:r>
        <w:rPr>
          <w:sz w:val="22"/>
        </w:rPr>
        <w:t>заполнять</w:t>
      </w:r>
      <w:r>
        <w:rPr>
          <w:spacing w:val="36"/>
          <w:sz w:val="22"/>
        </w:rPr>
        <w:t xml:space="preserve">  </w:t>
      </w:r>
      <w:r>
        <w:rPr>
          <w:sz w:val="22"/>
        </w:rPr>
        <w:t>данными</w:t>
      </w:r>
      <w:r>
        <w:rPr>
          <w:spacing w:val="37"/>
          <w:sz w:val="22"/>
        </w:rPr>
        <w:t xml:space="preserve">  </w:t>
      </w:r>
      <w:r>
        <w:rPr>
          <w:sz w:val="22"/>
        </w:rPr>
        <w:t>предложенную</w:t>
      </w:r>
      <w:r>
        <w:rPr>
          <w:spacing w:val="37"/>
          <w:sz w:val="22"/>
        </w:rPr>
        <w:t xml:space="preserve">  </w:t>
      </w:r>
      <w:r>
        <w:rPr>
          <w:sz w:val="22"/>
        </w:rPr>
        <w:t>таблицу,</w:t>
      </w:r>
      <w:r>
        <w:rPr>
          <w:spacing w:val="38"/>
          <w:sz w:val="22"/>
        </w:rPr>
        <w:t xml:space="preserve">  </w:t>
      </w:r>
      <w:r>
        <w:rPr>
          <w:sz w:val="22"/>
        </w:rPr>
        <w:t>столбчатую</w:t>
      </w:r>
      <w:r>
        <w:rPr>
          <w:spacing w:val="37"/>
          <w:sz w:val="22"/>
        </w:rPr>
        <w:t xml:space="preserve">  </w:t>
      </w:r>
      <w:r>
        <w:rPr>
          <w:sz w:val="22"/>
        </w:rPr>
        <w:t>диаграмму;</w:t>
      </w:r>
      <w:r>
        <w:rPr>
          <w:spacing w:val="38"/>
          <w:sz w:val="22"/>
        </w:rPr>
        <w:t xml:space="preserve">  </w:t>
      </w:r>
      <w:r>
        <w:rPr>
          <w:spacing w:val="-2"/>
          <w:sz w:val="22"/>
        </w:rPr>
        <w:t>использовать</w:t>
      </w:r>
    </w:p>
    <w:p>
      <w:pPr>
        <w:pStyle w:val="Normal"/>
        <w:spacing w:lineRule="auto" w:line="240" w:before="72" w:after="0"/>
        <w:ind w:left="818" w:right="618" w:hanging="0"/>
        <w:jc w:val="left"/>
        <w:rPr/>
      </w:pPr>
      <w:r>
        <w:rPr>
          <w:sz w:val="22"/>
        </w:rPr>
        <w:t>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pPr>
        <w:pStyle w:val="Normal"/>
        <w:spacing w:lineRule="auto" w:line="240" w:before="0" w:after="0"/>
        <w:ind w:left="818" w:right="754" w:firstLine="760"/>
        <w:jc w:val="left"/>
        <w:rPr/>
      </w:pPr>
      <w:r>
        <w:rPr>
          <w:sz w:val="22"/>
        </w:rPr>
        <w:t>составлять</w:t>
      </w:r>
      <w:r>
        <w:rPr>
          <w:spacing w:val="80"/>
          <w:sz w:val="22"/>
        </w:rPr>
        <w:t xml:space="preserve"> </w:t>
      </w:r>
      <w:r>
        <w:rPr>
          <w:sz w:val="22"/>
        </w:rPr>
        <w:t>модель</w:t>
      </w:r>
      <w:r>
        <w:rPr>
          <w:spacing w:val="80"/>
          <w:sz w:val="22"/>
        </w:rPr>
        <w:t xml:space="preserve"> </w:t>
      </w:r>
      <w:r>
        <w:rPr>
          <w:sz w:val="22"/>
        </w:rPr>
        <w:t>текстовой</w:t>
      </w:r>
      <w:r>
        <w:rPr>
          <w:spacing w:val="80"/>
          <w:sz w:val="22"/>
        </w:rPr>
        <w:t xml:space="preserve"> </w:t>
      </w:r>
      <w:r>
        <w:rPr>
          <w:sz w:val="22"/>
        </w:rPr>
        <w:t>задачи,</w:t>
      </w:r>
      <w:r>
        <w:rPr>
          <w:spacing w:val="80"/>
          <w:sz w:val="22"/>
        </w:rPr>
        <w:t xml:space="preserve"> </w:t>
      </w:r>
      <w:r>
        <w:rPr>
          <w:sz w:val="22"/>
        </w:rPr>
        <w:t>числовое</w:t>
      </w:r>
      <w:r>
        <w:rPr>
          <w:spacing w:val="80"/>
          <w:sz w:val="22"/>
        </w:rPr>
        <w:t xml:space="preserve"> </w:t>
      </w:r>
      <w:r>
        <w:rPr>
          <w:sz w:val="22"/>
        </w:rPr>
        <w:t>выражение;</w:t>
      </w:r>
      <w:r>
        <w:rPr>
          <w:spacing w:val="80"/>
          <w:sz w:val="22"/>
        </w:rPr>
        <w:t xml:space="preserve"> </w:t>
      </w:r>
      <w:r>
        <w:rPr>
          <w:sz w:val="22"/>
        </w:rPr>
        <w:t>выбирать</w:t>
      </w:r>
      <w:r>
        <w:rPr>
          <w:spacing w:val="80"/>
          <w:sz w:val="22"/>
        </w:rPr>
        <w:t xml:space="preserve"> </w:t>
      </w:r>
      <w:r>
        <w:rPr>
          <w:sz w:val="22"/>
        </w:rPr>
        <w:t>рациональное решение задачи, находить все верные решения из предложенных.</w:t>
      </w:r>
    </w:p>
    <w:p>
      <w:pPr>
        <w:pStyle w:val="Normal"/>
        <w:spacing w:lineRule="auto" w:line="240" w:before="3" w:after="0"/>
        <w:ind w:left="247" w:right="0" w:hanging="0"/>
        <w:jc w:val="left"/>
        <w:rPr/>
      </w:pPr>
      <w:r>
        <w:rPr>
          <w:b/>
          <w:sz w:val="22"/>
        </w:rPr>
        <w:t>ТЕМАТИЧЕСКОЕ</w:t>
      </w:r>
      <w:r>
        <w:rPr>
          <w:b/>
          <w:spacing w:val="-13"/>
          <w:sz w:val="22"/>
        </w:rPr>
        <w:t xml:space="preserve"> </w:t>
      </w:r>
      <w:r>
        <w:rPr>
          <w:b/>
          <w:spacing w:val="-2"/>
          <w:sz w:val="22"/>
        </w:rPr>
        <w:t>ПЛАНИРОВАНИЕ</w:t>
      </w:r>
    </w:p>
    <w:p>
      <w:pPr>
        <w:pStyle w:val="ListParagraph"/>
        <w:numPr>
          <w:ilvl w:val="0"/>
          <w:numId w:val="39"/>
        </w:numPr>
        <w:tabs>
          <w:tab w:val="clear" w:pos="720"/>
          <w:tab w:val="left" w:pos="467" w:leader="none"/>
        </w:tabs>
        <w:spacing w:lineRule="auto" w:line="240" w:before="1" w:after="0"/>
        <w:ind w:left="467" w:right="0" w:hanging="165"/>
        <w:jc w:val="left"/>
        <w:rPr/>
      </w:pPr>
      <w:r>
        <w:rPr>
          <w:b/>
          <w:spacing w:val="-2"/>
          <w:sz w:val="22"/>
        </w:rPr>
        <w:t>КЛАСС</w:t>
      </w:r>
    </w:p>
    <w:tbl>
      <w:tblPr>
        <w:tblW w:w="10591" w:type="dxa"/>
        <w:jc w:val="left"/>
        <w:tblInd w:w="29" w:type="dxa"/>
        <w:tblLayout w:type="fixed"/>
        <w:tblCellMar>
          <w:top w:w="0" w:type="dxa"/>
          <w:left w:w="2" w:type="dxa"/>
          <w:bottom w:w="0" w:type="dxa"/>
          <w:right w:w="2" w:type="dxa"/>
        </w:tblCellMar>
        <w:tblLook w:val="01e0"/>
      </w:tblPr>
      <w:tblGrid>
        <w:gridCol w:w="692"/>
        <w:gridCol w:w="2420"/>
        <w:gridCol w:w="980"/>
        <w:gridCol w:w="1716"/>
        <w:gridCol w:w="1781"/>
        <w:gridCol w:w="3001"/>
      </w:tblGrid>
      <w:tr>
        <w:trPr>
          <w:trHeight w:val="297" w:hRule="atLeast"/>
        </w:trPr>
        <w:tc>
          <w:tcPr>
            <w:tcW w:w="692"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96" w:after="0"/>
              <w:ind w:left="235" w:right="138" w:hanging="0"/>
              <w:rPr/>
            </w:pPr>
            <w:r>
              <w:rPr>
                <w:b/>
                <w:spacing w:val="-10"/>
                <w:sz w:val="22"/>
              </w:rPr>
              <w:t xml:space="preserve">№ </w:t>
            </w:r>
            <w:r>
              <w:rPr>
                <w:b/>
                <w:spacing w:val="-5"/>
                <w:sz w:val="22"/>
              </w:rPr>
              <w:t>п/п</w:t>
            </w:r>
          </w:p>
        </w:tc>
        <w:tc>
          <w:tcPr>
            <w:tcW w:w="2420"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69" w:after="0"/>
              <w:ind w:left="233" w:right="699" w:hanging="0"/>
              <w:jc w:val="both"/>
              <w:rPr/>
            </w:pPr>
            <w:r>
              <w:rPr>
                <w:b/>
                <w:spacing w:val="-2"/>
                <w:sz w:val="22"/>
              </w:rPr>
              <w:t xml:space="preserve">Наименование </w:t>
            </w:r>
            <w:r>
              <w:rPr>
                <w:b/>
                <w:sz w:val="22"/>
              </w:rPr>
              <w:t>разделов</w:t>
            </w:r>
            <w:r>
              <w:rPr>
                <w:b/>
                <w:spacing w:val="-14"/>
                <w:sz w:val="22"/>
              </w:rPr>
              <w:t xml:space="preserve"> </w:t>
            </w:r>
            <w:r>
              <w:rPr>
                <w:b/>
                <w:sz w:val="22"/>
              </w:rPr>
              <w:t>и</w:t>
            </w:r>
            <w:r>
              <w:rPr>
                <w:b/>
                <w:spacing w:val="-14"/>
                <w:sz w:val="22"/>
              </w:rPr>
              <w:t xml:space="preserve"> </w:t>
            </w:r>
            <w:r>
              <w:rPr>
                <w:b/>
                <w:sz w:val="22"/>
              </w:rPr>
              <w:t xml:space="preserve">тем </w:t>
            </w:r>
            <w:r>
              <w:rPr>
                <w:b/>
                <w:spacing w:val="-2"/>
                <w:sz w:val="22"/>
              </w:rPr>
              <w:t>программы</w:t>
            </w:r>
          </w:p>
        </w:tc>
        <w:tc>
          <w:tcPr>
            <w:tcW w:w="4477"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98" w:right="0" w:hanging="0"/>
              <w:rPr/>
            </w:pPr>
            <w:r>
              <w:rPr>
                <w:b/>
                <w:sz w:val="22"/>
              </w:rPr>
              <w:t>Количество</w:t>
            </w:r>
            <w:r>
              <w:rPr>
                <w:b/>
                <w:spacing w:val="-6"/>
                <w:sz w:val="22"/>
              </w:rPr>
              <w:t xml:space="preserve"> </w:t>
            </w:r>
            <w:r>
              <w:rPr>
                <w:b/>
                <w:spacing w:val="-2"/>
                <w:sz w:val="22"/>
              </w:rPr>
              <w:t>часов</w:t>
            </w:r>
          </w:p>
        </w:tc>
        <w:tc>
          <w:tcPr>
            <w:tcW w:w="300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96" w:after="0"/>
              <w:ind w:left="236" w:right="0" w:hanging="0"/>
              <w:rPr/>
            </w:pPr>
            <w:r>
              <w:rPr>
                <w:b/>
                <w:sz w:val="22"/>
              </w:rPr>
              <w:t>Электронные</w:t>
            </w:r>
            <w:r>
              <w:rPr>
                <w:b/>
                <w:spacing w:val="-14"/>
                <w:sz w:val="22"/>
              </w:rPr>
              <w:t xml:space="preserve"> </w:t>
            </w:r>
            <w:r>
              <w:rPr>
                <w:b/>
                <w:sz w:val="22"/>
              </w:rPr>
              <w:t xml:space="preserve">(цифровые) </w:t>
            </w:r>
            <w:r>
              <w:rPr>
                <w:b/>
                <w:spacing w:val="-2"/>
                <w:sz w:val="22"/>
              </w:rPr>
              <w:t>образовательные</w:t>
            </w:r>
            <w:r>
              <w:rPr>
                <w:b/>
                <w:spacing w:val="15"/>
                <w:sz w:val="22"/>
              </w:rPr>
              <w:t xml:space="preserve"> </w:t>
            </w:r>
            <w:r>
              <w:rPr>
                <w:b/>
                <w:spacing w:val="-2"/>
                <w:sz w:val="22"/>
              </w:rPr>
              <w:t>ресурсы</w:t>
            </w:r>
          </w:p>
        </w:tc>
      </w:tr>
      <w:tr>
        <w:trPr>
          <w:trHeight w:val="804" w:hRule="atLeast"/>
        </w:trPr>
        <w:tc>
          <w:tcPr>
            <w:tcW w:w="692"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2420"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72" w:after="0"/>
              <w:ind w:left="233" w:right="0" w:hanging="0"/>
              <w:rPr/>
            </w:pPr>
            <w:r>
              <w:rPr>
                <w:b/>
                <w:spacing w:val="-4"/>
                <w:sz w:val="22"/>
              </w:rPr>
              <w:t>Всего</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6" w:right="0" w:hanging="0"/>
              <w:rPr/>
            </w:pPr>
            <w:r>
              <w:rPr>
                <w:b/>
                <w:spacing w:val="-2"/>
                <w:sz w:val="22"/>
              </w:rPr>
              <w:t>Контрольные работы</w:t>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6" w:right="0" w:hanging="0"/>
              <w:rPr/>
            </w:pPr>
            <w:r>
              <w:rPr>
                <w:b/>
                <w:spacing w:val="-2"/>
                <w:sz w:val="22"/>
              </w:rPr>
              <w:t>Практические работы</w:t>
            </w:r>
          </w:p>
        </w:tc>
        <w:tc>
          <w:tcPr>
            <w:tcW w:w="3001"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r>
      <w:tr>
        <w:trPr>
          <w:trHeight w:val="299" w:hRule="atLeast"/>
        </w:trPr>
        <w:tc>
          <w:tcPr>
            <w:tcW w:w="10590"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0"/>
              <w:rPr/>
            </w:pPr>
            <w:r>
              <w:rPr>
                <w:b/>
                <w:sz w:val="22"/>
              </w:rPr>
              <w:t>Раздел</w:t>
            </w:r>
            <w:r>
              <w:rPr>
                <w:b/>
                <w:spacing w:val="-2"/>
                <w:sz w:val="22"/>
              </w:rPr>
              <w:t xml:space="preserve"> </w:t>
            </w:r>
            <w:r>
              <w:rPr>
                <w:b/>
                <w:sz w:val="22"/>
              </w:rPr>
              <w:t>1.</w:t>
            </w:r>
            <w:r>
              <w:rPr>
                <w:b/>
                <w:spacing w:val="-4"/>
                <w:sz w:val="22"/>
              </w:rPr>
              <w:t xml:space="preserve"> </w:t>
            </w:r>
            <w:r>
              <w:rPr>
                <w:b/>
                <w:sz w:val="22"/>
              </w:rPr>
              <w:t>Числа</w:t>
            </w:r>
            <w:r>
              <w:rPr>
                <w:b/>
                <w:spacing w:val="-1"/>
                <w:sz w:val="22"/>
              </w:rPr>
              <w:t xml:space="preserve"> </w:t>
            </w:r>
            <w:r>
              <w:rPr>
                <w:b/>
                <w:sz w:val="22"/>
              </w:rPr>
              <w:t>и</w:t>
            </w:r>
            <w:r>
              <w:rPr>
                <w:b/>
                <w:spacing w:val="-4"/>
                <w:sz w:val="22"/>
              </w:rPr>
              <w:t xml:space="preserve"> </w:t>
            </w:r>
            <w:r>
              <w:rPr>
                <w:b/>
                <w:spacing w:val="-2"/>
                <w:sz w:val="22"/>
              </w:rPr>
              <w:t>величины</w:t>
            </w:r>
          </w:p>
        </w:tc>
      </w:tr>
      <w:tr>
        <w:trPr>
          <w:trHeight w:val="549" w:hRule="atLeast"/>
        </w:trPr>
        <w:tc>
          <w:tcPr>
            <w:tcW w:w="69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100" w:right="0" w:hanging="0"/>
              <w:rPr/>
            </w:pPr>
            <w:r>
              <w:rPr>
                <w:spacing w:val="-5"/>
                <w:sz w:val="22"/>
              </w:rPr>
              <w:t>1.1</w:t>
            </w:r>
          </w:p>
        </w:tc>
        <w:tc>
          <w:tcPr>
            <w:tcW w:w="24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233" w:right="0" w:hanging="0"/>
              <w:rPr/>
            </w:pPr>
            <w:r>
              <w:rPr>
                <w:sz w:val="22"/>
              </w:rPr>
              <w:t>Числа от</w:t>
            </w:r>
            <w:r>
              <w:rPr>
                <w:spacing w:val="-3"/>
                <w:sz w:val="22"/>
              </w:rPr>
              <w:t xml:space="preserve"> </w:t>
            </w:r>
            <w:r>
              <w:rPr>
                <w:sz w:val="22"/>
              </w:rPr>
              <w:t>1 до</w:t>
            </w:r>
            <w:r>
              <w:rPr>
                <w:spacing w:val="-2"/>
                <w:sz w:val="22"/>
              </w:rPr>
              <w:t xml:space="preserve"> </w:t>
            </w:r>
            <w:r>
              <w:rPr>
                <w:spacing w:val="-10"/>
                <w:sz w:val="22"/>
              </w:rPr>
              <w:t>9</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468" w:right="0" w:hanging="0"/>
              <w:rPr/>
            </w:pPr>
            <w:r>
              <w:rPr>
                <w:spacing w:val="-5"/>
                <w:sz w:val="22"/>
              </w:rPr>
              <w:t>13</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3" w:after="0"/>
              <w:ind w:left="236" w:right="0" w:hanging="0"/>
              <w:rPr/>
            </w:pPr>
            <w:hyperlink r:id="rId451">
              <w:r>
                <w:rPr>
                  <w:color w:val="0000FF"/>
                  <w:spacing w:val="-2"/>
                  <w:sz w:val="22"/>
                  <w:u w:val="single" w:color="0000FF"/>
                </w:rPr>
                <w:t>https://uchi.ru/teachers/migrat</w:t>
              </w:r>
            </w:hyperlink>
            <w:r>
              <w:rPr>
                <w:color w:val="0000FF"/>
                <w:spacing w:val="-2"/>
                <w:sz w:val="22"/>
              </w:rPr>
              <w:t xml:space="preserve"> </w:t>
            </w:r>
            <w:hyperlink r:id="rId452">
              <w:r>
                <w:rPr>
                  <w:color w:val="0000FF"/>
                  <w:sz w:val="22"/>
                  <w:u w:val="single" w:color="0000FF"/>
                </w:rPr>
                <w:t>ion</w:t>
              </w:r>
            </w:hyperlink>
            <w:r>
              <w:rPr>
                <w:color w:val="0000FF"/>
                <w:sz w:val="22"/>
                <w:u w:val="single" w:color="0000FF"/>
              </w:rPr>
              <w:t xml:space="preserve"> </w:t>
            </w:r>
            <w:hyperlink r:id="rId453">
              <w:r>
                <w:rPr>
                  <w:color w:val="0000FF"/>
                  <w:sz w:val="22"/>
                  <w:u w:val="single" w:color="0000FF"/>
                </w:rPr>
                <w:t>https://resh.edu.ru/class</w:t>
              </w:r>
            </w:hyperlink>
          </w:p>
        </w:tc>
      </w:tr>
      <w:tr>
        <w:trPr>
          <w:trHeight w:val="551" w:hRule="atLeast"/>
        </w:trPr>
        <w:tc>
          <w:tcPr>
            <w:tcW w:w="69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100" w:right="0" w:hanging="0"/>
              <w:rPr/>
            </w:pPr>
            <w:r>
              <w:rPr>
                <w:spacing w:val="-5"/>
                <w:sz w:val="22"/>
              </w:rPr>
              <w:t>1.2</w:t>
            </w:r>
          </w:p>
        </w:tc>
        <w:tc>
          <w:tcPr>
            <w:tcW w:w="24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233" w:right="0" w:hanging="0"/>
              <w:rPr/>
            </w:pPr>
            <w:r>
              <w:rPr>
                <w:sz w:val="22"/>
              </w:rPr>
              <w:t>Числа от</w:t>
            </w:r>
            <w:r>
              <w:rPr>
                <w:spacing w:val="-3"/>
                <w:sz w:val="22"/>
              </w:rPr>
              <w:t xml:space="preserve"> </w:t>
            </w:r>
            <w:r>
              <w:rPr>
                <w:sz w:val="22"/>
              </w:rPr>
              <w:t>0 до</w:t>
            </w:r>
            <w:r>
              <w:rPr>
                <w:spacing w:val="-2"/>
                <w:sz w:val="22"/>
              </w:rPr>
              <w:t xml:space="preserve"> </w:t>
            </w:r>
            <w:r>
              <w:rPr>
                <w:spacing w:val="-5"/>
                <w:sz w:val="22"/>
              </w:rPr>
              <w:t>10</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183" w:right="0" w:hanging="0"/>
              <w:jc w:val="center"/>
              <w:rPr/>
            </w:pPr>
            <w:r>
              <w:rPr>
                <w:spacing w:val="-10"/>
                <w:sz w:val="22"/>
              </w:rPr>
              <w:t>3</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7" w:after="0"/>
              <w:ind w:left="236" w:right="0" w:hanging="0"/>
              <w:rPr/>
            </w:pPr>
            <w:hyperlink r:id="rId454">
              <w:r>
                <w:rPr>
                  <w:color w:val="0000FF"/>
                  <w:spacing w:val="-2"/>
                  <w:sz w:val="22"/>
                  <w:u w:val="single" w:color="0000FF"/>
                </w:rPr>
                <w:t>https://uchi.ru/teachers/migrat</w:t>
              </w:r>
            </w:hyperlink>
            <w:r>
              <w:rPr>
                <w:color w:val="0000FF"/>
                <w:spacing w:val="-2"/>
                <w:sz w:val="22"/>
              </w:rPr>
              <w:t xml:space="preserve"> </w:t>
            </w:r>
            <w:hyperlink r:id="rId455">
              <w:r>
                <w:rPr>
                  <w:color w:val="0000FF"/>
                  <w:sz w:val="22"/>
                  <w:u w:val="single" w:color="0000FF"/>
                </w:rPr>
                <w:t>ion</w:t>
              </w:r>
            </w:hyperlink>
            <w:r>
              <w:rPr>
                <w:color w:val="0000FF"/>
                <w:sz w:val="22"/>
                <w:u w:val="single" w:color="0000FF"/>
              </w:rPr>
              <w:t xml:space="preserve"> </w:t>
            </w:r>
            <w:hyperlink r:id="rId456">
              <w:r>
                <w:rPr>
                  <w:color w:val="0000FF"/>
                  <w:sz w:val="22"/>
                  <w:u w:val="single" w:color="0000FF"/>
                </w:rPr>
                <w:t>https://resh.edu.ru/class</w:t>
              </w:r>
            </w:hyperlink>
          </w:p>
        </w:tc>
      </w:tr>
      <w:tr>
        <w:trPr>
          <w:trHeight w:val="551" w:hRule="atLeast"/>
        </w:trPr>
        <w:tc>
          <w:tcPr>
            <w:tcW w:w="69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100" w:right="0" w:hanging="0"/>
              <w:rPr/>
            </w:pPr>
            <w:r>
              <w:rPr>
                <w:spacing w:val="-5"/>
                <w:sz w:val="22"/>
              </w:rPr>
              <w:t>1.3</w:t>
            </w:r>
          </w:p>
        </w:tc>
        <w:tc>
          <w:tcPr>
            <w:tcW w:w="24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233" w:right="0" w:hanging="0"/>
              <w:rPr/>
            </w:pPr>
            <w:r>
              <w:rPr>
                <w:sz w:val="22"/>
              </w:rPr>
              <w:t>Числа от</w:t>
            </w:r>
            <w:r>
              <w:rPr>
                <w:spacing w:val="-3"/>
                <w:sz w:val="22"/>
              </w:rPr>
              <w:t xml:space="preserve"> </w:t>
            </w:r>
            <w:r>
              <w:rPr>
                <w:sz w:val="22"/>
              </w:rPr>
              <w:t>11 до</w:t>
            </w:r>
            <w:r>
              <w:rPr>
                <w:spacing w:val="-2"/>
                <w:sz w:val="22"/>
              </w:rPr>
              <w:t xml:space="preserve"> </w:t>
            </w:r>
            <w:r>
              <w:rPr>
                <w:spacing w:val="-5"/>
                <w:sz w:val="22"/>
              </w:rPr>
              <w:t>20</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183" w:right="0" w:hanging="0"/>
              <w:jc w:val="center"/>
              <w:rPr/>
            </w:pPr>
            <w:r>
              <w:rPr>
                <w:spacing w:val="-10"/>
                <w:sz w:val="22"/>
              </w:rPr>
              <w:t>4</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7" w:after="0"/>
              <w:ind w:left="236" w:right="0" w:hanging="0"/>
              <w:rPr/>
            </w:pPr>
            <w:hyperlink r:id="rId457">
              <w:r>
                <w:rPr>
                  <w:color w:val="0000FF"/>
                  <w:spacing w:val="-2"/>
                  <w:sz w:val="22"/>
                  <w:u w:val="single" w:color="0000FF"/>
                </w:rPr>
                <w:t>https://uchi.ru/teachers/migrat</w:t>
              </w:r>
            </w:hyperlink>
            <w:r>
              <w:rPr>
                <w:color w:val="0000FF"/>
                <w:spacing w:val="-2"/>
                <w:sz w:val="22"/>
              </w:rPr>
              <w:t xml:space="preserve"> </w:t>
            </w:r>
            <w:hyperlink r:id="rId458">
              <w:r>
                <w:rPr>
                  <w:color w:val="0000FF"/>
                  <w:sz w:val="22"/>
                  <w:u w:val="single" w:color="0000FF"/>
                </w:rPr>
                <w:t>ion</w:t>
              </w:r>
            </w:hyperlink>
            <w:r>
              <w:rPr>
                <w:color w:val="0000FF"/>
                <w:sz w:val="22"/>
                <w:u w:val="single" w:color="0000FF"/>
              </w:rPr>
              <w:t xml:space="preserve"> </w:t>
            </w:r>
            <w:hyperlink r:id="rId459">
              <w:r>
                <w:rPr>
                  <w:color w:val="0000FF"/>
                  <w:sz w:val="22"/>
                  <w:u w:val="single" w:color="0000FF"/>
                </w:rPr>
                <w:t>https://resh.edu.ru/class</w:t>
              </w:r>
            </w:hyperlink>
          </w:p>
        </w:tc>
      </w:tr>
      <w:tr>
        <w:trPr>
          <w:trHeight w:val="549" w:hRule="atLeast"/>
        </w:trPr>
        <w:tc>
          <w:tcPr>
            <w:tcW w:w="69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100" w:right="0" w:hanging="0"/>
              <w:rPr/>
            </w:pPr>
            <w:r>
              <w:rPr>
                <w:spacing w:val="-5"/>
                <w:sz w:val="22"/>
              </w:rPr>
              <w:t>1.4</w:t>
            </w:r>
          </w:p>
        </w:tc>
        <w:tc>
          <w:tcPr>
            <w:tcW w:w="24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3" w:after="0"/>
              <w:ind w:left="233" w:right="444" w:hanging="0"/>
              <w:rPr/>
            </w:pPr>
            <w:r>
              <w:rPr>
                <w:sz w:val="22"/>
              </w:rPr>
              <w:t>Длина.</w:t>
            </w:r>
            <w:r>
              <w:rPr>
                <w:spacing w:val="-14"/>
                <w:sz w:val="22"/>
              </w:rPr>
              <w:t xml:space="preserve"> </w:t>
            </w:r>
            <w:r>
              <w:rPr>
                <w:sz w:val="22"/>
              </w:rPr>
              <w:t xml:space="preserve">Измерение </w:t>
            </w:r>
            <w:r>
              <w:rPr>
                <w:spacing w:val="-2"/>
                <w:sz w:val="22"/>
              </w:rPr>
              <w:t>длины</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183" w:right="0" w:hanging="0"/>
              <w:jc w:val="center"/>
              <w:rPr/>
            </w:pPr>
            <w:r>
              <w:rPr>
                <w:spacing w:val="-10"/>
                <w:sz w:val="22"/>
              </w:rPr>
              <w:t>7</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3" w:after="0"/>
              <w:ind w:left="236" w:right="0" w:hanging="0"/>
              <w:rPr/>
            </w:pPr>
            <w:hyperlink r:id="rId460">
              <w:r>
                <w:rPr>
                  <w:color w:val="0000FF"/>
                  <w:spacing w:val="-2"/>
                  <w:sz w:val="22"/>
                  <w:u w:val="single" w:color="0000FF"/>
                </w:rPr>
                <w:t>https://uchi.ru/teachers/migrat</w:t>
              </w:r>
            </w:hyperlink>
            <w:r>
              <w:rPr>
                <w:color w:val="0000FF"/>
                <w:spacing w:val="-2"/>
                <w:sz w:val="22"/>
              </w:rPr>
              <w:t xml:space="preserve"> </w:t>
            </w:r>
            <w:hyperlink r:id="rId461">
              <w:r>
                <w:rPr>
                  <w:color w:val="0000FF"/>
                  <w:sz w:val="22"/>
                  <w:u w:val="single" w:color="0000FF"/>
                </w:rPr>
                <w:t>ion</w:t>
              </w:r>
            </w:hyperlink>
            <w:r>
              <w:rPr>
                <w:color w:val="0000FF"/>
                <w:sz w:val="22"/>
                <w:u w:val="single" w:color="0000FF"/>
              </w:rPr>
              <w:t xml:space="preserve"> </w:t>
            </w:r>
            <w:hyperlink r:id="rId462">
              <w:r>
                <w:rPr>
                  <w:color w:val="0000FF"/>
                  <w:sz w:val="22"/>
                  <w:u w:val="single" w:color="0000FF"/>
                </w:rPr>
                <w:t>https://resh.edu.ru/class</w:t>
              </w:r>
            </w:hyperlink>
          </w:p>
        </w:tc>
      </w:tr>
      <w:tr>
        <w:trPr>
          <w:trHeight w:val="297" w:hRule="atLeast"/>
        </w:trPr>
        <w:tc>
          <w:tcPr>
            <w:tcW w:w="311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1" w:after="0"/>
              <w:ind w:left="235" w:right="0" w:hanging="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1" w:after="0"/>
              <w:ind w:left="468" w:right="0" w:hanging="0"/>
              <w:rPr/>
            </w:pPr>
            <w:r>
              <w:rPr>
                <w:spacing w:val="-5"/>
                <w:sz w:val="22"/>
              </w:rPr>
              <w:t>27</w:t>
            </w:r>
          </w:p>
        </w:tc>
        <w:tc>
          <w:tcPr>
            <w:tcW w:w="649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9" w:hRule="atLeast"/>
        </w:trPr>
        <w:tc>
          <w:tcPr>
            <w:tcW w:w="10590"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0"/>
              <w:rPr/>
            </w:pPr>
            <w:r>
              <w:rPr>
                <w:b/>
                <w:sz w:val="22"/>
              </w:rPr>
              <w:t>Раздел</w:t>
            </w:r>
            <w:r>
              <w:rPr>
                <w:b/>
                <w:spacing w:val="-6"/>
                <w:sz w:val="22"/>
              </w:rPr>
              <w:t xml:space="preserve"> </w:t>
            </w:r>
            <w:r>
              <w:rPr>
                <w:b/>
                <w:sz w:val="22"/>
              </w:rPr>
              <w:t>2.</w:t>
            </w:r>
            <w:r>
              <w:rPr>
                <w:b/>
                <w:spacing w:val="-5"/>
                <w:sz w:val="22"/>
              </w:rPr>
              <w:t xml:space="preserve"> </w:t>
            </w:r>
            <w:r>
              <w:rPr>
                <w:b/>
                <w:sz w:val="22"/>
              </w:rPr>
              <w:t>Арифметические</w:t>
            </w:r>
            <w:r>
              <w:rPr>
                <w:b/>
                <w:spacing w:val="-5"/>
                <w:sz w:val="22"/>
              </w:rPr>
              <w:t xml:space="preserve"> </w:t>
            </w:r>
            <w:r>
              <w:rPr>
                <w:b/>
                <w:spacing w:val="-2"/>
                <w:sz w:val="22"/>
              </w:rPr>
              <w:t>действия</w:t>
            </w:r>
          </w:p>
        </w:tc>
      </w:tr>
      <w:tr>
        <w:trPr>
          <w:trHeight w:val="803" w:hRule="atLeast"/>
        </w:trPr>
        <w:tc>
          <w:tcPr>
            <w:tcW w:w="69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9" w:after="0"/>
              <w:rPr>
                <w:b/>
                <w:sz w:val="22"/>
              </w:rPr>
            </w:pPr>
            <w:r>
              <w:rPr>
                <w:b/>
                <w:sz w:val="22"/>
              </w:rPr>
            </w:r>
          </w:p>
          <w:p>
            <w:pPr>
              <w:pStyle w:val="TableParagraph"/>
              <w:widowControl w:val="false"/>
              <w:spacing w:lineRule="auto" w:line="240"/>
              <w:ind w:left="100" w:right="0" w:hanging="0"/>
              <w:rPr/>
            </w:pPr>
            <w:r>
              <w:rPr>
                <w:spacing w:val="-5"/>
                <w:sz w:val="22"/>
              </w:rPr>
              <w:t>2.1</w:t>
            </w:r>
          </w:p>
        </w:tc>
        <w:tc>
          <w:tcPr>
            <w:tcW w:w="24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7" w:after="0"/>
              <w:ind w:left="233" w:right="1008" w:hanging="0"/>
              <w:jc w:val="both"/>
              <w:rPr/>
            </w:pPr>
            <w:r>
              <w:rPr>
                <w:sz w:val="22"/>
              </w:rPr>
              <w:t>Сложение и вычитание</w:t>
            </w:r>
            <w:r>
              <w:rPr>
                <w:spacing w:val="-14"/>
                <w:sz w:val="22"/>
              </w:rPr>
              <w:t xml:space="preserve"> </w:t>
            </w:r>
            <w:r>
              <w:rPr>
                <w:sz w:val="22"/>
              </w:rPr>
              <w:t>в пределах</w:t>
            </w:r>
            <w:r>
              <w:rPr>
                <w:spacing w:val="-2"/>
                <w:sz w:val="22"/>
              </w:rPr>
              <w:t xml:space="preserve"> </w:t>
            </w:r>
            <w:r>
              <w:rPr>
                <w:spacing w:val="-5"/>
                <w:sz w:val="22"/>
              </w:rPr>
              <w:t>10</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9" w:after="0"/>
              <w:rPr>
                <w:b/>
                <w:sz w:val="22"/>
              </w:rPr>
            </w:pPr>
            <w:r>
              <w:rPr>
                <w:b/>
                <w:sz w:val="22"/>
              </w:rPr>
            </w:r>
          </w:p>
          <w:p>
            <w:pPr>
              <w:pStyle w:val="TableParagraph"/>
              <w:widowControl w:val="false"/>
              <w:spacing w:lineRule="auto" w:line="240"/>
              <w:ind w:left="468" w:right="0" w:hanging="0"/>
              <w:rPr/>
            </w:pPr>
            <w:r>
              <w:rPr>
                <w:spacing w:val="-5"/>
                <w:sz w:val="22"/>
              </w:rPr>
              <w:t>11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236" w:right="0" w:hanging="0"/>
              <w:rPr/>
            </w:pPr>
            <w:hyperlink r:id="rId463">
              <w:r>
                <w:rPr>
                  <w:color w:val="0000FF"/>
                  <w:spacing w:val="-2"/>
                  <w:sz w:val="22"/>
                  <w:u w:val="single" w:color="0000FF"/>
                </w:rPr>
                <w:t>https://uchi.ru/teachers/migrat</w:t>
              </w:r>
            </w:hyperlink>
            <w:r>
              <w:rPr>
                <w:color w:val="0000FF"/>
                <w:spacing w:val="-2"/>
                <w:sz w:val="22"/>
              </w:rPr>
              <w:t xml:space="preserve"> </w:t>
            </w:r>
            <w:hyperlink r:id="rId464">
              <w:r>
                <w:rPr>
                  <w:color w:val="0000FF"/>
                  <w:sz w:val="22"/>
                  <w:u w:val="single" w:color="0000FF"/>
                </w:rPr>
                <w:t>ion</w:t>
              </w:r>
            </w:hyperlink>
            <w:r>
              <w:rPr>
                <w:color w:val="0000FF"/>
                <w:sz w:val="22"/>
                <w:u w:val="single" w:color="0000FF"/>
              </w:rPr>
              <w:t xml:space="preserve"> </w:t>
            </w:r>
            <w:hyperlink r:id="rId465">
              <w:r>
                <w:rPr>
                  <w:color w:val="0000FF"/>
                  <w:sz w:val="22"/>
                  <w:u w:val="single" w:color="0000FF"/>
                </w:rPr>
                <w:t>https://resh.edu.ru/class</w:t>
              </w:r>
            </w:hyperlink>
          </w:p>
        </w:tc>
      </w:tr>
      <w:tr>
        <w:trPr>
          <w:trHeight w:val="803" w:hRule="atLeast"/>
        </w:trPr>
        <w:tc>
          <w:tcPr>
            <w:tcW w:w="69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9" w:after="0"/>
              <w:rPr>
                <w:b/>
                <w:sz w:val="22"/>
              </w:rPr>
            </w:pPr>
            <w:r>
              <w:rPr>
                <w:b/>
                <w:sz w:val="22"/>
              </w:rPr>
            </w:r>
          </w:p>
          <w:p>
            <w:pPr>
              <w:pStyle w:val="TableParagraph"/>
              <w:widowControl w:val="false"/>
              <w:spacing w:lineRule="auto" w:line="240"/>
              <w:ind w:left="100" w:right="0" w:hanging="0"/>
              <w:rPr/>
            </w:pPr>
            <w:r>
              <w:rPr>
                <w:spacing w:val="-5"/>
                <w:sz w:val="22"/>
              </w:rPr>
              <w:t>2.2</w:t>
            </w:r>
          </w:p>
        </w:tc>
        <w:tc>
          <w:tcPr>
            <w:tcW w:w="24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7" w:after="0"/>
              <w:ind w:left="233" w:right="1007" w:hanging="0"/>
              <w:jc w:val="both"/>
              <w:rPr/>
            </w:pPr>
            <w:r>
              <w:rPr>
                <w:sz w:val="22"/>
              </w:rPr>
              <w:t>Сложение и вычитание</w:t>
            </w:r>
            <w:r>
              <w:rPr>
                <w:spacing w:val="-14"/>
                <w:sz w:val="22"/>
              </w:rPr>
              <w:t xml:space="preserve"> </w:t>
            </w:r>
            <w:r>
              <w:rPr>
                <w:sz w:val="22"/>
              </w:rPr>
              <w:t>в пределах 20</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9" w:after="0"/>
              <w:rPr>
                <w:b/>
                <w:sz w:val="22"/>
              </w:rPr>
            </w:pPr>
            <w:r>
              <w:rPr>
                <w:b/>
                <w:sz w:val="22"/>
              </w:rPr>
            </w:r>
          </w:p>
          <w:p>
            <w:pPr>
              <w:pStyle w:val="TableParagraph"/>
              <w:widowControl w:val="false"/>
              <w:spacing w:lineRule="auto" w:line="240"/>
              <w:ind w:left="468" w:right="0" w:hanging="0"/>
              <w:rPr/>
            </w:pPr>
            <w:r>
              <w:rPr>
                <w:spacing w:val="-5"/>
                <w:sz w:val="22"/>
              </w:rPr>
              <w:t>29</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236" w:right="0" w:hanging="0"/>
              <w:rPr/>
            </w:pPr>
            <w:hyperlink r:id="rId466">
              <w:r>
                <w:rPr>
                  <w:color w:val="0000FF"/>
                  <w:spacing w:val="-2"/>
                  <w:sz w:val="22"/>
                  <w:u w:val="single" w:color="0000FF"/>
                </w:rPr>
                <w:t>https://uchi.ru/teachers/migrat</w:t>
              </w:r>
            </w:hyperlink>
            <w:r>
              <w:rPr>
                <w:color w:val="0000FF"/>
                <w:spacing w:val="-2"/>
                <w:sz w:val="22"/>
              </w:rPr>
              <w:t xml:space="preserve"> </w:t>
            </w:r>
            <w:hyperlink r:id="rId467">
              <w:r>
                <w:rPr>
                  <w:color w:val="0000FF"/>
                  <w:sz w:val="22"/>
                  <w:u w:val="single" w:color="0000FF"/>
                </w:rPr>
                <w:t>ion</w:t>
              </w:r>
            </w:hyperlink>
            <w:r>
              <w:rPr>
                <w:color w:val="0000FF"/>
                <w:sz w:val="22"/>
                <w:u w:val="single" w:color="0000FF"/>
              </w:rPr>
              <w:t xml:space="preserve"> </w:t>
            </w:r>
            <w:hyperlink r:id="rId468">
              <w:r>
                <w:rPr>
                  <w:color w:val="0000FF"/>
                  <w:sz w:val="22"/>
                  <w:u w:val="single" w:color="0000FF"/>
                </w:rPr>
                <w:t>https://resh.edu.ru/class</w:t>
              </w:r>
            </w:hyperlink>
          </w:p>
        </w:tc>
      </w:tr>
      <w:tr>
        <w:trPr>
          <w:trHeight w:val="297" w:hRule="atLeast"/>
        </w:trPr>
        <w:tc>
          <w:tcPr>
            <w:tcW w:w="311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468" w:right="0" w:hanging="0"/>
              <w:rPr/>
            </w:pPr>
            <w:r>
              <w:rPr>
                <w:spacing w:val="-5"/>
                <w:sz w:val="22"/>
              </w:rPr>
              <w:t>40</w:t>
            </w:r>
          </w:p>
        </w:tc>
        <w:tc>
          <w:tcPr>
            <w:tcW w:w="649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7" w:hRule="atLeast"/>
        </w:trPr>
        <w:tc>
          <w:tcPr>
            <w:tcW w:w="10590"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0"/>
              <w:rPr/>
            </w:pPr>
            <w:r>
              <w:rPr>
                <w:b/>
                <w:sz w:val="22"/>
              </w:rPr>
              <w:t>Раздел</w:t>
            </w:r>
            <w:r>
              <w:rPr>
                <w:b/>
                <w:spacing w:val="-4"/>
                <w:sz w:val="22"/>
              </w:rPr>
              <w:t xml:space="preserve"> </w:t>
            </w:r>
            <w:r>
              <w:rPr>
                <w:b/>
                <w:sz w:val="22"/>
              </w:rPr>
              <w:t>3.</w:t>
            </w:r>
            <w:r>
              <w:rPr>
                <w:b/>
                <w:spacing w:val="-3"/>
                <w:sz w:val="22"/>
              </w:rPr>
              <w:t xml:space="preserve"> </w:t>
            </w:r>
            <w:r>
              <w:rPr>
                <w:b/>
                <w:sz w:val="22"/>
              </w:rPr>
              <w:t>Текстовые</w:t>
            </w:r>
            <w:r>
              <w:rPr>
                <w:b/>
                <w:spacing w:val="-3"/>
                <w:sz w:val="22"/>
              </w:rPr>
              <w:t xml:space="preserve"> </w:t>
            </w:r>
            <w:r>
              <w:rPr>
                <w:b/>
                <w:spacing w:val="-2"/>
                <w:sz w:val="22"/>
              </w:rPr>
              <w:t>задачи</w:t>
            </w:r>
          </w:p>
        </w:tc>
      </w:tr>
      <w:tr>
        <w:trPr>
          <w:trHeight w:val="552" w:hRule="atLeast"/>
        </w:trPr>
        <w:tc>
          <w:tcPr>
            <w:tcW w:w="69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8" w:after="0"/>
              <w:ind w:left="100" w:right="0" w:hanging="0"/>
              <w:rPr/>
            </w:pPr>
            <w:r>
              <w:rPr>
                <w:spacing w:val="-5"/>
                <w:sz w:val="22"/>
              </w:rPr>
              <w:t>3.1</w:t>
            </w:r>
          </w:p>
        </w:tc>
        <w:tc>
          <w:tcPr>
            <w:tcW w:w="24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8" w:after="0"/>
              <w:ind w:left="233" w:right="0" w:hanging="0"/>
              <w:rPr/>
            </w:pPr>
            <w:r>
              <w:rPr>
                <w:sz w:val="22"/>
              </w:rPr>
              <w:t>Текстовые</w:t>
            </w:r>
            <w:r>
              <w:rPr>
                <w:spacing w:val="-8"/>
                <w:sz w:val="22"/>
              </w:rPr>
              <w:t xml:space="preserve"> </w:t>
            </w:r>
            <w:r>
              <w:rPr>
                <w:spacing w:val="-2"/>
                <w:sz w:val="22"/>
              </w:rPr>
              <w:t>задачи</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8" w:after="0"/>
              <w:ind w:left="468" w:right="0" w:hanging="0"/>
              <w:rPr/>
            </w:pPr>
            <w:r>
              <w:rPr>
                <w:spacing w:val="-5"/>
                <w:sz w:val="22"/>
              </w:rPr>
              <w:t>16</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6" w:right="0" w:hanging="0"/>
              <w:rPr/>
            </w:pPr>
            <w:hyperlink r:id="rId469">
              <w:r>
                <w:rPr>
                  <w:color w:val="0000FF"/>
                  <w:spacing w:val="-2"/>
                  <w:sz w:val="22"/>
                  <w:u w:val="single" w:color="0000FF"/>
                </w:rPr>
                <w:t>https://uchi.ru/teachers/migrat</w:t>
              </w:r>
            </w:hyperlink>
            <w:r>
              <w:rPr>
                <w:color w:val="0000FF"/>
                <w:spacing w:val="-2"/>
                <w:sz w:val="22"/>
              </w:rPr>
              <w:t xml:space="preserve"> </w:t>
            </w:r>
            <w:hyperlink r:id="rId470">
              <w:r>
                <w:rPr>
                  <w:color w:val="0000FF"/>
                  <w:sz w:val="22"/>
                  <w:u w:val="single" w:color="0000FF"/>
                </w:rPr>
                <w:t>ion</w:t>
              </w:r>
            </w:hyperlink>
            <w:r>
              <w:rPr>
                <w:color w:val="0000FF"/>
                <w:sz w:val="22"/>
                <w:u w:val="single" w:color="0000FF"/>
              </w:rPr>
              <w:t xml:space="preserve"> </w:t>
            </w:r>
            <w:hyperlink r:id="rId471">
              <w:r>
                <w:rPr>
                  <w:color w:val="0000FF"/>
                  <w:sz w:val="22"/>
                  <w:u w:val="single" w:color="0000FF"/>
                </w:rPr>
                <w:t>https://resh.edu.ru/class</w:t>
              </w:r>
            </w:hyperlink>
          </w:p>
        </w:tc>
      </w:tr>
      <w:tr>
        <w:trPr>
          <w:trHeight w:val="297" w:hRule="atLeast"/>
        </w:trPr>
        <w:tc>
          <w:tcPr>
            <w:tcW w:w="311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468" w:right="0" w:hanging="0"/>
              <w:rPr/>
            </w:pPr>
            <w:r>
              <w:rPr>
                <w:spacing w:val="-5"/>
                <w:sz w:val="22"/>
              </w:rPr>
              <w:t>16</w:t>
            </w:r>
          </w:p>
        </w:tc>
        <w:tc>
          <w:tcPr>
            <w:tcW w:w="649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7" w:hRule="atLeast"/>
        </w:trPr>
        <w:tc>
          <w:tcPr>
            <w:tcW w:w="10590"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0"/>
              <w:rPr/>
            </w:pPr>
            <w:r>
              <w:rPr>
                <w:b/>
                <w:sz w:val="22"/>
              </w:rPr>
              <w:t>Раздел</w:t>
            </w:r>
            <w:r>
              <w:rPr>
                <w:b/>
                <w:spacing w:val="-6"/>
                <w:sz w:val="22"/>
              </w:rPr>
              <w:t xml:space="preserve"> </w:t>
            </w:r>
            <w:r>
              <w:rPr>
                <w:b/>
                <w:sz w:val="22"/>
              </w:rPr>
              <w:t>4.</w:t>
            </w:r>
            <w:r>
              <w:rPr>
                <w:b/>
                <w:spacing w:val="-8"/>
                <w:sz w:val="22"/>
              </w:rPr>
              <w:t xml:space="preserve"> </w:t>
            </w:r>
            <w:r>
              <w:rPr>
                <w:b/>
                <w:sz w:val="22"/>
              </w:rPr>
              <w:t>Пространственные</w:t>
            </w:r>
            <w:r>
              <w:rPr>
                <w:b/>
                <w:spacing w:val="-6"/>
                <w:sz w:val="22"/>
              </w:rPr>
              <w:t xml:space="preserve"> </w:t>
            </w:r>
            <w:r>
              <w:rPr>
                <w:b/>
                <w:sz w:val="22"/>
              </w:rPr>
              <w:t>отношения</w:t>
            </w:r>
            <w:r>
              <w:rPr>
                <w:b/>
                <w:spacing w:val="-8"/>
                <w:sz w:val="22"/>
              </w:rPr>
              <w:t xml:space="preserve"> </w:t>
            </w:r>
            <w:r>
              <w:rPr>
                <w:b/>
                <w:sz w:val="22"/>
              </w:rPr>
              <w:t>и</w:t>
            </w:r>
            <w:r>
              <w:rPr>
                <w:b/>
                <w:spacing w:val="-6"/>
                <w:sz w:val="22"/>
              </w:rPr>
              <w:t xml:space="preserve"> </w:t>
            </w:r>
            <w:r>
              <w:rPr>
                <w:b/>
                <w:sz w:val="22"/>
              </w:rPr>
              <w:t>геометрические</w:t>
            </w:r>
            <w:r>
              <w:rPr>
                <w:b/>
                <w:spacing w:val="-5"/>
                <w:sz w:val="22"/>
              </w:rPr>
              <w:t xml:space="preserve"> </w:t>
            </w:r>
            <w:r>
              <w:rPr>
                <w:b/>
                <w:spacing w:val="-2"/>
                <w:sz w:val="22"/>
              </w:rPr>
              <w:t>фигуры</w:t>
            </w:r>
          </w:p>
        </w:tc>
      </w:tr>
      <w:tr>
        <w:trPr>
          <w:trHeight w:val="551" w:hRule="atLeast"/>
        </w:trPr>
        <w:tc>
          <w:tcPr>
            <w:tcW w:w="69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100" w:right="0" w:hanging="0"/>
              <w:rPr/>
            </w:pPr>
            <w:r>
              <w:rPr>
                <w:spacing w:val="-5"/>
                <w:sz w:val="22"/>
              </w:rPr>
              <w:t>4.1</w:t>
            </w:r>
          </w:p>
        </w:tc>
        <w:tc>
          <w:tcPr>
            <w:tcW w:w="24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3" w:right="0" w:hanging="0"/>
              <w:rPr/>
            </w:pPr>
            <w:r>
              <w:rPr>
                <w:spacing w:val="-2"/>
                <w:sz w:val="22"/>
              </w:rPr>
              <w:t>Пространственные отношения</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183" w:right="0" w:hanging="0"/>
              <w:jc w:val="center"/>
              <w:rPr/>
            </w:pPr>
            <w:r>
              <w:rPr>
                <w:spacing w:val="-10"/>
                <w:sz w:val="22"/>
              </w:rPr>
              <w:t>3</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6" w:right="0" w:hanging="0"/>
              <w:rPr/>
            </w:pPr>
            <w:hyperlink r:id="rId472">
              <w:r>
                <w:rPr>
                  <w:color w:val="0000FF"/>
                  <w:spacing w:val="-2"/>
                  <w:sz w:val="22"/>
                  <w:u w:val="single" w:color="0000FF"/>
                </w:rPr>
                <w:t>https://uchi.ru/teachers/migrat</w:t>
              </w:r>
            </w:hyperlink>
            <w:r>
              <w:rPr>
                <w:color w:val="0000FF"/>
                <w:spacing w:val="-2"/>
                <w:sz w:val="22"/>
              </w:rPr>
              <w:t xml:space="preserve"> </w:t>
            </w:r>
            <w:hyperlink r:id="rId473">
              <w:r>
                <w:rPr>
                  <w:color w:val="0000FF"/>
                  <w:sz w:val="22"/>
                  <w:u w:val="single" w:color="0000FF"/>
                </w:rPr>
                <w:t>ion</w:t>
              </w:r>
            </w:hyperlink>
            <w:r>
              <w:rPr>
                <w:color w:val="0000FF"/>
                <w:sz w:val="22"/>
                <w:u w:val="single" w:color="0000FF"/>
              </w:rPr>
              <w:t xml:space="preserve"> </w:t>
            </w:r>
            <w:hyperlink r:id="rId474">
              <w:r>
                <w:rPr>
                  <w:color w:val="0000FF"/>
                  <w:sz w:val="22"/>
                  <w:u w:val="single" w:color="0000FF"/>
                </w:rPr>
                <w:t>https://resh.edu.ru/class</w:t>
              </w:r>
            </w:hyperlink>
          </w:p>
        </w:tc>
      </w:tr>
      <w:tr>
        <w:trPr>
          <w:trHeight w:val="551" w:hRule="atLeast"/>
        </w:trPr>
        <w:tc>
          <w:tcPr>
            <w:tcW w:w="69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100" w:right="0" w:hanging="0"/>
              <w:rPr/>
            </w:pPr>
            <w:r>
              <w:rPr>
                <w:spacing w:val="-5"/>
                <w:sz w:val="22"/>
              </w:rPr>
              <w:t>4.2</w:t>
            </w:r>
          </w:p>
        </w:tc>
        <w:tc>
          <w:tcPr>
            <w:tcW w:w="24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8" w:after="0"/>
              <w:ind w:left="233" w:right="0" w:hanging="0"/>
              <w:rPr/>
            </w:pPr>
            <w:r>
              <w:rPr>
                <w:spacing w:val="-2"/>
                <w:sz w:val="22"/>
              </w:rPr>
              <w:t>Геометрические фигуры</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468" w:right="0" w:hanging="0"/>
              <w:rPr/>
            </w:pPr>
            <w:r>
              <w:rPr>
                <w:spacing w:val="-5"/>
                <w:sz w:val="22"/>
              </w:rPr>
              <w:t>17</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8" w:after="0"/>
              <w:ind w:left="236" w:right="0" w:hanging="0"/>
              <w:rPr/>
            </w:pPr>
            <w:hyperlink r:id="rId475">
              <w:r>
                <w:rPr>
                  <w:color w:val="0000FF"/>
                  <w:spacing w:val="-2"/>
                  <w:sz w:val="22"/>
                  <w:u w:val="single" w:color="0000FF"/>
                </w:rPr>
                <w:t>https://uchi.ru/teachers/migrat</w:t>
              </w:r>
            </w:hyperlink>
            <w:r>
              <w:rPr>
                <w:color w:val="0000FF"/>
                <w:spacing w:val="-2"/>
                <w:sz w:val="22"/>
              </w:rPr>
              <w:t xml:space="preserve"> </w:t>
            </w:r>
            <w:hyperlink r:id="rId476">
              <w:r>
                <w:rPr>
                  <w:color w:val="0000FF"/>
                  <w:sz w:val="22"/>
                  <w:u w:val="single" w:color="0000FF"/>
                </w:rPr>
                <w:t>ion</w:t>
              </w:r>
            </w:hyperlink>
            <w:r>
              <w:rPr>
                <w:color w:val="0000FF"/>
                <w:sz w:val="22"/>
                <w:u w:val="single" w:color="0000FF"/>
              </w:rPr>
              <w:t xml:space="preserve"> </w:t>
            </w:r>
            <w:hyperlink r:id="rId477">
              <w:r>
                <w:rPr>
                  <w:color w:val="0000FF"/>
                  <w:sz w:val="22"/>
                  <w:u w:val="single" w:color="0000FF"/>
                </w:rPr>
                <w:t>https://resh.edu.ru/class</w:t>
              </w:r>
            </w:hyperlink>
          </w:p>
        </w:tc>
      </w:tr>
      <w:tr>
        <w:trPr>
          <w:trHeight w:val="297" w:hRule="atLeast"/>
        </w:trPr>
        <w:tc>
          <w:tcPr>
            <w:tcW w:w="311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468" w:right="0" w:hanging="0"/>
              <w:rPr/>
            </w:pPr>
            <w:r>
              <w:rPr>
                <w:spacing w:val="-5"/>
                <w:sz w:val="22"/>
              </w:rPr>
              <w:t>20</w:t>
            </w:r>
          </w:p>
        </w:tc>
        <w:tc>
          <w:tcPr>
            <w:tcW w:w="649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7" w:hRule="atLeast"/>
        </w:trPr>
        <w:tc>
          <w:tcPr>
            <w:tcW w:w="10590"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0"/>
              <w:rPr/>
            </w:pPr>
            <w:r>
              <w:rPr>
                <w:b/>
                <w:sz w:val="22"/>
              </w:rPr>
              <w:t>Раздел</w:t>
            </w:r>
            <w:r>
              <w:rPr>
                <w:b/>
                <w:spacing w:val="-7"/>
                <w:sz w:val="22"/>
              </w:rPr>
              <w:t xml:space="preserve"> </w:t>
            </w:r>
            <w:r>
              <w:rPr>
                <w:b/>
                <w:sz w:val="22"/>
              </w:rPr>
              <w:t>5.</w:t>
            </w:r>
            <w:r>
              <w:rPr>
                <w:b/>
                <w:spacing w:val="-5"/>
                <w:sz w:val="22"/>
              </w:rPr>
              <w:t xml:space="preserve"> </w:t>
            </w:r>
            <w:r>
              <w:rPr>
                <w:b/>
                <w:sz w:val="22"/>
              </w:rPr>
              <w:t>Математическая</w:t>
            </w:r>
            <w:r>
              <w:rPr>
                <w:b/>
                <w:spacing w:val="-4"/>
                <w:sz w:val="22"/>
              </w:rPr>
              <w:t xml:space="preserve"> </w:t>
            </w:r>
            <w:r>
              <w:rPr>
                <w:b/>
                <w:spacing w:val="-2"/>
                <w:sz w:val="22"/>
              </w:rPr>
              <w:t>информация</w:t>
            </w:r>
          </w:p>
        </w:tc>
      </w:tr>
      <w:tr>
        <w:trPr>
          <w:trHeight w:val="804" w:hRule="atLeast"/>
        </w:trPr>
        <w:tc>
          <w:tcPr>
            <w:tcW w:w="69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9" w:after="0"/>
              <w:rPr>
                <w:b/>
                <w:sz w:val="22"/>
              </w:rPr>
            </w:pPr>
            <w:r>
              <w:rPr>
                <w:b/>
                <w:sz w:val="22"/>
              </w:rPr>
            </w:r>
          </w:p>
          <w:p>
            <w:pPr>
              <w:pStyle w:val="TableParagraph"/>
              <w:widowControl w:val="false"/>
              <w:spacing w:lineRule="auto" w:line="240" w:before="1" w:after="0"/>
              <w:ind w:left="100" w:right="0" w:hanging="0"/>
              <w:rPr/>
            </w:pPr>
            <w:r>
              <w:rPr>
                <w:spacing w:val="-5"/>
                <w:sz w:val="22"/>
              </w:rPr>
              <w:t>5.1</w:t>
            </w:r>
          </w:p>
        </w:tc>
        <w:tc>
          <w:tcPr>
            <w:tcW w:w="24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3" w:right="0" w:hanging="0"/>
              <w:rPr/>
            </w:pPr>
            <w:r>
              <w:rPr>
                <w:spacing w:val="-2"/>
                <w:sz w:val="22"/>
              </w:rPr>
              <w:t xml:space="preserve">Характеристика </w:t>
            </w:r>
            <w:r>
              <w:rPr>
                <w:sz w:val="22"/>
              </w:rPr>
              <w:t>объекта,</w:t>
            </w:r>
            <w:r>
              <w:rPr>
                <w:spacing w:val="-6"/>
                <w:sz w:val="22"/>
              </w:rPr>
              <w:t xml:space="preserve"> </w:t>
            </w:r>
            <w:r>
              <w:rPr>
                <w:spacing w:val="-2"/>
                <w:sz w:val="22"/>
              </w:rPr>
              <w:t>группы</w:t>
            </w:r>
          </w:p>
          <w:p>
            <w:pPr>
              <w:pStyle w:val="TableParagraph"/>
              <w:widowControl w:val="false"/>
              <w:spacing w:lineRule="auto" w:line="240" w:before="1" w:after="0"/>
              <w:ind w:left="233" w:right="0" w:hanging="0"/>
              <w:rPr/>
            </w:pPr>
            <w:r>
              <w:rPr>
                <w:spacing w:val="-2"/>
                <w:sz w:val="22"/>
              </w:rPr>
              <w:t>объектов</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9" w:after="0"/>
              <w:rPr>
                <w:b/>
                <w:sz w:val="22"/>
              </w:rPr>
            </w:pPr>
            <w:r>
              <w:rPr>
                <w:b/>
                <w:sz w:val="22"/>
              </w:rPr>
            </w:r>
          </w:p>
          <w:p>
            <w:pPr>
              <w:pStyle w:val="TableParagraph"/>
              <w:widowControl w:val="false"/>
              <w:spacing w:lineRule="auto" w:line="240" w:before="1" w:after="0"/>
              <w:ind w:left="183" w:right="0" w:hanging="0"/>
              <w:jc w:val="center"/>
              <w:rPr/>
            </w:pPr>
            <w:r>
              <w:rPr>
                <w:spacing w:val="-10"/>
                <w:sz w:val="22"/>
              </w:rPr>
              <w:t>8</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236" w:right="0" w:hanging="0"/>
              <w:rPr/>
            </w:pPr>
            <w:hyperlink r:id="rId478">
              <w:r>
                <w:rPr>
                  <w:color w:val="0000FF"/>
                  <w:spacing w:val="-2"/>
                  <w:sz w:val="22"/>
                  <w:u w:val="single" w:color="0000FF"/>
                </w:rPr>
                <w:t>https://uchi.ru/teachers/migrat</w:t>
              </w:r>
            </w:hyperlink>
            <w:r>
              <w:rPr>
                <w:color w:val="0000FF"/>
                <w:spacing w:val="-2"/>
                <w:sz w:val="22"/>
              </w:rPr>
              <w:t xml:space="preserve"> </w:t>
            </w:r>
            <w:hyperlink r:id="rId479">
              <w:r>
                <w:rPr>
                  <w:color w:val="0000FF"/>
                  <w:sz w:val="22"/>
                  <w:u w:val="single" w:color="0000FF"/>
                </w:rPr>
                <w:t>ion</w:t>
              </w:r>
            </w:hyperlink>
            <w:r>
              <w:rPr>
                <w:color w:val="0000FF"/>
                <w:sz w:val="22"/>
                <w:u w:val="single" w:color="0000FF"/>
              </w:rPr>
              <w:t xml:space="preserve"> </w:t>
            </w:r>
            <w:hyperlink r:id="rId480">
              <w:r>
                <w:rPr>
                  <w:color w:val="0000FF"/>
                  <w:sz w:val="22"/>
                  <w:u w:val="single" w:color="0000FF"/>
                </w:rPr>
                <w:t>https://resh.edu.ru/class</w:t>
              </w:r>
            </w:hyperlink>
          </w:p>
        </w:tc>
      </w:tr>
      <w:tr>
        <w:trPr>
          <w:trHeight w:val="551" w:hRule="atLeast"/>
        </w:trPr>
        <w:tc>
          <w:tcPr>
            <w:tcW w:w="69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100" w:right="0" w:hanging="0"/>
              <w:rPr/>
            </w:pPr>
            <w:r>
              <w:rPr>
                <w:spacing w:val="-5"/>
                <w:sz w:val="22"/>
              </w:rPr>
              <w:t>5.2</w:t>
            </w:r>
          </w:p>
        </w:tc>
        <w:tc>
          <w:tcPr>
            <w:tcW w:w="242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233" w:right="0" w:hanging="0"/>
              <w:rPr/>
            </w:pPr>
            <w:r>
              <w:rPr>
                <w:spacing w:val="-2"/>
                <w:sz w:val="22"/>
              </w:rPr>
              <w:t>Таблицы</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183" w:right="0" w:hanging="0"/>
              <w:jc w:val="center"/>
              <w:rPr/>
            </w:pPr>
            <w:r>
              <w:rPr>
                <w:spacing w:val="-10"/>
                <w:sz w:val="22"/>
              </w:rPr>
              <w:t>7</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6" w:right="0" w:hanging="0"/>
              <w:rPr/>
            </w:pPr>
            <w:hyperlink r:id="rId481">
              <w:r>
                <w:rPr>
                  <w:color w:val="0000FF"/>
                  <w:spacing w:val="-2"/>
                  <w:sz w:val="22"/>
                  <w:u w:val="single" w:color="0000FF"/>
                </w:rPr>
                <w:t>https://uchi.ru/teachers/migrat</w:t>
              </w:r>
            </w:hyperlink>
            <w:r>
              <w:rPr>
                <w:color w:val="0000FF"/>
                <w:spacing w:val="-2"/>
                <w:sz w:val="22"/>
              </w:rPr>
              <w:t xml:space="preserve"> </w:t>
            </w:r>
            <w:hyperlink r:id="rId482">
              <w:r>
                <w:rPr>
                  <w:color w:val="0000FF"/>
                  <w:sz w:val="22"/>
                  <w:u w:val="single" w:color="0000FF"/>
                </w:rPr>
                <w:t>ion</w:t>
              </w:r>
            </w:hyperlink>
            <w:r>
              <w:rPr>
                <w:color w:val="0000FF"/>
                <w:sz w:val="22"/>
                <w:u w:val="single" w:color="0000FF"/>
              </w:rPr>
              <w:t xml:space="preserve"> </w:t>
            </w:r>
            <w:hyperlink r:id="rId483">
              <w:r>
                <w:rPr>
                  <w:color w:val="0000FF"/>
                  <w:sz w:val="22"/>
                  <w:u w:val="single" w:color="0000FF"/>
                </w:rPr>
                <w:t>https://resh.edu.ru/class</w:t>
              </w:r>
            </w:hyperlink>
          </w:p>
        </w:tc>
      </w:tr>
      <w:tr>
        <w:trPr>
          <w:trHeight w:val="297" w:hRule="atLeast"/>
        </w:trPr>
        <w:tc>
          <w:tcPr>
            <w:tcW w:w="311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468" w:right="0" w:hanging="0"/>
              <w:rPr/>
            </w:pPr>
            <w:r>
              <w:rPr>
                <w:spacing w:val="-5"/>
                <w:sz w:val="22"/>
              </w:rPr>
              <w:t>15</w:t>
            </w:r>
          </w:p>
        </w:tc>
        <w:tc>
          <w:tcPr>
            <w:tcW w:w="649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551" w:hRule="atLeast"/>
        </w:trPr>
        <w:tc>
          <w:tcPr>
            <w:tcW w:w="311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8" w:after="0"/>
              <w:ind w:left="235" w:right="481" w:hanging="0"/>
              <w:rPr/>
            </w:pPr>
            <w:r>
              <w:rPr>
                <w:sz w:val="22"/>
              </w:rPr>
              <w:t>Повторение</w:t>
            </w:r>
            <w:r>
              <w:rPr>
                <w:spacing w:val="-14"/>
                <w:sz w:val="22"/>
              </w:rPr>
              <w:t xml:space="preserve"> </w:t>
            </w:r>
            <w:r>
              <w:rPr>
                <w:sz w:val="22"/>
              </w:rPr>
              <w:t xml:space="preserve">пройденного </w:t>
            </w:r>
            <w:r>
              <w:rPr>
                <w:spacing w:val="-2"/>
                <w:sz w:val="22"/>
              </w:rPr>
              <w:t>материала</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468" w:right="0" w:hanging="0"/>
              <w:rPr/>
            </w:pPr>
            <w:r>
              <w:rPr>
                <w:spacing w:val="-5"/>
                <w:sz w:val="22"/>
              </w:rPr>
              <w:t>14</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8" w:after="0"/>
              <w:ind w:left="236" w:right="0" w:hanging="0"/>
              <w:rPr/>
            </w:pPr>
            <w:hyperlink r:id="rId484">
              <w:r>
                <w:rPr>
                  <w:color w:val="0000FF"/>
                  <w:spacing w:val="-2"/>
                  <w:sz w:val="22"/>
                  <w:u w:val="single" w:color="0000FF"/>
                </w:rPr>
                <w:t>https://uchi.ru/teachers/migrat</w:t>
              </w:r>
            </w:hyperlink>
            <w:r>
              <w:rPr>
                <w:color w:val="0000FF"/>
                <w:spacing w:val="-2"/>
                <w:sz w:val="22"/>
              </w:rPr>
              <w:t xml:space="preserve"> </w:t>
            </w:r>
            <w:hyperlink r:id="rId485">
              <w:r>
                <w:rPr>
                  <w:color w:val="0000FF"/>
                  <w:sz w:val="22"/>
                  <w:u w:val="single" w:color="0000FF"/>
                </w:rPr>
                <w:t>ion</w:t>
              </w:r>
            </w:hyperlink>
            <w:r>
              <w:rPr>
                <w:color w:val="0000FF"/>
                <w:sz w:val="22"/>
                <w:u w:val="single" w:color="0000FF"/>
              </w:rPr>
              <w:t xml:space="preserve"> </w:t>
            </w:r>
            <w:hyperlink r:id="rId486">
              <w:r>
                <w:rPr>
                  <w:color w:val="0000FF"/>
                  <w:sz w:val="22"/>
                  <w:u w:val="single" w:color="0000FF"/>
                </w:rPr>
                <w:t>https://resh.edu.ru/class</w:t>
              </w:r>
            </w:hyperlink>
          </w:p>
        </w:tc>
      </w:tr>
      <w:tr>
        <w:trPr>
          <w:trHeight w:val="547" w:hRule="atLeast"/>
        </w:trPr>
        <w:tc>
          <w:tcPr>
            <w:tcW w:w="311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3" w:after="0"/>
              <w:ind w:left="235" w:right="0" w:hanging="0"/>
              <w:rPr/>
            </w:pPr>
            <w:r>
              <w:rPr>
                <w:sz w:val="22"/>
              </w:rPr>
              <w:t>ОБЩЕЕ КОЛИЧЕСТВО ЧАСОВ</w:t>
            </w:r>
            <w:r>
              <w:rPr>
                <w:spacing w:val="-14"/>
                <w:sz w:val="22"/>
              </w:rPr>
              <w:t xml:space="preserve"> </w:t>
            </w:r>
            <w:r>
              <w:rPr>
                <w:sz w:val="22"/>
              </w:rPr>
              <w:t>ПО</w:t>
            </w:r>
            <w:r>
              <w:rPr>
                <w:spacing w:val="-14"/>
                <w:sz w:val="22"/>
              </w:rPr>
              <w:t xml:space="preserve"> </w:t>
            </w:r>
            <w:r>
              <w:rPr>
                <w:sz w:val="22"/>
              </w:rPr>
              <w:t>ПРОГРАММЕ</w:t>
            </w:r>
          </w:p>
        </w:tc>
        <w:tc>
          <w:tcPr>
            <w:tcW w:w="98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413" w:right="0" w:hanging="0"/>
              <w:rPr/>
            </w:pPr>
            <w:r>
              <w:rPr>
                <w:spacing w:val="-5"/>
                <w:sz w:val="22"/>
              </w:rPr>
              <w:t>132</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186" w:right="0" w:hanging="0"/>
              <w:jc w:val="center"/>
              <w:rPr/>
            </w:pPr>
            <w:r>
              <w:rPr>
                <w:spacing w:val="-10"/>
                <w:sz w:val="22"/>
              </w:rPr>
              <w:t>0</w:t>
            </w:r>
          </w:p>
        </w:tc>
        <w:tc>
          <w:tcPr>
            <w:tcW w:w="178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190" w:right="0" w:hanging="0"/>
              <w:jc w:val="center"/>
              <w:rPr/>
            </w:pPr>
            <w:r>
              <w:rPr>
                <w:spacing w:val="-10"/>
                <w:sz w:val="22"/>
              </w:rPr>
              <w:t>0</w:t>
            </w:r>
          </w:p>
        </w:tc>
        <w:tc>
          <w:tcPr>
            <w:tcW w:w="3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bl>
    <w:p>
      <w:pPr>
        <w:pStyle w:val="Style12"/>
        <w:spacing w:lineRule="auto" w:line="240" w:before="11" w:after="0"/>
        <w:ind w:left="0" w:right="0" w:hanging="0"/>
        <w:jc w:val="left"/>
        <w:rPr>
          <w:b/>
          <w:sz w:val="22"/>
        </w:rPr>
      </w:pPr>
      <w:r>
        <w:rPr>
          <w:b/>
          <w:sz w:val="22"/>
        </w:rPr>
      </w:r>
    </w:p>
    <w:p>
      <w:pPr>
        <w:sectPr>
          <w:type w:val="nextPage"/>
          <w:pgSz w:w="11906" w:h="16838"/>
          <w:pgMar w:left="1133" w:right="0" w:gutter="0" w:header="0" w:top="1140" w:footer="0" w:bottom="280"/>
          <w:pgNumType w:fmt="decimal"/>
          <w:formProt w:val="false"/>
          <w:textDirection w:val="lrTb"/>
          <w:docGrid w:type="default" w:linePitch="100" w:charSpace="4096"/>
        </w:sectPr>
        <w:pStyle w:val="ListParagraph"/>
        <w:numPr>
          <w:ilvl w:val="0"/>
          <w:numId w:val="39"/>
        </w:numPr>
        <w:tabs>
          <w:tab w:val="clear" w:pos="720"/>
          <w:tab w:val="left" w:pos="467" w:leader="none"/>
        </w:tabs>
        <w:spacing w:lineRule="auto" w:line="240" w:before="0" w:after="0"/>
        <w:ind w:left="467" w:right="0" w:hanging="165"/>
        <w:jc w:val="left"/>
        <w:rPr/>
      </w:pPr>
      <w:r>
        <w:rPr>
          <w:b/>
          <w:spacing w:val="-2"/>
          <w:sz w:val="22"/>
        </w:rPr>
        <w:t>КЛАСС</w:t>
      </w:r>
    </w:p>
    <w:tbl>
      <w:tblPr>
        <w:tblW w:w="10590" w:type="dxa"/>
        <w:jc w:val="left"/>
        <w:tblInd w:w="29" w:type="dxa"/>
        <w:tblLayout w:type="fixed"/>
        <w:tblCellMar>
          <w:top w:w="0" w:type="dxa"/>
          <w:left w:w="2" w:type="dxa"/>
          <w:bottom w:w="0" w:type="dxa"/>
          <w:right w:w="2" w:type="dxa"/>
        </w:tblCellMar>
        <w:tblLook w:val="01e0"/>
      </w:tblPr>
      <w:tblGrid>
        <w:gridCol w:w="728"/>
        <w:gridCol w:w="2355"/>
        <w:gridCol w:w="1001"/>
        <w:gridCol w:w="1719"/>
        <w:gridCol w:w="1784"/>
        <w:gridCol w:w="3002"/>
      </w:tblGrid>
      <w:tr>
        <w:trPr>
          <w:trHeight w:val="300" w:hRule="atLeast"/>
        </w:trPr>
        <w:tc>
          <w:tcPr>
            <w:tcW w:w="728"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97" w:after="0"/>
              <w:ind w:left="235" w:right="172" w:hanging="360"/>
              <w:rPr/>
            </w:pPr>
            <w:r>
              <w:rPr>
                <w:b/>
                <w:spacing w:val="-10"/>
                <w:sz w:val="22"/>
              </w:rPr>
              <w:t xml:space="preserve">№ </w:t>
            </w:r>
            <w:r>
              <w:rPr>
                <w:b/>
                <w:spacing w:val="-5"/>
                <w:sz w:val="22"/>
              </w:rPr>
              <w:t>п/п</w:t>
            </w:r>
          </w:p>
        </w:tc>
        <w:tc>
          <w:tcPr>
            <w:tcW w:w="2355"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72" w:after="0"/>
              <w:ind w:left="235" w:right="638" w:hanging="360"/>
              <w:jc w:val="both"/>
              <w:rPr/>
            </w:pPr>
            <w:r>
              <w:rPr>
                <w:b/>
                <w:spacing w:val="-2"/>
                <w:sz w:val="22"/>
              </w:rPr>
              <w:t xml:space="preserve">Наименование </w:t>
            </w:r>
            <w:r>
              <w:rPr>
                <w:b/>
                <w:sz w:val="22"/>
              </w:rPr>
              <w:t>разделов</w:t>
            </w:r>
            <w:r>
              <w:rPr>
                <w:b/>
                <w:spacing w:val="-14"/>
                <w:sz w:val="22"/>
              </w:rPr>
              <w:t xml:space="preserve"> </w:t>
            </w:r>
            <w:r>
              <w:rPr>
                <w:b/>
                <w:sz w:val="22"/>
              </w:rPr>
              <w:t>и</w:t>
            </w:r>
            <w:r>
              <w:rPr>
                <w:b/>
                <w:spacing w:val="-14"/>
                <w:sz w:val="22"/>
              </w:rPr>
              <w:t xml:space="preserve"> </w:t>
            </w:r>
            <w:r>
              <w:rPr>
                <w:b/>
                <w:sz w:val="22"/>
              </w:rPr>
              <w:t xml:space="preserve">тем </w:t>
            </w:r>
            <w:r>
              <w:rPr>
                <w:b/>
                <w:spacing w:val="-2"/>
                <w:sz w:val="22"/>
              </w:rPr>
              <w:t>программы</w:t>
            </w:r>
          </w:p>
        </w:tc>
        <w:tc>
          <w:tcPr>
            <w:tcW w:w="450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98" w:right="0" w:hanging="360"/>
              <w:rPr/>
            </w:pPr>
            <w:r>
              <w:rPr>
                <w:b/>
                <w:sz w:val="22"/>
              </w:rPr>
              <w:t>Количество</w:t>
            </w:r>
            <w:r>
              <w:rPr>
                <w:b/>
                <w:spacing w:val="-6"/>
                <w:sz w:val="22"/>
              </w:rPr>
              <w:t xml:space="preserve"> </w:t>
            </w:r>
            <w:r>
              <w:rPr>
                <w:b/>
                <w:spacing w:val="-2"/>
                <w:sz w:val="22"/>
              </w:rPr>
              <w:t>часов</w:t>
            </w:r>
          </w:p>
        </w:tc>
        <w:tc>
          <w:tcPr>
            <w:tcW w:w="3002"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97" w:after="0"/>
              <w:ind w:left="237" w:right="0" w:hanging="360"/>
              <w:rPr/>
            </w:pPr>
            <w:r>
              <w:rPr>
                <w:b/>
                <w:sz w:val="22"/>
              </w:rPr>
              <w:t>Электронные</w:t>
            </w:r>
            <w:r>
              <w:rPr>
                <w:b/>
                <w:spacing w:val="-14"/>
                <w:sz w:val="22"/>
              </w:rPr>
              <w:t xml:space="preserve"> </w:t>
            </w:r>
            <w:r>
              <w:rPr>
                <w:b/>
                <w:sz w:val="22"/>
              </w:rPr>
              <w:t xml:space="preserve">(цифровые) </w:t>
            </w:r>
            <w:r>
              <w:rPr>
                <w:b/>
                <w:spacing w:val="-2"/>
                <w:sz w:val="22"/>
              </w:rPr>
              <w:t>образовательные</w:t>
            </w:r>
            <w:r>
              <w:rPr>
                <w:b/>
                <w:spacing w:val="15"/>
                <w:sz w:val="22"/>
              </w:rPr>
              <w:t xml:space="preserve"> </w:t>
            </w:r>
            <w:r>
              <w:rPr>
                <w:b/>
                <w:spacing w:val="-2"/>
                <w:sz w:val="22"/>
              </w:rPr>
              <w:t>ресурсы</w:t>
            </w:r>
          </w:p>
        </w:tc>
      </w:tr>
      <w:tr>
        <w:trPr>
          <w:trHeight w:val="803" w:hRule="atLeast"/>
        </w:trPr>
        <w:tc>
          <w:tcPr>
            <w:tcW w:w="728"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2355"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70" w:after="0"/>
              <w:ind w:left="0" w:right="204" w:hanging="360"/>
              <w:jc w:val="right"/>
              <w:rPr/>
            </w:pPr>
            <w:r>
              <w:rPr>
                <w:b/>
                <w:spacing w:val="-4"/>
                <w:sz w:val="22"/>
              </w:rPr>
              <w:t>Всего</w:t>
            </w:r>
          </w:p>
        </w:tc>
        <w:tc>
          <w:tcPr>
            <w:tcW w:w="17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3" w:after="0"/>
              <w:ind w:left="233" w:right="0" w:hanging="360"/>
              <w:rPr/>
            </w:pPr>
            <w:r>
              <w:rPr>
                <w:b/>
                <w:spacing w:val="-2"/>
                <w:sz w:val="22"/>
              </w:rPr>
              <w:t>Контрольные работы</w:t>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3" w:after="0"/>
              <w:ind w:left="236" w:right="0" w:hanging="360"/>
              <w:rPr/>
            </w:pPr>
            <w:r>
              <w:rPr>
                <w:b/>
                <w:spacing w:val="-2"/>
                <w:sz w:val="22"/>
              </w:rPr>
              <w:t>Практические работы</w:t>
            </w:r>
          </w:p>
        </w:tc>
        <w:tc>
          <w:tcPr>
            <w:tcW w:w="3002"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r>
      <w:tr>
        <w:trPr>
          <w:trHeight w:val="297" w:hRule="atLeast"/>
        </w:trPr>
        <w:tc>
          <w:tcPr>
            <w:tcW w:w="1058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3" w:after="0"/>
              <w:ind w:left="235" w:right="0" w:hanging="360"/>
              <w:rPr/>
            </w:pPr>
            <w:r>
              <w:rPr>
                <w:b/>
                <w:sz w:val="22"/>
              </w:rPr>
              <w:t>Раздел</w:t>
            </w:r>
            <w:r>
              <w:rPr>
                <w:b/>
                <w:spacing w:val="-2"/>
                <w:sz w:val="22"/>
              </w:rPr>
              <w:t xml:space="preserve"> </w:t>
            </w:r>
            <w:r>
              <w:rPr>
                <w:b/>
                <w:sz w:val="22"/>
              </w:rPr>
              <w:t>1.</w:t>
            </w:r>
            <w:r>
              <w:rPr>
                <w:b/>
                <w:spacing w:val="-4"/>
                <w:sz w:val="22"/>
              </w:rPr>
              <w:t xml:space="preserve"> </w:t>
            </w:r>
            <w:r>
              <w:rPr>
                <w:b/>
                <w:sz w:val="22"/>
              </w:rPr>
              <w:t>Числа</w:t>
            </w:r>
            <w:r>
              <w:rPr>
                <w:b/>
                <w:spacing w:val="-1"/>
                <w:sz w:val="22"/>
              </w:rPr>
              <w:t xml:space="preserve"> </w:t>
            </w:r>
            <w:r>
              <w:rPr>
                <w:b/>
                <w:sz w:val="22"/>
              </w:rPr>
              <w:t>и</w:t>
            </w:r>
            <w:r>
              <w:rPr>
                <w:b/>
                <w:spacing w:val="-4"/>
                <w:sz w:val="22"/>
              </w:rPr>
              <w:t xml:space="preserve"> </w:t>
            </w:r>
            <w:r>
              <w:rPr>
                <w:b/>
                <w:spacing w:val="-2"/>
                <w:sz w:val="22"/>
              </w:rPr>
              <w:t>величины</w:t>
            </w:r>
          </w:p>
        </w:tc>
      </w:tr>
      <w:tr>
        <w:trPr>
          <w:trHeight w:val="551" w:hRule="atLeast"/>
        </w:trPr>
        <w:tc>
          <w:tcPr>
            <w:tcW w:w="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100" w:right="0" w:hanging="360"/>
              <w:rPr/>
            </w:pPr>
            <w:r>
              <w:rPr>
                <w:spacing w:val="-5"/>
                <w:sz w:val="22"/>
              </w:rPr>
              <w:t>1.1</w:t>
            </w:r>
          </w:p>
        </w:tc>
        <w:tc>
          <w:tcPr>
            <w:tcW w:w="23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235" w:right="0" w:hanging="360"/>
              <w:rPr/>
            </w:pPr>
            <w:r>
              <w:rPr>
                <w:spacing w:val="-2"/>
                <w:sz w:val="22"/>
              </w:rPr>
              <w:t>Числа</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182" w:right="0" w:hanging="360"/>
              <w:jc w:val="center"/>
              <w:rPr/>
            </w:pPr>
            <w:r>
              <w:rPr>
                <w:spacing w:val="-10"/>
                <w:sz w:val="22"/>
              </w:rPr>
              <w:t>9</w:t>
            </w:r>
          </w:p>
        </w:tc>
        <w:tc>
          <w:tcPr>
            <w:tcW w:w="17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8" w:after="0"/>
              <w:ind w:left="237" w:right="0" w:hanging="360"/>
              <w:rPr/>
            </w:pPr>
            <w:hyperlink r:id="rId487">
              <w:r>
                <w:rPr>
                  <w:color w:val="0000FF"/>
                  <w:spacing w:val="-2"/>
                  <w:sz w:val="22"/>
                  <w:u w:val="single" w:color="0000FF"/>
                </w:rPr>
                <w:t>https://uchi.ru/teachers/migrat</w:t>
              </w:r>
            </w:hyperlink>
            <w:r>
              <w:rPr>
                <w:color w:val="0000FF"/>
                <w:spacing w:val="-2"/>
                <w:sz w:val="22"/>
              </w:rPr>
              <w:t xml:space="preserve"> </w:t>
            </w:r>
            <w:hyperlink r:id="rId488">
              <w:r>
                <w:rPr>
                  <w:color w:val="0000FF"/>
                  <w:sz w:val="22"/>
                  <w:u w:val="single" w:color="0000FF"/>
                </w:rPr>
                <w:t>ion</w:t>
              </w:r>
            </w:hyperlink>
            <w:r>
              <w:rPr>
                <w:color w:val="0000FF"/>
                <w:sz w:val="22"/>
                <w:u w:val="single" w:color="0000FF"/>
              </w:rPr>
              <w:t xml:space="preserve"> </w:t>
            </w:r>
            <w:hyperlink r:id="rId489">
              <w:r>
                <w:rPr>
                  <w:color w:val="0000FF"/>
                  <w:sz w:val="22"/>
                  <w:u w:val="single" w:color="0000FF"/>
                </w:rPr>
                <w:t>https://resh.edu.ru/class</w:t>
              </w:r>
            </w:hyperlink>
          </w:p>
        </w:tc>
      </w:tr>
      <w:tr>
        <w:trPr>
          <w:trHeight w:val="549" w:hRule="atLeast"/>
        </w:trPr>
        <w:tc>
          <w:tcPr>
            <w:tcW w:w="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100" w:right="0" w:hanging="360"/>
              <w:rPr/>
            </w:pPr>
            <w:r>
              <w:rPr>
                <w:spacing w:val="-5"/>
                <w:sz w:val="22"/>
              </w:rPr>
              <w:t>1.2</w:t>
            </w:r>
          </w:p>
        </w:tc>
        <w:tc>
          <w:tcPr>
            <w:tcW w:w="23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235" w:right="0" w:hanging="360"/>
              <w:rPr/>
            </w:pPr>
            <w:r>
              <w:rPr>
                <w:spacing w:val="-2"/>
                <w:sz w:val="22"/>
              </w:rPr>
              <w:t>Величины</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477" w:right="0" w:hanging="360"/>
              <w:rPr/>
            </w:pPr>
            <w:r>
              <w:rPr>
                <w:spacing w:val="-5"/>
                <w:sz w:val="22"/>
              </w:rPr>
              <w:t>10</w:t>
            </w:r>
          </w:p>
        </w:tc>
        <w:tc>
          <w:tcPr>
            <w:tcW w:w="17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3" w:after="0"/>
              <w:ind w:left="237" w:right="0" w:hanging="360"/>
              <w:rPr/>
            </w:pPr>
            <w:hyperlink r:id="rId490">
              <w:r>
                <w:rPr>
                  <w:color w:val="0000FF"/>
                  <w:spacing w:val="-2"/>
                  <w:sz w:val="22"/>
                  <w:u w:val="single" w:color="0000FF"/>
                </w:rPr>
                <w:t>https://uchi.ru/teachers/migrat</w:t>
              </w:r>
            </w:hyperlink>
            <w:r>
              <w:rPr>
                <w:color w:val="0000FF"/>
                <w:spacing w:val="-2"/>
                <w:sz w:val="22"/>
              </w:rPr>
              <w:t xml:space="preserve"> </w:t>
            </w:r>
            <w:hyperlink r:id="rId491">
              <w:r>
                <w:rPr>
                  <w:color w:val="0000FF"/>
                  <w:sz w:val="22"/>
                  <w:u w:val="single" w:color="0000FF"/>
                </w:rPr>
                <w:t>ion</w:t>
              </w:r>
            </w:hyperlink>
            <w:r>
              <w:rPr>
                <w:color w:val="0000FF"/>
                <w:sz w:val="22"/>
                <w:u w:val="single" w:color="0000FF"/>
              </w:rPr>
              <w:t xml:space="preserve"> </w:t>
            </w:r>
            <w:hyperlink r:id="rId492">
              <w:r>
                <w:rPr>
                  <w:color w:val="0000FF"/>
                  <w:sz w:val="22"/>
                  <w:u w:val="single" w:color="0000FF"/>
                </w:rPr>
                <w:t>https://resh.edu.ru/class</w:t>
              </w:r>
            </w:hyperlink>
          </w:p>
        </w:tc>
      </w:tr>
      <w:tr>
        <w:trPr>
          <w:trHeight w:val="297" w:hRule="atLeast"/>
        </w:trPr>
        <w:tc>
          <w:tcPr>
            <w:tcW w:w="308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477" w:right="0" w:hanging="360"/>
              <w:rPr/>
            </w:pPr>
            <w:r>
              <w:rPr>
                <w:spacing w:val="-5"/>
                <w:sz w:val="22"/>
              </w:rPr>
              <w:t>19</w:t>
            </w:r>
          </w:p>
        </w:tc>
        <w:tc>
          <w:tcPr>
            <w:tcW w:w="650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9" w:hRule="atLeast"/>
        </w:trPr>
        <w:tc>
          <w:tcPr>
            <w:tcW w:w="1058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6"/>
                <w:sz w:val="22"/>
              </w:rPr>
              <w:t xml:space="preserve"> </w:t>
            </w:r>
            <w:r>
              <w:rPr>
                <w:b/>
                <w:sz w:val="22"/>
              </w:rPr>
              <w:t>2.</w:t>
            </w:r>
            <w:r>
              <w:rPr>
                <w:b/>
                <w:spacing w:val="-5"/>
                <w:sz w:val="22"/>
              </w:rPr>
              <w:t xml:space="preserve"> </w:t>
            </w:r>
            <w:r>
              <w:rPr>
                <w:b/>
                <w:sz w:val="22"/>
              </w:rPr>
              <w:t>Арифметические</w:t>
            </w:r>
            <w:r>
              <w:rPr>
                <w:b/>
                <w:spacing w:val="-5"/>
                <w:sz w:val="22"/>
              </w:rPr>
              <w:t xml:space="preserve"> </w:t>
            </w:r>
            <w:r>
              <w:rPr>
                <w:b/>
                <w:spacing w:val="-2"/>
                <w:sz w:val="22"/>
              </w:rPr>
              <w:t>действия</w:t>
            </w:r>
          </w:p>
        </w:tc>
      </w:tr>
      <w:tr>
        <w:trPr>
          <w:trHeight w:val="550" w:hRule="atLeast"/>
        </w:trPr>
        <w:tc>
          <w:tcPr>
            <w:tcW w:w="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6" w:after="0"/>
              <w:ind w:left="100" w:right="0" w:hanging="360"/>
              <w:rPr/>
            </w:pPr>
            <w:r>
              <w:rPr>
                <w:spacing w:val="-5"/>
                <w:sz w:val="22"/>
              </w:rPr>
              <w:t>2.1</w:t>
            </w:r>
          </w:p>
        </w:tc>
        <w:tc>
          <w:tcPr>
            <w:tcW w:w="23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5" w:right="986" w:hanging="360"/>
              <w:rPr/>
            </w:pPr>
            <w:r>
              <w:rPr>
                <w:sz w:val="22"/>
              </w:rPr>
              <w:t>Сложение</w:t>
            </w:r>
            <w:r>
              <w:rPr>
                <w:spacing w:val="-14"/>
                <w:sz w:val="22"/>
              </w:rPr>
              <w:t xml:space="preserve"> </w:t>
            </w:r>
            <w:r>
              <w:rPr>
                <w:sz w:val="22"/>
              </w:rPr>
              <w:t xml:space="preserve">и </w:t>
            </w:r>
            <w:r>
              <w:rPr>
                <w:spacing w:val="-2"/>
                <w:sz w:val="22"/>
              </w:rPr>
              <w:t>вычитание</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6" w:after="0"/>
              <w:ind w:left="477" w:right="0" w:hanging="360"/>
              <w:rPr/>
            </w:pPr>
            <w:r>
              <w:rPr>
                <w:spacing w:val="-5"/>
                <w:sz w:val="22"/>
              </w:rPr>
              <w:t>19</w:t>
            </w:r>
          </w:p>
        </w:tc>
        <w:tc>
          <w:tcPr>
            <w:tcW w:w="17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7" w:right="0" w:hanging="360"/>
              <w:rPr/>
            </w:pPr>
            <w:hyperlink r:id="rId493">
              <w:r>
                <w:rPr>
                  <w:color w:val="0000FF"/>
                  <w:spacing w:val="-2"/>
                  <w:sz w:val="22"/>
                  <w:u w:val="single" w:color="0000FF"/>
                </w:rPr>
                <w:t>https://uchi.ru/teachers/migrat</w:t>
              </w:r>
            </w:hyperlink>
            <w:r>
              <w:rPr>
                <w:color w:val="0000FF"/>
                <w:spacing w:val="-2"/>
                <w:sz w:val="22"/>
              </w:rPr>
              <w:t xml:space="preserve"> </w:t>
            </w:r>
            <w:hyperlink r:id="rId494">
              <w:r>
                <w:rPr>
                  <w:color w:val="0000FF"/>
                  <w:sz w:val="22"/>
                  <w:u w:val="single" w:color="0000FF"/>
                </w:rPr>
                <w:t>ion</w:t>
              </w:r>
            </w:hyperlink>
            <w:r>
              <w:rPr>
                <w:color w:val="0000FF"/>
                <w:sz w:val="22"/>
                <w:u w:val="single" w:color="0000FF"/>
              </w:rPr>
              <w:t xml:space="preserve"> </w:t>
            </w:r>
            <w:hyperlink r:id="rId495">
              <w:r>
                <w:rPr>
                  <w:color w:val="0000FF"/>
                  <w:sz w:val="22"/>
                  <w:u w:val="single" w:color="0000FF"/>
                </w:rPr>
                <w:t>https://resh.edu.ru/class</w:t>
              </w:r>
            </w:hyperlink>
          </w:p>
        </w:tc>
      </w:tr>
      <w:tr>
        <w:trPr>
          <w:trHeight w:val="551" w:hRule="atLeast"/>
        </w:trPr>
        <w:tc>
          <w:tcPr>
            <w:tcW w:w="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100" w:right="0" w:hanging="360"/>
              <w:rPr/>
            </w:pPr>
            <w:r>
              <w:rPr>
                <w:spacing w:val="-5"/>
                <w:sz w:val="22"/>
              </w:rPr>
              <w:t>2.2</w:t>
            </w:r>
          </w:p>
        </w:tc>
        <w:tc>
          <w:tcPr>
            <w:tcW w:w="23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5" w:right="830" w:hanging="360"/>
              <w:rPr/>
            </w:pPr>
            <w:r>
              <w:rPr>
                <w:sz w:val="22"/>
              </w:rPr>
              <w:t>Умножение</w:t>
            </w:r>
            <w:r>
              <w:rPr>
                <w:spacing w:val="-14"/>
                <w:sz w:val="22"/>
              </w:rPr>
              <w:t xml:space="preserve"> </w:t>
            </w:r>
            <w:r>
              <w:rPr>
                <w:sz w:val="22"/>
              </w:rPr>
              <w:t xml:space="preserve">и </w:t>
            </w:r>
            <w:r>
              <w:rPr>
                <w:spacing w:val="-2"/>
                <w:sz w:val="22"/>
              </w:rPr>
              <w:t>деление</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477" w:right="0" w:hanging="360"/>
              <w:rPr/>
            </w:pPr>
            <w:r>
              <w:rPr>
                <w:spacing w:val="-5"/>
                <w:sz w:val="22"/>
              </w:rPr>
              <w:t>25</w:t>
            </w:r>
          </w:p>
        </w:tc>
        <w:tc>
          <w:tcPr>
            <w:tcW w:w="17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7" w:right="0" w:hanging="360"/>
              <w:rPr/>
            </w:pPr>
            <w:hyperlink r:id="rId496">
              <w:r>
                <w:rPr>
                  <w:color w:val="0000FF"/>
                  <w:spacing w:val="-2"/>
                  <w:sz w:val="22"/>
                  <w:u w:val="single" w:color="0000FF"/>
                </w:rPr>
                <w:t>https://uchi.ru/teachers/migrat</w:t>
              </w:r>
            </w:hyperlink>
            <w:r>
              <w:rPr>
                <w:color w:val="0000FF"/>
                <w:spacing w:val="-2"/>
                <w:sz w:val="22"/>
              </w:rPr>
              <w:t xml:space="preserve"> </w:t>
            </w:r>
            <w:hyperlink r:id="rId497">
              <w:r>
                <w:rPr>
                  <w:color w:val="0000FF"/>
                  <w:sz w:val="22"/>
                  <w:u w:val="single" w:color="0000FF"/>
                </w:rPr>
                <w:t>ion</w:t>
              </w:r>
            </w:hyperlink>
            <w:r>
              <w:rPr>
                <w:color w:val="0000FF"/>
                <w:sz w:val="22"/>
                <w:u w:val="single" w:color="0000FF"/>
              </w:rPr>
              <w:t xml:space="preserve"> </w:t>
            </w:r>
            <w:hyperlink r:id="rId498">
              <w:r>
                <w:rPr>
                  <w:color w:val="0000FF"/>
                  <w:sz w:val="22"/>
                  <w:u w:val="single" w:color="0000FF"/>
                </w:rPr>
                <w:t>https://resh.edu.ru/class</w:t>
              </w:r>
            </w:hyperlink>
          </w:p>
        </w:tc>
      </w:tr>
      <w:tr>
        <w:trPr>
          <w:trHeight w:val="803" w:hRule="atLeast"/>
        </w:trPr>
        <w:tc>
          <w:tcPr>
            <w:tcW w:w="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9" w:after="0"/>
              <w:rPr>
                <w:b/>
                <w:sz w:val="22"/>
              </w:rPr>
            </w:pPr>
            <w:r>
              <w:rPr>
                <w:b/>
                <w:sz w:val="22"/>
              </w:rPr>
            </w:r>
          </w:p>
          <w:p>
            <w:pPr>
              <w:pStyle w:val="TableParagraph"/>
              <w:widowControl w:val="false"/>
              <w:spacing w:lineRule="auto" w:line="240"/>
              <w:ind w:left="100" w:right="0" w:hanging="360"/>
              <w:rPr/>
            </w:pPr>
            <w:r>
              <w:rPr>
                <w:spacing w:val="-5"/>
                <w:sz w:val="22"/>
              </w:rPr>
              <w:t>2.3</w:t>
            </w:r>
          </w:p>
        </w:tc>
        <w:tc>
          <w:tcPr>
            <w:tcW w:w="23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360"/>
              <w:rPr/>
            </w:pPr>
            <w:r>
              <w:rPr>
                <w:spacing w:val="-2"/>
                <w:sz w:val="22"/>
              </w:rPr>
              <w:t xml:space="preserve">Арифметические </w:t>
            </w:r>
            <w:r>
              <w:rPr>
                <w:sz w:val="22"/>
              </w:rPr>
              <w:t>действия</w:t>
            </w:r>
            <w:r>
              <w:rPr>
                <w:spacing w:val="-13"/>
                <w:sz w:val="22"/>
              </w:rPr>
              <w:t xml:space="preserve"> </w:t>
            </w:r>
            <w:r>
              <w:rPr>
                <w:sz w:val="22"/>
              </w:rPr>
              <w:t>с</w:t>
            </w:r>
            <w:r>
              <w:rPr>
                <w:spacing w:val="-12"/>
                <w:sz w:val="22"/>
              </w:rPr>
              <w:t xml:space="preserve"> </w:t>
            </w:r>
            <w:r>
              <w:rPr>
                <w:sz w:val="22"/>
              </w:rPr>
              <w:t>числами</w:t>
            </w:r>
            <w:r>
              <w:rPr>
                <w:spacing w:val="-13"/>
                <w:sz w:val="22"/>
              </w:rPr>
              <w:t xml:space="preserve"> </w:t>
            </w:r>
            <w:r>
              <w:rPr>
                <w:sz w:val="22"/>
              </w:rPr>
              <w:t>в</w:t>
            </w:r>
          </w:p>
          <w:p>
            <w:pPr>
              <w:pStyle w:val="TableParagraph"/>
              <w:widowControl w:val="false"/>
              <w:spacing w:lineRule="auto" w:line="240" w:before="1" w:after="0"/>
              <w:ind w:left="235" w:right="0" w:hanging="360"/>
              <w:rPr/>
            </w:pPr>
            <w:r>
              <w:rPr>
                <w:sz w:val="22"/>
              </w:rPr>
              <w:t>пределах</w:t>
            </w:r>
            <w:r>
              <w:rPr>
                <w:spacing w:val="-2"/>
                <w:sz w:val="22"/>
              </w:rPr>
              <w:t xml:space="preserve"> </w:t>
            </w:r>
            <w:r>
              <w:rPr>
                <w:spacing w:val="-5"/>
                <w:sz w:val="22"/>
              </w:rPr>
              <w:t>100</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9" w:after="0"/>
              <w:rPr>
                <w:b/>
                <w:sz w:val="22"/>
              </w:rPr>
            </w:pPr>
            <w:r>
              <w:rPr>
                <w:b/>
                <w:sz w:val="22"/>
              </w:rPr>
            </w:r>
          </w:p>
          <w:p>
            <w:pPr>
              <w:pStyle w:val="TableParagraph"/>
              <w:widowControl w:val="false"/>
              <w:spacing w:lineRule="auto" w:line="240"/>
              <w:ind w:left="477" w:right="0" w:hanging="360"/>
              <w:rPr/>
            </w:pPr>
            <w:r>
              <w:rPr>
                <w:spacing w:val="-5"/>
                <w:sz w:val="22"/>
              </w:rPr>
              <w:t>12</w:t>
            </w:r>
          </w:p>
        </w:tc>
        <w:tc>
          <w:tcPr>
            <w:tcW w:w="17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237" w:right="0" w:hanging="360"/>
              <w:rPr/>
            </w:pPr>
            <w:hyperlink r:id="rId499">
              <w:r>
                <w:rPr>
                  <w:color w:val="0000FF"/>
                  <w:spacing w:val="-2"/>
                  <w:sz w:val="22"/>
                  <w:u w:val="single" w:color="0000FF"/>
                </w:rPr>
                <w:t>https://uchi.ru/teachers/migrat</w:t>
              </w:r>
            </w:hyperlink>
            <w:r>
              <w:rPr>
                <w:color w:val="0000FF"/>
                <w:spacing w:val="-2"/>
                <w:sz w:val="22"/>
              </w:rPr>
              <w:t xml:space="preserve"> </w:t>
            </w:r>
            <w:hyperlink r:id="rId500">
              <w:r>
                <w:rPr>
                  <w:color w:val="0000FF"/>
                  <w:sz w:val="22"/>
                  <w:u w:val="single" w:color="0000FF"/>
                </w:rPr>
                <w:t>ion</w:t>
              </w:r>
            </w:hyperlink>
            <w:r>
              <w:rPr>
                <w:color w:val="0000FF"/>
                <w:sz w:val="22"/>
                <w:u w:val="single" w:color="0000FF"/>
              </w:rPr>
              <w:t xml:space="preserve"> </w:t>
            </w:r>
            <w:hyperlink r:id="rId501">
              <w:r>
                <w:rPr>
                  <w:color w:val="0000FF"/>
                  <w:sz w:val="22"/>
                  <w:u w:val="single" w:color="0000FF"/>
                </w:rPr>
                <w:t>https://resh.edu.ru/class</w:t>
              </w:r>
            </w:hyperlink>
          </w:p>
        </w:tc>
      </w:tr>
      <w:tr>
        <w:trPr>
          <w:trHeight w:val="297" w:hRule="atLeast"/>
        </w:trPr>
        <w:tc>
          <w:tcPr>
            <w:tcW w:w="308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477" w:right="0" w:hanging="360"/>
              <w:rPr/>
            </w:pPr>
            <w:r>
              <w:rPr>
                <w:spacing w:val="-5"/>
                <w:sz w:val="22"/>
              </w:rPr>
              <w:t>56</w:t>
            </w:r>
          </w:p>
        </w:tc>
        <w:tc>
          <w:tcPr>
            <w:tcW w:w="650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9" w:hRule="atLeast"/>
        </w:trPr>
        <w:tc>
          <w:tcPr>
            <w:tcW w:w="1058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4"/>
                <w:sz w:val="22"/>
              </w:rPr>
              <w:t xml:space="preserve"> </w:t>
            </w:r>
            <w:r>
              <w:rPr>
                <w:b/>
                <w:sz w:val="22"/>
              </w:rPr>
              <w:t>3.</w:t>
            </w:r>
            <w:r>
              <w:rPr>
                <w:b/>
                <w:spacing w:val="-3"/>
                <w:sz w:val="22"/>
              </w:rPr>
              <w:t xml:space="preserve"> </w:t>
            </w:r>
            <w:r>
              <w:rPr>
                <w:b/>
                <w:sz w:val="22"/>
              </w:rPr>
              <w:t>Текстовые</w:t>
            </w:r>
            <w:r>
              <w:rPr>
                <w:b/>
                <w:spacing w:val="-3"/>
                <w:sz w:val="22"/>
              </w:rPr>
              <w:t xml:space="preserve"> </w:t>
            </w:r>
            <w:r>
              <w:rPr>
                <w:b/>
                <w:spacing w:val="-2"/>
                <w:sz w:val="22"/>
              </w:rPr>
              <w:t>задачи</w:t>
            </w:r>
          </w:p>
        </w:tc>
      </w:tr>
      <w:tr>
        <w:trPr>
          <w:trHeight w:val="549" w:hRule="atLeast"/>
        </w:trPr>
        <w:tc>
          <w:tcPr>
            <w:tcW w:w="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100" w:right="0" w:hanging="360"/>
              <w:rPr/>
            </w:pPr>
            <w:r>
              <w:rPr>
                <w:spacing w:val="-5"/>
                <w:sz w:val="22"/>
              </w:rPr>
              <w:t>3.1</w:t>
            </w:r>
          </w:p>
        </w:tc>
        <w:tc>
          <w:tcPr>
            <w:tcW w:w="23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235" w:right="0" w:hanging="360"/>
              <w:rPr/>
            </w:pPr>
            <w:r>
              <w:rPr>
                <w:sz w:val="22"/>
              </w:rPr>
              <w:t>Текстовые</w:t>
            </w:r>
            <w:r>
              <w:rPr>
                <w:spacing w:val="-8"/>
                <w:sz w:val="22"/>
              </w:rPr>
              <w:t xml:space="preserve"> </w:t>
            </w:r>
            <w:r>
              <w:rPr>
                <w:spacing w:val="-2"/>
                <w:sz w:val="22"/>
              </w:rPr>
              <w:t>задачи</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477" w:right="0" w:hanging="360"/>
              <w:rPr/>
            </w:pPr>
            <w:r>
              <w:rPr>
                <w:spacing w:val="-5"/>
                <w:sz w:val="22"/>
              </w:rPr>
              <w:t>11</w:t>
            </w:r>
          </w:p>
        </w:tc>
        <w:tc>
          <w:tcPr>
            <w:tcW w:w="17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3" w:after="0"/>
              <w:ind w:left="237" w:right="0" w:hanging="360"/>
              <w:rPr/>
            </w:pPr>
            <w:hyperlink r:id="rId502">
              <w:r>
                <w:rPr>
                  <w:color w:val="0000FF"/>
                  <w:spacing w:val="-2"/>
                  <w:sz w:val="22"/>
                  <w:u w:val="single" w:color="0000FF"/>
                </w:rPr>
                <w:t>https://uchi.ru/teachers/migrat</w:t>
              </w:r>
            </w:hyperlink>
            <w:r>
              <w:rPr>
                <w:color w:val="0000FF"/>
                <w:spacing w:val="-2"/>
                <w:sz w:val="22"/>
              </w:rPr>
              <w:t xml:space="preserve"> </w:t>
            </w:r>
            <w:hyperlink r:id="rId503">
              <w:r>
                <w:rPr>
                  <w:color w:val="0000FF"/>
                  <w:sz w:val="22"/>
                  <w:u w:val="single" w:color="0000FF"/>
                </w:rPr>
                <w:t>ion</w:t>
              </w:r>
            </w:hyperlink>
            <w:r>
              <w:rPr>
                <w:color w:val="0000FF"/>
                <w:sz w:val="22"/>
                <w:u w:val="single" w:color="0000FF"/>
              </w:rPr>
              <w:t xml:space="preserve"> </w:t>
            </w:r>
            <w:hyperlink r:id="rId504">
              <w:r>
                <w:rPr>
                  <w:color w:val="0000FF"/>
                  <w:sz w:val="22"/>
                  <w:u w:val="single" w:color="0000FF"/>
                </w:rPr>
                <w:t>https://resh.edu.ru/class</w:t>
              </w:r>
            </w:hyperlink>
          </w:p>
        </w:tc>
      </w:tr>
      <w:tr>
        <w:trPr>
          <w:trHeight w:val="297" w:hRule="atLeast"/>
        </w:trPr>
        <w:tc>
          <w:tcPr>
            <w:tcW w:w="308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1"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1" w:after="0"/>
              <w:ind w:left="477" w:right="0" w:hanging="360"/>
              <w:rPr/>
            </w:pPr>
            <w:r>
              <w:rPr>
                <w:spacing w:val="-5"/>
                <w:sz w:val="22"/>
              </w:rPr>
              <w:t>11</w:t>
            </w:r>
          </w:p>
        </w:tc>
        <w:tc>
          <w:tcPr>
            <w:tcW w:w="650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9" w:hRule="atLeast"/>
        </w:trPr>
        <w:tc>
          <w:tcPr>
            <w:tcW w:w="1058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6"/>
                <w:sz w:val="22"/>
              </w:rPr>
              <w:t xml:space="preserve"> </w:t>
            </w:r>
            <w:r>
              <w:rPr>
                <w:b/>
                <w:sz w:val="22"/>
              </w:rPr>
              <w:t>4.</w:t>
            </w:r>
            <w:r>
              <w:rPr>
                <w:b/>
                <w:spacing w:val="-8"/>
                <w:sz w:val="22"/>
              </w:rPr>
              <w:t xml:space="preserve"> </w:t>
            </w:r>
            <w:r>
              <w:rPr>
                <w:b/>
                <w:sz w:val="22"/>
              </w:rPr>
              <w:t>Пространственные</w:t>
            </w:r>
            <w:r>
              <w:rPr>
                <w:b/>
                <w:spacing w:val="-6"/>
                <w:sz w:val="22"/>
              </w:rPr>
              <w:t xml:space="preserve"> </w:t>
            </w:r>
            <w:r>
              <w:rPr>
                <w:b/>
                <w:sz w:val="22"/>
              </w:rPr>
              <w:t>отношения</w:t>
            </w:r>
            <w:r>
              <w:rPr>
                <w:b/>
                <w:spacing w:val="-8"/>
                <w:sz w:val="22"/>
              </w:rPr>
              <w:t xml:space="preserve"> </w:t>
            </w:r>
            <w:r>
              <w:rPr>
                <w:b/>
                <w:sz w:val="22"/>
              </w:rPr>
              <w:t>и</w:t>
            </w:r>
            <w:r>
              <w:rPr>
                <w:b/>
                <w:spacing w:val="-6"/>
                <w:sz w:val="22"/>
              </w:rPr>
              <w:t xml:space="preserve"> </w:t>
            </w:r>
            <w:r>
              <w:rPr>
                <w:b/>
                <w:sz w:val="22"/>
              </w:rPr>
              <w:t>геометрические</w:t>
            </w:r>
            <w:r>
              <w:rPr>
                <w:b/>
                <w:spacing w:val="-5"/>
                <w:sz w:val="22"/>
              </w:rPr>
              <w:t xml:space="preserve"> </w:t>
            </w:r>
            <w:r>
              <w:rPr>
                <w:b/>
                <w:spacing w:val="-2"/>
                <w:sz w:val="22"/>
              </w:rPr>
              <w:t>фигуры</w:t>
            </w:r>
          </w:p>
        </w:tc>
      </w:tr>
      <w:tr>
        <w:trPr>
          <w:trHeight w:val="549" w:hRule="atLeast"/>
        </w:trPr>
        <w:tc>
          <w:tcPr>
            <w:tcW w:w="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100" w:right="0" w:hanging="360"/>
              <w:rPr/>
            </w:pPr>
            <w:r>
              <w:rPr>
                <w:spacing w:val="-5"/>
                <w:sz w:val="22"/>
              </w:rPr>
              <w:t>4.1</w:t>
            </w:r>
          </w:p>
        </w:tc>
        <w:tc>
          <w:tcPr>
            <w:tcW w:w="23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3" w:after="0"/>
              <w:ind w:left="235" w:right="0" w:hanging="360"/>
              <w:rPr/>
            </w:pPr>
            <w:r>
              <w:rPr>
                <w:spacing w:val="-2"/>
                <w:sz w:val="22"/>
              </w:rPr>
              <w:t>Геометрические фигуры</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477" w:right="0" w:hanging="360"/>
              <w:rPr/>
            </w:pPr>
            <w:r>
              <w:rPr>
                <w:spacing w:val="-5"/>
                <w:sz w:val="22"/>
              </w:rPr>
              <w:t>10</w:t>
            </w:r>
          </w:p>
        </w:tc>
        <w:tc>
          <w:tcPr>
            <w:tcW w:w="17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3" w:after="0"/>
              <w:ind w:left="237" w:right="0" w:hanging="360"/>
              <w:rPr/>
            </w:pPr>
            <w:hyperlink r:id="rId505">
              <w:r>
                <w:rPr>
                  <w:color w:val="0000FF"/>
                  <w:spacing w:val="-2"/>
                  <w:sz w:val="22"/>
                  <w:u w:val="single" w:color="0000FF"/>
                </w:rPr>
                <w:t>https://uchi.ru/teachers/migrat</w:t>
              </w:r>
            </w:hyperlink>
            <w:r>
              <w:rPr>
                <w:color w:val="0000FF"/>
                <w:spacing w:val="-2"/>
                <w:sz w:val="22"/>
              </w:rPr>
              <w:t xml:space="preserve"> </w:t>
            </w:r>
            <w:hyperlink r:id="rId506">
              <w:r>
                <w:rPr>
                  <w:color w:val="0000FF"/>
                  <w:sz w:val="22"/>
                  <w:u w:val="single" w:color="0000FF"/>
                </w:rPr>
                <w:t>ion</w:t>
              </w:r>
            </w:hyperlink>
            <w:r>
              <w:rPr>
                <w:color w:val="0000FF"/>
                <w:sz w:val="22"/>
                <w:u w:val="single" w:color="0000FF"/>
              </w:rPr>
              <w:t xml:space="preserve"> </w:t>
            </w:r>
            <w:hyperlink r:id="rId507">
              <w:r>
                <w:rPr>
                  <w:color w:val="0000FF"/>
                  <w:sz w:val="22"/>
                  <w:u w:val="single" w:color="0000FF"/>
                </w:rPr>
                <w:t>https://resh.edu.ru/class</w:t>
              </w:r>
            </w:hyperlink>
          </w:p>
        </w:tc>
      </w:tr>
      <w:tr>
        <w:trPr>
          <w:trHeight w:val="551" w:hRule="atLeast"/>
        </w:trPr>
        <w:tc>
          <w:tcPr>
            <w:tcW w:w="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100" w:right="0" w:hanging="360"/>
              <w:rPr/>
            </w:pPr>
            <w:r>
              <w:rPr>
                <w:spacing w:val="-5"/>
                <w:sz w:val="22"/>
              </w:rPr>
              <w:t>4.2</w:t>
            </w:r>
          </w:p>
        </w:tc>
        <w:tc>
          <w:tcPr>
            <w:tcW w:w="23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5" w:right="0" w:hanging="360"/>
              <w:rPr/>
            </w:pPr>
            <w:r>
              <w:rPr>
                <w:spacing w:val="-2"/>
                <w:sz w:val="22"/>
              </w:rPr>
              <w:t>Геометрические величины</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182" w:right="0" w:hanging="360"/>
              <w:jc w:val="center"/>
              <w:rPr/>
            </w:pPr>
            <w:r>
              <w:rPr>
                <w:spacing w:val="-10"/>
                <w:sz w:val="22"/>
              </w:rPr>
              <w:t>9</w:t>
            </w:r>
          </w:p>
        </w:tc>
        <w:tc>
          <w:tcPr>
            <w:tcW w:w="17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7" w:right="0" w:hanging="360"/>
              <w:rPr/>
            </w:pPr>
            <w:hyperlink r:id="rId508">
              <w:r>
                <w:rPr>
                  <w:color w:val="0000FF"/>
                  <w:spacing w:val="-2"/>
                  <w:sz w:val="22"/>
                  <w:u w:val="single" w:color="0000FF"/>
                </w:rPr>
                <w:t>https://uchi.ru/teachers/migrat</w:t>
              </w:r>
            </w:hyperlink>
            <w:r>
              <w:rPr>
                <w:color w:val="0000FF"/>
                <w:spacing w:val="-2"/>
                <w:sz w:val="22"/>
              </w:rPr>
              <w:t xml:space="preserve"> </w:t>
            </w:r>
            <w:hyperlink r:id="rId509">
              <w:r>
                <w:rPr>
                  <w:color w:val="0000FF"/>
                  <w:sz w:val="22"/>
                  <w:u w:val="single" w:color="0000FF"/>
                </w:rPr>
                <w:t>ion</w:t>
              </w:r>
            </w:hyperlink>
            <w:r>
              <w:rPr>
                <w:color w:val="0000FF"/>
                <w:sz w:val="22"/>
                <w:u w:val="single" w:color="0000FF"/>
              </w:rPr>
              <w:t xml:space="preserve"> </w:t>
            </w:r>
            <w:hyperlink r:id="rId510">
              <w:r>
                <w:rPr>
                  <w:color w:val="0000FF"/>
                  <w:sz w:val="22"/>
                  <w:u w:val="single" w:color="0000FF"/>
                </w:rPr>
                <w:t>https://resh.edu.ru/class</w:t>
              </w:r>
            </w:hyperlink>
          </w:p>
        </w:tc>
      </w:tr>
      <w:tr>
        <w:trPr>
          <w:trHeight w:val="297" w:hRule="atLeast"/>
        </w:trPr>
        <w:tc>
          <w:tcPr>
            <w:tcW w:w="308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477" w:right="0" w:hanging="360"/>
              <w:rPr/>
            </w:pPr>
            <w:r>
              <w:rPr>
                <w:spacing w:val="-5"/>
                <w:sz w:val="22"/>
              </w:rPr>
              <w:t>19</w:t>
            </w:r>
          </w:p>
        </w:tc>
        <w:tc>
          <w:tcPr>
            <w:tcW w:w="650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7" w:hRule="atLeast"/>
        </w:trPr>
        <w:tc>
          <w:tcPr>
            <w:tcW w:w="1058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7"/>
                <w:sz w:val="22"/>
              </w:rPr>
              <w:t xml:space="preserve"> </w:t>
            </w:r>
            <w:r>
              <w:rPr>
                <w:b/>
                <w:sz w:val="22"/>
              </w:rPr>
              <w:t>5.</w:t>
            </w:r>
            <w:r>
              <w:rPr>
                <w:b/>
                <w:spacing w:val="-5"/>
                <w:sz w:val="22"/>
              </w:rPr>
              <w:t xml:space="preserve"> </w:t>
            </w:r>
            <w:r>
              <w:rPr>
                <w:b/>
                <w:sz w:val="22"/>
              </w:rPr>
              <w:t>Математическая</w:t>
            </w:r>
            <w:r>
              <w:rPr>
                <w:b/>
                <w:spacing w:val="-4"/>
                <w:sz w:val="22"/>
              </w:rPr>
              <w:t xml:space="preserve"> </w:t>
            </w:r>
            <w:r>
              <w:rPr>
                <w:b/>
                <w:spacing w:val="-2"/>
                <w:sz w:val="22"/>
              </w:rPr>
              <w:t>информация</w:t>
            </w:r>
          </w:p>
        </w:tc>
      </w:tr>
      <w:tr>
        <w:trPr>
          <w:trHeight w:val="551" w:hRule="atLeast"/>
        </w:trPr>
        <w:tc>
          <w:tcPr>
            <w:tcW w:w="72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100" w:right="0" w:hanging="360"/>
              <w:rPr/>
            </w:pPr>
            <w:r>
              <w:rPr>
                <w:spacing w:val="-5"/>
                <w:sz w:val="22"/>
              </w:rPr>
              <w:t>5.1</w:t>
            </w:r>
          </w:p>
        </w:tc>
        <w:tc>
          <w:tcPr>
            <w:tcW w:w="235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5" w:right="0" w:hanging="360"/>
              <w:rPr/>
            </w:pPr>
            <w:r>
              <w:rPr>
                <w:spacing w:val="-2"/>
                <w:sz w:val="22"/>
              </w:rPr>
              <w:t>Математическая информация</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477" w:right="0" w:hanging="360"/>
              <w:rPr/>
            </w:pPr>
            <w:r>
              <w:rPr>
                <w:spacing w:val="-5"/>
                <w:sz w:val="22"/>
              </w:rPr>
              <w:t>14</w:t>
            </w:r>
          </w:p>
        </w:tc>
        <w:tc>
          <w:tcPr>
            <w:tcW w:w="17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7" w:right="0" w:hanging="360"/>
              <w:rPr/>
            </w:pPr>
            <w:hyperlink r:id="rId511">
              <w:r>
                <w:rPr>
                  <w:color w:val="0000FF"/>
                  <w:spacing w:val="-2"/>
                  <w:sz w:val="22"/>
                  <w:u w:val="single" w:color="0000FF"/>
                </w:rPr>
                <w:t>https://uchi.ru/teachers/migrat</w:t>
              </w:r>
            </w:hyperlink>
            <w:r>
              <w:rPr>
                <w:color w:val="0000FF"/>
                <w:spacing w:val="-2"/>
                <w:sz w:val="22"/>
              </w:rPr>
              <w:t xml:space="preserve"> </w:t>
            </w:r>
            <w:hyperlink r:id="rId512">
              <w:r>
                <w:rPr>
                  <w:color w:val="0000FF"/>
                  <w:sz w:val="22"/>
                  <w:u w:val="single" w:color="0000FF"/>
                </w:rPr>
                <w:t>ion</w:t>
              </w:r>
            </w:hyperlink>
            <w:r>
              <w:rPr>
                <w:color w:val="0000FF"/>
                <w:sz w:val="22"/>
                <w:u w:val="single" w:color="0000FF"/>
              </w:rPr>
              <w:t xml:space="preserve"> </w:t>
            </w:r>
            <w:hyperlink r:id="rId513">
              <w:r>
                <w:rPr>
                  <w:color w:val="0000FF"/>
                  <w:sz w:val="22"/>
                  <w:u w:val="single" w:color="0000FF"/>
                </w:rPr>
                <w:t>https://resh.edu.ru/class</w:t>
              </w:r>
            </w:hyperlink>
          </w:p>
        </w:tc>
      </w:tr>
      <w:tr>
        <w:trPr>
          <w:trHeight w:val="297" w:hRule="atLeast"/>
        </w:trPr>
        <w:tc>
          <w:tcPr>
            <w:tcW w:w="308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1"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1" w:after="0"/>
              <w:ind w:left="477" w:right="0" w:hanging="360"/>
              <w:rPr/>
            </w:pPr>
            <w:r>
              <w:rPr>
                <w:spacing w:val="-5"/>
                <w:sz w:val="22"/>
              </w:rPr>
              <w:t>14</w:t>
            </w:r>
          </w:p>
        </w:tc>
        <w:tc>
          <w:tcPr>
            <w:tcW w:w="650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551" w:hRule="atLeast"/>
        </w:trPr>
        <w:tc>
          <w:tcPr>
            <w:tcW w:w="308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5" w:right="455" w:hanging="360"/>
              <w:rPr/>
            </w:pPr>
            <w:r>
              <w:rPr>
                <w:sz w:val="22"/>
              </w:rPr>
              <w:t>Повторение</w:t>
            </w:r>
            <w:r>
              <w:rPr>
                <w:spacing w:val="-14"/>
                <w:sz w:val="22"/>
              </w:rPr>
              <w:t xml:space="preserve"> </w:t>
            </w:r>
            <w:r>
              <w:rPr>
                <w:sz w:val="22"/>
              </w:rPr>
              <w:t xml:space="preserve">пройденного </w:t>
            </w:r>
            <w:r>
              <w:rPr>
                <w:spacing w:val="-2"/>
                <w:sz w:val="22"/>
              </w:rPr>
              <w:t>материала</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182" w:right="0" w:hanging="360"/>
              <w:jc w:val="center"/>
              <w:rPr/>
            </w:pPr>
            <w:r>
              <w:rPr>
                <w:spacing w:val="-10"/>
                <w:sz w:val="22"/>
              </w:rPr>
              <w:t>9</w:t>
            </w:r>
          </w:p>
        </w:tc>
        <w:tc>
          <w:tcPr>
            <w:tcW w:w="17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7" w:right="0" w:hanging="360"/>
              <w:rPr/>
            </w:pPr>
            <w:hyperlink r:id="rId514">
              <w:r>
                <w:rPr>
                  <w:color w:val="0000FF"/>
                  <w:spacing w:val="-2"/>
                  <w:sz w:val="22"/>
                  <w:u w:val="single" w:color="0000FF"/>
                </w:rPr>
                <w:t>https://uchi.ru/teachers/migrat</w:t>
              </w:r>
            </w:hyperlink>
            <w:r>
              <w:rPr>
                <w:color w:val="0000FF"/>
                <w:spacing w:val="-2"/>
                <w:sz w:val="22"/>
              </w:rPr>
              <w:t xml:space="preserve"> </w:t>
            </w:r>
            <w:hyperlink r:id="rId515">
              <w:r>
                <w:rPr>
                  <w:color w:val="0000FF"/>
                  <w:sz w:val="22"/>
                  <w:u w:val="single" w:color="0000FF"/>
                </w:rPr>
                <w:t>ion</w:t>
              </w:r>
            </w:hyperlink>
            <w:r>
              <w:rPr>
                <w:color w:val="0000FF"/>
                <w:sz w:val="22"/>
                <w:u w:val="single" w:color="0000FF"/>
              </w:rPr>
              <w:t xml:space="preserve"> </w:t>
            </w:r>
            <w:hyperlink r:id="rId516">
              <w:r>
                <w:rPr>
                  <w:color w:val="0000FF"/>
                  <w:sz w:val="22"/>
                  <w:u w:val="single" w:color="0000FF"/>
                </w:rPr>
                <w:t>https://resh.edu.ru/class</w:t>
              </w:r>
            </w:hyperlink>
          </w:p>
        </w:tc>
      </w:tr>
      <w:tr>
        <w:trPr>
          <w:trHeight w:val="803" w:hRule="atLeast"/>
        </w:trPr>
        <w:tc>
          <w:tcPr>
            <w:tcW w:w="308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990" w:hanging="360"/>
              <w:rPr/>
            </w:pPr>
            <w:r>
              <w:rPr>
                <w:sz w:val="22"/>
              </w:rPr>
              <w:t>Итоговый</w:t>
            </w:r>
            <w:r>
              <w:rPr>
                <w:spacing w:val="-14"/>
                <w:sz w:val="22"/>
              </w:rPr>
              <w:t xml:space="preserve"> </w:t>
            </w:r>
            <w:r>
              <w:rPr>
                <w:sz w:val="22"/>
              </w:rPr>
              <w:t>контроль (контрольные и</w:t>
            </w:r>
          </w:p>
          <w:p>
            <w:pPr>
              <w:pStyle w:val="TableParagraph"/>
              <w:widowControl w:val="false"/>
              <w:spacing w:lineRule="auto" w:line="240" w:before="1" w:after="0"/>
              <w:ind w:left="235" w:right="0" w:hanging="360"/>
              <w:rPr/>
            </w:pPr>
            <w:r>
              <w:rPr>
                <w:sz w:val="22"/>
              </w:rPr>
              <w:t>проверочные</w:t>
            </w:r>
            <w:r>
              <w:rPr>
                <w:spacing w:val="-10"/>
                <w:sz w:val="22"/>
              </w:rPr>
              <w:t xml:space="preserve"> </w:t>
            </w:r>
            <w:r>
              <w:rPr>
                <w:spacing w:val="-2"/>
                <w:sz w:val="22"/>
              </w:rPr>
              <w:t>работы)</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9" w:after="0"/>
              <w:rPr>
                <w:b/>
                <w:sz w:val="22"/>
              </w:rPr>
            </w:pPr>
            <w:r>
              <w:rPr>
                <w:b/>
                <w:sz w:val="22"/>
              </w:rPr>
            </w:r>
          </w:p>
          <w:p>
            <w:pPr>
              <w:pStyle w:val="TableParagraph"/>
              <w:widowControl w:val="false"/>
              <w:spacing w:lineRule="auto" w:line="240"/>
              <w:ind w:left="182" w:right="0" w:hanging="360"/>
              <w:jc w:val="center"/>
              <w:rPr/>
            </w:pPr>
            <w:r>
              <w:rPr>
                <w:spacing w:val="-10"/>
                <w:sz w:val="22"/>
              </w:rPr>
              <w:t>8</w:t>
            </w:r>
          </w:p>
        </w:tc>
        <w:tc>
          <w:tcPr>
            <w:tcW w:w="17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9" w:after="0"/>
              <w:rPr>
                <w:b/>
                <w:sz w:val="22"/>
              </w:rPr>
            </w:pPr>
            <w:r>
              <w:rPr>
                <w:b/>
                <w:sz w:val="22"/>
              </w:rPr>
            </w:r>
          </w:p>
          <w:p>
            <w:pPr>
              <w:pStyle w:val="TableParagraph"/>
              <w:widowControl w:val="false"/>
              <w:spacing w:lineRule="auto" w:line="240"/>
              <w:ind w:left="0" w:right="707" w:hanging="360"/>
              <w:jc w:val="right"/>
              <w:rPr/>
            </w:pPr>
            <w:r>
              <w:rPr>
                <w:spacing w:val="-10"/>
                <w:sz w:val="22"/>
              </w:rPr>
              <w:t>8</w:t>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237" w:right="0" w:hanging="360"/>
              <w:rPr/>
            </w:pPr>
            <w:hyperlink r:id="rId517">
              <w:r>
                <w:rPr>
                  <w:color w:val="0000FF"/>
                  <w:spacing w:val="-2"/>
                  <w:sz w:val="22"/>
                  <w:u w:val="single" w:color="0000FF"/>
                </w:rPr>
                <w:t>https://uchi.ru/teachers/migrat</w:t>
              </w:r>
            </w:hyperlink>
            <w:r>
              <w:rPr>
                <w:color w:val="0000FF"/>
                <w:spacing w:val="-2"/>
                <w:sz w:val="22"/>
              </w:rPr>
              <w:t xml:space="preserve"> </w:t>
            </w:r>
            <w:hyperlink r:id="rId518">
              <w:r>
                <w:rPr>
                  <w:color w:val="0000FF"/>
                  <w:sz w:val="22"/>
                  <w:u w:val="single" w:color="0000FF"/>
                </w:rPr>
                <w:t>ion</w:t>
              </w:r>
            </w:hyperlink>
            <w:r>
              <w:rPr>
                <w:color w:val="0000FF"/>
                <w:sz w:val="22"/>
                <w:u w:val="single" w:color="0000FF"/>
              </w:rPr>
              <w:t xml:space="preserve"> </w:t>
            </w:r>
            <w:hyperlink r:id="rId519">
              <w:r>
                <w:rPr>
                  <w:color w:val="0000FF"/>
                  <w:sz w:val="22"/>
                  <w:u w:val="single" w:color="0000FF"/>
                </w:rPr>
                <w:t>https://resh.edu.ru/class</w:t>
              </w:r>
            </w:hyperlink>
          </w:p>
        </w:tc>
      </w:tr>
      <w:tr>
        <w:trPr>
          <w:trHeight w:val="549" w:hRule="atLeast"/>
        </w:trPr>
        <w:tc>
          <w:tcPr>
            <w:tcW w:w="308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5" w:after="0"/>
              <w:ind w:left="235" w:right="0" w:hanging="360"/>
              <w:rPr/>
            </w:pPr>
            <w:r>
              <w:rPr>
                <w:sz w:val="22"/>
              </w:rPr>
              <w:t>ОБЩЕЕ КОЛИЧЕСТВО ЧАСОВ</w:t>
            </w:r>
            <w:r>
              <w:rPr>
                <w:spacing w:val="-14"/>
                <w:sz w:val="22"/>
              </w:rPr>
              <w:t xml:space="preserve"> </w:t>
            </w:r>
            <w:r>
              <w:rPr>
                <w:sz w:val="22"/>
              </w:rPr>
              <w:t>ПО</w:t>
            </w:r>
            <w:r>
              <w:rPr>
                <w:spacing w:val="-14"/>
                <w:sz w:val="22"/>
              </w:rPr>
              <w:t xml:space="preserve"> </w:t>
            </w:r>
            <w:r>
              <w:rPr>
                <w:sz w:val="22"/>
              </w:rPr>
              <w:t>ПРОГРАММЕ</w:t>
            </w:r>
          </w:p>
        </w:tc>
        <w:tc>
          <w:tcPr>
            <w:tcW w:w="10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0" w:right="237" w:hanging="360"/>
              <w:jc w:val="right"/>
              <w:rPr/>
            </w:pPr>
            <w:r>
              <w:rPr>
                <w:spacing w:val="-5"/>
                <w:sz w:val="22"/>
              </w:rPr>
              <w:t>136</w:t>
            </w:r>
          </w:p>
        </w:tc>
        <w:tc>
          <w:tcPr>
            <w:tcW w:w="171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0" w:right="707" w:hanging="360"/>
              <w:jc w:val="right"/>
              <w:rPr/>
            </w:pPr>
            <w:r>
              <w:rPr>
                <w:spacing w:val="-10"/>
                <w:sz w:val="22"/>
              </w:rPr>
              <w:t>8</w:t>
            </w:r>
          </w:p>
        </w:tc>
        <w:tc>
          <w:tcPr>
            <w:tcW w:w="178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7" w:after="0"/>
              <w:ind w:left="191" w:right="0" w:hanging="360"/>
              <w:jc w:val="center"/>
              <w:rPr/>
            </w:pPr>
            <w:r>
              <w:rPr>
                <w:spacing w:val="-10"/>
                <w:sz w:val="22"/>
              </w:rPr>
              <w:t>0</w:t>
            </w:r>
          </w:p>
        </w:tc>
        <w:tc>
          <w:tcPr>
            <w:tcW w:w="300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bl>
    <w:p>
      <w:pPr>
        <w:pStyle w:val="Style12"/>
        <w:spacing w:lineRule="auto" w:line="240" w:before="27" w:after="0"/>
        <w:ind w:left="0" w:right="0" w:hanging="360"/>
        <w:jc w:val="left"/>
        <w:rPr>
          <w:b/>
          <w:sz w:val="22"/>
        </w:rPr>
      </w:pPr>
      <w:r>
        <w:rPr>
          <w:b/>
          <w:sz w:val="22"/>
        </w:rPr>
      </w:r>
    </w:p>
    <w:p>
      <w:pPr>
        <w:pStyle w:val="ListParagraph"/>
        <w:numPr>
          <w:ilvl w:val="0"/>
          <w:numId w:val="39"/>
        </w:numPr>
        <w:tabs>
          <w:tab w:val="clear" w:pos="720"/>
          <w:tab w:val="left" w:pos="347" w:leader="none"/>
        </w:tabs>
        <w:spacing w:lineRule="auto" w:line="240" w:before="1" w:after="3"/>
        <w:ind w:left="347" w:right="0" w:hanging="165"/>
        <w:jc w:val="left"/>
        <w:rPr/>
      </w:pPr>
      <w:r>
        <w:rPr>
          <w:b/>
          <w:spacing w:val="-2"/>
          <w:sz w:val="22"/>
        </w:rPr>
        <w:t>КЛАСС</w:t>
      </w:r>
    </w:p>
    <w:tbl>
      <w:tblPr>
        <w:tblW w:w="10450" w:type="dxa"/>
        <w:jc w:val="left"/>
        <w:tblInd w:w="29" w:type="dxa"/>
        <w:tblLayout w:type="fixed"/>
        <w:tblCellMar>
          <w:top w:w="0" w:type="dxa"/>
          <w:left w:w="2" w:type="dxa"/>
          <w:bottom w:w="0" w:type="dxa"/>
          <w:right w:w="2" w:type="dxa"/>
        </w:tblCellMar>
        <w:tblLook w:val="01e0"/>
      </w:tblPr>
      <w:tblGrid>
        <w:gridCol w:w="733"/>
        <w:gridCol w:w="2343"/>
        <w:gridCol w:w="1005"/>
        <w:gridCol w:w="1721"/>
        <w:gridCol w:w="1786"/>
        <w:gridCol w:w="2861"/>
      </w:tblGrid>
      <w:tr>
        <w:trPr>
          <w:trHeight w:val="297" w:hRule="atLeast"/>
        </w:trPr>
        <w:tc>
          <w:tcPr>
            <w:tcW w:w="73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4" w:after="0"/>
              <w:rPr>
                <w:b/>
                <w:sz w:val="22"/>
              </w:rPr>
            </w:pPr>
            <w:r>
              <w:rPr>
                <w:b/>
                <w:sz w:val="22"/>
              </w:rPr>
            </w:r>
          </w:p>
          <w:p>
            <w:pPr>
              <w:pStyle w:val="TableParagraph"/>
              <w:widowControl w:val="false"/>
              <w:spacing w:lineRule="auto" w:line="240"/>
              <w:ind w:left="235" w:right="179" w:hanging="360"/>
              <w:rPr/>
            </w:pPr>
            <w:r>
              <w:rPr>
                <w:b/>
                <w:spacing w:val="-10"/>
                <w:sz w:val="22"/>
              </w:rPr>
              <w:t xml:space="preserve">№ </w:t>
            </w:r>
            <w:r>
              <w:rPr>
                <w:b/>
                <w:spacing w:val="-5"/>
                <w:sz w:val="22"/>
              </w:rPr>
              <w:t>п/п</w:t>
            </w:r>
          </w:p>
        </w:tc>
        <w:tc>
          <w:tcPr>
            <w:tcW w:w="234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70" w:after="0"/>
              <w:ind w:left="232" w:right="623" w:hanging="360"/>
              <w:jc w:val="both"/>
              <w:rPr/>
            </w:pPr>
            <w:r>
              <w:rPr>
                <w:b/>
                <w:spacing w:val="-2"/>
                <w:sz w:val="22"/>
              </w:rPr>
              <w:t xml:space="preserve">Наименование </w:t>
            </w:r>
            <w:r>
              <w:rPr>
                <w:b/>
                <w:sz w:val="22"/>
              </w:rPr>
              <w:t>разделов</w:t>
            </w:r>
            <w:r>
              <w:rPr>
                <w:b/>
                <w:spacing w:val="-14"/>
                <w:sz w:val="22"/>
              </w:rPr>
              <w:t xml:space="preserve"> </w:t>
            </w:r>
            <w:r>
              <w:rPr>
                <w:b/>
                <w:sz w:val="22"/>
              </w:rPr>
              <w:t>и</w:t>
            </w:r>
            <w:r>
              <w:rPr>
                <w:b/>
                <w:spacing w:val="-14"/>
                <w:sz w:val="22"/>
              </w:rPr>
              <w:t xml:space="preserve"> </w:t>
            </w:r>
            <w:r>
              <w:rPr>
                <w:b/>
                <w:sz w:val="22"/>
              </w:rPr>
              <w:t xml:space="preserve">тем </w:t>
            </w:r>
            <w:r>
              <w:rPr>
                <w:b/>
                <w:spacing w:val="-2"/>
                <w:sz w:val="22"/>
              </w:rPr>
              <w:t>программы</w:t>
            </w:r>
          </w:p>
        </w:tc>
        <w:tc>
          <w:tcPr>
            <w:tcW w:w="4512"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3" w:after="0"/>
              <w:ind w:left="98" w:right="0" w:hanging="360"/>
              <w:rPr/>
            </w:pPr>
            <w:r>
              <w:rPr>
                <w:b/>
                <w:sz w:val="22"/>
              </w:rPr>
              <w:t>Количество</w:t>
            </w:r>
            <w:r>
              <w:rPr>
                <w:b/>
                <w:spacing w:val="-6"/>
                <w:sz w:val="22"/>
              </w:rPr>
              <w:t xml:space="preserve"> </w:t>
            </w:r>
            <w:r>
              <w:rPr>
                <w:b/>
                <w:spacing w:val="-2"/>
                <w:sz w:val="22"/>
              </w:rPr>
              <w:t>часов</w:t>
            </w:r>
          </w:p>
        </w:tc>
        <w:tc>
          <w:tcPr>
            <w:tcW w:w="286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3" w:after="0"/>
              <w:ind w:left="236" w:right="148" w:hanging="360"/>
              <w:rPr/>
            </w:pPr>
            <w:r>
              <w:rPr>
                <w:b/>
                <w:spacing w:val="-2"/>
                <w:sz w:val="22"/>
              </w:rPr>
              <w:t>Электронные (цифровые) образовательные ресурсы</w:t>
            </w:r>
          </w:p>
        </w:tc>
      </w:tr>
      <w:tr>
        <w:trPr>
          <w:trHeight w:val="1005" w:hRule="atLeast"/>
        </w:trPr>
        <w:tc>
          <w:tcPr>
            <w:tcW w:w="733"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2343"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0" w:after="0"/>
              <w:rPr>
                <w:b/>
                <w:sz w:val="22"/>
              </w:rPr>
            </w:pPr>
            <w:r>
              <w:rPr>
                <w:b/>
                <w:sz w:val="22"/>
              </w:rPr>
            </w:r>
          </w:p>
          <w:p>
            <w:pPr>
              <w:pStyle w:val="TableParagraph"/>
              <w:widowControl w:val="false"/>
              <w:spacing w:lineRule="auto" w:line="240"/>
              <w:ind w:left="233" w:right="0" w:hanging="360"/>
              <w:rPr/>
            </w:pPr>
            <w:r>
              <w:rPr>
                <w:b/>
                <w:spacing w:val="-4"/>
                <w:sz w:val="22"/>
              </w:rPr>
              <w:t>Всего</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46" w:after="0"/>
              <w:ind w:left="236" w:right="0" w:hanging="360"/>
              <w:rPr/>
            </w:pPr>
            <w:r>
              <w:rPr>
                <w:b/>
                <w:spacing w:val="-2"/>
                <w:sz w:val="22"/>
              </w:rPr>
              <w:t>Контрольные работы</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46" w:after="0"/>
              <w:ind w:left="236" w:right="0" w:hanging="360"/>
              <w:rPr/>
            </w:pPr>
            <w:r>
              <w:rPr>
                <w:b/>
                <w:spacing w:val="-2"/>
                <w:sz w:val="22"/>
              </w:rPr>
              <w:t>Практические работы</w:t>
            </w:r>
          </w:p>
        </w:tc>
        <w:tc>
          <w:tcPr>
            <w:tcW w:w="2861"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r>
      <w:tr>
        <w:trPr>
          <w:trHeight w:val="299" w:hRule="atLeast"/>
        </w:trPr>
        <w:tc>
          <w:tcPr>
            <w:tcW w:w="104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2"/>
                <w:sz w:val="22"/>
              </w:rPr>
              <w:t xml:space="preserve"> </w:t>
            </w:r>
            <w:r>
              <w:rPr>
                <w:b/>
                <w:sz w:val="22"/>
              </w:rPr>
              <w:t>1.</w:t>
            </w:r>
            <w:r>
              <w:rPr>
                <w:b/>
                <w:spacing w:val="-4"/>
                <w:sz w:val="22"/>
              </w:rPr>
              <w:t xml:space="preserve"> </w:t>
            </w:r>
            <w:r>
              <w:rPr>
                <w:b/>
                <w:sz w:val="22"/>
              </w:rPr>
              <w:t>Числа</w:t>
            </w:r>
            <w:r>
              <w:rPr>
                <w:b/>
                <w:spacing w:val="-1"/>
                <w:sz w:val="22"/>
              </w:rPr>
              <w:t xml:space="preserve"> </w:t>
            </w:r>
            <w:r>
              <w:rPr>
                <w:b/>
                <w:sz w:val="22"/>
              </w:rPr>
              <w:t>и</w:t>
            </w:r>
            <w:r>
              <w:rPr>
                <w:b/>
                <w:spacing w:val="-4"/>
                <w:sz w:val="22"/>
              </w:rPr>
              <w:t xml:space="preserve"> </w:t>
            </w:r>
            <w:r>
              <w:rPr>
                <w:b/>
                <w:spacing w:val="-2"/>
                <w:sz w:val="22"/>
              </w:rPr>
              <w:t>величины</w:t>
            </w:r>
          </w:p>
        </w:tc>
      </w:tr>
      <w:tr>
        <w:trPr>
          <w:trHeight w:val="1811"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rPr>
                <w:b/>
                <w:sz w:val="22"/>
              </w:rPr>
            </w:pPr>
            <w:r>
              <w:rPr>
                <w:b/>
                <w:sz w:val="22"/>
              </w:rPr>
            </w:r>
          </w:p>
          <w:p>
            <w:pPr>
              <w:pStyle w:val="TableParagraph"/>
              <w:widowControl w:val="false"/>
              <w:spacing w:lineRule="auto" w:line="240" w:before="39" w:after="0"/>
              <w:rPr>
                <w:b/>
                <w:sz w:val="22"/>
              </w:rPr>
            </w:pPr>
            <w:r>
              <w:rPr>
                <w:b/>
                <w:sz w:val="22"/>
              </w:rPr>
            </w:r>
          </w:p>
          <w:p>
            <w:pPr>
              <w:pStyle w:val="TableParagraph"/>
              <w:widowControl w:val="false"/>
              <w:spacing w:lineRule="auto" w:line="240" w:before="1" w:after="0"/>
              <w:ind w:left="100" w:right="0" w:hanging="360"/>
              <w:rPr/>
            </w:pPr>
            <w:r>
              <w:rPr>
                <w:spacing w:val="-5"/>
                <w:sz w:val="22"/>
              </w:rPr>
              <w:t>1.1</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rPr>
                <w:b/>
                <w:sz w:val="22"/>
              </w:rPr>
            </w:pPr>
            <w:r>
              <w:rPr>
                <w:b/>
                <w:sz w:val="22"/>
              </w:rPr>
            </w:r>
          </w:p>
          <w:p>
            <w:pPr>
              <w:pStyle w:val="TableParagraph"/>
              <w:widowControl w:val="false"/>
              <w:spacing w:lineRule="auto" w:line="240" w:before="39" w:after="0"/>
              <w:rPr>
                <w:b/>
                <w:sz w:val="22"/>
              </w:rPr>
            </w:pPr>
            <w:r>
              <w:rPr>
                <w:b/>
                <w:sz w:val="22"/>
              </w:rPr>
            </w:r>
          </w:p>
          <w:p>
            <w:pPr>
              <w:pStyle w:val="TableParagraph"/>
              <w:widowControl w:val="false"/>
              <w:spacing w:lineRule="auto" w:line="240" w:before="1" w:after="0"/>
              <w:ind w:left="232" w:right="0" w:hanging="360"/>
              <w:rPr/>
            </w:pPr>
            <w:r>
              <w:rPr>
                <w:spacing w:val="-2"/>
                <w:sz w:val="22"/>
              </w:rPr>
              <w:t>Числа</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rPr>
                <w:b/>
                <w:sz w:val="22"/>
              </w:rPr>
            </w:pPr>
            <w:r>
              <w:rPr>
                <w:b/>
                <w:sz w:val="22"/>
              </w:rPr>
            </w:r>
          </w:p>
          <w:p>
            <w:pPr>
              <w:pStyle w:val="TableParagraph"/>
              <w:widowControl w:val="false"/>
              <w:spacing w:lineRule="auto" w:line="240" w:before="39" w:after="0"/>
              <w:rPr>
                <w:b/>
                <w:sz w:val="22"/>
              </w:rPr>
            </w:pPr>
            <w:r>
              <w:rPr>
                <w:b/>
                <w:sz w:val="22"/>
              </w:rPr>
            </w:r>
          </w:p>
          <w:p>
            <w:pPr>
              <w:pStyle w:val="TableParagraph"/>
              <w:widowControl w:val="false"/>
              <w:spacing w:lineRule="auto" w:line="240" w:before="1" w:after="0"/>
              <w:ind w:left="482" w:right="0" w:hanging="360"/>
              <w:rPr/>
            </w:pPr>
            <w:r>
              <w:rPr>
                <w:spacing w:val="-5"/>
                <w:sz w:val="22"/>
              </w:rPr>
              <w:t>10</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8" w:after="0"/>
              <w:ind w:left="236" w:right="186" w:hanging="360"/>
              <w:rPr/>
            </w:pPr>
            <w:r>
              <w:rPr>
                <w:sz w:val="22"/>
              </w:rPr>
              <w:t xml:space="preserve">[Библиотека ЦОК </w:t>
            </w:r>
            <w:r>
              <w:rPr>
                <w:spacing w:val="-2"/>
                <w:sz w:val="22"/>
              </w:rPr>
              <w:t>[</w:t>
            </w:r>
            <w:hyperlink r:id="rId520">
              <w:r>
                <w:rPr>
                  <w:color w:val="0000FF"/>
                  <w:spacing w:val="-2"/>
                  <w:sz w:val="22"/>
                  <w:u w:val="single" w:color="0000FF"/>
                </w:rPr>
                <w:t>https://m.edsoo.ru/7f4110f</w:t>
              </w:r>
            </w:hyperlink>
            <w:r>
              <w:rPr>
                <w:color w:val="0000FF"/>
                <w:spacing w:val="-2"/>
                <w:sz w:val="22"/>
              </w:rPr>
              <w:t xml:space="preserve"> </w:t>
            </w:r>
            <w:hyperlink r:id="rId521">
              <w:r>
                <w:rPr>
                  <w:color w:val="0000FF"/>
                  <w:spacing w:val="-10"/>
                  <w:sz w:val="22"/>
                  <w:u w:val="single" w:color="0000FF"/>
                </w:rPr>
                <w:t>e</w:t>
              </w:r>
            </w:hyperlink>
          </w:p>
          <w:p>
            <w:pPr>
              <w:pStyle w:val="TableParagraph"/>
              <w:widowControl w:val="false"/>
              <w:spacing w:lineRule="auto" w:line="240" w:before="2" w:after="0"/>
              <w:ind w:left="236" w:right="0" w:hanging="360"/>
              <w:rPr/>
            </w:pPr>
            <w:r>
              <w:rPr>
                <w:spacing w:val="-10"/>
                <w:sz w:val="22"/>
              </w:rPr>
              <w:t>]</w:t>
            </w:r>
          </w:p>
          <w:p>
            <w:pPr>
              <w:pStyle w:val="TableParagraph"/>
              <w:widowControl w:val="false"/>
              <w:spacing w:lineRule="auto" w:line="240"/>
              <w:ind w:left="236" w:right="0" w:hanging="360"/>
              <w:rPr/>
            </w:pPr>
            <w:hyperlink r:id="rId522">
              <w:r>
                <w:rPr>
                  <w:color w:val="0000FF"/>
                  <w:spacing w:val="-2"/>
                  <w:sz w:val="22"/>
                  <w:u w:val="single" w:color="0000FF"/>
                </w:rPr>
                <w:t>https://uchi.ru/teachers/migr</w:t>
              </w:r>
            </w:hyperlink>
            <w:r>
              <w:rPr>
                <w:color w:val="0000FF"/>
                <w:spacing w:val="-2"/>
                <w:sz w:val="22"/>
              </w:rPr>
              <w:t xml:space="preserve"> </w:t>
            </w:r>
            <w:hyperlink r:id="rId523">
              <w:r>
                <w:rPr>
                  <w:color w:val="0000FF"/>
                  <w:spacing w:val="-2"/>
                  <w:sz w:val="22"/>
                  <w:u w:val="single" w:color="0000FF"/>
                </w:rPr>
                <w:t>ation</w:t>
              </w:r>
            </w:hyperlink>
          </w:p>
          <w:p>
            <w:pPr>
              <w:pStyle w:val="TableParagraph"/>
              <w:widowControl w:val="false"/>
              <w:spacing w:lineRule="auto" w:line="240"/>
              <w:ind w:left="236" w:right="0" w:hanging="360"/>
              <w:rPr/>
            </w:pPr>
            <w:hyperlink r:id="rId524">
              <w:r>
                <w:rPr>
                  <w:color w:val="0000FF"/>
                  <w:spacing w:val="-2"/>
                  <w:sz w:val="22"/>
                  <w:u w:val="single" w:color="0000FF"/>
                </w:rPr>
                <w:t>https://resh.edu.ru/class/4/</w:t>
              </w:r>
            </w:hyperlink>
            <w:r>
              <w:rPr>
                <w:spacing w:val="-2"/>
                <w:sz w:val="22"/>
              </w:rPr>
              <w:t>]</w:t>
            </w:r>
          </w:p>
        </w:tc>
      </w:tr>
    </w:tbl>
    <w:p>
      <w:pPr>
        <w:pStyle w:val="TableParagraph"/>
        <w:spacing w:lineRule="auto" w:line="240" w:before="0" w:after="0"/>
        <w:rPr>
          <w:sz w:val="22"/>
        </w:rPr>
      </w:pPr>
      <w:r>
        <w:rPr>
          <w:sz w:val="22"/>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nextPage"/>
          <w:pgSz w:w="11906" w:h="16838"/>
          <w:pgMar w:left="1133" w:right="0" w:gutter="0" w:header="0" w:top="1200" w:footer="0" w:bottom="0"/>
          <w:pgNumType w:fmt="decimal"/>
          <w:formProt w:val="false"/>
          <w:textDirection w:val="lrTb"/>
          <w:docGrid w:type="default" w:linePitch="100" w:charSpace="4096"/>
        </w:sectPr>
      </w:pPr>
    </w:p>
    <w:tbl>
      <w:tblPr>
        <w:tblW w:w="10450" w:type="dxa"/>
        <w:jc w:val="left"/>
        <w:tblInd w:w="29" w:type="dxa"/>
        <w:tblLayout w:type="fixed"/>
        <w:tblCellMar>
          <w:top w:w="0" w:type="dxa"/>
          <w:left w:w="2" w:type="dxa"/>
          <w:bottom w:w="0" w:type="dxa"/>
          <w:right w:w="2" w:type="dxa"/>
        </w:tblCellMar>
        <w:tblLook w:val="01e0"/>
      </w:tblPr>
      <w:tblGrid>
        <w:gridCol w:w="733"/>
        <w:gridCol w:w="2343"/>
        <w:gridCol w:w="1005"/>
        <w:gridCol w:w="1721"/>
        <w:gridCol w:w="1786"/>
        <w:gridCol w:w="2861"/>
      </w:tblGrid>
      <w:tr>
        <w:trPr>
          <w:trHeight w:val="1565"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00" w:right="0" w:hanging="360"/>
              <w:rPr/>
            </w:pPr>
            <w:r>
              <w:rPr>
                <w:spacing w:val="-5"/>
                <w:sz w:val="22"/>
              </w:rPr>
              <w:t>1.2</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232" w:right="0" w:hanging="360"/>
              <w:rPr/>
            </w:pPr>
            <w:r>
              <w:rPr>
                <w:spacing w:val="-2"/>
                <w:sz w:val="22"/>
              </w:rPr>
              <w:t>Величины</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86" w:right="0" w:hanging="360"/>
              <w:jc w:val="center"/>
              <w:rPr/>
            </w:pPr>
            <w:r>
              <w:rPr>
                <w:spacing w:val="-10"/>
                <w:sz w:val="22"/>
              </w:rPr>
              <w:t>8</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1" w:after="0"/>
              <w:ind w:left="236" w:right="151" w:hanging="360"/>
              <w:rPr/>
            </w:pPr>
            <w:r>
              <w:rPr>
                <w:sz w:val="22"/>
              </w:rPr>
              <w:t xml:space="preserve">[Библиотека ЦОК </w:t>
            </w:r>
            <w:r>
              <w:rPr>
                <w:spacing w:val="-2"/>
                <w:sz w:val="22"/>
              </w:rPr>
              <w:t>[</w:t>
            </w:r>
            <w:hyperlink r:id="rId525">
              <w:r>
                <w:rPr>
                  <w:color w:val="0000FF"/>
                  <w:spacing w:val="-2"/>
                  <w:sz w:val="22"/>
                  <w:u w:val="single" w:color="0000FF"/>
                </w:rPr>
                <w:t>https://m.edsoo.ru/7f4110f</w:t>
              </w:r>
            </w:hyperlink>
            <w:r>
              <w:rPr>
                <w:color w:val="0000FF"/>
                <w:spacing w:val="40"/>
                <w:sz w:val="22"/>
              </w:rPr>
              <w:t xml:space="preserve"> </w:t>
            </w:r>
            <w:hyperlink r:id="rId526">
              <w:r>
                <w:rPr>
                  <w:color w:val="0000FF"/>
                  <w:spacing w:val="-10"/>
                  <w:sz w:val="22"/>
                  <w:u w:val="single" w:color="0000FF"/>
                </w:rPr>
                <w:t>e</w:t>
              </w:r>
            </w:hyperlink>
            <w:r>
              <w:rPr>
                <w:color w:val="0000FF"/>
                <w:spacing w:val="-10"/>
                <w:sz w:val="22"/>
              </w:rPr>
              <w:t xml:space="preserve"> </w:t>
            </w:r>
            <w:hyperlink r:id="rId527">
              <w:r>
                <w:rPr>
                  <w:color w:val="0000FF"/>
                  <w:spacing w:val="-2"/>
                  <w:sz w:val="22"/>
                  <w:u w:val="single" w:color="0000FF"/>
                </w:rPr>
                <w:t>https://uchi.ru/teachers/migr</w:t>
              </w:r>
            </w:hyperlink>
          </w:p>
          <w:p>
            <w:pPr>
              <w:pStyle w:val="TableParagraph"/>
              <w:widowControl w:val="false"/>
              <w:spacing w:lineRule="auto" w:line="240"/>
              <w:ind w:left="236" w:right="151" w:hanging="360"/>
              <w:rPr/>
            </w:pPr>
            <w:hyperlink r:id="rId528">
              <w:r>
                <w:rPr>
                  <w:color w:val="0000FF"/>
                  <w:spacing w:val="-2"/>
                  <w:sz w:val="22"/>
                  <w:u w:val="single" w:color="0000FF"/>
                </w:rPr>
                <w:t>ation</w:t>
              </w:r>
            </w:hyperlink>
            <w:r>
              <w:rPr>
                <w:color w:val="0000FF"/>
                <w:spacing w:val="-2"/>
                <w:sz w:val="22"/>
              </w:rPr>
              <w:t xml:space="preserve"> </w:t>
            </w:r>
            <w:hyperlink r:id="rId529">
              <w:r>
                <w:rPr>
                  <w:color w:val="0000FF"/>
                  <w:spacing w:val="-2"/>
                  <w:sz w:val="22"/>
                  <w:u w:val="single" w:color="0000FF"/>
                </w:rPr>
                <w:t>https://resh.edu.ru/class/4/</w:t>
              </w:r>
            </w:hyperlink>
            <w:r>
              <w:rPr>
                <w:spacing w:val="-2"/>
                <w:sz w:val="22"/>
              </w:rPr>
              <w:t>]]</w:t>
            </w:r>
          </w:p>
        </w:tc>
      </w:tr>
      <w:tr>
        <w:trPr>
          <w:trHeight w:val="297" w:hRule="atLeast"/>
        </w:trPr>
        <w:tc>
          <w:tcPr>
            <w:tcW w:w="307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8"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8" w:after="0"/>
              <w:ind w:left="186" w:right="0" w:hanging="360"/>
              <w:jc w:val="center"/>
              <w:rPr/>
            </w:pPr>
            <w:r>
              <w:rPr>
                <w:spacing w:val="-5"/>
                <w:sz w:val="22"/>
              </w:rPr>
              <w:t>18</w:t>
            </w:r>
          </w:p>
        </w:tc>
        <w:tc>
          <w:tcPr>
            <w:tcW w:w="636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7" w:hRule="atLeast"/>
        </w:trPr>
        <w:tc>
          <w:tcPr>
            <w:tcW w:w="104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6"/>
                <w:sz w:val="22"/>
              </w:rPr>
              <w:t xml:space="preserve"> </w:t>
            </w:r>
            <w:r>
              <w:rPr>
                <w:b/>
                <w:sz w:val="22"/>
              </w:rPr>
              <w:t>2.</w:t>
            </w:r>
            <w:r>
              <w:rPr>
                <w:b/>
                <w:spacing w:val="-5"/>
                <w:sz w:val="22"/>
              </w:rPr>
              <w:t xml:space="preserve"> </w:t>
            </w:r>
            <w:r>
              <w:rPr>
                <w:b/>
                <w:sz w:val="22"/>
              </w:rPr>
              <w:t>Арифметические</w:t>
            </w:r>
            <w:r>
              <w:rPr>
                <w:b/>
                <w:spacing w:val="-5"/>
                <w:sz w:val="22"/>
              </w:rPr>
              <w:t xml:space="preserve"> </w:t>
            </w:r>
            <w:r>
              <w:rPr>
                <w:b/>
                <w:spacing w:val="-2"/>
                <w:sz w:val="22"/>
              </w:rPr>
              <w:t>действия</w:t>
            </w:r>
          </w:p>
        </w:tc>
      </w:tr>
      <w:tr>
        <w:trPr>
          <w:trHeight w:val="1562"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5" w:after="0"/>
              <w:rPr>
                <w:b/>
                <w:sz w:val="22"/>
              </w:rPr>
            </w:pPr>
            <w:r>
              <w:rPr>
                <w:b/>
                <w:sz w:val="22"/>
              </w:rPr>
            </w:r>
          </w:p>
          <w:p>
            <w:pPr>
              <w:pStyle w:val="TableParagraph"/>
              <w:widowControl w:val="false"/>
              <w:spacing w:lineRule="auto" w:line="240"/>
              <w:ind w:left="100" w:right="0" w:hanging="360"/>
              <w:rPr/>
            </w:pPr>
            <w:r>
              <w:rPr>
                <w:spacing w:val="-5"/>
                <w:sz w:val="22"/>
              </w:rPr>
              <w:t>2.1</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5" w:after="0"/>
              <w:rPr>
                <w:b/>
                <w:sz w:val="22"/>
              </w:rPr>
            </w:pPr>
            <w:r>
              <w:rPr>
                <w:b/>
                <w:sz w:val="22"/>
              </w:rPr>
            </w:r>
          </w:p>
          <w:p>
            <w:pPr>
              <w:pStyle w:val="TableParagraph"/>
              <w:widowControl w:val="false"/>
              <w:spacing w:lineRule="auto" w:line="240"/>
              <w:ind w:left="232" w:right="0" w:hanging="360"/>
              <w:rPr/>
            </w:pPr>
            <w:r>
              <w:rPr>
                <w:spacing w:val="-2"/>
                <w:sz w:val="22"/>
              </w:rPr>
              <w:t>Вычисления</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5" w:after="0"/>
              <w:rPr>
                <w:b/>
                <w:sz w:val="22"/>
              </w:rPr>
            </w:pPr>
            <w:r>
              <w:rPr>
                <w:b/>
                <w:sz w:val="22"/>
              </w:rPr>
            </w:r>
          </w:p>
          <w:p>
            <w:pPr>
              <w:pStyle w:val="TableParagraph"/>
              <w:widowControl w:val="false"/>
              <w:spacing w:lineRule="auto" w:line="240"/>
              <w:ind w:left="186" w:right="0" w:hanging="360"/>
              <w:jc w:val="center"/>
              <w:rPr/>
            </w:pPr>
            <w:r>
              <w:rPr>
                <w:spacing w:val="-5"/>
                <w:sz w:val="22"/>
              </w:rPr>
              <w:t>40</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151" w:hanging="360"/>
              <w:rPr/>
            </w:pPr>
            <w:r>
              <w:rPr>
                <w:sz w:val="22"/>
              </w:rPr>
              <w:t xml:space="preserve">[Библиотека ЦОК </w:t>
            </w:r>
            <w:r>
              <w:rPr>
                <w:spacing w:val="-2"/>
                <w:sz w:val="22"/>
              </w:rPr>
              <w:t>[</w:t>
            </w:r>
            <w:hyperlink r:id="rId530">
              <w:r>
                <w:rPr>
                  <w:color w:val="0000FF"/>
                  <w:spacing w:val="-2"/>
                  <w:sz w:val="22"/>
                  <w:u w:val="single" w:color="0000FF"/>
                </w:rPr>
                <w:t>https://m.edsoo.ru/7f4110f</w:t>
              </w:r>
            </w:hyperlink>
            <w:r>
              <w:rPr>
                <w:color w:val="0000FF"/>
                <w:spacing w:val="40"/>
                <w:sz w:val="22"/>
              </w:rPr>
              <w:t xml:space="preserve"> </w:t>
            </w:r>
            <w:hyperlink r:id="rId531">
              <w:r>
                <w:rPr>
                  <w:color w:val="0000FF"/>
                  <w:spacing w:val="-10"/>
                  <w:sz w:val="22"/>
                  <w:u w:val="single" w:color="0000FF"/>
                </w:rPr>
                <w:t>e</w:t>
              </w:r>
            </w:hyperlink>
            <w:r>
              <w:rPr>
                <w:color w:val="0000FF"/>
                <w:spacing w:val="-10"/>
                <w:sz w:val="22"/>
              </w:rPr>
              <w:t xml:space="preserve"> </w:t>
            </w:r>
            <w:hyperlink r:id="rId532">
              <w:r>
                <w:rPr>
                  <w:color w:val="0000FF"/>
                  <w:spacing w:val="-2"/>
                  <w:sz w:val="22"/>
                  <w:u w:val="single" w:color="0000FF"/>
                </w:rPr>
                <w:t>https://uchi.ru/teachers/migr</w:t>
              </w:r>
            </w:hyperlink>
            <w:r>
              <w:rPr>
                <w:color w:val="0000FF"/>
                <w:spacing w:val="-2"/>
                <w:sz w:val="22"/>
              </w:rPr>
              <w:t xml:space="preserve"> </w:t>
            </w:r>
            <w:hyperlink r:id="rId533">
              <w:r>
                <w:rPr>
                  <w:color w:val="0000FF"/>
                  <w:spacing w:val="-2"/>
                  <w:sz w:val="22"/>
                  <w:u w:val="single" w:color="0000FF"/>
                </w:rPr>
                <w:t>ation</w:t>
              </w:r>
            </w:hyperlink>
          </w:p>
          <w:p>
            <w:pPr>
              <w:pStyle w:val="TableParagraph"/>
              <w:widowControl w:val="false"/>
              <w:spacing w:lineRule="auto" w:line="240" w:before="1" w:after="0"/>
              <w:ind w:left="236" w:right="0" w:hanging="360"/>
              <w:rPr/>
            </w:pPr>
            <w:hyperlink r:id="rId534">
              <w:r>
                <w:rPr>
                  <w:color w:val="0000FF"/>
                  <w:spacing w:val="-2"/>
                  <w:sz w:val="22"/>
                  <w:u w:val="single" w:color="0000FF"/>
                </w:rPr>
                <w:t>https://resh.edu.ru/class/4/</w:t>
              </w:r>
            </w:hyperlink>
            <w:r>
              <w:rPr>
                <w:spacing w:val="-2"/>
                <w:sz w:val="22"/>
              </w:rPr>
              <w:t>]]</w:t>
            </w:r>
          </w:p>
        </w:tc>
      </w:tr>
      <w:tr>
        <w:trPr>
          <w:trHeight w:val="1564"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00" w:right="0" w:hanging="360"/>
              <w:rPr/>
            </w:pPr>
            <w:r>
              <w:rPr>
                <w:spacing w:val="-5"/>
                <w:sz w:val="22"/>
              </w:rPr>
              <w:t>2.2</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232" w:right="253" w:hanging="360"/>
              <w:rPr/>
            </w:pPr>
            <w:r>
              <w:rPr>
                <w:spacing w:val="-2"/>
                <w:sz w:val="22"/>
              </w:rPr>
              <w:t>Числовые выражения</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86" w:right="0" w:hanging="360"/>
              <w:jc w:val="center"/>
              <w:rPr/>
            </w:pPr>
            <w:r>
              <w:rPr>
                <w:spacing w:val="-10"/>
                <w:sz w:val="22"/>
              </w:rPr>
              <w:t>7</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151" w:hanging="360"/>
              <w:rPr/>
            </w:pPr>
            <w:r>
              <w:rPr>
                <w:sz w:val="22"/>
              </w:rPr>
              <w:t xml:space="preserve">[Библиотека ЦОК </w:t>
            </w:r>
            <w:r>
              <w:rPr>
                <w:spacing w:val="-2"/>
                <w:sz w:val="22"/>
              </w:rPr>
              <w:t>[</w:t>
            </w:r>
            <w:hyperlink r:id="rId535">
              <w:r>
                <w:rPr>
                  <w:color w:val="0000FF"/>
                  <w:spacing w:val="-2"/>
                  <w:sz w:val="22"/>
                  <w:u w:val="single" w:color="0000FF"/>
                </w:rPr>
                <w:t>https://m.edsoo.ru/7f4110f</w:t>
              </w:r>
            </w:hyperlink>
            <w:r>
              <w:rPr>
                <w:color w:val="0000FF"/>
                <w:spacing w:val="40"/>
                <w:sz w:val="22"/>
              </w:rPr>
              <w:t xml:space="preserve"> </w:t>
            </w:r>
            <w:hyperlink r:id="rId536">
              <w:r>
                <w:rPr>
                  <w:color w:val="0000FF"/>
                  <w:spacing w:val="-10"/>
                  <w:sz w:val="22"/>
                  <w:u w:val="single" w:color="0000FF"/>
                </w:rPr>
                <w:t>e</w:t>
              </w:r>
            </w:hyperlink>
            <w:r>
              <w:rPr>
                <w:color w:val="0000FF"/>
                <w:spacing w:val="-10"/>
                <w:sz w:val="22"/>
              </w:rPr>
              <w:t xml:space="preserve"> </w:t>
            </w:r>
            <w:hyperlink r:id="rId537">
              <w:r>
                <w:rPr>
                  <w:color w:val="0000FF"/>
                  <w:spacing w:val="-2"/>
                  <w:sz w:val="22"/>
                  <w:u w:val="single" w:color="0000FF"/>
                </w:rPr>
                <w:t>https://uchi.ru/teachers/migr</w:t>
              </w:r>
            </w:hyperlink>
          </w:p>
          <w:p>
            <w:pPr>
              <w:pStyle w:val="TableParagraph"/>
              <w:widowControl w:val="false"/>
              <w:spacing w:lineRule="auto" w:line="240"/>
              <w:ind w:left="236" w:right="151" w:hanging="360"/>
              <w:rPr/>
            </w:pPr>
            <w:hyperlink r:id="rId538">
              <w:r>
                <w:rPr>
                  <w:color w:val="0000FF"/>
                  <w:spacing w:val="-2"/>
                  <w:sz w:val="22"/>
                  <w:u w:val="single" w:color="0000FF"/>
                </w:rPr>
                <w:t>ation</w:t>
              </w:r>
            </w:hyperlink>
            <w:r>
              <w:rPr>
                <w:color w:val="0000FF"/>
                <w:spacing w:val="-2"/>
                <w:sz w:val="22"/>
              </w:rPr>
              <w:t xml:space="preserve"> </w:t>
            </w:r>
            <w:hyperlink r:id="rId539">
              <w:r>
                <w:rPr>
                  <w:color w:val="0000FF"/>
                  <w:spacing w:val="-2"/>
                  <w:sz w:val="22"/>
                  <w:u w:val="single" w:color="0000FF"/>
                </w:rPr>
                <w:t>https://resh.edu.ru/class/4/</w:t>
              </w:r>
            </w:hyperlink>
            <w:r>
              <w:rPr>
                <w:spacing w:val="-2"/>
                <w:sz w:val="22"/>
              </w:rPr>
              <w:t>]]</w:t>
            </w:r>
          </w:p>
        </w:tc>
      </w:tr>
      <w:tr>
        <w:trPr>
          <w:trHeight w:val="297" w:hRule="atLeast"/>
        </w:trPr>
        <w:tc>
          <w:tcPr>
            <w:tcW w:w="307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8"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8" w:after="0"/>
              <w:ind w:left="186" w:right="0" w:hanging="360"/>
              <w:jc w:val="center"/>
              <w:rPr/>
            </w:pPr>
            <w:r>
              <w:rPr>
                <w:spacing w:val="-5"/>
                <w:sz w:val="22"/>
              </w:rPr>
              <w:t>47</w:t>
            </w:r>
          </w:p>
        </w:tc>
        <w:tc>
          <w:tcPr>
            <w:tcW w:w="636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7" w:hRule="atLeast"/>
        </w:trPr>
        <w:tc>
          <w:tcPr>
            <w:tcW w:w="104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4"/>
                <w:sz w:val="22"/>
              </w:rPr>
              <w:t xml:space="preserve"> </w:t>
            </w:r>
            <w:r>
              <w:rPr>
                <w:b/>
                <w:sz w:val="22"/>
              </w:rPr>
              <w:t>3.</w:t>
            </w:r>
            <w:r>
              <w:rPr>
                <w:b/>
                <w:spacing w:val="-3"/>
                <w:sz w:val="22"/>
              </w:rPr>
              <w:t xml:space="preserve"> </w:t>
            </w:r>
            <w:r>
              <w:rPr>
                <w:b/>
                <w:sz w:val="22"/>
              </w:rPr>
              <w:t>Текстовые</w:t>
            </w:r>
            <w:r>
              <w:rPr>
                <w:b/>
                <w:spacing w:val="-3"/>
                <w:sz w:val="22"/>
              </w:rPr>
              <w:t xml:space="preserve"> </w:t>
            </w:r>
            <w:r>
              <w:rPr>
                <w:b/>
                <w:spacing w:val="-2"/>
                <w:sz w:val="22"/>
              </w:rPr>
              <w:t>задачи</w:t>
            </w:r>
          </w:p>
        </w:tc>
      </w:tr>
      <w:tr>
        <w:trPr>
          <w:trHeight w:val="1562"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00" w:right="0" w:hanging="360"/>
              <w:rPr/>
            </w:pPr>
            <w:r>
              <w:rPr>
                <w:spacing w:val="-5"/>
                <w:sz w:val="22"/>
              </w:rPr>
              <w:t>3.1</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1" w:after="0"/>
              <w:rPr>
                <w:b/>
                <w:sz w:val="22"/>
              </w:rPr>
            </w:pPr>
            <w:r>
              <w:rPr>
                <w:b/>
                <w:sz w:val="22"/>
              </w:rPr>
            </w:r>
          </w:p>
          <w:p>
            <w:pPr>
              <w:pStyle w:val="TableParagraph"/>
              <w:widowControl w:val="false"/>
              <w:spacing w:lineRule="auto" w:line="240"/>
              <w:ind w:left="232" w:right="0" w:hanging="360"/>
              <w:rPr/>
            </w:pPr>
            <w:r>
              <w:rPr>
                <w:sz w:val="22"/>
              </w:rPr>
              <w:t>Работа</w:t>
            </w:r>
            <w:r>
              <w:rPr>
                <w:spacing w:val="-14"/>
                <w:sz w:val="22"/>
              </w:rPr>
              <w:t xml:space="preserve"> </w:t>
            </w:r>
            <w:r>
              <w:rPr>
                <w:sz w:val="22"/>
              </w:rPr>
              <w:t>с</w:t>
            </w:r>
            <w:r>
              <w:rPr>
                <w:spacing w:val="-14"/>
                <w:sz w:val="22"/>
              </w:rPr>
              <w:t xml:space="preserve"> </w:t>
            </w:r>
            <w:r>
              <w:rPr>
                <w:sz w:val="22"/>
              </w:rPr>
              <w:t xml:space="preserve">текстовой </w:t>
            </w:r>
            <w:r>
              <w:rPr>
                <w:spacing w:val="-2"/>
                <w:sz w:val="22"/>
              </w:rPr>
              <w:t>задачей</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86" w:right="0" w:hanging="360"/>
              <w:jc w:val="center"/>
              <w:rPr/>
            </w:pPr>
            <w:r>
              <w:rPr>
                <w:spacing w:val="-5"/>
                <w:sz w:val="22"/>
              </w:rPr>
              <w:t>12</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151" w:hanging="360"/>
              <w:rPr/>
            </w:pPr>
            <w:r>
              <w:rPr>
                <w:sz w:val="22"/>
              </w:rPr>
              <w:t xml:space="preserve">[Библиотека ЦОК </w:t>
            </w:r>
            <w:r>
              <w:rPr>
                <w:spacing w:val="-2"/>
                <w:sz w:val="22"/>
              </w:rPr>
              <w:t>[</w:t>
            </w:r>
            <w:hyperlink r:id="rId540">
              <w:r>
                <w:rPr>
                  <w:color w:val="0000FF"/>
                  <w:spacing w:val="-2"/>
                  <w:sz w:val="22"/>
                  <w:u w:val="single" w:color="0000FF"/>
                </w:rPr>
                <w:t>https://m.edsoo.ru/7f4110f</w:t>
              </w:r>
            </w:hyperlink>
            <w:r>
              <w:rPr>
                <w:color w:val="0000FF"/>
                <w:spacing w:val="40"/>
                <w:sz w:val="22"/>
              </w:rPr>
              <w:t xml:space="preserve"> </w:t>
            </w:r>
            <w:hyperlink r:id="rId541">
              <w:r>
                <w:rPr>
                  <w:color w:val="0000FF"/>
                  <w:spacing w:val="-10"/>
                  <w:sz w:val="22"/>
                  <w:u w:val="single" w:color="0000FF"/>
                </w:rPr>
                <w:t>e</w:t>
              </w:r>
            </w:hyperlink>
            <w:r>
              <w:rPr>
                <w:color w:val="0000FF"/>
                <w:spacing w:val="-10"/>
                <w:sz w:val="22"/>
              </w:rPr>
              <w:t xml:space="preserve"> </w:t>
            </w:r>
            <w:hyperlink r:id="rId542">
              <w:r>
                <w:rPr>
                  <w:color w:val="0000FF"/>
                  <w:spacing w:val="-2"/>
                  <w:sz w:val="22"/>
                  <w:u w:val="single" w:color="0000FF"/>
                </w:rPr>
                <w:t>https://uchi.ru/teachers/migr</w:t>
              </w:r>
            </w:hyperlink>
          </w:p>
          <w:p>
            <w:pPr>
              <w:pStyle w:val="TableParagraph"/>
              <w:widowControl w:val="false"/>
              <w:spacing w:lineRule="auto" w:line="240"/>
              <w:ind w:left="236" w:right="151" w:hanging="360"/>
              <w:rPr/>
            </w:pPr>
            <w:hyperlink r:id="rId543">
              <w:r>
                <w:rPr>
                  <w:color w:val="0000FF"/>
                  <w:spacing w:val="-2"/>
                  <w:sz w:val="22"/>
                  <w:u w:val="single" w:color="0000FF"/>
                </w:rPr>
                <w:t>ation</w:t>
              </w:r>
            </w:hyperlink>
            <w:r>
              <w:rPr>
                <w:color w:val="0000FF"/>
                <w:spacing w:val="-2"/>
                <w:sz w:val="22"/>
              </w:rPr>
              <w:t xml:space="preserve"> </w:t>
            </w:r>
            <w:hyperlink r:id="rId544">
              <w:r>
                <w:rPr>
                  <w:color w:val="0000FF"/>
                  <w:spacing w:val="-2"/>
                  <w:sz w:val="22"/>
                  <w:u w:val="single" w:color="0000FF"/>
                </w:rPr>
                <w:t>https://resh.edu.ru/class/4/</w:t>
              </w:r>
            </w:hyperlink>
            <w:r>
              <w:rPr>
                <w:spacing w:val="-2"/>
                <w:sz w:val="22"/>
              </w:rPr>
              <w:t>]]</w:t>
            </w:r>
          </w:p>
        </w:tc>
      </w:tr>
      <w:tr>
        <w:trPr>
          <w:trHeight w:val="1564"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00" w:right="0" w:hanging="360"/>
              <w:rPr/>
            </w:pPr>
            <w:r>
              <w:rPr>
                <w:spacing w:val="-5"/>
                <w:sz w:val="22"/>
              </w:rPr>
              <w:t>3.2</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232" w:right="0" w:hanging="360"/>
              <w:rPr/>
            </w:pPr>
            <w:r>
              <w:rPr>
                <w:sz w:val="22"/>
              </w:rPr>
              <w:t>Решение</w:t>
            </w:r>
            <w:r>
              <w:rPr>
                <w:spacing w:val="-3"/>
                <w:sz w:val="22"/>
              </w:rPr>
              <w:t xml:space="preserve"> </w:t>
            </w:r>
            <w:r>
              <w:rPr>
                <w:spacing w:val="-2"/>
                <w:sz w:val="22"/>
              </w:rPr>
              <w:t>задач</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86" w:right="0" w:hanging="360"/>
              <w:jc w:val="center"/>
              <w:rPr/>
            </w:pPr>
            <w:r>
              <w:rPr>
                <w:spacing w:val="-5"/>
                <w:sz w:val="22"/>
              </w:rPr>
              <w:t>11</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151" w:hanging="360"/>
              <w:rPr/>
            </w:pPr>
            <w:r>
              <w:rPr>
                <w:sz w:val="22"/>
              </w:rPr>
              <w:t xml:space="preserve">[Библиотека ЦОК </w:t>
            </w:r>
            <w:r>
              <w:rPr>
                <w:spacing w:val="-2"/>
                <w:sz w:val="22"/>
              </w:rPr>
              <w:t>[</w:t>
            </w:r>
            <w:hyperlink r:id="rId545">
              <w:r>
                <w:rPr>
                  <w:color w:val="0000FF"/>
                  <w:spacing w:val="-2"/>
                  <w:sz w:val="22"/>
                  <w:u w:val="single" w:color="0000FF"/>
                </w:rPr>
                <w:t>https://m.edsoo.ru/7f4110f</w:t>
              </w:r>
            </w:hyperlink>
            <w:r>
              <w:rPr>
                <w:color w:val="0000FF"/>
                <w:spacing w:val="40"/>
                <w:sz w:val="22"/>
              </w:rPr>
              <w:t xml:space="preserve"> </w:t>
            </w:r>
            <w:hyperlink r:id="rId546">
              <w:r>
                <w:rPr>
                  <w:color w:val="0000FF"/>
                  <w:spacing w:val="-10"/>
                  <w:sz w:val="22"/>
                  <w:u w:val="single" w:color="0000FF"/>
                </w:rPr>
                <w:t>e</w:t>
              </w:r>
            </w:hyperlink>
            <w:r>
              <w:rPr>
                <w:color w:val="0000FF"/>
                <w:spacing w:val="-10"/>
                <w:sz w:val="22"/>
              </w:rPr>
              <w:t xml:space="preserve"> </w:t>
            </w:r>
            <w:hyperlink r:id="rId547">
              <w:r>
                <w:rPr>
                  <w:color w:val="0000FF"/>
                  <w:spacing w:val="-2"/>
                  <w:sz w:val="22"/>
                  <w:u w:val="single" w:color="0000FF"/>
                </w:rPr>
                <w:t>https://uchi.ru/teachers/migr</w:t>
              </w:r>
            </w:hyperlink>
          </w:p>
          <w:p>
            <w:pPr>
              <w:pStyle w:val="TableParagraph"/>
              <w:widowControl w:val="false"/>
              <w:spacing w:lineRule="auto" w:line="240"/>
              <w:ind w:left="236" w:right="151" w:hanging="360"/>
              <w:rPr/>
            </w:pPr>
            <w:hyperlink r:id="rId548">
              <w:r>
                <w:rPr>
                  <w:color w:val="0000FF"/>
                  <w:spacing w:val="-2"/>
                  <w:sz w:val="22"/>
                  <w:u w:val="single" w:color="0000FF"/>
                </w:rPr>
                <w:t>ation</w:t>
              </w:r>
            </w:hyperlink>
            <w:r>
              <w:rPr>
                <w:color w:val="0000FF"/>
                <w:spacing w:val="-2"/>
                <w:sz w:val="22"/>
              </w:rPr>
              <w:t xml:space="preserve"> </w:t>
            </w:r>
            <w:hyperlink r:id="rId549">
              <w:r>
                <w:rPr>
                  <w:color w:val="0000FF"/>
                  <w:spacing w:val="-2"/>
                  <w:sz w:val="22"/>
                  <w:u w:val="single" w:color="0000FF"/>
                </w:rPr>
                <w:t>https://resh.edu.ru/class/4/</w:t>
              </w:r>
            </w:hyperlink>
            <w:r>
              <w:rPr>
                <w:spacing w:val="-2"/>
                <w:sz w:val="22"/>
              </w:rPr>
              <w:t>]]</w:t>
            </w:r>
          </w:p>
        </w:tc>
      </w:tr>
      <w:tr>
        <w:trPr>
          <w:trHeight w:val="297" w:hRule="atLeast"/>
        </w:trPr>
        <w:tc>
          <w:tcPr>
            <w:tcW w:w="307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1"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1" w:after="0"/>
              <w:ind w:left="186" w:right="0" w:hanging="360"/>
              <w:jc w:val="center"/>
              <w:rPr/>
            </w:pPr>
            <w:r>
              <w:rPr>
                <w:spacing w:val="-5"/>
                <w:sz w:val="22"/>
              </w:rPr>
              <w:t>23</w:t>
            </w:r>
          </w:p>
        </w:tc>
        <w:tc>
          <w:tcPr>
            <w:tcW w:w="636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7" w:hRule="atLeast"/>
        </w:trPr>
        <w:tc>
          <w:tcPr>
            <w:tcW w:w="104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6"/>
                <w:sz w:val="22"/>
              </w:rPr>
              <w:t xml:space="preserve"> </w:t>
            </w:r>
            <w:r>
              <w:rPr>
                <w:b/>
                <w:sz w:val="22"/>
              </w:rPr>
              <w:t>4.</w:t>
            </w:r>
            <w:r>
              <w:rPr>
                <w:b/>
                <w:spacing w:val="-8"/>
                <w:sz w:val="22"/>
              </w:rPr>
              <w:t xml:space="preserve"> </w:t>
            </w:r>
            <w:r>
              <w:rPr>
                <w:b/>
                <w:sz w:val="22"/>
              </w:rPr>
              <w:t>Пространственные</w:t>
            </w:r>
            <w:r>
              <w:rPr>
                <w:b/>
                <w:spacing w:val="-6"/>
                <w:sz w:val="22"/>
              </w:rPr>
              <w:t xml:space="preserve"> </w:t>
            </w:r>
            <w:r>
              <w:rPr>
                <w:b/>
                <w:sz w:val="22"/>
              </w:rPr>
              <w:t>отношения</w:t>
            </w:r>
            <w:r>
              <w:rPr>
                <w:b/>
                <w:spacing w:val="-8"/>
                <w:sz w:val="22"/>
              </w:rPr>
              <w:t xml:space="preserve"> </w:t>
            </w:r>
            <w:r>
              <w:rPr>
                <w:b/>
                <w:sz w:val="22"/>
              </w:rPr>
              <w:t>и</w:t>
            </w:r>
            <w:r>
              <w:rPr>
                <w:b/>
                <w:spacing w:val="-6"/>
                <w:sz w:val="22"/>
              </w:rPr>
              <w:t xml:space="preserve"> </w:t>
            </w:r>
            <w:r>
              <w:rPr>
                <w:b/>
                <w:sz w:val="22"/>
              </w:rPr>
              <w:t>геометрические</w:t>
            </w:r>
            <w:r>
              <w:rPr>
                <w:b/>
                <w:spacing w:val="-5"/>
                <w:sz w:val="22"/>
              </w:rPr>
              <w:t xml:space="preserve"> </w:t>
            </w:r>
            <w:r>
              <w:rPr>
                <w:b/>
                <w:spacing w:val="-2"/>
                <w:sz w:val="22"/>
              </w:rPr>
              <w:t>фигуры</w:t>
            </w:r>
          </w:p>
        </w:tc>
      </w:tr>
      <w:tr>
        <w:trPr>
          <w:trHeight w:val="1562"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00" w:right="0" w:hanging="360"/>
              <w:rPr/>
            </w:pPr>
            <w:r>
              <w:rPr>
                <w:spacing w:val="-5"/>
                <w:sz w:val="22"/>
              </w:rPr>
              <w:t>4.1</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232" w:right="0" w:hanging="360"/>
              <w:rPr/>
            </w:pPr>
            <w:r>
              <w:rPr>
                <w:spacing w:val="-2"/>
                <w:sz w:val="22"/>
              </w:rPr>
              <w:t>Геометрические фигуры</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86" w:right="0" w:hanging="360"/>
              <w:jc w:val="center"/>
              <w:rPr/>
            </w:pPr>
            <w:r>
              <w:rPr>
                <w:spacing w:val="-10"/>
                <w:sz w:val="22"/>
              </w:rPr>
              <w:t>9</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151" w:hanging="360"/>
              <w:rPr/>
            </w:pPr>
            <w:r>
              <w:rPr>
                <w:sz w:val="22"/>
              </w:rPr>
              <w:t xml:space="preserve">[Библиотека ЦОК </w:t>
            </w:r>
            <w:r>
              <w:rPr>
                <w:spacing w:val="-2"/>
                <w:sz w:val="22"/>
              </w:rPr>
              <w:t>[</w:t>
            </w:r>
            <w:hyperlink r:id="rId550">
              <w:r>
                <w:rPr>
                  <w:color w:val="0000FF"/>
                  <w:spacing w:val="-2"/>
                  <w:sz w:val="22"/>
                  <w:u w:val="single" w:color="0000FF"/>
                </w:rPr>
                <w:t>https://m.edsoo.ru/7f4110f</w:t>
              </w:r>
            </w:hyperlink>
            <w:r>
              <w:rPr>
                <w:color w:val="0000FF"/>
                <w:spacing w:val="40"/>
                <w:sz w:val="22"/>
              </w:rPr>
              <w:t xml:space="preserve"> </w:t>
            </w:r>
            <w:hyperlink r:id="rId551">
              <w:r>
                <w:rPr>
                  <w:color w:val="0000FF"/>
                  <w:spacing w:val="-10"/>
                  <w:sz w:val="22"/>
                  <w:u w:val="single" w:color="0000FF"/>
                </w:rPr>
                <w:t>e</w:t>
              </w:r>
            </w:hyperlink>
            <w:r>
              <w:rPr>
                <w:color w:val="0000FF"/>
                <w:spacing w:val="-10"/>
                <w:sz w:val="22"/>
              </w:rPr>
              <w:t xml:space="preserve"> </w:t>
            </w:r>
            <w:hyperlink r:id="rId552">
              <w:r>
                <w:rPr>
                  <w:color w:val="0000FF"/>
                  <w:spacing w:val="-2"/>
                  <w:sz w:val="22"/>
                  <w:u w:val="single" w:color="0000FF"/>
                </w:rPr>
                <w:t>https://uchi.ru/teachers/migr</w:t>
              </w:r>
            </w:hyperlink>
          </w:p>
          <w:p>
            <w:pPr>
              <w:pStyle w:val="TableParagraph"/>
              <w:widowControl w:val="false"/>
              <w:spacing w:lineRule="auto" w:line="240"/>
              <w:ind w:left="236" w:right="151" w:hanging="360"/>
              <w:rPr/>
            </w:pPr>
            <w:hyperlink r:id="rId553">
              <w:r>
                <w:rPr>
                  <w:color w:val="0000FF"/>
                  <w:spacing w:val="-2"/>
                  <w:sz w:val="22"/>
                  <w:u w:val="single" w:color="0000FF"/>
                </w:rPr>
                <w:t>ation</w:t>
              </w:r>
            </w:hyperlink>
            <w:r>
              <w:rPr>
                <w:color w:val="0000FF"/>
                <w:spacing w:val="-2"/>
                <w:sz w:val="22"/>
              </w:rPr>
              <w:t xml:space="preserve"> </w:t>
            </w:r>
            <w:hyperlink r:id="rId554">
              <w:r>
                <w:rPr>
                  <w:color w:val="0000FF"/>
                  <w:spacing w:val="-2"/>
                  <w:sz w:val="22"/>
                  <w:u w:val="single" w:color="0000FF"/>
                </w:rPr>
                <w:t>https://resh.edu.ru/class/4/</w:t>
              </w:r>
            </w:hyperlink>
            <w:r>
              <w:rPr>
                <w:spacing w:val="-2"/>
                <w:sz w:val="22"/>
              </w:rPr>
              <w:t>]]</w:t>
            </w:r>
          </w:p>
        </w:tc>
      </w:tr>
      <w:tr>
        <w:trPr>
          <w:trHeight w:val="1565"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00" w:right="0" w:hanging="360"/>
              <w:rPr/>
            </w:pPr>
            <w:r>
              <w:rPr>
                <w:spacing w:val="-5"/>
                <w:sz w:val="22"/>
              </w:rPr>
              <w:t>4.2</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232" w:right="0" w:hanging="360"/>
              <w:rPr/>
            </w:pPr>
            <w:r>
              <w:rPr>
                <w:spacing w:val="-2"/>
                <w:sz w:val="22"/>
              </w:rPr>
              <w:t>Геометрические величины</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86" w:right="0" w:hanging="360"/>
              <w:jc w:val="center"/>
              <w:rPr/>
            </w:pPr>
            <w:r>
              <w:rPr>
                <w:spacing w:val="-5"/>
                <w:sz w:val="22"/>
              </w:rPr>
              <w:t>13</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151" w:hanging="360"/>
              <w:rPr/>
            </w:pPr>
            <w:r>
              <w:rPr>
                <w:sz w:val="22"/>
              </w:rPr>
              <w:t xml:space="preserve">[Библиотека ЦОК </w:t>
            </w:r>
            <w:r>
              <w:rPr>
                <w:spacing w:val="-2"/>
                <w:sz w:val="22"/>
              </w:rPr>
              <w:t>[</w:t>
            </w:r>
            <w:hyperlink r:id="rId555">
              <w:r>
                <w:rPr>
                  <w:color w:val="0000FF"/>
                  <w:spacing w:val="-2"/>
                  <w:sz w:val="22"/>
                  <w:u w:val="single" w:color="0000FF"/>
                </w:rPr>
                <w:t>https://m.edsoo.ru/7f4110f</w:t>
              </w:r>
            </w:hyperlink>
            <w:r>
              <w:rPr>
                <w:color w:val="0000FF"/>
                <w:spacing w:val="40"/>
                <w:sz w:val="22"/>
              </w:rPr>
              <w:t xml:space="preserve"> </w:t>
            </w:r>
            <w:hyperlink r:id="rId556">
              <w:r>
                <w:rPr>
                  <w:color w:val="0000FF"/>
                  <w:spacing w:val="-10"/>
                  <w:sz w:val="22"/>
                  <w:u w:val="single" w:color="0000FF"/>
                </w:rPr>
                <w:t>e</w:t>
              </w:r>
            </w:hyperlink>
            <w:r>
              <w:rPr>
                <w:color w:val="0000FF"/>
                <w:spacing w:val="-10"/>
                <w:sz w:val="22"/>
              </w:rPr>
              <w:t xml:space="preserve"> </w:t>
            </w:r>
            <w:hyperlink r:id="rId557">
              <w:r>
                <w:rPr>
                  <w:color w:val="0000FF"/>
                  <w:spacing w:val="-2"/>
                  <w:sz w:val="22"/>
                  <w:u w:val="single" w:color="0000FF"/>
                </w:rPr>
                <w:t>https://uchi.ru/teachers/migr</w:t>
              </w:r>
            </w:hyperlink>
          </w:p>
          <w:p>
            <w:pPr>
              <w:pStyle w:val="TableParagraph"/>
              <w:widowControl w:val="false"/>
              <w:spacing w:lineRule="auto" w:line="240"/>
              <w:ind w:left="236" w:right="151" w:hanging="360"/>
              <w:rPr/>
            </w:pPr>
            <w:hyperlink r:id="rId558">
              <w:r>
                <w:rPr>
                  <w:color w:val="0000FF"/>
                  <w:spacing w:val="-2"/>
                  <w:sz w:val="22"/>
                  <w:u w:val="single" w:color="0000FF"/>
                </w:rPr>
                <w:t>ation</w:t>
              </w:r>
            </w:hyperlink>
            <w:r>
              <w:rPr>
                <w:color w:val="0000FF"/>
                <w:spacing w:val="-2"/>
                <w:sz w:val="22"/>
              </w:rPr>
              <w:t xml:space="preserve"> </w:t>
            </w:r>
            <w:hyperlink r:id="rId559">
              <w:r>
                <w:rPr>
                  <w:color w:val="0000FF"/>
                  <w:spacing w:val="-2"/>
                  <w:sz w:val="22"/>
                  <w:u w:val="single" w:color="0000FF"/>
                </w:rPr>
                <w:t>https://resh.edu.ru/class/4/</w:t>
              </w:r>
            </w:hyperlink>
            <w:r>
              <w:rPr>
                <w:spacing w:val="-2"/>
                <w:sz w:val="22"/>
              </w:rPr>
              <w:t>]]</w:t>
            </w:r>
          </w:p>
        </w:tc>
      </w:tr>
      <w:tr>
        <w:trPr>
          <w:trHeight w:val="297" w:hRule="atLeast"/>
        </w:trPr>
        <w:tc>
          <w:tcPr>
            <w:tcW w:w="307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186" w:right="0" w:hanging="360"/>
              <w:jc w:val="center"/>
              <w:rPr/>
            </w:pPr>
            <w:r>
              <w:rPr>
                <w:spacing w:val="-5"/>
                <w:sz w:val="22"/>
              </w:rPr>
              <w:t>22</w:t>
            </w:r>
          </w:p>
        </w:tc>
        <w:tc>
          <w:tcPr>
            <w:tcW w:w="636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7" w:hRule="atLeast"/>
        </w:trPr>
        <w:tc>
          <w:tcPr>
            <w:tcW w:w="104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7"/>
                <w:sz w:val="22"/>
              </w:rPr>
              <w:t xml:space="preserve"> </w:t>
            </w:r>
            <w:r>
              <w:rPr>
                <w:b/>
                <w:sz w:val="22"/>
              </w:rPr>
              <w:t>5.</w:t>
            </w:r>
            <w:r>
              <w:rPr>
                <w:b/>
                <w:spacing w:val="-5"/>
                <w:sz w:val="22"/>
              </w:rPr>
              <w:t xml:space="preserve"> </w:t>
            </w:r>
            <w:r>
              <w:rPr>
                <w:b/>
                <w:sz w:val="22"/>
              </w:rPr>
              <w:t>Математическая</w:t>
            </w:r>
            <w:r>
              <w:rPr>
                <w:b/>
                <w:spacing w:val="-4"/>
                <w:sz w:val="22"/>
              </w:rPr>
              <w:t xml:space="preserve"> </w:t>
            </w:r>
            <w:r>
              <w:rPr>
                <w:b/>
                <w:spacing w:val="-2"/>
                <w:sz w:val="22"/>
              </w:rPr>
              <w:t>информация</w:t>
            </w:r>
          </w:p>
        </w:tc>
      </w:tr>
      <w:tr>
        <w:trPr>
          <w:trHeight w:val="1564"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00" w:right="0" w:hanging="360"/>
              <w:rPr/>
            </w:pPr>
            <w:r>
              <w:rPr>
                <w:spacing w:val="-5"/>
                <w:sz w:val="22"/>
              </w:rPr>
              <w:t>5.1</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232" w:right="0" w:hanging="360"/>
              <w:rPr/>
            </w:pPr>
            <w:r>
              <w:rPr>
                <w:spacing w:val="-2"/>
                <w:sz w:val="22"/>
              </w:rPr>
              <w:t>Математическая информация</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86" w:right="0" w:hanging="360"/>
              <w:jc w:val="center"/>
              <w:rPr/>
            </w:pPr>
            <w:r>
              <w:rPr>
                <w:spacing w:val="-5"/>
                <w:sz w:val="22"/>
              </w:rPr>
              <w:t>15</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151" w:hanging="360"/>
              <w:rPr/>
            </w:pPr>
            <w:r>
              <w:rPr>
                <w:sz w:val="22"/>
              </w:rPr>
              <w:t xml:space="preserve">[Библиотека ЦОК </w:t>
            </w:r>
            <w:r>
              <w:rPr>
                <w:spacing w:val="-2"/>
                <w:sz w:val="22"/>
              </w:rPr>
              <w:t>[</w:t>
            </w:r>
            <w:hyperlink r:id="rId560">
              <w:r>
                <w:rPr>
                  <w:color w:val="0000FF"/>
                  <w:spacing w:val="-2"/>
                  <w:sz w:val="22"/>
                  <w:u w:val="single" w:color="0000FF"/>
                </w:rPr>
                <w:t>https://m.edsoo.ru/7f4110f</w:t>
              </w:r>
            </w:hyperlink>
            <w:r>
              <w:rPr>
                <w:color w:val="0000FF"/>
                <w:spacing w:val="40"/>
                <w:sz w:val="22"/>
              </w:rPr>
              <w:t xml:space="preserve"> </w:t>
            </w:r>
            <w:hyperlink r:id="rId561">
              <w:r>
                <w:rPr>
                  <w:color w:val="0000FF"/>
                  <w:spacing w:val="-10"/>
                  <w:sz w:val="22"/>
                  <w:u w:val="single" w:color="0000FF"/>
                </w:rPr>
                <w:t>e</w:t>
              </w:r>
            </w:hyperlink>
            <w:r>
              <w:rPr>
                <w:color w:val="0000FF"/>
                <w:spacing w:val="-10"/>
                <w:sz w:val="22"/>
              </w:rPr>
              <w:t xml:space="preserve"> </w:t>
            </w:r>
            <w:hyperlink r:id="rId562">
              <w:r>
                <w:rPr>
                  <w:color w:val="0000FF"/>
                  <w:spacing w:val="-2"/>
                  <w:sz w:val="22"/>
                  <w:u w:val="single" w:color="0000FF"/>
                </w:rPr>
                <w:t>https://uchi.ru/teachers/migr</w:t>
              </w:r>
            </w:hyperlink>
            <w:r>
              <w:rPr>
                <w:color w:val="0000FF"/>
                <w:spacing w:val="-2"/>
                <w:sz w:val="22"/>
              </w:rPr>
              <w:t xml:space="preserve"> </w:t>
            </w:r>
            <w:hyperlink r:id="rId563">
              <w:r>
                <w:rPr>
                  <w:color w:val="0000FF"/>
                  <w:spacing w:val="-2"/>
                  <w:sz w:val="22"/>
                  <w:u w:val="single" w:color="0000FF"/>
                </w:rPr>
                <w:t>ation</w:t>
              </w:r>
            </w:hyperlink>
          </w:p>
          <w:p>
            <w:pPr>
              <w:pStyle w:val="TableParagraph"/>
              <w:widowControl w:val="false"/>
              <w:spacing w:lineRule="auto" w:line="240"/>
              <w:ind w:left="236" w:right="0" w:hanging="360"/>
              <w:rPr/>
            </w:pPr>
            <w:hyperlink r:id="rId564">
              <w:r>
                <w:rPr>
                  <w:color w:val="0000FF"/>
                  <w:spacing w:val="-2"/>
                  <w:sz w:val="22"/>
                  <w:u w:val="single" w:color="0000FF"/>
                </w:rPr>
                <w:t>https://resh.edu.ru/class/4/</w:t>
              </w:r>
            </w:hyperlink>
            <w:r>
              <w:rPr>
                <w:spacing w:val="-2"/>
                <w:sz w:val="22"/>
              </w:rPr>
              <w:t>]]</w:t>
            </w:r>
          </w:p>
        </w:tc>
      </w:tr>
      <w:tr>
        <w:trPr>
          <w:trHeight w:val="294" w:hRule="atLeast"/>
        </w:trPr>
        <w:tc>
          <w:tcPr>
            <w:tcW w:w="307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8"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8" w:after="0"/>
              <w:ind w:left="186" w:right="0" w:hanging="360"/>
              <w:jc w:val="center"/>
              <w:rPr/>
            </w:pPr>
            <w:r>
              <w:rPr>
                <w:spacing w:val="-5"/>
                <w:sz w:val="22"/>
              </w:rPr>
              <w:t>15</w:t>
            </w:r>
          </w:p>
        </w:tc>
        <w:tc>
          <w:tcPr>
            <w:tcW w:w="636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bl>
    <w:p>
      <w:pPr>
        <w:pStyle w:val="TableParagraph"/>
        <w:spacing w:lineRule="auto" w:line="240" w:before="0" w:after="0"/>
        <w:rPr>
          <w:sz w:val="22"/>
        </w:rPr>
      </w:pPr>
      <w:r>
        <w:rPr>
          <w:sz w:val="22"/>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continuous"/>
          <w:pgSz w:w="11906" w:h="16838"/>
          <w:pgMar w:left="1133" w:right="0" w:gutter="0" w:header="0" w:top="1200" w:footer="0" w:bottom="0"/>
          <w:formProt w:val="false"/>
          <w:textDirection w:val="lrTb"/>
          <w:docGrid w:type="default" w:linePitch="100" w:charSpace="4096"/>
        </w:sectPr>
      </w:pPr>
    </w:p>
    <w:tbl>
      <w:tblPr>
        <w:tblW w:w="10450" w:type="dxa"/>
        <w:jc w:val="left"/>
        <w:tblInd w:w="29" w:type="dxa"/>
        <w:tblLayout w:type="fixed"/>
        <w:tblCellMar>
          <w:top w:w="0" w:type="dxa"/>
          <w:left w:w="2" w:type="dxa"/>
          <w:bottom w:w="0" w:type="dxa"/>
          <w:right w:w="2" w:type="dxa"/>
        </w:tblCellMar>
        <w:tblLook w:val="01e0"/>
      </w:tblPr>
      <w:tblGrid>
        <w:gridCol w:w="3076"/>
        <w:gridCol w:w="1000"/>
        <w:gridCol w:w="1721"/>
        <w:gridCol w:w="1786"/>
        <w:gridCol w:w="2867"/>
      </w:tblGrid>
      <w:tr>
        <w:trPr>
          <w:trHeight w:val="1565" w:hRule="atLeast"/>
        </w:trPr>
        <w:tc>
          <w:tcPr>
            <w:tcW w:w="307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1" w:after="0"/>
              <w:rPr>
                <w:b/>
                <w:sz w:val="22"/>
              </w:rPr>
            </w:pPr>
            <w:r>
              <w:rPr>
                <w:b/>
                <w:sz w:val="22"/>
              </w:rPr>
            </w:r>
          </w:p>
          <w:p>
            <w:pPr>
              <w:pStyle w:val="TableParagraph"/>
              <w:widowControl w:val="false"/>
              <w:spacing w:lineRule="auto" w:line="240"/>
              <w:ind w:left="235" w:right="445" w:hanging="360"/>
              <w:rPr/>
            </w:pPr>
            <w:r>
              <w:rPr>
                <w:sz w:val="22"/>
              </w:rPr>
              <w:t>Повторение</w:t>
            </w:r>
            <w:r>
              <w:rPr>
                <w:spacing w:val="-14"/>
                <w:sz w:val="22"/>
              </w:rPr>
              <w:t xml:space="preserve"> </w:t>
            </w:r>
            <w:r>
              <w:rPr>
                <w:sz w:val="22"/>
              </w:rPr>
              <w:t xml:space="preserve">пройденного </w:t>
            </w:r>
            <w:r>
              <w:rPr>
                <w:spacing w:val="-2"/>
                <w:sz w:val="22"/>
              </w:rPr>
              <w:t>материала</w:t>
            </w:r>
          </w:p>
        </w:tc>
        <w:tc>
          <w:tcPr>
            <w:tcW w:w="100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186" w:right="0" w:hanging="360"/>
              <w:jc w:val="center"/>
              <w:rPr/>
            </w:pPr>
            <w:r>
              <w:rPr>
                <w:spacing w:val="-10"/>
                <w:sz w:val="22"/>
              </w:rPr>
              <w:t>4</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8" w:after="0"/>
              <w:rPr>
                <w:b/>
                <w:sz w:val="22"/>
              </w:rPr>
            </w:pPr>
            <w:r>
              <w:rPr>
                <w:b/>
                <w:sz w:val="22"/>
              </w:rPr>
            </w:r>
          </w:p>
          <w:p>
            <w:pPr>
              <w:pStyle w:val="TableParagraph"/>
              <w:widowControl w:val="false"/>
              <w:spacing w:lineRule="auto" w:line="240"/>
              <w:ind w:left="0" w:right="738" w:hanging="360"/>
              <w:jc w:val="right"/>
              <w:rPr/>
            </w:pPr>
            <w:r>
              <w:rPr>
                <w:spacing w:val="-10"/>
                <w:sz w:val="22"/>
              </w:rPr>
              <w:t>1</w:t>
            </w:r>
          </w:p>
        </w:tc>
        <w:tc>
          <w:tcPr>
            <w:tcW w:w="286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1" w:after="0"/>
              <w:ind w:left="236" w:right="151" w:hanging="360"/>
              <w:rPr/>
            </w:pPr>
            <w:r>
              <w:rPr>
                <w:sz w:val="22"/>
              </w:rPr>
              <w:t xml:space="preserve">[Библиотека ЦОК </w:t>
            </w:r>
            <w:r>
              <w:rPr>
                <w:spacing w:val="-2"/>
                <w:sz w:val="22"/>
              </w:rPr>
              <w:t>[</w:t>
            </w:r>
            <w:hyperlink r:id="rId565">
              <w:r>
                <w:rPr>
                  <w:color w:val="0000FF"/>
                  <w:spacing w:val="-2"/>
                  <w:sz w:val="22"/>
                  <w:u w:val="single" w:color="0000FF"/>
                </w:rPr>
                <w:t>https://m.edsoo.ru/7f4110f</w:t>
              </w:r>
            </w:hyperlink>
            <w:r>
              <w:rPr>
                <w:color w:val="0000FF"/>
                <w:spacing w:val="40"/>
                <w:sz w:val="22"/>
              </w:rPr>
              <w:t xml:space="preserve"> </w:t>
            </w:r>
            <w:hyperlink r:id="rId566">
              <w:r>
                <w:rPr>
                  <w:color w:val="0000FF"/>
                  <w:spacing w:val="-10"/>
                  <w:sz w:val="22"/>
                  <w:u w:val="single" w:color="0000FF"/>
                </w:rPr>
                <w:t>e</w:t>
              </w:r>
            </w:hyperlink>
            <w:r>
              <w:rPr>
                <w:color w:val="0000FF"/>
                <w:spacing w:val="-10"/>
                <w:sz w:val="22"/>
              </w:rPr>
              <w:t xml:space="preserve"> </w:t>
            </w:r>
            <w:hyperlink r:id="rId567">
              <w:r>
                <w:rPr>
                  <w:color w:val="0000FF"/>
                  <w:spacing w:val="-2"/>
                  <w:sz w:val="22"/>
                  <w:u w:val="single" w:color="0000FF"/>
                </w:rPr>
                <w:t>https://uchi.ru/teachers/migr</w:t>
              </w:r>
            </w:hyperlink>
          </w:p>
          <w:p>
            <w:pPr>
              <w:pStyle w:val="TableParagraph"/>
              <w:widowControl w:val="false"/>
              <w:spacing w:lineRule="auto" w:line="240"/>
              <w:ind w:left="236" w:right="151" w:hanging="360"/>
              <w:rPr/>
            </w:pPr>
            <w:hyperlink r:id="rId568">
              <w:r>
                <w:rPr>
                  <w:color w:val="0000FF"/>
                  <w:spacing w:val="-2"/>
                  <w:sz w:val="22"/>
                  <w:u w:val="single" w:color="0000FF"/>
                </w:rPr>
                <w:t>ation</w:t>
              </w:r>
            </w:hyperlink>
            <w:r>
              <w:rPr>
                <w:color w:val="0000FF"/>
                <w:spacing w:val="-2"/>
                <w:sz w:val="22"/>
              </w:rPr>
              <w:t xml:space="preserve"> </w:t>
            </w:r>
            <w:hyperlink r:id="rId569">
              <w:r>
                <w:rPr>
                  <w:color w:val="0000FF"/>
                  <w:spacing w:val="-2"/>
                  <w:sz w:val="22"/>
                  <w:u w:val="single" w:color="0000FF"/>
                </w:rPr>
                <w:t>https://resh.edu.ru/class/4/</w:t>
              </w:r>
            </w:hyperlink>
            <w:r>
              <w:rPr>
                <w:spacing w:val="-2"/>
                <w:sz w:val="22"/>
              </w:rPr>
              <w:t>]]</w:t>
            </w:r>
          </w:p>
        </w:tc>
      </w:tr>
      <w:tr>
        <w:trPr>
          <w:trHeight w:val="1562" w:hRule="atLeast"/>
        </w:trPr>
        <w:tc>
          <w:tcPr>
            <w:tcW w:w="307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6" w:after="0"/>
              <w:rPr>
                <w:b/>
                <w:sz w:val="22"/>
              </w:rPr>
            </w:pPr>
            <w:r>
              <w:rPr>
                <w:b/>
                <w:sz w:val="22"/>
              </w:rPr>
            </w:r>
          </w:p>
          <w:p>
            <w:pPr>
              <w:pStyle w:val="TableParagraph"/>
              <w:widowControl w:val="false"/>
              <w:spacing w:lineRule="auto" w:line="240"/>
              <w:ind w:left="235" w:right="796" w:hanging="360"/>
              <w:rPr/>
            </w:pPr>
            <w:r>
              <w:rPr>
                <w:sz w:val="22"/>
              </w:rPr>
              <w:t>Итоговый контроль (контрольные и проверочные</w:t>
            </w:r>
            <w:r>
              <w:rPr>
                <w:spacing w:val="-14"/>
                <w:sz w:val="22"/>
              </w:rPr>
              <w:t xml:space="preserve"> </w:t>
            </w:r>
            <w:r>
              <w:rPr>
                <w:sz w:val="22"/>
              </w:rPr>
              <w:t>работы)</w:t>
            </w:r>
          </w:p>
        </w:tc>
        <w:tc>
          <w:tcPr>
            <w:tcW w:w="100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5" w:after="0"/>
              <w:rPr>
                <w:b/>
                <w:sz w:val="22"/>
              </w:rPr>
            </w:pPr>
            <w:r>
              <w:rPr>
                <w:b/>
                <w:sz w:val="22"/>
              </w:rPr>
            </w:r>
          </w:p>
          <w:p>
            <w:pPr>
              <w:pStyle w:val="TableParagraph"/>
              <w:widowControl w:val="false"/>
              <w:spacing w:lineRule="auto" w:line="240"/>
              <w:ind w:left="186" w:right="0" w:hanging="360"/>
              <w:jc w:val="center"/>
              <w:rPr/>
            </w:pPr>
            <w:r>
              <w:rPr>
                <w:spacing w:val="-10"/>
                <w:sz w:val="22"/>
              </w:rPr>
              <w:t>7</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165" w:after="0"/>
              <w:rPr>
                <w:b/>
                <w:sz w:val="22"/>
              </w:rPr>
            </w:pPr>
            <w:r>
              <w:rPr>
                <w:b/>
                <w:sz w:val="22"/>
              </w:rPr>
            </w:r>
          </w:p>
          <w:p>
            <w:pPr>
              <w:pStyle w:val="TableParagraph"/>
              <w:widowControl w:val="false"/>
              <w:spacing w:lineRule="auto" w:line="240"/>
              <w:ind w:left="0" w:right="707" w:hanging="360"/>
              <w:jc w:val="right"/>
              <w:rPr/>
            </w:pPr>
            <w:r>
              <w:rPr>
                <w:spacing w:val="-10"/>
                <w:sz w:val="22"/>
              </w:rPr>
              <w:t>7</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8" w:after="0"/>
              <w:ind w:left="236" w:right="151" w:hanging="360"/>
              <w:rPr/>
            </w:pPr>
            <w:r>
              <w:rPr>
                <w:sz w:val="22"/>
              </w:rPr>
              <w:t xml:space="preserve">[Библиотека ЦОК </w:t>
            </w:r>
            <w:r>
              <w:rPr>
                <w:spacing w:val="-2"/>
                <w:sz w:val="22"/>
              </w:rPr>
              <w:t>[</w:t>
            </w:r>
            <w:hyperlink r:id="rId570">
              <w:r>
                <w:rPr>
                  <w:color w:val="0000FF"/>
                  <w:spacing w:val="-2"/>
                  <w:sz w:val="22"/>
                  <w:u w:val="single" w:color="0000FF"/>
                </w:rPr>
                <w:t>https://m.edsoo.ru/7f4110f</w:t>
              </w:r>
            </w:hyperlink>
            <w:r>
              <w:rPr>
                <w:color w:val="0000FF"/>
                <w:spacing w:val="40"/>
                <w:sz w:val="22"/>
              </w:rPr>
              <w:t xml:space="preserve"> </w:t>
            </w:r>
            <w:hyperlink r:id="rId571">
              <w:r>
                <w:rPr>
                  <w:color w:val="0000FF"/>
                  <w:spacing w:val="-10"/>
                  <w:sz w:val="22"/>
                  <w:u w:val="single" w:color="0000FF"/>
                </w:rPr>
                <w:t>e</w:t>
              </w:r>
            </w:hyperlink>
            <w:r>
              <w:rPr>
                <w:color w:val="0000FF"/>
                <w:spacing w:val="-10"/>
                <w:sz w:val="22"/>
              </w:rPr>
              <w:t xml:space="preserve"> </w:t>
            </w:r>
            <w:hyperlink r:id="rId572">
              <w:r>
                <w:rPr>
                  <w:color w:val="0000FF"/>
                  <w:spacing w:val="-2"/>
                  <w:sz w:val="22"/>
                  <w:u w:val="single" w:color="0000FF"/>
                </w:rPr>
                <w:t>https://uchi.ru/teachers/migr</w:t>
              </w:r>
            </w:hyperlink>
          </w:p>
          <w:p>
            <w:pPr>
              <w:pStyle w:val="TableParagraph"/>
              <w:widowControl w:val="false"/>
              <w:spacing w:lineRule="auto" w:line="240"/>
              <w:ind w:left="236" w:right="151" w:hanging="360"/>
              <w:rPr/>
            </w:pPr>
            <w:hyperlink r:id="rId573">
              <w:r>
                <w:rPr>
                  <w:color w:val="0000FF"/>
                  <w:spacing w:val="-2"/>
                  <w:sz w:val="22"/>
                  <w:u w:val="single" w:color="0000FF"/>
                </w:rPr>
                <w:t>ation</w:t>
              </w:r>
            </w:hyperlink>
            <w:r>
              <w:rPr>
                <w:color w:val="0000FF"/>
                <w:spacing w:val="-2"/>
                <w:sz w:val="22"/>
              </w:rPr>
              <w:t xml:space="preserve"> </w:t>
            </w:r>
            <w:hyperlink r:id="rId574">
              <w:r>
                <w:rPr>
                  <w:color w:val="0000FF"/>
                  <w:spacing w:val="-2"/>
                  <w:sz w:val="22"/>
                  <w:u w:val="single" w:color="0000FF"/>
                </w:rPr>
                <w:t>https://resh.edu.ru/class/4/</w:t>
              </w:r>
            </w:hyperlink>
            <w:r>
              <w:rPr>
                <w:spacing w:val="-2"/>
                <w:sz w:val="22"/>
              </w:rPr>
              <w:t>]]</w:t>
            </w:r>
          </w:p>
        </w:tc>
      </w:tr>
      <w:tr>
        <w:trPr>
          <w:trHeight w:val="550" w:hRule="atLeast"/>
        </w:trPr>
        <w:tc>
          <w:tcPr>
            <w:tcW w:w="307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6" w:after="0"/>
              <w:ind w:left="235" w:right="0" w:hanging="360"/>
              <w:rPr/>
            </w:pPr>
            <w:r>
              <w:rPr>
                <w:sz w:val="22"/>
              </w:rPr>
              <w:t>ОБЩЕЕ КОЛИЧЕСТВО ЧАСОВ</w:t>
            </w:r>
            <w:r>
              <w:rPr>
                <w:spacing w:val="-14"/>
                <w:sz w:val="22"/>
              </w:rPr>
              <w:t xml:space="preserve"> </w:t>
            </w:r>
            <w:r>
              <w:rPr>
                <w:sz w:val="22"/>
              </w:rPr>
              <w:t>ПО</w:t>
            </w:r>
            <w:r>
              <w:rPr>
                <w:spacing w:val="-14"/>
                <w:sz w:val="22"/>
              </w:rPr>
              <w:t xml:space="preserve"> </w:t>
            </w:r>
            <w:r>
              <w:rPr>
                <w:sz w:val="22"/>
              </w:rPr>
              <w:t>ПРОГРАММЕ</w:t>
            </w:r>
          </w:p>
        </w:tc>
        <w:tc>
          <w:tcPr>
            <w:tcW w:w="100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6" w:after="0"/>
              <w:ind w:left="186" w:right="0" w:hanging="360"/>
              <w:jc w:val="center"/>
              <w:rPr/>
            </w:pPr>
            <w:r>
              <w:rPr>
                <w:spacing w:val="-5"/>
                <w:sz w:val="22"/>
              </w:rPr>
              <w:t>136</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6" w:after="0"/>
              <w:ind w:left="0" w:right="707" w:hanging="360"/>
              <w:jc w:val="right"/>
              <w:rPr/>
            </w:pPr>
            <w:r>
              <w:rPr>
                <w:spacing w:val="-10"/>
                <w:sz w:val="22"/>
              </w:rPr>
              <w:t>7</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6" w:after="0"/>
              <w:ind w:left="0" w:right="738" w:hanging="360"/>
              <w:jc w:val="right"/>
              <w:rPr/>
            </w:pPr>
            <w:r>
              <w:rPr>
                <w:spacing w:val="-10"/>
                <w:sz w:val="22"/>
              </w:rPr>
              <w:t>1</w:t>
            </w:r>
          </w:p>
        </w:tc>
        <w:tc>
          <w:tcPr>
            <w:tcW w:w="286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bl>
    <w:p>
      <w:pPr>
        <w:pStyle w:val="Style12"/>
        <w:spacing w:lineRule="auto" w:line="240" w:before="13" w:after="0"/>
        <w:ind w:left="0" w:right="0" w:hanging="360"/>
        <w:jc w:val="left"/>
        <w:rPr>
          <w:b/>
          <w:sz w:val="22"/>
        </w:rPr>
      </w:pPr>
      <w:r>
        <w:rPr>
          <w:b/>
          <w:sz w:val="22"/>
        </w:rPr>
      </w:r>
    </w:p>
    <w:p>
      <w:pPr>
        <w:pStyle w:val="ListParagraph"/>
        <w:numPr>
          <w:ilvl w:val="0"/>
          <w:numId w:val="39"/>
        </w:numPr>
        <w:tabs>
          <w:tab w:val="clear" w:pos="720"/>
          <w:tab w:val="left" w:pos="467" w:leader="none"/>
        </w:tabs>
        <w:spacing w:lineRule="auto" w:line="240" w:before="0" w:after="0"/>
        <w:ind w:left="467" w:right="0" w:hanging="165"/>
        <w:jc w:val="left"/>
        <w:rPr/>
      </w:pPr>
      <w:r>
        <w:rPr>
          <w:b/>
          <w:spacing w:val="-2"/>
          <w:sz w:val="22"/>
        </w:rPr>
        <w:t>КЛАСС</w:t>
      </w:r>
    </w:p>
    <w:tbl>
      <w:tblPr>
        <w:tblW w:w="10450" w:type="dxa"/>
        <w:jc w:val="left"/>
        <w:tblInd w:w="29" w:type="dxa"/>
        <w:tblLayout w:type="fixed"/>
        <w:tblCellMar>
          <w:top w:w="0" w:type="dxa"/>
          <w:left w:w="2" w:type="dxa"/>
          <w:bottom w:w="0" w:type="dxa"/>
          <w:right w:w="2" w:type="dxa"/>
        </w:tblCellMar>
        <w:tblLook w:val="01e0"/>
      </w:tblPr>
      <w:tblGrid>
        <w:gridCol w:w="733"/>
        <w:gridCol w:w="2343"/>
        <w:gridCol w:w="1005"/>
        <w:gridCol w:w="1721"/>
        <w:gridCol w:w="1786"/>
        <w:gridCol w:w="2861"/>
      </w:tblGrid>
      <w:tr>
        <w:trPr>
          <w:trHeight w:val="299" w:hRule="atLeast"/>
        </w:trPr>
        <w:tc>
          <w:tcPr>
            <w:tcW w:w="73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6" w:after="0"/>
              <w:rPr>
                <w:b/>
                <w:sz w:val="22"/>
              </w:rPr>
            </w:pPr>
            <w:r>
              <w:rPr>
                <w:b/>
                <w:sz w:val="22"/>
              </w:rPr>
            </w:r>
          </w:p>
          <w:p>
            <w:pPr>
              <w:pStyle w:val="TableParagraph"/>
              <w:widowControl w:val="false"/>
              <w:spacing w:lineRule="auto" w:line="240"/>
              <w:ind w:left="235" w:right="179" w:hanging="360"/>
              <w:rPr/>
            </w:pPr>
            <w:r>
              <w:rPr>
                <w:b/>
                <w:spacing w:val="-10"/>
                <w:sz w:val="22"/>
              </w:rPr>
              <w:t xml:space="preserve">№ </w:t>
            </w:r>
            <w:r>
              <w:rPr>
                <w:b/>
                <w:spacing w:val="-5"/>
                <w:sz w:val="22"/>
              </w:rPr>
              <w:t>п/п</w:t>
            </w:r>
          </w:p>
        </w:tc>
        <w:tc>
          <w:tcPr>
            <w:tcW w:w="234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72" w:after="0"/>
              <w:ind w:left="232" w:right="623" w:hanging="360"/>
              <w:jc w:val="both"/>
              <w:rPr/>
            </w:pPr>
            <w:r>
              <w:rPr>
                <w:b/>
                <w:spacing w:val="-2"/>
                <w:sz w:val="22"/>
              </w:rPr>
              <w:t xml:space="preserve">Наименование </w:t>
            </w:r>
            <w:r>
              <w:rPr>
                <w:b/>
                <w:sz w:val="22"/>
              </w:rPr>
              <w:t>разделов</w:t>
            </w:r>
            <w:r>
              <w:rPr>
                <w:b/>
                <w:spacing w:val="-14"/>
                <w:sz w:val="22"/>
              </w:rPr>
              <w:t xml:space="preserve"> </w:t>
            </w:r>
            <w:r>
              <w:rPr>
                <w:b/>
                <w:sz w:val="22"/>
              </w:rPr>
              <w:t>и</w:t>
            </w:r>
            <w:r>
              <w:rPr>
                <w:b/>
                <w:spacing w:val="-14"/>
                <w:sz w:val="22"/>
              </w:rPr>
              <w:t xml:space="preserve"> </w:t>
            </w:r>
            <w:r>
              <w:rPr>
                <w:b/>
                <w:sz w:val="22"/>
              </w:rPr>
              <w:t xml:space="preserve">тем </w:t>
            </w:r>
            <w:r>
              <w:rPr>
                <w:b/>
                <w:spacing w:val="-2"/>
                <w:sz w:val="22"/>
              </w:rPr>
              <w:t>программы</w:t>
            </w:r>
          </w:p>
        </w:tc>
        <w:tc>
          <w:tcPr>
            <w:tcW w:w="4512"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98" w:right="0" w:hanging="360"/>
              <w:rPr/>
            </w:pPr>
            <w:r>
              <w:rPr>
                <w:b/>
                <w:sz w:val="22"/>
              </w:rPr>
              <w:t>Количество</w:t>
            </w:r>
            <w:r>
              <w:rPr>
                <w:b/>
                <w:spacing w:val="-6"/>
                <w:sz w:val="22"/>
              </w:rPr>
              <w:t xml:space="preserve"> </w:t>
            </w:r>
            <w:r>
              <w:rPr>
                <w:b/>
                <w:spacing w:val="-2"/>
                <w:sz w:val="22"/>
              </w:rPr>
              <w:t>часов</w:t>
            </w:r>
          </w:p>
        </w:tc>
        <w:tc>
          <w:tcPr>
            <w:tcW w:w="286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6" w:right="148" w:hanging="360"/>
              <w:rPr/>
            </w:pPr>
            <w:r>
              <w:rPr>
                <w:b/>
                <w:spacing w:val="-2"/>
                <w:sz w:val="22"/>
              </w:rPr>
              <w:t>Электронные (цифровые) образовательные ресурсы</w:t>
            </w:r>
          </w:p>
        </w:tc>
      </w:tr>
      <w:tr>
        <w:trPr>
          <w:trHeight w:val="1005" w:hRule="atLeast"/>
        </w:trPr>
        <w:tc>
          <w:tcPr>
            <w:tcW w:w="733"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2343"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7" w:after="0"/>
              <w:rPr>
                <w:b/>
                <w:sz w:val="22"/>
              </w:rPr>
            </w:pPr>
            <w:r>
              <w:rPr>
                <w:b/>
                <w:sz w:val="22"/>
              </w:rPr>
            </w:r>
          </w:p>
          <w:p>
            <w:pPr>
              <w:pStyle w:val="TableParagraph"/>
              <w:widowControl w:val="false"/>
              <w:spacing w:lineRule="auto" w:line="240" w:before="1" w:after="0"/>
              <w:ind w:left="233" w:right="0" w:hanging="360"/>
              <w:rPr/>
            </w:pPr>
            <w:r>
              <w:rPr>
                <w:b/>
                <w:spacing w:val="-4"/>
                <w:sz w:val="22"/>
              </w:rPr>
              <w:t>Всего</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46" w:after="0"/>
              <w:ind w:left="236" w:right="0" w:hanging="360"/>
              <w:rPr/>
            </w:pPr>
            <w:r>
              <w:rPr>
                <w:b/>
                <w:spacing w:val="-2"/>
                <w:sz w:val="22"/>
              </w:rPr>
              <w:t>Контрольные работы</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46" w:after="0"/>
              <w:ind w:left="236" w:right="0" w:hanging="360"/>
              <w:rPr/>
            </w:pPr>
            <w:r>
              <w:rPr>
                <w:b/>
                <w:spacing w:val="-2"/>
                <w:sz w:val="22"/>
              </w:rPr>
              <w:t>Практические работы</w:t>
            </w:r>
          </w:p>
        </w:tc>
        <w:tc>
          <w:tcPr>
            <w:tcW w:w="2861" w:type="dxa"/>
            <w:vMerge w:val="continue"/>
            <w:tcBorders>
              <w:left w:val="single" w:sz="2" w:space="0" w:color="000000"/>
              <w:bottom w:val="single" w:sz="2" w:space="0" w:color="000000"/>
              <w:right w:val="single" w:sz="2" w:space="0" w:color="000000"/>
            </w:tcBorders>
          </w:tcPr>
          <w:p>
            <w:pPr>
              <w:pStyle w:val="Normal"/>
              <w:widowControl w:val="false"/>
              <w:spacing w:lineRule="auto" w:line="240"/>
              <w:rPr>
                <w:sz w:val="2"/>
                <w:szCs w:val="2"/>
              </w:rPr>
            </w:pPr>
            <w:r>
              <w:rPr>
                <w:sz w:val="2"/>
                <w:szCs w:val="2"/>
              </w:rPr>
            </w:r>
          </w:p>
        </w:tc>
      </w:tr>
      <w:tr>
        <w:trPr>
          <w:trHeight w:val="297" w:hRule="atLeast"/>
        </w:trPr>
        <w:tc>
          <w:tcPr>
            <w:tcW w:w="104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2"/>
                <w:sz w:val="22"/>
              </w:rPr>
              <w:t xml:space="preserve"> </w:t>
            </w:r>
            <w:r>
              <w:rPr>
                <w:b/>
                <w:sz w:val="22"/>
              </w:rPr>
              <w:t>1.</w:t>
            </w:r>
            <w:r>
              <w:rPr>
                <w:b/>
                <w:spacing w:val="-4"/>
                <w:sz w:val="22"/>
              </w:rPr>
              <w:t xml:space="preserve"> </w:t>
            </w:r>
            <w:r>
              <w:rPr>
                <w:b/>
                <w:sz w:val="22"/>
              </w:rPr>
              <w:t>Числа</w:t>
            </w:r>
            <w:r>
              <w:rPr>
                <w:b/>
                <w:spacing w:val="-1"/>
                <w:sz w:val="22"/>
              </w:rPr>
              <w:t xml:space="preserve"> </w:t>
            </w:r>
            <w:r>
              <w:rPr>
                <w:b/>
                <w:sz w:val="22"/>
              </w:rPr>
              <w:t>и</w:t>
            </w:r>
            <w:r>
              <w:rPr>
                <w:b/>
                <w:spacing w:val="-4"/>
                <w:sz w:val="22"/>
              </w:rPr>
              <w:t xml:space="preserve"> </w:t>
            </w:r>
            <w:r>
              <w:rPr>
                <w:b/>
                <w:spacing w:val="-2"/>
                <w:sz w:val="22"/>
              </w:rPr>
              <w:t>величины</w:t>
            </w:r>
          </w:p>
        </w:tc>
      </w:tr>
      <w:tr>
        <w:trPr>
          <w:trHeight w:val="1310"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1" w:after="0"/>
              <w:rPr>
                <w:b/>
                <w:sz w:val="22"/>
              </w:rPr>
            </w:pPr>
            <w:r>
              <w:rPr>
                <w:b/>
                <w:sz w:val="22"/>
              </w:rPr>
            </w:r>
          </w:p>
          <w:p>
            <w:pPr>
              <w:pStyle w:val="TableParagraph"/>
              <w:widowControl w:val="false"/>
              <w:spacing w:lineRule="auto" w:line="240"/>
              <w:ind w:left="100" w:right="0" w:hanging="360"/>
              <w:rPr/>
            </w:pPr>
            <w:r>
              <w:rPr>
                <w:spacing w:val="-5"/>
                <w:sz w:val="22"/>
              </w:rPr>
              <w:t>1.1</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1" w:after="0"/>
              <w:rPr>
                <w:b/>
                <w:sz w:val="22"/>
              </w:rPr>
            </w:pPr>
            <w:r>
              <w:rPr>
                <w:b/>
                <w:sz w:val="22"/>
              </w:rPr>
            </w:r>
          </w:p>
          <w:p>
            <w:pPr>
              <w:pStyle w:val="TableParagraph"/>
              <w:widowControl w:val="false"/>
              <w:spacing w:lineRule="auto" w:line="240"/>
              <w:ind w:left="232" w:right="0" w:hanging="360"/>
              <w:rPr/>
            </w:pPr>
            <w:r>
              <w:rPr>
                <w:spacing w:val="-2"/>
                <w:sz w:val="22"/>
              </w:rPr>
              <w:t>Числа</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1" w:after="0"/>
              <w:rPr>
                <w:b/>
                <w:sz w:val="22"/>
              </w:rPr>
            </w:pPr>
            <w:r>
              <w:rPr>
                <w:b/>
                <w:sz w:val="22"/>
              </w:rPr>
            </w:r>
          </w:p>
          <w:p>
            <w:pPr>
              <w:pStyle w:val="TableParagraph"/>
              <w:widowControl w:val="false"/>
              <w:spacing w:lineRule="auto" w:line="240"/>
              <w:ind w:left="482" w:right="0" w:hanging="360"/>
              <w:rPr/>
            </w:pPr>
            <w:r>
              <w:rPr>
                <w:spacing w:val="-5"/>
                <w:sz w:val="22"/>
              </w:rPr>
              <w:t>11</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0" w:hanging="360"/>
              <w:rPr/>
            </w:pPr>
            <w:r>
              <w:rPr>
                <w:sz w:val="22"/>
              </w:rPr>
              <w:t xml:space="preserve">Библиотека ЦОК </w:t>
            </w:r>
            <w:hyperlink r:id="rId575">
              <w:r>
                <w:rPr>
                  <w:color w:val="0000FF"/>
                  <w:spacing w:val="-2"/>
                  <w:sz w:val="22"/>
                  <w:u w:val="single" w:color="0000FF"/>
                </w:rPr>
                <w:t>https://m.edsoo.ru/7f411f36</w:t>
              </w:r>
            </w:hyperlink>
            <w:r>
              <w:rPr>
                <w:color w:val="0000FF"/>
                <w:spacing w:val="-2"/>
                <w:sz w:val="22"/>
              </w:rPr>
              <w:t xml:space="preserve"> </w:t>
            </w:r>
            <w:hyperlink r:id="rId576">
              <w:r>
                <w:rPr>
                  <w:color w:val="0000FF"/>
                  <w:spacing w:val="-2"/>
                  <w:sz w:val="22"/>
                  <w:u w:val="single" w:color="0000FF"/>
                </w:rPr>
                <w:t>https://uchi.ru/teachers/migr</w:t>
              </w:r>
            </w:hyperlink>
          </w:p>
          <w:p>
            <w:pPr>
              <w:pStyle w:val="TableParagraph"/>
              <w:widowControl w:val="false"/>
              <w:spacing w:lineRule="auto" w:line="240"/>
              <w:ind w:left="236" w:right="151" w:hanging="360"/>
              <w:rPr/>
            </w:pPr>
            <w:hyperlink r:id="rId577">
              <w:r>
                <w:rPr>
                  <w:color w:val="0000FF"/>
                  <w:spacing w:val="-2"/>
                  <w:sz w:val="22"/>
                  <w:u w:val="single" w:color="0000FF"/>
                </w:rPr>
                <w:t>ation</w:t>
              </w:r>
            </w:hyperlink>
            <w:r>
              <w:rPr>
                <w:color w:val="0000FF"/>
                <w:spacing w:val="-2"/>
                <w:sz w:val="22"/>
              </w:rPr>
              <w:t xml:space="preserve"> </w:t>
            </w:r>
            <w:hyperlink r:id="rId578">
              <w:r>
                <w:rPr>
                  <w:color w:val="0000FF"/>
                  <w:spacing w:val="-2"/>
                  <w:sz w:val="22"/>
                  <w:u w:val="single" w:color="0000FF"/>
                </w:rPr>
                <w:t>https://resh.edu.ru/class/4/</w:t>
              </w:r>
            </w:hyperlink>
          </w:p>
        </w:tc>
      </w:tr>
      <w:tr>
        <w:trPr>
          <w:trHeight w:val="1310"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100" w:right="0" w:hanging="360"/>
              <w:rPr/>
            </w:pPr>
            <w:r>
              <w:rPr>
                <w:spacing w:val="-5"/>
                <w:sz w:val="22"/>
              </w:rPr>
              <w:t>1.2</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232" w:right="0" w:hanging="360"/>
              <w:rPr/>
            </w:pPr>
            <w:r>
              <w:rPr>
                <w:spacing w:val="-2"/>
                <w:sz w:val="22"/>
              </w:rPr>
              <w:t>Величины</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482" w:right="0" w:hanging="360"/>
              <w:rPr/>
            </w:pPr>
            <w:r>
              <w:rPr>
                <w:spacing w:val="-5"/>
                <w:sz w:val="22"/>
              </w:rPr>
              <w:t>12</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0" w:hanging="360"/>
              <w:rPr/>
            </w:pPr>
            <w:r>
              <w:rPr>
                <w:sz w:val="22"/>
              </w:rPr>
              <w:t xml:space="preserve">Библиотека ЦОК </w:t>
            </w:r>
            <w:hyperlink r:id="rId579">
              <w:r>
                <w:rPr>
                  <w:color w:val="0000FF"/>
                  <w:spacing w:val="-2"/>
                  <w:sz w:val="22"/>
                  <w:u w:val="single" w:color="0000FF"/>
                </w:rPr>
                <w:t>https://m.edsoo.ru/7f411f36</w:t>
              </w:r>
            </w:hyperlink>
            <w:r>
              <w:rPr>
                <w:color w:val="0000FF"/>
                <w:spacing w:val="-2"/>
                <w:sz w:val="22"/>
              </w:rPr>
              <w:t xml:space="preserve"> </w:t>
            </w:r>
            <w:hyperlink r:id="rId580">
              <w:r>
                <w:rPr>
                  <w:color w:val="0000FF"/>
                  <w:spacing w:val="-2"/>
                  <w:sz w:val="22"/>
                  <w:u w:val="single" w:color="0000FF"/>
                </w:rPr>
                <w:t>https://uchi.ru/teachers/migr</w:t>
              </w:r>
            </w:hyperlink>
            <w:r>
              <w:rPr>
                <w:color w:val="0000FF"/>
                <w:spacing w:val="-2"/>
                <w:sz w:val="22"/>
              </w:rPr>
              <w:t xml:space="preserve"> </w:t>
            </w:r>
            <w:hyperlink r:id="rId581">
              <w:r>
                <w:rPr>
                  <w:color w:val="0000FF"/>
                  <w:spacing w:val="-2"/>
                  <w:sz w:val="22"/>
                  <w:u w:val="single" w:color="0000FF"/>
                </w:rPr>
                <w:t>ation</w:t>
              </w:r>
            </w:hyperlink>
          </w:p>
          <w:p>
            <w:pPr>
              <w:pStyle w:val="TableParagraph"/>
              <w:widowControl w:val="false"/>
              <w:spacing w:lineRule="auto" w:line="240" w:before="1" w:after="0"/>
              <w:ind w:left="236" w:right="0" w:hanging="360"/>
              <w:rPr/>
            </w:pPr>
            <w:hyperlink r:id="rId582">
              <w:r>
                <w:rPr>
                  <w:color w:val="0000FF"/>
                  <w:spacing w:val="-2"/>
                  <w:sz w:val="22"/>
                  <w:u w:val="single" w:color="0000FF"/>
                </w:rPr>
                <w:t>https://resh.edu.ru/class</w:t>
              </w:r>
            </w:hyperlink>
          </w:p>
        </w:tc>
      </w:tr>
      <w:tr>
        <w:trPr>
          <w:trHeight w:val="297" w:hRule="atLeast"/>
        </w:trPr>
        <w:tc>
          <w:tcPr>
            <w:tcW w:w="307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482" w:right="0" w:hanging="360"/>
              <w:rPr/>
            </w:pPr>
            <w:r>
              <w:rPr>
                <w:spacing w:val="-5"/>
                <w:sz w:val="22"/>
              </w:rPr>
              <w:t>23</w:t>
            </w:r>
          </w:p>
        </w:tc>
        <w:tc>
          <w:tcPr>
            <w:tcW w:w="636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9" w:hRule="atLeast"/>
        </w:trPr>
        <w:tc>
          <w:tcPr>
            <w:tcW w:w="104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6"/>
                <w:sz w:val="22"/>
              </w:rPr>
              <w:t xml:space="preserve"> </w:t>
            </w:r>
            <w:r>
              <w:rPr>
                <w:b/>
                <w:sz w:val="22"/>
              </w:rPr>
              <w:t>2.</w:t>
            </w:r>
            <w:r>
              <w:rPr>
                <w:b/>
                <w:spacing w:val="-5"/>
                <w:sz w:val="22"/>
              </w:rPr>
              <w:t xml:space="preserve"> </w:t>
            </w:r>
            <w:r>
              <w:rPr>
                <w:b/>
                <w:sz w:val="22"/>
              </w:rPr>
              <w:t>Арифметические</w:t>
            </w:r>
            <w:r>
              <w:rPr>
                <w:b/>
                <w:spacing w:val="-5"/>
                <w:sz w:val="22"/>
              </w:rPr>
              <w:t xml:space="preserve"> </w:t>
            </w:r>
            <w:r>
              <w:rPr>
                <w:b/>
                <w:spacing w:val="-2"/>
                <w:sz w:val="22"/>
              </w:rPr>
              <w:t>действия</w:t>
            </w:r>
          </w:p>
        </w:tc>
      </w:tr>
      <w:tr>
        <w:trPr>
          <w:trHeight w:val="1310"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39" w:after="0"/>
              <w:rPr>
                <w:b/>
                <w:sz w:val="22"/>
              </w:rPr>
            </w:pPr>
            <w:r>
              <w:rPr>
                <w:b/>
                <w:sz w:val="22"/>
              </w:rPr>
            </w:r>
          </w:p>
          <w:p>
            <w:pPr>
              <w:pStyle w:val="TableParagraph"/>
              <w:widowControl w:val="false"/>
              <w:spacing w:lineRule="auto" w:line="240"/>
              <w:ind w:left="100" w:right="0" w:hanging="360"/>
              <w:rPr/>
            </w:pPr>
            <w:r>
              <w:rPr>
                <w:spacing w:val="-5"/>
                <w:sz w:val="22"/>
              </w:rPr>
              <w:t>2.1</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39" w:after="0"/>
              <w:rPr>
                <w:b/>
                <w:sz w:val="22"/>
              </w:rPr>
            </w:pPr>
            <w:r>
              <w:rPr>
                <w:b/>
                <w:sz w:val="22"/>
              </w:rPr>
            </w:r>
          </w:p>
          <w:p>
            <w:pPr>
              <w:pStyle w:val="TableParagraph"/>
              <w:widowControl w:val="false"/>
              <w:spacing w:lineRule="auto" w:line="240"/>
              <w:ind w:left="232" w:right="0" w:hanging="360"/>
              <w:rPr/>
            </w:pPr>
            <w:r>
              <w:rPr>
                <w:spacing w:val="-2"/>
                <w:sz w:val="22"/>
              </w:rPr>
              <w:t>Вычисления</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39" w:after="0"/>
              <w:rPr>
                <w:b/>
                <w:sz w:val="22"/>
              </w:rPr>
            </w:pPr>
            <w:r>
              <w:rPr>
                <w:b/>
                <w:sz w:val="22"/>
              </w:rPr>
            </w:r>
          </w:p>
          <w:p>
            <w:pPr>
              <w:pStyle w:val="TableParagraph"/>
              <w:widowControl w:val="false"/>
              <w:spacing w:lineRule="auto" w:line="240"/>
              <w:ind w:left="482" w:right="0" w:hanging="360"/>
              <w:rPr/>
            </w:pPr>
            <w:r>
              <w:rPr>
                <w:spacing w:val="-5"/>
                <w:sz w:val="22"/>
              </w:rPr>
              <w:t>25</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1" w:after="0"/>
              <w:ind w:left="236" w:right="0" w:hanging="360"/>
              <w:rPr/>
            </w:pPr>
            <w:r>
              <w:rPr>
                <w:sz w:val="22"/>
              </w:rPr>
              <w:t xml:space="preserve">Библиотека ЦОК </w:t>
            </w:r>
            <w:hyperlink r:id="rId583">
              <w:r>
                <w:rPr>
                  <w:color w:val="0000FF"/>
                  <w:spacing w:val="-2"/>
                  <w:sz w:val="22"/>
                  <w:u w:val="single" w:color="0000FF"/>
                </w:rPr>
                <w:t>https://m.edsoo.ru/7f411f36</w:t>
              </w:r>
            </w:hyperlink>
            <w:r>
              <w:rPr>
                <w:color w:val="0000FF"/>
                <w:spacing w:val="-2"/>
                <w:sz w:val="22"/>
              </w:rPr>
              <w:t xml:space="preserve"> </w:t>
            </w:r>
            <w:hyperlink r:id="rId584">
              <w:r>
                <w:rPr>
                  <w:color w:val="0000FF"/>
                  <w:spacing w:val="-2"/>
                  <w:sz w:val="22"/>
                  <w:u w:val="single" w:color="0000FF"/>
                </w:rPr>
                <w:t>https://uchi.ru/teachers/migr</w:t>
              </w:r>
            </w:hyperlink>
            <w:r>
              <w:rPr>
                <w:color w:val="0000FF"/>
                <w:spacing w:val="-2"/>
                <w:sz w:val="22"/>
              </w:rPr>
              <w:t xml:space="preserve"> </w:t>
            </w:r>
            <w:hyperlink r:id="rId585">
              <w:r>
                <w:rPr>
                  <w:color w:val="0000FF"/>
                  <w:spacing w:val="-2"/>
                  <w:sz w:val="22"/>
                  <w:u w:val="single" w:color="0000FF"/>
                </w:rPr>
                <w:t>ation</w:t>
              </w:r>
            </w:hyperlink>
          </w:p>
          <w:p>
            <w:pPr>
              <w:pStyle w:val="TableParagraph"/>
              <w:widowControl w:val="false"/>
              <w:spacing w:lineRule="auto" w:line="240"/>
              <w:ind w:left="236" w:right="0" w:hanging="360"/>
              <w:rPr/>
            </w:pPr>
            <w:hyperlink r:id="rId586">
              <w:r>
                <w:rPr>
                  <w:color w:val="0000FF"/>
                  <w:spacing w:val="-2"/>
                  <w:sz w:val="22"/>
                  <w:u w:val="single" w:color="0000FF"/>
                </w:rPr>
                <w:t>https://resh.edu.ru/class</w:t>
              </w:r>
            </w:hyperlink>
          </w:p>
        </w:tc>
      </w:tr>
      <w:tr>
        <w:trPr>
          <w:trHeight w:val="1307"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38" w:after="0"/>
              <w:rPr>
                <w:b/>
                <w:sz w:val="22"/>
              </w:rPr>
            </w:pPr>
            <w:r>
              <w:rPr>
                <w:b/>
                <w:sz w:val="22"/>
              </w:rPr>
            </w:r>
          </w:p>
          <w:p>
            <w:pPr>
              <w:pStyle w:val="TableParagraph"/>
              <w:widowControl w:val="false"/>
              <w:spacing w:lineRule="auto" w:line="240"/>
              <w:ind w:left="100" w:right="0" w:hanging="360"/>
              <w:rPr/>
            </w:pPr>
            <w:r>
              <w:rPr>
                <w:spacing w:val="-5"/>
                <w:sz w:val="22"/>
              </w:rPr>
              <w:t>2.2</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6" w:after="0"/>
              <w:rPr>
                <w:b/>
                <w:sz w:val="22"/>
              </w:rPr>
            </w:pPr>
            <w:r>
              <w:rPr>
                <w:b/>
                <w:sz w:val="22"/>
              </w:rPr>
            </w:r>
          </w:p>
          <w:p>
            <w:pPr>
              <w:pStyle w:val="TableParagraph"/>
              <w:widowControl w:val="false"/>
              <w:spacing w:lineRule="auto" w:line="240"/>
              <w:ind w:left="232" w:right="253" w:hanging="360"/>
              <w:rPr/>
            </w:pPr>
            <w:r>
              <w:rPr>
                <w:spacing w:val="-2"/>
                <w:sz w:val="22"/>
              </w:rPr>
              <w:t>Числовые выражения</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38" w:after="0"/>
              <w:rPr>
                <w:b/>
                <w:sz w:val="22"/>
              </w:rPr>
            </w:pPr>
            <w:r>
              <w:rPr>
                <w:b/>
                <w:sz w:val="22"/>
              </w:rPr>
            </w:r>
          </w:p>
          <w:p>
            <w:pPr>
              <w:pStyle w:val="TableParagraph"/>
              <w:widowControl w:val="false"/>
              <w:spacing w:lineRule="auto" w:line="240"/>
              <w:ind w:left="482" w:right="0" w:hanging="360"/>
              <w:rPr/>
            </w:pPr>
            <w:r>
              <w:rPr>
                <w:spacing w:val="-5"/>
                <w:sz w:val="22"/>
              </w:rPr>
              <w:t>12</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8" w:after="0"/>
              <w:ind w:left="236" w:right="0" w:hanging="360"/>
              <w:rPr/>
            </w:pPr>
            <w:r>
              <w:rPr>
                <w:sz w:val="22"/>
              </w:rPr>
              <w:t xml:space="preserve">Библиотека ЦОК </w:t>
            </w:r>
            <w:hyperlink r:id="rId587">
              <w:r>
                <w:rPr>
                  <w:color w:val="0000FF"/>
                  <w:spacing w:val="-2"/>
                  <w:sz w:val="22"/>
                  <w:u w:val="single" w:color="0000FF"/>
                </w:rPr>
                <w:t>https://m.edsoo.ru/7f411f36</w:t>
              </w:r>
            </w:hyperlink>
            <w:r>
              <w:rPr>
                <w:color w:val="0000FF"/>
                <w:spacing w:val="-2"/>
                <w:sz w:val="22"/>
              </w:rPr>
              <w:t xml:space="preserve"> </w:t>
            </w:r>
            <w:hyperlink r:id="rId588">
              <w:r>
                <w:rPr>
                  <w:color w:val="0000FF"/>
                  <w:spacing w:val="-2"/>
                  <w:sz w:val="22"/>
                  <w:u w:val="single" w:color="0000FF"/>
                </w:rPr>
                <w:t>https://uchi.ru/teachers/migr</w:t>
              </w:r>
            </w:hyperlink>
          </w:p>
          <w:p>
            <w:pPr>
              <w:pStyle w:val="TableParagraph"/>
              <w:widowControl w:val="false"/>
              <w:spacing w:lineRule="auto" w:line="240"/>
              <w:ind w:left="236" w:right="186" w:hanging="360"/>
              <w:rPr/>
            </w:pPr>
            <w:hyperlink r:id="rId589">
              <w:r>
                <w:rPr>
                  <w:color w:val="0000FF"/>
                  <w:spacing w:val="-2"/>
                  <w:sz w:val="22"/>
                  <w:u w:val="single" w:color="0000FF"/>
                </w:rPr>
                <w:t>ation</w:t>
              </w:r>
            </w:hyperlink>
            <w:r>
              <w:rPr>
                <w:color w:val="0000FF"/>
                <w:spacing w:val="-2"/>
                <w:sz w:val="22"/>
              </w:rPr>
              <w:t xml:space="preserve"> </w:t>
            </w:r>
            <w:hyperlink r:id="rId590">
              <w:r>
                <w:rPr>
                  <w:color w:val="0000FF"/>
                  <w:spacing w:val="-2"/>
                  <w:sz w:val="22"/>
                  <w:u w:val="single" w:color="0000FF"/>
                </w:rPr>
                <w:t>https://resh.edu.ru/class</w:t>
              </w:r>
            </w:hyperlink>
          </w:p>
        </w:tc>
      </w:tr>
      <w:tr>
        <w:trPr>
          <w:trHeight w:val="299" w:hRule="atLeast"/>
        </w:trPr>
        <w:tc>
          <w:tcPr>
            <w:tcW w:w="307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482" w:right="0" w:hanging="360"/>
              <w:rPr/>
            </w:pPr>
            <w:r>
              <w:rPr>
                <w:spacing w:val="-5"/>
                <w:sz w:val="22"/>
              </w:rPr>
              <w:t>37</w:t>
            </w:r>
          </w:p>
        </w:tc>
        <w:tc>
          <w:tcPr>
            <w:tcW w:w="636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7" w:hRule="atLeast"/>
        </w:trPr>
        <w:tc>
          <w:tcPr>
            <w:tcW w:w="104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4"/>
                <w:sz w:val="22"/>
              </w:rPr>
              <w:t xml:space="preserve"> </w:t>
            </w:r>
            <w:r>
              <w:rPr>
                <w:b/>
                <w:sz w:val="22"/>
              </w:rPr>
              <w:t>3.</w:t>
            </w:r>
            <w:r>
              <w:rPr>
                <w:b/>
                <w:spacing w:val="-3"/>
                <w:sz w:val="22"/>
              </w:rPr>
              <w:t xml:space="preserve"> </w:t>
            </w:r>
            <w:r>
              <w:rPr>
                <w:b/>
                <w:sz w:val="22"/>
              </w:rPr>
              <w:t>Текстовые</w:t>
            </w:r>
            <w:r>
              <w:rPr>
                <w:b/>
                <w:spacing w:val="-3"/>
                <w:sz w:val="22"/>
              </w:rPr>
              <w:t xml:space="preserve"> </w:t>
            </w:r>
            <w:r>
              <w:rPr>
                <w:b/>
                <w:spacing w:val="-2"/>
                <w:sz w:val="22"/>
              </w:rPr>
              <w:t>задачи</w:t>
            </w:r>
          </w:p>
        </w:tc>
      </w:tr>
      <w:tr>
        <w:trPr>
          <w:trHeight w:val="1310"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100" w:right="0" w:hanging="360"/>
              <w:rPr/>
            </w:pPr>
            <w:r>
              <w:rPr>
                <w:spacing w:val="-5"/>
                <w:sz w:val="22"/>
              </w:rPr>
              <w:t>3.1</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6" w:after="0"/>
              <w:rPr>
                <w:b/>
                <w:sz w:val="22"/>
              </w:rPr>
            </w:pPr>
            <w:r>
              <w:rPr>
                <w:b/>
                <w:sz w:val="22"/>
              </w:rPr>
            </w:r>
          </w:p>
          <w:p>
            <w:pPr>
              <w:pStyle w:val="TableParagraph"/>
              <w:widowControl w:val="false"/>
              <w:spacing w:lineRule="auto" w:line="240"/>
              <w:ind w:left="232" w:right="253" w:hanging="360"/>
              <w:rPr/>
            </w:pPr>
            <w:r>
              <w:rPr>
                <w:sz w:val="22"/>
              </w:rPr>
              <w:t>Решение</w:t>
            </w:r>
            <w:r>
              <w:rPr>
                <w:spacing w:val="-14"/>
                <w:sz w:val="22"/>
              </w:rPr>
              <w:t xml:space="preserve"> </w:t>
            </w:r>
            <w:r>
              <w:rPr>
                <w:sz w:val="22"/>
              </w:rPr>
              <w:t xml:space="preserve">текстовых </w:t>
            </w:r>
            <w:r>
              <w:rPr>
                <w:spacing w:val="-2"/>
                <w:sz w:val="22"/>
              </w:rPr>
              <w:t>задач</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482" w:right="0" w:hanging="360"/>
              <w:rPr/>
            </w:pPr>
            <w:r>
              <w:rPr>
                <w:spacing w:val="-5"/>
                <w:sz w:val="22"/>
              </w:rPr>
              <w:t>20</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0" w:hanging="360"/>
              <w:rPr/>
            </w:pPr>
            <w:r>
              <w:rPr>
                <w:sz w:val="22"/>
              </w:rPr>
              <w:t xml:space="preserve">Библиотека ЦОК </w:t>
            </w:r>
            <w:hyperlink r:id="rId591">
              <w:r>
                <w:rPr>
                  <w:color w:val="0000FF"/>
                  <w:spacing w:val="-2"/>
                  <w:sz w:val="22"/>
                  <w:u w:val="single" w:color="0000FF"/>
                </w:rPr>
                <w:t>https://m.edsoo.ru/7f411f36</w:t>
              </w:r>
            </w:hyperlink>
            <w:r>
              <w:rPr>
                <w:color w:val="0000FF"/>
                <w:spacing w:val="-2"/>
                <w:sz w:val="22"/>
              </w:rPr>
              <w:t xml:space="preserve"> </w:t>
            </w:r>
            <w:hyperlink r:id="rId592">
              <w:r>
                <w:rPr>
                  <w:color w:val="0000FF"/>
                  <w:spacing w:val="-2"/>
                  <w:sz w:val="22"/>
                  <w:u w:val="single" w:color="0000FF"/>
                </w:rPr>
                <w:t>https://uchi.ru/teachers/migr</w:t>
              </w:r>
            </w:hyperlink>
            <w:r>
              <w:rPr>
                <w:color w:val="0000FF"/>
                <w:spacing w:val="-2"/>
                <w:sz w:val="22"/>
              </w:rPr>
              <w:t xml:space="preserve"> </w:t>
            </w:r>
            <w:hyperlink r:id="rId593">
              <w:r>
                <w:rPr>
                  <w:color w:val="0000FF"/>
                  <w:spacing w:val="-2"/>
                  <w:sz w:val="22"/>
                  <w:u w:val="single" w:color="0000FF"/>
                </w:rPr>
                <w:t>ation</w:t>
              </w:r>
            </w:hyperlink>
          </w:p>
          <w:p>
            <w:pPr>
              <w:pStyle w:val="TableParagraph"/>
              <w:widowControl w:val="false"/>
              <w:spacing w:lineRule="auto" w:line="240"/>
              <w:ind w:left="236" w:right="0" w:hanging="360"/>
              <w:rPr/>
            </w:pPr>
            <w:hyperlink r:id="rId594">
              <w:r>
                <w:rPr>
                  <w:color w:val="0000FF"/>
                  <w:spacing w:val="-2"/>
                  <w:sz w:val="22"/>
                  <w:u w:val="single" w:color="0000FF"/>
                </w:rPr>
                <w:t>https://resh.edu.ru/class</w:t>
              </w:r>
            </w:hyperlink>
          </w:p>
        </w:tc>
      </w:tr>
      <w:tr>
        <w:trPr>
          <w:trHeight w:val="297" w:hRule="atLeast"/>
        </w:trPr>
        <w:tc>
          <w:tcPr>
            <w:tcW w:w="307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482" w:right="0" w:hanging="360"/>
              <w:rPr/>
            </w:pPr>
            <w:r>
              <w:rPr>
                <w:spacing w:val="-5"/>
                <w:sz w:val="22"/>
              </w:rPr>
              <w:t>20</w:t>
            </w:r>
          </w:p>
        </w:tc>
        <w:tc>
          <w:tcPr>
            <w:tcW w:w="636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7" w:hRule="atLeast"/>
        </w:trPr>
        <w:tc>
          <w:tcPr>
            <w:tcW w:w="104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6"/>
                <w:sz w:val="22"/>
              </w:rPr>
              <w:t xml:space="preserve"> </w:t>
            </w:r>
            <w:r>
              <w:rPr>
                <w:b/>
                <w:sz w:val="22"/>
              </w:rPr>
              <w:t>4.</w:t>
            </w:r>
            <w:r>
              <w:rPr>
                <w:b/>
                <w:spacing w:val="-8"/>
                <w:sz w:val="22"/>
              </w:rPr>
              <w:t xml:space="preserve"> </w:t>
            </w:r>
            <w:r>
              <w:rPr>
                <w:b/>
                <w:sz w:val="22"/>
              </w:rPr>
              <w:t>Пространственные</w:t>
            </w:r>
            <w:r>
              <w:rPr>
                <w:b/>
                <w:spacing w:val="-6"/>
                <w:sz w:val="22"/>
              </w:rPr>
              <w:t xml:space="preserve"> </w:t>
            </w:r>
            <w:r>
              <w:rPr>
                <w:b/>
                <w:sz w:val="22"/>
              </w:rPr>
              <w:t>отношения</w:t>
            </w:r>
            <w:r>
              <w:rPr>
                <w:b/>
                <w:spacing w:val="-8"/>
                <w:sz w:val="22"/>
              </w:rPr>
              <w:t xml:space="preserve"> </w:t>
            </w:r>
            <w:r>
              <w:rPr>
                <w:b/>
                <w:sz w:val="22"/>
              </w:rPr>
              <w:t>и</w:t>
            </w:r>
            <w:r>
              <w:rPr>
                <w:b/>
                <w:spacing w:val="-6"/>
                <w:sz w:val="22"/>
              </w:rPr>
              <w:t xml:space="preserve"> </w:t>
            </w:r>
            <w:r>
              <w:rPr>
                <w:b/>
                <w:sz w:val="22"/>
              </w:rPr>
              <w:t>геометрические</w:t>
            </w:r>
            <w:r>
              <w:rPr>
                <w:b/>
                <w:spacing w:val="-5"/>
                <w:sz w:val="22"/>
              </w:rPr>
              <w:t xml:space="preserve"> </w:t>
            </w:r>
            <w:r>
              <w:rPr>
                <w:b/>
                <w:spacing w:val="-2"/>
                <w:sz w:val="22"/>
              </w:rPr>
              <w:t>фигуры</w:t>
            </w:r>
          </w:p>
        </w:tc>
      </w:tr>
      <w:tr>
        <w:trPr>
          <w:trHeight w:val="1055"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6" w:after="0"/>
              <w:rPr>
                <w:b/>
                <w:sz w:val="22"/>
              </w:rPr>
            </w:pPr>
            <w:r>
              <w:rPr>
                <w:b/>
                <w:sz w:val="22"/>
              </w:rPr>
            </w:r>
          </w:p>
          <w:p>
            <w:pPr>
              <w:pStyle w:val="TableParagraph"/>
              <w:widowControl w:val="false"/>
              <w:spacing w:lineRule="auto" w:line="240"/>
              <w:ind w:left="100" w:right="0" w:hanging="360"/>
              <w:rPr/>
            </w:pPr>
            <w:r>
              <w:rPr>
                <w:spacing w:val="-5"/>
                <w:sz w:val="22"/>
              </w:rPr>
              <w:t>4.1</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1" w:after="0"/>
              <w:rPr>
                <w:b/>
                <w:sz w:val="22"/>
              </w:rPr>
            </w:pPr>
            <w:r>
              <w:rPr>
                <w:b/>
                <w:sz w:val="22"/>
              </w:rPr>
            </w:r>
          </w:p>
          <w:p>
            <w:pPr>
              <w:pStyle w:val="TableParagraph"/>
              <w:widowControl w:val="false"/>
              <w:spacing w:lineRule="auto" w:line="240" w:before="1" w:after="0"/>
              <w:ind w:left="232" w:right="0" w:hanging="360"/>
              <w:rPr/>
            </w:pPr>
            <w:r>
              <w:rPr>
                <w:spacing w:val="-2"/>
                <w:sz w:val="22"/>
              </w:rPr>
              <w:t>Геометрические фигуры</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6" w:after="0"/>
              <w:rPr>
                <w:b/>
                <w:sz w:val="22"/>
              </w:rPr>
            </w:pPr>
            <w:r>
              <w:rPr>
                <w:b/>
                <w:sz w:val="22"/>
              </w:rPr>
            </w:r>
          </w:p>
          <w:p>
            <w:pPr>
              <w:pStyle w:val="TableParagraph"/>
              <w:widowControl w:val="false"/>
              <w:spacing w:lineRule="auto" w:line="240"/>
              <w:ind w:left="482" w:right="0" w:hanging="360"/>
              <w:rPr/>
            </w:pPr>
            <w:r>
              <w:rPr>
                <w:spacing w:val="-5"/>
                <w:sz w:val="22"/>
              </w:rPr>
              <w:t>12</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151" w:hanging="360"/>
              <w:rPr/>
            </w:pPr>
            <w:r>
              <w:rPr>
                <w:sz w:val="22"/>
              </w:rPr>
              <w:t xml:space="preserve">Библиотека ЦОК </w:t>
            </w:r>
            <w:hyperlink r:id="rId595">
              <w:r>
                <w:rPr>
                  <w:color w:val="0000FF"/>
                  <w:spacing w:val="-2"/>
                  <w:sz w:val="22"/>
                  <w:u w:val="single" w:color="0000FF"/>
                </w:rPr>
                <w:t>https://m.edsoo.ru/7f411f36</w:t>
              </w:r>
            </w:hyperlink>
          </w:p>
          <w:p>
            <w:pPr>
              <w:pStyle w:val="TableParagraph"/>
              <w:widowControl w:val="false"/>
              <w:spacing w:lineRule="auto" w:line="240"/>
              <w:ind w:left="236" w:right="0" w:hanging="360"/>
              <w:rPr/>
            </w:pPr>
            <w:hyperlink r:id="rId596">
              <w:r>
                <w:rPr>
                  <w:color w:val="0000FF"/>
                  <w:spacing w:val="-2"/>
                  <w:sz w:val="22"/>
                  <w:u w:val="single" w:color="0000FF"/>
                </w:rPr>
                <w:t>https://uchi.ru/teachers/migr</w:t>
              </w:r>
            </w:hyperlink>
            <w:r>
              <w:rPr>
                <w:color w:val="0000FF"/>
                <w:spacing w:val="-2"/>
                <w:sz w:val="22"/>
              </w:rPr>
              <w:t xml:space="preserve"> </w:t>
            </w:r>
            <w:hyperlink r:id="rId597">
              <w:r>
                <w:rPr>
                  <w:color w:val="0000FF"/>
                  <w:spacing w:val="-2"/>
                  <w:sz w:val="22"/>
                  <w:u w:val="single" w:color="0000FF"/>
                </w:rPr>
                <w:t>ation</w:t>
              </w:r>
            </w:hyperlink>
          </w:p>
        </w:tc>
      </w:tr>
    </w:tbl>
    <w:p>
      <w:pPr>
        <w:pStyle w:val="TableParagraph"/>
        <w:spacing w:lineRule="auto" w:line="240" w:before="0" w:after="0"/>
        <w:rPr>
          <w:sz w:val="22"/>
        </w:rPr>
      </w:pPr>
      <w:r>
        <w:rPr>
          <w:sz w:val="22"/>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continuous"/>
          <w:pgSz w:w="11906" w:h="16838"/>
          <w:pgMar w:left="1133" w:right="0" w:gutter="0" w:header="0" w:top="1200" w:footer="0" w:bottom="0"/>
          <w:formProt w:val="false"/>
          <w:textDirection w:val="lrTb"/>
          <w:docGrid w:type="default" w:linePitch="100" w:charSpace="4096"/>
        </w:sectPr>
      </w:pPr>
    </w:p>
    <w:tbl>
      <w:tblPr>
        <w:tblW w:w="10450" w:type="dxa"/>
        <w:jc w:val="left"/>
        <w:tblInd w:w="29" w:type="dxa"/>
        <w:tblLayout w:type="fixed"/>
        <w:tblCellMar>
          <w:top w:w="0" w:type="dxa"/>
          <w:left w:w="2" w:type="dxa"/>
          <w:bottom w:w="0" w:type="dxa"/>
          <w:right w:w="2" w:type="dxa"/>
        </w:tblCellMar>
        <w:tblLook w:val="01e0"/>
      </w:tblPr>
      <w:tblGrid>
        <w:gridCol w:w="733"/>
        <w:gridCol w:w="2343"/>
        <w:gridCol w:w="1005"/>
        <w:gridCol w:w="1721"/>
        <w:gridCol w:w="1786"/>
        <w:gridCol w:w="2861"/>
      </w:tblGrid>
      <w:tr>
        <w:trPr>
          <w:trHeight w:val="300"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1" w:after="0"/>
              <w:ind w:left="236" w:right="0" w:hanging="360"/>
              <w:rPr/>
            </w:pPr>
            <w:hyperlink r:id="rId598">
              <w:r>
                <w:rPr>
                  <w:color w:val="0000FF"/>
                  <w:spacing w:val="-2"/>
                  <w:sz w:val="22"/>
                  <w:u w:val="single" w:color="0000FF"/>
                </w:rPr>
                <w:t>https://resh.edu.ru/class</w:t>
              </w:r>
            </w:hyperlink>
          </w:p>
        </w:tc>
      </w:tr>
      <w:tr>
        <w:trPr>
          <w:trHeight w:val="1307"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38" w:after="0"/>
              <w:rPr>
                <w:b/>
                <w:sz w:val="22"/>
              </w:rPr>
            </w:pPr>
            <w:r>
              <w:rPr>
                <w:b/>
                <w:sz w:val="22"/>
              </w:rPr>
            </w:r>
          </w:p>
          <w:p>
            <w:pPr>
              <w:pStyle w:val="TableParagraph"/>
              <w:widowControl w:val="false"/>
              <w:spacing w:lineRule="auto" w:line="240"/>
              <w:ind w:left="100" w:right="0" w:hanging="360"/>
              <w:rPr/>
            </w:pPr>
            <w:r>
              <w:rPr>
                <w:spacing w:val="-5"/>
                <w:sz w:val="22"/>
              </w:rPr>
              <w:t>4.2</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6" w:after="0"/>
              <w:rPr>
                <w:b/>
                <w:sz w:val="22"/>
              </w:rPr>
            </w:pPr>
            <w:r>
              <w:rPr>
                <w:b/>
                <w:sz w:val="22"/>
              </w:rPr>
            </w:r>
          </w:p>
          <w:p>
            <w:pPr>
              <w:pStyle w:val="TableParagraph"/>
              <w:widowControl w:val="false"/>
              <w:spacing w:lineRule="auto" w:line="240"/>
              <w:ind w:left="232" w:right="0" w:hanging="360"/>
              <w:rPr/>
            </w:pPr>
            <w:r>
              <w:rPr>
                <w:spacing w:val="-2"/>
                <w:sz w:val="22"/>
              </w:rPr>
              <w:t>Геометрические величины</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38" w:after="0"/>
              <w:rPr>
                <w:b/>
                <w:sz w:val="22"/>
              </w:rPr>
            </w:pPr>
            <w:r>
              <w:rPr>
                <w:b/>
                <w:sz w:val="22"/>
              </w:rPr>
            </w:r>
          </w:p>
          <w:p>
            <w:pPr>
              <w:pStyle w:val="TableParagraph"/>
              <w:widowControl w:val="false"/>
              <w:spacing w:lineRule="auto" w:line="240"/>
              <w:ind w:left="186" w:right="0" w:hanging="360"/>
              <w:jc w:val="center"/>
              <w:rPr/>
            </w:pPr>
            <w:r>
              <w:rPr>
                <w:spacing w:val="-10"/>
                <w:sz w:val="22"/>
              </w:rPr>
              <w:t>8</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8" w:after="0"/>
              <w:ind w:left="236" w:right="0" w:hanging="360"/>
              <w:rPr/>
            </w:pPr>
            <w:r>
              <w:rPr>
                <w:sz w:val="22"/>
              </w:rPr>
              <w:t xml:space="preserve">Библиотека ЦОК </w:t>
            </w:r>
            <w:hyperlink r:id="rId599">
              <w:r>
                <w:rPr>
                  <w:color w:val="0000FF"/>
                  <w:spacing w:val="-2"/>
                  <w:sz w:val="22"/>
                  <w:u w:val="single" w:color="0000FF"/>
                </w:rPr>
                <w:t>https://m.edsoo.ru/7f411f36</w:t>
              </w:r>
            </w:hyperlink>
            <w:r>
              <w:rPr>
                <w:color w:val="0000FF"/>
                <w:spacing w:val="-2"/>
                <w:sz w:val="22"/>
              </w:rPr>
              <w:t xml:space="preserve"> </w:t>
            </w:r>
            <w:hyperlink r:id="rId600">
              <w:r>
                <w:rPr>
                  <w:color w:val="0000FF"/>
                  <w:spacing w:val="-2"/>
                  <w:sz w:val="22"/>
                  <w:u w:val="single" w:color="0000FF"/>
                </w:rPr>
                <w:t>https://uchi.ru/teachers/migr</w:t>
              </w:r>
            </w:hyperlink>
          </w:p>
          <w:p>
            <w:pPr>
              <w:pStyle w:val="TableParagraph"/>
              <w:widowControl w:val="false"/>
              <w:spacing w:lineRule="auto" w:line="240"/>
              <w:ind w:left="236" w:right="186" w:hanging="360"/>
              <w:rPr/>
            </w:pPr>
            <w:hyperlink r:id="rId601">
              <w:r>
                <w:rPr>
                  <w:color w:val="0000FF"/>
                  <w:spacing w:val="-2"/>
                  <w:sz w:val="22"/>
                  <w:u w:val="single" w:color="0000FF"/>
                </w:rPr>
                <w:t>ation</w:t>
              </w:r>
            </w:hyperlink>
            <w:r>
              <w:rPr>
                <w:color w:val="0000FF"/>
                <w:spacing w:val="-2"/>
                <w:sz w:val="22"/>
              </w:rPr>
              <w:t xml:space="preserve"> </w:t>
            </w:r>
            <w:hyperlink r:id="rId602">
              <w:r>
                <w:rPr>
                  <w:color w:val="0000FF"/>
                  <w:spacing w:val="-2"/>
                  <w:sz w:val="22"/>
                  <w:u w:val="single" w:color="0000FF"/>
                </w:rPr>
                <w:t>https://resh.edu.ru/class</w:t>
              </w:r>
            </w:hyperlink>
          </w:p>
        </w:tc>
      </w:tr>
      <w:tr>
        <w:trPr>
          <w:trHeight w:val="299" w:hRule="atLeast"/>
        </w:trPr>
        <w:tc>
          <w:tcPr>
            <w:tcW w:w="307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186" w:right="0" w:hanging="360"/>
              <w:jc w:val="center"/>
              <w:rPr/>
            </w:pPr>
            <w:r>
              <w:rPr>
                <w:spacing w:val="-5"/>
                <w:sz w:val="22"/>
              </w:rPr>
              <w:t>20</w:t>
            </w:r>
          </w:p>
        </w:tc>
        <w:tc>
          <w:tcPr>
            <w:tcW w:w="636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297" w:hRule="atLeast"/>
        </w:trPr>
        <w:tc>
          <w:tcPr>
            <w:tcW w:w="10449"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5" w:after="0"/>
              <w:ind w:left="235" w:right="0" w:hanging="360"/>
              <w:rPr/>
            </w:pPr>
            <w:r>
              <w:rPr>
                <w:b/>
                <w:sz w:val="22"/>
              </w:rPr>
              <w:t>Раздел</w:t>
            </w:r>
            <w:r>
              <w:rPr>
                <w:b/>
                <w:spacing w:val="-7"/>
                <w:sz w:val="22"/>
              </w:rPr>
              <w:t xml:space="preserve"> </w:t>
            </w:r>
            <w:r>
              <w:rPr>
                <w:b/>
                <w:sz w:val="22"/>
              </w:rPr>
              <w:t>5.</w:t>
            </w:r>
            <w:r>
              <w:rPr>
                <w:b/>
                <w:spacing w:val="-5"/>
                <w:sz w:val="22"/>
              </w:rPr>
              <w:t xml:space="preserve"> </w:t>
            </w:r>
            <w:r>
              <w:rPr>
                <w:b/>
                <w:sz w:val="22"/>
              </w:rPr>
              <w:t>Математическая</w:t>
            </w:r>
            <w:r>
              <w:rPr>
                <w:b/>
                <w:spacing w:val="-4"/>
                <w:sz w:val="22"/>
              </w:rPr>
              <w:t xml:space="preserve"> </w:t>
            </w:r>
            <w:r>
              <w:rPr>
                <w:b/>
                <w:spacing w:val="-2"/>
                <w:sz w:val="22"/>
              </w:rPr>
              <w:t>информация</w:t>
            </w:r>
          </w:p>
        </w:tc>
      </w:tr>
      <w:tr>
        <w:trPr>
          <w:trHeight w:val="1310" w:hRule="atLeast"/>
        </w:trPr>
        <w:tc>
          <w:tcPr>
            <w:tcW w:w="7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100" w:right="0" w:hanging="360"/>
              <w:rPr/>
            </w:pPr>
            <w:r>
              <w:rPr>
                <w:spacing w:val="-5"/>
                <w:sz w:val="22"/>
              </w:rPr>
              <w:t>5.1</w:t>
            </w:r>
          </w:p>
        </w:tc>
        <w:tc>
          <w:tcPr>
            <w:tcW w:w="234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6" w:after="0"/>
              <w:rPr>
                <w:b/>
                <w:sz w:val="22"/>
              </w:rPr>
            </w:pPr>
            <w:r>
              <w:rPr>
                <w:b/>
                <w:sz w:val="22"/>
              </w:rPr>
            </w:r>
          </w:p>
          <w:p>
            <w:pPr>
              <w:pStyle w:val="TableParagraph"/>
              <w:widowControl w:val="false"/>
              <w:spacing w:lineRule="auto" w:line="240"/>
              <w:ind w:left="232" w:right="0" w:hanging="360"/>
              <w:rPr/>
            </w:pPr>
            <w:r>
              <w:rPr>
                <w:spacing w:val="-2"/>
                <w:sz w:val="22"/>
              </w:rPr>
              <w:t>Математическая информация</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186" w:right="0" w:hanging="360"/>
              <w:jc w:val="center"/>
              <w:rPr/>
            </w:pPr>
            <w:r>
              <w:rPr>
                <w:spacing w:val="-5"/>
                <w:sz w:val="22"/>
              </w:rPr>
              <w:t>15</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0" w:hanging="360"/>
              <w:rPr/>
            </w:pPr>
            <w:r>
              <w:rPr>
                <w:sz w:val="22"/>
              </w:rPr>
              <w:t xml:space="preserve">Библиотека ЦОК </w:t>
            </w:r>
            <w:hyperlink r:id="rId603">
              <w:r>
                <w:rPr>
                  <w:color w:val="0000FF"/>
                  <w:spacing w:val="-2"/>
                  <w:sz w:val="22"/>
                  <w:u w:val="single" w:color="0000FF"/>
                </w:rPr>
                <w:t>https://m.edsoo.ru/7f411f36</w:t>
              </w:r>
            </w:hyperlink>
            <w:r>
              <w:rPr>
                <w:color w:val="0000FF"/>
                <w:spacing w:val="-2"/>
                <w:sz w:val="22"/>
              </w:rPr>
              <w:t xml:space="preserve"> </w:t>
            </w:r>
            <w:hyperlink r:id="rId604">
              <w:r>
                <w:rPr>
                  <w:color w:val="0000FF"/>
                  <w:spacing w:val="-2"/>
                  <w:sz w:val="22"/>
                  <w:u w:val="single" w:color="0000FF"/>
                </w:rPr>
                <w:t>https://uchi.ru/teachers/migr</w:t>
              </w:r>
            </w:hyperlink>
            <w:r>
              <w:rPr>
                <w:color w:val="0000FF"/>
                <w:spacing w:val="-2"/>
                <w:sz w:val="22"/>
              </w:rPr>
              <w:t xml:space="preserve"> </w:t>
            </w:r>
            <w:hyperlink r:id="rId605">
              <w:r>
                <w:rPr>
                  <w:color w:val="0000FF"/>
                  <w:spacing w:val="-2"/>
                  <w:sz w:val="22"/>
                  <w:u w:val="single" w:color="0000FF"/>
                </w:rPr>
                <w:t>ation</w:t>
              </w:r>
            </w:hyperlink>
          </w:p>
          <w:p>
            <w:pPr>
              <w:pStyle w:val="TableParagraph"/>
              <w:widowControl w:val="false"/>
              <w:spacing w:lineRule="auto" w:line="240"/>
              <w:ind w:left="236" w:right="0" w:hanging="360"/>
              <w:rPr/>
            </w:pPr>
            <w:hyperlink r:id="rId606">
              <w:r>
                <w:rPr>
                  <w:color w:val="0000FF"/>
                  <w:spacing w:val="-2"/>
                  <w:sz w:val="22"/>
                  <w:u w:val="single" w:color="0000FF"/>
                </w:rPr>
                <w:t>https://resh.edu.ru/class</w:t>
              </w:r>
            </w:hyperlink>
          </w:p>
        </w:tc>
      </w:tr>
      <w:tr>
        <w:trPr>
          <w:trHeight w:val="297" w:hRule="atLeast"/>
        </w:trPr>
        <w:tc>
          <w:tcPr>
            <w:tcW w:w="307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5" w:right="0" w:hanging="360"/>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186" w:right="0" w:hanging="360"/>
              <w:jc w:val="center"/>
              <w:rPr/>
            </w:pPr>
            <w:r>
              <w:rPr>
                <w:spacing w:val="-5"/>
                <w:sz w:val="22"/>
              </w:rPr>
              <w:t>15</w:t>
            </w:r>
          </w:p>
        </w:tc>
        <w:tc>
          <w:tcPr>
            <w:tcW w:w="636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r>
        <w:trPr>
          <w:trHeight w:val="1310" w:hRule="atLeast"/>
        </w:trPr>
        <w:tc>
          <w:tcPr>
            <w:tcW w:w="307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6" w:after="0"/>
              <w:rPr>
                <w:b/>
                <w:sz w:val="22"/>
              </w:rPr>
            </w:pPr>
            <w:r>
              <w:rPr>
                <w:b/>
                <w:sz w:val="22"/>
              </w:rPr>
            </w:r>
          </w:p>
          <w:p>
            <w:pPr>
              <w:pStyle w:val="TableParagraph"/>
              <w:widowControl w:val="false"/>
              <w:spacing w:lineRule="auto" w:line="240"/>
              <w:ind w:left="235" w:right="445" w:hanging="360"/>
              <w:rPr/>
            </w:pPr>
            <w:r>
              <w:rPr>
                <w:sz w:val="22"/>
              </w:rPr>
              <w:t>Повторение</w:t>
            </w:r>
            <w:r>
              <w:rPr>
                <w:spacing w:val="-14"/>
                <w:sz w:val="22"/>
              </w:rPr>
              <w:t xml:space="preserve"> </w:t>
            </w:r>
            <w:r>
              <w:rPr>
                <w:sz w:val="22"/>
              </w:rPr>
              <w:t xml:space="preserve">пройденного </w:t>
            </w:r>
            <w:r>
              <w:rPr>
                <w:spacing w:val="-2"/>
                <w:sz w:val="22"/>
              </w:rPr>
              <w:t>материала</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186" w:right="0" w:hanging="360"/>
              <w:jc w:val="center"/>
              <w:rPr/>
            </w:pPr>
            <w:r>
              <w:rPr>
                <w:spacing w:val="-5"/>
                <w:sz w:val="22"/>
              </w:rPr>
              <w:t>14</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0" w:right="738" w:hanging="360"/>
              <w:jc w:val="right"/>
              <w:rPr/>
            </w:pPr>
            <w:r>
              <w:rPr>
                <w:spacing w:val="-10"/>
                <w:sz w:val="22"/>
              </w:rPr>
              <w:t>2</w:t>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0" w:hanging="360"/>
              <w:rPr/>
            </w:pPr>
            <w:r>
              <w:rPr>
                <w:sz w:val="22"/>
              </w:rPr>
              <w:t xml:space="preserve">Библиотека ЦОК </w:t>
            </w:r>
            <w:hyperlink r:id="rId607">
              <w:r>
                <w:rPr>
                  <w:color w:val="0000FF"/>
                  <w:spacing w:val="-2"/>
                  <w:sz w:val="22"/>
                  <w:u w:val="single" w:color="0000FF"/>
                </w:rPr>
                <w:t>https://m.edsoo.ru/7f411f36</w:t>
              </w:r>
            </w:hyperlink>
            <w:r>
              <w:rPr>
                <w:color w:val="0000FF"/>
                <w:spacing w:val="-2"/>
                <w:sz w:val="22"/>
              </w:rPr>
              <w:t xml:space="preserve"> </w:t>
            </w:r>
            <w:hyperlink r:id="rId608">
              <w:r>
                <w:rPr>
                  <w:color w:val="0000FF"/>
                  <w:spacing w:val="-2"/>
                  <w:sz w:val="22"/>
                  <w:u w:val="single" w:color="0000FF"/>
                </w:rPr>
                <w:t>https://uchi.ru/teachers/migr</w:t>
              </w:r>
            </w:hyperlink>
            <w:r>
              <w:rPr>
                <w:color w:val="0000FF"/>
                <w:spacing w:val="-2"/>
                <w:sz w:val="22"/>
              </w:rPr>
              <w:t xml:space="preserve"> </w:t>
            </w:r>
            <w:hyperlink r:id="rId609">
              <w:r>
                <w:rPr>
                  <w:color w:val="0000FF"/>
                  <w:spacing w:val="-2"/>
                  <w:sz w:val="22"/>
                  <w:u w:val="single" w:color="0000FF"/>
                </w:rPr>
                <w:t>ation</w:t>
              </w:r>
            </w:hyperlink>
          </w:p>
          <w:p>
            <w:pPr>
              <w:pStyle w:val="TableParagraph"/>
              <w:widowControl w:val="false"/>
              <w:spacing w:lineRule="auto" w:line="240" w:before="1" w:after="0"/>
              <w:ind w:left="236" w:right="0" w:hanging="360"/>
              <w:rPr/>
            </w:pPr>
            <w:hyperlink r:id="rId610">
              <w:r>
                <w:rPr>
                  <w:color w:val="0000FF"/>
                  <w:spacing w:val="-2"/>
                  <w:sz w:val="22"/>
                  <w:u w:val="single" w:color="0000FF"/>
                </w:rPr>
                <w:t>https://resh.edu.ru/class</w:t>
              </w:r>
            </w:hyperlink>
          </w:p>
        </w:tc>
      </w:tr>
      <w:tr>
        <w:trPr>
          <w:trHeight w:val="1310" w:hRule="atLeast"/>
        </w:trPr>
        <w:tc>
          <w:tcPr>
            <w:tcW w:w="307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39" w:after="0"/>
              <w:rPr>
                <w:b/>
                <w:sz w:val="22"/>
              </w:rPr>
            </w:pPr>
            <w:r>
              <w:rPr>
                <w:b/>
                <w:sz w:val="22"/>
              </w:rPr>
            </w:r>
          </w:p>
          <w:p>
            <w:pPr>
              <w:pStyle w:val="TableParagraph"/>
              <w:widowControl w:val="false"/>
              <w:spacing w:lineRule="auto" w:line="240"/>
              <w:ind w:left="235" w:right="796" w:hanging="360"/>
              <w:rPr/>
            </w:pPr>
            <w:r>
              <w:rPr>
                <w:sz w:val="22"/>
              </w:rPr>
              <w:t>Итоговый контроль (контрольные и проверочные</w:t>
            </w:r>
            <w:r>
              <w:rPr>
                <w:spacing w:val="-14"/>
                <w:sz w:val="22"/>
              </w:rPr>
              <w:t xml:space="preserve"> </w:t>
            </w:r>
            <w:r>
              <w:rPr>
                <w:sz w:val="22"/>
              </w:rPr>
              <w:t>работы)</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186" w:right="0" w:hanging="360"/>
              <w:jc w:val="center"/>
              <w:rPr/>
            </w:pPr>
            <w:r>
              <w:rPr>
                <w:spacing w:val="-10"/>
                <w:sz w:val="22"/>
              </w:rPr>
              <w:t>7</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b/>
                <w:sz w:val="22"/>
              </w:rPr>
            </w:pPr>
            <w:r>
              <w:rPr>
                <w:b/>
                <w:sz w:val="22"/>
              </w:rPr>
            </w:r>
          </w:p>
          <w:p>
            <w:pPr>
              <w:pStyle w:val="TableParagraph"/>
              <w:widowControl w:val="false"/>
              <w:spacing w:lineRule="auto" w:line="240" w:before="40" w:after="0"/>
              <w:rPr>
                <w:b/>
                <w:sz w:val="22"/>
              </w:rPr>
            </w:pPr>
            <w:r>
              <w:rPr>
                <w:b/>
                <w:sz w:val="22"/>
              </w:rPr>
            </w:r>
          </w:p>
          <w:p>
            <w:pPr>
              <w:pStyle w:val="TableParagraph"/>
              <w:widowControl w:val="false"/>
              <w:spacing w:lineRule="auto" w:line="240" w:before="1" w:after="0"/>
              <w:ind w:left="0" w:right="707" w:hanging="360"/>
              <w:jc w:val="right"/>
              <w:rPr/>
            </w:pPr>
            <w:r>
              <w:rPr>
                <w:spacing w:val="-10"/>
                <w:sz w:val="22"/>
              </w:rPr>
              <w:t>7</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40" w:after="0"/>
              <w:ind w:left="236" w:right="0" w:hanging="360"/>
              <w:rPr/>
            </w:pPr>
            <w:r>
              <w:rPr>
                <w:sz w:val="22"/>
              </w:rPr>
              <w:t xml:space="preserve">Библиотека ЦОК </w:t>
            </w:r>
            <w:hyperlink r:id="rId611">
              <w:r>
                <w:rPr>
                  <w:color w:val="0000FF"/>
                  <w:spacing w:val="-2"/>
                  <w:sz w:val="22"/>
                  <w:u w:val="single" w:color="0000FF"/>
                </w:rPr>
                <w:t>https://m.edsoo.ru/7f411f36</w:t>
              </w:r>
            </w:hyperlink>
            <w:r>
              <w:rPr>
                <w:color w:val="0000FF"/>
                <w:spacing w:val="-2"/>
                <w:sz w:val="22"/>
              </w:rPr>
              <w:t xml:space="preserve"> </w:t>
            </w:r>
            <w:hyperlink r:id="rId612">
              <w:r>
                <w:rPr>
                  <w:color w:val="0000FF"/>
                  <w:spacing w:val="-2"/>
                  <w:sz w:val="22"/>
                  <w:u w:val="single" w:color="0000FF"/>
                </w:rPr>
                <w:t>https://uchi.ru/teachers/migr</w:t>
              </w:r>
            </w:hyperlink>
            <w:r>
              <w:rPr>
                <w:color w:val="0000FF"/>
                <w:spacing w:val="-2"/>
                <w:sz w:val="22"/>
              </w:rPr>
              <w:t xml:space="preserve"> </w:t>
            </w:r>
            <w:hyperlink r:id="rId613">
              <w:r>
                <w:rPr>
                  <w:color w:val="0000FF"/>
                  <w:spacing w:val="-2"/>
                  <w:sz w:val="22"/>
                  <w:u w:val="single" w:color="0000FF"/>
                </w:rPr>
                <w:t>ation</w:t>
              </w:r>
            </w:hyperlink>
          </w:p>
          <w:p>
            <w:pPr>
              <w:pStyle w:val="TableParagraph"/>
              <w:widowControl w:val="false"/>
              <w:spacing w:lineRule="auto" w:line="240"/>
              <w:ind w:left="236" w:right="0" w:hanging="360"/>
              <w:rPr/>
            </w:pPr>
            <w:hyperlink r:id="rId614">
              <w:r>
                <w:rPr>
                  <w:color w:val="0000FF"/>
                  <w:spacing w:val="-2"/>
                  <w:sz w:val="22"/>
                  <w:u w:val="single" w:color="0000FF"/>
                </w:rPr>
                <w:t>https://resh.edu.ru/class</w:t>
              </w:r>
            </w:hyperlink>
          </w:p>
        </w:tc>
      </w:tr>
      <w:tr>
        <w:trPr>
          <w:trHeight w:val="547" w:hRule="atLeast"/>
        </w:trPr>
        <w:tc>
          <w:tcPr>
            <w:tcW w:w="307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23" w:after="0"/>
              <w:ind w:left="235" w:right="0" w:hanging="360"/>
              <w:rPr/>
            </w:pPr>
            <w:r>
              <w:rPr>
                <w:sz w:val="22"/>
              </w:rPr>
              <w:t>ОБЩЕЕ КОЛИЧЕСТВО ЧАСОВ</w:t>
            </w:r>
            <w:r>
              <w:rPr>
                <w:spacing w:val="-14"/>
                <w:sz w:val="22"/>
              </w:rPr>
              <w:t xml:space="preserve"> </w:t>
            </w:r>
            <w:r>
              <w:rPr>
                <w:sz w:val="22"/>
              </w:rPr>
              <w:t>ПО</w:t>
            </w:r>
            <w:r>
              <w:rPr>
                <w:spacing w:val="-14"/>
                <w:sz w:val="22"/>
              </w:rPr>
              <w:t xml:space="preserve"> </w:t>
            </w:r>
            <w:r>
              <w:rPr>
                <w:sz w:val="22"/>
              </w:rPr>
              <w:t>ПРОГРАММЕ</w:t>
            </w:r>
          </w:p>
        </w:tc>
        <w:tc>
          <w:tcPr>
            <w:tcW w:w="100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186" w:right="0" w:hanging="360"/>
              <w:jc w:val="center"/>
              <w:rPr/>
            </w:pPr>
            <w:r>
              <w:rPr>
                <w:spacing w:val="-5"/>
                <w:sz w:val="22"/>
              </w:rPr>
              <w:t>136</w:t>
            </w:r>
          </w:p>
        </w:tc>
        <w:tc>
          <w:tcPr>
            <w:tcW w:w="17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0" w:right="707" w:hanging="360"/>
              <w:jc w:val="right"/>
              <w:rPr/>
            </w:pPr>
            <w:r>
              <w:rPr>
                <w:spacing w:val="-10"/>
                <w:sz w:val="22"/>
              </w:rPr>
              <w:t>7</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before="165" w:after="0"/>
              <w:ind w:left="0" w:right="738" w:hanging="360"/>
              <w:jc w:val="right"/>
              <w:rPr/>
            </w:pPr>
            <w:r>
              <w:rPr>
                <w:spacing w:val="-10"/>
                <w:sz w:val="22"/>
              </w:rPr>
              <w:t>2</w:t>
            </w:r>
          </w:p>
        </w:tc>
        <w:tc>
          <w:tcPr>
            <w:tcW w:w="286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uto" w:line="240"/>
              <w:rPr>
                <w:sz w:val="22"/>
              </w:rPr>
            </w:pPr>
            <w:r>
              <w:rPr>
                <w:sz w:val="22"/>
              </w:rPr>
            </w:r>
          </w:p>
        </w:tc>
      </w:tr>
    </w:tbl>
    <w:p>
      <w:pPr>
        <w:pStyle w:val="Style12"/>
        <w:spacing w:lineRule="auto" w:line="240"/>
        <w:ind w:left="0" w:right="0" w:hanging="360"/>
        <w:jc w:val="left"/>
        <w:rPr>
          <w:b/>
        </w:rPr>
      </w:pPr>
      <w:r>
        <w:rPr>
          <w:b/>
        </w:rPr>
      </w:r>
    </w:p>
    <w:p>
      <w:pPr>
        <w:pStyle w:val="Style12"/>
        <w:spacing w:lineRule="auto" w:line="240" w:before="47" w:after="0"/>
        <w:ind w:left="0" w:right="0" w:hanging="360"/>
        <w:jc w:val="left"/>
        <w:rPr>
          <w:b/>
        </w:rPr>
      </w:pPr>
      <w:r>
        <w:rPr>
          <w:b/>
        </w:rPr>
      </w:r>
    </w:p>
    <w:p>
      <w:pPr>
        <w:pStyle w:val="2"/>
        <w:numPr>
          <w:ilvl w:val="2"/>
          <w:numId w:val="38"/>
        </w:numPr>
        <w:tabs>
          <w:tab w:val="clear" w:pos="720"/>
          <w:tab w:val="left" w:pos="1415" w:leader="none"/>
        </w:tabs>
        <w:spacing w:lineRule="auto" w:line="240" w:before="1" w:after="0"/>
        <w:ind w:left="1415" w:right="0" w:hanging="597"/>
        <w:jc w:val="left"/>
        <w:rPr/>
      </w:pPr>
      <w:r>
        <w:rPr/>
        <w:t>Рабочая</w:t>
      </w:r>
      <w:r>
        <w:rPr>
          <w:spacing w:val="-6"/>
        </w:rPr>
        <w:t xml:space="preserve"> </w:t>
      </w:r>
      <w:r>
        <w:rPr/>
        <w:t>программа</w:t>
      </w:r>
      <w:r>
        <w:rPr>
          <w:spacing w:val="-6"/>
        </w:rPr>
        <w:t xml:space="preserve"> </w:t>
      </w:r>
      <w:r>
        <w:rPr/>
        <w:t>по</w:t>
      </w:r>
      <w:r>
        <w:rPr>
          <w:spacing w:val="-5"/>
        </w:rPr>
        <w:t xml:space="preserve"> </w:t>
      </w:r>
      <w:r>
        <w:rPr/>
        <w:t>учебному</w:t>
      </w:r>
      <w:r>
        <w:rPr>
          <w:spacing w:val="-5"/>
        </w:rPr>
        <w:t xml:space="preserve"> </w:t>
      </w:r>
      <w:r>
        <w:rPr/>
        <w:t>предмету</w:t>
      </w:r>
      <w:r>
        <w:rPr>
          <w:spacing w:val="-5"/>
        </w:rPr>
        <w:t xml:space="preserve"> </w:t>
      </w:r>
      <w:r>
        <w:rPr/>
        <w:t>«Иностранный</w:t>
      </w:r>
      <w:r>
        <w:rPr>
          <w:spacing w:val="-3"/>
        </w:rPr>
        <w:t xml:space="preserve"> </w:t>
      </w:r>
      <w:r>
        <w:rPr>
          <w:spacing w:val="-2"/>
        </w:rPr>
        <w:t>язык»</w:t>
      </w:r>
    </w:p>
    <w:p>
      <w:pPr>
        <w:pStyle w:val="Style12"/>
        <w:spacing w:lineRule="auto" w:line="240" w:before="129" w:after="0"/>
        <w:ind w:left="127" w:right="706" w:hanging="360"/>
        <w:jc w:val="left"/>
        <w:rPr/>
      </w:pPr>
      <w:r>
        <w:rPr/>
        <w:t>Федеральная рабочая программа по учебному предмету «Иностранный (английский) язык» (предметная</w:t>
      </w:r>
      <w:r>
        <w:rPr>
          <w:spacing w:val="-4"/>
        </w:rPr>
        <w:t xml:space="preserve"> </w:t>
      </w:r>
      <w:r>
        <w:rPr/>
        <w:t>область «Иностранный</w:t>
      </w:r>
      <w:r>
        <w:rPr>
          <w:spacing w:val="-4"/>
        </w:rPr>
        <w:t xml:space="preserve"> </w:t>
      </w:r>
      <w:r>
        <w:rPr/>
        <w:t>язык»)</w:t>
      </w:r>
      <w:r>
        <w:rPr>
          <w:spacing w:val="-3"/>
        </w:rPr>
        <w:t xml:space="preserve"> </w:t>
      </w:r>
      <w:r>
        <w:rPr/>
        <w:t>(далее</w:t>
      </w:r>
      <w:r>
        <w:rPr>
          <w:spacing w:val="-5"/>
        </w:rPr>
        <w:t xml:space="preserve"> </w:t>
      </w:r>
      <w:r>
        <w:rPr/>
        <w:t>соответственно -</w:t>
      </w:r>
      <w:r>
        <w:rPr>
          <w:spacing w:val="-5"/>
        </w:rPr>
        <w:t xml:space="preserve"> </w:t>
      </w:r>
      <w:r>
        <w:rPr/>
        <w:t>программа</w:t>
      </w:r>
      <w:r>
        <w:rPr>
          <w:spacing w:val="-3"/>
        </w:rPr>
        <w:t xml:space="preserve"> </w:t>
      </w:r>
      <w:r>
        <w:rPr/>
        <w:t>по</w:t>
      </w:r>
      <w:r>
        <w:rPr>
          <w:spacing w:val="-5"/>
        </w:rPr>
        <w:t xml:space="preserve"> </w:t>
      </w:r>
      <w:r>
        <w:rPr/>
        <w:t>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pPr>
        <w:pStyle w:val="Style12"/>
        <w:tabs>
          <w:tab w:val="clear" w:pos="720"/>
          <w:tab w:val="left" w:pos="2873" w:leader="none"/>
          <w:tab w:val="left" w:pos="4042" w:leader="none"/>
          <w:tab w:val="left" w:pos="4937" w:leader="none"/>
          <w:tab w:val="left" w:pos="5655" w:leader="none"/>
          <w:tab w:val="left" w:pos="6015" w:leader="none"/>
          <w:tab w:val="left" w:pos="6930" w:leader="none"/>
        </w:tabs>
        <w:spacing w:lineRule="auto" w:line="240" w:before="14" w:after="0"/>
        <w:ind w:left="127" w:right="712" w:hanging="360"/>
        <w:jc w:val="left"/>
        <w:rPr/>
      </w:pPr>
      <w:r>
        <w:rPr/>
        <w:t>Пояснительная</w:t>
      </w:r>
      <w:r>
        <w:rPr>
          <w:spacing w:val="80"/>
        </w:rPr>
        <w:t xml:space="preserve"> </w:t>
      </w:r>
      <w:r>
        <w:rPr/>
        <w:t>записка</w:t>
        <w:tab/>
      </w:r>
      <w:r>
        <w:rPr>
          <w:spacing w:val="-2"/>
        </w:rPr>
        <w:t>отражает</w:t>
      </w:r>
      <w:r>
        <w:rPr/>
        <w:tab/>
      </w:r>
      <w:r>
        <w:rPr>
          <w:spacing w:val="-2"/>
        </w:rPr>
        <w:t>общие</w:t>
      </w:r>
      <w:r>
        <w:rPr/>
        <w:tab/>
      </w:r>
      <w:r>
        <w:rPr>
          <w:spacing w:val="-4"/>
        </w:rPr>
        <w:t>цели</w:t>
      </w:r>
      <w:r>
        <w:rPr/>
        <w:tab/>
      </w:r>
      <w:r>
        <w:rPr>
          <w:spacing w:val="-10"/>
        </w:rPr>
        <w:t>и</w:t>
      </w:r>
      <w:r>
        <w:rPr/>
        <w:tab/>
      </w:r>
      <w:r>
        <w:rPr>
          <w:spacing w:val="-2"/>
        </w:rPr>
        <w:t>задачи</w:t>
      </w:r>
      <w:r>
        <w:rPr/>
        <w:tab/>
        <w:t>изучения иностранного (английского)</w:t>
      </w:r>
      <w:r>
        <w:rPr>
          <w:spacing w:val="-4"/>
        </w:rPr>
        <w:t xml:space="preserve"> </w:t>
      </w:r>
      <w:r>
        <w:rPr/>
        <w:t>языка,</w:t>
      </w:r>
      <w:r>
        <w:rPr>
          <w:spacing w:val="-3"/>
        </w:rPr>
        <w:t xml:space="preserve"> </w:t>
      </w:r>
      <w:r>
        <w:rPr/>
        <w:t>место</w:t>
      </w:r>
      <w:r>
        <w:rPr>
          <w:spacing w:val="-3"/>
        </w:rPr>
        <w:t xml:space="preserve"> </w:t>
      </w:r>
      <w:r>
        <w:rPr/>
        <w:t>в</w:t>
      </w:r>
      <w:r>
        <w:rPr>
          <w:spacing w:val="-4"/>
        </w:rPr>
        <w:t xml:space="preserve"> </w:t>
      </w:r>
      <w:r>
        <w:rPr/>
        <w:t>структуре учебного</w:t>
      </w:r>
      <w:r>
        <w:rPr>
          <w:spacing w:val="-3"/>
        </w:rPr>
        <w:t xml:space="preserve"> </w:t>
      </w:r>
      <w:r>
        <w:rPr/>
        <w:t>плана,</w:t>
      </w:r>
      <w:r>
        <w:rPr>
          <w:spacing w:val="-3"/>
        </w:rPr>
        <w:t xml:space="preserve"> </w:t>
      </w:r>
      <w:r>
        <w:rPr/>
        <w:t>а</w:t>
      </w:r>
      <w:r>
        <w:rPr>
          <w:spacing w:val="-4"/>
        </w:rPr>
        <w:t xml:space="preserve"> </w:t>
      </w:r>
      <w:r>
        <w:rPr/>
        <w:t>также</w:t>
      </w:r>
      <w:r>
        <w:rPr>
          <w:spacing w:val="-3"/>
        </w:rPr>
        <w:t xml:space="preserve"> </w:t>
      </w:r>
      <w:r>
        <w:rPr/>
        <w:t>подходы</w:t>
      </w:r>
      <w:r>
        <w:rPr>
          <w:spacing w:val="-3"/>
        </w:rPr>
        <w:t xml:space="preserve"> </w:t>
      </w:r>
      <w:r>
        <w:rPr/>
        <w:t>к отбору</w:t>
      </w:r>
      <w:r>
        <w:rPr>
          <w:spacing w:val="-11"/>
        </w:rPr>
        <w:t xml:space="preserve"> </w:t>
      </w:r>
      <w:r>
        <w:rPr/>
        <w:t>содержания</w:t>
      </w:r>
      <w:r>
        <w:rPr>
          <w:spacing w:val="-3"/>
        </w:rPr>
        <w:t xml:space="preserve"> </w:t>
      </w:r>
      <w:r>
        <w:rPr/>
        <w:t>и планируемым результатам.</w:t>
      </w:r>
    </w:p>
    <w:p>
      <w:pPr>
        <w:pStyle w:val="Style12"/>
        <w:tabs>
          <w:tab w:val="clear" w:pos="720"/>
          <w:tab w:val="left" w:pos="2765" w:leader="none"/>
          <w:tab w:val="left" w:pos="4164" w:leader="none"/>
          <w:tab w:val="left" w:pos="6087" w:leader="none"/>
          <w:tab w:val="left" w:pos="7016" w:leader="none"/>
        </w:tabs>
        <w:spacing w:lineRule="auto" w:line="240"/>
        <w:ind w:left="127" w:right="1031" w:hanging="360"/>
        <w:jc w:val="left"/>
        <w:rPr/>
      </w:pPr>
      <w:r>
        <w:rPr/>
        <w:t>Содержание</w:t>
      </w:r>
      <w:r>
        <w:rPr>
          <w:spacing w:val="80"/>
        </w:rPr>
        <w:t xml:space="preserve"> </w:t>
      </w:r>
      <w:r>
        <w:rPr/>
        <w:t>обучения</w:t>
        <w:tab/>
      </w:r>
      <w:r>
        <w:rPr>
          <w:spacing w:val="-2"/>
        </w:rPr>
        <w:t>раскрывает</w:t>
      </w:r>
      <w:r>
        <w:rPr/>
        <w:tab/>
      </w:r>
      <w:r>
        <w:rPr>
          <w:spacing w:val="-2"/>
        </w:rPr>
        <w:t>содержательные</w:t>
      </w:r>
      <w:r>
        <w:rPr/>
        <w:tab/>
      </w:r>
      <w:r>
        <w:rPr>
          <w:spacing w:val="-2"/>
        </w:rPr>
        <w:t>линии,</w:t>
      </w:r>
      <w:r>
        <w:rPr/>
        <w:tab/>
        <w:t>которые</w:t>
      </w:r>
      <w:r>
        <w:rPr>
          <w:spacing w:val="-15"/>
        </w:rPr>
        <w:t xml:space="preserve"> </w:t>
      </w:r>
      <w:r>
        <w:rPr/>
        <w:t>предлагаются</w:t>
      </w:r>
      <w:r>
        <w:rPr>
          <w:spacing w:val="-15"/>
        </w:rPr>
        <w:t xml:space="preserve"> </w:t>
      </w:r>
      <w:r>
        <w:rPr/>
        <w:t>для обязательного изучения в каждом классе на уровне начального общего образования.</w:t>
      </w:r>
    </w:p>
    <w:p>
      <w:pPr>
        <w:pStyle w:val="Style12"/>
        <w:tabs>
          <w:tab w:val="clear" w:pos="720"/>
          <w:tab w:val="left" w:pos="1771" w:leader="none"/>
          <w:tab w:val="left" w:pos="3204" w:leader="none"/>
          <w:tab w:val="left" w:pos="4424" w:leader="none"/>
          <w:tab w:val="left" w:pos="5866" w:leader="none"/>
          <w:tab w:val="left" w:pos="6399" w:leader="none"/>
        </w:tabs>
        <w:spacing w:lineRule="auto" w:line="240"/>
        <w:ind w:left="127" w:right="446" w:hanging="360"/>
        <w:jc w:val="left"/>
        <w:rPr/>
      </w:pPr>
      <w:r>
        <w:rPr>
          <w:spacing w:val="-2"/>
        </w:rPr>
        <w:t>Планируемые</w:t>
      </w:r>
      <w:r>
        <w:rPr/>
        <w:tab/>
      </w:r>
      <w:r>
        <w:rPr>
          <w:spacing w:val="-2"/>
        </w:rPr>
        <w:t>результаты</w:t>
      </w:r>
      <w:r>
        <w:rPr/>
        <w:tab/>
      </w:r>
      <w:r>
        <w:rPr>
          <w:spacing w:val="-2"/>
        </w:rPr>
        <w:t>освоения</w:t>
      </w:r>
      <w:r>
        <w:rPr/>
        <w:tab/>
      </w:r>
      <w:r>
        <w:rPr>
          <w:spacing w:val="-2"/>
        </w:rPr>
        <w:t>программы</w:t>
      </w:r>
      <w:r>
        <w:rPr/>
        <w:tab/>
      </w:r>
      <w:r>
        <w:rPr>
          <w:spacing w:val="-6"/>
        </w:rPr>
        <w:t>по</w:t>
      </w:r>
      <w:r>
        <w:rPr/>
        <w:tab/>
        <w:t>иностранному (английскому) языку включают</w:t>
      </w:r>
      <w:r>
        <w:rPr>
          <w:spacing w:val="-3"/>
        </w:rPr>
        <w:t xml:space="preserve"> </w:t>
      </w:r>
      <w:r>
        <w:rPr/>
        <w:t>личностные,</w:t>
      </w:r>
      <w:r>
        <w:rPr>
          <w:spacing w:val="-1"/>
        </w:rPr>
        <w:t xml:space="preserve"> </w:t>
      </w:r>
      <w:r>
        <w:rPr/>
        <w:t>метапредметные</w:t>
      </w:r>
      <w:r>
        <w:rPr>
          <w:spacing w:val="-5"/>
        </w:rPr>
        <w:t xml:space="preserve"> </w:t>
      </w:r>
      <w:r>
        <w:rPr/>
        <w:t>результаты</w:t>
      </w:r>
      <w:r>
        <w:rPr>
          <w:spacing w:val="-3"/>
        </w:rPr>
        <w:t xml:space="preserve"> </w:t>
      </w:r>
      <w:r>
        <w:rPr/>
        <w:t>за</w:t>
      </w:r>
      <w:r>
        <w:rPr>
          <w:spacing w:val="-4"/>
        </w:rPr>
        <w:t xml:space="preserve"> </w:t>
      </w:r>
      <w:r>
        <w:rPr/>
        <w:t>весь</w:t>
      </w:r>
      <w:r>
        <w:rPr>
          <w:spacing w:val="-3"/>
        </w:rPr>
        <w:t xml:space="preserve"> </w:t>
      </w:r>
      <w:r>
        <w:rPr/>
        <w:t>период</w:t>
      </w:r>
      <w:r>
        <w:rPr>
          <w:spacing w:val="-1"/>
        </w:rPr>
        <w:t xml:space="preserve"> </w:t>
      </w:r>
      <w:r>
        <w:rPr/>
        <w:t>обучения</w:t>
      </w:r>
      <w:r>
        <w:rPr>
          <w:spacing w:val="-3"/>
        </w:rPr>
        <w:t xml:space="preserve"> </w:t>
      </w:r>
      <w:r>
        <w:rPr/>
        <w:t>на</w:t>
      </w:r>
      <w:r>
        <w:rPr>
          <w:spacing w:val="-2"/>
        </w:rPr>
        <w:t xml:space="preserve"> </w:t>
      </w:r>
      <w:r>
        <w:rPr/>
        <w:t>уровне</w:t>
      </w:r>
      <w:r>
        <w:rPr>
          <w:spacing w:val="-4"/>
        </w:rPr>
        <w:t xml:space="preserve"> </w:t>
      </w:r>
      <w:r>
        <w:rPr/>
        <w:t>начального общего образования, а также предметные достижения обучающегося за каждый год обучения.</w:t>
      </w:r>
    </w:p>
    <w:p>
      <w:pPr>
        <w:pStyle w:val="Style12"/>
        <w:spacing w:lineRule="auto" w:line="240"/>
        <w:ind w:left="2391" w:right="0" w:hanging="360"/>
        <w:jc w:val="left"/>
        <w:rPr/>
      </w:pPr>
      <w:r>
        <w:rPr/>
        <w:t>Пояснительная</w:t>
      </w:r>
      <w:r>
        <w:rPr>
          <w:spacing w:val="-13"/>
        </w:rPr>
        <w:t xml:space="preserve"> </w:t>
      </w:r>
      <w:r>
        <w:rPr>
          <w:spacing w:val="-2"/>
        </w:rPr>
        <w:t>записка.</w:t>
      </w:r>
    </w:p>
    <w:p>
      <w:pPr>
        <w:pStyle w:val="Style12"/>
        <w:spacing w:lineRule="auto" w:line="240" w:before="160" w:after="0"/>
        <w:ind w:left="127" w:right="547" w:hanging="360"/>
        <w:jc w:val="left"/>
        <w:rPr/>
      </w:pPr>
      <w:r>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w:t>
      </w:r>
      <w:r>
        <w:rPr>
          <w:spacing w:val="-2"/>
        </w:rPr>
        <w:t xml:space="preserve"> </w:t>
      </w:r>
      <w:r>
        <w:rPr/>
        <w:t>ФГОС</w:t>
      </w:r>
      <w:r>
        <w:rPr>
          <w:spacing w:val="-1"/>
        </w:rPr>
        <w:t xml:space="preserve"> </w:t>
      </w:r>
      <w:r>
        <w:rPr/>
        <w:t>НОО,</w:t>
      </w:r>
      <w:r>
        <w:rPr>
          <w:spacing w:val="-3"/>
        </w:rPr>
        <w:t xml:space="preserve"> </w:t>
      </w:r>
      <w:r>
        <w:rPr/>
        <w:t>а</w:t>
      </w:r>
      <w:r>
        <w:rPr>
          <w:spacing w:val="-3"/>
        </w:rPr>
        <w:t xml:space="preserve"> </w:t>
      </w:r>
      <w:r>
        <w:rPr/>
        <w:t>также</w:t>
      </w:r>
      <w:r>
        <w:rPr>
          <w:spacing w:val="-3"/>
        </w:rPr>
        <w:t xml:space="preserve"> </w:t>
      </w:r>
      <w:r>
        <w:rPr/>
        <w:t>ориентирована</w:t>
      </w:r>
      <w:r>
        <w:rPr>
          <w:spacing w:val="-2"/>
        </w:rPr>
        <w:t xml:space="preserve"> </w:t>
      </w:r>
      <w:r>
        <w:rPr/>
        <w:t>на</w:t>
      </w:r>
      <w:r>
        <w:rPr>
          <w:spacing w:val="-3"/>
        </w:rPr>
        <w:t xml:space="preserve"> </w:t>
      </w:r>
      <w:r>
        <w:rPr/>
        <w:t>целевые</w:t>
      </w:r>
      <w:r>
        <w:rPr>
          <w:spacing w:val="-2"/>
        </w:rPr>
        <w:t xml:space="preserve"> </w:t>
      </w:r>
      <w:r>
        <w:rPr/>
        <w:t>приоритеты</w:t>
      </w:r>
      <w:r>
        <w:rPr>
          <w:spacing w:val="19"/>
        </w:rPr>
        <w:t xml:space="preserve"> </w:t>
      </w:r>
      <w:r>
        <w:rPr/>
        <w:t>духовно-нравственного развития, воспитания и социализации</w:t>
      </w:r>
      <w:r>
        <w:rPr>
          <w:spacing w:val="27"/>
        </w:rPr>
        <w:t xml:space="preserve"> </w:t>
      </w:r>
      <w:r>
        <w:rPr/>
        <w:t>обучающихся, сформулированные</w:t>
      </w:r>
      <w:r>
        <w:rPr>
          <w:spacing w:val="-4"/>
        </w:rPr>
        <w:t xml:space="preserve"> </w:t>
      </w:r>
      <w:r>
        <w:rPr/>
        <w:t>в</w:t>
      </w:r>
      <w:r>
        <w:rPr>
          <w:spacing w:val="-6"/>
        </w:rPr>
        <w:t xml:space="preserve"> </w:t>
      </w:r>
      <w:r>
        <w:rPr/>
        <w:t>федеральной</w:t>
      </w:r>
      <w:r>
        <w:rPr>
          <w:spacing w:val="-1"/>
        </w:rPr>
        <w:t xml:space="preserve"> </w:t>
      </w:r>
      <w:r>
        <w:rPr/>
        <w:t>рабочей</w:t>
      </w:r>
    </w:p>
    <w:p>
      <w:pPr>
        <w:pStyle w:val="Style12"/>
        <w:spacing w:lineRule="auto" w:line="240" w:before="0" w:after="0"/>
        <w:jc w:val="left"/>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continuous"/>
          <w:pgSz w:w="11906" w:h="16838"/>
          <w:pgMar w:left="1133" w:right="0" w:gutter="0" w:header="0" w:top="1200" w:footer="0" w:bottom="0"/>
          <w:formProt w:val="false"/>
          <w:textDirection w:val="lrTb"/>
          <w:docGrid w:type="default" w:linePitch="100" w:charSpace="4096"/>
        </w:sectPr>
      </w:pPr>
    </w:p>
    <w:p>
      <w:pPr>
        <w:pStyle w:val="Style12"/>
        <w:spacing w:lineRule="auto" w:line="240" w:before="73" w:after="0"/>
        <w:ind w:left="127" w:right="0" w:hanging="360"/>
        <w:rPr/>
      </w:pPr>
      <w:r>
        <w:rPr/>
        <w:t>программе</w:t>
      </w:r>
      <w:r>
        <w:rPr>
          <w:spacing w:val="-7"/>
        </w:rPr>
        <w:t xml:space="preserve"> </w:t>
      </w:r>
      <w:r>
        <w:rPr>
          <w:spacing w:val="-2"/>
        </w:rPr>
        <w:t>воспитания.</w:t>
      </w:r>
    </w:p>
    <w:p>
      <w:pPr>
        <w:pStyle w:val="Style12"/>
        <w:spacing w:lineRule="auto" w:line="240" w:before="139" w:after="0"/>
        <w:ind w:left="0" w:right="0" w:hanging="360"/>
        <w:jc w:val="left"/>
        <w:rPr/>
      </w:pPr>
      <w:r>
        <w:rPr/>
      </w:r>
    </w:p>
    <w:p>
      <w:pPr>
        <w:pStyle w:val="Style12"/>
        <w:spacing w:lineRule="auto" w:line="240"/>
        <w:ind w:left="127" w:right="601" w:hanging="360"/>
        <w:rPr/>
      </w:pPr>
      <w:r>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w:t>
      </w:r>
      <w:r>
        <w:rPr>
          <w:spacing w:val="40"/>
        </w:rPr>
        <w:t xml:space="preserve"> </w:t>
      </w:r>
      <w:r>
        <w:rPr/>
        <w:t>содержания изучаемого</w:t>
      </w:r>
      <w:r>
        <w:rPr>
          <w:spacing w:val="40"/>
        </w:rPr>
        <w:t xml:space="preserve"> </w:t>
      </w:r>
      <w:r>
        <w:rPr/>
        <w:t>иностранного</w:t>
      </w:r>
      <w:r>
        <w:rPr>
          <w:spacing w:val="40"/>
        </w:rPr>
        <w:t xml:space="preserve"> </w:t>
      </w:r>
      <w:r>
        <w:rPr/>
        <w:t>языка,</w:t>
      </w:r>
      <w:r>
        <w:rPr>
          <w:spacing w:val="40"/>
        </w:rPr>
        <w:t xml:space="preserve"> </w:t>
      </w:r>
      <w:r>
        <w:rPr/>
        <w:t>за</w:t>
      </w:r>
      <w:r>
        <w:rPr>
          <w:spacing w:val="40"/>
        </w:rPr>
        <w:t xml:space="preserve"> </w:t>
      </w:r>
      <w:r>
        <w:rPr/>
        <w:t>пределами</w:t>
      </w:r>
      <w:r>
        <w:rPr>
          <w:spacing w:val="40"/>
        </w:rPr>
        <w:t xml:space="preserve"> </w:t>
      </w:r>
      <w:r>
        <w:rPr/>
        <w:t>которой</w:t>
      </w:r>
      <w:r>
        <w:rPr>
          <w:spacing w:val="40"/>
        </w:rPr>
        <w:t xml:space="preserve"> </w:t>
      </w:r>
      <w:r>
        <w:rPr/>
        <w:t>остаётся</w:t>
      </w:r>
      <w:r>
        <w:rPr>
          <w:spacing w:val="40"/>
        </w:rPr>
        <w:t xml:space="preserve"> </w:t>
      </w:r>
      <w:r>
        <w:rPr/>
        <w:t>возможность</w:t>
      </w:r>
      <w:r>
        <w:rPr>
          <w:spacing w:val="40"/>
        </w:rPr>
        <w:t xml:space="preserve"> </w:t>
      </w:r>
      <w:r>
        <w:rPr/>
        <w:t>выбора учителем вариативной составляющей содержания образования по по иностранному (английскому) языку.</w:t>
      </w:r>
    </w:p>
    <w:p>
      <w:pPr>
        <w:pStyle w:val="Style12"/>
        <w:spacing w:lineRule="auto" w:line="240" w:before="5" w:after="0"/>
        <w:ind w:left="127" w:right="0" w:hanging="360"/>
        <w:jc w:val="left"/>
        <w:rPr/>
      </w:pPr>
      <w:r>
        <w:rPr/>
        <w:t>На уровне начального общего образования закладывается база для всего</w:t>
      </w:r>
      <w:r>
        <w:rPr>
          <w:spacing w:val="-3"/>
        </w:rPr>
        <w:t xml:space="preserve"> </w:t>
      </w:r>
      <w:r>
        <w:rPr/>
        <w:t>последующего</w:t>
      </w:r>
      <w:r>
        <w:rPr>
          <w:spacing w:val="-2"/>
        </w:rPr>
        <w:t xml:space="preserve"> </w:t>
      </w:r>
      <w:r>
        <w:rPr/>
        <w:t>иноязычного образования обучающихся, формируются основы функциональной грамотности, что придаёт особую ответственность данному</w:t>
      </w:r>
      <w:r>
        <w:rPr>
          <w:spacing w:val="40"/>
        </w:rPr>
        <w:t xml:space="preserve"> </w:t>
      </w:r>
      <w:r>
        <w:rPr/>
        <w:t>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общенияна новом для них языке с меньшими затратами времени и усилий по сравнению с обучающимися других возрастных групп.</w:t>
      </w:r>
    </w:p>
    <w:p>
      <w:pPr>
        <w:pStyle w:val="Style12"/>
        <w:spacing w:lineRule="auto" w:line="240"/>
        <w:ind w:left="818" w:right="635" w:firstLine="1733"/>
        <w:jc w:val="left"/>
        <w:rPr/>
      </w:pPr>
      <w:r>
        <mc:AlternateContent>
          <mc:Choice Requires="wps">
            <w:drawing>
              <wp:anchor behindDoc="0" distT="0" distB="0" distL="0" distR="0" simplePos="0" locked="0" layoutInCell="0" allowOverlap="1" relativeHeight="4">
                <wp:simplePos x="0" y="0"/>
                <wp:positionH relativeFrom="page">
                  <wp:posOffset>1170940</wp:posOffset>
                </wp:positionH>
                <wp:positionV relativeFrom="paragraph">
                  <wp:posOffset>1438910</wp:posOffset>
                </wp:positionV>
                <wp:extent cx="6072505" cy="6350"/>
                <wp:effectExtent l="0" t="0" r="0" b="0"/>
                <wp:wrapNone/>
                <wp:docPr id="6" name="Graphic 6"/>
                <a:graphic xmlns:a="http://schemas.openxmlformats.org/drawingml/2006/main">
                  <a:graphicData uri="http://schemas.microsoft.com/office/word/2010/wordprocessingShape">
                    <wps:wsp>
                      <wps:cNvSpPr/>
                      <wps:spPr>
                        <a:xfrm>
                          <a:off x="0" y="0"/>
                          <a:ext cx="6072480" cy="6480"/>
                        </a:xfrm>
                        <a:custGeom>
                          <a:avLst/>
                          <a:gdLst>
                            <a:gd name="textAreaLeft" fmla="*/ 0 w 3442680"/>
                            <a:gd name="textAreaRight" fmla="*/ 3444840 w 3442680"/>
                            <a:gd name="textAreaTop" fmla="*/ 0 h 3600"/>
                            <a:gd name="textAreaBottom" fmla="*/ 5760 h 3600"/>
                          </a:gdLst>
                          <a:ahLst/>
                          <a:rect l="textAreaLeft" t="textAreaTop" r="textAreaRight" b="textAreaBottom"/>
                          <a:pathLst>
                            <a:path w="6072505" h="6350">
                              <a:moveTo>
                                <a:pt x="6072505" y="0"/>
                              </a:moveTo>
                              <a:lnTo>
                                <a:pt x="0" y="0"/>
                              </a:lnTo>
                              <a:lnTo>
                                <a:pt x="0" y="6350"/>
                              </a:lnTo>
                              <a:lnTo>
                                <a:pt x="6072505" y="6350"/>
                              </a:lnTo>
                              <a:lnTo>
                                <a:pt x="607250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t>Построение программы</w:t>
      </w:r>
      <w:r>
        <w:rPr>
          <w:spacing w:val="40"/>
        </w:rPr>
        <w:t xml:space="preserve"> </w:t>
      </w:r>
      <w:r>
        <w:rPr/>
        <w:t>по</w:t>
      </w:r>
      <w:r>
        <w:rPr>
          <w:spacing w:val="40"/>
        </w:rPr>
        <w:t xml:space="preserve"> </w:t>
      </w:r>
      <w:r>
        <w:rPr/>
        <w:t>иностранному</w:t>
      </w:r>
      <w:r>
        <w:rPr>
          <w:spacing w:val="40"/>
        </w:rPr>
        <w:t xml:space="preserve"> </w:t>
      </w:r>
      <w:r>
        <w:rPr/>
        <w:t>(английскому)</w:t>
      </w:r>
      <w:r>
        <w:rPr>
          <w:spacing w:val="40"/>
        </w:rPr>
        <w:t xml:space="preserve"> </w:t>
      </w:r>
      <w:r>
        <w:rPr/>
        <w:t>языку</w:t>
      </w:r>
      <w:r>
        <w:rPr>
          <w:spacing w:val="40"/>
        </w:rPr>
        <w:t xml:space="preserve"> </w:t>
      </w:r>
      <w:r>
        <w:rPr/>
        <w:t>имеет нелинейный характер и основано на концентрическом принципе. В каждом классе даются новые</w:t>
      </w:r>
      <w:r>
        <w:rPr>
          <w:spacing w:val="40"/>
        </w:rPr>
        <w:t xml:space="preserve"> </w:t>
      </w:r>
      <w:r>
        <w:rPr/>
        <w:t>элементы</w:t>
      </w:r>
      <w:r>
        <w:rPr>
          <w:spacing w:val="40"/>
        </w:rPr>
        <w:t xml:space="preserve"> </w:t>
      </w:r>
      <w:r>
        <w:rPr/>
        <w:t>содержания</w:t>
      </w:r>
      <w:r>
        <w:rPr>
          <w:spacing w:val="40"/>
        </w:rPr>
        <w:t xml:space="preserve"> </w:t>
      </w:r>
      <w:r>
        <w:rPr/>
        <w:t>и</w:t>
      </w:r>
      <w:r>
        <w:rPr>
          <w:spacing w:val="40"/>
        </w:rPr>
        <w:t xml:space="preserve"> </w:t>
      </w:r>
      <w:r>
        <w:rPr/>
        <w:t>новые</w:t>
      </w:r>
      <w:r>
        <w:rPr>
          <w:spacing w:val="40"/>
        </w:rPr>
        <w:t xml:space="preserve"> </w:t>
      </w:r>
      <w:r>
        <w:rPr/>
        <w:t>требования.</w:t>
      </w:r>
      <w:r>
        <w:rPr>
          <w:spacing w:val="40"/>
        </w:rPr>
        <w:t xml:space="preserve"> </w:t>
      </w:r>
      <w:r>
        <w:rPr/>
        <w:t>В</w:t>
      </w:r>
      <w:r>
        <w:rPr>
          <w:spacing w:val="40"/>
        </w:rPr>
        <w:t xml:space="preserve"> </w:t>
      </w:r>
      <w:r>
        <w:rPr/>
        <w:t>процессе</w:t>
      </w:r>
      <w:r>
        <w:rPr>
          <w:spacing w:val="40"/>
        </w:rPr>
        <w:t xml:space="preserve"> </w:t>
      </w:r>
      <w:r>
        <w:rPr/>
        <w:t>обучения</w:t>
      </w:r>
      <w:r>
        <w:rPr>
          <w:spacing w:val="40"/>
        </w:rPr>
        <w:t xml:space="preserve"> </w:t>
      </w:r>
      <w:r>
        <w:rPr/>
        <w:t>освоенные</w:t>
      </w:r>
      <w:r>
        <w:rPr>
          <w:spacing w:val="40"/>
        </w:rPr>
        <w:t xml:space="preserve"> </w:t>
      </w:r>
      <w:r>
        <w:rPr/>
        <w:t>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pStyle w:val="Style12"/>
        <w:spacing w:lineRule="auto" w:line="240"/>
        <w:ind w:left="569" w:right="608" w:firstLine="1990"/>
        <w:rPr/>
      </w:pPr>
      <w:r>
        <w:rPr/>
        <w:t>Цели обучения иностранному</w:t>
      </w:r>
      <w:r>
        <w:rPr>
          <w:spacing w:val="-1"/>
        </w:rPr>
        <w:t xml:space="preserve"> </w:t>
      </w:r>
      <w:r>
        <w:rPr/>
        <w:t>(английскому) языку</w:t>
      </w:r>
      <w:r>
        <w:rPr>
          <w:spacing w:val="-3"/>
        </w:rPr>
        <w:t xml:space="preserve"> </w:t>
      </w:r>
      <w:r>
        <w:rPr/>
        <w:t xml:space="preserve">на уровне начального общего образования можно условно разделить на образовательные, развивающие, </w:t>
      </w:r>
      <w:r>
        <w:rPr>
          <w:spacing w:val="-2"/>
        </w:rPr>
        <w:t>воспитывающие.</w:t>
      </w:r>
    </w:p>
    <w:p>
      <w:pPr>
        <w:pStyle w:val="Style12"/>
        <w:spacing w:lineRule="auto" w:line="240" w:before="11" w:after="0"/>
        <w:ind w:left="569" w:right="1175" w:hanging="360"/>
        <w:rPr/>
      </w:pPr>
      <w:r>
        <w:rPr/>
        <w:t>Образовательные цели</w:t>
      </w:r>
      <w:r>
        <w:rPr>
          <w:spacing w:val="40"/>
        </w:rPr>
        <w:t xml:space="preserve"> </w:t>
      </w:r>
      <w:r>
        <w:rPr/>
        <w:t>программы</w:t>
      </w:r>
      <w:r>
        <w:rPr>
          <w:spacing w:val="40"/>
        </w:rPr>
        <w:t xml:space="preserve"> </w:t>
      </w:r>
      <w:r>
        <w:rPr/>
        <w:t>по</w:t>
      </w:r>
      <w:r>
        <w:rPr>
          <w:spacing w:val="40"/>
        </w:rPr>
        <w:t xml:space="preserve"> </w:t>
      </w:r>
      <w:r>
        <w:rPr/>
        <w:t>иностранному (английскому)</w:t>
      </w:r>
      <w:r>
        <w:rPr>
          <w:spacing w:val="-2"/>
        </w:rPr>
        <w:t xml:space="preserve"> </w:t>
      </w:r>
      <w:r>
        <w:rPr/>
        <w:t>языку</w:t>
      </w:r>
      <w:r>
        <w:rPr>
          <w:spacing w:val="-15"/>
        </w:rPr>
        <w:t xml:space="preserve"> </w:t>
      </w:r>
      <w:r>
        <w:rPr/>
        <w:t>на уровне начального общего образования включают:</w:t>
      </w:r>
    </w:p>
    <w:p>
      <w:pPr>
        <w:pStyle w:val="Style12"/>
        <w:spacing w:lineRule="auto" w:line="240" w:before="188" w:after="0"/>
        <w:ind w:left="818" w:right="602" w:firstLine="779"/>
        <w:rPr/>
      </w:pPr>
      <w:r>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pPr>
        <w:pStyle w:val="Style12"/>
        <w:spacing w:lineRule="auto" w:line="240" w:before="1" w:after="0"/>
        <w:ind w:left="818" w:right="608" w:firstLine="779"/>
        <w:rPr/>
      </w:pPr>
      <w:r>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240"/>
        <w:ind w:left="818" w:right="619" w:firstLine="779"/>
        <w:rPr/>
      </w:pPr>
      <w:r>
        <w:rPr/>
        <w:t>освоение знаний о языковых явлениях изучаемого иностранного языка, о разных способах выражения мысли на родном и иностранном языках;</w:t>
      </w:r>
    </w:p>
    <w:p>
      <w:pPr>
        <w:pStyle w:val="Style12"/>
        <w:spacing w:lineRule="auto" w:line="240" w:before="66" w:after="0"/>
        <w:ind w:left="818" w:right="618" w:firstLine="779"/>
        <w:rPr/>
      </w:pPr>
      <w:r>
        <w:rPr/>
        <w:t>использование для решения учебных задач интеллектуальных операций (сравнение, анализ, обобщение);</w:t>
      </w:r>
    </w:p>
    <w:p>
      <w:pPr>
        <w:pStyle w:val="Style12"/>
        <w:spacing w:lineRule="auto" w:line="240" w:before="1" w:after="0"/>
        <w:ind w:left="818" w:right="606" w:firstLine="779"/>
        <w:rPr/>
      </w:pPr>
      <w:r>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w:t>
      </w:r>
      <w:r>
        <w:rPr>
          <w:spacing w:val="40"/>
        </w:rPr>
        <w:t xml:space="preserve"> </w:t>
      </w:r>
      <w:r>
        <w:rPr/>
        <w:t>словарями по иностранному языку.</w:t>
      </w:r>
    </w:p>
    <w:p>
      <w:pPr>
        <w:pStyle w:val="Style12"/>
        <w:spacing w:lineRule="auto" w:line="240"/>
        <w:ind w:left="1598" w:right="0" w:hanging="0"/>
        <w:rPr/>
      </w:pPr>
      <w:r>
        <w:rPr>
          <w:sz w:val="28"/>
        </w:rPr>
        <w:t>156.5.4.2.</w:t>
      </w:r>
      <w:r>
        <w:rPr>
          <w:spacing w:val="-29"/>
          <w:sz w:val="28"/>
        </w:rPr>
        <w:t xml:space="preserve"> </w:t>
      </w:r>
      <w:r>
        <w:rPr/>
        <w:t>Развивающие</w:t>
      </w:r>
      <w:r>
        <w:rPr>
          <w:spacing w:val="21"/>
        </w:rPr>
        <w:t xml:space="preserve"> </w:t>
      </w:r>
      <w:r>
        <w:rPr/>
        <w:t>цели</w:t>
      </w:r>
      <w:r>
        <w:rPr>
          <w:spacing w:val="24"/>
        </w:rPr>
        <w:t xml:space="preserve"> </w:t>
      </w:r>
      <w:r>
        <w:rPr/>
        <w:t>программы</w:t>
      </w:r>
      <w:r>
        <w:rPr>
          <w:spacing w:val="24"/>
        </w:rPr>
        <w:t xml:space="preserve"> </w:t>
      </w:r>
      <w:r>
        <w:rPr/>
        <w:t>по</w:t>
      </w:r>
      <w:r>
        <w:rPr>
          <w:spacing w:val="26"/>
        </w:rPr>
        <w:t xml:space="preserve"> </w:t>
      </w:r>
      <w:r>
        <w:rPr/>
        <w:t>иностранному</w:t>
      </w:r>
      <w:r>
        <w:rPr>
          <w:spacing w:val="14"/>
        </w:rPr>
        <w:t xml:space="preserve"> </w:t>
      </w:r>
      <w:r>
        <w:rPr/>
        <w:t>(английскому)</w:t>
      </w:r>
      <w:r>
        <w:rPr>
          <w:spacing w:val="28"/>
        </w:rPr>
        <w:t xml:space="preserve"> </w:t>
      </w:r>
      <w:r>
        <w:rPr>
          <w:spacing w:val="-2"/>
        </w:rPr>
        <w:t>языку</w:t>
      </w:r>
    </w:p>
    <w:p>
      <w:pPr>
        <w:pStyle w:val="Style12"/>
        <w:spacing w:lineRule="auto" w:line="240" w:before="196" w:after="0"/>
        <w:rPr/>
      </w:pPr>
      <w:r>
        <w:rPr/>
        <w:t>на</w:t>
      </w:r>
      <w:r>
        <w:rPr>
          <w:spacing w:val="-5"/>
        </w:rPr>
        <w:t xml:space="preserve"> </w:t>
      </w:r>
      <w:r>
        <w:rPr/>
        <w:t>уровне</w:t>
      </w:r>
      <w:r>
        <w:rPr>
          <w:spacing w:val="-7"/>
        </w:rPr>
        <w:t xml:space="preserve"> </w:t>
      </w:r>
      <w:r>
        <w:rPr/>
        <w:t>начального</w:t>
      </w:r>
      <w:r>
        <w:rPr>
          <w:spacing w:val="-3"/>
        </w:rPr>
        <w:t xml:space="preserve"> </w:t>
      </w:r>
      <w:r>
        <w:rPr/>
        <w:t>общего</w:t>
      </w:r>
      <w:r>
        <w:rPr>
          <w:spacing w:val="-6"/>
        </w:rPr>
        <w:t xml:space="preserve"> </w:t>
      </w:r>
      <w:r>
        <w:rPr/>
        <w:t>образования</w:t>
      </w:r>
      <w:r>
        <w:rPr>
          <w:spacing w:val="-4"/>
        </w:rPr>
        <w:t xml:space="preserve"> </w:t>
      </w:r>
      <w:r>
        <w:rPr>
          <w:spacing w:val="-2"/>
        </w:rPr>
        <w:t>включают:</w:t>
      </w:r>
    </w:p>
    <w:p>
      <w:pPr>
        <w:pStyle w:val="Style12"/>
        <w:spacing w:lineRule="auto" w:line="240" w:before="219" w:after="0"/>
        <w:ind w:left="818" w:right="612" w:firstLine="779"/>
        <w:rPr/>
      </w:pPr>
      <w:r>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pPr>
        <w:pStyle w:val="Style12"/>
        <w:spacing w:lineRule="auto" w:line="240"/>
        <w:ind w:left="818" w:right="706" w:firstLine="779"/>
        <w:jc w:val="left"/>
        <w:rPr/>
      </w:pPr>
      <w:r>
        <mc:AlternateContent>
          <mc:Choice Requires="wps">
            <w:drawing>
              <wp:anchor behindDoc="0" distT="0" distB="0" distL="0" distR="0" simplePos="0" locked="0" layoutInCell="0" allowOverlap="1" relativeHeight="5">
                <wp:simplePos x="0" y="0"/>
                <wp:positionH relativeFrom="page">
                  <wp:posOffset>1170305</wp:posOffset>
                </wp:positionH>
                <wp:positionV relativeFrom="paragraph">
                  <wp:posOffset>529590</wp:posOffset>
                </wp:positionV>
                <wp:extent cx="6072505" cy="6350"/>
                <wp:effectExtent l="0" t="0" r="0" b="0"/>
                <wp:wrapNone/>
                <wp:docPr id="7" name="Graphic 7"/>
                <a:graphic xmlns:a="http://schemas.openxmlformats.org/drawingml/2006/main">
                  <a:graphicData uri="http://schemas.microsoft.com/office/word/2010/wordprocessingShape">
                    <wps:wsp>
                      <wps:cNvSpPr/>
                      <wps:spPr>
                        <a:xfrm>
                          <a:off x="0" y="0"/>
                          <a:ext cx="6072480" cy="6480"/>
                        </a:xfrm>
                        <a:custGeom>
                          <a:avLst/>
                          <a:gdLst>
                            <a:gd name="textAreaLeft" fmla="*/ 0 w 3442680"/>
                            <a:gd name="textAreaRight" fmla="*/ 3444840 w 3442680"/>
                            <a:gd name="textAreaTop" fmla="*/ 0 h 3600"/>
                            <a:gd name="textAreaBottom" fmla="*/ 5760 h 3600"/>
                          </a:gdLst>
                          <a:ahLst/>
                          <a:rect l="textAreaLeft" t="textAreaTop" r="textAreaRight" b="textAreaBottom"/>
                          <a:pathLst>
                            <a:path w="6072505" h="6350">
                              <a:moveTo>
                                <a:pt x="6072505" y="0"/>
                              </a:moveTo>
                              <a:lnTo>
                                <a:pt x="0" y="0"/>
                              </a:lnTo>
                              <a:lnTo>
                                <a:pt x="0" y="6350"/>
                              </a:lnTo>
                              <a:lnTo>
                                <a:pt x="6072505" y="6350"/>
                              </a:lnTo>
                              <a:lnTo>
                                <a:pt x="607250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t>становление коммуникативной культуры</w:t>
      </w:r>
      <w:r>
        <w:rPr>
          <w:spacing w:val="40"/>
        </w:rPr>
        <w:t xml:space="preserve"> </w:t>
      </w:r>
      <w:r>
        <w:rPr/>
        <w:t>обучающихся</w:t>
      </w:r>
      <w:r>
        <w:rPr>
          <w:spacing w:val="40"/>
        </w:rPr>
        <w:t xml:space="preserve"> </w:t>
      </w:r>
      <w:r>
        <w:rPr/>
        <w:t>и</w:t>
      </w:r>
      <w:r>
        <w:rPr>
          <w:spacing w:val="40"/>
        </w:rPr>
        <w:t xml:space="preserve"> </w:t>
      </w:r>
      <w:r>
        <w:rPr/>
        <w:t>их</w:t>
      </w:r>
      <w:r>
        <w:rPr>
          <w:spacing w:val="40"/>
        </w:rPr>
        <w:t xml:space="preserve"> </w:t>
      </w:r>
      <w:r>
        <w:rPr/>
        <w:t>общего</w:t>
      </w:r>
      <w:r>
        <w:rPr>
          <w:spacing w:val="40"/>
        </w:rPr>
        <w:t xml:space="preserve"> </w:t>
      </w:r>
      <w:r>
        <w:rPr/>
        <w:t xml:space="preserve">речевого </w:t>
      </w:r>
      <w:r>
        <w:rPr>
          <w:spacing w:val="-2"/>
        </w:rPr>
        <w:t>развития;</w:t>
      </w:r>
    </w:p>
    <w:p>
      <w:pPr>
        <w:pStyle w:val="Style12"/>
        <w:spacing w:lineRule="auto" w:line="240"/>
        <w:ind w:left="818" w:right="0" w:firstLine="760"/>
        <w:jc w:val="left"/>
        <w:rPr/>
      </w:pPr>
      <w:r>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pPr>
        <w:pStyle w:val="Style12"/>
        <w:spacing w:lineRule="auto" w:line="240"/>
        <w:ind w:left="818" w:right="595" w:firstLine="760"/>
        <w:rPr/>
      </w:pPr>
      <w:r>
        <w:rPr/>
        <w:t>формирование регулятивных действий: планирование последовательных</w:t>
      </w:r>
      <w:r>
        <w:rPr>
          <w:spacing w:val="40"/>
        </w:rPr>
        <w:t xml:space="preserve"> </w:t>
      </w:r>
      <w:r>
        <w:rPr/>
        <w:t>шагов</w:t>
      </w:r>
      <w:r>
        <w:rPr>
          <w:spacing w:val="40"/>
        </w:rPr>
        <w:t xml:space="preserve"> </w:t>
      </w:r>
      <w:r>
        <w:rPr/>
        <w:t>для решения учебной задачи; контроль процесса и результата своей деятельности; установление причины возникшей трудности и (или) ошибки, корректировка</w:t>
      </w:r>
      <w:r>
        <w:rPr>
          <w:spacing w:val="40"/>
        </w:rPr>
        <w:t xml:space="preserve"> </w:t>
      </w:r>
      <w:r>
        <w:rPr>
          <w:spacing w:val="-2"/>
        </w:rPr>
        <w:t>деятельности;</w:t>
      </w:r>
    </w:p>
    <w:p>
      <w:pPr>
        <w:pStyle w:val="Style12"/>
        <w:spacing w:lineRule="auto" w:line="240"/>
        <w:ind w:left="818" w:right="605" w:firstLine="760"/>
        <w:rPr/>
      </w:pPr>
      <w:r>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w:t>
      </w:r>
      <w:r>
        <w:rPr>
          <w:spacing w:val="40"/>
        </w:rPr>
        <w:t xml:space="preserve"> </w:t>
      </w:r>
      <w:r>
        <w:rPr>
          <w:spacing w:val="-2"/>
        </w:rPr>
        <w:t>языке.</w:t>
      </w:r>
    </w:p>
    <w:p>
      <w:pPr>
        <w:pStyle w:val="Style12"/>
        <w:spacing w:lineRule="auto" w:line="240"/>
        <w:ind w:left="1579" w:right="0" w:hanging="0"/>
        <w:rPr/>
      </w:pPr>
      <w:r>
        <w:rPr>
          <w:sz w:val="28"/>
        </w:rPr>
        <w:t>156.5.4.3.</w:t>
      </w:r>
      <w:r>
        <w:rPr>
          <w:spacing w:val="-14"/>
          <w:sz w:val="28"/>
        </w:rPr>
        <w:t xml:space="preserve"> </w:t>
      </w:r>
      <w:r>
        <w:rPr/>
        <w:t>Влияние</w:t>
      </w:r>
      <w:r>
        <w:rPr>
          <w:spacing w:val="14"/>
        </w:rPr>
        <w:t xml:space="preserve"> </w:t>
      </w:r>
      <w:r>
        <w:rPr/>
        <w:t>параллельного</w:t>
      </w:r>
      <w:r>
        <w:rPr>
          <w:spacing w:val="16"/>
        </w:rPr>
        <w:t xml:space="preserve"> </w:t>
      </w:r>
      <w:r>
        <w:rPr/>
        <w:t>изучения</w:t>
      </w:r>
      <w:r>
        <w:rPr>
          <w:spacing w:val="17"/>
        </w:rPr>
        <w:t xml:space="preserve"> </w:t>
      </w:r>
      <w:r>
        <w:rPr/>
        <w:t>родного</w:t>
      </w:r>
      <w:r>
        <w:rPr>
          <w:spacing w:val="16"/>
        </w:rPr>
        <w:t xml:space="preserve"> </w:t>
      </w:r>
      <w:r>
        <w:rPr/>
        <w:t>языка</w:t>
      </w:r>
      <w:r>
        <w:rPr>
          <w:spacing w:val="15"/>
        </w:rPr>
        <w:t xml:space="preserve"> </w:t>
      </w:r>
      <w:r>
        <w:rPr/>
        <w:t>и</w:t>
      </w:r>
      <w:r>
        <w:rPr>
          <w:spacing w:val="18"/>
        </w:rPr>
        <w:t xml:space="preserve"> </w:t>
      </w:r>
      <w:r>
        <w:rPr/>
        <w:t>языка</w:t>
      </w:r>
      <w:r>
        <w:rPr>
          <w:spacing w:val="15"/>
        </w:rPr>
        <w:t xml:space="preserve"> </w:t>
      </w:r>
      <w:r>
        <w:rPr/>
        <w:t>других</w:t>
      </w:r>
      <w:r>
        <w:rPr>
          <w:spacing w:val="21"/>
        </w:rPr>
        <w:t xml:space="preserve"> </w:t>
      </w:r>
      <w:r>
        <w:rPr>
          <w:spacing w:val="-2"/>
        </w:rPr>
        <w:t>стран</w:t>
      </w:r>
    </w:p>
    <w:p>
      <w:pPr>
        <w:pStyle w:val="Style12"/>
        <w:spacing w:lineRule="auto" w:line="240" w:before="195" w:after="0"/>
        <w:ind w:left="818" w:right="597" w:hanging="0"/>
        <w:rPr/>
      </w:pPr>
      <w:r>
        <w:rPr/>
        <w:t>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w:t>
      </w:r>
      <w:r>
        <w:rPr>
          <w:spacing w:val="40"/>
        </w:rPr>
        <w:t xml:space="preserve"> </w:t>
      </w:r>
      <w:r>
        <w:rPr/>
        <w:t xml:space="preserve">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w:t>
      </w:r>
      <w:r>
        <w:rPr>
          <w:spacing w:val="-2"/>
        </w:rPr>
        <w:t>обеспечивает:</w:t>
      </w:r>
    </w:p>
    <w:p>
      <w:pPr>
        <w:pStyle w:val="Style12"/>
        <w:spacing w:lineRule="auto" w:line="240" w:before="5" w:after="0"/>
        <w:ind w:left="818" w:right="698" w:firstLine="760"/>
        <w:rPr/>
      </w:pPr>
      <w:r>
        <w:rPr/>
        <w:t>понимание необходимости овладения иностранным языком как средством общения в условиях взаимодействия разных стран и народов;</w:t>
      </w:r>
    </w:p>
    <w:p>
      <w:pPr>
        <w:sectPr>
          <w:type w:val="nextPage"/>
          <w:pgSz w:w="11906" w:h="16838"/>
          <w:pgMar w:left="1133" w:right="0" w:gutter="0" w:header="0" w:top="1320" w:footer="0" w:bottom="280"/>
          <w:pgNumType w:fmt="decimal"/>
          <w:formProt w:val="false"/>
          <w:textDirection w:val="lrTb"/>
          <w:docGrid w:type="default" w:linePitch="100" w:charSpace="4096"/>
        </w:sectPr>
        <w:pStyle w:val="Style12"/>
        <w:spacing w:lineRule="auto" w:line="240" w:before="154" w:after="0"/>
        <w:ind w:left="1579" w:right="0" w:hanging="0"/>
        <w:rPr/>
      </w:pPr>
      <w:r>
        <w:rPr/>
        <w:t>формирование</w:t>
      </w:r>
      <w:r>
        <w:rPr>
          <w:spacing w:val="78"/>
        </w:rPr>
        <w:t xml:space="preserve">  </w:t>
      </w:r>
      <w:r>
        <w:rPr/>
        <w:t>предпосылок</w:t>
      </w:r>
      <w:r>
        <w:rPr>
          <w:spacing w:val="78"/>
        </w:rPr>
        <w:t xml:space="preserve">  </w:t>
      </w:r>
      <w:r>
        <w:rPr/>
        <w:t>социокультурной/межкультурной</w:t>
      </w:r>
      <w:r>
        <w:rPr>
          <w:spacing w:val="52"/>
          <w:w w:val="150"/>
        </w:rPr>
        <w:t xml:space="preserve">  </w:t>
      </w:r>
      <w:r>
        <w:rPr>
          <w:spacing w:val="-2"/>
        </w:rPr>
        <w:t>компетенции,</w:t>
      </w:r>
    </w:p>
    <w:p>
      <w:pPr>
        <w:pStyle w:val="Style12"/>
        <w:spacing w:lineRule="auto" w:line="240" w:before="73" w:after="0"/>
        <w:ind w:left="818" w:right="610" w:hanging="0"/>
        <w:rPr/>
      </w:pPr>
      <w:r>
        <w:rPr/>
        <w:t>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w:t>
      </w:r>
      <w:r>
        <w:rPr>
          <w:spacing w:val="-1"/>
        </w:rPr>
        <w:t xml:space="preserve"> </w:t>
      </w:r>
      <w:r>
        <w:rPr/>
        <w:t xml:space="preserve">средства </w:t>
      </w:r>
      <w:r>
        <w:rPr>
          <w:spacing w:val="-2"/>
        </w:rPr>
        <w:t>общения;</w:t>
      </w:r>
    </w:p>
    <w:p>
      <w:pPr>
        <w:pStyle w:val="Style12"/>
        <w:spacing w:lineRule="auto" w:line="240" w:before="2" w:after="0"/>
        <w:ind w:left="818" w:right="609" w:firstLine="760"/>
        <w:rPr/>
      </w:pPr>
      <w:r>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pPr>
        <w:pStyle w:val="Style12"/>
        <w:spacing w:lineRule="auto" w:line="240"/>
        <w:ind w:left="818" w:right="612" w:firstLine="760"/>
        <w:rPr/>
      </w:pPr>
      <w:r>
        <w:rPr/>
        <w:t>воспитание эмоционального и познавательного интереса к художественной культуре других народов;</w:t>
      </w:r>
    </w:p>
    <w:p>
      <w:pPr>
        <w:pStyle w:val="Style12"/>
        <w:spacing w:lineRule="auto" w:line="240"/>
        <w:ind w:left="818" w:right="599" w:firstLine="760"/>
        <w:rPr/>
      </w:pPr>
      <w:r>
        <w:rPr/>
        <w:t>формирование положительной мотивации и устойчивого учебнопознавательного интереса к предмету «Иностранный язык».</w:t>
      </w:r>
    </w:p>
    <w:p>
      <w:pPr>
        <w:pStyle w:val="Style12"/>
        <w:spacing w:lineRule="auto" w:line="240" w:before="10" w:after="0"/>
        <w:ind w:left="818" w:right="97" w:firstLine="1788"/>
        <w:jc w:val="left"/>
        <w:rPr/>
      </w:pPr>
      <w:r>
        <w:rPr/>
        <w:t>Общее</w:t>
      </w:r>
      <w:r>
        <w:rPr>
          <w:spacing w:val="40"/>
        </w:rPr>
        <w:t xml:space="preserve"> </w:t>
      </w:r>
      <w:r>
        <w:rPr/>
        <w:t>число</w:t>
      </w:r>
      <w:r>
        <w:rPr>
          <w:spacing w:val="80"/>
        </w:rPr>
        <w:t xml:space="preserve"> </w:t>
      </w:r>
      <w:r>
        <w:rPr/>
        <w:t>часов,</w:t>
      </w:r>
      <w:r>
        <w:rPr>
          <w:spacing w:val="80"/>
        </w:rPr>
        <w:t xml:space="preserve"> </w:t>
      </w:r>
      <w:r>
        <w:rPr/>
        <w:t>рекомендованных</w:t>
      </w:r>
      <w:r>
        <w:rPr>
          <w:spacing w:val="80"/>
        </w:rPr>
        <w:t xml:space="preserve"> </w:t>
      </w:r>
      <w:r>
        <w:rPr/>
        <w:t>для</w:t>
      </w:r>
      <w:r>
        <w:rPr>
          <w:spacing w:val="80"/>
        </w:rPr>
        <w:t xml:space="preserve"> </w:t>
      </w:r>
      <w:r>
        <w:rPr/>
        <w:t>изучения</w:t>
      </w:r>
      <w:r>
        <w:rPr>
          <w:spacing w:val="80"/>
        </w:rPr>
        <w:t xml:space="preserve"> </w:t>
      </w:r>
      <w:r>
        <w:rPr/>
        <w:t>иностранного (английского)</w:t>
      </w:r>
      <w:r>
        <w:rPr>
          <w:spacing w:val="22"/>
        </w:rPr>
        <w:t xml:space="preserve"> </w:t>
      </w:r>
      <w:r>
        <w:rPr/>
        <w:t>языка</w:t>
      </w:r>
      <w:r>
        <w:rPr>
          <w:spacing w:val="24"/>
        </w:rPr>
        <w:t xml:space="preserve"> </w:t>
      </w:r>
      <w:r>
        <w:rPr/>
        <w:t>-</w:t>
      </w:r>
      <w:r>
        <w:rPr>
          <w:spacing w:val="22"/>
        </w:rPr>
        <w:t xml:space="preserve"> </w:t>
      </w:r>
      <w:r>
        <w:rPr/>
        <w:t>204</w:t>
      </w:r>
      <w:r>
        <w:rPr>
          <w:spacing w:val="22"/>
        </w:rPr>
        <w:t xml:space="preserve"> </w:t>
      </w:r>
      <w:r>
        <w:rPr/>
        <w:t>часа:</w:t>
      </w:r>
      <w:r>
        <w:rPr>
          <w:spacing w:val="23"/>
        </w:rPr>
        <w:t xml:space="preserve"> </w:t>
      </w:r>
      <w:r>
        <w:rPr/>
        <w:t>во</w:t>
      </w:r>
      <w:r>
        <w:rPr>
          <w:spacing w:val="24"/>
        </w:rPr>
        <w:t xml:space="preserve"> </w:t>
      </w:r>
      <w:r>
        <w:rPr/>
        <w:t>2</w:t>
      </w:r>
      <w:r>
        <w:rPr>
          <w:spacing w:val="22"/>
        </w:rPr>
        <w:t xml:space="preserve"> </w:t>
      </w:r>
      <w:r>
        <w:rPr/>
        <w:t>классе</w:t>
      </w:r>
      <w:r>
        <w:rPr>
          <w:spacing w:val="26"/>
        </w:rPr>
        <w:t xml:space="preserve"> </w:t>
      </w:r>
      <w:r>
        <w:rPr/>
        <w:t>-</w:t>
      </w:r>
      <w:r>
        <w:rPr>
          <w:spacing w:val="24"/>
        </w:rPr>
        <w:t xml:space="preserve"> </w:t>
      </w:r>
      <w:r>
        <w:rPr/>
        <w:t>68</w:t>
      </w:r>
      <w:r>
        <w:rPr>
          <w:spacing w:val="22"/>
        </w:rPr>
        <w:t xml:space="preserve"> </w:t>
      </w:r>
      <w:r>
        <w:rPr/>
        <w:t>часов</w:t>
      </w:r>
      <w:r>
        <w:rPr>
          <w:spacing w:val="24"/>
        </w:rPr>
        <w:t xml:space="preserve"> </w:t>
      </w:r>
      <w:r>
        <w:rPr/>
        <w:t>(2</w:t>
      </w:r>
      <w:r>
        <w:rPr>
          <w:spacing w:val="22"/>
        </w:rPr>
        <w:t xml:space="preserve"> </w:t>
      </w:r>
      <w:r>
        <w:rPr/>
        <w:t>часа</w:t>
      </w:r>
      <w:r>
        <w:rPr>
          <w:spacing w:val="24"/>
        </w:rPr>
        <w:t xml:space="preserve"> </w:t>
      </w:r>
      <w:r>
        <w:rPr/>
        <w:t>в</w:t>
      </w:r>
      <w:r>
        <w:rPr>
          <w:spacing w:val="22"/>
        </w:rPr>
        <w:t xml:space="preserve"> </w:t>
      </w:r>
      <w:r>
        <w:rPr/>
        <w:t>неделю),</w:t>
      </w:r>
      <w:r>
        <w:rPr>
          <w:spacing w:val="22"/>
        </w:rPr>
        <w:t xml:space="preserve"> </w:t>
      </w:r>
      <w:r>
        <w:rPr/>
        <w:t>в</w:t>
      </w:r>
      <w:r>
        <w:rPr>
          <w:spacing w:val="22"/>
        </w:rPr>
        <w:t xml:space="preserve"> </w:t>
      </w:r>
      <w:r>
        <w:rPr/>
        <w:t>3</w:t>
      </w:r>
      <w:r>
        <w:rPr>
          <w:spacing w:val="24"/>
        </w:rPr>
        <w:t xml:space="preserve"> </w:t>
      </w:r>
      <w:r>
        <w:rPr/>
        <w:t>классе</w:t>
      </w:r>
      <w:r>
        <w:rPr>
          <w:spacing w:val="27"/>
        </w:rPr>
        <w:t xml:space="preserve"> </w:t>
      </w:r>
      <w:r>
        <w:rPr/>
        <w:t>-</w:t>
      </w:r>
      <w:r>
        <w:rPr>
          <w:spacing w:val="24"/>
        </w:rPr>
        <w:t xml:space="preserve"> </w:t>
      </w:r>
      <w:r>
        <w:rPr/>
        <w:t>68 часов (2 часа в неделю), в 4 классе - 68 часов (2 часа в неделю).</w:t>
      </w:r>
    </w:p>
    <w:p>
      <w:pPr>
        <w:pStyle w:val="2"/>
        <w:spacing w:lineRule="auto" w:line="240" w:before="7" w:after="0"/>
        <w:ind w:left="569" w:right="0" w:hanging="0"/>
        <w:jc w:val="left"/>
        <w:rPr/>
      </w:pPr>
      <w:r>
        <w:rPr/>
        <w:t>Содержание</w:t>
      </w:r>
      <w:r>
        <w:rPr>
          <w:spacing w:val="-9"/>
        </w:rPr>
        <w:t xml:space="preserve"> </w:t>
      </w:r>
      <w:r>
        <w:rPr/>
        <w:t>обучения</w:t>
      </w:r>
      <w:r>
        <w:rPr>
          <w:spacing w:val="-4"/>
        </w:rPr>
        <w:t xml:space="preserve"> </w:t>
      </w:r>
      <w:r>
        <w:rPr/>
        <w:t>во</w:t>
      </w:r>
      <w:r>
        <w:rPr>
          <w:spacing w:val="-8"/>
        </w:rPr>
        <w:t xml:space="preserve"> </w:t>
      </w:r>
      <w:r>
        <w:rPr/>
        <w:t>2</w:t>
      </w:r>
      <w:r>
        <w:rPr>
          <w:spacing w:val="-5"/>
        </w:rPr>
        <w:t xml:space="preserve"> </w:t>
      </w:r>
      <w:r>
        <w:rPr>
          <w:spacing w:val="-2"/>
        </w:rPr>
        <w:t>классе.</w:t>
      </w:r>
    </w:p>
    <w:p>
      <w:pPr>
        <w:pStyle w:val="Style12"/>
        <w:spacing w:lineRule="auto" w:line="240" w:before="170" w:after="0"/>
        <w:ind w:left="2652" w:right="0" w:hanging="0"/>
        <w:jc w:val="left"/>
        <w:rPr/>
      </w:pPr>
      <w:r>
        <w:rPr/>
        <w:t>Тематическое</w:t>
      </w:r>
      <w:r>
        <w:rPr>
          <w:spacing w:val="-6"/>
        </w:rPr>
        <w:t xml:space="preserve"> </w:t>
      </w:r>
      <w:r>
        <w:rPr/>
        <w:t>содержание</w:t>
      </w:r>
      <w:r>
        <w:rPr>
          <w:spacing w:val="-9"/>
        </w:rPr>
        <w:t xml:space="preserve"> </w:t>
      </w:r>
      <w:r>
        <w:rPr>
          <w:spacing w:val="-4"/>
        </w:rPr>
        <w:t>речи.</w:t>
      </w:r>
    </w:p>
    <w:p>
      <w:pPr>
        <w:pStyle w:val="Style12"/>
        <w:spacing w:lineRule="auto" w:line="240" w:before="168" w:after="0"/>
        <w:ind w:left="569" w:right="0" w:hanging="0"/>
        <w:jc w:val="left"/>
        <w:rPr/>
      </w:pPr>
      <w:r>
        <w:rPr/>
        <w:t>Мир</w:t>
      </w:r>
      <w:r>
        <w:rPr>
          <w:spacing w:val="-6"/>
        </w:rPr>
        <w:t xml:space="preserve"> </w:t>
      </w:r>
      <w:r>
        <w:rPr/>
        <w:t>моего</w:t>
      </w:r>
      <w:r>
        <w:rPr>
          <w:spacing w:val="3"/>
        </w:rPr>
        <w:t xml:space="preserve"> </w:t>
      </w:r>
      <w:r>
        <w:rPr>
          <w:spacing w:val="-4"/>
        </w:rPr>
        <w:t>«я».</w:t>
      </w:r>
    </w:p>
    <w:p>
      <w:pPr>
        <w:pStyle w:val="Style12"/>
        <w:spacing w:lineRule="auto" w:line="240" w:before="207" w:after="0"/>
        <w:ind w:left="1598" w:right="0" w:hanging="0"/>
        <w:jc w:val="left"/>
        <w:rPr/>
      </w:pPr>
      <w:r>
        <w:rPr/>
        <w:t>Приветствие.</w:t>
      </w:r>
      <w:r>
        <w:rPr>
          <w:spacing w:val="-7"/>
        </w:rPr>
        <w:t xml:space="preserve"> </w:t>
      </w:r>
      <w:r>
        <w:rPr/>
        <w:t>Знакомство.</w:t>
      </w:r>
      <w:r>
        <w:rPr>
          <w:spacing w:val="-7"/>
        </w:rPr>
        <w:t xml:space="preserve"> </w:t>
      </w:r>
      <w:r>
        <w:rPr/>
        <w:t>Моя</w:t>
      </w:r>
      <w:r>
        <w:rPr>
          <w:spacing w:val="-7"/>
        </w:rPr>
        <w:t xml:space="preserve"> </w:t>
      </w:r>
      <w:r>
        <w:rPr/>
        <w:t>семья.</w:t>
      </w:r>
      <w:r>
        <w:rPr>
          <w:spacing w:val="-5"/>
        </w:rPr>
        <w:t xml:space="preserve"> </w:t>
      </w:r>
      <w:r>
        <w:rPr/>
        <w:t>Мой</w:t>
      </w:r>
      <w:r>
        <w:rPr>
          <w:spacing w:val="-3"/>
        </w:rPr>
        <w:t xml:space="preserve"> </w:t>
      </w:r>
      <w:r>
        <w:rPr/>
        <w:t>день</w:t>
      </w:r>
      <w:r>
        <w:rPr>
          <w:spacing w:val="-4"/>
        </w:rPr>
        <w:t xml:space="preserve"> </w:t>
      </w:r>
      <w:r>
        <w:rPr/>
        <w:t>рождения.</w:t>
      </w:r>
      <w:r>
        <w:rPr>
          <w:spacing w:val="-7"/>
        </w:rPr>
        <w:t xml:space="preserve"> </w:t>
      </w:r>
      <w:r>
        <w:rPr/>
        <w:t>Моя</w:t>
      </w:r>
      <w:r>
        <w:rPr>
          <w:spacing w:val="-7"/>
        </w:rPr>
        <w:t xml:space="preserve"> </w:t>
      </w:r>
      <w:r>
        <w:rPr/>
        <w:t>любимая</w:t>
      </w:r>
      <w:r>
        <w:rPr>
          <w:spacing w:val="-4"/>
        </w:rPr>
        <w:t xml:space="preserve"> еда.</w:t>
      </w:r>
    </w:p>
    <w:p>
      <w:pPr>
        <w:pStyle w:val="Style12"/>
        <w:spacing w:lineRule="auto" w:line="240" w:before="177" w:after="0"/>
        <w:ind w:left="2652" w:right="0" w:hanging="0"/>
        <w:jc w:val="left"/>
        <w:rPr/>
      </w:pPr>
      <w:r>
        <w:rPr/>
        <w:t>Мир</w:t>
      </w:r>
      <w:r>
        <w:rPr>
          <w:spacing w:val="-7"/>
        </w:rPr>
        <w:t xml:space="preserve"> </w:t>
      </w:r>
      <w:r>
        <w:rPr/>
        <w:t>моих</w:t>
      </w:r>
      <w:r>
        <w:rPr>
          <w:spacing w:val="2"/>
        </w:rPr>
        <w:t xml:space="preserve"> </w:t>
      </w:r>
      <w:r>
        <w:rPr>
          <w:spacing w:val="-2"/>
        </w:rPr>
        <w:t>увлечений.</w:t>
      </w:r>
    </w:p>
    <w:p>
      <w:pPr>
        <w:pStyle w:val="Style12"/>
        <w:spacing w:lineRule="auto" w:line="240" w:before="205" w:after="0"/>
        <w:ind w:left="1598" w:right="0" w:hanging="0"/>
        <w:jc w:val="left"/>
        <w:rPr/>
      </w:pPr>
      <w:r>
        <w:rPr/>
        <w:t>Любимый</w:t>
      </w:r>
      <w:r>
        <w:rPr>
          <w:spacing w:val="-11"/>
        </w:rPr>
        <w:t xml:space="preserve"> </w:t>
      </w:r>
      <w:r>
        <w:rPr/>
        <w:t>цвет,</w:t>
      </w:r>
      <w:r>
        <w:rPr>
          <w:spacing w:val="-6"/>
        </w:rPr>
        <w:t xml:space="preserve"> </w:t>
      </w:r>
      <w:r>
        <w:rPr/>
        <w:t>игрушка.</w:t>
      </w:r>
      <w:r>
        <w:rPr>
          <w:spacing w:val="-2"/>
        </w:rPr>
        <w:t xml:space="preserve"> </w:t>
      </w:r>
      <w:r>
        <w:rPr/>
        <w:t>Любимые</w:t>
      </w:r>
      <w:r>
        <w:rPr>
          <w:spacing w:val="-9"/>
        </w:rPr>
        <w:t xml:space="preserve"> </w:t>
      </w:r>
      <w:r>
        <w:rPr/>
        <w:t>занятия.</w:t>
      </w:r>
      <w:r>
        <w:rPr>
          <w:spacing w:val="-5"/>
        </w:rPr>
        <w:t xml:space="preserve"> </w:t>
      </w:r>
      <w:r>
        <w:rPr/>
        <w:t>Мой</w:t>
      </w:r>
      <w:r>
        <w:rPr>
          <w:spacing w:val="-4"/>
        </w:rPr>
        <w:t xml:space="preserve"> </w:t>
      </w:r>
      <w:r>
        <w:rPr/>
        <w:t>питомец.</w:t>
      </w:r>
      <w:r>
        <w:rPr>
          <w:spacing w:val="-5"/>
        </w:rPr>
        <w:t xml:space="preserve"> </w:t>
      </w:r>
      <w:r>
        <w:rPr/>
        <w:t>Выходной</w:t>
      </w:r>
      <w:r>
        <w:rPr>
          <w:spacing w:val="-6"/>
        </w:rPr>
        <w:t xml:space="preserve"> </w:t>
      </w:r>
      <w:r>
        <w:rPr>
          <w:spacing w:val="-2"/>
        </w:rPr>
        <w:t>день.</w:t>
      </w:r>
    </w:p>
    <w:p>
      <w:pPr>
        <w:pStyle w:val="Style12"/>
        <w:spacing w:lineRule="auto" w:line="240" w:before="175" w:after="0"/>
        <w:ind w:left="569" w:right="0" w:hanging="0"/>
        <w:jc w:val="left"/>
        <w:rPr/>
      </w:pPr>
      <w:r>
        <w:rPr/>
        <w:t>Мир</w:t>
      </w:r>
      <w:r>
        <w:rPr>
          <w:spacing w:val="-7"/>
        </w:rPr>
        <w:t xml:space="preserve"> </w:t>
      </w:r>
      <w:r>
        <w:rPr/>
        <w:t>вокруг</w:t>
      </w:r>
      <w:r>
        <w:rPr>
          <w:spacing w:val="-1"/>
        </w:rPr>
        <w:t xml:space="preserve"> </w:t>
      </w:r>
      <w:r>
        <w:rPr>
          <w:spacing w:val="-2"/>
        </w:rPr>
        <w:t>меня.</w:t>
      </w:r>
    </w:p>
    <w:p>
      <w:pPr>
        <w:pStyle w:val="Style12"/>
        <w:spacing w:lineRule="auto" w:line="240" w:before="209" w:after="0"/>
        <w:ind w:left="1598" w:right="0" w:hanging="0"/>
        <w:jc w:val="left"/>
        <w:rPr/>
      </w:pPr>
      <w:r>
        <w:rPr/>
        <w:t>Моя</w:t>
      </w:r>
      <w:r>
        <w:rPr>
          <w:spacing w:val="-6"/>
        </w:rPr>
        <w:t xml:space="preserve"> </w:t>
      </w:r>
      <w:r>
        <w:rPr/>
        <w:t>школа.</w:t>
      </w:r>
      <w:r>
        <w:rPr>
          <w:spacing w:val="-5"/>
        </w:rPr>
        <w:t xml:space="preserve"> </w:t>
      </w:r>
      <w:r>
        <w:rPr/>
        <w:t>Мои</w:t>
      </w:r>
      <w:r>
        <w:rPr>
          <w:spacing w:val="-2"/>
        </w:rPr>
        <w:t xml:space="preserve"> </w:t>
      </w:r>
      <w:r>
        <w:rPr/>
        <w:t>друзья.</w:t>
      </w:r>
      <w:r>
        <w:rPr>
          <w:spacing w:val="-2"/>
        </w:rPr>
        <w:t xml:space="preserve"> </w:t>
      </w:r>
      <w:r>
        <w:rPr/>
        <w:t>Моя</w:t>
      </w:r>
      <w:r>
        <w:rPr>
          <w:spacing w:val="-4"/>
        </w:rPr>
        <w:t xml:space="preserve"> </w:t>
      </w:r>
      <w:r>
        <w:rPr/>
        <w:t>малая</w:t>
      </w:r>
      <w:r>
        <w:rPr>
          <w:spacing w:val="-5"/>
        </w:rPr>
        <w:t xml:space="preserve"> </w:t>
      </w:r>
      <w:r>
        <w:rPr/>
        <w:t>родина</w:t>
      </w:r>
      <w:r>
        <w:rPr>
          <w:spacing w:val="-4"/>
        </w:rPr>
        <w:t xml:space="preserve"> </w:t>
      </w:r>
      <w:r>
        <w:rPr/>
        <w:t>(город,</w:t>
      </w:r>
      <w:r>
        <w:rPr>
          <w:spacing w:val="-4"/>
        </w:rPr>
        <w:t xml:space="preserve"> </w:t>
      </w:r>
      <w:r>
        <w:rPr>
          <w:spacing w:val="-2"/>
        </w:rPr>
        <w:t>село).</w:t>
      </w:r>
    </w:p>
    <w:p>
      <w:pPr>
        <w:pStyle w:val="Style12"/>
        <w:spacing w:lineRule="auto" w:line="240" w:before="175" w:after="0"/>
        <w:ind w:left="2868" w:right="0" w:hanging="0"/>
        <w:rPr/>
      </w:pPr>
      <w:r>
        <w:rPr/>
        <w:t>Родная</w:t>
      </w:r>
      <w:r>
        <w:rPr>
          <w:spacing w:val="-6"/>
        </w:rPr>
        <w:t xml:space="preserve"> </w:t>
      </w:r>
      <w:r>
        <w:rPr/>
        <w:t>страна</w:t>
      </w:r>
      <w:r>
        <w:rPr>
          <w:spacing w:val="-6"/>
        </w:rPr>
        <w:t xml:space="preserve"> </w:t>
      </w:r>
      <w:r>
        <w:rPr/>
        <w:t>и</w:t>
      </w:r>
      <w:r>
        <w:rPr>
          <w:spacing w:val="-6"/>
        </w:rPr>
        <w:t xml:space="preserve"> </w:t>
      </w:r>
      <w:r>
        <w:rPr/>
        <w:t>страны</w:t>
      </w:r>
      <w:r>
        <w:rPr>
          <w:spacing w:val="-4"/>
        </w:rPr>
        <w:t xml:space="preserve"> </w:t>
      </w:r>
      <w:r>
        <w:rPr/>
        <w:t>изучаемого</w:t>
      </w:r>
      <w:r>
        <w:rPr>
          <w:spacing w:val="-5"/>
        </w:rPr>
        <w:t xml:space="preserve"> </w:t>
      </w:r>
      <w:r>
        <w:rPr>
          <w:spacing w:val="-2"/>
        </w:rPr>
        <w:t>языка.</w:t>
      </w:r>
    </w:p>
    <w:p>
      <w:pPr>
        <w:pStyle w:val="Style12"/>
        <w:spacing w:lineRule="auto" w:line="240" w:before="209" w:after="0"/>
        <w:ind w:left="818" w:right="605" w:firstLine="779"/>
        <w:rPr/>
      </w:pPr>
      <w:r>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pPr>
        <w:pStyle w:val="Style12"/>
        <w:spacing w:lineRule="auto" w:line="240" w:before="9" w:after="0"/>
        <w:ind w:left="569" w:right="6671" w:hanging="0"/>
        <w:jc w:val="left"/>
        <w:rPr/>
      </w:pPr>
      <w:r>
        <w:rPr/>
        <w:t>Коммуникативные</w:t>
      </w:r>
      <w:r>
        <w:rPr>
          <w:spacing w:val="-15"/>
        </w:rPr>
        <w:t xml:space="preserve"> </w:t>
      </w:r>
      <w:r>
        <w:rPr/>
        <w:t xml:space="preserve">умения. </w:t>
      </w:r>
      <w:r>
        <w:rPr>
          <w:spacing w:val="-2"/>
        </w:rPr>
        <w:t>Говорение.</w:t>
      </w:r>
    </w:p>
    <w:p>
      <w:pPr>
        <w:pStyle w:val="Style12"/>
        <w:spacing w:lineRule="auto" w:line="240" w:before="110" w:after="0"/>
        <w:ind w:left="569" w:right="0" w:hanging="0"/>
        <w:jc w:val="left"/>
        <w:rPr/>
      </w:pPr>
      <w:r>
        <w:rPr/>
        <w:t>Коммуникативные</w:t>
      </w:r>
      <w:r>
        <w:rPr>
          <w:spacing w:val="-9"/>
        </w:rPr>
        <w:t xml:space="preserve"> </w:t>
      </w:r>
      <w:r>
        <w:rPr/>
        <w:t>умения</w:t>
      </w:r>
      <w:r>
        <w:rPr>
          <w:spacing w:val="-11"/>
        </w:rPr>
        <w:t xml:space="preserve"> </w:t>
      </w:r>
      <w:r>
        <w:rPr/>
        <w:t>диалогической</w:t>
      </w:r>
      <w:r>
        <w:rPr>
          <w:spacing w:val="-9"/>
        </w:rPr>
        <w:t xml:space="preserve"> </w:t>
      </w:r>
      <w:r>
        <w:rPr>
          <w:spacing w:val="-4"/>
        </w:rPr>
        <w:t>речи.</w:t>
      </w:r>
    </w:p>
    <w:p>
      <w:pPr>
        <w:pStyle w:val="Style12"/>
        <w:spacing w:lineRule="auto" w:line="240" w:before="207" w:after="0"/>
        <w:ind w:left="818" w:right="609" w:firstLine="779"/>
        <w:jc w:val="left"/>
        <w:rPr/>
      </w:pPr>
      <w:r>
        <w:rPr/>
        <w:t>Ведение</w:t>
      </w:r>
      <w:r>
        <w:rPr>
          <w:spacing w:val="-3"/>
        </w:rPr>
        <w:t xml:space="preserve"> </w:t>
      </w:r>
      <w:r>
        <w:rPr/>
        <w:t>с</w:t>
      </w:r>
      <w:r>
        <w:rPr>
          <w:spacing w:val="-3"/>
        </w:rPr>
        <w:t xml:space="preserve"> </w:t>
      </w:r>
      <w:r>
        <w:rPr/>
        <w:t>использованием</w:t>
      </w:r>
      <w:r>
        <w:rPr>
          <w:spacing w:val="-3"/>
        </w:rPr>
        <w:t xml:space="preserve"> </w:t>
      </w:r>
      <w:r>
        <w:rPr/>
        <w:t>речевых ситуаций,</w:t>
      </w:r>
      <w:r>
        <w:rPr>
          <w:spacing w:val="-4"/>
        </w:rPr>
        <w:t xml:space="preserve"> </w:t>
      </w:r>
      <w:r>
        <w:rPr/>
        <w:t>ключевых слов</w:t>
      </w:r>
      <w:r>
        <w:rPr>
          <w:spacing w:val="-3"/>
        </w:rPr>
        <w:t xml:space="preserve"> </w:t>
      </w:r>
      <w:r>
        <w:rPr/>
        <w:t>и</w:t>
      </w:r>
      <w:r>
        <w:rPr>
          <w:spacing w:val="-4"/>
        </w:rPr>
        <w:t xml:space="preserve"> </w:t>
      </w:r>
      <w:r>
        <w:rPr/>
        <w:t>(или)</w:t>
      </w:r>
      <w:r>
        <w:rPr>
          <w:spacing w:val="-4"/>
        </w:rPr>
        <w:t xml:space="preserve"> </w:t>
      </w:r>
      <w:r>
        <w:rPr/>
        <w:t>иллюстраций с соблюдением норм речевого этикета, принятых в стране/странах изучаемого языка:</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240" w:before="3" w:after="0"/>
        <w:ind w:left="1598" w:right="0" w:hanging="0"/>
        <w:jc w:val="left"/>
        <w:rPr/>
      </w:pPr>
      <w:r>
        <w:rPr/>
        <w:t>диалога</w:t>
      </w:r>
      <w:r>
        <w:rPr>
          <w:spacing w:val="68"/>
          <w:w w:val="150"/>
        </w:rPr>
        <w:t xml:space="preserve"> </w:t>
      </w:r>
      <w:r>
        <w:rPr/>
        <w:t>этикетного</w:t>
      </w:r>
      <w:r>
        <w:rPr>
          <w:spacing w:val="71"/>
          <w:w w:val="150"/>
        </w:rPr>
        <w:t xml:space="preserve"> </w:t>
      </w:r>
      <w:r>
        <w:rPr/>
        <w:t>характера:</w:t>
      </w:r>
      <w:r>
        <w:rPr>
          <w:spacing w:val="71"/>
          <w:w w:val="150"/>
        </w:rPr>
        <w:t xml:space="preserve"> </w:t>
      </w:r>
      <w:r>
        <w:rPr/>
        <w:t>приветствие,</w:t>
      </w:r>
      <w:r>
        <w:rPr>
          <w:spacing w:val="75"/>
          <w:w w:val="150"/>
        </w:rPr>
        <w:t xml:space="preserve"> </w:t>
      </w:r>
      <w:r>
        <w:rPr/>
        <w:t>начало</w:t>
      </w:r>
      <w:r>
        <w:rPr>
          <w:spacing w:val="73"/>
          <w:w w:val="150"/>
        </w:rPr>
        <w:t xml:space="preserve"> </w:t>
      </w:r>
      <w:r>
        <w:rPr/>
        <w:t>и</w:t>
      </w:r>
      <w:r>
        <w:rPr>
          <w:spacing w:val="71"/>
          <w:w w:val="150"/>
        </w:rPr>
        <w:t xml:space="preserve"> </w:t>
      </w:r>
      <w:r>
        <w:rPr/>
        <w:t>завершение</w:t>
      </w:r>
      <w:r>
        <w:rPr>
          <w:spacing w:val="71"/>
          <w:w w:val="150"/>
        </w:rPr>
        <w:t xml:space="preserve"> </w:t>
      </w:r>
      <w:r>
        <w:rPr>
          <w:spacing w:val="-2"/>
        </w:rPr>
        <w:t>разговора,</w:t>
      </w:r>
    </w:p>
    <w:p>
      <w:pPr>
        <w:pStyle w:val="Style12"/>
        <w:spacing w:lineRule="auto" w:line="240" w:before="73" w:after="0"/>
        <w:ind w:left="818" w:right="617" w:hanging="0"/>
        <w:rPr/>
      </w:pPr>
      <w:r>
        <w:rPr/>
        <w:t>знакомство с собеседником; поздравление с праздником; выражение благодарности за поздравление; извинение;</w:t>
      </w:r>
    </w:p>
    <w:p>
      <w:pPr>
        <w:pStyle w:val="Style12"/>
        <w:spacing w:lineRule="auto" w:line="240" w:before="7" w:after="0"/>
        <w:ind w:left="818" w:right="609" w:firstLine="779"/>
        <w:rPr/>
      </w:pPr>
      <w:r>
        <w:rPr/>
        <w:t>диалога-расспроса: запрашивание интересующей информации; сообщение фактической информации, ответы на вопросы собеседника.</w:t>
      </w:r>
    </w:p>
    <w:p>
      <w:pPr>
        <w:pStyle w:val="Style12"/>
        <w:spacing w:lineRule="auto" w:line="240" w:before="12" w:after="0"/>
        <w:ind w:left="569" w:right="0" w:hanging="0"/>
        <w:rPr/>
      </w:pPr>
      <w:r>
        <w:rPr/>
        <w:t>Коммуникативные</w:t>
      </w:r>
      <w:r>
        <w:rPr>
          <w:spacing w:val="-10"/>
        </w:rPr>
        <w:t xml:space="preserve"> </w:t>
      </w:r>
      <w:r>
        <w:rPr/>
        <w:t>умения</w:t>
      </w:r>
      <w:r>
        <w:rPr>
          <w:spacing w:val="-11"/>
        </w:rPr>
        <w:t xml:space="preserve"> </w:t>
      </w:r>
      <w:r>
        <w:rPr/>
        <w:t>монологической</w:t>
      </w:r>
      <w:r>
        <w:rPr>
          <w:spacing w:val="-10"/>
        </w:rPr>
        <w:t xml:space="preserve"> </w:t>
      </w:r>
      <w:r>
        <w:rPr>
          <w:spacing w:val="-4"/>
        </w:rPr>
        <w:t>речи.</w:t>
      </w:r>
    </w:p>
    <w:p>
      <w:pPr>
        <w:pStyle w:val="Style12"/>
        <w:spacing w:lineRule="auto" w:line="240" w:before="207" w:after="0"/>
        <w:ind w:left="818" w:right="606" w:firstLine="739"/>
        <w:rPr/>
      </w:pPr>
      <w:r>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pPr>
        <w:pStyle w:val="Style12"/>
        <w:spacing w:lineRule="auto" w:line="240" w:before="11" w:after="0"/>
        <w:ind w:left="2768" w:right="0" w:hanging="0"/>
        <w:jc w:val="left"/>
        <w:rPr/>
      </w:pPr>
      <w:r>
        <w:rPr>
          <w:spacing w:val="-2"/>
        </w:rPr>
        <w:t>Аудирование.</w:t>
      </w:r>
    </w:p>
    <w:p>
      <w:pPr>
        <w:pStyle w:val="Style12"/>
        <w:spacing w:lineRule="auto" w:line="240" w:before="206" w:after="0"/>
        <w:ind w:left="818" w:right="608" w:firstLine="739"/>
        <w:rPr/>
      </w:pPr>
      <w:r>
        <w:rPr/>
        <w:t>Понимание на слух речи учителя и других обучающихся и вербальная/невербальная реакция на услышанное (при непосредственном общении).</w:t>
      </w:r>
    </w:p>
    <w:p>
      <w:pPr>
        <w:pStyle w:val="Style12"/>
        <w:spacing w:lineRule="auto" w:line="240" w:before="1" w:after="0"/>
        <w:ind w:left="818" w:right="599" w:firstLine="739"/>
        <w:rPr/>
      </w:pPr>
      <w:r>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pStyle w:val="Style12"/>
        <w:spacing w:lineRule="auto" w:line="240" w:before="3" w:after="0"/>
        <w:ind w:left="818" w:right="611" w:firstLine="739"/>
        <w:rPr/>
      </w:pPr>
      <w:r>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pPr>
        <w:pStyle w:val="Style12"/>
        <w:spacing w:lineRule="auto" w:line="240"/>
        <w:ind w:left="818" w:right="603" w:firstLine="739"/>
        <w:rPr/>
      </w:pPr>
      <w:r>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pPr>
        <w:pStyle w:val="Style12"/>
        <w:spacing w:lineRule="auto" w:line="240"/>
        <w:ind w:left="818" w:right="608" w:firstLine="739"/>
        <w:rPr/>
      </w:pPr>
      <w:r>
        <w:rPr/>
        <w:t>Тексты для аудирования: диалог, высказывания собеседников в ситуациях повседневного общения, рассказ, сказка.</w:t>
      </w:r>
    </w:p>
    <w:p>
      <w:pPr>
        <w:pStyle w:val="Style12"/>
        <w:spacing w:lineRule="auto" w:line="240" w:before="60" w:after="0"/>
        <w:ind w:left="2768" w:right="0" w:hanging="0"/>
        <w:rPr/>
      </w:pPr>
      <w:r>
        <w:rPr/>
        <w:t>Смысловое</w:t>
      </w:r>
      <w:r>
        <w:rPr>
          <w:spacing w:val="-9"/>
        </w:rPr>
        <w:t xml:space="preserve"> </w:t>
      </w:r>
      <w:r>
        <w:rPr>
          <w:spacing w:val="-2"/>
        </w:rPr>
        <w:t>чтение.</w:t>
      </w:r>
    </w:p>
    <w:p>
      <w:pPr>
        <w:pStyle w:val="Style12"/>
        <w:spacing w:lineRule="auto" w:line="240" w:before="209" w:after="0"/>
        <w:ind w:left="818" w:right="622" w:firstLine="739"/>
        <w:rPr/>
      </w:pPr>
      <w:r>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pPr>
        <w:pStyle w:val="Style12"/>
        <w:spacing w:lineRule="auto" w:line="240"/>
        <w:ind w:left="1557" w:right="0" w:hanging="0"/>
        <w:rPr/>
      </w:pPr>
      <w:r>
        <w:rPr/>
        <w:t>Тексты</w:t>
      </w:r>
      <w:r>
        <w:rPr>
          <w:spacing w:val="-5"/>
        </w:rPr>
        <w:t xml:space="preserve"> </w:t>
      </w:r>
      <w:r>
        <w:rPr/>
        <w:t>для</w:t>
      </w:r>
      <w:r>
        <w:rPr>
          <w:spacing w:val="-6"/>
        </w:rPr>
        <w:t xml:space="preserve"> </w:t>
      </w:r>
      <w:r>
        <w:rPr/>
        <w:t>чтения</w:t>
      </w:r>
      <w:r>
        <w:rPr>
          <w:spacing w:val="-5"/>
        </w:rPr>
        <w:t xml:space="preserve"> </w:t>
      </w:r>
      <w:r>
        <w:rPr/>
        <w:t>вслух:</w:t>
      </w:r>
      <w:r>
        <w:rPr>
          <w:spacing w:val="-5"/>
        </w:rPr>
        <w:t xml:space="preserve"> </w:t>
      </w:r>
      <w:r>
        <w:rPr/>
        <w:t>диалог,</w:t>
      </w:r>
      <w:r>
        <w:rPr>
          <w:spacing w:val="-7"/>
        </w:rPr>
        <w:t xml:space="preserve"> </w:t>
      </w:r>
      <w:r>
        <w:rPr/>
        <w:t>рассказ,</w:t>
      </w:r>
      <w:r>
        <w:rPr>
          <w:spacing w:val="-4"/>
        </w:rPr>
        <w:t xml:space="preserve"> </w:t>
      </w:r>
      <w:r>
        <w:rPr>
          <w:spacing w:val="-2"/>
        </w:rPr>
        <w:t>сказка.</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240" w:before="214" w:after="0"/>
        <w:ind w:left="818" w:right="603" w:firstLine="739"/>
        <w:rPr/>
      </w:pPr>
      <w:r>
        <w:rPr/>
        <w:t>Чтение про себя учебных текстов,</w:t>
      </w:r>
      <w:r>
        <w:rPr>
          <w:spacing w:val="-1"/>
        </w:rPr>
        <w:t xml:space="preserve"> </w:t>
      </w:r>
      <w:r>
        <w:rPr/>
        <w:t>построенных на</w:t>
      </w:r>
      <w:r>
        <w:rPr>
          <w:spacing w:val="-2"/>
        </w:rPr>
        <w:t xml:space="preserve"> </w:t>
      </w:r>
      <w:r>
        <w:rPr/>
        <w:t>изученном языковом материале, с различной глубиной проникновения в их содержание в зависимости от поставленной коммуникативной</w:t>
      </w:r>
      <w:r>
        <w:rPr>
          <w:spacing w:val="56"/>
        </w:rPr>
        <w:t xml:space="preserve">  </w:t>
      </w:r>
      <w:r>
        <w:rPr/>
        <w:t>задачи:</w:t>
      </w:r>
      <w:r>
        <w:rPr>
          <w:spacing w:val="55"/>
        </w:rPr>
        <w:t xml:space="preserve">  </w:t>
      </w:r>
      <w:r>
        <w:rPr/>
        <w:t>с</w:t>
      </w:r>
      <w:r>
        <w:rPr>
          <w:spacing w:val="55"/>
        </w:rPr>
        <w:t xml:space="preserve">  </w:t>
      </w:r>
      <w:r>
        <w:rPr/>
        <w:t>пониманием</w:t>
      </w:r>
      <w:r>
        <w:rPr>
          <w:spacing w:val="55"/>
        </w:rPr>
        <w:t xml:space="preserve">  </w:t>
      </w:r>
      <w:r>
        <w:rPr/>
        <w:t>основного</w:t>
      </w:r>
      <w:r>
        <w:rPr>
          <w:spacing w:val="55"/>
        </w:rPr>
        <w:t xml:space="preserve">  </w:t>
      </w:r>
      <w:r>
        <w:rPr/>
        <w:t>содержания,</w:t>
      </w:r>
      <w:r>
        <w:rPr>
          <w:spacing w:val="55"/>
        </w:rPr>
        <w:t xml:space="preserve">  </w:t>
      </w:r>
      <w:r>
        <w:rPr/>
        <w:t>с</w:t>
      </w:r>
      <w:r>
        <w:rPr>
          <w:spacing w:val="54"/>
        </w:rPr>
        <w:t xml:space="preserve">  </w:t>
      </w:r>
      <w:r>
        <w:rPr/>
        <w:t>пониманием</w:t>
      </w:r>
    </w:p>
    <w:p>
      <w:pPr>
        <w:pStyle w:val="Style12"/>
        <w:spacing w:lineRule="auto" w:line="240" w:before="73" w:after="0"/>
        <w:rPr/>
      </w:pPr>
      <w:r>
        <w:rPr/>
        <w:t>запрашиваемой</w:t>
      </w:r>
      <w:r>
        <w:rPr>
          <w:spacing w:val="-8"/>
        </w:rPr>
        <w:t xml:space="preserve"> </w:t>
      </w:r>
      <w:r>
        <w:rPr>
          <w:spacing w:val="-2"/>
        </w:rPr>
        <w:t>информации.</w:t>
      </w:r>
    </w:p>
    <w:p>
      <w:pPr>
        <w:pStyle w:val="Style12"/>
        <w:spacing w:lineRule="auto" w:line="240" w:before="216" w:after="0"/>
        <w:ind w:left="818" w:right="607" w:firstLine="760"/>
        <w:rPr/>
      </w:pPr>
      <w:r>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pPr>
        <w:pStyle w:val="Style12"/>
        <w:spacing w:lineRule="auto" w:line="240"/>
        <w:ind w:left="818" w:right="607" w:firstLine="760"/>
        <w:rPr/>
      </w:pPr>
      <w:r>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pPr>
        <w:pStyle w:val="Style12"/>
        <w:spacing w:lineRule="auto" w:line="240"/>
        <w:ind w:left="818" w:right="611" w:firstLine="760"/>
        <w:rPr/>
      </w:pPr>
      <w:r>
        <w:rPr/>
        <w:t>Тексты для чтения про себя: диалог, рассказ, сказка, электронное сообщение личного характера.</w:t>
      </w:r>
    </w:p>
    <w:p>
      <w:pPr>
        <w:sectPr>
          <w:type w:val="nextPage"/>
          <w:pgSz w:w="11906" w:h="16838"/>
          <w:pgMar w:left="1133" w:right="0" w:gutter="0" w:header="0" w:top="1140" w:footer="0" w:bottom="0"/>
          <w:pgNumType w:fmt="decimal"/>
          <w:formProt w:val="false"/>
          <w:textDirection w:val="lrTb"/>
          <w:docGrid w:type="default" w:linePitch="100" w:charSpace="4096"/>
        </w:sectPr>
      </w:pPr>
    </w:p>
    <w:p>
      <w:pPr>
        <w:pStyle w:val="Style12"/>
        <w:spacing w:lineRule="auto" w:line="240"/>
        <w:ind w:left="0" w:right="0" w:hanging="0"/>
        <w:jc w:val="left"/>
        <w:rPr/>
      </w:pPr>
      <w:r>
        <w:rPr/>
      </w:r>
    </w:p>
    <w:p>
      <w:pPr>
        <w:pStyle w:val="Style12"/>
        <w:spacing w:lineRule="auto" w:line="240"/>
        <w:ind w:left="0" w:right="0" w:hanging="0"/>
        <w:jc w:val="left"/>
        <w:rPr/>
      </w:pPr>
      <w:r>
        <w:rPr/>
      </w:r>
    </w:p>
    <w:p>
      <w:pPr>
        <w:pStyle w:val="Style12"/>
        <w:spacing w:lineRule="auto" w:line="240" w:before="139" w:after="0"/>
        <w:ind w:left="0" w:right="0" w:hanging="0"/>
        <w:jc w:val="left"/>
        <w:rPr/>
      </w:pPr>
      <w:r>
        <w:rPr/>
      </w:r>
    </w:p>
    <w:p>
      <w:pPr>
        <w:pStyle w:val="Style12"/>
        <w:spacing w:lineRule="auto" w:line="240"/>
        <w:jc w:val="left"/>
        <w:rPr/>
      </w:pPr>
      <w:r>
        <w:rPr>
          <w:spacing w:val="-2"/>
        </w:rPr>
        <w:t>слов).</w:t>
      </w:r>
    </w:p>
    <w:p>
      <w:pPr>
        <w:pStyle w:val="Style12"/>
        <w:spacing w:lineRule="auto" w:line="240" w:before="7" w:after="0"/>
        <w:ind w:left="1374" w:right="0" w:hanging="0"/>
        <w:jc w:val="left"/>
        <w:rPr/>
      </w:pPr>
      <w:r>
        <w:br w:type="column"/>
      </w:r>
      <w:r>
        <w:rPr>
          <w:spacing w:val="-2"/>
        </w:rPr>
        <w:t>Письмо.</w:t>
      </w:r>
    </w:p>
    <w:p>
      <w:pPr>
        <w:pStyle w:val="Style12"/>
        <w:spacing w:lineRule="auto" w:line="240" w:before="195" w:after="0"/>
        <w:ind w:left="123" w:right="0" w:hanging="0"/>
        <w:jc w:val="left"/>
        <w:rPr/>
      </w:pPr>
      <w:r>
        <w:rPr/>
        <w:t>Овладение</w:t>
      </w:r>
      <w:r>
        <w:rPr>
          <w:spacing w:val="-12"/>
        </w:rPr>
        <w:t xml:space="preserve"> </w:t>
      </w:r>
      <w:r>
        <w:rPr/>
        <w:t>техникой</w:t>
      </w:r>
      <w:r>
        <w:rPr>
          <w:spacing w:val="-9"/>
        </w:rPr>
        <w:t xml:space="preserve"> </w:t>
      </w:r>
      <w:r>
        <w:rPr/>
        <w:t>письма</w:t>
      </w:r>
      <w:r>
        <w:rPr>
          <w:spacing w:val="-10"/>
        </w:rPr>
        <w:t xml:space="preserve"> </w:t>
      </w:r>
      <w:r>
        <w:rPr/>
        <w:t>(полупечатное</w:t>
      </w:r>
      <w:r>
        <w:rPr>
          <w:spacing w:val="-10"/>
        </w:rPr>
        <w:t xml:space="preserve"> </w:t>
      </w:r>
      <w:r>
        <w:rPr/>
        <w:t>написание</w:t>
      </w:r>
      <w:r>
        <w:rPr>
          <w:spacing w:val="-8"/>
        </w:rPr>
        <w:t xml:space="preserve"> </w:t>
      </w:r>
      <w:r>
        <w:rPr/>
        <w:t>букв,</w:t>
      </w:r>
      <w:r>
        <w:rPr>
          <w:spacing w:val="-9"/>
        </w:rPr>
        <w:t xml:space="preserve"> </w:t>
      </w:r>
      <w:r>
        <w:rPr>
          <w:spacing w:val="-2"/>
        </w:rPr>
        <w:t>буквосочетаний,</w:t>
      </w:r>
    </w:p>
    <w:p>
      <w:pPr>
        <w:pStyle w:val="Style12"/>
        <w:spacing w:lineRule="auto" w:line="240"/>
        <w:ind w:left="0" w:right="0" w:hanging="0"/>
        <w:jc w:val="left"/>
        <w:rPr/>
      </w:pPr>
      <w:r>
        <w:rPr/>
      </w:r>
    </w:p>
    <w:p>
      <w:pPr>
        <w:pStyle w:val="Style12"/>
        <w:spacing w:lineRule="auto" w:line="240" w:before="153" w:after="0"/>
        <w:ind w:left="0" w:right="0" w:hanging="0"/>
        <w:jc w:val="left"/>
        <w:rPr/>
      </w:pPr>
      <w:r>
        <w:rPr/>
      </w:r>
    </w:p>
    <w:p>
      <w:pPr>
        <w:pStyle w:val="Style12"/>
        <w:spacing w:lineRule="auto" w:line="240"/>
        <w:ind w:left="123" w:right="0" w:hanging="0"/>
        <w:jc w:val="left"/>
        <w:rPr/>
      </w:pPr>
      <w:r>
        <w:rPr/>
        <w:t>Воспроизведение</w:t>
      </w:r>
      <w:r>
        <w:rPr>
          <w:spacing w:val="42"/>
        </w:rPr>
        <w:t xml:space="preserve"> </w:t>
      </w:r>
      <w:r>
        <w:rPr/>
        <w:t>речевых</w:t>
      </w:r>
      <w:r>
        <w:rPr>
          <w:spacing w:val="50"/>
        </w:rPr>
        <w:t xml:space="preserve"> </w:t>
      </w:r>
      <w:r>
        <w:rPr/>
        <w:t>образцов,</w:t>
      </w:r>
      <w:r>
        <w:rPr>
          <w:spacing w:val="44"/>
        </w:rPr>
        <w:t xml:space="preserve"> </w:t>
      </w:r>
      <w:r>
        <w:rPr/>
        <w:t>списывание</w:t>
      </w:r>
      <w:r>
        <w:rPr>
          <w:spacing w:val="45"/>
        </w:rPr>
        <w:t xml:space="preserve"> </w:t>
      </w:r>
      <w:r>
        <w:rPr/>
        <w:t>текста;</w:t>
      </w:r>
      <w:r>
        <w:rPr>
          <w:spacing w:val="44"/>
        </w:rPr>
        <w:t xml:space="preserve"> </w:t>
      </w:r>
      <w:r>
        <w:rPr/>
        <w:t>выписывание</w:t>
      </w:r>
      <w:r>
        <w:rPr>
          <w:spacing w:val="45"/>
        </w:rPr>
        <w:t xml:space="preserve"> </w:t>
      </w:r>
      <w:r>
        <w:rPr/>
        <w:t>из</w:t>
      </w:r>
      <w:r>
        <w:rPr>
          <w:spacing w:val="41"/>
        </w:rPr>
        <w:t xml:space="preserve"> </w:t>
      </w:r>
      <w:r>
        <w:rPr>
          <w:spacing w:val="-2"/>
        </w:rPr>
        <w:t>текста</w:t>
      </w:r>
    </w:p>
    <w:p>
      <w:pPr>
        <w:sectPr>
          <w:type w:val="continuous"/>
          <w:pgSz w:w="11906" w:h="16838"/>
          <w:pgMar w:left="1133" w:right="0" w:gutter="0" w:header="0" w:top="1140" w:footer="0" w:bottom="0"/>
          <w:cols w:num="2" w:equalWidth="false" w:sep="false">
            <w:col w:w="1412" w:space="40"/>
            <w:col w:w="9320"/>
          </w:cols>
          <w:formProt w:val="false"/>
          <w:textDirection w:val="lrTb"/>
          <w:docGrid w:type="default" w:linePitch="100" w:charSpace="4096"/>
        </w:sectPr>
      </w:pPr>
    </w:p>
    <w:p>
      <w:pPr>
        <w:pStyle w:val="Style12"/>
        <w:spacing w:lineRule="auto" w:line="240" w:before="217" w:after="0"/>
        <w:ind w:left="818" w:right="607" w:hanging="0"/>
        <w:rPr/>
      </w:pPr>
      <w:r>
        <w:rPr/>
        <w:t>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pPr>
        <w:pStyle w:val="Style12"/>
        <w:spacing w:lineRule="auto" w:line="240"/>
        <w:ind w:left="818" w:right="610" w:firstLine="760"/>
        <w:rPr/>
      </w:pPr>
      <w:r>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pPr>
        <w:pStyle w:val="Style12"/>
        <w:spacing w:lineRule="auto" w:line="240" w:before="3" w:after="0"/>
        <w:ind w:left="818" w:right="612" w:firstLine="760"/>
        <w:rPr/>
      </w:pPr>
      <w:r>
        <w:rPr/>
        <w:t>Написание с использованием образца коротких поздравлений с праздниками (с днём рождения, Новым годом).</w:t>
      </w:r>
    </w:p>
    <w:p>
      <w:pPr>
        <w:pStyle w:val="Style12"/>
        <w:spacing w:lineRule="auto" w:line="240" w:before="10" w:after="0"/>
        <w:ind w:left="2614" w:right="0" w:hanging="0"/>
        <w:rPr/>
      </w:pPr>
      <w:r>
        <w:rPr/>
        <w:t>Языковые</w:t>
      </w:r>
      <w:r>
        <w:rPr>
          <w:spacing w:val="-7"/>
        </w:rPr>
        <w:t xml:space="preserve"> </w:t>
      </w:r>
      <w:r>
        <w:rPr/>
        <w:t>знания</w:t>
      </w:r>
      <w:r>
        <w:rPr>
          <w:spacing w:val="-2"/>
        </w:rPr>
        <w:t xml:space="preserve"> </w:t>
      </w:r>
      <w:r>
        <w:rPr/>
        <w:t>и</w:t>
      </w:r>
      <w:r>
        <w:rPr>
          <w:spacing w:val="-4"/>
        </w:rPr>
        <w:t xml:space="preserve"> </w:t>
      </w:r>
      <w:r>
        <w:rPr>
          <w:spacing w:val="-2"/>
        </w:rPr>
        <w:t>навыки.</w:t>
      </w:r>
    </w:p>
    <w:p>
      <w:pPr>
        <w:pStyle w:val="Style12"/>
        <w:spacing w:lineRule="auto" w:line="240" w:before="165" w:after="0"/>
        <w:ind w:left="2830" w:right="0" w:hanging="0"/>
        <w:rPr/>
      </w:pPr>
      <w:r>
        <w:rPr/>
        <w:t>Фонетическая</w:t>
      </w:r>
      <w:r>
        <w:rPr>
          <w:spacing w:val="-8"/>
        </w:rPr>
        <w:t xml:space="preserve"> </w:t>
      </w:r>
      <w:r>
        <w:rPr/>
        <w:t>сторона</w:t>
      </w:r>
      <w:r>
        <w:rPr>
          <w:spacing w:val="-8"/>
        </w:rPr>
        <w:t xml:space="preserve"> </w:t>
      </w:r>
      <w:r>
        <w:rPr>
          <w:spacing w:val="-4"/>
        </w:rPr>
        <w:t>речи.</w:t>
      </w:r>
    </w:p>
    <w:p>
      <w:pPr>
        <w:pStyle w:val="Style12"/>
        <w:spacing w:lineRule="auto" w:line="240" w:before="65" w:after="0"/>
        <w:ind w:left="1579" w:right="0" w:hanging="0"/>
        <w:rPr/>
      </w:pPr>
      <w:r>
        <w:rPr/>
        <w:t>Буквы</w:t>
      </w:r>
      <w:r>
        <w:rPr>
          <w:spacing w:val="-6"/>
        </w:rPr>
        <w:t xml:space="preserve"> </w:t>
      </w:r>
      <w:r>
        <w:rPr/>
        <w:t>английского</w:t>
      </w:r>
      <w:r>
        <w:rPr>
          <w:spacing w:val="-8"/>
        </w:rPr>
        <w:t xml:space="preserve"> </w:t>
      </w:r>
      <w:r>
        <w:rPr/>
        <w:t>алфавита.</w:t>
      </w:r>
      <w:r>
        <w:rPr>
          <w:spacing w:val="-8"/>
        </w:rPr>
        <w:t xml:space="preserve"> </w:t>
      </w:r>
      <w:r>
        <w:rPr/>
        <w:t>Корректное</w:t>
      </w:r>
      <w:r>
        <w:rPr>
          <w:spacing w:val="-10"/>
        </w:rPr>
        <w:t xml:space="preserve"> </w:t>
      </w:r>
      <w:r>
        <w:rPr/>
        <w:t>называние</w:t>
      </w:r>
      <w:r>
        <w:rPr>
          <w:spacing w:val="-8"/>
        </w:rPr>
        <w:t xml:space="preserve"> </w:t>
      </w:r>
      <w:r>
        <w:rPr/>
        <w:t>букв</w:t>
      </w:r>
      <w:r>
        <w:rPr>
          <w:spacing w:val="-9"/>
        </w:rPr>
        <w:t xml:space="preserve"> </w:t>
      </w:r>
      <w:r>
        <w:rPr/>
        <w:t>английского</w:t>
      </w:r>
      <w:r>
        <w:rPr>
          <w:spacing w:val="-7"/>
        </w:rPr>
        <w:t xml:space="preserve"> </w:t>
      </w:r>
      <w:r>
        <w:rPr>
          <w:spacing w:val="-2"/>
        </w:rPr>
        <w:t>алфавита.</w:t>
      </w:r>
    </w:p>
    <w:p>
      <w:pPr>
        <w:pStyle w:val="Style12"/>
        <w:spacing w:lineRule="auto" w:line="240" w:before="216" w:after="0"/>
        <w:ind w:left="818" w:right="603" w:firstLine="760"/>
        <w:rPr/>
      </w:pPr>
      <w:r>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w:t>
      </w:r>
    </w:p>
    <w:p>
      <w:pPr>
        <w:pStyle w:val="Style12"/>
        <w:spacing w:lineRule="auto" w:line="240"/>
        <w:ind w:left="818" w:right="605" w:firstLine="760"/>
        <w:rPr/>
      </w:pPr>
      <w:r>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pPr>
        <w:pStyle w:val="Style12"/>
        <w:spacing w:lineRule="auto" w:line="240"/>
        <w:ind w:left="818" w:right="605" w:firstLine="760"/>
        <w:rPr/>
      </w:pPr>
      <w:r>
        <w:rPr/>
        <w:t>Правила чтения гласных в открытом и закрытом слоге в односложных словах; согласных;</w:t>
      </w:r>
      <w:r>
        <w:rPr>
          <w:spacing w:val="80"/>
          <w:w w:val="150"/>
        </w:rPr>
        <w:t xml:space="preserve"> </w:t>
      </w:r>
      <w:r>
        <w:rPr/>
        <w:t>основных</w:t>
      </w:r>
      <w:r>
        <w:rPr>
          <w:spacing w:val="80"/>
          <w:w w:val="150"/>
        </w:rPr>
        <w:t xml:space="preserve"> </w:t>
      </w:r>
      <w:r>
        <w:rPr/>
        <w:t>звукобуквенных</w:t>
      </w:r>
      <w:r>
        <w:rPr>
          <w:spacing w:val="80"/>
          <w:w w:val="150"/>
        </w:rPr>
        <w:t xml:space="preserve"> </w:t>
      </w:r>
      <w:r>
        <w:rPr/>
        <w:t>сочетаний.</w:t>
      </w:r>
      <w:r>
        <w:rPr>
          <w:spacing w:val="80"/>
          <w:w w:val="150"/>
        </w:rPr>
        <w:t xml:space="preserve"> </w:t>
      </w:r>
      <w:r>
        <w:rPr/>
        <w:t>ВыДеление</w:t>
      </w:r>
      <w:r>
        <w:rPr>
          <w:spacing w:val="80"/>
          <w:w w:val="150"/>
        </w:rPr>
        <w:t xml:space="preserve"> </w:t>
      </w:r>
      <w:r>
        <w:rPr/>
        <w:t>из</w:t>
      </w:r>
      <w:r>
        <w:rPr>
          <w:spacing w:val="80"/>
          <w:w w:val="150"/>
        </w:rPr>
        <w:t xml:space="preserve"> </w:t>
      </w:r>
      <w:r>
        <w:rPr/>
        <w:t>слова</w:t>
      </w:r>
      <w:r>
        <w:rPr>
          <w:spacing w:val="80"/>
          <w:w w:val="150"/>
        </w:rPr>
        <w:t xml:space="preserve"> </w:t>
      </w:r>
      <w:r>
        <w:rPr/>
        <w:t>некоторых</w:t>
      </w:r>
    </w:p>
    <w:p>
      <w:pPr>
        <w:sectPr>
          <w:type w:val="continuous"/>
          <w:pgSz w:w="11906" w:h="16838"/>
          <w:pgMar w:left="1133" w:right="0" w:gutter="0" w:header="0" w:top="1140" w:footer="0" w:bottom="0"/>
          <w:formProt w:val="false"/>
          <w:textDirection w:val="lrTb"/>
          <w:docGrid w:type="default" w:linePitch="100" w:charSpace="4096"/>
        </w:sectPr>
      </w:pPr>
    </w:p>
    <w:p>
      <w:pPr>
        <w:pStyle w:val="Style12"/>
        <w:spacing w:lineRule="auto" w:line="240" w:before="73" w:after="0"/>
        <w:jc w:val="left"/>
        <w:rPr/>
      </w:pPr>
      <w:r>
        <w:rPr/>
        <w:t>звукобуквенных</w:t>
      </w:r>
      <w:r>
        <w:rPr>
          <w:spacing w:val="-3"/>
        </w:rPr>
        <w:t xml:space="preserve"> </w:t>
      </w:r>
      <w:r>
        <w:rPr/>
        <w:t>сочетаний</w:t>
      </w:r>
      <w:r>
        <w:rPr>
          <w:spacing w:val="-5"/>
        </w:rPr>
        <w:t xml:space="preserve"> </w:t>
      </w:r>
      <w:r>
        <w:rPr/>
        <w:t>при</w:t>
      </w:r>
      <w:r>
        <w:rPr>
          <w:spacing w:val="-5"/>
        </w:rPr>
        <w:t xml:space="preserve"> </w:t>
      </w:r>
      <w:r>
        <w:rPr/>
        <w:t>анализе</w:t>
      </w:r>
      <w:r>
        <w:rPr>
          <w:spacing w:val="-7"/>
        </w:rPr>
        <w:t xml:space="preserve"> </w:t>
      </w:r>
      <w:r>
        <w:rPr/>
        <w:t>изученных</w:t>
      </w:r>
      <w:r>
        <w:rPr>
          <w:spacing w:val="-1"/>
        </w:rPr>
        <w:t xml:space="preserve"> </w:t>
      </w:r>
      <w:r>
        <w:rPr>
          <w:spacing w:val="-2"/>
        </w:rPr>
        <w:t>слов.</w:t>
      </w:r>
    </w:p>
    <w:p>
      <w:pPr>
        <w:pStyle w:val="Style12"/>
        <w:spacing w:lineRule="auto" w:line="240" w:before="216" w:after="0"/>
        <w:ind w:left="1579" w:right="0" w:hanging="0"/>
        <w:jc w:val="left"/>
        <w:rPr/>
      </w:pPr>
      <w:r>
        <w:rPr/>
        <w:t>Чтение</w:t>
      </w:r>
      <w:r>
        <w:rPr>
          <w:spacing w:val="-9"/>
        </w:rPr>
        <w:t xml:space="preserve"> </w:t>
      </w:r>
      <w:r>
        <w:rPr/>
        <w:t>новых</w:t>
      </w:r>
      <w:r>
        <w:rPr>
          <w:spacing w:val="-1"/>
        </w:rPr>
        <w:t xml:space="preserve"> </w:t>
      </w:r>
      <w:r>
        <w:rPr/>
        <w:t>слов</w:t>
      </w:r>
      <w:r>
        <w:rPr>
          <w:spacing w:val="-6"/>
        </w:rPr>
        <w:t xml:space="preserve"> </w:t>
      </w:r>
      <w:r>
        <w:rPr/>
        <w:t>согласно</w:t>
      </w:r>
      <w:r>
        <w:rPr>
          <w:spacing w:val="-6"/>
        </w:rPr>
        <w:t xml:space="preserve"> </w:t>
      </w:r>
      <w:r>
        <w:rPr/>
        <w:t>основным</w:t>
      </w:r>
      <w:r>
        <w:rPr>
          <w:spacing w:val="-9"/>
        </w:rPr>
        <w:t xml:space="preserve"> </w:t>
      </w:r>
      <w:r>
        <w:rPr/>
        <w:t>правилам</w:t>
      </w:r>
      <w:r>
        <w:rPr>
          <w:spacing w:val="-6"/>
        </w:rPr>
        <w:t xml:space="preserve"> </w:t>
      </w:r>
      <w:r>
        <w:rPr/>
        <w:t>чтения</w:t>
      </w:r>
      <w:r>
        <w:rPr>
          <w:spacing w:val="-5"/>
        </w:rPr>
        <w:t xml:space="preserve"> </w:t>
      </w:r>
      <w:r>
        <w:rPr/>
        <w:t>английского</w:t>
      </w:r>
      <w:r>
        <w:rPr>
          <w:spacing w:val="-7"/>
        </w:rPr>
        <w:t xml:space="preserve"> </w:t>
      </w:r>
      <w:r>
        <w:rPr>
          <w:spacing w:val="-2"/>
        </w:rPr>
        <w:t>языка.</w:t>
      </w:r>
    </w:p>
    <w:p>
      <w:pPr>
        <w:pStyle w:val="Style12"/>
        <w:spacing w:lineRule="auto" w:line="240" w:before="204" w:after="0"/>
        <w:ind w:left="1579" w:right="0" w:hanging="0"/>
        <w:jc w:val="left"/>
        <w:rPr/>
      </w:pPr>
      <w:r>
        <w:rPr/>
        <w:t>Знаки</w:t>
      </w:r>
      <w:r>
        <w:rPr>
          <w:spacing w:val="32"/>
        </w:rPr>
        <w:t xml:space="preserve"> </w:t>
      </w:r>
      <w:r>
        <w:rPr/>
        <w:t>английской</w:t>
      </w:r>
      <w:r>
        <w:rPr>
          <w:spacing w:val="59"/>
          <w:w w:val="150"/>
        </w:rPr>
        <w:t xml:space="preserve"> </w:t>
      </w:r>
      <w:r>
        <w:rPr/>
        <w:t>транскрипции;</w:t>
      </w:r>
      <w:r>
        <w:rPr>
          <w:spacing w:val="60"/>
          <w:w w:val="150"/>
        </w:rPr>
        <w:t xml:space="preserve"> </w:t>
      </w:r>
      <w:r>
        <w:rPr/>
        <w:t>отличие</w:t>
      </w:r>
      <w:r>
        <w:rPr>
          <w:spacing w:val="54"/>
          <w:w w:val="150"/>
        </w:rPr>
        <w:t xml:space="preserve"> </w:t>
      </w:r>
      <w:r>
        <w:rPr/>
        <w:t>их</w:t>
      </w:r>
      <w:r>
        <w:rPr>
          <w:spacing w:val="62"/>
          <w:w w:val="150"/>
        </w:rPr>
        <w:t xml:space="preserve"> </w:t>
      </w:r>
      <w:r>
        <w:rPr/>
        <w:t>от</w:t>
      </w:r>
      <w:r>
        <w:rPr>
          <w:spacing w:val="57"/>
          <w:w w:val="150"/>
        </w:rPr>
        <w:t xml:space="preserve"> </w:t>
      </w:r>
      <w:r>
        <w:rPr/>
        <w:t>букв</w:t>
      </w:r>
      <w:r>
        <w:rPr>
          <w:spacing w:val="57"/>
          <w:w w:val="150"/>
        </w:rPr>
        <w:t xml:space="preserve"> </w:t>
      </w:r>
      <w:r>
        <w:rPr/>
        <w:t>английского</w:t>
      </w:r>
      <w:r>
        <w:rPr>
          <w:spacing w:val="58"/>
          <w:w w:val="150"/>
        </w:rPr>
        <w:t xml:space="preserve"> </w:t>
      </w:r>
      <w:r>
        <w:rPr>
          <w:spacing w:val="-2"/>
        </w:rPr>
        <w:t>алфавита.</w:t>
      </w:r>
    </w:p>
    <w:p>
      <w:pPr>
        <w:pStyle w:val="Style12"/>
        <w:spacing w:lineRule="auto" w:line="240" w:before="218" w:after="0"/>
        <w:jc w:val="left"/>
        <w:rPr/>
      </w:pPr>
      <w:r>
        <w:rPr/>
        <w:t>Фонетически</w:t>
      </w:r>
      <w:r>
        <w:rPr>
          <w:spacing w:val="-11"/>
        </w:rPr>
        <w:t xml:space="preserve"> </w:t>
      </w:r>
      <w:r>
        <w:rPr/>
        <w:t>корректное</w:t>
      </w:r>
      <w:r>
        <w:rPr>
          <w:spacing w:val="-11"/>
        </w:rPr>
        <w:t xml:space="preserve"> </w:t>
      </w:r>
      <w:r>
        <w:rPr/>
        <w:t>озвучивание</w:t>
      </w:r>
      <w:r>
        <w:rPr>
          <w:spacing w:val="-10"/>
        </w:rPr>
        <w:t xml:space="preserve"> </w:t>
      </w:r>
      <w:r>
        <w:rPr/>
        <w:t>знаков</w:t>
      </w:r>
      <w:r>
        <w:rPr>
          <w:spacing w:val="-11"/>
        </w:rPr>
        <w:t xml:space="preserve"> </w:t>
      </w:r>
      <w:r>
        <w:rPr>
          <w:spacing w:val="-2"/>
        </w:rPr>
        <w:t>транскрипции.</w:t>
      </w:r>
    </w:p>
    <w:p>
      <w:pPr>
        <w:pStyle w:val="Style12"/>
        <w:spacing w:lineRule="auto" w:line="240" w:before="176" w:after="0"/>
        <w:ind w:left="2842" w:right="0" w:hanging="0"/>
        <w:rPr/>
      </w:pPr>
      <w:r>
        <w:rPr/>
        <w:t>Графика,</w:t>
      </w:r>
      <w:r>
        <w:rPr>
          <w:spacing w:val="-10"/>
        </w:rPr>
        <w:t xml:space="preserve"> </w:t>
      </w:r>
      <w:r>
        <w:rPr/>
        <w:t>орфография</w:t>
      </w:r>
      <w:r>
        <w:rPr>
          <w:spacing w:val="-6"/>
        </w:rPr>
        <w:t xml:space="preserve"> </w:t>
      </w:r>
      <w:r>
        <w:rPr/>
        <w:t>и</w:t>
      </w:r>
      <w:r>
        <w:rPr>
          <w:spacing w:val="-11"/>
        </w:rPr>
        <w:t xml:space="preserve"> </w:t>
      </w:r>
      <w:r>
        <w:rPr>
          <w:spacing w:val="-2"/>
        </w:rPr>
        <w:t>пунктуация.</w:t>
      </w:r>
    </w:p>
    <w:p>
      <w:pPr>
        <w:pStyle w:val="Style12"/>
        <w:spacing w:lineRule="auto" w:line="240" w:before="204" w:after="0"/>
        <w:ind w:left="818" w:right="621" w:firstLine="760"/>
        <w:rPr/>
      </w:pPr>
      <w:r>
        <w:rPr/>
        <w:t>Графически корректное (полупечатное) написание букв английского алфавита в буквосочетаниях и словах. Правильное написание изученных слов.</w:t>
      </w:r>
    </w:p>
    <w:p>
      <w:pPr>
        <w:pStyle w:val="Style12"/>
        <w:spacing w:lineRule="auto" w:line="240" w:before="2" w:after="0"/>
        <w:ind w:left="818" w:right="600" w:firstLine="760"/>
        <w:rPr/>
      </w:pPr>
      <w:r>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w:t>
      </w:r>
      <w:r>
        <w:rPr>
          <w:spacing w:val="40"/>
        </w:rPr>
        <w:t xml:space="preserve"> </w:t>
      </w:r>
      <w:r>
        <w:rPr/>
        <w:t>модального</w:t>
      </w:r>
      <w:r>
        <w:rPr>
          <w:spacing w:val="40"/>
        </w:rPr>
        <w:t xml:space="preserve"> </w:t>
      </w:r>
      <w:r>
        <w:rPr/>
        <w:t>глаголов (например, I’m, isn’t; don’t, doesn’t; can’t), существительных в притяжательном падеже (Ann’s).</w:t>
      </w:r>
    </w:p>
    <w:p>
      <w:pPr>
        <w:pStyle w:val="Style12"/>
        <w:spacing w:lineRule="auto" w:line="240" w:before="3" w:after="0"/>
        <w:ind w:left="2842" w:right="0" w:hanging="0"/>
        <w:rPr/>
      </w:pPr>
      <w:r>
        <w:rPr/>
        <w:t>Лексическая</w:t>
      </w:r>
      <w:r>
        <w:rPr>
          <w:spacing w:val="-9"/>
        </w:rPr>
        <w:t xml:space="preserve"> </w:t>
      </w:r>
      <w:r>
        <w:rPr/>
        <w:t>сторона</w:t>
      </w:r>
      <w:r>
        <w:rPr>
          <w:spacing w:val="-8"/>
        </w:rPr>
        <w:t xml:space="preserve"> </w:t>
      </w:r>
      <w:r>
        <w:rPr>
          <w:spacing w:val="-4"/>
        </w:rPr>
        <w:t>речи.</w:t>
      </w:r>
    </w:p>
    <w:p>
      <w:pPr>
        <w:pStyle w:val="Style12"/>
        <w:spacing w:lineRule="auto" w:line="240" w:before="200" w:after="0"/>
        <w:ind w:left="818" w:right="611" w:firstLine="760"/>
        <w:rPr/>
      </w:pPr>
      <w:r>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pPr>
        <w:pStyle w:val="Style12"/>
        <w:spacing w:lineRule="auto" w:line="240"/>
        <w:ind w:left="818" w:right="604" w:firstLine="760"/>
        <w:rPr/>
      </w:pPr>
      <w:r>
        <w:rPr/>
        <w:t>Распознавание в устной и письменной речи интернациональных слов (doctor, film)</w:t>
      </w:r>
      <w:r>
        <w:rPr>
          <w:spacing w:val="40"/>
        </w:rPr>
        <w:t xml:space="preserve"> </w:t>
      </w:r>
      <w:r>
        <w:rPr/>
        <w:t>с помощью языковой догадки.</w:t>
      </w:r>
    </w:p>
    <w:p>
      <w:pPr>
        <w:pStyle w:val="Style12"/>
        <w:spacing w:lineRule="auto" w:line="240" w:before="9" w:after="0"/>
        <w:ind w:left="2847" w:right="0" w:hanging="0"/>
        <w:rPr/>
      </w:pPr>
      <w:r>
        <w:rPr/>
        <w:t>Грамматическая</w:t>
      </w:r>
      <w:r>
        <w:rPr>
          <w:spacing w:val="-7"/>
        </w:rPr>
        <w:t xml:space="preserve"> </w:t>
      </w:r>
      <w:r>
        <w:rPr/>
        <w:t>сторона</w:t>
      </w:r>
      <w:r>
        <w:rPr>
          <w:spacing w:val="-11"/>
        </w:rPr>
        <w:t xml:space="preserve"> </w:t>
      </w:r>
      <w:r>
        <w:rPr>
          <w:spacing w:val="-4"/>
        </w:rPr>
        <w:t>речи.</w:t>
      </w:r>
    </w:p>
    <w:p>
      <w:pPr>
        <w:pStyle w:val="Style12"/>
        <w:spacing w:lineRule="auto" w:line="240" w:before="63" w:after="0"/>
        <w:ind w:left="818" w:right="610" w:firstLine="760"/>
        <w:rPr/>
      </w:pPr>
      <w:r>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Style12"/>
        <w:spacing w:lineRule="auto" w:line="240" w:before="2" w:after="0"/>
        <w:ind w:left="818" w:right="607" w:firstLine="760"/>
        <w:rPr/>
      </w:pPr>
      <w:r>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pPr>
        <w:pStyle w:val="Style12"/>
        <w:spacing w:lineRule="auto" w:line="240"/>
        <w:ind w:left="1579" w:right="2479" w:hanging="0"/>
        <w:rPr/>
      </w:pPr>
      <w:r>
        <w:rPr/>
        <w:t>Нераспространённые</w:t>
      </w:r>
      <w:r>
        <w:rPr>
          <w:spacing w:val="-6"/>
        </w:rPr>
        <w:t xml:space="preserve"> </w:t>
      </w:r>
      <w:r>
        <w:rPr/>
        <w:t>и</w:t>
      </w:r>
      <w:r>
        <w:rPr>
          <w:spacing w:val="-4"/>
        </w:rPr>
        <w:t xml:space="preserve"> </w:t>
      </w:r>
      <w:r>
        <w:rPr/>
        <w:t>распространённые</w:t>
      </w:r>
      <w:r>
        <w:rPr>
          <w:spacing w:val="-7"/>
        </w:rPr>
        <w:t xml:space="preserve"> </w:t>
      </w:r>
      <w:r>
        <w:rPr/>
        <w:t>простые</w:t>
      </w:r>
      <w:r>
        <w:rPr>
          <w:spacing w:val="-6"/>
        </w:rPr>
        <w:t xml:space="preserve"> </w:t>
      </w:r>
      <w:r>
        <w:rPr/>
        <w:t>предложения. Предложения с начальным It (It’s a red ball.).</w:t>
      </w:r>
    </w:p>
    <w:p>
      <w:pPr>
        <w:pStyle w:val="Style12"/>
        <w:spacing w:lineRule="auto" w:line="240" w:before="4" w:after="0"/>
        <w:ind w:left="818" w:right="609" w:firstLine="739"/>
        <w:rPr/>
      </w:pPr>
      <w:r>
        <w:rPr/>
        <w:t>Предложения с начальным There + to be в Present Simple Tense (There is a cat in the room. Is there a cat in the room? - Yes, there is./No, there isn’t. There are four pens on the table. Are there four pens on the table? - Yes, there are./No, there aren’t. How many pens are there on the table? - There are four pens.).</w:t>
      </w:r>
    </w:p>
    <w:p>
      <w:pPr>
        <w:sectPr>
          <w:type w:val="nextPage"/>
          <w:pgSz w:w="11906" w:h="16838"/>
          <w:pgMar w:left="1133" w:right="0" w:gutter="0" w:header="0" w:top="1140" w:footer="0" w:bottom="0"/>
          <w:pgNumType w:fmt="decimal"/>
          <w:formProt w:val="false"/>
          <w:textDirection w:val="lrTb"/>
          <w:docGrid w:type="default" w:linePitch="100" w:charSpace="4096"/>
        </w:sectPr>
        <w:pStyle w:val="Style12"/>
        <w:spacing w:lineRule="auto" w:line="240"/>
        <w:ind w:left="818" w:right="599" w:firstLine="739"/>
        <w:rPr/>
      </w:pPr>
      <w:r>
        <w:rPr/>
        <w:t>Предложения с простым глагольным сказуемым (They live in the country.), составным</w:t>
      </w:r>
      <w:r>
        <w:rPr>
          <w:spacing w:val="13"/>
        </w:rPr>
        <w:t xml:space="preserve"> </w:t>
      </w:r>
      <w:r>
        <w:rPr/>
        <w:t>именным</w:t>
      </w:r>
      <w:r>
        <w:rPr>
          <w:spacing w:val="13"/>
        </w:rPr>
        <w:t xml:space="preserve"> </w:t>
      </w:r>
      <w:r>
        <w:rPr/>
        <w:t>сказуемым</w:t>
      </w:r>
      <w:r>
        <w:rPr>
          <w:spacing w:val="15"/>
        </w:rPr>
        <w:t xml:space="preserve"> </w:t>
      </w:r>
      <w:r>
        <w:rPr/>
        <w:t>(The</w:t>
      </w:r>
      <w:r>
        <w:rPr>
          <w:spacing w:val="14"/>
        </w:rPr>
        <w:t xml:space="preserve"> </w:t>
      </w:r>
      <w:r>
        <w:rPr/>
        <w:t>box</w:t>
      </w:r>
      <w:r>
        <w:rPr>
          <w:spacing w:val="15"/>
        </w:rPr>
        <w:t xml:space="preserve"> </w:t>
      </w:r>
      <w:r>
        <w:rPr/>
        <w:t>is</w:t>
      </w:r>
      <w:r>
        <w:rPr>
          <w:spacing w:val="13"/>
        </w:rPr>
        <w:t xml:space="preserve"> </w:t>
      </w:r>
      <w:r>
        <w:rPr/>
        <w:t>small.)</w:t>
      </w:r>
      <w:r>
        <w:rPr>
          <w:spacing w:val="14"/>
        </w:rPr>
        <w:t xml:space="preserve"> </w:t>
      </w:r>
      <w:r>
        <w:rPr/>
        <w:t>и</w:t>
      </w:r>
      <w:r>
        <w:rPr>
          <w:spacing w:val="13"/>
        </w:rPr>
        <w:t xml:space="preserve"> </w:t>
      </w:r>
      <w:r>
        <w:rPr/>
        <w:t>составным</w:t>
      </w:r>
      <w:r>
        <w:rPr>
          <w:spacing w:val="13"/>
        </w:rPr>
        <w:t xml:space="preserve"> </w:t>
      </w:r>
      <w:r>
        <w:rPr/>
        <w:t>глагольным</w:t>
      </w:r>
      <w:r>
        <w:rPr>
          <w:spacing w:val="13"/>
        </w:rPr>
        <w:t xml:space="preserve"> </w:t>
      </w:r>
      <w:r>
        <w:rPr/>
        <w:t>сказуемым</w:t>
      </w:r>
      <w:r>
        <w:rPr>
          <w:spacing w:val="15"/>
        </w:rPr>
        <w:t xml:space="preserve"> </w:t>
      </w:r>
      <w:r>
        <w:rPr>
          <w:spacing w:val="-5"/>
        </w:rPr>
        <w:t>(I</w:t>
      </w:r>
    </w:p>
    <w:p>
      <w:pPr>
        <w:pStyle w:val="Style12"/>
        <w:spacing w:lineRule="auto" w:line="240" w:before="73" w:after="0"/>
        <w:jc w:val="left"/>
        <w:rPr/>
      </w:pPr>
      <w:r>
        <w:rPr/>
        <w:t>like</w:t>
      </w:r>
      <w:r>
        <w:rPr>
          <w:spacing w:val="-1"/>
        </w:rPr>
        <w:t xml:space="preserve"> </w:t>
      </w:r>
      <w:r>
        <w:rPr/>
        <w:t>to</w:t>
      </w:r>
      <w:r>
        <w:rPr>
          <w:spacing w:val="1"/>
        </w:rPr>
        <w:t xml:space="preserve"> </w:t>
      </w:r>
      <w:r>
        <w:rPr/>
        <w:t>play</w:t>
      </w:r>
      <w:r>
        <w:rPr>
          <w:spacing w:val="-8"/>
        </w:rPr>
        <w:t xml:space="preserve"> </w:t>
      </w:r>
      <w:r>
        <w:rPr/>
        <w:t>with</w:t>
      </w:r>
      <w:r>
        <w:rPr>
          <w:spacing w:val="1"/>
        </w:rPr>
        <w:t xml:space="preserve"> </w:t>
      </w:r>
      <w:r>
        <w:rPr/>
        <w:t>my</w:t>
      </w:r>
      <w:r>
        <w:rPr>
          <w:spacing w:val="-9"/>
        </w:rPr>
        <w:t xml:space="preserve"> </w:t>
      </w:r>
      <w:r>
        <w:rPr/>
        <w:t>cat.</w:t>
      </w:r>
      <w:r>
        <w:rPr>
          <w:spacing w:val="4"/>
        </w:rPr>
        <w:t xml:space="preserve"> </w:t>
      </w:r>
      <w:r>
        <w:rPr/>
        <w:t>She can</w:t>
      </w:r>
      <w:r>
        <w:rPr>
          <w:spacing w:val="1"/>
        </w:rPr>
        <w:t xml:space="preserve"> </w:t>
      </w:r>
      <w:r>
        <w:rPr/>
        <w:t>play</w:t>
      </w:r>
      <w:r>
        <w:rPr>
          <w:spacing w:val="-11"/>
        </w:rPr>
        <w:t xml:space="preserve"> </w:t>
      </w:r>
      <w:r>
        <w:rPr/>
        <w:t xml:space="preserve">the </w:t>
      </w:r>
      <w:r>
        <w:rPr>
          <w:spacing w:val="-2"/>
        </w:rPr>
        <w:t>piano.).</w:t>
      </w:r>
    </w:p>
    <w:p>
      <w:pPr>
        <w:pStyle w:val="Style12"/>
        <w:tabs>
          <w:tab w:val="clear" w:pos="720"/>
          <w:tab w:val="left" w:pos="3444" w:leader="none"/>
          <w:tab w:val="left" w:pos="3915" w:leader="none"/>
          <w:tab w:val="left" w:pos="6281" w:leader="none"/>
          <w:tab w:val="left" w:pos="7468" w:leader="none"/>
          <w:tab w:val="left" w:pos="7938" w:leader="none"/>
        </w:tabs>
        <w:spacing w:lineRule="auto" w:line="240" w:before="216" w:after="0"/>
        <w:ind w:left="818" w:right="759" w:firstLine="739"/>
        <w:jc w:val="left"/>
        <w:rPr/>
      </w:pPr>
      <w:r>
        <w:rPr>
          <w:spacing w:val="-2"/>
        </w:rPr>
        <w:t>Предложения</w:t>
      </w:r>
      <w:r>
        <w:rPr/>
        <w:tab/>
      </w:r>
      <w:r>
        <w:rPr>
          <w:spacing w:val="-10"/>
        </w:rPr>
        <w:t>с</w:t>
      </w:r>
      <w:r>
        <w:rPr/>
        <w:tab/>
      </w:r>
      <w:r>
        <w:rPr>
          <w:spacing w:val="-2"/>
        </w:rPr>
        <w:t>глаголом-связкой</w:t>
      </w:r>
      <w:r>
        <w:rPr/>
        <w:tab/>
        <w:t>to be</w:t>
        <w:tab/>
      </w:r>
      <w:r>
        <w:rPr>
          <w:spacing w:val="-10"/>
        </w:rPr>
        <w:t>в</w:t>
      </w:r>
      <w:r>
        <w:rPr/>
        <w:tab/>
        <w:t>Present</w:t>
      </w:r>
      <w:r>
        <w:rPr>
          <w:spacing w:val="-15"/>
        </w:rPr>
        <w:t xml:space="preserve"> </w:t>
      </w:r>
      <w:r>
        <w:rPr/>
        <w:t>Simple</w:t>
      </w:r>
      <w:r>
        <w:rPr>
          <w:spacing w:val="-15"/>
        </w:rPr>
        <w:t xml:space="preserve"> </w:t>
      </w:r>
      <w:r>
        <w:rPr/>
        <w:t>Tense (My father is a doctor. Is it a red ball? - Yes, it is./No, it isn’t.).</w:t>
      </w:r>
    </w:p>
    <w:p>
      <w:pPr>
        <w:pStyle w:val="Style12"/>
        <w:spacing w:lineRule="auto" w:line="240"/>
        <w:ind w:left="818" w:right="706" w:firstLine="739"/>
        <w:jc w:val="left"/>
        <w:rPr/>
      </w:pPr>
      <w:r>
        <w:rPr/>
        <w:t xml:space="preserve">Предложения с краткими глагольными формами (She can’t swim. I don’t like </w:t>
      </w:r>
      <w:r>
        <w:rPr>
          <w:spacing w:val="-2"/>
        </w:rPr>
        <w:t>porridge.).</w:t>
      </w:r>
    </w:p>
    <w:p>
      <w:pPr>
        <w:pStyle w:val="Style12"/>
        <w:spacing w:lineRule="auto" w:line="240"/>
        <w:ind w:left="1557" w:right="0" w:hanging="0"/>
        <w:jc w:val="left"/>
        <w:rPr/>
      </w:pPr>
      <w:r>
        <w:rPr/>
        <w:t>Побудительные</w:t>
      </w:r>
      <w:r>
        <w:rPr>
          <w:spacing w:val="-11"/>
        </w:rPr>
        <w:t xml:space="preserve"> </w:t>
      </w:r>
      <w:r>
        <w:rPr/>
        <w:t>предложения</w:t>
      </w:r>
      <w:r>
        <w:rPr>
          <w:spacing w:val="-5"/>
        </w:rPr>
        <w:t xml:space="preserve"> </w:t>
      </w:r>
      <w:r>
        <w:rPr/>
        <w:t>в</w:t>
      </w:r>
      <w:r>
        <w:rPr>
          <w:spacing w:val="-5"/>
        </w:rPr>
        <w:t xml:space="preserve"> </w:t>
      </w:r>
      <w:r>
        <w:rPr/>
        <w:t>утвердительной</w:t>
      </w:r>
      <w:r>
        <w:rPr>
          <w:spacing w:val="-3"/>
        </w:rPr>
        <w:t xml:space="preserve"> </w:t>
      </w:r>
      <w:r>
        <w:rPr/>
        <w:t>форме</w:t>
      </w:r>
      <w:r>
        <w:rPr>
          <w:spacing w:val="-6"/>
        </w:rPr>
        <w:t xml:space="preserve"> </w:t>
      </w:r>
      <w:r>
        <w:rPr/>
        <w:t>(Come</w:t>
      </w:r>
      <w:r>
        <w:rPr>
          <w:spacing w:val="-7"/>
        </w:rPr>
        <w:t xml:space="preserve"> </w:t>
      </w:r>
      <w:r>
        <w:rPr/>
        <w:t>in,</w:t>
      </w:r>
      <w:r>
        <w:rPr>
          <w:spacing w:val="-5"/>
        </w:rPr>
        <w:t xml:space="preserve"> </w:t>
      </w:r>
      <w:r>
        <w:rPr>
          <w:spacing w:val="-2"/>
        </w:rPr>
        <w:t>please.).</w:t>
      </w:r>
    </w:p>
    <w:p>
      <w:pPr>
        <w:pStyle w:val="Style12"/>
        <w:tabs>
          <w:tab w:val="clear" w:pos="720"/>
          <w:tab w:val="left" w:pos="2633" w:leader="none"/>
          <w:tab w:val="left" w:pos="2957" w:leader="none"/>
          <w:tab w:val="left" w:pos="3444" w:leader="none"/>
          <w:tab w:val="left" w:pos="3876" w:leader="none"/>
          <w:tab w:val="left" w:pos="3915" w:leader="none"/>
          <w:tab w:val="left" w:pos="4772" w:leader="none"/>
          <w:tab w:val="left" w:pos="5559" w:leader="none"/>
          <w:tab w:val="left" w:pos="5881" w:leader="none"/>
          <w:tab w:val="left" w:pos="6262" w:leader="none"/>
          <w:tab w:val="left" w:pos="7468" w:leader="none"/>
          <w:tab w:val="left" w:pos="7938" w:leader="none"/>
          <w:tab w:val="left" w:pos="8080" w:leader="none"/>
          <w:tab w:val="left" w:pos="10036" w:leader="none"/>
        </w:tabs>
        <w:spacing w:lineRule="auto" w:line="240" w:before="216" w:after="0"/>
        <w:ind w:left="818" w:right="611" w:firstLine="739"/>
        <w:jc w:val="left"/>
        <w:rPr/>
      </w:pPr>
      <w:r>
        <w:rPr>
          <w:spacing w:val="-2"/>
        </w:rPr>
        <w:t>Глаголы</w:t>
      </w:r>
      <w:r>
        <w:rPr/>
        <w:tab/>
      </w:r>
      <w:r>
        <w:rPr>
          <w:spacing w:val="-10"/>
        </w:rPr>
        <w:t>в</w:t>
      </w:r>
      <w:r>
        <w:rPr/>
        <w:tab/>
      </w:r>
      <w:r>
        <w:rPr>
          <w:spacing w:val="-2"/>
        </w:rPr>
        <w:t>Present</w:t>
      </w:r>
      <w:r>
        <w:rPr/>
        <w:tab/>
      </w:r>
      <w:r>
        <w:rPr>
          <w:spacing w:val="-2"/>
        </w:rPr>
        <w:t>Simple</w:t>
      </w:r>
      <w:r>
        <w:rPr/>
        <w:tab/>
      </w:r>
      <w:r>
        <w:rPr>
          <w:spacing w:val="-2"/>
        </w:rPr>
        <w:t>Tense</w:t>
      </w:r>
      <w:r>
        <w:rPr/>
        <w:tab/>
      </w:r>
      <w:r>
        <w:rPr>
          <w:spacing w:val="-10"/>
        </w:rPr>
        <w:t>в</w:t>
      </w:r>
      <w:r>
        <w:rPr/>
        <w:tab/>
      </w:r>
      <w:r>
        <w:rPr>
          <w:spacing w:val="-2"/>
        </w:rPr>
        <w:t>повествовательных</w:t>
      </w:r>
      <w:r>
        <w:rPr/>
        <w:tab/>
        <w:tab/>
      </w:r>
      <w:r>
        <w:rPr>
          <w:spacing w:val="-2"/>
        </w:rPr>
        <w:t>(утвердительных</w:t>
      </w:r>
      <w:r>
        <w:rPr/>
        <w:tab/>
      </w:r>
      <w:r>
        <w:rPr>
          <w:spacing w:val="-10"/>
        </w:rPr>
        <w:t xml:space="preserve">и </w:t>
      </w:r>
      <w:r>
        <w:rPr>
          <w:spacing w:val="-2"/>
        </w:rPr>
        <w:t>отрицательных)</w:t>
      </w:r>
      <w:r>
        <w:rPr/>
        <w:tab/>
        <w:tab/>
        <w:tab/>
      </w:r>
      <w:r>
        <w:rPr>
          <w:spacing w:val="-10"/>
        </w:rPr>
        <w:t>и</w:t>
      </w:r>
      <w:r>
        <w:rPr/>
        <w:tab/>
        <w:tab/>
      </w:r>
      <w:r>
        <w:rPr>
          <w:spacing w:val="-2"/>
        </w:rPr>
        <w:t>вопросительных</w:t>
      </w:r>
      <w:r>
        <w:rPr/>
        <w:tab/>
        <w:tab/>
      </w:r>
      <w:r>
        <w:rPr>
          <w:spacing w:val="-2"/>
        </w:rPr>
        <w:t>(общий</w:t>
      </w:r>
      <w:r>
        <w:rPr/>
        <w:tab/>
      </w:r>
      <w:r>
        <w:rPr>
          <w:spacing w:val="-10"/>
        </w:rPr>
        <w:t>и</w:t>
      </w:r>
      <w:r>
        <w:rPr/>
        <w:tab/>
      </w:r>
      <w:r>
        <w:rPr>
          <w:spacing w:val="-2"/>
        </w:rPr>
        <w:t>специальный вопросы)</w:t>
      </w:r>
    </w:p>
    <w:p>
      <w:pPr>
        <w:pStyle w:val="Style12"/>
        <w:spacing w:lineRule="auto" w:line="240"/>
        <w:jc w:val="left"/>
        <w:rPr/>
      </w:pPr>
      <w:r>
        <w:rPr>
          <w:spacing w:val="-2"/>
        </w:rPr>
        <w:t>предложениях.</w:t>
      </w:r>
    </w:p>
    <w:p>
      <w:pPr>
        <w:pStyle w:val="Style12"/>
        <w:spacing w:lineRule="auto" w:line="240" w:before="213" w:after="0"/>
        <w:ind w:left="818" w:right="754" w:firstLine="739"/>
        <w:jc w:val="left"/>
        <w:rPr/>
      </w:pPr>
      <w:r>
        <w:rPr/>
        <w:t>Глагольная конструкция have got (I’ve got a cat. He’s/She’s got a cat. Have you got a cat? - Yes, I</w:t>
      </w:r>
      <w:r>
        <w:rPr>
          <w:spacing w:val="-2"/>
        </w:rPr>
        <w:t xml:space="preserve"> </w:t>
      </w:r>
      <w:r>
        <w:rPr/>
        <w:t>have./No, I haven’t. What have you got?).</w:t>
      </w:r>
    </w:p>
    <w:p>
      <w:pPr>
        <w:pStyle w:val="Style12"/>
        <w:spacing w:lineRule="auto" w:line="240" w:before="5" w:after="0"/>
        <w:ind w:left="818" w:right="697" w:firstLine="739"/>
        <w:jc w:val="left"/>
        <w:rPr/>
      </w:pPr>
      <w:r>
        <w:rPr/>
        <w:t>Модальный</w:t>
      </w:r>
      <w:r>
        <w:rPr>
          <w:spacing w:val="40"/>
        </w:rPr>
        <w:t xml:space="preserve"> </w:t>
      </w:r>
      <w:r>
        <w:rPr/>
        <w:t>глагол</w:t>
      </w:r>
      <w:r>
        <w:rPr>
          <w:spacing w:val="40"/>
        </w:rPr>
        <w:t xml:space="preserve"> </w:t>
      </w:r>
      <w:r>
        <w:rPr/>
        <w:t>can:</w:t>
      </w:r>
      <w:r>
        <w:rPr>
          <w:spacing w:val="40"/>
        </w:rPr>
        <w:t xml:space="preserve"> </w:t>
      </w:r>
      <w:r>
        <w:rPr/>
        <w:t>для</w:t>
      </w:r>
      <w:r>
        <w:rPr>
          <w:spacing w:val="40"/>
        </w:rPr>
        <w:t xml:space="preserve"> </w:t>
      </w:r>
      <w:r>
        <w:rPr/>
        <w:t>выражения</w:t>
      </w:r>
      <w:r>
        <w:rPr>
          <w:spacing w:val="40"/>
        </w:rPr>
        <w:t xml:space="preserve"> </w:t>
      </w:r>
      <w:r>
        <w:rPr/>
        <w:t>умения</w:t>
      </w:r>
      <w:r>
        <w:rPr>
          <w:spacing w:val="40"/>
        </w:rPr>
        <w:t xml:space="preserve"> </w:t>
      </w:r>
      <w:r>
        <w:rPr/>
        <w:t>(I</w:t>
      </w:r>
      <w:r>
        <w:rPr>
          <w:spacing w:val="40"/>
        </w:rPr>
        <w:t xml:space="preserve"> </w:t>
      </w:r>
      <w:r>
        <w:rPr/>
        <w:t>can</w:t>
      </w:r>
      <w:r>
        <w:rPr>
          <w:spacing w:val="40"/>
        </w:rPr>
        <w:t xml:space="preserve"> </w:t>
      </w:r>
      <w:r>
        <w:rPr/>
        <w:t>play</w:t>
      </w:r>
      <w:r>
        <w:rPr>
          <w:spacing w:val="39"/>
        </w:rPr>
        <w:t xml:space="preserve"> </w:t>
      </w:r>
      <w:r>
        <w:rPr/>
        <w:t>tennis.)</w:t>
      </w:r>
      <w:r>
        <w:rPr>
          <w:spacing w:val="40"/>
        </w:rPr>
        <w:t xml:space="preserve"> </w:t>
      </w:r>
      <w:r>
        <w:rPr/>
        <w:t>и</w:t>
      </w:r>
      <w:r>
        <w:rPr>
          <w:spacing w:val="40"/>
        </w:rPr>
        <w:t xml:space="preserve"> </w:t>
      </w:r>
      <w:r>
        <w:rPr/>
        <w:t>отсутствия умения (I can’t play chess.); для получения разрешения (Can I go out?).</w:t>
      </w:r>
    </w:p>
    <w:p>
      <w:pPr>
        <w:pStyle w:val="Style12"/>
        <w:spacing w:lineRule="auto" w:line="240"/>
        <w:ind w:left="818" w:right="0" w:firstLine="739"/>
        <w:jc w:val="left"/>
        <w:rPr/>
      </w:pPr>
      <w:r>
        <w:rPr/>
        <w:t>Определённый, неопределённый и нулевой артикли с именами существительными (наиболее распространённые случаи).</w:t>
      </w:r>
    </w:p>
    <w:p>
      <w:pPr>
        <w:pStyle w:val="Style12"/>
        <w:tabs>
          <w:tab w:val="clear" w:pos="720"/>
          <w:tab w:val="left" w:pos="3643" w:leader="none"/>
          <w:tab w:val="left" w:pos="4107" w:leader="none"/>
          <w:tab w:val="left" w:pos="5965" w:leader="none"/>
          <w:tab w:val="left" w:pos="6834" w:leader="none"/>
          <w:tab w:val="left" w:pos="8490" w:leader="none"/>
          <w:tab w:val="left" w:pos="8966" w:leader="none"/>
          <w:tab w:val="left" w:pos="10026" w:leader="none"/>
        </w:tabs>
        <w:spacing w:lineRule="auto" w:line="240" w:before="60" w:after="0"/>
        <w:ind w:left="818" w:right="620" w:firstLine="739"/>
        <w:jc w:val="left"/>
        <w:rPr/>
      </w:pPr>
      <w:r>
        <w:rPr>
          <w:spacing w:val="-2"/>
        </w:rPr>
        <w:t>Существительные</w:t>
      </w:r>
      <w:r>
        <w:rPr/>
        <w:tab/>
      </w:r>
      <w:r>
        <w:rPr>
          <w:spacing w:val="-6"/>
        </w:rPr>
        <w:t>во</w:t>
      </w:r>
      <w:r>
        <w:rPr/>
        <w:tab/>
      </w:r>
      <w:r>
        <w:rPr>
          <w:spacing w:val="-2"/>
        </w:rPr>
        <w:t>множественном</w:t>
      </w:r>
      <w:r>
        <w:rPr/>
        <w:tab/>
      </w:r>
      <w:r>
        <w:rPr>
          <w:spacing w:val="-2"/>
        </w:rPr>
        <w:t>числе,</w:t>
      </w:r>
      <w:r>
        <w:rPr/>
        <w:tab/>
      </w:r>
      <w:r>
        <w:rPr>
          <w:spacing w:val="-2"/>
        </w:rPr>
        <w:t>образованные</w:t>
      </w:r>
      <w:r>
        <w:rPr/>
        <w:tab/>
      </w:r>
      <w:r>
        <w:rPr>
          <w:spacing w:val="-6"/>
        </w:rPr>
        <w:t>по</w:t>
      </w:r>
      <w:r>
        <w:rPr/>
        <w:tab/>
      </w:r>
      <w:r>
        <w:rPr>
          <w:spacing w:val="-2"/>
        </w:rPr>
        <w:t>правилу</w:t>
      </w:r>
      <w:r>
        <w:rPr/>
        <w:tab/>
      </w:r>
      <w:r>
        <w:rPr>
          <w:spacing w:val="-10"/>
        </w:rPr>
        <w:t xml:space="preserve">и </w:t>
      </w:r>
      <w:r>
        <w:rPr/>
        <w:t>исключения (a book - books; a man - men).</w:t>
      </w:r>
    </w:p>
    <w:p>
      <w:pPr>
        <w:pStyle w:val="Style12"/>
        <w:spacing w:lineRule="auto" w:line="240"/>
        <w:ind w:left="818" w:right="697" w:firstLine="739"/>
        <w:jc w:val="left"/>
        <w:rPr/>
      </w:pPr>
      <w:r>
        <w:rPr/>
        <w:t>Личные</w:t>
      </w:r>
      <w:r>
        <w:rPr>
          <w:spacing w:val="40"/>
        </w:rPr>
        <w:t xml:space="preserve"> </w:t>
      </w:r>
      <w:r>
        <w:rPr/>
        <w:t>местоимения</w:t>
      </w:r>
      <w:r>
        <w:rPr>
          <w:spacing w:val="40"/>
        </w:rPr>
        <w:t xml:space="preserve"> </w:t>
      </w:r>
      <w:r>
        <w:rPr/>
        <w:t>(I,</w:t>
      </w:r>
      <w:r>
        <w:rPr>
          <w:spacing w:val="40"/>
        </w:rPr>
        <w:t xml:space="preserve"> </w:t>
      </w:r>
      <w:r>
        <w:rPr/>
        <w:t>you,</w:t>
      </w:r>
      <w:r>
        <w:rPr>
          <w:spacing w:val="40"/>
        </w:rPr>
        <w:t xml:space="preserve"> </w:t>
      </w:r>
      <w:r>
        <w:rPr/>
        <w:t>he/she/it,</w:t>
      </w:r>
      <w:r>
        <w:rPr>
          <w:spacing w:val="40"/>
        </w:rPr>
        <w:t xml:space="preserve"> </w:t>
      </w:r>
      <w:r>
        <w:rPr/>
        <w:t>we,</w:t>
      </w:r>
      <w:r>
        <w:rPr>
          <w:spacing w:val="40"/>
        </w:rPr>
        <w:t xml:space="preserve"> </w:t>
      </w:r>
      <w:r>
        <w:rPr/>
        <w:t>they).</w:t>
      </w:r>
      <w:r>
        <w:rPr>
          <w:spacing w:val="40"/>
        </w:rPr>
        <w:t xml:space="preserve"> </w:t>
      </w:r>
      <w:r>
        <w:rPr/>
        <w:t>Притяжательные</w:t>
      </w:r>
      <w:r>
        <w:rPr>
          <w:spacing w:val="40"/>
        </w:rPr>
        <w:t xml:space="preserve"> </w:t>
      </w:r>
      <w:r>
        <w:rPr/>
        <w:t>местоимения (my, your, his/her/its, our, their). Указательные местоимения (this - these).</w:t>
      </w:r>
    </w:p>
    <w:p>
      <w:pPr>
        <w:pStyle w:val="Style12"/>
        <w:spacing w:lineRule="auto" w:line="240"/>
        <w:ind w:left="1557" w:right="0" w:hanging="0"/>
        <w:jc w:val="left"/>
        <w:rPr/>
      </w:pPr>
      <w:r>
        <w:rPr/>
        <w:t>Количественные</w:t>
      </w:r>
      <w:r>
        <w:rPr>
          <w:spacing w:val="-13"/>
        </w:rPr>
        <w:t xml:space="preserve"> </w:t>
      </w:r>
      <w:r>
        <w:rPr/>
        <w:t>числительные</w:t>
      </w:r>
      <w:r>
        <w:rPr>
          <w:spacing w:val="-9"/>
        </w:rPr>
        <w:t xml:space="preserve"> </w:t>
      </w:r>
      <w:r>
        <w:rPr/>
        <w:t>(1-</w:t>
      </w:r>
      <w:r>
        <w:rPr>
          <w:spacing w:val="-4"/>
        </w:rPr>
        <w:t>12).</w:t>
      </w:r>
    </w:p>
    <w:p>
      <w:pPr>
        <w:pStyle w:val="Style12"/>
        <w:spacing w:lineRule="auto" w:line="240" w:before="210" w:after="0"/>
        <w:ind w:left="1557" w:right="2364" w:hanging="0"/>
        <w:jc w:val="left"/>
        <w:rPr/>
      </w:pPr>
      <w:r>
        <w:rPr/>
        <w:t>Вопросительные</w:t>
      </w:r>
      <w:r>
        <w:rPr>
          <w:spacing w:val="-7"/>
        </w:rPr>
        <w:t xml:space="preserve"> </w:t>
      </w:r>
      <w:r>
        <w:rPr/>
        <w:t>слова</w:t>
      </w:r>
      <w:r>
        <w:rPr>
          <w:spacing w:val="-4"/>
        </w:rPr>
        <w:t xml:space="preserve"> </w:t>
      </w:r>
      <w:r>
        <w:rPr/>
        <w:t>(who,</w:t>
      </w:r>
      <w:r>
        <w:rPr>
          <w:spacing w:val="-3"/>
        </w:rPr>
        <w:t xml:space="preserve"> </w:t>
      </w:r>
      <w:r>
        <w:rPr/>
        <w:t>what,</w:t>
      </w:r>
      <w:r>
        <w:rPr>
          <w:spacing w:val="-5"/>
        </w:rPr>
        <w:t xml:space="preserve"> </w:t>
      </w:r>
      <w:r>
        <w:rPr/>
        <w:t>how,</w:t>
      </w:r>
      <w:r>
        <w:rPr>
          <w:spacing w:val="-5"/>
        </w:rPr>
        <w:t xml:space="preserve"> </w:t>
      </w:r>
      <w:r>
        <w:rPr/>
        <w:t>where,</w:t>
      </w:r>
      <w:r>
        <w:rPr>
          <w:spacing w:val="-3"/>
        </w:rPr>
        <w:t xml:space="preserve"> </w:t>
      </w:r>
      <w:r>
        <w:rPr/>
        <w:t>how</w:t>
      </w:r>
      <w:r>
        <w:rPr>
          <w:spacing w:val="-5"/>
        </w:rPr>
        <w:t xml:space="preserve"> </w:t>
      </w:r>
      <w:r>
        <w:rPr/>
        <w:t>many). Предлоги места (in, on, near, under).</w:t>
      </w:r>
    </w:p>
    <w:p>
      <w:pPr>
        <w:pStyle w:val="Style12"/>
        <w:spacing w:lineRule="auto" w:line="240" w:before="2" w:after="0"/>
        <w:ind w:left="1557" w:right="0" w:hanging="0"/>
        <w:jc w:val="left"/>
        <w:rPr/>
      </w:pPr>
      <w:r>
        <w:rPr/>
        <w:t>Союзы</w:t>
      </w:r>
      <w:r>
        <w:rPr>
          <w:spacing w:val="-3"/>
        </w:rPr>
        <w:t xml:space="preserve"> </w:t>
      </w:r>
      <w:r>
        <w:rPr/>
        <w:t>and</w:t>
      </w:r>
      <w:r>
        <w:rPr>
          <w:spacing w:val="-5"/>
        </w:rPr>
        <w:t xml:space="preserve"> </w:t>
      </w:r>
      <w:r>
        <w:rPr/>
        <w:t>и</w:t>
      </w:r>
      <w:r>
        <w:rPr>
          <w:spacing w:val="-2"/>
        </w:rPr>
        <w:t xml:space="preserve"> </w:t>
      </w:r>
      <w:r>
        <w:rPr/>
        <w:t>but</w:t>
      </w:r>
      <w:r>
        <w:rPr>
          <w:spacing w:val="-2"/>
        </w:rPr>
        <w:t xml:space="preserve"> </w:t>
      </w:r>
      <w:r>
        <w:rPr/>
        <w:t>(с</w:t>
      </w:r>
      <w:r>
        <w:rPr>
          <w:spacing w:val="-6"/>
        </w:rPr>
        <w:t xml:space="preserve"> </w:t>
      </w:r>
      <w:r>
        <w:rPr/>
        <w:t>однородными</w:t>
      </w:r>
      <w:r>
        <w:rPr>
          <w:spacing w:val="-1"/>
        </w:rPr>
        <w:t xml:space="preserve"> </w:t>
      </w:r>
      <w:r>
        <w:rPr>
          <w:spacing w:val="-2"/>
        </w:rPr>
        <w:t>членами).</w:t>
      </w:r>
    </w:p>
    <w:p>
      <w:pPr>
        <w:pStyle w:val="Style12"/>
        <w:spacing w:lineRule="auto" w:line="240" w:before="178" w:after="0"/>
        <w:ind w:left="2609" w:right="0" w:hanging="0"/>
        <w:rPr/>
      </w:pPr>
      <w:r>
        <w:rPr/>
        <w:t>Социокультурные</w:t>
      </w:r>
      <w:r>
        <w:rPr>
          <w:spacing w:val="-11"/>
        </w:rPr>
        <w:t xml:space="preserve"> </w:t>
      </w:r>
      <w:r>
        <w:rPr/>
        <w:t>знания</w:t>
      </w:r>
      <w:r>
        <w:rPr>
          <w:spacing w:val="-8"/>
        </w:rPr>
        <w:t xml:space="preserve"> </w:t>
      </w:r>
      <w:r>
        <w:rPr/>
        <w:t>и</w:t>
      </w:r>
      <w:r>
        <w:rPr>
          <w:spacing w:val="-1"/>
        </w:rPr>
        <w:t xml:space="preserve"> </w:t>
      </w:r>
      <w:r>
        <w:rPr>
          <w:spacing w:val="-2"/>
        </w:rPr>
        <w:t>умения.</w:t>
      </w:r>
    </w:p>
    <w:p>
      <w:pPr>
        <w:pStyle w:val="Style12"/>
        <w:spacing w:lineRule="auto" w:line="240" w:before="207" w:after="0"/>
        <w:ind w:left="818" w:right="608" w:firstLine="760"/>
        <w:rPr/>
      </w:pPr>
      <w:r>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240" w:before="2" w:after="0"/>
        <w:ind w:left="818" w:right="610" w:firstLine="760"/>
        <w:rPr/>
      </w:pPr>
      <w:r>
        <w:rPr/>
        <w:t>Знание небольших произведений детского фольклора страны/стран изучаемого языка (рифмовки, стихи, песенки); персонажей детских книг.</w:t>
      </w:r>
    </w:p>
    <w:p>
      <w:pPr>
        <w:pStyle w:val="Style12"/>
        <w:spacing w:lineRule="auto" w:line="240" w:before="73" w:after="0"/>
        <w:ind w:left="1579" w:right="0" w:hanging="0"/>
        <w:jc w:val="left"/>
        <w:rPr/>
      </w:pPr>
      <w:r>
        <w:rPr/>
        <w:t>Знание</w:t>
      </w:r>
      <w:r>
        <w:rPr>
          <w:spacing w:val="-11"/>
        </w:rPr>
        <w:t xml:space="preserve"> </w:t>
      </w:r>
      <w:r>
        <w:rPr/>
        <w:t>названий</w:t>
      </w:r>
      <w:r>
        <w:rPr>
          <w:spacing w:val="-4"/>
        </w:rPr>
        <w:t xml:space="preserve"> </w:t>
      </w:r>
      <w:r>
        <w:rPr/>
        <w:t>родной</w:t>
      </w:r>
      <w:r>
        <w:rPr>
          <w:spacing w:val="-4"/>
        </w:rPr>
        <w:t xml:space="preserve"> </w:t>
      </w:r>
      <w:r>
        <w:rPr/>
        <w:t>страны</w:t>
      </w:r>
      <w:r>
        <w:rPr>
          <w:spacing w:val="-7"/>
        </w:rPr>
        <w:t xml:space="preserve"> </w:t>
      </w:r>
      <w:r>
        <w:rPr/>
        <w:t>и</w:t>
      </w:r>
      <w:r>
        <w:rPr>
          <w:spacing w:val="-5"/>
        </w:rPr>
        <w:t xml:space="preserve"> </w:t>
      </w:r>
      <w:r>
        <w:rPr/>
        <w:t>страны/стран</w:t>
      </w:r>
      <w:r>
        <w:rPr>
          <w:spacing w:val="-4"/>
        </w:rPr>
        <w:t xml:space="preserve"> </w:t>
      </w:r>
      <w:r>
        <w:rPr/>
        <w:t>изучаемого</w:t>
      </w:r>
      <w:r>
        <w:rPr>
          <w:spacing w:val="-5"/>
        </w:rPr>
        <w:t xml:space="preserve"> </w:t>
      </w:r>
      <w:r>
        <w:rPr/>
        <w:t>языка</w:t>
      </w:r>
      <w:r>
        <w:rPr>
          <w:spacing w:val="-7"/>
        </w:rPr>
        <w:t xml:space="preserve"> </w:t>
      </w:r>
      <w:r>
        <w:rPr/>
        <w:t>и</w:t>
      </w:r>
      <w:r>
        <w:rPr>
          <w:spacing w:val="-5"/>
        </w:rPr>
        <w:t xml:space="preserve"> </w:t>
      </w:r>
      <w:r>
        <w:rPr/>
        <w:t>их</w:t>
      </w:r>
      <w:r>
        <w:rPr>
          <w:spacing w:val="-1"/>
        </w:rPr>
        <w:t xml:space="preserve"> </w:t>
      </w:r>
      <w:r>
        <w:rPr>
          <w:spacing w:val="-2"/>
        </w:rPr>
        <w:t>столиц.</w:t>
      </w:r>
    </w:p>
    <w:p>
      <w:pPr>
        <w:pStyle w:val="Style12"/>
        <w:spacing w:lineRule="auto" w:line="240" w:before="175" w:after="0"/>
        <w:ind w:left="2638" w:right="0" w:hanging="0"/>
        <w:jc w:val="left"/>
        <w:rPr/>
      </w:pPr>
      <w:r>
        <w:rPr/>
        <w:t>Компенсаторные</w:t>
      </w:r>
      <w:r>
        <w:rPr>
          <w:spacing w:val="-9"/>
        </w:rPr>
        <w:t xml:space="preserve"> </w:t>
      </w:r>
      <w:r>
        <w:rPr>
          <w:spacing w:val="-2"/>
        </w:rPr>
        <w:t>умения.</w:t>
      </w:r>
    </w:p>
    <w:p>
      <w:pPr>
        <w:pStyle w:val="Style12"/>
        <w:spacing w:lineRule="auto" w:line="240" w:before="209" w:after="0"/>
        <w:ind w:left="818" w:right="754" w:firstLine="760"/>
        <w:jc w:val="left"/>
        <w:rPr/>
      </w:pPr>
      <w:r>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pPr>
        <w:pStyle w:val="Style12"/>
        <w:spacing w:lineRule="auto" w:line="240" w:before="5" w:after="0"/>
        <w:ind w:left="818" w:right="0" w:firstLine="760"/>
        <w:jc w:val="left"/>
        <w:rPr/>
      </w:pPr>
      <w:r>
        <w:rPr/>
        <w:t>Использование при формулировании собственных высказываний ключевых слов, вопросов; иллюстраций.</w:t>
      </w:r>
    </w:p>
    <w:p>
      <w:pPr>
        <w:pStyle w:val="2"/>
        <w:spacing w:lineRule="auto" w:line="240" w:before="7" w:after="0"/>
        <w:ind w:left="2240" w:right="0" w:hanging="0"/>
        <w:jc w:val="left"/>
        <w:rPr/>
      </w:pPr>
      <w:r>
        <w:rPr/>
        <w:t>Содержание</w:t>
      </w:r>
      <w:r>
        <w:rPr>
          <w:spacing w:val="-9"/>
        </w:rPr>
        <w:t xml:space="preserve"> </w:t>
      </w:r>
      <w:r>
        <w:rPr/>
        <w:t>обучения</w:t>
      </w:r>
      <w:r>
        <w:rPr>
          <w:spacing w:val="-4"/>
        </w:rPr>
        <w:t xml:space="preserve"> </w:t>
      </w:r>
      <w:r>
        <w:rPr/>
        <w:t>в</w:t>
      </w:r>
      <w:r>
        <w:rPr>
          <w:spacing w:val="-8"/>
        </w:rPr>
        <w:t xml:space="preserve"> </w:t>
      </w:r>
      <w:r>
        <w:rPr/>
        <w:t>3</w:t>
      </w:r>
      <w:r>
        <w:rPr>
          <w:spacing w:val="-5"/>
        </w:rPr>
        <w:t xml:space="preserve"> </w:t>
      </w:r>
      <w:r>
        <w:rPr>
          <w:spacing w:val="-2"/>
        </w:rPr>
        <w:t>классе.</w:t>
      </w:r>
    </w:p>
    <w:p>
      <w:pPr>
        <w:pStyle w:val="Style12"/>
        <w:spacing w:lineRule="auto" w:line="240" w:before="171" w:after="0"/>
        <w:ind w:left="2633" w:right="0" w:hanging="0"/>
        <w:jc w:val="left"/>
        <w:rPr/>
      </w:pPr>
      <w:r>
        <w:rPr/>
        <w:t>Тематическое</w:t>
      </w:r>
      <w:r>
        <w:rPr>
          <w:spacing w:val="-6"/>
        </w:rPr>
        <w:t xml:space="preserve"> </w:t>
      </w:r>
      <w:r>
        <w:rPr/>
        <w:t>содержание</w:t>
      </w:r>
      <w:r>
        <w:rPr>
          <w:spacing w:val="-9"/>
        </w:rPr>
        <w:t xml:space="preserve"> </w:t>
      </w:r>
      <w:r>
        <w:rPr>
          <w:spacing w:val="-4"/>
        </w:rPr>
        <w:t>речи.</w:t>
      </w:r>
    </w:p>
    <w:p>
      <w:pPr>
        <w:pStyle w:val="Style12"/>
        <w:spacing w:lineRule="auto" w:line="240" w:before="168" w:after="0"/>
        <w:ind w:left="2844" w:right="0" w:hanging="0"/>
        <w:jc w:val="left"/>
        <w:rPr/>
      </w:pPr>
      <w:r>
        <w:rPr/>
        <w:t>Мир</w:t>
      </w:r>
      <w:r>
        <w:rPr>
          <w:spacing w:val="-6"/>
        </w:rPr>
        <w:t xml:space="preserve"> </w:t>
      </w:r>
      <w:r>
        <w:rPr/>
        <w:t>моего</w:t>
      </w:r>
      <w:r>
        <w:rPr>
          <w:spacing w:val="3"/>
        </w:rPr>
        <w:t xml:space="preserve"> </w:t>
      </w:r>
      <w:r>
        <w:rPr>
          <w:spacing w:val="-4"/>
        </w:rPr>
        <w:t>«я».</w:t>
      </w:r>
    </w:p>
    <w:p>
      <w:pPr>
        <w:pStyle w:val="Style12"/>
        <w:spacing w:lineRule="auto" w:line="240" w:before="204" w:after="0"/>
        <w:ind w:left="1579" w:right="0" w:hanging="0"/>
        <w:jc w:val="left"/>
        <w:rPr/>
      </w:pPr>
      <w:r>
        <w:rPr/>
        <w:t>Моя</w:t>
      </w:r>
      <w:r>
        <w:rPr>
          <w:spacing w:val="-8"/>
        </w:rPr>
        <w:t xml:space="preserve"> </w:t>
      </w:r>
      <w:r>
        <w:rPr/>
        <w:t>семья.</w:t>
      </w:r>
      <w:r>
        <w:rPr>
          <w:spacing w:val="-4"/>
        </w:rPr>
        <w:t xml:space="preserve"> </w:t>
      </w:r>
      <w:r>
        <w:rPr/>
        <w:t>Мой</w:t>
      </w:r>
      <w:r>
        <w:rPr>
          <w:spacing w:val="-3"/>
        </w:rPr>
        <w:t xml:space="preserve"> </w:t>
      </w:r>
      <w:r>
        <w:rPr/>
        <w:t>день</w:t>
      </w:r>
      <w:r>
        <w:rPr>
          <w:spacing w:val="-3"/>
        </w:rPr>
        <w:t xml:space="preserve"> </w:t>
      </w:r>
      <w:r>
        <w:rPr/>
        <w:t>рождения.</w:t>
      </w:r>
      <w:r>
        <w:rPr>
          <w:spacing w:val="-4"/>
        </w:rPr>
        <w:t xml:space="preserve"> </w:t>
      </w:r>
      <w:r>
        <w:rPr/>
        <w:t>Моя</w:t>
      </w:r>
      <w:r>
        <w:rPr>
          <w:spacing w:val="-6"/>
        </w:rPr>
        <w:t xml:space="preserve"> </w:t>
      </w:r>
      <w:r>
        <w:rPr/>
        <w:t>любимая</w:t>
      </w:r>
      <w:r>
        <w:rPr>
          <w:spacing w:val="-4"/>
        </w:rPr>
        <w:t xml:space="preserve"> </w:t>
      </w:r>
      <w:r>
        <w:rPr/>
        <w:t>еда.</w:t>
      </w:r>
      <w:r>
        <w:rPr>
          <w:spacing w:val="-3"/>
        </w:rPr>
        <w:t xml:space="preserve"> </w:t>
      </w:r>
      <w:r>
        <w:rPr/>
        <w:t>Мой</w:t>
      </w:r>
      <w:r>
        <w:rPr>
          <w:spacing w:val="-1"/>
        </w:rPr>
        <w:t xml:space="preserve"> </w:t>
      </w:r>
      <w:r>
        <w:rPr/>
        <w:t>день</w:t>
      </w:r>
      <w:r>
        <w:rPr>
          <w:spacing w:val="-3"/>
        </w:rPr>
        <w:t xml:space="preserve"> </w:t>
      </w:r>
      <w:r>
        <w:rPr>
          <w:spacing w:val="-2"/>
        </w:rPr>
        <w:t>(распорядок</w:t>
      </w:r>
    </w:p>
    <w:p>
      <w:pPr>
        <w:pStyle w:val="Style12"/>
        <w:spacing w:lineRule="auto" w:line="240"/>
        <w:ind w:left="0" w:right="0" w:hanging="0"/>
        <w:jc w:val="left"/>
        <w:rPr>
          <w:sz w:val="11"/>
        </w:rPr>
      </w:pPr>
      <w:r>
        <w:rPr>
          <w:sz w:val="11"/>
        </w:rPr>
      </w:r>
    </w:p>
    <w:p>
      <w:pPr>
        <w:sectPr>
          <w:type w:val="nextPage"/>
          <w:pgSz w:w="11906" w:h="16838"/>
          <w:pgMar w:left="1133" w:right="0" w:gutter="0" w:header="0" w:top="1140" w:footer="0" w:bottom="280"/>
          <w:pgNumType w:fmt="decimal"/>
          <w:formProt w:val="false"/>
          <w:textDirection w:val="lrTb"/>
          <w:docGrid w:type="default" w:linePitch="100" w:charSpace="4096"/>
        </w:sectPr>
      </w:pPr>
    </w:p>
    <w:p>
      <w:pPr>
        <w:pStyle w:val="Style12"/>
        <w:spacing w:lineRule="auto" w:line="240" w:before="90" w:after="0"/>
        <w:jc w:val="left"/>
        <w:rPr/>
      </w:pPr>
      <w:r>
        <w:rPr>
          <w:spacing w:val="-2"/>
        </w:rPr>
        <w:t>дня).</w:t>
      </w:r>
    </w:p>
    <w:p>
      <w:pPr>
        <w:pStyle w:val="Normal"/>
        <w:spacing w:lineRule="auto" w:line="240" w:before="267" w:after="0"/>
        <w:rPr>
          <w:sz w:val="24"/>
        </w:rPr>
      </w:pPr>
      <w:r>
        <w:br w:type="column"/>
      </w:r>
      <w:r>
        <w:rPr>
          <w:sz w:val="24"/>
        </w:rPr>
      </w:r>
    </w:p>
    <w:p>
      <w:pPr>
        <w:pStyle w:val="Style12"/>
        <w:spacing w:lineRule="auto" w:line="240" w:before="1" w:after="0"/>
        <w:ind w:left="468" w:right="0" w:hanging="0"/>
        <w:jc w:val="left"/>
        <w:rPr/>
      </w:pPr>
      <w:r>
        <w:rPr/>
        <w:t>Мир</w:t>
      </w:r>
      <w:r>
        <w:rPr>
          <w:spacing w:val="-6"/>
        </w:rPr>
        <w:t xml:space="preserve"> </w:t>
      </w:r>
      <w:r>
        <w:rPr/>
        <w:t>моих</w:t>
      </w:r>
      <w:r>
        <w:rPr>
          <w:spacing w:val="2"/>
        </w:rPr>
        <w:t xml:space="preserve"> </w:t>
      </w:r>
      <w:r>
        <w:rPr>
          <w:spacing w:val="-2"/>
        </w:rPr>
        <w:t>увлечений.</w:t>
      </w:r>
    </w:p>
    <w:p>
      <w:pPr>
        <w:pStyle w:val="Style12"/>
        <w:spacing w:lineRule="auto" w:line="240" w:before="204" w:after="0"/>
        <w:ind w:left="218" w:right="0" w:hanging="0"/>
        <w:jc w:val="left"/>
        <w:rPr/>
      </w:pPr>
      <w:r>
        <w:rPr/>
        <w:t>Любимая</w:t>
      </w:r>
      <w:r>
        <w:rPr>
          <w:spacing w:val="32"/>
        </w:rPr>
        <w:t xml:space="preserve"> </w:t>
      </w:r>
      <w:r>
        <w:rPr/>
        <w:t>игрушка,</w:t>
      </w:r>
      <w:r>
        <w:rPr>
          <w:spacing w:val="61"/>
          <w:w w:val="150"/>
        </w:rPr>
        <w:t xml:space="preserve"> </w:t>
      </w:r>
      <w:r>
        <w:rPr/>
        <w:t>игра.</w:t>
      </w:r>
      <w:r>
        <w:rPr>
          <w:spacing w:val="60"/>
          <w:w w:val="150"/>
        </w:rPr>
        <w:t xml:space="preserve"> </w:t>
      </w:r>
      <w:r>
        <w:rPr/>
        <w:t>Мой</w:t>
      </w:r>
      <w:r>
        <w:rPr>
          <w:spacing w:val="64"/>
          <w:w w:val="150"/>
        </w:rPr>
        <w:t xml:space="preserve"> </w:t>
      </w:r>
      <w:r>
        <w:rPr/>
        <w:t>питомец.</w:t>
      </w:r>
      <w:r>
        <w:rPr>
          <w:spacing w:val="57"/>
          <w:w w:val="150"/>
        </w:rPr>
        <w:t xml:space="preserve"> </w:t>
      </w:r>
      <w:r>
        <w:rPr/>
        <w:t>Любимые</w:t>
      </w:r>
      <w:r>
        <w:rPr>
          <w:spacing w:val="60"/>
          <w:w w:val="150"/>
        </w:rPr>
        <w:t xml:space="preserve"> </w:t>
      </w:r>
      <w:r>
        <w:rPr/>
        <w:t>занятия.</w:t>
      </w:r>
      <w:r>
        <w:rPr>
          <w:spacing w:val="60"/>
          <w:w w:val="150"/>
        </w:rPr>
        <w:t xml:space="preserve"> </w:t>
      </w:r>
      <w:r>
        <w:rPr/>
        <w:t>Любимая</w:t>
      </w:r>
      <w:r>
        <w:rPr>
          <w:spacing w:val="61"/>
          <w:w w:val="150"/>
        </w:rPr>
        <w:t xml:space="preserve"> </w:t>
      </w:r>
      <w:r>
        <w:rPr>
          <w:spacing w:val="-2"/>
        </w:rPr>
        <w:t>сказка.</w:t>
      </w:r>
    </w:p>
    <w:p>
      <w:pPr>
        <w:sectPr>
          <w:type w:val="continuous"/>
          <w:pgSz w:w="11906" w:h="16838"/>
          <w:pgMar w:left="1133" w:right="0" w:gutter="0" w:header="0" w:top="1140" w:footer="0" w:bottom="280"/>
          <w:cols w:num="2" w:equalWidth="false" w:sep="false">
            <w:col w:w="1315" w:space="40"/>
            <w:col w:w="9417"/>
          </w:cols>
          <w:formProt w:val="false"/>
          <w:textDirection w:val="lrTb"/>
          <w:docGrid w:type="default" w:linePitch="100" w:charSpace="4096"/>
        </w:sectPr>
      </w:pPr>
    </w:p>
    <w:p>
      <w:pPr>
        <w:pStyle w:val="Style12"/>
        <w:spacing w:lineRule="auto" w:line="240" w:before="214" w:after="0"/>
        <w:jc w:val="left"/>
        <w:rPr/>
      </w:pPr>
      <w:r>
        <w:rPr/>
        <w:t>Выходной</w:t>
      </w:r>
      <w:r>
        <w:rPr>
          <w:spacing w:val="-6"/>
        </w:rPr>
        <w:t xml:space="preserve"> </w:t>
      </w:r>
      <w:r>
        <w:rPr/>
        <w:t>день.</w:t>
      </w:r>
      <w:r>
        <w:rPr>
          <w:spacing w:val="-6"/>
        </w:rPr>
        <w:t xml:space="preserve"> </w:t>
      </w:r>
      <w:r>
        <w:rPr>
          <w:spacing w:val="-2"/>
        </w:rPr>
        <w:t>Каникулы.</w:t>
      </w:r>
    </w:p>
    <w:p>
      <w:pPr>
        <w:sectPr>
          <w:type w:val="continuous"/>
          <w:pgSz w:w="11906" w:h="16838"/>
          <w:pgMar w:left="1133" w:right="0" w:gutter="0" w:header="0" w:top="1140" w:footer="0" w:bottom="280"/>
          <w:formProt w:val="false"/>
          <w:textDirection w:val="lrTb"/>
          <w:docGrid w:type="default" w:linePitch="100" w:charSpace="4096"/>
        </w:sectPr>
      </w:pPr>
    </w:p>
    <w:p>
      <w:pPr>
        <w:pStyle w:val="Style12"/>
        <w:spacing w:lineRule="auto" w:line="240" w:before="79" w:after="0"/>
        <w:ind w:left="2844" w:right="0" w:hanging="0"/>
        <w:rPr/>
      </w:pPr>
      <w:r>
        <w:rPr/>
        <w:t>Мир</w:t>
      </w:r>
      <w:r>
        <w:rPr>
          <w:spacing w:val="-7"/>
        </w:rPr>
        <w:t xml:space="preserve"> </w:t>
      </w:r>
      <w:r>
        <w:rPr/>
        <w:t>вокруг</w:t>
      </w:r>
      <w:r>
        <w:rPr>
          <w:spacing w:val="-1"/>
        </w:rPr>
        <w:t xml:space="preserve"> </w:t>
      </w:r>
      <w:r>
        <w:rPr>
          <w:spacing w:val="-2"/>
        </w:rPr>
        <w:t>меня.</w:t>
      </w:r>
    </w:p>
    <w:p>
      <w:pPr>
        <w:pStyle w:val="Style12"/>
        <w:spacing w:lineRule="auto" w:line="240" w:before="209" w:after="0"/>
        <w:ind w:left="818" w:right="615" w:firstLine="760"/>
        <w:rPr/>
      </w:pPr>
      <w:r>
        <w:rPr/>
        <w:t>Моя комната (квартира, дом). Моя школа. Мои друзья. Моя малая родина (город, село). Дикие и домашние животные. Погода. Времена года (месяцы).</w:t>
      </w:r>
    </w:p>
    <w:p>
      <w:pPr>
        <w:pStyle w:val="Style12"/>
        <w:spacing w:lineRule="auto" w:line="240" w:before="10" w:after="0"/>
        <w:ind w:left="2844" w:right="0" w:hanging="0"/>
        <w:rPr/>
      </w:pPr>
      <w:r>
        <w:rPr/>
        <w:t>Родная</w:t>
      </w:r>
      <w:r>
        <w:rPr>
          <w:spacing w:val="-6"/>
        </w:rPr>
        <w:t xml:space="preserve"> </w:t>
      </w:r>
      <w:r>
        <w:rPr/>
        <w:t>страна</w:t>
      </w:r>
      <w:r>
        <w:rPr>
          <w:spacing w:val="-6"/>
        </w:rPr>
        <w:t xml:space="preserve"> </w:t>
      </w:r>
      <w:r>
        <w:rPr/>
        <w:t>и</w:t>
      </w:r>
      <w:r>
        <w:rPr>
          <w:spacing w:val="-6"/>
        </w:rPr>
        <w:t xml:space="preserve"> </w:t>
      </w:r>
      <w:r>
        <w:rPr/>
        <w:t>страны</w:t>
      </w:r>
      <w:r>
        <w:rPr>
          <w:spacing w:val="-4"/>
        </w:rPr>
        <w:t xml:space="preserve"> </w:t>
      </w:r>
      <w:r>
        <w:rPr/>
        <w:t>изучаемого</w:t>
      </w:r>
      <w:r>
        <w:rPr>
          <w:spacing w:val="-5"/>
        </w:rPr>
        <w:t xml:space="preserve"> </w:t>
      </w:r>
      <w:r>
        <w:rPr>
          <w:spacing w:val="-2"/>
        </w:rPr>
        <w:t>языка.</w:t>
      </w:r>
    </w:p>
    <w:p>
      <w:pPr>
        <w:pStyle w:val="Style12"/>
        <w:spacing w:lineRule="auto" w:line="240" w:before="206" w:after="0"/>
        <w:ind w:left="818" w:right="617" w:firstLine="760"/>
        <w:rPr/>
      </w:pPr>
      <w:r>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pPr>
        <w:pStyle w:val="Style12"/>
        <w:spacing w:lineRule="auto" w:line="240" w:before="17" w:after="0"/>
        <w:ind w:left="2633" w:right="0" w:hanging="0"/>
        <w:rPr/>
      </w:pPr>
      <w:r>
        <w:rPr/>
        <w:t>Коммуникативные</w:t>
      </w:r>
      <w:r>
        <w:rPr>
          <w:spacing w:val="-9"/>
        </w:rPr>
        <w:t xml:space="preserve"> </w:t>
      </w:r>
      <w:r>
        <w:rPr>
          <w:spacing w:val="-2"/>
        </w:rPr>
        <w:t>умения.</w:t>
      </w:r>
    </w:p>
    <w:p>
      <w:pPr>
        <w:pStyle w:val="Style12"/>
        <w:spacing w:lineRule="auto" w:line="240" w:before="168" w:after="0"/>
        <w:ind w:left="2844" w:right="0" w:hanging="0"/>
        <w:jc w:val="left"/>
        <w:rPr/>
      </w:pPr>
      <w:r>
        <w:rPr>
          <w:spacing w:val="-2"/>
        </w:rPr>
        <w:t>Говорение.</w:t>
      </w:r>
    </w:p>
    <w:p>
      <w:pPr>
        <w:pStyle w:val="Style12"/>
        <w:spacing w:lineRule="auto" w:line="240" w:before="168" w:after="0"/>
        <w:ind w:left="569" w:right="0" w:hanging="0"/>
        <w:rPr/>
      </w:pPr>
      <w:r>
        <w:rPr/>
        <w:t>Коммуникативные</w:t>
      </w:r>
      <w:r>
        <w:rPr>
          <w:spacing w:val="-9"/>
        </w:rPr>
        <w:t xml:space="preserve"> </w:t>
      </w:r>
      <w:r>
        <w:rPr/>
        <w:t>умения</w:t>
      </w:r>
      <w:r>
        <w:rPr>
          <w:spacing w:val="-11"/>
        </w:rPr>
        <w:t xml:space="preserve"> </w:t>
      </w:r>
      <w:r>
        <w:rPr/>
        <w:t>диалогической</w:t>
      </w:r>
      <w:r>
        <w:rPr>
          <w:spacing w:val="-9"/>
        </w:rPr>
        <w:t xml:space="preserve"> </w:t>
      </w:r>
      <w:r>
        <w:rPr>
          <w:spacing w:val="-4"/>
        </w:rPr>
        <w:t>речи.</w:t>
      </w:r>
    </w:p>
    <w:p>
      <w:pPr>
        <w:pStyle w:val="Style12"/>
        <w:spacing w:lineRule="auto" w:line="240" w:before="206" w:after="0"/>
        <w:ind w:left="818" w:right="613" w:firstLine="779"/>
        <w:rPr/>
      </w:pPr>
      <w:r>
        <w:rPr/>
        <w:t>Ведение</w:t>
      </w:r>
      <w:r>
        <w:rPr>
          <w:spacing w:val="-3"/>
        </w:rPr>
        <w:t xml:space="preserve"> </w:t>
      </w:r>
      <w:r>
        <w:rPr/>
        <w:t>с</w:t>
      </w:r>
      <w:r>
        <w:rPr>
          <w:spacing w:val="-5"/>
        </w:rPr>
        <w:t xml:space="preserve"> </w:t>
      </w:r>
      <w:r>
        <w:rPr/>
        <w:t>использованием</w:t>
      </w:r>
      <w:r>
        <w:rPr>
          <w:spacing w:val="-5"/>
        </w:rPr>
        <w:t xml:space="preserve"> </w:t>
      </w:r>
      <w:r>
        <w:rPr/>
        <w:t>речевых ситуаций,</w:t>
      </w:r>
      <w:r>
        <w:rPr>
          <w:spacing w:val="-4"/>
        </w:rPr>
        <w:t xml:space="preserve"> </w:t>
      </w:r>
      <w:r>
        <w:rPr/>
        <w:t>ключевых</w:t>
      </w:r>
      <w:r>
        <w:rPr>
          <w:spacing w:val="-2"/>
        </w:rPr>
        <w:t xml:space="preserve"> </w:t>
      </w:r>
      <w:r>
        <w:rPr/>
        <w:t>слов</w:t>
      </w:r>
      <w:r>
        <w:rPr>
          <w:spacing w:val="-5"/>
        </w:rPr>
        <w:t xml:space="preserve"> </w:t>
      </w:r>
      <w:r>
        <w:rPr/>
        <w:t>и</w:t>
      </w:r>
      <w:r>
        <w:rPr>
          <w:spacing w:val="-4"/>
        </w:rPr>
        <w:t xml:space="preserve"> </w:t>
      </w:r>
      <w:r>
        <w:rPr/>
        <w:t>(или)</w:t>
      </w:r>
      <w:r>
        <w:rPr>
          <w:spacing w:val="-4"/>
        </w:rPr>
        <w:t xml:space="preserve"> </w:t>
      </w:r>
      <w:r>
        <w:rPr/>
        <w:t>иллюстраций с соблюдением норм речевого этикета, принятых в стране/странах изучаемого языка:</w:t>
      </w:r>
    </w:p>
    <w:p>
      <w:pPr>
        <w:pStyle w:val="Style12"/>
        <w:spacing w:lineRule="auto" w:line="240"/>
        <w:ind w:left="818" w:right="607" w:firstLine="779"/>
        <w:rPr/>
      </w:pPr>
      <w:r>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pPr>
        <w:pStyle w:val="Style12"/>
        <w:spacing w:lineRule="auto" w:line="240" w:before="1" w:after="0"/>
        <w:ind w:left="818" w:right="604" w:firstLine="779"/>
        <w:rPr/>
      </w:pPr>
      <w:r>
        <w:rPr/>
        <w:t>диалога - побуждения к действию: приглашение собеседника к совместной деятельности, вежливое согласие/не согласие на предложение собеседника;</w:t>
      </w:r>
    </w:p>
    <w:p>
      <w:pPr>
        <w:pStyle w:val="Style12"/>
        <w:spacing w:lineRule="auto" w:line="240" w:before="4" w:after="0"/>
        <w:ind w:left="818" w:right="609" w:firstLine="779"/>
        <w:rPr/>
      </w:pPr>
      <w:r>
        <w:rPr/>
        <w:t>диалога-расспроса: запрашивание интересующей информации; сообщение фактической информации, ответы на вопросы собеседника.</w:t>
      </w:r>
    </w:p>
    <w:p>
      <w:pPr>
        <w:pStyle w:val="Style12"/>
        <w:spacing w:lineRule="auto" w:line="240" w:before="10" w:after="0"/>
        <w:ind w:left="569" w:right="0" w:hanging="0"/>
        <w:rPr/>
      </w:pPr>
      <w:r>
        <w:rPr/>
        <w:t>Коммуникативные</w:t>
      </w:r>
      <w:r>
        <w:rPr>
          <w:spacing w:val="-10"/>
        </w:rPr>
        <w:t xml:space="preserve"> </w:t>
      </w:r>
      <w:r>
        <w:rPr/>
        <w:t>умения</w:t>
      </w:r>
      <w:r>
        <w:rPr>
          <w:spacing w:val="-11"/>
        </w:rPr>
        <w:t xml:space="preserve"> </w:t>
      </w:r>
      <w:r>
        <w:rPr/>
        <w:t>монологической</w:t>
      </w:r>
      <w:r>
        <w:rPr>
          <w:spacing w:val="-10"/>
        </w:rPr>
        <w:t xml:space="preserve"> </w:t>
      </w:r>
      <w:r>
        <w:rPr>
          <w:spacing w:val="-4"/>
        </w:rPr>
        <w:t>речи.</w:t>
      </w:r>
    </w:p>
    <w:p>
      <w:pPr>
        <w:pStyle w:val="Style12"/>
        <w:spacing w:lineRule="auto" w:line="240" w:before="202" w:after="0"/>
        <w:ind w:left="818" w:right="606" w:firstLine="779"/>
        <w:rPr/>
      </w:pPr>
      <w:r>
        <w:rPr/>
        <w:t>Создание</w:t>
      </w:r>
      <w:r>
        <w:rPr>
          <w:spacing w:val="-2"/>
        </w:rPr>
        <w:t xml:space="preserve"> </w:t>
      </w:r>
      <w:r>
        <w:rPr/>
        <w:t>с</w:t>
      </w:r>
      <w:r>
        <w:rPr>
          <w:spacing w:val="-4"/>
        </w:rPr>
        <w:t xml:space="preserve"> </w:t>
      </w:r>
      <w:r>
        <w:rPr/>
        <w:t>использованием</w:t>
      </w:r>
      <w:r>
        <w:rPr>
          <w:spacing w:val="-2"/>
        </w:rPr>
        <w:t xml:space="preserve"> </w:t>
      </w:r>
      <w:r>
        <w:rPr/>
        <w:t>ключевых слов,</w:t>
      </w:r>
      <w:r>
        <w:rPr>
          <w:spacing w:val="-2"/>
        </w:rPr>
        <w:t xml:space="preserve"> </w:t>
      </w:r>
      <w:r>
        <w:rPr/>
        <w:t>вопросов</w:t>
      </w:r>
      <w:r>
        <w:rPr>
          <w:spacing w:val="-2"/>
        </w:rPr>
        <w:t xml:space="preserve"> </w:t>
      </w:r>
      <w:r>
        <w:rPr/>
        <w:t>и (или)</w:t>
      </w:r>
      <w:r>
        <w:rPr>
          <w:spacing w:val="-3"/>
        </w:rPr>
        <w:t xml:space="preserve"> </w:t>
      </w:r>
      <w:r>
        <w:rPr/>
        <w:t>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pPr>
        <w:pStyle w:val="Style12"/>
        <w:spacing w:lineRule="auto" w:line="240" w:before="1" w:after="0"/>
        <w:ind w:left="818" w:right="602" w:firstLine="779"/>
        <w:rPr/>
      </w:pPr>
      <w:r>
        <w:rPr/>
        <w:t>Пересказ с использованием ключевых слов, вопросов и (или) иллюстраций основного содержания прочитанного текста.</w:t>
      </w:r>
    </w:p>
    <w:p>
      <w:pPr>
        <w:pStyle w:val="Style12"/>
        <w:spacing w:lineRule="auto" w:line="240" w:before="10" w:after="0"/>
        <w:ind w:left="3039" w:right="0" w:hanging="0"/>
        <w:jc w:val="left"/>
        <w:rPr/>
      </w:pPr>
      <w:r>
        <w:rPr>
          <w:spacing w:val="-2"/>
        </w:rPr>
        <w:t>Аудирование.</w:t>
      </w:r>
    </w:p>
    <w:p>
      <w:pPr>
        <w:pStyle w:val="Style12"/>
        <w:tabs>
          <w:tab w:val="clear" w:pos="720"/>
          <w:tab w:val="left" w:pos="3149" w:leader="none"/>
          <w:tab w:val="left" w:pos="3761" w:leader="none"/>
          <w:tab w:val="left" w:pos="4606" w:leader="none"/>
          <w:tab w:val="left" w:pos="5463" w:leader="none"/>
          <w:tab w:val="left" w:pos="6649" w:leader="none"/>
          <w:tab w:val="left" w:pos="7156" w:leader="none"/>
          <w:tab w:val="left" w:pos="8243" w:leader="none"/>
          <w:tab w:val="left" w:pos="10038" w:leader="none"/>
        </w:tabs>
        <w:spacing w:lineRule="auto" w:line="240" w:before="209" w:after="0"/>
        <w:ind w:left="818" w:right="608" w:firstLine="779"/>
        <w:jc w:val="left"/>
        <w:rPr/>
      </w:pPr>
      <w:r>
        <w:rPr>
          <w:spacing w:val="-2"/>
        </w:rPr>
        <w:t>Понимание</w:t>
      </w:r>
      <w:r>
        <w:rPr/>
        <w:tab/>
      </w:r>
      <w:r>
        <w:rPr>
          <w:spacing w:val="-6"/>
        </w:rPr>
        <w:t>на</w:t>
      </w:r>
      <w:r>
        <w:rPr/>
        <w:tab/>
      </w:r>
      <w:r>
        <w:rPr>
          <w:spacing w:val="-4"/>
        </w:rPr>
        <w:t>слух</w:t>
      </w:r>
      <w:r>
        <w:rPr/>
        <w:tab/>
      </w:r>
      <w:r>
        <w:rPr>
          <w:spacing w:val="-4"/>
        </w:rPr>
        <w:t>речи</w:t>
      </w:r>
      <w:r>
        <w:rPr/>
        <w:tab/>
      </w:r>
      <w:r>
        <w:rPr>
          <w:spacing w:val="-2"/>
        </w:rPr>
        <w:t>учителя</w:t>
      </w:r>
      <w:r>
        <w:rPr/>
        <w:tab/>
      </w:r>
      <w:r>
        <w:rPr>
          <w:spacing w:val="-10"/>
        </w:rPr>
        <w:t>и</w:t>
      </w:r>
      <w:r>
        <w:rPr/>
        <w:tab/>
      </w:r>
      <w:r>
        <w:rPr>
          <w:spacing w:val="-2"/>
        </w:rPr>
        <w:t>других</w:t>
      </w:r>
      <w:r>
        <w:rPr/>
        <w:tab/>
      </w:r>
      <w:r>
        <w:rPr>
          <w:spacing w:val="-2"/>
        </w:rPr>
        <w:t>обучающихся</w:t>
      </w:r>
      <w:r>
        <w:rPr/>
        <w:tab/>
      </w:r>
      <w:r>
        <w:rPr>
          <w:spacing w:val="-10"/>
        </w:rPr>
        <w:t xml:space="preserve">и </w:t>
      </w:r>
      <w:r>
        <w:rPr/>
        <w:t>вербальная/невербальная реакция на услышанное (при непосредственном общении).</w:t>
      </w:r>
    </w:p>
    <w:p>
      <w:pPr>
        <w:sectPr>
          <w:type w:val="nextPage"/>
          <w:pgSz w:w="11906" w:h="16838"/>
          <w:pgMar w:left="1133" w:right="0" w:gutter="0" w:header="0" w:top="1160" w:footer="0" w:bottom="280"/>
          <w:pgNumType w:fmt="decimal"/>
          <w:formProt w:val="false"/>
          <w:textDirection w:val="lrTb"/>
          <w:docGrid w:type="default" w:linePitch="100" w:charSpace="4096"/>
        </w:sectPr>
        <w:pStyle w:val="Style12"/>
        <w:spacing w:lineRule="auto" w:line="240" w:before="2" w:after="0"/>
        <w:ind w:left="1598" w:right="0" w:hanging="0"/>
        <w:jc w:val="left"/>
        <w:rPr/>
      </w:pPr>
      <w:r>
        <w:rPr/>
        <w:t>Восприятие</w:t>
      </w:r>
      <w:r>
        <w:rPr>
          <w:spacing w:val="40"/>
        </w:rPr>
        <w:t xml:space="preserve"> </w:t>
      </w:r>
      <w:r>
        <w:rPr/>
        <w:t>и</w:t>
      </w:r>
      <w:r>
        <w:rPr>
          <w:spacing w:val="46"/>
        </w:rPr>
        <w:t xml:space="preserve"> </w:t>
      </w:r>
      <w:r>
        <w:rPr/>
        <w:t>понимание</w:t>
      </w:r>
      <w:r>
        <w:rPr>
          <w:spacing w:val="44"/>
        </w:rPr>
        <w:t xml:space="preserve"> </w:t>
      </w:r>
      <w:r>
        <w:rPr/>
        <w:t>на</w:t>
      </w:r>
      <w:r>
        <w:rPr>
          <w:spacing w:val="41"/>
        </w:rPr>
        <w:t xml:space="preserve"> </w:t>
      </w:r>
      <w:r>
        <w:rPr/>
        <w:t>слух</w:t>
      </w:r>
      <w:r>
        <w:rPr>
          <w:spacing w:val="58"/>
        </w:rPr>
        <w:t xml:space="preserve"> </w:t>
      </w:r>
      <w:r>
        <w:rPr/>
        <w:t>учебных</w:t>
      </w:r>
      <w:r>
        <w:rPr>
          <w:spacing w:val="46"/>
        </w:rPr>
        <w:t xml:space="preserve"> </w:t>
      </w:r>
      <w:r>
        <w:rPr/>
        <w:t>текстов,</w:t>
      </w:r>
      <w:r>
        <w:rPr>
          <w:spacing w:val="49"/>
        </w:rPr>
        <w:t xml:space="preserve"> </w:t>
      </w:r>
      <w:r>
        <w:rPr/>
        <w:t>построенных</w:t>
      </w:r>
      <w:r>
        <w:rPr>
          <w:spacing w:val="45"/>
        </w:rPr>
        <w:t xml:space="preserve"> </w:t>
      </w:r>
      <w:r>
        <w:rPr/>
        <w:t>на</w:t>
      </w:r>
      <w:r>
        <w:rPr>
          <w:spacing w:val="41"/>
        </w:rPr>
        <w:t xml:space="preserve"> </w:t>
      </w:r>
      <w:r>
        <w:rPr>
          <w:spacing w:val="-2"/>
        </w:rPr>
        <w:t>изученном</w:t>
      </w:r>
    </w:p>
    <w:p>
      <w:pPr>
        <w:pStyle w:val="Style12"/>
        <w:spacing w:lineRule="auto" w:line="240" w:before="75" w:after="0"/>
        <w:ind w:left="818" w:right="606" w:hanging="0"/>
        <w:rPr/>
      </w:pPr>
      <w:r>
        <w:rPr/>
        <w:t>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pStyle w:val="Style12"/>
        <w:spacing w:lineRule="auto" w:line="240" w:before="3" w:after="0"/>
        <w:ind w:left="818" w:right="602" w:firstLine="779"/>
        <w:rPr/>
      </w:pPr>
      <w:r>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w:t>
      </w:r>
      <w:r>
        <w:rPr>
          <w:spacing w:val="40"/>
        </w:rPr>
        <w:t xml:space="preserve"> </w:t>
      </w:r>
      <w:r>
        <w:rPr/>
        <w:t>с использованием иллюстраций и языковой, в том числе контекстуальной, догадки.</w:t>
      </w:r>
    </w:p>
    <w:p>
      <w:pPr>
        <w:pStyle w:val="Style12"/>
        <w:spacing w:lineRule="auto" w:line="240"/>
        <w:ind w:left="818" w:right="614" w:firstLine="739"/>
        <w:rPr/>
      </w:pPr>
      <w:r>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pPr>
        <w:pStyle w:val="Style12"/>
        <w:spacing w:lineRule="auto" w:line="240"/>
        <w:ind w:left="818" w:right="613" w:firstLine="739"/>
        <w:rPr/>
      </w:pPr>
      <w:r>
        <w:rPr/>
        <w:t>Тексты для аудирования: диалог, высказывания собеседников в ситуациях повседневного общения, рассказ, сказка.</w:t>
      </w:r>
    </w:p>
    <w:p>
      <w:pPr>
        <w:pStyle w:val="Style12"/>
        <w:spacing w:lineRule="auto" w:line="240" w:before="6" w:after="0"/>
        <w:ind w:left="2775" w:right="0" w:hanging="0"/>
        <w:rPr/>
      </w:pPr>
      <w:r>
        <w:rPr/>
        <w:t>Смысловое</w:t>
      </w:r>
      <w:r>
        <w:rPr>
          <w:spacing w:val="-9"/>
        </w:rPr>
        <w:t xml:space="preserve"> </w:t>
      </w:r>
      <w:r>
        <w:rPr>
          <w:spacing w:val="-2"/>
        </w:rPr>
        <w:t>чтение.</w:t>
      </w:r>
    </w:p>
    <w:p>
      <w:pPr>
        <w:pStyle w:val="Style12"/>
        <w:spacing w:lineRule="auto" w:line="240" w:before="201" w:after="0"/>
        <w:ind w:left="818" w:right="622" w:firstLine="739"/>
        <w:rPr/>
      </w:pPr>
      <w:r>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pPr>
        <w:pStyle w:val="Style12"/>
        <w:spacing w:lineRule="auto" w:line="240" w:before="5" w:after="0"/>
        <w:ind w:left="1557" w:right="0" w:hanging="0"/>
        <w:rPr/>
      </w:pPr>
      <w:r>
        <w:rPr/>
        <w:t>Тексты</w:t>
      </w:r>
      <w:r>
        <w:rPr>
          <w:spacing w:val="-5"/>
        </w:rPr>
        <w:t xml:space="preserve"> </w:t>
      </w:r>
      <w:r>
        <w:rPr/>
        <w:t>для</w:t>
      </w:r>
      <w:r>
        <w:rPr>
          <w:spacing w:val="-6"/>
        </w:rPr>
        <w:t xml:space="preserve"> </w:t>
      </w:r>
      <w:r>
        <w:rPr/>
        <w:t>чтения</w:t>
      </w:r>
      <w:r>
        <w:rPr>
          <w:spacing w:val="-5"/>
        </w:rPr>
        <w:t xml:space="preserve"> </w:t>
      </w:r>
      <w:r>
        <w:rPr/>
        <w:t>вслух:</w:t>
      </w:r>
      <w:r>
        <w:rPr>
          <w:spacing w:val="-5"/>
        </w:rPr>
        <w:t xml:space="preserve"> </w:t>
      </w:r>
      <w:r>
        <w:rPr/>
        <w:t>диалог,</w:t>
      </w:r>
      <w:r>
        <w:rPr>
          <w:spacing w:val="-7"/>
        </w:rPr>
        <w:t xml:space="preserve"> </w:t>
      </w:r>
      <w:r>
        <w:rPr/>
        <w:t>рассказ,</w:t>
      </w:r>
      <w:r>
        <w:rPr>
          <w:spacing w:val="-4"/>
        </w:rPr>
        <w:t xml:space="preserve"> </w:t>
      </w:r>
      <w:r>
        <w:rPr>
          <w:spacing w:val="-2"/>
        </w:rPr>
        <w:t>сказка.</w:t>
      </w:r>
    </w:p>
    <w:p>
      <w:pPr>
        <w:pStyle w:val="Style12"/>
        <w:spacing w:lineRule="auto" w:line="240" w:before="211" w:after="0"/>
        <w:ind w:left="818" w:right="607" w:firstLine="739"/>
        <w:rPr/>
      </w:pPr>
      <w:r>
        <w:rPr/>
        <w:t>Чтение про</w:t>
      </w:r>
      <w:r>
        <w:rPr>
          <w:spacing w:val="-1"/>
        </w:rPr>
        <w:t xml:space="preserve"> </w:t>
      </w:r>
      <w:r>
        <w:rPr/>
        <w:t>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Style12"/>
        <w:spacing w:lineRule="auto" w:line="240" w:before="2" w:after="0"/>
        <w:ind w:left="818" w:right="607" w:firstLine="739"/>
        <w:rPr/>
      </w:pPr>
      <w:r>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pPr>
        <w:pStyle w:val="Style12"/>
        <w:spacing w:lineRule="auto" w:line="240" w:before="1" w:after="0"/>
        <w:ind w:left="818" w:right="599" w:firstLine="739"/>
        <w:rPr/>
      </w:pPr>
      <w:r>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pPr>
        <w:pStyle w:val="Style12"/>
        <w:spacing w:lineRule="auto" w:line="240" w:before="1" w:after="0"/>
        <w:ind w:left="818" w:right="605" w:firstLine="739"/>
        <w:rPr/>
      </w:pPr>
      <w:r>
        <w:rPr/>
        <w:t xml:space="preserve">Тексты для чтения: диалог, рассказ, сказка, электронное сообщение личного </w:t>
      </w:r>
      <w:r>
        <w:rPr>
          <w:spacing w:val="-2"/>
        </w:rPr>
        <w:t>характера.</w:t>
      </w:r>
    </w:p>
    <w:p>
      <w:pPr>
        <w:pStyle w:val="Style12"/>
        <w:spacing w:lineRule="auto" w:line="240" w:before="9" w:after="0"/>
        <w:ind w:left="2782" w:right="0" w:hanging="0"/>
        <w:jc w:val="left"/>
        <w:rPr/>
      </w:pPr>
      <w:r>
        <w:rPr>
          <w:spacing w:val="-2"/>
        </w:rPr>
        <w:t>Письмо.</w:t>
      </w:r>
    </w:p>
    <w:p>
      <w:pPr>
        <w:sectPr>
          <w:type w:val="nextPage"/>
          <w:pgSz w:w="11906" w:h="16838"/>
          <w:pgMar w:left="1133" w:right="0" w:gutter="0" w:header="0" w:top="1200" w:footer="0" w:bottom="280"/>
          <w:pgNumType w:fmt="decimal"/>
          <w:formProt w:val="false"/>
          <w:textDirection w:val="lrTb"/>
          <w:docGrid w:type="default" w:linePitch="100" w:charSpace="4096"/>
        </w:sectPr>
        <w:pStyle w:val="Style12"/>
        <w:spacing w:lineRule="auto" w:line="240" w:before="202" w:after="0"/>
        <w:ind w:left="1557" w:right="0" w:hanging="0"/>
        <w:jc w:val="left"/>
        <w:rPr/>
      </w:pPr>
      <w:r>
        <w:rPr/>
        <w:t>Списывание</w:t>
      </w:r>
      <w:r>
        <w:rPr>
          <w:spacing w:val="37"/>
        </w:rPr>
        <w:t xml:space="preserve"> </w:t>
      </w:r>
      <w:r>
        <w:rPr/>
        <w:t>текста;</w:t>
      </w:r>
      <w:r>
        <w:rPr>
          <w:spacing w:val="37"/>
        </w:rPr>
        <w:t xml:space="preserve"> </w:t>
      </w:r>
      <w:r>
        <w:rPr/>
        <w:t>выписывание</w:t>
      </w:r>
      <w:r>
        <w:rPr>
          <w:spacing w:val="37"/>
        </w:rPr>
        <w:t xml:space="preserve"> </w:t>
      </w:r>
      <w:r>
        <w:rPr/>
        <w:t>из</w:t>
      </w:r>
      <w:r>
        <w:rPr>
          <w:spacing w:val="38"/>
        </w:rPr>
        <w:t xml:space="preserve"> </w:t>
      </w:r>
      <w:r>
        <w:rPr/>
        <w:t>текста</w:t>
      </w:r>
      <w:r>
        <w:rPr>
          <w:spacing w:val="34"/>
        </w:rPr>
        <w:t xml:space="preserve"> </w:t>
      </w:r>
      <w:r>
        <w:rPr/>
        <w:t>слов,</w:t>
      </w:r>
      <w:r>
        <w:rPr>
          <w:spacing w:val="36"/>
        </w:rPr>
        <w:t xml:space="preserve"> </w:t>
      </w:r>
      <w:r>
        <w:rPr/>
        <w:t>словосочетаний,</w:t>
      </w:r>
      <w:r>
        <w:rPr>
          <w:spacing w:val="40"/>
        </w:rPr>
        <w:t xml:space="preserve"> </w:t>
      </w:r>
      <w:r>
        <w:rPr>
          <w:spacing w:val="-2"/>
        </w:rPr>
        <w:t>предложений;</w:t>
      </w:r>
    </w:p>
    <w:p>
      <w:pPr>
        <w:pStyle w:val="Style12"/>
        <w:spacing w:lineRule="auto" w:line="240" w:before="75" w:after="0"/>
        <w:ind w:left="818" w:right="613" w:hanging="0"/>
        <w:rPr/>
      </w:pPr>
      <w:r>
        <w:rPr/>
        <w:t>вставка пропущенного слова в предложение в соответствии с решаемой коммуникативной/учебной задачей.</w:t>
      </w:r>
    </w:p>
    <w:p>
      <w:pPr>
        <w:pStyle w:val="Style12"/>
        <w:spacing w:lineRule="auto" w:line="240"/>
        <w:ind w:left="818" w:right="611" w:firstLine="739"/>
        <w:rPr/>
      </w:pPr>
      <w:r>
        <w:rPr/>
        <w:t xml:space="preserve">Создание подписей к картинкам, фотографиям с пояснением, что на них </w:t>
      </w:r>
      <w:r>
        <w:rPr>
          <w:spacing w:val="-2"/>
        </w:rPr>
        <w:t>изображено.</w:t>
      </w:r>
    </w:p>
    <w:p>
      <w:pPr>
        <w:pStyle w:val="Style12"/>
        <w:spacing w:lineRule="auto" w:line="240"/>
        <w:ind w:left="818" w:right="611" w:firstLine="760"/>
        <w:rPr/>
      </w:pPr>
      <w:r>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pPr>
        <w:pStyle w:val="Style12"/>
        <w:spacing w:lineRule="auto" w:line="240"/>
        <w:ind w:left="818" w:right="600" w:firstLine="760"/>
        <w:rPr/>
      </w:pPr>
      <w:r>
        <w:rPr/>
        <w:t>Написание с использованием образца поздравлений с праздниками (с днём рождения, Новым годом, Рождеством) с выражением пожеланий.</w:t>
      </w:r>
    </w:p>
    <w:p>
      <w:pPr>
        <w:pStyle w:val="Style12"/>
        <w:spacing w:lineRule="auto" w:line="240" w:before="9" w:after="0"/>
        <w:ind w:left="2633" w:right="0" w:hanging="0"/>
        <w:rPr/>
      </w:pPr>
      <w:r>
        <w:rPr/>
        <w:t>Языковые</w:t>
      </w:r>
      <w:r>
        <w:rPr>
          <w:spacing w:val="-7"/>
        </w:rPr>
        <w:t xml:space="preserve"> </w:t>
      </w:r>
      <w:r>
        <w:rPr/>
        <w:t>знания</w:t>
      </w:r>
      <w:r>
        <w:rPr>
          <w:spacing w:val="-2"/>
        </w:rPr>
        <w:t xml:space="preserve"> </w:t>
      </w:r>
      <w:r>
        <w:rPr/>
        <w:t>и</w:t>
      </w:r>
      <w:r>
        <w:rPr>
          <w:spacing w:val="-4"/>
        </w:rPr>
        <w:t xml:space="preserve"> </w:t>
      </w:r>
      <w:r>
        <w:rPr>
          <w:spacing w:val="-2"/>
        </w:rPr>
        <w:t>навыки.</w:t>
      </w:r>
    </w:p>
    <w:p>
      <w:pPr>
        <w:pStyle w:val="Style12"/>
        <w:spacing w:lineRule="auto" w:line="240" w:before="169" w:after="0"/>
        <w:ind w:left="2849" w:right="0" w:hanging="0"/>
        <w:rPr/>
      </w:pPr>
      <w:r>
        <w:rPr/>
        <w:t>Фонетическая</w:t>
      </w:r>
      <w:r>
        <w:rPr>
          <w:spacing w:val="-8"/>
        </w:rPr>
        <w:t xml:space="preserve"> </w:t>
      </w:r>
      <w:r>
        <w:rPr/>
        <w:t>сторона</w:t>
      </w:r>
      <w:r>
        <w:rPr>
          <w:spacing w:val="-8"/>
        </w:rPr>
        <w:t xml:space="preserve"> </w:t>
      </w:r>
      <w:r>
        <w:rPr>
          <w:spacing w:val="-4"/>
        </w:rPr>
        <w:t>речи.</w:t>
      </w:r>
    </w:p>
    <w:p>
      <w:pPr>
        <w:pStyle w:val="Style12"/>
        <w:spacing w:lineRule="auto" w:line="240" w:before="206" w:after="0"/>
        <w:ind w:left="818" w:right="612" w:firstLine="760"/>
        <w:rPr/>
      </w:pPr>
      <w:r>
        <w:rPr/>
        <w:t>Буквы английского алфавита. Фонетически корректное озвучивание букв английского алфавита.</w:t>
      </w:r>
    </w:p>
    <w:p>
      <w:pPr>
        <w:pStyle w:val="Style12"/>
        <w:spacing w:lineRule="auto" w:line="240" w:before="6" w:after="0"/>
        <w:ind w:left="818" w:right="604" w:firstLine="760"/>
        <w:rPr/>
      </w:pPr>
      <w:r>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w:t>
      </w:r>
    </w:p>
    <w:p>
      <w:pPr>
        <w:pStyle w:val="Style12"/>
        <w:spacing w:lineRule="auto" w:line="240" w:before="3" w:after="0"/>
        <w:ind w:left="818" w:right="606" w:firstLine="760"/>
        <w:rPr/>
      </w:pPr>
      <w:r>
        <w:rPr/>
        <w:t>Ритмико-интонационные особенности повествовательного, побудительного и вопросительного (общий и специальный вопрос) предложений.</w:t>
      </w:r>
    </w:p>
    <w:p>
      <w:pPr>
        <w:pStyle w:val="Style12"/>
        <w:spacing w:lineRule="auto" w:line="240" w:before="3" w:after="0"/>
        <w:ind w:left="818" w:right="609" w:firstLine="760"/>
        <w:rPr/>
      </w:pPr>
      <w:r>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pPr>
        <w:pStyle w:val="Style12"/>
        <w:spacing w:lineRule="auto" w:line="240" w:before="2" w:after="0"/>
        <w:ind w:left="818" w:right="598" w:firstLine="760"/>
        <w:rPr/>
      </w:pPr>
      <w:r>
        <w:rPr/>
        <w:t>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pPr>
        <w:pStyle w:val="Style12"/>
        <w:spacing w:lineRule="auto" w:line="240"/>
        <w:ind w:left="1579" w:right="0" w:hanging="0"/>
        <w:rPr/>
      </w:pPr>
      <w:r>
        <w:rPr/>
        <w:t>ВыДеление</w:t>
      </w:r>
      <w:r>
        <w:rPr>
          <w:spacing w:val="-11"/>
        </w:rPr>
        <w:t xml:space="preserve"> </w:t>
      </w:r>
      <w:r>
        <w:rPr/>
        <w:t>некоторых</w:t>
      </w:r>
      <w:r>
        <w:rPr>
          <w:spacing w:val="-9"/>
        </w:rPr>
        <w:t xml:space="preserve"> </w:t>
      </w:r>
      <w:r>
        <w:rPr/>
        <w:t>звукобуквенных</w:t>
      </w:r>
      <w:r>
        <w:rPr>
          <w:spacing w:val="-3"/>
        </w:rPr>
        <w:t xml:space="preserve"> </w:t>
      </w:r>
      <w:r>
        <w:rPr/>
        <w:t>сочетаний</w:t>
      </w:r>
      <w:r>
        <w:rPr>
          <w:spacing w:val="-9"/>
        </w:rPr>
        <w:t xml:space="preserve"> </w:t>
      </w:r>
      <w:r>
        <w:rPr/>
        <w:t>при</w:t>
      </w:r>
      <w:r>
        <w:rPr>
          <w:spacing w:val="-5"/>
        </w:rPr>
        <w:t xml:space="preserve"> </w:t>
      </w:r>
      <w:r>
        <w:rPr/>
        <w:t>анализе</w:t>
      </w:r>
      <w:r>
        <w:rPr>
          <w:spacing w:val="-8"/>
        </w:rPr>
        <w:t xml:space="preserve"> </w:t>
      </w:r>
      <w:r>
        <w:rPr>
          <w:spacing w:val="-2"/>
        </w:rPr>
        <w:t>изученных</w:t>
      </w:r>
    </w:p>
    <w:p>
      <w:pPr>
        <w:pStyle w:val="Style12"/>
        <w:spacing w:lineRule="auto" w:line="240" w:before="217" w:after="0"/>
        <w:jc w:val="left"/>
        <w:rPr/>
      </w:pPr>
      <w:r>
        <w:rPr>
          <w:spacing w:val="-2"/>
        </w:rPr>
        <w:t>слов.</w:t>
      </w:r>
    </w:p>
    <w:p>
      <w:pPr>
        <w:pStyle w:val="Style12"/>
        <w:spacing w:lineRule="auto" w:line="240" w:before="213" w:after="0"/>
        <w:ind w:left="1579" w:right="0" w:hanging="0"/>
        <w:jc w:val="left"/>
        <w:rPr/>
      </w:pPr>
      <w:r>
        <w:rPr/>
        <w:t>Чтение новых</w:t>
      </w:r>
      <w:r>
        <w:rPr>
          <w:spacing w:val="5"/>
        </w:rPr>
        <w:t xml:space="preserve"> </w:t>
      </w:r>
      <w:r>
        <w:rPr/>
        <w:t>слов</w:t>
      </w:r>
      <w:r>
        <w:rPr>
          <w:spacing w:val="4"/>
        </w:rPr>
        <w:t xml:space="preserve"> </w:t>
      </w:r>
      <w:r>
        <w:rPr/>
        <w:t>согласно</w:t>
      </w:r>
      <w:r>
        <w:rPr>
          <w:spacing w:val="4"/>
        </w:rPr>
        <w:t xml:space="preserve"> </w:t>
      </w:r>
      <w:r>
        <w:rPr/>
        <w:t>основным</w:t>
      </w:r>
      <w:r>
        <w:rPr>
          <w:spacing w:val="3"/>
        </w:rPr>
        <w:t xml:space="preserve"> </w:t>
      </w:r>
      <w:r>
        <w:rPr/>
        <w:t>правилам</w:t>
      </w:r>
      <w:r>
        <w:rPr>
          <w:spacing w:val="2"/>
        </w:rPr>
        <w:t xml:space="preserve"> </w:t>
      </w:r>
      <w:r>
        <w:rPr/>
        <w:t>чтения</w:t>
      </w:r>
      <w:r>
        <w:rPr>
          <w:spacing w:val="4"/>
        </w:rPr>
        <w:t xml:space="preserve"> </w:t>
      </w:r>
      <w:r>
        <w:rPr/>
        <w:t>с</w:t>
      </w:r>
      <w:r>
        <w:rPr>
          <w:spacing w:val="3"/>
        </w:rPr>
        <w:t xml:space="preserve"> </w:t>
      </w:r>
      <w:r>
        <w:rPr/>
        <w:t>использованием</w:t>
      </w:r>
      <w:r>
        <w:rPr>
          <w:spacing w:val="5"/>
        </w:rPr>
        <w:t xml:space="preserve"> </w:t>
      </w:r>
      <w:r>
        <w:rPr>
          <w:spacing w:val="-2"/>
        </w:rPr>
        <w:t>полной</w:t>
      </w:r>
    </w:p>
    <w:p>
      <w:pPr>
        <w:pStyle w:val="Style12"/>
        <w:spacing w:lineRule="auto" w:line="240" w:before="214" w:after="0"/>
        <w:jc w:val="left"/>
        <w:rPr/>
      </w:pPr>
      <w:r>
        <w:rPr/>
        <w:t>или</w:t>
      </w:r>
      <w:r>
        <w:rPr>
          <w:spacing w:val="-6"/>
        </w:rPr>
        <w:t xml:space="preserve"> </w:t>
      </w:r>
      <w:r>
        <w:rPr/>
        <w:t>частичной</w:t>
      </w:r>
      <w:r>
        <w:rPr>
          <w:spacing w:val="-6"/>
        </w:rPr>
        <w:t xml:space="preserve"> </w:t>
      </w:r>
      <w:r>
        <w:rPr>
          <w:spacing w:val="-2"/>
        </w:rPr>
        <w:t>транскрипции.</w:t>
      </w:r>
    </w:p>
    <w:p>
      <w:pPr>
        <w:sectPr>
          <w:type w:val="nextPage"/>
          <w:pgSz w:w="11906" w:h="16838"/>
          <w:pgMar w:left="1133" w:right="0" w:gutter="0" w:header="0" w:top="1200" w:footer="0" w:bottom="280"/>
          <w:pgNumType w:fmt="decimal"/>
          <w:formProt w:val="false"/>
          <w:textDirection w:val="lrTb"/>
          <w:docGrid w:type="default" w:linePitch="100" w:charSpace="4096"/>
        </w:sectPr>
        <w:pStyle w:val="Style12"/>
        <w:spacing w:lineRule="auto" w:line="240" w:before="213" w:after="0"/>
        <w:ind w:left="1579" w:right="0" w:hanging="0"/>
        <w:jc w:val="left"/>
        <w:rPr/>
      </w:pPr>
      <w:r>
        <w:rPr/>
        <w:t>Знаки</w:t>
      </w:r>
      <w:r>
        <w:rPr>
          <w:spacing w:val="31"/>
        </w:rPr>
        <w:t xml:space="preserve"> </w:t>
      </w:r>
      <w:r>
        <w:rPr/>
        <w:t>английской</w:t>
      </w:r>
      <w:r>
        <w:rPr>
          <w:spacing w:val="58"/>
          <w:w w:val="150"/>
        </w:rPr>
        <w:t xml:space="preserve"> </w:t>
      </w:r>
      <w:r>
        <w:rPr/>
        <w:t>транскрипции;</w:t>
      </w:r>
      <w:r>
        <w:rPr>
          <w:spacing w:val="58"/>
          <w:w w:val="150"/>
        </w:rPr>
        <w:t xml:space="preserve"> </w:t>
      </w:r>
      <w:r>
        <w:rPr/>
        <w:t>отличие</w:t>
      </w:r>
      <w:r>
        <w:rPr>
          <w:spacing w:val="53"/>
          <w:w w:val="150"/>
        </w:rPr>
        <w:t xml:space="preserve"> </w:t>
      </w:r>
      <w:r>
        <w:rPr/>
        <w:t>их</w:t>
      </w:r>
      <w:r>
        <w:rPr>
          <w:spacing w:val="60"/>
          <w:w w:val="150"/>
        </w:rPr>
        <w:t xml:space="preserve"> </w:t>
      </w:r>
      <w:r>
        <w:rPr/>
        <w:t>от</w:t>
      </w:r>
      <w:r>
        <w:rPr>
          <w:spacing w:val="54"/>
          <w:w w:val="150"/>
        </w:rPr>
        <w:t xml:space="preserve"> </w:t>
      </w:r>
      <w:r>
        <w:rPr/>
        <w:t>букв</w:t>
      </w:r>
      <w:r>
        <w:rPr>
          <w:spacing w:val="58"/>
          <w:w w:val="150"/>
        </w:rPr>
        <w:t xml:space="preserve"> </w:t>
      </w:r>
      <w:r>
        <w:rPr/>
        <w:t>английского</w:t>
      </w:r>
      <w:r>
        <w:rPr>
          <w:spacing w:val="57"/>
          <w:w w:val="150"/>
        </w:rPr>
        <w:t xml:space="preserve"> </w:t>
      </w:r>
      <w:r>
        <w:rPr>
          <w:spacing w:val="-2"/>
        </w:rPr>
        <w:t>алфавита.</w:t>
      </w:r>
    </w:p>
    <w:p>
      <w:pPr>
        <w:pStyle w:val="Style12"/>
        <w:spacing w:lineRule="auto" w:line="240" w:before="78" w:after="0"/>
        <w:rPr/>
      </w:pPr>
      <w:r>
        <w:rPr/>
        <w:t>Фонетически</w:t>
      </w:r>
      <w:r>
        <w:rPr>
          <w:spacing w:val="-11"/>
        </w:rPr>
        <w:t xml:space="preserve"> </w:t>
      </w:r>
      <w:r>
        <w:rPr/>
        <w:t>корректное</w:t>
      </w:r>
      <w:r>
        <w:rPr>
          <w:spacing w:val="-11"/>
        </w:rPr>
        <w:t xml:space="preserve"> </w:t>
      </w:r>
      <w:r>
        <w:rPr/>
        <w:t>озвучивание</w:t>
      </w:r>
      <w:r>
        <w:rPr>
          <w:spacing w:val="-10"/>
        </w:rPr>
        <w:t xml:space="preserve"> </w:t>
      </w:r>
      <w:r>
        <w:rPr/>
        <w:t>знаков</w:t>
      </w:r>
      <w:r>
        <w:rPr>
          <w:spacing w:val="-11"/>
        </w:rPr>
        <w:t xml:space="preserve"> </w:t>
      </w:r>
      <w:r>
        <w:rPr>
          <w:spacing w:val="-2"/>
        </w:rPr>
        <w:t>транскрипции.</w:t>
      </w:r>
    </w:p>
    <w:p>
      <w:pPr>
        <w:pStyle w:val="Style12"/>
        <w:spacing w:lineRule="auto" w:line="240" w:before="180" w:after="0"/>
        <w:ind w:left="1579" w:right="4193" w:hanging="0"/>
        <w:rPr/>
      </w:pPr>
      <w:r>
        <w:rPr/>
        <w:t>Графика, орфография и пунктуация.Правильное написание изученных слов.</w:t>
      </w:r>
    </w:p>
    <w:p>
      <w:pPr>
        <w:pStyle w:val="Style12"/>
        <w:spacing w:lineRule="auto" w:line="240" w:before="38" w:after="0"/>
        <w:ind w:left="818" w:right="602" w:firstLine="739"/>
        <w:rPr/>
      </w:pPr>
      <w:r>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pPr>
        <w:pStyle w:val="Style12"/>
        <w:spacing w:lineRule="auto" w:line="240" w:before="13" w:after="0"/>
        <w:ind w:left="2813" w:right="0" w:hanging="0"/>
        <w:rPr/>
      </w:pPr>
      <w:r>
        <w:rPr/>
        <w:t>Лексическая</w:t>
      </w:r>
      <w:r>
        <w:rPr>
          <w:spacing w:val="-9"/>
        </w:rPr>
        <w:t xml:space="preserve"> </w:t>
      </w:r>
      <w:r>
        <w:rPr/>
        <w:t>сторона</w:t>
      </w:r>
      <w:r>
        <w:rPr>
          <w:spacing w:val="-8"/>
        </w:rPr>
        <w:t xml:space="preserve"> </w:t>
      </w:r>
      <w:r>
        <w:rPr>
          <w:spacing w:val="-4"/>
        </w:rPr>
        <w:t>речи.</w:t>
      </w:r>
    </w:p>
    <w:p>
      <w:pPr>
        <w:pStyle w:val="Style12"/>
        <w:spacing w:lineRule="auto" w:line="240" w:before="206" w:after="0"/>
        <w:ind w:left="818" w:right="611" w:firstLine="739"/>
        <w:rPr/>
      </w:pPr>
      <w:r>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pPr>
        <w:pStyle w:val="Style12"/>
        <w:spacing w:lineRule="auto" w:line="240"/>
        <w:ind w:left="818" w:right="602" w:firstLine="739"/>
        <w:rPr/>
      </w:pPr>
      <w:r>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pPr>
        <w:pStyle w:val="Style12"/>
        <w:spacing w:lineRule="auto" w:line="240"/>
        <w:ind w:left="818" w:right="603" w:firstLine="739"/>
        <w:rPr/>
      </w:pPr>
      <w:r>
        <w:rPr/>
        <w:t>Распознавание в устной и письменной речи интернациональных слов</w:t>
      </w:r>
      <w:r>
        <w:rPr>
          <w:spacing w:val="40"/>
        </w:rPr>
        <w:t xml:space="preserve"> </w:t>
      </w:r>
      <w:r>
        <w:rPr/>
        <w:t>(doctor, film) с помощью языковой догадки.</w:t>
      </w:r>
    </w:p>
    <w:p>
      <w:pPr>
        <w:pStyle w:val="Style12"/>
        <w:spacing w:lineRule="auto" w:line="240" w:before="9" w:after="0"/>
        <w:ind w:left="2813" w:right="0" w:hanging="0"/>
        <w:rPr/>
      </w:pPr>
      <w:r>
        <w:rPr/>
        <w:t>Грамматическая</w:t>
      </w:r>
      <w:r>
        <w:rPr>
          <w:spacing w:val="-7"/>
        </w:rPr>
        <w:t xml:space="preserve"> </w:t>
      </w:r>
      <w:r>
        <w:rPr/>
        <w:t>сторона</w:t>
      </w:r>
      <w:r>
        <w:rPr>
          <w:spacing w:val="-11"/>
        </w:rPr>
        <w:t xml:space="preserve"> </w:t>
      </w:r>
      <w:r>
        <w:rPr>
          <w:spacing w:val="-4"/>
        </w:rPr>
        <w:t>речи.</w:t>
      </w:r>
    </w:p>
    <w:p>
      <w:pPr>
        <w:pStyle w:val="Style12"/>
        <w:spacing w:lineRule="auto" w:line="240" w:before="199" w:after="0"/>
        <w:ind w:left="818" w:right="605" w:firstLine="739"/>
        <w:rPr/>
      </w:pPr>
      <w:r>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pPr>
        <w:pStyle w:val="Style12"/>
        <w:spacing w:lineRule="auto" w:line="240"/>
        <w:ind w:left="818" w:right="606" w:firstLine="739"/>
        <w:rPr/>
      </w:pPr>
      <w:r>
        <w:rPr/>
        <w:t>Предложения с начальным There + to be в Past Simple Tense (There was an old house near the river.).</w:t>
      </w:r>
    </w:p>
    <w:p>
      <w:pPr>
        <w:pStyle w:val="Style12"/>
        <w:spacing w:lineRule="auto" w:line="240"/>
        <w:ind w:left="1557" w:right="0" w:hanging="0"/>
        <w:rPr/>
      </w:pPr>
      <w:r>
        <w:rPr/>
        <w:t>Побудительные</w:t>
      </w:r>
      <w:r>
        <w:rPr>
          <w:spacing w:val="-9"/>
        </w:rPr>
        <w:t xml:space="preserve"> </w:t>
      </w:r>
      <w:r>
        <w:rPr/>
        <w:t>предложения</w:t>
      </w:r>
      <w:r>
        <w:rPr>
          <w:spacing w:val="-6"/>
        </w:rPr>
        <w:t xml:space="preserve"> </w:t>
      </w:r>
      <w:r>
        <w:rPr/>
        <w:t>в</w:t>
      </w:r>
      <w:r>
        <w:rPr>
          <w:spacing w:val="-6"/>
        </w:rPr>
        <w:t xml:space="preserve"> </w:t>
      </w:r>
      <w:r>
        <w:rPr/>
        <w:t>отрицательной</w:t>
      </w:r>
      <w:r>
        <w:rPr>
          <w:spacing w:val="-6"/>
        </w:rPr>
        <w:t xml:space="preserve"> </w:t>
      </w:r>
      <w:r>
        <w:rPr/>
        <w:t>(Don’t</w:t>
      </w:r>
      <w:r>
        <w:rPr>
          <w:spacing w:val="-3"/>
        </w:rPr>
        <w:t xml:space="preserve"> </w:t>
      </w:r>
      <w:r>
        <w:rPr/>
        <w:t>talk,</w:t>
      </w:r>
      <w:r>
        <w:rPr>
          <w:spacing w:val="-7"/>
        </w:rPr>
        <w:t xml:space="preserve"> </w:t>
      </w:r>
      <w:r>
        <w:rPr/>
        <w:t>please.)</w:t>
      </w:r>
      <w:r>
        <w:rPr>
          <w:spacing w:val="-6"/>
        </w:rPr>
        <w:t xml:space="preserve"> </w:t>
      </w:r>
      <w:r>
        <w:rPr>
          <w:spacing w:val="-2"/>
        </w:rPr>
        <w:t>форме.</w:t>
      </w:r>
    </w:p>
    <w:p>
      <w:pPr>
        <w:pStyle w:val="Style12"/>
        <w:spacing w:lineRule="auto" w:line="240" w:before="214" w:after="0"/>
        <w:ind w:left="818" w:right="603" w:firstLine="739"/>
        <w:rPr/>
      </w:pPr>
      <w:r>
        <w:rP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w:t>
      </w:r>
      <w:r>
        <w:rPr>
          <w:spacing w:val="-2"/>
        </w:rPr>
        <w:t>предложениях.</w:t>
      </w:r>
    </w:p>
    <w:p>
      <w:pPr>
        <w:pStyle w:val="Style12"/>
        <w:spacing w:lineRule="auto" w:line="240" w:before="3" w:after="0"/>
        <w:ind w:left="1557" w:right="0" w:hanging="0"/>
        <w:rPr/>
      </w:pPr>
      <w:r>
        <w:rPr/>
        <w:t>Конструкция</w:t>
      </w:r>
      <w:r>
        <w:rPr>
          <w:spacing w:val="3"/>
        </w:rPr>
        <w:t xml:space="preserve"> </w:t>
      </w:r>
      <w:r>
        <w:rPr/>
        <w:t>I’d</w:t>
      </w:r>
      <w:r>
        <w:rPr>
          <w:spacing w:val="-3"/>
        </w:rPr>
        <w:t xml:space="preserve"> </w:t>
      </w:r>
      <w:r>
        <w:rPr/>
        <w:t>like</w:t>
      </w:r>
      <w:r>
        <w:rPr>
          <w:spacing w:val="-5"/>
        </w:rPr>
        <w:t xml:space="preserve"> </w:t>
      </w:r>
      <w:r>
        <w:rPr/>
        <w:t>to</w:t>
      </w:r>
      <w:r>
        <w:rPr>
          <w:spacing w:val="-2"/>
        </w:rPr>
        <w:t xml:space="preserve"> </w:t>
      </w:r>
      <w:r>
        <w:rPr/>
        <w:t>...</w:t>
      </w:r>
      <w:r>
        <w:rPr>
          <w:spacing w:val="-2"/>
        </w:rPr>
        <w:t xml:space="preserve"> </w:t>
      </w:r>
      <w:r>
        <w:rPr/>
        <w:t>(I’d</w:t>
      </w:r>
      <w:r>
        <w:rPr>
          <w:spacing w:val="-3"/>
        </w:rPr>
        <w:t xml:space="preserve"> </w:t>
      </w:r>
      <w:r>
        <w:rPr/>
        <w:t>like</w:t>
      </w:r>
      <w:r>
        <w:rPr>
          <w:spacing w:val="-5"/>
        </w:rPr>
        <w:t xml:space="preserve"> </w:t>
      </w:r>
      <w:r>
        <w:rPr/>
        <w:t>to</w:t>
      </w:r>
      <w:r>
        <w:rPr>
          <w:spacing w:val="-2"/>
        </w:rPr>
        <w:t xml:space="preserve"> </w:t>
      </w:r>
      <w:r>
        <w:rPr/>
        <w:t>read</w:t>
      </w:r>
      <w:r>
        <w:rPr>
          <w:spacing w:val="-2"/>
        </w:rPr>
        <w:t xml:space="preserve"> </w:t>
      </w:r>
      <w:r>
        <w:rPr/>
        <w:t>this</w:t>
      </w:r>
      <w:r>
        <w:rPr>
          <w:spacing w:val="-3"/>
        </w:rPr>
        <w:t xml:space="preserve"> </w:t>
      </w:r>
      <w:r>
        <w:rPr>
          <w:spacing w:val="-2"/>
        </w:rPr>
        <w:t>book.).</w:t>
      </w:r>
    </w:p>
    <w:p>
      <w:pPr>
        <w:pStyle w:val="Style12"/>
        <w:spacing w:lineRule="auto" w:line="240" w:before="209" w:after="0"/>
        <w:ind w:left="818" w:right="2644" w:hanging="692"/>
        <w:jc w:val="left"/>
        <w:rPr/>
      </w:pPr>
      <w:r>
        <w:rPr/>
        <w:t>Конструкции</w:t>
      </w:r>
      <w:r>
        <w:rPr>
          <w:spacing w:val="-2"/>
        </w:rPr>
        <w:t xml:space="preserve"> </w:t>
      </w:r>
      <w:r>
        <w:rPr/>
        <w:t>с</w:t>
      </w:r>
      <w:r>
        <w:rPr>
          <w:spacing w:val="-5"/>
        </w:rPr>
        <w:t xml:space="preserve"> </w:t>
      </w:r>
      <w:r>
        <w:rPr/>
        <w:t>глаголами</w:t>
      </w:r>
      <w:r>
        <w:rPr>
          <w:spacing w:val="-1"/>
        </w:rPr>
        <w:t xml:space="preserve"> </w:t>
      </w:r>
      <w:r>
        <w:rPr/>
        <w:t>на</w:t>
      </w:r>
      <w:r>
        <w:rPr>
          <w:spacing w:val="-3"/>
        </w:rPr>
        <w:t xml:space="preserve"> </w:t>
      </w:r>
      <w:r>
        <w:rPr/>
        <w:t>-ing:</w:t>
      </w:r>
      <w:r>
        <w:rPr>
          <w:spacing w:val="-2"/>
        </w:rPr>
        <w:t xml:space="preserve"> </w:t>
      </w:r>
      <w:r>
        <w:rPr/>
        <w:t>to</w:t>
      </w:r>
      <w:r>
        <w:rPr>
          <w:spacing w:val="-2"/>
        </w:rPr>
        <w:t xml:space="preserve"> </w:t>
      </w:r>
      <w:r>
        <w:rPr/>
        <w:t>like/enjoy</w:t>
      </w:r>
      <w:r>
        <w:rPr>
          <w:spacing w:val="-8"/>
        </w:rPr>
        <w:t xml:space="preserve"> </w:t>
      </w:r>
      <w:r>
        <w:rPr/>
        <w:t>doing</w:t>
      </w:r>
      <w:r>
        <w:rPr>
          <w:spacing w:val="-6"/>
        </w:rPr>
        <w:t xml:space="preserve"> </w:t>
      </w:r>
      <w:r>
        <w:rPr/>
        <w:t>smth</w:t>
      </w:r>
      <w:r>
        <w:rPr>
          <w:spacing w:val="-2"/>
        </w:rPr>
        <w:t xml:space="preserve"> </w:t>
      </w:r>
      <w:r>
        <w:rPr/>
        <w:t>(I</w:t>
      </w:r>
      <w:r>
        <w:rPr>
          <w:spacing w:val="-12"/>
        </w:rPr>
        <w:t xml:space="preserve"> </w:t>
      </w:r>
      <w:r>
        <w:rPr/>
        <w:t>like</w:t>
      </w:r>
      <w:r>
        <w:rPr>
          <w:spacing w:val="-2"/>
        </w:rPr>
        <w:t xml:space="preserve"> </w:t>
      </w:r>
      <w:r>
        <w:rPr/>
        <w:t>riding</w:t>
      </w:r>
      <w:r>
        <w:rPr>
          <w:spacing w:val="-4"/>
        </w:rPr>
        <w:t xml:space="preserve"> </w:t>
      </w:r>
      <w:r>
        <w:rPr/>
        <w:t xml:space="preserve">my </w:t>
      </w:r>
      <w:r>
        <w:rPr>
          <w:spacing w:val="-2"/>
        </w:rPr>
        <w:t>bike.).</w:t>
      </w:r>
    </w:p>
    <w:p>
      <w:pPr>
        <w:sectPr>
          <w:type w:val="nextPage"/>
          <w:pgSz w:w="11906" w:h="16838"/>
          <w:pgMar w:left="1133" w:right="0" w:gutter="0" w:header="0" w:top="1200" w:footer="0" w:bottom="0"/>
          <w:pgNumType w:fmt="decimal"/>
          <w:formProt w:val="false"/>
          <w:textDirection w:val="lrTb"/>
          <w:docGrid w:type="default" w:linePitch="100" w:charSpace="4096"/>
        </w:sectPr>
        <w:pStyle w:val="Style12"/>
        <w:tabs>
          <w:tab w:val="clear" w:pos="720"/>
          <w:tab w:val="left" w:pos="3934" w:leader="none"/>
          <w:tab w:val="left" w:pos="6781" w:leader="none"/>
          <w:tab w:val="left" w:pos="8089" w:leader="none"/>
          <w:tab w:val="left" w:pos="8826" w:leader="none"/>
          <w:tab w:val="left" w:pos="9614" w:leader="none"/>
        </w:tabs>
        <w:spacing w:lineRule="auto" w:line="240" w:before="158" w:after="0"/>
        <w:ind w:left="818" w:right="610" w:firstLine="739"/>
        <w:jc w:val="left"/>
        <w:rPr/>
      </w:pPr>
      <w:r>
        <w:rPr/>
        <w:t>Существительные</w:t>
      </w:r>
      <w:r>
        <w:rPr>
          <w:spacing w:val="80"/>
        </w:rPr>
        <w:t xml:space="preserve"> </w:t>
      </w:r>
      <w:r>
        <w:rPr/>
        <w:t>в</w:t>
        <w:tab/>
        <w:t>притяжательном</w:t>
      </w:r>
      <w:r>
        <w:rPr>
          <w:spacing w:val="80"/>
        </w:rPr>
        <w:t xml:space="preserve"> </w:t>
      </w:r>
      <w:r>
        <w:rPr/>
        <w:t>падеже</w:t>
        <w:tab/>
      </w:r>
      <w:r>
        <w:rPr>
          <w:spacing w:val="-2"/>
        </w:rPr>
        <w:t>(Possessive</w:t>
      </w:r>
      <w:r>
        <w:rPr/>
        <w:tab/>
      </w:r>
      <w:r>
        <w:rPr>
          <w:spacing w:val="-2"/>
        </w:rPr>
        <w:t>Case;</w:t>
      </w:r>
      <w:r>
        <w:rPr/>
        <w:tab/>
      </w:r>
      <w:r>
        <w:rPr>
          <w:spacing w:val="-2"/>
        </w:rPr>
        <w:t>Ann’s</w:t>
      </w:r>
      <w:r>
        <w:rPr/>
        <w:tab/>
      </w:r>
      <w:r>
        <w:rPr>
          <w:spacing w:val="-2"/>
        </w:rPr>
        <w:t xml:space="preserve">dress, </w:t>
      </w:r>
      <w:r>
        <w:rPr/>
        <w:t>children’s toys, boys’ books).</w:t>
      </w:r>
    </w:p>
    <w:p>
      <w:pPr>
        <w:pStyle w:val="Style12"/>
        <w:spacing w:lineRule="auto" w:line="240" w:before="73" w:after="0"/>
        <w:ind w:left="818" w:right="610" w:firstLine="760"/>
        <w:rPr/>
      </w:pPr>
      <w:r>
        <w:rPr/>
        <w:t>Слова, выражающие количество с исчисляемыми и неисчисляемыми существительными (much/many/a lot of).</w:t>
      </w:r>
    </w:p>
    <w:p>
      <w:pPr>
        <w:pStyle w:val="Style12"/>
        <w:spacing w:lineRule="auto" w:line="240" w:before="1" w:after="0"/>
        <w:ind w:left="818" w:right="595" w:firstLine="760"/>
        <w:rPr/>
      </w:pPr>
      <w:r>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pPr>
        <w:pStyle w:val="Style12"/>
        <w:spacing w:lineRule="auto" w:line="240"/>
        <w:ind w:left="1579" w:right="0" w:hanging="0"/>
        <w:rPr/>
      </w:pPr>
      <w:r>
        <w:rPr/>
        <w:t>Наречия</w:t>
      </w:r>
      <w:r>
        <w:rPr>
          <w:spacing w:val="-8"/>
        </w:rPr>
        <w:t xml:space="preserve"> </w:t>
      </w:r>
      <w:r>
        <w:rPr/>
        <w:t>частотности</w:t>
      </w:r>
      <w:r>
        <w:rPr>
          <w:spacing w:val="-2"/>
        </w:rPr>
        <w:t xml:space="preserve"> </w:t>
      </w:r>
      <w:r>
        <w:rPr/>
        <w:t>(usually,</w:t>
      </w:r>
      <w:r>
        <w:rPr>
          <w:spacing w:val="-4"/>
        </w:rPr>
        <w:t xml:space="preserve"> </w:t>
      </w:r>
      <w:r>
        <w:rPr>
          <w:spacing w:val="-2"/>
        </w:rPr>
        <w:t>often).</w:t>
      </w:r>
    </w:p>
    <w:p>
      <w:pPr>
        <w:pStyle w:val="Style12"/>
        <w:spacing w:lineRule="auto" w:line="240" w:before="217" w:after="0"/>
        <w:ind w:left="1579" w:right="1470" w:hanging="0"/>
        <w:rPr/>
      </w:pPr>
      <w:r>
        <w:rPr/>
        <w:t>Количественные</w:t>
      </w:r>
      <w:r>
        <w:rPr>
          <w:spacing w:val="-4"/>
        </w:rPr>
        <w:t xml:space="preserve"> </w:t>
      </w:r>
      <w:r>
        <w:rPr/>
        <w:t>числительные</w:t>
      </w:r>
      <w:r>
        <w:rPr>
          <w:spacing w:val="-4"/>
        </w:rPr>
        <w:t xml:space="preserve"> </w:t>
      </w:r>
      <w:r>
        <w:rPr/>
        <w:t>(13-100).</w:t>
      </w:r>
      <w:r>
        <w:rPr>
          <w:spacing w:val="-4"/>
        </w:rPr>
        <w:t xml:space="preserve"> </w:t>
      </w:r>
      <w:r>
        <w:rPr/>
        <w:t>Порядковые</w:t>
      </w:r>
      <w:r>
        <w:rPr>
          <w:spacing w:val="-4"/>
        </w:rPr>
        <w:t xml:space="preserve"> </w:t>
      </w:r>
      <w:r>
        <w:rPr/>
        <w:t>числительные</w:t>
      </w:r>
      <w:r>
        <w:rPr>
          <w:spacing w:val="-4"/>
        </w:rPr>
        <w:t xml:space="preserve"> </w:t>
      </w:r>
      <w:r>
        <w:rPr/>
        <w:t>(1-30). Вопросительные слова (when, whose, why).</w:t>
      </w:r>
    </w:p>
    <w:p>
      <w:pPr>
        <w:pStyle w:val="Style12"/>
        <w:spacing w:lineRule="auto" w:line="240"/>
        <w:ind w:left="818" w:right="597" w:firstLine="760"/>
        <w:rPr/>
      </w:pPr>
      <w:r>
        <w:rPr/>
        <w:t>Предлоги места (next to, in front of, behind), направления (to), времени (at, in, on в выражениях at 5 o’clock, in the morning, on Monday).</w:t>
      </w:r>
    </w:p>
    <w:p>
      <w:pPr>
        <w:pStyle w:val="Style12"/>
        <w:spacing w:lineRule="auto" w:line="240" w:before="9" w:after="0"/>
        <w:ind w:left="2633" w:right="0" w:hanging="0"/>
        <w:rPr/>
      </w:pPr>
      <w:r>
        <w:rPr/>
        <w:t>Социокультурные</w:t>
      </w:r>
      <w:r>
        <w:rPr>
          <w:spacing w:val="-11"/>
        </w:rPr>
        <w:t xml:space="preserve"> </w:t>
      </w:r>
      <w:r>
        <w:rPr/>
        <w:t>знания</w:t>
      </w:r>
      <w:r>
        <w:rPr>
          <w:spacing w:val="-8"/>
        </w:rPr>
        <w:t xml:space="preserve"> </w:t>
      </w:r>
      <w:r>
        <w:rPr/>
        <w:t>и</w:t>
      </w:r>
      <w:r>
        <w:rPr>
          <w:spacing w:val="-1"/>
        </w:rPr>
        <w:t xml:space="preserve"> </w:t>
      </w:r>
      <w:r>
        <w:rPr>
          <w:spacing w:val="-2"/>
        </w:rPr>
        <w:t>умения.</w:t>
      </w:r>
    </w:p>
    <w:p>
      <w:pPr>
        <w:pStyle w:val="Style12"/>
        <w:spacing w:lineRule="auto" w:line="240" w:before="204" w:after="0"/>
        <w:ind w:left="818" w:right="608" w:firstLine="760"/>
        <w:rPr/>
      </w:pPr>
      <w:r>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pStyle w:val="Style12"/>
        <w:spacing w:lineRule="auto" w:line="240" w:before="1" w:after="0"/>
        <w:ind w:left="818" w:right="602" w:firstLine="760"/>
        <w:rPr/>
      </w:pPr>
      <w:r>
        <w:rPr/>
        <w:t>Знание произведений детского фольклора (рифмовок, стихов, песенок),</w:t>
      </w:r>
      <w:r>
        <w:rPr>
          <w:spacing w:val="40"/>
        </w:rPr>
        <w:t xml:space="preserve"> </w:t>
      </w:r>
      <w:r>
        <w:rPr/>
        <w:t>персонажей детских книг.</w:t>
      </w:r>
    </w:p>
    <w:p>
      <w:pPr>
        <w:pStyle w:val="Style12"/>
        <w:spacing w:lineRule="auto" w:line="240"/>
        <w:ind w:left="818" w:right="610" w:firstLine="760"/>
        <w:rPr/>
      </w:pPr>
      <w:r>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pPr>
        <w:pStyle w:val="Style12"/>
        <w:spacing w:lineRule="auto" w:line="240" w:before="8" w:after="0"/>
        <w:ind w:left="2638" w:right="0" w:hanging="0"/>
        <w:rPr/>
      </w:pPr>
      <w:r>
        <w:rPr/>
        <w:t>Компенсаторные</w:t>
      </w:r>
      <w:r>
        <w:rPr>
          <w:spacing w:val="-9"/>
        </w:rPr>
        <w:t xml:space="preserve"> </w:t>
      </w:r>
      <w:r>
        <w:rPr>
          <w:spacing w:val="-2"/>
        </w:rPr>
        <w:t>умения.</w:t>
      </w:r>
    </w:p>
    <w:p>
      <w:pPr>
        <w:pStyle w:val="Style12"/>
        <w:spacing w:lineRule="auto" w:line="240" w:before="201" w:after="0"/>
        <w:ind w:left="818" w:right="618" w:firstLine="760"/>
        <w:rPr/>
      </w:pPr>
      <w:r>
        <w:rPr/>
        <w:t xml:space="preserve">Использование при чтении и аудировании языковой, в том числе контекстуальной, </w:t>
      </w:r>
      <w:r>
        <w:rPr>
          <w:spacing w:val="-2"/>
        </w:rPr>
        <w:t>догадки.</w:t>
      </w:r>
    </w:p>
    <w:p>
      <w:pPr>
        <w:pStyle w:val="Style12"/>
        <w:spacing w:lineRule="auto" w:line="240"/>
        <w:ind w:left="818" w:right="618" w:firstLine="760"/>
        <w:rPr/>
      </w:pPr>
      <w:r>
        <w:rPr/>
        <w:t>Использование при формулировании собственных высказываний ключевых слов, вопросов; иллюстраций.</w:t>
      </w:r>
    </w:p>
    <w:p>
      <w:pPr>
        <w:pStyle w:val="Style12"/>
        <w:spacing w:lineRule="auto" w:line="240" w:before="62" w:after="0"/>
        <w:ind w:left="818" w:right="599" w:firstLine="760"/>
        <w:rPr/>
      </w:pPr>
      <w:r>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2"/>
        <w:spacing w:lineRule="auto" w:line="240" w:before="3" w:after="0"/>
        <w:ind w:left="2240" w:right="0" w:hanging="0"/>
        <w:rPr/>
      </w:pPr>
      <w:r>
        <w:rPr/>
        <w:t>Содержание</w:t>
      </w:r>
      <w:r>
        <w:rPr>
          <w:spacing w:val="-9"/>
        </w:rPr>
        <w:t xml:space="preserve"> </w:t>
      </w:r>
      <w:r>
        <w:rPr/>
        <w:t>обучения</w:t>
      </w:r>
      <w:r>
        <w:rPr>
          <w:spacing w:val="-4"/>
        </w:rPr>
        <w:t xml:space="preserve"> </w:t>
      </w:r>
      <w:r>
        <w:rPr/>
        <w:t>в</w:t>
      </w:r>
      <w:r>
        <w:rPr>
          <w:spacing w:val="-8"/>
        </w:rPr>
        <w:t xml:space="preserve"> </w:t>
      </w:r>
      <w:r>
        <w:rPr/>
        <w:t>4</w:t>
      </w:r>
      <w:r>
        <w:rPr>
          <w:spacing w:val="-5"/>
        </w:rPr>
        <w:t xml:space="preserve"> </w:t>
      </w:r>
      <w:r>
        <w:rPr>
          <w:spacing w:val="-2"/>
        </w:rPr>
        <w:t>классе.</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240" w:before="170" w:after="0"/>
        <w:ind w:left="2626" w:right="0" w:hanging="0"/>
        <w:rPr/>
      </w:pPr>
      <w:r>
        <w:rPr/>
        <w:t>Тематическое</w:t>
      </w:r>
      <w:r>
        <w:rPr>
          <w:spacing w:val="-6"/>
        </w:rPr>
        <w:t xml:space="preserve"> </w:t>
      </w:r>
      <w:r>
        <w:rPr/>
        <w:t>содержание</w:t>
      </w:r>
      <w:r>
        <w:rPr>
          <w:spacing w:val="-9"/>
        </w:rPr>
        <w:t xml:space="preserve"> </w:t>
      </w:r>
      <w:r>
        <w:rPr>
          <w:spacing w:val="-4"/>
        </w:rPr>
        <w:t>речи.</w:t>
      </w:r>
    </w:p>
    <w:p>
      <w:pPr>
        <w:pStyle w:val="Style12"/>
        <w:spacing w:lineRule="auto" w:line="240" w:before="73" w:after="0"/>
        <w:ind w:left="2835" w:right="0" w:hanging="0"/>
        <w:jc w:val="left"/>
        <w:rPr/>
      </w:pPr>
      <w:r>
        <w:rPr/>
        <w:t>Мир</w:t>
      </w:r>
      <w:r>
        <w:rPr>
          <w:spacing w:val="-6"/>
        </w:rPr>
        <w:t xml:space="preserve"> </w:t>
      </w:r>
      <w:r>
        <w:rPr/>
        <w:t>моего</w:t>
      </w:r>
      <w:r>
        <w:rPr>
          <w:spacing w:val="3"/>
        </w:rPr>
        <w:t xml:space="preserve"> </w:t>
      </w:r>
      <w:r>
        <w:rPr>
          <w:spacing w:val="-4"/>
        </w:rPr>
        <w:t>«я».</w:t>
      </w:r>
    </w:p>
    <w:p>
      <w:pPr>
        <w:pStyle w:val="Style12"/>
        <w:spacing w:lineRule="auto" w:line="240" w:before="204" w:after="0"/>
        <w:ind w:left="818" w:right="267" w:firstLine="760"/>
        <w:jc w:val="left"/>
        <w:rPr/>
      </w:pPr>
      <w:r>
        <w:rPr/>
        <w:t>Моя</w:t>
      </w:r>
      <w:r>
        <w:rPr>
          <w:spacing w:val="-3"/>
        </w:rPr>
        <w:t xml:space="preserve"> </w:t>
      </w:r>
      <w:r>
        <w:rPr/>
        <w:t>семья.</w:t>
      </w:r>
      <w:r>
        <w:rPr>
          <w:spacing w:val="-3"/>
        </w:rPr>
        <w:t xml:space="preserve"> </w:t>
      </w:r>
      <w:r>
        <w:rPr/>
        <w:t>Мой</w:t>
      </w:r>
      <w:r>
        <w:rPr>
          <w:spacing w:val="-2"/>
        </w:rPr>
        <w:t xml:space="preserve"> </w:t>
      </w:r>
      <w:r>
        <w:rPr/>
        <w:t>день</w:t>
      </w:r>
      <w:r>
        <w:rPr>
          <w:spacing w:val="-3"/>
        </w:rPr>
        <w:t xml:space="preserve"> </w:t>
      </w:r>
      <w:r>
        <w:rPr/>
        <w:t>рождения,</w:t>
      </w:r>
      <w:r>
        <w:rPr>
          <w:spacing w:val="-3"/>
        </w:rPr>
        <w:t xml:space="preserve"> </w:t>
      </w:r>
      <w:r>
        <w:rPr/>
        <w:t>подарки.</w:t>
      </w:r>
      <w:r>
        <w:rPr>
          <w:spacing w:val="-3"/>
        </w:rPr>
        <w:t xml:space="preserve"> </w:t>
      </w:r>
      <w:r>
        <w:rPr/>
        <w:t>Моя</w:t>
      </w:r>
      <w:r>
        <w:rPr>
          <w:spacing w:val="-6"/>
        </w:rPr>
        <w:t xml:space="preserve"> </w:t>
      </w:r>
      <w:r>
        <w:rPr/>
        <w:t>любимая</w:t>
      </w:r>
      <w:r>
        <w:rPr>
          <w:spacing w:val="-3"/>
        </w:rPr>
        <w:t xml:space="preserve"> </w:t>
      </w:r>
      <w:r>
        <w:rPr/>
        <w:t>еда.</w:t>
      </w:r>
      <w:r>
        <w:rPr>
          <w:spacing w:val="-3"/>
        </w:rPr>
        <w:t xml:space="preserve"> </w:t>
      </w:r>
      <w:r>
        <w:rPr/>
        <w:t>Мой</w:t>
      </w:r>
      <w:r>
        <w:rPr>
          <w:spacing w:val="-2"/>
        </w:rPr>
        <w:t xml:space="preserve"> </w:t>
      </w:r>
      <w:r>
        <w:rPr/>
        <w:t>день (распорядок дня, домашние обязанности).</w:t>
      </w:r>
    </w:p>
    <w:p>
      <w:pPr>
        <w:pStyle w:val="Style12"/>
        <w:spacing w:lineRule="auto" w:line="240" w:before="11" w:after="0"/>
        <w:ind w:left="2837" w:right="0" w:hanging="0"/>
        <w:jc w:val="left"/>
        <w:rPr/>
      </w:pPr>
      <w:r>
        <w:rPr/>
        <w:t>Мир</w:t>
      </w:r>
      <w:r>
        <w:rPr>
          <w:spacing w:val="-7"/>
        </w:rPr>
        <w:t xml:space="preserve"> </w:t>
      </w:r>
      <w:r>
        <w:rPr/>
        <w:t>моих</w:t>
      </w:r>
      <w:r>
        <w:rPr>
          <w:spacing w:val="2"/>
        </w:rPr>
        <w:t xml:space="preserve"> </w:t>
      </w:r>
      <w:r>
        <w:rPr>
          <w:spacing w:val="-2"/>
        </w:rPr>
        <w:t>увлечений.</w:t>
      </w:r>
    </w:p>
    <w:p>
      <w:pPr>
        <w:pStyle w:val="Style12"/>
        <w:spacing w:lineRule="auto" w:line="240" w:before="202" w:after="0"/>
        <w:ind w:left="1579" w:right="0" w:hanging="0"/>
        <w:jc w:val="left"/>
        <w:rPr/>
      </w:pPr>
      <w:r>
        <w:rPr/>
        <w:t>Любимая</w:t>
      </w:r>
      <w:r>
        <w:rPr>
          <w:spacing w:val="27"/>
        </w:rPr>
        <w:t xml:space="preserve"> </w:t>
      </w:r>
      <w:r>
        <w:rPr/>
        <w:t>игрушка,</w:t>
      </w:r>
      <w:r>
        <w:rPr>
          <w:spacing w:val="54"/>
          <w:w w:val="150"/>
        </w:rPr>
        <w:t xml:space="preserve"> </w:t>
      </w:r>
      <w:r>
        <w:rPr/>
        <w:t>игра.</w:t>
      </w:r>
      <w:r>
        <w:rPr>
          <w:spacing w:val="54"/>
          <w:w w:val="150"/>
        </w:rPr>
        <w:t xml:space="preserve"> </w:t>
      </w:r>
      <w:r>
        <w:rPr/>
        <w:t>Мой</w:t>
      </w:r>
      <w:r>
        <w:rPr>
          <w:spacing w:val="57"/>
          <w:w w:val="150"/>
        </w:rPr>
        <w:t xml:space="preserve"> </w:t>
      </w:r>
      <w:r>
        <w:rPr/>
        <w:t>питомец.</w:t>
      </w:r>
      <w:r>
        <w:rPr>
          <w:spacing w:val="54"/>
          <w:w w:val="150"/>
        </w:rPr>
        <w:t xml:space="preserve"> </w:t>
      </w:r>
      <w:r>
        <w:rPr/>
        <w:t>Любимые</w:t>
      </w:r>
      <w:r>
        <w:rPr>
          <w:spacing w:val="53"/>
          <w:w w:val="150"/>
        </w:rPr>
        <w:t xml:space="preserve"> </w:t>
      </w:r>
      <w:r>
        <w:rPr/>
        <w:t>занятия.</w:t>
      </w:r>
      <w:r>
        <w:rPr>
          <w:spacing w:val="54"/>
          <w:w w:val="150"/>
        </w:rPr>
        <w:t xml:space="preserve"> </w:t>
      </w:r>
      <w:r>
        <w:rPr/>
        <w:t>Занятия</w:t>
      </w:r>
      <w:r>
        <w:rPr>
          <w:spacing w:val="54"/>
          <w:w w:val="150"/>
        </w:rPr>
        <w:t xml:space="preserve"> </w:t>
      </w:r>
      <w:r>
        <w:rPr>
          <w:spacing w:val="-2"/>
        </w:rPr>
        <w:t>спортом.</w:t>
      </w:r>
    </w:p>
    <w:p>
      <w:pPr>
        <w:pStyle w:val="Style12"/>
        <w:spacing w:lineRule="auto" w:line="240" w:before="216" w:after="0"/>
        <w:jc w:val="left"/>
        <w:rPr/>
      </w:pPr>
      <w:r>
        <w:rPr/>
        <w:t>Любимая</w:t>
      </w:r>
      <w:r>
        <w:rPr>
          <w:spacing w:val="-12"/>
        </w:rPr>
        <w:t xml:space="preserve"> </w:t>
      </w:r>
      <w:r>
        <w:rPr/>
        <w:t>сказка/история/рассказ.</w:t>
      </w:r>
      <w:r>
        <w:rPr>
          <w:spacing w:val="-8"/>
        </w:rPr>
        <w:t xml:space="preserve"> </w:t>
      </w:r>
      <w:r>
        <w:rPr/>
        <w:t>Выходной</w:t>
      </w:r>
      <w:r>
        <w:rPr>
          <w:spacing w:val="-9"/>
        </w:rPr>
        <w:t xml:space="preserve"> </w:t>
      </w:r>
      <w:r>
        <w:rPr/>
        <w:t>день.</w:t>
      </w:r>
      <w:r>
        <w:rPr>
          <w:spacing w:val="-9"/>
        </w:rPr>
        <w:t xml:space="preserve"> </w:t>
      </w:r>
      <w:r>
        <w:rPr>
          <w:spacing w:val="-2"/>
        </w:rPr>
        <w:t>Каникулы.</w:t>
      </w:r>
    </w:p>
    <w:p>
      <w:pPr>
        <w:pStyle w:val="Style12"/>
        <w:spacing w:lineRule="auto" w:line="240" w:before="175" w:after="0"/>
        <w:ind w:left="2837" w:right="0" w:hanging="0"/>
        <w:rPr/>
      </w:pPr>
      <w:r>
        <w:rPr/>
        <w:t>Мир</w:t>
      </w:r>
      <w:r>
        <w:rPr>
          <w:spacing w:val="-7"/>
        </w:rPr>
        <w:t xml:space="preserve"> </w:t>
      </w:r>
      <w:r>
        <w:rPr/>
        <w:t>вокруг</w:t>
      </w:r>
      <w:r>
        <w:rPr>
          <w:spacing w:val="-1"/>
        </w:rPr>
        <w:t xml:space="preserve"> </w:t>
      </w:r>
      <w:r>
        <w:rPr>
          <w:spacing w:val="-2"/>
        </w:rPr>
        <w:t>меня.</w:t>
      </w:r>
    </w:p>
    <w:p>
      <w:pPr>
        <w:pStyle w:val="Style12"/>
        <w:spacing w:lineRule="auto" w:line="240" w:before="204" w:after="0"/>
        <w:ind w:left="818" w:right="600" w:firstLine="760"/>
        <w:rPr/>
      </w:pPr>
      <w:r>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w:t>
      </w:r>
      <w:r>
        <w:rPr>
          <w:spacing w:val="40"/>
        </w:rPr>
        <w:t xml:space="preserve"> </w:t>
      </w:r>
      <w:r>
        <w:rPr/>
        <w:t>года</w:t>
      </w:r>
      <w:r>
        <w:rPr>
          <w:spacing w:val="40"/>
        </w:rPr>
        <w:t xml:space="preserve"> </w:t>
      </w:r>
      <w:r>
        <w:rPr/>
        <w:t>(месяцы). Покупки.</w:t>
      </w:r>
    </w:p>
    <w:p>
      <w:pPr>
        <w:pStyle w:val="Style12"/>
        <w:spacing w:lineRule="auto" w:line="240" w:before="8" w:after="0"/>
        <w:ind w:left="2837" w:right="0" w:hanging="0"/>
        <w:rPr/>
      </w:pPr>
      <w:r>
        <w:rPr/>
        <w:t>Родная</w:t>
      </w:r>
      <w:r>
        <w:rPr>
          <w:spacing w:val="-6"/>
        </w:rPr>
        <w:t xml:space="preserve"> </w:t>
      </w:r>
      <w:r>
        <w:rPr/>
        <w:t>страна</w:t>
      </w:r>
      <w:r>
        <w:rPr>
          <w:spacing w:val="-6"/>
        </w:rPr>
        <w:t xml:space="preserve"> </w:t>
      </w:r>
      <w:r>
        <w:rPr/>
        <w:t>и</w:t>
      </w:r>
      <w:r>
        <w:rPr>
          <w:spacing w:val="-6"/>
        </w:rPr>
        <w:t xml:space="preserve"> </w:t>
      </w:r>
      <w:r>
        <w:rPr/>
        <w:t>страны</w:t>
      </w:r>
      <w:r>
        <w:rPr>
          <w:spacing w:val="-4"/>
        </w:rPr>
        <w:t xml:space="preserve"> </w:t>
      </w:r>
      <w:r>
        <w:rPr/>
        <w:t>изучаемого</w:t>
      </w:r>
      <w:r>
        <w:rPr>
          <w:spacing w:val="-5"/>
        </w:rPr>
        <w:t xml:space="preserve"> </w:t>
      </w:r>
      <w:r>
        <w:rPr>
          <w:spacing w:val="-2"/>
        </w:rPr>
        <w:t>языка.</w:t>
      </w:r>
    </w:p>
    <w:p>
      <w:pPr>
        <w:pStyle w:val="Style12"/>
        <w:spacing w:lineRule="auto" w:line="240" w:before="202" w:after="0"/>
        <w:ind w:left="818" w:right="603" w:firstLine="760"/>
        <w:rPr/>
      </w:pPr>
      <w:r>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pPr>
        <w:pStyle w:val="Style12"/>
        <w:spacing w:lineRule="auto" w:line="240" w:before="6" w:after="0"/>
        <w:ind w:left="2626" w:right="0" w:hanging="0"/>
        <w:rPr/>
      </w:pPr>
      <w:r>
        <w:rPr/>
        <w:t>Коммуникативные</w:t>
      </w:r>
      <w:r>
        <w:rPr>
          <w:spacing w:val="-9"/>
        </w:rPr>
        <w:t xml:space="preserve"> </w:t>
      </w:r>
      <w:r>
        <w:rPr>
          <w:spacing w:val="-2"/>
        </w:rPr>
        <w:t>умения.</w:t>
      </w:r>
    </w:p>
    <w:p>
      <w:pPr>
        <w:pStyle w:val="Style12"/>
        <w:spacing w:lineRule="auto" w:line="240" w:before="165" w:after="0"/>
        <w:ind w:left="2835" w:right="0" w:hanging="0"/>
        <w:jc w:val="left"/>
        <w:rPr/>
      </w:pPr>
      <w:r>
        <w:rPr>
          <w:spacing w:val="-2"/>
        </w:rPr>
        <w:t>Говорение.</w:t>
      </w:r>
    </w:p>
    <w:p>
      <w:pPr>
        <w:pStyle w:val="Style12"/>
        <w:spacing w:lineRule="auto" w:line="240" w:before="168" w:after="0"/>
        <w:ind w:left="3046" w:right="0" w:hanging="0"/>
        <w:rPr/>
      </w:pPr>
      <w:r>
        <w:rPr/>
        <w:t>Коммуникативные</w:t>
      </w:r>
      <w:r>
        <w:rPr>
          <w:spacing w:val="-9"/>
        </w:rPr>
        <w:t xml:space="preserve"> </w:t>
      </w:r>
      <w:r>
        <w:rPr/>
        <w:t>умения</w:t>
      </w:r>
      <w:r>
        <w:rPr>
          <w:spacing w:val="-11"/>
        </w:rPr>
        <w:t xml:space="preserve"> </w:t>
      </w:r>
      <w:r>
        <w:rPr/>
        <w:t>диалогической</w:t>
      </w:r>
      <w:r>
        <w:rPr>
          <w:spacing w:val="-9"/>
        </w:rPr>
        <w:t xml:space="preserve"> </w:t>
      </w:r>
      <w:r>
        <w:rPr>
          <w:spacing w:val="-4"/>
        </w:rPr>
        <w:t>речи.</w:t>
      </w:r>
    </w:p>
    <w:p>
      <w:pPr>
        <w:pStyle w:val="Style12"/>
        <w:spacing w:lineRule="auto" w:line="240" w:before="205" w:after="0"/>
        <w:ind w:left="818" w:right="618" w:firstLine="760"/>
        <w:rPr/>
      </w:pPr>
      <w:r>
        <w:rPr/>
        <w:t>Ведение</w:t>
      </w:r>
      <w:r>
        <w:rPr>
          <w:spacing w:val="-3"/>
        </w:rPr>
        <w:t xml:space="preserve"> </w:t>
      </w:r>
      <w:r>
        <w:rPr/>
        <w:t>с</w:t>
      </w:r>
      <w:r>
        <w:rPr>
          <w:spacing w:val="-1"/>
        </w:rPr>
        <w:t xml:space="preserve"> </w:t>
      </w:r>
      <w:r>
        <w:rPr/>
        <w:t>использованием</w:t>
      </w:r>
      <w:r>
        <w:rPr>
          <w:spacing w:val="-3"/>
        </w:rPr>
        <w:t xml:space="preserve"> </w:t>
      </w:r>
      <w:r>
        <w:rPr/>
        <w:t>речевых ситуаций,</w:t>
      </w:r>
      <w:r>
        <w:rPr>
          <w:spacing w:val="-2"/>
        </w:rPr>
        <w:t xml:space="preserve"> </w:t>
      </w:r>
      <w:r>
        <w:rPr/>
        <w:t>ключевых слов</w:t>
      </w:r>
      <w:r>
        <w:rPr>
          <w:spacing w:val="-3"/>
        </w:rPr>
        <w:t xml:space="preserve"> </w:t>
      </w:r>
      <w:r>
        <w:rPr/>
        <w:t>и</w:t>
      </w:r>
      <w:r>
        <w:rPr>
          <w:spacing w:val="-1"/>
        </w:rPr>
        <w:t xml:space="preserve"> </w:t>
      </w:r>
      <w:r>
        <w:rPr/>
        <w:t>(или)</w:t>
      </w:r>
      <w:r>
        <w:rPr>
          <w:spacing w:val="-3"/>
        </w:rPr>
        <w:t xml:space="preserve"> </w:t>
      </w:r>
      <w:r>
        <w:rPr/>
        <w:t>иллюстраций с соблюдением норм речевого этикета, принятых в стране/странах изучаемого языка:</w:t>
      </w:r>
    </w:p>
    <w:p>
      <w:pPr>
        <w:pStyle w:val="Style12"/>
        <w:spacing w:lineRule="auto" w:line="240" w:before="2" w:after="0"/>
        <w:ind w:left="818" w:right="604" w:firstLine="760"/>
        <w:rPr/>
      </w:pPr>
      <w:r>
        <w:rPr/>
        <w:t>диалога этикетного характера: приветствие, ответ на приветствие; завершение разговора (в том числе по телефону), прощание; знакомство с</w:t>
      </w:r>
      <w:r>
        <w:rPr>
          <w:spacing w:val="40"/>
        </w:rPr>
        <w:t xml:space="preserve"> </w:t>
      </w:r>
      <w:r>
        <w:rPr/>
        <w:t>собеседником;</w:t>
      </w:r>
      <w:r>
        <w:rPr>
          <w:spacing w:val="40"/>
        </w:rPr>
        <w:t xml:space="preserve"> </w:t>
      </w:r>
      <w:r>
        <w:rPr/>
        <w:t>поздравление</w:t>
      </w:r>
      <w:r>
        <w:rPr>
          <w:spacing w:val="40"/>
        </w:rPr>
        <w:t xml:space="preserve"> </w:t>
      </w:r>
      <w:r>
        <w:rPr/>
        <w:t>с</w:t>
      </w:r>
      <w:r>
        <w:rPr>
          <w:spacing w:val="40"/>
        </w:rPr>
        <w:t xml:space="preserve"> </w:t>
      </w:r>
      <w:r>
        <w:rPr/>
        <w:t>праздником,</w:t>
      </w:r>
      <w:r>
        <w:rPr>
          <w:spacing w:val="40"/>
        </w:rPr>
        <w:t xml:space="preserve"> </w:t>
      </w:r>
      <w:r>
        <w:rPr/>
        <w:t>выражение</w:t>
      </w:r>
      <w:r>
        <w:rPr>
          <w:spacing w:val="40"/>
        </w:rPr>
        <w:t xml:space="preserve"> </w:t>
      </w:r>
      <w:r>
        <w:rPr/>
        <w:t>благодарности</w:t>
      </w:r>
      <w:r>
        <w:rPr>
          <w:spacing w:val="40"/>
        </w:rPr>
        <w:t xml:space="preserve"> </w:t>
      </w:r>
      <w:r>
        <w:rPr/>
        <w:t>за</w:t>
      </w:r>
      <w:r>
        <w:rPr>
          <w:spacing w:val="40"/>
        </w:rPr>
        <w:t xml:space="preserve"> </w:t>
      </w:r>
      <w:r>
        <w:rPr/>
        <w:t>поздравление;</w:t>
      </w:r>
      <w:r>
        <w:rPr>
          <w:spacing w:val="40"/>
        </w:rPr>
        <w:t xml:space="preserve"> </w:t>
      </w:r>
      <w:r>
        <w:rPr/>
        <w:t>выражение</w:t>
      </w:r>
    </w:p>
    <w:p>
      <w:pPr>
        <w:pStyle w:val="Style12"/>
        <w:spacing w:lineRule="auto" w:line="240" w:before="61" w:after="0"/>
        <w:jc w:val="left"/>
        <w:rPr/>
      </w:pPr>
      <w:r>
        <w:rPr>
          <w:spacing w:val="-2"/>
        </w:rPr>
        <w:t>извинения;</w:t>
      </w:r>
    </w:p>
    <w:p>
      <w:pPr>
        <w:pStyle w:val="Style12"/>
        <w:spacing w:lineRule="auto" w:line="240" w:before="216" w:after="0"/>
        <w:ind w:left="818" w:right="599" w:firstLine="760"/>
        <w:rPr/>
      </w:pPr>
      <w:r>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pPr>
        <w:pStyle w:val="Style12"/>
        <w:spacing w:lineRule="auto" w:line="240" w:before="1" w:after="0"/>
        <w:ind w:left="818" w:right="609" w:firstLine="760"/>
        <w:rPr/>
      </w:pPr>
      <w:r>
        <w:rPr/>
        <w:t>диалога-расспроса: запрашивание интересующей информации; сообщение фактической информации, ответы на вопросы собеседника.</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240" w:before="9" w:after="0"/>
        <w:ind w:left="3027" w:right="0" w:hanging="0"/>
        <w:rPr/>
      </w:pPr>
      <w:r>
        <w:rPr/>
        <w:t>Коммуникативные</w:t>
      </w:r>
      <w:r>
        <w:rPr>
          <w:spacing w:val="-10"/>
        </w:rPr>
        <w:t xml:space="preserve"> </w:t>
      </w:r>
      <w:r>
        <w:rPr/>
        <w:t>умения</w:t>
      </w:r>
      <w:r>
        <w:rPr>
          <w:spacing w:val="-11"/>
        </w:rPr>
        <w:t xml:space="preserve"> </w:t>
      </w:r>
      <w:r>
        <w:rPr/>
        <w:t>монологической</w:t>
      </w:r>
      <w:r>
        <w:rPr>
          <w:spacing w:val="-10"/>
        </w:rPr>
        <w:t xml:space="preserve"> </w:t>
      </w:r>
      <w:r>
        <w:rPr>
          <w:spacing w:val="-4"/>
        </w:rPr>
        <w:t>речи.</w:t>
      </w:r>
    </w:p>
    <w:p>
      <w:pPr>
        <w:pStyle w:val="Style12"/>
        <w:spacing w:lineRule="auto" w:line="240" w:before="75" w:after="0"/>
        <w:ind w:left="818" w:right="609" w:firstLine="760"/>
        <w:rPr/>
      </w:pPr>
      <w:r>
        <mc:AlternateContent>
          <mc:Choice Requires="wps">
            <w:drawing>
              <wp:anchor behindDoc="0" distT="0" distB="0" distL="0" distR="0" simplePos="0" locked="0" layoutInCell="0" allowOverlap="1" relativeHeight="6">
                <wp:simplePos x="0" y="0"/>
                <wp:positionH relativeFrom="page">
                  <wp:posOffset>1170940</wp:posOffset>
                </wp:positionH>
                <wp:positionV relativeFrom="paragraph">
                  <wp:posOffset>929005</wp:posOffset>
                </wp:positionV>
                <wp:extent cx="6072505" cy="6350"/>
                <wp:effectExtent l="0" t="0" r="0" b="0"/>
                <wp:wrapNone/>
                <wp:docPr id="8" name="Graphic 8"/>
                <a:graphic xmlns:a="http://schemas.openxmlformats.org/drawingml/2006/main">
                  <a:graphicData uri="http://schemas.microsoft.com/office/word/2010/wordprocessingShape">
                    <wps:wsp>
                      <wps:cNvSpPr/>
                      <wps:spPr>
                        <a:xfrm>
                          <a:off x="0" y="0"/>
                          <a:ext cx="6072480" cy="6480"/>
                        </a:xfrm>
                        <a:custGeom>
                          <a:avLst/>
                          <a:gdLst>
                            <a:gd name="textAreaLeft" fmla="*/ 0 w 3442680"/>
                            <a:gd name="textAreaRight" fmla="*/ 3444840 w 3442680"/>
                            <a:gd name="textAreaTop" fmla="*/ 0 h 3600"/>
                            <a:gd name="textAreaBottom" fmla="*/ 5760 h 3600"/>
                          </a:gdLst>
                          <a:ahLst/>
                          <a:rect l="textAreaLeft" t="textAreaTop" r="textAreaRight" b="textAreaBottom"/>
                          <a:pathLst>
                            <a:path w="6072505" h="6350">
                              <a:moveTo>
                                <a:pt x="6072505" y="0"/>
                              </a:moveTo>
                              <a:lnTo>
                                <a:pt x="0" y="0"/>
                              </a:lnTo>
                              <a:lnTo>
                                <a:pt x="0" y="6350"/>
                              </a:lnTo>
                              <a:lnTo>
                                <a:pt x="6072505" y="6350"/>
                              </a:lnTo>
                              <a:lnTo>
                                <a:pt x="607250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t>Создание с</w:t>
      </w:r>
      <w:r>
        <w:rPr>
          <w:spacing w:val="-2"/>
        </w:rPr>
        <w:t xml:space="preserve"> </w:t>
      </w:r>
      <w:r>
        <w:rPr/>
        <w:t>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pPr>
        <w:pStyle w:val="Style12"/>
        <w:spacing w:lineRule="auto" w:line="240"/>
        <w:ind w:left="818" w:right="612" w:firstLine="760"/>
        <w:rPr/>
      </w:pPr>
      <w:r>
        <w:rPr/>
        <w:t>Создание устных монологических высказываний в рамках тематического содержания речи по образцу</w:t>
      </w:r>
      <w:r>
        <w:rPr>
          <w:spacing w:val="-1"/>
        </w:rPr>
        <w:t xml:space="preserve"> </w:t>
      </w:r>
      <w:r>
        <w:rPr/>
        <w:t>(с выражением своего отношения к предмету речи).</w:t>
      </w:r>
    </w:p>
    <w:p>
      <w:pPr>
        <w:pStyle w:val="Style12"/>
        <w:spacing w:lineRule="auto" w:line="240" w:before="2" w:after="0"/>
        <w:ind w:left="818" w:right="617" w:firstLine="760"/>
        <w:rPr/>
      </w:pPr>
      <w:r>
        <w:rPr/>
        <w:t>Пересказ основного содержания прочитанного текста с использованием ключевых слов, вопросов, плана и (или) иллюстраций.</w:t>
      </w:r>
    </w:p>
    <w:p>
      <w:pPr>
        <w:pStyle w:val="Style12"/>
        <w:spacing w:lineRule="auto" w:line="240"/>
        <w:ind w:left="818" w:right="605" w:firstLine="760"/>
        <w:rPr/>
      </w:pPr>
      <w:r>
        <w:rPr/>
        <w:t xml:space="preserve">Краткое устное изложение результатов выполненного несложного проектного </w:t>
      </w:r>
      <w:r>
        <w:rPr>
          <w:spacing w:val="-2"/>
        </w:rPr>
        <w:t>задания.</w:t>
      </w:r>
    </w:p>
    <w:p>
      <w:pPr>
        <w:pStyle w:val="Style12"/>
        <w:spacing w:lineRule="auto" w:line="240" w:before="4" w:after="0"/>
        <w:ind w:left="3027" w:right="0" w:hanging="0"/>
        <w:jc w:val="left"/>
        <w:rPr/>
      </w:pPr>
      <w:r>
        <w:rPr>
          <w:spacing w:val="-2"/>
        </w:rPr>
        <w:t>Аудирование.</w:t>
      </w:r>
    </w:p>
    <w:p>
      <w:pPr>
        <w:pStyle w:val="Style12"/>
        <w:spacing w:lineRule="auto" w:line="240" w:before="165" w:after="0"/>
        <w:ind w:left="3022" w:right="0" w:hanging="0"/>
        <w:rPr/>
      </w:pPr>
      <w:r>
        <w:rPr/>
        <w:t>Коммуникативные</w:t>
      </w:r>
      <w:r>
        <w:rPr>
          <w:spacing w:val="-10"/>
        </w:rPr>
        <w:t xml:space="preserve"> </w:t>
      </w:r>
      <w:r>
        <w:rPr/>
        <w:t>умения</w:t>
      </w:r>
      <w:r>
        <w:rPr>
          <w:spacing w:val="-9"/>
        </w:rPr>
        <w:t xml:space="preserve"> </w:t>
      </w:r>
      <w:r>
        <w:rPr>
          <w:spacing w:val="-2"/>
        </w:rPr>
        <w:t>аудирования.</w:t>
      </w:r>
    </w:p>
    <w:p>
      <w:pPr>
        <w:pStyle w:val="Style12"/>
        <w:spacing w:lineRule="auto" w:line="240" w:before="209" w:after="0"/>
        <w:ind w:left="127" w:right="598" w:hanging="0"/>
        <w:rPr/>
      </w:pPr>
      <w:r>
        <w:rPr/>
        <w:t>Понимание</w:t>
      </w:r>
      <w:r>
        <w:rPr>
          <w:spacing w:val="-14"/>
        </w:rPr>
        <w:t xml:space="preserve"> </w:t>
      </w:r>
      <w:r>
        <w:rPr/>
        <w:t>на</w:t>
      </w:r>
      <w:r>
        <w:rPr>
          <w:spacing w:val="-4"/>
        </w:rPr>
        <w:t xml:space="preserve"> </w:t>
      </w:r>
      <w:r>
        <w:rPr/>
        <w:t>слух речи учителя</w:t>
      </w:r>
      <w:r>
        <w:rPr>
          <w:spacing w:val="80"/>
          <w:w w:val="150"/>
        </w:rPr>
        <w:t xml:space="preserve">  </w:t>
      </w:r>
      <w:r>
        <w:rPr/>
        <w:t>и</w:t>
      </w:r>
      <w:r>
        <w:rPr>
          <w:spacing w:val="30"/>
        </w:rPr>
        <w:t xml:space="preserve"> </w:t>
      </w:r>
      <w:r>
        <w:rPr/>
        <w:t>других</w:t>
      </w:r>
      <w:r>
        <w:rPr>
          <w:spacing w:val="-15"/>
        </w:rPr>
        <w:t xml:space="preserve"> </w:t>
      </w:r>
      <w:r>
        <w:rPr/>
        <w:t>обучающихся</w:t>
      </w:r>
      <w:r>
        <w:rPr>
          <w:spacing w:val="29"/>
        </w:rPr>
        <w:t xml:space="preserve"> </w:t>
      </w:r>
      <w:r>
        <w:rPr/>
        <w:t>и</w:t>
      </w:r>
      <w:r>
        <w:rPr>
          <w:spacing w:val="27"/>
        </w:rPr>
        <w:t xml:space="preserve"> </w:t>
      </w:r>
      <w:r>
        <w:rPr/>
        <w:t>вербальная/невербальная</w:t>
      </w:r>
      <w:r>
        <w:rPr>
          <w:spacing w:val="28"/>
        </w:rPr>
        <w:t xml:space="preserve"> </w:t>
      </w:r>
      <w:r>
        <w:rPr/>
        <w:t>реакция на услышанное (при непосредственном общении).</w:t>
      </w:r>
    </w:p>
    <w:p>
      <w:pPr>
        <w:pStyle w:val="Style12"/>
        <w:spacing w:lineRule="auto" w:line="240" w:before="212" w:after="0"/>
        <w:ind w:left="127" w:right="601" w:hanging="0"/>
        <w:rPr/>
      </w:pPr>
      <w:r>
        <w:rPr/>
        <w:t>Восприятие</w:t>
      </w:r>
      <w:r>
        <w:rPr>
          <w:spacing w:val="-15"/>
        </w:rPr>
        <w:t xml:space="preserve"> </w:t>
      </w:r>
      <w:r>
        <w:rPr/>
        <w:t>и понимание на слух учебных и адаптированных аутентичных текстов,</w:t>
      </w:r>
      <w:r>
        <w:rPr>
          <w:spacing w:val="-15"/>
        </w:rPr>
        <w:t xml:space="preserve"> </w:t>
      </w:r>
      <w:r>
        <w:rPr/>
        <w:t>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pStyle w:val="Style12"/>
        <w:spacing w:lineRule="auto" w:line="240"/>
        <w:ind w:left="127" w:right="608" w:hanging="0"/>
        <w:rPr/>
      </w:pPr>
      <w:r>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pPr>
        <w:pStyle w:val="Style12"/>
        <w:spacing w:lineRule="auto" w:line="240" w:before="60" w:after="0"/>
        <w:ind w:left="818" w:right="603" w:firstLine="760"/>
        <w:rPr/>
      </w:pPr>
      <w:r>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pPr>
        <w:pStyle w:val="Style12"/>
        <w:spacing w:lineRule="auto" w:line="240" w:before="23" w:after="0"/>
        <w:ind w:left="818" w:right="610" w:firstLine="760"/>
        <w:rPr/>
      </w:pPr>
      <w:r>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pPr>
        <w:pStyle w:val="Style12"/>
        <w:spacing w:lineRule="auto" w:line="240" w:before="6" w:after="0"/>
        <w:ind w:left="2818" w:right="0" w:hanging="0"/>
        <w:rPr/>
      </w:pPr>
      <w:r>
        <w:rPr/>
        <w:t>Смысловое</w:t>
      </w:r>
      <w:r>
        <w:rPr>
          <w:spacing w:val="-9"/>
        </w:rPr>
        <w:t xml:space="preserve"> </w:t>
      </w:r>
      <w:r>
        <w:rPr>
          <w:spacing w:val="-2"/>
        </w:rPr>
        <w:t>чтение.</w:t>
      </w:r>
    </w:p>
    <w:p>
      <w:pPr>
        <w:pStyle w:val="Style12"/>
        <w:spacing w:lineRule="auto" w:line="240" w:before="204" w:after="0"/>
        <w:ind w:left="818" w:right="618" w:firstLine="760"/>
        <w:rPr/>
      </w:pPr>
      <w:r>
        <w:rPr/>
        <w:t>Чтение вслух учебных текстов с соблюдением правил чтения и соответствующей интонацией, понимание прочитанного.</w:t>
      </w:r>
    </w:p>
    <w:p>
      <w:pPr>
        <w:pStyle w:val="Style12"/>
        <w:spacing w:lineRule="auto" w:line="240"/>
        <w:ind w:left="1579" w:right="0" w:hanging="0"/>
        <w:rPr/>
      </w:pPr>
      <w:r>
        <w:rPr/>
        <w:t>Тексты</w:t>
      </w:r>
      <w:r>
        <w:rPr>
          <w:spacing w:val="-5"/>
        </w:rPr>
        <w:t xml:space="preserve"> </w:t>
      </w:r>
      <w:r>
        <w:rPr/>
        <w:t>для</w:t>
      </w:r>
      <w:r>
        <w:rPr>
          <w:spacing w:val="-6"/>
        </w:rPr>
        <w:t xml:space="preserve"> </w:t>
      </w:r>
      <w:r>
        <w:rPr/>
        <w:t>чтения</w:t>
      </w:r>
      <w:r>
        <w:rPr>
          <w:spacing w:val="-5"/>
        </w:rPr>
        <w:t xml:space="preserve"> </w:t>
      </w:r>
      <w:r>
        <w:rPr/>
        <w:t>вслух:</w:t>
      </w:r>
      <w:r>
        <w:rPr>
          <w:spacing w:val="-5"/>
        </w:rPr>
        <w:t xml:space="preserve"> </w:t>
      </w:r>
      <w:r>
        <w:rPr/>
        <w:t>диалог,</w:t>
      </w:r>
      <w:r>
        <w:rPr>
          <w:spacing w:val="-8"/>
        </w:rPr>
        <w:t xml:space="preserve"> </w:t>
      </w:r>
      <w:r>
        <w:rPr/>
        <w:t>рассказ,</w:t>
      </w:r>
      <w:r>
        <w:rPr>
          <w:spacing w:val="-4"/>
        </w:rPr>
        <w:t xml:space="preserve"> </w:t>
      </w:r>
      <w:r>
        <w:rPr>
          <w:spacing w:val="-2"/>
        </w:rPr>
        <w:t>сказка.</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240" w:before="214" w:after="0"/>
        <w:ind w:left="1579" w:right="0" w:hanging="0"/>
        <w:rPr/>
      </w:pPr>
      <w:r>
        <w:rPr/>
        <w:t>Чтение</w:t>
      </w:r>
      <w:r>
        <w:rPr>
          <w:spacing w:val="-4"/>
        </w:rPr>
        <w:t xml:space="preserve"> </w:t>
      </w:r>
      <w:r>
        <w:rPr/>
        <w:t>про</w:t>
      </w:r>
      <w:r>
        <w:rPr>
          <w:spacing w:val="-3"/>
        </w:rPr>
        <w:t xml:space="preserve"> </w:t>
      </w:r>
      <w:r>
        <w:rPr/>
        <w:t>себя</w:t>
      </w:r>
      <w:r>
        <w:rPr>
          <w:spacing w:val="1"/>
        </w:rPr>
        <w:t xml:space="preserve"> </w:t>
      </w:r>
      <w:r>
        <w:rPr/>
        <w:t>учебных текстов,</w:t>
      </w:r>
      <w:r>
        <w:rPr>
          <w:spacing w:val="-2"/>
        </w:rPr>
        <w:t xml:space="preserve"> </w:t>
      </w:r>
      <w:r>
        <w:rPr/>
        <w:t>построенных</w:t>
      </w:r>
      <w:r>
        <w:rPr>
          <w:spacing w:val="-2"/>
        </w:rPr>
        <w:t xml:space="preserve"> </w:t>
      </w:r>
      <w:r>
        <w:rPr/>
        <w:t>на</w:t>
      </w:r>
      <w:r>
        <w:rPr>
          <w:spacing w:val="-1"/>
        </w:rPr>
        <w:t xml:space="preserve"> </w:t>
      </w:r>
      <w:r>
        <w:rPr/>
        <w:t>изученном</w:t>
      </w:r>
      <w:r>
        <w:rPr>
          <w:spacing w:val="-2"/>
        </w:rPr>
        <w:t xml:space="preserve"> </w:t>
      </w:r>
      <w:r>
        <w:rPr/>
        <w:t>языковом</w:t>
      </w:r>
      <w:r>
        <w:rPr>
          <w:spacing w:val="-1"/>
        </w:rPr>
        <w:t xml:space="preserve"> </w:t>
      </w:r>
      <w:r>
        <w:rPr>
          <w:spacing w:val="-2"/>
        </w:rPr>
        <w:t>материале,</w:t>
      </w:r>
    </w:p>
    <w:p>
      <w:pPr>
        <w:pStyle w:val="Style12"/>
        <w:spacing w:lineRule="auto" w:line="240" w:before="73" w:after="0"/>
        <w:ind w:left="818" w:right="605" w:hanging="0"/>
        <w:rPr/>
      </w:pPr>
      <w:r>
        <w:rP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Style12"/>
        <w:spacing w:lineRule="auto" w:line="240"/>
        <w:ind w:left="818" w:right="602" w:firstLine="760"/>
        <w:rPr/>
      </w:pPr>
      <w:r>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pPr>
        <w:pStyle w:val="Style12"/>
        <w:spacing w:lineRule="auto" w:line="240" w:before="1" w:after="0"/>
        <w:ind w:left="818" w:right="609" w:firstLine="760"/>
        <w:rPr/>
      </w:pPr>
      <w:r>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pPr>
        <w:pStyle w:val="Style12"/>
        <w:spacing w:lineRule="auto" w:line="240"/>
        <w:ind w:left="818" w:right="603" w:firstLine="760"/>
        <w:rPr/>
      </w:pPr>
      <w:r>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pPr>
        <w:pStyle w:val="Style12"/>
        <w:spacing w:lineRule="auto" w:line="240"/>
        <w:ind w:left="1579" w:right="0" w:hanging="0"/>
        <w:rPr/>
      </w:pPr>
      <w:r>
        <w:rPr/>
        <w:t>Прогнозирование</w:t>
      </w:r>
      <w:r>
        <w:rPr>
          <w:spacing w:val="-8"/>
        </w:rPr>
        <w:t xml:space="preserve"> </w:t>
      </w:r>
      <w:r>
        <w:rPr/>
        <w:t>содержания</w:t>
      </w:r>
      <w:r>
        <w:rPr>
          <w:spacing w:val="-4"/>
        </w:rPr>
        <w:t xml:space="preserve"> </w:t>
      </w:r>
      <w:r>
        <w:rPr/>
        <w:t>текста</w:t>
      </w:r>
      <w:r>
        <w:rPr>
          <w:spacing w:val="-9"/>
        </w:rPr>
        <w:t xml:space="preserve"> </w:t>
      </w:r>
      <w:r>
        <w:rPr/>
        <w:t>на</w:t>
      </w:r>
      <w:r>
        <w:rPr>
          <w:spacing w:val="-8"/>
        </w:rPr>
        <w:t xml:space="preserve"> </w:t>
      </w:r>
      <w:r>
        <w:rPr/>
        <w:t>основе</w:t>
      </w:r>
      <w:r>
        <w:rPr>
          <w:spacing w:val="-8"/>
        </w:rPr>
        <w:t xml:space="preserve"> </w:t>
      </w:r>
      <w:r>
        <w:rPr>
          <w:spacing w:val="-2"/>
        </w:rPr>
        <w:t>заголовка</w:t>
      </w:r>
    </w:p>
    <w:p>
      <w:pPr>
        <w:pStyle w:val="Style12"/>
        <w:spacing w:lineRule="auto" w:line="240" w:before="210" w:after="0"/>
        <w:ind w:left="818" w:right="612" w:firstLine="760"/>
        <w:rPr/>
      </w:pPr>
      <w:r>
        <w:rPr/>
        <w:t>Чтение не сплошных текстов (таблиц, диаграмм) и понимание представленной в них информации.</w:t>
      </w:r>
    </w:p>
    <w:p>
      <w:pPr>
        <w:pStyle w:val="Style12"/>
        <w:spacing w:lineRule="auto" w:line="240"/>
        <w:ind w:left="818" w:right="605" w:firstLine="760"/>
        <w:rPr/>
      </w:pPr>
      <w:r>
        <w:rPr/>
        <w:t>Тексты для чтения: диалог, рассказ, сказка, электронное сообщение личного характера, текст научно-популярного характера, стихотворение.</w:t>
      </w:r>
    </w:p>
    <w:p>
      <w:pPr>
        <w:pStyle w:val="Style12"/>
        <w:spacing w:lineRule="auto" w:line="240" w:before="9" w:after="0"/>
        <w:ind w:left="2818" w:right="0" w:hanging="0"/>
        <w:jc w:val="left"/>
        <w:rPr/>
      </w:pPr>
      <w:r>
        <w:rPr>
          <w:spacing w:val="-2"/>
        </w:rPr>
        <w:t>Письмо.</w:t>
      </w:r>
    </w:p>
    <w:p>
      <w:pPr>
        <w:pStyle w:val="Style12"/>
        <w:spacing w:lineRule="auto" w:line="240" w:before="171" w:after="0"/>
        <w:ind w:left="818" w:right="620" w:firstLine="760"/>
        <w:rPr/>
      </w:pPr>
      <w:r>
        <mc:AlternateContent>
          <mc:Choice Requires="wps">
            <w:drawing>
              <wp:anchor behindDoc="1" distT="0" distB="0" distL="0" distR="0" simplePos="0" locked="0" layoutInCell="0" allowOverlap="1" relativeHeight="7">
                <wp:simplePos x="0" y="0"/>
                <wp:positionH relativeFrom="page">
                  <wp:posOffset>1170305</wp:posOffset>
                </wp:positionH>
                <wp:positionV relativeFrom="paragraph">
                  <wp:posOffset>950595</wp:posOffset>
                </wp:positionV>
                <wp:extent cx="6072505" cy="6350"/>
                <wp:effectExtent l="0" t="0" r="0" b="0"/>
                <wp:wrapNone/>
                <wp:docPr id="9" name="Graphic 9"/>
                <a:graphic xmlns:a="http://schemas.openxmlformats.org/drawingml/2006/main">
                  <a:graphicData uri="http://schemas.microsoft.com/office/word/2010/wordprocessingShape">
                    <wps:wsp>
                      <wps:cNvSpPr/>
                      <wps:spPr>
                        <a:xfrm>
                          <a:off x="0" y="0"/>
                          <a:ext cx="6072480" cy="6480"/>
                        </a:xfrm>
                        <a:custGeom>
                          <a:avLst/>
                          <a:gdLst>
                            <a:gd name="textAreaLeft" fmla="*/ 0 w 3442680"/>
                            <a:gd name="textAreaRight" fmla="*/ 3444840 w 3442680"/>
                            <a:gd name="textAreaTop" fmla="*/ 0 h 3600"/>
                            <a:gd name="textAreaBottom" fmla="*/ 5760 h 3600"/>
                          </a:gdLst>
                          <a:ahLst/>
                          <a:rect l="textAreaLeft" t="textAreaTop" r="textAreaRight" b="textAreaBottom"/>
                          <a:pathLst>
                            <a:path w="6072505" h="6350">
                              <a:moveTo>
                                <a:pt x="6072505" y="0"/>
                              </a:moveTo>
                              <a:lnTo>
                                <a:pt x="0" y="0"/>
                              </a:lnTo>
                              <a:lnTo>
                                <a:pt x="0" y="6349"/>
                              </a:lnTo>
                              <a:lnTo>
                                <a:pt x="6072505" y="6349"/>
                              </a:lnTo>
                              <a:lnTo>
                                <a:pt x="607250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t>Выписывание</w:t>
      </w:r>
      <w:r>
        <w:rPr>
          <w:spacing w:val="-6"/>
        </w:rPr>
        <w:t xml:space="preserve"> </w:t>
      </w:r>
      <w:r>
        <w:rPr/>
        <w:t>из</w:t>
      </w:r>
      <w:r>
        <w:rPr>
          <w:spacing w:val="-3"/>
        </w:rPr>
        <w:t xml:space="preserve"> </w:t>
      </w:r>
      <w:r>
        <w:rPr/>
        <w:t>текста</w:t>
      </w:r>
      <w:r>
        <w:rPr>
          <w:spacing w:val="-7"/>
        </w:rPr>
        <w:t xml:space="preserve"> </w:t>
      </w:r>
      <w:r>
        <w:rPr/>
        <w:t>слов,</w:t>
      </w:r>
      <w:r>
        <w:rPr>
          <w:spacing w:val="-6"/>
        </w:rPr>
        <w:t xml:space="preserve"> </w:t>
      </w:r>
      <w:r>
        <w:rPr/>
        <w:t>словосочетаний,</w:t>
      </w:r>
      <w:r>
        <w:rPr>
          <w:spacing w:val="-3"/>
        </w:rPr>
        <w:t xml:space="preserve"> </w:t>
      </w:r>
      <w:r>
        <w:rPr/>
        <w:t>предложений;</w:t>
      </w:r>
      <w:r>
        <w:rPr>
          <w:spacing w:val="-9"/>
        </w:rPr>
        <w:t xml:space="preserve"> </w:t>
      </w:r>
      <w:r>
        <w:rPr/>
        <w:t>вставка</w:t>
      </w:r>
      <w:r>
        <w:rPr>
          <w:spacing w:val="-7"/>
        </w:rPr>
        <w:t xml:space="preserve"> </w:t>
      </w:r>
      <w:r>
        <w:rPr/>
        <w:t>пропущенных букв в слово или слов в предложение в соответствии с решаемой коммуникативной/учебной задачей.</w:t>
      </w:r>
    </w:p>
    <w:p>
      <w:pPr>
        <w:pStyle w:val="Style12"/>
        <w:spacing w:lineRule="auto" w:line="240"/>
        <w:ind w:left="818" w:right="609" w:firstLine="760"/>
        <w:rPr/>
      </w:pPr>
      <w:r>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pPr>
        <w:pStyle w:val="Style12"/>
        <w:spacing w:lineRule="auto" w:line="240"/>
        <w:ind w:left="818" w:right="609" w:firstLine="760"/>
        <w:rPr/>
      </w:pPr>
      <w:r>
        <w:rPr/>
        <w:t>Написание с использованием образца поздравления с праздниками (с днём рождения, Новым годом, Рождеством) с выражением пожеланий.</w:t>
      </w:r>
    </w:p>
    <w:p>
      <w:pPr>
        <w:pStyle w:val="Style12"/>
        <w:spacing w:lineRule="auto" w:line="240"/>
        <w:ind w:left="1579" w:right="0" w:hanging="0"/>
        <w:rPr/>
      </w:pPr>
      <w:r>
        <w:rPr/>
        <w:t>Написание</w:t>
      </w:r>
      <w:r>
        <w:rPr>
          <w:spacing w:val="-11"/>
        </w:rPr>
        <w:t xml:space="preserve"> </w:t>
      </w:r>
      <w:r>
        <w:rPr/>
        <w:t>электронного</w:t>
      </w:r>
      <w:r>
        <w:rPr>
          <w:spacing w:val="-7"/>
        </w:rPr>
        <w:t xml:space="preserve"> </w:t>
      </w:r>
      <w:r>
        <w:rPr/>
        <w:t>сообщения</w:t>
      </w:r>
      <w:r>
        <w:rPr>
          <w:spacing w:val="-5"/>
        </w:rPr>
        <w:t xml:space="preserve"> </w:t>
      </w:r>
      <w:r>
        <w:rPr/>
        <w:t>личного</w:t>
      </w:r>
      <w:r>
        <w:rPr>
          <w:spacing w:val="-11"/>
        </w:rPr>
        <w:t xml:space="preserve"> </w:t>
      </w:r>
      <w:r>
        <w:rPr/>
        <w:t>характера</w:t>
      </w:r>
      <w:r>
        <w:rPr>
          <w:spacing w:val="-6"/>
        </w:rPr>
        <w:t xml:space="preserve"> </w:t>
      </w:r>
      <w:r>
        <w:rPr/>
        <w:t>с</w:t>
      </w:r>
      <w:r>
        <w:rPr>
          <w:spacing w:val="-9"/>
        </w:rPr>
        <w:t xml:space="preserve"> </w:t>
      </w:r>
      <w:r>
        <w:rPr/>
        <w:t>использованием</w:t>
      </w:r>
      <w:r>
        <w:rPr>
          <w:spacing w:val="-7"/>
        </w:rPr>
        <w:t xml:space="preserve"> </w:t>
      </w:r>
      <w:r>
        <w:rPr>
          <w:spacing w:val="-2"/>
        </w:rPr>
        <w:t>образца.</w:t>
      </w:r>
    </w:p>
    <w:p>
      <w:pPr>
        <w:pStyle w:val="Style12"/>
        <w:spacing w:lineRule="auto" w:line="240" w:before="161" w:after="0"/>
        <w:ind w:left="2621" w:right="0" w:hanging="0"/>
        <w:jc w:val="left"/>
        <w:rPr/>
      </w:pPr>
      <w:r>
        <w:rPr/>
        <w:t>Языковые</w:t>
      </w:r>
      <w:r>
        <w:rPr>
          <w:spacing w:val="-7"/>
        </w:rPr>
        <w:t xml:space="preserve"> </w:t>
      </w:r>
      <w:r>
        <w:rPr/>
        <w:t>знания</w:t>
      </w:r>
      <w:r>
        <w:rPr>
          <w:spacing w:val="-3"/>
        </w:rPr>
        <w:t xml:space="preserve"> </w:t>
      </w:r>
      <w:r>
        <w:rPr/>
        <w:t>и</w:t>
      </w:r>
      <w:r>
        <w:rPr>
          <w:spacing w:val="-3"/>
        </w:rPr>
        <w:t xml:space="preserve"> </w:t>
      </w:r>
      <w:r>
        <w:rPr>
          <w:spacing w:val="-2"/>
        </w:rPr>
        <w:t>навыки.</w:t>
      </w:r>
    </w:p>
    <w:p>
      <w:pPr>
        <w:pStyle w:val="Style12"/>
        <w:spacing w:lineRule="auto" w:line="240" w:before="171" w:after="0"/>
        <w:ind w:left="2828" w:right="0" w:hanging="0"/>
        <w:jc w:val="left"/>
        <w:rPr/>
      </w:pPr>
      <w:r>
        <w:rPr/>
        <w:t>Фонетическая</w:t>
      </w:r>
      <w:r>
        <w:rPr>
          <w:spacing w:val="-8"/>
        </w:rPr>
        <w:t xml:space="preserve"> </w:t>
      </w:r>
      <w:r>
        <w:rPr/>
        <w:t>сторона</w:t>
      </w:r>
      <w:r>
        <w:rPr>
          <w:spacing w:val="-8"/>
        </w:rPr>
        <w:t xml:space="preserve"> </w:t>
      </w:r>
      <w:r>
        <w:rPr>
          <w:spacing w:val="-4"/>
        </w:rPr>
        <w:t>речи.</w:t>
      </w:r>
    </w:p>
    <w:p>
      <w:pPr>
        <w:sectPr>
          <w:type w:val="nextPage"/>
          <w:pgSz w:w="11906" w:h="16838"/>
          <w:pgMar w:left="1133" w:right="0" w:gutter="0" w:header="0" w:top="1140" w:footer="0" w:bottom="0"/>
          <w:pgNumType w:fmt="decimal"/>
          <w:formProt w:val="false"/>
          <w:textDirection w:val="lrTb"/>
          <w:docGrid w:type="default" w:linePitch="100" w:charSpace="4096"/>
        </w:sectPr>
        <w:pStyle w:val="Style12"/>
        <w:spacing w:lineRule="auto" w:line="240" w:before="206" w:after="0"/>
        <w:ind w:left="818" w:right="608" w:firstLine="760"/>
        <w:rPr/>
      </w:pPr>
      <w:r>
        <w:rPr/>
        <w:t>Нормы произношения: долгота и краткость гласных, отсутствие оглушения звонких</w:t>
      </w:r>
      <w:r>
        <w:rPr>
          <w:spacing w:val="73"/>
        </w:rPr>
        <w:t xml:space="preserve"> </w:t>
      </w:r>
      <w:r>
        <w:rPr/>
        <w:t>согласных</w:t>
      </w:r>
      <w:r>
        <w:rPr>
          <w:spacing w:val="75"/>
        </w:rPr>
        <w:t xml:space="preserve"> </w:t>
      </w:r>
      <w:r>
        <w:rPr/>
        <w:t>в</w:t>
      </w:r>
      <w:r>
        <w:rPr>
          <w:spacing w:val="76"/>
        </w:rPr>
        <w:t xml:space="preserve"> </w:t>
      </w:r>
      <w:r>
        <w:rPr/>
        <w:t>конце</w:t>
      </w:r>
      <w:r>
        <w:rPr>
          <w:spacing w:val="72"/>
        </w:rPr>
        <w:t xml:space="preserve"> </w:t>
      </w:r>
      <w:r>
        <w:rPr/>
        <w:t>слога</w:t>
      </w:r>
      <w:r>
        <w:rPr>
          <w:spacing w:val="72"/>
        </w:rPr>
        <w:t xml:space="preserve"> </w:t>
      </w:r>
      <w:r>
        <w:rPr/>
        <w:t>или</w:t>
      </w:r>
      <w:r>
        <w:rPr>
          <w:spacing w:val="74"/>
        </w:rPr>
        <w:t xml:space="preserve"> </w:t>
      </w:r>
      <w:r>
        <w:rPr/>
        <w:t>слова,</w:t>
      </w:r>
      <w:r>
        <w:rPr>
          <w:spacing w:val="72"/>
        </w:rPr>
        <w:t xml:space="preserve"> </w:t>
      </w:r>
      <w:r>
        <w:rPr/>
        <w:t>отсутствие</w:t>
      </w:r>
      <w:r>
        <w:rPr>
          <w:spacing w:val="75"/>
        </w:rPr>
        <w:t xml:space="preserve"> </w:t>
      </w:r>
      <w:r>
        <w:rPr/>
        <w:t>смягчения</w:t>
      </w:r>
      <w:r>
        <w:rPr>
          <w:spacing w:val="73"/>
        </w:rPr>
        <w:t xml:space="preserve"> </w:t>
      </w:r>
      <w:r>
        <w:rPr/>
        <w:t>согласных</w:t>
      </w:r>
      <w:r>
        <w:rPr>
          <w:spacing w:val="75"/>
        </w:rPr>
        <w:t xml:space="preserve"> </w:t>
      </w:r>
      <w:r>
        <w:rPr>
          <w:spacing w:val="-2"/>
        </w:rPr>
        <w:t>перед</w:t>
      </w:r>
    </w:p>
    <w:p>
      <w:pPr>
        <w:pStyle w:val="Style12"/>
        <w:spacing w:lineRule="auto" w:line="240" w:before="73" w:after="0"/>
        <w:rPr/>
      </w:pPr>
      <w:r>
        <w:rPr/>
        <w:t>гласными.</w:t>
      </w:r>
      <w:r>
        <w:rPr>
          <w:spacing w:val="-5"/>
        </w:rPr>
        <w:t xml:space="preserve"> </w:t>
      </w:r>
      <w:r>
        <w:rPr/>
        <w:t>Связующее</w:t>
      </w:r>
      <w:r>
        <w:rPr>
          <w:spacing w:val="-1"/>
        </w:rPr>
        <w:t xml:space="preserve"> </w:t>
      </w:r>
      <w:r>
        <w:rPr/>
        <w:t>“г”</w:t>
      </w:r>
      <w:r>
        <w:rPr>
          <w:spacing w:val="-2"/>
        </w:rPr>
        <w:t xml:space="preserve"> </w:t>
      </w:r>
      <w:r>
        <w:rPr/>
        <w:t>(there</w:t>
      </w:r>
      <w:r>
        <w:rPr>
          <w:spacing w:val="-5"/>
        </w:rPr>
        <w:t xml:space="preserve"> </w:t>
      </w:r>
      <w:r>
        <w:rPr/>
        <w:t xml:space="preserve">is/there </w:t>
      </w:r>
      <w:r>
        <w:rPr>
          <w:spacing w:val="-2"/>
        </w:rPr>
        <w:t>are).</w:t>
      </w:r>
    </w:p>
    <w:p>
      <w:pPr>
        <w:pStyle w:val="Style12"/>
        <w:spacing w:lineRule="auto" w:line="240" w:before="213" w:after="0"/>
        <w:ind w:left="818" w:right="606" w:firstLine="760"/>
        <w:rPr/>
      </w:pPr>
      <w:r>
        <mc:AlternateContent>
          <mc:Choice Requires="wps">
            <w:drawing>
              <wp:anchor behindDoc="1" distT="0" distB="0" distL="0" distR="0" simplePos="0" locked="0" layoutInCell="0" allowOverlap="1" relativeHeight="8">
                <wp:simplePos x="0" y="0"/>
                <wp:positionH relativeFrom="page">
                  <wp:posOffset>1170940</wp:posOffset>
                </wp:positionH>
                <wp:positionV relativeFrom="paragraph">
                  <wp:posOffset>396875</wp:posOffset>
                </wp:positionV>
                <wp:extent cx="6072505" cy="6350"/>
                <wp:effectExtent l="0" t="0" r="0" b="0"/>
                <wp:wrapNone/>
                <wp:docPr id="10" name="Graphic 10"/>
                <a:graphic xmlns:a="http://schemas.openxmlformats.org/drawingml/2006/main">
                  <a:graphicData uri="http://schemas.microsoft.com/office/word/2010/wordprocessingShape">
                    <wps:wsp>
                      <wps:cNvSpPr/>
                      <wps:spPr>
                        <a:xfrm>
                          <a:off x="0" y="0"/>
                          <a:ext cx="6072480" cy="6480"/>
                        </a:xfrm>
                        <a:custGeom>
                          <a:avLst/>
                          <a:gdLst>
                            <a:gd name="textAreaLeft" fmla="*/ 0 w 3442680"/>
                            <a:gd name="textAreaRight" fmla="*/ 3444840 w 3442680"/>
                            <a:gd name="textAreaTop" fmla="*/ 0 h 3600"/>
                            <a:gd name="textAreaBottom" fmla="*/ 5760 h 3600"/>
                          </a:gdLst>
                          <a:ahLst/>
                          <a:rect l="textAreaLeft" t="textAreaTop" r="textAreaRight" b="textAreaBottom"/>
                          <a:pathLst>
                            <a:path w="6072505" h="6350">
                              <a:moveTo>
                                <a:pt x="6072505" y="0"/>
                              </a:moveTo>
                              <a:lnTo>
                                <a:pt x="0" y="0"/>
                              </a:lnTo>
                              <a:lnTo>
                                <a:pt x="0" y="6350"/>
                              </a:lnTo>
                              <a:lnTo>
                                <a:pt x="6072505" y="6350"/>
                              </a:lnTo>
                              <a:lnTo>
                                <a:pt x="607250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t>Ритмико-интонационные особенности повествовательного, побудительного и вопросительного (общий и специальный вопрос) предложений.</w:t>
      </w:r>
    </w:p>
    <w:p>
      <w:pPr>
        <w:pStyle w:val="Style12"/>
        <w:spacing w:lineRule="auto" w:line="240" w:before="5" w:after="0"/>
        <w:ind w:left="818" w:right="597" w:firstLine="760"/>
        <w:rPr/>
      </w:pPr>
      <w:r>
        <w:rPr/>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соблюдение правила отсутствия ударения на служебных словах; интонации перечисления.</w:t>
      </w:r>
    </w:p>
    <w:p>
      <w:pPr>
        <w:pStyle w:val="Style12"/>
        <w:spacing w:lineRule="auto" w:line="240" w:before="3" w:after="0"/>
        <w:ind w:left="818" w:right="601" w:firstLine="760"/>
        <w:rPr/>
      </w:pPr>
      <w:r>
        <w:rPr/>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pPr>
        <w:pStyle w:val="Style12"/>
        <w:spacing w:lineRule="auto" w:line="240"/>
        <w:ind w:left="127" w:right="0" w:hanging="0"/>
        <w:rPr/>
      </w:pPr>
      <w:r>
        <w:rPr/>
        <w:t>Выделение</w:t>
      </w:r>
      <w:r>
        <w:rPr>
          <w:spacing w:val="-13"/>
        </w:rPr>
        <w:t xml:space="preserve"> </w:t>
      </w:r>
      <w:r>
        <w:rPr/>
        <w:t>некоторых</w:t>
      </w:r>
      <w:r>
        <w:rPr>
          <w:spacing w:val="-6"/>
        </w:rPr>
        <w:t xml:space="preserve"> </w:t>
      </w:r>
      <w:r>
        <w:rPr/>
        <w:t>звукобуквенных</w:t>
      </w:r>
      <w:r>
        <w:rPr>
          <w:spacing w:val="-4"/>
        </w:rPr>
        <w:t xml:space="preserve"> </w:t>
      </w:r>
      <w:r>
        <w:rPr/>
        <w:t>сочетаний</w:t>
      </w:r>
      <w:r>
        <w:rPr>
          <w:spacing w:val="-11"/>
        </w:rPr>
        <w:t xml:space="preserve"> </w:t>
      </w:r>
      <w:r>
        <w:rPr/>
        <w:t>при</w:t>
      </w:r>
      <w:r>
        <w:rPr>
          <w:spacing w:val="-8"/>
        </w:rPr>
        <w:t xml:space="preserve"> </w:t>
      </w:r>
      <w:r>
        <w:rPr/>
        <w:t>анализе</w:t>
      </w:r>
      <w:r>
        <w:rPr>
          <w:spacing w:val="-9"/>
        </w:rPr>
        <w:t xml:space="preserve"> </w:t>
      </w:r>
      <w:r>
        <w:rPr/>
        <w:t>изученных</w:t>
      </w:r>
      <w:r>
        <w:rPr>
          <w:spacing w:val="-3"/>
        </w:rPr>
        <w:t xml:space="preserve"> </w:t>
      </w:r>
      <w:r>
        <w:rPr>
          <w:spacing w:val="-2"/>
        </w:rPr>
        <w:t>слов.</w:t>
      </w:r>
    </w:p>
    <w:p>
      <w:pPr>
        <w:pStyle w:val="Style12"/>
        <w:spacing w:lineRule="auto" w:line="240" w:before="209" w:after="0"/>
        <w:ind w:left="818" w:right="547" w:firstLine="760"/>
        <w:jc w:val="left"/>
        <w:rPr/>
      </w:pPr>
      <w:r>
        <w:rPr/>
        <w:t>Чтение новых слов согласно основным правилам чтения с использованием полной или частичной транскрипции, по аналогии.</w:t>
      </w:r>
    </w:p>
    <w:p>
      <w:pPr>
        <w:pStyle w:val="Style12"/>
        <w:spacing w:lineRule="auto" w:line="240"/>
        <w:ind w:left="1579" w:right="0" w:hanging="0"/>
        <w:jc w:val="left"/>
        <w:rPr/>
      </w:pPr>
      <w:r>
        <w:rPr/>
        <w:t>Знаки</w:t>
      </w:r>
      <w:r>
        <w:rPr>
          <w:spacing w:val="31"/>
        </w:rPr>
        <w:t xml:space="preserve"> </w:t>
      </w:r>
      <w:r>
        <w:rPr/>
        <w:t>английской</w:t>
      </w:r>
      <w:r>
        <w:rPr>
          <w:spacing w:val="58"/>
          <w:w w:val="150"/>
        </w:rPr>
        <w:t xml:space="preserve"> </w:t>
      </w:r>
      <w:r>
        <w:rPr/>
        <w:t>транскрипции;</w:t>
      </w:r>
      <w:r>
        <w:rPr>
          <w:spacing w:val="58"/>
          <w:w w:val="150"/>
        </w:rPr>
        <w:t xml:space="preserve"> </w:t>
      </w:r>
      <w:r>
        <w:rPr/>
        <w:t>отличие</w:t>
      </w:r>
      <w:r>
        <w:rPr>
          <w:spacing w:val="53"/>
          <w:w w:val="150"/>
        </w:rPr>
        <w:t xml:space="preserve"> </w:t>
      </w:r>
      <w:r>
        <w:rPr/>
        <w:t>их</w:t>
      </w:r>
      <w:r>
        <w:rPr>
          <w:spacing w:val="60"/>
          <w:w w:val="150"/>
        </w:rPr>
        <w:t xml:space="preserve"> </w:t>
      </w:r>
      <w:r>
        <w:rPr/>
        <w:t>от</w:t>
      </w:r>
      <w:r>
        <w:rPr>
          <w:spacing w:val="54"/>
          <w:w w:val="150"/>
        </w:rPr>
        <w:t xml:space="preserve"> </w:t>
      </w:r>
      <w:r>
        <w:rPr/>
        <w:t>букв</w:t>
      </w:r>
      <w:r>
        <w:rPr>
          <w:spacing w:val="58"/>
          <w:w w:val="150"/>
        </w:rPr>
        <w:t xml:space="preserve"> </w:t>
      </w:r>
      <w:r>
        <w:rPr/>
        <w:t>английского</w:t>
      </w:r>
      <w:r>
        <w:rPr>
          <w:spacing w:val="57"/>
          <w:w w:val="150"/>
        </w:rPr>
        <w:t xml:space="preserve"> </w:t>
      </w:r>
      <w:r>
        <w:rPr>
          <w:spacing w:val="-2"/>
        </w:rPr>
        <w:t>алфавита.</w:t>
      </w:r>
    </w:p>
    <w:p>
      <w:pPr>
        <w:pStyle w:val="Style12"/>
        <w:spacing w:lineRule="auto" w:line="240" w:before="64" w:after="0"/>
        <w:jc w:val="left"/>
        <w:rPr/>
      </w:pPr>
      <w:r>
        <w:rPr/>
        <w:t>Фонетически</w:t>
      </w:r>
      <w:r>
        <w:rPr>
          <w:spacing w:val="-11"/>
        </w:rPr>
        <w:t xml:space="preserve"> </w:t>
      </w:r>
      <w:r>
        <w:rPr/>
        <w:t>корректное</w:t>
      </w:r>
      <w:r>
        <w:rPr>
          <w:spacing w:val="-11"/>
        </w:rPr>
        <w:t xml:space="preserve"> </w:t>
      </w:r>
      <w:r>
        <w:rPr/>
        <w:t>озвучивание</w:t>
      </w:r>
      <w:r>
        <w:rPr>
          <w:spacing w:val="-10"/>
        </w:rPr>
        <w:t xml:space="preserve"> </w:t>
      </w:r>
      <w:r>
        <w:rPr/>
        <w:t>знаков</w:t>
      </w:r>
      <w:r>
        <w:rPr>
          <w:spacing w:val="-11"/>
        </w:rPr>
        <w:t xml:space="preserve"> </w:t>
      </w:r>
      <w:r>
        <w:rPr>
          <w:spacing w:val="-2"/>
        </w:rPr>
        <w:t>транскрипции.</w:t>
      </w:r>
    </w:p>
    <w:p>
      <w:pPr>
        <w:pStyle w:val="Style12"/>
        <w:spacing w:lineRule="auto" w:line="240" w:before="180" w:after="0"/>
        <w:ind w:left="2828" w:right="0" w:hanging="0"/>
        <w:rPr/>
      </w:pPr>
      <w:r>
        <w:rPr/>
        <w:t>Графика,</w:t>
      </w:r>
      <w:r>
        <w:rPr>
          <w:spacing w:val="-10"/>
        </w:rPr>
        <w:t xml:space="preserve"> </w:t>
      </w:r>
      <w:r>
        <w:rPr/>
        <w:t>орфография</w:t>
      </w:r>
      <w:r>
        <w:rPr>
          <w:spacing w:val="-6"/>
        </w:rPr>
        <w:t xml:space="preserve"> </w:t>
      </w:r>
      <w:r>
        <w:rPr/>
        <w:t>и</w:t>
      </w:r>
      <w:r>
        <w:rPr>
          <w:spacing w:val="-11"/>
        </w:rPr>
        <w:t xml:space="preserve"> </w:t>
      </w:r>
      <w:r>
        <w:rPr>
          <w:spacing w:val="-2"/>
        </w:rPr>
        <w:t>пунктуация.</w:t>
      </w:r>
    </w:p>
    <w:p>
      <w:pPr>
        <w:pStyle w:val="Style12"/>
        <w:spacing w:lineRule="auto" w:line="240" w:before="233" w:after="0"/>
        <w:ind w:left="818" w:right="602" w:firstLine="760"/>
        <w:rPr/>
      </w:pPr>
      <w:r>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pPr>
        <w:pStyle w:val="Style12"/>
        <w:spacing w:lineRule="auto" w:line="240" w:before="5" w:after="0"/>
        <w:ind w:left="2801" w:right="0" w:hanging="0"/>
        <w:rPr/>
      </w:pPr>
      <w:r>
        <w:rPr/>
        <w:t>Лексическая</w:t>
      </w:r>
      <w:r>
        <w:rPr>
          <w:spacing w:val="-9"/>
        </w:rPr>
        <w:t xml:space="preserve"> </w:t>
      </w:r>
      <w:r>
        <w:rPr/>
        <w:t>сторона</w:t>
      </w:r>
      <w:r>
        <w:rPr>
          <w:spacing w:val="-8"/>
        </w:rPr>
        <w:t xml:space="preserve"> </w:t>
      </w:r>
      <w:r>
        <w:rPr>
          <w:spacing w:val="-4"/>
        </w:rPr>
        <w:t>речи.</w:t>
      </w:r>
    </w:p>
    <w:p>
      <w:pPr>
        <w:pStyle w:val="Style12"/>
        <w:spacing w:lineRule="auto" w:line="240" w:before="201" w:after="0"/>
        <w:ind w:left="818" w:right="600" w:firstLine="760"/>
        <w:rPr/>
      </w:pPr>
      <w:r>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pPr>
        <w:pStyle w:val="Style12"/>
        <w:spacing w:lineRule="auto" w:line="240" w:before="1" w:after="0"/>
        <w:ind w:left="818" w:right="595" w:firstLine="760"/>
        <w:rPr/>
      </w:pPr>
      <w:r>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pPr>
        <w:sectPr>
          <w:type w:val="nextPage"/>
          <w:pgSz w:w="11906" w:h="16838"/>
          <w:pgMar w:left="1133" w:right="0" w:gutter="0" w:header="0" w:top="1140" w:footer="0" w:bottom="0"/>
          <w:pgNumType w:fmt="decimal"/>
          <w:formProt w:val="false"/>
          <w:textDirection w:val="lrTb"/>
          <w:docGrid w:type="default" w:linePitch="100" w:charSpace="4096"/>
        </w:sectPr>
        <w:pStyle w:val="Style12"/>
        <w:spacing w:lineRule="auto" w:line="240"/>
        <w:ind w:left="1579" w:right="0" w:hanging="0"/>
        <w:rPr/>
      </w:pPr>
      <w:r>
        <w:rPr/>
        <w:t>Использование</w:t>
      </w:r>
      <w:r>
        <w:rPr>
          <w:spacing w:val="76"/>
        </w:rPr>
        <w:t xml:space="preserve"> </w:t>
      </w:r>
      <w:r>
        <w:rPr/>
        <w:t>языковой</w:t>
      </w:r>
      <w:r>
        <w:rPr>
          <w:spacing w:val="51"/>
          <w:w w:val="150"/>
        </w:rPr>
        <w:t xml:space="preserve"> </w:t>
      </w:r>
      <w:r>
        <w:rPr/>
        <w:t>догадки</w:t>
      </w:r>
      <w:r>
        <w:rPr>
          <w:spacing w:val="50"/>
          <w:w w:val="150"/>
        </w:rPr>
        <w:t xml:space="preserve"> </w:t>
      </w:r>
      <w:r>
        <w:rPr/>
        <w:t>для</w:t>
      </w:r>
      <w:r>
        <w:rPr>
          <w:spacing w:val="79"/>
        </w:rPr>
        <w:t xml:space="preserve"> </w:t>
      </w:r>
      <w:r>
        <w:rPr/>
        <w:t>распознавания</w:t>
      </w:r>
      <w:r>
        <w:rPr>
          <w:spacing w:val="50"/>
          <w:w w:val="150"/>
        </w:rPr>
        <w:t xml:space="preserve"> </w:t>
      </w:r>
      <w:r>
        <w:rPr/>
        <w:t>интернациональных</w:t>
      </w:r>
      <w:r>
        <w:rPr>
          <w:spacing w:val="52"/>
          <w:w w:val="150"/>
        </w:rPr>
        <w:t xml:space="preserve"> </w:t>
      </w:r>
      <w:r>
        <w:rPr>
          <w:spacing w:val="-4"/>
        </w:rPr>
        <w:t>слов</w:t>
      </w:r>
    </w:p>
    <w:p>
      <w:pPr>
        <w:pStyle w:val="Style12"/>
        <w:spacing w:lineRule="auto" w:line="240" w:before="73" w:after="0"/>
        <w:jc w:val="left"/>
        <w:rPr/>
      </w:pPr>
      <w:r>
        <w:rPr/>
        <w:t xml:space="preserve">(pilot, </w:t>
      </w:r>
      <w:r>
        <w:rPr>
          <w:spacing w:val="-2"/>
        </w:rPr>
        <w:t>film).</w:t>
      </w:r>
    </w:p>
    <w:p>
      <w:pPr>
        <w:pStyle w:val="Style12"/>
        <w:spacing w:lineRule="auto" w:line="240" w:before="223" w:after="0"/>
        <w:ind w:left="2806" w:right="0" w:hanging="0"/>
        <w:jc w:val="left"/>
        <w:rPr/>
      </w:pPr>
      <w:r>
        <w:rPr/>
        <w:t>Грамматическая</w:t>
      </w:r>
      <w:r>
        <w:rPr>
          <w:spacing w:val="-7"/>
        </w:rPr>
        <w:t xml:space="preserve"> </w:t>
      </w:r>
      <w:r>
        <w:rPr/>
        <w:t>сторона</w:t>
      </w:r>
      <w:r>
        <w:rPr>
          <w:spacing w:val="-11"/>
        </w:rPr>
        <w:t xml:space="preserve"> </w:t>
      </w:r>
      <w:r>
        <w:rPr>
          <w:spacing w:val="-4"/>
        </w:rPr>
        <w:t>речи.</w:t>
      </w:r>
    </w:p>
    <w:p>
      <w:pPr>
        <w:pStyle w:val="Style12"/>
        <w:spacing w:lineRule="auto" w:line="240" w:before="206" w:after="0"/>
        <w:ind w:left="818" w:right="612" w:firstLine="760"/>
        <w:rPr/>
      </w:pPr>
      <w:r>
        <w:rPr/>
        <w:t>Распознавание и употребление в устной и письменной речи изученных морфологических форм и синтаксических конструкций английского языка.</w:t>
      </w:r>
    </w:p>
    <w:p>
      <w:pPr>
        <w:pStyle w:val="Style12"/>
        <w:spacing w:lineRule="auto" w:line="240"/>
        <w:ind w:left="818" w:right="605" w:firstLine="760"/>
        <w:rPr/>
      </w:pPr>
      <w:r>
        <w:rPr/>
        <w:t xml:space="preserve">Глаголы в Present/Past Simple Tense, Present Continuous Tense в повествовательных (утвердительных и отрицательных) и вопросительных (общий и специальный вопросы) </w:t>
      </w:r>
      <w:r>
        <w:rPr>
          <w:spacing w:val="-2"/>
        </w:rPr>
        <w:t>предложениях.</w:t>
      </w:r>
    </w:p>
    <w:p>
      <w:pPr>
        <w:pStyle w:val="Style12"/>
        <w:spacing w:lineRule="auto" w:line="240" w:before="1" w:after="0"/>
        <w:ind w:left="1579" w:right="0" w:hanging="0"/>
        <w:rPr/>
      </w:pPr>
      <w:r>
        <w:rPr/>
        <w:t>Модальные</w:t>
      </w:r>
      <w:r>
        <w:rPr>
          <w:spacing w:val="-7"/>
        </w:rPr>
        <w:t xml:space="preserve"> </w:t>
      </w:r>
      <w:r>
        <w:rPr/>
        <w:t>глаголы</w:t>
      </w:r>
      <w:r>
        <w:rPr>
          <w:spacing w:val="-4"/>
        </w:rPr>
        <w:t xml:space="preserve"> </w:t>
      </w:r>
      <w:r>
        <w:rPr/>
        <w:t>must и</w:t>
      </w:r>
      <w:r>
        <w:rPr>
          <w:spacing w:val="-3"/>
        </w:rPr>
        <w:t xml:space="preserve"> </w:t>
      </w:r>
      <w:r>
        <w:rPr/>
        <w:t>have</w:t>
      </w:r>
      <w:r>
        <w:rPr>
          <w:spacing w:val="-4"/>
        </w:rPr>
        <w:t xml:space="preserve"> </w:t>
      </w:r>
      <w:r>
        <w:rPr>
          <w:spacing w:val="-5"/>
        </w:rPr>
        <w:t>to.</w:t>
      </w:r>
    </w:p>
    <w:p>
      <w:pPr>
        <w:pStyle w:val="Style12"/>
        <w:spacing w:lineRule="auto" w:line="240" w:before="211" w:after="0"/>
        <w:ind w:left="818" w:right="603" w:firstLine="760"/>
        <w:rPr/>
      </w:pPr>
      <w:r>
        <w:rPr/>
        <w:t>Конструкция to be going to и Future Simple Tense для выражения</w:t>
      </w:r>
      <w:r>
        <w:rPr>
          <w:spacing w:val="40"/>
        </w:rPr>
        <w:t xml:space="preserve"> </w:t>
      </w:r>
      <w:r>
        <w:rPr/>
        <w:t>будущего действия (I am going to have my</w:t>
      </w:r>
      <w:r>
        <w:rPr>
          <w:spacing w:val="-1"/>
        </w:rPr>
        <w:t xml:space="preserve"> </w:t>
      </w:r>
      <w:r>
        <w:rPr/>
        <w:t>birthday party</w:t>
      </w:r>
      <w:r>
        <w:rPr>
          <w:spacing w:val="-1"/>
        </w:rPr>
        <w:t xml:space="preserve"> </w:t>
      </w:r>
      <w:r>
        <w:rPr/>
        <w:t>on Saturday. Wait, I’ll help you.).</w:t>
      </w:r>
    </w:p>
    <w:p>
      <w:pPr>
        <w:pStyle w:val="Style12"/>
        <w:spacing w:lineRule="auto" w:line="240"/>
        <w:ind w:left="1579" w:right="0" w:hanging="0"/>
        <w:rPr/>
      </w:pPr>
      <w:r>
        <w:rPr/>
        <w:t>Отрицательное</w:t>
      </w:r>
      <w:r>
        <w:rPr>
          <w:spacing w:val="-11"/>
        </w:rPr>
        <w:t xml:space="preserve"> </w:t>
      </w:r>
      <w:r>
        <w:rPr/>
        <w:t>местоимение</w:t>
      </w:r>
      <w:r>
        <w:rPr>
          <w:spacing w:val="-8"/>
        </w:rPr>
        <w:t xml:space="preserve"> </w:t>
      </w:r>
      <w:r>
        <w:rPr>
          <w:spacing w:val="-5"/>
        </w:rPr>
        <w:t>no.</w:t>
      </w:r>
    </w:p>
    <w:p>
      <w:pPr>
        <w:pStyle w:val="Style12"/>
        <w:tabs>
          <w:tab w:val="clear" w:pos="720"/>
          <w:tab w:val="left" w:pos="3862" w:leader="none"/>
          <w:tab w:val="left" w:pos="5739" w:leader="none"/>
          <w:tab w:val="left" w:pos="6798" w:leader="none"/>
          <w:tab w:val="left" w:pos="8440" w:leader="none"/>
          <w:tab w:val="left" w:pos="8906" w:leader="none"/>
        </w:tabs>
        <w:spacing w:lineRule="auto" w:line="240" w:before="216" w:after="0"/>
        <w:ind w:left="1579" w:right="0" w:hanging="0"/>
        <w:jc w:val="left"/>
        <w:rPr/>
      </w:pPr>
      <w:r>
        <w:rPr/>
        <w:t>Степени</w:t>
      </w:r>
      <w:r>
        <w:rPr>
          <w:spacing w:val="65"/>
          <w:w w:val="150"/>
        </w:rPr>
        <w:t xml:space="preserve"> </w:t>
      </w:r>
      <w:r>
        <w:rPr>
          <w:spacing w:val="-2"/>
        </w:rPr>
        <w:t>сравнения</w:t>
      </w:r>
      <w:r>
        <w:rPr/>
        <w:tab/>
      </w:r>
      <w:r>
        <w:rPr>
          <w:spacing w:val="-2"/>
        </w:rPr>
        <w:t>прилагательных</w:t>
      </w:r>
      <w:r>
        <w:rPr/>
        <w:tab/>
      </w:r>
      <w:r>
        <w:rPr>
          <w:spacing w:val="-2"/>
        </w:rPr>
        <w:t>(формы,</w:t>
      </w:r>
      <w:r>
        <w:rPr/>
        <w:tab/>
      </w:r>
      <w:r>
        <w:rPr>
          <w:spacing w:val="-2"/>
        </w:rPr>
        <w:t>образованные</w:t>
      </w:r>
      <w:r>
        <w:rPr/>
        <w:tab/>
      </w:r>
      <w:r>
        <w:rPr>
          <w:spacing w:val="-5"/>
        </w:rPr>
        <w:t>по</w:t>
      </w:r>
      <w:r>
        <w:rPr/>
        <w:tab/>
        <w:t>правилу</w:t>
      </w:r>
      <w:r>
        <w:rPr>
          <w:spacing w:val="39"/>
        </w:rPr>
        <w:t xml:space="preserve">  </w:t>
      </w:r>
      <w:r>
        <w:rPr>
          <w:spacing w:val="-10"/>
        </w:rPr>
        <w:t>и</w:t>
      </w:r>
    </w:p>
    <w:p>
      <w:pPr>
        <w:pStyle w:val="Style12"/>
        <w:spacing w:lineRule="auto" w:line="240" w:before="175" w:after="0"/>
        <w:jc w:val="left"/>
        <w:rPr/>
      </w:pPr>
      <w:r>
        <w:rPr/>
        <w:t>исключения:</w:t>
      </w:r>
      <w:r>
        <w:rPr>
          <w:spacing w:val="-5"/>
        </w:rPr>
        <w:t xml:space="preserve"> </w:t>
      </w:r>
      <w:r>
        <w:rPr/>
        <w:t>good</w:t>
      </w:r>
      <w:r>
        <w:rPr>
          <w:spacing w:val="-2"/>
        </w:rPr>
        <w:t xml:space="preserve"> </w:t>
      </w:r>
      <w:r>
        <w:rPr/>
        <w:t>-</w:t>
      </w:r>
      <w:r>
        <w:rPr>
          <w:spacing w:val="-5"/>
        </w:rPr>
        <w:t xml:space="preserve"> </w:t>
      </w:r>
      <w:r>
        <w:rPr/>
        <w:t>better</w:t>
      </w:r>
      <w:r>
        <w:rPr>
          <w:spacing w:val="-5"/>
        </w:rPr>
        <w:t xml:space="preserve"> </w:t>
      </w:r>
      <w:r>
        <w:rPr/>
        <w:t>-</w:t>
      </w:r>
      <w:r>
        <w:rPr>
          <w:spacing w:val="-2"/>
        </w:rPr>
        <w:t xml:space="preserve"> </w:t>
      </w:r>
      <w:r>
        <w:rPr/>
        <w:t>(the)</w:t>
      </w:r>
      <w:r>
        <w:rPr>
          <w:spacing w:val="-5"/>
        </w:rPr>
        <w:t xml:space="preserve"> </w:t>
      </w:r>
      <w:r>
        <w:rPr/>
        <w:t>best,</w:t>
      </w:r>
      <w:r>
        <w:rPr>
          <w:spacing w:val="-2"/>
        </w:rPr>
        <w:t xml:space="preserve"> </w:t>
      </w:r>
      <w:r>
        <w:rPr/>
        <w:t>bad</w:t>
      </w:r>
      <w:r>
        <w:rPr>
          <w:spacing w:val="-2"/>
        </w:rPr>
        <w:t xml:space="preserve"> </w:t>
      </w:r>
      <w:r>
        <w:rPr/>
        <w:t>-</w:t>
      </w:r>
      <w:r>
        <w:rPr>
          <w:spacing w:val="-5"/>
        </w:rPr>
        <w:t xml:space="preserve"> </w:t>
      </w:r>
      <w:r>
        <w:rPr/>
        <w:t>worse</w:t>
      </w:r>
      <w:r>
        <w:rPr>
          <w:spacing w:val="-5"/>
        </w:rPr>
        <w:t xml:space="preserve"> </w:t>
      </w:r>
      <w:r>
        <w:rPr/>
        <w:t>-</w:t>
      </w:r>
      <w:r>
        <w:rPr>
          <w:spacing w:val="-5"/>
        </w:rPr>
        <w:t xml:space="preserve"> </w:t>
      </w:r>
      <w:r>
        <w:rPr/>
        <w:t>(the)</w:t>
      </w:r>
      <w:r>
        <w:rPr>
          <w:spacing w:val="-1"/>
        </w:rPr>
        <w:t xml:space="preserve"> </w:t>
      </w:r>
      <w:r>
        <w:rPr>
          <w:spacing w:val="-2"/>
        </w:rPr>
        <w:t>worst.</w:t>
      </w:r>
    </w:p>
    <w:p>
      <w:pPr>
        <w:pStyle w:val="Style12"/>
        <w:spacing w:lineRule="auto" w:line="240" w:before="6" w:after="0"/>
        <w:ind w:left="0" w:right="0" w:hanging="0"/>
        <w:jc w:val="left"/>
        <w:rPr>
          <w:sz w:val="3"/>
        </w:rPr>
      </w:pPr>
      <w:r>
        <w:rPr>
          <w:sz w:val="3"/>
        </w:rPr>
        <mc:AlternateContent>
          <mc:Choice Requires="wps">
            <w:drawing>
              <wp:anchor behindDoc="1" distT="635" distB="0" distL="0" distR="0" simplePos="0" locked="0" layoutInCell="0" allowOverlap="1" relativeHeight="40">
                <wp:simplePos x="0" y="0"/>
                <wp:positionH relativeFrom="page">
                  <wp:posOffset>1170305</wp:posOffset>
                </wp:positionH>
                <wp:positionV relativeFrom="paragraph">
                  <wp:posOffset>41275</wp:posOffset>
                </wp:positionV>
                <wp:extent cx="6072505" cy="6350"/>
                <wp:effectExtent l="0" t="0" r="0" b="0"/>
                <wp:wrapTopAndBottom/>
                <wp:docPr id="11" name="Graphic 11"/>
                <a:graphic xmlns:a="http://schemas.openxmlformats.org/drawingml/2006/main">
                  <a:graphicData uri="http://schemas.microsoft.com/office/word/2010/wordprocessingShape">
                    <wps:wsp>
                      <wps:cNvSpPr/>
                      <wps:spPr>
                        <a:xfrm>
                          <a:off x="0" y="0"/>
                          <a:ext cx="6072480" cy="6480"/>
                        </a:xfrm>
                        <a:custGeom>
                          <a:avLst/>
                          <a:gdLst>
                            <a:gd name="textAreaLeft" fmla="*/ 0 w 3442680"/>
                            <a:gd name="textAreaRight" fmla="*/ 3444840 w 3442680"/>
                            <a:gd name="textAreaTop" fmla="*/ 0 h 3600"/>
                            <a:gd name="textAreaBottom" fmla="*/ 5760 h 3600"/>
                          </a:gdLst>
                          <a:ahLst/>
                          <a:rect l="textAreaLeft" t="textAreaTop" r="textAreaRight" b="textAreaBottom"/>
                          <a:pathLst>
                            <a:path w="6072505" h="6350">
                              <a:moveTo>
                                <a:pt x="6072505" y="0"/>
                              </a:moveTo>
                              <a:lnTo>
                                <a:pt x="0" y="0"/>
                              </a:lnTo>
                              <a:lnTo>
                                <a:pt x="0" y="6350"/>
                              </a:lnTo>
                              <a:lnTo>
                                <a:pt x="6072505" y="6350"/>
                              </a:lnTo>
                              <a:lnTo>
                                <a:pt x="607250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Style12"/>
        <w:spacing w:lineRule="auto" w:line="240"/>
        <w:ind w:left="1579" w:right="0" w:hanging="0"/>
        <w:jc w:val="left"/>
        <w:rPr/>
      </w:pPr>
      <w:r>
        <w:rPr/>
        <w:t>Наречия</w:t>
      </w:r>
      <w:r>
        <w:rPr>
          <w:spacing w:val="-9"/>
        </w:rPr>
        <w:t xml:space="preserve"> </w:t>
      </w:r>
      <w:r>
        <w:rPr>
          <w:spacing w:val="-2"/>
        </w:rPr>
        <w:t>времени.</w:t>
      </w:r>
    </w:p>
    <w:p>
      <w:pPr>
        <w:pStyle w:val="Style12"/>
        <w:spacing w:lineRule="auto" w:line="240" w:before="149" w:after="0"/>
        <w:ind w:left="1579" w:right="0" w:hanging="0"/>
        <w:jc w:val="left"/>
        <w:rPr/>
      </w:pPr>
      <w:r>
        <w:rPr/>
        <w:t>Обозначение</w:t>
      </w:r>
      <w:r>
        <w:rPr>
          <w:spacing w:val="-9"/>
        </w:rPr>
        <w:t xml:space="preserve"> </w:t>
      </w:r>
      <w:r>
        <w:rPr/>
        <w:t>даты</w:t>
      </w:r>
      <w:r>
        <w:rPr>
          <w:spacing w:val="-4"/>
        </w:rPr>
        <w:t xml:space="preserve"> </w:t>
      </w:r>
      <w:r>
        <w:rPr/>
        <w:t>и</w:t>
      </w:r>
      <w:r>
        <w:rPr>
          <w:spacing w:val="-3"/>
        </w:rPr>
        <w:t xml:space="preserve"> </w:t>
      </w:r>
      <w:r>
        <w:rPr/>
        <w:t>года.</w:t>
      </w:r>
      <w:r>
        <w:rPr>
          <w:spacing w:val="-5"/>
        </w:rPr>
        <w:t xml:space="preserve"> </w:t>
      </w:r>
      <w:r>
        <w:rPr/>
        <w:t>Обозначение</w:t>
      </w:r>
      <w:r>
        <w:rPr>
          <w:spacing w:val="-4"/>
        </w:rPr>
        <w:t xml:space="preserve"> </w:t>
      </w:r>
      <w:r>
        <w:rPr/>
        <w:t>времени</w:t>
      </w:r>
      <w:r>
        <w:rPr>
          <w:spacing w:val="-2"/>
        </w:rPr>
        <w:t xml:space="preserve"> </w:t>
      </w:r>
      <w:r>
        <w:rPr/>
        <w:t>(5</w:t>
      </w:r>
      <w:r>
        <w:rPr>
          <w:spacing w:val="1"/>
        </w:rPr>
        <w:t xml:space="preserve"> </w:t>
      </w:r>
      <w:r>
        <w:rPr/>
        <w:t>o’clock;</w:t>
      </w:r>
      <w:r>
        <w:rPr>
          <w:spacing w:val="-5"/>
        </w:rPr>
        <w:t xml:space="preserve"> </w:t>
      </w:r>
      <w:r>
        <w:rPr/>
        <w:t>3</w:t>
      </w:r>
      <w:r>
        <w:rPr>
          <w:spacing w:val="-4"/>
        </w:rPr>
        <w:t xml:space="preserve"> </w:t>
      </w:r>
      <w:r>
        <w:rPr/>
        <w:t>am,</w:t>
      </w:r>
      <w:r>
        <w:rPr>
          <w:spacing w:val="-3"/>
        </w:rPr>
        <w:t xml:space="preserve"> </w:t>
      </w:r>
      <w:r>
        <w:rPr/>
        <w:t>2</w:t>
      </w:r>
      <w:r>
        <w:rPr>
          <w:spacing w:val="-4"/>
        </w:rPr>
        <w:t xml:space="preserve"> pm).</w:t>
      </w:r>
    </w:p>
    <w:p>
      <w:pPr>
        <w:pStyle w:val="Style12"/>
        <w:spacing w:lineRule="auto" w:line="240" w:before="175" w:after="0"/>
        <w:ind w:left="2612" w:right="0" w:hanging="0"/>
        <w:rPr/>
      </w:pPr>
      <w:r>
        <w:rPr/>
        <w:t>Социокультурные</w:t>
      </w:r>
      <w:r>
        <w:rPr>
          <w:spacing w:val="-11"/>
        </w:rPr>
        <w:t xml:space="preserve"> </w:t>
      </w:r>
      <w:r>
        <w:rPr/>
        <w:t>знания</w:t>
      </w:r>
      <w:r>
        <w:rPr>
          <w:spacing w:val="-6"/>
        </w:rPr>
        <w:t xml:space="preserve"> </w:t>
      </w:r>
      <w:r>
        <w:rPr/>
        <w:t>и</w:t>
      </w:r>
      <w:r>
        <w:rPr>
          <w:spacing w:val="-1"/>
        </w:rPr>
        <w:t xml:space="preserve"> </w:t>
      </w:r>
      <w:r>
        <w:rPr>
          <w:spacing w:val="-2"/>
        </w:rPr>
        <w:t>умения.</w:t>
      </w:r>
    </w:p>
    <w:p>
      <w:pPr>
        <w:pStyle w:val="Style12"/>
        <w:spacing w:lineRule="auto" w:line="240" w:before="205" w:after="0"/>
        <w:ind w:left="818" w:right="607" w:firstLine="760"/>
        <w:rPr/>
      </w:pPr>
      <w:r>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w:t>
      </w:r>
      <w:r>
        <w:rPr>
          <w:spacing w:val="-2"/>
        </w:rPr>
        <w:t>телефону).</w:t>
      </w:r>
    </w:p>
    <w:p>
      <w:pPr>
        <w:pStyle w:val="Style12"/>
        <w:spacing w:lineRule="auto" w:line="240"/>
        <w:ind w:left="818" w:right="607" w:firstLine="760"/>
        <w:rPr/>
      </w:pPr>
      <w:r>
        <w:rPr/>
        <w:t>Знание произведений детского фольклора (рифмовок, стихов, песенок),</w:t>
      </w:r>
      <w:r>
        <w:rPr>
          <w:spacing w:val="40"/>
        </w:rPr>
        <w:t xml:space="preserve"> </w:t>
      </w:r>
      <w:r>
        <w:rPr/>
        <w:t>персонажей детских книг.</w:t>
      </w:r>
    </w:p>
    <w:p>
      <w:pPr>
        <w:pStyle w:val="Style12"/>
        <w:spacing w:lineRule="auto" w:line="240"/>
        <w:ind w:left="818" w:right="605" w:firstLine="760"/>
        <w:rPr/>
      </w:pPr>
      <w:r>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pPr>
        <w:pStyle w:val="Style12"/>
        <w:spacing w:lineRule="auto" w:line="240" w:before="8" w:after="0"/>
        <w:ind w:left="2619" w:right="0" w:hanging="0"/>
        <w:rPr/>
      </w:pPr>
      <w:r>
        <w:rPr/>
        <w:t>Компенсаторные</w:t>
      </w:r>
      <w:r>
        <w:rPr>
          <w:spacing w:val="-9"/>
        </w:rPr>
        <w:t xml:space="preserve"> </w:t>
      </w:r>
      <w:r>
        <w:rPr>
          <w:spacing w:val="-2"/>
        </w:rPr>
        <w:t>умения.</w:t>
      </w:r>
    </w:p>
    <w:p>
      <w:pPr>
        <w:pStyle w:val="Style12"/>
        <w:spacing w:lineRule="auto" w:line="240" w:before="204" w:after="0"/>
        <w:ind w:left="818" w:right="0" w:firstLine="760"/>
        <w:jc w:val="left"/>
        <w:rPr/>
      </w:pPr>
      <w:r>
        <w:rPr/>
        <w:t>Использование</w:t>
      </w:r>
      <w:r>
        <w:rPr>
          <w:spacing w:val="80"/>
        </w:rPr>
        <w:t xml:space="preserve"> </w:t>
      </w:r>
      <w:r>
        <w:rPr/>
        <w:t>при</w:t>
      </w:r>
      <w:r>
        <w:rPr>
          <w:spacing w:val="80"/>
        </w:rPr>
        <w:t xml:space="preserve"> </w:t>
      </w:r>
      <w:r>
        <w:rPr/>
        <w:t>чтении</w:t>
      </w:r>
      <w:r>
        <w:rPr>
          <w:spacing w:val="80"/>
        </w:rPr>
        <w:t xml:space="preserve"> </w:t>
      </w:r>
      <w:r>
        <w:rPr/>
        <w:t>и</w:t>
      </w:r>
      <w:r>
        <w:rPr>
          <w:spacing w:val="80"/>
        </w:rPr>
        <w:t xml:space="preserve"> </w:t>
      </w:r>
      <w:r>
        <w:rPr/>
        <w:t>аудировании</w:t>
      </w:r>
      <w:r>
        <w:rPr>
          <w:spacing w:val="80"/>
        </w:rPr>
        <w:t xml:space="preserve"> </w:t>
      </w:r>
      <w:r>
        <w:rPr/>
        <w:t>языковой</w:t>
      </w:r>
      <w:r>
        <w:rPr>
          <w:spacing w:val="80"/>
        </w:rPr>
        <w:t xml:space="preserve"> </w:t>
      </w:r>
      <w:r>
        <w:rPr/>
        <w:t>догадки</w:t>
      </w:r>
      <w:r>
        <w:rPr>
          <w:spacing w:val="80"/>
        </w:rPr>
        <w:t xml:space="preserve"> </w:t>
      </w:r>
      <w:r>
        <w:rPr/>
        <w:t>(умения</w:t>
      </w:r>
      <w:r>
        <w:rPr>
          <w:spacing w:val="80"/>
        </w:rPr>
        <w:t xml:space="preserve"> </w:t>
      </w:r>
      <w:r>
        <w:rPr/>
        <w:t>понять значение незнакомого слова или новое значение знакомого слова из контекста).</w:t>
      </w:r>
    </w:p>
    <w:p>
      <w:pPr>
        <w:pStyle w:val="Style12"/>
        <w:spacing w:lineRule="auto" w:line="240" w:before="1" w:after="0"/>
        <w:ind w:left="818" w:right="0" w:firstLine="760"/>
        <w:jc w:val="left"/>
        <w:rPr/>
      </w:pPr>
      <w:r>
        <w:rPr/>
        <w:t>Использование при формулировании собственных</w:t>
      </w:r>
      <w:r>
        <w:rPr>
          <w:spacing w:val="27"/>
        </w:rPr>
        <w:t xml:space="preserve"> </w:t>
      </w:r>
      <w:r>
        <w:rPr/>
        <w:t>высказываний ключевых</w:t>
      </w:r>
      <w:r>
        <w:rPr>
          <w:spacing w:val="27"/>
        </w:rPr>
        <w:t xml:space="preserve"> </w:t>
      </w:r>
      <w:r>
        <w:rPr/>
        <w:t>слов, вопросов; картинок, фотографий.</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240"/>
        <w:ind w:left="1579" w:right="0" w:hanging="0"/>
        <w:jc w:val="left"/>
        <w:rPr/>
      </w:pPr>
      <w:r>
        <w:rPr/>
        <w:t>Прогнозирование</w:t>
      </w:r>
      <w:r>
        <w:rPr>
          <w:spacing w:val="-10"/>
        </w:rPr>
        <w:t xml:space="preserve"> </w:t>
      </w:r>
      <w:r>
        <w:rPr/>
        <w:t>содержание</w:t>
      </w:r>
      <w:r>
        <w:rPr>
          <w:spacing w:val="-7"/>
        </w:rPr>
        <w:t xml:space="preserve"> </w:t>
      </w:r>
      <w:r>
        <w:rPr/>
        <w:t>текста</w:t>
      </w:r>
      <w:r>
        <w:rPr>
          <w:spacing w:val="-5"/>
        </w:rPr>
        <w:t xml:space="preserve"> </w:t>
      </w:r>
      <w:r>
        <w:rPr/>
        <w:t>для</w:t>
      </w:r>
      <w:r>
        <w:rPr>
          <w:spacing w:val="-5"/>
        </w:rPr>
        <w:t xml:space="preserve"> </w:t>
      </w:r>
      <w:r>
        <w:rPr/>
        <w:t>чтения</w:t>
      </w:r>
      <w:r>
        <w:rPr>
          <w:spacing w:val="-4"/>
        </w:rPr>
        <w:t xml:space="preserve"> </w:t>
      </w:r>
      <w:r>
        <w:rPr/>
        <w:t>на</w:t>
      </w:r>
      <w:r>
        <w:rPr>
          <w:spacing w:val="-8"/>
        </w:rPr>
        <w:t xml:space="preserve"> </w:t>
      </w:r>
      <w:r>
        <w:rPr/>
        <w:t>основе</w:t>
      </w:r>
      <w:r>
        <w:rPr>
          <w:spacing w:val="-9"/>
        </w:rPr>
        <w:t xml:space="preserve"> </w:t>
      </w:r>
      <w:r>
        <w:rPr>
          <w:spacing w:val="-2"/>
        </w:rPr>
        <w:t>заголовка.</w:t>
      </w:r>
    </w:p>
    <w:p>
      <w:pPr>
        <w:pStyle w:val="Style12"/>
        <w:spacing w:lineRule="auto" w:line="240" w:before="75" w:after="0"/>
        <w:ind w:left="818" w:right="606" w:firstLine="760"/>
        <w:rPr/>
      </w:pPr>
      <w:r>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Style12"/>
        <w:spacing w:lineRule="auto" w:line="240" w:before="1" w:after="0"/>
        <w:ind w:left="818" w:right="601" w:firstLine="1630"/>
        <w:rPr/>
      </w:pPr>
      <w:r>
        <w:rPr/>
        <w:t>Планируемые результаты освоения программы по иностранному (английскому) языку на уровне начального общего образования.</w:t>
      </w:r>
    </w:p>
    <w:p>
      <w:pPr>
        <w:pStyle w:val="Style12"/>
        <w:spacing w:lineRule="auto" w:line="240" w:before="9" w:after="0"/>
        <w:ind w:left="569" w:right="0" w:hanging="0"/>
        <w:rPr/>
      </w:pPr>
      <w:r>
        <w:rPr/>
        <w:t>Личностные</w:t>
      </w:r>
      <w:r>
        <w:rPr>
          <w:spacing w:val="39"/>
        </w:rPr>
        <w:t xml:space="preserve">  </w:t>
      </w:r>
      <w:r>
        <w:rPr/>
        <w:t>результаты</w:t>
      </w:r>
      <w:r>
        <w:rPr>
          <w:spacing w:val="72"/>
        </w:rPr>
        <w:t xml:space="preserve">  </w:t>
      </w:r>
      <w:r>
        <w:rPr/>
        <w:t>освоения</w:t>
      </w:r>
      <w:r>
        <w:rPr>
          <w:spacing w:val="72"/>
        </w:rPr>
        <w:t xml:space="preserve">  </w:t>
      </w:r>
      <w:r>
        <w:rPr/>
        <w:t>программы</w:t>
      </w:r>
      <w:r>
        <w:rPr>
          <w:spacing w:val="71"/>
        </w:rPr>
        <w:t xml:space="preserve">  </w:t>
      </w:r>
      <w:r>
        <w:rPr/>
        <w:t>по</w:t>
      </w:r>
      <w:r>
        <w:rPr>
          <w:spacing w:val="73"/>
        </w:rPr>
        <w:t xml:space="preserve">  </w:t>
      </w:r>
      <w:r>
        <w:rPr>
          <w:spacing w:val="-2"/>
        </w:rPr>
        <w:t>иностранному</w:t>
      </w:r>
    </w:p>
    <w:p>
      <w:pPr>
        <w:pStyle w:val="Style12"/>
        <w:spacing w:lineRule="auto" w:line="240" w:before="202" w:after="0"/>
        <w:ind w:left="818" w:right="604" w:hanging="0"/>
        <w:rPr/>
      </w:pPr>
      <w:r>
        <w:rPr/>
        <w:t>(английскому)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w:t>
      </w:r>
      <w:r>
        <w:rPr>
          <w:spacing w:val="40"/>
        </w:rPr>
        <w:t xml:space="preserve"> </w:t>
      </w:r>
      <w:r>
        <w:rPr/>
        <w:t>и</w:t>
      </w:r>
      <w:r>
        <w:rPr>
          <w:spacing w:val="40"/>
        </w:rPr>
        <w:t xml:space="preserve"> </w:t>
      </w:r>
      <w:r>
        <w:rPr/>
        <w:t>нормами</w:t>
      </w:r>
      <w:r>
        <w:rPr>
          <w:spacing w:val="40"/>
        </w:rPr>
        <w:t xml:space="preserve"> </w:t>
      </w:r>
      <w:r>
        <w:rPr/>
        <w:t>поведения</w:t>
      </w:r>
      <w:r>
        <w:rPr>
          <w:spacing w:val="40"/>
        </w:rPr>
        <w:t xml:space="preserve"> </w:t>
      </w:r>
      <w:r>
        <w:rPr/>
        <w:t>и</w:t>
      </w:r>
      <w:r>
        <w:rPr>
          <w:spacing w:val="40"/>
        </w:rPr>
        <w:t xml:space="preserve"> </w:t>
      </w:r>
      <w:r>
        <w:rPr/>
        <w:t>способствуют</w:t>
      </w:r>
      <w:r>
        <w:rPr>
          <w:spacing w:val="40"/>
        </w:rPr>
        <w:t xml:space="preserve"> </w:t>
      </w:r>
      <w:r>
        <w:rPr/>
        <w:t>процессам</w:t>
      </w:r>
      <w:r>
        <w:rPr>
          <w:spacing w:val="40"/>
        </w:rPr>
        <w:t xml:space="preserve"> </w:t>
      </w:r>
      <w:r>
        <w:rPr/>
        <w:t>самопознания,</w:t>
      </w:r>
    </w:p>
    <w:p>
      <w:pPr>
        <w:pStyle w:val="Style12"/>
        <w:spacing w:lineRule="auto" w:line="240" w:before="63" w:after="0"/>
        <w:rPr/>
      </w:pPr>
      <w:r>
        <w:rPr/>
        <w:t>самовоспитания</w:t>
      </w:r>
      <w:r>
        <w:rPr>
          <w:spacing w:val="-15"/>
        </w:rPr>
        <w:t xml:space="preserve"> </w:t>
      </w:r>
      <w:r>
        <w:rPr/>
        <w:t>и</w:t>
      </w:r>
      <w:r>
        <w:rPr>
          <w:spacing w:val="-10"/>
        </w:rPr>
        <w:t xml:space="preserve"> </w:t>
      </w:r>
      <w:r>
        <w:rPr/>
        <w:t>саморазвития,</w:t>
      </w:r>
      <w:r>
        <w:rPr>
          <w:spacing w:val="-10"/>
        </w:rPr>
        <w:t xml:space="preserve"> </w:t>
      </w:r>
      <w:r>
        <w:rPr/>
        <w:t>формирования</w:t>
      </w:r>
      <w:r>
        <w:rPr>
          <w:spacing w:val="-10"/>
        </w:rPr>
        <w:t xml:space="preserve"> </w:t>
      </w:r>
      <w:r>
        <w:rPr/>
        <w:t>внутренней</w:t>
      </w:r>
      <w:r>
        <w:rPr>
          <w:spacing w:val="-8"/>
        </w:rPr>
        <w:t xml:space="preserve"> </w:t>
      </w:r>
      <w:r>
        <w:rPr/>
        <w:t>позиции</w:t>
      </w:r>
      <w:r>
        <w:rPr>
          <w:spacing w:val="-8"/>
        </w:rPr>
        <w:t xml:space="preserve"> </w:t>
      </w:r>
      <w:r>
        <w:rPr>
          <w:spacing w:val="-2"/>
        </w:rPr>
        <w:t>личности.</w:t>
      </w:r>
    </w:p>
    <w:p>
      <w:pPr>
        <w:pStyle w:val="Style12"/>
        <w:spacing w:lineRule="auto" w:line="240" w:before="216" w:after="0"/>
        <w:ind w:left="818" w:right="602" w:firstLine="739"/>
        <w:rPr/>
      </w:pPr>
      <w:r>
        <w:rP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spacing w:val="-2"/>
        </w:rPr>
        <w:t>результаты:</w:t>
      </w:r>
    </w:p>
    <w:p>
      <w:pPr>
        <w:pStyle w:val="Style12"/>
        <w:spacing w:lineRule="auto" w:line="240" w:before="2" w:after="0"/>
        <w:ind w:left="1557" w:right="0" w:hanging="0"/>
        <w:rPr/>
      </w:pPr>
      <w:r>
        <w:rPr>
          <w:spacing w:val="-2"/>
        </w:rPr>
        <w:t>гражданско-патриотическое</w:t>
      </w:r>
      <w:r>
        <w:rPr>
          <w:spacing w:val="33"/>
        </w:rPr>
        <w:t xml:space="preserve"> </w:t>
      </w:r>
      <w:r>
        <w:rPr>
          <w:spacing w:val="-2"/>
        </w:rPr>
        <w:t>воспитание:</w:t>
      </w:r>
    </w:p>
    <w:p>
      <w:pPr>
        <w:pStyle w:val="Style12"/>
        <w:spacing w:lineRule="auto" w:line="240" w:before="213" w:after="0"/>
        <w:ind w:left="1557" w:right="0" w:hanging="0"/>
        <w:rPr/>
      </w:pPr>
      <w:r>
        <w:rPr/>
        <w:t>становление</w:t>
      </w:r>
      <w:r>
        <w:rPr>
          <w:spacing w:val="-8"/>
        </w:rPr>
        <w:t xml:space="preserve"> </w:t>
      </w:r>
      <w:r>
        <w:rPr/>
        <w:t>ценностного</w:t>
      </w:r>
      <w:r>
        <w:rPr>
          <w:spacing w:val="-5"/>
        </w:rPr>
        <w:t xml:space="preserve"> </w:t>
      </w:r>
      <w:r>
        <w:rPr/>
        <w:t>отношения</w:t>
      </w:r>
      <w:r>
        <w:rPr>
          <w:spacing w:val="-7"/>
        </w:rPr>
        <w:t xml:space="preserve"> </w:t>
      </w:r>
      <w:r>
        <w:rPr/>
        <w:t>к</w:t>
      </w:r>
      <w:r>
        <w:rPr>
          <w:spacing w:val="-5"/>
        </w:rPr>
        <w:t xml:space="preserve"> </w:t>
      </w:r>
      <w:r>
        <w:rPr/>
        <w:t>своей</w:t>
      </w:r>
      <w:r>
        <w:rPr>
          <w:spacing w:val="-5"/>
        </w:rPr>
        <w:t xml:space="preserve"> </w:t>
      </w:r>
      <w:r>
        <w:rPr/>
        <w:t>Родине</w:t>
      </w:r>
      <w:r>
        <w:rPr>
          <w:spacing w:val="-1"/>
        </w:rPr>
        <w:t xml:space="preserve"> </w:t>
      </w:r>
      <w:r>
        <w:rPr/>
        <w:t>-</w:t>
      </w:r>
      <w:r>
        <w:rPr>
          <w:spacing w:val="-6"/>
        </w:rPr>
        <w:t xml:space="preserve"> </w:t>
      </w:r>
      <w:r>
        <w:rPr>
          <w:spacing w:val="-2"/>
        </w:rPr>
        <w:t>России;</w:t>
      </w:r>
    </w:p>
    <w:p>
      <w:pPr>
        <w:pStyle w:val="Style12"/>
        <w:spacing w:lineRule="auto" w:line="240" w:before="214" w:after="0"/>
        <w:ind w:left="1557" w:right="0" w:hanging="0"/>
        <w:jc w:val="left"/>
        <w:rPr/>
      </w:pPr>
      <w:r>
        <w:rPr/>
        <w:t>осознание своей этнокультурной и российской гражданской идентичности; сопричастность</w:t>
      </w:r>
      <w:r>
        <w:rPr>
          <w:spacing w:val="-3"/>
        </w:rPr>
        <w:t xml:space="preserve"> </w:t>
      </w:r>
      <w:r>
        <w:rPr/>
        <w:t>к</w:t>
      </w:r>
      <w:r>
        <w:rPr>
          <w:spacing w:val="-5"/>
        </w:rPr>
        <w:t xml:space="preserve"> </w:t>
      </w:r>
      <w:r>
        <w:rPr/>
        <w:t>прошлому,</w:t>
      </w:r>
      <w:r>
        <w:rPr>
          <w:spacing w:val="-3"/>
        </w:rPr>
        <w:t xml:space="preserve"> </w:t>
      </w:r>
      <w:r>
        <w:rPr/>
        <w:t>настоящему</w:t>
      </w:r>
      <w:r>
        <w:rPr>
          <w:spacing w:val="-14"/>
        </w:rPr>
        <w:t xml:space="preserve"> </w:t>
      </w:r>
      <w:r>
        <w:rPr/>
        <w:t>и</w:t>
      </w:r>
      <w:r>
        <w:rPr>
          <w:spacing w:val="-2"/>
        </w:rPr>
        <w:t xml:space="preserve"> </w:t>
      </w:r>
      <w:r>
        <w:rPr/>
        <w:t>будущему</w:t>
      </w:r>
      <w:r>
        <w:rPr>
          <w:spacing w:val="-13"/>
        </w:rPr>
        <w:t xml:space="preserve"> </w:t>
      </w:r>
      <w:r>
        <w:rPr/>
        <w:t>своей</w:t>
      </w:r>
      <w:r>
        <w:rPr>
          <w:spacing w:val="-5"/>
        </w:rPr>
        <w:t xml:space="preserve"> </w:t>
      </w:r>
      <w:r>
        <w:rPr/>
        <w:t>страны</w:t>
      </w:r>
      <w:r>
        <w:rPr>
          <w:spacing w:val="-4"/>
        </w:rPr>
        <w:t xml:space="preserve"> </w:t>
      </w:r>
      <w:r>
        <w:rPr/>
        <w:t>и</w:t>
      </w:r>
      <w:r>
        <w:rPr>
          <w:spacing w:val="-2"/>
        </w:rPr>
        <w:t xml:space="preserve"> </w:t>
      </w:r>
      <w:r>
        <w:rPr/>
        <w:t>родного</w:t>
      </w:r>
    </w:p>
    <w:p>
      <w:pPr>
        <w:pStyle w:val="Style12"/>
        <w:spacing w:lineRule="auto" w:line="240" w:before="1" w:after="0"/>
        <w:jc w:val="left"/>
        <w:rPr/>
      </w:pPr>
      <w:r>
        <w:rPr>
          <w:spacing w:val="-4"/>
        </w:rPr>
        <w:t>края;</w:t>
      </w:r>
    </w:p>
    <w:p>
      <w:pPr>
        <w:pStyle w:val="Style12"/>
        <w:spacing w:lineRule="auto" w:line="240" w:before="212" w:after="0"/>
        <w:ind w:left="1560" w:right="0" w:hanging="0"/>
        <w:jc w:val="left"/>
        <w:rPr/>
      </w:pPr>
      <w:r>
        <w:rPr/>
        <w:t>уважение</w:t>
      </w:r>
      <w:r>
        <w:rPr>
          <w:spacing w:val="-4"/>
        </w:rPr>
        <w:t xml:space="preserve"> </w:t>
      </w:r>
      <w:r>
        <w:rPr/>
        <w:t>к</w:t>
      </w:r>
      <w:r>
        <w:rPr>
          <w:spacing w:val="-4"/>
        </w:rPr>
        <w:t xml:space="preserve"> </w:t>
      </w:r>
      <w:r>
        <w:rPr/>
        <w:t>своему</w:t>
      </w:r>
      <w:r>
        <w:rPr>
          <w:spacing w:val="-13"/>
        </w:rPr>
        <w:t xml:space="preserve"> </w:t>
      </w:r>
      <w:r>
        <w:rPr/>
        <w:t>и</w:t>
      </w:r>
      <w:r>
        <w:rPr>
          <w:spacing w:val="-1"/>
        </w:rPr>
        <w:t xml:space="preserve"> </w:t>
      </w:r>
      <w:r>
        <w:rPr/>
        <w:t>другим</w:t>
      </w:r>
      <w:r>
        <w:rPr>
          <w:spacing w:val="-4"/>
        </w:rPr>
        <w:t xml:space="preserve"> </w:t>
      </w:r>
      <w:r>
        <w:rPr>
          <w:spacing w:val="-2"/>
        </w:rPr>
        <w:t>народам;</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240" w:before="214" w:after="0"/>
        <w:ind w:left="1560" w:right="0" w:hanging="0"/>
        <w:jc w:val="left"/>
        <w:rPr/>
      </w:pPr>
      <w:r>
        <w:rPr/>
        <w:t>первоначальные</w:t>
      </w:r>
      <w:r>
        <w:rPr>
          <w:spacing w:val="39"/>
        </w:rPr>
        <w:t xml:space="preserve"> </w:t>
      </w:r>
      <w:r>
        <w:rPr/>
        <w:t>представления</w:t>
      </w:r>
      <w:r>
        <w:rPr>
          <w:spacing w:val="71"/>
          <w:w w:val="150"/>
        </w:rPr>
        <w:t xml:space="preserve"> </w:t>
      </w:r>
      <w:r>
        <w:rPr/>
        <w:t>о</w:t>
      </w:r>
      <w:r>
        <w:rPr>
          <w:spacing w:val="70"/>
          <w:w w:val="150"/>
        </w:rPr>
        <w:t xml:space="preserve"> </w:t>
      </w:r>
      <w:r>
        <w:rPr/>
        <w:t>человеке</w:t>
      </w:r>
      <w:r>
        <w:rPr>
          <w:spacing w:val="69"/>
          <w:w w:val="150"/>
        </w:rPr>
        <w:t xml:space="preserve"> </w:t>
      </w:r>
      <w:r>
        <w:rPr/>
        <w:t>как</w:t>
      </w:r>
      <w:r>
        <w:rPr>
          <w:spacing w:val="74"/>
          <w:w w:val="150"/>
        </w:rPr>
        <w:t xml:space="preserve"> </w:t>
      </w:r>
      <w:r>
        <w:rPr/>
        <w:t>члене</w:t>
      </w:r>
      <w:r>
        <w:rPr>
          <w:spacing w:val="69"/>
          <w:w w:val="150"/>
        </w:rPr>
        <w:t xml:space="preserve"> </w:t>
      </w:r>
      <w:r>
        <w:rPr/>
        <w:t>общества,</w:t>
      </w:r>
      <w:r>
        <w:rPr>
          <w:spacing w:val="72"/>
          <w:w w:val="150"/>
        </w:rPr>
        <w:t xml:space="preserve"> </w:t>
      </w:r>
      <w:r>
        <w:rPr/>
        <w:t>о</w:t>
      </w:r>
      <w:r>
        <w:rPr>
          <w:spacing w:val="72"/>
          <w:w w:val="150"/>
        </w:rPr>
        <w:t xml:space="preserve"> </w:t>
      </w:r>
      <w:r>
        <w:rPr/>
        <w:t>правах</w:t>
      </w:r>
      <w:r>
        <w:rPr>
          <w:spacing w:val="76"/>
          <w:w w:val="150"/>
        </w:rPr>
        <w:t xml:space="preserve"> </w:t>
      </w:r>
      <w:r>
        <w:rPr>
          <w:spacing w:val="-10"/>
        </w:rPr>
        <w:t>и</w:t>
      </w:r>
    </w:p>
    <w:p>
      <w:pPr>
        <w:pStyle w:val="Style12"/>
        <w:spacing w:lineRule="auto" w:line="240" w:before="66" w:after="0"/>
        <w:ind w:left="818" w:right="601" w:hanging="0"/>
        <w:rPr/>
      </w:pPr>
      <w:r>
        <w:rPr/>
        <w:t>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pPr>
        <w:pStyle w:val="Style12"/>
        <w:spacing w:lineRule="auto" w:line="240"/>
        <w:ind w:left="818" w:right="610" w:firstLine="739"/>
        <w:rPr/>
      </w:pPr>
      <w:r>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pPr>
        <w:pStyle w:val="Style12"/>
        <w:spacing w:lineRule="auto" w:line="240"/>
        <w:ind w:left="818" w:right="599" w:firstLine="739"/>
        <w:rPr/>
      </w:pPr>
      <w:r>
        <w:rPr/>
        <w:t xml:space="preserve">стремление к самовыражению в разных видах художественной деятельности; физическое воспитание, формирование культуры здоровья и эмоционального </w:t>
      </w:r>
      <w:r>
        <w:rPr>
          <w:spacing w:val="-2"/>
        </w:rPr>
        <w:t>благополучия:</w:t>
      </w:r>
    </w:p>
    <w:p>
      <w:pPr>
        <w:pStyle w:val="Style12"/>
        <w:spacing w:lineRule="auto" w:line="240"/>
        <w:ind w:left="818" w:right="612" w:firstLine="739"/>
        <w:rPr/>
      </w:pPr>
      <w:r>
        <w:rPr/>
        <w:t>соблюдение правил здорового и безопасного (для себя и других людей) образа жизни в окружающей среде (в том числе информационной);</w:t>
      </w:r>
    </w:p>
    <w:p>
      <w:pPr>
        <w:pStyle w:val="Style12"/>
        <w:spacing w:lineRule="auto" w:line="240"/>
        <w:ind w:left="1557" w:right="2509" w:hanging="0"/>
        <w:rPr/>
      </w:pPr>
      <w:r>
        <w:rPr/>
        <w:t>бережное отношение к физическому и психическому здоровью; трудовое воспитание:</w:t>
      </w:r>
    </w:p>
    <w:p>
      <w:pPr>
        <w:pStyle w:val="Style12"/>
        <w:spacing w:lineRule="auto" w:line="240"/>
        <w:ind w:left="818" w:right="595" w:firstLine="760"/>
        <w:rPr/>
      </w:pPr>
      <w:r>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r>
        <w:rPr>
          <w:spacing w:val="40"/>
        </w:rPr>
        <w:t xml:space="preserve"> </w:t>
      </w:r>
      <w:r>
        <w:rPr/>
        <w:t>экологическое</w:t>
      </w:r>
      <w:r>
        <w:rPr>
          <w:spacing w:val="40"/>
        </w:rPr>
        <w:t xml:space="preserve"> </w:t>
      </w:r>
      <w:r>
        <w:rPr/>
        <w:t>воспитание: бережное отношение к природе; неприятие действий, приносящих вред</w:t>
      </w:r>
    </w:p>
    <w:p>
      <w:pPr>
        <w:pStyle w:val="Style12"/>
        <w:spacing w:lineRule="auto" w:line="240" w:before="58" w:after="0"/>
        <w:rPr/>
      </w:pPr>
      <w:r>
        <w:rPr/>
        <w:t>природе;</w:t>
      </w:r>
      <w:r>
        <w:rPr>
          <w:spacing w:val="-7"/>
        </w:rPr>
        <w:t xml:space="preserve"> </w:t>
      </w:r>
      <w:r>
        <w:rPr/>
        <w:t>ценности</w:t>
      </w:r>
      <w:r>
        <w:rPr>
          <w:spacing w:val="-6"/>
        </w:rPr>
        <w:t xml:space="preserve"> </w:t>
      </w:r>
      <w:r>
        <w:rPr/>
        <w:t>научного</w:t>
      </w:r>
      <w:r>
        <w:rPr>
          <w:spacing w:val="-5"/>
        </w:rPr>
        <w:t xml:space="preserve"> </w:t>
      </w:r>
      <w:r>
        <w:rPr>
          <w:spacing w:val="-2"/>
        </w:rPr>
        <w:t>познания:</w:t>
      </w:r>
    </w:p>
    <w:p>
      <w:pPr>
        <w:pStyle w:val="Style12"/>
        <w:spacing w:lineRule="auto" w:line="240" w:before="216" w:after="0"/>
        <w:ind w:left="818" w:right="598" w:firstLine="760"/>
        <w:rPr/>
      </w:pPr>
      <w:r>
        <w:rPr/>
        <w:t>первоначальные представления о научной картине мира;</w:t>
      </w:r>
      <w:r>
        <w:rPr>
          <w:spacing w:val="40"/>
        </w:rPr>
        <w:t xml:space="preserve"> </w:t>
      </w:r>
      <w:r>
        <w:rPr/>
        <w:t xml:space="preserve">познавательные интересы, активность, инициативность, любознательность и самостоятельность в </w:t>
      </w:r>
      <w:r>
        <w:rPr>
          <w:spacing w:val="-2"/>
        </w:rPr>
        <w:t>познании.</w:t>
      </w:r>
    </w:p>
    <w:p>
      <w:pPr>
        <w:pStyle w:val="Style12"/>
        <w:spacing w:lineRule="auto" w:line="240" w:before="8" w:after="0"/>
        <w:ind w:left="818" w:right="0" w:firstLine="1738"/>
        <w:jc w:val="left"/>
        <w:rPr/>
      </w:pPr>
      <w:r>
        <w:rPr/>
        <w:t>В результате</w:t>
      </w:r>
      <w:r>
        <w:rPr>
          <w:spacing w:val="40"/>
        </w:rPr>
        <w:t xml:space="preserve"> </w:t>
      </w:r>
      <w:r>
        <w:rPr/>
        <w:t>изучения</w:t>
      </w:r>
      <w:r>
        <w:rPr>
          <w:spacing w:val="40"/>
        </w:rPr>
        <w:t xml:space="preserve"> </w:t>
      </w:r>
      <w:r>
        <w:rPr/>
        <w:t>иностранного</w:t>
      </w:r>
      <w:r>
        <w:rPr>
          <w:spacing w:val="40"/>
        </w:rPr>
        <w:t xml:space="preserve"> </w:t>
      </w:r>
      <w:r>
        <w:rPr/>
        <w:t>(английского)</w:t>
      </w:r>
      <w:r>
        <w:rPr>
          <w:spacing w:val="40"/>
        </w:rPr>
        <w:t xml:space="preserve"> </w:t>
      </w:r>
      <w:r>
        <w:rPr/>
        <w:t>языка</w:t>
      </w:r>
      <w:r>
        <w:rPr>
          <w:spacing w:val="40"/>
        </w:rPr>
        <w:t xml:space="preserve"> </w:t>
      </w:r>
      <w:r>
        <w:rPr/>
        <w:t>на</w:t>
      </w:r>
      <w:r>
        <w:rPr>
          <w:spacing w:val="40"/>
        </w:rPr>
        <w:t xml:space="preserve"> </w:t>
      </w:r>
      <w:r>
        <w:rPr/>
        <w:t>уровне</w:t>
      </w:r>
      <w:r>
        <w:rPr>
          <w:spacing w:val="80"/>
        </w:rPr>
        <w:t xml:space="preserve"> </w:t>
      </w:r>
      <w:r>
        <w:rPr/>
        <w:t>начального</w:t>
      </w:r>
      <w:r>
        <w:rPr>
          <w:spacing w:val="40"/>
        </w:rPr>
        <w:t xml:space="preserve"> </w:t>
      </w:r>
      <w:r>
        <w:rPr/>
        <w:t>общего</w:t>
      </w:r>
      <w:r>
        <w:rPr>
          <w:spacing w:val="40"/>
        </w:rPr>
        <w:t xml:space="preserve"> </w:t>
      </w:r>
      <w:r>
        <w:rPr/>
        <w:t>образования</w:t>
      </w:r>
      <w:r>
        <w:rPr>
          <w:spacing w:val="40"/>
        </w:rPr>
        <w:t xml:space="preserve"> </w:t>
      </w:r>
      <w:r>
        <w:rPr/>
        <w:t>у</w:t>
      </w:r>
      <w:r>
        <w:rPr>
          <w:spacing w:val="40"/>
        </w:rPr>
        <w:t xml:space="preserve"> </w:t>
      </w:r>
      <w:r>
        <w:rPr/>
        <w:t>обучающегося</w:t>
      </w:r>
      <w:r>
        <w:rPr>
          <w:spacing w:val="40"/>
        </w:rPr>
        <w:t xml:space="preserve"> </w:t>
      </w:r>
      <w:r>
        <w:rPr/>
        <w:t>будут</w:t>
      </w:r>
      <w:r>
        <w:rPr>
          <w:spacing w:val="40"/>
        </w:rPr>
        <w:t xml:space="preserve"> </w:t>
      </w:r>
      <w:r>
        <w:rPr/>
        <w:t>сформированы</w:t>
      </w:r>
      <w:r>
        <w:rPr>
          <w:spacing w:val="40"/>
        </w:rPr>
        <w:t xml:space="preserve"> </w:t>
      </w:r>
      <w:r>
        <w:rPr/>
        <w:t>познавательные универсальные</w:t>
      </w:r>
      <w:r>
        <w:rPr>
          <w:spacing w:val="40"/>
        </w:rPr>
        <w:t xml:space="preserve"> </w:t>
      </w:r>
      <w:r>
        <w:rPr/>
        <w:t>учебные</w:t>
      </w:r>
      <w:r>
        <w:rPr>
          <w:spacing w:val="40"/>
        </w:rPr>
        <w:t xml:space="preserve"> </w:t>
      </w:r>
      <w:r>
        <w:rPr/>
        <w:t>действия,</w:t>
      </w:r>
      <w:r>
        <w:rPr>
          <w:spacing w:val="40"/>
        </w:rPr>
        <w:t xml:space="preserve"> </w:t>
      </w:r>
      <w:r>
        <w:rPr/>
        <w:t>коммуникативные</w:t>
      </w:r>
      <w:r>
        <w:rPr>
          <w:spacing w:val="40"/>
        </w:rPr>
        <w:t xml:space="preserve"> </w:t>
      </w:r>
      <w:r>
        <w:rPr/>
        <w:t>универсальные</w:t>
      </w:r>
      <w:r>
        <w:rPr>
          <w:spacing w:val="40"/>
        </w:rPr>
        <w:t xml:space="preserve"> </w:t>
      </w:r>
      <w:r>
        <w:rPr/>
        <w:t>учебные</w:t>
      </w:r>
      <w:r>
        <w:rPr>
          <w:spacing w:val="40"/>
        </w:rPr>
        <w:t xml:space="preserve"> </w:t>
      </w:r>
      <w:r>
        <w:rPr/>
        <w:t>действия, регулятивные универсальные учебные действия, совместная деятельность.</w:t>
      </w:r>
    </w:p>
    <w:p>
      <w:pPr>
        <w:pStyle w:val="Style12"/>
        <w:spacing w:lineRule="auto" w:line="240" w:before="10" w:after="0"/>
        <w:ind w:left="818" w:right="609" w:firstLine="1944"/>
        <w:rPr/>
      </w:pPr>
      <w:r>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pPr>
        <w:pStyle w:val="Style12"/>
        <w:spacing w:lineRule="auto" w:line="240" w:before="8" w:after="0"/>
        <w:ind w:left="1579" w:right="0" w:hanging="0"/>
        <w:rPr/>
      </w:pPr>
      <w:r>
        <w:rPr/>
        <w:t>объединять</w:t>
      </w:r>
      <w:r>
        <w:rPr>
          <w:spacing w:val="-3"/>
        </w:rPr>
        <w:t xml:space="preserve"> </w:t>
      </w:r>
      <w:r>
        <w:rPr/>
        <w:t>части</w:t>
      </w:r>
      <w:r>
        <w:rPr>
          <w:spacing w:val="-2"/>
        </w:rPr>
        <w:t xml:space="preserve"> </w:t>
      </w:r>
      <w:r>
        <w:rPr/>
        <w:t>объекта</w:t>
      </w:r>
      <w:r>
        <w:rPr>
          <w:spacing w:val="-3"/>
        </w:rPr>
        <w:t xml:space="preserve"> </w:t>
      </w:r>
      <w:r>
        <w:rPr/>
        <w:t>(объекты)</w:t>
      </w:r>
      <w:r>
        <w:rPr>
          <w:spacing w:val="-4"/>
        </w:rPr>
        <w:t xml:space="preserve"> </w:t>
      </w:r>
      <w:r>
        <w:rPr/>
        <w:t>по</w:t>
      </w:r>
      <w:r>
        <w:rPr>
          <w:spacing w:val="-4"/>
        </w:rPr>
        <w:t xml:space="preserve"> </w:t>
      </w:r>
      <w:r>
        <w:rPr/>
        <w:t>определённому</w:t>
      </w:r>
      <w:r>
        <w:rPr>
          <w:spacing w:val="-7"/>
        </w:rPr>
        <w:t xml:space="preserve"> </w:t>
      </w:r>
      <w:r>
        <w:rPr/>
        <w:t>признаку;</w:t>
      </w:r>
      <w:r>
        <w:rPr>
          <w:spacing w:val="-1"/>
        </w:rPr>
        <w:t xml:space="preserve"> </w:t>
      </w:r>
      <w:r>
        <w:rPr>
          <w:spacing w:val="-2"/>
        </w:rPr>
        <w:t>определять</w:t>
      </w:r>
    </w:p>
    <w:p>
      <w:pPr>
        <w:sectPr>
          <w:type w:val="nextPage"/>
          <w:pgSz w:w="11906" w:h="16838"/>
          <w:pgMar w:left="1133" w:right="0" w:gutter="0" w:header="0" w:top="1360" w:footer="0" w:bottom="280"/>
          <w:pgNumType w:fmt="decimal"/>
          <w:formProt w:val="false"/>
          <w:textDirection w:val="lrTb"/>
          <w:docGrid w:type="default" w:linePitch="100" w:charSpace="4096"/>
        </w:sectPr>
        <w:pStyle w:val="Style12"/>
        <w:spacing w:lineRule="auto" w:line="240" w:before="211" w:after="0"/>
        <w:jc w:val="left"/>
        <w:rPr/>
      </w:pPr>
      <w:r>
        <w:rPr/>
        <w:t>существенный</w:t>
      </w:r>
      <w:r>
        <w:rPr>
          <w:spacing w:val="-8"/>
        </w:rPr>
        <w:t xml:space="preserve"> </w:t>
      </w:r>
      <w:r>
        <w:rPr/>
        <w:t>признак</w:t>
      </w:r>
      <w:r>
        <w:rPr>
          <w:spacing w:val="-9"/>
        </w:rPr>
        <w:t xml:space="preserve"> </w:t>
      </w:r>
      <w:r>
        <w:rPr/>
        <w:t>для</w:t>
      </w:r>
      <w:r>
        <w:rPr>
          <w:spacing w:val="-8"/>
        </w:rPr>
        <w:t xml:space="preserve"> </w:t>
      </w:r>
      <w:r>
        <w:rPr/>
        <w:t>классификации,</w:t>
      </w:r>
      <w:r>
        <w:rPr>
          <w:spacing w:val="-10"/>
        </w:rPr>
        <w:t xml:space="preserve"> </w:t>
      </w:r>
      <w:r>
        <w:rPr/>
        <w:t>классифицировать</w:t>
      </w:r>
      <w:r>
        <w:rPr>
          <w:spacing w:val="-9"/>
        </w:rPr>
        <w:t xml:space="preserve"> </w:t>
      </w:r>
      <w:r>
        <w:rPr/>
        <w:t>предложенные</w:t>
      </w:r>
      <w:r>
        <w:rPr>
          <w:spacing w:val="-10"/>
        </w:rPr>
        <w:t xml:space="preserve"> </w:t>
      </w:r>
      <w:r>
        <w:rPr>
          <w:spacing w:val="-2"/>
        </w:rPr>
        <w:t>объекты;</w:t>
      </w:r>
    </w:p>
    <w:p>
      <w:pPr>
        <w:pStyle w:val="Style12"/>
        <w:spacing w:lineRule="auto" w:line="240" w:before="75" w:after="0"/>
        <w:ind w:left="818" w:right="0" w:firstLine="760"/>
        <w:jc w:val="left"/>
        <w:rPr/>
      </w:pPr>
      <w:r>
        <w:rPr/>
        <w:t>находить</w:t>
      </w:r>
      <w:r>
        <w:rPr>
          <w:spacing w:val="39"/>
        </w:rPr>
        <w:t xml:space="preserve"> </w:t>
      </w:r>
      <w:r>
        <w:rPr/>
        <w:t>закономерности</w:t>
      </w:r>
      <w:r>
        <w:rPr>
          <w:spacing w:val="40"/>
        </w:rPr>
        <w:t xml:space="preserve"> </w:t>
      </w:r>
      <w:r>
        <w:rPr/>
        <w:t>и</w:t>
      </w:r>
      <w:r>
        <w:rPr>
          <w:spacing w:val="37"/>
        </w:rPr>
        <w:t xml:space="preserve"> </w:t>
      </w:r>
      <w:r>
        <w:rPr/>
        <w:t>противоречия</w:t>
      </w:r>
      <w:r>
        <w:rPr>
          <w:spacing w:val="39"/>
        </w:rPr>
        <w:t xml:space="preserve"> </w:t>
      </w:r>
      <w:r>
        <w:rPr/>
        <w:t>в</w:t>
      </w:r>
      <w:r>
        <w:rPr>
          <w:spacing w:val="33"/>
        </w:rPr>
        <w:t xml:space="preserve"> </w:t>
      </w:r>
      <w:r>
        <w:rPr/>
        <w:t>рассматриваемых</w:t>
      </w:r>
      <w:r>
        <w:rPr>
          <w:spacing w:val="40"/>
        </w:rPr>
        <w:t xml:space="preserve"> </w:t>
      </w:r>
      <w:r>
        <w:rPr/>
        <w:t>фактах,</w:t>
      </w:r>
      <w:r>
        <w:rPr>
          <w:spacing w:val="37"/>
        </w:rPr>
        <w:t xml:space="preserve"> </w:t>
      </w:r>
      <w:r>
        <w:rPr/>
        <w:t>данных</w:t>
      </w:r>
      <w:r>
        <w:rPr>
          <w:spacing w:val="40"/>
        </w:rPr>
        <w:t xml:space="preserve"> </w:t>
      </w:r>
      <w:r>
        <w:rPr/>
        <w:t>и наблюдениях на основе предложенного учителем алгоритма;</w:t>
      </w:r>
    </w:p>
    <w:p>
      <w:pPr>
        <w:pStyle w:val="Style12"/>
        <w:spacing w:lineRule="auto" w:line="240" w:before="6" w:after="0"/>
        <w:ind w:left="818" w:right="706" w:firstLine="760"/>
        <w:jc w:val="left"/>
        <w:rPr/>
      </w:pPr>
      <w:r>
        <w:rPr/>
        <w:t>выявлять недостаток информации для решения учебной (практической) задачи на основе предложенного алгоритма;</w:t>
      </w:r>
    </w:p>
    <w:p>
      <w:pPr>
        <w:pStyle w:val="Style12"/>
        <w:tabs>
          <w:tab w:val="clear" w:pos="720"/>
          <w:tab w:val="left" w:pos="3329" w:leader="none"/>
          <w:tab w:val="left" w:pos="6109" w:leader="none"/>
          <w:tab w:val="left" w:pos="6947" w:leader="none"/>
          <w:tab w:val="left" w:pos="7343" w:leader="none"/>
          <w:tab w:val="left" w:pos="8738" w:leader="none"/>
        </w:tabs>
        <w:spacing w:lineRule="auto" w:line="240" w:before="4" w:after="0"/>
        <w:ind w:left="818" w:right="617" w:firstLine="760"/>
        <w:jc w:val="left"/>
        <w:rPr/>
      </w:pPr>
      <w:r>
        <w:rPr>
          <w:spacing w:val="-2"/>
        </w:rPr>
        <w:t>устанавливать</w:t>
      </w:r>
      <w:r>
        <w:rPr/>
        <w:tab/>
      </w:r>
      <w:r>
        <w:rPr>
          <w:spacing w:val="-2"/>
        </w:rPr>
        <w:t>причинно-следственные</w:t>
      </w:r>
      <w:r>
        <w:rPr/>
        <w:tab/>
      </w:r>
      <w:r>
        <w:rPr>
          <w:spacing w:val="-4"/>
        </w:rPr>
        <w:t>связи</w:t>
      </w:r>
      <w:r>
        <w:rPr/>
        <w:tab/>
      </w:r>
      <w:r>
        <w:rPr>
          <w:spacing w:val="-10"/>
        </w:rPr>
        <w:t>в</w:t>
      </w:r>
      <w:r>
        <w:rPr/>
        <w:tab/>
      </w:r>
      <w:r>
        <w:rPr>
          <w:spacing w:val="-2"/>
        </w:rPr>
        <w:t>ситуациях,</w:t>
      </w:r>
      <w:r>
        <w:rPr/>
        <w:tab/>
      </w:r>
      <w:r>
        <w:rPr>
          <w:spacing w:val="-2"/>
        </w:rPr>
        <w:t xml:space="preserve">поддающихся </w:t>
      </w:r>
      <w:r>
        <w:rPr/>
        <w:t>непосредственному наблюдению или знакомых по опыту, делать выводы.</w:t>
      </w:r>
    </w:p>
    <w:p>
      <w:pPr>
        <w:pStyle w:val="Style12"/>
        <w:tabs>
          <w:tab w:val="clear" w:pos="720"/>
          <w:tab w:val="left" w:pos="3295" w:leader="none"/>
          <w:tab w:val="left" w:pos="5101" w:leader="none"/>
          <w:tab w:val="left" w:pos="6003" w:leader="none"/>
          <w:tab w:val="left" w:pos="7852" w:leader="none"/>
          <w:tab w:val="left" w:pos="9335" w:leader="none"/>
        </w:tabs>
        <w:spacing w:lineRule="auto" w:line="240" w:before="10" w:after="0"/>
        <w:ind w:left="818" w:right="616" w:firstLine="1992"/>
        <w:jc w:val="left"/>
        <w:rPr/>
      </w:pPr>
      <w:r>
        <w:rPr>
          <w:spacing w:val="-10"/>
        </w:rPr>
        <w:t>У</w:t>
      </w:r>
      <w:r>
        <w:rPr/>
        <w:tab/>
      </w:r>
      <w:r>
        <w:rPr>
          <w:spacing w:val="-2"/>
        </w:rPr>
        <w:t>обучающегося</w:t>
      </w:r>
      <w:r>
        <w:rPr/>
        <w:tab/>
      </w:r>
      <w:r>
        <w:rPr>
          <w:spacing w:val="-4"/>
        </w:rPr>
        <w:t>будут</w:t>
      </w:r>
      <w:r>
        <w:rPr/>
        <w:tab/>
      </w:r>
      <w:r>
        <w:rPr>
          <w:spacing w:val="-2"/>
        </w:rPr>
        <w:t>сформированы</w:t>
      </w:r>
      <w:r>
        <w:rPr/>
        <w:tab/>
      </w:r>
      <w:r>
        <w:rPr>
          <w:spacing w:val="-2"/>
        </w:rPr>
        <w:t>следующие</w:t>
      </w:r>
      <w:r>
        <w:rPr/>
        <w:tab/>
      </w:r>
      <w:r>
        <w:rPr>
          <w:spacing w:val="-2"/>
        </w:rPr>
        <w:t xml:space="preserve">базовые </w:t>
      </w:r>
      <w:r>
        <w:rPr/>
        <w:t>исследовательские действия как часть познавательных универсальных учебных действий:</w:t>
      </w:r>
    </w:p>
    <w:p>
      <w:pPr>
        <w:pStyle w:val="Style12"/>
        <w:tabs>
          <w:tab w:val="clear" w:pos="720"/>
          <w:tab w:val="left" w:pos="2952" w:leader="none"/>
          <w:tab w:val="left" w:pos="3886" w:leader="none"/>
          <w:tab w:val="left" w:pos="4772" w:leader="none"/>
          <w:tab w:val="left" w:pos="6001" w:leader="none"/>
          <w:tab w:val="left" w:pos="6351" w:leader="none"/>
          <w:tab w:val="left" w:pos="7955" w:leader="none"/>
          <w:tab w:val="left" w:pos="9362" w:leader="none"/>
        </w:tabs>
        <w:spacing w:lineRule="auto" w:line="240" w:before="7" w:after="0"/>
        <w:ind w:left="818" w:right="617" w:firstLine="760"/>
        <w:jc w:val="left"/>
        <w:rPr/>
      </w:pPr>
      <w:r>
        <w:rPr>
          <w:spacing w:val="-2"/>
        </w:rPr>
        <w:t>определять</w:t>
      </w:r>
      <w:r>
        <w:rPr/>
        <w:tab/>
      </w:r>
      <w:r>
        <w:rPr>
          <w:spacing w:val="-2"/>
        </w:rPr>
        <w:t>разрыв</w:t>
      </w:r>
      <w:r>
        <w:rPr/>
        <w:tab/>
      </w:r>
      <w:r>
        <w:rPr>
          <w:spacing w:val="-4"/>
        </w:rPr>
        <w:t>между</w:t>
      </w:r>
      <w:r>
        <w:rPr/>
        <w:tab/>
      </w:r>
      <w:r>
        <w:rPr>
          <w:spacing w:val="-2"/>
        </w:rPr>
        <w:t>реальным</w:t>
      </w:r>
      <w:r>
        <w:rPr/>
        <w:tab/>
      </w:r>
      <w:r>
        <w:rPr>
          <w:spacing w:val="-10"/>
        </w:rPr>
        <w:t>и</w:t>
      </w:r>
      <w:r>
        <w:rPr/>
        <w:tab/>
      </w:r>
      <w:r>
        <w:rPr>
          <w:spacing w:val="-2"/>
        </w:rPr>
        <w:t>желательным</w:t>
      </w:r>
      <w:r>
        <w:rPr/>
        <w:tab/>
      </w:r>
      <w:r>
        <w:rPr>
          <w:spacing w:val="-2"/>
        </w:rPr>
        <w:t>состоянием</w:t>
      </w:r>
      <w:r>
        <w:rPr/>
        <w:tab/>
      </w:r>
      <w:r>
        <w:rPr>
          <w:spacing w:val="-2"/>
        </w:rPr>
        <w:t xml:space="preserve">объекта </w:t>
      </w:r>
      <w:r>
        <w:rPr/>
        <w:t>(ситуации) на основе предложенных учителем вопросов;</w:t>
      </w:r>
    </w:p>
    <w:p>
      <w:pPr>
        <w:pStyle w:val="Style12"/>
        <w:tabs>
          <w:tab w:val="clear" w:pos="720"/>
          <w:tab w:val="left" w:pos="1908" w:leader="none"/>
          <w:tab w:val="left" w:pos="3123" w:leader="none"/>
          <w:tab w:val="left" w:pos="5043" w:leader="none"/>
          <w:tab w:val="left" w:pos="6320" w:leader="none"/>
          <w:tab w:val="left" w:pos="8130" w:leader="none"/>
          <w:tab w:val="left" w:pos="8877" w:leader="none"/>
        </w:tabs>
        <w:spacing w:lineRule="auto" w:line="240" w:before="2" w:after="0"/>
        <w:ind w:left="818" w:right="624" w:firstLine="760"/>
        <w:jc w:val="left"/>
        <w:rPr/>
      </w:pPr>
      <w:r>
        <w:rPr>
          <w:spacing w:val="-10"/>
        </w:rPr>
        <w:t>с</w:t>
      </w:r>
      <w:r>
        <w:rPr/>
        <w:tab/>
      </w:r>
      <w:r>
        <w:rPr>
          <w:spacing w:val="-2"/>
        </w:rPr>
        <w:t>помощью</w:t>
      </w:r>
      <w:r>
        <w:rPr/>
        <w:tab/>
      </w:r>
      <w:r>
        <w:rPr>
          <w:spacing w:val="-2"/>
        </w:rPr>
        <w:t>педагогического</w:t>
      </w:r>
      <w:r>
        <w:rPr/>
        <w:tab/>
      </w:r>
      <w:r>
        <w:rPr>
          <w:spacing w:val="-2"/>
        </w:rPr>
        <w:t>работника</w:t>
      </w:r>
      <w:r>
        <w:rPr/>
        <w:tab/>
      </w:r>
      <w:r>
        <w:rPr>
          <w:spacing w:val="-2"/>
        </w:rPr>
        <w:t>формулировать</w:t>
      </w:r>
      <w:r>
        <w:rPr/>
        <w:tab/>
      </w:r>
      <w:r>
        <w:rPr>
          <w:spacing w:val="-2"/>
        </w:rPr>
        <w:t>цель,</w:t>
      </w:r>
      <w:r>
        <w:rPr/>
        <w:tab/>
      </w:r>
      <w:r>
        <w:rPr>
          <w:spacing w:val="-2"/>
        </w:rPr>
        <w:t xml:space="preserve">планировать </w:t>
      </w:r>
      <w:r>
        <w:rPr/>
        <w:t>изменения объекта, ситуации;</w:t>
      </w:r>
    </w:p>
    <w:p>
      <w:pPr>
        <w:pStyle w:val="Style12"/>
        <w:spacing w:lineRule="auto" w:line="240" w:before="5" w:after="0"/>
        <w:ind w:left="818" w:right="697" w:firstLine="760"/>
        <w:jc w:val="left"/>
        <w:rPr/>
      </w:pPr>
      <w:r>
        <w:rPr/>
        <w:t>сравнивать несколько вариантов решения задачи, выбирать наиболее подходящий (на основе предложенных критериев);</w:t>
      </w:r>
    </w:p>
    <w:p>
      <w:pPr>
        <w:pStyle w:val="Style12"/>
        <w:tabs>
          <w:tab w:val="clear" w:pos="720"/>
          <w:tab w:val="left" w:pos="2892" w:leader="none"/>
          <w:tab w:val="left" w:pos="3382" w:leader="none"/>
          <w:tab w:val="left" w:pos="5264" w:leader="none"/>
          <w:tab w:val="left" w:pos="6111" w:leader="none"/>
          <w:tab w:val="left" w:pos="6930" w:leader="none"/>
          <w:tab w:val="left" w:pos="8276" w:leader="none"/>
          <w:tab w:val="left" w:pos="9914" w:leader="none"/>
        </w:tabs>
        <w:spacing w:lineRule="auto" w:line="240"/>
        <w:ind w:left="818" w:right="611" w:firstLine="760"/>
        <w:jc w:val="left"/>
        <w:rPr/>
      </w:pPr>
      <w:r>
        <w:rPr>
          <w:spacing w:val="-2"/>
        </w:rPr>
        <w:t>проводить</w:t>
      </w:r>
      <w:r>
        <w:rPr/>
        <w:tab/>
      </w:r>
      <w:r>
        <w:rPr>
          <w:spacing w:val="-6"/>
        </w:rPr>
        <w:t>по</w:t>
      </w:r>
      <w:r>
        <w:rPr/>
        <w:tab/>
      </w:r>
      <w:r>
        <w:rPr>
          <w:spacing w:val="-2"/>
        </w:rPr>
        <w:t>предложенному</w:t>
      </w:r>
      <w:r>
        <w:rPr/>
        <w:tab/>
      </w:r>
      <w:r>
        <w:rPr>
          <w:spacing w:val="-4"/>
        </w:rPr>
        <w:t>плану</w:t>
      </w:r>
      <w:r>
        <w:rPr/>
        <w:tab/>
      </w:r>
      <w:r>
        <w:rPr>
          <w:spacing w:val="-4"/>
        </w:rPr>
        <w:t>опыт,</w:t>
      </w:r>
      <w:r>
        <w:rPr/>
        <w:tab/>
      </w:r>
      <w:r>
        <w:rPr>
          <w:spacing w:val="-2"/>
        </w:rPr>
        <w:t>несложное</w:t>
      </w:r>
      <w:r>
        <w:rPr/>
        <w:tab/>
      </w:r>
      <w:r>
        <w:rPr>
          <w:spacing w:val="-2"/>
        </w:rPr>
        <w:t>исследование</w:t>
      </w:r>
      <w:r>
        <w:rPr/>
        <w:tab/>
      </w:r>
      <w:r>
        <w:rPr>
          <w:spacing w:val="-6"/>
        </w:rPr>
        <w:t xml:space="preserve">по </w:t>
      </w:r>
      <w:r>
        <w:rPr/>
        <w:t>установлению</w:t>
      </w:r>
      <w:r>
        <w:rPr>
          <w:spacing w:val="40"/>
        </w:rPr>
        <w:t xml:space="preserve"> </w:t>
      </w:r>
      <w:r>
        <w:rPr/>
        <w:t>особенностей</w:t>
      </w:r>
      <w:r>
        <w:rPr>
          <w:spacing w:val="40"/>
        </w:rPr>
        <w:t xml:space="preserve"> </w:t>
      </w:r>
      <w:r>
        <w:rPr/>
        <w:t>объекта</w:t>
      </w:r>
      <w:r>
        <w:rPr>
          <w:spacing w:val="40"/>
        </w:rPr>
        <w:t xml:space="preserve"> </w:t>
      </w:r>
      <w:r>
        <w:rPr/>
        <w:t>изучения</w:t>
      </w:r>
      <w:r>
        <w:rPr>
          <w:spacing w:val="40"/>
        </w:rPr>
        <w:t xml:space="preserve"> </w:t>
      </w:r>
      <w:r>
        <w:rPr/>
        <w:t>и</w:t>
      </w:r>
      <w:r>
        <w:rPr>
          <w:spacing w:val="40"/>
        </w:rPr>
        <w:t xml:space="preserve"> </w:t>
      </w:r>
      <w:r>
        <w:rPr/>
        <w:t>связей</w:t>
      </w:r>
      <w:r>
        <w:rPr>
          <w:spacing w:val="40"/>
        </w:rPr>
        <w:t xml:space="preserve"> </w:t>
      </w:r>
      <w:r>
        <w:rPr/>
        <w:t>между</w:t>
      </w:r>
      <w:r>
        <w:rPr>
          <w:spacing w:val="30"/>
        </w:rPr>
        <w:t xml:space="preserve"> </w:t>
      </w:r>
      <w:r>
        <w:rPr/>
        <w:t>объектами</w:t>
      </w:r>
      <w:r>
        <w:rPr>
          <w:spacing w:val="40"/>
        </w:rPr>
        <w:t xml:space="preserve"> </w:t>
      </w:r>
      <w:r>
        <w:rPr/>
        <w:t>(часть</w:t>
      </w:r>
      <w:r>
        <w:rPr>
          <w:spacing w:val="40"/>
        </w:rPr>
        <w:t xml:space="preserve"> </w:t>
      </w:r>
      <w:r>
        <w:rPr/>
        <w:t>целое,</w:t>
      </w:r>
    </w:p>
    <w:p>
      <w:pPr>
        <w:pStyle w:val="Style12"/>
        <w:spacing w:lineRule="auto" w:line="240" w:before="62" w:after="0"/>
        <w:jc w:val="left"/>
        <w:rPr/>
      </w:pPr>
      <w:r>
        <w:rPr/>
        <w:t>причина</w:t>
      </w:r>
      <w:r>
        <w:rPr>
          <w:spacing w:val="-10"/>
        </w:rPr>
        <w:t xml:space="preserve"> </w:t>
      </w:r>
      <w:r>
        <w:rPr>
          <w:spacing w:val="-2"/>
        </w:rPr>
        <w:t>следствие);</w:t>
      </w:r>
    </w:p>
    <w:p>
      <w:pPr>
        <w:pStyle w:val="Style12"/>
        <w:spacing w:lineRule="auto" w:line="240" w:before="216" w:after="0"/>
        <w:ind w:left="818" w:right="0" w:firstLine="760"/>
        <w:jc w:val="left"/>
        <w:rPr/>
      </w:pPr>
      <w:r>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pPr>
        <w:pStyle w:val="Style12"/>
        <w:spacing w:lineRule="auto" w:line="240" w:before="1" w:after="0"/>
        <w:ind w:left="818" w:right="706" w:firstLine="760"/>
        <w:jc w:val="left"/>
        <w:rPr/>
      </w:pPr>
      <w:r>
        <w:rPr/>
        <w:t>прогнозировать возможное развитие процессов, событий и их последствия в аналогичных или сходных ситуациях.</w:t>
      </w:r>
    </w:p>
    <w:p>
      <w:pPr>
        <w:pStyle w:val="Style12"/>
        <w:spacing w:lineRule="auto" w:line="240" w:before="9" w:after="0"/>
        <w:ind w:left="818" w:right="547" w:firstLine="1982"/>
        <w:jc w:val="left"/>
        <w:rPr/>
      </w:pPr>
      <w:r>
        <w:rPr/>
        <w:t>У</w:t>
      </w:r>
      <w:r>
        <w:rPr>
          <w:spacing w:val="-10"/>
        </w:rPr>
        <w:t xml:space="preserve"> </w:t>
      </w:r>
      <w:r>
        <w:rPr/>
        <w:t>обучающегося</w:t>
      </w:r>
      <w:r>
        <w:rPr>
          <w:spacing w:val="-5"/>
        </w:rPr>
        <w:t xml:space="preserve"> </w:t>
      </w:r>
      <w:r>
        <w:rPr/>
        <w:t>будут сформированы</w:t>
      </w:r>
      <w:r>
        <w:rPr>
          <w:spacing w:val="-4"/>
        </w:rPr>
        <w:t xml:space="preserve"> </w:t>
      </w:r>
      <w:r>
        <w:rPr/>
        <w:t>умения</w:t>
      </w:r>
      <w:r>
        <w:rPr>
          <w:spacing w:val="-3"/>
        </w:rPr>
        <w:t xml:space="preserve"> </w:t>
      </w:r>
      <w:r>
        <w:rPr/>
        <w:t>работать</w:t>
      </w:r>
      <w:r>
        <w:rPr>
          <w:spacing w:val="-6"/>
        </w:rPr>
        <w:t xml:space="preserve"> </w:t>
      </w:r>
      <w:r>
        <w:rPr/>
        <w:t>с</w:t>
      </w:r>
      <w:r>
        <w:rPr>
          <w:spacing w:val="-11"/>
        </w:rPr>
        <w:t xml:space="preserve"> </w:t>
      </w:r>
      <w:r>
        <w:rPr/>
        <w:t>информацией как часть познавательных универсальных учебных действий:</w:t>
      </w:r>
    </w:p>
    <w:p>
      <w:pPr>
        <w:pStyle w:val="Style12"/>
        <w:spacing w:lineRule="auto" w:line="240" w:before="12" w:after="0"/>
        <w:ind w:left="1579" w:right="0" w:hanging="0"/>
        <w:rPr/>
      </w:pPr>
      <w:r>
        <w:rPr/>
        <w:t>выбирать</w:t>
      </w:r>
      <w:r>
        <w:rPr>
          <w:spacing w:val="-4"/>
        </w:rPr>
        <w:t xml:space="preserve"> </w:t>
      </w:r>
      <w:r>
        <w:rPr/>
        <w:t>источник</w:t>
      </w:r>
      <w:r>
        <w:rPr>
          <w:spacing w:val="-7"/>
        </w:rPr>
        <w:t xml:space="preserve"> </w:t>
      </w:r>
      <w:r>
        <w:rPr/>
        <w:t>получения</w:t>
      </w:r>
      <w:r>
        <w:rPr>
          <w:spacing w:val="-4"/>
        </w:rPr>
        <w:t xml:space="preserve"> </w:t>
      </w:r>
      <w:r>
        <w:rPr>
          <w:spacing w:val="-2"/>
        </w:rPr>
        <w:t>информации;</w:t>
      </w:r>
    </w:p>
    <w:p>
      <w:pPr>
        <w:pStyle w:val="Style12"/>
        <w:spacing w:lineRule="auto" w:line="240" w:before="214" w:after="0"/>
        <w:ind w:left="818" w:right="614" w:firstLine="760"/>
        <w:rPr/>
      </w:pPr>
      <w:r>
        <w:rPr/>
        <w:t>согласно заданному алгоритму находить в предложенном источнике информацию, представленную в явном виде;</w:t>
      </w:r>
    </w:p>
    <w:p>
      <w:pPr>
        <w:pStyle w:val="Style12"/>
        <w:spacing w:lineRule="auto" w:line="240"/>
        <w:ind w:left="818" w:right="617" w:firstLine="760"/>
        <w:rPr/>
      </w:pPr>
      <w:r>
        <w:rPr/>
        <w:t>распознавать достоверную и недостоверную информацию самостоятельно или на основании предложенного учителем способа её проверки;</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240"/>
        <w:ind w:left="818" w:right="606" w:firstLine="760"/>
        <w:rPr/>
      </w:pPr>
      <w:r>
        <w:rPr/>
        <w:t>соблюдать с помощью взрослых (педагогических работников, родителей</w:t>
      </w:r>
      <w:r>
        <w:rPr>
          <w:spacing w:val="40"/>
        </w:rPr>
        <w:t xml:space="preserve"> </w:t>
      </w:r>
      <w:r>
        <w:rPr/>
        <w:t>(законных представителей)</w:t>
      </w:r>
      <w:r>
        <w:rPr>
          <w:spacing w:val="-3"/>
        </w:rPr>
        <w:t xml:space="preserve"> </w:t>
      </w:r>
      <w:r>
        <w:rPr/>
        <w:t>несовершеннолетних обучающихся)</w:t>
      </w:r>
      <w:r>
        <w:rPr>
          <w:spacing w:val="-3"/>
        </w:rPr>
        <w:t xml:space="preserve"> </w:t>
      </w:r>
      <w:r>
        <w:rPr/>
        <w:t>правила</w:t>
      </w:r>
      <w:r>
        <w:rPr>
          <w:spacing w:val="-3"/>
        </w:rPr>
        <w:t xml:space="preserve"> </w:t>
      </w:r>
      <w:r>
        <w:rPr/>
        <w:t>информационной безопасности при поиске информации в Интернете;</w:t>
      </w:r>
    </w:p>
    <w:p>
      <w:pPr>
        <w:pStyle w:val="Style12"/>
        <w:tabs>
          <w:tab w:val="clear" w:pos="720"/>
          <w:tab w:val="left" w:pos="3348" w:leader="none"/>
          <w:tab w:val="left" w:pos="3759" w:leader="none"/>
          <w:tab w:val="left" w:pos="5024" w:leader="none"/>
          <w:tab w:val="left" w:pos="6438" w:leader="none"/>
          <w:tab w:val="left" w:pos="7369" w:leader="none"/>
          <w:tab w:val="left" w:pos="9129" w:leader="none"/>
        </w:tabs>
        <w:spacing w:lineRule="auto" w:line="240" w:before="73" w:after="0"/>
        <w:ind w:left="818" w:right="613" w:firstLine="760"/>
        <w:jc w:val="left"/>
        <w:rPr/>
      </w:pPr>
      <w:r>
        <w:rPr>
          <w:spacing w:val="-2"/>
        </w:rPr>
        <w:t>анализировать</w:t>
      </w:r>
      <w:r>
        <w:rPr/>
        <w:tab/>
      </w:r>
      <w:r>
        <w:rPr>
          <w:spacing w:val="-10"/>
        </w:rPr>
        <w:t>и</w:t>
      </w:r>
      <w:r>
        <w:rPr/>
        <w:tab/>
      </w:r>
      <w:r>
        <w:rPr>
          <w:spacing w:val="-2"/>
        </w:rPr>
        <w:t>создавать</w:t>
      </w:r>
      <w:r>
        <w:rPr/>
        <w:tab/>
      </w:r>
      <w:r>
        <w:rPr>
          <w:spacing w:val="-2"/>
        </w:rPr>
        <w:t>текстовую,</w:t>
      </w:r>
      <w:r>
        <w:rPr/>
        <w:tab/>
      </w:r>
      <w:r>
        <w:rPr>
          <w:spacing w:val="-2"/>
        </w:rPr>
        <w:t>видео,</w:t>
      </w:r>
      <w:r>
        <w:rPr/>
        <w:tab/>
      </w:r>
      <w:r>
        <w:rPr>
          <w:spacing w:val="-2"/>
        </w:rPr>
        <w:t>графическую,</w:t>
      </w:r>
      <w:r>
        <w:rPr/>
        <w:tab/>
      </w:r>
      <w:r>
        <w:rPr>
          <w:spacing w:val="-2"/>
        </w:rPr>
        <w:t xml:space="preserve">звуковую, </w:t>
      </w:r>
      <w:r>
        <w:rPr/>
        <w:t>информацию в соответствии с учебной задачей;</w:t>
      </w:r>
    </w:p>
    <w:p>
      <w:pPr>
        <w:pStyle w:val="Style12"/>
        <w:spacing w:lineRule="auto" w:line="240" w:before="1" w:after="0"/>
        <w:ind w:left="1579" w:right="0" w:hanging="0"/>
        <w:jc w:val="left"/>
        <w:rPr/>
      </w:pPr>
      <w:r>
        <w:rPr/>
        <w:t>самостоятельно</w:t>
      </w:r>
      <w:r>
        <w:rPr>
          <w:spacing w:val="-8"/>
        </w:rPr>
        <w:t xml:space="preserve"> </w:t>
      </w:r>
      <w:r>
        <w:rPr/>
        <w:t>создавать</w:t>
      </w:r>
      <w:r>
        <w:rPr>
          <w:spacing w:val="-4"/>
        </w:rPr>
        <w:t xml:space="preserve"> </w:t>
      </w:r>
      <w:r>
        <w:rPr/>
        <w:t>схемы,</w:t>
      </w:r>
      <w:r>
        <w:rPr>
          <w:spacing w:val="-6"/>
        </w:rPr>
        <w:t xml:space="preserve"> </w:t>
      </w:r>
      <w:r>
        <w:rPr/>
        <w:t>таблицы</w:t>
      </w:r>
      <w:r>
        <w:rPr>
          <w:spacing w:val="-7"/>
        </w:rPr>
        <w:t xml:space="preserve"> </w:t>
      </w:r>
      <w:r>
        <w:rPr/>
        <w:t>для</w:t>
      </w:r>
      <w:r>
        <w:rPr>
          <w:spacing w:val="-13"/>
        </w:rPr>
        <w:t xml:space="preserve"> </w:t>
      </w:r>
      <w:r>
        <w:rPr/>
        <w:t>представления</w:t>
      </w:r>
      <w:r>
        <w:rPr>
          <w:spacing w:val="-5"/>
        </w:rPr>
        <w:t xml:space="preserve"> </w:t>
      </w:r>
      <w:r>
        <w:rPr>
          <w:spacing w:val="-2"/>
        </w:rPr>
        <w:t>информации.</w:t>
      </w:r>
    </w:p>
    <w:p>
      <w:pPr>
        <w:pStyle w:val="Style12"/>
        <w:spacing w:lineRule="auto" w:line="240" w:before="168" w:after="0"/>
        <w:ind w:left="818" w:right="754" w:firstLine="1999"/>
        <w:jc w:val="left"/>
        <w:rPr/>
      </w:pPr>
      <w:r>
        <w:rPr/>
        <w:t>У</w:t>
      </w:r>
      <w:r>
        <w:rPr>
          <w:spacing w:val="40"/>
        </w:rPr>
        <w:t xml:space="preserve"> </w:t>
      </w:r>
      <w:r>
        <w:rPr/>
        <w:t>обучающегося</w:t>
      </w:r>
      <w:r>
        <w:rPr>
          <w:spacing w:val="40"/>
        </w:rPr>
        <w:t xml:space="preserve"> </w:t>
      </w:r>
      <w:r>
        <w:rPr/>
        <w:t>будут</w:t>
      </w:r>
      <w:r>
        <w:rPr>
          <w:spacing w:val="40"/>
        </w:rPr>
        <w:t xml:space="preserve"> </w:t>
      </w:r>
      <w:r>
        <w:rPr/>
        <w:t>сформированы</w:t>
      </w:r>
      <w:r>
        <w:rPr>
          <w:spacing w:val="40"/>
        </w:rPr>
        <w:t xml:space="preserve"> </w:t>
      </w:r>
      <w:r>
        <w:rPr/>
        <w:t>умения</w:t>
      </w:r>
      <w:r>
        <w:rPr>
          <w:spacing w:val="40"/>
        </w:rPr>
        <w:t xml:space="preserve"> </w:t>
      </w:r>
      <w:r>
        <w:rPr/>
        <w:t>общения</w:t>
      </w:r>
      <w:r>
        <w:rPr>
          <w:spacing w:val="40"/>
        </w:rPr>
        <w:t xml:space="preserve"> </w:t>
      </w:r>
      <w:r>
        <w:rPr/>
        <w:t>как</w:t>
      </w:r>
      <w:r>
        <w:rPr>
          <w:spacing w:val="40"/>
        </w:rPr>
        <w:t xml:space="preserve"> </w:t>
      </w:r>
      <w:r>
        <w:rPr/>
        <w:t>часть</w:t>
      </w:r>
      <w:r>
        <w:rPr>
          <w:spacing w:val="80"/>
          <w:w w:val="150"/>
        </w:rPr>
        <w:t xml:space="preserve"> </w:t>
      </w:r>
      <w:r>
        <w:rPr/>
        <w:t>коммуникативных универсальных учебных действий:</w:t>
      </w:r>
    </w:p>
    <w:p>
      <w:pPr>
        <w:pStyle w:val="Style12"/>
        <w:spacing w:lineRule="auto" w:line="240" w:before="38" w:after="0"/>
        <w:ind w:left="818" w:right="754" w:firstLine="760"/>
        <w:jc w:val="left"/>
        <w:rPr/>
      </w:pPr>
      <w:r>
        <w:rPr/>
        <w:t>воспринимать</w:t>
      </w:r>
      <w:r>
        <w:rPr>
          <w:spacing w:val="40"/>
        </w:rPr>
        <w:t xml:space="preserve"> </w:t>
      </w:r>
      <w:r>
        <w:rPr/>
        <w:t>и</w:t>
      </w:r>
      <w:r>
        <w:rPr>
          <w:spacing w:val="40"/>
        </w:rPr>
        <w:t xml:space="preserve"> </w:t>
      </w:r>
      <w:r>
        <w:rPr/>
        <w:t>формулировать</w:t>
      </w:r>
      <w:r>
        <w:rPr>
          <w:spacing w:val="40"/>
        </w:rPr>
        <w:t xml:space="preserve"> </w:t>
      </w:r>
      <w:r>
        <w:rPr/>
        <w:t>суждения,</w:t>
      </w:r>
      <w:r>
        <w:rPr>
          <w:spacing w:val="40"/>
        </w:rPr>
        <w:t xml:space="preserve"> </w:t>
      </w:r>
      <w:r>
        <w:rPr/>
        <w:t>выражать</w:t>
      </w:r>
      <w:r>
        <w:rPr>
          <w:spacing w:val="40"/>
        </w:rPr>
        <w:t xml:space="preserve"> </w:t>
      </w:r>
      <w:r>
        <w:rPr/>
        <w:t>эмоции</w:t>
      </w:r>
      <w:r>
        <w:rPr>
          <w:spacing w:val="40"/>
        </w:rPr>
        <w:t xml:space="preserve"> </w:t>
      </w:r>
      <w:r>
        <w:rPr/>
        <w:t>в</w:t>
      </w:r>
      <w:r>
        <w:rPr>
          <w:spacing w:val="40"/>
        </w:rPr>
        <w:t xml:space="preserve"> </w:t>
      </w:r>
      <w:r>
        <w:rPr/>
        <w:t>соответствии</w:t>
      </w:r>
      <w:r>
        <w:rPr>
          <w:spacing w:val="40"/>
        </w:rPr>
        <w:t xml:space="preserve"> </w:t>
      </w:r>
      <w:r>
        <w:rPr/>
        <w:t>с</w:t>
      </w:r>
      <w:r>
        <w:rPr>
          <w:spacing w:val="40"/>
        </w:rPr>
        <w:t xml:space="preserve"> </w:t>
      </w:r>
      <w:r>
        <w:rPr/>
        <w:t>целями и условиями общения в знакомой среде;</w:t>
      </w:r>
    </w:p>
    <w:p>
      <w:pPr>
        <w:pStyle w:val="Style12"/>
        <w:spacing w:lineRule="auto" w:line="240"/>
        <w:ind w:left="818" w:right="0" w:firstLine="760"/>
        <w:jc w:val="left"/>
        <w:rPr/>
      </w:pPr>
      <w:r>
        <w:rPr/>
        <w:t>проявлять</w:t>
      </w:r>
      <w:r>
        <w:rPr>
          <w:spacing w:val="40"/>
        </w:rPr>
        <w:t xml:space="preserve"> </w:t>
      </w:r>
      <w:r>
        <w:rPr/>
        <w:t>уважительное</w:t>
      </w:r>
      <w:r>
        <w:rPr>
          <w:spacing w:val="40"/>
        </w:rPr>
        <w:t xml:space="preserve"> </w:t>
      </w:r>
      <w:r>
        <w:rPr/>
        <w:t>отношение</w:t>
      </w:r>
      <w:r>
        <w:rPr>
          <w:spacing w:val="40"/>
        </w:rPr>
        <w:t xml:space="preserve"> </w:t>
      </w:r>
      <w:r>
        <w:rPr/>
        <w:t>к</w:t>
      </w:r>
      <w:r>
        <w:rPr>
          <w:spacing w:val="40"/>
        </w:rPr>
        <w:t xml:space="preserve"> </w:t>
      </w:r>
      <w:r>
        <w:rPr/>
        <w:t>собеседнику,</w:t>
      </w:r>
      <w:r>
        <w:rPr>
          <w:spacing w:val="40"/>
        </w:rPr>
        <w:t xml:space="preserve"> </w:t>
      </w:r>
      <w:r>
        <w:rPr/>
        <w:t>соблюдать</w:t>
      </w:r>
      <w:r>
        <w:rPr>
          <w:spacing w:val="40"/>
        </w:rPr>
        <w:t xml:space="preserve"> </w:t>
      </w:r>
      <w:r>
        <w:rPr/>
        <w:t>правила</w:t>
      </w:r>
      <w:r>
        <w:rPr>
          <w:spacing w:val="40"/>
        </w:rPr>
        <w:t xml:space="preserve"> </w:t>
      </w:r>
      <w:r>
        <w:rPr/>
        <w:t>ведения диалога и дискуссии;</w:t>
      </w:r>
    </w:p>
    <w:p>
      <w:pPr>
        <w:pStyle w:val="Style12"/>
        <w:spacing w:lineRule="auto" w:line="240"/>
        <w:ind w:left="1579" w:right="2425" w:hanging="0"/>
        <w:jc w:val="left"/>
        <w:rPr/>
      </w:pPr>
      <w:r>
        <w:rPr/>
        <w:t>признавать</w:t>
      </w:r>
      <w:r>
        <w:rPr>
          <w:spacing w:val="-6"/>
        </w:rPr>
        <w:t xml:space="preserve"> </w:t>
      </w:r>
      <w:r>
        <w:rPr/>
        <w:t>возможность</w:t>
      </w:r>
      <w:r>
        <w:rPr>
          <w:spacing w:val="-6"/>
        </w:rPr>
        <w:t xml:space="preserve"> </w:t>
      </w:r>
      <w:r>
        <w:rPr/>
        <w:t>существования</w:t>
      </w:r>
      <w:r>
        <w:rPr>
          <w:spacing w:val="-6"/>
        </w:rPr>
        <w:t xml:space="preserve"> </w:t>
      </w:r>
      <w:r>
        <w:rPr/>
        <w:t>разных</w:t>
      </w:r>
      <w:r>
        <w:rPr>
          <w:spacing w:val="-6"/>
        </w:rPr>
        <w:t xml:space="preserve"> </w:t>
      </w:r>
      <w:r>
        <w:rPr/>
        <w:t>точек</w:t>
      </w:r>
      <w:r>
        <w:rPr>
          <w:spacing w:val="-8"/>
        </w:rPr>
        <w:t xml:space="preserve"> </w:t>
      </w:r>
      <w:r>
        <w:rPr/>
        <w:t>зрения; корректно и аргументированно высказывать своё мнение;</w:t>
      </w:r>
    </w:p>
    <w:p>
      <w:pPr>
        <w:pStyle w:val="Style12"/>
        <w:spacing w:lineRule="auto" w:line="240" w:before="1" w:after="0"/>
        <w:ind w:left="1579" w:right="911" w:hanging="0"/>
        <w:jc w:val="left"/>
        <w:rPr/>
      </w:pPr>
      <w:r>
        <w:rPr/>
        <w:t>строить речевое высказывание в соответствии с поставленной задачей;</w:t>
      </w:r>
      <w:r>
        <w:rPr>
          <w:spacing w:val="40"/>
        </w:rPr>
        <w:t xml:space="preserve"> </w:t>
      </w:r>
      <w:r>
        <w:rPr/>
        <w:t>создавать</w:t>
      </w:r>
      <w:r>
        <w:rPr>
          <w:spacing w:val="-3"/>
        </w:rPr>
        <w:t xml:space="preserve"> </w:t>
      </w:r>
      <w:r>
        <w:rPr/>
        <w:t>устные</w:t>
      </w:r>
      <w:r>
        <w:rPr>
          <w:spacing w:val="-10"/>
        </w:rPr>
        <w:t xml:space="preserve"> </w:t>
      </w:r>
      <w:r>
        <w:rPr/>
        <w:t>и</w:t>
      </w:r>
      <w:r>
        <w:rPr>
          <w:spacing w:val="-9"/>
        </w:rPr>
        <w:t xml:space="preserve"> </w:t>
      </w:r>
      <w:r>
        <w:rPr/>
        <w:t>письменные</w:t>
      </w:r>
      <w:r>
        <w:rPr>
          <w:spacing w:val="-12"/>
        </w:rPr>
        <w:t xml:space="preserve"> </w:t>
      </w:r>
      <w:r>
        <w:rPr/>
        <w:t>тексты</w:t>
      </w:r>
      <w:r>
        <w:rPr>
          <w:spacing w:val="-10"/>
        </w:rPr>
        <w:t xml:space="preserve"> </w:t>
      </w:r>
      <w:r>
        <w:rPr/>
        <w:t>(описание,</w:t>
      </w:r>
      <w:r>
        <w:rPr>
          <w:spacing w:val="-9"/>
        </w:rPr>
        <w:t xml:space="preserve"> </w:t>
      </w:r>
      <w:r>
        <w:rPr/>
        <w:t>рассуждение,</w:t>
      </w:r>
      <w:r>
        <w:rPr>
          <w:spacing w:val="-10"/>
        </w:rPr>
        <w:t xml:space="preserve"> </w:t>
      </w:r>
      <w:r>
        <w:rPr/>
        <w:t>повествование); подготавливать небольшие публичные выступления;</w:t>
      </w:r>
    </w:p>
    <w:p>
      <w:pPr>
        <w:pStyle w:val="Style12"/>
        <w:tabs>
          <w:tab w:val="clear" w:pos="720"/>
          <w:tab w:val="left" w:pos="2868" w:leader="none"/>
          <w:tab w:val="left" w:pos="4846" w:leader="none"/>
          <w:tab w:val="left" w:pos="6015" w:leader="none"/>
          <w:tab w:val="left" w:pos="7230" w:leader="none"/>
          <w:tab w:val="left" w:pos="8017" w:leader="none"/>
          <w:tab w:val="left" w:pos="9165" w:leader="none"/>
          <w:tab w:val="left" w:pos="9508" w:leader="none"/>
        </w:tabs>
        <w:spacing w:lineRule="auto" w:line="240" w:before="65" w:after="0"/>
        <w:ind w:left="818" w:right="605" w:firstLine="760"/>
        <w:jc w:val="left"/>
        <w:rPr/>
      </w:pPr>
      <w:r>
        <w:rPr>
          <w:spacing w:val="-2"/>
        </w:rPr>
        <w:t>подбирать</w:t>
      </w:r>
      <w:r>
        <w:rPr/>
        <w:tab/>
      </w:r>
      <w:r>
        <w:rPr>
          <w:spacing w:val="-2"/>
        </w:rPr>
        <w:t>иллюстративный</w:t>
      </w:r>
      <w:r>
        <w:rPr/>
        <w:tab/>
      </w:r>
      <w:r>
        <w:rPr>
          <w:spacing w:val="-2"/>
        </w:rPr>
        <w:t>материал</w:t>
      </w:r>
      <w:r>
        <w:rPr/>
        <w:tab/>
      </w:r>
      <w:r>
        <w:rPr>
          <w:spacing w:val="-2"/>
        </w:rPr>
        <w:t>(рисунки,</w:t>
      </w:r>
      <w:r>
        <w:rPr/>
        <w:tab/>
      </w:r>
      <w:r>
        <w:rPr>
          <w:spacing w:val="-2"/>
        </w:rPr>
        <w:t>фото,</w:t>
      </w:r>
      <w:r>
        <w:rPr/>
        <w:tab/>
      </w:r>
      <w:r>
        <w:rPr>
          <w:spacing w:val="-2"/>
        </w:rPr>
        <w:t>плакаты)</w:t>
      </w:r>
      <w:r>
        <w:rPr/>
        <w:tab/>
      </w:r>
      <w:r>
        <w:rPr>
          <w:spacing w:val="-10"/>
        </w:rPr>
        <w:t>к</w:t>
      </w:r>
      <w:r>
        <w:rPr/>
        <w:tab/>
      </w:r>
      <w:r>
        <w:rPr>
          <w:spacing w:val="-2"/>
        </w:rPr>
        <w:t>тексту выступления.</w:t>
      </w:r>
    </w:p>
    <w:p>
      <w:pPr>
        <w:pStyle w:val="Style12"/>
        <w:spacing w:lineRule="auto" w:line="240" w:before="11" w:after="0"/>
        <w:ind w:left="818" w:right="267" w:firstLine="2004"/>
        <w:jc w:val="left"/>
        <w:rPr/>
      </w:pPr>
      <w:r>
        <w:rPr/>
        <w:t>У</w:t>
      </w:r>
      <w:r>
        <w:rPr>
          <w:spacing w:val="40"/>
        </w:rPr>
        <w:t xml:space="preserve"> </w:t>
      </w:r>
      <w:r>
        <w:rPr/>
        <w:t>обучающегося</w:t>
      </w:r>
      <w:r>
        <w:rPr>
          <w:spacing w:val="40"/>
        </w:rPr>
        <w:t xml:space="preserve"> </w:t>
      </w:r>
      <w:r>
        <w:rPr/>
        <w:t>будут</w:t>
      </w:r>
      <w:r>
        <w:rPr>
          <w:spacing w:val="40"/>
        </w:rPr>
        <w:t xml:space="preserve"> </w:t>
      </w:r>
      <w:r>
        <w:rPr/>
        <w:t>сформированы</w:t>
      </w:r>
      <w:r>
        <w:rPr>
          <w:spacing w:val="40"/>
        </w:rPr>
        <w:t xml:space="preserve"> </w:t>
      </w:r>
      <w:r>
        <w:rPr/>
        <w:t>умения</w:t>
      </w:r>
      <w:r>
        <w:rPr>
          <w:spacing w:val="40"/>
        </w:rPr>
        <w:t xml:space="preserve"> </w:t>
      </w:r>
      <w:r>
        <w:rPr/>
        <w:t>самоорганизации</w:t>
      </w:r>
      <w:r>
        <w:rPr>
          <w:spacing w:val="40"/>
        </w:rPr>
        <w:t xml:space="preserve"> </w:t>
      </w:r>
      <w:r>
        <w:rPr/>
        <w:t>как части регулятивных универсальных учебных действий:</w:t>
      </w:r>
    </w:p>
    <w:p>
      <w:pPr>
        <w:pStyle w:val="Style12"/>
        <w:spacing w:lineRule="auto" w:line="240" w:before="15" w:after="0"/>
        <w:ind w:left="1579" w:right="754" w:hanging="0"/>
        <w:jc w:val="left"/>
        <w:rPr/>
      </w:pPr>
      <w:r>
        <w:rPr/>
        <w:t>планировать</w:t>
      </w:r>
      <w:r>
        <w:rPr>
          <w:spacing w:val="-4"/>
        </w:rPr>
        <w:t xml:space="preserve"> </w:t>
      </w:r>
      <w:r>
        <w:rPr/>
        <w:t>действия</w:t>
      </w:r>
      <w:r>
        <w:rPr>
          <w:spacing w:val="-5"/>
        </w:rPr>
        <w:t xml:space="preserve"> </w:t>
      </w:r>
      <w:r>
        <w:rPr/>
        <w:t>по</w:t>
      </w:r>
      <w:r>
        <w:rPr>
          <w:spacing w:val="-5"/>
        </w:rPr>
        <w:t xml:space="preserve"> </w:t>
      </w:r>
      <w:r>
        <w:rPr/>
        <w:t>решению</w:t>
      </w:r>
      <w:r>
        <w:rPr>
          <w:spacing w:val="-3"/>
        </w:rPr>
        <w:t xml:space="preserve"> </w:t>
      </w:r>
      <w:r>
        <w:rPr/>
        <w:t>учебной</w:t>
      </w:r>
      <w:r>
        <w:rPr>
          <w:spacing w:val="-5"/>
        </w:rPr>
        <w:t xml:space="preserve"> </w:t>
      </w:r>
      <w:r>
        <w:rPr/>
        <w:t>задачи</w:t>
      </w:r>
      <w:r>
        <w:rPr>
          <w:spacing w:val="-5"/>
        </w:rPr>
        <w:t xml:space="preserve"> </w:t>
      </w:r>
      <w:r>
        <w:rPr/>
        <w:t>для</w:t>
      </w:r>
      <w:r>
        <w:rPr>
          <w:spacing w:val="-5"/>
        </w:rPr>
        <w:t xml:space="preserve"> </w:t>
      </w:r>
      <w:r>
        <w:rPr/>
        <w:t>получения</w:t>
      </w:r>
      <w:r>
        <w:rPr>
          <w:spacing w:val="-5"/>
        </w:rPr>
        <w:t xml:space="preserve"> </w:t>
      </w:r>
      <w:r>
        <w:rPr/>
        <w:t>результата; выстраивать последовательность выбранных действий.</w:t>
      </w:r>
    </w:p>
    <w:p>
      <w:pPr>
        <w:pStyle w:val="Style12"/>
        <w:spacing w:lineRule="auto" w:line="240" w:before="8" w:after="0"/>
        <w:ind w:left="818" w:right="0" w:firstLine="1999"/>
        <w:jc w:val="left"/>
        <w:rPr/>
      </w:pPr>
      <w:r>
        <w:rPr/>
        <w:t>У</w:t>
      </w:r>
      <w:r>
        <w:rPr>
          <w:spacing w:val="-1"/>
        </w:rPr>
        <w:t xml:space="preserve"> </w:t>
      </w:r>
      <w:r>
        <w:rPr/>
        <w:t>обучающегося будут сформированы умения самоконтроля как</w:t>
      </w:r>
      <w:r>
        <w:rPr>
          <w:spacing w:val="-3"/>
        </w:rPr>
        <w:t xml:space="preserve"> </w:t>
      </w:r>
      <w:r>
        <w:rPr/>
        <w:t>части регулятивных универсальных учебных действий:</w:t>
      </w:r>
    </w:p>
    <w:p>
      <w:pPr>
        <w:pStyle w:val="Style12"/>
        <w:spacing w:lineRule="auto" w:line="240"/>
        <w:ind w:left="1579" w:right="1388" w:hanging="0"/>
        <w:jc w:val="left"/>
        <w:rPr/>
      </w:pPr>
      <w:r>
        <w:rPr/>
        <w:t>устанавливать причины успеха/неудач учебной деятельности; корректировать</w:t>
      </w:r>
      <w:r>
        <w:rPr>
          <w:spacing w:val="-8"/>
        </w:rPr>
        <w:t xml:space="preserve"> </w:t>
      </w:r>
      <w:r>
        <w:rPr/>
        <w:t>свои</w:t>
      </w:r>
      <w:r>
        <w:rPr>
          <w:spacing w:val="-2"/>
        </w:rPr>
        <w:t xml:space="preserve"> </w:t>
      </w:r>
      <w:r>
        <w:rPr/>
        <w:t>учебные</w:t>
      </w:r>
      <w:r>
        <w:rPr>
          <w:spacing w:val="-11"/>
        </w:rPr>
        <w:t xml:space="preserve"> </w:t>
      </w:r>
      <w:r>
        <w:rPr/>
        <w:t>действия</w:t>
      </w:r>
      <w:r>
        <w:rPr>
          <w:spacing w:val="-7"/>
        </w:rPr>
        <w:t xml:space="preserve"> </w:t>
      </w:r>
      <w:r>
        <w:rPr/>
        <w:t>для</w:t>
      </w:r>
      <w:r>
        <w:rPr>
          <w:spacing w:val="-8"/>
        </w:rPr>
        <w:t xml:space="preserve"> </w:t>
      </w:r>
      <w:r>
        <w:rPr/>
        <w:t>преодоления</w:t>
      </w:r>
      <w:r>
        <w:rPr>
          <w:spacing w:val="-7"/>
        </w:rPr>
        <w:t xml:space="preserve"> </w:t>
      </w:r>
      <w:r>
        <w:rPr/>
        <w:t>ошибок.</w:t>
      </w:r>
    </w:p>
    <w:p>
      <w:pPr>
        <w:pStyle w:val="Style12"/>
        <w:tabs>
          <w:tab w:val="clear" w:pos="720"/>
          <w:tab w:val="left" w:pos="3324" w:leader="none"/>
          <w:tab w:val="left" w:pos="5139" w:leader="none"/>
          <w:tab w:val="left" w:pos="6051" w:leader="none"/>
          <w:tab w:val="left" w:pos="7912" w:leader="none"/>
          <w:tab w:val="left" w:pos="8975" w:leader="none"/>
        </w:tabs>
        <w:spacing w:lineRule="auto" w:line="240" w:before="9" w:after="0"/>
        <w:ind w:left="2830" w:right="0" w:hanging="0"/>
        <w:jc w:val="left"/>
        <w:rPr/>
      </w:pPr>
      <w:r>
        <w:rPr>
          <w:spacing w:val="-10"/>
        </w:rPr>
        <w:t>У</w:t>
      </w:r>
      <w:r>
        <w:rPr/>
        <w:tab/>
      </w:r>
      <w:r>
        <w:rPr>
          <w:spacing w:val="-2"/>
        </w:rPr>
        <w:t>обучающегося</w:t>
      </w:r>
      <w:r>
        <w:rPr/>
        <w:tab/>
      </w:r>
      <w:r>
        <w:rPr>
          <w:spacing w:val="-4"/>
        </w:rPr>
        <w:t>будут</w:t>
      </w:r>
      <w:r>
        <w:rPr/>
        <w:tab/>
      </w:r>
      <w:r>
        <w:rPr>
          <w:spacing w:val="-2"/>
        </w:rPr>
        <w:t>сформированы</w:t>
      </w:r>
      <w:r>
        <w:rPr/>
        <w:tab/>
      </w:r>
      <w:r>
        <w:rPr>
          <w:spacing w:val="-2"/>
        </w:rPr>
        <w:t>умения</w:t>
      </w:r>
      <w:r>
        <w:rPr/>
        <w:tab/>
      </w:r>
      <w:r>
        <w:rPr>
          <w:spacing w:val="-2"/>
        </w:rPr>
        <w:t>совместной</w:t>
      </w:r>
    </w:p>
    <w:p>
      <w:pPr>
        <w:pStyle w:val="Style12"/>
        <w:spacing w:lineRule="auto" w:line="240" w:before="202" w:after="0"/>
        <w:jc w:val="left"/>
        <w:rPr/>
      </w:pPr>
      <w:r>
        <w:rPr>
          <w:spacing w:val="-2"/>
        </w:rPr>
        <w:t>деятельности:</w:t>
      </w:r>
    </w:p>
    <w:p>
      <w:pPr>
        <w:pStyle w:val="Style12"/>
        <w:spacing w:lineRule="auto" w:line="240" w:before="216" w:after="0"/>
        <w:ind w:left="818" w:right="599" w:firstLine="760"/>
        <w:rPr/>
      </w:pPr>
      <w:r>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240"/>
        <w:ind w:left="818" w:right="608" w:firstLine="760"/>
        <w:rPr/>
      </w:pPr>
      <w:r>
        <w:rPr/>
        <w:t>принимать цель совместной деятельности, коллективно строить действия по её достижению:</w:t>
      </w:r>
      <w:r>
        <w:rPr>
          <w:spacing w:val="40"/>
        </w:rPr>
        <w:t xml:space="preserve">  </w:t>
      </w:r>
      <w:r>
        <w:rPr/>
        <w:t>распределять</w:t>
      </w:r>
      <w:r>
        <w:rPr>
          <w:spacing w:val="40"/>
        </w:rPr>
        <w:t xml:space="preserve">  </w:t>
      </w:r>
      <w:r>
        <w:rPr/>
        <w:t>роли,</w:t>
      </w:r>
      <w:r>
        <w:rPr>
          <w:spacing w:val="40"/>
        </w:rPr>
        <w:t xml:space="preserve">  </w:t>
      </w:r>
      <w:r>
        <w:rPr/>
        <w:t>договариваться,</w:t>
      </w:r>
      <w:r>
        <w:rPr>
          <w:spacing w:val="40"/>
        </w:rPr>
        <w:t xml:space="preserve">  </w:t>
      </w:r>
      <w:r>
        <w:rPr/>
        <w:t>обсуждать</w:t>
      </w:r>
      <w:r>
        <w:rPr>
          <w:spacing w:val="40"/>
        </w:rPr>
        <w:t xml:space="preserve">  </w:t>
      </w:r>
      <w:r>
        <w:rPr/>
        <w:t>процесс</w:t>
      </w:r>
      <w:r>
        <w:rPr>
          <w:spacing w:val="40"/>
        </w:rPr>
        <w:t xml:space="preserve">  </w:t>
      </w:r>
      <w:r>
        <w:rPr/>
        <w:t>и</w:t>
      </w:r>
      <w:r>
        <w:rPr>
          <w:spacing w:val="40"/>
        </w:rPr>
        <w:t xml:space="preserve">  </w:t>
      </w:r>
      <w:r>
        <w:rPr/>
        <w:t>результат</w:t>
      </w:r>
    </w:p>
    <w:p>
      <w:pPr>
        <w:pStyle w:val="Style12"/>
        <w:spacing w:lineRule="auto" w:line="240" w:before="73" w:after="0"/>
        <w:rPr/>
      </w:pPr>
      <w:r>
        <w:rPr/>
        <w:t>совместной</w:t>
      </w:r>
      <w:r>
        <w:rPr>
          <w:spacing w:val="-3"/>
        </w:rPr>
        <w:t xml:space="preserve"> </w:t>
      </w:r>
      <w:r>
        <w:rPr>
          <w:spacing w:val="-2"/>
        </w:rPr>
        <w:t>работы;</w:t>
      </w:r>
    </w:p>
    <w:p>
      <w:pPr>
        <w:pStyle w:val="Style12"/>
        <w:spacing w:lineRule="auto" w:line="240" w:before="211" w:after="0"/>
        <w:ind w:left="1579" w:right="1901" w:hanging="0"/>
        <w:rPr/>
      </w:pPr>
      <w:r>
        <w:rPr/>
        <w:t>проявлять</w:t>
      </w:r>
      <w:r>
        <w:rPr>
          <w:spacing w:val="-5"/>
        </w:rPr>
        <w:t xml:space="preserve"> </w:t>
      </w:r>
      <w:r>
        <w:rPr/>
        <w:t>готовность</w:t>
      </w:r>
      <w:r>
        <w:rPr>
          <w:spacing w:val="-6"/>
        </w:rPr>
        <w:t xml:space="preserve"> </w:t>
      </w:r>
      <w:r>
        <w:rPr/>
        <w:t>руководить,</w:t>
      </w:r>
      <w:r>
        <w:rPr>
          <w:spacing w:val="-6"/>
        </w:rPr>
        <w:t xml:space="preserve"> </w:t>
      </w:r>
      <w:r>
        <w:rPr/>
        <w:t>выполнять</w:t>
      </w:r>
      <w:r>
        <w:rPr>
          <w:spacing w:val="-6"/>
        </w:rPr>
        <w:t xml:space="preserve"> </w:t>
      </w:r>
      <w:r>
        <w:rPr/>
        <w:t>поручения,</w:t>
      </w:r>
      <w:r>
        <w:rPr>
          <w:spacing w:val="-6"/>
        </w:rPr>
        <w:t xml:space="preserve"> </w:t>
      </w:r>
      <w:r>
        <w:rPr/>
        <w:t>подчиняться; ответственно выполнять свою часть работы;</w:t>
      </w:r>
    </w:p>
    <w:p>
      <w:pPr>
        <w:pStyle w:val="Style12"/>
        <w:spacing w:lineRule="auto" w:line="240" w:before="4" w:after="0"/>
        <w:ind w:left="1579" w:right="0" w:hanging="0"/>
        <w:rPr/>
      </w:pPr>
      <w:r>
        <w:rPr/>
        <w:t>оценивать</w:t>
      </w:r>
      <w:r>
        <w:rPr>
          <w:spacing w:val="-3"/>
        </w:rPr>
        <w:t xml:space="preserve"> </w:t>
      </w:r>
      <w:r>
        <w:rPr/>
        <w:t>свой</w:t>
      </w:r>
      <w:r>
        <w:rPr>
          <w:spacing w:val="-5"/>
        </w:rPr>
        <w:t xml:space="preserve"> </w:t>
      </w:r>
      <w:r>
        <w:rPr/>
        <w:t>вклад</w:t>
      </w:r>
      <w:r>
        <w:rPr>
          <w:spacing w:val="-5"/>
        </w:rPr>
        <w:t xml:space="preserve"> </w:t>
      </w:r>
      <w:r>
        <w:rPr/>
        <w:t>в</w:t>
      </w:r>
      <w:r>
        <w:rPr>
          <w:spacing w:val="-11"/>
        </w:rPr>
        <w:t xml:space="preserve"> </w:t>
      </w:r>
      <w:r>
        <w:rPr/>
        <w:t>общий</w:t>
      </w:r>
      <w:r>
        <w:rPr>
          <w:spacing w:val="-3"/>
        </w:rPr>
        <w:t xml:space="preserve"> </w:t>
      </w:r>
      <w:r>
        <w:rPr>
          <w:spacing w:val="-2"/>
        </w:rPr>
        <w:t>результат;</w:t>
      </w:r>
    </w:p>
    <w:p>
      <w:pPr>
        <w:pStyle w:val="Style12"/>
        <w:spacing w:lineRule="auto" w:line="240" w:before="211" w:after="0"/>
        <w:ind w:left="818" w:right="608" w:firstLine="760"/>
        <w:rPr/>
      </w:pPr>
      <w:r>
        <w:rPr/>
        <w:t xml:space="preserve">выполнять совместные проектные задания с использованием предложенного </w:t>
      </w:r>
      <w:r>
        <w:rPr>
          <w:spacing w:val="-2"/>
        </w:rPr>
        <w:t>образца.</w:t>
      </w:r>
    </w:p>
    <w:p>
      <w:pPr>
        <w:pStyle w:val="Style12"/>
        <w:spacing w:lineRule="auto" w:line="240"/>
        <w:ind w:left="818" w:right="593" w:firstLine="760"/>
        <w:rPr/>
      </w:pPr>
      <w:r>
        <w:rPr>
          <w:u w:val="single"/>
        </w:rPr>
        <w:t>Предметные результаты по учебному предмету «Иностранный (английский) язык»</w:t>
      </w:r>
      <w:r>
        <w:rPr/>
        <w:t xml:space="preserve"> </w:t>
      </w:r>
      <w:r>
        <w:rPr>
          <w:u w:val="single"/>
        </w:rPr>
        <w:t>предметной области «Иностранный язык» должны быть ориентированы на применение</w:t>
      </w:r>
      <w:r>
        <w:rPr/>
        <w:t xml:space="preserve"> </w:t>
      </w:r>
      <w:r>
        <w:rPr>
          <w:u w:val="single"/>
        </w:rPr>
        <w:t>знаний, умений и навыков в типичных учебных ситуациях и реальных жизненных</w:t>
      </w:r>
      <w:r>
        <w:rPr/>
        <w:t xml:space="preserve"> </w:t>
      </w:r>
      <w:r>
        <w:rPr>
          <w:u w:val="single"/>
        </w:rPr>
        <w:t>условиях, отражать сформированность иноязычной коммуникативной компетенции на</w:t>
      </w:r>
      <w:r>
        <w:rPr/>
        <w:t xml:space="preserve"> </w:t>
      </w:r>
      <w:r>
        <w:rPr>
          <w:u w:val="single"/>
        </w:rPr>
        <w:t>элементарном уровне в совокупности её составляющих - речевой, языковой,</w:t>
      </w:r>
      <w:r>
        <w:rPr/>
        <w:t xml:space="preserve"> </w:t>
      </w:r>
      <w:r>
        <w:rPr>
          <w:u w:val="single"/>
        </w:rPr>
        <w:t>социокультурной, компенсаторной, метапредметной (учебно-познавательной).</w:t>
      </w:r>
    </w:p>
    <w:p>
      <w:pPr>
        <w:pStyle w:val="Style12"/>
        <w:spacing w:lineRule="auto" w:line="240" w:before="56" w:after="0"/>
        <w:ind w:left="127" w:right="706" w:hanging="0"/>
        <w:jc w:val="left"/>
        <w:rPr/>
      </w:pPr>
      <w:r>
        <w:rPr/>
        <w:t>К</w:t>
      </w:r>
      <w:r>
        <w:rPr>
          <w:spacing w:val="-2"/>
        </w:rPr>
        <w:t xml:space="preserve"> </w:t>
      </w:r>
      <w:r>
        <w:rPr/>
        <w:t>концу</w:t>
      </w:r>
      <w:r>
        <w:rPr>
          <w:spacing w:val="-9"/>
        </w:rPr>
        <w:t xml:space="preserve"> </w:t>
      </w:r>
      <w:r>
        <w:rPr/>
        <w:t>обучения</w:t>
      </w:r>
      <w:r>
        <w:rPr>
          <w:spacing w:val="-2"/>
        </w:rPr>
        <w:t xml:space="preserve"> </w:t>
      </w:r>
      <w:r>
        <w:rPr/>
        <w:t>во</w:t>
      </w:r>
      <w:r>
        <w:rPr>
          <w:spacing w:val="-2"/>
        </w:rPr>
        <w:t xml:space="preserve"> </w:t>
      </w:r>
      <w:r>
        <w:rPr/>
        <w:t>2 классе</w:t>
      </w:r>
      <w:r>
        <w:rPr>
          <w:spacing w:val="-3"/>
        </w:rPr>
        <w:t xml:space="preserve"> </w:t>
      </w:r>
      <w:r>
        <w:rPr/>
        <w:t>обучающийся</w:t>
      </w:r>
      <w:r>
        <w:rPr>
          <w:spacing w:val="-1"/>
        </w:rPr>
        <w:t xml:space="preserve"> </w:t>
      </w:r>
      <w:r>
        <w:rPr/>
        <w:t>получит</w:t>
      </w:r>
      <w:r>
        <w:rPr>
          <w:spacing w:val="-1"/>
        </w:rPr>
        <w:t xml:space="preserve"> </w:t>
      </w:r>
      <w:r>
        <w:rPr/>
        <w:t>следующие</w:t>
      </w:r>
      <w:r>
        <w:rPr>
          <w:spacing w:val="-2"/>
        </w:rPr>
        <w:t xml:space="preserve"> </w:t>
      </w:r>
      <w:r>
        <w:rPr/>
        <w:t>предметные</w:t>
      </w:r>
      <w:r>
        <w:rPr>
          <w:spacing w:val="-4"/>
        </w:rPr>
        <w:t xml:space="preserve"> </w:t>
      </w:r>
      <w:r>
        <w:rPr/>
        <w:t>результаты</w:t>
      </w:r>
      <w:r>
        <w:rPr>
          <w:spacing w:val="-2"/>
        </w:rPr>
        <w:t xml:space="preserve"> </w:t>
      </w:r>
      <w:r>
        <w:rPr/>
        <w:t>по отдельным темам программы по иностранному (английскому) языку:</w:t>
      </w:r>
    </w:p>
    <w:p>
      <w:pPr>
        <w:pStyle w:val="Normal"/>
        <w:spacing w:lineRule="auto" w:line="240" w:before="0" w:after="0"/>
        <w:ind w:left="1579" w:right="0" w:hanging="0"/>
        <w:jc w:val="left"/>
        <w:rPr/>
      </w:pPr>
      <w:r>
        <w:rPr>
          <w:sz w:val="28"/>
        </w:rPr>
        <w:t>157.9.3.2.</w:t>
      </w:r>
      <w:r>
        <w:rPr>
          <w:spacing w:val="24"/>
          <w:sz w:val="28"/>
        </w:rPr>
        <w:t xml:space="preserve"> </w:t>
      </w:r>
      <w:r>
        <w:rPr>
          <w:sz w:val="24"/>
        </w:rPr>
        <w:t>Коммуникативные</w:t>
      </w:r>
      <w:r>
        <w:rPr>
          <w:spacing w:val="-5"/>
          <w:sz w:val="24"/>
        </w:rPr>
        <w:t xml:space="preserve"> </w:t>
      </w:r>
      <w:r>
        <w:rPr>
          <w:spacing w:val="-2"/>
          <w:sz w:val="24"/>
        </w:rPr>
        <w:t>умения.</w:t>
      </w:r>
    </w:p>
    <w:p>
      <w:pPr>
        <w:pStyle w:val="Style12"/>
        <w:spacing w:lineRule="auto" w:line="240" w:before="159" w:after="0"/>
        <w:ind w:left="3020" w:right="0" w:hanging="0"/>
        <w:jc w:val="left"/>
        <w:rPr/>
      </w:pPr>
      <w:r>
        <w:rPr>
          <w:spacing w:val="-2"/>
        </w:rPr>
        <w:t>Говорение:</w:t>
      </w:r>
    </w:p>
    <w:p>
      <w:pPr>
        <w:pStyle w:val="Style12"/>
        <w:spacing w:lineRule="auto" w:line="240" w:before="204" w:after="0"/>
        <w:ind w:left="818" w:right="599" w:firstLine="760"/>
        <w:rPr/>
      </w:pPr>
      <w:r>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w:t>
      </w:r>
      <w:r>
        <w:rPr>
          <w:spacing w:val="-2"/>
        </w:rPr>
        <w:t>собеседника);</w:t>
      </w:r>
    </w:p>
    <w:p>
      <w:pPr>
        <w:pStyle w:val="Style12"/>
        <w:spacing w:lineRule="auto" w:line="240"/>
        <w:ind w:left="818" w:right="616" w:firstLine="760"/>
        <w:rPr/>
      </w:pPr>
      <w:r>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pPr>
        <w:pStyle w:val="Style12"/>
        <w:spacing w:lineRule="auto" w:line="240" w:before="10" w:after="0"/>
        <w:ind w:left="3022" w:right="0" w:hanging="0"/>
        <w:jc w:val="left"/>
        <w:rPr/>
      </w:pPr>
      <w:r>
        <w:rPr>
          <w:spacing w:val="-2"/>
        </w:rPr>
        <w:t>Аудирование:</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tabs>
          <w:tab w:val="clear" w:pos="720"/>
          <w:tab w:val="left" w:pos="2446" w:leader="none"/>
          <w:tab w:val="left" w:pos="4527" w:leader="none"/>
          <w:tab w:val="left" w:pos="5487" w:leader="none"/>
          <w:tab w:val="left" w:pos="5809" w:leader="none"/>
          <w:tab w:val="left" w:pos="7304" w:leader="none"/>
          <w:tab w:val="left" w:pos="8574" w:leader="none"/>
          <w:tab w:val="left" w:pos="10065" w:leader="none"/>
        </w:tabs>
        <w:spacing w:lineRule="auto" w:line="240" w:before="200" w:after="0"/>
        <w:ind w:left="818" w:right="604" w:firstLine="760"/>
        <w:jc w:val="right"/>
        <w:rPr/>
      </w:pPr>
      <w:r>
        <w:rPr/>
        <w:t>воспринимать</w:t>
      </w:r>
      <w:r>
        <w:rPr>
          <w:spacing w:val="80"/>
          <w:w w:val="150"/>
        </w:rPr>
        <w:t xml:space="preserve"> </w:t>
      </w:r>
      <w:r>
        <w:rPr/>
        <w:t>на</w:t>
      </w:r>
      <w:r>
        <w:rPr>
          <w:spacing w:val="80"/>
          <w:w w:val="150"/>
        </w:rPr>
        <w:t xml:space="preserve"> </w:t>
      </w:r>
      <w:r>
        <w:rPr/>
        <w:t>слух</w:t>
      </w:r>
      <w:r>
        <w:rPr>
          <w:spacing w:val="80"/>
          <w:w w:val="150"/>
        </w:rPr>
        <w:t xml:space="preserve"> </w:t>
      </w:r>
      <w:r>
        <w:rPr/>
        <w:t>и</w:t>
      </w:r>
      <w:r>
        <w:rPr>
          <w:spacing w:val="80"/>
          <w:w w:val="150"/>
        </w:rPr>
        <w:t xml:space="preserve"> </w:t>
      </w:r>
      <w:r>
        <w:rPr/>
        <w:t>понимать</w:t>
      </w:r>
      <w:r>
        <w:rPr>
          <w:spacing w:val="80"/>
          <w:w w:val="150"/>
        </w:rPr>
        <w:t xml:space="preserve"> </w:t>
      </w:r>
      <w:r>
        <w:rPr/>
        <w:t>речь</w:t>
      </w:r>
      <w:r>
        <w:rPr>
          <w:spacing w:val="80"/>
          <w:w w:val="150"/>
        </w:rPr>
        <w:t xml:space="preserve"> </w:t>
      </w:r>
      <w:r>
        <w:rPr/>
        <w:t>учителя</w:t>
      </w:r>
      <w:r>
        <w:rPr>
          <w:spacing w:val="80"/>
          <w:w w:val="150"/>
        </w:rPr>
        <w:t xml:space="preserve"> </w:t>
      </w:r>
      <w:r>
        <w:rPr/>
        <w:t>и</w:t>
      </w:r>
      <w:r>
        <w:rPr>
          <w:spacing w:val="80"/>
          <w:w w:val="150"/>
        </w:rPr>
        <w:t xml:space="preserve"> </w:t>
      </w:r>
      <w:r>
        <w:rPr/>
        <w:t>других</w:t>
      </w:r>
      <w:r>
        <w:rPr>
          <w:spacing w:val="80"/>
          <w:w w:val="150"/>
        </w:rPr>
        <w:t xml:space="preserve"> </w:t>
      </w:r>
      <w:r>
        <w:rPr/>
        <w:t>обучающихся; воспринимать</w:t>
      </w:r>
      <w:r>
        <w:rPr>
          <w:spacing w:val="40"/>
        </w:rPr>
        <w:t xml:space="preserve"> </w:t>
      </w:r>
      <w:r>
        <w:rPr/>
        <w:t>на</w:t>
      </w:r>
      <w:r>
        <w:rPr>
          <w:spacing w:val="40"/>
        </w:rPr>
        <w:t xml:space="preserve"> </w:t>
      </w:r>
      <w:r>
        <w:rPr/>
        <w:t>слух</w:t>
      </w:r>
      <w:r>
        <w:rPr>
          <w:spacing w:val="40"/>
        </w:rPr>
        <w:t xml:space="preserve"> </w:t>
      </w:r>
      <w:r>
        <w:rPr/>
        <w:t>и</w:t>
      </w:r>
      <w:r>
        <w:rPr>
          <w:spacing w:val="40"/>
        </w:rPr>
        <w:t xml:space="preserve"> </w:t>
      </w:r>
      <w:r>
        <w:rPr/>
        <w:t>понимать</w:t>
      </w:r>
      <w:r>
        <w:rPr>
          <w:spacing w:val="40"/>
        </w:rPr>
        <w:t xml:space="preserve"> </w:t>
      </w:r>
      <w:r>
        <w:rPr/>
        <w:t>учебные</w:t>
      </w:r>
      <w:r>
        <w:rPr>
          <w:spacing w:val="40"/>
        </w:rPr>
        <w:t xml:space="preserve"> </w:t>
      </w:r>
      <w:r>
        <w:rPr/>
        <w:t>тексты,</w:t>
      </w:r>
      <w:r>
        <w:rPr>
          <w:spacing w:val="40"/>
        </w:rPr>
        <w:t xml:space="preserve"> </w:t>
      </w:r>
      <w:r>
        <w:rPr/>
        <w:t>построенные</w:t>
      </w:r>
      <w:r>
        <w:rPr>
          <w:spacing w:val="40"/>
        </w:rPr>
        <w:t xml:space="preserve"> </w:t>
      </w:r>
      <w:r>
        <w:rPr/>
        <w:t>на</w:t>
      </w:r>
      <w:r>
        <w:rPr>
          <w:spacing w:val="40"/>
        </w:rPr>
        <w:t xml:space="preserve"> </w:t>
      </w:r>
      <w:r>
        <w:rPr/>
        <w:t>изученном языковом материале, с разной глубиной проникновения</w:t>
      </w:r>
      <w:r>
        <w:rPr>
          <w:spacing w:val="-1"/>
        </w:rPr>
        <w:t xml:space="preserve"> </w:t>
      </w:r>
      <w:r>
        <w:rPr/>
        <w:t>в их содержание в</w:t>
      </w:r>
      <w:r>
        <w:rPr>
          <w:spacing w:val="-2"/>
        </w:rPr>
        <w:t xml:space="preserve"> </w:t>
      </w:r>
      <w:r>
        <w:rPr/>
        <w:t xml:space="preserve">зависимости от </w:t>
      </w:r>
      <w:r>
        <w:rPr>
          <w:spacing w:val="-2"/>
        </w:rPr>
        <w:t>поставленной</w:t>
      </w:r>
      <w:r>
        <w:rPr/>
        <w:tab/>
      </w:r>
      <w:r>
        <w:rPr>
          <w:spacing w:val="-2"/>
        </w:rPr>
        <w:t>коммуникативной</w:t>
      </w:r>
      <w:r>
        <w:rPr/>
        <w:tab/>
      </w:r>
      <w:r>
        <w:rPr>
          <w:spacing w:val="-2"/>
        </w:rPr>
        <w:t>задачи:</w:t>
      </w:r>
      <w:r>
        <w:rPr/>
        <w:tab/>
      </w:r>
      <w:r>
        <w:rPr>
          <w:spacing w:val="-10"/>
        </w:rPr>
        <w:t>с</w:t>
      </w:r>
      <w:r>
        <w:rPr/>
        <w:tab/>
      </w:r>
      <w:r>
        <w:rPr>
          <w:spacing w:val="-2"/>
        </w:rPr>
        <w:t>пониманием</w:t>
      </w:r>
      <w:r>
        <w:rPr/>
        <w:tab/>
      </w:r>
      <w:r>
        <w:rPr>
          <w:spacing w:val="-2"/>
        </w:rPr>
        <w:t>основного</w:t>
      </w:r>
      <w:r>
        <w:rPr/>
        <w:tab/>
      </w:r>
      <w:r>
        <w:rPr>
          <w:spacing w:val="-2"/>
        </w:rPr>
        <w:t>содержания,</w:t>
      </w:r>
      <w:r>
        <w:rPr/>
        <w:tab/>
      </w:r>
      <w:r>
        <w:rPr>
          <w:spacing w:val="-10"/>
        </w:rPr>
        <w:t xml:space="preserve">с </w:t>
      </w:r>
      <w:r>
        <w:rPr/>
        <w:t>пониманием запрашиваемой информации фактического характера, используя зрительные опоры</w:t>
      </w:r>
      <w:r>
        <w:rPr>
          <w:spacing w:val="66"/>
        </w:rPr>
        <w:t xml:space="preserve"> </w:t>
      </w:r>
      <w:r>
        <w:rPr/>
        <w:t>и</w:t>
      </w:r>
      <w:r>
        <w:rPr>
          <w:spacing w:val="68"/>
        </w:rPr>
        <w:t xml:space="preserve"> </w:t>
      </w:r>
      <w:r>
        <w:rPr/>
        <w:t>языковую</w:t>
      </w:r>
      <w:r>
        <w:rPr>
          <w:spacing w:val="69"/>
        </w:rPr>
        <w:t xml:space="preserve"> </w:t>
      </w:r>
      <w:r>
        <w:rPr/>
        <w:t>догадку</w:t>
      </w:r>
      <w:r>
        <w:rPr>
          <w:spacing w:val="65"/>
        </w:rPr>
        <w:t xml:space="preserve"> </w:t>
      </w:r>
      <w:r>
        <w:rPr/>
        <w:t>(время</w:t>
      </w:r>
      <w:r>
        <w:rPr>
          <w:spacing w:val="68"/>
        </w:rPr>
        <w:t xml:space="preserve"> </w:t>
      </w:r>
      <w:r>
        <w:rPr/>
        <w:t>звучания</w:t>
      </w:r>
      <w:r>
        <w:rPr>
          <w:spacing w:val="67"/>
        </w:rPr>
        <w:t xml:space="preserve"> </w:t>
      </w:r>
      <w:r>
        <w:rPr/>
        <w:t>текста/текстов</w:t>
      </w:r>
      <w:r>
        <w:rPr>
          <w:spacing w:val="68"/>
        </w:rPr>
        <w:t xml:space="preserve"> </w:t>
      </w:r>
      <w:r>
        <w:rPr/>
        <w:t>для</w:t>
      </w:r>
      <w:r>
        <w:rPr>
          <w:spacing w:val="70"/>
        </w:rPr>
        <w:t xml:space="preserve"> </w:t>
      </w:r>
      <w:r>
        <w:rPr/>
        <w:t>аудирования</w:t>
      </w:r>
      <w:r>
        <w:rPr>
          <w:spacing w:val="69"/>
        </w:rPr>
        <w:t xml:space="preserve"> </w:t>
      </w:r>
      <w:r>
        <w:rPr/>
        <w:t>-</w:t>
      </w:r>
      <w:r>
        <w:rPr>
          <w:spacing w:val="69"/>
        </w:rPr>
        <w:t xml:space="preserve"> </w:t>
      </w:r>
      <w:r>
        <w:rPr/>
        <w:t>до</w:t>
      </w:r>
      <w:r>
        <w:rPr>
          <w:spacing w:val="67"/>
        </w:rPr>
        <w:t xml:space="preserve"> </w:t>
      </w:r>
      <w:r>
        <w:rPr>
          <w:spacing w:val="-5"/>
        </w:rPr>
        <w:t>40</w:t>
      </w:r>
    </w:p>
    <w:p>
      <w:pPr>
        <w:pStyle w:val="Style12"/>
        <w:spacing w:lineRule="auto" w:line="240" w:before="73" w:after="0"/>
        <w:jc w:val="left"/>
        <w:rPr/>
      </w:pPr>
      <w:r>
        <w:rPr>
          <w:spacing w:val="-2"/>
        </w:rPr>
        <w:t>секунд).</w:t>
      </w:r>
    </w:p>
    <w:p>
      <w:pPr>
        <w:pStyle w:val="Style12"/>
        <w:spacing w:lineRule="auto" w:line="240" w:before="221" w:after="0"/>
        <w:ind w:left="3012" w:right="0" w:hanging="0"/>
        <w:jc w:val="left"/>
        <w:rPr/>
      </w:pPr>
      <w:r>
        <w:rPr/>
        <w:t>Смысловое</w:t>
      </w:r>
      <w:r>
        <w:rPr>
          <w:spacing w:val="-9"/>
        </w:rPr>
        <w:t xml:space="preserve"> </w:t>
      </w:r>
      <w:r>
        <w:rPr>
          <w:spacing w:val="-2"/>
        </w:rPr>
        <w:t>чтение:</w:t>
      </w:r>
    </w:p>
    <w:p>
      <w:pPr>
        <w:pStyle w:val="Style12"/>
        <w:spacing w:lineRule="auto" w:line="240" w:before="201" w:after="0"/>
        <w:ind w:left="818" w:right="606" w:firstLine="760"/>
        <w:rPr/>
      </w:pPr>
      <w:r>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pPr>
        <w:pStyle w:val="Style12"/>
        <w:spacing w:lineRule="auto" w:line="240"/>
        <w:ind w:left="818" w:right="605" w:firstLine="760"/>
        <w:rPr/>
      </w:pPr>
      <w:r>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40"/>
        </w:rPr>
        <w:t xml:space="preserve"> </w:t>
      </w:r>
      <w:r>
        <w:rPr/>
        <w:t>запрашиваемой</w:t>
      </w:r>
      <w:r>
        <w:rPr>
          <w:spacing w:val="40"/>
        </w:rPr>
        <w:t xml:space="preserve"> </w:t>
      </w:r>
      <w:r>
        <w:rPr/>
        <w:t>информации, используя</w:t>
      </w:r>
      <w:r>
        <w:rPr>
          <w:spacing w:val="40"/>
        </w:rPr>
        <w:t xml:space="preserve"> </w:t>
      </w:r>
      <w:r>
        <w:rPr/>
        <w:t>зрительные опоры</w:t>
      </w:r>
      <w:r>
        <w:rPr>
          <w:spacing w:val="40"/>
        </w:rPr>
        <w:t xml:space="preserve"> </w:t>
      </w:r>
      <w:r>
        <w:rPr/>
        <w:t>и языковую</w:t>
      </w:r>
    </w:p>
    <w:p>
      <w:pPr>
        <w:pStyle w:val="Style12"/>
        <w:spacing w:lineRule="auto" w:line="240" w:before="63" w:after="0"/>
        <w:rPr/>
      </w:pPr>
      <w:r>
        <w:rPr/>
        <w:t>догадку</w:t>
      </w:r>
      <w:r>
        <w:rPr>
          <w:spacing w:val="-10"/>
        </w:rPr>
        <w:t xml:space="preserve"> </w:t>
      </w:r>
      <w:r>
        <w:rPr/>
        <w:t>(объём</w:t>
      </w:r>
      <w:r>
        <w:rPr>
          <w:spacing w:val="-1"/>
        </w:rPr>
        <w:t xml:space="preserve"> </w:t>
      </w:r>
      <w:r>
        <w:rPr/>
        <w:t>текста</w:t>
      </w:r>
      <w:r>
        <w:rPr>
          <w:spacing w:val="-1"/>
        </w:rPr>
        <w:t xml:space="preserve"> </w:t>
      </w:r>
      <w:r>
        <w:rPr/>
        <w:t>для чтения</w:t>
      </w:r>
      <w:r>
        <w:rPr>
          <w:spacing w:val="1"/>
        </w:rPr>
        <w:t xml:space="preserve"> </w:t>
      </w:r>
      <w:r>
        <w:rPr/>
        <w:t>-</w:t>
      </w:r>
      <w:r>
        <w:rPr>
          <w:spacing w:val="-1"/>
        </w:rPr>
        <w:t xml:space="preserve"> </w:t>
      </w:r>
      <w:r>
        <w:rPr/>
        <w:t xml:space="preserve">до 80 </w:t>
      </w:r>
      <w:r>
        <w:rPr>
          <w:spacing w:val="-2"/>
        </w:rPr>
        <w:t>слов).</w:t>
      </w:r>
    </w:p>
    <w:p>
      <w:pPr>
        <w:pStyle w:val="Style12"/>
        <w:spacing w:lineRule="auto" w:line="240" w:before="177" w:after="0"/>
        <w:ind w:left="3012" w:right="0" w:hanging="0"/>
        <w:jc w:val="left"/>
        <w:rPr/>
      </w:pPr>
      <w:r>
        <w:rPr>
          <w:spacing w:val="-2"/>
        </w:rPr>
        <w:t>Письмо:</w:t>
      </w:r>
    </w:p>
    <w:p>
      <w:pPr>
        <w:pStyle w:val="Style12"/>
        <w:spacing w:lineRule="auto" w:line="240" w:before="207" w:after="0"/>
        <w:ind w:left="818" w:right="635" w:firstLine="760"/>
        <w:jc w:val="left"/>
        <w:rPr/>
      </w:pPr>
      <w:r>
        <w:rPr/>
        <w:t>заполнять простые</w:t>
      </w:r>
      <w:r>
        <w:rPr>
          <w:spacing w:val="-2"/>
        </w:rPr>
        <w:t xml:space="preserve"> </w:t>
      </w:r>
      <w:r>
        <w:rPr/>
        <w:t>формуляры, сообщая</w:t>
      </w:r>
      <w:r>
        <w:rPr>
          <w:spacing w:val="-1"/>
        </w:rPr>
        <w:t xml:space="preserve"> </w:t>
      </w:r>
      <w:r>
        <w:rPr/>
        <w:t>о себе</w:t>
      </w:r>
      <w:r>
        <w:rPr>
          <w:spacing w:val="-1"/>
        </w:rPr>
        <w:t xml:space="preserve"> </w:t>
      </w:r>
      <w:r>
        <w:rPr/>
        <w:t>основные сведения,</w:t>
      </w:r>
      <w:r>
        <w:rPr>
          <w:spacing w:val="-1"/>
        </w:rPr>
        <w:t xml:space="preserve"> </w:t>
      </w:r>
      <w:r>
        <w:rPr/>
        <w:t>в соответствии с нормами, принятыми в стране/странах изучаемого языка;</w:t>
      </w:r>
    </w:p>
    <w:p>
      <w:pPr>
        <w:pStyle w:val="Style12"/>
        <w:spacing w:lineRule="auto" w:line="240"/>
        <w:ind w:left="818" w:right="0" w:firstLine="760"/>
        <w:jc w:val="left"/>
        <w:rPr/>
      </w:pPr>
      <w:r>
        <w:rPr/>
        <w:t>писать</w:t>
      </w:r>
      <w:r>
        <w:rPr>
          <w:spacing w:val="33"/>
        </w:rPr>
        <w:t xml:space="preserve"> </w:t>
      </w:r>
      <w:r>
        <w:rPr/>
        <w:t>с использованием</w:t>
      </w:r>
      <w:r>
        <w:rPr>
          <w:spacing w:val="31"/>
        </w:rPr>
        <w:t xml:space="preserve"> </w:t>
      </w:r>
      <w:r>
        <w:rPr/>
        <w:t>образца короткие поздравления с праздниками</w:t>
      </w:r>
      <w:r>
        <w:rPr>
          <w:spacing w:val="33"/>
        </w:rPr>
        <w:t xml:space="preserve"> </w:t>
      </w:r>
      <w:r>
        <w:rPr/>
        <w:t>(с днём рождения, Новым годом).</w:t>
      </w:r>
    </w:p>
    <w:p>
      <w:pPr>
        <w:pStyle w:val="Style12"/>
        <w:spacing w:lineRule="auto" w:line="240"/>
        <w:ind w:left="569" w:right="4597" w:firstLine="1010"/>
        <w:jc w:val="left"/>
        <w:rPr/>
      </w:pPr>
      <w:r>
        <w:rPr/>
        <w:t>157.9.3.2.</w:t>
      </w:r>
      <w:r>
        <w:rPr>
          <w:spacing w:val="-9"/>
        </w:rPr>
        <w:t xml:space="preserve"> </w:t>
      </w:r>
      <w:r>
        <w:rPr/>
        <w:t>Языковые</w:t>
      </w:r>
      <w:r>
        <w:rPr>
          <w:spacing w:val="-10"/>
        </w:rPr>
        <w:t xml:space="preserve"> </w:t>
      </w:r>
      <w:r>
        <w:rPr/>
        <w:t>знания</w:t>
      </w:r>
      <w:r>
        <w:rPr>
          <w:spacing w:val="-9"/>
        </w:rPr>
        <w:t xml:space="preserve"> </w:t>
      </w:r>
      <w:r>
        <w:rPr/>
        <w:t>и</w:t>
      </w:r>
      <w:r>
        <w:rPr>
          <w:spacing w:val="-10"/>
        </w:rPr>
        <w:t xml:space="preserve"> </w:t>
      </w:r>
      <w:r>
        <w:rPr/>
        <w:t>навыки. Фонетическая сторона речи:</w:t>
      </w:r>
    </w:p>
    <w:p>
      <w:pPr>
        <w:pStyle w:val="Style12"/>
        <w:spacing w:lineRule="auto" w:line="240" w:before="28" w:after="0"/>
        <w:ind w:left="818" w:right="605" w:firstLine="760"/>
        <w:rPr/>
      </w:pPr>
      <w:r>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pPr>
        <w:pStyle w:val="Style12"/>
        <w:spacing w:lineRule="auto" w:line="240" w:before="3" w:after="0"/>
        <w:ind w:left="818" w:right="598" w:firstLine="760"/>
        <w:rPr/>
      </w:pPr>
      <w:r>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pPr>
        <w:pStyle w:val="Style12"/>
        <w:spacing w:lineRule="auto" w:line="240"/>
        <w:ind w:left="1579" w:right="0" w:hanging="0"/>
        <w:rPr/>
      </w:pPr>
      <w:r>
        <w:rPr/>
        <w:t>читать</w:t>
      </w:r>
      <w:r>
        <w:rPr>
          <w:spacing w:val="-4"/>
        </w:rPr>
        <w:t xml:space="preserve"> </w:t>
      </w:r>
      <w:r>
        <w:rPr/>
        <w:t>новые</w:t>
      </w:r>
      <w:r>
        <w:rPr>
          <w:spacing w:val="-6"/>
        </w:rPr>
        <w:t xml:space="preserve"> </w:t>
      </w:r>
      <w:r>
        <w:rPr/>
        <w:t>слова</w:t>
      </w:r>
      <w:r>
        <w:rPr>
          <w:spacing w:val="-6"/>
        </w:rPr>
        <w:t xml:space="preserve"> </w:t>
      </w:r>
      <w:r>
        <w:rPr/>
        <w:t>согласно</w:t>
      </w:r>
      <w:r>
        <w:rPr>
          <w:spacing w:val="-3"/>
        </w:rPr>
        <w:t xml:space="preserve"> </w:t>
      </w:r>
      <w:r>
        <w:rPr/>
        <w:t>основным</w:t>
      </w:r>
      <w:r>
        <w:rPr>
          <w:spacing w:val="-8"/>
        </w:rPr>
        <w:t xml:space="preserve"> </w:t>
      </w:r>
      <w:r>
        <w:rPr/>
        <w:t>правилам</w:t>
      </w:r>
      <w:r>
        <w:rPr>
          <w:spacing w:val="-5"/>
        </w:rPr>
        <w:t xml:space="preserve"> </w:t>
      </w:r>
      <w:r>
        <w:rPr>
          <w:spacing w:val="-2"/>
        </w:rPr>
        <w:t>чтения;</w:t>
      </w:r>
    </w:p>
    <w:p>
      <w:pPr>
        <w:pStyle w:val="Style12"/>
        <w:spacing w:lineRule="auto" w:line="240" w:before="204" w:after="0"/>
        <w:ind w:left="818" w:right="609" w:firstLine="739"/>
        <w:rPr/>
      </w:pPr>
      <w:r>
        <w:rPr/>
        <w:t>различать на слух и правильно произносить слова и фразы/предложения с соблюдением их ритмико-интонационных особенностей.</w:t>
      </w:r>
    </w:p>
    <w:p>
      <w:pPr>
        <w:pStyle w:val="Style12"/>
        <w:spacing w:lineRule="auto" w:line="240" w:before="9" w:after="0"/>
        <w:ind w:left="1557" w:right="4020" w:firstLine="1474"/>
        <w:rPr/>
      </w:pPr>
      <w:r>
        <w:rPr/>
        <w:t>Графика,</w:t>
      </w:r>
      <w:r>
        <w:rPr>
          <w:spacing w:val="-14"/>
        </w:rPr>
        <w:t xml:space="preserve"> </w:t>
      </w:r>
      <w:r>
        <w:rPr/>
        <w:t>орфография</w:t>
      </w:r>
      <w:r>
        <w:rPr>
          <w:spacing w:val="-11"/>
        </w:rPr>
        <w:t xml:space="preserve"> </w:t>
      </w:r>
      <w:r>
        <w:rPr/>
        <w:t>и</w:t>
      </w:r>
      <w:r>
        <w:rPr>
          <w:spacing w:val="-15"/>
        </w:rPr>
        <w:t xml:space="preserve"> </w:t>
      </w:r>
      <w:r>
        <w:rPr/>
        <w:t>пунктуация: правильно писать изученные слова;</w:t>
      </w:r>
    </w:p>
    <w:p>
      <w:pPr>
        <w:pStyle w:val="Style12"/>
        <w:spacing w:lineRule="auto" w:line="240" w:before="15" w:after="0"/>
        <w:ind w:left="1557" w:right="0" w:hanging="0"/>
        <w:rPr/>
      </w:pPr>
      <w:r>
        <w:rPr/>
        <w:t>заполнять</w:t>
      </w:r>
      <w:r>
        <w:rPr>
          <w:spacing w:val="-8"/>
        </w:rPr>
        <w:t xml:space="preserve"> </w:t>
      </w:r>
      <w:r>
        <w:rPr/>
        <w:t>пропуски</w:t>
      </w:r>
      <w:r>
        <w:rPr>
          <w:spacing w:val="-6"/>
        </w:rPr>
        <w:t xml:space="preserve"> </w:t>
      </w:r>
      <w:r>
        <w:rPr/>
        <w:t>словами;</w:t>
      </w:r>
      <w:r>
        <w:rPr>
          <w:spacing w:val="-7"/>
        </w:rPr>
        <w:t xml:space="preserve"> </w:t>
      </w:r>
      <w:r>
        <w:rPr/>
        <w:t>дописывать</w:t>
      </w:r>
      <w:r>
        <w:rPr>
          <w:spacing w:val="-6"/>
        </w:rPr>
        <w:t xml:space="preserve"> </w:t>
      </w:r>
      <w:r>
        <w:rPr>
          <w:spacing w:val="-2"/>
        </w:rPr>
        <w:t>предложения;</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240" w:before="214" w:after="0"/>
        <w:ind w:left="818" w:right="606" w:firstLine="739"/>
        <w:rPr/>
      </w:pPr>
      <w:r>
        <w:rPr/>
        <w:t>правильно расставлять знаки препинания (точка, вопросительный и восклицательный</w:t>
      </w:r>
      <w:r>
        <w:rPr>
          <w:spacing w:val="80"/>
          <w:w w:val="150"/>
        </w:rPr>
        <w:t xml:space="preserve"> </w:t>
      </w:r>
      <w:r>
        <w:rPr/>
        <w:t>знаки</w:t>
      </w:r>
      <w:r>
        <w:rPr>
          <w:spacing w:val="80"/>
          <w:w w:val="150"/>
        </w:rPr>
        <w:t xml:space="preserve"> </w:t>
      </w:r>
      <w:r>
        <w:rPr/>
        <w:t>в</w:t>
      </w:r>
      <w:r>
        <w:rPr>
          <w:spacing w:val="80"/>
          <w:w w:val="150"/>
        </w:rPr>
        <w:t xml:space="preserve"> </w:t>
      </w:r>
      <w:r>
        <w:rPr/>
        <w:t>конце</w:t>
      </w:r>
      <w:r>
        <w:rPr>
          <w:spacing w:val="80"/>
          <w:w w:val="150"/>
        </w:rPr>
        <w:t xml:space="preserve"> </w:t>
      </w:r>
      <w:r>
        <w:rPr/>
        <w:t>предложения)</w:t>
      </w:r>
      <w:r>
        <w:rPr>
          <w:spacing w:val="80"/>
          <w:w w:val="150"/>
        </w:rPr>
        <w:t xml:space="preserve"> </w:t>
      </w:r>
      <w:r>
        <w:rPr/>
        <w:t>и</w:t>
      </w:r>
      <w:r>
        <w:rPr>
          <w:spacing w:val="80"/>
          <w:w w:val="150"/>
        </w:rPr>
        <w:t xml:space="preserve"> </w:t>
      </w:r>
      <w:r>
        <w:rPr/>
        <w:t>использовать</w:t>
      </w:r>
      <w:r>
        <w:rPr>
          <w:spacing w:val="80"/>
          <w:w w:val="150"/>
        </w:rPr>
        <w:t xml:space="preserve"> </w:t>
      </w:r>
      <w:r>
        <w:rPr/>
        <w:t>знак</w:t>
      </w:r>
      <w:r>
        <w:rPr>
          <w:spacing w:val="80"/>
          <w:w w:val="150"/>
        </w:rPr>
        <w:t xml:space="preserve"> </w:t>
      </w:r>
      <w:r>
        <w:rPr/>
        <w:t>апострофа</w:t>
      </w:r>
      <w:r>
        <w:rPr>
          <w:spacing w:val="80"/>
          <w:w w:val="150"/>
        </w:rPr>
        <w:t xml:space="preserve"> </w:t>
      </w:r>
      <w:r>
        <w:rPr/>
        <w:t>в</w:t>
      </w:r>
    </w:p>
    <w:p>
      <w:pPr>
        <w:pStyle w:val="Style12"/>
        <w:spacing w:lineRule="auto" w:line="240" w:before="73" w:after="0"/>
        <w:jc w:val="left"/>
        <w:rPr/>
      </w:pPr>
      <w:r>
        <w:rPr/>
        <w:t>сокращённых</w:t>
      </w:r>
      <w:r>
        <w:rPr>
          <w:spacing w:val="-6"/>
        </w:rPr>
        <w:t xml:space="preserve"> </w:t>
      </w:r>
      <w:r>
        <w:rPr/>
        <w:t>формах</w:t>
      </w:r>
      <w:r>
        <w:rPr>
          <w:spacing w:val="-1"/>
        </w:rPr>
        <w:t xml:space="preserve"> </w:t>
      </w:r>
      <w:r>
        <w:rPr/>
        <w:t>глагола-связки,</w:t>
      </w:r>
      <w:r>
        <w:rPr>
          <w:spacing w:val="-5"/>
        </w:rPr>
        <w:t xml:space="preserve"> </w:t>
      </w:r>
      <w:r>
        <w:rPr/>
        <w:t>вспомогательного</w:t>
      </w:r>
      <w:r>
        <w:rPr>
          <w:spacing w:val="-2"/>
        </w:rPr>
        <w:t xml:space="preserve"> </w:t>
      </w:r>
      <w:r>
        <w:rPr/>
        <w:t>и</w:t>
      </w:r>
      <w:r>
        <w:rPr>
          <w:spacing w:val="-5"/>
        </w:rPr>
        <w:t xml:space="preserve"> </w:t>
      </w:r>
      <w:r>
        <w:rPr/>
        <w:t>модального</w:t>
      </w:r>
      <w:r>
        <w:rPr>
          <w:spacing w:val="-6"/>
        </w:rPr>
        <w:t xml:space="preserve"> </w:t>
      </w:r>
      <w:r>
        <w:rPr>
          <w:spacing w:val="-2"/>
        </w:rPr>
        <w:t>глаголов.</w:t>
      </w:r>
    </w:p>
    <w:p>
      <w:pPr>
        <w:pStyle w:val="Style12"/>
        <w:spacing w:lineRule="auto" w:line="240" w:before="223" w:after="0"/>
        <w:ind w:left="3034" w:right="0" w:hanging="0"/>
        <w:rPr/>
      </w:pPr>
      <w:r>
        <w:rPr/>
        <w:t>Лексическая</w:t>
      </w:r>
      <w:r>
        <w:rPr>
          <w:spacing w:val="-9"/>
        </w:rPr>
        <w:t xml:space="preserve"> </w:t>
      </w:r>
      <w:r>
        <w:rPr/>
        <w:t>сторона</w:t>
      </w:r>
      <w:r>
        <w:rPr>
          <w:spacing w:val="-9"/>
        </w:rPr>
        <w:t xml:space="preserve"> </w:t>
      </w:r>
      <w:r>
        <w:rPr>
          <w:spacing w:val="-4"/>
        </w:rPr>
        <w:t>речи:</w:t>
      </w:r>
    </w:p>
    <w:p>
      <w:pPr>
        <w:pStyle w:val="Style12"/>
        <w:spacing w:lineRule="auto" w:line="240" w:before="206" w:after="0"/>
        <w:ind w:left="818" w:right="609" w:firstLine="739"/>
        <w:rPr/>
      </w:pPr>
      <w:r>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pPr>
        <w:pStyle w:val="Style12"/>
        <w:spacing w:lineRule="auto" w:line="240" w:before="3" w:after="0"/>
        <w:ind w:left="1557" w:right="0" w:hanging="0"/>
        <w:rPr/>
      </w:pPr>
      <w:r>
        <w:rPr/>
        <w:t>использовать</w:t>
      </w:r>
      <w:r>
        <w:rPr>
          <w:spacing w:val="-11"/>
        </w:rPr>
        <w:t xml:space="preserve"> </w:t>
      </w:r>
      <w:r>
        <w:rPr/>
        <w:t>языковую</w:t>
      </w:r>
      <w:r>
        <w:rPr>
          <w:spacing w:val="-5"/>
        </w:rPr>
        <w:t xml:space="preserve"> </w:t>
      </w:r>
      <w:r>
        <w:rPr/>
        <w:t>догадку</w:t>
      </w:r>
      <w:r>
        <w:rPr>
          <w:spacing w:val="-15"/>
        </w:rPr>
        <w:t xml:space="preserve"> </w:t>
      </w:r>
      <w:r>
        <w:rPr/>
        <w:t>в</w:t>
      </w:r>
      <w:r>
        <w:rPr>
          <w:spacing w:val="-11"/>
        </w:rPr>
        <w:t xml:space="preserve"> </w:t>
      </w:r>
      <w:r>
        <w:rPr/>
        <w:t>распознавании</w:t>
      </w:r>
      <w:r>
        <w:rPr>
          <w:spacing w:val="-7"/>
        </w:rPr>
        <w:t xml:space="preserve"> </w:t>
      </w:r>
      <w:r>
        <w:rPr/>
        <w:t>интернациональных</w:t>
      </w:r>
      <w:r>
        <w:rPr>
          <w:spacing w:val="-9"/>
        </w:rPr>
        <w:t xml:space="preserve"> </w:t>
      </w:r>
      <w:r>
        <w:rPr>
          <w:spacing w:val="-2"/>
        </w:rPr>
        <w:t>слов.</w:t>
      </w:r>
    </w:p>
    <w:p>
      <w:pPr>
        <w:pStyle w:val="Style12"/>
        <w:spacing w:lineRule="auto" w:line="240" w:before="170" w:after="0"/>
        <w:ind w:left="3034" w:right="0" w:hanging="0"/>
        <w:rPr/>
      </w:pPr>
      <w:r>
        <w:rPr/>
        <w:t>Грамматическая</w:t>
      </w:r>
      <w:r>
        <w:rPr>
          <w:spacing w:val="-7"/>
        </w:rPr>
        <w:t xml:space="preserve"> </w:t>
      </w:r>
      <w:r>
        <w:rPr/>
        <w:t>сторона</w:t>
      </w:r>
      <w:r>
        <w:rPr>
          <w:spacing w:val="-11"/>
        </w:rPr>
        <w:t xml:space="preserve"> </w:t>
      </w:r>
      <w:r>
        <w:rPr>
          <w:spacing w:val="-4"/>
        </w:rPr>
        <w:t>речи:</w:t>
      </w:r>
    </w:p>
    <w:p>
      <w:pPr>
        <w:pStyle w:val="Style12"/>
        <w:spacing w:lineRule="auto" w:line="240" w:before="63" w:after="0"/>
        <w:ind w:left="818" w:right="602" w:firstLine="739"/>
        <w:rPr/>
      </w:pPr>
      <w:r>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pPr>
        <w:pStyle w:val="Style12"/>
        <w:spacing w:lineRule="auto" w:line="240" w:before="1" w:after="0"/>
        <w:ind w:left="818" w:right="611" w:firstLine="739"/>
        <w:rPr/>
      </w:pPr>
      <w:r>
        <w:rPr/>
        <w:t xml:space="preserve">распознавать и употреблять нераспространённые и распространённые простые </w:t>
      </w:r>
      <w:r>
        <w:rPr>
          <w:spacing w:val="-2"/>
        </w:rPr>
        <w:t>предложения;</w:t>
      </w:r>
    </w:p>
    <w:p>
      <w:pPr>
        <w:pStyle w:val="Style12"/>
        <w:spacing w:lineRule="auto" w:line="240"/>
        <w:ind w:left="1557" w:right="0" w:hanging="0"/>
        <w:rPr/>
      </w:pPr>
      <w:r>
        <w:rPr/>
        <w:t>распознавать</w:t>
      </w:r>
      <w:r>
        <w:rPr>
          <w:spacing w:val="-6"/>
        </w:rPr>
        <w:t xml:space="preserve"> </w:t>
      </w:r>
      <w:r>
        <w:rPr/>
        <w:t>и</w:t>
      </w:r>
      <w:r>
        <w:rPr>
          <w:spacing w:val="-1"/>
        </w:rPr>
        <w:t xml:space="preserve"> </w:t>
      </w:r>
      <w:r>
        <w:rPr/>
        <w:t>употреблять</w:t>
      </w:r>
      <w:r>
        <w:rPr>
          <w:spacing w:val="-5"/>
        </w:rPr>
        <w:t xml:space="preserve"> </w:t>
      </w:r>
      <w:r>
        <w:rPr/>
        <w:t>в</w:t>
      </w:r>
      <w:r>
        <w:rPr>
          <w:spacing w:val="-2"/>
        </w:rPr>
        <w:t xml:space="preserve"> </w:t>
      </w:r>
      <w:r>
        <w:rPr/>
        <w:t>устной</w:t>
      </w:r>
      <w:r>
        <w:rPr>
          <w:spacing w:val="-5"/>
        </w:rPr>
        <w:t xml:space="preserve"> </w:t>
      </w:r>
      <w:r>
        <w:rPr/>
        <w:t>и</w:t>
      </w:r>
      <w:r>
        <w:rPr>
          <w:spacing w:val="-5"/>
        </w:rPr>
        <w:t xml:space="preserve"> </w:t>
      </w:r>
      <w:r>
        <w:rPr/>
        <w:t>письменной</w:t>
      </w:r>
      <w:r>
        <w:rPr>
          <w:spacing w:val="-4"/>
        </w:rPr>
        <w:t xml:space="preserve"> </w:t>
      </w:r>
      <w:r>
        <w:rPr/>
        <w:t>речи</w:t>
      </w:r>
      <w:r>
        <w:rPr>
          <w:spacing w:val="-6"/>
        </w:rPr>
        <w:t xml:space="preserve"> </w:t>
      </w:r>
      <w:r>
        <w:rPr/>
        <w:t>предложения</w:t>
      </w:r>
      <w:r>
        <w:rPr>
          <w:spacing w:val="-5"/>
        </w:rPr>
        <w:t xml:space="preserve"> </w:t>
      </w:r>
      <w:r>
        <w:rPr/>
        <w:t>с</w:t>
      </w:r>
      <w:r>
        <w:rPr>
          <w:spacing w:val="-7"/>
        </w:rPr>
        <w:t xml:space="preserve"> </w:t>
      </w:r>
      <w:r>
        <w:rPr>
          <w:spacing w:val="-2"/>
        </w:rPr>
        <w:t>начальным</w:t>
      </w:r>
    </w:p>
    <w:p>
      <w:pPr>
        <w:pStyle w:val="Style12"/>
        <w:spacing w:lineRule="auto" w:line="240" w:before="213" w:after="0"/>
        <w:jc w:val="left"/>
        <w:rPr/>
      </w:pPr>
      <w:r>
        <w:rPr>
          <w:spacing w:val="-5"/>
        </w:rPr>
        <w:t>It;</w:t>
      </w:r>
    </w:p>
    <w:p>
      <w:pPr>
        <w:pStyle w:val="Style12"/>
        <w:spacing w:lineRule="auto" w:line="240" w:before="217" w:after="0"/>
        <w:ind w:left="1557" w:right="0" w:hanging="0"/>
        <w:jc w:val="left"/>
        <w:rPr/>
      </w:pPr>
      <w:r>
        <w:rPr/>
        <w:t>распознавать</w:t>
      </w:r>
      <w:r>
        <w:rPr>
          <w:spacing w:val="61"/>
        </w:rPr>
        <w:t xml:space="preserve"> </w:t>
      </w:r>
      <w:r>
        <w:rPr/>
        <w:t>и</w:t>
      </w:r>
      <w:r>
        <w:rPr>
          <w:spacing w:val="33"/>
        </w:rPr>
        <w:t xml:space="preserve">  </w:t>
      </w:r>
      <w:r>
        <w:rPr/>
        <w:t>употреблять</w:t>
      </w:r>
      <w:r>
        <w:rPr>
          <w:spacing w:val="31"/>
        </w:rPr>
        <w:t xml:space="preserve">  </w:t>
      </w:r>
      <w:r>
        <w:rPr/>
        <w:t>в</w:t>
      </w:r>
      <w:r>
        <w:rPr>
          <w:spacing w:val="30"/>
        </w:rPr>
        <w:t xml:space="preserve">  </w:t>
      </w:r>
      <w:r>
        <w:rPr/>
        <w:t>устной</w:t>
      </w:r>
      <w:r>
        <w:rPr>
          <w:spacing w:val="30"/>
        </w:rPr>
        <w:t xml:space="preserve">  </w:t>
      </w:r>
      <w:r>
        <w:rPr/>
        <w:t>и</w:t>
      </w:r>
      <w:r>
        <w:rPr>
          <w:spacing w:val="27"/>
        </w:rPr>
        <w:t xml:space="preserve">  </w:t>
      </w:r>
      <w:r>
        <w:rPr/>
        <w:t>письменной</w:t>
      </w:r>
      <w:r>
        <w:rPr>
          <w:spacing w:val="31"/>
        </w:rPr>
        <w:t xml:space="preserve">  </w:t>
      </w:r>
      <w:r>
        <w:rPr/>
        <w:t>речи</w:t>
      </w:r>
      <w:r>
        <w:rPr>
          <w:spacing w:val="29"/>
        </w:rPr>
        <w:t xml:space="preserve">  </w:t>
      </w:r>
      <w:r>
        <w:rPr/>
        <w:t>предложения,</w:t>
      </w:r>
      <w:r>
        <w:rPr>
          <w:spacing w:val="30"/>
        </w:rPr>
        <w:t xml:space="preserve">  </w:t>
      </w:r>
      <w:r>
        <w:rPr>
          <w:spacing w:val="-10"/>
        </w:rPr>
        <w:t>с</w:t>
      </w:r>
    </w:p>
    <w:p>
      <w:pPr>
        <w:pStyle w:val="Style12"/>
        <w:spacing w:lineRule="auto" w:line="240" w:before="211" w:after="0"/>
        <w:rPr/>
      </w:pPr>
      <w:r>
        <w:rPr/>
        <w:t>начальным</w:t>
      </w:r>
      <w:r>
        <w:rPr>
          <w:spacing w:val="-4"/>
        </w:rPr>
        <w:t xml:space="preserve"> </w:t>
      </w:r>
      <w:r>
        <w:rPr/>
        <w:t>There</w:t>
      </w:r>
      <w:r>
        <w:rPr>
          <w:spacing w:val="-2"/>
        </w:rPr>
        <w:t xml:space="preserve"> </w:t>
      </w:r>
      <w:r>
        <w:rPr/>
        <w:t>+</w:t>
      </w:r>
      <w:r>
        <w:rPr>
          <w:spacing w:val="-2"/>
        </w:rPr>
        <w:t xml:space="preserve"> </w:t>
      </w:r>
      <w:r>
        <w:rPr/>
        <w:t>to</w:t>
      </w:r>
      <w:r>
        <w:rPr>
          <w:spacing w:val="-1"/>
        </w:rPr>
        <w:t xml:space="preserve"> </w:t>
      </w:r>
      <w:r>
        <w:rPr/>
        <w:t>be</w:t>
      </w:r>
      <w:r>
        <w:rPr>
          <w:spacing w:val="-5"/>
        </w:rPr>
        <w:t xml:space="preserve"> </w:t>
      </w:r>
      <w:r>
        <w:rPr/>
        <w:t>в</w:t>
      </w:r>
      <w:r>
        <w:rPr>
          <w:spacing w:val="-4"/>
        </w:rPr>
        <w:t xml:space="preserve"> </w:t>
      </w:r>
      <w:r>
        <w:rPr/>
        <w:t xml:space="preserve">Present Simple </w:t>
      </w:r>
      <w:r>
        <w:rPr>
          <w:spacing w:val="-2"/>
        </w:rPr>
        <w:t>Tense;</w:t>
      </w:r>
    </w:p>
    <w:p>
      <w:pPr>
        <w:pStyle w:val="Style12"/>
        <w:spacing w:lineRule="auto" w:line="240" w:before="216" w:after="0"/>
        <w:ind w:left="818" w:right="618" w:firstLine="739"/>
        <w:rPr/>
      </w:pPr>
      <w:r>
        <w:rPr/>
        <w:t>распознавать и употреблять в устной и письменной речи простые предложения с простым глагольным сказуемым (Не speaks English.);</w:t>
      </w:r>
    </w:p>
    <w:p>
      <w:pPr>
        <w:pStyle w:val="Style12"/>
        <w:spacing w:lineRule="auto" w:line="240"/>
        <w:ind w:left="818" w:right="622" w:firstLine="739"/>
        <w:rPr/>
      </w:pPr>
      <w:r>
        <w:rPr/>
        <w:t>распознавать и употреблять в устной и</w:t>
      </w:r>
      <w:r>
        <w:rPr>
          <w:spacing w:val="-2"/>
        </w:rPr>
        <w:t xml:space="preserve"> </w:t>
      </w:r>
      <w:r>
        <w:rPr/>
        <w:t>письменной</w:t>
      </w:r>
      <w:r>
        <w:rPr>
          <w:spacing w:val="-2"/>
        </w:rPr>
        <w:t xml:space="preserve"> </w:t>
      </w:r>
      <w:r>
        <w:rPr/>
        <w:t>речи предложения</w:t>
      </w:r>
      <w:r>
        <w:rPr>
          <w:spacing w:val="-1"/>
        </w:rPr>
        <w:t xml:space="preserve"> </w:t>
      </w:r>
      <w:r>
        <w:rPr/>
        <w:t>с</w:t>
      </w:r>
      <w:r>
        <w:rPr>
          <w:spacing w:val="-2"/>
        </w:rPr>
        <w:t xml:space="preserve"> </w:t>
      </w:r>
      <w:r>
        <w:rPr/>
        <w:t>составным глагольным сказуемым (I want to dance. She can skate well.);</w:t>
      </w:r>
    </w:p>
    <w:p>
      <w:pPr>
        <w:pStyle w:val="Style12"/>
        <w:spacing w:lineRule="auto" w:line="240"/>
        <w:ind w:left="818" w:right="602" w:firstLine="739"/>
        <w:rPr/>
      </w:pPr>
      <w:r>
        <w:rPr/>
        <w:t>распознавать и употреблять в устной и письменной речи предложения с глаголом- связкой to be в Present Simple Tense в составе таких фраз, как Гш Dima, I’m eight. Гт fine. Гт sorry. It’s... Is it.? What’s ...?;</w:t>
      </w:r>
    </w:p>
    <w:p>
      <w:pPr>
        <w:pStyle w:val="Style12"/>
        <w:spacing w:lineRule="auto" w:line="240"/>
        <w:ind w:left="818" w:right="618" w:firstLine="739"/>
        <w:rPr/>
      </w:pPr>
      <w:r>
        <w:rPr/>
        <w:t>распознавать и употреблять в устной и письменной речи предложения с краткими глагольными формами;</w:t>
      </w:r>
    </w:p>
    <w:p>
      <w:pPr>
        <w:pStyle w:val="Style12"/>
        <w:tabs>
          <w:tab w:val="clear" w:pos="720"/>
          <w:tab w:val="left" w:pos="2777" w:leader="none"/>
        </w:tabs>
        <w:spacing w:lineRule="auto" w:line="240"/>
        <w:ind w:left="818" w:right="600" w:firstLine="739"/>
        <w:rPr/>
      </w:pPr>
      <w:r>
        <w:rPr/>
        <w:t xml:space="preserve">распознавать и употреблять в устной и письменной речи повелительное </w:t>
      </w:r>
      <w:r>
        <w:rPr>
          <w:spacing w:val="-2"/>
        </w:rPr>
        <w:t>наклонение:</w:t>
      </w:r>
      <w:r>
        <w:rPr/>
        <w:tab/>
        <w:t>побудительные предложения в утвердительной форме</w:t>
      </w:r>
    </w:p>
    <w:p>
      <w:pPr>
        <w:pStyle w:val="Style12"/>
        <w:spacing w:lineRule="auto" w:line="240"/>
        <w:rPr/>
      </w:pPr>
      <w:r>
        <w:rPr/>
        <w:t>(Come</w:t>
      </w:r>
      <w:r>
        <w:rPr>
          <w:spacing w:val="-3"/>
        </w:rPr>
        <w:t xml:space="preserve"> </w:t>
      </w:r>
      <w:r>
        <w:rPr/>
        <w:t>in,</w:t>
      </w:r>
      <w:r>
        <w:rPr>
          <w:spacing w:val="-2"/>
        </w:rPr>
        <w:t xml:space="preserve"> please.);</w:t>
      </w:r>
    </w:p>
    <w:p>
      <w:pPr>
        <w:sectPr>
          <w:type w:val="nextPage"/>
          <w:pgSz w:w="11906" w:h="16838"/>
          <w:pgMar w:left="1133" w:right="0" w:gutter="0" w:header="0" w:top="1140" w:footer="0" w:bottom="0"/>
          <w:pgNumType w:fmt="decimal"/>
          <w:formProt w:val="false"/>
          <w:textDirection w:val="lrTb"/>
          <w:docGrid w:type="default" w:linePitch="100" w:charSpace="4096"/>
        </w:sectPr>
        <w:pStyle w:val="Style12"/>
        <w:spacing w:lineRule="auto" w:line="240" w:before="211" w:after="0"/>
        <w:ind w:left="818" w:right="599" w:firstLine="739"/>
        <w:rPr/>
      </w:pPr>
      <w:r>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pPr>
        <w:pStyle w:val="Style12"/>
        <w:spacing w:lineRule="auto" w:line="240" w:before="73" w:after="0"/>
        <w:ind w:left="818" w:right="623" w:firstLine="739"/>
        <w:rPr/>
      </w:pPr>
      <w:r>
        <w:rPr/>
        <w:t>распознавать и употреблять в устной и письменной речи глагольную конструкцию have got (I’ve got... Have you got...?);</w:t>
      </w:r>
    </w:p>
    <w:p>
      <w:pPr>
        <w:pStyle w:val="Style12"/>
        <w:spacing w:lineRule="auto" w:line="240" w:before="2" w:after="0"/>
        <w:ind w:left="818" w:right="602" w:firstLine="739"/>
        <w:rPr/>
      </w:pPr>
      <w:r>
        <w:rPr/>
        <w:t>распознавать и употреблять в устной и письменной речи модальный глагол can/can’t</w:t>
      </w:r>
      <w:r>
        <w:rPr>
          <w:spacing w:val="-2"/>
        </w:rPr>
        <w:t xml:space="preserve"> </w:t>
      </w:r>
      <w:r>
        <w:rPr/>
        <w:t>для выражения умения (I</w:t>
      </w:r>
      <w:r>
        <w:rPr>
          <w:spacing w:val="-7"/>
        </w:rPr>
        <w:t xml:space="preserve"> </w:t>
      </w:r>
      <w:r>
        <w:rPr/>
        <w:t>can ride</w:t>
      </w:r>
      <w:r>
        <w:rPr>
          <w:spacing w:val="-1"/>
        </w:rPr>
        <w:t xml:space="preserve"> </w:t>
      </w:r>
      <w:r>
        <w:rPr/>
        <w:t>a</w:t>
      </w:r>
      <w:r>
        <w:rPr>
          <w:spacing w:val="-3"/>
        </w:rPr>
        <w:t xml:space="preserve"> </w:t>
      </w:r>
      <w:r>
        <w:rPr/>
        <w:t>bike.)</w:t>
      </w:r>
      <w:r>
        <w:rPr>
          <w:spacing w:val="-2"/>
        </w:rPr>
        <w:t xml:space="preserve"> </w:t>
      </w:r>
      <w:r>
        <w:rPr/>
        <w:t>и отсутствия умения (I</w:t>
      </w:r>
      <w:r>
        <w:rPr>
          <w:spacing w:val="-7"/>
        </w:rPr>
        <w:t xml:space="preserve"> </w:t>
      </w:r>
      <w:r>
        <w:rPr/>
        <w:t>can’t</w:t>
      </w:r>
      <w:r>
        <w:rPr>
          <w:spacing w:val="-2"/>
        </w:rPr>
        <w:t xml:space="preserve"> </w:t>
      </w:r>
      <w:r>
        <w:rPr/>
        <w:t>ride</w:t>
      </w:r>
      <w:r>
        <w:rPr>
          <w:spacing w:val="-1"/>
        </w:rPr>
        <w:t xml:space="preserve"> </w:t>
      </w:r>
      <w:r>
        <w:rPr/>
        <w:t>а</w:t>
      </w:r>
      <w:r>
        <w:rPr>
          <w:spacing w:val="-3"/>
        </w:rPr>
        <w:t xml:space="preserve"> </w:t>
      </w:r>
      <w:r>
        <w:rPr/>
        <w:t>bike.);</w:t>
      </w:r>
    </w:p>
    <w:p>
      <w:pPr>
        <w:pStyle w:val="Style12"/>
        <w:spacing w:lineRule="auto" w:line="240" w:before="65" w:after="0"/>
        <w:rPr/>
      </w:pPr>
      <w:r>
        <w:rPr/>
        <w:t>сап</w:t>
      </w:r>
      <w:r>
        <w:rPr>
          <w:spacing w:val="-5"/>
        </w:rPr>
        <w:t xml:space="preserve"> </w:t>
      </w:r>
      <w:r>
        <w:rPr/>
        <w:t>для</w:t>
      </w:r>
      <w:r>
        <w:rPr>
          <w:spacing w:val="-2"/>
        </w:rPr>
        <w:t xml:space="preserve"> </w:t>
      </w:r>
      <w:r>
        <w:rPr/>
        <w:t>получения</w:t>
      </w:r>
      <w:r>
        <w:rPr>
          <w:spacing w:val="-2"/>
        </w:rPr>
        <w:t xml:space="preserve"> </w:t>
      </w:r>
      <w:r>
        <w:rPr/>
        <w:t>разрешения</w:t>
      </w:r>
      <w:r>
        <w:rPr>
          <w:spacing w:val="-2"/>
        </w:rPr>
        <w:t xml:space="preserve"> </w:t>
      </w:r>
      <w:r>
        <w:rPr/>
        <w:t>(Can I</w:t>
      </w:r>
      <w:r>
        <w:rPr>
          <w:spacing w:val="-6"/>
        </w:rPr>
        <w:t xml:space="preserve"> </w:t>
      </w:r>
      <w:r>
        <w:rPr/>
        <w:t>go</w:t>
      </w:r>
      <w:r>
        <w:rPr>
          <w:spacing w:val="-5"/>
        </w:rPr>
        <w:t xml:space="preserve"> </w:t>
      </w:r>
      <w:r>
        <w:rPr>
          <w:spacing w:val="-2"/>
        </w:rPr>
        <w:t>out?);</w:t>
      </w:r>
    </w:p>
    <w:p>
      <w:pPr>
        <w:pStyle w:val="Style12"/>
        <w:spacing w:lineRule="auto" w:line="240" w:before="216" w:after="0"/>
        <w:ind w:left="818" w:right="604" w:firstLine="739"/>
        <w:rPr/>
      </w:pPr>
      <w:r>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pPr>
        <w:pStyle w:val="Style12"/>
        <w:spacing w:lineRule="auto" w:line="240"/>
        <w:ind w:left="818" w:right="623" w:firstLine="739"/>
        <w:rPr/>
      </w:pPr>
      <w:r>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pPr>
        <w:pStyle w:val="Style12"/>
        <w:spacing w:lineRule="auto" w:line="240" w:before="2" w:after="0"/>
        <w:ind w:left="818" w:right="610" w:firstLine="739"/>
        <w:rPr/>
      </w:pPr>
      <w:r>
        <w:rPr/>
        <w:t>распознавать</w:t>
      </w:r>
      <w:r>
        <w:rPr>
          <w:spacing w:val="-1"/>
        </w:rPr>
        <w:t xml:space="preserve"> </w:t>
      </w:r>
      <w:r>
        <w:rPr/>
        <w:t>и</w:t>
      </w:r>
      <w:r>
        <w:rPr>
          <w:spacing w:val="-1"/>
        </w:rPr>
        <w:t xml:space="preserve"> </w:t>
      </w:r>
      <w:r>
        <w:rPr/>
        <w:t>употреблять</w:t>
      </w:r>
      <w:r>
        <w:rPr>
          <w:spacing w:val="-2"/>
        </w:rPr>
        <w:t xml:space="preserve"> </w:t>
      </w:r>
      <w:r>
        <w:rPr/>
        <w:t>в устной</w:t>
      </w:r>
      <w:r>
        <w:rPr>
          <w:spacing w:val="-1"/>
        </w:rPr>
        <w:t xml:space="preserve"> </w:t>
      </w:r>
      <w:r>
        <w:rPr/>
        <w:t>и</w:t>
      </w:r>
      <w:r>
        <w:rPr>
          <w:spacing w:val="-4"/>
        </w:rPr>
        <w:t xml:space="preserve"> </w:t>
      </w:r>
      <w:r>
        <w:rPr/>
        <w:t>письменной</w:t>
      </w:r>
      <w:r>
        <w:rPr>
          <w:spacing w:val="-4"/>
        </w:rPr>
        <w:t xml:space="preserve"> </w:t>
      </w:r>
      <w:r>
        <w:rPr/>
        <w:t>речи</w:t>
      </w:r>
      <w:r>
        <w:rPr>
          <w:spacing w:val="-1"/>
        </w:rPr>
        <w:t xml:space="preserve"> </w:t>
      </w:r>
      <w:r>
        <w:rPr/>
        <w:t>личные</w:t>
      </w:r>
      <w:r>
        <w:rPr>
          <w:spacing w:val="-4"/>
        </w:rPr>
        <w:t xml:space="preserve"> </w:t>
      </w:r>
      <w:r>
        <w:rPr/>
        <w:t>и</w:t>
      </w:r>
      <w:r>
        <w:rPr>
          <w:spacing w:val="-4"/>
        </w:rPr>
        <w:t xml:space="preserve"> </w:t>
      </w:r>
      <w:r>
        <w:rPr/>
        <w:t xml:space="preserve">притяжательные </w:t>
      </w:r>
      <w:r>
        <w:rPr>
          <w:spacing w:val="-2"/>
        </w:rPr>
        <w:t>местоимения;</w:t>
      </w:r>
    </w:p>
    <w:p>
      <w:pPr>
        <w:pStyle w:val="Style12"/>
        <w:spacing w:lineRule="auto" w:line="240"/>
        <w:ind w:left="818" w:right="611" w:firstLine="739"/>
        <w:rPr/>
      </w:pPr>
      <w:r>
        <w:rPr/>
        <w:t>распознавать и употреблять в устной и письменной речи указательные местоимения this - these;</w:t>
      </w:r>
    </w:p>
    <w:p>
      <w:pPr>
        <w:pStyle w:val="Style12"/>
        <w:spacing w:lineRule="auto" w:line="240" w:before="1" w:after="0"/>
        <w:ind w:left="818" w:right="612" w:firstLine="739"/>
        <w:rPr/>
      </w:pPr>
      <w:r>
        <w:rPr/>
        <w:t>распознавать и употреблять в устной и письменной речи количественные числительные (1-12);</w:t>
      </w:r>
    </w:p>
    <w:p>
      <w:pPr>
        <w:pStyle w:val="Style12"/>
        <w:spacing w:lineRule="auto" w:line="240"/>
        <w:ind w:left="818" w:right="617" w:firstLine="739"/>
        <w:rPr/>
      </w:pPr>
      <w:r>
        <w:rPr/>
        <w:t>распознавать и употреблять в устной и письменной речи вопросительные слова who, what, how, where, how many;</w:t>
      </w:r>
    </w:p>
    <w:p>
      <w:pPr>
        <w:pStyle w:val="Style12"/>
        <w:spacing w:lineRule="auto" w:line="240" w:before="2" w:after="0"/>
        <w:ind w:left="818" w:right="613" w:firstLine="760"/>
        <w:rPr/>
      </w:pPr>
      <w:r>
        <w:rPr/>
        <w:t>распознавать и употреблять в устной и письменной речи предлоги места on, in, near, under;</w:t>
      </w:r>
    </w:p>
    <w:p>
      <w:pPr>
        <w:pStyle w:val="Style12"/>
        <w:spacing w:lineRule="auto" w:line="240"/>
        <w:ind w:left="818" w:right="603" w:firstLine="760"/>
        <w:rPr/>
      </w:pPr>
      <w:r>
        <w:rPr/>
        <w:t>распознавать и употреблять в устной и письменной речи союзы and и but (при однородных членах).</w:t>
      </w:r>
    </w:p>
    <w:p>
      <w:pPr>
        <w:pStyle w:val="Normal"/>
        <w:spacing w:lineRule="auto" w:line="240" w:before="0" w:after="0"/>
        <w:ind w:left="1579" w:right="0" w:hanging="0"/>
        <w:jc w:val="both"/>
        <w:rPr/>
      </w:pPr>
      <w:r>
        <w:rPr>
          <w:sz w:val="28"/>
        </w:rPr>
        <w:t>157.9.3.4.</w:t>
      </w:r>
      <w:r>
        <w:rPr>
          <w:spacing w:val="36"/>
          <w:sz w:val="28"/>
        </w:rPr>
        <w:t xml:space="preserve"> </w:t>
      </w:r>
      <w:r>
        <w:rPr>
          <w:sz w:val="24"/>
        </w:rPr>
        <w:t>Социокультурные</w:t>
      </w:r>
      <w:r>
        <w:rPr>
          <w:spacing w:val="-9"/>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pPr>
        <w:pStyle w:val="Style12"/>
        <w:spacing w:lineRule="auto" w:line="240" w:before="196" w:after="0"/>
        <w:ind w:left="818" w:right="599" w:firstLine="760"/>
        <w:rPr/>
      </w:pPr>
      <w:r>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pStyle w:val="Style12"/>
        <w:spacing w:lineRule="auto" w:line="240" w:before="2" w:after="0"/>
        <w:ind w:left="1579" w:right="0" w:hanging="0"/>
        <w:rPr/>
      </w:pPr>
      <w:r>
        <w:rPr/>
        <w:t>знать</w:t>
      </w:r>
      <w:r>
        <w:rPr>
          <w:spacing w:val="-7"/>
        </w:rPr>
        <w:t xml:space="preserve"> </w:t>
      </w:r>
      <w:r>
        <w:rPr/>
        <w:t>названия</w:t>
      </w:r>
      <w:r>
        <w:rPr>
          <w:spacing w:val="-5"/>
        </w:rPr>
        <w:t xml:space="preserve"> </w:t>
      </w:r>
      <w:r>
        <w:rPr/>
        <w:t>родной</w:t>
      </w:r>
      <w:r>
        <w:rPr>
          <w:spacing w:val="-7"/>
        </w:rPr>
        <w:t xml:space="preserve"> </w:t>
      </w:r>
      <w:r>
        <w:rPr/>
        <w:t>страны</w:t>
      </w:r>
      <w:r>
        <w:rPr>
          <w:spacing w:val="-6"/>
        </w:rPr>
        <w:t xml:space="preserve"> </w:t>
      </w:r>
      <w:r>
        <w:rPr/>
        <w:t>и</w:t>
      </w:r>
      <w:r>
        <w:rPr>
          <w:spacing w:val="-5"/>
        </w:rPr>
        <w:t xml:space="preserve"> </w:t>
      </w:r>
      <w:r>
        <w:rPr/>
        <w:t>страны/стран</w:t>
      </w:r>
      <w:r>
        <w:rPr>
          <w:spacing w:val="-4"/>
        </w:rPr>
        <w:t xml:space="preserve"> </w:t>
      </w:r>
      <w:r>
        <w:rPr/>
        <w:t>изучаемого</w:t>
      </w:r>
      <w:r>
        <w:rPr>
          <w:spacing w:val="-2"/>
        </w:rPr>
        <w:t xml:space="preserve"> </w:t>
      </w:r>
      <w:r>
        <w:rPr/>
        <w:t>языка</w:t>
      </w:r>
      <w:r>
        <w:rPr>
          <w:spacing w:val="-6"/>
        </w:rPr>
        <w:t xml:space="preserve"> </w:t>
      </w:r>
      <w:r>
        <w:rPr/>
        <w:t>и</w:t>
      </w:r>
      <w:r>
        <w:rPr>
          <w:spacing w:val="-5"/>
        </w:rPr>
        <w:t xml:space="preserve"> </w:t>
      </w:r>
      <w:r>
        <w:rPr/>
        <w:t>их</w:t>
      </w:r>
      <w:r>
        <w:rPr>
          <w:spacing w:val="-6"/>
        </w:rPr>
        <w:t xml:space="preserve"> </w:t>
      </w:r>
      <w:r>
        <w:rPr>
          <w:spacing w:val="-2"/>
        </w:rPr>
        <w:t>столиц.</w:t>
      </w:r>
    </w:p>
    <w:p>
      <w:pPr>
        <w:sectPr>
          <w:type w:val="nextPage"/>
          <w:pgSz w:w="11906" w:h="16838"/>
          <w:pgMar w:left="1133" w:right="0" w:gutter="0" w:header="0" w:top="1140" w:footer="0" w:bottom="280"/>
          <w:pgNumType w:fmt="decimal"/>
          <w:formProt w:val="false"/>
          <w:textDirection w:val="lrTb"/>
          <w:docGrid w:type="default" w:linePitch="100" w:charSpace="4096"/>
        </w:sectPr>
        <w:pStyle w:val="Style12"/>
        <w:spacing w:lineRule="auto" w:line="240" w:before="172" w:after="0"/>
        <w:ind w:left="818" w:right="604" w:firstLine="760"/>
        <w:rPr/>
      </w:pPr>
      <w:r>
        <w:rPr>
          <w:sz w:val="28"/>
        </w:rPr>
        <w:t xml:space="preserve">157.9.5. </w:t>
      </w:r>
      <w:r>
        <w:rPr/>
        <w:t xml:space="preserve">К концу обучения в 3 классе обучающийся получит следующие предметные результаты по отдельным темам программы по иностранному (английскому) </w:t>
      </w:r>
      <w:r>
        <w:rPr>
          <w:spacing w:val="-2"/>
        </w:rPr>
        <w:t>языку:</w:t>
      </w:r>
    </w:p>
    <w:p>
      <w:pPr>
        <w:pStyle w:val="Style12"/>
        <w:spacing w:lineRule="auto" w:line="240" w:before="62" w:after="0"/>
        <w:ind w:left="569" w:right="0" w:hanging="0"/>
        <w:jc w:val="left"/>
        <w:rPr/>
      </w:pPr>
      <w:r>
        <w:rPr/>
        <w:t>Коммуникативные</w:t>
      </w:r>
      <w:r>
        <w:rPr>
          <w:spacing w:val="-9"/>
        </w:rPr>
        <w:t xml:space="preserve"> </w:t>
      </w:r>
      <w:r>
        <w:rPr>
          <w:spacing w:val="-2"/>
        </w:rPr>
        <w:t>умения.</w:t>
      </w:r>
    </w:p>
    <w:p>
      <w:pPr>
        <w:pStyle w:val="Style12"/>
        <w:spacing w:lineRule="auto" w:line="240" w:before="168" w:after="0"/>
        <w:ind w:left="569" w:right="0" w:hanging="0"/>
        <w:jc w:val="left"/>
        <w:rPr/>
      </w:pPr>
      <w:r>
        <w:rPr>
          <w:spacing w:val="-2"/>
        </w:rPr>
        <w:t>Говорение:</w:t>
      </w:r>
    </w:p>
    <w:p>
      <w:pPr>
        <w:pStyle w:val="Style12"/>
        <w:spacing w:lineRule="auto" w:line="240" w:before="62" w:after="0"/>
        <w:ind w:left="818" w:right="601" w:firstLine="760"/>
        <w:rPr/>
      </w:pPr>
      <w:r>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pPr>
        <w:pStyle w:val="Style12"/>
        <w:spacing w:lineRule="auto" w:line="240" w:before="2" w:after="0"/>
        <w:ind w:left="818" w:right="604" w:firstLine="760"/>
        <w:rPr/>
      </w:pPr>
      <w:r>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pPr>
        <w:pStyle w:val="Style12"/>
        <w:spacing w:lineRule="auto" w:line="240"/>
        <w:ind w:left="818" w:right="604" w:firstLine="760"/>
        <w:rPr/>
      </w:pPr>
      <w:r>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pPr>
        <w:pStyle w:val="Style12"/>
        <w:spacing w:lineRule="auto" w:line="240" w:before="12" w:after="0"/>
        <w:ind w:left="569" w:right="0" w:hanging="0"/>
        <w:jc w:val="left"/>
        <w:rPr/>
      </w:pPr>
      <w:r>
        <w:rPr>
          <w:spacing w:val="-2"/>
        </w:rPr>
        <w:t>Аудирование:</w:t>
      </w:r>
    </w:p>
    <w:p>
      <w:pPr>
        <w:pStyle w:val="Style12"/>
        <w:spacing w:lineRule="auto" w:line="240" w:before="195" w:after="0"/>
        <w:ind w:left="818" w:right="606" w:firstLine="760"/>
        <w:rPr/>
      </w:pPr>
      <w:r>
        <w:rPr/>
        <w:t>воспринимать на слух и понимать речь учителя и других обучающихся вербально/невербально реагировать на услышанное;</w:t>
      </w:r>
    </w:p>
    <w:p>
      <w:pPr>
        <w:pStyle w:val="Style12"/>
        <w:spacing w:lineRule="auto" w:line="240" w:before="4" w:after="0"/>
        <w:ind w:left="818" w:right="606" w:firstLine="760"/>
        <w:rPr/>
      </w:pPr>
      <w:r>
        <w:rPr/>
        <w:t>воспринимать на слух и понимать учебные тексты, построенные на изученном языковом</w:t>
      </w:r>
      <w:r>
        <w:rPr>
          <w:spacing w:val="-1"/>
        </w:rPr>
        <w:t xml:space="preserve"> </w:t>
      </w:r>
      <w:r>
        <w:rPr/>
        <w:t>материале, с разной глубиной проникновения в</w:t>
      </w:r>
      <w:r>
        <w:rPr>
          <w:spacing w:val="-1"/>
        </w:rPr>
        <w:t xml:space="preserve"> </w:t>
      </w:r>
      <w:r>
        <w:rPr/>
        <w:t>их содержание</w:t>
      </w:r>
      <w:r>
        <w:rPr>
          <w:spacing w:val="-1"/>
        </w:rPr>
        <w:t xml:space="preserve"> </w:t>
      </w:r>
      <w:r>
        <w:rPr/>
        <w:t>в</w:t>
      </w:r>
      <w:r>
        <w:rPr>
          <w:spacing w:val="-1"/>
        </w:rPr>
        <w:t xml:space="preserve"> </w:t>
      </w:r>
      <w:r>
        <w:rPr/>
        <w:t>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w:t>
      </w:r>
      <w:r>
        <w:rPr>
          <w:spacing w:val="40"/>
        </w:rPr>
        <w:t xml:space="preserve"> </w:t>
      </w:r>
      <w:r>
        <w:rPr/>
        <w:t>и с использованием языковой, в том числе контекстуальной, догадки (время звучания текста/текстов для аудирования - до 1 минуты).</w:t>
      </w:r>
    </w:p>
    <w:p>
      <w:pPr>
        <w:pStyle w:val="Style12"/>
        <w:spacing w:lineRule="auto" w:line="240" w:before="10" w:after="0"/>
        <w:ind w:left="3032" w:right="0" w:hanging="0"/>
        <w:rPr/>
      </w:pPr>
      <w:r>
        <w:rPr/>
        <w:t>Смысловое</w:t>
      </w:r>
      <w:r>
        <w:rPr>
          <w:spacing w:val="-9"/>
        </w:rPr>
        <w:t xml:space="preserve"> </w:t>
      </w:r>
      <w:r>
        <w:rPr>
          <w:spacing w:val="-2"/>
        </w:rPr>
        <w:t>чтение:</w:t>
      </w:r>
    </w:p>
    <w:p>
      <w:pPr>
        <w:pStyle w:val="Style12"/>
        <w:spacing w:lineRule="auto" w:line="240" w:before="209" w:after="0"/>
        <w:ind w:left="818" w:right="608" w:firstLine="760"/>
        <w:rPr/>
      </w:pPr>
      <w:r>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pPr>
        <w:sectPr>
          <w:type w:val="nextPage"/>
          <w:pgSz w:w="11906" w:h="16838"/>
          <w:pgMar w:left="1133" w:right="0" w:gutter="0" w:header="0" w:top="1180" w:footer="0" w:bottom="280"/>
          <w:pgNumType w:fmt="decimal"/>
          <w:formProt w:val="false"/>
          <w:textDirection w:val="lrTb"/>
          <w:docGrid w:type="default" w:linePitch="100" w:charSpace="4096"/>
        </w:sectPr>
        <w:pStyle w:val="Style12"/>
        <w:spacing w:lineRule="auto" w:line="240"/>
        <w:ind w:left="818" w:right="604" w:firstLine="760"/>
        <w:rPr/>
      </w:pPr>
      <w:r>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pPr>
        <w:pStyle w:val="Style12"/>
        <w:spacing w:lineRule="auto" w:line="240" w:before="79" w:after="0"/>
        <w:ind w:left="3032" w:right="0" w:hanging="0"/>
        <w:jc w:val="left"/>
        <w:rPr/>
      </w:pPr>
      <w:r>
        <w:rPr>
          <w:spacing w:val="-2"/>
        </w:rPr>
        <w:t>Письмо:</w:t>
      </w:r>
    </w:p>
    <w:p>
      <w:pPr>
        <w:pStyle w:val="Style12"/>
        <w:spacing w:lineRule="auto" w:line="240" w:before="209" w:after="0"/>
        <w:ind w:left="818" w:right="754" w:firstLine="760"/>
        <w:jc w:val="left"/>
        <w:rPr/>
      </w:pPr>
      <w:r>
        <w:rPr/>
        <w:t>заполнять</w:t>
      </w:r>
      <w:r>
        <w:rPr>
          <w:spacing w:val="-2"/>
        </w:rPr>
        <w:t xml:space="preserve"> </w:t>
      </w:r>
      <w:r>
        <w:rPr/>
        <w:t>анкеты</w:t>
      </w:r>
      <w:r>
        <w:rPr>
          <w:spacing w:val="-4"/>
        </w:rPr>
        <w:t xml:space="preserve"> </w:t>
      </w:r>
      <w:r>
        <w:rPr/>
        <w:t>и</w:t>
      </w:r>
      <w:r>
        <w:rPr>
          <w:spacing w:val="-3"/>
        </w:rPr>
        <w:t xml:space="preserve"> </w:t>
      </w:r>
      <w:r>
        <w:rPr/>
        <w:t>формуляры</w:t>
      </w:r>
      <w:r>
        <w:rPr>
          <w:spacing w:val="-2"/>
        </w:rPr>
        <w:t xml:space="preserve"> </w:t>
      </w:r>
      <w:r>
        <w:rPr/>
        <w:t>с указанием</w:t>
      </w:r>
      <w:r>
        <w:rPr>
          <w:spacing w:val="-4"/>
        </w:rPr>
        <w:t xml:space="preserve"> </w:t>
      </w:r>
      <w:r>
        <w:rPr/>
        <w:t>личной</w:t>
      </w:r>
      <w:r>
        <w:rPr>
          <w:spacing w:val="-4"/>
        </w:rPr>
        <w:t xml:space="preserve"> </w:t>
      </w:r>
      <w:r>
        <w:rPr/>
        <w:t>информации:</w:t>
      </w:r>
      <w:r>
        <w:rPr>
          <w:spacing w:val="-4"/>
        </w:rPr>
        <w:t xml:space="preserve"> </w:t>
      </w:r>
      <w:r>
        <w:rPr/>
        <w:t>имя,</w:t>
      </w:r>
      <w:r>
        <w:rPr>
          <w:spacing w:val="-7"/>
        </w:rPr>
        <w:t xml:space="preserve"> </w:t>
      </w:r>
      <w:r>
        <w:rPr/>
        <w:t>фамилия, возраст, страна проживания, любимые занятия и другие;</w:t>
      </w:r>
    </w:p>
    <w:p>
      <w:pPr>
        <w:pStyle w:val="Style12"/>
        <w:spacing w:lineRule="auto" w:line="240"/>
        <w:ind w:left="818" w:right="754" w:firstLine="760"/>
        <w:jc w:val="left"/>
        <w:rPr/>
      </w:pPr>
      <w:r>
        <w:rPr/>
        <w:t>писать</w:t>
      </w:r>
      <w:r>
        <w:rPr>
          <w:spacing w:val="33"/>
        </w:rPr>
        <w:t xml:space="preserve"> </w:t>
      </w:r>
      <w:r>
        <w:rPr/>
        <w:t>с использованием образца поздравления</w:t>
      </w:r>
      <w:r>
        <w:rPr>
          <w:spacing w:val="32"/>
        </w:rPr>
        <w:t xml:space="preserve"> </w:t>
      </w:r>
      <w:r>
        <w:rPr/>
        <w:t>с днем рождения, Новым годом, Рождеством с выражением пожеланий;</w:t>
      </w:r>
    </w:p>
    <w:p>
      <w:pPr>
        <w:pStyle w:val="Style12"/>
        <w:spacing w:lineRule="auto" w:line="240"/>
        <w:ind w:left="1579" w:right="0" w:hanging="0"/>
        <w:jc w:val="left"/>
        <w:rPr/>
      </w:pPr>
      <w:r>
        <w:rPr/>
        <w:t>создавать</w:t>
      </w:r>
      <w:r>
        <w:rPr>
          <w:spacing w:val="-5"/>
        </w:rPr>
        <w:t xml:space="preserve"> </w:t>
      </w:r>
      <w:r>
        <w:rPr/>
        <w:t>подписи</w:t>
      </w:r>
      <w:r>
        <w:rPr>
          <w:spacing w:val="-4"/>
        </w:rPr>
        <w:t xml:space="preserve"> </w:t>
      </w:r>
      <w:r>
        <w:rPr/>
        <w:t>к</w:t>
      </w:r>
      <w:r>
        <w:rPr>
          <w:spacing w:val="-7"/>
        </w:rPr>
        <w:t xml:space="preserve"> </w:t>
      </w:r>
      <w:r>
        <w:rPr/>
        <w:t>иллюстрациям</w:t>
      </w:r>
      <w:r>
        <w:rPr>
          <w:spacing w:val="-7"/>
        </w:rPr>
        <w:t xml:space="preserve"> </w:t>
      </w:r>
      <w:r>
        <w:rPr/>
        <w:t>с</w:t>
      </w:r>
      <w:r>
        <w:rPr>
          <w:spacing w:val="-8"/>
        </w:rPr>
        <w:t xml:space="preserve"> </w:t>
      </w:r>
      <w:r>
        <w:rPr/>
        <w:t>пояснением,</w:t>
      </w:r>
      <w:r>
        <w:rPr>
          <w:spacing w:val="-5"/>
        </w:rPr>
        <w:t xml:space="preserve"> </w:t>
      </w:r>
      <w:r>
        <w:rPr/>
        <w:t>что</w:t>
      </w:r>
      <w:r>
        <w:rPr>
          <w:spacing w:val="-5"/>
        </w:rPr>
        <w:t xml:space="preserve"> </w:t>
      </w:r>
      <w:r>
        <w:rPr/>
        <w:t>на</w:t>
      </w:r>
      <w:r>
        <w:rPr>
          <w:spacing w:val="-7"/>
        </w:rPr>
        <w:t xml:space="preserve"> </w:t>
      </w:r>
      <w:r>
        <w:rPr/>
        <w:t>них</w:t>
      </w:r>
      <w:r>
        <w:rPr>
          <w:spacing w:val="-5"/>
        </w:rPr>
        <w:t xml:space="preserve"> </w:t>
      </w:r>
      <w:r>
        <w:rPr>
          <w:spacing w:val="-2"/>
        </w:rPr>
        <w:t>изображено.</w:t>
      </w:r>
    </w:p>
    <w:p>
      <w:pPr>
        <w:pStyle w:val="Style12"/>
        <w:spacing w:lineRule="auto" w:line="240" w:before="175" w:after="0"/>
        <w:ind w:left="2823" w:right="0" w:hanging="0"/>
        <w:jc w:val="left"/>
        <w:rPr/>
      </w:pPr>
      <w:r>
        <w:rPr/>
        <w:t>Языковые</w:t>
      </w:r>
      <w:r>
        <w:rPr>
          <w:spacing w:val="-7"/>
        </w:rPr>
        <w:t xml:space="preserve"> </w:t>
      </w:r>
      <w:r>
        <w:rPr/>
        <w:t>знания</w:t>
      </w:r>
      <w:r>
        <w:rPr>
          <w:spacing w:val="-2"/>
        </w:rPr>
        <w:t xml:space="preserve"> </w:t>
      </w:r>
      <w:r>
        <w:rPr/>
        <w:t>и</w:t>
      </w:r>
      <w:r>
        <w:rPr>
          <w:spacing w:val="-4"/>
        </w:rPr>
        <w:t xml:space="preserve"> </w:t>
      </w:r>
      <w:r>
        <w:rPr>
          <w:spacing w:val="-2"/>
        </w:rPr>
        <w:t>навыки.</w:t>
      </w:r>
    </w:p>
    <w:p>
      <w:pPr>
        <w:pStyle w:val="Style12"/>
        <w:spacing w:lineRule="auto" w:line="240" w:before="173" w:after="0"/>
        <w:ind w:left="3032" w:right="0" w:hanging="0"/>
        <w:rPr/>
      </w:pPr>
      <w:r>
        <w:rPr/>
        <w:t>Фонетическая</w:t>
      </w:r>
      <w:r>
        <w:rPr>
          <w:spacing w:val="-8"/>
        </w:rPr>
        <w:t xml:space="preserve"> </w:t>
      </w:r>
      <w:r>
        <w:rPr/>
        <w:t>сторона</w:t>
      </w:r>
      <w:r>
        <w:rPr>
          <w:spacing w:val="-8"/>
        </w:rPr>
        <w:t xml:space="preserve"> </w:t>
      </w:r>
      <w:r>
        <w:rPr>
          <w:spacing w:val="-4"/>
        </w:rPr>
        <w:t>речи:</w:t>
      </w:r>
    </w:p>
    <w:p>
      <w:pPr>
        <w:pStyle w:val="Style12"/>
        <w:spacing w:lineRule="auto" w:line="240" w:before="204" w:after="0"/>
        <w:ind w:left="1579" w:right="1171" w:hanging="0"/>
        <w:rPr/>
      </w:pPr>
      <w:r>
        <w:rPr/>
        <w:t>применять правила чтения гласных в третьем типе слога (гласная + г); применять правила чтения сложных сочетаний букв (например, -tion, -ight) в</w:t>
      </w:r>
    </w:p>
    <w:p>
      <w:pPr>
        <w:pStyle w:val="Style12"/>
        <w:spacing w:lineRule="auto" w:line="240"/>
        <w:ind w:left="1579" w:right="2496" w:hanging="761"/>
        <w:rPr/>
      </w:pPr>
      <w:r>
        <w:rPr/>
        <w:t>односложных,</w:t>
      </w:r>
      <w:r>
        <w:rPr>
          <w:spacing w:val="-9"/>
        </w:rPr>
        <w:t xml:space="preserve"> </w:t>
      </w:r>
      <w:r>
        <w:rPr/>
        <w:t>двусложных</w:t>
      </w:r>
      <w:r>
        <w:rPr>
          <w:spacing w:val="-6"/>
        </w:rPr>
        <w:t xml:space="preserve"> </w:t>
      </w:r>
      <w:r>
        <w:rPr/>
        <w:t>и</w:t>
      </w:r>
      <w:r>
        <w:rPr>
          <w:spacing w:val="-7"/>
        </w:rPr>
        <w:t xml:space="preserve"> </w:t>
      </w:r>
      <w:r>
        <w:rPr/>
        <w:t>многосложных</w:t>
      </w:r>
      <w:r>
        <w:rPr>
          <w:spacing w:val="-1"/>
        </w:rPr>
        <w:t xml:space="preserve"> </w:t>
      </w:r>
      <w:r>
        <w:rPr/>
        <w:t>словах (international,</w:t>
      </w:r>
      <w:r>
        <w:rPr>
          <w:spacing w:val="-5"/>
        </w:rPr>
        <w:t xml:space="preserve"> </w:t>
      </w:r>
      <w:r>
        <w:rPr/>
        <w:t>night); читать новые слова согласно основным правилам чтения;</w:t>
      </w:r>
    </w:p>
    <w:p>
      <w:pPr>
        <w:pStyle w:val="Style12"/>
        <w:spacing w:lineRule="auto" w:line="240" w:before="3" w:after="0"/>
        <w:ind w:left="818" w:right="1175" w:firstLine="760"/>
        <w:rPr/>
      </w:pPr>
      <w:r>
        <w:rPr/>
        <w:t>различать на слух и правильно произносить слова и фразы/предложения с соблюдением их ритмико-интонационных особенностей.</w:t>
      </w:r>
    </w:p>
    <w:p>
      <w:pPr>
        <w:pStyle w:val="Style12"/>
        <w:spacing w:lineRule="auto" w:line="240" w:before="205" w:after="0"/>
        <w:ind w:left="127" w:right="5038" w:hanging="0"/>
        <w:rPr/>
      </w:pPr>
      <w:r>
        <w:rPr/>
        <w:t>Графика,</w:t>
      </w:r>
      <w:r>
        <w:rPr>
          <w:spacing w:val="-6"/>
        </w:rPr>
        <w:t xml:space="preserve"> </w:t>
      </w:r>
      <w:r>
        <w:rPr/>
        <w:t>орфография</w:t>
      </w:r>
      <w:r>
        <w:rPr>
          <w:spacing w:val="-6"/>
        </w:rPr>
        <w:t xml:space="preserve"> </w:t>
      </w:r>
      <w:r>
        <w:rPr/>
        <w:t>и</w:t>
      </w:r>
      <w:r>
        <w:rPr>
          <w:spacing w:val="-8"/>
        </w:rPr>
        <w:t xml:space="preserve"> </w:t>
      </w:r>
      <w:r>
        <w:rPr/>
        <w:t>пунктуация:</w:t>
      </w:r>
      <w:r>
        <w:rPr>
          <w:spacing w:val="-6"/>
        </w:rPr>
        <w:t xml:space="preserve"> </w:t>
      </w:r>
      <w:r>
        <w:rPr/>
        <w:t>правильно</w:t>
      </w:r>
      <w:r>
        <w:rPr>
          <w:spacing w:val="-9"/>
        </w:rPr>
        <w:t xml:space="preserve"> </w:t>
      </w:r>
      <w:r>
        <w:rPr/>
        <w:t>писать изученные слова;</w:t>
      </w:r>
    </w:p>
    <w:p>
      <w:pPr>
        <w:pStyle w:val="Style12"/>
        <w:spacing w:lineRule="auto" w:line="240"/>
        <w:ind w:left="818" w:right="611" w:firstLine="739"/>
        <w:rPr/>
      </w:pPr>
      <w:r>
        <w:rPr/>
        <w:t>правильно расставлять знаки препинания (точка, вопросительный и восклицательный знаки в конце предложения, апостроф).</w:t>
      </w:r>
    </w:p>
    <w:p>
      <w:pPr>
        <w:pStyle w:val="Style12"/>
        <w:spacing w:lineRule="auto" w:line="240" w:before="11" w:after="0"/>
        <w:ind w:left="3027" w:right="0" w:hanging="0"/>
        <w:rPr/>
      </w:pPr>
      <w:r>
        <w:rPr/>
        <w:t>Лексическая</w:t>
      </w:r>
      <w:r>
        <w:rPr>
          <w:spacing w:val="-9"/>
        </w:rPr>
        <w:t xml:space="preserve"> </w:t>
      </w:r>
      <w:r>
        <w:rPr/>
        <w:t>сторона</w:t>
      </w:r>
      <w:r>
        <w:rPr>
          <w:spacing w:val="-9"/>
        </w:rPr>
        <w:t xml:space="preserve"> </w:t>
      </w:r>
      <w:r>
        <w:rPr>
          <w:spacing w:val="-4"/>
        </w:rPr>
        <w:t>речи:</w:t>
      </w:r>
    </w:p>
    <w:p>
      <w:pPr>
        <w:pStyle w:val="Style12"/>
        <w:spacing w:lineRule="auto" w:line="240" w:before="203" w:after="0"/>
        <w:ind w:left="818" w:right="610" w:firstLine="739"/>
        <w:rPr/>
      </w:pPr>
      <w:r>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pPr>
        <w:pStyle w:val="Style12"/>
        <w:spacing w:lineRule="auto" w:line="240" w:before="1" w:after="0"/>
        <w:ind w:left="818" w:right="605" w:firstLine="739"/>
        <w:rPr/>
      </w:pPr>
      <w:r>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pPr>
        <w:pStyle w:val="Style12"/>
        <w:spacing w:lineRule="auto" w:line="240" w:before="9" w:after="0"/>
        <w:ind w:left="3027" w:right="0" w:hanging="0"/>
        <w:rPr/>
      </w:pPr>
      <w:r>
        <w:rPr/>
        <w:t>Грамматическая</w:t>
      </w:r>
      <w:r>
        <w:rPr>
          <w:spacing w:val="-7"/>
        </w:rPr>
        <w:t xml:space="preserve"> </w:t>
      </w:r>
      <w:r>
        <w:rPr/>
        <w:t>сторона</w:t>
      </w:r>
      <w:r>
        <w:rPr>
          <w:spacing w:val="-11"/>
        </w:rPr>
        <w:t xml:space="preserve"> </w:t>
      </w:r>
      <w:r>
        <w:rPr>
          <w:spacing w:val="-4"/>
        </w:rPr>
        <w:t>речи:</w:t>
      </w:r>
    </w:p>
    <w:p>
      <w:pPr>
        <w:sectPr>
          <w:type w:val="nextPage"/>
          <w:pgSz w:w="11906" w:h="16838"/>
          <w:pgMar w:left="1133" w:right="0" w:gutter="0" w:header="0" w:top="1160" w:footer="0" w:bottom="280"/>
          <w:pgNumType w:fmt="decimal"/>
          <w:formProt w:val="false"/>
          <w:textDirection w:val="lrTb"/>
          <w:docGrid w:type="default" w:linePitch="100" w:charSpace="4096"/>
        </w:sectPr>
        <w:pStyle w:val="Style12"/>
        <w:spacing w:lineRule="auto" w:line="240" w:before="204" w:after="0"/>
        <w:ind w:left="818" w:right="605" w:firstLine="739"/>
        <w:rPr/>
      </w:pPr>
      <w:r>
        <w:rPr/>
        <w:t>распознавать и употреблять в устной и письменной речи побудительные предложения в отрицательной форме (Don’t talk, please.);</w:t>
      </w:r>
    </w:p>
    <w:p>
      <w:pPr>
        <w:pStyle w:val="Style12"/>
        <w:spacing w:lineRule="auto" w:line="240" w:before="75" w:after="0"/>
        <w:ind w:left="818" w:right="610" w:firstLine="739"/>
        <w:rPr/>
      </w:pPr>
      <w:r>
        <w:rPr/>
        <w:t>распознавать</w:t>
      </w:r>
      <w:r>
        <w:rPr>
          <w:spacing w:val="-1"/>
        </w:rPr>
        <w:t xml:space="preserve"> </w:t>
      </w:r>
      <w:r>
        <w:rPr/>
        <w:t>и</w:t>
      </w:r>
      <w:r>
        <w:rPr>
          <w:spacing w:val="-1"/>
        </w:rPr>
        <w:t xml:space="preserve"> </w:t>
      </w:r>
      <w:r>
        <w:rPr/>
        <w:t>употреблять</w:t>
      </w:r>
      <w:r>
        <w:rPr>
          <w:spacing w:val="-2"/>
        </w:rPr>
        <w:t xml:space="preserve"> </w:t>
      </w:r>
      <w:r>
        <w:rPr/>
        <w:t>в устной</w:t>
      </w:r>
      <w:r>
        <w:rPr>
          <w:spacing w:val="-1"/>
        </w:rPr>
        <w:t xml:space="preserve"> </w:t>
      </w:r>
      <w:r>
        <w:rPr/>
        <w:t>и</w:t>
      </w:r>
      <w:r>
        <w:rPr>
          <w:spacing w:val="-4"/>
        </w:rPr>
        <w:t xml:space="preserve"> </w:t>
      </w:r>
      <w:r>
        <w:rPr/>
        <w:t>письменной</w:t>
      </w:r>
      <w:r>
        <w:rPr>
          <w:spacing w:val="-4"/>
        </w:rPr>
        <w:t xml:space="preserve"> </w:t>
      </w:r>
      <w:r>
        <w:rPr/>
        <w:t>речи</w:t>
      </w:r>
      <w:r>
        <w:rPr>
          <w:spacing w:val="-4"/>
        </w:rPr>
        <w:t xml:space="preserve"> </w:t>
      </w:r>
      <w:r>
        <w:rPr/>
        <w:t>предложения</w:t>
      </w:r>
      <w:r>
        <w:rPr>
          <w:spacing w:val="-2"/>
        </w:rPr>
        <w:t xml:space="preserve"> </w:t>
      </w:r>
      <w:r>
        <w:rPr/>
        <w:t>с</w:t>
      </w:r>
      <w:r>
        <w:rPr>
          <w:spacing w:val="-3"/>
        </w:rPr>
        <w:t xml:space="preserve"> </w:t>
      </w:r>
      <w:r>
        <w:rPr/>
        <w:t>начальным There + to be в Past Simple Tense (There was a bridge across the river. There</w:t>
      </w:r>
      <w:r>
        <w:rPr>
          <w:spacing w:val="-1"/>
        </w:rPr>
        <w:t xml:space="preserve"> </w:t>
      </w:r>
      <w:r>
        <w:rPr/>
        <w:t>were</w:t>
      </w:r>
      <w:r>
        <w:rPr>
          <w:spacing w:val="-1"/>
        </w:rPr>
        <w:t xml:space="preserve"> </w:t>
      </w:r>
      <w:r>
        <w:rPr/>
        <w:t>mountains in the south.);</w:t>
      </w:r>
    </w:p>
    <w:p>
      <w:pPr>
        <w:pStyle w:val="Style12"/>
        <w:spacing w:lineRule="auto" w:line="240" w:before="3" w:after="0"/>
        <w:ind w:left="818" w:right="618" w:firstLine="739"/>
        <w:rPr/>
      </w:pPr>
      <w:r>
        <w:rPr/>
        <w:t>распознавать и употреблять в устной и письменной речи конструкции с глаголами на -ing: to like/enjoy doing something;</w:t>
      </w:r>
    </w:p>
    <w:p>
      <w:pPr>
        <w:pStyle w:val="Style12"/>
        <w:spacing w:lineRule="auto" w:line="240"/>
        <w:ind w:left="1557" w:right="0" w:hanging="0"/>
        <w:rPr/>
      </w:pPr>
      <w:r>
        <w:rPr/>
        <w:t>распознавать</w:t>
      </w:r>
      <w:r>
        <w:rPr>
          <w:spacing w:val="-7"/>
        </w:rPr>
        <w:t xml:space="preserve"> </w:t>
      </w:r>
      <w:r>
        <w:rPr/>
        <w:t>и</w:t>
      </w:r>
      <w:r>
        <w:rPr>
          <w:spacing w:val="-1"/>
        </w:rPr>
        <w:t xml:space="preserve"> </w:t>
      </w:r>
      <w:r>
        <w:rPr/>
        <w:t>употреблять</w:t>
      </w:r>
      <w:r>
        <w:rPr>
          <w:spacing w:val="-6"/>
        </w:rPr>
        <w:t xml:space="preserve"> </w:t>
      </w:r>
      <w:r>
        <w:rPr/>
        <w:t>в</w:t>
      </w:r>
      <w:r>
        <w:rPr>
          <w:spacing w:val="-5"/>
        </w:rPr>
        <w:t xml:space="preserve"> </w:t>
      </w:r>
      <w:r>
        <w:rPr/>
        <w:t>устной</w:t>
      </w:r>
      <w:r>
        <w:rPr>
          <w:spacing w:val="-6"/>
        </w:rPr>
        <w:t xml:space="preserve"> </w:t>
      </w:r>
      <w:r>
        <w:rPr/>
        <w:t>и</w:t>
      </w:r>
      <w:r>
        <w:rPr>
          <w:spacing w:val="-6"/>
        </w:rPr>
        <w:t xml:space="preserve"> </w:t>
      </w:r>
      <w:r>
        <w:rPr/>
        <w:t>письменной</w:t>
      </w:r>
      <w:r>
        <w:rPr>
          <w:spacing w:val="-7"/>
        </w:rPr>
        <w:t xml:space="preserve"> </w:t>
      </w:r>
      <w:r>
        <w:rPr/>
        <w:t>речи</w:t>
      </w:r>
      <w:r>
        <w:rPr>
          <w:spacing w:val="-8"/>
        </w:rPr>
        <w:t xml:space="preserve"> </w:t>
      </w:r>
      <w:r>
        <w:rPr/>
        <w:t>конструкцию</w:t>
      </w:r>
      <w:r>
        <w:rPr>
          <w:spacing w:val="7"/>
        </w:rPr>
        <w:t xml:space="preserve"> </w:t>
      </w:r>
      <w:r>
        <w:rPr/>
        <w:t>I’d</w:t>
      </w:r>
      <w:r>
        <w:rPr>
          <w:spacing w:val="-10"/>
        </w:rPr>
        <w:t xml:space="preserve"> </w:t>
      </w:r>
      <w:r>
        <w:rPr>
          <w:spacing w:val="-4"/>
        </w:rPr>
        <w:t>like</w:t>
      </w:r>
    </w:p>
    <w:p>
      <w:pPr>
        <w:pStyle w:val="Style12"/>
        <w:spacing w:lineRule="auto" w:line="240" w:before="211" w:after="0"/>
        <w:jc w:val="left"/>
        <w:rPr/>
      </w:pPr>
      <w:r>
        <w:rPr/>
        <w:t>to</w:t>
      </w:r>
      <w:r>
        <w:rPr>
          <w:spacing w:val="-1"/>
        </w:rPr>
        <w:t xml:space="preserve"> </w:t>
      </w:r>
      <w:r>
        <w:rPr>
          <w:spacing w:val="-4"/>
        </w:rPr>
        <w:t>...;</w:t>
      </w:r>
    </w:p>
    <w:p>
      <w:pPr>
        <w:pStyle w:val="Style12"/>
        <w:tabs>
          <w:tab w:val="clear" w:pos="720"/>
          <w:tab w:val="left" w:pos="3108" w:leader="none"/>
          <w:tab w:val="left" w:pos="3447" w:leader="none"/>
          <w:tab w:val="left" w:pos="4916" w:leader="none"/>
          <w:tab w:val="left" w:pos="5240" w:leader="none"/>
          <w:tab w:val="left" w:pos="6152" w:leader="none"/>
          <w:tab w:val="left" w:pos="6486" w:leader="none"/>
          <w:tab w:val="left" w:pos="7928" w:leader="none"/>
          <w:tab w:val="left" w:pos="8608" w:leader="none"/>
          <w:tab w:val="left" w:pos="10036" w:leader="none"/>
        </w:tabs>
        <w:spacing w:lineRule="auto" w:line="240" w:before="219" w:after="0"/>
        <w:ind w:left="1557" w:right="0" w:hanging="0"/>
        <w:jc w:val="left"/>
        <w:rPr/>
      </w:pPr>
      <w:r>
        <w:rPr>
          <w:spacing w:val="-2"/>
        </w:rPr>
        <w:t>распознавать</w:t>
      </w:r>
      <w:r>
        <w:rPr/>
        <w:tab/>
      </w:r>
      <w:r>
        <w:rPr>
          <w:spacing w:val="-10"/>
        </w:rPr>
        <w:t>и</w:t>
      </w:r>
      <w:r>
        <w:rPr/>
        <w:tab/>
      </w:r>
      <w:r>
        <w:rPr>
          <w:spacing w:val="-2"/>
        </w:rPr>
        <w:t>употреблять</w:t>
      </w:r>
      <w:r>
        <w:rPr/>
        <w:tab/>
      </w:r>
      <w:r>
        <w:rPr>
          <w:spacing w:val="-10"/>
        </w:rPr>
        <w:t>в</w:t>
      </w:r>
      <w:r>
        <w:rPr/>
        <w:tab/>
      </w:r>
      <w:r>
        <w:rPr>
          <w:spacing w:val="-2"/>
        </w:rPr>
        <w:t>устной</w:t>
      </w:r>
      <w:r>
        <w:rPr/>
        <w:tab/>
      </w:r>
      <w:r>
        <w:rPr>
          <w:spacing w:val="-10"/>
        </w:rPr>
        <w:t>и</w:t>
      </w:r>
      <w:r>
        <w:rPr/>
        <w:tab/>
      </w:r>
      <w:r>
        <w:rPr>
          <w:spacing w:val="-2"/>
        </w:rPr>
        <w:t>письменной</w:t>
      </w:r>
      <w:r>
        <w:rPr/>
        <w:tab/>
      </w:r>
      <w:r>
        <w:rPr>
          <w:spacing w:val="-4"/>
        </w:rPr>
        <w:t>речи</w:t>
      </w:r>
      <w:r>
        <w:rPr/>
        <w:tab/>
      </w:r>
      <w:r>
        <w:rPr>
          <w:spacing w:val="-2"/>
        </w:rPr>
        <w:t>правильные</w:t>
      </w:r>
      <w:r>
        <w:rPr/>
        <w:tab/>
      </w:r>
      <w:r>
        <w:rPr>
          <w:spacing w:val="-10"/>
        </w:rPr>
        <w:t>и</w:t>
      </w:r>
    </w:p>
    <w:p>
      <w:pPr>
        <w:pStyle w:val="Style12"/>
        <w:spacing w:lineRule="auto" w:line="240" w:before="211" w:after="0"/>
        <w:ind w:left="818" w:right="754" w:hanging="0"/>
        <w:jc w:val="left"/>
        <w:rPr/>
      </w:pPr>
      <w:r>
        <w:rPr/>
        <w:t>неправильные глаголы в Past Simple Tense в повествовательных (утвердительных и отрицательных) и вопросительных (общий и специальный вопрос) предложениях;</w:t>
      </w:r>
    </w:p>
    <w:p>
      <w:pPr>
        <w:pStyle w:val="Style12"/>
        <w:spacing w:lineRule="auto" w:line="240"/>
        <w:ind w:left="818" w:right="0" w:firstLine="739"/>
        <w:jc w:val="left"/>
        <w:rPr/>
      </w:pPr>
      <w:r>
        <w:rPr/>
        <w:t>распознавать и употреблять в устной и письменной речи существительные в притяжательном падеже (Possessive Case);</w:t>
      </w:r>
    </w:p>
    <w:p>
      <w:pPr>
        <w:pStyle w:val="Style12"/>
        <w:spacing w:lineRule="auto" w:line="240"/>
        <w:ind w:left="818" w:right="754" w:firstLine="739"/>
        <w:jc w:val="left"/>
        <w:rPr/>
      </w:pPr>
      <w:r>
        <w:rPr/>
        <w:t>распознавать и употреблять в устной и письменной речи слова, выражающие количество</w:t>
      </w:r>
      <w:r>
        <w:rPr>
          <w:spacing w:val="-9"/>
        </w:rPr>
        <w:t xml:space="preserve"> </w:t>
      </w:r>
      <w:r>
        <w:rPr/>
        <w:t>с</w:t>
      </w:r>
      <w:r>
        <w:rPr>
          <w:spacing w:val="-10"/>
        </w:rPr>
        <w:t xml:space="preserve"> </w:t>
      </w:r>
      <w:r>
        <w:rPr/>
        <w:t>исчисляемыми</w:t>
      </w:r>
      <w:r>
        <w:rPr>
          <w:spacing w:val="-5"/>
        </w:rPr>
        <w:t xml:space="preserve"> </w:t>
      </w:r>
      <w:r>
        <w:rPr/>
        <w:t>и</w:t>
      </w:r>
      <w:r>
        <w:rPr>
          <w:spacing w:val="-6"/>
        </w:rPr>
        <w:t xml:space="preserve"> </w:t>
      </w:r>
      <w:r>
        <w:rPr/>
        <w:t>неисчисляемыми</w:t>
      </w:r>
      <w:r>
        <w:rPr>
          <w:spacing w:val="-5"/>
        </w:rPr>
        <w:t xml:space="preserve"> </w:t>
      </w:r>
      <w:r>
        <w:rPr/>
        <w:t>существительными (much/many/a</w:t>
      </w:r>
      <w:r>
        <w:rPr>
          <w:spacing w:val="-9"/>
        </w:rPr>
        <w:t xml:space="preserve"> </w:t>
      </w:r>
      <w:r>
        <w:rPr/>
        <w:t>lot</w:t>
      </w:r>
      <w:r>
        <w:rPr>
          <w:spacing w:val="-3"/>
        </w:rPr>
        <w:t xml:space="preserve"> </w:t>
      </w:r>
      <w:r>
        <w:rPr/>
        <w:t>of);</w:t>
      </w:r>
    </w:p>
    <w:p>
      <w:pPr>
        <w:pStyle w:val="Style12"/>
        <w:spacing w:lineRule="auto" w:line="240"/>
        <w:ind w:left="818" w:right="754" w:firstLine="739"/>
        <w:jc w:val="left"/>
        <w:rPr/>
      </w:pPr>
      <w:r>
        <w:rPr/>
        <w:t>распознавать и употреблять</w:t>
      </w:r>
      <w:r>
        <w:rPr>
          <w:spacing w:val="-1"/>
        </w:rPr>
        <w:t xml:space="preserve"> </w:t>
      </w:r>
      <w:r>
        <w:rPr/>
        <w:t>в устной</w:t>
      </w:r>
      <w:r>
        <w:rPr>
          <w:spacing w:val="-1"/>
        </w:rPr>
        <w:t xml:space="preserve"> </w:t>
      </w:r>
      <w:r>
        <w:rPr/>
        <w:t>и</w:t>
      </w:r>
      <w:r>
        <w:rPr>
          <w:spacing w:val="-1"/>
        </w:rPr>
        <w:t xml:space="preserve"> </w:t>
      </w:r>
      <w:r>
        <w:rPr/>
        <w:t>письменной речи</w:t>
      </w:r>
      <w:r>
        <w:rPr>
          <w:spacing w:val="-1"/>
        </w:rPr>
        <w:t xml:space="preserve"> </w:t>
      </w:r>
      <w:r>
        <w:rPr/>
        <w:t>наречия</w:t>
      </w:r>
      <w:r>
        <w:rPr>
          <w:spacing w:val="-2"/>
        </w:rPr>
        <w:t xml:space="preserve"> </w:t>
      </w:r>
      <w:r>
        <w:rPr/>
        <w:t>частотности usually, often;</w:t>
      </w:r>
    </w:p>
    <w:p>
      <w:pPr>
        <w:pStyle w:val="Style12"/>
        <w:spacing w:lineRule="auto" w:line="240"/>
        <w:ind w:left="818" w:right="754" w:firstLine="739"/>
        <w:jc w:val="left"/>
        <w:rPr/>
      </w:pPr>
      <w:r>
        <w:rPr/>
        <w:t>распознавать</w:t>
      </w:r>
      <w:r>
        <w:rPr>
          <w:spacing w:val="-3"/>
        </w:rPr>
        <w:t xml:space="preserve"> </w:t>
      </w:r>
      <w:r>
        <w:rPr/>
        <w:t>и употреблять</w:t>
      </w:r>
      <w:r>
        <w:rPr>
          <w:spacing w:val="-4"/>
        </w:rPr>
        <w:t xml:space="preserve"> </w:t>
      </w:r>
      <w:r>
        <w:rPr/>
        <w:t>в</w:t>
      </w:r>
      <w:r>
        <w:rPr>
          <w:spacing w:val="-1"/>
        </w:rPr>
        <w:t xml:space="preserve"> </w:t>
      </w:r>
      <w:r>
        <w:rPr/>
        <w:t>устной</w:t>
      </w:r>
      <w:r>
        <w:rPr>
          <w:spacing w:val="-3"/>
        </w:rPr>
        <w:t xml:space="preserve"> </w:t>
      </w:r>
      <w:r>
        <w:rPr/>
        <w:t>и</w:t>
      </w:r>
      <w:r>
        <w:rPr>
          <w:spacing w:val="-3"/>
        </w:rPr>
        <w:t xml:space="preserve"> </w:t>
      </w:r>
      <w:r>
        <w:rPr/>
        <w:t>письменной</w:t>
      </w:r>
      <w:r>
        <w:rPr>
          <w:spacing w:val="-1"/>
        </w:rPr>
        <w:t xml:space="preserve"> </w:t>
      </w:r>
      <w:r>
        <w:rPr/>
        <w:t>речи</w:t>
      </w:r>
      <w:r>
        <w:rPr>
          <w:spacing w:val="-3"/>
        </w:rPr>
        <w:t xml:space="preserve"> </w:t>
      </w:r>
      <w:r>
        <w:rPr/>
        <w:t>личные</w:t>
      </w:r>
      <w:r>
        <w:rPr>
          <w:spacing w:val="-6"/>
        </w:rPr>
        <w:t xml:space="preserve"> </w:t>
      </w:r>
      <w:r>
        <w:rPr/>
        <w:t>местоимения</w:t>
      </w:r>
      <w:r>
        <w:rPr>
          <w:spacing w:val="-4"/>
        </w:rPr>
        <w:t xml:space="preserve"> </w:t>
      </w:r>
      <w:r>
        <w:rPr/>
        <w:t>в объектном падеже;</w:t>
      </w:r>
    </w:p>
    <w:p>
      <w:pPr>
        <w:pStyle w:val="Style12"/>
        <w:tabs>
          <w:tab w:val="clear" w:pos="720"/>
          <w:tab w:val="left" w:pos="3130" w:leader="none"/>
          <w:tab w:val="left" w:pos="3490" w:leader="none"/>
          <w:tab w:val="left" w:pos="4981" w:leader="none"/>
          <w:tab w:val="left" w:pos="5324" w:leader="none"/>
          <w:tab w:val="left" w:pos="6255" w:leader="none"/>
          <w:tab w:val="left" w:pos="6611" w:leader="none"/>
          <w:tab w:val="left" w:pos="8075" w:leader="none"/>
          <w:tab w:val="left" w:pos="8776" w:leader="none"/>
        </w:tabs>
        <w:spacing w:lineRule="auto" w:line="240" w:before="1" w:after="0"/>
        <w:ind w:left="818" w:right="626" w:firstLine="739"/>
        <w:jc w:val="left"/>
        <w:rPr/>
      </w:pPr>
      <w:r>
        <w:rPr>
          <w:spacing w:val="-2"/>
        </w:rPr>
        <w:t>распознавать</w:t>
      </w:r>
      <w:r>
        <w:rPr/>
        <w:tab/>
      </w:r>
      <w:r>
        <w:rPr>
          <w:spacing w:val="-10"/>
        </w:rPr>
        <w:t>и</w:t>
      </w:r>
      <w:r>
        <w:rPr/>
        <w:tab/>
      </w:r>
      <w:r>
        <w:rPr>
          <w:spacing w:val="-2"/>
        </w:rPr>
        <w:t>употреблять</w:t>
      </w:r>
      <w:r>
        <w:rPr/>
        <w:tab/>
      </w:r>
      <w:r>
        <w:rPr>
          <w:spacing w:val="-10"/>
        </w:rPr>
        <w:t>в</w:t>
      </w:r>
      <w:r>
        <w:rPr/>
        <w:tab/>
      </w:r>
      <w:r>
        <w:rPr>
          <w:spacing w:val="-2"/>
        </w:rPr>
        <w:t>устной</w:t>
      </w:r>
      <w:r>
        <w:rPr/>
        <w:tab/>
      </w:r>
      <w:r>
        <w:rPr>
          <w:spacing w:val="-10"/>
        </w:rPr>
        <w:t>и</w:t>
      </w:r>
      <w:r>
        <w:rPr/>
        <w:tab/>
      </w:r>
      <w:r>
        <w:rPr>
          <w:spacing w:val="-2"/>
        </w:rPr>
        <w:t>письменной</w:t>
      </w:r>
      <w:r>
        <w:rPr/>
        <w:tab/>
      </w:r>
      <w:r>
        <w:rPr>
          <w:spacing w:val="-4"/>
        </w:rPr>
        <w:t>речи</w:t>
      </w:r>
      <w:r>
        <w:rPr/>
        <w:tab/>
      </w:r>
      <w:r>
        <w:rPr>
          <w:spacing w:val="-2"/>
        </w:rPr>
        <w:t xml:space="preserve">указательные </w:t>
      </w:r>
      <w:r>
        <w:rPr/>
        <w:t>местоимения that - those;</w:t>
      </w:r>
    </w:p>
    <w:p>
      <w:pPr>
        <w:pStyle w:val="Style12"/>
        <w:spacing w:lineRule="auto" w:line="240"/>
        <w:ind w:left="818" w:right="706" w:firstLine="739"/>
        <w:jc w:val="left"/>
        <w:rPr/>
      </w:pPr>
      <w:r>
        <w:rPr/>
        <w:t>распознавать и употреблять в устной и</w:t>
      </w:r>
      <w:r>
        <w:rPr>
          <w:spacing w:val="-2"/>
        </w:rPr>
        <w:t xml:space="preserve"> </w:t>
      </w:r>
      <w:r>
        <w:rPr/>
        <w:t>письменной речи неопределённые местоимения some/any в повествовательных и вопросительных предложениях;</w:t>
      </w:r>
    </w:p>
    <w:p>
      <w:pPr>
        <w:pStyle w:val="Style12"/>
        <w:spacing w:lineRule="auto" w:line="240"/>
        <w:ind w:left="818" w:right="635" w:firstLine="739"/>
        <w:jc w:val="left"/>
        <w:rPr/>
      </w:pPr>
      <w:r>
        <w:rPr/>
        <w:t>распознавать</w:t>
      </w:r>
      <w:r>
        <w:rPr>
          <w:spacing w:val="40"/>
        </w:rPr>
        <w:t xml:space="preserve"> </w:t>
      </w:r>
      <w:r>
        <w:rPr/>
        <w:t>и</w:t>
      </w:r>
      <w:r>
        <w:rPr>
          <w:spacing w:val="40"/>
        </w:rPr>
        <w:t xml:space="preserve"> </w:t>
      </w:r>
      <w:r>
        <w:rPr/>
        <w:t>употреблять</w:t>
      </w:r>
      <w:r>
        <w:rPr>
          <w:spacing w:val="40"/>
        </w:rPr>
        <w:t xml:space="preserve"> </w:t>
      </w:r>
      <w:r>
        <w:rPr/>
        <w:t>в</w:t>
      </w:r>
      <w:r>
        <w:rPr>
          <w:spacing w:val="40"/>
        </w:rPr>
        <w:t xml:space="preserve"> </w:t>
      </w:r>
      <w:r>
        <w:rPr/>
        <w:t>устной</w:t>
      </w:r>
      <w:r>
        <w:rPr>
          <w:spacing w:val="39"/>
        </w:rPr>
        <w:t xml:space="preserve"> </w:t>
      </w:r>
      <w:r>
        <w:rPr/>
        <w:t>и</w:t>
      </w:r>
      <w:r>
        <w:rPr>
          <w:spacing w:val="39"/>
        </w:rPr>
        <w:t xml:space="preserve"> </w:t>
      </w:r>
      <w:r>
        <w:rPr/>
        <w:t>письменной</w:t>
      </w:r>
      <w:r>
        <w:rPr>
          <w:spacing w:val="40"/>
        </w:rPr>
        <w:t xml:space="preserve"> </w:t>
      </w:r>
      <w:r>
        <w:rPr/>
        <w:t>речи</w:t>
      </w:r>
      <w:r>
        <w:rPr>
          <w:spacing w:val="39"/>
        </w:rPr>
        <w:t xml:space="preserve"> </w:t>
      </w:r>
      <w:r>
        <w:rPr/>
        <w:t>вопросительные</w:t>
      </w:r>
      <w:r>
        <w:rPr>
          <w:spacing w:val="38"/>
        </w:rPr>
        <w:t xml:space="preserve"> </w:t>
      </w:r>
      <w:r>
        <w:rPr/>
        <w:t>слова when, whose, why;</w:t>
      </w:r>
    </w:p>
    <w:p>
      <w:pPr>
        <w:pStyle w:val="Style12"/>
        <w:tabs>
          <w:tab w:val="clear" w:pos="720"/>
          <w:tab w:val="left" w:pos="8500" w:leader="none"/>
        </w:tabs>
        <w:spacing w:lineRule="auto" w:line="240"/>
        <w:ind w:left="818" w:right="607" w:firstLine="739"/>
        <w:jc w:val="left"/>
        <w:rPr/>
      </w:pPr>
      <w:r>
        <w:rPr/>
        <w:t>распознавать</w:t>
      </w:r>
      <w:r>
        <w:rPr>
          <w:spacing w:val="80"/>
        </w:rPr>
        <w:t xml:space="preserve"> </w:t>
      </w:r>
      <w:r>
        <w:rPr/>
        <w:t>и</w:t>
      </w:r>
      <w:r>
        <w:rPr>
          <w:spacing w:val="80"/>
        </w:rPr>
        <w:t xml:space="preserve"> </w:t>
      </w:r>
      <w:r>
        <w:rPr/>
        <w:t>употреблять</w:t>
      </w:r>
      <w:r>
        <w:rPr>
          <w:spacing w:val="80"/>
        </w:rPr>
        <w:t xml:space="preserve"> </w:t>
      </w:r>
      <w:r>
        <w:rPr/>
        <w:t>в</w:t>
      </w:r>
      <w:r>
        <w:rPr>
          <w:spacing w:val="80"/>
        </w:rPr>
        <w:t xml:space="preserve"> </w:t>
      </w:r>
      <w:r>
        <w:rPr/>
        <w:t>устной</w:t>
      </w:r>
      <w:r>
        <w:rPr>
          <w:spacing w:val="80"/>
        </w:rPr>
        <w:t xml:space="preserve"> </w:t>
      </w:r>
      <w:r>
        <w:rPr/>
        <w:t>и</w:t>
      </w:r>
      <w:r>
        <w:rPr>
          <w:spacing w:val="80"/>
        </w:rPr>
        <w:t xml:space="preserve"> </w:t>
      </w:r>
      <w:r>
        <w:rPr/>
        <w:t>письменной</w:t>
      </w:r>
      <w:r>
        <w:rPr>
          <w:spacing w:val="80"/>
        </w:rPr>
        <w:t xml:space="preserve"> </w:t>
      </w:r>
      <w:r>
        <w:rPr/>
        <w:t>речи</w:t>
        <w:tab/>
      </w:r>
      <w:r>
        <w:rPr>
          <w:spacing w:val="-2"/>
        </w:rPr>
        <w:t xml:space="preserve">количественные </w:t>
      </w:r>
      <w:r>
        <w:rPr/>
        <w:t>числительные (13-100);</w:t>
      </w:r>
    </w:p>
    <w:p>
      <w:pPr>
        <w:pStyle w:val="Style12"/>
        <w:spacing w:lineRule="auto" w:line="240"/>
        <w:ind w:left="1557" w:right="0" w:hanging="0"/>
        <w:jc w:val="left"/>
        <w:rPr/>
      </w:pPr>
      <w:r>
        <w:rPr/>
        <w:t>распознавать</w:t>
      </w:r>
      <w:r>
        <w:rPr>
          <w:spacing w:val="-8"/>
        </w:rPr>
        <w:t xml:space="preserve"> </w:t>
      </w:r>
      <w:r>
        <w:rPr/>
        <w:t>и</w:t>
      </w:r>
      <w:r>
        <w:rPr>
          <w:spacing w:val="-1"/>
        </w:rPr>
        <w:t xml:space="preserve"> </w:t>
      </w:r>
      <w:r>
        <w:rPr/>
        <w:t>употреблять</w:t>
      </w:r>
      <w:r>
        <w:rPr>
          <w:spacing w:val="-4"/>
        </w:rPr>
        <w:t xml:space="preserve"> </w:t>
      </w:r>
      <w:r>
        <w:rPr/>
        <w:t>в</w:t>
      </w:r>
      <w:r>
        <w:rPr>
          <w:spacing w:val="-5"/>
        </w:rPr>
        <w:t xml:space="preserve"> </w:t>
      </w:r>
      <w:r>
        <w:rPr/>
        <w:t>устной</w:t>
      </w:r>
      <w:r>
        <w:rPr>
          <w:spacing w:val="-5"/>
        </w:rPr>
        <w:t xml:space="preserve"> </w:t>
      </w:r>
      <w:r>
        <w:rPr/>
        <w:t>и</w:t>
      </w:r>
      <w:r>
        <w:rPr>
          <w:spacing w:val="-7"/>
        </w:rPr>
        <w:t xml:space="preserve"> </w:t>
      </w:r>
      <w:r>
        <w:rPr/>
        <w:t>письменной</w:t>
      </w:r>
      <w:r>
        <w:rPr>
          <w:spacing w:val="-6"/>
        </w:rPr>
        <w:t xml:space="preserve"> </w:t>
      </w:r>
      <w:r>
        <w:rPr/>
        <w:t>речи</w:t>
      </w:r>
      <w:r>
        <w:rPr>
          <w:spacing w:val="-5"/>
        </w:rPr>
        <w:t xml:space="preserve"> </w:t>
      </w:r>
      <w:r>
        <w:rPr/>
        <w:t>порядковые</w:t>
      </w:r>
      <w:r>
        <w:rPr>
          <w:spacing w:val="-9"/>
        </w:rPr>
        <w:t xml:space="preserve"> </w:t>
      </w:r>
      <w:r>
        <w:rPr>
          <w:spacing w:val="-2"/>
        </w:rPr>
        <w:t>числительные</w:t>
      </w:r>
    </w:p>
    <w:p>
      <w:pPr>
        <w:pStyle w:val="Style12"/>
        <w:spacing w:lineRule="auto" w:line="240" w:before="207" w:after="0"/>
        <w:jc w:val="left"/>
        <w:rPr/>
      </w:pPr>
      <w:r>
        <w:rPr>
          <w:spacing w:val="-2"/>
        </w:rPr>
        <w:t>(1-</w:t>
      </w:r>
      <w:r>
        <w:rPr>
          <w:spacing w:val="-4"/>
        </w:rPr>
        <w:t>30);</w:t>
      </w:r>
    </w:p>
    <w:p>
      <w:pPr>
        <w:sectPr>
          <w:type w:val="nextPage"/>
          <w:pgSz w:w="11906" w:h="16838"/>
          <w:pgMar w:left="1133" w:right="0" w:gutter="0" w:header="0" w:top="1200" w:footer="0" w:bottom="280"/>
          <w:pgNumType w:fmt="decimal"/>
          <w:formProt w:val="false"/>
          <w:textDirection w:val="lrTb"/>
          <w:docGrid w:type="default" w:linePitch="100" w:charSpace="4096"/>
        </w:sectPr>
        <w:pStyle w:val="Style12"/>
        <w:spacing w:lineRule="auto" w:line="240" w:before="213" w:after="0"/>
        <w:ind w:left="1557" w:right="0" w:hanging="0"/>
        <w:jc w:val="left"/>
        <w:rPr/>
      </w:pPr>
      <w:r>
        <w:rPr/>
        <w:t>распознавать</w:t>
      </w:r>
      <w:r>
        <w:rPr>
          <w:spacing w:val="54"/>
        </w:rPr>
        <w:t xml:space="preserve"> </w:t>
      </w:r>
      <w:r>
        <w:rPr/>
        <w:t>и</w:t>
      </w:r>
      <w:r>
        <w:rPr>
          <w:spacing w:val="1"/>
        </w:rPr>
        <w:t xml:space="preserve"> </w:t>
      </w:r>
      <w:r>
        <w:rPr/>
        <w:t>употреблять</w:t>
      </w:r>
      <w:r>
        <w:rPr>
          <w:spacing w:val="55"/>
        </w:rPr>
        <w:t xml:space="preserve"> </w:t>
      </w:r>
      <w:r>
        <w:rPr/>
        <w:t>в</w:t>
      </w:r>
      <w:r>
        <w:rPr>
          <w:spacing w:val="55"/>
        </w:rPr>
        <w:t xml:space="preserve"> </w:t>
      </w:r>
      <w:r>
        <w:rPr/>
        <w:t>устной</w:t>
      </w:r>
      <w:r>
        <w:rPr>
          <w:spacing w:val="55"/>
        </w:rPr>
        <w:t xml:space="preserve"> </w:t>
      </w:r>
      <w:r>
        <w:rPr/>
        <w:t>и</w:t>
      </w:r>
      <w:r>
        <w:rPr>
          <w:spacing w:val="52"/>
        </w:rPr>
        <w:t xml:space="preserve"> </w:t>
      </w:r>
      <w:r>
        <w:rPr/>
        <w:t>письменной</w:t>
      </w:r>
      <w:r>
        <w:rPr>
          <w:spacing w:val="56"/>
        </w:rPr>
        <w:t xml:space="preserve"> </w:t>
      </w:r>
      <w:r>
        <w:rPr/>
        <w:t>речи</w:t>
      </w:r>
      <w:r>
        <w:rPr>
          <w:spacing w:val="52"/>
        </w:rPr>
        <w:t xml:space="preserve"> </w:t>
      </w:r>
      <w:r>
        <w:rPr/>
        <w:t>предлог</w:t>
      </w:r>
      <w:r>
        <w:rPr>
          <w:spacing w:val="53"/>
        </w:rPr>
        <w:t xml:space="preserve"> </w:t>
      </w:r>
      <w:r>
        <w:rPr>
          <w:spacing w:val="-2"/>
        </w:rPr>
        <w:t>направления</w:t>
      </w:r>
    </w:p>
    <w:p>
      <w:pPr>
        <w:pStyle w:val="Style12"/>
        <w:spacing w:lineRule="auto" w:line="240" w:before="78" w:after="0"/>
        <w:rPr/>
      </w:pPr>
      <w:r>
        <w:rPr/>
        <w:t>движения</w:t>
      </w:r>
      <w:r>
        <w:rPr>
          <w:spacing w:val="-4"/>
        </w:rPr>
        <w:t xml:space="preserve"> </w:t>
      </w:r>
      <w:r>
        <w:rPr/>
        <w:t>to</w:t>
      </w:r>
      <w:r>
        <w:rPr>
          <w:spacing w:val="-1"/>
        </w:rPr>
        <w:t xml:space="preserve"> </w:t>
      </w:r>
      <w:r>
        <w:rPr/>
        <w:t>(We</w:t>
      </w:r>
      <w:r>
        <w:rPr>
          <w:spacing w:val="-5"/>
        </w:rPr>
        <w:t xml:space="preserve"> </w:t>
      </w:r>
      <w:r>
        <w:rPr/>
        <w:t>went</w:t>
      </w:r>
      <w:r>
        <w:rPr>
          <w:spacing w:val="-2"/>
        </w:rPr>
        <w:t xml:space="preserve"> </w:t>
      </w:r>
      <w:r>
        <w:rPr/>
        <w:t>to</w:t>
      </w:r>
      <w:r>
        <w:rPr>
          <w:spacing w:val="-4"/>
        </w:rPr>
        <w:t xml:space="preserve"> </w:t>
      </w:r>
      <w:r>
        <w:rPr/>
        <w:t>Moscow</w:t>
      </w:r>
      <w:r>
        <w:rPr>
          <w:spacing w:val="-5"/>
        </w:rPr>
        <w:t xml:space="preserve"> </w:t>
      </w:r>
      <w:r>
        <w:rPr/>
        <w:t>last</w:t>
      </w:r>
      <w:r>
        <w:rPr>
          <w:spacing w:val="4"/>
        </w:rPr>
        <w:t xml:space="preserve"> </w:t>
      </w:r>
      <w:r>
        <w:rPr>
          <w:spacing w:val="-2"/>
        </w:rPr>
        <w:t>year.);</w:t>
      </w:r>
    </w:p>
    <w:p>
      <w:pPr>
        <w:pStyle w:val="Style12"/>
        <w:spacing w:lineRule="auto" w:line="240" w:before="216" w:after="0"/>
        <w:ind w:left="818" w:right="603" w:firstLine="739"/>
        <w:rPr/>
      </w:pPr>
      <w:r>
        <w:rPr/>
        <w:t>распознавать и употреблять в устной и письменной речи предлоги места next to, in front of, behind;</w:t>
      </w:r>
    </w:p>
    <w:p>
      <w:pPr>
        <w:pStyle w:val="Style12"/>
        <w:spacing w:lineRule="auto" w:line="240"/>
        <w:ind w:left="818" w:right="610" w:firstLine="739"/>
        <w:rPr/>
      </w:pPr>
      <w:r>
        <w:rPr/>
        <w:t>распознавать и употреблять в устной и письменной речи предлоги времени: at, in, on в выражениях at 4 o’clock, in the morning, on Monday.</w:t>
      </w:r>
    </w:p>
    <w:p>
      <w:pPr>
        <w:pStyle w:val="Style12"/>
        <w:spacing w:lineRule="auto" w:line="240" w:before="9" w:after="0"/>
        <w:ind w:left="2811" w:right="0" w:hanging="0"/>
        <w:rPr/>
      </w:pPr>
      <w:r>
        <w:rPr/>
        <w:t>Социокультурные</w:t>
      </w:r>
      <w:r>
        <w:rPr>
          <w:spacing w:val="-11"/>
        </w:rPr>
        <w:t xml:space="preserve"> </w:t>
      </w:r>
      <w:r>
        <w:rPr/>
        <w:t>знания</w:t>
      </w:r>
      <w:r>
        <w:rPr>
          <w:spacing w:val="-8"/>
        </w:rPr>
        <w:t xml:space="preserve"> </w:t>
      </w:r>
      <w:r>
        <w:rPr/>
        <w:t>и</w:t>
      </w:r>
      <w:r>
        <w:rPr>
          <w:spacing w:val="-1"/>
        </w:rPr>
        <w:t xml:space="preserve"> </w:t>
      </w:r>
      <w:r>
        <w:rPr>
          <w:spacing w:val="-2"/>
        </w:rPr>
        <w:t>умения:</w:t>
      </w:r>
    </w:p>
    <w:p>
      <w:pPr>
        <w:pStyle w:val="Style12"/>
        <w:spacing w:lineRule="auto" w:line="240" w:before="205" w:after="0"/>
        <w:ind w:left="818" w:right="608" w:firstLine="739"/>
        <w:rPr/>
      </w:pPr>
      <w:r>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pPr>
        <w:pStyle w:val="Style12"/>
        <w:spacing w:lineRule="auto" w:line="240"/>
        <w:ind w:left="1557" w:right="0" w:hanging="0"/>
        <w:rPr/>
      </w:pPr>
      <w:r>
        <w:rPr/>
        <w:t>кратко</w:t>
      </w:r>
      <w:r>
        <w:rPr>
          <w:spacing w:val="-8"/>
        </w:rPr>
        <w:t xml:space="preserve"> </w:t>
      </w:r>
      <w:r>
        <w:rPr/>
        <w:t>представлять</w:t>
      </w:r>
      <w:r>
        <w:rPr>
          <w:spacing w:val="-1"/>
        </w:rPr>
        <w:t xml:space="preserve"> </w:t>
      </w:r>
      <w:r>
        <w:rPr/>
        <w:t>свою</w:t>
      </w:r>
      <w:r>
        <w:rPr>
          <w:spacing w:val="-2"/>
        </w:rPr>
        <w:t xml:space="preserve"> </w:t>
      </w:r>
      <w:r>
        <w:rPr/>
        <w:t>страну</w:t>
      </w:r>
      <w:r>
        <w:rPr>
          <w:spacing w:val="-15"/>
        </w:rPr>
        <w:t xml:space="preserve"> </w:t>
      </w:r>
      <w:r>
        <w:rPr/>
        <w:t>и</w:t>
      </w:r>
      <w:r>
        <w:rPr>
          <w:spacing w:val="-1"/>
        </w:rPr>
        <w:t xml:space="preserve"> </w:t>
      </w:r>
      <w:r>
        <w:rPr/>
        <w:t>страну/страны</w:t>
      </w:r>
      <w:r>
        <w:rPr>
          <w:spacing w:val="-1"/>
        </w:rPr>
        <w:t xml:space="preserve"> </w:t>
      </w:r>
      <w:r>
        <w:rPr/>
        <w:t>изучаемого</w:t>
      </w:r>
      <w:r>
        <w:rPr>
          <w:spacing w:val="-2"/>
        </w:rPr>
        <w:t xml:space="preserve"> </w:t>
      </w:r>
      <w:r>
        <w:rPr/>
        <w:t>языка</w:t>
      </w:r>
      <w:r>
        <w:rPr>
          <w:spacing w:val="-2"/>
        </w:rPr>
        <w:t xml:space="preserve"> </w:t>
      </w:r>
      <w:r>
        <w:rPr/>
        <w:t>на</w:t>
      </w:r>
      <w:r>
        <w:rPr>
          <w:spacing w:val="-3"/>
        </w:rPr>
        <w:t xml:space="preserve"> </w:t>
      </w:r>
      <w:r>
        <w:rPr>
          <w:spacing w:val="-2"/>
        </w:rPr>
        <w:t>английском</w:t>
      </w:r>
    </w:p>
    <w:p>
      <w:pPr>
        <w:pStyle w:val="Style12"/>
        <w:spacing w:lineRule="auto" w:line="240" w:before="209" w:after="0"/>
        <w:jc w:val="left"/>
        <w:rPr/>
      </w:pPr>
      <w:r>
        <w:rPr>
          <w:spacing w:val="-2"/>
        </w:rPr>
        <w:t>языке.</w:t>
      </w:r>
    </w:p>
    <w:p>
      <w:pPr>
        <w:pStyle w:val="Style12"/>
        <w:spacing w:lineRule="auto" w:line="240" w:before="214" w:after="0"/>
        <w:ind w:left="1557" w:right="0" w:hanging="0"/>
        <w:jc w:val="left"/>
        <w:rPr/>
      </w:pPr>
      <w:r>
        <w:rPr/>
        <w:t>157.9.5.</w:t>
      </w:r>
      <w:r>
        <w:rPr>
          <w:spacing w:val="35"/>
        </w:rPr>
        <w:t xml:space="preserve">  </w:t>
      </w:r>
      <w:r>
        <w:rPr/>
        <w:t>К</w:t>
      </w:r>
      <w:r>
        <w:rPr>
          <w:spacing w:val="35"/>
        </w:rPr>
        <w:t xml:space="preserve">  </w:t>
      </w:r>
      <w:r>
        <w:rPr/>
        <w:t>концу</w:t>
      </w:r>
      <w:r>
        <w:rPr>
          <w:spacing w:val="29"/>
        </w:rPr>
        <w:t xml:space="preserve">  </w:t>
      </w:r>
      <w:r>
        <w:rPr/>
        <w:t>обучения</w:t>
      </w:r>
      <w:r>
        <w:rPr>
          <w:spacing w:val="36"/>
        </w:rPr>
        <w:t xml:space="preserve">  </w:t>
      </w:r>
      <w:r>
        <w:rPr/>
        <w:t>в</w:t>
      </w:r>
      <w:r>
        <w:rPr>
          <w:spacing w:val="35"/>
        </w:rPr>
        <w:t xml:space="preserve">  </w:t>
      </w:r>
      <w:r>
        <w:rPr/>
        <w:t>4</w:t>
      </w:r>
      <w:r>
        <w:rPr>
          <w:spacing w:val="36"/>
        </w:rPr>
        <w:t xml:space="preserve">  </w:t>
      </w:r>
      <w:r>
        <w:rPr/>
        <w:t>классе</w:t>
      </w:r>
      <w:r>
        <w:rPr>
          <w:spacing w:val="37"/>
        </w:rPr>
        <w:t xml:space="preserve">  </w:t>
      </w:r>
      <w:r>
        <w:rPr/>
        <w:t>обучающийся</w:t>
      </w:r>
      <w:r>
        <w:rPr>
          <w:spacing w:val="36"/>
        </w:rPr>
        <w:t xml:space="preserve">  </w:t>
      </w:r>
      <w:r>
        <w:rPr/>
        <w:t>получит</w:t>
      </w:r>
      <w:r>
        <w:rPr>
          <w:spacing w:val="36"/>
        </w:rPr>
        <w:t xml:space="preserve">  </w:t>
      </w:r>
      <w:r>
        <w:rPr>
          <w:spacing w:val="-2"/>
        </w:rPr>
        <w:t>следующие</w:t>
      </w:r>
    </w:p>
    <w:p>
      <w:pPr>
        <w:pStyle w:val="Style12"/>
        <w:spacing w:lineRule="auto" w:line="240" w:before="2" w:after="0"/>
        <w:ind w:left="818" w:right="648" w:hanging="0"/>
        <w:rPr/>
      </w:pPr>
      <w:r>
        <w:rPr/>
        <w:t xml:space="preserve">предметные результаты по отдельным темам программы по иностранному (английскому) </w:t>
      </w:r>
      <w:r>
        <w:rPr>
          <w:spacing w:val="-2"/>
        </w:rPr>
        <w:t>языку:</w:t>
      </w:r>
    </w:p>
    <w:p>
      <w:pPr>
        <w:pStyle w:val="Style12"/>
        <w:spacing w:lineRule="auto" w:line="240" w:before="4" w:after="0"/>
        <w:ind w:left="569" w:right="7416" w:hanging="0"/>
        <w:rPr/>
      </w:pPr>
      <w:r>
        <w:rPr/>
        <w:t>Коммуникативные</w:t>
      </w:r>
      <w:r>
        <w:rPr>
          <w:spacing w:val="-15"/>
        </w:rPr>
        <w:t xml:space="preserve"> </w:t>
      </w:r>
      <w:r>
        <w:rPr/>
        <w:t xml:space="preserve">умения. </w:t>
      </w:r>
      <w:r>
        <w:rPr>
          <w:spacing w:val="-2"/>
        </w:rPr>
        <w:t>Говорение:</w:t>
      </w:r>
    </w:p>
    <w:p>
      <w:pPr>
        <w:pStyle w:val="Style12"/>
        <w:spacing w:lineRule="auto" w:line="240" w:before="74" w:after="0"/>
        <w:ind w:left="818" w:right="601" w:firstLine="760"/>
        <w:rPr/>
      </w:pPr>
      <w:r>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pPr>
        <w:pStyle w:val="Style12"/>
        <w:spacing w:lineRule="auto" w:line="240"/>
        <w:ind w:left="818" w:right="612" w:firstLine="760"/>
        <w:rPr/>
      </w:pPr>
      <w:r>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pPr>
        <w:pStyle w:val="Style12"/>
        <w:spacing w:lineRule="auto" w:line="240"/>
        <w:ind w:left="818" w:right="598" w:firstLine="760"/>
        <w:rPr/>
      </w:pPr>
      <w:r>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pPr>
        <w:sectPr>
          <w:type w:val="nextPage"/>
          <w:pgSz w:w="11906" w:h="16838"/>
          <w:pgMar w:left="1133" w:right="0" w:gutter="0" w:header="0" w:top="1200" w:footer="0" w:bottom="280"/>
          <w:pgNumType w:fmt="decimal"/>
          <w:formProt w:val="false"/>
          <w:textDirection w:val="lrTb"/>
          <w:docGrid w:type="default" w:linePitch="100" w:charSpace="4096"/>
        </w:sectPr>
        <w:pStyle w:val="Style12"/>
        <w:spacing w:lineRule="auto" w:line="240"/>
        <w:ind w:left="818" w:right="619" w:firstLine="760"/>
        <w:rPr/>
      </w:pPr>
      <w:r>
        <w:rPr/>
        <w:t>создавать устные связные монологические высказывания по образцу; выражать своё отношение к предмету речи;</w:t>
      </w:r>
    </w:p>
    <w:p>
      <w:pPr>
        <w:pStyle w:val="Style12"/>
        <w:spacing w:lineRule="auto" w:line="240" w:before="75" w:after="0"/>
        <w:ind w:left="818" w:right="604" w:firstLine="760"/>
        <w:rPr/>
      </w:pPr>
      <w:r>
        <w:rPr/>
        <w:t>передавать основное содержание прочитанного текста с вербальными и (или) зрительными опорами в объёме не менее 4-5 фраз.</w:t>
      </w:r>
    </w:p>
    <w:p>
      <w:pPr>
        <w:pStyle w:val="Style12"/>
        <w:spacing w:lineRule="auto" w:line="240"/>
        <w:ind w:left="818" w:right="607" w:firstLine="760"/>
        <w:rPr/>
      </w:pPr>
      <w:r>
        <w:rP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w:t>
      </w:r>
      <w:r>
        <w:rPr>
          <w:spacing w:val="-2"/>
        </w:rPr>
        <w:t>фраз.</w:t>
      </w:r>
    </w:p>
    <w:p>
      <w:pPr>
        <w:pStyle w:val="Style12"/>
        <w:spacing w:lineRule="auto" w:line="240" w:before="4" w:after="0"/>
        <w:ind w:left="3008" w:right="0" w:hanging="0"/>
        <w:jc w:val="left"/>
        <w:rPr/>
      </w:pPr>
      <w:r>
        <w:rPr>
          <w:spacing w:val="-2"/>
        </w:rPr>
        <w:t>Аудирование:</w:t>
      </w:r>
    </w:p>
    <w:p>
      <w:pPr>
        <w:pStyle w:val="Style12"/>
        <w:spacing w:lineRule="auto" w:line="240" w:before="205" w:after="0"/>
        <w:ind w:left="818" w:right="608" w:firstLine="760"/>
        <w:rPr/>
      </w:pPr>
      <w:r>
        <w:rPr/>
        <w:t>воспринимать на слух и понимать речь учителя и других обучающихся, вербально/невербально реагировать на услышанное;</w:t>
      </w:r>
    </w:p>
    <w:p>
      <w:pPr>
        <w:pStyle w:val="Style12"/>
        <w:spacing w:lineRule="auto" w:line="240" w:before="2" w:after="0"/>
        <w:ind w:left="818" w:right="600" w:firstLine="760"/>
        <w:rPr/>
      </w:pPr>
      <w:r>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w:t>
      </w:r>
      <w:r>
        <w:rPr>
          <w:spacing w:val="-2"/>
        </w:rPr>
        <w:t xml:space="preserve"> </w:t>
      </w:r>
      <w:r>
        <w:rPr/>
        <w:t>догадки</w:t>
      </w:r>
      <w:r>
        <w:rPr>
          <w:spacing w:val="-1"/>
        </w:rPr>
        <w:t xml:space="preserve"> </w:t>
      </w:r>
      <w:r>
        <w:rPr/>
        <w:t>(время</w:t>
      </w:r>
      <w:r>
        <w:rPr>
          <w:spacing w:val="-1"/>
        </w:rPr>
        <w:t xml:space="preserve"> </w:t>
      </w:r>
      <w:r>
        <w:rPr/>
        <w:t>звучания</w:t>
      </w:r>
      <w:r>
        <w:rPr>
          <w:spacing w:val="-1"/>
        </w:rPr>
        <w:t xml:space="preserve"> </w:t>
      </w:r>
      <w:r>
        <w:rPr/>
        <w:t>текста/текстов</w:t>
      </w:r>
      <w:r>
        <w:rPr>
          <w:spacing w:val="-3"/>
        </w:rPr>
        <w:t xml:space="preserve"> </w:t>
      </w:r>
      <w:r>
        <w:rPr/>
        <w:t>для</w:t>
      </w:r>
      <w:r>
        <w:rPr>
          <w:spacing w:val="-2"/>
        </w:rPr>
        <w:t xml:space="preserve"> </w:t>
      </w:r>
      <w:r>
        <w:rPr/>
        <w:t>аудирования -</w:t>
      </w:r>
      <w:r>
        <w:rPr>
          <w:spacing w:val="-5"/>
        </w:rPr>
        <w:t xml:space="preserve"> </w:t>
      </w:r>
      <w:r>
        <w:rPr/>
        <w:t>до</w:t>
      </w:r>
      <w:r>
        <w:rPr>
          <w:spacing w:val="-2"/>
        </w:rPr>
        <w:t xml:space="preserve"> </w:t>
      </w:r>
      <w:r>
        <w:rPr/>
        <w:t>1</w:t>
      </w:r>
      <w:r>
        <w:rPr>
          <w:spacing w:val="-4"/>
        </w:rPr>
        <w:t xml:space="preserve"> </w:t>
      </w:r>
      <w:r>
        <w:rPr/>
        <w:t>минуты).</w:t>
      </w:r>
    </w:p>
    <w:p>
      <w:pPr>
        <w:pStyle w:val="Style12"/>
        <w:spacing w:lineRule="auto" w:line="240" w:before="2" w:after="0"/>
        <w:ind w:left="3051" w:right="0" w:hanging="0"/>
        <w:rPr/>
      </w:pPr>
      <w:r>
        <w:rPr/>
        <w:t>Смысловое</w:t>
      </w:r>
      <w:r>
        <w:rPr>
          <w:spacing w:val="-9"/>
        </w:rPr>
        <w:t xml:space="preserve"> </w:t>
      </w:r>
      <w:r>
        <w:rPr>
          <w:spacing w:val="-2"/>
        </w:rPr>
        <w:t>чтение:</w:t>
      </w:r>
    </w:p>
    <w:p>
      <w:pPr>
        <w:pStyle w:val="Style12"/>
        <w:spacing w:lineRule="auto" w:line="240" w:before="202" w:after="0"/>
        <w:ind w:left="818" w:right="608" w:firstLine="760"/>
        <w:rPr/>
      </w:pPr>
      <w:r>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pPr>
        <w:pStyle w:val="Style12"/>
        <w:spacing w:lineRule="auto" w:line="240" w:before="1" w:after="0"/>
        <w:ind w:left="818" w:right="597" w:firstLine="760"/>
        <w:rPr/>
      </w:pPr>
      <w:r>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w:t>
      </w:r>
      <w:r>
        <w:rPr>
          <w:spacing w:val="40"/>
        </w:rPr>
        <w:t xml:space="preserve"> </w:t>
      </w:r>
      <w:r>
        <w:rPr/>
        <w:t>- до</w:t>
      </w:r>
      <w:r>
        <w:rPr>
          <w:spacing w:val="40"/>
        </w:rPr>
        <w:t xml:space="preserve"> </w:t>
      </w:r>
      <w:r>
        <w:rPr/>
        <w:t>160 слов;</w:t>
      </w:r>
    </w:p>
    <w:p>
      <w:pPr>
        <w:pStyle w:val="Style12"/>
        <w:spacing w:lineRule="auto" w:line="240"/>
        <w:ind w:left="1579" w:right="0" w:hanging="0"/>
        <w:rPr/>
      </w:pPr>
      <w:r>
        <w:rPr/>
        <w:t>прогнозировать</w:t>
      </w:r>
      <w:r>
        <w:rPr>
          <w:spacing w:val="-5"/>
        </w:rPr>
        <w:t xml:space="preserve"> </w:t>
      </w:r>
      <w:r>
        <w:rPr/>
        <w:t>содержание</w:t>
      </w:r>
      <w:r>
        <w:rPr>
          <w:spacing w:val="-7"/>
        </w:rPr>
        <w:t xml:space="preserve"> </w:t>
      </w:r>
      <w:r>
        <w:rPr/>
        <w:t>текста</w:t>
      </w:r>
      <w:r>
        <w:rPr>
          <w:spacing w:val="-6"/>
        </w:rPr>
        <w:t xml:space="preserve"> </w:t>
      </w:r>
      <w:r>
        <w:rPr/>
        <w:t>на</w:t>
      </w:r>
      <w:r>
        <w:rPr>
          <w:spacing w:val="-8"/>
        </w:rPr>
        <w:t xml:space="preserve"> </w:t>
      </w:r>
      <w:r>
        <w:rPr/>
        <w:t>основе</w:t>
      </w:r>
      <w:r>
        <w:rPr>
          <w:spacing w:val="-9"/>
        </w:rPr>
        <w:t xml:space="preserve"> </w:t>
      </w:r>
      <w:r>
        <w:rPr>
          <w:spacing w:val="-2"/>
        </w:rPr>
        <w:t>заголовка;</w:t>
      </w:r>
    </w:p>
    <w:p>
      <w:pPr>
        <w:pStyle w:val="Style12"/>
        <w:spacing w:lineRule="auto" w:line="240" w:before="211" w:after="0"/>
        <w:ind w:left="818" w:right="617" w:firstLine="760"/>
        <w:rPr/>
      </w:pPr>
      <w:r>
        <w:rPr/>
        <w:t>читать про себя несплошные тексты (таблицы, диаграммы и другие) и понимать представленную в них информацию.</w:t>
      </w:r>
    </w:p>
    <w:p>
      <w:pPr>
        <w:pStyle w:val="Style12"/>
        <w:spacing w:lineRule="auto" w:line="240" w:before="10" w:after="0"/>
        <w:ind w:left="3051" w:right="0" w:hanging="0"/>
        <w:jc w:val="left"/>
        <w:rPr/>
      </w:pPr>
      <w:r>
        <w:rPr>
          <w:spacing w:val="-2"/>
        </w:rPr>
        <w:t>Письмо:</w:t>
      </w:r>
    </w:p>
    <w:p>
      <w:pPr>
        <w:sectPr>
          <w:type w:val="nextPage"/>
          <w:pgSz w:w="11906" w:h="16838"/>
          <w:pgMar w:left="1133" w:right="0" w:gutter="0" w:header="0" w:top="1200" w:footer="0" w:bottom="280"/>
          <w:pgNumType w:fmt="decimal"/>
          <w:formProt w:val="false"/>
          <w:textDirection w:val="lrTb"/>
          <w:docGrid w:type="default" w:linePitch="100" w:charSpace="4096"/>
        </w:sectPr>
        <w:pStyle w:val="Style12"/>
        <w:spacing w:lineRule="auto" w:line="240" w:before="204" w:after="0"/>
        <w:ind w:left="1579" w:right="0" w:hanging="0"/>
        <w:rPr/>
      </w:pPr>
      <w:r>
        <w:rPr/>
        <w:t>заполнять</w:t>
      </w:r>
      <w:r>
        <w:rPr>
          <w:spacing w:val="27"/>
        </w:rPr>
        <w:t xml:space="preserve"> </w:t>
      </w:r>
      <w:r>
        <w:rPr/>
        <w:t>анкеты</w:t>
      </w:r>
      <w:r>
        <w:rPr>
          <w:spacing w:val="24"/>
        </w:rPr>
        <w:t xml:space="preserve"> </w:t>
      </w:r>
      <w:r>
        <w:rPr/>
        <w:t>и</w:t>
      </w:r>
      <w:r>
        <w:rPr>
          <w:spacing w:val="28"/>
        </w:rPr>
        <w:t xml:space="preserve"> </w:t>
      </w:r>
      <w:r>
        <w:rPr/>
        <w:t>формуляры</w:t>
      </w:r>
      <w:r>
        <w:rPr>
          <w:spacing w:val="30"/>
        </w:rPr>
        <w:t xml:space="preserve"> </w:t>
      </w:r>
      <w:r>
        <w:rPr/>
        <w:t>с</w:t>
      </w:r>
      <w:r>
        <w:rPr>
          <w:spacing w:val="33"/>
        </w:rPr>
        <w:t xml:space="preserve"> </w:t>
      </w:r>
      <w:r>
        <w:rPr/>
        <w:t>указанием</w:t>
      </w:r>
      <w:r>
        <w:rPr>
          <w:spacing w:val="30"/>
        </w:rPr>
        <w:t xml:space="preserve"> </w:t>
      </w:r>
      <w:r>
        <w:rPr/>
        <w:t>личной</w:t>
      </w:r>
      <w:r>
        <w:rPr>
          <w:spacing w:val="24"/>
        </w:rPr>
        <w:t xml:space="preserve"> </w:t>
      </w:r>
      <w:r>
        <w:rPr/>
        <w:t>информации:</w:t>
      </w:r>
      <w:r>
        <w:rPr>
          <w:spacing w:val="24"/>
        </w:rPr>
        <w:t xml:space="preserve"> </w:t>
      </w:r>
      <w:r>
        <w:rPr/>
        <w:t>имя,</w:t>
      </w:r>
      <w:r>
        <w:rPr>
          <w:spacing w:val="28"/>
        </w:rPr>
        <w:t xml:space="preserve"> </w:t>
      </w:r>
      <w:r>
        <w:rPr>
          <w:spacing w:val="-2"/>
        </w:rPr>
        <w:t>фамилия,</w:t>
      </w:r>
    </w:p>
    <w:p>
      <w:pPr>
        <w:pStyle w:val="Style12"/>
        <w:spacing w:lineRule="auto" w:line="240" w:before="78" w:after="0"/>
        <w:jc w:val="left"/>
        <w:rPr/>
      </w:pPr>
      <w:r>
        <w:rPr/>
        <w:t>возраст,</w:t>
      </w:r>
      <w:r>
        <w:rPr>
          <w:spacing w:val="-7"/>
        </w:rPr>
        <w:t xml:space="preserve"> </w:t>
      </w:r>
      <w:r>
        <w:rPr/>
        <w:t>место</w:t>
      </w:r>
      <w:r>
        <w:rPr>
          <w:spacing w:val="-5"/>
        </w:rPr>
        <w:t xml:space="preserve"> </w:t>
      </w:r>
      <w:r>
        <w:rPr/>
        <w:t>жительства</w:t>
      </w:r>
      <w:r>
        <w:rPr>
          <w:spacing w:val="-8"/>
        </w:rPr>
        <w:t xml:space="preserve"> </w:t>
      </w:r>
      <w:r>
        <w:rPr/>
        <w:t>(страна</w:t>
      </w:r>
      <w:r>
        <w:rPr>
          <w:spacing w:val="-7"/>
        </w:rPr>
        <w:t xml:space="preserve"> </w:t>
      </w:r>
      <w:r>
        <w:rPr/>
        <w:t>проживания,</w:t>
      </w:r>
      <w:r>
        <w:rPr>
          <w:spacing w:val="-5"/>
        </w:rPr>
        <w:t xml:space="preserve"> </w:t>
      </w:r>
      <w:r>
        <w:rPr/>
        <w:t>город),</w:t>
      </w:r>
      <w:r>
        <w:rPr>
          <w:spacing w:val="-8"/>
        </w:rPr>
        <w:t xml:space="preserve"> </w:t>
      </w:r>
      <w:r>
        <w:rPr/>
        <w:t>любимые</w:t>
      </w:r>
      <w:r>
        <w:rPr>
          <w:spacing w:val="-8"/>
        </w:rPr>
        <w:t xml:space="preserve"> </w:t>
      </w:r>
      <w:r>
        <w:rPr/>
        <w:t>занятия</w:t>
      </w:r>
      <w:r>
        <w:rPr>
          <w:spacing w:val="-7"/>
        </w:rPr>
        <w:t xml:space="preserve"> </w:t>
      </w:r>
      <w:r>
        <w:rPr/>
        <w:t>и</w:t>
      </w:r>
      <w:r>
        <w:rPr>
          <w:spacing w:val="-4"/>
        </w:rPr>
        <w:t xml:space="preserve"> </w:t>
      </w:r>
      <w:r>
        <w:rPr>
          <w:spacing w:val="-2"/>
        </w:rPr>
        <w:t>другие;</w:t>
      </w:r>
    </w:p>
    <w:p>
      <w:pPr>
        <w:pStyle w:val="Style12"/>
        <w:spacing w:lineRule="auto" w:line="240" w:before="216" w:after="0"/>
        <w:ind w:left="818" w:right="754" w:firstLine="760"/>
        <w:jc w:val="left"/>
        <w:rPr/>
      </w:pPr>
      <w:r>
        <w:rPr/>
        <w:t>писать</w:t>
      </w:r>
      <w:r>
        <w:rPr>
          <w:spacing w:val="33"/>
        </w:rPr>
        <w:t xml:space="preserve"> </w:t>
      </w:r>
      <w:r>
        <w:rPr/>
        <w:t>с использованием образца поздравления</w:t>
      </w:r>
      <w:r>
        <w:rPr>
          <w:spacing w:val="32"/>
        </w:rPr>
        <w:t xml:space="preserve"> </w:t>
      </w:r>
      <w:r>
        <w:rPr/>
        <w:t>с днем рождения, Новым годом, Рождеством с выражением пожеланий;</w:t>
      </w:r>
    </w:p>
    <w:p>
      <w:pPr>
        <w:pStyle w:val="Style12"/>
        <w:spacing w:lineRule="auto" w:line="240"/>
        <w:ind w:left="818" w:right="754" w:firstLine="760"/>
        <w:jc w:val="left"/>
        <w:rPr/>
      </w:pPr>
      <w:r>
        <w:rPr/>
        <w:t>писать</w:t>
      </w:r>
      <w:r>
        <w:rPr>
          <w:spacing w:val="32"/>
        </w:rPr>
        <w:t xml:space="preserve"> </w:t>
      </w:r>
      <w:r>
        <w:rPr/>
        <w:t>с использованием образца электронное сообщение личного характера (объём сообщения - до 50 слов).</w:t>
      </w:r>
    </w:p>
    <w:p>
      <w:pPr>
        <w:pStyle w:val="Style12"/>
        <w:spacing w:lineRule="auto" w:line="240" w:before="9" w:after="0"/>
        <w:ind w:left="2840" w:right="0" w:hanging="0"/>
        <w:jc w:val="left"/>
        <w:rPr/>
      </w:pPr>
      <w:r>
        <w:rPr/>
        <w:t>Языковые</w:t>
      </w:r>
      <w:r>
        <w:rPr>
          <w:spacing w:val="-7"/>
        </w:rPr>
        <w:t xml:space="preserve"> </w:t>
      </w:r>
      <w:r>
        <w:rPr/>
        <w:t>знания</w:t>
      </w:r>
      <w:r>
        <w:rPr>
          <w:spacing w:val="-2"/>
        </w:rPr>
        <w:t xml:space="preserve"> </w:t>
      </w:r>
      <w:r>
        <w:rPr/>
        <w:t>и</w:t>
      </w:r>
      <w:r>
        <w:rPr>
          <w:spacing w:val="-4"/>
        </w:rPr>
        <w:t xml:space="preserve"> </w:t>
      </w:r>
      <w:r>
        <w:rPr>
          <w:spacing w:val="-2"/>
        </w:rPr>
        <w:t>навыки.</w:t>
      </w:r>
    </w:p>
    <w:p>
      <w:pPr>
        <w:pStyle w:val="Style12"/>
        <w:spacing w:lineRule="auto" w:line="240" w:before="168" w:after="0"/>
        <w:ind w:left="569" w:right="0" w:hanging="0"/>
        <w:jc w:val="left"/>
        <w:rPr/>
      </w:pPr>
      <w:r>
        <w:rPr/>
        <w:t>Фонетическая</w:t>
      </w:r>
      <w:r>
        <w:rPr>
          <w:spacing w:val="-8"/>
        </w:rPr>
        <w:t xml:space="preserve"> </w:t>
      </w:r>
      <w:r>
        <w:rPr/>
        <w:t>сторона</w:t>
      </w:r>
      <w:r>
        <w:rPr>
          <w:spacing w:val="-8"/>
        </w:rPr>
        <w:t xml:space="preserve"> </w:t>
      </w:r>
      <w:r>
        <w:rPr>
          <w:spacing w:val="-4"/>
        </w:rPr>
        <w:t>речи:</w:t>
      </w:r>
    </w:p>
    <w:p>
      <w:pPr>
        <w:pStyle w:val="Style12"/>
        <w:spacing w:lineRule="auto" w:line="240" w:before="207" w:after="0"/>
        <w:ind w:left="1579" w:right="0" w:hanging="0"/>
        <w:rPr/>
      </w:pPr>
      <w:r>
        <w:rPr/>
        <w:t>читать</w:t>
      </w:r>
      <w:r>
        <w:rPr>
          <w:spacing w:val="-4"/>
        </w:rPr>
        <w:t xml:space="preserve"> </w:t>
      </w:r>
      <w:r>
        <w:rPr/>
        <w:t>новые</w:t>
      </w:r>
      <w:r>
        <w:rPr>
          <w:spacing w:val="-6"/>
        </w:rPr>
        <w:t xml:space="preserve"> </w:t>
      </w:r>
      <w:r>
        <w:rPr/>
        <w:t>слова</w:t>
      </w:r>
      <w:r>
        <w:rPr>
          <w:spacing w:val="-6"/>
        </w:rPr>
        <w:t xml:space="preserve"> </w:t>
      </w:r>
      <w:r>
        <w:rPr/>
        <w:t>согласно</w:t>
      </w:r>
      <w:r>
        <w:rPr>
          <w:spacing w:val="-3"/>
        </w:rPr>
        <w:t xml:space="preserve"> </w:t>
      </w:r>
      <w:r>
        <w:rPr/>
        <w:t>основным</w:t>
      </w:r>
      <w:r>
        <w:rPr>
          <w:spacing w:val="-8"/>
        </w:rPr>
        <w:t xml:space="preserve"> </w:t>
      </w:r>
      <w:r>
        <w:rPr/>
        <w:t>правилам</w:t>
      </w:r>
      <w:r>
        <w:rPr>
          <w:spacing w:val="-5"/>
        </w:rPr>
        <w:t xml:space="preserve"> </w:t>
      </w:r>
      <w:r>
        <w:rPr>
          <w:spacing w:val="-2"/>
        </w:rPr>
        <w:t>чтения;</w:t>
      </w:r>
    </w:p>
    <w:p>
      <w:pPr>
        <w:pStyle w:val="Style12"/>
        <w:spacing w:lineRule="auto" w:line="240" w:before="214" w:after="0"/>
        <w:ind w:left="818" w:right="1165" w:firstLine="760"/>
        <w:rPr/>
      </w:pPr>
      <w:r>
        <w:rPr/>
        <w:t>различать на слух и правильно произносить слова и фразы/предложения с соблюдением их ритмико-интонационных особенностей.</w:t>
      </w:r>
    </w:p>
    <w:p>
      <w:pPr>
        <w:pStyle w:val="Style12"/>
        <w:spacing w:lineRule="auto" w:line="240" w:before="8" w:after="0"/>
        <w:ind w:left="1579" w:right="5545" w:hanging="1011"/>
        <w:rPr/>
      </w:pPr>
      <w:r>
        <w:rPr/>
        <w:t>Графика, орфография и пунктуация: правильно</w:t>
      </w:r>
      <w:r>
        <w:rPr>
          <w:spacing w:val="-11"/>
        </w:rPr>
        <w:t xml:space="preserve"> </w:t>
      </w:r>
      <w:r>
        <w:rPr/>
        <w:t>писать</w:t>
      </w:r>
      <w:r>
        <w:rPr>
          <w:spacing w:val="-7"/>
        </w:rPr>
        <w:t xml:space="preserve"> </w:t>
      </w:r>
      <w:r>
        <w:rPr/>
        <w:t>изученные</w:t>
      </w:r>
      <w:r>
        <w:rPr>
          <w:spacing w:val="-9"/>
        </w:rPr>
        <w:t xml:space="preserve"> </w:t>
      </w:r>
      <w:r>
        <w:rPr>
          <w:spacing w:val="-2"/>
        </w:rPr>
        <w:t>слова;</w:t>
      </w:r>
    </w:p>
    <w:p>
      <w:pPr>
        <w:pStyle w:val="Style12"/>
        <w:spacing w:lineRule="auto" w:line="240" w:before="13" w:after="0"/>
        <w:ind w:left="818" w:right="611" w:firstLine="739"/>
        <w:rPr/>
      </w:pPr>
      <w:r>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pPr>
        <w:pStyle w:val="Style12"/>
        <w:spacing w:lineRule="auto" w:line="240" w:before="11" w:after="0"/>
        <w:ind w:left="3027" w:right="0" w:hanging="0"/>
        <w:rPr/>
      </w:pPr>
      <w:r>
        <w:rPr/>
        <w:t>Лексическая</w:t>
      </w:r>
      <w:r>
        <w:rPr>
          <w:spacing w:val="-9"/>
        </w:rPr>
        <w:t xml:space="preserve"> </w:t>
      </w:r>
      <w:r>
        <w:rPr/>
        <w:t>сторона</w:t>
      </w:r>
      <w:r>
        <w:rPr>
          <w:spacing w:val="-9"/>
        </w:rPr>
        <w:t xml:space="preserve"> </w:t>
      </w:r>
      <w:r>
        <w:rPr>
          <w:spacing w:val="-4"/>
        </w:rPr>
        <w:t>речи:</w:t>
      </w:r>
    </w:p>
    <w:p>
      <w:pPr>
        <w:pStyle w:val="Style12"/>
        <w:spacing w:lineRule="auto" w:line="240" w:before="202" w:after="0"/>
        <w:ind w:left="818" w:right="610" w:firstLine="739"/>
        <w:rPr/>
      </w:pPr>
      <w:r>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pPr>
        <w:pStyle w:val="Style12"/>
        <w:spacing w:lineRule="auto" w:line="240" w:before="1" w:after="0"/>
        <w:ind w:left="818" w:right="600" w:firstLine="739"/>
        <w:rPr/>
      </w:pPr>
      <w:r>
        <w:rPr/>
        <w:t>распознавать и образовывать родственные слова с использованием основных способов словообразования: аффиксации (суффиксы -er/-or, -1st: teacher, actor, artist), словосложения (blackboard), конверсии (to play - a play).</w:t>
      </w:r>
    </w:p>
    <w:p>
      <w:pPr>
        <w:pStyle w:val="Style12"/>
        <w:spacing w:lineRule="auto" w:line="240" w:before="10" w:after="0"/>
        <w:ind w:left="3032" w:right="0" w:hanging="0"/>
        <w:rPr/>
      </w:pPr>
      <w:r>
        <w:rPr/>
        <w:t>Грамматическая</w:t>
      </w:r>
      <w:r>
        <w:rPr>
          <w:spacing w:val="-7"/>
        </w:rPr>
        <w:t xml:space="preserve"> </w:t>
      </w:r>
      <w:r>
        <w:rPr/>
        <w:t>сторона</w:t>
      </w:r>
      <w:r>
        <w:rPr>
          <w:spacing w:val="-11"/>
        </w:rPr>
        <w:t xml:space="preserve"> </w:t>
      </w:r>
      <w:r>
        <w:rPr>
          <w:spacing w:val="-4"/>
        </w:rPr>
        <w:t>речи:</w:t>
      </w:r>
    </w:p>
    <w:p>
      <w:pPr>
        <w:pStyle w:val="Style12"/>
        <w:spacing w:lineRule="auto" w:line="240" w:before="201" w:after="0"/>
        <w:ind w:left="818" w:right="603" w:firstLine="739"/>
        <w:rPr/>
      </w:pPr>
      <w:r>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pPr>
        <w:pStyle w:val="Style12"/>
        <w:spacing w:lineRule="auto" w:line="240" w:before="1" w:after="0"/>
        <w:ind w:left="818" w:right="601" w:firstLine="739"/>
        <w:rPr/>
      </w:pPr>
      <w:r>
        <w:rPr/>
        <w:t>распознавать и употреблять в устной и письменной речи конструкцию</w:t>
      </w:r>
      <w:r>
        <w:rPr>
          <w:spacing w:val="40"/>
        </w:rPr>
        <w:t xml:space="preserve"> </w:t>
      </w:r>
      <w:r>
        <w:rPr/>
        <w:t>to be going to и Future Simple Tense для выражения будущего действия;</w:t>
      </w:r>
    </w:p>
    <w:p>
      <w:pPr>
        <w:sectPr>
          <w:type w:val="nextPage"/>
          <w:pgSz w:w="11906" w:h="16838"/>
          <w:pgMar w:left="1133" w:right="0" w:gutter="0" w:header="0" w:top="1200" w:footer="0" w:bottom="280"/>
          <w:pgNumType w:fmt="decimal"/>
          <w:formProt w:val="false"/>
          <w:textDirection w:val="lrTb"/>
          <w:docGrid w:type="default" w:linePitch="100" w:charSpace="4096"/>
        </w:sectPr>
        <w:pStyle w:val="Style12"/>
        <w:spacing w:lineRule="auto" w:line="240"/>
        <w:ind w:left="818" w:right="614" w:firstLine="739"/>
        <w:rPr/>
      </w:pPr>
      <w:r>
        <w:rPr/>
        <w:t>распознавать и употреблять в устной и письменной речи модальные глаголы долженствования must и have to;</w:t>
      </w:r>
    </w:p>
    <w:p>
      <w:pPr>
        <w:pStyle w:val="Style12"/>
        <w:spacing w:lineRule="auto" w:line="240" w:before="67" w:after="0"/>
        <w:ind w:left="1543" w:right="1317" w:firstLine="739"/>
        <w:rPr/>
      </w:pPr>
      <w:r>
        <w:rPr/>
        <w:t>распознавать и употреблять в устной и письменной речи отрицательное местоимение по;</w:t>
      </w:r>
    </w:p>
    <w:p>
      <w:pPr>
        <w:pStyle w:val="Style12"/>
        <w:spacing w:lineRule="auto" w:line="240"/>
        <w:ind w:left="1543" w:right="1311" w:firstLine="739"/>
        <w:rPr/>
      </w:pPr>
      <w:r>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pPr>
        <w:pStyle w:val="Style12"/>
        <w:spacing w:lineRule="auto" w:line="240"/>
        <w:ind w:left="2282" w:right="1308" w:hanging="0"/>
        <w:jc w:val="left"/>
        <w:rPr/>
      </w:pPr>
      <w:r>
        <w:rPr/>
        <w:t>распознавать и употреблять в устной и письменной речи наречия времени;</w:t>
      </w:r>
      <w:r>
        <w:rPr>
          <w:spacing w:val="-5"/>
        </w:rPr>
        <w:t xml:space="preserve"> </w:t>
      </w:r>
      <w:r>
        <w:rPr/>
        <w:t>распознавать</w:t>
      </w:r>
      <w:r>
        <w:rPr>
          <w:spacing w:val="-7"/>
        </w:rPr>
        <w:t xml:space="preserve"> </w:t>
      </w:r>
      <w:r>
        <w:rPr/>
        <w:t>и</w:t>
      </w:r>
      <w:r>
        <w:rPr>
          <w:spacing w:val="-3"/>
        </w:rPr>
        <w:t xml:space="preserve"> </w:t>
      </w:r>
      <w:r>
        <w:rPr/>
        <w:t>употреблять</w:t>
      </w:r>
      <w:r>
        <w:rPr>
          <w:spacing w:val="-6"/>
        </w:rPr>
        <w:t xml:space="preserve"> </w:t>
      </w:r>
      <w:r>
        <w:rPr/>
        <w:t>в</w:t>
      </w:r>
      <w:r>
        <w:rPr>
          <w:spacing w:val="-7"/>
        </w:rPr>
        <w:t xml:space="preserve"> </w:t>
      </w:r>
      <w:r>
        <w:rPr/>
        <w:t>устной</w:t>
      </w:r>
      <w:r>
        <w:rPr>
          <w:spacing w:val="-7"/>
        </w:rPr>
        <w:t xml:space="preserve"> </w:t>
      </w:r>
      <w:r>
        <w:rPr/>
        <w:t>и</w:t>
      </w:r>
      <w:r>
        <w:rPr>
          <w:spacing w:val="-8"/>
        </w:rPr>
        <w:t xml:space="preserve"> </w:t>
      </w:r>
      <w:r>
        <w:rPr/>
        <w:t>письменной</w:t>
      </w:r>
      <w:r>
        <w:rPr>
          <w:spacing w:val="-9"/>
        </w:rPr>
        <w:t xml:space="preserve"> </w:t>
      </w:r>
      <w:r>
        <w:rPr/>
        <w:t>речи обозначение даты и года;распознавать и употреблять в устной и письменной речи обозначение времени.</w:t>
      </w:r>
    </w:p>
    <w:p>
      <w:pPr>
        <w:pStyle w:val="Style12"/>
        <w:spacing w:lineRule="auto" w:line="240" w:before="6" w:after="0"/>
        <w:ind w:left="3543" w:right="0" w:hanging="0"/>
        <w:jc w:val="left"/>
        <w:rPr/>
      </w:pPr>
      <w:r>
        <w:rPr/>
        <w:t>Социокультурные</w:t>
      </w:r>
      <w:r>
        <w:rPr>
          <w:spacing w:val="-13"/>
        </w:rPr>
        <w:t xml:space="preserve"> </w:t>
      </w:r>
      <w:r>
        <w:rPr/>
        <w:t>знания</w:t>
      </w:r>
      <w:r>
        <w:rPr>
          <w:spacing w:val="-7"/>
        </w:rPr>
        <w:t xml:space="preserve"> </w:t>
      </w:r>
      <w:r>
        <w:rPr/>
        <w:t>и</w:t>
      </w:r>
      <w:r>
        <w:rPr>
          <w:spacing w:val="-1"/>
        </w:rPr>
        <w:t xml:space="preserve"> </w:t>
      </w:r>
      <w:r>
        <w:rPr>
          <w:spacing w:val="-2"/>
        </w:rPr>
        <w:t>умения:</w:t>
      </w:r>
    </w:p>
    <w:p>
      <w:pPr>
        <w:pStyle w:val="Style12"/>
        <w:spacing w:lineRule="auto" w:line="240" w:before="204" w:after="0"/>
        <w:ind w:left="1543" w:right="1312" w:firstLine="739"/>
        <w:rPr/>
      </w:pPr>
      <w:r>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pStyle w:val="Style12"/>
        <w:spacing w:lineRule="auto" w:line="240" w:before="2" w:after="0"/>
        <w:ind w:left="2323" w:right="2816" w:hanging="0"/>
        <w:jc w:val="left"/>
        <w:rPr/>
      </w:pPr>
      <w:r>
        <w:rPr/>
        <w:t>знать названия родной страны и страны/стран изучаемого</w:t>
      </w:r>
      <w:r>
        <w:rPr>
          <w:spacing w:val="-10"/>
        </w:rPr>
        <w:t xml:space="preserve"> </w:t>
      </w:r>
      <w:r>
        <w:rPr/>
        <w:t>языка;иметь</w:t>
      </w:r>
      <w:r>
        <w:rPr>
          <w:spacing w:val="-10"/>
        </w:rPr>
        <w:t xml:space="preserve"> </w:t>
      </w:r>
      <w:r>
        <w:rPr/>
        <w:t>представление</w:t>
      </w:r>
      <w:r>
        <w:rPr>
          <w:spacing w:val="-11"/>
        </w:rPr>
        <w:t xml:space="preserve"> </w:t>
      </w:r>
      <w:r>
        <w:rPr/>
        <w:t>о</w:t>
      </w:r>
      <w:r>
        <w:rPr>
          <w:spacing w:val="-11"/>
        </w:rPr>
        <w:t xml:space="preserve"> </w:t>
      </w:r>
      <w:r>
        <w:rPr/>
        <w:t>некоторых литературных персонажей;</w:t>
      </w:r>
    </w:p>
    <w:p>
      <w:pPr>
        <w:pStyle w:val="Style12"/>
        <w:spacing w:lineRule="auto" w:line="240"/>
        <w:ind w:left="2323" w:right="1308" w:hanging="0"/>
        <w:jc w:val="left"/>
        <w:rPr/>
      </w:pPr>
      <w:r>
        <w:rPr/>
        <w:t xml:space="preserve">иметь представление о небольших произведениях детского фольклора </w:t>
      </w:r>
      <w:r>
        <w:rPr>
          <w:spacing w:val="-2"/>
        </w:rPr>
        <w:t>(рифмовки,</w:t>
      </w:r>
    </w:p>
    <w:p>
      <w:pPr>
        <w:pStyle w:val="Style12"/>
        <w:spacing w:lineRule="auto" w:line="240" w:before="8" w:after="0"/>
        <w:ind w:left="0" w:right="0" w:hanging="0"/>
        <w:jc w:val="left"/>
        <w:rPr>
          <w:sz w:val="10"/>
        </w:rPr>
      </w:pPr>
      <w:r>
        <w:rPr>
          <w:sz w:val="10"/>
        </w:rPr>
      </w:r>
    </w:p>
    <w:p>
      <w:pPr>
        <w:sectPr>
          <w:type w:val="nextPage"/>
          <w:pgSz w:w="11906" w:h="16390"/>
          <w:pgMar w:left="850" w:right="141" w:gutter="0" w:header="0" w:top="1120" w:footer="0" w:bottom="982"/>
          <w:pgNumType w:fmt="decimal"/>
          <w:formProt w:val="false"/>
          <w:textDirection w:val="lrTb"/>
          <w:docGrid w:type="default" w:linePitch="100" w:charSpace="4096"/>
        </w:sectPr>
      </w:pPr>
    </w:p>
    <w:p>
      <w:pPr>
        <w:pStyle w:val="Style12"/>
        <w:spacing w:lineRule="auto" w:line="240" w:before="90" w:after="0"/>
        <w:ind w:left="0" w:right="0" w:hanging="0"/>
        <w:jc w:val="right"/>
        <w:rPr/>
      </w:pPr>
      <w:r>
        <w:rPr>
          <w:spacing w:val="-2"/>
        </w:rPr>
        <w:t>песни);</w:t>
      </w:r>
    </w:p>
    <w:p>
      <w:pPr>
        <w:pStyle w:val="Normal"/>
        <w:spacing w:lineRule="auto" w:line="240" w:before="0" w:after="0"/>
        <w:rPr>
          <w:sz w:val="24"/>
        </w:rPr>
      </w:pPr>
      <w:r>
        <w:br w:type="column"/>
      </w:r>
      <w:r>
        <w:rPr>
          <w:sz w:val="24"/>
        </w:rPr>
      </w:r>
    </w:p>
    <w:p>
      <w:pPr>
        <w:pStyle w:val="Style12"/>
        <w:spacing w:lineRule="auto" w:line="240" w:before="27" w:after="0"/>
        <w:ind w:left="0" w:right="0" w:hanging="0"/>
        <w:jc w:val="left"/>
        <w:rPr/>
      </w:pPr>
      <w:r>
        <w:rPr/>
      </w:r>
    </w:p>
    <w:p>
      <w:pPr>
        <w:pStyle w:val="Style12"/>
        <w:spacing w:lineRule="auto" w:line="240" w:before="1" w:after="0"/>
        <w:ind w:left="0" w:right="531" w:hanging="0"/>
        <w:jc w:val="left"/>
        <w:rPr/>
      </w:pPr>
      <w:r>
        <w:rPr/>
        <w:t>кратко представлять</w:t>
      </w:r>
      <w:r>
        <w:rPr>
          <w:spacing w:val="40"/>
        </w:rPr>
        <w:t xml:space="preserve"> </w:t>
      </w:r>
      <w:r>
        <w:rPr/>
        <w:t>свою</w:t>
      </w:r>
      <w:r>
        <w:rPr>
          <w:spacing w:val="40"/>
        </w:rPr>
        <w:t xml:space="preserve"> </w:t>
      </w:r>
      <w:r>
        <w:rPr/>
        <w:t>страну</w:t>
      </w:r>
      <w:r>
        <w:rPr>
          <w:spacing w:val="40"/>
        </w:rPr>
        <w:t xml:space="preserve"> </w:t>
      </w:r>
      <w:r>
        <w:rPr/>
        <w:t>на</w:t>
      </w:r>
      <w:r>
        <w:rPr>
          <w:spacing w:val="40"/>
        </w:rPr>
        <w:t xml:space="preserve"> </w:t>
      </w:r>
      <w:r>
        <w:rPr/>
        <w:t>иностранном</w:t>
      </w:r>
      <w:r>
        <w:rPr>
          <w:spacing w:val="40"/>
        </w:rPr>
        <w:t xml:space="preserve"> </w:t>
      </w:r>
      <w:r>
        <w:rPr/>
        <w:t>языке</w:t>
      </w:r>
      <w:r>
        <w:rPr>
          <w:spacing w:val="40"/>
        </w:rPr>
        <w:t xml:space="preserve"> </w:t>
      </w:r>
      <w:r>
        <w:rPr/>
        <w:t>в</w:t>
      </w:r>
      <w:r>
        <w:rPr>
          <w:spacing w:val="40"/>
        </w:rPr>
        <w:t xml:space="preserve"> </w:t>
      </w:r>
      <w:r>
        <w:rPr/>
        <w:t>рамках</w:t>
      </w:r>
      <w:r>
        <w:rPr>
          <w:spacing w:val="40"/>
        </w:rPr>
        <w:t xml:space="preserve"> </w:t>
      </w:r>
      <w:r>
        <w:rPr/>
        <w:t>изучаемой</w:t>
      </w:r>
      <w:r>
        <w:rPr>
          <w:spacing w:val="40"/>
        </w:rPr>
        <w:t xml:space="preserve"> </w:t>
      </w:r>
      <w:r>
        <w:rPr/>
        <w:t>тематики.</w:t>
      </w:r>
    </w:p>
    <w:p>
      <w:pPr>
        <w:pStyle w:val="2"/>
        <w:spacing w:lineRule="auto" w:line="240" w:before="218" w:after="0"/>
        <w:ind w:left="0" w:right="0" w:hanging="0"/>
        <w:jc w:val="left"/>
        <w:rPr/>
      </w:pPr>
      <w:r>
        <w:rPr/>
        <w:t>Тематическое</w:t>
      </w:r>
      <w:r>
        <w:rPr>
          <w:spacing w:val="-5"/>
        </w:rPr>
        <w:t xml:space="preserve"> </w:t>
      </w:r>
      <w:r>
        <w:rPr/>
        <w:t>планирование</w:t>
      </w:r>
      <w:r>
        <w:rPr>
          <w:spacing w:val="-5"/>
        </w:rPr>
        <w:t xml:space="preserve"> </w:t>
      </w:r>
      <w:r>
        <w:rPr/>
        <w:t>2</w:t>
      </w:r>
      <w:r>
        <w:rPr>
          <w:spacing w:val="-4"/>
        </w:rPr>
        <w:t xml:space="preserve"> </w:t>
      </w:r>
      <w:r>
        <w:rPr>
          <w:spacing w:val="-2"/>
        </w:rPr>
        <w:t>класс</w:t>
      </w:r>
    </w:p>
    <w:p>
      <w:pPr>
        <w:sectPr>
          <w:type w:val="continuous"/>
          <w:pgSz w:w="11906" w:h="16390"/>
          <w:pgMar w:left="850" w:right="141" w:gutter="0" w:header="0" w:top="1120" w:footer="0" w:bottom="982"/>
          <w:cols w:num="2" w:equalWidth="false" w:sep="false">
            <w:col w:w="2288" w:space="34"/>
            <w:col w:w="8592"/>
          </w:cols>
          <w:formProt w:val="false"/>
          <w:textDirection w:val="lrTb"/>
          <w:docGrid w:type="default" w:linePitch="100" w:charSpace="4096"/>
        </w:sectPr>
      </w:pPr>
    </w:p>
    <w:tbl>
      <w:tblPr>
        <w:tblW w:w="9572" w:type="dxa"/>
        <w:jc w:val="left"/>
        <w:tblInd w:w="749" w:type="dxa"/>
        <w:tblLayout w:type="fixed"/>
        <w:tblCellMar>
          <w:top w:w="0" w:type="dxa"/>
          <w:left w:w="5" w:type="dxa"/>
          <w:bottom w:w="0" w:type="dxa"/>
          <w:right w:w="5" w:type="dxa"/>
        </w:tblCellMar>
        <w:tblLook w:val="01e0"/>
      </w:tblPr>
      <w:tblGrid>
        <w:gridCol w:w="1315"/>
        <w:gridCol w:w="3391"/>
        <w:gridCol w:w="1600"/>
        <w:gridCol w:w="3265"/>
      </w:tblGrid>
      <w:tr>
        <w:trPr>
          <w:trHeight w:val="1509"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7" w:right="92" w:hanging="0"/>
              <w:rPr/>
            </w:pPr>
            <w:r>
              <w:rPr>
                <w:spacing w:val="-10"/>
                <w:sz w:val="28"/>
              </w:rPr>
              <w:t xml:space="preserve">№ </w:t>
            </w:r>
            <w:r>
              <w:rPr>
                <w:spacing w:val="-4"/>
                <w:sz w:val="28"/>
              </w:rPr>
              <w:t>п/п</w:t>
            </w:r>
          </w:p>
        </w:tc>
        <w:tc>
          <w:tcPr>
            <w:tcW w:w="33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0" w:hanging="0"/>
              <w:rPr/>
            </w:pPr>
            <w:r>
              <w:rPr>
                <w:spacing w:val="-2"/>
                <w:sz w:val="28"/>
              </w:rPr>
              <w:t>Наименование раздела</w:t>
            </w:r>
          </w:p>
        </w:tc>
        <w:tc>
          <w:tcPr>
            <w:tcW w:w="16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8" w:right="0" w:hanging="0"/>
              <w:rPr/>
            </w:pPr>
            <w:r>
              <w:rPr>
                <w:spacing w:val="-4"/>
                <w:sz w:val="28"/>
              </w:rPr>
              <w:t xml:space="preserve">Кол- </w:t>
            </w:r>
            <w:r>
              <w:rPr>
                <w:spacing w:val="-6"/>
                <w:sz w:val="28"/>
              </w:rPr>
              <w:t>во</w:t>
            </w:r>
          </w:p>
          <w:p>
            <w:pPr>
              <w:pStyle w:val="TableParagraph"/>
              <w:widowControl w:val="false"/>
              <w:spacing w:lineRule="auto" w:line="240" w:before="189" w:after="0"/>
              <w:ind w:left="828" w:right="0" w:hanging="0"/>
              <w:rPr/>
            </w:pPr>
            <w:r>
              <w:rPr>
                <w:spacing w:val="-2"/>
                <w:sz w:val="28"/>
              </w:rPr>
              <w:t>часов</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276" w:hanging="0"/>
              <w:rPr/>
            </w:pPr>
            <w:r>
              <w:rPr>
                <w:spacing w:val="-2"/>
                <w:sz w:val="24"/>
              </w:rPr>
              <w:t>Электронные (цифровые) образовательные ресурсы</w:t>
            </w:r>
          </w:p>
        </w:tc>
      </w:tr>
      <w:tr>
        <w:trPr>
          <w:trHeight w:val="1151"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196" w:hanging="0"/>
              <w:jc w:val="right"/>
              <w:rPr/>
            </w:pPr>
            <w:r>
              <w:rPr>
                <w:spacing w:val="-5"/>
                <w:sz w:val="24"/>
              </w:rPr>
              <w:t>1.</w:t>
            </w:r>
          </w:p>
        </w:tc>
        <w:tc>
          <w:tcPr>
            <w:tcW w:w="33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0" w:hanging="0"/>
              <w:rPr/>
            </w:pPr>
            <w:r>
              <w:rPr>
                <w:sz w:val="24"/>
              </w:rPr>
              <w:t>Давай</w:t>
            </w:r>
            <w:r>
              <w:rPr>
                <w:spacing w:val="80"/>
                <w:sz w:val="24"/>
              </w:rPr>
              <w:t xml:space="preserve"> </w:t>
            </w:r>
            <w:r>
              <w:rPr>
                <w:sz w:val="24"/>
              </w:rPr>
              <w:t>начнём!</w:t>
            </w:r>
            <w:r>
              <w:rPr>
                <w:spacing w:val="80"/>
                <w:sz w:val="24"/>
              </w:rPr>
              <w:t xml:space="preserve"> </w:t>
            </w:r>
            <w:r>
              <w:rPr>
                <w:sz w:val="24"/>
              </w:rPr>
              <w:t xml:space="preserve">Новая </w:t>
            </w:r>
            <w:r>
              <w:rPr>
                <w:spacing w:val="-2"/>
                <w:sz w:val="24"/>
              </w:rPr>
              <w:t>лексика.</w:t>
            </w:r>
          </w:p>
        </w:tc>
        <w:tc>
          <w:tcPr>
            <w:tcW w:w="16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66" w:hanging="0"/>
              <w:jc w:val="right"/>
              <w:rPr/>
            </w:pPr>
            <w:r>
              <w:rPr>
                <w:spacing w:val="-10"/>
                <w:sz w:val="24"/>
              </w:rPr>
              <w:t>1</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276" w:hanging="0"/>
              <w:rPr/>
            </w:pPr>
            <w:hyperlink r:id="rId615">
              <w:r>
                <w:rPr>
                  <w:color w:val="0000FF"/>
                  <w:spacing w:val="-2"/>
                  <w:sz w:val="24"/>
                  <w:u w:val="single" w:color="0000FF"/>
                </w:rPr>
                <w:t>https://resh.edu.ru/</w:t>
              </w:r>
            </w:hyperlink>
            <w:r>
              <w:rPr>
                <w:spacing w:val="-2"/>
                <w:sz w:val="24"/>
              </w:rPr>
              <w:t>, http:school-collection. edu.ru</w:t>
            </w:r>
          </w:p>
        </w:tc>
      </w:tr>
      <w:tr>
        <w:trPr>
          <w:trHeight w:val="635"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196" w:hanging="0"/>
              <w:jc w:val="right"/>
              <w:rPr/>
            </w:pPr>
            <w:r>
              <w:rPr>
                <w:spacing w:val="-5"/>
                <w:sz w:val="24"/>
              </w:rPr>
              <w:t>2.</w:t>
            </w:r>
          </w:p>
        </w:tc>
        <w:tc>
          <w:tcPr>
            <w:tcW w:w="33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0" w:hanging="0"/>
              <w:rPr/>
            </w:pPr>
            <w:r>
              <w:rPr>
                <w:sz w:val="24"/>
              </w:rPr>
              <w:t>Мои</w:t>
            </w:r>
            <w:r>
              <w:rPr>
                <w:spacing w:val="-1"/>
                <w:sz w:val="24"/>
              </w:rPr>
              <w:t xml:space="preserve"> </w:t>
            </w:r>
            <w:r>
              <w:rPr>
                <w:spacing w:val="-2"/>
                <w:sz w:val="24"/>
              </w:rPr>
              <w:t>буквы!</w:t>
            </w:r>
          </w:p>
        </w:tc>
        <w:tc>
          <w:tcPr>
            <w:tcW w:w="16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66" w:hanging="0"/>
              <w:jc w:val="right"/>
              <w:rPr/>
            </w:pPr>
            <w:r>
              <w:rPr>
                <w:spacing w:val="-10"/>
                <w:sz w:val="24"/>
              </w:rPr>
              <w:t>6</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0" w:hanging="0"/>
              <w:rPr/>
            </w:pPr>
            <w:hyperlink r:id="rId616">
              <w:r>
                <w:rPr>
                  <w:color w:val="0000FF"/>
                  <w:spacing w:val="-2"/>
                  <w:sz w:val="24"/>
                  <w:u w:val="single" w:color="0000FF"/>
                </w:rPr>
                <w:t>https://resh.edu.ru/</w:t>
              </w:r>
            </w:hyperlink>
            <w:r>
              <w:rPr>
                <w:spacing w:val="-2"/>
                <w:sz w:val="24"/>
              </w:rPr>
              <w:t>,</w:t>
            </w:r>
          </w:p>
          <w:p>
            <w:pPr>
              <w:pStyle w:val="TableParagraph"/>
              <w:widowControl w:val="false"/>
              <w:spacing w:lineRule="auto" w:line="240" w:before="41" w:after="0"/>
              <w:ind w:left="826" w:right="0" w:hanging="0"/>
              <w:rPr/>
            </w:pPr>
            <w:r>
              <w:rPr>
                <w:spacing w:val="-2"/>
                <w:sz w:val="24"/>
              </w:rPr>
              <w:t>http:school-collection.</w:t>
            </w:r>
          </w:p>
        </w:tc>
      </w:tr>
    </w:tbl>
    <w:p>
      <w:pPr>
        <w:pStyle w:val="TableParagraph"/>
        <w:spacing w:lineRule="auto" w:line="240" w:before="0" w:after="0"/>
        <w:rPr>
          <w:sz w:val="24"/>
        </w:rPr>
      </w:pPr>
      <w:r>
        <w:rPr>
          <w:sz w:val="24"/>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continuous"/>
          <w:pgSz w:w="11906" w:h="16390"/>
          <w:pgMar w:left="850" w:right="141" w:gutter="0" w:header="0" w:top="1120" w:footer="0" w:bottom="982"/>
          <w:formProt w:val="false"/>
          <w:textDirection w:val="lrTb"/>
          <w:docGrid w:type="default" w:linePitch="100" w:charSpace="4096"/>
        </w:sectPr>
      </w:pPr>
    </w:p>
    <w:tbl>
      <w:tblPr>
        <w:tblW w:w="9572" w:type="dxa"/>
        <w:jc w:val="left"/>
        <w:tblInd w:w="749" w:type="dxa"/>
        <w:tblLayout w:type="fixed"/>
        <w:tblCellMar>
          <w:top w:w="0" w:type="dxa"/>
          <w:left w:w="5" w:type="dxa"/>
          <w:bottom w:w="0" w:type="dxa"/>
          <w:right w:w="5" w:type="dxa"/>
        </w:tblCellMar>
        <w:tblLook w:val="01e0"/>
      </w:tblPr>
      <w:tblGrid>
        <w:gridCol w:w="1315"/>
        <w:gridCol w:w="3391"/>
        <w:gridCol w:w="1600"/>
        <w:gridCol w:w="3265"/>
      </w:tblGrid>
      <w:tr>
        <w:trPr>
          <w:trHeight w:val="518"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rPr>
                <w:sz w:val="24"/>
              </w:rPr>
            </w:pPr>
            <w:r>
              <w:rPr>
                <w:sz w:val="24"/>
              </w:rPr>
            </w:r>
          </w:p>
        </w:tc>
        <w:tc>
          <w:tcPr>
            <w:tcW w:w="33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rPr>
                <w:sz w:val="24"/>
              </w:rPr>
            </w:pPr>
            <w:r>
              <w:rPr>
                <w:sz w:val="24"/>
              </w:rPr>
            </w:r>
          </w:p>
        </w:tc>
        <w:tc>
          <w:tcPr>
            <w:tcW w:w="16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rPr>
                <w:sz w:val="24"/>
              </w:rPr>
            </w:pPr>
            <w:r>
              <w:rPr>
                <w:sz w:val="24"/>
              </w:rPr>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0" w:hanging="0"/>
              <w:rPr/>
            </w:pPr>
            <w:r>
              <w:rPr>
                <w:spacing w:val="-2"/>
                <w:sz w:val="24"/>
              </w:rPr>
              <w:t>edu.ru</w:t>
            </w:r>
          </w:p>
        </w:tc>
      </w:tr>
      <w:tr>
        <w:trPr>
          <w:trHeight w:val="1151"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196" w:hanging="0"/>
              <w:jc w:val="right"/>
              <w:rPr/>
            </w:pPr>
            <w:r>
              <w:rPr>
                <w:spacing w:val="-5"/>
                <w:sz w:val="24"/>
              </w:rPr>
              <w:t>3.</w:t>
            </w:r>
          </w:p>
        </w:tc>
        <w:tc>
          <w:tcPr>
            <w:tcW w:w="339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478" w:leader="none"/>
              </w:tabs>
              <w:spacing w:lineRule="auto" w:line="240"/>
              <w:ind w:left="826" w:right="100" w:hanging="0"/>
              <w:rPr/>
            </w:pPr>
            <w:r>
              <w:rPr>
                <w:spacing w:val="-2"/>
                <w:sz w:val="24"/>
              </w:rPr>
              <w:t>Вводный</w:t>
            </w:r>
            <w:r>
              <w:rPr>
                <w:sz w:val="24"/>
              </w:rPr>
              <w:tab/>
            </w:r>
            <w:r>
              <w:rPr>
                <w:spacing w:val="-2"/>
                <w:sz w:val="24"/>
              </w:rPr>
              <w:t xml:space="preserve">модуль. </w:t>
            </w:r>
            <w:r>
              <w:rPr>
                <w:sz w:val="24"/>
              </w:rPr>
              <w:t>Привет! Моя семья!</w:t>
            </w:r>
          </w:p>
        </w:tc>
        <w:tc>
          <w:tcPr>
            <w:tcW w:w="16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66" w:hanging="0"/>
              <w:jc w:val="right"/>
              <w:rPr/>
            </w:pPr>
            <w:r>
              <w:rPr>
                <w:spacing w:val="-10"/>
                <w:sz w:val="24"/>
              </w:rPr>
              <w:t>4</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276" w:hanging="0"/>
              <w:rPr/>
            </w:pPr>
            <w:hyperlink r:id="rId617">
              <w:r>
                <w:rPr>
                  <w:color w:val="0000FF"/>
                  <w:spacing w:val="-2"/>
                  <w:sz w:val="24"/>
                  <w:u w:val="single" w:color="0000FF"/>
                </w:rPr>
                <w:t>https://resh.edu.ru/</w:t>
              </w:r>
            </w:hyperlink>
            <w:r>
              <w:rPr>
                <w:spacing w:val="-2"/>
                <w:sz w:val="24"/>
              </w:rPr>
              <w:t>, http:school-collection. edu.ru</w:t>
            </w:r>
          </w:p>
        </w:tc>
      </w:tr>
      <w:tr>
        <w:trPr>
          <w:trHeight w:val="1154"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196" w:hanging="0"/>
              <w:jc w:val="right"/>
              <w:rPr/>
            </w:pPr>
            <w:r>
              <w:rPr>
                <w:spacing w:val="-5"/>
                <w:sz w:val="24"/>
              </w:rPr>
              <w:t>4.</w:t>
            </w:r>
          </w:p>
        </w:tc>
        <w:tc>
          <w:tcPr>
            <w:tcW w:w="33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0" w:hanging="0"/>
              <w:rPr/>
            </w:pPr>
            <w:r>
              <w:rPr>
                <w:sz w:val="24"/>
              </w:rPr>
              <w:t>Модуль</w:t>
            </w:r>
            <w:r>
              <w:rPr>
                <w:spacing w:val="-2"/>
                <w:sz w:val="24"/>
              </w:rPr>
              <w:t xml:space="preserve"> </w:t>
            </w:r>
            <w:r>
              <w:rPr>
                <w:sz w:val="24"/>
              </w:rPr>
              <w:t>1.</w:t>
            </w:r>
            <w:r>
              <w:rPr>
                <w:spacing w:val="-2"/>
                <w:sz w:val="24"/>
              </w:rPr>
              <w:t xml:space="preserve"> </w:t>
            </w:r>
            <w:r>
              <w:rPr>
                <w:sz w:val="24"/>
              </w:rPr>
              <w:t>Мой</w:t>
            </w:r>
            <w:r>
              <w:rPr>
                <w:spacing w:val="-1"/>
                <w:sz w:val="24"/>
              </w:rPr>
              <w:t xml:space="preserve"> </w:t>
            </w:r>
            <w:r>
              <w:rPr>
                <w:spacing w:val="-4"/>
                <w:sz w:val="24"/>
              </w:rPr>
              <w:t>дом!</w:t>
            </w:r>
          </w:p>
        </w:tc>
        <w:tc>
          <w:tcPr>
            <w:tcW w:w="16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06" w:hanging="0"/>
              <w:jc w:val="right"/>
              <w:rPr/>
            </w:pPr>
            <w:r>
              <w:rPr>
                <w:spacing w:val="-5"/>
                <w:sz w:val="24"/>
              </w:rPr>
              <w:t>11</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276" w:hanging="0"/>
              <w:rPr/>
            </w:pPr>
            <w:hyperlink r:id="rId618">
              <w:r>
                <w:rPr>
                  <w:color w:val="0000FF"/>
                  <w:spacing w:val="-2"/>
                  <w:sz w:val="24"/>
                  <w:u w:val="single" w:color="0000FF"/>
                </w:rPr>
                <w:t>https://resh.edu.ru/</w:t>
              </w:r>
            </w:hyperlink>
            <w:r>
              <w:rPr>
                <w:spacing w:val="-2"/>
                <w:sz w:val="24"/>
              </w:rPr>
              <w:t>, http:school-collection. edu.ru</w:t>
            </w:r>
          </w:p>
        </w:tc>
      </w:tr>
      <w:tr>
        <w:trPr>
          <w:trHeight w:val="1152"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196" w:hanging="0"/>
              <w:jc w:val="right"/>
              <w:rPr/>
            </w:pPr>
            <w:r>
              <w:rPr>
                <w:spacing w:val="-5"/>
                <w:sz w:val="24"/>
              </w:rPr>
              <w:t>5.</w:t>
            </w:r>
          </w:p>
        </w:tc>
        <w:tc>
          <w:tcPr>
            <w:tcW w:w="33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0" w:hanging="0"/>
              <w:rPr/>
            </w:pPr>
            <w:r>
              <w:rPr>
                <w:sz w:val="24"/>
              </w:rPr>
              <w:t>Модуль</w:t>
            </w:r>
            <w:r>
              <w:rPr>
                <w:spacing w:val="80"/>
                <w:sz w:val="24"/>
              </w:rPr>
              <w:t xml:space="preserve"> </w:t>
            </w:r>
            <w:r>
              <w:rPr>
                <w:sz w:val="24"/>
              </w:rPr>
              <w:t>2.</w:t>
            </w:r>
            <w:r>
              <w:rPr>
                <w:spacing w:val="80"/>
                <w:sz w:val="24"/>
              </w:rPr>
              <w:t xml:space="preserve"> </w:t>
            </w:r>
            <w:r>
              <w:rPr>
                <w:sz w:val="24"/>
              </w:rPr>
              <w:t>Мой</w:t>
            </w:r>
            <w:r>
              <w:rPr>
                <w:spacing w:val="80"/>
                <w:sz w:val="24"/>
              </w:rPr>
              <w:t xml:space="preserve"> </w:t>
            </w:r>
            <w:r>
              <w:rPr>
                <w:sz w:val="24"/>
              </w:rPr>
              <w:t xml:space="preserve">день </w:t>
            </w:r>
            <w:r>
              <w:rPr>
                <w:spacing w:val="-2"/>
                <w:sz w:val="24"/>
              </w:rPr>
              <w:t>рождения!</w:t>
            </w:r>
          </w:p>
        </w:tc>
        <w:tc>
          <w:tcPr>
            <w:tcW w:w="16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06" w:hanging="0"/>
              <w:jc w:val="right"/>
              <w:rPr/>
            </w:pPr>
            <w:r>
              <w:rPr>
                <w:spacing w:val="-5"/>
                <w:sz w:val="24"/>
              </w:rPr>
              <w:t>11</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276" w:hanging="0"/>
              <w:rPr/>
            </w:pPr>
            <w:hyperlink r:id="rId619">
              <w:r>
                <w:rPr>
                  <w:color w:val="0000FF"/>
                  <w:spacing w:val="-2"/>
                  <w:sz w:val="24"/>
                  <w:u w:val="single" w:color="0000FF"/>
                </w:rPr>
                <w:t>https://resh.edu.ru/</w:t>
              </w:r>
            </w:hyperlink>
            <w:r>
              <w:rPr>
                <w:spacing w:val="-2"/>
                <w:sz w:val="24"/>
              </w:rPr>
              <w:t>, http:school-collection. edu.ru</w:t>
            </w:r>
          </w:p>
        </w:tc>
      </w:tr>
      <w:tr>
        <w:trPr>
          <w:trHeight w:val="1151"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196" w:hanging="0"/>
              <w:jc w:val="right"/>
              <w:rPr/>
            </w:pPr>
            <w:r>
              <w:rPr>
                <w:spacing w:val="-5"/>
                <w:sz w:val="24"/>
              </w:rPr>
              <w:t>6.</w:t>
            </w:r>
          </w:p>
        </w:tc>
        <w:tc>
          <w:tcPr>
            <w:tcW w:w="339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104" w:leader="none"/>
                <w:tab w:val="left" w:pos="2820" w:leader="none"/>
              </w:tabs>
              <w:spacing w:lineRule="auto" w:line="240"/>
              <w:ind w:left="826" w:right="97" w:hanging="0"/>
              <w:rPr/>
            </w:pPr>
            <w:r>
              <w:rPr>
                <w:spacing w:val="-2"/>
                <w:sz w:val="24"/>
              </w:rPr>
              <w:t>Модуль</w:t>
            </w:r>
            <w:r>
              <w:rPr>
                <w:sz w:val="24"/>
              </w:rPr>
              <w:tab/>
            </w:r>
            <w:r>
              <w:rPr>
                <w:spacing w:val="-6"/>
                <w:sz w:val="24"/>
              </w:rPr>
              <w:t>3.</w:t>
            </w:r>
            <w:r>
              <w:rPr>
                <w:sz w:val="24"/>
              </w:rPr>
              <w:tab/>
            </w:r>
            <w:r>
              <w:rPr>
                <w:spacing w:val="-4"/>
                <w:sz w:val="24"/>
              </w:rPr>
              <w:t xml:space="preserve">Мои </w:t>
            </w:r>
            <w:r>
              <w:rPr>
                <w:spacing w:val="-2"/>
                <w:sz w:val="24"/>
              </w:rPr>
              <w:t>животные!</w:t>
            </w:r>
          </w:p>
        </w:tc>
        <w:tc>
          <w:tcPr>
            <w:tcW w:w="16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06" w:hanging="0"/>
              <w:jc w:val="right"/>
              <w:rPr/>
            </w:pPr>
            <w:r>
              <w:rPr>
                <w:spacing w:val="-5"/>
                <w:sz w:val="24"/>
              </w:rPr>
              <w:t>11</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276" w:hanging="0"/>
              <w:rPr/>
            </w:pPr>
            <w:hyperlink r:id="rId620">
              <w:r>
                <w:rPr>
                  <w:color w:val="0000FF"/>
                  <w:spacing w:val="-2"/>
                  <w:sz w:val="24"/>
                  <w:u w:val="single" w:color="0000FF"/>
                </w:rPr>
                <w:t>https://resh.edu.ru/</w:t>
              </w:r>
            </w:hyperlink>
            <w:r>
              <w:rPr>
                <w:spacing w:val="-2"/>
                <w:sz w:val="24"/>
              </w:rPr>
              <w:t>, http:school-collection. edu.ru</w:t>
            </w:r>
          </w:p>
        </w:tc>
      </w:tr>
      <w:tr>
        <w:trPr>
          <w:trHeight w:val="1151"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196" w:hanging="0"/>
              <w:jc w:val="right"/>
              <w:rPr/>
            </w:pPr>
            <w:r>
              <w:rPr>
                <w:spacing w:val="-5"/>
                <w:sz w:val="24"/>
              </w:rPr>
              <w:t>7.</w:t>
            </w:r>
          </w:p>
        </w:tc>
        <w:tc>
          <w:tcPr>
            <w:tcW w:w="339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165" w:leader="none"/>
                <w:tab w:val="left" w:pos="2820" w:leader="none"/>
              </w:tabs>
              <w:spacing w:lineRule="auto" w:line="240"/>
              <w:ind w:left="826" w:right="99" w:hanging="0"/>
              <w:rPr/>
            </w:pPr>
            <w:r>
              <w:rPr>
                <w:spacing w:val="-2"/>
                <w:sz w:val="24"/>
              </w:rPr>
              <w:t>Модуль</w:t>
            </w:r>
            <w:r>
              <w:rPr>
                <w:sz w:val="24"/>
              </w:rPr>
              <w:tab/>
            </w:r>
            <w:r>
              <w:rPr>
                <w:spacing w:val="-6"/>
                <w:sz w:val="24"/>
              </w:rPr>
              <w:t>4.</w:t>
            </w:r>
            <w:r>
              <w:rPr>
                <w:sz w:val="24"/>
              </w:rPr>
              <w:tab/>
            </w:r>
            <w:r>
              <w:rPr>
                <w:spacing w:val="-4"/>
                <w:sz w:val="24"/>
              </w:rPr>
              <w:t xml:space="preserve">Мои </w:t>
            </w:r>
            <w:r>
              <w:rPr>
                <w:spacing w:val="-2"/>
                <w:sz w:val="24"/>
              </w:rPr>
              <w:t>игрушки!</w:t>
            </w:r>
          </w:p>
        </w:tc>
        <w:tc>
          <w:tcPr>
            <w:tcW w:w="16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06" w:hanging="0"/>
              <w:jc w:val="right"/>
              <w:rPr/>
            </w:pPr>
            <w:r>
              <w:rPr>
                <w:spacing w:val="-5"/>
                <w:sz w:val="24"/>
              </w:rPr>
              <w:t>11</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276" w:hanging="0"/>
              <w:rPr/>
            </w:pPr>
            <w:hyperlink r:id="rId621">
              <w:r>
                <w:rPr>
                  <w:color w:val="0000FF"/>
                  <w:spacing w:val="-2"/>
                  <w:sz w:val="24"/>
                  <w:u w:val="single" w:color="0000FF"/>
                </w:rPr>
                <w:t>https://resh.edu.ru/</w:t>
              </w:r>
            </w:hyperlink>
            <w:r>
              <w:rPr>
                <w:spacing w:val="-2"/>
                <w:sz w:val="24"/>
              </w:rPr>
              <w:t>, http:school-collection. edu.ru</w:t>
            </w:r>
          </w:p>
        </w:tc>
      </w:tr>
      <w:tr>
        <w:trPr>
          <w:trHeight w:val="1153"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196" w:hanging="0"/>
              <w:jc w:val="right"/>
              <w:rPr/>
            </w:pPr>
            <w:r>
              <w:rPr>
                <w:spacing w:val="-5"/>
                <w:sz w:val="24"/>
              </w:rPr>
              <w:t>8.</w:t>
            </w:r>
          </w:p>
        </w:tc>
        <w:tc>
          <w:tcPr>
            <w:tcW w:w="339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133" w:leader="none"/>
                <w:tab w:val="left" w:pos="2817" w:leader="none"/>
              </w:tabs>
              <w:spacing w:lineRule="auto" w:line="240"/>
              <w:ind w:left="826" w:right="100" w:hanging="0"/>
              <w:rPr/>
            </w:pPr>
            <w:r>
              <w:rPr>
                <w:spacing w:val="-2"/>
                <w:sz w:val="24"/>
              </w:rPr>
              <w:t>Модуль</w:t>
            </w:r>
            <w:r>
              <w:rPr>
                <w:sz w:val="24"/>
              </w:rPr>
              <w:tab/>
            </w:r>
            <w:r>
              <w:rPr>
                <w:spacing w:val="-6"/>
                <w:sz w:val="24"/>
              </w:rPr>
              <w:t>5.</w:t>
            </w:r>
            <w:r>
              <w:rPr>
                <w:sz w:val="24"/>
              </w:rPr>
              <w:tab/>
            </w:r>
            <w:r>
              <w:rPr>
                <w:spacing w:val="-4"/>
                <w:sz w:val="24"/>
              </w:rPr>
              <w:t xml:space="preserve">Мои </w:t>
            </w:r>
            <w:r>
              <w:rPr>
                <w:spacing w:val="-2"/>
                <w:sz w:val="24"/>
              </w:rPr>
              <w:t>каникулы!</w:t>
            </w:r>
          </w:p>
        </w:tc>
        <w:tc>
          <w:tcPr>
            <w:tcW w:w="16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06" w:hanging="0"/>
              <w:jc w:val="right"/>
              <w:rPr/>
            </w:pPr>
            <w:r>
              <w:rPr>
                <w:spacing w:val="-5"/>
                <w:sz w:val="24"/>
              </w:rPr>
              <w:t>11</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276" w:hanging="0"/>
              <w:rPr/>
            </w:pPr>
            <w:hyperlink r:id="rId622">
              <w:r>
                <w:rPr>
                  <w:color w:val="0000FF"/>
                  <w:spacing w:val="-2"/>
                  <w:sz w:val="24"/>
                  <w:u w:val="single" w:color="0000FF"/>
                </w:rPr>
                <w:t>https://resh.edu.ru/</w:t>
              </w:r>
            </w:hyperlink>
            <w:r>
              <w:rPr>
                <w:spacing w:val="-2"/>
                <w:sz w:val="24"/>
              </w:rPr>
              <w:t>, http:school-collection. edu.ru</w:t>
            </w:r>
          </w:p>
        </w:tc>
      </w:tr>
      <w:tr>
        <w:trPr>
          <w:trHeight w:val="1151"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228" w:hanging="0"/>
              <w:jc w:val="right"/>
              <w:rPr/>
            </w:pPr>
            <w:r>
              <w:rPr>
                <w:spacing w:val="-10"/>
                <w:sz w:val="24"/>
              </w:rPr>
              <w:t>9</w:t>
            </w:r>
          </w:p>
        </w:tc>
        <w:tc>
          <w:tcPr>
            <w:tcW w:w="33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0" w:hanging="0"/>
              <w:rPr/>
            </w:pPr>
            <w:r>
              <w:rPr>
                <w:sz w:val="24"/>
              </w:rPr>
              <w:t>Время</w:t>
            </w:r>
            <w:r>
              <w:rPr>
                <w:spacing w:val="-2"/>
                <w:sz w:val="24"/>
              </w:rPr>
              <w:t xml:space="preserve"> спектакля</w:t>
            </w:r>
          </w:p>
        </w:tc>
        <w:tc>
          <w:tcPr>
            <w:tcW w:w="16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66" w:hanging="0"/>
              <w:jc w:val="right"/>
              <w:rPr/>
            </w:pPr>
            <w:r>
              <w:rPr>
                <w:spacing w:val="-10"/>
                <w:sz w:val="24"/>
              </w:rPr>
              <w:t>2</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276" w:hanging="0"/>
              <w:rPr/>
            </w:pPr>
            <w:hyperlink r:id="rId623">
              <w:r>
                <w:rPr>
                  <w:color w:val="0000FF"/>
                  <w:spacing w:val="-2"/>
                  <w:sz w:val="24"/>
                  <w:u w:val="single" w:color="0000FF"/>
                </w:rPr>
                <w:t>https://resh.edu.ru/</w:t>
              </w:r>
            </w:hyperlink>
            <w:r>
              <w:rPr>
                <w:spacing w:val="-2"/>
                <w:sz w:val="24"/>
              </w:rPr>
              <w:t>, http:school-collection. edu.ru</w:t>
            </w:r>
          </w:p>
        </w:tc>
      </w:tr>
      <w:tr>
        <w:trPr>
          <w:trHeight w:val="518" w:hRule="atLeast"/>
        </w:trPr>
        <w:tc>
          <w:tcPr>
            <w:tcW w:w="470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1" w:after="0"/>
              <w:ind w:left="827" w:right="0" w:hanging="0"/>
              <w:rPr/>
            </w:pPr>
            <w:r>
              <w:rPr>
                <w:b/>
                <w:spacing w:val="-2"/>
                <w:sz w:val="24"/>
              </w:rPr>
              <w:t>Всего:</w:t>
            </w:r>
          </w:p>
        </w:tc>
        <w:tc>
          <w:tcPr>
            <w:tcW w:w="16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16" w:hanging="0"/>
              <w:jc w:val="right"/>
              <w:rPr/>
            </w:pPr>
            <w:r>
              <w:rPr>
                <w:spacing w:val="-5"/>
                <w:sz w:val="22"/>
              </w:rPr>
              <w:t>68</w:t>
            </w:r>
          </w:p>
        </w:tc>
        <w:tc>
          <w:tcPr>
            <w:tcW w:w="326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rPr>
                <w:sz w:val="24"/>
              </w:rPr>
            </w:pPr>
            <w:r>
              <w:rPr>
                <w:sz w:val="24"/>
              </w:rPr>
            </w:r>
          </w:p>
        </w:tc>
      </w:tr>
    </w:tbl>
    <w:p>
      <w:pPr>
        <w:pStyle w:val="Normal"/>
        <w:spacing w:lineRule="auto" w:line="240" w:before="13" w:after="0"/>
        <w:ind w:left="852" w:right="0" w:hanging="0"/>
        <w:jc w:val="left"/>
        <w:rPr/>
      </w:pPr>
      <w:r>
        <w:rPr>
          <w:b/>
          <w:sz w:val="22"/>
        </w:rPr>
        <w:t xml:space="preserve">3 </w:t>
      </w:r>
      <w:r>
        <w:rPr>
          <w:b/>
          <w:spacing w:val="-2"/>
          <w:sz w:val="22"/>
        </w:rPr>
        <w:t>класс</w:t>
      </w:r>
    </w:p>
    <w:tbl>
      <w:tblPr>
        <w:tblW w:w="9573" w:type="dxa"/>
        <w:jc w:val="left"/>
        <w:tblInd w:w="749" w:type="dxa"/>
        <w:tblLayout w:type="fixed"/>
        <w:tblCellMar>
          <w:top w:w="0" w:type="dxa"/>
          <w:left w:w="5" w:type="dxa"/>
          <w:bottom w:w="0" w:type="dxa"/>
          <w:right w:w="5" w:type="dxa"/>
        </w:tblCellMar>
        <w:tblLook w:val="01e0"/>
      </w:tblPr>
      <w:tblGrid>
        <w:gridCol w:w="1315"/>
        <w:gridCol w:w="2698"/>
        <w:gridCol w:w="1598"/>
        <w:gridCol w:w="3961"/>
      </w:tblGrid>
      <w:tr>
        <w:trPr>
          <w:trHeight w:val="1511"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7" w:right="92" w:hanging="0"/>
              <w:rPr/>
            </w:pPr>
            <w:r>
              <w:rPr>
                <w:spacing w:val="-10"/>
                <w:sz w:val="28"/>
              </w:rPr>
              <w:t xml:space="preserve">№ </w:t>
            </w:r>
            <w:r>
              <w:rPr>
                <w:spacing w:val="-4"/>
                <w:sz w:val="28"/>
              </w:rPr>
              <w:t>п/п</w:t>
            </w:r>
          </w:p>
        </w:tc>
        <w:tc>
          <w:tcPr>
            <w:tcW w:w="26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44" w:hanging="0"/>
              <w:rPr/>
            </w:pPr>
            <w:r>
              <w:rPr>
                <w:spacing w:val="-2"/>
                <w:sz w:val="28"/>
              </w:rPr>
              <w:t>Наименование раздела</w:t>
            </w:r>
          </w:p>
        </w:tc>
        <w:tc>
          <w:tcPr>
            <w:tcW w:w="1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0" w:hanging="0"/>
              <w:rPr/>
            </w:pPr>
            <w:r>
              <w:rPr>
                <w:spacing w:val="-4"/>
                <w:sz w:val="28"/>
              </w:rPr>
              <w:t xml:space="preserve">Кол- </w:t>
            </w:r>
            <w:r>
              <w:rPr>
                <w:spacing w:val="-6"/>
                <w:sz w:val="28"/>
              </w:rPr>
              <w:t>во</w:t>
            </w:r>
          </w:p>
          <w:p>
            <w:pPr>
              <w:pStyle w:val="TableParagraph"/>
              <w:widowControl w:val="false"/>
              <w:spacing w:lineRule="auto" w:line="240" w:before="189" w:after="0"/>
              <w:ind w:left="826" w:right="0" w:hanging="0"/>
              <w:rPr/>
            </w:pPr>
            <w:r>
              <w:rPr>
                <w:spacing w:val="-2"/>
                <w:sz w:val="28"/>
              </w:rPr>
              <w:t>часов</w:t>
            </w:r>
          </w:p>
        </w:tc>
        <w:tc>
          <w:tcPr>
            <w:tcW w:w="396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0" w:hanging="0"/>
              <w:rPr/>
            </w:pPr>
            <w:r>
              <w:rPr>
                <w:sz w:val="24"/>
              </w:rPr>
              <w:t>Электронные</w:t>
            </w:r>
            <w:r>
              <w:rPr>
                <w:spacing w:val="-15"/>
                <w:sz w:val="24"/>
              </w:rPr>
              <w:t xml:space="preserve"> </w:t>
            </w:r>
            <w:r>
              <w:rPr>
                <w:sz w:val="24"/>
              </w:rPr>
              <w:t>(цифровые) образовательные</w:t>
            </w:r>
            <w:r>
              <w:rPr>
                <w:spacing w:val="-8"/>
                <w:sz w:val="24"/>
              </w:rPr>
              <w:t xml:space="preserve"> </w:t>
            </w:r>
            <w:r>
              <w:rPr>
                <w:spacing w:val="-2"/>
                <w:sz w:val="24"/>
              </w:rPr>
              <w:t>ресурсы</w:t>
            </w:r>
          </w:p>
        </w:tc>
      </w:tr>
      <w:tr>
        <w:trPr>
          <w:trHeight w:val="1987"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64" w:hanging="0"/>
              <w:jc w:val="right"/>
              <w:rPr/>
            </w:pPr>
            <w:r>
              <w:rPr>
                <w:spacing w:val="-10"/>
                <w:sz w:val="22"/>
              </w:rPr>
              <w:t>1</w:t>
            </w:r>
          </w:p>
        </w:tc>
        <w:tc>
          <w:tcPr>
            <w:tcW w:w="26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44" w:hanging="0"/>
              <w:rPr/>
            </w:pPr>
            <w:r>
              <w:rPr>
                <w:sz w:val="22"/>
              </w:rPr>
              <w:t>Добро</w:t>
            </w:r>
            <w:r>
              <w:rPr>
                <w:spacing w:val="-7"/>
                <w:sz w:val="22"/>
              </w:rPr>
              <w:t xml:space="preserve"> </w:t>
            </w:r>
            <w:r>
              <w:rPr>
                <w:sz w:val="22"/>
              </w:rPr>
              <w:t>пожаловать в</w:t>
            </w:r>
            <w:r>
              <w:rPr>
                <w:spacing w:val="40"/>
                <w:sz w:val="22"/>
              </w:rPr>
              <w:t xml:space="preserve"> </w:t>
            </w:r>
            <w:r>
              <w:rPr>
                <w:sz w:val="22"/>
              </w:rPr>
              <w:t>школу</w:t>
            </w:r>
          </w:p>
        </w:tc>
        <w:tc>
          <w:tcPr>
            <w:tcW w:w="1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208" w:hanging="0"/>
              <w:jc w:val="right"/>
              <w:rPr/>
            </w:pPr>
            <w:r>
              <w:rPr>
                <w:spacing w:val="-5"/>
                <w:sz w:val="22"/>
              </w:rPr>
              <w:t>18</w:t>
            </w:r>
          </w:p>
        </w:tc>
        <w:tc>
          <w:tcPr>
            <w:tcW w:w="396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0" w:hanging="0"/>
              <w:rPr/>
            </w:pPr>
            <w:hyperlink r:id="rId624">
              <w:r>
                <w:rPr>
                  <w:color w:val="0000FF"/>
                  <w:spacing w:val="-2"/>
                  <w:sz w:val="24"/>
                  <w:u w:val="single" w:color="0000FF"/>
                </w:rPr>
                <w:t>https://resh.edu.ru/</w:t>
              </w:r>
            </w:hyperlink>
            <w:r>
              <w:rPr>
                <w:spacing w:val="-2"/>
                <w:sz w:val="24"/>
              </w:rPr>
              <w:t>,</w:t>
            </w:r>
          </w:p>
          <w:p>
            <w:pPr>
              <w:pStyle w:val="TableParagraph"/>
              <w:widowControl w:val="false"/>
              <w:spacing w:lineRule="auto" w:line="240" w:before="41" w:after="0"/>
              <w:ind w:left="825" w:right="119" w:hanging="0"/>
              <w:rPr/>
            </w:pPr>
            <w:r>
              <w:rPr>
                <w:sz w:val="24"/>
              </w:rPr>
              <w:t>http:school-collection.</w:t>
            </w:r>
            <w:r>
              <w:rPr>
                <w:spacing w:val="-15"/>
                <w:sz w:val="24"/>
              </w:rPr>
              <w:t xml:space="preserve"> </w:t>
            </w:r>
            <w:r>
              <w:rPr>
                <w:sz w:val="24"/>
              </w:rPr>
              <w:t>edu.ru/</w:t>
            </w:r>
            <w:r>
              <w:rPr>
                <w:spacing w:val="-15"/>
                <w:sz w:val="24"/>
              </w:rPr>
              <w:t xml:space="preserve"> </w:t>
            </w:r>
            <w:r>
              <w:rPr>
                <w:sz w:val="24"/>
              </w:rPr>
              <w:t xml:space="preserve">, </w:t>
            </w:r>
            <w:hyperlink r:id="rId625">
              <w:r>
                <w:rPr>
                  <w:spacing w:val="-2"/>
                  <w:sz w:val="24"/>
                </w:rPr>
                <w:t>http://pedsovet.org/-</w:t>
              </w:r>
            </w:hyperlink>
            <w:r>
              <w:rPr>
                <w:spacing w:val="-2"/>
                <w:sz w:val="24"/>
              </w:rPr>
              <w:t xml:space="preserve"> </w:t>
            </w:r>
            <w:hyperlink r:id="rId626">
              <w:r>
                <w:rPr>
                  <w:color w:val="0000FF"/>
                  <w:spacing w:val="-2"/>
                  <w:sz w:val="24"/>
                  <w:u w:val="single" w:color="0000FF"/>
                </w:rPr>
                <w:t>http://www.uroki.net/</w:t>
              </w:r>
            </w:hyperlink>
            <w:r>
              <w:rPr>
                <w:spacing w:val="-2"/>
                <w:sz w:val="24"/>
              </w:rPr>
              <w:t>,</w:t>
            </w:r>
          </w:p>
          <w:p>
            <w:pPr>
              <w:pStyle w:val="TableParagraph"/>
              <w:widowControl w:val="false"/>
              <w:spacing w:lineRule="auto" w:line="240" w:before="194" w:after="0"/>
              <w:ind w:left="825" w:right="0" w:hanging="0"/>
              <w:rPr/>
            </w:pPr>
            <w:hyperlink r:id="rId627">
              <w:r>
                <w:rPr>
                  <w:color w:val="0000FF"/>
                  <w:sz w:val="24"/>
                  <w:u w:val="single" w:color="0000FF"/>
                </w:rPr>
                <w:t>http://deu</w:t>
              </w:r>
            </w:hyperlink>
            <w:r>
              <w:rPr>
                <w:sz w:val="24"/>
              </w:rPr>
              <w:t>.</w:t>
            </w:r>
            <w:r>
              <w:rPr>
                <w:spacing w:val="-1"/>
                <w:sz w:val="24"/>
              </w:rPr>
              <w:t xml:space="preserve"> </w:t>
            </w:r>
            <w:r>
              <w:rPr>
                <w:sz w:val="24"/>
              </w:rPr>
              <w:t>1septembe</w:t>
            </w:r>
            <w:r>
              <w:rPr>
                <w:spacing w:val="-1"/>
                <w:sz w:val="24"/>
              </w:rPr>
              <w:t xml:space="preserve"> </w:t>
            </w:r>
            <w:r>
              <w:rPr>
                <w:spacing w:val="-2"/>
                <w:sz w:val="24"/>
              </w:rPr>
              <w:t>r.ru/</w:t>
            </w:r>
          </w:p>
        </w:tc>
      </w:tr>
      <w:tr>
        <w:trPr>
          <w:trHeight w:val="952"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64" w:hanging="0"/>
              <w:jc w:val="right"/>
              <w:rPr/>
            </w:pPr>
            <w:r>
              <w:rPr>
                <w:spacing w:val="-10"/>
                <w:sz w:val="22"/>
              </w:rPr>
              <w:t>2</w:t>
            </w:r>
          </w:p>
        </w:tc>
        <w:tc>
          <w:tcPr>
            <w:tcW w:w="26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44" w:hanging="0"/>
              <w:rPr/>
            </w:pPr>
            <w:r>
              <w:rPr>
                <w:sz w:val="22"/>
              </w:rPr>
              <w:t>Счастливые</w:t>
            </w:r>
            <w:r>
              <w:rPr>
                <w:spacing w:val="-2"/>
                <w:sz w:val="22"/>
              </w:rPr>
              <w:t xml:space="preserve"> </w:t>
            </w:r>
            <w:r>
              <w:rPr>
                <w:sz w:val="22"/>
              </w:rPr>
              <w:t>уроки в</w:t>
            </w:r>
            <w:r>
              <w:rPr>
                <w:spacing w:val="40"/>
                <w:sz w:val="22"/>
              </w:rPr>
              <w:t xml:space="preserve"> </w:t>
            </w:r>
            <w:r>
              <w:rPr>
                <w:sz w:val="22"/>
              </w:rPr>
              <w:t>школе</w:t>
            </w:r>
          </w:p>
        </w:tc>
        <w:tc>
          <w:tcPr>
            <w:tcW w:w="1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297" w:hanging="0"/>
              <w:jc w:val="right"/>
              <w:rPr/>
            </w:pPr>
            <w:r>
              <w:rPr>
                <w:spacing w:val="-5"/>
                <w:sz w:val="22"/>
              </w:rPr>
              <w:t>14</w:t>
            </w:r>
          </w:p>
        </w:tc>
        <w:tc>
          <w:tcPr>
            <w:tcW w:w="396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0" w:hanging="0"/>
              <w:rPr/>
            </w:pPr>
            <w:hyperlink r:id="rId628">
              <w:r>
                <w:rPr>
                  <w:color w:val="0000FF"/>
                  <w:spacing w:val="-2"/>
                  <w:sz w:val="24"/>
                  <w:u w:val="single" w:color="0000FF"/>
                </w:rPr>
                <w:t>https://resh.edu.ru/</w:t>
              </w:r>
            </w:hyperlink>
            <w:r>
              <w:rPr>
                <w:spacing w:val="-2"/>
                <w:sz w:val="24"/>
              </w:rPr>
              <w:t>,</w:t>
            </w:r>
          </w:p>
          <w:p>
            <w:pPr>
              <w:pStyle w:val="TableParagraph"/>
              <w:widowControl w:val="false"/>
              <w:spacing w:lineRule="auto" w:line="240" w:before="7" w:after="0"/>
              <w:ind w:left="825" w:right="119" w:hanging="0"/>
              <w:rPr/>
            </w:pPr>
            <w:r>
              <w:rPr>
                <w:sz w:val="24"/>
              </w:rPr>
              <w:t>http:school-collection.</w:t>
            </w:r>
            <w:r>
              <w:rPr>
                <w:spacing w:val="-15"/>
                <w:sz w:val="24"/>
              </w:rPr>
              <w:t xml:space="preserve"> </w:t>
            </w:r>
            <w:r>
              <w:rPr>
                <w:sz w:val="24"/>
              </w:rPr>
              <w:t>edu.ru/</w:t>
            </w:r>
            <w:r>
              <w:rPr>
                <w:spacing w:val="-15"/>
                <w:sz w:val="24"/>
              </w:rPr>
              <w:t xml:space="preserve"> </w:t>
            </w:r>
            <w:r>
              <w:rPr>
                <w:sz w:val="24"/>
              </w:rPr>
              <w:t xml:space="preserve">, </w:t>
            </w:r>
            <w:hyperlink r:id="rId629">
              <w:r>
                <w:rPr>
                  <w:spacing w:val="-2"/>
                  <w:sz w:val="24"/>
                </w:rPr>
                <w:t>http://pedsovet.org/-</w:t>
              </w:r>
            </w:hyperlink>
          </w:p>
        </w:tc>
      </w:tr>
    </w:tbl>
    <w:p>
      <w:pPr>
        <w:pStyle w:val="TableParagraph"/>
        <w:spacing w:lineRule="auto" w:line="240" w:before="0" w:after="0"/>
        <w:rPr>
          <w:sz w:val="24"/>
        </w:rPr>
      </w:pPr>
      <w:r>
        <w:rPr>
          <w:sz w:val="24"/>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continuous"/>
          <w:pgSz w:w="11906" w:h="16390"/>
          <w:pgMar w:left="850" w:right="141" w:gutter="0" w:header="0" w:top="1120" w:footer="0" w:bottom="982"/>
          <w:formProt w:val="false"/>
          <w:textDirection w:val="lrTb"/>
          <w:docGrid w:type="default" w:linePitch="100" w:charSpace="4096"/>
        </w:sectPr>
      </w:pPr>
    </w:p>
    <w:tbl>
      <w:tblPr>
        <w:tblW w:w="9573" w:type="dxa"/>
        <w:jc w:val="left"/>
        <w:tblInd w:w="749" w:type="dxa"/>
        <w:tblLayout w:type="fixed"/>
        <w:tblCellMar>
          <w:top w:w="0" w:type="dxa"/>
          <w:left w:w="5" w:type="dxa"/>
          <w:bottom w:w="0" w:type="dxa"/>
          <w:right w:w="5" w:type="dxa"/>
        </w:tblCellMar>
        <w:tblLook w:val="01e0"/>
      </w:tblPr>
      <w:tblGrid>
        <w:gridCol w:w="1315"/>
        <w:gridCol w:w="2698"/>
        <w:gridCol w:w="1598"/>
        <w:gridCol w:w="3961"/>
      </w:tblGrid>
      <w:tr>
        <w:trPr>
          <w:trHeight w:val="835"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rPr>
                <w:sz w:val="22"/>
              </w:rPr>
            </w:pPr>
            <w:r>
              <w:rPr>
                <w:sz w:val="22"/>
              </w:rPr>
            </w:r>
          </w:p>
        </w:tc>
        <w:tc>
          <w:tcPr>
            <w:tcW w:w="26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rPr>
                <w:sz w:val="22"/>
              </w:rPr>
            </w:pPr>
            <w:r>
              <w:rPr>
                <w:sz w:val="22"/>
              </w:rPr>
            </w:r>
          </w:p>
        </w:tc>
        <w:tc>
          <w:tcPr>
            <w:tcW w:w="1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rPr>
                <w:sz w:val="22"/>
              </w:rPr>
            </w:pPr>
            <w:r>
              <w:rPr>
                <w:sz w:val="22"/>
              </w:rPr>
            </w:r>
          </w:p>
        </w:tc>
        <w:tc>
          <w:tcPr>
            <w:tcW w:w="396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122" w:hanging="0"/>
              <w:rPr/>
            </w:pPr>
            <w:hyperlink r:id="rId630">
              <w:r>
                <w:rPr>
                  <w:color w:val="0000FF"/>
                  <w:spacing w:val="-2"/>
                  <w:sz w:val="24"/>
                  <w:u w:val="single" w:color="0000FF"/>
                </w:rPr>
                <w:t>http://www.uroki.net/</w:t>
              </w:r>
            </w:hyperlink>
            <w:r>
              <w:rPr>
                <w:spacing w:val="-2"/>
                <w:sz w:val="24"/>
              </w:rPr>
              <w:t xml:space="preserve">, </w:t>
            </w:r>
            <w:r>
              <w:rPr>
                <w:sz w:val="24"/>
              </w:rPr>
              <w:t>1septembe r.ru/</w:t>
            </w:r>
          </w:p>
        </w:tc>
      </w:tr>
      <w:tr>
        <w:trPr>
          <w:trHeight w:val="2104"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64" w:hanging="0"/>
              <w:jc w:val="right"/>
              <w:rPr/>
            </w:pPr>
            <w:r>
              <w:rPr>
                <w:spacing w:val="-10"/>
                <w:sz w:val="22"/>
              </w:rPr>
              <w:t>3</w:t>
            </w:r>
          </w:p>
        </w:tc>
        <w:tc>
          <w:tcPr>
            <w:tcW w:w="269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479" w:leader="none"/>
              </w:tabs>
              <w:spacing w:lineRule="auto" w:line="240"/>
              <w:ind w:left="826" w:right="96" w:hanging="0"/>
              <w:rPr/>
            </w:pPr>
            <w:r>
              <w:rPr>
                <w:spacing w:val="-2"/>
                <w:sz w:val="22"/>
              </w:rPr>
              <w:t>Поговорим</w:t>
            </w:r>
            <w:r>
              <w:rPr>
                <w:sz w:val="22"/>
              </w:rPr>
              <w:tab/>
            </w:r>
            <w:r>
              <w:rPr>
                <w:spacing w:val="-10"/>
                <w:sz w:val="22"/>
              </w:rPr>
              <w:t xml:space="preserve">о </w:t>
            </w:r>
            <w:r>
              <w:rPr>
                <w:sz w:val="22"/>
              </w:rPr>
              <w:t>новом друге</w:t>
            </w:r>
          </w:p>
        </w:tc>
        <w:tc>
          <w:tcPr>
            <w:tcW w:w="1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19" w:hanging="0"/>
              <w:jc w:val="right"/>
              <w:rPr/>
            </w:pPr>
            <w:r>
              <w:rPr>
                <w:spacing w:val="-5"/>
                <w:sz w:val="22"/>
              </w:rPr>
              <w:t>20</w:t>
            </w:r>
          </w:p>
        </w:tc>
        <w:tc>
          <w:tcPr>
            <w:tcW w:w="396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0" w:hanging="0"/>
              <w:rPr/>
            </w:pPr>
            <w:hyperlink r:id="rId631">
              <w:r>
                <w:rPr>
                  <w:color w:val="0000FF"/>
                  <w:spacing w:val="-2"/>
                  <w:sz w:val="24"/>
                  <w:u w:val="single" w:color="0000FF"/>
                </w:rPr>
                <w:t>https://resh.edu.ru/</w:t>
              </w:r>
            </w:hyperlink>
            <w:r>
              <w:rPr>
                <w:spacing w:val="-2"/>
                <w:sz w:val="24"/>
              </w:rPr>
              <w:t>,</w:t>
            </w:r>
          </w:p>
          <w:p>
            <w:pPr>
              <w:pStyle w:val="TableParagraph"/>
              <w:widowControl w:val="false"/>
              <w:spacing w:lineRule="auto" w:line="240" w:before="41" w:after="0"/>
              <w:ind w:left="825" w:right="119" w:hanging="0"/>
              <w:rPr/>
            </w:pPr>
            <w:r>
              <w:rPr>
                <w:sz w:val="24"/>
              </w:rPr>
              <w:t>http:school-collection.</w:t>
            </w:r>
            <w:r>
              <w:rPr>
                <w:spacing w:val="-15"/>
                <w:sz w:val="24"/>
              </w:rPr>
              <w:t xml:space="preserve"> </w:t>
            </w:r>
            <w:r>
              <w:rPr>
                <w:sz w:val="24"/>
              </w:rPr>
              <w:t>edu.ru/</w:t>
            </w:r>
            <w:r>
              <w:rPr>
                <w:spacing w:val="-15"/>
                <w:sz w:val="24"/>
              </w:rPr>
              <w:t xml:space="preserve"> </w:t>
            </w:r>
            <w:r>
              <w:rPr>
                <w:sz w:val="24"/>
              </w:rPr>
              <w:t xml:space="preserve">, </w:t>
            </w:r>
            <w:hyperlink r:id="rId632">
              <w:r>
                <w:rPr>
                  <w:spacing w:val="-2"/>
                  <w:sz w:val="24"/>
                </w:rPr>
                <w:t>http://pedsovet.org/-</w:t>
              </w:r>
            </w:hyperlink>
            <w:r>
              <w:rPr>
                <w:spacing w:val="-2"/>
                <w:sz w:val="24"/>
              </w:rPr>
              <w:t xml:space="preserve"> </w:t>
            </w:r>
            <w:hyperlink r:id="rId633">
              <w:r>
                <w:rPr>
                  <w:color w:val="0000FF"/>
                  <w:spacing w:val="-2"/>
                  <w:sz w:val="24"/>
                  <w:u w:val="single" w:color="0000FF"/>
                </w:rPr>
                <w:t>http://www.uroki.net/</w:t>
              </w:r>
            </w:hyperlink>
            <w:r>
              <w:rPr>
                <w:spacing w:val="-2"/>
                <w:sz w:val="24"/>
              </w:rPr>
              <w:t xml:space="preserve">, </w:t>
            </w:r>
            <w:hyperlink r:id="rId634">
              <w:r>
                <w:rPr>
                  <w:color w:val="0000FF"/>
                  <w:sz w:val="24"/>
                  <w:u w:val="single" w:color="0000FF"/>
                </w:rPr>
                <w:t>http://deu</w:t>
              </w:r>
            </w:hyperlink>
            <w:r>
              <w:rPr>
                <w:sz w:val="24"/>
              </w:rPr>
              <w:t>. 1septembe r.ru/</w:t>
            </w:r>
            <w:hyperlink r:id="rId635">
              <w:r>
                <w:rPr>
                  <w:color w:val="0000FF"/>
                  <w:sz w:val="24"/>
                  <w:u w:val="single" w:color="0000FF"/>
                </w:rPr>
                <w:t>http://deu</w:t>
              </w:r>
            </w:hyperlink>
            <w:r>
              <w:rPr>
                <w:sz w:val="24"/>
              </w:rPr>
              <w:t>. 1septembe r.ru/</w:t>
            </w:r>
          </w:p>
        </w:tc>
      </w:tr>
      <w:tr>
        <w:trPr>
          <w:trHeight w:val="1788" w:hRule="atLeast"/>
        </w:trPr>
        <w:tc>
          <w:tcPr>
            <w:tcW w:w="13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64" w:hanging="0"/>
              <w:jc w:val="right"/>
              <w:rPr/>
            </w:pPr>
            <w:r>
              <w:rPr>
                <w:spacing w:val="-10"/>
                <w:sz w:val="22"/>
              </w:rPr>
              <w:t>4</w:t>
            </w:r>
          </w:p>
        </w:tc>
        <w:tc>
          <w:tcPr>
            <w:tcW w:w="26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6" w:right="44" w:hanging="0"/>
              <w:rPr/>
            </w:pPr>
            <w:r>
              <w:rPr>
                <w:spacing w:val="-2"/>
                <w:sz w:val="22"/>
              </w:rPr>
              <w:t xml:space="preserve">Рассказываем </w:t>
            </w:r>
            <w:r>
              <w:rPr>
                <w:sz w:val="22"/>
              </w:rPr>
              <w:t>истории</w:t>
            </w:r>
            <w:r>
              <w:rPr>
                <w:spacing w:val="40"/>
                <w:sz w:val="22"/>
              </w:rPr>
              <w:t xml:space="preserve"> </w:t>
            </w:r>
            <w:r>
              <w:rPr>
                <w:sz w:val="22"/>
              </w:rPr>
              <w:t>и</w:t>
            </w:r>
            <w:r>
              <w:rPr>
                <w:spacing w:val="40"/>
                <w:sz w:val="22"/>
              </w:rPr>
              <w:t xml:space="preserve"> </w:t>
            </w:r>
            <w:r>
              <w:rPr>
                <w:sz w:val="22"/>
              </w:rPr>
              <w:t xml:space="preserve">пишем </w:t>
            </w:r>
            <w:r>
              <w:rPr>
                <w:spacing w:val="-2"/>
                <w:sz w:val="22"/>
              </w:rPr>
              <w:t>письма</w:t>
            </w:r>
          </w:p>
        </w:tc>
        <w:tc>
          <w:tcPr>
            <w:tcW w:w="1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19" w:hanging="0"/>
              <w:jc w:val="right"/>
              <w:rPr/>
            </w:pPr>
            <w:r>
              <w:rPr>
                <w:spacing w:val="-5"/>
                <w:sz w:val="22"/>
              </w:rPr>
              <w:t>16</w:t>
            </w:r>
          </w:p>
        </w:tc>
        <w:tc>
          <w:tcPr>
            <w:tcW w:w="396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0" w:hanging="0"/>
              <w:rPr/>
            </w:pPr>
            <w:hyperlink r:id="rId636">
              <w:r>
                <w:rPr>
                  <w:color w:val="0000FF"/>
                  <w:spacing w:val="-2"/>
                  <w:sz w:val="24"/>
                  <w:u w:val="single" w:color="0000FF"/>
                </w:rPr>
                <w:t>https://resh.edu.ru/</w:t>
              </w:r>
            </w:hyperlink>
            <w:r>
              <w:rPr>
                <w:spacing w:val="-2"/>
                <w:sz w:val="24"/>
              </w:rPr>
              <w:t>,</w:t>
            </w:r>
          </w:p>
          <w:p>
            <w:pPr>
              <w:pStyle w:val="TableParagraph"/>
              <w:widowControl w:val="false"/>
              <w:spacing w:lineRule="auto" w:line="240" w:before="41" w:after="0"/>
              <w:ind w:left="825" w:right="119" w:hanging="0"/>
              <w:rPr/>
            </w:pPr>
            <w:r>
              <w:rPr>
                <w:sz w:val="24"/>
              </w:rPr>
              <w:t>http:school-collection.</w:t>
            </w:r>
            <w:r>
              <w:rPr>
                <w:spacing w:val="-15"/>
                <w:sz w:val="24"/>
              </w:rPr>
              <w:t xml:space="preserve"> </w:t>
            </w:r>
            <w:r>
              <w:rPr>
                <w:sz w:val="24"/>
              </w:rPr>
              <w:t>edu.ru/</w:t>
            </w:r>
            <w:r>
              <w:rPr>
                <w:spacing w:val="-15"/>
                <w:sz w:val="24"/>
              </w:rPr>
              <w:t xml:space="preserve"> </w:t>
            </w:r>
            <w:r>
              <w:rPr>
                <w:sz w:val="24"/>
              </w:rPr>
              <w:t xml:space="preserve">, </w:t>
            </w:r>
            <w:hyperlink r:id="rId637">
              <w:r>
                <w:rPr>
                  <w:spacing w:val="-2"/>
                  <w:sz w:val="24"/>
                </w:rPr>
                <w:t>http://pedsovet.org/-</w:t>
              </w:r>
            </w:hyperlink>
            <w:r>
              <w:rPr>
                <w:spacing w:val="-2"/>
                <w:sz w:val="24"/>
              </w:rPr>
              <w:t xml:space="preserve"> </w:t>
            </w:r>
            <w:hyperlink r:id="rId638">
              <w:r>
                <w:rPr>
                  <w:color w:val="0000FF"/>
                  <w:spacing w:val="-2"/>
                  <w:sz w:val="24"/>
                  <w:u w:val="single" w:color="0000FF"/>
                </w:rPr>
                <w:t>http://www.uroki.net/</w:t>
              </w:r>
            </w:hyperlink>
            <w:r>
              <w:rPr>
                <w:spacing w:val="-2"/>
                <w:sz w:val="24"/>
              </w:rPr>
              <w:t xml:space="preserve">, </w:t>
            </w:r>
            <w:r>
              <w:rPr>
                <w:sz w:val="24"/>
              </w:rPr>
              <w:t>1septembe r.ru/</w:t>
            </w:r>
          </w:p>
        </w:tc>
      </w:tr>
      <w:tr>
        <w:trPr>
          <w:trHeight w:val="491" w:hRule="atLeast"/>
        </w:trPr>
        <w:tc>
          <w:tcPr>
            <w:tcW w:w="40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7" w:right="0" w:hanging="0"/>
              <w:rPr/>
            </w:pPr>
            <w:r>
              <w:rPr>
                <w:spacing w:val="-2"/>
                <w:sz w:val="22"/>
              </w:rPr>
              <w:t>Итого:</w:t>
            </w:r>
          </w:p>
        </w:tc>
        <w:tc>
          <w:tcPr>
            <w:tcW w:w="15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19" w:hanging="0"/>
              <w:jc w:val="right"/>
              <w:rPr/>
            </w:pPr>
            <w:r>
              <w:rPr>
                <w:spacing w:val="-5"/>
                <w:sz w:val="22"/>
              </w:rPr>
              <w:t>68</w:t>
            </w:r>
          </w:p>
        </w:tc>
        <w:tc>
          <w:tcPr>
            <w:tcW w:w="396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rPr>
                <w:sz w:val="22"/>
              </w:rPr>
            </w:pPr>
            <w:r>
              <w:rPr>
                <w:sz w:val="22"/>
              </w:rPr>
            </w:r>
          </w:p>
        </w:tc>
      </w:tr>
    </w:tbl>
    <w:p>
      <w:pPr>
        <w:pStyle w:val="Normal"/>
        <w:spacing w:lineRule="auto" w:line="240" w:before="10" w:after="0"/>
        <w:ind w:left="852" w:right="0" w:hanging="0"/>
        <w:jc w:val="left"/>
        <w:rPr/>
      </w:pPr>
      <w:r>
        <w:rPr>
          <w:b/>
          <w:sz w:val="22"/>
        </w:rPr>
        <w:t xml:space="preserve">4 </w:t>
      </w:r>
      <w:r>
        <w:rPr>
          <w:b/>
          <w:spacing w:val="-2"/>
          <w:sz w:val="22"/>
        </w:rPr>
        <w:t>класс</w:t>
      </w:r>
    </w:p>
    <w:tbl>
      <w:tblPr>
        <w:tblW w:w="9576" w:type="dxa"/>
        <w:jc w:val="left"/>
        <w:tblInd w:w="749" w:type="dxa"/>
        <w:tblLayout w:type="fixed"/>
        <w:tblCellMar>
          <w:top w:w="0" w:type="dxa"/>
          <w:left w:w="5" w:type="dxa"/>
          <w:bottom w:w="0" w:type="dxa"/>
          <w:right w:w="5" w:type="dxa"/>
        </w:tblCellMar>
        <w:tblLook w:val="01e0"/>
      </w:tblPr>
      <w:tblGrid>
        <w:gridCol w:w="1234"/>
        <w:gridCol w:w="2405"/>
        <w:gridCol w:w="1459"/>
        <w:gridCol w:w="4477"/>
      </w:tblGrid>
      <w:tr>
        <w:trPr>
          <w:trHeight w:val="1274" w:hRule="atLeast"/>
        </w:trPr>
        <w:tc>
          <w:tcPr>
            <w:tcW w:w="12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7" w:right="92" w:hanging="0"/>
              <w:rPr/>
            </w:pPr>
            <w:r>
              <w:rPr>
                <w:spacing w:val="-10"/>
                <w:sz w:val="22"/>
              </w:rPr>
              <w:t xml:space="preserve">№ </w:t>
            </w:r>
            <w:r>
              <w:rPr>
                <w:spacing w:val="-4"/>
                <w:sz w:val="22"/>
              </w:rPr>
              <w:t>п/п</w:t>
            </w:r>
          </w:p>
        </w:tc>
        <w:tc>
          <w:tcPr>
            <w:tcW w:w="2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0" w:hanging="0"/>
              <w:rPr/>
            </w:pPr>
            <w:r>
              <w:rPr>
                <w:spacing w:val="-2"/>
                <w:sz w:val="22"/>
              </w:rPr>
              <w:t>Наименование раздела</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7" w:right="177" w:hanging="0"/>
              <w:rPr/>
            </w:pPr>
            <w:r>
              <w:rPr>
                <w:spacing w:val="-4"/>
                <w:sz w:val="22"/>
              </w:rPr>
              <w:t xml:space="preserve">Кол- </w:t>
            </w:r>
            <w:r>
              <w:rPr>
                <w:spacing w:val="-6"/>
                <w:sz w:val="22"/>
              </w:rPr>
              <w:t>во</w:t>
            </w:r>
          </w:p>
          <w:p>
            <w:pPr>
              <w:pStyle w:val="TableParagraph"/>
              <w:widowControl w:val="false"/>
              <w:spacing w:lineRule="auto" w:line="240" w:before="192" w:after="0"/>
              <w:ind w:left="827" w:right="0" w:hanging="0"/>
              <w:rPr/>
            </w:pPr>
            <w:r>
              <w:rPr>
                <w:spacing w:val="-2"/>
                <w:sz w:val="22"/>
              </w:rPr>
              <w:t>часов</w:t>
            </w:r>
          </w:p>
        </w:tc>
        <w:tc>
          <w:tcPr>
            <w:tcW w:w="44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723" w:hanging="0"/>
              <w:rPr/>
            </w:pPr>
            <w:r>
              <w:rPr>
                <w:sz w:val="22"/>
              </w:rPr>
              <w:t>Электронные</w:t>
            </w:r>
            <w:r>
              <w:rPr>
                <w:spacing w:val="-14"/>
                <w:sz w:val="22"/>
              </w:rPr>
              <w:t xml:space="preserve"> </w:t>
            </w:r>
            <w:r>
              <w:rPr>
                <w:sz w:val="22"/>
              </w:rPr>
              <w:t>(цифровые) образовательные</w:t>
            </w:r>
            <w:r>
              <w:rPr>
                <w:spacing w:val="-8"/>
                <w:sz w:val="22"/>
              </w:rPr>
              <w:t xml:space="preserve"> </w:t>
            </w:r>
            <w:r>
              <w:rPr>
                <w:spacing w:val="-2"/>
                <w:sz w:val="22"/>
              </w:rPr>
              <w:t>ресурсы</w:t>
            </w:r>
          </w:p>
        </w:tc>
      </w:tr>
      <w:tr>
        <w:trPr>
          <w:trHeight w:val="1653" w:hRule="atLeast"/>
        </w:trPr>
        <w:tc>
          <w:tcPr>
            <w:tcW w:w="12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283" w:hanging="0"/>
              <w:jc w:val="right"/>
              <w:rPr/>
            </w:pPr>
            <w:r>
              <w:rPr>
                <w:spacing w:val="-10"/>
                <w:sz w:val="22"/>
              </w:rPr>
              <w:t>1</w:t>
            </w:r>
          </w:p>
        </w:tc>
        <w:tc>
          <w:tcPr>
            <w:tcW w:w="2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0" w:firstLine="33"/>
              <w:rPr/>
            </w:pPr>
            <w:r>
              <w:rPr>
                <w:sz w:val="22"/>
              </w:rPr>
              <w:t>Времена</w:t>
            </w:r>
            <w:r>
              <w:rPr>
                <w:spacing w:val="-14"/>
                <w:sz w:val="22"/>
              </w:rPr>
              <w:t xml:space="preserve"> </w:t>
            </w:r>
            <w:r>
              <w:rPr>
                <w:sz w:val="22"/>
              </w:rPr>
              <w:t xml:space="preserve">года. </w:t>
            </w:r>
            <w:r>
              <w:rPr>
                <w:spacing w:val="-2"/>
                <w:sz w:val="22"/>
              </w:rPr>
              <w:t>Погода.</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72" w:right="0" w:hanging="0"/>
              <w:rPr/>
            </w:pPr>
            <w:r>
              <w:rPr>
                <w:spacing w:val="-10"/>
                <w:sz w:val="22"/>
              </w:rPr>
              <w:t>7</w:t>
            </w:r>
          </w:p>
        </w:tc>
        <w:tc>
          <w:tcPr>
            <w:tcW w:w="44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723" w:hanging="0"/>
              <w:rPr/>
            </w:pPr>
            <w:hyperlink r:id="rId639">
              <w:r>
                <w:rPr>
                  <w:color w:val="0000FF"/>
                  <w:sz w:val="22"/>
                  <w:u w:val="single" w:color="0000FF"/>
                </w:rPr>
                <w:t>https://resh.edu.ru/</w:t>
              </w:r>
            </w:hyperlink>
            <w:r>
              <w:rPr>
                <w:sz w:val="22"/>
              </w:rPr>
              <w:t xml:space="preserve">, http:school- collection. edu.ru/ , </w:t>
            </w:r>
            <w:hyperlink r:id="rId640">
              <w:r>
                <w:rPr>
                  <w:spacing w:val="-2"/>
                  <w:sz w:val="22"/>
                </w:rPr>
                <w:t>http://pedsovet.org/-</w:t>
              </w:r>
            </w:hyperlink>
            <w:r>
              <w:rPr>
                <w:spacing w:val="-2"/>
                <w:sz w:val="22"/>
              </w:rPr>
              <w:t xml:space="preserve"> </w:t>
            </w:r>
            <w:hyperlink r:id="rId641">
              <w:r>
                <w:rPr>
                  <w:color w:val="0000FF"/>
                  <w:sz w:val="22"/>
                  <w:u w:val="single" w:color="0000FF"/>
                </w:rPr>
                <w:t>http://www.uroki.net/</w:t>
              </w:r>
            </w:hyperlink>
            <w:r>
              <w:rPr>
                <w:sz w:val="22"/>
              </w:rPr>
              <w:t>,</w:t>
            </w:r>
            <w:r>
              <w:rPr>
                <w:spacing w:val="-14"/>
                <w:sz w:val="22"/>
              </w:rPr>
              <w:t xml:space="preserve"> </w:t>
            </w:r>
            <w:hyperlink r:id="rId642">
              <w:r>
                <w:rPr>
                  <w:color w:val="0000FF"/>
                  <w:sz w:val="22"/>
                  <w:u w:val="single" w:color="0000FF"/>
                </w:rPr>
                <w:t>http://deu</w:t>
              </w:r>
            </w:hyperlink>
            <w:r>
              <w:rPr>
                <w:sz w:val="22"/>
              </w:rPr>
              <w:t>. 1septembe r.ru/</w:t>
            </w:r>
          </w:p>
        </w:tc>
      </w:tr>
      <w:tr>
        <w:trPr>
          <w:trHeight w:val="1656" w:hRule="atLeast"/>
        </w:trPr>
        <w:tc>
          <w:tcPr>
            <w:tcW w:w="12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283" w:hanging="0"/>
              <w:jc w:val="right"/>
              <w:rPr/>
            </w:pPr>
            <w:r>
              <w:rPr>
                <w:spacing w:val="-10"/>
                <w:sz w:val="22"/>
              </w:rPr>
              <w:t>2</w:t>
            </w:r>
          </w:p>
        </w:tc>
        <w:tc>
          <w:tcPr>
            <w:tcW w:w="2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0" w:firstLine="33"/>
              <w:rPr/>
            </w:pPr>
            <w:r>
              <w:rPr>
                <w:sz w:val="22"/>
              </w:rPr>
              <w:t>Мой</w:t>
            </w:r>
            <w:r>
              <w:rPr>
                <w:spacing w:val="-11"/>
                <w:sz w:val="22"/>
              </w:rPr>
              <w:t xml:space="preserve"> </w:t>
            </w:r>
            <w:r>
              <w:rPr>
                <w:sz w:val="22"/>
              </w:rPr>
              <w:t>дом</w:t>
            </w:r>
            <w:r>
              <w:rPr>
                <w:spacing w:val="-11"/>
                <w:sz w:val="22"/>
              </w:rPr>
              <w:t xml:space="preserve"> </w:t>
            </w:r>
            <w:r>
              <w:rPr>
                <w:sz w:val="22"/>
              </w:rPr>
              <w:t>–</w:t>
            </w:r>
            <w:r>
              <w:rPr>
                <w:spacing w:val="-13"/>
                <w:sz w:val="22"/>
              </w:rPr>
              <w:t xml:space="preserve"> </w:t>
            </w:r>
            <w:r>
              <w:rPr>
                <w:sz w:val="22"/>
              </w:rPr>
              <w:t xml:space="preserve">моя </w:t>
            </w:r>
            <w:r>
              <w:rPr>
                <w:spacing w:val="-2"/>
                <w:sz w:val="22"/>
              </w:rPr>
              <w:t>крепость.</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186" w:hanging="0"/>
              <w:jc w:val="right"/>
              <w:rPr/>
            </w:pPr>
            <w:r>
              <w:rPr>
                <w:spacing w:val="-10"/>
                <w:sz w:val="22"/>
              </w:rPr>
              <w:t>8</w:t>
            </w:r>
          </w:p>
        </w:tc>
        <w:tc>
          <w:tcPr>
            <w:tcW w:w="44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723" w:hanging="0"/>
              <w:rPr/>
            </w:pPr>
            <w:hyperlink r:id="rId643">
              <w:r>
                <w:rPr>
                  <w:color w:val="0000FF"/>
                  <w:sz w:val="22"/>
                  <w:u w:val="single" w:color="0000FF"/>
                </w:rPr>
                <w:t>https://resh.edu.ru/</w:t>
              </w:r>
            </w:hyperlink>
            <w:r>
              <w:rPr>
                <w:sz w:val="22"/>
              </w:rPr>
              <w:t xml:space="preserve">, http:school- collection. edu.ru/ , </w:t>
            </w:r>
            <w:hyperlink r:id="rId644">
              <w:r>
                <w:rPr>
                  <w:spacing w:val="-2"/>
                  <w:sz w:val="22"/>
                </w:rPr>
                <w:t>http://pedsovet.org/-</w:t>
              </w:r>
            </w:hyperlink>
            <w:r>
              <w:rPr>
                <w:spacing w:val="-2"/>
                <w:sz w:val="22"/>
              </w:rPr>
              <w:t xml:space="preserve"> </w:t>
            </w:r>
            <w:hyperlink r:id="rId645">
              <w:r>
                <w:rPr>
                  <w:color w:val="0000FF"/>
                  <w:sz w:val="22"/>
                  <w:u w:val="single" w:color="0000FF"/>
                </w:rPr>
                <w:t>http://www.uroki.net/</w:t>
              </w:r>
            </w:hyperlink>
            <w:r>
              <w:rPr>
                <w:sz w:val="22"/>
              </w:rPr>
              <w:t>,</w:t>
            </w:r>
            <w:r>
              <w:rPr>
                <w:spacing w:val="-14"/>
                <w:sz w:val="22"/>
              </w:rPr>
              <w:t xml:space="preserve"> </w:t>
            </w:r>
            <w:hyperlink r:id="rId646">
              <w:r>
                <w:rPr>
                  <w:color w:val="0000FF"/>
                  <w:sz w:val="22"/>
                  <w:u w:val="single" w:color="0000FF"/>
                </w:rPr>
                <w:t>http://deu</w:t>
              </w:r>
            </w:hyperlink>
            <w:r>
              <w:rPr>
                <w:sz w:val="22"/>
              </w:rPr>
              <w:t>. 1septembe r.ru/</w:t>
            </w:r>
          </w:p>
        </w:tc>
      </w:tr>
      <w:tr>
        <w:trPr>
          <w:trHeight w:val="1655" w:hRule="atLeast"/>
        </w:trPr>
        <w:tc>
          <w:tcPr>
            <w:tcW w:w="12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283" w:hanging="0"/>
              <w:jc w:val="right"/>
              <w:rPr/>
            </w:pPr>
            <w:r>
              <w:rPr>
                <w:spacing w:val="-10"/>
                <w:sz w:val="22"/>
              </w:rPr>
              <w:t>3</w:t>
            </w:r>
          </w:p>
        </w:tc>
        <w:tc>
          <w:tcPr>
            <w:tcW w:w="2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345" w:firstLine="33"/>
              <w:rPr/>
            </w:pPr>
            <w:r>
              <w:rPr>
                <w:sz w:val="22"/>
              </w:rPr>
              <w:t>Счастливы</w:t>
            </w:r>
            <w:r>
              <w:rPr>
                <w:spacing w:val="-14"/>
                <w:sz w:val="22"/>
              </w:rPr>
              <w:t xml:space="preserve"> </w:t>
            </w:r>
            <w:r>
              <w:rPr>
                <w:sz w:val="22"/>
              </w:rPr>
              <w:t xml:space="preserve">в городе и </w:t>
            </w:r>
            <w:r>
              <w:rPr>
                <w:spacing w:val="-2"/>
                <w:sz w:val="22"/>
              </w:rPr>
              <w:t>деревне.</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72" w:right="0" w:hanging="0"/>
              <w:rPr/>
            </w:pPr>
            <w:r>
              <w:rPr>
                <w:spacing w:val="-10"/>
                <w:sz w:val="22"/>
              </w:rPr>
              <w:t>7</w:t>
            </w:r>
          </w:p>
        </w:tc>
        <w:tc>
          <w:tcPr>
            <w:tcW w:w="44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723" w:hanging="0"/>
              <w:rPr/>
            </w:pPr>
            <w:hyperlink r:id="rId647">
              <w:r>
                <w:rPr>
                  <w:color w:val="0000FF"/>
                  <w:sz w:val="22"/>
                  <w:u w:val="single" w:color="0000FF"/>
                </w:rPr>
                <w:t>https://resh.edu.ru/</w:t>
              </w:r>
            </w:hyperlink>
            <w:r>
              <w:rPr>
                <w:sz w:val="22"/>
              </w:rPr>
              <w:t xml:space="preserve">, http:school- collection. edu.ru/ , </w:t>
            </w:r>
            <w:hyperlink r:id="rId648">
              <w:r>
                <w:rPr>
                  <w:spacing w:val="-2"/>
                  <w:sz w:val="22"/>
                </w:rPr>
                <w:t>http://pedsovet.org/-</w:t>
              </w:r>
            </w:hyperlink>
            <w:r>
              <w:rPr>
                <w:spacing w:val="-2"/>
                <w:sz w:val="22"/>
              </w:rPr>
              <w:t xml:space="preserve"> </w:t>
            </w:r>
            <w:hyperlink r:id="rId649">
              <w:r>
                <w:rPr>
                  <w:color w:val="0000FF"/>
                  <w:sz w:val="22"/>
                  <w:u w:val="single" w:color="0000FF"/>
                </w:rPr>
                <w:t>http://www.uroki.net/</w:t>
              </w:r>
            </w:hyperlink>
            <w:r>
              <w:rPr>
                <w:sz w:val="22"/>
              </w:rPr>
              <w:t>,</w:t>
            </w:r>
            <w:r>
              <w:rPr>
                <w:spacing w:val="-14"/>
                <w:sz w:val="22"/>
              </w:rPr>
              <w:t xml:space="preserve"> </w:t>
            </w:r>
            <w:hyperlink r:id="rId650">
              <w:r>
                <w:rPr>
                  <w:color w:val="0000FF"/>
                  <w:sz w:val="22"/>
                  <w:u w:val="single" w:color="0000FF"/>
                </w:rPr>
                <w:t>http://deu</w:t>
              </w:r>
            </w:hyperlink>
            <w:r>
              <w:rPr>
                <w:sz w:val="22"/>
              </w:rPr>
              <w:t>. 1septembe r.ru/</w:t>
            </w:r>
          </w:p>
        </w:tc>
      </w:tr>
      <w:tr>
        <w:trPr>
          <w:trHeight w:val="1653" w:hRule="atLeast"/>
        </w:trPr>
        <w:tc>
          <w:tcPr>
            <w:tcW w:w="12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283" w:hanging="0"/>
              <w:jc w:val="right"/>
              <w:rPr/>
            </w:pPr>
            <w:r>
              <w:rPr>
                <w:spacing w:val="-10"/>
                <w:sz w:val="22"/>
              </w:rPr>
              <w:t>4</w:t>
            </w:r>
          </w:p>
        </w:tc>
        <w:tc>
          <w:tcPr>
            <w:tcW w:w="2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0" w:firstLine="33"/>
              <w:rPr/>
            </w:pPr>
            <w:r>
              <w:rPr>
                <w:spacing w:val="-2"/>
                <w:sz w:val="22"/>
              </w:rPr>
              <w:t>Рассказываем истории.</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210" w:hanging="0"/>
              <w:jc w:val="right"/>
              <w:rPr/>
            </w:pPr>
            <w:r>
              <w:rPr>
                <w:spacing w:val="-5"/>
                <w:sz w:val="22"/>
              </w:rPr>
              <w:t>10</w:t>
            </w:r>
          </w:p>
        </w:tc>
        <w:tc>
          <w:tcPr>
            <w:tcW w:w="44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723" w:hanging="0"/>
              <w:rPr/>
            </w:pPr>
            <w:hyperlink r:id="rId651">
              <w:r>
                <w:rPr>
                  <w:color w:val="0000FF"/>
                  <w:sz w:val="22"/>
                  <w:u w:val="single" w:color="0000FF"/>
                </w:rPr>
                <w:t>https://resh.edu.ru/</w:t>
              </w:r>
            </w:hyperlink>
            <w:r>
              <w:rPr>
                <w:sz w:val="22"/>
              </w:rPr>
              <w:t xml:space="preserve">, http:school- collection. edu.ru/ , </w:t>
            </w:r>
            <w:hyperlink r:id="rId652">
              <w:r>
                <w:rPr>
                  <w:spacing w:val="-2"/>
                  <w:sz w:val="22"/>
                </w:rPr>
                <w:t>http://pedsovet.org/-</w:t>
              </w:r>
            </w:hyperlink>
            <w:r>
              <w:rPr>
                <w:spacing w:val="-2"/>
                <w:sz w:val="22"/>
              </w:rPr>
              <w:t xml:space="preserve"> </w:t>
            </w:r>
            <w:hyperlink r:id="rId653">
              <w:r>
                <w:rPr>
                  <w:color w:val="0000FF"/>
                  <w:sz w:val="22"/>
                  <w:u w:val="single" w:color="0000FF"/>
                </w:rPr>
                <w:t>http://www.uroki.net/</w:t>
              </w:r>
            </w:hyperlink>
            <w:r>
              <w:rPr>
                <w:sz w:val="22"/>
              </w:rPr>
              <w:t>,</w:t>
            </w:r>
            <w:r>
              <w:rPr>
                <w:spacing w:val="-14"/>
                <w:sz w:val="22"/>
              </w:rPr>
              <w:t xml:space="preserve"> </w:t>
            </w:r>
            <w:hyperlink r:id="rId654">
              <w:r>
                <w:rPr>
                  <w:color w:val="0000FF"/>
                  <w:sz w:val="22"/>
                  <w:u w:val="single" w:color="0000FF"/>
                </w:rPr>
                <w:t>http://deu</w:t>
              </w:r>
            </w:hyperlink>
            <w:r>
              <w:rPr>
                <w:sz w:val="22"/>
              </w:rPr>
              <w:t>. 1septembe r.ru/</w:t>
            </w:r>
          </w:p>
        </w:tc>
      </w:tr>
      <w:tr>
        <w:trPr>
          <w:trHeight w:val="582" w:hRule="atLeast"/>
        </w:trPr>
        <w:tc>
          <w:tcPr>
            <w:tcW w:w="12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283" w:hanging="0"/>
              <w:jc w:val="right"/>
              <w:rPr/>
            </w:pPr>
            <w:r>
              <w:rPr>
                <w:spacing w:val="-10"/>
                <w:sz w:val="22"/>
              </w:rPr>
              <w:t>5</w:t>
            </w:r>
          </w:p>
        </w:tc>
        <w:tc>
          <w:tcPr>
            <w:tcW w:w="2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59" w:right="0" w:hanging="0"/>
              <w:rPr/>
            </w:pPr>
            <w:r>
              <w:rPr>
                <w:spacing w:val="-2"/>
                <w:sz w:val="22"/>
              </w:rPr>
              <w:t>Проводим</w:t>
            </w:r>
          </w:p>
          <w:p>
            <w:pPr>
              <w:pStyle w:val="TableParagraph"/>
              <w:widowControl w:val="false"/>
              <w:spacing w:lineRule="auto" w:line="240" w:before="40" w:after="0"/>
              <w:ind w:left="825" w:right="0" w:hanging="0"/>
              <w:rPr/>
            </w:pPr>
            <w:r>
              <w:rPr>
                <w:sz w:val="22"/>
              </w:rPr>
              <w:t>время</w:t>
            </w:r>
            <w:r>
              <w:rPr>
                <w:spacing w:val="-2"/>
                <w:sz w:val="22"/>
              </w:rPr>
              <w:t xml:space="preserve"> </w:t>
            </w:r>
            <w:r>
              <w:rPr>
                <w:sz w:val="22"/>
              </w:rPr>
              <w:t>со</w:t>
            </w:r>
            <w:r>
              <w:rPr>
                <w:spacing w:val="-1"/>
                <w:sz w:val="22"/>
              </w:rPr>
              <w:t xml:space="preserve"> </w:t>
            </w:r>
            <w:r>
              <w:rPr>
                <w:spacing w:val="-2"/>
                <w:sz w:val="22"/>
              </w:rPr>
              <w:t>своей</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177" w:hanging="0"/>
              <w:jc w:val="right"/>
              <w:rPr/>
            </w:pPr>
            <w:r>
              <w:rPr>
                <w:spacing w:val="-10"/>
                <w:sz w:val="22"/>
              </w:rPr>
              <w:t>1</w:t>
            </w:r>
          </w:p>
        </w:tc>
        <w:tc>
          <w:tcPr>
            <w:tcW w:w="44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0" w:hanging="0"/>
              <w:rPr/>
            </w:pPr>
            <w:hyperlink r:id="rId655">
              <w:r>
                <w:rPr>
                  <w:color w:val="0000FF"/>
                  <w:sz w:val="22"/>
                  <w:u w:val="single" w:color="0000FF"/>
                </w:rPr>
                <w:t>https://resh.edu.ru/</w:t>
              </w:r>
            </w:hyperlink>
            <w:r>
              <w:rPr>
                <w:sz w:val="22"/>
              </w:rPr>
              <w:t>,</w:t>
            </w:r>
            <w:r>
              <w:rPr>
                <w:spacing w:val="-11"/>
                <w:sz w:val="22"/>
              </w:rPr>
              <w:t xml:space="preserve"> </w:t>
            </w:r>
            <w:r>
              <w:rPr>
                <w:spacing w:val="-2"/>
                <w:sz w:val="22"/>
              </w:rPr>
              <w:t>http:school-</w:t>
            </w:r>
          </w:p>
          <w:p>
            <w:pPr>
              <w:pStyle w:val="TableParagraph"/>
              <w:widowControl w:val="false"/>
              <w:spacing w:lineRule="auto" w:line="240" w:before="40" w:after="0"/>
              <w:ind w:left="825" w:right="0" w:hanging="0"/>
              <w:rPr/>
            </w:pPr>
            <w:r>
              <w:rPr>
                <w:sz w:val="22"/>
              </w:rPr>
              <w:t>collection.</w:t>
            </w:r>
            <w:r>
              <w:rPr>
                <w:spacing w:val="-6"/>
                <w:sz w:val="22"/>
              </w:rPr>
              <w:t xml:space="preserve"> </w:t>
            </w:r>
            <w:r>
              <w:rPr>
                <w:sz w:val="22"/>
              </w:rPr>
              <w:t>edu.ru/</w:t>
            </w:r>
            <w:r>
              <w:rPr>
                <w:spacing w:val="-5"/>
                <w:sz w:val="22"/>
              </w:rPr>
              <w:t xml:space="preserve"> </w:t>
            </w:r>
            <w:r>
              <w:rPr>
                <w:spacing w:val="-10"/>
                <w:sz w:val="22"/>
              </w:rPr>
              <w:t>,</w:t>
            </w:r>
          </w:p>
        </w:tc>
      </w:tr>
    </w:tbl>
    <w:p>
      <w:pPr>
        <w:pStyle w:val="TableParagraph"/>
        <w:spacing w:lineRule="auto" w:line="240" w:before="0" w:after="0"/>
        <w:rPr>
          <w:sz w:val="22"/>
        </w:rPr>
      </w:pPr>
      <w:r>
        <w:rPr>
          <w:sz w:val="22"/>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continuous"/>
          <w:pgSz w:w="11906" w:h="16390"/>
          <w:pgMar w:left="850" w:right="141" w:gutter="0" w:header="0" w:top="1120" w:footer="0" w:bottom="982"/>
          <w:formProt w:val="false"/>
          <w:textDirection w:val="lrTb"/>
          <w:docGrid w:type="default" w:linePitch="100" w:charSpace="4096"/>
        </w:sectPr>
      </w:pPr>
    </w:p>
    <w:tbl>
      <w:tblPr>
        <w:tblW w:w="9576" w:type="dxa"/>
        <w:jc w:val="left"/>
        <w:tblInd w:w="749" w:type="dxa"/>
        <w:tblLayout w:type="fixed"/>
        <w:tblCellMar>
          <w:top w:w="0" w:type="dxa"/>
          <w:left w:w="5" w:type="dxa"/>
          <w:bottom w:w="0" w:type="dxa"/>
          <w:right w:w="5" w:type="dxa"/>
        </w:tblCellMar>
        <w:tblLook w:val="01e0"/>
      </w:tblPr>
      <w:tblGrid>
        <w:gridCol w:w="1234"/>
        <w:gridCol w:w="2405"/>
        <w:gridCol w:w="1459"/>
        <w:gridCol w:w="4477"/>
      </w:tblGrid>
      <w:tr>
        <w:trPr>
          <w:trHeight w:val="782" w:hRule="atLeast"/>
        </w:trPr>
        <w:tc>
          <w:tcPr>
            <w:tcW w:w="12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rPr>
                <w:sz w:val="22"/>
              </w:rPr>
            </w:pPr>
            <w:r>
              <w:rPr>
                <w:sz w:val="22"/>
              </w:rPr>
            </w:r>
          </w:p>
        </w:tc>
        <w:tc>
          <w:tcPr>
            <w:tcW w:w="2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34" w:hanging="0"/>
              <w:jc w:val="center"/>
              <w:rPr/>
            </w:pPr>
            <w:r>
              <w:rPr>
                <w:spacing w:val="-2"/>
                <w:sz w:val="22"/>
              </w:rPr>
              <w:t>семьей.</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316" w:right="0" w:hanging="0"/>
              <w:jc w:val="center"/>
              <w:rPr/>
            </w:pPr>
            <w:r>
              <w:rPr>
                <w:spacing w:val="-10"/>
                <w:sz w:val="22"/>
              </w:rPr>
              <w:t>1</w:t>
            </w:r>
          </w:p>
        </w:tc>
        <w:tc>
          <w:tcPr>
            <w:tcW w:w="44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723" w:hanging="0"/>
              <w:rPr/>
            </w:pPr>
            <w:hyperlink r:id="rId656">
              <w:r>
                <w:rPr>
                  <w:spacing w:val="-2"/>
                  <w:sz w:val="22"/>
                </w:rPr>
                <w:t>http://pedsovet.org/-</w:t>
              </w:r>
            </w:hyperlink>
            <w:r>
              <w:rPr>
                <w:spacing w:val="-2"/>
                <w:sz w:val="22"/>
              </w:rPr>
              <w:t xml:space="preserve"> </w:t>
            </w:r>
            <w:hyperlink r:id="rId657">
              <w:r>
                <w:rPr>
                  <w:color w:val="0000FF"/>
                  <w:spacing w:val="-2"/>
                  <w:sz w:val="22"/>
                  <w:u w:val="single" w:color="0000FF"/>
                </w:rPr>
                <w:t>http://www.uroki.net/</w:t>
              </w:r>
            </w:hyperlink>
            <w:r>
              <w:rPr>
                <w:spacing w:val="-2"/>
                <w:sz w:val="22"/>
              </w:rPr>
              <w:t>,</w:t>
            </w:r>
          </w:p>
        </w:tc>
      </w:tr>
      <w:tr>
        <w:trPr>
          <w:trHeight w:val="1655" w:hRule="atLeast"/>
        </w:trPr>
        <w:tc>
          <w:tcPr>
            <w:tcW w:w="12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283" w:hanging="0"/>
              <w:jc w:val="right"/>
              <w:rPr/>
            </w:pPr>
            <w:r>
              <w:rPr>
                <w:spacing w:val="-10"/>
                <w:sz w:val="22"/>
              </w:rPr>
              <w:t>6</w:t>
            </w:r>
          </w:p>
        </w:tc>
        <w:tc>
          <w:tcPr>
            <w:tcW w:w="2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725" w:hanging="108"/>
              <w:rPr/>
            </w:pPr>
            <w:r>
              <w:rPr>
                <w:spacing w:val="-2"/>
                <w:sz w:val="22"/>
              </w:rPr>
              <w:t>Делаем покупки.</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979" w:right="0" w:hanging="0"/>
              <w:jc w:val="center"/>
              <w:rPr/>
            </w:pPr>
            <w:r>
              <w:rPr>
                <w:spacing w:val="-10"/>
                <w:sz w:val="22"/>
              </w:rPr>
              <w:t>1</w:t>
            </w:r>
          </w:p>
          <w:p>
            <w:pPr>
              <w:pStyle w:val="TableParagraph"/>
              <w:widowControl w:val="false"/>
              <w:spacing w:lineRule="auto" w:line="240" w:before="40" w:after="0"/>
              <w:ind w:left="316" w:right="0" w:hanging="0"/>
              <w:jc w:val="center"/>
              <w:rPr/>
            </w:pPr>
            <w:r>
              <w:rPr>
                <w:spacing w:val="-10"/>
                <w:sz w:val="22"/>
              </w:rPr>
              <w:t>0</w:t>
            </w:r>
          </w:p>
        </w:tc>
        <w:tc>
          <w:tcPr>
            <w:tcW w:w="44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723" w:hanging="0"/>
              <w:rPr/>
            </w:pPr>
            <w:hyperlink r:id="rId658">
              <w:r>
                <w:rPr>
                  <w:color w:val="0000FF"/>
                  <w:sz w:val="22"/>
                  <w:u w:val="single" w:color="0000FF"/>
                </w:rPr>
                <w:t>https://resh.edu.ru/</w:t>
              </w:r>
            </w:hyperlink>
            <w:r>
              <w:rPr>
                <w:sz w:val="22"/>
              </w:rPr>
              <w:t xml:space="preserve">, http:school- collection. edu.ru/ , </w:t>
            </w:r>
            <w:hyperlink r:id="rId659">
              <w:r>
                <w:rPr>
                  <w:spacing w:val="-2"/>
                  <w:sz w:val="22"/>
                </w:rPr>
                <w:t>http://pedsovet.org/-</w:t>
              </w:r>
            </w:hyperlink>
            <w:r>
              <w:rPr>
                <w:spacing w:val="-2"/>
                <w:sz w:val="22"/>
              </w:rPr>
              <w:t xml:space="preserve"> </w:t>
            </w:r>
            <w:hyperlink r:id="rId660">
              <w:r>
                <w:rPr>
                  <w:color w:val="0000FF"/>
                  <w:sz w:val="22"/>
                  <w:u w:val="single" w:color="0000FF"/>
                </w:rPr>
                <w:t>http://www.uroki.net/</w:t>
              </w:r>
            </w:hyperlink>
            <w:r>
              <w:rPr>
                <w:sz w:val="22"/>
              </w:rPr>
              <w:t>,</w:t>
            </w:r>
            <w:r>
              <w:rPr>
                <w:spacing w:val="-14"/>
                <w:sz w:val="22"/>
              </w:rPr>
              <w:t xml:space="preserve"> </w:t>
            </w:r>
            <w:hyperlink r:id="rId661">
              <w:r>
                <w:rPr>
                  <w:color w:val="0000FF"/>
                  <w:sz w:val="22"/>
                  <w:u w:val="single" w:color="0000FF"/>
                </w:rPr>
                <w:t>http://deu</w:t>
              </w:r>
            </w:hyperlink>
            <w:r>
              <w:rPr>
                <w:sz w:val="22"/>
              </w:rPr>
              <w:t>. 1septembe r.ru/</w:t>
            </w:r>
          </w:p>
        </w:tc>
      </w:tr>
      <w:tr>
        <w:trPr>
          <w:trHeight w:val="1656" w:hRule="atLeast"/>
        </w:trPr>
        <w:tc>
          <w:tcPr>
            <w:tcW w:w="12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0" w:right="283" w:hanging="0"/>
              <w:jc w:val="right"/>
              <w:rPr/>
            </w:pPr>
            <w:r>
              <w:rPr>
                <w:spacing w:val="-10"/>
                <w:sz w:val="22"/>
              </w:rPr>
              <w:t>7</w:t>
            </w:r>
          </w:p>
        </w:tc>
        <w:tc>
          <w:tcPr>
            <w:tcW w:w="240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515" w:firstLine="33"/>
              <w:rPr/>
            </w:pPr>
            <w:r>
              <w:rPr>
                <w:spacing w:val="-2"/>
                <w:sz w:val="22"/>
              </w:rPr>
              <w:t>Школа-это здорово!</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979" w:right="0" w:hanging="0"/>
              <w:jc w:val="center"/>
              <w:rPr/>
            </w:pPr>
            <w:r>
              <w:rPr>
                <w:spacing w:val="-10"/>
                <w:sz w:val="22"/>
              </w:rPr>
              <w:t>1</w:t>
            </w:r>
          </w:p>
          <w:p>
            <w:pPr>
              <w:pStyle w:val="TableParagraph"/>
              <w:widowControl w:val="false"/>
              <w:spacing w:lineRule="auto" w:line="240" w:before="40" w:after="0"/>
              <w:ind w:left="316" w:right="0" w:hanging="0"/>
              <w:jc w:val="center"/>
              <w:rPr/>
            </w:pPr>
            <w:r>
              <w:rPr>
                <w:spacing w:val="-10"/>
                <w:sz w:val="22"/>
              </w:rPr>
              <w:t>5</w:t>
            </w:r>
          </w:p>
        </w:tc>
        <w:tc>
          <w:tcPr>
            <w:tcW w:w="44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5" w:right="723" w:hanging="0"/>
              <w:rPr/>
            </w:pPr>
            <w:hyperlink r:id="rId662">
              <w:r>
                <w:rPr>
                  <w:color w:val="0000FF"/>
                  <w:sz w:val="22"/>
                  <w:u w:val="single" w:color="0000FF"/>
                </w:rPr>
                <w:t>https://resh.edu.ru/</w:t>
              </w:r>
            </w:hyperlink>
            <w:r>
              <w:rPr>
                <w:sz w:val="22"/>
              </w:rPr>
              <w:t xml:space="preserve">, http:school- collection. edu.ru/ , </w:t>
            </w:r>
            <w:hyperlink r:id="rId663">
              <w:r>
                <w:rPr>
                  <w:spacing w:val="-2"/>
                  <w:sz w:val="22"/>
                </w:rPr>
                <w:t>http://pedsovet.org/-</w:t>
              </w:r>
            </w:hyperlink>
            <w:r>
              <w:rPr>
                <w:spacing w:val="-2"/>
                <w:sz w:val="22"/>
              </w:rPr>
              <w:t xml:space="preserve"> </w:t>
            </w:r>
            <w:hyperlink r:id="rId664">
              <w:r>
                <w:rPr>
                  <w:color w:val="0000FF"/>
                  <w:sz w:val="22"/>
                  <w:u w:val="single" w:color="0000FF"/>
                </w:rPr>
                <w:t>http://www.uroki.net/</w:t>
              </w:r>
            </w:hyperlink>
            <w:r>
              <w:rPr>
                <w:sz w:val="22"/>
              </w:rPr>
              <w:t>,</w:t>
            </w:r>
            <w:r>
              <w:rPr>
                <w:spacing w:val="-14"/>
                <w:sz w:val="22"/>
              </w:rPr>
              <w:t xml:space="preserve"> </w:t>
            </w:r>
            <w:hyperlink r:id="rId665">
              <w:r>
                <w:rPr>
                  <w:color w:val="0000FF"/>
                  <w:sz w:val="22"/>
                  <w:u w:val="single" w:color="0000FF"/>
                </w:rPr>
                <w:t>http://deu</w:t>
              </w:r>
            </w:hyperlink>
            <w:r>
              <w:rPr>
                <w:sz w:val="22"/>
              </w:rPr>
              <w:t>. 1septembe r.ru/</w:t>
            </w:r>
          </w:p>
        </w:tc>
      </w:tr>
      <w:tr>
        <w:trPr>
          <w:trHeight w:val="781" w:hRule="atLeast"/>
        </w:trPr>
        <w:tc>
          <w:tcPr>
            <w:tcW w:w="363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827" w:right="0" w:hanging="0"/>
              <w:rPr/>
            </w:pPr>
            <w:r>
              <w:rPr>
                <w:spacing w:val="-2"/>
                <w:sz w:val="22"/>
              </w:rPr>
              <w:t>Итого:</w:t>
            </w:r>
          </w:p>
        </w:tc>
        <w:tc>
          <w:tcPr>
            <w:tcW w:w="14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979" w:right="0" w:hanging="0"/>
              <w:jc w:val="center"/>
              <w:rPr/>
            </w:pPr>
            <w:r>
              <w:rPr>
                <w:spacing w:val="-10"/>
                <w:sz w:val="22"/>
              </w:rPr>
              <w:t>6</w:t>
            </w:r>
          </w:p>
          <w:p>
            <w:pPr>
              <w:pStyle w:val="TableParagraph"/>
              <w:widowControl w:val="false"/>
              <w:spacing w:lineRule="auto" w:line="240" w:before="40" w:after="0"/>
              <w:ind w:left="316" w:right="0" w:hanging="0"/>
              <w:jc w:val="center"/>
              <w:rPr/>
            </w:pPr>
            <w:r>
              <w:rPr>
                <w:spacing w:val="-10"/>
                <w:sz w:val="22"/>
              </w:rPr>
              <w:t>8</w:t>
            </w:r>
          </w:p>
        </w:tc>
        <w:tc>
          <w:tcPr>
            <w:tcW w:w="44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rPr>
                <w:sz w:val="22"/>
              </w:rPr>
            </w:pPr>
            <w:r>
              <w:rPr>
                <w:sz w:val="22"/>
              </w:rPr>
            </w:r>
          </w:p>
        </w:tc>
      </w:tr>
    </w:tbl>
    <w:p>
      <w:pPr>
        <w:pStyle w:val="Style12"/>
        <w:spacing w:lineRule="auto" w:line="240" w:before="186" w:after="0"/>
        <w:ind w:left="0" w:right="0" w:hanging="0"/>
        <w:jc w:val="left"/>
        <w:rPr>
          <w:b/>
        </w:rPr>
      </w:pPr>
      <w:r>
        <w:rPr>
          <w:b/>
        </w:rPr>
      </w:r>
    </w:p>
    <w:p>
      <w:pPr>
        <w:pStyle w:val="2"/>
        <w:numPr>
          <w:ilvl w:val="2"/>
          <w:numId w:val="38"/>
        </w:numPr>
        <w:tabs>
          <w:tab w:val="clear" w:pos="720"/>
          <w:tab w:val="left" w:pos="2140" w:leader="none"/>
        </w:tabs>
        <w:spacing w:lineRule="auto" w:line="240" w:before="0" w:after="0"/>
        <w:ind w:left="2140" w:right="0" w:hanging="597"/>
        <w:jc w:val="left"/>
        <w:rPr/>
      </w:pPr>
      <w:r>
        <w:rPr/>
        <w:t>Федеральная</w:t>
      </w:r>
      <w:r>
        <w:rPr>
          <w:spacing w:val="-7"/>
        </w:rPr>
        <w:t xml:space="preserve"> </w:t>
      </w:r>
      <w:r>
        <w:rPr/>
        <w:t>рабочая</w:t>
      </w:r>
      <w:r>
        <w:rPr>
          <w:spacing w:val="-6"/>
        </w:rPr>
        <w:t xml:space="preserve"> </w:t>
      </w:r>
      <w:r>
        <w:rPr/>
        <w:t>программа</w:t>
      </w:r>
      <w:r>
        <w:rPr>
          <w:spacing w:val="-4"/>
        </w:rPr>
        <w:t xml:space="preserve"> </w:t>
      </w:r>
      <w:r>
        <w:rPr/>
        <w:t>по</w:t>
      </w:r>
      <w:r>
        <w:rPr>
          <w:spacing w:val="-6"/>
        </w:rPr>
        <w:t xml:space="preserve"> </w:t>
      </w:r>
      <w:r>
        <w:rPr/>
        <w:t>учебному</w:t>
      </w:r>
      <w:r>
        <w:rPr>
          <w:spacing w:val="-6"/>
        </w:rPr>
        <w:t xml:space="preserve"> </w:t>
      </w:r>
      <w:r>
        <w:rPr/>
        <w:t>предмету</w:t>
      </w:r>
      <w:r>
        <w:rPr>
          <w:spacing w:val="-3"/>
        </w:rPr>
        <w:t xml:space="preserve"> </w:t>
      </w:r>
      <w:r>
        <w:rPr>
          <w:spacing w:val="-2"/>
        </w:rPr>
        <w:t>«ОРКИСЭ»</w:t>
      </w:r>
    </w:p>
    <w:p>
      <w:pPr>
        <w:pStyle w:val="Normal"/>
        <w:spacing w:lineRule="auto" w:line="240" w:before="189" w:after="0"/>
        <w:ind w:left="852" w:right="1308" w:hanging="0"/>
        <w:jc w:val="left"/>
        <w:rPr/>
      </w:pPr>
      <w:r>
        <w:rPr>
          <w:sz w:val="22"/>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w:t>
      </w:r>
      <w:r>
        <w:rPr>
          <w:spacing w:val="-2"/>
          <w:sz w:val="22"/>
        </w:rPr>
        <w:t xml:space="preserve"> </w:t>
      </w:r>
      <w:r>
        <w:rPr>
          <w:sz w:val="22"/>
        </w:rPr>
        <w:t>соответственно</w:t>
      </w:r>
      <w:r>
        <w:rPr>
          <w:spacing w:val="-3"/>
          <w:sz w:val="22"/>
        </w:rPr>
        <w:t xml:space="preserve"> </w:t>
      </w:r>
      <w:r>
        <w:rPr>
          <w:sz w:val="22"/>
        </w:rPr>
        <w:t>-</w:t>
      </w:r>
      <w:r>
        <w:rPr>
          <w:spacing w:val="-5"/>
          <w:sz w:val="22"/>
        </w:rPr>
        <w:t xml:space="preserve"> </w:t>
      </w:r>
      <w:r>
        <w:rPr>
          <w:sz w:val="22"/>
        </w:rPr>
        <w:t>программа</w:t>
      </w:r>
      <w:r>
        <w:rPr>
          <w:spacing w:val="-2"/>
          <w:sz w:val="22"/>
        </w:rPr>
        <w:t xml:space="preserve"> </w:t>
      </w:r>
      <w:r>
        <w:rPr>
          <w:sz w:val="22"/>
        </w:rPr>
        <w:t>по</w:t>
      </w:r>
      <w:r>
        <w:rPr>
          <w:spacing w:val="-3"/>
          <w:sz w:val="22"/>
        </w:rPr>
        <w:t xml:space="preserve"> </w:t>
      </w:r>
      <w:r>
        <w:rPr>
          <w:sz w:val="22"/>
        </w:rPr>
        <w:t>ОРКСЭ,</w:t>
      </w:r>
      <w:r>
        <w:rPr>
          <w:spacing w:val="-3"/>
          <w:sz w:val="22"/>
        </w:rPr>
        <w:t xml:space="preserve"> </w:t>
      </w:r>
      <w:r>
        <w:rPr>
          <w:sz w:val="22"/>
        </w:rPr>
        <w:t>ОРКСЭ)</w:t>
      </w:r>
      <w:r>
        <w:rPr>
          <w:spacing w:val="-2"/>
          <w:sz w:val="22"/>
        </w:rPr>
        <w:t xml:space="preserve"> </w:t>
      </w:r>
      <w:r>
        <w:rPr>
          <w:sz w:val="22"/>
        </w:rPr>
        <w:t>включает</w:t>
      </w:r>
      <w:r>
        <w:rPr>
          <w:spacing w:val="-3"/>
          <w:sz w:val="22"/>
        </w:rPr>
        <w:t xml:space="preserve"> </w:t>
      </w:r>
      <w:r>
        <w:rPr>
          <w:sz w:val="22"/>
        </w:rPr>
        <w:t>пояснительную</w:t>
      </w:r>
      <w:r>
        <w:rPr>
          <w:spacing w:val="-2"/>
          <w:sz w:val="22"/>
        </w:rPr>
        <w:t xml:space="preserve"> </w:t>
      </w:r>
      <w:r>
        <w:rPr>
          <w:sz w:val="22"/>
        </w:rPr>
        <w:t>записку, содержание обучения, планируемые результаты освоения программы по основам религиозных культур и светской этики.</w:t>
      </w:r>
    </w:p>
    <w:p>
      <w:pPr>
        <w:pStyle w:val="Normal"/>
        <w:spacing w:lineRule="auto" w:line="240" w:before="0" w:after="0"/>
        <w:ind w:left="852" w:right="0" w:hanging="0"/>
        <w:jc w:val="left"/>
        <w:rPr/>
      </w:pPr>
      <w:r>
        <w:rPr>
          <w:sz w:val="22"/>
        </w:rPr>
        <w:t>Пояснительная</w:t>
      </w:r>
      <w:r>
        <w:rPr>
          <w:spacing w:val="9"/>
          <w:sz w:val="22"/>
        </w:rPr>
        <w:t xml:space="preserve"> </w:t>
      </w:r>
      <w:r>
        <w:rPr>
          <w:sz w:val="22"/>
        </w:rPr>
        <w:t>записка</w:t>
      </w:r>
      <w:r>
        <w:rPr>
          <w:spacing w:val="14"/>
          <w:sz w:val="22"/>
        </w:rPr>
        <w:t xml:space="preserve"> </w:t>
      </w:r>
      <w:r>
        <w:rPr>
          <w:sz w:val="22"/>
        </w:rPr>
        <w:t>отражает</w:t>
      </w:r>
      <w:r>
        <w:rPr>
          <w:spacing w:val="15"/>
          <w:sz w:val="22"/>
        </w:rPr>
        <w:t xml:space="preserve"> </w:t>
      </w:r>
      <w:r>
        <w:rPr>
          <w:sz w:val="22"/>
        </w:rPr>
        <w:t>общие</w:t>
      </w:r>
      <w:r>
        <w:rPr>
          <w:spacing w:val="13"/>
          <w:sz w:val="22"/>
        </w:rPr>
        <w:t xml:space="preserve"> </w:t>
      </w:r>
      <w:r>
        <w:rPr>
          <w:sz w:val="22"/>
        </w:rPr>
        <w:t>цели</w:t>
      </w:r>
      <w:r>
        <w:rPr>
          <w:spacing w:val="13"/>
          <w:sz w:val="22"/>
        </w:rPr>
        <w:t xml:space="preserve"> </w:t>
      </w:r>
      <w:r>
        <w:rPr>
          <w:sz w:val="22"/>
        </w:rPr>
        <w:t>и</w:t>
      </w:r>
      <w:r>
        <w:rPr>
          <w:spacing w:val="10"/>
          <w:sz w:val="22"/>
        </w:rPr>
        <w:t xml:space="preserve"> </w:t>
      </w:r>
      <w:r>
        <w:rPr>
          <w:sz w:val="22"/>
        </w:rPr>
        <w:t>задачи</w:t>
      </w:r>
      <w:r>
        <w:rPr>
          <w:spacing w:val="12"/>
          <w:sz w:val="22"/>
        </w:rPr>
        <w:t xml:space="preserve"> </w:t>
      </w:r>
      <w:r>
        <w:rPr>
          <w:sz w:val="22"/>
        </w:rPr>
        <w:t>изучения</w:t>
      </w:r>
      <w:r>
        <w:rPr>
          <w:spacing w:val="12"/>
          <w:sz w:val="22"/>
        </w:rPr>
        <w:t xml:space="preserve"> </w:t>
      </w:r>
      <w:r>
        <w:rPr>
          <w:sz w:val="22"/>
        </w:rPr>
        <w:t>ОРКСЭ,</w:t>
      </w:r>
      <w:r>
        <w:rPr>
          <w:spacing w:val="16"/>
          <w:sz w:val="22"/>
        </w:rPr>
        <w:t xml:space="preserve"> </w:t>
      </w:r>
      <w:r>
        <w:rPr>
          <w:sz w:val="22"/>
        </w:rPr>
        <w:t>место</w:t>
      </w:r>
      <w:r>
        <w:rPr>
          <w:spacing w:val="12"/>
          <w:sz w:val="22"/>
        </w:rPr>
        <w:t xml:space="preserve"> </w:t>
      </w:r>
      <w:r>
        <w:rPr>
          <w:spacing w:val="-2"/>
          <w:sz w:val="22"/>
        </w:rPr>
        <w:t>вструктуре</w:t>
      </w:r>
    </w:p>
    <w:p>
      <w:pPr>
        <w:pStyle w:val="Normal"/>
        <w:spacing w:lineRule="auto" w:line="240" w:before="172" w:after="0"/>
        <w:ind w:left="852" w:right="1308" w:hanging="0"/>
        <w:jc w:val="left"/>
        <w:rPr/>
      </w:pPr>
      <w:r>
        <w:rPr>
          <w:sz w:val="22"/>
        </w:rPr>
        <w:t>учебного плана, а также подходы к отбору содержания и планируемым результатам. Содержание обучения раскрывает содержательные линии, которые предлагаютсядля обязательного изучения в 4 классе на уровне начального общего образования.</w:t>
      </w:r>
    </w:p>
    <w:p>
      <w:pPr>
        <w:pStyle w:val="Normal"/>
        <w:spacing w:lineRule="auto" w:line="240" w:before="0" w:after="0"/>
        <w:ind w:left="852" w:right="1486" w:hanging="0"/>
        <w:jc w:val="left"/>
        <w:rPr/>
      </w:pPr>
      <w:r>
        <w:rPr>
          <w:sz w:val="22"/>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pPr>
        <w:pStyle w:val="Normal"/>
        <w:spacing w:lineRule="auto" w:line="240" w:before="177" w:after="0"/>
        <w:ind w:left="852" w:right="0" w:hanging="0"/>
        <w:jc w:val="left"/>
        <w:rPr/>
      </w:pPr>
      <w:r>
        <w:rPr>
          <w:sz w:val="22"/>
        </w:rPr>
        <w:t>Пояснительная</w:t>
      </w:r>
      <w:r>
        <w:rPr>
          <w:spacing w:val="-7"/>
          <w:sz w:val="22"/>
        </w:rPr>
        <w:t xml:space="preserve"> </w:t>
      </w:r>
      <w:r>
        <w:rPr>
          <w:spacing w:val="-2"/>
          <w:sz w:val="22"/>
        </w:rPr>
        <w:t>записка.</w:t>
      </w:r>
    </w:p>
    <w:p>
      <w:pPr>
        <w:pStyle w:val="Normal"/>
        <w:spacing w:lineRule="auto" w:line="240" w:before="162" w:after="0"/>
        <w:ind w:left="852" w:right="1308" w:hanging="0"/>
        <w:jc w:val="left"/>
        <w:rPr/>
      </w:pPr>
      <w:r>
        <w:rPr>
          <w:sz w:val="22"/>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w:t>
      </w:r>
      <w:r>
        <w:rPr>
          <w:spacing w:val="-2"/>
          <w:sz w:val="22"/>
        </w:rPr>
        <w:t xml:space="preserve"> </w:t>
      </w:r>
      <w:r>
        <w:rPr>
          <w:sz w:val="22"/>
        </w:rPr>
        <w:t>образования</w:t>
      </w:r>
      <w:r>
        <w:rPr>
          <w:spacing w:val="-2"/>
          <w:sz w:val="22"/>
        </w:rPr>
        <w:t xml:space="preserve"> </w:t>
      </w:r>
      <w:r>
        <w:rPr>
          <w:sz w:val="22"/>
        </w:rPr>
        <w:t>ФГОС</w:t>
      </w:r>
      <w:r>
        <w:rPr>
          <w:spacing w:val="-3"/>
          <w:sz w:val="22"/>
        </w:rPr>
        <w:t xml:space="preserve"> </w:t>
      </w:r>
      <w:r>
        <w:rPr>
          <w:sz w:val="22"/>
        </w:rPr>
        <w:t>НОО,</w:t>
      </w:r>
      <w:r>
        <w:rPr>
          <w:spacing w:val="-2"/>
          <w:sz w:val="22"/>
        </w:rPr>
        <w:t xml:space="preserve"> </w:t>
      </w:r>
      <w:r>
        <w:rPr>
          <w:sz w:val="22"/>
        </w:rPr>
        <w:t>а</w:t>
      </w:r>
      <w:r>
        <w:rPr>
          <w:spacing w:val="-2"/>
          <w:sz w:val="22"/>
        </w:rPr>
        <w:t xml:space="preserve"> </w:t>
      </w:r>
      <w:r>
        <w:rPr>
          <w:sz w:val="22"/>
        </w:rPr>
        <w:t>также</w:t>
      </w:r>
      <w:r>
        <w:rPr>
          <w:spacing w:val="-2"/>
          <w:sz w:val="22"/>
        </w:rPr>
        <w:t xml:space="preserve"> </w:t>
      </w:r>
      <w:r>
        <w:rPr>
          <w:sz w:val="22"/>
        </w:rPr>
        <w:t>ориентирована</w:t>
      </w:r>
      <w:r>
        <w:rPr>
          <w:spacing w:val="-1"/>
          <w:sz w:val="22"/>
        </w:rPr>
        <w:t xml:space="preserve"> </w:t>
      </w:r>
      <w:r>
        <w:rPr>
          <w:sz w:val="22"/>
        </w:rPr>
        <w:t>на</w:t>
      </w:r>
      <w:r>
        <w:rPr>
          <w:spacing w:val="-2"/>
          <w:sz w:val="22"/>
        </w:rPr>
        <w:t xml:space="preserve"> </w:t>
      </w:r>
      <w:r>
        <w:rPr>
          <w:sz w:val="22"/>
        </w:rPr>
        <w:t>целевые</w:t>
      </w:r>
      <w:r>
        <w:rPr>
          <w:spacing w:val="-2"/>
          <w:sz w:val="22"/>
        </w:rPr>
        <w:t xml:space="preserve"> </w:t>
      </w:r>
      <w:r>
        <w:rPr>
          <w:sz w:val="22"/>
        </w:rPr>
        <w:t>приоритеты</w:t>
      </w:r>
      <w:r>
        <w:rPr>
          <w:spacing w:val="-2"/>
          <w:sz w:val="22"/>
        </w:rPr>
        <w:t xml:space="preserve"> </w:t>
      </w:r>
      <w:r>
        <w:rPr>
          <w:sz w:val="22"/>
        </w:rPr>
        <w:t>духовно- нравственного развития, воспитания и социализации обучающихся, сформулированные в федеральной рабочей программе воспитания.</w:t>
      </w:r>
    </w:p>
    <w:p>
      <w:pPr>
        <w:pStyle w:val="Normal"/>
        <w:spacing w:lineRule="auto" w:line="240" w:before="0" w:after="0"/>
        <w:jc w:val="left"/>
        <w:rPr>
          <w:sz w:val="22"/>
        </w:rPr>
      </w:pPr>
      <w:r>
        <w:rPr>
          <w:sz w:val="22"/>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continuous"/>
          <w:pgSz w:w="11906" w:h="16390"/>
          <w:pgMar w:left="850" w:right="141" w:gutter="0" w:header="0" w:top="1120" w:footer="0" w:bottom="982"/>
          <w:formProt w:val="false"/>
          <w:textDirection w:val="lrTb"/>
          <w:docGrid w:type="default" w:linePitch="100" w:charSpace="4096"/>
        </w:sectPr>
      </w:pPr>
    </w:p>
    <w:p>
      <w:pPr>
        <w:pStyle w:val="Normal"/>
        <w:spacing w:lineRule="auto" w:line="240" w:before="81" w:after="0"/>
        <w:ind w:left="852" w:right="872" w:hanging="0"/>
        <w:jc w:val="left"/>
        <w:rPr/>
      </w:pPr>
      <w:r>
        <w:rPr>
          <w:sz w:val="22"/>
        </w:rPr>
        <w:t>Программа</w:t>
      </w:r>
      <w:r>
        <w:rPr>
          <w:spacing w:val="36"/>
          <w:sz w:val="22"/>
        </w:rPr>
        <w:t xml:space="preserve"> </w:t>
      </w:r>
      <w:r>
        <w:rPr>
          <w:sz w:val="22"/>
        </w:rPr>
        <w:t>по</w:t>
      </w:r>
      <w:r>
        <w:rPr>
          <w:spacing w:val="80"/>
          <w:sz w:val="22"/>
        </w:rPr>
        <w:t xml:space="preserve"> </w:t>
      </w:r>
      <w:r>
        <w:rPr>
          <w:sz w:val="22"/>
        </w:rPr>
        <w:t>ОРКСЭ</w:t>
      </w:r>
      <w:r>
        <w:rPr>
          <w:spacing w:val="80"/>
          <w:sz w:val="22"/>
        </w:rPr>
        <w:t xml:space="preserve"> </w:t>
      </w:r>
      <w:r>
        <w:rPr>
          <w:sz w:val="22"/>
        </w:rPr>
        <w:t>состоит</w:t>
      </w:r>
      <w:r>
        <w:rPr>
          <w:spacing w:val="80"/>
          <w:sz w:val="22"/>
        </w:rPr>
        <w:t xml:space="preserve"> </w:t>
      </w:r>
      <w:r>
        <w:rPr>
          <w:sz w:val="22"/>
        </w:rPr>
        <w:t>из</w:t>
      </w:r>
      <w:r>
        <w:rPr>
          <w:spacing w:val="80"/>
          <w:sz w:val="22"/>
        </w:rPr>
        <w:t xml:space="preserve"> </w:t>
      </w:r>
      <w:r>
        <w:rPr>
          <w:sz w:val="22"/>
        </w:rPr>
        <w:t>учебных</w:t>
      </w:r>
      <w:r>
        <w:rPr>
          <w:spacing w:val="80"/>
          <w:sz w:val="22"/>
        </w:rPr>
        <w:t xml:space="preserve"> </w:t>
      </w:r>
      <w:r>
        <w:rPr>
          <w:sz w:val="22"/>
        </w:rPr>
        <w:t>модулей</w:t>
      </w:r>
      <w:r>
        <w:rPr>
          <w:spacing w:val="80"/>
          <w:sz w:val="22"/>
        </w:rPr>
        <w:t xml:space="preserve"> </w:t>
      </w:r>
      <w:r>
        <w:rPr>
          <w:sz w:val="22"/>
        </w:rPr>
        <w:t>по</w:t>
      </w:r>
      <w:r>
        <w:rPr>
          <w:spacing w:val="80"/>
          <w:sz w:val="22"/>
        </w:rPr>
        <w:t xml:space="preserve"> </w:t>
      </w:r>
      <w:r>
        <w:rPr>
          <w:sz w:val="22"/>
        </w:rPr>
        <w:t>выбору:</w:t>
      </w:r>
      <w:r>
        <w:rPr>
          <w:spacing w:val="80"/>
          <w:sz w:val="22"/>
        </w:rPr>
        <w:t xml:space="preserve"> </w:t>
      </w:r>
      <w:r>
        <w:rPr>
          <w:sz w:val="22"/>
        </w:rPr>
        <w:t>«Основы православной культуры»,</w:t>
      </w:r>
      <w:r>
        <w:rPr>
          <w:spacing w:val="80"/>
          <w:sz w:val="22"/>
        </w:rPr>
        <w:t xml:space="preserve"> </w:t>
      </w:r>
      <w:r>
        <w:rPr>
          <w:sz w:val="22"/>
        </w:rPr>
        <w:t>«Основы</w:t>
      </w:r>
      <w:r>
        <w:rPr>
          <w:spacing w:val="80"/>
          <w:sz w:val="22"/>
        </w:rPr>
        <w:t xml:space="preserve"> </w:t>
      </w:r>
      <w:r>
        <w:rPr>
          <w:sz w:val="22"/>
        </w:rPr>
        <w:t>исламской</w:t>
      </w:r>
      <w:r>
        <w:rPr>
          <w:spacing w:val="40"/>
          <w:sz w:val="22"/>
        </w:rPr>
        <w:t xml:space="preserve"> </w:t>
      </w:r>
      <w:r>
        <w:rPr>
          <w:sz w:val="22"/>
        </w:rPr>
        <w:t>культуры»,</w:t>
      </w:r>
      <w:r>
        <w:rPr>
          <w:spacing w:val="80"/>
          <w:sz w:val="22"/>
        </w:rPr>
        <w:t xml:space="preserve"> </w:t>
      </w:r>
      <w:r>
        <w:rPr>
          <w:sz w:val="22"/>
        </w:rPr>
        <w:t>«Основы</w:t>
      </w:r>
      <w:r>
        <w:rPr>
          <w:spacing w:val="80"/>
          <w:sz w:val="22"/>
        </w:rPr>
        <w:t xml:space="preserve"> </w:t>
      </w:r>
      <w:r>
        <w:rPr>
          <w:sz w:val="22"/>
        </w:rPr>
        <w:t>буддийской</w:t>
      </w:r>
      <w:r>
        <w:rPr>
          <w:spacing w:val="80"/>
          <w:sz w:val="22"/>
        </w:rPr>
        <w:t xml:space="preserve"> </w:t>
      </w:r>
      <w:r>
        <w:rPr>
          <w:sz w:val="22"/>
        </w:rPr>
        <w:t>культуры», «Основы иудейской</w:t>
      </w:r>
      <w:r>
        <w:rPr>
          <w:spacing w:val="80"/>
          <w:sz w:val="22"/>
        </w:rPr>
        <w:t xml:space="preserve"> </w:t>
      </w:r>
      <w:r>
        <w:rPr>
          <w:sz w:val="22"/>
        </w:rPr>
        <w:t>культуры»,</w:t>
      </w:r>
      <w:r>
        <w:rPr>
          <w:spacing w:val="80"/>
          <w:sz w:val="22"/>
        </w:rPr>
        <w:t xml:space="preserve"> </w:t>
      </w:r>
      <w:r>
        <w:rPr>
          <w:sz w:val="22"/>
        </w:rPr>
        <w:t>«Основы</w:t>
      </w:r>
      <w:r>
        <w:rPr>
          <w:spacing w:val="80"/>
          <w:sz w:val="22"/>
        </w:rPr>
        <w:t xml:space="preserve"> </w:t>
      </w:r>
      <w:r>
        <w:rPr>
          <w:sz w:val="22"/>
        </w:rPr>
        <w:t>религиозных</w:t>
      </w:r>
      <w:r>
        <w:rPr>
          <w:spacing w:val="80"/>
          <w:sz w:val="22"/>
        </w:rPr>
        <w:t xml:space="preserve"> </w:t>
      </w:r>
      <w:r>
        <w:rPr>
          <w:sz w:val="22"/>
        </w:rPr>
        <w:t>культур</w:t>
      </w:r>
      <w:r>
        <w:rPr>
          <w:spacing w:val="80"/>
          <w:sz w:val="22"/>
        </w:rPr>
        <w:t xml:space="preserve"> </w:t>
      </w:r>
      <w:r>
        <w:rPr>
          <w:sz w:val="22"/>
        </w:rPr>
        <w:t>народов</w:t>
      </w:r>
      <w:r>
        <w:rPr>
          <w:spacing w:val="80"/>
          <w:sz w:val="22"/>
        </w:rPr>
        <w:t xml:space="preserve"> </w:t>
      </w:r>
      <w:r>
        <w:rPr>
          <w:sz w:val="22"/>
        </w:rPr>
        <w:t>России»,</w:t>
      </w:r>
      <w:r>
        <w:rPr>
          <w:spacing w:val="80"/>
          <w:sz w:val="22"/>
        </w:rPr>
        <w:t xml:space="preserve"> </w:t>
      </w:r>
      <w:r>
        <w:rPr>
          <w:sz w:val="22"/>
        </w:rPr>
        <w:t>«Основы</w:t>
      </w:r>
      <w:r>
        <w:rPr>
          <w:spacing w:val="-2"/>
          <w:sz w:val="22"/>
        </w:rPr>
        <w:t xml:space="preserve"> </w:t>
      </w:r>
      <w:r>
        <w:rPr>
          <w:sz w:val="22"/>
        </w:rPr>
        <w:t>светской этики». Выбор модуля</w:t>
      </w:r>
    </w:p>
    <w:p>
      <w:pPr>
        <w:pStyle w:val="Normal"/>
        <w:spacing w:lineRule="auto" w:line="240" w:before="0" w:after="0"/>
        <w:ind w:left="852" w:right="1308" w:hanging="0"/>
        <w:jc w:val="left"/>
        <w:rPr/>
      </w:pPr>
      <w:r>
        <w:rPr>
          <w:sz w:val="22"/>
        </w:rPr>
        <w:t>осуществляется</w:t>
      </w:r>
      <w:r>
        <w:rPr>
          <w:spacing w:val="-4"/>
          <w:sz w:val="22"/>
        </w:rPr>
        <w:t xml:space="preserve"> </w:t>
      </w:r>
      <w:r>
        <w:rPr>
          <w:sz w:val="22"/>
        </w:rPr>
        <w:t>по</w:t>
      </w:r>
      <w:r>
        <w:rPr>
          <w:spacing w:val="-4"/>
          <w:sz w:val="22"/>
        </w:rPr>
        <w:t xml:space="preserve"> </w:t>
      </w:r>
      <w:r>
        <w:rPr>
          <w:sz w:val="22"/>
        </w:rPr>
        <w:t>заявлению</w:t>
      </w:r>
      <w:r>
        <w:rPr>
          <w:spacing w:val="-3"/>
          <w:sz w:val="22"/>
        </w:rPr>
        <w:t xml:space="preserve"> </w:t>
      </w:r>
      <w:r>
        <w:rPr>
          <w:sz w:val="22"/>
        </w:rPr>
        <w:t>родителей</w:t>
      </w:r>
      <w:r>
        <w:rPr>
          <w:spacing w:val="-7"/>
          <w:sz w:val="22"/>
        </w:rPr>
        <w:t xml:space="preserve"> </w:t>
      </w:r>
      <w:r>
        <w:rPr>
          <w:sz w:val="22"/>
        </w:rPr>
        <w:t>(законных</w:t>
      </w:r>
      <w:r>
        <w:rPr>
          <w:spacing w:val="-5"/>
          <w:sz w:val="22"/>
        </w:rPr>
        <w:t xml:space="preserve"> </w:t>
      </w:r>
      <w:r>
        <w:rPr>
          <w:sz w:val="22"/>
        </w:rPr>
        <w:t>представителей)</w:t>
      </w:r>
      <w:r>
        <w:rPr>
          <w:spacing w:val="-3"/>
          <w:sz w:val="22"/>
        </w:rPr>
        <w:t xml:space="preserve"> </w:t>
      </w:r>
      <w:r>
        <w:rPr>
          <w:sz w:val="22"/>
        </w:rPr>
        <w:t xml:space="preserve">несовершеннолетних </w:t>
      </w:r>
      <w:r>
        <w:rPr>
          <w:spacing w:val="-2"/>
          <w:sz w:val="22"/>
        </w:rPr>
        <w:t>обучающихся.</w:t>
      </w:r>
    </w:p>
    <w:p>
      <w:pPr>
        <w:pStyle w:val="Style12"/>
        <w:spacing w:lineRule="auto" w:line="240" w:before="8" w:after="0"/>
        <w:ind w:left="0" w:right="0" w:hanging="0"/>
        <w:jc w:val="left"/>
        <w:rPr>
          <w:sz w:val="22"/>
        </w:rPr>
      </w:pPr>
      <w:r>
        <w:rPr>
          <w:sz w:val="22"/>
        </w:rPr>
      </w:r>
    </w:p>
    <w:p>
      <w:pPr>
        <w:pStyle w:val="Normal"/>
        <w:spacing w:lineRule="auto" w:line="240" w:before="0" w:after="0"/>
        <w:ind w:left="852" w:right="872" w:hanging="0"/>
        <w:jc w:val="left"/>
        <w:rPr/>
      </w:pPr>
      <w:r>
        <w:rPr>
          <w:sz w:val="22"/>
        </w:rPr>
        <w:t>Планируемые</w:t>
      </w:r>
      <w:r>
        <w:rPr>
          <w:spacing w:val="31"/>
          <w:sz w:val="22"/>
        </w:rPr>
        <w:t xml:space="preserve"> </w:t>
      </w:r>
      <w:r>
        <w:rPr>
          <w:sz w:val="22"/>
        </w:rPr>
        <w:t>результаты</w:t>
      </w:r>
      <w:r>
        <w:rPr>
          <w:spacing w:val="40"/>
          <w:sz w:val="22"/>
        </w:rPr>
        <w:t xml:space="preserve"> </w:t>
      </w:r>
      <w:r>
        <w:rPr>
          <w:sz w:val="22"/>
        </w:rPr>
        <w:t>освоения</w:t>
      </w:r>
      <w:r>
        <w:rPr>
          <w:spacing w:val="40"/>
          <w:sz w:val="22"/>
        </w:rPr>
        <w:t xml:space="preserve"> </w:t>
      </w:r>
      <w:r>
        <w:rPr>
          <w:sz w:val="22"/>
        </w:rPr>
        <w:t>курса</w:t>
      </w:r>
      <w:r>
        <w:rPr>
          <w:spacing w:val="80"/>
          <w:sz w:val="22"/>
        </w:rPr>
        <w:t xml:space="preserve"> </w:t>
      </w:r>
      <w:r>
        <w:rPr>
          <w:sz w:val="22"/>
        </w:rPr>
        <w:t>ОРКСЭ</w:t>
      </w:r>
      <w:r>
        <w:rPr>
          <w:spacing w:val="80"/>
          <w:sz w:val="22"/>
        </w:rPr>
        <w:t xml:space="preserve"> </w:t>
      </w:r>
      <w:r>
        <w:rPr>
          <w:sz w:val="22"/>
        </w:rPr>
        <w:t>включают</w:t>
      </w:r>
      <w:r>
        <w:rPr>
          <w:spacing w:val="40"/>
          <w:sz w:val="22"/>
        </w:rPr>
        <w:t xml:space="preserve"> </w:t>
      </w:r>
      <w:r>
        <w:rPr>
          <w:sz w:val="22"/>
        </w:rPr>
        <w:t>результаты</w:t>
      </w:r>
      <w:r>
        <w:rPr>
          <w:spacing w:val="40"/>
          <w:sz w:val="22"/>
        </w:rPr>
        <w:t xml:space="preserve"> </w:t>
      </w:r>
      <w:r>
        <w:rPr>
          <w:sz w:val="22"/>
        </w:rPr>
        <w:t>по каждому учебному</w:t>
      </w:r>
      <w:r>
        <w:rPr>
          <w:spacing w:val="-7"/>
          <w:sz w:val="22"/>
        </w:rPr>
        <w:t xml:space="preserve"> </w:t>
      </w:r>
      <w:r>
        <w:rPr>
          <w:sz w:val="22"/>
        </w:rPr>
        <w:t>модулю.</w:t>
      </w:r>
      <w:r>
        <w:rPr>
          <w:spacing w:val="-4"/>
          <w:sz w:val="22"/>
        </w:rPr>
        <w:t xml:space="preserve"> </w:t>
      </w:r>
      <w:r>
        <w:rPr>
          <w:sz w:val="22"/>
        </w:rPr>
        <w:t>При</w:t>
      </w:r>
      <w:r>
        <w:rPr>
          <w:spacing w:val="-4"/>
          <w:sz w:val="22"/>
        </w:rPr>
        <w:t xml:space="preserve"> </w:t>
      </w:r>
      <w:r>
        <w:rPr>
          <w:sz w:val="22"/>
        </w:rPr>
        <w:t>конструировании</w:t>
      </w:r>
      <w:r>
        <w:rPr>
          <w:spacing w:val="-4"/>
          <w:sz w:val="22"/>
        </w:rPr>
        <w:t xml:space="preserve"> </w:t>
      </w:r>
      <w:r>
        <w:rPr>
          <w:sz w:val="22"/>
        </w:rPr>
        <w:t>планируемых</w:t>
      </w:r>
      <w:r>
        <w:rPr>
          <w:spacing w:val="-4"/>
          <w:sz w:val="22"/>
        </w:rPr>
        <w:t xml:space="preserve"> </w:t>
      </w:r>
      <w:r>
        <w:rPr>
          <w:sz w:val="22"/>
        </w:rPr>
        <w:t>результатов</w:t>
      </w:r>
      <w:r>
        <w:rPr>
          <w:spacing w:val="-6"/>
          <w:sz w:val="22"/>
        </w:rPr>
        <w:t xml:space="preserve"> </w:t>
      </w:r>
      <w:r>
        <w:rPr>
          <w:sz w:val="22"/>
        </w:rPr>
        <w:t>учитываются</w:t>
      </w:r>
      <w:r>
        <w:rPr>
          <w:spacing w:val="-4"/>
          <w:sz w:val="22"/>
        </w:rPr>
        <w:t xml:space="preserve"> </w:t>
      </w:r>
      <w:r>
        <w:rPr>
          <w:sz w:val="22"/>
        </w:rPr>
        <w:t>цели</w:t>
      </w:r>
      <w:r>
        <w:rPr>
          <w:spacing w:val="-2"/>
          <w:sz w:val="22"/>
        </w:rPr>
        <w:t xml:space="preserve"> </w:t>
      </w:r>
      <w:r>
        <w:rPr>
          <w:sz w:val="22"/>
        </w:rPr>
        <w:t>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w:t>
      </w:r>
    </w:p>
    <w:p>
      <w:pPr>
        <w:pStyle w:val="Normal"/>
        <w:spacing w:lineRule="auto" w:line="240" w:before="2" w:after="0"/>
        <w:ind w:left="852" w:right="703" w:hanging="0"/>
        <w:jc w:val="left"/>
        <w:rPr/>
      </w:pPr>
      <w:r>
        <w:rPr>
          <w:sz w:val="22"/>
        </w:rPr>
        <w:t>Целью</w:t>
      </w:r>
      <w:r>
        <w:rPr>
          <w:spacing w:val="-1"/>
          <w:sz w:val="22"/>
        </w:rPr>
        <w:t xml:space="preserve"> </w:t>
      </w:r>
      <w:r>
        <w:rPr>
          <w:sz w:val="22"/>
        </w:rPr>
        <w:t>программы</w:t>
      </w:r>
      <w:r>
        <w:rPr>
          <w:spacing w:val="-2"/>
          <w:sz w:val="22"/>
        </w:rPr>
        <w:t xml:space="preserve"> </w:t>
      </w:r>
      <w:r>
        <w:rPr>
          <w:sz w:val="22"/>
        </w:rPr>
        <w:t>по</w:t>
      </w:r>
      <w:r>
        <w:rPr>
          <w:spacing w:val="-2"/>
          <w:sz w:val="22"/>
        </w:rPr>
        <w:t xml:space="preserve"> </w:t>
      </w:r>
      <w:r>
        <w:rPr>
          <w:sz w:val="22"/>
        </w:rPr>
        <w:t>ОРКСЭ</w:t>
      </w:r>
      <w:r>
        <w:rPr>
          <w:spacing w:val="-2"/>
          <w:sz w:val="22"/>
        </w:rPr>
        <w:t xml:space="preserve"> </w:t>
      </w:r>
      <w:r>
        <w:rPr>
          <w:sz w:val="22"/>
        </w:rPr>
        <w:t>является</w:t>
      </w:r>
      <w:r>
        <w:rPr>
          <w:spacing w:val="-3"/>
          <w:sz w:val="22"/>
        </w:rPr>
        <w:t xml:space="preserve"> </w:t>
      </w:r>
      <w:r>
        <w:rPr>
          <w:sz w:val="22"/>
        </w:rPr>
        <w:t>формирование</w:t>
      </w:r>
      <w:r>
        <w:rPr>
          <w:spacing w:val="-1"/>
          <w:sz w:val="22"/>
        </w:rPr>
        <w:t xml:space="preserve"> </w:t>
      </w:r>
      <w:r>
        <w:rPr>
          <w:sz w:val="22"/>
        </w:rPr>
        <w:t>у</w:t>
      </w:r>
      <w:r>
        <w:rPr>
          <w:spacing w:val="-5"/>
          <w:sz w:val="22"/>
        </w:rPr>
        <w:t xml:space="preserve"> </w:t>
      </w:r>
      <w:r>
        <w:rPr>
          <w:sz w:val="22"/>
        </w:rPr>
        <w:t>обучающегося</w:t>
      </w:r>
      <w:r>
        <w:rPr>
          <w:spacing w:val="-1"/>
          <w:sz w:val="22"/>
        </w:rPr>
        <w:t xml:space="preserve"> </w:t>
      </w:r>
      <w:r>
        <w:rPr>
          <w:sz w:val="22"/>
        </w:rPr>
        <w:t>мотивации</w:t>
      </w:r>
      <w:r>
        <w:rPr>
          <w:spacing w:val="-3"/>
          <w:sz w:val="22"/>
        </w:rPr>
        <w:t xml:space="preserve"> </w:t>
      </w:r>
      <w:r>
        <w:rPr>
          <w:sz w:val="22"/>
        </w:rPr>
        <w:t>к</w:t>
      </w:r>
      <w:r>
        <w:rPr>
          <w:spacing w:val="-2"/>
          <w:sz w:val="22"/>
        </w:rPr>
        <w:t xml:space="preserve"> </w:t>
      </w:r>
      <w:r>
        <w:rPr>
          <w:sz w:val="22"/>
        </w:rPr>
        <w:t>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pPr>
        <w:pStyle w:val="Normal"/>
        <w:tabs>
          <w:tab w:val="clear" w:pos="720"/>
          <w:tab w:val="left" w:pos="3331" w:leader="none"/>
          <w:tab w:val="left" w:pos="4704" w:leader="none"/>
          <w:tab w:val="left" w:pos="7150" w:leader="none"/>
          <w:tab w:val="left" w:pos="8622" w:leader="none"/>
        </w:tabs>
        <w:spacing w:lineRule="auto" w:line="240" w:before="0" w:after="0"/>
        <w:ind w:left="3331" w:right="1353" w:hanging="2480"/>
        <w:jc w:val="left"/>
        <w:rPr/>
      </w:pPr>
      <w:r>
        <w:rPr>
          <w:spacing w:val="-2"/>
          <w:sz w:val="22"/>
        </w:rPr>
        <w:t>Основными</w:t>
      </w:r>
      <w:r>
        <w:rPr>
          <w:sz w:val="22"/>
        </w:rPr>
        <w:tab/>
      </w:r>
      <w:r>
        <w:rPr>
          <w:spacing w:val="-2"/>
          <w:sz w:val="22"/>
        </w:rPr>
        <w:t>задачами</w:t>
      </w:r>
      <w:r>
        <w:rPr>
          <w:sz w:val="22"/>
        </w:rPr>
        <w:tab/>
        <w:t>программы по</w:t>
        <w:tab/>
      </w:r>
      <w:r>
        <w:rPr>
          <w:spacing w:val="-2"/>
          <w:sz w:val="22"/>
        </w:rPr>
        <w:t>ОРКСЭ</w:t>
      </w:r>
      <w:r>
        <w:rPr>
          <w:sz w:val="22"/>
        </w:rPr>
        <w:tab/>
      </w:r>
      <w:r>
        <w:rPr>
          <w:spacing w:val="-2"/>
          <w:sz w:val="22"/>
        </w:rPr>
        <w:t>являются: знакомство</w:t>
      </w:r>
    </w:p>
    <w:p>
      <w:pPr>
        <w:pStyle w:val="Normal"/>
        <w:spacing w:lineRule="auto" w:line="240" w:before="218" w:after="0"/>
        <w:ind w:left="852" w:right="705" w:hanging="0"/>
        <w:jc w:val="both"/>
        <w:rPr/>
      </w:pPr>
      <w:r>
        <w:rPr>
          <w:sz w:val="22"/>
        </w:rPr>
        <w:t xml:space="preserve">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w:t>
      </w:r>
      <w:r>
        <w:rPr>
          <w:spacing w:val="-2"/>
          <w:sz w:val="22"/>
        </w:rPr>
        <w:t>представителей);</w:t>
      </w:r>
    </w:p>
    <w:p>
      <w:pPr>
        <w:pStyle w:val="Normal"/>
        <w:spacing w:lineRule="auto" w:line="240" w:before="0" w:after="0"/>
        <w:ind w:left="852" w:right="1310" w:hanging="0"/>
        <w:jc w:val="both"/>
        <w:rPr/>
      </w:pPr>
      <w:r>
        <w:rPr>
          <w:sz w:val="22"/>
        </w:rPr>
        <w:t>развитие представлений обучающихся о значении нравственных норм и ценностей</w:t>
      </w:r>
      <w:r>
        <w:rPr>
          <w:spacing w:val="40"/>
          <w:sz w:val="22"/>
        </w:rPr>
        <w:t xml:space="preserve"> </w:t>
      </w:r>
      <w:r>
        <w:rPr>
          <w:sz w:val="22"/>
        </w:rPr>
        <w:t>в жизни личности, семьи, общества;</w:t>
      </w:r>
    </w:p>
    <w:p>
      <w:pPr>
        <w:pStyle w:val="Normal"/>
        <w:spacing w:lineRule="auto" w:line="240" w:before="0" w:after="0"/>
        <w:ind w:left="852" w:right="1309" w:hanging="0"/>
        <w:jc w:val="both"/>
        <w:rPr/>
      </w:pPr>
      <w:r>
        <w:rPr>
          <w:sz w:val="22"/>
        </w:rPr>
        <w:t>обобщение знаний, понятий и представлений о духовной культуре и морали, ранее полученных</w:t>
      </w:r>
      <w:r>
        <w:rPr>
          <w:spacing w:val="-3"/>
          <w:sz w:val="22"/>
        </w:rPr>
        <w:t xml:space="preserve"> </w:t>
      </w:r>
      <w:r>
        <w:rPr>
          <w:sz w:val="22"/>
        </w:rPr>
        <w:t>обучающимися,</w:t>
      </w:r>
      <w:r>
        <w:rPr>
          <w:spacing w:val="-3"/>
          <w:sz w:val="22"/>
        </w:rPr>
        <w:t xml:space="preserve"> </w:t>
      </w:r>
      <w:r>
        <w:rPr>
          <w:sz w:val="22"/>
        </w:rPr>
        <w:t>формирование</w:t>
      </w:r>
      <w:r>
        <w:rPr>
          <w:spacing w:val="-2"/>
          <w:sz w:val="22"/>
        </w:rPr>
        <w:t xml:space="preserve"> </w:t>
      </w:r>
      <w:r>
        <w:rPr>
          <w:sz w:val="22"/>
        </w:rPr>
        <w:t>ценностно-смысловой</w:t>
      </w:r>
      <w:r>
        <w:rPr>
          <w:spacing w:val="-3"/>
          <w:sz w:val="22"/>
        </w:rPr>
        <w:t xml:space="preserve"> </w:t>
      </w:r>
      <w:r>
        <w:rPr>
          <w:sz w:val="22"/>
        </w:rPr>
        <w:t>сферы</w:t>
      </w:r>
      <w:r>
        <w:rPr>
          <w:spacing w:val="-2"/>
          <w:sz w:val="22"/>
        </w:rPr>
        <w:t xml:space="preserve"> </w:t>
      </w:r>
      <w:r>
        <w:rPr>
          <w:sz w:val="22"/>
        </w:rPr>
        <w:t>личности</w:t>
      </w:r>
      <w:r>
        <w:rPr>
          <w:spacing w:val="-5"/>
          <w:sz w:val="22"/>
        </w:rPr>
        <w:t xml:space="preserve"> </w:t>
      </w:r>
      <w:r>
        <w:rPr>
          <w:sz w:val="22"/>
        </w:rPr>
        <w:t>с учётом мировоззренческих и культурных особенностей и потребностей семьи;</w:t>
      </w:r>
    </w:p>
    <w:p>
      <w:pPr>
        <w:pStyle w:val="Normal"/>
        <w:spacing w:lineRule="auto" w:line="240" w:before="0" w:after="0"/>
        <w:ind w:left="852" w:right="1306" w:hanging="0"/>
        <w:jc w:val="both"/>
        <w:rPr/>
      </w:pPr>
      <w:r>
        <w:rPr>
          <w:sz w:val="22"/>
        </w:rPr>
        <w:t>развитие способностей обучающихся к общению в полиэтничной,</w:t>
      </w:r>
      <w:r>
        <w:rPr>
          <w:spacing w:val="-14"/>
          <w:sz w:val="22"/>
        </w:rPr>
        <w:t xml:space="preserve"> </w:t>
      </w:r>
      <w:r>
        <w:rPr>
          <w:sz w:val="22"/>
        </w:rPr>
        <w:t>разномировоззренческой</w:t>
      </w:r>
      <w:r>
        <w:rPr>
          <w:spacing w:val="40"/>
          <w:sz w:val="22"/>
        </w:rPr>
        <w:t xml:space="preserve"> </w:t>
      </w:r>
      <w:r>
        <w:rPr>
          <w:sz w:val="22"/>
        </w:rPr>
        <w:t>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w:t>
      </w:r>
      <w:r>
        <w:rPr>
          <w:spacing w:val="40"/>
          <w:sz w:val="22"/>
        </w:rPr>
        <w:t xml:space="preserve"> </w:t>
      </w:r>
      <w:r>
        <w:rPr>
          <w:sz w:val="22"/>
        </w:rPr>
        <w:t>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5" w:after="0"/>
        <w:ind w:left="852" w:right="703" w:hanging="0"/>
        <w:jc w:val="left"/>
        <w:rPr/>
      </w:pPr>
      <w:r>
        <w:rPr>
          <w:sz w:val="22"/>
        </w:rPr>
        <w:t>Культурологическая</w:t>
      </w:r>
      <w:r>
        <w:rPr>
          <w:spacing w:val="40"/>
          <w:sz w:val="22"/>
        </w:rPr>
        <w:t xml:space="preserve"> </w:t>
      </w:r>
      <w:r>
        <w:rPr>
          <w:sz w:val="22"/>
        </w:rPr>
        <w:t>направленность</w:t>
      </w:r>
      <w:r>
        <w:rPr>
          <w:spacing w:val="80"/>
          <w:sz w:val="22"/>
        </w:rPr>
        <w:t xml:space="preserve"> </w:t>
      </w:r>
      <w:r>
        <w:rPr>
          <w:sz w:val="22"/>
        </w:rPr>
        <w:t>программы</w:t>
      </w:r>
      <w:r>
        <w:rPr>
          <w:spacing w:val="80"/>
          <w:sz w:val="22"/>
        </w:rPr>
        <w:t xml:space="preserve"> </w:t>
      </w:r>
      <w:r>
        <w:rPr>
          <w:sz w:val="22"/>
        </w:rPr>
        <w:t>по</w:t>
      </w:r>
      <w:r>
        <w:rPr>
          <w:spacing w:val="80"/>
          <w:sz w:val="22"/>
        </w:rPr>
        <w:t xml:space="preserve"> </w:t>
      </w:r>
      <w:r>
        <w:rPr>
          <w:sz w:val="22"/>
        </w:rPr>
        <w:t>ОРКСЭ</w:t>
      </w:r>
      <w:r>
        <w:rPr>
          <w:spacing w:val="80"/>
          <w:sz w:val="22"/>
        </w:rPr>
        <w:t xml:space="preserve"> </w:t>
      </w:r>
      <w:r>
        <w:rPr>
          <w:sz w:val="22"/>
        </w:rPr>
        <w:t>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ксоциальной реальности,</w:t>
      </w:r>
      <w:r>
        <w:rPr>
          <w:spacing w:val="-1"/>
          <w:sz w:val="22"/>
        </w:rPr>
        <w:t xml:space="preserve"> </w:t>
      </w:r>
      <w:r>
        <w:rPr>
          <w:sz w:val="22"/>
        </w:rPr>
        <w:t>осознанию</w:t>
      </w:r>
      <w:r>
        <w:rPr>
          <w:spacing w:val="-1"/>
          <w:sz w:val="22"/>
        </w:rPr>
        <w:t xml:space="preserve"> </w:t>
      </w:r>
      <w:r>
        <w:rPr>
          <w:sz w:val="22"/>
        </w:rPr>
        <w:t>роли</w:t>
      </w:r>
      <w:r>
        <w:rPr>
          <w:spacing w:val="-1"/>
          <w:sz w:val="22"/>
        </w:rPr>
        <w:t xml:space="preserve"> </w:t>
      </w:r>
      <w:r>
        <w:rPr>
          <w:sz w:val="22"/>
        </w:rPr>
        <w:t>буддизма, православия,</w:t>
      </w:r>
      <w:r>
        <w:rPr>
          <w:spacing w:val="-1"/>
          <w:sz w:val="22"/>
        </w:rPr>
        <w:t xml:space="preserve"> </w:t>
      </w:r>
      <w:r>
        <w:rPr>
          <w:sz w:val="22"/>
        </w:rPr>
        <w:t>ислама,</w:t>
      </w:r>
      <w:r>
        <w:rPr>
          <w:spacing w:val="-1"/>
          <w:sz w:val="22"/>
        </w:rPr>
        <w:t xml:space="preserve"> </w:t>
      </w:r>
      <w:r>
        <w:rPr>
          <w:sz w:val="22"/>
        </w:rPr>
        <w:t>иудаизма,</w:t>
      </w:r>
      <w:r>
        <w:rPr>
          <w:spacing w:val="-4"/>
          <w:sz w:val="22"/>
        </w:rPr>
        <w:t xml:space="preserve"> </w:t>
      </w:r>
      <w:r>
        <w:rPr>
          <w:sz w:val="22"/>
        </w:rPr>
        <w:t>светской</w:t>
      </w:r>
      <w:r>
        <w:rPr>
          <w:spacing w:val="-1"/>
          <w:sz w:val="22"/>
        </w:rPr>
        <w:t xml:space="preserve"> </w:t>
      </w:r>
      <w:r>
        <w:rPr>
          <w:sz w:val="22"/>
        </w:rPr>
        <w:t>этикив</w:t>
      </w:r>
      <w:r>
        <w:rPr>
          <w:spacing w:val="-2"/>
          <w:sz w:val="22"/>
        </w:rPr>
        <w:t xml:space="preserve"> </w:t>
      </w:r>
      <w:r>
        <w:rPr>
          <w:sz w:val="22"/>
        </w:rPr>
        <w:t>истории</w:t>
      </w:r>
      <w:r>
        <w:rPr>
          <w:spacing w:val="-1"/>
          <w:sz w:val="22"/>
        </w:rPr>
        <w:t xml:space="preserve"> </w:t>
      </w:r>
      <w:r>
        <w:rPr>
          <w:sz w:val="22"/>
        </w:rPr>
        <w:t>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w:t>
      </w:r>
      <w:r>
        <w:rPr>
          <w:spacing w:val="-4"/>
          <w:sz w:val="22"/>
        </w:rPr>
        <w:t xml:space="preserve"> </w:t>
      </w:r>
      <w:r>
        <w:rPr>
          <w:sz w:val="22"/>
        </w:rPr>
        <w:t>выслушивать</w:t>
      </w:r>
      <w:r>
        <w:rPr>
          <w:spacing w:val="-1"/>
          <w:sz w:val="22"/>
        </w:rPr>
        <w:t xml:space="preserve"> </w:t>
      </w:r>
      <w:r>
        <w:rPr>
          <w:sz w:val="22"/>
        </w:rPr>
        <w:t>позицию</w:t>
      </w:r>
      <w:r>
        <w:rPr>
          <w:spacing w:val="-2"/>
          <w:sz w:val="22"/>
        </w:rPr>
        <w:t xml:space="preserve"> </w:t>
      </w:r>
      <w:r>
        <w:rPr>
          <w:sz w:val="22"/>
        </w:rPr>
        <w:t>партнёра</w:t>
      </w:r>
      <w:r>
        <w:rPr>
          <w:spacing w:val="-1"/>
          <w:sz w:val="22"/>
        </w:rPr>
        <w:t xml:space="preserve"> </w:t>
      </w:r>
      <w:r>
        <w:rPr>
          <w:sz w:val="22"/>
        </w:rPr>
        <w:t>по</w:t>
      </w:r>
      <w:r>
        <w:rPr>
          <w:spacing w:val="-2"/>
          <w:sz w:val="22"/>
        </w:rPr>
        <w:t xml:space="preserve"> </w:t>
      </w:r>
      <w:r>
        <w:rPr>
          <w:sz w:val="22"/>
        </w:rPr>
        <w:t>деятельности,</w:t>
      </w:r>
      <w:r>
        <w:rPr>
          <w:spacing w:val="-2"/>
          <w:sz w:val="22"/>
        </w:rPr>
        <w:t xml:space="preserve"> </w:t>
      </w:r>
      <w:r>
        <w:rPr>
          <w:sz w:val="22"/>
        </w:rPr>
        <w:t>принимать</w:t>
      </w:r>
      <w:r>
        <w:rPr>
          <w:spacing w:val="-2"/>
          <w:sz w:val="22"/>
        </w:rPr>
        <w:t xml:space="preserve"> </w:t>
      </w:r>
      <w:r>
        <w:rPr>
          <w:sz w:val="22"/>
        </w:rPr>
        <w:t>её,</w:t>
      </w:r>
      <w:r>
        <w:rPr>
          <w:spacing w:val="-2"/>
          <w:sz w:val="22"/>
        </w:rPr>
        <w:t xml:space="preserve"> </w:t>
      </w:r>
      <w:r>
        <w:rPr>
          <w:sz w:val="22"/>
        </w:rPr>
        <w:t>согласовывать</w:t>
      </w:r>
      <w:r>
        <w:rPr>
          <w:spacing w:val="-2"/>
          <w:sz w:val="22"/>
        </w:rPr>
        <w:t xml:space="preserve"> </w:t>
      </w:r>
      <w:r>
        <w:rPr>
          <w:sz w:val="22"/>
        </w:rPr>
        <w:t>усилия</w:t>
      </w:r>
      <w:r>
        <w:rPr>
          <w:spacing w:val="-4"/>
          <w:sz w:val="22"/>
        </w:rPr>
        <w:t xml:space="preserve"> </w:t>
      </w:r>
      <w:r>
        <w:rPr>
          <w:sz w:val="22"/>
        </w:rPr>
        <w:t>для достижения поставленной цели, находить вербальные</w:t>
      </w:r>
      <w:r>
        <w:rPr>
          <w:spacing w:val="40"/>
          <w:sz w:val="22"/>
        </w:rPr>
        <w:t xml:space="preserve"> </w:t>
      </w:r>
      <w:r>
        <w:rPr>
          <w:sz w:val="22"/>
        </w:rPr>
        <w:t>средства передачи информации и</w:t>
      </w:r>
    </w:p>
    <w:p>
      <w:pPr>
        <w:pStyle w:val="Normal"/>
        <w:spacing w:lineRule="auto" w:line="240" w:before="76" w:after="0"/>
        <w:ind w:left="852" w:right="872" w:hanging="0"/>
        <w:jc w:val="left"/>
        <w:rPr/>
      </w:pPr>
      <w:r>
        <w:rPr>
          <w:sz w:val="22"/>
        </w:rPr>
        <w:t>рефлексии. Деятельностный подход, основывающийся на принципе диалогичности, осуществляется</w:t>
      </w:r>
      <w:r>
        <w:rPr>
          <w:spacing w:val="-4"/>
          <w:sz w:val="22"/>
        </w:rPr>
        <w:t xml:space="preserve"> </w:t>
      </w:r>
      <w:r>
        <w:rPr>
          <w:sz w:val="22"/>
        </w:rPr>
        <w:t>в</w:t>
      </w:r>
      <w:r>
        <w:rPr>
          <w:spacing w:val="-5"/>
          <w:sz w:val="22"/>
        </w:rPr>
        <w:t xml:space="preserve"> </w:t>
      </w:r>
      <w:r>
        <w:rPr>
          <w:sz w:val="22"/>
        </w:rPr>
        <w:t>процессе</w:t>
      </w:r>
      <w:r>
        <w:rPr>
          <w:spacing w:val="-3"/>
          <w:sz w:val="22"/>
        </w:rPr>
        <w:t xml:space="preserve"> </w:t>
      </w:r>
      <w:r>
        <w:rPr>
          <w:sz w:val="22"/>
        </w:rPr>
        <w:t>активного</w:t>
      </w:r>
      <w:r>
        <w:rPr>
          <w:spacing w:val="-4"/>
          <w:sz w:val="22"/>
        </w:rPr>
        <w:t xml:space="preserve"> </w:t>
      </w:r>
      <w:r>
        <w:rPr>
          <w:sz w:val="22"/>
        </w:rPr>
        <w:t>взаимодействия</w:t>
      </w:r>
      <w:r>
        <w:rPr>
          <w:spacing w:val="-5"/>
          <w:sz w:val="22"/>
        </w:rPr>
        <w:t xml:space="preserve"> </w:t>
      </w:r>
      <w:r>
        <w:rPr>
          <w:sz w:val="22"/>
        </w:rPr>
        <w:t>обучающихся,</w:t>
      </w:r>
      <w:r>
        <w:rPr>
          <w:spacing w:val="-5"/>
          <w:sz w:val="22"/>
        </w:rPr>
        <w:t xml:space="preserve"> </w:t>
      </w:r>
      <w:r>
        <w:rPr>
          <w:sz w:val="22"/>
        </w:rPr>
        <w:t>сотрудничества,</w:t>
      </w:r>
      <w:r>
        <w:rPr>
          <w:spacing w:val="-3"/>
          <w:sz w:val="22"/>
        </w:rPr>
        <w:t xml:space="preserve"> </w:t>
      </w:r>
      <w:r>
        <w:rPr>
          <w:sz w:val="22"/>
        </w:rPr>
        <w:t>обмена информацией, обсуждения разных точек зрения и другие.</w:t>
      </w:r>
    </w:p>
    <w:p>
      <w:pPr>
        <w:pStyle w:val="Normal"/>
        <w:spacing w:lineRule="auto" w:line="240" w:before="1" w:after="0"/>
        <w:ind w:left="852" w:right="733" w:hanging="0"/>
        <w:jc w:val="left"/>
        <w:rPr/>
      </w:pPr>
      <w:r>
        <w:rPr>
          <w:sz w:val="22"/>
        </w:rPr>
        <w:t>Предпосылками</w:t>
      </w:r>
      <w:r>
        <w:rPr>
          <w:spacing w:val="40"/>
          <w:sz w:val="22"/>
        </w:rPr>
        <w:t xml:space="preserve"> </w:t>
      </w:r>
      <w:r>
        <w:rPr>
          <w:sz w:val="22"/>
        </w:rPr>
        <w:t>усвоения</w:t>
      </w:r>
      <w:r>
        <w:rPr>
          <w:spacing w:val="40"/>
          <w:sz w:val="22"/>
        </w:rPr>
        <w:t xml:space="preserve"> </w:t>
      </w:r>
      <w:r>
        <w:rPr>
          <w:sz w:val="22"/>
        </w:rPr>
        <w:t>обучающимися</w:t>
      </w:r>
      <w:r>
        <w:rPr>
          <w:spacing w:val="40"/>
          <w:sz w:val="22"/>
        </w:rPr>
        <w:t xml:space="preserve"> </w:t>
      </w:r>
      <w:r>
        <w:rPr>
          <w:sz w:val="22"/>
        </w:rPr>
        <w:t>содержания</w:t>
      </w:r>
      <w:r>
        <w:rPr>
          <w:spacing w:val="40"/>
          <w:sz w:val="22"/>
        </w:rPr>
        <w:t xml:space="preserve"> </w:t>
      </w:r>
      <w:r>
        <w:rPr>
          <w:sz w:val="22"/>
        </w:rPr>
        <w:t>программы</w:t>
      </w:r>
      <w:r>
        <w:rPr>
          <w:spacing w:val="40"/>
          <w:sz w:val="22"/>
        </w:rPr>
        <w:t xml:space="preserve"> </w:t>
      </w:r>
      <w:r>
        <w:rPr>
          <w:sz w:val="22"/>
        </w:rPr>
        <w:t>по</w:t>
      </w:r>
      <w:r>
        <w:rPr>
          <w:spacing w:val="40"/>
          <w:sz w:val="22"/>
        </w:rPr>
        <w:t xml:space="preserve"> </w:t>
      </w:r>
      <w:r>
        <w:rPr>
          <w:sz w:val="22"/>
        </w:rPr>
        <w:t>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w:t>
      </w:r>
      <w:r>
        <w:rPr>
          <w:spacing w:val="-1"/>
          <w:sz w:val="22"/>
        </w:rPr>
        <w:t xml:space="preserve"> </w:t>
      </w:r>
      <w:r>
        <w:rPr>
          <w:sz w:val="22"/>
        </w:rPr>
        <w:t>остро реагировать как на доброжелательность, отзывчивость, доброту других людей, так и</w:t>
      </w:r>
      <w:r>
        <w:rPr>
          <w:spacing w:val="40"/>
          <w:sz w:val="22"/>
        </w:rPr>
        <w:t xml:space="preserve"> </w:t>
      </w:r>
      <w:r>
        <w:rPr>
          <w:sz w:val="22"/>
        </w:rPr>
        <w:t>на проявление несправедливости,</w:t>
      </w:r>
      <w:r>
        <w:rPr>
          <w:spacing w:val="-3"/>
          <w:sz w:val="22"/>
        </w:rPr>
        <w:t xml:space="preserve"> </w:t>
      </w:r>
      <w:r>
        <w:rPr>
          <w:sz w:val="22"/>
        </w:rPr>
        <w:t>нанесение</w:t>
      </w:r>
      <w:r>
        <w:rPr>
          <w:spacing w:val="-2"/>
          <w:sz w:val="22"/>
        </w:rPr>
        <w:t xml:space="preserve"> </w:t>
      </w:r>
      <w:r>
        <w:rPr>
          <w:sz w:val="22"/>
        </w:rPr>
        <w:t>обид</w:t>
      </w:r>
      <w:r>
        <w:rPr>
          <w:spacing w:val="-3"/>
          <w:sz w:val="22"/>
        </w:rPr>
        <w:t xml:space="preserve"> </w:t>
      </w:r>
      <w:r>
        <w:rPr>
          <w:sz w:val="22"/>
        </w:rPr>
        <w:t>и</w:t>
      </w:r>
      <w:r>
        <w:rPr>
          <w:spacing w:val="-3"/>
          <w:sz w:val="22"/>
        </w:rPr>
        <w:t xml:space="preserve"> </w:t>
      </w:r>
      <w:r>
        <w:rPr>
          <w:sz w:val="22"/>
        </w:rPr>
        <w:t>оскорблений</w:t>
      </w:r>
      <w:r>
        <w:rPr>
          <w:spacing w:val="-3"/>
          <w:sz w:val="22"/>
        </w:rPr>
        <w:t xml:space="preserve"> </w:t>
      </w:r>
      <w:r>
        <w:rPr>
          <w:sz w:val="22"/>
        </w:rPr>
        <w:t>становится</w:t>
      </w:r>
      <w:r>
        <w:rPr>
          <w:spacing w:val="-3"/>
          <w:sz w:val="22"/>
        </w:rPr>
        <w:t xml:space="preserve"> </w:t>
      </w:r>
      <w:r>
        <w:rPr>
          <w:sz w:val="22"/>
        </w:rPr>
        <w:t>предпосылкой</w:t>
      </w:r>
      <w:r>
        <w:rPr>
          <w:spacing w:val="-4"/>
          <w:sz w:val="22"/>
        </w:rPr>
        <w:t xml:space="preserve"> </w:t>
      </w:r>
      <w:r>
        <w:rPr>
          <w:sz w:val="22"/>
        </w:rPr>
        <w:t>к</w:t>
      </w:r>
      <w:r>
        <w:rPr>
          <w:spacing w:val="-3"/>
          <w:sz w:val="22"/>
        </w:rPr>
        <w:t xml:space="preserve"> </w:t>
      </w:r>
      <w:r>
        <w:rPr>
          <w:sz w:val="22"/>
        </w:rPr>
        <w:t>пониманию</w:t>
      </w:r>
      <w:r>
        <w:rPr>
          <w:spacing w:val="-3"/>
          <w:sz w:val="22"/>
        </w:rPr>
        <w:t xml:space="preserve"> </w:t>
      </w:r>
      <w:r>
        <w:rPr>
          <w:sz w:val="22"/>
        </w:rPr>
        <w:t>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w:t>
      </w:r>
      <w:r>
        <w:rPr>
          <w:spacing w:val="40"/>
          <w:sz w:val="22"/>
        </w:rPr>
        <w:t xml:space="preserve"> </w:t>
      </w:r>
      <w:r>
        <w:rPr>
          <w:sz w:val="22"/>
        </w:rPr>
        <w:t>обсуждение конкретных жизненных ситуаций, дающих образцы нравственно ценного поведения.</w:t>
      </w:r>
    </w:p>
    <w:p>
      <w:pPr>
        <w:pStyle w:val="Normal"/>
        <w:spacing w:lineRule="auto" w:line="240" w:before="0" w:after="0"/>
        <w:ind w:left="852" w:right="1384" w:hanging="0"/>
        <w:jc w:val="both"/>
        <w:rPr/>
      </w:pPr>
      <w:r>
        <w:rPr>
          <w:sz w:val="22"/>
        </w:rPr>
        <w:t>В рамках освоения программы по ОРКСЭ в части преподавания учебных</w:t>
      </w:r>
      <w:r>
        <w:rPr>
          <w:spacing w:val="-2"/>
          <w:sz w:val="22"/>
        </w:rPr>
        <w:t xml:space="preserve"> </w:t>
      </w:r>
      <w:r>
        <w:rPr>
          <w:sz w:val="22"/>
        </w:rPr>
        <w:t>модулей</w:t>
      </w:r>
      <w:r>
        <w:rPr>
          <w:spacing w:val="-2"/>
          <w:sz w:val="22"/>
        </w:rPr>
        <w:t xml:space="preserve"> </w:t>
      </w:r>
      <w:r>
        <w:rPr>
          <w:sz w:val="22"/>
        </w:rPr>
        <w:t>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pPr>
        <w:pStyle w:val="Normal"/>
        <w:spacing w:lineRule="auto" w:line="240" w:before="0" w:after="0"/>
        <w:ind w:left="852" w:right="1235" w:hanging="0"/>
        <w:jc w:val="both"/>
        <w:rPr/>
      </w:pPr>
      <w:r>
        <w:rPr>
          <w:sz w:val="22"/>
        </w:rPr>
        <w:t>Общее число часов, рекомендованных для изучения</w:t>
      </w:r>
      <w:r>
        <w:rPr>
          <w:spacing w:val="-1"/>
          <w:sz w:val="22"/>
        </w:rPr>
        <w:t xml:space="preserve"> </w:t>
      </w:r>
      <w:r>
        <w:rPr>
          <w:sz w:val="22"/>
        </w:rPr>
        <w:t>ОРКСЭ, -</w:t>
      </w:r>
      <w:r>
        <w:rPr>
          <w:spacing w:val="-4"/>
          <w:sz w:val="22"/>
        </w:rPr>
        <w:t xml:space="preserve"> </w:t>
      </w:r>
      <w:r>
        <w:rPr>
          <w:sz w:val="22"/>
        </w:rPr>
        <w:t>34 часа (один час</w:t>
      </w:r>
      <w:r>
        <w:rPr>
          <w:spacing w:val="-2"/>
          <w:sz w:val="22"/>
        </w:rPr>
        <w:t xml:space="preserve"> </w:t>
      </w:r>
      <w:r>
        <w:rPr>
          <w:sz w:val="22"/>
        </w:rPr>
        <w:t>в</w:t>
      </w:r>
      <w:r>
        <w:rPr>
          <w:spacing w:val="-5"/>
          <w:sz w:val="22"/>
        </w:rPr>
        <w:t xml:space="preserve"> </w:t>
      </w:r>
      <w:r>
        <w:rPr>
          <w:sz w:val="22"/>
        </w:rPr>
        <w:t>неделю</w:t>
      </w:r>
      <w:r>
        <w:rPr>
          <w:spacing w:val="-4"/>
          <w:sz w:val="22"/>
        </w:rPr>
        <w:t xml:space="preserve"> </w:t>
      </w:r>
      <w:r>
        <w:rPr>
          <w:sz w:val="22"/>
        </w:rPr>
        <w:t>в</w:t>
      </w:r>
      <w:r>
        <w:rPr>
          <w:spacing w:val="-3"/>
          <w:sz w:val="22"/>
        </w:rPr>
        <w:t xml:space="preserve"> </w:t>
      </w:r>
      <w:r>
        <w:rPr>
          <w:sz w:val="22"/>
        </w:rPr>
        <w:t xml:space="preserve">4 </w:t>
      </w:r>
      <w:r>
        <w:rPr>
          <w:spacing w:val="-2"/>
          <w:sz w:val="22"/>
        </w:rPr>
        <w:t>классе).</w:t>
      </w:r>
    </w:p>
    <w:p>
      <w:pPr>
        <w:pStyle w:val="Normal"/>
        <w:spacing w:lineRule="auto" w:line="240" w:before="225" w:after="0"/>
        <w:ind w:left="852" w:right="0" w:hanging="0"/>
        <w:jc w:val="both"/>
        <w:rPr/>
      </w:pPr>
      <w:r>
        <w:rPr>
          <w:b/>
          <w:sz w:val="22"/>
        </w:rPr>
        <w:t>Содержание</w:t>
      </w:r>
      <w:r>
        <w:rPr>
          <w:b/>
          <w:spacing w:val="-6"/>
          <w:sz w:val="22"/>
        </w:rPr>
        <w:t xml:space="preserve"> </w:t>
      </w:r>
      <w:r>
        <w:rPr>
          <w:b/>
          <w:sz w:val="22"/>
        </w:rPr>
        <w:t>обучения</w:t>
      </w:r>
      <w:r>
        <w:rPr>
          <w:b/>
          <w:spacing w:val="-5"/>
          <w:sz w:val="22"/>
        </w:rPr>
        <w:t xml:space="preserve"> </w:t>
      </w:r>
      <w:r>
        <w:rPr>
          <w:b/>
          <w:sz w:val="22"/>
        </w:rPr>
        <w:t>в</w:t>
      </w:r>
      <w:r>
        <w:rPr>
          <w:b/>
          <w:spacing w:val="-8"/>
          <w:sz w:val="22"/>
        </w:rPr>
        <w:t xml:space="preserve"> </w:t>
      </w:r>
      <w:r>
        <w:rPr>
          <w:b/>
          <w:sz w:val="22"/>
        </w:rPr>
        <w:t>4</w:t>
      </w:r>
      <w:r>
        <w:rPr>
          <w:b/>
          <w:spacing w:val="-3"/>
          <w:sz w:val="22"/>
        </w:rPr>
        <w:t xml:space="preserve"> </w:t>
      </w:r>
      <w:r>
        <w:rPr>
          <w:b/>
          <w:spacing w:val="-2"/>
          <w:sz w:val="22"/>
        </w:rPr>
        <w:t>классе.</w:t>
      </w:r>
    </w:p>
    <w:p>
      <w:pPr>
        <w:pStyle w:val="Normal"/>
        <w:spacing w:lineRule="auto" w:line="240" w:before="62" w:after="0"/>
        <w:ind w:left="852" w:right="0" w:hanging="0"/>
        <w:jc w:val="both"/>
        <w:rPr/>
      </w:pPr>
      <w:r>
        <w:rPr>
          <w:sz w:val="22"/>
        </w:rPr>
        <w:t>Модуль</w:t>
      </w:r>
      <w:r>
        <w:rPr>
          <w:spacing w:val="-14"/>
          <w:sz w:val="22"/>
        </w:rPr>
        <w:t xml:space="preserve"> </w:t>
      </w:r>
      <w:r>
        <w:rPr>
          <w:sz w:val="22"/>
        </w:rPr>
        <w:t>«Основы</w:t>
      </w:r>
      <w:r>
        <w:rPr>
          <w:spacing w:val="-12"/>
          <w:sz w:val="22"/>
        </w:rPr>
        <w:t xml:space="preserve"> </w:t>
      </w:r>
      <w:r>
        <w:rPr>
          <w:sz w:val="22"/>
        </w:rPr>
        <w:t>православной</w:t>
      </w:r>
      <w:r>
        <w:rPr>
          <w:spacing w:val="-13"/>
          <w:sz w:val="22"/>
        </w:rPr>
        <w:t xml:space="preserve"> </w:t>
      </w:r>
      <w:r>
        <w:rPr>
          <w:spacing w:val="-2"/>
          <w:sz w:val="22"/>
        </w:rPr>
        <w:t>культуры».</w:t>
      </w:r>
    </w:p>
    <w:p>
      <w:pPr>
        <w:pStyle w:val="Normal"/>
        <w:spacing w:lineRule="auto" w:line="240" w:before="234" w:after="0"/>
        <w:ind w:left="852" w:right="1758" w:hanging="0"/>
        <w:jc w:val="both"/>
        <w:rPr/>
      </w:pPr>
      <w:r>
        <w:rPr>
          <w:sz w:val="22"/>
        </w:rPr>
        <w:t>Россия</w:t>
      </w:r>
      <w:r>
        <w:rPr>
          <w:spacing w:val="-3"/>
          <w:sz w:val="22"/>
        </w:rPr>
        <w:t xml:space="preserve"> </w:t>
      </w:r>
      <w:r>
        <w:rPr>
          <w:sz w:val="22"/>
        </w:rPr>
        <w:t>-</w:t>
      </w:r>
      <w:r>
        <w:rPr>
          <w:spacing w:val="-4"/>
          <w:sz w:val="22"/>
        </w:rPr>
        <w:t xml:space="preserve"> </w:t>
      </w:r>
      <w:r>
        <w:rPr>
          <w:sz w:val="22"/>
        </w:rPr>
        <w:t>наша</w:t>
      </w:r>
      <w:r>
        <w:rPr>
          <w:spacing w:val="-2"/>
          <w:sz w:val="22"/>
        </w:rPr>
        <w:t xml:space="preserve"> </w:t>
      </w:r>
      <w:r>
        <w:rPr>
          <w:sz w:val="22"/>
        </w:rPr>
        <w:t>Родина.</w:t>
      </w:r>
      <w:r>
        <w:rPr>
          <w:spacing w:val="-1"/>
          <w:sz w:val="22"/>
        </w:rPr>
        <w:t xml:space="preserve"> </w:t>
      </w:r>
      <w:r>
        <w:rPr>
          <w:sz w:val="22"/>
        </w:rPr>
        <w:t>Введение</w:t>
      </w:r>
      <w:r>
        <w:rPr>
          <w:spacing w:val="-2"/>
          <w:sz w:val="22"/>
        </w:rPr>
        <w:t xml:space="preserve"> </w:t>
      </w:r>
      <w:r>
        <w:rPr>
          <w:sz w:val="22"/>
        </w:rPr>
        <w:t>в</w:t>
      </w:r>
      <w:r>
        <w:rPr>
          <w:spacing w:val="-3"/>
          <w:sz w:val="22"/>
        </w:rPr>
        <w:t xml:space="preserve"> </w:t>
      </w:r>
      <w:r>
        <w:rPr>
          <w:sz w:val="22"/>
        </w:rPr>
        <w:t>православную</w:t>
      </w:r>
      <w:r>
        <w:rPr>
          <w:spacing w:val="-1"/>
          <w:sz w:val="22"/>
        </w:rPr>
        <w:t xml:space="preserve"> </w:t>
      </w:r>
      <w:r>
        <w:rPr>
          <w:sz w:val="22"/>
        </w:rPr>
        <w:t>традицию.</w:t>
      </w:r>
      <w:r>
        <w:rPr>
          <w:spacing w:val="-2"/>
          <w:sz w:val="22"/>
        </w:rPr>
        <w:t xml:space="preserve"> </w:t>
      </w:r>
      <w:r>
        <w:rPr>
          <w:sz w:val="22"/>
        </w:rPr>
        <w:t>Культура</w:t>
      </w:r>
      <w:r>
        <w:rPr>
          <w:spacing w:val="-2"/>
          <w:sz w:val="22"/>
        </w:rPr>
        <w:t xml:space="preserve"> </w:t>
      </w:r>
      <w:r>
        <w:rPr>
          <w:sz w:val="22"/>
        </w:rPr>
        <w:t>и</w:t>
      </w:r>
      <w:r>
        <w:rPr>
          <w:spacing w:val="-2"/>
          <w:sz w:val="22"/>
        </w:rPr>
        <w:t xml:space="preserve"> </w:t>
      </w:r>
      <w:r>
        <w:rPr>
          <w:sz w:val="22"/>
        </w:rPr>
        <w:t>религия.</w:t>
      </w:r>
      <w:r>
        <w:rPr>
          <w:spacing w:val="-2"/>
          <w:sz w:val="22"/>
        </w:rPr>
        <w:t xml:space="preserve"> </w:t>
      </w:r>
      <w:r>
        <w:rPr>
          <w:sz w:val="22"/>
        </w:rPr>
        <w:t>Во</w:t>
      </w:r>
      <w:r>
        <w:rPr>
          <w:spacing w:val="-2"/>
          <w:sz w:val="22"/>
        </w:rPr>
        <w:t xml:space="preserve"> </w:t>
      </w:r>
      <w:r>
        <w:rPr>
          <w:sz w:val="22"/>
        </w:rPr>
        <w:t>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w:t>
      </w:r>
    </w:p>
    <w:p>
      <w:pPr>
        <w:pStyle w:val="Normal"/>
        <w:spacing w:lineRule="auto" w:line="240" w:before="0" w:after="0"/>
        <w:ind w:left="852" w:right="1308" w:hanging="0"/>
        <w:jc w:val="left"/>
        <w:rPr/>
      </w:pPr>
      <w:r>
        <w:rPr>
          <w:sz w:val="22"/>
        </w:rPr>
        <w:t>Милосердие</w:t>
      </w:r>
      <w:r>
        <w:rPr>
          <w:spacing w:val="-2"/>
          <w:sz w:val="22"/>
        </w:rPr>
        <w:t xml:space="preserve"> </w:t>
      </w:r>
      <w:r>
        <w:rPr>
          <w:sz w:val="22"/>
        </w:rPr>
        <w:t>и</w:t>
      </w:r>
      <w:r>
        <w:rPr>
          <w:spacing w:val="-3"/>
          <w:sz w:val="22"/>
        </w:rPr>
        <w:t xml:space="preserve"> </w:t>
      </w:r>
      <w:r>
        <w:rPr>
          <w:sz w:val="22"/>
        </w:rPr>
        <w:t>сострадание.</w:t>
      </w:r>
      <w:r>
        <w:rPr>
          <w:spacing w:val="-1"/>
          <w:sz w:val="22"/>
        </w:rPr>
        <w:t xml:space="preserve"> </w:t>
      </w:r>
      <w:r>
        <w:rPr>
          <w:sz w:val="22"/>
        </w:rPr>
        <w:t>Православие</w:t>
      </w:r>
      <w:r>
        <w:rPr>
          <w:spacing w:val="-2"/>
          <w:sz w:val="22"/>
        </w:rPr>
        <w:t xml:space="preserve"> </w:t>
      </w:r>
      <w:r>
        <w:rPr>
          <w:sz w:val="22"/>
        </w:rPr>
        <w:t>в</w:t>
      </w:r>
      <w:r>
        <w:rPr>
          <w:spacing w:val="-3"/>
          <w:sz w:val="22"/>
        </w:rPr>
        <w:t xml:space="preserve"> </w:t>
      </w:r>
      <w:r>
        <w:rPr>
          <w:sz w:val="22"/>
        </w:rPr>
        <w:t>России.</w:t>
      </w:r>
      <w:r>
        <w:rPr>
          <w:spacing w:val="-4"/>
          <w:sz w:val="22"/>
        </w:rPr>
        <w:t xml:space="preserve"> </w:t>
      </w:r>
      <w:r>
        <w:rPr>
          <w:sz w:val="22"/>
        </w:rPr>
        <w:t>Православный</w:t>
      </w:r>
      <w:r>
        <w:rPr>
          <w:spacing w:val="-3"/>
          <w:sz w:val="22"/>
        </w:rPr>
        <w:t xml:space="preserve"> </w:t>
      </w:r>
      <w:r>
        <w:rPr>
          <w:sz w:val="22"/>
        </w:rPr>
        <w:t>храм</w:t>
      </w:r>
      <w:r>
        <w:rPr>
          <w:spacing w:val="-2"/>
          <w:sz w:val="22"/>
        </w:rPr>
        <w:t xml:space="preserve"> </w:t>
      </w:r>
      <w:r>
        <w:rPr>
          <w:sz w:val="22"/>
        </w:rPr>
        <w:t>и</w:t>
      </w:r>
      <w:r>
        <w:rPr>
          <w:spacing w:val="-3"/>
          <w:sz w:val="22"/>
        </w:rPr>
        <w:t xml:space="preserve"> </w:t>
      </w:r>
      <w:r>
        <w:rPr>
          <w:sz w:val="22"/>
        </w:rPr>
        <w:t>другие</w:t>
      </w:r>
      <w:r>
        <w:rPr>
          <w:spacing w:val="-2"/>
          <w:sz w:val="22"/>
        </w:rPr>
        <w:t xml:space="preserve"> </w:t>
      </w:r>
      <w:r>
        <w:rPr>
          <w:sz w:val="22"/>
        </w:rPr>
        <w:t>святыни. Символический язык православной культуры: христианское искусство (иконы, фрески, церковное пение,</w:t>
      </w:r>
      <w:r>
        <w:rPr>
          <w:spacing w:val="40"/>
          <w:sz w:val="22"/>
        </w:rPr>
        <w:t xml:space="preserve"> </w:t>
      </w:r>
      <w:r>
        <w:rPr>
          <w:sz w:val="22"/>
        </w:rPr>
        <w:t>прикладное</w:t>
      </w:r>
      <w:r>
        <w:rPr>
          <w:spacing w:val="40"/>
          <w:sz w:val="22"/>
        </w:rPr>
        <w:t xml:space="preserve"> </w:t>
      </w:r>
      <w:r>
        <w:rPr>
          <w:sz w:val="22"/>
        </w:rPr>
        <w:t>искусство),</w:t>
      </w:r>
      <w:r>
        <w:rPr>
          <w:spacing w:val="40"/>
          <w:sz w:val="22"/>
        </w:rPr>
        <w:t xml:space="preserve"> </w:t>
      </w:r>
      <w:r>
        <w:rPr>
          <w:sz w:val="22"/>
        </w:rPr>
        <w:t>православный</w:t>
      </w:r>
      <w:r>
        <w:rPr>
          <w:spacing w:val="40"/>
          <w:sz w:val="22"/>
        </w:rPr>
        <w:t xml:space="preserve"> </w:t>
      </w:r>
      <w:r>
        <w:rPr>
          <w:sz w:val="22"/>
        </w:rPr>
        <w:t>календарь.</w:t>
      </w:r>
      <w:r>
        <w:rPr>
          <w:spacing w:val="40"/>
          <w:sz w:val="22"/>
        </w:rPr>
        <w:t xml:space="preserve"> </w:t>
      </w:r>
      <w:r>
        <w:rPr>
          <w:sz w:val="22"/>
        </w:rPr>
        <w:t>Праздники.</w:t>
      </w:r>
    </w:p>
    <w:p>
      <w:pPr>
        <w:pStyle w:val="Normal"/>
        <w:spacing w:lineRule="auto" w:line="240" w:before="0" w:after="0"/>
        <w:ind w:left="852" w:right="0" w:hanging="0"/>
        <w:jc w:val="left"/>
        <w:rPr/>
      </w:pPr>
      <w:r>
        <w:rPr>
          <w:sz w:val="22"/>
        </w:rPr>
        <w:t>Христианская</w:t>
      </w:r>
      <w:r>
        <w:rPr>
          <w:spacing w:val="46"/>
          <w:sz w:val="22"/>
        </w:rPr>
        <w:t xml:space="preserve"> </w:t>
      </w:r>
      <w:r>
        <w:rPr>
          <w:sz w:val="22"/>
        </w:rPr>
        <w:t>семья</w:t>
      </w:r>
      <w:r>
        <w:rPr>
          <w:spacing w:val="47"/>
          <w:sz w:val="22"/>
        </w:rPr>
        <w:t xml:space="preserve"> </w:t>
      </w:r>
      <w:r>
        <w:rPr>
          <w:sz w:val="22"/>
        </w:rPr>
        <w:t>и</w:t>
      </w:r>
      <w:r>
        <w:rPr>
          <w:spacing w:val="49"/>
          <w:sz w:val="22"/>
        </w:rPr>
        <w:t xml:space="preserve"> </w:t>
      </w:r>
      <w:r>
        <w:rPr>
          <w:sz w:val="22"/>
        </w:rPr>
        <w:t>её</w:t>
      </w:r>
      <w:r>
        <w:rPr>
          <w:spacing w:val="-1"/>
          <w:sz w:val="22"/>
        </w:rPr>
        <w:t xml:space="preserve"> </w:t>
      </w:r>
      <w:r>
        <w:rPr>
          <w:spacing w:val="-2"/>
          <w:sz w:val="22"/>
        </w:rPr>
        <w:t>ценности.</w:t>
      </w:r>
    </w:p>
    <w:p>
      <w:pPr>
        <w:pStyle w:val="Normal"/>
        <w:spacing w:lineRule="auto" w:line="240" w:before="219" w:after="0"/>
        <w:ind w:left="852" w:right="1308" w:hanging="0"/>
        <w:jc w:val="left"/>
        <w:rPr/>
      </w:pPr>
      <w:r>
        <w:rPr>
          <w:sz w:val="22"/>
        </w:rPr>
        <w:t>Любовь и уважение к Отечеству. Патриотизм многонационального и многоконфессионального народа России.</w:t>
      </w:r>
    </w:p>
    <w:p>
      <w:pPr>
        <w:pStyle w:val="Normal"/>
        <w:spacing w:lineRule="auto" w:line="240" w:before="4" w:after="0"/>
        <w:ind w:left="852" w:right="0" w:hanging="0"/>
        <w:jc w:val="left"/>
        <w:rPr/>
      </w:pPr>
      <w:r>
        <w:rPr>
          <w:sz w:val="22"/>
        </w:rPr>
        <w:t>Модуль</w:t>
      </w:r>
      <w:r>
        <w:rPr>
          <w:spacing w:val="-12"/>
          <w:sz w:val="22"/>
        </w:rPr>
        <w:t xml:space="preserve"> </w:t>
      </w:r>
      <w:r>
        <w:rPr>
          <w:sz w:val="22"/>
        </w:rPr>
        <w:t>«Основы</w:t>
      </w:r>
      <w:r>
        <w:rPr>
          <w:spacing w:val="-9"/>
          <w:sz w:val="22"/>
        </w:rPr>
        <w:t xml:space="preserve"> </w:t>
      </w:r>
      <w:r>
        <w:rPr>
          <w:sz w:val="22"/>
        </w:rPr>
        <w:t>исламской</w:t>
      </w:r>
      <w:r>
        <w:rPr>
          <w:spacing w:val="-11"/>
          <w:sz w:val="22"/>
        </w:rPr>
        <w:t xml:space="preserve"> </w:t>
      </w:r>
      <w:r>
        <w:rPr>
          <w:spacing w:val="-2"/>
          <w:sz w:val="22"/>
        </w:rPr>
        <w:t>культуры».</w:t>
      </w:r>
    </w:p>
    <w:p>
      <w:pPr>
        <w:pStyle w:val="Normal"/>
        <w:spacing w:lineRule="auto" w:line="240" w:before="167" w:after="0"/>
        <w:ind w:left="852" w:right="1308" w:hanging="0"/>
        <w:jc w:val="left"/>
        <w:rPr/>
      </w:pPr>
      <w:r>
        <w:rPr>
          <w:sz w:val="22"/>
        </w:rPr>
        <w:t>Россия - наша Родина. Введение в исламскую традицию. Культура и религия.Пророк Мухаммад</w:t>
      </w:r>
      <w:r>
        <w:rPr>
          <w:spacing w:val="29"/>
          <w:sz w:val="22"/>
        </w:rPr>
        <w:t xml:space="preserve"> </w:t>
      </w:r>
      <w:r>
        <w:rPr>
          <w:sz w:val="22"/>
        </w:rPr>
        <w:t>- образец</w:t>
      </w:r>
      <w:r>
        <w:rPr>
          <w:spacing w:val="29"/>
          <w:sz w:val="22"/>
        </w:rPr>
        <w:t xml:space="preserve"> </w:t>
      </w:r>
      <w:r>
        <w:rPr>
          <w:sz w:val="22"/>
        </w:rPr>
        <w:t>человека</w:t>
      </w:r>
      <w:r>
        <w:rPr>
          <w:spacing w:val="29"/>
          <w:sz w:val="22"/>
        </w:rPr>
        <w:t xml:space="preserve"> </w:t>
      </w:r>
      <w:r>
        <w:rPr>
          <w:sz w:val="22"/>
        </w:rPr>
        <w:t>и учитель</w:t>
      </w:r>
      <w:r>
        <w:rPr>
          <w:spacing w:val="31"/>
          <w:sz w:val="22"/>
        </w:rPr>
        <w:t xml:space="preserve"> </w:t>
      </w:r>
      <w:r>
        <w:rPr>
          <w:sz w:val="22"/>
        </w:rPr>
        <w:t>нравственности в исламской традиции.</w:t>
      </w:r>
      <w:r>
        <w:rPr>
          <w:spacing w:val="27"/>
          <w:sz w:val="22"/>
        </w:rPr>
        <w:t xml:space="preserve"> </w:t>
      </w:r>
      <w:r>
        <w:rPr>
          <w:sz w:val="22"/>
        </w:rPr>
        <w:t>Во</w:t>
      </w:r>
      <w:r>
        <w:rPr>
          <w:spacing w:val="28"/>
          <w:sz w:val="22"/>
        </w:rPr>
        <w:t xml:space="preserve"> </w:t>
      </w:r>
      <w:r>
        <w:rPr>
          <w:sz w:val="22"/>
        </w:rPr>
        <w:t>что верят мусульмане. Добро и зло в исламской традиции. Нравственные основы ислама.</w:t>
      </w:r>
    </w:p>
    <w:p>
      <w:pPr>
        <w:pStyle w:val="Normal"/>
        <w:spacing w:lineRule="auto" w:line="240" w:before="0" w:after="0"/>
        <w:ind w:left="852" w:right="1308" w:hanging="0"/>
        <w:jc w:val="left"/>
        <w:rPr/>
      </w:pPr>
      <w:r>
        <w:rPr>
          <w:sz w:val="22"/>
        </w:rPr>
        <w:t>Любовь к ближнему. Отношение к труду. Долг и ответственность. Милосердие и сострадание.</w:t>
      </w:r>
      <w:r>
        <w:rPr>
          <w:spacing w:val="-2"/>
          <w:sz w:val="22"/>
        </w:rPr>
        <w:t xml:space="preserve"> </w:t>
      </w:r>
      <w:r>
        <w:rPr>
          <w:sz w:val="22"/>
        </w:rPr>
        <w:t>Столпы</w:t>
      </w:r>
      <w:r>
        <w:rPr>
          <w:spacing w:val="-1"/>
          <w:sz w:val="22"/>
        </w:rPr>
        <w:t xml:space="preserve"> </w:t>
      </w:r>
      <w:r>
        <w:rPr>
          <w:sz w:val="22"/>
        </w:rPr>
        <w:t>ислама.</w:t>
      </w:r>
      <w:r>
        <w:rPr>
          <w:spacing w:val="-2"/>
          <w:sz w:val="22"/>
        </w:rPr>
        <w:t xml:space="preserve"> </w:t>
      </w:r>
      <w:r>
        <w:rPr>
          <w:sz w:val="22"/>
        </w:rPr>
        <w:t>Обязанности</w:t>
      </w:r>
      <w:r>
        <w:rPr>
          <w:spacing w:val="-3"/>
          <w:sz w:val="22"/>
        </w:rPr>
        <w:t xml:space="preserve"> </w:t>
      </w:r>
      <w:r>
        <w:rPr>
          <w:sz w:val="22"/>
        </w:rPr>
        <w:t>мусульман.</w:t>
      </w:r>
      <w:r>
        <w:rPr>
          <w:spacing w:val="-2"/>
          <w:sz w:val="22"/>
        </w:rPr>
        <w:t xml:space="preserve"> </w:t>
      </w:r>
      <w:r>
        <w:rPr>
          <w:sz w:val="22"/>
        </w:rPr>
        <w:t>Для</w:t>
      </w:r>
      <w:r>
        <w:rPr>
          <w:spacing w:val="-3"/>
          <w:sz w:val="22"/>
        </w:rPr>
        <w:t xml:space="preserve"> </w:t>
      </w:r>
      <w:r>
        <w:rPr>
          <w:sz w:val="22"/>
        </w:rPr>
        <w:t>чего</w:t>
      </w:r>
      <w:r>
        <w:rPr>
          <w:spacing w:val="-2"/>
          <w:sz w:val="22"/>
        </w:rPr>
        <w:t xml:space="preserve"> </w:t>
      </w:r>
      <w:r>
        <w:rPr>
          <w:sz w:val="22"/>
        </w:rPr>
        <w:t>построена</w:t>
      </w:r>
      <w:r>
        <w:rPr>
          <w:spacing w:val="-4"/>
          <w:sz w:val="22"/>
        </w:rPr>
        <w:t xml:space="preserve"> </w:t>
      </w:r>
      <w:r>
        <w:rPr>
          <w:sz w:val="22"/>
        </w:rPr>
        <w:t>и</w:t>
      </w:r>
      <w:r>
        <w:rPr>
          <w:spacing w:val="-3"/>
          <w:sz w:val="22"/>
        </w:rPr>
        <w:t xml:space="preserve"> </w:t>
      </w:r>
      <w:r>
        <w:rPr>
          <w:sz w:val="22"/>
        </w:rPr>
        <w:t>как</w:t>
      </w:r>
      <w:r>
        <w:rPr>
          <w:spacing w:val="-1"/>
          <w:sz w:val="22"/>
        </w:rPr>
        <w:t xml:space="preserve"> </w:t>
      </w:r>
      <w:r>
        <w:rPr>
          <w:sz w:val="22"/>
        </w:rPr>
        <w:t>устроена мечеть. Мусульманское летоисчисление и календарь. Ислам в России. Семья в исламе.</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852" w:right="0" w:hanging="0"/>
        <w:jc w:val="left"/>
        <w:rPr/>
      </w:pPr>
      <w:r>
        <w:rPr>
          <w:sz w:val="22"/>
        </w:rPr>
        <w:t>Праздники</w:t>
      </w:r>
      <w:r>
        <w:rPr>
          <w:spacing w:val="-7"/>
          <w:sz w:val="22"/>
        </w:rPr>
        <w:t xml:space="preserve"> </w:t>
      </w:r>
      <w:r>
        <w:rPr>
          <w:sz w:val="22"/>
        </w:rPr>
        <w:t>исламских</w:t>
      </w:r>
      <w:r>
        <w:rPr>
          <w:spacing w:val="-9"/>
          <w:sz w:val="22"/>
        </w:rPr>
        <w:t xml:space="preserve"> </w:t>
      </w:r>
      <w:r>
        <w:rPr>
          <w:sz w:val="22"/>
        </w:rPr>
        <w:t>народов</w:t>
      </w:r>
      <w:r>
        <w:rPr>
          <w:spacing w:val="-6"/>
          <w:sz w:val="22"/>
        </w:rPr>
        <w:t xml:space="preserve"> </w:t>
      </w:r>
      <w:r>
        <w:rPr>
          <w:sz w:val="22"/>
        </w:rPr>
        <w:t>России:</w:t>
      </w:r>
      <w:r>
        <w:rPr>
          <w:spacing w:val="-5"/>
          <w:sz w:val="22"/>
        </w:rPr>
        <w:t xml:space="preserve"> </w:t>
      </w:r>
      <w:r>
        <w:rPr>
          <w:sz w:val="22"/>
        </w:rPr>
        <w:t>их</w:t>
      </w:r>
      <w:r>
        <w:rPr>
          <w:spacing w:val="-9"/>
          <w:sz w:val="22"/>
        </w:rPr>
        <w:t xml:space="preserve"> </w:t>
      </w:r>
      <w:r>
        <w:rPr>
          <w:sz w:val="22"/>
        </w:rPr>
        <w:t>происхождение</w:t>
      </w:r>
      <w:r>
        <w:rPr>
          <w:spacing w:val="-7"/>
          <w:sz w:val="22"/>
        </w:rPr>
        <w:t xml:space="preserve"> </w:t>
      </w:r>
      <w:r>
        <w:rPr>
          <w:sz w:val="22"/>
        </w:rPr>
        <w:t>и</w:t>
      </w:r>
      <w:r>
        <w:rPr>
          <w:spacing w:val="-6"/>
          <w:sz w:val="22"/>
        </w:rPr>
        <w:t xml:space="preserve"> </w:t>
      </w:r>
      <w:r>
        <w:rPr>
          <w:sz w:val="22"/>
        </w:rPr>
        <w:t>особенности</w:t>
      </w:r>
      <w:r>
        <w:rPr>
          <w:spacing w:val="-6"/>
          <w:sz w:val="22"/>
        </w:rPr>
        <w:t xml:space="preserve"> </w:t>
      </w:r>
      <w:r>
        <w:rPr>
          <w:spacing w:val="-2"/>
          <w:sz w:val="22"/>
        </w:rPr>
        <w:t>проведения.</w:t>
      </w:r>
    </w:p>
    <w:p>
      <w:pPr>
        <w:pStyle w:val="Normal"/>
        <w:spacing w:lineRule="auto" w:line="240" w:before="66" w:after="0"/>
        <w:ind w:left="852" w:right="0" w:hanging="0"/>
        <w:jc w:val="left"/>
        <w:rPr/>
      </w:pPr>
      <w:r>
        <w:rPr>
          <w:sz w:val="22"/>
        </w:rPr>
        <w:t>Искусство</w:t>
      </w:r>
      <w:r>
        <w:rPr>
          <w:spacing w:val="-8"/>
          <w:sz w:val="22"/>
        </w:rPr>
        <w:t xml:space="preserve"> </w:t>
      </w:r>
      <w:r>
        <w:rPr>
          <w:spacing w:val="-2"/>
          <w:sz w:val="22"/>
        </w:rPr>
        <w:t>ислама.</w:t>
      </w:r>
    </w:p>
    <w:p>
      <w:pPr>
        <w:pStyle w:val="Normal"/>
        <w:spacing w:lineRule="auto" w:line="240" w:before="182" w:after="0"/>
        <w:ind w:left="852" w:right="1308" w:hanging="0"/>
        <w:jc w:val="left"/>
        <w:rPr/>
      </w:pPr>
      <w:r>
        <w:rPr>
          <w:sz w:val="22"/>
        </w:rPr>
        <w:t>Любовь</w:t>
      </w:r>
      <w:r>
        <w:rPr>
          <w:spacing w:val="40"/>
          <w:sz w:val="22"/>
        </w:rPr>
        <w:t xml:space="preserve"> </w:t>
      </w:r>
      <w:r>
        <w:rPr>
          <w:sz w:val="22"/>
        </w:rPr>
        <w:t>и</w:t>
      </w:r>
      <w:r>
        <w:rPr>
          <w:spacing w:val="80"/>
          <w:sz w:val="22"/>
        </w:rPr>
        <w:t xml:space="preserve"> </w:t>
      </w:r>
      <w:r>
        <w:rPr>
          <w:sz w:val="22"/>
        </w:rPr>
        <w:t>уважение</w:t>
      </w:r>
      <w:r>
        <w:rPr>
          <w:spacing w:val="80"/>
          <w:sz w:val="22"/>
        </w:rPr>
        <w:t xml:space="preserve"> </w:t>
      </w:r>
      <w:r>
        <w:rPr>
          <w:sz w:val="22"/>
        </w:rPr>
        <w:t>к</w:t>
      </w:r>
      <w:r>
        <w:rPr>
          <w:spacing w:val="80"/>
          <w:sz w:val="22"/>
        </w:rPr>
        <w:t xml:space="preserve"> </w:t>
      </w:r>
      <w:r>
        <w:rPr>
          <w:sz w:val="22"/>
        </w:rPr>
        <w:t>Отечеству.</w:t>
      </w:r>
      <w:r>
        <w:rPr>
          <w:spacing w:val="80"/>
          <w:sz w:val="22"/>
        </w:rPr>
        <w:t xml:space="preserve"> </w:t>
      </w:r>
      <w:r>
        <w:rPr>
          <w:sz w:val="22"/>
        </w:rPr>
        <w:t>Патриотизм</w:t>
      </w:r>
      <w:r>
        <w:rPr>
          <w:spacing w:val="80"/>
          <w:sz w:val="22"/>
        </w:rPr>
        <w:t xml:space="preserve"> </w:t>
      </w:r>
      <w:r>
        <w:rPr>
          <w:sz w:val="22"/>
        </w:rPr>
        <w:t>многонационального</w:t>
      </w:r>
      <w:r>
        <w:rPr>
          <w:spacing w:val="80"/>
          <w:sz w:val="22"/>
        </w:rPr>
        <w:t xml:space="preserve"> </w:t>
      </w:r>
      <w:r>
        <w:rPr>
          <w:sz w:val="22"/>
        </w:rPr>
        <w:t>и</w:t>
      </w:r>
      <w:r>
        <w:rPr>
          <w:spacing w:val="80"/>
          <w:sz w:val="22"/>
        </w:rPr>
        <w:t xml:space="preserve"> </w:t>
      </w:r>
      <w:r>
        <w:rPr>
          <w:sz w:val="22"/>
        </w:rPr>
        <w:t>многоконфессионального народа России.</w:t>
      </w:r>
    </w:p>
    <w:p>
      <w:pPr>
        <w:pStyle w:val="Normal"/>
        <w:spacing w:lineRule="auto" w:line="240" w:before="173" w:after="0"/>
        <w:ind w:left="852" w:right="0" w:hanging="0"/>
        <w:jc w:val="left"/>
        <w:rPr/>
      </w:pPr>
      <w:r>
        <w:rPr>
          <w:sz w:val="22"/>
        </w:rPr>
        <w:t>Модуль</w:t>
      </w:r>
      <w:r>
        <w:rPr>
          <w:spacing w:val="-12"/>
          <w:sz w:val="22"/>
        </w:rPr>
        <w:t xml:space="preserve"> </w:t>
      </w:r>
      <w:r>
        <w:rPr>
          <w:sz w:val="22"/>
        </w:rPr>
        <w:t>«Основы</w:t>
      </w:r>
      <w:r>
        <w:rPr>
          <w:spacing w:val="-11"/>
          <w:sz w:val="22"/>
        </w:rPr>
        <w:t xml:space="preserve"> </w:t>
      </w:r>
      <w:r>
        <w:rPr>
          <w:sz w:val="22"/>
        </w:rPr>
        <w:t>буддийской</w:t>
      </w:r>
      <w:r>
        <w:rPr>
          <w:spacing w:val="-11"/>
          <w:sz w:val="22"/>
        </w:rPr>
        <w:t xml:space="preserve"> </w:t>
      </w:r>
      <w:r>
        <w:rPr>
          <w:spacing w:val="-2"/>
          <w:sz w:val="22"/>
        </w:rPr>
        <w:t>культуры».</w:t>
      </w:r>
    </w:p>
    <w:p>
      <w:pPr>
        <w:pStyle w:val="Normal"/>
        <w:spacing w:lineRule="auto" w:line="240" w:before="169" w:after="0"/>
        <w:ind w:left="852" w:right="1308" w:hanging="0"/>
        <w:jc w:val="left"/>
        <w:rPr/>
      </w:pPr>
      <w:r>
        <w:rPr>
          <w:sz w:val="22"/>
        </w:rPr>
        <w:t>Россия - наша Родина. Введение в буддийскую духовную традицию. Культураи</w:t>
      </w:r>
      <w:r>
        <w:rPr>
          <w:spacing w:val="40"/>
          <w:sz w:val="22"/>
        </w:rPr>
        <w:t xml:space="preserve"> </w:t>
      </w:r>
      <w:r>
        <w:rPr>
          <w:sz w:val="22"/>
        </w:rPr>
        <w:t>религия. Будда и его учение.</w:t>
      </w:r>
      <w:r>
        <w:rPr>
          <w:spacing w:val="40"/>
          <w:sz w:val="22"/>
        </w:rPr>
        <w:t xml:space="preserve"> </w:t>
      </w:r>
      <w:r>
        <w:rPr>
          <w:sz w:val="22"/>
        </w:rPr>
        <w:t>Буддийские святыни. Будды и бодхисатвы. Семья в буддийской</w:t>
      </w:r>
      <w:r>
        <w:rPr>
          <w:spacing w:val="40"/>
          <w:sz w:val="22"/>
        </w:rPr>
        <w:t xml:space="preserve"> </w:t>
      </w:r>
      <w:r>
        <w:rPr>
          <w:sz w:val="22"/>
        </w:rPr>
        <w:t>культуре</w:t>
      </w:r>
      <w:r>
        <w:rPr>
          <w:spacing w:val="-3"/>
          <w:sz w:val="22"/>
        </w:rPr>
        <w:t xml:space="preserve"> </w:t>
      </w:r>
      <w:r>
        <w:rPr>
          <w:sz w:val="22"/>
        </w:rPr>
        <w:t>и</w:t>
      </w:r>
      <w:r>
        <w:rPr>
          <w:spacing w:val="-3"/>
          <w:sz w:val="22"/>
        </w:rPr>
        <w:t xml:space="preserve"> </w:t>
      </w:r>
      <w:r>
        <w:rPr>
          <w:sz w:val="22"/>
        </w:rPr>
        <w:t>её</w:t>
      </w:r>
      <w:r>
        <w:rPr>
          <w:spacing w:val="-3"/>
          <w:sz w:val="22"/>
        </w:rPr>
        <w:t xml:space="preserve"> </w:t>
      </w:r>
      <w:r>
        <w:rPr>
          <w:sz w:val="22"/>
        </w:rPr>
        <w:t>ценности.</w:t>
      </w:r>
      <w:r>
        <w:rPr>
          <w:spacing w:val="-3"/>
          <w:sz w:val="22"/>
        </w:rPr>
        <w:t xml:space="preserve"> </w:t>
      </w:r>
      <w:r>
        <w:rPr>
          <w:sz w:val="22"/>
        </w:rPr>
        <w:t>Буддизм</w:t>
      </w:r>
      <w:r>
        <w:rPr>
          <w:spacing w:val="-3"/>
          <w:sz w:val="22"/>
        </w:rPr>
        <w:t xml:space="preserve"> </w:t>
      </w:r>
      <w:r>
        <w:rPr>
          <w:sz w:val="22"/>
        </w:rPr>
        <w:t>в</w:t>
      </w:r>
      <w:r>
        <w:rPr>
          <w:spacing w:val="-5"/>
          <w:sz w:val="22"/>
        </w:rPr>
        <w:t xml:space="preserve"> </w:t>
      </w:r>
      <w:r>
        <w:rPr>
          <w:sz w:val="22"/>
        </w:rPr>
        <w:t>России.</w:t>
      </w:r>
      <w:r>
        <w:rPr>
          <w:spacing w:val="-3"/>
          <w:sz w:val="22"/>
        </w:rPr>
        <w:t xml:space="preserve"> </w:t>
      </w:r>
      <w:r>
        <w:rPr>
          <w:sz w:val="22"/>
        </w:rPr>
        <w:t>Человек</w:t>
      </w:r>
      <w:r>
        <w:rPr>
          <w:spacing w:val="-5"/>
          <w:sz w:val="22"/>
        </w:rPr>
        <w:t xml:space="preserve"> </w:t>
      </w:r>
      <w:r>
        <w:rPr>
          <w:sz w:val="22"/>
        </w:rPr>
        <w:t>в</w:t>
      </w:r>
      <w:r>
        <w:rPr>
          <w:spacing w:val="-4"/>
          <w:sz w:val="22"/>
        </w:rPr>
        <w:t xml:space="preserve"> </w:t>
      </w:r>
      <w:r>
        <w:rPr>
          <w:sz w:val="22"/>
        </w:rPr>
        <w:t>буддийской</w:t>
      </w:r>
      <w:r>
        <w:rPr>
          <w:spacing w:val="-3"/>
          <w:sz w:val="22"/>
        </w:rPr>
        <w:t xml:space="preserve"> </w:t>
      </w:r>
      <w:r>
        <w:rPr>
          <w:sz w:val="22"/>
        </w:rPr>
        <w:t>картине</w:t>
      </w:r>
      <w:r>
        <w:rPr>
          <w:spacing w:val="-3"/>
          <w:sz w:val="22"/>
        </w:rPr>
        <w:t xml:space="preserve"> </w:t>
      </w:r>
      <w:r>
        <w:rPr>
          <w:sz w:val="22"/>
        </w:rPr>
        <w:t>мира.</w:t>
      </w:r>
      <w:r>
        <w:rPr>
          <w:spacing w:val="-3"/>
          <w:sz w:val="22"/>
        </w:rPr>
        <w:t xml:space="preserve"> </w:t>
      </w:r>
      <w:r>
        <w:rPr>
          <w:sz w:val="22"/>
        </w:rPr>
        <w:t>Буддийские символы. Буддийские ритуалы. Буддийские святыни. Буддийские священные сооружения.</w:t>
      </w:r>
    </w:p>
    <w:p>
      <w:pPr>
        <w:pStyle w:val="Normal"/>
        <w:spacing w:lineRule="auto" w:line="240" w:before="0" w:after="0"/>
        <w:ind w:left="852" w:right="1308" w:hanging="0"/>
        <w:jc w:val="left"/>
        <w:rPr/>
      </w:pPr>
      <w:r>
        <w:rPr>
          <w:sz w:val="22"/>
        </w:rPr>
        <w:t>Буддийский</w:t>
      </w:r>
      <w:r>
        <w:rPr>
          <w:spacing w:val="-4"/>
          <w:sz w:val="22"/>
        </w:rPr>
        <w:t xml:space="preserve"> </w:t>
      </w:r>
      <w:r>
        <w:rPr>
          <w:sz w:val="22"/>
        </w:rPr>
        <w:t>храм.</w:t>
      </w:r>
      <w:r>
        <w:rPr>
          <w:spacing w:val="-3"/>
          <w:sz w:val="22"/>
        </w:rPr>
        <w:t xml:space="preserve"> </w:t>
      </w:r>
      <w:r>
        <w:rPr>
          <w:sz w:val="22"/>
        </w:rPr>
        <w:t>Буддийский</w:t>
      </w:r>
      <w:r>
        <w:rPr>
          <w:spacing w:val="-3"/>
          <w:sz w:val="22"/>
        </w:rPr>
        <w:t xml:space="preserve"> </w:t>
      </w:r>
      <w:r>
        <w:rPr>
          <w:sz w:val="22"/>
        </w:rPr>
        <w:t>календарь.</w:t>
      </w:r>
      <w:r>
        <w:rPr>
          <w:spacing w:val="-3"/>
          <w:sz w:val="22"/>
        </w:rPr>
        <w:t xml:space="preserve"> </w:t>
      </w:r>
      <w:r>
        <w:rPr>
          <w:sz w:val="22"/>
        </w:rPr>
        <w:t>Праздники</w:t>
      </w:r>
      <w:r>
        <w:rPr>
          <w:spacing w:val="-3"/>
          <w:sz w:val="22"/>
        </w:rPr>
        <w:t xml:space="preserve"> </w:t>
      </w:r>
      <w:r>
        <w:rPr>
          <w:sz w:val="22"/>
        </w:rPr>
        <w:t>в</w:t>
      </w:r>
      <w:r>
        <w:rPr>
          <w:spacing w:val="-4"/>
          <w:sz w:val="22"/>
        </w:rPr>
        <w:t xml:space="preserve"> </w:t>
      </w:r>
      <w:r>
        <w:rPr>
          <w:sz w:val="22"/>
        </w:rPr>
        <w:t>буддийской</w:t>
      </w:r>
      <w:r>
        <w:rPr>
          <w:spacing w:val="-3"/>
          <w:sz w:val="22"/>
        </w:rPr>
        <w:t xml:space="preserve"> </w:t>
      </w:r>
      <w:r>
        <w:rPr>
          <w:sz w:val="22"/>
        </w:rPr>
        <w:t>культуре.</w:t>
      </w:r>
      <w:r>
        <w:rPr>
          <w:spacing w:val="-2"/>
          <w:sz w:val="22"/>
        </w:rPr>
        <w:t xml:space="preserve"> </w:t>
      </w:r>
      <w:r>
        <w:rPr>
          <w:sz w:val="22"/>
        </w:rPr>
        <w:t>Искусство</w:t>
      </w:r>
      <w:r>
        <w:rPr>
          <w:spacing w:val="-3"/>
          <w:sz w:val="22"/>
        </w:rPr>
        <w:t xml:space="preserve"> </w:t>
      </w:r>
      <w:r>
        <w:rPr>
          <w:sz w:val="22"/>
        </w:rPr>
        <w:t>в буддийской культуре.</w:t>
      </w:r>
    </w:p>
    <w:p>
      <w:pPr>
        <w:pStyle w:val="Normal"/>
        <w:spacing w:lineRule="auto" w:line="240" w:before="6" w:after="0"/>
        <w:ind w:left="852" w:right="1308" w:hanging="0"/>
        <w:jc w:val="left"/>
        <w:rPr/>
      </w:pPr>
      <w:r>
        <w:rPr>
          <w:sz w:val="22"/>
        </w:rPr>
        <w:t>Любовь</w:t>
      </w:r>
      <w:r>
        <w:rPr>
          <w:spacing w:val="80"/>
          <w:sz w:val="22"/>
        </w:rPr>
        <w:t xml:space="preserve"> </w:t>
      </w:r>
      <w:r>
        <w:rPr>
          <w:sz w:val="22"/>
        </w:rPr>
        <w:t>и</w:t>
      </w:r>
      <w:r>
        <w:rPr>
          <w:spacing w:val="80"/>
          <w:sz w:val="22"/>
        </w:rPr>
        <w:t xml:space="preserve"> </w:t>
      </w:r>
      <w:r>
        <w:rPr>
          <w:sz w:val="22"/>
        </w:rPr>
        <w:t>уважение</w:t>
      </w:r>
      <w:r>
        <w:rPr>
          <w:spacing w:val="80"/>
          <w:w w:val="150"/>
          <w:sz w:val="22"/>
        </w:rPr>
        <w:t xml:space="preserve"> </w:t>
      </w:r>
      <w:r>
        <w:rPr>
          <w:sz w:val="22"/>
        </w:rPr>
        <w:t>к</w:t>
      </w:r>
      <w:r>
        <w:rPr>
          <w:spacing w:val="80"/>
          <w:sz w:val="22"/>
        </w:rPr>
        <w:t xml:space="preserve"> </w:t>
      </w:r>
      <w:r>
        <w:rPr>
          <w:sz w:val="22"/>
        </w:rPr>
        <w:t>Отечеству.</w:t>
      </w:r>
      <w:r>
        <w:rPr>
          <w:spacing w:val="80"/>
          <w:sz w:val="22"/>
        </w:rPr>
        <w:t xml:space="preserve"> </w:t>
      </w:r>
      <w:r>
        <w:rPr>
          <w:sz w:val="22"/>
        </w:rPr>
        <w:t>Патриотизм</w:t>
      </w:r>
      <w:r>
        <w:rPr>
          <w:spacing w:val="80"/>
          <w:sz w:val="22"/>
        </w:rPr>
        <w:t xml:space="preserve"> </w:t>
      </w:r>
      <w:r>
        <w:rPr>
          <w:sz w:val="22"/>
        </w:rPr>
        <w:t>многонационального</w:t>
      </w:r>
      <w:r>
        <w:rPr>
          <w:spacing w:val="80"/>
          <w:sz w:val="22"/>
        </w:rPr>
        <w:t xml:space="preserve"> </w:t>
      </w:r>
      <w:r>
        <w:rPr>
          <w:sz w:val="22"/>
        </w:rPr>
        <w:t>и</w:t>
      </w:r>
      <w:r>
        <w:rPr>
          <w:spacing w:val="80"/>
          <w:sz w:val="22"/>
        </w:rPr>
        <w:t xml:space="preserve"> </w:t>
      </w:r>
      <w:r>
        <w:rPr>
          <w:sz w:val="22"/>
        </w:rPr>
        <w:t>многоконфессионального народа России.</w:t>
      </w:r>
    </w:p>
    <w:p>
      <w:pPr>
        <w:pStyle w:val="Normal"/>
        <w:spacing w:lineRule="auto" w:line="240" w:before="57" w:after="0"/>
        <w:ind w:left="852" w:right="0" w:hanging="0"/>
        <w:jc w:val="left"/>
        <w:rPr/>
      </w:pPr>
      <w:r>
        <w:rPr>
          <w:sz w:val="22"/>
        </w:rPr>
        <w:t>Модуль</w:t>
      </w:r>
      <w:r>
        <w:rPr>
          <w:spacing w:val="-12"/>
          <w:sz w:val="22"/>
        </w:rPr>
        <w:t xml:space="preserve"> </w:t>
      </w:r>
      <w:r>
        <w:rPr>
          <w:sz w:val="22"/>
        </w:rPr>
        <w:t>«Основы</w:t>
      </w:r>
      <w:r>
        <w:rPr>
          <w:spacing w:val="-11"/>
          <w:sz w:val="22"/>
        </w:rPr>
        <w:t xml:space="preserve"> </w:t>
      </w:r>
      <w:r>
        <w:rPr>
          <w:sz w:val="22"/>
        </w:rPr>
        <w:t>иудейской</w:t>
      </w:r>
      <w:r>
        <w:rPr>
          <w:spacing w:val="-11"/>
          <w:sz w:val="22"/>
        </w:rPr>
        <w:t xml:space="preserve"> </w:t>
      </w:r>
      <w:r>
        <w:rPr>
          <w:spacing w:val="-2"/>
          <w:sz w:val="22"/>
        </w:rPr>
        <w:t>культуры».</w:t>
      </w:r>
    </w:p>
    <w:p>
      <w:pPr>
        <w:pStyle w:val="Normal"/>
        <w:spacing w:lineRule="auto" w:line="240" w:before="234" w:after="0"/>
        <w:ind w:left="852" w:right="1486" w:hanging="0"/>
        <w:jc w:val="left"/>
        <w:rPr/>
      </w:pPr>
      <w:r>
        <w:rPr>
          <w:sz w:val="22"/>
        </w:rPr>
        <w:t>Россия - наша Родина. Введение в иудейскую духовную традицию. Культураи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синагогии её устройство. Суббота (Шабат) в иудейской традиции. Иудаизм в России.</w:t>
      </w:r>
    </w:p>
    <w:p>
      <w:pPr>
        <w:pStyle w:val="Normal"/>
        <w:spacing w:lineRule="auto" w:line="240" w:before="0" w:after="0"/>
        <w:ind w:left="852" w:right="1308" w:hanging="0"/>
        <w:jc w:val="left"/>
        <w:rPr/>
      </w:pPr>
      <w:r>
        <w:rPr>
          <w:sz w:val="22"/>
        </w:rPr>
        <w:t>Традиции иудаизма в повседневной жизни евреев. Ответственное принятие заповедей. Еврейский</w:t>
      </w:r>
      <w:r>
        <w:rPr>
          <w:spacing w:val="-4"/>
          <w:sz w:val="22"/>
        </w:rPr>
        <w:t xml:space="preserve"> </w:t>
      </w:r>
      <w:r>
        <w:rPr>
          <w:sz w:val="22"/>
        </w:rPr>
        <w:t>дом.</w:t>
      </w:r>
      <w:r>
        <w:rPr>
          <w:spacing w:val="-3"/>
          <w:sz w:val="22"/>
        </w:rPr>
        <w:t xml:space="preserve"> </w:t>
      </w:r>
      <w:r>
        <w:rPr>
          <w:sz w:val="22"/>
        </w:rPr>
        <w:t>Еврейский</w:t>
      </w:r>
      <w:r>
        <w:rPr>
          <w:spacing w:val="-3"/>
          <w:sz w:val="22"/>
        </w:rPr>
        <w:t xml:space="preserve"> </w:t>
      </w:r>
      <w:r>
        <w:rPr>
          <w:sz w:val="22"/>
        </w:rPr>
        <w:t>календарь:</w:t>
      </w:r>
      <w:r>
        <w:rPr>
          <w:spacing w:val="-2"/>
          <w:sz w:val="22"/>
        </w:rPr>
        <w:t xml:space="preserve"> </w:t>
      </w:r>
      <w:r>
        <w:rPr>
          <w:sz w:val="22"/>
        </w:rPr>
        <w:t>его</w:t>
      </w:r>
      <w:r>
        <w:rPr>
          <w:spacing w:val="-1"/>
          <w:sz w:val="22"/>
        </w:rPr>
        <w:t xml:space="preserve"> </w:t>
      </w:r>
      <w:r>
        <w:rPr>
          <w:sz w:val="22"/>
        </w:rPr>
        <w:t>устройство</w:t>
      </w:r>
      <w:r>
        <w:rPr>
          <w:spacing w:val="-1"/>
          <w:sz w:val="22"/>
        </w:rPr>
        <w:t xml:space="preserve"> </w:t>
      </w:r>
      <w:r>
        <w:rPr>
          <w:sz w:val="22"/>
        </w:rPr>
        <w:t>и</w:t>
      </w:r>
      <w:r>
        <w:rPr>
          <w:spacing w:val="-1"/>
          <w:sz w:val="22"/>
        </w:rPr>
        <w:t xml:space="preserve"> </w:t>
      </w:r>
      <w:r>
        <w:rPr>
          <w:sz w:val="22"/>
        </w:rPr>
        <w:t>особенности.</w:t>
      </w:r>
      <w:r>
        <w:rPr>
          <w:spacing w:val="-1"/>
          <w:sz w:val="22"/>
        </w:rPr>
        <w:t xml:space="preserve"> </w:t>
      </w:r>
      <w:r>
        <w:rPr>
          <w:sz w:val="22"/>
        </w:rPr>
        <w:t>Еврейские</w:t>
      </w:r>
      <w:r>
        <w:rPr>
          <w:spacing w:val="-1"/>
          <w:sz w:val="22"/>
        </w:rPr>
        <w:t xml:space="preserve"> </w:t>
      </w:r>
      <w:r>
        <w:rPr>
          <w:sz w:val="22"/>
        </w:rPr>
        <w:t>праздники: их история и традиции. Ценности семейной жизни в иудейской традиции.</w:t>
      </w:r>
    </w:p>
    <w:p>
      <w:pPr>
        <w:pStyle w:val="Normal"/>
        <w:spacing w:lineRule="auto" w:line="240" w:before="0" w:after="0"/>
        <w:ind w:left="852" w:right="0" w:hanging="0"/>
        <w:jc w:val="left"/>
        <w:rPr/>
      </w:pPr>
      <w:r>
        <w:rPr>
          <w:sz w:val="22"/>
        </w:rPr>
        <w:t>Любовь</w:t>
      </w:r>
      <w:r>
        <w:rPr>
          <w:spacing w:val="9"/>
          <w:sz w:val="22"/>
        </w:rPr>
        <w:t xml:space="preserve"> </w:t>
      </w:r>
      <w:r>
        <w:rPr>
          <w:sz w:val="22"/>
        </w:rPr>
        <w:t>и</w:t>
      </w:r>
      <w:r>
        <w:rPr>
          <w:spacing w:val="9"/>
          <w:sz w:val="22"/>
        </w:rPr>
        <w:t xml:space="preserve"> </w:t>
      </w:r>
      <w:r>
        <w:rPr>
          <w:sz w:val="22"/>
        </w:rPr>
        <w:t>уважение</w:t>
      </w:r>
      <w:r>
        <w:rPr>
          <w:spacing w:val="12"/>
          <w:sz w:val="22"/>
        </w:rPr>
        <w:t xml:space="preserve"> </w:t>
      </w:r>
      <w:r>
        <w:rPr>
          <w:sz w:val="22"/>
        </w:rPr>
        <w:t>к</w:t>
      </w:r>
      <w:r>
        <w:rPr>
          <w:spacing w:val="8"/>
          <w:sz w:val="22"/>
        </w:rPr>
        <w:t xml:space="preserve"> </w:t>
      </w:r>
      <w:r>
        <w:rPr>
          <w:sz w:val="22"/>
        </w:rPr>
        <w:t>Отечеству.</w:t>
      </w:r>
      <w:r>
        <w:rPr>
          <w:spacing w:val="11"/>
          <w:sz w:val="22"/>
        </w:rPr>
        <w:t xml:space="preserve"> </w:t>
      </w:r>
      <w:r>
        <w:rPr>
          <w:sz w:val="22"/>
        </w:rPr>
        <w:t>Патриотизм</w:t>
      </w:r>
      <w:r>
        <w:rPr>
          <w:spacing w:val="9"/>
          <w:sz w:val="22"/>
        </w:rPr>
        <w:t xml:space="preserve"> </w:t>
      </w:r>
      <w:r>
        <w:rPr>
          <w:sz w:val="22"/>
        </w:rPr>
        <w:t>многонационального</w:t>
      </w:r>
      <w:r>
        <w:rPr>
          <w:spacing w:val="9"/>
          <w:sz w:val="22"/>
        </w:rPr>
        <w:t xml:space="preserve"> </w:t>
      </w:r>
      <w:r>
        <w:rPr>
          <w:spacing w:val="-10"/>
          <w:sz w:val="22"/>
        </w:rPr>
        <w:t>и</w:t>
      </w:r>
    </w:p>
    <w:p>
      <w:pPr>
        <w:pStyle w:val="Normal"/>
        <w:spacing w:lineRule="auto" w:line="240" w:before="173" w:after="0"/>
        <w:ind w:left="852" w:right="0" w:hanging="0"/>
        <w:jc w:val="left"/>
        <w:rPr/>
      </w:pPr>
      <w:r>
        <w:rPr>
          <w:sz w:val="22"/>
        </w:rPr>
        <w:t>многоконфессионального</w:t>
      </w:r>
      <w:r>
        <w:rPr>
          <w:spacing w:val="-14"/>
          <w:sz w:val="22"/>
        </w:rPr>
        <w:t xml:space="preserve"> </w:t>
      </w:r>
      <w:r>
        <w:rPr>
          <w:sz w:val="22"/>
        </w:rPr>
        <w:t>народа</w:t>
      </w:r>
      <w:r>
        <w:rPr>
          <w:spacing w:val="-8"/>
          <w:sz w:val="22"/>
        </w:rPr>
        <w:t xml:space="preserve"> </w:t>
      </w:r>
      <w:r>
        <w:rPr>
          <w:spacing w:val="-2"/>
          <w:sz w:val="22"/>
        </w:rPr>
        <w:t>России.</w:t>
      </w:r>
    </w:p>
    <w:p>
      <w:pPr>
        <w:pStyle w:val="Normal"/>
        <w:spacing w:lineRule="auto" w:line="240" w:before="181" w:after="0"/>
        <w:ind w:left="852" w:right="0" w:hanging="0"/>
        <w:jc w:val="left"/>
        <w:rPr/>
      </w:pPr>
      <w:r>
        <w:rPr>
          <w:sz w:val="22"/>
        </w:rPr>
        <w:t>Модуль</w:t>
      </w:r>
      <w:r>
        <w:rPr>
          <w:spacing w:val="-14"/>
          <w:sz w:val="22"/>
        </w:rPr>
        <w:t xml:space="preserve"> </w:t>
      </w:r>
      <w:r>
        <w:rPr>
          <w:sz w:val="22"/>
        </w:rPr>
        <w:t>«Основы</w:t>
      </w:r>
      <w:r>
        <w:rPr>
          <w:spacing w:val="-11"/>
          <w:sz w:val="22"/>
        </w:rPr>
        <w:t xml:space="preserve"> </w:t>
      </w:r>
      <w:r>
        <w:rPr>
          <w:sz w:val="22"/>
        </w:rPr>
        <w:t>религиозных</w:t>
      </w:r>
      <w:r>
        <w:rPr>
          <w:spacing w:val="-9"/>
          <w:sz w:val="22"/>
        </w:rPr>
        <w:t xml:space="preserve"> </w:t>
      </w:r>
      <w:r>
        <w:rPr>
          <w:sz w:val="22"/>
        </w:rPr>
        <w:t>культур</w:t>
      </w:r>
      <w:r>
        <w:rPr>
          <w:spacing w:val="-12"/>
          <w:sz w:val="22"/>
        </w:rPr>
        <w:t xml:space="preserve"> </w:t>
      </w:r>
      <w:r>
        <w:rPr>
          <w:sz w:val="22"/>
        </w:rPr>
        <w:t>народов</w:t>
      </w:r>
      <w:r>
        <w:rPr>
          <w:spacing w:val="-11"/>
          <w:sz w:val="22"/>
        </w:rPr>
        <w:t xml:space="preserve"> </w:t>
      </w:r>
      <w:r>
        <w:rPr>
          <w:spacing w:val="-2"/>
          <w:sz w:val="22"/>
        </w:rPr>
        <w:t>России».</w:t>
      </w:r>
    </w:p>
    <w:p>
      <w:pPr>
        <w:pStyle w:val="Normal"/>
        <w:spacing w:lineRule="auto" w:line="240" w:before="167" w:after="0"/>
        <w:ind w:left="852" w:right="1308" w:hanging="0"/>
        <w:jc w:val="left"/>
        <w:rPr/>
      </w:pPr>
      <w:r>
        <w:rPr>
          <w:sz w:val="22"/>
        </w:rPr>
        <w:t>Россия</w:t>
      </w:r>
      <w:r>
        <w:rPr>
          <w:spacing w:val="40"/>
          <w:sz w:val="22"/>
        </w:rPr>
        <w:t xml:space="preserve"> </w:t>
      </w:r>
      <w:r>
        <w:rPr>
          <w:sz w:val="22"/>
        </w:rPr>
        <w:t>-</w:t>
      </w:r>
      <w:r>
        <w:rPr>
          <w:spacing w:val="40"/>
          <w:sz w:val="22"/>
        </w:rPr>
        <w:t xml:space="preserve"> </w:t>
      </w:r>
      <w:r>
        <w:rPr>
          <w:sz w:val="22"/>
        </w:rPr>
        <w:t>наша</w:t>
      </w:r>
      <w:r>
        <w:rPr>
          <w:spacing w:val="40"/>
          <w:sz w:val="22"/>
        </w:rPr>
        <w:t xml:space="preserve"> </w:t>
      </w:r>
      <w:r>
        <w:rPr>
          <w:sz w:val="22"/>
        </w:rPr>
        <w:t>Родина.</w:t>
      </w:r>
      <w:r>
        <w:rPr>
          <w:spacing w:val="40"/>
          <w:sz w:val="22"/>
        </w:rPr>
        <w:t xml:space="preserve"> </w:t>
      </w:r>
      <w:r>
        <w:rPr>
          <w:sz w:val="22"/>
        </w:rPr>
        <w:t>Культура</w:t>
      </w:r>
      <w:r>
        <w:rPr>
          <w:spacing w:val="40"/>
          <w:sz w:val="22"/>
        </w:rPr>
        <w:t xml:space="preserve"> </w:t>
      </w:r>
      <w:r>
        <w:rPr>
          <w:sz w:val="22"/>
        </w:rPr>
        <w:t>и</w:t>
      </w:r>
      <w:r>
        <w:rPr>
          <w:spacing w:val="40"/>
          <w:sz w:val="22"/>
        </w:rPr>
        <w:t xml:space="preserve"> </w:t>
      </w:r>
      <w:r>
        <w:rPr>
          <w:sz w:val="22"/>
        </w:rPr>
        <w:t>религия.</w:t>
      </w:r>
      <w:r>
        <w:rPr>
          <w:spacing w:val="40"/>
          <w:sz w:val="22"/>
        </w:rPr>
        <w:t xml:space="preserve"> </w:t>
      </w:r>
      <w:r>
        <w:rPr>
          <w:sz w:val="22"/>
        </w:rPr>
        <w:t>Религиозная</w:t>
      </w:r>
      <w:r>
        <w:rPr>
          <w:spacing w:val="40"/>
          <w:sz w:val="22"/>
        </w:rPr>
        <w:t xml:space="preserve"> </w:t>
      </w:r>
      <w:r>
        <w:rPr>
          <w:sz w:val="22"/>
        </w:rPr>
        <w:t>культура</w:t>
      </w:r>
      <w:r>
        <w:rPr>
          <w:spacing w:val="40"/>
          <w:sz w:val="22"/>
        </w:rPr>
        <w:t xml:space="preserve"> </w:t>
      </w:r>
      <w:r>
        <w:rPr>
          <w:sz w:val="22"/>
        </w:rPr>
        <w:t>народовРоссии. Мировые</w:t>
      </w:r>
      <w:r>
        <w:rPr>
          <w:spacing w:val="35"/>
          <w:sz w:val="22"/>
        </w:rPr>
        <w:t xml:space="preserve"> </w:t>
      </w:r>
      <w:r>
        <w:rPr>
          <w:sz w:val="22"/>
        </w:rPr>
        <w:t>религии</w:t>
      </w:r>
      <w:r>
        <w:rPr>
          <w:spacing w:val="34"/>
          <w:sz w:val="22"/>
        </w:rPr>
        <w:t xml:space="preserve"> </w:t>
      </w:r>
      <w:r>
        <w:rPr>
          <w:sz w:val="22"/>
        </w:rPr>
        <w:t>и</w:t>
      </w:r>
      <w:r>
        <w:rPr>
          <w:spacing w:val="34"/>
          <w:sz w:val="22"/>
        </w:rPr>
        <w:t xml:space="preserve"> </w:t>
      </w:r>
      <w:r>
        <w:rPr>
          <w:sz w:val="22"/>
        </w:rPr>
        <w:t>иудаизм.</w:t>
      </w:r>
      <w:r>
        <w:rPr>
          <w:spacing w:val="34"/>
          <w:sz w:val="22"/>
        </w:rPr>
        <w:t xml:space="preserve"> </w:t>
      </w:r>
      <w:r>
        <w:rPr>
          <w:sz w:val="22"/>
        </w:rPr>
        <w:t>Их</w:t>
      </w:r>
      <w:r>
        <w:rPr>
          <w:spacing w:val="34"/>
          <w:sz w:val="22"/>
        </w:rPr>
        <w:t xml:space="preserve"> </w:t>
      </w:r>
      <w:r>
        <w:rPr>
          <w:sz w:val="22"/>
        </w:rPr>
        <w:t>основатели.</w:t>
      </w:r>
      <w:r>
        <w:rPr>
          <w:spacing w:val="35"/>
          <w:sz w:val="22"/>
        </w:rPr>
        <w:t xml:space="preserve"> </w:t>
      </w:r>
      <w:r>
        <w:rPr>
          <w:sz w:val="22"/>
        </w:rPr>
        <w:t>Священные</w:t>
      </w:r>
      <w:r>
        <w:rPr>
          <w:spacing w:val="35"/>
          <w:sz w:val="22"/>
        </w:rPr>
        <w:t xml:space="preserve"> </w:t>
      </w:r>
      <w:r>
        <w:rPr>
          <w:sz w:val="22"/>
        </w:rPr>
        <w:t>книги</w:t>
      </w:r>
      <w:r>
        <w:rPr>
          <w:spacing w:val="33"/>
          <w:sz w:val="22"/>
        </w:rPr>
        <w:t xml:space="preserve"> </w:t>
      </w:r>
      <w:r>
        <w:rPr>
          <w:sz w:val="22"/>
        </w:rPr>
        <w:t>христианства,</w:t>
      </w:r>
      <w:r>
        <w:rPr>
          <w:spacing w:val="38"/>
          <w:sz w:val="22"/>
        </w:rPr>
        <w:t xml:space="preserve"> </w:t>
      </w:r>
      <w:r>
        <w:rPr>
          <w:sz w:val="22"/>
        </w:rPr>
        <w:t>ислама, иудаизма, буддизма. Хранители предания в религиях.</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235" w:after="0"/>
        <w:ind w:left="852" w:right="1308" w:hanging="0"/>
        <w:jc w:val="both"/>
        <w:rPr/>
      </w:pPr>
      <w:r>
        <w:rPr>
          <w:sz w:val="22"/>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w:t>
      </w:r>
      <w:r>
        <w:rPr>
          <w:spacing w:val="40"/>
          <w:sz w:val="22"/>
        </w:rPr>
        <w:t xml:space="preserve"> </w:t>
      </w:r>
      <w:r>
        <w:rPr>
          <w:sz w:val="22"/>
        </w:rPr>
        <w:t>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w:t>
      </w:r>
      <w:r>
        <w:rPr>
          <w:spacing w:val="-2"/>
          <w:sz w:val="22"/>
        </w:rPr>
        <w:t xml:space="preserve"> </w:t>
      </w:r>
      <w:r>
        <w:rPr>
          <w:sz w:val="22"/>
        </w:rPr>
        <w:t>о</w:t>
      </w:r>
      <w:r>
        <w:rPr>
          <w:spacing w:val="-2"/>
          <w:sz w:val="22"/>
        </w:rPr>
        <w:t xml:space="preserve"> </w:t>
      </w:r>
      <w:r>
        <w:rPr>
          <w:sz w:val="22"/>
        </w:rPr>
        <w:t>слабых,</w:t>
      </w:r>
      <w:r>
        <w:rPr>
          <w:spacing w:val="-2"/>
          <w:sz w:val="22"/>
        </w:rPr>
        <w:t xml:space="preserve"> </w:t>
      </w:r>
      <w:r>
        <w:rPr>
          <w:sz w:val="22"/>
        </w:rPr>
        <w:t>взаимопомощь,</w:t>
      </w:r>
      <w:r>
        <w:rPr>
          <w:spacing w:val="-4"/>
          <w:sz w:val="22"/>
        </w:rPr>
        <w:t xml:space="preserve"> </w:t>
      </w:r>
      <w:r>
        <w:rPr>
          <w:sz w:val="22"/>
        </w:rPr>
        <w:t>социальные</w:t>
      </w:r>
      <w:r>
        <w:rPr>
          <w:spacing w:val="-2"/>
          <w:sz w:val="22"/>
        </w:rPr>
        <w:t xml:space="preserve"> </w:t>
      </w:r>
      <w:r>
        <w:rPr>
          <w:sz w:val="22"/>
        </w:rPr>
        <w:t>проблемы</w:t>
      </w:r>
      <w:r>
        <w:rPr>
          <w:spacing w:val="-4"/>
          <w:sz w:val="22"/>
        </w:rPr>
        <w:t xml:space="preserve"> </w:t>
      </w:r>
      <w:r>
        <w:rPr>
          <w:sz w:val="22"/>
        </w:rPr>
        <w:t>общества</w:t>
      </w:r>
      <w:r>
        <w:rPr>
          <w:spacing w:val="-2"/>
          <w:sz w:val="22"/>
        </w:rPr>
        <w:t xml:space="preserve"> </w:t>
      </w:r>
      <w:r>
        <w:rPr>
          <w:sz w:val="22"/>
        </w:rPr>
        <w:t>и</w:t>
      </w:r>
      <w:r>
        <w:rPr>
          <w:spacing w:val="-5"/>
          <w:sz w:val="22"/>
        </w:rPr>
        <w:t xml:space="preserve"> </w:t>
      </w:r>
      <w:r>
        <w:rPr>
          <w:sz w:val="22"/>
        </w:rPr>
        <w:t>отношение</w:t>
      </w:r>
      <w:r>
        <w:rPr>
          <w:spacing w:val="-4"/>
          <w:sz w:val="22"/>
        </w:rPr>
        <w:t xml:space="preserve"> </w:t>
      </w:r>
      <w:r>
        <w:rPr>
          <w:sz w:val="22"/>
        </w:rPr>
        <w:t>к</w:t>
      </w:r>
      <w:r>
        <w:rPr>
          <w:spacing w:val="-2"/>
          <w:sz w:val="22"/>
        </w:rPr>
        <w:t xml:space="preserve"> </w:t>
      </w:r>
      <w:r>
        <w:rPr>
          <w:sz w:val="22"/>
        </w:rPr>
        <w:t>ним</w:t>
      </w:r>
      <w:r>
        <w:rPr>
          <w:spacing w:val="-3"/>
          <w:sz w:val="22"/>
        </w:rPr>
        <w:t xml:space="preserve"> </w:t>
      </w:r>
      <w:r>
        <w:rPr>
          <w:sz w:val="22"/>
        </w:rPr>
        <w:t xml:space="preserve">разных </w:t>
      </w:r>
      <w:r>
        <w:rPr>
          <w:spacing w:val="-2"/>
          <w:sz w:val="22"/>
        </w:rPr>
        <w:t>религий.</w:t>
      </w:r>
    </w:p>
    <w:p>
      <w:pPr>
        <w:pStyle w:val="Normal"/>
        <w:spacing w:lineRule="auto" w:line="240" w:before="76" w:after="0"/>
        <w:ind w:left="852" w:right="1308" w:hanging="0"/>
        <w:jc w:val="left"/>
        <w:rPr/>
      </w:pPr>
      <w:r>
        <w:rPr>
          <w:sz w:val="22"/>
        </w:rPr>
        <w:t>Любовь</w:t>
      </w:r>
      <w:r>
        <w:rPr>
          <w:spacing w:val="40"/>
          <w:sz w:val="22"/>
        </w:rPr>
        <w:t xml:space="preserve"> </w:t>
      </w:r>
      <w:r>
        <w:rPr>
          <w:sz w:val="22"/>
        </w:rPr>
        <w:t>и</w:t>
      </w:r>
      <w:r>
        <w:rPr>
          <w:spacing w:val="80"/>
          <w:sz w:val="22"/>
        </w:rPr>
        <w:t xml:space="preserve"> </w:t>
      </w:r>
      <w:r>
        <w:rPr>
          <w:sz w:val="22"/>
        </w:rPr>
        <w:t>уважение</w:t>
      </w:r>
      <w:r>
        <w:rPr>
          <w:spacing w:val="80"/>
          <w:sz w:val="22"/>
        </w:rPr>
        <w:t xml:space="preserve"> </w:t>
      </w:r>
      <w:r>
        <w:rPr>
          <w:sz w:val="22"/>
        </w:rPr>
        <w:t>к</w:t>
      </w:r>
      <w:r>
        <w:rPr>
          <w:spacing w:val="80"/>
          <w:sz w:val="22"/>
        </w:rPr>
        <w:t xml:space="preserve"> </w:t>
      </w:r>
      <w:r>
        <w:rPr>
          <w:sz w:val="22"/>
        </w:rPr>
        <w:t>Отечеству.</w:t>
      </w:r>
      <w:r>
        <w:rPr>
          <w:spacing w:val="80"/>
          <w:sz w:val="22"/>
        </w:rPr>
        <w:t xml:space="preserve"> </w:t>
      </w:r>
      <w:r>
        <w:rPr>
          <w:sz w:val="22"/>
        </w:rPr>
        <w:t>Патриотизм</w:t>
      </w:r>
      <w:r>
        <w:rPr>
          <w:spacing w:val="80"/>
          <w:sz w:val="22"/>
        </w:rPr>
        <w:t xml:space="preserve"> </w:t>
      </w:r>
      <w:r>
        <w:rPr>
          <w:sz w:val="22"/>
        </w:rPr>
        <w:t>многонационального</w:t>
      </w:r>
      <w:r>
        <w:rPr>
          <w:spacing w:val="80"/>
          <w:sz w:val="22"/>
        </w:rPr>
        <w:t xml:space="preserve"> </w:t>
      </w:r>
      <w:r>
        <w:rPr>
          <w:sz w:val="22"/>
        </w:rPr>
        <w:t>и</w:t>
      </w:r>
      <w:r>
        <w:rPr>
          <w:spacing w:val="80"/>
          <w:sz w:val="22"/>
        </w:rPr>
        <w:t xml:space="preserve"> </w:t>
      </w:r>
      <w:r>
        <w:rPr>
          <w:sz w:val="22"/>
        </w:rPr>
        <w:t>многоконфессионального народа России.</w:t>
      </w:r>
    </w:p>
    <w:p>
      <w:pPr>
        <w:pStyle w:val="Normal"/>
        <w:spacing w:lineRule="auto" w:line="240" w:before="165" w:after="0"/>
        <w:ind w:left="852" w:right="0" w:hanging="0"/>
        <w:jc w:val="left"/>
        <w:rPr/>
      </w:pPr>
      <w:r>
        <w:rPr>
          <w:sz w:val="22"/>
        </w:rPr>
        <w:t>Модуль</w:t>
      </w:r>
      <w:r>
        <w:rPr>
          <w:spacing w:val="-11"/>
          <w:sz w:val="22"/>
        </w:rPr>
        <w:t xml:space="preserve"> </w:t>
      </w:r>
      <w:r>
        <w:rPr>
          <w:sz w:val="22"/>
        </w:rPr>
        <w:t>«Основы</w:t>
      </w:r>
      <w:r>
        <w:rPr>
          <w:spacing w:val="-8"/>
          <w:sz w:val="22"/>
        </w:rPr>
        <w:t xml:space="preserve"> </w:t>
      </w:r>
      <w:r>
        <w:rPr>
          <w:sz w:val="22"/>
        </w:rPr>
        <w:t>светской</w:t>
      </w:r>
      <w:r>
        <w:rPr>
          <w:spacing w:val="-8"/>
          <w:sz w:val="22"/>
        </w:rPr>
        <w:t xml:space="preserve"> </w:t>
      </w:r>
      <w:r>
        <w:rPr>
          <w:spacing w:val="-2"/>
          <w:sz w:val="22"/>
        </w:rPr>
        <w:t>этики».</w:t>
      </w:r>
    </w:p>
    <w:p>
      <w:pPr>
        <w:pStyle w:val="Normal"/>
        <w:spacing w:lineRule="auto" w:line="240" w:before="167" w:after="0"/>
        <w:ind w:left="852" w:right="703" w:hanging="0"/>
        <w:jc w:val="left"/>
        <w:rPr/>
      </w:pPr>
      <w:r>
        <w:rPr>
          <w:sz w:val="22"/>
        </w:rPr>
        <w:t>Россия - наша Родина. Этика и её значение в жизни человека. Праздники как одна из форм исторической</w:t>
      </w:r>
      <w:r>
        <w:rPr>
          <w:spacing w:val="-3"/>
          <w:sz w:val="22"/>
        </w:rPr>
        <w:t xml:space="preserve"> </w:t>
      </w:r>
      <w:r>
        <w:rPr>
          <w:sz w:val="22"/>
        </w:rPr>
        <w:t>памяти.</w:t>
      </w:r>
      <w:r>
        <w:rPr>
          <w:spacing w:val="-3"/>
          <w:sz w:val="22"/>
        </w:rPr>
        <w:t xml:space="preserve"> </w:t>
      </w:r>
      <w:r>
        <w:rPr>
          <w:sz w:val="22"/>
        </w:rPr>
        <w:t>Образцы</w:t>
      </w:r>
      <w:r>
        <w:rPr>
          <w:spacing w:val="-3"/>
          <w:sz w:val="22"/>
        </w:rPr>
        <w:t xml:space="preserve"> </w:t>
      </w:r>
      <w:r>
        <w:rPr>
          <w:sz w:val="22"/>
        </w:rPr>
        <w:t>нравственности</w:t>
      </w:r>
      <w:r>
        <w:rPr>
          <w:spacing w:val="-3"/>
          <w:sz w:val="22"/>
        </w:rPr>
        <w:t xml:space="preserve"> </w:t>
      </w:r>
      <w:r>
        <w:rPr>
          <w:sz w:val="22"/>
        </w:rPr>
        <w:t>в</w:t>
      </w:r>
      <w:r>
        <w:rPr>
          <w:spacing w:val="-8"/>
          <w:sz w:val="22"/>
        </w:rPr>
        <w:t xml:space="preserve"> </w:t>
      </w:r>
      <w:r>
        <w:rPr>
          <w:sz w:val="22"/>
        </w:rPr>
        <w:t>культуре</w:t>
      </w:r>
      <w:r>
        <w:rPr>
          <w:spacing w:val="-3"/>
          <w:sz w:val="22"/>
        </w:rPr>
        <w:t xml:space="preserve"> </w:t>
      </w:r>
      <w:r>
        <w:rPr>
          <w:sz w:val="22"/>
        </w:rPr>
        <w:t>Отечества,</w:t>
      </w:r>
      <w:r>
        <w:rPr>
          <w:spacing w:val="-3"/>
          <w:sz w:val="22"/>
        </w:rPr>
        <w:t xml:space="preserve"> </w:t>
      </w:r>
      <w:r>
        <w:rPr>
          <w:sz w:val="22"/>
        </w:rPr>
        <w:t>в</w:t>
      </w:r>
      <w:r>
        <w:rPr>
          <w:spacing w:val="-3"/>
          <w:sz w:val="22"/>
        </w:rPr>
        <w:t xml:space="preserve"> </w:t>
      </w:r>
      <w:r>
        <w:rPr>
          <w:sz w:val="22"/>
        </w:rPr>
        <w:t>культурах разных</w:t>
      </w:r>
      <w:r>
        <w:rPr>
          <w:spacing w:val="-3"/>
          <w:sz w:val="22"/>
        </w:rPr>
        <w:t xml:space="preserve"> </w:t>
      </w:r>
      <w:r>
        <w:rPr>
          <w:sz w:val="22"/>
        </w:rPr>
        <w:t>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время.Нравственные ценности, идеалы, принципы морали. Нормы морали. Семейные ценности и этика семейных отношений.</w:t>
      </w:r>
    </w:p>
    <w:p>
      <w:pPr>
        <w:pStyle w:val="Normal"/>
        <w:spacing w:lineRule="auto" w:line="240" w:before="1" w:after="0"/>
        <w:ind w:left="1543" w:right="1308" w:hanging="692"/>
        <w:jc w:val="left"/>
        <w:rPr/>
      </w:pPr>
      <w:r>
        <w:rPr>
          <w:sz w:val="22"/>
        </w:rPr>
        <w:t xml:space="preserve">Этикет. Образование как нравственная норма. Методы нравственного </w:t>
      </w:r>
      <w:r>
        <w:rPr>
          <w:spacing w:val="-2"/>
          <w:sz w:val="22"/>
        </w:rPr>
        <w:t>самосовершенствования.</w:t>
      </w:r>
    </w:p>
    <w:p>
      <w:pPr>
        <w:pStyle w:val="Normal"/>
        <w:spacing w:lineRule="auto" w:line="240" w:before="127" w:after="0"/>
        <w:ind w:left="852" w:right="1308" w:hanging="0"/>
        <w:jc w:val="left"/>
        <w:rPr/>
      </w:pPr>
      <w:r>
        <w:rPr>
          <w:sz w:val="22"/>
        </w:rPr>
        <w:t>Любовь и уважение к Отечеству. Патриотизм многонационального и многоконфессионального народа России.</w:t>
      </w:r>
    </w:p>
    <w:p>
      <w:pPr>
        <w:pStyle w:val="Normal"/>
        <w:spacing w:lineRule="auto" w:line="240" w:before="64" w:after="0"/>
        <w:ind w:left="1543" w:right="1308" w:hanging="608"/>
        <w:jc w:val="left"/>
        <w:rPr/>
      </w:pPr>
      <w:r>
        <w:rPr>
          <w:b/>
          <w:sz w:val="22"/>
        </w:rPr>
        <w:t>Планируемые результаты освоения программы по ОРКСЭ на уровненачального общего образования.</w:t>
      </w:r>
    </w:p>
    <w:p>
      <w:pPr>
        <w:pStyle w:val="Normal"/>
        <w:tabs>
          <w:tab w:val="clear" w:pos="720"/>
          <w:tab w:val="left" w:pos="2476" w:leader="none"/>
          <w:tab w:val="left" w:pos="2798" w:leader="none"/>
          <w:tab w:val="left" w:pos="3191" w:leader="none"/>
          <w:tab w:val="left" w:pos="3883" w:leader="none"/>
          <w:tab w:val="left" w:pos="4780" w:leader="none"/>
          <w:tab w:val="left" w:pos="5307" w:leader="none"/>
          <w:tab w:val="left" w:pos="5652" w:leader="none"/>
          <w:tab w:val="left" w:pos="6048" w:leader="none"/>
          <w:tab w:val="left" w:pos="6735" w:leader="none"/>
          <w:tab w:val="left" w:pos="7688" w:leader="none"/>
          <w:tab w:val="left" w:pos="7753" w:leader="none"/>
          <w:tab w:val="left" w:pos="8113" w:leader="none"/>
          <w:tab w:val="left" w:pos="9486" w:leader="none"/>
        </w:tabs>
        <w:spacing w:lineRule="auto" w:line="240" w:before="5" w:after="0"/>
        <w:ind w:left="1543" w:right="1308" w:hanging="250"/>
        <w:jc w:val="left"/>
        <w:rPr/>
      </w:pPr>
      <w:r>
        <w:rPr>
          <w:sz w:val="22"/>
        </w:rPr>
        <w:t>Личностные</w:t>
      </w:r>
      <w:r>
        <w:rPr>
          <w:spacing w:val="35"/>
          <w:sz w:val="22"/>
        </w:rPr>
        <w:t xml:space="preserve"> </w:t>
      </w:r>
      <w:r>
        <w:rPr>
          <w:sz w:val="22"/>
        </w:rPr>
        <w:t>результаты</w:t>
      </w:r>
      <w:r>
        <w:rPr>
          <w:spacing w:val="28"/>
          <w:sz w:val="22"/>
        </w:rPr>
        <w:t xml:space="preserve"> </w:t>
      </w:r>
      <w:r>
        <w:rPr>
          <w:sz w:val="22"/>
        </w:rPr>
        <w:t>освоения</w:t>
      </w:r>
      <w:r>
        <w:rPr>
          <w:spacing w:val="30"/>
          <w:sz w:val="22"/>
        </w:rPr>
        <w:t xml:space="preserve"> </w:t>
      </w:r>
      <w:r>
        <w:rPr>
          <w:sz w:val="22"/>
        </w:rPr>
        <w:t>программы</w:t>
      </w:r>
      <w:r>
        <w:rPr>
          <w:spacing w:val="35"/>
          <w:sz w:val="22"/>
        </w:rPr>
        <w:t xml:space="preserve"> </w:t>
      </w:r>
      <w:r>
        <w:rPr>
          <w:sz w:val="22"/>
        </w:rPr>
        <w:t>по</w:t>
      </w:r>
      <w:r>
        <w:rPr>
          <w:spacing w:val="28"/>
          <w:sz w:val="22"/>
        </w:rPr>
        <w:t xml:space="preserve"> </w:t>
      </w:r>
      <w:r>
        <w:rPr>
          <w:sz w:val="22"/>
        </w:rPr>
        <w:t>ОРКСЭ</w:t>
      </w:r>
      <w:r>
        <w:rPr>
          <w:spacing w:val="35"/>
          <w:sz w:val="22"/>
        </w:rPr>
        <w:t xml:space="preserve"> </w:t>
      </w:r>
      <w:r>
        <w:rPr>
          <w:sz w:val="22"/>
        </w:rPr>
        <w:t>на</w:t>
      </w:r>
      <w:r>
        <w:rPr>
          <w:spacing w:val="31"/>
          <w:sz w:val="22"/>
        </w:rPr>
        <w:t xml:space="preserve"> </w:t>
      </w:r>
      <w:r>
        <w:rPr>
          <w:sz w:val="22"/>
        </w:rPr>
        <w:t>уровне</w:t>
      </w:r>
      <w:r>
        <w:rPr>
          <w:spacing w:val="35"/>
          <w:sz w:val="22"/>
        </w:rPr>
        <w:t xml:space="preserve"> </w:t>
      </w:r>
      <w:r>
        <w:rPr>
          <w:sz w:val="22"/>
        </w:rPr>
        <w:t xml:space="preserve">начального </w:t>
      </w:r>
      <w:r>
        <w:rPr>
          <w:spacing w:val="-2"/>
          <w:sz w:val="22"/>
        </w:rPr>
        <w:t>общего</w:t>
      </w:r>
      <w:r>
        <w:rPr>
          <w:sz w:val="22"/>
        </w:rPr>
        <w:tab/>
      </w:r>
      <w:r>
        <w:rPr>
          <w:spacing w:val="-2"/>
          <w:sz w:val="22"/>
        </w:rPr>
        <w:t>образования</w:t>
      </w:r>
      <w:r>
        <w:rPr>
          <w:sz w:val="22"/>
        </w:rPr>
        <w:tab/>
      </w:r>
      <w:r>
        <w:rPr>
          <w:spacing w:val="-2"/>
          <w:sz w:val="22"/>
        </w:rPr>
        <w:t>достигаются</w:t>
      </w:r>
      <w:r>
        <w:rPr>
          <w:sz w:val="22"/>
        </w:rPr>
        <w:tab/>
      </w:r>
      <w:r>
        <w:rPr>
          <w:spacing w:val="-10"/>
          <w:sz w:val="22"/>
        </w:rPr>
        <w:t>в</w:t>
      </w:r>
      <w:r>
        <w:rPr>
          <w:sz w:val="22"/>
        </w:rPr>
        <w:tab/>
      </w:r>
      <w:r>
        <w:rPr>
          <w:spacing w:val="-2"/>
          <w:sz w:val="22"/>
        </w:rPr>
        <w:t>единстве</w:t>
      </w:r>
      <w:r>
        <w:rPr>
          <w:sz w:val="22"/>
        </w:rPr>
        <w:tab/>
      </w:r>
      <w:r>
        <w:rPr>
          <w:spacing w:val="-2"/>
          <w:sz w:val="22"/>
        </w:rPr>
        <w:t>учебной</w:t>
      </w:r>
      <w:r>
        <w:rPr>
          <w:sz w:val="22"/>
        </w:rPr>
        <w:tab/>
        <w:tab/>
      </w:r>
      <w:r>
        <w:rPr>
          <w:spacing w:val="-10"/>
          <w:sz w:val="22"/>
        </w:rPr>
        <w:t>и</w:t>
      </w:r>
      <w:r>
        <w:rPr>
          <w:sz w:val="22"/>
        </w:rPr>
        <w:tab/>
      </w:r>
      <w:r>
        <w:rPr>
          <w:spacing w:val="-2"/>
          <w:sz w:val="22"/>
        </w:rPr>
        <w:t xml:space="preserve">воспитательной </w:t>
      </w:r>
      <w:r>
        <w:rPr>
          <w:sz w:val="22"/>
        </w:rPr>
        <w:t>деятельности</w:t>
      </w:r>
      <w:r>
        <w:rPr>
          <w:spacing w:val="36"/>
          <w:sz w:val="22"/>
        </w:rPr>
        <w:t xml:space="preserve"> </w:t>
      </w:r>
      <w:r>
        <w:rPr>
          <w:sz w:val="22"/>
        </w:rPr>
        <w:t>в</w:t>
      </w:r>
      <w:r>
        <w:rPr>
          <w:spacing w:val="35"/>
          <w:sz w:val="22"/>
        </w:rPr>
        <w:t xml:space="preserve"> </w:t>
      </w:r>
      <w:r>
        <w:rPr>
          <w:sz w:val="22"/>
        </w:rPr>
        <w:t>соответствии</w:t>
      </w:r>
      <w:r>
        <w:rPr>
          <w:spacing w:val="36"/>
          <w:sz w:val="22"/>
        </w:rPr>
        <w:t xml:space="preserve"> </w:t>
      </w:r>
      <w:r>
        <w:rPr>
          <w:sz w:val="22"/>
        </w:rPr>
        <w:t>с</w:t>
      </w:r>
      <w:r>
        <w:rPr>
          <w:spacing w:val="37"/>
          <w:sz w:val="22"/>
        </w:rPr>
        <w:t xml:space="preserve"> </w:t>
      </w:r>
      <w:r>
        <w:rPr>
          <w:sz w:val="22"/>
        </w:rPr>
        <w:t>традиционными</w:t>
      </w:r>
      <w:r>
        <w:rPr>
          <w:spacing w:val="36"/>
          <w:sz w:val="22"/>
        </w:rPr>
        <w:t xml:space="preserve"> </w:t>
      </w:r>
      <w:r>
        <w:rPr>
          <w:sz w:val="22"/>
        </w:rPr>
        <w:t>российскими</w:t>
      </w:r>
      <w:r>
        <w:rPr>
          <w:spacing w:val="35"/>
          <w:sz w:val="22"/>
        </w:rPr>
        <w:t xml:space="preserve"> </w:t>
      </w:r>
      <w:r>
        <w:rPr>
          <w:sz w:val="22"/>
        </w:rPr>
        <w:t>социокультурными</w:t>
      </w:r>
      <w:r>
        <w:rPr>
          <w:spacing w:val="36"/>
          <w:sz w:val="22"/>
        </w:rPr>
        <w:t xml:space="preserve"> </w:t>
      </w:r>
      <w:r>
        <w:rPr>
          <w:sz w:val="22"/>
        </w:rPr>
        <w:t>и духовно-нравственными</w:t>
      </w:r>
      <w:r>
        <w:rPr>
          <w:spacing w:val="-19"/>
          <w:sz w:val="22"/>
        </w:rPr>
        <w:t xml:space="preserve"> </w:t>
      </w:r>
      <w:r>
        <w:rPr>
          <w:sz w:val="22"/>
        </w:rPr>
        <w:t>ценностями,</w:t>
      </w:r>
      <w:r>
        <w:rPr>
          <w:spacing w:val="28"/>
          <w:sz w:val="22"/>
        </w:rPr>
        <w:t xml:space="preserve"> </w:t>
      </w:r>
      <w:r>
        <w:rPr>
          <w:sz w:val="22"/>
        </w:rPr>
        <w:t>принятыми</w:t>
      </w:r>
      <w:r>
        <w:rPr>
          <w:spacing w:val="26"/>
          <w:sz w:val="22"/>
        </w:rPr>
        <w:t xml:space="preserve"> </w:t>
      </w:r>
      <w:r>
        <w:rPr>
          <w:sz w:val="22"/>
        </w:rPr>
        <w:t>в</w:t>
      </w:r>
      <w:r>
        <w:rPr>
          <w:spacing w:val="29"/>
          <w:sz w:val="22"/>
        </w:rPr>
        <w:t xml:space="preserve"> </w:t>
      </w:r>
      <w:r>
        <w:rPr>
          <w:sz w:val="22"/>
        </w:rPr>
        <w:t>обществе</w:t>
      </w:r>
      <w:r>
        <w:rPr>
          <w:spacing w:val="30"/>
          <w:sz w:val="22"/>
        </w:rPr>
        <w:t xml:space="preserve"> </w:t>
      </w:r>
      <w:r>
        <w:rPr>
          <w:sz w:val="22"/>
        </w:rPr>
        <w:t>правилами</w:t>
      </w:r>
      <w:r>
        <w:rPr>
          <w:spacing w:val="26"/>
          <w:sz w:val="22"/>
        </w:rPr>
        <w:t xml:space="preserve"> </w:t>
      </w:r>
      <w:r>
        <w:rPr>
          <w:sz w:val="22"/>
        </w:rPr>
        <w:t>и</w:t>
      </w:r>
      <w:r>
        <w:rPr>
          <w:spacing w:val="27"/>
          <w:sz w:val="22"/>
        </w:rPr>
        <w:t xml:space="preserve"> </w:t>
      </w:r>
      <w:r>
        <w:rPr>
          <w:sz w:val="22"/>
        </w:rPr>
        <w:t xml:space="preserve">нормами </w:t>
      </w:r>
      <w:r>
        <w:rPr>
          <w:spacing w:val="-2"/>
          <w:sz w:val="22"/>
        </w:rPr>
        <w:t>поведения</w:t>
      </w:r>
      <w:r>
        <w:rPr>
          <w:sz w:val="22"/>
        </w:rPr>
        <w:tab/>
      </w:r>
      <w:r>
        <w:rPr>
          <w:spacing w:val="-10"/>
          <w:sz w:val="22"/>
        </w:rPr>
        <w:t>и</w:t>
      </w:r>
      <w:r>
        <w:rPr>
          <w:sz w:val="22"/>
        </w:rPr>
        <w:tab/>
      </w:r>
      <w:r>
        <w:rPr>
          <w:spacing w:val="-2"/>
          <w:sz w:val="22"/>
        </w:rPr>
        <w:t>способствуют</w:t>
      </w:r>
      <w:r>
        <w:rPr>
          <w:sz w:val="22"/>
        </w:rPr>
        <w:tab/>
      </w:r>
      <w:r>
        <w:rPr>
          <w:spacing w:val="-2"/>
          <w:sz w:val="22"/>
        </w:rPr>
        <w:t>процессам</w:t>
      </w:r>
      <w:r>
        <w:rPr>
          <w:sz w:val="22"/>
        </w:rPr>
        <w:tab/>
      </w:r>
      <w:r>
        <w:rPr>
          <w:spacing w:val="-2"/>
          <w:sz w:val="22"/>
        </w:rPr>
        <w:t>самопознания,</w:t>
      </w:r>
      <w:r>
        <w:rPr>
          <w:sz w:val="22"/>
        </w:rPr>
        <w:tab/>
      </w:r>
      <w:r>
        <w:rPr>
          <w:spacing w:val="-2"/>
          <w:sz w:val="22"/>
        </w:rPr>
        <w:t>самовоспитания</w:t>
      </w:r>
      <w:r>
        <w:rPr>
          <w:sz w:val="22"/>
        </w:rPr>
        <w:tab/>
      </w:r>
      <w:r>
        <w:rPr>
          <w:spacing w:val="-10"/>
          <w:sz w:val="22"/>
        </w:rPr>
        <w:t xml:space="preserve">и </w:t>
      </w:r>
      <w:r>
        <w:rPr>
          <w:sz w:val="22"/>
        </w:rPr>
        <w:t>саморазвития, формирования внутренней позиции личности.</w:t>
      </w:r>
    </w:p>
    <w:p>
      <w:pPr>
        <w:pStyle w:val="Normal"/>
        <w:spacing w:lineRule="auto" w:line="240" w:before="0" w:after="0"/>
        <w:ind w:left="1543" w:right="1308" w:firstLine="799"/>
        <w:jc w:val="left"/>
        <w:rPr/>
      </w:pPr>
      <w:r>
        <w:rPr>
          <w:sz w:val="22"/>
        </w:rPr>
        <w:t>В результате изучения ОРКСЭ на уровне начального общего образования у обучающегосябудут сформированы следующие личностные результаты:</w:t>
      </w:r>
    </w:p>
    <w:p>
      <w:pPr>
        <w:pStyle w:val="Normal"/>
        <w:spacing w:lineRule="auto" w:line="240" w:before="0" w:after="0"/>
        <w:ind w:left="1543" w:right="1308" w:firstLine="760"/>
        <w:jc w:val="left"/>
        <w:rPr/>
      </w:pPr>
      <w:r>
        <w:rPr>
          <w:sz w:val="22"/>
        </w:rPr>
        <w:t>понимать</w:t>
      </w:r>
      <w:r>
        <w:rPr>
          <w:spacing w:val="80"/>
          <w:sz w:val="22"/>
        </w:rPr>
        <w:t xml:space="preserve"> </w:t>
      </w:r>
      <w:r>
        <w:rPr>
          <w:sz w:val="22"/>
        </w:rPr>
        <w:t>основы</w:t>
      </w:r>
      <w:r>
        <w:rPr>
          <w:spacing w:val="80"/>
          <w:sz w:val="22"/>
        </w:rPr>
        <w:t xml:space="preserve"> </w:t>
      </w:r>
      <w:r>
        <w:rPr>
          <w:sz w:val="22"/>
        </w:rPr>
        <w:t>российской</w:t>
      </w:r>
      <w:r>
        <w:rPr>
          <w:spacing w:val="80"/>
          <w:sz w:val="22"/>
        </w:rPr>
        <w:t xml:space="preserve"> </w:t>
      </w:r>
      <w:r>
        <w:rPr>
          <w:sz w:val="22"/>
        </w:rPr>
        <w:t>гражданской</w:t>
      </w:r>
      <w:r>
        <w:rPr>
          <w:spacing w:val="80"/>
          <w:sz w:val="22"/>
        </w:rPr>
        <w:t xml:space="preserve"> </w:t>
      </w:r>
      <w:r>
        <w:rPr>
          <w:sz w:val="22"/>
        </w:rPr>
        <w:t>идентичности,</w:t>
      </w:r>
      <w:r>
        <w:rPr>
          <w:spacing w:val="80"/>
          <w:sz w:val="22"/>
        </w:rPr>
        <w:t xml:space="preserve"> </w:t>
      </w:r>
      <w:r>
        <w:rPr>
          <w:sz w:val="22"/>
        </w:rPr>
        <w:t>испытывать</w:t>
      </w:r>
      <w:r>
        <w:rPr>
          <w:spacing w:val="40"/>
          <w:sz w:val="22"/>
        </w:rPr>
        <w:t xml:space="preserve"> </w:t>
      </w:r>
      <w:r>
        <w:rPr>
          <w:sz w:val="22"/>
        </w:rPr>
        <w:t>чувство гордости засвою Родину;</w:t>
      </w:r>
    </w:p>
    <w:p>
      <w:pPr>
        <w:pStyle w:val="Normal"/>
        <w:spacing w:lineRule="auto" w:line="240" w:before="0" w:after="0"/>
        <w:ind w:left="1543" w:right="1308" w:firstLine="760"/>
        <w:jc w:val="left"/>
        <w:rPr/>
      </w:pPr>
      <w:r>
        <w:rPr>
          <w:sz w:val="22"/>
        </w:rPr>
        <w:t>формировать</w:t>
      </w:r>
      <w:r>
        <w:rPr>
          <w:spacing w:val="39"/>
          <w:sz w:val="22"/>
        </w:rPr>
        <w:t xml:space="preserve"> </w:t>
      </w:r>
      <w:r>
        <w:rPr>
          <w:sz w:val="22"/>
        </w:rPr>
        <w:t>национальную</w:t>
      </w:r>
      <w:r>
        <w:rPr>
          <w:spacing w:val="39"/>
          <w:sz w:val="22"/>
        </w:rPr>
        <w:t xml:space="preserve"> </w:t>
      </w:r>
      <w:r>
        <w:rPr>
          <w:sz w:val="22"/>
        </w:rPr>
        <w:t>и</w:t>
      </w:r>
      <w:r>
        <w:rPr>
          <w:spacing w:val="37"/>
          <w:sz w:val="22"/>
        </w:rPr>
        <w:t xml:space="preserve"> </w:t>
      </w:r>
      <w:r>
        <w:rPr>
          <w:sz w:val="22"/>
        </w:rPr>
        <w:t>гражданскую</w:t>
      </w:r>
      <w:r>
        <w:rPr>
          <w:spacing w:val="39"/>
          <w:sz w:val="22"/>
        </w:rPr>
        <w:t xml:space="preserve"> </w:t>
      </w:r>
      <w:r>
        <w:rPr>
          <w:sz w:val="22"/>
        </w:rPr>
        <w:t>самоидентичность,</w:t>
      </w:r>
      <w:r>
        <w:rPr>
          <w:spacing w:val="38"/>
          <w:sz w:val="22"/>
        </w:rPr>
        <w:t xml:space="preserve"> </w:t>
      </w:r>
      <w:r>
        <w:rPr>
          <w:sz w:val="22"/>
        </w:rPr>
        <w:t>осознавать свою этническую и национальную принадлежность;</w:t>
      </w:r>
    </w:p>
    <w:p>
      <w:pPr>
        <w:pStyle w:val="Normal"/>
        <w:tabs>
          <w:tab w:val="clear" w:pos="720"/>
          <w:tab w:val="left" w:pos="3410" w:leader="none"/>
          <w:tab w:val="left" w:pos="4466" w:leader="none"/>
          <w:tab w:val="left" w:pos="6308" w:leader="none"/>
          <w:tab w:val="left" w:pos="6634" w:leader="none"/>
          <w:tab w:val="left" w:pos="8473" w:leader="none"/>
        </w:tabs>
        <w:spacing w:lineRule="auto" w:line="240" w:before="0" w:after="0"/>
        <w:ind w:left="1543" w:right="1309" w:firstLine="760"/>
        <w:jc w:val="left"/>
        <w:rPr/>
      </w:pPr>
      <w:r>
        <w:rPr>
          <w:spacing w:val="-2"/>
          <w:sz w:val="22"/>
        </w:rPr>
        <w:t>понимать</w:t>
      </w:r>
      <w:r>
        <w:rPr>
          <w:sz w:val="22"/>
        </w:rPr>
        <w:tab/>
      </w:r>
      <w:r>
        <w:rPr>
          <w:spacing w:val="-2"/>
          <w:sz w:val="22"/>
        </w:rPr>
        <w:t>значения</w:t>
      </w:r>
      <w:r>
        <w:rPr>
          <w:sz w:val="22"/>
        </w:rPr>
        <w:tab/>
      </w:r>
      <w:r>
        <w:rPr>
          <w:spacing w:val="-2"/>
          <w:sz w:val="22"/>
        </w:rPr>
        <w:t>гуманистических</w:t>
      </w:r>
      <w:r>
        <w:rPr>
          <w:sz w:val="22"/>
        </w:rPr>
        <w:tab/>
      </w:r>
      <w:r>
        <w:rPr>
          <w:spacing w:val="-10"/>
          <w:sz w:val="22"/>
        </w:rPr>
        <w:t>и</w:t>
      </w:r>
      <w:r>
        <w:rPr>
          <w:sz w:val="22"/>
        </w:rPr>
        <w:tab/>
      </w:r>
      <w:r>
        <w:rPr>
          <w:spacing w:val="-2"/>
          <w:sz w:val="22"/>
        </w:rPr>
        <w:t>демократических</w:t>
      </w:r>
      <w:r>
        <w:rPr>
          <w:sz w:val="22"/>
        </w:rPr>
        <w:tab/>
      </w:r>
      <w:r>
        <w:rPr>
          <w:spacing w:val="-2"/>
          <w:sz w:val="22"/>
        </w:rPr>
        <w:t xml:space="preserve">ценностных </w:t>
      </w:r>
      <w:r>
        <w:rPr>
          <w:sz w:val="22"/>
        </w:rPr>
        <w:t>ориентаций, осознавать ценность человеческой жизни;</w:t>
      </w:r>
    </w:p>
    <w:p>
      <w:pPr>
        <w:pStyle w:val="Normal"/>
        <w:spacing w:lineRule="auto" w:line="240" w:before="0" w:after="0"/>
        <w:ind w:left="1543" w:right="1308" w:firstLine="760"/>
        <w:jc w:val="left"/>
        <w:rPr/>
      </w:pPr>
      <w:r>
        <w:rPr>
          <w:sz w:val="22"/>
        </w:rPr>
        <w:t>понимать</w:t>
      </w:r>
      <w:r>
        <w:rPr>
          <w:spacing w:val="40"/>
          <w:sz w:val="22"/>
        </w:rPr>
        <w:t xml:space="preserve"> </w:t>
      </w:r>
      <w:r>
        <w:rPr>
          <w:sz w:val="22"/>
        </w:rPr>
        <w:t>значения</w:t>
      </w:r>
      <w:r>
        <w:rPr>
          <w:spacing w:val="40"/>
          <w:sz w:val="22"/>
        </w:rPr>
        <w:t xml:space="preserve"> </w:t>
      </w:r>
      <w:r>
        <w:rPr>
          <w:sz w:val="22"/>
        </w:rPr>
        <w:t>нравственных</w:t>
      </w:r>
      <w:r>
        <w:rPr>
          <w:spacing w:val="40"/>
          <w:sz w:val="22"/>
        </w:rPr>
        <w:t xml:space="preserve"> </w:t>
      </w:r>
      <w:r>
        <w:rPr>
          <w:sz w:val="22"/>
        </w:rPr>
        <w:t>норм</w:t>
      </w:r>
      <w:r>
        <w:rPr>
          <w:spacing w:val="40"/>
          <w:sz w:val="22"/>
        </w:rPr>
        <w:t xml:space="preserve"> </w:t>
      </w:r>
      <w:r>
        <w:rPr>
          <w:sz w:val="22"/>
        </w:rPr>
        <w:t>и</w:t>
      </w:r>
      <w:r>
        <w:rPr>
          <w:spacing w:val="40"/>
          <w:sz w:val="22"/>
        </w:rPr>
        <w:t xml:space="preserve"> </w:t>
      </w:r>
      <w:r>
        <w:rPr>
          <w:sz w:val="22"/>
        </w:rPr>
        <w:t>ценностей</w:t>
      </w:r>
      <w:r>
        <w:rPr>
          <w:spacing w:val="40"/>
          <w:sz w:val="22"/>
        </w:rPr>
        <w:t xml:space="preserve"> </w:t>
      </w:r>
      <w:r>
        <w:rPr>
          <w:sz w:val="22"/>
        </w:rPr>
        <w:t>как</w:t>
      </w:r>
      <w:r>
        <w:rPr>
          <w:spacing w:val="40"/>
          <w:sz w:val="22"/>
        </w:rPr>
        <w:t xml:space="preserve"> </w:t>
      </w:r>
      <w:r>
        <w:rPr>
          <w:sz w:val="22"/>
        </w:rPr>
        <w:t>условия</w:t>
      </w:r>
      <w:r>
        <w:rPr>
          <w:spacing w:val="40"/>
          <w:sz w:val="22"/>
        </w:rPr>
        <w:t xml:space="preserve"> </w:t>
      </w:r>
      <w:r>
        <w:rPr>
          <w:sz w:val="22"/>
        </w:rPr>
        <w:t>жизни</w:t>
      </w:r>
      <w:r>
        <w:rPr>
          <w:spacing w:val="40"/>
          <w:sz w:val="22"/>
        </w:rPr>
        <w:t xml:space="preserve"> </w:t>
      </w:r>
      <w:r>
        <w:rPr>
          <w:sz w:val="22"/>
        </w:rPr>
        <w:t>личности, семьи, общества;</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1543" w:right="1308" w:firstLine="760"/>
        <w:jc w:val="left"/>
        <w:rPr/>
      </w:pPr>
      <w:r>
        <w:rPr>
          <w:sz w:val="22"/>
        </w:rPr>
        <w:t>осознавать</w:t>
      </w:r>
      <w:r>
        <w:rPr>
          <w:spacing w:val="34"/>
          <w:sz w:val="22"/>
        </w:rPr>
        <w:t xml:space="preserve"> </w:t>
      </w:r>
      <w:r>
        <w:rPr>
          <w:sz w:val="22"/>
        </w:rPr>
        <w:t>право</w:t>
      </w:r>
      <w:r>
        <w:rPr>
          <w:spacing w:val="34"/>
          <w:sz w:val="22"/>
        </w:rPr>
        <w:t xml:space="preserve"> </w:t>
      </w:r>
      <w:r>
        <w:rPr>
          <w:sz w:val="22"/>
        </w:rPr>
        <w:t>гражданина</w:t>
      </w:r>
      <w:r>
        <w:rPr>
          <w:spacing w:val="34"/>
          <w:sz w:val="22"/>
        </w:rPr>
        <w:t xml:space="preserve"> </w:t>
      </w:r>
      <w:r>
        <w:rPr>
          <w:sz w:val="22"/>
        </w:rPr>
        <w:t>Российской</w:t>
      </w:r>
      <w:r>
        <w:rPr>
          <w:spacing w:val="31"/>
          <w:sz w:val="22"/>
        </w:rPr>
        <w:t xml:space="preserve"> </w:t>
      </w:r>
      <w:r>
        <w:rPr>
          <w:sz w:val="22"/>
        </w:rPr>
        <w:t>Федерации</w:t>
      </w:r>
      <w:r>
        <w:rPr>
          <w:spacing w:val="34"/>
          <w:sz w:val="22"/>
        </w:rPr>
        <w:t xml:space="preserve"> </w:t>
      </w:r>
      <w:r>
        <w:rPr>
          <w:sz w:val="22"/>
        </w:rPr>
        <w:t>исповедовать</w:t>
      </w:r>
      <w:r>
        <w:rPr>
          <w:spacing w:val="32"/>
          <w:sz w:val="22"/>
        </w:rPr>
        <w:t xml:space="preserve"> </w:t>
      </w:r>
      <w:r>
        <w:rPr>
          <w:sz w:val="22"/>
        </w:rPr>
        <w:t>любую традиционную религию или не исповедовать никакой религии;</w:t>
      </w:r>
    </w:p>
    <w:p>
      <w:pPr>
        <w:pStyle w:val="Normal"/>
        <w:spacing w:lineRule="auto" w:line="240" w:before="64" w:after="0"/>
        <w:ind w:left="1543" w:right="1309" w:firstLine="760"/>
        <w:jc w:val="both"/>
        <w:rPr/>
      </w:pPr>
      <w:r>
        <w:rPr>
          <w:sz w:val="22"/>
        </w:rPr>
        <w:t>строить своё общение, совместную деятельность на основе правил коммуникации: умения договариваться, мирно разрешать конфликты, уважать</w:t>
      </w:r>
      <w:r>
        <w:rPr>
          <w:spacing w:val="40"/>
          <w:sz w:val="22"/>
        </w:rPr>
        <w:t xml:space="preserve"> </w:t>
      </w:r>
      <w:r>
        <w:rPr>
          <w:sz w:val="22"/>
        </w:rPr>
        <w:t xml:space="preserve">другое мнение, независимо от принадлежности собеседников к религии или к </w:t>
      </w:r>
      <w:r>
        <w:rPr>
          <w:spacing w:val="-2"/>
          <w:sz w:val="22"/>
        </w:rPr>
        <w:t>атеизму;</w:t>
      </w:r>
    </w:p>
    <w:p>
      <w:pPr>
        <w:pStyle w:val="Normal"/>
        <w:spacing w:lineRule="auto" w:line="240" w:before="0" w:after="0"/>
        <w:ind w:left="1543" w:right="1308" w:firstLine="760"/>
        <w:jc w:val="both"/>
        <w:rPr/>
      </w:pPr>
      <w:r>
        <w:rPr>
          <w:sz w:val="22"/>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pPr>
        <w:pStyle w:val="Normal"/>
        <w:spacing w:lineRule="auto" w:line="240" w:before="2" w:after="0"/>
        <w:ind w:left="2303" w:right="703" w:hanging="0"/>
        <w:jc w:val="both"/>
        <w:rPr/>
      </w:pPr>
      <w:r>
        <w:rPr>
          <w:sz w:val="22"/>
        </w:rPr>
        <w:t xml:space="preserve">строить своё поведение с учётом нравственных норм и правил, проявлять в </w:t>
      </w:r>
      <w:r>
        <w:rPr>
          <w:spacing w:val="-2"/>
          <w:sz w:val="22"/>
        </w:rPr>
        <w:t>повседневной</w:t>
      </w:r>
    </w:p>
    <w:p>
      <w:pPr>
        <w:pStyle w:val="Normal"/>
        <w:spacing w:lineRule="auto" w:line="240" w:before="56" w:after="0"/>
        <w:ind w:left="1543" w:right="1313" w:hanging="0"/>
        <w:jc w:val="both"/>
        <w:rPr/>
      </w:pPr>
      <w:r>
        <w:rPr>
          <w:sz w:val="22"/>
        </w:rPr>
        <w:t>жизни доброту, справедливость, доброжелательность в общении, желание при необходимостиприйти на помощь;</w:t>
      </w:r>
    </w:p>
    <w:p>
      <w:pPr>
        <w:pStyle w:val="Normal"/>
        <w:spacing w:lineRule="auto" w:line="240" w:before="0" w:after="0"/>
        <w:ind w:left="1543" w:right="1311" w:firstLine="760"/>
        <w:jc w:val="both"/>
        <w:rPr/>
      </w:pPr>
      <w:r>
        <w:rPr>
          <w:sz w:val="22"/>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pPr>
        <w:pStyle w:val="Normal"/>
        <w:spacing w:lineRule="auto" w:line="240" w:before="1" w:after="0"/>
        <w:ind w:left="2303" w:right="701" w:hanging="0"/>
        <w:jc w:val="both"/>
        <w:rPr/>
      </w:pPr>
      <w:r>
        <w:rPr>
          <w:sz w:val="22"/>
        </w:rPr>
        <w:t xml:space="preserve">понимать необходимость бережного отношения к материальным и духовным </w:t>
      </w:r>
      <w:r>
        <w:rPr>
          <w:spacing w:val="-2"/>
          <w:sz w:val="22"/>
        </w:rPr>
        <w:t>ценностям.</w:t>
      </w:r>
    </w:p>
    <w:p>
      <w:pPr>
        <w:pStyle w:val="Normal"/>
        <w:spacing w:lineRule="auto" w:line="240" w:before="169" w:after="0"/>
        <w:ind w:left="852" w:right="872" w:hanging="0"/>
        <w:jc w:val="left"/>
        <w:rPr/>
      </w:pPr>
      <w:r>
        <w:rPr>
          <w:sz w:val="22"/>
        </w:rPr>
        <w:t>В</w:t>
      </w:r>
      <w:r>
        <w:rPr>
          <w:spacing w:val="40"/>
          <w:sz w:val="22"/>
        </w:rPr>
        <w:t xml:space="preserve"> </w:t>
      </w:r>
      <w:r>
        <w:rPr>
          <w:sz w:val="22"/>
        </w:rPr>
        <w:t>результате</w:t>
      </w:r>
      <w:r>
        <w:rPr>
          <w:spacing w:val="40"/>
          <w:sz w:val="22"/>
        </w:rPr>
        <w:t xml:space="preserve"> </w:t>
      </w:r>
      <w:r>
        <w:rPr>
          <w:sz w:val="22"/>
        </w:rPr>
        <w:t>изучения</w:t>
      </w:r>
      <w:r>
        <w:rPr>
          <w:spacing w:val="40"/>
          <w:sz w:val="22"/>
        </w:rPr>
        <w:t xml:space="preserve"> </w:t>
      </w:r>
      <w:r>
        <w:rPr>
          <w:sz w:val="22"/>
        </w:rPr>
        <w:t>ОРКСЭ</w:t>
      </w:r>
      <w:r>
        <w:rPr>
          <w:spacing w:val="40"/>
          <w:sz w:val="22"/>
        </w:rPr>
        <w:t xml:space="preserve"> </w:t>
      </w:r>
      <w:r>
        <w:rPr>
          <w:sz w:val="22"/>
        </w:rPr>
        <w:t>на</w:t>
      </w:r>
      <w:r>
        <w:rPr>
          <w:spacing w:val="40"/>
          <w:sz w:val="22"/>
        </w:rPr>
        <w:t xml:space="preserve"> </w:t>
      </w:r>
      <w:r>
        <w:rPr>
          <w:sz w:val="22"/>
        </w:rPr>
        <w:t>уровне</w:t>
      </w:r>
      <w:r>
        <w:rPr>
          <w:spacing w:val="40"/>
          <w:sz w:val="22"/>
        </w:rPr>
        <w:t xml:space="preserve"> </w:t>
      </w:r>
      <w:r>
        <w:rPr>
          <w:sz w:val="22"/>
        </w:rPr>
        <w:t>начального</w:t>
      </w:r>
      <w:r>
        <w:rPr>
          <w:spacing w:val="40"/>
          <w:sz w:val="22"/>
        </w:rPr>
        <w:t xml:space="preserve"> </w:t>
      </w:r>
      <w:r>
        <w:rPr>
          <w:sz w:val="22"/>
        </w:rPr>
        <w:t>общего</w:t>
      </w:r>
      <w:r>
        <w:rPr>
          <w:spacing w:val="40"/>
          <w:sz w:val="22"/>
        </w:rPr>
        <w:t xml:space="preserve"> </w:t>
      </w:r>
      <w:r>
        <w:rPr>
          <w:sz w:val="22"/>
        </w:rPr>
        <w:t>образования</w:t>
      </w:r>
      <w:r>
        <w:rPr>
          <w:spacing w:val="40"/>
          <w:sz w:val="22"/>
        </w:rPr>
        <w:t xml:space="preserve"> </w:t>
      </w:r>
      <w:r>
        <w:rPr>
          <w:sz w:val="22"/>
        </w:rPr>
        <w:t>у</w:t>
      </w:r>
      <w:r>
        <w:rPr>
          <w:spacing w:val="-5"/>
          <w:sz w:val="22"/>
        </w:rPr>
        <w:t xml:space="preserve"> </w:t>
      </w:r>
      <w:r>
        <w:rPr>
          <w:sz w:val="22"/>
        </w:rPr>
        <w:t>обучающегося будут сформированы познавательные универсальные учебные действия, коммуникативные универсальные</w:t>
      </w:r>
      <w:r>
        <w:rPr>
          <w:spacing w:val="-3"/>
          <w:sz w:val="22"/>
        </w:rPr>
        <w:t xml:space="preserve"> </w:t>
      </w:r>
      <w:r>
        <w:rPr>
          <w:sz w:val="22"/>
        </w:rPr>
        <w:t>учебные</w:t>
      </w:r>
      <w:r>
        <w:rPr>
          <w:spacing w:val="-3"/>
          <w:sz w:val="22"/>
        </w:rPr>
        <w:t xml:space="preserve"> </w:t>
      </w:r>
      <w:r>
        <w:rPr>
          <w:sz w:val="22"/>
        </w:rPr>
        <w:t>действия,</w:t>
      </w:r>
      <w:r>
        <w:rPr>
          <w:spacing w:val="-4"/>
          <w:sz w:val="22"/>
        </w:rPr>
        <w:t xml:space="preserve"> </w:t>
      </w:r>
      <w:r>
        <w:rPr>
          <w:sz w:val="22"/>
        </w:rPr>
        <w:t>регулятивные</w:t>
      </w:r>
      <w:r>
        <w:rPr>
          <w:spacing w:val="-3"/>
          <w:sz w:val="22"/>
        </w:rPr>
        <w:t xml:space="preserve"> </w:t>
      </w:r>
      <w:r>
        <w:rPr>
          <w:sz w:val="22"/>
        </w:rPr>
        <w:t>универсальные</w:t>
      </w:r>
      <w:r>
        <w:rPr>
          <w:spacing w:val="-3"/>
          <w:sz w:val="22"/>
        </w:rPr>
        <w:t xml:space="preserve"> </w:t>
      </w:r>
      <w:r>
        <w:rPr>
          <w:sz w:val="22"/>
        </w:rPr>
        <w:t>учебные</w:t>
      </w:r>
      <w:r>
        <w:rPr>
          <w:spacing w:val="-3"/>
          <w:sz w:val="22"/>
        </w:rPr>
        <w:t xml:space="preserve"> </w:t>
      </w:r>
      <w:r>
        <w:rPr>
          <w:sz w:val="22"/>
        </w:rPr>
        <w:t>действия,</w:t>
      </w:r>
      <w:r>
        <w:rPr>
          <w:spacing w:val="-4"/>
          <w:sz w:val="22"/>
        </w:rPr>
        <w:t xml:space="preserve"> </w:t>
      </w:r>
      <w:r>
        <w:rPr>
          <w:sz w:val="22"/>
        </w:rPr>
        <w:t xml:space="preserve">совместная </w:t>
      </w:r>
      <w:r>
        <w:rPr>
          <w:spacing w:val="-2"/>
          <w:sz w:val="22"/>
        </w:rPr>
        <w:t>деятельность.</w:t>
      </w:r>
    </w:p>
    <w:p>
      <w:pPr>
        <w:pStyle w:val="Style12"/>
        <w:spacing w:lineRule="auto" w:line="240" w:before="22" w:after="0"/>
        <w:ind w:left="0" w:right="0" w:hanging="0"/>
        <w:jc w:val="left"/>
        <w:rPr>
          <w:sz w:val="22"/>
        </w:rPr>
      </w:pPr>
      <w:r>
        <w:rPr>
          <w:sz w:val="22"/>
        </w:rPr>
      </w:r>
    </w:p>
    <w:p>
      <w:pPr>
        <w:pStyle w:val="Normal"/>
        <w:spacing w:lineRule="auto" w:line="240" w:before="0" w:after="0"/>
        <w:ind w:left="3523" w:right="0" w:hanging="0"/>
        <w:jc w:val="both"/>
        <w:rPr/>
      </w:pPr>
      <w:r>
        <w:rPr>
          <w:sz w:val="22"/>
        </w:rPr>
        <w:t>Метапредметные</w:t>
      </w:r>
      <w:r>
        <w:rPr>
          <w:spacing w:val="-12"/>
          <w:sz w:val="22"/>
        </w:rPr>
        <w:t xml:space="preserve"> </w:t>
      </w:r>
      <w:r>
        <w:rPr>
          <w:spacing w:val="-2"/>
          <w:sz w:val="22"/>
        </w:rPr>
        <w:t>результаты:</w:t>
      </w:r>
    </w:p>
    <w:p>
      <w:pPr>
        <w:pStyle w:val="Normal"/>
        <w:spacing w:lineRule="auto" w:line="240" w:before="224" w:after="0"/>
        <w:ind w:left="1543" w:right="1308" w:firstLine="760"/>
        <w:jc w:val="both"/>
        <w:rPr/>
      </w:pPr>
      <w:r>
        <w:rPr>
          <w:sz w:val="22"/>
        </w:rPr>
        <w:t>овладевать способностью понимания и сохранения целей и задач учебной деятельности, поиска оптимальных средств их достижения;</w:t>
      </w:r>
    </w:p>
    <w:p>
      <w:pPr>
        <w:pStyle w:val="Normal"/>
        <w:spacing w:lineRule="auto" w:line="240" w:before="4" w:after="0"/>
        <w:ind w:left="1543" w:right="1307" w:firstLine="760"/>
        <w:jc w:val="both"/>
        <w:rPr/>
      </w:pPr>
      <w:r>
        <w:rPr>
          <w:sz w:val="22"/>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w:t>
      </w:r>
      <w:r>
        <w:rPr>
          <w:spacing w:val="-14"/>
          <w:sz w:val="22"/>
        </w:rPr>
        <w:t xml:space="preserve"> </w:t>
      </w:r>
      <w:r>
        <w:rPr>
          <w:sz w:val="22"/>
        </w:rPr>
        <w:t>реализации на основе оценки и учёта характера ошибок, понимать причины успеха/неуспехаучебной деятельности;</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1543" w:right="1303" w:firstLine="760"/>
        <w:jc w:val="both"/>
        <w:rPr/>
      </w:pPr>
      <w:r>
        <w:rPr>
          <w:sz w:val="22"/>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pPr>
        <w:pStyle w:val="Normal"/>
        <w:spacing w:lineRule="auto" w:line="240" w:before="64" w:after="0"/>
        <w:ind w:left="1543" w:right="1306" w:firstLine="760"/>
        <w:jc w:val="both"/>
        <w:rPr/>
      </w:pPr>
      <w:r>
        <w:rPr>
          <w:sz w:val="22"/>
        </w:rPr>
        <w:t>совершенствовать умения в области работы с информацией, осуществления информационного поиска для выполнения учебных заданий;</w:t>
      </w:r>
    </w:p>
    <w:p>
      <w:pPr>
        <w:pStyle w:val="Normal"/>
        <w:spacing w:lineRule="auto" w:line="240" w:before="0" w:after="0"/>
        <w:ind w:left="1543" w:right="1308" w:firstLine="760"/>
        <w:jc w:val="both"/>
        <w:rPr/>
      </w:pPr>
      <w:r>
        <w:rPr>
          <w:sz w:val="22"/>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w:t>
      </w:r>
      <w:r>
        <w:rPr>
          <w:spacing w:val="-2"/>
          <w:sz w:val="22"/>
        </w:rPr>
        <w:t>коммуникации;</w:t>
      </w:r>
    </w:p>
    <w:p>
      <w:pPr>
        <w:pStyle w:val="Normal"/>
        <w:spacing w:lineRule="auto" w:line="240" w:before="0" w:after="0"/>
        <w:ind w:left="1543" w:right="1305" w:firstLine="760"/>
        <w:jc w:val="both"/>
        <w:rPr/>
      </w:pPr>
      <w:r>
        <w:rPr>
          <w:sz w:val="22"/>
        </w:rPr>
        <w:t>овладевать логическими действиями анализа, синтеза, сравнения,</w:t>
      </w:r>
      <w:r>
        <w:rPr>
          <w:spacing w:val="40"/>
          <w:sz w:val="22"/>
        </w:rPr>
        <w:t xml:space="preserve"> </w:t>
      </w:r>
      <w:r>
        <w:rPr>
          <w:sz w:val="22"/>
        </w:rPr>
        <w:t>обобщения, классификации, установления аналогий и причинно-следственных связей, построения рассуждений, отнесения к известным понятиям;</w:t>
      </w:r>
    </w:p>
    <w:p>
      <w:pPr>
        <w:pStyle w:val="Normal"/>
        <w:spacing w:lineRule="auto" w:line="240" w:before="0" w:after="0"/>
        <w:ind w:left="2303" w:right="704" w:hanging="0"/>
        <w:jc w:val="both"/>
        <w:rPr/>
      </w:pPr>
      <w:r>
        <w:rPr>
          <w:sz w:val="22"/>
        </w:rPr>
        <w:t xml:space="preserve">формировать готовность слушать собеседника и вести диалог, признавать </w:t>
      </w:r>
      <w:r>
        <w:rPr>
          <w:spacing w:val="-2"/>
          <w:sz w:val="22"/>
        </w:rPr>
        <w:t>возможность</w:t>
      </w:r>
    </w:p>
    <w:p>
      <w:pPr>
        <w:pStyle w:val="Normal"/>
        <w:spacing w:lineRule="auto" w:line="240" w:before="52" w:after="0"/>
        <w:ind w:left="1543" w:right="1312" w:hanging="0"/>
        <w:jc w:val="both"/>
        <w:rPr/>
      </w:pPr>
      <w:r>
        <w:rPr>
          <w:sz w:val="22"/>
        </w:rPr>
        <w:t xml:space="preserve">существования различных точек зрения и право каждого иметь свою собственную, умений излагать своё мнение и аргументировать свою точку зрения и оценку </w:t>
      </w:r>
      <w:r>
        <w:rPr>
          <w:spacing w:val="-2"/>
          <w:sz w:val="22"/>
        </w:rPr>
        <w:t>событий;</w:t>
      </w:r>
    </w:p>
    <w:p>
      <w:pPr>
        <w:pStyle w:val="Normal"/>
        <w:spacing w:lineRule="auto" w:line="240" w:before="0" w:after="0"/>
        <w:ind w:left="1543" w:right="1304" w:firstLine="760"/>
        <w:jc w:val="both"/>
        <w:rPr/>
      </w:pPr>
      <w:r>
        <w:rPr>
          <w:sz w:val="22"/>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pPr>
        <w:pStyle w:val="Normal"/>
        <w:spacing w:lineRule="auto" w:line="240" w:before="8" w:after="0"/>
        <w:ind w:left="852" w:right="872" w:hanging="0"/>
        <w:jc w:val="left"/>
        <w:rPr/>
      </w:pPr>
      <w:r>
        <w:rPr>
          <w:sz w:val="22"/>
        </w:rPr>
        <w:t>У обучающегося</w:t>
      </w:r>
      <w:r>
        <w:rPr>
          <w:spacing w:val="40"/>
          <w:sz w:val="22"/>
        </w:rPr>
        <w:t xml:space="preserve"> </w:t>
      </w:r>
      <w:r>
        <w:rPr>
          <w:sz w:val="22"/>
        </w:rPr>
        <w:t>будут</w:t>
      </w:r>
      <w:r>
        <w:rPr>
          <w:spacing w:val="40"/>
          <w:sz w:val="22"/>
        </w:rPr>
        <w:t xml:space="preserve"> </w:t>
      </w:r>
      <w:r>
        <w:rPr>
          <w:sz w:val="22"/>
        </w:rPr>
        <w:t>сформированы</w:t>
      </w:r>
      <w:r>
        <w:rPr>
          <w:spacing w:val="40"/>
          <w:sz w:val="22"/>
        </w:rPr>
        <w:t xml:space="preserve"> </w:t>
      </w:r>
      <w:r>
        <w:rPr>
          <w:sz w:val="22"/>
        </w:rPr>
        <w:t>следующие</w:t>
      </w:r>
      <w:r>
        <w:rPr>
          <w:spacing w:val="40"/>
          <w:sz w:val="22"/>
        </w:rPr>
        <w:t xml:space="preserve"> </w:t>
      </w:r>
      <w:r>
        <w:rPr>
          <w:sz w:val="22"/>
        </w:rPr>
        <w:t>базовые</w:t>
      </w:r>
      <w:r>
        <w:rPr>
          <w:spacing w:val="40"/>
          <w:sz w:val="22"/>
        </w:rPr>
        <w:t xml:space="preserve"> </w:t>
      </w:r>
      <w:r>
        <w:rPr>
          <w:sz w:val="22"/>
        </w:rPr>
        <w:t>логические</w:t>
      </w:r>
      <w:r>
        <w:rPr>
          <w:spacing w:val="40"/>
          <w:sz w:val="22"/>
        </w:rPr>
        <w:t xml:space="preserve"> </w:t>
      </w:r>
      <w:r>
        <w:rPr>
          <w:sz w:val="22"/>
        </w:rPr>
        <w:t>и</w:t>
      </w:r>
      <w:r>
        <w:rPr>
          <w:spacing w:val="-2"/>
          <w:sz w:val="22"/>
        </w:rPr>
        <w:t xml:space="preserve"> </w:t>
      </w:r>
      <w:r>
        <w:rPr>
          <w:sz w:val="22"/>
        </w:rPr>
        <w:t>исследовательские действия как часть познавательных универсальных учебных действий: ориентироваться</w:t>
      </w:r>
      <w:r>
        <w:rPr>
          <w:spacing w:val="40"/>
          <w:sz w:val="22"/>
        </w:rPr>
        <w:t xml:space="preserve"> </w:t>
      </w:r>
      <w:r>
        <w:rPr>
          <w:sz w:val="22"/>
        </w:rPr>
        <w:t>в понятиях,</w:t>
      </w:r>
      <w:r>
        <w:rPr>
          <w:spacing w:val="40"/>
          <w:sz w:val="22"/>
        </w:rPr>
        <w:t xml:space="preserve"> </w:t>
      </w:r>
      <w:r>
        <w:rPr>
          <w:sz w:val="22"/>
        </w:rPr>
        <w:t>отражающих</w:t>
      </w:r>
      <w:r>
        <w:rPr>
          <w:spacing w:val="40"/>
          <w:sz w:val="22"/>
        </w:rPr>
        <w:t xml:space="preserve"> </w:t>
      </w:r>
      <w:r>
        <w:rPr>
          <w:sz w:val="22"/>
        </w:rPr>
        <w:t>нравственные</w:t>
      </w:r>
      <w:r>
        <w:rPr>
          <w:spacing w:val="40"/>
          <w:sz w:val="22"/>
        </w:rPr>
        <w:t xml:space="preserve"> </w:t>
      </w:r>
      <w:r>
        <w:rPr>
          <w:sz w:val="22"/>
        </w:rPr>
        <w:t>ценности</w:t>
      </w:r>
      <w:r>
        <w:rPr>
          <w:spacing w:val="40"/>
          <w:sz w:val="22"/>
        </w:rPr>
        <w:t xml:space="preserve"> </w:t>
      </w:r>
      <w:r>
        <w:rPr>
          <w:sz w:val="22"/>
        </w:rPr>
        <w:t>общества -</w:t>
      </w:r>
      <w:r>
        <w:rPr>
          <w:spacing w:val="40"/>
          <w:sz w:val="22"/>
        </w:rPr>
        <w:t xml:space="preserve"> </w:t>
      </w:r>
      <w:r>
        <w:rPr>
          <w:sz w:val="22"/>
        </w:rPr>
        <w:t>мораль, этика,</w:t>
      </w:r>
      <w:r>
        <w:rPr>
          <w:spacing w:val="40"/>
          <w:sz w:val="22"/>
        </w:rPr>
        <w:t xml:space="preserve"> </w:t>
      </w:r>
      <w:r>
        <w:rPr>
          <w:sz w:val="22"/>
        </w:rPr>
        <w:t>этикет, справедливость,</w:t>
      </w:r>
      <w:r>
        <w:rPr>
          <w:spacing w:val="40"/>
          <w:sz w:val="22"/>
        </w:rPr>
        <w:t xml:space="preserve"> </w:t>
      </w:r>
      <w:r>
        <w:rPr>
          <w:sz w:val="22"/>
        </w:rPr>
        <w:t>гуманизм,</w:t>
      </w:r>
      <w:r>
        <w:rPr>
          <w:spacing w:val="40"/>
          <w:sz w:val="22"/>
        </w:rPr>
        <w:t xml:space="preserve"> </w:t>
      </w:r>
      <w:r>
        <w:rPr>
          <w:sz w:val="22"/>
        </w:rPr>
        <w:t>благотворительность,</w:t>
      </w:r>
      <w:r>
        <w:rPr>
          <w:spacing w:val="40"/>
          <w:sz w:val="22"/>
        </w:rPr>
        <w:t xml:space="preserve"> </w:t>
      </w:r>
      <w:r>
        <w:rPr>
          <w:sz w:val="22"/>
        </w:rPr>
        <w:t>а</w:t>
      </w:r>
      <w:r>
        <w:rPr>
          <w:spacing w:val="40"/>
          <w:sz w:val="22"/>
        </w:rPr>
        <w:t xml:space="preserve"> </w:t>
      </w:r>
      <w:r>
        <w:rPr>
          <w:sz w:val="22"/>
        </w:rPr>
        <w:t>также</w:t>
      </w:r>
      <w:r>
        <w:rPr>
          <w:spacing w:val="40"/>
          <w:sz w:val="22"/>
        </w:rPr>
        <w:t xml:space="preserve"> </w:t>
      </w:r>
      <w:r>
        <w:rPr>
          <w:sz w:val="22"/>
        </w:rPr>
        <w:t>используемых</w:t>
      </w:r>
      <w:r>
        <w:rPr>
          <w:spacing w:val="40"/>
          <w:sz w:val="22"/>
        </w:rPr>
        <w:t xml:space="preserve"> </w:t>
      </w:r>
      <w:r>
        <w:rPr>
          <w:sz w:val="22"/>
        </w:rPr>
        <w:t>в</w:t>
      </w:r>
      <w:r>
        <w:rPr>
          <w:spacing w:val="40"/>
          <w:sz w:val="22"/>
        </w:rPr>
        <w:t xml:space="preserve"> </w:t>
      </w:r>
      <w:r>
        <w:rPr>
          <w:sz w:val="22"/>
        </w:rPr>
        <w:t>разныхрелигиях (в пределах изученного);</w:t>
      </w:r>
    </w:p>
    <w:p>
      <w:pPr>
        <w:pStyle w:val="Normal"/>
        <w:spacing w:lineRule="auto" w:line="240" w:before="0" w:after="0"/>
        <w:ind w:left="2303" w:right="0" w:hanging="0"/>
        <w:jc w:val="left"/>
        <w:rPr/>
      </w:pPr>
      <w:r>
        <w:rPr>
          <w:sz w:val="22"/>
        </w:rPr>
        <w:t>использовать</w:t>
      </w:r>
      <w:r>
        <w:rPr>
          <w:spacing w:val="-4"/>
          <w:sz w:val="22"/>
        </w:rPr>
        <w:t xml:space="preserve"> </w:t>
      </w:r>
      <w:r>
        <w:rPr>
          <w:sz w:val="22"/>
        </w:rPr>
        <w:t>разные</w:t>
      </w:r>
      <w:r>
        <w:rPr>
          <w:spacing w:val="-2"/>
          <w:sz w:val="22"/>
        </w:rPr>
        <w:t xml:space="preserve"> </w:t>
      </w:r>
      <w:r>
        <w:rPr>
          <w:sz w:val="22"/>
        </w:rPr>
        <w:t>методы</w:t>
      </w:r>
      <w:r>
        <w:rPr>
          <w:spacing w:val="-1"/>
          <w:sz w:val="22"/>
        </w:rPr>
        <w:t xml:space="preserve"> </w:t>
      </w:r>
      <w:r>
        <w:rPr>
          <w:sz w:val="22"/>
        </w:rPr>
        <w:t>получения</w:t>
      </w:r>
      <w:r>
        <w:rPr>
          <w:spacing w:val="-2"/>
          <w:sz w:val="22"/>
        </w:rPr>
        <w:t xml:space="preserve"> </w:t>
      </w:r>
      <w:r>
        <w:rPr>
          <w:sz w:val="22"/>
        </w:rPr>
        <w:t>знаний</w:t>
      </w:r>
      <w:r>
        <w:rPr>
          <w:spacing w:val="-1"/>
          <w:sz w:val="22"/>
        </w:rPr>
        <w:t xml:space="preserve"> </w:t>
      </w:r>
      <w:r>
        <w:rPr>
          <w:sz w:val="22"/>
        </w:rPr>
        <w:t>о</w:t>
      </w:r>
      <w:r>
        <w:rPr>
          <w:spacing w:val="-4"/>
          <w:sz w:val="22"/>
        </w:rPr>
        <w:t xml:space="preserve"> </w:t>
      </w:r>
      <w:r>
        <w:rPr>
          <w:sz w:val="22"/>
        </w:rPr>
        <w:t>традиционных</w:t>
      </w:r>
      <w:r>
        <w:rPr>
          <w:spacing w:val="-3"/>
          <w:sz w:val="22"/>
        </w:rPr>
        <w:t xml:space="preserve"> </w:t>
      </w:r>
      <w:r>
        <w:rPr>
          <w:spacing w:val="-2"/>
          <w:sz w:val="22"/>
        </w:rPr>
        <w:t>религиях</w:t>
      </w:r>
    </w:p>
    <w:p>
      <w:pPr>
        <w:pStyle w:val="Normal"/>
        <w:spacing w:lineRule="auto" w:line="240" w:before="237" w:after="0"/>
        <w:ind w:left="1543" w:right="0" w:hanging="0"/>
        <w:jc w:val="left"/>
        <w:rPr/>
      </w:pPr>
      <w:r>
        <w:rPr>
          <w:sz w:val="22"/>
        </w:rPr>
        <w:t>и</w:t>
      </w:r>
      <w:r>
        <w:rPr>
          <w:spacing w:val="44"/>
          <w:sz w:val="22"/>
        </w:rPr>
        <w:t xml:space="preserve"> </w:t>
      </w:r>
      <w:r>
        <w:rPr>
          <w:sz w:val="22"/>
        </w:rPr>
        <w:t>светскойэтике</w:t>
      </w:r>
      <w:r>
        <w:rPr>
          <w:spacing w:val="-6"/>
          <w:sz w:val="22"/>
        </w:rPr>
        <w:t xml:space="preserve"> </w:t>
      </w:r>
      <w:r>
        <w:rPr>
          <w:sz w:val="22"/>
        </w:rPr>
        <w:t>(наблюдение,</w:t>
      </w:r>
      <w:r>
        <w:rPr>
          <w:spacing w:val="-5"/>
          <w:sz w:val="22"/>
        </w:rPr>
        <w:t xml:space="preserve"> </w:t>
      </w:r>
      <w:r>
        <w:rPr>
          <w:sz w:val="22"/>
        </w:rPr>
        <w:t>чтение,</w:t>
      </w:r>
      <w:r>
        <w:rPr>
          <w:spacing w:val="-6"/>
          <w:sz w:val="22"/>
        </w:rPr>
        <w:t xml:space="preserve"> </w:t>
      </w:r>
      <w:r>
        <w:rPr>
          <w:sz w:val="22"/>
        </w:rPr>
        <w:t>сравнение,</w:t>
      </w:r>
      <w:r>
        <w:rPr>
          <w:spacing w:val="-8"/>
          <w:sz w:val="22"/>
        </w:rPr>
        <w:t xml:space="preserve"> </w:t>
      </w:r>
      <w:r>
        <w:rPr>
          <w:spacing w:val="-2"/>
          <w:sz w:val="22"/>
        </w:rPr>
        <w:t>вычисление);</w:t>
      </w:r>
    </w:p>
    <w:p>
      <w:pPr>
        <w:pStyle w:val="Normal"/>
        <w:spacing w:lineRule="auto" w:line="240" w:before="237" w:after="0"/>
        <w:ind w:left="1543" w:right="1308" w:firstLine="760"/>
        <w:jc w:val="left"/>
        <w:rPr/>
      </w:pPr>
      <w:r>
        <w:rPr>
          <w:sz w:val="22"/>
        </w:rPr>
        <w:t>применять логические действия и операции для решения учебных задач: сравнивать,анализировать,</w:t>
      </w:r>
      <w:r>
        <w:rPr>
          <w:spacing w:val="-7"/>
          <w:sz w:val="22"/>
        </w:rPr>
        <w:t xml:space="preserve"> </w:t>
      </w:r>
      <w:r>
        <w:rPr>
          <w:sz w:val="22"/>
        </w:rPr>
        <w:t>обобщать,</w:t>
      </w:r>
      <w:r>
        <w:rPr>
          <w:spacing w:val="-9"/>
          <w:sz w:val="22"/>
        </w:rPr>
        <w:t xml:space="preserve"> </w:t>
      </w:r>
      <w:r>
        <w:rPr>
          <w:sz w:val="22"/>
        </w:rPr>
        <w:t>подготавливать</w:t>
      </w:r>
      <w:r>
        <w:rPr>
          <w:spacing w:val="-5"/>
          <w:sz w:val="22"/>
        </w:rPr>
        <w:t xml:space="preserve"> </w:t>
      </w:r>
      <w:r>
        <w:rPr>
          <w:sz w:val="22"/>
        </w:rPr>
        <w:t>выводы</w:t>
      </w:r>
      <w:r>
        <w:rPr>
          <w:spacing w:val="-9"/>
          <w:sz w:val="22"/>
        </w:rPr>
        <w:t xml:space="preserve"> </w:t>
      </w:r>
      <w:r>
        <w:rPr>
          <w:sz w:val="22"/>
        </w:rPr>
        <w:t>на</w:t>
      </w:r>
      <w:r>
        <w:rPr>
          <w:spacing w:val="-7"/>
          <w:sz w:val="22"/>
        </w:rPr>
        <w:t xml:space="preserve"> </w:t>
      </w:r>
      <w:r>
        <w:rPr>
          <w:sz w:val="22"/>
        </w:rPr>
        <w:t>основе</w:t>
      </w:r>
      <w:r>
        <w:rPr>
          <w:spacing w:val="-7"/>
          <w:sz w:val="22"/>
        </w:rPr>
        <w:t xml:space="preserve"> </w:t>
      </w:r>
      <w:r>
        <w:rPr>
          <w:sz w:val="22"/>
        </w:rPr>
        <w:t>изучаемого фактического материала;</w:t>
      </w:r>
    </w:p>
    <w:p>
      <w:pPr>
        <w:pStyle w:val="Normal"/>
        <w:spacing w:lineRule="auto" w:line="240" w:before="0" w:after="0"/>
        <w:ind w:left="1543" w:right="1486" w:firstLine="760"/>
        <w:jc w:val="left"/>
        <w:rPr/>
      </w:pPr>
      <w:r>
        <w:rPr>
          <w:sz w:val="22"/>
        </w:rPr>
        <w:t>признавать возможность существования разных точек зрения, обосновывать</w:t>
      </w:r>
      <w:r>
        <w:rPr>
          <w:spacing w:val="2"/>
          <w:sz w:val="22"/>
        </w:rPr>
        <w:t xml:space="preserve"> </w:t>
      </w:r>
      <w:r>
        <w:rPr>
          <w:sz w:val="22"/>
        </w:rPr>
        <w:t>своисуждения,</w:t>
      </w:r>
      <w:r>
        <w:rPr>
          <w:spacing w:val="-8"/>
          <w:sz w:val="22"/>
        </w:rPr>
        <w:t xml:space="preserve"> </w:t>
      </w:r>
      <w:r>
        <w:rPr>
          <w:sz w:val="22"/>
        </w:rPr>
        <w:t>приводить</w:t>
      </w:r>
      <w:r>
        <w:rPr>
          <w:spacing w:val="-8"/>
          <w:sz w:val="22"/>
        </w:rPr>
        <w:t xml:space="preserve"> </w:t>
      </w:r>
      <w:r>
        <w:rPr>
          <w:sz w:val="22"/>
        </w:rPr>
        <w:t>убедительные</w:t>
      </w:r>
      <w:r>
        <w:rPr>
          <w:spacing w:val="-7"/>
          <w:sz w:val="22"/>
        </w:rPr>
        <w:t xml:space="preserve"> </w:t>
      </w:r>
      <w:r>
        <w:rPr>
          <w:spacing w:val="-2"/>
          <w:sz w:val="22"/>
        </w:rPr>
        <w:t>доказательства;</w:t>
      </w:r>
    </w:p>
    <w:p>
      <w:pPr>
        <w:pStyle w:val="Normal"/>
        <w:spacing w:lineRule="auto" w:line="240" w:before="0" w:after="0"/>
        <w:ind w:left="2303" w:right="1308" w:hanging="0"/>
        <w:jc w:val="left"/>
        <w:rPr/>
      </w:pPr>
      <w:r>
        <w:rPr>
          <w:sz w:val="22"/>
        </w:rPr>
        <w:t>выполнять</w:t>
      </w:r>
      <w:r>
        <w:rPr>
          <w:spacing w:val="-8"/>
          <w:sz w:val="22"/>
        </w:rPr>
        <w:t xml:space="preserve"> </w:t>
      </w:r>
      <w:r>
        <w:rPr>
          <w:sz w:val="22"/>
        </w:rPr>
        <w:t>совместные</w:t>
      </w:r>
      <w:r>
        <w:rPr>
          <w:spacing w:val="-7"/>
          <w:sz w:val="22"/>
        </w:rPr>
        <w:t xml:space="preserve"> </w:t>
      </w:r>
      <w:r>
        <w:rPr>
          <w:sz w:val="22"/>
        </w:rPr>
        <w:t>проектные</w:t>
      </w:r>
      <w:r>
        <w:rPr>
          <w:spacing w:val="-7"/>
          <w:sz w:val="22"/>
        </w:rPr>
        <w:t xml:space="preserve"> </w:t>
      </w:r>
      <w:r>
        <w:rPr>
          <w:sz w:val="22"/>
        </w:rPr>
        <w:t>задания</w:t>
      </w:r>
      <w:r>
        <w:rPr>
          <w:spacing w:val="-8"/>
          <w:sz w:val="22"/>
        </w:rPr>
        <w:t xml:space="preserve"> </w:t>
      </w:r>
      <w:r>
        <w:rPr>
          <w:sz w:val="22"/>
        </w:rPr>
        <w:t>с</w:t>
      </w:r>
      <w:r>
        <w:rPr>
          <w:spacing w:val="-10"/>
          <w:sz w:val="22"/>
        </w:rPr>
        <w:t xml:space="preserve"> </w:t>
      </w:r>
      <w:r>
        <w:rPr>
          <w:sz w:val="22"/>
        </w:rPr>
        <w:t>использованием</w:t>
      </w:r>
      <w:r>
        <w:rPr>
          <w:spacing w:val="-7"/>
          <w:sz w:val="22"/>
        </w:rPr>
        <w:t xml:space="preserve"> </w:t>
      </w:r>
      <w:r>
        <w:rPr>
          <w:sz w:val="22"/>
        </w:rPr>
        <w:t xml:space="preserve">предложенного </w:t>
      </w:r>
      <w:r>
        <w:rPr>
          <w:spacing w:val="-2"/>
          <w:sz w:val="22"/>
        </w:rPr>
        <w:t>образца.</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175" w:after="0"/>
        <w:ind w:left="852" w:right="1308" w:hanging="0"/>
        <w:jc w:val="left"/>
        <w:rPr/>
      </w:pPr>
      <w:r>
        <w:rPr>
          <w:sz w:val="22"/>
        </w:rPr>
        <w:t>У</w:t>
      </w:r>
      <w:r>
        <w:rPr>
          <w:spacing w:val="28"/>
          <w:sz w:val="22"/>
        </w:rPr>
        <w:t xml:space="preserve"> </w:t>
      </w:r>
      <w:r>
        <w:rPr>
          <w:sz w:val="22"/>
        </w:rPr>
        <w:t>обучающегося будут</w:t>
      </w:r>
      <w:r>
        <w:rPr>
          <w:spacing w:val="28"/>
          <w:sz w:val="22"/>
        </w:rPr>
        <w:t xml:space="preserve"> </w:t>
      </w:r>
      <w:r>
        <w:rPr>
          <w:sz w:val="22"/>
        </w:rPr>
        <w:t>сформированы</w:t>
      </w:r>
      <w:r>
        <w:rPr>
          <w:spacing w:val="31"/>
          <w:sz w:val="22"/>
        </w:rPr>
        <w:t xml:space="preserve"> </w:t>
      </w:r>
      <w:r>
        <w:rPr>
          <w:sz w:val="22"/>
        </w:rPr>
        <w:t>умения</w:t>
      </w:r>
      <w:r>
        <w:rPr>
          <w:spacing w:val="27"/>
          <w:sz w:val="22"/>
        </w:rPr>
        <w:t xml:space="preserve"> </w:t>
      </w:r>
      <w:r>
        <w:rPr>
          <w:sz w:val="22"/>
        </w:rPr>
        <w:t>работать</w:t>
      </w:r>
      <w:r>
        <w:rPr>
          <w:spacing w:val="28"/>
          <w:sz w:val="22"/>
        </w:rPr>
        <w:t xml:space="preserve"> </w:t>
      </w:r>
      <w:r>
        <w:rPr>
          <w:sz w:val="22"/>
        </w:rPr>
        <w:t>с</w:t>
      </w:r>
      <w:r>
        <w:rPr>
          <w:spacing w:val="28"/>
          <w:sz w:val="22"/>
        </w:rPr>
        <w:t xml:space="preserve"> </w:t>
      </w:r>
      <w:r>
        <w:rPr>
          <w:sz w:val="22"/>
        </w:rPr>
        <w:t>информацией какчасть познавательных универсальных учебных действий:</w:t>
      </w:r>
    </w:p>
    <w:tbl>
      <w:tblPr>
        <w:tblW w:w="6621" w:type="dxa"/>
        <w:jc w:val="left"/>
        <w:tblInd w:w="2261" w:type="dxa"/>
        <w:tblLayout w:type="fixed"/>
        <w:tblCellMar>
          <w:top w:w="0" w:type="dxa"/>
          <w:left w:w="0" w:type="dxa"/>
          <w:bottom w:w="0" w:type="dxa"/>
          <w:right w:w="0" w:type="dxa"/>
        </w:tblCellMar>
        <w:tblLook w:val="01e0"/>
      </w:tblPr>
      <w:tblGrid>
        <w:gridCol w:w="1692"/>
        <w:gridCol w:w="1727"/>
        <w:gridCol w:w="1712"/>
        <w:gridCol w:w="1489"/>
      </w:tblGrid>
      <w:tr>
        <w:trPr>
          <w:trHeight w:val="367" w:hRule="atLeast"/>
        </w:trPr>
        <w:tc>
          <w:tcPr>
            <w:tcW w:w="1692" w:type="dxa"/>
            <w:tcBorders/>
          </w:tcPr>
          <w:p>
            <w:pPr>
              <w:pStyle w:val="TableParagraph"/>
              <w:widowControl w:val="false"/>
              <w:spacing w:lineRule="auto" w:line="240"/>
              <w:ind w:left="50" w:right="0" w:hanging="0"/>
              <w:rPr/>
            </w:pPr>
            <w:r>
              <w:rPr>
                <w:spacing w:val="-2"/>
                <w:sz w:val="22"/>
              </w:rPr>
              <w:t>воспроизводить</w:t>
            </w:r>
          </w:p>
        </w:tc>
        <w:tc>
          <w:tcPr>
            <w:tcW w:w="1727" w:type="dxa"/>
            <w:tcBorders/>
          </w:tcPr>
          <w:p>
            <w:pPr>
              <w:pStyle w:val="TableParagraph"/>
              <w:widowControl w:val="false"/>
              <w:spacing w:lineRule="auto" w:line="240"/>
              <w:ind w:left="148" w:right="0" w:hanging="0"/>
              <w:rPr/>
            </w:pPr>
            <w:r>
              <w:rPr>
                <w:spacing w:val="-2"/>
                <w:sz w:val="22"/>
              </w:rPr>
              <w:t>прослушанную</w:t>
            </w:r>
          </w:p>
        </w:tc>
        <w:tc>
          <w:tcPr>
            <w:tcW w:w="1712" w:type="dxa"/>
            <w:tcBorders/>
          </w:tcPr>
          <w:p>
            <w:pPr>
              <w:pStyle w:val="TableParagraph"/>
              <w:widowControl w:val="false"/>
              <w:spacing w:lineRule="auto" w:line="240"/>
              <w:ind w:left="147" w:right="0" w:hanging="0"/>
              <w:rPr/>
            </w:pPr>
            <w:r>
              <w:rPr>
                <w:spacing w:val="-2"/>
                <w:sz w:val="22"/>
              </w:rPr>
              <w:t>(прочитанную)</w:t>
            </w:r>
          </w:p>
        </w:tc>
        <w:tc>
          <w:tcPr>
            <w:tcW w:w="1489" w:type="dxa"/>
            <w:tcBorders/>
          </w:tcPr>
          <w:p>
            <w:pPr>
              <w:pStyle w:val="TableParagraph"/>
              <w:widowControl w:val="false"/>
              <w:spacing w:lineRule="auto" w:line="240"/>
              <w:ind w:left="146" w:right="0" w:hanging="0"/>
              <w:rPr/>
            </w:pPr>
            <w:r>
              <w:rPr>
                <w:spacing w:val="-2"/>
                <w:sz w:val="22"/>
              </w:rPr>
              <w:t>информацию,</w:t>
            </w:r>
          </w:p>
        </w:tc>
      </w:tr>
      <w:tr>
        <w:trPr>
          <w:trHeight w:val="367" w:hRule="atLeast"/>
        </w:trPr>
        <w:tc>
          <w:tcPr>
            <w:tcW w:w="1692" w:type="dxa"/>
            <w:tcBorders/>
          </w:tcPr>
          <w:p>
            <w:pPr>
              <w:pStyle w:val="TableParagraph"/>
              <w:widowControl w:val="false"/>
              <w:spacing w:lineRule="auto" w:line="240"/>
              <w:rPr>
                <w:sz w:val="22"/>
              </w:rPr>
            </w:pPr>
            <w:r>
              <w:rPr>
                <w:sz w:val="22"/>
              </w:rPr>
            </w:r>
          </w:p>
        </w:tc>
        <w:tc>
          <w:tcPr>
            <w:tcW w:w="1727" w:type="dxa"/>
            <w:tcBorders/>
          </w:tcPr>
          <w:p>
            <w:pPr>
              <w:pStyle w:val="TableParagraph"/>
              <w:widowControl w:val="false"/>
              <w:spacing w:lineRule="auto" w:line="240" w:before="114" w:after="0"/>
              <w:ind w:left="148" w:right="0" w:hanging="0"/>
              <w:rPr/>
            </w:pPr>
            <w:r>
              <w:rPr>
                <w:spacing w:val="-2"/>
                <w:sz w:val="22"/>
              </w:rPr>
              <w:t>подчёркивать</w:t>
            </w:r>
          </w:p>
        </w:tc>
        <w:tc>
          <w:tcPr>
            <w:tcW w:w="1712" w:type="dxa"/>
            <w:tcBorders/>
          </w:tcPr>
          <w:p>
            <w:pPr>
              <w:pStyle w:val="TableParagraph"/>
              <w:widowControl w:val="false"/>
              <w:spacing w:lineRule="auto" w:line="240" w:before="114" w:after="0"/>
              <w:ind w:left="147" w:right="0" w:hanging="0"/>
              <w:rPr/>
            </w:pPr>
            <w:r>
              <w:rPr>
                <w:spacing w:val="-5"/>
                <w:sz w:val="22"/>
              </w:rPr>
              <w:t>её</w:t>
            </w:r>
          </w:p>
        </w:tc>
        <w:tc>
          <w:tcPr>
            <w:tcW w:w="1489" w:type="dxa"/>
            <w:tcBorders/>
          </w:tcPr>
          <w:p>
            <w:pPr>
              <w:pStyle w:val="TableParagraph"/>
              <w:widowControl w:val="false"/>
              <w:spacing w:lineRule="auto" w:line="240"/>
              <w:rPr>
                <w:sz w:val="22"/>
              </w:rPr>
            </w:pPr>
            <w:r>
              <w:rPr>
                <w:sz w:val="22"/>
              </w:rPr>
            </w:r>
          </w:p>
        </w:tc>
      </w:tr>
    </w:tbl>
    <w:p>
      <w:pPr>
        <w:pStyle w:val="Style12"/>
        <w:spacing w:lineRule="auto" w:line="240" w:before="66" w:after="0"/>
        <w:ind w:left="0" w:right="0" w:hanging="0"/>
        <w:jc w:val="left"/>
        <w:rPr>
          <w:sz w:val="22"/>
        </w:rPr>
      </w:pPr>
      <w:r>
        <w:rPr>
          <w:sz w:val="22"/>
        </w:rPr>
      </w:r>
    </w:p>
    <w:p>
      <w:pPr>
        <w:pStyle w:val="Normal"/>
        <w:spacing w:lineRule="auto" w:line="240" w:before="0" w:after="0"/>
        <w:ind w:left="2303" w:right="1308" w:hanging="0"/>
        <w:jc w:val="left"/>
        <w:rPr/>
      </w:pPr>
      <w:r>
        <w:rPr>
          <w:sz w:val="22"/>
        </w:rPr>
        <w:t>принадлежность к определённой религии и (или) к гражданской этике; использовать разные средства для получения информации в соответствии с</w:t>
      </w:r>
    </w:p>
    <w:p>
      <w:pPr>
        <w:pStyle w:val="Normal"/>
        <w:spacing w:lineRule="auto" w:line="240" w:before="0" w:after="0"/>
        <w:ind w:left="1543" w:right="0" w:hanging="0"/>
        <w:jc w:val="left"/>
        <w:rPr/>
      </w:pPr>
      <w:r>
        <w:rPr>
          <w:sz w:val="22"/>
        </w:rPr>
        <w:t>поставленнойучебной</w:t>
      </w:r>
      <w:r>
        <w:rPr>
          <w:spacing w:val="-14"/>
          <w:sz w:val="22"/>
        </w:rPr>
        <w:t xml:space="preserve"> </w:t>
      </w:r>
      <w:r>
        <w:rPr>
          <w:sz w:val="22"/>
        </w:rPr>
        <w:t>задачей</w:t>
      </w:r>
      <w:r>
        <w:rPr>
          <w:spacing w:val="-11"/>
          <w:sz w:val="22"/>
        </w:rPr>
        <w:t xml:space="preserve"> </w:t>
      </w:r>
      <w:r>
        <w:rPr>
          <w:sz w:val="22"/>
        </w:rPr>
        <w:t>(текстовую,</w:t>
      </w:r>
      <w:r>
        <w:rPr>
          <w:spacing w:val="-11"/>
          <w:sz w:val="22"/>
        </w:rPr>
        <w:t xml:space="preserve"> </w:t>
      </w:r>
      <w:r>
        <w:rPr>
          <w:sz w:val="22"/>
        </w:rPr>
        <w:t>графическую,</w:t>
      </w:r>
      <w:r>
        <w:rPr>
          <w:spacing w:val="-10"/>
          <w:sz w:val="22"/>
        </w:rPr>
        <w:t xml:space="preserve"> </w:t>
      </w:r>
      <w:r>
        <w:rPr>
          <w:spacing w:val="-2"/>
          <w:sz w:val="22"/>
        </w:rPr>
        <w:t>видео);</w:t>
      </w:r>
    </w:p>
    <w:p>
      <w:pPr>
        <w:pStyle w:val="Normal"/>
        <w:spacing w:lineRule="auto" w:line="240" w:before="237" w:after="0"/>
        <w:ind w:left="1543" w:right="1308" w:firstLine="760"/>
        <w:jc w:val="left"/>
        <w:rPr/>
      </w:pPr>
      <w:r>
        <w:rPr>
          <w:sz w:val="22"/>
        </w:rPr>
        <w:t>находить дополнительную информацию к основному учебному материалу в разныхинформационных источниках, в том числе в Интернете (в условиях контролируемого входа);</w:t>
      </w:r>
    </w:p>
    <w:p>
      <w:pPr>
        <w:pStyle w:val="Normal"/>
        <w:spacing w:lineRule="auto" w:line="240" w:before="0" w:after="0"/>
        <w:ind w:left="1543" w:right="1308" w:firstLine="760"/>
        <w:jc w:val="left"/>
        <w:rPr/>
      </w:pPr>
      <w:r>
        <w:rPr>
          <w:sz w:val="22"/>
        </w:rPr>
        <w:t>анализировать, сравнивать информацию, представленную в разных источниках, спомощью</w:t>
      </w:r>
      <w:r>
        <w:rPr>
          <w:spacing w:val="-3"/>
          <w:sz w:val="22"/>
        </w:rPr>
        <w:t xml:space="preserve"> </w:t>
      </w:r>
      <w:r>
        <w:rPr>
          <w:sz w:val="22"/>
        </w:rPr>
        <w:t>учителя,</w:t>
      </w:r>
      <w:r>
        <w:rPr>
          <w:spacing w:val="-4"/>
          <w:sz w:val="22"/>
        </w:rPr>
        <w:t xml:space="preserve"> </w:t>
      </w:r>
      <w:r>
        <w:rPr>
          <w:sz w:val="22"/>
        </w:rPr>
        <w:t>оценивать</w:t>
      </w:r>
      <w:r>
        <w:rPr>
          <w:spacing w:val="-4"/>
          <w:sz w:val="22"/>
        </w:rPr>
        <w:t xml:space="preserve"> </w:t>
      </w:r>
      <w:r>
        <w:rPr>
          <w:sz w:val="22"/>
        </w:rPr>
        <w:t>её</w:t>
      </w:r>
      <w:r>
        <w:rPr>
          <w:spacing w:val="-6"/>
          <w:sz w:val="22"/>
        </w:rPr>
        <w:t xml:space="preserve"> </w:t>
      </w:r>
      <w:r>
        <w:rPr>
          <w:sz w:val="22"/>
        </w:rPr>
        <w:t>объективность</w:t>
      </w:r>
      <w:r>
        <w:rPr>
          <w:spacing w:val="-3"/>
          <w:sz w:val="22"/>
        </w:rPr>
        <w:t xml:space="preserve"> </w:t>
      </w:r>
      <w:r>
        <w:rPr>
          <w:sz w:val="22"/>
        </w:rPr>
        <w:t>и</w:t>
      </w:r>
      <w:r>
        <w:rPr>
          <w:spacing w:val="-7"/>
          <w:sz w:val="22"/>
        </w:rPr>
        <w:t xml:space="preserve"> </w:t>
      </w:r>
      <w:r>
        <w:rPr>
          <w:sz w:val="22"/>
        </w:rPr>
        <w:t>правильность.</w:t>
      </w:r>
    </w:p>
    <w:p>
      <w:pPr>
        <w:pStyle w:val="Normal"/>
        <w:tabs>
          <w:tab w:val="clear" w:pos="720"/>
          <w:tab w:val="left" w:pos="5604" w:leader="none"/>
        </w:tabs>
        <w:spacing w:lineRule="auto" w:line="240" w:before="9" w:after="0"/>
        <w:ind w:left="852" w:right="1764" w:hanging="0"/>
        <w:jc w:val="left"/>
        <w:rPr/>
      </w:pPr>
      <w:r>
        <w:rPr>
          <w:sz w:val="22"/>
        </w:rPr>
        <w:t>У обучающегося будут сформированы умения</w:t>
        <w:tab/>
        <w:t>общения</w:t>
      </w:r>
      <w:r>
        <w:rPr>
          <w:spacing w:val="-11"/>
          <w:sz w:val="22"/>
        </w:rPr>
        <w:t xml:space="preserve"> </w:t>
      </w:r>
      <w:r>
        <w:rPr>
          <w:sz w:val="22"/>
        </w:rPr>
        <w:t>как</w:t>
      </w:r>
      <w:r>
        <w:rPr>
          <w:spacing w:val="-10"/>
          <w:sz w:val="22"/>
        </w:rPr>
        <w:t xml:space="preserve"> </w:t>
      </w:r>
      <w:r>
        <w:rPr>
          <w:sz w:val="22"/>
        </w:rPr>
        <w:t>часть</w:t>
      </w:r>
      <w:r>
        <w:rPr>
          <w:spacing w:val="-13"/>
          <w:sz w:val="22"/>
        </w:rPr>
        <w:t xml:space="preserve"> </w:t>
      </w:r>
      <w:r>
        <w:rPr>
          <w:sz w:val="22"/>
        </w:rPr>
        <w:t>коммуникативных универсальных учебных действий:</w:t>
      </w:r>
    </w:p>
    <w:p>
      <w:pPr>
        <w:pStyle w:val="Normal"/>
        <w:spacing w:lineRule="auto" w:line="240" w:before="52" w:after="0"/>
        <w:ind w:left="1543" w:right="1307" w:firstLine="760"/>
        <w:jc w:val="both"/>
        <w:rPr/>
      </w:pPr>
      <w:r>
        <w:rPr>
          <w:sz w:val="22"/>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pPr>
        <w:pStyle w:val="Normal"/>
        <w:spacing w:lineRule="auto" w:line="240" w:before="0" w:after="0"/>
        <w:ind w:left="1543" w:right="1307" w:firstLine="780"/>
        <w:jc w:val="both"/>
        <w:rPr/>
      </w:pPr>
      <w:r>
        <w:rPr>
          <w:sz w:val="22"/>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pPr>
        <w:pStyle w:val="Normal"/>
        <w:spacing w:lineRule="auto" w:line="240" w:before="0" w:after="0"/>
        <w:ind w:left="1543" w:right="1307" w:firstLine="780"/>
        <w:jc w:val="both"/>
        <w:rPr/>
      </w:pPr>
      <w:r>
        <w:rPr>
          <w:sz w:val="22"/>
        </w:rPr>
        <w:t>создавать небольшие тексты-описания, тексты-рассуждения для</w:t>
      </w:r>
      <w:r>
        <w:rPr>
          <w:spacing w:val="40"/>
          <w:sz w:val="22"/>
        </w:rPr>
        <w:t xml:space="preserve"> </w:t>
      </w:r>
      <w:r>
        <w:rPr>
          <w:sz w:val="22"/>
        </w:rPr>
        <w:t>воссоздания, анализа и оценки нравственно-этических идей, представленных в религиозных учениях и светской этике.</w:t>
      </w:r>
    </w:p>
    <w:p>
      <w:pPr>
        <w:pStyle w:val="Normal"/>
        <w:tabs>
          <w:tab w:val="clear" w:pos="720"/>
          <w:tab w:val="left" w:pos="6204" w:leader="none"/>
          <w:tab w:val="left" w:pos="7431" w:leader="none"/>
          <w:tab w:val="left" w:pos="9527" w:leader="none"/>
        </w:tabs>
        <w:spacing w:lineRule="auto" w:line="240" w:before="8" w:after="0"/>
        <w:ind w:left="3667" w:right="703" w:hanging="0"/>
        <w:jc w:val="both"/>
        <w:rPr/>
      </w:pPr>
      <w:r>
        <w:rPr>
          <w:sz w:val="22"/>
        </w:rPr>
        <w:t>У</w:t>
      </w:r>
      <w:r>
        <w:rPr>
          <w:spacing w:val="80"/>
          <w:sz w:val="22"/>
        </w:rPr>
        <w:t xml:space="preserve">  </w:t>
      </w:r>
      <w:r>
        <w:rPr>
          <w:sz w:val="22"/>
        </w:rPr>
        <w:t>обучающегося</w:t>
        <w:tab/>
      </w:r>
      <w:r>
        <w:rPr>
          <w:spacing w:val="-4"/>
          <w:sz w:val="22"/>
        </w:rPr>
        <w:t>будут</w:t>
      </w:r>
      <w:r>
        <w:rPr>
          <w:sz w:val="22"/>
        </w:rPr>
        <w:tab/>
      </w:r>
      <w:r>
        <w:rPr>
          <w:spacing w:val="-2"/>
          <w:sz w:val="22"/>
        </w:rPr>
        <w:t>сформированы</w:t>
      </w:r>
      <w:r>
        <w:rPr>
          <w:sz w:val="22"/>
        </w:rPr>
        <w:tab/>
      </w:r>
      <w:r>
        <w:rPr>
          <w:spacing w:val="-2"/>
          <w:sz w:val="22"/>
        </w:rPr>
        <w:t xml:space="preserve">умения </w:t>
      </w:r>
      <w:r>
        <w:rPr>
          <w:sz w:val="22"/>
        </w:rPr>
        <w:t>самоорганизации</w:t>
      </w:r>
      <w:r>
        <w:rPr>
          <w:spacing w:val="80"/>
          <w:w w:val="150"/>
          <w:sz w:val="22"/>
        </w:rPr>
        <w:t xml:space="preserve"> </w:t>
      </w:r>
      <w:r>
        <w:rPr>
          <w:sz w:val="22"/>
        </w:rPr>
        <w:t>и</w:t>
      </w:r>
    </w:p>
    <w:p>
      <w:pPr>
        <w:pStyle w:val="Normal"/>
        <w:spacing w:lineRule="auto" w:line="240" w:before="208" w:after="0"/>
        <w:ind w:left="1543" w:right="0" w:hanging="0"/>
        <w:jc w:val="both"/>
        <w:rPr/>
      </w:pPr>
      <w:r>
        <w:rPr>
          <w:sz w:val="22"/>
        </w:rPr>
        <w:t>самоконтроля</w:t>
      </w:r>
      <w:r>
        <w:rPr>
          <w:spacing w:val="-11"/>
          <w:sz w:val="22"/>
        </w:rPr>
        <w:t xml:space="preserve"> </w:t>
      </w:r>
      <w:r>
        <w:rPr>
          <w:sz w:val="22"/>
        </w:rPr>
        <w:t>как</w:t>
      </w:r>
      <w:r>
        <w:rPr>
          <w:spacing w:val="-10"/>
          <w:sz w:val="22"/>
        </w:rPr>
        <w:t xml:space="preserve"> </w:t>
      </w:r>
      <w:r>
        <w:rPr>
          <w:sz w:val="22"/>
        </w:rPr>
        <w:t>часть</w:t>
      </w:r>
      <w:r>
        <w:rPr>
          <w:spacing w:val="-12"/>
          <w:sz w:val="22"/>
        </w:rPr>
        <w:t xml:space="preserve"> </w:t>
      </w:r>
      <w:r>
        <w:rPr>
          <w:sz w:val="22"/>
        </w:rPr>
        <w:t>регулятивных</w:t>
      </w:r>
      <w:r>
        <w:rPr>
          <w:spacing w:val="-8"/>
          <w:sz w:val="22"/>
        </w:rPr>
        <w:t xml:space="preserve"> </w:t>
      </w:r>
      <w:r>
        <w:rPr>
          <w:sz w:val="22"/>
        </w:rPr>
        <w:t>универсальных</w:t>
      </w:r>
      <w:r>
        <w:rPr>
          <w:spacing w:val="-9"/>
          <w:sz w:val="22"/>
        </w:rPr>
        <w:t xml:space="preserve"> </w:t>
      </w:r>
      <w:r>
        <w:rPr>
          <w:sz w:val="22"/>
        </w:rPr>
        <w:t>учебных</w:t>
      </w:r>
      <w:r>
        <w:rPr>
          <w:spacing w:val="-8"/>
          <w:sz w:val="22"/>
        </w:rPr>
        <w:t xml:space="preserve"> </w:t>
      </w:r>
      <w:r>
        <w:rPr>
          <w:spacing w:val="-2"/>
          <w:sz w:val="22"/>
        </w:rPr>
        <w:t>действий:</w:t>
      </w:r>
    </w:p>
    <w:p>
      <w:pPr>
        <w:pStyle w:val="Normal"/>
        <w:spacing w:lineRule="auto" w:line="240" w:before="237" w:after="0"/>
        <w:ind w:left="1543" w:right="1303" w:firstLine="780"/>
        <w:jc w:val="both"/>
        <w:rPr/>
      </w:pPr>
      <w:r>
        <w:rPr>
          <w:sz w:val="22"/>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pPr>
        <w:pStyle w:val="Normal"/>
        <w:spacing w:lineRule="auto" w:line="240" w:before="0" w:after="0"/>
        <w:ind w:left="2323" w:right="0" w:hanging="0"/>
        <w:jc w:val="both"/>
        <w:rPr/>
      </w:pPr>
      <w:r>
        <w:rPr>
          <w:sz w:val="22"/>
        </w:rPr>
        <w:t>проявлять</w:t>
      </w:r>
      <w:r>
        <w:rPr>
          <w:spacing w:val="52"/>
          <w:w w:val="150"/>
          <w:sz w:val="22"/>
        </w:rPr>
        <w:t xml:space="preserve">  </w:t>
      </w:r>
      <w:r>
        <w:rPr>
          <w:sz w:val="22"/>
        </w:rPr>
        <w:t>готовность</w:t>
      </w:r>
      <w:r>
        <w:rPr>
          <w:spacing w:val="79"/>
          <w:sz w:val="22"/>
        </w:rPr>
        <w:t xml:space="preserve">  </w:t>
      </w:r>
      <w:r>
        <w:rPr>
          <w:sz w:val="22"/>
        </w:rPr>
        <w:t>изменять</w:t>
      </w:r>
      <w:r>
        <w:rPr>
          <w:spacing w:val="52"/>
          <w:w w:val="150"/>
          <w:sz w:val="22"/>
        </w:rPr>
        <w:t xml:space="preserve">  </w:t>
      </w:r>
      <w:r>
        <w:rPr>
          <w:sz w:val="22"/>
        </w:rPr>
        <w:t>себя,</w:t>
      </w:r>
      <w:r>
        <w:rPr>
          <w:spacing w:val="52"/>
          <w:w w:val="150"/>
          <w:sz w:val="22"/>
        </w:rPr>
        <w:t xml:space="preserve">  </w:t>
      </w:r>
      <w:r>
        <w:rPr>
          <w:sz w:val="22"/>
        </w:rPr>
        <w:t>оценивать</w:t>
      </w:r>
      <w:r>
        <w:rPr>
          <w:spacing w:val="53"/>
          <w:w w:val="150"/>
          <w:sz w:val="22"/>
        </w:rPr>
        <w:t xml:space="preserve">  </w:t>
      </w:r>
      <w:r>
        <w:rPr>
          <w:sz w:val="22"/>
        </w:rPr>
        <w:t>свои</w:t>
      </w:r>
      <w:r>
        <w:rPr>
          <w:spacing w:val="79"/>
          <w:sz w:val="22"/>
        </w:rPr>
        <w:t xml:space="preserve">  </w:t>
      </w:r>
      <w:r>
        <w:rPr>
          <w:spacing w:val="-2"/>
          <w:sz w:val="22"/>
        </w:rPr>
        <w:t>поступки,</w:t>
      </w:r>
    </w:p>
    <w:p>
      <w:pPr>
        <w:sectPr>
          <w:type w:val="nextPage"/>
          <w:pgSz w:w="11906" w:h="16390"/>
          <w:pgMar w:left="850" w:right="141" w:gutter="0" w:header="0" w:top="1120" w:footer="0" w:bottom="280"/>
          <w:pgNumType w:fmt="decimal"/>
          <w:formProt w:val="false"/>
          <w:textDirection w:val="lrTb"/>
          <w:docGrid w:type="default" w:linePitch="100" w:charSpace="4096"/>
        </w:sectPr>
        <w:pStyle w:val="Normal"/>
        <w:spacing w:lineRule="auto" w:line="240" w:before="0" w:after="0"/>
        <w:jc w:val="both"/>
        <w:rPr>
          <w:sz w:val="22"/>
        </w:rPr>
      </w:pPr>
      <w:r>
        <w:rPr>
          <w:sz w:val="22"/>
        </w:rPr>
      </w:r>
    </w:p>
    <w:p>
      <w:pPr>
        <w:pStyle w:val="Normal"/>
        <w:spacing w:lineRule="auto" w:line="240" w:before="64" w:after="0"/>
        <w:ind w:left="1543" w:right="1312" w:hanging="0"/>
        <w:jc w:val="both"/>
        <w:rPr/>
      </w:pPr>
      <w:r>
        <w:rPr>
          <w:sz w:val="22"/>
        </w:rPr>
        <w:t>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pPr>
        <w:pStyle w:val="Normal"/>
        <w:spacing w:lineRule="auto" w:line="240" w:before="0" w:after="0"/>
        <w:ind w:left="1543" w:right="1311" w:firstLine="780"/>
        <w:jc w:val="both"/>
        <w:rPr/>
      </w:pPr>
      <w:r>
        <w:rPr>
          <w:sz w:val="22"/>
        </w:rPr>
        <w:t>анализировать ситуации, отражающие примеры положительного и негативного отношения</w:t>
      </w:r>
      <w:r>
        <w:rPr>
          <w:spacing w:val="-4"/>
          <w:sz w:val="22"/>
        </w:rPr>
        <w:t xml:space="preserve"> </w:t>
      </w:r>
      <w:r>
        <w:rPr>
          <w:sz w:val="22"/>
        </w:rPr>
        <w:t>к</w:t>
      </w:r>
      <w:r>
        <w:rPr>
          <w:spacing w:val="-1"/>
          <w:sz w:val="22"/>
        </w:rPr>
        <w:t xml:space="preserve"> </w:t>
      </w:r>
      <w:r>
        <w:rPr>
          <w:sz w:val="22"/>
        </w:rPr>
        <w:t>окружающему</w:t>
      </w:r>
      <w:r>
        <w:rPr>
          <w:spacing w:val="-3"/>
          <w:sz w:val="22"/>
        </w:rPr>
        <w:t xml:space="preserve"> </w:t>
      </w:r>
      <w:r>
        <w:rPr>
          <w:sz w:val="22"/>
        </w:rPr>
        <w:t>миру</w:t>
      </w:r>
      <w:r>
        <w:rPr>
          <w:spacing w:val="-6"/>
          <w:sz w:val="22"/>
        </w:rPr>
        <w:t xml:space="preserve"> </w:t>
      </w:r>
      <w:r>
        <w:rPr>
          <w:sz w:val="22"/>
        </w:rPr>
        <w:t>(природе,</w:t>
      </w:r>
      <w:r>
        <w:rPr>
          <w:spacing w:val="-2"/>
          <w:sz w:val="22"/>
        </w:rPr>
        <w:t xml:space="preserve"> </w:t>
      </w:r>
      <w:r>
        <w:rPr>
          <w:sz w:val="22"/>
        </w:rPr>
        <w:t>людям, предметам</w:t>
      </w:r>
      <w:r>
        <w:rPr>
          <w:spacing w:val="-3"/>
          <w:sz w:val="22"/>
        </w:rPr>
        <w:t xml:space="preserve"> </w:t>
      </w:r>
      <w:r>
        <w:rPr>
          <w:sz w:val="22"/>
        </w:rPr>
        <w:t xml:space="preserve">трудовой </w:t>
      </w:r>
      <w:r>
        <w:rPr>
          <w:spacing w:val="-2"/>
          <w:sz w:val="22"/>
        </w:rPr>
        <w:t>деятельности);</w:t>
      </w:r>
    </w:p>
    <w:p>
      <w:pPr>
        <w:pStyle w:val="Normal"/>
        <w:spacing w:lineRule="auto" w:line="240" w:before="0" w:after="0"/>
        <w:ind w:left="1543" w:right="1309" w:firstLine="780"/>
        <w:jc w:val="both"/>
        <w:rPr/>
      </w:pPr>
      <w:r>
        <w:rPr>
          <w:sz w:val="22"/>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pPr>
        <w:pStyle w:val="Normal"/>
        <w:spacing w:lineRule="auto" w:line="240" w:before="0" w:after="0"/>
        <w:ind w:left="1543" w:right="1309" w:firstLine="780"/>
        <w:jc w:val="both"/>
        <w:rPr/>
      </w:pPr>
      <w:r>
        <w:rPr>
          <w:sz w:val="22"/>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pPr>
        <w:pStyle w:val="Normal"/>
        <w:spacing w:lineRule="auto" w:line="240" w:before="3" w:after="0"/>
        <w:ind w:left="3667" w:right="702" w:hanging="0"/>
        <w:jc w:val="both"/>
        <w:rPr/>
      </w:pPr>
      <w:r>
        <w:rPr>
          <w:sz w:val="22"/>
        </w:rPr>
        <w:t xml:space="preserve">У обучающегося будут сформированы умения совместной </w:t>
      </w:r>
      <w:r>
        <w:rPr>
          <w:spacing w:val="-2"/>
          <w:sz w:val="22"/>
        </w:rPr>
        <w:t>деятельности:</w:t>
      </w:r>
    </w:p>
    <w:p>
      <w:pPr>
        <w:pStyle w:val="Normal"/>
        <w:spacing w:lineRule="auto" w:line="240" w:before="208" w:after="0"/>
        <w:ind w:left="1543" w:right="1307" w:firstLine="780"/>
        <w:jc w:val="both"/>
        <w:rPr/>
      </w:pPr>
      <w:r>
        <w:rPr>
          <w:sz w:val="22"/>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pPr>
        <w:pStyle w:val="Normal"/>
        <w:spacing w:lineRule="auto" w:line="240" w:before="4" w:after="0"/>
        <w:ind w:left="2303" w:right="702" w:hanging="0"/>
        <w:jc w:val="both"/>
        <w:rPr/>
      </w:pPr>
      <w:r>
        <w:rPr>
          <w:sz w:val="22"/>
        </w:rPr>
        <w:t xml:space="preserve">владеть умениями совместной деятельности: подчиняться, договариваться, </w:t>
      </w:r>
      <w:r>
        <w:rPr>
          <w:spacing w:val="-2"/>
          <w:sz w:val="22"/>
        </w:rPr>
        <w:t>руководить,</w:t>
      </w:r>
    </w:p>
    <w:p>
      <w:pPr>
        <w:pStyle w:val="Normal"/>
        <w:spacing w:lineRule="auto" w:line="240" w:before="57" w:after="0"/>
        <w:ind w:left="1543" w:right="0" w:hanging="0"/>
        <w:jc w:val="both"/>
        <w:rPr/>
      </w:pPr>
      <w:r>
        <w:rPr>
          <w:sz w:val="22"/>
        </w:rPr>
        <w:t>терпеливо</w:t>
      </w:r>
      <w:r>
        <w:rPr>
          <w:spacing w:val="-10"/>
          <w:sz w:val="22"/>
        </w:rPr>
        <w:t xml:space="preserve"> </w:t>
      </w:r>
      <w:r>
        <w:rPr>
          <w:sz w:val="22"/>
        </w:rPr>
        <w:t>и</w:t>
      </w:r>
      <w:r>
        <w:rPr>
          <w:spacing w:val="-9"/>
          <w:sz w:val="22"/>
        </w:rPr>
        <w:t xml:space="preserve"> </w:t>
      </w:r>
      <w:r>
        <w:rPr>
          <w:sz w:val="22"/>
        </w:rPr>
        <w:t>спокойно</w:t>
      </w:r>
      <w:r>
        <w:rPr>
          <w:spacing w:val="-7"/>
          <w:sz w:val="22"/>
        </w:rPr>
        <w:t xml:space="preserve"> </w:t>
      </w:r>
      <w:r>
        <w:rPr>
          <w:sz w:val="22"/>
        </w:rPr>
        <w:t>разрешать</w:t>
      </w:r>
      <w:r>
        <w:rPr>
          <w:spacing w:val="-9"/>
          <w:sz w:val="22"/>
        </w:rPr>
        <w:t xml:space="preserve"> </w:t>
      </w:r>
      <w:r>
        <w:rPr>
          <w:sz w:val="22"/>
        </w:rPr>
        <w:t>возникающие</w:t>
      </w:r>
      <w:r>
        <w:rPr>
          <w:spacing w:val="-7"/>
          <w:sz w:val="22"/>
        </w:rPr>
        <w:t xml:space="preserve"> </w:t>
      </w:r>
      <w:r>
        <w:rPr>
          <w:spacing w:val="-2"/>
          <w:sz w:val="22"/>
        </w:rPr>
        <w:t>конфликты;</w:t>
      </w:r>
    </w:p>
    <w:p>
      <w:pPr>
        <w:pStyle w:val="Normal"/>
        <w:spacing w:lineRule="auto" w:line="240" w:before="241" w:after="0"/>
        <w:ind w:left="1543" w:right="1313" w:firstLine="760"/>
        <w:jc w:val="both"/>
        <w:rPr/>
      </w:pPr>
      <w:r>
        <w:rPr>
          <w:sz w:val="22"/>
        </w:rPr>
        <w:t>подготавливать индивидуально, в парах, в группах сообщения по</w:t>
      </w:r>
      <w:r>
        <w:rPr>
          <w:spacing w:val="40"/>
          <w:sz w:val="22"/>
        </w:rPr>
        <w:t xml:space="preserve"> </w:t>
      </w:r>
      <w:r>
        <w:rPr>
          <w:sz w:val="22"/>
        </w:rPr>
        <w:t xml:space="preserve">изученному и дополнительному материалу с иллюстративным материалом и </w:t>
      </w:r>
      <w:r>
        <w:rPr>
          <w:spacing w:val="-2"/>
          <w:sz w:val="22"/>
        </w:rPr>
        <w:t>видеопрезентацией.</w:t>
      </w:r>
    </w:p>
    <w:p>
      <w:pPr>
        <w:pStyle w:val="Normal"/>
        <w:spacing w:lineRule="auto" w:line="240" w:before="9" w:after="0"/>
        <w:ind w:left="3271" w:right="1279" w:hanging="0"/>
        <w:jc w:val="both"/>
        <w:rPr/>
      </w:pPr>
      <w:r>
        <w:rPr>
          <w:sz w:val="22"/>
        </w:rPr>
        <w:t xml:space="preserve">К концу обучения в 4 классе обучающийся получит следующие </w:t>
      </w:r>
      <w:r>
        <w:rPr>
          <w:spacing w:val="-2"/>
          <w:sz w:val="22"/>
        </w:rPr>
        <w:t>предметные</w:t>
      </w:r>
    </w:p>
    <w:p>
      <w:pPr>
        <w:pStyle w:val="Normal"/>
        <w:spacing w:lineRule="auto" w:line="240" w:before="213" w:after="0"/>
        <w:ind w:left="1543" w:right="0" w:hanging="0"/>
        <w:jc w:val="both"/>
        <w:rPr/>
      </w:pPr>
      <w:r>
        <w:rPr>
          <w:sz w:val="22"/>
        </w:rPr>
        <w:t>результаты</w:t>
      </w:r>
      <w:r>
        <w:rPr>
          <w:spacing w:val="-7"/>
          <w:sz w:val="22"/>
        </w:rPr>
        <w:t xml:space="preserve"> </w:t>
      </w:r>
      <w:r>
        <w:rPr>
          <w:sz w:val="22"/>
        </w:rPr>
        <w:t>по</w:t>
      </w:r>
      <w:r>
        <w:rPr>
          <w:spacing w:val="-4"/>
          <w:sz w:val="22"/>
        </w:rPr>
        <w:t xml:space="preserve"> </w:t>
      </w:r>
      <w:r>
        <w:rPr>
          <w:sz w:val="22"/>
        </w:rPr>
        <w:t>отдельным</w:t>
      </w:r>
      <w:r>
        <w:rPr>
          <w:spacing w:val="-10"/>
          <w:sz w:val="22"/>
        </w:rPr>
        <w:t xml:space="preserve"> </w:t>
      </w:r>
      <w:r>
        <w:rPr>
          <w:sz w:val="22"/>
        </w:rPr>
        <w:t>темам</w:t>
      </w:r>
      <w:r>
        <w:rPr>
          <w:spacing w:val="-4"/>
          <w:sz w:val="22"/>
        </w:rPr>
        <w:t xml:space="preserve"> </w:t>
      </w:r>
      <w:r>
        <w:rPr>
          <w:sz w:val="22"/>
        </w:rPr>
        <w:t>программы</w:t>
      </w:r>
      <w:r>
        <w:rPr>
          <w:spacing w:val="-6"/>
          <w:sz w:val="22"/>
        </w:rPr>
        <w:t xml:space="preserve"> </w:t>
      </w:r>
      <w:r>
        <w:rPr>
          <w:sz w:val="22"/>
        </w:rPr>
        <w:t>по</w:t>
      </w:r>
      <w:r>
        <w:rPr>
          <w:spacing w:val="-3"/>
          <w:sz w:val="22"/>
        </w:rPr>
        <w:t xml:space="preserve"> </w:t>
      </w:r>
      <w:r>
        <w:rPr>
          <w:spacing w:val="-2"/>
          <w:sz w:val="22"/>
        </w:rPr>
        <w:t>ОРКСЭ:</w:t>
      </w:r>
    </w:p>
    <w:p>
      <w:pPr>
        <w:pStyle w:val="Normal"/>
        <w:spacing w:lineRule="auto" w:line="240" w:before="182" w:after="0"/>
        <w:ind w:left="3514" w:right="0" w:hanging="0"/>
        <w:jc w:val="both"/>
        <w:rPr/>
      </w:pPr>
      <w:r>
        <w:rPr>
          <w:sz w:val="22"/>
        </w:rPr>
        <w:t>Модуль</w:t>
      </w:r>
      <w:r>
        <w:rPr>
          <w:spacing w:val="-14"/>
          <w:sz w:val="22"/>
        </w:rPr>
        <w:t xml:space="preserve"> </w:t>
      </w:r>
      <w:r>
        <w:rPr>
          <w:sz w:val="22"/>
        </w:rPr>
        <w:t>«Основы</w:t>
      </w:r>
      <w:r>
        <w:rPr>
          <w:spacing w:val="-13"/>
          <w:sz w:val="22"/>
        </w:rPr>
        <w:t xml:space="preserve"> </w:t>
      </w:r>
      <w:r>
        <w:rPr>
          <w:sz w:val="22"/>
        </w:rPr>
        <w:t>православной</w:t>
      </w:r>
      <w:r>
        <w:rPr>
          <w:spacing w:val="-13"/>
          <w:sz w:val="22"/>
        </w:rPr>
        <w:t xml:space="preserve"> </w:t>
      </w:r>
      <w:r>
        <w:rPr>
          <w:spacing w:val="-2"/>
          <w:sz w:val="22"/>
        </w:rPr>
        <w:t>культуры».</w:t>
      </w:r>
    </w:p>
    <w:p>
      <w:pPr>
        <w:pStyle w:val="Normal"/>
        <w:spacing w:lineRule="auto" w:line="240" w:before="224" w:after="0"/>
        <w:ind w:left="1543" w:right="1311" w:firstLine="760"/>
        <w:jc w:val="both"/>
        <w:rPr/>
      </w:pPr>
      <w:r>
        <w:rPr>
          <w:sz w:val="22"/>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pPr>
        <w:pStyle w:val="Normal"/>
        <w:spacing w:lineRule="auto" w:line="240" w:before="0" w:after="0"/>
        <w:ind w:left="1543" w:right="1313" w:firstLine="760"/>
        <w:jc w:val="both"/>
        <w:rPr/>
      </w:pPr>
      <w:r>
        <w:rPr>
          <w:sz w:val="22"/>
        </w:rPr>
        <w:t>выражать своими словами понимание значимости нравственного совершенствования и роли в этом личных усилий человека, приводить примеры;</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2303" w:right="0" w:hanging="0"/>
        <w:jc w:val="both"/>
        <w:rPr/>
      </w:pPr>
      <w:r>
        <w:rPr>
          <w:sz w:val="22"/>
        </w:rPr>
        <w:t>выражать</w:t>
      </w:r>
      <w:r>
        <w:rPr>
          <w:spacing w:val="29"/>
          <w:sz w:val="22"/>
        </w:rPr>
        <w:t xml:space="preserve">  </w:t>
      </w:r>
      <w:r>
        <w:rPr>
          <w:sz w:val="22"/>
        </w:rPr>
        <w:t>понимание</w:t>
      </w:r>
      <w:r>
        <w:rPr>
          <w:spacing w:val="30"/>
          <w:sz w:val="22"/>
        </w:rPr>
        <w:t xml:space="preserve">  </w:t>
      </w:r>
      <w:r>
        <w:rPr>
          <w:sz w:val="22"/>
        </w:rPr>
        <w:t>и</w:t>
      </w:r>
      <w:r>
        <w:rPr>
          <w:spacing w:val="29"/>
          <w:sz w:val="22"/>
        </w:rPr>
        <w:t xml:space="preserve">  </w:t>
      </w:r>
      <w:r>
        <w:rPr>
          <w:sz w:val="22"/>
        </w:rPr>
        <w:t>принятие</w:t>
      </w:r>
      <w:r>
        <w:rPr>
          <w:spacing w:val="31"/>
          <w:sz w:val="22"/>
        </w:rPr>
        <w:t xml:space="preserve">  </w:t>
      </w:r>
      <w:r>
        <w:rPr>
          <w:sz w:val="22"/>
        </w:rPr>
        <w:t>значения</w:t>
      </w:r>
      <w:r>
        <w:rPr>
          <w:spacing w:val="30"/>
          <w:sz w:val="22"/>
        </w:rPr>
        <w:t xml:space="preserve">  </w:t>
      </w:r>
      <w:r>
        <w:rPr>
          <w:sz w:val="22"/>
        </w:rPr>
        <w:t>российских</w:t>
      </w:r>
      <w:r>
        <w:rPr>
          <w:spacing w:val="30"/>
          <w:sz w:val="22"/>
        </w:rPr>
        <w:t xml:space="preserve">  </w:t>
      </w:r>
      <w:r>
        <w:rPr>
          <w:spacing w:val="-2"/>
          <w:sz w:val="22"/>
        </w:rPr>
        <w:t>традиционных</w:t>
      </w:r>
    </w:p>
    <w:p>
      <w:pPr>
        <w:pStyle w:val="Normal"/>
        <w:spacing w:lineRule="auto" w:line="240" w:before="64" w:after="0"/>
        <w:ind w:left="1543" w:right="1309" w:hanging="0"/>
        <w:jc w:val="both"/>
        <w:rPr/>
      </w:pPr>
      <w:r>
        <w:rPr>
          <w:sz w:val="22"/>
        </w:rPr>
        <w:t>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pPr>
        <w:pStyle w:val="Normal"/>
        <w:spacing w:lineRule="auto" w:line="240" w:before="0" w:after="0"/>
        <w:ind w:left="1543" w:right="1306" w:firstLine="760"/>
        <w:jc w:val="both"/>
        <w:rPr/>
      </w:pPr>
      <w:r>
        <w:rPr>
          <w:sz w:val="22"/>
        </w:rPr>
        <w:t xml:space="preserve">рассказывать о нравственных заповедях, нормах христианской морали, их значении в выстраивании отношений в семье, между людьми, в общении и </w:t>
      </w:r>
      <w:r>
        <w:rPr>
          <w:spacing w:val="-2"/>
          <w:sz w:val="22"/>
        </w:rPr>
        <w:t>деятельности;</w:t>
      </w:r>
    </w:p>
    <w:p>
      <w:pPr>
        <w:pStyle w:val="Normal"/>
        <w:spacing w:lineRule="auto" w:line="240" w:before="0" w:after="0"/>
        <w:ind w:left="1543" w:right="1303" w:firstLine="760"/>
        <w:jc w:val="both"/>
        <w:rPr/>
      </w:pPr>
      <w:r>
        <w:rPr>
          <w:sz w:val="22"/>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w:t>
      </w:r>
    </w:p>
    <w:p>
      <w:pPr>
        <w:pStyle w:val="Normal"/>
        <w:spacing w:lineRule="auto" w:line="240" w:before="0" w:after="0"/>
        <w:ind w:left="2303" w:right="1313" w:hanging="761"/>
        <w:jc w:val="both"/>
        <w:rPr/>
      </w:pPr>
      <w:r>
        <w:rPr>
          <w:sz w:val="22"/>
        </w:rPr>
        <w:t>«золотое правило нравственности» в православной христианской традиции; первоначальный</w:t>
      </w:r>
      <w:r>
        <w:rPr>
          <w:spacing w:val="25"/>
          <w:sz w:val="22"/>
        </w:rPr>
        <w:t xml:space="preserve">  </w:t>
      </w:r>
      <w:r>
        <w:rPr>
          <w:sz w:val="22"/>
        </w:rPr>
        <w:t>опыт</w:t>
      </w:r>
      <w:r>
        <w:rPr>
          <w:spacing w:val="27"/>
          <w:sz w:val="22"/>
        </w:rPr>
        <w:t xml:space="preserve">  </w:t>
      </w:r>
      <w:r>
        <w:rPr>
          <w:sz w:val="22"/>
        </w:rPr>
        <w:t>осмысления</w:t>
      </w:r>
      <w:r>
        <w:rPr>
          <w:spacing w:val="28"/>
          <w:sz w:val="22"/>
        </w:rPr>
        <w:t xml:space="preserve">  </w:t>
      </w:r>
      <w:r>
        <w:rPr>
          <w:sz w:val="22"/>
        </w:rPr>
        <w:t>и</w:t>
      </w:r>
      <w:r>
        <w:rPr>
          <w:spacing w:val="28"/>
          <w:sz w:val="22"/>
        </w:rPr>
        <w:t xml:space="preserve">  </w:t>
      </w:r>
      <w:r>
        <w:rPr>
          <w:sz w:val="22"/>
        </w:rPr>
        <w:t>нравственной</w:t>
      </w:r>
      <w:r>
        <w:rPr>
          <w:spacing w:val="27"/>
          <w:sz w:val="22"/>
        </w:rPr>
        <w:t xml:space="preserve">  </w:t>
      </w:r>
      <w:r>
        <w:rPr>
          <w:sz w:val="22"/>
        </w:rPr>
        <w:t>оценки</w:t>
      </w:r>
      <w:r>
        <w:rPr>
          <w:spacing w:val="28"/>
          <w:sz w:val="22"/>
        </w:rPr>
        <w:t xml:space="preserve">  </w:t>
      </w:r>
      <w:r>
        <w:rPr>
          <w:spacing w:val="-2"/>
          <w:sz w:val="22"/>
        </w:rPr>
        <w:t>поступков,</w:t>
      </w:r>
    </w:p>
    <w:p>
      <w:pPr>
        <w:pStyle w:val="Normal"/>
        <w:spacing w:lineRule="auto" w:line="240" w:before="0" w:after="0"/>
        <w:ind w:left="1543" w:right="0" w:hanging="0"/>
        <w:jc w:val="both"/>
        <w:rPr/>
      </w:pPr>
      <w:r>
        <w:rPr>
          <w:sz w:val="22"/>
        </w:rPr>
        <w:t>поведения</w:t>
      </w:r>
      <w:r>
        <w:rPr>
          <w:spacing w:val="-8"/>
          <w:sz w:val="22"/>
        </w:rPr>
        <w:t xml:space="preserve"> </w:t>
      </w:r>
      <w:r>
        <w:rPr>
          <w:sz w:val="22"/>
        </w:rPr>
        <w:t>(своих</w:t>
      </w:r>
      <w:r>
        <w:rPr>
          <w:spacing w:val="-6"/>
          <w:sz w:val="22"/>
        </w:rPr>
        <w:t xml:space="preserve"> </w:t>
      </w:r>
      <w:r>
        <w:rPr>
          <w:sz w:val="22"/>
        </w:rPr>
        <w:t>и</w:t>
      </w:r>
      <w:r>
        <w:rPr>
          <w:spacing w:val="-5"/>
          <w:sz w:val="22"/>
        </w:rPr>
        <w:t xml:space="preserve"> </w:t>
      </w:r>
      <w:r>
        <w:rPr>
          <w:sz w:val="22"/>
        </w:rPr>
        <w:t>других</w:t>
      </w:r>
      <w:r>
        <w:rPr>
          <w:spacing w:val="-6"/>
          <w:sz w:val="22"/>
        </w:rPr>
        <w:t xml:space="preserve"> </w:t>
      </w:r>
      <w:r>
        <w:rPr>
          <w:sz w:val="22"/>
        </w:rPr>
        <w:t>людей)</w:t>
      </w:r>
      <w:r>
        <w:rPr>
          <w:spacing w:val="-6"/>
          <w:sz w:val="22"/>
        </w:rPr>
        <w:t xml:space="preserve"> </w:t>
      </w:r>
      <w:r>
        <w:rPr>
          <w:sz w:val="22"/>
        </w:rPr>
        <w:t>с</w:t>
      </w:r>
      <w:r>
        <w:rPr>
          <w:spacing w:val="-6"/>
          <w:sz w:val="22"/>
        </w:rPr>
        <w:t xml:space="preserve"> </w:t>
      </w:r>
      <w:r>
        <w:rPr>
          <w:sz w:val="22"/>
        </w:rPr>
        <w:t>позиций</w:t>
      </w:r>
      <w:r>
        <w:rPr>
          <w:spacing w:val="-6"/>
          <w:sz w:val="22"/>
        </w:rPr>
        <w:t xml:space="preserve"> </w:t>
      </w:r>
      <w:r>
        <w:rPr>
          <w:sz w:val="22"/>
        </w:rPr>
        <w:t>православной</w:t>
      </w:r>
      <w:r>
        <w:rPr>
          <w:spacing w:val="-5"/>
          <w:sz w:val="22"/>
        </w:rPr>
        <w:t xml:space="preserve"> </w:t>
      </w:r>
      <w:r>
        <w:rPr>
          <w:spacing w:val="-2"/>
          <w:sz w:val="22"/>
        </w:rPr>
        <w:t>этики;</w:t>
      </w:r>
    </w:p>
    <w:p>
      <w:pPr>
        <w:pStyle w:val="Normal"/>
        <w:spacing w:lineRule="auto" w:line="240" w:before="234" w:after="0"/>
        <w:ind w:left="1543" w:right="1306" w:firstLine="760"/>
        <w:jc w:val="both"/>
        <w:rPr/>
      </w:pPr>
      <w:r>
        <w:rPr>
          <w:sz w:val="22"/>
        </w:rPr>
        <w:t>раскрывать своими словами первоначальные представления о</w:t>
      </w:r>
      <w:r>
        <w:rPr>
          <w:spacing w:val="80"/>
          <w:sz w:val="22"/>
        </w:rPr>
        <w:t xml:space="preserve"> </w:t>
      </w:r>
      <w:r>
        <w:rPr>
          <w:sz w:val="22"/>
        </w:rPr>
        <w:t>мировоззрении (картинемира) в православии, вероучении о Боге-Троице, Творении, человеке, Богочеловеке</w:t>
      </w:r>
      <w:r>
        <w:rPr>
          <w:spacing w:val="40"/>
          <w:sz w:val="22"/>
        </w:rPr>
        <w:t xml:space="preserve"> </w:t>
      </w:r>
      <w:r>
        <w:rPr>
          <w:sz w:val="22"/>
        </w:rPr>
        <w:t>Иисусе Христе как Спасителе, Церкви;</w:t>
      </w:r>
    </w:p>
    <w:p>
      <w:pPr>
        <w:pStyle w:val="Normal"/>
        <w:spacing w:lineRule="auto" w:line="240" w:before="0" w:after="0"/>
        <w:ind w:left="1543" w:right="1306" w:firstLine="760"/>
        <w:jc w:val="both"/>
        <w:rPr/>
      </w:pPr>
      <w:r>
        <w:rPr>
          <w:sz w:val="22"/>
        </w:rPr>
        <w:t xml:space="preserve">рассказывать о Священном Писании Церкви - Библии (Ветхий Завет, Новый Завет, Евангелия и евангелисты), апостолах, святых и житиях святых, </w:t>
      </w:r>
      <w:r>
        <w:rPr>
          <w:spacing w:val="-2"/>
          <w:sz w:val="22"/>
        </w:rPr>
        <w:t>священнослужителях,</w:t>
      </w:r>
    </w:p>
    <w:p>
      <w:pPr>
        <w:pStyle w:val="Normal"/>
        <w:spacing w:lineRule="auto" w:line="240" w:before="58" w:after="0"/>
        <w:ind w:left="1543" w:right="1305" w:hanging="0"/>
        <w:jc w:val="both"/>
        <w:rPr/>
      </w:pPr>
      <w:r>
        <w:rPr>
          <w:sz w:val="22"/>
        </w:rPr>
        <w:t>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pPr>
        <w:pStyle w:val="Normal"/>
        <w:spacing w:lineRule="auto" w:line="240" w:before="1" w:after="0"/>
        <w:ind w:left="1543" w:right="1306" w:firstLine="760"/>
        <w:jc w:val="both"/>
        <w:rPr/>
      </w:pPr>
      <w:r>
        <w:rPr>
          <w:sz w:val="22"/>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1543" w:right="1311" w:firstLine="760"/>
        <w:jc w:val="both"/>
        <w:rPr/>
      </w:pPr>
      <w:r>
        <w:rPr>
          <w:sz w:val="22"/>
        </w:rPr>
        <w:t xml:space="preserve">рассказывать о православных праздниках (не менее трёх, включая Воскресение Христово и Рождество Христово), православных постах, назначении </w:t>
      </w:r>
      <w:r>
        <w:rPr>
          <w:spacing w:val="-2"/>
          <w:sz w:val="22"/>
        </w:rPr>
        <w:t>поста;</w:t>
      </w:r>
    </w:p>
    <w:p>
      <w:pPr>
        <w:pStyle w:val="Normal"/>
        <w:spacing w:lineRule="auto" w:line="240" w:before="64" w:after="0"/>
        <w:ind w:left="1543" w:right="1306" w:firstLine="760"/>
        <w:jc w:val="both"/>
        <w:rPr/>
      </w:pPr>
      <w:r>
        <w:rPr>
          <w:sz w:val="22"/>
        </w:rPr>
        <w:t xml:space="preserve">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w:t>
      </w:r>
      <w:r>
        <w:rPr>
          <w:spacing w:val="-2"/>
          <w:sz w:val="22"/>
        </w:rPr>
        <w:t>ценностей;</w:t>
      </w:r>
    </w:p>
    <w:p>
      <w:pPr>
        <w:pStyle w:val="Normal"/>
        <w:spacing w:lineRule="auto" w:line="240" w:before="0" w:after="0"/>
        <w:ind w:left="1543" w:right="1312" w:firstLine="760"/>
        <w:jc w:val="both"/>
        <w:rPr/>
      </w:pPr>
      <w:r>
        <w:rPr>
          <w:sz w:val="22"/>
        </w:rPr>
        <w:t>распознавать христианскую символику, объяснять своими словами её смысл (православный крест) и значение в православной культуре;</w:t>
      </w:r>
    </w:p>
    <w:p>
      <w:pPr>
        <w:pStyle w:val="Normal"/>
        <w:spacing w:lineRule="auto" w:line="240" w:before="0" w:after="0"/>
        <w:ind w:left="1543" w:right="1312" w:firstLine="760"/>
        <w:jc w:val="both"/>
        <w:rPr/>
      </w:pPr>
      <w:r>
        <w:rPr>
          <w:sz w:val="22"/>
        </w:rPr>
        <w:t>рассказывать о художественной культуре в православной традиции, об иконописи, выделять и объяснять особенности икон в сравнении с картинами;</w:t>
      </w:r>
    </w:p>
    <w:p>
      <w:pPr>
        <w:pStyle w:val="Normal"/>
        <w:spacing w:lineRule="auto" w:line="240" w:before="0" w:after="0"/>
        <w:ind w:left="1543" w:right="1306" w:firstLine="760"/>
        <w:jc w:val="both"/>
        <w:rPr/>
      </w:pPr>
      <w:r>
        <w:rPr>
          <w:sz w:val="22"/>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w:t>
      </w:r>
      <w:r>
        <w:rPr>
          <w:spacing w:val="-2"/>
          <w:sz w:val="22"/>
        </w:rPr>
        <w:t>государственности;</w:t>
      </w:r>
    </w:p>
    <w:p>
      <w:pPr>
        <w:pStyle w:val="Normal"/>
        <w:spacing w:lineRule="auto" w:line="240" w:before="0" w:after="0"/>
        <w:ind w:left="1543" w:right="1311" w:firstLine="760"/>
        <w:jc w:val="both"/>
        <w:rPr/>
      </w:pPr>
      <w:r>
        <w:rPr>
          <w:sz w:val="22"/>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pPr>
        <w:pStyle w:val="Normal"/>
        <w:spacing w:lineRule="auto" w:line="240" w:before="0" w:after="0"/>
        <w:ind w:left="1543" w:right="1311" w:firstLine="760"/>
        <w:jc w:val="both"/>
        <w:rPr/>
      </w:pPr>
      <w:r>
        <w:rPr>
          <w:sz w:val="22"/>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pPr>
        <w:pStyle w:val="Normal"/>
        <w:tabs>
          <w:tab w:val="clear" w:pos="720"/>
          <w:tab w:val="left" w:pos="3223" w:leader="none"/>
          <w:tab w:val="left" w:pos="4812" w:leader="none"/>
        </w:tabs>
        <w:spacing w:lineRule="auto" w:line="240" w:before="0" w:after="0"/>
        <w:ind w:left="1543" w:right="1307" w:firstLine="760"/>
        <w:jc w:val="both"/>
        <w:rPr/>
      </w:pPr>
      <w:r>
        <w:rPr>
          <w:sz w:val="22"/>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w:t>
      </w:r>
      <w:r>
        <w:rPr>
          <w:spacing w:val="-2"/>
          <w:sz w:val="22"/>
        </w:rPr>
        <w:t>(приводить</w:t>
      </w:r>
      <w:r>
        <w:rPr>
          <w:sz w:val="22"/>
        </w:rPr>
        <w:tab/>
      </w:r>
      <w:r>
        <w:rPr>
          <w:spacing w:val="-2"/>
          <w:sz w:val="22"/>
        </w:rPr>
        <w:t>примеры),</w:t>
      </w:r>
      <w:r>
        <w:rPr>
          <w:sz w:val="22"/>
        </w:rPr>
        <w:tab/>
        <w:t>понимание российского общенародного (общенационального, гражданского) патриотизма, любви</w:t>
      </w:r>
      <w:r>
        <w:rPr>
          <w:spacing w:val="40"/>
          <w:sz w:val="22"/>
        </w:rPr>
        <w:t xml:space="preserve"> </w:t>
      </w:r>
      <w:r>
        <w:rPr>
          <w:sz w:val="22"/>
        </w:rPr>
        <w:t xml:space="preserve">кОтечеству, нашей общей Родине - России, приводить примеры сотрудничества последователей традиционных </w:t>
      </w:r>
      <w:r>
        <w:rPr>
          <w:spacing w:val="-2"/>
          <w:sz w:val="22"/>
        </w:rPr>
        <w:t>религий;</w:t>
      </w:r>
    </w:p>
    <w:p>
      <w:pPr>
        <w:pStyle w:val="Normal"/>
        <w:spacing w:lineRule="auto" w:line="240" w:before="0" w:after="0"/>
        <w:ind w:left="2303" w:right="702" w:hanging="0"/>
        <w:jc w:val="both"/>
        <w:rPr/>
      </w:pPr>
      <w:r>
        <w:rPr>
          <w:sz w:val="22"/>
        </w:rPr>
        <w:t xml:space="preserve">называть традиционные религии в России (не менее трёх, кроме изучаемой), </w:t>
      </w:r>
      <w:r>
        <w:rPr>
          <w:spacing w:val="-2"/>
          <w:sz w:val="22"/>
        </w:rPr>
        <w:t>народы</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47" w:after="0"/>
        <w:ind w:left="1543" w:right="2484" w:hanging="0"/>
        <w:jc w:val="both"/>
        <w:rPr/>
      </w:pPr>
      <w:r>
        <w:rPr>
          <w:sz w:val="22"/>
        </w:rPr>
        <w:t>России, для которых традиционными религиями исторически являются православие,</w:t>
      </w:r>
      <w:r>
        <w:rPr>
          <w:spacing w:val="40"/>
          <w:sz w:val="22"/>
        </w:rPr>
        <w:t xml:space="preserve"> </w:t>
      </w:r>
      <w:r>
        <w:rPr>
          <w:sz w:val="22"/>
        </w:rPr>
        <w:t>ислам,буддизм, иудаизм;</w:t>
      </w:r>
    </w:p>
    <w:p>
      <w:pPr>
        <w:pStyle w:val="Normal"/>
        <w:spacing w:lineRule="auto" w:line="240" w:before="64" w:after="0"/>
        <w:ind w:left="1543" w:right="1312" w:firstLine="760"/>
        <w:jc w:val="both"/>
        <w:rPr/>
      </w:pPr>
      <w:r>
        <w:rPr>
          <w:sz w:val="22"/>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pPr>
        <w:pStyle w:val="Normal"/>
        <w:spacing w:lineRule="auto" w:line="240" w:before="7" w:after="0"/>
        <w:ind w:left="3509" w:right="0" w:hanging="0"/>
        <w:jc w:val="left"/>
        <w:rPr/>
      </w:pPr>
      <w:r>
        <w:rPr>
          <w:sz w:val="22"/>
        </w:rPr>
        <w:t>Модуль</w:t>
      </w:r>
      <w:r>
        <w:rPr>
          <w:spacing w:val="-12"/>
          <w:sz w:val="22"/>
        </w:rPr>
        <w:t xml:space="preserve"> </w:t>
      </w:r>
      <w:r>
        <w:rPr>
          <w:sz w:val="22"/>
        </w:rPr>
        <w:t>«Основы</w:t>
      </w:r>
      <w:r>
        <w:rPr>
          <w:spacing w:val="-9"/>
          <w:sz w:val="22"/>
        </w:rPr>
        <w:t xml:space="preserve"> </w:t>
      </w:r>
      <w:r>
        <w:rPr>
          <w:sz w:val="22"/>
        </w:rPr>
        <w:t>исламской</w:t>
      </w:r>
      <w:r>
        <w:rPr>
          <w:spacing w:val="-12"/>
          <w:sz w:val="22"/>
        </w:rPr>
        <w:t xml:space="preserve"> </w:t>
      </w:r>
      <w:r>
        <w:rPr>
          <w:spacing w:val="-2"/>
          <w:sz w:val="22"/>
        </w:rPr>
        <w:t>культуры».</w:t>
      </w:r>
    </w:p>
    <w:p>
      <w:pPr>
        <w:pStyle w:val="Normal"/>
        <w:spacing w:lineRule="auto" w:line="240" w:before="218" w:after="0"/>
        <w:ind w:left="2303" w:right="0" w:hanging="0"/>
        <w:jc w:val="both"/>
        <w:rPr/>
      </w:pPr>
      <w:r>
        <w:rPr>
          <w:sz w:val="22"/>
        </w:rPr>
        <w:t>Предметные</w:t>
      </w:r>
      <w:r>
        <w:rPr>
          <w:spacing w:val="31"/>
          <w:sz w:val="22"/>
        </w:rPr>
        <w:t xml:space="preserve">  </w:t>
      </w:r>
      <w:r>
        <w:rPr>
          <w:sz w:val="22"/>
        </w:rPr>
        <w:t>результаты</w:t>
      </w:r>
      <w:r>
        <w:rPr>
          <w:spacing w:val="31"/>
          <w:sz w:val="22"/>
        </w:rPr>
        <w:t xml:space="preserve">  </w:t>
      </w:r>
      <w:r>
        <w:rPr>
          <w:sz w:val="22"/>
        </w:rPr>
        <w:t>освоения</w:t>
      </w:r>
      <w:r>
        <w:rPr>
          <w:spacing w:val="30"/>
          <w:sz w:val="22"/>
        </w:rPr>
        <w:t xml:space="preserve">  </w:t>
      </w:r>
      <w:r>
        <w:rPr>
          <w:sz w:val="22"/>
        </w:rPr>
        <w:t>образовательной</w:t>
      </w:r>
      <w:r>
        <w:rPr>
          <w:spacing w:val="31"/>
          <w:sz w:val="22"/>
        </w:rPr>
        <w:t xml:space="preserve">  </w:t>
      </w:r>
      <w:r>
        <w:rPr>
          <w:sz w:val="22"/>
        </w:rPr>
        <w:t>программы</w:t>
      </w:r>
      <w:r>
        <w:rPr>
          <w:spacing w:val="31"/>
          <w:sz w:val="22"/>
        </w:rPr>
        <w:t xml:space="preserve">  </w:t>
      </w:r>
      <w:r>
        <w:rPr>
          <w:spacing w:val="-2"/>
          <w:sz w:val="22"/>
        </w:rPr>
        <w:t>модуля</w:t>
      </w:r>
    </w:p>
    <w:p>
      <w:pPr>
        <w:pStyle w:val="Normal"/>
        <w:spacing w:lineRule="auto" w:line="240" w:before="236" w:after="0"/>
        <w:ind w:left="2303" w:right="1313" w:hanging="761"/>
        <w:jc w:val="both"/>
        <w:rPr/>
      </w:pPr>
      <w:r>
        <w:rPr>
          <w:sz w:val="22"/>
        </w:rPr>
        <w:t>«Основыисламской культуры» должны отражать сформированность умений: выражать своими словами первоначальное понимание сущности духовного</w:t>
      </w:r>
    </w:p>
    <w:p>
      <w:pPr>
        <w:pStyle w:val="Normal"/>
        <w:spacing w:lineRule="auto" w:line="240" w:before="0" w:after="0"/>
        <w:ind w:left="1543" w:right="1311" w:hanging="0"/>
        <w:jc w:val="both"/>
        <w:rPr/>
      </w:pPr>
      <w:r>
        <w:rPr>
          <w:sz w:val="22"/>
        </w:rPr>
        <w:t>развития как осознания и усвоения человеком значимых для жизни представлений о себе, людях, окружающей действительности;</w:t>
      </w:r>
    </w:p>
    <w:p>
      <w:pPr>
        <w:pStyle w:val="Normal"/>
        <w:spacing w:lineRule="auto" w:line="240" w:before="0" w:after="0"/>
        <w:ind w:left="1543" w:right="1313" w:firstLine="760"/>
        <w:jc w:val="both"/>
        <w:rPr/>
      </w:pPr>
      <w:r>
        <w:rPr>
          <w:sz w:val="22"/>
        </w:rPr>
        <w:t>выражать своими словами понимание значимости нравственного совершенствования и роли в этом личных усилий человека, приводить примеры;</w:t>
      </w:r>
    </w:p>
    <w:p>
      <w:pPr>
        <w:pStyle w:val="Normal"/>
        <w:spacing w:lineRule="auto" w:line="240" w:before="0" w:after="0"/>
        <w:ind w:left="1543" w:right="1309" w:firstLine="760"/>
        <w:jc w:val="both"/>
        <w:rPr/>
      </w:pPr>
      <w:r>
        <w:rPr>
          <w:sz w:val="22"/>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pPr>
        <w:pStyle w:val="Normal"/>
        <w:spacing w:lineRule="auto" w:line="240" w:before="0" w:after="0"/>
        <w:ind w:left="1543" w:right="1306" w:firstLine="760"/>
        <w:jc w:val="both"/>
        <w:rPr/>
      </w:pPr>
      <w:r>
        <w:rPr>
          <w:sz w:val="22"/>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pPr>
        <w:pStyle w:val="Normal"/>
        <w:spacing w:lineRule="auto" w:line="240" w:before="0" w:after="0"/>
        <w:ind w:left="1543" w:right="1309" w:firstLine="760"/>
        <w:jc w:val="both"/>
        <w:rPr/>
      </w:pPr>
      <w:r>
        <w:rPr>
          <w:sz w:val="22"/>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w:t>
      </w:r>
      <w:r>
        <w:rPr>
          <w:spacing w:val="80"/>
          <w:sz w:val="22"/>
        </w:rPr>
        <w:t xml:space="preserve"> </w:t>
      </w:r>
      <w:r>
        <w:rPr>
          <w:sz w:val="22"/>
        </w:rPr>
        <w:t>выдержка, достойное поведение, стремление к знаниям);</w:t>
      </w:r>
    </w:p>
    <w:p>
      <w:pPr>
        <w:pStyle w:val="Normal"/>
        <w:spacing w:lineRule="auto" w:line="240" w:before="0" w:after="0"/>
        <w:ind w:left="1543" w:right="1313" w:firstLine="760"/>
        <w:jc w:val="both"/>
        <w:rPr/>
      </w:pPr>
      <w:r>
        <w:rPr>
          <w:sz w:val="22"/>
        </w:rPr>
        <w:t>первоначальный опыт осмысления и нравственной оценки поступков, поведения (своих и других людей) с позиций исламской этики;</w:t>
      </w:r>
    </w:p>
    <w:p>
      <w:pPr>
        <w:pStyle w:val="Normal"/>
        <w:tabs>
          <w:tab w:val="clear" w:pos="720"/>
          <w:tab w:val="left" w:pos="3722" w:leader="none"/>
          <w:tab w:val="left" w:pos="4757" w:leader="none"/>
          <w:tab w:val="left" w:pos="5883" w:leader="none"/>
          <w:tab w:val="left" w:pos="7770" w:leader="none"/>
          <w:tab w:val="left" w:pos="9495" w:leader="none"/>
        </w:tabs>
        <w:spacing w:lineRule="auto" w:line="240" w:before="0" w:after="0"/>
        <w:ind w:left="1543" w:right="1302" w:firstLine="760"/>
        <w:jc w:val="right"/>
        <w:rPr/>
      </w:pPr>
      <w:r>
        <w:rPr>
          <w:spacing w:val="-2"/>
          <w:sz w:val="22"/>
        </w:rPr>
        <w:t>раскрывать</w:t>
      </w:r>
      <w:r>
        <w:rPr>
          <w:sz w:val="22"/>
        </w:rPr>
        <w:tab/>
      </w:r>
      <w:r>
        <w:rPr>
          <w:spacing w:val="-2"/>
          <w:sz w:val="22"/>
        </w:rPr>
        <w:t>своими</w:t>
      </w:r>
      <w:r>
        <w:rPr>
          <w:sz w:val="22"/>
        </w:rPr>
        <w:tab/>
      </w:r>
      <w:r>
        <w:rPr>
          <w:spacing w:val="-2"/>
          <w:sz w:val="22"/>
        </w:rPr>
        <w:t>словами</w:t>
      </w:r>
      <w:r>
        <w:rPr>
          <w:sz w:val="22"/>
        </w:rPr>
        <w:tab/>
      </w:r>
      <w:r>
        <w:rPr>
          <w:spacing w:val="-2"/>
          <w:sz w:val="22"/>
        </w:rPr>
        <w:t>первоначальные</w:t>
      </w:r>
      <w:r>
        <w:rPr>
          <w:sz w:val="22"/>
        </w:rPr>
        <w:tab/>
      </w:r>
      <w:r>
        <w:rPr>
          <w:spacing w:val="-2"/>
          <w:sz w:val="22"/>
        </w:rPr>
        <w:t>представления</w:t>
      </w:r>
      <w:r>
        <w:rPr>
          <w:sz w:val="22"/>
        </w:rPr>
        <w:tab/>
      </w:r>
      <w:r>
        <w:rPr>
          <w:spacing w:val="-10"/>
          <w:sz w:val="22"/>
        </w:rPr>
        <w:t xml:space="preserve">о </w:t>
      </w:r>
      <w:r>
        <w:rPr>
          <w:sz w:val="22"/>
        </w:rPr>
        <w:t>мировоззрении (картинемира) в исламской</w:t>
      </w:r>
      <w:r>
        <w:rPr>
          <w:spacing w:val="-3"/>
          <w:sz w:val="22"/>
        </w:rPr>
        <w:t xml:space="preserve"> </w:t>
      </w:r>
      <w:r>
        <w:rPr>
          <w:sz w:val="22"/>
        </w:rPr>
        <w:t>культуре, единобожии, вере и её</w:t>
      </w:r>
      <w:r>
        <w:rPr>
          <w:spacing w:val="-1"/>
          <w:sz w:val="22"/>
        </w:rPr>
        <w:t xml:space="preserve"> </w:t>
      </w:r>
      <w:r>
        <w:rPr>
          <w:sz w:val="22"/>
        </w:rPr>
        <w:t>основах; рассказывать</w:t>
      </w:r>
      <w:r>
        <w:rPr>
          <w:spacing w:val="40"/>
          <w:sz w:val="22"/>
        </w:rPr>
        <w:t xml:space="preserve"> </w:t>
      </w:r>
      <w:r>
        <w:rPr>
          <w:sz w:val="22"/>
        </w:rPr>
        <w:t>о</w:t>
      </w:r>
      <w:r>
        <w:rPr>
          <w:spacing w:val="40"/>
          <w:sz w:val="22"/>
        </w:rPr>
        <w:t xml:space="preserve"> </w:t>
      </w:r>
      <w:r>
        <w:rPr>
          <w:sz w:val="22"/>
        </w:rPr>
        <w:t>Священном</w:t>
      </w:r>
      <w:r>
        <w:rPr>
          <w:spacing w:val="40"/>
          <w:sz w:val="22"/>
        </w:rPr>
        <w:t xml:space="preserve"> </w:t>
      </w:r>
      <w:r>
        <w:rPr>
          <w:sz w:val="22"/>
        </w:rPr>
        <w:t>Коране</w:t>
      </w:r>
      <w:r>
        <w:rPr>
          <w:spacing w:val="40"/>
          <w:sz w:val="22"/>
        </w:rPr>
        <w:t xml:space="preserve"> </w:t>
      </w:r>
      <w:r>
        <w:rPr>
          <w:sz w:val="22"/>
        </w:rPr>
        <w:t>и</w:t>
      </w:r>
      <w:r>
        <w:rPr>
          <w:spacing w:val="40"/>
          <w:sz w:val="22"/>
        </w:rPr>
        <w:t xml:space="preserve"> </w:t>
      </w:r>
      <w:r>
        <w:rPr>
          <w:sz w:val="22"/>
        </w:rPr>
        <w:t>сунне</w:t>
      </w:r>
      <w:r>
        <w:rPr>
          <w:spacing w:val="40"/>
          <w:sz w:val="22"/>
        </w:rPr>
        <w:t xml:space="preserve"> </w:t>
      </w:r>
      <w:r>
        <w:rPr>
          <w:sz w:val="22"/>
        </w:rPr>
        <w:t>-</w:t>
      </w:r>
      <w:r>
        <w:rPr>
          <w:spacing w:val="40"/>
          <w:sz w:val="22"/>
        </w:rPr>
        <w:t xml:space="preserve"> </w:t>
      </w:r>
      <w:r>
        <w:rPr>
          <w:sz w:val="22"/>
        </w:rPr>
        <w:t>примерах</w:t>
      </w:r>
      <w:r>
        <w:rPr>
          <w:spacing w:val="40"/>
          <w:sz w:val="22"/>
        </w:rPr>
        <w:t xml:space="preserve"> </w:t>
      </w:r>
      <w:r>
        <w:rPr>
          <w:sz w:val="22"/>
        </w:rPr>
        <w:t>из</w:t>
      </w:r>
      <w:r>
        <w:rPr>
          <w:spacing w:val="40"/>
          <w:sz w:val="22"/>
        </w:rPr>
        <w:t xml:space="preserve"> </w:t>
      </w:r>
      <w:r>
        <w:rPr>
          <w:sz w:val="22"/>
        </w:rPr>
        <w:t>жизни</w:t>
      </w:r>
      <w:r>
        <w:rPr>
          <w:spacing w:val="40"/>
          <w:sz w:val="22"/>
        </w:rPr>
        <w:t xml:space="preserve"> </w:t>
      </w:r>
      <w:r>
        <w:rPr>
          <w:sz w:val="22"/>
        </w:rPr>
        <w:t>пророка Мухаммада,</w:t>
      </w:r>
      <w:r>
        <w:rPr>
          <w:spacing w:val="39"/>
          <w:sz w:val="22"/>
        </w:rPr>
        <w:t xml:space="preserve"> </w:t>
      </w:r>
      <w:r>
        <w:rPr>
          <w:sz w:val="22"/>
        </w:rPr>
        <w:t>о</w:t>
      </w:r>
      <w:r>
        <w:rPr>
          <w:spacing w:val="41"/>
          <w:sz w:val="22"/>
        </w:rPr>
        <w:t xml:space="preserve"> </w:t>
      </w:r>
      <w:r>
        <w:rPr>
          <w:sz w:val="22"/>
        </w:rPr>
        <w:t>праведных</w:t>
      </w:r>
      <w:r>
        <w:rPr>
          <w:spacing w:val="40"/>
          <w:sz w:val="22"/>
        </w:rPr>
        <w:t xml:space="preserve"> </w:t>
      </w:r>
      <w:r>
        <w:rPr>
          <w:sz w:val="22"/>
        </w:rPr>
        <w:t>предках,</w:t>
      </w:r>
      <w:r>
        <w:rPr>
          <w:spacing w:val="38"/>
          <w:sz w:val="22"/>
        </w:rPr>
        <w:t xml:space="preserve"> </w:t>
      </w:r>
      <w:r>
        <w:rPr>
          <w:sz w:val="22"/>
        </w:rPr>
        <w:t>о</w:t>
      </w:r>
      <w:r>
        <w:rPr>
          <w:spacing w:val="36"/>
          <w:sz w:val="22"/>
        </w:rPr>
        <w:t xml:space="preserve"> </w:t>
      </w:r>
      <w:r>
        <w:rPr>
          <w:sz w:val="22"/>
        </w:rPr>
        <w:t>ритуальной</w:t>
      </w:r>
      <w:r>
        <w:rPr>
          <w:spacing w:val="37"/>
          <w:sz w:val="22"/>
        </w:rPr>
        <w:t xml:space="preserve"> </w:t>
      </w:r>
      <w:r>
        <w:rPr>
          <w:sz w:val="22"/>
        </w:rPr>
        <w:t>практике</w:t>
      </w:r>
      <w:r>
        <w:rPr>
          <w:spacing w:val="38"/>
          <w:sz w:val="22"/>
        </w:rPr>
        <w:t xml:space="preserve"> </w:t>
      </w:r>
      <w:r>
        <w:rPr>
          <w:sz w:val="22"/>
        </w:rPr>
        <w:t>в</w:t>
      </w:r>
      <w:r>
        <w:rPr>
          <w:spacing w:val="39"/>
          <w:sz w:val="22"/>
        </w:rPr>
        <w:t xml:space="preserve"> </w:t>
      </w:r>
      <w:r>
        <w:rPr>
          <w:sz w:val="22"/>
        </w:rPr>
        <w:t>исламе</w:t>
      </w:r>
      <w:r>
        <w:rPr>
          <w:spacing w:val="38"/>
          <w:sz w:val="22"/>
        </w:rPr>
        <w:t xml:space="preserve"> </w:t>
      </w:r>
      <w:r>
        <w:rPr>
          <w:sz w:val="22"/>
        </w:rPr>
        <w:t>(намаз,</w:t>
      </w:r>
      <w:r>
        <w:rPr>
          <w:spacing w:val="37"/>
          <w:sz w:val="22"/>
        </w:rPr>
        <w:t xml:space="preserve"> </w:t>
      </w:r>
      <w:r>
        <w:rPr>
          <w:spacing w:val="-2"/>
          <w:sz w:val="22"/>
        </w:rPr>
        <w:t>хадж,</w:t>
      </w:r>
    </w:p>
    <w:p>
      <w:pPr>
        <w:pStyle w:val="Normal"/>
        <w:spacing w:lineRule="auto" w:line="240" w:before="0" w:after="0"/>
        <w:ind w:left="1543" w:right="0" w:hanging="0"/>
        <w:jc w:val="both"/>
        <w:rPr/>
      </w:pPr>
      <w:r>
        <w:rPr>
          <w:sz w:val="22"/>
        </w:rPr>
        <w:t>пост,</w:t>
      </w:r>
      <w:r>
        <w:rPr>
          <w:spacing w:val="-8"/>
          <w:sz w:val="22"/>
        </w:rPr>
        <w:t xml:space="preserve"> </w:t>
      </w:r>
      <w:r>
        <w:rPr>
          <w:sz w:val="22"/>
        </w:rPr>
        <w:t>закят,</w:t>
      </w:r>
      <w:r>
        <w:rPr>
          <w:spacing w:val="-2"/>
          <w:sz w:val="22"/>
        </w:rPr>
        <w:t xml:space="preserve"> </w:t>
      </w:r>
      <w:r>
        <w:rPr>
          <w:sz w:val="22"/>
        </w:rPr>
        <w:t>дуа,</w:t>
      </w:r>
      <w:r>
        <w:rPr>
          <w:spacing w:val="-3"/>
          <w:sz w:val="22"/>
        </w:rPr>
        <w:t xml:space="preserve"> </w:t>
      </w:r>
      <w:r>
        <w:rPr>
          <w:spacing w:val="-2"/>
          <w:sz w:val="22"/>
        </w:rPr>
        <w:t>зикр);</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228" w:after="0"/>
        <w:ind w:left="2303" w:right="0" w:hanging="0"/>
        <w:jc w:val="both"/>
        <w:rPr/>
      </w:pPr>
      <w:r>
        <w:rPr>
          <w:sz w:val="22"/>
        </w:rPr>
        <w:t>рассказывать</w:t>
      </w:r>
      <w:r>
        <w:rPr>
          <w:spacing w:val="28"/>
          <w:sz w:val="22"/>
        </w:rPr>
        <w:t xml:space="preserve"> </w:t>
      </w:r>
      <w:r>
        <w:rPr>
          <w:sz w:val="22"/>
        </w:rPr>
        <w:t>о</w:t>
      </w:r>
      <w:r>
        <w:rPr>
          <w:spacing w:val="31"/>
          <w:sz w:val="22"/>
        </w:rPr>
        <w:t xml:space="preserve"> </w:t>
      </w:r>
      <w:r>
        <w:rPr>
          <w:sz w:val="22"/>
        </w:rPr>
        <w:t>назначении</w:t>
      </w:r>
      <w:r>
        <w:rPr>
          <w:spacing w:val="29"/>
          <w:sz w:val="22"/>
        </w:rPr>
        <w:t xml:space="preserve"> </w:t>
      </w:r>
      <w:r>
        <w:rPr>
          <w:sz w:val="22"/>
        </w:rPr>
        <w:t>и</w:t>
      </w:r>
      <w:r>
        <w:rPr>
          <w:spacing w:val="31"/>
          <w:sz w:val="22"/>
        </w:rPr>
        <w:t xml:space="preserve"> </w:t>
      </w:r>
      <w:r>
        <w:rPr>
          <w:sz w:val="22"/>
        </w:rPr>
        <w:t>устройстве</w:t>
      </w:r>
      <w:r>
        <w:rPr>
          <w:spacing w:val="31"/>
          <w:sz w:val="22"/>
        </w:rPr>
        <w:t xml:space="preserve"> </w:t>
      </w:r>
      <w:r>
        <w:rPr>
          <w:sz w:val="22"/>
        </w:rPr>
        <w:t>мечети</w:t>
      </w:r>
      <w:r>
        <w:rPr>
          <w:spacing w:val="33"/>
          <w:sz w:val="22"/>
        </w:rPr>
        <w:t xml:space="preserve"> </w:t>
      </w:r>
      <w:r>
        <w:rPr>
          <w:sz w:val="22"/>
        </w:rPr>
        <w:t>(минбар,</w:t>
      </w:r>
      <w:r>
        <w:rPr>
          <w:spacing w:val="31"/>
          <w:sz w:val="22"/>
        </w:rPr>
        <w:t xml:space="preserve"> </w:t>
      </w:r>
      <w:r>
        <w:rPr>
          <w:sz w:val="22"/>
        </w:rPr>
        <w:t>михраб),</w:t>
      </w:r>
      <w:r>
        <w:rPr>
          <w:spacing w:val="31"/>
          <w:sz w:val="22"/>
        </w:rPr>
        <w:t xml:space="preserve"> </w:t>
      </w:r>
      <w:r>
        <w:rPr>
          <w:spacing w:val="-2"/>
          <w:sz w:val="22"/>
        </w:rPr>
        <w:t>нормах</w:t>
      </w:r>
    </w:p>
    <w:p>
      <w:pPr>
        <w:pStyle w:val="Normal"/>
        <w:spacing w:lineRule="auto" w:line="240" w:before="64" w:after="0"/>
        <w:ind w:left="1543" w:right="0" w:hanging="0"/>
        <w:jc w:val="left"/>
        <w:rPr/>
      </w:pPr>
      <w:r>
        <w:rPr>
          <w:sz w:val="22"/>
        </w:rPr>
        <w:t>поведения</w:t>
      </w:r>
      <w:r>
        <w:rPr>
          <w:spacing w:val="-7"/>
          <w:sz w:val="22"/>
        </w:rPr>
        <w:t xml:space="preserve"> </w:t>
      </w:r>
      <w:r>
        <w:rPr>
          <w:sz w:val="22"/>
        </w:rPr>
        <w:t>в</w:t>
      </w:r>
      <w:r>
        <w:rPr>
          <w:spacing w:val="-4"/>
          <w:sz w:val="22"/>
        </w:rPr>
        <w:t xml:space="preserve"> </w:t>
      </w:r>
      <w:r>
        <w:rPr>
          <w:sz w:val="22"/>
        </w:rPr>
        <w:t>мечети,</w:t>
      </w:r>
      <w:r>
        <w:rPr>
          <w:spacing w:val="-4"/>
          <w:sz w:val="22"/>
        </w:rPr>
        <w:t xml:space="preserve"> </w:t>
      </w:r>
      <w:r>
        <w:rPr>
          <w:sz w:val="22"/>
        </w:rPr>
        <w:t>общения</w:t>
      </w:r>
      <w:r>
        <w:rPr>
          <w:spacing w:val="-4"/>
          <w:sz w:val="22"/>
        </w:rPr>
        <w:t xml:space="preserve"> </w:t>
      </w:r>
      <w:r>
        <w:rPr>
          <w:sz w:val="22"/>
        </w:rPr>
        <w:t>с</w:t>
      </w:r>
      <w:r>
        <w:rPr>
          <w:spacing w:val="-4"/>
          <w:sz w:val="22"/>
        </w:rPr>
        <w:t xml:space="preserve"> </w:t>
      </w:r>
      <w:r>
        <w:rPr>
          <w:sz w:val="22"/>
        </w:rPr>
        <w:t>верующими</w:t>
      </w:r>
      <w:r>
        <w:rPr>
          <w:spacing w:val="-3"/>
          <w:sz w:val="22"/>
        </w:rPr>
        <w:t xml:space="preserve"> </w:t>
      </w:r>
      <w:r>
        <w:rPr>
          <w:sz w:val="22"/>
        </w:rPr>
        <w:t>и</w:t>
      </w:r>
      <w:r>
        <w:rPr>
          <w:spacing w:val="-6"/>
          <w:sz w:val="22"/>
        </w:rPr>
        <w:t xml:space="preserve"> </w:t>
      </w:r>
      <w:r>
        <w:rPr>
          <w:sz w:val="22"/>
        </w:rPr>
        <w:t>служителями</w:t>
      </w:r>
      <w:r>
        <w:rPr>
          <w:spacing w:val="-3"/>
          <w:sz w:val="22"/>
        </w:rPr>
        <w:t xml:space="preserve"> </w:t>
      </w:r>
      <w:r>
        <w:rPr>
          <w:spacing w:val="-2"/>
          <w:sz w:val="22"/>
        </w:rPr>
        <w:t>ислама;</w:t>
      </w:r>
    </w:p>
    <w:p>
      <w:pPr>
        <w:pStyle w:val="Style12"/>
        <w:spacing w:lineRule="auto" w:line="240" w:before="49" w:after="0"/>
        <w:ind w:left="0" w:right="0" w:hanging="0"/>
        <w:jc w:val="left"/>
        <w:rPr>
          <w:sz w:val="22"/>
        </w:rPr>
      </w:pPr>
      <w:r>
        <w:rPr>
          <w:sz w:val="22"/>
        </w:rPr>
      </w:r>
    </w:p>
    <w:p>
      <w:pPr>
        <w:pStyle w:val="Normal"/>
        <w:spacing w:lineRule="auto" w:line="240" w:before="0" w:after="0"/>
        <w:ind w:left="1543" w:right="1306" w:firstLine="760"/>
        <w:jc w:val="both"/>
        <w:rPr/>
      </w:pPr>
      <w:r>
        <w:rPr>
          <w:sz w:val="22"/>
        </w:rPr>
        <w:t>рассказывать о праздниках в исламе (Ураза-байрам, Курбан-байрам, Маулид); раскрывать основное содержание норм отношений в исламской семье, обязанностей</w:t>
      </w:r>
      <w:r>
        <w:rPr>
          <w:spacing w:val="-2"/>
          <w:sz w:val="22"/>
        </w:rPr>
        <w:t xml:space="preserve"> </w:t>
      </w:r>
      <w:r>
        <w:rPr>
          <w:sz w:val="22"/>
        </w:rPr>
        <w:t>и</w:t>
      </w:r>
      <w:r>
        <w:rPr>
          <w:spacing w:val="-3"/>
          <w:sz w:val="22"/>
        </w:rPr>
        <w:t xml:space="preserve"> </w:t>
      </w:r>
      <w:r>
        <w:rPr>
          <w:sz w:val="22"/>
        </w:rPr>
        <w:t>ответственности</w:t>
      </w:r>
      <w:r>
        <w:rPr>
          <w:spacing w:val="-2"/>
          <w:sz w:val="22"/>
        </w:rPr>
        <w:t xml:space="preserve"> </w:t>
      </w:r>
      <w:r>
        <w:rPr>
          <w:sz w:val="22"/>
        </w:rPr>
        <w:t>членовсемьи,</w:t>
      </w:r>
      <w:r>
        <w:rPr>
          <w:spacing w:val="-2"/>
          <w:sz w:val="22"/>
        </w:rPr>
        <w:t xml:space="preserve"> </w:t>
      </w:r>
      <w:r>
        <w:rPr>
          <w:sz w:val="22"/>
        </w:rPr>
        <w:t>норм</w:t>
      </w:r>
      <w:r>
        <w:rPr>
          <w:spacing w:val="-2"/>
          <w:sz w:val="22"/>
        </w:rPr>
        <w:t xml:space="preserve"> </w:t>
      </w:r>
      <w:r>
        <w:rPr>
          <w:sz w:val="22"/>
        </w:rPr>
        <w:t>отношений</w:t>
      </w:r>
      <w:r>
        <w:rPr>
          <w:spacing w:val="-2"/>
          <w:sz w:val="22"/>
        </w:rPr>
        <w:t xml:space="preserve"> </w:t>
      </w:r>
      <w:r>
        <w:rPr>
          <w:sz w:val="22"/>
        </w:rPr>
        <w:t>детей</w:t>
      </w:r>
      <w:r>
        <w:rPr>
          <w:spacing w:val="-5"/>
          <w:sz w:val="22"/>
        </w:rPr>
        <w:t xml:space="preserve"> </w:t>
      </w:r>
      <w:r>
        <w:rPr>
          <w:sz w:val="22"/>
        </w:rPr>
        <w:t>к</w:t>
      </w:r>
      <w:r>
        <w:rPr>
          <w:spacing w:val="-2"/>
          <w:sz w:val="22"/>
        </w:rPr>
        <w:t xml:space="preserve"> </w:t>
      </w:r>
      <w:r>
        <w:rPr>
          <w:sz w:val="22"/>
        </w:rPr>
        <w:t>отцу,</w:t>
      </w:r>
      <w:r>
        <w:rPr>
          <w:spacing w:val="-2"/>
          <w:sz w:val="22"/>
        </w:rPr>
        <w:t xml:space="preserve"> </w:t>
      </w:r>
      <w:r>
        <w:rPr>
          <w:sz w:val="22"/>
        </w:rPr>
        <w:t>матери, братьям и сёстрам, старшим по возрасту, предкам, норм отношений с дальними родственниками, соседями, исламских семейных ценностей;</w:t>
      </w:r>
    </w:p>
    <w:p>
      <w:pPr>
        <w:pStyle w:val="Normal"/>
        <w:spacing w:lineRule="auto" w:line="240" w:before="0" w:after="0"/>
        <w:ind w:left="1543" w:right="1311" w:firstLine="760"/>
        <w:jc w:val="both"/>
        <w:rPr/>
      </w:pPr>
      <w:r>
        <w:rPr>
          <w:sz w:val="22"/>
        </w:rPr>
        <w:t>распознавать исламскую символику, объяснять своими словами её смысл и охарактеризовать назначение исламского орнамента;</w:t>
      </w:r>
    </w:p>
    <w:p>
      <w:pPr>
        <w:pStyle w:val="Normal"/>
        <w:spacing w:lineRule="auto" w:line="240" w:before="0" w:after="0"/>
        <w:ind w:left="1543" w:right="1303" w:firstLine="760"/>
        <w:jc w:val="both"/>
        <w:rPr/>
      </w:pPr>
      <w:r>
        <w:rPr>
          <w:sz w:val="22"/>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pPr>
        <w:pStyle w:val="Normal"/>
        <w:spacing w:lineRule="auto" w:line="240" w:before="0" w:after="0"/>
        <w:ind w:left="1543" w:right="1310" w:firstLine="760"/>
        <w:jc w:val="both"/>
        <w:rPr/>
      </w:pPr>
      <w:r>
        <w:rPr>
          <w:sz w:val="22"/>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pPr>
        <w:pStyle w:val="Normal"/>
        <w:spacing w:lineRule="auto" w:line="240" w:before="0" w:after="0"/>
        <w:ind w:left="1543" w:right="1310" w:firstLine="760"/>
        <w:jc w:val="both"/>
        <w:rPr/>
      </w:pPr>
      <w:r>
        <w:rPr>
          <w:sz w:val="22"/>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w:t>
      </w:r>
      <w:r>
        <w:rPr>
          <w:spacing w:val="-2"/>
          <w:sz w:val="22"/>
        </w:rPr>
        <w:t>результатов;</w:t>
      </w:r>
    </w:p>
    <w:p>
      <w:pPr>
        <w:pStyle w:val="Normal"/>
        <w:spacing w:lineRule="auto" w:line="240" w:before="0" w:after="0"/>
        <w:ind w:left="1543" w:right="1309" w:firstLine="760"/>
        <w:jc w:val="both"/>
        <w:rPr/>
      </w:pPr>
      <w:r>
        <w:rPr>
          <w:sz w:val="22"/>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pPr>
        <w:pStyle w:val="Normal"/>
        <w:tabs>
          <w:tab w:val="clear" w:pos="720"/>
          <w:tab w:val="left" w:pos="3223" w:leader="none"/>
          <w:tab w:val="left" w:pos="4812" w:leader="none"/>
        </w:tabs>
        <w:spacing w:lineRule="auto" w:line="240" w:before="0" w:after="0"/>
        <w:ind w:left="1543" w:right="1307" w:firstLine="760"/>
        <w:jc w:val="both"/>
        <w:rPr/>
      </w:pPr>
      <w:r>
        <w:rPr>
          <w:sz w:val="22"/>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w:t>
      </w:r>
      <w:r>
        <w:rPr>
          <w:spacing w:val="-2"/>
          <w:sz w:val="22"/>
        </w:rPr>
        <w:t>(приводить</w:t>
      </w:r>
      <w:r>
        <w:rPr>
          <w:sz w:val="22"/>
        </w:rPr>
        <w:tab/>
      </w:r>
      <w:r>
        <w:rPr>
          <w:spacing w:val="-2"/>
          <w:sz w:val="22"/>
        </w:rPr>
        <w:t>примеры),</w:t>
      </w:r>
      <w:r>
        <w:rPr>
          <w:sz w:val="22"/>
        </w:rPr>
        <w:tab/>
        <w:t>понимание российского общенародного (общенационального, гражданского) патриотизма, любви</w:t>
      </w:r>
      <w:r>
        <w:rPr>
          <w:spacing w:val="40"/>
          <w:sz w:val="22"/>
        </w:rPr>
        <w:t xml:space="preserve"> </w:t>
      </w:r>
      <w:r>
        <w:rPr>
          <w:sz w:val="22"/>
        </w:rPr>
        <w:t xml:space="preserve">кОтечеству, нашей общей Родине - России, приводить примеры сотрудничества последователей традиционных </w:t>
      </w:r>
      <w:r>
        <w:rPr>
          <w:spacing w:val="-2"/>
          <w:sz w:val="22"/>
        </w:rPr>
        <w:t>религий;</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2303" w:right="0" w:hanging="0"/>
        <w:jc w:val="both"/>
        <w:rPr/>
      </w:pPr>
      <w:r>
        <w:rPr>
          <w:sz w:val="22"/>
        </w:rPr>
        <w:t>называть</w:t>
      </w:r>
      <w:r>
        <w:rPr>
          <w:spacing w:val="4"/>
          <w:sz w:val="22"/>
        </w:rPr>
        <w:t xml:space="preserve"> </w:t>
      </w:r>
      <w:r>
        <w:rPr>
          <w:sz w:val="22"/>
        </w:rPr>
        <w:t>традиционные</w:t>
      </w:r>
      <w:r>
        <w:rPr>
          <w:spacing w:val="3"/>
          <w:sz w:val="22"/>
        </w:rPr>
        <w:t xml:space="preserve"> </w:t>
      </w:r>
      <w:r>
        <w:rPr>
          <w:sz w:val="22"/>
        </w:rPr>
        <w:t>религии</w:t>
      </w:r>
      <w:r>
        <w:rPr>
          <w:spacing w:val="4"/>
          <w:sz w:val="22"/>
        </w:rPr>
        <w:t xml:space="preserve"> </w:t>
      </w:r>
      <w:r>
        <w:rPr>
          <w:sz w:val="22"/>
        </w:rPr>
        <w:t>в</w:t>
      </w:r>
      <w:r>
        <w:rPr>
          <w:spacing w:val="4"/>
          <w:sz w:val="22"/>
        </w:rPr>
        <w:t xml:space="preserve"> </w:t>
      </w:r>
      <w:r>
        <w:rPr>
          <w:sz w:val="22"/>
        </w:rPr>
        <w:t>России</w:t>
      </w:r>
      <w:r>
        <w:rPr>
          <w:spacing w:val="3"/>
          <w:sz w:val="22"/>
        </w:rPr>
        <w:t xml:space="preserve"> </w:t>
      </w:r>
      <w:r>
        <w:rPr>
          <w:sz w:val="22"/>
        </w:rPr>
        <w:t>(не</w:t>
      </w:r>
      <w:r>
        <w:rPr>
          <w:spacing w:val="4"/>
          <w:sz w:val="22"/>
        </w:rPr>
        <w:t xml:space="preserve"> </w:t>
      </w:r>
      <w:r>
        <w:rPr>
          <w:sz w:val="22"/>
        </w:rPr>
        <w:t>менее</w:t>
      </w:r>
      <w:r>
        <w:rPr>
          <w:spacing w:val="5"/>
          <w:sz w:val="22"/>
        </w:rPr>
        <w:t xml:space="preserve"> </w:t>
      </w:r>
      <w:r>
        <w:rPr>
          <w:sz w:val="22"/>
        </w:rPr>
        <w:t>трёх,</w:t>
      </w:r>
      <w:r>
        <w:rPr>
          <w:spacing w:val="4"/>
          <w:sz w:val="22"/>
        </w:rPr>
        <w:t xml:space="preserve"> </w:t>
      </w:r>
      <w:r>
        <w:rPr>
          <w:sz w:val="22"/>
        </w:rPr>
        <w:t>кроме</w:t>
      </w:r>
      <w:r>
        <w:rPr>
          <w:spacing w:val="4"/>
          <w:sz w:val="22"/>
        </w:rPr>
        <w:t xml:space="preserve"> </w:t>
      </w:r>
      <w:r>
        <w:rPr>
          <w:spacing w:val="-2"/>
          <w:sz w:val="22"/>
        </w:rPr>
        <w:t>изучаемой),</w:t>
      </w:r>
    </w:p>
    <w:p>
      <w:pPr>
        <w:pStyle w:val="Normal"/>
        <w:spacing w:lineRule="auto" w:line="240" w:before="64" w:after="0"/>
        <w:ind w:left="1543" w:right="1308" w:hanging="0"/>
        <w:jc w:val="left"/>
        <w:rPr/>
      </w:pPr>
      <w:r>
        <w:rPr>
          <w:sz w:val="22"/>
        </w:rPr>
        <w:t>народы</w:t>
      </w:r>
      <w:r>
        <w:rPr>
          <w:spacing w:val="40"/>
          <w:sz w:val="22"/>
        </w:rPr>
        <w:t xml:space="preserve"> </w:t>
      </w:r>
      <w:r>
        <w:rPr>
          <w:sz w:val="22"/>
        </w:rPr>
        <w:t>России,</w:t>
      </w:r>
      <w:r>
        <w:rPr>
          <w:spacing w:val="40"/>
          <w:sz w:val="22"/>
        </w:rPr>
        <w:t xml:space="preserve"> </w:t>
      </w:r>
      <w:r>
        <w:rPr>
          <w:sz w:val="22"/>
        </w:rPr>
        <w:t>для</w:t>
      </w:r>
      <w:r>
        <w:rPr>
          <w:spacing w:val="40"/>
          <w:sz w:val="22"/>
        </w:rPr>
        <w:t xml:space="preserve"> </w:t>
      </w:r>
      <w:r>
        <w:rPr>
          <w:sz w:val="22"/>
        </w:rPr>
        <w:t>которых</w:t>
      </w:r>
      <w:r>
        <w:rPr>
          <w:spacing w:val="40"/>
          <w:sz w:val="22"/>
        </w:rPr>
        <w:t xml:space="preserve"> </w:t>
      </w:r>
      <w:r>
        <w:rPr>
          <w:sz w:val="22"/>
        </w:rPr>
        <w:t>традиционными</w:t>
      </w:r>
      <w:r>
        <w:rPr>
          <w:spacing w:val="40"/>
          <w:sz w:val="22"/>
        </w:rPr>
        <w:t xml:space="preserve"> </w:t>
      </w:r>
      <w:r>
        <w:rPr>
          <w:sz w:val="22"/>
        </w:rPr>
        <w:t>религиями</w:t>
      </w:r>
      <w:r>
        <w:rPr>
          <w:spacing w:val="40"/>
          <w:sz w:val="22"/>
        </w:rPr>
        <w:t xml:space="preserve"> </w:t>
      </w:r>
      <w:r>
        <w:rPr>
          <w:sz w:val="22"/>
        </w:rPr>
        <w:t>исторически</w:t>
      </w:r>
      <w:r>
        <w:rPr>
          <w:spacing w:val="40"/>
          <w:sz w:val="22"/>
        </w:rPr>
        <w:t xml:space="preserve"> </w:t>
      </w:r>
      <w:r>
        <w:rPr>
          <w:sz w:val="22"/>
        </w:rPr>
        <w:t>являются</w:t>
      </w:r>
      <w:r>
        <w:rPr>
          <w:spacing w:val="80"/>
          <w:sz w:val="22"/>
        </w:rPr>
        <w:t xml:space="preserve"> </w:t>
      </w:r>
      <w:r>
        <w:rPr>
          <w:sz w:val="22"/>
        </w:rPr>
        <w:t>православие, ислам, буддизм, иудаизм;</w:t>
      </w:r>
    </w:p>
    <w:p>
      <w:pPr>
        <w:pStyle w:val="Normal"/>
        <w:spacing w:lineRule="auto" w:line="240" w:before="0" w:after="0"/>
        <w:ind w:left="1543" w:right="1308" w:firstLine="760"/>
        <w:jc w:val="left"/>
        <w:rPr/>
      </w:pPr>
      <w:r>
        <w:rPr>
          <w:sz w:val="22"/>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pPr>
        <w:pStyle w:val="Normal"/>
        <w:spacing w:lineRule="auto" w:line="240" w:before="5" w:after="0"/>
        <w:ind w:left="3509" w:right="0" w:hanging="0"/>
        <w:jc w:val="left"/>
        <w:rPr/>
      </w:pPr>
      <w:r>
        <w:rPr>
          <w:sz w:val="22"/>
        </w:rPr>
        <w:t>Модуль</w:t>
      </w:r>
      <w:r>
        <w:rPr>
          <w:spacing w:val="-12"/>
          <w:sz w:val="22"/>
        </w:rPr>
        <w:t xml:space="preserve"> </w:t>
      </w:r>
      <w:r>
        <w:rPr>
          <w:sz w:val="22"/>
        </w:rPr>
        <w:t>«Основы</w:t>
      </w:r>
      <w:r>
        <w:rPr>
          <w:spacing w:val="-11"/>
          <w:sz w:val="22"/>
        </w:rPr>
        <w:t xml:space="preserve"> </w:t>
      </w:r>
      <w:r>
        <w:rPr>
          <w:sz w:val="22"/>
        </w:rPr>
        <w:t>буддийской</w:t>
      </w:r>
      <w:r>
        <w:rPr>
          <w:spacing w:val="-11"/>
          <w:sz w:val="22"/>
        </w:rPr>
        <w:t xml:space="preserve"> </w:t>
      </w:r>
      <w:r>
        <w:rPr>
          <w:spacing w:val="-2"/>
          <w:sz w:val="22"/>
        </w:rPr>
        <w:t>культуры».</w:t>
      </w:r>
    </w:p>
    <w:p>
      <w:pPr>
        <w:pStyle w:val="Normal"/>
        <w:spacing w:lineRule="auto" w:line="240" w:before="208" w:after="0"/>
        <w:ind w:left="2303" w:right="0" w:hanging="0"/>
        <w:jc w:val="both"/>
        <w:rPr/>
      </w:pPr>
      <w:r>
        <w:rPr>
          <w:sz w:val="22"/>
        </w:rPr>
        <w:t>Предметные</w:t>
      </w:r>
      <w:r>
        <w:rPr>
          <w:spacing w:val="54"/>
          <w:sz w:val="22"/>
        </w:rPr>
        <w:t xml:space="preserve">  </w:t>
      </w:r>
      <w:r>
        <w:rPr>
          <w:sz w:val="22"/>
        </w:rPr>
        <w:t>результаты</w:t>
      </w:r>
      <w:r>
        <w:rPr>
          <w:spacing w:val="52"/>
          <w:sz w:val="22"/>
        </w:rPr>
        <w:t xml:space="preserve">  </w:t>
      </w:r>
      <w:r>
        <w:rPr>
          <w:sz w:val="22"/>
        </w:rPr>
        <w:t>освоения</w:t>
      </w:r>
      <w:r>
        <w:rPr>
          <w:spacing w:val="53"/>
          <w:sz w:val="22"/>
        </w:rPr>
        <w:t xml:space="preserve">  </w:t>
      </w:r>
      <w:r>
        <w:rPr>
          <w:sz w:val="22"/>
        </w:rPr>
        <w:t>образовательной</w:t>
      </w:r>
      <w:r>
        <w:rPr>
          <w:spacing w:val="52"/>
          <w:sz w:val="22"/>
        </w:rPr>
        <w:t xml:space="preserve">  </w:t>
      </w:r>
      <w:r>
        <w:rPr>
          <w:sz w:val="22"/>
        </w:rPr>
        <w:t>программы</w:t>
      </w:r>
      <w:r>
        <w:rPr>
          <w:spacing w:val="54"/>
          <w:sz w:val="22"/>
        </w:rPr>
        <w:t xml:space="preserve">  </w:t>
      </w:r>
      <w:r>
        <w:rPr>
          <w:spacing w:val="-2"/>
          <w:sz w:val="22"/>
        </w:rPr>
        <w:t>модуля</w:t>
      </w:r>
    </w:p>
    <w:p>
      <w:pPr>
        <w:pStyle w:val="Normal"/>
        <w:spacing w:lineRule="auto" w:line="240" w:before="0" w:after="0"/>
        <w:ind w:left="2303" w:right="2432" w:firstLine="1399"/>
        <w:jc w:val="both"/>
        <w:rPr/>
      </w:pPr>
      <w:r>
        <w:rPr>
          <w:sz w:val="22"/>
        </w:rPr>
        <w:t>«Основы</w:t>
      </w:r>
      <w:r>
        <w:rPr>
          <w:spacing w:val="-10"/>
          <w:sz w:val="22"/>
        </w:rPr>
        <w:t xml:space="preserve"> </w:t>
      </w:r>
      <w:r>
        <w:rPr>
          <w:sz w:val="22"/>
        </w:rPr>
        <w:t>буддийской</w:t>
      </w:r>
      <w:r>
        <w:rPr>
          <w:spacing w:val="-11"/>
          <w:sz w:val="22"/>
        </w:rPr>
        <w:t xml:space="preserve"> </w:t>
      </w:r>
      <w:r>
        <w:rPr>
          <w:sz w:val="22"/>
        </w:rPr>
        <w:t>культуры»</w:t>
      </w:r>
      <w:r>
        <w:rPr>
          <w:spacing w:val="-14"/>
          <w:sz w:val="22"/>
        </w:rPr>
        <w:t xml:space="preserve"> </w:t>
      </w:r>
      <w:r>
        <w:rPr>
          <w:sz w:val="22"/>
        </w:rPr>
        <w:t>должны</w:t>
      </w:r>
      <w:r>
        <w:rPr>
          <w:spacing w:val="-11"/>
          <w:sz w:val="22"/>
        </w:rPr>
        <w:t xml:space="preserve"> </w:t>
      </w:r>
      <w:r>
        <w:rPr>
          <w:sz w:val="22"/>
        </w:rPr>
        <w:t>отражать сформированность умений:</w:t>
      </w:r>
    </w:p>
    <w:p>
      <w:pPr>
        <w:pStyle w:val="Normal"/>
        <w:spacing w:lineRule="auto" w:line="240" w:before="240" w:after="0"/>
        <w:ind w:left="1543" w:right="1313" w:firstLine="760"/>
        <w:jc w:val="both"/>
        <w:rPr/>
      </w:pPr>
      <w:r>
        <w:rPr>
          <w:sz w:val="22"/>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pPr>
        <w:pStyle w:val="Normal"/>
        <w:tabs>
          <w:tab w:val="clear" w:pos="720"/>
          <w:tab w:val="left" w:pos="3498" w:leader="none"/>
          <w:tab w:val="left" w:pos="4470" w:leader="none"/>
          <w:tab w:val="left" w:pos="5532" w:leader="none"/>
          <w:tab w:val="left" w:pos="6855" w:leader="none"/>
          <w:tab w:val="left" w:pos="8232" w:leader="none"/>
        </w:tabs>
        <w:spacing w:lineRule="auto" w:line="240" w:before="0" w:after="0"/>
        <w:ind w:left="1543" w:right="1308" w:firstLine="760"/>
        <w:jc w:val="right"/>
        <w:rPr/>
      </w:pPr>
      <w:r>
        <w:rPr>
          <w:spacing w:val="-2"/>
          <w:sz w:val="22"/>
        </w:rPr>
        <w:t>выражать</w:t>
      </w:r>
      <w:r>
        <w:rPr>
          <w:sz w:val="22"/>
        </w:rPr>
        <w:tab/>
      </w:r>
      <w:r>
        <w:rPr>
          <w:spacing w:val="-2"/>
          <w:sz w:val="22"/>
        </w:rPr>
        <w:t>своими</w:t>
      </w:r>
      <w:r>
        <w:rPr>
          <w:sz w:val="22"/>
        </w:rPr>
        <w:tab/>
      </w:r>
      <w:r>
        <w:rPr>
          <w:spacing w:val="-2"/>
          <w:sz w:val="22"/>
        </w:rPr>
        <w:t>словами</w:t>
      </w:r>
      <w:r>
        <w:rPr>
          <w:sz w:val="22"/>
        </w:rPr>
        <w:tab/>
      </w:r>
      <w:r>
        <w:rPr>
          <w:spacing w:val="-2"/>
          <w:sz w:val="22"/>
        </w:rPr>
        <w:t>понимание</w:t>
      </w:r>
      <w:r>
        <w:rPr>
          <w:sz w:val="22"/>
        </w:rPr>
        <w:tab/>
      </w:r>
      <w:r>
        <w:rPr>
          <w:spacing w:val="-2"/>
          <w:sz w:val="22"/>
        </w:rPr>
        <w:t>значимости</w:t>
      </w:r>
      <w:r>
        <w:rPr>
          <w:sz w:val="22"/>
        </w:rPr>
        <w:tab/>
      </w:r>
      <w:r>
        <w:rPr>
          <w:spacing w:val="-2"/>
          <w:sz w:val="22"/>
        </w:rPr>
        <w:t xml:space="preserve">нравственного </w:t>
      </w:r>
      <w:r>
        <w:rPr>
          <w:sz w:val="22"/>
        </w:rPr>
        <w:t>самосовершенствования</w:t>
      </w:r>
      <w:r>
        <w:rPr>
          <w:spacing w:val="-4"/>
          <w:sz w:val="22"/>
        </w:rPr>
        <w:t xml:space="preserve"> </w:t>
      </w:r>
      <w:r>
        <w:rPr>
          <w:sz w:val="22"/>
        </w:rPr>
        <w:t>и</w:t>
      </w:r>
      <w:r>
        <w:rPr>
          <w:spacing w:val="-3"/>
          <w:sz w:val="22"/>
        </w:rPr>
        <w:t xml:space="preserve"> </w:t>
      </w:r>
      <w:r>
        <w:rPr>
          <w:sz w:val="22"/>
        </w:rPr>
        <w:t>роли</w:t>
      </w:r>
      <w:r>
        <w:rPr>
          <w:spacing w:val="-3"/>
          <w:sz w:val="22"/>
        </w:rPr>
        <w:t xml:space="preserve"> </w:t>
      </w:r>
      <w:r>
        <w:rPr>
          <w:sz w:val="22"/>
        </w:rPr>
        <w:t>в</w:t>
      </w:r>
      <w:r>
        <w:rPr>
          <w:spacing w:val="-6"/>
          <w:sz w:val="22"/>
        </w:rPr>
        <w:t xml:space="preserve"> </w:t>
      </w:r>
      <w:r>
        <w:rPr>
          <w:sz w:val="22"/>
        </w:rPr>
        <w:t>этом</w:t>
      </w:r>
      <w:r>
        <w:rPr>
          <w:spacing w:val="-3"/>
          <w:sz w:val="22"/>
        </w:rPr>
        <w:t xml:space="preserve"> </w:t>
      </w:r>
      <w:r>
        <w:rPr>
          <w:sz w:val="22"/>
        </w:rPr>
        <w:t>личных</w:t>
      </w:r>
      <w:r>
        <w:rPr>
          <w:spacing w:val="-2"/>
          <w:sz w:val="22"/>
        </w:rPr>
        <w:t xml:space="preserve"> </w:t>
      </w:r>
      <w:r>
        <w:rPr>
          <w:sz w:val="22"/>
        </w:rPr>
        <w:t>усилий</w:t>
      </w:r>
      <w:r>
        <w:rPr>
          <w:spacing w:val="-3"/>
          <w:sz w:val="22"/>
        </w:rPr>
        <w:t xml:space="preserve"> </w:t>
      </w:r>
      <w:r>
        <w:rPr>
          <w:sz w:val="22"/>
        </w:rPr>
        <w:t>человека,</w:t>
      </w:r>
      <w:r>
        <w:rPr>
          <w:spacing w:val="-2"/>
          <w:sz w:val="22"/>
        </w:rPr>
        <w:t xml:space="preserve"> </w:t>
      </w:r>
      <w:r>
        <w:rPr>
          <w:sz w:val="22"/>
        </w:rPr>
        <w:t>приводить</w:t>
      </w:r>
      <w:r>
        <w:rPr>
          <w:spacing w:val="-6"/>
          <w:sz w:val="22"/>
        </w:rPr>
        <w:t xml:space="preserve"> </w:t>
      </w:r>
      <w:r>
        <w:rPr>
          <w:sz w:val="22"/>
        </w:rPr>
        <w:t>примеры; выражать</w:t>
      </w:r>
      <w:r>
        <w:rPr>
          <w:spacing w:val="80"/>
          <w:sz w:val="22"/>
        </w:rPr>
        <w:t xml:space="preserve"> </w:t>
      </w:r>
      <w:r>
        <w:rPr>
          <w:sz w:val="22"/>
        </w:rPr>
        <w:t>понимание</w:t>
      </w:r>
      <w:r>
        <w:rPr>
          <w:spacing w:val="80"/>
          <w:sz w:val="22"/>
        </w:rPr>
        <w:t xml:space="preserve"> </w:t>
      </w:r>
      <w:r>
        <w:rPr>
          <w:sz w:val="22"/>
        </w:rPr>
        <w:t>и</w:t>
      </w:r>
      <w:r>
        <w:rPr>
          <w:spacing w:val="80"/>
          <w:sz w:val="22"/>
        </w:rPr>
        <w:t xml:space="preserve"> </w:t>
      </w:r>
      <w:r>
        <w:rPr>
          <w:sz w:val="22"/>
        </w:rPr>
        <w:t>принятие</w:t>
      </w:r>
      <w:r>
        <w:rPr>
          <w:spacing w:val="80"/>
          <w:w w:val="150"/>
          <w:sz w:val="22"/>
        </w:rPr>
        <w:t xml:space="preserve"> </w:t>
      </w:r>
      <w:r>
        <w:rPr>
          <w:sz w:val="22"/>
        </w:rPr>
        <w:t>значения</w:t>
      </w:r>
      <w:r>
        <w:rPr>
          <w:spacing w:val="80"/>
          <w:sz w:val="22"/>
        </w:rPr>
        <w:t xml:space="preserve"> </w:t>
      </w:r>
      <w:r>
        <w:rPr>
          <w:sz w:val="22"/>
        </w:rPr>
        <w:t>российских</w:t>
      </w:r>
      <w:r>
        <w:rPr>
          <w:spacing w:val="80"/>
          <w:sz w:val="22"/>
        </w:rPr>
        <w:t xml:space="preserve"> </w:t>
      </w:r>
      <w:r>
        <w:rPr>
          <w:sz w:val="22"/>
        </w:rPr>
        <w:t>традиционных</w:t>
      </w:r>
      <w:r>
        <w:rPr>
          <w:spacing w:val="80"/>
          <w:sz w:val="22"/>
        </w:rPr>
        <w:t xml:space="preserve"> </w:t>
      </w:r>
      <w:r>
        <w:rPr>
          <w:sz w:val="22"/>
        </w:rPr>
        <w:t>духовных</w:t>
      </w:r>
      <w:r>
        <w:rPr>
          <w:spacing w:val="80"/>
          <w:sz w:val="22"/>
        </w:rPr>
        <w:t xml:space="preserve"> </w:t>
      </w:r>
      <w:r>
        <w:rPr>
          <w:sz w:val="22"/>
        </w:rPr>
        <w:t>и</w:t>
      </w:r>
      <w:r>
        <w:rPr>
          <w:spacing w:val="80"/>
          <w:sz w:val="22"/>
        </w:rPr>
        <w:t xml:space="preserve"> </w:t>
      </w:r>
      <w:r>
        <w:rPr>
          <w:sz w:val="22"/>
        </w:rPr>
        <w:t>нравственных</w:t>
      </w:r>
      <w:r>
        <w:rPr>
          <w:spacing w:val="80"/>
          <w:sz w:val="22"/>
        </w:rPr>
        <w:t xml:space="preserve"> </w:t>
      </w:r>
      <w:r>
        <w:rPr>
          <w:sz w:val="22"/>
        </w:rPr>
        <w:t>ценностей,</w:t>
      </w:r>
      <w:r>
        <w:rPr>
          <w:spacing w:val="40"/>
          <w:sz w:val="22"/>
        </w:rPr>
        <w:t xml:space="preserve"> </w:t>
      </w:r>
      <w:r>
        <w:rPr>
          <w:sz w:val="22"/>
        </w:rPr>
        <w:t>духовно-нравственной</w:t>
      </w:r>
      <w:r>
        <w:rPr>
          <w:spacing w:val="80"/>
          <w:sz w:val="22"/>
        </w:rPr>
        <w:t xml:space="preserve"> </w:t>
      </w:r>
      <w:r>
        <w:rPr>
          <w:sz w:val="22"/>
        </w:rPr>
        <w:t>культуры</w:t>
      </w:r>
      <w:r>
        <w:rPr>
          <w:spacing w:val="40"/>
          <w:sz w:val="22"/>
        </w:rPr>
        <w:t xml:space="preserve"> </w:t>
      </w:r>
      <w:r>
        <w:rPr>
          <w:sz w:val="22"/>
        </w:rPr>
        <w:t>народов России,</w:t>
      </w:r>
      <w:r>
        <w:rPr>
          <w:spacing w:val="79"/>
          <w:w w:val="150"/>
          <w:sz w:val="22"/>
        </w:rPr>
        <w:t xml:space="preserve"> </w:t>
      </w:r>
      <w:r>
        <w:rPr>
          <w:sz w:val="22"/>
        </w:rPr>
        <w:t>российского</w:t>
      </w:r>
      <w:r>
        <w:rPr>
          <w:spacing w:val="79"/>
          <w:w w:val="150"/>
          <w:sz w:val="22"/>
        </w:rPr>
        <w:t xml:space="preserve"> </w:t>
      </w:r>
      <w:r>
        <w:rPr>
          <w:sz w:val="22"/>
        </w:rPr>
        <w:t>общества</w:t>
      </w:r>
      <w:r>
        <w:rPr>
          <w:spacing w:val="27"/>
          <w:sz w:val="22"/>
        </w:rPr>
        <w:t xml:space="preserve">  </w:t>
      </w:r>
      <w:r>
        <w:rPr>
          <w:sz w:val="22"/>
        </w:rPr>
        <w:t>как</w:t>
      </w:r>
      <w:r>
        <w:rPr>
          <w:spacing w:val="26"/>
          <w:sz w:val="22"/>
        </w:rPr>
        <w:t xml:space="preserve">  </w:t>
      </w:r>
      <w:r>
        <w:rPr>
          <w:sz w:val="22"/>
        </w:rPr>
        <w:t>источника</w:t>
      </w:r>
      <w:r>
        <w:rPr>
          <w:spacing w:val="79"/>
          <w:w w:val="150"/>
          <w:sz w:val="22"/>
        </w:rPr>
        <w:t xml:space="preserve"> </w:t>
      </w:r>
      <w:r>
        <w:rPr>
          <w:sz w:val="22"/>
        </w:rPr>
        <w:t>и</w:t>
      </w:r>
      <w:r>
        <w:rPr>
          <w:spacing w:val="79"/>
          <w:w w:val="150"/>
          <w:sz w:val="22"/>
        </w:rPr>
        <w:t xml:space="preserve"> </w:t>
      </w:r>
      <w:r>
        <w:rPr>
          <w:sz w:val="22"/>
        </w:rPr>
        <w:t>основы</w:t>
      </w:r>
      <w:r>
        <w:rPr>
          <w:spacing w:val="78"/>
          <w:w w:val="150"/>
          <w:sz w:val="22"/>
        </w:rPr>
        <w:t xml:space="preserve"> </w:t>
      </w:r>
      <w:r>
        <w:rPr>
          <w:sz w:val="22"/>
        </w:rPr>
        <w:t>духовного</w:t>
      </w:r>
      <w:r>
        <w:rPr>
          <w:spacing w:val="26"/>
          <w:sz w:val="22"/>
        </w:rPr>
        <w:t xml:space="preserve">  </w:t>
      </w:r>
      <w:r>
        <w:rPr>
          <w:spacing w:val="-2"/>
          <w:sz w:val="22"/>
        </w:rPr>
        <w:t>развития,</w:t>
      </w:r>
    </w:p>
    <w:p>
      <w:pPr>
        <w:pStyle w:val="Normal"/>
        <w:spacing w:lineRule="auto" w:line="240" w:before="0" w:after="0"/>
        <w:ind w:left="1543" w:right="0" w:hanging="0"/>
        <w:jc w:val="both"/>
        <w:rPr/>
      </w:pPr>
      <w:r>
        <w:rPr>
          <w:sz w:val="22"/>
        </w:rPr>
        <w:t>нравственного</w:t>
      </w:r>
      <w:r>
        <w:rPr>
          <w:spacing w:val="-13"/>
          <w:sz w:val="22"/>
        </w:rPr>
        <w:t xml:space="preserve"> </w:t>
      </w:r>
      <w:r>
        <w:rPr>
          <w:spacing w:val="-2"/>
          <w:sz w:val="22"/>
        </w:rPr>
        <w:t>совершенствования;</w:t>
      </w:r>
    </w:p>
    <w:p>
      <w:pPr>
        <w:pStyle w:val="Normal"/>
        <w:spacing w:lineRule="auto" w:line="240" w:before="236" w:after="0"/>
        <w:ind w:left="1543" w:right="1309" w:firstLine="760"/>
        <w:jc w:val="both"/>
        <w:rPr/>
      </w:pPr>
      <w:r>
        <w:rPr>
          <w:sz w:val="22"/>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pPr>
        <w:pStyle w:val="Normal"/>
        <w:spacing w:lineRule="auto" w:line="240" w:before="0" w:after="0"/>
        <w:ind w:left="1543" w:right="1308" w:firstLine="760"/>
        <w:jc w:val="both"/>
        <w:rPr/>
      </w:pPr>
      <w:r>
        <w:rPr>
          <w:sz w:val="22"/>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w:t>
      </w:r>
      <w:r>
        <w:rPr>
          <w:spacing w:val="40"/>
          <w:sz w:val="22"/>
        </w:rPr>
        <w:t xml:space="preserve">  </w:t>
      </w:r>
      <w:r>
        <w:rPr>
          <w:sz w:val="22"/>
        </w:rPr>
        <w:t>всех</w:t>
      </w:r>
      <w:r>
        <w:rPr>
          <w:spacing w:val="40"/>
          <w:sz w:val="22"/>
        </w:rPr>
        <w:t xml:space="preserve">  </w:t>
      </w:r>
      <w:r>
        <w:rPr>
          <w:sz w:val="22"/>
        </w:rPr>
        <w:t>поступков,</w:t>
      </w:r>
      <w:r>
        <w:rPr>
          <w:spacing w:val="40"/>
          <w:sz w:val="22"/>
        </w:rPr>
        <w:t xml:space="preserve">  </w:t>
      </w:r>
      <w:r>
        <w:rPr>
          <w:sz w:val="22"/>
        </w:rPr>
        <w:t>значение</w:t>
      </w:r>
      <w:r>
        <w:rPr>
          <w:spacing w:val="40"/>
          <w:sz w:val="22"/>
        </w:rPr>
        <w:t xml:space="preserve">  </w:t>
      </w:r>
      <w:r>
        <w:rPr>
          <w:sz w:val="22"/>
        </w:rPr>
        <w:t>понятий</w:t>
      </w:r>
      <w:r>
        <w:rPr>
          <w:spacing w:val="40"/>
          <w:sz w:val="22"/>
        </w:rPr>
        <w:t xml:space="preserve">  </w:t>
      </w:r>
      <w:r>
        <w:rPr>
          <w:sz w:val="22"/>
        </w:rPr>
        <w:t>«правильное</w:t>
      </w:r>
      <w:r>
        <w:rPr>
          <w:spacing w:val="40"/>
          <w:sz w:val="22"/>
        </w:rPr>
        <w:t xml:space="preserve">  </w:t>
      </w:r>
      <w:r>
        <w:rPr>
          <w:sz w:val="22"/>
        </w:rPr>
        <w:t>воззрение»</w:t>
      </w:r>
      <w:r>
        <w:rPr>
          <w:spacing w:val="80"/>
          <w:sz w:val="22"/>
        </w:rPr>
        <w:t xml:space="preserve"> </w:t>
      </w:r>
      <w:r>
        <w:rPr>
          <w:sz w:val="22"/>
        </w:rPr>
        <w:t>и</w:t>
      </w:r>
    </w:p>
    <w:p>
      <w:pPr>
        <w:pStyle w:val="Normal"/>
        <w:spacing w:lineRule="auto" w:line="240" w:before="0" w:after="0"/>
        <w:ind w:left="1543" w:right="0" w:hanging="0"/>
        <w:jc w:val="both"/>
        <w:rPr/>
      </w:pPr>
      <w:r>
        <w:rPr>
          <w:sz w:val="22"/>
        </w:rPr>
        <w:t>«правильное</w:t>
      </w:r>
      <w:r>
        <w:rPr>
          <w:spacing w:val="-12"/>
          <w:sz w:val="22"/>
        </w:rPr>
        <w:t xml:space="preserve"> </w:t>
      </w:r>
      <w:r>
        <w:rPr>
          <w:spacing w:val="-2"/>
          <w:sz w:val="22"/>
        </w:rPr>
        <w:t>действие»;</w:t>
      </w:r>
    </w:p>
    <w:p>
      <w:pPr>
        <w:pStyle w:val="Normal"/>
        <w:spacing w:lineRule="auto" w:line="240" w:before="238" w:after="0"/>
        <w:ind w:left="1543" w:right="1312" w:firstLine="760"/>
        <w:jc w:val="both"/>
        <w:rPr/>
      </w:pPr>
      <w:r>
        <w:rPr>
          <w:sz w:val="22"/>
        </w:rPr>
        <w:t>первоначальный опыт осмысления и нравственной оценки поступков, поведения (своих и других людей) с позиций буддийской этики;</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2303" w:right="0" w:hanging="0"/>
        <w:jc w:val="both"/>
        <w:rPr/>
      </w:pPr>
      <w:r>
        <w:rPr>
          <w:sz w:val="22"/>
        </w:rPr>
        <w:t>раскрывать</w:t>
      </w:r>
      <w:r>
        <w:rPr>
          <w:spacing w:val="58"/>
          <w:sz w:val="22"/>
        </w:rPr>
        <w:t xml:space="preserve">   </w:t>
      </w:r>
      <w:r>
        <w:rPr>
          <w:sz w:val="22"/>
        </w:rPr>
        <w:t>своими</w:t>
      </w:r>
      <w:r>
        <w:rPr>
          <w:spacing w:val="58"/>
          <w:sz w:val="22"/>
        </w:rPr>
        <w:t xml:space="preserve">   </w:t>
      </w:r>
      <w:r>
        <w:rPr>
          <w:sz w:val="22"/>
        </w:rPr>
        <w:t>словами</w:t>
      </w:r>
      <w:r>
        <w:rPr>
          <w:spacing w:val="58"/>
          <w:sz w:val="22"/>
        </w:rPr>
        <w:t xml:space="preserve">   </w:t>
      </w:r>
      <w:r>
        <w:rPr>
          <w:sz w:val="22"/>
        </w:rPr>
        <w:t>первоначальные</w:t>
      </w:r>
      <w:r>
        <w:rPr>
          <w:spacing w:val="59"/>
          <w:sz w:val="22"/>
        </w:rPr>
        <w:t xml:space="preserve">   </w:t>
      </w:r>
      <w:r>
        <w:rPr>
          <w:sz w:val="22"/>
        </w:rPr>
        <w:t>представления</w:t>
      </w:r>
      <w:r>
        <w:rPr>
          <w:spacing w:val="58"/>
          <w:sz w:val="22"/>
        </w:rPr>
        <w:t xml:space="preserve">   </w:t>
      </w:r>
      <w:r>
        <w:rPr>
          <w:spacing w:val="-10"/>
          <w:sz w:val="22"/>
        </w:rPr>
        <w:t>о</w:t>
      </w:r>
    </w:p>
    <w:p>
      <w:pPr>
        <w:pStyle w:val="Normal"/>
        <w:spacing w:lineRule="auto" w:line="240" w:before="64" w:after="0"/>
        <w:ind w:left="1543" w:right="1308" w:hanging="0"/>
        <w:jc w:val="both"/>
        <w:rPr/>
      </w:pPr>
      <w:r>
        <w:rPr>
          <w:sz w:val="22"/>
        </w:rPr>
        <w:t xml:space="preserve">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w:t>
      </w:r>
      <w:r>
        <w:rPr>
          <w:spacing w:val="-2"/>
          <w:sz w:val="22"/>
        </w:rPr>
        <w:t>бытия;</w:t>
      </w:r>
    </w:p>
    <w:p>
      <w:pPr>
        <w:pStyle w:val="Normal"/>
        <w:spacing w:lineRule="auto" w:line="240" w:before="0" w:after="0"/>
        <w:ind w:left="1543" w:right="1309" w:firstLine="760"/>
        <w:jc w:val="both"/>
        <w:rPr/>
      </w:pPr>
      <w:r>
        <w:rPr>
          <w:sz w:val="22"/>
        </w:rPr>
        <w:t>рассказывать о буддийских писаниях, ламах, службах, смысле принятия, восьмеричном пути и карме;</w:t>
      </w:r>
    </w:p>
    <w:p>
      <w:pPr>
        <w:pStyle w:val="Normal"/>
        <w:spacing w:lineRule="auto" w:line="240" w:before="0" w:after="0"/>
        <w:ind w:left="1543" w:right="1309" w:firstLine="760"/>
        <w:jc w:val="both"/>
        <w:rPr/>
      </w:pPr>
      <w:r>
        <w:rPr>
          <w:sz w:val="22"/>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pPr>
        <w:pStyle w:val="Normal"/>
        <w:spacing w:lineRule="auto" w:line="240" w:before="0" w:after="0"/>
        <w:ind w:left="1543" w:right="1304" w:firstLine="760"/>
        <w:jc w:val="both"/>
        <w:rPr/>
      </w:pPr>
      <w:r>
        <w:rPr>
          <w:sz w:val="22"/>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w:t>
      </w:r>
    </w:p>
    <w:p>
      <w:pPr>
        <w:pStyle w:val="Normal"/>
        <w:spacing w:lineRule="auto" w:line="240" w:before="56" w:after="0"/>
        <w:ind w:left="1543" w:right="0" w:hanging="0"/>
        <w:jc w:val="both"/>
        <w:rPr/>
      </w:pPr>
      <w:r>
        <w:rPr>
          <w:sz w:val="22"/>
        </w:rPr>
        <w:t>возрасту,</w:t>
      </w:r>
      <w:r>
        <w:rPr>
          <w:spacing w:val="-7"/>
          <w:sz w:val="22"/>
        </w:rPr>
        <w:t xml:space="preserve"> </w:t>
      </w:r>
      <w:r>
        <w:rPr>
          <w:sz w:val="22"/>
        </w:rPr>
        <w:t>предкам,</w:t>
      </w:r>
      <w:r>
        <w:rPr>
          <w:spacing w:val="-12"/>
          <w:sz w:val="22"/>
        </w:rPr>
        <w:t xml:space="preserve"> </w:t>
      </w:r>
      <w:r>
        <w:rPr>
          <w:sz w:val="22"/>
        </w:rPr>
        <w:t>буддийских</w:t>
      </w:r>
      <w:r>
        <w:rPr>
          <w:spacing w:val="-8"/>
          <w:sz w:val="22"/>
        </w:rPr>
        <w:t xml:space="preserve"> </w:t>
      </w:r>
      <w:r>
        <w:rPr>
          <w:sz w:val="22"/>
        </w:rPr>
        <w:t>семейных</w:t>
      </w:r>
      <w:r>
        <w:rPr>
          <w:spacing w:val="-6"/>
          <w:sz w:val="22"/>
        </w:rPr>
        <w:t xml:space="preserve"> </w:t>
      </w:r>
      <w:r>
        <w:rPr>
          <w:spacing w:val="-2"/>
          <w:sz w:val="22"/>
        </w:rPr>
        <w:t>ценностей;</w:t>
      </w:r>
    </w:p>
    <w:p>
      <w:pPr>
        <w:pStyle w:val="Normal"/>
        <w:spacing w:lineRule="auto" w:line="240" w:before="240" w:after="0"/>
        <w:ind w:left="1543" w:right="1314" w:firstLine="760"/>
        <w:jc w:val="both"/>
        <w:rPr/>
      </w:pPr>
      <w:r>
        <w:rPr>
          <w:sz w:val="22"/>
        </w:rPr>
        <w:t>распознавать буддийскую символику, объяснять своими словами её смысл и значение в буддийской культуре;</w:t>
      </w:r>
    </w:p>
    <w:p>
      <w:pPr>
        <w:pStyle w:val="Normal"/>
        <w:spacing w:lineRule="auto" w:line="240" w:before="0" w:after="0"/>
        <w:ind w:left="1543" w:right="1309" w:firstLine="760"/>
        <w:jc w:val="both"/>
        <w:rPr/>
      </w:pPr>
      <w:r>
        <w:rPr>
          <w:sz w:val="22"/>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pPr>
        <w:pStyle w:val="Normal"/>
        <w:spacing w:lineRule="auto" w:line="240" w:before="0" w:after="0"/>
        <w:ind w:left="2303" w:right="1310" w:hanging="761"/>
        <w:jc w:val="both"/>
        <w:rPr/>
      </w:pPr>
      <w:r>
        <w:rPr>
          <w:sz w:val="22"/>
        </w:rPr>
        <w:t>буддизма в становлении культуры народов России, российской культуры и государственности; первоначальный опыт поисковой, проектной деятельности по изучению буддийского</w:t>
      </w:r>
    </w:p>
    <w:p>
      <w:pPr>
        <w:pStyle w:val="Normal"/>
        <w:spacing w:lineRule="auto" w:line="240" w:before="0" w:after="0"/>
        <w:ind w:left="1543" w:right="1310" w:hanging="0"/>
        <w:jc w:val="both"/>
        <w:rPr/>
      </w:pPr>
      <w:r>
        <w:rPr>
          <w:sz w:val="22"/>
        </w:rPr>
        <w:t xml:space="preserve">исторического и культурного наследия в своей местности, регионе (храмы, монастыри, святыни, памятные и святые места), оформлению и представлению её </w:t>
      </w:r>
      <w:r>
        <w:rPr>
          <w:spacing w:val="-2"/>
          <w:sz w:val="22"/>
        </w:rPr>
        <w:t>результатов;</w:t>
      </w:r>
    </w:p>
    <w:p>
      <w:pPr>
        <w:pStyle w:val="Normal"/>
        <w:spacing w:lineRule="auto" w:line="240" w:before="0" w:after="0"/>
        <w:ind w:left="1543" w:right="1311" w:firstLine="760"/>
        <w:jc w:val="both"/>
        <w:rPr/>
      </w:pPr>
      <w:r>
        <w:rPr>
          <w:sz w:val="22"/>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1543" w:right="1304" w:firstLine="760"/>
        <w:jc w:val="both"/>
        <w:rPr/>
      </w:pPr>
      <w:r>
        <w:rPr>
          <w:sz w:val="22"/>
        </w:rPr>
        <w:t>выражать своими словами понимание свободы мировоззренческого выбора, отношения</w:t>
      </w:r>
      <w:r>
        <w:rPr>
          <w:spacing w:val="56"/>
          <w:w w:val="150"/>
          <w:sz w:val="22"/>
        </w:rPr>
        <w:t xml:space="preserve"> </w:t>
      </w:r>
      <w:r>
        <w:rPr>
          <w:sz w:val="22"/>
        </w:rPr>
        <w:t>человека,</w:t>
      </w:r>
      <w:r>
        <w:rPr>
          <w:spacing w:val="58"/>
          <w:w w:val="150"/>
          <w:sz w:val="22"/>
        </w:rPr>
        <w:t xml:space="preserve"> </w:t>
      </w:r>
      <w:r>
        <w:rPr>
          <w:sz w:val="22"/>
        </w:rPr>
        <w:t>людей</w:t>
      </w:r>
      <w:r>
        <w:rPr>
          <w:spacing w:val="58"/>
          <w:w w:val="150"/>
          <w:sz w:val="22"/>
        </w:rPr>
        <w:t xml:space="preserve"> </w:t>
      </w:r>
      <w:r>
        <w:rPr>
          <w:sz w:val="22"/>
        </w:rPr>
        <w:t>в</w:t>
      </w:r>
      <w:r>
        <w:rPr>
          <w:spacing w:val="57"/>
          <w:w w:val="150"/>
          <w:sz w:val="22"/>
        </w:rPr>
        <w:t xml:space="preserve"> </w:t>
      </w:r>
      <w:r>
        <w:rPr>
          <w:sz w:val="22"/>
        </w:rPr>
        <w:t>обществе</w:t>
      </w:r>
      <w:r>
        <w:rPr>
          <w:spacing w:val="59"/>
          <w:w w:val="150"/>
          <w:sz w:val="22"/>
        </w:rPr>
        <w:t xml:space="preserve"> </w:t>
      </w:r>
      <w:r>
        <w:rPr>
          <w:sz w:val="22"/>
        </w:rPr>
        <w:t>к</w:t>
      </w:r>
      <w:r>
        <w:rPr>
          <w:spacing w:val="59"/>
          <w:w w:val="150"/>
          <w:sz w:val="22"/>
        </w:rPr>
        <w:t xml:space="preserve"> </w:t>
      </w:r>
      <w:r>
        <w:rPr>
          <w:sz w:val="22"/>
        </w:rPr>
        <w:t>религии,</w:t>
      </w:r>
      <w:r>
        <w:rPr>
          <w:spacing w:val="57"/>
          <w:w w:val="150"/>
          <w:sz w:val="22"/>
        </w:rPr>
        <w:t xml:space="preserve"> </w:t>
      </w:r>
      <w:r>
        <w:rPr>
          <w:sz w:val="22"/>
        </w:rPr>
        <w:t>свободы</w:t>
      </w:r>
      <w:r>
        <w:rPr>
          <w:spacing w:val="59"/>
          <w:w w:val="150"/>
          <w:sz w:val="22"/>
        </w:rPr>
        <w:t xml:space="preserve"> </w:t>
      </w:r>
      <w:r>
        <w:rPr>
          <w:spacing w:val="-2"/>
          <w:sz w:val="22"/>
        </w:rPr>
        <w:t>вероисповедания,</w:t>
      </w:r>
    </w:p>
    <w:p>
      <w:pPr>
        <w:pStyle w:val="Normal"/>
        <w:tabs>
          <w:tab w:val="clear" w:pos="720"/>
          <w:tab w:val="left" w:pos="3223" w:leader="none"/>
          <w:tab w:val="left" w:pos="4812" w:leader="none"/>
        </w:tabs>
        <w:spacing w:lineRule="auto" w:line="240" w:before="64" w:after="0"/>
        <w:ind w:left="1543" w:right="1304" w:hanging="0"/>
        <w:jc w:val="both"/>
        <w:rPr/>
      </w:pPr>
      <w:r>
        <w:rPr>
          <w:sz w:val="22"/>
        </w:rPr>
        <w:t xml:space="preserve">понимание российского общества как многоэтничного и многорелигиозного </w:t>
      </w:r>
      <w:r>
        <w:rPr>
          <w:spacing w:val="-2"/>
          <w:sz w:val="22"/>
        </w:rPr>
        <w:t>(приводить</w:t>
      </w:r>
      <w:r>
        <w:rPr>
          <w:sz w:val="22"/>
        </w:rPr>
        <w:tab/>
      </w:r>
      <w:r>
        <w:rPr>
          <w:spacing w:val="-2"/>
          <w:sz w:val="22"/>
        </w:rPr>
        <w:t>примеры),</w:t>
      </w:r>
      <w:r>
        <w:rPr>
          <w:sz w:val="22"/>
        </w:rPr>
        <w:tab/>
        <w:t>понимание российского общенародного (общенационального, гражданского) патриотизма, любви</w:t>
      </w:r>
      <w:r>
        <w:rPr>
          <w:spacing w:val="40"/>
          <w:sz w:val="22"/>
        </w:rPr>
        <w:t xml:space="preserve"> </w:t>
      </w:r>
      <w:r>
        <w:rPr>
          <w:sz w:val="22"/>
        </w:rPr>
        <w:t xml:space="preserve">кОтечеству, нашей общей Родине - России, приводить примеры сотрудничества последователей традиционных </w:t>
      </w:r>
      <w:r>
        <w:rPr>
          <w:spacing w:val="-2"/>
          <w:sz w:val="22"/>
        </w:rPr>
        <w:t>религий;</w:t>
      </w:r>
    </w:p>
    <w:p>
      <w:pPr>
        <w:pStyle w:val="Normal"/>
        <w:spacing w:lineRule="auto" w:line="240" w:before="0" w:after="0"/>
        <w:ind w:left="1543" w:right="1306" w:firstLine="760"/>
        <w:jc w:val="both"/>
        <w:rPr/>
      </w:pPr>
      <w:r>
        <w:rPr>
          <w:sz w:val="22"/>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pPr>
        <w:pStyle w:val="Normal"/>
        <w:spacing w:lineRule="auto" w:line="240" w:before="0" w:after="0"/>
        <w:ind w:left="1543" w:right="1312" w:firstLine="760"/>
        <w:jc w:val="both"/>
        <w:rPr/>
      </w:pPr>
      <w:r>
        <w:rPr>
          <w:sz w:val="22"/>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pPr>
        <w:pStyle w:val="Normal"/>
        <w:spacing w:lineRule="auto" w:line="240" w:before="8" w:after="0"/>
        <w:ind w:left="3509" w:right="0" w:hanging="0"/>
        <w:jc w:val="both"/>
        <w:rPr/>
      </w:pPr>
      <w:r>
        <w:rPr>
          <w:sz w:val="22"/>
        </w:rPr>
        <w:t>Модуль</w:t>
      </w:r>
      <w:r>
        <w:rPr>
          <w:spacing w:val="-12"/>
          <w:sz w:val="22"/>
        </w:rPr>
        <w:t xml:space="preserve"> </w:t>
      </w:r>
      <w:r>
        <w:rPr>
          <w:sz w:val="22"/>
        </w:rPr>
        <w:t>«Основы</w:t>
      </w:r>
      <w:r>
        <w:rPr>
          <w:spacing w:val="-12"/>
          <w:sz w:val="22"/>
        </w:rPr>
        <w:t xml:space="preserve"> </w:t>
      </w:r>
      <w:r>
        <w:rPr>
          <w:sz w:val="22"/>
        </w:rPr>
        <w:t>иудейской</w:t>
      </w:r>
      <w:r>
        <w:rPr>
          <w:spacing w:val="-11"/>
          <w:sz w:val="22"/>
        </w:rPr>
        <w:t xml:space="preserve"> </w:t>
      </w:r>
      <w:r>
        <w:rPr>
          <w:spacing w:val="-2"/>
          <w:sz w:val="22"/>
        </w:rPr>
        <w:t>культуры».</w:t>
      </w:r>
    </w:p>
    <w:p>
      <w:pPr>
        <w:pStyle w:val="Normal"/>
        <w:spacing w:lineRule="auto" w:line="240" w:before="208" w:after="0"/>
        <w:ind w:left="2303" w:right="0" w:hanging="0"/>
        <w:jc w:val="left"/>
        <w:rPr/>
      </w:pPr>
      <w:r>
        <w:rPr>
          <w:sz w:val="22"/>
        </w:rPr>
        <w:t>Предметные</w:t>
      </w:r>
      <w:r>
        <w:rPr>
          <w:spacing w:val="31"/>
          <w:sz w:val="22"/>
        </w:rPr>
        <w:t xml:space="preserve">  </w:t>
      </w:r>
      <w:r>
        <w:rPr>
          <w:sz w:val="22"/>
        </w:rPr>
        <w:t>результаты</w:t>
      </w:r>
      <w:r>
        <w:rPr>
          <w:spacing w:val="31"/>
          <w:sz w:val="22"/>
        </w:rPr>
        <w:t xml:space="preserve">  </w:t>
      </w:r>
      <w:r>
        <w:rPr>
          <w:sz w:val="22"/>
        </w:rPr>
        <w:t>освоения</w:t>
      </w:r>
      <w:r>
        <w:rPr>
          <w:spacing w:val="30"/>
          <w:sz w:val="22"/>
        </w:rPr>
        <w:t xml:space="preserve">  </w:t>
      </w:r>
      <w:r>
        <w:rPr>
          <w:sz w:val="22"/>
        </w:rPr>
        <w:t>образовательной</w:t>
      </w:r>
      <w:r>
        <w:rPr>
          <w:spacing w:val="31"/>
          <w:sz w:val="22"/>
        </w:rPr>
        <w:t xml:space="preserve">  </w:t>
      </w:r>
      <w:r>
        <w:rPr>
          <w:sz w:val="22"/>
        </w:rPr>
        <w:t>программы</w:t>
      </w:r>
      <w:r>
        <w:rPr>
          <w:spacing w:val="31"/>
          <w:sz w:val="22"/>
        </w:rPr>
        <w:t xml:space="preserve">  </w:t>
      </w:r>
      <w:r>
        <w:rPr>
          <w:spacing w:val="-2"/>
          <w:sz w:val="22"/>
        </w:rPr>
        <w:t>модуля</w:t>
      </w:r>
    </w:p>
    <w:p>
      <w:pPr>
        <w:pStyle w:val="Normal"/>
        <w:spacing w:lineRule="auto" w:line="240" w:before="237" w:after="0"/>
        <w:ind w:left="2303" w:right="1308" w:hanging="761"/>
        <w:jc w:val="left"/>
        <w:rPr/>
      </w:pPr>
      <w:r>
        <w:rPr>
          <w:sz w:val="22"/>
        </w:rPr>
        <w:t>«Основыиудейской культуры» должны отражать сформированность умений: выражать</w:t>
      </w:r>
      <w:r>
        <w:rPr>
          <w:spacing w:val="18"/>
          <w:sz w:val="22"/>
        </w:rPr>
        <w:t xml:space="preserve"> </w:t>
      </w:r>
      <w:r>
        <w:rPr>
          <w:sz w:val="22"/>
        </w:rPr>
        <w:t>своими</w:t>
      </w:r>
      <w:r>
        <w:rPr>
          <w:spacing w:val="21"/>
          <w:sz w:val="22"/>
        </w:rPr>
        <w:t xml:space="preserve"> </w:t>
      </w:r>
      <w:r>
        <w:rPr>
          <w:sz w:val="22"/>
        </w:rPr>
        <w:t>словами</w:t>
      </w:r>
      <w:r>
        <w:rPr>
          <w:spacing w:val="21"/>
          <w:sz w:val="22"/>
        </w:rPr>
        <w:t xml:space="preserve"> </w:t>
      </w:r>
      <w:r>
        <w:rPr>
          <w:sz w:val="22"/>
        </w:rPr>
        <w:t>первоначальное</w:t>
      </w:r>
      <w:r>
        <w:rPr>
          <w:spacing w:val="21"/>
          <w:sz w:val="22"/>
        </w:rPr>
        <w:t xml:space="preserve"> </w:t>
      </w:r>
      <w:r>
        <w:rPr>
          <w:sz w:val="22"/>
        </w:rPr>
        <w:t>понимание</w:t>
      </w:r>
      <w:r>
        <w:rPr>
          <w:spacing w:val="21"/>
          <w:sz w:val="22"/>
        </w:rPr>
        <w:t xml:space="preserve"> </w:t>
      </w:r>
      <w:r>
        <w:rPr>
          <w:sz w:val="22"/>
        </w:rPr>
        <w:t>сущности</w:t>
      </w:r>
      <w:r>
        <w:rPr>
          <w:spacing w:val="21"/>
          <w:sz w:val="22"/>
        </w:rPr>
        <w:t xml:space="preserve"> </w:t>
      </w:r>
      <w:r>
        <w:rPr>
          <w:spacing w:val="-2"/>
          <w:sz w:val="22"/>
        </w:rPr>
        <w:t>духовного</w:t>
      </w:r>
    </w:p>
    <w:p>
      <w:pPr>
        <w:pStyle w:val="Normal"/>
        <w:spacing w:lineRule="auto" w:line="240" w:before="0" w:after="0"/>
        <w:ind w:left="1543" w:right="1308" w:hanging="0"/>
        <w:jc w:val="left"/>
        <w:rPr/>
      </w:pPr>
      <w:r>
        <w:rPr>
          <w:sz w:val="22"/>
        </w:rPr>
        <w:t>развития как осознания и усвоения человеком значимых для жизни представлений о себе, людях, окружающей действительности;</w:t>
      </w:r>
    </w:p>
    <w:p>
      <w:pPr>
        <w:pStyle w:val="Normal"/>
        <w:tabs>
          <w:tab w:val="clear" w:pos="720"/>
          <w:tab w:val="left" w:pos="3496" w:leader="none"/>
          <w:tab w:val="left" w:pos="4470" w:leader="none"/>
          <w:tab w:val="left" w:pos="5532" w:leader="none"/>
          <w:tab w:val="left" w:pos="6852" w:leader="none"/>
          <w:tab w:val="left" w:pos="8232" w:leader="none"/>
        </w:tabs>
        <w:spacing w:lineRule="auto" w:line="240" w:before="60" w:after="0"/>
        <w:ind w:left="1543" w:right="1313" w:firstLine="760"/>
        <w:jc w:val="left"/>
        <w:rPr/>
      </w:pPr>
      <w:r>
        <w:rPr>
          <w:spacing w:val="-2"/>
          <w:sz w:val="22"/>
        </w:rPr>
        <w:t>выражать</w:t>
      </w:r>
      <w:r>
        <w:rPr>
          <w:sz w:val="22"/>
        </w:rPr>
        <w:tab/>
      </w:r>
      <w:r>
        <w:rPr>
          <w:spacing w:val="-2"/>
          <w:sz w:val="22"/>
        </w:rPr>
        <w:t>своими</w:t>
      </w:r>
      <w:r>
        <w:rPr>
          <w:sz w:val="22"/>
        </w:rPr>
        <w:tab/>
      </w:r>
      <w:r>
        <w:rPr>
          <w:spacing w:val="-2"/>
          <w:sz w:val="22"/>
        </w:rPr>
        <w:t>словами</w:t>
      </w:r>
      <w:r>
        <w:rPr>
          <w:sz w:val="22"/>
        </w:rPr>
        <w:tab/>
      </w:r>
      <w:r>
        <w:rPr>
          <w:spacing w:val="-2"/>
          <w:sz w:val="22"/>
        </w:rPr>
        <w:t>понимание</w:t>
      </w:r>
      <w:r>
        <w:rPr>
          <w:sz w:val="22"/>
        </w:rPr>
        <w:tab/>
      </w:r>
      <w:r>
        <w:rPr>
          <w:spacing w:val="-2"/>
          <w:sz w:val="22"/>
        </w:rPr>
        <w:t>значимости</w:t>
      </w:r>
      <w:r>
        <w:rPr>
          <w:sz w:val="22"/>
        </w:rPr>
        <w:tab/>
      </w:r>
      <w:r>
        <w:rPr>
          <w:spacing w:val="-2"/>
          <w:sz w:val="22"/>
        </w:rPr>
        <w:t xml:space="preserve">нравственного </w:t>
      </w:r>
      <w:r>
        <w:rPr>
          <w:sz w:val="22"/>
        </w:rPr>
        <w:t>совершенствования и роли в этом личных усилий человека, приводить примеры;</w:t>
      </w:r>
    </w:p>
    <w:p>
      <w:pPr>
        <w:pStyle w:val="Normal"/>
        <w:spacing w:lineRule="auto" w:line="240" w:before="0" w:after="0"/>
        <w:ind w:left="1543" w:right="1308" w:firstLine="760"/>
        <w:jc w:val="left"/>
        <w:rPr/>
      </w:pPr>
      <w:r>
        <w:rPr>
          <w:sz w:val="22"/>
        </w:rPr>
        <w:t>выражать</w:t>
      </w:r>
      <w:r>
        <w:rPr>
          <w:spacing w:val="80"/>
          <w:sz w:val="22"/>
        </w:rPr>
        <w:t xml:space="preserve"> </w:t>
      </w:r>
      <w:r>
        <w:rPr>
          <w:sz w:val="22"/>
        </w:rPr>
        <w:t>понимание</w:t>
      </w:r>
      <w:r>
        <w:rPr>
          <w:spacing w:val="80"/>
          <w:sz w:val="22"/>
        </w:rPr>
        <w:t xml:space="preserve"> </w:t>
      </w:r>
      <w:r>
        <w:rPr>
          <w:sz w:val="22"/>
        </w:rPr>
        <w:t>и</w:t>
      </w:r>
      <w:r>
        <w:rPr>
          <w:spacing w:val="80"/>
          <w:sz w:val="22"/>
        </w:rPr>
        <w:t xml:space="preserve"> </w:t>
      </w:r>
      <w:r>
        <w:rPr>
          <w:sz w:val="22"/>
        </w:rPr>
        <w:t>принятие</w:t>
      </w:r>
      <w:r>
        <w:rPr>
          <w:spacing w:val="80"/>
          <w:sz w:val="22"/>
        </w:rPr>
        <w:t xml:space="preserve"> </w:t>
      </w:r>
      <w:r>
        <w:rPr>
          <w:sz w:val="22"/>
        </w:rPr>
        <w:t>значения</w:t>
      </w:r>
      <w:r>
        <w:rPr>
          <w:spacing w:val="80"/>
          <w:sz w:val="22"/>
        </w:rPr>
        <w:t xml:space="preserve"> </w:t>
      </w:r>
      <w:r>
        <w:rPr>
          <w:sz w:val="22"/>
        </w:rPr>
        <w:t>российских</w:t>
      </w:r>
      <w:r>
        <w:rPr>
          <w:spacing w:val="80"/>
          <w:sz w:val="22"/>
        </w:rPr>
        <w:t xml:space="preserve"> </w:t>
      </w:r>
      <w:r>
        <w:rPr>
          <w:sz w:val="22"/>
        </w:rPr>
        <w:t>традиционных</w:t>
      </w:r>
      <w:r>
        <w:rPr>
          <w:spacing w:val="40"/>
          <w:sz w:val="22"/>
        </w:rPr>
        <w:t xml:space="preserve"> </w:t>
      </w:r>
      <w:r>
        <w:rPr>
          <w:sz w:val="22"/>
        </w:rPr>
        <w:t>духовных и нравственных ценностей, духовно-нравственной культуры народов России,</w:t>
      </w:r>
      <w:r>
        <w:rPr>
          <w:spacing w:val="80"/>
          <w:sz w:val="22"/>
        </w:rPr>
        <w:t xml:space="preserve"> </w:t>
      </w:r>
      <w:r>
        <w:rPr>
          <w:sz w:val="22"/>
        </w:rPr>
        <w:t>российского</w:t>
      </w:r>
      <w:r>
        <w:rPr>
          <w:spacing w:val="80"/>
          <w:sz w:val="22"/>
        </w:rPr>
        <w:t xml:space="preserve"> </w:t>
      </w:r>
      <w:r>
        <w:rPr>
          <w:sz w:val="22"/>
        </w:rPr>
        <w:t>общества</w:t>
      </w:r>
      <w:r>
        <w:rPr>
          <w:spacing w:val="80"/>
          <w:sz w:val="22"/>
        </w:rPr>
        <w:t xml:space="preserve"> </w:t>
      </w:r>
      <w:r>
        <w:rPr>
          <w:sz w:val="22"/>
        </w:rPr>
        <w:t>как</w:t>
      </w:r>
      <w:r>
        <w:rPr>
          <w:spacing w:val="80"/>
          <w:sz w:val="22"/>
        </w:rPr>
        <w:t xml:space="preserve"> </w:t>
      </w:r>
      <w:r>
        <w:rPr>
          <w:sz w:val="22"/>
        </w:rPr>
        <w:t>источника</w:t>
      </w:r>
      <w:r>
        <w:rPr>
          <w:spacing w:val="80"/>
          <w:sz w:val="22"/>
        </w:rPr>
        <w:t xml:space="preserve"> </w:t>
      </w:r>
      <w:r>
        <w:rPr>
          <w:sz w:val="22"/>
        </w:rPr>
        <w:t>и</w:t>
      </w:r>
      <w:r>
        <w:rPr>
          <w:spacing w:val="80"/>
          <w:sz w:val="22"/>
        </w:rPr>
        <w:t xml:space="preserve"> </w:t>
      </w:r>
      <w:r>
        <w:rPr>
          <w:sz w:val="22"/>
        </w:rPr>
        <w:t>основы</w:t>
      </w:r>
      <w:r>
        <w:rPr>
          <w:spacing w:val="80"/>
          <w:sz w:val="22"/>
        </w:rPr>
        <w:t xml:space="preserve"> </w:t>
      </w:r>
      <w:r>
        <w:rPr>
          <w:sz w:val="22"/>
        </w:rPr>
        <w:t>духовного</w:t>
      </w:r>
      <w:r>
        <w:rPr>
          <w:spacing w:val="80"/>
          <w:sz w:val="22"/>
        </w:rPr>
        <w:t xml:space="preserve"> </w:t>
      </w:r>
      <w:r>
        <w:rPr>
          <w:sz w:val="22"/>
        </w:rPr>
        <w:t>развития,</w:t>
      </w:r>
      <w:r>
        <w:rPr>
          <w:spacing w:val="40"/>
          <w:sz w:val="22"/>
        </w:rPr>
        <w:t xml:space="preserve"> </w:t>
      </w:r>
      <w:r>
        <w:rPr>
          <w:sz w:val="22"/>
        </w:rPr>
        <w:t>нравственного совершенствования;</w:t>
      </w:r>
    </w:p>
    <w:p>
      <w:pPr>
        <w:pStyle w:val="Normal"/>
        <w:spacing w:lineRule="auto" w:line="240" w:before="0" w:after="0"/>
        <w:ind w:left="1543" w:right="1308" w:firstLine="739"/>
        <w:jc w:val="both"/>
        <w:rPr/>
      </w:pPr>
      <w:r>
        <w:rPr>
          <w:sz w:val="22"/>
        </w:rPr>
        <w:t xml:space="preserve">рассказывать о нравственных заповедях, нормах иудейской морали, их значении в выстраивании отношений в семье, между людьми, в общении и </w:t>
      </w:r>
      <w:r>
        <w:rPr>
          <w:spacing w:val="-2"/>
          <w:sz w:val="22"/>
        </w:rPr>
        <w:t>деятельности;</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1543" w:right="1307" w:firstLine="739"/>
        <w:jc w:val="both"/>
        <w:rPr/>
      </w:pPr>
      <w:r>
        <w:rPr>
          <w:sz w:val="22"/>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w:t>
      </w:r>
      <w:r>
        <w:rPr>
          <w:spacing w:val="21"/>
          <w:sz w:val="22"/>
        </w:rPr>
        <w:t xml:space="preserve"> </w:t>
      </w:r>
      <w:r>
        <w:rPr>
          <w:sz w:val="22"/>
        </w:rPr>
        <w:t>содержание</w:t>
      </w:r>
      <w:r>
        <w:rPr>
          <w:spacing w:val="22"/>
          <w:sz w:val="22"/>
        </w:rPr>
        <w:t xml:space="preserve"> </w:t>
      </w:r>
      <w:r>
        <w:rPr>
          <w:sz w:val="22"/>
        </w:rPr>
        <w:t>и место</w:t>
      </w:r>
      <w:r>
        <w:rPr>
          <w:spacing w:val="23"/>
          <w:sz w:val="22"/>
        </w:rPr>
        <w:t xml:space="preserve"> </w:t>
      </w:r>
      <w:r>
        <w:rPr>
          <w:sz w:val="22"/>
        </w:rPr>
        <w:t>заповедей</w:t>
      </w:r>
      <w:r>
        <w:rPr>
          <w:spacing w:val="22"/>
          <w:sz w:val="22"/>
        </w:rPr>
        <w:t xml:space="preserve"> </w:t>
      </w:r>
      <w:r>
        <w:rPr>
          <w:sz w:val="22"/>
        </w:rPr>
        <w:t>(прежде</w:t>
      </w:r>
      <w:r>
        <w:rPr>
          <w:spacing w:val="20"/>
          <w:sz w:val="22"/>
        </w:rPr>
        <w:t xml:space="preserve"> </w:t>
      </w:r>
      <w:r>
        <w:rPr>
          <w:sz w:val="22"/>
        </w:rPr>
        <w:t>всего,</w:t>
      </w:r>
      <w:r>
        <w:rPr>
          <w:spacing w:val="22"/>
          <w:sz w:val="22"/>
        </w:rPr>
        <w:t xml:space="preserve"> </w:t>
      </w:r>
      <w:r>
        <w:rPr>
          <w:sz w:val="22"/>
        </w:rPr>
        <w:t>Десяти</w:t>
      </w:r>
      <w:r>
        <w:rPr>
          <w:spacing w:val="22"/>
          <w:sz w:val="22"/>
        </w:rPr>
        <w:t xml:space="preserve"> </w:t>
      </w:r>
      <w:r>
        <w:rPr>
          <w:sz w:val="22"/>
        </w:rPr>
        <w:t>заповедей)</w:t>
      </w:r>
      <w:r>
        <w:rPr>
          <w:spacing w:val="23"/>
          <w:sz w:val="22"/>
        </w:rPr>
        <w:t xml:space="preserve"> </w:t>
      </w:r>
      <w:r>
        <w:rPr>
          <w:sz w:val="22"/>
        </w:rPr>
        <w:t>в</w:t>
      </w:r>
      <w:r>
        <w:rPr>
          <w:spacing w:val="21"/>
          <w:sz w:val="22"/>
        </w:rPr>
        <w:t xml:space="preserve"> </w:t>
      </w:r>
      <w:r>
        <w:rPr>
          <w:sz w:val="22"/>
        </w:rPr>
        <w:t>жизни</w:t>
      </w:r>
    </w:p>
    <w:p>
      <w:pPr>
        <w:pStyle w:val="Normal"/>
        <w:spacing w:lineRule="auto" w:line="240" w:before="64" w:after="0"/>
        <w:ind w:left="1543" w:right="1309" w:hanging="0"/>
        <w:jc w:val="both"/>
        <w:rPr/>
      </w:pPr>
      <w:r>
        <w:rPr>
          <w:sz w:val="22"/>
        </w:rPr>
        <w:t xml:space="preserve">человека, объяснять «золотое правило нравственности» в иудейской религиозной </w:t>
      </w:r>
      <w:r>
        <w:rPr>
          <w:spacing w:val="-2"/>
          <w:sz w:val="22"/>
        </w:rPr>
        <w:t>традиции;</w:t>
      </w:r>
    </w:p>
    <w:p>
      <w:pPr>
        <w:pStyle w:val="Normal"/>
        <w:spacing w:lineRule="auto" w:line="240" w:before="0" w:after="0"/>
        <w:ind w:left="1543" w:right="1307" w:firstLine="739"/>
        <w:jc w:val="both"/>
        <w:rPr/>
      </w:pPr>
      <w:r>
        <w:rPr>
          <w:sz w:val="22"/>
        </w:rPr>
        <w:t>первоначальный опыт осмысления и нравственной оценки поступков, поведения (своих и других людей) с позиций иудейской этики;</w:t>
      </w:r>
    </w:p>
    <w:p>
      <w:pPr>
        <w:pStyle w:val="Normal"/>
        <w:spacing w:lineRule="auto" w:line="240" w:before="0" w:after="0"/>
        <w:ind w:left="1543" w:right="1311" w:firstLine="739"/>
        <w:jc w:val="both"/>
        <w:rPr/>
      </w:pPr>
      <w:r>
        <w:rPr>
          <w:sz w:val="22"/>
        </w:rPr>
        <w:t>раскрывать</w:t>
      </w:r>
      <w:r>
        <w:rPr>
          <w:spacing w:val="-3"/>
          <w:sz w:val="22"/>
        </w:rPr>
        <w:t xml:space="preserve"> </w:t>
      </w:r>
      <w:r>
        <w:rPr>
          <w:sz w:val="22"/>
        </w:rPr>
        <w:t>своими</w:t>
      </w:r>
      <w:r>
        <w:rPr>
          <w:spacing w:val="-5"/>
          <w:sz w:val="22"/>
        </w:rPr>
        <w:t xml:space="preserve"> </w:t>
      </w:r>
      <w:r>
        <w:rPr>
          <w:sz w:val="22"/>
        </w:rPr>
        <w:t>словами</w:t>
      </w:r>
      <w:r>
        <w:rPr>
          <w:spacing w:val="-6"/>
          <w:sz w:val="22"/>
        </w:rPr>
        <w:t xml:space="preserve"> </w:t>
      </w:r>
      <w:r>
        <w:rPr>
          <w:sz w:val="22"/>
        </w:rPr>
        <w:t>первоначальные</w:t>
      </w:r>
      <w:r>
        <w:rPr>
          <w:spacing w:val="-3"/>
          <w:sz w:val="22"/>
        </w:rPr>
        <w:t xml:space="preserve"> </w:t>
      </w:r>
      <w:r>
        <w:rPr>
          <w:sz w:val="22"/>
        </w:rPr>
        <w:t>представления</w:t>
      </w:r>
      <w:r>
        <w:rPr>
          <w:spacing w:val="-5"/>
          <w:sz w:val="22"/>
        </w:rPr>
        <w:t xml:space="preserve"> </w:t>
      </w:r>
      <w:r>
        <w:rPr>
          <w:sz w:val="22"/>
        </w:rPr>
        <w:t>о</w:t>
      </w:r>
      <w:r>
        <w:rPr>
          <w:spacing w:val="-4"/>
          <w:sz w:val="22"/>
        </w:rPr>
        <w:t xml:space="preserve"> </w:t>
      </w:r>
      <w:r>
        <w:rPr>
          <w:sz w:val="22"/>
        </w:rPr>
        <w:t>мировоззрении (картинемира) в иудаизме, учение о единобожии, об основных принципах иудаизма;</w:t>
      </w:r>
    </w:p>
    <w:p>
      <w:pPr>
        <w:pStyle w:val="Normal"/>
        <w:spacing w:lineRule="auto" w:line="240" w:before="0" w:after="0"/>
        <w:ind w:left="1543" w:right="1311" w:firstLine="739"/>
        <w:jc w:val="both"/>
        <w:rPr/>
      </w:pPr>
      <w:r>
        <w:rPr>
          <w:sz w:val="22"/>
        </w:rPr>
        <w:t>рассказывать о священных текстах иудаизма - Торе и Танахе, о Талмуде, произведениях выдающихся деятелей иудаизма, богослужениях, молитвах;</w:t>
      </w:r>
    </w:p>
    <w:p>
      <w:pPr>
        <w:pStyle w:val="Normal"/>
        <w:spacing w:lineRule="auto" w:line="240" w:before="0" w:after="0"/>
        <w:ind w:left="1543" w:right="1311" w:firstLine="739"/>
        <w:jc w:val="both"/>
        <w:rPr/>
      </w:pPr>
      <w:r>
        <w:rPr>
          <w:sz w:val="22"/>
        </w:rPr>
        <w:t>рассказывать о назначении и устройстве синагоги, о раввинах, нормах поведения в синагоге, общения с мирянами и раввинами;</w:t>
      </w:r>
    </w:p>
    <w:p>
      <w:pPr>
        <w:pStyle w:val="Normal"/>
        <w:spacing w:lineRule="auto" w:line="240" w:before="0" w:after="0"/>
        <w:ind w:left="1543" w:right="1305" w:firstLine="739"/>
        <w:jc w:val="both"/>
        <w:rPr/>
      </w:pPr>
      <w:r>
        <w:rPr>
          <w:sz w:val="22"/>
        </w:rPr>
        <w:t>рассказывать об иудейских праздниках (не менее четырёх, включая Рош-а- Шана, Йом- Киппур, Суккот, Песах), постах, назначении поста;</w:t>
      </w:r>
    </w:p>
    <w:p>
      <w:pPr>
        <w:pStyle w:val="Normal"/>
        <w:spacing w:lineRule="auto" w:line="240" w:before="0" w:after="0"/>
        <w:ind w:left="1543" w:right="1309" w:firstLine="739"/>
        <w:jc w:val="both"/>
        <w:rPr/>
      </w:pPr>
      <w:r>
        <w:rPr>
          <w:sz w:val="22"/>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pPr>
        <w:pStyle w:val="Normal"/>
        <w:spacing w:lineRule="auto" w:line="240" w:before="0" w:after="0"/>
        <w:ind w:left="1543" w:right="1318" w:firstLine="739"/>
        <w:jc w:val="both"/>
        <w:rPr/>
      </w:pPr>
      <w:r>
        <w:rPr>
          <w:sz w:val="22"/>
        </w:rPr>
        <w:t>распознавать иудейскую символику, объяснять своими словами её смысл (магендовид) и значение в еврейской культуре;</w:t>
      </w:r>
    </w:p>
    <w:p>
      <w:pPr>
        <w:pStyle w:val="Normal"/>
        <w:spacing w:lineRule="auto" w:line="240" w:before="0" w:after="0"/>
        <w:ind w:left="2303" w:right="703" w:hanging="0"/>
        <w:jc w:val="both"/>
        <w:rPr/>
      </w:pPr>
      <w:r>
        <w:rPr>
          <w:sz w:val="22"/>
        </w:rPr>
        <w:t>рассказывать</w:t>
      </w:r>
      <w:r>
        <w:rPr>
          <w:spacing w:val="40"/>
          <w:sz w:val="22"/>
        </w:rPr>
        <w:t xml:space="preserve"> </w:t>
      </w:r>
      <w:r>
        <w:rPr>
          <w:sz w:val="22"/>
        </w:rPr>
        <w:t>о</w:t>
      </w:r>
      <w:r>
        <w:rPr>
          <w:spacing w:val="80"/>
          <w:w w:val="150"/>
          <w:sz w:val="22"/>
        </w:rPr>
        <w:t xml:space="preserve"> </w:t>
      </w:r>
      <w:r>
        <w:rPr>
          <w:sz w:val="22"/>
        </w:rPr>
        <w:t>художественной</w:t>
      </w:r>
      <w:r>
        <w:rPr>
          <w:spacing w:val="80"/>
          <w:w w:val="150"/>
          <w:sz w:val="22"/>
        </w:rPr>
        <w:t xml:space="preserve"> </w:t>
      </w:r>
      <w:r>
        <w:rPr>
          <w:sz w:val="22"/>
        </w:rPr>
        <w:t>культуре</w:t>
      </w:r>
      <w:r>
        <w:rPr>
          <w:spacing w:val="80"/>
          <w:w w:val="150"/>
          <w:sz w:val="22"/>
        </w:rPr>
        <w:t xml:space="preserve"> </w:t>
      </w:r>
      <w:r>
        <w:rPr>
          <w:sz w:val="22"/>
        </w:rPr>
        <w:t>в</w:t>
      </w:r>
      <w:r>
        <w:rPr>
          <w:spacing w:val="80"/>
          <w:w w:val="150"/>
          <w:sz w:val="22"/>
        </w:rPr>
        <w:t xml:space="preserve"> </w:t>
      </w:r>
      <w:r>
        <w:rPr>
          <w:sz w:val="22"/>
        </w:rPr>
        <w:t>иудейской</w:t>
      </w:r>
      <w:r>
        <w:rPr>
          <w:spacing w:val="80"/>
          <w:w w:val="150"/>
          <w:sz w:val="22"/>
        </w:rPr>
        <w:t xml:space="preserve"> </w:t>
      </w:r>
      <w:r>
        <w:rPr>
          <w:sz w:val="22"/>
        </w:rPr>
        <w:t xml:space="preserve">традиции, </w:t>
      </w:r>
      <w:r>
        <w:rPr>
          <w:spacing w:val="-2"/>
          <w:sz w:val="22"/>
        </w:rPr>
        <w:t>каллиграфии,</w:t>
      </w:r>
    </w:p>
    <w:p>
      <w:pPr>
        <w:pStyle w:val="Normal"/>
        <w:spacing w:lineRule="auto" w:line="240" w:before="46" w:after="0"/>
        <w:ind w:left="2303" w:right="796" w:hanging="761"/>
        <w:jc w:val="both"/>
        <w:rPr/>
      </w:pPr>
      <w:r>
        <w:rPr>
          <w:sz w:val="22"/>
        </w:rPr>
        <w:t>религиозных</w:t>
      </w:r>
      <w:r>
        <w:rPr>
          <w:spacing w:val="-11"/>
          <w:sz w:val="22"/>
        </w:rPr>
        <w:t xml:space="preserve"> </w:t>
      </w:r>
      <w:r>
        <w:rPr>
          <w:sz w:val="22"/>
        </w:rPr>
        <w:t>напевах,</w:t>
      </w:r>
      <w:r>
        <w:rPr>
          <w:spacing w:val="-12"/>
          <w:sz w:val="22"/>
        </w:rPr>
        <w:t xml:space="preserve"> </w:t>
      </w:r>
      <w:r>
        <w:rPr>
          <w:sz w:val="22"/>
        </w:rPr>
        <w:t>архитектуре,</w:t>
      </w:r>
      <w:r>
        <w:rPr>
          <w:spacing w:val="-7"/>
          <w:sz w:val="22"/>
        </w:rPr>
        <w:t xml:space="preserve"> </w:t>
      </w:r>
      <w:r>
        <w:rPr>
          <w:sz w:val="22"/>
        </w:rPr>
        <w:t>книжной</w:t>
      </w:r>
      <w:r>
        <w:rPr>
          <w:spacing w:val="-12"/>
          <w:sz w:val="22"/>
        </w:rPr>
        <w:t xml:space="preserve"> </w:t>
      </w:r>
      <w:r>
        <w:rPr>
          <w:sz w:val="22"/>
        </w:rPr>
        <w:t>миниатюре,</w:t>
      </w:r>
      <w:r>
        <w:rPr>
          <w:spacing w:val="-7"/>
          <w:sz w:val="22"/>
        </w:rPr>
        <w:t xml:space="preserve"> </w:t>
      </w:r>
      <w:r>
        <w:rPr>
          <w:sz w:val="22"/>
        </w:rPr>
        <w:t>религиозной</w:t>
      </w:r>
      <w:r>
        <w:rPr>
          <w:spacing w:val="-8"/>
          <w:sz w:val="22"/>
        </w:rPr>
        <w:t xml:space="preserve"> </w:t>
      </w:r>
      <w:r>
        <w:rPr>
          <w:sz w:val="22"/>
        </w:rPr>
        <w:t>атрибутике,</w:t>
      </w:r>
      <w:r>
        <w:rPr>
          <w:spacing w:val="-7"/>
          <w:sz w:val="22"/>
        </w:rPr>
        <w:t xml:space="preserve"> </w:t>
      </w:r>
      <w:r>
        <w:rPr>
          <w:sz w:val="22"/>
        </w:rPr>
        <w:t>одежде; излагать</w:t>
      </w:r>
      <w:r>
        <w:rPr>
          <w:spacing w:val="80"/>
          <w:w w:val="150"/>
          <w:sz w:val="22"/>
        </w:rPr>
        <w:t xml:space="preserve"> </w:t>
      </w:r>
      <w:r>
        <w:rPr>
          <w:sz w:val="22"/>
        </w:rPr>
        <w:t>основные</w:t>
      </w:r>
      <w:r>
        <w:rPr>
          <w:spacing w:val="80"/>
          <w:w w:val="150"/>
          <w:sz w:val="22"/>
        </w:rPr>
        <w:t xml:space="preserve"> </w:t>
      </w:r>
      <w:r>
        <w:rPr>
          <w:sz w:val="22"/>
        </w:rPr>
        <w:t>исторические</w:t>
      </w:r>
      <w:r>
        <w:rPr>
          <w:spacing w:val="80"/>
          <w:w w:val="150"/>
          <w:sz w:val="22"/>
        </w:rPr>
        <w:t xml:space="preserve"> </w:t>
      </w:r>
      <w:r>
        <w:rPr>
          <w:sz w:val="22"/>
        </w:rPr>
        <w:t>сведения</w:t>
      </w:r>
      <w:r>
        <w:rPr>
          <w:spacing w:val="80"/>
          <w:w w:val="150"/>
          <w:sz w:val="22"/>
        </w:rPr>
        <w:t xml:space="preserve"> </w:t>
      </w:r>
      <w:r>
        <w:rPr>
          <w:sz w:val="22"/>
        </w:rPr>
        <w:t>о</w:t>
      </w:r>
      <w:r>
        <w:rPr>
          <w:spacing w:val="80"/>
          <w:w w:val="150"/>
          <w:sz w:val="22"/>
        </w:rPr>
        <w:t xml:space="preserve"> </w:t>
      </w:r>
      <w:r>
        <w:rPr>
          <w:sz w:val="22"/>
        </w:rPr>
        <w:t>появлении</w:t>
      </w:r>
      <w:r>
        <w:rPr>
          <w:spacing w:val="80"/>
          <w:w w:val="150"/>
          <w:sz w:val="22"/>
        </w:rPr>
        <w:t xml:space="preserve"> </w:t>
      </w:r>
      <w:r>
        <w:rPr>
          <w:sz w:val="22"/>
        </w:rPr>
        <w:t>иудаизма</w:t>
      </w:r>
      <w:r>
        <w:rPr>
          <w:spacing w:val="80"/>
          <w:w w:val="150"/>
          <w:sz w:val="22"/>
        </w:rPr>
        <w:t xml:space="preserve"> </w:t>
      </w:r>
      <w:r>
        <w:rPr>
          <w:sz w:val="22"/>
        </w:rPr>
        <w:t>на</w:t>
      </w:r>
    </w:p>
    <w:p>
      <w:pPr>
        <w:pStyle w:val="Normal"/>
        <w:spacing w:lineRule="auto" w:line="240" w:before="0" w:after="0"/>
        <w:ind w:left="1543" w:right="1308" w:hanging="0"/>
        <w:jc w:val="both"/>
        <w:rPr/>
      </w:pPr>
      <w:r>
        <w:rPr>
          <w:sz w:val="22"/>
        </w:rPr>
        <w:t>территории России, своими словами объяснять роль иудаизма в становлении культуры народов России, российской культуры и государственности;</w:t>
      </w:r>
    </w:p>
    <w:p>
      <w:pPr>
        <w:pStyle w:val="Normal"/>
        <w:spacing w:lineRule="auto" w:line="240" w:before="0" w:after="0"/>
        <w:ind w:left="852" w:right="1309" w:hanging="0"/>
        <w:jc w:val="both"/>
        <w:rPr/>
      </w:pPr>
      <w:r>
        <w:rPr>
          <w:sz w:val="22"/>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памятныеи святые места), оформлению и представлению её результатов;</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852" w:right="1308" w:hanging="0"/>
        <w:jc w:val="both"/>
        <w:rPr/>
      </w:pPr>
      <w:r>
        <w:rPr>
          <w:sz w:val="22"/>
        </w:rP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w:t>
      </w:r>
      <w:r>
        <w:rPr>
          <w:spacing w:val="-2"/>
          <w:sz w:val="22"/>
        </w:rPr>
        <w:t>совести;</w:t>
      </w:r>
    </w:p>
    <w:p>
      <w:pPr>
        <w:pStyle w:val="Normal"/>
        <w:spacing w:lineRule="auto" w:line="240" w:before="64" w:after="0"/>
        <w:ind w:left="852" w:right="1309" w:hanging="0"/>
        <w:jc w:val="both"/>
        <w:rPr/>
      </w:pPr>
      <w:r>
        <w:rPr>
          <w:sz w:val="22"/>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40"/>
          <w:sz w:val="22"/>
        </w:rPr>
        <w:t xml:space="preserve"> </w:t>
      </w:r>
      <w:r>
        <w:rPr>
          <w:sz w:val="22"/>
        </w:rPr>
        <w:t>к Отечеству, нашей общей Родине - России, приводить примеры сотрудничества последователей традиционных религий;</w:t>
      </w:r>
    </w:p>
    <w:p>
      <w:pPr>
        <w:pStyle w:val="Normal"/>
        <w:spacing w:lineRule="auto" w:line="240" w:before="0" w:after="0"/>
        <w:ind w:left="852" w:right="1304" w:hanging="0"/>
        <w:jc w:val="both"/>
        <w:rPr/>
      </w:pPr>
      <w:r>
        <w:rPr>
          <w:sz w:val="22"/>
        </w:rPr>
        <w:t>называть</w:t>
      </w:r>
      <w:r>
        <w:rPr>
          <w:spacing w:val="-2"/>
          <w:sz w:val="22"/>
        </w:rPr>
        <w:t xml:space="preserve"> </w:t>
      </w:r>
      <w:r>
        <w:rPr>
          <w:sz w:val="22"/>
        </w:rPr>
        <w:t>традиционные</w:t>
      </w:r>
      <w:r>
        <w:rPr>
          <w:spacing w:val="-1"/>
          <w:sz w:val="22"/>
        </w:rPr>
        <w:t xml:space="preserve"> </w:t>
      </w:r>
      <w:r>
        <w:rPr>
          <w:sz w:val="22"/>
        </w:rPr>
        <w:t>религии</w:t>
      </w:r>
      <w:r>
        <w:rPr>
          <w:spacing w:val="-3"/>
          <w:sz w:val="22"/>
        </w:rPr>
        <w:t xml:space="preserve"> </w:t>
      </w:r>
      <w:r>
        <w:rPr>
          <w:sz w:val="22"/>
        </w:rPr>
        <w:t>в</w:t>
      </w:r>
      <w:r>
        <w:rPr>
          <w:spacing w:val="-3"/>
          <w:sz w:val="22"/>
        </w:rPr>
        <w:t xml:space="preserve"> </w:t>
      </w:r>
      <w:r>
        <w:rPr>
          <w:sz w:val="22"/>
        </w:rPr>
        <w:t>России</w:t>
      </w:r>
      <w:r>
        <w:rPr>
          <w:spacing w:val="-3"/>
          <w:sz w:val="22"/>
        </w:rPr>
        <w:t xml:space="preserve"> </w:t>
      </w:r>
      <w:r>
        <w:rPr>
          <w:sz w:val="22"/>
        </w:rPr>
        <w:t>(не</w:t>
      </w:r>
      <w:r>
        <w:rPr>
          <w:spacing w:val="-2"/>
          <w:sz w:val="22"/>
        </w:rPr>
        <w:t xml:space="preserve"> </w:t>
      </w:r>
      <w:r>
        <w:rPr>
          <w:sz w:val="22"/>
        </w:rPr>
        <w:t>менее</w:t>
      </w:r>
      <w:r>
        <w:rPr>
          <w:spacing w:val="-2"/>
          <w:sz w:val="22"/>
        </w:rPr>
        <w:t xml:space="preserve"> </w:t>
      </w:r>
      <w:r>
        <w:rPr>
          <w:sz w:val="22"/>
        </w:rPr>
        <w:t>трёх,</w:t>
      </w:r>
      <w:r>
        <w:rPr>
          <w:spacing w:val="-2"/>
          <w:sz w:val="22"/>
        </w:rPr>
        <w:t xml:space="preserve"> </w:t>
      </w:r>
      <w:r>
        <w:rPr>
          <w:sz w:val="22"/>
        </w:rPr>
        <w:t>кроме</w:t>
      </w:r>
      <w:r>
        <w:rPr>
          <w:spacing w:val="-2"/>
          <w:sz w:val="22"/>
        </w:rPr>
        <w:t xml:space="preserve"> </w:t>
      </w:r>
      <w:r>
        <w:rPr>
          <w:sz w:val="22"/>
        </w:rPr>
        <w:t>изучаемой),</w:t>
      </w:r>
      <w:r>
        <w:rPr>
          <w:spacing w:val="-3"/>
          <w:sz w:val="22"/>
        </w:rPr>
        <w:t xml:space="preserve"> </w:t>
      </w:r>
      <w:r>
        <w:rPr>
          <w:sz w:val="22"/>
        </w:rPr>
        <w:t>народы</w:t>
      </w:r>
      <w:r>
        <w:rPr>
          <w:spacing w:val="-2"/>
          <w:sz w:val="22"/>
        </w:rPr>
        <w:t xml:space="preserve"> </w:t>
      </w:r>
      <w:r>
        <w:rPr>
          <w:sz w:val="22"/>
        </w:rPr>
        <w:t>России, для которых традиционными религиями исторически являются православие, ислам, буддизм, иудаизм;</w:t>
      </w:r>
    </w:p>
    <w:p>
      <w:pPr>
        <w:pStyle w:val="Normal"/>
        <w:spacing w:lineRule="auto" w:line="240" w:before="0" w:after="0"/>
        <w:ind w:left="852" w:right="1313" w:hanging="0"/>
        <w:jc w:val="both"/>
        <w:rPr/>
      </w:pPr>
      <w:r>
        <w:rPr>
          <w:sz w:val="22"/>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pPr>
        <w:pStyle w:val="Normal"/>
        <w:spacing w:lineRule="auto" w:line="240" w:before="10" w:after="0"/>
        <w:ind w:left="3667" w:right="0" w:hanging="0"/>
        <w:jc w:val="both"/>
        <w:rPr/>
      </w:pPr>
      <w:r>
        <w:rPr>
          <w:sz w:val="22"/>
        </w:rPr>
        <w:t>Модуль</w:t>
      </w:r>
      <w:r>
        <w:rPr>
          <w:spacing w:val="-14"/>
          <w:sz w:val="22"/>
        </w:rPr>
        <w:t xml:space="preserve"> </w:t>
      </w:r>
      <w:r>
        <w:rPr>
          <w:sz w:val="22"/>
        </w:rPr>
        <w:t>«Основы</w:t>
      </w:r>
      <w:r>
        <w:rPr>
          <w:spacing w:val="-11"/>
          <w:sz w:val="22"/>
        </w:rPr>
        <w:t xml:space="preserve"> </w:t>
      </w:r>
      <w:r>
        <w:rPr>
          <w:sz w:val="22"/>
        </w:rPr>
        <w:t>религиозных</w:t>
      </w:r>
      <w:r>
        <w:rPr>
          <w:spacing w:val="-9"/>
          <w:sz w:val="22"/>
        </w:rPr>
        <w:t xml:space="preserve"> </w:t>
      </w:r>
      <w:r>
        <w:rPr>
          <w:sz w:val="22"/>
        </w:rPr>
        <w:t>культур</w:t>
      </w:r>
      <w:r>
        <w:rPr>
          <w:spacing w:val="-12"/>
          <w:sz w:val="22"/>
        </w:rPr>
        <w:t xml:space="preserve"> </w:t>
      </w:r>
      <w:r>
        <w:rPr>
          <w:sz w:val="22"/>
        </w:rPr>
        <w:t>народов</w:t>
      </w:r>
      <w:r>
        <w:rPr>
          <w:spacing w:val="-11"/>
          <w:sz w:val="22"/>
        </w:rPr>
        <w:t xml:space="preserve"> </w:t>
      </w:r>
      <w:r>
        <w:rPr>
          <w:spacing w:val="-2"/>
          <w:sz w:val="22"/>
        </w:rPr>
        <w:t>России».</w:t>
      </w:r>
    </w:p>
    <w:p>
      <w:pPr>
        <w:pStyle w:val="Normal"/>
        <w:tabs>
          <w:tab w:val="clear" w:pos="720"/>
          <w:tab w:val="left" w:pos="2277" w:leader="none"/>
          <w:tab w:val="left" w:pos="3581" w:leader="none"/>
          <w:tab w:val="left" w:pos="4687" w:leader="none"/>
          <w:tab w:val="left" w:pos="6516" w:leader="none"/>
          <w:tab w:val="left" w:pos="7830" w:leader="none"/>
          <w:tab w:val="left" w:pos="8761" w:leader="none"/>
        </w:tabs>
        <w:spacing w:lineRule="auto" w:line="240" w:before="207" w:after="0"/>
        <w:ind w:left="852" w:right="1310" w:hanging="0"/>
        <w:jc w:val="left"/>
        <w:rPr/>
      </w:pPr>
      <w:r>
        <w:rPr>
          <w:spacing w:val="-2"/>
          <w:sz w:val="22"/>
        </w:rPr>
        <w:t>Предметные</w:t>
      </w:r>
      <w:r>
        <w:rPr>
          <w:sz w:val="22"/>
        </w:rPr>
        <w:tab/>
      </w:r>
      <w:r>
        <w:rPr>
          <w:spacing w:val="-2"/>
          <w:sz w:val="22"/>
        </w:rPr>
        <w:t>результаты</w:t>
      </w:r>
      <w:r>
        <w:rPr>
          <w:sz w:val="22"/>
        </w:rPr>
        <w:tab/>
      </w:r>
      <w:r>
        <w:rPr>
          <w:spacing w:val="-2"/>
          <w:sz w:val="22"/>
        </w:rPr>
        <w:t>освоения</w:t>
      </w:r>
      <w:r>
        <w:rPr>
          <w:sz w:val="22"/>
        </w:rPr>
        <w:tab/>
      </w:r>
      <w:r>
        <w:rPr>
          <w:spacing w:val="-2"/>
          <w:sz w:val="22"/>
        </w:rPr>
        <w:t>образовательной</w:t>
      </w:r>
      <w:r>
        <w:rPr>
          <w:sz w:val="22"/>
        </w:rPr>
        <w:tab/>
      </w:r>
      <w:r>
        <w:rPr>
          <w:spacing w:val="-2"/>
          <w:sz w:val="22"/>
        </w:rPr>
        <w:t>программы</w:t>
      </w:r>
      <w:r>
        <w:rPr>
          <w:sz w:val="22"/>
        </w:rPr>
        <w:tab/>
      </w:r>
      <w:r>
        <w:rPr>
          <w:spacing w:val="-2"/>
          <w:sz w:val="22"/>
        </w:rPr>
        <w:t>модуля</w:t>
      </w:r>
      <w:r>
        <w:rPr>
          <w:sz w:val="22"/>
        </w:rPr>
        <w:tab/>
      </w:r>
      <w:r>
        <w:rPr>
          <w:spacing w:val="-2"/>
          <w:sz w:val="22"/>
        </w:rPr>
        <w:t xml:space="preserve">«Основы </w:t>
      </w:r>
      <w:r>
        <w:rPr>
          <w:sz w:val="22"/>
        </w:rPr>
        <w:t>религиозных культур народов России» должны отражать сформированность умений: выражать</w:t>
      </w:r>
      <w:r>
        <w:rPr>
          <w:spacing w:val="40"/>
          <w:sz w:val="22"/>
        </w:rPr>
        <w:t xml:space="preserve"> </w:t>
      </w:r>
      <w:r>
        <w:rPr>
          <w:sz w:val="22"/>
        </w:rPr>
        <w:t>своими</w:t>
      </w:r>
      <w:r>
        <w:rPr>
          <w:spacing w:val="40"/>
          <w:sz w:val="22"/>
        </w:rPr>
        <w:t xml:space="preserve"> </w:t>
      </w:r>
      <w:r>
        <w:rPr>
          <w:sz w:val="22"/>
        </w:rPr>
        <w:t>словами</w:t>
      </w:r>
      <w:r>
        <w:rPr>
          <w:spacing w:val="40"/>
          <w:sz w:val="22"/>
        </w:rPr>
        <w:t xml:space="preserve"> </w:t>
      </w:r>
      <w:r>
        <w:rPr>
          <w:sz w:val="22"/>
        </w:rPr>
        <w:t>первоначальное</w:t>
      </w:r>
      <w:r>
        <w:rPr>
          <w:spacing w:val="40"/>
          <w:sz w:val="22"/>
        </w:rPr>
        <w:t xml:space="preserve"> </w:t>
      </w:r>
      <w:r>
        <w:rPr>
          <w:sz w:val="22"/>
        </w:rPr>
        <w:t>понимание</w:t>
      </w:r>
      <w:r>
        <w:rPr>
          <w:spacing w:val="40"/>
          <w:sz w:val="22"/>
        </w:rPr>
        <w:t xml:space="preserve"> </w:t>
      </w:r>
      <w:r>
        <w:rPr>
          <w:sz w:val="22"/>
        </w:rPr>
        <w:t>сущности</w:t>
      </w:r>
      <w:r>
        <w:rPr>
          <w:spacing w:val="40"/>
          <w:sz w:val="22"/>
        </w:rPr>
        <w:t xml:space="preserve"> </w:t>
      </w:r>
      <w:r>
        <w:rPr>
          <w:sz w:val="22"/>
        </w:rPr>
        <w:t>духовного</w:t>
      </w:r>
      <w:r>
        <w:rPr>
          <w:spacing w:val="40"/>
          <w:sz w:val="22"/>
        </w:rPr>
        <w:t xml:space="preserve"> </w:t>
      </w:r>
      <w:r>
        <w:rPr>
          <w:sz w:val="22"/>
        </w:rPr>
        <w:t>развития</w:t>
      </w:r>
      <w:r>
        <w:rPr>
          <w:spacing w:val="40"/>
          <w:sz w:val="22"/>
        </w:rPr>
        <w:t xml:space="preserve"> </w:t>
      </w:r>
      <w:r>
        <w:rPr>
          <w:sz w:val="22"/>
        </w:rPr>
        <w:t>как осознания</w:t>
      </w:r>
      <w:r>
        <w:rPr>
          <w:spacing w:val="80"/>
          <w:sz w:val="22"/>
        </w:rPr>
        <w:t xml:space="preserve"> </w:t>
      </w:r>
      <w:r>
        <w:rPr>
          <w:sz w:val="22"/>
        </w:rPr>
        <w:t>и</w:t>
      </w:r>
      <w:r>
        <w:rPr>
          <w:spacing w:val="79"/>
          <w:sz w:val="22"/>
        </w:rPr>
        <w:t xml:space="preserve"> </w:t>
      </w:r>
      <w:r>
        <w:rPr>
          <w:sz w:val="22"/>
        </w:rPr>
        <w:t>усвоения</w:t>
      </w:r>
      <w:r>
        <w:rPr>
          <w:spacing w:val="79"/>
          <w:sz w:val="22"/>
        </w:rPr>
        <w:t xml:space="preserve"> </w:t>
      </w:r>
      <w:r>
        <w:rPr>
          <w:sz w:val="22"/>
        </w:rPr>
        <w:t>человеком</w:t>
      </w:r>
      <w:r>
        <w:rPr>
          <w:spacing w:val="80"/>
          <w:sz w:val="22"/>
        </w:rPr>
        <w:t xml:space="preserve"> </w:t>
      </w:r>
      <w:r>
        <w:rPr>
          <w:sz w:val="22"/>
        </w:rPr>
        <w:t>значимых</w:t>
      </w:r>
      <w:r>
        <w:rPr>
          <w:spacing w:val="80"/>
          <w:sz w:val="22"/>
        </w:rPr>
        <w:t xml:space="preserve"> </w:t>
      </w:r>
      <w:r>
        <w:rPr>
          <w:sz w:val="22"/>
        </w:rPr>
        <w:t>для</w:t>
      </w:r>
      <w:r>
        <w:rPr>
          <w:spacing w:val="78"/>
          <w:sz w:val="22"/>
        </w:rPr>
        <w:t xml:space="preserve"> </w:t>
      </w:r>
      <w:r>
        <w:rPr>
          <w:sz w:val="22"/>
        </w:rPr>
        <w:t>жизни</w:t>
      </w:r>
      <w:r>
        <w:rPr>
          <w:spacing w:val="79"/>
          <w:sz w:val="22"/>
        </w:rPr>
        <w:t xml:space="preserve"> </w:t>
      </w:r>
      <w:r>
        <w:rPr>
          <w:sz w:val="22"/>
        </w:rPr>
        <w:t>представлений</w:t>
      </w:r>
      <w:r>
        <w:rPr>
          <w:spacing w:val="77"/>
          <w:sz w:val="22"/>
        </w:rPr>
        <w:t xml:space="preserve"> </w:t>
      </w:r>
      <w:r>
        <w:rPr>
          <w:sz w:val="22"/>
        </w:rPr>
        <w:t>о</w:t>
      </w:r>
      <w:r>
        <w:rPr>
          <w:spacing w:val="80"/>
          <w:sz w:val="22"/>
        </w:rPr>
        <w:t xml:space="preserve"> </w:t>
      </w:r>
      <w:r>
        <w:rPr>
          <w:sz w:val="22"/>
        </w:rPr>
        <w:t>себе,</w:t>
      </w:r>
      <w:r>
        <w:rPr>
          <w:spacing w:val="80"/>
          <w:sz w:val="22"/>
        </w:rPr>
        <w:t xml:space="preserve"> </w:t>
      </w:r>
      <w:r>
        <w:rPr>
          <w:sz w:val="22"/>
        </w:rPr>
        <w:t>людях, окружающей действительности;</w:t>
      </w:r>
    </w:p>
    <w:p>
      <w:pPr>
        <w:pStyle w:val="Normal"/>
        <w:spacing w:lineRule="auto" w:line="240" w:before="0" w:after="0"/>
        <w:ind w:left="852" w:right="1308" w:hanging="0"/>
        <w:jc w:val="left"/>
        <w:rPr/>
      </w:pPr>
      <w:r>
        <w:rPr>
          <w:sz w:val="22"/>
        </w:rPr>
        <w:t>выражать своими словами понимание значимости нравственного самосовершенствования и роли в этом личных усилий человека, приводить примеры;</w:t>
      </w:r>
    </w:p>
    <w:p>
      <w:pPr>
        <w:pStyle w:val="Normal"/>
        <w:spacing w:lineRule="auto" w:line="240" w:before="0" w:after="0"/>
        <w:ind w:left="852" w:right="703" w:hanging="0"/>
        <w:jc w:val="both"/>
        <w:rPr/>
      </w:pPr>
      <w:r>
        <w:rPr>
          <w:sz w:val="22"/>
        </w:rPr>
        <w:t>выражать</w:t>
      </w:r>
      <w:r>
        <w:rPr>
          <w:spacing w:val="40"/>
          <w:sz w:val="22"/>
        </w:rPr>
        <w:t xml:space="preserve"> </w:t>
      </w:r>
      <w:r>
        <w:rPr>
          <w:sz w:val="22"/>
        </w:rPr>
        <w:t>понимание</w:t>
      </w:r>
      <w:r>
        <w:rPr>
          <w:spacing w:val="40"/>
          <w:sz w:val="22"/>
        </w:rPr>
        <w:t xml:space="preserve"> </w:t>
      </w:r>
      <w:r>
        <w:rPr>
          <w:sz w:val="22"/>
        </w:rPr>
        <w:t>и</w:t>
      </w:r>
      <w:r>
        <w:rPr>
          <w:spacing w:val="40"/>
          <w:sz w:val="22"/>
        </w:rPr>
        <w:t xml:space="preserve"> </w:t>
      </w:r>
      <w:r>
        <w:rPr>
          <w:sz w:val="22"/>
        </w:rPr>
        <w:t>принятие</w:t>
      </w:r>
      <w:r>
        <w:rPr>
          <w:spacing w:val="40"/>
          <w:sz w:val="22"/>
        </w:rPr>
        <w:t xml:space="preserve"> </w:t>
      </w:r>
      <w:r>
        <w:rPr>
          <w:sz w:val="22"/>
        </w:rPr>
        <w:t>значения</w:t>
      </w:r>
      <w:r>
        <w:rPr>
          <w:spacing w:val="40"/>
          <w:sz w:val="22"/>
        </w:rPr>
        <w:t xml:space="preserve"> </w:t>
      </w:r>
      <w:r>
        <w:rPr>
          <w:sz w:val="22"/>
        </w:rPr>
        <w:t>российских</w:t>
      </w:r>
      <w:r>
        <w:rPr>
          <w:spacing w:val="40"/>
          <w:sz w:val="22"/>
        </w:rPr>
        <w:t xml:space="preserve"> </w:t>
      </w:r>
      <w:r>
        <w:rPr>
          <w:sz w:val="22"/>
        </w:rPr>
        <w:t>традиционных</w:t>
      </w:r>
      <w:r>
        <w:rPr>
          <w:spacing w:val="40"/>
          <w:sz w:val="22"/>
        </w:rPr>
        <w:t xml:space="preserve"> </w:t>
      </w:r>
      <w:r>
        <w:rPr>
          <w:sz w:val="22"/>
        </w:rPr>
        <w:t>духовных</w:t>
      </w:r>
      <w:r>
        <w:rPr>
          <w:spacing w:val="40"/>
          <w:sz w:val="22"/>
        </w:rPr>
        <w:t xml:space="preserve"> </w:t>
      </w:r>
      <w:r>
        <w:rPr>
          <w:sz w:val="22"/>
        </w:rPr>
        <w:t>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pPr>
        <w:pStyle w:val="Normal"/>
        <w:spacing w:lineRule="auto" w:line="240" w:before="0" w:after="0"/>
        <w:ind w:left="852" w:right="1313" w:hanging="0"/>
        <w:jc w:val="both"/>
        <w:rPr/>
      </w:pPr>
      <w:r>
        <w:rPr>
          <w:sz w:val="22"/>
        </w:rPr>
        <w:t>рассказывать о нравственных заповедях, нормах морали в традиционных религиях Росси (православие, ислам, буддизм, иудаизм), их значении в выстраивании отношений в семье, между людьми;</w:t>
      </w:r>
    </w:p>
    <w:p>
      <w:pPr>
        <w:pStyle w:val="Normal"/>
        <w:spacing w:lineRule="auto" w:line="240" w:before="0" w:after="0"/>
        <w:ind w:left="852" w:right="1304" w:hanging="0"/>
        <w:jc w:val="both"/>
        <w:rPr/>
      </w:pPr>
      <w:r>
        <w:rPr>
          <w:sz w:val="22"/>
        </w:rPr>
        <w:t>раскрывать основное содержание нравственных категорий (долг,</w:t>
      </w:r>
      <w:r>
        <w:rPr>
          <w:spacing w:val="40"/>
          <w:sz w:val="22"/>
        </w:rPr>
        <w:t xml:space="preserve"> </w:t>
      </w:r>
      <w:r>
        <w:rPr>
          <w:sz w:val="22"/>
        </w:rPr>
        <w:t>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нравственности»в религиозных традициях;</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852" w:right="0" w:hanging="0"/>
        <w:jc w:val="both"/>
        <w:rPr/>
      </w:pPr>
      <w:r>
        <w:rPr>
          <w:sz w:val="22"/>
        </w:rPr>
        <w:t>соотносить</w:t>
      </w:r>
      <w:r>
        <w:rPr>
          <w:spacing w:val="74"/>
          <w:sz w:val="22"/>
        </w:rPr>
        <w:t xml:space="preserve"> </w:t>
      </w:r>
      <w:r>
        <w:rPr>
          <w:sz w:val="22"/>
        </w:rPr>
        <w:t>нравственные</w:t>
      </w:r>
      <w:r>
        <w:rPr>
          <w:spacing w:val="78"/>
          <w:sz w:val="22"/>
        </w:rPr>
        <w:t xml:space="preserve"> </w:t>
      </w:r>
      <w:r>
        <w:rPr>
          <w:sz w:val="22"/>
        </w:rPr>
        <w:t>формы</w:t>
      </w:r>
      <w:r>
        <w:rPr>
          <w:spacing w:val="77"/>
          <w:sz w:val="22"/>
        </w:rPr>
        <w:t xml:space="preserve"> </w:t>
      </w:r>
      <w:r>
        <w:rPr>
          <w:sz w:val="22"/>
        </w:rPr>
        <w:t>поведения</w:t>
      </w:r>
      <w:r>
        <w:rPr>
          <w:spacing w:val="77"/>
          <w:sz w:val="22"/>
        </w:rPr>
        <w:t xml:space="preserve"> </w:t>
      </w:r>
      <w:r>
        <w:rPr>
          <w:sz w:val="22"/>
        </w:rPr>
        <w:t>с</w:t>
      </w:r>
      <w:r>
        <w:rPr>
          <w:spacing w:val="77"/>
          <w:sz w:val="22"/>
        </w:rPr>
        <w:t xml:space="preserve"> </w:t>
      </w:r>
      <w:r>
        <w:rPr>
          <w:sz w:val="22"/>
        </w:rPr>
        <w:t>нравственными</w:t>
      </w:r>
      <w:r>
        <w:rPr>
          <w:spacing w:val="76"/>
          <w:sz w:val="22"/>
        </w:rPr>
        <w:t xml:space="preserve"> </w:t>
      </w:r>
      <w:r>
        <w:rPr>
          <w:sz w:val="22"/>
        </w:rPr>
        <w:t>нормами,</w:t>
      </w:r>
      <w:r>
        <w:rPr>
          <w:spacing w:val="77"/>
          <w:sz w:val="22"/>
        </w:rPr>
        <w:t xml:space="preserve"> </w:t>
      </w:r>
      <w:r>
        <w:rPr>
          <w:sz w:val="22"/>
        </w:rPr>
        <w:t>заповедями</w:t>
      </w:r>
      <w:r>
        <w:rPr>
          <w:spacing w:val="76"/>
          <w:sz w:val="22"/>
        </w:rPr>
        <w:t xml:space="preserve"> </w:t>
      </w:r>
      <w:r>
        <w:rPr>
          <w:spacing w:val="-10"/>
          <w:sz w:val="22"/>
        </w:rPr>
        <w:t>в</w:t>
      </w:r>
    </w:p>
    <w:p>
      <w:pPr>
        <w:pStyle w:val="Normal"/>
        <w:spacing w:lineRule="auto" w:line="240" w:before="64" w:after="0"/>
        <w:ind w:left="852" w:right="0" w:hanging="0"/>
        <w:jc w:val="left"/>
        <w:rPr/>
      </w:pPr>
      <w:r>
        <w:rPr>
          <w:sz w:val="22"/>
        </w:rPr>
        <w:t>традиционных</w:t>
      </w:r>
      <w:r>
        <w:rPr>
          <w:spacing w:val="-13"/>
          <w:sz w:val="22"/>
        </w:rPr>
        <w:t xml:space="preserve"> </w:t>
      </w:r>
      <w:r>
        <w:rPr>
          <w:sz w:val="22"/>
        </w:rPr>
        <w:t>религиях</w:t>
      </w:r>
      <w:r>
        <w:rPr>
          <w:spacing w:val="-7"/>
          <w:sz w:val="22"/>
        </w:rPr>
        <w:t xml:space="preserve"> </w:t>
      </w:r>
      <w:r>
        <w:rPr>
          <w:sz w:val="22"/>
        </w:rPr>
        <w:t>народов</w:t>
      </w:r>
      <w:r>
        <w:rPr>
          <w:spacing w:val="-7"/>
          <w:sz w:val="22"/>
        </w:rPr>
        <w:t xml:space="preserve"> </w:t>
      </w:r>
      <w:r>
        <w:rPr>
          <w:spacing w:val="-2"/>
          <w:sz w:val="22"/>
        </w:rPr>
        <w:t>России;</w:t>
      </w:r>
    </w:p>
    <w:p>
      <w:pPr>
        <w:pStyle w:val="Normal"/>
        <w:spacing w:lineRule="auto" w:line="240" w:before="239" w:after="0"/>
        <w:ind w:left="852" w:right="1308" w:hanging="0"/>
        <w:jc w:val="left"/>
        <w:rPr/>
      </w:pPr>
      <w:r>
        <w:rPr>
          <w:sz w:val="22"/>
        </w:rPr>
        <w:t>раскрывать своими</w:t>
      </w:r>
      <w:r>
        <w:rPr>
          <w:spacing w:val="-1"/>
          <w:sz w:val="22"/>
        </w:rPr>
        <w:t xml:space="preserve"> </w:t>
      </w:r>
      <w:r>
        <w:rPr>
          <w:sz w:val="22"/>
        </w:rPr>
        <w:t>словами</w:t>
      </w:r>
      <w:r>
        <w:rPr>
          <w:spacing w:val="-2"/>
          <w:sz w:val="22"/>
        </w:rPr>
        <w:t xml:space="preserve"> </w:t>
      </w:r>
      <w:r>
        <w:rPr>
          <w:sz w:val="22"/>
        </w:rPr>
        <w:t>первоначальные представления</w:t>
      </w:r>
      <w:r>
        <w:rPr>
          <w:spacing w:val="-2"/>
          <w:sz w:val="22"/>
        </w:rPr>
        <w:t xml:space="preserve"> </w:t>
      </w:r>
      <w:r>
        <w:rPr>
          <w:sz w:val="22"/>
        </w:rPr>
        <w:t>о</w:t>
      </w:r>
      <w:r>
        <w:rPr>
          <w:spacing w:val="-1"/>
          <w:sz w:val="22"/>
        </w:rPr>
        <w:t xml:space="preserve"> </w:t>
      </w:r>
      <w:r>
        <w:rPr>
          <w:sz w:val="22"/>
        </w:rPr>
        <w:t>мировоззрении (картинемира) в вероучении православия, ислама, буддизма, иудаизма, об основателях религий; рассказывать</w:t>
      </w:r>
      <w:r>
        <w:rPr>
          <w:spacing w:val="40"/>
          <w:sz w:val="22"/>
        </w:rPr>
        <w:t xml:space="preserve"> </w:t>
      </w:r>
      <w:r>
        <w:rPr>
          <w:sz w:val="22"/>
        </w:rPr>
        <w:t>о</w:t>
      </w:r>
      <w:r>
        <w:rPr>
          <w:spacing w:val="40"/>
          <w:sz w:val="22"/>
        </w:rPr>
        <w:t xml:space="preserve"> </w:t>
      </w:r>
      <w:r>
        <w:rPr>
          <w:sz w:val="22"/>
        </w:rPr>
        <w:t>священных</w:t>
      </w:r>
      <w:r>
        <w:rPr>
          <w:spacing w:val="40"/>
          <w:sz w:val="22"/>
        </w:rPr>
        <w:t xml:space="preserve"> </w:t>
      </w:r>
      <w:r>
        <w:rPr>
          <w:sz w:val="22"/>
        </w:rPr>
        <w:t>писаниях</w:t>
      </w:r>
      <w:r>
        <w:rPr>
          <w:spacing w:val="40"/>
          <w:sz w:val="22"/>
        </w:rPr>
        <w:t xml:space="preserve"> </w:t>
      </w:r>
      <w:r>
        <w:rPr>
          <w:sz w:val="22"/>
        </w:rPr>
        <w:t>традиционных</w:t>
      </w:r>
      <w:r>
        <w:rPr>
          <w:spacing w:val="40"/>
          <w:sz w:val="22"/>
        </w:rPr>
        <w:t xml:space="preserve"> </w:t>
      </w:r>
      <w:r>
        <w:rPr>
          <w:sz w:val="22"/>
        </w:rPr>
        <w:t>религий</w:t>
      </w:r>
      <w:r>
        <w:rPr>
          <w:spacing w:val="40"/>
          <w:sz w:val="22"/>
        </w:rPr>
        <w:t xml:space="preserve"> </w:t>
      </w:r>
      <w:r>
        <w:rPr>
          <w:sz w:val="22"/>
        </w:rPr>
        <w:t>народов</w:t>
      </w:r>
      <w:r>
        <w:rPr>
          <w:spacing w:val="40"/>
          <w:sz w:val="22"/>
        </w:rPr>
        <w:t xml:space="preserve"> </w:t>
      </w:r>
      <w:r>
        <w:rPr>
          <w:sz w:val="22"/>
        </w:rPr>
        <w:t>России</w:t>
      </w:r>
      <w:r>
        <w:rPr>
          <w:spacing w:val="40"/>
          <w:sz w:val="22"/>
        </w:rPr>
        <w:t xml:space="preserve"> </w:t>
      </w:r>
      <w:r>
        <w:rPr>
          <w:sz w:val="22"/>
        </w:rPr>
        <w:t>(Библия,</w:t>
      </w:r>
      <w:r>
        <w:rPr>
          <w:spacing w:val="80"/>
          <w:sz w:val="22"/>
        </w:rPr>
        <w:t xml:space="preserve"> </w:t>
      </w:r>
      <w:r>
        <w:rPr>
          <w:sz w:val="22"/>
        </w:rPr>
        <w:t>Коран,</w:t>
      </w:r>
      <w:r>
        <w:rPr>
          <w:spacing w:val="40"/>
          <w:sz w:val="22"/>
        </w:rPr>
        <w:t xml:space="preserve"> </w:t>
      </w:r>
      <w:r>
        <w:rPr>
          <w:sz w:val="22"/>
        </w:rPr>
        <w:t>Трипитака</w:t>
      </w:r>
      <w:r>
        <w:rPr>
          <w:spacing w:val="40"/>
          <w:sz w:val="22"/>
        </w:rPr>
        <w:t xml:space="preserve"> </w:t>
      </w:r>
      <w:r>
        <w:rPr>
          <w:sz w:val="22"/>
        </w:rPr>
        <w:t>(Ганджур),</w:t>
      </w:r>
      <w:r>
        <w:rPr>
          <w:spacing w:val="40"/>
          <w:sz w:val="22"/>
        </w:rPr>
        <w:t xml:space="preserve"> </w:t>
      </w:r>
      <w:r>
        <w:rPr>
          <w:sz w:val="22"/>
        </w:rPr>
        <w:t>Танах),</w:t>
      </w:r>
      <w:r>
        <w:rPr>
          <w:spacing w:val="40"/>
          <w:sz w:val="22"/>
        </w:rPr>
        <w:t xml:space="preserve"> </w:t>
      </w:r>
      <w:r>
        <w:rPr>
          <w:sz w:val="22"/>
        </w:rPr>
        <w:t>хранителях</w:t>
      </w:r>
      <w:r>
        <w:rPr>
          <w:spacing w:val="40"/>
          <w:sz w:val="22"/>
        </w:rPr>
        <w:t xml:space="preserve"> </w:t>
      </w:r>
      <w:r>
        <w:rPr>
          <w:sz w:val="22"/>
        </w:rPr>
        <w:t>предания</w:t>
      </w:r>
      <w:r>
        <w:rPr>
          <w:spacing w:val="40"/>
          <w:sz w:val="22"/>
        </w:rPr>
        <w:t xml:space="preserve"> </w:t>
      </w:r>
      <w:r>
        <w:rPr>
          <w:sz w:val="22"/>
        </w:rPr>
        <w:t>и</w:t>
      </w:r>
      <w:r>
        <w:rPr>
          <w:spacing w:val="40"/>
          <w:sz w:val="22"/>
        </w:rPr>
        <w:t xml:space="preserve"> </w:t>
      </w:r>
      <w:r>
        <w:rPr>
          <w:sz w:val="22"/>
        </w:rPr>
        <w:t>служителях</w:t>
      </w:r>
      <w:r>
        <w:rPr>
          <w:spacing w:val="40"/>
          <w:sz w:val="22"/>
        </w:rPr>
        <w:t xml:space="preserve"> </w:t>
      </w:r>
      <w:r>
        <w:rPr>
          <w:sz w:val="22"/>
        </w:rPr>
        <w:t xml:space="preserve">религиозного культа (священники, муллы, ламы, раввины), религиозных обрядах, ритуалах, обычаях (1-2 </w:t>
      </w:r>
      <w:r>
        <w:rPr>
          <w:spacing w:val="-2"/>
          <w:sz w:val="22"/>
        </w:rPr>
        <w:t>примера);</w:t>
      </w:r>
    </w:p>
    <w:p>
      <w:pPr>
        <w:pStyle w:val="Normal"/>
        <w:spacing w:lineRule="auto" w:line="240" w:before="0" w:after="0"/>
        <w:ind w:left="852" w:right="1308" w:hanging="0"/>
        <w:jc w:val="left"/>
        <w:rPr/>
      </w:pPr>
      <w:r>
        <w:rPr>
          <w:sz w:val="22"/>
        </w:rPr>
        <w:t>рассказывать</w:t>
      </w:r>
      <w:r>
        <w:rPr>
          <w:spacing w:val="37"/>
          <w:sz w:val="22"/>
        </w:rPr>
        <w:t xml:space="preserve"> </w:t>
      </w:r>
      <w:r>
        <w:rPr>
          <w:sz w:val="22"/>
        </w:rPr>
        <w:t>о</w:t>
      </w:r>
      <w:r>
        <w:rPr>
          <w:spacing w:val="37"/>
          <w:sz w:val="22"/>
        </w:rPr>
        <w:t xml:space="preserve"> </w:t>
      </w:r>
      <w:r>
        <w:rPr>
          <w:sz w:val="22"/>
        </w:rPr>
        <w:t>назначении</w:t>
      </w:r>
      <w:r>
        <w:rPr>
          <w:spacing w:val="37"/>
          <w:sz w:val="22"/>
        </w:rPr>
        <w:t xml:space="preserve"> </w:t>
      </w:r>
      <w:r>
        <w:rPr>
          <w:sz w:val="22"/>
        </w:rPr>
        <w:t>и</w:t>
      </w:r>
      <w:r>
        <w:rPr>
          <w:spacing w:val="37"/>
          <w:sz w:val="22"/>
        </w:rPr>
        <w:t xml:space="preserve"> </w:t>
      </w:r>
      <w:r>
        <w:rPr>
          <w:sz w:val="22"/>
        </w:rPr>
        <w:t>устройстве</w:t>
      </w:r>
      <w:r>
        <w:rPr>
          <w:spacing w:val="39"/>
          <w:sz w:val="22"/>
        </w:rPr>
        <w:t xml:space="preserve"> </w:t>
      </w:r>
      <w:r>
        <w:rPr>
          <w:sz w:val="22"/>
        </w:rPr>
        <w:t>священных</w:t>
      </w:r>
      <w:r>
        <w:rPr>
          <w:spacing w:val="37"/>
          <w:sz w:val="22"/>
        </w:rPr>
        <w:t xml:space="preserve"> </w:t>
      </w:r>
      <w:r>
        <w:rPr>
          <w:sz w:val="22"/>
        </w:rPr>
        <w:t>сооружений</w:t>
      </w:r>
      <w:r>
        <w:rPr>
          <w:spacing w:val="37"/>
          <w:sz w:val="22"/>
        </w:rPr>
        <w:t xml:space="preserve"> </w:t>
      </w:r>
      <w:r>
        <w:rPr>
          <w:sz w:val="22"/>
        </w:rPr>
        <w:t>(храмов)</w:t>
      </w:r>
      <w:r>
        <w:rPr>
          <w:spacing w:val="37"/>
          <w:sz w:val="22"/>
        </w:rPr>
        <w:t xml:space="preserve"> </w:t>
      </w:r>
      <w:r>
        <w:rPr>
          <w:sz w:val="22"/>
        </w:rPr>
        <w:t>традиционных религий народов России, основных нормах поведения в храмах, общения с верующими; рассказывать</w:t>
      </w:r>
      <w:r>
        <w:rPr>
          <w:spacing w:val="40"/>
          <w:sz w:val="22"/>
        </w:rPr>
        <w:t xml:space="preserve"> </w:t>
      </w:r>
      <w:r>
        <w:rPr>
          <w:sz w:val="22"/>
        </w:rPr>
        <w:t>о</w:t>
      </w:r>
      <w:r>
        <w:rPr>
          <w:spacing w:val="40"/>
          <w:sz w:val="22"/>
        </w:rPr>
        <w:t xml:space="preserve"> </w:t>
      </w:r>
      <w:r>
        <w:rPr>
          <w:sz w:val="22"/>
        </w:rPr>
        <w:t>религиозных</w:t>
      </w:r>
      <w:r>
        <w:rPr>
          <w:spacing w:val="40"/>
          <w:sz w:val="22"/>
        </w:rPr>
        <w:t xml:space="preserve"> </w:t>
      </w:r>
      <w:r>
        <w:rPr>
          <w:sz w:val="22"/>
        </w:rPr>
        <w:t>календарях</w:t>
      </w:r>
      <w:r>
        <w:rPr>
          <w:spacing w:val="40"/>
          <w:sz w:val="22"/>
        </w:rPr>
        <w:t xml:space="preserve"> </w:t>
      </w:r>
      <w:r>
        <w:rPr>
          <w:sz w:val="22"/>
        </w:rPr>
        <w:t>и</w:t>
      </w:r>
      <w:r>
        <w:rPr>
          <w:spacing w:val="40"/>
          <w:sz w:val="22"/>
        </w:rPr>
        <w:t xml:space="preserve"> </w:t>
      </w:r>
      <w:r>
        <w:rPr>
          <w:sz w:val="22"/>
        </w:rPr>
        <w:t>праздниках</w:t>
      </w:r>
      <w:r>
        <w:rPr>
          <w:spacing w:val="40"/>
          <w:sz w:val="22"/>
        </w:rPr>
        <w:t xml:space="preserve"> </w:t>
      </w:r>
      <w:r>
        <w:rPr>
          <w:sz w:val="22"/>
        </w:rPr>
        <w:t>традиционных</w:t>
      </w:r>
      <w:r>
        <w:rPr>
          <w:spacing w:val="40"/>
          <w:sz w:val="22"/>
        </w:rPr>
        <w:t xml:space="preserve"> </w:t>
      </w:r>
      <w:r>
        <w:rPr>
          <w:sz w:val="22"/>
        </w:rPr>
        <w:t>религий</w:t>
      </w:r>
      <w:r>
        <w:rPr>
          <w:spacing w:val="40"/>
          <w:sz w:val="22"/>
        </w:rPr>
        <w:t xml:space="preserve"> </w:t>
      </w:r>
      <w:r>
        <w:rPr>
          <w:sz w:val="22"/>
        </w:rPr>
        <w:t>народов</w:t>
      </w:r>
      <w:r>
        <w:rPr>
          <w:spacing w:val="40"/>
          <w:sz w:val="22"/>
        </w:rPr>
        <w:t xml:space="preserve"> </w:t>
      </w:r>
      <w:r>
        <w:rPr>
          <w:sz w:val="22"/>
        </w:rPr>
        <w:t>России (православия, ислама, буддизма, иудаизма, не менее одного религиозного праздника каждой традиции);</w:t>
      </w:r>
    </w:p>
    <w:p>
      <w:pPr>
        <w:pStyle w:val="Normal"/>
        <w:spacing w:lineRule="auto" w:line="240" w:before="0" w:after="0"/>
        <w:ind w:left="852" w:right="1309" w:hanging="0"/>
        <w:jc w:val="both"/>
        <w:rPr/>
      </w:pPr>
      <w:r>
        <w:rPr>
          <w:sz w:val="22"/>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pPr>
        <w:pStyle w:val="Normal"/>
        <w:spacing w:lineRule="auto" w:line="240" w:before="0" w:after="0"/>
        <w:ind w:left="852" w:right="1307" w:hanging="0"/>
        <w:jc w:val="both"/>
        <w:rPr/>
      </w:pPr>
      <w:r>
        <w:rPr>
          <w:sz w:val="22"/>
        </w:rPr>
        <w:t>распознавать религиозную символику</w:t>
      </w:r>
      <w:r>
        <w:rPr>
          <w:spacing w:val="-2"/>
          <w:sz w:val="22"/>
        </w:rPr>
        <w:t xml:space="preserve"> </w:t>
      </w:r>
      <w:r>
        <w:rPr>
          <w:sz w:val="22"/>
        </w:rPr>
        <w:t>традиционных религий народов России</w:t>
      </w:r>
      <w:r>
        <w:rPr>
          <w:spacing w:val="-1"/>
          <w:sz w:val="22"/>
        </w:rPr>
        <w:t xml:space="preserve"> </w:t>
      </w:r>
      <w:r>
        <w:rPr>
          <w:sz w:val="22"/>
        </w:rPr>
        <w:t>(православия, ислама, буддизма, иудаизма минимально по</w:t>
      </w:r>
      <w:r>
        <w:rPr>
          <w:spacing w:val="-1"/>
          <w:sz w:val="22"/>
        </w:rPr>
        <w:t xml:space="preserve"> </w:t>
      </w:r>
      <w:r>
        <w:rPr>
          <w:sz w:val="22"/>
        </w:rPr>
        <w:t>одному символу), объяснять своими словами</w:t>
      </w:r>
      <w:r>
        <w:rPr>
          <w:spacing w:val="-1"/>
          <w:sz w:val="22"/>
        </w:rPr>
        <w:t xml:space="preserve"> </w:t>
      </w:r>
      <w:r>
        <w:rPr>
          <w:sz w:val="22"/>
        </w:rPr>
        <w:t>её значение в религиозной культуре;</w:t>
      </w:r>
    </w:p>
    <w:p>
      <w:pPr>
        <w:pStyle w:val="Normal"/>
        <w:spacing w:lineRule="auto" w:line="240" w:before="0" w:after="0"/>
        <w:ind w:left="852" w:right="702" w:hanging="0"/>
        <w:jc w:val="both"/>
        <w:rPr/>
      </w:pPr>
      <w:r>
        <w:rPr>
          <w:sz w:val="22"/>
        </w:rPr>
        <w:t>рассказывать о</w:t>
      </w:r>
      <w:r>
        <w:rPr>
          <w:spacing w:val="40"/>
          <w:sz w:val="22"/>
        </w:rPr>
        <w:t xml:space="preserve"> </w:t>
      </w:r>
      <w:r>
        <w:rPr>
          <w:sz w:val="22"/>
        </w:rPr>
        <w:t>художественной</w:t>
      </w:r>
      <w:r>
        <w:rPr>
          <w:spacing w:val="40"/>
          <w:sz w:val="22"/>
        </w:rPr>
        <w:t xml:space="preserve"> </w:t>
      </w:r>
      <w:r>
        <w:rPr>
          <w:sz w:val="22"/>
        </w:rPr>
        <w:t>культуре</w:t>
      </w:r>
      <w:r>
        <w:rPr>
          <w:spacing w:val="40"/>
          <w:sz w:val="22"/>
        </w:rPr>
        <w:t xml:space="preserve"> </w:t>
      </w:r>
      <w:r>
        <w:rPr>
          <w:sz w:val="22"/>
        </w:rPr>
        <w:t>традиционных</w:t>
      </w:r>
      <w:r>
        <w:rPr>
          <w:spacing w:val="40"/>
          <w:sz w:val="22"/>
        </w:rPr>
        <w:t xml:space="preserve"> </w:t>
      </w:r>
      <w:r>
        <w:rPr>
          <w:sz w:val="22"/>
        </w:rPr>
        <w:t>религий</w:t>
      </w:r>
      <w:r>
        <w:rPr>
          <w:spacing w:val="40"/>
          <w:sz w:val="22"/>
        </w:rPr>
        <w:t xml:space="preserve"> </w:t>
      </w:r>
      <w:r>
        <w:rPr>
          <w:sz w:val="22"/>
        </w:rPr>
        <w:t>народов</w:t>
      </w:r>
      <w:r>
        <w:rPr>
          <w:spacing w:val="40"/>
          <w:sz w:val="22"/>
        </w:rPr>
        <w:t xml:space="preserve"> </w:t>
      </w:r>
      <w:r>
        <w:rPr>
          <w:sz w:val="22"/>
        </w:rPr>
        <w:t>России</w:t>
      </w:r>
      <w:r>
        <w:rPr>
          <w:spacing w:val="80"/>
          <w:sz w:val="22"/>
        </w:rPr>
        <w:t xml:space="preserve"> </w:t>
      </w:r>
      <w:r>
        <w:rPr>
          <w:sz w:val="22"/>
        </w:rPr>
        <w:t>(православные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pPr>
        <w:pStyle w:val="Normal"/>
        <w:spacing w:lineRule="auto" w:line="240" w:before="0" w:after="0"/>
        <w:ind w:left="852" w:right="1308" w:hanging="0"/>
        <w:jc w:val="left"/>
        <w:rPr/>
      </w:pPr>
      <w:r>
        <w:rPr>
          <w:sz w:val="22"/>
        </w:rPr>
        <w:t>излагать</w:t>
      </w:r>
      <w:r>
        <w:rPr>
          <w:spacing w:val="40"/>
          <w:sz w:val="22"/>
        </w:rPr>
        <w:t xml:space="preserve"> </w:t>
      </w:r>
      <w:r>
        <w:rPr>
          <w:sz w:val="22"/>
        </w:rPr>
        <w:t>основные</w:t>
      </w:r>
      <w:r>
        <w:rPr>
          <w:spacing w:val="40"/>
          <w:sz w:val="22"/>
        </w:rPr>
        <w:t xml:space="preserve"> </w:t>
      </w:r>
      <w:r>
        <w:rPr>
          <w:sz w:val="22"/>
        </w:rPr>
        <w:t>исторические</w:t>
      </w:r>
      <w:r>
        <w:rPr>
          <w:spacing w:val="40"/>
          <w:sz w:val="22"/>
        </w:rPr>
        <w:t xml:space="preserve"> </w:t>
      </w:r>
      <w:r>
        <w:rPr>
          <w:sz w:val="22"/>
        </w:rPr>
        <w:t>сведения</w:t>
      </w:r>
      <w:r>
        <w:rPr>
          <w:spacing w:val="40"/>
          <w:sz w:val="22"/>
        </w:rPr>
        <w:t xml:space="preserve"> </w:t>
      </w:r>
      <w:r>
        <w:rPr>
          <w:sz w:val="22"/>
        </w:rPr>
        <w:t>о</w:t>
      </w:r>
      <w:r>
        <w:rPr>
          <w:spacing w:val="40"/>
          <w:sz w:val="22"/>
        </w:rPr>
        <w:t xml:space="preserve"> </w:t>
      </w:r>
      <w:r>
        <w:rPr>
          <w:sz w:val="22"/>
        </w:rPr>
        <w:t>роли</w:t>
      </w:r>
      <w:r>
        <w:rPr>
          <w:spacing w:val="40"/>
          <w:sz w:val="22"/>
        </w:rPr>
        <w:t xml:space="preserve"> </w:t>
      </w:r>
      <w:r>
        <w:rPr>
          <w:sz w:val="22"/>
        </w:rPr>
        <w:t>традиционных</w:t>
      </w:r>
      <w:r>
        <w:rPr>
          <w:spacing w:val="40"/>
          <w:sz w:val="22"/>
        </w:rPr>
        <w:t xml:space="preserve"> </w:t>
      </w:r>
      <w:r>
        <w:rPr>
          <w:sz w:val="22"/>
        </w:rPr>
        <w:t>религий</w:t>
      </w:r>
      <w:r>
        <w:rPr>
          <w:spacing w:val="40"/>
          <w:sz w:val="22"/>
        </w:rPr>
        <w:t xml:space="preserve"> </w:t>
      </w:r>
      <w:r>
        <w:rPr>
          <w:sz w:val="22"/>
        </w:rPr>
        <w:t>в</w:t>
      </w:r>
      <w:r>
        <w:rPr>
          <w:spacing w:val="40"/>
          <w:sz w:val="22"/>
        </w:rPr>
        <w:t xml:space="preserve"> </w:t>
      </w:r>
      <w:r>
        <w:rPr>
          <w:sz w:val="22"/>
        </w:rPr>
        <w:t>становлении культуры народов России, российского общества, российской государственности; первоначальный</w:t>
      </w:r>
      <w:r>
        <w:rPr>
          <w:spacing w:val="40"/>
          <w:sz w:val="22"/>
        </w:rPr>
        <w:t xml:space="preserve"> </w:t>
      </w:r>
      <w:r>
        <w:rPr>
          <w:sz w:val="22"/>
        </w:rPr>
        <w:t>опыт</w:t>
      </w:r>
      <w:r>
        <w:rPr>
          <w:spacing w:val="40"/>
          <w:sz w:val="22"/>
        </w:rPr>
        <w:t xml:space="preserve"> </w:t>
      </w:r>
      <w:r>
        <w:rPr>
          <w:sz w:val="22"/>
        </w:rPr>
        <w:t>поисковой,</w:t>
      </w:r>
      <w:r>
        <w:rPr>
          <w:spacing w:val="40"/>
          <w:sz w:val="22"/>
        </w:rPr>
        <w:t xml:space="preserve"> </w:t>
      </w:r>
      <w:r>
        <w:rPr>
          <w:sz w:val="22"/>
        </w:rPr>
        <w:t>проектной</w:t>
      </w:r>
      <w:r>
        <w:rPr>
          <w:spacing w:val="40"/>
          <w:sz w:val="22"/>
        </w:rPr>
        <w:t xml:space="preserve"> </w:t>
      </w:r>
      <w:r>
        <w:rPr>
          <w:sz w:val="22"/>
        </w:rPr>
        <w:t>деятельности</w:t>
      </w:r>
      <w:r>
        <w:rPr>
          <w:spacing w:val="40"/>
          <w:sz w:val="22"/>
        </w:rPr>
        <w:t xml:space="preserve"> </w:t>
      </w:r>
      <w:r>
        <w:rPr>
          <w:sz w:val="22"/>
        </w:rPr>
        <w:t>по</w:t>
      </w:r>
      <w:r>
        <w:rPr>
          <w:spacing w:val="40"/>
          <w:sz w:val="22"/>
        </w:rPr>
        <w:t xml:space="preserve"> </w:t>
      </w:r>
      <w:r>
        <w:rPr>
          <w:sz w:val="22"/>
        </w:rPr>
        <w:t>изучению</w:t>
      </w:r>
      <w:r>
        <w:rPr>
          <w:spacing w:val="40"/>
          <w:sz w:val="22"/>
        </w:rPr>
        <w:t xml:space="preserve"> </w:t>
      </w:r>
      <w:r>
        <w:rPr>
          <w:sz w:val="22"/>
        </w:rPr>
        <w:t>исторического</w:t>
      </w:r>
      <w:r>
        <w:rPr>
          <w:spacing w:val="38"/>
          <w:sz w:val="22"/>
        </w:rPr>
        <w:t xml:space="preserve"> </w:t>
      </w:r>
      <w:r>
        <w:rPr>
          <w:sz w:val="22"/>
        </w:rPr>
        <w:t>и культурного</w:t>
      </w:r>
      <w:r>
        <w:rPr>
          <w:spacing w:val="29"/>
          <w:sz w:val="22"/>
        </w:rPr>
        <w:t xml:space="preserve"> </w:t>
      </w:r>
      <w:r>
        <w:rPr>
          <w:sz w:val="22"/>
        </w:rPr>
        <w:t>наследия</w:t>
      </w:r>
      <w:r>
        <w:rPr>
          <w:spacing w:val="28"/>
          <w:sz w:val="22"/>
        </w:rPr>
        <w:t xml:space="preserve"> </w:t>
      </w:r>
      <w:r>
        <w:rPr>
          <w:sz w:val="22"/>
        </w:rPr>
        <w:t>традиционных религий народов</w:t>
      </w:r>
      <w:r>
        <w:rPr>
          <w:spacing w:val="28"/>
          <w:sz w:val="22"/>
        </w:rPr>
        <w:t xml:space="preserve"> </w:t>
      </w:r>
      <w:r>
        <w:rPr>
          <w:sz w:val="22"/>
        </w:rPr>
        <w:t>России в своей</w:t>
      </w:r>
      <w:r>
        <w:rPr>
          <w:spacing w:val="28"/>
          <w:sz w:val="22"/>
        </w:rPr>
        <w:t xml:space="preserve"> </w:t>
      </w:r>
      <w:r>
        <w:rPr>
          <w:sz w:val="22"/>
        </w:rPr>
        <w:t>местности,</w:t>
      </w:r>
      <w:r>
        <w:rPr>
          <w:spacing w:val="28"/>
          <w:sz w:val="22"/>
        </w:rPr>
        <w:t xml:space="preserve"> </w:t>
      </w:r>
      <w:r>
        <w:rPr>
          <w:sz w:val="22"/>
        </w:rPr>
        <w:t xml:space="preserve">регионе (храмы, монастыри, святыни, памятные и святые места), оформлению и представлению её </w:t>
      </w:r>
      <w:r>
        <w:rPr>
          <w:spacing w:val="-2"/>
          <w:sz w:val="22"/>
        </w:rPr>
        <w:t>результатов;</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852" w:right="1308" w:hanging="0"/>
        <w:jc w:val="left"/>
        <w:rPr/>
      </w:pPr>
      <w:r>
        <w:rPr>
          <w:sz w:val="22"/>
        </w:rPr>
        <w:t>приводить</w:t>
      </w:r>
      <w:r>
        <w:rPr>
          <w:spacing w:val="40"/>
          <w:sz w:val="22"/>
        </w:rPr>
        <w:t xml:space="preserve"> </w:t>
      </w:r>
      <w:r>
        <w:rPr>
          <w:sz w:val="22"/>
        </w:rPr>
        <w:t>примеры</w:t>
      </w:r>
      <w:r>
        <w:rPr>
          <w:spacing w:val="40"/>
          <w:sz w:val="22"/>
        </w:rPr>
        <w:t xml:space="preserve"> </w:t>
      </w:r>
      <w:r>
        <w:rPr>
          <w:sz w:val="22"/>
        </w:rPr>
        <w:t>нравственных</w:t>
      </w:r>
      <w:r>
        <w:rPr>
          <w:spacing w:val="40"/>
          <w:sz w:val="22"/>
        </w:rPr>
        <w:t xml:space="preserve"> </w:t>
      </w:r>
      <w:r>
        <w:rPr>
          <w:sz w:val="22"/>
        </w:rPr>
        <w:t>поступков,</w:t>
      </w:r>
      <w:r>
        <w:rPr>
          <w:spacing w:val="40"/>
          <w:sz w:val="22"/>
        </w:rPr>
        <w:t xml:space="preserve"> </w:t>
      </w:r>
      <w:r>
        <w:rPr>
          <w:sz w:val="22"/>
        </w:rPr>
        <w:t>совершаемых</w:t>
      </w:r>
      <w:r>
        <w:rPr>
          <w:spacing w:val="40"/>
          <w:sz w:val="22"/>
        </w:rPr>
        <w:t xml:space="preserve"> </w:t>
      </w:r>
      <w:r>
        <w:rPr>
          <w:sz w:val="22"/>
        </w:rPr>
        <w:t>с</w:t>
      </w:r>
      <w:r>
        <w:rPr>
          <w:spacing w:val="40"/>
          <w:sz w:val="22"/>
        </w:rPr>
        <w:t xml:space="preserve"> </w:t>
      </w:r>
      <w:r>
        <w:rPr>
          <w:sz w:val="22"/>
        </w:rPr>
        <w:t>использованием</w:t>
      </w:r>
      <w:r>
        <w:rPr>
          <w:spacing w:val="40"/>
          <w:sz w:val="22"/>
        </w:rPr>
        <w:t xml:space="preserve"> </w:t>
      </w:r>
      <w:r>
        <w:rPr>
          <w:sz w:val="22"/>
        </w:rPr>
        <w:t>этических норм</w:t>
      </w:r>
      <w:r>
        <w:rPr>
          <w:spacing w:val="21"/>
          <w:sz w:val="22"/>
        </w:rPr>
        <w:t xml:space="preserve"> </w:t>
      </w:r>
      <w:r>
        <w:rPr>
          <w:sz w:val="22"/>
        </w:rPr>
        <w:t>религиозной</w:t>
      </w:r>
      <w:r>
        <w:rPr>
          <w:spacing w:val="27"/>
          <w:sz w:val="22"/>
        </w:rPr>
        <w:t xml:space="preserve"> </w:t>
      </w:r>
      <w:r>
        <w:rPr>
          <w:sz w:val="22"/>
        </w:rPr>
        <w:t>культуры</w:t>
      </w:r>
      <w:r>
        <w:rPr>
          <w:spacing w:val="28"/>
          <w:sz w:val="22"/>
        </w:rPr>
        <w:t xml:space="preserve"> </w:t>
      </w:r>
      <w:r>
        <w:rPr>
          <w:sz w:val="22"/>
        </w:rPr>
        <w:t>и</w:t>
      </w:r>
      <w:r>
        <w:rPr>
          <w:spacing w:val="26"/>
          <w:sz w:val="22"/>
        </w:rPr>
        <w:t xml:space="preserve"> </w:t>
      </w:r>
      <w:r>
        <w:rPr>
          <w:sz w:val="22"/>
        </w:rPr>
        <w:t>внутренней</w:t>
      </w:r>
      <w:r>
        <w:rPr>
          <w:spacing w:val="30"/>
          <w:sz w:val="22"/>
        </w:rPr>
        <w:t xml:space="preserve"> </w:t>
      </w:r>
      <w:r>
        <w:rPr>
          <w:sz w:val="22"/>
        </w:rPr>
        <w:t>установки</w:t>
      </w:r>
      <w:r>
        <w:rPr>
          <w:spacing w:val="27"/>
          <w:sz w:val="22"/>
        </w:rPr>
        <w:t xml:space="preserve"> </w:t>
      </w:r>
      <w:r>
        <w:rPr>
          <w:sz w:val="22"/>
        </w:rPr>
        <w:t>личности,</w:t>
      </w:r>
      <w:r>
        <w:rPr>
          <w:spacing w:val="27"/>
          <w:sz w:val="22"/>
        </w:rPr>
        <w:t xml:space="preserve"> </w:t>
      </w:r>
      <w:r>
        <w:rPr>
          <w:sz w:val="22"/>
        </w:rPr>
        <w:t>поступать</w:t>
      </w:r>
      <w:r>
        <w:rPr>
          <w:spacing w:val="27"/>
          <w:sz w:val="22"/>
        </w:rPr>
        <w:t xml:space="preserve"> </w:t>
      </w:r>
      <w:r>
        <w:rPr>
          <w:sz w:val="22"/>
        </w:rPr>
        <w:t>согласно</w:t>
      </w:r>
      <w:r>
        <w:rPr>
          <w:spacing w:val="27"/>
          <w:sz w:val="22"/>
        </w:rPr>
        <w:t xml:space="preserve"> </w:t>
      </w:r>
      <w:r>
        <w:rPr>
          <w:spacing w:val="-2"/>
          <w:sz w:val="22"/>
        </w:rPr>
        <w:t>своей</w:t>
      </w:r>
    </w:p>
    <w:p>
      <w:pPr>
        <w:pStyle w:val="Normal"/>
        <w:spacing w:lineRule="auto" w:line="240" w:before="64" w:after="0"/>
        <w:ind w:left="852" w:right="0" w:hanging="0"/>
        <w:jc w:val="left"/>
        <w:rPr/>
      </w:pPr>
      <w:r>
        <w:rPr>
          <w:spacing w:val="-2"/>
          <w:sz w:val="22"/>
        </w:rPr>
        <w:t>совести;</w:t>
      </w:r>
    </w:p>
    <w:p>
      <w:pPr>
        <w:pStyle w:val="Normal"/>
        <w:spacing w:lineRule="auto" w:line="240" w:before="239" w:after="0"/>
        <w:ind w:left="852" w:right="1304" w:hanging="0"/>
        <w:jc w:val="both"/>
        <w:rPr/>
      </w:pPr>
      <w:r>
        <w:rPr>
          <w:sz w:val="22"/>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40"/>
          <w:sz w:val="22"/>
        </w:rPr>
        <w:t xml:space="preserve"> </w:t>
      </w:r>
      <w:r>
        <w:rPr>
          <w:sz w:val="22"/>
        </w:rPr>
        <w:t>к Отечеству, нашей общей Родине - России, приводить примеры сотрудничества последователей традиционных религий;</w:t>
      </w:r>
    </w:p>
    <w:p>
      <w:pPr>
        <w:pStyle w:val="Normal"/>
        <w:spacing w:lineRule="auto" w:line="240" w:before="0" w:after="0"/>
        <w:ind w:left="852" w:right="1313" w:hanging="0"/>
        <w:jc w:val="both"/>
        <w:rPr/>
      </w:pPr>
      <w:r>
        <w:rPr>
          <w:sz w:val="22"/>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pPr>
        <w:pStyle w:val="Normal"/>
        <w:spacing w:lineRule="auto" w:line="240" w:before="0" w:after="0"/>
        <w:ind w:left="852" w:right="1313" w:hanging="0"/>
        <w:jc w:val="both"/>
        <w:rPr/>
      </w:pPr>
      <w:r>
        <w:rPr>
          <w:sz w:val="22"/>
        </w:rPr>
        <w:t>выражать своими словами понимание человеческого достоинства, ценности человеческой жизни в традиционных религиях народов России.</w:t>
      </w:r>
    </w:p>
    <w:p>
      <w:pPr>
        <w:pStyle w:val="Normal"/>
        <w:spacing w:lineRule="auto" w:line="240" w:before="0" w:after="0"/>
        <w:ind w:left="2303" w:right="0" w:hanging="0"/>
        <w:jc w:val="left"/>
        <w:rPr/>
      </w:pPr>
      <w:r>
        <w:rPr>
          <w:sz w:val="28"/>
        </w:rPr>
        <w:t>164.7.3.7.</w:t>
      </w:r>
      <w:r>
        <w:rPr>
          <w:spacing w:val="1"/>
          <w:sz w:val="28"/>
        </w:rPr>
        <w:t xml:space="preserve"> </w:t>
      </w:r>
      <w:r>
        <w:rPr>
          <w:sz w:val="22"/>
        </w:rPr>
        <w:t>Модуль</w:t>
      </w:r>
      <w:r>
        <w:rPr>
          <w:spacing w:val="-7"/>
          <w:sz w:val="22"/>
        </w:rPr>
        <w:t xml:space="preserve"> </w:t>
      </w:r>
      <w:r>
        <w:rPr>
          <w:sz w:val="22"/>
        </w:rPr>
        <w:t>«Основы</w:t>
      </w:r>
      <w:r>
        <w:rPr>
          <w:spacing w:val="-7"/>
          <w:sz w:val="22"/>
        </w:rPr>
        <w:t xml:space="preserve"> </w:t>
      </w:r>
      <w:r>
        <w:rPr>
          <w:sz w:val="22"/>
        </w:rPr>
        <w:t>светской</w:t>
      </w:r>
      <w:r>
        <w:rPr>
          <w:spacing w:val="-9"/>
          <w:sz w:val="22"/>
        </w:rPr>
        <w:t xml:space="preserve"> </w:t>
      </w:r>
      <w:r>
        <w:rPr>
          <w:spacing w:val="-2"/>
          <w:sz w:val="22"/>
        </w:rPr>
        <w:t>этики».</w:t>
      </w:r>
    </w:p>
    <w:p>
      <w:pPr>
        <w:pStyle w:val="Normal"/>
        <w:spacing w:lineRule="auto" w:line="240" w:before="194" w:after="0"/>
        <w:ind w:left="852" w:right="1313" w:hanging="0"/>
        <w:jc w:val="both"/>
        <w:rPr/>
      </w:pPr>
      <w:r>
        <w:rPr>
          <w:sz w:val="22"/>
        </w:rPr>
        <w:t>Предметные результаты освоения образовательной программы модуля «Основы светской этики» должны отражать сформированность умений:</w:t>
      </w:r>
    </w:p>
    <w:p>
      <w:pPr>
        <w:pStyle w:val="Normal"/>
        <w:spacing w:lineRule="auto" w:line="240" w:before="0" w:after="0"/>
        <w:ind w:left="852" w:right="1312" w:hanging="0"/>
        <w:jc w:val="both"/>
        <w:rPr/>
      </w:pPr>
      <w:r>
        <w:rPr>
          <w:sz w:val="22"/>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pPr>
        <w:pStyle w:val="Normal"/>
        <w:spacing w:lineRule="auto" w:line="240" w:before="0" w:after="0"/>
        <w:ind w:left="852" w:right="1308" w:hanging="0"/>
        <w:jc w:val="both"/>
        <w:rPr/>
      </w:pPr>
      <w:r>
        <w:rPr>
          <w:sz w:val="22"/>
        </w:rPr>
        <w:t>выражать своими словами понимание значимости нравственного самосовершенствования и роли в этом личных усилий человека, приводить примеры;</w:t>
      </w:r>
    </w:p>
    <w:p>
      <w:pPr>
        <w:pStyle w:val="Normal"/>
        <w:spacing w:lineRule="auto" w:line="240" w:before="0" w:after="0"/>
        <w:ind w:left="852" w:right="703" w:hanging="0"/>
        <w:jc w:val="left"/>
        <w:rPr/>
      </w:pPr>
      <w:r>
        <w:rPr>
          <w:sz w:val="22"/>
        </w:rPr>
        <w:t>выражать</w:t>
      </w:r>
      <w:r>
        <w:rPr>
          <w:spacing w:val="40"/>
          <w:sz w:val="22"/>
        </w:rPr>
        <w:t xml:space="preserve"> </w:t>
      </w:r>
      <w:r>
        <w:rPr>
          <w:sz w:val="22"/>
        </w:rPr>
        <w:t>понимание</w:t>
      </w:r>
      <w:r>
        <w:rPr>
          <w:spacing w:val="80"/>
          <w:sz w:val="22"/>
        </w:rPr>
        <w:t xml:space="preserve"> </w:t>
      </w:r>
      <w:r>
        <w:rPr>
          <w:sz w:val="22"/>
        </w:rPr>
        <w:t>и</w:t>
      </w:r>
      <w:r>
        <w:rPr>
          <w:spacing w:val="80"/>
          <w:sz w:val="22"/>
        </w:rPr>
        <w:t xml:space="preserve"> </w:t>
      </w:r>
      <w:r>
        <w:rPr>
          <w:sz w:val="22"/>
        </w:rPr>
        <w:t>принятие</w:t>
      </w:r>
      <w:r>
        <w:rPr>
          <w:spacing w:val="80"/>
          <w:sz w:val="22"/>
        </w:rPr>
        <w:t xml:space="preserve"> </w:t>
      </w:r>
      <w:r>
        <w:rPr>
          <w:sz w:val="22"/>
        </w:rPr>
        <w:t>значения</w:t>
      </w:r>
      <w:r>
        <w:rPr>
          <w:spacing w:val="80"/>
          <w:sz w:val="22"/>
        </w:rPr>
        <w:t xml:space="preserve"> </w:t>
      </w:r>
      <w:r>
        <w:rPr>
          <w:sz w:val="22"/>
        </w:rPr>
        <w:t>российских</w:t>
      </w:r>
      <w:r>
        <w:rPr>
          <w:spacing w:val="80"/>
          <w:sz w:val="22"/>
        </w:rPr>
        <w:t xml:space="preserve"> </w:t>
      </w:r>
      <w:r>
        <w:rPr>
          <w:sz w:val="22"/>
        </w:rPr>
        <w:t>традиционных</w:t>
      </w:r>
      <w:r>
        <w:rPr>
          <w:spacing w:val="80"/>
          <w:sz w:val="22"/>
        </w:rPr>
        <w:t xml:space="preserve"> </w:t>
      </w:r>
      <w:r>
        <w:rPr>
          <w:sz w:val="22"/>
        </w:rPr>
        <w:t>духовных</w:t>
      </w:r>
      <w:r>
        <w:rPr>
          <w:spacing w:val="80"/>
          <w:sz w:val="22"/>
        </w:rPr>
        <w:t xml:space="preserve"> </w:t>
      </w:r>
      <w:r>
        <w:rPr>
          <w:sz w:val="22"/>
        </w:rPr>
        <w:t>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pPr>
        <w:pStyle w:val="Normal"/>
        <w:spacing w:lineRule="auto" w:line="240" w:before="0" w:after="0"/>
        <w:ind w:left="1543" w:right="1307" w:firstLine="760"/>
        <w:jc w:val="both"/>
        <w:rPr/>
      </w:pPr>
      <w:r>
        <w:rPr>
          <w:sz w:val="22"/>
        </w:rPr>
        <w:t>рассказывать о российской светской (гражданской) этике как общепринятых в</w:t>
      </w:r>
      <w:r>
        <w:rPr>
          <w:spacing w:val="-9"/>
          <w:sz w:val="22"/>
        </w:rPr>
        <w:t xml:space="preserve"> </w:t>
      </w:r>
      <w:r>
        <w:rPr>
          <w:sz w:val="22"/>
        </w:rPr>
        <w:t>российском</w:t>
      </w:r>
      <w:r>
        <w:rPr>
          <w:spacing w:val="-14"/>
          <w:sz w:val="22"/>
        </w:rPr>
        <w:t xml:space="preserve"> </w:t>
      </w:r>
      <w:r>
        <w:rPr>
          <w:sz w:val="22"/>
        </w:rPr>
        <w:t>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человекаи гражданина в России;</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1543" w:right="1304" w:firstLine="760"/>
        <w:jc w:val="both"/>
        <w:rPr/>
      </w:pPr>
      <w:r>
        <w:rPr>
          <w:sz w:val="22"/>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w:t>
      </w:r>
      <w:r>
        <w:rPr>
          <w:spacing w:val="80"/>
          <w:w w:val="150"/>
          <w:sz w:val="22"/>
        </w:rPr>
        <w:t xml:space="preserve"> </w:t>
      </w:r>
      <w:r>
        <w:rPr>
          <w:sz w:val="22"/>
        </w:rPr>
        <w:t>добродетели,</w:t>
      </w:r>
      <w:r>
        <w:rPr>
          <w:spacing w:val="80"/>
          <w:w w:val="150"/>
          <w:sz w:val="22"/>
        </w:rPr>
        <w:t xml:space="preserve"> </w:t>
      </w:r>
      <w:r>
        <w:rPr>
          <w:sz w:val="22"/>
        </w:rPr>
        <w:t>патриотизм,</w:t>
      </w:r>
      <w:r>
        <w:rPr>
          <w:spacing w:val="58"/>
          <w:sz w:val="22"/>
        </w:rPr>
        <w:t xml:space="preserve"> </w:t>
      </w:r>
      <w:r>
        <w:rPr>
          <w:sz w:val="22"/>
        </w:rPr>
        <w:t>труд)</w:t>
      </w:r>
      <w:r>
        <w:rPr>
          <w:spacing w:val="80"/>
          <w:w w:val="150"/>
          <w:sz w:val="22"/>
        </w:rPr>
        <w:t xml:space="preserve"> </w:t>
      </w:r>
      <w:r>
        <w:rPr>
          <w:sz w:val="22"/>
        </w:rPr>
        <w:t>в</w:t>
      </w:r>
      <w:r>
        <w:rPr>
          <w:spacing w:val="80"/>
          <w:w w:val="150"/>
          <w:sz w:val="22"/>
        </w:rPr>
        <w:t xml:space="preserve"> </w:t>
      </w:r>
      <w:r>
        <w:rPr>
          <w:sz w:val="22"/>
        </w:rPr>
        <w:t>отношениях</w:t>
      </w:r>
      <w:r>
        <w:rPr>
          <w:spacing w:val="80"/>
          <w:w w:val="150"/>
          <w:sz w:val="22"/>
        </w:rPr>
        <w:t xml:space="preserve"> </w:t>
      </w:r>
      <w:r>
        <w:rPr>
          <w:sz w:val="22"/>
        </w:rPr>
        <w:t>между</w:t>
      </w:r>
      <w:r>
        <w:rPr>
          <w:spacing w:val="80"/>
          <w:w w:val="150"/>
          <w:sz w:val="22"/>
        </w:rPr>
        <w:t xml:space="preserve"> </w:t>
      </w:r>
      <w:r>
        <w:rPr>
          <w:sz w:val="22"/>
        </w:rPr>
        <w:t>людьми</w:t>
      </w:r>
      <w:r>
        <w:rPr>
          <w:spacing w:val="80"/>
          <w:w w:val="150"/>
          <w:sz w:val="22"/>
        </w:rPr>
        <w:t xml:space="preserve"> </w:t>
      </w:r>
      <w:r>
        <w:rPr>
          <w:sz w:val="22"/>
        </w:rPr>
        <w:t>в</w:t>
      </w:r>
    </w:p>
    <w:p>
      <w:pPr>
        <w:pStyle w:val="Normal"/>
        <w:spacing w:lineRule="auto" w:line="240" w:before="64" w:after="0"/>
        <w:ind w:left="1543" w:right="0" w:hanging="0"/>
        <w:jc w:val="both"/>
        <w:rPr/>
      </w:pPr>
      <w:r>
        <w:rPr>
          <w:sz w:val="22"/>
        </w:rPr>
        <w:t>российском</w:t>
      </w:r>
      <w:r>
        <w:rPr>
          <w:spacing w:val="-8"/>
          <w:sz w:val="22"/>
        </w:rPr>
        <w:t xml:space="preserve"> </w:t>
      </w:r>
      <w:r>
        <w:rPr>
          <w:sz w:val="22"/>
        </w:rPr>
        <w:t>обществе,</w:t>
      </w:r>
      <w:r>
        <w:rPr>
          <w:spacing w:val="-5"/>
          <w:sz w:val="22"/>
        </w:rPr>
        <w:t xml:space="preserve"> </w:t>
      </w:r>
      <w:r>
        <w:rPr>
          <w:sz w:val="22"/>
        </w:rPr>
        <w:t>объяснять</w:t>
      </w:r>
      <w:r>
        <w:rPr>
          <w:spacing w:val="-3"/>
          <w:sz w:val="22"/>
        </w:rPr>
        <w:t xml:space="preserve"> </w:t>
      </w:r>
      <w:r>
        <w:rPr>
          <w:sz w:val="22"/>
        </w:rPr>
        <w:t>«золотое</w:t>
      </w:r>
      <w:r>
        <w:rPr>
          <w:spacing w:val="-5"/>
          <w:sz w:val="22"/>
        </w:rPr>
        <w:t xml:space="preserve"> </w:t>
      </w:r>
      <w:r>
        <w:rPr>
          <w:sz w:val="22"/>
        </w:rPr>
        <w:t>правило</w:t>
      </w:r>
      <w:r>
        <w:rPr>
          <w:spacing w:val="-6"/>
          <w:sz w:val="22"/>
        </w:rPr>
        <w:t xml:space="preserve"> </w:t>
      </w:r>
      <w:r>
        <w:rPr>
          <w:spacing w:val="-2"/>
          <w:sz w:val="22"/>
        </w:rPr>
        <w:t>нравственности»;</w:t>
      </w:r>
    </w:p>
    <w:p>
      <w:pPr>
        <w:pStyle w:val="Normal"/>
        <w:spacing w:lineRule="auto" w:line="240" w:before="239" w:after="0"/>
        <w:ind w:left="1543" w:right="1308" w:firstLine="760"/>
        <w:jc w:val="both"/>
        <w:rPr/>
      </w:pPr>
      <w:r>
        <w:rPr>
          <w:sz w:val="22"/>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pPr>
        <w:pStyle w:val="Normal"/>
        <w:spacing w:lineRule="auto" w:line="240" w:before="0" w:after="0"/>
        <w:ind w:left="1543" w:right="1312" w:firstLine="760"/>
        <w:jc w:val="both"/>
        <w:rPr/>
      </w:pPr>
      <w:r>
        <w:rPr>
          <w:sz w:val="22"/>
        </w:rPr>
        <w:t xml:space="preserve">первоначальный опыт осмысления и нравственной оценки поступков, поведения (своих и других людей) с позиций российской светской (гражданской) </w:t>
      </w:r>
      <w:r>
        <w:rPr>
          <w:spacing w:val="-2"/>
          <w:sz w:val="22"/>
        </w:rPr>
        <w:t>этики;</w:t>
      </w:r>
    </w:p>
    <w:p>
      <w:pPr>
        <w:pStyle w:val="Normal"/>
        <w:spacing w:lineRule="auto" w:line="240" w:before="0" w:after="0"/>
        <w:ind w:left="1543" w:right="1306" w:firstLine="760"/>
        <w:jc w:val="both"/>
        <w:rPr/>
      </w:pPr>
      <w:r>
        <w:rPr>
          <w:sz w:val="22"/>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pPr>
        <w:pStyle w:val="Normal"/>
        <w:spacing w:lineRule="auto" w:line="240" w:before="0" w:after="0"/>
        <w:ind w:left="1543" w:right="1309" w:firstLine="760"/>
        <w:jc w:val="both"/>
        <w:rPr/>
      </w:pPr>
      <w:r>
        <w:rPr>
          <w:sz w:val="22"/>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pPr>
        <w:pStyle w:val="Normal"/>
        <w:spacing w:lineRule="auto" w:line="240" w:before="0" w:after="0"/>
        <w:ind w:left="852" w:right="1305" w:hanging="0"/>
        <w:jc w:val="both"/>
        <w:rPr/>
      </w:pPr>
      <w:r>
        <w:rPr>
          <w:sz w:val="22"/>
        </w:rPr>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w:t>
      </w:r>
      <w:r>
        <w:rPr>
          <w:spacing w:val="-2"/>
          <w:sz w:val="22"/>
        </w:rPr>
        <w:t>основе</w:t>
      </w:r>
    </w:p>
    <w:p>
      <w:pPr>
        <w:pStyle w:val="Normal"/>
        <w:tabs>
          <w:tab w:val="clear" w:pos="720"/>
          <w:tab w:val="left" w:pos="2299" w:leader="none"/>
          <w:tab w:val="left" w:pos="3638" w:leader="none"/>
          <w:tab w:val="left" w:pos="5484" w:leader="none"/>
          <w:tab w:val="left" w:pos="6761" w:leader="none"/>
          <w:tab w:val="left" w:pos="7986" w:leader="none"/>
          <w:tab w:val="left" w:pos="8809" w:leader="none"/>
        </w:tabs>
        <w:spacing w:lineRule="auto" w:line="240" w:before="52" w:after="0"/>
        <w:ind w:left="852" w:right="1307" w:hanging="0"/>
        <w:jc w:val="left"/>
        <w:rPr/>
      </w:pPr>
      <w:r>
        <w:rPr>
          <w:sz w:val="22"/>
        </w:rPr>
        <w:t>взаимной</w:t>
      </w:r>
      <w:r>
        <w:rPr>
          <w:spacing w:val="40"/>
          <w:sz w:val="22"/>
        </w:rPr>
        <w:t xml:space="preserve"> </w:t>
      </w:r>
      <w:r>
        <w:rPr>
          <w:sz w:val="22"/>
        </w:rPr>
        <w:t>любви</w:t>
      </w:r>
      <w:r>
        <w:rPr>
          <w:spacing w:val="40"/>
          <w:sz w:val="22"/>
        </w:rPr>
        <w:t xml:space="preserve"> </w:t>
      </w:r>
      <w:r>
        <w:rPr>
          <w:sz w:val="22"/>
        </w:rPr>
        <w:t>для</w:t>
      </w:r>
      <w:r>
        <w:rPr>
          <w:spacing w:val="40"/>
          <w:sz w:val="22"/>
        </w:rPr>
        <w:t xml:space="preserve"> </w:t>
      </w:r>
      <w:r>
        <w:rPr>
          <w:sz w:val="22"/>
        </w:rPr>
        <w:t>совместной</w:t>
      </w:r>
      <w:r>
        <w:rPr>
          <w:spacing w:val="40"/>
          <w:sz w:val="22"/>
        </w:rPr>
        <w:t xml:space="preserve"> </w:t>
      </w:r>
      <w:r>
        <w:rPr>
          <w:sz w:val="22"/>
        </w:rPr>
        <w:t>жизни,</w:t>
      </w:r>
      <w:r>
        <w:rPr>
          <w:spacing w:val="40"/>
          <w:sz w:val="22"/>
        </w:rPr>
        <w:t xml:space="preserve"> </w:t>
      </w:r>
      <w:r>
        <w:rPr>
          <w:sz w:val="22"/>
        </w:rPr>
        <w:t>рождения</w:t>
      </w:r>
      <w:r>
        <w:rPr>
          <w:spacing w:val="40"/>
          <w:sz w:val="22"/>
        </w:rPr>
        <w:t xml:space="preserve"> </w:t>
      </w:r>
      <w:r>
        <w:rPr>
          <w:sz w:val="22"/>
        </w:rPr>
        <w:t>и</w:t>
      </w:r>
      <w:r>
        <w:rPr>
          <w:spacing w:val="40"/>
          <w:sz w:val="22"/>
        </w:rPr>
        <w:t xml:space="preserve"> </w:t>
      </w:r>
      <w:r>
        <w:rPr>
          <w:sz w:val="22"/>
        </w:rPr>
        <w:t>воспитания</w:t>
      </w:r>
      <w:r>
        <w:rPr>
          <w:spacing w:val="40"/>
          <w:sz w:val="22"/>
        </w:rPr>
        <w:t xml:space="preserve"> </w:t>
      </w:r>
      <w:r>
        <w:rPr>
          <w:sz w:val="22"/>
        </w:rPr>
        <w:t>детей,</w:t>
      </w:r>
      <w:r>
        <w:rPr>
          <w:spacing w:val="40"/>
          <w:sz w:val="22"/>
        </w:rPr>
        <w:t xml:space="preserve"> </w:t>
      </w:r>
      <w:r>
        <w:rPr>
          <w:sz w:val="22"/>
        </w:rPr>
        <w:t>любовь</w:t>
      </w:r>
      <w:r>
        <w:rPr>
          <w:spacing w:val="40"/>
          <w:sz w:val="22"/>
        </w:rPr>
        <w:t xml:space="preserve"> </w:t>
      </w:r>
      <w:r>
        <w:rPr>
          <w:sz w:val="22"/>
        </w:rPr>
        <w:t>и</w:t>
      </w:r>
      <w:r>
        <w:rPr>
          <w:spacing w:val="40"/>
          <w:sz w:val="22"/>
        </w:rPr>
        <w:t xml:space="preserve"> </w:t>
      </w:r>
      <w:r>
        <w:rPr>
          <w:sz w:val="22"/>
        </w:rPr>
        <w:t>забота родителей о детях, любовь и забота детей о нуждающихся в помощи родителях, уважение</w:t>
      </w:r>
      <w:r>
        <w:rPr>
          <w:spacing w:val="40"/>
          <w:sz w:val="22"/>
        </w:rPr>
        <w:t xml:space="preserve"> </w:t>
      </w:r>
      <w:r>
        <w:rPr>
          <w:sz w:val="22"/>
        </w:rPr>
        <w:t>старших повозрасту, предков), российских традиционных семейных ценностей;</w:t>
      </w:r>
      <w:r>
        <w:rPr>
          <w:spacing w:val="40"/>
          <w:sz w:val="22"/>
        </w:rPr>
        <w:t xml:space="preserve"> </w:t>
      </w:r>
      <w:r>
        <w:rPr>
          <w:spacing w:val="-2"/>
          <w:sz w:val="22"/>
        </w:rPr>
        <w:t>распознавать</w:t>
      </w:r>
      <w:r>
        <w:rPr>
          <w:sz w:val="22"/>
        </w:rPr>
        <w:tab/>
      </w:r>
      <w:r>
        <w:rPr>
          <w:spacing w:val="-2"/>
          <w:sz w:val="22"/>
        </w:rPr>
        <w:t>российскую</w:t>
      </w:r>
      <w:r>
        <w:rPr>
          <w:sz w:val="22"/>
        </w:rPr>
        <w:tab/>
      </w:r>
      <w:r>
        <w:rPr>
          <w:spacing w:val="-2"/>
          <w:sz w:val="22"/>
        </w:rPr>
        <w:t>государственную</w:t>
      </w:r>
      <w:r>
        <w:rPr>
          <w:sz w:val="22"/>
        </w:rPr>
        <w:tab/>
      </w:r>
      <w:r>
        <w:rPr>
          <w:spacing w:val="-2"/>
          <w:sz w:val="22"/>
        </w:rPr>
        <w:t>символику,</w:t>
      </w:r>
      <w:r>
        <w:rPr>
          <w:sz w:val="22"/>
        </w:rPr>
        <w:tab/>
      </w:r>
      <w:r>
        <w:rPr>
          <w:spacing w:val="-2"/>
          <w:sz w:val="22"/>
        </w:rPr>
        <w:t>символику</w:t>
      </w:r>
      <w:r>
        <w:rPr>
          <w:sz w:val="22"/>
        </w:rPr>
        <w:tab/>
      </w:r>
      <w:r>
        <w:rPr>
          <w:spacing w:val="-2"/>
          <w:sz w:val="22"/>
        </w:rPr>
        <w:t>своего</w:t>
      </w:r>
      <w:r>
        <w:rPr>
          <w:sz w:val="22"/>
        </w:rPr>
        <w:tab/>
      </w:r>
      <w:r>
        <w:rPr>
          <w:spacing w:val="-2"/>
          <w:sz w:val="22"/>
        </w:rPr>
        <w:t xml:space="preserve">региона, </w:t>
      </w:r>
      <w:r>
        <w:rPr>
          <w:sz w:val="22"/>
        </w:rPr>
        <w:t>объяснять</w:t>
      </w:r>
      <w:r>
        <w:rPr>
          <w:spacing w:val="80"/>
          <w:sz w:val="22"/>
        </w:rPr>
        <w:t xml:space="preserve"> </w:t>
      </w:r>
      <w:r>
        <w:rPr>
          <w:sz w:val="22"/>
        </w:rPr>
        <w:t>её</w:t>
      </w:r>
      <w:r>
        <w:rPr>
          <w:spacing w:val="80"/>
          <w:sz w:val="22"/>
        </w:rPr>
        <w:t xml:space="preserve"> </w:t>
      </w:r>
      <w:r>
        <w:rPr>
          <w:sz w:val="22"/>
        </w:rPr>
        <w:t>значение,</w:t>
      </w:r>
      <w:r>
        <w:rPr>
          <w:spacing w:val="80"/>
          <w:sz w:val="22"/>
        </w:rPr>
        <w:t xml:space="preserve"> </w:t>
      </w:r>
      <w:r>
        <w:rPr>
          <w:sz w:val="22"/>
        </w:rPr>
        <w:t>выражать</w:t>
      </w:r>
      <w:r>
        <w:rPr>
          <w:spacing w:val="80"/>
          <w:sz w:val="22"/>
        </w:rPr>
        <w:t xml:space="preserve"> </w:t>
      </w:r>
      <w:r>
        <w:rPr>
          <w:sz w:val="22"/>
        </w:rPr>
        <w:t>уважение</w:t>
      </w:r>
      <w:r>
        <w:rPr>
          <w:spacing w:val="80"/>
          <w:sz w:val="22"/>
        </w:rPr>
        <w:t xml:space="preserve"> </w:t>
      </w:r>
      <w:r>
        <w:rPr>
          <w:sz w:val="22"/>
        </w:rPr>
        <w:t>российской</w:t>
      </w:r>
      <w:r>
        <w:rPr>
          <w:spacing w:val="80"/>
          <w:sz w:val="22"/>
        </w:rPr>
        <w:t xml:space="preserve"> </w:t>
      </w:r>
      <w:r>
        <w:rPr>
          <w:sz w:val="22"/>
        </w:rPr>
        <w:t>государственности,</w:t>
      </w:r>
      <w:r>
        <w:rPr>
          <w:spacing w:val="80"/>
          <w:sz w:val="22"/>
        </w:rPr>
        <w:t xml:space="preserve"> </w:t>
      </w:r>
      <w:r>
        <w:rPr>
          <w:sz w:val="22"/>
        </w:rPr>
        <w:t>законов</w:t>
      </w:r>
      <w:r>
        <w:rPr>
          <w:spacing w:val="80"/>
          <w:sz w:val="22"/>
        </w:rPr>
        <w:t xml:space="preserve"> </w:t>
      </w:r>
      <w:r>
        <w:rPr>
          <w:sz w:val="22"/>
        </w:rPr>
        <w:t>в российском обществе, законных интересов и прав людей, сограждан;</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40" w:before="0" w:after="0"/>
        <w:ind w:left="852" w:right="0" w:hanging="0"/>
        <w:jc w:val="left"/>
        <w:rPr/>
      </w:pPr>
      <w:r>
        <w:rPr>
          <w:sz w:val="22"/>
        </w:rPr>
        <w:t>рассказывать</w:t>
      </w:r>
      <w:r>
        <w:rPr>
          <w:spacing w:val="35"/>
          <w:sz w:val="22"/>
        </w:rPr>
        <w:t xml:space="preserve">  </w:t>
      </w:r>
      <w:r>
        <w:rPr>
          <w:sz w:val="22"/>
        </w:rPr>
        <w:t>о</w:t>
      </w:r>
      <w:r>
        <w:rPr>
          <w:spacing w:val="35"/>
          <w:sz w:val="22"/>
        </w:rPr>
        <w:t xml:space="preserve">  </w:t>
      </w:r>
      <w:r>
        <w:rPr>
          <w:sz w:val="22"/>
        </w:rPr>
        <w:t>трудовой</w:t>
      </w:r>
      <w:r>
        <w:rPr>
          <w:spacing w:val="35"/>
          <w:sz w:val="22"/>
        </w:rPr>
        <w:t xml:space="preserve">  </w:t>
      </w:r>
      <w:r>
        <w:rPr>
          <w:sz w:val="22"/>
        </w:rPr>
        <w:t>морали,</w:t>
      </w:r>
      <w:r>
        <w:rPr>
          <w:spacing w:val="34"/>
          <w:sz w:val="22"/>
        </w:rPr>
        <w:t xml:space="preserve">  </w:t>
      </w:r>
      <w:r>
        <w:rPr>
          <w:sz w:val="22"/>
        </w:rPr>
        <w:t>нравственных</w:t>
      </w:r>
      <w:r>
        <w:rPr>
          <w:spacing w:val="36"/>
          <w:sz w:val="22"/>
        </w:rPr>
        <w:t xml:space="preserve">  </w:t>
      </w:r>
      <w:r>
        <w:rPr>
          <w:sz w:val="22"/>
        </w:rPr>
        <w:t>традициях</w:t>
      </w:r>
      <w:r>
        <w:rPr>
          <w:spacing w:val="35"/>
          <w:sz w:val="22"/>
        </w:rPr>
        <w:t xml:space="preserve">  </w:t>
      </w:r>
      <w:r>
        <w:rPr>
          <w:sz w:val="22"/>
        </w:rPr>
        <w:t>трудовой</w:t>
      </w:r>
      <w:r>
        <w:rPr>
          <w:spacing w:val="35"/>
          <w:sz w:val="22"/>
        </w:rPr>
        <w:t xml:space="preserve">  </w:t>
      </w:r>
      <w:r>
        <w:rPr>
          <w:spacing w:val="-2"/>
          <w:sz w:val="22"/>
        </w:rPr>
        <w:t>деятельности,</w:t>
      </w:r>
    </w:p>
    <w:p>
      <w:pPr>
        <w:pStyle w:val="Normal"/>
        <w:spacing w:lineRule="auto" w:line="240" w:before="64" w:after="0"/>
        <w:ind w:left="852" w:right="1308" w:hanging="0"/>
        <w:jc w:val="left"/>
        <w:rPr/>
      </w:pPr>
      <w:r>
        <w:rPr>
          <w:sz w:val="22"/>
        </w:rPr>
        <w:t>предпринимательства</w:t>
      </w:r>
      <w:r>
        <w:rPr>
          <w:spacing w:val="80"/>
          <w:sz w:val="22"/>
        </w:rPr>
        <w:t xml:space="preserve"> </w:t>
      </w:r>
      <w:r>
        <w:rPr>
          <w:sz w:val="22"/>
        </w:rPr>
        <w:t>в</w:t>
      </w:r>
      <w:r>
        <w:rPr>
          <w:spacing w:val="80"/>
          <w:sz w:val="22"/>
        </w:rPr>
        <w:t xml:space="preserve"> </w:t>
      </w:r>
      <w:r>
        <w:rPr>
          <w:sz w:val="22"/>
        </w:rPr>
        <w:t>России,</w:t>
      </w:r>
      <w:r>
        <w:rPr>
          <w:spacing w:val="80"/>
          <w:sz w:val="22"/>
        </w:rPr>
        <w:t xml:space="preserve"> </w:t>
      </w:r>
      <w:r>
        <w:rPr>
          <w:sz w:val="22"/>
        </w:rPr>
        <w:t>выражать</w:t>
      </w:r>
      <w:r>
        <w:rPr>
          <w:spacing w:val="80"/>
          <w:sz w:val="22"/>
        </w:rPr>
        <w:t xml:space="preserve"> </w:t>
      </w:r>
      <w:r>
        <w:rPr>
          <w:sz w:val="22"/>
        </w:rPr>
        <w:t>нравственную</w:t>
      </w:r>
      <w:r>
        <w:rPr>
          <w:spacing w:val="80"/>
          <w:sz w:val="22"/>
        </w:rPr>
        <w:t xml:space="preserve"> </w:t>
      </w:r>
      <w:r>
        <w:rPr>
          <w:sz w:val="22"/>
        </w:rPr>
        <w:t>ориентацию</w:t>
      </w:r>
      <w:r>
        <w:rPr>
          <w:spacing w:val="80"/>
          <w:sz w:val="22"/>
        </w:rPr>
        <w:t xml:space="preserve"> </w:t>
      </w:r>
      <w:r>
        <w:rPr>
          <w:sz w:val="22"/>
        </w:rPr>
        <w:t>на</w:t>
      </w:r>
      <w:r>
        <w:rPr>
          <w:spacing w:val="80"/>
          <w:sz w:val="22"/>
        </w:rPr>
        <w:t xml:space="preserve"> </w:t>
      </w:r>
      <w:r>
        <w:rPr>
          <w:sz w:val="22"/>
        </w:rPr>
        <w:t>трудолюбие, честный труд, уважение к труду, трудящимся, результатам труда;</w:t>
      </w:r>
    </w:p>
    <w:p>
      <w:pPr>
        <w:pStyle w:val="Normal"/>
        <w:spacing w:lineRule="auto" w:line="240" w:before="0" w:after="0"/>
        <w:ind w:left="852" w:right="1308" w:hanging="0"/>
        <w:jc w:val="left"/>
        <w:rPr/>
      </w:pPr>
      <w:r>
        <w:rPr>
          <w:sz w:val="22"/>
        </w:rPr>
        <w:t>рассказывать</w:t>
      </w:r>
      <w:r>
        <w:rPr>
          <w:spacing w:val="80"/>
          <w:sz w:val="22"/>
        </w:rPr>
        <w:t xml:space="preserve"> </w:t>
      </w:r>
      <w:r>
        <w:rPr>
          <w:sz w:val="22"/>
        </w:rPr>
        <w:t>о</w:t>
      </w:r>
      <w:r>
        <w:rPr>
          <w:spacing w:val="80"/>
          <w:sz w:val="22"/>
        </w:rPr>
        <w:t xml:space="preserve"> </w:t>
      </w:r>
      <w:r>
        <w:rPr>
          <w:sz w:val="22"/>
        </w:rPr>
        <w:t>российских</w:t>
      </w:r>
      <w:r>
        <w:rPr>
          <w:spacing w:val="80"/>
          <w:sz w:val="22"/>
        </w:rPr>
        <w:t xml:space="preserve"> </w:t>
      </w:r>
      <w:r>
        <w:rPr>
          <w:sz w:val="22"/>
        </w:rPr>
        <w:t>культурных</w:t>
      </w:r>
      <w:r>
        <w:rPr>
          <w:spacing w:val="80"/>
          <w:sz w:val="22"/>
        </w:rPr>
        <w:t xml:space="preserve"> </w:t>
      </w:r>
      <w:r>
        <w:rPr>
          <w:sz w:val="22"/>
        </w:rPr>
        <w:t>и</w:t>
      </w:r>
      <w:r>
        <w:rPr>
          <w:spacing w:val="80"/>
          <w:sz w:val="22"/>
        </w:rPr>
        <w:t xml:space="preserve"> </w:t>
      </w:r>
      <w:r>
        <w:rPr>
          <w:sz w:val="22"/>
        </w:rPr>
        <w:t>природных</w:t>
      </w:r>
      <w:r>
        <w:rPr>
          <w:spacing w:val="80"/>
          <w:sz w:val="22"/>
        </w:rPr>
        <w:t xml:space="preserve"> </w:t>
      </w:r>
      <w:r>
        <w:rPr>
          <w:sz w:val="22"/>
        </w:rPr>
        <w:t>памятниках,</w:t>
      </w:r>
      <w:r>
        <w:rPr>
          <w:spacing w:val="80"/>
          <w:sz w:val="22"/>
        </w:rPr>
        <w:t xml:space="preserve"> </w:t>
      </w:r>
      <w:r>
        <w:rPr>
          <w:sz w:val="22"/>
        </w:rPr>
        <w:t>о</w:t>
      </w:r>
      <w:r>
        <w:rPr>
          <w:spacing w:val="80"/>
          <w:sz w:val="22"/>
        </w:rPr>
        <w:t xml:space="preserve"> </w:t>
      </w:r>
      <w:r>
        <w:rPr>
          <w:sz w:val="22"/>
        </w:rPr>
        <w:t>культурных</w:t>
      </w:r>
      <w:r>
        <w:rPr>
          <w:spacing w:val="80"/>
          <w:sz w:val="22"/>
        </w:rPr>
        <w:t xml:space="preserve"> </w:t>
      </w:r>
      <w:r>
        <w:rPr>
          <w:sz w:val="22"/>
        </w:rPr>
        <w:t>и</w:t>
      </w:r>
      <w:r>
        <w:rPr>
          <w:spacing w:val="80"/>
          <w:sz w:val="22"/>
        </w:rPr>
        <w:t xml:space="preserve"> </w:t>
      </w:r>
      <w:r>
        <w:rPr>
          <w:sz w:val="22"/>
        </w:rPr>
        <w:t>природных достопримечательностях своего региона;</w:t>
      </w:r>
    </w:p>
    <w:p>
      <w:pPr>
        <w:pStyle w:val="Normal"/>
        <w:spacing w:lineRule="auto" w:line="240" w:before="0" w:after="0"/>
        <w:ind w:left="852" w:right="1308" w:hanging="0"/>
        <w:jc w:val="left"/>
        <w:rPr/>
      </w:pPr>
      <w:r>
        <w:rPr>
          <w:sz w:val="22"/>
        </w:rPr>
        <w:t>раскрывать</w:t>
      </w:r>
      <w:r>
        <w:rPr>
          <w:spacing w:val="39"/>
          <w:sz w:val="22"/>
        </w:rPr>
        <w:t xml:space="preserve"> </w:t>
      </w:r>
      <w:r>
        <w:rPr>
          <w:sz w:val="22"/>
        </w:rPr>
        <w:t>основное</w:t>
      </w:r>
      <w:r>
        <w:rPr>
          <w:spacing w:val="39"/>
          <w:sz w:val="22"/>
        </w:rPr>
        <w:t xml:space="preserve"> </w:t>
      </w:r>
      <w:r>
        <w:rPr>
          <w:sz w:val="22"/>
        </w:rPr>
        <w:t>содержание</w:t>
      </w:r>
      <w:r>
        <w:rPr>
          <w:spacing w:val="39"/>
          <w:sz w:val="22"/>
        </w:rPr>
        <w:t xml:space="preserve"> </w:t>
      </w:r>
      <w:r>
        <w:rPr>
          <w:sz w:val="22"/>
        </w:rPr>
        <w:t>российской</w:t>
      </w:r>
      <w:r>
        <w:rPr>
          <w:spacing w:val="38"/>
          <w:sz w:val="22"/>
        </w:rPr>
        <w:t xml:space="preserve"> </w:t>
      </w:r>
      <w:r>
        <w:rPr>
          <w:sz w:val="22"/>
        </w:rPr>
        <w:t>светской</w:t>
      </w:r>
      <w:r>
        <w:rPr>
          <w:spacing w:val="39"/>
          <w:sz w:val="22"/>
        </w:rPr>
        <w:t xml:space="preserve"> </w:t>
      </w:r>
      <w:r>
        <w:rPr>
          <w:sz w:val="22"/>
        </w:rPr>
        <w:t>(гражданской)</w:t>
      </w:r>
      <w:r>
        <w:rPr>
          <w:spacing w:val="39"/>
          <w:sz w:val="22"/>
        </w:rPr>
        <w:t xml:space="preserve"> </w:t>
      </w:r>
      <w:r>
        <w:rPr>
          <w:sz w:val="22"/>
        </w:rPr>
        <w:t>этики</w:t>
      </w:r>
      <w:r>
        <w:rPr>
          <w:spacing w:val="38"/>
          <w:sz w:val="22"/>
        </w:rPr>
        <w:t xml:space="preserve"> </w:t>
      </w:r>
      <w:r>
        <w:rPr>
          <w:sz w:val="22"/>
        </w:rPr>
        <w:t>на</w:t>
      </w:r>
      <w:r>
        <w:rPr>
          <w:spacing w:val="39"/>
          <w:sz w:val="22"/>
        </w:rPr>
        <w:t xml:space="preserve"> </w:t>
      </w:r>
      <w:r>
        <w:rPr>
          <w:sz w:val="22"/>
        </w:rPr>
        <w:t>примерах образцов нравственности, российской гражданственности и патриотизма в истории России; объяснять</w:t>
      </w:r>
      <w:r>
        <w:rPr>
          <w:spacing w:val="30"/>
          <w:sz w:val="22"/>
        </w:rPr>
        <w:t xml:space="preserve"> </w:t>
      </w:r>
      <w:r>
        <w:rPr>
          <w:sz w:val="22"/>
        </w:rPr>
        <w:t>своими</w:t>
      </w:r>
      <w:r>
        <w:rPr>
          <w:spacing w:val="31"/>
          <w:sz w:val="22"/>
        </w:rPr>
        <w:t xml:space="preserve"> </w:t>
      </w:r>
      <w:r>
        <w:rPr>
          <w:sz w:val="22"/>
        </w:rPr>
        <w:t>словами</w:t>
      </w:r>
      <w:r>
        <w:rPr>
          <w:spacing w:val="31"/>
          <w:sz w:val="22"/>
        </w:rPr>
        <w:t xml:space="preserve"> </w:t>
      </w:r>
      <w:r>
        <w:rPr>
          <w:sz w:val="22"/>
        </w:rPr>
        <w:t>роль</w:t>
      </w:r>
      <w:r>
        <w:rPr>
          <w:spacing w:val="33"/>
          <w:sz w:val="22"/>
        </w:rPr>
        <w:t xml:space="preserve"> </w:t>
      </w:r>
      <w:r>
        <w:rPr>
          <w:sz w:val="22"/>
        </w:rPr>
        <w:t>светской</w:t>
      </w:r>
      <w:r>
        <w:rPr>
          <w:spacing w:val="32"/>
          <w:sz w:val="22"/>
        </w:rPr>
        <w:t xml:space="preserve"> </w:t>
      </w:r>
      <w:r>
        <w:rPr>
          <w:sz w:val="22"/>
        </w:rPr>
        <w:t>(гражданской)</w:t>
      </w:r>
      <w:r>
        <w:rPr>
          <w:spacing w:val="33"/>
          <w:sz w:val="22"/>
        </w:rPr>
        <w:t xml:space="preserve"> </w:t>
      </w:r>
      <w:r>
        <w:rPr>
          <w:sz w:val="22"/>
        </w:rPr>
        <w:t>этики</w:t>
      </w:r>
      <w:r>
        <w:rPr>
          <w:spacing w:val="32"/>
          <w:sz w:val="22"/>
        </w:rPr>
        <w:t xml:space="preserve"> </w:t>
      </w:r>
      <w:r>
        <w:rPr>
          <w:sz w:val="22"/>
        </w:rPr>
        <w:t>в</w:t>
      </w:r>
      <w:r>
        <w:rPr>
          <w:spacing w:val="31"/>
          <w:sz w:val="22"/>
        </w:rPr>
        <w:t xml:space="preserve"> </w:t>
      </w:r>
      <w:r>
        <w:rPr>
          <w:sz w:val="22"/>
        </w:rPr>
        <w:t>становлении</w:t>
      </w:r>
      <w:r>
        <w:rPr>
          <w:spacing w:val="32"/>
          <w:sz w:val="22"/>
        </w:rPr>
        <w:t xml:space="preserve"> </w:t>
      </w:r>
      <w:r>
        <w:rPr>
          <w:sz w:val="22"/>
        </w:rPr>
        <w:t xml:space="preserve">российской </w:t>
      </w:r>
      <w:r>
        <w:rPr>
          <w:spacing w:val="-2"/>
          <w:sz w:val="22"/>
        </w:rPr>
        <w:t>государственности;</w:t>
      </w:r>
    </w:p>
    <w:p>
      <w:pPr>
        <w:pStyle w:val="Normal"/>
        <w:spacing w:lineRule="auto" w:line="240" w:before="0" w:after="0"/>
        <w:ind w:left="852" w:right="1310" w:hanging="0"/>
        <w:jc w:val="both"/>
        <w:rPr/>
      </w:pPr>
      <w:r>
        <w:rPr>
          <w:sz w:val="22"/>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pPr>
        <w:pStyle w:val="Normal"/>
        <w:spacing w:lineRule="auto" w:line="240" w:before="0" w:after="0"/>
        <w:ind w:left="852" w:right="1308" w:hanging="0"/>
        <w:jc w:val="both"/>
        <w:rPr/>
      </w:pPr>
      <w:r>
        <w:rPr>
          <w:sz w:val="22"/>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w:t>
      </w:r>
      <w:r>
        <w:rPr>
          <w:spacing w:val="80"/>
          <w:sz w:val="22"/>
        </w:rPr>
        <w:t xml:space="preserve"> </w:t>
      </w:r>
      <w:r>
        <w:rPr>
          <w:sz w:val="22"/>
        </w:rPr>
        <w:t>поступать согласно своей совести;</w:t>
      </w:r>
    </w:p>
    <w:p>
      <w:pPr>
        <w:pStyle w:val="Normal"/>
        <w:spacing w:lineRule="auto" w:line="240" w:before="0" w:after="0"/>
        <w:ind w:left="852" w:right="1309" w:hanging="0"/>
        <w:jc w:val="both"/>
        <w:rPr/>
      </w:pPr>
      <w:r>
        <w:rPr>
          <w:sz w:val="22"/>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w:t>
      </w:r>
      <w:r>
        <w:rPr>
          <w:spacing w:val="40"/>
          <w:sz w:val="22"/>
        </w:rPr>
        <w:t xml:space="preserve"> </w:t>
      </w:r>
      <w:r>
        <w:rPr>
          <w:sz w:val="22"/>
        </w:rPr>
        <w:t>к Отечеству, нашей общей Родине - России, приводить примеры сотрудничества последователей традиционных религий;</w:t>
      </w:r>
    </w:p>
    <w:p>
      <w:pPr>
        <w:pStyle w:val="Normal"/>
        <w:spacing w:lineRule="auto" w:line="240" w:before="0" w:after="0"/>
        <w:ind w:left="852" w:right="1311" w:hanging="0"/>
        <w:jc w:val="both"/>
        <w:rPr/>
      </w:pPr>
      <w:r>
        <w:rPr>
          <w:sz w:val="22"/>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pPr>
        <w:pStyle w:val="Normal"/>
        <w:spacing w:lineRule="auto" w:line="240" w:before="48" w:after="0"/>
        <w:ind w:left="852" w:right="1500" w:hanging="0"/>
        <w:jc w:val="both"/>
        <w:rPr/>
      </w:pPr>
      <w:r>
        <w:rPr>
          <w:sz w:val="22"/>
        </w:rPr>
        <w:t>выражать своими словами понимание человеческого достоинства, ценности человеческой жизни в российской светской (гражданской) этике.</w:t>
      </w:r>
    </w:p>
    <w:p>
      <w:pPr>
        <w:pStyle w:val="Normal"/>
        <w:spacing w:lineRule="auto" w:line="240" w:before="2" w:after="0"/>
        <w:ind w:left="852" w:right="0" w:hanging="0"/>
        <w:jc w:val="left"/>
        <w:rPr/>
      </w:pPr>
      <w:r>
        <w:rPr>
          <w:b/>
          <w:sz w:val="22"/>
        </w:rPr>
        <w:t>Тематическое</w:t>
      </w:r>
      <w:r>
        <w:rPr>
          <w:b/>
          <w:spacing w:val="-4"/>
          <w:sz w:val="22"/>
        </w:rPr>
        <w:t xml:space="preserve"> </w:t>
      </w:r>
      <w:r>
        <w:rPr>
          <w:b/>
          <w:sz w:val="22"/>
        </w:rPr>
        <w:t>планирование</w:t>
      </w:r>
      <w:r>
        <w:rPr>
          <w:b/>
          <w:spacing w:val="48"/>
          <w:sz w:val="22"/>
        </w:rPr>
        <w:t xml:space="preserve"> </w:t>
      </w:r>
      <w:r>
        <w:rPr>
          <w:b/>
          <w:sz w:val="22"/>
        </w:rPr>
        <w:t>4</w:t>
      </w:r>
      <w:r>
        <w:rPr>
          <w:b/>
          <w:spacing w:val="-3"/>
          <w:sz w:val="22"/>
        </w:rPr>
        <w:t xml:space="preserve"> </w:t>
      </w:r>
      <w:r>
        <w:rPr>
          <w:b/>
          <w:spacing w:val="-4"/>
          <w:sz w:val="22"/>
        </w:rPr>
        <w:t>класс</w:t>
      </w:r>
    </w:p>
    <w:p>
      <w:pPr>
        <w:pStyle w:val="Normal"/>
        <w:spacing w:lineRule="auto" w:line="240" w:before="0" w:after="0"/>
        <w:ind w:left="0" w:right="3272" w:hanging="0"/>
        <w:jc w:val="right"/>
        <w:rPr/>
      </w:pPr>
      <w:r>
        <w:rPr>
          <w:spacing w:val="-10"/>
          <w:sz w:val="28"/>
        </w:rPr>
        <w:t>-</w:t>
      </w:r>
    </w:p>
    <w:tbl>
      <w:tblPr>
        <w:tblW w:w="10754" w:type="dxa"/>
        <w:jc w:val="left"/>
        <w:tblInd w:w="33" w:type="dxa"/>
        <w:tblLayout w:type="fixed"/>
        <w:tblCellMar>
          <w:top w:w="0" w:type="dxa"/>
          <w:left w:w="10" w:type="dxa"/>
          <w:bottom w:w="0" w:type="dxa"/>
          <w:right w:w="10" w:type="dxa"/>
        </w:tblCellMar>
        <w:tblLook w:val="01e0"/>
      </w:tblPr>
      <w:tblGrid>
        <w:gridCol w:w="533"/>
        <w:gridCol w:w="1741"/>
        <w:gridCol w:w="2649"/>
        <w:gridCol w:w="2268"/>
        <w:gridCol w:w="3563"/>
      </w:tblGrid>
      <w:tr>
        <w:trPr>
          <w:trHeight w:val="563" w:hRule="atLeast"/>
        </w:trPr>
        <w:tc>
          <w:tcPr>
            <w:tcW w:w="533"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1" w:after="0"/>
              <w:rPr>
                <w:sz w:val="22"/>
              </w:rPr>
            </w:pPr>
            <w:r>
              <w:rPr>
                <w:sz w:val="22"/>
              </w:rPr>
            </w:r>
          </w:p>
          <w:p>
            <w:pPr>
              <w:pStyle w:val="TableParagraph"/>
              <w:widowControl w:val="false"/>
              <w:spacing w:lineRule="auto" w:line="240"/>
              <w:ind w:left="107" w:right="0" w:hanging="0"/>
              <w:rPr/>
            </w:pPr>
            <w:r>
              <w:rPr>
                <w:b/>
                <w:spacing w:val="-10"/>
                <w:sz w:val="22"/>
              </w:rPr>
              <w:t>№</w:t>
            </w:r>
          </w:p>
        </w:tc>
        <w:tc>
          <w:tcPr>
            <w:tcW w:w="174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6" w:after="0"/>
              <w:ind w:left="0" w:right="9" w:hanging="0"/>
              <w:jc w:val="center"/>
              <w:rPr/>
            </w:pPr>
            <w:r>
              <w:rPr>
                <w:b/>
                <w:spacing w:val="-4"/>
                <w:sz w:val="22"/>
              </w:rPr>
              <w:t>Тема</w:t>
            </w:r>
          </w:p>
        </w:tc>
        <w:tc>
          <w:tcPr>
            <w:tcW w:w="264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6" w:after="0"/>
              <w:ind w:left="694" w:right="0" w:hanging="0"/>
              <w:rPr/>
            </w:pPr>
            <w:r>
              <w:rPr>
                <w:b/>
                <w:spacing w:val="-2"/>
                <w:sz w:val="22"/>
              </w:rPr>
              <w:t>Содержание</w:t>
            </w:r>
          </w:p>
        </w:tc>
        <w:tc>
          <w:tcPr>
            <w:tcW w:w="2268"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6" w:after="0"/>
              <w:ind w:left="0" w:right="15" w:hanging="0"/>
              <w:jc w:val="center"/>
              <w:rPr/>
            </w:pPr>
            <w:r>
              <w:rPr>
                <w:b/>
                <w:spacing w:val="-5"/>
                <w:sz w:val="22"/>
              </w:rPr>
              <w:t>ЭОР</w:t>
            </w:r>
          </w:p>
        </w:tc>
        <w:tc>
          <w:tcPr>
            <w:tcW w:w="3563"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6" w:after="0"/>
              <w:ind w:left="785" w:right="0" w:hanging="0"/>
              <w:rPr/>
            </w:pPr>
            <w:r>
              <w:rPr>
                <w:b/>
                <w:sz w:val="22"/>
              </w:rPr>
              <w:t>Виды</w:t>
            </w:r>
            <w:r>
              <w:rPr>
                <w:b/>
                <w:spacing w:val="-4"/>
                <w:sz w:val="22"/>
              </w:rPr>
              <w:t xml:space="preserve"> </w:t>
            </w:r>
            <w:r>
              <w:rPr>
                <w:b/>
                <w:spacing w:val="-2"/>
                <w:sz w:val="22"/>
              </w:rPr>
              <w:t>деятельности</w:t>
            </w:r>
          </w:p>
        </w:tc>
      </w:tr>
      <w:tr>
        <w:trPr>
          <w:trHeight w:val="824" w:hRule="atLeast"/>
        </w:trPr>
        <w:tc>
          <w:tcPr>
            <w:tcW w:w="10754" w:type="dxa"/>
            <w:gridSpan w:val="5"/>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1" w:after="0"/>
              <w:rPr>
                <w:sz w:val="22"/>
              </w:rPr>
            </w:pPr>
            <w:r>
              <w:rPr>
                <w:sz w:val="22"/>
              </w:rPr>
            </w:r>
          </w:p>
          <w:p>
            <w:pPr>
              <w:pStyle w:val="TableParagraph"/>
              <w:widowControl w:val="false"/>
              <w:spacing w:lineRule="auto" w:line="240"/>
              <w:ind w:left="162" w:right="0" w:hanging="0"/>
              <w:rPr/>
            </w:pPr>
            <w:r>
              <w:rPr>
                <w:b/>
                <w:sz w:val="22"/>
              </w:rPr>
              <w:t>Четвертый</w:t>
            </w:r>
            <w:r>
              <w:rPr>
                <w:b/>
                <w:spacing w:val="-8"/>
                <w:sz w:val="22"/>
              </w:rPr>
              <w:t xml:space="preserve"> </w:t>
            </w:r>
            <w:r>
              <w:rPr>
                <w:b/>
                <w:sz w:val="22"/>
              </w:rPr>
              <w:t>год</w:t>
            </w:r>
            <w:r>
              <w:rPr>
                <w:b/>
                <w:spacing w:val="-3"/>
                <w:sz w:val="22"/>
              </w:rPr>
              <w:t xml:space="preserve"> </w:t>
            </w:r>
            <w:r>
              <w:rPr>
                <w:b/>
                <w:sz w:val="22"/>
              </w:rPr>
              <w:t>обучения</w:t>
            </w:r>
            <w:r>
              <w:rPr>
                <w:b/>
                <w:spacing w:val="-5"/>
                <w:sz w:val="22"/>
              </w:rPr>
              <w:t xml:space="preserve"> </w:t>
            </w:r>
            <w:r>
              <w:rPr>
                <w:b/>
                <w:sz w:val="22"/>
              </w:rPr>
              <w:t>34</w:t>
            </w:r>
            <w:r>
              <w:rPr>
                <w:b/>
                <w:spacing w:val="-4"/>
                <w:sz w:val="22"/>
              </w:rPr>
              <w:t xml:space="preserve"> часа</w:t>
            </w:r>
          </w:p>
        </w:tc>
      </w:tr>
    </w:tbl>
    <w:p>
      <w:pPr>
        <w:sectPr>
          <w:type w:val="nextPage"/>
          <w:pgSz w:w="11906" w:h="16390"/>
          <w:pgMar w:left="850" w:right="141" w:gutter="0" w:header="0" w:top="1060" w:footer="0" w:bottom="280"/>
          <w:pgNumType w:fmt="decimal"/>
          <w:formProt w:val="false"/>
          <w:textDirection w:val="lrTb"/>
          <w:docGrid w:type="default" w:linePitch="100" w:charSpace="4096"/>
        </w:sectPr>
      </w:pPr>
    </w:p>
    <w:tbl>
      <w:tblPr>
        <w:tblW w:w="10754" w:type="dxa"/>
        <w:jc w:val="left"/>
        <w:tblInd w:w="33" w:type="dxa"/>
        <w:tblLayout w:type="fixed"/>
        <w:tblCellMar>
          <w:top w:w="0" w:type="dxa"/>
          <w:left w:w="10" w:type="dxa"/>
          <w:bottom w:w="0" w:type="dxa"/>
          <w:right w:w="10" w:type="dxa"/>
        </w:tblCellMar>
        <w:tblLook w:val="01e0"/>
      </w:tblPr>
      <w:tblGrid>
        <w:gridCol w:w="533"/>
        <w:gridCol w:w="1741"/>
        <w:gridCol w:w="2649"/>
        <w:gridCol w:w="2268"/>
        <w:gridCol w:w="3563"/>
      </w:tblGrid>
      <w:tr>
        <w:trPr>
          <w:trHeight w:val="4829" w:hRule="atLeast"/>
        </w:trPr>
        <w:tc>
          <w:tcPr>
            <w:tcW w:w="533"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6" w:after="0"/>
              <w:rPr>
                <w:sz w:val="22"/>
              </w:rPr>
            </w:pPr>
            <w:r>
              <w:rPr>
                <w:sz w:val="22"/>
              </w:rPr>
            </w:r>
          </w:p>
          <w:p>
            <w:pPr>
              <w:pStyle w:val="TableParagraph"/>
              <w:widowControl w:val="false"/>
              <w:spacing w:lineRule="auto" w:line="240"/>
              <w:ind w:left="107" w:right="0" w:hanging="0"/>
              <w:rPr/>
            </w:pPr>
            <w:r>
              <w:rPr>
                <w:spacing w:val="-10"/>
                <w:sz w:val="22"/>
              </w:rPr>
              <w:t>1</w:t>
            </w:r>
          </w:p>
        </w:tc>
        <w:tc>
          <w:tcPr>
            <w:tcW w:w="174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41" w:after="0"/>
              <w:rPr>
                <w:sz w:val="22"/>
              </w:rPr>
            </w:pPr>
            <w:r>
              <w:rPr>
                <w:sz w:val="22"/>
              </w:rPr>
            </w:r>
          </w:p>
          <w:p>
            <w:pPr>
              <w:pStyle w:val="TableParagraph"/>
              <w:widowControl w:val="false"/>
              <w:spacing w:lineRule="auto" w:line="240" w:before="1" w:after="0"/>
              <w:ind w:left="107" w:right="0" w:hanging="0"/>
              <w:rPr/>
            </w:pPr>
            <w:r>
              <w:rPr>
                <w:sz w:val="22"/>
              </w:rPr>
              <w:t>Россия — наша Родина (1 ч)</w:t>
            </w:r>
          </w:p>
        </w:tc>
        <w:tc>
          <w:tcPr>
            <w:tcW w:w="264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10" w:right="294" w:hanging="0"/>
              <w:rPr/>
            </w:pPr>
            <w:r>
              <w:rPr>
                <w:sz w:val="22"/>
              </w:rPr>
              <w:t xml:space="preserve">Россия — </w:t>
            </w:r>
            <w:r>
              <w:rPr>
                <w:spacing w:val="-2"/>
                <w:sz w:val="22"/>
              </w:rPr>
              <w:t xml:space="preserve">многонациональное </w:t>
            </w:r>
            <w:r>
              <w:rPr>
                <w:sz w:val="22"/>
              </w:rPr>
              <w:t>государство.</w:t>
            </w:r>
            <w:r>
              <w:rPr>
                <w:spacing w:val="-14"/>
                <w:sz w:val="22"/>
              </w:rPr>
              <w:t xml:space="preserve"> </w:t>
            </w:r>
            <w:r>
              <w:rPr>
                <w:sz w:val="22"/>
              </w:rPr>
              <w:t>Духовный мир человека.</w:t>
            </w:r>
          </w:p>
          <w:p>
            <w:pPr>
              <w:pStyle w:val="TableParagraph"/>
              <w:widowControl w:val="false"/>
              <w:spacing w:lineRule="auto" w:line="240" w:before="1" w:after="0"/>
              <w:ind w:left="110" w:right="145" w:hanging="0"/>
              <w:rPr/>
            </w:pPr>
            <w:r>
              <w:rPr>
                <w:sz w:val="22"/>
              </w:rPr>
              <w:t xml:space="preserve">Культурные традиции. </w:t>
            </w:r>
            <w:r>
              <w:rPr>
                <w:spacing w:val="-2"/>
                <w:sz w:val="22"/>
              </w:rPr>
              <w:t xml:space="preserve">Культурное </w:t>
            </w:r>
            <w:r>
              <w:rPr>
                <w:sz w:val="22"/>
              </w:rPr>
              <w:t>многообразие России. Народы и религии в России. Традиционные религии</w:t>
            </w:r>
            <w:r>
              <w:rPr>
                <w:spacing w:val="-14"/>
                <w:sz w:val="22"/>
              </w:rPr>
              <w:t xml:space="preserve"> </w:t>
            </w:r>
            <w:r>
              <w:rPr>
                <w:sz w:val="22"/>
              </w:rPr>
              <w:t>народов</w:t>
            </w:r>
            <w:r>
              <w:rPr>
                <w:spacing w:val="-14"/>
                <w:sz w:val="22"/>
              </w:rPr>
              <w:t xml:space="preserve"> </w:t>
            </w:r>
            <w:r>
              <w:rPr>
                <w:sz w:val="22"/>
              </w:rPr>
              <w:t>России/</w:t>
            </w:r>
          </w:p>
        </w:tc>
        <w:tc>
          <w:tcPr>
            <w:tcW w:w="2268"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6" w:after="0"/>
              <w:rPr>
                <w:sz w:val="22"/>
              </w:rPr>
            </w:pPr>
            <w:r>
              <w:rPr>
                <w:sz w:val="22"/>
              </w:rPr>
            </w:r>
          </w:p>
          <w:p>
            <w:pPr>
              <w:pStyle w:val="TableParagraph"/>
              <w:widowControl w:val="false"/>
              <w:spacing w:lineRule="auto" w:line="240"/>
              <w:ind w:left="108" w:right="0" w:hanging="0"/>
              <w:rPr/>
            </w:pPr>
            <w:hyperlink r:id="rId666">
              <w:r>
                <w:rPr>
                  <w:color w:val="0000FF"/>
                  <w:spacing w:val="-2"/>
                  <w:sz w:val="22"/>
                  <w:u w:val="single" w:color="0000FF"/>
                </w:rPr>
                <w:t>http://school-</w:t>
              </w:r>
            </w:hyperlink>
            <w:r>
              <w:rPr>
                <w:color w:val="0000FF"/>
                <w:spacing w:val="-2"/>
                <w:sz w:val="22"/>
              </w:rPr>
              <w:t xml:space="preserve"> </w:t>
            </w:r>
            <w:hyperlink r:id="rId667">
              <w:r>
                <w:rPr>
                  <w:color w:val="0000FF"/>
                  <w:spacing w:val="-2"/>
                  <w:sz w:val="22"/>
                  <w:u w:val="single" w:color="0000FF"/>
                </w:rPr>
                <w:t>collection.edu</w:t>
              </w:r>
            </w:hyperlink>
          </w:p>
        </w:tc>
        <w:tc>
          <w:tcPr>
            <w:tcW w:w="3563"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08" w:right="168" w:hanging="0"/>
              <w:rPr/>
            </w:pPr>
            <w:r>
              <w:rPr>
                <w:sz w:val="22"/>
              </w:rPr>
              <w:t>Использовать</w:t>
            </w:r>
            <w:r>
              <w:rPr>
                <w:spacing w:val="-14"/>
                <w:sz w:val="22"/>
              </w:rPr>
              <w:t xml:space="preserve"> </w:t>
            </w:r>
            <w:r>
              <w:rPr>
                <w:sz w:val="22"/>
              </w:rPr>
              <w:t>систему</w:t>
            </w:r>
            <w:r>
              <w:rPr>
                <w:spacing w:val="-14"/>
                <w:sz w:val="22"/>
              </w:rPr>
              <w:t xml:space="preserve"> </w:t>
            </w:r>
            <w:r>
              <w:rPr>
                <w:sz w:val="22"/>
              </w:rPr>
              <w:t xml:space="preserve">условных обозначений при выполнении заданий, рассматривать иллюстративный материал, соотносить текст с </w:t>
            </w:r>
            <w:r>
              <w:rPr>
                <w:spacing w:val="-2"/>
                <w:sz w:val="22"/>
              </w:rPr>
              <w:t>иллюстрациями;</w:t>
            </w:r>
          </w:p>
          <w:p>
            <w:pPr>
              <w:pStyle w:val="TableParagraph"/>
              <w:widowControl w:val="false"/>
              <w:spacing w:lineRule="auto" w:line="240" w:before="1" w:after="0"/>
              <w:ind w:left="108" w:right="0" w:hanging="0"/>
              <w:rPr/>
            </w:pPr>
            <w:r>
              <w:rPr>
                <w:sz w:val="22"/>
              </w:rPr>
              <w:t>Читать</w:t>
            </w:r>
            <w:r>
              <w:rPr>
                <w:spacing w:val="-8"/>
                <w:sz w:val="22"/>
              </w:rPr>
              <w:t xml:space="preserve"> </w:t>
            </w:r>
            <w:r>
              <w:rPr>
                <w:sz w:val="22"/>
              </w:rPr>
              <w:t>и</w:t>
            </w:r>
            <w:r>
              <w:rPr>
                <w:spacing w:val="-8"/>
                <w:sz w:val="22"/>
              </w:rPr>
              <w:t xml:space="preserve"> </w:t>
            </w:r>
            <w:r>
              <w:rPr>
                <w:sz w:val="22"/>
              </w:rPr>
              <w:t>отвечать</w:t>
            </w:r>
            <w:r>
              <w:rPr>
                <w:spacing w:val="-8"/>
                <w:sz w:val="22"/>
              </w:rPr>
              <w:t xml:space="preserve"> </w:t>
            </w:r>
            <w:r>
              <w:rPr>
                <w:sz w:val="22"/>
              </w:rPr>
              <w:t>на</w:t>
            </w:r>
            <w:r>
              <w:rPr>
                <w:spacing w:val="-8"/>
                <w:sz w:val="22"/>
              </w:rPr>
              <w:t xml:space="preserve"> </w:t>
            </w:r>
            <w:r>
              <w:rPr>
                <w:sz w:val="22"/>
              </w:rPr>
              <w:t>вопросы</w:t>
            </w:r>
            <w:r>
              <w:rPr>
                <w:spacing w:val="-8"/>
                <w:sz w:val="22"/>
              </w:rPr>
              <w:t xml:space="preserve"> </w:t>
            </w:r>
            <w:r>
              <w:rPr>
                <w:sz w:val="22"/>
              </w:rPr>
              <w:t xml:space="preserve">по </w:t>
            </w:r>
            <w:r>
              <w:rPr>
                <w:spacing w:val="-2"/>
                <w:sz w:val="22"/>
              </w:rPr>
              <w:t>прочитанному;</w:t>
            </w:r>
          </w:p>
          <w:p>
            <w:pPr>
              <w:pStyle w:val="TableParagraph"/>
              <w:widowControl w:val="false"/>
              <w:spacing w:lineRule="auto" w:line="240"/>
              <w:ind w:left="108" w:right="150" w:hanging="0"/>
              <w:rPr/>
            </w:pPr>
            <w:r>
              <w:rPr>
                <w:sz w:val="22"/>
              </w:rPr>
              <w:t>Размышлять о роли духовных традиций народов России, их значении</w:t>
            </w:r>
            <w:r>
              <w:rPr>
                <w:spacing w:val="-9"/>
                <w:sz w:val="22"/>
              </w:rPr>
              <w:t xml:space="preserve"> </w:t>
            </w:r>
            <w:r>
              <w:rPr>
                <w:sz w:val="22"/>
              </w:rPr>
              <w:t>в</w:t>
            </w:r>
            <w:r>
              <w:rPr>
                <w:spacing w:val="-10"/>
                <w:sz w:val="22"/>
              </w:rPr>
              <w:t xml:space="preserve"> </w:t>
            </w:r>
            <w:r>
              <w:rPr>
                <w:sz w:val="22"/>
              </w:rPr>
              <w:t>жизни</w:t>
            </w:r>
            <w:r>
              <w:rPr>
                <w:spacing w:val="-10"/>
                <w:sz w:val="22"/>
              </w:rPr>
              <w:t xml:space="preserve"> </w:t>
            </w:r>
            <w:r>
              <w:rPr>
                <w:sz w:val="22"/>
              </w:rPr>
              <w:t>человека,</w:t>
            </w:r>
            <w:r>
              <w:rPr>
                <w:spacing w:val="-9"/>
                <w:sz w:val="22"/>
              </w:rPr>
              <w:t xml:space="preserve"> </w:t>
            </w:r>
            <w:r>
              <w:rPr>
                <w:sz w:val="22"/>
              </w:rPr>
              <w:t xml:space="preserve">семьи, общества, духовном мире </w:t>
            </w:r>
            <w:r>
              <w:rPr>
                <w:spacing w:val="-2"/>
                <w:sz w:val="22"/>
              </w:rPr>
              <w:t>человека;</w:t>
            </w:r>
          </w:p>
          <w:p>
            <w:pPr>
              <w:pStyle w:val="TableParagraph"/>
              <w:widowControl w:val="false"/>
              <w:spacing w:lineRule="auto" w:line="240"/>
              <w:ind w:left="108" w:right="0" w:hanging="0"/>
              <w:rPr/>
            </w:pPr>
            <w:r>
              <w:rPr>
                <w:sz w:val="22"/>
              </w:rPr>
              <w:t>Называть</w:t>
            </w:r>
            <w:r>
              <w:rPr>
                <w:spacing w:val="-12"/>
                <w:sz w:val="22"/>
              </w:rPr>
              <w:t xml:space="preserve"> </w:t>
            </w:r>
            <w:r>
              <w:rPr>
                <w:sz w:val="22"/>
              </w:rPr>
              <w:t>традиционные</w:t>
            </w:r>
            <w:r>
              <w:rPr>
                <w:spacing w:val="-13"/>
                <w:sz w:val="22"/>
              </w:rPr>
              <w:t xml:space="preserve"> </w:t>
            </w:r>
            <w:r>
              <w:rPr>
                <w:sz w:val="22"/>
              </w:rPr>
              <w:t>религии</w:t>
            </w:r>
            <w:r>
              <w:rPr>
                <w:spacing w:val="-13"/>
                <w:sz w:val="22"/>
              </w:rPr>
              <w:t xml:space="preserve"> </w:t>
            </w:r>
            <w:r>
              <w:rPr>
                <w:sz w:val="22"/>
              </w:rPr>
              <w:t>в России, народысамостоятельно оценивать свои достижения;); Приводить примеры единения народов России (например «День</w:t>
            </w:r>
          </w:p>
          <w:p>
            <w:pPr>
              <w:pStyle w:val="TableParagraph"/>
              <w:widowControl w:val="false"/>
              <w:spacing w:lineRule="auto" w:line="240" w:before="1" w:after="0"/>
              <w:ind w:left="108" w:right="0" w:hanging="0"/>
              <w:rPr/>
            </w:pPr>
            <w:r>
              <w:rPr>
                <w:sz w:val="22"/>
              </w:rPr>
              <w:t>народного</w:t>
            </w:r>
            <w:r>
              <w:rPr>
                <w:spacing w:val="-7"/>
                <w:sz w:val="22"/>
              </w:rPr>
              <w:t xml:space="preserve"> </w:t>
            </w:r>
            <w:r>
              <w:rPr>
                <w:sz w:val="22"/>
              </w:rPr>
              <w:t>единства»</w:t>
            </w:r>
            <w:r>
              <w:rPr>
                <w:spacing w:val="-11"/>
                <w:sz w:val="22"/>
              </w:rPr>
              <w:t xml:space="preserve"> </w:t>
            </w:r>
            <w:r>
              <w:rPr>
                <w:sz w:val="22"/>
              </w:rPr>
              <w:t>и</w:t>
            </w:r>
            <w:r>
              <w:rPr>
                <w:spacing w:val="-6"/>
                <w:sz w:val="22"/>
              </w:rPr>
              <w:t xml:space="preserve"> </w:t>
            </w:r>
            <w:r>
              <w:rPr>
                <w:spacing w:val="-2"/>
                <w:sz w:val="22"/>
              </w:rPr>
              <w:t>т.д.);</w:t>
            </w:r>
          </w:p>
        </w:tc>
      </w:tr>
    </w:tbl>
    <w:p>
      <w:pPr>
        <w:pStyle w:val="Normal"/>
        <w:spacing w:lineRule="auto" w:line="240" w:before="5" w:after="0"/>
        <w:ind w:left="0" w:right="41" w:hanging="0"/>
        <w:jc w:val="center"/>
        <w:rPr/>
      </w:pPr>
      <w:r>
        <w:rPr>
          <w:spacing w:val="-10"/>
          <w:sz w:val="28"/>
        </w:rPr>
        <w:t>-</w:t>
      </w:r>
    </w:p>
    <w:tbl>
      <w:tblPr>
        <w:tblW w:w="10756" w:type="dxa"/>
        <w:jc w:val="left"/>
        <w:tblInd w:w="33" w:type="dxa"/>
        <w:tblLayout w:type="fixed"/>
        <w:tblCellMar>
          <w:top w:w="0" w:type="dxa"/>
          <w:left w:w="10" w:type="dxa"/>
          <w:bottom w:w="0" w:type="dxa"/>
          <w:right w:w="10" w:type="dxa"/>
        </w:tblCellMar>
        <w:tblLook w:val="01e0"/>
      </w:tblPr>
      <w:tblGrid>
        <w:gridCol w:w="561"/>
        <w:gridCol w:w="1991"/>
        <w:gridCol w:w="2245"/>
        <w:gridCol w:w="1840"/>
        <w:gridCol w:w="4119"/>
      </w:tblGrid>
      <w:tr>
        <w:trPr>
          <w:trHeight w:val="316" w:hRule="atLeast"/>
        </w:trPr>
        <w:tc>
          <w:tcPr>
            <w:tcW w:w="56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199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224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184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411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r>
      <w:tr>
        <w:trPr>
          <w:trHeight w:val="3054" w:hRule="atLeast"/>
        </w:trPr>
        <w:tc>
          <w:tcPr>
            <w:tcW w:w="56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32" w:after="0"/>
              <w:rPr>
                <w:sz w:val="22"/>
              </w:rPr>
            </w:pPr>
            <w:r>
              <w:rPr>
                <w:sz w:val="22"/>
              </w:rPr>
            </w:r>
          </w:p>
          <w:p>
            <w:pPr>
              <w:pStyle w:val="TableParagraph"/>
              <w:widowControl w:val="false"/>
              <w:spacing w:lineRule="auto" w:line="240"/>
              <w:ind w:left="105" w:right="0" w:hanging="0"/>
              <w:rPr/>
            </w:pPr>
            <w:r>
              <w:rPr>
                <w:spacing w:val="-10"/>
                <w:sz w:val="22"/>
              </w:rPr>
              <w:t>2</w:t>
            </w:r>
          </w:p>
        </w:tc>
        <w:tc>
          <w:tcPr>
            <w:tcW w:w="199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31" w:after="0"/>
              <w:rPr>
                <w:sz w:val="22"/>
              </w:rPr>
            </w:pPr>
            <w:r>
              <w:rPr>
                <w:sz w:val="22"/>
              </w:rPr>
            </w:r>
          </w:p>
          <w:p>
            <w:pPr>
              <w:pStyle w:val="TableParagraph"/>
              <w:widowControl w:val="false"/>
              <w:spacing w:lineRule="auto" w:line="240" w:before="1" w:after="0"/>
              <w:ind w:left="107" w:right="106" w:hanging="0"/>
              <w:rPr/>
            </w:pPr>
            <w:r>
              <w:rPr>
                <w:sz w:val="22"/>
              </w:rPr>
              <w:t>Культура и религия.</w:t>
            </w:r>
            <w:r>
              <w:rPr>
                <w:spacing w:val="-14"/>
                <w:sz w:val="22"/>
              </w:rPr>
              <w:t xml:space="preserve"> </w:t>
            </w:r>
            <w:r>
              <w:rPr>
                <w:sz w:val="22"/>
              </w:rPr>
              <w:t xml:space="preserve">Введение в православную </w:t>
            </w:r>
            <w:r>
              <w:rPr>
                <w:spacing w:val="-2"/>
                <w:sz w:val="22"/>
              </w:rPr>
              <w:t xml:space="preserve">духовную </w:t>
            </w:r>
            <w:r>
              <w:rPr>
                <w:sz w:val="22"/>
              </w:rPr>
              <w:t>традицию (2 ч)</w:t>
            </w:r>
          </w:p>
        </w:tc>
        <w:tc>
          <w:tcPr>
            <w:tcW w:w="224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5" w:after="0"/>
              <w:ind w:left="107" w:right="124" w:hanging="0"/>
              <w:rPr/>
            </w:pPr>
            <w:r>
              <w:rPr>
                <w:sz w:val="22"/>
              </w:rPr>
              <w:t>Культура и религия. Что такое культура? Что такое религия? Как человек создаёт культуру. Истоки русской</w:t>
            </w:r>
            <w:r>
              <w:rPr>
                <w:spacing w:val="-14"/>
                <w:sz w:val="22"/>
              </w:rPr>
              <w:t xml:space="preserve"> </w:t>
            </w:r>
            <w:r>
              <w:rPr>
                <w:sz w:val="22"/>
              </w:rPr>
              <w:t>культуры</w:t>
            </w:r>
            <w:r>
              <w:rPr>
                <w:spacing w:val="-14"/>
                <w:sz w:val="22"/>
              </w:rPr>
              <w:t xml:space="preserve"> </w:t>
            </w:r>
            <w:r>
              <w:rPr>
                <w:sz w:val="22"/>
              </w:rPr>
              <w:t xml:space="preserve">— в православной </w:t>
            </w:r>
            <w:r>
              <w:rPr>
                <w:spacing w:val="-2"/>
                <w:sz w:val="22"/>
              </w:rPr>
              <w:t>религии.</w:t>
            </w:r>
          </w:p>
        </w:tc>
        <w:tc>
          <w:tcPr>
            <w:tcW w:w="184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32" w:after="0"/>
              <w:rPr>
                <w:sz w:val="22"/>
              </w:rPr>
            </w:pPr>
            <w:r>
              <w:rPr>
                <w:sz w:val="22"/>
              </w:rPr>
            </w:r>
          </w:p>
          <w:p>
            <w:pPr>
              <w:pStyle w:val="TableParagraph"/>
              <w:widowControl w:val="false"/>
              <w:spacing w:lineRule="auto" w:line="240"/>
              <w:ind w:left="106" w:right="0" w:hanging="0"/>
              <w:rPr/>
            </w:pPr>
            <w:hyperlink r:id="rId668">
              <w:r>
                <w:rPr>
                  <w:color w:val="0000FF"/>
                  <w:spacing w:val="-2"/>
                  <w:sz w:val="22"/>
                  <w:u w:val="single" w:color="0000FF"/>
                </w:rPr>
                <w:t>http://school-</w:t>
              </w:r>
            </w:hyperlink>
            <w:r>
              <w:rPr>
                <w:color w:val="0000FF"/>
                <w:spacing w:val="-2"/>
                <w:sz w:val="22"/>
              </w:rPr>
              <w:t xml:space="preserve"> </w:t>
            </w:r>
            <w:hyperlink r:id="rId669">
              <w:r>
                <w:rPr>
                  <w:color w:val="0000FF"/>
                  <w:spacing w:val="-2"/>
                  <w:sz w:val="22"/>
                  <w:u w:val="single" w:color="0000FF"/>
                </w:rPr>
                <w:t>collection.edu</w:t>
              </w:r>
            </w:hyperlink>
          </w:p>
        </w:tc>
        <w:tc>
          <w:tcPr>
            <w:tcW w:w="411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5" w:after="0"/>
              <w:ind w:left="106" w:right="172" w:hanging="0"/>
              <w:rPr/>
            </w:pPr>
            <w:r>
              <w:rPr>
                <w:sz w:val="22"/>
              </w:rPr>
              <w:t>Выделять</w:t>
            </w:r>
            <w:r>
              <w:rPr>
                <w:spacing w:val="-7"/>
                <w:sz w:val="22"/>
              </w:rPr>
              <w:t xml:space="preserve"> </w:t>
            </w:r>
            <w:r>
              <w:rPr>
                <w:sz w:val="22"/>
              </w:rPr>
              <w:t>тему</w:t>
            </w:r>
            <w:r>
              <w:rPr>
                <w:spacing w:val="-10"/>
                <w:sz w:val="22"/>
              </w:rPr>
              <w:t xml:space="preserve"> </w:t>
            </w:r>
            <w:r>
              <w:rPr>
                <w:sz w:val="22"/>
              </w:rPr>
              <w:t>и</w:t>
            </w:r>
            <w:r>
              <w:rPr>
                <w:spacing w:val="-7"/>
                <w:sz w:val="22"/>
              </w:rPr>
              <w:t xml:space="preserve"> </w:t>
            </w:r>
            <w:r>
              <w:rPr>
                <w:sz w:val="22"/>
              </w:rPr>
              <w:t>идею</w:t>
            </w:r>
            <w:r>
              <w:rPr>
                <w:spacing w:val="-7"/>
                <w:sz w:val="22"/>
              </w:rPr>
              <w:t xml:space="preserve"> </w:t>
            </w:r>
            <w:r>
              <w:rPr>
                <w:sz w:val="22"/>
              </w:rPr>
              <w:t>учебного</w:t>
            </w:r>
            <w:r>
              <w:rPr>
                <w:spacing w:val="-7"/>
                <w:sz w:val="22"/>
              </w:rPr>
              <w:t xml:space="preserve"> </w:t>
            </w:r>
            <w:r>
              <w:rPr>
                <w:sz w:val="22"/>
              </w:rPr>
              <w:t>текста, формулировать вопросы к тексту и отвечать на них.</w:t>
            </w:r>
          </w:p>
          <w:p>
            <w:pPr>
              <w:pStyle w:val="TableParagraph"/>
              <w:widowControl w:val="false"/>
              <w:spacing w:lineRule="auto" w:line="240"/>
              <w:ind w:left="106" w:right="172" w:hanging="0"/>
              <w:rPr/>
            </w:pPr>
            <w:r>
              <w:rPr>
                <w:sz w:val="22"/>
              </w:rPr>
              <w:t>Объяснять соотношение культуры и религии,</w:t>
            </w:r>
            <w:r>
              <w:rPr>
                <w:spacing w:val="-13"/>
                <w:sz w:val="22"/>
              </w:rPr>
              <w:t xml:space="preserve"> </w:t>
            </w:r>
            <w:r>
              <w:rPr>
                <w:sz w:val="22"/>
              </w:rPr>
              <w:t>сущность</w:t>
            </w:r>
            <w:r>
              <w:rPr>
                <w:spacing w:val="-13"/>
                <w:sz w:val="22"/>
              </w:rPr>
              <w:t xml:space="preserve"> </w:t>
            </w:r>
            <w:r>
              <w:rPr>
                <w:sz w:val="22"/>
              </w:rPr>
              <w:t>культуры,</w:t>
            </w:r>
            <w:r>
              <w:rPr>
                <w:spacing w:val="-13"/>
                <w:sz w:val="22"/>
              </w:rPr>
              <w:t xml:space="preserve"> </w:t>
            </w:r>
            <w:r>
              <w:rPr>
                <w:sz w:val="22"/>
              </w:rPr>
              <w:t>значение религии как духовной культуры человека, народа, общества.</w:t>
            </w:r>
          </w:p>
          <w:p>
            <w:pPr>
              <w:pStyle w:val="TableParagraph"/>
              <w:widowControl w:val="false"/>
              <w:spacing w:lineRule="auto" w:line="240"/>
              <w:ind w:left="106" w:right="0" w:hanging="0"/>
              <w:rPr/>
            </w:pPr>
            <w:r>
              <w:rPr>
                <w:sz w:val="22"/>
              </w:rPr>
              <w:t>Рассказывать о том, как человек создаёт культуру;</w:t>
            </w:r>
            <w:r>
              <w:rPr>
                <w:spacing w:val="-7"/>
                <w:sz w:val="22"/>
              </w:rPr>
              <w:t xml:space="preserve"> </w:t>
            </w:r>
            <w:r>
              <w:rPr>
                <w:sz w:val="22"/>
              </w:rPr>
              <w:t>об</w:t>
            </w:r>
            <w:r>
              <w:rPr>
                <w:spacing w:val="-8"/>
                <w:sz w:val="22"/>
              </w:rPr>
              <w:t xml:space="preserve"> </w:t>
            </w:r>
            <w:r>
              <w:rPr>
                <w:sz w:val="22"/>
              </w:rPr>
              <w:t>истоках</w:t>
            </w:r>
            <w:r>
              <w:rPr>
                <w:spacing w:val="-8"/>
                <w:sz w:val="22"/>
              </w:rPr>
              <w:t xml:space="preserve"> </w:t>
            </w:r>
            <w:r>
              <w:rPr>
                <w:sz w:val="22"/>
              </w:rPr>
              <w:t>русской</w:t>
            </w:r>
            <w:r>
              <w:rPr>
                <w:spacing w:val="-8"/>
                <w:sz w:val="22"/>
              </w:rPr>
              <w:t xml:space="preserve"> </w:t>
            </w:r>
            <w:r>
              <w:rPr>
                <w:sz w:val="22"/>
              </w:rPr>
              <w:t>культуры</w:t>
            </w:r>
            <w:r>
              <w:rPr>
                <w:spacing w:val="-8"/>
                <w:sz w:val="22"/>
              </w:rPr>
              <w:t xml:space="preserve"> </w:t>
            </w:r>
            <w:r>
              <w:rPr>
                <w:sz w:val="22"/>
              </w:rPr>
              <w:t>в православной религии.</w:t>
            </w:r>
          </w:p>
          <w:p>
            <w:pPr>
              <w:pStyle w:val="TableParagraph"/>
              <w:widowControl w:val="false"/>
              <w:spacing w:lineRule="auto" w:line="240"/>
              <w:ind w:left="106" w:right="172" w:hanging="0"/>
              <w:rPr/>
            </w:pPr>
            <w:r>
              <w:rPr>
                <w:sz w:val="22"/>
              </w:rPr>
              <w:t>Проверять</w:t>
            </w:r>
            <w:r>
              <w:rPr>
                <w:spacing w:val="-11"/>
                <w:sz w:val="22"/>
              </w:rPr>
              <w:t xml:space="preserve"> </w:t>
            </w:r>
            <w:r>
              <w:rPr>
                <w:sz w:val="22"/>
              </w:rPr>
              <w:t>себя</w:t>
            </w:r>
            <w:r>
              <w:rPr>
                <w:spacing w:val="-11"/>
                <w:sz w:val="22"/>
              </w:rPr>
              <w:t xml:space="preserve"> </w:t>
            </w:r>
            <w:r>
              <w:rPr>
                <w:sz w:val="22"/>
              </w:rPr>
              <w:t>и</w:t>
            </w:r>
            <w:r>
              <w:rPr>
                <w:spacing w:val="-14"/>
                <w:sz w:val="22"/>
              </w:rPr>
              <w:t xml:space="preserve"> </w:t>
            </w:r>
            <w:r>
              <w:rPr>
                <w:sz w:val="22"/>
              </w:rPr>
              <w:t>самостоятельно оценивать свои достижения.</w:t>
            </w:r>
          </w:p>
        </w:tc>
      </w:tr>
      <w:tr>
        <w:trPr>
          <w:trHeight w:val="5335" w:hRule="atLeast"/>
        </w:trPr>
        <w:tc>
          <w:tcPr>
            <w:tcW w:w="56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7" w:after="0"/>
              <w:rPr>
                <w:sz w:val="22"/>
              </w:rPr>
            </w:pPr>
            <w:r>
              <w:rPr>
                <w:sz w:val="22"/>
              </w:rPr>
            </w:r>
          </w:p>
          <w:p>
            <w:pPr>
              <w:pStyle w:val="TableParagraph"/>
              <w:widowControl w:val="false"/>
              <w:spacing w:lineRule="auto" w:line="240"/>
              <w:ind w:left="105" w:right="0" w:hanging="0"/>
              <w:rPr/>
            </w:pPr>
            <w:r>
              <w:rPr>
                <w:spacing w:val="-10"/>
                <w:sz w:val="22"/>
              </w:rPr>
              <w:t>3</w:t>
            </w:r>
          </w:p>
        </w:tc>
        <w:tc>
          <w:tcPr>
            <w:tcW w:w="199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6" w:after="0"/>
              <w:rPr>
                <w:sz w:val="22"/>
              </w:rPr>
            </w:pPr>
            <w:r>
              <w:rPr>
                <w:sz w:val="22"/>
              </w:rPr>
            </w:r>
          </w:p>
          <w:p>
            <w:pPr>
              <w:pStyle w:val="TableParagraph"/>
              <w:widowControl w:val="false"/>
              <w:spacing w:lineRule="auto" w:line="240"/>
              <w:ind w:left="107" w:right="106" w:hanging="0"/>
              <w:rPr/>
            </w:pPr>
            <w:r>
              <w:rPr>
                <w:sz w:val="22"/>
              </w:rPr>
              <w:t xml:space="preserve">Во что верят </w:t>
            </w:r>
            <w:r>
              <w:rPr>
                <w:spacing w:val="-2"/>
                <w:sz w:val="22"/>
              </w:rPr>
              <w:t xml:space="preserve">православные </w:t>
            </w:r>
            <w:r>
              <w:rPr>
                <w:sz w:val="22"/>
              </w:rPr>
              <w:t>христиане</w:t>
            </w:r>
            <w:r>
              <w:rPr>
                <w:spacing w:val="-14"/>
                <w:sz w:val="22"/>
              </w:rPr>
              <w:t xml:space="preserve"> </w:t>
            </w:r>
            <w:r>
              <w:rPr>
                <w:sz w:val="22"/>
              </w:rPr>
              <w:t>(4</w:t>
            </w:r>
            <w:r>
              <w:rPr>
                <w:spacing w:val="-14"/>
                <w:sz w:val="22"/>
              </w:rPr>
              <w:t xml:space="preserve"> </w:t>
            </w:r>
            <w:r>
              <w:rPr>
                <w:sz w:val="22"/>
              </w:rPr>
              <w:t>ч)</w:t>
            </w:r>
          </w:p>
        </w:tc>
        <w:tc>
          <w:tcPr>
            <w:tcW w:w="224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34" w:after="0"/>
              <w:rPr>
                <w:sz w:val="22"/>
              </w:rPr>
            </w:pPr>
            <w:r>
              <w:rPr>
                <w:sz w:val="22"/>
              </w:rPr>
            </w:r>
          </w:p>
          <w:p>
            <w:pPr>
              <w:pStyle w:val="TableParagraph"/>
              <w:widowControl w:val="false"/>
              <w:spacing w:lineRule="auto" w:line="240"/>
              <w:ind w:left="107" w:right="124" w:hanging="0"/>
              <w:rPr/>
            </w:pPr>
            <w:r>
              <w:rPr>
                <w:sz w:val="22"/>
              </w:rPr>
              <w:t>Бог — Творец, который создал весь мир и человеческий род. Бог есть Любовь. Бог и человек. Вера в Бога и её влияние на поступки</w:t>
            </w:r>
            <w:r>
              <w:rPr>
                <w:spacing w:val="-14"/>
                <w:sz w:val="22"/>
              </w:rPr>
              <w:t xml:space="preserve"> </w:t>
            </w:r>
            <w:r>
              <w:rPr>
                <w:sz w:val="22"/>
              </w:rPr>
              <w:t>людей.</w:t>
            </w:r>
            <w:r>
              <w:rPr>
                <w:spacing w:val="-14"/>
                <w:sz w:val="22"/>
              </w:rPr>
              <w:t xml:space="preserve"> </w:t>
            </w:r>
            <w:r>
              <w:rPr>
                <w:sz w:val="22"/>
              </w:rPr>
              <w:t>Что такое православие.</w:t>
            </w:r>
          </w:p>
          <w:p>
            <w:pPr>
              <w:pStyle w:val="TableParagraph"/>
              <w:widowControl w:val="false"/>
              <w:spacing w:lineRule="auto" w:line="240" w:before="1" w:after="0"/>
              <w:ind w:left="107" w:right="565" w:hanging="0"/>
              <w:rPr/>
            </w:pPr>
            <w:r>
              <w:rPr>
                <w:sz w:val="22"/>
              </w:rPr>
              <w:t>Бог-Троица.</w:t>
            </w:r>
            <w:r>
              <w:rPr>
                <w:spacing w:val="-14"/>
                <w:sz w:val="22"/>
              </w:rPr>
              <w:t xml:space="preserve"> </w:t>
            </w:r>
            <w:r>
              <w:rPr>
                <w:sz w:val="22"/>
              </w:rPr>
              <w:t xml:space="preserve">Что </w:t>
            </w:r>
            <w:r>
              <w:rPr>
                <w:spacing w:val="-2"/>
                <w:sz w:val="22"/>
              </w:rPr>
              <w:t>значит</w:t>
            </w:r>
          </w:p>
          <w:p>
            <w:pPr>
              <w:pStyle w:val="TableParagraph"/>
              <w:widowControl w:val="false"/>
              <w:spacing w:lineRule="auto" w:line="240"/>
              <w:ind w:left="107" w:right="124" w:hanging="0"/>
              <w:rPr/>
            </w:pPr>
            <w:r>
              <w:rPr>
                <w:sz w:val="22"/>
              </w:rPr>
              <w:t>молиться.</w:t>
            </w:r>
            <w:r>
              <w:rPr>
                <w:spacing w:val="-14"/>
                <w:sz w:val="22"/>
              </w:rPr>
              <w:t xml:space="preserve"> </w:t>
            </w:r>
            <w:r>
              <w:rPr>
                <w:sz w:val="22"/>
              </w:rPr>
              <w:t>Кто</w:t>
            </w:r>
            <w:r>
              <w:rPr>
                <w:spacing w:val="-14"/>
                <w:sz w:val="22"/>
              </w:rPr>
              <w:t xml:space="preserve"> </w:t>
            </w:r>
            <w:r>
              <w:rPr>
                <w:sz w:val="22"/>
              </w:rPr>
              <w:t xml:space="preserve">такие святые. Священное </w:t>
            </w:r>
            <w:r>
              <w:rPr>
                <w:spacing w:val="-2"/>
                <w:sz w:val="22"/>
              </w:rPr>
              <w:t>Предание.</w:t>
            </w:r>
          </w:p>
          <w:p>
            <w:pPr>
              <w:pStyle w:val="TableParagraph"/>
              <w:widowControl w:val="false"/>
              <w:spacing w:lineRule="auto" w:line="240"/>
              <w:ind w:left="107" w:right="124" w:hanging="0"/>
              <w:rPr/>
            </w:pPr>
            <w:r>
              <w:rPr>
                <w:sz w:val="22"/>
              </w:rPr>
              <w:t>Священное</w:t>
            </w:r>
            <w:r>
              <w:rPr>
                <w:spacing w:val="-14"/>
                <w:sz w:val="22"/>
              </w:rPr>
              <w:t xml:space="preserve"> </w:t>
            </w:r>
            <w:r>
              <w:rPr>
                <w:sz w:val="22"/>
              </w:rPr>
              <w:t>Писание христиан</w:t>
            </w:r>
            <w:r>
              <w:rPr>
                <w:spacing w:val="-14"/>
                <w:sz w:val="22"/>
              </w:rPr>
              <w:t xml:space="preserve"> </w:t>
            </w:r>
            <w:r>
              <w:rPr>
                <w:sz w:val="22"/>
              </w:rPr>
              <w:t>—</w:t>
            </w:r>
            <w:r>
              <w:rPr>
                <w:spacing w:val="-14"/>
                <w:sz w:val="22"/>
              </w:rPr>
              <w:t xml:space="preserve"> </w:t>
            </w:r>
            <w:r>
              <w:rPr>
                <w:sz w:val="22"/>
              </w:rPr>
              <w:t>Библия. Ветхий и Новый Заветы в Библии.</w:t>
            </w:r>
          </w:p>
        </w:tc>
        <w:tc>
          <w:tcPr>
            <w:tcW w:w="184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32" w:after="0"/>
              <w:rPr>
                <w:sz w:val="22"/>
              </w:rPr>
            </w:pPr>
            <w:r>
              <w:rPr>
                <w:sz w:val="22"/>
              </w:rPr>
            </w:r>
          </w:p>
          <w:p>
            <w:pPr>
              <w:pStyle w:val="TableParagraph"/>
              <w:widowControl w:val="false"/>
              <w:spacing w:lineRule="auto" w:line="240" w:before="1" w:after="0"/>
              <w:ind w:left="106" w:right="0" w:hanging="0"/>
              <w:rPr/>
            </w:pPr>
            <w:hyperlink r:id="rId670">
              <w:r>
                <w:rPr>
                  <w:color w:val="0000FF"/>
                  <w:spacing w:val="-2"/>
                  <w:sz w:val="22"/>
                  <w:u w:val="single" w:color="0000FF"/>
                </w:rPr>
                <w:t>https://clever-</w:t>
              </w:r>
            </w:hyperlink>
            <w:r>
              <w:rPr>
                <w:color w:val="0000FF"/>
                <w:spacing w:val="-2"/>
                <w:sz w:val="22"/>
              </w:rPr>
              <w:t xml:space="preserve"> </w:t>
            </w:r>
            <w:hyperlink r:id="rId671">
              <w:r>
                <w:rPr>
                  <w:color w:val="0000FF"/>
                  <w:spacing w:val="-2"/>
                  <w:sz w:val="22"/>
                  <w:u w:val="single" w:color="0000FF"/>
                </w:rPr>
                <w:t>lab.pro/mod/page/</w:t>
              </w:r>
            </w:hyperlink>
            <w:r>
              <w:rPr>
                <w:color w:val="0000FF"/>
                <w:spacing w:val="-2"/>
                <w:sz w:val="22"/>
              </w:rPr>
              <w:t xml:space="preserve"> </w:t>
            </w:r>
            <w:hyperlink r:id="rId672">
              <w:r>
                <w:rPr>
                  <w:color w:val="0000FF"/>
                  <w:spacing w:val="-2"/>
                  <w:sz w:val="22"/>
                  <w:u w:val="single" w:color="0000FF"/>
                </w:rPr>
                <w:t>view.php?id=3</w:t>
              </w:r>
            </w:hyperlink>
          </w:p>
          <w:p>
            <w:pPr>
              <w:pStyle w:val="TableParagraph"/>
              <w:widowControl w:val="false"/>
              <w:spacing w:lineRule="auto" w:line="240"/>
              <w:rPr>
                <w:sz w:val="22"/>
              </w:rPr>
            </w:pPr>
            <w:r>
              <w:rPr>
                <w:sz w:val="22"/>
              </w:rPr>
            </w:r>
          </w:p>
          <w:p>
            <w:pPr>
              <w:pStyle w:val="TableParagraph"/>
              <w:widowControl w:val="false"/>
              <w:spacing w:lineRule="auto" w:line="240" w:before="1" w:after="0"/>
              <w:ind w:left="106" w:right="0" w:hanging="0"/>
              <w:rPr/>
            </w:pPr>
            <w:hyperlink r:id="rId673">
              <w:r>
                <w:rPr>
                  <w:color w:val="0000FF"/>
                  <w:spacing w:val="-2"/>
                  <w:sz w:val="22"/>
                  <w:u w:val="single" w:color="0000FF"/>
                </w:rPr>
                <w:t>http://school-</w:t>
              </w:r>
            </w:hyperlink>
            <w:r>
              <w:rPr>
                <w:color w:val="0000FF"/>
                <w:spacing w:val="-2"/>
                <w:sz w:val="22"/>
              </w:rPr>
              <w:t xml:space="preserve"> </w:t>
            </w:r>
            <w:hyperlink r:id="rId674">
              <w:r>
                <w:rPr>
                  <w:color w:val="0000FF"/>
                  <w:spacing w:val="-2"/>
                  <w:sz w:val="22"/>
                  <w:u w:val="single" w:color="0000FF"/>
                </w:rPr>
                <w:t>collection.edu</w:t>
              </w:r>
            </w:hyperlink>
          </w:p>
        </w:tc>
        <w:tc>
          <w:tcPr>
            <w:tcW w:w="411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7" w:after="0"/>
              <w:ind w:left="106" w:right="172" w:hanging="0"/>
              <w:rPr/>
            </w:pPr>
            <w:r>
              <w:rPr>
                <w:sz w:val="22"/>
              </w:rPr>
              <w:t>Использовать</w:t>
            </w:r>
            <w:r>
              <w:rPr>
                <w:spacing w:val="-10"/>
                <w:sz w:val="22"/>
              </w:rPr>
              <w:t xml:space="preserve"> </w:t>
            </w:r>
            <w:r>
              <w:rPr>
                <w:sz w:val="22"/>
              </w:rPr>
              <w:t>ключевые</w:t>
            </w:r>
            <w:r>
              <w:rPr>
                <w:spacing w:val="-10"/>
                <w:sz w:val="22"/>
              </w:rPr>
              <w:t xml:space="preserve"> </w:t>
            </w:r>
            <w:r>
              <w:rPr>
                <w:sz w:val="22"/>
              </w:rPr>
              <w:t>понятия</w:t>
            </w:r>
            <w:r>
              <w:rPr>
                <w:spacing w:val="-11"/>
                <w:sz w:val="22"/>
              </w:rPr>
              <w:t xml:space="preserve"> </w:t>
            </w:r>
            <w:r>
              <w:rPr>
                <w:sz w:val="22"/>
              </w:rPr>
              <w:t>темы</w:t>
            </w:r>
            <w:r>
              <w:rPr>
                <w:spacing w:val="-10"/>
                <w:sz w:val="22"/>
              </w:rPr>
              <w:t xml:space="preserve"> </w:t>
            </w:r>
            <w:r>
              <w:rPr>
                <w:sz w:val="22"/>
              </w:rPr>
              <w:t xml:space="preserve">в устной и письменной речи, применять их при анализе и оценке фактов </w:t>
            </w:r>
            <w:r>
              <w:rPr>
                <w:spacing w:val="-2"/>
                <w:sz w:val="22"/>
              </w:rPr>
              <w:t>действительности.</w:t>
            </w:r>
          </w:p>
          <w:p>
            <w:pPr>
              <w:pStyle w:val="TableParagraph"/>
              <w:widowControl w:val="false"/>
              <w:spacing w:lineRule="auto" w:line="240"/>
              <w:ind w:left="106" w:right="127" w:hanging="0"/>
              <w:rPr/>
            </w:pPr>
            <w:r>
              <w:rPr>
                <w:sz w:val="22"/>
              </w:rPr>
              <w:t>Раскрывать своими словами первоначальные представления о мировоззрении (картине мира) в православии,</w:t>
            </w:r>
            <w:r>
              <w:rPr>
                <w:spacing w:val="-13"/>
                <w:sz w:val="22"/>
              </w:rPr>
              <w:t xml:space="preserve"> </w:t>
            </w:r>
            <w:r>
              <w:rPr>
                <w:sz w:val="22"/>
              </w:rPr>
              <w:t>вероучении</w:t>
            </w:r>
            <w:r>
              <w:rPr>
                <w:spacing w:val="-14"/>
                <w:sz w:val="22"/>
              </w:rPr>
              <w:t xml:space="preserve"> </w:t>
            </w:r>
            <w:r>
              <w:rPr>
                <w:sz w:val="22"/>
              </w:rPr>
              <w:t>о</w:t>
            </w:r>
            <w:r>
              <w:rPr>
                <w:spacing w:val="-12"/>
                <w:sz w:val="22"/>
              </w:rPr>
              <w:t xml:space="preserve"> </w:t>
            </w:r>
            <w:r>
              <w:rPr>
                <w:sz w:val="22"/>
              </w:rPr>
              <w:t>Боге-Троице, Творении, человеке, Богочеловеке Иисусе Христе как Спасителе, Церкви. Пересказывать прочитанное, составлять рассказ с введением в него новых фактов; соотносить про- читанное с личным жизненным опытом.</w:t>
            </w:r>
          </w:p>
          <w:p>
            <w:pPr>
              <w:pStyle w:val="TableParagraph"/>
              <w:widowControl w:val="false"/>
              <w:spacing w:lineRule="auto" w:line="240" w:before="2" w:after="0"/>
              <w:ind w:left="106" w:right="172" w:hanging="0"/>
              <w:rPr/>
            </w:pPr>
            <w:r>
              <w:rPr>
                <w:sz w:val="22"/>
              </w:rPr>
              <w:t>Рассказывать о том, как вера в Бога влияет</w:t>
            </w:r>
            <w:r>
              <w:rPr>
                <w:spacing w:val="-6"/>
                <w:sz w:val="22"/>
              </w:rPr>
              <w:t xml:space="preserve"> </w:t>
            </w:r>
            <w:r>
              <w:rPr>
                <w:sz w:val="22"/>
              </w:rPr>
              <w:t>на</w:t>
            </w:r>
            <w:r>
              <w:rPr>
                <w:spacing w:val="-6"/>
                <w:sz w:val="22"/>
              </w:rPr>
              <w:t xml:space="preserve"> </w:t>
            </w:r>
            <w:r>
              <w:rPr>
                <w:sz w:val="22"/>
              </w:rPr>
              <w:t>по-</w:t>
            </w:r>
            <w:r>
              <w:rPr>
                <w:spacing w:val="-9"/>
                <w:sz w:val="22"/>
              </w:rPr>
              <w:t xml:space="preserve"> </w:t>
            </w:r>
            <w:r>
              <w:rPr>
                <w:sz w:val="22"/>
              </w:rPr>
              <w:t>ступки</w:t>
            </w:r>
            <w:r>
              <w:rPr>
                <w:spacing w:val="-6"/>
                <w:sz w:val="22"/>
              </w:rPr>
              <w:t xml:space="preserve"> </w:t>
            </w:r>
            <w:r>
              <w:rPr>
                <w:sz w:val="22"/>
              </w:rPr>
              <w:t>людей,</w:t>
            </w:r>
            <w:r>
              <w:rPr>
                <w:spacing w:val="-6"/>
                <w:sz w:val="22"/>
              </w:rPr>
              <w:t xml:space="preserve"> </w:t>
            </w:r>
            <w:r>
              <w:rPr>
                <w:sz w:val="22"/>
              </w:rPr>
              <w:t>что</w:t>
            </w:r>
            <w:r>
              <w:rPr>
                <w:spacing w:val="-6"/>
                <w:sz w:val="22"/>
              </w:rPr>
              <w:t xml:space="preserve"> </w:t>
            </w:r>
            <w:r>
              <w:rPr>
                <w:sz w:val="22"/>
              </w:rPr>
              <w:t>такое молитва, кто такие святые, что такое Священное Предание Церкви, что его составляет, о Священном Писании (Библии), Ветхом и Новом Заветах.</w:t>
            </w:r>
          </w:p>
          <w:p>
            <w:pPr>
              <w:pStyle w:val="TableParagraph"/>
              <w:widowControl w:val="false"/>
              <w:spacing w:lineRule="auto" w:line="240"/>
              <w:ind w:left="106" w:right="0" w:hanging="0"/>
              <w:rPr/>
            </w:pPr>
            <w:r>
              <w:rPr>
                <w:sz w:val="22"/>
              </w:rPr>
              <w:t>Проверять</w:t>
            </w:r>
            <w:r>
              <w:rPr>
                <w:spacing w:val="-3"/>
                <w:sz w:val="22"/>
              </w:rPr>
              <w:t xml:space="preserve"> </w:t>
            </w:r>
            <w:r>
              <w:rPr>
                <w:sz w:val="22"/>
              </w:rPr>
              <w:t>себя</w:t>
            </w:r>
            <w:r>
              <w:rPr>
                <w:spacing w:val="-2"/>
                <w:sz w:val="22"/>
              </w:rPr>
              <w:t xml:space="preserve"> </w:t>
            </w:r>
            <w:r>
              <w:rPr>
                <w:sz w:val="22"/>
              </w:rPr>
              <w:t>и</w:t>
            </w:r>
            <w:r>
              <w:rPr>
                <w:spacing w:val="-6"/>
                <w:sz w:val="22"/>
              </w:rPr>
              <w:t xml:space="preserve"> </w:t>
            </w:r>
            <w:r>
              <w:rPr>
                <w:spacing w:val="-2"/>
                <w:sz w:val="22"/>
              </w:rPr>
              <w:t>самостоятельно</w:t>
            </w:r>
          </w:p>
        </w:tc>
      </w:tr>
    </w:tbl>
    <w:p>
      <w:pPr>
        <w:pStyle w:val="TableParagraph"/>
        <w:spacing w:lineRule="auto" w:line="240" w:before="0" w:after="0"/>
        <w:rPr>
          <w:sz w:val="22"/>
        </w:rPr>
      </w:pPr>
      <w:r>
        <w:rPr>
          <w:sz w:val="22"/>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continuous"/>
          <w:pgSz w:w="11906" w:h="16390"/>
          <w:pgMar w:left="850" w:right="141" w:gutter="0" w:header="0" w:top="1060" w:footer="0" w:bottom="280"/>
          <w:formProt w:val="false"/>
          <w:textDirection w:val="lrTb"/>
          <w:docGrid w:type="default" w:linePitch="100" w:charSpace="4096"/>
        </w:sectPr>
      </w:pPr>
    </w:p>
    <w:tbl>
      <w:tblPr>
        <w:tblW w:w="10756" w:type="dxa"/>
        <w:jc w:val="left"/>
        <w:tblInd w:w="33" w:type="dxa"/>
        <w:tblLayout w:type="fixed"/>
        <w:tblCellMar>
          <w:top w:w="0" w:type="dxa"/>
          <w:left w:w="10" w:type="dxa"/>
          <w:bottom w:w="0" w:type="dxa"/>
          <w:right w:w="10" w:type="dxa"/>
        </w:tblCellMar>
        <w:tblLook w:val="01e0"/>
      </w:tblPr>
      <w:tblGrid>
        <w:gridCol w:w="561"/>
        <w:gridCol w:w="1991"/>
        <w:gridCol w:w="2245"/>
        <w:gridCol w:w="1840"/>
        <w:gridCol w:w="4119"/>
      </w:tblGrid>
      <w:tr>
        <w:trPr>
          <w:trHeight w:val="1415" w:hRule="atLeast"/>
        </w:trPr>
        <w:tc>
          <w:tcPr>
            <w:tcW w:w="56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199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224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184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411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06" w:right="0" w:hanging="0"/>
              <w:rPr/>
            </w:pPr>
            <w:r>
              <w:rPr>
                <w:sz w:val="22"/>
              </w:rPr>
              <w:t>оценивать</w:t>
            </w:r>
            <w:r>
              <w:rPr>
                <w:spacing w:val="-6"/>
                <w:sz w:val="22"/>
              </w:rPr>
              <w:t xml:space="preserve"> </w:t>
            </w:r>
            <w:r>
              <w:rPr>
                <w:sz w:val="22"/>
              </w:rPr>
              <w:t>свои</w:t>
            </w:r>
            <w:r>
              <w:rPr>
                <w:spacing w:val="-6"/>
                <w:sz w:val="22"/>
              </w:rPr>
              <w:t xml:space="preserve"> </w:t>
            </w:r>
            <w:r>
              <w:rPr>
                <w:spacing w:val="-2"/>
                <w:sz w:val="22"/>
              </w:rPr>
              <w:t>достижения.</w:t>
            </w:r>
          </w:p>
        </w:tc>
      </w:tr>
      <w:tr>
        <w:trPr>
          <w:trHeight w:val="6345" w:hRule="atLeast"/>
        </w:trPr>
        <w:tc>
          <w:tcPr>
            <w:tcW w:w="56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5" w:after="0"/>
              <w:rPr>
                <w:sz w:val="22"/>
              </w:rPr>
            </w:pPr>
            <w:r>
              <w:rPr>
                <w:sz w:val="22"/>
              </w:rPr>
            </w:r>
          </w:p>
          <w:p>
            <w:pPr>
              <w:pStyle w:val="TableParagraph"/>
              <w:widowControl w:val="false"/>
              <w:spacing w:lineRule="auto" w:line="240" w:before="1" w:after="0"/>
              <w:ind w:left="105" w:right="0" w:hanging="0"/>
              <w:rPr/>
            </w:pPr>
            <w:r>
              <w:rPr>
                <w:spacing w:val="-10"/>
                <w:sz w:val="22"/>
              </w:rPr>
              <w:t>4</w:t>
            </w:r>
          </w:p>
        </w:tc>
        <w:tc>
          <w:tcPr>
            <w:tcW w:w="199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6" w:after="0"/>
              <w:rPr>
                <w:sz w:val="22"/>
              </w:rPr>
            </w:pPr>
            <w:r>
              <w:rPr>
                <w:sz w:val="22"/>
              </w:rPr>
            </w:r>
          </w:p>
          <w:p>
            <w:pPr>
              <w:pStyle w:val="TableParagraph"/>
              <w:widowControl w:val="false"/>
              <w:spacing w:lineRule="auto" w:line="240"/>
              <w:ind w:left="107" w:right="111" w:hanging="0"/>
              <w:rPr/>
            </w:pPr>
            <w:r>
              <w:rPr>
                <w:sz w:val="22"/>
              </w:rPr>
              <w:t xml:space="preserve">Добро и зло в </w:t>
            </w:r>
            <w:r>
              <w:rPr>
                <w:spacing w:val="-2"/>
                <w:sz w:val="22"/>
              </w:rPr>
              <w:t xml:space="preserve">православной </w:t>
            </w:r>
            <w:r>
              <w:rPr>
                <w:sz w:val="22"/>
              </w:rPr>
              <w:t>традиции.</w:t>
            </w:r>
            <w:r>
              <w:rPr>
                <w:spacing w:val="-14"/>
                <w:sz w:val="22"/>
              </w:rPr>
              <w:t xml:space="preserve"> </w:t>
            </w:r>
            <w:r>
              <w:rPr>
                <w:sz w:val="22"/>
              </w:rPr>
              <w:t xml:space="preserve">Золотое </w:t>
            </w:r>
            <w:r>
              <w:rPr>
                <w:spacing w:val="-2"/>
                <w:sz w:val="22"/>
              </w:rPr>
              <w:t>правило нравственности.</w:t>
            </w:r>
          </w:p>
          <w:p>
            <w:pPr>
              <w:pStyle w:val="TableParagraph"/>
              <w:widowControl w:val="false"/>
              <w:spacing w:lineRule="auto" w:line="240"/>
              <w:ind w:left="107" w:right="106" w:hanging="0"/>
              <w:rPr/>
            </w:pPr>
            <w:r>
              <w:rPr>
                <w:sz w:val="22"/>
              </w:rPr>
              <w:t>Любовь к ближнему</w:t>
            </w:r>
            <w:r>
              <w:rPr>
                <w:spacing w:val="-14"/>
                <w:sz w:val="22"/>
              </w:rPr>
              <w:t xml:space="preserve"> </w:t>
            </w:r>
            <w:r>
              <w:rPr>
                <w:sz w:val="22"/>
              </w:rPr>
              <w:t>(4</w:t>
            </w:r>
            <w:r>
              <w:rPr>
                <w:spacing w:val="-14"/>
                <w:sz w:val="22"/>
              </w:rPr>
              <w:t xml:space="preserve"> </w:t>
            </w:r>
            <w:r>
              <w:rPr>
                <w:sz w:val="22"/>
              </w:rPr>
              <w:t>ч)</w:t>
            </w:r>
          </w:p>
        </w:tc>
        <w:tc>
          <w:tcPr>
            <w:tcW w:w="224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before="15" w:after="0"/>
              <w:rPr>
                <w:sz w:val="22"/>
              </w:rPr>
            </w:pPr>
            <w:r>
              <w:rPr>
                <w:sz w:val="22"/>
              </w:rPr>
            </w:r>
          </w:p>
          <w:p>
            <w:pPr>
              <w:pStyle w:val="TableParagraph"/>
              <w:widowControl w:val="false"/>
              <w:spacing w:lineRule="auto" w:line="240"/>
              <w:ind w:left="107" w:right="358" w:hanging="0"/>
              <w:rPr/>
            </w:pPr>
            <w:r>
              <w:rPr>
                <w:sz w:val="22"/>
              </w:rPr>
              <w:t xml:space="preserve">Добро. Зло. Грех. Работа совести. Покаяние. Десять </w:t>
            </w:r>
            <w:r>
              <w:rPr>
                <w:spacing w:val="-2"/>
                <w:sz w:val="22"/>
              </w:rPr>
              <w:t xml:space="preserve">ветхозаветных </w:t>
            </w:r>
            <w:r>
              <w:rPr>
                <w:sz w:val="22"/>
              </w:rPr>
              <w:t>заповедей,</w:t>
            </w:r>
            <w:r>
              <w:rPr>
                <w:spacing w:val="-14"/>
                <w:sz w:val="22"/>
              </w:rPr>
              <w:t xml:space="preserve"> </w:t>
            </w:r>
            <w:r>
              <w:rPr>
                <w:sz w:val="22"/>
              </w:rPr>
              <w:t>данных Богом Моисею.</w:t>
            </w:r>
          </w:p>
          <w:p>
            <w:pPr>
              <w:pStyle w:val="TableParagraph"/>
              <w:widowControl w:val="false"/>
              <w:spacing w:lineRule="auto" w:line="240"/>
              <w:ind w:left="107" w:right="110" w:hanging="0"/>
              <w:rPr/>
            </w:pPr>
            <w:r>
              <w:rPr>
                <w:sz w:val="22"/>
              </w:rPr>
              <w:t>Заповеди Иисуса Христа — Заповеди Блаженств, их содержание и соотношение с Десятью</w:t>
            </w:r>
            <w:r>
              <w:rPr>
                <w:spacing w:val="-14"/>
                <w:sz w:val="22"/>
              </w:rPr>
              <w:t xml:space="preserve"> </w:t>
            </w:r>
            <w:r>
              <w:rPr>
                <w:sz w:val="22"/>
              </w:rPr>
              <w:t xml:space="preserve">заповедями. Кто для христиан </w:t>
            </w:r>
            <w:r>
              <w:rPr>
                <w:spacing w:val="-2"/>
                <w:sz w:val="22"/>
              </w:rPr>
              <w:t>ближний,</w:t>
            </w:r>
          </w:p>
          <w:p>
            <w:pPr>
              <w:pStyle w:val="TableParagraph"/>
              <w:widowControl w:val="false"/>
              <w:spacing w:lineRule="auto" w:line="240" w:before="1" w:after="0"/>
              <w:ind w:left="107" w:right="0" w:hanging="0"/>
              <w:rPr/>
            </w:pPr>
            <w:r>
              <w:rPr>
                <w:sz w:val="22"/>
              </w:rPr>
              <w:t>любовь</w:t>
            </w:r>
            <w:r>
              <w:rPr>
                <w:spacing w:val="-5"/>
                <w:sz w:val="22"/>
              </w:rPr>
              <w:t xml:space="preserve"> </w:t>
            </w:r>
            <w:r>
              <w:rPr>
                <w:sz w:val="22"/>
              </w:rPr>
              <w:t>к</w:t>
            </w:r>
            <w:r>
              <w:rPr>
                <w:spacing w:val="-2"/>
                <w:sz w:val="22"/>
              </w:rPr>
              <w:t xml:space="preserve"> ближним.</w:t>
            </w:r>
          </w:p>
          <w:p>
            <w:pPr>
              <w:pStyle w:val="TableParagraph"/>
              <w:widowControl w:val="false"/>
              <w:spacing w:lineRule="auto" w:line="240"/>
              <w:ind w:left="107" w:right="124" w:hanging="0"/>
              <w:rPr/>
            </w:pPr>
            <w:r>
              <w:rPr>
                <w:sz w:val="22"/>
              </w:rPr>
              <w:t xml:space="preserve">«Золотое правило нравственности» в </w:t>
            </w:r>
            <w:r>
              <w:rPr>
                <w:spacing w:val="-2"/>
                <w:sz w:val="22"/>
              </w:rPr>
              <w:t xml:space="preserve">православной </w:t>
            </w:r>
            <w:r>
              <w:rPr>
                <w:sz w:val="22"/>
              </w:rPr>
              <w:t>культуре.</w:t>
            </w:r>
            <w:r>
              <w:rPr>
                <w:spacing w:val="-14"/>
                <w:sz w:val="22"/>
              </w:rPr>
              <w:t xml:space="preserve"> </w:t>
            </w:r>
            <w:r>
              <w:rPr>
                <w:sz w:val="22"/>
              </w:rPr>
              <w:t>Святость</w:t>
            </w:r>
            <w:r>
              <w:rPr>
                <w:spacing w:val="-14"/>
                <w:sz w:val="22"/>
              </w:rPr>
              <w:t xml:space="preserve"> </w:t>
            </w:r>
            <w:r>
              <w:rPr>
                <w:sz w:val="22"/>
              </w:rPr>
              <w:t xml:space="preserve">в </w:t>
            </w:r>
            <w:r>
              <w:rPr>
                <w:spacing w:val="-2"/>
                <w:sz w:val="22"/>
              </w:rPr>
              <w:t xml:space="preserve">православной </w:t>
            </w:r>
            <w:r>
              <w:rPr>
                <w:sz w:val="22"/>
              </w:rPr>
              <w:t>традиции, святые.</w:t>
            </w:r>
          </w:p>
        </w:tc>
        <w:tc>
          <w:tcPr>
            <w:tcW w:w="184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42" w:after="0"/>
              <w:rPr>
                <w:sz w:val="22"/>
              </w:rPr>
            </w:pPr>
            <w:r>
              <w:rPr>
                <w:sz w:val="22"/>
              </w:rPr>
            </w:r>
          </w:p>
          <w:p>
            <w:pPr>
              <w:pStyle w:val="TableParagraph"/>
              <w:widowControl w:val="false"/>
              <w:spacing w:lineRule="auto" w:line="240"/>
              <w:ind w:left="106" w:right="0" w:hanging="0"/>
              <w:rPr/>
            </w:pPr>
            <w:hyperlink r:id="rId675">
              <w:r>
                <w:rPr>
                  <w:color w:val="0000FF"/>
                  <w:spacing w:val="-2"/>
                  <w:sz w:val="22"/>
                  <w:u w:val="single" w:color="0000FF"/>
                </w:rPr>
                <w:t>https://clever-</w:t>
              </w:r>
            </w:hyperlink>
            <w:r>
              <w:rPr>
                <w:color w:val="0000FF"/>
                <w:spacing w:val="-2"/>
                <w:sz w:val="22"/>
              </w:rPr>
              <w:t xml:space="preserve"> </w:t>
            </w:r>
            <w:hyperlink r:id="rId676">
              <w:r>
                <w:rPr>
                  <w:color w:val="0000FF"/>
                  <w:spacing w:val="-2"/>
                  <w:sz w:val="22"/>
                  <w:u w:val="single" w:color="0000FF"/>
                </w:rPr>
                <w:t>lab.pro/mod/page/</w:t>
              </w:r>
            </w:hyperlink>
            <w:r>
              <w:rPr>
                <w:color w:val="0000FF"/>
                <w:spacing w:val="-2"/>
                <w:sz w:val="22"/>
              </w:rPr>
              <w:t xml:space="preserve"> </w:t>
            </w:r>
            <w:hyperlink r:id="rId677">
              <w:r>
                <w:rPr>
                  <w:color w:val="0000FF"/>
                  <w:spacing w:val="-2"/>
                  <w:sz w:val="22"/>
                  <w:u w:val="single" w:color="0000FF"/>
                </w:rPr>
                <w:t>view.php?id=3</w:t>
              </w:r>
            </w:hyperlink>
          </w:p>
        </w:tc>
        <w:tc>
          <w:tcPr>
            <w:tcW w:w="411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06" w:right="172" w:hanging="0"/>
              <w:rPr/>
            </w:pPr>
            <w:r>
              <w:rPr>
                <w:sz w:val="22"/>
              </w:rPr>
              <w:t>Рассказывать о том, что такое заповеди Бога, какие заповеди Бог дал Моисею. Анализировать содержание Десяти ветхозаветных</w:t>
            </w:r>
            <w:r>
              <w:rPr>
                <w:spacing w:val="-12"/>
                <w:sz w:val="22"/>
              </w:rPr>
              <w:t xml:space="preserve"> </w:t>
            </w:r>
            <w:r>
              <w:rPr>
                <w:sz w:val="22"/>
              </w:rPr>
              <w:t>заповедей</w:t>
            </w:r>
            <w:r>
              <w:rPr>
                <w:spacing w:val="-14"/>
                <w:sz w:val="22"/>
              </w:rPr>
              <w:t xml:space="preserve"> </w:t>
            </w:r>
            <w:r>
              <w:rPr>
                <w:sz w:val="22"/>
              </w:rPr>
              <w:t>с</w:t>
            </w:r>
            <w:r>
              <w:rPr>
                <w:spacing w:val="-11"/>
                <w:sz w:val="22"/>
              </w:rPr>
              <w:t xml:space="preserve"> </w:t>
            </w:r>
            <w:r>
              <w:rPr>
                <w:sz w:val="22"/>
              </w:rPr>
              <w:t>религиозной и нравственно-этической точки зрения. Рассуждать о возможности и необходимости соблюдения нравственных норм жизни (свобода, разум, совесть, доброта, любовь).</w:t>
            </w:r>
          </w:p>
          <w:p>
            <w:pPr>
              <w:pStyle w:val="TableParagraph"/>
              <w:widowControl w:val="false"/>
              <w:spacing w:lineRule="auto" w:line="240" w:before="1" w:after="0"/>
              <w:ind w:left="106" w:right="172" w:hanging="0"/>
              <w:rPr/>
            </w:pPr>
            <w:r>
              <w:rPr>
                <w:sz w:val="22"/>
              </w:rPr>
              <w:t>Рассказывать</w:t>
            </w:r>
            <w:r>
              <w:rPr>
                <w:spacing w:val="-12"/>
                <w:sz w:val="22"/>
              </w:rPr>
              <w:t xml:space="preserve"> </w:t>
            </w:r>
            <w:r>
              <w:rPr>
                <w:sz w:val="22"/>
              </w:rPr>
              <w:t>о</w:t>
            </w:r>
            <w:r>
              <w:rPr>
                <w:spacing w:val="-12"/>
                <w:sz w:val="22"/>
              </w:rPr>
              <w:t xml:space="preserve"> </w:t>
            </w:r>
            <w:r>
              <w:rPr>
                <w:sz w:val="22"/>
              </w:rPr>
              <w:t>нравственных</w:t>
            </w:r>
            <w:r>
              <w:rPr>
                <w:spacing w:val="-12"/>
                <w:sz w:val="22"/>
              </w:rPr>
              <w:t xml:space="preserve"> </w:t>
            </w:r>
            <w:r>
              <w:rPr>
                <w:sz w:val="22"/>
              </w:rPr>
              <w:t>заповедях Иисуса Христа — Заповедях Блаженства,</w:t>
            </w:r>
            <w:r>
              <w:rPr>
                <w:spacing w:val="-5"/>
                <w:sz w:val="22"/>
              </w:rPr>
              <w:t xml:space="preserve"> </w:t>
            </w:r>
            <w:r>
              <w:rPr>
                <w:sz w:val="22"/>
              </w:rPr>
              <w:t>их</w:t>
            </w:r>
            <w:r>
              <w:rPr>
                <w:spacing w:val="-7"/>
                <w:sz w:val="22"/>
              </w:rPr>
              <w:t xml:space="preserve"> </w:t>
            </w:r>
            <w:r>
              <w:rPr>
                <w:sz w:val="22"/>
              </w:rPr>
              <w:t>соотношении</w:t>
            </w:r>
            <w:r>
              <w:rPr>
                <w:spacing w:val="-5"/>
                <w:sz w:val="22"/>
              </w:rPr>
              <w:t xml:space="preserve"> </w:t>
            </w:r>
            <w:r>
              <w:rPr>
                <w:sz w:val="22"/>
              </w:rPr>
              <w:t>с</w:t>
            </w:r>
            <w:r>
              <w:rPr>
                <w:spacing w:val="-5"/>
                <w:sz w:val="22"/>
              </w:rPr>
              <w:t xml:space="preserve"> </w:t>
            </w:r>
            <w:r>
              <w:rPr>
                <w:sz w:val="22"/>
              </w:rPr>
              <w:t>Десятью ветхозаветными заповедями.</w:t>
            </w:r>
          </w:p>
          <w:p>
            <w:pPr>
              <w:pStyle w:val="TableParagraph"/>
              <w:widowControl w:val="false"/>
              <w:spacing w:lineRule="auto" w:line="240"/>
              <w:ind w:left="106" w:right="172" w:hanging="0"/>
              <w:rPr/>
            </w:pPr>
            <w:r>
              <w:rPr>
                <w:sz w:val="22"/>
              </w:rPr>
              <w:t>Объяснять</w:t>
            </w:r>
            <w:r>
              <w:rPr>
                <w:spacing w:val="-11"/>
                <w:sz w:val="22"/>
              </w:rPr>
              <w:t xml:space="preserve"> </w:t>
            </w:r>
            <w:r>
              <w:rPr>
                <w:sz w:val="22"/>
              </w:rPr>
              <w:t>понимание</w:t>
            </w:r>
            <w:r>
              <w:rPr>
                <w:spacing w:val="-11"/>
                <w:sz w:val="22"/>
              </w:rPr>
              <w:t xml:space="preserve"> </w:t>
            </w:r>
            <w:r>
              <w:rPr>
                <w:sz w:val="22"/>
              </w:rPr>
              <w:t>в</w:t>
            </w:r>
            <w:r>
              <w:rPr>
                <w:spacing w:val="-12"/>
                <w:sz w:val="22"/>
              </w:rPr>
              <w:t xml:space="preserve"> </w:t>
            </w:r>
            <w:r>
              <w:rPr>
                <w:sz w:val="22"/>
              </w:rPr>
              <w:t>православном христианстве,</w:t>
            </w:r>
            <w:r>
              <w:rPr>
                <w:spacing w:val="-4"/>
                <w:sz w:val="22"/>
              </w:rPr>
              <w:t xml:space="preserve"> </w:t>
            </w:r>
            <w:r>
              <w:rPr>
                <w:sz w:val="22"/>
              </w:rPr>
              <w:t>кто</w:t>
            </w:r>
            <w:r>
              <w:rPr>
                <w:spacing w:val="-3"/>
                <w:sz w:val="22"/>
              </w:rPr>
              <w:t xml:space="preserve"> </w:t>
            </w:r>
            <w:r>
              <w:rPr>
                <w:sz w:val="22"/>
              </w:rPr>
              <w:t>такой</w:t>
            </w:r>
            <w:r>
              <w:rPr>
                <w:spacing w:val="-3"/>
                <w:sz w:val="22"/>
              </w:rPr>
              <w:t xml:space="preserve"> </w:t>
            </w:r>
            <w:r>
              <w:rPr>
                <w:sz w:val="22"/>
              </w:rPr>
              <w:t>ближний,</w:t>
            </w:r>
            <w:r>
              <w:rPr>
                <w:spacing w:val="-3"/>
                <w:sz w:val="22"/>
              </w:rPr>
              <w:t xml:space="preserve"> </w:t>
            </w:r>
            <w:r>
              <w:rPr>
                <w:sz w:val="22"/>
              </w:rPr>
              <w:t>что означает любовь к ближнему, как понимается в православной традиции</w:t>
            </w:r>
          </w:p>
          <w:p>
            <w:pPr>
              <w:pStyle w:val="TableParagraph"/>
              <w:widowControl w:val="false"/>
              <w:spacing w:lineRule="auto" w:line="240"/>
              <w:ind w:left="106" w:right="127" w:hanging="0"/>
              <w:rPr/>
            </w:pPr>
            <w:r>
              <w:rPr>
                <w:sz w:val="22"/>
              </w:rPr>
              <w:t>«золотое правило нравственности» (поступайте с другими так, как хотели бы,</w:t>
            </w:r>
            <w:r>
              <w:rPr>
                <w:spacing w:val="-6"/>
                <w:sz w:val="22"/>
              </w:rPr>
              <w:t xml:space="preserve"> </w:t>
            </w:r>
            <w:r>
              <w:rPr>
                <w:sz w:val="22"/>
              </w:rPr>
              <w:t>чтобы</w:t>
            </w:r>
            <w:r>
              <w:rPr>
                <w:spacing w:val="-6"/>
                <w:sz w:val="22"/>
              </w:rPr>
              <w:t xml:space="preserve"> </w:t>
            </w:r>
            <w:r>
              <w:rPr>
                <w:sz w:val="22"/>
              </w:rPr>
              <w:t>с</w:t>
            </w:r>
            <w:r>
              <w:rPr>
                <w:spacing w:val="-6"/>
                <w:sz w:val="22"/>
              </w:rPr>
              <w:t xml:space="preserve"> </w:t>
            </w:r>
            <w:r>
              <w:rPr>
                <w:sz w:val="22"/>
              </w:rPr>
              <w:t>вами</w:t>
            </w:r>
            <w:r>
              <w:rPr>
                <w:spacing w:val="-7"/>
                <w:sz w:val="22"/>
              </w:rPr>
              <w:t xml:space="preserve"> </w:t>
            </w:r>
            <w:r>
              <w:rPr>
                <w:sz w:val="22"/>
              </w:rPr>
              <w:t>поступили),</w:t>
            </w:r>
            <w:r>
              <w:rPr>
                <w:spacing w:val="-6"/>
                <w:sz w:val="22"/>
              </w:rPr>
              <w:t xml:space="preserve"> </w:t>
            </w:r>
            <w:r>
              <w:rPr>
                <w:sz w:val="22"/>
              </w:rPr>
              <w:t>о</w:t>
            </w:r>
            <w:r>
              <w:rPr>
                <w:spacing w:val="-6"/>
                <w:sz w:val="22"/>
              </w:rPr>
              <w:t xml:space="preserve"> </w:t>
            </w:r>
            <w:r>
              <w:rPr>
                <w:sz w:val="22"/>
              </w:rPr>
              <w:t>святости и святых в православной традиции.</w:t>
            </w:r>
          </w:p>
          <w:p>
            <w:pPr>
              <w:pStyle w:val="TableParagraph"/>
              <w:widowControl w:val="false"/>
              <w:spacing w:lineRule="auto" w:line="240" w:before="1" w:after="0"/>
              <w:ind w:left="106" w:right="172" w:hanging="0"/>
              <w:rPr/>
            </w:pPr>
            <w:r>
              <w:rPr>
                <w:sz w:val="22"/>
              </w:rPr>
              <w:t>Размышлять</w:t>
            </w:r>
            <w:r>
              <w:rPr>
                <w:spacing w:val="-9"/>
                <w:sz w:val="22"/>
              </w:rPr>
              <w:t xml:space="preserve"> </w:t>
            </w:r>
            <w:r>
              <w:rPr>
                <w:sz w:val="22"/>
              </w:rPr>
              <w:t>и</w:t>
            </w:r>
            <w:r>
              <w:rPr>
                <w:spacing w:val="-9"/>
                <w:sz w:val="22"/>
              </w:rPr>
              <w:t xml:space="preserve"> </w:t>
            </w:r>
            <w:r>
              <w:rPr>
                <w:sz w:val="22"/>
              </w:rPr>
              <w:t>рассуждать</w:t>
            </w:r>
            <w:r>
              <w:rPr>
                <w:spacing w:val="-9"/>
                <w:sz w:val="22"/>
              </w:rPr>
              <w:t xml:space="preserve"> </w:t>
            </w:r>
            <w:r>
              <w:rPr>
                <w:sz w:val="22"/>
              </w:rPr>
              <w:t>на</w:t>
            </w:r>
            <w:r>
              <w:rPr>
                <w:spacing w:val="-9"/>
                <w:sz w:val="22"/>
              </w:rPr>
              <w:t xml:space="preserve"> </w:t>
            </w:r>
            <w:r>
              <w:rPr>
                <w:sz w:val="22"/>
              </w:rPr>
              <w:t>морально- этические темы.</w:t>
            </w:r>
          </w:p>
          <w:p>
            <w:pPr>
              <w:pStyle w:val="TableParagraph"/>
              <w:widowControl w:val="false"/>
              <w:spacing w:lineRule="auto" w:line="240"/>
              <w:ind w:left="106" w:right="172" w:hanging="0"/>
              <w:rPr/>
            </w:pPr>
            <w:r>
              <w:rPr>
                <w:sz w:val="22"/>
              </w:rPr>
              <w:t>Проверять</w:t>
            </w:r>
            <w:r>
              <w:rPr>
                <w:spacing w:val="-11"/>
                <w:sz w:val="22"/>
              </w:rPr>
              <w:t xml:space="preserve"> </w:t>
            </w:r>
            <w:r>
              <w:rPr>
                <w:sz w:val="22"/>
              </w:rPr>
              <w:t>себя</w:t>
            </w:r>
            <w:r>
              <w:rPr>
                <w:spacing w:val="-11"/>
                <w:sz w:val="22"/>
              </w:rPr>
              <w:t xml:space="preserve"> </w:t>
            </w:r>
            <w:r>
              <w:rPr>
                <w:sz w:val="22"/>
              </w:rPr>
              <w:t>и</w:t>
            </w:r>
            <w:r>
              <w:rPr>
                <w:spacing w:val="-14"/>
                <w:sz w:val="22"/>
              </w:rPr>
              <w:t xml:space="preserve"> </w:t>
            </w:r>
            <w:r>
              <w:rPr>
                <w:sz w:val="22"/>
              </w:rPr>
              <w:t>самостоятельно оценивать свои достижения.</w:t>
            </w:r>
          </w:p>
        </w:tc>
      </w:tr>
      <w:tr>
        <w:trPr>
          <w:trHeight w:val="4322" w:hRule="atLeast"/>
        </w:trPr>
        <w:tc>
          <w:tcPr>
            <w:tcW w:w="56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4" w:after="0"/>
              <w:rPr>
                <w:sz w:val="22"/>
              </w:rPr>
            </w:pPr>
            <w:r>
              <w:rPr>
                <w:sz w:val="22"/>
              </w:rPr>
            </w:r>
          </w:p>
          <w:p>
            <w:pPr>
              <w:pStyle w:val="TableParagraph"/>
              <w:widowControl w:val="false"/>
              <w:spacing w:lineRule="auto" w:line="240" w:before="1" w:after="0"/>
              <w:ind w:left="105" w:right="0" w:hanging="0"/>
              <w:rPr/>
            </w:pPr>
            <w:r>
              <w:rPr>
                <w:spacing w:val="-10"/>
                <w:sz w:val="22"/>
              </w:rPr>
              <w:t>5</w:t>
            </w:r>
          </w:p>
        </w:tc>
        <w:tc>
          <w:tcPr>
            <w:tcW w:w="199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41" w:after="0"/>
              <w:rPr>
                <w:sz w:val="22"/>
              </w:rPr>
            </w:pPr>
            <w:r>
              <w:rPr>
                <w:sz w:val="22"/>
              </w:rPr>
            </w:r>
          </w:p>
          <w:p>
            <w:pPr>
              <w:pStyle w:val="TableParagraph"/>
              <w:widowControl w:val="false"/>
              <w:spacing w:lineRule="auto" w:line="240"/>
              <w:ind w:left="107" w:right="186" w:hanging="0"/>
              <w:rPr/>
            </w:pPr>
            <w:r>
              <w:rPr>
                <w:sz w:val="22"/>
              </w:rPr>
              <w:t xml:space="preserve">Отношение к труду. Долг и </w:t>
            </w:r>
            <w:r>
              <w:rPr>
                <w:spacing w:val="-2"/>
                <w:sz w:val="22"/>
              </w:rPr>
              <w:t xml:space="preserve">ответственность </w:t>
            </w:r>
            <w:r>
              <w:rPr>
                <w:sz w:val="22"/>
              </w:rPr>
              <w:t>(2 ч)</w:t>
            </w:r>
          </w:p>
        </w:tc>
        <w:tc>
          <w:tcPr>
            <w:tcW w:w="224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4" w:after="0"/>
              <w:rPr>
                <w:sz w:val="22"/>
              </w:rPr>
            </w:pPr>
            <w:r>
              <w:rPr>
                <w:sz w:val="22"/>
              </w:rPr>
            </w:r>
          </w:p>
          <w:p>
            <w:pPr>
              <w:pStyle w:val="TableParagraph"/>
              <w:widowControl w:val="false"/>
              <w:spacing w:lineRule="auto" w:line="240"/>
              <w:ind w:left="107" w:right="110" w:hanging="0"/>
              <w:rPr/>
            </w:pPr>
            <w:r>
              <w:rPr>
                <w:sz w:val="22"/>
              </w:rPr>
              <w:t xml:space="preserve">Заповеди Творца </w:t>
            </w:r>
            <w:r>
              <w:rPr>
                <w:spacing w:val="-2"/>
                <w:sz w:val="22"/>
              </w:rPr>
              <w:t xml:space="preserve">Прародителям. </w:t>
            </w:r>
            <w:r>
              <w:rPr>
                <w:sz w:val="22"/>
              </w:rPr>
              <w:t>Отношение</w:t>
            </w:r>
            <w:r>
              <w:rPr>
                <w:spacing w:val="-13"/>
                <w:sz w:val="22"/>
              </w:rPr>
              <w:t xml:space="preserve"> </w:t>
            </w:r>
            <w:r>
              <w:rPr>
                <w:sz w:val="22"/>
              </w:rPr>
              <w:t>к</w:t>
            </w:r>
            <w:r>
              <w:rPr>
                <w:spacing w:val="-12"/>
                <w:sz w:val="22"/>
              </w:rPr>
              <w:t xml:space="preserve"> </w:t>
            </w:r>
            <w:r>
              <w:rPr>
                <w:sz w:val="22"/>
              </w:rPr>
              <w:t>труду</w:t>
            </w:r>
            <w:r>
              <w:rPr>
                <w:spacing w:val="-14"/>
                <w:sz w:val="22"/>
              </w:rPr>
              <w:t xml:space="preserve"> </w:t>
            </w:r>
            <w:r>
              <w:rPr>
                <w:sz w:val="22"/>
              </w:rPr>
              <w:t xml:space="preserve">в </w:t>
            </w:r>
            <w:r>
              <w:rPr>
                <w:spacing w:val="-2"/>
                <w:sz w:val="22"/>
              </w:rPr>
              <w:t>Православии.</w:t>
            </w:r>
          </w:p>
          <w:p>
            <w:pPr>
              <w:pStyle w:val="TableParagraph"/>
              <w:widowControl w:val="false"/>
              <w:spacing w:lineRule="auto" w:line="240" w:before="2" w:after="0"/>
              <w:ind w:left="107" w:right="124" w:hanging="0"/>
              <w:rPr/>
            </w:pPr>
            <w:r>
              <w:rPr>
                <w:sz w:val="22"/>
              </w:rPr>
              <w:t>Уважение</w:t>
            </w:r>
            <w:r>
              <w:rPr>
                <w:spacing w:val="-14"/>
                <w:sz w:val="22"/>
              </w:rPr>
              <w:t xml:space="preserve"> </w:t>
            </w:r>
            <w:r>
              <w:rPr>
                <w:sz w:val="22"/>
              </w:rPr>
              <w:t>к</w:t>
            </w:r>
            <w:r>
              <w:rPr>
                <w:spacing w:val="-14"/>
                <w:sz w:val="22"/>
              </w:rPr>
              <w:t xml:space="preserve"> </w:t>
            </w:r>
            <w:r>
              <w:rPr>
                <w:sz w:val="22"/>
              </w:rPr>
              <w:t xml:space="preserve">труду. </w:t>
            </w:r>
            <w:r>
              <w:rPr>
                <w:spacing w:val="-2"/>
                <w:sz w:val="22"/>
              </w:rPr>
              <w:t>Совесть.</w:t>
            </w:r>
          </w:p>
          <w:p>
            <w:pPr>
              <w:pStyle w:val="TableParagraph"/>
              <w:widowControl w:val="false"/>
              <w:spacing w:lineRule="auto" w:line="240"/>
              <w:ind w:left="107" w:right="0" w:hanging="0"/>
              <w:rPr/>
            </w:pPr>
            <w:r>
              <w:rPr>
                <w:sz w:val="22"/>
              </w:rPr>
              <w:t>Нравственный</w:t>
            </w:r>
            <w:r>
              <w:rPr>
                <w:spacing w:val="-14"/>
                <w:sz w:val="22"/>
              </w:rPr>
              <w:t xml:space="preserve"> </w:t>
            </w:r>
            <w:r>
              <w:rPr>
                <w:sz w:val="22"/>
              </w:rPr>
              <w:t>долг</w:t>
            </w:r>
            <w:r>
              <w:rPr>
                <w:spacing w:val="-14"/>
                <w:sz w:val="22"/>
              </w:rPr>
              <w:t xml:space="preserve"> </w:t>
            </w:r>
            <w:r>
              <w:rPr>
                <w:sz w:val="22"/>
              </w:rPr>
              <w:t xml:space="preserve">и </w:t>
            </w:r>
            <w:r>
              <w:rPr>
                <w:spacing w:val="-2"/>
                <w:sz w:val="22"/>
              </w:rPr>
              <w:t xml:space="preserve">ответственность </w:t>
            </w:r>
            <w:r>
              <w:rPr>
                <w:sz w:val="22"/>
              </w:rPr>
              <w:t xml:space="preserve">человека в </w:t>
            </w:r>
            <w:r>
              <w:rPr>
                <w:spacing w:val="-2"/>
                <w:sz w:val="22"/>
              </w:rPr>
              <w:t>православной традиции.</w:t>
            </w:r>
          </w:p>
        </w:tc>
        <w:tc>
          <w:tcPr>
            <w:tcW w:w="184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4" w:after="0"/>
              <w:rPr>
                <w:sz w:val="22"/>
              </w:rPr>
            </w:pPr>
            <w:r>
              <w:rPr>
                <w:sz w:val="22"/>
              </w:rPr>
            </w:r>
          </w:p>
          <w:p>
            <w:pPr>
              <w:pStyle w:val="TableParagraph"/>
              <w:widowControl w:val="false"/>
              <w:spacing w:lineRule="auto" w:line="240"/>
              <w:ind w:left="106" w:right="0" w:hanging="0"/>
              <w:rPr/>
            </w:pPr>
            <w:hyperlink r:id="rId678">
              <w:r>
                <w:rPr>
                  <w:color w:val="0000FF"/>
                  <w:spacing w:val="-2"/>
                  <w:sz w:val="22"/>
                  <w:u w:val="single" w:color="0000FF"/>
                </w:rPr>
                <w:t>https://easyen.ru/l</w:t>
              </w:r>
            </w:hyperlink>
            <w:r>
              <w:rPr>
                <w:color w:val="0000FF"/>
                <w:spacing w:val="-2"/>
                <w:sz w:val="22"/>
              </w:rPr>
              <w:t xml:space="preserve"> </w:t>
            </w:r>
            <w:hyperlink r:id="rId679">
              <w:r>
                <w:rPr>
                  <w:color w:val="0000FF"/>
                  <w:spacing w:val="-2"/>
                  <w:sz w:val="22"/>
                  <w:u w:val="single" w:color="0000FF"/>
                </w:rPr>
                <w:t>oad/orkseh/294</w:t>
              </w:r>
            </w:hyperlink>
          </w:p>
        </w:tc>
        <w:tc>
          <w:tcPr>
            <w:tcW w:w="411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06" w:right="172" w:hanging="0"/>
              <w:rPr/>
            </w:pPr>
            <w:r>
              <w:rPr>
                <w:sz w:val="22"/>
              </w:rPr>
              <w:t>Читать</w:t>
            </w:r>
            <w:r>
              <w:rPr>
                <w:spacing w:val="-9"/>
                <w:sz w:val="22"/>
              </w:rPr>
              <w:t xml:space="preserve"> </w:t>
            </w:r>
            <w:r>
              <w:rPr>
                <w:sz w:val="22"/>
              </w:rPr>
              <w:t>и</w:t>
            </w:r>
            <w:r>
              <w:rPr>
                <w:spacing w:val="-9"/>
                <w:sz w:val="22"/>
              </w:rPr>
              <w:t xml:space="preserve"> </w:t>
            </w:r>
            <w:r>
              <w:rPr>
                <w:sz w:val="22"/>
              </w:rPr>
              <w:t>пересказывать</w:t>
            </w:r>
            <w:r>
              <w:rPr>
                <w:spacing w:val="-9"/>
                <w:sz w:val="22"/>
              </w:rPr>
              <w:t xml:space="preserve"> </w:t>
            </w:r>
            <w:r>
              <w:rPr>
                <w:sz w:val="22"/>
              </w:rPr>
              <w:t>учебный</w:t>
            </w:r>
            <w:r>
              <w:rPr>
                <w:spacing w:val="-9"/>
                <w:sz w:val="22"/>
              </w:rPr>
              <w:t xml:space="preserve"> </w:t>
            </w:r>
            <w:r>
              <w:rPr>
                <w:sz w:val="22"/>
              </w:rPr>
              <w:t>текст. Объяснять значение слов (терминов и понятий) с опорой на текст учебника. Использовать знакомые слова в новом мировоззренческом контексте.</w:t>
            </w:r>
          </w:p>
          <w:p>
            <w:pPr>
              <w:pStyle w:val="TableParagraph"/>
              <w:widowControl w:val="false"/>
              <w:spacing w:lineRule="auto" w:line="240"/>
              <w:ind w:left="106" w:right="172" w:hanging="0"/>
              <w:rPr/>
            </w:pPr>
            <w:r>
              <w:rPr>
                <w:sz w:val="22"/>
              </w:rPr>
              <w:t>Рассказывать</w:t>
            </w:r>
            <w:r>
              <w:rPr>
                <w:spacing w:val="-14"/>
                <w:sz w:val="22"/>
              </w:rPr>
              <w:t xml:space="preserve"> </w:t>
            </w:r>
            <w:r>
              <w:rPr>
                <w:sz w:val="22"/>
              </w:rPr>
              <w:t>о</w:t>
            </w:r>
            <w:r>
              <w:rPr>
                <w:spacing w:val="-14"/>
                <w:sz w:val="22"/>
              </w:rPr>
              <w:t xml:space="preserve"> </w:t>
            </w:r>
            <w:r>
              <w:rPr>
                <w:sz w:val="22"/>
              </w:rPr>
              <w:t xml:space="preserve">грехопадении </w:t>
            </w:r>
            <w:r>
              <w:rPr>
                <w:spacing w:val="-2"/>
                <w:sz w:val="22"/>
              </w:rPr>
              <w:t>Прародителей,</w:t>
            </w:r>
          </w:p>
          <w:p>
            <w:pPr>
              <w:pStyle w:val="TableParagraph"/>
              <w:widowControl w:val="false"/>
              <w:spacing w:lineRule="auto" w:line="240" w:before="1" w:after="0"/>
              <w:ind w:left="106" w:right="172" w:hanging="0"/>
              <w:rPr/>
            </w:pPr>
            <w:r>
              <w:rPr>
                <w:sz w:val="22"/>
              </w:rPr>
              <w:t>о заповедях, о роли труда в жизни православных</w:t>
            </w:r>
            <w:r>
              <w:rPr>
                <w:spacing w:val="-14"/>
                <w:sz w:val="22"/>
              </w:rPr>
              <w:t xml:space="preserve"> </w:t>
            </w:r>
            <w:r>
              <w:rPr>
                <w:sz w:val="22"/>
              </w:rPr>
              <w:t>христиан.</w:t>
            </w:r>
            <w:r>
              <w:rPr>
                <w:spacing w:val="-14"/>
                <w:sz w:val="22"/>
              </w:rPr>
              <w:t xml:space="preserve"> </w:t>
            </w:r>
            <w:r>
              <w:rPr>
                <w:sz w:val="22"/>
              </w:rPr>
              <w:t>Устанавливать логическую связь между фактами; участвовать в беседе.</w:t>
            </w:r>
          </w:p>
          <w:p>
            <w:pPr>
              <w:pStyle w:val="TableParagraph"/>
              <w:widowControl w:val="false"/>
              <w:spacing w:lineRule="auto" w:line="240"/>
              <w:ind w:left="106" w:right="172" w:hanging="0"/>
              <w:rPr/>
            </w:pPr>
            <w:r>
              <w:rPr>
                <w:sz w:val="22"/>
              </w:rPr>
              <w:t>Анализировать</w:t>
            </w:r>
            <w:r>
              <w:rPr>
                <w:spacing w:val="-12"/>
                <w:sz w:val="22"/>
              </w:rPr>
              <w:t xml:space="preserve"> </w:t>
            </w:r>
            <w:r>
              <w:rPr>
                <w:sz w:val="22"/>
              </w:rPr>
              <w:t>прочитанное</w:t>
            </w:r>
            <w:r>
              <w:rPr>
                <w:spacing w:val="-12"/>
                <w:sz w:val="22"/>
              </w:rPr>
              <w:t xml:space="preserve"> </w:t>
            </w:r>
            <w:r>
              <w:rPr>
                <w:sz w:val="22"/>
              </w:rPr>
              <w:t>с</w:t>
            </w:r>
            <w:r>
              <w:rPr>
                <w:spacing w:val="-12"/>
                <w:sz w:val="22"/>
              </w:rPr>
              <w:t xml:space="preserve"> </w:t>
            </w:r>
            <w:r>
              <w:rPr>
                <w:sz w:val="22"/>
              </w:rPr>
              <w:t>точки зрения полученных ранее знаний.</w:t>
            </w:r>
          </w:p>
          <w:p>
            <w:pPr>
              <w:pStyle w:val="TableParagraph"/>
              <w:widowControl w:val="false"/>
              <w:spacing w:lineRule="auto" w:line="240"/>
              <w:ind w:left="106" w:right="172" w:hanging="0"/>
              <w:rPr/>
            </w:pPr>
            <w:r>
              <w:rPr>
                <w:sz w:val="22"/>
              </w:rPr>
              <w:t>Соотносить</w:t>
            </w:r>
            <w:r>
              <w:rPr>
                <w:spacing w:val="-9"/>
                <w:sz w:val="22"/>
              </w:rPr>
              <w:t xml:space="preserve"> </w:t>
            </w:r>
            <w:r>
              <w:rPr>
                <w:sz w:val="22"/>
              </w:rPr>
              <w:t>изученное</w:t>
            </w:r>
            <w:r>
              <w:rPr>
                <w:spacing w:val="-9"/>
                <w:sz w:val="22"/>
              </w:rPr>
              <w:t xml:space="preserve"> </w:t>
            </w:r>
            <w:r>
              <w:rPr>
                <w:sz w:val="22"/>
              </w:rPr>
              <w:t>с</w:t>
            </w:r>
            <w:r>
              <w:rPr>
                <w:spacing w:val="-9"/>
                <w:sz w:val="22"/>
              </w:rPr>
              <w:t xml:space="preserve"> </w:t>
            </w:r>
            <w:r>
              <w:rPr>
                <w:sz w:val="22"/>
              </w:rPr>
              <w:t>примерами</w:t>
            </w:r>
            <w:r>
              <w:rPr>
                <w:spacing w:val="-10"/>
                <w:sz w:val="22"/>
              </w:rPr>
              <w:t xml:space="preserve"> </w:t>
            </w:r>
            <w:r>
              <w:rPr>
                <w:sz w:val="22"/>
              </w:rPr>
              <w:t>из жизни, литературных произведений.</w:t>
            </w:r>
          </w:p>
          <w:p>
            <w:pPr>
              <w:pStyle w:val="TableParagraph"/>
              <w:widowControl w:val="false"/>
              <w:spacing w:lineRule="auto" w:line="240"/>
              <w:ind w:left="106" w:right="172" w:hanging="0"/>
              <w:rPr/>
            </w:pPr>
            <w:r>
              <w:rPr>
                <w:sz w:val="22"/>
              </w:rPr>
              <w:t>Проверять</w:t>
            </w:r>
            <w:r>
              <w:rPr>
                <w:spacing w:val="-11"/>
                <w:sz w:val="22"/>
              </w:rPr>
              <w:t xml:space="preserve"> </w:t>
            </w:r>
            <w:r>
              <w:rPr>
                <w:sz w:val="22"/>
              </w:rPr>
              <w:t>себя</w:t>
            </w:r>
            <w:r>
              <w:rPr>
                <w:spacing w:val="-11"/>
                <w:sz w:val="22"/>
              </w:rPr>
              <w:t xml:space="preserve"> </w:t>
            </w:r>
            <w:r>
              <w:rPr>
                <w:sz w:val="22"/>
              </w:rPr>
              <w:t>и</w:t>
            </w:r>
            <w:r>
              <w:rPr>
                <w:spacing w:val="-14"/>
                <w:sz w:val="22"/>
              </w:rPr>
              <w:t xml:space="preserve"> </w:t>
            </w:r>
            <w:r>
              <w:rPr>
                <w:sz w:val="22"/>
              </w:rPr>
              <w:t>самостоятельно оценивать свои достижения.</w:t>
            </w:r>
          </w:p>
        </w:tc>
      </w:tr>
      <w:tr>
        <w:trPr>
          <w:trHeight w:val="1791" w:hRule="atLeast"/>
        </w:trPr>
        <w:tc>
          <w:tcPr>
            <w:tcW w:w="56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4" w:after="0"/>
              <w:rPr>
                <w:sz w:val="22"/>
              </w:rPr>
            </w:pPr>
            <w:r>
              <w:rPr>
                <w:sz w:val="22"/>
              </w:rPr>
            </w:r>
          </w:p>
          <w:p>
            <w:pPr>
              <w:pStyle w:val="TableParagraph"/>
              <w:widowControl w:val="false"/>
              <w:spacing w:lineRule="auto" w:line="240"/>
              <w:ind w:left="105" w:right="0" w:hanging="0"/>
              <w:rPr/>
            </w:pPr>
            <w:r>
              <w:rPr>
                <w:spacing w:val="-10"/>
                <w:sz w:val="22"/>
              </w:rPr>
              <w:t>6</w:t>
            </w:r>
          </w:p>
        </w:tc>
        <w:tc>
          <w:tcPr>
            <w:tcW w:w="199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before="13" w:after="0"/>
              <w:rPr>
                <w:sz w:val="22"/>
              </w:rPr>
            </w:pPr>
            <w:r>
              <w:rPr>
                <w:sz w:val="22"/>
              </w:rPr>
            </w:r>
          </w:p>
          <w:p>
            <w:pPr>
              <w:pStyle w:val="TableParagraph"/>
              <w:widowControl w:val="false"/>
              <w:spacing w:lineRule="auto" w:line="240"/>
              <w:ind w:left="107" w:right="0" w:hanging="0"/>
              <w:rPr/>
            </w:pPr>
            <w:r>
              <w:rPr>
                <w:spacing w:val="-2"/>
                <w:sz w:val="22"/>
              </w:rPr>
              <w:t>Милосердие</w:t>
            </w:r>
          </w:p>
          <w:p>
            <w:pPr>
              <w:pStyle w:val="TableParagraph"/>
              <w:widowControl w:val="false"/>
              <w:spacing w:lineRule="auto" w:line="240" w:before="1" w:after="0"/>
              <w:ind w:left="107" w:right="186" w:hanging="0"/>
              <w:rPr/>
            </w:pPr>
            <w:r>
              <w:rPr>
                <w:sz w:val="22"/>
              </w:rPr>
              <w:t>и</w:t>
            </w:r>
            <w:r>
              <w:rPr>
                <w:spacing w:val="-14"/>
                <w:sz w:val="22"/>
              </w:rPr>
              <w:t xml:space="preserve"> </w:t>
            </w:r>
            <w:r>
              <w:rPr>
                <w:sz w:val="22"/>
              </w:rPr>
              <w:t>сострадание</w:t>
            </w:r>
            <w:r>
              <w:rPr>
                <w:spacing w:val="-14"/>
                <w:sz w:val="22"/>
              </w:rPr>
              <w:t xml:space="preserve"> </w:t>
            </w:r>
            <w:r>
              <w:rPr>
                <w:sz w:val="22"/>
              </w:rPr>
              <w:t xml:space="preserve">(2 </w:t>
            </w:r>
            <w:r>
              <w:rPr>
                <w:spacing w:val="-6"/>
                <w:sz w:val="22"/>
              </w:rPr>
              <w:t>ч)</w:t>
            </w:r>
          </w:p>
        </w:tc>
        <w:tc>
          <w:tcPr>
            <w:tcW w:w="224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07" w:right="773" w:hanging="0"/>
              <w:jc w:val="both"/>
              <w:rPr/>
            </w:pPr>
            <w:r>
              <w:rPr>
                <w:sz w:val="22"/>
              </w:rPr>
              <w:t>Милосердие</w:t>
            </w:r>
            <w:r>
              <w:rPr>
                <w:spacing w:val="-14"/>
                <w:sz w:val="22"/>
              </w:rPr>
              <w:t xml:space="preserve"> </w:t>
            </w:r>
            <w:r>
              <w:rPr>
                <w:sz w:val="22"/>
              </w:rPr>
              <w:t>и сострадание</w:t>
            </w:r>
            <w:r>
              <w:rPr>
                <w:spacing w:val="-6"/>
                <w:sz w:val="22"/>
              </w:rPr>
              <w:t xml:space="preserve"> </w:t>
            </w:r>
            <w:r>
              <w:rPr>
                <w:sz w:val="22"/>
              </w:rPr>
              <w:t xml:space="preserve">в </w:t>
            </w:r>
            <w:r>
              <w:rPr>
                <w:spacing w:val="-2"/>
                <w:sz w:val="22"/>
              </w:rPr>
              <w:t>православной христианской традиции.</w:t>
            </w:r>
          </w:p>
          <w:p>
            <w:pPr>
              <w:pStyle w:val="TableParagraph"/>
              <w:widowControl w:val="false"/>
              <w:spacing w:lineRule="auto" w:line="240"/>
              <w:ind w:left="107" w:right="124" w:hanging="0"/>
              <w:rPr/>
            </w:pPr>
            <w:r>
              <w:rPr>
                <w:spacing w:val="-2"/>
                <w:sz w:val="22"/>
              </w:rPr>
              <w:t>Особенности христианской</w:t>
            </w:r>
          </w:p>
        </w:tc>
        <w:tc>
          <w:tcPr>
            <w:tcW w:w="184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4" w:after="0"/>
              <w:rPr>
                <w:sz w:val="22"/>
              </w:rPr>
            </w:pPr>
            <w:r>
              <w:rPr>
                <w:sz w:val="22"/>
              </w:rPr>
            </w:r>
          </w:p>
          <w:p>
            <w:pPr>
              <w:pStyle w:val="TableParagraph"/>
              <w:widowControl w:val="false"/>
              <w:spacing w:lineRule="auto" w:line="240"/>
              <w:ind w:left="106" w:right="213" w:hanging="0"/>
              <w:rPr/>
            </w:pPr>
            <w:r>
              <w:rPr>
                <w:spacing w:val="-2"/>
                <w:sz w:val="22"/>
              </w:rPr>
              <w:t xml:space="preserve">Библиотека </w:t>
            </w:r>
            <w:r>
              <w:rPr>
                <w:spacing w:val="-4"/>
                <w:sz w:val="22"/>
              </w:rPr>
              <w:t>ЦОК</w:t>
            </w:r>
          </w:p>
          <w:p>
            <w:pPr>
              <w:pStyle w:val="TableParagraph"/>
              <w:widowControl w:val="false"/>
              <w:spacing w:lineRule="auto" w:line="240"/>
              <w:ind w:left="106" w:right="0" w:hanging="0"/>
              <w:rPr/>
            </w:pPr>
            <w:hyperlink r:id="rId680">
              <w:r>
                <w:rPr>
                  <w:color w:val="0000FF"/>
                  <w:spacing w:val="-2"/>
                  <w:sz w:val="22"/>
                  <w:u w:val="single" w:color="0000FF"/>
                </w:rPr>
                <w:t>https://m.edsoo.ru</w:t>
              </w:r>
            </w:hyperlink>
          </w:p>
          <w:p>
            <w:pPr>
              <w:pStyle w:val="TableParagraph"/>
              <w:widowControl w:val="false"/>
              <w:spacing w:lineRule="auto" w:line="240"/>
              <w:ind w:left="106" w:right="0" w:hanging="0"/>
              <w:rPr/>
            </w:pPr>
            <w:hyperlink r:id="rId681">
              <w:r>
                <w:rPr>
                  <w:color w:val="0000FF"/>
                  <w:spacing w:val="-2"/>
                  <w:sz w:val="22"/>
                  <w:u w:val="single" w:color="0000FF"/>
                </w:rPr>
                <w:t>/7f410de8</w:t>
              </w:r>
            </w:hyperlink>
          </w:p>
        </w:tc>
        <w:tc>
          <w:tcPr>
            <w:tcW w:w="411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06" w:right="110" w:hanging="0"/>
              <w:rPr/>
            </w:pPr>
            <w:r>
              <w:rPr>
                <w:sz w:val="22"/>
              </w:rPr>
              <w:t>Рассуждать о необходимости соблюдения нравственных норм жизни (заботиться</w:t>
            </w:r>
            <w:r>
              <w:rPr>
                <w:spacing w:val="-8"/>
                <w:sz w:val="22"/>
              </w:rPr>
              <w:t xml:space="preserve"> </w:t>
            </w:r>
            <w:r>
              <w:rPr>
                <w:sz w:val="22"/>
              </w:rPr>
              <w:t>о</w:t>
            </w:r>
            <w:r>
              <w:rPr>
                <w:spacing w:val="-10"/>
                <w:sz w:val="22"/>
              </w:rPr>
              <w:t xml:space="preserve"> </w:t>
            </w:r>
            <w:r>
              <w:rPr>
                <w:sz w:val="22"/>
              </w:rPr>
              <w:t>других,</w:t>
            </w:r>
            <w:r>
              <w:rPr>
                <w:spacing w:val="-7"/>
                <w:sz w:val="22"/>
              </w:rPr>
              <w:t xml:space="preserve"> </w:t>
            </w:r>
            <w:r>
              <w:rPr>
                <w:sz w:val="22"/>
              </w:rPr>
              <w:t>любить</w:t>
            </w:r>
            <w:r>
              <w:rPr>
                <w:spacing w:val="-7"/>
                <w:sz w:val="22"/>
              </w:rPr>
              <w:t xml:space="preserve"> </w:t>
            </w:r>
            <w:r>
              <w:rPr>
                <w:sz w:val="22"/>
              </w:rPr>
              <w:t>друг</w:t>
            </w:r>
            <w:r>
              <w:rPr>
                <w:spacing w:val="-7"/>
                <w:sz w:val="22"/>
              </w:rPr>
              <w:t xml:space="preserve"> </w:t>
            </w:r>
            <w:r>
              <w:rPr>
                <w:sz w:val="22"/>
              </w:rPr>
              <w:t>друга, сочувствовать, не лениться,</w:t>
            </w:r>
          </w:p>
          <w:p>
            <w:pPr>
              <w:pStyle w:val="TableParagraph"/>
              <w:widowControl w:val="false"/>
              <w:spacing w:lineRule="auto" w:line="240"/>
              <w:ind w:left="106" w:right="0" w:hanging="0"/>
              <w:rPr/>
            </w:pPr>
            <w:r>
              <w:rPr>
                <w:sz w:val="22"/>
              </w:rPr>
              <w:t>не</w:t>
            </w:r>
            <w:r>
              <w:rPr>
                <w:spacing w:val="-2"/>
                <w:sz w:val="22"/>
              </w:rPr>
              <w:t xml:space="preserve"> лгать).</w:t>
            </w:r>
          </w:p>
          <w:p>
            <w:pPr>
              <w:pStyle w:val="TableParagraph"/>
              <w:widowControl w:val="false"/>
              <w:spacing w:lineRule="auto" w:line="240"/>
              <w:ind w:left="106" w:right="0" w:hanging="0"/>
              <w:rPr/>
            </w:pPr>
            <w:r>
              <w:rPr>
                <w:sz w:val="22"/>
              </w:rPr>
              <w:t>Раскрывать основное содержание нравственных</w:t>
            </w:r>
            <w:r>
              <w:rPr>
                <w:spacing w:val="-11"/>
                <w:sz w:val="22"/>
              </w:rPr>
              <w:t xml:space="preserve"> </w:t>
            </w:r>
            <w:r>
              <w:rPr>
                <w:sz w:val="22"/>
              </w:rPr>
              <w:t>категорий</w:t>
            </w:r>
            <w:r>
              <w:rPr>
                <w:spacing w:val="-14"/>
                <w:sz w:val="22"/>
              </w:rPr>
              <w:t xml:space="preserve"> </w:t>
            </w:r>
            <w:r>
              <w:rPr>
                <w:sz w:val="22"/>
              </w:rPr>
              <w:t>в</w:t>
            </w:r>
            <w:r>
              <w:rPr>
                <w:spacing w:val="-11"/>
                <w:sz w:val="22"/>
              </w:rPr>
              <w:t xml:space="preserve"> </w:t>
            </w:r>
            <w:r>
              <w:rPr>
                <w:sz w:val="22"/>
              </w:rPr>
              <w:t>православной</w:t>
            </w:r>
          </w:p>
        </w:tc>
      </w:tr>
    </w:tbl>
    <w:p>
      <w:pPr>
        <w:pStyle w:val="TableParagraph"/>
        <w:spacing w:lineRule="auto" w:line="240" w:before="0" w:after="0"/>
        <w:rPr>
          <w:sz w:val="22"/>
        </w:rPr>
      </w:pPr>
      <w:r>
        <w:rPr>
          <w:sz w:val="22"/>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continuous"/>
          <w:pgSz w:w="11906" w:h="16390"/>
          <w:pgMar w:left="850" w:right="141" w:gutter="0" w:header="0" w:top="1060" w:footer="0" w:bottom="280"/>
          <w:formProt w:val="false"/>
          <w:textDirection w:val="lrTb"/>
          <w:docGrid w:type="default" w:linePitch="100" w:charSpace="4096"/>
        </w:sectPr>
      </w:pPr>
    </w:p>
    <w:tbl>
      <w:tblPr>
        <w:tblW w:w="10756" w:type="dxa"/>
        <w:jc w:val="left"/>
        <w:tblInd w:w="33" w:type="dxa"/>
        <w:tblLayout w:type="fixed"/>
        <w:tblCellMar>
          <w:top w:w="0" w:type="dxa"/>
          <w:left w:w="10" w:type="dxa"/>
          <w:bottom w:w="0" w:type="dxa"/>
          <w:right w:w="10" w:type="dxa"/>
        </w:tblCellMar>
        <w:tblLook w:val="01e0"/>
      </w:tblPr>
      <w:tblGrid>
        <w:gridCol w:w="561"/>
        <w:gridCol w:w="256"/>
        <w:gridCol w:w="1736"/>
        <w:gridCol w:w="2245"/>
        <w:gridCol w:w="428"/>
        <w:gridCol w:w="1411"/>
        <w:gridCol w:w="426"/>
        <w:gridCol w:w="3693"/>
      </w:tblGrid>
      <w:tr>
        <w:trPr>
          <w:trHeight w:val="4322" w:hRule="atLeast"/>
        </w:trPr>
        <w:tc>
          <w:tcPr>
            <w:tcW w:w="56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1992" w:type="dxa"/>
            <w:gridSpan w:val="2"/>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224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06" w:right="124" w:hanging="0"/>
              <w:rPr/>
            </w:pPr>
            <w:r>
              <w:rPr>
                <w:sz w:val="22"/>
              </w:rPr>
              <w:t>морали,</w:t>
            </w:r>
            <w:r>
              <w:rPr>
                <w:spacing w:val="-14"/>
                <w:sz w:val="22"/>
              </w:rPr>
              <w:t xml:space="preserve"> </w:t>
            </w:r>
            <w:r>
              <w:rPr>
                <w:sz w:val="22"/>
              </w:rPr>
              <w:t>отношение</w:t>
            </w:r>
            <w:r>
              <w:rPr>
                <w:spacing w:val="-14"/>
                <w:sz w:val="22"/>
              </w:rPr>
              <w:t xml:space="preserve"> </w:t>
            </w:r>
            <w:r>
              <w:rPr>
                <w:sz w:val="22"/>
              </w:rPr>
              <w:t>к личным врагам.</w:t>
            </w:r>
          </w:p>
          <w:p>
            <w:pPr>
              <w:pStyle w:val="TableParagraph"/>
              <w:widowControl w:val="false"/>
              <w:spacing w:lineRule="auto" w:line="240" w:before="1" w:after="0"/>
              <w:ind w:left="106" w:right="785" w:hanging="0"/>
              <w:rPr/>
            </w:pPr>
            <w:r>
              <w:rPr>
                <w:spacing w:val="-2"/>
                <w:sz w:val="22"/>
              </w:rPr>
              <w:t xml:space="preserve">Христианское милосердие. </w:t>
            </w:r>
            <w:r>
              <w:rPr>
                <w:sz w:val="22"/>
              </w:rPr>
              <w:t>Милосердие</w:t>
            </w:r>
            <w:r>
              <w:rPr>
                <w:spacing w:val="-14"/>
                <w:sz w:val="22"/>
              </w:rPr>
              <w:t xml:space="preserve"> </w:t>
            </w:r>
            <w:r>
              <w:rPr>
                <w:sz w:val="22"/>
              </w:rPr>
              <w:t xml:space="preserve">к </w:t>
            </w:r>
            <w:r>
              <w:rPr>
                <w:spacing w:val="-2"/>
                <w:sz w:val="22"/>
              </w:rPr>
              <w:t>животным.</w:t>
            </w:r>
          </w:p>
          <w:p>
            <w:pPr>
              <w:pStyle w:val="TableParagraph"/>
              <w:widowControl w:val="false"/>
              <w:spacing w:lineRule="auto" w:line="240"/>
              <w:ind w:left="106" w:right="224" w:hanging="0"/>
              <w:rPr/>
            </w:pPr>
            <w:r>
              <w:rPr>
                <w:spacing w:val="-2"/>
                <w:sz w:val="22"/>
              </w:rPr>
              <w:t xml:space="preserve">Деятельное </w:t>
            </w:r>
            <w:r>
              <w:rPr>
                <w:sz w:val="22"/>
              </w:rPr>
              <w:t>сострадание</w:t>
            </w:r>
            <w:r>
              <w:rPr>
                <w:spacing w:val="-14"/>
                <w:sz w:val="22"/>
              </w:rPr>
              <w:t xml:space="preserve"> </w:t>
            </w:r>
            <w:r>
              <w:rPr>
                <w:sz w:val="22"/>
              </w:rPr>
              <w:t xml:space="preserve">людям, </w:t>
            </w:r>
            <w:r>
              <w:rPr>
                <w:spacing w:val="-2"/>
                <w:sz w:val="22"/>
              </w:rPr>
              <w:t>нуждающимся.</w:t>
            </w:r>
          </w:p>
        </w:tc>
        <w:tc>
          <w:tcPr>
            <w:tcW w:w="1839" w:type="dxa"/>
            <w:gridSpan w:val="2"/>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4119" w:type="dxa"/>
            <w:gridSpan w:val="2"/>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05" w:right="0" w:hanging="0"/>
              <w:rPr/>
            </w:pPr>
            <w:r>
              <w:rPr>
                <w:sz w:val="22"/>
              </w:rPr>
              <w:t>культуре,</w:t>
            </w:r>
            <w:r>
              <w:rPr>
                <w:spacing w:val="-11"/>
                <w:sz w:val="22"/>
              </w:rPr>
              <w:t xml:space="preserve"> </w:t>
            </w:r>
            <w:r>
              <w:rPr>
                <w:sz w:val="22"/>
              </w:rPr>
              <w:t>традиции</w:t>
            </w:r>
            <w:r>
              <w:rPr>
                <w:spacing w:val="-11"/>
                <w:sz w:val="22"/>
              </w:rPr>
              <w:t xml:space="preserve"> </w:t>
            </w:r>
            <w:r>
              <w:rPr>
                <w:sz w:val="22"/>
              </w:rPr>
              <w:t>(любовь,</w:t>
            </w:r>
            <w:r>
              <w:rPr>
                <w:spacing w:val="-11"/>
                <w:sz w:val="22"/>
              </w:rPr>
              <w:t xml:space="preserve"> </w:t>
            </w:r>
            <w:r>
              <w:rPr>
                <w:sz w:val="22"/>
              </w:rPr>
              <w:t>вера, милосердие, прощение, покаяние, сострадание, ответственность, послушание,</w:t>
            </w:r>
            <w:r>
              <w:rPr>
                <w:spacing w:val="-14"/>
                <w:sz w:val="22"/>
              </w:rPr>
              <w:t xml:space="preserve"> </w:t>
            </w:r>
            <w:r>
              <w:rPr>
                <w:sz w:val="22"/>
              </w:rPr>
              <w:t>спасение),</w:t>
            </w:r>
            <w:r>
              <w:rPr>
                <w:spacing w:val="-14"/>
                <w:sz w:val="22"/>
              </w:rPr>
              <w:t xml:space="preserve"> </w:t>
            </w:r>
            <w:r>
              <w:rPr>
                <w:sz w:val="22"/>
              </w:rPr>
              <w:t xml:space="preserve">Заповедей </w:t>
            </w:r>
            <w:r>
              <w:rPr>
                <w:spacing w:val="-2"/>
                <w:sz w:val="22"/>
              </w:rPr>
              <w:t>Блаженства.</w:t>
            </w:r>
          </w:p>
          <w:p>
            <w:pPr>
              <w:pStyle w:val="TableParagraph"/>
              <w:widowControl w:val="false"/>
              <w:spacing w:lineRule="auto" w:line="240"/>
              <w:ind w:left="105" w:right="0" w:hanging="0"/>
              <w:rPr/>
            </w:pPr>
            <w:r>
              <w:rPr>
                <w:sz w:val="22"/>
              </w:rPr>
              <w:t>На</w:t>
            </w:r>
            <w:r>
              <w:rPr>
                <w:spacing w:val="-9"/>
                <w:sz w:val="22"/>
              </w:rPr>
              <w:t xml:space="preserve"> </w:t>
            </w:r>
            <w:r>
              <w:rPr>
                <w:sz w:val="22"/>
              </w:rPr>
              <w:t>примере</w:t>
            </w:r>
            <w:r>
              <w:rPr>
                <w:spacing w:val="-9"/>
                <w:sz w:val="22"/>
              </w:rPr>
              <w:t xml:space="preserve"> </w:t>
            </w:r>
            <w:r>
              <w:rPr>
                <w:sz w:val="22"/>
              </w:rPr>
              <w:t>милосердия</w:t>
            </w:r>
            <w:r>
              <w:rPr>
                <w:spacing w:val="-10"/>
                <w:sz w:val="22"/>
              </w:rPr>
              <w:t xml:space="preserve"> </w:t>
            </w:r>
            <w:r>
              <w:rPr>
                <w:sz w:val="22"/>
              </w:rPr>
              <w:t>и</w:t>
            </w:r>
            <w:r>
              <w:rPr>
                <w:spacing w:val="-9"/>
                <w:sz w:val="22"/>
              </w:rPr>
              <w:t xml:space="preserve"> </w:t>
            </w:r>
            <w:r>
              <w:rPr>
                <w:sz w:val="22"/>
              </w:rPr>
              <w:t>сострадания объяснять нравственный идеал православной культуры.</w:t>
            </w:r>
          </w:p>
          <w:p>
            <w:pPr>
              <w:pStyle w:val="TableParagraph"/>
              <w:widowControl w:val="false"/>
              <w:spacing w:lineRule="auto" w:line="240"/>
              <w:ind w:left="105" w:right="0" w:hanging="0"/>
              <w:rPr/>
            </w:pPr>
            <w:r>
              <w:rPr>
                <w:sz w:val="22"/>
              </w:rPr>
              <w:t>Выражать первоначальный опыт осмысления</w:t>
            </w:r>
            <w:r>
              <w:rPr>
                <w:spacing w:val="-13"/>
                <w:sz w:val="22"/>
              </w:rPr>
              <w:t xml:space="preserve"> </w:t>
            </w:r>
            <w:r>
              <w:rPr>
                <w:sz w:val="22"/>
              </w:rPr>
              <w:t>и</w:t>
            </w:r>
            <w:r>
              <w:rPr>
                <w:spacing w:val="-12"/>
                <w:sz w:val="22"/>
              </w:rPr>
              <w:t xml:space="preserve"> </w:t>
            </w:r>
            <w:r>
              <w:rPr>
                <w:sz w:val="22"/>
              </w:rPr>
              <w:t>нравственной</w:t>
            </w:r>
            <w:r>
              <w:rPr>
                <w:spacing w:val="-12"/>
                <w:sz w:val="22"/>
              </w:rPr>
              <w:t xml:space="preserve"> </w:t>
            </w:r>
            <w:r>
              <w:rPr>
                <w:sz w:val="22"/>
              </w:rPr>
              <w:t>оценки поступков, поведения</w:t>
            </w:r>
          </w:p>
          <w:p>
            <w:pPr>
              <w:pStyle w:val="TableParagraph"/>
              <w:widowControl w:val="false"/>
              <w:spacing w:lineRule="auto" w:line="240" w:before="1" w:after="0"/>
              <w:ind w:left="105" w:right="0" w:hanging="0"/>
              <w:rPr/>
            </w:pPr>
            <w:r>
              <w:rPr>
                <w:sz w:val="22"/>
              </w:rPr>
              <w:t>(своих</w:t>
            </w:r>
            <w:r>
              <w:rPr>
                <w:spacing w:val="-7"/>
                <w:sz w:val="22"/>
              </w:rPr>
              <w:t xml:space="preserve"> </w:t>
            </w:r>
            <w:r>
              <w:rPr>
                <w:sz w:val="22"/>
              </w:rPr>
              <w:t>и</w:t>
            </w:r>
            <w:r>
              <w:rPr>
                <w:spacing w:val="-7"/>
                <w:sz w:val="22"/>
              </w:rPr>
              <w:t xml:space="preserve"> </w:t>
            </w:r>
            <w:r>
              <w:rPr>
                <w:sz w:val="22"/>
              </w:rPr>
              <w:t>других</w:t>
            </w:r>
            <w:r>
              <w:rPr>
                <w:spacing w:val="-7"/>
                <w:sz w:val="22"/>
              </w:rPr>
              <w:t xml:space="preserve"> </w:t>
            </w:r>
            <w:r>
              <w:rPr>
                <w:sz w:val="22"/>
              </w:rPr>
              <w:t>людей)</w:t>
            </w:r>
            <w:r>
              <w:rPr>
                <w:spacing w:val="-7"/>
                <w:sz w:val="22"/>
              </w:rPr>
              <w:t xml:space="preserve"> </w:t>
            </w:r>
            <w:r>
              <w:rPr>
                <w:sz w:val="22"/>
              </w:rPr>
              <w:t>с</w:t>
            </w:r>
            <w:r>
              <w:rPr>
                <w:spacing w:val="-9"/>
                <w:sz w:val="22"/>
              </w:rPr>
              <w:t xml:space="preserve"> </w:t>
            </w:r>
            <w:r>
              <w:rPr>
                <w:sz w:val="22"/>
              </w:rPr>
              <w:t>позиций православной этики, понимания милосердия и сострадания</w:t>
            </w:r>
          </w:p>
          <w:p>
            <w:pPr>
              <w:pStyle w:val="TableParagraph"/>
              <w:widowControl w:val="false"/>
              <w:spacing w:lineRule="auto" w:line="240"/>
              <w:ind w:left="105" w:right="617" w:hanging="0"/>
              <w:rPr/>
            </w:pPr>
            <w:r>
              <w:rPr>
                <w:sz w:val="22"/>
              </w:rPr>
              <w:t>в православной культуре. Проверять</w:t>
            </w:r>
            <w:r>
              <w:rPr>
                <w:spacing w:val="-11"/>
                <w:sz w:val="22"/>
              </w:rPr>
              <w:t xml:space="preserve"> </w:t>
            </w:r>
            <w:r>
              <w:rPr>
                <w:sz w:val="22"/>
              </w:rPr>
              <w:t>себя</w:t>
            </w:r>
            <w:r>
              <w:rPr>
                <w:spacing w:val="-11"/>
                <w:sz w:val="22"/>
              </w:rPr>
              <w:t xml:space="preserve"> </w:t>
            </w:r>
            <w:r>
              <w:rPr>
                <w:sz w:val="22"/>
              </w:rPr>
              <w:t>и</w:t>
            </w:r>
            <w:r>
              <w:rPr>
                <w:spacing w:val="-14"/>
                <w:sz w:val="22"/>
              </w:rPr>
              <w:t xml:space="preserve"> </w:t>
            </w:r>
            <w:r>
              <w:rPr>
                <w:sz w:val="22"/>
              </w:rPr>
              <w:t>самостоятельно</w:t>
            </w:r>
          </w:p>
          <w:p>
            <w:pPr>
              <w:pStyle w:val="TableParagraph"/>
              <w:widowControl w:val="false"/>
              <w:spacing w:lineRule="auto" w:line="240" w:before="1" w:after="0"/>
              <w:ind w:left="105" w:right="0" w:hanging="0"/>
              <w:rPr/>
            </w:pPr>
            <w:r>
              <w:rPr>
                <w:sz w:val="22"/>
              </w:rPr>
              <w:t>оценивать</w:t>
            </w:r>
            <w:r>
              <w:rPr>
                <w:spacing w:val="-6"/>
                <w:sz w:val="22"/>
              </w:rPr>
              <w:t xml:space="preserve"> </w:t>
            </w:r>
            <w:r>
              <w:rPr>
                <w:sz w:val="22"/>
              </w:rPr>
              <w:t>свои</w:t>
            </w:r>
            <w:r>
              <w:rPr>
                <w:spacing w:val="-6"/>
                <w:sz w:val="22"/>
              </w:rPr>
              <w:t xml:space="preserve"> </w:t>
            </w:r>
            <w:r>
              <w:rPr>
                <w:spacing w:val="-2"/>
                <w:sz w:val="22"/>
              </w:rPr>
              <w:t>достижения.</w:t>
            </w:r>
          </w:p>
        </w:tc>
      </w:tr>
      <w:tr>
        <w:trPr>
          <w:trHeight w:val="5333" w:hRule="atLeast"/>
        </w:trPr>
        <w:tc>
          <w:tcPr>
            <w:tcW w:w="56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5" w:after="0"/>
              <w:rPr>
                <w:sz w:val="22"/>
              </w:rPr>
            </w:pPr>
            <w:r>
              <w:rPr>
                <w:sz w:val="22"/>
              </w:rPr>
            </w:r>
          </w:p>
          <w:p>
            <w:pPr>
              <w:pStyle w:val="TableParagraph"/>
              <w:widowControl w:val="false"/>
              <w:spacing w:lineRule="auto" w:line="240"/>
              <w:ind w:left="105" w:right="0" w:hanging="0"/>
              <w:rPr/>
            </w:pPr>
            <w:r>
              <w:rPr>
                <w:spacing w:val="-10"/>
                <w:sz w:val="22"/>
              </w:rPr>
              <w:t>7</w:t>
            </w:r>
          </w:p>
        </w:tc>
        <w:tc>
          <w:tcPr>
            <w:tcW w:w="1992" w:type="dxa"/>
            <w:gridSpan w:val="2"/>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41" w:after="0"/>
              <w:rPr>
                <w:sz w:val="22"/>
              </w:rPr>
            </w:pPr>
            <w:r>
              <w:rPr>
                <w:sz w:val="22"/>
              </w:rPr>
            </w:r>
          </w:p>
          <w:p>
            <w:pPr>
              <w:pStyle w:val="TableParagraph"/>
              <w:widowControl w:val="false"/>
              <w:spacing w:lineRule="auto" w:line="240"/>
              <w:ind w:left="107" w:right="489" w:hanging="0"/>
              <w:rPr/>
            </w:pPr>
            <w:r>
              <w:rPr>
                <w:sz w:val="22"/>
              </w:rPr>
              <w:t>Православие</w:t>
            </w:r>
            <w:r>
              <w:rPr>
                <w:spacing w:val="-14"/>
                <w:sz w:val="22"/>
              </w:rPr>
              <w:t xml:space="preserve"> </w:t>
            </w:r>
            <w:r>
              <w:rPr>
                <w:sz w:val="22"/>
              </w:rPr>
              <w:t>в России (5 ч)</w:t>
            </w:r>
          </w:p>
        </w:tc>
        <w:tc>
          <w:tcPr>
            <w:tcW w:w="2245"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06" w:right="93" w:hanging="0"/>
              <w:rPr/>
            </w:pPr>
            <w:r>
              <w:rPr>
                <w:sz w:val="22"/>
              </w:rPr>
              <w:t xml:space="preserve">Крещение Руси. </w:t>
            </w:r>
            <w:r>
              <w:rPr>
                <w:spacing w:val="-2"/>
                <w:sz w:val="22"/>
              </w:rPr>
              <w:t xml:space="preserve">Святые равноапостольные </w:t>
            </w:r>
            <w:r>
              <w:rPr>
                <w:sz w:val="22"/>
              </w:rPr>
              <w:t>княгиня Ольга и князь Владимир Креститель.</w:t>
            </w:r>
            <w:r>
              <w:rPr>
                <w:spacing w:val="-14"/>
                <w:sz w:val="22"/>
              </w:rPr>
              <w:t xml:space="preserve"> </w:t>
            </w:r>
            <w:r>
              <w:rPr>
                <w:sz w:val="22"/>
              </w:rPr>
              <w:t xml:space="preserve">Развитие </w:t>
            </w:r>
            <w:r>
              <w:rPr>
                <w:spacing w:val="-2"/>
                <w:sz w:val="22"/>
              </w:rPr>
              <w:t xml:space="preserve">православной культуры, распространение </w:t>
            </w:r>
            <w:r>
              <w:rPr>
                <w:sz w:val="22"/>
              </w:rPr>
              <w:t>христианства на Руси. Святая Русь.</w:t>
            </w:r>
          </w:p>
          <w:p>
            <w:pPr>
              <w:pStyle w:val="TableParagraph"/>
              <w:widowControl w:val="false"/>
              <w:spacing w:lineRule="auto" w:line="240"/>
              <w:ind w:left="106" w:right="120" w:hanging="0"/>
              <w:rPr/>
            </w:pPr>
            <w:r>
              <w:rPr>
                <w:sz w:val="22"/>
              </w:rPr>
              <w:t>Русские святые. Православие в русской культуре, в современной</w:t>
            </w:r>
            <w:r>
              <w:rPr>
                <w:spacing w:val="-14"/>
                <w:sz w:val="22"/>
              </w:rPr>
              <w:t xml:space="preserve"> </w:t>
            </w:r>
            <w:r>
              <w:rPr>
                <w:sz w:val="22"/>
              </w:rPr>
              <w:t>России.</w:t>
            </w:r>
          </w:p>
        </w:tc>
        <w:tc>
          <w:tcPr>
            <w:tcW w:w="1839" w:type="dxa"/>
            <w:gridSpan w:val="2"/>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41" w:after="0"/>
              <w:rPr>
                <w:sz w:val="22"/>
              </w:rPr>
            </w:pPr>
            <w:r>
              <w:rPr>
                <w:sz w:val="22"/>
              </w:rPr>
            </w:r>
          </w:p>
          <w:p>
            <w:pPr>
              <w:pStyle w:val="TableParagraph"/>
              <w:widowControl w:val="false"/>
              <w:spacing w:lineRule="auto" w:line="240" w:before="1" w:after="0"/>
              <w:ind w:left="105" w:right="0" w:hanging="0"/>
              <w:rPr/>
            </w:pPr>
            <w:hyperlink r:id="rId682">
              <w:r>
                <w:rPr>
                  <w:color w:val="0000FF"/>
                  <w:spacing w:val="-2"/>
                  <w:sz w:val="22"/>
                  <w:u w:val="single" w:color="0000FF"/>
                </w:rPr>
                <w:t>https://easyen.ru/l</w:t>
              </w:r>
            </w:hyperlink>
            <w:r>
              <w:rPr>
                <w:color w:val="0000FF"/>
                <w:spacing w:val="-2"/>
                <w:sz w:val="22"/>
              </w:rPr>
              <w:t xml:space="preserve"> </w:t>
            </w:r>
            <w:hyperlink r:id="rId683">
              <w:r>
                <w:rPr>
                  <w:color w:val="0000FF"/>
                  <w:spacing w:val="-2"/>
                  <w:sz w:val="22"/>
                  <w:u w:val="single" w:color="0000FF"/>
                </w:rPr>
                <w:t>oad/orkseh/294</w:t>
              </w:r>
            </w:hyperlink>
          </w:p>
        </w:tc>
        <w:tc>
          <w:tcPr>
            <w:tcW w:w="4119" w:type="dxa"/>
            <w:gridSpan w:val="2"/>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05" w:right="29" w:hanging="0"/>
              <w:rPr/>
            </w:pPr>
            <w:r>
              <w:rPr>
                <w:sz w:val="22"/>
              </w:rPr>
              <w:t>Объяснять значение слов (терминов и понятий) с опорой на учебный текст. Осуществлять поиск необходимой информации для выполнения заданий. Рассказывать,</w:t>
            </w:r>
            <w:r>
              <w:rPr>
                <w:spacing w:val="-10"/>
                <w:sz w:val="22"/>
              </w:rPr>
              <w:t xml:space="preserve"> </w:t>
            </w:r>
            <w:r>
              <w:rPr>
                <w:sz w:val="22"/>
              </w:rPr>
              <w:t>как</w:t>
            </w:r>
            <w:r>
              <w:rPr>
                <w:spacing w:val="-9"/>
                <w:sz w:val="22"/>
              </w:rPr>
              <w:t xml:space="preserve"> </w:t>
            </w:r>
            <w:r>
              <w:rPr>
                <w:sz w:val="22"/>
              </w:rPr>
              <w:t>христианство</w:t>
            </w:r>
            <w:r>
              <w:rPr>
                <w:spacing w:val="-8"/>
                <w:sz w:val="22"/>
              </w:rPr>
              <w:t xml:space="preserve"> </w:t>
            </w:r>
            <w:r>
              <w:rPr>
                <w:sz w:val="22"/>
              </w:rPr>
              <w:t>пришло на Русь, о Крещении Руси равноапостольным</w:t>
            </w:r>
            <w:r>
              <w:rPr>
                <w:spacing w:val="-14"/>
                <w:sz w:val="22"/>
              </w:rPr>
              <w:t xml:space="preserve"> </w:t>
            </w:r>
            <w:r>
              <w:rPr>
                <w:sz w:val="22"/>
              </w:rPr>
              <w:t>князем</w:t>
            </w:r>
            <w:r>
              <w:rPr>
                <w:spacing w:val="-14"/>
                <w:sz w:val="22"/>
              </w:rPr>
              <w:t xml:space="preserve"> </w:t>
            </w:r>
            <w:r>
              <w:rPr>
                <w:sz w:val="22"/>
              </w:rPr>
              <w:t>Владимиром, почему Русь называют Святой,</w:t>
            </w:r>
          </w:p>
          <w:p>
            <w:pPr>
              <w:pStyle w:val="TableParagraph"/>
              <w:widowControl w:val="false"/>
              <w:spacing w:lineRule="auto" w:line="240"/>
              <w:ind w:left="105" w:right="0" w:hanging="0"/>
              <w:rPr/>
            </w:pPr>
            <w:r>
              <w:rPr>
                <w:sz w:val="22"/>
              </w:rPr>
              <w:t>о</w:t>
            </w:r>
            <w:r>
              <w:rPr>
                <w:spacing w:val="-8"/>
                <w:sz w:val="22"/>
              </w:rPr>
              <w:t xml:space="preserve"> </w:t>
            </w:r>
            <w:r>
              <w:rPr>
                <w:sz w:val="22"/>
              </w:rPr>
              <w:t>русских</w:t>
            </w:r>
            <w:r>
              <w:rPr>
                <w:spacing w:val="-8"/>
                <w:sz w:val="22"/>
              </w:rPr>
              <w:t xml:space="preserve"> </w:t>
            </w:r>
            <w:r>
              <w:rPr>
                <w:sz w:val="22"/>
              </w:rPr>
              <w:t>святых,</w:t>
            </w:r>
            <w:r>
              <w:rPr>
                <w:spacing w:val="-11"/>
                <w:sz w:val="22"/>
              </w:rPr>
              <w:t xml:space="preserve"> </w:t>
            </w:r>
            <w:r>
              <w:rPr>
                <w:sz w:val="22"/>
              </w:rPr>
              <w:t>житиях</w:t>
            </w:r>
            <w:r>
              <w:rPr>
                <w:spacing w:val="-11"/>
                <w:sz w:val="22"/>
              </w:rPr>
              <w:t xml:space="preserve"> </w:t>
            </w:r>
            <w:r>
              <w:rPr>
                <w:sz w:val="22"/>
              </w:rPr>
              <w:t>святых. Соотносить содержание текста с иллюстративным рядом.</w:t>
            </w:r>
          </w:p>
          <w:p>
            <w:pPr>
              <w:pStyle w:val="TableParagraph"/>
              <w:widowControl w:val="false"/>
              <w:spacing w:lineRule="auto" w:line="240"/>
              <w:ind w:left="105" w:right="0" w:hanging="0"/>
              <w:rPr/>
            </w:pPr>
            <w:r>
              <w:rPr>
                <w:sz w:val="22"/>
              </w:rPr>
              <w:t>Использовать</w:t>
            </w:r>
            <w:r>
              <w:rPr>
                <w:spacing w:val="-13"/>
                <w:sz w:val="22"/>
              </w:rPr>
              <w:t xml:space="preserve"> </w:t>
            </w:r>
            <w:r>
              <w:rPr>
                <w:sz w:val="22"/>
              </w:rPr>
              <w:t>речевые</w:t>
            </w:r>
            <w:r>
              <w:rPr>
                <w:spacing w:val="-13"/>
                <w:sz w:val="22"/>
              </w:rPr>
              <w:t xml:space="preserve"> </w:t>
            </w:r>
            <w:r>
              <w:rPr>
                <w:sz w:val="22"/>
              </w:rPr>
              <w:t>средства,</w:t>
            </w:r>
            <w:r>
              <w:rPr>
                <w:spacing w:val="-13"/>
                <w:sz w:val="22"/>
              </w:rPr>
              <w:t xml:space="preserve"> </w:t>
            </w:r>
            <w:r>
              <w:rPr>
                <w:sz w:val="22"/>
              </w:rPr>
              <w:t xml:space="preserve">навыки смыслового чтения учебных текстов, участвовать в беседе. Проверять себя и самостоятельно оценивать свои </w:t>
            </w:r>
            <w:r>
              <w:rPr>
                <w:spacing w:val="-2"/>
                <w:sz w:val="22"/>
              </w:rPr>
              <w:t>достижения.</w:t>
            </w:r>
          </w:p>
          <w:p>
            <w:pPr>
              <w:pStyle w:val="TableParagraph"/>
              <w:widowControl w:val="false"/>
              <w:spacing w:lineRule="auto" w:line="240"/>
              <w:ind w:left="105" w:right="0" w:hanging="0"/>
              <w:rPr/>
            </w:pPr>
            <w:r>
              <w:rPr>
                <w:sz w:val="22"/>
              </w:rPr>
              <w:t>Уметь</w:t>
            </w:r>
            <w:r>
              <w:rPr>
                <w:spacing w:val="-13"/>
                <w:sz w:val="22"/>
              </w:rPr>
              <w:t xml:space="preserve"> </w:t>
            </w:r>
            <w:r>
              <w:rPr>
                <w:sz w:val="22"/>
              </w:rPr>
              <w:t>рассказывать</w:t>
            </w:r>
            <w:r>
              <w:rPr>
                <w:spacing w:val="-13"/>
                <w:sz w:val="22"/>
              </w:rPr>
              <w:t xml:space="preserve"> </w:t>
            </w:r>
            <w:r>
              <w:rPr>
                <w:sz w:val="22"/>
              </w:rPr>
              <w:t>о</w:t>
            </w:r>
            <w:r>
              <w:rPr>
                <w:spacing w:val="-13"/>
                <w:sz w:val="22"/>
              </w:rPr>
              <w:t xml:space="preserve"> </w:t>
            </w:r>
            <w:r>
              <w:rPr>
                <w:sz w:val="22"/>
              </w:rPr>
              <w:t>праздновании Крещения Руси, Дней славянской письменности и культуры. Уметь</w:t>
            </w:r>
          </w:p>
          <w:p>
            <w:pPr>
              <w:pStyle w:val="TableParagraph"/>
              <w:widowControl w:val="false"/>
              <w:spacing w:lineRule="auto" w:line="240"/>
              <w:ind w:left="105" w:right="0" w:hanging="0"/>
              <w:rPr/>
            </w:pPr>
            <w:r>
              <w:rPr>
                <w:sz w:val="22"/>
              </w:rPr>
              <w:t>использовать</w:t>
            </w:r>
            <w:r>
              <w:rPr>
                <w:spacing w:val="-14"/>
                <w:sz w:val="22"/>
              </w:rPr>
              <w:t xml:space="preserve"> </w:t>
            </w:r>
            <w:r>
              <w:rPr>
                <w:sz w:val="22"/>
              </w:rPr>
              <w:t>электронные</w:t>
            </w:r>
            <w:r>
              <w:rPr>
                <w:spacing w:val="-14"/>
                <w:sz w:val="22"/>
              </w:rPr>
              <w:t xml:space="preserve"> </w:t>
            </w:r>
            <w:r>
              <w:rPr>
                <w:sz w:val="22"/>
              </w:rPr>
              <w:t>формы учебника (ЭФУ).</w:t>
            </w:r>
          </w:p>
        </w:tc>
      </w:tr>
      <w:tr>
        <w:trPr>
          <w:trHeight w:val="4286" w:hRule="atLeast"/>
        </w:trPr>
        <w:tc>
          <w:tcPr>
            <w:tcW w:w="817" w:type="dxa"/>
            <w:gridSpan w:val="2"/>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250" w:after="0"/>
              <w:rPr>
                <w:sz w:val="22"/>
              </w:rPr>
            </w:pPr>
            <w:r>
              <w:rPr>
                <w:sz w:val="22"/>
              </w:rPr>
            </w:r>
          </w:p>
          <w:p>
            <w:pPr>
              <w:pStyle w:val="TableParagraph"/>
              <w:widowControl w:val="false"/>
              <w:spacing w:lineRule="auto" w:line="240"/>
              <w:ind w:left="107" w:right="0" w:hanging="0"/>
              <w:rPr/>
            </w:pPr>
            <w:r>
              <w:rPr>
                <w:spacing w:val="-10"/>
                <w:sz w:val="22"/>
              </w:rPr>
              <w:t>8</w:t>
            </w:r>
          </w:p>
        </w:tc>
        <w:tc>
          <w:tcPr>
            <w:tcW w:w="1736"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249" w:after="0"/>
              <w:rPr>
                <w:sz w:val="22"/>
              </w:rPr>
            </w:pPr>
            <w:r>
              <w:rPr>
                <w:sz w:val="22"/>
              </w:rPr>
            </w:r>
          </w:p>
          <w:p>
            <w:pPr>
              <w:pStyle w:val="TableParagraph"/>
              <w:widowControl w:val="false"/>
              <w:spacing w:lineRule="auto" w:line="240"/>
              <w:ind w:left="107" w:right="231" w:hanging="0"/>
              <w:jc w:val="both"/>
              <w:rPr/>
            </w:pPr>
            <w:r>
              <w:rPr>
                <w:spacing w:val="-2"/>
                <w:sz w:val="22"/>
              </w:rPr>
              <w:t xml:space="preserve">Православный </w:t>
            </w:r>
            <w:r>
              <w:rPr>
                <w:sz w:val="22"/>
              </w:rPr>
              <w:t>храм и другие святыни (3 ч)</w:t>
            </w:r>
          </w:p>
        </w:tc>
        <w:tc>
          <w:tcPr>
            <w:tcW w:w="2673" w:type="dxa"/>
            <w:gridSpan w:val="2"/>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before="123" w:after="0"/>
              <w:rPr>
                <w:sz w:val="22"/>
              </w:rPr>
            </w:pPr>
            <w:r>
              <w:rPr>
                <w:sz w:val="22"/>
              </w:rPr>
            </w:r>
          </w:p>
          <w:p>
            <w:pPr>
              <w:pStyle w:val="TableParagraph"/>
              <w:widowControl w:val="false"/>
              <w:spacing w:lineRule="auto" w:line="240"/>
              <w:ind w:left="84" w:right="159" w:hanging="0"/>
              <w:rPr/>
            </w:pPr>
            <w:r>
              <w:rPr>
                <w:sz w:val="22"/>
              </w:rPr>
              <w:t>Православный</w:t>
            </w:r>
            <w:r>
              <w:rPr>
                <w:spacing w:val="-14"/>
                <w:sz w:val="22"/>
              </w:rPr>
              <w:t xml:space="preserve"> </w:t>
            </w:r>
            <w:r>
              <w:rPr>
                <w:sz w:val="22"/>
              </w:rPr>
              <w:t>храм</w:t>
            </w:r>
            <w:r>
              <w:rPr>
                <w:spacing w:val="-14"/>
                <w:sz w:val="22"/>
              </w:rPr>
              <w:t xml:space="preserve"> </w:t>
            </w:r>
            <w:r>
              <w:rPr>
                <w:sz w:val="22"/>
              </w:rPr>
              <w:t xml:space="preserve">— его устройство и </w:t>
            </w:r>
            <w:r>
              <w:rPr>
                <w:spacing w:val="-2"/>
                <w:sz w:val="22"/>
              </w:rPr>
              <w:t>убранство.</w:t>
            </w:r>
          </w:p>
          <w:p>
            <w:pPr>
              <w:pStyle w:val="TableParagraph"/>
              <w:widowControl w:val="false"/>
              <w:spacing w:lineRule="auto" w:line="240"/>
              <w:ind w:left="84" w:right="159" w:hanging="0"/>
              <w:rPr/>
            </w:pPr>
            <w:r>
              <w:rPr>
                <w:sz w:val="22"/>
              </w:rPr>
              <w:t>Алтарь,</w:t>
            </w:r>
            <w:r>
              <w:rPr>
                <w:spacing w:val="-14"/>
                <w:sz w:val="22"/>
              </w:rPr>
              <w:t xml:space="preserve"> </w:t>
            </w:r>
            <w:r>
              <w:rPr>
                <w:sz w:val="22"/>
              </w:rPr>
              <w:t>Царские</w:t>
            </w:r>
            <w:r>
              <w:rPr>
                <w:spacing w:val="-14"/>
                <w:sz w:val="22"/>
              </w:rPr>
              <w:t xml:space="preserve"> </w:t>
            </w:r>
            <w:r>
              <w:rPr>
                <w:sz w:val="22"/>
              </w:rPr>
              <w:t>врата, иконостас, притвор.</w:t>
            </w:r>
          </w:p>
          <w:p>
            <w:pPr>
              <w:pStyle w:val="TableParagraph"/>
              <w:widowControl w:val="false"/>
              <w:spacing w:lineRule="auto" w:line="240"/>
              <w:ind w:left="84" w:right="159" w:hanging="0"/>
              <w:rPr/>
            </w:pPr>
            <w:r>
              <w:rPr>
                <w:sz w:val="22"/>
              </w:rPr>
              <w:t xml:space="preserve">Нормы поведения в православном храме. Миряне и </w:t>
            </w:r>
            <w:r>
              <w:rPr>
                <w:spacing w:val="-2"/>
                <w:sz w:val="22"/>
              </w:rPr>
              <w:t xml:space="preserve">священнослужители. </w:t>
            </w:r>
            <w:r>
              <w:rPr>
                <w:sz w:val="22"/>
              </w:rPr>
              <w:t>Богослужение</w:t>
            </w:r>
            <w:r>
              <w:rPr>
                <w:spacing w:val="-14"/>
                <w:sz w:val="22"/>
              </w:rPr>
              <w:t xml:space="preserve"> </w:t>
            </w:r>
            <w:r>
              <w:rPr>
                <w:sz w:val="22"/>
              </w:rPr>
              <w:t>в</w:t>
            </w:r>
            <w:r>
              <w:rPr>
                <w:spacing w:val="-14"/>
                <w:sz w:val="22"/>
              </w:rPr>
              <w:t xml:space="preserve"> </w:t>
            </w:r>
            <w:r>
              <w:rPr>
                <w:sz w:val="22"/>
              </w:rPr>
              <w:t>храме. Таинства Церкви.</w:t>
            </w:r>
          </w:p>
          <w:p>
            <w:pPr>
              <w:pStyle w:val="TableParagraph"/>
              <w:widowControl w:val="false"/>
              <w:spacing w:lineRule="auto" w:line="240" w:before="2" w:after="0"/>
              <w:ind w:left="84" w:right="0" w:hanging="0"/>
              <w:rPr/>
            </w:pPr>
            <w:r>
              <w:rPr>
                <w:sz w:val="22"/>
              </w:rPr>
              <w:t>Монастыри,</w:t>
            </w:r>
            <w:r>
              <w:rPr>
                <w:spacing w:val="-3"/>
                <w:sz w:val="22"/>
              </w:rPr>
              <w:t xml:space="preserve"> </w:t>
            </w:r>
            <w:r>
              <w:rPr>
                <w:spacing w:val="-2"/>
                <w:sz w:val="22"/>
              </w:rPr>
              <w:t>монашество.</w:t>
            </w:r>
          </w:p>
        </w:tc>
        <w:tc>
          <w:tcPr>
            <w:tcW w:w="1837" w:type="dxa"/>
            <w:gridSpan w:val="2"/>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250" w:after="0"/>
              <w:rPr>
                <w:sz w:val="22"/>
              </w:rPr>
            </w:pPr>
            <w:r>
              <w:rPr>
                <w:sz w:val="22"/>
              </w:rPr>
            </w:r>
          </w:p>
          <w:p>
            <w:pPr>
              <w:pStyle w:val="TableParagraph"/>
              <w:widowControl w:val="false"/>
              <w:spacing w:lineRule="auto" w:line="240"/>
              <w:ind w:left="107" w:right="143" w:hanging="0"/>
              <w:rPr/>
            </w:pPr>
            <w:hyperlink r:id="rId684">
              <w:r>
                <w:rPr>
                  <w:color w:val="0000FF"/>
                  <w:spacing w:val="-2"/>
                  <w:sz w:val="22"/>
                  <w:u w:val="single" w:color="0000FF"/>
                </w:rPr>
                <w:t>https://easyen.ru/l</w:t>
              </w:r>
            </w:hyperlink>
            <w:r>
              <w:rPr>
                <w:color w:val="0000FF"/>
                <w:spacing w:val="-2"/>
                <w:sz w:val="22"/>
              </w:rPr>
              <w:t xml:space="preserve"> </w:t>
            </w:r>
            <w:hyperlink r:id="rId685">
              <w:r>
                <w:rPr>
                  <w:color w:val="0000FF"/>
                  <w:spacing w:val="-2"/>
                  <w:sz w:val="22"/>
                  <w:u w:val="single" w:color="0000FF"/>
                </w:rPr>
                <w:t>oad/orkseh/294</w:t>
              </w:r>
            </w:hyperlink>
          </w:p>
        </w:tc>
        <w:tc>
          <w:tcPr>
            <w:tcW w:w="3693"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7" w:after="0"/>
              <w:ind w:left="105" w:right="105" w:hanging="0"/>
              <w:rPr/>
            </w:pPr>
            <w:r>
              <w:rPr>
                <w:sz w:val="22"/>
              </w:rPr>
              <w:t>Объяснять</w:t>
            </w:r>
            <w:r>
              <w:rPr>
                <w:spacing w:val="-11"/>
                <w:sz w:val="22"/>
              </w:rPr>
              <w:t xml:space="preserve"> </w:t>
            </w:r>
            <w:r>
              <w:rPr>
                <w:sz w:val="22"/>
              </w:rPr>
              <w:t>значение</w:t>
            </w:r>
            <w:r>
              <w:rPr>
                <w:spacing w:val="-12"/>
                <w:sz w:val="22"/>
              </w:rPr>
              <w:t xml:space="preserve"> </w:t>
            </w:r>
            <w:r>
              <w:rPr>
                <w:sz w:val="22"/>
              </w:rPr>
              <w:t>слов</w:t>
            </w:r>
            <w:r>
              <w:rPr>
                <w:spacing w:val="-13"/>
                <w:sz w:val="22"/>
              </w:rPr>
              <w:t xml:space="preserve"> </w:t>
            </w:r>
            <w:r>
              <w:rPr>
                <w:sz w:val="22"/>
              </w:rPr>
              <w:t xml:space="preserve">(терминов и понятий) с опорой на учебный </w:t>
            </w:r>
            <w:r>
              <w:rPr>
                <w:spacing w:val="-2"/>
                <w:sz w:val="22"/>
              </w:rPr>
              <w:t>текст.</w:t>
            </w:r>
          </w:p>
          <w:p>
            <w:pPr>
              <w:pStyle w:val="TableParagraph"/>
              <w:widowControl w:val="false"/>
              <w:spacing w:lineRule="auto" w:line="240"/>
              <w:ind w:left="105" w:right="105" w:hanging="0"/>
              <w:rPr/>
            </w:pPr>
            <w:r>
              <w:rPr>
                <w:sz w:val="22"/>
              </w:rPr>
              <w:t>Осуществлять</w:t>
            </w:r>
            <w:r>
              <w:rPr>
                <w:spacing w:val="-14"/>
                <w:sz w:val="22"/>
              </w:rPr>
              <w:t xml:space="preserve"> </w:t>
            </w:r>
            <w:r>
              <w:rPr>
                <w:sz w:val="22"/>
              </w:rPr>
              <w:t>поиск</w:t>
            </w:r>
            <w:r>
              <w:rPr>
                <w:spacing w:val="-14"/>
                <w:sz w:val="22"/>
              </w:rPr>
              <w:t xml:space="preserve"> </w:t>
            </w:r>
            <w:r>
              <w:rPr>
                <w:sz w:val="22"/>
              </w:rPr>
              <w:t xml:space="preserve">необходимой информации для выполнения </w:t>
            </w:r>
            <w:r>
              <w:rPr>
                <w:spacing w:val="-2"/>
                <w:sz w:val="22"/>
              </w:rPr>
              <w:t>заданий.</w:t>
            </w:r>
          </w:p>
          <w:p>
            <w:pPr>
              <w:pStyle w:val="TableParagraph"/>
              <w:widowControl w:val="false"/>
              <w:spacing w:lineRule="auto" w:line="240" w:before="2" w:after="0"/>
              <w:ind w:left="105" w:right="105" w:hanging="0"/>
              <w:rPr/>
            </w:pPr>
            <w:r>
              <w:rPr>
                <w:sz w:val="22"/>
              </w:rPr>
              <w:t>Соотносить</w:t>
            </w:r>
            <w:r>
              <w:rPr>
                <w:spacing w:val="-12"/>
                <w:sz w:val="22"/>
              </w:rPr>
              <w:t xml:space="preserve"> </w:t>
            </w:r>
            <w:r>
              <w:rPr>
                <w:sz w:val="22"/>
              </w:rPr>
              <w:t>содержание</w:t>
            </w:r>
            <w:r>
              <w:rPr>
                <w:spacing w:val="-12"/>
                <w:sz w:val="22"/>
              </w:rPr>
              <w:t xml:space="preserve"> </w:t>
            </w:r>
            <w:r>
              <w:rPr>
                <w:sz w:val="22"/>
              </w:rPr>
              <w:t>текста</w:t>
            </w:r>
            <w:r>
              <w:rPr>
                <w:spacing w:val="-13"/>
                <w:sz w:val="22"/>
              </w:rPr>
              <w:t xml:space="preserve"> </w:t>
            </w:r>
            <w:r>
              <w:rPr>
                <w:sz w:val="22"/>
              </w:rPr>
              <w:t>с иллюстративным рядом.</w:t>
            </w:r>
          </w:p>
          <w:p>
            <w:pPr>
              <w:pStyle w:val="TableParagraph"/>
              <w:widowControl w:val="false"/>
              <w:spacing w:lineRule="auto" w:line="240" w:before="1" w:after="0"/>
              <w:ind w:left="105" w:right="105" w:hanging="0"/>
              <w:rPr/>
            </w:pPr>
            <w:r>
              <w:rPr>
                <w:sz w:val="22"/>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богослужениях</w:t>
            </w:r>
            <w:r>
              <w:rPr>
                <w:spacing w:val="-12"/>
                <w:sz w:val="22"/>
              </w:rPr>
              <w:t xml:space="preserve"> </w:t>
            </w:r>
            <w:r>
              <w:rPr>
                <w:sz w:val="22"/>
              </w:rPr>
              <w:t>в</w:t>
            </w:r>
            <w:r>
              <w:rPr>
                <w:spacing w:val="-12"/>
                <w:sz w:val="22"/>
              </w:rPr>
              <w:t xml:space="preserve"> </w:t>
            </w:r>
            <w:r>
              <w:rPr>
                <w:sz w:val="22"/>
              </w:rPr>
              <w:t>храмах,</w:t>
            </w:r>
            <w:r>
              <w:rPr>
                <w:spacing w:val="-14"/>
                <w:sz w:val="22"/>
              </w:rPr>
              <w:t xml:space="preserve"> </w:t>
            </w:r>
            <w:r>
              <w:rPr>
                <w:sz w:val="22"/>
              </w:rPr>
              <w:t>Таинствах, о монашестве и монастырях в</w:t>
            </w:r>
          </w:p>
          <w:p>
            <w:pPr>
              <w:pStyle w:val="TableParagraph"/>
              <w:widowControl w:val="false"/>
              <w:spacing w:lineRule="auto" w:line="240" w:before="1" w:after="0"/>
              <w:ind w:left="105" w:right="0" w:hanging="0"/>
              <w:rPr/>
            </w:pPr>
            <w:r>
              <w:rPr>
                <w:sz w:val="22"/>
              </w:rPr>
              <w:t>православной</w:t>
            </w:r>
            <w:r>
              <w:rPr>
                <w:spacing w:val="-10"/>
                <w:sz w:val="22"/>
              </w:rPr>
              <w:t xml:space="preserve"> </w:t>
            </w:r>
            <w:r>
              <w:rPr>
                <w:sz w:val="22"/>
              </w:rPr>
              <w:t>традиции.</w:t>
            </w:r>
            <w:r>
              <w:rPr>
                <w:spacing w:val="-11"/>
                <w:sz w:val="22"/>
              </w:rPr>
              <w:t xml:space="preserve"> </w:t>
            </w:r>
            <w:r>
              <w:rPr>
                <w:spacing w:val="-2"/>
                <w:sz w:val="22"/>
              </w:rPr>
              <w:t>Проверять</w:t>
            </w:r>
          </w:p>
        </w:tc>
      </w:tr>
    </w:tbl>
    <w:p>
      <w:pPr>
        <w:pStyle w:val="TableParagraph"/>
        <w:spacing w:lineRule="auto" w:line="240" w:before="0" w:after="0"/>
        <w:rPr>
          <w:sz w:val="22"/>
        </w:rPr>
      </w:pPr>
      <w:r>
        <w:rPr>
          <w:sz w:val="22"/>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continuous"/>
          <w:pgSz w:w="11906" w:h="16390"/>
          <w:pgMar w:left="850" w:right="141" w:gutter="0" w:header="0" w:top="1060" w:footer="0" w:bottom="280"/>
          <w:formProt w:val="false"/>
          <w:textDirection w:val="lrTb"/>
          <w:docGrid w:type="default" w:linePitch="100" w:charSpace="4096"/>
        </w:sectPr>
      </w:pPr>
    </w:p>
    <w:tbl>
      <w:tblPr>
        <w:tblW w:w="10750" w:type="dxa"/>
        <w:jc w:val="left"/>
        <w:tblInd w:w="33" w:type="dxa"/>
        <w:tblLayout w:type="fixed"/>
        <w:tblCellMar>
          <w:top w:w="0" w:type="dxa"/>
          <w:left w:w="10" w:type="dxa"/>
          <w:bottom w:w="0" w:type="dxa"/>
          <w:right w:w="10" w:type="dxa"/>
        </w:tblCellMar>
        <w:tblLook w:val="01e0"/>
      </w:tblPr>
      <w:tblGrid>
        <w:gridCol w:w="810"/>
        <w:gridCol w:w="1719"/>
        <w:gridCol w:w="2693"/>
        <w:gridCol w:w="1837"/>
        <w:gridCol w:w="3691"/>
      </w:tblGrid>
      <w:tr>
        <w:trPr>
          <w:trHeight w:val="1463" w:hRule="atLeast"/>
        </w:trPr>
        <w:tc>
          <w:tcPr>
            <w:tcW w:w="81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171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2693"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1837"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369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7" w:after="0"/>
              <w:ind w:left="110" w:right="134" w:hanging="0"/>
              <w:rPr/>
            </w:pPr>
            <w:r>
              <w:rPr>
                <w:sz w:val="22"/>
              </w:rPr>
              <w:t>себя</w:t>
            </w:r>
            <w:r>
              <w:rPr>
                <w:spacing w:val="-12"/>
                <w:sz w:val="22"/>
              </w:rPr>
              <w:t xml:space="preserve"> </w:t>
            </w:r>
            <w:r>
              <w:rPr>
                <w:sz w:val="22"/>
              </w:rPr>
              <w:t>и</w:t>
            </w:r>
            <w:r>
              <w:rPr>
                <w:spacing w:val="-13"/>
                <w:sz w:val="22"/>
              </w:rPr>
              <w:t xml:space="preserve"> </w:t>
            </w:r>
            <w:r>
              <w:rPr>
                <w:sz w:val="22"/>
              </w:rPr>
              <w:t>самостоятельно</w:t>
            </w:r>
            <w:r>
              <w:rPr>
                <w:spacing w:val="-12"/>
                <w:sz w:val="22"/>
              </w:rPr>
              <w:t xml:space="preserve"> </w:t>
            </w:r>
            <w:r>
              <w:rPr>
                <w:sz w:val="22"/>
              </w:rPr>
              <w:t>оценивать свои достижения.</w:t>
            </w:r>
          </w:p>
          <w:p>
            <w:pPr>
              <w:pStyle w:val="TableParagraph"/>
              <w:widowControl w:val="false"/>
              <w:spacing w:lineRule="auto" w:line="240"/>
              <w:ind w:left="110" w:right="134" w:hanging="0"/>
              <w:rPr/>
            </w:pPr>
            <w:r>
              <w:rPr>
                <w:sz w:val="22"/>
              </w:rPr>
              <w:t>Использование</w:t>
            </w:r>
            <w:r>
              <w:rPr>
                <w:spacing w:val="-14"/>
                <w:sz w:val="22"/>
              </w:rPr>
              <w:t xml:space="preserve"> </w:t>
            </w:r>
            <w:r>
              <w:rPr>
                <w:sz w:val="22"/>
              </w:rPr>
              <w:t>электронных</w:t>
            </w:r>
            <w:r>
              <w:rPr>
                <w:spacing w:val="-14"/>
                <w:sz w:val="22"/>
              </w:rPr>
              <w:t xml:space="preserve"> </w:t>
            </w:r>
            <w:r>
              <w:rPr>
                <w:sz w:val="22"/>
              </w:rPr>
              <w:t>форм учебника (ЭФУ).</w:t>
            </w:r>
          </w:p>
        </w:tc>
      </w:tr>
      <w:tr>
        <w:trPr>
          <w:trHeight w:val="6852" w:hRule="atLeast"/>
        </w:trPr>
        <w:tc>
          <w:tcPr>
            <w:tcW w:w="81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4" w:after="0"/>
              <w:rPr>
                <w:sz w:val="22"/>
              </w:rPr>
            </w:pPr>
            <w:r>
              <w:rPr>
                <w:sz w:val="22"/>
              </w:rPr>
            </w:r>
          </w:p>
          <w:p>
            <w:pPr>
              <w:pStyle w:val="TableParagraph"/>
              <w:widowControl w:val="false"/>
              <w:spacing w:lineRule="auto" w:line="240" w:before="1" w:after="0"/>
              <w:ind w:left="107" w:right="0" w:hanging="0"/>
              <w:rPr/>
            </w:pPr>
            <w:r>
              <w:rPr>
                <w:spacing w:val="-10"/>
                <w:sz w:val="22"/>
              </w:rPr>
              <w:t>9</w:t>
            </w:r>
          </w:p>
        </w:tc>
        <w:tc>
          <w:tcPr>
            <w:tcW w:w="171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08" w:right="177" w:hanging="0"/>
              <w:rPr/>
            </w:pPr>
            <w:r>
              <w:rPr>
                <w:spacing w:val="-2"/>
                <w:sz w:val="22"/>
              </w:rPr>
              <w:t xml:space="preserve">Символически </w:t>
            </w:r>
            <w:r>
              <w:rPr>
                <w:sz w:val="22"/>
              </w:rPr>
              <w:t xml:space="preserve">й язык </w:t>
            </w:r>
            <w:r>
              <w:rPr>
                <w:spacing w:val="-2"/>
                <w:sz w:val="22"/>
              </w:rPr>
              <w:t>православной культуры: христианское искусство (иконы, фрески, церковное пение, прикладное искусство), православный календарь.</w:t>
            </w:r>
          </w:p>
          <w:p>
            <w:pPr>
              <w:pStyle w:val="TableParagraph"/>
              <w:widowControl w:val="false"/>
              <w:spacing w:lineRule="auto" w:line="240"/>
              <w:ind w:left="108" w:right="315" w:hanging="0"/>
              <w:rPr/>
            </w:pPr>
            <w:r>
              <w:rPr>
                <w:sz w:val="22"/>
              </w:rPr>
              <w:t>Праздники</w:t>
            </w:r>
            <w:r>
              <w:rPr>
                <w:spacing w:val="-14"/>
                <w:sz w:val="22"/>
              </w:rPr>
              <w:t xml:space="preserve"> </w:t>
            </w:r>
            <w:r>
              <w:rPr>
                <w:sz w:val="22"/>
              </w:rPr>
              <w:t xml:space="preserve">(6 </w:t>
            </w:r>
            <w:r>
              <w:rPr>
                <w:spacing w:val="-6"/>
                <w:sz w:val="22"/>
              </w:rPr>
              <w:t>ч)</w:t>
            </w:r>
          </w:p>
        </w:tc>
        <w:tc>
          <w:tcPr>
            <w:tcW w:w="2693"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39" w:after="0"/>
              <w:rPr>
                <w:sz w:val="22"/>
              </w:rPr>
            </w:pPr>
            <w:r>
              <w:rPr>
                <w:sz w:val="22"/>
              </w:rPr>
            </w:r>
          </w:p>
          <w:p>
            <w:pPr>
              <w:pStyle w:val="TableParagraph"/>
              <w:widowControl w:val="false"/>
              <w:spacing w:lineRule="auto" w:line="240"/>
              <w:ind w:left="108" w:right="131" w:hanging="0"/>
              <w:rPr/>
            </w:pPr>
            <w:r>
              <w:rPr>
                <w:sz w:val="22"/>
              </w:rPr>
              <w:t>Христианская</w:t>
            </w:r>
            <w:r>
              <w:rPr>
                <w:spacing w:val="-14"/>
                <w:sz w:val="22"/>
              </w:rPr>
              <w:t xml:space="preserve"> </w:t>
            </w:r>
            <w:r>
              <w:rPr>
                <w:sz w:val="22"/>
              </w:rPr>
              <w:t>символика. Крест Христов.</w:t>
            </w:r>
          </w:p>
          <w:p>
            <w:pPr>
              <w:pStyle w:val="TableParagraph"/>
              <w:widowControl w:val="false"/>
              <w:spacing w:lineRule="auto" w:line="240"/>
              <w:ind w:left="108" w:right="91" w:hanging="0"/>
              <w:rPr/>
            </w:pPr>
            <w:r>
              <w:rPr>
                <w:spacing w:val="-2"/>
                <w:sz w:val="22"/>
              </w:rPr>
              <w:t xml:space="preserve">Православная </w:t>
            </w:r>
            <w:r>
              <w:rPr>
                <w:sz w:val="22"/>
              </w:rPr>
              <w:t>художественная</w:t>
            </w:r>
            <w:r>
              <w:rPr>
                <w:spacing w:val="-14"/>
                <w:sz w:val="22"/>
              </w:rPr>
              <w:t xml:space="preserve"> </w:t>
            </w:r>
            <w:r>
              <w:rPr>
                <w:sz w:val="22"/>
              </w:rPr>
              <w:t>культура. Православная икона,</w:t>
            </w:r>
            <w:r>
              <w:rPr>
                <w:spacing w:val="40"/>
                <w:sz w:val="22"/>
              </w:rPr>
              <w:t xml:space="preserve"> </w:t>
            </w:r>
            <w:r>
              <w:rPr>
                <w:sz w:val="22"/>
              </w:rPr>
              <w:t>виды икон. Церковное пение. Церковное прикладное искусство.</w:t>
            </w:r>
          </w:p>
          <w:p>
            <w:pPr>
              <w:pStyle w:val="TableParagraph"/>
              <w:widowControl w:val="false"/>
              <w:spacing w:lineRule="auto" w:line="240"/>
              <w:ind w:left="108" w:right="126" w:hanging="0"/>
              <w:rPr/>
            </w:pPr>
            <w:r>
              <w:rPr>
                <w:sz w:val="22"/>
              </w:rPr>
              <w:t>Православный</w:t>
            </w:r>
            <w:r>
              <w:rPr>
                <w:spacing w:val="-14"/>
                <w:sz w:val="22"/>
              </w:rPr>
              <w:t xml:space="preserve"> </w:t>
            </w:r>
            <w:r>
              <w:rPr>
                <w:sz w:val="22"/>
              </w:rPr>
              <w:t>календарь. Праздники и посты в православном календаре. Двунадесятые</w:t>
            </w:r>
            <w:r>
              <w:rPr>
                <w:spacing w:val="-14"/>
                <w:sz w:val="22"/>
              </w:rPr>
              <w:t xml:space="preserve"> </w:t>
            </w:r>
            <w:r>
              <w:rPr>
                <w:sz w:val="22"/>
              </w:rPr>
              <w:t xml:space="preserve">праздники. Воскресение Христово (Пасха). Рождество Христово. Праздники </w:t>
            </w:r>
            <w:r>
              <w:rPr>
                <w:spacing w:val="-2"/>
                <w:sz w:val="22"/>
              </w:rPr>
              <w:t>святым.</w:t>
            </w:r>
          </w:p>
        </w:tc>
        <w:tc>
          <w:tcPr>
            <w:tcW w:w="1837"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369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10" w:right="134" w:hanging="0"/>
              <w:rPr/>
            </w:pPr>
            <w:r>
              <w:rPr>
                <w:sz w:val="22"/>
              </w:rPr>
              <w:t>Объяснять</w:t>
            </w:r>
            <w:r>
              <w:rPr>
                <w:spacing w:val="-11"/>
                <w:sz w:val="22"/>
              </w:rPr>
              <w:t xml:space="preserve"> </w:t>
            </w:r>
            <w:r>
              <w:rPr>
                <w:sz w:val="22"/>
              </w:rPr>
              <w:t>значение</w:t>
            </w:r>
            <w:r>
              <w:rPr>
                <w:spacing w:val="-12"/>
                <w:sz w:val="22"/>
              </w:rPr>
              <w:t xml:space="preserve"> </w:t>
            </w:r>
            <w:r>
              <w:rPr>
                <w:sz w:val="22"/>
              </w:rPr>
              <w:t>слов</w:t>
            </w:r>
            <w:r>
              <w:rPr>
                <w:spacing w:val="-13"/>
                <w:sz w:val="22"/>
              </w:rPr>
              <w:t xml:space="preserve"> </w:t>
            </w:r>
            <w:r>
              <w:rPr>
                <w:sz w:val="22"/>
              </w:rPr>
              <w:t xml:space="preserve">(терминов и понятий) с опорой на учебный </w:t>
            </w:r>
            <w:r>
              <w:rPr>
                <w:spacing w:val="-2"/>
                <w:sz w:val="22"/>
              </w:rPr>
              <w:t>текст.</w:t>
            </w:r>
          </w:p>
          <w:p>
            <w:pPr>
              <w:pStyle w:val="TableParagraph"/>
              <w:widowControl w:val="false"/>
              <w:spacing w:lineRule="auto" w:line="240"/>
              <w:ind w:left="110" w:right="134" w:hanging="0"/>
              <w:rPr/>
            </w:pPr>
            <w:r>
              <w:rPr>
                <w:sz w:val="22"/>
              </w:rPr>
              <w:t>Распознавать христианскую символику, объяснять своими словами</w:t>
            </w:r>
            <w:r>
              <w:rPr>
                <w:spacing w:val="-8"/>
                <w:sz w:val="22"/>
              </w:rPr>
              <w:t xml:space="preserve"> </w:t>
            </w:r>
            <w:r>
              <w:rPr>
                <w:sz w:val="22"/>
              </w:rPr>
              <w:t>её</w:t>
            </w:r>
            <w:r>
              <w:rPr>
                <w:spacing w:val="-9"/>
                <w:sz w:val="22"/>
              </w:rPr>
              <w:t xml:space="preserve"> </w:t>
            </w:r>
            <w:r>
              <w:rPr>
                <w:sz w:val="22"/>
              </w:rPr>
              <w:t>смысл</w:t>
            </w:r>
            <w:r>
              <w:rPr>
                <w:spacing w:val="-7"/>
                <w:sz w:val="22"/>
              </w:rPr>
              <w:t xml:space="preserve"> </w:t>
            </w:r>
            <w:r>
              <w:rPr>
                <w:sz w:val="22"/>
              </w:rPr>
              <w:t>и</w:t>
            </w:r>
            <w:r>
              <w:rPr>
                <w:spacing w:val="-7"/>
                <w:sz w:val="22"/>
              </w:rPr>
              <w:t xml:space="preserve"> </w:t>
            </w:r>
            <w:r>
              <w:rPr>
                <w:sz w:val="22"/>
              </w:rPr>
              <w:t>значение</w:t>
            </w:r>
            <w:r>
              <w:rPr>
                <w:spacing w:val="-7"/>
                <w:sz w:val="22"/>
              </w:rPr>
              <w:t xml:space="preserve"> </w:t>
            </w:r>
            <w:r>
              <w:rPr>
                <w:sz w:val="22"/>
              </w:rPr>
              <w:t>в православной культуре.</w:t>
            </w:r>
          </w:p>
          <w:p>
            <w:pPr>
              <w:pStyle w:val="TableParagraph"/>
              <w:widowControl w:val="false"/>
              <w:spacing w:lineRule="auto" w:line="240" w:before="1" w:after="0"/>
              <w:ind w:left="110" w:right="134" w:hanging="0"/>
              <w:rPr/>
            </w:pPr>
            <w:r>
              <w:rPr>
                <w:sz w:val="22"/>
              </w:rPr>
              <w:t>Рассказывать о художественной культуре в православной</w:t>
            </w:r>
            <w:r>
              <w:rPr>
                <w:spacing w:val="-1"/>
                <w:sz w:val="22"/>
              </w:rPr>
              <w:t xml:space="preserve"> </w:t>
            </w:r>
            <w:r>
              <w:rPr>
                <w:sz w:val="22"/>
              </w:rPr>
              <w:t>традиции, о церковном пении, иконописи, особенностях икон в сравнении с картинами.</w:t>
            </w:r>
            <w:r>
              <w:rPr>
                <w:spacing w:val="-8"/>
                <w:sz w:val="22"/>
              </w:rPr>
              <w:t xml:space="preserve"> </w:t>
            </w:r>
            <w:r>
              <w:rPr>
                <w:sz w:val="22"/>
              </w:rPr>
              <w:t>Называть</w:t>
            </w:r>
            <w:r>
              <w:rPr>
                <w:spacing w:val="-8"/>
                <w:sz w:val="22"/>
              </w:rPr>
              <w:t xml:space="preserve"> </w:t>
            </w:r>
            <w:r>
              <w:rPr>
                <w:sz w:val="22"/>
              </w:rPr>
              <w:t>православные праздники, объяснять их значение (не менее трёх, включая Воскресение</w:t>
            </w:r>
            <w:r>
              <w:rPr>
                <w:spacing w:val="-12"/>
                <w:sz w:val="22"/>
              </w:rPr>
              <w:t xml:space="preserve"> </w:t>
            </w:r>
            <w:r>
              <w:rPr>
                <w:sz w:val="22"/>
              </w:rPr>
              <w:t>Христово</w:t>
            </w:r>
            <w:r>
              <w:rPr>
                <w:spacing w:val="-11"/>
                <w:sz w:val="22"/>
              </w:rPr>
              <w:t xml:space="preserve"> </w:t>
            </w:r>
            <w:r>
              <w:rPr>
                <w:sz w:val="22"/>
              </w:rPr>
              <w:t>и</w:t>
            </w:r>
            <w:r>
              <w:rPr>
                <w:spacing w:val="-13"/>
                <w:sz w:val="22"/>
              </w:rPr>
              <w:t xml:space="preserve"> </w:t>
            </w:r>
            <w:r>
              <w:rPr>
                <w:sz w:val="22"/>
              </w:rPr>
              <w:t>Рождество Христово), о православных постах, назначении поста в жизни православных христиан.</w:t>
            </w:r>
          </w:p>
          <w:p>
            <w:pPr>
              <w:pStyle w:val="TableParagraph"/>
              <w:widowControl w:val="false"/>
              <w:spacing w:lineRule="auto" w:line="240"/>
              <w:ind w:left="110" w:right="134" w:hanging="0"/>
              <w:rPr/>
            </w:pPr>
            <w:r>
              <w:rPr>
                <w:sz w:val="22"/>
              </w:rPr>
              <w:t>Проверять</w:t>
            </w:r>
            <w:r>
              <w:rPr>
                <w:spacing w:val="-11"/>
                <w:sz w:val="22"/>
              </w:rPr>
              <w:t xml:space="preserve"> </w:t>
            </w:r>
            <w:r>
              <w:rPr>
                <w:sz w:val="22"/>
              </w:rPr>
              <w:t>себя</w:t>
            </w:r>
            <w:r>
              <w:rPr>
                <w:spacing w:val="-11"/>
                <w:sz w:val="22"/>
              </w:rPr>
              <w:t xml:space="preserve"> </w:t>
            </w:r>
            <w:r>
              <w:rPr>
                <w:sz w:val="22"/>
              </w:rPr>
              <w:t>и</w:t>
            </w:r>
            <w:r>
              <w:rPr>
                <w:spacing w:val="-14"/>
                <w:sz w:val="22"/>
              </w:rPr>
              <w:t xml:space="preserve"> </w:t>
            </w:r>
            <w:r>
              <w:rPr>
                <w:sz w:val="22"/>
              </w:rPr>
              <w:t>самостоятельно оценивать свои достижения.</w:t>
            </w:r>
          </w:p>
          <w:p>
            <w:pPr>
              <w:pStyle w:val="TableParagraph"/>
              <w:widowControl w:val="false"/>
              <w:spacing w:lineRule="auto" w:line="240"/>
              <w:ind w:left="110" w:right="134" w:hanging="0"/>
              <w:rPr/>
            </w:pPr>
            <w:r>
              <w:rPr>
                <w:sz w:val="22"/>
              </w:rPr>
              <w:t>Использование электронных форм учебника (ЭФУ. Православные праздники:</w:t>
            </w:r>
            <w:r>
              <w:rPr>
                <w:spacing w:val="-14"/>
                <w:sz w:val="22"/>
              </w:rPr>
              <w:t xml:space="preserve"> </w:t>
            </w:r>
            <w:r>
              <w:rPr>
                <w:sz w:val="22"/>
              </w:rPr>
              <w:t>«Воскресение</w:t>
            </w:r>
            <w:r>
              <w:rPr>
                <w:spacing w:val="-14"/>
                <w:sz w:val="22"/>
              </w:rPr>
              <w:t xml:space="preserve"> </w:t>
            </w:r>
            <w:r>
              <w:rPr>
                <w:sz w:val="22"/>
              </w:rPr>
              <w:t>Христово (Пасха)», «Рождество Христово»,</w:t>
            </w:r>
          </w:p>
          <w:p>
            <w:pPr>
              <w:pStyle w:val="TableParagraph"/>
              <w:widowControl w:val="false"/>
              <w:spacing w:lineRule="auto" w:line="240"/>
              <w:ind w:left="110" w:right="0" w:hanging="0"/>
              <w:rPr/>
            </w:pPr>
            <w:r>
              <w:rPr>
                <w:sz w:val="22"/>
              </w:rPr>
              <w:t>«День</w:t>
            </w:r>
            <w:r>
              <w:rPr>
                <w:spacing w:val="-8"/>
                <w:sz w:val="22"/>
              </w:rPr>
              <w:t xml:space="preserve"> </w:t>
            </w:r>
            <w:r>
              <w:rPr>
                <w:sz w:val="22"/>
              </w:rPr>
              <w:t>славянской</w:t>
            </w:r>
            <w:r>
              <w:rPr>
                <w:spacing w:val="-8"/>
                <w:sz w:val="22"/>
              </w:rPr>
              <w:t xml:space="preserve"> </w:t>
            </w:r>
            <w:r>
              <w:rPr>
                <w:sz w:val="22"/>
              </w:rPr>
              <w:t>письменности</w:t>
            </w:r>
            <w:r>
              <w:rPr>
                <w:spacing w:val="-8"/>
                <w:sz w:val="22"/>
              </w:rPr>
              <w:t xml:space="preserve"> </w:t>
            </w:r>
            <w:r>
              <w:rPr>
                <w:spacing w:val="-10"/>
                <w:sz w:val="22"/>
              </w:rPr>
              <w:t>и</w:t>
            </w:r>
          </w:p>
          <w:p>
            <w:pPr>
              <w:pStyle w:val="TableParagraph"/>
              <w:widowControl w:val="false"/>
              <w:spacing w:lineRule="auto" w:line="240"/>
              <w:ind w:left="110" w:right="134" w:hanging="0"/>
              <w:rPr/>
            </w:pPr>
            <w:r>
              <w:rPr>
                <w:sz w:val="22"/>
              </w:rPr>
              <w:t>культуры»,</w:t>
            </w:r>
            <w:r>
              <w:rPr>
                <w:spacing w:val="-8"/>
                <w:sz w:val="22"/>
              </w:rPr>
              <w:t xml:space="preserve"> </w:t>
            </w:r>
            <w:r>
              <w:rPr>
                <w:sz w:val="22"/>
              </w:rPr>
              <w:t>«День</w:t>
            </w:r>
            <w:r>
              <w:rPr>
                <w:spacing w:val="-10"/>
                <w:sz w:val="22"/>
              </w:rPr>
              <w:t xml:space="preserve"> </w:t>
            </w:r>
            <w:r>
              <w:rPr>
                <w:sz w:val="22"/>
              </w:rPr>
              <w:t>семьи,</w:t>
            </w:r>
            <w:r>
              <w:rPr>
                <w:spacing w:val="-10"/>
                <w:sz w:val="22"/>
              </w:rPr>
              <w:t xml:space="preserve"> </w:t>
            </w:r>
            <w:r>
              <w:rPr>
                <w:sz w:val="22"/>
              </w:rPr>
              <w:t>любви</w:t>
            </w:r>
            <w:r>
              <w:rPr>
                <w:spacing w:val="-11"/>
                <w:sz w:val="22"/>
              </w:rPr>
              <w:t xml:space="preserve"> </w:t>
            </w:r>
            <w:r>
              <w:rPr>
                <w:sz w:val="22"/>
              </w:rPr>
              <w:t xml:space="preserve">и </w:t>
            </w:r>
            <w:r>
              <w:rPr>
                <w:spacing w:val="-2"/>
                <w:sz w:val="22"/>
              </w:rPr>
              <w:t>верности.</w:t>
            </w:r>
          </w:p>
        </w:tc>
      </w:tr>
      <w:tr>
        <w:trPr>
          <w:trHeight w:val="5587" w:hRule="atLeast"/>
        </w:trPr>
        <w:tc>
          <w:tcPr>
            <w:tcW w:w="81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2" w:after="0"/>
              <w:ind w:left="107" w:right="0" w:hanging="0"/>
              <w:rPr/>
            </w:pPr>
            <w:r>
              <w:rPr>
                <w:spacing w:val="-5"/>
                <w:sz w:val="22"/>
              </w:rPr>
              <w:t>10</w:t>
            </w:r>
          </w:p>
        </w:tc>
        <w:tc>
          <w:tcPr>
            <w:tcW w:w="171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41" w:after="0"/>
              <w:rPr>
                <w:sz w:val="22"/>
              </w:rPr>
            </w:pPr>
            <w:r>
              <w:rPr>
                <w:sz w:val="22"/>
              </w:rPr>
            </w:r>
          </w:p>
          <w:p>
            <w:pPr>
              <w:pStyle w:val="TableParagraph"/>
              <w:widowControl w:val="false"/>
              <w:spacing w:lineRule="auto" w:line="240"/>
              <w:ind w:left="108" w:right="0" w:hanging="0"/>
              <w:rPr/>
            </w:pPr>
            <w:r>
              <w:rPr>
                <w:spacing w:val="-2"/>
                <w:sz w:val="22"/>
              </w:rPr>
              <w:t xml:space="preserve">Христианская </w:t>
            </w:r>
            <w:r>
              <w:rPr>
                <w:sz w:val="22"/>
              </w:rPr>
              <w:t>семья и её ценности</w:t>
            </w:r>
            <w:r>
              <w:rPr>
                <w:spacing w:val="-14"/>
                <w:sz w:val="22"/>
              </w:rPr>
              <w:t xml:space="preserve"> </w:t>
            </w:r>
            <w:r>
              <w:rPr>
                <w:sz w:val="22"/>
              </w:rPr>
              <w:t>(3</w:t>
            </w:r>
            <w:r>
              <w:rPr>
                <w:spacing w:val="-14"/>
                <w:sz w:val="22"/>
              </w:rPr>
              <w:t xml:space="preserve"> </w:t>
            </w:r>
            <w:r>
              <w:rPr>
                <w:sz w:val="22"/>
              </w:rPr>
              <w:t>ч)</w:t>
            </w:r>
          </w:p>
        </w:tc>
        <w:tc>
          <w:tcPr>
            <w:tcW w:w="2693"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2" w:after="0"/>
              <w:ind w:left="108" w:right="131" w:hanging="0"/>
              <w:rPr/>
            </w:pPr>
            <w:r>
              <w:rPr>
                <w:sz w:val="22"/>
              </w:rPr>
              <w:t>Семья в православной традиции — Малая Церковь. Таинство Венчания. Любовь в отношениях родителей, членов семьи. Взаимное прощение и терпение членов</w:t>
            </w:r>
            <w:r>
              <w:rPr>
                <w:spacing w:val="-14"/>
                <w:sz w:val="22"/>
              </w:rPr>
              <w:t xml:space="preserve"> </w:t>
            </w:r>
            <w:r>
              <w:rPr>
                <w:sz w:val="22"/>
              </w:rPr>
              <w:t>семьи.</w:t>
            </w:r>
            <w:r>
              <w:rPr>
                <w:spacing w:val="-14"/>
                <w:sz w:val="22"/>
              </w:rPr>
              <w:t xml:space="preserve"> </w:t>
            </w:r>
            <w:r>
              <w:rPr>
                <w:sz w:val="22"/>
              </w:rPr>
              <w:t>Семейные традиции, праздники.</w:t>
            </w:r>
          </w:p>
          <w:p>
            <w:pPr>
              <w:pStyle w:val="TableParagraph"/>
              <w:widowControl w:val="false"/>
              <w:spacing w:lineRule="auto" w:line="240" w:before="2" w:after="0"/>
              <w:ind w:left="108" w:right="379" w:hanging="0"/>
              <w:rPr/>
            </w:pPr>
            <w:r>
              <w:rPr>
                <w:sz w:val="22"/>
              </w:rPr>
              <w:t>Образцы</w:t>
            </w:r>
            <w:r>
              <w:rPr>
                <w:spacing w:val="-14"/>
                <w:sz w:val="22"/>
              </w:rPr>
              <w:t xml:space="preserve"> </w:t>
            </w:r>
            <w:r>
              <w:rPr>
                <w:sz w:val="22"/>
              </w:rPr>
              <w:t xml:space="preserve">православной семьи, отношений в </w:t>
            </w:r>
            <w:r>
              <w:rPr>
                <w:spacing w:val="-2"/>
                <w:sz w:val="22"/>
              </w:rPr>
              <w:t>семье.</w:t>
            </w:r>
          </w:p>
        </w:tc>
        <w:tc>
          <w:tcPr>
            <w:tcW w:w="1837"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2" w:after="0"/>
              <w:ind w:left="111" w:right="206" w:hanging="0"/>
              <w:rPr/>
            </w:pPr>
            <w:r>
              <w:rPr>
                <w:spacing w:val="-2"/>
                <w:sz w:val="22"/>
              </w:rPr>
              <w:t xml:space="preserve">Библиотека </w:t>
            </w:r>
            <w:r>
              <w:rPr>
                <w:spacing w:val="-4"/>
                <w:sz w:val="22"/>
              </w:rPr>
              <w:t>ЦОК</w:t>
            </w:r>
          </w:p>
          <w:p>
            <w:pPr>
              <w:pStyle w:val="TableParagraph"/>
              <w:widowControl w:val="false"/>
              <w:spacing w:lineRule="auto" w:line="240" w:before="1" w:after="0"/>
              <w:ind w:left="111" w:right="0" w:hanging="0"/>
              <w:rPr/>
            </w:pPr>
            <w:hyperlink r:id="rId686">
              <w:r>
                <w:rPr>
                  <w:color w:val="0000FF"/>
                  <w:spacing w:val="-2"/>
                  <w:sz w:val="22"/>
                  <w:u w:val="single" w:color="0000FF"/>
                </w:rPr>
                <w:t>https://m.edsoo.ru</w:t>
              </w:r>
            </w:hyperlink>
          </w:p>
          <w:p>
            <w:pPr>
              <w:pStyle w:val="TableParagraph"/>
              <w:widowControl w:val="false"/>
              <w:spacing w:lineRule="auto" w:line="240" w:before="2" w:after="0"/>
              <w:ind w:left="111" w:right="0" w:hanging="0"/>
              <w:rPr/>
            </w:pPr>
            <w:hyperlink r:id="rId687">
              <w:r>
                <w:rPr>
                  <w:color w:val="0000FF"/>
                  <w:spacing w:val="-2"/>
                  <w:sz w:val="22"/>
                  <w:u w:val="single" w:color="0000FF"/>
                </w:rPr>
                <w:t>/7f410de8</w:t>
              </w:r>
            </w:hyperlink>
          </w:p>
        </w:tc>
        <w:tc>
          <w:tcPr>
            <w:tcW w:w="369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2" w:after="0"/>
              <w:ind w:left="110" w:right="134" w:hanging="0"/>
              <w:rPr/>
            </w:pPr>
            <w:r>
              <w:rPr>
                <w:sz w:val="22"/>
              </w:rPr>
              <w:t>Объяснять</w:t>
            </w:r>
            <w:r>
              <w:rPr>
                <w:spacing w:val="-11"/>
                <w:sz w:val="22"/>
              </w:rPr>
              <w:t xml:space="preserve"> </w:t>
            </w:r>
            <w:r>
              <w:rPr>
                <w:sz w:val="22"/>
              </w:rPr>
              <w:t>значение</w:t>
            </w:r>
            <w:r>
              <w:rPr>
                <w:spacing w:val="-12"/>
                <w:sz w:val="22"/>
              </w:rPr>
              <w:t xml:space="preserve"> </w:t>
            </w:r>
            <w:r>
              <w:rPr>
                <w:sz w:val="22"/>
              </w:rPr>
              <w:t>слов</w:t>
            </w:r>
            <w:r>
              <w:rPr>
                <w:spacing w:val="-13"/>
                <w:sz w:val="22"/>
              </w:rPr>
              <w:t xml:space="preserve"> </w:t>
            </w:r>
            <w:r>
              <w:rPr>
                <w:sz w:val="22"/>
              </w:rPr>
              <w:t xml:space="preserve">(терминов и понятий) с опорой на учебный </w:t>
            </w:r>
            <w:r>
              <w:rPr>
                <w:spacing w:val="-2"/>
                <w:sz w:val="22"/>
              </w:rPr>
              <w:t>текст.</w:t>
            </w:r>
          </w:p>
          <w:p>
            <w:pPr>
              <w:pStyle w:val="TableParagraph"/>
              <w:widowControl w:val="false"/>
              <w:spacing w:lineRule="auto" w:line="240" w:before="3" w:after="0"/>
              <w:ind w:left="110" w:right="134" w:hanging="0"/>
              <w:rPr/>
            </w:pPr>
            <w:r>
              <w:rPr>
                <w:sz w:val="22"/>
              </w:rPr>
              <w:t>Рассказывать о традициях заключения</w:t>
            </w:r>
            <w:r>
              <w:rPr>
                <w:spacing w:val="-8"/>
                <w:sz w:val="22"/>
              </w:rPr>
              <w:t xml:space="preserve"> </w:t>
            </w:r>
            <w:r>
              <w:rPr>
                <w:sz w:val="22"/>
              </w:rPr>
              <w:t>брака,</w:t>
            </w:r>
            <w:r>
              <w:rPr>
                <w:spacing w:val="-7"/>
                <w:sz w:val="22"/>
              </w:rPr>
              <w:t xml:space="preserve"> </w:t>
            </w:r>
            <w:r>
              <w:rPr>
                <w:sz w:val="22"/>
              </w:rPr>
              <w:t>о</w:t>
            </w:r>
            <w:r>
              <w:rPr>
                <w:spacing w:val="-7"/>
                <w:sz w:val="22"/>
              </w:rPr>
              <w:t xml:space="preserve"> </w:t>
            </w:r>
            <w:r>
              <w:rPr>
                <w:sz w:val="22"/>
              </w:rPr>
              <w:t>том,</w:t>
            </w:r>
            <w:r>
              <w:rPr>
                <w:spacing w:val="-9"/>
                <w:sz w:val="22"/>
              </w:rPr>
              <w:t xml:space="preserve"> </w:t>
            </w:r>
            <w:r>
              <w:rPr>
                <w:sz w:val="22"/>
              </w:rPr>
              <w:t>что</w:t>
            </w:r>
            <w:r>
              <w:rPr>
                <w:spacing w:val="-7"/>
                <w:sz w:val="22"/>
              </w:rPr>
              <w:t xml:space="preserve"> </w:t>
            </w:r>
            <w:r>
              <w:rPr>
                <w:sz w:val="22"/>
              </w:rPr>
              <w:t xml:space="preserve">такое православная семья, Таинство Венчания, о взаимоотношениях в православной семье на примерах житий святых, литературных </w:t>
            </w:r>
            <w:r>
              <w:rPr>
                <w:spacing w:val="-2"/>
                <w:sz w:val="22"/>
              </w:rPr>
              <w:t>произведений.</w:t>
            </w:r>
          </w:p>
          <w:p>
            <w:pPr>
              <w:pStyle w:val="TableParagraph"/>
              <w:widowControl w:val="false"/>
              <w:spacing w:lineRule="auto" w:line="240"/>
              <w:ind w:left="110" w:right="813" w:hanging="0"/>
              <w:rPr/>
            </w:pPr>
            <w:r>
              <w:rPr>
                <w:sz w:val="22"/>
              </w:rPr>
              <w:t>Размышлять</w:t>
            </w:r>
            <w:r>
              <w:rPr>
                <w:spacing w:val="-13"/>
                <w:sz w:val="22"/>
              </w:rPr>
              <w:t xml:space="preserve"> </w:t>
            </w:r>
            <w:r>
              <w:rPr>
                <w:sz w:val="22"/>
              </w:rPr>
              <w:t>и</w:t>
            </w:r>
            <w:r>
              <w:rPr>
                <w:spacing w:val="-13"/>
                <w:sz w:val="22"/>
              </w:rPr>
              <w:t xml:space="preserve"> </w:t>
            </w:r>
            <w:r>
              <w:rPr>
                <w:sz w:val="22"/>
              </w:rPr>
              <w:t>рассуждать</w:t>
            </w:r>
            <w:r>
              <w:rPr>
                <w:spacing w:val="-13"/>
                <w:sz w:val="22"/>
              </w:rPr>
              <w:t xml:space="preserve"> </w:t>
            </w:r>
            <w:r>
              <w:rPr>
                <w:sz w:val="22"/>
              </w:rPr>
              <w:t>на морально-этические темы.</w:t>
            </w:r>
          </w:p>
          <w:p>
            <w:pPr>
              <w:pStyle w:val="TableParagraph"/>
              <w:widowControl w:val="false"/>
              <w:spacing w:lineRule="auto" w:line="240"/>
              <w:ind w:left="110" w:right="134" w:hanging="0"/>
              <w:rPr/>
            </w:pPr>
            <w:r>
              <w:rPr>
                <w:sz w:val="22"/>
              </w:rPr>
              <w:t>Раскрывать основное содержание норм</w:t>
            </w:r>
            <w:r>
              <w:rPr>
                <w:spacing w:val="-10"/>
                <w:sz w:val="22"/>
              </w:rPr>
              <w:t xml:space="preserve"> </w:t>
            </w:r>
            <w:r>
              <w:rPr>
                <w:sz w:val="22"/>
              </w:rPr>
              <w:t>отношений</w:t>
            </w:r>
            <w:r>
              <w:rPr>
                <w:spacing w:val="-9"/>
                <w:sz w:val="22"/>
              </w:rPr>
              <w:t xml:space="preserve"> </w:t>
            </w:r>
            <w:r>
              <w:rPr>
                <w:sz w:val="22"/>
              </w:rPr>
              <w:t>в</w:t>
            </w:r>
            <w:r>
              <w:rPr>
                <w:spacing w:val="-11"/>
                <w:sz w:val="22"/>
              </w:rPr>
              <w:t xml:space="preserve"> </w:t>
            </w:r>
            <w:r>
              <w:rPr>
                <w:sz w:val="22"/>
              </w:rPr>
              <w:t>православной</w:t>
            </w:r>
            <w:r>
              <w:rPr>
                <w:spacing w:val="-9"/>
                <w:sz w:val="22"/>
              </w:rPr>
              <w:t xml:space="preserve"> </w:t>
            </w:r>
            <w:r>
              <w:rPr>
                <w:sz w:val="22"/>
              </w:rPr>
              <w:t>в семье, обязанностей и ответственности членов семьи, отношении детей и родителей.</w:t>
            </w:r>
          </w:p>
          <w:p>
            <w:pPr>
              <w:pStyle w:val="TableParagraph"/>
              <w:widowControl w:val="false"/>
              <w:spacing w:lineRule="auto" w:line="240"/>
              <w:ind w:left="110" w:right="134" w:hanging="0"/>
              <w:rPr/>
            </w:pPr>
            <w:r>
              <w:rPr>
                <w:sz w:val="22"/>
              </w:rPr>
              <w:t>Осуществлять</w:t>
            </w:r>
            <w:r>
              <w:rPr>
                <w:spacing w:val="-14"/>
                <w:sz w:val="22"/>
              </w:rPr>
              <w:t xml:space="preserve"> </w:t>
            </w:r>
            <w:r>
              <w:rPr>
                <w:sz w:val="22"/>
              </w:rPr>
              <w:t>поиск</w:t>
            </w:r>
            <w:r>
              <w:rPr>
                <w:spacing w:val="-14"/>
                <w:sz w:val="22"/>
              </w:rPr>
              <w:t xml:space="preserve"> </w:t>
            </w:r>
            <w:r>
              <w:rPr>
                <w:sz w:val="22"/>
              </w:rPr>
              <w:t xml:space="preserve">необходимой информации для выполнения </w:t>
            </w:r>
            <w:r>
              <w:rPr>
                <w:spacing w:val="-2"/>
                <w:sz w:val="22"/>
              </w:rPr>
              <w:t>заданий.</w:t>
            </w:r>
          </w:p>
          <w:p>
            <w:pPr>
              <w:pStyle w:val="TableParagraph"/>
              <w:widowControl w:val="false"/>
              <w:spacing w:lineRule="auto" w:line="240"/>
              <w:ind w:left="110" w:right="134" w:hanging="0"/>
              <w:rPr/>
            </w:pPr>
            <w:r>
              <w:rPr>
                <w:sz w:val="22"/>
              </w:rPr>
              <w:t>Применять навыки осознанного построения</w:t>
            </w:r>
            <w:r>
              <w:rPr>
                <w:spacing w:val="-14"/>
                <w:sz w:val="22"/>
              </w:rPr>
              <w:t xml:space="preserve"> </w:t>
            </w:r>
            <w:r>
              <w:rPr>
                <w:sz w:val="22"/>
              </w:rPr>
              <w:t>речевых</w:t>
            </w:r>
            <w:r>
              <w:rPr>
                <w:spacing w:val="-14"/>
                <w:sz w:val="22"/>
              </w:rPr>
              <w:t xml:space="preserve"> </w:t>
            </w:r>
            <w:r>
              <w:rPr>
                <w:sz w:val="22"/>
              </w:rPr>
              <w:t>высказываний</w:t>
            </w:r>
          </w:p>
        </w:tc>
      </w:tr>
    </w:tbl>
    <w:p>
      <w:pPr>
        <w:pStyle w:val="TableParagraph"/>
        <w:spacing w:lineRule="auto" w:line="240" w:before="0" w:after="0"/>
        <w:rPr>
          <w:sz w:val="22"/>
        </w:rPr>
      </w:pPr>
      <w:r>
        <w:rPr>
          <w:sz w:val="22"/>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spacing w:lineRule="auto" w:line="240"/>
        <w:rPr/>
      </w:pPr>
      <w:r>
        <w:rPr/>
      </w:r>
    </w:p>
    <w:p>
      <w:pPr>
        <w:pStyle w:val="Normal"/>
        <w:rPr/>
      </w:pPr>
      <w:r>
        <w:rPr/>
      </w:r>
    </w:p>
    <w:p>
      <w:pPr>
        <w:sectPr>
          <w:type w:val="continuous"/>
          <w:pgSz w:w="11906" w:h="16390"/>
          <w:pgMar w:left="850" w:right="141" w:gutter="0" w:header="0" w:top="1060" w:footer="0" w:bottom="280"/>
          <w:formProt w:val="false"/>
          <w:textDirection w:val="lrTb"/>
          <w:docGrid w:type="default" w:linePitch="100" w:charSpace="4096"/>
        </w:sectPr>
      </w:pPr>
    </w:p>
    <w:tbl>
      <w:tblPr>
        <w:tblW w:w="10750" w:type="dxa"/>
        <w:jc w:val="left"/>
        <w:tblInd w:w="33" w:type="dxa"/>
        <w:tblLayout w:type="fixed"/>
        <w:tblCellMar>
          <w:top w:w="0" w:type="dxa"/>
          <w:left w:w="10" w:type="dxa"/>
          <w:bottom w:w="0" w:type="dxa"/>
          <w:right w:w="10" w:type="dxa"/>
        </w:tblCellMar>
        <w:tblLook w:val="01e0"/>
      </w:tblPr>
      <w:tblGrid>
        <w:gridCol w:w="810"/>
        <w:gridCol w:w="1719"/>
        <w:gridCol w:w="2693"/>
        <w:gridCol w:w="1837"/>
        <w:gridCol w:w="3691"/>
      </w:tblGrid>
      <w:tr>
        <w:trPr>
          <w:trHeight w:val="1540" w:hRule="atLeast"/>
        </w:trPr>
        <w:tc>
          <w:tcPr>
            <w:tcW w:w="81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171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2693"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1837"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tc>
        <w:tc>
          <w:tcPr>
            <w:tcW w:w="369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5" w:after="0"/>
              <w:ind w:left="110" w:right="134" w:hanging="0"/>
              <w:rPr/>
            </w:pPr>
            <w:r>
              <w:rPr>
                <w:sz w:val="22"/>
              </w:rPr>
              <w:t>в соответствии с коммуникативными задачами. Проверять</w:t>
            </w:r>
            <w:r>
              <w:rPr>
                <w:spacing w:val="-11"/>
                <w:sz w:val="22"/>
              </w:rPr>
              <w:t xml:space="preserve"> </w:t>
            </w:r>
            <w:r>
              <w:rPr>
                <w:sz w:val="22"/>
              </w:rPr>
              <w:t>себя</w:t>
            </w:r>
            <w:r>
              <w:rPr>
                <w:spacing w:val="-11"/>
                <w:sz w:val="22"/>
              </w:rPr>
              <w:t xml:space="preserve"> </w:t>
            </w:r>
            <w:r>
              <w:rPr>
                <w:sz w:val="22"/>
              </w:rPr>
              <w:t>и</w:t>
            </w:r>
            <w:r>
              <w:rPr>
                <w:spacing w:val="-14"/>
                <w:sz w:val="22"/>
              </w:rPr>
              <w:t xml:space="preserve"> </w:t>
            </w:r>
            <w:r>
              <w:rPr>
                <w:sz w:val="22"/>
              </w:rPr>
              <w:t>самостоятельно оценивать свои достижения</w:t>
            </w:r>
          </w:p>
          <w:p>
            <w:pPr>
              <w:pStyle w:val="TableParagraph"/>
              <w:widowControl w:val="false"/>
              <w:spacing w:lineRule="auto" w:line="240"/>
              <w:ind w:left="110" w:right="134" w:hanging="0"/>
              <w:rPr/>
            </w:pPr>
            <w:r>
              <w:rPr>
                <w:sz w:val="22"/>
              </w:rPr>
              <w:t>Праздник</w:t>
            </w:r>
            <w:r>
              <w:rPr>
                <w:spacing w:val="-9"/>
                <w:sz w:val="22"/>
              </w:rPr>
              <w:t xml:space="preserve"> </w:t>
            </w:r>
            <w:r>
              <w:rPr>
                <w:sz w:val="22"/>
              </w:rPr>
              <w:t>«День</w:t>
            </w:r>
            <w:r>
              <w:rPr>
                <w:spacing w:val="-9"/>
                <w:sz w:val="22"/>
              </w:rPr>
              <w:t xml:space="preserve"> </w:t>
            </w:r>
            <w:r>
              <w:rPr>
                <w:sz w:val="22"/>
              </w:rPr>
              <w:t>семьи,</w:t>
            </w:r>
            <w:r>
              <w:rPr>
                <w:spacing w:val="-9"/>
                <w:sz w:val="22"/>
              </w:rPr>
              <w:t xml:space="preserve"> </w:t>
            </w:r>
            <w:r>
              <w:rPr>
                <w:sz w:val="22"/>
              </w:rPr>
              <w:t>любви</w:t>
            </w:r>
            <w:r>
              <w:rPr>
                <w:spacing w:val="-10"/>
                <w:sz w:val="22"/>
              </w:rPr>
              <w:t xml:space="preserve"> </w:t>
            </w:r>
            <w:r>
              <w:rPr>
                <w:sz w:val="22"/>
              </w:rPr>
              <w:t xml:space="preserve">и </w:t>
            </w:r>
            <w:r>
              <w:rPr>
                <w:spacing w:val="-2"/>
                <w:sz w:val="22"/>
              </w:rPr>
              <w:t>верности».</w:t>
            </w:r>
          </w:p>
        </w:tc>
      </w:tr>
      <w:tr>
        <w:trPr>
          <w:trHeight w:val="4826" w:hRule="atLeast"/>
        </w:trPr>
        <w:tc>
          <w:tcPr>
            <w:tcW w:w="810"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2" w:after="0"/>
              <w:ind w:left="107" w:right="0" w:hanging="0"/>
              <w:rPr/>
            </w:pPr>
            <w:r>
              <w:rPr>
                <w:spacing w:val="-5"/>
                <w:sz w:val="22"/>
              </w:rPr>
              <w:t>11</w:t>
            </w:r>
          </w:p>
        </w:tc>
        <w:tc>
          <w:tcPr>
            <w:tcW w:w="1719"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40" w:after="0"/>
              <w:rPr>
                <w:sz w:val="22"/>
              </w:rPr>
            </w:pPr>
            <w:r>
              <w:rPr>
                <w:sz w:val="22"/>
              </w:rPr>
            </w:r>
          </w:p>
          <w:p>
            <w:pPr>
              <w:pStyle w:val="TableParagraph"/>
              <w:widowControl w:val="false"/>
              <w:spacing w:lineRule="auto" w:line="240"/>
              <w:ind w:left="108" w:right="58" w:hanging="0"/>
              <w:rPr/>
            </w:pPr>
            <w:r>
              <w:rPr>
                <w:sz w:val="22"/>
              </w:rPr>
              <w:t xml:space="preserve">Любовь и уважение к </w:t>
            </w:r>
            <w:r>
              <w:rPr>
                <w:spacing w:val="-2"/>
                <w:sz w:val="22"/>
              </w:rPr>
              <w:t xml:space="preserve">Отечеству. Патриотизм многонационал </w:t>
            </w:r>
            <w:r>
              <w:rPr>
                <w:sz w:val="22"/>
              </w:rPr>
              <w:t xml:space="preserve">ьного и </w:t>
            </w:r>
            <w:r>
              <w:rPr>
                <w:spacing w:val="-2"/>
                <w:sz w:val="22"/>
              </w:rPr>
              <w:t xml:space="preserve">многоконфесси онального </w:t>
            </w:r>
            <w:r>
              <w:rPr>
                <w:sz w:val="22"/>
              </w:rPr>
              <w:t>народа России (2 ч)</w:t>
            </w:r>
          </w:p>
        </w:tc>
        <w:tc>
          <w:tcPr>
            <w:tcW w:w="2693"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2" w:after="0"/>
              <w:ind w:left="108" w:right="131" w:hanging="0"/>
              <w:rPr/>
            </w:pPr>
            <w:r>
              <w:rPr>
                <w:sz w:val="22"/>
              </w:rPr>
              <w:t xml:space="preserve">Служение человека обществу, Родине. </w:t>
            </w:r>
            <w:r>
              <w:rPr>
                <w:spacing w:val="-2"/>
                <w:sz w:val="22"/>
              </w:rPr>
              <w:t xml:space="preserve">Патриотизм </w:t>
            </w:r>
            <w:r>
              <w:rPr>
                <w:sz w:val="22"/>
              </w:rPr>
              <w:t xml:space="preserve">многонационального и </w:t>
            </w:r>
            <w:r>
              <w:rPr>
                <w:spacing w:val="-2"/>
                <w:sz w:val="22"/>
              </w:rPr>
              <w:t xml:space="preserve">многоконфессионального </w:t>
            </w:r>
            <w:r>
              <w:rPr>
                <w:sz w:val="22"/>
              </w:rPr>
              <w:t>народа России. Война справедливая — оборонительная. Святые защитники Отечества.</w:t>
            </w:r>
          </w:p>
        </w:tc>
        <w:tc>
          <w:tcPr>
            <w:tcW w:w="1837"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rPr>
                <w:sz w:val="22"/>
              </w:rPr>
            </w:pPr>
            <w:r>
              <w:rPr>
                <w:sz w:val="22"/>
              </w:rPr>
            </w:r>
          </w:p>
          <w:p>
            <w:pPr>
              <w:pStyle w:val="TableParagraph"/>
              <w:widowControl w:val="false"/>
              <w:spacing w:lineRule="auto" w:line="240" w:before="140" w:after="0"/>
              <w:rPr>
                <w:sz w:val="22"/>
              </w:rPr>
            </w:pPr>
            <w:r>
              <w:rPr>
                <w:sz w:val="22"/>
              </w:rPr>
            </w:r>
          </w:p>
          <w:p>
            <w:pPr>
              <w:pStyle w:val="TableParagraph"/>
              <w:widowControl w:val="false"/>
              <w:spacing w:lineRule="auto" w:line="240"/>
              <w:ind w:left="111" w:right="0" w:hanging="0"/>
              <w:rPr/>
            </w:pPr>
            <w:hyperlink r:id="rId688">
              <w:r>
                <w:rPr>
                  <w:color w:val="0000FF"/>
                  <w:spacing w:val="-2"/>
                  <w:sz w:val="22"/>
                  <w:u w:val="single" w:color="0000FF"/>
                </w:rPr>
                <w:t>https://easyen.ru/l</w:t>
              </w:r>
            </w:hyperlink>
            <w:r>
              <w:rPr>
                <w:color w:val="0000FF"/>
                <w:spacing w:val="-2"/>
                <w:sz w:val="22"/>
              </w:rPr>
              <w:t xml:space="preserve"> </w:t>
            </w:r>
            <w:hyperlink r:id="rId689">
              <w:r>
                <w:rPr>
                  <w:color w:val="0000FF"/>
                  <w:spacing w:val="-2"/>
                  <w:sz w:val="22"/>
                  <w:u w:val="single" w:color="0000FF"/>
                </w:rPr>
                <w:t>oad/orkseh/294</w:t>
              </w:r>
            </w:hyperlink>
          </w:p>
        </w:tc>
        <w:tc>
          <w:tcPr>
            <w:tcW w:w="3691" w:type="dxa"/>
            <w:tcBorders>
              <w:top w:val="single" w:sz="8" w:space="0" w:color="000000"/>
              <w:left w:val="single" w:sz="8" w:space="0" w:color="000000"/>
              <w:bottom w:val="single" w:sz="8" w:space="0" w:color="000000"/>
              <w:right w:val="single" w:sz="8" w:space="0" w:color="000000"/>
            </w:tcBorders>
          </w:tcPr>
          <w:p>
            <w:pPr>
              <w:pStyle w:val="TableParagraph"/>
              <w:widowControl w:val="false"/>
              <w:spacing w:lineRule="auto" w:line="240" w:before="12" w:after="0"/>
              <w:ind w:left="110" w:right="164" w:hanging="0"/>
              <w:rPr/>
            </w:pPr>
            <w:r>
              <w:rPr>
                <w:sz w:val="22"/>
              </w:rPr>
              <w:t>Закреплять и систематизировать представления о духовных традициях многонационального народа России, духовном мире человека, религии, религиях народов России, их значении в жизни человека, семьи, общества. Проводить соотношение между религией и Отечеством, объяснять отношение</w:t>
            </w:r>
            <w:r>
              <w:rPr>
                <w:spacing w:val="-14"/>
                <w:sz w:val="22"/>
              </w:rPr>
              <w:t xml:space="preserve"> </w:t>
            </w:r>
            <w:r>
              <w:rPr>
                <w:sz w:val="22"/>
              </w:rPr>
              <w:t>православных</w:t>
            </w:r>
            <w:r>
              <w:rPr>
                <w:spacing w:val="-14"/>
                <w:sz w:val="22"/>
              </w:rPr>
              <w:t xml:space="preserve"> </w:t>
            </w:r>
            <w:r>
              <w:rPr>
                <w:sz w:val="22"/>
              </w:rPr>
              <w:t xml:space="preserve">христиан к Отечеству, защите Родины, </w:t>
            </w:r>
            <w:r>
              <w:rPr>
                <w:spacing w:val="-2"/>
                <w:sz w:val="22"/>
              </w:rPr>
              <w:t>патриотизму.</w:t>
            </w:r>
          </w:p>
          <w:p>
            <w:pPr>
              <w:pStyle w:val="TableParagraph"/>
              <w:widowControl w:val="false"/>
              <w:spacing w:lineRule="auto" w:line="240" w:before="1" w:after="0"/>
              <w:ind w:left="110" w:right="404" w:hanging="0"/>
              <w:jc w:val="both"/>
              <w:rPr/>
            </w:pPr>
            <w:r>
              <w:rPr>
                <w:sz w:val="22"/>
              </w:rPr>
              <w:t>Отвечать</w:t>
            </w:r>
            <w:r>
              <w:rPr>
                <w:spacing w:val="-11"/>
                <w:sz w:val="22"/>
              </w:rPr>
              <w:t xml:space="preserve"> </w:t>
            </w:r>
            <w:r>
              <w:rPr>
                <w:sz w:val="22"/>
              </w:rPr>
              <w:t>на</w:t>
            </w:r>
            <w:r>
              <w:rPr>
                <w:spacing w:val="-11"/>
                <w:sz w:val="22"/>
              </w:rPr>
              <w:t xml:space="preserve"> </w:t>
            </w:r>
            <w:r>
              <w:rPr>
                <w:sz w:val="22"/>
              </w:rPr>
              <w:t>вопросы,</w:t>
            </w:r>
            <w:r>
              <w:rPr>
                <w:spacing w:val="-14"/>
                <w:sz w:val="22"/>
              </w:rPr>
              <w:t xml:space="preserve"> </w:t>
            </w:r>
            <w:r>
              <w:rPr>
                <w:sz w:val="22"/>
              </w:rPr>
              <w:t>соотносить определения</w:t>
            </w:r>
            <w:r>
              <w:rPr>
                <w:spacing w:val="-10"/>
                <w:sz w:val="22"/>
              </w:rPr>
              <w:t xml:space="preserve"> </w:t>
            </w:r>
            <w:r>
              <w:rPr>
                <w:sz w:val="22"/>
              </w:rPr>
              <w:t>с</w:t>
            </w:r>
            <w:r>
              <w:rPr>
                <w:spacing w:val="-9"/>
                <w:sz w:val="22"/>
              </w:rPr>
              <w:t xml:space="preserve"> </w:t>
            </w:r>
            <w:r>
              <w:rPr>
                <w:sz w:val="22"/>
              </w:rPr>
              <w:t>понятиями,</w:t>
            </w:r>
            <w:r>
              <w:rPr>
                <w:spacing w:val="-9"/>
                <w:sz w:val="22"/>
              </w:rPr>
              <w:t xml:space="preserve"> </w:t>
            </w:r>
            <w:r>
              <w:rPr>
                <w:sz w:val="22"/>
              </w:rPr>
              <w:t xml:space="preserve">делать </w:t>
            </w:r>
            <w:r>
              <w:rPr>
                <w:spacing w:val="-2"/>
                <w:sz w:val="22"/>
              </w:rPr>
              <w:t>выводы.</w:t>
            </w:r>
          </w:p>
          <w:p>
            <w:pPr>
              <w:pStyle w:val="TableParagraph"/>
              <w:widowControl w:val="false"/>
              <w:spacing w:lineRule="auto" w:line="240"/>
              <w:ind w:left="110" w:right="134" w:hanging="0"/>
              <w:rPr/>
            </w:pPr>
            <w:r>
              <w:rPr>
                <w:sz w:val="22"/>
              </w:rPr>
              <w:t>Использовать основные понятия темы</w:t>
            </w:r>
            <w:r>
              <w:rPr>
                <w:spacing w:val="-7"/>
                <w:sz w:val="22"/>
              </w:rPr>
              <w:t xml:space="preserve"> </w:t>
            </w:r>
            <w:r>
              <w:rPr>
                <w:sz w:val="22"/>
              </w:rPr>
              <w:t>в</w:t>
            </w:r>
            <w:r>
              <w:rPr>
                <w:spacing w:val="-7"/>
                <w:sz w:val="22"/>
              </w:rPr>
              <w:t xml:space="preserve"> </w:t>
            </w:r>
            <w:r>
              <w:rPr>
                <w:sz w:val="22"/>
              </w:rPr>
              <w:t>устной</w:t>
            </w:r>
            <w:r>
              <w:rPr>
                <w:spacing w:val="-8"/>
                <w:sz w:val="22"/>
              </w:rPr>
              <w:t xml:space="preserve"> </w:t>
            </w:r>
            <w:r>
              <w:rPr>
                <w:sz w:val="22"/>
              </w:rPr>
              <w:t>и</w:t>
            </w:r>
            <w:r>
              <w:rPr>
                <w:spacing w:val="-7"/>
                <w:sz w:val="22"/>
              </w:rPr>
              <w:t xml:space="preserve"> </w:t>
            </w:r>
            <w:r>
              <w:rPr>
                <w:sz w:val="22"/>
              </w:rPr>
              <w:t>письменной</w:t>
            </w:r>
            <w:r>
              <w:rPr>
                <w:spacing w:val="-8"/>
                <w:sz w:val="22"/>
              </w:rPr>
              <w:t xml:space="preserve"> </w:t>
            </w:r>
            <w:r>
              <w:rPr>
                <w:sz w:val="22"/>
              </w:rPr>
              <w:t>речи. Проверять себя и самостоятельно</w:t>
            </w:r>
          </w:p>
          <w:p>
            <w:pPr>
              <w:pStyle w:val="TableParagraph"/>
              <w:widowControl w:val="false"/>
              <w:spacing w:lineRule="auto" w:line="240" w:before="2" w:after="0"/>
              <w:ind w:left="110" w:right="0" w:hanging="0"/>
              <w:rPr/>
            </w:pPr>
            <w:r>
              <w:rPr>
                <w:sz w:val="22"/>
              </w:rPr>
              <w:t>оценивать</w:t>
            </w:r>
            <w:r>
              <w:rPr>
                <w:spacing w:val="-6"/>
                <w:sz w:val="22"/>
              </w:rPr>
              <w:t xml:space="preserve"> </w:t>
            </w:r>
            <w:r>
              <w:rPr>
                <w:sz w:val="22"/>
              </w:rPr>
              <w:t>свои</w:t>
            </w:r>
            <w:r>
              <w:rPr>
                <w:spacing w:val="-6"/>
                <w:sz w:val="22"/>
              </w:rPr>
              <w:t xml:space="preserve"> </w:t>
            </w:r>
            <w:r>
              <w:rPr>
                <w:spacing w:val="-2"/>
                <w:sz w:val="22"/>
              </w:rPr>
              <w:t>достижения.</w:t>
            </w:r>
          </w:p>
        </w:tc>
      </w:tr>
    </w:tbl>
    <w:p>
      <w:pPr>
        <w:pStyle w:val="ListParagraph"/>
        <w:numPr>
          <w:ilvl w:val="2"/>
          <w:numId w:val="38"/>
        </w:numPr>
        <w:tabs>
          <w:tab w:val="clear" w:pos="720"/>
          <w:tab w:val="left" w:pos="2318" w:leader="none"/>
          <w:tab w:val="left" w:pos="4001" w:leader="none"/>
          <w:tab w:val="left" w:pos="5115" w:leader="none"/>
          <w:tab w:val="left" w:pos="6555" w:leader="none"/>
          <w:tab w:val="left" w:pos="7049" w:leader="none"/>
          <w:tab w:val="left" w:pos="8310" w:leader="none"/>
          <w:tab w:val="left" w:pos="9553" w:leader="none"/>
        </w:tabs>
        <w:spacing w:lineRule="auto" w:line="240" w:before="264" w:after="0"/>
        <w:ind w:left="1543" w:right="703" w:hanging="0"/>
        <w:jc w:val="left"/>
        <w:rPr/>
      </w:pPr>
      <w:r>
        <w:rPr>
          <w:b/>
          <w:spacing w:val="-2"/>
          <w:sz w:val="24"/>
        </w:rPr>
        <w:t>Федеральная</w:t>
      </w:r>
      <w:r>
        <w:rPr>
          <w:b/>
          <w:sz w:val="24"/>
        </w:rPr>
        <w:tab/>
      </w:r>
      <w:r>
        <w:rPr>
          <w:b/>
          <w:spacing w:val="-2"/>
          <w:sz w:val="24"/>
        </w:rPr>
        <w:t>рабочая</w:t>
      </w:r>
      <w:r>
        <w:rPr>
          <w:b/>
          <w:sz w:val="24"/>
        </w:rPr>
        <w:tab/>
      </w:r>
      <w:r>
        <w:rPr>
          <w:b/>
          <w:spacing w:val="-2"/>
          <w:sz w:val="24"/>
        </w:rPr>
        <w:t>программа</w:t>
      </w:r>
      <w:r>
        <w:rPr>
          <w:b/>
          <w:sz w:val="24"/>
        </w:rPr>
        <w:tab/>
      </w:r>
      <w:r>
        <w:rPr>
          <w:b/>
          <w:spacing w:val="-6"/>
          <w:sz w:val="24"/>
        </w:rPr>
        <w:t>по</w:t>
      </w:r>
      <w:r>
        <w:rPr>
          <w:b/>
          <w:sz w:val="24"/>
        </w:rPr>
        <w:tab/>
      </w:r>
      <w:r>
        <w:rPr>
          <w:b/>
          <w:spacing w:val="-2"/>
          <w:sz w:val="24"/>
        </w:rPr>
        <w:t>учебному</w:t>
      </w:r>
      <w:r>
        <w:rPr>
          <w:b/>
          <w:sz w:val="24"/>
        </w:rPr>
        <w:tab/>
      </w:r>
      <w:r>
        <w:rPr>
          <w:b/>
          <w:spacing w:val="-2"/>
          <w:sz w:val="24"/>
        </w:rPr>
        <w:t>предмету</w:t>
      </w:r>
      <w:r>
        <w:rPr>
          <w:b/>
          <w:sz w:val="24"/>
        </w:rPr>
        <w:tab/>
      </w:r>
      <w:r>
        <w:rPr>
          <w:b/>
          <w:spacing w:val="-2"/>
          <w:sz w:val="24"/>
        </w:rPr>
        <w:t>«Труд (технология)»</w:t>
      </w:r>
    </w:p>
    <w:p>
      <w:pPr>
        <w:pStyle w:val="1"/>
        <w:spacing w:lineRule="auto" w:line="240" w:before="0" w:after="0"/>
        <w:jc w:val="both"/>
        <w:rPr/>
      </w:pPr>
      <w:r>
        <w:rPr/>
        <w:t>ПОЯСНИТЕЛЬНАЯ</w:t>
      </w:r>
      <w:r>
        <w:rPr>
          <w:spacing w:val="-8"/>
        </w:rPr>
        <w:t xml:space="preserve"> </w:t>
      </w:r>
      <w:r>
        <w:rPr>
          <w:spacing w:val="-2"/>
        </w:rPr>
        <w:t>ЗАПИСКА</w:t>
      </w:r>
    </w:p>
    <w:p>
      <w:pPr>
        <w:pStyle w:val="Style12"/>
        <w:spacing w:lineRule="auto" w:line="240" w:before="22" w:after="0"/>
        <w:ind w:left="852" w:right="704" w:firstLine="599"/>
        <w:rPr/>
      </w:pPr>
      <w:r>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Style12"/>
        <w:spacing w:lineRule="auto" w:line="240" w:before="1" w:after="0"/>
        <w:ind w:left="852" w:right="708" w:firstLine="659"/>
        <w:rPr/>
      </w:pPr>
      <w:r>
        <w:rP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pPr>
        <w:pStyle w:val="Style12"/>
        <w:spacing w:lineRule="auto" w:line="264"/>
        <w:ind w:left="1452" w:right="709" w:hanging="0"/>
        <w:rPr/>
      </w:pPr>
      <w:r>
        <w:rPr/>
        <w:t>Программа по труду (технологии) направлена на решение системы задач: формирование</w:t>
      </w:r>
      <w:r>
        <w:rPr>
          <w:spacing w:val="55"/>
        </w:rPr>
        <w:t xml:space="preserve">  </w:t>
      </w:r>
      <w:r>
        <w:rPr/>
        <w:t>общих</w:t>
      </w:r>
      <w:r>
        <w:rPr>
          <w:spacing w:val="56"/>
        </w:rPr>
        <w:t xml:space="preserve">  </w:t>
      </w:r>
      <w:r>
        <w:rPr/>
        <w:t>представлений</w:t>
      </w:r>
      <w:r>
        <w:rPr>
          <w:spacing w:val="56"/>
        </w:rPr>
        <w:t xml:space="preserve">  </w:t>
      </w:r>
      <w:r>
        <w:rPr/>
        <w:t>о</w:t>
      </w:r>
      <w:r>
        <w:rPr>
          <w:spacing w:val="40"/>
        </w:rPr>
        <w:t xml:space="preserve">  </w:t>
      </w:r>
      <w:r>
        <w:rPr/>
        <w:t>культуре</w:t>
      </w:r>
      <w:r>
        <w:rPr>
          <w:spacing w:val="55"/>
        </w:rPr>
        <w:t xml:space="preserve">  </w:t>
      </w:r>
      <w:r>
        <w:rPr/>
        <w:t>и</w:t>
      </w:r>
      <w:r>
        <w:rPr>
          <w:spacing w:val="56"/>
        </w:rPr>
        <w:t xml:space="preserve">  </w:t>
      </w:r>
      <w:r>
        <w:rPr/>
        <w:t>организации</w:t>
      </w:r>
      <w:r>
        <w:rPr>
          <w:spacing w:val="55"/>
        </w:rPr>
        <w:t xml:space="preserve">  </w:t>
      </w:r>
      <w:r>
        <w:rPr/>
        <w:t>трудовой</w:t>
      </w:r>
    </w:p>
    <w:p>
      <w:pPr>
        <w:pStyle w:val="Style12"/>
        <w:spacing w:lineRule="exact" w:line="271"/>
        <w:ind w:left="852" w:right="0" w:hanging="0"/>
        <w:rPr/>
      </w:pPr>
      <w:r>
        <w:rPr/>
        <w:t>деятельности</w:t>
      </w:r>
      <w:r>
        <w:rPr>
          <w:spacing w:val="-6"/>
        </w:rPr>
        <w:t xml:space="preserve"> </w:t>
      </w:r>
      <w:r>
        <w:rPr/>
        <w:t>как</w:t>
      </w:r>
      <w:r>
        <w:rPr>
          <w:spacing w:val="-4"/>
        </w:rPr>
        <w:t xml:space="preserve"> </w:t>
      </w:r>
      <w:r>
        <w:rPr/>
        <w:t>важной</w:t>
      </w:r>
      <w:r>
        <w:rPr>
          <w:spacing w:val="-4"/>
        </w:rPr>
        <w:t xml:space="preserve"> </w:t>
      </w:r>
      <w:r>
        <w:rPr/>
        <w:t>части</w:t>
      </w:r>
      <w:r>
        <w:rPr>
          <w:spacing w:val="-4"/>
        </w:rPr>
        <w:t xml:space="preserve"> </w:t>
      </w:r>
      <w:r>
        <w:rPr/>
        <w:t>общей</w:t>
      </w:r>
      <w:r>
        <w:rPr>
          <w:spacing w:val="-4"/>
        </w:rPr>
        <w:t xml:space="preserve"> </w:t>
      </w:r>
      <w:r>
        <w:rPr/>
        <w:t>культуры</w:t>
      </w:r>
      <w:r>
        <w:rPr>
          <w:spacing w:val="-4"/>
        </w:rPr>
        <w:t xml:space="preserve"> </w:t>
      </w:r>
      <w:r>
        <w:rPr>
          <w:spacing w:val="-2"/>
        </w:rPr>
        <w:t>человека;</w:t>
      </w:r>
    </w:p>
    <w:p>
      <w:pPr>
        <w:pStyle w:val="Style12"/>
        <w:spacing w:lineRule="auto" w:line="264" w:before="28" w:after="0"/>
        <w:ind w:left="852" w:right="709" w:firstLine="599"/>
        <w:rPr/>
      </w:pPr>
      <w:r>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pPr>
        <w:pStyle w:val="Style12"/>
        <w:spacing w:lineRule="auto" w:line="264" w:before="0" w:after="0"/>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390"/>
          <w:pgMar w:left="850" w:right="141" w:gutter="0" w:header="0" w:top="1060" w:footer="0" w:bottom="280"/>
          <w:formProt w:val="false"/>
          <w:textDirection w:val="lrTb"/>
          <w:docGrid w:type="default" w:linePitch="100" w:charSpace="4096"/>
        </w:sectPr>
      </w:pPr>
    </w:p>
    <w:p>
      <w:pPr>
        <w:pStyle w:val="Style12"/>
        <w:spacing w:lineRule="auto" w:line="264" w:before="64" w:after="0"/>
        <w:ind w:left="852" w:right="708" w:firstLine="599"/>
        <w:rPr/>
      </w:pPr>
      <w:r>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pPr>
        <w:pStyle w:val="Style12"/>
        <w:spacing w:lineRule="auto" w:line="264"/>
        <w:ind w:left="852" w:right="706" w:firstLine="599"/>
        <w:rPr/>
      </w:pPr>
      <w:r>
        <w:rPr/>
        <w:t>формирование элементарных знаний и представлений о различных материалах, технологиях их обработки и соответствующих умений;</w:t>
      </w:r>
    </w:p>
    <w:p>
      <w:pPr>
        <w:pStyle w:val="Style12"/>
        <w:spacing w:lineRule="auto" w:line="264"/>
        <w:ind w:left="852" w:right="712" w:firstLine="599"/>
        <w:rPr/>
      </w:pPr>
      <w:r>
        <w:rPr/>
        <w:t>развитие сенсомоторных процессов, психомоторной координации, глазомера через формирование практических умений;</w:t>
      </w:r>
    </w:p>
    <w:p>
      <w:pPr>
        <w:pStyle w:val="Style12"/>
        <w:spacing w:lineRule="auto" w:line="264"/>
        <w:ind w:left="852" w:right="705" w:firstLine="599"/>
        <w:rPr/>
      </w:pPr>
      <w:r>
        <w:rPr/>
        <w:t>расширение культурного кругозора, развитие способности творческого использования полученных знаний и умений в практической деятельности;</w:t>
      </w:r>
    </w:p>
    <w:p>
      <w:pPr>
        <w:pStyle w:val="Style12"/>
        <w:spacing w:lineRule="auto" w:line="264"/>
        <w:ind w:left="852" w:right="710" w:firstLine="599"/>
        <w:rPr/>
      </w:pPr>
      <w:r>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pPr>
        <w:pStyle w:val="Style12"/>
        <w:spacing w:lineRule="auto" w:line="264"/>
        <w:ind w:left="852" w:right="711" w:firstLine="599"/>
        <w:rPr/>
      </w:pPr>
      <w:r>
        <w:rPr/>
        <w:t xml:space="preserve">развитие гибкости и вариативности мышления, способностей к изобретательской </w:t>
      </w:r>
      <w:r>
        <w:rPr>
          <w:spacing w:val="-2"/>
        </w:rPr>
        <w:t>деятельности;</w:t>
      </w:r>
    </w:p>
    <w:p>
      <w:pPr>
        <w:pStyle w:val="Style12"/>
        <w:spacing w:lineRule="auto" w:line="264"/>
        <w:ind w:left="852" w:right="713" w:firstLine="599"/>
        <w:rPr/>
      </w:pPr>
      <w:r>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pPr>
        <w:pStyle w:val="Style12"/>
        <w:spacing w:lineRule="auto" w:line="264"/>
        <w:ind w:left="852" w:right="709" w:firstLine="599"/>
        <w:rPr/>
      </w:pPr>
      <w:r>
        <w:rPr/>
        <w:t>воспитание понимания социального значения разных профессий, важности ответственного отношения каждого за результаты труда;</w:t>
      </w:r>
    </w:p>
    <w:p>
      <w:pPr>
        <w:pStyle w:val="Style12"/>
        <w:ind w:left="1452" w:right="0" w:hanging="0"/>
        <w:rPr/>
      </w:pPr>
      <w:r>
        <w:rPr/>
        <w:t>воспитание</w:t>
      </w:r>
      <w:r>
        <w:rPr>
          <w:spacing w:val="-7"/>
        </w:rPr>
        <w:t xml:space="preserve"> </w:t>
      </w:r>
      <w:r>
        <w:rPr/>
        <w:t>готовности</w:t>
      </w:r>
      <w:r>
        <w:rPr>
          <w:spacing w:val="-5"/>
        </w:rPr>
        <w:t xml:space="preserve"> </w:t>
      </w:r>
      <w:r>
        <w:rPr/>
        <w:t>участия</w:t>
      </w:r>
      <w:r>
        <w:rPr>
          <w:spacing w:val="-4"/>
        </w:rPr>
        <w:t xml:space="preserve"> </w:t>
      </w:r>
      <w:r>
        <w:rPr/>
        <w:t>в</w:t>
      </w:r>
      <w:r>
        <w:rPr>
          <w:spacing w:val="-5"/>
        </w:rPr>
        <w:t xml:space="preserve"> </w:t>
      </w:r>
      <w:r>
        <w:rPr/>
        <w:t>трудовых</w:t>
      </w:r>
      <w:r>
        <w:rPr>
          <w:spacing w:val="-2"/>
        </w:rPr>
        <w:t xml:space="preserve"> </w:t>
      </w:r>
      <w:r>
        <w:rPr/>
        <w:t>делах</w:t>
      </w:r>
      <w:r>
        <w:rPr>
          <w:spacing w:val="-2"/>
        </w:rPr>
        <w:t xml:space="preserve"> </w:t>
      </w:r>
      <w:r>
        <w:rPr/>
        <w:t>школьного</w:t>
      </w:r>
      <w:r>
        <w:rPr>
          <w:spacing w:val="-3"/>
        </w:rPr>
        <w:t xml:space="preserve"> </w:t>
      </w:r>
      <w:r>
        <w:rPr>
          <w:spacing w:val="-2"/>
        </w:rPr>
        <w:t>коллектива;</w:t>
      </w:r>
    </w:p>
    <w:p>
      <w:pPr>
        <w:pStyle w:val="Style12"/>
        <w:spacing w:lineRule="auto" w:line="264" w:before="24" w:after="0"/>
        <w:ind w:left="852" w:right="711" w:firstLine="599"/>
        <w:rPr/>
      </w:pPr>
      <w:r>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Style12"/>
        <w:spacing w:lineRule="auto" w:line="264" w:before="2" w:after="0"/>
        <w:ind w:left="852" w:right="711" w:firstLine="599"/>
        <w:jc w:val="right"/>
        <w:rPr/>
      </w:pPr>
      <w:r>
        <w:rPr/>
        <w:t>воспитание</w:t>
      </w:r>
      <w:r>
        <w:rPr>
          <w:spacing w:val="80"/>
        </w:rPr>
        <w:t xml:space="preserve"> </w:t>
      </w:r>
      <w:r>
        <w:rPr/>
        <w:t>интереса</w:t>
      </w:r>
      <w:r>
        <w:rPr>
          <w:spacing w:val="80"/>
        </w:rPr>
        <w:t xml:space="preserve"> </w:t>
      </w:r>
      <w:r>
        <w:rPr/>
        <w:t>и</w:t>
      </w:r>
      <w:r>
        <w:rPr>
          <w:spacing w:val="80"/>
        </w:rPr>
        <w:t xml:space="preserve"> </w:t>
      </w:r>
      <w:r>
        <w:rPr/>
        <w:t>творческого</w:t>
      </w:r>
      <w:r>
        <w:rPr>
          <w:spacing w:val="80"/>
        </w:rPr>
        <w:t xml:space="preserve"> </w:t>
      </w:r>
      <w:r>
        <w:rPr/>
        <w:t>отношения</w:t>
      </w:r>
      <w:r>
        <w:rPr>
          <w:spacing w:val="80"/>
        </w:rPr>
        <w:t xml:space="preserve"> </w:t>
      </w:r>
      <w:r>
        <w:rPr/>
        <w:t>к</w:t>
      </w:r>
      <w:r>
        <w:rPr>
          <w:spacing w:val="80"/>
        </w:rPr>
        <w:t xml:space="preserve"> </w:t>
      </w:r>
      <w:r>
        <w:rPr/>
        <w:t>продуктивной</w:t>
      </w:r>
      <w:r>
        <w:rPr>
          <w:spacing w:val="80"/>
        </w:rPr>
        <w:t xml:space="preserve"> </w:t>
      </w:r>
      <w:r>
        <w:rPr/>
        <w:t>созидательной деятельности, мотивации успеха</w:t>
      </w:r>
      <w:r>
        <w:rPr>
          <w:spacing w:val="-1"/>
        </w:rPr>
        <w:t xml:space="preserve"> </w:t>
      </w:r>
      <w:r>
        <w:rPr/>
        <w:t>и достижений, стремления к творческой самореализации; становление</w:t>
      </w:r>
      <w:r>
        <w:rPr>
          <w:spacing w:val="40"/>
        </w:rPr>
        <w:t xml:space="preserve"> </w:t>
      </w:r>
      <w:r>
        <w:rPr/>
        <w:t>экологического</w:t>
      </w:r>
      <w:r>
        <w:rPr>
          <w:spacing w:val="40"/>
        </w:rPr>
        <w:t xml:space="preserve"> </w:t>
      </w:r>
      <w:r>
        <w:rPr/>
        <w:t>сознания,</w:t>
      </w:r>
      <w:r>
        <w:rPr>
          <w:spacing w:val="40"/>
        </w:rPr>
        <w:t xml:space="preserve"> </w:t>
      </w:r>
      <w:r>
        <w:rPr/>
        <w:t>внимательного</w:t>
      </w:r>
      <w:r>
        <w:rPr>
          <w:spacing w:val="40"/>
        </w:rPr>
        <w:t xml:space="preserve"> </w:t>
      </w:r>
      <w:r>
        <w:rPr/>
        <w:t>и</w:t>
      </w:r>
      <w:r>
        <w:rPr>
          <w:spacing w:val="40"/>
        </w:rPr>
        <w:t xml:space="preserve"> </w:t>
      </w:r>
      <w:r>
        <w:rPr/>
        <w:t>вдумчивого</w:t>
      </w:r>
      <w:r>
        <w:rPr>
          <w:spacing w:val="40"/>
        </w:rPr>
        <w:t xml:space="preserve"> </w:t>
      </w:r>
      <w:r>
        <w:rPr/>
        <w:t>отношения</w:t>
      </w:r>
      <w:r>
        <w:rPr>
          <w:spacing w:val="40"/>
        </w:rPr>
        <w:t xml:space="preserve"> </w:t>
      </w:r>
      <w:r>
        <w:rPr/>
        <w:t>к</w:t>
      </w:r>
    </w:p>
    <w:p>
      <w:pPr>
        <w:pStyle w:val="Style12"/>
        <w:spacing w:lineRule="auto" w:line="264"/>
        <w:ind w:left="1452" w:right="711" w:hanging="600"/>
        <w:rPr/>
      </w:pPr>
      <w:r>
        <w:rPr/>
        <w:t>окружающей природе, осознание взаимосвязи рукотворного мира с миром природы; воспитание положительного отношения к коллективному</w:t>
      </w:r>
      <w:r>
        <w:rPr>
          <w:spacing w:val="-2"/>
        </w:rPr>
        <w:t xml:space="preserve"> </w:t>
      </w:r>
      <w:r>
        <w:rPr/>
        <w:t>труду, применение правил</w:t>
      </w:r>
    </w:p>
    <w:p>
      <w:pPr>
        <w:pStyle w:val="Style12"/>
        <w:ind w:left="852" w:right="0" w:hanging="0"/>
        <w:rPr/>
      </w:pPr>
      <w:r>
        <w:rPr/>
        <w:t>культуры</w:t>
      </w:r>
      <w:r>
        <w:rPr>
          <w:spacing w:val="-6"/>
        </w:rPr>
        <w:t xml:space="preserve"> </w:t>
      </w:r>
      <w:r>
        <w:rPr/>
        <w:t>общения,</w:t>
      </w:r>
      <w:r>
        <w:rPr>
          <w:spacing w:val="-3"/>
        </w:rPr>
        <w:t xml:space="preserve"> </w:t>
      </w:r>
      <w:r>
        <w:rPr/>
        <w:t>проявление</w:t>
      </w:r>
      <w:r>
        <w:rPr>
          <w:spacing w:val="-2"/>
        </w:rPr>
        <w:t xml:space="preserve"> </w:t>
      </w:r>
      <w:r>
        <w:rPr/>
        <w:t>уважения</w:t>
      </w:r>
      <w:r>
        <w:rPr>
          <w:spacing w:val="-3"/>
        </w:rPr>
        <w:t xml:space="preserve"> </w:t>
      </w:r>
      <w:r>
        <w:rPr/>
        <w:t>к</w:t>
      </w:r>
      <w:r>
        <w:rPr>
          <w:spacing w:val="-4"/>
        </w:rPr>
        <w:t xml:space="preserve"> </w:t>
      </w:r>
      <w:r>
        <w:rPr/>
        <w:t>взглядам</w:t>
      </w:r>
      <w:r>
        <w:rPr>
          <w:spacing w:val="-5"/>
        </w:rPr>
        <w:t xml:space="preserve"> </w:t>
      </w:r>
      <w:r>
        <w:rPr/>
        <w:t>и</w:t>
      </w:r>
      <w:r>
        <w:rPr>
          <w:spacing w:val="-3"/>
        </w:rPr>
        <w:t xml:space="preserve"> </w:t>
      </w:r>
      <w:r>
        <w:rPr/>
        <w:t>мнению</w:t>
      </w:r>
      <w:r>
        <w:rPr>
          <w:spacing w:val="-3"/>
        </w:rPr>
        <w:t xml:space="preserve"> </w:t>
      </w:r>
      <w:r>
        <w:rPr/>
        <w:t>других</w:t>
      </w:r>
      <w:r>
        <w:rPr>
          <w:spacing w:val="-3"/>
        </w:rPr>
        <w:t xml:space="preserve"> </w:t>
      </w:r>
      <w:r>
        <w:rPr>
          <w:spacing w:val="-2"/>
        </w:rPr>
        <w:t>людей.</w:t>
      </w:r>
    </w:p>
    <w:p>
      <w:pPr>
        <w:pStyle w:val="Style12"/>
        <w:spacing w:lineRule="auto" w:line="264" w:before="27" w:after="0"/>
        <w:ind w:left="852" w:right="712" w:firstLine="599"/>
        <w:rPr/>
      </w:pPr>
      <w:r>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pPr>
        <w:pStyle w:val="ListParagraph"/>
        <w:numPr>
          <w:ilvl w:val="0"/>
          <w:numId w:val="37"/>
        </w:numPr>
        <w:tabs>
          <w:tab w:val="clear" w:pos="720"/>
          <w:tab w:val="left" w:pos="1811" w:leader="none"/>
        </w:tabs>
        <w:spacing w:lineRule="auto" w:line="240" w:before="2" w:after="0"/>
        <w:ind w:left="1811" w:right="0" w:hanging="359"/>
        <w:jc w:val="both"/>
        <w:rPr>
          <w:sz w:val="24"/>
        </w:rPr>
      </w:pPr>
      <w:r>
        <w:rPr>
          <w:sz w:val="24"/>
        </w:rPr>
        <w:t>технологии,</w:t>
      </w:r>
      <w:r>
        <w:rPr>
          <w:spacing w:val="-6"/>
          <w:sz w:val="24"/>
        </w:rPr>
        <w:t xml:space="preserve"> </w:t>
      </w:r>
      <w:r>
        <w:rPr>
          <w:sz w:val="24"/>
        </w:rPr>
        <w:t>профессии</w:t>
      </w:r>
      <w:r>
        <w:rPr>
          <w:spacing w:val="-5"/>
          <w:sz w:val="24"/>
        </w:rPr>
        <w:t xml:space="preserve"> </w:t>
      </w:r>
      <w:r>
        <w:rPr>
          <w:sz w:val="24"/>
        </w:rPr>
        <w:t>и</w:t>
      </w:r>
      <w:r>
        <w:rPr>
          <w:spacing w:val="-2"/>
          <w:sz w:val="24"/>
        </w:rPr>
        <w:t xml:space="preserve"> производства;</w:t>
      </w:r>
    </w:p>
    <w:p>
      <w:pPr>
        <w:pStyle w:val="ListParagraph"/>
        <w:numPr>
          <w:ilvl w:val="0"/>
          <w:numId w:val="37"/>
        </w:numPr>
        <w:tabs>
          <w:tab w:val="clear" w:pos="720"/>
          <w:tab w:val="left" w:pos="1812" w:leader="none"/>
        </w:tabs>
        <w:spacing w:lineRule="auto" w:line="264" w:before="26" w:after="0"/>
        <w:ind w:left="1812" w:right="709" w:hanging="360"/>
        <w:jc w:val="both"/>
        <w:rPr>
          <w:sz w:val="24"/>
        </w:rPr>
      </w:pPr>
      <w:r>
        <w:rPr>
          <w:sz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pPr>
        <w:pStyle w:val="ListParagraph"/>
        <w:numPr>
          <w:ilvl w:val="0"/>
          <w:numId w:val="37"/>
        </w:numPr>
        <w:tabs>
          <w:tab w:val="clear" w:pos="720"/>
          <w:tab w:val="left" w:pos="1812" w:leader="none"/>
        </w:tabs>
        <w:spacing w:lineRule="auto" w:line="264" w:before="0" w:after="0"/>
        <w:ind w:left="1812" w:right="704" w:hanging="360"/>
        <w:jc w:val="both"/>
        <w:rPr>
          <w:sz w:val="24"/>
        </w:rPr>
      </w:pPr>
      <w:r>
        <w:rPr>
          <w:sz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pPr>
        <w:pStyle w:val="ListParagraph"/>
        <w:numPr>
          <w:ilvl w:val="0"/>
          <w:numId w:val="37"/>
        </w:numPr>
        <w:tabs>
          <w:tab w:val="clear" w:pos="720"/>
          <w:tab w:val="left" w:pos="1812" w:leader="none"/>
        </w:tabs>
        <w:spacing w:lineRule="auto" w:line="259" w:before="0" w:after="0"/>
        <w:ind w:left="1812" w:right="706" w:hanging="360"/>
        <w:jc w:val="both"/>
        <w:rPr>
          <w:sz w:val="24"/>
        </w:rPr>
      </w:pPr>
      <w:r>
        <w:rPr>
          <w:sz w:val="24"/>
        </w:rPr>
        <w:t xml:space="preserve">ИКТ (с учётом возможностей материально-технической базы образовательной </w:t>
      </w:r>
      <w:r>
        <w:rPr>
          <w:spacing w:val="-2"/>
          <w:sz w:val="24"/>
        </w:rPr>
        <w:t>организации).</w:t>
      </w:r>
    </w:p>
    <w:p>
      <w:pPr>
        <w:pStyle w:val="Style12"/>
        <w:spacing w:lineRule="auto" w:line="264"/>
        <w:ind w:left="852" w:right="710" w:firstLine="599"/>
        <w:rPr/>
      </w:pPr>
      <w:r>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w:t>
      </w:r>
      <w:r>
        <w:rPr>
          <w:spacing w:val="-2"/>
        </w:rPr>
        <w:t>информацию.</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ind w:left="1452" w:right="0" w:hanging="0"/>
        <w:rPr/>
      </w:pPr>
      <w:r>
        <w:rPr/>
        <w:t>В</w:t>
      </w:r>
      <w:r>
        <w:rPr>
          <w:spacing w:val="58"/>
        </w:rPr>
        <w:t xml:space="preserve"> </w:t>
      </w:r>
      <w:r>
        <w:rPr/>
        <w:t>программе</w:t>
      </w:r>
      <w:r>
        <w:rPr>
          <w:spacing w:val="62"/>
        </w:rPr>
        <w:t xml:space="preserve"> </w:t>
      </w:r>
      <w:r>
        <w:rPr/>
        <w:t>по</w:t>
      </w:r>
      <w:r>
        <w:rPr>
          <w:spacing w:val="62"/>
        </w:rPr>
        <w:t xml:space="preserve"> </w:t>
      </w:r>
      <w:r>
        <w:rPr/>
        <w:t>труду</w:t>
      </w:r>
      <w:r>
        <w:rPr>
          <w:spacing w:val="61"/>
        </w:rPr>
        <w:t xml:space="preserve"> </w:t>
      </w:r>
      <w:r>
        <w:rPr/>
        <w:t>(технологии)</w:t>
      </w:r>
      <w:r>
        <w:rPr>
          <w:spacing w:val="61"/>
        </w:rPr>
        <w:t xml:space="preserve"> </w:t>
      </w:r>
      <w:r>
        <w:rPr/>
        <w:t>осуществляется</w:t>
      </w:r>
      <w:r>
        <w:rPr>
          <w:spacing w:val="63"/>
        </w:rPr>
        <w:t xml:space="preserve"> </w:t>
      </w:r>
      <w:r>
        <w:rPr/>
        <w:t>реализация</w:t>
      </w:r>
      <w:r>
        <w:rPr>
          <w:spacing w:val="63"/>
        </w:rPr>
        <w:t xml:space="preserve"> </w:t>
      </w:r>
      <w:r>
        <w:rPr>
          <w:spacing w:val="-2"/>
        </w:rPr>
        <w:t>межпредметных</w:t>
      </w:r>
    </w:p>
    <w:p>
      <w:pPr>
        <w:pStyle w:val="Style12"/>
        <w:spacing w:lineRule="auto" w:line="264" w:before="64" w:after="0"/>
        <w:ind w:left="852" w:right="698" w:hanging="0"/>
        <w:rPr/>
      </w:pPr>
      <w:r>
        <w:rPr/>
        <w:t>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w:t>
      </w:r>
      <w:r>
        <w:rPr>
          <w:spacing w:val="40"/>
        </w:rPr>
        <w:t xml:space="preserve"> </w:t>
      </w:r>
      <w:r>
        <w:rPr/>
        <w:t>(использование средств художественной выразительности, законов и правил декоративно- прикладного искусства и дизайна), «Окружающий мир» (природные формы и</w:t>
      </w:r>
      <w:r>
        <w:rPr>
          <w:spacing w:val="40"/>
        </w:rPr>
        <w:t xml:space="preserve"> </w:t>
      </w:r>
      <w:r>
        <w:rPr/>
        <w:t>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pPr>
        <w:pStyle w:val="Style12"/>
        <w:spacing w:lineRule="auto" w:line="264" w:before="2" w:after="0"/>
        <w:ind w:left="852" w:right="704" w:firstLine="599"/>
        <w:rPr/>
      </w:pPr>
      <w:r>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pPr>
        <w:pStyle w:val="Normal"/>
        <w:spacing w:lineRule="auto" w:line="264" w:before="6" w:after="0"/>
        <w:ind w:left="972" w:right="5218" w:hanging="0"/>
        <w:jc w:val="left"/>
        <w:rPr>
          <w:b/>
          <w:sz w:val="24"/>
        </w:rPr>
      </w:pPr>
      <w:r>
        <w:rPr>
          <w:b/>
          <w:color w:val="333333"/>
          <w:sz w:val="24"/>
        </w:rPr>
        <w:t>СОДЕРЖАНИЕ</w:t>
      </w:r>
      <w:r>
        <w:rPr>
          <w:b/>
          <w:color w:val="333333"/>
          <w:spacing w:val="-15"/>
          <w:sz w:val="24"/>
        </w:rPr>
        <w:t xml:space="preserve"> </w:t>
      </w:r>
      <w:r>
        <w:rPr>
          <w:b/>
          <w:color w:val="333333"/>
          <w:sz w:val="24"/>
        </w:rPr>
        <w:t>УЧЕБНОГО</w:t>
      </w:r>
      <w:r>
        <w:rPr>
          <w:b/>
          <w:color w:val="333333"/>
          <w:spacing w:val="-15"/>
          <w:sz w:val="24"/>
        </w:rPr>
        <w:t xml:space="preserve"> </w:t>
      </w:r>
      <w:r>
        <w:rPr>
          <w:b/>
          <w:color w:val="333333"/>
          <w:sz w:val="24"/>
        </w:rPr>
        <w:t>ПРЕДМЕТА 1 КЛАСС</w:t>
      </w:r>
    </w:p>
    <w:p>
      <w:pPr>
        <w:pStyle w:val="2"/>
        <w:spacing w:before="137" w:after="0"/>
        <w:ind w:left="1452" w:right="0" w:hanging="0"/>
        <w:rPr/>
      </w:pPr>
      <w:r>
        <w:rPr/>
        <w:t>Технологии,</w:t>
      </w:r>
      <w:r>
        <w:rPr>
          <w:spacing w:val="-4"/>
        </w:rPr>
        <w:t xml:space="preserve"> </w:t>
      </w:r>
      <w:r>
        <w:rPr/>
        <w:t>профессии</w:t>
      </w:r>
      <w:r>
        <w:rPr>
          <w:spacing w:val="-3"/>
        </w:rPr>
        <w:t xml:space="preserve"> </w:t>
      </w:r>
      <w:r>
        <w:rPr/>
        <w:t>и</w:t>
      </w:r>
      <w:r>
        <w:rPr>
          <w:spacing w:val="-3"/>
        </w:rPr>
        <w:t xml:space="preserve"> </w:t>
      </w:r>
      <w:r>
        <w:rPr>
          <w:spacing w:val="-2"/>
        </w:rPr>
        <w:t>производства.</w:t>
      </w:r>
    </w:p>
    <w:p>
      <w:pPr>
        <w:pStyle w:val="Style12"/>
        <w:spacing w:lineRule="auto" w:line="264" w:before="24" w:after="0"/>
        <w:ind w:left="852" w:right="704" w:firstLine="599"/>
        <w:rPr/>
      </w:pPr>
      <w:r>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Style12"/>
        <w:spacing w:lineRule="auto" w:line="264"/>
        <w:ind w:left="852" w:right="713" w:firstLine="599"/>
        <w:rPr/>
      </w:pPr>
      <w:r>
        <w:rPr/>
        <w:t>Мир профессий. Профессии родных и знакомых. Профессии, связанные с изучаемыми материалами и производствами. Профессии сферы обслуживания.</w:t>
      </w:r>
    </w:p>
    <w:p>
      <w:pPr>
        <w:pStyle w:val="Style12"/>
        <w:ind w:left="1452" w:right="0" w:hanging="0"/>
        <w:jc w:val="left"/>
        <w:rPr/>
      </w:pPr>
      <w:r>
        <w:rPr/>
        <w:t>Традиции</w:t>
      </w:r>
      <w:r>
        <w:rPr>
          <w:spacing w:val="-4"/>
        </w:rPr>
        <w:t xml:space="preserve"> </w:t>
      </w:r>
      <w:r>
        <w:rPr/>
        <w:t>и</w:t>
      </w:r>
      <w:r>
        <w:rPr>
          <w:spacing w:val="-5"/>
        </w:rPr>
        <w:t xml:space="preserve"> </w:t>
      </w:r>
      <w:r>
        <w:rPr/>
        <w:t>праздники</w:t>
      </w:r>
      <w:r>
        <w:rPr>
          <w:spacing w:val="-5"/>
        </w:rPr>
        <w:t xml:space="preserve"> </w:t>
      </w:r>
      <w:r>
        <w:rPr/>
        <w:t>народов</w:t>
      </w:r>
      <w:r>
        <w:rPr>
          <w:spacing w:val="-4"/>
        </w:rPr>
        <w:t xml:space="preserve"> </w:t>
      </w:r>
      <w:r>
        <w:rPr/>
        <w:t>России,</w:t>
      </w:r>
      <w:r>
        <w:rPr>
          <w:spacing w:val="-3"/>
        </w:rPr>
        <w:t xml:space="preserve"> </w:t>
      </w:r>
      <w:r>
        <w:rPr/>
        <w:t>ремёсла,</w:t>
      </w:r>
      <w:r>
        <w:rPr>
          <w:spacing w:val="-3"/>
        </w:rPr>
        <w:t xml:space="preserve"> </w:t>
      </w:r>
      <w:r>
        <w:rPr>
          <w:spacing w:val="-2"/>
        </w:rPr>
        <w:t>обычаи.</w:t>
      </w:r>
    </w:p>
    <w:p>
      <w:pPr>
        <w:pStyle w:val="2"/>
        <w:spacing w:before="32" w:after="0"/>
        <w:ind w:left="1452" w:right="0" w:hanging="0"/>
        <w:jc w:val="left"/>
        <w:rPr/>
      </w:pPr>
      <w:r>
        <w:rPr/>
        <w:t>Технологии</w:t>
      </w:r>
      <w:r>
        <w:rPr>
          <w:spacing w:val="-6"/>
        </w:rPr>
        <w:t xml:space="preserve"> </w:t>
      </w:r>
      <w:r>
        <w:rPr/>
        <w:t>ручной</w:t>
      </w:r>
      <w:r>
        <w:rPr>
          <w:spacing w:val="-5"/>
        </w:rPr>
        <w:t xml:space="preserve"> </w:t>
      </w:r>
      <w:r>
        <w:rPr/>
        <w:t>обработки</w:t>
      </w:r>
      <w:r>
        <w:rPr>
          <w:spacing w:val="-5"/>
        </w:rPr>
        <w:t xml:space="preserve"> </w:t>
      </w:r>
      <w:r>
        <w:rPr>
          <w:spacing w:val="-2"/>
        </w:rPr>
        <w:t>материалов.</w:t>
      </w:r>
    </w:p>
    <w:p>
      <w:pPr>
        <w:pStyle w:val="Style12"/>
        <w:spacing w:before="24" w:after="0"/>
        <w:ind w:left="1452" w:right="0" w:hanging="0"/>
        <w:jc w:val="left"/>
        <w:rPr/>
      </w:pPr>
      <w:r>
        <w:rPr/>
        <w:t>Бережное,</w:t>
      </w:r>
      <w:r>
        <w:rPr>
          <w:spacing w:val="32"/>
        </w:rPr>
        <w:t xml:space="preserve"> </w:t>
      </w:r>
      <w:r>
        <w:rPr/>
        <w:t>экономное</w:t>
      </w:r>
      <w:r>
        <w:rPr>
          <w:spacing w:val="33"/>
        </w:rPr>
        <w:t xml:space="preserve"> </w:t>
      </w:r>
      <w:r>
        <w:rPr/>
        <w:t>и</w:t>
      </w:r>
      <w:r>
        <w:rPr>
          <w:spacing w:val="35"/>
        </w:rPr>
        <w:t xml:space="preserve"> </w:t>
      </w:r>
      <w:r>
        <w:rPr/>
        <w:t>рациональное</w:t>
      </w:r>
      <w:r>
        <w:rPr>
          <w:spacing w:val="30"/>
        </w:rPr>
        <w:t xml:space="preserve"> </w:t>
      </w:r>
      <w:r>
        <w:rPr/>
        <w:t>использование</w:t>
      </w:r>
      <w:r>
        <w:rPr>
          <w:spacing w:val="33"/>
        </w:rPr>
        <w:t xml:space="preserve"> </w:t>
      </w:r>
      <w:r>
        <w:rPr/>
        <w:t>обрабатываемых</w:t>
      </w:r>
      <w:r>
        <w:rPr>
          <w:spacing w:val="36"/>
        </w:rPr>
        <w:t xml:space="preserve"> </w:t>
      </w:r>
      <w:r>
        <w:rPr>
          <w:spacing w:val="-2"/>
        </w:rPr>
        <w:t>материалов.</w:t>
      </w:r>
    </w:p>
    <w:p>
      <w:pPr>
        <w:pStyle w:val="Style12"/>
        <w:spacing w:before="27" w:after="0"/>
        <w:ind w:left="852" w:right="0" w:hanging="0"/>
        <w:jc w:val="left"/>
        <w:rPr/>
      </w:pPr>
      <w:r>
        <w:rPr/>
        <w:t>Использование</w:t>
      </w:r>
      <w:r>
        <w:rPr>
          <w:spacing w:val="-10"/>
        </w:rPr>
        <w:t xml:space="preserve"> </w:t>
      </w:r>
      <w:r>
        <w:rPr/>
        <w:t>конструктивных</w:t>
      </w:r>
      <w:r>
        <w:rPr>
          <w:spacing w:val="-4"/>
        </w:rPr>
        <w:t xml:space="preserve"> </w:t>
      </w:r>
      <w:r>
        <w:rPr/>
        <w:t>особенностей</w:t>
      </w:r>
      <w:r>
        <w:rPr>
          <w:spacing w:val="-9"/>
        </w:rPr>
        <w:t xml:space="preserve"> </w:t>
      </w:r>
      <w:r>
        <w:rPr/>
        <w:t>материалов</w:t>
      </w:r>
      <w:r>
        <w:rPr>
          <w:spacing w:val="-7"/>
        </w:rPr>
        <w:t xml:space="preserve"> </w:t>
      </w:r>
      <w:r>
        <w:rPr/>
        <w:t>при</w:t>
      </w:r>
      <w:r>
        <w:rPr>
          <w:spacing w:val="-6"/>
        </w:rPr>
        <w:t xml:space="preserve"> </w:t>
      </w:r>
      <w:r>
        <w:rPr/>
        <w:t>изготовлении</w:t>
      </w:r>
      <w:r>
        <w:rPr>
          <w:spacing w:val="-8"/>
        </w:rPr>
        <w:t xml:space="preserve"> </w:t>
      </w:r>
      <w:r>
        <w:rPr>
          <w:spacing w:val="-2"/>
        </w:rPr>
        <w:t>изделий.</w:t>
      </w:r>
    </w:p>
    <w:p>
      <w:pPr>
        <w:pStyle w:val="Style12"/>
        <w:spacing w:lineRule="auto" w:line="264" w:before="28" w:after="0"/>
        <w:ind w:left="852" w:right="710" w:firstLine="599"/>
        <w:rPr/>
      </w:pPr>
      <w:r>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pPr>
        <w:pStyle w:val="Style12"/>
        <w:spacing w:lineRule="auto" w:line="264"/>
        <w:ind w:left="852" w:right="707" w:firstLine="599"/>
        <w:rPr/>
      </w:pPr>
      <w:r>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spacing w:lineRule="auto" w:line="264" w:before="1" w:after="0"/>
        <w:ind w:left="852" w:right="709" w:firstLine="599"/>
        <w:rPr/>
      </w:pPr>
      <w:r>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Style12"/>
        <w:spacing w:lineRule="auto" w:line="264" w:before="64" w:after="0"/>
        <w:ind w:left="852" w:right="710" w:firstLine="599"/>
        <w:rPr/>
      </w:pPr>
      <w:r>
        <w:rPr/>
        <w:t>Пластические</w:t>
      </w:r>
      <w:r>
        <w:rPr>
          <w:spacing w:val="-2"/>
        </w:rPr>
        <w:t xml:space="preserve"> </w:t>
      </w:r>
      <w:r>
        <w:rPr/>
        <w:t>массы,</w:t>
      </w:r>
      <w:r>
        <w:rPr>
          <w:spacing w:val="-1"/>
        </w:rPr>
        <w:t xml:space="preserve"> </w:t>
      </w:r>
      <w:r>
        <w:rPr/>
        <w:t>их виды</w:t>
      </w:r>
      <w:r>
        <w:rPr>
          <w:spacing w:val="-2"/>
        </w:rPr>
        <w:t xml:space="preserve"> </w:t>
      </w:r>
      <w:r>
        <w:rPr/>
        <w:t>(пластилин,</w:t>
      </w:r>
      <w:r>
        <w:rPr>
          <w:spacing w:val="-3"/>
        </w:rPr>
        <w:t xml:space="preserve"> </w:t>
      </w:r>
      <w:r>
        <w:rPr/>
        <w:t>пластика</w:t>
      </w:r>
      <w:r>
        <w:rPr>
          <w:spacing w:val="-2"/>
        </w:rPr>
        <w:t xml:space="preserve"> </w:t>
      </w:r>
      <w:r>
        <w:rPr/>
        <w:t>и</w:t>
      </w:r>
      <w:r>
        <w:rPr>
          <w:spacing w:val="-1"/>
        </w:rPr>
        <w:t xml:space="preserve"> </w:t>
      </w:r>
      <w:r>
        <w:rPr/>
        <w:t>другое).</w:t>
      </w:r>
      <w:r>
        <w:rPr>
          <w:spacing w:val="-2"/>
        </w:rPr>
        <w:t xml:space="preserve"> </w:t>
      </w:r>
      <w:r>
        <w:rPr/>
        <w:t>Приёмы</w:t>
      </w:r>
      <w:r>
        <w:rPr>
          <w:spacing w:val="-2"/>
        </w:rPr>
        <w:t xml:space="preserve"> </w:t>
      </w:r>
      <w:r>
        <w:rPr/>
        <w:t>изготовления изделий доступной по сложности формы из них: разметка «на глаз», отделение части (стекой, отрыванием), придание формы.</w:t>
      </w:r>
    </w:p>
    <w:p>
      <w:pPr>
        <w:pStyle w:val="Style12"/>
        <w:spacing w:lineRule="auto" w:line="264" w:before="2" w:after="0"/>
        <w:ind w:left="852" w:right="705" w:firstLine="599"/>
        <w:rPr/>
      </w:pPr>
      <w:r>
        <w:rPr/>
        <w:t>Наиболее</w:t>
      </w:r>
      <w:r>
        <w:rPr>
          <w:spacing w:val="-3"/>
        </w:rPr>
        <w:t xml:space="preserve"> </w:t>
      </w:r>
      <w:r>
        <w:rPr/>
        <w:t>распространённые</w:t>
      </w:r>
      <w:r>
        <w:rPr>
          <w:spacing w:val="-3"/>
        </w:rPr>
        <w:t xml:space="preserve"> </w:t>
      </w:r>
      <w:r>
        <w:rPr/>
        <w:t>виды</w:t>
      </w:r>
      <w:r>
        <w:rPr>
          <w:spacing w:val="-2"/>
        </w:rPr>
        <w:t xml:space="preserve"> </w:t>
      </w:r>
      <w:r>
        <w:rPr/>
        <w:t>бумаги.</w:t>
      </w:r>
      <w:r>
        <w:rPr>
          <w:spacing w:val="-1"/>
        </w:rPr>
        <w:t xml:space="preserve"> </w:t>
      </w:r>
      <w:r>
        <w:rPr/>
        <w:t>Их общие</w:t>
      </w:r>
      <w:r>
        <w:rPr>
          <w:spacing w:val="-2"/>
        </w:rPr>
        <w:t xml:space="preserve"> </w:t>
      </w:r>
      <w:r>
        <w:rPr/>
        <w:t>свойства.</w:t>
      </w:r>
      <w:r>
        <w:rPr>
          <w:spacing w:val="-1"/>
        </w:rPr>
        <w:t xml:space="preserve"> </w:t>
      </w:r>
      <w:r>
        <w:rPr/>
        <w:t>Простейшие</w:t>
      </w:r>
      <w:r>
        <w:rPr>
          <w:spacing w:val="-2"/>
        </w:rPr>
        <w:t xml:space="preserve"> </w:t>
      </w:r>
      <w:r>
        <w:rPr/>
        <w:t xml:space="preserve">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w:t>
      </w:r>
      <w:r>
        <w:rPr>
          <w:spacing w:val="-2"/>
        </w:rPr>
        <w:t>ножниц.</w:t>
      </w:r>
    </w:p>
    <w:p>
      <w:pPr>
        <w:pStyle w:val="Style12"/>
        <w:spacing w:lineRule="auto" w:line="264"/>
        <w:ind w:left="852" w:right="703" w:firstLine="599"/>
        <w:rPr/>
      </w:pPr>
      <w:r>
        <w:rPr/>
        <w:t>Виды природных материалов (плоские – листья и объёмные – орехи, шишки,</w:t>
      </w:r>
      <w:r>
        <w:rPr>
          <w:spacing w:val="80"/>
        </w:rPr>
        <w:t xml:space="preserve"> </w:t>
      </w:r>
      <w:r>
        <w:rPr/>
        <w:t>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pPr>
        <w:pStyle w:val="Style12"/>
        <w:spacing w:lineRule="auto" w:line="264" w:before="1" w:after="0"/>
        <w:ind w:left="852" w:right="707" w:firstLine="599"/>
        <w:rPr/>
      </w:pPr>
      <w:r>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w:t>
      </w:r>
      <w:r>
        <w:rPr>
          <w:spacing w:val="40"/>
        </w:rPr>
        <w:t xml:space="preserve"> </w:t>
      </w:r>
      <w:r>
        <w:rPr/>
        <w:t>в иголку, строчка прямого стежка.</w:t>
      </w:r>
    </w:p>
    <w:p>
      <w:pPr>
        <w:pStyle w:val="Style12"/>
        <w:spacing w:lineRule="exact" w:line="275"/>
        <w:ind w:left="1452" w:right="0" w:hanging="0"/>
        <w:rPr/>
      </w:pPr>
      <w:r>
        <w:rPr/>
        <w:t>Использование</w:t>
      </w:r>
      <w:r>
        <w:rPr>
          <w:spacing w:val="-8"/>
        </w:rPr>
        <w:t xml:space="preserve"> </w:t>
      </w:r>
      <w:r>
        <w:rPr/>
        <w:t>дополнительных</w:t>
      </w:r>
      <w:r>
        <w:rPr>
          <w:spacing w:val="-6"/>
        </w:rPr>
        <w:t xml:space="preserve"> </w:t>
      </w:r>
      <w:r>
        <w:rPr/>
        <w:t>отделочных</w:t>
      </w:r>
      <w:r>
        <w:rPr>
          <w:spacing w:val="-6"/>
        </w:rPr>
        <w:t xml:space="preserve"> </w:t>
      </w:r>
      <w:r>
        <w:rPr>
          <w:spacing w:val="-2"/>
        </w:rPr>
        <w:t>материалов.</w:t>
      </w:r>
    </w:p>
    <w:p>
      <w:pPr>
        <w:pStyle w:val="2"/>
        <w:spacing w:before="34" w:after="0"/>
        <w:ind w:left="1452" w:right="0" w:hanging="0"/>
        <w:rPr/>
      </w:pPr>
      <w:r>
        <w:rPr/>
        <w:t>Конструирование</w:t>
      </w:r>
      <w:r>
        <w:rPr>
          <w:spacing w:val="-5"/>
        </w:rPr>
        <w:t xml:space="preserve"> </w:t>
      </w:r>
      <w:r>
        <w:rPr/>
        <w:t>и</w:t>
      </w:r>
      <w:r>
        <w:rPr>
          <w:spacing w:val="-3"/>
        </w:rPr>
        <w:t xml:space="preserve"> </w:t>
      </w:r>
      <w:r>
        <w:rPr>
          <w:spacing w:val="-2"/>
        </w:rPr>
        <w:t>моделирование.</w:t>
      </w:r>
    </w:p>
    <w:p>
      <w:pPr>
        <w:pStyle w:val="Style12"/>
        <w:spacing w:lineRule="auto" w:line="264" w:before="21" w:after="0"/>
        <w:ind w:left="852" w:right="707" w:firstLine="599"/>
        <w:rPr/>
      </w:pPr>
      <w:r>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w:t>
      </w:r>
      <w:r>
        <w:rPr>
          <w:spacing w:val="-3"/>
        </w:rPr>
        <w:t xml:space="preserve"> </w:t>
      </w:r>
      <w:r>
        <w:rPr/>
        <w:t>Элементарное</w:t>
      </w:r>
      <w:r>
        <w:rPr>
          <w:spacing w:val="-3"/>
        </w:rPr>
        <w:t xml:space="preserve"> </w:t>
      </w:r>
      <w:r>
        <w:rPr/>
        <w:t>прогнозирование</w:t>
      </w:r>
      <w:r>
        <w:rPr>
          <w:spacing w:val="-3"/>
        </w:rPr>
        <w:t xml:space="preserve"> </w:t>
      </w:r>
      <w:r>
        <w:rPr/>
        <w:t>порядка</w:t>
      </w:r>
      <w:r>
        <w:rPr>
          <w:spacing w:val="-3"/>
        </w:rPr>
        <w:t xml:space="preserve"> </w:t>
      </w:r>
      <w:r>
        <w:rPr/>
        <w:t>действий</w:t>
      </w:r>
      <w:r>
        <w:rPr>
          <w:spacing w:val="-1"/>
        </w:rPr>
        <w:t xml:space="preserve"> </w:t>
      </w:r>
      <w:r>
        <w:rPr/>
        <w:t>в</w:t>
      </w:r>
      <w:r>
        <w:rPr>
          <w:spacing w:val="-5"/>
        </w:rPr>
        <w:t xml:space="preserve"> </w:t>
      </w:r>
      <w:r>
        <w:rPr/>
        <w:t>зависимости</w:t>
      </w:r>
      <w:r>
        <w:rPr>
          <w:spacing w:val="-1"/>
        </w:rPr>
        <w:t xml:space="preserve"> </w:t>
      </w:r>
      <w:r>
        <w:rPr/>
        <w:t>от</w:t>
      </w:r>
      <w:r>
        <w:rPr>
          <w:spacing w:val="-2"/>
        </w:rPr>
        <w:t xml:space="preserve"> </w:t>
      </w:r>
      <w:r>
        <w:rPr/>
        <w:t>желаемого (необходимого) результата, выбор способа работы в зависимости от требуемого</w:t>
      </w:r>
      <w:r>
        <w:rPr>
          <w:spacing w:val="40"/>
        </w:rPr>
        <w:t xml:space="preserve"> </w:t>
      </w:r>
      <w:r>
        <w:rPr/>
        <w:t>результата (замысла).</w:t>
      </w:r>
    </w:p>
    <w:p>
      <w:pPr>
        <w:pStyle w:val="1"/>
        <w:spacing w:before="7" w:after="0"/>
        <w:ind w:left="1452" w:right="0" w:hanging="0"/>
        <w:rPr/>
      </w:pPr>
      <w:r>
        <w:rPr>
          <w:spacing w:val="-4"/>
        </w:rPr>
        <w:t>ИКТ.</w:t>
      </w:r>
    </w:p>
    <w:p>
      <w:pPr>
        <w:pStyle w:val="Style12"/>
        <w:spacing w:lineRule="auto" w:line="264" w:before="21" w:after="0"/>
        <w:ind w:left="1452" w:right="1308" w:hanging="0"/>
        <w:jc w:val="left"/>
        <w:rPr/>
      </w:pPr>
      <w:r>
        <w:rPr/>
        <w:t>Демонстрация</w:t>
      </w:r>
      <w:r>
        <w:rPr>
          <w:spacing w:val="-5"/>
        </w:rPr>
        <w:t xml:space="preserve"> </w:t>
      </w:r>
      <w:r>
        <w:rPr/>
        <w:t>учителем</w:t>
      </w:r>
      <w:r>
        <w:rPr>
          <w:spacing w:val="-7"/>
        </w:rPr>
        <w:t xml:space="preserve"> </w:t>
      </w:r>
      <w:r>
        <w:rPr/>
        <w:t>готовых</w:t>
      </w:r>
      <w:r>
        <w:rPr>
          <w:spacing w:val="-6"/>
        </w:rPr>
        <w:t xml:space="preserve"> </w:t>
      </w:r>
      <w:r>
        <w:rPr/>
        <w:t>материалов</w:t>
      </w:r>
      <w:r>
        <w:rPr>
          <w:spacing w:val="-7"/>
        </w:rPr>
        <w:t xml:space="preserve"> </w:t>
      </w:r>
      <w:r>
        <w:rPr/>
        <w:t>на</w:t>
      </w:r>
      <w:r>
        <w:rPr>
          <w:spacing w:val="-7"/>
        </w:rPr>
        <w:t xml:space="preserve"> </w:t>
      </w:r>
      <w:r>
        <w:rPr/>
        <w:t>информационных</w:t>
      </w:r>
      <w:r>
        <w:rPr>
          <w:spacing w:val="-7"/>
        </w:rPr>
        <w:t xml:space="preserve"> </w:t>
      </w:r>
      <w:r>
        <w:rPr/>
        <w:t>носителях. Информация. Виды информации.</w:t>
      </w:r>
    </w:p>
    <w:p>
      <w:pPr>
        <w:pStyle w:val="1"/>
        <w:spacing w:lineRule="auto" w:line="264"/>
        <w:ind w:left="852" w:right="711" w:firstLine="599"/>
        <w:jc w:val="both"/>
        <w:rPr/>
      </w:pPr>
      <w:r>
        <w:rPr/>
        <w:t xml:space="preserve">УНИВЕРСАЛЬНЫЕ УЧЕБНЫЕ ДЕЙСТВИЯ (ПРОПЕДЕВТИЧЕСКИЙ </w:t>
      </w:r>
      <w:r>
        <w:rPr>
          <w:spacing w:val="-2"/>
        </w:rPr>
        <w:t>УРОВЕНЬ)</w:t>
      </w:r>
    </w:p>
    <w:p>
      <w:pPr>
        <w:pStyle w:val="Style12"/>
        <w:spacing w:lineRule="auto" w:line="264"/>
        <w:ind w:left="852" w:right="702" w:firstLine="599"/>
        <w:rPr/>
      </w:pPr>
      <w:r>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Normal"/>
        <w:spacing w:lineRule="auto" w:line="264" w:before="0" w:after="0"/>
        <w:ind w:left="852" w:right="706" w:firstLine="599"/>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w:t>
      </w:r>
      <w:r>
        <w:rPr>
          <w:sz w:val="24"/>
        </w:rPr>
        <w:t xml:space="preserve">как часть познавательных универсальных учебных </w:t>
      </w:r>
      <w:r>
        <w:rPr>
          <w:spacing w:val="-2"/>
          <w:sz w:val="24"/>
        </w:rPr>
        <w:t>действий:</w:t>
      </w:r>
    </w:p>
    <w:p>
      <w:pPr>
        <w:pStyle w:val="Style12"/>
        <w:spacing w:lineRule="auto" w:line="264"/>
        <w:ind w:left="1452" w:right="0" w:hanging="0"/>
        <w:jc w:val="left"/>
        <w:rPr/>
      </w:pPr>
      <w:r>
        <w:rPr/>
        <w:t>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w:t>
      </w:r>
      <w:r>
        <w:rPr>
          <w:spacing w:val="-3"/>
        </w:rPr>
        <w:t xml:space="preserve"> </w:t>
      </w:r>
      <w:r>
        <w:rPr/>
        <w:t>устройство</w:t>
      </w:r>
      <w:r>
        <w:rPr>
          <w:spacing w:val="-5"/>
        </w:rPr>
        <w:t xml:space="preserve"> </w:t>
      </w:r>
      <w:r>
        <w:rPr/>
        <w:t>простых</w:t>
      </w:r>
      <w:r>
        <w:rPr>
          <w:spacing w:val="-5"/>
        </w:rPr>
        <w:t xml:space="preserve"> </w:t>
      </w:r>
      <w:r>
        <w:rPr/>
        <w:t>изделий</w:t>
      </w:r>
      <w:r>
        <w:rPr>
          <w:spacing w:val="-5"/>
        </w:rPr>
        <w:t xml:space="preserve"> </w:t>
      </w:r>
      <w:r>
        <w:rPr/>
        <w:t>по</w:t>
      </w:r>
      <w:r>
        <w:rPr>
          <w:spacing w:val="-5"/>
        </w:rPr>
        <w:t xml:space="preserve"> </w:t>
      </w:r>
      <w:r>
        <w:rPr/>
        <w:t>образцу,</w:t>
      </w:r>
      <w:r>
        <w:rPr>
          <w:spacing w:val="-5"/>
        </w:rPr>
        <w:t xml:space="preserve"> </w:t>
      </w:r>
      <w:r>
        <w:rPr/>
        <w:t>рисунку,</w:t>
      </w:r>
      <w:r>
        <w:rPr>
          <w:spacing w:val="-4"/>
        </w:rPr>
        <w:t xml:space="preserve"> </w:t>
      </w:r>
      <w:r>
        <w:rPr/>
        <w:t>выделять</w:t>
      </w:r>
      <w:r>
        <w:rPr>
          <w:spacing w:val="-5"/>
        </w:rPr>
        <w:t xml:space="preserve"> </w:t>
      </w:r>
      <w:r>
        <w:rPr/>
        <w:t>основные</w:t>
      </w:r>
    </w:p>
    <w:p>
      <w:pPr>
        <w:pStyle w:val="Style12"/>
        <w:spacing w:lineRule="exact" w:line="275"/>
        <w:ind w:left="852" w:right="0" w:hanging="0"/>
        <w:jc w:val="left"/>
        <w:rPr/>
      </w:pPr>
      <w:r>
        <w:rPr/>
        <w:t>и</w:t>
      </w:r>
      <w:r>
        <w:rPr>
          <w:spacing w:val="-5"/>
        </w:rPr>
        <w:t xml:space="preserve"> </w:t>
      </w:r>
      <w:r>
        <w:rPr/>
        <w:t>второстепенные</w:t>
      </w:r>
      <w:r>
        <w:rPr>
          <w:spacing w:val="-5"/>
        </w:rPr>
        <w:t xml:space="preserve"> </w:t>
      </w:r>
      <w:r>
        <w:rPr/>
        <w:t>составляющие</w:t>
      </w:r>
      <w:r>
        <w:rPr>
          <w:spacing w:val="-5"/>
        </w:rPr>
        <w:t xml:space="preserve"> </w:t>
      </w:r>
      <w:r>
        <w:rPr>
          <w:spacing w:val="-2"/>
        </w:rPr>
        <w:t>конструкции;</w:t>
      </w:r>
    </w:p>
    <w:p>
      <w:pPr>
        <w:pStyle w:val="Style12"/>
        <w:spacing w:lineRule="auto" w:line="264" w:before="26" w:after="0"/>
        <w:ind w:left="852" w:right="0" w:firstLine="599"/>
        <w:jc w:val="left"/>
        <w:rPr/>
      </w:pPr>
      <w:r>
        <w:rPr/>
        <w:t>сравнивать</w:t>
      </w:r>
      <w:r>
        <w:rPr>
          <w:spacing w:val="38"/>
        </w:rPr>
        <w:t xml:space="preserve"> </w:t>
      </w:r>
      <w:r>
        <w:rPr/>
        <w:t>отдельные</w:t>
      </w:r>
      <w:r>
        <w:rPr>
          <w:spacing w:val="38"/>
        </w:rPr>
        <w:t xml:space="preserve"> </w:t>
      </w:r>
      <w:r>
        <w:rPr/>
        <w:t>изделия</w:t>
      </w:r>
      <w:r>
        <w:rPr>
          <w:spacing w:val="37"/>
        </w:rPr>
        <w:t xml:space="preserve"> </w:t>
      </w:r>
      <w:r>
        <w:rPr/>
        <w:t>(конструкции),</w:t>
      </w:r>
      <w:r>
        <w:rPr>
          <w:spacing w:val="34"/>
        </w:rPr>
        <w:t xml:space="preserve"> </w:t>
      </w:r>
      <w:r>
        <w:rPr/>
        <w:t>находить</w:t>
      </w:r>
      <w:r>
        <w:rPr>
          <w:spacing w:val="38"/>
        </w:rPr>
        <w:t xml:space="preserve"> </w:t>
      </w:r>
      <w:r>
        <w:rPr/>
        <w:t>сходство</w:t>
      </w:r>
      <w:r>
        <w:rPr>
          <w:spacing w:val="37"/>
        </w:rPr>
        <w:t xml:space="preserve"> </w:t>
      </w:r>
      <w:r>
        <w:rPr/>
        <w:t>и</w:t>
      </w:r>
      <w:r>
        <w:rPr>
          <w:spacing w:val="38"/>
        </w:rPr>
        <w:t xml:space="preserve"> </w:t>
      </w:r>
      <w:r>
        <w:rPr/>
        <w:t>различия</w:t>
      </w:r>
      <w:r>
        <w:rPr>
          <w:spacing w:val="37"/>
        </w:rPr>
        <w:t xml:space="preserve"> </w:t>
      </w:r>
      <w:r>
        <w:rPr/>
        <w:t>в</w:t>
      </w:r>
      <w:r>
        <w:rPr>
          <w:spacing w:val="37"/>
        </w:rPr>
        <w:t xml:space="preserve"> </w:t>
      </w:r>
      <w:r>
        <w:rPr/>
        <w:t xml:space="preserve">их </w:t>
      </w:r>
      <w:r>
        <w:rPr>
          <w:spacing w:val="-2"/>
        </w:rPr>
        <w:t>устройстве.</w:t>
      </w:r>
    </w:p>
    <w:p>
      <w:pPr>
        <w:pStyle w:val="Style12"/>
        <w:tabs>
          <w:tab w:val="clear" w:pos="720"/>
          <w:tab w:val="left" w:pos="1902" w:leader="none"/>
          <w:tab w:val="left" w:pos="3676" w:leader="none"/>
          <w:tab w:val="left" w:pos="4546" w:leader="none"/>
          <w:tab w:val="left" w:pos="6359" w:leader="none"/>
          <w:tab w:val="left" w:pos="7815" w:leader="none"/>
          <w:tab w:val="left" w:pos="8845" w:leader="none"/>
          <w:tab w:val="left" w:pos="10104" w:leader="none"/>
        </w:tabs>
        <w:spacing w:lineRule="auto" w:line="264"/>
        <w:ind w:left="852" w:right="702" w:firstLine="599"/>
        <w:jc w:val="left"/>
        <w:rPr/>
      </w:pPr>
      <w:r>
        <w:rPr>
          <w:spacing w:val="-10"/>
        </w:rPr>
        <w:t>У</w:t>
      </w:r>
      <w:r>
        <w:rPr/>
        <w:tab/>
      </w:r>
      <w:r>
        <w:rPr>
          <w:spacing w:val="-2"/>
        </w:rPr>
        <w:t>обучающегося</w:t>
      </w:r>
      <w:r>
        <w:rPr/>
        <w:tab/>
      </w:r>
      <w:r>
        <w:rPr>
          <w:spacing w:val="-4"/>
        </w:rPr>
        <w:t>будут</w:t>
      </w:r>
      <w:r>
        <w:rPr/>
        <w:tab/>
      </w:r>
      <w:r>
        <w:rPr>
          <w:spacing w:val="-2"/>
        </w:rPr>
        <w:t>сформированы</w:t>
      </w:r>
      <w:r>
        <w:rPr/>
        <w:tab/>
      </w:r>
      <w:r>
        <w:rPr>
          <w:spacing w:val="-2"/>
        </w:rPr>
        <w:t>следующие</w:t>
      </w:r>
      <w:r>
        <w:rPr/>
        <w:tab/>
      </w:r>
      <w:r>
        <w:rPr>
          <w:spacing w:val="-2"/>
        </w:rPr>
        <w:t>умения</w:t>
      </w:r>
      <w:r>
        <w:rPr/>
        <w:tab/>
      </w:r>
      <w:r>
        <w:rPr>
          <w:b/>
          <w:spacing w:val="-2"/>
        </w:rPr>
        <w:t>работать</w:t>
      </w:r>
      <w:r>
        <w:rPr>
          <w:b/>
        </w:rPr>
        <w:tab/>
      </w:r>
      <w:r>
        <w:rPr>
          <w:b/>
          <w:spacing w:val="-10"/>
        </w:rPr>
        <w:t xml:space="preserve">с </w:t>
      </w:r>
      <w:r>
        <w:rPr>
          <w:b/>
        </w:rPr>
        <w:t xml:space="preserve">информацией </w:t>
      </w:r>
      <w:r>
        <w:rPr/>
        <w:t>часть познавательных универсальных учебных действий:</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ind w:left="1452" w:right="0" w:hanging="0"/>
        <w:jc w:val="left"/>
        <w:rPr/>
      </w:pPr>
      <w:r>
        <w:rPr/>
        <w:t>воспринимать</w:t>
      </w:r>
      <w:r>
        <w:rPr>
          <w:spacing w:val="-8"/>
        </w:rPr>
        <w:t xml:space="preserve"> </w:t>
      </w:r>
      <w:r>
        <w:rPr/>
        <w:t>информацию</w:t>
      </w:r>
      <w:r>
        <w:rPr>
          <w:spacing w:val="-4"/>
        </w:rPr>
        <w:t xml:space="preserve"> </w:t>
      </w:r>
      <w:r>
        <w:rPr/>
        <w:t>(представленную</w:t>
      </w:r>
      <w:r>
        <w:rPr>
          <w:spacing w:val="-4"/>
        </w:rPr>
        <w:t xml:space="preserve"> </w:t>
      </w:r>
      <w:r>
        <w:rPr/>
        <w:t>в</w:t>
      </w:r>
      <w:r>
        <w:rPr>
          <w:spacing w:val="-4"/>
        </w:rPr>
        <w:t xml:space="preserve"> </w:t>
      </w:r>
      <w:r>
        <w:rPr/>
        <w:t>объяснении</w:t>
      </w:r>
      <w:r>
        <w:rPr>
          <w:spacing w:val="-1"/>
        </w:rPr>
        <w:t xml:space="preserve"> </w:t>
      </w:r>
      <w:r>
        <w:rPr/>
        <w:t>учителя</w:t>
      </w:r>
      <w:r>
        <w:rPr>
          <w:spacing w:val="-5"/>
        </w:rPr>
        <w:t xml:space="preserve"> </w:t>
      </w:r>
      <w:r>
        <w:rPr/>
        <w:t>или</w:t>
      </w:r>
      <w:r>
        <w:rPr>
          <w:spacing w:val="-3"/>
        </w:rPr>
        <w:t xml:space="preserve"> </w:t>
      </w:r>
      <w:r>
        <w:rPr/>
        <w:t>в</w:t>
      </w:r>
      <w:r>
        <w:rPr>
          <w:spacing w:val="-3"/>
        </w:rPr>
        <w:t xml:space="preserve"> </w:t>
      </w:r>
      <w:r>
        <w:rPr>
          <w:spacing w:val="-2"/>
        </w:rPr>
        <w:t>учебнике),</w:t>
      </w:r>
    </w:p>
    <w:p>
      <w:pPr>
        <w:pStyle w:val="Style12"/>
        <w:spacing w:before="64" w:after="0"/>
        <w:ind w:left="852" w:right="0" w:hanging="0"/>
        <w:rPr/>
      </w:pPr>
      <w:r>
        <w:rPr/>
        <w:t>использовать</w:t>
      </w:r>
      <w:r>
        <w:rPr>
          <w:spacing w:val="-3"/>
        </w:rPr>
        <w:t xml:space="preserve"> </w:t>
      </w:r>
      <w:r>
        <w:rPr/>
        <w:t>её</w:t>
      </w:r>
      <w:r>
        <w:rPr>
          <w:spacing w:val="-4"/>
        </w:rPr>
        <w:t xml:space="preserve"> </w:t>
      </w:r>
      <w:r>
        <w:rPr/>
        <w:t>в</w:t>
      </w:r>
      <w:r>
        <w:rPr>
          <w:spacing w:val="-3"/>
        </w:rPr>
        <w:t xml:space="preserve"> </w:t>
      </w:r>
      <w:r>
        <w:rPr>
          <w:spacing w:val="-2"/>
        </w:rPr>
        <w:t>работе;</w:t>
      </w:r>
    </w:p>
    <w:p>
      <w:pPr>
        <w:pStyle w:val="Style12"/>
        <w:spacing w:lineRule="auto" w:line="264" w:before="30" w:after="0"/>
        <w:ind w:left="852" w:right="707" w:firstLine="599"/>
        <w:rPr/>
      </w:pPr>
      <w:r>
        <w:rPr/>
        <w:t>понимать и анализировать простейшую знаково-символическую информацию (схема, рисунок) и строить работу в соответствии с ней.</w:t>
      </w:r>
    </w:p>
    <w:p>
      <w:pPr>
        <w:pStyle w:val="Style12"/>
        <w:spacing w:lineRule="auto" w:line="264"/>
        <w:ind w:left="852" w:right="704" w:firstLine="599"/>
        <w:rPr/>
      </w:pPr>
      <w:r>
        <w:rPr/>
        <w:t xml:space="preserve">У обучающегося будут сформированы следующие </w:t>
      </w:r>
      <w:r>
        <w:rPr>
          <w:b/>
        </w:rPr>
        <w:t xml:space="preserve">умения общаться </w:t>
      </w:r>
      <w:r>
        <w:rPr/>
        <w:t>как часть коммуникативных универсальных учебных действий:</w:t>
      </w:r>
    </w:p>
    <w:p>
      <w:pPr>
        <w:pStyle w:val="Style12"/>
        <w:spacing w:lineRule="auto" w:line="264"/>
        <w:ind w:left="852" w:right="705" w:firstLine="599"/>
        <w:rPr/>
      </w:pPr>
      <w:r>
        <w:rPr/>
        <w:t>участвовать в коллективном обсуждении: высказывать собственное мнение,</w:t>
      </w:r>
      <w:r>
        <w:rPr>
          <w:spacing w:val="40"/>
        </w:rPr>
        <w:t xml:space="preserve"> </w:t>
      </w:r>
      <w:r>
        <w:rPr/>
        <w:t>отвечать на вопросы, выполнять правила этики общения: уважительное отношение к одноклассникам, внимание к мнению другого;</w:t>
      </w:r>
    </w:p>
    <w:p>
      <w:pPr>
        <w:pStyle w:val="Style12"/>
        <w:spacing w:lineRule="auto" w:line="264"/>
        <w:ind w:left="852" w:right="710" w:firstLine="599"/>
        <w:rPr/>
      </w:pPr>
      <w:r>
        <w:rPr/>
        <w:t>строить несложные высказывания, сообщения в устной форме (по содержанию изученных тем).</w:t>
      </w:r>
    </w:p>
    <w:p>
      <w:pPr>
        <w:pStyle w:val="Normal"/>
        <w:spacing w:lineRule="auto" w:line="264" w:before="0" w:after="0"/>
        <w:ind w:left="852" w:right="704" w:firstLine="599"/>
        <w:jc w:val="both"/>
        <w:rPr>
          <w:sz w:val="24"/>
        </w:rPr>
      </w:pPr>
      <w:r>
        <w:rPr>
          <w:sz w:val="24"/>
        </w:rPr>
        <w:t>У обучающегося будут сформированы следующие умения с</w:t>
      </w:r>
      <w:r>
        <w:rPr>
          <w:b/>
          <w:sz w:val="24"/>
        </w:rPr>
        <w:t xml:space="preserve">амоорганизации и самоконтроля </w:t>
      </w:r>
      <w:r>
        <w:rPr>
          <w:sz w:val="24"/>
        </w:rPr>
        <w:t>как часть регулятивных универсальных учебных действий:</w:t>
      </w:r>
    </w:p>
    <w:p>
      <w:pPr>
        <w:pStyle w:val="Style12"/>
        <w:spacing w:lineRule="auto" w:line="264"/>
        <w:ind w:left="1452" w:right="707" w:hanging="0"/>
        <w:rPr/>
      </w:pPr>
      <w:r>
        <w:rPr/>
        <w:t>принимать и удерживать в процессе деятельности предложенную учебную задачу; действовать</w:t>
      </w:r>
      <w:r>
        <w:rPr>
          <w:spacing w:val="4"/>
        </w:rPr>
        <w:t xml:space="preserve"> </w:t>
      </w:r>
      <w:r>
        <w:rPr/>
        <w:t>по</w:t>
      </w:r>
      <w:r>
        <w:rPr>
          <w:spacing w:val="3"/>
        </w:rPr>
        <w:t xml:space="preserve"> </w:t>
      </w:r>
      <w:r>
        <w:rPr/>
        <w:t>плану,</w:t>
      </w:r>
      <w:r>
        <w:rPr>
          <w:spacing w:val="8"/>
        </w:rPr>
        <w:t xml:space="preserve"> </w:t>
      </w:r>
      <w:r>
        <w:rPr/>
        <w:t>предложенному</w:t>
      </w:r>
      <w:r>
        <w:rPr>
          <w:spacing w:val="3"/>
        </w:rPr>
        <w:t xml:space="preserve"> </w:t>
      </w:r>
      <w:r>
        <w:rPr/>
        <w:t>учителем,</w:t>
      </w:r>
      <w:r>
        <w:rPr>
          <w:spacing w:val="6"/>
        </w:rPr>
        <w:t xml:space="preserve"> </w:t>
      </w:r>
      <w:r>
        <w:rPr/>
        <w:t>работать</w:t>
      </w:r>
      <w:r>
        <w:rPr>
          <w:spacing w:val="6"/>
        </w:rPr>
        <w:t xml:space="preserve"> </w:t>
      </w:r>
      <w:r>
        <w:rPr/>
        <w:t>с</w:t>
      </w:r>
      <w:r>
        <w:rPr>
          <w:spacing w:val="11"/>
        </w:rPr>
        <w:t xml:space="preserve"> </w:t>
      </w:r>
      <w:r>
        <w:rPr/>
        <w:t>опорой</w:t>
      </w:r>
      <w:r>
        <w:rPr>
          <w:spacing w:val="4"/>
        </w:rPr>
        <w:t xml:space="preserve"> </w:t>
      </w:r>
      <w:r>
        <w:rPr/>
        <w:t>на</w:t>
      </w:r>
      <w:r>
        <w:rPr>
          <w:spacing w:val="5"/>
        </w:rPr>
        <w:t xml:space="preserve"> </w:t>
      </w:r>
      <w:r>
        <w:rPr>
          <w:spacing w:val="-2"/>
        </w:rPr>
        <w:t>графическую</w:t>
      </w:r>
    </w:p>
    <w:p>
      <w:pPr>
        <w:pStyle w:val="Style12"/>
        <w:spacing w:lineRule="auto" w:line="264"/>
        <w:ind w:left="852" w:right="711" w:hanging="0"/>
        <w:rPr/>
      </w:pPr>
      <w:r>
        <w:rPr/>
        <w:t xml:space="preserve">инструкцию учебника, принимать участие в коллективном построении простого плана </w:t>
      </w:r>
      <w:r>
        <w:rPr>
          <w:spacing w:val="-2"/>
        </w:rPr>
        <w:t>действий;</w:t>
      </w:r>
    </w:p>
    <w:p>
      <w:pPr>
        <w:pStyle w:val="Style12"/>
        <w:spacing w:lineRule="auto" w:line="264"/>
        <w:ind w:left="852" w:right="713" w:firstLine="599"/>
        <w:rPr/>
      </w:pPr>
      <w:r>
        <w:rPr/>
        <w:t>понимать и принимать критерии оценки качества работы, руководствоваться ими в процессе анализа и оценки выполненных работ;</w:t>
      </w:r>
    </w:p>
    <w:p>
      <w:pPr>
        <w:pStyle w:val="Style12"/>
        <w:spacing w:lineRule="auto" w:line="264"/>
        <w:ind w:left="852" w:right="709" w:firstLine="599"/>
        <w:rPr/>
      </w:pPr>
      <w:r>
        <w:rPr/>
        <w:t>организовывать свою деятельность: производить подготовку к уроку рабочего</w:t>
      </w:r>
      <w:r>
        <w:rPr>
          <w:spacing w:val="80"/>
        </w:rPr>
        <w:t xml:space="preserve"> </w:t>
      </w:r>
      <w:r>
        <w:rPr/>
        <w:t>места, поддерживать на нём порядок в течение урока, производить необходимую уборку по окончании работы;</w:t>
      </w:r>
    </w:p>
    <w:p>
      <w:pPr>
        <w:pStyle w:val="Style12"/>
        <w:spacing w:before="1" w:after="0"/>
        <w:ind w:left="1452" w:right="0" w:hanging="0"/>
        <w:rPr/>
      </w:pPr>
      <w:r>
        <w:rPr/>
        <w:t>выполнять</w:t>
      </w:r>
      <w:r>
        <w:rPr>
          <w:spacing w:val="-7"/>
        </w:rPr>
        <w:t xml:space="preserve"> </w:t>
      </w:r>
      <w:r>
        <w:rPr/>
        <w:t>несложные</w:t>
      </w:r>
      <w:r>
        <w:rPr>
          <w:spacing w:val="-5"/>
        </w:rPr>
        <w:t xml:space="preserve"> </w:t>
      </w:r>
      <w:r>
        <w:rPr/>
        <w:t>действия</w:t>
      </w:r>
      <w:r>
        <w:rPr>
          <w:spacing w:val="-4"/>
        </w:rPr>
        <w:t xml:space="preserve"> </w:t>
      </w:r>
      <w:r>
        <w:rPr/>
        <w:t>контроля</w:t>
      </w:r>
      <w:r>
        <w:rPr>
          <w:spacing w:val="-3"/>
        </w:rPr>
        <w:t xml:space="preserve"> </w:t>
      </w:r>
      <w:r>
        <w:rPr/>
        <w:t>и</w:t>
      </w:r>
      <w:r>
        <w:rPr>
          <w:spacing w:val="-4"/>
        </w:rPr>
        <w:t xml:space="preserve"> </w:t>
      </w:r>
      <w:r>
        <w:rPr/>
        <w:t>оценки</w:t>
      </w:r>
      <w:r>
        <w:rPr>
          <w:spacing w:val="-3"/>
        </w:rPr>
        <w:t xml:space="preserve"> </w:t>
      </w:r>
      <w:r>
        <w:rPr/>
        <w:t>по</w:t>
      </w:r>
      <w:r>
        <w:rPr>
          <w:spacing w:val="-6"/>
        </w:rPr>
        <w:t xml:space="preserve"> </w:t>
      </w:r>
      <w:r>
        <w:rPr/>
        <w:t>предложенным</w:t>
      </w:r>
      <w:r>
        <w:rPr>
          <w:spacing w:val="-7"/>
        </w:rPr>
        <w:t xml:space="preserve"> </w:t>
      </w:r>
      <w:r>
        <w:rPr>
          <w:spacing w:val="-2"/>
        </w:rPr>
        <w:t>критериям.</w:t>
      </w:r>
    </w:p>
    <w:p>
      <w:pPr>
        <w:pStyle w:val="Normal"/>
        <w:spacing w:before="27" w:after="0"/>
        <w:ind w:left="1452" w:right="0" w:hanging="0"/>
        <w:jc w:val="both"/>
        <w:rPr>
          <w:sz w:val="24"/>
        </w:rPr>
      </w:pPr>
      <w:r>
        <w:rPr>
          <w:b/>
          <w:sz w:val="24"/>
        </w:rPr>
        <w:t>Совместная</w:t>
      </w:r>
      <w:r>
        <w:rPr>
          <w:b/>
          <w:spacing w:val="-7"/>
          <w:sz w:val="24"/>
        </w:rPr>
        <w:t xml:space="preserve"> </w:t>
      </w:r>
      <w:r>
        <w:rPr>
          <w:b/>
          <w:sz w:val="24"/>
        </w:rPr>
        <w:t>деятельность</w:t>
      </w:r>
      <w:r>
        <w:rPr>
          <w:b/>
          <w:spacing w:val="-3"/>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pacing w:val="-2"/>
          <w:sz w:val="24"/>
        </w:rPr>
        <w:t>умений:</w:t>
      </w:r>
    </w:p>
    <w:p>
      <w:pPr>
        <w:pStyle w:val="Style12"/>
        <w:spacing w:lineRule="auto" w:line="264" w:before="28" w:after="0"/>
        <w:ind w:left="852" w:right="714" w:firstLine="599"/>
        <w:rPr/>
      </w:pPr>
      <w:r>
        <w:rPr/>
        <w:t>проявлять положительное</w:t>
      </w:r>
      <w:r>
        <w:rPr>
          <w:spacing w:val="-1"/>
        </w:rPr>
        <w:t xml:space="preserve"> </w:t>
      </w:r>
      <w:r>
        <w:rPr/>
        <w:t>отношение</w:t>
      </w:r>
      <w:r>
        <w:rPr>
          <w:spacing w:val="-1"/>
        </w:rPr>
        <w:t xml:space="preserve"> </w:t>
      </w:r>
      <w:r>
        <w:rPr/>
        <w:t>к включению в совместную работу, к простым видам сотрудничества;</w:t>
      </w:r>
    </w:p>
    <w:p>
      <w:pPr>
        <w:pStyle w:val="Style12"/>
        <w:spacing w:lineRule="auto" w:line="264"/>
        <w:ind w:left="852" w:right="715" w:firstLine="599"/>
        <w:rPr/>
      </w:pPr>
      <w:r>
        <w:rPr/>
        <w:t>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1"/>
        <w:jc w:val="both"/>
        <w:rPr/>
      </w:pPr>
      <w:r>
        <w:rPr/>
        <w:t xml:space="preserve">2 </w:t>
      </w:r>
      <w:r>
        <w:rPr>
          <w:spacing w:val="-2"/>
        </w:rPr>
        <w:t>КЛАСС</w:t>
      </w:r>
    </w:p>
    <w:p>
      <w:pPr>
        <w:pStyle w:val="2"/>
        <w:spacing w:before="82" w:after="0"/>
        <w:ind w:left="1452" w:right="0" w:hanging="0"/>
        <w:rPr/>
      </w:pPr>
      <w:r>
        <w:rPr/>
        <w:t>Технологии,</w:t>
      </w:r>
      <w:r>
        <w:rPr>
          <w:spacing w:val="-4"/>
        </w:rPr>
        <w:t xml:space="preserve"> </w:t>
      </w:r>
      <w:r>
        <w:rPr/>
        <w:t>профессии</w:t>
      </w:r>
      <w:r>
        <w:rPr>
          <w:spacing w:val="-3"/>
        </w:rPr>
        <w:t xml:space="preserve"> </w:t>
      </w:r>
      <w:r>
        <w:rPr/>
        <w:t>и</w:t>
      </w:r>
      <w:r>
        <w:rPr>
          <w:spacing w:val="-3"/>
        </w:rPr>
        <w:t xml:space="preserve"> </w:t>
      </w:r>
      <w:r>
        <w:rPr>
          <w:spacing w:val="-2"/>
        </w:rPr>
        <w:t>производства.</w:t>
      </w:r>
    </w:p>
    <w:p>
      <w:pPr>
        <w:pStyle w:val="Style12"/>
        <w:spacing w:lineRule="auto" w:line="264" w:before="24" w:after="0"/>
        <w:ind w:left="852" w:right="704" w:firstLine="599"/>
        <w:rPr/>
      </w:pPr>
      <w:r>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w:t>
      </w:r>
      <w:r>
        <w:rPr>
          <w:spacing w:val="40"/>
        </w:rPr>
        <w:t xml:space="preserve"> </w:t>
      </w:r>
      <w:r>
        <w:rPr/>
        <w:t>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Style12"/>
        <w:spacing w:lineRule="auto" w:line="264" w:before="1" w:after="0"/>
        <w:ind w:left="852" w:right="710" w:firstLine="599"/>
        <w:rPr/>
      </w:pPr>
      <w:r>
        <w:rPr/>
        <w:t>Традиции и современность. Новая жизнь древних профессий. Совершенствование</w:t>
      </w:r>
      <w:r>
        <w:rPr>
          <w:spacing w:val="40"/>
        </w:rPr>
        <w:t xml:space="preserve"> </w:t>
      </w:r>
      <w:r>
        <w:rPr/>
        <w:t>их технологических процессов. Мир профессий. Мастера и их профессии, правила мастера. Культурные традиции. Техника на службе человека.</w:t>
      </w:r>
    </w:p>
    <w:p>
      <w:pPr>
        <w:pStyle w:val="Style12"/>
        <w:spacing w:lineRule="auto" w:line="264"/>
        <w:ind w:left="852" w:right="713" w:firstLine="599"/>
        <w:rPr/>
      </w:pPr>
      <w:r>
        <w:rPr/>
        <w:t>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2"/>
        <w:spacing w:before="4" w:after="0"/>
        <w:ind w:left="1452" w:right="0" w:hanging="0"/>
        <w:rPr/>
      </w:pPr>
      <w:r>
        <w:rPr/>
        <w:t>Технологии</w:t>
      </w:r>
      <w:r>
        <w:rPr>
          <w:spacing w:val="-6"/>
        </w:rPr>
        <w:t xml:space="preserve"> </w:t>
      </w:r>
      <w:r>
        <w:rPr/>
        <w:t>ручной</w:t>
      </w:r>
      <w:r>
        <w:rPr>
          <w:spacing w:val="-5"/>
        </w:rPr>
        <w:t xml:space="preserve"> </w:t>
      </w:r>
      <w:r>
        <w:rPr/>
        <w:t>обработки</w:t>
      </w:r>
      <w:r>
        <w:rPr>
          <w:spacing w:val="-5"/>
        </w:rPr>
        <w:t xml:space="preserve"> </w:t>
      </w:r>
      <w:r>
        <w:rPr>
          <w:spacing w:val="-2"/>
        </w:rPr>
        <w:t>материалов.</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spacing w:before="24" w:after="0"/>
        <w:ind w:left="1452" w:right="0" w:hanging="0"/>
        <w:rPr/>
      </w:pPr>
      <w:r>
        <w:rPr/>
        <w:t>Многообразие</w:t>
      </w:r>
      <w:r>
        <w:rPr>
          <w:spacing w:val="65"/>
        </w:rPr>
        <w:t xml:space="preserve"> </w:t>
      </w:r>
      <w:r>
        <w:rPr/>
        <w:t>материалов,</w:t>
      </w:r>
      <w:r>
        <w:rPr>
          <w:spacing w:val="68"/>
        </w:rPr>
        <w:t xml:space="preserve"> </w:t>
      </w:r>
      <w:r>
        <w:rPr/>
        <w:t>их</w:t>
      </w:r>
      <w:r>
        <w:rPr>
          <w:spacing w:val="68"/>
        </w:rPr>
        <w:t xml:space="preserve"> </w:t>
      </w:r>
      <w:r>
        <w:rPr/>
        <w:t>свойств</w:t>
      </w:r>
      <w:r>
        <w:rPr>
          <w:spacing w:val="68"/>
        </w:rPr>
        <w:t xml:space="preserve"> </w:t>
      </w:r>
      <w:r>
        <w:rPr/>
        <w:t>и</w:t>
      </w:r>
      <w:r>
        <w:rPr>
          <w:spacing w:val="70"/>
        </w:rPr>
        <w:t xml:space="preserve"> </w:t>
      </w:r>
      <w:r>
        <w:rPr/>
        <w:t>их</w:t>
      </w:r>
      <w:r>
        <w:rPr>
          <w:spacing w:val="68"/>
        </w:rPr>
        <w:t xml:space="preserve"> </w:t>
      </w:r>
      <w:r>
        <w:rPr/>
        <w:t>практическое</w:t>
      </w:r>
      <w:r>
        <w:rPr>
          <w:spacing w:val="67"/>
        </w:rPr>
        <w:t xml:space="preserve"> </w:t>
      </w:r>
      <w:r>
        <w:rPr/>
        <w:t>применение</w:t>
      </w:r>
      <w:r>
        <w:rPr>
          <w:spacing w:val="67"/>
        </w:rPr>
        <w:t xml:space="preserve"> </w:t>
      </w:r>
      <w:r>
        <w:rPr/>
        <w:t>в</w:t>
      </w:r>
      <w:r>
        <w:rPr>
          <w:spacing w:val="69"/>
        </w:rPr>
        <w:t xml:space="preserve"> </w:t>
      </w:r>
      <w:r>
        <w:rPr>
          <w:spacing w:val="-2"/>
        </w:rPr>
        <w:t>жизни.</w:t>
      </w:r>
    </w:p>
    <w:p>
      <w:pPr>
        <w:pStyle w:val="Style12"/>
        <w:spacing w:lineRule="auto" w:line="264" w:before="64" w:after="0"/>
        <w:ind w:left="852" w:right="706" w:hanging="0"/>
        <w:rPr/>
      </w:pPr>
      <w:r>
        <w:rPr/>
        <w:t>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Style12"/>
        <w:spacing w:lineRule="auto" w:line="264" w:before="2" w:after="0"/>
        <w:ind w:left="852" w:right="703" w:firstLine="599"/>
        <w:rPr/>
      </w:pPr>
      <w:r>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Style12"/>
        <w:spacing w:lineRule="auto" w:line="264"/>
        <w:ind w:left="852" w:right="706" w:firstLine="599"/>
        <w:rPr/>
      </w:pPr>
      <w:r>
        <w:rP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w:t>
      </w:r>
      <w:r>
        <w:rPr>
          <w:spacing w:val="-2"/>
        </w:rPr>
        <w:t>(циркуль).</w:t>
      </w:r>
    </w:p>
    <w:p>
      <w:pPr>
        <w:pStyle w:val="Style12"/>
        <w:spacing w:lineRule="auto" w:line="264" w:before="1" w:after="0"/>
        <w:ind w:left="852" w:right="704" w:firstLine="599"/>
        <w:rPr/>
      </w:pPr>
      <w:r>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w:t>
      </w:r>
      <w:r>
        <w:rPr>
          <w:spacing w:val="-2"/>
        </w:rPr>
        <w:t>нитку.</w:t>
      </w:r>
    </w:p>
    <w:p>
      <w:pPr>
        <w:pStyle w:val="Style12"/>
        <w:spacing w:lineRule="auto" w:line="264" w:before="1" w:after="0"/>
        <w:ind w:left="852" w:right="708" w:firstLine="599"/>
        <w:rPr/>
      </w:pPr>
      <w:r>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w:t>
      </w:r>
      <w:r>
        <w:rPr>
          <w:spacing w:val="-2"/>
        </w:rPr>
        <w:t>деталей).</w:t>
      </w:r>
    </w:p>
    <w:p>
      <w:pPr>
        <w:pStyle w:val="Style12"/>
        <w:spacing w:lineRule="auto" w:line="264"/>
        <w:ind w:left="852" w:right="710" w:firstLine="599"/>
        <w:rPr/>
      </w:pPr>
      <w:r>
        <w:rPr/>
        <w:t xml:space="preserve">Использование дополнительных материалов (например, проволока, пряжа, бусины и </w:t>
      </w:r>
      <w:r>
        <w:rPr>
          <w:spacing w:val="-2"/>
        </w:rPr>
        <w:t>другие).</w:t>
      </w:r>
    </w:p>
    <w:p>
      <w:pPr>
        <w:pStyle w:val="2"/>
        <w:spacing w:before="4" w:after="0"/>
        <w:ind w:left="1452" w:right="0" w:hanging="0"/>
        <w:rPr/>
      </w:pPr>
      <w:r>
        <w:rPr/>
        <w:t>Конструирование</w:t>
      </w:r>
      <w:r>
        <w:rPr>
          <w:spacing w:val="-5"/>
        </w:rPr>
        <w:t xml:space="preserve"> </w:t>
      </w:r>
      <w:r>
        <w:rPr/>
        <w:t>и</w:t>
      </w:r>
      <w:r>
        <w:rPr>
          <w:spacing w:val="-3"/>
        </w:rPr>
        <w:t xml:space="preserve"> </w:t>
      </w:r>
      <w:r>
        <w:rPr>
          <w:spacing w:val="-2"/>
        </w:rPr>
        <w:t>моделирование.</w:t>
      </w:r>
    </w:p>
    <w:p>
      <w:pPr>
        <w:pStyle w:val="Style12"/>
        <w:spacing w:lineRule="auto" w:line="264" w:before="24" w:after="0"/>
        <w:ind w:left="852" w:right="710" w:firstLine="599"/>
        <w:rPr/>
      </w:pPr>
      <w:r>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Style12"/>
        <w:spacing w:lineRule="auto" w:line="264"/>
        <w:ind w:left="852" w:right="712" w:firstLine="599"/>
        <w:rPr/>
      </w:pPr>
      <w:r>
        <w:rPr/>
        <w:t>Конструирование и моделирование изделий из различных материалов по простейшему</w:t>
      </w:r>
      <w:r>
        <w:rPr>
          <w:spacing w:val="-2"/>
        </w:rPr>
        <w:t xml:space="preserve"> </w:t>
      </w:r>
      <w:r>
        <w:rPr/>
        <w:t>чертежу</w:t>
      </w:r>
      <w:r>
        <w:rPr>
          <w:spacing w:val="-2"/>
        </w:rPr>
        <w:t xml:space="preserve"> </w:t>
      </w:r>
      <w:r>
        <w:rPr/>
        <w:t>или эскизу. Подвижное</w:t>
      </w:r>
      <w:r>
        <w:rPr>
          <w:spacing w:val="-1"/>
        </w:rPr>
        <w:t xml:space="preserve"> </w:t>
      </w:r>
      <w:r>
        <w:rPr/>
        <w:t>соединение</w:t>
      </w:r>
      <w:r>
        <w:rPr>
          <w:spacing w:val="-1"/>
        </w:rPr>
        <w:t xml:space="preserve"> </w:t>
      </w:r>
      <w:r>
        <w:rPr/>
        <w:t>деталей конструкции. Внесение элементарных конструктивных изменений и дополнений в изделие.</w:t>
      </w:r>
    </w:p>
    <w:p>
      <w:pPr>
        <w:pStyle w:val="1"/>
        <w:ind w:left="1452" w:right="0" w:hanging="0"/>
        <w:rPr/>
      </w:pPr>
      <w:r>
        <w:rPr>
          <w:spacing w:val="-5"/>
        </w:rPr>
        <w:t>ИКТ</w:t>
      </w:r>
    </w:p>
    <w:p>
      <w:pPr>
        <w:pStyle w:val="Style12"/>
        <w:spacing w:lineRule="auto" w:line="264" w:before="22" w:after="0"/>
        <w:ind w:left="1452" w:right="1488" w:hanging="0"/>
        <w:rPr/>
      </w:pPr>
      <w:r>
        <w:rPr/>
        <w:t>Демонстрация</w:t>
      </w:r>
      <w:r>
        <w:rPr>
          <w:spacing w:val="-5"/>
        </w:rPr>
        <w:t xml:space="preserve"> </w:t>
      </w:r>
      <w:r>
        <w:rPr/>
        <w:t>учителем</w:t>
      </w:r>
      <w:r>
        <w:rPr>
          <w:spacing w:val="-7"/>
        </w:rPr>
        <w:t xml:space="preserve"> </w:t>
      </w:r>
      <w:r>
        <w:rPr/>
        <w:t>готовых</w:t>
      </w:r>
      <w:r>
        <w:rPr>
          <w:spacing w:val="-6"/>
        </w:rPr>
        <w:t xml:space="preserve"> </w:t>
      </w:r>
      <w:r>
        <w:rPr/>
        <w:t>материалов</w:t>
      </w:r>
      <w:r>
        <w:rPr>
          <w:spacing w:val="-7"/>
        </w:rPr>
        <w:t xml:space="preserve"> </w:t>
      </w:r>
      <w:r>
        <w:rPr/>
        <w:t>на</w:t>
      </w:r>
      <w:r>
        <w:rPr>
          <w:spacing w:val="-7"/>
        </w:rPr>
        <w:t xml:space="preserve"> </w:t>
      </w:r>
      <w:r>
        <w:rPr/>
        <w:t>информационных</w:t>
      </w:r>
      <w:r>
        <w:rPr>
          <w:spacing w:val="-7"/>
        </w:rPr>
        <w:t xml:space="preserve"> </w:t>
      </w:r>
      <w:r>
        <w:rPr/>
        <w:t>носителях. Поиск информации. Интернет как источник информации.</w:t>
      </w:r>
    </w:p>
    <w:p>
      <w:pPr>
        <w:pStyle w:val="1"/>
        <w:ind w:left="1452" w:right="0" w:hanging="0"/>
        <w:rPr/>
      </w:pPr>
      <w:r>
        <w:rPr/>
        <w:t>УНИВЕРСАЛЬНЫЕ</w:t>
      </w:r>
      <w:r>
        <w:rPr>
          <w:spacing w:val="-5"/>
        </w:rPr>
        <w:t xml:space="preserve"> </w:t>
      </w:r>
      <w:r>
        <w:rPr/>
        <w:t>УЧЕБНЫЕ</w:t>
      </w:r>
      <w:r>
        <w:rPr>
          <w:spacing w:val="-3"/>
        </w:rPr>
        <w:t xml:space="preserve"> </w:t>
      </w:r>
      <w:r>
        <w:rPr>
          <w:spacing w:val="-2"/>
        </w:rPr>
        <w:t>ДЕЙСТВИЯ</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spacing w:lineRule="auto" w:line="264" w:before="24" w:after="0"/>
        <w:ind w:left="852" w:right="707" w:firstLine="599"/>
        <w:rPr/>
      </w:pPr>
      <w:r>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w:t>
      </w:r>
      <w:r>
        <w:rPr>
          <w:spacing w:val="80"/>
          <w:w w:val="150"/>
        </w:rPr>
        <w:t xml:space="preserve"> </w:t>
      </w:r>
      <w:r>
        <w:rPr/>
        <w:t>универсальных</w:t>
      </w:r>
      <w:r>
        <w:rPr>
          <w:spacing w:val="80"/>
          <w:w w:val="150"/>
        </w:rPr>
        <w:t xml:space="preserve"> </w:t>
      </w:r>
      <w:r>
        <w:rPr/>
        <w:t>учебных</w:t>
      </w:r>
      <w:r>
        <w:rPr>
          <w:spacing w:val="80"/>
          <w:w w:val="150"/>
        </w:rPr>
        <w:t xml:space="preserve"> </w:t>
      </w:r>
      <w:r>
        <w:rPr/>
        <w:t>действий,</w:t>
      </w:r>
      <w:r>
        <w:rPr>
          <w:spacing w:val="80"/>
          <w:w w:val="150"/>
        </w:rPr>
        <w:t xml:space="preserve"> </w:t>
      </w:r>
      <w:r>
        <w:rPr/>
        <w:t>регулятивных</w:t>
      </w:r>
      <w:r>
        <w:rPr>
          <w:spacing w:val="80"/>
          <w:w w:val="150"/>
        </w:rPr>
        <w:t xml:space="preserve"> </w:t>
      </w:r>
      <w:r>
        <w:rPr/>
        <w:t>универсальных</w:t>
      </w:r>
    </w:p>
    <w:p>
      <w:pPr>
        <w:pStyle w:val="Style12"/>
        <w:spacing w:before="64" w:after="0"/>
        <w:ind w:left="852" w:right="0" w:hanging="0"/>
        <w:rPr/>
      </w:pPr>
      <w:r>
        <w:rPr/>
        <w:t>учебных</w:t>
      </w:r>
      <w:r>
        <w:rPr>
          <w:spacing w:val="-4"/>
        </w:rPr>
        <w:t xml:space="preserve"> </w:t>
      </w:r>
      <w:r>
        <w:rPr/>
        <w:t>действий,</w:t>
      </w:r>
      <w:r>
        <w:rPr>
          <w:spacing w:val="-5"/>
        </w:rPr>
        <w:t xml:space="preserve"> </w:t>
      </w:r>
      <w:r>
        <w:rPr/>
        <w:t>совместной</w:t>
      </w:r>
      <w:r>
        <w:rPr>
          <w:spacing w:val="-4"/>
        </w:rPr>
        <w:t xml:space="preserve"> </w:t>
      </w:r>
      <w:r>
        <w:rPr>
          <w:spacing w:val="-2"/>
        </w:rPr>
        <w:t>деятельности.</w:t>
      </w:r>
    </w:p>
    <w:p>
      <w:pPr>
        <w:pStyle w:val="Normal"/>
        <w:spacing w:lineRule="auto" w:line="264" w:before="30" w:after="0"/>
        <w:ind w:left="852" w:right="706" w:firstLine="599"/>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w:t>
      </w:r>
      <w:r>
        <w:rPr>
          <w:sz w:val="24"/>
        </w:rPr>
        <w:t xml:space="preserve">как часть познавательных универсальных учебных </w:t>
      </w:r>
      <w:r>
        <w:rPr>
          <w:spacing w:val="-2"/>
          <w:sz w:val="24"/>
        </w:rPr>
        <w:t>действий:</w:t>
      </w:r>
    </w:p>
    <w:p>
      <w:pPr>
        <w:pStyle w:val="Style12"/>
        <w:spacing w:lineRule="auto" w:line="264"/>
        <w:ind w:left="1452" w:right="0" w:hanging="0"/>
        <w:jc w:val="left"/>
        <w:rPr/>
      </w:pPr>
      <w:r>
        <w:rPr/>
        <w:t>ориентироваться в терминах, используемых в технологии (в пределах изученного); выполнять работу</w:t>
      </w:r>
      <w:r>
        <w:rPr>
          <w:spacing w:val="-6"/>
        </w:rPr>
        <w:t xml:space="preserve"> </w:t>
      </w:r>
      <w:r>
        <w:rPr/>
        <w:t>в соответствии с образцом, инструкцией, устной или письменной; выполнять действия анализа и синтеза, сравнения, группировки с учётом указанных</w:t>
      </w:r>
    </w:p>
    <w:p>
      <w:pPr>
        <w:pStyle w:val="Style12"/>
        <w:ind w:left="852" w:right="0" w:hanging="0"/>
        <w:jc w:val="left"/>
        <w:rPr/>
      </w:pPr>
      <w:r>
        <w:rPr>
          <w:spacing w:val="-2"/>
        </w:rPr>
        <w:t>критериев;</w:t>
      </w:r>
    </w:p>
    <w:p>
      <w:pPr>
        <w:pStyle w:val="Style12"/>
        <w:spacing w:lineRule="auto" w:line="264" w:before="26" w:after="0"/>
        <w:ind w:left="1452" w:right="0" w:hanging="0"/>
        <w:jc w:val="left"/>
        <w:rPr/>
      </w:pPr>
      <w:r>
        <w:rPr/>
        <w:t>строить</w:t>
      </w:r>
      <w:r>
        <w:rPr>
          <w:spacing w:val="-5"/>
        </w:rPr>
        <w:t xml:space="preserve"> </w:t>
      </w:r>
      <w:r>
        <w:rPr/>
        <w:t>рассуждения,</w:t>
      </w:r>
      <w:r>
        <w:rPr>
          <w:spacing w:val="-6"/>
        </w:rPr>
        <w:t xml:space="preserve"> </w:t>
      </w:r>
      <w:r>
        <w:rPr/>
        <w:t>делать</w:t>
      </w:r>
      <w:r>
        <w:rPr>
          <w:spacing w:val="-4"/>
        </w:rPr>
        <w:t xml:space="preserve"> </w:t>
      </w:r>
      <w:r>
        <w:rPr/>
        <w:t>умозаключения,</w:t>
      </w:r>
      <w:r>
        <w:rPr>
          <w:spacing w:val="-6"/>
        </w:rPr>
        <w:t xml:space="preserve"> </w:t>
      </w:r>
      <w:r>
        <w:rPr/>
        <w:t>проверять</w:t>
      </w:r>
      <w:r>
        <w:rPr>
          <w:spacing w:val="-5"/>
        </w:rPr>
        <w:t xml:space="preserve"> </w:t>
      </w:r>
      <w:r>
        <w:rPr/>
        <w:t>их</w:t>
      </w:r>
      <w:r>
        <w:rPr>
          <w:spacing w:val="-4"/>
        </w:rPr>
        <w:t xml:space="preserve"> </w:t>
      </w:r>
      <w:r>
        <w:rPr/>
        <w:t>в</w:t>
      </w:r>
      <w:r>
        <w:rPr>
          <w:spacing w:val="-7"/>
        </w:rPr>
        <w:t xml:space="preserve"> </w:t>
      </w:r>
      <w:r>
        <w:rPr/>
        <w:t>практической</w:t>
      </w:r>
      <w:r>
        <w:rPr>
          <w:spacing w:val="-6"/>
        </w:rPr>
        <w:t xml:space="preserve"> </w:t>
      </w:r>
      <w:r>
        <w:rPr/>
        <w:t>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w:t>
      </w:r>
    </w:p>
    <w:p>
      <w:pPr>
        <w:pStyle w:val="Normal"/>
        <w:spacing w:lineRule="auto" w:line="264" w:before="2" w:after="0"/>
        <w:ind w:left="852" w:right="702" w:firstLine="599"/>
        <w:jc w:val="both"/>
        <w:rPr>
          <w:sz w:val="24"/>
        </w:rPr>
      </w:pPr>
      <w:r>
        <w:rPr>
          <w:sz w:val="24"/>
        </w:rPr>
        <w:t xml:space="preserve">У обучающегося будут сформированы следующие умения </w:t>
      </w:r>
      <w:r>
        <w:rPr>
          <w:b/>
          <w:sz w:val="24"/>
        </w:rPr>
        <w:t>работать с</w:t>
      </w:r>
      <w:r>
        <w:rPr>
          <w:b/>
          <w:spacing w:val="40"/>
          <w:sz w:val="24"/>
        </w:rPr>
        <w:t xml:space="preserve"> </w:t>
      </w:r>
      <w:r>
        <w:rPr>
          <w:b/>
          <w:sz w:val="24"/>
        </w:rPr>
        <w:t xml:space="preserve">информацией </w:t>
      </w:r>
      <w:r>
        <w:rPr>
          <w:sz w:val="24"/>
        </w:rPr>
        <w:t xml:space="preserve">как часть </w:t>
      </w:r>
      <w:r>
        <w:rPr>
          <w:b/>
          <w:sz w:val="24"/>
        </w:rPr>
        <w:t>познавательных универсальных учебных действий</w:t>
      </w:r>
      <w:r>
        <w:rPr>
          <w:sz w:val="24"/>
        </w:rPr>
        <w:t>:</w:t>
      </w:r>
    </w:p>
    <w:p>
      <w:pPr>
        <w:pStyle w:val="Style12"/>
        <w:spacing w:lineRule="auto" w:line="264"/>
        <w:ind w:left="852" w:right="709" w:firstLine="599"/>
        <w:rPr/>
      </w:pPr>
      <w:r>
        <w:rPr/>
        <w:t>получать информацию из учебника и других дидактических материалов, использовать её в работе;</w:t>
      </w:r>
    </w:p>
    <w:p>
      <w:pPr>
        <w:pStyle w:val="Style12"/>
        <w:spacing w:lineRule="auto" w:line="264"/>
        <w:ind w:left="852" w:right="706" w:firstLine="599"/>
        <w:rPr/>
      </w:pPr>
      <w:r>
        <w:rPr/>
        <w:t>понимать и анализировать знаково-символическую информацию (чертёж, эскиз, рисунок, схема) и строить работу в соответствии с ней.</w:t>
      </w:r>
    </w:p>
    <w:p>
      <w:pPr>
        <w:pStyle w:val="Normal"/>
        <w:spacing w:lineRule="auto" w:line="264" w:before="0" w:after="0"/>
        <w:ind w:left="852" w:right="702" w:firstLine="599"/>
        <w:jc w:val="both"/>
        <w:rPr>
          <w:sz w:val="24"/>
        </w:rPr>
      </w:pPr>
      <w:r>
        <w:rPr>
          <w:sz w:val="24"/>
        </w:rPr>
        <w:t xml:space="preserve">У обучающегося будут сформированы следующие умения </w:t>
      </w:r>
      <w:r>
        <w:rPr>
          <w:b/>
          <w:sz w:val="24"/>
        </w:rPr>
        <w:t>работать с</w:t>
      </w:r>
      <w:r>
        <w:rPr>
          <w:b/>
          <w:spacing w:val="40"/>
          <w:sz w:val="24"/>
        </w:rPr>
        <w:t xml:space="preserve"> </w:t>
      </w:r>
      <w:r>
        <w:rPr>
          <w:b/>
          <w:sz w:val="24"/>
        </w:rPr>
        <w:t xml:space="preserve">информацией </w:t>
      </w:r>
      <w:r>
        <w:rPr>
          <w:sz w:val="24"/>
        </w:rPr>
        <w:t xml:space="preserve">как часть </w:t>
      </w:r>
      <w:r>
        <w:rPr>
          <w:b/>
          <w:sz w:val="24"/>
        </w:rPr>
        <w:t>коммуникативных универсальных учебных действий</w:t>
      </w:r>
      <w:r>
        <w:rPr>
          <w:sz w:val="24"/>
        </w:rPr>
        <w:t>:</w:t>
      </w:r>
    </w:p>
    <w:p>
      <w:pPr>
        <w:pStyle w:val="Style12"/>
        <w:spacing w:lineRule="auto" w:line="264"/>
        <w:ind w:left="852" w:right="709" w:firstLine="599"/>
        <w:rPr/>
      </w:pPr>
      <w:r>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pPr>
        <w:pStyle w:val="Style12"/>
        <w:spacing w:lineRule="auto" w:line="264"/>
        <w:ind w:left="852" w:right="715" w:firstLine="599"/>
        <w:rPr/>
      </w:pPr>
      <w:r>
        <w:rPr/>
        <w:t>делиться впечатлениями о прослушанном (прочитанном) тексте, рассказе учителя, о выполненной работе, созданном изделии.</w:t>
      </w:r>
    </w:p>
    <w:p>
      <w:pPr>
        <w:pStyle w:val="Normal"/>
        <w:spacing w:lineRule="auto" w:line="264" w:before="0" w:after="0"/>
        <w:ind w:left="852" w:right="704" w:firstLine="599"/>
        <w:jc w:val="both"/>
        <w:rPr>
          <w:sz w:val="24"/>
        </w:rPr>
      </w:pPr>
      <w:r>
        <w:rPr>
          <w:sz w:val="24"/>
        </w:rPr>
        <w:t>У обучающегося будут сформированы следующие умения с</w:t>
      </w:r>
      <w:r>
        <w:rPr>
          <w:b/>
          <w:sz w:val="24"/>
        </w:rPr>
        <w:t xml:space="preserve">амоорганизации и самоконтроля </w:t>
      </w:r>
      <w:r>
        <w:rPr>
          <w:sz w:val="24"/>
        </w:rPr>
        <w:t>как часть регулятивных универсальных учебных действий:</w:t>
      </w:r>
    </w:p>
    <w:p>
      <w:pPr>
        <w:pStyle w:val="Style12"/>
        <w:spacing w:lineRule="auto" w:line="264"/>
        <w:ind w:left="1452" w:right="5218" w:hanging="0"/>
        <w:jc w:val="left"/>
        <w:rPr/>
      </w:pPr>
      <w:r>
        <w:rPr/>
        <w:t>понимать</w:t>
      </w:r>
      <w:r>
        <w:rPr>
          <w:spacing w:val="-11"/>
        </w:rPr>
        <w:t xml:space="preserve"> </w:t>
      </w:r>
      <w:r>
        <w:rPr/>
        <w:t>и</w:t>
      </w:r>
      <w:r>
        <w:rPr>
          <w:spacing w:val="-10"/>
        </w:rPr>
        <w:t xml:space="preserve"> </w:t>
      </w:r>
      <w:r>
        <w:rPr/>
        <w:t>принимать</w:t>
      </w:r>
      <w:r>
        <w:rPr>
          <w:spacing w:val="-11"/>
        </w:rPr>
        <w:t xml:space="preserve"> </w:t>
      </w:r>
      <w:r>
        <w:rPr/>
        <w:t>учебную</w:t>
      </w:r>
      <w:r>
        <w:rPr>
          <w:spacing w:val="-10"/>
        </w:rPr>
        <w:t xml:space="preserve"> </w:t>
      </w:r>
      <w:r>
        <w:rPr/>
        <w:t>задачу; организовывать свою деятельность;</w:t>
      </w:r>
    </w:p>
    <w:p>
      <w:pPr>
        <w:pStyle w:val="Style12"/>
        <w:ind w:left="1452" w:right="0" w:hanging="0"/>
        <w:jc w:val="left"/>
        <w:rPr/>
      </w:pPr>
      <w:r>
        <w:rPr/>
        <w:t>понимать</w:t>
      </w:r>
      <w:r>
        <w:rPr>
          <w:spacing w:val="-7"/>
        </w:rPr>
        <w:t xml:space="preserve"> </w:t>
      </w:r>
      <w:r>
        <w:rPr/>
        <w:t>предлагаемый</w:t>
      </w:r>
      <w:r>
        <w:rPr>
          <w:spacing w:val="-4"/>
        </w:rPr>
        <w:t xml:space="preserve"> </w:t>
      </w:r>
      <w:r>
        <w:rPr/>
        <w:t>план</w:t>
      </w:r>
      <w:r>
        <w:rPr>
          <w:spacing w:val="-4"/>
        </w:rPr>
        <w:t xml:space="preserve"> </w:t>
      </w:r>
      <w:r>
        <w:rPr/>
        <w:t>действий,</w:t>
      </w:r>
      <w:r>
        <w:rPr>
          <w:spacing w:val="-4"/>
        </w:rPr>
        <w:t xml:space="preserve"> </w:t>
      </w:r>
      <w:r>
        <w:rPr/>
        <w:t>действовать</w:t>
      </w:r>
      <w:r>
        <w:rPr>
          <w:spacing w:val="-3"/>
        </w:rPr>
        <w:t xml:space="preserve"> </w:t>
      </w:r>
      <w:r>
        <w:rPr/>
        <w:t>по</w:t>
      </w:r>
      <w:r>
        <w:rPr>
          <w:spacing w:val="-4"/>
        </w:rPr>
        <w:t xml:space="preserve"> </w:t>
      </w:r>
      <w:r>
        <w:rPr>
          <w:spacing w:val="-2"/>
        </w:rPr>
        <w:t>плану;</w:t>
      </w:r>
    </w:p>
    <w:p>
      <w:pPr>
        <w:pStyle w:val="Style12"/>
        <w:spacing w:lineRule="auto" w:line="264" w:before="29" w:after="0"/>
        <w:ind w:left="852" w:right="714" w:firstLine="599"/>
        <w:rPr/>
      </w:pPr>
      <w:r>
        <w:rPr/>
        <w:t>прогнозировать необходимые действия для получения практического результата, планировать работу;</w:t>
      </w:r>
    </w:p>
    <w:p>
      <w:pPr>
        <w:pStyle w:val="Style12"/>
        <w:ind w:left="1452" w:right="0" w:hanging="0"/>
        <w:rPr/>
      </w:pPr>
      <w:r>
        <w:rPr/>
        <w:t>выполнять</w:t>
      </w:r>
      <w:r>
        <w:rPr>
          <w:spacing w:val="-3"/>
        </w:rPr>
        <w:t xml:space="preserve"> </w:t>
      </w:r>
      <w:r>
        <w:rPr/>
        <w:t>действия</w:t>
      </w:r>
      <w:r>
        <w:rPr>
          <w:spacing w:val="-3"/>
        </w:rPr>
        <w:t xml:space="preserve"> </w:t>
      </w:r>
      <w:r>
        <w:rPr/>
        <w:t>контроля</w:t>
      </w:r>
      <w:r>
        <w:rPr>
          <w:spacing w:val="-3"/>
        </w:rPr>
        <w:t xml:space="preserve"> </w:t>
      </w:r>
      <w:r>
        <w:rPr/>
        <w:t>и</w:t>
      </w:r>
      <w:r>
        <w:rPr>
          <w:spacing w:val="-3"/>
        </w:rPr>
        <w:t xml:space="preserve"> </w:t>
      </w:r>
      <w:r>
        <w:rPr>
          <w:spacing w:val="-2"/>
        </w:rPr>
        <w:t>оценки;</w:t>
      </w:r>
    </w:p>
    <w:p>
      <w:pPr>
        <w:pStyle w:val="Style12"/>
        <w:spacing w:lineRule="auto" w:line="264" w:before="27" w:after="0"/>
        <w:ind w:left="852" w:right="711" w:firstLine="599"/>
        <w:rPr/>
      </w:pPr>
      <w:r>
        <w:rPr/>
        <w:t>воспринимать советы, оценку учителя и других обучающихся, стараться учитывать их в работе.</w:t>
      </w:r>
    </w:p>
    <w:p>
      <w:pPr>
        <w:pStyle w:val="Normal"/>
        <w:spacing w:lineRule="auto" w:line="264" w:before="0" w:after="0"/>
        <w:ind w:left="852" w:right="705" w:firstLine="599"/>
        <w:jc w:val="both"/>
        <w:rPr>
          <w:sz w:val="24"/>
        </w:rPr>
      </w:pPr>
      <w:r>
        <w:rPr>
          <w:sz w:val="24"/>
        </w:rPr>
        <w:t xml:space="preserve">У обучающегося будут сформированы следующие умения </w:t>
      </w:r>
      <w:r>
        <w:rPr>
          <w:b/>
          <w:sz w:val="24"/>
        </w:rPr>
        <w:t xml:space="preserve">совместной </w:t>
      </w:r>
      <w:r>
        <w:rPr>
          <w:b/>
          <w:spacing w:val="-2"/>
          <w:sz w:val="24"/>
        </w:rPr>
        <w:t>деятельности</w:t>
      </w:r>
      <w:r>
        <w:rPr>
          <w:spacing w:val="-2"/>
          <w:sz w:val="24"/>
        </w:rPr>
        <w:t>:</w:t>
      </w:r>
    </w:p>
    <w:p>
      <w:pPr>
        <w:pStyle w:val="Style12"/>
        <w:spacing w:lineRule="auto" w:line="264"/>
        <w:ind w:left="852" w:right="702" w:firstLine="599"/>
        <w:rPr/>
      </w:pPr>
      <w:r>
        <w:rPr/>
        <w:t>выполнять элементарную совместную деятельность в процессе изготовления изделий, осуществлять взаимопомощь;</w:t>
      </w:r>
    </w:p>
    <w:p>
      <w:pPr>
        <w:pStyle w:val="Style12"/>
        <w:spacing w:lineRule="auto" w:line="264"/>
        <w:ind w:left="852" w:right="709" w:firstLine="599"/>
        <w:rPr/>
      </w:pPr>
      <w:r>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1"/>
        <w:spacing w:before="6" w:after="0"/>
        <w:rPr/>
      </w:pPr>
      <w:r>
        <w:rPr/>
        <w:t xml:space="preserve">3 </w:t>
      </w:r>
      <w:r>
        <w:rPr>
          <w:spacing w:val="-2"/>
        </w:rPr>
        <w:t>КЛАСС</w:t>
      </w:r>
    </w:p>
    <w:p>
      <w:pPr>
        <w:pStyle w:val="2"/>
        <w:spacing w:before="27" w:after="0"/>
        <w:ind w:left="1452" w:right="0" w:hanging="0"/>
        <w:rPr/>
      </w:pPr>
      <w:r>
        <w:rPr/>
        <w:t>Технологии,</w:t>
      </w:r>
      <w:r>
        <w:rPr>
          <w:spacing w:val="-4"/>
        </w:rPr>
        <w:t xml:space="preserve"> </w:t>
      </w:r>
      <w:r>
        <w:rPr/>
        <w:t>профессии</w:t>
      </w:r>
      <w:r>
        <w:rPr>
          <w:spacing w:val="-3"/>
        </w:rPr>
        <w:t xml:space="preserve"> </w:t>
      </w:r>
      <w:r>
        <w:rPr/>
        <w:t xml:space="preserve">и </w:t>
      </w:r>
      <w:r>
        <w:rPr>
          <w:spacing w:val="-2"/>
        </w:rPr>
        <w:t>производства.</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spacing w:lineRule="auto" w:line="264" w:before="24" w:after="0"/>
        <w:ind w:left="852" w:right="712" w:firstLine="599"/>
        <w:rPr/>
      </w:pPr>
      <w:r>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w:t>
      </w:r>
      <w:r>
        <w:rPr>
          <w:spacing w:val="40"/>
        </w:rPr>
        <w:t xml:space="preserve"> </w:t>
      </w:r>
      <w:r>
        <w:rPr>
          <w:spacing w:val="-2"/>
        </w:rPr>
        <w:t>прогресса.</w:t>
      </w:r>
    </w:p>
    <w:p>
      <w:pPr>
        <w:pStyle w:val="Style12"/>
        <w:spacing w:lineRule="auto" w:line="264" w:before="64" w:after="0"/>
        <w:ind w:left="852" w:right="707" w:firstLine="599"/>
        <w:rPr/>
      </w:pPr>
      <w:r>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w:t>
      </w:r>
      <w:r>
        <w:rPr>
          <w:spacing w:val="40"/>
        </w:rPr>
        <w:t xml:space="preserve"> </w:t>
      </w:r>
      <w:r>
        <w:rPr/>
        <w:t>с обработкой материалов, аналогичных используемым на уроках труда (технологии).</w:t>
      </w:r>
    </w:p>
    <w:p>
      <w:pPr>
        <w:pStyle w:val="Style12"/>
        <w:spacing w:lineRule="auto" w:line="264" w:before="1" w:after="0"/>
        <w:ind w:left="852" w:right="707" w:firstLine="599"/>
        <w:rPr/>
      </w:pPr>
      <w:r>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w:t>
      </w:r>
      <w:r>
        <w:rPr>
          <w:spacing w:val="-2"/>
        </w:rPr>
        <w:t>представление).</w:t>
      </w:r>
    </w:p>
    <w:p>
      <w:pPr>
        <w:pStyle w:val="Style12"/>
        <w:spacing w:lineRule="auto" w:line="264"/>
        <w:ind w:left="852" w:right="705" w:firstLine="599"/>
        <w:rPr/>
      </w:pPr>
      <w:r>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pPr>
        <w:pStyle w:val="Style12"/>
        <w:spacing w:lineRule="auto" w:line="264" w:before="1" w:after="0"/>
        <w:ind w:left="852" w:right="714" w:firstLine="599"/>
        <w:rPr/>
      </w:pPr>
      <w:r>
        <w:rPr/>
        <w:t>Бережное и внимательное отношение к природе как источнику</w:t>
      </w:r>
      <w:r>
        <w:rPr>
          <w:spacing w:val="-4"/>
        </w:rPr>
        <w:t xml:space="preserve"> </w:t>
      </w:r>
      <w:r>
        <w:rPr/>
        <w:t>сырьевых ресурсов и идей для технологий будущего.</w:t>
      </w:r>
    </w:p>
    <w:p>
      <w:pPr>
        <w:pStyle w:val="Style12"/>
        <w:spacing w:lineRule="auto" w:line="264"/>
        <w:ind w:left="852" w:right="711" w:firstLine="599"/>
        <w:rPr/>
      </w:pPr>
      <w:r>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pPr>
        <w:pStyle w:val="2"/>
        <w:spacing w:before="5" w:after="0"/>
        <w:ind w:left="1452" w:right="0" w:hanging="0"/>
        <w:rPr/>
      </w:pPr>
      <w:r>
        <w:rPr/>
        <w:t>Технологии</w:t>
      </w:r>
      <w:r>
        <w:rPr>
          <w:spacing w:val="-6"/>
        </w:rPr>
        <w:t xml:space="preserve"> </w:t>
      </w:r>
      <w:r>
        <w:rPr/>
        <w:t>ручной</w:t>
      </w:r>
      <w:r>
        <w:rPr>
          <w:spacing w:val="-5"/>
        </w:rPr>
        <w:t xml:space="preserve"> </w:t>
      </w:r>
      <w:r>
        <w:rPr/>
        <w:t>обработки</w:t>
      </w:r>
      <w:r>
        <w:rPr>
          <w:spacing w:val="-5"/>
        </w:rPr>
        <w:t xml:space="preserve"> </w:t>
      </w:r>
      <w:r>
        <w:rPr>
          <w:spacing w:val="-2"/>
        </w:rPr>
        <w:t>материалов.</w:t>
      </w:r>
    </w:p>
    <w:p>
      <w:pPr>
        <w:pStyle w:val="Style12"/>
        <w:spacing w:lineRule="auto" w:line="264" w:before="24" w:after="0"/>
        <w:ind w:left="852" w:right="704" w:firstLine="599"/>
        <w:rPr/>
      </w:pPr>
      <w:r>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w:t>
      </w:r>
      <w:r>
        <w:rPr>
          <w:spacing w:val="-2"/>
        </w:rPr>
        <w:t xml:space="preserve"> </w:t>
      </w:r>
      <w:r>
        <w:rPr/>
        <w:t>(например,</w:t>
      </w:r>
      <w:r>
        <w:rPr>
          <w:spacing w:val="-1"/>
        </w:rPr>
        <w:t xml:space="preserve"> </w:t>
      </w:r>
      <w:r>
        <w:rPr/>
        <w:t>аппликация</w:t>
      </w:r>
      <w:r>
        <w:rPr>
          <w:spacing w:val="-1"/>
        </w:rPr>
        <w:t xml:space="preserve"> </w:t>
      </w:r>
      <w:r>
        <w:rPr/>
        <w:t>из</w:t>
      </w:r>
      <w:r>
        <w:rPr>
          <w:spacing w:val="-3"/>
        </w:rPr>
        <w:t xml:space="preserve"> </w:t>
      </w:r>
      <w:r>
        <w:rPr/>
        <w:t>бумаги и</w:t>
      </w:r>
      <w:r>
        <w:rPr>
          <w:spacing w:val="-3"/>
        </w:rPr>
        <w:t xml:space="preserve"> </w:t>
      </w:r>
      <w:r>
        <w:rPr/>
        <w:t>ткани,</w:t>
      </w:r>
      <w:r>
        <w:rPr>
          <w:spacing w:val="-4"/>
        </w:rPr>
        <w:t xml:space="preserve"> </w:t>
      </w:r>
      <w:r>
        <w:rPr/>
        <w:t>коллаж</w:t>
      </w:r>
      <w:r>
        <w:rPr>
          <w:spacing w:val="-4"/>
        </w:rPr>
        <w:t xml:space="preserve"> </w:t>
      </w:r>
      <w:r>
        <w:rPr/>
        <w:t>и другие).</w:t>
      </w:r>
      <w:r>
        <w:rPr>
          <w:spacing w:val="-2"/>
        </w:rPr>
        <w:t xml:space="preserve"> </w:t>
      </w:r>
      <w:r>
        <w:rPr/>
        <w:t>Выбор</w:t>
      </w:r>
      <w:r>
        <w:rPr>
          <w:spacing w:val="-2"/>
        </w:rPr>
        <w:t xml:space="preserve"> </w:t>
      </w:r>
      <w:r>
        <w:rPr/>
        <w:t>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Style12"/>
        <w:spacing w:lineRule="auto" w:line="264"/>
        <w:ind w:left="852" w:right="711" w:firstLine="599"/>
        <w:rPr/>
      </w:pPr>
      <w:r>
        <w:rPr/>
        <w:t>Инструменты и приспособления (циркуль, угольник, канцелярский нож, шило и другие), знание приёмов их рационального и безопасного использования.</w:t>
      </w:r>
    </w:p>
    <w:p>
      <w:pPr>
        <w:pStyle w:val="Style12"/>
        <w:spacing w:lineRule="auto" w:line="264"/>
        <w:ind w:left="852" w:right="709" w:firstLine="599"/>
        <w:rPr/>
      </w:pPr>
      <w:r>
        <w:rPr/>
        <w:t>Углубление</w:t>
      </w:r>
      <w:r>
        <w:rPr>
          <w:spacing w:val="-3"/>
        </w:rPr>
        <w:t xml:space="preserve"> </w:t>
      </w:r>
      <w:r>
        <w:rPr/>
        <w:t>общих</w:t>
      </w:r>
      <w:r>
        <w:rPr>
          <w:spacing w:val="-1"/>
        </w:rPr>
        <w:t xml:space="preserve"> </w:t>
      </w:r>
      <w:r>
        <w:rPr/>
        <w:t>представлений</w:t>
      </w:r>
      <w:r>
        <w:rPr>
          <w:spacing w:val="-2"/>
        </w:rPr>
        <w:t xml:space="preserve"> </w:t>
      </w:r>
      <w:r>
        <w:rPr/>
        <w:t>о</w:t>
      </w:r>
      <w:r>
        <w:rPr>
          <w:spacing w:val="-2"/>
        </w:rPr>
        <w:t xml:space="preserve"> </w:t>
      </w:r>
      <w:r>
        <w:rPr/>
        <w:t>технологическом</w:t>
      </w:r>
      <w:r>
        <w:rPr>
          <w:spacing w:val="-3"/>
        </w:rPr>
        <w:t xml:space="preserve"> </w:t>
      </w:r>
      <w:r>
        <w:rPr/>
        <w:t>процессе</w:t>
      </w:r>
      <w:r>
        <w:rPr>
          <w:spacing w:val="-2"/>
        </w:rPr>
        <w:t xml:space="preserve"> </w:t>
      </w:r>
      <w:r>
        <w:rPr/>
        <w:t>(анализ устройства</w:t>
      </w:r>
      <w:r>
        <w:rPr>
          <w:spacing w:val="-3"/>
        </w:rPr>
        <w:t xml:space="preserve"> </w:t>
      </w:r>
      <w:r>
        <w:rPr/>
        <w:t xml:space="preserve">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w:t>
      </w:r>
      <w:r>
        <w:rPr>
          <w:spacing w:val="-2"/>
        </w:rPr>
        <w:t>форм.</w:t>
      </w:r>
    </w:p>
    <w:p>
      <w:pPr>
        <w:pStyle w:val="Style12"/>
        <w:spacing w:lineRule="auto" w:line="264"/>
        <w:ind w:left="852" w:right="704" w:firstLine="599"/>
        <w:rPr/>
      </w:pPr>
      <w:r>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pPr>
        <w:pStyle w:val="Style12"/>
        <w:spacing w:lineRule="auto" w:line="264" w:before="1" w:after="0"/>
        <w:ind w:left="852" w:right="710" w:firstLine="599"/>
        <w:rPr/>
      </w:pPr>
      <w:r>
        <w:rPr/>
        <w:t>Выполнение рицовки на картоне с помощью канцелярского ножа, выполнение отверстий шилом.</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spacing w:lineRule="auto" w:line="264" w:before="1" w:after="0"/>
        <w:ind w:left="852" w:right="702" w:firstLine="599"/>
        <w:rPr/>
      </w:pPr>
      <w:r>
        <w:rPr/>
        <w:t>Технология обработки текстильных материалов. Использование трикотажа и нетканых материалов</w:t>
      </w:r>
      <w:r>
        <w:rPr>
          <w:spacing w:val="-3"/>
        </w:rPr>
        <w:t xml:space="preserve"> </w:t>
      </w:r>
      <w:r>
        <w:rPr/>
        <w:t>для изготовления</w:t>
      </w:r>
      <w:r>
        <w:rPr>
          <w:spacing w:val="-4"/>
        </w:rPr>
        <w:t xml:space="preserve"> </w:t>
      </w:r>
      <w:r>
        <w:rPr/>
        <w:t>изделий.</w:t>
      </w:r>
      <w:r>
        <w:rPr>
          <w:spacing w:val="-2"/>
        </w:rPr>
        <w:t xml:space="preserve"> </w:t>
      </w:r>
      <w:r>
        <w:rPr/>
        <w:t>Использование</w:t>
      </w:r>
      <w:r>
        <w:rPr>
          <w:spacing w:val="-3"/>
        </w:rPr>
        <w:t xml:space="preserve"> </w:t>
      </w:r>
      <w:r>
        <w:rPr/>
        <w:t>вариантов</w:t>
      </w:r>
      <w:r>
        <w:rPr>
          <w:spacing w:val="-2"/>
        </w:rPr>
        <w:t xml:space="preserve"> </w:t>
      </w:r>
      <w:r>
        <w:rPr/>
        <w:t>строчки</w:t>
      </w:r>
      <w:r>
        <w:rPr>
          <w:spacing w:val="-4"/>
        </w:rPr>
        <w:t xml:space="preserve"> </w:t>
      </w:r>
      <w:r>
        <w:rPr/>
        <w:t>косого стежка (крестик, стебельчатая и другие) и (или) петельной строчки для соединения</w:t>
      </w:r>
      <w:r>
        <w:rPr>
          <w:spacing w:val="40"/>
        </w:rPr>
        <w:t xml:space="preserve"> </w:t>
      </w:r>
      <w:r>
        <w:rPr/>
        <w:t>деталей изделия и отделки. Пришивание пуговиц (с двумя-четырьмя отверстиями). Изготовление швейных изделий из нескольких деталей.</w:t>
      </w:r>
    </w:p>
    <w:p>
      <w:pPr>
        <w:pStyle w:val="Style12"/>
        <w:spacing w:lineRule="auto" w:line="264" w:before="64" w:after="0"/>
        <w:ind w:left="852" w:right="712" w:firstLine="599"/>
        <w:rPr/>
      </w:pPr>
      <w:r>
        <w:rPr/>
        <w:t>Использование дополнительных материалов. Комбинирование разных материалов в одном изделии.</w:t>
      </w:r>
    </w:p>
    <w:p>
      <w:pPr>
        <w:pStyle w:val="2"/>
        <w:spacing w:lineRule="exact" w:line="276"/>
        <w:ind w:left="1452" w:right="0" w:hanging="0"/>
        <w:rPr/>
      </w:pPr>
      <w:r>
        <w:rPr/>
        <w:t>Конструирование</w:t>
      </w:r>
      <w:r>
        <w:rPr>
          <w:spacing w:val="-5"/>
        </w:rPr>
        <w:t xml:space="preserve"> </w:t>
      </w:r>
      <w:r>
        <w:rPr/>
        <w:t>и</w:t>
      </w:r>
      <w:r>
        <w:rPr>
          <w:spacing w:val="-3"/>
        </w:rPr>
        <w:t xml:space="preserve"> </w:t>
      </w:r>
      <w:r>
        <w:rPr>
          <w:spacing w:val="-2"/>
        </w:rPr>
        <w:t>моделирование.</w:t>
      </w:r>
    </w:p>
    <w:p>
      <w:pPr>
        <w:pStyle w:val="Style12"/>
        <w:spacing w:lineRule="auto" w:line="264" w:before="24" w:after="0"/>
        <w:ind w:left="852" w:right="703" w:firstLine="599"/>
        <w:rPr/>
      </w:pPr>
      <w:r>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pPr>
        <w:pStyle w:val="Style12"/>
        <w:spacing w:lineRule="auto" w:line="264"/>
        <w:ind w:left="852" w:right="704" w:firstLine="599"/>
        <w:rPr/>
      </w:pPr>
      <w:r>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pPr>
        <w:pStyle w:val="1"/>
        <w:spacing w:before="6" w:after="0"/>
        <w:ind w:left="1452" w:right="0" w:hanging="0"/>
        <w:rPr/>
      </w:pPr>
      <w:r>
        <w:rPr>
          <w:spacing w:val="-4"/>
        </w:rPr>
        <w:t>ИКТ.</w:t>
      </w:r>
    </w:p>
    <w:p>
      <w:pPr>
        <w:pStyle w:val="Style12"/>
        <w:spacing w:lineRule="auto" w:line="264" w:before="22" w:after="0"/>
        <w:ind w:left="852" w:right="707" w:firstLine="599"/>
        <w:rPr/>
      </w:pPr>
      <w:r>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pPr>
        <w:pStyle w:val="1"/>
        <w:spacing w:before="6" w:after="0"/>
        <w:ind w:left="1452" w:right="0" w:hanging="0"/>
        <w:rPr/>
      </w:pPr>
      <w:r>
        <w:rPr/>
        <w:t>УНИВЕРСАЛЬНЫЕ</w:t>
      </w:r>
      <w:r>
        <w:rPr>
          <w:spacing w:val="-3"/>
        </w:rPr>
        <w:t xml:space="preserve"> </w:t>
      </w:r>
      <w:r>
        <w:rPr/>
        <w:t>УЧЕБНЫЕ</w:t>
      </w:r>
      <w:r>
        <w:rPr>
          <w:spacing w:val="-3"/>
        </w:rPr>
        <w:t xml:space="preserve"> </w:t>
      </w:r>
      <w:r>
        <w:rPr>
          <w:spacing w:val="-2"/>
        </w:rPr>
        <w:t>ДЕЙСТВИЯ</w:t>
      </w:r>
    </w:p>
    <w:p>
      <w:pPr>
        <w:pStyle w:val="Style12"/>
        <w:spacing w:lineRule="auto" w:line="264" w:before="22" w:after="0"/>
        <w:ind w:left="852" w:right="711" w:firstLine="599"/>
        <w:rPr/>
      </w:pPr>
      <w:r>
        <w:rPr/>
        <w:t>Изучение</w:t>
      </w:r>
      <w:r>
        <w:rPr>
          <w:spacing w:val="-1"/>
        </w:rPr>
        <w:t xml:space="preserve"> </w:t>
      </w:r>
      <w:r>
        <w:rPr/>
        <w:t>труда</w:t>
      </w:r>
      <w:r>
        <w:rPr>
          <w:spacing w:val="-1"/>
        </w:rPr>
        <w:t xml:space="preserve"> </w:t>
      </w:r>
      <w:r>
        <w:rPr/>
        <w:t>(технологии)</w:t>
      </w:r>
      <w:r>
        <w:rPr>
          <w:spacing w:val="-1"/>
        </w:rPr>
        <w:t xml:space="preserve"> </w:t>
      </w:r>
      <w:r>
        <w:rPr/>
        <w:t>в 3 классе</w:t>
      </w:r>
      <w:r>
        <w:rPr>
          <w:spacing w:val="-1"/>
        </w:rPr>
        <w:t xml:space="preserve"> </w:t>
      </w:r>
      <w:r>
        <w:rPr/>
        <w:t>способствует освоению ряда</w:t>
      </w:r>
      <w:r>
        <w:rPr>
          <w:spacing w:val="-1"/>
        </w:rPr>
        <w:t xml:space="preserve"> </w:t>
      </w:r>
      <w:r>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Normal"/>
        <w:spacing w:lineRule="auto" w:line="264" w:before="0" w:after="0"/>
        <w:ind w:left="852" w:right="706" w:firstLine="599"/>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w:t>
      </w:r>
      <w:r>
        <w:rPr>
          <w:sz w:val="24"/>
        </w:rPr>
        <w:t xml:space="preserve">как часть познавательных универсальных учебных </w:t>
      </w:r>
      <w:r>
        <w:rPr>
          <w:spacing w:val="-2"/>
          <w:sz w:val="24"/>
        </w:rPr>
        <w:t>действий:</w:t>
      </w:r>
    </w:p>
    <w:p>
      <w:pPr>
        <w:pStyle w:val="Style12"/>
        <w:spacing w:lineRule="auto" w:line="264" w:before="2" w:after="0"/>
        <w:ind w:left="852" w:right="713" w:firstLine="599"/>
        <w:rPr/>
      </w:pPr>
      <w:r>
        <w:rPr/>
        <w:t>ориентироваться</w:t>
      </w:r>
      <w:r>
        <w:rPr>
          <w:spacing w:val="-1"/>
        </w:rPr>
        <w:t xml:space="preserve"> </w:t>
      </w:r>
      <w:r>
        <w:rPr/>
        <w:t>в</w:t>
      </w:r>
      <w:r>
        <w:rPr>
          <w:spacing w:val="-2"/>
        </w:rPr>
        <w:t xml:space="preserve"> </w:t>
      </w:r>
      <w:r>
        <w:rPr/>
        <w:t>терминах,</w:t>
      </w:r>
      <w:r>
        <w:rPr>
          <w:spacing w:val="-1"/>
        </w:rPr>
        <w:t xml:space="preserve"> </w:t>
      </w:r>
      <w:r>
        <w:rPr/>
        <w:t>используемых в</w:t>
      </w:r>
      <w:r>
        <w:rPr>
          <w:spacing w:val="-2"/>
        </w:rPr>
        <w:t xml:space="preserve"> </w:t>
      </w:r>
      <w:r>
        <w:rPr/>
        <w:t>технологии,</w:t>
      </w:r>
      <w:r>
        <w:rPr>
          <w:spacing w:val="-1"/>
        </w:rPr>
        <w:t xml:space="preserve"> </w:t>
      </w:r>
      <w:r>
        <w:rPr/>
        <w:t>использовать</w:t>
      </w:r>
      <w:r>
        <w:rPr>
          <w:spacing w:val="-1"/>
        </w:rPr>
        <w:t xml:space="preserve"> </w:t>
      </w:r>
      <w:r>
        <w:rPr/>
        <w:t>их в</w:t>
      </w:r>
      <w:r>
        <w:rPr>
          <w:spacing w:val="-2"/>
        </w:rPr>
        <w:t xml:space="preserve"> </w:t>
      </w:r>
      <w:r>
        <w:rPr/>
        <w:t>ответах на вопросы и высказываниях (в пределах изученного);</w:t>
      </w:r>
    </w:p>
    <w:p>
      <w:pPr>
        <w:pStyle w:val="Style12"/>
        <w:spacing w:lineRule="auto" w:line="264"/>
        <w:ind w:left="852" w:right="710" w:firstLine="599"/>
        <w:rPr/>
      </w:pPr>
      <w:r>
        <w:rPr/>
        <w:t>осуществлять анализ предложенных образцов с выделением существенных и несущественных признаков;</w:t>
      </w:r>
    </w:p>
    <w:p>
      <w:pPr>
        <w:pStyle w:val="Style12"/>
        <w:spacing w:lineRule="auto" w:line="264"/>
        <w:ind w:left="852" w:right="714" w:firstLine="599"/>
        <w:rPr/>
      </w:pPr>
      <w:r>
        <w:rPr/>
        <w:t>выполнять работу в соответствии с инструкцией, устной или письменной, а также графически представленной в схеме, таблице;</w:t>
      </w:r>
    </w:p>
    <w:p>
      <w:pPr>
        <w:pStyle w:val="Style12"/>
        <w:spacing w:lineRule="auto" w:line="264"/>
        <w:ind w:left="1452" w:right="709" w:hanging="0"/>
        <w:rPr/>
      </w:pPr>
      <w:r>
        <w:rPr/>
        <w:t>определять способы доработки конструкций с учётом предложенных условий; классифицировать</w:t>
      </w:r>
      <w:r>
        <w:rPr>
          <w:spacing w:val="32"/>
        </w:rPr>
        <w:t xml:space="preserve">  </w:t>
      </w:r>
      <w:r>
        <w:rPr/>
        <w:t>изделия</w:t>
      </w:r>
      <w:r>
        <w:rPr>
          <w:spacing w:val="32"/>
        </w:rPr>
        <w:t xml:space="preserve">  </w:t>
      </w:r>
      <w:r>
        <w:rPr/>
        <w:t>по</w:t>
      </w:r>
      <w:r>
        <w:rPr>
          <w:spacing w:val="33"/>
        </w:rPr>
        <w:t xml:space="preserve">  </w:t>
      </w:r>
      <w:r>
        <w:rPr/>
        <w:t>самостоятельно</w:t>
      </w:r>
      <w:r>
        <w:rPr>
          <w:spacing w:val="30"/>
        </w:rPr>
        <w:t xml:space="preserve">  </w:t>
      </w:r>
      <w:r>
        <w:rPr/>
        <w:t>предложенному</w:t>
      </w:r>
      <w:r>
        <w:rPr>
          <w:spacing w:val="30"/>
        </w:rPr>
        <w:t xml:space="preserve">  </w:t>
      </w:r>
      <w:r>
        <w:rPr>
          <w:spacing w:val="-2"/>
        </w:rPr>
        <w:t>существенному</w:t>
      </w:r>
    </w:p>
    <w:p>
      <w:pPr>
        <w:pStyle w:val="Style12"/>
        <w:spacing w:lineRule="auto" w:line="264"/>
        <w:ind w:left="1452" w:right="1308" w:hanging="600"/>
        <w:jc w:val="left"/>
        <w:rPr/>
      </w:pPr>
      <w:r>
        <w:rPr/>
        <w:t>признаку</w:t>
      </w:r>
      <w:r>
        <w:rPr>
          <w:spacing w:val="-12"/>
        </w:rPr>
        <w:t xml:space="preserve"> </w:t>
      </w:r>
      <w:r>
        <w:rPr/>
        <w:t>(используемый</w:t>
      </w:r>
      <w:r>
        <w:rPr>
          <w:spacing w:val="-5"/>
        </w:rPr>
        <w:t xml:space="preserve"> </w:t>
      </w:r>
      <w:r>
        <w:rPr/>
        <w:t>материал,</w:t>
      </w:r>
      <w:r>
        <w:rPr>
          <w:spacing w:val="-5"/>
        </w:rPr>
        <w:t xml:space="preserve"> </w:t>
      </w:r>
      <w:r>
        <w:rPr/>
        <w:t>форма,</w:t>
      </w:r>
      <w:r>
        <w:rPr>
          <w:spacing w:val="-5"/>
        </w:rPr>
        <w:t xml:space="preserve"> </w:t>
      </w:r>
      <w:r>
        <w:rPr/>
        <w:t>размер,</w:t>
      </w:r>
      <w:r>
        <w:rPr>
          <w:spacing w:val="-5"/>
        </w:rPr>
        <w:t xml:space="preserve"> </w:t>
      </w:r>
      <w:r>
        <w:rPr/>
        <w:t>назначение,</w:t>
      </w:r>
      <w:r>
        <w:rPr>
          <w:spacing w:val="-5"/>
        </w:rPr>
        <w:t xml:space="preserve"> </w:t>
      </w:r>
      <w:r>
        <w:rPr/>
        <w:t>способ</w:t>
      </w:r>
      <w:r>
        <w:rPr>
          <w:spacing w:val="-5"/>
        </w:rPr>
        <w:t xml:space="preserve"> </w:t>
      </w:r>
      <w:r>
        <w:rPr/>
        <w:t>сборки); читать и воспроизводить простой чертёж (эскиз) развёртки изделия; восстанавливать нарушенную последовательность выполнения изделия.</w:t>
      </w:r>
    </w:p>
    <w:p>
      <w:pPr>
        <w:pStyle w:val="Normal"/>
        <w:tabs>
          <w:tab w:val="clear" w:pos="720"/>
          <w:tab w:val="left" w:pos="1895" w:leader="none"/>
          <w:tab w:val="left" w:pos="3661" w:leader="none"/>
          <w:tab w:val="left" w:pos="4524" w:leader="none"/>
          <w:tab w:val="left" w:pos="6330" w:leader="none"/>
          <w:tab w:val="left" w:pos="7779" w:leader="none"/>
          <w:tab w:val="left" w:pos="8851" w:leader="none"/>
          <w:tab w:val="left" w:pos="10103" w:leader="none"/>
        </w:tabs>
        <w:spacing w:lineRule="auto" w:line="264" w:before="0" w:after="0"/>
        <w:ind w:left="852" w:right="703" w:firstLine="599"/>
        <w:jc w:val="left"/>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b/>
          <w:spacing w:val="-2"/>
          <w:sz w:val="24"/>
        </w:rPr>
        <w:t>умения</w:t>
      </w:r>
      <w:r>
        <w:rPr>
          <w:b/>
          <w:sz w:val="24"/>
        </w:rPr>
        <w:tab/>
      </w:r>
      <w:r>
        <w:rPr>
          <w:b/>
          <w:spacing w:val="-2"/>
          <w:sz w:val="24"/>
        </w:rPr>
        <w:t>работать</w:t>
      </w:r>
      <w:r>
        <w:rPr>
          <w:b/>
          <w:sz w:val="24"/>
        </w:rPr>
        <w:tab/>
      </w:r>
      <w:r>
        <w:rPr>
          <w:b/>
          <w:spacing w:val="-10"/>
          <w:sz w:val="24"/>
        </w:rPr>
        <w:t xml:space="preserve">с </w:t>
      </w:r>
      <w:r>
        <w:rPr>
          <w:b/>
          <w:sz w:val="24"/>
        </w:rPr>
        <w:t xml:space="preserve">информацией </w:t>
      </w:r>
      <w:r>
        <w:rPr>
          <w:sz w:val="24"/>
        </w:rPr>
        <w:t>как часть познавательных универсальных учебных действий:</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spacing w:lineRule="auto" w:line="264"/>
        <w:ind w:left="852" w:right="0" w:firstLine="599"/>
        <w:jc w:val="left"/>
        <w:rPr/>
      </w:pPr>
      <w:r>
        <w:rPr/>
        <w:t>анализировать</w:t>
      </w:r>
      <w:r>
        <w:rPr>
          <w:spacing w:val="80"/>
        </w:rPr>
        <w:t xml:space="preserve"> </w:t>
      </w:r>
      <w:r>
        <w:rPr/>
        <w:t>и</w:t>
      </w:r>
      <w:r>
        <w:rPr>
          <w:spacing w:val="80"/>
        </w:rPr>
        <w:t xml:space="preserve"> </w:t>
      </w:r>
      <w:r>
        <w:rPr/>
        <w:t>использовать</w:t>
      </w:r>
      <w:r>
        <w:rPr>
          <w:spacing w:val="80"/>
        </w:rPr>
        <w:t xml:space="preserve"> </w:t>
      </w:r>
      <w:r>
        <w:rPr/>
        <w:t>знаково-символические</w:t>
      </w:r>
      <w:r>
        <w:rPr>
          <w:spacing w:val="80"/>
        </w:rPr>
        <w:t xml:space="preserve"> </w:t>
      </w:r>
      <w:r>
        <w:rPr/>
        <w:t>средства</w:t>
      </w:r>
      <w:r>
        <w:rPr>
          <w:spacing w:val="80"/>
        </w:rPr>
        <w:t xml:space="preserve"> </w:t>
      </w:r>
      <w:r>
        <w:rPr/>
        <w:t>представления</w:t>
      </w:r>
      <w:r>
        <w:rPr>
          <w:spacing w:val="40"/>
        </w:rPr>
        <w:t xml:space="preserve"> </w:t>
      </w:r>
      <w:r>
        <w:rPr/>
        <w:t>информации для создания моделей и макетов изучаемых объектов;</w:t>
      </w:r>
    </w:p>
    <w:p>
      <w:pPr>
        <w:pStyle w:val="Style12"/>
        <w:spacing w:lineRule="auto" w:line="264" w:before="64" w:after="0"/>
        <w:ind w:left="852" w:right="703" w:firstLine="599"/>
        <w:jc w:val="left"/>
        <w:rPr/>
      </w:pPr>
      <w:r>
        <w:rPr/>
        <w:t xml:space="preserve">на основе анализа информации производить выбор наиболее эффективных способов </w:t>
      </w:r>
      <w:r>
        <w:rPr>
          <w:spacing w:val="-2"/>
        </w:rPr>
        <w:t>работы;</w:t>
      </w:r>
    </w:p>
    <w:p>
      <w:pPr>
        <w:pStyle w:val="Style12"/>
        <w:spacing w:lineRule="auto" w:line="264"/>
        <w:ind w:left="852" w:right="0" w:firstLine="599"/>
        <w:jc w:val="left"/>
        <w:rPr/>
      </w:pPr>
      <w:r>
        <w:rPr/>
        <w:t>осуществлять поиск необходимой информации для выполнения учебных заданий с использованием учебной литературы;</w:t>
      </w:r>
    </w:p>
    <w:p>
      <w:pPr>
        <w:pStyle w:val="Style12"/>
        <w:tabs>
          <w:tab w:val="clear" w:pos="720"/>
          <w:tab w:val="left" w:pos="3109" w:leader="none"/>
          <w:tab w:val="left" w:pos="4287" w:leader="none"/>
          <w:tab w:val="left" w:pos="8386" w:leader="none"/>
          <w:tab w:val="left" w:pos="9854" w:leader="none"/>
        </w:tabs>
        <w:spacing w:lineRule="auto" w:line="264"/>
        <w:ind w:left="852" w:right="706" w:firstLine="599"/>
        <w:jc w:val="left"/>
        <w:rPr/>
      </w:pPr>
      <w:r>
        <w:rPr>
          <w:spacing w:val="-2"/>
        </w:rPr>
        <w:t>использовать</w:t>
      </w:r>
      <w:r>
        <w:rPr/>
        <w:tab/>
      </w:r>
      <w:r>
        <w:rPr>
          <w:spacing w:val="-2"/>
        </w:rPr>
        <w:t>средства</w:t>
      </w:r>
      <w:r>
        <w:rPr/>
        <w:tab/>
      </w:r>
      <w:r>
        <w:rPr>
          <w:spacing w:val="-2"/>
        </w:rPr>
        <w:t>информационно-коммуникационных</w:t>
      </w:r>
      <w:r>
        <w:rPr/>
        <w:tab/>
      </w:r>
      <w:r>
        <w:rPr>
          <w:spacing w:val="-2"/>
        </w:rPr>
        <w:t>технологий</w:t>
      </w:r>
      <w:r>
        <w:rPr/>
        <w:tab/>
      </w:r>
      <w:r>
        <w:rPr>
          <w:spacing w:val="-4"/>
        </w:rPr>
        <w:t xml:space="preserve">для </w:t>
      </w:r>
      <w:r>
        <w:rPr/>
        <w:t>решения учебных и практических задач, в том числе Интернет под руководством учителя.</w:t>
      </w:r>
    </w:p>
    <w:p>
      <w:pPr>
        <w:pStyle w:val="Style12"/>
        <w:spacing w:lineRule="auto" w:line="264"/>
        <w:ind w:left="852" w:right="0" w:firstLine="599"/>
        <w:jc w:val="left"/>
        <w:rPr/>
      </w:pPr>
      <w:r>
        <w:rPr/>
        <w:t>У</w:t>
      </w:r>
      <w:r>
        <w:rPr>
          <w:spacing w:val="80"/>
        </w:rPr>
        <w:t xml:space="preserve"> </w:t>
      </w:r>
      <w:r>
        <w:rPr/>
        <w:t>обучающегося</w:t>
      </w:r>
      <w:r>
        <w:rPr>
          <w:spacing w:val="79"/>
        </w:rPr>
        <w:t xml:space="preserve"> </w:t>
      </w:r>
      <w:r>
        <w:rPr/>
        <w:t>будут</w:t>
      </w:r>
      <w:r>
        <w:rPr>
          <w:spacing w:val="80"/>
        </w:rPr>
        <w:t xml:space="preserve"> </w:t>
      </w:r>
      <w:r>
        <w:rPr/>
        <w:t>сформированы</w:t>
      </w:r>
      <w:r>
        <w:rPr>
          <w:spacing w:val="79"/>
        </w:rPr>
        <w:t xml:space="preserve"> </w:t>
      </w:r>
      <w:r>
        <w:rPr/>
        <w:t>следующие</w:t>
      </w:r>
      <w:r>
        <w:rPr>
          <w:spacing w:val="80"/>
        </w:rPr>
        <w:t xml:space="preserve"> </w:t>
      </w:r>
      <w:r>
        <w:rPr>
          <w:b/>
        </w:rPr>
        <w:t>умения</w:t>
      </w:r>
      <w:r>
        <w:rPr>
          <w:b/>
          <w:spacing w:val="80"/>
        </w:rPr>
        <w:t xml:space="preserve"> </w:t>
      </w:r>
      <w:r>
        <w:rPr>
          <w:b/>
        </w:rPr>
        <w:t>общения</w:t>
      </w:r>
      <w:r>
        <w:rPr>
          <w:b/>
          <w:spacing w:val="80"/>
        </w:rPr>
        <w:t xml:space="preserve"> </w:t>
      </w:r>
      <w:r>
        <w:rPr/>
        <w:t>как</w:t>
      </w:r>
      <w:r>
        <w:rPr>
          <w:spacing w:val="80"/>
        </w:rPr>
        <w:t xml:space="preserve"> </w:t>
      </w:r>
      <w:r>
        <w:rPr/>
        <w:t>часть коммуникативных универсальных учебных действий:</w:t>
      </w:r>
    </w:p>
    <w:p>
      <w:pPr>
        <w:pStyle w:val="Style12"/>
        <w:tabs>
          <w:tab w:val="clear" w:pos="720"/>
          <w:tab w:val="left" w:pos="2586" w:leader="none"/>
          <w:tab w:val="left" w:pos="4584" w:leader="none"/>
          <w:tab w:val="left" w:pos="6426" w:leader="none"/>
          <w:tab w:val="left" w:pos="7546" w:leader="none"/>
          <w:tab w:val="left" w:pos="9407" w:leader="none"/>
        </w:tabs>
        <w:spacing w:lineRule="auto" w:line="264"/>
        <w:ind w:left="852" w:right="710" w:firstLine="599"/>
        <w:jc w:val="left"/>
        <w:rPr/>
      </w:pPr>
      <w:r>
        <w:rPr>
          <w:spacing w:val="-2"/>
        </w:rPr>
        <w:t>строить</w:t>
      </w:r>
      <w:r>
        <w:rPr/>
        <w:tab/>
      </w:r>
      <w:r>
        <w:rPr>
          <w:spacing w:val="-2"/>
        </w:rPr>
        <w:t>монологическое</w:t>
      </w:r>
      <w:r>
        <w:rPr/>
        <w:tab/>
      </w:r>
      <w:r>
        <w:rPr>
          <w:spacing w:val="-2"/>
        </w:rPr>
        <w:t>высказывание,</w:t>
      </w:r>
      <w:r>
        <w:rPr/>
        <w:tab/>
      </w:r>
      <w:r>
        <w:rPr>
          <w:spacing w:val="-2"/>
        </w:rPr>
        <w:t>владеть</w:t>
      </w:r>
      <w:r>
        <w:rPr/>
        <w:tab/>
      </w:r>
      <w:r>
        <w:rPr>
          <w:spacing w:val="-2"/>
        </w:rPr>
        <w:t>диалогической</w:t>
      </w:r>
      <w:r>
        <w:rPr/>
        <w:tab/>
      </w:r>
      <w:r>
        <w:rPr>
          <w:spacing w:val="-2"/>
        </w:rPr>
        <w:t>формой коммуникации;</w:t>
      </w:r>
    </w:p>
    <w:p>
      <w:pPr>
        <w:pStyle w:val="Style12"/>
        <w:spacing w:lineRule="auto" w:line="264"/>
        <w:ind w:left="852" w:right="0" w:firstLine="599"/>
        <w:jc w:val="left"/>
        <w:rPr/>
      </w:pPr>
      <w:r>
        <w:rPr/>
        <w:t>строить</w:t>
      </w:r>
      <w:r>
        <w:rPr>
          <w:spacing w:val="38"/>
        </w:rPr>
        <w:t xml:space="preserve"> </w:t>
      </w:r>
      <w:r>
        <w:rPr/>
        <w:t>рассуждения</w:t>
      </w:r>
      <w:r>
        <w:rPr>
          <w:spacing w:val="38"/>
        </w:rPr>
        <w:t xml:space="preserve"> </w:t>
      </w:r>
      <w:r>
        <w:rPr/>
        <w:t>в</w:t>
      </w:r>
      <w:r>
        <w:rPr>
          <w:spacing w:val="38"/>
        </w:rPr>
        <w:t xml:space="preserve"> </w:t>
      </w:r>
      <w:r>
        <w:rPr/>
        <w:t>форме</w:t>
      </w:r>
      <w:r>
        <w:rPr>
          <w:spacing w:val="37"/>
        </w:rPr>
        <w:t xml:space="preserve"> </w:t>
      </w:r>
      <w:r>
        <w:rPr/>
        <w:t>связи</w:t>
      </w:r>
      <w:r>
        <w:rPr>
          <w:spacing w:val="37"/>
        </w:rPr>
        <w:t xml:space="preserve"> </w:t>
      </w:r>
      <w:r>
        <w:rPr/>
        <w:t>простых</w:t>
      </w:r>
      <w:r>
        <w:rPr>
          <w:spacing w:val="38"/>
        </w:rPr>
        <w:t xml:space="preserve"> </w:t>
      </w:r>
      <w:r>
        <w:rPr/>
        <w:t>суждений</w:t>
      </w:r>
      <w:r>
        <w:rPr>
          <w:spacing w:val="39"/>
        </w:rPr>
        <w:t xml:space="preserve"> </w:t>
      </w:r>
      <w:r>
        <w:rPr/>
        <w:t>об</w:t>
      </w:r>
      <w:r>
        <w:rPr>
          <w:spacing w:val="39"/>
        </w:rPr>
        <w:t xml:space="preserve"> </w:t>
      </w:r>
      <w:r>
        <w:rPr/>
        <w:t>объекте,</w:t>
      </w:r>
      <w:r>
        <w:rPr>
          <w:spacing w:val="36"/>
        </w:rPr>
        <w:t xml:space="preserve"> </w:t>
      </w:r>
      <w:r>
        <w:rPr/>
        <w:t>его</w:t>
      </w:r>
      <w:r>
        <w:rPr>
          <w:spacing w:val="38"/>
        </w:rPr>
        <w:t xml:space="preserve"> </w:t>
      </w:r>
      <w:r>
        <w:rPr/>
        <w:t>строении, свойствах и способах создания;</w:t>
      </w:r>
    </w:p>
    <w:p>
      <w:pPr>
        <w:pStyle w:val="Style12"/>
        <w:ind w:left="1452" w:right="0" w:hanging="0"/>
        <w:jc w:val="left"/>
        <w:rPr/>
      </w:pPr>
      <w:r>
        <w:rPr/>
        <w:t>описывать</w:t>
      </w:r>
      <w:r>
        <w:rPr>
          <w:spacing w:val="-6"/>
        </w:rPr>
        <w:t xml:space="preserve"> </w:t>
      </w:r>
      <w:r>
        <w:rPr/>
        <w:t>предметы</w:t>
      </w:r>
      <w:r>
        <w:rPr>
          <w:spacing w:val="-4"/>
        </w:rPr>
        <w:t xml:space="preserve"> </w:t>
      </w:r>
      <w:r>
        <w:rPr/>
        <w:t>рукотворного</w:t>
      </w:r>
      <w:r>
        <w:rPr>
          <w:spacing w:val="-4"/>
        </w:rPr>
        <w:t xml:space="preserve"> </w:t>
      </w:r>
      <w:r>
        <w:rPr/>
        <w:t>мира,</w:t>
      </w:r>
      <w:r>
        <w:rPr>
          <w:spacing w:val="-4"/>
        </w:rPr>
        <w:t xml:space="preserve"> </w:t>
      </w:r>
      <w:r>
        <w:rPr/>
        <w:t>оценивать</w:t>
      </w:r>
      <w:r>
        <w:rPr>
          <w:spacing w:val="-3"/>
        </w:rPr>
        <w:t xml:space="preserve"> </w:t>
      </w:r>
      <w:r>
        <w:rPr/>
        <w:t>их</w:t>
      </w:r>
      <w:r>
        <w:rPr>
          <w:spacing w:val="-2"/>
        </w:rPr>
        <w:t xml:space="preserve"> достоинства;</w:t>
      </w:r>
    </w:p>
    <w:p>
      <w:pPr>
        <w:pStyle w:val="Style12"/>
        <w:spacing w:lineRule="auto" w:line="264" w:before="25" w:after="0"/>
        <w:ind w:left="852" w:right="0" w:firstLine="599"/>
        <w:jc w:val="left"/>
        <w:rPr/>
      </w:pPr>
      <w:r>
        <w:rPr/>
        <w:t>формулировать собственное мнение, аргументировать выбор вариантов и способов выполнения задания.</w:t>
      </w:r>
    </w:p>
    <w:p>
      <w:pPr>
        <w:pStyle w:val="Style12"/>
        <w:spacing w:lineRule="auto" w:line="264"/>
        <w:ind w:left="852" w:right="0" w:firstLine="599"/>
        <w:jc w:val="left"/>
        <w:rPr/>
      </w:pPr>
      <w:r>
        <w:rPr/>
        <w:t>У</w:t>
      </w:r>
      <w:r>
        <w:rPr>
          <w:spacing w:val="80"/>
        </w:rPr>
        <w:t xml:space="preserve"> </w:t>
      </w:r>
      <w:r>
        <w:rPr/>
        <w:t>обучающегося</w:t>
      </w:r>
      <w:r>
        <w:rPr>
          <w:spacing w:val="80"/>
        </w:rPr>
        <w:t xml:space="preserve"> </w:t>
      </w:r>
      <w:r>
        <w:rPr/>
        <w:t>будут</w:t>
      </w:r>
      <w:r>
        <w:rPr>
          <w:spacing w:val="80"/>
        </w:rPr>
        <w:t xml:space="preserve"> </w:t>
      </w:r>
      <w:r>
        <w:rPr/>
        <w:t>сформированы</w:t>
      </w:r>
      <w:r>
        <w:rPr>
          <w:spacing w:val="80"/>
        </w:rPr>
        <w:t xml:space="preserve"> </w:t>
      </w:r>
      <w:r>
        <w:rPr/>
        <w:t>следующие</w:t>
      </w:r>
      <w:r>
        <w:rPr>
          <w:spacing w:val="80"/>
        </w:rPr>
        <w:t xml:space="preserve"> </w:t>
      </w:r>
      <w:r>
        <w:rPr/>
        <w:t>умения</w:t>
      </w:r>
      <w:r>
        <w:rPr>
          <w:spacing w:val="80"/>
        </w:rPr>
        <w:t xml:space="preserve"> </w:t>
      </w:r>
      <w:r>
        <w:rPr/>
        <w:t>самоорганизации</w:t>
      </w:r>
      <w:r>
        <w:rPr>
          <w:spacing w:val="80"/>
        </w:rPr>
        <w:t xml:space="preserve"> </w:t>
      </w:r>
      <w:r>
        <w:rPr/>
        <w:t>и самоконтроля как часть регулятивных универсальных учебных действий:</w:t>
      </w:r>
    </w:p>
    <w:p>
      <w:pPr>
        <w:pStyle w:val="Style12"/>
        <w:spacing w:lineRule="auto" w:line="264"/>
        <w:ind w:left="852" w:right="872" w:firstLine="599"/>
        <w:jc w:val="left"/>
        <w:rPr/>
      </w:pPr>
      <w:r>
        <w:rPr/>
        <w:t>принимать</w:t>
      </w:r>
      <w:r>
        <w:rPr>
          <w:spacing w:val="80"/>
        </w:rPr>
        <w:t xml:space="preserve"> </w:t>
      </w:r>
      <w:r>
        <w:rPr/>
        <w:t>и</w:t>
      </w:r>
      <w:r>
        <w:rPr>
          <w:spacing w:val="80"/>
        </w:rPr>
        <w:t xml:space="preserve"> </w:t>
      </w:r>
      <w:r>
        <w:rPr/>
        <w:t>сохранять</w:t>
      </w:r>
      <w:r>
        <w:rPr>
          <w:spacing w:val="80"/>
        </w:rPr>
        <w:t xml:space="preserve"> </w:t>
      </w:r>
      <w:r>
        <w:rPr/>
        <w:t>учебную</w:t>
      </w:r>
      <w:r>
        <w:rPr>
          <w:spacing w:val="80"/>
        </w:rPr>
        <w:t xml:space="preserve"> </w:t>
      </w:r>
      <w:r>
        <w:rPr/>
        <w:t>задачу,</w:t>
      </w:r>
      <w:r>
        <w:rPr>
          <w:spacing w:val="80"/>
        </w:rPr>
        <w:t xml:space="preserve"> </w:t>
      </w:r>
      <w:r>
        <w:rPr/>
        <w:t>осуществлять</w:t>
      </w:r>
      <w:r>
        <w:rPr>
          <w:spacing w:val="80"/>
        </w:rPr>
        <w:t xml:space="preserve"> </w:t>
      </w:r>
      <w:r>
        <w:rPr/>
        <w:t>поиск</w:t>
      </w:r>
      <w:r>
        <w:rPr>
          <w:spacing w:val="80"/>
        </w:rPr>
        <w:t xml:space="preserve"> </w:t>
      </w:r>
      <w:r>
        <w:rPr/>
        <w:t>средств</w:t>
      </w:r>
      <w:r>
        <w:rPr>
          <w:spacing w:val="80"/>
        </w:rPr>
        <w:t xml:space="preserve"> </w:t>
      </w:r>
      <w:r>
        <w:rPr/>
        <w:t>для</w:t>
      </w:r>
      <w:r>
        <w:rPr>
          <w:spacing w:val="80"/>
        </w:rPr>
        <w:t xml:space="preserve"> </w:t>
      </w:r>
      <w:r>
        <w:rPr/>
        <w:t>её</w:t>
      </w:r>
      <w:r>
        <w:rPr>
          <w:spacing w:val="40"/>
        </w:rPr>
        <w:t xml:space="preserve"> </w:t>
      </w:r>
      <w:r>
        <w:rPr>
          <w:spacing w:val="-2"/>
        </w:rPr>
        <w:t>решения;</w:t>
      </w:r>
    </w:p>
    <w:p>
      <w:pPr>
        <w:pStyle w:val="Style12"/>
        <w:spacing w:lineRule="auto" w:line="264"/>
        <w:ind w:left="852" w:right="0" w:firstLine="599"/>
        <w:jc w:val="left"/>
        <w:rPr/>
      </w:pPr>
      <w:r>
        <w:rPr/>
        <w:t>прогнозировать</w:t>
      </w:r>
      <w:r>
        <w:rPr>
          <w:spacing w:val="40"/>
        </w:rPr>
        <w:t xml:space="preserve"> </w:t>
      </w:r>
      <w:r>
        <w:rPr/>
        <w:t>необходимые</w:t>
      </w:r>
      <w:r>
        <w:rPr>
          <w:spacing w:val="40"/>
        </w:rPr>
        <w:t xml:space="preserve"> </w:t>
      </w:r>
      <w:r>
        <w:rPr/>
        <w:t>действия</w:t>
      </w:r>
      <w:r>
        <w:rPr>
          <w:spacing w:val="40"/>
        </w:rPr>
        <w:t xml:space="preserve"> </w:t>
      </w:r>
      <w:r>
        <w:rPr/>
        <w:t>для</w:t>
      </w:r>
      <w:r>
        <w:rPr>
          <w:spacing w:val="40"/>
        </w:rPr>
        <w:t xml:space="preserve"> </w:t>
      </w:r>
      <w:r>
        <w:rPr/>
        <w:t>получения</w:t>
      </w:r>
      <w:r>
        <w:rPr>
          <w:spacing w:val="40"/>
        </w:rPr>
        <w:t xml:space="preserve"> </w:t>
      </w:r>
      <w:r>
        <w:rPr/>
        <w:t>практического</w:t>
      </w:r>
      <w:r>
        <w:rPr>
          <w:spacing w:val="40"/>
        </w:rPr>
        <w:t xml:space="preserve"> </w:t>
      </w:r>
      <w:r>
        <w:rPr/>
        <w:t>результата, предлагать план действий в соответствии с поставленной задачей, действовать по плану;</w:t>
      </w:r>
    </w:p>
    <w:p>
      <w:pPr>
        <w:pStyle w:val="Style12"/>
        <w:tabs>
          <w:tab w:val="clear" w:pos="720"/>
          <w:tab w:val="left" w:pos="7459" w:leader="none"/>
        </w:tabs>
        <w:spacing w:lineRule="auto" w:line="264" w:before="1" w:after="0"/>
        <w:ind w:left="852" w:right="710" w:firstLine="599"/>
        <w:jc w:val="left"/>
        <w:rPr/>
      </w:pPr>
      <w:r>
        <w:rPr/>
        <w:t>выполнять</w:t>
      </w:r>
      <w:r>
        <w:rPr>
          <w:spacing w:val="80"/>
        </w:rPr>
        <w:t xml:space="preserve"> </w:t>
      </w:r>
      <w:r>
        <w:rPr/>
        <w:t>действия</w:t>
      </w:r>
      <w:r>
        <w:rPr>
          <w:spacing w:val="80"/>
        </w:rPr>
        <w:t xml:space="preserve"> </w:t>
      </w:r>
      <w:r>
        <w:rPr/>
        <w:t>контроля</w:t>
      </w:r>
      <w:r>
        <w:rPr>
          <w:spacing w:val="80"/>
        </w:rPr>
        <w:t xml:space="preserve"> </w:t>
      </w:r>
      <w:r>
        <w:rPr/>
        <w:t>и</w:t>
      </w:r>
      <w:r>
        <w:rPr>
          <w:spacing w:val="80"/>
        </w:rPr>
        <w:t xml:space="preserve"> </w:t>
      </w:r>
      <w:r>
        <w:rPr/>
        <w:t>оценки,</w:t>
      </w:r>
      <w:r>
        <w:rPr>
          <w:spacing w:val="80"/>
        </w:rPr>
        <w:t xml:space="preserve"> </w:t>
      </w:r>
      <w:r>
        <w:rPr/>
        <w:t>выявлять</w:t>
        <w:tab/>
        <w:t>ошибки</w:t>
      </w:r>
      <w:r>
        <w:rPr>
          <w:spacing w:val="80"/>
        </w:rPr>
        <w:t xml:space="preserve"> </w:t>
      </w:r>
      <w:r>
        <w:rPr/>
        <w:t>и</w:t>
      </w:r>
      <w:r>
        <w:rPr>
          <w:spacing w:val="80"/>
        </w:rPr>
        <w:t xml:space="preserve"> </w:t>
      </w:r>
      <w:r>
        <w:rPr/>
        <w:t>недочёты</w:t>
      </w:r>
      <w:r>
        <w:rPr>
          <w:spacing w:val="80"/>
        </w:rPr>
        <w:t xml:space="preserve"> </w:t>
      </w:r>
      <w:r>
        <w:rPr/>
        <w:t>по результатам работы, устанавливать их причины и искать способы устранения;</w:t>
      </w:r>
    </w:p>
    <w:p>
      <w:pPr>
        <w:pStyle w:val="Style12"/>
        <w:ind w:left="1452" w:right="0" w:hanging="0"/>
        <w:jc w:val="left"/>
        <w:rPr/>
      </w:pPr>
      <w:r>
        <w:rPr/>
        <w:t>проявлять</w:t>
      </w:r>
      <w:r>
        <w:rPr>
          <w:spacing w:val="-8"/>
        </w:rPr>
        <w:t xml:space="preserve"> </w:t>
      </w:r>
      <w:r>
        <w:rPr/>
        <w:t>волевую</w:t>
      </w:r>
      <w:r>
        <w:rPr>
          <w:spacing w:val="-4"/>
        </w:rPr>
        <w:t xml:space="preserve"> </w:t>
      </w:r>
      <w:r>
        <w:rPr/>
        <w:t>саморегуляцию</w:t>
      </w:r>
      <w:r>
        <w:rPr>
          <w:spacing w:val="-6"/>
        </w:rPr>
        <w:t xml:space="preserve"> </w:t>
      </w:r>
      <w:r>
        <w:rPr/>
        <w:t>при</w:t>
      </w:r>
      <w:r>
        <w:rPr>
          <w:spacing w:val="-6"/>
        </w:rPr>
        <w:t xml:space="preserve"> </w:t>
      </w:r>
      <w:r>
        <w:rPr/>
        <w:t>выполнении</w:t>
      </w:r>
      <w:r>
        <w:rPr>
          <w:spacing w:val="-5"/>
        </w:rPr>
        <w:t xml:space="preserve"> </w:t>
      </w:r>
      <w:r>
        <w:rPr>
          <w:spacing w:val="-2"/>
        </w:rPr>
        <w:t>задания.</w:t>
      </w:r>
    </w:p>
    <w:p>
      <w:pPr>
        <w:pStyle w:val="Style12"/>
        <w:spacing w:lineRule="auto" w:line="264" w:before="26" w:after="0"/>
        <w:ind w:left="1452" w:right="0" w:hanging="0"/>
        <w:jc w:val="left"/>
        <w:rPr/>
      </w:pPr>
      <w:r>
        <w:rPr/>
        <w:t>У</w:t>
      </w:r>
      <w:r>
        <w:rPr>
          <w:spacing w:val="-5"/>
        </w:rPr>
        <w:t xml:space="preserve"> </w:t>
      </w:r>
      <w:r>
        <w:rPr/>
        <w:t>обучающегося</w:t>
      </w:r>
      <w:r>
        <w:rPr>
          <w:spacing w:val="-5"/>
        </w:rPr>
        <w:t xml:space="preserve"> </w:t>
      </w:r>
      <w:r>
        <w:rPr/>
        <w:t>будут</w:t>
      </w:r>
      <w:r>
        <w:rPr>
          <w:spacing w:val="-4"/>
        </w:rPr>
        <w:t xml:space="preserve"> </w:t>
      </w:r>
      <w:r>
        <w:rPr/>
        <w:t>сформированы</w:t>
      </w:r>
      <w:r>
        <w:rPr>
          <w:spacing w:val="-5"/>
        </w:rPr>
        <w:t xml:space="preserve"> </w:t>
      </w:r>
      <w:r>
        <w:rPr/>
        <w:t>следующие</w:t>
      </w:r>
      <w:r>
        <w:rPr>
          <w:spacing w:val="-5"/>
        </w:rPr>
        <w:t xml:space="preserve"> </w:t>
      </w:r>
      <w:r>
        <w:rPr/>
        <w:t>умения</w:t>
      </w:r>
      <w:r>
        <w:rPr>
          <w:spacing w:val="-5"/>
        </w:rPr>
        <w:t xml:space="preserve"> </w:t>
      </w:r>
      <w:r>
        <w:rPr/>
        <w:t>совместной</w:t>
      </w:r>
      <w:r>
        <w:rPr>
          <w:spacing w:val="-5"/>
        </w:rPr>
        <w:t xml:space="preserve"> </w:t>
      </w:r>
      <w:r>
        <w:rPr/>
        <w:t>деятельности: выбирать</w:t>
      </w:r>
      <w:r>
        <w:rPr>
          <w:spacing w:val="17"/>
        </w:rPr>
        <w:t xml:space="preserve"> </w:t>
      </w:r>
      <w:r>
        <w:rPr/>
        <w:t>себе</w:t>
      </w:r>
      <w:r>
        <w:rPr>
          <w:spacing w:val="18"/>
        </w:rPr>
        <w:t xml:space="preserve"> </w:t>
      </w:r>
      <w:r>
        <w:rPr/>
        <w:t>партнёров</w:t>
      </w:r>
      <w:r>
        <w:rPr>
          <w:spacing w:val="17"/>
        </w:rPr>
        <w:t xml:space="preserve"> </w:t>
      </w:r>
      <w:r>
        <w:rPr/>
        <w:t>по</w:t>
      </w:r>
      <w:r>
        <w:rPr>
          <w:spacing w:val="19"/>
        </w:rPr>
        <w:t xml:space="preserve"> </w:t>
      </w:r>
      <w:r>
        <w:rPr/>
        <w:t>совместной</w:t>
      </w:r>
      <w:r>
        <w:rPr>
          <w:spacing w:val="20"/>
        </w:rPr>
        <w:t xml:space="preserve"> </w:t>
      </w:r>
      <w:r>
        <w:rPr/>
        <w:t>деятельности</w:t>
      </w:r>
      <w:r>
        <w:rPr>
          <w:spacing w:val="20"/>
        </w:rPr>
        <w:t xml:space="preserve"> </w:t>
      </w:r>
      <w:r>
        <w:rPr/>
        <w:t>не</w:t>
      </w:r>
      <w:r>
        <w:rPr>
          <w:spacing w:val="18"/>
        </w:rPr>
        <w:t xml:space="preserve"> </w:t>
      </w:r>
      <w:r>
        <w:rPr/>
        <w:t>только</w:t>
      </w:r>
      <w:r>
        <w:rPr>
          <w:spacing w:val="18"/>
        </w:rPr>
        <w:t xml:space="preserve"> </w:t>
      </w:r>
      <w:r>
        <w:rPr/>
        <w:t>по</w:t>
      </w:r>
      <w:r>
        <w:rPr>
          <w:spacing w:val="16"/>
        </w:rPr>
        <w:t xml:space="preserve"> </w:t>
      </w:r>
      <w:r>
        <w:rPr/>
        <w:t>симпатии,</w:t>
      </w:r>
      <w:r>
        <w:rPr>
          <w:spacing w:val="19"/>
        </w:rPr>
        <w:t xml:space="preserve"> </w:t>
      </w:r>
      <w:r>
        <w:rPr/>
        <w:t>но</w:t>
      </w:r>
      <w:r>
        <w:rPr>
          <w:spacing w:val="16"/>
        </w:rPr>
        <w:t xml:space="preserve"> </w:t>
      </w:r>
      <w:r>
        <w:rPr>
          <w:spacing w:val="-10"/>
        </w:rPr>
        <w:t>и</w:t>
      </w:r>
    </w:p>
    <w:p>
      <w:pPr>
        <w:pStyle w:val="Style12"/>
        <w:ind w:left="852" w:right="0" w:hanging="0"/>
        <w:jc w:val="left"/>
        <w:rPr/>
      </w:pPr>
      <w:r>
        <w:rPr/>
        <w:t>по</w:t>
      </w:r>
      <w:r>
        <w:rPr>
          <w:spacing w:val="-1"/>
        </w:rPr>
        <w:t xml:space="preserve"> </w:t>
      </w:r>
      <w:r>
        <w:rPr/>
        <w:t>деловым</w:t>
      </w:r>
      <w:r>
        <w:rPr>
          <w:spacing w:val="-2"/>
        </w:rPr>
        <w:t xml:space="preserve"> качествам;</w:t>
      </w:r>
    </w:p>
    <w:p>
      <w:pPr>
        <w:pStyle w:val="Style12"/>
        <w:spacing w:lineRule="auto" w:line="264" w:before="29" w:after="0"/>
        <w:ind w:left="852" w:right="0" w:firstLine="599"/>
        <w:jc w:val="left"/>
        <w:rPr/>
      </w:pPr>
      <w:r>
        <w:rPr/>
        <w:t>справедливо</w:t>
      </w:r>
      <w:r>
        <w:rPr>
          <w:spacing w:val="35"/>
        </w:rPr>
        <w:t xml:space="preserve"> </w:t>
      </w:r>
      <w:r>
        <w:rPr/>
        <w:t>распределять</w:t>
      </w:r>
      <w:r>
        <w:rPr>
          <w:spacing w:val="36"/>
        </w:rPr>
        <w:t xml:space="preserve"> </w:t>
      </w:r>
      <w:r>
        <w:rPr/>
        <w:t>работу,</w:t>
      </w:r>
      <w:r>
        <w:rPr>
          <w:spacing w:val="35"/>
        </w:rPr>
        <w:t xml:space="preserve"> </w:t>
      </w:r>
      <w:r>
        <w:rPr/>
        <w:t>договариваться,</w:t>
      </w:r>
      <w:r>
        <w:rPr>
          <w:spacing w:val="35"/>
        </w:rPr>
        <w:t xml:space="preserve"> </w:t>
      </w:r>
      <w:r>
        <w:rPr/>
        <w:t>приходить</w:t>
      </w:r>
      <w:r>
        <w:rPr>
          <w:spacing w:val="34"/>
        </w:rPr>
        <w:t xml:space="preserve"> </w:t>
      </w:r>
      <w:r>
        <w:rPr/>
        <w:t>к</w:t>
      </w:r>
      <w:r>
        <w:rPr>
          <w:spacing w:val="36"/>
        </w:rPr>
        <w:t xml:space="preserve"> </w:t>
      </w:r>
      <w:r>
        <w:rPr/>
        <w:t>общему</w:t>
      </w:r>
      <w:r>
        <w:rPr>
          <w:spacing w:val="28"/>
        </w:rPr>
        <w:t xml:space="preserve"> </w:t>
      </w:r>
      <w:r>
        <w:rPr/>
        <w:t>решению, отвечать за общий результат работы;</w:t>
      </w:r>
    </w:p>
    <w:p>
      <w:pPr>
        <w:pStyle w:val="Style12"/>
        <w:spacing w:lineRule="auto" w:line="264"/>
        <w:ind w:left="1452" w:right="0" w:hanging="0"/>
        <w:jc w:val="left"/>
        <w:rPr/>
      </w:pPr>
      <w:r>
        <w:rPr/>
        <w:t>выполнять роли лидера, подчинённого, соблюдать равноправие и дружелюбие; осуществлять</w:t>
      </w:r>
      <w:r>
        <w:rPr>
          <w:spacing w:val="40"/>
        </w:rPr>
        <w:t xml:space="preserve"> </w:t>
      </w:r>
      <w:r>
        <w:rPr/>
        <w:t>взаимопомощь,</w:t>
      </w:r>
      <w:r>
        <w:rPr>
          <w:spacing w:val="40"/>
        </w:rPr>
        <w:t xml:space="preserve"> </w:t>
      </w:r>
      <w:r>
        <w:rPr/>
        <w:t>проявлять</w:t>
      </w:r>
      <w:r>
        <w:rPr>
          <w:spacing w:val="40"/>
        </w:rPr>
        <w:t xml:space="preserve"> </w:t>
      </w:r>
      <w:r>
        <w:rPr/>
        <w:t>ответственность</w:t>
      </w:r>
      <w:r>
        <w:rPr>
          <w:spacing w:val="72"/>
        </w:rPr>
        <w:t xml:space="preserve"> </w:t>
      </w:r>
      <w:r>
        <w:rPr/>
        <w:t>при</w:t>
      </w:r>
      <w:r>
        <w:rPr>
          <w:spacing w:val="40"/>
        </w:rPr>
        <w:t xml:space="preserve"> </w:t>
      </w:r>
      <w:r>
        <w:rPr/>
        <w:t>выполнении</w:t>
      </w:r>
      <w:r>
        <w:rPr>
          <w:spacing w:val="40"/>
        </w:rPr>
        <w:t xml:space="preserve"> </w:t>
      </w:r>
      <w:r>
        <w:rPr/>
        <w:t>своей</w:t>
      </w:r>
    </w:p>
    <w:p>
      <w:pPr>
        <w:pStyle w:val="Style12"/>
        <w:spacing w:before="1" w:after="0"/>
        <w:ind w:left="852" w:right="0" w:hanging="0"/>
        <w:jc w:val="left"/>
        <w:rPr/>
      </w:pPr>
      <w:r>
        <w:rPr/>
        <w:t>части</w:t>
      </w:r>
      <w:r>
        <w:rPr>
          <w:spacing w:val="-3"/>
        </w:rPr>
        <w:t xml:space="preserve"> </w:t>
      </w:r>
      <w:r>
        <w:rPr>
          <w:spacing w:val="-2"/>
        </w:rPr>
        <w:t>работы.</w:t>
      </w:r>
    </w:p>
    <w:p>
      <w:pPr>
        <w:pStyle w:val="1"/>
        <w:spacing w:before="31" w:after="0"/>
        <w:rPr/>
      </w:pPr>
      <w:r>
        <w:rPr/>
        <w:t xml:space="preserve">4 </w:t>
      </w:r>
      <w:r>
        <w:rPr>
          <w:spacing w:val="-2"/>
        </w:rPr>
        <w:t>КЛАСС</w:t>
      </w:r>
    </w:p>
    <w:p>
      <w:pPr>
        <w:pStyle w:val="2"/>
        <w:spacing w:before="29" w:after="0"/>
        <w:ind w:left="1452" w:right="0" w:hanging="0"/>
        <w:rPr/>
      </w:pPr>
      <w:r>
        <w:rPr/>
        <w:t>Технологии,</w:t>
      </w:r>
      <w:r>
        <w:rPr>
          <w:spacing w:val="-4"/>
        </w:rPr>
        <w:t xml:space="preserve"> </w:t>
      </w:r>
      <w:r>
        <w:rPr/>
        <w:t>профессии</w:t>
      </w:r>
      <w:r>
        <w:rPr>
          <w:spacing w:val="-3"/>
        </w:rPr>
        <w:t xml:space="preserve"> </w:t>
      </w:r>
      <w:r>
        <w:rPr/>
        <w:t>и</w:t>
      </w:r>
      <w:r>
        <w:rPr>
          <w:spacing w:val="-3"/>
        </w:rPr>
        <w:t xml:space="preserve"> </w:t>
      </w:r>
      <w:r>
        <w:rPr>
          <w:spacing w:val="-2"/>
        </w:rPr>
        <w:t>производства.</w:t>
      </w:r>
    </w:p>
    <w:p>
      <w:pPr>
        <w:pStyle w:val="Style12"/>
        <w:spacing w:lineRule="auto" w:line="264" w:before="21" w:after="0"/>
        <w:ind w:left="852" w:right="703" w:firstLine="599"/>
        <w:rPr/>
      </w:pPr>
      <w:r>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pPr>
        <w:pStyle w:val="Style12"/>
        <w:spacing w:lineRule="auto" w:line="264" w:before="2" w:after="0"/>
        <w:ind w:left="852" w:right="710" w:firstLine="599"/>
        <w:rPr/>
      </w:pPr>
      <w:r>
        <w:rPr/>
        <w:t>Мир профессий. Профессии, связанные с опасностями (пожарные, космонавты, химики и другие).</w:t>
      </w:r>
    </w:p>
    <w:p>
      <w:pPr>
        <w:pStyle w:val="Style12"/>
        <w:spacing w:lineRule="auto" w:line="264"/>
        <w:ind w:left="852" w:right="705" w:firstLine="599"/>
        <w:rPr/>
      </w:pPr>
      <w:r>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spacing w:lineRule="auto" w:line="264"/>
        <w:ind w:left="852" w:right="709" w:firstLine="599"/>
        <w:rPr/>
      </w:pPr>
      <w:r>
        <w:rPr/>
        <w:t>Сохранение и развитие традиций прошлого в творчестве современных мастеров. Бережное</w:t>
      </w:r>
      <w:r>
        <w:rPr>
          <w:spacing w:val="68"/>
        </w:rPr>
        <w:t xml:space="preserve"> </w:t>
      </w:r>
      <w:r>
        <w:rPr/>
        <w:t>и</w:t>
      </w:r>
      <w:r>
        <w:rPr>
          <w:spacing w:val="74"/>
        </w:rPr>
        <w:t xml:space="preserve"> </w:t>
      </w:r>
      <w:r>
        <w:rPr/>
        <w:t>уважительное</w:t>
      </w:r>
      <w:r>
        <w:rPr>
          <w:spacing w:val="68"/>
        </w:rPr>
        <w:t xml:space="preserve"> </w:t>
      </w:r>
      <w:r>
        <w:rPr/>
        <w:t>отношение</w:t>
      </w:r>
      <w:r>
        <w:rPr>
          <w:spacing w:val="68"/>
        </w:rPr>
        <w:t xml:space="preserve"> </w:t>
      </w:r>
      <w:r>
        <w:rPr/>
        <w:t>людей</w:t>
      </w:r>
      <w:r>
        <w:rPr>
          <w:spacing w:val="70"/>
        </w:rPr>
        <w:t xml:space="preserve"> </w:t>
      </w:r>
      <w:r>
        <w:rPr/>
        <w:t>к</w:t>
      </w:r>
      <w:r>
        <w:rPr>
          <w:spacing w:val="69"/>
        </w:rPr>
        <w:t xml:space="preserve"> </w:t>
      </w:r>
      <w:r>
        <w:rPr/>
        <w:t>культурным</w:t>
      </w:r>
      <w:r>
        <w:rPr>
          <w:spacing w:val="68"/>
        </w:rPr>
        <w:t xml:space="preserve"> </w:t>
      </w:r>
      <w:r>
        <w:rPr/>
        <w:t>традициям.</w:t>
      </w:r>
      <w:r>
        <w:rPr>
          <w:spacing w:val="69"/>
        </w:rPr>
        <w:t xml:space="preserve"> </w:t>
      </w:r>
      <w:r>
        <w:rPr/>
        <w:t>Изготовление</w:t>
      </w:r>
    </w:p>
    <w:p>
      <w:pPr>
        <w:pStyle w:val="Style12"/>
        <w:spacing w:lineRule="auto" w:line="264" w:before="64" w:after="0"/>
        <w:ind w:left="852" w:right="708" w:hanging="0"/>
        <w:rPr/>
      </w:pPr>
      <w:r>
        <w:rPr/>
        <w:t>изделий с учётом традиционных правил и современных технологий (лепка, вязание,</w:t>
      </w:r>
      <w:r>
        <w:rPr>
          <w:spacing w:val="40"/>
        </w:rPr>
        <w:t xml:space="preserve"> </w:t>
      </w:r>
      <w:r>
        <w:rPr/>
        <w:t>шитьё, вышивка и другое).</w:t>
      </w:r>
    </w:p>
    <w:p>
      <w:pPr>
        <w:pStyle w:val="Style12"/>
        <w:spacing w:lineRule="auto" w:line="264"/>
        <w:ind w:left="852" w:right="710" w:firstLine="599"/>
        <w:rPr/>
      </w:pPr>
      <w:r>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2"/>
        <w:spacing w:before="57" w:after="0"/>
        <w:ind w:left="1452" w:right="0" w:hanging="0"/>
        <w:rPr/>
      </w:pPr>
      <w:r>
        <w:rPr/>
        <w:t>Технологии</w:t>
      </w:r>
      <w:r>
        <w:rPr>
          <w:spacing w:val="-6"/>
        </w:rPr>
        <w:t xml:space="preserve"> </w:t>
      </w:r>
      <w:r>
        <w:rPr/>
        <w:t>ручной</w:t>
      </w:r>
      <w:r>
        <w:rPr>
          <w:spacing w:val="-5"/>
        </w:rPr>
        <w:t xml:space="preserve"> </w:t>
      </w:r>
      <w:r>
        <w:rPr/>
        <w:t>обработки</w:t>
      </w:r>
      <w:r>
        <w:rPr>
          <w:spacing w:val="-5"/>
        </w:rPr>
        <w:t xml:space="preserve"> </w:t>
      </w:r>
      <w:r>
        <w:rPr>
          <w:spacing w:val="-2"/>
        </w:rPr>
        <w:t>материалов.</w:t>
      </w:r>
    </w:p>
    <w:p>
      <w:pPr>
        <w:pStyle w:val="Style12"/>
        <w:spacing w:before="21" w:after="0"/>
        <w:ind w:left="1452" w:right="0" w:hanging="0"/>
        <w:rPr/>
      </w:pPr>
      <w:r>
        <w:rPr/>
        <w:t>Синтетические</w:t>
      </w:r>
      <w:r>
        <w:rPr>
          <w:spacing w:val="70"/>
        </w:rPr>
        <w:t xml:space="preserve"> </w:t>
      </w:r>
      <w:r>
        <w:rPr/>
        <w:t>материалы</w:t>
      </w:r>
      <w:r>
        <w:rPr>
          <w:spacing w:val="76"/>
        </w:rPr>
        <w:t xml:space="preserve"> </w:t>
      </w:r>
      <w:r>
        <w:rPr/>
        <w:t>–</w:t>
      </w:r>
      <w:r>
        <w:rPr>
          <w:spacing w:val="73"/>
        </w:rPr>
        <w:t xml:space="preserve"> </w:t>
      </w:r>
      <w:r>
        <w:rPr/>
        <w:t>ткани,</w:t>
      </w:r>
      <w:r>
        <w:rPr>
          <w:spacing w:val="73"/>
        </w:rPr>
        <w:t xml:space="preserve"> </w:t>
      </w:r>
      <w:r>
        <w:rPr/>
        <w:t>полимеры</w:t>
      </w:r>
      <w:r>
        <w:rPr>
          <w:spacing w:val="73"/>
        </w:rPr>
        <w:t xml:space="preserve"> </w:t>
      </w:r>
      <w:r>
        <w:rPr/>
        <w:t>(пластик,</w:t>
      </w:r>
      <w:r>
        <w:rPr>
          <w:spacing w:val="73"/>
        </w:rPr>
        <w:t xml:space="preserve"> </w:t>
      </w:r>
      <w:r>
        <w:rPr/>
        <w:t>поролон).</w:t>
      </w:r>
      <w:r>
        <w:rPr>
          <w:spacing w:val="70"/>
        </w:rPr>
        <w:t xml:space="preserve"> </w:t>
      </w:r>
      <w:r>
        <w:rPr/>
        <w:t>Их</w:t>
      </w:r>
      <w:r>
        <w:rPr>
          <w:spacing w:val="76"/>
        </w:rPr>
        <w:t xml:space="preserve"> </w:t>
      </w:r>
      <w:r>
        <w:rPr>
          <w:spacing w:val="-2"/>
        </w:rPr>
        <w:t>свойства.</w:t>
      </w:r>
    </w:p>
    <w:p>
      <w:pPr>
        <w:pStyle w:val="Style12"/>
        <w:spacing w:before="29" w:after="0"/>
        <w:ind w:left="852" w:right="0" w:hanging="0"/>
        <w:rPr/>
      </w:pPr>
      <w:r>
        <w:rPr/>
        <w:t>Создание</w:t>
      </w:r>
      <w:r>
        <w:rPr>
          <w:spacing w:val="-6"/>
        </w:rPr>
        <w:t xml:space="preserve"> </w:t>
      </w:r>
      <w:r>
        <w:rPr/>
        <w:t>синтетических</w:t>
      </w:r>
      <w:r>
        <w:rPr>
          <w:spacing w:val="-3"/>
        </w:rPr>
        <w:t xml:space="preserve"> </w:t>
      </w:r>
      <w:r>
        <w:rPr/>
        <w:t>материалов</w:t>
      </w:r>
      <w:r>
        <w:rPr>
          <w:spacing w:val="-5"/>
        </w:rPr>
        <w:t xml:space="preserve"> </w:t>
      </w:r>
      <w:r>
        <w:rPr/>
        <w:t>с</w:t>
      </w:r>
      <w:r>
        <w:rPr>
          <w:spacing w:val="-7"/>
        </w:rPr>
        <w:t xml:space="preserve"> </w:t>
      </w:r>
      <w:r>
        <w:rPr/>
        <w:t>заданными</w:t>
      </w:r>
      <w:r>
        <w:rPr>
          <w:spacing w:val="-4"/>
        </w:rPr>
        <w:t xml:space="preserve"> </w:t>
      </w:r>
      <w:r>
        <w:rPr>
          <w:spacing w:val="-2"/>
        </w:rPr>
        <w:t>свойствами.</w:t>
      </w:r>
    </w:p>
    <w:p>
      <w:pPr>
        <w:pStyle w:val="Style12"/>
        <w:spacing w:lineRule="auto" w:line="264" w:before="27" w:after="0"/>
        <w:ind w:left="852" w:right="712" w:firstLine="599"/>
        <w:rPr/>
      </w:pPr>
      <w:r>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pPr>
        <w:pStyle w:val="Style12"/>
        <w:spacing w:lineRule="auto" w:line="264" w:before="1" w:after="0"/>
        <w:ind w:left="852" w:right="708" w:firstLine="599"/>
        <w:rPr/>
      </w:pPr>
      <w:r>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Style12"/>
        <w:spacing w:lineRule="auto" w:line="264" w:before="1" w:after="0"/>
        <w:ind w:left="852" w:right="712" w:firstLine="599"/>
        <w:rPr/>
      </w:pPr>
      <w:r>
        <w:rPr/>
        <w:t>Совершенствование умений выполнять разные способы разметки с помощью чертёжных инструментов. Освоение доступных художественных техник.</w:t>
      </w:r>
    </w:p>
    <w:p>
      <w:pPr>
        <w:pStyle w:val="Style12"/>
        <w:spacing w:lineRule="auto" w:line="264"/>
        <w:ind w:left="852" w:right="706" w:firstLine="599"/>
        <w:rPr/>
      </w:pPr>
      <w:r>
        <w:rPr/>
        <w:t>Технология</w:t>
      </w:r>
      <w:r>
        <w:rPr>
          <w:spacing w:val="-3"/>
        </w:rPr>
        <w:t xml:space="preserve"> </w:t>
      </w:r>
      <w:r>
        <w:rPr/>
        <w:t>обработки</w:t>
      </w:r>
      <w:r>
        <w:rPr>
          <w:spacing w:val="-5"/>
        </w:rPr>
        <w:t xml:space="preserve"> </w:t>
      </w:r>
      <w:r>
        <w:rPr/>
        <w:t>текстильных</w:t>
      </w:r>
      <w:r>
        <w:rPr>
          <w:spacing w:val="-4"/>
        </w:rPr>
        <w:t xml:space="preserve"> </w:t>
      </w:r>
      <w:r>
        <w:rPr/>
        <w:t>материалов.</w:t>
      </w:r>
      <w:r>
        <w:rPr>
          <w:spacing w:val="-4"/>
        </w:rPr>
        <w:t xml:space="preserve"> </w:t>
      </w:r>
      <w:r>
        <w:rPr/>
        <w:t>Обобщённое</w:t>
      </w:r>
      <w:r>
        <w:rPr>
          <w:spacing w:val="-4"/>
        </w:rPr>
        <w:t xml:space="preserve"> </w:t>
      </w:r>
      <w:r>
        <w:rPr/>
        <w:t>представление</w:t>
      </w:r>
      <w:r>
        <w:rPr>
          <w:spacing w:val="-4"/>
        </w:rPr>
        <w:t xml:space="preserve"> </w:t>
      </w:r>
      <w:r>
        <w:rPr/>
        <w:t>о</w:t>
      </w:r>
      <w:r>
        <w:rPr>
          <w:spacing w:val="-3"/>
        </w:rPr>
        <w:t xml:space="preserve"> </w:t>
      </w:r>
      <w:r>
        <w:rPr/>
        <w:t>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w:t>
      </w:r>
      <w:r>
        <w:rPr>
          <w:spacing w:val="80"/>
        </w:rPr>
        <w:t xml:space="preserve"> </w:t>
      </w:r>
      <w:r>
        <w:rPr/>
        <w:t>изделия. Раскрой деталей по готовым лекалам (выкройкам), собственным несложным. Строчка петельного стежка и её варианты («тамбур»</w:t>
      </w:r>
      <w:r>
        <w:rPr>
          <w:spacing w:val="-6"/>
        </w:rPr>
        <w:t xml:space="preserve"> </w:t>
      </w:r>
      <w:r>
        <w:rPr/>
        <w:t>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w:t>
      </w:r>
      <w:r>
        <w:rPr>
          <w:spacing w:val="40"/>
        </w:rPr>
        <w:t xml:space="preserve"> </w:t>
      </w:r>
      <w:r>
        <w:rPr/>
        <w:t>изделий. Простейший ремонт изделий.</w:t>
      </w:r>
    </w:p>
    <w:p>
      <w:pPr>
        <w:pStyle w:val="Style12"/>
        <w:spacing w:lineRule="auto" w:line="264"/>
        <w:ind w:left="852" w:right="705" w:firstLine="599"/>
        <w:rPr/>
      </w:pPr>
      <w:r>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Style12"/>
        <w:spacing w:before="1" w:after="0"/>
        <w:ind w:left="1452" w:right="0" w:hanging="0"/>
        <w:rPr/>
      </w:pPr>
      <w:r>
        <w:rPr/>
        <w:t>Комбинированное</w:t>
      </w:r>
      <w:r>
        <w:rPr>
          <w:spacing w:val="-6"/>
        </w:rPr>
        <w:t xml:space="preserve"> </w:t>
      </w:r>
      <w:r>
        <w:rPr/>
        <w:t>использование</w:t>
      </w:r>
      <w:r>
        <w:rPr>
          <w:spacing w:val="-6"/>
        </w:rPr>
        <w:t xml:space="preserve"> </w:t>
      </w:r>
      <w:r>
        <w:rPr/>
        <w:t>разных</w:t>
      </w:r>
      <w:r>
        <w:rPr>
          <w:spacing w:val="-4"/>
        </w:rPr>
        <w:t xml:space="preserve"> </w:t>
      </w:r>
      <w:r>
        <w:rPr>
          <w:spacing w:val="-2"/>
        </w:rPr>
        <w:t>материалов.</w:t>
      </w:r>
    </w:p>
    <w:p>
      <w:pPr>
        <w:pStyle w:val="2"/>
        <w:spacing w:before="86" w:after="0"/>
        <w:ind w:left="1452" w:right="0" w:hanging="0"/>
        <w:rPr/>
      </w:pPr>
      <w:r>
        <w:rPr/>
        <w:t>Конструирование</w:t>
      </w:r>
      <w:r>
        <w:rPr>
          <w:spacing w:val="-5"/>
        </w:rPr>
        <w:t xml:space="preserve"> </w:t>
      </w:r>
      <w:r>
        <w:rPr/>
        <w:t>и</w:t>
      </w:r>
      <w:r>
        <w:rPr>
          <w:spacing w:val="-3"/>
        </w:rPr>
        <w:t xml:space="preserve"> </w:t>
      </w:r>
      <w:r>
        <w:rPr>
          <w:spacing w:val="-2"/>
        </w:rPr>
        <w:t>моделирование.</w:t>
      </w:r>
    </w:p>
    <w:p>
      <w:pPr>
        <w:pStyle w:val="Style12"/>
        <w:spacing w:lineRule="auto" w:line="264" w:before="24" w:after="0"/>
        <w:ind w:left="852" w:right="710" w:firstLine="599"/>
        <w:rPr/>
      </w:pPr>
      <w:r>
        <w:rPr/>
        <w:t>Современные требования к техническим устройствам (экологичность, безопасность, эргономичность и другие).</w:t>
      </w:r>
    </w:p>
    <w:p>
      <w:pPr>
        <w:pStyle w:val="Style12"/>
        <w:spacing w:lineRule="auto" w:line="264"/>
        <w:ind w:left="852" w:right="709" w:firstLine="599"/>
        <w:rPr/>
      </w:pPr>
      <w:r>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Style12"/>
        <w:spacing w:lineRule="auto" w:line="264"/>
        <w:ind w:left="852" w:right="706" w:firstLine="599"/>
        <w:rPr/>
      </w:pPr>
      <w:r>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1"/>
        <w:ind w:left="1452" w:right="0" w:hanging="0"/>
        <w:rPr/>
      </w:pPr>
      <w:r>
        <w:rPr>
          <w:spacing w:val="-4"/>
        </w:rPr>
        <w:t>ИКТ.</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spacing w:before="24" w:after="0"/>
        <w:ind w:left="1452" w:right="0" w:hanging="0"/>
        <w:rPr/>
      </w:pPr>
      <w:r>
        <w:rPr/>
        <w:t>Работа</w:t>
      </w:r>
      <w:r>
        <w:rPr>
          <w:spacing w:val="39"/>
        </w:rPr>
        <w:t xml:space="preserve">  </w:t>
      </w:r>
      <w:r>
        <w:rPr/>
        <w:t>с</w:t>
      </w:r>
      <w:r>
        <w:rPr>
          <w:spacing w:val="40"/>
        </w:rPr>
        <w:t xml:space="preserve">  </w:t>
      </w:r>
      <w:r>
        <w:rPr/>
        <w:t>доступной</w:t>
      </w:r>
      <w:r>
        <w:rPr>
          <w:spacing w:val="40"/>
        </w:rPr>
        <w:t xml:space="preserve">  </w:t>
      </w:r>
      <w:r>
        <w:rPr/>
        <w:t>информацией</w:t>
      </w:r>
      <w:r>
        <w:rPr>
          <w:spacing w:val="40"/>
        </w:rPr>
        <w:t xml:space="preserve">  </w:t>
      </w:r>
      <w:r>
        <w:rPr/>
        <w:t>в</w:t>
      </w:r>
      <w:r>
        <w:rPr>
          <w:spacing w:val="40"/>
        </w:rPr>
        <w:t xml:space="preserve">  </w:t>
      </w:r>
      <w:r>
        <w:rPr/>
        <w:t>Интернете</w:t>
      </w:r>
      <w:r>
        <w:rPr>
          <w:spacing w:val="40"/>
        </w:rPr>
        <w:t xml:space="preserve">  </w:t>
      </w:r>
      <w:r>
        <w:rPr/>
        <w:t>и</w:t>
      </w:r>
      <w:r>
        <w:rPr>
          <w:spacing w:val="39"/>
        </w:rPr>
        <w:t xml:space="preserve">  </w:t>
      </w:r>
      <w:r>
        <w:rPr/>
        <w:t>на</w:t>
      </w:r>
      <w:r>
        <w:rPr>
          <w:spacing w:val="40"/>
        </w:rPr>
        <w:t xml:space="preserve">  </w:t>
      </w:r>
      <w:r>
        <w:rPr/>
        <w:t>цифровых</w:t>
      </w:r>
      <w:r>
        <w:rPr>
          <w:spacing w:val="40"/>
        </w:rPr>
        <w:t xml:space="preserve">  </w:t>
      </w:r>
      <w:r>
        <w:rPr>
          <w:spacing w:val="-2"/>
        </w:rPr>
        <w:t>носителях</w:t>
      </w:r>
    </w:p>
    <w:p>
      <w:pPr>
        <w:pStyle w:val="Style12"/>
        <w:spacing w:before="64" w:after="0"/>
        <w:ind w:left="852" w:right="0" w:hanging="0"/>
        <w:jc w:val="left"/>
        <w:rPr/>
      </w:pPr>
      <w:r>
        <w:rPr>
          <w:spacing w:val="-2"/>
        </w:rPr>
        <w:t>информации.</w:t>
      </w:r>
    </w:p>
    <w:p>
      <w:pPr>
        <w:pStyle w:val="Style12"/>
        <w:spacing w:lineRule="auto" w:line="264" w:before="30" w:after="0"/>
        <w:ind w:left="852" w:right="702" w:firstLine="599"/>
        <w:rPr/>
      </w:pPr>
      <w:r>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w:t>
      </w:r>
      <w:r>
        <w:rPr>
          <w:spacing w:val="40"/>
        </w:rPr>
        <w:t xml:space="preserve"> </w:t>
      </w:r>
      <w:r>
        <w:rPr/>
        <w:t>Создание презентаций в программе PowerPoint или другой.</w:t>
      </w:r>
    </w:p>
    <w:p>
      <w:pPr>
        <w:pStyle w:val="1"/>
        <w:spacing w:before="3" w:after="0"/>
        <w:ind w:left="1452" w:right="0" w:hanging="0"/>
        <w:jc w:val="both"/>
        <w:rPr/>
      </w:pPr>
      <w:r>
        <w:rPr/>
        <w:t>УНИВЕРСАЛЬНЫЕ</w:t>
      </w:r>
      <w:r>
        <w:rPr>
          <w:spacing w:val="-5"/>
        </w:rPr>
        <w:t xml:space="preserve"> </w:t>
      </w:r>
      <w:r>
        <w:rPr/>
        <w:t>УЧЕБНЫЕ</w:t>
      </w:r>
      <w:r>
        <w:rPr>
          <w:spacing w:val="-3"/>
        </w:rPr>
        <w:t xml:space="preserve"> </w:t>
      </w:r>
      <w:r>
        <w:rPr>
          <w:spacing w:val="-2"/>
        </w:rPr>
        <w:t>ДЕЙСТВИЯ</w:t>
      </w:r>
    </w:p>
    <w:p>
      <w:pPr>
        <w:pStyle w:val="Style12"/>
        <w:spacing w:lineRule="auto" w:line="264" w:before="24" w:after="0"/>
        <w:ind w:left="852" w:right="708" w:firstLine="599"/>
        <w:rPr/>
      </w:pPr>
      <w:r>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Normal"/>
        <w:spacing w:lineRule="auto" w:line="264" w:before="1" w:after="0"/>
        <w:ind w:left="852" w:right="706" w:firstLine="599"/>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w:t>
      </w:r>
      <w:r>
        <w:rPr>
          <w:sz w:val="24"/>
        </w:rPr>
        <w:t xml:space="preserve">как часть познавательных универсальных учебных </w:t>
      </w:r>
      <w:r>
        <w:rPr>
          <w:spacing w:val="-2"/>
          <w:sz w:val="24"/>
        </w:rPr>
        <w:t>действий:</w:t>
      </w:r>
    </w:p>
    <w:p>
      <w:pPr>
        <w:pStyle w:val="Style12"/>
        <w:spacing w:lineRule="auto" w:line="264"/>
        <w:ind w:left="852" w:right="710" w:firstLine="599"/>
        <w:rPr/>
      </w:pPr>
      <w:r>
        <w:rPr/>
        <w:t>ориентироваться</w:t>
      </w:r>
      <w:r>
        <w:rPr>
          <w:spacing w:val="-1"/>
        </w:rPr>
        <w:t xml:space="preserve"> </w:t>
      </w:r>
      <w:r>
        <w:rPr/>
        <w:t>в</w:t>
      </w:r>
      <w:r>
        <w:rPr>
          <w:spacing w:val="-2"/>
        </w:rPr>
        <w:t xml:space="preserve"> </w:t>
      </w:r>
      <w:r>
        <w:rPr/>
        <w:t>терминах,</w:t>
      </w:r>
      <w:r>
        <w:rPr>
          <w:spacing w:val="-1"/>
        </w:rPr>
        <w:t xml:space="preserve"> </w:t>
      </w:r>
      <w:r>
        <w:rPr/>
        <w:t>используемых в</w:t>
      </w:r>
      <w:r>
        <w:rPr>
          <w:spacing w:val="-2"/>
        </w:rPr>
        <w:t xml:space="preserve"> </w:t>
      </w:r>
      <w:r>
        <w:rPr/>
        <w:t>технологии,</w:t>
      </w:r>
      <w:r>
        <w:rPr>
          <w:spacing w:val="-1"/>
        </w:rPr>
        <w:t xml:space="preserve"> </w:t>
      </w:r>
      <w:r>
        <w:rPr/>
        <w:t>использовать</w:t>
      </w:r>
      <w:r>
        <w:rPr>
          <w:spacing w:val="-1"/>
        </w:rPr>
        <w:t xml:space="preserve"> </w:t>
      </w:r>
      <w:r>
        <w:rPr/>
        <w:t>их в</w:t>
      </w:r>
      <w:r>
        <w:rPr>
          <w:spacing w:val="-2"/>
        </w:rPr>
        <w:t xml:space="preserve"> </w:t>
      </w:r>
      <w:r>
        <w:rPr/>
        <w:t>ответах на вопросы и высказываниях (в пределах изученного);</w:t>
      </w:r>
    </w:p>
    <w:p>
      <w:pPr>
        <w:pStyle w:val="Style12"/>
        <w:ind w:left="1452" w:right="0" w:hanging="0"/>
        <w:rPr/>
      </w:pPr>
      <w:r>
        <w:rPr/>
        <w:t>анализировать</w:t>
      </w:r>
      <w:r>
        <w:rPr>
          <w:spacing w:val="-10"/>
        </w:rPr>
        <w:t xml:space="preserve"> </w:t>
      </w:r>
      <w:r>
        <w:rPr/>
        <w:t>конструкции</w:t>
      </w:r>
      <w:r>
        <w:rPr>
          <w:spacing w:val="-7"/>
        </w:rPr>
        <w:t xml:space="preserve"> </w:t>
      </w:r>
      <w:r>
        <w:rPr/>
        <w:t>предложенных</w:t>
      </w:r>
      <w:r>
        <w:rPr>
          <w:spacing w:val="-7"/>
        </w:rPr>
        <w:t xml:space="preserve"> </w:t>
      </w:r>
      <w:r>
        <w:rPr/>
        <w:t>образцов</w:t>
      </w:r>
      <w:r>
        <w:rPr>
          <w:spacing w:val="-7"/>
        </w:rPr>
        <w:t xml:space="preserve"> </w:t>
      </w:r>
      <w:r>
        <w:rPr>
          <w:spacing w:val="-2"/>
        </w:rPr>
        <w:t>изделий;</w:t>
      </w:r>
    </w:p>
    <w:p>
      <w:pPr>
        <w:pStyle w:val="Style12"/>
        <w:spacing w:lineRule="auto" w:line="264" w:before="28" w:after="0"/>
        <w:ind w:left="852" w:right="712" w:firstLine="599"/>
        <w:rPr/>
      </w:pPr>
      <w:r>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Style12"/>
        <w:spacing w:lineRule="auto" w:line="264"/>
        <w:ind w:left="852" w:right="711" w:firstLine="599"/>
        <w:rPr/>
      </w:pPr>
      <w:r>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Style12"/>
        <w:ind w:left="1452" w:right="0" w:hanging="0"/>
        <w:rPr/>
      </w:pPr>
      <w:r>
        <w:rPr/>
        <w:t>решать</w:t>
      </w:r>
      <w:r>
        <w:rPr>
          <w:spacing w:val="-2"/>
        </w:rPr>
        <w:t xml:space="preserve"> </w:t>
      </w:r>
      <w:r>
        <w:rPr/>
        <w:t>простые</w:t>
      </w:r>
      <w:r>
        <w:rPr>
          <w:spacing w:val="-3"/>
        </w:rPr>
        <w:t xml:space="preserve"> </w:t>
      </w:r>
      <w:r>
        <w:rPr/>
        <w:t>задачи</w:t>
      </w:r>
      <w:r>
        <w:rPr>
          <w:spacing w:val="-2"/>
        </w:rPr>
        <w:t xml:space="preserve"> </w:t>
      </w:r>
      <w:r>
        <w:rPr/>
        <w:t>на</w:t>
      </w:r>
      <w:r>
        <w:rPr>
          <w:spacing w:val="-3"/>
        </w:rPr>
        <w:t xml:space="preserve"> </w:t>
      </w:r>
      <w:r>
        <w:rPr/>
        <w:t>преобразование</w:t>
      </w:r>
      <w:r>
        <w:rPr>
          <w:spacing w:val="-3"/>
        </w:rPr>
        <w:t xml:space="preserve"> </w:t>
      </w:r>
      <w:r>
        <w:rPr>
          <w:spacing w:val="-2"/>
        </w:rPr>
        <w:t>конструкции;</w:t>
      </w:r>
    </w:p>
    <w:p>
      <w:pPr>
        <w:pStyle w:val="Style12"/>
        <w:spacing w:lineRule="auto" w:line="264" w:before="27" w:after="0"/>
        <w:ind w:left="1452" w:right="707" w:hanging="0"/>
        <w:rPr/>
      </w:pPr>
      <w:r>
        <w:rPr/>
        <w:t>выполнять работу в соответствии с инструкцией, устной или письменной; соотносить</w:t>
      </w:r>
      <w:r>
        <w:rPr>
          <w:spacing w:val="-4"/>
        </w:rPr>
        <w:t xml:space="preserve"> </w:t>
      </w:r>
      <w:r>
        <w:rPr/>
        <w:t>результат</w:t>
      </w:r>
      <w:r>
        <w:rPr>
          <w:spacing w:val="-3"/>
        </w:rPr>
        <w:t xml:space="preserve"> </w:t>
      </w:r>
      <w:r>
        <w:rPr/>
        <w:t>работы</w:t>
      </w:r>
      <w:r>
        <w:rPr>
          <w:spacing w:val="-2"/>
        </w:rPr>
        <w:t xml:space="preserve"> </w:t>
      </w:r>
      <w:r>
        <w:rPr/>
        <w:t>с</w:t>
      </w:r>
      <w:r>
        <w:rPr>
          <w:spacing w:val="-4"/>
        </w:rPr>
        <w:t xml:space="preserve"> </w:t>
      </w:r>
      <w:r>
        <w:rPr/>
        <w:t>заданным</w:t>
      </w:r>
      <w:r>
        <w:rPr>
          <w:spacing w:val="-4"/>
        </w:rPr>
        <w:t xml:space="preserve"> </w:t>
      </w:r>
      <w:r>
        <w:rPr/>
        <w:t>алгоритмом,</w:t>
      </w:r>
      <w:r>
        <w:rPr>
          <w:spacing w:val="-3"/>
        </w:rPr>
        <w:t xml:space="preserve"> </w:t>
      </w:r>
      <w:r>
        <w:rPr/>
        <w:t>проверять</w:t>
      </w:r>
      <w:r>
        <w:rPr>
          <w:spacing w:val="-1"/>
        </w:rPr>
        <w:t xml:space="preserve"> </w:t>
      </w:r>
      <w:r>
        <w:rPr/>
        <w:t>изделия</w:t>
      </w:r>
      <w:r>
        <w:rPr>
          <w:spacing w:val="-3"/>
        </w:rPr>
        <w:t xml:space="preserve"> </w:t>
      </w:r>
      <w:r>
        <w:rPr/>
        <w:t>в</w:t>
      </w:r>
      <w:r>
        <w:rPr>
          <w:spacing w:val="-3"/>
        </w:rPr>
        <w:t xml:space="preserve"> </w:t>
      </w:r>
      <w:r>
        <w:rPr>
          <w:spacing w:val="-2"/>
        </w:rPr>
        <w:t>действии,</w:t>
      </w:r>
    </w:p>
    <w:p>
      <w:pPr>
        <w:pStyle w:val="Style12"/>
        <w:ind w:left="852" w:right="0" w:hanging="0"/>
        <w:rPr/>
      </w:pPr>
      <w:r>
        <w:rPr/>
        <w:t>вносить</w:t>
      </w:r>
      <w:r>
        <w:rPr>
          <w:spacing w:val="-4"/>
        </w:rPr>
        <w:t xml:space="preserve"> </w:t>
      </w:r>
      <w:r>
        <w:rPr/>
        <w:t>необходимые</w:t>
      </w:r>
      <w:r>
        <w:rPr>
          <w:spacing w:val="-5"/>
        </w:rPr>
        <w:t xml:space="preserve"> </w:t>
      </w:r>
      <w:r>
        <w:rPr/>
        <w:t>дополнения</w:t>
      </w:r>
      <w:r>
        <w:rPr>
          <w:spacing w:val="-3"/>
        </w:rPr>
        <w:t xml:space="preserve"> </w:t>
      </w:r>
      <w:r>
        <w:rPr/>
        <w:t>и</w:t>
      </w:r>
      <w:r>
        <w:rPr>
          <w:spacing w:val="-4"/>
        </w:rPr>
        <w:t xml:space="preserve"> </w:t>
      </w:r>
      <w:r>
        <w:rPr>
          <w:spacing w:val="-2"/>
        </w:rPr>
        <w:t>изменения;</w:t>
      </w:r>
    </w:p>
    <w:p>
      <w:pPr>
        <w:pStyle w:val="Style12"/>
        <w:spacing w:lineRule="auto" w:line="264" w:before="29" w:after="0"/>
        <w:ind w:left="852" w:right="709" w:firstLine="599"/>
        <w:rPr/>
      </w:pPr>
      <w:r>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Style12"/>
        <w:spacing w:lineRule="auto" w:line="264"/>
        <w:ind w:left="852" w:right="713" w:firstLine="599"/>
        <w:rPr/>
      </w:pPr>
      <w:r>
        <w:rPr/>
        <w:t>выполнять действия анализа и синтеза, сравнения, классификации предметов (изделий) с учётом указанных критериев;</w:t>
      </w:r>
    </w:p>
    <w:p>
      <w:pPr>
        <w:pStyle w:val="Style12"/>
        <w:spacing w:lineRule="auto" w:line="264"/>
        <w:ind w:left="852" w:right="708" w:firstLine="599"/>
        <w:rPr/>
      </w:pPr>
      <w:r>
        <w:rPr/>
        <w:t>анализировать</w:t>
      </w:r>
      <w:r>
        <w:rPr>
          <w:spacing w:val="-3"/>
        </w:rPr>
        <w:t xml:space="preserve"> </w:t>
      </w:r>
      <w:r>
        <w:rPr/>
        <w:t>устройство</w:t>
      </w:r>
      <w:r>
        <w:rPr>
          <w:spacing w:val="-5"/>
        </w:rPr>
        <w:t xml:space="preserve"> </w:t>
      </w:r>
      <w:r>
        <w:rPr/>
        <w:t>простых</w:t>
      </w:r>
      <w:r>
        <w:rPr>
          <w:spacing w:val="-5"/>
        </w:rPr>
        <w:t xml:space="preserve"> </w:t>
      </w:r>
      <w:r>
        <w:rPr/>
        <w:t>изделий</w:t>
      </w:r>
      <w:r>
        <w:rPr>
          <w:spacing w:val="-5"/>
        </w:rPr>
        <w:t xml:space="preserve"> </w:t>
      </w:r>
      <w:r>
        <w:rPr/>
        <w:t>по</w:t>
      </w:r>
      <w:r>
        <w:rPr>
          <w:spacing w:val="-5"/>
        </w:rPr>
        <w:t xml:space="preserve"> </w:t>
      </w:r>
      <w:r>
        <w:rPr/>
        <w:t>образцу,</w:t>
      </w:r>
      <w:r>
        <w:rPr>
          <w:spacing w:val="-5"/>
        </w:rPr>
        <w:t xml:space="preserve"> </w:t>
      </w:r>
      <w:r>
        <w:rPr/>
        <w:t>рисунку,</w:t>
      </w:r>
      <w:r>
        <w:rPr>
          <w:spacing w:val="-3"/>
        </w:rPr>
        <w:t xml:space="preserve"> </w:t>
      </w:r>
      <w:r>
        <w:rPr/>
        <w:t>выделять</w:t>
      </w:r>
      <w:r>
        <w:rPr>
          <w:spacing w:val="-5"/>
        </w:rPr>
        <w:t xml:space="preserve"> </w:t>
      </w:r>
      <w:r>
        <w:rPr/>
        <w:t>основные и второстепенные составляющие конструкции.</w:t>
      </w:r>
    </w:p>
    <w:p>
      <w:pPr>
        <w:pStyle w:val="Normal"/>
        <w:spacing w:lineRule="auto" w:line="264" w:before="0" w:after="0"/>
        <w:ind w:left="852" w:right="703" w:firstLine="599"/>
        <w:jc w:val="both"/>
        <w:rPr>
          <w:sz w:val="24"/>
        </w:rPr>
      </w:pPr>
      <w:r>
        <w:rPr>
          <w:sz w:val="24"/>
        </w:rPr>
        <w:t xml:space="preserve">У обучающегося будут сформированы следующие </w:t>
      </w:r>
      <w:r>
        <w:rPr>
          <w:b/>
          <w:sz w:val="24"/>
        </w:rPr>
        <w:t xml:space="preserve">умения работать с информацией </w:t>
      </w:r>
      <w:r>
        <w:rPr>
          <w:sz w:val="24"/>
        </w:rPr>
        <w:t>как часть познавательных универсальных учебных действий:</w:t>
      </w:r>
    </w:p>
    <w:p>
      <w:pPr>
        <w:pStyle w:val="Style12"/>
        <w:spacing w:lineRule="auto" w:line="264" w:before="1" w:after="0"/>
        <w:ind w:left="852" w:right="714" w:firstLine="599"/>
        <w:rPr/>
      </w:pPr>
      <w:r>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w:t>
      </w:r>
      <w:r>
        <w:rPr>
          <w:spacing w:val="-2"/>
        </w:rPr>
        <w:t>задачей;</w:t>
      </w:r>
    </w:p>
    <w:p>
      <w:pPr>
        <w:pStyle w:val="Style12"/>
        <w:spacing w:lineRule="auto" w:line="264"/>
        <w:ind w:left="852" w:right="710" w:firstLine="599"/>
        <w:rPr/>
      </w:pPr>
      <w:r>
        <w:rPr/>
        <w:t xml:space="preserve">на основе анализа информации производить выбор наиболее эффективных способов </w:t>
      </w:r>
      <w:r>
        <w:rPr>
          <w:spacing w:val="-2"/>
        </w:rPr>
        <w:t>работы;</w:t>
      </w:r>
    </w:p>
    <w:p>
      <w:pPr>
        <w:pStyle w:val="Style12"/>
        <w:spacing w:lineRule="auto" w:line="264"/>
        <w:ind w:left="852" w:right="708" w:firstLine="599"/>
        <w:rPr/>
      </w:pPr>
      <w:r>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Style12"/>
        <w:spacing w:lineRule="auto" w:line="264"/>
        <w:ind w:left="852" w:right="711" w:firstLine="599"/>
        <w:rPr/>
      </w:pPr>
      <w:r>
        <w:rPr/>
        <w:t>осуществлять поиск дополнительной информации по тематике творческих и проектных работ;</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spacing w:lineRule="auto" w:line="264"/>
        <w:ind w:left="1452" w:right="706" w:hanging="0"/>
        <w:rPr/>
      </w:pPr>
      <w:r>
        <w:rPr/>
        <w:t>использовать рисунки из ресурса компьютера в оформлении изделий и другое; использовать</w:t>
      </w:r>
      <w:r>
        <w:rPr>
          <w:spacing w:val="80"/>
        </w:rPr>
        <w:t xml:space="preserve">  </w:t>
      </w:r>
      <w:r>
        <w:rPr/>
        <w:t>средства</w:t>
      </w:r>
      <w:r>
        <w:rPr>
          <w:spacing w:val="80"/>
        </w:rPr>
        <w:t xml:space="preserve">  </w:t>
      </w:r>
      <w:r>
        <w:rPr/>
        <w:t>информационно-коммуникационных</w:t>
      </w:r>
      <w:r>
        <w:rPr>
          <w:spacing w:val="80"/>
        </w:rPr>
        <w:t xml:space="preserve">  </w:t>
      </w:r>
      <w:r>
        <w:rPr/>
        <w:t>технологий</w:t>
      </w:r>
      <w:r>
        <w:rPr>
          <w:spacing w:val="80"/>
        </w:rPr>
        <w:t xml:space="preserve">  </w:t>
      </w:r>
      <w:r>
        <w:rPr/>
        <w:t>для</w:t>
      </w:r>
    </w:p>
    <w:p>
      <w:pPr>
        <w:pStyle w:val="Style12"/>
        <w:spacing w:before="64" w:after="0"/>
        <w:ind w:left="852" w:right="0" w:hanging="0"/>
        <w:rPr/>
      </w:pPr>
      <w:r>
        <w:rPr/>
        <w:t>решения</w:t>
      </w:r>
      <w:r>
        <w:rPr>
          <w:spacing w:val="-3"/>
        </w:rPr>
        <w:t xml:space="preserve"> </w:t>
      </w:r>
      <w:r>
        <w:rPr/>
        <w:t>учебных</w:t>
      </w:r>
      <w:r>
        <w:rPr>
          <w:spacing w:val="-2"/>
        </w:rPr>
        <w:t xml:space="preserve"> </w:t>
      </w:r>
      <w:r>
        <w:rPr/>
        <w:t>и</w:t>
      </w:r>
      <w:r>
        <w:rPr>
          <w:spacing w:val="-4"/>
        </w:rPr>
        <w:t xml:space="preserve"> </w:t>
      </w:r>
      <w:r>
        <w:rPr/>
        <w:t>практических</w:t>
      </w:r>
      <w:r>
        <w:rPr>
          <w:spacing w:val="-1"/>
        </w:rPr>
        <w:t xml:space="preserve"> </w:t>
      </w:r>
      <w:r>
        <w:rPr/>
        <w:t>задач,</w:t>
      </w:r>
      <w:r>
        <w:rPr>
          <w:spacing w:val="-2"/>
        </w:rPr>
        <w:t xml:space="preserve"> </w:t>
      </w:r>
      <w:r>
        <w:rPr/>
        <w:t>в</w:t>
      </w:r>
      <w:r>
        <w:rPr>
          <w:spacing w:val="-4"/>
        </w:rPr>
        <w:t xml:space="preserve"> </w:t>
      </w:r>
      <w:r>
        <w:rPr/>
        <w:t>том</w:t>
      </w:r>
      <w:r>
        <w:rPr>
          <w:spacing w:val="-2"/>
        </w:rPr>
        <w:t xml:space="preserve"> </w:t>
      </w:r>
      <w:r>
        <w:rPr/>
        <w:t>числе</w:t>
      </w:r>
      <w:r>
        <w:rPr>
          <w:spacing w:val="-4"/>
        </w:rPr>
        <w:t xml:space="preserve"> </w:t>
      </w:r>
      <w:r>
        <w:rPr/>
        <w:t>Интернет</w:t>
      </w:r>
      <w:r>
        <w:rPr>
          <w:spacing w:val="-2"/>
        </w:rPr>
        <w:t xml:space="preserve"> </w:t>
      </w:r>
      <w:r>
        <w:rPr/>
        <w:t>под</w:t>
      </w:r>
      <w:r>
        <w:rPr>
          <w:spacing w:val="-3"/>
        </w:rPr>
        <w:t xml:space="preserve"> </w:t>
      </w:r>
      <w:r>
        <w:rPr/>
        <w:t>руководством</w:t>
      </w:r>
      <w:r>
        <w:rPr>
          <w:spacing w:val="-1"/>
        </w:rPr>
        <w:t xml:space="preserve"> </w:t>
      </w:r>
      <w:r>
        <w:rPr>
          <w:spacing w:val="-2"/>
        </w:rPr>
        <w:t>учителя.</w:t>
      </w:r>
    </w:p>
    <w:p>
      <w:pPr>
        <w:pStyle w:val="Style12"/>
        <w:spacing w:lineRule="auto" w:line="264" w:before="30" w:after="0"/>
        <w:ind w:left="852" w:right="704" w:firstLine="599"/>
        <w:rPr/>
      </w:pPr>
      <w:r>
        <w:rPr/>
        <w:t xml:space="preserve">У обучающегося будут сформированы следующие </w:t>
      </w:r>
      <w:r>
        <w:rPr>
          <w:b/>
        </w:rPr>
        <w:t xml:space="preserve">умения общения </w:t>
      </w:r>
      <w:r>
        <w:rPr/>
        <w:t>как часть коммуникативных универсальных учебных действий:</w:t>
      </w:r>
    </w:p>
    <w:p>
      <w:pPr>
        <w:pStyle w:val="Style12"/>
        <w:spacing w:lineRule="auto" w:line="264"/>
        <w:ind w:left="852" w:right="709" w:firstLine="599"/>
        <w:rPr/>
      </w:pPr>
      <w:r>
        <w:rPr/>
        <w:t>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Style12"/>
        <w:spacing w:lineRule="auto" w:line="264"/>
        <w:ind w:left="852" w:right="708" w:firstLine="599"/>
        <w:rPr/>
      </w:pPr>
      <w:r>
        <w:rPr/>
        <w:t>описывать факты</w:t>
      </w:r>
      <w:r>
        <w:rPr>
          <w:spacing w:val="-2"/>
        </w:rPr>
        <w:t xml:space="preserve"> </w:t>
      </w:r>
      <w:r>
        <w:rPr/>
        <w:t>из истории развития</w:t>
      </w:r>
      <w:r>
        <w:rPr>
          <w:spacing w:val="-1"/>
        </w:rPr>
        <w:t xml:space="preserve"> </w:t>
      </w:r>
      <w:r>
        <w:rPr/>
        <w:t>ремёсел на Руси и в России,</w:t>
      </w:r>
      <w:r>
        <w:rPr>
          <w:spacing w:val="-1"/>
        </w:rPr>
        <w:t xml:space="preserve"> </w:t>
      </w:r>
      <w:r>
        <w:rPr/>
        <w:t xml:space="preserve">высказывать своё отношение к предметам декоративно-прикладного искусства разных народов Российской </w:t>
      </w:r>
      <w:r>
        <w:rPr>
          <w:spacing w:val="-2"/>
        </w:rPr>
        <w:t>Федерации;</w:t>
      </w:r>
    </w:p>
    <w:p>
      <w:pPr>
        <w:pStyle w:val="Style12"/>
        <w:spacing w:lineRule="auto" w:line="264"/>
        <w:ind w:left="852" w:right="706" w:firstLine="599"/>
        <w:rPr/>
      </w:pPr>
      <w:r>
        <w:rPr/>
        <w:t>создавать</w:t>
      </w:r>
      <w:r>
        <w:rPr>
          <w:spacing w:val="-5"/>
        </w:rPr>
        <w:t xml:space="preserve"> </w:t>
      </w:r>
      <w:r>
        <w:rPr/>
        <w:t>тексты-рассуждения:</w:t>
      </w:r>
      <w:r>
        <w:rPr>
          <w:spacing w:val="-6"/>
        </w:rPr>
        <w:t xml:space="preserve"> </w:t>
      </w:r>
      <w:r>
        <w:rPr/>
        <w:t>раскрывать</w:t>
      </w:r>
      <w:r>
        <w:rPr>
          <w:spacing w:val="-5"/>
        </w:rPr>
        <w:t xml:space="preserve"> </w:t>
      </w:r>
      <w:r>
        <w:rPr/>
        <w:t>последовательность</w:t>
      </w:r>
      <w:r>
        <w:rPr>
          <w:spacing w:val="-5"/>
        </w:rPr>
        <w:t xml:space="preserve"> </w:t>
      </w:r>
      <w:r>
        <w:rPr/>
        <w:t>операций</w:t>
      </w:r>
      <w:r>
        <w:rPr>
          <w:spacing w:val="-8"/>
        </w:rPr>
        <w:t xml:space="preserve"> </w:t>
      </w:r>
      <w:r>
        <w:rPr/>
        <w:t>при</w:t>
      </w:r>
      <w:r>
        <w:rPr>
          <w:spacing w:val="-6"/>
        </w:rPr>
        <w:t xml:space="preserve"> </w:t>
      </w:r>
      <w:r>
        <w:rPr/>
        <w:t>работе с разными материалами;</w:t>
      </w:r>
    </w:p>
    <w:p>
      <w:pPr>
        <w:pStyle w:val="Style12"/>
        <w:spacing w:lineRule="auto" w:line="264"/>
        <w:ind w:left="852" w:right="708" w:firstLine="599"/>
        <w:rPr/>
      </w:pPr>
      <w:r>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w:t>
      </w:r>
      <w:r>
        <w:rPr>
          <w:spacing w:val="-2"/>
        </w:rPr>
        <w:t>праздников.</w:t>
      </w:r>
    </w:p>
    <w:p>
      <w:pPr>
        <w:pStyle w:val="Style12"/>
        <w:spacing w:lineRule="auto" w:line="264" w:before="1" w:after="0"/>
        <w:ind w:left="852" w:right="711" w:firstLine="599"/>
        <w:rPr/>
      </w:pPr>
      <w:r>
        <w:rPr/>
        <w:t>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Style12"/>
        <w:spacing w:lineRule="auto" w:line="264"/>
        <w:ind w:left="852" w:right="703" w:firstLine="599"/>
        <w:rPr/>
      </w:pPr>
      <w:r>
        <w:rPr/>
        <w:t>понимать и принимать учебную задачу, самостоятельно определять цели учебно- познавательной деятельности;</w:t>
      </w:r>
    </w:p>
    <w:p>
      <w:pPr>
        <w:pStyle w:val="Style12"/>
        <w:spacing w:lineRule="auto" w:line="264"/>
        <w:ind w:left="852" w:right="711" w:firstLine="599"/>
        <w:rPr/>
      </w:pPr>
      <w:r>
        <w:rPr/>
        <w:t>планировать практическую работу в соответствии с поставленной целью и выполнять её в соответствии с планом;</w:t>
      </w:r>
    </w:p>
    <w:p>
      <w:pPr>
        <w:pStyle w:val="Style12"/>
        <w:spacing w:lineRule="auto" w:line="264"/>
        <w:ind w:left="852" w:right="708" w:firstLine="599"/>
        <w:rPr/>
      </w:pPr>
      <w:r>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w:t>
      </w:r>
      <w:r>
        <w:rPr>
          <w:spacing w:val="-2"/>
        </w:rPr>
        <w:t>результата;</w:t>
      </w:r>
    </w:p>
    <w:p>
      <w:pPr>
        <w:pStyle w:val="Style12"/>
        <w:spacing w:lineRule="auto" w:line="264"/>
        <w:ind w:left="852" w:right="712" w:firstLine="599"/>
        <w:rPr/>
      </w:pPr>
      <w:r>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Style12"/>
        <w:ind w:left="1452" w:right="0" w:hanging="0"/>
        <w:rPr/>
      </w:pPr>
      <w:r>
        <w:rPr/>
        <w:t>проявлять</w:t>
      </w:r>
      <w:r>
        <w:rPr>
          <w:spacing w:val="-8"/>
        </w:rPr>
        <w:t xml:space="preserve"> </w:t>
      </w:r>
      <w:r>
        <w:rPr/>
        <w:t>волевую</w:t>
      </w:r>
      <w:r>
        <w:rPr>
          <w:spacing w:val="-4"/>
        </w:rPr>
        <w:t xml:space="preserve"> </w:t>
      </w:r>
      <w:r>
        <w:rPr/>
        <w:t>саморегуляцию</w:t>
      </w:r>
      <w:r>
        <w:rPr>
          <w:spacing w:val="-6"/>
        </w:rPr>
        <w:t xml:space="preserve"> </w:t>
      </w:r>
      <w:r>
        <w:rPr/>
        <w:t>при</w:t>
      </w:r>
      <w:r>
        <w:rPr>
          <w:spacing w:val="-6"/>
        </w:rPr>
        <w:t xml:space="preserve"> </w:t>
      </w:r>
      <w:r>
        <w:rPr/>
        <w:t>выполнении</w:t>
      </w:r>
      <w:r>
        <w:rPr>
          <w:spacing w:val="-5"/>
        </w:rPr>
        <w:t xml:space="preserve"> </w:t>
      </w:r>
      <w:r>
        <w:rPr>
          <w:spacing w:val="-2"/>
        </w:rPr>
        <w:t>задания.</w:t>
      </w:r>
    </w:p>
    <w:p>
      <w:pPr>
        <w:pStyle w:val="Style12"/>
        <w:tabs>
          <w:tab w:val="clear" w:pos="720"/>
          <w:tab w:val="left" w:pos="2720" w:leader="none"/>
          <w:tab w:val="left" w:pos="3334" w:leader="none"/>
          <w:tab w:val="left" w:pos="5009" w:leader="none"/>
          <w:tab w:val="left" w:pos="6060" w:leader="none"/>
          <w:tab w:val="left" w:pos="7539" w:leader="none"/>
          <w:tab w:val="left" w:pos="8475" w:leader="none"/>
          <w:tab w:val="left" w:pos="8832" w:leader="none"/>
        </w:tabs>
        <w:spacing w:lineRule="auto" w:line="264" w:before="28" w:after="0"/>
        <w:ind w:left="852" w:right="713" w:firstLine="599"/>
        <w:jc w:val="right"/>
        <w:rPr/>
      </w:pPr>
      <w:r>
        <w:rPr/>
        <w:t>У</w:t>
      </w:r>
      <w:r>
        <w:rPr>
          <w:spacing w:val="-5"/>
        </w:rPr>
        <w:t xml:space="preserve"> </w:t>
      </w:r>
      <w:r>
        <w:rPr/>
        <w:t>обучающегося</w:t>
      </w:r>
      <w:r>
        <w:rPr>
          <w:spacing w:val="-5"/>
        </w:rPr>
        <w:t xml:space="preserve"> </w:t>
      </w:r>
      <w:r>
        <w:rPr/>
        <w:t>будут</w:t>
      </w:r>
      <w:r>
        <w:rPr>
          <w:spacing w:val="-4"/>
        </w:rPr>
        <w:t xml:space="preserve"> </w:t>
      </w:r>
      <w:r>
        <w:rPr/>
        <w:t>сформированы</w:t>
      </w:r>
      <w:r>
        <w:rPr>
          <w:spacing w:val="-5"/>
        </w:rPr>
        <w:t xml:space="preserve"> </w:t>
      </w:r>
      <w:r>
        <w:rPr/>
        <w:t>следующие</w:t>
      </w:r>
      <w:r>
        <w:rPr>
          <w:spacing w:val="-5"/>
        </w:rPr>
        <w:t xml:space="preserve"> </w:t>
      </w:r>
      <w:r>
        <w:rPr/>
        <w:t>умения</w:t>
      </w:r>
      <w:r>
        <w:rPr>
          <w:spacing w:val="-5"/>
        </w:rPr>
        <w:t xml:space="preserve"> </w:t>
      </w:r>
      <w:r>
        <w:rPr/>
        <w:t>совместной</w:t>
      </w:r>
      <w:r>
        <w:rPr>
          <w:spacing w:val="-5"/>
        </w:rPr>
        <w:t xml:space="preserve"> </w:t>
      </w:r>
      <w:r>
        <w:rPr/>
        <w:t xml:space="preserve">деятельности: </w:t>
      </w:r>
      <w:r>
        <w:rPr>
          <w:spacing w:val="-2"/>
        </w:rPr>
        <w:t>организовывать</w:t>
      </w:r>
      <w:r>
        <w:rPr/>
        <w:tab/>
      </w:r>
      <w:r>
        <w:rPr>
          <w:spacing w:val="-4"/>
        </w:rPr>
        <w:t>под</w:t>
      </w:r>
      <w:r>
        <w:rPr/>
        <w:tab/>
      </w:r>
      <w:r>
        <w:rPr>
          <w:spacing w:val="-2"/>
        </w:rPr>
        <w:t>руководством</w:t>
      </w:r>
      <w:r>
        <w:rPr/>
        <w:tab/>
      </w:r>
      <w:r>
        <w:rPr>
          <w:spacing w:val="-2"/>
        </w:rPr>
        <w:t>учителя</w:t>
      </w:r>
      <w:r>
        <w:rPr/>
        <w:tab/>
      </w:r>
      <w:r>
        <w:rPr>
          <w:spacing w:val="-2"/>
        </w:rPr>
        <w:t>совместную</w:t>
      </w:r>
      <w:r>
        <w:rPr/>
        <w:tab/>
      </w:r>
      <w:r>
        <w:rPr>
          <w:spacing w:val="-2"/>
        </w:rPr>
        <w:t>работу</w:t>
      </w:r>
      <w:r>
        <w:rPr/>
        <w:tab/>
      </w:r>
      <w:r>
        <w:rPr>
          <w:spacing w:val="-10"/>
        </w:rPr>
        <w:t>в</w:t>
      </w:r>
      <w:r>
        <w:rPr/>
        <w:tab/>
      </w:r>
      <w:r>
        <w:rPr>
          <w:spacing w:val="-2"/>
        </w:rPr>
        <w:t xml:space="preserve">группе: </w:t>
      </w:r>
      <w:r>
        <w:rPr/>
        <w:t>распределять</w:t>
      </w:r>
      <w:r>
        <w:rPr>
          <w:spacing w:val="40"/>
        </w:rPr>
        <w:t xml:space="preserve"> </w:t>
      </w:r>
      <w:r>
        <w:rPr/>
        <w:t>роли,</w:t>
      </w:r>
      <w:r>
        <w:rPr>
          <w:spacing w:val="42"/>
        </w:rPr>
        <w:t xml:space="preserve"> </w:t>
      </w:r>
      <w:r>
        <w:rPr/>
        <w:t>выполнять</w:t>
      </w:r>
      <w:r>
        <w:rPr>
          <w:spacing w:val="43"/>
        </w:rPr>
        <w:t xml:space="preserve"> </w:t>
      </w:r>
      <w:r>
        <w:rPr/>
        <w:t>функции</w:t>
      </w:r>
      <w:r>
        <w:rPr>
          <w:spacing w:val="42"/>
        </w:rPr>
        <w:t xml:space="preserve"> </w:t>
      </w:r>
      <w:r>
        <w:rPr/>
        <w:t>руководителя</w:t>
      </w:r>
      <w:r>
        <w:rPr>
          <w:spacing w:val="42"/>
        </w:rPr>
        <w:t xml:space="preserve"> </w:t>
      </w:r>
      <w:r>
        <w:rPr/>
        <w:t>или</w:t>
      </w:r>
      <w:r>
        <w:rPr>
          <w:spacing w:val="41"/>
        </w:rPr>
        <w:t xml:space="preserve"> </w:t>
      </w:r>
      <w:r>
        <w:rPr/>
        <w:t>подчинённого,</w:t>
      </w:r>
      <w:r>
        <w:rPr>
          <w:spacing w:val="42"/>
        </w:rPr>
        <w:t xml:space="preserve"> </w:t>
      </w:r>
      <w:r>
        <w:rPr>
          <w:spacing w:val="-2"/>
        </w:rPr>
        <w:t>осуществлять</w:t>
      </w:r>
    </w:p>
    <w:p>
      <w:pPr>
        <w:pStyle w:val="Style12"/>
        <w:spacing w:lineRule="exact" w:line="275"/>
        <w:ind w:left="852" w:right="0" w:hanging="0"/>
        <w:rPr/>
      </w:pPr>
      <w:r>
        <w:rPr/>
        <w:t>продуктивное</w:t>
      </w:r>
      <w:r>
        <w:rPr>
          <w:spacing w:val="-8"/>
        </w:rPr>
        <w:t xml:space="preserve"> </w:t>
      </w:r>
      <w:r>
        <w:rPr/>
        <w:t>сотрудничество,</w:t>
      </w:r>
      <w:r>
        <w:rPr>
          <w:spacing w:val="-7"/>
        </w:rPr>
        <w:t xml:space="preserve"> </w:t>
      </w:r>
      <w:r>
        <w:rPr>
          <w:spacing w:val="-2"/>
        </w:rPr>
        <w:t>взаимопомощь;</w:t>
      </w:r>
    </w:p>
    <w:p>
      <w:pPr>
        <w:pStyle w:val="Style12"/>
        <w:spacing w:lineRule="auto" w:line="264" w:before="29" w:after="0"/>
        <w:ind w:left="852" w:right="709" w:firstLine="599"/>
        <w:rPr/>
      </w:pPr>
      <w:r>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pPr>
        <w:pStyle w:val="Style12"/>
        <w:spacing w:lineRule="auto" w:line="264"/>
        <w:ind w:left="852" w:right="712" w:firstLine="599"/>
        <w:rPr/>
      </w:pPr>
      <w:r>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w:t>
      </w:r>
      <w:r>
        <w:rPr>
          <w:spacing w:val="-2"/>
        </w:rPr>
        <w:t>достижений.</w:t>
      </w:r>
    </w:p>
    <w:p>
      <w:pPr>
        <w:pStyle w:val="1"/>
        <w:ind w:left="972" w:right="706" w:hanging="0"/>
        <w:jc w:val="both"/>
        <w:rPr/>
      </w:pPr>
      <w:r>
        <w:rPr/>
        <w:t>ПЛАНИРУЕМЫЕ</w:t>
      </w:r>
      <w:r>
        <w:rPr>
          <w:spacing w:val="-3"/>
        </w:rPr>
        <w:t xml:space="preserve"> </w:t>
      </w:r>
      <w:r>
        <w:rPr/>
        <w:t>РЕЗУЛЬТАТЫ</w:t>
      </w:r>
      <w:r>
        <w:rPr>
          <w:spacing w:val="-6"/>
        </w:rPr>
        <w:t xml:space="preserve"> </w:t>
      </w:r>
      <w:r>
        <w:rPr/>
        <w:t>ОСВОЕНИЯ</w:t>
      </w:r>
      <w:r>
        <w:rPr>
          <w:spacing w:val="-6"/>
        </w:rPr>
        <w:t xml:space="preserve"> </w:t>
      </w:r>
      <w:r>
        <w:rPr/>
        <w:t>ПРОГРАММЫ</w:t>
      </w:r>
      <w:r>
        <w:rPr>
          <w:spacing w:val="-3"/>
        </w:rPr>
        <w:t xml:space="preserve"> </w:t>
      </w:r>
      <w:r>
        <w:rPr/>
        <w:t>ПО</w:t>
      </w:r>
      <w:r>
        <w:rPr>
          <w:spacing w:val="-5"/>
        </w:rPr>
        <w:t xml:space="preserve"> </w:t>
      </w:r>
      <w:r>
        <w:rPr/>
        <w:t>ТЕХНОЛОГИИ НА УРОВНЕ НАЧАЛЬНОГО ОБЩЕГО ОБРАЗОВАНИЯ</w:t>
      </w:r>
    </w:p>
    <w:p>
      <w:pPr>
        <w:pStyle w:val="Normal"/>
        <w:spacing w:lineRule="exact" w:line="274" w:before="0" w:after="0"/>
        <w:ind w:left="972" w:right="0" w:hanging="0"/>
        <w:jc w:val="both"/>
        <w:rPr>
          <w:b/>
          <w:sz w:val="24"/>
        </w:rPr>
      </w:pPr>
      <w:r>
        <w:rPr>
          <w:b/>
          <w:sz w:val="24"/>
        </w:rPr>
        <w:t xml:space="preserve">ЛИЧНОСТНЫЕ </w:t>
      </w:r>
      <w:r>
        <w:rPr>
          <w:b/>
          <w:spacing w:val="-2"/>
          <w:sz w:val="24"/>
        </w:rPr>
        <w:t>РЕЗУЛЬТАТЫ</w:t>
      </w:r>
    </w:p>
    <w:p>
      <w:pPr>
        <w:pStyle w:val="Style12"/>
        <w:spacing w:lineRule="auto" w:line="264"/>
        <w:ind w:left="852" w:right="711" w:firstLine="599"/>
        <w:rPr/>
      </w:pPr>
      <w:r>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spacing w:lineRule="auto" w:line="264"/>
        <w:ind w:left="852" w:right="709" w:firstLine="599"/>
        <w:rPr/>
      </w:pPr>
      <w:r>
        <w:rPr/>
        <w:t>В результате изучения труда (технологии) на уровне начального общего</w:t>
      </w:r>
      <w:r>
        <w:rPr>
          <w:spacing w:val="40"/>
        </w:rPr>
        <w:t xml:space="preserve"> </w:t>
      </w:r>
      <w:r>
        <w:rPr/>
        <w:t>образования у обучающегося будут сформированы следующие личностные результаты:</w:t>
      </w:r>
    </w:p>
    <w:p>
      <w:pPr>
        <w:pStyle w:val="Style12"/>
        <w:spacing w:lineRule="auto" w:line="264" w:before="64" w:after="0"/>
        <w:ind w:left="852" w:right="712" w:firstLine="599"/>
        <w:rPr/>
      </w:pPr>
      <w:r>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Style12"/>
        <w:spacing w:lineRule="auto" w:line="264"/>
        <w:ind w:left="852" w:right="711" w:firstLine="599"/>
        <w:rPr/>
      </w:pPr>
      <w:r>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Style12"/>
        <w:spacing w:lineRule="auto" w:line="264"/>
        <w:ind w:left="852" w:right="707" w:firstLine="599"/>
        <w:rPr/>
      </w:pPr>
      <w:r>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pPr>
        <w:pStyle w:val="Style12"/>
        <w:spacing w:lineRule="auto" w:line="264"/>
        <w:ind w:left="852" w:right="709" w:firstLine="599"/>
        <w:rPr/>
      </w:pPr>
      <w:r>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w:t>
      </w:r>
      <w:r>
        <w:rPr>
          <w:spacing w:val="-2"/>
        </w:rPr>
        <w:t>культуры;</w:t>
      </w:r>
    </w:p>
    <w:p>
      <w:pPr>
        <w:pStyle w:val="Style12"/>
        <w:spacing w:lineRule="auto" w:line="264"/>
        <w:ind w:left="852" w:right="710" w:firstLine="599"/>
        <w:rPr/>
      </w:pPr>
      <w:r>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Style12"/>
        <w:spacing w:lineRule="auto" w:line="264"/>
        <w:ind w:left="852" w:right="712" w:firstLine="599"/>
        <w:rPr/>
      </w:pPr>
      <w:r>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pPr>
        <w:pStyle w:val="Style12"/>
        <w:spacing w:lineRule="auto" w:line="264"/>
        <w:ind w:left="852" w:right="710" w:firstLine="599"/>
        <w:rPr/>
      </w:pPr>
      <w:r>
        <w:rPr/>
        <w:t>готовность вступать в сотрудничество с другими людьми с учётом этики общения, проявление толерантности и доброжелательности.</w:t>
      </w:r>
    </w:p>
    <w:p>
      <w:pPr>
        <w:pStyle w:val="1"/>
        <w:spacing w:lineRule="exact" w:line="274" w:before="3" w:after="0"/>
        <w:rPr/>
      </w:pPr>
      <w:r>
        <w:rPr/>
        <w:t>МЕТАПРЕДМЕТНЫЕ</w:t>
      </w:r>
      <w:r>
        <w:rPr>
          <w:spacing w:val="-4"/>
        </w:rPr>
        <w:t xml:space="preserve"> </w:t>
      </w:r>
      <w:r>
        <w:rPr>
          <w:spacing w:val="-2"/>
        </w:rPr>
        <w:t>РЕЗУЛЬТАТЫ</w:t>
      </w:r>
    </w:p>
    <w:p>
      <w:pPr>
        <w:pStyle w:val="Style12"/>
        <w:spacing w:lineRule="auto" w:line="264"/>
        <w:ind w:left="852" w:right="709" w:firstLine="599"/>
        <w:rPr/>
      </w:pPr>
      <w:r>
        <w:rPr/>
        <w:t>В результате изучения труда (технологии) на уровне начального общего</w:t>
      </w:r>
      <w:r>
        <w:rPr>
          <w:spacing w:val="40"/>
        </w:rPr>
        <w:t xml:space="preserve"> </w:t>
      </w:r>
      <w:r>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Normal"/>
        <w:spacing w:lineRule="auto" w:line="264" w:before="0" w:after="0"/>
        <w:ind w:left="852" w:right="706" w:firstLine="599"/>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w:t>
      </w:r>
      <w:r>
        <w:rPr>
          <w:sz w:val="24"/>
        </w:rPr>
        <w:t xml:space="preserve">как часть познавательных универсальных учебных </w:t>
      </w:r>
      <w:r>
        <w:rPr>
          <w:spacing w:val="-2"/>
          <w:sz w:val="24"/>
        </w:rPr>
        <w:t>действий:</w:t>
      </w:r>
    </w:p>
    <w:p>
      <w:pPr>
        <w:pStyle w:val="Style12"/>
        <w:spacing w:lineRule="auto" w:line="264"/>
        <w:ind w:left="852" w:right="713" w:firstLine="599"/>
        <w:rPr/>
      </w:pPr>
      <w:r>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w:t>
      </w:r>
      <w:r>
        <w:rPr>
          <w:spacing w:val="-2"/>
        </w:rPr>
        <w:t>высказываниях;</w:t>
      </w:r>
    </w:p>
    <w:p>
      <w:pPr>
        <w:pStyle w:val="Style12"/>
        <w:spacing w:lineRule="auto" w:line="264"/>
        <w:ind w:left="852" w:right="711" w:firstLine="599"/>
        <w:rPr/>
      </w:pPr>
      <w:r>
        <w:rPr/>
        <w:t>осуществлять анализ объектов и изделий с выделением существенных и несущественных признаков;</w:t>
      </w:r>
    </w:p>
    <w:p>
      <w:pPr>
        <w:pStyle w:val="Style12"/>
        <w:ind w:left="1452" w:right="0" w:hanging="0"/>
        <w:rPr/>
      </w:pPr>
      <w:r>
        <w:rPr/>
        <w:t>сравнивать</w:t>
      </w:r>
      <w:r>
        <w:rPr>
          <w:spacing w:val="-4"/>
        </w:rPr>
        <w:t xml:space="preserve"> </w:t>
      </w:r>
      <w:r>
        <w:rPr/>
        <w:t>группы</w:t>
      </w:r>
      <w:r>
        <w:rPr>
          <w:spacing w:val="-3"/>
        </w:rPr>
        <w:t xml:space="preserve"> </w:t>
      </w:r>
      <w:r>
        <w:rPr/>
        <w:t>объектов</w:t>
      </w:r>
      <w:r>
        <w:rPr>
          <w:spacing w:val="-4"/>
        </w:rPr>
        <w:t xml:space="preserve"> </w:t>
      </w:r>
      <w:r>
        <w:rPr/>
        <w:t>(изделий),</w:t>
      </w:r>
      <w:r>
        <w:rPr>
          <w:spacing w:val="-3"/>
        </w:rPr>
        <w:t xml:space="preserve"> </w:t>
      </w:r>
      <w:r>
        <w:rPr/>
        <w:t>выделять</w:t>
      </w:r>
      <w:r>
        <w:rPr>
          <w:spacing w:val="-2"/>
        </w:rPr>
        <w:t xml:space="preserve"> </w:t>
      </w:r>
      <w:r>
        <w:rPr/>
        <w:t>в</w:t>
      </w:r>
      <w:r>
        <w:rPr>
          <w:spacing w:val="-4"/>
        </w:rPr>
        <w:t xml:space="preserve"> </w:t>
      </w:r>
      <w:r>
        <w:rPr/>
        <w:t>них</w:t>
      </w:r>
      <w:r>
        <w:rPr>
          <w:spacing w:val="-1"/>
        </w:rPr>
        <w:t xml:space="preserve"> </w:t>
      </w:r>
      <w:r>
        <w:rPr/>
        <w:t>общее</w:t>
      </w:r>
      <w:r>
        <w:rPr>
          <w:spacing w:val="-4"/>
        </w:rPr>
        <w:t xml:space="preserve"> </w:t>
      </w:r>
      <w:r>
        <w:rPr/>
        <w:t>и</w:t>
      </w:r>
      <w:r>
        <w:rPr>
          <w:spacing w:val="-2"/>
        </w:rPr>
        <w:t xml:space="preserve"> различия;</w:t>
      </w:r>
    </w:p>
    <w:p>
      <w:pPr>
        <w:pStyle w:val="Style12"/>
        <w:spacing w:lineRule="auto" w:line="264" w:before="25" w:after="0"/>
        <w:ind w:left="852" w:right="705" w:firstLine="599"/>
        <w:rPr/>
      </w:pPr>
      <w:r>
        <w:rPr/>
        <w:t>делать обобщения (технико-технологического и декоративно-художественного характера) по изучаемой тематике;</w:t>
      </w:r>
    </w:p>
    <w:p>
      <w:pPr>
        <w:pStyle w:val="Style12"/>
        <w:spacing w:lineRule="auto" w:line="264"/>
        <w:ind w:left="852" w:right="711" w:firstLine="599"/>
        <w:rPr/>
      </w:pPr>
      <w:r>
        <w:rPr/>
        <w:t>использовать схемы, модели и простейшие чертежи в собственной практической творческой деятельности;</w:t>
      </w:r>
    </w:p>
    <w:p>
      <w:pPr>
        <w:pStyle w:val="Style12"/>
        <w:spacing w:lineRule="auto" w:line="264"/>
        <w:ind w:left="852" w:right="703" w:firstLine="599"/>
        <w:rPr/>
      </w:pPr>
      <w:r>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Style12"/>
        <w:spacing w:lineRule="auto" w:line="264"/>
        <w:ind w:left="852" w:right="703" w:firstLine="599"/>
        <w:rPr/>
      </w:pPr>
      <w:r>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w:t>
      </w:r>
      <w:r>
        <w:rPr>
          <w:spacing w:val="-2"/>
        </w:rPr>
        <w:t>деятельности.</w:t>
      </w:r>
    </w:p>
    <w:p>
      <w:pPr>
        <w:sectPr>
          <w:type w:val="nextPage"/>
          <w:pgSz w:w="11906" w:h="16390"/>
          <w:pgMar w:left="850" w:right="141" w:gutter="0" w:header="0" w:top="1060" w:footer="0" w:bottom="280"/>
          <w:pgNumType w:fmt="decimal"/>
          <w:formProt w:val="false"/>
          <w:textDirection w:val="lrTb"/>
          <w:docGrid w:type="default" w:linePitch="100" w:charSpace="4096"/>
        </w:sectPr>
        <w:pStyle w:val="Normal"/>
        <w:spacing w:lineRule="auto" w:line="264" w:before="0" w:after="0"/>
        <w:ind w:left="852" w:right="707" w:firstLine="599"/>
        <w:jc w:val="both"/>
        <w:rPr>
          <w:sz w:val="24"/>
        </w:rPr>
      </w:pPr>
      <w:r>
        <w:rPr>
          <w:sz w:val="24"/>
        </w:rPr>
        <w:t xml:space="preserve">У обучающегося будут сформированы </w:t>
      </w:r>
      <w:r>
        <w:rPr>
          <w:b/>
          <w:sz w:val="24"/>
        </w:rPr>
        <w:t xml:space="preserve">умения работать с информацией </w:t>
      </w:r>
      <w:r>
        <w:rPr>
          <w:sz w:val="24"/>
        </w:rPr>
        <w:t>как часть познавательных универсальных учебных действий:</w:t>
      </w:r>
    </w:p>
    <w:p>
      <w:pPr>
        <w:pStyle w:val="Style12"/>
        <w:spacing w:lineRule="auto" w:line="264" w:before="64" w:after="0"/>
        <w:ind w:left="852" w:right="712" w:firstLine="599"/>
        <w:rPr/>
      </w:pPr>
      <w:r>
        <w:rPr/>
        <w:t>осуществлять</w:t>
      </w:r>
      <w:r>
        <w:rPr>
          <w:spacing w:val="-3"/>
        </w:rPr>
        <w:t xml:space="preserve"> </w:t>
      </w:r>
      <w:r>
        <w:rPr/>
        <w:t>поиск</w:t>
      </w:r>
      <w:r>
        <w:rPr>
          <w:spacing w:val="-3"/>
        </w:rPr>
        <w:t xml:space="preserve"> </w:t>
      </w:r>
      <w:r>
        <w:rPr/>
        <w:t>необходимой</w:t>
      </w:r>
      <w:r>
        <w:rPr>
          <w:spacing w:val="-2"/>
        </w:rPr>
        <w:t xml:space="preserve"> </w:t>
      </w:r>
      <w:r>
        <w:rPr/>
        <w:t>для</w:t>
      </w:r>
      <w:r>
        <w:rPr>
          <w:spacing w:val="-3"/>
        </w:rPr>
        <w:t xml:space="preserve"> </w:t>
      </w:r>
      <w:r>
        <w:rPr/>
        <w:t>выполнения</w:t>
      </w:r>
      <w:r>
        <w:rPr>
          <w:spacing w:val="-3"/>
        </w:rPr>
        <w:t xml:space="preserve"> </w:t>
      </w:r>
      <w:r>
        <w:rPr/>
        <w:t>работы</w:t>
      </w:r>
      <w:r>
        <w:rPr>
          <w:spacing w:val="-4"/>
        </w:rPr>
        <w:t xml:space="preserve"> </w:t>
      </w:r>
      <w:r>
        <w:rPr/>
        <w:t>информации</w:t>
      </w:r>
      <w:r>
        <w:rPr>
          <w:spacing w:val="-2"/>
        </w:rPr>
        <w:t xml:space="preserve"> </w:t>
      </w:r>
      <w:r>
        <w:rPr/>
        <w:t>в</w:t>
      </w:r>
      <w:r>
        <w:rPr>
          <w:spacing w:val="-1"/>
        </w:rPr>
        <w:t xml:space="preserve"> </w:t>
      </w:r>
      <w:r>
        <w:rPr/>
        <w:t>учебнике</w:t>
      </w:r>
      <w:r>
        <w:rPr>
          <w:spacing w:val="-4"/>
        </w:rPr>
        <w:t xml:space="preserve"> </w:t>
      </w:r>
      <w:r>
        <w:rPr/>
        <w:t xml:space="preserve">и других доступных источниках, анализировать её и отбирать в соответствии с решаемой </w:t>
      </w:r>
      <w:r>
        <w:rPr>
          <w:spacing w:val="-2"/>
        </w:rPr>
        <w:t>задачей;</w:t>
      </w:r>
    </w:p>
    <w:p>
      <w:pPr>
        <w:pStyle w:val="Style12"/>
        <w:spacing w:lineRule="auto" w:line="264" w:before="2" w:after="0"/>
        <w:ind w:left="852" w:right="707" w:firstLine="599"/>
        <w:rPr/>
      </w:pPr>
      <w:r>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pPr>
        <w:pStyle w:val="Style12"/>
        <w:spacing w:lineRule="auto" w:line="264"/>
        <w:ind w:left="852" w:right="706" w:firstLine="599"/>
        <w:rPr/>
      </w:pPr>
      <w:r>
        <w:rPr/>
        <w:t>использовать средства информационно-коммуникационных технологий для</w:t>
      </w:r>
      <w:r>
        <w:rPr>
          <w:spacing w:val="80"/>
        </w:rPr>
        <w:t xml:space="preserve"> </w:t>
      </w:r>
      <w:r>
        <w:rPr/>
        <w:t>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pPr>
        <w:pStyle w:val="Style12"/>
        <w:spacing w:lineRule="auto" w:line="264"/>
        <w:ind w:left="852" w:right="714" w:firstLine="599"/>
        <w:rPr/>
      </w:pPr>
      <w:r>
        <w:rPr/>
        <w:t>следовать при выполнении работы инструкциям учителя или представленным в других информационных источниках.</w:t>
      </w:r>
    </w:p>
    <w:p>
      <w:pPr>
        <w:pStyle w:val="Style12"/>
        <w:spacing w:lineRule="auto" w:line="264"/>
        <w:ind w:left="852" w:right="704" w:firstLine="599"/>
        <w:rPr/>
      </w:pPr>
      <w:r>
        <w:rPr/>
        <w:t xml:space="preserve">У обучающегося будут сформированы </w:t>
      </w:r>
      <w:r>
        <w:rPr>
          <w:b/>
        </w:rPr>
        <w:t xml:space="preserve">умения общения </w:t>
      </w:r>
      <w:r>
        <w:rPr/>
        <w:t>как часть</w:t>
      </w:r>
      <w:r>
        <w:rPr>
          <w:spacing w:val="40"/>
        </w:rPr>
        <w:t xml:space="preserve"> </w:t>
      </w:r>
      <w:r>
        <w:rPr/>
        <w:t>коммуникативных универсальных учебных действий:</w:t>
      </w:r>
    </w:p>
    <w:p>
      <w:pPr>
        <w:pStyle w:val="Style12"/>
        <w:spacing w:lineRule="auto" w:line="264"/>
        <w:ind w:left="852" w:right="705" w:firstLine="599"/>
        <w:rPr/>
      </w:pPr>
      <w:r>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Style12"/>
        <w:spacing w:lineRule="auto" w:line="264" w:before="1" w:after="0"/>
        <w:ind w:left="852" w:right="709" w:firstLine="599"/>
        <w:rPr/>
      </w:pPr>
      <w:r>
        <w:rPr/>
        <w:t>создавать тексты-описания на основе наблюдений (рассматривания) изделий декоративно-прикладного искусства народов России;</w:t>
      </w:r>
    </w:p>
    <w:p>
      <w:pPr>
        <w:pStyle w:val="Style12"/>
        <w:spacing w:lineRule="auto" w:line="264"/>
        <w:ind w:left="852" w:right="714" w:firstLine="599"/>
        <w:rPr/>
      </w:pPr>
      <w:r>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pPr>
        <w:pStyle w:val="Style12"/>
        <w:spacing w:before="1" w:after="0"/>
        <w:ind w:left="1452" w:right="0" w:hanging="0"/>
        <w:rPr/>
      </w:pPr>
      <w:r>
        <w:rPr/>
        <w:t>объяснять</w:t>
      </w:r>
      <w:r>
        <w:rPr>
          <w:spacing w:val="-7"/>
        </w:rPr>
        <w:t xml:space="preserve"> </w:t>
      </w:r>
      <w:r>
        <w:rPr/>
        <w:t>последовательность</w:t>
      </w:r>
      <w:r>
        <w:rPr>
          <w:spacing w:val="-3"/>
        </w:rPr>
        <w:t xml:space="preserve"> </w:t>
      </w:r>
      <w:r>
        <w:rPr/>
        <w:t>совершаемых</w:t>
      </w:r>
      <w:r>
        <w:rPr>
          <w:spacing w:val="-3"/>
        </w:rPr>
        <w:t xml:space="preserve"> </w:t>
      </w:r>
      <w:r>
        <w:rPr/>
        <w:t>действий</w:t>
      </w:r>
      <w:r>
        <w:rPr>
          <w:spacing w:val="-3"/>
        </w:rPr>
        <w:t xml:space="preserve"> </w:t>
      </w:r>
      <w:r>
        <w:rPr/>
        <w:t>при</w:t>
      </w:r>
      <w:r>
        <w:rPr>
          <w:spacing w:val="-4"/>
        </w:rPr>
        <w:t xml:space="preserve"> </w:t>
      </w:r>
      <w:r>
        <w:rPr/>
        <w:t>создании</w:t>
      </w:r>
      <w:r>
        <w:rPr>
          <w:spacing w:val="-3"/>
        </w:rPr>
        <w:t xml:space="preserve"> </w:t>
      </w:r>
      <w:r>
        <w:rPr>
          <w:spacing w:val="-2"/>
        </w:rPr>
        <w:t>изделия.</w:t>
      </w:r>
    </w:p>
    <w:p>
      <w:pPr>
        <w:pStyle w:val="Normal"/>
        <w:spacing w:lineRule="auto" w:line="264" w:before="26" w:after="0"/>
        <w:ind w:left="852" w:right="705" w:firstLine="599"/>
        <w:jc w:val="both"/>
        <w:rPr>
          <w:sz w:val="24"/>
        </w:rPr>
      </w:pPr>
      <w:r>
        <w:rPr>
          <w:sz w:val="24"/>
        </w:rPr>
        <w:t xml:space="preserve">У обучающегося будут сформированы следующие </w:t>
      </w:r>
      <w:r>
        <w:rPr>
          <w:b/>
          <w:sz w:val="24"/>
        </w:rPr>
        <w:t xml:space="preserve">умения самоорганизации и самоконтроля </w:t>
      </w:r>
      <w:r>
        <w:rPr>
          <w:sz w:val="24"/>
        </w:rPr>
        <w:t>как часть регулятивных универсальных учебных действий:</w:t>
      </w:r>
    </w:p>
    <w:p>
      <w:pPr>
        <w:pStyle w:val="Style12"/>
        <w:spacing w:lineRule="auto" w:line="264"/>
        <w:ind w:left="852" w:right="709" w:firstLine="599"/>
        <w:rPr/>
      </w:pPr>
      <w:r>
        <w:rPr/>
        <w:t>рационально организовывать свою работу</w:t>
      </w:r>
      <w:r>
        <w:rPr>
          <w:spacing w:val="-3"/>
        </w:rPr>
        <w:t xml:space="preserve"> </w:t>
      </w:r>
      <w:r>
        <w:rPr/>
        <w:t>(подготовка рабочего места, поддержание и наведение порядка, уборка после работы);</w:t>
      </w:r>
    </w:p>
    <w:p>
      <w:pPr>
        <w:pStyle w:val="Style12"/>
        <w:spacing w:lineRule="auto" w:line="264"/>
        <w:ind w:left="1452" w:right="2239" w:hanging="0"/>
        <w:rPr/>
      </w:pPr>
      <w:r>
        <w:rPr/>
        <w:t>выполнять правила безопасности труда при выполнении работы; планировать</w:t>
      </w:r>
      <w:r>
        <w:rPr>
          <w:spacing w:val="-5"/>
        </w:rPr>
        <w:t xml:space="preserve"> </w:t>
      </w:r>
      <w:r>
        <w:rPr/>
        <w:t>работу,</w:t>
      </w:r>
      <w:r>
        <w:rPr>
          <w:spacing w:val="-4"/>
        </w:rPr>
        <w:t xml:space="preserve"> </w:t>
      </w:r>
      <w:r>
        <w:rPr/>
        <w:t>соотносить</w:t>
      </w:r>
      <w:r>
        <w:rPr>
          <w:spacing w:val="-3"/>
        </w:rPr>
        <w:t xml:space="preserve"> </w:t>
      </w:r>
      <w:r>
        <w:rPr/>
        <w:t>свои</w:t>
      </w:r>
      <w:r>
        <w:rPr>
          <w:spacing w:val="-4"/>
        </w:rPr>
        <w:t xml:space="preserve"> </w:t>
      </w:r>
      <w:r>
        <w:rPr/>
        <w:t>действия</w:t>
      </w:r>
      <w:r>
        <w:rPr>
          <w:spacing w:val="-6"/>
        </w:rPr>
        <w:t xml:space="preserve"> </w:t>
      </w:r>
      <w:r>
        <w:rPr/>
        <w:t>с</w:t>
      </w:r>
      <w:r>
        <w:rPr>
          <w:spacing w:val="-5"/>
        </w:rPr>
        <w:t xml:space="preserve"> </w:t>
      </w:r>
      <w:r>
        <w:rPr/>
        <w:t>поставленной</w:t>
      </w:r>
      <w:r>
        <w:rPr>
          <w:spacing w:val="-3"/>
        </w:rPr>
        <w:t xml:space="preserve"> </w:t>
      </w:r>
      <w:r>
        <w:rPr>
          <w:spacing w:val="-2"/>
        </w:rPr>
        <w:t>целью;</w:t>
      </w:r>
    </w:p>
    <w:p>
      <w:pPr>
        <w:pStyle w:val="Style12"/>
        <w:spacing w:lineRule="auto" w:line="264"/>
        <w:ind w:left="852" w:right="710" w:firstLine="599"/>
        <w:rPr/>
      </w:pPr>
      <w:r>
        <w:rPr/>
        <w:t>устанавливать причинно-следственные связи между выполняемыми действиями и</w:t>
      </w:r>
      <w:r>
        <w:rPr>
          <w:spacing w:val="40"/>
        </w:rPr>
        <w:t xml:space="preserve"> </w:t>
      </w:r>
      <w:r>
        <w:rPr/>
        <w:t>их результатами, прогнозировать действия для получения необходимых результатов;</w:t>
      </w:r>
    </w:p>
    <w:p>
      <w:pPr>
        <w:pStyle w:val="Style12"/>
        <w:spacing w:lineRule="auto" w:line="264" w:before="1" w:after="0"/>
        <w:ind w:left="852" w:right="710" w:firstLine="599"/>
        <w:rPr/>
      </w:pPr>
      <w:r>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w:t>
      </w:r>
      <w:r>
        <w:rPr>
          <w:spacing w:val="40"/>
        </w:rPr>
        <w:t xml:space="preserve"> </w:t>
      </w:r>
      <w:r>
        <w:rPr>
          <w:spacing w:val="-2"/>
        </w:rPr>
        <w:t>ошибок;</w:t>
      </w:r>
    </w:p>
    <w:p>
      <w:pPr>
        <w:pStyle w:val="Style12"/>
        <w:spacing w:before="1" w:after="0"/>
        <w:ind w:left="1452" w:right="0" w:hanging="0"/>
        <w:rPr/>
      </w:pPr>
      <w:r>
        <w:rPr/>
        <w:t>проявлять</w:t>
      </w:r>
      <w:r>
        <w:rPr>
          <w:spacing w:val="-8"/>
        </w:rPr>
        <w:t xml:space="preserve"> </w:t>
      </w:r>
      <w:r>
        <w:rPr/>
        <w:t>волевую</w:t>
      </w:r>
      <w:r>
        <w:rPr>
          <w:spacing w:val="-4"/>
        </w:rPr>
        <w:t xml:space="preserve"> </w:t>
      </w:r>
      <w:r>
        <w:rPr/>
        <w:t>саморегуляцию</w:t>
      </w:r>
      <w:r>
        <w:rPr>
          <w:spacing w:val="-6"/>
        </w:rPr>
        <w:t xml:space="preserve"> </w:t>
      </w:r>
      <w:r>
        <w:rPr/>
        <w:t>при</w:t>
      </w:r>
      <w:r>
        <w:rPr>
          <w:spacing w:val="-6"/>
        </w:rPr>
        <w:t xml:space="preserve"> </w:t>
      </w:r>
      <w:r>
        <w:rPr/>
        <w:t>выполнении</w:t>
      </w:r>
      <w:r>
        <w:rPr>
          <w:spacing w:val="-5"/>
        </w:rPr>
        <w:t xml:space="preserve"> </w:t>
      </w:r>
      <w:r>
        <w:rPr>
          <w:spacing w:val="-2"/>
        </w:rPr>
        <w:t>работы.</w:t>
      </w:r>
    </w:p>
    <w:p>
      <w:pPr>
        <w:pStyle w:val="Normal"/>
        <w:spacing w:lineRule="auto" w:line="264" w:before="82" w:after="0"/>
        <w:ind w:left="1452" w:right="713" w:hanging="0"/>
        <w:jc w:val="both"/>
        <w:rPr>
          <w:sz w:val="24"/>
        </w:rPr>
      </w:pPr>
      <w:r>
        <w:rPr>
          <w:sz w:val="24"/>
        </w:rPr>
        <w:t xml:space="preserve">У обучающегося будут сформированы </w:t>
      </w:r>
      <w:r>
        <w:rPr>
          <w:b/>
          <w:sz w:val="24"/>
        </w:rPr>
        <w:t>умения совместной деятельности</w:t>
      </w:r>
      <w:r>
        <w:rPr>
          <w:sz w:val="24"/>
        </w:rPr>
        <w:t>: организовывать</w:t>
      </w:r>
      <w:r>
        <w:rPr>
          <w:spacing w:val="29"/>
          <w:sz w:val="24"/>
        </w:rPr>
        <w:t xml:space="preserve"> </w:t>
      </w:r>
      <w:r>
        <w:rPr>
          <w:sz w:val="24"/>
        </w:rPr>
        <w:t>под</w:t>
      </w:r>
      <w:r>
        <w:rPr>
          <w:spacing w:val="28"/>
          <w:sz w:val="24"/>
        </w:rPr>
        <w:t xml:space="preserve"> </w:t>
      </w:r>
      <w:r>
        <w:rPr>
          <w:sz w:val="24"/>
        </w:rPr>
        <w:t>руководством</w:t>
      </w:r>
      <w:r>
        <w:rPr>
          <w:spacing w:val="29"/>
          <w:sz w:val="24"/>
        </w:rPr>
        <w:t xml:space="preserve"> </w:t>
      </w:r>
      <w:r>
        <w:rPr>
          <w:sz w:val="24"/>
        </w:rPr>
        <w:t>учителя</w:t>
      </w:r>
      <w:r>
        <w:rPr>
          <w:spacing w:val="27"/>
          <w:sz w:val="24"/>
        </w:rPr>
        <w:t xml:space="preserve"> </w:t>
      </w:r>
      <w:r>
        <w:rPr>
          <w:sz w:val="24"/>
        </w:rPr>
        <w:t>и</w:t>
      </w:r>
      <w:r>
        <w:rPr>
          <w:spacing w:val="32"/>
          <w:sz w:val="24"/>
        </w:rPr>
        <w:t xml:space="preserve"> </w:t>
      </w:r>
      <w:r>
        <w:rPr>
          <w:sz w:val="24"/>
        </w:rPr>
        <w:t>самостоятельно</w:t>
      </w:r>
      <w:r>
        <w:rPr>
          <w:spacing w:val="27"/>
          <w:sz w:val="24"/>
        </w:rPr>
        <w:t xml:space="preserve"> </w:t>
      </w:r>
      <w:r>
        <w:rPr>
          <w:sz w:val="24"/>
        </w:rPr>
        <w:t>совместную</w:t>
      </w:r>
      <w:r>
        <w:rPr>
          <w:spacing w:val="28"/>
          <w:sz w:val="24"/>
        </w:rPr>
        <w:t xml:space="preserve"> </w:t>
      </w:r>
      <w:r>
        <w:rPr>
          <w:sz w:val="24"/>
        </w:rPr>
        <w:t>работу</w:t>
      </w:r>
      <w:r>
        <w:rPr>
          <w:spacing w:val="24"/>
          <w:sz w:val="24"/>
        </w:rPr>
        <w:t xml:space="preserve"> </w:t>
      </w:r>
      <w:r>
        <w:rPr>
          <w:spacing w:val="-10"/>
          <w:sz w:val="24"/>
        </w:rPr>
        <w:t>в</w:t>
      </w:r>
    </w:p>
    <w:p>
      <w:pPr>
        <w:pStyle w:val="Style12"/>
        <w:spacing w:lineRule="auto" w:line="264"/>
        <w:ind w:left="852" w:right="714" w:hanging="0"/>
        <w:rPr/>
      </w:pPr>
      <w:r>
        <w:rPr/>
        <w:t>группе: обсуждать задачу, распределять роли, выполнять функции руководителя (лидера) и подчинённого, осуществлять продуктивное сотрудничество;</w:t>
      </w:r>
    </w:p>
    <w:p>
      <w:pPr>
        <w:pStyle w:val="Style12"/>
        <w:spacing w:lineRule="auto" w:line="264"/>
        <w:ind w:left="852" w:right="710" w:firstLine="599"/>
        <w:rPr/>
      </w:pPr>
      <w:r>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pPr>
        <w:pStyle w:val="Style12"/>
        <w:spacing w:lineRule="auto" w:line="264" w:before="1" w:after="0"/>
        <w:ind w:left="852" w:right="708" w:firstLine="599"/>
        <w:rPr/>
      </w:pPr>
      <w:r>
        <w:rPr/>
        <w:t>понимать особенности проектной деятельности, выдвигать несложные идеи</w:t>
      </w:r>
      <w:r>
        <w:rPr>
          <w:spacing w:val="40"/>
        </w:rPr>
        <w:t xml:space="preserve"> </w:t>
      </w:r>
      <w:r>
        <w:rPr/>
        <w:t>решений предлагаемых проектных заданий, мысленно создавать конструктивный</w:t>
      </w:r>
      <w:r>
        <w:rPr>
          <w:spacing w:val="40"/>
        </w:rPr>
        <w:t xml:space="preserve"> </w:t>
      </w:r>
      <w:r>
        <w:rPr/>
        <w:t>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sectPr>
          <w:type w:val="nextPage"/>
          <w:pgSz w:w="11906" w:h="16390"/>
          <w:pgMar w:left="850" w:right="141" w:gutter="0" w:header="0" w:top="1060" w:footer="0" w:bottom="280"/>
          <w:pgNumType w:fmt="decimal"/>
          <w:formProt w:val="false"/>
          <w:textDirection w:val="lrTb"/>
          <w:docGrid w:type="default" w:linePitch="100" w:charSpace="4096"/>
        </w:sectPr>
        <w:pStyle w:val="1"/>
        <w:jc w:val="both"/>
        <w:rPr/>
      </w:pPr>
      <w:r>
        <w:rPr/>
        <w:t>ПРЕДМЕТНЫЕ</w:t>
      </w:r>
      <w:r>
        <w:rPr>
          <w:spacing w:val="-3"/>
        </w:rPr>
        <w:t xml:space="preserve"> </w:t>
      </w:r>
      <w:r>
        <w:rPr>
          <w:spacing w:val="-2"/>
        </w:rPr>
        <w:t>РЕЗУЛЬТАТЫ</w:t>
      </w:r>
    </w:p>
    <w:p>
      <w:pPr>
        <w:pStyle w:val="Style12"/>
        <w:spacing w:lineRule="auto" w:line="264" w:before="64" w:after="0"/>
        <w:ind w:left="852" w:right="705" w:firstLine="599"/>
        <w:rPr/>
      </w:pPr>
      <w:r>
        <w:rPr/>
        <w:t xml:space="preserve">К концу обучения в </w:t>
      </w:r>
      <w:r>
        <w:rPr>
          <w:b/>
        </w:rPr>
        <w:t xml:space="preserve">1 классе </w:t>
      </w:r>
      <w:r>
        <w:rPr/>
        <w:t>обучающийся получит следующие предметные результаты по отдельным темам программы по труду (технологии):</w:t>
      </w:r>
    </w:p>
    <w:p>
      <w:pPr>
        <w:pStyle w:val="Style12"/>
        <w:spacing w:lineRule="auto" w:line="264"/>
        <w:ind w:left="852" w:right="713" w:firstLine="599"/>
        <w:rPr/>
      </w:pPr>
      <w:r>
        <w:rPr/>
        <w:t>правильно организовывать свой труд: своевременно подготавливать и убирать рабочее место, поддерживать порядок на нём в процессе труда;</w:t>
      </w:r>
    </w:p>
    <w:p>
      <w:pPr>
        <w:pStyle w:val="Style12"/>
        <w:spacing w:lineRule="auto" w:line="264"/>
        <w:ind w:left="852" w:right="710" w:firstLine="599"/>
        <w:rPr/>
      </w:pPr>
      <w:r>
        <w:rPr/>
        <w:t xml:space="preserve">применять правила безопасной работы ножницами, иглой и аккуратной работы с </w:t>
      </w:r>
      <w:r>
        <w:rPr>
          <w:spacing w:val="-2"/>
        </w:rPr>
        <w:t>клеем;</w:t>
      </w:r>
    </w:p>
    <w:p>
      <w:pPr>
        <w:pStyle w:val="Style12"/>
        <w:spacing w:lineRule="auto" w:line="264"/>
        <w:ind w:left="852" w:right="711" w:firstLine="599"/>
        <w:rPr/>
      </w:pPr>
      <w:r>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Style12"/>
        <w:spacing w:lineRule="auto" w:line="264"/>
        <w:ind w:left="852" w:right="711" w:firstLine="599"/>
        <w:rPr/>
      </w:pPr>
      <w:r>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pPr>
        <w:pStyle w:val="Style12"/>
        <w:spacing w:lineRule="auto" w:line="264"/>
        <w:ind w:left="852" w:right="707" w:firstLine="599"/>
        <w:rPr/>
      </w:pPr>
      <w:r>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pPr>
        <w:pStyle w:val="Style12"/>
        <w:spacing w:lineRule="auto" w:line="264"/>
        <w:ind w:left="852" w:right="711" w:firstLine="599"/>
        <w:rPr/>
      </w:pPr>
      <w:r>
        <w:rPr/>
        <w:t>ориентироваться в наименованиях основных технологических операций: разметка деталей, выделение деталей, сборка изделия;</w:t>
      </w:r>
    </w:p>
    <w:p>
      <w:pPr>
        <w:pStyle w:val="Style12"/>
        <w:spacing w:lineRule="auto" w:line="264"/>
        <w:ind w:left="852" w:right="704" w:firstLine="599"/>
        <w:rPr/>
      </w:pPr>
      <w:r>
        <w:rPr/>
        <w:t>выполнять разметку деталей сгибанием, по шаблону, «на глаз», «от руки», выделение</w:t>
      </w:r>
      <w:r>
        <w:rPr>
          <w:spacing w:val="-2"/>
        </w:rPr>
        <w:t xml:space="preserve"> </w:t>
      </w:r>
      <w:r>
        <w:rPr/>
        <w:t>деталей способами обрывания,</w:t>
      </w:r>
      <w:r>
        <w:rPr>
          <w:spacing w:val="-1"/>
        </w:rPr>
        <w:t xml:space="preserve"> </w:t>
      </w:r>
      <w:r>
        <w:rPr/>
        <w:t>вырезания</w:t>
      </w:r>
      <w:r>
        <w:rPr>
          <w:spacing w:val="-1"/>
        </w:rPr>
        <w:t xml:space="preserve"> </w:t>
      </w:r>
      <w:r>
        <w:rPr/>
        <w:t>и другое, сборку</w:t>
      </w:r>
      <w:r>
        <w:rPr>
          <w:spacing w:val="-4"/>
        </w:rPr>
        <w:t xml:space="preserve"> </w:t>
      </w:r>
      <w:r>
        <w:rPr/>
        <w:t>изделий с</w:t>
      </w:r>
      <w:r>
        <w:rPr>
          <w:spacing w:val="-2"/>
        </w:rPr>
        <w:t xml:space="preserve"> </w:t>
      </w:r>
      <w:r>
        <w:rPr/>
        <w:t>помощью клея, ниток и другое;</w:t>
      </w:r>
    </w:p>
    <w:p>
      <w:pPr>
        <w:pStyle w:val="Style12"/>
        <w:spacing w:lineRule="exact" w:line="275"/>
        <w:ind w:left="1452" w:right="0" w:hanging="0"/>
        <w:rPr/>
      </w:pPr>
      <w:r>
        <w:rPr/>
        <w:t>оформлять</w:t>
      </w:r>
      <w:r>
        <w:rPr>
          <w:spacing w:val="-5"/>
        </w:rPr>
        <w:t xml:space="preserve"> </w:t>
      </w:r>
      <w:r>
        <w:rPr/>
        <w:t>изделия</w:t>
      </w:r>
      <w:r>
        <w:rPr>
          <w:spacing w:val="-2"/>
        </w:rPr>
        <w:t xml:space="preserve"> </w:t>
      </w:r>
      <w:r>
        <w:rPr/>
        <w:t>строчкой</w:t>
      </w:r>
      <w:r>
        <w:rPr>
          <w:spacing w:val="-2"/>
        </w:rPr>
        <w:t xml:space="preserve"> </w:t>
      </w:r>
      <w:r>
        <w:rPr/>
        <w:t>прямого</w:t>
      </w:r>
      <w:r>
        <w:rPr>
          <w:spacing w:val="-2"/>
        </w:rPr>
        <w:t xml:space="preserve"> стежка;</w:t>
      </w:r>
    </w:p>
    <w:p>
      <w:pPr>
        <w:pStyle w:val="Style12"/>
        <w:spacing w:before="26" w:after="0"/>
        <w:ind w:left="1452" w:right="0" w:hanging="0"/>
        <w:rPr/>
      </w:pPr>
      <w:r>
        <w:rPr/>
        <w:t>понимать</w:t>
      </w:r>
      <w:r>
        <w:rPr>
          <w:spacing w:val="77"/>
        </w:rPr>
        <w:t xml:space="preserve"> </w:t>
      </w:r>
      <w:r>
        <w:rPr/>
        <w:t>смысл</w:t>
      </w:r>
      <w:r>
        <w:rPr>
          <w:spacing w:val="78"/>
        </w:rPr>
        <w:t xml:space="preserve"> </w:t>
      </w:r>
      <w:r>
        <w:rPr/>
        <w:t>понятий</w:t>
      </w:r>
      <w:r>
        <w:rPr>
          <w:spacing w:val="51"/>
          <w:w w:val="150"/>
        </w:rPr>
        <w:t xml:space="preserve"> </w:t>
      </w:r>
      <w:r>
        <w:rPr/>
        <w:t>«изделие»,</w:t>
      </w:r>
      <w:r>
        <w:rPr>
          <w:spacing w:val="54"/>
          <w:w w:val="150"/>
        </w:rPr>
        <w:t xml:space="preserve"> </w:t>
      </w:r>
      <w:r>
        <w:rPr/>
        <w:t>«деталь</w:t>
      </w:r>
      <w:r>
        <w:rPr>
          <w:spacing w:val="78"/>
        </w:rPr>
        <w:t xml:space="preserve"> </w:t>
      </w:r>
      <w:r>
        <w:rPr/>
        <w:t>изделия»,</w:t>
      </w:r>
      <w:r>
        <w:rPr>
          <w:spacing w:val="52"/>
          <w:w w:val="150"/>
        </w:rPr>
        <w:t xml:space="preserve"> </w:t>
      </w:r>
      <w:r>
        <w:rPr/>
        <w:t>«образец»,</w:t>
      </w:r>
      <w:r>
        <w:rPr>
          <w:spacing w:val="52"/>
          <w:w w:val="150"/>
        </w:rPr>
        <w:t xml:space="preserve"> </w:t>
      </w:r>
      <w:r>
        <w:rPr>
          <w:spacing w:val="-2"/>
        </w:rPr>
        <w:t>«заготовка»,</w:t>
      </w:r>
    </w:p>
    <w:p>
      <w:pPr>
        <w:pStyle w:val="Style12"/>
        <w:spacing w:lineRule="auto" w:line="264" w:before="27" w:after="0"/>
        <w:ind w:left="1452" w:right="1543" w:hanging="600"/>
        <w:rPr/>
      </w:pPr>
      <w:r>
        <w:rPr/>
        <w:t>«материал»,</w:t>
      </w:r>
      <w:r>
        <w:rPr>
          <w:spacing w:val="-12"/>
        </w:rPr>
        <w:t xml:space="preserve"> </w:t>
      </w:r>
      <w:r>
        <w:rPr/>
        <w:t>«инструмент»,</w:t>
      </w:r>
      <w:r>
        <w:rPr>
          <w:spacing w:val="-14"/>
        </w:rPr>
        <w:t xml:space="preserve"> </w:t>
      </w:r>
      <w:r>
        <w:rPr/>
        <w:t>«приспособление»,</w:t>
      </w:r>
      <w:r>
        <w:rPr>
          <w:spacing w:val="-12"/>
        </w:rPr>
        <w:t xml:space="preserve"> </w:t>
      </w:r>
      <w:r>
        <w:rPr/>
        <w:t>«конструирование»,</w:t>
      </w:r>
      <w:r>
        <w:rPr>
          <w:spacing w:val="-12"/>
        </w:rPr>
        <w:t xml:space="preserve"> </w:t>
      </w:r>
      <w:r>
        <w:rPr/>
        <w:t>«аппликация»; выполнять задания с опорой на готовый план;</w:t>
      </w:r>
    </w:p>
    <w:p>
      <w:pPr>
        <w:pStyle w:val="Style12"/>
        <w:spacing w:lineRule="auto" w:line="264"/>
        <w:ind w:left="852" w:right="713" w:firstLine="599"/>
        <w:rPr/>
      </w:pPr>
      <w:r>
        <w:rPr/>
        <w:t>обслуживать себя</w:t>
      </w:r>
      <w:r>
        <w:rPr>
          <w:spacing w:val="-2"/>
        </w:rPr>
        <w:t xml:space="preserve"> </w:t>
      </w:r>
      <w:r>
        <w:rPr/>
        <w:t>во</w:t>
      </w:r>
      <w:r>
        <w:rPr>
          <w:spacing w:val="-1"/>
        </w:rPr>
        <w:t xml:space="preserve"> </w:t>
      </w:r>
      <w:r>
        <w:rPr/>
        <w:t>время</w:t>
      </w:r>
      <w:r>
        <w:rPr>
          <w:spacing w:val="-2"/>
        </w:rPr>
        <w:t xml:space="preserve"> </w:t>
      </w:r>
      <w:r>
        <w:rPr/>
        <w:t>работы: соблюдать</w:t>
      </w:r>
      <w:r>
        <w:rPr>
          <w:spacing w:val="-1"/>
        </w:rPr>
        <w:t xml:space="preserve"> </w:t>
      </w:r>
      <w:r>
        <w:rPr/>
        <w:t>порядок</w:t>
      </w:r>
      <w:r>
        <w:rPr>
          <w:spacing w:val="-1"/>
        </w:rPr>
        <w:t xml:space="preserve"> </w:t>
      </w:r>
      <w:r>
        <w:rPr/>
        <w:t>на</w:t>
      </w:r>
      <w:r>
        <w:rPr>
          <w:spacing w:val="-3"/>
        </w:rPr>
        <w:t xml:space="preserve"> </w:t>
      </w:r>
      <w:r>
        <w:rPr/>
        <w:t>рабочем</w:t>
      </w:r>
      <w:r>
        <w:rPr>
          <w:spacing w:val="-1"/>
        </w:rPr>
        <w:t xml:space="preserve"> </w:t>
      </w:r>
      <w:r>
        <w:rPr/>
        <w:t>месте, ухаживать за инструментами и правильно хранить их, соблюдать правила гигиены труда;</w:t>
      </w:r>
    </w:p>
    <w:p>
      <w:pPr>
        <w:pStyle w:val="Style12"/>
        <w:spacing w:lineRule="auto" w:line="264"/>
        <w:ind w:left="852" w:right="711" w:firstLine="599"/>
        <w:rPr/>
      </w:pPr>
      <w:r>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Style12"/>
        <w:spacing w:lineRule="auto" w:line="264" w:before="1" w:after="0"/>
        <w:ind w:left="852" w:right="711" w:firstLine="599"/>
        <w:rPr/>
      </w:pPr>
      <w:r>
        <w:rPr/>
        <w:t>распознавать изученные виды материалов (природные, пластические, бумага,</w:t>
      </w:r>
      <w:r>
        <w:rPr>
          <w:spacing w:val="40"/>
        </w:rPr>
        <w:t xml:space="preserve"> </w:t>
      </w:r>
      <w:r>
        <w:rPr/>
        <w:t>тонкий картон, текстильные, клей и другие), их свойства (цвет, фактура, форма, гибкость</w:t>
      </w:r>
      <w:r>
        <w:rPr>
          <w:spacing w:val="40"/>
        </w:rPr>
        <w:t xml:space="preserve"> </w:t>
      </w:r>
      <w:r>
        <w:rPr/>
        <w:t>и другие);</w:t>
      </w:r>
    </w:p>
    <w:p>
      <w:pPr>
        <w:pStyle w:val="Style12"/>
        <w:spacing w:lineRule="auto" w:line="264" w:before="1" w:after="0"/>
        <w:ind w:left="852" w:right="710" w:firstLine="599"/>
        <w:rPr/>
      </w:pPr>
      <w:r>
        <w:rPr/>
        <w:t>называть ручные инструменты (ножницы, игла, линейка) и приспособления</w:t>
      </w:r>
      <w:r>
        <w:rPr>
          <w:spacing w:val="40"/>
        </w:rPr>
        <w:t xml:space="preserve"> </w:t>
      </w:r>
      <w:r>
        <w:rPr/>
        <w:t>(шаблон, стека, булавки и другие), безопасно хранить и работать ими;</w:t>
      </w:r>
    </w:p>
    <w:p>
      <w:pPr>
        <w:pStyle w:val="Style12"/>
        <w:ind w:left="1452" w:right="0" w:hanging="0"/>
        <w:rPr/>
      </w:pPr>
      <w:r>
        <w:rPr/>
        <w:t>различать</w:t>
      </w:r>
      <w:r>
        <w:rPr>
          <w:spacing w:val="-2"/>
        </w:rPr>
        <w:t xml:space="preserve"> </w:t>
      </w:r>
      <w:r>
        <w:rPr/>
        <w:t>материалы</w:t>
      </w:r>
      <w:r>
        <w:rPr>
          <w:spacing w:val="-3"/>
        </w:rPr>
        <w:t xml:space="preserve"> </w:t>
      </w:r>
      <w:r>
        <w:rPr/>
        <w:t>и</w:t>
      </w:r>
      <w:r>
        <w:rPr>
          <w:spacing w:val="-3"/>
        </w:rPr>
        <w:t xml:space="preserve"> </w:t>
      </w:r>
      <w:r>
        <w:rPr/>
        <w:t>инструменты</w:t>
      </w:r>
      <w:r>
        <w:rPr>
          <w:spacing w:val="-3"/>
        </w:rPr>
        <w:t xml:space="preserve"> </w:t>
      </w:r>
      <w:r>
        <w:rPr/>
        <w:t>по</w:t>
      </w:r>
      <w:r>
        <w:rPr>
          <w:spacing w:val="-3"/>
        </w:rPr>
        <w:t xml:space="preserve"> </w:t>
      </w:r>
      <w:r>
        <w:rPr/>
        <w:t xml:space="preserve">их </w:t>
      </w:r>
      <w:r>
        <w:rPr>
          <w:spacing w:val="-2"/>
        </w:rPr>
        <w:t>назначению;</w:t>
      </w:r>
    </w:p>
    <w:p>
      <w:pPr>
        <w:pStyle w:val="Style12"/>
        <w:spacing w:lineRule="auto" w:line="264" w:before="26" w:after="0"/>
        <w:ind w:left="852" w:right="710" w:firstLine="599"/>
        <w:rPr/>
      </w:pPr>
      <w:r>
        <w:rPr/>
        <w:t>называть и выполнять последовательность изготовления несложных изделий: разметка, резание, сборка, отделка;</w:t>
      </w:r>
    </w:p>
    <w:p>
      <w:pPr>
        <w:pStyle w:val="Style12"/>
        <w:spacing w:lineRule="auto" w:line="264"/>
        <w:ind w:left="852" w:right="706" w:firstLine="599"/>
        <w:rPr/>
      </w:pPr>
      <w:r>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spacing w:before="2" w:after="0"/>
        <w:ind w:left="1452" w:right="0" w:hanging="0"/>
        <w:rPr/>
      </w:pPr>
      <w:r>
        <w:rPr/>
        <w:t>использовать</w:t>
      </w:r>
      <w:r>
        <w:rPr>
          <w:spacing w:val="-4"/>
        </w:rPr>
        <w:t xml:space="preserve"> </w:t>
      </w:r>
      <w:r>
        <w:rPr/>
        <w:t>для</w:t>
      </w:r>
      <w:r>
        <w:rPr>
          <w:spacing w:val="-4"/>
        </w:rPr>
        <w:t xml:space="preserve"> </w:t>
      </w:r>
      <w:r>
        <w:rPr/>
        <w:t>сушки</w:t>
      </w:r>
      <w:r>
        <w:rPr>
          <w:spacing w:val="-4"/>
        </w:rPr>
        <w:t xml:space="preserve"> </w:t>
      </w:r>
      <w:r>
        <w:rPr/>
        <w:t>плоских</w:t>
      </w:r>
      <w:r>
        <w:rPr>
          <w:spacing w:val="-2"/>
        </w:rPr>
        <w:t xml:space="preserve"> </w:t>
      </w:r>
      <w:r>
        <w:rPr/>
        <w:t>изделий</w:t>
      </w:r>
      <w:r>
        <w:rPr>
          <w:spacing w:val="-5"/>
        </w:rPr>
        <w:t xml:space="preserve"> </w:t>
      </w:r>
      <w:r>
        <w:rPr>
          <w:spacing w:val="-2"/>
        </w:rPr>
        <w:t>пресс;</w:t>
      </w:r>
    </w:p>
    <w:p>
      <w:pPr>
        <w:pStyle w:val="Style12"/>
        <w:spacing w:lineRule="auto" w:line="264" w:before="64" w:after="0"/>
        <w:ind w:left="852" w:right="0" w:firstLine="599"/>
        <w:jc w:val="left"/>
        <w:rPr/>
      </w:pPr>
      <w:r>
        <w:rPr/>
        <w:t>с</w:t>
      </w:r>
      <w:r>
        <w:rPr>
          <w:spacing w:val="31"/>
        </w:rPr>
        <w:t xml:space="preserve"> </w:t>
      </w:r>
      <w:r>
        <w:rPr/>
        <w:t>помощью</w:t>
      </w:r>
      <w:r>
        <w:rPr>
          <w:spacing w:val="35"/>
        </w:rPr>
        <w:t xml:space="preserve"> </w:t>
      </w:r>
      <w:r>
        <w:rPr/>
        <w:t>учителя</w:t>
      </w:r>
      <w:r>
        <w:rPr>
          <w:spacing w:val="35"/>
        </w:rPr>
        <w:t xml:space="preserve"> </w:t>
      </w:r>
      <w:r>
        <w:rPr/>
        <w:t>выполнять</w:t>
      </w:r>
      <w:r>
        <w:rPr>
          <w:spacing w:val="33"/>
        </w:rPr>
        <w:t xml:space="preserve"> </w:t>
      </w:r>
      <w:r>
        <w:rPr/>
        <w:t>практическую</w:t>
      </w:r>
      <w:r>
        <w:rPr>
          <w:spacing w:val="33"/>
        </w:rPr>
        <w:t xml:space="preserve"> </w:t>
      </w:r>
      <w:r>
        <w:rPr/>
        <w:t>работу и</w:t>
      </w:r>
      <w:r>
        <w:rPr>
          <w:spacing w:val="36"/>
        </w:rPr>
        <w:t xml:space="preserve"> </w:t>
      </w:r>
      <w:r>
        <w:rPr/>
        <w:t>самоконтроль</w:t>
      </w:r>
      <w:r>
        <w:rPr>
          <w:spacing w:val="33"/>
        </w:rPr>
        <w:t xml:space="preserve"> </w:t>
      </w:r>
      <w:r>
        <w:rPr/>
        <w:t>с</w:t>
      </w:r>
      <w:r>
        <w:rPr>
          <w:spacing w:val="31"/>
        </w:rPr>
        <w:t xml:space="preserve"> </w:t>
      </w:r>
      <w:r>
        <w:rPr/>
        <w:t>опорой</w:t>
      </w:r>
      <w:r>
        <w:rPr>
          <w:spacing w:val="33"/>
        </w:rPr>
        <w:t xml:space="preserve"> </w:t>
      </w:r>
      <w:r>
        <w:rPr/>
        <w:t>на инструкционную карту, образец, шаблон;</w:t>
      </w:r>
    </w:p>
    <w:p>
      <w:pPr>
        <w:pStyle w:val="Style12"/>
        <w:spacing w:lineRule="exact" w:line="271"/>
        <w:ind w:left="1452" w:right="0" w:hanging="0"/>
        <w:jc w:val="left"/>
        <w:rPr/>
      </w:pPr>
      <w:r>
        <w:rPr/>
        <w:t>различать</w:t>
      </w:r>
      <w:r>
        <w:rPr>
          <w:spacing w:val="-4"/>
        </w:rPr>
        <w:t xml:space="preserve"> </w:t>
      </w:r>
      <w:r>
        <w:rPr/>
        <w:t>разборные</w:t>
      </w:r>
      <w:r>
        <w:rPr>
          <w:spacing w:val="-6"/>
        </w:rPr>
        <w:t xml:space="preserve"> </w:t>
      </w:r>
      <w:r>
        <w:rPr/>
        <w:t>и</w:t>
      </w:r>
      <w:r>
        <w:rPr>
          <w:spacing w:val="-7"/>
        </w:rPr>
        <w:t xml:space="preserve"> </w:t>
      </w:r>
      <w:r>
        <w:rPr/>
        <w:t>неразборные</w:t>
      </w:r>
      <w:r>
        <w:rPr>
          <w:spacing w:val="-6"/>
        </w:rPr>
        <w:t xml:space="preserve"> </w:t>
      </w:r>
      <w:r>
        <w:rPr/>
        <w:t>конструкции</w:t>
      </w:r>
      <w:r>
        <w:rPr>
          <w:spacing w:val="-5"/>
        </w:rPr>
        <w:t xml:space="preserve"> </w:t>
      </w:r>
      <w:r>
        <w:rPr/>
        <w:t>несложных</w:t>
      </w:r>
      <w:r>
        <w:rPr>
          <w:spacing w:val="-2"/>
        </w:rPr>
        <w:t xml:space="preserve"> изделий;</w:t>
      </w:r>
    </w:p>
    <w:p>
      <w:pPr>
        <w:pStyle w:val="Style12"/>
        <w:tabs>
          <w:tab w:val="clear" w:pos="720"/>
          <w:tab w:val="left" w:pos="2689" w:leader="none"/>
          <w:tab w:val="left" w:pos="4181" w:leader="none"/>
          <w:tab w:val="left" w:pos="4965" w:leader="none"/>
          <w:tab w:val="left" w:pos="6512" w:leader="none"/>
          <w:tab w:val="left" w:pos="8233" w:leader="none"/>
          <w:tab w:val="left" w:pos="9471" w:leader="none"/>
        </w:tabs>
        <w:spacing w:lineRule="auto" w:line="264" w:before="29" w:after="0"/>
        <w:ind w:left="852" w:right="711" w:firstLine="599"/>
        <w:jc w:val="left"/>
        <w:rPr/>
      </w:pPr>
      <w:r>
        <w:rPr>
          <w:spacing w:val="-2"/>
        </w:rPr>
        <w:t>понимать</w:t>
      </w:r>
      <w:r>
        <w:rPr/>
        <w:tab/>
      </w:r>
      <w:r>
        <w:rPr>
          <w:spacing w:val="-2"/>
        </w:rPr>
        <w:t>простейшие</w:t>
      </w:r>
      <w:r>
        <w:rPr/>
        <w:tab/>
      </w:r>
      <w:r>
        <w:rPr>
          <w:spacing w:val="-4"/>
        </w:rPr>
        <w:t>виды</w:t>
      </w:r>
      <w:r>
        <w:rPr/>
        <w:tab/>
      </w:r>
      <w:r>
        <w:rPr>
          <w:spacing w:val="-2"/>
        </w:rPr>
        <w:t>технической</w:t>
      </w:r>
      <w:r>
        <w:rPr/>
        <w:tab/>
      </w:r>
      <w:r>
        <w:rPr>
          <w:spacing w:val="-2"/>
        </w:rPr>
        <w:t>документации</w:t>
      </w:r>
      <w:r>
        <w:rPr/>
        <w:tab/>
      </w:r>
      <w:r>
        <w:rPr>
          <w:spacing w:val="-2"/>
        </w:rPr>
        <w:t>(рисунок,</w:t>
      </w:r>
      <w:r>
        <w:rPr/>
        <w:tab/>
      </w:r>
      <w:r>
        <w:rPr>
          <w:spacing w:val="-2"/>
        </w:rPr>
        <w:t xml:space="preserve">схема), </w:t>
      </w:r>
      <w:r>
        <w:rPr/>
        <w:t>конструировать и моделировать изделия из различных материалов по образцу, рисунку;</w:t>
      </w:r>
    </w:p>
    <w:p>
      <w:pPr>
        <w:pStyle w:val="Style12"/>
        <w:spacing w:lineRule="auto" w:line="264"/>
        <w:ind w:left="852" w:right="703" w:firstLine="599"/>
        <w:jc w:val="left"/>
        <w:rPr/>
      </w:pPr>
      <w:r>
        <w:rPr/>
        <w:t>осуществлять</w:t>
      </w:r>
      <w:r>
        <w:rPr>
          <w:spacing w:val="40"/>
        </w:rPr>
        <w:t xml:space="preserve"> </w:t>
      </w:r>
      <w:r>
        <w:rPr/>
        <w:t>элементарное</w:t>
      </w:r>
      <w:r>
        <w:rPr>
          <w:spacing w:val="40"/>
        </w:rPr>
        <w:t xml:space="preserve"> </w:t>
      </w:r>
      <w:r>
        <w:rPr/>
        <w:t>сотрудничество,</w:t>
      </w:r>
      <w:r>
        <w:rPr>
          <w:spacing w:val="40"/>
        </w:rPr>
        <w:t xml:space="preserve"> </w:t>
      </w:r>
      <w:r>
        <w:rPr/>
        <w:t>участвовать</w:t>
      </w:r>
      <w:r>
        <w:rPr>
          <w:spacing w:val="40"/>
        </w:rPr>
        <w:t xml:space="preserve"> </w:t>
      </w:r>
      <w:r>
        <w:rPr/>
        <w:t>в</w:t>
      </w:r>
      <w:r>
        <w:rPr>
          <w:spacing w:val="40"/>
        </w:rPr>
        <w:t xml:space="preserve"> </w:t>
      </w:r>
      <w:r>
        <w:rPr/>
        <w:t>коллективных</w:t>
      </w:r>
      <w:r>
        <w:rPr>
          <w:spacing w:val="40"/>
        </w:rPr>
        <w:t xml:space="preserve"> </w:t>
      </w:r>
      <w:r>
        <w:rPr/>
        <w:t>работах под руководством учителя;</w:t>
      </w:r>
    </w:p>
    <w:p>
      <w:pPr>
        <w:pStyle w:val="Style12"/>
        <w:ind w:left="1452" w:right="0" w:hanging="0"/>
        <w:jc w:val="left"/>
        <w:rPr/>
      </w:pPr>
      <w:r>
        <w:rPr/>
        <w:t>выполнять</w:t>
      </w:r>
      <w:r>
        <w:rPr>
          <w:spacing w:val="-6"/>
        </w:rPr>
        <w:t xml:space="preserve"> </w:t>
      </w:r>
      <w:r>
        <w:rPr/>
        <w:t>несложные</w:t>
      </w:r>
      <w:r>
        <w:rPr>
          <w:spacing w:val="-5"/>
        </w:rPr>
        <w:t xml:space="preserve"> </w:t>
      </w:r>
      <w:r>
        <w:rPr/>
        <w:t>коллективные</w:t>
      </w:r>
      <w:r>
        <w:rPr>
          <w:spacing w:val="-5"/>
        </w:rPr>
        <w:t xml:space="preserve"> </w:t>
      </w:r>
      <w:r>
        <w:rPr/>
        <w:t>работы</w:t>
      </w:r>
      <w:r>
        <w:rPr>
          <w:spacing w:val="-3"/>
        </w:rPr>
        <w:t xml:space="preserve"> </w:t>
      </w:r>
      <w:r>
        <w:rPr/>
        <w:t>проектного</w:t>
      </w:r>
      <w:r>
        <w:rPr>
          <w:spacing w:val="-5"/>
        </w:rPr>
        <w:t xml:space="preserve"> </w:t>
      </w:r>
      <w:r>
        <w:rPr>
          <w:spacing w:val="-2"/>
        </w:rPr>
        <w:t>характера;</w:t>
      </w:r>
    </w:p>
    <w:p>
      <w:pPr>
        <w:pStyle w:val="Style12"/>
        <w:spacing w:lineRule="auto" w:line="264" w:before="27" w:after="0"/>
        <w:ind w:left="852" w:right="0" w:firstLine="599"/>
        <w:jc w:val="left"/>
        <w:rPr/>
      </w:pPr>
      <w:r>
        <w:rPr/>
        <w:t>называть</w:t>
      </w:r>
      <w:r>
        <w:rPr>
          <w:spacing w:val="37"/>
        </w:rPr>
        <w:t xml:space="preserve"> </w:t>
      </w:r>
      <w:r>
        <w:rPr/>
        <w:t>профессии,</w:t>
      </w:r>
      <w:r>
        <w:rPr>
          <w:spacing w:val="36"/>
        </w:rPr>
        <w:t xml:space="preserve"> </w:t>
      </w:r>
      <w:r>
        <w:rPr/>
        <w:t>связанные</w:t>
      </w:r>
      <w:r>
        <w:rPr>
          <w:spacing w:val="35"/>
        </w:rPr>
        <w:t xml:space="preserve"> </w:t>
      </w:r>
      <w:r>
        <w:rPr/>
        <w:t>с</w:t>
      </w:r>
      <w:r>
        <w:rPr>
          <w:spacing w:val="35"/>
        </w:rPr>
        <w:t xml:space="preserve"> </w:t>
      </w:r>
      <w:r>
        <w:rPr/>
        <w:t>изучаемыми</w:t>
      </w:r>
      <w:r>
        <w:rPr>
          <w:spacing w:val="37"/>
        </w:rPr>
        <w:t xml:space="preserve"> </w:t>
      </w:r>
      <w:r>
        <w:rPr/>
        <w:t>материалами</w:t>
      </w:r>
      <w:r>
        <w:rPr>
          <w:spacing w:val="37"/>
        </w:rPr>
        <w:t xml:space="preserve"> </w:t>
      </w:r>
      <w:r>
        <w:rPr/>
        <w:t>и</w:t>
      </w:r>
      <w:r>
        <w:rPr>
          <w:spacing w:val="40"/>
        </w:rPr>
        <w:t xml:space="preserve"> </w:t>
      </w:r>
      <w:r>
        <w:rPr/>
        <w:t>производствами,</w:t>
      </w:r>
      <w:r>
        <w:rPr>
          <w:spacing w:val="36"/>
        </w:rPr>
        <w:t xml:space="preserve"> </w:t>
      </w:r>
      <w:r>
        <w:rPr/>
        <w:t>их социальное значение.</w:t>
      </w:r>
    </w:p>
    <w:p>
      <w:pPr>
        <w:pStyle w:val="Style12"/>
        <w:spacing w:lineRule="auto" w:line="264"/>
        <w:ind w:left="852" w:right="0" w:firstLine="599"/>
        <w:jc w:val="left"/>
        <w:rPr/>
      </w:pPr>
      <w:r>
        <w:rPr/>
        <w:t>К</w:t>
      </w:r>
      <w:r>
        <w:rPr>
          <w:spacing w:val="78"/>
        </w:rPr>
        <w:t xml:space="preserve"> </w:t>
      </w:r>
      <w:r>
        <w:rPr/>
        <w:t>концу</w:t>
      </w:r>
      <w:r>
        <w:rPr>
          <w:spacing w:val="40"/>
        </w:rPr>
        <w:t xml:space="preserve"> </w:t>
      </w:r>
      <w:r>
        <w:rPr/>
        <w:t>обучения</w:t>
      </w:r>
      <w:r>
        <w:rPr>
          <w:spacing w:val="78"/>
        </w:rPr>
        <w:t xml:space="preserve"> </w:t>
      </w:r>
      <w:r>
        <w:rPr/>
        <w:t>во</w:t>
      </w:r>
      <w:r>
        <w:rPr>
          <w:spacing w:val="80"/>
        </w:rPr>
        <w:t xml:space="preserve"> </w:t>
      </w:r>
      <w:r>
        <w:rPr>
          <w:b/>
        </w:rPr>
        <w:t>2</w:t>
      </w:r>
      <w:r>
        <w:rPr>
          <w:b/>
          <w:spacing w:val="78"/>
        </w:rPr>
        <w:t xml:space="preserve"> </w:t>
      </w:r>
      <w:r>
        <w:rPr>
          <w:b/>
        </w:rPr>
        <w:t>классе</w:t>
      </w:r>
      <w:r>
        <w:rPr>
          <w:b/>
          <w:spacing w:val="80"/>
        </w:rPr>
        <w:t xml:space="preserve"> </w:t>
      </w:r>
      <w:r>
        <w:rPr/>
        <w:t>обучающийся</w:t>
      </w:r>
      <w:r>
        <w:rPr>
          <w:spacing w:val="78"/>
        </w:rPr>
        <w:t xml:space="preserve"> </w:t>
      </w:r>
      <w:r>
        <w:rPr/>
        <w:t>получит</w:t>
      </w:r>
      <w:r>
        <w:rPr>
          <w:spacing w:val="79"/>
        </w:rPr>
        <w:t xml:space="preserve"> </w:t>
      </w:r>
      <w:r>
        <w:rPr/>
        <w:t>следующие</w:t>
      </w:r>
      <w:r>
        <w:rPr>
          <w:spacing w:val="77"/>
        </w:rPr>
        <w:t xml:space="preserve"> </w:t>
      </w:r>
      <w:r>
        <w:rPr/>
        <w:t>предметные результаты по отдельным темам программы по труду (технологии):</w:t>
      </w:r>
    </w:p>
    <w:p>
      <w:pPr>
        <w:pStyle w:val="Style12"/>
        <w:ind w:left="0" w:right="716" w:hanging="0"/>
        <w:jc w:val="right"/>
        <w:rPr/>
      </w:pPr>
      <w:r>
        <w:rPr/>
        <w:t>понимать</w:t>
      </w:r>
      <w:r>
        <w:rPr>
          <w:spacing w:val="33"/>
        </w:rPr>
        <w:t xml:space="preserve"> </w:t>
      </w:r>
      <w:r>
        <w:rPr/>
        <w:t>смысл</w:t>
      </w:r>
      <w:r>
        <w:rPr>
          <w:spacing w:val="37"/>
        </w:rPr>
        <w:t xml:space="preserve"> </w:t>
      </w:r>
      <w:r>
        <w:rPr/>
        <w:t>понятий</w:t>
      </w:r>
      <w:r>
        <w:rPr>
          <w:spacing w:val="40"/>
        </w:rPr>
        <w:t xml:space="preserve"> </w:t>
      </w:r>
      <w:r>
        <w:rPr/>
        <w:t>«инструкционная»</w:t>
      </w:r>
      <w:r>
        <w:rPr>
          <w:spacing w:val="32"/>
        </w:rPr>
        <w:t xml:space="preserve"> </w:t>
      </w:r>
      <w:r>
        <w:rPr/>
        <w:t>(«технологическая»)</w:t>
      </w:r>
      <w:r>
        <w:rPr>
          <w:spacing w:val="36"/>
        </w:rPr>
        <w:t xml:space="preserve"> </w:t>
      </w:r>
      <w:r>
        <w:rPr/>
        <w:t>карта,</w:t>
      </w:r>
      <w:r>
        <w:rPr>
          <w:spacing w:val="41"/>
        </w:rPr>
        <w:t xml:space="preserve"> </w:t>
      </w:r>
      <w:r>
        <w:rPr>
          <w:spacing w:val="-2"/>
        </w:rPr>
        <w:t>«чертёж»,</w:t>
      </w:r>
    </w:p>
    <w:p>
      <w:pPr>
        <w:pStyle w:val="Style12"/>
        <w:tabs>
          <w:tab w:val="clear" w:pos="720"/>
          <w:tab w:val="left" w:pos="1197" w:leader="none"/>
          <w:tab w:val="left" w:pos="2294" w:leader="none"/>
          <w:tab w:val="left" w:pos="3652" w:leader="none"/>
          <w:tab w:val="left" w:pos="5287" w:leader="none"/>
          <w:tab w:val="left" w:pos="6520" w:leader="none"/>
          <w:tab w:val="left" w:pos="7896" w:leader="none"/>
        </w:tabs>
        <w:spacing w:before="29" w:after="0"/>
        <w:ind w:left="0" w:right="713" w:hanging="0"/>
        <w:jc w:val="right"/>
        <w:rPr/>
      </w:pPr>
      <w:r>
        <w:rPr>
          <w:spacing w:val="-2"/>
        </w:rPr>
        <w:t>«эскиз»,</w:t>
      </w:r>
      <w:r>
        <w:rPr/>
        <w:tab/>
      </w:r>
      <w:r>
        <w:rPr>
          <w:spacing w:val="-2"/>
        </w:rPr>
        <w:t>«линии</w:t>
      </w:r>
      <w:r>
        <w:rPr/>
        <w:tab/>
      </w:r>
      <w:r>
        <w:rPr>
          <w:spacing w:val="-2"/>
        </w:rPr>
        <w:t>чертежа»,</w:t>
      </w:r>
      <w:r>
        <w:rPr/>
        <w:tab/>
      </w:r>
      <w:r>
        <w:rPr>
          <w:spacing w:val="-2"/>
        </w:rPr>
        <w:t>«развёртка»,</w:t>
      </w:r>
      <w:r>
        <w:rPr/>
        <w:tab/>
      </w:r>
      <w:r>
        <w:rPr>
          <w:spacing w:val="-2"/>
        </w:rPr>
        <w:t>«макет»,</w:t>
      </w:r>
      <w:r>
        <w:rPr/>
        <w:tab/>
      </w:r>
      <w:r>
        <w:rPr>
          <w:spacing w:val="-2"/>
        </w:rPr>
        <w:t>«модель»,</w:t>
      </w:r>
      <w:r>
        <w:rPr/>
        <w:tab/>
      </w:r>
      <w:r>
        <w:rPr>
          <w:spacing w:val="-2"/>
        </w:rPr>
        <w:t>«технология»,</w:t>
      </w:r>
    </w:p>
    <w:p>
      <w:pPr>
        <w:pStyle w:val="Style12"/>
        <w:spacing w:lineRule="auto" w:line="264" w:before="27" w:after="0"/>
        <w:ind w:left="852" w:right="713" w:hanging="0"/>
        <w:rPr/>
      </w:pPr>
      <w:r>
        <w:rPr/>
        <w:t xml:space="preserve">«технологические операции», «способы обработки» и использовать их в практической </w:t>
      </w:r>
      <w:r>
        <w:rPr>
          <w:spacing w:val="-2"/>
        </w:rPr>
        <w:t>деятельности;</w:t>
      </w:r>
    </w:p>
    <w:p>
      <w:pPr>
        <w:pStyle w:val="Style12"/>
        <w:ind w:left="1452" w:right="0" w:hanging="0"/>
        <w:rPr/>
      </w:pPr>
      <w:r>
        <w:rPr/>
        <w:t>выполнять</w:t>
      </w:r>
      <w:r>
        <w:rPr>
          <w:spacing w:val="-4"/>
        </w:rPr>
        <w:t xml:space="preserve"> </w:t>
      </w:r>
      <w:r>
        <w:rPr/>
        <w:t>задания</w:t>
      </w:r>
      <w:r>
        <w:rPr>
          <w:spacing w:val="-6"/>
        </w:rPr>
        <w:t xml:space="preserve"> </w:t>
      </w:r>
      <w:r>
        <w:rPr/>
        <w:t>по</w:t>
      </w:r>
      <w:r>
        <w:rPr>
          <w:spacing w:val="-3"/>
        </w:rPr>
        <w:t xml:space="preserve"> </w:t>
      </w:r>
      <w:r>
        <w:rPr/>
        <w:t>самостоятельно</w:t>
      </w:r>
      <w:r>
        <w:rPr>
          <w:spacing w:val="-3"/>
        </w:rPr>
        <w:t xml:space="preserve"> </w:t>
      </w:r>
      <w:r>
        <w:rPr/>
        <w:t>составленному</w:t>
      </w:r>
      <w:r>
        <w:rPr>
          <w:spacing w:val="-10"/>
        </w:rPr>
        <w:t xml:space="preserve"> </w:t>
      </w:r>
      <w:r>
        <w:rPr>
          <w:spacing w:val="-2"/>
        </w:rPr>
        <w:t>плану;</w:t>
      </w:r>
    </w:p>
    <w:p>
      <w:pPr>
        <w:pStyle w:val="Style12"/>
        <w:spacing w:lineRule="auto" w:line="264" w:before="29" w:after="0"/>
        <w:ind w:left="852" w:right="706" w:firstLine="599"/>
        <w:rPr/>
      </w:pPr>
      <w:r>
        <w:rPr/>
        <w:t>распознавать элементарные</w:t>
      </w:r>
      <w:r>
        <w:rPr>
          <w:spacing w:val="-1"/>
        </w:rPr>
        <w:t xml:space="preserve"> </w:t>
      </w:r>
      <w:r>
        <w:rPr/>
        <w:t>общие</w:t>
      </w:r>
      <w:r>
        <w:rPr>
          <w:spacing w:val="-1"/>
        </w:rPr>
        <w:t xml:space="preserve"> </w:t>
      </w:r>
      <w:r>
        <w:rPr/>
        <w:t>правила</w:t>
      </w:r>
      <w:r>
        <w:rPr>
          <w:spacing w:val="-1"/>
        </w:rPr>
        <w:t xml:space="preserve"> </w:t>
      </w:r>
      <w:r>
        <w:rPr/>
        <w:t>создания рукотворного мира</w:t>
      </w:r>
      <w:r>
        <w:rPr>
          <w:spacing w:val="-1"/>
        </w:rPr>
        <w:t xml:space="preserve"> </w:t>
      </w:r>
      <w:r>
        <w:rPr/>
        <w:t>(прочность, удобство, эстетическая выразительность – симметрия, асимметрия, равновесие), наблюдать</w:t>
      </w:r>
      <w:r>
        <w:rPr>
          <w:spacing w:val="-3"/>
        </w:rPr>
        <w:t xml:space="preserve"> </w:t>
      </w:r>
      <w:r>
        <w:rPr/>
        <w:t>гармонию</w:t>
      </w:r>
      <w:r>
        <w:rPr>
          <w:spacing w:val="-6"/>
        </w:rPr>
        <w:t xml:space="preserve"> </w:t>
      </w:r>
      <w:r>
        <w:rPr/>
        <w:t>предметов</w:t>
      </w:r>
      <w:r>
        <w:rPr>
          <w:spacing w:val="-5"/>
        </w:rPr>
        <w:t xml:space="preserve"> </w:t>
      </w:r>
      <w:r>
        <w:rPr/>
        <w:t>и</w:t>
      </w:r>
      <w:r>
        <w:rPr>
          <w:spacing w:val="-3"/>
        </w:rPr>
        <w:t xml:space="preserve"> </w:t>
      </w:r>
      <w:r>
        <w:rPr/>
        <w:t>окружающей</w:t>
      </w:r>
      <w:r>
        <w:rPr>
          <w:spacing w:val="-4"/>
        </w:rPr>
        <w:t xml:space="preserve"> </w:t>
      </w:r>
      <w:r>
        <w:rPr/>
        <w:t>среды,</w:t>
      </w:r>
      <w:r>
        <w:rPr>
          <w:spacing w:val="-4"/>
        </w:rPr>
        <w:t xml:space="preserve"> </w:t>
      </w:r>
      <w:r>
        <w:rPr/>
        <w:t>называть</w:t>
      </w:r>
      <w:r>
        <w:rPr>
          <w:spacing w:val="-3"/>
        </w:rPr>
        <w:t xml:space="preserve"> </w:t>
      </w:r>
      <w:r>
        <w:rPr/>
        <w:t>характерные</w:t>
      </w:r>
      <w:r>
        <w:rPr>
          <w:spacing w:val="-6"/>
        </w:rPr>
        <w:t xml:space="preserve"> </w:t>
      </w:r>
      <w:r>
        <w:rPr/>
        <w:t>особенности изученных видов декоративно-прикладного искусства;</w:t>
      </w:r>
    </w:p>
    <w:p>
      <w:pPr>
        <w:pStyle w:val="Style12"/>
        <w:spacing w:lineRule="auto" w:line="264"/>
        <w:ind w:left="852" w:right="713" w:firstLine="599"/>
        <w:rPr/>
      </w:pPr>
      <w:r>
        <w:rPr/>
        <w:t>выделять, называть и применять изученные общие правила создания рукотворного мира в своей предметно-творческой деятельности;</w:t>
      </w:r>
    </w:p>
    <w:p>
      <w:pPr>
        <w:pStyle w:val="Style12"/>
        <w:spacing w:lineRule="auto" w:line="264"/>
        <w:ind w:left="852" w:right="708" w:firstLine="599"/>
        <w:rPr/>
      </w:pPr>
      <w:r>
        <w:rPr/>
        <w:t>самостоятельно готовить рабочее место в соответствии с видом деятельности, поддерживать порядок во время работы, убирать рабочее место;</w:t>
      </w:r>
    </w:p>
    <w:p>
      <w:pPr>
        <w:pStyle w:val="Style12"/>
        <w:spacing w:lineRule="auto" w:line="264"/>
        <w:ind w:left="852" w:right="710" w:firstLine="599"/>
        <w:rPr/>
      </w:pPr>
      <w:r>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pPr>
        <w:pStyle w:val="Style12"/>
        <w:spacing w:lineRule="auto" w:line="264"/>
        <w:ind w:left="852" w:right="711" w:firstLine="599"/>
        <w:rPr/>
      </w:pPr>
      <w:r>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Style12"/>
        <w:spacing w:lineRule="auto" w:line="264" w:before="1" w:after="0"/>
        <w:ind w:left="852" w:right="712" w:firstLine="599"/>
        <w:rPr/>
      </w:pPr>
      <w:r>
        <w:rPr/>
        <w:t>читать простейшие чертежи (эскизы), называть линии чертежа (линия контура и надреза, линия выносная и размерная, линия сгиба, линия симметрии);</w:t>
      </w:r>
    </w:p>
    <w:p>
      <w:pPr>
        <w:pStyle w:val="Style12"/>
        <w:spacing w:lineRule="auto" w:line="264"/>
        <w:ind w:left="852" w:right="710" w:firstLine="599"/>
        <w:rPr/>
      </w:pPr>
      <w:r>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pPr>
        <w:pStyle w:val="Style12"/>
        <w:spacing w:lineRule="exact" w:line="275"/>
        <w:ind w:left="1452" w:right="0" w:hanging="0"/>
        <w:rPr/>
      </w:pPr>
      <w:r>
        <w:rPr/>
        <w:t>выполнять</w:t>
      </w:r>
      <w:r>
        <w:rPr>
          <w:spacing w:val="-3"/>
        </w:rPr>
        <w:t xml:space="preserve"> </w:t>
      </w:r>
      <w:r>
        <w:rPr>
          <w:spacing w:val="-2"/>
        </w:rPr>
        <w:t>биговку;</w:t>
      </w:r>
    </w:p>
    <w:p>
      <w:pPr>
        <w:pStyle w:val="Style12"/>
        <w:spacing w:lineRule="auto" w:line="264" w:before="29" w:after="0"/>
        <w:ind w:left="852" w:right="709" w:firstLine="599"/>
        <w:rPr/>
      </w:pPr>
      <w:r>
        <w:rPr/>
        <w:t>выполнять построение простейшего лекала (выкройки) правильной геометрической формы и разметку деталей кроя на ткани по нему/ней;</w:t>
      </w:r>
    </w:p>
    <w:p>
      <w:pPr>
        <w:pStyle w:val="Style12"/>
        <w:ind w:left="1452" w:right="0" w:hanging="0"/>
        <w:rPr/>
      </w:pPr>
      <w:r>
        <w:rPr/>
        <w:t>оформлять</w:t>
      </w:r>
      <w:r>
        <w:rPr>
          <w:spacing w:val="-6"/>
        </w:rPr>
        <w:t xml:space="preserve"> </w:t>
      </w:r>
      <w:r>
        <w:rPr/>
        <w:t>изделия</w:t>
      </w:r>
      <w:r>
        <w:rPr>
          <w:spacing w:val="-4"/>
        </w:rPr>
        <w:t xml:space="preserve"> </w:t>
      </w:r>
      <w:r>
        <w:rPr/>
        <w:t>и</w:t>
      </w:r>
      <w:r>
        <w:rPr>
          <w:spacing w:val="-3"/>
        </w:rPr>
        <w:t xml:space="preserve"> </w:t>
      </w:r>
      <w:r>
        <w:rPr/>
        <w:t>соединять</w:t>
      </w:r>
      <w:r>
        <w:rPr>
          <w:spacing w:val="-3"/>
        </w:rPr>
        <w:t xml:space="preserve"> </w:t>
      </w:r>
      <w:r>
        <w:rPr/>
        <w:t>детали</w:t>
      </w:r>
      <w:r>
        <w:rPr>
          <w:spacing w:val="-3"/>
        </w:rPr>
        <w:t xml:space="preserve"> </w:t>
      </w:r>
      <w:r>
        <w:rPr/>
        <w:t>освоенными</w:t>
      </w:r>
      <w:r>
        <w:rPr>
          <w:spacing w:val="-4"/>
        </w:rPr>
        <w:t xml:space="preserve"> </w:t>
      </w:r>
      <w:r>
        <w:rPr/>
        <w:t>ручными</w:t>
      </w:r>
      <w:r>
        <w:rPr>
          <w:spacing w:val="-3"/>
        </w:rPr>
        <w:t xml:space="preserve"> </w:t>
      </w:r>
      <w:r>
        <w:rPr>
          <w:spacing w:val="-2"/>
        </w:rPr>
        <w:t>строчками;</w:t>
      </w:r>
    </w:p>
    <w:p>
      <w:pPr>
        <w:pStyle w:val="Style12"/>
        <w:spacing w:lineRule="auto" w:line="264" w:before="27" w:after="0"/>
        <w:ind w:left="852" w:right="711" w:firstLine="599"/>
        <w:rPr/>
      </w:pPr>
      <w:r>
        <w:rPr/>
        <w:t>понимать смысл понятия «развёртка» (трёхмерного предмета), соотносить</w:t>
      </w:r>
      <w:r>
        <w:rPr>
          <w:spacing w:val="40"/>
        </w:rPr>
        <w:t xml:space="preserve"> </w:t>
      </w:r>
      <w:r>
        <w:rPr/>
        <w:t>объёмную конструкцию с изображениями её развёртки;</w:t>
      </w:r>
    </w:p>
    <w:p>
      <w:pPr>
        <w:pStyle w:val="Style12"/>
        <w:spacing w:lineRule="auto" w:line="264"/>
        <w:ind w:left="1452" w:right="712" w:hanging="0"/>
        <w:rPr/>
      </w:pPr>
      <w:r>
        <w:rPr/>
        <w:t>отличать макет от модели, строить трёхмерный макет из готовой развёртки; определять</w:t>
      </w:r>
      <w:r>
        <w:rPr>
          <w:spacing w:val="52"/>
        </w:rPr>
        <w:t xml:space="preserve"> </w:t>
      </w:r>
      <w:r>
        <w:rPr/>
        <w:t>неподвижный</w:t>
      </w:r>
      <w:r>
        <w:rPr>
          <w:spacing w:val="53"/>
        </w:rPr>
        <w:t xml:space="preserve"> </w:t>
      </w:r>
      <w:r>
        <w:rPr/>
        <w:t>и</w:t>
      </w:r>
      <w:r>
        <w:rPr>
          <w:spacing w:val="54"/>
        </w:rPr>
        <w:t xml:space="preserve"> </w:t>
      </w:r>
      <w:r>
        <w:rPr/>
        <w:t>подвижный</w:t>
      </w:r>
      <w:r>
        <w:rPr>
          <w:spacing w:val="54"/>
        </w:rPr>
        <w:t xml:space="preserve"> </w:t>
      </w:r>
      <w:r>
        <w:rPr/>
        <w:t>способ</w:t>
      </w:r>
      <w:r>
        <w:rPr>
          <w:spacing w:val="53"/>
        </w:rPr>
        <w:t xml:space="preserve"> </w:t>
      </w:r>
      <w:r>
        <w:rPr/>
        <w:t>соединения</w:t>
      </w:r>
      <w:r>
        <w:rPr>
          <w:spacing w:val="53"/>
        </w:rPr>
        <w:t xml:space="preserve"> </w:t>
      </w:r>
      <w:r>
        <w:rPr/>
        <w:t>деталей</w:t>
      </w:r>
      <w:r>
        <w:rPr>
          <w:spacing w:val="54"/>
        </w:rPr>
        <w:t xml:space="preserve"> </w:t>
      </w:r>
      <w:r>
        <w:rPr/>
        <w:t>и</w:t>
      </w:r>
      <w:r>
        <w:rPr>
          <w:spacing w:val="55"/>
        </w:rPr>
        <w:t xml:space="preserve"> </w:t>
      </w:r>
      <w:r>
        <w:rPr>
          <w:spacing w:val="-2"/>
        </w:rPr>
        <w:t>выполнять</w:t>
      </w:r>
    </w:p>
    <w:p>
      <w:pPr>
        <w:pStyle w:val="Style12"/>
        <w:ind w:left="852" w:right="0" w:hanging="0"/>
        <w:rPr/>
      </w:pPr>
      <w:r>
        <w:rPr/>
        <w:t>подвижное</w:t>
      </w:r>
      <w:r>
        <w:rPr>
          <w:spacing w:val="-8"/>
        </w:rPr>
        <w:t xml:space="preserve"> </w:t>
      </w:r>
      <w:r>
        <w:rPr/>
        <w:t>и</w:t>
      </w:r>
      <w:r>
        <w:rPr>
          <w:spacing w:val="-6"/>
        </w:rPr>
        <w:t xml:space="preserve"> </w:t>
      </w:r>
      <w:r>
        <w:rPr/>
        <w:t>неподвижное</w:t>
      </w:r>
      <w:r>
        <w:rPr>
          <w:spacing w:val="-5"/>
        </w:rPr>
        <w:t xml:space="preserve"> </w:t>
      </w:r>
      <w:r>
        <w:rPr/>
        <w:t>соединения</w:t>
      </w:r>
      <w:r>
        <w:rPr>
          <w:spacing w:val="-4"/>
        </w:rPr>
        <w:t xml:space="preserve"> </w:t>
      </w:r>
      <w:r>
        <w:rPr/>
        <w:t>известными</w:t>
      </w:r>
      <w:r>
        <w:rPr>
          <w:spacing w:val="-4"/>
        </w:rPr>
        <w:t xml:space="preserve"> </w:t>
      </w:r>
      <w:r>
        <w:rPr>
          <w:spacing w:val="-2"/>
        </w:rPr>
        <w:t>способами;</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spacing w:before="29" w:after="0"/>
        <w:ind w:left="1452" w:right="0" w:hanging="0"/>
        <w:rPr/>
      </w:pPr>
      <w:r>
        <w:rPr/>
        <w:t>конструировать</w:t>
      </w:r>
      <w:r>
        <w:rPr>
          <w:spacing w:val="59"/>
          <w:w w:val="150"/>
        </w:rPr>
        <w:t xml:space="preserve"> </w:t>
      </w:r>
      <w:r>
        <w:rPr/>
        <w:t>и</w:t>
      </w:r>
      <w:r>
        <w:rPr>
          <w:spacing w:val="58"/>
          <w:w w:val="150"/>
        </w:rPr>
        <w:t xml:space="preserve"> </w:t>
      </w:r>
      <w:r>
        <w:rPr/>
        <w:t>моделировать</w:t>
      </w:r>
      <w:r>
        <w:rPr>
          <w:spacing w:val="58"/>
          <w:w w:val="150"/>
        </w:rPr>
        <w:t xml:space="preserve"> </w:t>
      </w:r>
      <w:r>
        <w:rPr/>
        <w:t>изделия</w:t>
      </w:r>
      <w:r>
        <w:rPr>
          <w:spacing w:val="57"/>
          <w:w w:val="150"/>
        </w:rPr>
        <w:t xml:space="preserve"> </w:t>
      </w:r>
      <w:r>
        <w:rPr/>
        <w:t>из</w:t>
      </w:r>
      <w:r>
        <w:rPr>
          <w:spacing w:val="56"/>
          <w:w w:val="150"/>
        </w:rPr>
        <w:t xml:space="preserve"> </w:t>
      </w:r>
      <w:r>
        <w:rPr/>
        <w:t>различных</w:t>
      </w:r>
      <w:r>
        <w:rPr>
          <w:spacing w:val="59"/>
          <w:w w:val="150"/>
        </w:rPr>
        <w:t xml:space="preserve"> </w:t>
      </w:r>
      <w:r>
        <w:rPr/>
        <w:t>материалов</w:t>
      </w:r>
      <w:r>
        <w:rPr>
          <w:spacing w:val="57"/>
          <w:w w:val="150"/>
        </w:rPr>
        <w:t xml:space="preserve"> </w:t>
      </w:r>
      <w:r>
        <w:rPr/>
        <w:t>по</w:t>
      </w:r>
      <w:r>
        <w:rPr>
          <w:spacing w:val="58"/>
          <w:w w:val="150"/>
        </w:rPr>
        <w:t xml:space="preserve"> </w:t>
      </w:r>
      <w:r>
        <w:rPr>
          <w:spacing w:val="-2"/>
        </w:rPr>
        <w:t>модели,</w:t>
      </w:r>
    </w:p>
    <w:p>
      <w:pPr>
        <w:pStyle w:val="Style12"/>
        <w:spacing w:before="64" w:after="0"/>
        <w:ind w:left="852" w:right="0" w:hanging="0"/>
        <w:rPr/>
      </w:pPr>
      <w:r>
        <w:rPr/>
        <w:t>простейшему</w:t>
      </w:r>
      <w:r>
        <w:rPr>
          <w:spacing w:val="-4"/>
        </w:rPr>
        <w:t xml:space="preserve"> </w:t>
      </w:r>
      <w:r>
        <w:rPr/>
        <w:t>чертежу</w:t>
      </w:r>
      <w:r>
        <w:rPr>
          <w:spacing w:val="-4"/>
        </w:rPr>
        <w:t xml:space="preserve"> </w:t>
      </w:r>
      <w:r>
        <w:rPr/>
        <w:t>или</w:t>
      </w:r>
      <w:r>
        <w:rPr>
          <w:spacing w:val="1"/>
        </w:rPr>
        <w:t xml:space="preserve"> </w:t>
      </w:r>
      <w:r>
        <w:rPr>
          <w:spacing w:val="-2"/>
        </w:rPr>
        <w:t>эскизу;</w:t>
      </w:r>
    </w:p>
    <w:p>
      <w:pPr>
        <w:pStyle w:val="Style12"/>
        <w:spacing w:before="30" w:after="0"/>
        <w:ind w:left="1452" w:right="0" w:hanging="0"/>
        <w:rPr/>
      </w:pPr>
      <w:r>
        <w:rPr/>
        <w:t>решать</w:t>
      </w:r>
      <w:r>
        <w:rPr>
          <w:spacing w:val="-8"/>
        </w:rPr>
        <w:t xml:space="preserve"> </w:t>
      </w:r>
      <w:r>
        <w:rPr/>
        <w:t>несложные</w:t>
      </w:r>
      <w:r>
        <w:rPr>
          <w:spacing w:val="-8"/>
        </w:rPr>
        <w:t xml:space="preserve"> </w:t>
      </w:r>
      <w:r>
        <w:rPr/>
        <w:t>конструкторско-технологические</w:t>
      </w:r>
      <w:r>
        <w:rPr>
          <w:spacing w:val="-6"/>
        </w:rPr>
        <w:t xml:space="preserve"> </w:t>
      </w:r>
      <w:r>
        <w:rPr>
          <w:spacing w:val="-2"/>
        </w:rPr>
        <w:t>задачи;</w:t>
      </w:r>
    </w:p>
    <w:p>
      <w:pPr>
        <w:pStyle w:val="Style12"/>
        <w:spacing w:lineRule="auto" w:line="264" w:before="26" w:after="0"/>
        <w:ind w:left="852" w:right="709" w:firstLine="599"/>
        <w:rPr/>
      </w:pPr>
      <w:r>
        <w:rPr/>
        <w:t>применять освоенные знания и практические умения (технологические,</w:t>
      </w:r>
      <w:r>
        <w:rPr>
          <w:spacing w:val="40"/>
        </w:rPr>
        <w:t xml:space="preserve"> </w:t>
      </w:r>
      <w:r>
        <w:rPr/>
        <w:t xml:space="preserve">графические, конструкторские) в самостоятельной интеллектуальной и практической </w:t>
      </w:r>
      <w:r>
        <w:rPr>
          <w:spacing w:val="-2"/>
        </w:rPr>
        <w:t>деятельности;</w:t>
      </w:r>
    </w:p>
    <w:p>
      <w:pPr>
        <w:pStyle w:val="Style12"/>
        <w:spacing w:lineRule="auto" w:line="264" w:before="1" w:after="0"/>
        <w:ind w:left="852" w:right="705" w:firstLine="599"/>
        <w:rPr/>
      </w:pPr>
      <w:r>
        <w:rPr/>
        <w:t xml:space="preserve">делать выбор, какое мнение принять – своё или другое, высказанное в ходе </w:t>
      </w:r>
      <w:r>
        <w:rPr>
          <w:spacing w:val="-2"/>
        </w:rPr>
        <w:t>обсуждения;</w:t>
      </w:r>
    </w:p>
    <w:p>
      <w:pPr>
        <w:pStyle w:val="Style12"/>
        <w:ind w:left="1452" w:right="0" w:hanging="0"/>
        <w:rPr/>
      </w:pPr>
      <w:r>
        <w:rPr/>
        <w:t>выполнять</w:t>
      </w:r>
      <w:r>
        <w:rPr>
          <w:spacing w:val="-3"/>
        </w:rPr>
        <w:t xml:space="preserve"> </w:t>
      </w:r>
      <w:r>
        <w:rPr/>
        <w:t>работу</w:t>
      </w:r>
      <w:r>
        <w:rPr>
          <w:spacing w:val="-9"/>
        </w:rPr>
        <w:t xml:space="preserve"> </w:t>
      </w:r>
      <w:r>
        <w:rPr/>
        <w:t>в</w:t>
      </w:r>
      <w:r>
        <w:rPr>
          <w:spacing w:val="-2"/>
        </w:rPr>
        <w:t xml:space="preserve"> </w:t>
      </w:r>
      <w:r>
        <w:rPr/>
        <w:t>малых</w:t>
      </w:r>
      <w:r>
        <w:rPr>
          <w:spacing w:val="-1"/>
        </w:rPr>
        <w:t xml:space="preserve"> </w:t>
      </w:r>
      <w:r>
        <w:rPr/>
        <w:t>группах,</w:t>
      </w:r>
      <w:r>
        <w:rPr>
          <w:spacing w:val="-1"/>
        </w:rPr>
        <w:t xml:space="preserve"> </w:t>
      </w:r>
      <w:r>
        <w:rPr/>
        <w:t>осуществлять</w:t>
      </w:r>
      <w:r>
        <w:rPr>
          <w:spacing w:val="-1"/>
        </w:rPr>
        <w:t xml:space="preserve"> </w:t>
      </w:r>
      <w:r>
        <w:rPr>
          <w:spacing w:val="-2"/>
        </w:rPr>
        <w:t>сотрудничество;</w:t>
      </w:r>
    </w:p>
    <w:p>
      <w:pPr>
        <w:pStyle w:val="Style12"/>
        <w:spacing w:lineRule="auto" w:line="264" w:before="27" w:after="0"/>
        <w:ind w:left="852" w:right="706" w:firstLine="599"/>
        <w:rPr/>
      </w:pPr>
      <w:r>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w:t>
      </w:r>
      <w:r>
        <w:rPr>
          <w:spacing w:val="80"/>
        </w:rPr>
        <w:t xml:space="preserve"> </w:t>
      </w:r>
      <w:r>
        <w:rPr>
          <w:spacing w:val="-2"/>
        </w:rPr>
        <w:t>продукт;</w:t>
      </w:r>
    </w:p>
    <w:p>
      <w:pPr>
        <w:pStyle w:val="Style12"/>
        <w:spacing w:before="1" w:after="0"/>
        <w:ind w:left="1452" w:right="0" w:hanging="0"/>
        <w:rPr/>
      </w:pPr>
      <w:r>
        <w:rPr/>
        <w:t>знать</w:t>
      </w:r>
      <w:r>
        <w:rPr>
          <w:spacing w:val="-6"/>
        </w:rPr>
        <w:t xml:space="preserve"> </w:t>
      </w:r>
      <w:r>
        <w:rPr/>
        <w:t>профессии</w:t>
      </w:r>
      <w:r>
        <w:rPr>
          <w:spacing w:val="-2"/>
        </w:rPr>
        <w:t xml:space="preserve"> </w:t>
      </w:r>
      <w:r>
        <w:rPr/>
        <w:t>людей,</w:t>
      </w:r>
      <w:r>
        <w:rPr>
          <w:spacing w:val="-2"/>
        </w:rPr>
        <w:t xml:space="preserve"> </w:t>
      </w:r>
      <w:r>
        <w:rPr/>
        <w:t>работающих</w:t>
      </w:r>
      <w:r>
        <w:rPr>
          <w:spacing w:val="-1"/>
        </w:rPr>
        <w:t xml:space="preserve"> </w:t>
      </w:r>
      <w:r>
        <w:rPr/>
        <w:t>в</w:t>
      </w:r>
      <w:r>
        <w:rPr>
          <w:spacing w:val="-3"/>
        </w:rPr>
        <w:t xml:space="preserve"> </w:t>
      </w:r>
      <w:r>
        <w:rPr/>
        <w:t>сфере</w:t>
      </w:r>
      <w:r>
        <w:rPr>
          <w:spacing w:val="-4"/>
        </w:rPr>
        <w:t xml:space="preserve"> </w:t>
      </w:r>
      <w:r>
        <w:rPr>
          <w:spacing w:val="-2"/>
        </w:rPr>
        <w:t>обслуживания.</w:t>
      </w:r>
    </w:p>
    <w:p>
      <w:pPr>
        <w:pStyle w:val="Style12"/>
        <w:spacing w:lineRule="auto" w:line="264" w:before="28" w:after="0"/>
        <w:ind w:left="852" w:right="705" w:firstLine="599"/>
        <w:rPr/>
      </w:pPr>
      <w:r>
        <w:rPr/>
        <w:t xml:space="preserve">К концу обучения в </w:t>
      </w:r>
      <w:r>
        <w:rPr>
          <w:b/>
        </w:rPr>
        <w:t xml:space="preserve">3 классе </w:t>
      </w:r>
      <w:r>
        <w:rPr/>
        <w:t>обучающийся получит следующие предметные результаты по отдельным темам программы по труду (технологии):</w:t>
      </w:r>
    </w:p>
    <w:p>
      <w:pPr>
        <w:pStyle w:val="Style12"/>
        <w:ind w:left="1452" w:right="0" w:hanging="0"/>
        <w:rPr/>
      </w:pPr>
      <w:r>
        <w:rPr/>
        <w:t>понимать</w:t>
      </w:r>
      <w:r>
        <w:rPr>
          <w:spacing w:val="27"/>
        </w:rPr>
        <w:t xml:space="preserve">  </w:t>
      </w:r>
      <w:r>
        <w:rPr/>
        <w:t>смысл</w:t>
      </w:r>
      <w:r>
        <w:rPr>
          <w:spacing w:val="27"/>
        </w:rPr>
        <w:t xml:space="preserve">  </w:t>
      </w:r>
      <w:r>
        <w:rPr/>
        <w:t>понятий</w:t>
      </w:r>
      <w:r>
        <w:rPr>
          <w:spacing w:val="29"/>
        </w:rPr>
        <w:t xml:space="preserve">  </w:t>
      </w:r>
      <w:r>
        <w:rPr/>
        <w:t>«чертёж</w:t>
      </w:r>
      <w:r>
        <w:rPr>
          <w:spacing w:val="27"/>
        </w:rPr>
        <w:t xml:space="preserve">  </w:t>
      </w:r>
      <w:r>
        <w:rPr/>
        <w:t>развёртки»,</w:t>
      </w:r>
      <w:r>
        <w:rPr>
          <w:spacing w:val="29"/>
        </w:rPr>
        <w:t xml:space="preserve">  </w:t>
      </w:r>
      <w:r>
        <w:rPr/>
        <w:t>«канцелярский</w:t>
      </w:r>
      <w:r>
        <w:rPr>
          <w:spacing w:val="27"/>
        </w:rPr>
        <w:t xml:space="preserve">  </w:t>
      </w:r>
      <w:r>
        <w:rPr/>
        <w:t>нож»,</w:t>
      </w:r>
      <w:r>
        <w:rPr>
          <w:spacing w:val="29"/>
        </w:rPr>
        <w:t xml:space="preserve">  </w:t>
      </w:r>
      <w:r>
        <w:rPr>
          <w:spacing w:val="-2"/>
        </w:rPr>
        <w:t>«шило»,</w:t>
      </w:r>
    </w:p>
    <w:p>
      <w:pPr>
        <w:pStyle w:val="Style12"/>
        <w:spacing w:before="27" w:after="0"/>
        <w:ind w:left="852" w:right="0" w:hanging="0"/>
        <w:rPr/>
      </w:pPr>
      <w:r>
        <w:rPr/>
        <w:t>«искусственный</w:t>
      </w:r>
      <w:r>
        <w:rPr>
          <w:spacing w:val="-6"/>
        </w:rPr>
        <w:t xml:space="preserve"> </w:t>
      </w:r>
      <w:r>
        <w:rPr>
          <w:spacing w:val="-2"/>
        </w:rPr>
        <w:t>материал»;</w:t>
      </w:r>
    </w:p>
    <w:p>
      <w:pPr>
        <w:pStyle w:val="Style12"/>
        <w:spacing w:lineRule="auto" w:line="264" w:before="29" w:after="0"/>
        <w:ind w:left="852" w:right="703" w:firstLine="599"/>
        <w:rPr/>
      </w:pPr>
      <w:r>
        <w:rPr/>
        <w:t xml:space="preserve">выделять и называть характерные особенности изученных видов декоративно- прикладного искусства, профессии мастеров прикладного искусства (в рамках </w:t>
      </w:r>
      <w:r>
        <w:rPr>
          <w:spacing w:val="-2"/>
        </w:rPr>
        <w:t>изученного);</w:t>
      </w:r>
    </w:p>
    <w:p>
      <w:pPr>
        <w:pStyle w:val="Style12"/>
        <w:spacing w:lineRule="auto" w:line="264"/>
        <w:ind w:left="852" w:right="713" w:firstLine="599"/>
        <w:rPr/>
      </w:pPr>
      <w:r>
        <w:rPr/>
        <w:t>узнавать и называть по характерным особенностям образцов или по описанию изученные и распространённые в крае ремёсла;</w:t>
      </w:r>
    </w:p>
    <w:p>
      <w:pPr>
        <w:pStyle w:val="Style12"/>
        <w:spacing w:lineRule="auto" w:line="264"/>
        <w:ind w:left="852" w:right="708" w:firstLine="599"/>
        <w:rPr/>
      </w:pPr>
      <w:r>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pPr>
        <w:pStyle w:val="Style12"/>
        <w:spacing w:lineRule="auto" w:line="264"/>
        <w:ind w:left="852" w:right="714" w:firstLine="599"/>
        <w:rPr/>
      </w:pPr>
      <w:r>
        <w:rPr/>
        <w:t>читать чертёж развёртки и выполнять разметку развёрток с помощью чертёжных инструментов (линейка, угольник, циркуль);</w:t>
      </w:r>
    </w:p>
    <w:p>
      <w:pPr>
        <w:pStyle w:val="Style12"/>
        <w:spacing w:lineRule="auto" w:line="264"/>
        <w:ind w:left="1452" w:right="2816" w:hanging="0"/>
        <w:jc w:val="left"/>
        <w:rPr/>
      </w:pPr>
      <w:r>
        <w:rPr/>
        <w:t>узнавать</w:t>
      </w:r>
      <w:r>
        <w:rPr>
          <w:spacing w:val="-4"/>
        </w:rPr>
        <w:t xml:space="preserve"> </w:t>
      </w:r>
      <w:r>
        <w:rPr/>
        <w:t>и</w:t>
      </w:r>
      <w:r>
        <w:rPr>
          <w:spacing w:val="-5"/>
        </w:rPr>
        <w:t xml:space="preserve"> </w:t>
      </w:r>
      <w:r>
        <w:rPr/>
        <w:t>называть</w:t>
      </w:r>
      <w:r>
        <w:rPr>
          <w:spacing w:val="-4"/>
        </w:rPr>
        <w:t xml:space="preserve"> </w:t>
      </w:r>
      <w:r>
        <w:rPr/>
        <w:t>линии</w:t>
      </w:r>
      <w:r>
        <w:rPr>
          <w:spacing w:val="-5"/>
        </w:rPr>
        <w:t xml:space="preserve"> </w:t>
      </w:r>
      <w:r>
        <w:rPr/>
        <w:t>чертежа</w:t>
      </w:r>
      <w:r>
        <w:rPr>
          <w:spacing w:val="-7"/>
        </w:rPr>
        <w:t xml:space="preserve"> </w:t>
      </w:r>
      <w:r>
        <w:rPr/>
        <w:t>(осевая</w:t>
      </w:r>
      <w:r>
        <w:rPr>
          <w:spacing w:val="-5"/>
        </w:rPr>
        <w:t xml:space="preserve"> </w:t>
      </w:r>
      <w:r>
        <w:rPr/>
        <w:t>и</w:t>
      </w:r>
      <w:r>
        <w:rPr>
          <w:spacing w:val="-5"/>
        </w:rPr>
        <w:t xml:space="preserve"> </w:t>
      </w:r>
      <w:r>
        <w:rPr/>
        <w:t>центровая); безопасно пользоваться канцелярским ножом, шилом; выполнять рицовку;</w:t>
      </w:r>
    </w:p>
    <w:p>
      <w:pPr>
        <w:pStyle w:val="Style12"/>
        <w:spacing w:lineRule="auto" w:line="264"/>
        <w:ind w:left="1452" w:right="703" w:hanging="0"/>
        <w:jc w:val="left"/>
        <w:rPr/>
      </w:pPr>
      <w:r>
        <w:rPr/>
        <w:t>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w:t>
      </w:r>
    </w:p>
    <w:p>
      <w:pPr>
        <w:pStyle w:val="Style12"/>
        <w:spacing w:lineRule="auto" w:line="264" w:before="1" w:after="0"/>
        <w:ind w:left="852" w:right="698" w:hanging="0"/>
        <w:rPr/>
      </w:pPr>
      <w:r>
        <w:rPr/>
        <w:t>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 художественной задачей;</w:t>
      </w:r>
    </w:p>
    <w:p>
      <w:pPr>
        <w:pStyle w:val="Style12"/>
        <w:spacing w:lineRule="auto" w:line="264"/>
        <w:ind w:left="852" w:right="710" w:firstLine="599"/>
        <w:rPr/>
      </w:pPr>
      <w:r>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Style12"/>
        <w:spacing w:lineRule="auto" w:line="264"/>
        <w:ind w:left="852" w:right="712" w:firstLine="599"/>
        <w:rPr/>
      </w:pPr>
      <w:r>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pPr>
        <w:pStyle w:val="Style12"/>
        <w:ind w:left="1452" w:right="0" w:hanging="0"/>
        <w:rPr/>
      </w:pPr>
      <w:r>
        <w:rPr/>
        <w:t>изменять</w:t>
      </w:r>
      <w:r>
        <w:rPr>
          <w:spacing w:val="-5"/>
        </w:rPr>
        <w:t xml:space="preserve"> </w:t>
      </w:r>
      <w:r>
        <w:rPr/>
        <w:t>конструкцию</w:t>
      </w:r>
      <w:r>
        <w:rPr>
          <w:spacing w:val="-5"/>
        </w:rPr>
        <w:t xml:space="preserve"> </w:t>
      </w:r>
      <w:r>
        <w:rPr/>
        <w:t>изделия</w:t>
      </w:r>
      <w:r>
        <w:rPr>
          <w:spacing w:val="-7"/>
        </w:rPr>
        <w:t xml:space="preserve"> </w:t>
      </w:r>
      <w:r>
        <w:rPr/>
        <w:t>по</w:t>
      </w:r>
      <w:r>
        <w:rPr>
          <w:spacing w:val="-3"/>
        </w:rPr>
        <w:t xml:space="preserve"> </w:t>
      </w:r>
      <w:r>
        <w:rPr/>
        <w:t>заданным</w:t>
      </w:r>
      <w:r>
        <w:rPr>
          <w:spacing w:val="-2"/>
        </w:rPr>
        <w:t xml:space="preserve"> условиям;</w:t>
      </w:r>
    </w:p>
    <w:p>
      <w:pPr>
        <w:pStyle w:val="Style12"/>
        <w:spacing w:lineRule="auto" w:line="264" w:before="28" w:after="0"/>
        <w:ind w:left="852" w:right="0" w:firstLine="599"/>
        <w:jc w:val="left"/>
        <w:rPr/>
      </w:pPr>
      <w:r>
        <w:rPr/>
        <w:t>выбирать</w:t>
      </w:r>
      <w:r>
        <w:rPr>
          <w:spacing w:val="80"/>
          <w:w w:val="150"/>
        </w:rPr>
        <w:t xml:space="preserve"> </w:t>
      </w:r>
      <w:r>
        <w:rPr/>
        <w:t>способ</w:t>
      </w:r>
      <w:r>
        <w:rPr>
          <w:spacing w:val="80"/>
          <w:w w:val="150"/>
        </w:rPr>
        <w:t xml:space="preserve"> </w:t>
      </w:r>
      <w:r>
        <w:rPr/>
        <w:t>соединения</w:t>
      </w:r>
      <w:r>
        <w:rPr>
          <w:spacing w:val="80"/>
          <w:w w:val="150"/>
        </w:rPr>
        <w:t xml:space="preserve"> </w:t>
      </w:r>
      <w:r>
        <w:rPr/>
        <w:t>и</w:t>
      </w:r>
      <w:r>
        <w:rPr>
          <w:spacing w:val="80"/>
          <w:w w:val="150"/>
        </w:rPr>
        <w:t xml:space="preserve"> </w:t>
      </w:r>
      <w:r>
        <w:rPr/>
        <w:t>соединительный</w:t>
      </w:r>
      <w:r>
        <w:rPr>
          <w:spacing w:val="80"/>
          <w:w w:val="150"/>
        </w:rPr>
        <w:t xml:space="preserve"> </w:t>
      </w:r>
      <w:r>
        <w:rPr/>
        <w:t>материал</w:t>
      </w:r>
      <w:r>
        <w:rPr>
          <w:spacing w:val="80"/>
          <w:w w:val="150"/>
        </w:rPr>
        <w:t xml:space="preserve"> </w:t>
      </w:r>
      <w:r>
        <w:rPr/>
        <w:t>в</w:t>
      </w:r>
      <w:r>
        <w:rPr>
          <w:spacing w:val="80"/>
          <w:w w:val="150"/>
        </w:rPr>
        <w:t xml:space="preserve"> </w:t>
      </w:r>
      <w:r>
        <w:rPr/>
        <w:t>зависимости</w:t>
      </w:r>
      <w:r>
        <w:rPr>
          <w:spacing w:val="80"/>
          <w:w w:val="150"/>
        </w:rPr>
        <w:t xml:space="preserve"> </w:t>
      </w:r>
      <w:r>
        <w:rPr/>
        <w:t>от требований конструкции;</w:t>
      </w:r>
    </w:p>
    <w:p>
      <w:pPr>
        <w:pStyle w:val="Style12"/>
        <w:tabs>
          <w:tab w:val="clear" w:pos="720"/>
          <w:tab w:val="left" w:pos="2581" w:leader="none"/>
          <w:tab w:val="left" w:pos="3828" w:leader="none"/>
          <w:tab w:val="left" w:pos="4629" w:leader="none"/>
          <w:tab w:val="left" w:pos="6660" w:leader="none"/>
          <w:tab w:val="left" w:pos="8038" w:leader="none"/>
          <w:tab w:val="left" w:pos="8372" w:leader="none"/>
        </w:tabs>
        <w:spacing w:lineRule="auto" w:line="264"/>
        <w:ind w:left="852" w:right="713" w:firstLine="599"/>
        <w:jc w:val="left"/>
        <w:rPr/>
      </w:pPr>
      <w:r>
        <w:rPr>
          <w:spacing w:val="-2"/>
        </w:rPr>
        <w:t>называть</w:t>
      </w:r>
      <w:r>
        <w:rPr/>
        <w:tab/>
      </w:r>
      <w:r>
        <w:rPr>
          <w:spacing w:val="-2"/>
        </w:rPr>
        <w:t>несколько</w:t>
      </w:r>
      <w:r>
        <w:rPr/>
        <w:tab/>
      </w:r>
      <w:r>
        <w:rPr>
          <w:spacing w:val="-4"/>
        </w:rPr>
        <w:t>видов</w:t>
      </w:r>
      <w:r>
        <w:rPr/>
        <w:tab/>
      </w:r>
      <w:r>
        <w:rPr>
          <w:spacing w:val="-2"/>
        </w:rPr>
        <w:t>информационных</w:t>
      </w:r>
      <w:r>
        <w:rPr/>
        <w:tab/>
      </w:r>
      <w:r>
        <w:rPr>
          <w:spacing w:val="-2"/>
        </w:rPr>
        <w:t>технологий</w:t>
      </w:r>
      <w:r>
        <w:rPr/>
        <w:tab/>
      </w:r>
      <w:r>
        <w:rPr>
          <w:spacing w:val="-10"/>
        </w:rPr>
        <w:t>и</w:t>
      </w:r>
      <w:r>
        <w:rPr/>
        <w:tab/>
      </w:r>
      <w:r>
        <w:rPr>
          <w:spacing w:val="-2"/>
        </w:rPr>
        <w:t xml:space="preserve">соответствующих </w:t>
      </w:r>
      <w:r>
        <w:rPr/>
        <w:t>способов передачи информации (из реального окружения обучающихся);</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ind w:left="1452" w:right="0" w:hanging="0"/>
        <w:jc w:val="left"/>
        <w:rPr/>
      </w:pPr>
      <w:r>
        <w:rPr/>
        <w:t>понимать</w:t>
      </w:r>
      <w:r>
        <w:rPr>
          <w:spacing w:val="53"/>
        </w:rPr>
        <w:t xml:space="preserve"> </w:t>
      </w:r>
      <w:r>
        <w:rPr/>
        <w:t>назначение</w:t>
      </w:r>
      <w:r>
        <w:rPr>
          <w:spacing w:val="56"/>
        </w:rPr>
        <w:t xml:space="preserve"> </w:t>
      </w:r>
      <w:r>
        <w:rPr/>
        <w:t>основных</w:t>
      </w:r>
      <w:r>
        <w:rPr>
          <w:spacing w:val="61"/>
        </w:rPr>
        <w:t xml:space="preserve"> </w:t>
      </w:r>
      <w:r>
        <w:rPr/>
        <w:t>устройств</w:t>
      </w:r>
      <w:r>
        <w:rPr>
          <w:spacing w:val="56"/>
        </w:rPr>
        <w:t xml:space="preserve"> </w:t>
      </w:r>
      <w:r>
        <w:rPr/>
        <w:t>персонального</w:t>
      </w:r>
      <w:r>
        <w:rPr>
          <w:spacing w:val="57"/>
        </w:rPr>
        <w:t xml:space="preserve"> </w:t>
      </w:r>
      <w:r>
        <w:rPr/>
        <w:t>компьютера</w:t>
      </w:r>
      <w:r>
        <w:rPr>
          <w:spacing w:val="56"/>
        </w:rPr>
        <w:t xml:space="preserve"> </w:t>
      </w:r>
      <w:r>
        <w:rPr/>
        <w:t>для</w:t>
      </w:r>
      <w:r>
        <w:rPr>
          <w:spacing w:val="57"/>
        </w:rPr>
        <w:t xml:space="preserve"> </w:t>
      </w:r>
      <w:r>
        <w:rPr>
          <w:spacing w:val="-2"/>
        </w:rPr>
        <w:t>ввода,</w:t>
      </w:r>
    </w:p>
    <w:p>
      <w:pPr>
        <w:pStyle w:val="Style12"/>
        <w:spacing w:before="64" w:after="0"/>
        <w:ind w:left="852" w:right="0" w:hanging="0"/>
        <w:rPr/>
      </w:pPr>
      <w:r>
        <w:rPr/>
        <w:t>вывода</w:t>
      </w:r>
      <w:r>
        <w:rPr>
          <w:spacing w:val="-3"/>
        </w:rPr>
        <w:t xml:space="preserve"> </w:t>
      </w:r>
      <w:r>
        <w:rPr/>
        <w:t>и</w:t>
      </w:r>
      <w:r>
        <w:rPr>
          <w:spacing w:val="-1"/>
        </w:rPr>
        <w:t xml:space="preserve"> </w:t>
      </w:r>
      <w:r>
        <w:rPr/>
        <w:t>обработки</w:t>
      </w:r>
      <w:r>
        <w:rPr>
          <w:spacing w:val="2"/>
        </w:rPr>
        <w:t xml:space="preserve"> </w:t>
      </w:r>
      <w:r>
        <w:rPr>
          <w:spacing w:val="-2"/>
        </w:rPr>
        <w:t>информации;</w:t>
      </w:r>
    </w:p>
    <w:p>
      <w:pPr>
        <w:pStyle w:val="Style12"/>
        <w:spacing w:before="30" w:after="0"/>
        <w:ind w:left="1452" w:right="0" w:hanging="0"/>
        <w:rPr/>
      </w:pPr>
      <w:r>
        <w:rPr/>
        <w:t>выполнять</w:t>
      </w:r>
      <w:r>
        <w:rPr>
          <w:spacing w:val="-5"/>
        </w:rPr>
        <w:t xml:space="preserve"> </w:t>
      </w:r>
      <w:r>
        <w:rPr/>
        <w:t>основные</w:t>
      </w:r>
      <w:r>
        <w:rPr>
          <w:spacing w:val="-5"/>
        </w:rPr>
        <w:t xml:space="preserve"> </w:t>
      </w:r>
      <w:r>
        <w:rPr/>
        <w:t>правила</w:t>
      </w:r>
      <w:r>
        <w:rPr>
          <w:spacing w:val="-4"/>
        </w:rPr>
        <w:t xml:space="preserve"> </w:t>
      </w:r>
      <w:r>
        <w:rPr/>
        <w:t>безопасной</w:t>
      </w:r>
      <w:r>
        <w:rPr>
          <w:spacing w:val="-4"/>
        </w:rPr>
        <w:t xml:space="preserve"> </w:t>
      </w:r>
      <w:r>
        <w:rPr/>
        <w:t>работы</w:t>
      </w:r>
      <w:r>
        <w:rPr>
          <w:spacing w:val="-3"/>
        </w:rPr>
        <w:t xml:space="preserve"> </w:t>
      </w:r>
      <w:r>
        <w:rPr/>
        <w:t>на</w:t>
      </w:r>
      <w:r>
        <w:rPr>
          <w:spacing w:val="-4"/>
        </w:rPr>
        <w:t xml:space="preserve"> </w:t>
      </w:r>
      <w:r>
        <w:rPr>
          <w:spacing w:val="-2"/>
        </w:rPr>
        <w:t>компьютере;</w:t>
      </w:r>
    </w:p>
    <w:p>
      <w:pPr>
        <w:pStyle w:val="Style12"/>
        <w:spacing w:lineRule="auto" w:line="264" w:before="26" w:after="0"/>
        <w:ind w:left="852" w:right="706" w:firstLine="599"/>
        <w:rPr/>
      </w:pPr>
      <w:r>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Style12"/>
        <w:spacing w:lineRule="auto" w:line="264" w:before="1" w:after="0"/>
        <w:ind w:left="852" w:right="712" w:firstLine="599"/>
        <w:rPr/>
      </w:pPr>
      <w:r>
        <w:rPr/>
        <w:t>выполнять проектные задания в соответствии с содержанием изученного материала на основе полученных знаний и умений.</w:t>
      </w:r>
    </w:p>
    <w:p>
      <w:pPr>
        <w:pStyle w:val="Style12"/>
        <w:spacing w:lineRule="auto" w:line="264"/>
        <w:ind w:left="852" w:right="705" w:firstLine="599"/>
        <w:rPr/>
      </w:pPr>
      <w:r>
        <w:rPr/>
        <w:t xml:space="preserve">К концу обучения в </w:t>
      </w:r>
      <w:r>
        <w:rPr>
          <w:b/>
        </w:rPr>
        <w:t xml:space="preserve">4 классе </w:t>
      </w:r>
      <w:r>
        <w:rPr/>
        <w:t>обучающийся получит следующие предметные результаты по отдельным темам программы по труду (технологии):</w:t>
      </w:r>
    </w:p>
    <w:p>
      <w:pPr>
        <w:pStyle w:val="Style12"/>
        <w:spacing w:lineRule="auto" w:line="264"/>
        <w:ind w:left="852" w:right="710" w:firstLine="599"/>
        <w:rPr/>
      </w:pPr>
      <w:r>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pPr>
        <w:pStyle w:val="Style12"/>
        <w:spacing w:lineRule="auto" w:line="264"/>
        <w:ind w:left="852" w:right="706" w:firstLine="599"/>
        <w:rPr/>
      </w:pPr>
      <w:r>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Style12"/>
        <w:spacing w:lineRule="auto" w:line="264"/>
        <w:ind w:left="852" w:right="704" w:firstLine="599"/>
        <w:rPr/>
      </w:pPr>
      <w:r>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pPr>
        <w:pStyle w:val="Style12"/>
        <w:spacing w:lineRule="auto" w:line="264" w:before="1" w:after="0"/>
        <w:ind w:left="852" w:right="709" w:firstLine="599"/>
        <w:rPr/>
      </w:pPr>
      <w:r>
        <w:rPr/>
        <w:t>понимать элементарные основы бытовой культуры, выполнять доступные действия по самообслуживанию и доступные виды домашнего труда;</w:t>
      </w:r>
    </w:p>
    <w:p>
      <w:pPr>
        <w:pStyle w:val="Style12"/>
        <w:spacing w:lineRule="auto" w:line="264"/>
        <w:ind w:left="852" w:right="705" w:firstLine="599"/>
        <w:rPr/>
      </w:pPr>
      <w:r>
        <w:rPr/>
        <w:t>выполнять более сложные виды работ и приёмы обработки различных материалов (например,</w:t>
      </w:r>
      <w:r>
        <w:rPr>
          <w:spacing w:val="-3"/>
        </w:rPr>
        <w:t xml:space="preserve"> </w:t>
      </w:r>
      <w:r>
        <w:rPr/>
        <w:t>плетение,</w:t>
      </w:r>
      <w:r>
        <w:rPr>
          <w:spacing w:val="-3"/>
        </w:rPr>
        <w:t xml:space="preserve"> </w:t>
      </w:r>
      <w:r>
        <w:rPr/>
        <w:t>шитьё</w:t>
      </w:r>
      <w:r>
        <w:rPr>
          <w:spacing w:val="-4"/>
        </w:rPr>
        <w:t xml:space="preserve"> </w:t>
      </w:r>
      <w:r>
        <w:rPr/>
        <w:t>и</w:t>
      </w:r>
      <w:r>
        <w:rPr>
          <w:spacing w:val="-3"/>
        </w:rPr>
        <w:t xml:space="preserve"> </w:t>
      </w:r>
      <w:r>
        <w:rPr/>
        <w:t>вышивание,</w:t>
      </w:r>
      <w:r>
        <w:rPr>
          <w:spacing w:val="-3"/>
        </w:rPr>
        <w:t xml:space="preserve"> </w:t>
      </w:r>
      <w:r>
        <w:rPr/>
        <w:t>тиснение</w:t>
      </w:r>
      <w:r>
        <w:rPr>
          <w:spacing w:val="-4"/>
        </w:rPr>
        <w:t xml:space="preserve"> </w:t>
      </w:r>
      <w:r>
        <w:rPr/>
        <w:t>по</w:t>
      </w:r>
      <w:r>
        <w:rPr>
          <w:spacing w:val="-3"/>
        </w:rPr>
        <w:t xml:space="preserve"> </w:t>
      </w:r>
      <w:r>
        <w:rPr/>
        <w:t>фольге),</w:t>
      </w:r>
      <w:r>
        <w:rPr>
          <w:spacing w:val="-3"/>
        </w:rPr>
        <w:t xml:space="preserve"> </w:t>
      </w:r>
      <w:r>
        <w:rPr/>
        <w:t>комбинировать</w:t>
      </w:r>
      <w:r>
        <w:rPr>
          <w:spacing w:val="-3"/>
        </w:rPr>
        <w:t xml:space="preserve"> </w:t>
      </w:r>
      <w:r>
        <w:rPr/>
        <w:t>различные способы в зависимости и от поставленной задачи, оформлять изделия и соединять детали освоенными ручными строчками;</w:t>
      </w:r>
    </w:p>
    <w:p>
      <w:pPr>
        <w:pStyle w:val="Style12"/>
        <w:spacing w:lineRule="auto" w:line="264" w:before="1" w:after="0"/>
        <w:ind w:left="852" w:right="709" w:firstLine="599"/>
        <w:rPr/>
      </w:pPr>
      <w:r>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pPr>
        <w:pStyle w:val="Style12"/>
        <w:spacing w:lineRule="auto" w:line="264"/>
        <w:ind w:left="852" w:right="708" w:firstLine="599"/>
        <w:rPr/>
      </w:pPr>
      <w:r>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Style12"/>
        <w:spacing w:lineRule="auto" w:line="264"/>
        <w:ind w:left="852" w:right="703" w:firstLine="599"/>
        <w:rPr/>
      </w:pPr>
      <w:r>
        <w:rPr/>
        <w:t>на основе усвоенных правил дизайна решать простейшие художественно- конструкторские задачи по созданию изделий с заданной функцией;</w:t>
      </w:r>
    </w:p>
    <w:p>
      <w:pPr>
        <w:pStyle w:val="Style12"/>
        <w:spacing w:lineRule="auto" w:line="264" w:before="1" w:after="0"/>
        <w:ind w:left="852" w:right="707" w:firstLine="599"/>
        <w:rPr/>
      </w:pPr>
      <w:r>
        <w:rPr/>
        <w:t>создавать небольшие</w:t>
      </w:r>
      <w:r>
        <w:rPr>
          <w:spacing w:val="-1"/>
        </w:rPr>
        <w:t xml:space="preserve"> </w:t>
      </w:r>
      <w:r>
        <w:rPr/>
        <w:t>тексты, презентации</w:t>
      </w:r>
      <w:r>
        <w:rPr>
          <w:spacing w:val="-1"/>
        </w:rPr>
        <w:t xml:space="preserve"> </w:t>
      </w:r>
      <w:r>
        <w:rPr/>
        <w:t>и</w:t>
      </w:r>
      <w:r>
        <w:rPr>
          <w:spacing w:val="-1"/>
        </w:rPr>
        <w:t xml:space="preserve"> </w:t>
      </w:r>
      <w:r>
        <w:rPr/>
        <w:t>печатные</w:t>
      </w:r>
      <w:r>
        <w:rPr>
          <w:spacing w:val="-1"/>
        </w:rPr>
        <w:t xml:space="preserve"> </w:t>
      </w:r>
      <w:r>
        <w:rPr/>
        <w:t>публикации</w:t>
      </w:r>
      <w:r>
        <w:rPr>
          <w:spacing w:val="-1"/>
        </w:rPr>
        <w:t xml:space="preserve"> </w:t>
      </w:r>
      <w:r>
        <w:rPr/>
        <w:t>с</w:t>
      </w:r>
      <w:r>
        <w:rPr>
          <w:spacing w:val="-1"/>
        </w:rPr>
        <w:t xml:space="preserve"> </w:t>
      </w:r>
      <w:r>
        <w:rPr/>
        <w:t>использованием изображений на экране компьютера, оформлять текст (выбор шрифта, размера, цвета шрифта, выравнивание абзаца);</w:t>
      </w:r>
    </w:p>
    <w:p>
      <w:pPr>
        <w:pStyle w:val="Style12"/>
        <w:spacing w:lineRule="auto" w:line="264"/>
        <w:ind w:left="1452" w:right="713" w:hanging="0"/>
        <w:rPr/>
      </w:pPr>
      <w:r>
        <w:rPr/>
        <w:t>работать с доступной информацией, работать в программах Word, PowerPoint; решать</w:t>
      </w:r>
      <w:r>
        <w:rPr>
          <w:spacing w:val="-2"/>
        </w:rPr>
        <w:t xml:space="preserve"> </w:t>
      </w:r>
      <w:r>
        <w:rPr/>
        <w:t>творческие</w:t>
      </w:r>
      <w:r>
        <w:rPr>
          <w:spacing w:val="-2"/>
        </w:rPr>
        <w:t xml:space="preserve"> </w:t>
      </w:r>
      <w:r>
        <w:rPr/>
        <w:t>задачи, мысленно</w:t>
      </w:r>
      <w:r>
        <w:rPr>
          <w:spacing w:val="-1"/>
        </w:rPr>
        <w:t xml:space="preserve"> </w:t>
      </w:r>
      <w:r>
        <w:rPr/>
        <w:t>создавать и</w:t>
      </w:r>
      <w:r>
        <w:rPr>
          <w:spacing w:val="1"/>
        </w:rPr>
        <w:t xml:space="preserve"> </w:t>
      </w:r>
      <w:r>
        <w:rPr/>
        <w:t xml:space="preserve">разрабатывать проектный </w:t>
      </w:r>
      <w:r>
        <w:rPr>
          <w:spacing w:val="-2"/>
        </w:rPr>
        <w:t>замысел,</w:t>
      </w:r>
    </w:p>
    <w:p>
      <w:pPr>
        <w:pStyle w:val="Style12"/>
        <w:spacing w:lineRule="auto" w:line="264"/>
        <w:ind w:left="852" w:right="708" w:hanging="0"/>
        <w:rPr/>
      </w:pPr>
      <w:r>
        <w:rPr/>
        <w:t>осуществлять выбор средств и способов его практического воплощения, аргументированно представлять продукт проектной деятельности;</w:t>
      </w:r>
    </w:p>
    <w:p>
      <w:pPr>
        <w:sectPr>
          <w:type w:val="nextPage"/>
          <w:pgSz w:w="11906" w:h="16390"/>
          <w:pgMar w:left="850" w:right="141" w:gutter="0" w:header="0" w:top="1060" w:footer="0" w:bottom="280"/>
          <w:pgNumType w:fmt="decimal"/>
          <w:formProt w:val="false"/>
          <w:textDirection w:val="lrTb"/>
          <w:docGrid w:type="default" w:linePitch="100" w:charSpace="4096"/>
        </w:sectPr>
        <w:pStyle w:val="Style12"/>
        <w:spacing w:lineRule="auto" w:line="264"/>
        <w:ind w:left="852" w:right="701" w:firstLine="599"/>
        <w:rPr/>
      </w:pPr>
      <w:r>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pPr>
        <w:pStyle w:val="Normal"/>
        <w:tabs>
          <w:tab w:val="clear" w:pos="720"/>
          <w:tab w:val="left" w:pos="4453" w:leader="none"/>
        </w:tabs>
        <w:spacing w:before="65" w:after="3"/>
        <w:ind w:left="318" w:right="0" w:hanging="0"/>
        <w:jc w:val="left"/>
        <w:rPr>
          <w:b/>
          <w:sz w:val="22"/>
        </w:rPr>
      </w:pPr>
      <w:r>
        <w:rPr>
          <w:b/>
          <w:sz w:val="22"/>
        </w:rPr>
        <w:t>ТЕМАТИЧЕСКОЕ</w:t>
      </w:r>
      <w:r>
        <w:rPr>
          <w:b/>
          <w:spacing w:val="-13"/>
          <w:sz w:val="22"/>
        </w:rPr>
        <w:t xml:space="preserve"> </w:t>
      </w:r>
      <w:r>
        <w:rPr>
          <w:b/>
          <w:spacing w:val="-2"/>
          <w:sz w:val="22"/>
        </w:rPr>
        <w:t>ПЛАНИРОВАНИЕ</w:t>
      </w:r>
      <w:r>
        <w:rPr>
          <w:b/>
          <w:sz w:val="22"/>
        </w:rPr>
        <w:tab/>
        <w:t>1</w:t>
      </w:r>
      <w:r>
        <w:rPr>
          <w:b/>
          <w:spacing w:val="-5"/>
          <w:sz w:val="22"/>
        </w:rPr>
        <w:t xml:space="preserve"> </w:t>
      </w:r>
      <w:r>
        <w:rPr>
          <w:b/>
          <w:spacing w:val="-2"/>
          <w:sz w:val="22"/>
        </w:rPr>
        <w:t>КЛАСС</w:t>
      </w:r>
    </w:p>
    <w:tbl>
      <w:tblPr>
        <w:tblW w:w="14071" w:type="dxa"/>
        <w:jc w:val="left"/>
        <w:tblInd w:w="44" w:type="dxa"/>
        <w:tblLayout w:type="fixed"/>
        <w:tblCellMar>
          <w:top w:w="0" w:type="dxa"/>
          <w:left w:w="2" w:type="dxa"/>
          <w:bottom w:w="0" w:type="dxa"/>
          <w:right w:w="2" w:type="dxa"/>
        </w:tblCellMar>
        <w:tblLook w:val="01e0"/>
      </w:tblPr>
      <w:tblGrid>
        <w:gridCol w:w="952"/>
        <w:gridCol w:w="4621"/>
        <w:gridCol w:w="1171"/>
        <w:gridCol w:w="1842"/>
        <w:gridCol w:w="1912"/>
        <w:gridCol w:w="1349"/>
        <w:gridCol w:w="2223"/>
      </w:tblGrid>
      <w:tr>
        <w:trPr>
          <w:trHeight w:val="302" w:hRule="atLeast"/>
        </w:trPr>
        <w:tc>
          <w:tcPr>
            <w:tcW w:w="952"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1" w:after="0"/>
              <w:rPr>
                <w:b/>
                <w:sz w:val="22"/>
              </w:rPr>
            </w:pPr>
            <w:r>
              <w:rPr>
                <w:b/>
                <w:sz w:val="22"/>
              </w:rPr>
            </w:r>
          </w:p>
          <w:p>
            <w:pPr>
              <w:pStyle w:val="TableParagraph"/>
              <w:widowControl w:val="false"/>
              <w:spacing w:before="1" w:after="0"/>
              <w:ind w:left="100" w:right="0" w:hanging="0"/>
              <w:rPr>
                <w:sz w:val="22"/>
              </w:rPr>
            </w:pPr>
            <w:r>
              <w:rPr>
                <w:sz w:val="22"/>
              </w:rPr>
              <w:t xml:space="preserve">№ </w:t>
            </w:r>
            <w:r>
              <w:rPr>
                <w:spacing w:val="-5"/>
                <w:sz w:val="22"/>
              </w:rPr>
              <w:t>п/п</w:t>
            </w:r>
          </w:p>
        </w:tc>
        <w:tc>
          <w:tcPr>
            <w:tcW w:w="462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1" w:after="0"/>
              <w:rPr>
                <w:b/>
                <w:sz w:val="22"/>
              </w:rPr>
            </w:pPr>
            <w:r>
              <w:rPr>
                <w:b/>
                <w:sz w:val="22"/>
              </w:rPr>
            </w:r>
          </w:p>
          <w:p>
            <w:pPr>
              <w:pStyle w:val="TableParagraph"/>
              <w:widowControl w:val="false"/>
              <w:spacing w:before="1" w:after="0"/>
              <w:ind w:left="98" w:right="0" w:hanging="0"/>
              <w:rPr>
                <w:sz w:val="22"/>
              </w:rPr>
            </w:pPr>
            <w:r>
              <w:rPr>
                <w:sz w:val="22"/>
              </w:rPr>
              <w:t>Тема</w:t>
            </w:r>
            <w:r>
              <w:rPr>
                <w:spacing w:val="-2"/>
                <w:sz w:val="22"/>
              </w:rPr>
              <w:t xml:space="preserve"> урока</w:t>
            </w:r>
          </w:p>
        </w:tc>
        <w:tc>
          <w:tcPr>
            <w:tcW w:w="4925"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97" w:right="0" w:hanging="0"/>
              <w:rPr>
                <w:sz w:val="22"/>
              </w:rPr>
            </w:pPr>
            <w:r>
              <w:rPr>
                <w:sz w:val="22"/>
              </w:rPr>
              <w:t>Количество</w:t>
            </w:r>
            <w:r>
              <w:rPr>
                <w:spacing w:val="-4"/>
                <w:sz w:val="22"/>
              </w:rPr>
              <w:t xml:space="preserve"> </w:t>
            </w:r>
            <w:r>
              <w:rPr>
                <w:spacing w:val="-2"/>
                <w:sz w:val="22"/>
              </w:rPr>
              <w:t>часов</w:t>
            </w:r>
          </w:p>
        </w:tc>
        <w:tc>
          <w:tcPr>
            <w:tcW w:w="1349"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97" w:after="0"/>
              <w:ind w:left="94" w:right="390" w:hanging="0"/>
              <w:rPr>
                <w:sz w:val="22"/>
              </w:rPr>
            </w:pPr>
            <w:r>
              <w:rPr>
                <w:spacing w:val="-4"/>
                <w:sz w:val="22"/>
              </w:rPr>
              <w:t xml:space="preserve">Дата </w:t>
            </w:r>
            <w:r>
              <w:rPr>
                <w:spacing w:val="-2"/>
                <w:sz w:val="22"/>
              </w:rPr>
              <w:t>изучения</w:t>
            </w:r>
          </w:p>
        </w:tc>
        <w:tc>
          <w:tcPr>
            <w:tcW w:w="222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0" w:after="0"/>
              <w:ind w:left="93" w:right="0" w:hanging="0"/>
              <w:rPr>
                <w:sz w:val="22"/>
              </w:rPr>
            </w:pPr>
            <w:r>
              <w:rPr>
                <w:spacing w:val="-2"/>
                <w:sz w:val="22"/>
              </w:rPr>
              <w:t>Электронные цифровые образовательные ресурсы</w:t>
            </w:r>
          </w:p>
        </w:tc>
      </w:tr>
      <w:tr>
        <w:trPr>
          <w:trHeight w:val="808" w:hRule="atLeast"/>
        </w:trPr>
        <w:tc>
          <w:tcPr>
            <w:tcW w:w="952"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4621"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97" w:right="0" w:hanging="0"/>
              <w:rPr>
                <w:sz w:val="22"/>
              </w:rPr>
            </w:pPr>
            <w:r>
              <w:rPr>
                <w:spacing w:val="-2"/>
                <w:sz w:val="22"/>
              </w:rPr>
              <w:t>Всего</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9" w:right="0" w:hanging="0"/>
              <w:rPr>
                <w:sz w:val="22"/>
              </w:rPr>
            </w:pPr>
            <w:r>
              <w:rPr>
                <w:spacing w:val="-2"/>
                <w:sz w:val="22"/>
              </w:rPr>
              <w:t>Контрольные работы</w:t>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0" w:hanging="0"/>
              <w:rPr>
                <w:sz w:val="22"/>
              </w:rPr>
            </w:pPr>
            <w:r>
              <w:rPr>
                <w:spacing w:val="-2"/>
                <w:sz w:val="22"/>
              </w:rPr>
              <w:t>Практические работы</w:t>
            </w:r>
          </w:p>
        </w:tc>
        <w:tc>
          <w:tcPr>
            <w:tcW w:w="1349"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223"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04" w:hRule="atLeast"/>
        </w:trPr>
        <w:tc>
          <w:tcPr>
            <w:tcW w:w="14070"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00" w:right="0" w:hanging="0"/>
              <w:rPr>
                <w:sz w:val="22"/>
              </w:rPr>
            </w:pPr>
            <w:r>
              <w:rPr>
                <w:sz w:val="22"/>
              </w:rPr>
              <w:t>Раздел</w:t>
            </w:r>
            <w:r>
              <w:rPr>
                <w:spacing w:val="-4"/>
                <w:sz w:val="22"/>
              </w:rPr>
              <w:t xml:space="preserve"> </w:t>
            </w:r>
            <w:r>
              <w:rPr>
                <w:sz w:val="22"/>
              </w:rPr>
              <w:t>1.</w:t>
            </w:r>
            <w:r>
              <w:rPr>
                <w:spacing w:val="-6"/>
                <w:sz w:val="22"/>
              </w:rPr>
              <w:t xml:space="preserve"> </w:t>
            </w:r>
            <w:r>
              <w:rPr>
                <w:sz w:val="22"/>
              </w:rPr>
              <w:t>Технологии,</w:t>
            </w:r>
            <w:r>
              <w:rPr>
                <w:spacing w:val="-3"/>
                <w:sz w:val="22"/>
              </w:rPr>
              <w:t xml:space="preserve"> </w:t>
            </w:r>
            <w:r>
              <w:rPr>
                <w:sz w:val="22"/>
              </w:rPr>
              <w:t>профессии</w:t>
            </w:r>
            <w:r>
              <w:rPr>
                <w:spacing w:val="-5"/>
                <w:sz w:val="22"/>
              </w:rPr>
              <w:t xml:space="preserve"> </w:t>
            </w:r>
            <w:r>
              <w:rPr>
                <w:sz w:val="22"/>
              </w:rPr>
              <w:t>и</w:t>
            </w:r>
            <w:r>
              <w:rPr>
                <w:spacing w:val="-3"/>
                <w:sz w:val="22"/>
              </w:rPr>
              <w:t xml:space="preserve"> </w:t>
            </w:r>
            <w:r>
              <w:rPr>
                <w:spacing w:val="-2"/>
                <w:sz w:val="22"/>
              </w:rPr>
              <w:t>производства</w:t>
            </w:r>
          </w:p>
        </w:tc>
      </w:tr>
      <w:tr>
        <w:trPr>
          <w:trHeight w:val="1061" w:hRule="atLeast"/>
        </w:trPr>
        <w:tc>
          <w:tcPr>
            <w:tcW w:w="9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0" w:after="0"/>
              <w:rPr>
                <w:b/>
                <w:sz w:val="22"/>
              </w:rPr>
            </w:pPr>
            <w:r>
              <w:rPr>
                <w:b/>
                <w:sz w:val="22"/>
              </w:rPr>
            </w:r>
          </w:p>
          <w:p>
            <w:pPr>
              <w:pStyle w:val="TableParagraph"/>
              <w:widowControl w:val="false"/>
              <w:ind w:left="100" w:right="0" w:hanging="0"/>
              <w:rPr>
                <w:sz w:val="22"/>
              </w:rPr>
            </w:pPr>
            <w:r>
              <w:rPr>
                <w:spacing w:val="-5"/>
                <w:sz w:val="22"/>
              </w:rPr>
              <w:t>1.1</w:t>
            </w:r>
          </w:p>
        </w:tc>
        <w:tc>
          <w:tcPr>
            <w:tcW w:w="46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142" w:hanging="0"/>
              <w:rPr>
                <w:sz w:val="22"/>
              </w:rPr>
            </w:pPr>
            <w:r>
              <w:rPr>
                <w:sz w:val="22"/>
              </w:rPr>
              <w:t>Природное и техническое окружение человека. Мир профессий. Профессии, связанные</w:t>
            </w:r>
            <w:r>
              <w:rPr>
                <w:spacing w:val="-9"/>
                <w:sz w:val="22"/>
              </w:rPr>
              <w:t xml:space="preserve"> </w:t>
            </w:r>
            <w:r>
              <w:rPr>
                <w:sz w:val="22"/>
              </w:rPr>
              <w:t>с</w:t>
            </w:r>
            <w:r>
              <w:rPr>
                <w:spacing w:val="-9"/>
                <w:sz w:val="22"/>
              </w:rPr>
              <w:t xml:space="preserve"> </w:t>
            </w:r>
            <w:r>
              <w:rPr>
                <w:sz w:val="22"/>
              </w:rPr>
              <w:t>изучаемыми</w:t>
            </w:r>
            <w:r>
              <w:rPr>
                <w:spacing w:val="-11"/>
                <w:sz w:val="22"/>
              </w:rPr>
              <w:t xml:space="preserve"> </w:t>
            </w:r>
            <w:r>
              <w:rPr>
                <w:sz w:val="22"/>
              </w:rPr>
              <w:t>материалами</w:t>
            </w:r>
            <w:r>
              <w:rPr>
                <w:spacing w:val="-10"/>
                <w:sz w:val="22"/>
              </w:rPr>
              <w:t xml:space="preserve"> </w:t>
            </w:r>
            <w:r>
              <w:rPr>
                <w:sz w:val="22"/>
              </w:rPr>
              <w:t>и</w:t>
            </w:r>
          </w:p>
          <w:p>
            <w:pPr>
              <w:pStyle w:val="TableParagraph"/>
              <w:widowControl w:val="false"/>
              <w:spacing w:lineRule="exact" w:line="238"/>
              <w:ind w:left="98" w:right="0" w:hanging="0"/>
              <w:rPr>
                <w:sz w:val="22"/>
              </w:rPr>
            </w:pPr>
            <w:r>
              <w:rPr>
                <w:spacing w:val="-2"/>
                <w:sz w:val="22"/>
              </w:rPr>
              <w:t>производствами</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0" w:after="0"/>
              <w:rPr>
                <w:b/>
                <w:sz w:val="22"/>
              </w:rPr>
            </w:pPr>
            <w:r>
              <w:rPr>
                <w:b/>
                <w:sz w:val="22"/>
              </w:rPr>
            </w:r>
          </w:p>
          <w:p>
            <w:pPr>
              <w:pStyle w:val="TableParagraph"/>
              <w:widowControl w:val="false"/>
              <w:ind w:left="153" w:right="0" w:hanging="0"/>
              <w:rPr>
                <w:sz w:val="22"/>
              </w:rPr>
            </w:pPr>
            <w:r>
              <w:rPr>
                <w:spacing w:val="-10"/>
                <w:sz w:val="22"/>
              </w:rPr>
              <w:t>4</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4" w:hRule="atLeast"/>
        </w:trPr>
        <w:tc>
          <w:tcPr>
            <w:tcW w:w="557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53" w:right="0" w:hanging="0"/>
              <w:rPr>
                <w:sz w:val="22"/>
              </w:rPr>
            </w:pPr>
            <w:r>
              <w:rPr>
                <w:spacing w:val="-10"/>
                <w:sz w:val="22"/>
              </w:rPr>
              <w:t>4</w:t>
            </w:r>
          </w:p>
        </w:tc>
        <w:tc>
          <w:tcPr>
            <w:tcW w:w="7326"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14070"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1" w:after="0"/>
              <w:ind w:left="100" w:right="0" w:hanging="0"/>
              <w:rPr>
                <w:sz w:val="22"/>
              </w:rPr>
            </w:pPr>
            <w:r>
              <w:rPr>
                <w:sz w:val="22"/>
              </w:rPr>
              <w:t>Раздел</w:t>
            </w:r>
            <w:r>
              <w:rPr>
                <w:spacing w:val="-8"/>
                <w:sz w:val="22"/>
              </w:rPr>
              <w:t xml:space="preserve"> </w:t>
            </w:r>
            <w:r>
              <w:rPr>
                <w:sz w:val="22"/>
              </w:rPr>
              <w:t>2.</w:t>
            </w:r>
            <w:r>
              <w:rPr>
                <w:spacing w:val="-7"/>
                <w:sz w:val="22"/>
              </w:rPr>
              <w:t xml:space="preserve"> </w:t>
            </w:r>
            <w:r>
              <w:rPr>
                <w:sz w:val="22"/>
              </w:rPr>
              <w:t>Технологии</w:t>
            </w:r>
            <w:r>
              <w:rPr>
                <w:spacing w:val="-6"/>
                <w:sz w:val="22"/>
              </w:rPr>
              <w:t xml:space="preserve"> </w:t>
            </w:r>
            <w:r>
              <w:rPr>
                <w:sz w:val="22"/>
              </w:rPr>
              <w:t>ручной</w:t>
            </w:r>
            <w:r>
              <w:rPr>
                <w:spacing w:val="-6"/>
                <w:sz w:val="22"/>
              </w:rPr>
              <w:t xml:space="preserve"> </w:t>
            </w:r>
            <w:r>
              <w:rPr>
                <w:sz w:val="22"/>
              </w:rPr>
              <w:t>обработки</w:t>
            </w:r>
            <w:r>
              <w:rPr>
                <w:spacing w:val="-5"/>
                <w:sz w:val="22"/>
              </w:rPr>
              <w:t xml:space="preserve"> </w:t>
            </w:r>
            <w:r>
              <w:rPr>
                <w:sz w:val="22"/>
              </w:rPr>
              <w:t>материалов.</w:t>
            </w:r>
            <w:r>
              <w:rPr>
                <w:spacing w:val="-5"/>
                <w:sz w:val="22"/>
              </w:rPr>
              <w:t xml:space="preserve"> </w:t>
            </w:r>
            <w:r>
              <w:rPr>
                <w:sz w:val="22"/>
              </w:rPr>
              <w:t>Конструирование</w:t>
            </w:r>
            <w:r>
              <w:rPr>
                <w:spacing w:val="-5"/>
                <w:sz w:val="22"/>
              </w:rPr>
              <w:t xml:space="preserve"> </w:t>
            </w:r>
            <w:r>
              <w:rPr>
                <w:sz w:val="22"/>
              </w:rPr>
              <w:t>и</w:t>
            </w:r>
            <w:r>
              <w:rPr>
                <w:spacing w:val="-5"/>
                <w:sz w:val="22"/>
              </w:rPr>
              <w:t xml:space="preserve"> </w:t>
            </w:r>
            <w:r>
              <w:rPr>
                <w:spacing w:val="-2"/>
                <w:sz w:val="22"/>
              </w:rPr>
              <w:t>моделирование</w:t>
            </w:r>
          </w:p>
        </w:tc>
      </w:tr>
      <w:tr>
        <w:trPr>
          <w:trHeight w:val="808" w:hRule="atLeast"/>
        </w:trPr>
        <w:tc>
          <w:tcPr>
            <w:tcW w:w="9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00" w:right="0" w:hanging="0"/>
              <w:rPr>
                <w:sz w:val="22"/>
              </w:rPr>
            </w:pPr>
            <w:r>
              <w:rPr>
                <w:spacing w:val="-5"/>
                <w:sz w:val="22"/>
              </w:rPr>
              <w:t>2.1</w:t>
            </w:r>
          </w:p>
        </w:tc>
        <w:tc>
          <w:tcPr>
            <w:tcW w:w="46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142" w:hanging="0"/>
              <w:rPr>
                <w:sz w:val="22"/>
              </w:rPr>
            </w:pPr>
            <w:r>
              <w:rPr>
                <w:sz w:val="22"/>
              </w:rPr>
              <w:t>Природные</w:t>
            </w:r>
            <w:r>
              <w:rPr>
                <w:spacing w:val="-12"/>
                <w:sz w:val="22"/>
              </w:rPr>
              <w:t xml:space="preserve"> </w:t>
            </w:r>
            <w:r>
              <w:rPr>
                <w:sz w:val="22"/>
              </w:rPr>
              <w:t>материалы.</w:t>
            </w:r>
            <w:r>
              <w:rPr>
                <w:spacing w:val="-12"/>
                <w:sz w:val="22"/>
              </w:rPr>
              <w:t xml:space="preserve"> </w:t>
            </w:r>
            <w:r>
              <w:rPr>
                <w:sz w:val="22"/>
              </w:rPr>
              <w:t>Свойства.</w:t>
            </w:r>
            <w:r>
              <w:rPr>
                <w:spacing w:val="-12"/>
                <w:sz w:val="22"/>
              </w:rPr>
              <w:t xml:space="preserve"> </w:t>
            </w:r>
            <w:r>
              <w:rPr>
                <w:sz w:val="22"/>
              </w:rPr>
              <w:t>Технологии обработки. Способы соединения природных</w:t>
            </w:r>
          </w:p>
          <w:p>
            <w:pPr>
              <w:pStyle w:val="TableParagraph"/>
              <w:widowControl w:val="false"/>
              <w:spacing w:lineRule="exact" w:line="238"/>
              <w:ind w:left="98" w:right="0" w:hanging="0"/>
              <w:rPr>
                <w:sz w:val="22"/>
              </w:rPr>
            </w:pPr>
            <w:r>
              <w:rPr>
                <w:spacing w:val="-2"/>
                <w:sz w:val="22"/>
              </w:rPr>
              <w:t>материалов</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53" w:right="0" w:hanging="0"/>
              <w:rPr>
                <w:sz w:val="22"/>
              </w:rPr>
            </w:pPr>
            <w:r>
              <w:rPr>
                <w:spacing w:val="-10"/>
                <w:sz w:val="22"/>
              </w:rPr>
              <w:t>4</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6" w:hRule="atLeast"/>
        </w:trPr>
        <w:tc>
          <w:tcPr>
            <w:tcW w:w="9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2.2</w:t>
            </w:r>
          </w:p>
        </w:tc>
        <w:tc>
          <w:tcPr>
            <w:tcW w:w="46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32" w:after="0"/>
              <w:ind w:left="98" w:right="142" w:hanging="0"/>
              <w:rPr>
                <w:sz w:val="22"/>
              </w:rPr>
            </w:pPr>
            <w:r>
              <w:rPr>
                <w:sz w:val="22"/>
              </w:rPr>
              <w:t>Композиция</w:t>
            </w:r>
            <w:r>
              <w:rPr>
                <w:spacing w:val="-14"/>
                <w:sz w:val="22"/>
              </w:rPr>
              <w:t xml:space="preserve"> </w:t>
            </w:r>
            <w:r>
              <w:rPr>
                <w:sz w:val="22"/>
              </w:rPr>
              <w:t>в</w:t>
            </w:r>
            <w:r>
              <w:rPr>
                <w:spacing w:val="-14"/>
                <w:sz w:val="22"/>
              </w:rPr>
              <w:t xml:space="preserve"> </w:t>
            </w:r>
            <w:r>
              <w:rPr>
                <w:sz w:val="22"/>
              </w:rPr>
              <w:t xml:space="preserve">художественно-декоративных </w:t>
            </w:r>
            <w:r>
              <w:rPr>
                <w:spacing w:val="-2"/>
                <w:sz w:val="22"/>
              </w:rPr>
              <w:t>изделиях</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2</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61" w:hRule="atLeast"/>
        </w:trPr>
        <w:tc>
          <w:tcPr>
            <w:tcW w:w="9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0" w:after="0"/>
              <w:rPr>
                <w:b/>
                <w:sz w:val="22"/>
              </w:rPr>
            </w:pPr>
            <w:r>
              <w:rPr>
                <w:b/>
                <w:sz w:val="22"/>
              </w:rPr>
            </w:r>
          </w:p>
          <w:p>
            <w:pPr>
              <w:pStyle w:val="TableParagraph"/>
              <w:widowControl w:val="false"/>
              <w:ind w:left="100" w:right="0" w:hanging="0"/>
              <w:rPr>
                <w:sz w:val="22"/>
              </w:rPr>
            </w:pPr>
            <w:r>
              <w:rPr>
                <w:spacing w:val="-5"/>
                <w:sz w:val="22"/>
              </w:rPr>
              <w:t>2.3</w:t>
            </w:r>
          </w:p>
        </w:tc>
        <w:tc>
          <w:tcPr>
            <w:tcW w:w="46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142" w:hanging="0"/>
              <w:rPr>
                <w:sz w:val="22"/>
              </w:rPr>
            </w:pPr>
            <w:r>
              <w:rPr>
                <w:sz w:val="22"/>
              </w:rPr>
              <w:t>Пластические</w:t>
            </w:r>
            <w:r>
              <w:rPr>
                <w:spacing w:val="-12"/>
                <w:sz w:val="22"/>
              </w:rPr>
              <w:t xml:space="preserve"> </w:t>
            </w:r>
            <w:r>
              <w:rPr>
                <w:sz w:val="22"/>
              </w:rPr>
              <w:t>массы.</w:t>
            </w:r>
            <w:r>
              <w:rPr>
                <w:spacing w:val="-12"/>
                <w:sz w:val="22"/>
              </w:rPr>
              <w:t xml:space="preserve"> </w:t>
            </w:r>
            <w:r>
              <w:rPr>
                <w:sz w:val="22"/>
              </w:rPr>
              <w:t>Свойства.</w:t>
            </w:r>
            <w:r>
              <w:rPr>
                <w:spacing w:val="-12"/>
                <w:sz w:val="22"/>
              </w:rPr>
              <w:t xml:space="preserve"> </w:t>
            </w:r>
            <w:r>
              <w:rPr>
                <w:sz w:val="22"/>
              </w:rPr>
              <w:t>Технология обработки. Получение различных форм деталей изделия из пластилина. Мир</w:t>
            </w:r>
          </w:p>
          <w:p>
            <w:pPr>
              <w:pStyle w:val="TableParagraph"/>
              <w:widowControl w:val="false"/>
              <w:spacing w:lineRule="exact" w:line="238"/>
              <w:ind w:left="98" w:right="0" w:hanging="0"/>
              <w:rPr>
                <w:sz w:val="22"/>
              </w:rPr>
            </w:pPr>
            <w:r>
              <w:rPr>
                <w:spacing w:val="-2"/>
                <w:sz w:val="22"/>
              </w:rPr>
              <w:t>профессий</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0" w:after="0"/>
              <w:rPr>
                <w:b/>
                <w:sz w:val="22"/>
              </w:rPr>
            </w:pPr>
            <w:r>
              <w:rPr>
                <w:b/>
                <w:sz w:val="22"/>
              </w:rPr>
            </w:r>
          </w:p>
          <w:p>
            <w:pPr>
              <w:pStyle w:val="TableParagraph"/>
              <w:widowControl w:val="false"/>
              <w:ind w:left="153" w:right="0" w:hanging="0"/>
              <w:rPr>
                <w:sz w:val="22"/>
              </w:rPr>
            </w:pPr>
            <w:r>
              <w:rPr>
                <w:spacing w:val="-10"/>
                <w:sz w:val="22"/>
              </w:rPr>
              <w:t>4</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6" w:hRule="atLeast"/>
        </w:trPr>
        <w:tc>
          <w:tcPr>
            <w:tcW w:w="9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2.4</w:t>
            </w:r>
          </w:p>
        </w:tc>
        <w:tc>
          <w:tcPr>
            <w:tcW w:w="46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30" w:after="0"/>
              <w:ind w:left="98" w:right="142" w:hanging="0"/>
              <w:rPr>
                <w:sz w:val="22"/>
              </w:rPr>
            </w:pPr>
            <w:r>
              <w:rPr>
                <w:sz w:val="22"/>
              </w:rPr>
              <w:t>Бумага.</w:t>
            </w:r>
            <w:r>
              <w:rPr>
                <w:spacing w:val="-8"/>
                <w:sz w:val="22"/>
              </w:rPr>
              <w:t xml:space="preserve"> </w:t>
            </w:r>
            <w:r>
              <w:rPr>
                <w:sz w:val="22"/>
              </w:rPr>
              <w:t>Ее</w:t>
            </w:r>
            <w:r>
              <w:rPr>
                <w:spacing w:val="-8"/>
                <w:sz w:val="22"/>
              </w:rPr>
              <w:t xml:space="preserve"> </w:t>
            </w:r>
            <w:r>
              <w:rPr>
                <w:sz w:val="22"/>
              </w:rPr>
              <w:t>основные</w:t>
            </w:r>
            <w:r>
              <w:rPr>
                <w:spacing w:val="-8"/>
                <w:sz w:val="22"/>
              </w:rPr>
              <w:t xml:space="preserve"> </w:t>
            </w:r>
            <w:r>
              <w:rPr>
                <w:sz w:val="22"/>
              </w:rPr>
              <w:t>свойства.</w:t>
            </w:r>
            <w:r>
              <w:rPr>
                <w:spacing w:val="-8"/>
                <w:sz w:val="22"/>
              </w:rPr>
              <w:t xml:space="preserve"> </w:t>
            </w:r>
            <w:r>
              <w:rPr>
                <w:sz w:val="22"/>
              </w:rPr>
              <w:t>Виды</w:t>
            </w:r>
            <w:r>
              <w:rPr>
                <w:spacing w:val="-6"/>
                <w:sz w:val="22"/>
              </w:rPr>
              <w:t xml:space="preserve"> </w:t>
            </w:r>
            <w:r>
              <w:rPr>
                <w:sz w:val="22"/>
              </w:rPr>
              <w:t>бумаги. Мир профессий</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1</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6" w:hRule="atLeast"/>
        </w:trPr>
        <w:tc>
          <w:tcPr>
            <w:tcW w:w="9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2.5</w:t>
            </w:r>
          </w:p>
        </w:tc>
        <w:tc>
          <w:tcPr>
            <w:tcW w:w="46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32" w:after="0"/>
              <w:ind w:left="98" w:right="207" w:hanging="0"/>
              <w:rPr>
                <w:sz w:val="22"/>
              </w:rPr>
            </w:pPr>
            <w:r>
              <w:rPr>
                <w:sz w:val="22"/>
              </w:rPr>
              <w:t>Картон.</w:t>
            </w:r>
            <w:r>
              <w:rPr>
                <w:spacing w:val="-9"/>
                <w:sz w:val="22"/>
              </w:rPr>
              <w:t xml:space="preserve"> </w:t>
            </w:r>
            <w:r>
              <w:rPr>
                <w:sz w:val="22"/>
              </w:rPr>
              <w:t>Его</w:t>
            </w:r>
            <w:r>
              <w:rPr>
                <w:spacing w:val="-9"/>
                <w:sz w:val="22"/>
              </w:rPr>
              <w:t xml:space="preserve"> </w:t>
            </w:r>
            <w:r>
              <w:rPr>
                <w:sz w:val="22"/>
              </w:rPr>
              <w:t>основные</w:t>
            </w:r>
            <w:r>
              <w:rPr>
                <w:spacing w:val="-11"/>
                <w:sz w:val="22"/>
              </w:rPr>
              <w:t xml:space="preserve"> </w:t>
            </w:r>
            <w:r>
              <w:rPr>
                <w:sz w:val="22"/>
              </w:rPr>
              <w:t>свойства.</w:t>
            </w:r>
            <w:r>
              <w:rPr>
                <w:spacing w:val="-9"/>
                <w:sz w:val="22"/>
              </w:rPr>
              <w:t xml:space="preserve"> </w:t>
            </w:r>
            <w:r>
              <w:rPr>
                <w:sz w:val="22"/>
              </w:rPr>
              <w:t xml:space="preserve">Виды </w:t>
            </w:r>
            <w:r>
              <w:rPr>
                <w:spacing w:val="-2"/>
                <w:sz w:val="22"/>
              </w:rPr>
              <w:t>картона.</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1</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9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4" w:after="0"/>
              <w:ind w:left="100" w:right="0" w:hanging="0"/>
              <w:rPr>
                <w:sz w:val="22"/>
              </w:rPr>
            </w:pPr>
            <w:r>
              <w:rPr>
                <w:spacing w:val="-5"/>
                <w:sz w:val="22"/>
              </w:rPr>
              <w:t>2.6</w:t>
            </w:r>
          </w:p>
        </w:tc>
        <w:tc>
          <w:tcPr>
            <w:tcW w:w="46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4" w:after="0"/>
              <w:ind w:left="98" w:right="0" w:hanging="0"/>
              <w:rPr>
                <w:sz w:val="22"/>
              </w:rPr>
            </w:pPr>
            <w:r>
              <w:rPr>
                <w:sz w:val="22"/>
              </w:rPr>
              <w:t>Сгибание</w:t>
            </w:r>
            <w:r>
              <w:rPr>
                <w:spacing w:val="-6"/>
                <w:sz w:val="22"/>
              </w:rPr>
              <w:t xml:space="preserve"> </w:t>
            </w:r>
            <w:r>
              <w:rPr>
                <w:sz w:val="22"/>
              </w:rPr>
              <w:t>и</w:t>
            </w:r>
            <w:r>
              <w:rPr>
                <w:spacing w:val="-5"/>
                <w:sz w:val="22"/>
              </w:rPr>
              <w:t xml:space="preserve"> </w:t>
            </w:r>
            <w:r>
              <w:rPr>
                <w:sz w:val="22"/>
              </w:rPr>
              <w:t>складывание</w:t>
            </w:r>
            <w:r>
              <w:rPr>
                <w:spacing w:val="-10"/>
                <w:sz w:val="22"/>
              </w:rPr>
              <w:t xml:space="preserve"> </w:t>
            </w:r>
            <w:r>
              <w:rPr>
                <w:spacing w:val="-2"/>
                <w:sz w:val="22"/>
              </w:rPr>
              <w:t>бумаги</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4" w:after="0"/>
              <w:ind w:left="153" w:right="0" w:hanging="0"/>
              <w:rPr>
                <w:sz w:val="22"/>
              </w:rPr>
            </w:pPr>
            <w:r>
              <w:rPr>
                <w:spacing w:val="-10"/>
                <w:sz w:val="22"/>
              </w:rPr>
              <w:t>3</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8" w:hRule="atLeast"/>
        </w:trPr>
        <w:tc>
          <w:tcPr>
            <w:tcW w:w="9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00" w:right="0" w:hanging="0"/>
              <w:rPr>
                <w:sz w:val="22"/>
              </w:rPr>
            </w:pPr>
            <w:r>
              <w:rPr>
                <w:spacing w:val="-5"/>
                <w:sz w:val="22"/>
              </w:rPr>
              <w:t>2.7</w:t>
            </w:r>
          </w:p>
        </w:tc>
        <w:tc>
          <w:tcPr>
            <w:tcW w:w="46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142" w:hanging="0"/>
              <w:rPr>
                <w:sz w:val="22"/>
              </w:rPr>
            </w:pPr>
            <w:r>
              <w:rPr>
                <w:sz w:val="22"/>
              </w:rPr>
              <w:t>Ножницы</w:t>
            </w:r>
            <w:r>
              <w:rPr>
                <w:spacing w:val="-10"/>
                <w:sz w:val="22"/>
              </w:rPr>
              <w:t xml:space="preserve"> </w:t>
            </w:r>
            <w:r>
              <w:rPr>
                <w:sz w:val="22"/>
              </w:rPr>
              <w:t>–</w:t>
            </w:r>
            <w:r>
              <w:rPr>
                <w:spacing w:val="-10"/>
                <w:sz w:val="22"/>
              </w:rPr>
              <w:t xml:space="preserve"> </w:t>
            </w:r>
            <w:r>
              <w:rPr>
                <w:sz w:val="22"/>
              </w:rPr>
              <w:t>режущий</w:t>
            </w:r>
            <w:r>
              <w:rPr>
                <w:spacing w:val="-10"/>
                <w:sz w:val="22"/>
              </w:rPr>
              <w:t xml:space="preserve"> </w:t>
            </w:r>
            <w:r>
              <w:rPr>
                <w:sz w:val="22"/>
              </w:rPr>
              <w:t>инструмент.</w:t>
            </w:r>
            <w:r>
              <w:rPr>
                <w:spacing w:val="-10"/>
                <w:sz w:val="22"/>
              </w:rPr>
              <w:t xml:space="preserve"> </w:t>
            </w:r>
            <w:r>
              <w:rPr>
                <w:sz w:val="22"/>
              </w:rPr>
              <w:t>Резание бумаги и тонкого картона ножницами.</w:t>
            </w:r>
          </w:p>
          <w:p>
            <w:pPr>
              <w:pStyle w:val="TableParagraph"/>
              <w:widowControl w:val="false"/>
              <w:spacing w:lineRule="exact" w:line="238"/>
              <w:ind w:left="98" w:right="0" w:hanging="0"/>
              <w:rPr>
                <w:sz w:val="22"/>
              </w:rPr>
            </w:pPr>
            <w:r>
              <w:rPr>
                <w:sz w:val="22"/>
              </w:rPr>
              <w:t>Понятие</w:t>
            </w:r>
            <w:r>
              <w:rPr>
                <w:spacing w:val="-6"/>
                <w:sz w:val="22"/>
              </w:rPr>
              <w:t xml:space="preserve"> </w:t>
            </w:r>
            <w:r>
              <w:rPr>
                <w:sz w:val="22"/>
              </w:rPr>
              <w:t>«конструкция».</w:t>
            </w:r>
            <w:r>
              <w:rPr>
                <w:spacing w:val="-6"/>
                <w:sz w:val="22"/>
              </w:rPr>
              <w:t xml:space="preserve"> </w:t>
            </w:r>
            <w:r>
              <w:rPr>
                <w:sz w:val="22"/>
              </w:rPr>
              <w:t>Мир</w:t>
            </w:r>
            <w:r>
              <w:rPr>
                <w:spacing w:val="-7"/>
                <w:sz w:val="22"/>
              </w:rPr>
              <w:t xml:space="preserve"> </w:t>
            </w:r>
            <w:r>
              <w:rPr>
                <w:spacing w:val="-2"/>
                <w:sz w:val="22"/>
              </w:rPr>
              <w:t>профессий</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53" w:right="0" w:hanging="0"/>
              <w:rPr>
                <w:sz w:val="22"/>
              </w:rPr>
            </w:pPr>
            <w:r>
              <w:rPr>
                <w:spacing w:val="-10"/>
                <w:sz w:val="22"/>
              </w:rPr>
              <w:t>3</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6" w:hRule="atLeast"/>
        </w:trPr>
        <w:tc>
          <w:tcPr>
            <w:tcW w:w="9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2.8</w:t>
            </w:r>
          </w:p>
        </w:tc>
        <w:tc>
          <w:tcPr>
            <w:tcW w:w="46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30" w:after="0"/>
              <w:ind w:left="98" w:right="142" w:hanging="0"/>
              <w:rPr>
                <w:sz w:val="22"/>
              </w:rPr>
            </w:pPr>
            <w:r>
              <w:rPr>
                <w:sz w:val="22"/>
              </w:rPr>
              <w:t>Шаблон</w:t>
            </w:r>
            <w:r>
              <w:rPr>
                <w:spacing w:val="-14"/>
                <w:sz w:val="22"/>
              </w:rPr>
              <w:t xml:space="preserve"> </w:t>
            </w:r>
            <w:r>
              <w:rPr>
                <w:sz w:val="22"/>
              </w:rPr>
              <w:t>–</w:t>
            </w:r>
            <w:r>
              <w:rPr>
                <w:spacing w:val="-13"/>
                <w:sz w:val="22"/>
              </w:rPr>
              <w:t xml:space="preserve"> </w:t>
            </w:r>
            <w:r>
              <w:rPr>
                <w:sz w:val="22"/>
              </w:rPr>
              <w:t>приспособление.</w:t>
            </w:r>
            <w:r>
              <w:rPr>
                <w:spacing w:val="-13"/>
                <w:sz w:val="22"/>
              </w:rPr>
              <w:t xml:space="preserve"> </w:t>
            </w:r>
            <w:r>
              <w:rPr>
                <w:sz w:val="22"/>
              </w:rPr>
              <w:t>Разметка бумажных деталей по шаблону</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5</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6" w:hRule="atLeast"/>
        </w:trPr>
        <w:tc>
          <w:tcPr>
            <w:tcW w:w="9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2.9</w:t>
            </w:r>
          </w:p>
        </w:tc>
        <w:tc>
          <w:tcPr>
            <w:tcW w:w="46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32" w:after="0"/>
              <w:ind w:left="98" w:right="142" w:hanging="0"/>
              <w:rPr>
                <w:sz w:val="22"/>
              </w:rPr>
            </w:pPr>
            <w:r>
              <w:rPr>
                <w:sz w:val="22"/>
              </w:rPr>
              <w:t>Общее</w:t>
            </w:r>
            <w:r>
              <w:rPr>
                <w:spacing w:val="-6"/>
                <w:sz w:val="22"/>
              </w:rPr>
              <w:t xml:space="preserve"> </w:t>
            </w:r>
            <w:r>
              <w:rPr>
                <w:sz w:val="22"/>
              </w:rPr>
              <w:t>представление</w:t>
            </w:r>
            <w:r>
              <w:rPr>
                <w:spacing w:val="-6"/>
                <w:sz w:val="22"/>
              </w:rPr>
              <w:t xml:space="preserve"> </w:t>
            </w:r>
            <w:r>
              <w:rPr>
                <w:sz w:val="22"/>
              </w:rPr>
              <w:t>о</w:t>
            </w:r>
            <w:r>
              <w:rPr>
                <w:spacing w:val="-6"/>
                <w:sz w:val="22"/>
              </w:rPr>
              <w:t xml:space="preserve"> </w:t>
            </w:r>
            <w:r>
              <w:rPr>
                <w:sz w:val="22"/>
              </w:rPr>
              <w:t>тканях</w:t>
            </w:r>
            <w:r>
              <w:rPr>
                <w:spacing w:val="-6"/>
                <w:sz w:val="22"/>
              </w:rPr>
              <w:t xml:space="preserve"> </w:t>
            </w:r>
            <w:r>
              <w:rPr>
                <w:sz w:val="22"/>
              </w:rPr>
              <w:t>и</w:t>
            </w:r>
            <w:r>
              <w:rPr>
                <w:spacing w:val="-6"/>
                <w:sz w:val="22"/>
              </w:rPr>
              <w:t xml:space="preserve"> </w:t>
            </w:r>
            <w:r>
              <w:rPr>
                <w:sz w:val="22"/>
              </w:rPr>
              <w:t>нитках.</w:t>
            </w:r>
            <w:r>
              <w:rPr>
                <w:spacing w:val="-6"/>
                <w:sz w:val="22"/>
              </w:rPr>
              <w:t xml:space="preserve"> </w:t>
            </w:r>
            <w:r>
              <w:rPr>
                <w:sz w:val="22"/>
              </w:rPr>
              <w:t xml:space="preserve">Мир </w:t>
            </w:r>
            <w:r>
              <w:rPr>
                <w:spacing w:val="-2"/>
                <w:sz w:val="22"/>
              </w:rPr>
              <w:t>профессий</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1</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9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pacing w:val="-4"/>
                <w:sz w:val="22"/>
              </w:rPr>
              <w:t>2.10</w:t>
            </w:r>
          </w:p>
        </w:tc>
        <w:tc>
          <w:tcPr>
            <w:tcW w:w="46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98" w:right="0" w:hanging="0"/>
              <w:rPr>
                <w:sz w:val="22"/>
              </w:rPr>
            </w:pPr>
            <w:r>
              <w:rPr>
                <w:sz w:val="22"/>
              </w:rPr>
              <w:t>Швейные</w:t>
            </w:r>
            <w:r>
              <w:rPr>
                <w:spacing w:val="-3"/>
                <w:sz w:val="22"/>
              </w:rPr>
              <w:t xml:space="preserve"> </w:t>
            </w:r>
            <w:r>
              <w:rPr>
                <w:sz w:val="22"/>
              </w:rPr>
              <w:t>иглы</w:t>
            </w:r>
            <w:r>
              <w:rPr>
                <w:spacing w:val="-2"/>
                <w:sz w:val="22"/>
              </w:rPr>
              <w:t xml:space="preserve"> </w:t>
            </w:r>
            <w:r>
              <w:rPr>
                <w:sz w:val="22"/>
              </w:rPr>
              <w:t>и</w:t>
            </w:r>
            <w:r>
              <w:rPr>
                <w:spacing w:val="-2"/>
                <w:sz w:val="22"/>
              </w:rPr>
              <w:t xml:space="preserve"> приспособления</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3" w:right="0" w:hanging="0"/>
              <w:rPr>
                <w:sz w:val="22"/>
              </w:rPr>
            </w:pPr>
            <w:r>
              <w:rPr>
                <w:spacing w:val="-10"/>
                <w:sz w:val="22"/>
              </w:rPr>
              <w:t>1</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06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4071" w:type="dxa"/>
        <w:jc w:val="left"/>
        <w:tblInd w:w="44" w:type="dxa"/>
        <w:tblLayout w:type="fixed"/>
        <w:tblCellMar>
          <w:top w:w="0" w:type="dxa"/>
          <w:left w:w="2" w:type="dxa"/>
          <w:bottom w:w="0" w:type="dxa"/>
          <w:right w:w="2" w:type="dxa"/>
        </w:tblCellMar>
        <w:tblLook w:val="01e0"/>
      </w:tblPr>
      <w:tblGrid>
        <w:gridCol w:w="952"/>
        <w:gridCol w:w="4621"/>
        <w:gridCol w:w="1171"/>
        <w:gridCol w:w="1842"/>
        <w:gridCol w:w="1912"/>
        <w:gridCol w:w="1349"/>
        <w:gridCol w:w="2223"/>
      </w:tblGrid>
      <w:tr>
        <w:trPr>
          <w:trHeight w:val="556" w:hRule="atLeast"/>
        </w:trPr>
        <w:tc>
          <w:tcPr>
            <w:tcW w:w="9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4"/>
                <w:sz w:val="22"/>
              </w:rPr>
              <w:t>2.11</w:t>
            </w:r>
          </w:p>
        </w:tc>
        <w:tc>
          <w:tcPr>
            <w:tcW w:w="46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30" w:after="0"/>
              <w:ind w:left="98" w:right="207" w:hanging="0"/>
              <w:rPr>
                <w:sz w:val="22"/>
              </w:rPr>
            </w:pPr>
            <w:r>
              <w:rPr>
                <w:sz w:val="22"/>
              </w:rPr>
              <w:t>Варианты</w:t>
            </w:r>
            <w:r>
              <w:rPr>
                <w:spacing w:val="-13"/>
                <w:sz w:val="22"/>
              </w:rPr>
              <w:t xml:space="preserve"> </w:t>
            </w:r>
            <w:r>
              <w:rPr>
                <w:sz w:val="22"/>
              </w:rPr>
              <w:t>строчки</w:t>
            </w:r>
            <w:r>
              <w:rPr>
                <w:spacing w:val="-13"/>
                <w:sz w:val="22"/>
              </w:rPr>
              <w:t xml:space="preserve"> </w:t>
            </w:r>
            <w:r>
              <w:rPr>
                <w:sz w:val="22"/>
              </w:rPr>
              <w:t>прямого</w:t>
            </w:r>
            <w:r>
              <w:rPr>
                <w:spacing w:val="-13"/>
                <w:sz w:val="22"/>
              </w:rPr>
              <w:t xml:space="preserve"> </w:t>
            </w:r>
            <w:r>
              <w:rPr>
                <w:sz w:val="22"/>
              </w:rPr>
              <w:t>стежка (перевивы). Вышивка</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3</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4" w:hRule="atLeast"/>
        </w:trPr>
        <w:tc>
          <w:tcPr>
            <w:tcW w:w="95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00" w:right="0" w:hanging="0"/>
              <w:rPr>
                <w:sz w:val="22"/>
              </w:rPr>
            </w:pPr>
            <w:r>
              <w:rPr>
                <w:spacing w:val="-4"/>
                <w:sz w:val="22"/>
              </w:rPr>
              <w:t>2.12</w:t>
            </w:r>
          </w:p>
        </w:tc>
        <w:tc>
          <w:tcPr>
            <w:tcW w:w="462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98" w:right="0" w:hanging="0"/>
              <w:rPr>
                <w:sz w:val="22"/>
              </w:rPr>
            </w:pPr>
            <w:r>
              <w:rPr>
                <w:sz w:val="22"/>
              </w:rPr>
              <w:t>Выставка</w:t>
            </w:r>
            <w:r>
              <w:rPr>
                <w:spacing w:val="-8"/>
                <w:sz w:val="22"/>
              </w:rPr>
              <w:t xml:space="preserve"> </w:t>
            </w:r>
            <w:r>
              <w:rPr>
                <w:sz w:val="22"/>
              </w:rPr>
              <w:t>работ.</w:t>
            </w:r>
            <w:r>
              <w:rPr>
                <w:spacing w:val="-5"/>
                <w:sz w:val="22"/>
              </w:rPr>
              <w:t xml:space="preserve"> </w:t>
            </w:r>
            <w:r>
              <w:rPr>
                <w:sz w:val="22"/>
              </w:rPr>
              <w:t>Итоговое</w:t>
            </w:r>
            <w:r>
              <w:rPr>
                <w:spacing w:val="-5"/>
                <w:sz w:val="22"/>
              </w:rPr>
              <w:t xml:space="preserve"> </w:t>
            </w:r>
            <w:r>
              <w:rPr>
                <w:spacing w:val="-2"/>
                <w:sz w:val="22"/>
              </w:rPr>
              <w:t>занятие</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53" w:right="0" w:hanging="0"/>
              <w:rPr>
                <w:sz w:val="22"/>
              </w:rPr>
            </w:pPr>
            <w:r>
              <w:rPr>
                <w:spacing w:val="-10"/>
                <w:sz w:val="22"/>
              </w:rPr>
              <w:t>1</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4" w:space="0" w:color="000000"/>
            </w:tcBorders>
          </w:tcPr>
          <w:p>
            <w:pPr>
              <w:pStyle w:val="TableParagraph"/>
              <w:widowControl w:val="false"/>
              <w:rPr>
                <w:sz w:val="22"/>
              </w:rPr>
            </w:pPr>
            <w:r>
              <w:rPr>
                <w:sz w:val="22"/>
              </w:rPr>
            </w:r>
          </w:p>
        </w:tc>
        <w:tc>
          <w:tcPr>
            <w:tcW w:w="1349" w:type="dxa"/>
            <w:tcBorders>
              <w:top w:val="single" w:sz="2" w:space="0" w:color="000000"/>
              <w:left w:val="single" w:sz="4" w:space="0" w:color="000000"/>
              <w:bottom w:val="single" w:sz="2" w:space="0" w:color="000000"/>
              <w:right w:val="single" w:sz="4" w:space="0" w:color="000000"/>
            </w:tcBorders>
          </w:tcPr>
          <w:p>
            <w:pPr>
              <w:pStyle w:val="TableParagraph"/>
              <w:widowControl w:val="false"/>
              <w:rPr>
                <w:sz w:val="22"/>
              </w:rPr>
            </w:pPr>
            <w:r>
              <w:rPr>
                <w:sz w:val="22"/>
              </w:rPr>
            </w:r>
          </w:p>
        </w:tc>
        <w:tc>
          <w:tcPr>
            <w:tcW w:w="2223" w:type="dxa"/>
            <w:tcBorders>
              <w:top w:val="single" w:sz="2" w:space="0" w:color="000000"/>
              <w:left w:val="single" w:sz="4" w:space="0" w:color="000000"/>
              <w:bottom w:val="single" w:sz="2" w:space="0" w:color="000000"/>
              <w:right w:val="single" w:sz="2" w:space="0" w:color="000000"/>
            </w:tcBorders>
          </w:tcPr>
          <w:p>
            <w:pPr>
              <w:pStyle w:val="TableParagraph"/>
              <w:widowControl w:val="false"/>
              <w:rPr>
                <w:sz w:val="22"/>
              </w:rPr>
            </w:pPr>
            <w:r>
              <w:rPr>
                <w:sz w:val="22"/>
              </w:rPr>
            </w:r>
          </w:p>
        </w:tc>
      </w:tr>
      <w:tr>
        <w:trPr>
          <w:trHeight w:val="436" w:hRule="atLeast"/>
        </w:trPr>
        <w:tc>
          <w:tcPr>
            <w:tcW w:w="5573" w:type="dxa"/>
            <w:gridSpan w:val="2"/>
            <w:tcBorders>
              <w:top w:val="single" w:sz="2" w:space="0" w:color="000000"/>
              <w:left w:val="single" w:sz="2" w:space="0" w:color="000000"/>
              <w:bottom w:val="single" w:sz="4" w:space="0" w:color="000000"/>
              <w:right w:val="single" w:sz="2" w:space="0" w:color="000000"/>
            </w:tcBorders>
          </w:tcPr>
          <w:p>
            <w:pPr>
              <w:pStyle w:val="TableParagraph"/>
              <w:widowControl w:val="false"/>
              <w:spacing w:before="111"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71" w:type="dxa"/>
            <w:tcBorders>
              <w:top w:val="single" w:sz="2" w:space="0" w:color="000000"/>
              <w:left w:val="single" w:sz="2" w:space="0" w:color="000000"/>
              <w:bottom w:val="single" w:sz="4" w:space="0" w:color="000000"/>
              <w:right w:val="single" w:sz="2" w:space="0" w:color="000000"/>
            </w:tcBorders>
          </w:tcPr>
          <w:p>
            <w:pPr>
              <w:pStyle w:val="TableParagraph"/>
              <w:widowControl w:val="false"/>
              <w:spacing w:before="111" w:after="0"/>
              <w:ind w:left="153" w:right="0" w:hanging="0"/>
              <w:rPr>
                <w:sz w:val="22"/>
              </w:rPr>
            </w:pPr>
            <w:r>
              <w:rPr>
                <w:spacing w:val="-5"/>
                <w:sz w:val="22"/>
              </w:rPr>
              <w:t>29</w:t>
            </w:r>
          </w:p>
        </w:tc>
        <w:tc>
          <w:tcPr>
            <w:tcW w:w="1842" w:type="dxa"/>
            <w:tcBorders>
              <w:top w:val="single" w:sz="2" w:space="0" w:color="000000"/>
              <w:left w:val="single" w:sz="2" w:space="0" w:color="000000"/>
              <w:bottom w:val="single" w:sz="4" w:space="0" w:color="000000"/>
              <w:right w:val="single" w:sz="4" w:space="0" w:color="000000"/>
            </w:tcBorders>
          </w:tcPr>
          <w:p>
            <w:pPr>
              <w:pStyle w:val="TableParagraph"/>
              <w:widowControl w:val="false"/>
              <w:rPr>
                <w:sz w:val="22"/>
              </w:rPr>
            </w:pPr>
            <w:r>
              <w:rPr>
                <w:sz w:val="22"/>
              </w:rPr>
            </w:r>
          </w:p>
        </w:tc>
        <w:tc>
          <w:tcPr>
            <w:tcW w:w="1912" w:type="dxa"/>
            <w:tcBorders>
              <w:top w:val="single" w:sz="2"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1349" w:type="dxa"/>
            <w:tcBorders>
              <w:top w:val="single" w:sz="2"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223" w:type="dxa"/>
            <w:tcBorders>
              <w:top w:val="single" w:sz="2" w:space="0" w:color="000000"/>
              <w:left w:val="single" w:sz="4" w:space="0" w:color="000000"/>
              <w:bottom w:val="single" w:sz="4" w:space="0" w:color="000000"/>
              <w:right w:val="single" w:sz="2" w:space="0" w:color="000000"/>
            </w:tcBorders>
          </w:tcPr>
          <w:p>
            <w:pPr>
              <w:pStyle w:val="TableParagraph"/>
              <w:widowControl w:val="false"/>
              <w:rPr>
                <w:sz w:val="22"/>
              </w:rPr>
            </w:pPr>
            <w:r>
              <w:rPr>
                <w:sz w:val="22"/>
              </w:rPr>
            </w:r>
          </w:p>
        </w:tc>
      </w:tr>
      <w:tr>
        <w:trPr>
          <w:trHeight w:val="304" w:hRule="atLeast"/>
        </w:trPr>
        <w:tc>
          <w:tcPr>
            <w:tcW w:w="14070" w:type="dxa"/>
            <w:gridSpan w:val="7"/>
            <w:tcBorders>
              <w:top w:val="single" w:sz="4" w:space="0" w:color="000000"/>
              <w:left w:val="single" w:sz="2" w:space="0" w:color="000000"/>
              <w:bottom w:val="single" w:sz="2" w:space="0" w:color="000000"/>
              <w:right w:val="single" w:sz="2" w:space="0" w:color="000000"/>
            </w:tcBorders>
          </w:tcPr>
          <w:p>
            <w:pPr>
              <w:pStyle w:val="TableParagraph"/>
              <w:widowControl w:val="false"/>
              <w:tabs>
                <w:tab w:val="clear" w:pos="720"/>
                <w:tab w:val="left" w:pos="1288" w:leader="none"/>
                <w:tab w:val="left" w:pos="6809" w:leader="none"/>
              </w:tabs>
              <w:spacing w:lineRule="exact" w:line="240" w:before="44" w:after="0"/>
              <w:ind w:left="100" w:right="0" w:hanging="0"/>
              <w:rPr>
                <w:i/>
                <w:i/>
                <w:sz w:val="22"/>
              </w:rPr>
            </w:pPr>
            <w:r>
              <w:rPr>
                <w:i/>
                <w:sz w:val="22"/>
              </w:rPr>
              <w:t>Раздел</w:t>
            </w:r>
            <w:r>
              <w:rPr>
                <w:i/>
                <w:spacing w:val="-3"/>
                <w:sz w:val="22"/>
              </w:rPr>
              <w:t xml:space="preserve"> </w:t>
            </w:r>
            <w:r>
              <w:rPr>
                <w:i/>
                <w:spacing w:val="-5"/>
                <w:sz w:val="22"/>
              </w:rPr>
              <w:t>3.</w:t>
            </w:r>
            <w:r>
              <w:rPr>
                <w:i/>
                <w:sz w:val="22"/>
              </w:rPr>
              <w:tab/>
              <w:t>Информационно-коммуникативные</w:t>
            </w:r>
            <w:r>
              <w:rPr>
                <w:i/>
                <w:spacing w:val="29"/>
                <w:sz w:val="22"/>
              </w:rPr>
              <w:t xml:space="preserve"> </w:t>
            </w:r>
            <w:r>
              <w:rPr>
                <w:i/>
                <w:sz w:val="22"/>
              </w:rPr>
              <w:t>технологии</w:t>
            </w:r>
            <w:r>
              <w:rPr>
                <w:i/>
                <w:spacing w:val="-12"/>
                <w:sz w:val="22"/>
              </w:rPr>
              <w:t xml:space="preserve"> </w:t>
            </w:r>
            <w:r>
              <w:rPr>
                <w:i/>
                <w:spacing w:val="-2"/>
                <w:sz w:val="22"/>
              </w:rPr>
              <w:t>(ИКТ)</w:t>
            </w:r>
            <w:r>
              <w:rPr>
                <w:i/>
                <w:sz w:val="22"/>
              </w:rPr>
              <w:tab/>
              <w:t>Реализуются</w:t>
            </w:r>
            <w:r>
              <w:rPr>
                <w:i/>
                <w:spacing w:val="-8"/>
                <w:sz w:val="22"/>
              </w:rPr>
              <w:t xml:space="preserve"> </w:t>
            </w:r>
            <w:r>
              <w:rPr>
                <w:i/>
                <w:sz w:val="22"/>
              </w:rPr>
              <w:t>в</w:t>
            </w:r>
            <w:r>
              <w:rPr>
                <w:i/>
                <w:spacing w:val="-3"/>
                <w:sz w:val="22"/>
              </w:rPr>
              <w:t xml:space="preserve"> </w:t>
            </w:r>
            <w:r>
              <w:rPr>
                <w:i/>
                <w:sz w:val="22"/>
              </w:rPr>
              <w:t>рамках</w:t>
            </w:r>
            <w:r>
              <w:rPr>
                <w:i/>
                <w:spacing w:val="-3"/>
                <w:sz w:val="22"/>
              </w:rPr>
              <w:t xml:space="preserve"> </w:t>
            </w:r>
            <w:r>
              <w:rPr>
                <w:i/>
                <w:spacing w:val="-5"/>
                <w:sz w:val="22"/>
              </w:rPr>
              <w:t>тем</w:t>
            </w:r>
          </w:p>
        </w:tc>
      </w:tr>
      <w:tr>
        <w:trPr>
          <w:trHeight w:val="302" w:hRule="atLeast"/>
        </w:trPr>
        <w:tc>
          <w:tcPr>
            <w:tcW w:w="557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1" w:after="0"/>
              <w:ind w:left="100" w:right="0" w:hanging="0"/>
              <w:rPr>
                <w:sz w:val="22"/>
              </w:rPr>
            </w:pPr>
            <w:r>
              <w:rPr>
                <w:sz w:val="22"/>
              </w:rPr>
              <w:t>ОБЩЕЕ</w:t>
            </w:r>
            <w:r>
              <w:rPr>
                <w:spacing w:val="-5"/>
                <w:sz w:val="22"/>
              </w:rPr>
              <w:t xml:space="preserve"> </w:t>
            </w:r>
            <w:r>
              <w:rPr>
                <w:sz w:val="22"/>
              </w:rPr>
              <w:t>КОЛИЧЕСТВО</w:t>
            </w:r>
            <w:r>
              <w:rPr>
                <w:spacing w:val="-8"/>
                <w:sz w:val="22"/>
              </w:rPr>
              <w:t xml:space="preserve"> </w:t>
            </w:r>
            <w:r>
              <w:rPr>
                <w:sz w:val="22"/>
              </w:rPr>
              <w:t>ЧАСОВ</w:t>
            </w:r>
            <w:r>
              <w:rPr>
                <w:spacing w:val="-5"/>
                <w:sz w:val="22"/>
              </w:rPr>
              <w:t xml:space="preserve"> </w:t>
            </w:r>
            <w:r>
              <w:rPr>
                <w:sz w:val="22"/>
              </w:rPr>
              <w:t>ПО</w:t>
            </w:r>
            <w:r>
              <w:rPr>
                <w:spacing w:val="-4"/>
                <w:sz w:val="22"/>
              </w:rPr>
              <w:t xml:space="preserve"> </w:t>
            </w:r>
            <w:r>
              <w:rPr>
                <w:spacing w:val="-2"/>
                <w:sz w:val="22"/>
              </w:rPr>
              <w:t>ПРОГРАММЕ</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1" w:after="0"/>
              <w:ind w:left="153" w:right="0" w:hanging="0"/>
              <w:rPr>
                <w:sz w:val="22"/>
              </w:rPr>
            </w:pPr>
            <w:r>
              <w:rPr>
                <w:spacing w:val="-5"/>
                <w:sz w:val="22"/>
              </w:rPr>
              <w:t>33</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1" w:after="0"/>
              <w:ind w:left="154" w:right="0" w:hanging="0"/>
              <w:rPr>
                <w:sz w:val="22"/>
              </w:rPr>
            </w:pPr>
            <w:r>
              <w:rPr>
                <w:spacing w:val="-10"/>
                <w:sz w:val="22"/>
              </w:rPr>
              <w:t>0</w:t>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1" w:after="0"/>
              <w:ind w:left="153" w:right="0" w:hanging="0"/>
              <w:rPr>
                <w:sz w:val="22"/>
              </w:rPr>
            </w:pPr>
            <w:r>
              <w:rPr>
                <w:spacing w:val="-10"/>
                <w:sz w:val="22"/>
              </w:rPr>
              <w:t>0</w:t>
            </w:r>
          </w:p>
        </w:tc>
        <w:tc>
          <w:tcPr>
            <w:tcW w:w="1349" w:type="dxa"/>
            <w:tcBorders>
              <w:top w:val="single" w:sz="2" w:space="0" w:color="000000"/>
              <w:left w:val="single" w:sz="2" w:space="0" w:color="000000"/>
              <w:bottom w:val="single" w:sz="2" w:space="0" w:color="000000"/>
              <w:right w:val="single" w:sz="4" w:space="0" w:color="000000"/>
            </w:tcBorders>
          </w:tcPr>
          <w:p>
            <w:pPr>
              <w:pStyle w:val="TableParagraph"/>
              <w:widowControl w:val="false"/>
              <w:rPr>
                <w:sz w:val="22"/>
              </w:rPr>
            </w:pPr>
            <w:r>
              <w:rPr>
                <w:sz w:val="22"/>
              </w:rPr>
            </w:r>
          </w:p>
        </w:tc>
        <w:tc>
          <w:tcPr>
            <w:tcW w:w="2223" w:type="dxa"/>
            <w:tcBorders>
              <w:top w:val="single" w:sz="2" w:space="0" w:color="000000"/>
              <w:left w:val="single" w:sz="4" w:space="0" w:color="000000"/>
              <w:bottom w:val="single" w:sz="2" w:space="0" w:color="000000"/>
              <w:right w:val="single" w:sz="2" w:space="0" w:color="000000"/>
            </w:tcBorders>
          </w:tcPr>
          <w:p>
            <w:pPr>
              <w:pStyle w:val="TableParagraph"/>
              <w:widowControl w:val="false"/>
              <w:rPr>
                <w:sz w:val="22"/>
              </w:rPr>
            </w:pPr>
            <w:r>
              <w:rPr>
                <w:sz w:val="22"/>
              </w:rPr>
            </w:r>
          </w:p>
        </w:tc>
      </w:tr>
    </w:tbl>
    <w:p>
      <w:pPr>
        <w:pStyle w:val="Normal"/>
        <w:spacing w:before="1" w:after="0"/>
        <w:ind w:left="198" w:right="0" w:hanging="0"/>
        <w:jc w:val="left"/>
        <w:rPr>
          <w:b/>
          <w:sz w:val="22"/>
        </w:rPr>
      </w:pPr>
      <w:r>
        <w:rPr>
          <w:b/>
          <w:sz w:val="22"/>
        </w:rPr>
        <w:t xml:space="preserve">2 </w:t>
      </w:r>
      <w:r>
        <w:rPr>
          <w:b/>
          <w:spacing w:val="-2"/>
          <w:sz w:val="22"/>
        </w:rPr>
        <w:t>КЛАСС</w:t>
      </w:r>
    </w:p>
    <w:tbl>
      <w:tblPr>
        <w:tblW w:w="14043" w:type="dxa"/>
        <w:jc w:val="left"/>
        <w:tblInd w:w="44" w:type="dxa"/>
        <w:tblLayout w:type="fixed"/>
        <w:tblCellMar>
          <w:top w:w="0" w:type="dxa"/>
          <w:left w:w="2" w:type="dxa"/>
          <w:bottom w:w="0" w:type="dxa"/>
          <w:right w:w="2" w:type="dxa"/>
        </w:tblCellMar>
        <w:tblLook w:val="01e0"/>
      </w:tblPr>
      <w:tblGrid>
        <w:gridCol w:w="953"/>
        <w:gridCol w:w="4610"/>
        <w:gridCol w:w="1160"/>
        <w:gridCol w:w="1841"/>
        <w:gridCol w:w="1912"/>
        <w:gridCol w:w="1346"/>
        <w:gridCol w:w="2220"/>
      </w:tblGrid>
      <w:tr>
        <w:trPr>
          <w:trHeight w:val="305" w:hRule="atLeast"/>
        </w:trPr>
        <w:tc>
          <w:tcPr>
            <w:tcW w:w="95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2" w:after="0"/>
              <w:rPr>
                <w:b/>
                <w:sz w:val="22"/>
              </w:rPr>
            </w:pPr>
            <w:r>
              <w:rPr>
                <w:b/>
                <w:sz w:val="22"/>
              </w:rPr>
            </w:r>
          </w:p>
          <w:p>
            <w:pPr>
              <w:pStyle w:val="TableParagraph"/>
              <w:widowControl w:val="false"/>
              <w:ind w:left="100" w:right="0" w:hanging="0"/>
              <w:rPr>
                <w:sz w:val="22"/>
              </w:rPr>
            </w:pPr>
            <w:r>
              <w:rPr>
                <w:sz w:val="22"/>
              </w:rPr>
              <w:t xml:space="preserve">№ </w:t>
            </w:r>
            <w:r>
              <w:rPr>
                <w:spacing w:val="-5"/>
                <w:sz w:val="22"/>
              </w:rPr>
              <w:t>п/п</w:t>
            </w:r>
          </w:p>
        </w:tc>
        <w:tc>
          <w:tcPr>
            <w:tcW w:w="4610"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2" w:after="0"/>
              <w:rPr>
                <w:b/>
                <w:sz w:val="22"/>
              </w:rPr>
            </w:pPr>
            <w:r>
              <w:rPr>
                <w:b/>
                <w:sz w:val="22"/>
              </w:rPr>
            </w:r>
          </w:p>
          <w:p>
            <w:pPr>
              <w:pStyle w:val="TableParagraph"/>
              <w:widowControl w:val="false"/>
              <w:ind w:left="98" w:right="0" w:hanging="0"/>
              <w:rPr>
                <w:sz w:val="22"/>
              </w:rPr>
            </w:pPr>
            <w:r>
              <w:rPr>
                <w:sz w:val="22"/>
              </w:rPr>
              <w:t>Тема</w:t>
            </w:r>
            <w:r>
              <w:rPr>
                <w:spacing w:val="-2"/>
                <w:sz w:val="22"/>
              </w:rPr>
              <w:t xml:space="preserve"> урока</w:t>
            </w:r>
          </w:p>
        </w:tc>
        <w:tc>
          <w:tcPr>
            <w:tcW w:w="4913"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98" w:right="0" w:hanging="0"/>
              <w:rPr>
                <w:sz w:val="22"/>
              </w:rPr>
            </w:pPr>
            <w:r>
              <w:rPr>
                <w:sz w:val="22"/>
              </w:rPr>
              <w:t>Количество</w:t>
            </w:r>
            <w:r>
              <w:rPr>
                <w:spacing w:val="-5"/>
                <w:sz w:val="22"/>
              </w:rPr>
              <w:t xml:space="preserve"> </w:t>
            </w:r>
            <w:r>
              <w:rPr>
                <w:spacing w:val="-2"/>
                <w:sz w:val="22"/>
              </w:rPr>
              <w:t>часов</w:t>
            </w:r>
          </w:p>
        </w:tc>
        <w:tc>
          <w:tcPr>
            <w:tcW w:w="1346"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98" w:after="0"/>
              <w:ind w:left="97" w:right="381" w:hanging="0"/>
              <w:rPr>
                <w:sz w:val="22"/>
              </w:rPr>
            </w:pPr>
            <w:r>
              <w:rPr>
                <w:spacing w:val="-4"/>
                <w:sz w:val="22"/>
              </w:rPr>
              <w:t xml:space="preserve">Дата </w:t>
            </w:r>
            <w:r>
              <w:rPr>
                <w:spacing w:val="-2"/>
                <w:sz w:val="22"/>
              </w:rPr>
              <w:t>изучения</w:t>
            </w:r>
          </w:p>
        </w:tc>
        <w:tc>
          <w:tcPr>
            <w:tcW w:w="2220"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3" w:after="0"/>
              <w:ind w:left="97" w:right="0" w:hanging="0"/>
              <w:rPr>
                <w:sz w:val="22"/>
              </w:rPr>
            </w:pPr>
            <w:r>
              <w:rPr>
                <w:spacing w:val="-2"/>
                <w:sz w:val="22"/>
              </w:rPr>
              <w:t>Электронные цифровые образовательные ресурсы</w:t>
            </w:r>
          </w:p>
        </w:tc>
      </w:tr>
      <w:tr>
        <w:trPr>
          <w:trHeight w:val="808" w:hRule="atLeast"/>
        </w:trPr>
        <w:tc>
          <w:tcPr>
            <w:tcW w:w="953"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4610"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9" w:after="0"/>
              <w:ind w:left="98" w:right="0" w:hanging="0"/>
              <w:rPr>
                <w:sz w:val="22"/>
              </w:rPr>
            </w:pPr>
            <w:r>
              <w:rPr>
                <w:spacing w:val="-2"/>
                <w:sz w:val="22"/>
              </w:rPr>
              <w:t>Всего</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7" w:right="0" w:hanging="0"/>
              <w:rPr>
                <w:sz w:val="22"/>
              </w:rPr>
            </w:pPr>
            <w:r>
              <w:rPr>
                <w:spacing w:val="-2"/>
                <w:sz w:val="22"/>
              </w:rPr>
              <w:t>Контрольные работы</w:t>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0" w:hanging="0"/>
              <w:rPr>
                <w:sz w:val="22"/>
              </w:rPr>
            </w:pPr>
            <w:r>
              <w:rPr>
                <w:spacing w:val="-2"/>
                <w:sz w:val="22"/>
              </w:rPr>
              <w:t>Практические работы</w:t>
            </w:r>
          </w:p>
        </w:tc>
        <w:tc>
          <w:tcPr>
            <w:tcW w:w="1346"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220"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02" w:hRule="atLeast"/>
        </w:trPr>
        <w:tc>
          <w:tcPr>
            <w:tcW w:w="14042"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Раздел</w:t>
            </w:r>
            <w:r>
              <w:rPr>
                <w:spacing w:val="-4"/>
                <w:sz w:val="22"/>
              </w:rPr>
              <w:t xml:space="preserve"> </w:t>
            </w:r>
            <w:r>
              <w:rPr>
                <w:sz w:val="22"/>
              </w:rPr>
              <w:t>1.</w:t>
            </w:r>
            <w:r>
              <w:rPr>
                <w:spacing w:val="-6"/>
                <w:sz w:val="22"/>
              </w:rPr>
              <w:t xml:space="preserve"> </w:t>
            </w:r>
            <w:r>
              <w:rPr>
                <w:sz w:val="22"/>
              </w:rPr>
              <w:t>Технологии,</w:t>
            </w:r>
            <w:r>
              <w:rPr>
                <w:spacing w:val="-3"/>
                <w:sz w:val="22"/>
              </w:rPr>
              <w:t xml:space="preserve"> </w:t>
            </w:r>
            <w:r>
              <w:rPr>
                <w:sz w:val="22"/>
              </w:rPr>
              <w:t>профессии</w:t>
            </w:r>
            <w:r>
              <w:rPr>
                <w:spacing w:val="-5"/>
                <w:sz w:val="22"/>
              </w:rPr>
              <w:t xml:space="preserve"> </w:t>
            </w:r>
            <w:r>
              <w:rPr>
                <w:sz w:val="22"/>
              </w:rPr>
              <w:t>и</w:t>
            </w:r>
            <w:r>
              <w:rPr>
                <w:spacing w:val="-3"/>
                <w:sz w:val="22"/>
              </w:rPr>
              <w:t xml:space="preserve"> </w:t>
            </w:r>
            <w:r>
              <w:rPr>
                <w:spacing w:val="-2"/>
                <w:sz w:val="22"/>
              </w:rPr>
              <w:t>производства.</w:t>
            </w:r>
          </w:p>
        </w:tc>
      </w:tr>
      <w:tr>
        <w:trPr>
          <w:trHeight w:val="1062"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0" w:after="0"/>
              <w:rPr>
                <w:b/>
                <w:sz w:val="22"/>
              </w:rPr>
            </w:pPr>
            <w:r>
              <w:rPr>
                <w:b/>
                <w:sz w:val="22"/>
              </w:rPr>
            </w:r>
          </w:p>
          <w:p>
            <w:pPr>
              <w:pStyle w:val="TableParagraph"/>
              <w:widowControl w:val="false"/>
              <w:ind w:left="100" w:right="0" w:hanging="0"/>
              <w:rPr>
                <w:sz w:val="22"/>
              </w:rPr>
            </w:pPr>
            <w:r>
              <w:rPr>
                <w:spacing w:val="-5"/>
                <w:sz w:val="22"/>
              </w:rPr>
              <w:t>1.1</w:t>
            </w:r>
          </w:p>
        </w:tc>
        <w:tc>
          <w:tcPr>
            <w:tcW w:w="461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0" w:hanging="0"/>
              <w:rPr>
                <w:sz w:val="22"/>
              </w:rPr>
            </w:pPr>
            <w:r>
              <w:rPr>
                <w:sz w:val="22"/>
              </w:rPr>
              <w:t>Средства</w:t>
            </w:r>
            <w:r>
              <w:rPr>
                <w:spacing w:val="-14"/>
                <w:sz w:val="22"/>
              </w:rPr>
              <w:t xml:space="preserve"> </w:t>
            </w:r>
            <w:r>
              <w:rPr>
                <w:sz w:val="22"/>
              </w:rPr>
              <w:t>художественной</w:t>
            </w:r>
            <w:r>
              <w:rPr>
                <w:spacing w:val="-14"/>
                <w:sz w:val="22"/>
              </w:rPr>
              <w:t xml:space="preserve"> </w:t>
            </w:r>
            <w:r>
              <w:rPr>
                <w:sz w:val="22"/>
              </w:rPr>
              <w:t>выразительности (композиция, цвет, форма, размер, тон, светотень, симметрия) в работах мастеров.</w:t>
            </w:r>
          </w:p>
          <w:p>
            <w:pPr>
              <w:pStyle w:val="TableParagraph"/>
              <w:widowControl w:val="false"/>
              <w:spacing w:lineRule="exact" w:line="240"/>
              <w:ind w:left="98" w:right="0" w:hanging="0"/>
              <w:rPr>
                <w:sz w:val="22"/>
              </w:rPr>
            </w:pPr>
            <w:r>
              <w:rPr>
                <w:sz w:val="22"/>
              </w:rPr>
              <w:t>Мир</w:t>
            </w:r>
            <w:r>
              <w:rPr>
                <w:spacing w:val="-3"/>
                <w:sz w:val="22"/>
              </w:rPr>
              <w:t xml:space="preserve"> </w:t>
            </w:r>
            <w:r>
              <w:rPr>
                <w:sz w:val="22"/>
              </w:rPr>
              <w:t>профессий.</w:t>
            </w:r>
            <w:r>
              <w:rPr>
                <w:spacing w:val="-4"/>
                <w:sz w:val="22"/>
              </w:rPr>
              <w:t xml:space="preserve"> </w:t>
            </w:r>
            <w:r>
              <w:rPr>
                <w:sz w:val="22"/>
              </w:rPr>
              <w:t>Мастера</w:t>
            </w:r>
            <w:r>
              <w:rPr>
                <w:spacing w:val="-4"/>
                <w:sz w:val="22"/>
              </w:rPr>
              <w:t xml:space="preserve"> </w:t>
            </w:r>
            <w:r>
              <w:rPr>
                <w:sz w:val="22"/>
              </w:rPr>
              <w:t>и</w:t>
            </w:r>
            <w:r>
              <w:rPr>
                <w:spacing w:val="-2"/>
                <w:sz w:val="22"/>
              </w:rPr>
              <w:t xml:space="preserve"> </w:t>
            </w:r>
            <w:r>
              <w:rPr>
                <w:sz w:val="22"/>
              </w:rPr>
              <w:t>их</w:t>
            </w:r>
            <w:r>
              <w:rPr>
                <w:spacing w:val="-2"/>
                <w:sz w:val="22"/>
              </w:rPr>
              <w:t xml:space="preserve"> профессии</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0" w:after="0"/>
              <w:rPr>
                <w:b/>
                <w:sz w:val="22"/>
              </w:rPr>
            </w:pPr>
            <w:r>
              <w:rPr>
                <w:b/>
                <w:sz w:val="22"/>
              </w:rPr>
            </w:r>
          </w:p>
          <w:p>
            <w:pPr>
              <w:pStyle w:val="TableParagraph"/>
              <w:widowControl w:val="false"/>
              <w:ind w:left="153" w:right="0" w:hanging="0"/>
              <w:rPr>
                <w:sz w:val="22"/>
              </w:rPr>
            </w:pPr>
            <w:r>
              <w:rPr>
                <w:spacing w:val="-10"/>
                <w:sz w:val="22"/>
              </w:rPr>
              <w:t>5</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55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3" w:right="0" w:hanging="0"/>
              <w:rPr>
                <w:sz w:val="22"/>
              </w:rPr>
            </w:pPr>
            <w:r>
              <w:rPr>
                <w:spacing w:val="-10"/>
                <w:sz w:val="22"/>
              </w:rPr>
              <w:t>5</w:t>
            </w:r>
          </w:p>
        </w:tc>
        <w:tc>
          <w:tcPr>
            <w:tcW w:w="7319"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14042"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Раздел</w:t>
            </w:r>
            <w:r>
              <w:rPr>
                <w:spacing w:val="-8"/>
                <w:sz w:val="22"/>
              </w:rPr>
              <w:t xml:space="preserve"> </w:t>
            </w:r>
            <w:r>
              <w:rPr>
                <w:sz w:val="22"/>
              </w:rPr>
              <w:t>2.</w:t>
            </w:r>
            <w:r>
              <w:rPr>
                <w:spacing w:val="-7"/>
                <w:sz w:val="22"/>
              </w:rPr>
              <w:t xml:space="preserve"> </w:t>
            </w:r>
            <w:r>
              <w:rPr>
                <w:sz w:val="22"/>
              </w:rPr>
              <w:t>Технологии</w:t>
            </w:r>
            <w:r>
              <w:rPr>
                <w:spacing w:val="-6"/>
                <w:sz w:val="22"/>
              </w:rPr>
              <w:t xml:space="preserve"> </w:t>
            </w:r>
            <w:r>
              <w:rPr>
                <w:sz w:val="22"/>
              </w:rPr>
              <w:t>ручной</w:t>
            </w:r>
            <w:r>
              <w:rPr>
                <w:spacing w:val="-6"/>
                <w:sz w:val="22"/>
              </w:rPr>
              <w:t xml:space="preserve"> </w:t>
            </w:r>
            <w:r>
              <w:rPr>
                <w:sz w:val="22"/>
              </w:rPr>
              <w:t>обработки</w:t>
            </w:r>
            <w:r>
              <w:rPr>
                <w:spacing w:val="-5"/>
                <w:sz w:val="22"/>
              </w:rPr>
              <w:t xml:space="preserve"> </w:t>
            </w:r>
            <w:r>
              <w:rPr>
                <w:sz w:val="22"/>
              </w:rPr>
              <w:t>материалов.</w:t>
            </w:r>
            <w:r>
              <w:rPr>
                <w:spacing w:val="-5"/>
                <w:sz w:val="22"/>
              </w:rPr>
              <w:t xml:space="preserve"> </w:t>
            </w:r>
            <w:r>
              <w:rPr>
                <w:sz w:val="22"/>
              </w:rPr>
              <w:t>Конструирование</w:t>
            </w:r>
            <w:r>
              <w:rPr>
                <w:spacing w:val="-5"/>
                <w:sz w:val="22"/>
              </w:rPr>
              <w:t xml:space="preserve"> </w:t>
            </w:r>
            <w:r>
              <w:rPr>
                <w:sz w:val="22"/>
              </w:rPr>
              <w:t>и</w:t>
            </w:r>
            <w:r>
              <w:rPr>
                <w:spacing w:val="-5"/>
                <w:sz w:val="22"/>
              </w:rPr>
              <w:t xml:space="preserve"> </w:t>
            </w:r>
            <w:r>
              <w:rPr>
                <w:spacing w:val="-2"/>
                <w:sz w:val="22"/>
              </w:rPr>
              <w:t>моделирование.</w:t>
            </w:r>
          </w:p>
        </w:tc>
      </w:tr>
      <w:tr>
        <w:trPr>
          <w:trHeight w:val="556"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2.1</w:t>
            </w:r>
          </w:p>
        </w:tc>
        <w:tc>
          <w:tcPr>
            <w:tcW w:w="461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30" w:after="0"/>
              <w:ind w:left="98" w:right="138" w:hanging="0"/>
              <w:rPr>
                <w:sz w:val="22"/>
              </w:rPr>
            </w:pPr>
            <w:r>
              <w:rPr>
                <w:sz w:val="22"/>
              </w:rPr>
              <w:t>Технология</w:t>
            </w:r>
            <w:r>
              <w:rPr>
                <w:spacing w:val="-12"/>
                <w:sz w:val="22"/>
              </w:rPr>
              <w:t xml:space="preserve"> </w:t>
            </w:r>
            <w:r>
              <w:rPr>
                <w:sz w:val="22"/>
              </w:rPr>
              <w:t>и</w:t>
            </w:r>
            <w:r>
              <w:rPr>
                <w:spacing w:val="-11"/>
                <w:sz w:val="22"/>
              </w:rPr>
              <w:t xml:space="preserve"> </w:t>
            </w:r>
            <w:r>
              <w:rPr>
                <w:sz w:val="22"/>
              </w:rPr>
              <w:t>технологические</w:t>
            </w:r>
            <w:r>
              <w:rPr>
                <w:spacing w:val="-13"/>
                <w:sz w:val="22"/>
              </w:rPr>
              <w:t xml:space="preserve"> </w:t>
            </w:r>
            <w:r>
              <w:rPr>
                <w:sz w:val="22"/>
              </w:rPr>
              <w:t>операции ручной обработки материалов</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4</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8"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00" w:right="0" w:hanging="0"/>
              <w:rPr>
                <w:sz w:val="22"/>
              </w:rPr>
            </w:pPr>
            <w:r>
              <w:rPr>
                <w:spacing w:val="-5"/>
                <w:sz w:val="22"/>
              </w:rPr>
              <w:t>2.2</w:t>
            </w:r>
          </w:p>
        </w:tc>
        <w:tc>
          <w:tcPr>
            <w:tcW w:w="461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138" w:hanging="0"/>
              <w:rPr>
                <w:sz w:val="22"/>
              </w:rPr>
            </w:pPr>
            <w:r>
              <w:rPr>
                <w:sz w:val="22"/>
              </w:rPr>
              <w:t>Технология</w:t>
            </w:r>
            <w:r>
              <w:rPr>
                <w:spacing w:val="-12"/>
                <w:sz w:val="22"/>
              </w:rPr>
              <w:t xml:space="preserve"> </w:t>
            </w:r>
            <w:r>
              <w:rPr>
                <w:sz w:val="22"/>
              </w:rPr>
              <w:t>и</w:t>
            </w:r>
            <w:r>
              <w:rPr>
                <w:spacing w:val="-11"/>
                <w:sz w:val="22"/>
              </w:rPr>
              <w:t xml:space="preserve"> </w:t>
            </w:r>
            <w:r>
              <w:rPr>
                <w:sz w:val="22"/>
              </w:rPr>
              <w:t>технологические</w:t>
            </w:r>
            <w:r>
              <w:rPr>
                <w:spacing w:val="-13"/>
                <w:sz w:val="22"/>
              </w:rPr>
              <w:t xml:space="preserve"> </w:t>
            </w:r>
            <w:r>
              <w:rPr>
                <w:sz w:val="22"/>
              </w:rPr>
              <w:t>операции ручной обработки материалов (общее</w:t>
            </w:r>
          </w:p>
          <w:p>
            <w:pPr>
              <w:pStyle w:val="TableParagraph"/>
              <w:widowControl w:val="false"/>
              <w:spacing w:lineRule="exact" w:line="238"/>
              <w:ind w:left="98" w:right="0" w:hanging="0"/>
              <w:rPr>
                <w:sz w:val="22"/>
              </w:rPr>
            </w:pPr>
            <w:r>
              <w:rPr>
                <w:spacing w:val="-2"/>
                <w:sz w:val="22"/>
              </w:rPr>
              <w:t>представление)</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53" w:right="0" w:hanging="0"/>
              <w:rPr>
                <w:sz w:val="22"/>
              </w:rPr>
            </w:pPr>
            <w:r>
              <w:rPr>
                <w:spacing w:val="-10"/>
                <w:sz w:val="22"/>
              </w:rPr>
              <w:t>1</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7"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2.3</w:t>
            </w:r>
          </w:p>
        </w:tc>
        <w:tc>
          <w:tcPr>
            <w:tcW w:w="461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31" w:after="0"/>
              <w:ind w:left="98" w:right="0" w:hanging="0"/>
              <w:rPr>
                <w:sz w:val="22"/>
              </w:rPr>
            </w:pPr>
            <w:r>
              <w:rPr>
                <w:sz w:val="22"/>
              </w:rPr>
              <w:t>Элементы</w:t>
            </w:r>
            <w:r>
              <w:rPr>
                <w:spacing w:val="-12"/>
                <w:sz w:val="22"/>
              </w:rPr>
              <w:t xml:space="preserve"> </w:t>
            </w:r>
            <w:r>
              <w:rPr>
                <w:sz w:val="22"/>
              </w:rPr>
              <w:t>графической</w:t>
            </w:r>
            <w:r>
              <w:rPr>
                <w:spacing w:val="-14"/>
                <w:sz w:val="22"/>
              </w:rPr>
              <w:t xml:space="preserve"> </w:t>
            </w:r>
            <w:r>
              <w:rPr>
                <w:sz w:val="22"/>
              </w:rPr>
              <w:t>грамоты.</w:t>
            </w:r>
            <w:r>
              <w:rPr>
                <w:spacing w:val="-13"/>
                <w:sz w:val="22"/>
              </w:rPr>
              <w:t xml:space="preserve"> </w:t>
            </w:r>
            <w:r>
              <w:rPr>
                <w:sz w:val="22"/>
              </w:rPr>
              <w:t xml:space="preserve">Мир </w:t>
            </w:r>
            <w:r>
              <w:rPr>
                <w:spacing w:val="-2"/>
                <w:sz w:val="22"/>
              </w:rPr>
              <w:t>профессий</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2</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6"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2.4</w:t>
            </w:r>
          </w:p>
        </w:tc>
        <w:tc>
          <w:tcPr>
            <w:tcW w:w="461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32" w:after="0"/>
              <w:ind w:left="98" w:right="0" w:hanging="0"/>
              <w:rPr>
                <w:sz w:val="22"/>
              </w:rPr>
            </w:pPr>
            <w:r>
              <w:rPr>
                <w:sz w:val="22"/>
              </w:rPr>
              <w:t>Разметка</w:t>
            </w:r>
            <w:r>
              <w:rPr>
                <w:spacing w:val="-9"/>
                <w:sz w:val="22"/>
              </w:rPr>
              <w:t xml:space="preserve"> </w:t>
            </w:r>
            <w:r>
              <w:rPr>
                <w:sz w:val="22"/>
              </w:rPr>
              <w:t>прямоугольных</w:t>
            </w:r>
            <w:r>
              <w:rPr>
                <w:spacing w:val="-11"/>
                <w:sz w:val="22"/>
              </w:rPr>
              <w:t xml:space="preserve"> </w:t>
            </w:r>
            <w:r>
              <w:rPr>
                <w:sz w:val="22"/>
              </w:rPr>
              <w:t>деталей</w:t>
            </w:r>
            <w:r>
              <w:rPr>
                <w:spacing w:val="-12"/>
                <w:sz w:val="22"/>
              </w:rPr>
              <w:t xml:space="preserve"> </w:t>
            </w:r>
            <w:r>
              <w:rPr>
                <w:sz w:val="22"/>
              </w:rPr>
              <w:t>от</w:t>
            </w:r>
            <w:r>
              <w:rPr>
                <w:spacing w:val="-9"/>
                <w:sz w:val="22"/>
              </w:rPr>
              <w:t xml:space="preserve"> </w:t>
            </w:r>
            <w:r>
              <w:rPr>
                <w:sz w:val="22"/>
              </w:rPr>
              <w:t>двух прямых углов по линейке</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3</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8"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00" w:right="0" w:hanging="0"/>
              <w:rPr>
                <w:sz w:val="22"/>
              </w:rPr>
            </w:pPr>
            <w:r>
              <w:rPr>
                <w:spacing w:val="-5"/>
                <w:sz w:val="22"/>
              </w:rPr>
              <w:t>2.5</w:t>
            </w:r>
          </w:p>
        </w:tc>
        <w:tc>
          <w:tcPr>
            <w:tcW w:w="461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32" w:after="0"/>
              <w:ind w:left="98" w:right="0" w:hanging="0"/>
              <w:rPr>
                <w:sz w:val="22"/>
              </w:rPr>
            </w:pPr>
            <w:r>
              <w:rPr>
                <w:sz w:val="22"/>
              </w:rPr>
              <w:t>Угольник – чертежный (контрольно- измерительный)</w:t>
            </w:r>
            <w:r>
              <w:rPr>
                <w:spacing w:val="-14"/>
                <w:sz w:val="22"/>
              </w:rPr>
              <w:t xml:space="preserve"> </w:t>
            </w:r>
            <w:r>
              <w:rPr>
                <w:sz w:val="22"/>
              </w:rPr>
              <w:t>инструмент.</w:t>
            </w:r>
            <w:r>
              <w:rPr>
                <w:spacing w:val="-14"/>
                <w:sz w:val="22"/>
              </w:rPr>
              <w:t xml:space="preserve"> </w:t>
            </w:r>
            <w:r>
              <w:rPr>
                <w:sz w:val="22"/>
              </w:rPr>
              <w:t>Разметка прямоугольных деталей по угольнику</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53" w:right="0" w:hanging="0"/>
              <w:rPr>
                <w:sz w:val="22"/>
              </w:rPr>
            </w:pPr>
            <w:r>
              <w:rPr>
                <w:spacing w:val="-10"/>
                <w:sz w:val="22"/>
              </w:rPr>
              <w:t>1</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8"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00" w:right="0" w:hanging="0"/>
              <w:rPr>
                <w:sz w:val="22"/>
              </w:rPr>
            </w:pPr>
            <w:r>
              <w:rPr>
                <w:spacing w:val="-5"/>
                <w:sz w:val="22"/>
              </w:rPr>
              <w:t>2.6</w:t>
            </w:r>
          </w:p>
        </w:tc>
        <w:tc>
          <w:tcPr>
            <w:tcW w:w="461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0" w:hanging="0"/>
              <w:rPr>
                <w:sz w:val="22"/>
              </w:rPr>
            </w:pPr>
            <w:r>
              <w:rPr>
                <w:sz w:val="22"/>
              </w:rPr>
              <w:t>Циркуль – чертежный (контрольно- измерительный)</w:t>
            </w:r>
            <w:r>
              <w:rPr>
                <w:spacing w:val="-14"/>
                <w:sz w:val="22"/>
              </w:rPr>
              <w:t xml:space="preserve"> </w:t>
            </w:r>
            <w:r>
              <w:rPr>
                <w:sz w:val="22"/>
              </w:rPr>
              <w:t>инструмент.</w:t>
            </w:r>
            <w:r>
              <w:rPr>
                <w:spacing w:val="-14"/>
                <w:sz w:val="22"/>
              </w:rPr>
              <w:t xml:space="preserve"> </w:t>
            </w:r>
            <w:r>
              <w:rPr>
                <w:sz w:val="22"/>
              </w:rPr>
              <w:t>Разметка</w:t>
            </w:r>
          </w:p>
          <w:p>
            <w:pPr>
              <w:pStyle w:val="TableParagraph"/>
              <w:widowControl w:val="false"/>
              <w:spacing w:lineRule="exact" w:line="238"/>
              <w:ind w:left="98" w:right="0" w:hanging="0"/>
              <w:rPr>
                <w:sz w:val="22"/>
              </w:rPr>
            </w:pPr>
            <w:r>
              <w:rPr>
                <w:sz w:val="22"/>
              </w:rPr>
              <w:t>круглых</w:t>
            </w:r>
            <w:r>
              <w:rPr>
                <w:spacing w:val="-4"/>
                <w:sz w:val="22"/>
              </w:rPr>
              <w:t xml:space="preserve"> </w:t>
            </w:r>
            <w:r>
              <w:rPr>
                <w:sz w:val="22"/>
              </w:rPr>
              <w:t>деталей</w:t>
            </w:r>
            <w:r>
              <w:rPr>
                <w:spacing w:val="-4"/>
                <w:sz w:val="22"/>
              </w:rPr>
              <w:t xml:space="preserve"> </w:t>
            </w:r>
            <w:r>
              <w:rPr>
                <w:spacing w:val="-2"/>
                <w:sz w:val="22"/>
              </w:rPr>
              <w:t>циркулем</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53" w:right="0" w:hanging="0"/>
              <w:rPr>
                <w:sz w:val="22"/>
              </w:rPr>
            </w:pPr>
            <w:r>
              <w:rPr>
                <w:spacing w:val="-10"/>
                <w:sz w:val="22"/>
              </w:rPr>
              <w:t>2</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4043" w:type="dxa"/>
        <w:jc w:val="left"/>
        <w:tblInd w:w="44" w:type="dxa"/>
        <w:tblLayout w:type="fixed"/>
        <w:tblCellMar>
          <w:top w:w="0" w:type="dxa"/>
          <w:left w:w="2" w:type="dxa"/>
          <w:bottom w:w="0" w:type="dxa"/>
          <w:right w:w="2" w:type="dxa"/>
        </w:tblCellMar>
        <w:tblLook w:val="01e0"/>
      </w:tblPr>
      <w:tblGrid>
        <w:gridCol w:w="953"/>
        <w:gridCol w:w="4610"/>
        <w:gridCol w:w="1160"/>
        <w:gridCol w:w="1841"/>
        <w:gridCol w:w="1912"/>
        <w:gridCol w:w="1346"/>
        <w:gridCol w:w="2220"/>
      </w:tblGrid>
      <w:tr>
        <w:trPr>
          <w:trHeight w:val="556"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2.7</w:t>
            </w:r>
          </w:p>
        </w:tc>
        <w:tc>
          <w:tcPr>
            <w:tcW w:w="461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30" w:after="0"/>
              <w:ind w:left="98" w:right="138" w:hanging="0"/>
              <w:rPr>
                <w:sz w:val="22"/>
              </w:rPr>
            </w:pPr>
            <w:r>
              <w:rPr>
                <w:sz w:val="22"/>
              </w:rPr>
              <w:t>Подвижное</w:t>
            </w:r>
            <w:r>
              <w:rPr>
                <w:spacing w:val="-12"/>
                <w:sz w:val="22"/>
              </w:rPr>
              <w:t xml:space="preserve"> </w:t>
            </w:r>
            <w:r>
              <w:rPr>
                <w:sz w:val="22"/>
              </w:rPr>
              <w:t>и</w:t>
            </w:r>
            <w:r>
              <w:rPr>
                <w:spacing w:val="-13"/>
                <w:sz w:val="22"/>
              </w:rPr>
              <w:t xml:space="preserve"> </w:t>
            </w:r>
            <w:r>
              <w:rPr>
                <w:sz w:val="22"/>
              </w:rPr>
              <w:t>неподвижное</w:t>
            </w:r>
            <w:r>
              <w:rPr>
                <w:spacing w:val="-12"/>
                <w:sz w:val="22"/>
              </w:rPr>
              <w:t xml:space="preserve"> </w:t>
            </w:r>
            <w:r>
              <w:rPr>
                <w:sz w:val="22"/>
              </w:rPr>
              <w:t>соединение деталей. Соединение деталей изделия</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5</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6"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2.8</w:t>
            </w:r>
          </w:p>
        </w:tc>
        <w:tc>
          <w:tcPr>
            <w:tcW w:w="461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30" w:after="0"/>
              <w:ind w:left="98" w:right="138" w:hanging="0"/>
              <w:rPr>
                <w:sz w:val="22"/>
              </w:rPr>
            </w:pPr>
            <w:r>
              <w:rPr>
                <w:sz w:val="22"/>
              </w:rPr>
              <w:t>Машины</w:t>
            </w:r>
            <w:r>
              <w:rPr>
                <w:spacing w:val="-8"/>
                <w:sz w:val="22"/>
              </w:rPr>
              <w:t xml:space="preserve"> </w:t>
            </w:r>
            <w:r>
              <w:rPr>
                <w:sz w:val="22"/>
              </w:rPr>
              <w:t>на</w:t>
            </w:r>
            <w:r>
              <w:rPr>
                <w:spacing w:val="-7"/>
                <w:sz w:val="22"/>
              </w:rPr>
              <w:t xml:space="preserve"> </w:t>
            </w:r>
            <w:r>
              <w:rPr>
                <w:sz w:val="22"/>
              </w:rPr>
              <w:t>службе</w:t>
            </w:r>
            <w:r>
              <w:rPr>
                <w:spacing w:val="-7"/>
                <w:sz w:val="22"/>
              </w:rPr>
              <w:t xml:space="preserve"> </w:t>
            </w:r>
            <w:r>
              <w:rPr>
                <w:sz w:val="22"/>
              </w:rPr>
              <w:t>у</w:t>
            </w:r>
            <w:r>
              <w:rPr>
                <w:spacing w:val="-9"/>
                <w:sz w:val="22"/>
              </w:rPr>
              <w:t xml:space="preserve"> </w:t>
            </w:r>
            <w:r>
              <w:rPr>
                <w:sz w:val="22"/>
              </w:rPr>
              <w:t>человека.</w:t>
            </w:r>
            <w:r>
              <w:rPr>
                <w:spacing w:val="-8"/>
                <w:sz w:val="22"/>
              </w:rPr>
              <w:t xml:space="preserve"> </w:t>
            </w:r>
            <w:r>
              <w:rPr>
                <w:sz w:val="22"/>
              </w:rPr>
              <w:t xml:space="preserve">Мир </w:t>
            </w:r>
            <w:r>
              <w:rPr>
                <w:spacing w:val="-2"/>
                <w:sz w:val="22"/>
              </w:rPr>
              <w:t>профессий</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2</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8"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00" w:right="0" w:hanging="0"/>
              <w:rPr>
                <w:sz w:val="22"/>
              </w:rPr>
            </w:pPr>
            <w:r>
              <w:rPr>
                <w:spacing w:val="-5"/>
                <w:sz w:val="22"/>
              </w:rPr>
              <w:t>2.9</w:t>
            </w:r>
          </w:p>
        </w:tc>
        <w:tc>
          <w:tcPr>
            <w:tcW w:w="461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138" w:hanging="0"/>
              <w:rPr>
                <w:sz w:val="22"/>
              </w:rPr>
            </w:pPr>
            <w:r>
              <w:rPr>
                <w:sz w:val="22"/>
              </w:rPr>
              <w:t>Технология обработки текстильных материалов.</w:t>
            </w:r>
            <w:r>
              <w:rPr>
                <w:spacing w:val="-11"/>
                <w:sz w:val="22"/>
              </w:rPr>
              <w:t xml:space="preserve"> </w:t>
            </w:r>
            <w:r>
              <w:rPr>
                <w:sz w:val="22"/>
              </w:rPr>
              <w:t>Натуральные</w:t>
            </w:r>
            <w:r>
              <w:rPr>
                <w:spacing w:val="-13"/>
                <w:sz w:val="22"/>
              </w:rPr>
              <w:t xml:space="preserve"> </w:t>
            </w:r>
            <w:r>
              <w:rPr>
                <w:sz w:val="22"/>
              </w:rPr>
              <w:t>ткани.</w:t>
            </w:r>
            <w:r>
              <w:rPr>
                <w:spacing w:val="-11"/>
                <w:sz w:val="22"/>
              </w:rPr>
              <w:t xml:space="preserve"> </w:t>
            </w:r>
            <w:r>
              <w:rPr>
                <w:sz w:val="22"/>
              </w:rPr>
              <w:t>Основные</w:t>
            </w:r>
          </w:p>
          <w:p>
            <w:pPr>
              <w:pStyle w:val="TableParagraph"/>
              <w:widowControl w:val="false"/>
              <w:spacing w:lineRule="exact" w:line="238"/>
              <w:ind w:left="98" w:right="0" w:hanging="0"/>
              <w:rPr>
                <w:sz w:val="22"/>
              </w:rPr>
            </w:pPr>
            <w:r>
              <w:rPr>
                <w:sz w:val="22"/>
              </w:rPr>
              <w:t>свойства</w:t>
            </w:r>
            <w:r>
              <w:rPr>
                <w:spacing w:val="-6"/>
                <w:sz w:val="22"/>
              </w:rPr>
              <w:t xml:space="preserve"> </w:t>
            </w:r>
            <w:r>
              <w:rPr>
                <w:sz w:val="22"/>
              </w:rPr>
              <w:t>натуральных</w:t>
            </w:r>
            <w:r>
              <w:rPr>
                <w:spacing w:val="-6"/>
                <w:sz w:val="22"/>
              </w:rPr>
              <w:t xml:space="preserve"> </w:t>
            </w:r>
            <w:r>
              <w:rPr>
                <w:sz w:val="22"/>
              </w:rPr>
              <w:t>тканей.</w:t>
            </w:r>
            <w:r>
              <w:rPr>
                <w:spacing w:val="-6"/>
                <w:sz w:val="22"/>
              </w:rPr>
              <w:t xml:space="preserve"> </w:t>
            </w:r>
            <w:r>
              <w:rPr>
                <w:sz w:val="22"/>
              </w:rPr>
              <w:t>Мир</w:t>
            </w:r>
            <w:r>
              <w:rPr>
                <w:spacing w:val="-6"/>
                <w:sz w:val="22"/>
              </w:rPr>
              <w:t xml:space="preserve"> </w:t>
            </w:r>
            <w:r>
              <w:rPr>
                <w:spacing w:val="-2"/>
                <w:sz w:val="22"/>
              </w:rPr>
              <w:t>профессий</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53" w:right="0" w:hanging="0"/>
              <w:rPr>
                <w:sz w:val="22"/>
              </w:rPr>
            </w:pPr>
            <w:r>
              <w:rPr>
                <w:spacing w:val="-10"/>
                <w:sz w:val="22"/>
              </w:rPr>
              <w:t>2</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7"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4"/>
                <w:sz w:val="22"/>
              </w:rPr>
              <w:t>2.10</w:t>
            </w:r>
          </w:p>
        </w:tc>
        <w:tc>
          <w:tcPr>
            <w:tcW w:w="461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33" w:after="0"/>
              <w:ind w:left="98" w:right="0" w:hanging="0"/>
              <w:rPr>
                <w:sz w:val="22"/>
              </w:rPr>
            </w:pPr>
            <w:r>
              <w:rPr>
                <w:sz w:val="22"/>
              </w:rPr>
              <w:t>Технология изготовления швейных изделий. Лекало.</w:t>
            </w:r>
            <w:r>
              <w:rPr>
                <w:spacing w:val="-6"/>
                <w:sz w:val="22"/>
              </w:rPr>
              <w:t xml:space="preserve"> </w:t>
            </w:r>
            <w:r>
              <w:rPr>
                <w:sz w:val="22"/>
              </w:rPr>
              <w:t>Строчка</w:t>
            </w:r>
            <w:r>
              <w:rPr>
                <w:spacing w:val="-8"/>
                <w:sz w:val="22"/>
              </w:rPr>
              <w:t xml:space="preserve"> </w:t>
            </w:r>
            <w:r>
              <w:rPr>
                <w:sz w:val="22"/>
              </w:rPr>
              <w:t>косого</w:t>
            </w:r>
            <w:r>
              <w:rPr>
                <w:spacing w:val="-6"/>
                <w:sz w:val="22"/>
              </w:rPr>
              <w:t xml:space="preserve"> </w:t>
            </w:r>
            <w:r>
              <w:rPr>
                <w:sz w:val="22"/>
              </w:rPr>
              <w:t>стежка</w:t>
            </w:r>
            <w:r>
              <w:rPr>
                <w:spacing w:val="-6"/>
                <w:sz w:val="22"/>
              </w:rPr>
              <w:t xml:space="preserve"> </w:t>
            </w:r>
            <w:r>
              <w:rPr>
                <w:sz w:val="22"/>
              </w:rPr>
              <w:t>и</w:t>
            </w:r>
            <w:r>
              <w:rPr>
                <w:spacing w:val="-6"/>
                <w:sz w:val="22"/>
              </w:rPr>
              <w:t xml:space="preserve"> </w:t>
            </w:r>
            <w:r>
              <w:rPr>
                <w:sz w:val="22"/>
              </w:rPr>
              <w:t>ее</w:t>
            </w:r>
            <w:r>
              <w:rPr>
                <w:spacing w:val="-6"/>
                <w:sz w:val="22"/>
              </w:rPr>
              <w:t xml:space="preserve"> </w:t>
            </w:r>
            <w:r>
              <w:rPr>
                <w:sz w:val="22"/>
              </w:rPr>
              <w:t>варианты</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6</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5563" w:type="dxa"/>
            <w:gridSpan w:val="2"/>
            <w:tcBorders>
              <w:top w:val="single" w:sz="2" w:space="0" w:color="000000"/>
              <w:left w:val="single" w:sz="2" w:space="0" w:color="000000"/>
              <w:bottom w:val="single" w:sz="4" w:space="0" w:color="000000"/>
              <w:right w:val="single" w:sz="2" w:space="0" w:color="000000"/>
            </w:tcBorders>
          </w:tcPr>
          <w:p>
            <w:pPr>
              <w:pStyle w:val="TableParagraph"/>
              <w:widowControl w:val="false"/>
              <w:spacing w:lineRule="exact" w:line="238" w:before="44"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3" w:right="0" w:hanging="0"/>
              <w:rPr>
                <w:sz w:val="22"/>
              </w:rPr>
            </w:pPr>
            <w:r>
              <w:rPr>
                <w:spacing w:val="-5"/>
                <w:sz w:val="22"/>
              </w:rPr>
              <w:t>28</w:t>
            </w:r>
          </w:p>
        </w:tc>
        <w:tc>
          <w:tcPr>
            <w:tcW w:w="7319"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479" w:hRule="atLeast"/>
        </w:trPr>
        <w:tc>
          <w:tcPr>
            <w:tcW w:w="14042" w:type="dxa"/>
            <w:gridSpan w:val="7"/>
            <w:tcBorders>
              <w:top w:val="single" w:sz="4" w:space="0" w:color="000000"/>
              <w:left w:val="single" w:sz="2" w:space="0" w:color="000000"/>
              <w:bottom w:val="single" w:sz="2" w:space="0" w:color="000000"/>
              <w:right w:val="single" w:sz="2" w:space="0" w:color="000000"/>
            </w:tcBorders>
          </w:tcPr>
          <w:p>
            <w:pPr>
              <w:pStyle w:val="TableParagraph"/>
              <w:widowControl w:val="false"/>
              <w:tabs>
                <w:tab w:val="clear" w:pos="720"/>
                <w:tab w:val="left" w:pos="1288" w:leader="none"/>
                <w:tab w:val="left" w:pos="6809" w:leader="none"/>
              </w:tabs>
              <w:spacing w:before="130" w:after="0"/>
              <w:ind w:left="100" w:right="0" w:hanging="0"/>
              <w:rPr>
                <w:i/>
                <w:i/>
                <w:sz w:val="22"/>
              </w:rPr>
            </w:pPr>
            <w:r>
              <w:rPr>
                <w:i/>
                <w:sz w:val="22"/>
              </w:rPr>
              <w:t>Раздел</w:t>
            </w:r>
            <w:r>
              <w:rPr>
                <w:i/>
                <w:spacing w:val="-3"/>
                <w:sz w:val="22"/>
              </w:rPr>
              <w:t xml:space="preserve"> </w:t>
            </w:r>
            <w:r>
              <w:rPr>
                <w:i/>
                <w:spacing w:val="-5"/>
                <w:sz w:val="22"/>
              </w:rPr>
              <w:t>3.</w:t>
            </w:r>
            <w:r>
              <w:rPr>
                <w:i/>
                <w:sz w:val="22"/>
              </w:rPr>
              <w:tab/>
              <w:t>Информационно-коммуникативные</w:t>
            </w:r>
            <w:r>
              <w:rPr>
                <w:i/>
                <w:spacing w:val="29"/>
                <w:sz w:val="22"/>
              </w:rPr>
              <w:t xml:space="preserve"> </w:t>
            </w:r>
            <w:r>
              <w:rPr>
                <w:i/>
                <w:sz w:val="22"/>
              </w:rPr>
              <w:t>технологии</w:t>
            </w:r>
            <w:r>
              <w:rPr>
                <w:i/>
                <w:spacing w:val="-12"/>
                <w:sz w:val="22"/>
              </w:rPr>
              <w:t xml:space="preserve"> </w:t>
            </w:r>
            <w:r>
              <w:rPr>
                <w:i/>
                <w:spacing w:val="-2"/>
                <w:sz w:val="22"/>
              </w:rPr>
              <w:t>(ИКТ)</w:t>
            </w:r>
            <w:r>
              <w:rPr>
                <w:i/>
                <w:sz w:val="22"/>
              </w:rPr>
              <w:tab/>
              <w:t>Реализуются</w:t>
            </w:r>
            <w:r>
              <w:rPr>
                <w:i/>
                <w:spacing w:val="-8"/>
                <w:sz w:val="22"/>
              </w:rPr>
              <w:t xml:space="preserve"> </w:t>
            </w:r>
            <w:r>
              <w:rPr>
                <w:i/>
                <w:sz w:val="22"/>
              </w:rPr>
              <w:t>в</w:t>
            </w:r>
            <w:r>
              <w:rPr>
                <w:i/>
                <w:spacing w:val="-3"/>
                <w:sz w:val="22"/>
              </w:rPr>
              <w:t xml:space="preserve"> </w:t>
            </w:r>
            <w:r>
              <w:rPr>
                <w:i/>
                <w:sz w:val="22"/>
              </w:rPr>
              <w:t>рамках</w:t>
            </w:r>
            <w:r>
              <w:rPr>
                <w:i/>
                <w:spacing w:val="-3"/>
                <w:sz w:val="22"/>
              </w:rPr>
              <w:t xml:space="preserve"> </w:t>
            </w:r>
            <w:r>
              <w:rPr>
                <w:i/>
                <w:spacing w:val="-5"/>
                <w:sz w:val="22"/>
              </w:rPr>
              <w:t>тем</w:t>
            </w:r>
          </w:p>
        </w:tc>
      </w:tr>
      <w:tr>
        <w:trPr>
          <w:trHeight w:val="556" w:hRule="atLeast"/>
        </w:trPr>
        <w:tc>
          <w:tcPr>
            <w:tcW w:w="953" w:type="dxa"/>
            <w:tcBorders>
              <w:top w:val="single" w:sz="2" w:space="0" w:color="000000"/>
              <w:left w:val="single" w:sz="2" w:space="0" w:color="000000"/>
              <w:bottom w:val="single" w:sz="2" w:space="0" w:color="000000"/>
              <w:right w:val="single" w:sz="4" w:space="0" w:color="000000"/>
            </w:tcBorders>
          </w:tcPr>
          <w:p>
            <w:pPr>
              <w:pStyle w:val="TableParagraph"/>
              <w:widowControl w:val="false"/>
              <w:spacing w:before="171" w:after="0"/>
              <w:ind w:left="100" w:right="0" w:hanging="0"/>
              <w:rPr>
                <w:sz w:val="22"/>
              </w:rPr>
            </w:pPr>
            <w:r>
              <w:rPr>
                <w:spacing w:val="-5"/>
                <w:sz w:val="22"/>
              </w:rPr>
              <w:t>3.1</w:t>
            </w:r>
          </w:p>
        </w:tc>
        <w:tc>
          <w:tcPr>
            <w:tcW w:w="4610" w:type="dxa"/>
            <w:tcBorders>
              <w:top w:val="single" w:sz="2" w:space="0" w:color="000000"/>
              <w:left w:val="single" w:sz="4" w:space="0" w:color="000000"/>
              <w:bottom w:val="single" w:sz="2" w:space="0" w:color="000000"/>
              <w:right w:val="single" w:sz="2" w:space="0" w:color="000000"/>
            </w:tcBorders>
          </w:tcPr>
          <w:p>
            <w:pPr>
              <w:pStyle w:val="TableParagraph"/>
              <w:widowControl w:val="false"/>
              <w:spacing w:lineRule="exact" w:line="252" w:before="32" w:after="0"/>
              <w:ind w:left="95" w:right="763" w:hanging="0"/>
              <w:rPr>
                <w:sz w:val="22"/>
              </w:rPr>
            </w:pPr>
            <w:r>
              <w:rPr>
                <w:sz w:val="22"/>
              </w:rPr>
              <w:t>Итоговый</w:t>
            </w:r>
            <w:r>
              <w:rPr>
                <w:spacing w:val="-9"/>
                <w:sz w:val="22"/>
              </w:rPr>
              <w:t xml:space="preserve"> </w:t>
            </w:r>
            <w:r>
              <w:rPr>
                <w:sz w:val="22"/>
              </w:rPr>
              <w:t>контроль</w:t>
            </w:r>
            <w:r>
              <w:rPr>
                <w:spacing w:val="-9"/>
                <w:sz w:val="22"/>
              </w:rPr>
              <w:t xml:space="preserve"> </w:t>
            </w:r>
            <w:r>
              <w:rPr>
                <w:sz w:val="22"/>
              </w:rPr>
              <w:t>за</w:t>
            </w:r>
            <w:r>
              <w:rPr>
                <w:spacing w:val="-11"/>
                <w:sz w:val="22"/>
              </w:rPr>
              <w:t xml:space="preserve"> </w:t>
            </w:r>
            <w:r>
              <w:rPr>
                <w:sz w:val="22"/>
              </w:rPr>
              <w:t>год</w:t>
            </w:r>
            <w:r>
              <w:rPr>
                <w:spacing w:val="-8"/>
                <w:sz w:val="22"/>
              </w:rPr>
              <w:t xml:space="preserve"> </w:t>
            </w:r>
            <w:r>
              <w:rPr>
                <w:sz w:val="22"/>
              </w:rPr>
              <w:t xml:space="preserve">Проверочная </w:t>
            </w:r>
            <w:r>
              <w:rPr>
                <w:spacing w:val="-2"/>
                <w:sz w:val="22"/>
              </w:rPr>
              <w:t>работа</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1</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2" w:right="0" w:hanging="0"/>
              <w:rPr>
                <w:sz w:val="22"/>
              </w:rPr>
            </w:pPr>
            <w:r>
              <w:rPr>
                <w:spacing w:val="-10"/>
                <w:sz w:val="22"/>
              </w:rPr>
              <w:t>1</w:t>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55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3" w:right="0" w:hanging="0"/>
              <w:rPr>
                <w:sz w:val="22"/>
              </w:rPr>
            </w:pPr>
            <w:r>
              <w:rPr>
                <w:spacing w:val="-10"/>
                <w:sz w:val="22"/>
              </w:rPr>
              <w:t>1</w:t>
            </w:r>
          </w:p>
        </w:tc>
        <w:tc>
          <w:tcPr>
            <w:tcW w:w="7319"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55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ОБЩЕЕ</w:t>
            </w:r>
            <w:r>
              <w:rPr>
                <w:spacing w:val="-5"/>
                <w:sz w:val="22"/>
              </w:rPr>
              <w:t xml:space="preserve"> </w:t>
            </w:r>
            <w:r>
              <w:rPr>
                <w:sz w:val="22"/>
              </w:rPr>
              <w:t>КОЛИЧЕСТВО</w:t>
            </w:r>
            <w:r>
              <w:rPr>
                <w:spacing w:val="-8"/>
                <w:sz w:val="22"/>
              </w:rPr>
              <w:t xml:space="preserve"> </w:t>
            </w:r>
            <w:r>
              <w:rPr>
                <w:sz w:val="22"/>
              </w:rPr>
              <w:t>ЧАСОВ</w:t>
            </w:r>
            <w:r>
              <w:rPr>
                <w:spacing w:val="-5"/>
                <w:sz w:val="22"/>
              </w:rPr>
              <w:t xml:space="preserve"> </w:t>
            </w:r>
            <w:r>
              <w:rPr>
                <w:sz w:val="22"/>
              </w:rPr>
              <w:t>ПО</w:t>
            </w:r>
            <w:r>
              <w:rPr>
                <w:spacing w:val="-4"/>
                <w:sz w:val="22"/>
              </w:rPr>
              <w:t xml:space="preserve"> </w:t>
            </w:r>
            <w:r>
              <w:rPr>
                <w:spacing w:val="-2"/>
                <w:sz w:val="22"/>
              </w:rPr>
              <w:t>ПРОГРАММЕ</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3" w:right="0" w:hanging="0"/>
              <w:rPr>
                <w:sz w:val="22"/>
              </w:rPr>
            </w:pPr>
            <w:r>
              <w:rPr>
                <w:spacing w:val="-5"/>
                <w:sz w:val="22"/>
              </w:rPr>
              <w:t>34</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2" w:right="0" w:hanging="0"/>
              <w:rPr>
                <w:sz w:val="22"/>
              </w:rPr>
            </w:pPr>
            <w:r>
              <w:rPr>
                <w:spacing w:val="-10"/>
                <w:sz w:val="22"/>
              </w:rPr>
              <w:t>1</w:t>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3" w:right="0" w:hanging="0"/>
              <w:rPr>
                <w:sz w:val="22"/>
              </w:rPr>
            </w:pPr>
            <w:r>
              <w:rPr>
                <w:spacing w:val="-10"/>
                <w:sz w:val="22"/>
              </w:rPr>
              <w:t>0</w:t>
            </w:r>
          </w:p>
        </w:tc>
        <w:tc>
          <w:tcPr>
            <w:tcW w:w="356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Normal"/>
        <w:spacing w:before="3" w:after="3"/>
        <w:ind w:left="198" w:right="0" w:hanging="0"/>
        <w:jc w:val="left"/>
        <w:rPr>
          <w:b/>
          <w:sz w:val="22"/>
        </w:rPr>
      </w:pPr>
      <w:r>
        <w:rPr>
          <w:b/>
          <w:sz w:val="22"/>
        </w:rPr>
        <w:t xml:space="preserve">3 </w:t>
      </w:r>
      <w:r>
        <w:rPr>
          <w:b/>
          <w:spacing w:val="-2"/>
          <w:sz w:val="22"/>
        </w:rPr>
        <w:t>КЛАСС</w:t>
      </w:r>
    </w:p>
    <w:tbl>
      <w:tblPr>
        <w:tblW w:w="14043" w:type="dxa"/>
        <w:jc w:val="left"/>
        <w:tblInd w:w="44" w:type="dxa"/>
        <w:tblLayout w:type="fixed"/>
        <w:tblCellMar>
          <w:top w:w="0" w:type="dxa"/>
          <w:left w:w="2" w:type="dxa"/>
          <w:bottom w:w="0" w:type="dxa"/>
          <w:right w:w="2" w:type="dxa"/>
        </w:tblCellMar>
        <w:tblLook w:val="01e0"/>
      </w:tblPr>
      <w:tblGrid>
        <w:gridCol w:w="953"/>
        <w:gridCol w:w="4634"/>
        <w:gridCol w:w="1133"/>
        <w:gridCol w:w="1842"/>
        <w:gridCol w:w="1911"/>
        <w:gridCol w:w="1346"/>
        <w:gridCol w:w="2223"/>
      </w:tblGrid>
      <w:tr>
        <w:trPr>
          <w:trHeight w:val="302" w:hRule="atLeast"/>
        </w:trPr>
        <w:tc>
          <w:tcPr>
            <w:tcW w:w="95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2" w:after="0"/>
              <w:rPr>
                <w:b/>
                <w:sz w:val="22"/>
              </w:rPr>
            </w:pPr>
            <w:r>
              <w:rPr>
                <w:b/>
                <w:sz w:val="22"/>
              </w:rPr>
            </w:r>
          </w:p>
          <w:p>
            <w:pPr>
              <w:pStyle w:val="TableParagraph"/>
              <w:widowControl w:val="false"/>
              <w:ind w:left="100" w:right="0" w:hanging="0"/>
              <w:rPr>
                <w:sz w:val="22"/>
              </w:rPr>
            </w:pPr>
            <w:r>
              <w:rPr>
                <w:sz w:val="22"/>
              </w:rPr>
              <w:t xml:space="preserve">№ </w:t>
            </w:r>
            <w:r>
              <w:rPr>
                <w:spacing w:val="-5"/>
                <w:sz w:val="22"/>
              </w:rPr>
              <w:t>п/п</w:t>
            </w:r>
          </w:p>
        </w:tc>
        <w:tc>
          <w:tcPr>
            <w:tcW w:w="4634"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2" w:after="0"/>
              <w:rPr>
                <w:b/>
                <w:sz w:val="22"/>
              </w:rPr>
            </w:pPr>
            <w:r>
              <w:rPr>
                <w:b/>
                <w:sz w:val="22"/>
              </w:rPr>
            </w:r>
          </w:p>
          <w:p>
            <w:pPr>
              <w:pStyle w:val="TableParagraph"/>
              <w:widowControl w:val="false"/>
              <w:ind w:left="98" w:right="0" w:hanging="0"/>
              <w:rPr>
                <w:sz w:val="22"/>
              </w:rPr>
            </w:pPr>
            <w:r>
              <w:rPr>
                <w:sz w:val="22"/>
              </w:rPr>
              <w:t>Тема</w:t>
            </w:r>
            <w:r>
              <w:rPr>
                <w:spacing w:val="-2"/>
                <w:sz w:val="22"/>
              </w:rPr>
              <w:t xml:space="preserve"> урока</w:t>
            </w:r>
          </w:p>
        </w:tc>
        <w:tc>
          <w:tcPr>
            <w:tcW w:w="4886"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98" w:right="0" w:hanging="0"/>
              <w:rPr>
                <w:sz w:val="22"/>
              </w:rPr>
            </w:pPr>
            <w:r>
              <w:rPr>
                <w:sz w:val="22"/>
              </w:rPr>
              <w:t>Количество</w:t>
            </w:r>
            <w:r>
              <w:rPr>
                <w:spacing w:val="-5"/>
                <w:sz w:val="22"/>
              </w:rPr>
              <w:t xml:space="preserve"> </w:t>
            </w:r>
            <w:r>
              <w:rPr>
                <w:spacing w:val="-2"/>
                <w:sz w:val="22"/>
              </w:rPr>
              <w:t>часов</w:t>
            </w:r>
          </w:p>
        </w:tc>
        <w:tc>
          <w:tcPr>
            <w:tcW w:w="1346"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98" w:after="0"/>
              <w:ind w:left="98" w:right="380" w:hanging="0"/>
              <w:rPr>
                <w:sz w:val="22"/>
              </w:rPr>
            </w:pPr>
            <w:r>
              <w:rPr>
                <w:spacing w:val="-4"/>
                <w:sz w:val="22"/>
              </w:rPr>
              <w:t xml:space="preserve">Дата </w:t>
            </w:r>
            <w:r>
              <w:rPr>
                <w:spacing w:val="-2"/>
                <w:sz w:val="22"/>
              </w:rPr>
              <w:t>изучения</w:t>
            </w:r>
          </w:p>
        </w:tc>
        <w:tc>
          <w:tcPr>
            <w:tcW w:w="222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1" w:after="0"/>
              <w:ind w:left="100" w:right="0" w:hanging="0"/>
              <w:rPr>
                <w:sz w:val="22"/>
              </w:rPr>
            </w:pPr>
            <w:r>
              <w:rPr>
                <w:spacing w:val="-2"/>
                <w:sz w:val="22"/>
              </w:rPr>
              <w:t>Электронные цифровые образовательные ресурсы</w:t>
            </w:r>
          </w:p>
        </w:tc>
      </w:tr>
      <w:tr>
        <w:trPr>
          <w:trHeight w:val="808" w:hRule="atLeast"/>
        </w:trPr>
        <w:tc>
          <w:tcPr>
            <w:tcW w:w="953"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4634"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98" w:right="0" w:hanging="0"/>
              <w:rPr>
                <w:sz w:val="22"/>
              </w:rPr>
            </w:pPr>
            <w:r>
              <w:rPr>
                <w:spacing w:val="-2"/>
                <w:sz w:val="22"/>
              </w:rPr>
              <w:t>Всего</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0" w:hanging="0"/>
              <w:rPr>
                <w:sz w:val="22"/>
              </w:rPr>
            </w:pPr>
            <w:r>
              <w:rPr>
                <w:spacing w:val="-2"/>
                <w:sz w:val="22"/>
              </w:rPr>
              <w:t>Контрольные работы</w:t>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0" w:hanging="0"/>
              <w:rPr>
                <w:sz w:val="22"/>
              </w:rPr>
            </w:pPr>
            <w:r>
              <w:rPr>
                <w:spacing w:val="-2"/>
                <w:sz w:val="22"/>
              </w:rPr>
              <w:t>Практические работы</w:t>
            </w:r>
          </w:p>
        </w:tc>
        <w:tc>
          <w:tcPr>
            <w:tcW w:w="1346"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223"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304" w:hRule="atLeast"/>
        </w:trPr>
        <w:tc>
          <w:tcPr>
            <w:tcW w:w="14042"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00" w:right="0" w:hanging="0"/>
              <w:rPr>
                <w:sz w:val="22"/>
              </w:rPr>
            </w:pPr>
            <w:r>
              <w:rPr>
                <w:sz w:val="22"/>
              </w:rPr>
              <w:t>Раздел</w:t>
            </w:r>
            <w:r>
              <w:rPr>
                <w:spacing w:val="-4"/>
                <w:sz w:val="22"/>
              </w:rPr>
              <w:t xml:space="preserve"> </w:t>
            </w:r>
            <w:r>
              <w:rPr>
                <w:sz w:val="22"/>
              </w:rPr>
              <w:t>1.</w:t>
            </w:r>
            <w:r>
              <w:rPr>
                <w:spacing w:val="-6"/>
                <w:sz w:val="22"/>
              </w:rPr>
              <w:t xml:space="preserve"> </w:t>
            </w:r>
            <w:r>
              <w:rPr>
                <w:sz w:val="22"/>
              </w:rPr>
              <w:t>Технологии,</w:t>
            </w:r>
            <w:r>
              <w:rPr>
                <w:spacing w:val="-3"/>
                <w:sz w:val="22"/>
              </w:rPr>
              <w:t xml:space="preserve"> </w:t>
            </w:r>
            <w:r>
              <w:rPr>
                <w:sz w:val="22"/>
              </w:rPr>
              <w:t>профессии</w:t>
            </w:r>
            <w:r>
              <w:rPr>
                <w:spacing w:val="-5"/>
                <w:sz w:val="22"/>
              </w:rPr>
              <w:t xml:space="preserve"> </w:t>
            </w:r>
            <w:r>
              <w:rPr>
                <w:sz w:val="22"/>
              </w:rPr>
              <w:t>и</w:t>
            </w:r>
            <w:r>
              <w:rPr>
                <w:spacing w:val="-3"/>
                <w:sz w:val="22"/>
              </w:rPr>
              <w:t xml:space="preserve"> </w:t>
            </w:r>
            <w:r>
              <w:rPr>
                <w:spacing w:val="-2"/>
                <w:sz w:val="22"/>
              </w:rPr>
              <w:t>производства.</w:t>
            </w:r>
          </w:p>
        </w:tc>
      </w:tr>
      <w:tr>
        <w:trPr>
          <w:trHeight w:val="554"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9" w:after="0"/>
              <w:ind w:left="100" w:right="0" w:hanging="0"/>
              <w:rPr>
                <w:sz w:val="22"/>
              </w:rPr>
            </w:pPr>
            <w:r>
              <w:rPr>
                <w:spacing w:val="-5"/>
                <w:sz w:val="22"/>
              </w:rPr>
              <w:t>1.1</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28" w:after="0"/>
              <w:ind w:left="98" w:right="0" w:hanging="0"/>
              <w:rPr>
                <w:sz w:val="22"/>
              </w:rPr>
            </w:pPr>
            <w:r>
              <w:rPr>
                <w:sz w:val="22"/>
              </w:rPr>
              <w:t>Современные</w:t>
            </w:r>
            <w:r>
              <w:rPr>
                <w:spacing w:val="-13"/>
                <w:sz w:val="22"/>
              </w:rPr>
              <w:t xml:space="preserve"> </w:t>
            </w:r>
            <w:r>
              <w:rPr>
                <w:sz w:val="22"/>
              </w:rPr>
              <w:t>производства</w:t>
            </w:r>
            <w:r>
              <w:rPr>
                <w:spacing w:val="-13"/>
                <w:sz w:val="22"/>
              </w:rPr>
              <w:t xml:space="preserve"> </w:t>
            </w:r>
            <w:r>
              <w:rPr>
                <w:sz w:val="22"/>
              </w:rPr>
              <w:t>и</w:t>
            </w:r>
            <w:r>
              <w:rPr>
                <w:spacing w:val="-13"/>
                <w:sz w:val="22"/>
              </w:rPr>
              <w:t xml:space="preserve"> </w:t>
            </w:r>
            <w:r>
              <w:rPr>
                <w:sz w:val="22"/>
              </w:rPr>
              <w:t>профессии, связанные с обработкой материалов</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9" w:after="0"/>
              <w:ind w:left="153" w:right="0" w:hanging="0"/>
              <w:rPr>
                <w:sz w:val="22"/>
              </w:rPr>
            </w:pPr>
            <w:r>
              <w:rPr>
                <w:spacing w:val="-10"/>
                <w:sz w:val="22"/>
              </w:rPr>
              <w:t>2</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4" w:hRule="atLeast"/>
        </w:trPr>
        <w:tc>
          <w:tcPr>
            <w:tcW w:w="558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53" w:right="0" w:hanging="0"/>
              <w:rPr>
                <w:sz w:val="22"/>
              </w:rPr>
            </w:pPr>
            <w:r>
              <w:rPr>
                <w:spacing w:val="-10"/>
                <w:sz w:val="22"/>
              </w:rPr>
              <w:t>2</w:t>
            </w:r>
          </w:p>
        </w:tc>
        <w:tc>
          <w:tcPr>
            <w:tcW w:w="7322"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14042"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Раздел</w:t>
            </w:r>
            <w:r>
              <w:rPr>
                <w:spacing w:val="-11"/>
                <w:sz w:val="22"/>
              </w:rPr>
              <w:t xml:space="preserve"> </w:t>
            </w:r>
            <w:r>
              <w:rPr>
                <w:sz w:val="22"/>
              </w:rPr>
              <w:t>2.</w:t>
            </w:r>
            <w:r>
              <w:rPr>
                <w:spacing w:val="-11"/>
                <w:sz w:val="22"/>
              </w:rPr>
              <w:t xml:space="preserve"> </w:t>
            </w:r>
            <w:r>
              <w:rPr>
                <w:sz w:val="22"/>
              </w:rPr>
              <w:t>Информационно-коммуникационные</w:t>
            </w:r>
            <w:r>
              <w:rPr>
                <w:spacing w:val="-11"/>
                <w:sz w:val="22"/>
              </w:rPr>
              <w:t xml:space="preserve"> </w:t>
            </w:r>
            <w:r>
              <w:rPr>
                <w:spacing w:val="-2"/>
                <w:sz w:val="22"/>
              </w:rPr>
              <w:t>технологии</w:t>
            </w:r>
          </w:p>
        </w:tc>
      </w:tr>
      <w:tr>
        <w:trPr>
          <w:trHeight w:val="808"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00" w:right="0" w:hanging="0"/>
              <w:rPr>
                <w:sz w:val="22"/>
              </w:rPr>
            </w:pPr>
            <w:r>
              <w:rPr>
                <w:spacing w:val="-5"/>
                <w:sz w:val="22"/>
              </w:rPr>
              <w:t>2.1</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0" w:hanging="0"/>
              <w:rPr>
                <w:sz w:val="22"/>
              </w:rPr>
            </w:pPr>
            <w:r>
              <w:rPr>
                <w:sz w:val="22"/>
              </w:rPr>
              <w:t>Современный</w:t>
            </w:r>
            <w:r>
              <w:rPr>
                <w:spacing w:val="-14"/>
                <w:sz w:val="22"/>
              </w:rPr>
              <w:t xml:space="preserve"> </w:t>
            </w:r>
            <w:r>
              <w:rPr>
                <w:sz w:val="22"/>
              </w:rPr>
              <w:t>информационный</w:t>
            </w:r>
            <w:r>
              <w:rPr>
                <w:spacing w:val="-14"/>
                <w:sz w:val="22"/>
              </w:rPr>
              <w:t xml:space="preserve"> </w:t>
            </w:r>
            <w:r>
              <w:rPr>
                <w:sz w:val="22"/>
              </w:rPr>
              <w:t>мир. Персональный</w:t>
            </w:r>
            <w:r>
              <w:rPr>
                <w:spacing w:val="-6"/>
                <w:sz w:val="22"/>
              </w:rPr>
              <w:t xml:space="preserve"> </w:t>
            </w:r>
            <w:r>
              <w:rPr>
                <w:sz w:val="22"/>
              </w:rPr>
              <w:t>компьютер</w:t>
            </w:r>
            <w:r>
              <w:rPr>
                <w:spacing w:val="-6"/>
                <w:sz w:val="22"/>
              </w:rPr>
              <w:t xml:space="preserve"> </w:t>
            </w:r>
            <w:r>
              <w:rPr>
                <w:sz w:val="22"/>
              </w:rPr>
              <w:t>(ПК)</w:t>
            </w:r>
            <w:r>
              <w:rPr>
                <w:spacing w:val="-6"/>
                <w:sz w:val="22"/>
              </w:rPr>
              <w:t xml:space="preserve"> </w:t>
            </w:r>
            <w:r>
              <w:rPr>
                <w:sz w:val="22"/>
              </w:rPr>
              <w:t>и</w:t>
            </w:r>
            <w:r>
              <w:rPr>
                <w:spacing w:val="-6"/>
                <w:sz w:val="22"/>
              </w:rPr>
              <w:t xml:space="preserve"> </w:t>
            </w:r>
            <w:r>
              <w:rPr>
                <w:spacing w:val="-5"/>
                <w:sz w:val="22"/>
              </w:rPr>
              <w:t>его</w:t>
            </w:r>
          </w:p>
          <w:p>
            <w:pPr>
              <w:pStyle w:val="TableParagraph"/>
              <w:widowControl w:val="false"/>
              <w:spacing w:lineRule="exact" w:line="238"/>
              <w:ind w:left="98" w:right="0" w:hanging="0"/>
              <w:rPr>
                <w:sz w:val="22"/>
              </w:rPr>
            </w:pPr>
            <w:r>
              <w:rPr>
                <w:spacing w:val="-2"/>
                <w:sz w:val="22"/>
              </w:rPr>
              <w:t>назначение</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53" w:right="0" w:hanging="0"/>
              <w:rPr>
                <w:sz w:val="22"/>
              </w:rPr>
            </w:pPr>
            <w:r>
              <w:rPr>
                <w:spacing w:val="-10"/>
                <w:sz w:val="22"/>
              </w:rPr>
              <w:t>3</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558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3" w:right="0" w:hanging="0"/>
              <w:rPr>
                <w:sz w:val="22"/>
              </w:rPr>
            </w:pPr>
            <w:r>
              <w:rPr>
                <w:spacing w:val="-10"/>
                <w:sz w:val="22"/>
              </w:rPr>
              <w:t>3</w:t>
            </w:r>
          </w:p>
        </w:tc>
        <w:tc>
          <w:tcPr>
            <w:tcW w:w="7322"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4" w:hRule="atLeast"/>
        </w:trPr>
        <w:tc>
          <w:tcPr>
            <w:tcW w:w="14042"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00" w:right="0" w:hanging="0"/>
              <w:rPr>
                <w:sz w:val="22"/>
              </w:rPr>
            </w:pPr>
            <w:r>
              <w:rPr>
                <w:sz w:val="22"/>
              </w:rPr>
              <w:t>Раздел</w:t>
            </w:r>
            <w:r>
              <w:rPr>
                <w:spacing w:val="-5"/>
                <w:sz w:val="22"/>
              </w:rPr>
              <w:t xml:space="preserve"> </w:t>
            </w:r>
            <w:r>
              <w:rPr>
                <w:sz w:val="22"/>
              </w:rPr>
              <w:t>3.</w:t>
            </w:r>
            <w:r>
              <w:rPr>
                <w:spacing w:val="-5"/>
                <w:sz w:val="22"/>
              </w:rPr>
              <w:t xml:space="preserve"> </w:t>
            </w:r>
            <w:r>
              <w:rPr>
                <w:sz w:val="22"/>
              </w:rPr>
              <w:t>Технологии</w:t>
            </w:r>
            <w:r>
              <w:rPr>
                <w:spacing w:val="-5"/>
                <w:sz w:val="22"/>
              </w:rPr>
              <w:t xml:space="preserve"> </w:t>
            </w:r>
            <w:r>
              <w:rPr>
                <w:sz w:val="22"/>
              </w:rPr>
              <w:t>ручной</w:t>
            </w:r>
            <w:r>
              <w:rPr>
                <w:spacing w:val="-5"/>
                <w:sz w:val="22"/>
              </w:rPr>
              <w:t xml:space="preserve"> </w:t>
            </w:r>
            <w:r>
              <w:rPr>
                <w:sz w:val="22"/>
              </w:rPr>
              <w:t>обработки</w:t>
            </w:r>
            <w:r>
              <w:rPr>
                <w:spacing w:val="-4"/>
                <w:sz w:val="22"/>
              </w:rPr>
              <w:t xml:space="preserve"> </w:t>
            </w:r>
            <w:r>
              <w:rPr>
                <w:spacing w:val="-2"/>
                <w:sz w:val="22"/>
              </w:rPr>
              <w:t>материалов</w:t>
            </w:r>
          </w:p>
        </w:tc>
      </w:tr>
      <w:tr>
        <w:trPr>
          <w:trHeight w:val="808"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00" w:right="0" w:hanging="0"/>
              <w:rPr>
                <w:sz w:val="22"/>
              </w:rPr>
            </w:pPr>
            <w:r>
              <w:rPr>
                <w:spacing w:val="-5"/>
                <w:sz w:val="22"/>
              </w:rPr>
              <w:t>3.1</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32" w:after="0"/>
              <w:ind w:left="98" w:right="124" w:hanging="0"/>
              <w:rPr>
                <w:sz w:val="22"/>
              </w:rPr>
            </w:pPr>
            <w:r>
              <w:rPr>
                <w:sz w:val="22"/>
              </w:rPr>
              <w:t>Способы получения объемных рельефных форм и изображений. (технология обработки пластических</w:t>
            </w:r>
            <w:r>
              <w:rPr>
                <w:spacing w:val="-9"/>
                <w:sz w:val="22"/>
              </w:rPr>
              <w:t xml:space="preserve"> </w:t>
            </w:r>
            <w:r>
              <w:rPr>
                <w:sz w:val="22"/>
              </w:rPr>
              <w:t>масс,</w:t>
            </w:r>
            <w:r>
              <w:rPr>
                <w:spacing w:val="-8"/>
                <w:sz w:val="22"/>
              </w:rPr>
              <w:t xml:space="preserve"> </w:t>
            </w:r>
            <w:r>
              <w:rPr>
                <w:sz w:val="22"/>
              </w:rPr>
              <w:t>креповой</w:t>
            </w:r>
            <w:r>
              <w:rPr>
                <w:spacing w:val="-9"/>
                <w:sz w:val="22"/>
              </w:rPr>
              <w:t xml:space="preserve"> </w:t>
            </w:r>
            <w:r>
              <w:rPr>
                <w:sz w:val="22"/>
              </w:rPr>
              <w:t>бумаги,</w:t>
            </w:r>
            <w:r>
              <w:rPr>
                <w:spacing w:val="-9"/>
                <w:sz w:val="22"/>
              </w:rPr>
              <w:t xml:space="preserve"> </w:t>
            </w:r>
            <w:r>
              <w:rPr>
                <w:sz w:val="22"/>
              </w:rPr>
              <w:t>фольги).</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53" w:right="0" w:hanging="0"/>
              <w:rPr>
                <w:sz w:val="22"/>
              </w:rPr>
            </w:pPr>
            <w:r>
              <w:rPr>
                <w:spacing w:val="-10"/>
                <w:sz w:val="22"/>
              </w:rPr>
              <w:t>4</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4043" w:type="dxa"/>
        <w:jc w:val="left"/>
        <w:tblInd w:w="44" w:type="dxa"/>
        <w:tblLayout w:type="fixed"/>
        <w:tblCellMar>
          <w:top w:w="0" w:type="dxa"/>
          <w:left w:w="2" w:type="dxa"/>
          <w:bottom w:w="0" w:type="dxa"/>
          <w:right w:w="2" w:type="dxa"/>
        </w:tblCellMar>
        <w:tblLook w:val="01e0"/>
      </w:tblPr>
      <w:tblGrid>
        <w:gridCol w:w="953"/>
        <w:gridCol w:w="4634"/>
        <w:gridCol w:w="1133"/>
        <w:gridCol w:w="1842"/>
        <w:gridCol w:w="1911"/>
        <w:gridCol w:w="1346"/>
        <w:gridCol w:w="2223"/>
      </w:tblGrid>
      <w:tr>
        <w:trPr>
          <w:trHeight w:val="304"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98" w:right="0" w:hanging="0"/>
              <w:rPr>
                <w:sz w:val="22"/>
              </w:rPr>
            </w:pPr>
            <w:r>
              <w:rPr>
                <w:sz w:val="22"/>
              </w:rPr>
              <w:t>Мир</w:t>
            </w:r>
            <w:r>
              <w:rPr>
                <w:spacing w:val="-2"/>
                <w:sz w:val="22"/>
              </w:rPr>
              <w:t xml:space="preserve"> профессий</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8"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00" w:right="0" w:hanging="0"/>
              <w:rPr>
                <w:sz w:val="22"/>
              </w:rPr>
            </w:pPr>
            <w:r>
              <w:rPr>
                <w:spacing w:val="-5"/>
                <w:sz w:val="22"/>
              </w:rPr>
              <w:t>3.2</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124" w:hanging="0"/>
              <w:rPr>
                <w:sz w:val="22"/>
              </w:rPr>
            </w:pPr>
            <w:r>
              <w:rPr>
                <w:sz w:val="22"/>
              </w:rPr>
              <w:t>Способы</w:t>
            </w:r>
            <w:r>
              <w:rPr>
                <w:spacing w:val="-12"/>
                <w:sz w:val="22"/>
              </w:rPr>
              <w:t xml:space="preserve"> </w:t>
            </w:r>
            <w:r>
              <w:rPr>
                <w:sz w:val="22"/>
              </w:rPr>
              <w:t>получения</w:t>
            </w:r>
            <w:r>
              <w:rPr>
                <w:spacing w:val="-13"/>
                <w:sz w:val="22"/>
              </w:rPr>
              <w:t xml:space="preserve"> </w:t>
            </w:r>
            <w:r>
              <w:rPr>
                <w:sz w:val="22"/>
              </w:rPr>
              <w:t>объемных</w:t>
            </w:r>
            <w:r>
              <w:rPr>
                <w:spacing w:val="-12"/>
                <w:sz w:val="22"/>
              </w:rPr>
              <w:t xml:space="preserve"> </w:t>
            </w:r>
            <w:r>
              <w:rPr>
                <w:sz w:val="22"/>
              </w:rPr>
              <w:t>рельефных форм и изображений Фольга. Технология</w:t>
            </w:r>
          </w:p>
          <w:p>
            <w:pPr>
              <w:pStyle w:val="TableParagraph"/>
              <w:widowControl w:val="false"/>
              <w:spacing w:lineRule="exact" w:line="238"/>
              <w:ind w:left="98" w:right="0" w:hanging="0"/>
              <w:rPr>
                <w:sz w:val="22"/>
              </w:rPr>
            </w:pPr>
            <w:r>
              <w:rPr>
                <w:sz w:val="22"/>
              </w:rPr>
              <w:t>обработки</w:t>
            </w:r>
            <w:r>
              <w:rPr>
                <w:spacing w:val="-6"/>
                <w:sz w:val="22"/>
              </w:rPr>
              <w:t xml:space="preserve"> </w:t>
            </w:r>
            <w:r>
              <w:rPr>
                <w:sz w:val="22"/>
              </w:rPr>
              <w:t>фольги.</w:t>
            </w:r>
            <w:r>
              <w:rPr>
                <w:spacing w:val="-3"/>
                <w:sz w:val="22"/>
              </w:rPr>
              <w:t xml:space="preserve"> </w:t>
            </w:r>
            <w:r>
              <w:rPr>
                <w:sz w:val="22"/>
              </w:rPr>
              <w:t>Мир</w:t>
            </w:r>
            <w:r>
              <w:rPr>
                <w:spacing w:val="-3"/>
                <w:sz w:val="22"/>
              </w:rPr>
              <w:t xml:space="preserve"> </w:t>
            </w:r>
            <w:r>
              <w:rPr>
                <w:spacing w:val="-2"/>
                <w:sz w:val="22"/>
              </w:rPr>
              <w:t>профессий</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53" w:right="0" w:hanging="0"/>
              <w:rPr>
                <w:sz w:val="22"/>
              </w:rPr>
            </w:pPr>
            <w:r>
              <w:rPr>
                <w:spacing w:val="-10"/>
                <w:sz w:val="22"/>
              </w:rPr>
              <w:t>1</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8"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00" w:right="0" w:hanging="0"/>
              <w:rPr>
                <w:sz w:val="22"/>
              </w:rPr>
            </w:pPr>
            <w:r>
              <w:rPr>
                <w:spacing w:val="-5"/>
                <w:sz w:val="22"/>
              </w:rPr>
              <w:t>3.3</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124" w:hanging="0"/>
              <w:rPr>
                <w:sz w:val="22"/>
              </w:rPr>
            </w:pPr>
            <w:r>
              <w:rPr>
                <w:sz w:val="22"/>
              </w:rPr>
              <w:t>Архитектура и строительство. Гофрокартон. Его</w:t>
            </w:r>
            <w:r>
              <w:rPr>
                <w:spacing w:val="-9"/>
                <w:sz w:val="22"/>
              </w:rPr>
              <w:t xml:space="preserve"> </w:t>
            </w:r>
            <w:r>
              <w:rPr>
                <w:sz w:val="22"/>
              </w:rPr>
              <w:t>строение</w:t>
            </w:r>
            <w:r>
              <w:rPr>
                <w:spacing w:val="-9"/>
                <w:sz w:val="22"/>
              </w:rPr>
              <w:t xml:space="preserve"> </w:t>
            </w:r>
            <w:r>
              <w:rPr>
                <w:sz w:val="22"/>
              </w:rPr>
              <w:t>свойства,</w:t>
            </w:r>
            <w:r>
              <w:rPr>
                <w:spacing w:val="-10"/>
                <w:sz w:val="22"/>
              </w:rPr>
              <w:t xml:space="preserve"> </w:t>
            </w:r>
            <w:r>
              <w:rPr>
                <w:sz w:val="22"/>
              </w:rPr>
              <w:t>сферы</w:t>
            </w:r>
            <w:r>
              <w:rPr>
                <w:spacing w:val="-9"/>
                <w:sz w:val="22"/>
              </w:rPr>
              <w:t xml:space="preserve"> </w:t>
            </w:r>
            <w:r>
              <w:rPr>
                <w:sz w:val="22"/>
              </w:rPr>
              <w:t>использования.</w:t>
            </w:r>
          </w:p>
          <w:p>
            <w:pPr>
              <w:pStyle w:val="TableParagraph"/>
              <w:widowControl w:val="false"/>
              <w:spacing w:lineRule="exact" w:line="238"/>
              <w:ind w:left="98" w:right="0" w:hanging="0"/>
              <w:rPr>
                <w:sz w:val="22"/>
              </w:rPr>
            </w:pPr>
            <w:r>
              <w:rPr>
                <w:sz w:val="22"/>
              </w:rPr>
              <w:t>Мир</w:t>
            </w:r>
            <w:r>
              <w:rPr>
                <w:spacing w:val="-2"/>
                <w:sz w:val="22"/>
              </w:rPr>
              <w:t xml:space="preserve"> профессий</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53" w:right="0" w:hanging="0"/>
              <w:rPr>
                <w:sz w:val="22"/>
              </w:rPr>
            </w:pPr>
            <w:r>
              <w:rPr>
                <w:spacing w:val="-10"/>
                <w:sz w:val="22"/>
              </w:rPr>
              <w:t>1</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7"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3.4</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33" w:after="0"/>
              <w:ind w:left="98" w:right="124" w:hanging="0"/>
              <w:rPr>
                <w:sz w:val="22"/>
              </w:rPr>
            </w:pPr>
            <w:r>
              <w:rPr>
                <w:sz w:val="22"/>
              </w:rPr>
              <w:t>Объемные формы деталей и изделий. Развертка.</w:t>
            </w:r>
            <w:r>
              <w:rPr>
                <w:spacing w:val="-12"/>
                <w:sz w:val="22"/>
              </w:rPr>
              <w:t xml:space="preserve"> </w:t>
            </w:r>
            <w:r>
              <w:rPr>
                <w:sz w:val="22"/>
              </w:rPr>
              <w:t>Чертеж</w:t>
            </w:r>
            <w:r>
              <w:rPr>
                <w:spacing w:val="-8"/>
                <w:sz w:val="22"/>
              </w:rPr>
              <w:t xml:space="preserve"> </w:t>
            </w:r>
            <w:r>
              <w:rPr>
                <w:sz w:val="22"/>
              </w:rPr>
              <w:t>развертки.</w:t>
            </w:r>
            <w:r>
              <w:rPr>
                <w:spacing w:val="-9"/>
                <w:sz w:val="22"/>
              </w:rPr>
              <w:t xml:space="preserve"> </w:t>
            </w:r>
            <w:r>
              <w:rPr>
                <w:sz w:val="22"/>
              </w:rPr>
              <w:t>Мир</w:t>
            </w:r>
            <w:r>
              <w:rPr>
                <w:spacing w:val="-9"/>
                <w:sz w:val="22"/>
              </w:rPr>
              <w:t xml:space="preserve"> </w:t>
            </w:r>
            <w:r>
              <w:rPr>
                <w:sz w:val="22"/>
              </w:rPr>
              <w:t>профессий</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3" w:right="0" w:hanging="0"/>
              <w:rPr>
                <w:sz w:val="22"/>
              </w:rPr>
            </w:pPr>
            <w:r>
              <w:rPr>
                <w:spacing w:val="-10"/>
                <w:sz w:val="22"/>
              </w:rPr>
              <w:t>6</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6"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9" w:after="0"/>
              <w:ind w:left="100" w:right="0" w:hanging="0"/>
              <w:rPr>
                <w:sz w:val="22"/>
              </w:rPr>
            </w:pPr>
            <w:r>
              <w:rPr>
                <w:spacing w:val="-5"/>
                <w:sz w:val="22"/>
              </w:rPr>
              <w:t>3.5</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32" w:after="0"/>
              <w:ind w:left="98" w:right="124" w:hanging="0"/>
              <w:rPr>
                <w:sz w:val="22"/>
              </w:rPr>
            </w:pPr>
            <w:r>
              <w:rPr>
                <w:sz w:val="22"/>
              </w:rPr>
              <w:t>Технологии</w:t>
            </w:r>
            <w:r>
              <w:rPr>
                <w:spacing w:val="-14"/>
                <w:sz w:val="22"/>
              </w:rPr>
              <w:t xml:space="preserve"> </w:t>
            </w:r>
            <w:r>
              <w:rPr>
                <w:sz w:val="22"/>
              </w:rPr>
              <w:t>обработки</w:t>
            </w:r>
            <w:r>
              <w:rPr>
                <w:spacing w:val="-14"/>
                <w:sz w:val="22"/>
              </w:rPr>
              <w:t xml:space="preserve"> </w:t>
            </w:r>
            <w:r>
              <w:rPr>
                <w:sz w:val="22"/>
              </w:rPr>
              <w:t xml:space="preserve">текстильных </w:t>
            </w:r>
            <w:r>
              <w:rPr>
                <w:spacing w:val="-2"/>
                <w:sz w:val="22"/>
              </w:rPr>
              <w:t>материалов</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9" w:after="0"/>
              <w:ind w:left="153" w:right="0" w:hanging="0"/>
              <w:rPr>
                <w:sz w:val="22"/>
              </w:rPr>
            </w:pPr>
            <w:r>
              <w:rPr>
                <w:spacing w:val="-10"/>
                <w:sz w:val="22"/>
              </w:rPr>
              <w:t>4</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1" w:after="0"/>
              <w:ind w:left="100" w:right="0" w:hanging="0"/>
              <w:rPr>
                <w:sz w:val="22"/>
              </w:rPr>
            </w:pPr>
            <w:r>
              <w:rPr>
                <w:spacing w:val="-5"/>
                <w:sz w:val="22"/>
              </w:rPr>
              <w:t>3.6</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1" w:after="0"/>
              <w:ind w:left="98" w:right="0" w:hanging="0"/>
              <w:rPr>
                <w:sz w:val="22"/>
              </w:rPr>
            </w:pPr>
            <w:r>
              <w:rPr>
                <w:sz w:val="22"/>
              </w:rPr>
              <w:t>Пришивание</w:t>
            </w:r>
            <w:r>
              <w:rPr>
                <w:spacing w:val="-9"/>
                <w:sz w:val="22"/>
              </w:rPr>
              <w:t xml:space="preserve"> </w:t>
            </w:r>
            <w:r>
              <w:rPr>
                <w:sz w:val="22"/>
              </w:rPr>
              <w:t>пуговиц.</w:t>
            </w:r>
            <w:r>
              <w:rPr>
                <w:spacing w:val="-9"/>
                <w:sz w:val="22"/>
              </w:rPr>
              <w:t xml:space="preserve"> </w:t>
            </w:r>
            <w:r>
              <w:rPr>
                <w:sz w:val="22"/>
              </w:rPr>
              <w:t>Ремонт</w:t>
            </w:r>
            <w:r>
              <w:rPr>
                <w:spacing w:val="-8"/>
                <w:sz w:val="22"/>
              </w:rPr>
              <w:t xml:space="preserve"> </w:t>
            </w:r>
            <w:r>
              <w:rPr>
                <w:spacing w:val="-2"/>
                <w:sz w:val="22"/>
              </w:rPr>
              <w:t>одежды</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1" w:after="0"/>
              <w:ind w:left="153" w:right="0" w:hanging="0"/>
              <w:rPr>
                <w:sz w:val="22"/>
              </w:rPr>
            </w:pPr>
            <w:r>
              <w:rPr>
                <w:spacing w:val="-10"/>
                <w:sz w:val="22"/>
              </w:rPr>
              <w:t>2</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8"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00" w:right="0" w:hanging="0"/>
              <w:rPr>
                <w:sz w:val="22"/>
              </w:rPr>
            </w:pPr>
            <w:r>
              <w:rPr>
                <w:spacing w:val="-5"/>
                <w:sz w:val="22"/>
              </w:rPr>
              <w:t>3.7</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0" w:hanging="0"/>
              <w:rPr>
                <w:sz w:val="22"/>
              </w:rPr>
            </w:pPr>
            <w:r>
              <w:rPr>
                <w:sz w:val="22"/>
              </w:rPr>
              <w:t>Современные производства и профессии (история</w:t>
            </w:r>
            <w:r>
              <w:rPr>
                <w:spacing w:val="-8"/>
                <w:sz w:val="22"/>
              </w:rPr>
              <w:t xml:space="preserve"> </w:t>
            </w:r>
            <w:r>
              <w:rPr>
                <w:sz w:val="22"/>
              </w:rPr>
              <w:t>швейной</w:t>
            </w:r>
            <w:r>
              <w:rPr>
                <w:spacing w:val="-8"/>
                <w:sz w:val="22"/>
              </w:rPr>
              <w:t xml:space="preserve"> </w:t>
            </w:r>
            <w:r>
              <w:rPr>
                <w:sz w:val="22"/>
              </w:rPr>
              <w:t>машины</w:t>
            </w:r>
            <w:r>
              <w:rPr>
                <w:spacing w:val="-7"/>
                <w:sz w:val="22"/>
              </w:rPr>
              <w:t xml:space="preserve"> </w:t>
            </w:r>
            <w:r>
              <w:rPr>
                <w:sz w:val="22"/>
              </w:rPr>
              <w:t>или</w:t>
            </w:r>
            <w:r>
              <w:rPr>
                <w:spacing w:val="-7"/>
                <w:sz w:val="22"/>
              </w:rPr>
              <w:t xml:space="preserve"> </w:t>
            </w:r>
            <w:r>
              <w:rPr>
                <w:sz w:val="22"/>
              </w:rPr>
              <w:t>другое).</w:t>
            </w:r>
            <w:r>
              <w:rPr>
                <w:spacing w:val="-7"/>
                <w:sz w:val="22"/>
              </w:rPr>
              <w:t xml:space="preserve"> </w:t>
            </w:r>
            <w:r>
              <w:rPr>
                <w:sz w:val="22"/>
              </w:rPr>
              <w:t>Мир</w:t>
            </w:r>
          </w:p>
          <w:p>
            <w:pPr>
              <w:pStyle w:val="TableParagraph"/>
              <w:widowControl w:val="false"/>
              <w:spacing w:lineRule="exact" w:line="238"/>
              <w:ind w:left="98" w:right="0" w:hanging="0"/>
              <w:rPr>
                <w:sz w:val="22"/>
              </w:rPr>
            </w:pPr>
            <w:r>
              <w:rPr>
                <w:spacing w:val="-2"/>
                <w:sz w:val="22"/>
              </w:rPr>
              <w:t>профессий</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3" w:after="0"/>
              <w:rPr>
                <w:b/>
                <w:sz w:val="22"/>
              </w:rPr>
            </w:pPr>
            <w:r>
              <w:rPr>
                <w:b/>
                <w:sz w:val="22"/>
              </w:rPr>
            </w:r>
          </w:p>
          <w:p>
            <w:pPr>
              <w:pStyle w:val="TableParagraph"/>
              <w:widowControl w:val="false"/>
              <w:ind w:left="153" w:right="0" w:hanging="0"/>
              <w:rPr>
                <w:sz w:val="22"/>
              </w:rPr>
            </w:pPr>
            <w:r>
              <w:rPr>
                <w:spacing w:val="-10"/>
                <w:sz w:val="22"/>
              </w:rPr>
              <w:t>4</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558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3" w:right="0" w:hanging="0"/>
              <w:rPr>
                <w:sz w:val="22"/>
              </w:rPr>
            </w:pPr>
            <w:r>
              <w:rPr>
                <w:spacing w:val="-5"/>
                <w:sz w:val="22"/>
              </w:rPr>
              <w:t>22</w:t>
            </w:r>
          </w:p>
        </w:tc>
        <w:tc>
          <w:tcPr>
            <w:tcW w:w="7322"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4" w:hRule="atLeast"/>
        </w:trPr>
        <w:tc>
          <w:tcPr>
            <w:tcW w:w="14042"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00" w:right="0" w:hanging="0"/>
              <w:rPr>
                <w:sz w:val="22"/>
              </w:rPr>
            </w:pPr>
            <w:r>
              <w:rPr>
                <w:sz w:val="22"/>
              </w:rPr>
              <w:t>Раздел</w:t>
            </w:r>
            <w:r>
              <w:rPr>
                <w:spacing w:val="-7"/>
                <w:sz w:val="22"/>
              </w:rPr>
              <w:t xml:space="preserve"> </w:t>
            </w:r>
            <w:r>
              <w:rPr>
                <w:sz w:val="22"/>
              </w:rPr>
              <w:t>4.</w:t>
            </w:r>
            <w:r>
              <w:rPr>
                <w:spacing w:val="-4"/>
                <w:sz w:val="22"/>
              </w:rPr>
              <w:t xml:space="preserve"> </w:t>
            </w:r>
            <w:r>
              <w:rPr>
                <w:sz w:val="22"/>
              </w:rPr>
              <w:t>Конструирование</w:t>
            </w:r>
            <w:r>
              <w:rPr>
                <w:spacing w:val="-5"/>
                <w:sz w:val="22"/>
              </w:rPr>
              <w:t xml:space="preserve"> </w:t>
            </w:r>
            <w:r>
              <w:rPr>
                <w:sz w:val="22"/>
              </w:rPr>
              <w:t>и</w:t>
            </w:r>
            <w:r>
              <w:rPr>
                <w:spacing w:val="-4"/>
                <w:sz w:val="22"/>
              </w:rPr>
              <w:t xml:space="preserve"> </w:t>
            </w:r>
            <w:r>
              <w:rPr>
                <w:spacing w:val="-2"/>
                <w:sz w:val="22"/>
              </w:rPr>
              <w:t>моделирование</w:t>
            </w:r>
          </w:p>
        </w:tc>
      </w:tr>
      <w:tr>
        <w:trPr>
          <w:trHeight w:val="1061"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0" w:after="0"/>
              <w:rPr>
                <w:b/>
                <w:sz w:val="22"/>
              </w:rPr>
            </w:pPr>
            <w:r>
              <w:rPr>
                <w:b/>
                <w:sz w:val="22"/>
              </w:rPr>
            </w:r>
          </w:p>
          <w:p>
            <w:pPr>
              <w:pStyle w:val="TableParagraph"/>
              <w:widowControl w:val="false"/>
              <w:ind w:left="100" w:right="0" w:hanging="0"/>
              <w:rPr>
                <w:sz w:val="22"/>
              </w:rPr>
            </w:pPr>
            <w:r>
              <w:rPr>
                <w:spacing w:val="-5"/>
                <w:sz w:val="22"/>
              </w:rPr>
              <w:t>4.1</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0" w:hanging="0"/>
              <w:rPr>
                <w:sz w:val="22"/>
              </w:rPr>
            </w:pPr>
            <w:r>
              <w:rPr>
                <w:sz w:val="22"/>
              </w:rPr>
              <w:t>Конструирование</w:t>
            </w:r>
            <w:r>
              <w:rPr>
                <w:spacing w:val="-13"/>
                <w:sz w:val="22"/>
              </w:rPr>
              <w:t xml:space="preserve"> </w:t>
            </w:r>
            <w:r>
              <w:rPr>
                <w:sz w:val="22"/>
              </w:rPr>
              <w:t>изделий</w:t>
            </w:r>
            <w:r>
              <w:rPr>
                <w:spacing w:val="-13"/>
                <w:sz w:val="22"/>
              </w:rPr>
              <w:t xml:space="preserve"> </w:t>
            </w:r>
            <w:r>
              <w:rPr>
                <w:sz w:val="22"/>
              </w:rPr>
              <w:t>из</w:t>
            </w:r>
            <w:r>
              <w:rPr>
                <w:spacing w:val="-13"/>
                <w:sz w:val="22"/>
              </w:rPr>
              <w:t xml:space="preserve"> </w:t>
            </w:r>
            <w:r>
              <w:rPr>
                <w:sz w:val="22"/>
              </w:rPr>
              <w:t>разных материалов, в том числе наборов</w:t>
            </w:r>
          </w:p>
          <w:p>
            <w:pPr>
              <w:pStyle w:val="TableParagraph"/>
              <w:widowControl w:val="false"/>
              <w:spacing w:lineRule="exact" w:line="254"/>
              <w:ind w:left="98" w:right="0" w:hanging="0"/>
              <w:rPr>
                <w:sz w:val="22"/>
              </w:rPr>
            </w:pPr>
            <w:r>
              <w:rPr>
                <w:sz w:val="22"/>
              </w:rPr>
              <w:t>«Конструктор»</w:t>
            </w:r>
            <w:r>
              <w:rPr>
                <w:spacing w:val="-12"/>
                <w:sz w:val="22"/>
              </w:rPr>
              <w:t xml:space="preserve"> </w:t>
            </w:r>
            <w:r>
              <w:rPr>
                <w:sz w:val="22"/>
              </w:rPr>
              <w:t>по</w:t>
            </w:r>
            <w:r>
              <w:rPr>
                <w:spacing w:val="-8"/>
                <w:sz w:val="22"/>
              </w:rPr>
              <w:t xml:space="preserve"> </w:t>
            </w:r>
            <w:r>
              <w:rPr>
                <w:sz w:val="22"/>
              </w:rPr>
              <w:t>заданным</w:t>
            </w:r>
            <w:r>
              <w:rPr>
                <w:spacing w:val="-7"/>
                <w:sz w:val="22"/>
              </w:rPr>
              <w:t xml:space="preserve"> </w:t>
            </w:r>
            <w:r>
              <w:rPr>
                <w:sz w:val="22"/>
              </w:rPr>
              <w:t>условиям.</w:t>
            </w:r>
            <w:r>
              <w:rPr>
                <w:spacing w:val="-8"/>
                <w:sz w:val="22"/>
              </w:rPr>
              <w:t xml:space="preserve"> </w:t>
            </w:r>
            <w:r>
              <w:rPr>
                <w:sz w:val="22"/>
              </w:rPr>
              <w:t xml:space="preserve">Мир </w:t>
            </w:r>
            <w:r>
              <w:rPr>
                <w:spacing w:val="-2"/>
                <w:sz w:val="22"/>
              </w:rPr>
              <w:t>профессий</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0" w:after="0"/>
              <w:rPr>
                <w:b/>
                <w:sz w:val="22"/>
              </w:rPr>
            </w:pPr>
            <w:r>
              <w:rPr>
                <w:b/>
                <w:sz w:val="22"/>
              </w:rPr>
            </w:r>
          </w:p>
          <w:p>
            <w:pPr>
              <w:pStyle w:val="TableParagraph"/>
              <w:widowControl w:val="false"/>
              <w:ind w:left="153" w:right="0" w:hanging="0"/>
              <w:rPr>
                <w:sz w:val="22"/>
              </w:rPr>
            </w:pPr>
            <w:r>
              <w:rPr>
                <w:spacing w:val="-10"/>
                <w:sz w:val="22"/>
              </w:rPr>
              <w:t>6</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4" w:hRule="atLeast"/>
        </w:trPr>
        <w:tc>
          <w:tcPr>
            <w:tcW w:w="5587" w:type="dxa"/>
            <w:gridSpan w:val="2"/>
            <w:tcBorders>
              <w:top w:val="single" w:sz="2" w:space="0" w:color="000000"/>
              <w:left w:val="single" w:sz="2" w:space="0" w:color="000000"/>
              <w:bottom w:val="single" w:sz="2" w:space="0" w:color="000000"/>
              <w:right w:val="single" w:sz="4" w:space="0" w:color="000000"/>
            </w:tcBorders>
          </w:tcPr>
          <w:p>
            <w:pPr>
              <w:pStyle w:val="TableParagraph"/>
              <w:widowControl w:val="false"/>
              <w:spacing w:lineRule="exact" w:line="240" w:before="44"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33" w:type="dxa"/>
            <w:tcBorders>
              <w:top w:val="single" w:sz="2" w:space="0" w:color="000000"/>
              <w:left w:val="single" w:sz="4" w:space="0" w:color="000000"/>
              <w:bottom w:val="single" w:sz="2" w:space="0" w:color="000000"/>
              <w:right w:val="single" w:sz="4" w:space="0" w:color="000000"/>
            </w:tcBorders>
          </w:tcPr>
          <w:p>
            <w:pPr>
              <w:pStyle w:val="TableParagraph"/>
              <w:widowControl w:val="false"/>
              <w:spacing w:lineRule="exact" w:line="240" w:before="44" w:after="0"/>
              <w:ind w:left="151" w:right="0" w:hanging="0"/>
              <w:rPr>
                <w:sz w:val="22"/>
              </w:rPr>
            </w:pPr>
            <w:r>
              <w:rPr>
                <w:spacing w:val="-10"/>
                <w:sz w:val="22"/>
              </w:rPr>
              <w:t>6</w:t>
            </w:r>
          </w:p>
        </w:tc>
        <w:tc>
          <w:tcPr>
            <w:tcW w:w="7322" w:type="dxa"/>
            <w:gridSpan w:val="4"/>
            <w:tcBorders>
              <w:top w:val="single" w:sz="2" w:space="0" w:color="000000"/>
              <w:left w:val="single" w:sz="4" w:space="0" w:color="000000"/>
              <w:bottom w:val="single" w:sz="2" w:space="0" w:color="000000"/>
              <w:right w:val="single" w:sz="2" w:space="0" w:color="000000"/>
            </w:tcBorders>
          </w:tcPr>
          <w:p>
            <w:pPr>
              <w:pStyle w:val="TableParagraph"/>
              <w:widowControl w:val="false"/>
              <w:rPr>
                <w:sz w:val="22"/>
              </w:rPr>
            </w:pPr>
            <w:r>
              <w:rPr>
                <w:sz w:val="22"/>
              </w:rPr>
            </w:r>
          </w:p>
        </w:tc>
      </w:tr>
      <w:tr>
        <w:trPr>
          <w:trHeight w:val="808" w:hRule="atLeast"/>
        </w:trPr>
        <w:tc>
          <w:tcPr>
            <w:tcW w:w="953" w:type="dxa"/>
            <w:tcBorders>
              <w:top w:val="single" w:sz="2" w:space="0" w:color="000000"/>
              <w:left w:val="single" w:sz="2" w:space="0" w:color="000000"/>
              <w:bottom w:val="single" w:sz="2" w:space="0" w:color="000000"/>
              <w:right w:val="single" w:sz="4" w:space="0" w:color="000000"/>
            </w:tcBorders>
          </w:tcPr>
          <w:p>
            <w:pPr>
              <w:pStyle w:val="TableParagraph"/>
              <w:widowControl w:val="false"/>
              <w:spacing w:before="43" w:after="0"/>
              <w:rPr>
                <w:b/>
                <w:sz w:val="22"/>
              </w:rPr>
            </w:pPr>
            <w:r>
              <w:rPr>
                <w:b/>
                <w:sz w:val="22"/>
              </w:rPr>
            </w:r>
          </w:p>
          <w:p>
            <w:pPr>
              <w:pStyle w:val="TableParagraph"/>
              <w:widowControl w:val="false"/>
              <w:ind w:left="100" w:right="0" w:hanging="0"/>
              <w:rPr>
                <w:sz w:val="22"/>
              </w:rPr>
            </w:pPr>
            <w:r>
              <w:rPr>
                <w:spacing w:val="-10"/>
                <w:sz w:val="22"/>
              </w:rPr>
              <w:t>5</w:t>
            </w:r>
          </w:p>
        </w:tc>
        <w:tc>
          <w:tcPr>
            <w:tcW w:w="4634" w:type="dxa"/>
            <w:tcBorders>
              <w:top w:val="single" w:sz="2" w:space="0" w:color="000000"/>
              <w:left w:val="single" w:sz="4" w:space="0" w:color="000000"/>
              <w:bottom w:val="single" w:sz="2" w:space="0" w:color="000000"/>
              <w:right w:val="single" w:sz="4" w:space="0" w:color="000000"/>
            </w:tcBorders>
          </w:tcPr>
          <w:p>
            <w:pPr>
              <w:pStyle w:val="TableParagraph"/>
              <w:widowControl w:val="false"/>
              <w:spacing w:before="41" w:after="0"/>
              <w:ind w:left="102" w:right="0" w:hanging="0"/>
              <w:rPr>
                <w:sz w:val="22"/>
              </w:rPr>
            </w:pPr>
            <w:r>
              <w:rPr>
                <w:sz w:val="22"/>
              </w:rPr>
              <w:t>Проверочные</w:t>
            </w:r>
            <w:r>
              <w:rPr>
                <w:spacing w:val="-5"/>
                <w:sz w:val="22"/>
              </w:rPr>
              <w:t xml:space="preserve"> </w:t>
            </w:r>
            <w:r>
              <w:rPr>
                <w:sz w:val="22"/>
              </w:rPr>
              <w:t>работы</w:t>
            </w:r>
            <w:r>
              <w:rPr>
                <w:spacing w:val="-8"/>
                <w:sz w:val="22"/>
              </w:rPr>
              <w:t xml:space="preserve"> </w:t>
            </w:r>
            <w:r>
              <w:rPr>
                <w:sz w:val="22"/>
              </w:rPr>
              <w:t>по</w:t>
            </w:r>
            <w:r>
              <w:rPr>
                <w:spacing w:val="-4"/>
                <w:sz w:val="22"/>
              </w:rPr>
              <w:t xml:space="preserve"> </w:t>
            </w:r>
            <w:r>
              <w:rPr>
                <w:spacing w:val="-2"/>
                <w:sz w:val="22"/>
              </w:rPr>
              <w:t>тематическим</w:t>
            </w:r>
          </w:p>
          <w:p>
            <w:pPr>
              <w:pStyle w:val="TableParagraph"/>
              <w:widowControl w:val="false"/>
              <w:spacing w:lineRule="exact" w:line="252"/>
              <w:ind w:left="102" w:right="0" w:hanging="0"/>
              <w:rPr>
                <w:sz w:val="22"/>
              </w:rPr>
            </w:pPr>
            <w:r>
              <w:rPr>
                <w:sz w:val="22"/>
              </w:rPr>
              <w:t>разделам учебника выполняются в рамках последнего</w:t>
            </w:r>
            <w:r>
              <w:rPr>
                <w:spacing w:val="-5"/>
                <w:sz w:val="22"/>
              </w:rPr>
              <w:t xml:space="preserve"> </w:t>
            </w:r>
            <w:r>
              <w:rPr>
                <w:sz w:val="22"/>
              </w:rPr>
              <w:t>урока</w:t>
            </w:r>
            <w:r>
              <w:rPr>
                <w:spacing w:val="-6"/>
                <w:sz w:val="22"/>
              </w:rPr>
              <w:t xml:space="preserve"> </w:t>
            </w:r>
            <w:r>
              <w:rPr>
                <w:sz w:val="22"/>
              </w:rPr>
              <w:t>–до</w:t>
            </w:r>
            <w:r>
              <w:rPr>
                <w:spacing w:val="-7"/>
                <w:sz w:val="22"/>
              </w:rPr>
              <w:t xml:space="preserve"> </w:t>
            </w:r>
            <w:r>
              <w:rPr>
                <w:sz w:val="22"/>
              </w:rPr>
              <w:t>10</w:t>
            </w:r>
            <w:r>
              <w:rPr>
                <w:spacing w:val="-8"/>
                <w:sz w:val="22"/>
              </w:rPr>
              <w:t xml:space="preserve"> </w:t>
            </w:r>
            <w:r>
              <w:rPr>
                <w:sz w:val="22"/>
              </w:rPr>
              <w:t>минут</w:t>
            </w:r>
            <w:r>
              <w:rPr>
                <w:spacing w:val="-5"/>
                <w:sz w:val="22"/>
              </w:rPr>
              <w:t xml:space="preserve"> </w:t>
            </w:r>
            <w:r>
              <w:rPr>
                <w:sz w:val="22"/>
              </w:rPr>
              <w:t>на</w:t>
            </w:r>
            <w:r>
              <w:rPr>
                <w:spacing w:val="-5"/>
                <w:sz w:val="22"/>
              </w:rPr>
              <w:t xml:space="preserve"> </w:t>
            </w:r>
            <w:r>
              <w:rPr>
                <w:sz w:val="22"/>
              </w:rPr>
              <w:t>каждую.</w:t>
            </w:r>
          </w:p>
        </w:tc>
        <w:tc>
          <w:tcPr>
            <w:tcW w:w="1133" w:type="dxa"/>
            <w:tcBorders>
              <w:top w:val="single" w:sz="2" w:space="0" w:color="000000"/>
              <w:left w:val="single" w:sz="4" w:space="0" w:color="000000"/>
              <w:bottom w:val="single" w:sz="2" w:space="0" w:color="000000"/>
              <w:right w:val="single" w:sz="4" w:space="0" w:color="000000"/>
            </w:tcBorders>
          </w:tcPr>
          <w:p>
            <w:pPr>
              <w:pStyle w:val="TableParagraph"/>
              <w:widowControl w:val="false"/>
              <w:rPr>
                <w:sz w:val="22"/>
              </w:rPr>
            </w:pPr>
            <w:r>
              <w:rPr>
                <w:sz w:val="22"/>
              </w:rPr>
            </w:r>
          </w:p>
        </w:tc>
        <w:tc>
          <w:tcPr>
            <w:tcW w:w="7322" w:type="dxa"/>
            <w:gridSpan w:val="4"/>
            <w:tcBorders>
              <w:top w:val="single" w:sz="2" w:space="0" w:color="000000"/>
              <w:left w:val="single" w:sz="4" w:space="0" w:color="000000"/>
              <w:bottom w:val="single" w:sz="2" w:space="0" w:color="000000"/>
              <w:right w:val="single" w:sz="2" w:space="0" w:color="000000"/>
            </w:tcBorders>
          </w:tcPr>
          <w:p>
            <w:pPr>
              <w:pStyle w:val="TableParagraph"/>
              <w:widowControl w:val="false"/>
              <w:rPr>
                <w:sz w:val="22"/>
              </w:rPr>
            </w:pPr>
            <w:r>
              <w:rPr>
                <w:sz w:val="22"/>
              </w:rPr>
            </w:r>
          </w:p>
        </w:tc>
      </w:tr>
      <w:tr>
        <w:trPr>
          <w:trHeight w:val="554" w:hRule="atLeast"/>
        </w:trPr>
        <w:tc>
          <w:tcPr>
            <w:tcW w:w="953" w:type="dxa"/>
            <w:tcBorders>
              <w:top w:val="single" w:sz="2" w:space="0" w:color="000000"/>
              <w:left w:val="single" w:sz="2" w:space="0" w:color="000000"/>
              <w:bottom w:val="single" w:sz="2" w:space="0" w:color="000000"/>
              <w:right w:val="single" w:sz="4" w:space="0" w:color="000000"/>
            </w:tcBorders>
          </w:tcPr>
          <w:p>
            <w:pPr>
              <w:pStyle w:val="TableParagraph"/>
              <w:widowControl w:val="false"/>
              <w:spacing w:before="169" w:after="0"/>
              <w:ind w:left="100" w:right="0" w:hanging="0"/>
              <w:rPr>
                <w:sz w:val="22"/>
              </w:rPr>
            </w:pPr>
            <w:r>
              <w:rPr>
                <w:spacing w:val="-5"/>
                <w:sz w:val="22"/>
              </w:rPr>
              <w:t>5.1</w:t>
            </w:r>
          </w:p>
        </w:tc>
        <w:tc>
          <w:tcPr>
            <w:tcW w:w="4634" w:type="dxa"/>
            <w:tcBorders>
              <w:top w:val="single" w:sz="2" w:space="0" w:color="000000"/>
              <w:left w:val="single" w:sz="4" w:space="0" w:color="000000"/>
              <w:bottom w:val="single" w:sz="2" w:space="0" w:color="000000"/>
              <w:right w:val="single" w:sz="4" w:space="0" w:color="000000"/>
            </w:tcBorders>
          </w:tcPr>
          <w:p>
            <w:pPr>
              <w:pStyle w:val="TableParagraph"/>
              <w:widowControl w:val="false"/>
              <w:spacing w:lineRule="exact" w:line="252" w:before="30" w:after="0"/>
              <w:ind w:left="95" w:right="181" w:firstLine="55"/>
              <w:rPr>
                <w:sz w:val="22"/>
              </w:rPr>
            </w:pPr>
            <w:r>
              <w:rPr>
                <w:sz w:val="22"/>
              </w:rPr>
              <w:t>Итоговый</w:t>
            </w:r>
            <w:r>
              <w:rPr>
                <w:spacing w:val="-9"/>
                <w:sz w:val="22"/>
              </w:rPr>
              <w:t xml:space="preserve"> </w:t>
            </w:r>
            <w:r>
              <w:rPr>
                <w:sz w:val="22"/>
              </w:rPr>
              <w:t>контроль</w:t>
            </w:r>
            <w:r>
              <w:rPr>
                <w:spacing w:val="-9"/>
                <w:sz w:val="22"/>
              </w:rPr>
              <w:t xml:space="preserve"> </w:t>
            </w:r>
            <w:r>
              <w:rPr>
                <w:sz w:val="22"/>
              </w:rPr>
              <w:t>за</w:t>
            </w:r>
            <w:r>
              <w:rPr>
                <w:spacing w:val="-11"/>
                <w:sz w:val="22"/>
              </w:rPr>
              <w:t xml:space="preserve"> </w:t>
            </w:r>
            <w:r>
              <w:rPr>
                <w:sz w:val="22"/>
              </w:rPr>
              <w:t>год</w:t>
            </w:r>
            <w:r>
              <w:rPr>
                <w:spacing w:val="-9"/>
                <w:sz w:val="22"/>
              </w:rPr>
              <w:t xml:space="preserve"> </w:t>
            </w:r>
            <w:r>
              <w:rPr>
                <w:sz w:val="22"/>
              </w:rPr>
              <w:t xml:space="preserve">Проверочная </w:t>
            </w:r>
            <w:r>
              <w:rPr>
                <w:spacing w:val="-2"/>
                <w:sz w:val="22"/>
              </w:rPr>
              <w:t>работа</w:t>
            </w:r>
          </w:p>
        </w:tc>
        <w:tc>
          <w:tcPr>
            <w:tcW w:w="1133" w:type="dxa"/>
            <w:tcBorders>
              <w:top w:val="single" w:sz="2" w:space="0" w:color="000000"/>
              <w:left w:val="single" w:sz="4" w:space="0" w:color="000000"/>
              <w:bottom w:val="single" w:sz="2" w:space="0" w:color="000000"/>
              <w:right w:val="single" w:sz="4" w:space="0" w:color="000000"/>
            </w:tcBorders>
          </w:tcPr>
          <w:p>
            <w:pPr>
              <w:pStyle w:val="TableParagraph"/>
              <w:widowControl w:val="false"/>
              <w:spacing w:before="169" w:after="0"/>
              <w:ind w:left="151" w:right="0" w:hanging="0"/>
              <w:rPr>
                <w:sz w:val="22"/>
              </w:rPr>
            </w:pPr>
            <w:r>
              <w:rPr>
                <w:spacing w:val="-10"/>
                <w:sz w:val="22"/>
              </w:rPr>
              <w:t>1</w:t>
            </w:r>
          </w:p>
        </w:tc>
        <w:tc>
          <w:tcPr>
            <w:tcW w:w="1842" w:type="dxa"/>
            <w:tcBorders>
              <w:top w:val="single" w:sz="2" w:space="0" w:color="000000"/>
              <w:left w:val="single" w:sz="4" w:space="0" w:color="000000"/>
              <w:bottom w:val="single" w:sz="2" w:space="0" w:color="000000"/>
              <w:right w:val="single" w:sz="2" w:space="0" w:color="000000"/>
            </w:tcBorders>
          </w:tcPr>
          <w:p>
            <w:pPr>
              <w:pStyle w:val="TableParagraph"/>
              <w:widowControl w:val="false"/>
              <w:spacing w:before="169" w:after="0"/>
              <w:ind w:left="150" w:right="0" w:hanging="0"/>
              <w:rPr>
                <w:sz w:val="22"/>
              </w:rPr>
            </w:pPr>
            <w:r>
              <w:rPr>
                <w:spacing w:val="-10"/>
                <w:sz w:val="22"/>
              </w:rPr>
              <w:t>1</w:t>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3"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4" w:hRule="atLeast"/>
        </w:trPr>
        <w:tc>
          <w:tcPr>
            <w:tcW w:w="558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53" w:right="0" w:hanging="0"/>
              <w:rPr>
                <w:sz w:val="22"/>
              </w:rPr>
            </w:pPr>
            <w:r>
              <w:rPr>
                <w:spacing w:val="-10"/>
                <w:sz w:val="22"/>
              </w:rPr>
              <w:t>1</w:t>
            </w:r>
          </w:p>
        </w:tc>
        <w:tc>
          <w:tcPr>
            <w:tcW w:w="7322"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558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ОБЩЕЕ</w:t>
            </w:r>
            <w:r>
              <w:rPr>
                <w:spacing w:val="-5"/>
                <w:sz w:val="22"/>
              </w:rPr>
              <w:t xml:space="preserve"> </w:t>
            </w:r>
            <w:r>
              <w:rPr>
                <w:sz w:val="22"/>
              </w:rPr>
              <w:t>КОЛИЧЕСТВО</w:t>
            </w:r>
            <w:r>
              <w:rPr>
                <w:spacing w:val="-8"/>
                <w:sz w:val="22"/>
              </w:rPr>
              <w:t xml:space="preserve"> </w:t>
            </w:r>
            <w:r>
              <w:rPr>
                <w:sz w:val="22"/>
              </w:rPr>
              <w:t>ЧАСОВ</w:t>
            </w:r>
            <w:r>
              <w:rPr>
                <w:spacing w:val="-5"/>
                <w:sz w:val="22"/>
              </w:rPr>
              <w:t xml:space="preserve"> </w:t>
            </w:r>
            <w:r>
              <w:rPr>
                <w:sz w:val="22"/>
              </w:rPr>
              <w:t>ПО</w:t>
            </w:r>
            <w:r>
              <w:rPr>
                <w:spacing w:val="-4"/>
                <w:sz w:val="22"/>
              </w:rPr>
              <w:t xml:space="preserve"> </w:t>
            </w:r>
            <w:r>
              <w:rPr>
                <w:spacing w:val="-2"/>
                <w:sz w:val="22"/>
              </w:rPr>
              <w:t>ПРОГРАММЕ</w:t>
            </w:r>
          </w:p>
        </w:tc>
        <w:tc>
          <w:tcPr>
            <w:tcW w:w="113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3" w:right="0" w:hanging="0"/>
              <w:rPr>
                <w:sz w:val="22"/>
              </w:rPr>
            </w:pPr>
            <w:r>
              <w:rPr>
                <w:spacing w:val="-5"/>
                <w:sz w:val="22"/>
              </w:rPr>
              <w:t>34</w:t>
            </w:r>
          </w:p>
        </w:tc>
        <w:tc>
          <w:tcPr>
            <w:tcW w:w="184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3" w:right="0" w:hanging="0"/>
              <w:rPr>
                <w:sz w:val="22"/>
              </w:rPr>
            </w:pPr>
            <w:r>
              <w:rPr>
                <w:spacing w:val="-10"/>
                <w:sz w:val="22"/>
              </w:rPr>
              <w:t>1</w:t>
            </w:r>
          </w:p>
        </w:tc>
        <w:tc>
          <w:tcPr>
            <w:tcW w:w="19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3" w:right="0" w:hanging="0"/>
              <w:rPr>
                <w:sz w:val="22"/>
              </w:rPr>
            </w:pPr>
            <w:r>
              <w:rPr>
                <w:spacing w:val="-10"/>
                <w:sz w:val="22"/>
              </w:rPr>
              <w:t>0</w:t>
            </w:r>
          </w:p>
        </w:tc>
        <w:tc>
          <w:tcPr>
            <w:tcW w:w="3569"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Normal"/>
        <w:spacing w:before="6" w:after="3"/>
        <w:ind w:left="198" w:right="0" w:hanging="0"/>
        <w:jc w:val="left"/>
        <w:rPr>
          <w:b/>
          <w:sz w:val="22"/>
        </w:rPr>
      </w:pPr>
      <w:r>
        <w:rPr>
          <w:b/>
          <w:sz w:val="22"/>
        </w:rPr>
        <w:t xml:space="preserve">4 </w:t>
      </w:r>
      <w:r>
        <w:rPr>
          <w:b/>
          <w:spacing w:val="-2"/>
          <w:sz w:val="22"/>
        </w:rPr>
        <w:t>КЛАСС</w:t>
      </w:r>
    </w:p>
    <w:tbl>
      <w:tblPr>
        <w:tblW w:w="14043" w:type="dxa"/>
        <w:jc w:val="left"/>
        <w:tblInd w:w="44" w:type="dxa"/>
        <w:tblLayout w:type="fixed"/>
        <w:tblCellMar>
          <w:top w:w="0" w:type="dxa"/>
          <w:left w:w="2" w:type="dxa"/>
          <w:bottom w:w="0" w:type="dxa"/>
          <w:right w:w="2" w:type="dxa"/>
        </w:tblCellMar>
        <w:tblLook w:val="01e0"/>
      </w:tblPr>
      <w:tblGrid>
        <w:gridCol w:w="953"/>
        <w:gridCol w:w="4634"/>
        <w:gridCol w:w="1136"/>
        <w:gridCol w:w="1841"/>
        <w:gridCol w:w="1912"/>
        <w:gridCol w:w="1346"/>
        <w:gridCol w:w="2220"/>
      </w:tblGrid>
      <w:tr>
        <w:trPr>
          <w:trHeight w:val="302" w:hRule="atLeast"/>
        </w:trPr>
        <w:tc>
          <w:tcPr>
            <w:tcW w:w="95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69" w:after="0"/>
              <w:rPr>
                <w:b/>
                <w:sz w:val="22"/>
              </w:rPr>
            </w:pPr>
            <w:r>
              <w:rPr>
                <w:b/>
                <w:sz w:val="22"/>
              </w:rPr>
            </w:r>
          </w:p>
          <w:p>
            <w:pPr>
              <w:pStyle w:val="TableParagraph"/>
              <w:widowControl w:val="false"/>
              <w:ind w:left="100" w:right="0" w:hanging="0"/>
              <w:rPr>
                <w:sz w:val="22"/>
              </w:rPr>
            </w:pPr>
            <w:r>
              <w:rPr>
                <w:sz w:val="22"/>
              </w:rPr>
              <w:t xml:space="preserve">№ </w:t>
            </w:r>
            <w:r>
              <w:rPr>
                <w:spacing w:val="-5"/>
                <w:sz w:val="22"/>
              </w:rPr>
              <w:t>п/п</w:t>
            </w:r>
          </w:p>
        </w:tc>
        <w:tc>
          <w:tcPr>
            <w:tcW w:w="4634"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69" w:after="0"/>
              <w:rPr>
                <w:b/>
                <w:sz w:val="22"/>
              </w:rPr>
            </w:pPr>
            <w:r>
              <w:rPr>
                <w:b/>
                <w:sz w:val="22"/>
              </w:rPr>
            </w:r>
          </w:p>
          <w:p>
            <w:pPr>
              <w:pStyle w:val="TableParagraph"/>
              <w:widowControl w:val="false"/>
              <w:ind w:left="98" w:right="0" w:hanging="0"/>
              <w:rPr>
                <w:sz w:val="22"/>
              </w:rPr>
            </w:pPr>
            <w:r>
              <w:rPr>
                <w:sz w:val="22"/>
              </w:rPr>
              <w:t>Тема</w:t>
            </w:r>
            <w:r>
              <w:rPr>
                <w:spacing w:val="-2"/>
                <w:sz w:val="22"/>
              </w:rPr>
              <w:t xml:space="preserve"> урока</w:t>
            </w:r>
          </w:p>
        </w:tc>
        <w:tc>
          <w:tcPr>
            <w:tcW w:w="488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1" w:after="0"/>
              <w:ind w:left="100" w:right="0" w:hanging="0"/>
              <w:rPr>
                <w:sz w:val="22"/>
              </w:rPr>
            </w:pPr>
            <w:r>
              <w:rPr>
                <w:sz w:val="22"/>
              </w:rPr>
              <w:t>Количество</w:t>
            </w:r>
            <w:r>
              <w:rPr>
                <w:spacing w:val="-5"/>
                <w:sz w:val="22"/>
              </w:rPr>
              <w:t xml:space="preserve"> </w:t>
            </w:r>
            <w:r>
              <w:rPr>
                <w:spacing w:val="-2"/>
                <w:sz w:val="22"/>
              </w:rPr>
              <w:t>часов</w:t>
            </w:r>
          </w:p>
        </w:tc>
        <w:tc>
          <w:tcPr>
            <w:tcW w:w="1346"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97" w:after="0"/>
              <w:ind w:left="97" w:right="381" w:hanging="0"/>
              <w:rPr>
                <w:sz w:val="22"/>
              </w:rPr>
            </w:pPr>
            <w:r>
              <w:rPr>
                <w:spacing w:val="-4"/>
                <w:sz w:val="22"/>
              </w:rPr>
              <w:t xml:space="preserve">Дата </w:t>
            </w:r>
            <w:r>
              <w:rPr>
                <w:spacing w:val="-2"/>
                <w:sz w:val="22"/>
              </w:rPr>
              <w:t>изучения</w:t>
            </w:r>
          </w:p>
        </w:tc>
        <w:tc>
          <w:tcPr>
            <w:tcW w:w="2220"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70" w:after="0"/>
              <w:ind w:left="97" w:right="0" w:hanging="0"/>
              <w:rPr>
                <w:sz w:val="22"/>
              </w:rPr>
            </w:pPr>
            <w:r>
              <w:rPr>
                <w:spacing w:val="-2"/>
                <w:sz w:val="22"/>
              </w:rPr>
              <w:t>Электронные цифровые образовательные ресурсы</w:t>
            </w:r>
          </w:p>
        </w:tc>
      </w:tr>
      <w:tr>
        <w:trPr>
          <w:trHeight w:val="808" w:hRule="atLeast"/>
        </w:trPr>
        <w:tc>
          <w:tcPr>
            <w:tcW w:w="953"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4634"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2"/>
                <w:sz w:val="22"/>
              </w:rPr>
              <w:t>Всего</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7" w:right="0" w:hanging="0"/>
              <w:rPr>
                <w:sz w:val="22"/>
              </w:rPr>
            </w:pPr>
            <w:r>
              <w:rPr>
                <w:spacing w:val="-2"/>
                <w:sz w:val="22"/>
              </w:rPr>
              <w:t>Контрольные работы</w:t>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0" w:hanging="0"/>
              <w:rPr>
                <w:sz w:val="22"/>
              </w:rPr>
            </w:pPr>
            <w:r>
              <w:rPr>
                <w:spacing w:val="-2"/>
                <w:sz w:val="22"/>
              </w:rPr>
              <w:t>Практические работы</w:t>
            </w:r>
          </w:p>
        </w:tc>
        <w:tc>
          <w:tcPr>
            <w:tcW w:w="1346"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2220"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4043" w:type="dxa"/>
        <w:jc w:val="left"/>
        <w:tblInd w:w="44" w:type="dxa"/>
        <w:tblLayout w:type="fixed"/>
        <w:tblCellMar>
          <w:top w:w="0" w:type="dxa"/>
          <w:left w:w="2" w:type="dxa"/>
          <w:bottom w:w="0" w:type="dxa"/>
          <w:right w:w="2" w:type="dxa"/>
        </w:tblCellMar>
        <w:tblLook w:val="01e0"/>
      </w:tblPr>
      <w:tblGrid>
        <w:gridCol w:w="953"/>
        <w:gridCol w:w="4634"/>
        <w:gridCol w:w="1136"/>
        <w:gridCol w:w="1841"/>
        <w:gridCol w:w="1912"/>
        <w:gridCol w:w="1346"/>
        <w:gridCol w:w="2220"/>
      </w:tblGrid>
      <w:tr>
        <w:trPr>
          <w:trHeight w:val="304" w:hRule="atLeast"/>
        </w:trPr>
        <w:tc>
          <w:tcPr>
            <w:tcW w:w="14042"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00" w:right="0" w:hanging="0"/>
              <w:rPr>
                <w:sz w:val="22"/>
              </w:rPr>
            </w:pPr>
            <w:r>
              <w:rPr>
                <w:sz w:val="22"/>
              </w:rPr>
              <w:t>Раздел</w:t>
            </w:r>
            <w:r>
              <w:rPr>
                <w:spacing w:val="-4"/>
                <w:sz w:val="22"/>
              </w:rPr>
              <w:t xml:space="preserve"> </w:t>
            </w:r>
            <w:r>
              <w:rPr>
                <w:sz w:val="22"/>
              </w:rPr>
              <w:t>1.</w:t>
            </w:r>
            <w:r>
              <w:rPr>
                <w:spacing w:val="-6"/>
                <w:sz w:val="22"/>
              </w:rPr>
              <w:t xml:space="preserve"> </w:t>
            </w:r>
            <w:r>
              <w:rPr>
                <w:sz w:val="22"/>
              </w:rPr>
              <w:t>Технологии,</w:t>
            </w:r>
            <w:r>
              <w:rPr>
                <w:spacing w:val="-3"/>
                <w:sz w:val="22"/>
              </w:rPr>
              <w:t xml:space="preserve"> </w:t>
            </w:r>
            <w:r>
              <w:rPr>
                <w:sz w:val="22"/>
              </w:rPr>
              <w:t>профессии</w:t>
            </w:r>
            <w:r>
              <w:rPr>
                <w:spacing w:val="-3"/>
                <w:sz w:val="22"/>
              </w:rPr>
              <w:t xml:space="preserve"> </w:t>
            </w:r>
            <w:r>
              <w:rPr>
                <w:sz w:val="22"/>
              </w:rPr>
              <w:t>и</w:t>
            </w:r>
            <w:r>
              <w:rPr>
                <w:spacing w:val="-3"/>
                <w:sz w:val="22"/>
              </w:rPr>
              <w:t xml:space="preserve"> </w:t>
            </w:r>
            <w:r>
              <w:rPr>
                <w:spacing w:val="-2"/>
                <w:sz w:val="22"/>
              </w:rPr>
              <w:t>производства</w:t>
            </w:r>
          </w:p>
        </w:tc>
      </w:tr>
      <w:tr>
        <w:trPr>
          <w:trHeight w:val="556"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9" w:after="0"/>
              <w:ind w:left="100" w:right="0" w:hanging="0"/>
              <w:rPr>
                <w:sz w:val="22"/>
              </w:rPr>
            </w:pPr>
            <w:r>
              <w:rPr>
                <w:spacing w:val="-5"/>
                <w:sz w:val="22"/>
              </w:rPr>
              <w:t>1.1</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32" w:after="0"/>
              <w:ind w:left="98" w:right="0" w:hanging="0"/>
              <w:rPr>
                <w:sz w:val="22"/>
              </w:rPr>
            </w:pPr>
            <w:r>
              <w:rPr>
                <w:sz w:val="22"/>
              </w:rPr>
              <w:t>Технологии, профессии и производства. Современные</w:t>
            </w:r>
            <w:r>
              <w:rPr>
                <w:spacing w:val="-13"/>
                <w:sz w:val="22"/>
              </w:rPr>
              <w:t xml:space="preserve"> </w:t>
            </w:r>
            <w:r>
              <w:rPr>
                <w:sz w:val="22"/>
              </w:rPr>
              <w:t>производства</w:t>
            </w:r>
            <w:r>
              <w:rPr>
                <w:spacing w:val="-13"/>
                <w:sz w:val="22"/>
              </w:rPr>
              <w:t xml:space="preserve"> </w:t>
            </w:r>
            <w:r>
              <w:rPr>
                <w:sz w:val="22"/>
              </w:rPr>
              <w:t>и</w:t>
            </w:r>
            <w:r>
              <w:rPr>
                <w:spacing w:val="-13"/>
                <w:sz w:val="22"/>
              </w:rPr>
              <w:t xml:space="preserve"> </w:t>
            </w:r>
            <w:r>
              <w:rPr>
                <w:sz w:val="22"/>
              </w:rPr>
              <w:t>профессии</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9" w:after="0"/>
              <w:ind w:left="156" w:right="0" w:hanging="0"/>
              <w:rPr>
                <w:sz w:val="22"/>
              </w:rPr>
            </w:pPr>
            <w:r>
              <w:rPr>
                <w:spacing w:val="-10"/>
                <w:sz w:val="22"/>
              </w:rPr>
              <w:t>2</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558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1"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1" w:after="0"/>
              <w:ind w:left="156" w:right="0" w:hanging="0"/>
              <w:rPr>
                <w:sz w:val="22"/>
              </w:rPr>
            </w:pPr>
            <w:r>
              <w:rPr>
                <w:spacing w:val="-10"/>
                <w:sz w:val="22"/>
              </w:rPr>
              <w:t>2</w:t>
            </w:r>
          </w:p>
        </w:tc>
        <w:tc>
          <w:tcPr>
            <w:tcW w:w="7319"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14042"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Раздел</w:t>
            </w:r>
            <w:r>
              <w:rPr>
                <w:spacing w:val="-11"/>
                <w:sz w:val="22"/>
              </w:rPr>
              <w:t xml:space="preserve"> </w:t>
            </w:r>
            <w:r>
              <w:rPr>
                <w:sz w:val="22"/>
              </w:rPr>
              <w:t>2.</w:t>
            </w:r>
            <w:r>
              <w:rPr>
                <w:spacing w:val="-11"/>
                <w:sz w:val="22"/>
              </w:rPr>
              <w:t xml:space="preserve"> </w:t>
            </w:r>
            <w:r>
              <w:rPr>
                <w:sz w:val="22"/>
              </w:rPr>
              <w:t>Информационно-коммуникационные</w:t>
            </w:r>
            <w:r>
              <w:rPr>
                <w:spacing w:val="-11"/>
                <w:sz w:val="22"/>
              </w:rPr>
              <w:t xml:space="preserve"> </w:t>
            </w:r>
            <w:r>
              <w:rPr>
                <w:spacing w:val="-2"/>
                <w:sz w:val="22"/>
              </w:rPr>
              <w:t>технологии</w:t>
            </w:r>
          </w:p>
        </w:tc>
      </w:tr>
      <w:tr>
        <w:trPr>
          <w:trHeight w:val="556"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2.1</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30" w:after="0"/>
              <w:ind w:left="98" w:right="124" w:hanging="0"/>
              <w:rPr>
                <w:sz w:val="22"/>
              </w:rPr>
            </w:pPr>
            <w:r>
              <w:rPr>
                <w:spacing w:val="-2"/>
                <w:sz w:val="22"/>
              </w:rPr>
              <w:t>Информационно-коммуникационные технологии</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6" w:right="0" w:hanging="0"/>
              <w:rPr>
                <w:sz w:val="22"/>
              </w:rPr>
            </w:pPr>
            <w:r>
              <w:rPr>
                <w:spacing w:val="-10"/>
                <w:sz w:val="22"/>
              </w:rPr>
              <w:t>3</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558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6" w:right="0" w:hanging="0"/>
              <w:rPr>
                <w:sz w:val="22"/>
              </w:rPr>
            </w:pPr>
            <w:r>
              <w:rPr>
                <w:spacing w:val="-10"/>
                <w:sz w:val="22"/>
              </w:rPr>
              <w:t>3</w:t>
            </w:r>
          </w:p>
        </w:tc>
        <w:tc>
          <w:tcPr>
            <w:tcW w:w="7319"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5" w:hRule="atLeast"/>
        </w:trPr>
        <w:tc>
          <w:tcPr>
            <w:tcW w:w="14042"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00" w:right="0" w:hanging="0"/>
              <w:rPr>
                <w:sz w:val="22"/>
              </w:rPr>
            </w:pPr>
            <w:r>
              <w:rPr>
                <w:sz w:val="22"/>
              </w:rPr>
              <w:t>Раздел</w:t>
            </w:r>
            <w:r>
              <w:rPr>
                <w:spacing w:val="-7"/>
                <w:sz w:val="22"/>
              </w:rPr>
              <w:t xml:space="preserve"> </w:t>
            </w:r>
            <w:r>
              <w:rPr>
                <w:sz w:val="22"/>
              </w:rPr>
              <w:t>3.</w:t>
            </w:r>
            <w:r>
              <w:rPr>
                <w:spacing w:val="-4"/>
                <w:sz w:val="22"/>
              </w:rPr>
              <w:t xml:space="preserve"> </w:t>
            </w:r>
            <w:r>
              <w:rPr>
                <w:sz w:val="22"/>
              </w:rPr>
              <w:t>Конструирование</w:t>
            </w:r>
            <w:r>
              <w:rPr>
                <w:spacing w:val="-5"/>
                <w:sz w:val="22"/>
              </w:rPr>
              <w:t xml:space="preserve"> </w:t>
            </w:r>
            <w:r>
              <w:rPr>
                <w:sz w:val="22"/>
              </w:rPr>
              <w:t>и</w:t>
            </w:r>
            <w:r>
              <w:rPr>
                <w:spacing w:val="-4"/>
                <w:sz w:val="22"/>
              </w:rPr>
              <w:t xml:space="preserve"> </w:t>
            </w:r>
            <w:r>
              <w:rPr>
                <w:spacing w:val="-2"/>
                <w:sz w:val="22"/>
              </w:rPr>
              <w:t>моделирование</w:t>
            </w:r>
          </w:p>
        </w:tc>
      </w:tr>
      <w:tr>
        <w:trPr>
          <w:trHeight w:val="302"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pacing w:val="-5"/>
                <w:sz w:val="22"/>
              </w:rPr>
              <w:t>3.1</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98" w:right="0" w:hanging="0"/>
              <w:rPr>
                <w:sz w:val="22"/>
              </w:rPr>
            </w:pPr>
            <w:r>
              <w:rPr>
                <w:sz w:val="22"/>
              </w:rPr>
              <w:t>Конструирование</w:t>
            </w:r>
            <w:r>
              <w:rPr>
                <w:spacing w:val="-12"/>
                <w:sz w:val="22"/>
              </w:rPr>
              <w:t xml:space="preserve"> </w:t>
            </w:r>
            <w:r>
              <w:rPr>
                <w:sz w:val="22"/>
              </w:rPr>
              <w:t>робототехнических</w:t>
            </w:r>
            <w:r>
              <w:rPr>
                <w:spacing w:val="-11"/>
                <w:sz w:val="22"/>
              </w:rPr>
              <w:t xml:space="preserve"> </w:t>
            </w:r>
            <w:r>
              <w:rPr>
                <w:spacing w:val="-2"/>
                <w:sz w:val="22"/>
              </w:rPr>
              <w:t>моделей</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6" w:right="0" w:hanging="0"/>
              <w:rPr>
                <w:sz w:val="22"/>
              </w:rPr>
            </w:pPr>
            <w:r>
              <w:rPr>
                <w:spacing w:val="-10"/>
                <w:sz w:val="22"/>
              </w:rPr>
              <w:t>5</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558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6" w:right="0" w:hanging="0"/>
              <w:rPr>
                <w:sz w:val="22"/>
              </w:rPr>
            </w:pPr>
            <w:r>
              <w:rPr>
                <w:spacing w:val="-10"/>
                <w:sz w:val="22"/>
              </w:rPr>
              <w:t>5</w:t>
            </w:r>
          </w:p>
        </w:tc>
        <w:tc>
          <w:tcPr>
            <w:tcW w:w="7319"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4" w:hRule="atLeast"/>
        </w:trPr>
        <w:tc>
          <w:tcPr>
            <w:tcW w:w="14042" w:type="dxa"/>
            <w:gridSpan w:val="7"/>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4" w:after="0"/>
              <w:ind w:left="100" w:right="0" w:hanging="0"/>
              <w:rPr>
                <w:sz w:val="22"/>
              </w:rPr>
            </w:pPr>
            <w:r>
              <w:rPr>
                <w:sz w:val="22"/>
              </w:rPr>
              <w:t>Раздел</w:t>
            </w:r>
            <w:r>
              <w:rPr>
                <w:spacing w:val="-8"/>
                <w:sz w:val="22"/>
              </w:rPr>
              <w:t xml:space="preserve"> </w:t>
            </w:r>
            <w:r>
              <w:rPr>
                <w:sz w:val="22"/>
              </w:rPr>
              <w:t>4.</w:t>
            </w:r>
            <w:r>
              <w:rPr>
                <w:spacing w:val="-7"/>
                <w:sz w:val="22"/>
              </w:rPr>
              <w:t xml:space="preserve"> </w:t>
            </w:r>
            <w:r>
              <w:rPr>
                <w:sz w:val="22"/>
              </w:rPr>
              <w:t>Технологии</w:t>
            </w:r>
            <w:r>
              <w:rPr>
                <w:spacing w:val="-6"/>
                <w:sz w:val="22"/>
              </w:rPr>
              <w:t xml:space="preserve"> </w:t>
            </w:r>
            <w:r>
              <w:rPr>
                <w:sz w:val="22"/>
              </w:rPr>
              <w:t>ручной</w:t>
            </w:r>
            <w:r>
              <w:rPr>
                <w:spacing w:val="-6"/>
                <w:sz w:val="22"/>
              </w:rPr>
              <w:t xml:space="preserve"> </w:t>
            </w:r>
            <w:r>
              <w:rPr>
                <w:sz w:val="22"/>
              </w:rPr>
              <w:t>обработки</w:t>
            </w:r>
            <w:r>
              <w:rPr>
                <w:spacing w:val="-5"/>
                <w:sz w:val="22"/>
              </w:rPr>
              <w:t xml:space="preserve"> </w:t>
            </w:r>
            <w:r>
              <w:rPr>
                <w:sz w:val="22"/>
              </w:rPr>
              <w:t>материалов.</w:t>
            </w:r>
            <w:r>
              <w:rPr>
                <w:spacing w:val="-5"/>
                <w:sz w:val="22"/>
              </w:rPr>
              <w:t xml:space="preserve"> </w:t>
            </w:r>
            <w:r>
              <w:rPr>
                <w:sz w:val="22"/>
              </w:rPr>
              <w:t>Конструирование</w:t>
            </w:r>
            <w:r>
              <w:rPr>
                <w:spacing w:val="-5"/>
                <w:sz w:val="22"/>
              </w:rPr>
              <w:t xml:space="preserve"> </w:t>
            </w:r>
            <w:r>
              <w:rPr>
                <w:sz w:val="22"/>
              </w:rPr>
              <w:t>и</w:t>
            </w:r>
            <w:r>
              <w:rPr>
                <w:spacing w:val="-5"/>
                <w:sz w:val="22"/>
              </w:rPr>
              <w:t xml:space="preserve"> </w:t>
            </w:r>
            <w:r>
              <w:rPr>
                <w:spacing w:val="-2"/>
                <w:sz w:val="22"/>
              </w:rPr>
              <w:t>моделирование</w:t>
            </w:r>
          </w:p>
        </w:tc>
      </w:tr>
      <w:tr>
        <w:trPr>
          <w:trHeight w:val="554"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9" w:after="0"/>
              <w:ind w:left="100" w:right="0" w:hanging="0"/>
              <w:rPr>
                <w:sz w:val="22"/>
              </w:rPr>
            </w:pPr>
            <w:r>
              <w:rPr>
                <w:spacing w:val="-5"/>
                <w:sz w:val="22"/>
              </w:rPr>
              <w:t>4.1</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28" w:after="0"/>
              <w:ind w:left="98" w:right="124" w:hanging="0"/>
              <w:rPr>
                <w:sz w:val="22"/>
              </w:rPr>
            </w:pPr>
            <w:r>
              <w:rPr>
                <w:sz w:val="22"/>
              </w:rPr>
              <w:t>Конструирование</w:t>
            </w:r>
            <w:r>
              <w:rPr>
                <w:spacing w:val="-9"/>
                <w:sz w:val="22"/>
              </w:rPr>
              <w:t xml:space="preserve"> </w:t>
            </w:r>
            <w:r>
              <w:rPr>
                <w:sz w:val="22"/>
              </w:rPr>
              <w:t>сложных</w:t>
            </w:r>
            <w:r>
              <w:rPr>
                <w:spacing w:val="-9"/>
                <w:sz w:val="22"/>
              </w:rPr>
              <w:t xml:space="preserve"> </w:t>
            </w:r>
            <w:r>
              <w:rPr>
                <w:sz w:val="22"/>
              </w:rPr>
              <w:t>изделий</w:t>
            </w:r>
            <w:r>
              <w:rPr>
                <w:spacing w:val="-10"/>
                <w:sz w:val="22"/>
              </w:rPr>
              <w:t xml:space="preserve"> </w:t>
            </w:r>
            <w:r>
              <w:rPr>
                <w:sz w:val="22"/>
              </w:rPr>
              <w:t>из</w:t>
            </w:r>
            <w:r>
              <w:rPr>
                <w:spacing w:val="-11"/>
                <w:sz w:val="22"/>
              </w:rPr>
              <w:t xml:space="preserve"> </w:t>
            </w:r>
            <w:r>
              <w:rPr>
                <w:sz w:val="22"/>
              </w:rPr>
              <w:t>бумаги и картона</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9" w:after="0"/>
              <w:ind w:left="156" w:right="0" w:hanging="0"/>
              <w:rPr>
                <w:sz w:val="22"/>
              </w:rPr>
            </w:pPr>
            <w:r>
              <w:rPr>
                <w:spacing w:val="-10"/>
                <w:sz w:val="22"/>
              </w:rPr>
              <w:t>4</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6"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4.2</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atLeast" w:line="250" w:before="30" w:after="0"/>
              <w:ind w:left="98" w:right="0" w:hanging="0"/>
              <w:rPr>
                <w:sz w:val="22"/>
              </w:rPr>
            </w:pPr>
            <w:r>
              <w:rPr>
                <w:sz w:val="22"/>
              </w:rPr>
              <w:t>Конструирование</w:t>
            </w:r>
            <w:r>
              <w:rPr>
                <w:spacing w:val="-11"/>
                <w:sz w:val="22"/>
              </w:rPr>
              <w:t xml:space="preserve"> </w:t>
            </w:r>
            <w:r>
              <w:rPr>
                <w:sz w:val="22"/>
              </w:rPr>
              <w:t>объемных</w:t>
            </w:r>
            <w:r>
              <w:rPr>
                <w:spacing w:val="-11"/>
                <w:sz w:val="22"/>
              </w:rPr>
              <w:t xml:space="preserve"> </w:t>
            </w:r>
            <w:r>
              <w:rPr>
                <w:sz w:val="22"/>
              </w:rPr>
              <w:t>изделий</w:t>
            </w:r>
            <w:r>
              <w:rPr>
                <w:spacing w:val="-12"/>
                <w:sz w:val="22"/>
              </w:rPr>
              <w:t xml:space="preserve"> </w:t>
            </w:r>
            <w:r>
              <w:rPr>
                <w:sz w:val="22"/>
              </w:rPr>
              <w:t xml:space="preserve">из </w:t>
            </w:r>
            <w:r>
              <w:rPr>
                <w:spacing w:val="-2"/>
                <w:sz w:val="22"/>
              </w:rPr>
              <w:t>разверток</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6" w:right="0" w:hanging="0"/>
              <w:rPr>
                <w:sz w:val="22"/>
              </w:rPr>
            </w:pPr>
            <w:r>
              <w:rPr>
                <w:spacing w:val="-10"/>
                <w:sz w:val="22"/>
              </w:rPr>
              <w:t>3</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7"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4.3</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33" w:after="0"/>
              <w:ind w:left="98" w:right="0" w:hanging="0"/>
              <w:rPr>
                <w:sz w:val="22"/>
              </w:rPr>
            </w:pPr>
            <w:r>
              <w:rPr>
                <w:sz w:val="22"/>
              </w:rPr>
              <w:t>Интерьеры</w:t>
            </w:r>
            <w:r>
              <w:rPr>
                <w:spacing w:val="-10"/>
                <w:sz w:val="22"/>
              </w:rPr>
              <w:t xml:space="preserve"> </w:t>
            </w:r>
            <w:r>
              <w:rPr>
                <w:sz w:val="22"/>
              </w:rPr>
              <w:t>разных</w:t>
            </w:r>
            <w:r>
              <w:rPr>
                <w:spacing w:val="-10"/>
                <w:sz w:val="22"/>
              </w:rPr>
              <w:t xml:space="preserve"> </w:t>
            </w:r>
            <w:r>
              <w:rPr>
                <w:sz w:val="22"/>
              </w:rPr>
              <w:t>времен.</w:t>
            </w:r>
            <w:r>
              <w:rPr>
                <w:spacing w:val="-10"/>
                <w:sz w:val="22"/>
              </w:rPr>
              <w:t xml:space="preserve"> </w:t>
            </w:r>
            <w:r>
              <w:rPr>
                <w:sz w:val="22"/>
              </w:rPr>
              <w:t>Декор</w:t>
            </w:r>
            <w:r>
              <w:rPr>
                <w:spacing w:val="-10"/>
                <w:sz w:val="22"/>
              </w:rPr>
              <w:t xml:space="preserve"> </w:t>
            </w:r>
            <w:r>
              <w:rPr>
                <w:sz w:val="22"/>
              </w:rPr>
              <w:t>интерьера. Мир профессий</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6" w:right="0" w:hanging="0"/>
              <w:rPr>
                <w:sz w:val="22"/>
              </w:rPr>
            </w:pPr>
            <w:r>
              <w:rPr>
                <w:spacing w:val="-10"/>
                <w:sz w:val="22"/>
              </w:rPr>
              <w:t>3</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pacing w:val="-5"/>
                <w:sz w:val="22"/>
              </w:rPr>
              <w:t>4.4</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98" w:right="0" w:hanging="0"/>
              <w:rPr>
                <w:sz w:val="22"/>
              </w:rPr>
            </w:pPr>
            <w:r>
              <w:rPr>
                <w:sz w:val="22"/>
              </w:rPr>
              <w:t>Синтетические</w:t>
            </w:r>
            <w:r>
              <w:rPr>
                <w:spacing w:val="-6"/>
                <w:sz w:val="22"/>
              </w:rPr>
              <w:t xml:space="preserve"> </w:t>
            </w:r>
            <w:r>
              <w:rPr>
                <w:sz w:val="22"/>
              </w:rPr>
              <w:t>материалы.</w:t>
            </w:r>
            <w:r>
              <w:rPr>
                <w:spacing w:val="-5"/>
                <w:sz w:val="22"/>
              </w:rPr>
              <w:t xml:space="preserve"> </w:t>
            </w:r>
            <w:r>
              <w:rPr>
                <w:sz w:val="22"/>
              </w:rPr>
              <w:t>Мир</w:t>
            </w:r>
            <w:r>
              <w:rPr>
                <w:spacing w:val="-5"/>
                <w:sz w:val="22"/>
              </w:rPr>
              <w:t xml:space="preserve"> </w:t>
            </w:r>
            <w:r>
              <w:rPr>
                <w:spacing w:val="-2"/>
                <w:sz w:val="22"/>
              </w:rPr>
              <w:t>профессий</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6" w:right="0" w:hanging="0"/>
              <w:rPr>
                <w:sz w:val="22"/>
              </w:rPr>
            </w:pPr>
            <w:r>
              <w:rPr>
                <w:spacing w:val="-10"/>
                <w:sz w:val="22"/>
              </w:rPr>
              <w:t>5</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6"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00" w:right="0" w:hanging="0"/>
              <w:rPr>
                <w:sz w:val="22"/>
              </w:rPr>
            </w:pPr>
            <w:r>
              <w:rPr>
                <w:spacing w:val="-5"/>
                <w:sz w:val="22"/>
              </w:rPr>
              <w:t>4.5</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32" w:after="0"/>
              <w:ind w:left="98" w:right="0" w:hanging="0"/>
              <w:rPr>
                <w:sz w:val="22"/>
              </w:rPr>
            </w:pPr>
            <w:r>
              <w:rPr>
                <w:sz w:val="22"/>
              </w:rPr>
              <w:t>История</w:t>
            </w:r>
            <w:r>
              <w:rPr>
                <w:spacing w:val="-10"/>
                <w:sz w:val="22"/>
              </w:rPr>
              <w:t xml:space="preserve"> </w:t>
            </w:r>
            <w:r>
              <w:rPr>
                <w:sz w:val="22"/>
              </w:rPr>
              <w:t>одежды</w:t>
            </w:r>
            <w:r>
              <w:rPr>
                <w:spacing w:val="-10"/>
                <w:sz w:val="22"/>
              </w:rPr>
              <w:t xml:space="preserve"> </w:t>
            </w:r>
            <w:r>
              <w:rPr>
                <w:sz w:val="22"/>
              </w:rPr>
              <w:t>и</w:t>
            </w:r>
            <w:r>
              <w:rPr>
                <w:spacing w:val="-8"/>
                <w:sz w:val="22"/>
              </w:rPr>
              <w:t xml:space="preserve"> </w:t>
            </w:r>
            <w:r>
              <w:rPr>
                <w:sz w:val="22"/>
              </w:rPr>
              <w:t>текстильных</w:t>
            </w:r>
            <w:r>
              <w:rPr>
                <w:spacing w:val="-8"/>
                <w:sz w:val="22"/>
              </w:rPr>
              <w:t xml:space="preserve"> </w:t>
            </w:r>
            <w:r>
              <w:rPr>
                <w:sz w:val="22"/>
              </w:rPr>
              <w:t>материалов. Мир профессий</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ind w:left="156" w:right="0" w:hanging="0"/>
              <w:rPr>
                <w:sz w:val="22"/>
              </w:rPr>
            </w:pPr>
            <w:r>
              <w:rPr>
                <w:spacing w:val="-10"/>
                <w:sz w:val="22"/>
              </w:rPr>
              <w:t>5</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60" w:hRule="atLeast"/>
        </w:trPr>
        <w:tc>
          <w:tcPr>
            <w:tcW w:w="95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0" w:after="0"/>
              <w:rPr>
                <w:b/>
                <w:sz w:val="22"/>
              </w:rPr>
            </w:pPr>
            <w:r>
              <w:rPr>
                <w:b/>
                <w:sz w:val="22"/>
              </w:rPr>
            </w:r>
          </w:p>
          <w:p>
            <w:pPr>
              <w:pStyle w:val="TableParagraph"/>
              <w:widowControl w:val="false"/>
              <w:ind w:left="100" w:right="0" w:hanging="0"/>
              <w:rPr>
                <w:sz w:val="22"/>
              </w:rPr>
            </w:pPr>
            <w:r>
              <w:rPr>
                <w:spacing w:val="-5"/>
                <w:sz w:val="22"/>
              </w:rPr>
              <w:t>4.6</w:t>
            </w:r>
          </w:p>
        </w:tc>
        <w:tc>
          <w:tcPr>
            <w:tcW w:w="463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ind w:left="98" w:right="0" w:hanging="0"/>
              <w:rPr>
                <w:sz w:val="22"/>
              </w:rPr>
            </w:pPr>
            <w:r>
              <w:rPr>
                <w:sz w:val="22"/>
              </w:rPr>
              <w:t>Конструирование и моделирование. Конструирование</w:t>
            </w:r>
            <w:r>
              <w:rPr>
                <w:spacing w:val="-13"/>
                <w:sz w:val="22"/>
              </w:rPr>
              <w:t xml:space="preserve"> </w:t>
            </w:r>
            <w:r>
              <w:rPr>
                <w:sz w:val="22"/>
              </w:rPr>
              <w:t>изделий</w:t>
            </w:r>
            <w:r>
              <w:rPr>
                <w:spacing w:val="-13"/>
                <w:sz w:val="22"/>
              </w:rPr>
              <w:t xml:space="preserve"> </w:t>
            </w:r>
            <w:r>
              <w:rPr>
                <w:sz w:val="22"/>
              </w:rPr>
              <w:t>из</w:t>
            </w:r>
            <w:r>
              <w:rPr>
                <w:spacing w:val="-13"/>
                <w:sz w:val="22"/>
              </w:rPr>
              <w:t xml:space="preserve"> </w:t>
            </w:r>
            <w:r>
              <w:rPr>
                <w:sz w:val="22"/>
              </w:rPr>
              <w:t>разных материалов, в том числе наборов</w:t>
            </w:r>
          </w:p>
          <w:p>
            <w:pPr>
              <w:pStyle w:val="TableParagraph"/>
              <w:widowControl w:val="false"/>
              <w:spacing w:lineRule="exact" w:line="238"/>
              <w:ind w:left="98" w:right="0" w:hanging="0"/>
              <w:rPr>
                <w:sz w:val="22"/>
              </w:rPr>
            </w:pPr>
            <w:r>
              <w:rPr>
                <w:sz w:val="22"/>
              </w:rPr>
              <w:t>«Конструктор»</w:t>
            </w:r>
            <w:r>
              <w:rPr>
                <w:spacing w:val="-9"/>
                <w:sz w:val="22"/>
              </w:rPr>
              <w:t xml:space="preserve"> </w:t>
            </w:r>
            <w:r>
              <w:rPr>
                <w:sz w:val="22"/>
              </w:rPr>
              <w:t>по</w:t>
            </w:r>
            <w:r>
              <w:rPr>
                <w:spacing w:val="-3"/>
                <w:sz w:val="22"/>
              </w:rPr>
              <w:t xml:space="preserve"> </w:t>
            </w:r>
            <w:r>
              <w:rPr>
                <w:sz w:val="22"/>
              </w:rPr>
              <w:t>заданным</w:t>
            </w:r>
            <w:r>
              <w:rPr>
                <w:spacing w:val="-3"/>
                <w:sz w:val="22"/>
              </w:rPr>
              <w:t xml:space="preserve"> </w:t>
            </w:r>
            <w:r>
              <w:rPr>
                <w:spacing w:val="-2"/>
                <w:sz w:val="22"/>
              </w:rPr>
              <w:t>условиям</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0" w:after="0"/>
              <w:rPr>
                <w:b/>
                <w:sz w:val="22"/>
              </w:rPr>
            </w:pPr>
            <w:r>
              <w:rPr>
                <w:b/>
                <w:sz w:val="22"/>
              </w:rPr>
            </w:r>
          </w:p>
          <w:p>
            <w:pPr>
              <w:pStyle w:val="TableParagraph"/>
              <w:widowControl w:val="false"/>
              <w:ind w:left="156" w:right="0" w:hanging="0"/>
              <w:rPr>
                <w:sz w:val="22"/>
              </w:rPr>
            </w:pPr>
            <w:r>
              <w:rPr>
                <w:spacing w:val="-10"/>
                <w:sz w:val="22"/>
              </w:rPr>
              <w:t>3</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21" w:hRule="atLeast"/>
        </w:trPr>
        <w:tc>
          <w:tcPr>
            <w:tcW w:w="558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8" w:before="54"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8" w:before="54" w:after="0"/>
              <w:ind w:left="156" w:right="0" w:hanging="0"/>
              <w:rPr>
                <w:sz w:val="22"/>
              </w:rPr>
            </w:pPr>
            <w:r>
              <w:rPr>
                <w:spacing w:val="-5"/>
                <w:sz w:val="22"/>
              </w:rPr>
              <w:t>23</w:t>
            </w:r>
          </w:p>
        </w:tc>
        <w:tc>
          <w:tcPr>
            <w:tcW w:w="7319"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8" w:hRule="atLeast"/>
        </w:trPr>
        <w:tc>
          <w:tcPr>
            <w:tcW w:w="953" w:type="dxa"/>
            <w:tcBorders>
              <w:top w:val="single" w:sz="2" w:space="0" w:color="000000"/>
              <w:left w:val="single" w:sz="2" w:space="0" w:color="000000"/>
              <w:bottom w:val="single" w:sz="2" w:space="0" w:color="000000"/>
              <w:right w:val="single" w:sz="4" w:space="0" w:color="000000"/>
            </w:tcBorders>
          </w:tcPr>
          <w:p>
            <w:pPr>
              <w:pStyle w:val="TableParagraph"/>
              <w:widowControl w:val="false"/>
              <w:spacing w:before="45" w:after="0"/>
              <w:rPr>
                <w:b/>
                <w:sz w:val="22"/>
              </w:rPr>
            </w:pPr>
            <w:r>
              <w:rPr>
                <w:b/>
                <w:sz w:val="22"/>
              </w:rPr>
            </w:r>
          </w:p>
          <w:p>
            <w:pPr>
              <w:pStyle w:val="TableParagraph"/>
              <w:widowControl w:val="false"/>
              <w:ind w:left="100" w:right="0" w:hanging="0"/>
              <w:rPr>
                <w:sz w:val="22"/>
              </w:rPr>
            </w:pPr>
            <w:r>
              <w:rPr>
                <w:spacing w:val="-5"/>
                <w:sz w:val="22"/>
              </w:rPr>
              <w:t>5.</w:t>
            </w:r>
          </w:p>
        </w:tc>
        <w:tc>
          <w:tcPr>
            <w:tcW w:w="4634" w:type="dxa"/>
            <w:tcBorders>
              <w:top w:val="single" w:sz="2" w:space="0" w:color="000000"/>
              <w:left w:val="single" w:sz="4" w:space="0" w:color="000000"/>
              <w:bottom w:val="single" w:sz="2" w:space="0" w:color="000000"/>
              <w:right w:val="single" w:sz="4" w:space="0" w:color="000000"/>
            </w:tcBorders>
          </w:tcPr>
          <w:p>
            <w:pPr>
              <w:pStyle w:val="TableParagraph"/>
              <w:widowControl w:val="false"/>
              <w:spacing w:before="44" w:after="0"/>
              <w:ind w:left="102" w:right="0" w:hanging="0"/>
              <w:rPr>
                <w:sz w:val="22"/>
              </w:rPr>
            </w:pPr>
            <w:r>
              <w:rPr>
                <w:sz w:val="22"/>
              </w:rPr>
              <w:t>Проверочные</w:t>
            </w:r>
            <w:r>
              <w:rPr>
                <w:spacing w:val="-5"/>
                <w:sz w:val="22"/>
              </w:rPr>
              <w:t xml:space="preserve"> </w:t>
            </w:r>
            <w:r>
              <w:rPr>
                <w:sz w:val="22"/>
              </w:rPr>
              <w:t>работы</w:t>
            </w:r>
            <w:r>
              <w:rPr>
                <w:spacing w:val="-8"/>
                <w:sz w:val="22"/>
              </w:rPr>
              <w:t xml:space="preserve"> </w:t>
            </w:r>
            <w:r>
              <w:rPr>
                <w:sz w:val="22"/>
              </w:rPr>
              <w:t>по</w:t>
            </w:r>
            <w:r>
              <w:rPr>
                <w:spacing w:val="-4"/>
                <w:sz w:val="22"/>
              </w:rPr>
              <w:t xml:space="preserve"> </w:t>
            </w:r>
            <w:r>
              <w:rPr>
                <w:spacing w:val="-2"/>
                <w:sz w:val="22"/>
              </w:rPr>
              <w:t>тематическим</w:t>
            </w:r>
          </w:p>
          <w:p>
            <w:pPr>
              <w:pStyle w:val="TableParagraph"/>
              <w:widowControl w:val="false"/>
              <w:spacing w:lineRule="exact" w:line="252"/>
              <w:ind w:left="102" w:right="0" w:hanging="0"/>
              <w:rPr>
                <w:sz w:val="22"/>
              </w:rPr>
            </w:pPr>
            <w:r>
              <w:rPr>
                <w:sz w:val="22"/>
              </w:rPr>
              <w:t>разделам учебника выполняются в рамках последнего</w:t>
            </w:r>
            <w:r>
              <w:rPr>
                <w:spacing w:val="-5"/>
                <w:sz w:val="22"/>
              </w:rPr>
              <w:t xml:space="preserve"> </w:t>
            </w:r>
            <w:r>
              <w:rPr>
                <w:sz w:val="22"/>
              </w:rPr>
              <w:t>урока</w:t>
            </w:r>
            <w:r>
              <w:rPr>
                <w:spacing w:val="-6"/>
                <w:sz w:val="22"/>
              </w:rPr>
              <w:t xml:space="preserve"> </w:t>
            </w:r>
            <w:r>
              <w:rPr>
                <w:sz w:val="22"/>
              </w:rPr>
              <w:t>–до</w:t>
            </w:r>
            <w:r>
              <w:rPr>
                <w:spacing w:val="-7"/>
                <w:sz w:val="22"/>
              </w:rPr>
              <w:t xml:space="preserve"> </w:t>
            </w:r>
            <w:r>
              <w:rPr>
                <w:sz w:val="22"/>
              </w:rPr>
              <w:t>10</w:t>
            </w:r>
            <w:r>
              <w:rPr>
                <w:spacing w:val="-8"/>
                <w:sz w:val="22"/>
              </w:rPr>
              <w:t xml:space="preserve"> </w:t>
            </w:r>
            <w:r>
              <w:rPr>
                <w:sz w:val="22"/>
              </w:rPr>
              <w:t>минут</w:t>
            </w:r>
            <w:r>
              <w:rPr>
                <w:spacing w:val="-5"/>
                <w:sz w:val="22"/>
              </w:rPr>
              <w:t xml:space="preserve"> </w:t>
            </w:r>
            <w:r>
              <w:rPr>
                <w:sz w:val="22"/>
              </w:rPr>
              <w:t>на</w:t>
            </w:r>
            <w:r>
              <w:rPr>
                <w:spacing w:val="-5"/>
                <w:sz w:val="22"/>
              </w:rPr>
              <w:t xml:space="preserve"> </w:t>
            </w:r>
            <w:r>
              <w:rPr>
                <w:sz w:val="22"/>
              </w:rPr>
              <w:t>каждую.</w:t>
            </w:r>
          </w:p>
        </w:tc>
        <w:tc>
          <w:tcPr>
            <w:tcW w:w="1136" w:type="dxa"/>
            <w:tcBorders>
              <w:top w:val="single" w:sz="2" w:space="0" w:color="000000"/>
              <w:left w:val="single" w:sz="4" w:space="0" w:color="000000"/>
              <w:bottom w:val="single" w:sz="2" w:space="0" w:color="000000"/>
              <w:right w:val="single" w:sz="4" w:space="0" w:color="000000"/>
            </w:tcBorders>
          </w:tcPr>
          <w:p>
            <w:pPr>
              <w:pStyle w:val="TableParagraph"/>
              <w:widowControl w:val="false"/>
              <w:rPr>
                <w:sz w:val="22"/>
              </w:rPr>
            </w:pPr>
            <w:r>
              <w:rPr>
                <w:sz w:val="22"/>
              </w:rPr>
            </w:r>
          </w:p>
        </w:tc>
        <w:tc>
          <w:tcPr>
            <w:tcW w:w="7319" w:type="dxa"/>
            <w:gridSpan w:val="4"/>
            <w:tcBorders>
              <w:top w:val="single" w:sz="2" w:space="0" w:color="000000"/>
              <w:left w:val="single" w:sz="4" w:space="0" w:color="000000"/>
              <w:bottom w:val="single" w:sz="2" w:space="0" w:color="000000"/>
              <w:right w:val="single" w:sz="2" w:space="0" w:color="000000"/>
            </w:tcBorders>
          </w:tcPr>
          <w:p>
            <w:pPr>
              <w:pStyle w:val="TableParagraph"/>
              <w:widowControl w:val="false"/>
              <w:rPr>
                <w:sz w:val="22"/>
              </w:rPr>
            </w:pPr>
            <w:r>
              <w:rPr>
                <w:sz w:val="22"/>
              </w:rPr>
            </w:r>
          </w:p>
        </w:tc>
      </w:tr>
      <w:tr>
        <w:trPr>
          <w:trHeight w:val="304" w:hRule="atLeast"/>
        </w:trPr>
        <w:tc>
          <w:tcPr>
            <w:tcW w:w="953" w:type="dxa"/>
            <w:tcBorders>
              <w:top w:val="single" w:sz="2" w:space="0" w:color="000000"/>
              <w:left w:val="single" w:sz="2" w:space="0" w:color="000000"/>
              <w:bottom w:val="single" w:sz="2" w:space="0" w:color="000000"/>
              <w:right w:val="single" w:sz="4" w:space="0" w:color="000000"/>
            </w:tcBorders>
          </w:tcPr>
          <w:p>
            <w:pPr>
              <w:pStyle w:val="TableParagraph"/>
              <w:widowControl w:val="false"/>
              <w:spacing w:lineRule="exact" w:line="240" w:before="44" w:after="0"/>
              <w:ind w:left="100" w:right="0" w:hanging="0"/>
              <w:rPr>
                <w:sz w:val="22"/>
              </w:rPr>
            </w:pPr>
            <w:r>
              <w:rPr>
                <w:spacing w:val="-5"/>
                <w:sz w:val="22"/>
              </w:rPr>
              <w:t>5.1</w:t>
            </w:r>
          </w:p>
        </w:tc>
        <w:tc>
          <w:tcPr>
            <w:tcW w:w="4634" w:type="dxa"/>
            <w:tcBorders>
              <w:top w:val="single" w:sz="2" w:space="0" w:color="000000"/>
              <w:left w:val="single" w:sz="4" w:space="0" w:color="000000"/>
              <w:bottom w:val="single" w:sz="2" w:space="0" w:color="000000"/>
              <w:right w:val="single" w:sz="4" w:space="0" w:color="000000"/>
            </w:tcBorders>
          </w:tcPr>
          <w:p>
            <w:pPr>
              <w:pStyle w:val="TableParagraph"/>
              <w:widowControl w:val="false"/>
              <w:spacing w:lineRule="exact" w:line="240" w:before="44" w:after="0"/>
              <w:ind w:left="95" w:right="0" w:hanging="0"/>
              <w:rPr>
                <w:sz w:val="22"/>
              </w:rPr>
            </w:pPr>
            <w:r>
              <w:rPr>
                <w:sz w:val="22"/>
              </w:rPr>
              <w:t>Подготовка</w:t>
            </w:r>
            <w:r>
              <w:rPr>
                <w:spacing w:val="-11"/>
                <w:sz w:val="22"/>
              </w:rPr>
              <w:t xml:space="preserve"> </w:t>
            </w:r>
            <w:r>
              <w:rPr>
                <w:sz w:val="22"/>
              </w:rPr>
              <w:t>портфолио.</w:t>
            </w:r>
            <w:r>
              <w:rPr>
                <w:spacing w:val="-9"/>
                <w:sz w:val="22"/>
              </w:rPr>
              <w:t xml:space="preserve"> </w:t>
            </w:r>
            <w:r>
              <w:rPr>
                <w:sz w:val="22"/>
              </w:rPr>
              <w:t>Проверочная</w:t>
            </w:r>
            <w:r>
              <w:rPr>
                <w:spacing w:val="-8"/>
                <w:sz w:val="22"/>
              </w:rPr>
              <w:t xml:space="preserve"> </w:t>
            </w:r>
            <w:r>
              <w:rPr>
                <w:spacing w:val="-2"/>
                <w:sz w:val="22"/>
              </w:rPr>
              <w:t>работа</w:t>
            </w:r>
          </w:p>
        </w:tc>
        <w:tc>
          <w:tcPr>
            <w:tcW w:w="1136" w:type="dxa"/>
            <w:tcBorders>
              <w:top w:val="single" w:sz="2" w:space="0" w:color="000000"/>
              <w:left w:val="single" w:sz="4" w:space="0" w:color="000000"/>
              <w:bottom w:val="single" w:sz="2" w:space="0" w:color="000000"/>
              <w:right w:val="single" w:sz="4" w:space="0" w:color="000000"/>
            </w:tcBorders>
          </w:tcPr>
          <w:p>
            <w:pPr>
              <w:pStyle w:val="TableParagraph"/>
              <w:widowControl w:val="false"/>
              <w:spacing w:lineRule="exact" w:line="240" w:before="44" w:after="0"/>
              <w:ind w:left="153" w:right="0" w:hanging="0"/>
              <w:rPr>
                <w:sz w:val="22"/>
              </w:rPr>
            </w:pPr>
            <w:r>
              <w:rPr>
                <w:spacing w:val="-10"/>
                <w:sz w:val="22"/>
              </w:rPr>
              <w:t>1</w:t>
            </w:r>
          </w:p>
        </w:tc>
        <w:tc>
          <w:tcPr>
            <w:tcW w:w="1841" w:type="dxa"/>
            <w:tcBorders>
              <w:top w:val="single" w:sz="2" w:space="0" w:color="000000"/>
              <w:left w:val="single" w:sz="4" w:space="0" w:color="000000"/>
              <w:bottom w:val="single" w:sz="2" w:space="0" w:color="000000"/>
              <w:right w:val="single" w:sz="2" w:space="0" w:color="000000"/>
            </w:tcBorders>
          </w:tcPr>
          <w:p>
            <w:pPr>
              <w:pStyle w:val="TableParagraph"/>
              <w:widowControl w:val="false"/>
              <w:spacing w:lineRule="exact" w:line="240" w:before="44" w:after="0"/>
              <w:ind w:left="150" w:right="0" w:hanging="0"/>
              <w:rPr>
                <w:sz w:val="22"/>
              </w:rPr>
            </w:pPr>
            <w:r>
              <w:rPr>
                <w:spacing w:val="-10"/>
                <w:sz w:val="22"/>
              </w:rPr>
              <w:t>1</w:t>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3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220"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558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6" w:right="0" w:hanging="0"/>
              <w:rPr>
                <w:sz w:val="22"/>
              </w:rPr>
            </w:pPr>
            <w:r>
              <w:rPr>
                <w:spacing w:val="-10"/>
                <w:sz w:val="22"/>
              </w:rPr>
              <w:t>1</w:t>
            </w:r>
          </w:p>
        </w:tc>
        <w:tc>
          <w:tcPr>
            <w:tcW w:w="7319" w:type="dxa"/>
            <w:gridSpan w:val="4"/>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302" w:hRule="atLeast"/>
        </w:trPr>
        <w:tc>
          <w:tcPr>
            <w:tcW w:w="5587"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00" w:right="0" w:hanging="0"/>
              <w:rPr>
                <w:sz w:val="22"/>
              </w:rPr>
            </w:pPr>
            <w:r>
              <w:rPr>
                <w:sz w:val="22"/>
              </w:rPr>
              <w:t>ОБЩЕЕ</w:t>
            </w:r>
            <w:r>
              <w:rPr>
                <w:spacing w:val="-5"/>
                <w:sz w:val="22"/>
              </w:rPr>
              <w:t xml:space="preserve"> </w:t>
            </w:r>
            <w:r>
              <w:rPr>
                <w:sz w:val="22"/>
              </w:rPr>
              <w:t>КОЛИЧЕСТВО</w:t>
            </w:r>
            <w:r>
              <w:rPr>
                <w:spacing w:val="-8"/>
                <w:sz w:val="22"/>
              </w:rPr>
              <w:t xml:space="preserve"> </w:t>
            </w:r>
            <w:r>
              <w:rPr>
                <w:sz w:val="22"/>
              </w:rPr>
              <w:t>ЧАСОВ</w:t>
            </w:r>
            <w:r>
              <w:rPr>
                <w:spacing w:val="-5"/>
                <w:sz w:val="22"/>
              </w:rPr>
              <w:t xml:space="preserve"> </w:t>
            </w:r>
            <w:r>
              <w:rPr>
                <w:sz w:val="22"/>
              </w:rPr>
              <w:t>ПО</w:t>
            </w:r>
            <w:r>
              <w:rPr>
                <w:spacing w:val="-4"/>
                <w:sz w:val="22"/>
              </w:rPr>
              <w:t xml:space="preserve"> </w:t>
            </w:r>
            <w:r>
              <w:rPr>
                <w:spacing w:val="-2"/>
                <w:sz w:val="22"/>
              </w:rPr>
              <w:t>ПРОГРАММЕ</w:t>
            </w:r>
          </w:p>
        </w:tc>
        <w:tc>
          <w:tcPr>
            <w:tcW w:w="113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6" w:right="0" w:hanging="0"/>
              <w:rPr>
                <w:sz w:val="22"/>
              </w:rPr>
            </w:pPr>
            <w:r>
              <w:rPr>
                <w:spacing w:val="-5"/>
                <w:sz w:val="22"/>
              </w:rPr>
              <w:t>34</w:t>
            </w:r>
          </w:p>
        </w:tc>
        <w:tc>
          <w:tcPr>
            <w:tcW w:w="184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2" w:right="0" w:hanging="0"/>
              <w:rPr>
                <w:sz w:val="22"/>
              </w:rPr>
            </w:pPr>
            <w:r>
              <w:rPr>
                <w:spacing w:val="-10"/>
                <w:sz w:val="22"/>
              </w:rPr>
              <w:t>1</w:t>
            </w:r>
          </w:p>
        </w:tc>
        <w:tc>
          <w:tcPr>
            <w:tcW w:w="1912"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8" w:before="44" w:after="0"/>
              <w:ind w:left="153" w:right="0" w:hanging="0"/>
              <w:rPr>
                <w:sz w:val="22"/>
              </w:rPr>
            </w:pPr>
            <w:r>
              <w:rPr>
                <w:spacing w:val="-10"/>
                <w:sz w:val="22"/>
              </w:rPr>
              <w:t>0</w:t>
            </w:r>
          </w:p>
        </w:tc>
        <w:tc>
          <w:tcPr>
            <w:tcW w:w="3566"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2"/>
        <w:numPr>
          <w:ilvl w:val="2"/>
          <w:numId w:val="38"/>
        </w:numPr>
        <w:tabs>
          <w:tab w:val="clear" w:pos="720"/>
          <w:tab w:val="left" w:pos="1415" w:leader="none"/>
        </w:tabs>
        <w:spacing w:lineRule="auto" w:line="240" w:before="79" w:after="0"/>
        <w:ind w:left="1415" w:right="0" w:hanging="597"/>
        <w:jc w:val="left"/>
        <w:rPr/>
      </w:pPr>
      <w:r>
        <w:rPr/>
        <w:t>Федеральная</w:t>
      </w:r>
      <w:r>
        <w:rPr>
          <w:spacing w:val="-7"/>
        </w:rPr>
        <w:t xml:space="preserve"> </w:t>
      </w:r>
      <w:r>
        <w:rPr/>
        <w:t>рабочая</w:t>
      </w:r>
      <w:r>
        <w:rPr>
          <w:spacing w:val="-6"/>
        </w:rPr>
        <w:t xml:space="preserve"> </w:t>
      </w:r>
      <w:r>
        <w:rPr/>
        <w:t>программа</w:t>
      </w:r>
      <w:r>
        <w:rPr>
          <w:spacing w:val="-2"/>
        </w:rPr>
        <w:t xml:space="preserve"> </w:t>
      </w:r>
      <w:r>
        <w:rPr/>
        <w:t>по</w:t>
      </w:r>
      <w:r>
        <w:rPr>
          <w:spacing w:val="-6"/>
        </w:rPr>
        <w:t xml:space="preserve"> </w:t>
      </w:r>
      <w:r>
        <w:rPr/>
        <w:t>учебному</w:t>
      </w:r>
      <w:r>
        <w:rPr>
          <w:spacing w:val="-5"/>
        </w:rPr>
        <w:t xml:space="preserve"> </w:t>
      </w:r>
      <w:r>
        <w:rPr/>
        <w:t>предмету</w:t>
      </w:r>
      <w:r>
        <w:rPr>
          <w:spacing w:val="-2"/>
        </w:rPr>
        <w:t xml:space="preserve"> «Музыка»</w:t>
      </w:r>
    </w:p>
    <w:p>
      <w:pPr>
        <w:pStyle w:val="Normal"/>
        <w:spacing w:lineRule="exact" w:line="490" w:before="8" w:after="0"/>
        <w:ind w:left="127" w:right="706" w:hanging="0"/>
        <w:jc w:val="left"/>
        <w:rPr>
          <w:sz w:val="22"/>
        </w:rPr>
      </w:pPr>
      <w:r>
        <w:rPr>
          <w:sz w:val="22"/>
        </w:rPr>
        <w:t>Федеральная рабочая программа по учебному предмету «Музыка»</w:t>
      </w:r>
      <w:r>
        <w:rPr>
          <w:spacing w:val="-1"/>
          <w:sz w:val="22"/>
        </w:rPr>
        <w:t xml:space="preserve"> </w:t>
      </w:r>
      <w:r>
        <w:rPr>
          <w:sz w:val="22"/>
        </w:rPr>
        <w:t>(предметная область «Искусство») (далее</w:t>
      </w:r>
      <w:r>
        <w:rPr>
          <w:spacing w:val="-2"/>
          <w:sz w:val="22"/>
        </w:rPr>
        <w:t xml:space="preserve"> </w:t>
      </w:r>
      <w:r>
        <w:rPr>
          <w:sz w:val="22"/>
        </w:rPr>
        <w:t>соответственно</w:t>
      </w:r>
      <w:r>
        <w:rPr>
          <w:spacing w:val="-3"/>
          <w:sz w:val="22"/>
        </w:rPr>
        <w:t xml:space="preserve"> </w:t>
      </w:r>
      <w:r>
        <w:rPr>
          <w:sz w:val="22"/>
        </w:rPr>
        <w:t>-</w:t>
      </w:r>
      <w:r>
        <w:rPr>
          <w:spacing w:val="-4"/>
          <w:sz w:val="22"/>
        </w:rPr>
        <w:t xml:space="preserve"> </w:t>
      </w:r>
      <w:r>
        <w:rPr>
          <w:sz w:val="22"/>
        </w:rPr>
        <w:t>программа</w:t>
      </w:r>
      <w:r>
        <w:rPr>
          <w:spacing w:val="-2"/>
          <w:sz w:val="22"/>
        </w:rPr>
        <w:t xml:space="preserve"> </w:t>
      </w:r>
      <w:r>
        <w:rPr>
          <w:sz w:val="22"/>
        </w:rPr>
        <w:t>по</w:t>
      </w:r>
      <w:r>
        <w:rPr>
          <w:spacing w:val="-3"/>
          <w:sz w:val="22"/>
        </w:rPr>
        <w:t xml:space="preserve"> </w:t>
      </w:r>
      <w:r>
        <w:rPr>
          <w:sz w:val="22"/>
        </w:rPr>
        <w:t>музыке,</w:t>
      </w:r>
      <w:r>
        <w:rPr>
          <w:spacing w:val="-2"/>
          <w:sz w:val="22"/>
        </w:rPr>
        <w:t xml:space="preserve"> </w:t>
      </w:r>
      <w:r>
        <w:rPr>
          <w:sz w:val="22"/>
        </w:rPr>
        <w:t>музыка)</w:t>
      </w:r>
      <w:r>
        <w:rPr>
          <w:spacing w:val="-2"/>
          <w:sz w:val="22"/>
        </w:rPr>
        <w:t xml:space="preserve"> </w:t>
      </w:r>
      <w:r>
        <w:rPr>
          <w:sz w:val="22"/>
        </w:rPr>
        <w:t>включает</w:t>
      </w:r>
      <w:r>
        <w:rPr>
          <w:spacing w:val="-3"/>
          <w:sz w:val="22"/>
        </w:rPr>
        <w:t xml:space="preserve"> </w:t>
      </w:r>
      <w:r>
        <w:rPr>
          <w:sz w:val="22"/>
        </w:rPr>
        <w:t>пояснительную</w:t>
      </w:r>
      <w:r>
        <w:rPr>
          <w:spacing w:val="-3"/>
          <w:sz w:val="22"/>
        </w:rPr>
        <w:t xml:space="preserve"> </w:t>
      </w:r>
      <w:r>
        <w:rPr>
          <w:sz w:val="22"/>
        </w:rPr>
        <w:t>записку,</w:t>
      </w:r>
      <w:r>
        <w:rPr>
          <w:spacing w:val="-3"/>
          <w:sz w:val="22"/>
        </w:rPr>
        <w:t xml:space="preserve"> </w:t>
      </w:r>
      <w:r>
        <w:rPr>
          <w:sz w:val="22"/>
        </w:rPr>
        <w:t>содержание обучения, планируемые результаты освоения программы по музыке.</w:t>
      </w:r>
    </w:p>
    <w:p>
      <w:pPr>
        <w:pStyle w:val="Normal"/>
        <w:spacing w:lineRule="auto" w:line="408" w:before="58" w:after="0"/>
        <w:ind w:left="569" w:right="1388" w:hanging="0"/>
        <w:jc w:val="left"/>
        <w:rPr>
          <w:sz w:val="22"/>
        </w:rPr>
      </w:pPr>
      <w:r>
        <w:rPr>
          <w:sz w:val="22"/>
        </w:rPr>
        <w:t>Пояснительная</w:t>
      </w:r>
      <w:r>
        <w:rPr>
          <w:spacing w:val="-4"/>
          <w:sz w:val="22"/>
        </w:rPr>
        <w:t xml:space="preserve"> </w:t>
      </w:r>
      <w:r>
        <w:rPr>
          <w:sz w:val="22"/>
        </w:rPr>
        <w:t>записка</w:t>
      </w:r>
      <w:r>
        <w:rPr>
          <w:spacing w:val="-3"/>
          <w:sz w:val="22"/>
        </w:rPr>
        <w:t xml:space="preserve"> </w:t>
      </w:r>
      <w:r>
        <w:rPr>
          <w:sz w:val="22"/>
        </w:rPr>
        <w:t>отражает</w:t>
      </w:r>
      <w:r>
        <w:rPr>
          <w:spacing w:val="-3"/>
          <w:sz w:val="22"/>
        </w:rPr>
        <w:t xml:space="preserve"> </w:t>
      </w:r>
      <w:r>
        <w:rPr>
          <w:sz w:val="22"/>
        </w:rPr>
        <w:t>общие</w:t>
      </w:r>
      <w:r>
        <w:rPr>
          <w:spacing w:val="-3"/>
          <w:sz w:val="22"/>
        </w:rPr>
        <w:t xml:space="preserve"> </w:t>
      </w:r>
      <w:r>
        <w:rPr>
          <w:sz w:val="22"/>
        </w:rPr>
        <w:t>цели</w:t>
      </w:r>
      <w:r>
        <w:rPr>
          <w:spacing w:val="-6"/>
          <w:sz w:val="22"/>
        </w:rPr>
        <w:t xml:space="preserve"> </w:t>
      </w:r>
      <w:r>
        <w:rPr>
          <w:sz w:val="22"/>
        </w:rPr>
        <w:t>и</w:t>
      </w:r>
      <w:r>
        <w:rPr>
          <w:spacing w:val="-3"/>
          <w:sz w:val="22"/>
        </w:rPr>
        <w:t xml:space="preserve"> </w:t>
      </w:r>
      <w:r>
        <w:rPr>
          <w:sz w:val="22"/>
        </w:rPr>
        <w:t>задачи</w:t>
      </w:r>
      <w:r>
        <w:rPr>
          <w:spacing w:val="-4"/>
          <w:sz w:val="22"/>
        </w:rPr>
        <w:t xml:space="preserve"> </w:t>
      </w:r>
      <w:r>
        <w:rPr>
          <w:sz w:val="22"/>
        </w:rPr>
        <w:t>изучения</w:t>
      </w:r>
      <w:r>
        <w:rPr>
          <w:spacing w:val="-4"/>
          <w:sz w:val="22"/>
        </w:rPr>
        <w:t xml:space="preserve"> </w:t>
      </w:r>
      <w:r>
        <w:rPr>
          <w:sz w:val="22"/>
        </w:rPr>
        <w:t>музыки,</w:t>
      </w:r>
      <w:r>
        <w:rPr>
          <w:spacing w:val="-3"/>
          <w:sz w:val="22"/>
        </w:rPr>
        <w:t xml:space="preserve"> </w:t>
      </w:r>
      <w:r>
        <w:rPr>
          <w:sz w:val="22"/>
        </w:rPr>
        <w:t>место</w:t>
      </w:r>
      <w:r>
        <w:rPr>
          <w:spacing w:val="-3"/>
          <w:sz w:val="22"/>
        </w:rPr>
        <w:t xml:space="preserve"> </w:t>
      </w:r>
      <w:r>
        <w:rPr>
          <w:sz w:val="22"/>
        </w:rPr>
        <w:t>в</w:t>
      </w:r>
      <w:r>
        <w:rPr>
          <w:spacing w:val="-2"/>
          <w:sz w:val="22"/>
        </w:rPr>
        <w:t xml:space="preserve"> </w:t>
      </w:r>
      <w:r>
        <w:rPr>
          <w:sz w:val="22"/>
        </w:rPr>
        <w:t>структуре учебного плана, а также подходы к отбору содержания и планируемым результатам.</w:t>
      </w:r>
    </w:p>
    <w:p>
      <w:pPr>
        <w:pStyle w:val="Normal"/>
        <w:spacing w:lineRule="auto" w:line="403" w:before="6" w:after="0"/>
        <w:ind w:left="569" w:right="971" w:hanging="0"/>
        <w:jc w:val="left"/>
        <w:rPr>
          <w:sz w:val="22"/>
        </w:rPr>
      </w:pPr>
      <w:r>
        <w:rPr>
          <w:sz w:val="22"/>
        </w:rPr>
        <w:t>Содержание обучения раскрывает содержательные линии,</w:t>
      </w:r>
      <w:r>
        <w:rPr>
          <w:spacing w:val="40"/>
          <w:sz w:val="22"/>
        </w:rPr>
        <w:t xml:space="preserve"> </w:t>
      </w:r>
      <w:r>
        <w:rPr>
          <w:sz w:val="22"/>
        </w:rPr>
        <w:t>которые предлагаются</w:t>
      </w:r>
      <w:r>
        <w:rPr>
          <w:spacing w:val="40"/>
          <w:sz w:val="22"/>
        </w:rPr>
        <w:t xml:space="preserve"> </w:t>
      </w:r>
      <w:r>
        <w:rPr>
          <w:sz w:val="22"/>
        </w:rPr>
        <w:t>для</w:t>
      </w:r>
      <w:r>
        <w:rPr>
          <w:spacing w:val="40"/>
          <w:sz w:val="22"/>
        </w:rPr>
        <w:t xml:space="preserve"> </w:t>
      </w:r>
      <w:r>
        <w:rPr>
          <w:sz w:val="22"/>
        </w:rPr>
        <w:t>изучения на</w:t>
      </w:r>
      <w:r>
        <w:rPr>
          <w:spacing w:val="40"/>
          <w:sz w:val="22"/>
        </w:rPr>
        <w:t xml:space="preserve"> </w:t>
      </w:r>
      <w:r>
        <w:rPr>
          <w:sz w:val="22"/>
        </w:rPr>
        <w:t>уровне</w:t>
      </w:r>
      <w:r>
        <w:rPr>
          <w:spacing w:val="40"/>
          <w:sz w:val="22"/>
        </w:rPr>
        <w:t xml:space="preserve"> </w:t>
      </w:r>
      <w:r>
        <w:rPr>
          <w:sz w:val="22"/>
        </w:rPr>
        <w:t>начального</w:t>
      </w:r>
      <w:r>
        <w:rPr>
          <w:spacing w:val="40"/>
          <w:sz w:val="22"/>
        </w:rPr>
        <w:t xml:space="preserve"> </w:t>
      </w:r>
      <w:r>
        <w:rPr>
          <w:sz w:val="22"/>
        </w:rPr>
        <w:t>общего</w:t>
      </w:r>
      <w:r>
        <w:rPr>
          <w:spacing w:val="40"/>
          <w:sz w:val="22"/>
        </w:rPr>
        <w:t xml:space="preserve"> </w:t>
      </w:r>
      <w:r>
        <w:rPr>
          <w:sz w:val="22"/>
        </w:rPr>
        <w:t>образования.</w:t>
      </w:r>
      <w:r>
        <w:rPr>
          <w:spacing w:val="40"/>
          <w:sz w:val="22"/>
        </w:rPr>
        <w:t xml:space="preserve"> </w:t>
      </w:r>
      <w:r>
        <w:rPr>
          <w:sz w:val="22"/>
        </w:rPr>
        <w:t>Содержание</w:t>
      </w:r>
      <w:r>
        <w:rPr>
          <w:spacing w:val="40"/>
          <w:sz w:val="22"/>
        </w:rPr>
        <w:t xml:space="preserve"> </w:t>
      </w:r>
      <w:r>
        <w:rPr>
          <w:sz w:val="22"/>
        </w:rPr>
        <w:t>обучения завершается перечнем универсальных</w:t>
      </w:r>
      <w:r>
        <w:rPr>
          <w:spacing w:val="-3"/>
          <w:sz w:val="22"/>
        </w:rPr>
        <w:t xml:space="preserve"> </w:t>
      </w:r>
      <w:r>
        <w:rPr>
          <w:sz w:val="22"/>
        </w:rPr>
        <w:t>учебных</w:t>
      </w:r>
      <w:r>
        <w:rPr>
          <w:spacing w:val="-6"/>
          <w:sz w:val="22"/>
        </w:rPr>
        <w:t xml:space="preserve"> </w:t>
      </w:r>
      <w:r>
        <w:rPr>
          <w:sz w:val="22"/>
        </w:rPr>
        <w:t>действий</w:t>
      </w:r>
      <w:r>
        <w:rPr>
          <w:spacing w:val="-4"/>
          <w:sz w:val="22"/>
        </w:rPr>
        <w:t xml:space="preserve"> </w:t>
      </w:r>
      <w:r>
        <w:rPr>
          <w:sz w:val="22"/>
        </w:rPr>
        <w:t>(познавательных,</w:t>
      </w:r>
      <w:r>
        <w:rPr>
          <w:spacing w:val="-3"/>
          <w:sz w:val="22"/>
        </w:rPr>
        <w:t xml:space="preserve"> </w:t>
      </w:r>
      <w:r>
        <w:rPr>
          <w:sz w:val="22"/>
        </w:rPr>
        <w:t>коммуникативных</w:t>
      </w:r>
      <w:r>
        <w:rPr>
          <w:spacing w:val="-3"/>
          <w:sz w:val="22"/>
        </w:rPr>
        <w:t xml:space="preserve"> </w:t>
      </w:r>
      <w:r>
        <w:rPr>
          <w:sz w:val="22"/>
        </w:rPr>
        <w:t>и</w:t>
      </w:r>
      <w:r>
        <w:rPr>
          <w:spacing w:val="-2"/>
          <w:sz w:val="22"/>
        </w:rPr>
        <w:t xml:space="preserve"> </w:t>
      </w:r>
      <w:r>
        <w:rPr>
          <w:sz w:val="22"/>
        </w:rPr>
        <w:t>регулятивных),</w:t>
      </w:r>
      <w:r>
        <w:rPr>
          <w:spacing w:val="-3"/>
          <w:sz w:val="22"/>
        </w:rPr>
        <w:t xml:space="preserve"> </w:t>
      </w:r>
      <w:r>
        <w:rPr>
          <w:sz w:val="22"/>
        </w:rPr>
        <w:t>которые возможно формировать средствами музыки с учётом возрастныхособенностей обучающихся на уровне начального общего образования.</w:t>
      </w:r>
    </w:p>
    <w:p>
      <w:pPr>
        <w:pStyle w:val="Normal"/>
        <w:tabs>
          <w:tab w:val="clear" w:pos="720"/>
          <w:tab w:val="left" w:pos="2499" w:leader="none"/>
          <w:tab w:val="left" w:pos="4059" w:leader="none"/>
          <w:tab w:val="left" w:pos="5365" w:leader="none"/>
          <w:tab w:val="left" w:pos="7789" w:leader="none"/>
          <w:tab w:val="left" w:pos="9210" w:leader="none"/>
        </w:tabs>
        <w:spacing w:lineRule="auto" w:line="458" w:before="9" w:after="0"/>
        <w:ind w:left="818" w:right="610" w:hanging="692"/>
        <w:jc w:val="left"/>
        <w:rPr>
          <w:sz w:val="22"/>
        </w:rPr>
      </w:pPr>
      <w:r>
        <w:rPr>
          <w:spacing w:val="-2"/>
          <w:sz w:val="22"/>
        </w:rPr>
        <w:t>Планируемые</w:t>
      </w:r>
      <w:r>
        <w:rPr>
          <w:sz w:val="22"/>
        </w:rPr>
        <w:tab/>
      </w:r>
      <w:r>
        <w:rPr>
          <w:spacing w:val="-2"/>
          <w:sz w:val="22"/>
        </w:rPr>
        <w:t>результаты</w:t>
      </w:r>
      <w:r>
        <w:rPr>
          <w:sz w:val="22"/>
        </w:rPr>
        <w:tab/>
      </w:r>
      <w:r>
        <w:rPr>
          <w:spacing w:val="-2"/>
          <w:sz w:val="22"/>
        </w:rPr>
        <w:t>освоения</w:t>
      </w:r>
      <w:r>
        <w:rPr>
          <w:sz w:val="22"/>
        </w:rPr>
        <w:tab/>
        <w:t>программы</w:t>
      </w:r>
      <w:r>
        <w:rPr>
          <w:spacing w:val="-4"/>
          <w:sz w:val="22"/>
        </w:rPr>
        <w:t xml:space="preserve"> </w:t>
      </w:r>
      <w:r>
        <w:rPr>
          <w:sz w:val="22"/>
        </w:rPr>
        <w:t>по</w:t>
        <w:tab/>
      </w:r>
      <w:r>
        <w:rPr>
          <w:spacing w:val="-2"/>
          <w:sz w:val="22"/>
        </w:rPr>
        <w:t>музыке</w:t>
      </w:r>
      <w:r>
        <w:rPr>
          <w:sz w:val="22"/>
        </w:rPr>
        <w:tab/>
      </w:r>
      <w:r>
        <w:rPr>
          <w:spacing w:val="-2"/>
          <w:sz w:val="22"/>
        </w:rPr>
        <w:t xml:space="preserve">включают </w:t>
      </w:r>
      <w:r>
        <w:rPr>
          <w:sz w:val="22"/>
        </w:rPr>
        <w:t>личностные,</w:t>
      </w:r>
      <w:r>
        <w:rPr>
          <w:spacing w:val="40"/>
          <w:sz w:val="22"/>
        </w:rPr>
        <w:t xml:space="preserve"> </w:t>
      </w:r>
      <w:r>
        <w:rPr>
          <w:sz w:val="22"/>
        </w:rPr>
        <w:t>метапредметные</w:t>
      </w:r>
      <w:r>
        <w:rPr>
          <w:spacing w:val="40"/>
          <w:sz w:val="22"/>
        </w:rPr>
        <w:t xml:space="preserve"> </w:t>
      </w:r>
      <w:r>
        <w:rPr>
          <w:sz w:val="22"/>
        </w:rPr>
        <w:t>и</w:t>
      </w:r>
      <w:r>
        <w:rPr>
          <w:spacing w:val="40"/>
          <w:sz w:val="22"/>
        </w:rPr>
        <w:t xml:space="preserve"> </w:t>
      </w:r>
      <w:r>
        <w:rPr>
          <w:sz w:val="22"/>
        </w:rPr>
        <w:t>предметные</w:t>
      </w:r>
      <w:r>
        <w:rPr>
          <w:spacing w:val="40"/>
          <w:sz w:val="22"/>
        </w:rPr>
        <w:t xml:space="preserve"> </w:t>
      </w:r>
      <w:r>
        <w:rPr>
          <w:sz w:val="22"/>
        </w:rPr>
        <w:t>результаты</w:t>
      </w:r>
      <w:r>
        <w:rPr>
          <w:spacing w:val="40"/>
          <w:sz w:val="22"/>
        </w:rPr>
        <w:t xml:space="preserve"> </w:t>
      </w:r>
      <w:r>
        <w:rPr>
          <w:sz w:val="22"/>
        </w:rPr>
        <w:t>за</w:t>
      </w:r>
      <w:r>
        <w:rPr>
          <w:spacing w:val="40"/>
          <w:sz w:val="22"/>
        </w:rPr>
        <w:t xml:space="preserve"> </w:t>
      </w:r>
      <w:r>
        <w:rPr>
          <w:sz w:val="22"/>
        </w:rPr>
        <w:t>весь</w:t>
      </w:r>
      <w:r>
        <w:rPr>
          <w:spacing w:val="40"/>
          <w:sz w:val="22"/>
        </w:rPr>
        <w:t xml:space="preserve"> </w:t>
      </w:r>
      <w:r>
        <w:rPr>
          <w:sz w:val="22"/>
        </w:rPr>
        <w:t>период</w:t>
      </w:r>
      <w:r>
        <w:rPr>
          <w:spacing w:val="40"/>
          <w:sz w:val="22"/>
        </w:rPr>
        <w:t xml:space="preserve"> </w:t>
      </w:r>
      <w:r>
        <w:rPr>
          <w:sz w:val="22"/>
        </w:rPr>
        <w:t>обучения</w:t>
      </w:r>
      <w:r>
        <w:rPr>
          <w:spacing w:val="40"/>
          <w:sz w:val="22"/>
        </w:rPr>
        <w:t xml:space="preserve"> </w:t>
      </w:r>
      <w:r>
        <w:rPr>
          <w:sz w:val="22"/>
        </w:rPr>
        <w:t>на</w:t>
      </w:r>
      <w:r>
        <w:rPr>
          <w:spacing w:val="40"/>
          <w:sz w:val="22"/>
        </w:rPr>
        <w:t xml:space="preserve"> </w:t>
      </w:r>
      <w:r>
        <w:rPr>
          <w:sz w:val="22"/>
        </w:rPr>
        <w:t>уровне начального</w:t>
      </w:r>
      <w:r>
        <w:rPr>
          <w:spacing w:val="40"/>
          <w:sz w:val="22"/>
        </w:rPr>
        <w:t xml:space="preserve"> </w:t>
      </w:r>
      <w:r>
        <w:rPr>
          <w:sz w:val="22"/>
        </w:rPr>
        <w:t>общего</w:t>
      </w:r>
      <w:r>
        <w:rPr>
          <w:spacing w:val="40"/>
          <w:sz w:val="22"/>
        </w:rPr>
        <w:t xml:space="preserve"> </w:t>
      </w:r>
      <w:r>
        <w:rPr>
          <w:sz w:val="22"/>
        </w:rPr>
        <w:t>образования.</w:t>
      </w:r>
      <w:r>
        <w:rPr>
          <w:spacing w:val="40"/>
          <w:sz w:val="22"/>
        </w:rPr>
        <w:t xml:space="preserve"> </w:t>
      </w:r>
      <w:r>
        <w:rPr>
          <w:sz w:val="22"/>
        </w:rPr>
        <w:t>Предметные</w:t>
      </w:r>
      <w:r>
        <w:rPr>
          <w:spacing w:val="40"/>
          <w:sz w:val="22"/>
        </w:rPr>
        <w:t xml:space="preserve"> </w:t>
      </w:r>
      <w:r>
        <w:rPr>
          <w:sz w:val="22"/>
        </w:rPr>
        <w:t>результаты,</w:t>
      </w:r>
      <w:r>
        <w:rPr>
          <w:spacing w:val="40"/>
          <w:sz w:val="22"/>
        </w:rPr>
        <w:t xml:space="preserve"> </w:t>
      </w:r>
      <w:r>
        <w:rPr>
          <w:sz w:val="22"/>
        </w:rPr>
        <w:t>формируемые</w:t>
      </w:r>
      <w:r>
        <w:rPr>
          <w:spacing w:val="40"/>
          <w:sz w:val="22"/>
        </w:rPr>
        <w:t xml:space="preserve"> </w:t>
      </w:r>
      <w:r>
        <w:rPr>
          <w:sz w:val="22"/>
        </w:rPr>
        <w:t>в</w:t>
      </w:r>
      <w:r>
        <w:rPr>
          <w:spacing w:val="40"/>
          <w:sz w:val="22"/>
        </w:rPr>
        <w:t xml:space="preserve"> </w:t>
      </w:r>
      <w:r>
        <w:rPr>
          <w:sz w:val="22"/>
        </w:rPr>
        <w:t>ходе</w:t>
      </w:r>
      <w:r>
        <w:rPr>
          <w:spacing w:val="80"/>
          <w:sz w:val="22"/>
        </w:rPr>
        <w:t xml:space="preserve"> </w:t>
      </w:r>
      <w:r>
        <w:rPr>
          <w:sz w:val="22"/>
        </w:rPr>
        <w:t>изучения</w:t>
      </w:r>
      <w:r>
        <w:rPr>
          <w:spacing w:val="80"/>
          <w:sz w:val="22"/>
        </w:rPr>
        <w:t xml:space="preserve"> </w:t>
      </w:r>
      <w:r>
        <w:rPr>
          <w:sz w:val="22"/>
        </w:rPr>
        <w:t>музыки, сгруппированы по учебным модулям.</w:t>
      </w:r>
    </w:p>
    <w:p>
      <w:pPr>
        <w:pStyle w:val="Normal"/>
        <w:spacing w:before="15" w:after="0"/>
        <w:ind w:left="2532" w:right="0" w:hanging="0"/>
        <w:jc w:val="left"/>
        <w:rPr>
          <w:sz w:val="22"/>
        </w:rPr>
      </w:pPr>
      <w:r>
        <w:rPr>
          <w:sz w:val="22"/>
        </w:rPr>
        <w:t>Пояснительная</w:t>
      </w:r>
      <w:r>
        <w:rPr>
          <w:spacing w:val="-7"/>
          <w:sz w:val="22"/>
        </w:rPr>
        <w:t xml:space="preserve"> </w:t>
      </w:r>
      <w:r>
        <w:rPr>
          <w:spacing w:val="-2"/>
          <w:sz w:val="22"/>
        </w:rPr>
        <w:t>записка.</w:t>
      </w:r>
    </w:p>
    <w:p>
      <w:pPr>
        <w:pStyle w:val="Normal"/>
        <w:spacing w:lineRule="auto" w:line="408" w:before="167" w:after="0"/>
        <w:ind w:left="127" w:right="706" w:hanging="0"/>
        <w:jc w:val="left"/>
        <w:rPr>
          <w:sz w:val="22"/>
        </w:rPr>
      </w:pPr>
      <w:r>
        <w:rPr>
          <w:sz w:val="22"/>
        </w:rPr>
        <w:t>Программа</w:t>
      </w:r>
      <w:r>
        <w:rPr>
          <w:spacing w:val="36"/>
          <w:sz w:val="22"/>
        </w:rPr>
        <w:t xml:space="preserve"> </w:t>
      </w:r>
      <w:r>
        <w:rPr>
          <w:sz w:val="22"/>
        </w:rPr>
        <w:t>по</w:t>
      </w:r>
      <w:r>
        <w:rPr>
          <w:spacing w:val="35"/>
          <w:sz w:val="22"/>
        </w:rPr>
        <w:t xml:space="preserve"> </w:t>
      </w:r>
      <w:r>
        <w:rPr>
          <w:sz w:val="22"/>
        </w:rPr>
        <w:t>музыке</w:t>
      </w:r>
      <w:r>
        <w:rPr>
          <w:spacing w:val="36"/>
          <w:sz w:val="22"/>
        </w:rPr>
        <w:t xml:space="preserve"> </w:t>
      </w:r>
      <w:r>
        <w:rPr>
          <w:sz w:val="22"/>
        </w:rPr>
        <w:t>разработана</w:t>
      </w:r>
      <w:r>
        <w:rPr>
          <w:spacing w:val="38"/>
          <w:sz w:val="22"/>
        </w:rPr>
        <w:t xml:space="preserve"> </w:t>
      </w:r>
      <w:r>
        <w:rPr>
          <w:sz w:val="22"/>
        </w:rPr>
        <w:t>с</w:t>
      </w:r>
      <w:r>
        <w:rPr>
          <w:spacing w:val="36"/>
          <w:sz w:val="22"/>
        </w:rPr>
        <w:t xml:space="preserve"> </w:t>
      </w:r>
      <w:r>
        <w:rPr>
          <w:sz w:val="22"/>
        </w:rPr>
        <w:t>целью</w:t>
      </w:r>
      <w:r>
        <w:rPr>
          <w:spacing w:val="37"/>
          <w:sz w:val="22"/>
        </w:rPr>
        <w:t xml:space="preserve"> </w:t>
      </w:r>
      <w:r>
        <w:rPr>
          <w:sz w:val="22"/>
        </w:rPr>
        <w:t>оказания</w:t>
      </w:r>
      <w:r>
        <w:rPr>
          <w:spacing w:val="35"/>
          <w:sz w:val="22"/>
        </w:rPr>
        <w:t xml:space="preserve"> </w:t>
      </w:r>
      <w:r>
        <w:rPr>
          <w:sz w:val="22"/>
        </w:rPr>
        <w:t>методической</w:t>
      </w:r>
      <w:r>
        <w:rPr>
          <w:spacing w:val="36"/>
          <w:sz w:val="22"/>
        </w:rPr>
        <w:t xml:space="preserve"> </w:t>
      </w:r>
      <w:r>
        <w:rPr>
          <w:sz w:val="22"/>
        </w:rPr>
        <w:t>помощиучителю</w:t>
      </w:r>
      <w:r>
        <w:rPr>
          <w:spacing w:val="-1"/>
          <w:sz w:val="22"/>
        </w:rPr>
        <w:t xml:space="preserve"> </w:t>
      </w:r>
      <w:r>
        <w:rPr>
          <w:sz w:val="22"/>
        </w:rPr>
        <w:t>музыки</w:t>
      </w:r>
      <w:r>
        <w:rPr>
          <w:spacing w:val="-2"/>
          <w:sz w:val="22"/>
        </w:rPr>
        <w:t xml:space="preserve"> </w:t>
      </w:r>
      <w:r>
        <w:rPr>
          <w:sz w:val="22"/>
        </w:rPr>
        <w:t>в создании рабочей программы по учебному предмету.</w:t>
      </w:r>
    </w:p>
    <w:p>
      <w:pPr>
        <w:pStyle w:val="Normal"/>
        <w:spacing w:before="4" w:after="0"/>
        <w:ind w:left="127" w:right="0" w:hanging="0"/>
        <w:jc w:val="left"/>
        <w:rPr>
          <w:sz w:val="22"/>
        </w:rPr>
      </w:pPr>
      <w:r>
        <w:rPr>
          <w:sz w:val="22"/>
        </w:rPr>
        <w:t>Программа</w:t>
      </w:r>
      <w:r>
        <w:rPr>
          <w:spacing w:val="-7"/>
          <w:sz w:val="22"/>
        </w:rPr>
        <w:t xml:space="preserve"> </w:t>
      </w:r>
      <w:r>
        <w:rPr>
          <w:sz w:val="22"/>
        </w:rPr>
        <w:t>по</w:t>
      </w:r>
      <w:r>
        <w:rPr>
          <w:spacing w:val="-9"/>
          <w:sz w:val="22"/>
        </w:rPr>
        <w:t xml:space="preserve"> </w:t>
      </w:r>
      <w:r>
        <w:rPr>
          <w:sz w:val="22"/>
        </w:rPr>
        <w:t>музыке</w:t>
      </w:r>
      <w:r>
        <w:rPr>
          <w:spacing w:val="-4"/>
          <w:sz w:val="22"/>
        </w:rPr>
        <w:t xml:space="preserve"> </w:t>
      </w:r>
      <w:r>
        <w:rPr>
          <w:sz w:val="22"/>
        </w:rPr>
        <w:t>позволит</w:t>
      </w:r>
      <w:r>
        <w:rPr>
          <w:spacing w:val="-7"/>
          <w:sz w:val="22"/>
        </w:rPr>
        <w:t xml:space="preserve"> </w:t>
      </w:r>
      <w:r>
        <w:rPr>
          <w:spacing w:val="-2"/>
          <w:sz w:val="22"/>
        </w:rPr>
        <w:t>учителю:</w:t>
      </w:r>
    </w:p>
    <w:p>
      <w:pPr>
        <w:pStyle w:val="Normal"/>
        <w:spacing w:lineRule="auto" w:line="463" w:before="225" w:after="0"/>
        <w:ind w:left="818" w:right="883" w:firstLine="919"/>
        <w:jc w:val="both"/>
        <w:rPr>
          <w:sz w:val="22"/>
        </w:rPr>
      </w:pPr>
      <w:r>
        <w:rPr>
          <w:sz w:val="22"/>
        </w:rPr>
        <w:t>реализовать в</w:t>
      </w:r>
      <w:r>
        <w:rPr>
          <w:spacing w:val="-1"/>
          <w:sz w:val="22"/>
        </w:rPr>
        <w:t xml:space="preserve"> </w:t>
      </w:r>
      <w:r>
        <w:rPr>
          <w:sz w:val="22"/>
        </w:rPr>
        <w:t>процессе</w:t>
      </w:r>
      <w:r>
        <w:rPr>
          <w:spacing w:val="-2"/>
          <w:sz w:val="22"/>
        </w:rPr>
        <w:t xml:space="preserve"> </w:t>
      </w:r>
      <w:r>
        <w:rPr>
          <w:sz w:val="22"/>
        </w:rPr>
        <w:t>преподавания</w:t>
      </w:r>
      <w:r>
        <w:rPr>
          <w:spacing w:val="-1"/>
          <w:sz w:val="22"/>
        </w:rPr>
        <w:t xml:space="preserve"> </w:t>
      </w:r>
      <w:r>
        <w:rPr>
          <w:sz w:val="22"/>
        </w:rPr>
        <w:t>музыки</w:t>
      </w:r>
      <w:r>
        <w:rPr>
          <w:spacing w:val="-1"/>
          <w:sz w:val="22"/>
        </w:rPr>
        <w:t xml:space="preserve"> </w:t>
      </w:r>
      <w:r>
        <w:rPr>
          <w:sz w:val="22"/>
        </w:rPr>
        <w:t>современные подходы к</w:t>
      </w:r>
      <w:r>
        <w:rPr>
          <w:spacing w:val="-2"/>
          <w:sz w:val="22"/>
        </w:rPr>
        <w:t xml:space="preserve"> </w:t>
      </w:r>
      <w:r>
        <w:rPr>
          <w:sz w:val="22"/>
        </w:rPr>
        <w:t>формированию личностных, метапредметных и предметных результатов обучения, сформулированных в</w:t>
      </w:r>
      <w:r>
        <w:rPr>
          <w:spacing w:val="80"/>
          <w:sz w:val="22"/>
        </w:rPr>
        <w:t xml:space="preserve"> </w:t>
      </w:r>
      <w:r>
        <w:rPr>
          <w:sz w:val="22"/>
        </w:rPr>
        <w:t>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обучающихся,представленных в федеральной рабочей программе воспитания;</w:t>
      </w:r>
    </w:p>
    <w:p>
      <w:pPr>
        <w:pStyle w:val="Normal"/>
        <w:spacing w:lineRule="auto" w:line="463" w:before="0" w:after="0"/>
        <w:ind w:left="818" w:right="884" w:firstLine="899"/>
        <w:jc w:val="both"/>
        <w:rPr>
          <w:sz w:val="22"/>
        </w:rPr>
      </w:pPr>
      <w:r>
        <w:rPr>
          <w:sz w:val="22"/>
        </w:rPr>
        <w:t>разработать календарно-тематическое планирование с учётом особенностей конкретного региона, образовательной организации, класса.</w:t>
      </w:r>
    </w:p>
    <w:p>
      <w:pPr>
        <w:pStyle w:val="Normal"/>
        <w:spacing w:lineRule="auto" w:line="247" w:before="6" w:after="0"/>
        <w:ind w:left="127" w:right="267" w:hanging="0"/>
        <w:jc w:val="left"/>
        <w:rPr>
          <w:sz w:val="22"/>
        </w:rPr>
      </w:pPr>
      <w:r>
        <w:rPr>
          <w:sz w:val="22"/>
        </w:rPr>
        <w:t>Музыка является неотъемлемой частью культурного наследия, универсальным способом коммуникации особенно</w:t>
      </w:r>
      <w:r>
        <w:rPr>
          <w:spacing w:val="-1"/>
          <w:sz w:val="22"/>
        </w:rPr>
        <w:t xml:space="preserve"> </w:t>
      </w:r>
      <w:r>
        <w:rPr>
          <w:sz w:val="22"/>
        </w:rPr>
        <w:t>важна</w:t>
      </w:r>
      <w:r>
        <w:rPr>
          <w:spacing w:val="-1"/>
          <w:sz w:val="22"/>
        </w:rPr>
        <w:t xml:space="preserve"> </w:t>
      </w:r>
      <w:r>
        <w:rPr>
          <w:sz w:val="22"/>
        </w:rPr>
        <w:t>музыка</w:t>
      </w:r>
      <w:r>
        <w:rPr>
          <w:spacing w:val="-1"/>
          <w:sz w:val="22"/>
        </w:rPr>
        <w:t xml:space="preserve"> </w:t>
      </w:r>
      <w:r>
        <w:rPr>
          <w:sz w:val="22"/>
        </w:rPr>
        <w:t>для</w:t>
      </w:r>
      <w:r>
        <w:rPr>
          <w:spacing w:val="-1"/>
          <w:sz w:val="22"/>
        </w:rPr>
        <w:t xml:space="preserve"> </w:t>
      </w:r>
      <w:r>
        <w:rPr>
          <w:sz w:val="22"/>
        </w:rPr>
        <w:t>становления</w:t>
      </w:r>
      <w:r>
        <w:rPr>
          <w:spacing w:val="-3"/>
          <w:sz w:val="22"/>
        </w:rPr>
        <w:t xml:space="preserve"> </w:t>
      </w:r>
      <w:r>
        <w:rPr>
          <w:sz w:val="22"/>
        </w:rPr>
        <w:t>личности</w:t>
      </w:r>
      <w:r>
        <w:rPr>
          <w:spacing w:val="-5"/>
          <w:sz w:val="22"/>
        </w:rPr>
        <w:t xml:space="preserve"> </w:t>
      </w:r>
      <w:r>
        <w:rPr>
          <w:sz w:val="22"/>
        </w:rPr>
        <w:t>обучающегося -</w:t>
      </w:r>
      <w:r>
        <w:rPr>
          <w:spacing w:val="-5"/>
          <w:sz w:val="22"/>
        </w:rPr>
        <w:t xml:space="preserve"> </w:t>
      </w:r>
      <w:r>
        <w:rPr>
          <w:sz w:val="22"/>
        </w:rPr>
        <w:t>как способ,</w:t>
      </w:r>
      <w:r>
        <w:rPr>
          <w:spacing w:val="-3"/>
          <w:sz w:val="22"/>
        </w:rPr>
        <w:t xml:space="preserve"> </w:t>
      </w:r>
      <w:r>
        <w:rPr>
          <w:sz w:val="22"/>
        </w:rPr>
        <w:t>форма</w:t>
      </w:r>
      <w:r>
        <w:rPr>
          <w:spacing w:val="-1"/>
          <w:sz w:val="22"/>
        </w:rPr>
        <w:t xml:space="preserve"> </w:t>
      </w:r>
      <w:r>
        <w:rPr>
          <w:sz w:val="22"/>
        </w:rPr>
        <w:t>и</w:t>
      </w:r>
      <w:r>
        <w:rPr>
          <w:spacing w:val="-4"/>
          <w:sz w:val="22"/>
        </w:rPr>
        <w:t xml:space="preserve"> </w:t>
      </w:r>
      <w:r>
        <w:rPr>
          <w:sz w:val="22"/>
        </w:rPr>
        <w:t>опыт</w:t>
      </w:r>
      <w:r>
        <w:rPr>
          <w:spacing w:val="-6"/>
          <w:sz w:val="22"/>
        </w:rPr>
        <w:t xml:space="preserve"> </w:t>
      </w:r>
      <w:r>
        <w:rPr>
          <w:sz w:val="22"/>
        </w:rPr>
        <w:t>самовыражения и естественного радостного мировосприятия.</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auto" w:line="463" w:before="0" w:after="0"/>
        <w:ind w:left="818" w:right="885" w:firstLine="899"/>
        <w:jc w:val="both"/>
        <w:rPr>
          <w:sz w:val="22"/>
        </w:rPr>
      </w:pPr>
      <w:r>
        <w:rPr>
          <w:sz w:val="22"/>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w:t>
      </w:r>
      <w:r>
        <w:rPr>
          <w:spacing w:val="80"/>
          <w:sz w:val="22"/>
        </w:rPr>
        <w:t xml:space="preserve"> </w:t>
      </w:r>
      <w:r>
        <w:rPr>
          <w:spacing w:val="-2"/>
          <w:sz w:val="22"/>
        </w:rPr>
        <w:t>содержании</w:t>
      </w:r>
    </w:p>
    <w:p>
      <w:pPr>
        <w:pStyle w:val="Normal"/>
        <w:spacing w:lineRule="auto" w:line="463" w:before="74" w:after="0"/>
        <w:ind w:left="818" w:right="885" w:hanging="0"/>
        <w:jc w:val="both"/>
        <w:rPr>
          <w:sz w:val="22"/>
        </w:rPr>
      </w:pPr>
      <w:r>
        <w:rPr>
          <w:sz w:val="22"/>
        </w:rPr>
        <w:t>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pPr>
        <w:pStyle w:val="Normal"/>
        <w:spacing w:lineRule="auto" w:line="463" w:before="0" w:after="0"/>
        <w:ind w:left="818" w:right="883" w:hanging="0"/>
        <w:jc w:val="both"/>
        <w:rPr>
          <w:sz w:val="22"/>
        </w:rPr>
      </w:pPr>
      <w:r>
        <w:rPr>
          <w:sz w:val="22"/>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w:t>
      </w:r>
      <w:r>
        <w:rPr>
          <w:spacing w:val="-14"/>
          <w:sz w:val="22"/>
        </w:rPr>
        <w:t xml:space="preserve"> </w:t>
      </w:r>
      <w:r>
        <w:rPr>
          <w:sz w:val="22"/>
        </w:rPr>
        <w:t>состояний, отношений к жизни, самому себе, другим людям, которые несёт в себе музыка.</w:t>
      </w:r>
    </w:p>
    <w:p>
      <w:pPr>
        <w:pStyle w:val="Normal"/>
        <w:spacing w:lineRule="auto" w:line="463" w:before="0" w:after="0"/>
        <w:ind w:left="818" w:right="883" w:hanging="0"/>
        <w:jc w:val="both"/>
        <w:rPr>
          <w:sz w:val="22"/>
        </w:rPr>
      </w:pPr>
      <w:r>
        <w:rPr>
          <w:sz w:val="22"/>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pPr>
        <w:pStyle w:val="Normal"/>
        <w:spacing w:lineRule="auto" w:line="463" w:before="0" w:after="0"/>
        <w:ind w:left="818" w:right="889" w:hanging="0"/>
        <w:jc w:val="both"/>
        <w:rPr>
          <w:sz w:val="22"/>
        </w:rPr>
      </w:pPr>
      <w:r>
        <w:rPr>
          <w:sz w:val="22"/>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w:t>
      </w:r>
      <w:r>
        <w:rPr>
          <w:spacing w:val="-2"/>
          <w:sz w:val="22"/>
        </w:rPr>
        <w:t xml:space="preserve"> </w:t>
      </w:r>
      <w:r>
        <w:rPr>
          <w:sz w:val="22"/>
        </w:rPr>
        <w:t>исполнения</w:t>
      </w:r>
      <w:r>
        <w:rPr>
          <w:spacing w:val="-3"/>
          <w:sz w:val="22"/>
        </w:rPr>
        <w:t xml:space="preserve"> </w:t>
      </w:r>
      <w:r>
        <w:rPr>
          <w:sz w:val="22"/>
        </w:rPr>
        <w:t>музыки</w:t>
      </w:r>
      <w:r>
        <w:rPr>
          <w:spacing w:val="-3"/>
          <w:sz w:val="22"/>
        </w:rPr>
        <w:t xml:space="preserve"> </w:t>
      </w:r>
      <w:r>
        <w:rPr>
          <w:sz w:val="22"/>
        </w:rPr>
        <w:t>формируется</w:t>
      </w:r>
      <w:r>
        <w:rPr>
          <w:spacing w:val="-3"/>
          <w:sz w:val="22"/>
        </w:rPr>
        <w:t xml:space="preserve"> </w:t>
      </w:r>
      <w:r>
        <w:rPr>
          <w:sz w:val="22"/>
        </w:rPr>
        <w:t>эмоциональная</w:t>
      </w:r>
      <w:r>
        <w:rPr>
          <w:spacing w:val="-3"/>
          <w:sz w:val="22"/>
        </w:rPr>
        <w:t xml:space="preserve"> </w:t>
      </w:r>
      <w:r>
        <w:rPr>
          <w:sz w:val="22"/>
        </w:rPr>
        <w:t>осознанность,</w:t>
      </w:r>
      <w:r>
        <w:rPr>
          <w:spacing w:val="-2"/>
          <w:sz w:val="22"/>
        </w:rPr>
        <w:t xml:space="preserve"> </w:t>
      </w:r>
      <w:r>
        <w:rPr>
          <w:sz w:val="22"/>
        </w:rPr>
        <w:t>рефлексивная установка личности в целом.</w:t>
      </w:r>
    </w:p>
    <w:p>
      <w:pPr>
        <w:pStyle w:val="Normal"/>
        <w:spacing w:lineRule="auto" w:line="463" w:before="0" w:after="0"/>
        <w:ind w:left="818" w:right="883" w:hanging="0"/>
        <w:jc w:val="both"/>
        <w:rPr>
          <w:sz w:val="22"/>
        </w:rPr>
      </w:pPr>
      <w:r>
        <w:rPr>
          <w:sz w:val="22"/>
        </w:rPr>
        <w:t>Особая роль в организации музыкальных занятий в программе по музыке принадлежит</w:t>
      </w:r>
      <w:r>
        <w:rPr>
          <w:spacing w:val="40"/>
          <w:sz w:val="22"/>
        </w:rPr>
        <w:t xml:space="preserve"> </w:t>
      </w:r>
      <w:r>
        <w:rPr>
          <w:sz w:val="22"/>
        </w:rPr>
        <w:t>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pPr>
        <w:pStyle w:val="Normal"/>
        <w:spacing w:lineRule="auto" w:line="247" w:before="0" w:after="0"/>
        <w:ind w:left="127" w:right="1024" w:hanging="0"/>
        <w:jc w:val="both"/>
        <w:rPr>
          <w:sz w:val="22"/>
        </w:rPr>
      </w:pPr>
      <w:r>
        <w:rPr>
          <w:sz w:val="22"/>
        </w:rPr>
        <w:t>Основная цель программы по музыке -</w:t>
      </w:r>
      <w:r>
        <w:rPr>
          <w:spacing w:val="-4"/>
          <w:sz w:val="22"/>
        </w:rPr>
        <w:t xml:space="preserve"> </w:t>
      </w:r>
      <w:r>
        <w:rPr>
          <w:sz w:val="22"/>
        </w:rPr>
        <w:t>воспитание музыкальной</w:t>
      </w:r>
      <w:r>
        <w:rPr>
          <w:spacing w:val="-3"/>
          <w:sz w:val="22"/>
        </w:rPr>
        <w:t xml:space="preserve"> </w:t>
      </w:r>
      <w:r>
        <w:rPr>
          <w:sz w:val="22"/>
        </w:rPr>
        <w:t>культуры как</w:t>
      </w:r>
      <w:r>
        <w:rPr>
          <w:spacing w:val="-1"/>
          <w:sz w:val="22"/>
        </w:rPr>
        <w:t xml:space="preserve"> </w:t>
      </w:r>
      <w:r>
        <w:rPr>
          <w:sz w:val="22"/>
        </w:rPr>
        <w:t>части</w:t>
      </w:r>
      <w:r>
        <w:rPr>
          <w:spacing w:val="-5"/>
          <w:sz w:val="22"/>
        </w:rPr>
        <w:t xml:space="preserve"> </w:t>
      </w:r>
      <w:r>
        <w:rPr>
          <w:sz w:val="22"/>
        </w:rPr>
        <w:t>общей</w:t>
      </w:r>
      <w:r>
        <w:rPr>
          <w:spacing w:val="-2"/>
          <w:sz w:val="22"/>
        </w:rPr>
        <w:t xml:space="preserve"> </w:t>
      </w:r>
      <w:r>
        <w:rPr>
          <w:sz w:val="22"/>
        </w:rPr>
        <w:t>духовной культуры обучающихся. Основным содержанием музыкального обучения и</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auto" w:line="463" w:before="50" w:after="0"/>
        <w:ind w:left="818" w:right="884" w:hanging="0"/>
        <w:jc w:val="both"/>
        <w:rPr>
          <w:sz w:val="22"/>
        </w:rPr>
      </w:pPr>
      <w:r>
        <w:rPr>
          <w:sz w:val="22"/>
        </w:rPr>
        <w:t>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w:t>
      </w:r>
    </w:p>
    <w:p>
      <w:pPr>
        <w:pStyle w:val="Normal"/>
        <w:spacing w:lineRule="auto" w:line="463" w:before="74" w:after="0"/>
        <w:ind w:left="818" w:right="887" w:hanging="0"/>
        <w:jc w:val="both"/>
        <w:rPr>
          <w:sz w:val="22"/>
        </w:rPr>
      </w:pPr>
      <w:r>
        <w:rPr>
          <w:sz w:val="22"/>
        </w:rPr>
        <w:t>(постижение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pPr>
        <w:pStyle w:val="Normal"/>
        <w:spacing w:lineRule="auto" w:line="463" w:before="8" w:after="0"/>
        <w:ind w:left="1718" w:right="584" w:hanging="1592"/>
        <w:jc w:val="both"/>
        <w:rPr>
          <w:sz w:val="22"/>
        </w:rPr>
      </w:pPr>
      <w:r>
        <w:rPr>
          <w:sz w:val="22"/>
        </w:rPr>
        <w:t>В процессе конкретизации учебных целей их реализация осуществляется по</w:t>
      </w:r>
      <w:r>
        <w:rPr>
          <w:spacing w:val="-1"/>
          <w:sz w:val="22"/>
        </w:rPr>
        <w:t xml:space="preserve"> </w:t>
      </w:r>
      <w:r>
        <w:rPr>
          <w:sz w:val="22"/>
        </w:rPr>
        <w:t>следующим</w:t>
      </w:r>
      <w:r>
        <w:rPr>
          <w:spacing w:val="-4"/>
          <w:sz w:val="22"/>
        </w:rPr>
        <w:t xml:space="preserve"> </w:t>
      </w:r>
      <w:r>
        <w:rPr>
          <w:sz w:val="22"/>
        </w:rPr>
        <w:t>направлениям: становление</w:t>
      </w:r>
      <w:r>
        <w:rPr>
          <w:spacing w:val="80"/>
          <w:w w:val="150"/>
          <w:sz w:val="22"/>
        </w:rPr>
        <w:t xml:space="preserve"> </w:t>
      </w:r>
      <w:r>
        <w:rPr>
          <w:sz w:val="22"/>
        </w:rPr>
        <w:t>системы</w:t>
      </w:r>
      <w:r>
        <w:rPr>
          <w:spacing w:val="80"/>
          <w:w w:val="150"/>
          <w:sz w:val="22"/>
        </w:rPr>
        <w:t xml:space="preserve"> </w:t>
      </w:r>
      <w:r>
        <w:rPr>
          <w:sz w:val="22"/>
        </w:rPr>
        <w:t>ценностей,</w:t>
      </w:r>
      <w:r>
        <w:rPr>
          <w:spacing w:val="40"/>
          <w:sz w:val="22"/>
        </w:rPr>
        <w:t xml:space="preserve">  </w:t>
      </w:r>
      <w:r>
        <w:rPr>
          <w:sz w:val="22"/>
        </w:rPr>
        <w:t>обучающихся</w:t>
      </w:r>
      <w:r>
        <w:rPr>
          <w:spacing w:val="80"/>
          <w:w w:val="150"/>
          <w:sz w:val="22"/>
        </w:rPr>
        <w:t xml:space="preserve"> </w:t>
      </w:r>
      <w:r>
        <w:rPr>
          <w:sz w:val="22"/>
        </w:rPr>
        <w:t>в</w:t>
      </w:r>
      <w:r>
        <w:rPr>
          <w:spacing w:val="80"/>
          <w:w w:val="150"/>
          <w:sz w:val="22"/>
        </w:rPr>
        <w:t xml:space="preserve"> </w:t>
      </w:r>
      <w:r>
        <w:rPr>
          <w:sz w:val="22"/>
        </w:rPr>
        <w:t>единстве</w:t>
      </w:r>
      <w:r>
        <w:rPr>
          <w:spacing w:val="40"/>
          <w:sz w:val="22"/>
        </w:rPr>
        <w:t xml:space="preserve">  </w:t>
      </w:r>
      <w:r>
        <w:rPr>
          <w:sz w:val="22"/>
        </w:rPr>
        <w:t>эмоциональной</w:t>
      </w:r>
      <w:r>
        <w:rPr>
          <w:spacing w:val="80"/>
          <w:w w:val="150"/>
          <w:sz w:val="22"/>
        </w:rPr>
        <w:t xml:space="preserve"> </w:t>
      </w:r>
      <w:r>
        <w:rPr>
          <w:sz w:val="22"/>
        </w:rPr>
        <w:t>и</w:t>
      </w:r>
    </w:p>
    <w:p>
      <w:pPr>
        <w:pStyle w:val="Normal"/>
        <w:spacing w:before="0" w:after="0"/>
        <w:ind w:left="818" w:right="0" w:hanging="0"/>
        <w:jc w:val="both"/>
        <w:rPr>
          <w:sz w:val="22"/>
        </w:rPr>
      </w:pPr>
      <w:r>
        <w:rPr>
          <w:spacing w:val="-2"/>
          <w:sz w:val="22"/>
        </w:rPr>
        <w:t>познавательной</w:t>
      </w:r>
      <w:r>
        <w:rPr>
          <w:spacing w:val="13"/>
          <w:sz w:val="22"/>
        </w:rPr>
        <w:t xml:space="preserve"> </w:t>
      </w:r>
      <w:r>
        <w:rPr>
          <w:spacing w:val="-2"/>
          <w:sz w:val="22"/>
        </w:rPr>
        <w:t>сферы;</w:t>
      </w:r>
    </w:p>
    <w:p>
      <w:pPr>
        <w:pStyle w:val="Normal"/>
        <w:spacing w:lineRule="auto" w:line="463" w:before="237" w:after="0"/>
        <w:ind w:left="818" w:right="887" w:firstLine="899"/>
        <w:jc w:val="both"/>
        <w:rPr>
          <w:sz w:val="22"/>
        </w:rPr>
      </w:pPr>
      <w:r>
        <w:rPr>
          <w:sz w:val="22"/>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pPr>
        <w:pStyle w:val="Normal"/>
        <w:spacing w:lineRule="auto" w:line="463" w:before="0" w:after="0"/>
        <w:ind w:left="818" w:right="891" w:firstLine="899"/>
        <w:jc w:val="both"/>
        <w:rPr>
          <w:sz w:val="22"/>
        </w:rPr>
      </w:pPr>
      <w:r>
        <w:rPr>
          <w:sz w:val="22"/>
        </w:rPr>
        <w:t xml:space="preserve">формирование творческих способностей ребёнка, развитие внутренней мотивации к </w:t>
      </w:r>
      <w:r>
        <w:rPr>
          <w:spacing w:val="-2"/>
          <w:sz w:val="22"/>
        </w:rPr>
        <w:t>музицированию.</w:t>
      </w:r>
    </w:p>
    <w:p>
      <w:pPr>
        <w:pStyle w:val="Normal"/>
        <w:tabs>
          <w:tab w:val="clear" w:pos="720"/>
          <w:tab w:val="left" w:pos="2691" w:leader="none"/>
          <w:tab w:val="left" w:pos="4030" w:leader="none"/>
          <w:tab w:val="left" w:pos="5967" w:leader="none"/>
        </w:tabs>
        <w:spacing w:lineRule="auto" w:line="446" w:before="12" w:after="0"/>
        <w:ind w:left="818" w:right="610" w:hanging="692"/>
        <w:jc w:val="both"/>
        <w:rPr>
          <w:sz w:val="22"/>
        </w:rPr>
      </w:pPr>
      <w:r>
        <w:rPr>
          <w:spacing w:val="-2"/>
          <w:sz w:val="22"/>
        </w:rPr>
        <w:t>Важнейшие</w:t>
      </w:r>
      <w:r>
        <w:rPr>
          <w:sz w:val="22"/>
        </w:rPr>
        <w:tab/>
      </w:r>
      <w:r>
        <w:rPr>
          <w:spacing w:val="-2"/>
          <w:sz w:val="22"/>
        </w:rPr>
        <w:t>задачи</w:t>
      </w:r>
      <w:r>
        <w:rPr>
          <w:sz w:val="22"/>
        </w:rPr>
        <w:tab/>
      </w:r>
      <w:r>
        <w:rPr>
          <w:spacing w:val="-2"/>
          <w:sz w:val="22"/>
        </w:rPr>
        <w:t>обучения</w:t>
      </w:r>
      <w:r>
        <w:rPr>
          <w:sz w:val="22"/>
        </w:rPr>
        <w:tab/>
        <w:t xml:space="preserve">музыке на уровне начального общего </w:t>
      </w:r>
      <w:r>
        <w:rPr>
          <w:spacing w:val="-2"/>
          <w:sz w:val="22"/>
        </w:rPr>
        <w:t>образования:</w:t>
      </w:r>
    </w:p>
    <w:p>
      <w:pPr>
        <w:pStyle w:val="Normal"/>
        <w:spacing w:lineRule="auto" w:line="463" w:before="19" w:after="0"/>
        <w:ind w:left="818" w:right="889" w:firstLine="899"/>
        <w:jc w:val="both"/>
        <w:rPr>
          <w:sz w:val="22"/>
        </w:rPr>
      </w:pPr>
      <w:r>
        <w:rPr>
          <w:sz w:val="22"/>
        </w:rPr>
        <w:t xml:space="preserve">формирование эмоционально-ценностной отзывчивости на прекрасное в жизни и в </w:t>
      </w:r>
      <w:r>
        <w:rPr>
          <w:spacing w:val="-2"/>
          <w:sz w:val="22"/>
        </w:rPr>
        <w:t>искусстве;</w:t>
      </w:r>
    </w:p>
    <w:p>
      <w:pPr>
        <w:pStyle w:val="Normal"/>
        <w:spacing w:lineRule="auto" w:line="463" w:before="0" w:after="0"/>
        <w:ind w:left="818" w:right="888" w:firstLine="899"/>
        <w:jc w:val="both"/>
        <w:rPr>
          <w:sz w:val="22"/>
        </w:rPr>
      </w:pPr>
      <w:r>
        <w:rPr>
          <w:sz w:val="22"/>
        </w:rPr>
        <w:t>формирование позитивного взгляда на окружающий мир, гармонизация взаимодействияс природой, обществом, самим собой через доступные формы музицирования;</w:t>
      </w:r>
    </w:p>
    <w:p>
      <w:pPr>
        <w:pStyle w:val="Normal"/>
        <w:spacing w:lineRule="auto" w:line="463" w:before="0" w:after="0"/>
        <w:ind w:left="818" w:right="886" w:firstLine="899"/>
        <w:jc w:val="both"/>
        <w:rPr>
          <w:sz w:val="22"/>
        </w:rPr>
      </w:pPr>
      <w:r>
        <w:rPr>
          <w:sz w:val="22"/>
        </w:rPr>
        <w:t>формирование культуры осознанного восприятия музыкальных образов, приобщение</w:t>
      </w:r>
      <w:r>
        <w:rPr>
          <w:spacing w:val="40"/>
          <w:sz w:val="22"/>
        </w:rPr>
        <w:t xml:space="preserve"> </w:t>
      </w:r>
      <w:r>
        <w:rPr>
          <w:sz w:val="22"/>
        </w:rPr>
        <w:t>к</w:t>
      </w:r>
      <w:r>
        <w:rPr>
          <w:spacing w:val="40"/>
          <w:sz w:val="22"/>
        </w:rPr>
        <w:t xml:space="preserve"> </w:t>
      </w:r>
      <w:r>
        <w:rPr>
          <w:sz w:val="22"/>
        </w:rPr>
        <w:t>традиционным</w:t>
      </w:r>
      <w:r>
        <w:rPr>
          <w:spacing w:val="40"/>
          <w:sz w:val="22"/>
        </w:rPr>
        <w:t xml:space="preserve"> </w:t>
      </w:r>
      <w:r>
        <w:rPr>
          <w:sz w:val="22"/>
        </w:rPr>
        <w:t>российским</w:t>
      </w:r>
      <w:r>
        <w:rPr>
          <w:spacing w:val="40"/>
          <w:sz w:val="22"/>
        </w:rPr>
        <w:t xml:space="preserve"> </w:t>
      </w:r>
      <w:r>
        <w:rPr>
          <w:sz w:val="22"/>
        </w:rPr>
        <w:t>духовно-нравственным</w:t>
      </w:r>
      <w:r>
        <w:rPr>
          <w:spacing w:val="40"/>
          <w:sz w:val="22"/>
        </w:rPr>
        <w:t xml:space="preserve"> </w:t>
      </w:r>
      <w:r>
        <w:rPr>
          <w:sz w:val="22"/>
        </w:rPr>
        <w:t>ценностям</w:t>
      </w:r>
      <w:r>
        <w:rPr>
          <w:spacing w:val="40"/>
          <w:sz w:val="22"/>
        </w:rPr>
        <w:t xml:space="preserve"> </w:t>
      </w:r>
      <w:r>
        <w:rPr>
          <w:sz w:val="22"/>
        </w:rPr>
        <w:t>через</w:t>
      </w:r>
      <w:r>
        <w:rPr>
          <w:spacing w:val="40"/>
          <w:sz w:val="22"/>
        </w:rPr>
        <w:t xml:space="preserve"> </w:t>
      </w:r>
      <w:r>
        <w:rPr>
          <w:sz w:val="22"/>
        </w:rPr>
        <w:t>собственный внутренний опыт эмоционального переживания;</w:t>
      </w:r>
    </w:p>
    <w:p>
      <w:pPr>
        <w:pStyle w:val="Normal"/>
        <w:spacing w:lineRule="auto" w:line="463" w:before="0" w:after="0"/>
        <w:ind w:left="818" w:right="887" w:firstLine="899"/>
        <w:jc w:val="both"/>
        <w:rPr>
          <w:sz w:val="22"/>
        </w:rPr>
      </w:pPr>
      <w:r>
        <w:rPr>
          <w:sz w:val="22"/>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pPr>
        <w:pStyle w:val="Normal"/>
        <w:spacing w:lineRule="auto" w:line="463" w:before="0" w:after="0"/>
        <w:ind w:left="818" w:right="883" w:firstLine="899"/>
        <w:jc w:val="both"/>
        <w:rPr>
          <w:sz w:val="22"/>
        </w:rPr>
      </w:pPr>
      <w:r>
        <w:rPr>
          <w:sz w:val="22"/>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w:t>
      </w:r>
      <w:r>
        <w:rPr>
          <w:spacing w:val="40"/>
          <w:sz w:val="22"/>
        </w:rPr>
        <w:t xml:space="preserve"> </w:t>
      </w:r>
      <w:r>
        <w:rPr>
          <w:sz w:val="22"/>
        </w:rPr>
        <w:t>в</w:t>
      </w:r>
      <w:r>
        <w:rPr>
          <w:spacing w:val="40"/>
          <w:sz w:val="22"/>
        </w:rPr>
        <w:t xml:space="preserve"> </w:t>
      </w:r>
      <w:r>
        <w:rPr>
          <w:sz w:val="22"/>
        </w:rPr>
        <w:t>том</w:t>
      </w:r>
      <w:r>
        <w:rPr>
          <w:spacing w:val="40"/>
          <w:sz w:val="22"/>
        </w:rPr>
        <w:t xml:space="preserve"> </w:t>
      </w:r>
      <w:r>
        <w:rPr>
          <w:sz w:val="22"/>
        </w:rPr>
        <w:t>числе:</w:t>
      </w:r>
      <w:r>
        <w:rPr>
          <w:spacing w:val="40"/>
          <w:sz w:val="22"/>
        </w:rPr>
        <w:t xml:space="preserve"> </w:t>
      </w:r>
      <w:r>
        <w:rPr>
          <w:sz w:val="22"/>
        </w:rPr>
        <w:t>слушание</w:t>
      </w:r>
      <w:r>
        <w:rPr>
          <w:spacing w:val="40"/>
          <w:sz w:val="22"/>
        </w:rPr>
        <w:t xml:space="preserve"> </w:t>
      </w:r>
      <w:r>
        <w:rPr>
          <w:sz w:val="22"/>
        </w:rPr>
        <w:t>(воспитание</w:t>
      </w:r>
      <w:r>
        <w:rPr>
          <w:spacing w:val="40"/>
          <w:sz w:val="22"/>
        </w:rPr>
        <w:t xml:space="preserve"> </w:t>
      </w:r>
      <w:r>
        <w:rPr>
          <w:sz w:val="22"/>
        </w:rPr>
        <w:t>грамотного</w:t>
      </w:r>
      <w:r>
        <w:rPr>
          <w:spacing w:val="40"/>
          <w:sz w:val="22"/>
        </w:rPr>
        <w:t xml:space="preserve"> </w:t>
      </w:r>
      <w:r>
        <w:rPr>
          <w:sz w:val="22"/>
        </w:rPr>
        <w:t>слушателя),</w:t>
      </w:r>
      <w:r>
        <w:rPr>
          <w:spacing w:val="40"/>
          <w:sz w:val="22"/>
        </w:rPr>
        <w:t xml:space="preserve"> </w:t>
      </w:r>
      <w:r>
        <w:rPr>
          <w:sz w:val="22"/>
        </w:rPr>
        <w:t xml:space="preserve">исполнение </w:t>
      </w:r>
      <w:r>
        <w:rPr>
          <w:spacing w:val="-2"/>
          <w:sz w:val="22"/>
        </w:rPr>
        <w:t>(пение,</w:t>
      </w:r>
    </w:p>
    <w:p>
      <w:pPr>
        <w:pStyle w:val="Normal"/>
        <w:spacing w:lineRule="auto" w:line="463" w:before="54" w:after="0"/>
        <w:ind w:left="818" w:right="888" w:hanging="0"/>
        <w:jc w:val="both"/>
        <w:rPr>
          <w:sz w:val="22"/>
        </w:rPr>
      </w:pPr>
      <w:r>
        <w:rPr>
          <w:sz w:val="22"/>
        </w:rPr>
        <w:t>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exact" w:line="252" w:before="0" w:after="0"/>
        <w:ind w:left="1718" w:right="0" w:hanging="0"/>
        <w:jc w:val="both"/>
        <w:rPr>
          <w:sz w:val="22"/>
        </w:rPr>
      </w:pPr>
      <w:r>
        <w:rPr>
          <w:sz w:val="22"/>
        </w:rPr>
        <w:t>изучение</w:t>
      </w:r>
      <w:r>
        <w:rPr>
          <w:spacing w:val="63"/>
          <w:w w:val="150"/>
          <w:sz w:val="22"/>
        </w:rPr>
        <w:t xml:space="preserve"> </w:t>
      </w:r>
      <w:r>
        <w:rPr>
          <w:sz w:val="22"/>
        </w:rPr>
        <w:t>закономерностей</w:t>
      </w:r>
      <w:r>
        <w:rPr>
          <w:spacing w:val="65"/>
          <w:w w:val="150"/>
          <w:sz w:val="22"/>
        </w:rPr>
        <w:t xml:space="preserve"> </w:t>
      </w:r>
      <w:r>
        <w:rPr>
          <w:sz w:val="22"/>
        </w:rPr>
        <w:t>музыкального</w:t>
      </w:r>
      <w:r>
        <w:rPr>
          <w:spacing w:val="65"/>
          <w:w w:val="150"/>
          <w:sz w:val="22"/>
        </w:rPr>
        <w:t xml:space="preserve"> </w:t>
      </w:r>
      <w:r>
        <w:rPr>
          <w:sz w:val="22"/>
        </w:rPr>
        <w:t>искусства:</w:t>
      </w:r>
      <w:r>
        <w:rPr>
          <w:spacing w:val="67"/>
          <w:w w:val="150"/>
          <w:sz w:val="22"/>
        </w:rPr>
        <w:t xml:space="preserve"> </w:t>
      </w:r>
      <w:r>
        <w:rPr>
          <w:sz w:val="22"/>
        </w:rPr>
        <w:t>интонационная</w:t>
      </w:r>
      <w:r>
        <w:rPr>
          <w:spacing w:val="65"/>
          <w:w w:val="150"/>
          <w:sz w:val="22"/>
        </w:rPr>
        <w:t xml:space="preserve"> </w:t>
      </w:r>
      <w:r>
        <w:rPr>
          <w:sz w:val="22"/>
        </w:rPr>
        <w:t>и</w:t>
      </w:r>
      <w:r>
        <w:rPr>
          <w:spacing w:val="63"/>
          <w:w w:val="150"/>
          <w:sz w:val="22"/>
        </w:rPr>
        <w:t xml:space="preserve"> </w:t>
      </w:r>
      <w:r>
        <w:rPr>
          <w:spacing w:val="-2"/>
          <w:sz w:val="22"/>
        </w:rPr>
        <w:t>жанровая</w:t>
      </w:r>
    </w:p>
    <w:p>
      <w:pPr>
        <w:pStyle w:val="Normal"/>
        <w:spacing w:lineRule="auto" w:line="463" w:before="74" w:after="0"/>
        <w:ind w:left="1718" w:right="886" w:hanging="900"/>
        <w:jc w:val="both"/>
        <w:rPr>
          <w:sz w:val="22"/>
        </w:rPr>
      </w:pPr>
      <w:r>
        <w:rPr>
          <w:sz w:val="22"/>
        </w:rPr>
        <w:t>природа музыки, основные выразительные средства, элементы музыкального языка;</w:t>
      </w:r>
      <w:r>
        <w:rPr>
          <w:spacing w:val="80"/>
          <w:sz w:val="22"/>
        </w:rPr>
        <w:t xml:space="preserve"> </w:t>
      </w:r>
      <w:r>
        <w:rPr>
          <w:sz w:val="22"/>
        </w:rPr>
        <w:t>воспитание</w:t>
      </w:r>
      <w:r>
        <w:rPr>
          <w:spacing w:val="40"/>
          <w:sz w:val="22"/>
        </w:rPr>
        <w:t xml:space="preserve"> </w:t>
      </w:r>
      <w:r>
        <w:rPr>
          <w:sz w:val="22"/>
        </w:rPr>
        <w:t>уважения</w:t>
      </w:r>
      <w:r>
        <w:rPr>
          <w:spacing w:val="40"/>
          <w:sz w:val="22"/>
        </w:rPr>
        <w:t xml:space="preserve"> </w:t>
      </w:r>
      <w:r>
        <w:rPr>
          <w:sz w:val="22"/>
        </w:rPr>
        <w:t>к</w:t>
      </w:r>
      <w:r>
        <w:rPr>
          <w:spacing w:val="40"/>
          <w:sz w:val="22"/>
        </w:rPr>
        <w:t xml:space="preserve"> </w:t>
      </w:r>
      <w:r>
        <w:rPr>
          <w:sz w:val="22"/>
        </w:rPr>
        <w:t>культурному</w:t>
      </w:r>
      <w:r>
        <w:rPr>
          <w:spacing w:val="40"/>
          <w:sz w:val="22"/>
        </w:rPr>
        <w:t xml:space="preserve"> </w:t>
      </w:r>
      <w:r>
        <w:rPr>
          <w:sz w:val="22"/>
        </w:rPr>
        <w:t>наследию</w:t>
      </w:r>
      <w:r>
        <w:rPr>
          <w:spacing w:val="40"/>
          <w:sz w:val="22"/>
        </w:rPr>
        <w:t xml:space="preserve"> </w:t>
      </w:r>
      <w:r>
        <w:rPr>
          <w:sz w:val="22"/>
        </w:rPr>
        <w:t>России,</w:t>
      </w:r>
      <w:r>
        <w:rPr>
          <w:spacing w:val="40"/>
          <w:sz w:val="22"/>
        </w:rPr>
        <w:t xml:space="preserve"> </w:t>
      </w:r>
      <w:r>
        <w:rPr>
          <w:sz w:val="22"/>
        </w:rPr>
        <w:t>присвоение</w:t>
      </w:r>
      <w:r>
        <w:rPr>
          <w:spacing w:val="40"/>
          <w:sz w:val="22"/>
        </w:rPr>
        <w:t xml:space="preserve"> </w:t>
      </w:r>
      <w:r>
        <w:rPr>
          <w:sz w:val="22"/>
        </w:rPr>
        <w:t>интонационно-</w:t>
      </w:r>
    </w:p>
    <w:p>
      <w:pPr>
        <w:pStyle w:val="Normal"/>
        <w:spacing w:lineRule="exact" w:line="251" w:before="0" w:after="0"/>
        <w:ind w:left="818" w:right="0" w:hanging="0"/>
        <w:jc w:val="both"/>
        <w:rPr>
          <w:sz w:val="22"/>
        </w:rPr>
      </w:pPr>
      <w:r>
        <w:rPr>
          <w:sz w:val="22"/>
        </w:rPr>
        <w:t>образного</w:t>
      </w:r>
      <w:r>
        <w:rPr>
          <w:spacing w:val="-14"/>
          <w:sz w:val="22"/>
        </w:rPr>
        <w:t xml:space="preserve"> </w:t>
      </w:r>
      <w:r>
        <w:rPr>
          <w:sz w:val="22"/>
        </w:rPr>
        <w:t>строя</w:t>
      </w:r>
      <w:r>
        <w:rPr>
          <w:spacing w:val="-8"/>
          <w:sz w:val="22"/>
        </w:rPr>
        <w:t xml:space="preserve"> </w:t>
      </w:r>
      <w:r>
        <w:rPr>
          <w:sz w:val="22"/>
        </w:rPr>
        <w:t>отечественной</w:t>
      </w:r>
      <w:r>
        <w:rPr>
          <w:spacing w:val="-7"/>
          <w:sz w:val="22"/>
        </w:rPr>
        <w:t xml:space="preserve"> </w:t>
      </w:r>
      <w:r>
        <w:rPr>
          <w:sz w:val="22"/>
        </w:rPr>
        <w:t>музыкальной</w:t>
      </w:r>
      <w:r>
        <w:rPr>
          <w:spacing w:val="-11"/>
          <w:sz w:val="22"/>
        </w:rPr>
        <w:t xml:space="preserve"> </w:t>
      </w:r>
      <w:r>
        <w:rPr>
          <w:spacing w:val="-2"/>
          <w:sz w:val="22"/>
        </w:rPr>
        <w:t>культуры;</w:t>
      </w:r>
    </w:p>
    <w:p>
      <w:pPr>
        <w:pStyle w:val="Normal"/>
        <w:spacing w:lineRule="auto" w:line="463" w:before="237" w:after="0"/>
        <w:ind w:left="818" w:right="894" w:firstLine="899"/>
        <w:jc w:val="both"/>
        <w:rPr>
          <w:sz w:val="22"/>
        </w:rPr>
      </w:pPr>
      <w:r>
        <w:rPr>
          <w:sz w:val="22"/>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pPr>
        <w:pStyle w:val="Normal"/>
        <w:spacing w:lineRule="auto" w:line="456" w:before="10" w:after="0"/>
        <w:ind w:left="818" w:right="644" w:firstLine="1877"/>
        <w:jc w:val="left"/>
        <w:rPr>
          <w:sz w:val="22"/>
        </w:rPr>
      </w:pPr>
      <w:r>
        <w:rPr>
          <w:sz w:val="22"/>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pPr>
        <w:pStyle w:val="Normal"/>
        <w:tabs>
          <w:tab w:val="clear" w:pos="720"/>
          <w:tab w:val="left" w:pos="3125" w:leader="none"/>
          <w:tab w:val="left" w:pos="4224" w:leader="none"/>
          <w:tab w:val="left" w:pos="5341" w:leader="none"/>
          <w:tab w:val="left" w:pos="6649" w:leader="none"/>
          <w:tab w:val="left" w:pos="8166" w:leader="none"/>
        </w:tabs>
        <w:spacing w:lineRule="auto" w:line="463" w:before="11" w:after="0"/>
        <w:ind w:left="3125" w:right="1794" w:hanging="1407"/>
        <w:jc w:val="left"/>
        <w:rPr>
          <w:sz w:val="22"/>
        </w:rPr>
      </w:pPr>
      <w:r>
        <w:rPr>
          <w:spacing w:val="-2"/>
          <w:sz w:val="22"/>
        </w:rPr>
        <w:t>Содержание</w:t>
      </w:r>
      <w:r>
        <w:rPr>
          <w:sz w:val="22"/>
        </w:rPr>
        <w:tab/>
      </w:r>
      <w:r>
        <w:rPr>
          <w:spacing w:val="-2"/>
          <w:sz w:val="22"/>
        </w:rPr>
        <w:t>учебного</w:t>
      </w:r>
      <w:r>
        <w:rPr>
          <w:sz w:val="22"/>
        </w:rPr>
        <w:tab/>
      </w:r>
      <w:r>
        <w:rPr>
          <w:spacing w:val="-2"/>
          <w:sz w:val="22"/>
        </w:rPr>
        <w:t>предмета</w:t>
      </w:r>
      <w:r>
        <w:rPr>
          <w:sz w:val="22"/>
        </w:rPr>
        <w:tab/>
      </w:r>
      <w:r>
        <w:rPr>
          <w:spacing w:val="-2"/>
          <w:sz w:val="22"/>
        </w:rPr>
        <w:t>структурно</w:t>
      </w:r>
      <w:r>
        <w:rPr>
          <w:sz w:val="22"/>
        </w:rPr>
        <w:tab/>
      </w:r>
      <w:r>
        <w:rPr>
          <w:spacing w:val="-2"/>
          <w:sz w:val="22"/>
        </w:rPr>
        <w:t>представлено</w:t>
      </w:r>
      <w:r>
        <w:rPr>
          <w:sz w:val="22"/>
        </w:rPr>
        <w:tab/>
      </w:r>
      <w:r>
        <w:rPr>
          <w:spacing w:val="-2"/>
          <w:sz w:val="22"/>
        </w:rPr>
        <w:t xml:space="preserve">восемью </w:t>
      </w:r>
      <w:r>
        <w:rPr>
          <w:sz w:val="22"/>
        </w:rPr>
        <w:t>модулями(тематическими линиями): инвариантные:</w:t>
      </w:r>
    </w:p>
    <w:p>
      <w:pPr>
        <w:pStyle w:val="Normal"/>
        <w:spacing w:lineRule="auto" w:line="463" w:before="0" w:after="0"/>
        <w:ind w:left="1718" w:right="4597" w:hanging="0"/>
        <w:jc w:val="left"/>
        <w:rPr>
          <w:sz w:val="22"/>
        </w:rPr>
      </w:pPr>
      <w:r>
        <w:rPr>
          <w:sz w:val="22"/>
        </w:rPr>
        <w:t>модуль №</w:t>
      </w:r>
      <w:r>
        <w:rPr>
          <w:spacing w:val="-1"/>
          <w:sz w:val="22"/>
        </w:rPr>
        <w:t xml:space="preserve"> </w:t>
      </w:r>
      <w:r>
        <w:rPr>
          <w:sz w:val="22"/>
        </w:rPr>
        <w:t>1</w:t>
      </w:r>
      <w:r>
        <w:rPr>
          <w:spacing w:val="-1"/>
          <w:sz w:val="22"/>
        </w:rPr>
        <w:t xml:space="preserve"> </w:t>
      </w:r>
      <w:r>
        <w:rPr>
          <w:sz w:val="22"/>
        </w:rPr>
        <w:t>«Народная</w:t>
      </w:r>
      <w:r>
        <w:rPr>
          <w:spacing w:val="-2"/>
          <w:sz w:val="22"/>
        </w:rPr>
        <w:t xml:space="preserve"> </w:t>
      </w:r>
      <w:r>
        <w:rPr>
          <w:sz w:val="22"/>
        </w:rPr>
        <w:t>музыка России»; модуль № 2 «Классическая музыка»;</w:t>
      </w:r>
    </w:p>
    <w:p>
      <w:pPr>
        <w:pStyle w:val="Normal"/>
        <w:spacing w:lineRule="exact" w:line="251" w:before="0" w:after="0"/>
        <w:ind w:left="1718" w:right="0" w:hanging="0"/>
        <w:jc w:val="left"/>
        <w:rPr>
          <w:sz w:val="22"/>
        </w:rPr>
      </w:pPr>
      <w:r>
        <w:rPr>
          <w:sz w:val="22"/>
        </w:rPr>
        <w:t>модуль</w:t>
      </w:r>
      <w:r>
        <w:rPr>
          <w:spacing w:val="2"/>
          <w:sz w:val="22"/>
        </w:rPr>
        <w:t xml:space="preserve"> </w:t>
      </w:r>
      <w:r>
        <w:rPr>
          <w:sz w:val="22"/>
        </w:rPr>
        <w:t>№3</w:t>
      </w:r>
      <w:r>
        <w:rPr>
          <w:spacing w:val="-3"/>
          <w:sz w:val="22"/>
        </w:rPr>
        <w:t xml:space="preserve"> </w:t>
      </w:r>
      <w:r>
        <w:rPr>
          <w:sz w:val="22"/>
        </w:rPr>
        <w:t>«Музыка</w:t>
      </w:r>
      <w:r>
        <w:rPr>
          <w:spacing w:val="-2"/>
          <w:sz w:val="22"/>
        </w:rPr>
        <w:t xml:space="preserve"> </w:t>
      </w:r>
      <w:r>
        <w:rPr>
          <w:sz w:val="22"/>
        </w:rPr>
        <w:t>в</w:t>
      </w:r>
      <w:r>
        <w:rPr>
          <w:spacing w:val="-3"/>
          <w:sz w:val="22"/>
        </w:rPr>
        <w:t xml:space="preserve"> </w:t>
      </w:r>
      <w:r>
        <w:rPr>
          <w:sz w:val="22"/>
        </w:rPr>
        <w:t>жизни</w:t>
      </w:r>
      <w:r>
        <w:rPr>
          <w:spacing w:val="-3"/>
          <w:sz w:val="22"/>
        </w:rPr>
        <w:t xml:space="preserve"> </w:t>
      </w:r>
      <w:r>
        <w:rPr>
          <w:sz w:val="22"/>
        </w:rPr>
        <w:t>человека»</w:t>
      </w:r>
      <w:r>
        <w:rPr>
          <w:spacing w:val="-12"/>
          <w:sz w:val="22"/>
        </w:rPr>
        <w:t xml:space="preserve"> </w:t>
      </w:r>
      <w:r>
        <w:rPr>
          <w:spacing w:val="-2"/>
          <w:sz w:val="22"/>
        </w:rPr>
        <w:t>вариативные:</w:t>
      </w:r>
    </w:p>
    <w:p>
      <w:pPr>
        <w:pStyle w:val="Normal"/>
        <w:spacing w:lineRule="auto" w:line="463" w:before="237" w:after="0"/>
        <w:ind w:left="1718" w:right="6219" w:hanging="0"/>
        <w:jc w:val="both"/>
        <w:rPr>
          <w:sz w:val="22"/>
        </w:rPr>
      </w:pPr>
      <w:r>
        <w:rPr>
          <w:sz w:val="22"/>
        </w:rPr>
        <w:t>модуль</w:t>
      </w:r>
      <w:r>
        <w:rPr>
          <w:spacing w:val="-7"/>
          <w:sz w:val="22"/>
        </w:rPr>
        <w:t xml:space="preserve"> </w:t>
      </w:r>
      <w:r>
        <w:rPr>
          <w:sz w:val="22"/>
        </w:rPr>
        <w:t>№</w:t>
      </w:r>
      <w:r>
        <w:rPr>
          <w:spacing w:val="-7"/>
          <w:sz w:val="22"/>
        </w:rPr>
        <w:t xml:space="preserve"> </w:t>
      </w:r>
      <w:r>
        <w:rPr>
          <w:sz w:val="22"/>
        </w:rPr>
        <w:t>4</w:t>
      </w:r>
      <w:r>
        <w:rPr>
          <w:spacing w:val="-7"/>
          <w:sz w:val="22"/>
        </w:rPr>
        <w:t xml:space="preserve"> </w:t>
      </w:r>
      <w:r>
        <w:rPr>
          <w:sz w:val="22"/>
        </w:rPr>
        <w:t>«Музыка</w:t>
      </w:r>
      <w:r>
        <w:rPr>
          <w:spacing w:val="-7"/>
          <w:sz w:val="22"/>
        </w:rPr>
        <w:t xml:space="preserve"> </w:t>
      </w:r>
      <w:r>
        <w:rPr>
          <w:sz w:val="22"/>
        </w:rPr>
        <w:t>народов мира»;модуль</w:t>
      </w:r>
      <w:r>
        <w:rPr>
          <w:spacing w:val="-1"/>
          <w:sz w:val="22"/>
        </w:rPr>
        <w:t xml:space="preserve"> </w:t>
      </w:r>
      <w:r>
        <w:rPr>
          <w:sz w:val="22"/>
        </w:rPr>
        <w:t>№</w:t>
      </w:r>
      <w:r>
        <w:rPr>
          <w:spacing w:val="-1"/>
          <w:sz w:val="22"/>
        </w:rPr>
        <w:t xml:space="preserve"> </w:t>
      </w:r>
      <w:r>
        <w:rPr>
          <w:sz w:val="22"/>
        </w:rPr>
        <w:t>5</w:t>
      </w:r>
      <w:r>
        <w:rPr>
          <w:spacing w:val="-1"/>
          <w:sz w:val="22"/>
        </w:rPr>
        <w:t xml:space="preserve"> </w:t>
      </w:r>
      <w:r>
        <w:rPr>
          <w:sz w:val="22"/>
        </w:rPr>
        <w:t xml:space="preserve">«Духовная </w:t>
      </w:r>
      <w:r>
        <w:rPr>
          <w:spacing w:val="-2"/>
          <w:sz w:val="22"/>
        </w:rPr>
        <w:t>музыка»;</w:t>
      </w:r>
    </w:p>
    <w:p>
      <w:pPr>
        <w:pStyle w:val="Normal"/>
        <w:spacing w:lineRule="auto" w:line="458" w:before="0" w:after="0"/>
        <w:ind w:left="1718" w:right="4885" w:hanging="0"/>
        <w:jc w:val="left"/>
        <w:rPr>
          <w:sz w:val="22"/>
        </w:rPr>
      </w:pPr>
      <w:r>
        <w:rPr>
          <w:sz w:val="22"/>
        </w:rPr>
        <w:t>модуль № 6 «Музыка театра и кино»; модуль</w:t>
      </w:r>
      <w:r>
        <w:rPr>
          <w:spacing w:val="-7"/>
          <w:sz w:val="22"/>
        </w:rPr>
        <w:t xml:space="preserve"> </w:t>
      </w:r>
      <w:r>
        <w:rPr>
          <w:sz w:val="22"/>
        </w:rPr>
        <w:t>№</w:t>
      </w:r>
      <w:r>
        <w:rPr>
          <w:spacing w:val="-7"/>
          <w:sz w:val="22"/>
        </w:rPr>
        <w:t xml:space="preserve"> </w:t>
      </w:r>
      <w:r>
        <w:rPr>
          <w:sz w:val="22"/>
        </w:rPr>
        <w:t>7</w:t>
      </w:r>
      <w:r>
        <w:rPr>
          <w:spacing w:val="-7"/>
          <w:sz w:val="22"/>
        </w:rPr>
        <w:t xml:space="preserve"> </w:t>
      </w:r>
      <w:r>
        <w:rPr>
          <w:sz w:val="22"/>
        </w:rPr>
        <w:t>«Современная</w:t>
      </w:r>
      <w:r>
        <w:rPr>
          <w:spacing w:val="-7"/>
          <w:sz w:val="22"/>
        </w:rPr>
        <w:t xml:space="preserve"> </w:t>
      </w:r>
      <w:r>
        <w:rPr>
          <w:sz w:val="22"/>
        </w:rPr>
        <w:t>музыкальная</w:t>
      </w:r>
    </w:p>
    <w:p>
      <w:pPr>
        <w:pStyle w:val="Normal"/>
        <w:spacing w:before="2" w:after="0"/>
        <w:ind w:left="1718" w:right="0" w:hanging="0"/>
        <w:jc w:val="left"/>
        <w:rPr>
          <w:sz w:val="22"/>
        </w:rPr>
      </w:pPr>
      <w:r>
        <w:rPr>
          <w:sz w:val="22"/>
        </w:rPr>
        <w:t>культура»;модуль</w:t>
      </w:r>
      <w:r>
        <w:rPr>
          <w:spacing w:val="-5"/>
          <w:sz w:val="22"/>
        </w:rPr>
        <w:t xml:space="preserve"> </w:t>
      </w:r>
      <w:r>
        <w:rPr>
          <w:sz w:val="22"/>
        </w:rPr>
        <w:t>№</w:t>
      </w:r>
      <w:r>
        <w:rPr>
          <w:spacing w:val="-4"/>
          <w:sz w:val="22"/>
        </w:rPr>
        <w:t xml:space="preserve"> </w:t>
      </w:r>
      <w:r>
        <w:rPr>
          <w:sz w:val="22"/>
        </w:rPr>
        <w:t>8</w:t>
      </w:r>
      <w:r>
        <w:rPr>
          <w:spacing w:val="-4"/>
          <w:sz w:val="22"/>
        </w:rPr>
        <w:t xml:space="preserve"> </w:t>
      </w:r>
      <w:r>
        <w:rPr>
          <w:sz w:val="22"/>
        </w:rPr>
        <w:t>«Музыкальная</w:t>
      </w:r>
      <w:r>
        <w:rPr>
          <w:spacing w:val="-6"/>
          <w:sz w:val="22"/>
        </w:rPr>
        <w:t xml:space="preserve"> </w:t>
      </w:r>
      <w:r>
        <w:rPr>
          <w:spacing w:val="-2"/>
          <w:sz w:val="22"/>
        </w:rPr>
        <w:t>грамота»</w:t>
      </w:r>
    </w:p>
    <w:p>
      <w:pPr>
        <w:pStyle w:val="Normal"/>
        <w:spacing w:lineRule="auto" w:line="458" w:before="249" w:after="0"/>
        <w:ind w:left="818" w:right="754" w:firstLine="1886"/>
        <w:jc w:val="left"/>
        <w:rPr>
          <w:sz w:val="22"/>
        </w:rPr>
      </w:pPr>
      <w:r>
        <w:rPr>
          <w:sz w:val="22"/>
        </w:rPr>
        <w:t>Каждый модуль</w:t>
      </w:r>
      <w:r>
        <w:rPr>
          <w:spacing w:val="40"/>
          <w:sz w:val="22"/>
        </w:rPr>
        <w:t xml:space="preserve"> </w:t>
      </w:r>
      <w:r>
        <w:rPr>
          <w:sz w:val="22"/>
        </w:rPr>
        <w:t>состоит</w:t>
      </w:r>
      <w:r>
        <w:rPr>
          <w:spacing w:val="40"/>
          <w:sz w:val="22"/>
        </w:rPr>
        <w:t xml:space="preserve"> </w:t>
      </w:r>
      <w:r>
        <w:rPr>
          <w:sz w:val="22"/>
        </w:rPr>
        <w:t>из</w:t>
      </w:r>
      <w:r>
        <w:rPr>
          <w:spacing w:val="40"/>
          <w:sz w:val="22"/>
        </w:rPr>
        <w:t xml:space="preserve"> </w:t>
      </w:r>
      <w:r>
        <w:rPr>
          <w:sz w:val="22"/>
        </w:rPr>
        <w:t>нескольких</w:t>
      </w:r>
      <w:r>
        <w:rPr>
          <w:spacing w:val="40"/>
          <w:sz w:val="22"/>
        </w:rPr>
        <w:t xml:space="preserve"> </w:t>
      </w:r>
      <w:r>
        <w:rPr>
          <w:sz w:val="22"/>
        </w:rPr>
        <w:t>тематических</w:t>
      </w:r>
      <w:r>
        <w:rPr>
          <w:spacing w:val="40"/>
          <w:sz w:val="22"/>
        </w:rPr>
        <w:t xml:space="preserve"> </w:t>
      </w:r>
      <w:r>
        <w:rPr>
          <w:sz w:val="22"/>
        </w:rPr>
        <w:t>блоков.</w:t>
      </w:r>
      <w:r>
        <w:rPr>
          <w:spacing w:val="40"/>
          <w:sz w:val="22"/>
        </w:rPr>
        <w:t xml:space="preserve"> </w:t>
      </w:r>
      <w:r>
        <w:rPr>
          <w:sz w:val="22"/>
        </w:rPr>
        <w:t xml:space="preserve">Модульный принцип допускает перестановку блоков, перераспределение количества учебных часов между </w:t>
      </w:r>
      <w:r>
        <w:rPr>
          <w:spacing w:val="-2"/>
          <w:sz w:val="22"/>
        </w:rPr>
        <w:t>блоками.</w:t>
      </w:r>
    </w:p>
    <w:p>
      <w:pPr>
        <w:pStyle w:val="Normal"/>
        <w:spacing w:lineRule="auto" w:line="463" w:before="9" w:after="0"/>
        <w:ind w:left="818" w:right="883" w:firstLine="899"/>
        <w:jc w:val="both"/>
        <w:rPr>
          <w:sz w:val="22"/>
        </w:rPr>
      </w:pPr>
      <w:r>
        <w:rPr>
          <w:sz w:val="22"/>
        </w:rPr>
        <w:t>Вариативная компоновка тематических блоков позволяет существенно</w:t>
      </w:r>
      <w:r>
        <w:rPr>
          <w:spacing w:val="40"/>
          <w:sz w:val="22"/>
        </w:rPr>
        <w:t xml:space="preserve"> </w:t>
      </w:r>
      <w:r>
        <w:rPr>
          <w:sz w:val="22"/>
        </w:rPr>
        <w:t>расширить формы и виды деятельности за счёт внеурочных и внеклассных мероприятий - посещений театров,</w:t>
      </w:r>
      <w:r>
        <w:rPr>
          <w:spacing w:val="-14"/>
          <w:sz w:val="22"/>
        </w:rPr>
        <w:t xml:space="preserve"> </w:t>
      </w:r>
      <w:r>
        <w:rPr>
          <w:sz w:val="22"/>
        </w:rPr>
        <w:t>музеев,</w:t>
      </w:r>
      <w:r>
        <w:rPr>
          <w:spacing w:val="-4"/>
          <w:sz w:val="22"/>
        </w:rPr>
        <w:t xml:space="preserve"> </w:t>
      </w:r>
      <w:r>
        <w:rPr>
          <w:sz w:val="22"/>
        </w:rPr>
        <w:t xml:space="preserve">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w:t>
      </w:r>
      <w:r>
        <w:rPr>
          <w:spacing w:val="-2"/>
          <w:sz w:val="22"/>
        </w:rPr>
        <w:t>внеурочной</w:t>
      </w:r>
    </w:p>
    <w:p>
      <w:pPr>
        <w:pStyle w:val="Normal"/>
        <w:spacing w:lineRule="auto" w:line="468" w:before="60" w:after="0"/>
        <w:ind w:left="818" w:right="892" w:hanging="0"/>
        <w:jc w:val="both"/>
        <w:rPr>
          <w:sz w:val="22"/>
        </w:rPr>
      </w:pPr>
      <w:r>
        <w:rPr>
          <w:sz w:val="22"/>
        </w:rPr>
        <w:t>деятельности в рамках часов, предусмотренных эстетическим направлением плана внеурочной деятельности образовательной организации.</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before="11" w:after="0"/>
        <w:ind w:left="2710" w:right="0" w:hanging="0"/>
        <w:jc w:val="both"/>
        <w:rPr>
          <w:sz w:val="22"/>
        </w:rPr>
      </w:pPr>
      <w:r>
        <w:rPr>
          <w:sz w:val="22"/>
        </w:rPr>
        <w:t>Общее</w:t>
      </w:r>
      <w:r>
        <w:rPr>
          <w:spacing w:val="21"/>
          <w:sz w:val="22"/>
        </w:rPr>
        <w:t xml:space="preserve"> </w:t>
      </w:r>
      <w:r>
        <w:rPr>
          <w:sz w:val="22"/>
        </w:rPr>
        <w:t>число</w:t>
      </w:r>
      <w:r>
        <w:rPr>
          <w:spacing w:val="21"/>
          <w:sz w:val="22"/>
        </w:rPr>
        <w:t xml:space="preserve"> </w:t>
      </w:r>
      <w:r>
        <w:rPr>
          <w:sz w:val="22"/>
        </w:rPr>
        <w:t>часов,</w:t>
      </w:r>
      <w:r>
        <w:rPr>
          <w:spacing w:val="22"/>
          <w:sz w:val="22"/>
        </w:rPr>
        <w:t xml:space="preserve"> </w:t>
      </w:r>
      <w:r>
        <w:rPr>
          <w:sz w:val="22"/>
        </w:rPr>
        <w:t>рекомендованных</w:t>
      </w:r>
      <w:r>
        <w:rPr>
          <w:spacing w:val="22"/>
          <w:sz w:val="22"/>
        </w:rPr>
        <w:t xml:space="preserve"> </w:t>
      </w:r>
      <w:r>
        <w:rPr>
          <w:sz w:val="22"/>
        </w:rPr>
        <w:t>для</w:t>
      </w:r>
      <w:r>
        <w:rPr>
          <w:spacing w:val="22"/>
          <w:sz w:val="22"/>
        </w:rPr>
        <w:t xml:space="preserve"> </w:t>
      </w:r>
      <w:r>
        <w:rPr>
          <w:sz w:val="22"/>
        </w:rPr>
        <w:t>изучения</w:t>
      </w:r>
      <w:r>
        <w:rPr>
          <w:spacing w:val="22"/>
          <w:sz w:val="22"/>
        </w:rPr>
        <w:t xml:space="preserve"> </w:t>
      </w:r>
      <w:r>
        <w:rPr>
          <w:sz w:val="22"/>
        </w:rPr>
        <w:t>музыки</w:t>
      </w:r>
      <w:r>
        <w:rPr>
          <w:spacing w:val="27"/>
          <w:sz w:val="22"/>
        </w:rPr>
        <w:t xml:space="preserve"> </w:t>
      </w:r>
      <w:r>
        <w:rPr>
          <w:sz w:val="22"/>
        </w:rPr>
        <w:t>-</w:t>
      </w:r>
      <w:r>
        <w:rPr>
          <w:spacing w:val="17"/>
          <w:sz w:val="22"/>
        </w:rPr>
        <w:t xml:space="preserve"> </w:t>
      </w:r>
      <w:r>
        <w:rPr>
          <w:sz w:val="22"/>
        </w:rPr>
        <w:t>135</w:t>
      </w:r>
      <w:r>
        <w:rPr>
          <w:spacing w:val="23"/>
          <w:sz w:val="22"/>
        </w:rPr>
        <w:t xml:space="preserve"> </w:t>
      </w:r>
      <w:r>
        <w:rPr>
          <w:sz w:val="22"/>
        </w:rPr>
        <w:t>часов:</w:t>
      </w:r>
      <w:r>
        <w:rPr>
          <w:spacing w:val="26"/>
          <w:sz w:val="22"/>
        </w:rPr>
        <w:t xml:space="preserve"> </w:t>
      </w:r>
      <w:r>
        <w:rPr>
          <w:sz w:val="22"/>
        </w:rPr>
        <w:t>в</w:t>
      </w:r>
      <w:r>
        <w:rPr>
          <w:spacing w:val="20"/>
          <w:sz w:val="22"/>
        </w:rPr>
        <w:t xml:space="preserve"> </w:t>
      </w:r>
      <w:r>
        <w:rPr>
          <w:spacing w:val="-10"/>
          <w:sz w:val="22"/>
        </w:rPr>
        <w:t>1</w:t>
      </w:r>
    </w:p>
    <w:p>
      <w:pPr>
        <w:pStyle w:val="Normal"/>
        <w:spacing w:lineRule="auto" w:line="463" w:before="74" w:after="0"/>
        <w:ind w:left="818" w:right="884" w:hanging="0"/>
        <w:jc w:val="both"/>
        <w:rPr>
          <w:sz w:val="22"/>
        </w:rPr>
      </w:pPr>
      <w:r>
        <w:rPr>
          <w:sz w:val="22"/>
        </w:rPr>
        <w:t>классе - 33 часа (1 час в неделю), во 2 классе</w:t>
      </w:r>
      <w:r>
        <w:rPr>
          <w:spacing w:val="17"/>
          <w:sz w:val="22"/>
        </w:rPr>
        <w:t xml:space="preserve"> </w:t>
      </w:r>
      <w:r>
        <w:rPr>
          <w:sz w:val="22"/>
        </w:rPr>
        <w:t>- 34 часа (1 час в неделю), в 3 классе - 34 часа (1 час внеделю), в 4 классе - 34 часа (1 час в неделю).</w:t>
      </w:r>
    </w:p>
    <w:p>
      <w:pPr>
        <w:pStyle w:val="Normal"/>
        <w:spacing w:lineRule="auto" w:line="451" w:before="10" w:after="0"/>
        <w:ind w:left="818" w:right="631" w:firstLine="2021"/>
        <w:jc w:val="both"/>
        <w:rPr>
          <w:sz w:val="22"/>
        </w:rPr>
      </w:pPr>
      <w:r>
        <w:rPr>
          <w:sz w:val="22"/>
        </w:rPr>
        <w:t>При разработке рабочей</w:t>
      </w:r>
      <w:r>
        <w:rPr>
          <w:spacing w:val="-2"/>
          <w:sz w:val="22"/>
        </w:rPr>
        <w:t xml:space="preserve"> </w:t>
      </w:r>
      <w:r>
        <w:rPr>
          <w:sz w:val="22"/>
        </w:rPr>
        <w:t>программы по музыке образовательная организация вправе использовать возможности сетевого взаимодействия,</w:t>
      </w:r>
    </w:p>
    <w:p>
      <w:pPr>
        <w:pStyle w:val="Normal"/>
        <w:spacing w:lineRule="auto" w:line="463" w:before="13" w:after="0"/>
        <w:ind w:left="818" w:right="888" w:hanging="0"/>
        <w:jc w:val="both"/>
        <w:rPr>
          <w:sz w:val="22"/>
        </w:rPr>
      </w:pPr>
      <w:r>
        <w:rPr>
          <w:sz w:val="22"/>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pPr>
        <w:pStyle w:val="Normal"/>
        <w:spacing w:lineRule="auto" w:line="463" w:before="0" w:after="0"/>
        <w:ind w:left="818" w:right="885" w:firstLine="899"/>
        <w:jc w:val="both"/>
        <w:rPr>
          <w:sz w:val="22"/>
        </w:rPr>
      </w:pPr>
      <w:r>
        <w:rPr>
          <w:sz w:val="22"/>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w:t>
      </w:r>
      <w:r>
        <w:rPr>
          <w:spacing w:val="80"/>
          <w:sz w:val="22"/>
        </w:rPr>
        <w:t xml:space="preserve">  </w:t>
      </w:r>
      <w:r>
        <w:rPr>
          <w:sz w:val="22"/>
        </w:rPr>
        <w:t>предметами,</w:t>
      </w:r>
      <w:r>
        <w:rPr>
          <w:spacing w:val="40"/>
          <w:sz w:val="22"/>
        </w:rPr>
        <w:t xml:space="preserve">  </w:t>
      </w:r>
      <w:r>
        <w:rPr>
          <w:sz w:val="22"/>
        </w:rPr>
        <w:t>как</w:t>
      </w:r>
      <w:r>
        <w:rPr>
          <w:spacing w:val="76"/>
          <w:sz w:val="22"/>
        </w:rPr>
        <w:t xml:space="preserve">  </w:t>
      </w:r>
      <w:r>
        <w:rPr>
          <w:sz w:val="22"/>
        </w:rPr>
        <w:t>«Изобразительное</w:t>
      </w:r>
      <w:r>
        <w:rPr>
          <w:spacing w:val="77"/>
          <w:sz w:val="22"/>
        </w:rPr>
        <w:t xml:space="preserve">  </w:t>
      </w:r>
      <w:r>
        <w:rPr>
          <w:sz w:val="22"/>
        </w:rPr>
        <w:t>искусство»,</w:t>
      </w:r>
      <w:r>
        <w:rPr>
          <w:spacing w:val="77"/>
          <w:sz w:val="22"/>
        </w:rPr>
        <w:t xml:space="preserve">  </w:t>
      </w:r>
      <w:r>
        <w:rPr>
          <w:sz w:val="22"/>
        </w:rPr>
        <w:t>«Литературное</w:t>
      </w:r>
      <w:r>
        <w:rPr>
          <w:spacing w:val="76"/>
          <w:sz w:val="22"/>
        </w:rPr>
        <w:t xml:space="preserve">  </w:t>
      </w:r>
      <w:r>
        <w:rPr>
          <w:sz w:val="22"/>
        </w:rPr>
        <w:t>чтение»,</w:t>
      </w:r>
    </w:p>
    <w:p>
      <w:pPr>
        <w:pStyle w:val="Normal"/>
        <w:spacing w:lineRule="auto" w:line="463" w:before="0" w:after="0"/>
        <w:ind w:left="818" w:right="884" w:hanging="0"/>
        <w:jc w:val="both"/>
        <w:rPr>
          <w:sz w:val="22"/>
        </w:rPr>
      </w:pPr>
      <w:r>
        <w:rPr>
          <w:sz w:val="22"/>
        </w:rPr>
        <w:t>«Окружающий</w:t>
      </w:r>
      <w:r>
        <w:rPr>
          <w:spacing w:val="-5"/>
          <w:sz w:val="22"/>
        </w:rPr>
        <w:t xml:space="preserve"> </w:t>
      </w:r>
      <w:r>
        <w:rPr>
          <w:sz w:val="22"/>
        </w:rPr>
        <w:t>мир», «Основы</w:t>
      </w:r>
      <w:r>
        <w:rPr>
          <w:spacing w:val="-14"/>
          <w:sz w:val="22"/>
        </w:rPr>
        <w:t xml:space="preserve"> </w:t>
      </w:r>
      <w:r>
        <w:rPr>
          <w:sz w:val="22"/>
        </w:rPr>
        <w:t>религиозной культуры и светской этики», «Иностранный язык»</w:t>
      </w:r>
      <w:r>
        <w:rPr>
          <w:spacing w:val="40"/>
          <w:sz w:val="22"/>
        </w:rPr>
        <w:t xml:space="preserve"> </w:t>
      </w:r>
      <w:r>
        <w:rPr>
          <w:sz w:val="22"/>
        </w:rPr>
        <w:t>и другие.</w:t>
      </w:r>
    </w:p>
    <w:p>
      <w:pPr>
        <w:pStyle w:val="Normal"/>
        <w:spacing w:before="5" w:after="0"/>
        <w:ind w:left="2484" w:right="0" w:hanging="0"/>
        <w:jc w:val="both"/>
        <w:rPr>
          <w:sz w:val="22"/>
        </w:rPr>
      </w:pPr>
      <w:r>
        <w:rPr>
          <w:sz w:val="22"/>
        </w:rPr>
        <w:t>Содержание</w:t>
      </w:r>
      <w:r>
        <w:rPr>
          <w:spacing w:val="-8"/>
          <w:sz w:val="22"/>
        </w:rPr>
        <w:t xml:space="preserve"> </w:t>
      </w:r>
      <w:r>
        <w:rPr>
          <w:sz w:val="22"/>
        </w:rPr>
        <w:t>обучения</w:t>
      </w:r>
      <w:r>
        <w:rPr>
          <w:spacing w:val="-7"/>
          <w:sz w:val="22"/>
        </w:rPr>
        <w:t xml:space="preserve"> </w:t>
      </w:r>
      <w:r>
        <w:rPr>
          <w:sz w:val="22"/>
        </w:rPr>
        <w:t>музыке</w:t>
      </w:r>
      <w:r>
        <w:rPr>
          <w:spacing w:val="-7"/>
          <w:sz w:val="22"/>
        </w:rPr>
        <w:t xml:space="preserve"> </w:t>
      </w:r>
      <w:r>
        <w:rPr>
          <w:sz w:val="22"/>
        </w:rPr>
        <w:t>на</w:t>
      </w:r>
      <w:r>
        <w:rPr>
          <w:spacing w:val="-8"/>
          <w:sz w:val="22"/>
        </w:rPr>
        <w:t xml:space="preserve"> </w:t>
      </w:r>
      <w:r>
        <w:rPr>
          <w:sz w:val="22"/>
        </w:rPr>
        <w:t>уровне</w:t>
      </w:r>
      <w:r>
        <w:rPr>
          <w:spacing w:val="-7"/>
          <w:sz w:val="22"/>
        </w:rPr>
        <w:t xml:space="preserve"> </w:t>
      </w:r>
      <w:r>
        <w:rPr>
          <w:sz w:val="22"/>
        </w:rPr>
        <w:t>начального</w:t>
      </w:r>
      <w:r>
        <w:rPr>
          <w:spacing w:val="-5"/>
          <w:sz w:val="22"/>
        </w:rPr>
        <w:t xml:space="preserve"> </w:t>
      </w:r>
      <w:r>
        <w:rPr>
          <w:sz w:val="22"/>
        </w:rPr>
        <w:t>общего</w:t>
      </w:r>
      <w:r>
        <w:rPr>
          <w:spacing w:val="-9"/>
          <w:sz w:val="22"/>
        </w:rPr>
        <w:t xml:space="preserve"> </w:t>
      </w:r>
      <w:r>
        <w:rPr>
          <w:spacing w:val="-2"/>
          <w:sz w:val="22"/>
        </w:rPr>
        <w:t>образования.</w:t>
      </w:r>
    </w:p>
    <w:p>
      <w:pPr>
        <w:pStyle w:val="Normal"/>
        <w:spacing w:before="221" w:after="0"/>
        <w:ind w:left="1718" w:right="0" w:hanging="0"/>
        <w:jc w:val="left"/>
        <w:rPr>
          <w:sz w:val="22"/>
        </w:rPr>
      </w:pPr>
      <w:r>
        <w:rPr>
          <w:sz w:val="22"/>
        </w:rPr>
        <w:t>Инвариантные</w:t>
      </w:r>
      <w:r>
        <w:rPr>
          <w:spacing w:val="-8"/>
          <w:sz w:val="22"/>
        </w:rPr>
        <w:t xml:space="preserve"> </w:t>
      </w:r>
      <w:r>
        <w:rPr>
          <w:spacing w:val="-2"/>
          <w:sz w:val="22"/>
        </w:rPr>
        <w:t>модули:</w:t>
      </w:r>
    </w:p>
    <w:p>
      <w:pPr>
        <w:pStyle w:val="Normal"/>
        <w:spacing w:before="181" w:after="0"/>
        <w:ind w:left="2717" w:right="0" w:hanging="0"/>
        <w:jc w:val="both"/>
        <w:rPr>
          <w:sz w:val="22"/>
        </w:rPr>
      </w:pPr>
      <w:r>
        <w:rPr>
          <w:sz w:val="22"/>
        </w:rPr>
        <w:t>Модуль</w:t>
      </w:r>
      <w:r>
        <w:rPr>
          <w:spacing w:val="-6"/>
          <w:sz w:val="22"/>
        </w:rPr>
        <w:t xml:space="preserve"> </w:t>
      </w:r>
      <w:r>
        <w:rPr>
          <w:sz w:val="22"/>
        </w:rPr>
        <w:t>№</w:t>
      </w:r>
      <w:r>
        <w:rPr>
          <w:spacing w:val="-8"/>
          <w:sz w:val="22"/>
        </w:rPr>
        <w:t xml:space="preserve"> </w:t>
      </w:r>
      <w:r>
        <w:rPr>
          <w:sz w:val="22"/>
        </w:rPr>
        <w:t>1</w:t>
      </w:r>
      <w:r>
        <w:rPr>
          <w:spacing w:val="-7"/>
          <w:sz w:val="22"/>
        </w:rPr>
        <w:t xml:space="preserve"> </w:t>
      </w:r>
      <w:r>
        <w:rPr>
          <w:sz w:val="22"/>
        </w:rPr>
        <w:t>«Народная</w:t>
      </w:r>
      <w:r>
        <w:rPr>
          <w:spacing w:val="-8"/>
          <w:sz w:val="22"/>
        </w:rPr>
        <w:t xml:space="preserve"> </w:t>
      </w:r>
      <w:r>
        <w:rPr>
          <w:sz w:val="22"/>
        </w:rPr>
        <w:t>музыка</w:t>
      </w:r>
      <w:r>
        <w:rPr>
          <w:spacing w:val="-5"/>
          <w:sz w:val="22"/>
        </w:rPr>
        <w:t xml:space="preserve"> </w:t>
      </w:r>
      <w:r>
        <w:rPr>
          <w:spacing w:val="-2"/>
          <w:sz w:val="22"/>
        </w:rPr>
        <w:t>России».</w:t>
      </w:r>
    </w:p>
    <w:p>
      <w:pPr>
        <w:pStyle w:val="Normal"/>
        <w:spacing w:lineRule="auto" w:line="463" w:before="222" w:after="0"/>
        <w:ind w:left="818" w:right="883" w:firstLine="899"/>
        <w:jc w:val="both"/>
        <w:rPr>
          <w:sz w:val="22"/>
        </w:rPr>
      </w:pPr>
      <w:r>
        <w:rPr>
          <w:sz w:val="22"/>
        </w:rPr>
        <w:t>Данный модуль является одним из наиболее значимых. Цели воспитания национальной игражданской идентичности, а также принцип «вхождения в музыку от родного порога»</w:t>
      </w:r>
      <w:r>
        <w:rPr>
          <w:spacing w:val="-3"/>
          <w:sz w:val="22"/>
        </w:rPr>
        <w:t xml:space="preserve"> </w:t>
      </w:r>
      <w:r>
        <w:rPr>
          <w:sz w:val="22"/>
        </w:rPr>
        <w:t>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w:t>
      </w:r>
      <w:r>
        <w:rPr>
          <w:spacing w:val="80"/>
          <w:sz w:val="22"/>
        </w:rPr>
        <w:t xml:space="preserve"> </w:t>
      </w:r>
      <w:r>
        <w:rPr>
          <w:sz w:val="22"/>
        </w:rPr>
        <w:t>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w:t>
      </w:r>
      <w:r>
        <w:rPr>
          <w:spacing w:val="40"/>
          <w:sz w:val="22"/>
        </w:rPr>
        <w:t xml:space="preserve"> </w:t>
      </w:r>
      <w:r>
        <w:rPr>
          <w:sz w:val="22"/>
        </w:rPr>
        <w:t>звучанию народной музыки, научить детей отличать настоящую народную музыку от эстрадных шоу- программ, эксплуатирующих фольклорный колорит.</w:t>
      </w:r>
    </w:p>
    <w:p>
      <w:pPr>
        <w:pStyle w:val="Normal"/>
        <w:spacing w:before="7" w:after="0"/>
        <w:ind w:left="2926" w:right="0" w:hanging="0"/>
        <w:jc w:val="both"/>
        <w:rPr>
          <w:sz w:val="22"/>
        </w:rPr>
      </w:pPr>
      <w:r>
        <w:rPr>
          <w:sz w:val="22"/>
        </w:rPr>
        <w:t>Край,</w:t>
      </w:r>
      <w:r>
        <w:rPr>
          <w:spacing w:val="-2"/>
          <w:sz w:val="22"/>
        </w:rPr>
        <w:t xml:space="preserve"> </w:t>
      </w:r>
      <w:r>
        <w:rPr>
          <w:sz w:val="22"/>
        </w:rPr>
        <w:t>в</w:t>
      </w:r>
      <w:r>
        <w:rPr>
          <w:spacing w:val="-3"/>
          <w:sz w:val="22"/>
        </w:rPr>
        <w:t xml:space="preserve"> </w:t>
      </w:r>
      <w:r>
        <w:rPr>
          <w:sz w:val="22"/>
        </w:rPr>
        <w:t>котором</w:t>
      </w:r>
      <w:r>
        <w:rPr>
          <w:spacing w:val="-2"/>
          <w:sz w:val="22"/>
        </w:rPr>
        <w:t xml:space="preserve"> </w:t>
      </w:r>
      <w:r>
        <w:rPr>
          <w:sz w:val="22"/>
        </w:rPr>
        <w:t>ты</w:t>
      </w:r>
      <w:r>
        <w:rPr>
          <w:spacing w:val="-1"/>
          <w:sz w:val="22"/>
        </w:rPr>
        <w:t xml:space="preserve"> </w:t>
      </w:r>
      <w:r>
        <w:rPr>
          <w:spacing w:val="-2"/>
          <w:sz w:val="22"/>
        </w:rPr>
        <w:t>живёшь.</w:t>
      </w:r>
    </w:p>
    <w:p>
      <w:pPr>
        <w:pStyle w:val="Normal"/>
        <w:spacing w:lineRule="auto" w:line="463" w:before="223" w:after="0"/>
        <w:ind w:left="818" w:right="0" w:firstLine="899"/>
        <w:jc w:val="left"/>
        <w:rPr>
          <w:sz w:val="22"/>
        </w:rPr>
      </w:pPr>
      <w:r>
        <w:rPr>
          <w:sz w:val="22"/>
        </w:rPr>
        <w:t>Содержание:</w:t>
      </w:r>
      <w:r>
        <w:rPr>
          <w:spacing w:val="40"/>
          <w:sz w:val="22"/>
        </w:rPr>
        <w:t xml:space="preserve"> </w:t>
      </w:r>
      <w:r>
        <w:rPr>
          <w:sz w:val="22"/>
        </w:rPr>
        <w:t>музыкальные</w:t>
      </w:r>
      <w:r>
        <w:rPr>
          <w:spacing w:val="40"/>
          <w:sz w:val="22"/>
        </w:rPr>
        <w:t xml:space="preserve"> </w:t>
      </w:r>
      <w:r>
        <w:rPr>
          <w:sz w:val="22"/>
        </w:rPr>
        <w:t>традиции</w:t>
      </w:r>
      <w:r>
        <w:rPr>
          <w:spacing w:val="40"/>
          <w:sz w:val="22"/>
        </w:rPr>
        <w:t xml:space="preserve"> </w:t>
      </w:r>
      <w:r>
        <w:rPr>
          <w:sz w:val="22"/>
        </w:rPr>
        <w:t>малой</w:t>
      </w:r>
      <w:r>
        <w:rPr>
          <w:spacing w:val="40"/>
          <w:sz w:val="22"/>
        </w:rPr>
        <w:t xml:space="preserve"> </w:t>
      </w:r>
      <w:r>
        <w:rPr>
          <w:sz w:val="22"/>
        </w:rPr>
        <w:t>Родины.</w:t>
      </w:r>
      <w:r>
        <w:rPr>
          <w:spacing w:val="40"/>
          <w:sz w:val="22"/>
        </w:rPr>
        <w:t xml:space="preserve"> </w:t>
      </w:r>
      <w:r>
        <w:rPr>
          <w:sz w:val="22"/>
        </w:rPr>
        <w:t>Песни,</w:t>
      </w:r>
      <w:r>
        <w:rPr>
          <w:spacing w:val="40"/>
          <w:sz w:val="22"/>
        </w:rPr>
        <w:t xml:space="preserve"> </w:t>
      </w:r>
      <w:r>
        <w:rPr>
          <w:sz w:val="22"/>
        </w:rPr>
        <w:t>обряды,</w:t>
      </w:r>
      <w:r>
        <w:rPr>
          <w:spacing w:val="40"/>
          <w:sz w:val="22"/>
        </w:rPr>
        <w:t xml:space="preserve"> </w:t>
      </w:r>
      <w:r>
        <w:rPr>
          <w:sz w:val="22"/>
        </w:rPr>
        <w:t xml:space="preserve">музыкальные </w:t>
      </w:r>
      <w:r>
        <w:rPr>
          <w:spacing w:val="-2"/>
          <w:sz w:val="22"/>
        </w:rPr>
        <w:t>инструменты.</w:t>
      </w:r>
    </w:p>
    <w:p>
      <w:pPr>
        <w:pStyle w:val="Normal"/>
        <w:spacing w:before="65"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9" w:after="0"/>
        <w:ind w:left="818" w:right="0" w:firstLine="899"/>
        <w:jc w:val="left"/>
        <w:rPr>
          <w:sz w:val="22"/>
        </w:rPr>
      </w:pPr>
      <w:r>
        <w:rPr>
          <w:sz w:val="22"/>
        </w:rPr>
        <w:t>разучивание,</w:t>
      </w:r>
      <w:r>
        <w:rPr>
          <w:spacing w:val="40"/>
          <w:sz w:val="22"/>
        </w:rPr>
        <w:t xml:space="preserve"> </w:t>
      </w:r>
      <w:r>
        <w:rPr>
          <w:sz w:val="22"/>
        </w:rPr>
        <w:t>исполнение</w:t>
      </w:r>
      <w:r>
        <w:rPr>
          <w:spacing w:val="38"/>
          <w:sz w:val="22"/>
        </w:rPr>
        <w:t xml:space="preserve"> </w:t>
      </w:r>
      <w:r>
        <w:rPr>
          <w:sz w:val="22"/>
        </w:rPr>
        <w:t>образцов</w:t>
      </w:r>
      <w:r>
        <w:rPr>
          <w:spacing w:val="39"/>
          <w:sz w:val="22"/>
        </w:rPr>
        <w:t xml:space="preserve"> </w:t>
      </w:r>
      <w:r>
        <w:rPr>
          <w:sz w:val="22"/>
        </w:rPr>
        <w:t>традиционного</w:t>
      </w:r>
      <w:r>
        <w:rPr>
          <w:spacing w:val="40"/>
          <w:sz w:val="22"/>
        </w:rPr>
        <w:t xml:space="preserve"> </w:t>
      </w:r>
      <w:r>
        <w:rPr>
          <w:sz w:val="22"/>
        </w:rPr>
        <w:t>фольклора</w:t>
      </w:r>
      <w:r>
        <w:rPr>
          <w:spacing w:val="38"/>
          <w:sz w:val="22"/>
        </w:rPr>
        <w:t xml:space="preserve"> </w:t>
      </w:r>
      <w:r>
        <w:rPr>
          <w:sz w:val="22"/>
        </w:rPr>
        <w:t>своей</w:t>
      </w:r>
      <w:r>
        <w:rPr>
          <w:spacing w:val="39"/>
          <w:sz w:val="22"/>
        </w:rPr>
        <w:t xml:space="preserve"> </w:t>
      </w:r>
      <w:r>
        <w:rPr>
          <w:sz w:val="22"/>
        </w:rPr>
        <w:t>местности,</w:t>
      </w:r>
      <w:r>
        <w:rPr>
          <w:spacing w:val="40"/>
          <w:sz w:val="22"/>
        </w:rPr>
        <w:t xml:space="preserve"> </w:t>
      </w:r>
      <w:r>
        <w:rPr>
          <w:sz w:val="22"/>
        </w:rPr>
        <w:t>песен, посвящённых своей малой родине, песен композиторов-земляков;</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before="0" w:after="0"/>
        <w:ind w:left="1718" w:right="0" w:hanging="0"/>
        <w:jc w:val="left"/>
        <w:rPr>
          <w:sz w:val="22"/>
        </w:rPr>
      </w:pPr>
      <w:r>
        <w:rPr>
          <w:sz w:val="22"/>
        </w:rPr>
        <w:t>диалог</w:t>
      </w:r>
      <w:r>
        <w:rPr>
          <w:spacing w:val="-8"/>
          <w:sz w:val="22"/>
        </w:rPr>
        <w:t xml:space="preserve"> </w:t>
      </w:r>
      <w:r>
        <w:rPr>
          <w:sz w:val="22"/>
        </w:rPr>
        <w:t>с</w:t>
      </w:r>
      <w:r>
        <w:rPr>
          <w:spacing w:val="-6"/>
          <w:sz w:val="22"/>
        </w:rPr>
        <w:t xml:space="preserve"> </w:t>
      </w:r>
      <w:r>
        <w:rPr>
          <w:sz w:val="22"/>
        </w:rPr>
        <w:t>учителем</w:t>
      </w:r>
      <w:r>
        <w:rPr>
          <w:spacing w:val="-5"/>
          <w:sz w:val="22"/>
        </w:rPr>
        <w:t xml:space="preserve"> </w:t>
      </w:r>
      <w:r>
        <w:rPr>
          <w:sz w:val="22"/>
        </w:rPr>
        <w:t>о</w:t>
      </w:r>
      <w:r>
        <w:rPr>
          <w:spacing w:val="-5"/>
          <w:sz w:val="22"/>
        </w:rPr>
        <w:t xml:space="preserve"> </w:t>
      </w:r>
      <w:r>
        <w:rPr>
          <w:sz w:val="22"/>
        </w:rPr>
        <w:t>музыкальных</w:t>
      </w:r>
      <w:r>
        <w:rPr>
          <w:spacing w:val="-4"/>
          <w:sz w:val="22"/>
        </w:rPr>
        <w:t xml:space="preserve"> </w:t>
      </w:r>
      <w:r>
        <w:rPr>
          <w:sz w:val="22"/>
        </w:rPr>
        <w:t>традициях</w:t>
      </w:r>
      <w:r>
        <w:rPr>
          <w:spacing w:val="-5"/>
          <w:sz w:val="22"/>
        </w:rPr>
        <w:t xml:space="preserve"> </w:t>
      </w:r>
      <w:r>
        <w:rPr>
          <w:sz w:val="22"/>
        </w:rPr>
        <w:t>своего</w:t>
      </w:r>
      <w:r>
        <w:rPr>
          <w:spacing w:val="-4"/>
          <w:sz w:val="22"/>
        </w:rPr>
        <w:t xml:space="preserve"> </w:t>
      </w:r>
      <w:r>
        <w:rPr>
          <w:sz w:val="22"/>
        </w:rPr>
        <w:t>родного</w:t>
      </w:r>
      <w:r>
        <w:rPr>
          <w:spacing w:val="-7"/>
          <w:sz w:val="22"/>
        </w:rPr>
        <w:t xml:space="preserve"> </w:t>
      </w:r>
      <w:r>
        <w:rPr>
          <w:spacing w:val="-2"/>
          <w:sz w:val="22"/>
        </w:rPr>
        <w:t>края;</w:t>
      </w:r>
    </w:p>
    <w:p>
      <w:pPr>
        <w:pStyle w:val="Normal"/>
        <w:spacing w:lineRule="auto" w:line="463" w:before="74" w:after="0"/>
        <w:ind w:left="818" w:right="754" w:firstLine="899"/>
        <w:jc w:val="left"/>
        <w:rPr>
          <w:sz w:val="22"/>
        </w:rPr>
      </w:pPr>
      <w:r>
        <w:rPr>
          <w:sz w:val="22"/>
        </w:rPr>
        <w:t>вариативно: просмотр видеофильма</w:t>
      </w:r>
      <w:r>
        <w:rPr>
          <w:spacing w:val="-1"/>
          <w:sz w:val="22"/>
        </w:rPr>
        <w:t xml:space="preserve"> </w:t>
      </w:r>
      <w:r>
        <w:rPr>
          <w:sz w:val="22"/>
        </w:rPr>
        <w:t>о культуре родного</w:t>
      </w:r>
      <w:r>
        <w:rPr>
          <w:spacing w:val="-1"/>
          <w:sz w:val="22"/>
        </w:rPr>
        <w:t xml:space="preserve"> </w:t>
      </w:r>
      <w:r>
        <w:rPr>
          <w:sz w:val="22"/>
        </w:rPr>
        <w:t>края; посещение краеведческогомузея; посещение этнографического спектакля, концерта.</w:t>
      </w:r>
    </w:p>
    <w:p>
      <w:pPr>
        <w:pStyle w:val="Normal"/>
        <w:spacing w:before="10" w:after="0"/>
        <w:ind w:left="2950" w:right="0" w:hanging="0"/>
        <w:jc w:val="left"/>
        <w:rPr>
          <w:sz w:val="22"/>
        </w:rPr>
      </w:pPr>
      <w:r>
        <w:rPr>
          <w:sz w:val="22"/>
        </w:rPr>
        <w:t>Русский</w:t>
      </w:r>
      <w:r>
        <w:rPr>
          <w:spacing w:val="-7"/>
          <w:sz w:val="22"/>
        </w:rPr>
        <w:t xml:space="preserve"> </w:t>
      </w:r>
      <w:r>
        <w:rPr>
          <w:spacing w:val="-2"/>
          <w:sz w:val="22"/>
        </w:rPr>
        <w:t>фольклор.</w:t>
      </w:r>
    </w:p>
    <w:p>
      <w:pPr>
        <w:pStyle w:val="Normal"/>
        <w:spacing w:lineRule="auto" w:line="463" w:before="224" w:after="0"/>
        <w:ind w:left="818" w:right="706" w:firstLine="899"/>
        <w:jc w:val="left"/>
        <w:rPr>
          <w:sz w:val="22"/>
        </w:rPr>
      </w:pPr>
      <w:r>
        <w:rPr>
          <w:sz w:val="22"/>
        </w:rPr>
        <w:t>Содержание:</w:t>
      </w:r>
      <w:r>
        <w:rPr>
          <w:spacing w:val="40"/>
          <w:sz w:val="22"/>
        </w:rPr>
        <w:t xml:space="preserve"> </w:t>
      </w:r>
      <w:r>
        <w:rPr>
          <w:sz w:val="22"/>
        </w:rPr>
        <w:t>русские</w:t>
      </w:r>
      <w:r>
        <w:rPr>
          <w:spacing w:val="34"/>
          <w:sz w:val="22"/>
        </w:rPr>
        <w:t xml:space="preserve"> </w:t>
      </w:r>
      <w:r>
        <w:rPr>
          <w:sz w:val="22"/>
        </w:rPr>
        <w:t>народные</w:t>
      </w:r>
      <w:r>
        <w:rPr>
          <w:spacing w:val="38"/>
          <w:sz w:val="22"/>
        </w:rPr>
        <w:t xml:space="preserve"> </w:t>
      </w:r>
      <w:r>
        <w:rPr>
          <w:sz w:val="22"/>
        </w:rPr>
        <w:t>песни</w:t>
      </w:r>
      <w:r>
        <w:rPr>
          <w:spacing w:val="32"/>
          <w:sz w:val="22"/>
        </w:rPr>
        <w:t xml:space="preserve"> </w:t>
      </w:r>
      <w:r>
        <w:rPr>
          <w:sz w:val="22"/>
        </w:rPr>
        <w:t>(трудовые,</w:t>
      </w:r>
      <w:r>
        <w:rPr>
          <w:spacing w:val="38"/>
          <w:sz w:val="22"/>
        </w:rPr>
        <w:t xml:space="preserve"> </w:t>
      </w:r>
      <w:r>
        <w:rPr>
          <w:sz w:val="22"/>
        </w:rPr>
        <w:t>хороводные).</w:t>
      </w:r>
      <w:r>
        <w:rPr>
          <w:spacing w:val="35"/>
          <w:sz w:val="22"/>
        </w:rPr>
        <w:t xml:space="preserve"> </w:t>
      </w:r>
      <w:r>
        <w:rPr>
          <w:sz w:val="22"/>
        </w:rPr>
        <w:t>Детский фольклор(игровые, заклички, потешки, считалки, прибаутки).</w:t>
      </w:r>
    </w:p>
    <w:p>
      <w:pPr>
        <w:pStyle w:val="Normal"/>
        <w:spacing w:before="0"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tabs>
          <w:tab w:val="clear" w:pos="720"/>
          <w:tab w:val="left" w:pos="3149" w:leader="none"/>
          <w:tab w:val="left" w:pos="4460" w:leader="none"/>
          <w:tab w:val="left" w:pos="5420" w:leader="none"/>
          <w:tab w:val="left" w:pos="6548" w:leader="none"/>
          <w:tab w:val="left" w:pos="7285" w:leader="none"/>
          <w:tab w:val="left" w:pos="8161" w:leader="none"/>
          <w:tab w:val="left" w:pos="9122" w:leader="none"/>
          <w:tab w:val="left" w:pos="10058" w:leader="none"/>
        </w:tabs>
        <w:spacing w:before="234" w:after="0"/>
        <w:ind w:left="1718" w:right="-29" w:hanging="0"/>
        <w:jc w:val="left"/>
        <w:rPr>
          <w:sz w:val="22"/>
        </w:rPr>
      </w:pPr>
      <w:r>
        <w:rPr>
          <w:spacing w:val="-2"/>
          <w:sz w:val="22"/>
        </w:rPr>
        <w:t>разучивание,</w:t>
      </w:r>
      <w:r>
        <w:rPr>
          <w:sz w:val="22"/>
        </w:rPr>
        <w:tab/>
      </w:r>
      <w:r>
        <w:rPr>
          <w:spacing w:val="-2"/>
          <w:sz w:val="22"/>
        </w:rPr>
        <w:t>исполнение</w:t>
      </w:r>
      <w:r>
        <w:rPr>
          <w:sz w:val="22"/>
        </w:rPr>
        <w:tab/>
      </w:r>
      <w:r>
        <w:rPr>
          <w:spacing w:val="-2"/>
          <w:sz w:val="22"/>
        </w:rPr>
        <w:t>русских</w:t>
      </w:r>
      <w:r>
        <w:rPr>
          <w:sz w:val="22"/>
        </w:rPr>
        <w:tab/>
      </w:r>
      <w:r>
        <w:rPr>
          <w:spacing w:val="-2"/>
          <w:sz w:val="22"/>
        </w:rPr>
        <w:t>народных</w:t>
      </w:r>
      <w:r>
        <w:rPr>
          <w:sz w:val="22"/>
        </w:rPr>
        <w:tab/>
      </w:r>
      <w:r>
        <w:rPr>
          <w:spacing w:val="-2"/>
          <w:sz w:val="22"/>
        </w:rPr>
        <w:t>песен</w:t>
      </w:r>
      <w:r>
        <w:rPr>
          <w:sz w:val="22"/>
        </w:rPr>
        <w:tab/>
      </w:r>
      <w:r>
        <w:rPr>
          <w:spacing w:val="-2"/>
          <w:sz w:val="22"/>
        </w:rPr>
        <w:t>разных</w:t>
      </w:r>
      <w:r>
        <w:rPr>
          <w:sz w:val="22"/>
        </w:rPr>
        <w:tab/>
      </w:r>
      <w:r>
        <w:rPr>
          <w:spacing w:val="-2"/>
          <w:sz w:val="22"/>
        </w:rPr>
        <w:t>жанров;</w:t>
      </w:r>
      <w:r>
        <w:rPr>
          <w:sz w:val="22"/>
        </w:rPr>
        <w:tab/>
      </w:r>
      <w:r>
        <w:rPr>
          <w:spacing w:val="-2"/>
          <w:sz w:val="22"/>
        </w:rPr>
        <w:t>участие</w:t>
      </w:r>
      <w:r>
        <w:rPr>
          <w:sz w:val="22"/>
        </w:rPr>
        <w:tab/>
      </w:r>
      <w:r>
        <w:rPr>
          <w:spacing w:val="-2"/>
          <w:sz w:val="22"/>
        </w:rPr>
        <w:t>вколлек</w:t>
      </w:r>
    </w:p>
    <w:p>
      <w:pPr>
        <w:pStyle w:val="Normal"/>
        <w:spacing w:before="240" w:after="0"/>
        <w:ind w:left="818" w:right="0" w:hanging="0"/>
        <w:jc w:val="left"/>
        <w:rPr>
          <w:sz w:val="22"/>
        </w:rPr>
      </w:pPr>
      <w:r>
        <w:rPr>
          <w:sz w:val="22"/>
        </w:rPr>
        <w:t>«Бояре»,</w:t>
      </w:r>
      <w:r>
        <w:rPr>
          <w:spacing w:val="-12"/>
          <w:sz w:val="22"/>
        </w:rPr>
        <w:t xml:space="preserve"> </w:t>
      </w:r>
      <w:r>
        <w:rPr>
          <w:sz w:val="22"/>
        </w:rPr>
        <w:t>«Плетень»,</w:t>
      </w:r>
      <w:r>
        <w:rPr>
          <w:spacing w:val="-6"/>
          <w:sz w:val="22"/>
        </w:rPr>
        <w:t xml:space="preserve"> </w:t>
      </w:r>
      <w:r>
        <w:rPr>
          <w:sz w:val="22"/>
        </w:rPr>
        <w:t>«Бабка-ёжка»,</w:t>
      </w:r>
      <w:r>
        <w:rPr>
          <w:spacing w:val="-6"/>
          <w:sz w:val="22"/>
        </w:rPr>
        <w:t xml:space="preserve"> </w:t>
      </w:r>
      <w:r>
        <w:rPr>
          <w:sz w:val="22"/>
        </w:rPr>
        <w:t>«Заинька»</w:t>
      </w:r>
      <w:r>
        <w:rPr>
          <w:spacing w:val="-14"/>
          <w:sz w:val="22"/>
        </w:rPr>
        <w:t xml:space="preserve"> </w:t>
      </w:r>
      <w:r>
        <w:rPr>
          <w:sz w:val="22"/>
        </w:rPr>
        <w:t>и</w:t>
      </w:r>
      <w:r>
        <w:rPr>
          <w:spacing w:val="-10"/>
          <w:sz w:val="22"/>
        </w:rPr>
        <w:t xml:space="preserve"> </w:t>
      </w:r>
      <w:r>
        <w:rPr>
          <w:spacing w:val="-2"/>
          <w:sz w:val="22"/>
        </w:rPr>
        <w:t>другие);</w:t>
      </w:r>
    </w:p>
    <w:p>
      <w:pPr>
        <w:pStyle w:val="Normal"/>
        <w:spacing w:lineRule="auto" w:line="463" w:before="234" w:after="0"/>
        <w:ind w:left="818" w:right="754" w:firstLine="899"/>
        <w:jc w:val="left"/>
        <w:rPr>
          <w:sz w:val="22"/>
        </w:rPr>
      </w:pPr>
      <w:r>
        <w:rPr>
          <w:sz w:val="22"/>
        </w:rPr>
        <w:t xml:space="preserve">сочинение мелодий, вокальная импровизация на основе текстов игрового </w:t>
      </w:r>
      <w:r>
        <w:rPr>
          <w:spacing w:val="-2"/>
          <w:sz w:val="22"/>
        </w:rPr>
        <w:t>детскогофольклора;</w:t>
      </w:r>
    </w:p>
    <w:p>
      <w:pPr>
        <w:pStyle w:val="Normal"/>
        <w:spacing w:lineRule="auto" w:line="463" w:before="0" w:after="0"/>
        <w:ind w:left="818" w:right="754" w:firstLine="899"/>
        <w:jc w:val="left"/>
        <w:rPr>
          <w:sz w:val="22"/>
        </w:rPr>
      </w:pPr>
      <w:r>
        <w:rPr>
          <w:sz w:val="22"/>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pPr>
        <w:pStyle w:val="Normal"/>
        <w:spacing w:before="10" w:after="0"/>
        <w:ind w:left="2950" w:right="0" w:hanging="0"/>
        <w:jc w:val="left"/>
        <w:rPr>
          <w:sz w:val="22"/>
        </w:rPr>
      </w:pPr>
      <w:r>
        <w:rPr>
          <w:sz w:val="22"/>
        </w:rPr>
        <w:t>Русские</w:t>
      </w:r>
      <w:r>
        <w:rPr>
          <w:spacing w:val="-6"/>
          <w:sz w:val="22"/>
        </w:rPr>
        <w:t xml:space="preserve"> </w:t>
      </w:r>
      <w:r>
        <w:rPr>
          <w:sz w:val="22"/>
        </w:rPr>
        <w:t>народные</w:t>
      </w:r>
      <w:r>
        <w:rPr>
          <w:spacing w:val="-6"/>
          <w:sz w:val="22"/>
        </w:rPr>
        <w:t xml:space="preserve"> </w:t>
      </w:r>
      <w:r>
        <w:rPr>
          <w:sz w:val="22"/>
        </w:rPr>
        <w:t>музыкальные</w:t>
      </w:r>
      <w:r>
        <w:rPr>
          <w:spacing w:val="-6"/>
          <w:sz w:val="22"/>
        </w:rPr>
        <w:t xml:space="preserve"> </w:t>
      </w:r>
      <w:r>
        <w:rPr>
          <w:spacing w:val="-2"/>
          <w:sz w:val="22"/>
        </w:rPr>
        <w:t>инструменты.</w:t>
      </w:r>
    </w:p>
    <w:p>
      <w:pPr>
        <w:pStyle w:val="Normal"/>
        <w:spacing w:lineRule="auto" w:line="463" w:before="220" w:after="0"/>
        <w:ind w:left="818" w:right="887" w:firstLine="899"/>
        <w:jc w:val="both"/>
        <w:rPr>
          <w:sz w:val="22"/>
        </w:rPr>
      </w:pPr>
      <w:r>
        <w:rPr>
          <w:sz w:val="22"/>
        </w:rPr>
        <w:t xml:space="preserve">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w:t>
      </w:r>
      <w:r>
        <w:rPr>
          <w:spacing w:val="-2"/>
          <w:sz w:val="22"/>
        </w:rPr>
        <w:t>обучающихся:</w:t>
      </w:r>
    </w:p>
    <w:p>
      <w:pPr>
        <w:pStyle w:val="Normal"/>
        <w:spacing w:lineRule="auto" w:line="463" w:before="0" w:after="0"/>
        <w:ind w:left="818" w:right="893" w:firstLine="899"/>
        <w:jc w:val="both"/>
        <w:rPr>
          <w:sz w:val="22"/>
        </w:rPr>
      </w:pPr>
      <w:r>
        <w:rPr>
          <w:sz w:val="22"/>
        </w:rPr>
        <w:t>знакомство с внешним видом, особенностями исполнения и звучания русских народных инструментов;</w:t>
      </w:r>
    </w:p>
    <w:p>
      <w:pPr>
        <w:pStyle w:val="Normal"/>
        <w:spacing w:lineRule="auto" w:line="463" w:before="0" w:after="0"/>
        <w:ind w:left="818" w:right="891" w:firstLine="899"/>
        <w:jc w:val="both"/>
        <w:rPr>
          <w:sz w:val="22"/>
        </w:rPr>
      </w:pPr>
      <w:r>
        <w:rPr>
          <w:sz w:val="22"/>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pPr>
        <w:pStyle w:val="Normal"/>
        <w:spacing w:lineRule="auto" w:line="463" w:before="0" w:after="0"/>
        <w:ind w:left="818" w:right="890" w:firstLine="899"/>
        <w:jc w:val="both"/>
        <w:rPr>
          <w:sz w:val="22"/>
        </w:rPr>
      </w:pPr>
      <w:r>
        <w:rPr>
          <w:sz w:val="22"/>
        </w:rPr>
        <w:t>слушание фортепианных пьес композиторов, исполнение песен, в которых присутствуютзвукоизобразительные элементы, подражание голосам народных инструментов;</w:t>
      </w:r>
    </w:p>
    <w:p>
      <w:pPr>
        <w:pStyle w:val="Normal"/>
        <w:spacing w:lineRule="exact" w:line="252" w:before="0" w:after="0"/>
        <w:ind w:left="1718" w:right="0" w:hanging="0"/>
        <w:jc w:val="both"/>
        <w:rPr>
          <w:sz w:val="22"/>
        </w:rPr>
      </w:pPr>
      <w:r>
        <w:rPr>
          <w:sz w:val="22"/>
        </w:rPr>
        <w:t>вариативно:</w:t>
      </w:r>
      <w:r>
        <w:rPr>
          <w:spacing w:val="27"/>
          <w:sz w:val="22"/>
        </w:rPr>
        <w:t xml:space="preserve"> </w:t>
      </w:r>
      <w:r>
        <w:rPr>
          <w:sz w:val="22"/>
        </w:rPr>
        <w:t>просмотр</w:t>
      </w:r>
      <w:r>
        <w:rPr>
          <w:spacing w:val="26"/>
          <w:sz w:val="22"/>
        </w:rPr>
        <w:t xml:space="preserve"> </w:t>
      </w:r>
      <w:r>
        <w:rPr>
          <w:sz w:val="22"/>
        </w:rPr>
        <w:t>видеофильма</w:t>
      </w:r>
      <w:r>
        <w:rPr>
          <w:spacing w:val="27"/>
          <w:sz w:val="22"/>
        </w:rPr>
        <w:t xml:space="preserve"> </w:t>
      </w:r>
      <w:r>
        <w:rPr>
          <w:sz w:val="22"/>
        </w:rPr>
        <w:t>о</w:t>
      </w:r>
      <w:r>
        <w:rPr>
          <w:spacing w:val="26"/>
          <w:sz w:val="22"/>
        </w:rPr>
        <w:t xml:space="preserve"> </w:t>
      </w:r>
      <w:r>
        <w:rPr>
          <w:sz w:val="22"/>
        </w:rPr>
        <w:t>русских</w:t>
      </w:r>
      <w:r>
        <w:rPr>
          <w:spacing w:val="26"/>
          <w:sz w:val="22"/>
        </w:rPr>
        <w:t xml:space="preserve"> </w:t>
      </w:r>
      <w:r>
        <w:rPr>
          <w:sz w:val="22"/>
        </w:rPr>
        <w:t>музыкальных</w:t>
      </w:r>
      <w:r>
        <w:rPr>
          <w:spacing w:val="30"/>
          <w:sz w:val="22"/>
        </w:rPr>
        <w:t xml:space="preserve"> </w:t>
      </w:r>
      <w:r>
        <w:rPr>
          <w:spacing w:val="-2"/>
          <w:sz w:val="22"/>
        </w:rPr>
        <w:t>инструментах;</w:t>
      </w:r>
    </w:p>
    <w:p>
      <w:pPr>
        <w:pStyle w:val="Normal"/>
        <w:spacing w:lineRule="auto" w:line="235" w:before="0" w:after="0"/>
        <w:ind w:left="1718" w:right="284" w:hanging="0"/>
        <w:jc w:val="both"/>
        <w:rPr>
          <w:sz w:val="22"/>
        </w:rPr>
      </w:pPr>
      <w:r>
        <w:rPr>
          <w:sz w:val="22"/>
        </w:rPr>
        <w:t>посещение</w:t>
      </w:r>
      <w:r>
        <w:rPr>
          <w:spacing w:val="40"/>
          <w:sz w:val="22"/>
        </w:rPr>
        <w:t xml:space="preserve"> </w:t>
      </w:r>
      <w:r>
        <w:rPr>
          <w:sz w:val="22"/>
        </w:rPr>
        <w:t>музыкального или краеведческого музея; освоение простейших навыковигры на свирели, ложках.</w:t>
      </w:r>
    </w:p>
    <w:p>
      <w:pPr>
        <w:pStyle w:val="Normal"/>
        <w:spacing w:before="6" w:after="0"/>
        <w:ind w:left="2986" w:right="0" w:hanging="0"/>
        <w:jc w:val="both"/>
        <w:rPr>
          <w:sz w:val="22"/>
        </w:rPr>
      </w:pPr>
      <w:r>
        <w:rPr>
          <w:sz w:val="22"/>
        </w:rPr>
        <w:t>Сказки,</w:t>
      </w:r>
      <w:r>
        <w:rPr>
          <w:spacing w:val="-3"/>
          <w:sz w:val="22"/>
        </w:rPr>
        <w:t xml:space="preserve"> </w:t>
      </w:r>
      <w:r>
        <w:rPr>
          <w:sz w:val="22"/>
        </w:rPr>
        <w:t>мифы</w:t>
      </w:r>
      <w:r>
        <w:rPr>
          <w:spacing w:val="-3"/>
          <w:sz w:val="22"/>
        </w:rPr>
        <w:t xml:space="preserve"> </w:t>
      </w:r>
      <w:r>
        <w:rPr>
          <w:sz w:val="22"/>
        </w:rPr>
        <w:t>и</w:t>
      </w:r>
      <w:r>
        <w:rPr>
          <w:spacing w:val="-4"/>
          <w:sz w:val="22"/>
        </w:rPr>
        <w:t xml:space="preserve"> </w:t>
      </w:r>
      <w:r>
        <w:rPr>
          <w:spacing w:val="-2"/>
          <w:sz w:val="22"/>
        </w:rPr>
        <w:t>легенды.</w:t>
      </w:r>
    </w:p>
    <w:p>
      <w:pPr>
        <w:pStyle w:val="Normal"/>
        <w:spacing w:lineRule="auto" w:line="463" w:before="223" w:after="0"/>
        <w:ind w:left="818" w:right="887" w:firstLine="899"/>
        <w:jc w:val="both"/>
        <w:rPr>
          <w:sz w:val="22"/>
        </w:rPr>
      </w:pPr>
      <w:r>
        <w:rPr>
          <w:sz w:val="22"/>
        </w:rPr>
        <w:t>Содержание: народные сказители. Русские народные сказания, былины. Сказки и легенды о музыке и музыкантах.</w:t>
      </w:r>
    </w:p>
    <w:p>
      <w:pPr>
        <w:pStyle w:val="Normal"/>
        <w:spacing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before="234" w:after="0"/>
        <w:ind w:left="1718" w:right="0" w:hanging="0"/>
        <w:jc w:val="both"/>
        <w:rPr>
          <w:sz w:val="22"/>
        </w:rPr>
      </w:pPr>
      <w:r>
        <w:rPr>
          <w:sz w:val="22"/>
        </w:rPr>
        <w:t>знакомство</w:t>
      </w:r>
      <w:r>
        <w:rPr>
          <w:spacing w:val="-15"/>
          <w:sz w:val="22"/>
        </w:rPr>
        <w:t xml:space="preserve"> </w:t>
      </w:r>
      <w:r>
        <w:rPr>
          <w:sz w:val="22"/>
        </w:rPr>
        <w:t>с</w:t>
      </w:r>
      <w:r>
        <w:rPr>
          <w:spacing w:val="-9"/>
          <w:sz w:val="22"/>
        </w:rPr>
        <w:t xml:space="preserve"> </w:t>
      </w:r>
      <w:r>
        <w:rPr>
          <w:sz w:val="22"/>
        </w:rPr>
        <w:t>манерой</w:t>
      </w:r>
      <w:r>
        <w:rPr>
          <w:spacing w:val="-11"/>
          <w:sz w:val="22"/>
        </w:rPr>
        <w:t xml:space="preserve"> </w:t>
      </w:r>
      <w:r>
        <w:rPr>
          <w:sz w:val="22"/>
        </w:rPr>
        <w:t>оказывания</w:t>
      </w:r>
      <w:r>
        <w:rPr>
          <w:spacing w:val="-13"/>
          <w:sz w:val="22"/>
        </w:rPr>
        <w:t xml:space="preserve"> </w:t>
      </w:r>
      <w:r>
        <w:rPr>
          <w:spacing w:val="-2"/>
          <w:sz w:val="22"/>
        </w:rPr>
        <w:t>нараспев;</w:t>
      </w:r>
    </w:p>
    <w:p>
      <w:pPr>
        <w:pStyle w:val="Normal"/>
        <w:spacing w:before="239" w:after="0"/>
        <w:ind w:left="1718" w:right="0" w:hanging="0"/>
        <w:jc w:val="both"/>
        <w:rPr>
          <w:sz w:val="22"/>
        </w:rPr>
      </w:pPr>
      <w:r>
        <w:rPr>
          <w:sz w:val="22"/>
        </w:rPr>
        <w:t>слушание</w:t>
      </w:r>
      <w:r>
        <w:rPr>
          <w:spacing w:val="-8"/>
          <w:sz w:val="22"/>
        </w:rPr>
        <w:t xml:space="preserve"> </w:t>
      </w:r>
      <w:r>
        <w:rPr>
          <w:sz w:val="22"/>
        </w:rPr>
        <w:t>сказок,</w:t>
      </w:r>
      <w:r>
        <w:rPr>
          <w:spacing w:val="-12"/>
          <w:sz w:val="22"/>
        </w:rPr>
        <w:t xml:space="preserve"> </w:t>
      </w:r>
      <w:r>
        <w:rPr>
          <w:sz w:val="22"/>
        </w:rPr>
        <w:t>былин,</w:t>
      </w:r>
      <w:r>
        <w:rPr>
          <w:spacing w:val="-13"/>
          <w:sz w:val="22"/>
        </w:rPr>
        <w:t xml:space="preserve"> </w:t>
      </w:r>
      <w:r>
        <w:rPr>
          <w:sz w:val="22"/>
        </w:rPr>
        <w:t>эпических</w:t>
      </w:r>
      <w:r>
        <w:rPr>
          <w:spacing w:val="-8"/>
          <w:sz w:val="22"/>
        </w:rPr>
        <w:t xml:space="preserve"> </w:t>
      </w:r>
      <w:r>
        <w:rPr>
          <w:sz w:val="22"/>
        </w:rPr>
        <w:t>сказаний,</w:t>
      </w:r>
      <w:r>
        <w:rPr>
          <w:spacing w:val="-10"/>
          <w:sz w:val="22"/>
        </w:rPr>
        <w:t xml:space="preserve"> </w:t>
      </w:r>
      <w:r>
        <w:rPr>
          <w:sz w:val="22"/>
        </w:rPr>
        <w:t>рассказываемых</w:t>
      </w:r>
      <w:r>
        <w:rPr>
          <w:spacing w:val="-7"/>
          <w:sz w:val="22"/>
        </w:rPr>
        <w:t xml:space="preserve"> </w:t>
      </w:r>
      <w:r>
        <w:rPr>
          <w:spacing w:val="-2"/>
          <w:sz w:val="22"/>
        </w:rPr>
        <w:t>нараспев;</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before="234" w:after="0"/>
        <w:ind w:left="1718" w:right="0" w:hanging="0"/>
        <w:jc w:val="both"/>
        <w:rPr>
          <w:sz w:val="22"/>
        </w:rPr>
      </w:pPr>
      <w:r>
        <w:rPr>
          <w:sz w:val="22"/>
        </w:rPr>
        <w:t>в</w:t>
      </w:r>
      <w:r>
        <w:rPr>
          <w:spacing w:val="43"/>
          <w:sz w:val="22"/>
        </w:rPr>
        <w:t xml:space="preserve">  </w:t>
      </w:r>
      <w:r>
        <w:rPr>
          <w:sz w:val="22"/>
        </w:rPr>
        <w:t>инструментальной</w:t>
      </w:r>
      <w:r>
        <w:rPr>
          <w:spacing w:val="46"/>
          <w:sz w:val="22"/>
        </w:rPr>
        <w:t xml:space="preserve">  </w:t>
      </w:r>
      <w:r>
        <w:rPr>
          <w:sz w:val="22"/>
        </w:rPr>
        <w:t>музыке</w:t>
      </w:r>
      <w:r>
        <w:rPr>
          <w:spacing w:val="47"/>
          <w:sz w:val="22"/>
        </w:rPr>
        <w:t xml:space="preserve">  </w:t>
      </w:r>
      <w:r>
        <w:rPr>
          <w:sz w:val="22"/>
        </w:rPr>
        <w:t>определение</w:t>
      </w:r>
      <w:r>
        <w:rPr>
          <w:spacing w:val="47"/>
          <w:sz w:val="22"/>
        </w:rPr>
        <w:t xml:space="preserve">  </w:t>
      </w:r>
      <w:r>
        <w:rPr>
          <w:sz w:val="22"/>
        </w:rPr>
        <w:t>на</w:t>
      </w:r>
      <w:r>
        <w:rPr>
          <w:spacing w:val="45"/>
          <w:sz w:val="22"/>
        </w:rPr>
        <w:t xml:space="preserve">  </w:t>
      </w:r>
      <w:r>
        <w:rPr>
          <w:sz w:val="22"/>
        </w:rPr>
        <w:t>слух</w:t>
      </w:r>
      <w:r>
        <w:rPr>
          <w:spacing w:val="46"/>
          <w:sz w:val="22"/>
        </w:rPr>
        <w:t xml:space="preserve">  </w:t>
      </w:r>
      <w:r>
        <w:rPr>
          <w:sz w:val="22"/>
        </w:rPr>
        <w:t>музыкальных</w:t>
      </w:r>
      <w:r>
        <w:rPr>
          <w:spacing w:val="74"/>
          <w:sz w:val="22"/>
        </w:rPr>
        <w:t xml:space="preserve">  </w:t>
      </w:r>
      <w:r>
        <w:rPr>
          <w:spacing w:val="-2"/>
          <w:sz w:val="22"/>
        </w:rPr>
        <w:t>интонаций</w:t>
      </w:r>
    </w:p>
    <w:p>
      <w:pPr>
        <w:pStyle w:val="Normal"/>
        <w:spacing w:before="74" w:after="0"/>
        <w:ind w:left="818" w:right="0" w:hanging="0"/>
        <w:jc w:val="both"/>
        <w:rPr>
          <w:sz w:val="22"/>
        </w:rPr>
      </w:pPr>
      <w:r>
        <w:rPr>
          <w:sz w:val="22"/>
        </w:rPr>
        <w:t>речитативного</w:t>
      </w:r>
      <w:r>
        <w:rPr>
          <w:spacing w:val="-10"/>
          <w:sz w:val="22"/>
        </w:rPr>
        <w:t xml:space="preserve"> </w:t>
      </w:r>
      <w:r>
        <w:rPr>
          <w:spacing w:val="-2"/>
          <w:sz w:val="22"/>
        </w:rPr>
        <w:t>характера;</w:t>
      </w:r>
    </w:p>
    <w:p>
      <w:pPr>
        <w:pStyle w:val="Normal"/>
        <w:spacing w:lineRule="auto" w:line="463" w:before="237" w:after="0"/>
        <w:ind w:left="1718" w:right="886" w:hanging="0"/>
        <w:jc w:val="both"/>
        <w:rPr>
          <w:sz w:val="22"/>
        </w:rPr>
      </w:pPr>
      <w:r>
        <w:rPr>
          <w:sz w:val="22"/>
        </w:rPr>
        <w:t>создание иллюстраций к прослушанным музыкальным и литературным произведениям; вариативно: знакомство с эпосом народов России (по выбору</w:t>
      </w:r>
      <w:r>
        <w:rPr>
          <w:spacing w:val="80"/>
          <w:sz w:val="22"/>
        </w:rPr>
        <w:t xml:space="preserve"> </w:t>
      </w:r>
      <w:r>
        <w:rPr>
          <w:sz w:val="22"/>
        </w:rPr>
        <w:t>учителя:</w:t>
      </w:r>
      <w:r>
        <w:rPr>
          <w:spacing w:val="40"/>
          <w:sz w:val="22"/>
        </w:rPr>
        <w:t xml:space="preserve"> </w:t>
      </w:r>
      <w:r>
        <w:rPr>
          <w:sz w:val="22"/>
        </w:rPr>
        <w:t>отдельные</w:t>
      </w:r>
    </w:p>
    <w:p>
      <w:pPr>
        <w:pStyle w:val="Normal"/>
        <w:spacing w:lineRule="auto" w:line="463" w:before="0" w:after="0"/>
        <w:ind w:left="818" w:right="882" w:hanging="0"/>
        <w:jc w:val="both"/>
        <w:rPr>
          <w:sz w:val="22"/>
        </w:rPr>
      </w:pPr>
      <w:r>
        <w:rPr>
          <w:sz w:val="22"/>
        </w:rPr>
        <w:t>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w:t>
      </w:r>
      <w:r>
        <w:rPr>
          <w:spacing w:val="40"/>
          <w:sz w:val="22"/>
        </w:rPr>
        <w:t xml:space="preserve"> </w:t>
      </w:r>
      <w:r>
        <w:rPr>
          <w:sz w:val="22"/>
        </w:rPr>
        <w:t>фрагмента</w:t>
      </w:r>
      <w:r>
        <w:rPr>
          <w:spacing w:val="40"/>
          <w:sz w:val="22"/>
        </w:rPr>
        <w:t xml:space="preserve"> </w:t>
      </w:r>
      <w:r>
        <w:rPr>
          <w:sz w:val="22"/>
        </w:rPr>
        <w:t>сказки,</w:t>
      </w:r>
    </w:p>
    <w:p>
      <w:pPr>
        <w:pStyle w:val="Normal"/>
        <w:spacing w:lineRule="exact" w:line="248" w:before="0" w:after="0"/>
        <w:ind w:left="818" w:right="0" w:hanging="0"/>
        <w:jc w:val="left"/>
        <w:rPr>
          <w:sz w:val="22"/>
        </w:rPr>
      </w:pPr>
      <w:r>
        <w:rPr>
          <w:spacing w:val="-2"/>
          <w:sz w:val="22"/>
        </w:rPr>
        <w:t>былины.</w:t>
      </w:r>
    </w:p>
    <w:p>
      <w:pPr>
        <w:pStyle w:val="Normal"/>
        <w:spacing w:lineRule="exact" w:line="252" w:before="0" w:after="0"/>
        <w:ind w:left="595" w:right="0" w:hanging="0"/>
        <w:jc w:val="left"/>
        <w:rPr>
          <w:sz w:val="22"/>
        </w:rPr>
      </w:pPr>
      <w:r>
        <w:rPr>
          <w:sz w:val="22"/>
        </w:rPr>
        <w:t>Жанры</w:t>
      </w:r>
      <w:r>
        <w:rPr>
          <w:spacing w:val="-8"/>
          <w:sz w:val="22"/>
        </w:rPr>
        <w:t xml:space="preserve"> </w:t>
      </w:r>
      <w:r>
        <w:rPr>
          <w:sz w:val="22"/>
        </w:rPr>
        <w:t>музыкального</w:t>
      </w:r>
      <w:r>
        <w:rPr>
          <w:spacing w:val="-9"/>
          <w:sz w:val="22"/>
        </w:rPr>
        <w:t xml:space="preserve"> </w:t>
      </w:r>
      <w:r>
        <w:rPr>
          <w:spacing w:val="-2"/>
          <w:sz w:val="22"/>
        </w:rPr>
        <w:t>фольклора.</w:t>
      </w:r>
    </w:p>
    <w:p>
      <w:pPr>
        <w:pStyle w:val="Normal"/>
        <w:spacing w:lineRule="auto" w:line="463" w:before="221" w:after="0"/>
        <w:ind w:left="818" w:right="1470" w:hanging="644"/>
        <w:jc w:val="left"/>
        <w:rPr>
          <w:sz w:val="22"/>
        </w:rPr>
      </w:pPr>
      <w:r>
        <w:rPr>
          <w:sz w:val="22"/>
        </w:rPr>
        <w:t>Содержание: фольклорные</w:t>
      </w:r>
      <w:r>
        <w:rPr>
          <w:spacing w:val="40"/>
          <w:sz w:val="22"/>
        </w:rPr>
        <w:t xml:space="preserve"> </w:t>
      </w:r>
      <w:r>
        <w:rPr>
          <w:sz w:val="22"/>
        </w:rPr>
        <w:t>жанры,</w:t>
      </w:r>
      <w:r>
        <w:rPr>
          <w:spacing w:val="40"/>
          <w:sz w:val="22"/>
        </w:rPr>
        <w:t xml:space="preserve"> </w:t>
      </w:r>
      <w:r>
        <w:rPr>
          <w:sz w:val="22"/>
        </w:rPr>
        <w:t>общие</w:t>
      </w:r>
      <w:r>
        <w:rPr>
          <w:spacing w:val="40"/>
          <w:sz w:val="22"/>
        </w:rPr>
        <w:t xml:space="preserve"> </w:t>
      </w:r>
      <w:r>
        <w:rPr>
          <w:sz w:val="22"/>
        </w:rPr>
        <w:t>для</w:t>
      </w:r>
      <w:r>
        <w:rPr>
          <w:spacing w:val="40"/>
          <w:sz w:val="22"/>
        </w:rPr>
        <w:t xml:space="preserve"> </w:t>
      </w:r>
      <w:r>
        <w:rPr>
          <w:sz w:val="22"/>
        </w:rPr>
        <w:t>всех</w:t>
      </w:r>
      <w:r>
        <w:rPr>
          <w:spacing w:val="40"/>
          <w:sz w:val="22"/>
        </w:rPr>
        <w:t xml:space="preserve"> </w:t>
      </w:r>
      <w:r>
        <w:rPr>
          <w:sz w:val="22"/>
        </w:rPr>
        <w:t>народов:</w:t>
      </w:r>
      <w:r>
        <w:rPr>
          <w:spacing w:val="40"/>
          <w:sz w:val="22"/>
        </w:rPr>
        <w:t xml:space="preserve"> </w:t>
      </w:r>
      <w:r>
        <w:rPr>
          <w:sz w:val="22"/>
        </w:rPr>
        <w:t>лирические,</w:t>
      </w:r>
      <w:r>
        <w:rPr>
          <w:spacing w:val="40"/>
          <w:sz w:val="22"/>
        </w:rPr>
        <w:t xml:space="preserve"> </w:t>
      </w:r>
      <w:r>
        <w:rPr>
          <w:sz w:val="22"/>
        </w:rPr>
        <w:t>трудовые,</w:t>
      </w:r>
      <w:r>
        <w:rPr>
          <w:spacing w:val="40"/>
          <w:sz w:val="22"/>
        </w:rPr>
        <w:t xml:space="preserve"> </w:t>
      </w:r>
      <w:r>
        <w:rPr>
          <w:sz w:val="22"/>
        </w:rPr>
        <w:t>колыбельные песни, танцы и пляски. Традиционные музыкальные инструменты.</w:t>
      </w:r>
    </w:p>
    <w:p>
      <w:pPr>
        <w:pStyle w:val="Normal"/>
        <w:spacing w:before="0"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7" w:after="0"/>
        <w:ind w:left="818" w:right="706" w:firstLine="899"/>
        <w:jc w:val="left"/>
        <w:rPr>
          <w:sz w:val="22"/>
        </w:rPr>
      </w:pPr>
      <w:r>
        <w:rPr>
          <w:sz w:val="22"/>
        </w:rPr>
        <w:t>различение на слух контрастных по характеру фольклорных жанров: колыбельная,трудовая, лирическая, плясовая;</w:t>
      </w:r>
    </w:p>
    <w:p>
      <w:pPr>
        <w:pStyle w:val="Normal"/>
        <w:spacing w:lineRule="auto" w:line="463" w:before="0" w:after="0"/>
        <w:ind w:left="818" w:right="706" w:firstLine="899"/>
        <w:jc w:val="left"/>
        <w:rPr>
          <w:sz w:val="22"/>
        </w:rPr>
      </w:pPr>
      <w:r>
        <w:rPr>
          <w:sz w:val="22"/>
        </w:rPr>
        <w:t>определение, характеристика типичных элементов музыкального языка (темп, ритм,мелодия, динамика), состава исполнителей;</w:t>
      </w:r>
    </w:p>
    <w:p>
      <w:pPr>
        <w:pStyle w:val="Normal"/>
        <w:spacing w:lineRule="auto" w:line="463" w:before="0" w:after="0"/>
        <w:ind w:left="818" w:right="754" w:firstLine="899"/>
        <w:jc w:val="left"/>
        <w:rPr>
          <w:sz w:val="22"/>
        </w:rPr>
      </w:pPr>
      <w:r>
        <w:rPr>
          <w:sz w:val="22"/>
        </w:rPr>
        <w:t>определение тембра музыкальных инструментов, отнесение к одной из групп (духовые, ударные, струнные);</w:t>
      </w:r>
    </w:p>
    <w:p>
      <w:pPr>
        <w:pStyle w:val="Normal"/>
        <w:spacing w:lineRule="auto" w:line="463" w:before="0" w:after="0"/>
        <w:ind w:left="818" w:right="754" w:firstLine="899"/>
        <w:jc w:val="left"/>
        <w:rPr>
          <w:sz w:val="22"/>
        </w:rPr>
      </w:pPr>
      <w:r>
        <w:rPr>
          <w:sz w:val="22"/>
        </w:rPr>
        <w:t>разучивание,</w:t>
      </w:r>
      <w:r>
        <w:rPr>
          <w:spacing w:val="31"/>
          <w:sz w:val="22"/>
        </w:rPr>
        <w:t xml:space="preserve"> </w:t>
      </w:r>
      <w:r>
        <w:rPr>
          <w:sz w:val="22"/>
        </w:rPr>
        <w:t>исполнение</w:t>
      </w:r>
      <w:r>
        <w:rPr>
          <w:spacing w:val="29"/>
          <w:sz w:val="22"/>
        </w:rPr>
        <w:t xml:space="preserve"> </w:t>
      </w:r>
      <w:r>
        <w:rPr>
          <w:sz w:val="22"/>
        </w:rPr>
        <w:t>песен</w:t>
      </w:r>
      <w:r>
        <w:rPr>
          <w:spacing w:val="31"/>
          <w:sz w:val="22"/>
        </w:rPr>
        <w:t xml:space="preserve"> </w:t>
      </w:r>
      <w:r>
        <w:rPr>
          <w:sz w:val="22"/>
        </w:rPr>
        <w:t>разных</w:t>
      </w:r>
      <w:r>
        <w:rPr>
          <w:spacing w:val="31"/>
          <w:sz w:val="22"/>
        </w:rPr>
        <w:t xml:space="preserve"> </w:t>
      </w:r>
      <w:r>
        <w:rPr>
          <w:sz w:val="22"/>
        </w:rPr>
        <w:t>жанров,</w:t>
      </w:r>
      <w:r>
        <w:rPr>
          <w:spacing w:val="31"/>
          <w:sz w:val="22"/>
        </w:rPr>
        <w:t xml:space="preserve"> </w:t>
      </w:r>
      <w:r>
        <w:rPr>
          <w:sz w:val="22"/>
        </w:rPr>
        <w:t>относящихся</w:t>
      </w:r>
      <w:r>
        <w:rPr>
          <w:spacing w:val="27"/>
          <w:sz w:val="22"/>
        </w:rPr>
        <w:t xml:space="preserve"> </w:t>
      </w:r>
      <w:r>
        <w:rPr>
          <w:sz w:val="22"/>
        </w:rPr>
        <w:t>к</w:t>
      </w:r>
      <w:r>
        <w:rPr>
          <w:spacing w:val="29"/>
          <w:sz w:val="22"/>
        </w:rPr>
        <w:t xml:space="preserve"> </w:t>
      </w:r>
      <w:r>
        <w:rPr>
          <w:sz w:val="22"/>
        </w:rPr>
        <w:t>фольклору разныхнародов Российской Федерации;</w:t>
      </w:r>
    </w:p>
    <w:p>
      <w:pPr>
        <w:pStyle w:val="Normal"/>
        <w:spacing w:lineRule="auto" w:line="290" w:before="0" w:after="0"/>
        <w:ind w:left="818" w:right="1470" w:firstLine="899"/>
        <w:jc w:val="left"/>
        <w:rPr>
          <w:sz w:val="22"/>
        </w:rPr>
      </w:pPr>
      <w:r>
        <w:rPr>
          <w:sz w:val="22"/>
        </w:rPr>
        <w:t>импровизации,</w:t>
      </w:r>
      <w:r>
        <w:rPr>
          <w:spacing w:val="-9"/>
          <w:sz w:val="22"/>
        </w:rPr>
        <w:t xml:space="preserve"> </w:t>
      </w:r>
      <w:r>
        <w:rPr>
          <w:sz w:val="22"/>
        </w:rPr>
        <w:t>сочинение</w:t>
      </w:r>
      <w:r>
        <w:rPr>
          <w:spacing w:val="-9"/>
          <w:sz w:val="22"/>
        </w:rPr>
        <w:t xml:space="preserve"> </w:t>
      </w:r>
      <w:r>
        <w:rPr>
          <w:sz w:val="22"/>
        </w:rPr>
        <w:t>к</w:t>
      </w:r>
      <w:r>
        <w:rPr>
          <w:spacing w:val="-8"/>
          <w:sz w:val="22"/>
        </w:rPr>
        <w:t xml:space="preserve"> </w:t>
      </w:r>
      <w:r>
        <w:rPr>
          <w:sz w:val="22"/>
        </w:rPr>
        <w:t>ним</w:t>
      </w:r>
      <w:r>
        <w:rPr>
          <w:spacing w:val="-7"/>
          <w:sz w:val="22"/>
        </w:rPr>
        <w:t xml:space="preserve"> </w:t>
      </w:r>
      <w:r>
        <w:rPr>
          <w:sz w:val="22"/>
        </w:rPr>
        <w:t>ритмических</w:t>
      </w:r>
      <w:r>
        <w:rPr>
          <w:spacing w:val="-9"/>
          <w:sz w:val="22"/>
        </w:rPr>
        <w:t xml:space="preserve"> </w:t>
      </w:r>
      <w:r>
        <w:rPr>
          <w:sz w:val="22"/>
        </w:rPr>
        <w:t>аккомпанементов</w:t>
      </w:r>
      <w:r>
        <w:rPr>
          <w:spacing w:val="-9"/>
          <w:sz w:val="22"/>
        </w:rPr>
        <w:t xml:space="preserve"> </w:t>
      </w:r>
      <w:r>
        <w:rPr>
          <w:sz w:val="22"/>
        </w:rPr>
        <w:t>(звучащими жестами, на ударных инструментах);</w:t>
      </w:r>
    </w:p>
    <w:p>
      <w:pPr>
        <w:pStyle w:val="Normal"/>
        <w:spacing w:lineRule="auto" w:line="463" w:before="177" w:after="0"/>
        <w:ind w:left="818" w:right="706" w:firstLine="880"/>
        <w:jc w:val="left"/>
        <w:rPr>
          <w:sz w:val="22"/>
        </w:rPr>
      </w:pPr>
      <w:r>
        <w:rPr>
          <w:sz w:val="22"/>
        </w:rPr>
        <w:t>вариативно: исполнение на клавишных или духовых инструментах (свирель) мелодий народных песен, прослеживание мелодии по нотной записи.</w:t>
      </w:r>
    </w:p>
    <w:p>
      <w:pPr>
        <w:pStyle w:val="Normal"/>
        <w:spacing w:before="12" w:after="0"/>
        <w:ind w:left="2964" w:right="0" w:hanging="0"/>
        <w:jc w:val="left"/>
        <w:rPr>
          <w:sz w:val="22"/>
        </w:rPr>
      </w:pPr>
      <w:r>
        <w:rPr>
          <w:sz w:val="22"/>
        </w:rPr>
        <w:t>Народные</w:t>
      </w:r>
      <w:r>
        <w:rPr>
          <w:spacing w:val="-7"/>
          <w:sz w:val="22"/>
        </w:rPr>
        <w:t xml:space="preserve"> </w:t>
      </w:r>
      <w:r>
        <w:rPr>
          <w:spacing w:val="-2"/>
          <w:sz w:val="22"/>
        </w:rPr>
        <w:t>праздники.</w:t>
      </w:r>
    </w:p>
    <w:p>
      <w:pPr>
        <w:pStyle w:val="Normal"/>
        <w:spacing w:lineRule="auto" w:line="463" w:before="223" w:after="0"/>
        <w:ind w:left="818" w:right="883" w:firstLine="880"/>
        <w:jc w:val="both"/>
        <w:rPr>
          <w:sz w:val="22"/>
        </w:rPr>
      </w:pPr>
      <w:r>
        <w:rPr>
          <w:sz w:val="22"/>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r>
        <w:rPr>
          <w:spacing w:val="-2"/>
          <w:sz w:val="22"/>
        </w:rPr>
        <w:t>Ысыах).</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exact" w:line="252" w:before="0" w:after="0"/>
        <w:ind w:left="1699"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74" w:after="0"/>
        <w:ind w:left="818" w:right="885" w:firstLine="880"/>
        <w:jc w:val="both"/>
        <w:rPr>
          <w:sz w:val="22"/>
        </w:rPr>
      </w:pPr>
      <w:r>
        <w:rPr>
          <w:sz w:val="22"/>
        </w:rPr>
        <w:t>знакомство с праздничными обычаями, обрядами, бытовавшими ранее и сохранившимися сегодня у различных народностей Российской Федерации;</w:t>
      </w:r>
    </w:p>
    <w:p>
      <w:pPr>
        <w:pStyle w:val="Normal"/>
        <w:spacing w:lineRule="auto" w:line="463" w:before="0" w:after="0"/>
        <w:ind w:left="818" w:right="887" w:firstLine="880"/>
        <w:jc w:val="both"/>
        <w:rPr>
          <w:sz w:val="22"/>
        </w:rPr>
      </w:pPr>
      <w:r>
        <w:rPr>
          <w:sz w:val="22"/>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pPr>
        <w:pStyle w:val="Normal"/>
        <w:spacing w:lineRule="auto" w:line="463" w:before="0" w:after="0"/>
        <w:ind w:left="818" w:right="888" w:firstLine="880"/>
        <w:jc w:val="both"/>
        <w:rPr>
          <w:sz w:val="22"/>
        </w:rPr>
      </w:pPr>
      <w:r>
        <w:rPr>
          <w:sz w:val="22"/>
        </w:rPr>
        <w:t>вариативно: просмотр фильма (мультфильма), рассказывающего о символике фольклорного праздника;</w:t>
      </w:r>
    </w:p>
    <w:p>
      <w:pPr>
        <w:pStyle w:val="Normal"/>
        <w:spacing w:before="0" w:after="0"/>
        <w:ind w:left="1699" w:right="0" w:hanging="0"/>
        <w:jc w:val="both"/>
        <w:rPr>
          <w:sz w:val="22"/>
        </w:rPr>
      </w:pPr>
      <w:r>
        <w:rPr>
          <w:sz w:val="22"/>
        </w:rPr>
        <w:t>посещение</w:t>
      </w:r>
      <w:r>
        <w:rPr>
          <w:spacing w:val="-12"/>
          <w:sz w:val="22"/>
        </w:rPr>
        <w:t xml:space="preserve"> </w:t>
      </w:r>
      <w:r>
        <w:rPr>
          <w:sz w:val="22"/>
        </w:rPr>
        <w:t>театра,</w:t>
      </w:r>
      <w:r>
        <w:rPr>
          <w:spacing w:val="-12"/>
          <w:sz w:val="22"/>
        </w:rPr>
        <w:t xml:space="preserve"> </w:t>
      </w:r>
      <w:r>
        <w:rPr>
          <w:sz w:val="22"/>
        </w:rPr>
        <w:t>театрализованного</w:t>
      </w:r>
      <w:r>
        <w:rPr>
          <w:spacing w:val="-11"/>
          <w:sz w:val="22"/>
        </w:rPr>
        <w:t xml:space="preserve"> </w:t>
      </w:r>
      <w:r>
        <w:rPr>
          <w:spacing w:val="-2"/>
          <w:sz w:val="22"/>
        </w:rPr>
        <w:t>представления;</w:t>
      </w:r>
    </w:p>
    <w:p>
      <w:pPr>
        <w:pStyle w:val="Normal"/>
        <w:spacing w:before="226" w:after="0"/>
        <w:ind w:left="1699" w:right="0" w:hanging="0"/>
        <w:jc w:val="both"/>
        <w:rPr>
          <w:sz w:val="22"/>
        </w:rPr>
      </w:pPr>
      <w:r>
        <w:rPr>
          <w:sz w:val="22"/>
        </w:rPr>
        <w:t>участие</w:t>
      </w:r>
      <w:r>
        <w:rPr>
          <w:spacing w:val="-5"/>
          <w:sz w:val="22"/>
        </w:rPr>
        <w:t xml:space="preserve"> </w:t>
      </w:r>
      <w:r>
        <w:rPr>
          <w:sz w:val="22"/>
        </w:rPr>
        <w:t>в</w:t>
      </w:r>
      <w:r>
        <w:rPr>
          <w:spacing w:val="-7"/>
          <w:sz w:val="22"/>
        </w:rPr>
        <w:t xml:space="preserve"> </w:t>
      </w:r>
      <w:r>
        <w:rPr>
          <w:sz w:val="22"/>
        </w:rPr>
        <w:t>народных</w:t>
      </w:r>
      <w:r>
        <w:rPr>
          <w:spacing w:val="-8"/>
          <w:sz w:val="22"/>
        </w:rPr>
        <w:t xml:space="preserve"> </w:t>
      </w:r>
      <w:r>
        <w:rPr>
          <w:sz w:val="22"/>
        </w:rPr>
        <w:t>гуляньях</w:t>
      </w:r>
      <w:r>
        <w:rPr>
          <w:spacing w:val="-7"/>
          <w:sz w:val="22"/>
        </w:rPr>
        <w:t xml:space="preserve"> </w:t>
      </w:r>
      <w:r>
        <w:rPr>
          <w:sz w:val="22"/>
        </w:rPr>
        <w:t>на</w:t>
      </w:r>
      <w:r>
        <w:rPr>
          <w:spacing w:val="-5"/>
          <w:sz w:val="22"/>
        </w:rPr>
        <w:t xml:space="preserve"> </w:t>
      </w:r>
      <w:r>
        <w:rPr>
          <w:sz w:val="22"/>
        </w:rPr>
        <w:t>улицах</w:t>
      </w:r>
      <w:r>
        <w:rPr>
          <w:spacing w:val="-4"/>
          <w:sz w:val="22"/>
        </w:rPr>
        <w:t xml:space="preserve"> </w:t>
      </w:r>
      <w:r>
        <w:rPr>
          <w:sz w:val="22"/>
        </w:rPr>
        <w:t>родного</w:t>
      </w:r>
      <w:r>
        <w:rPr>
          <w:spacing w:val="-6"/>
          <w:sz w:val="22"/>
        </w:rPr>
        <w:t xml:space="preserve"> </w:t>
      </w:r>
      <w:r>
        <w:rPr>
          <w:sz w:val="22"/>
        </w:rPr>
        <w:t>города,</w:t>
      </w:r>
      <w:r>
        <w:rPr>
          <w:spacing w:val="-5"/>
          <w:sz w:val="22"/>
        </w:rPr>
        <w:t xml:space="preserve"> </w:t>
      </w:r>
      <w:r>
        <w:rPr>
          <w:spacing w:val="-2"/>
          <w:sz w:val="22"/>
        </w:rPr>
        <w:t>посёлка.</w:t>
      </w:r>
    </w:p>
    <w:p>
      <w:pPr>
        <w:pStyle w:val="Normal"/>
        <w:spacing w:lineRule="auto" w:line="458" w:before="180" w:after="0"/>
        <w:ind w:left="1699" w:right="4628" w:firstLine="1265"/>
        <w:jc w:val="both"/>
        <w:rPr>
          <w:sz w:val="22"/>
        </w:rPr>
      </w:pPr>
      <w:r>
        <w:rPr>
          <w:sz w:val="22"/>
        </w:rPr>
        <w:t>Первые</w:t>
      </w:r>
      <w:r>
        <w:rPr>
          <w:spacing w:val="-10"/>
          <w:sz w:val="22"/>
        </w:rPr>
        <w:t xml:space="preserve"> </w:t>
      </w:r>
      <w:r>
        <w:rPr>
          <w:sz w:val="22"/>
        </w:rPr>
        <w:t>артисты,</w:t>
      </w:r>
      <w:r>
        <w:rPr>
          <w:spacing w:val="-10"/>
          <w:sz w:val="22"/>
        </w:rPr>
        <w:t xml:space="preserve"> </w:t>
      </w:r>
      <w:r>
        <w:rPr>
          <w:sz w:val="22"/>
        </w:rPr>
        <w:t>народный</w:t>
      </w:r>
      <w:r>
        <w:rPr>
          <w:spacing w:val="-9"/>
          <w:sz w:val="22"/>
        </w:rPr>
        <w:t xml:space="preserve"> </w:t>
      </w:r>
      <w:r>
        <w:rPr>
          <w:sz w:val="22"/>
        </w:rPr>
        <w:t>театр. Содержание:</w:t>
      </w:r>
      <w:r>
        <w:rPr>
          <w:spacing w:val="-5"/>
          <w:sz w:val="22"/>
        </w:rPr>
        <w:t xml:space="preserve"> </w:t>
      </w:r>
      <w:r>
        <w:rPr>
          <w:sz w:val="22"/>
        </w:rPr>
        <w:t>скоморохи.</w:t>
      </w:r>
      <w:r>
        <w:rPr>
          <w:spacing w:val="-8"/>
          <w:sz w:val="22"/>
        </w:rPr>
        <w:t xml:space="preserve"> </w:t>
      </w:r>
      <w:r>
        <w:rPr>
          <w:sz w:val="22"/>
        </w:rPr>
        <w:t>Ярмарочный</w:t>
      </w:r>
      <w:r>
        <w:rPr>
          <w:spacing w:val="-6"/>
          <w:sz w:val="22"/>
        </w:rPr>
        <w:t xml:space="preserve"> </w:t>
      </w:r>
      <w:r>
        <w:rPr>
          <w:sz w:val="22"/>
        </w:rPr>
        <w:t>балаган. Вертеп.Виды деятельности обучающихся:</w:t>
      </w:r>
    </w:p>
    <w:p>
      <w:pPr>
        <w:pStyle w:val="Normal"/>
        <w:spacing w:lineRule="auto" w:line="468" w:before="2" w:after="0"/>
        <w:ind w:left="1699" w:right="5296" w:hanging="0"/>
        <w:jc w:val="both"/>
        <w:rPr>
          <w:sz w:val="22"/>
        </w:rPr>
      </w:pPr>
      <w:r>
        <w:rPr>
          <w:sz w:val="22"/>
        </w:rPr>
        <w:t>чтение</w:t>
      </w:r>
      <w:r>
        <w:rPr>
          <w:spacing w:val="-7"/>
          <w:sz w:val="22"/>
        </w:rPr>
        <w:t xml:space="preserve"> </w:t>
      </w:r>
      <w:r>
        <w:rPr>
          <w:sz w:val="22"/>
        </w:rPr>
        <w:t>учебных,</w:t>
      </w:r>
      <w:r>
        <w:rPr>
          <w:spacing w:val="-7"/>
          <w:sz w:val="22"/>
        </w:rPr>
        <w:t xml:space="preserve"> </w:t>
      </w:r>
      <w:r>
        <w:rPr>
          <w:sz w:val="22"/>
        </w:rPr>
        <w:t>справочных</w:t>
      </w:r>
      <w:r>
        <w:rPr>
          <w:spacing w:val="-7"/>
          <w:sz w:val="22"/>
        </w:rPr>
        <w:t xml:space="preserve"> </w:t>
      </w:r>
      <w:r>
        <w:rPr>
          <w:sz w:val="22"/>
        </w:rPr>
        <w:t>текстов</w:t>
      </w:r>
      <w:r>
        <w:rPr>
          <w:spacing w:val="-8"/>
          <w:sz w:val="22"/>
        </w:rPr>
        <w:t xml:space="preserve"> </w:t>
      </w:r>
      <w:r>
        <w:rPr>
          <w:sz w:val="22"/>
        </w:rPr>
        <w:t>по теме;диалог с учителем;</w:t>
      </w:r>
    </w:p>
    <w:p>
      <w:pPr>
        <w:pStyle w:val="Normal"/>
        <w:spacing w:lineRule="exact" w:line="248" w:before="0" w:after="0"/>
        <w:ind w:left="1699" w:right="0" w:hanging="0"/>
        <w:jc w:val="both"/>
        <w:rPr>
          <w:sz w:val="22"/>
        </w:rPr>
      </w:pPr>
      <w:r>
        <w:rPr>
          <w:spacing w:val="-2"/>
          <w:sz w:val="22"/>
        </w:rPr>
        <w:t>разучивание,</w:t>
      </w:r>
      <w:r>
        <w:rPr>
          <w:spacing w:val="8"/>
          <w:sz w:val="22"/>
        </w:rPr>
        <w:t xml:space="preserve"> </w:t>
      </w:r>
      <w:r>
        <w:rPr>
          <w:spacing w:val="-2"/>
          <w:sz w:val="22"/>
        </w:rPr>
        <w:t>исполнение</w:t>
      </w:r>
      <w:r>
        <w:rPr>
          <w:spacing w:val="5"/>
          <w:sz w:val="22"/>
        </w:rPr>
        <w:t xml:space="preserve"> </w:t>
      </w:r>
      <w:r>
        <w:rPr>
          <w:spacing w:val="-2"/>
          <w:sz w:val="22"/>
        </w:rPr>
        <w:t>скоморошин;</w:t>
      </w:r>
    </w:p>
    <w:p>
      <w:pPr>
        <w:pStyle w:val="Normal"/>
        <w:spacing w:lineRule="auto" w:line="463" w:before="231" w:after="0"/>
        <w:ind w:left="818" w:right="961" w:firstLine="880"/>
        <w:jc w:val="both"/>
        <w:rPr>
          <w:sz w:val="22"/>
        </w:rPr>
      </w:pPr>
      <w:r>
        <w:rPr>
          <w:sz w:val="22"/>
        </w:rPr>
        <w:t>вариативно: просмотр фильма (мультфильма), фрагмента музыкального спектакля; творческий проект - театрализованная постановка.</w:t>
      </w:r>
    </w:p>
    <w:p>
      <w:pPr>
        <w:pStyle w:val="Normal"/>
        <w:spacing w:before="15" w:after="0"/>
        <w:ind w:left="2969" w:right="0" w:hanging="0"/>
        <w:jc w:val="both"/>
        <w:rPr>
          <w:sz w:val="22"/>
        </w:rPr>
      </w:pPr>
      <w:r>
        <w:rPr>
          <w:sz w:val="22"/>
        </w:rPr>
        <w:t>Фольклор</w:t>
      </w:r>
      <w:r>
        <w:rPr>
          <w:spacing w:val="-10"/>
          <w:sz w:val="22"/>
        </w:rPr>
        <w:t xml:space="preserve"> </w:t>
      </w:r>
      <w:r>
        <w:rPr>
          <w:sz w:val="22"/>
        </w:rPr>
        <w:t>народов</w:t>
      </w:r>
      <w:r>
        <w:rPr>
          <w:spacing w:val="-7"/>
          <w:sz w:val="22"/>
        </w:rPr>
        <w:t xml:space="preserve"> </w:t>
      </w:r>
      <w:r>
        <w:rPr>
          <w:spacing w:val="-2"/>
          <w:sz w:val="22"/>
        </w:rPr>
        <w:t>России.</w:t>
      </w:r>
    </w:p>
    <w:p>
      <w:pPr>
        <w:pStyle w:val="Normal"/>
        <w:spacing w:lineRule="auto" w:line="463" w:before="222" w:after="0"/>
        <w:ind w:left="3135" w:right="1378" w:hanging="1436"/>
        <w:jc w:val="both"/>
        <w:rPr>
          <w:sz w:val="22"/>
        </w:rPr>
      </w:pPr>
      <w:r>
        <w:rPr>
          <w:sz w:val="22"/>
        </w:rPr>
        <w:t>Содержание: музыкальные традиции, особенности народной музыки республикРоссийской</w:t>
      </w:r>
      <w:r>
        <w:rPr>
          <w:spacing w:val="-5"/>
          <w:sz w:val="22"/>
        </w:rPr>
        <w:t xml:space="preserve"> </w:t>
      </w:r>
      <w:r>
        <w:rPr>
          <w:sz w:val="22"/>
        </w:rPr>
        <w:t>Федерации</w:t>
      </w:r>
      <w:r>
        <w:rPr>
          <w:spacing w:val="-2"/>
          <w:sz w:val="22"/>
        </w:rPr>
        <w:t xml:space="preserve"> </w:t>
      </w:r>
      <w:r>
        <w:rPr>
          <w:sz w:val="22"/>
        </w:rPr>
        <w:t>(по</w:t>
      </w:r>
      <w:r>
        <w:rPr>
          <w:spacing w:val="-2"/>
          <w:sz w:val="22"/>
        </w:rPr>
        <w:t xml:space="preserve"> </w:t>
      </w:r>
      <w:r>
        <w:rPr>
          <w:sz w:val="22"/>
        </w:rPr>
        <w:t>выбору</w:t>
      </w:r>
      <w:r>
        <w:rPr>
          <w:spacing w:val="-4"/>
          <w:sz w:val="22"/>
        </w:rPr>
        <w:t xml:space="preserve"> </w:t>
      </w:r>
      <w:r>
        <w:rPr>
          <w:sz w:val="22"/>
        </w:rPr>
        <w:t>учителя может</w:t>
      </w:r>
      <w:r>
        <w:rPr>
          <w:spacing w:val="-1"/>
          <w:sz w:val="22"/>
        </w:rPr>
        <w:t xml:space="preserve"> </w:t>
      </w:r>
      <w:r>
        <w:rPr>
          <w:spacing w:val="-4"/>
          <w:sz w:val="22"/>
        </w:rPr>
        <w:t>быть</w:t>
      </w:r>
    </w:p>
    <w:p>
      <w:pPr>
        <w:pStyle w:val="Normal"/>
        <w:spacing w:lineRule="exact" w:line="251" w:before="0" w:after="0"/>
        <w:ind w:left="818" w:right="0" w:hanging="0"/>
        <w:jc w:val="both"/>
        <w:rPr>
          <w:sz w:val="22"/>
        </w:rPr>
      </w:pPr>
      <w:r>
        <w:rPr>
          <w:sz w:val="22"/>
        </w:rPr>
        <w:t>представлена</w:t>
      </w:r>
      <w:r>
        <w:rPr>
          <w:spacing w:val="-1"/>
          <w:sz w:val="22"/>
        </w:rPr>
        <w:t xml:space="preserve"> </w:t>
      </w:r>
      <w:r>
        <w:rPr>
          <w:sz w:val="22"/>
        </w:rPr>
        <w:t>культура</w:t>
      </w:r>
      <w:r>
        <w:rPr>
          <w:spacing w:val="4"/>
          <w:sz w:val="22"/>
        </w:rPr>
        <w:t xml:space="preserve"> </w:t>
      </w:r>
      <w:r>
        <w:rPr>
          <w:sz w:val="22"/>
        </w:rPr>
        <w:t>2-3</w:t>
      </w:r>
      <w:r>
        <w:rPr>
          <w:spacing w:val="4"/>
          <w:sz w:val="22"/>
        </w:rPr>
        <w:t xml:space="preserve"> </w:t>
      </w:r>
      <w:r>
        <w:rPr>
          <w:spacing w:val="-2"/>
          <w:sz w:val="22"/>
        </w:rPr>
        <w:t>регионов</w:t>
      </w:r>
    </w:p>
    <w:p>
      <w:pPr>
        <w:pStyle w:val="Style12"/>
        <w:spacing w:before="46" w:after="0"/>
        <w:ind w:left="0" w:right="0" w:hanging="0"/>
        <w:jc w:val="left"/>
        <w:rPr>
          <w:sz w:val="22"/>
        </w:rPr>
      </w:pPr>
      <w:r>
        <w:rPr>
          <w:sz w:val="22"/>
        </w:rPr>
      </w:r>
    </w:p>
    <w:p>
      <w:pPr>
        <w:pStyle w:val="Normal"/>
        <w:spacing w:lineRule="auto" w:line="463" w:before="0" w:after="0"/>
        <w:ind w:left="818" w:right="888" w:hanging="0"/>
        <w:jc w:val="both"/>
        <w:rPr>
          <w:sz w:val="22"/>
        </w:rPr>
      </w:pPr>
      <w:r>
        <w:rPr>
          <w:sz w:val="22"/>
        </w:rPr>
        <w:t>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w:t>
      </w:r>
      <w:r>
        <w:rPr>
          <w:spacing w:val="40"/>
          <w:sz w:val="22"/>
        </w:rPr>
        <w:t xml:space="preserve"> </w:t>
      </w:r>
      <w:r>
        <w:rPr>
          <w:sz w:val="22"/>
        </w:rPr>
        <w:t>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pPr>
        <w:pStyle w:val="Normal"/>
        <w:spacing w:before="1"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1" w:after="0"/>
        <w:ind w:left="3010" w:right="2016" w:hanging="1292"/>
        <w:jc w:val="both"/>
        <w:rPr>
          <w:sz w:val="22"/>
        </w:rPr>
      </w:pPr>
      <w:r>
        <w:rPr>
          <w:sz w:val="22"/>
        </w:rPr>
        <w:t>знакомство с особенностями музыкального фольклора различных народностейРоссийской Федерации;</w:t>
      </w:r>
    </w:p>
    <w:p>
      <w:pPr>
        <w:pStyle w:val="Normal"/>
        <w:spacing w:lineRule="auto" w:line="463" w:before="0" w:after="0"/>
        <w:ind w:left="818" w:right="706" w:firstLine="899"/>
        <w:jc w:val="left"/>
        <w:rPr>
          <w:sz w:val="22"/>
        </w:rPr>
      </w:pPr>
      <w:r>
        <w:rPr>
          <w:sz w:val="22"/>
        </w:rPr>
        <w:t>определение</w:t>
      </w:r>
      <w:r>
        <w:rPr>
          <w:spacing w:val="34"/>
          <w:sz w:val="22"/>
        </w:rPr>
        <w:t xml:space="preserve"> </w:t>
      </w:r>
      <w:r>
        <w:rPr>
          <w:sz w:val="22"/>
        </w:rPr>
        <w:t>характерных</w:t>
      </w:r>
      <w:r>
        <w:rPr>
          <w:spacing w:val="36"/>
          <w:sz w:val="22"/>
        </w:rPr>
        <w:t xml:space="preserve"> </w:t>
      </w:r>
      <w:r>
        <w:rPr>
          <w:sz w:val="22"/>
        </w:rPr>
        <w:t>черт,</w:t>
      </w:r>
      <w:r>
        <w:rPr>
          <w:spacing w:val="31"/>
          <w:sz w:val="22"/>
        </w:rPr>
        <w:t xml:space="preserve"> </w:t>
      </w:r>
      <w:r>
        <w:rPr>
          <w:sz w:val="22"/>
        </w:rPr>
        <w:t>характеристика</w:t>
      </w:r>
      <w:r>
        <w:rPr>
          <w:spacing w:val="31"/>
          <w:sz w:val="22"/>
        </w:rPr>
        <w:t xml:space="preserve"> </w:t>
      </w:r>
      <w:r>
        <w:rPr>
          <w:sz w:val="22"/>
        </w:rPr>
        <w:t>типичных</w:t>
      </w:r>
      <w:r>
        <w:rPr>
          <w:spacing w:val="33"/>
          <w:sz w:val="22"/>
        </w:rPr>
        <w:t xml:space="preserve"> </w:t>
      </w:r>
      <w:r>
        <w:rPr>
          <w:sz w:val="22"/>
        </w:rPr>
        <w:t>элементов музыкальногоязыка (ритм, лад, интонации);</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exact" w:line="251" w:before="0" w:after="0"/>
        <w:ind w:left="1718" w:right="0" w:hanging="0"/>
        <w:jc w:val="left"/>
        <w:rPr>
          <w:sz w:val="22"/>
        </w:rPr>
      </w:pPr>
      <w:r>
        <w:rPr>
          <w:sz w:val="22"/>
        </w:rPr>
        <w:t>разучивание</w:t>
      </w:r>
      <w:r>
        <w:rPr>
          <w:spacing w:val="-8"/>
          <w:sz w:val="22"/>
        </w:rPr>
        <w:t xml:space="preserve"> </w:t>
      </w:r>
      <w:r>
        <w:rPr>
          <w:sz w:val="22"/>
        </w:rPr>
        <w:t>песен,</w:t>
      </w:r>
      <w:r>
        <w:rPr>
          <w:spacing w:val="-7"/>
          <w:sz w:val="22"/>
        </w:rPr>
        <w:t xml:space="preserve"> </w:t>
      </w:r>
      <w:r>
        <w:rPr>
          <w:sz w:val="22"/>
        </w:rPr>
        <w:t>танцев,</w:t>
      </w:r>
      <w:r>
        <w:rPr>
          <w:spacing w:val="-7"/>
          <w:sz w:val="22"/>
        </w:rPr>
        <w:t xml:space="preserve"> </w:t>
      </w:r>
      <w:r>
        <w:rPr>
          <w:sz w:val="22"/>
        </w:rPr>
        <w:t>импровизация</w:t>
      </w:r>
      <w:r>
        <w:rPr>
          <w:spacing w:val="-7"/>
          <w:sz w:val="22"/>
        </w:rPr>
        <w:t xml:space="preserve"> </w:t>
      </w:r>
      <w:r>
        <w:rPr>
          <w:sz w:val="22"/>
        </w:rPr>
        <w:t>ритмических</w:t>
      </w:r>
      <w:r>
        <w:rPr>
          <w:spacing w:val="-7"/>
          <w:sz w:val="22"/>
        </w:rPr>
        <w:t xml:space="preserve"> </w:t>
      </w:r>
      <w:r>
        <w:rPr>
          <w:sz w:val="22"/>
        </w:rPr>
        <w:t>аккомпанементов</w:t>
      </w:r>
      <w:r>
        <w:rPr>
          <w:spacing w:val="-7"/>
          <w:sz w:val="22"/>
        </w:rPr>
        <w:t xml:space="preserve"> </w:t>
      </w:r>
      <w:r>
        <w:rPr>
          <w:sz w:val="22"/>
        </w:rPr>
        <w:t>на</w:t>
      </w:r>
      <w:r>
        <w:rPr>
          <w:spacing w:val="-6"/>
          <w:sz w:val="22"/>
        </w:rPr>
        <w:t xml:space="preserve"> </w:t>
      </w:r>
      <w:r>
        <w:rPr>
          <w:spacing w:val="-2"/>
          <w:sz w:val="22"/>
        </w:rPr>
        <w:t>ударных</w:t>
      </w:r>
    </w:p>
    <w:p>
      <w:pPr>
        <w:pStyle w:val="Normal"/>
        <w:spacing w:before="74" w:after="0"/>
        <w:ind w:left="818" w:right="0" w:hanging="0"/>
        <w:jc w:val="left"/>
        <w:rPr>
          <w:sz w:val="22"/>
        </w:rPr>
      </w:pPr>
      <w:r>
        <w:rPr>
          <w:spacing w:val="-2"/>
          <w:sz w:val="22"/>
        </w:rPr>
        <w:t>инструментах;</w:t>
      </w:r>
    </w:p>
    <w:p>
      <w:pPr>
        <w:pStyle w:val="Normal"/>
        <w:spacing w:lineRule="auto" w:line="463" w:before="237" w:after="0"/>
        <w:ind w:left="818" w:right="697" w:firstLine="899"/>
        <w:jc w:val="left"/>
        <w:rPr>
          <w:sz w:val="22"/>
        </w:rPr>
      </w:pPr>
      <w:r>
        <w:rPr>
          <w:sz w:val="22"/>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pPr>
        <w:pStyle w:val="Normal"/>
        <w:tabs>
          <w:tab w:val="clear" w:pos="720"/>
          <w:tab w:val="left" w:pos="3115" w:leader="none"/>
          <w:tab w:val="left" w:pos="5175" w:leader="none"/>
          <w:tab w:val="left" w:pos="6308" w:leader="none"/>
          <w:tab w:val="left" w:pos="7559" w:leader="none"/>
        </w:tabs>
        <w:spacing w:lineRule="auto" w:line="463" w:before="0" w:after="0"/>
        <w:ind w:left="3115" w:right="2178" w:hanging="1398"/>
        <w:jc w:val="left"/>
        <w:rPr>
          <w:sz w:val="22"/>
        </w:rPr>
      </w:pPr>
      <w:r>
        <w:rPr>
          <w:spacing w:val="-2"/>
          <w:sz w:val="22"/>
        </w:rPr>
        <w:t>творческие,</w:t>
      </w:r>
      <w:r>
        <w:rPr>
          <w:sz w:val="22"/>
        </w:rPr>
        <w:tab/>
      </w:r>
      <w:r>
        <w:rPr>
          <w:spacing w:val="-2"/>
          <w:sz w:val="22"/>
        </w:rPr>
        <w:t>исследовательские</w:t>
      </w:r>
      <w:r>
        <w:rPr>
          <w:sz w:val="22"/>
        </w:rPr>
        <w:tab/>
      </w:r>
      <w:r>
        <w:rPr>
          <w:spacing w:val="-2"/>
          <w:sz w:val="22"/>
        </w:rPr>
        <w:t>проекты,</w:t>
      </w:r>
      <w:r>
        <w:rPr>
          <w:sz w:val="22"/>
        </w:rPr>
        <w:tab/>
      </w:r>
      <w:r>
        <w:rPr>
          <w:spacing w:val="-2"/>
          <w:sz w:val="22"/>
        </w:rPr>
        <w:t>школьные</w:t>
      </w:r>
      <w:r>
        <w:rPr>
          <w:sz w:val="22"/>
        </w:rPr>
        <w:tab/>
      </w:r>
      <w:r>
        <w:rPr>
          <w:spacing w:val="-2"/>
          <w:sz w:val="22"/>
        </w:rPr>
        <w:t xml:space="preserve">фестивали, </w:t>
      </w:r>
      <w:r>
        <w:rPr>
          <w:sz w:val="22"/>
        </w:rPr>
        <w:t>посвящённыемузыкальному творчеству народов России.</w:t>
      </w:r>
    </w:p>
    <w:p>
      <w:pPr>
        <w:pStyle w:val="Normal"/>
        <w:spacing w:lineRule="auto" w:line="456" w:before="9" w:after="0"/>
        <w:ind w:left="818" w:right="0" w:firstLine="2098"/>
        <w:jc w:val="left"/>
        <w:rPr>
          <w:sz w:val="22"/>
        </w:rPr>
      </w:pPr>
      <w:r>
        <w:rPr>
          <w:sz w:val="22"/>
        </w:rPr>
        <w:t>Фольклор</w:t>
      </w:r>
      <w:r>
        <w:rPr>
          <w:spacing w:val="40"/>
          <w:sz w:val="22"/>
        </w:rPr>
        <w:t xml:space="preserve"> </w:t>
      </w:r>
      <w:r>
        <w:rPr>
          <w:sz w:val="22"/>
        </w:rPr>
        <w:t>в</w:t>
      </w:r>
      <w:r>
        <w:rPr>
          <w:spacing w:val="80"/>
          <w:sz w:val="22"/>
        </w:rPr>
        <w:t xml:space="preserve"> </w:t>
      </w:r>
      <w:r>
        <w:rPr>
          <w:sz w:val="22"/>
        </w:rPr>
        <w:t>творчестве</w:t>
      </w:r>
      <w:r>
        <w:rPr>
          <w:spacing w:val="80"/>
          <w:sz w:val="22"/>
        </w:rPr>
        <w:t xml:space="preserve"> </w:t>
      </w:r>
      <w:r>
        <w:rPr>
          <w:sz w:val="22"/>
        </w:rPr>
        <w:t>профессиональных</w:t>
      </w:r>
      <w:r>
        <w:rPr>
          <w:spacing w:val="80"/>
          <w:sz w:val="22"/>
        </w:rPr>
        <w:t xml:space="preserve"> </w:t>
      </w:r>
      <w:r>
        <w:rPr>
          <w:sz w:val="22"/>
        </w:rPr>
        <w:t>музыкантов.</w:t>
      </w:r>
      <w:r>
        <w:rPr>
          <w:spacing w:val="80"/>
          <w:sz w:val="22"/>
        </w:rPr>
        <w:t xml:space="preserve"> </w:t>
      </w:r>
      <w:r>
        <w:rPr>
          <w:sz w:val="22"/>
        </w:rPr>
        <w:t>Содержание:</w:t>
      </w:r>
      <w:r>
        <w:rPr>
          <w:spacing w:val="80"/>
          <w:sz w:val="22"/>
        </w:rPr>
        <w:t xml:space="preserve"> </w:t>
      </w:r>
      <w:r>
        <w:rPr>
          <w:sz w:val="22"/>
        </w:rPr>
        <w:t>собиратели</w:t>
      </w:r>
      <w:r>
        <w:rPr>
          <w:spacing w:val="80"/>
          <w:sz w:val="22"/>
        </w:rPr>
        <w:t xml:space="preserve"> </w:t>
      </w:r>
      <w:r>
        <w:rPr>
          <w:sz w:val="22"/>
        </w:rPr>
        <w:t>фольклора.</w:t>
      </w:r>
      <w:r>
        <w:rPr>
          <w:spacing w:val="80"/>
          <w:sz w:val="22"/>
        </w:rPr>
        <w:t xml:space="preserve"> </w:t>
      </w:r>
      <w:r>
        <w:rPr>
          <w:sz w:val="22"/>
        </w:rPr>
        <w:t>Народные</w:t>
      </w:r>
      <w:r>
        <w:rPr>
          <w:spacing w:val="80"/>
          <w:sz w:val="22"/>
        </w:rPr>
        <w:t xml:space="preserve"> </w:t>
      </w:r>
      <w:r>
        <w:rPr>
          <w:sz w:val="22"/>
        </w:rPr>
        <w:t>мелодии</w:t>
      </w:r>
      <w:r>
        <w:rPr>
          <w:spacing w:val="80"/>
          <w:sz w:val="22"/>
        </w:rPr>
        <w:t xml:space="preserve"> </w:t>
      </w:r>
      <w:r>
        <w:rPr>
          <w:sz w:val="22"/>
        </w:rPr>
        <w:t>в</w:t>
      </w:r>
      <w:r>
        <w:rPr>
          <w:spacing w:val="80"/>
          <w:sz w:val="22"/>
        </w:rPr>
        <w:t xml:space="preserve"> </w:t>
      </w:r>
      <w:r>
        <w:rPr>
          <w:sz w:val="22"/>
        </w:rPr>
        <w:t>обработке</w:t>
      </w:r>
      <w:r>
        <w:rPr>
          <w:spacing w:val="80"/>
          <w:sz w:val="22"/>
        </w:rPr>
        <w:t xml:space="preserve"> </w:t>
      </w:r>
      <w:r>
        <w:rPr>
          <w:sz w:val="22"/>
        </w:rPr>
        <w:t>композиторов.</w:t>
      </w:r>
      <w:r>
        <w:rPr>
          <w:spacing w:val="80"/>
          <w:sz w:val="22"/>
        </w:rPr>
        <w:t xml:space="preserve"> </w:t>
      </w:r>
      <w:r>
        <w:rPr>
          <w:sz w:val="22"/>
        </w:rPr>
        <w:t>Народные</w:t>
      </w:r>
      <w:r>
        <w:rPr>
          <w:spacing w:val="80"/>
          <w:sz w:val="22"/>
        </w:rPr>
        <w:t xml:space="preserve"> </w:t>
      </w:r>
      <w:r>
        <w:rPr>
          <w:sz w:val="22"/>
        </w:rPr>
        <w:t>жанры, интонации как основа для композиторского творчества.</w:t>
      </w:r>
    </w:p>
    <w:p>
      <w:pPr>
        <w:pStyle w:val="Normal"/>
        <w:spacing w:lineRule="auto" w:line="463" w:before="11" w:after="0"/>
        <w:ind w:left="818" w:right="890" w:firstLine="899"/>
        <w:jc w:val="both"/>
        <w:rPr>
          <w:sz w:val="22"/>
        </w:rPr>
      </w:pPr>
      <w:r>
        <w:rPr>
          <w:sz w:val="22"/>
        </w:rPr>
        <w:t>Виды деятельности обучающихся: диалог с учителем о значении</w:t>
      </w:r>
      <w:r>
        <w:rPr>
          <w:spacing w:val="40"/>
          <w:sz w:val="22"/>
        </w:rPr>
        <w:t xml:space="preserve"> </w:t>
      </w:r>
      <w:r>
        <w:rPr>
          <w:sz w:val="22"/>
        </w:rPr>
        <w:t>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pPr>
        <w:pStyle w:val="Normal"/>
        <w:spacing w:lineRule="auto" w:line="463" w:before="0" w:after="0"/>
        <w:ind w:left="1718" w:right="887" w:hanging="0"/>
        <w:jc w:val="both"/>
        <w:rPr>
          <w:sz w:val="22"/>
        </w:rPr>
      </w:pPr>
      <w:r>
        <w:rPr>
          <w:sz w:val="22"/>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w:t>
      </w:r>
      <w:r>
        <w:rPr>
          <w:spacing w:val="40"/>
          <w:sz w:val="22"/>
        </w:rPr>
        <w:t xml:space="preserve"> </w:t>
      </w:r>
      <w:r>
        <w:rPr>
          <w:sz w:val="22"/>
        </w:rPr>
        <w:t>и тех же мелодий в народном и композиторском</w:t>
      </w:r>
    </w:p>
    <w:p>
      <w:pPr>
        <w:pStyle w:val="Normal"/>
        <w:spacing w:lineRule="exact" w:line="252" w:before="0" w:after="0"/>
        <w:ind w:left="818" w:right="0" w:hanging="0"/>
        <w:jc w:val="left"/>
        <w:rPr>
          <w:sz w:val="22"/>
        </w:rPr>
      </w:pPr>
      <w:r>
        <w:rPr>
          <w:spacing w:val="-2"/>
          <w:sz w:val="22"/>
        </w:rPr>
        <w:t>варианте;</w:t>
      </w:r>
    </w:p>
    <w:p>
      <w:pPr>
        <w:pStyle w:val="Normal"/>
        <w:spacing w:lineRule="auto" w:line="463" w:before="231" w:after="0"/>
        <w:ind w:left="818" w:right="885" w:firstLine="899"/>
        <w:jc w:val="both"/>
        <w:rPr>
          <w:sz w:val="22"/>
        </w:rPr>
      </w:pPr>
      <w:r>
        <w:rPr>
          <w:sz w:val="22"/>
        </w:rPr>
        <w:t xml:space="preserve">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w:t>
      </w:r>
      <w:r>
        <w:rPr>
          <w:spacing w:val="-2"/>
          <w:sz w:val="22"/>
        </w:rPr>
        <w:t>росписи.</w:t>
      </w:r>
    </w:p>
    <w:p>
      <w:pPr>
        <w:pStyle w:val="Normal"/>
        <w:spacing w:before="64" w:after="0"/>
        <w:ind w:left="2748" w:right="0" w:hanging="0"/>
        <w:jc w:val="both"/>
        <w:rPr>
          <w:sz w:val="22"/>
        </w:rPr>
      </w:pPr>
      <w:r>
        <w:rPr>
          <w:sz w:val="22"/>
        </w:rPr>
        <w:t>Модуль</w:t>
      </w:r>
      <w:r>
        <w:rPr>
          <w:spacing w:val="-6"/>
          <w:sz w:val="22"/>
        </w:rPr>
        <w:t xml:space="preserve"> </w:t>
      </w:r>
      <w:r>
        <w:rPr>
          <w:sz w:val="22"/>
        </w:rPr>
        <w:t>№</w:t>
      </w:r>
      <w:r>
        <w:rPr>
          <w:spacing w:val="-8"/>
          <w:sz w:val="22"/>
        </w:rPr>
        <w:t xml:space="preserve"> </w:t>
      </w:r>
      <w:r>
        <w:rPr>
          <w:sz w:val="22"/>
        </w:rPr>
        <w:t>2</w:t>
      </w:r>
      <w:r>
        <w:rPr>
          <w:spacing w:val="-8"/>
          <w:sz w:val="22"/>
        </w:rPr>
        <w:t xml:space="preserve"> </w:t>
      </w:r>
      <w:r>
        <w:rPr>
          <w:sz w:val="22"/>
        </w:rPr>
        <w:t>«Классическая</w:t>
      </w:r>
      <w:r>
        <w:rPr>
          <w:spacing w:val="-5"/>
          <w:sz w:val="22"/>
        </w:rPr>
        <w:t xml:space="preserve"> </w:t>
      </w:r>
      <w:r>
        <w:rPr>
          <w:spacing w:val="-2"/>
          <w:sz w:val="22"/>
        </w:rPr>
        <w:t>музыка».</w:t>
      </w:r>
    </w:p>
    <w:p>
      <w:pPr>
        <w:pStyle w:val="Normal"/>
        <w:spacing w:lineRule="auto" w:line="463" w:before="227" w:after="0"/>
        <w:ind w:left="818" w:right="885" w:firstLine="899"/>
        <w:jc w:val="both"/>
        <w:rPr>
          <w:sz w:val="22"/>
        </w:rPr>
      </w:pPr>
      <w:r>
        <w:rPr>
          <w:sz w:val="22"/>
        </w:rPr>
        <w:t>Данный модуль является одним из важнейших. Шедевры мировой</w:t>
      </w:r>
      <w:r>
        <w:rPr>
          <w:spacing w:val="40"/>
          <w:sz w:val="22"/>
        </w:rPr>
        <w:t xml:space="preserve"> </w:t>
      </w:r>
      <w:r>
        <w:rPr>
          <w:sz w:val="22"/>
        </w:rPr>
        <w:t>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pPr>
        <w:pStyle w:val="Normal"/>
        <w:spacing w:before="6" w:after="0"/>
        <w:ind w:left="2960" w:right="0" w:hanging="0"/>
        <w:jc w:val="both"/>
        <w:rPr>
          <w:sz w:val="22"/>
        </w:rPr>
      </w:pPr>
      <w:r>
        <w:rPr>
          <w:sz w:val="22"/>
        </w:rPr>
        <w:t>Композитор</w:t>
      </w:r>
      <w:r>
        <w:rPr>
          <w:spacing w:val="-5"/>
          <w:sz w:val="22"/>
        </w:rPr>
        <w:t xml:space="preserve"> </w:t>
      </w:r>
      <w:r>
        <w:rPr>
          <w:sz w:val="22"/>
        </w:rPr>
        <w:t>-</w:t>
      </w:r>
      <w:r>
        <w:rPr>
          <w:spacing w:val="-13"/>
          <w:sz w:val="22"/>
        </w:rPr>
        <w:t xml:space="preserve"> </w:t>
      </w:r>
      <w:r>
        <w:rPr>
          <w:sz w:val="22"/>
        </w:rPr>
        <w:t>исполнитель</w:t>
      </w:r>
      <w:r>
        <w:rPr>
          <w:spacing w:val="-5"/>
          <w:sz w:val="22"/>
        </w:rPr>
        <w:t xml:space="preserve"> </w:t>
      </w:r>
      <w:r>
        <w:rPr>
          <w:sz w:val="22"/>
        </w:rPr>
        <w:t>-</w:t>
      </w:r>
      <w:r>
        <w:rPr>
          <w:spacing w:val="-11"/>
          <w:sz w:val="22"/>
        </w:rPr>
        <w:t xml:space="preserve"> </w:t>
      </w:r>
      <w:r>
        <w:rPr>
          <w:spacing w:val="-2"/>
          <w:sz w:val="22"/>
        </w:rPr>
        <w:t>слушатель.</w:t>
      </w:r>
    </w:p>
    <w:p>
      <w:pPr>
        <w:pStyle w:val="Normal"/>
        <w:spacing w:before="223" w:after="0"/>
        <w:ind w:left="1718" w:right="0" w:hanging="0"/>
        <w:jc w:val="left"/>
        <w:rPr>
          <w:sz w:val="22"/>
        </w:rPr>
      </w:pPr>
      <w:r>
        <w:rPr>
          <w:sz w:val="22"/>
        </w:rPr>
        <w:t>Содержание:</w:t>
      </w:r>
      <w:r>
        <w:rPr>
          <w:spacing w:val="56"/>
          <w:sz w:val="22"/>
        </w:rPr>
        <w:t xml:space="preserve"> </w:t>
      </w:r>
      <w:r>
        <w:rPr>
          <w:sz w:val="22"/>
        </w:rPr>
        <w:t>композитор,</w:t>
      </w:r>
      <w:r>
        <w:rPr>
          <w:spacing w:val="77"/>
          <w:w w:val="150"/>
          <w:sz w:val="22"/>
        </w:rPr>
        <w:t xml:space="preserve"> </w:t>
      </w:r>
      <w:r>
        <w:rPr>
          <w:sz w:val="22"/>
        </w:rPr>
        <w:t>исполнитель,</w:t>
      </w:r>
      <w:r>
        <w:rPr>
          <w:spacing w:val="76"/>
          <w:w w:val="150"/>
          <w:sz w:val="22"/>
        </w:rPr>
        <w:t xml:space="preserve"> </w:t>
      </w:r>
      <w:r>
        <w:rPr>
          <w:sz w:val="22"/>
        </w:rPr>
        <w:t>особенности</w:t>
      </w:r>
      <w:r>
        <w:rPr>
          <w:spacing w:val="74"/>
          <w:w w:val="150"/>
          <w:sz w:val="22"/>
        </w:rPr>
        <w:t xml:space="preserve"> </w:t>
      </w:r>
      <w:r>
        <w:rPr>
          <w:sz w:val="22"/>
        </w:rPr>
        <w:t>их</w:t>
      </w:r>
      <w:r>
        <w:rPr>
          <w:spacing w:val="75"/>
          <w:w w:val="150"/>
          <w:sz w:val="22"/>
        </w:rPr>
        <w:t xml:space="preserve"> </w:t>
      </w:r>
      <w:r>
        <w:rPr>
          <w:sz w:val="22"/>
        </w:rPr>
        <w:t>деятельности,</w:t>
      </w:r>
      <w:r>
        <w:rPr>
          <w:spacing w:val="71"/>
          <w:w w:val="150"/>
          <w:sz w:val="22"/>
        </w:rPr>
        <w:t xml:space="preserve"> </w:t>
      </w:r>
      <w:r>
        <w:rPr>
          <w:spacing w:val="-2"/>
          <w:sz w:val="22"/>
        </w:rPr>
        <w:t>творчества.</w:t>
      </w:r>
    </w:p>
    <w:p>
      <w:pPr>
        <w:pStyle w:val="Normal"/>
        <w:spacing w:before="236" w:after="0"/>
        <w:ind w:left="818" w:right="0" w:hanging="0"/>
        <w:jc w:val="left"/>
        <w:rPr>
          <w:sz w:val="22"/>
        </w:rPr>
      </w:pPr>
      <w:r>
        <w:rPr>
          <w:sz w:val="22"/>
        </w:rPr>
        <w:t>Умение</w:t>
      </w:r>
      <w:r>
        <w:rPr>
          <w:spacing w:val="-8"/>
          <w:sz w:val="22"/>
        </w:rPr>
        <w:t xml:space="preserve"> </w:t>
      </w:r>
      <w:r>
        <w:rPr>
          <w:sz w:val="22"/>
        </w:rPr>
        <w:t>слушать</w:t>
      </w:r>
      <w:r>
        <w:rPr>
          <w:spacing w:val="-8"/>
          <w:sz w:val="22"/>
        </w:rPr>
        <w:t xml:space="preserve"> </w:t>
      </w:r>
      <w:r>
        <w:rPr>
          <w:sz w:val="22"/>
        </w:rPr>
        <w:t>музыку.</w:t>
      </w:r>
      <w:r>
        <w:rPr>
          <w:spacing w:val="-6"/>
          <w:sz w:val="22"/>
        </w:rPr>
        <w:t xml:space="preserve"> </w:t>
      </w:r>
      <w:r>
        <w:rPr>
          <w:sz w:val="22"/>
        </w:rPr>
        <w:t>Концерт,</w:t>
      </w:r>
      <w:r>
        <w:rPr>
          <w:spacing w:val="-6"/>
          <w:sz w:val="22"/>
        </w:rPr>
        <w:t xml:space="preserve"> </w:t>
      </w:r>
      <w:r>
        <w:rPr>
          <w:sz w:val="22"/>
        </w:rPr>
        <w:t>концертный</w:t>
      </w:r>
      <w:r>
        <w:rPr>
          <w:spacing w:val="-8"/>
          <w:sz w:val="22"/>
        </w:rPr>
        <w:t xml:space="preserve"> </w:t>
      </w:r>
      <w:r>
        <w:rPr>
          <w:sz w:val="22"/>
        </w:rPr>
        <w:t>зал.</w:t>
      </w:r>
      <w:r>
        <w:rPr>
          <w:spacing w:val="-10"/>
          <w:sz w:val="22"/>
        </w:rPr>
        <w:t xml:space="preserve"> </w:t>
      </w:r>
      <w:r>
        <w:rPr>
          <w:sz w:val="22"/>
        </w:rPr>
        <w:t>Правила</w:t>
      </w:r>
      <w:r>
        <w:rPr>
          <w:spacing w:val="-5"/>
          <w:sz w:val="22"/>
        </w:rPr>
        <w:t xml:space="preserve"> </w:t>
      </w:r>
      <w:r>
        <w:rPr>
          <w:sz w:val="22"/>
        </w:rPr>
        <w:t>поведения</w:t>
      </w:r>
      <w:r>
        <w:rPr>
          <w:spacing w:val="-8"/>
          <w:sz w:val="22"/>
        </w:rPr>
        <w:t xml:space="preserve"> </w:t>
      </w:r>
      <w:r>
        <w:rPr>
          <w:sz w:val="22"/>
        </w:rPr>
        <w:t>в</w:t>
      </w:r>
      <w:r>
        <w:rPr>
          <w:spacing w:val="-12"/>
          <w:sz w:val="22"/>
        </w:rPr>
        <w:t xml:space="preserve"> </w:t>
      </w:r>
      <w:r>
        <w:rPr>
          <w:sz w:val="22"/>
        </w:rPr>
        <w:t>концертном</w:t>
      </w:r>
      <w:r>
        <w:rPr>
          <w:spacing w:val="-5"/>
          <w:sz w:val="22"/>
        </w:rPr>
        <w:t xml:space="preserve"> </w:t>
      </w:r>
      <w:r>
        <w:rPr>
          <w:spacing w:val="-2"/>
          <w:sz w:val="22"/>
        </w:rPr>
        <w:t>зале.</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auto" w:line="463" w:before="239" w:after="0"/>
        <w:ind w:left="1718" w:right="862" w:hanging="0"/>
        <w:jc w:val="both"/>
        <w:rPr>
          <w:sz w:val="22"/>
        </w:rPr>
      </w:pPr>
      <w:r>
        <w:rPr>
          <w:sz w:val="22"/>
        </w:rPr>
        <w:t>Виды</w:t>
      </w:r>
      <w:r>
        <w:rPr>
          <w:spacing w:val="-4"/>
          <w:sz w:val="22"/>
        </w:rPr>
        <w:t xml:space="preserve"> </w:t>
      </w:r>
      <w:r>
        <w:rPr>
          <w:sz w:val="22"/>
        </w:rPr>
        <w:t>деятельности</w:t>
      </w:r>
      <w:r>
        <w:rPr>
          <w:spacing w:val="-6"/>
          <w:sz w:val="22"/>
        </w:rPr>
        <w:t xml:space="preserve"> </w:t>
      </w:r>
      <w:r>
        <w:rPr>
          <w:sz w:val="22"/>
        </w:rPr>
        <w:t>обучающихся:</w:t>
      </w:r>
      <w:r>
        <w:rPr>
          <w:spacing w:val="-3"/>
          <w:sz w:val="22"/>
        </w:rPr>
        <w:t xml:space="preserve"> </w:t>
      </w:r>
      <w:r>
        <w:rPr>
          <w:sz w:val="22"/>
        </w:rPr>
        <w:t>просмотр</w:t>
      </w:r>
      <w:r>
        <w:rPr>
          <w:spacing w:val="-3"/>
          <w:sz w:val="22"/>
        </w:rPr>
        <w:t xml:space="preserve"> </w:t>
      </w:r>
      <w:r>
        <w:rPr>
          <w:sz w:val="22"/>
        </w:rPr>
        <w:t>видеозаписи</w:t>
      </w:r>
      <w:r>
        <w:rPr>
          <w:spacing w:val="-4"/>
          <w:sz w:val="22"/>
        </w:rPr>
        <w:t xml:space="preserve"> </w:t>
      </w:r>
      <w:r>
        <w:rPr>
          <w:sz w:val="22"/>
        </w:rPr>
        <w:t>концерта;</w:t>
      </w:r>
      <w:r>
        <w:rPr>
          <w:spacing w:val="-3"/>
          <w:sz w:val="22"/>
        </w:rPr>
        <w:t xml:space="preserve"> </w:t>
      </w:r>
      <w:r>
        <w:rPr>
          <w:sz w:val="22"/>
        </w:rPr>
        <w:t>слушание</w:t>
      </w:r>
      <w:r>
        <w:rPr>
          <w:spacing w:val="-4"/>
          <w:sz w:val="22"/>
        </w:rPr>
        <w:t xml:space="preserve"> </w:t>
      </w:r>
      <w:r>
        <w:rPr>
          <w:sz w:val="22"/>
        </w:rPr>
        <w:t>музыки, рассматривание иллюстраций; диалог с учителем по теме занятия;</w:t>
      </w:r>
    </w:p>
    <w:p>
      <w:pPr>
        <w:pStyle w:val="Normal"/>
        <w:spacing w:lineRule="auto" w:line="463" w:before="74" w:after="0"/>
        <w:ind w:left="1718" w:right="2461" w:hanging="0"/>
        <w:jc w:val="left"/>
        <w:rPr>
          <w:sz w:val="22"/>
        </w:rPr>
      </w:pPr>
      <w:r>
        <w:rPr>
          <w:sz w:val="22"/>
        </w:rPr>
        <w:t>«Я - исполнитель» (игра - имитация исполнительских движений); игра</w:t>
      </w:r>
      <w:r>
        <w:rPr>
          <w:spacing w:val="-3"/>
          <w:sz w:val="22"/>
        </w:rPr>
        <w:t xml:space="preserve"> </w:t>
      </w:r>
      <w:r>
        <w:rPr>
          <w:sz w:val="22"/>
        </w:rPr>
        <w:t>«Я</w:t>
      </w:r>
      <w:r>
        <w:rPr>
          <w:spacing w:val="-1"/>
          <w:sz w:val="22"/>
        </w:rPr>
        <w:t xml:space="preserve"> </w:t>
      </w:r>
      <w:r>
        <w:rPr>
          <w:sz w:val="22"/>
        </w:rPr>
        <w:t>-</w:t>
      </w:r>
      <w:r>
        <w:rPr>
          <w:spacing w:val="-7"/>
          <w:sz w:val="22"/>
        </w:rPr>
        <w:t xml:space="preserve"> </w:t>
      </w:r>
      <w:r>
        <w:rPr>
          <w:sz w:val="22"/>
        </w:rPr>
        <w:t>композитор»</w:t>
      </w:r>
      <w:r>
        <w:rPr>
          <w:spacing w:val="-6"/>
          <w:sz w:val="22"/>
        </w:rPr>
        <w:t xml:space="preserve"> </w:t>
      </w:r>
      <w:r>
        <w:rPr>
          <w:sz w:val="22"/>
        </w:rPr>
        <w:t>(сочинение</w:t>
      </w:r>
      <w:r>
        <w:rPr>
          <w:spacing w:val="-3"/>
          <w:sz w:val="22"/>
        </w:rPr>
        <w:t xml:space="preserve"> </w:t>
      </w:r>
      <w:r>
        <w:rPr>
          <w:sz w:val="22"/>
        </w:rPr>
        <w:t>небольших</w:t>
      </w:r>
      <w:r>
        <w:rPr>
          <w:spacing w:val="-3"/>
          <w:sz w:val="22"/>
        </w:rPr>
        <w:t xml:space="preserve"> </w:t>
      </w:r>
      <w:r>
        <w:rPr>
          <w:sz w:val="22"/>
        </w:rPr>
        <w:t>попевок,</w:t>
      </w:r>
      <w:r>
        <w:rPr>
          <w:spacing w:val="-3"/>
          <w:sz w:val="22"/>
        </w:rPr>
        <w:t xml:space="preserve"> </w:t>
      </w:r>
      <w:r>
        <w:rPr>
          <w:sz w:val="22"/>
        </w:rPr>
        <w:t>мелодических фраз);освоение правил поведения на концерте;</w:t>
      </w:r>
    </w:p>
    <w:p>
      <w:pPr>
        <w:pStyle w:val="Normal"/>
        <w:spacing w:lineRule="auto" w:line="463" w:before="2" w:after="0"/>
        <w:ind w:left="818" w:right="889" w:firstLine="899"/>
        <w:jc w:val="both"/>
        <w:rPr>
          <w:sz w:val="22"/>
        </w:rPr>
      </w:pPr>
      <w:r>
        <w:rPr>
          <w:sz w:val="22"/>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pPr>
        <w:pStyle w:val="Normal"/>
        <w:spacing w:before="8" w:after="0"/>
        <w:ind w:left="2960" w:right="0" w:hanging="0"/>
        <w:jc w:val="both"/>
        <w:rPr>
          <w:sz w:val="22"/>
        </w:rPr>
      </w:pPr>
      <w:r>
        <w:rPr>
          <w:sz w:val="22"/>
        </w:rPr>
        <w:t>Композиторы</w:t>
      </w:r>
      <w:r>
        <w:rPr>
          <w:spacing w:val="-6"/>
          <w:sz w:val="22"/>
        </w:rPr>
        <w:t xml:space="preserve"> </w:t>
      </w:r>
      <w:r>
        <w:rPr>
          <w:sz w:val="22"/>
        </w:rPr>
        <w:t>-</w:t>
      </w:r>
      <w:r>
        <w:rPr>
          <w:spacing w:val="-12"/>
          <w:sz w:val="22"/>
        </w:rPr>
        <w:t xml:space="preserve"> </w:t>
      </w:r>
      <w:r>
        <w:rPr>
          <w:spacing w:val="-2"/>
          <w:sz w:val="22"/>
        </w:rPr>
        <w:t>детям.</w:t>
      </w:r>
    </w:p>
    <w:p>
      <w:pPr>
        <w:pStyle w:val="Normal"/>
        <w:tabs>
          <w:tab w:val="clear" w:pos="720"/>
          <w:tab w:val="left" w:pos="3682" w:leader="none"/>
        </w:tabs>
        <w:spacing w:lineRule="auto" w:line="463" w:before="225" w:after="0"/>
        <w:ind w:left="818" w:right="2424" w:firstLine="899"/>
        <w:jc w:val="both"/>
        <w:rPr>
          <w:sz w:val="22"/>
        </w:rPr>
      </w:pPr>
      <w:r>
        <w:rPr>
          <w:spacing w:val="-2"/>
          <w:sz w:val="22"/>
        </w:rPr>
        <w:t>Содержание:</w:t>
      </w:r>
      <w:r>
        <w:rPr>
          <w:sz w:val="22"/>
        </w:rPr>
        <w:tab/>
        <w:t>детская музыка П.И. Чайковского, С.С. Прокофьева,Д.Б. Кабалевского и других композиторов. Понятие жанра. Песня, танец, марш.</w:t>
      </w:r>
    </w:p>
    <w:p>
      <w:pPr>
        <w:pStyle w:val="Normal"/>
        <w:spacing w:lineRule="exact" w:line="249" w:before="0" w:after="0"/>
        <w:ind w:left="818" w:right="0" w:hanging="0"/>
        <w:jc w:val="both"/>
        <w:rPr>
          <w:sz w:val="22"/>
        </w:rPr>
      </w:pPr>
      <w:r>
        <w:rPr>
          <w:sz w:val="22"/>
        </w:rPr>
        <w:t>Виды</w:t>
      </w:r>
      <w:r>
        <w:rPr>
          <w:spacing w:val="-8"/>
          <w:sz w:val="22"/>
        </w:rPr>
        <w:t xml:space="preserve"> </w:t>
      </w:r>
      <w:r>
        <w:rPr>
          <w:sz w:val="22"/>
        </w:rPr>
        <w:t>деятельности</w:t>
      </w:r>
      <w:r>
        <w:rPr>
          <w:spacing w:val="-7"/>
          <w:sz w:val="22"/>
        </w:rPr>
        <w:t xml:space="preserve"> </w:t>
      </w:r>
      <w:r>
        <w:rPr>
          <w:spacing w:val="-2"/>
          <w:sz w:val="22"/>
        </w:rPr>
        <w:t>обучающихся:</w:t>
      </w:r>
    </w:p>
    <w:p>
      <w:pPr>
        <w:pStyle w:val="Normal"/>
        <w:spacing w:lineRule="auto" w:line="463" w:before="239" w:after="0"/>
        <w:ind w:left="818" w:right="884" w:firstLine="899"/>
        <w:jc w:val="both"/>
        <w:rPr>
          <w:sz w:val="22"/>
        </w:rPr>
      </w:pPr>
      <w:r>
        <w:rPr>
          <w:sz w:val="22"/>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pPr>
        <w:pStyle w:val="Normal"/>
        <w:spacing w:lineRule="auto" w:line="463" w:before="0" w:after="0"/>
        <w:ind w:left="818" w:right="886" w:firstLine="899"/>
        <w:jc w:val="both"/>
        <w:rPr>
          <w:sz w:val="22"/>
        </w:rPr>
      </w:pPr>
      <w:r>
        <w:rPr>
          <w:sz w:val="22"/>
        </w:rPr>
        <w:t xml:space="preserve">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w:t>
      </w:r>
      <w:r>
        <w:rPr>
          <w:spacing w:val="-2"/>
          <w:sz w:val="22"/>
        </w:rPr>
        <w:t>характера.</w:t>
      </w:r>
    </w:p>
    <w:p>
      <w:pPr>
        <w:pStyle w:val="Normal"/>
        <w:spacing w:before="7" w:after="0"/>
        <w:ind w:left="2964" w:right="0" w:hanging="0"/>
        <w:jc w:val="left"/>
        <w:rPr>
          <w:sz w:val="22"/>
        </w:rPr>
      </w:pPr>
      <w:r>
        <w:rPr>
          <w:spacing w:val="-2"/>
          <w:sz w:val="22"/>
        </w:rPr>
        <w:t>Оркестр.</w:t>
      </w:r>
    </w:p>
    <w:p>
      <w:pPr>
        <w:pStyle w:val="Normal"/>
        <w:spacing w:lineRule="auto" w:line="451" w:before="220" w:after="0"/>
        <w:ind w:left="818" w:right="1470" w:hanging="0"/>
        <w:jc w:val="left"/>
        <w:rPr>
          <w:sz w:val="22"/>
        </w:rPr>
      </w:pPr>
      <w:r>
        <w:rPr>
          <w:sz w:val="22"/>
        </w:rPr>
        <w:t>Содержание: оркестр -</w:t>
      </w:r>
      <w:r>
        <w:rPr>
          <w:spacing w:val="-2"/>
          <w:sz w:val="22"/>
        </w:rPr>
        <w:t xml:space="preserve"> </w:t>
      </w:r>
      <w:r>
        <w:rPr>
          <w:sz w:val="22"/>
        </w:rPr>
        <w:t>большой коллектив музыкантов. Дирижёр, партитура, репетиция. Жанр концерта - музыкальное соревнование солиста с оркестром.</w:t>
      </w:r>
    </w:p>
    <w:p>
      <w:pPr>
        <w:pStyle w:val="Normal"/>
        <w:spacing w:lineRule="auto" w:line="463" w:before="16" w:after="0"/>
        <w:ind w:left="1718" w:right="0" w:hanging="0"/>
        <w:jc w:val="left"/>
        <w:rPr>
          <w:sz w:val="22"/>
        </w:rPr>
      </w:pPr>
      <w:r>
        <w:rPr>
          <w:sz w:val="22"/>
        </w:rPr>
        <w:t>Виды</w:t>
      </w:r>
      <w:r>
        <w:rPr>
          <w:spacing w:val="-2"/>
          <w:sz w:val="22"/>
        </w:rPr>
        <w:t xml:space="preserve"> </w:t>
      </w:r>
      <w:r>
        <w:rPr>
          <w:sz w:val="22"/>
        </w:rPr>
        <w:t>деятельности</w:t>
      </w:r>
      <w:r>
        <w:rPr>
          <w:spacing w:val="-3"/>
          <w:sz w:val="22"/>
        </w:rPr>
        <w:t xml:space="preserve"> </w:t>
      </w:r>
      <w:r>
        <w:rPr>
          <w:sz w:val="22"/>
        </w:rPr>
        <w:t>обучающихся:</w:t>
      </w:r>
      <w:r>
        <w:rPr>
          <w:spacing w:val="-1"/>
          <w:sz w:val="22"/>
        </w:rPr>
        <w:t xml:space="preserve"> </w:t>
      </w:r>
      <w:r>
        <w:rPr>
          <w:sz w:val="22"/>
        </w:rPr>
        <w:t>слушание</w:t>
      </w:r>
      <w:r>
        <w:rPr>
          <w:spacing w:val="-3"/>
          <w:sz w:val="22"/>
        </w:rPr>
        <w:t xml:space="preserve"> </w:t>
      </w:r>
      <w:r>
        <w:rPr>
          <w:sz w:val="22"/>
        </w:rPr>
        <w:t>музыки</w:t>
      </w:r>
      <w:r>
        <w:rPr>
          <w:spacing w:val="-3"/>
          <w:sz w:val="22"/>
        </w:rPr>
        <w:t xml:space="preserve"> </w:t>
      </w:r>
      <w:r>
        <w:rPr>
          <w:sz w:val="22"/>
        </w:rPr>
        <w:t>в</w:t>
      </w:r>
      <w:r>
        <w:rPr>
          <w:spacing w:val="-5"/>
          <w:sz w:val="22"/>
        </w:rPr>
        <w:t xml:space="preserve"> </w:t>
      </w:r>
      <w:r>
        <w:rPr>
          <w:sz w:val="22"/>
        </w:rPr>
        <w:t>исполнении</w:t>
      </w:r>
      <w:r>
        <w:rPr>
          <w:spacing w:val="-3"/>
          <w:sz w:val="22"/>
        </w:rPr>
        <w:t xml:space="preserve"> </w:t>
      </w:r>
      <w:r>
        <w:rPr>
          <w:sz w:val="22"/>
        </w:rPr>
        <w:t>оркестра;</w:t>
      </w:r>
      <w:r>
        <w:rPr>
          <w:spacing w:val="-3"/>
          <w:sz w:val="22"/>
        </w:rPr>
        <w:t xml:space="preserve"> </w:t>
      </w:r>
      <w:r>
        <w:rPr>
          <w:sz w:val="22"/>
        </w:rPr>
        <w:t>просмотр видеозаписи; диалог с учителем о роли дирижёра;</w:t>
      </w:r>
    </w:p>
    <w:p>
      <w:pPr>
        <w:pStyle w:val="Normal"/>
        <w:spacing w:lineRule="auto" w:line="463" w:before="0" w:after="0"/>
        <w:ind w:left="1718" w:right="1388" w:hanging="0"/>
        <w:jc w:val="left"/>
        <w:rPr>
          <w:sz w:val="22"/>
        </w:rPr>
      </w:pPr>
      <w:r>
        <w:rPr>
          <w:sz w:val="22"/>
        </w:rPr>
        <w:t>«Я</w:t>
      </w:r>
      <w:r>
        <w:rPr>
          <w:spacing w:val="-1"/>
          <w:sz w:val="22"/>
        </w:rPr>
        <w:t xml:space="preserve"> </w:t>
      </w:r>
      <w:r>
        <w:rPr>
          <w:sz w:val="22"/>
        </w:rPr>
        <w:t>-</w:t>
      </w:r>
      <w:r>
        <w:rPr>
          <w:spacing w:val="-5"/>
          <w:sz w:val="22"/>
        </w:rPr>
        <w:t xml:space="preserve"> </w:t>
      </w:r>
      <w:r>
        <w:rPr>
          <w:sz w:val="22"/>
        </w:rPr>
        <w:t>дирижёр»</w:t>
      </w:r>
      <w:r>
        <w:rPr>
          <w:spacing w:val="-4"/>
          <w:sz w:val="22"/>
        </w:rPr>
        <w:t xml:space="preserve"> </w:t>
      </w:r>
      <w:r>
        <w:rPr>
          <w:sz w:val="22"/>
        </w:rPr>
        <w:t>-</w:t>
      </w:r>
      <w:r>
        <w:rPr>
          <w:spacing w:val="-5"/>
          <w:sz w:val="22"/>
        </w:rPr>
        <w:t xml:space="preserve"> </w:t>
      </w:r>
      <w:r>
        <w:rPr>
          <w:sz w:val="22"/>
        </w:rPr>
        <w:t>игра-имитация</w:t>
      </w:r>
      <w:r>
        <w:rPr>
          <w:spacing w:val="-3"/>
          <w:sz w:val="22"/>
        </w:rPr>
        <w:t xml:space="preserve"> </w:t>
      </w:r>
      <w:r>
        <w:rPr>
          <w:sz w:val="22"/>
        </w:rPr>
        <w:t>дирижёрских</w:t>
      </w:r>
      <w:r>
        <w:rPr>
          <w:spacing w:val="-5"/>
          <w:sz w:val="22"/>
        </w:rPr>
        <w:t xml:space="preserve"> </w:t>
      </w:r>
      <w:r>
        <w:rPr>
          <w:sz w:val="22"/>
        </w:rPr>
        <w:t>жестов</w:t>
      </w:r>
      <w:r>
        <w:rPr>
          <w:spacing w:val="-3"/>
          <w:sz w:val="22"/>
        </w:rPr>
        <w:t xml:space="preserve"> </w:t>
      </w:r>
      <w:r>
        <w:rPr>
          <w:sz w:val="22"/>
        </w:rPr>
        <w:t>во</w:t>
      </w:r>
      <w:r>
        <w:rPr>
          <w:spacing w:val="-2"/>
          <w:sz w:val="22"/>
        </w:rPr>
        <w:t xml:space="preserve"> </w:t>
      </w:r>
      <w:r>
        <w:rPr>
          <w:sz w:val="22"/>
        </w:rPr>
        <w:t>время</w:t>
      </w:r>
      <w:r>
        <w:rPr>
          <w:spacing w:val="-3"/>
          <w:sz w:val="22"/>
        </w:rPr>
        <w:t xml:space="preserve"> </w:t>
      </w:r>
      <w:r>
        <w:rPr>
          <w:sz w:val="22"/>
        </w:rPr>
        <w:t>звучания</w:t>
      </w:r>
      <w:r>
        <w:rPr>
          <w:spacing w:val="-3"/>
          <w:sz w:val="22"/>
        </w:rPr>
        <w:t xml:space="preserve"> </w:t>
      </w:r>
      <w:r>
        <w:rPr>
          <w:sz w:val="22"/>
        </w:rPr>
        <w:t>музыки; разучивание и исполнение песен соответствующей тематики; вариативно: знакомство с</w:t>
      </w:r>
    </w:p>
    <w:p>
      <w:pPr>
        <w:pStyle w:val="Normal"/>
        <w:spacing w:lineRule="auto" w:line="463" w:before="0" w:after="0"/>
        <w:ind w:left="818" w:right="0" w:hanging="0"/>
        <w:jc w:val="left"/>
        <w:rPr>
          <w:sz w:val="22"/>
        </w:rPr>
      </w:pPr>
      <w:r>
        <w:rPr>
          <w:sz w:val="22"/>
        </w:rPr>
        <w:t>принципом</w:t>
      </w:r>
      <w:r>
        <w:rPr>
          <w:spacing w:val="31"/>
          <w:sz w:val="22"/>
        </w:rPr>
        <w:t xml:space="preserve"> </w:t>
      </w:r>
      <w:r>
        <w:rPr>
          <w:sz w:val="22"/>
        </w:rPr>
        <w:t>расположения</w:t>
      </w:r>
      <w:r>
        <w:rPr>
          <w:spacing w:val="34"/>
          <w:sz w:val="22"/>
        </w:rPr>
        <w:t xml:space="preserve"> </w:t>
      </w:r>
      <w:r>
        <w:rPr>
          <w:sz w:val="22"/>
        </w:rPr>
        <w:t>партий</w:t>
      </w:r>
      <w:r>
        <w:rPr>
          <w:spacing w:val="33"/>
          <w:sz w:val="22"/>
        </w:rPr>
        <w:t xml:space="preserve"> </w:t>
      </w:r>
      <w:r>
        <w:rPr>
          <w:sz w:val="22"/>
        </w:rPr>
        <w:t>в</w:t>
      </w:r>
      <w:r>
        <w:rPr>
          <w:spacing w:val="33"/>
          <w:sz w:val="22"/>
        </w:rPr>
        <w:t xml:space="preserve"> </w:t>
      </w:r>
      <w:r>
        <w:rPr>
          <w:sz w:val="22"/>
        </w:rPr>
        <w:t>партитуре;</w:t>
      </w:r>
      <w:r>
        <w:rPr>
          <w:spacing w:val="37"/>
          <w:sz w:val="22"/>
        </w:rPr>
        <w:t xml:space="preserve"> </w:t>
      </w:r>
      <w:r>
        <w:rPr>
          <w:sz w:val="22"/>
        </w:rPr>
        <w:t>работа</w:t>
      </w:r>
      <w:r>
        <w:rPr>
          <w:spacing w:val="34"/>
          <w:sz w:val="22"/>
        </w:rPr>
        <w:t xml:space="preserve"> </w:t>
      </w:r>
      <w:r>
        <w:rPr>
          <w:sz w:val="22"/>
        </w:rPr>
        <w:t>по</w:t>
      </w:r>
      <w:r>
        <w:rPr>
          <w:spacing w:val="29"/>
          <w:sz w:val="22"/>
        </w:rPr>
        <w:t xml:space="preserve"> </w:t>
      </w:r>
      <w:r>
        <w:rPr>
          <w:sz w:val="22"/>
        </w:rPr>
        <w:t>группам</w:t>
      </w:r>
      <w:r>
        <w:rPr>
          <w:spacing w:val="36"/>
          <w:sz w:val="22"/>
        </w:rPr>
        <w:t xml:space="preserve"> </w:t>
      </w:r>
      <w:r>
        <w:rPr>
          <w:sz w:val="22"/>
        </w:rPr>
        <w:t>- сочинение</w:t>
      </w:r>
      <w:r>
        <w:rPr>
          <w:spacing w:val="34"/>
          <w:sz w:val="22"/>
        </w:rPr>
        <w:t xml:space="preserve"> </w:t>
      </w:r>
      <w:r>
        <w:rPr>
          <w:sz w:val="22"/>
        </w:rPr>
        <w:t>своего</w:t>
      </w:r>
      <w:r>
        <w:rPr>
          <w:spacing w:val="34"/>
          <w:sz w:val="22"/>
        </w:rPr>
        <w:t xml:space="preserve"> </w:t>
      </w:r>
      <w:r>
        <w:rPr>
          <w:sz w:val="22"/>
        </w:rPr>
        <w:t>варианта ритмической партитуры.</w:t>
      </w:r>
    </w:p>
    <w:p>
      <w:pPr>
        <w:pStyle w:val="Normal"/>
        <w:spacing w:before="9" w:after="0"/>
        <w:ind w:left="2964" w:right="0" w:hanging="0"/>
        <w:jc w:val="left"/>
        <w:rPr>
          <w:sz w:val="22"/>
        </w:rPr>
      </w:pPr>
      <w:r>
        <w:rPr>
          <w:sz w:val="22"/>
        </w:rPr>
        <w:t>Музыкальные</w:t>
      </w:r>
      <w:r>
        <w:rPr>
          <w:spacing w:val="-10"/>
          <w:sz w:val="22"/>
        </w:rPr>
        <w:t xml:space="preserve"> </w:t>
      </w:r>
      <w:r>
        <w:rPr>
          <w:sz w:val="22"/>
        </w:rPr>
        <w:t>инструменты.</w:t>
      </w:r>
      <w:r>
        <w:rPr>
          <w:spacing w:val="-11"/>
          <w:sz w:val="22"/>
        </w:rPr>
        <w:t xml:space="preserve"> </w:t>
      </w:r>
      <w:r>
        <w:rPr>
          <w:spacing w:val="-2"/>
          <w:sz w:val="22"/>
        </w:rPr>
        <w:t>Фортепиано.</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auto" w:line="463" w:before="218" w:after="0"/>
        <w:ind w:left="818" w:right="754" w:firstLine="899"/>
        <w:jc w:val="left"/>
        <w:rPr>
          <w:sz w:val="22"/>
        </w:rPr>
      </w:pPr>
      <w:r>
        <w:rPr>
          <w:sz w:val="22"/>
        </w:rPr>
        <w:t>Содержание: рояль и пианино, история изобретения фортепиано, «секрет»</w:t>
      </w:r>
      <w:r>
        <w:rPr>
          <w:spacing w:val="-1"/>
          <w:sz w:val="22"/>
        </w:rPr>
        <w:t xml:space="preserve"> </w:t>
      </w:r>
      <w:r>
        <w:rPr>
          <w:sz w:val="22"/>
        </w:rPr>
        <w:t>названия инструмента (форте + пиано). «Предки» и «наследники» фортепиано (клавесин, синтезатор).</w:t>
      </w:r>
    </w:p>
    <w:p>
      <w:pPr>
        <w:pStyle w:val="Normal"/>
        <w:spacing w:before="74"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before="234" w:after="0"/>
        <w:ind w:left="1718" w:right="0" w:hanging="0"/>
        <w:jc w:val="left"/>
        <w:rPr>
          <w:sz w:val="22"/>
        </w:rPr>
      </w:pPr>
      <w:r>
        <w:rPr>
          <w:sz w:val="22"/>
        </w:rPr>
        <w:t>знакомство</w:t>
      </w:r>
      <w:r>
        <w:rPr>
          <w:spacing w:val="-11"/>
          <w:sz w:val="22"/>
        </w:rPr>
        <w:t xml:space="preserve"> </w:t>
      </w:r>
      <w:r>
        <w:rPr>
          <w:sz w:val="22"/>
        </w:rPr>
        <w:t>с</w:t>
      </w:r>
      <w:r>
        <w:rPr>
          <w:spacing w:val="-9"/>
          <w:sz w:val="22"/>
        </w:rPr>
        <w:t xml:space="preserve"> </w:t>
      </w:r>
      <w:r>
        <w:rPr>
          <w:sz w:val="22"/>
        </w:rPr>
        <w:t>многообразием</w:t>
      </w:r>
      <w:r>
        <w:rPr>
          <w:spacing w:val="-8"/>
          <w:sz w:val="22"/>
        </w:rPr>
        <w:t xml:space="preserve"> </w:t>
      </w:r>
      <w:r>
        <w:rPr>
          <w:sz w:val="22"/>
        </w:rPr>
        <w:t>красок</w:t>
      </w:r>
      <w:r>
        <w:rPr>
          <w:spacing w:val="-12"/>
          <w:sz w:val="22"/>
        </w:rPr>
        <w:t xml:space="preserve"> </w:t>
      </w:r>
      <w:r>
        <w:rPr>
          <w:spacing w:val="-2"/>
          <w:sz w:val="22"/>
        </w:rPr>
        <w:t>фортепиано;</w:t>
      </w:r>
    </w:p>
    <w:p>
      <w:pPr>
        <w:pStyle w:val="Normal"/>
        <w:spacing w:before="237" w:after="0"/>
        <w:ind w:left="1718" w:right="0" w:hanging="0"/>
        <w:jc w:val="left"/>
        <w:rPr>
          <w:sz w:val="22"/>
        </w:rPr>
      </w:pPr>
      <w:r>
        <w:rPr>
          <w:sz w:val="22"/>
        </w:rPr>
        <w:t>слушание</w:t>
      </w:r>
      <w:r>
        <w:rPr>
          <w:spacing w:val="-9"/>
          <w:sz w:val="22"/>
        </w:rPr>
        <w:t xml:space="preserve"> </w:t>
      </w:r>
      <w:r>
        <w:rPr>
          <w:sz w:val="22"/>
        </w:rPr>
        <w:t>фортепианных</w:t>
      </w:r>
      <w:r>
        <w:rPr>
          <w:spacing w:val="-14"/>
          <w:sz w:val="22"/>
        </w:rPr>
        <w:t xml:space="preserve"> </w:t>
      </w:r>
      <w:r>
        <w:rPr>
          <w:sz w:val="22"/>
        </w:rPr>
        <w:t>пьес</w:t>
      </w:r>
      <w:r>
        <w:rPr>
          <w:spacing w:val="-7"/>
          <w:sz w:val="22"/>
        </w:rPr>
        <w:t xml:space="preserve"> </w:t>
      </w:r>
      <w:r>
        <w:rPr>
          <w:sz w:val="22"/>
        </w:rPr>
        <w:t>в</w:t>
      </w:r>
      <w:r>
        <w:rPr>
          <w:spacing w:val="-10"/>
          <w:sz w:val="22"/>
        </w:rPr>
        <w:t xml:space="preserve"> </w:t>
      </w:r>
      <w:r>
        <w:rPr>
          <w:sz w:val="22"/>
        </w:rPr>
        <w:t>исполнении</w:t>
      </w:r>
      <w:r>
        <w:rPr>
          <w:spacing w:val="-8"/>
          <w:sz w:val="22"/>
        </w:rPr>
        <w:t xml:space="preserve"> </w:t>
      </w:r>
      <w:r>
        <w:rPr>
          <w:sz w:val="22"/>
        </w:rPr>
        <w:t>известных</w:t>
      </w:r>
      <w:r>
        <w:rPr>
          <w:spacing w:val="-6"/>
          <w:sz w:val="22"/>
        </w:rPr>
        <w:t xml:space="preserve"> </w:t>
      </w:r>
      <w:r>
        <w:rPr>
          <w:spacing w:val="-2"/>
          <w:sz w:val="22"/>
        </w:rPr>
        <w:t>пианистов;</w:t>
      </w:r>
    </w:p>
    <w:p>
      <w:pPr>
        <w:pStyle w:val="Normal"/>
        <w:spacing w:lineRule="auto" w:line="463" w:before="239" w:after="0"/>
        <w:ind w:left="1718" w:right="706" w:hanging="0"/>
        <w:jc w:val="left"/>
        <w:rPr>
          <w:sz w:val="22"/>
        </w:rPr>
      </w:pPr>
      <w:r>
        <w:rPr>
          <w:sz w:val="22"/>
        </w:rPr>
        <w:t>«Я</w:t>
      </w:r>
      <w:r>
        <w:rPr>
          <w:spacing w:val="-1"/>
          <w:sz w:val="22"/>
        </w:rPr>
        <w:t xml:space="preserve"> </w:t>
      </w:r>
      <w:r>
        <w:rPr>
          <w:sz w:val="22"/>
        </w:rPr>
        <w:t>-</w:t>
      </w:r>
      <w:r>
        <w:rPr>
          <w:spacing w:val="-6"/>
          <w:sz w:val="22"/>
        </w:rPr>
        <w:t xml:space="preserve"> </w:t>
      </w:r>
      <w:r>
        <w:rPr>
          <w:sz w:val="22"/>
        </w:rPr>
        <w:t>пианист»</w:t>
      </w:r>
      <w:r>
        <w:rPr>
          <w:spacing w:val="-2"/>
          <w:sz w:val="22"/>
        </w:rPr>
        <w:t xml:space="preserve"> </w:t>
      </w:r>
      <w:r>
        <w:rPr>
          <w:sz w:val="22"/>
        </w:rPr>
        <w:t>-</w:t>
      </w:r>
      <w:r>
        <w:rPr>
          <w:spacing w:val="-6"/>
          <w:sz w:val="22"/>
        </w:rPr>
        <w:t xml:space="preserve"> </w:t>
      </w:r>
      <w:r>
        <w:rPr>
          <w:sz w:val="22"/>
        </w:rPr>
        <w:t>игра-имитация</w:t>
      </w:r>
      <w:r>
        <w:rPr>
          <w:spacing w:val="-3"/>
          <w:sz w:val="22"/>
        </w:rPr>
        <w:t xml:space="preserve"> </w:t>
      </w:r>
      <w:r>
        <w:rPr>
          <w:sz w:val="22"/>
        </w:rPr>
        <w:t>исполнительских</w:t>
      </w:r>
      <w:r>
        <w:rPr>
          <w:spacing w:val="-5"/>
          <w:sz w:val="22"/>
        </w:rPr>
        <w:t xml:space="preserve"> </w:t>
      </w:r>
      <w:r>
        <w:rPr>
          <w:sz w:val="22"/>
        </w:rPr>
        <w:t>движений</w:t>
      </w:r>
      <w:r>
        <w:rPr>
          <w:spacing w:val="-2"/>
          <w:sz w:val="22"/>
        </w:rPr>
        <w:t xml:space="preserve"> </w:t>
      </w:r>
      <w:r>
        <w:rPr>
          <w:sz w:val="22"/>
        </w:rPr>
        <w:t>во</w:t>
      </w:r>
      <w:r>
        <w:rPr>
          <w:spacing w:val="-2"/>
          <w:sz w:val="22"/>
        </w:rPr>
        <w:t xml:space="preserve"> </w:t>
      </w:r>
      <w:r>
        <w:rPr>
          <w:sz w:val="22"/>
        </w:rPr>
        <w:t>время</w:t>
      </w:r>
      <w:r>
        <w:rPr>
          <w:spacing w:val="-3"/>
          <w:sz w:val="22"/>
        </w:rPr>
        <w:t xml:space="preserve"> </w:t>
      </w:r>
      <w:r>
        <w:rPr>
          <w:sz w:val="22"/>
        </w:rPr>
        <w:t>звучания музыки;слушание детских пьес на фортепиано в исполнении учителя;</w:t>
      </w:r>
    </w:p>
    <w:p>
      <w:pPr>
        <w:pStyle w:val="Normal"/>
        <w:spacing w:lineRule="auto" w:line="463" w:before="0" w:after="0"/>
        <w:ind w:left="818" w:right="267" w:firstLine="899"/>
        <w:jc w:val="left"/>
        <w:rPr>
          <w:sz w:val="22"/>
        </w:rPr>
      </w:pPr>
      <w:r>
        <w:rPr>
          <w:sz w:val="22"/>
        </w:rPr>
        <w:t>демонстрация</w:t>
      </w:r>
      <w:r>
        <w:rPr>
          <w:spacing w:val="40"/>
          <w:sz w:val="22"/>
        </w:rPr>
        <w:t xml:space="preserve"> </w:t>
      </w:r>
      <w:r>
        <w:rPr>
          <w:sz w:val="22"/>
        </w:rPr>
        <w:t>возможностей</w:t>
      </w:r>
      <w:r>
        <w:rPr>
          <w:spacing w:val="40"/>
          <w:sz w:val="22"/>
        </w:rPr>
        <w:t xml:space="preserve"> </w:t>
      </w:r>
      <w:r>
        <w:rPr>
          <w:sz w:val="22"/>
        </w:rPr>
        <w:t>инструмента</w:t>
      </w:r>
      <w:r>
        <w:rPr>
          <w:spacing w:val="40"/>
          <w:sz w:val="22"/>
        </w:rPr>
        <w:t xml:space="preserve"> </w:t>
      </w:r>
      <w:r>
        <w:rPr>
          <w:sz w:val="22"/>
        </w:rPr>
        <w:t>(исполнение</w:t>
      </w:r>
      <w:r>
        <w:rPr>
          <w:spacing w:val="40"/>
          <w:sz w:val="22"/>
        </w:rPr>
        <w:t xml:space="preserve"> </w:t>
      </w:r>
      <w:r>
        <w:rPr>
          <w:sz w:val="22"/>
        </w:rPr>
        <w:t>одной</w:t>
      </w:r>
      <w:r>
        <w:rPr>
          <w:spacing w:val="40"/>
          <w:sz w:val="22"/>
        </w:rPr>
        <w:t xml:space="preserve"> </w:t>
      </w:r>
      <w:r>
        <w:rPr>
          <w:sz w:val="22"/>
        </w:rPr>
        <w:t>и</w:t>
      </w:r>
      <w:r>
        <w:rPr>
          <w:spacing w:val="40"/>
          <w:sz w:val="22"/>
        </w:rPr>
        <w:t xml:space="preserve"> </w:t>
      </w:r>
      <w:r>
        <w:rPr>
          <w:sz w:val="22"/>
        </w:rPr>
        <w:t>той</w:t>
      </w:r>
      <w:r>
        <w:rPr>
          <w:spacing w:val="40"/>
          <w:sz w:val="22"/>
        </w:rPr>
        <w:t xml:space="preserve"> </w:t>
      </w:r>
      <w:r>
        <w:rPr>
          <w:sz w:val="22"/>
        </w:rPr>
        <w:t>же</w:t>
      </w:r>
      <w:r>
        <w:rPr>
          <w:spacing w:val="40"/>
          <w:sz w:val="22"/>
        </w:rPr>
        <w:t xml:space="preserve"> </w:t>
      </w:r>
      <w:r>
        <w:rPr>
          <w:sz w:val="22"/>
        </w:rPr>
        <w:t>пьесы</w:t>
      </w:r>
      <w:r>
        <w:rPr>
          <w:spacing w:val="40"/>
          <w:sz w:val="22"/>
        </w:rPr>
        <w:t xml:space="preserve"> </w:t>
      </w:r>
      <w:r>
        <w:rPr>
          <w:sz w:val="22"/>
        </w:rPr>
        <w:t>тихо</w:t>
      </w:r>
      <w:r>
        <w:rPr>
          <w:spacing w:val="40"/>
          <w:sz w:val="22"/>
        </w:rPr>
        <w:t xml:space="preserve"> </w:t>
      </w:r>
      <w:r>
        <w:rPr>
          <w:sz w:val="22"/>
        </w:rPr>
        <w:t>и громко, в разных регистрах, разными штрихами);</w:t>
      </w:r>
    </w:p>
    <w:p>
      <w:pPr>
        <w:pStyle w:val="Normal"/>
        <w:spacing w:lineRule="auto" w:line="463" w:before="0" w:after="0"/>
        <w:ind w:left="818" w:right="874" w:firstLine="899"/>
        <w:jc w:val="left"/>
        <w:rPr>
          <w:sz w:val="22"/>
        </w:rPr>
      </w:pPr>
      <w:r>
        <w:rPr>
          <w:sz w:val="22"/>
        </w:rPr>
        <w:t>вариативно:</w:t>
      </w:r>
      <w:r>
        <w:rPr>
          <w:spacing w:val="-2"/>
          <w:sz w:val="22"/>
        </w:rPr>
        <w:t xml:space="preserve"> </w:t>
      </w:r>
      <w:r>
        <w:rPr>
          <w:sz w:val="22"/>
        </w:rPr>
        <w:t>посещение</w:t>
      </w:r>
      <w:r>
        <w:rPr>
          <w:spacing w:val="-3"/>
          <w:sz w:val="22"/>
        </w:rPr>
        <w:t xml:space="preserve"> </w:t>
      </w:r>
      <w:r>
        <w:rPr>
          <w:sz w:val="22"/>
        </w:rPr>
        <w:t>концерта</w:t>
      </w:r>
      <w:r>
        <w:rPr>
          <w:spacing w:val="-3"/>
          <w:sz w:val="22"/>
        </w:rPr>
        <w:t xml:space="preserve"> </w:t>
      </w:r>
      <w:r>
        <w:rPr>
          <w:sz w:val="22"/>
        </w:rPr>
        <w:t>фортепианной</w:t>
      </w:r>
      <w:r>
        <w:rPr>
          <w:spacing w:val="-3"/>
          <w:sz w:val="22"/>
        </w:rPr>
        <w:t xml:space="preserve"> </w:t>
      </w:r>
      <w:r>
        <w:rPr>
          <w:sz w:val="22"/>
        </w:rPr>
        <w:t>музыки;</w:t>
      </w:r>
      <w:r>
        <w:rPr>
          <w:spacing w:val="-2"/>
          <w:sz w:val="22"/>
        </w:rPr>
        <w:t xml:space="preserve"> </w:t>
      </w:r>
      <w:r>
        <w:rPr>
          <w:sz w:val="22"/>
        </w:rPr>
        <w:t>разбираем</w:t>
      </w:r>
      <w:r>
        <w:rPr>
          <w:spacing w:val="-4"/>
          <w:sz w:val="22"/>
        </w:rPr>
        <w:t xml:space="preserve"> </w:t>
      </w:r>
      <w:r>
        <w:rPr>
          <w:sz w:val="22"/>
        </w:rPr>
        <w:t>инструмент</w:t>
      </w:r>
      <w:r>
        <w:rPr>
          <w:spacing w:val="-1"/>
          <w:sz w:val="22"/>
        </w:rPr>
        <w:t xml:space="preserve"> </w:t>
      </w:r>
      <w:r>
        <w:rPr>
          <w:sz w:val="22"/>
        </w:rPr>
        <w:t xml:space="preserve">- наглядная демонстрация внутреннего устройства акустического пианино; «Паспорт </w:t>
      </w:r>
      <w:r>
        <w:rPr>
          <w:spacing w:val="-2"/>
          <w:sz w:val="22"/>
        </w:rPr>
        <w:t>инструмента»</w:t>
      </w:r>
    </w:p>
    <w:p>
      <w:pPr>
        <w:pStyle w:val="Normal"/>
        <w:spacing w:lineRule="auto" w:line="463" w:before="0" w:after="0"/>
        <w:ind w:left="818" w:right="0" w:hanging="0"/>
        <w:jc w:val="left"/>
        <w:rPr>
          <w:sz w:val="22"/>
        </w:rPr>
      </w:pPr>
      <w:r>
        <w:rPr>
          <w:sz w:val="22"/>
        </w:rPr>
        <w:t>-</w:t>
      </w:r>
      <w:r>
        <w:rPr>
          <w:spacing w:val="35"/>
          <w:sz w:val="22"/>
        </w:rPr>
        <w:t xml:space="preserve"> </w:t>
      </w:r>
      <w:r>
        <w:rPr>
          <w:sz w:val="22"/>
        </w:rPr>
        <w:t>исследовательская</w:t>
      </w:r>
      <w:r>
        <w:rPr>
          <w:spacing w:val="38"/>
          <w:sz w:val="22"/>
        </w:rPr>
        <w:t xml:space="preserve"> </w:t>
      </w:r>
      <w:r>
        <w:rPr>
          <w:sz w:val="22"/>
        </w:rPr>
        <w:t>работа,</w:t>
      </w:r>
      <w:r>
        <w:rPr>
          <w:spacing w:val="40"/>
          <w:sz w:val="22"/>
        </w:rPr>
        <w:t xml:space="preserve"> </w:t>
      </w:r>
      <w:r>
        <w:rPr>
          <w:sz w:val="22"/>
        </w:rPr>
        <w:t>предполагающая</w:t>
      </w:r>
      <w:r>
        <w:rPr>
          <w:spacing w:val="40"/>
          <w:sz w:val="22"/>
        </w:rPr>
        <w:t xml:space="preserve"> </w:t>
      </w:r>
      <w:r>
        <w:rPr>
          <w:sz w:val="22"/>
        </w:rPr>
        <w:t>подсчёт</w:t>
      </w:r>
      <w:r>
        <w:rPr>
          <w:spacing w:val="39"/>
          <w:sz w:val="22"/>
        </w:rPr>
        <w:t xml:space="preserve"> </w:t>
      </w:r>
      <w:r>
        <w:rPr>
          <w:sz w:val="22"/>
        </w:rPr>
        <w:t>параметров</w:t>
      </w:r>
      <w:r>
        <w:rPr>
          <w:spacing w:val="35"/>
          <w:sz w:val="22"/>
        </w:rPr>
        <w:t xml:space="preserve"> </w:t>
      </w:r>
      <w:r>
        <w:rPr>
          <w:sz w:val="22"/>
        </w:rPr>
        <w:t>(высота,</w:t>
      </w:r>
      <w:r>
        <w:rPr>
          <w:spacing w:val="40"/>
          <w:sz w:val="22"/>
        </w:rPr>
        <w:t xml:space="preserve"> </w:t>
      </w:r>
      <w:r>
        <w:rPr>
          <w:sz w:val="22"/>
        </w:rPr>
        <w:t>ширина,</w:t>
      </w:r>
      <w:r>
        <w:rPr>
          <w:spacing w:val="35"/>
          <w:sz w:val="22"/>
        </w:rPr>
        <w:t xml:space="preserve"> </w:t>
      </w:r>
      <w:r>
        <w:rPr>
          <w:sz w:val="22"/>
        </w:rPr>
        <w:t>количество клавиш, педалей).</w:t>
      </w:r>
    </w:p>
    <w:p>
      <w:pPr>
        <w:pStyle w:val="Normal"/>
        <w:spacing w:before="7" w:after="0"/>
        <w:ind w:left="2986" w:right="0" w:hanging="0"/>
        <w:jc w:val="left"/>
        <w:rPr>
          <w:sz w:val="22"/>
        </w:rPr>
      </w:pPr>
      <w:r>
        <w:rPr>
          <w:sz w:val="22"/>
        </w:rPr>
        <w:t>Музыкальные</w:t>
      </w:r>
      <w:r>
        <w:rPr>
          <w:spacing w:val="-10"/>
          <w:sz w:val="22"/>
        </w:rPr>
        <w:t xml:space="preserve"> </w:t>
      </w:r>
      <w:r>
        <w:rPr>
          <w:sz w:val="22"/>
        </w:rPr>
        <w:t>инструменты.</w:t>
      </w:r>
      <w:r>
        <w:rPr>
          <w:spacing w:val="-11"/>
          <w:sz w:val="22"/>
        </w:rPr>
        <w:t xml:space="preserve"> </w:t>
      </w:r>
      <w:r>
        <w:rPr>
          <w:spacing w:val="-2"/>
          <w:sz w:val="22"/>
        </w:rPr>
        <w:t>Флейта.</w:t>
      </w:r>
    </w:p>
    <w:p>
      <w:pPr>
        <w:pStyle w:val="Normal"/>
        <w:spacing w:lineRule="auto" w:line="463" w:before="217" w:after="0"/>
        <w:ind w:left="818" w:right="871" w:firstLine="899"/>
        <w:jc w:val="left"/>
        <w:rPr>
          <w:sz w:val="22"/>
        </w:rPr>
      </w:pPr>
      <w:r>
        <w:rPr>
          <w:sz w:val="22"/>
        </w:rPr>
        <w:t>Содержание: предки современной флейты, легенда о нимфе Сиринкс, музыка для флейты</w:t>
      </w:r>
      <w:r>
        <w:rPr>
          <w:spacing w:val="40"/>
          <w:sz w:val="22"/>
        </w:rPr>
        <w:t xml:space="preserve"> </w:t>
      </w:r>
      <w:r>
        <w:rPr>
          <w:sz w:val="22"/>
        </w:rPr>
        <w:t>соло,</w:t>
      </w:r>
      <w:r>
        <w:rPr>
          <w:spacing w:val="40"/>
          <w:sz w:val="22"/>
        </w:rPr>
        <w:t xml:space="preserve"> </w:t>
      </w:r>
      <w:r>
        <w:rPr>
          <w:sz w:val="22"/>
        </w:rPr>
        <w:t>флейты</w:t>
      </w:r>
      <w:r>
        <w:rPr>
          <w:spacing w:val="40"/>
          <w:sz w:val="22"/>
        </w:rPr>
        <w:t xml:space="preserve"> </w:t>
      </w:r>
      <w:r>
        <w:rPr>
          <w:sz w:val="22"/>
        </w:rPr>
        <w:t>в</w:t>
      </w:r>
      <w:r>
        <w:rPr>
          <w:spacing w:val="40"/>
          <w:sz w:val="22"/>
        </w:rPr>
        <w:t xml:space="preserve"> </w:t>
      </w:r>
      <w:r>
        <w:rPr>
          <w:sz w:val="22"/>
        </w:rPr>
        <w:t>сопровождении</w:t>
      </w:r>
      <w:r>
        <w:rPr>
          <w:spacing w:val="40"/>
          <w:sz w:val="22"/>
        </w:rPr>
        <w:t xml:space="preserve"> </w:t>
      </w:r>
      <w:r>
        <w:rPr>
          <w:sz w:val="22"/>
        </w:rPr>
        <w:t>фортепиано,</w:t>
      </w:r>
      <w:r>
        <w:rPr>
          <w:spacing w:val="40"/>
          <w:sz w:val="22"/>
        </w:rPr>
        <w:t xml:space="preserve"> </w:t>
      </w:r>
      <w:r>
        <w:rPr>
          <w:sz w:val="22"/>
        </w:rPr>
        <w:t>оркестра</w:t>
      </w:r>
      <w:r>
        <w:rPr>
          <w:spacing w:val="40"/>
          <w:sz w:val="22"/>
        </w:rPr>
        <w:t xml:space="preserve"> </w:t>
      </w:r>
      <w:r>
        <w:rPr>
          <w:sz w:val="22"/>
        </w:rPr>
        <w:t>(например,</w:t>
      </w:r>
      <w:r>
        <w:rPr>
          <w:spacing w:val="40"/>
          <w:sz w:val="22"/>
        </w:rPr>
        <w:t xml:space="preserve"> </w:t>
      </w:r>
      <w:r>
        <w:rPr>
          <w:sz w:val="22"/>
        </w:rPr>
        <w:t>«Шутка»</w:t>
      </w:r>
      <w:r>
        <w:rPr>
          <w:spacing w:val="40"/>
          <w:sz w:val="22"/>
        </w:rPr>
        <w:t xml:space="preserve"> </w:t>
      </w:r>
      <w:r>
        <w:rPr>
          <w:sz w:val="22"/>
        </w:rPr>
        <w:t xml:space="preserve">И.С. </w:t>
      </w:r>
      <w:r>
        <w:rPr>
          <w:spacing w:val="-2"/>
          <w:sz w:val="22"/>
        </w:rPr>
        <w:t>Баха,</w:t>
      </w:r>
    </w:p>
    <w:p>
      <w:pPr>
        <w:pStyle w:val="Normal"/>
        <w:spacing w:lineRule="exact" w:line="252" w:before="0" w:after="0"/>
        <w:ind w:left="818" w:right="0" w:hanging="0"/>
        <w:jc w:val="left"/>
        <w:rPr>
          <w:sz w:val="22"/>
        </w:rPr>
      </w:pPr>
      <w:r>
        <w:rPr>
          <w:sz w:val="22"/>
        </w:rPr>
        <w:t>«Мелодия»</w:t>
      </w:r>
      <w:r>
        <w:rPr>
          <w:spacing w:val="-15"/>
          <w:sz w:val="22"/>
        </w:rPr>
        <w:t xml:space="preserve"> </w:t>
      </w:r>
      <w:r>
        <w:rPr>
          <w:sz w:val="22"/>
        </w:rPr>
        <w:t>из</w:t>
      </w:r>
      <w:r>
        <w:rPr>
          <w:spacing w:val="-6"/>
          <w:sz w:val="22"/>
        </w:rPr>
        <w:t xml:space="preserve"> </w:t>
      </w:r>
      <w:r>
        <w:rPr>
          <w:sz w:val="22"/>
        </w:rPr>
        <w:t>оперы</w:t>
      </w:r>
      <w:r>
        <w:rPr>
          <w:spacing w:val="-1"/>
          <w:sz w:val="22"/>
        </w:rPr>
        <w:t xml:space="preserve"> </w:t>
      </w:r>
      <w:r>
        <w:rPr>
          <w:sz w:val="22"/>
        </w:rPr>
        <w:t>«Орфей</w:t>
      </w:r>
      <w:r>
        <w:rPr>
          <w:spacing w:val="-2"/>
          <w:sz w:val="22"/>
        </w:rPr>
        <w:t xml:space="preserve"> </w:t>
      </w:r>
      <w:r>
        <w:rPr>
          <w:sz w:val="22"/>
        </w:rPr>
        <w:t>и</w:t>
      </w:r>
      <w:r>
        <w:rPr>
          <w:spacing w:val="-9"/>
          <w:sz w:val="22"/>
        </w:rPr>
        <w:t xml:space="preserve"> </w:t>
      </w:r>
      <w:r>
        <w:rPr>
          <w:sz w:val="22"/>
        </w:rPr>
        <w:t>Эвридика»</w:t>
      </w:r>
      <w:r>
        <w:rPr>
          <w:spacing w:val="-11"/>
          <w:sz w:val="22"/>
        </w:rPr>
        <w:t xml:space="preserve"> </w:t>
      </w:r>
      <w:r>
        <w:rPr>
          <w:sz w:val="22"/>
        </w:rPr>
        <w:t>К.В.</w:t>
      </w:r>
      <w:r>
        <w:rPr>
          <w:spacing w:val="-3"/>
          <w:sz w:val="22"/>
        </w:rPr>
        <w:t xml:space="preserve"> </w:t>
      </w:r>
      <w:r>
        <w:rPr>
          <w:sz w:val="22"/>
        </w:rPr>
        <w:t>Глюка,</w:t>
      </w:r>
      <w:r>
        <w:rPr>
          <w:spacing w:val="-5"/>
          <w:sz w:val="22"/>
        </w:rPr>
        <w:t xml:space="preserve"> </w:t>
      </w:r>
      <w:r>
        <w:rPr>
          <w:sz w:val="22"/>
        </w:rPr>
        <w:t>«Сиринкс»</w:t>
      </w:r>
      <w:r>
        <w:rPr>
          <w:spacing w:val="-12"/>
          <w:sz w:val="22"/>
        </w:rPr>
        <w:t xml:space="preserve"> </w:t>
      </w:r>
      <w:r>
        <w:rPr>
          <w:sz w:val="22"/>
        </w:rPr>
        <w:t>К.</w:t>
      </w:r>
      <w:r>
        <w:rPr>
          <w:spacing w:val="-2"/>
          <w:sz w:val="22"/>
        </w:rPr>
        <w:t xml:space="preserve"> Дебюсси).</w:t>
      </w:r>
    </w:p>
    <w:p>
      <w:pPr>
        <w:pStyle w:val="Normal"/>
        <w:spacing w:before="237"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7" w:after="0"/>
        <w:ind w:left="818" w:right="0" w:firstLine="899"/>
        <w:jc w:val="left"/>
        <w:rPr>
          <w:sz w:val="22"/>
        </w:rPr>
      </w:pPr>
      <w:r>
        <w:rPr>
          <w:sz w:val="22"/>
        </w:rPr>
        <w:t xml:space="preserve">знакомство с внешним видом, устройством и тембрами классических музыкальных </w:t>
      </w:r>
      <w:r>
        <w:rPr>
          <w:spacing w:val="-2"/>
          <w:sz w:val="22"/>
        </w:rPr>
        <w:t>инструментов;</w:t>
      </w:r>
    </w:p>
    <w:p>
      <w:pPr>
        <w:pStyle w:val="Normal"/>
        <w:tabs>
          <w:tab w:val="clear" w:pos="720"/>
          <w:tab w:val="left" w:pos="2931" w:leader="none"/>
          <w:tab w:val="left" w:pos="4496" w:leader="none"/>
          <w:tab w:val="left" w:pos="5895" w:leader="none"/>
          <w:tab w:val="left" w:pos="6291" w:leader="none"/>
          <w:tab w:val="left" w:pos="7708" w:leader="none"/>
          <w:tab w:val="left" w:pos="8975" w:leader="none"/>
        </w:tabs>
        <w:spacing w:before="0" w:after="0"/>
        <w:ind w:left="1718" w:right="608" w:hanging="0"/>
        <w:jc w:val="left"/>
        <w:rPr>
          <w:sz w:val="22"/>
        </w:rPr>
      </w:pPr>
      <w:r>
        <w:rPr>
          <w:spacing w:val="-2"/>
          <w:sz w:val="22"/>
        </w:rPr>
        <w:t>слушание</w:t>
      </w:r>
      <w:r>
        <w:rPr>
          <w:sz w:val="22"/>
        </w:rPr>
        <w:tab/>
      </w:r>
      <w:r>
        <w:rPr>
          <w:spacing w:val="-2"/>
          <w:sz w:val="22"/>
        </w:rPr>
        <w:t>музыкальных</w:t>
      </w:r>
      <w:r>
        <w:rPr>
          <w:sz w:val="22"/>
        </w:rPr>
        <w:tab/>
      </w:r>
      <w:r>
        <w:rPr>
          <w:spacing w:val="-2"/>
          <w:sz w:val="22"/>
        </w:rPr>
        <w:t>фрагментов</w:t>
      </w:r>
      <w:r>
        <w:rPr>
          <w:sz w:val="22"/>
        </w:rPr>
        <w:tab/>
      </w:r>
      <w:r>
        <w:rPr>
          <w:spacing w:val="-10"/>
          <w:sz w:val="22"/>
        </w:rPr>
        <w:t>в</w:t>
      </w:r>
      <w:r>
        <w:rPr>
          <w:sz w:val="22"/>
        </w:rPr>
        <w:tab/>
      </w:r>
      <w:r>
        <w:rPr>
          <w:spacing w:val="-2"/>
          <w:sz w:val="22"/>
        </w:rPr>
        <w:t>исполнении</w:t>
      </w:r>
      <w:r>
        <w:rPr>
          <w:sz w:val="22"/>
        </w:rPr>
        <w:tab/>
      </w:r>
      <w:r>
        <w:rPr>
          <w:spacing w:val="-2"/>
          <w:sz w:val="22"/>
        </w:rPr>
        <w:t>известных</w:t>
      </w:r>
      <w:r>
        <w:rPr>
          <w:sz w:val="22"/>
        </w:rPr>
        <w:tab/>
      </w:r>
      <w:r>
        <w:rPr>
          <w:spacing w:val="-2"/>
          <w:sz w:val="22"/>
        </w:rPr>
        <w:t>музыкантов- инструменталистов;</w:t>
      </w:r>
    </w:p>
    <w:p>
      <w:pPr>
        <w:pStyle w:val="Normal"/>
        <w:tabs>
          <w:tab w:val="clear" w:pos="720"/>
          <w:tab w:val="left" w:pos="2587" w:leader="none"/>
          <w:tab w:val="left" w:pos="3624" w:leader="none"/>
          <w:tab w:val="left" w:pos="4616" w:leader="none"/>
          <w:tab w:val="left" w:pos="5456" w:leader="none"/>
          <w:tab w:val="left" w:pos="5804" w:leader="none"/>
          <w:tab w:val="left" w:pos="6712" w:leader="none"/>
          <w:tab w:val="left" w:pos="8550" w:leader="none"/>
        </w:tabs>
        <w:spacing w:lineRule="auto" w:line="463" w:before="236" w:after="0"/>
        <w:ind w:left="2588" w:right="2115" w:hanging="870"/>
        <w:jc w:val="left"/>
        <w:rPr>
          <w:sz w:val="22"/>
        </w:rPr>
      </w:pPr>
      <w:r>
        <w:rPr>
          <w:spacing w:val="-2"/>
          <w:sz w:val="22"/>
        </w:rPr>
        <w:t>чтение</w:t>
      </w:r>
      <w:r>
        <w:rPr>
          <w:sz w:val="22"/>
        </w:rPr>
        <w:tab/>
      </w:r>
      <w:r>
        <w:rPr>
          <w:spacing w:val="-2"/>
          <w:sz w:val="22"/>
        </w:rPr>
        <w:t>учебных</w:t>
      </w:r>
      <w:r>
        <w:rPr>
          <w:sz w:val="22"/>
        </w:rPr>
        <w:tab/>
      </w:r>
      <w:r>
        <w:rPr>
          <w:spacing w:val="-2"/>
          <w:sz w:val="22"/>
        </w:rPr>
        <w:t>текстов,</w:t>
      </w:r>
      <w:r>
        <w:rPr>
          <w:sz w:val="22"/>
        </w:rPr>
        <w:tab/>
      </w:r>
      <w:r>
        <w:rPr>
          <w:spacing w:val="-2"/>
          <w:sz w:val="22"/>
        </w:rPr>
        <w:t>сказок</w:t>
      </w:r>
      <w:r>
        <w:rPr>
          <w:sz w:val="22"/>
        </w:rPr>
        <w:tab/>
      </w:r>
      <w:r>
        <w:rPr>
          <w:spacing w:val="-10"/>
          <w:sz w:val="22"/>
        </w:rPr>
        <w:t>и</w:t>
      </w:r>
      <w:r>
        <w:rPr>
          <w:sz w:val="22"/>
        </w:rPr>
        <w:tab/>
      </w:r>
      <w:r>
        <w:rPr>
          <w:spacing w:val="-2"/>
          <w:sz w:val="22"/>
        </w:rPr>
        <w:t>легенд,</w:t>
      </w:r>
      <w:r>
        <w:rPr>
          <w:sz w:val="22"/>
        </w:rPr>
        <w:tab/>
      </w:r>
      <w:r>
        <w:rPr>
          <w:spacing w:val="-2"/>
          <w:sz w:val="22"/>
        </w:rPr>
        <w:t>рассказывающих</w:t>
      </w:r>
      <w:r>
        <w:rPr>
          <w:sz w:val="22"/>
        </w:rPr>
        <w:tab/>
      </w:r>
      <w:r>
        <w:rPr>
          <w:spacing w:val="-10"/>
          <w:sz w:val="22"/>
        </w:rPr>
        <w:t xml:space="preserve">о </w:t>
      </w:r>
      <w:r>
        <w:rPr>
          <w:sz w:val="22"/>
        </w:rPr>
        <w:t>музыкальныхинструментах, истории их появления.</w:t>
      </w:r>
    </w:p>
    <w:p>
      <w:pPr>
        <w:pStyle w:val="Normal"/>
        <w:spacing w:before="10" w:after="0"/>
        <w:ind w:left="2986" w:right="0" w:hanging="0"/>
        <w:jc w:val="left"/>
        <w:rPr>
          <w:sz w:val="22"/>
        </w:rPr>
      </w:pPr>
      <w:r>
        <w:rPr>
          <w:sz w:val="22"/>
        </w:rPr>
        <w:t>Музыкальные</w:t>
      </w:r>
      <w:r>
        <w:rPr>
          <w:spacing w:val="-11"/>
          <w:sz w:val="22"/>
        </w:rPr>
        <w:t xml:space="preserve"> </w:t>
      </w:r>
      <w:r>
        <w:rPr>
          <w:sz w:val="22"/>
        </w:rPr>
        <w:t>инструменты.</w:t>
      </w:r>
      <w:r>
        <w:rPr>
          <w:spacing w:val="-11"/>
          <w:sz w:val="22"/>
        </w:rPr>
        <w:t xml:space="preserve"> </w:t>
      </w:r>
      <w:r>
        <w:rPr>
          <w:sz w:val="22"/>
        </w:rPr>
        <w:t>Скрипка,</w:t>
      </w:r>
      <w:r>
        <w:rPr>
          <w:spacing w:val="-11"/>
          <w:sz w:val="22"/>
        </w:rPr>
        <w:t xml:space="preserve"> </w:t>
      </w:r>
      <w:r>
        <w:rPr>
          <w:spacing w:val="-2"/>
          <w:sz w:val="22"/>
        </w:rPr>
        <w:t>виолончель.</w:t>
      </w:r>
    </w:p>
    <w:p>
      <w:pPr>
        <w:pStyle w:val="Normal"/>
        <w:tabs>
          <w:tab w:val="clear" w:pos="720"/>
          <w:tab w:val="left" w:pos="2424" w:leader="none"/>
          <w:tab w:val="left" w:pos="3871" w:leader="none"/>
          <w:tab w:val="left" w:pos="5338" w:leader="none"/>
          <w:tab w:val="left" w:pos="6392" w:leader="none"/>
          <w:tab w:val="left" w:pos="7811" w:leader="none"/>
        </w:tabs>
        <w:spacing w:lineRule="auto" w:line="463" w:before="222" w:after="0"/>
        <w:ind w:left="818" w:right="1697" w:firstLine="899"/>
        <w:jc w:val="left"/>
        <w:rPr>
          <w:sz w:val="22"/>
        </w:rPr>
      </w:pPr>
      <w:r>
        <w:rPr>
          <w:sz w:val="22"/>
        </w:rPr>
        <w:t xml:space="preserve">Содержание: певучесть тембров струнных смычковых инструментов, </w:t>
      </w:r>
      <w:r>
        <w:rPr>
          <w:spacing w:val="-2"/>
          <w:sz w:val="22"/>
        </w:rPr>
        <w:t>композиторы,</w:t>
      </w:r>
      <w:r>
        <w:rPr>
          <w:sz w:val="22"/>
        </w:rPr>
        <w:tab/>
      </w:r>
      <w:r>
        <w:rPr>
          <w:spacing w:val="-2"/>
          <w:sz w:val="22"/>
        </w:rPr>
        <w:t>сочинявшие</w:t>
      </w:r>
      <w:r>
        <w:rPr>
          <w:sz w:val="22"/>
        </w:rPr>
        <w:tab/>
      </w:r>
      <w:r>
        <w:rPr>
          <w:spacing w:val="-2"/>
          <w:sz w:val="22"/>
        </w:rPr>
        <w:t>скрипичную</w:t>
      </w:r>
      <w:r>
        <w:rPr>
          <w:sz w:val="22"/>
        </w:rPr>
        <w:tab/>
      </w:r>
      <w:r>
        <w:rPr>
          <w:spacing w:val="-2"/>
          <w:sz w:val="22"/>
        </w:rPr>
        <w:t>музыку,</w:t>
      </w:r>
      <w:r>
        <w:rPr>
          <w:sz w:val="22"/>
        </w:rPr>
        <w:tab/>
      </w:r>
      <w:r>
        <w:rPr>
          <w:spacing w:val="-2"/>
          <w:sz w:val="22"/>
        </w:rPr>
        <w:t>знаменитые</w:t>
      </w:r>
      <w:r>
        <w:rPr>
          <w:sz w:val="22"/>
        </w:rPr>
        <w:tab/>
      </w:r>
      <w:r>
        <w:rPr>
          <w:spacing w:val="-2"/>
          <w:sz w:val="22"/>
        </w:rPr>
        <w:t>исполнители,</w:t>
      </w:r>
    </w:p>
    <w:p>
      <w:pPr>
        <w:pStyle w:val="Normal"/>
        <w:spacing w:lineRule="exact" w:line="251" w:before="0" w:after="0"/>
        <w:ind w:left="2424" w:right="0" w:hanging="0"/>
        <w:jc w:val="left"/>
        <w:rPr>
          <w:sz w:val="22"/>
        </w:rPr>
      </w:pPr>
      <w:r>
        <w:rPr>
          <w:spacing w:val="-2"/>
          <w:sz w:val="22"/>
        </w:rPr>
        <w:t>мастера,изготавливавшие</w:t>
      </w:r>
      <w:r>
        <w:rPr>
          <w:spacing w:val="22"/>
          <w:sz w:val="22"/>
        </w:rPr>
        <w:t xml:space="preserve"> </w:t>
      </w:r>
      <w:r>
        <w:rPr>
          <w:spacing w:val="-2"/>
          <w:sz w:val="22"/>
        </w:rPr>
        <w:t>инструменты.</w:t>
      </w:r>
    </w:p>
    <w:p>
      <w:pPr>
        <w:pStyle w:val="Normal"/>
        <w:spacing w:before="239"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before="236" w:after="0"/>
        <w:ind w:left="1718" w:right="0" w:hanging="0"/>
        <w:jc w:val="left"/>
        <w:rPr>
          <w:sz w:val="22"/>
        </w:rPr>
      </w:pPr>
      <w:r>
        <w:rPr>
          <w:sz w:val="22"/>
        </w:rPr>
        <w:t>игра-имитация</w:t>
      </w:r>
      <w:r>
        <w:rPr>
          <w:spacing w:val="-15"/>
          <w:sz w:val="22"/>
        </w:rPr>
        <w:t xml:space="preserve"> </w:t>
      </w:r>
      <w:r>
        <w:rPr>
          <w:sz w:val="22"/>
        </w:rPr>
        <w:t>исполнительских</w:t>
      </w:r>
      <w:r>
        <w:rPr>
          <w:spacing w:val="-14"/>
          <w:sz w:val="22"/>
        </w:rPr>
        <w:t xml:space="preserve"> </w:t>
      </w:r>
      <w:r>
        <w:rPr>
          <w:sz w:val="22"/>
        </w:rPr>
        <w:t>движений</w:t>
      </w:r>
      <w:r>
        <w:rPr>
          <w:spacing w:val="-10"/>
          <w:sz w:val="22"/>
        </w:rPr>
        <w:t xml:space="preserve"> </w:t>
      </w:r>
      <w:r>
        <w:rPr>
          <w:sz w:val="22"/>
        </w:rPr>
        <w:t>во</w:t>
      </w:r>
      <w:r>
        <w:rPr>
          <w:spacing w:val="-10"/>
          <w:sz w:val="22"/>
        </w:rPr>
        <w:t xml:space="preserve"> </w:t>
      </w:r>
      <w:r>
        <w:rPr>
          <w:sz w:val="22"/>
        </w:rPr>
        <w:t>время</w:t>
      </w:r>
      <w:r>
        <w:rPr>
          <w:spacing w:val="-9"/>
          <w:sz w:val="22"/>
        </w:rPr>
        <w:t xml:space="preserve"> </w:t>
      </w:r>
      <w:r>
        <w:rPr>
          <w:sz w:val="22"/>
        </w:rPr>
        <w:t>звучания</w:t>
      </w:r>
      <w:r>
        <w:rPr>
          <w:spacing w:val="-10"/>
          <w:sz w:val="22"/>
        </w:rPr>
        <w:t xml:space="preserve"> </w:t>
      </w:r>
      <w:r>
        <w:rPr>
          <w:spacing w:val="-2"/>
          <w:sz w:val="22"/>
        </w:rPr>
        <w:t>музыки;</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atLeast" w:line="490" w:before="0" w:after="0"/>
        <w:ind w:left="818" w:right="706" w:firstLine="899"/>
        <w:jc w:val="left"/>
        <w:rPr>
          <w:sz w:val="22"/>
        </w:rPr>
      </w:pPr>
      <w:r>
        <w:rPr>
          <w:sz w:val="22"/>
        </w:rPr>
        <w:t>музыкальная викторина на знание конкретных произведений и их авторов, определения тембров звучащих инструментов;</w:t>
      </w:r>
    </w:p>
    <w:p>
      <w:pPr>
        <w:pStyle w:val="Normal"/>
        <w:spacing w:lineRule="auto" w:line="463" w:before="74" w:after="0"/>
        <w:ind w:left="818" w:right="786" w:firstLine="899"/>
        <w:jc w:val="left"/>
        <w:rPr>
          <w:sz w:val="22"/>
        </w:rPr>
      </w:pPr>
      <w:r>
        <w:rPr>
          <w:sz w:val="22"/>
        </w:rPr>
        <w:t>разучивание, исполнение песен, посвящённых музыкальным инструментам; вариативно:</w:t>
      </w:r>
      <w:r>
        <w:rPr>
          <w:spacing w:val="80"/>
          <w:sz w:val="22"/>
        </w:rPr>
        <w:t xml:space="preserve"> </w:t>
      </w:r>
      <w:r>
        <w:rPr>
          <w:sz w:val="22"/>
        </w:rPr>
        <w:t>посещение</w:t>
      </w:r>
      <w:r>
        <w:rPr>
          <w:spacing w:val="80"/>
          <w:sz w:val="22"/>
        </w:rPr>
        <w:t xml:space="preserve"> </w:t>
      </w:r>
      <w:r>
        <w:rPr>
          <w:sz w:val="22"/>
        </w:rPr>
        <w:t>концерта</w:t>
      </w:r>
      <w:r>
        <w:rPr>
          <w:spacing w:val="80"/>
          <w:sz w:val="22"/>
        </w:rPr>
        <w:t xml:space="preserve"> </w:t>
      </w:r>
      <w:r>
        <w:rPr>
          <w:sz w:val="22"/>
        </w:rPr>
        <w:t>инструментальной</w:t>
      </w:r>
      <w:r>
        <w:rPr>
          <w:spacing w:val="80"/>
          <w:sz w:val="22"/>
        </w:rPr>
        <w:t xml:space="preserve"> </w:t>
      </w:r>
      <w:r>
        <w:rPr>
          <w:sz w:val="22"/>
        </w:rPr>
        <w:t>музыки;</w:t>
      </w:r>
      <w:r>
        <w:rPr>
          <w:spacing w:val="80"/>
          <w:sz w:val="22"/>
        </w:rPr>
        <w:t xml:space="preserve"> </w:t>
      </w:r>
      <w:r>
        <w:rPr>
          <w:sz w:val="22"/>
        </w:rPr>
        <w:t>«Паспорт</w:t>
      </w:r>
      <w:r>
        <w:rPr>
          <w:spacing w:val="80"/>
          <w:sz w:val="22"/>
        </w:rPr>
        <w:t xml:space="preserve"> </w:t>
      </w:r>
      <w:r>
        <w:rPr>
          <w:sz w:val="22"/>
        </w:rPr>
        <w:t>инструмента»</w:t>
      </w:r>
      <w:r>
        <w:rPr>
          <w:spacing w:val="80"/>
          <w:sz w:val="22"/>
        </w:rPr>
        <w:t xml:space="preserve"> </w:t>
      </w:r>
      <w:r>
        <w:rPr>
          <w:sz w:val="22"/>
        </w:rPr>
        <w:t>-</w:t>
      </w:r>
      <w:r>
        <w:rPr>
          <w:spacing w:val="80"/>
          <w:sz w:val="22"/>
        </w:rPr>
        <w:t xml:space="preserve"> </w:t>
      </w:r>
      <w:r>
        <w:rPr>
          <w:sz w:val="22"/>
        </w:rPr>
        <w:t>исследовательская работа, предполагающая описание внешнего вида и особенностей звучания инструмента, способов игры на нём.</w:t>
      </w:r>
    </w:p>
    <w:p>
      <w:pPr>
        <w:pStyle w:val="Normal"/>
        <w:spacing w:before="17" w:after="0"/>
        <w:ind w:left="2935" w:right="0" w:hanging="0"/>
        <w:jc w:val="left"/>
        <w:rPr>
          <w:sz w:val="22"/>
        </w:rPr>
      </w:pPr>
      <w:r>
        <w:rPr>
          <w:sz w:val="22"/>
        </w:rPr>
        <w:t>Вокальная</w:t>
      </w:r>
      <w:r>
        <w:rPr>
          <w:spacing w:val="-8"/>
          <w:sz w:val="22"/>
        </w:rPr>
        <w:t xml:space="preserve"> </w:t>
      </w:r>
      <w:r>
        <w:rPr>
          <w:spacing w:val="-2"/>
          <w:sz w:val="22"/>
        </w:rPr>
        <w:t>музыка.</w:t>
      </w:r>
    </w:p>
    <w:p>
      <w:pPr>
        <w:pStyle w:val="Normal"/>
        <w:spacing w:lineRule="auto" w:line="463" w:before="225" w:after="0"/>
        <w:ind w:left="818" w:right="882" w:firstLine="899"/>
        <w:jc w:val="both"/>
        <w:rPr>
          <w:sz w:val="22"/>
        </w:rPr>
      </w:pPr>
      <w:r>
        <w:rPr>
          <w:sz w:val="22"/>
        </w:rPr>
        <w:t xml:space="preserve">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w:t>
      </w:r>
      <w:r>
        <w:rPr>
          <w:spacing w:val="-2"/>
          <w:sz w:val="22"/>
        </w:rPr>
        <w:t>обучающихся:</w:t>
      </w:r>
    </w:p>
    <w:p>
      <w:pPr>
        <w:pStyle w:val="Normal"/>
        <w:spacing w:lineRule="auto" w:line="463" w:before="0" w:after="0"/>
        <w:ind w:left="818" w:right="884" w:firstLine="899"/>
        <w:jc w:val="both"/>
        <w:rPr>
          <w:sz w:val="22"/>
        </w:rPr>
      </w:pPr>
      <w:r>
        <w:rPr>
          <w:sz w:val="22"/>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w:t>
      </w:r>
      <w:r>
        <w:rPr>
          <w:spacing w:val="40"/>
          <w:sz w:val="22"/>
        </w:rPr>
        <w:t xml:space="preserve"> </w:t>
      </w:r>
      <w:r>
        <w:rPr>
          <w:sz w:val="22"/>
        </w:rPr>
        <w:t>дыхательных, артикуляционных упражнений; вокальные упражнения на развитие гибкости голоса, расширения его диапазона;</w:t>
      </w:r>
    </w:p>
    <w:p>
      <w:pPr>
        <w:pStyle w:val="Normal"/>
        <w:spacing w:lineRule="exact" w:line="250" w:before="0" w:after="0"/>
        <w:ind w:left="1718" w:right="0" w:hanging="0"/>
        <w:jc w:val="both"/>
        <w:rPr>
          <w:sz w:val="22"/>
        </w:rPr>
      </w:pPr>
      <w:r>
        <w:rPr>
          <w:sz w:val="22"/>
        </w:rPr>
        <w:t>проблемная</w:t>
      </w:r>
      <w:r>
        <w:rPr>
          <w:spacing w:val="-15"/>
          <w:sz w:val="22"/>
        </w:rPr>
        <w:t xml:space="preserve"> </w:t>
      </w:r>
      <w:r>
        <w:rPr>
          <w:sz w:val="22"/>
        </w:rPr>
        <w:t>ситуация:</w:t>
      </w:r>
      <w:r>
        <w:rPr>
          <w:spacing w:val="-5"/>
          <w:sz w:val="22"/>
        </w:rPr>
        <w:t xml:space="preserve"> </w:t>
      </w:r>
      <w:r>
        <w:rPr>
          <w:sz w:val="22"/>
        </w:rPr>
        <w:t>что</w:t>
      </w:r>
      <w:r>
        <w:rPr>
          <w:spacing w:val="-6"/>
          <w:sz w:val="22"/>
        </w:rPr>
        <w:t xml:space="preserve"> </w:t>
      </w:r>
      <w:r>
        <w:rPr>
          <w:sz w:val="22"/>
        </w:rPr>
        <w:t>значит</w:t>
      </w:r>
      <w:r>
        <w:rPr>
          <w:spacing w:val="-9"/>
          <w:sz w:val="22"/>
        </w:rPr>
        <w:t xml:space="preserve"> </w:t>
      </w:r>
      <w:r>
        <w:rPr>
          <w:sz w:val="22"/>
        </w:rPr>
        <w:t>красивое</w:t>
      </w:r>
      <w:r>
        <w:rPr>
          <w:spacing w:val="-7"/>
          <w:sz w:val="22"/>
        </w:rPr>
        <w:t xml:space="preserve"> </w:t>
      </w:r>
      <w:r>
        <w:rPr>
          <w:spacing w:val="-2"/>
          <w:sz w:val="22"/>
        </w:rPr>
        <w:t>пение;</w:t>
      </w:r>
    </w:p>
    <w:p>
      <w:pPr>
        <w:pStyle w:val="Normal"/>
        <w:spacing w:lineRule="auto" w:line="463" w:before="232" w:after="0"/>
        <w:ind w:left="1718" w:right="889" w:hanging="0"/>
        <w:jc w:val="both"/>
        <w:rPr>
          <w:sz w:val="22"/>
        </w:rPr>
      </w:pPr>
      <w:r>
        <w:rPr>
          <w:sz w:val="22"/>
        </w:rPr>
        <w:t xml:space="preserve">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w:t>
      </w:r>
      <w:r>
        <w:rPr>
          <w:spacing w:val="-2"/>
          <w:sz w:val="22"/>
        </w:rPr>
        <w:t>вариативно:</w:t>
      </w:r>
    </w:p>
    <w:p>
      <w:pPr>
        <w:pStyle w:val="Normal"/>
        <w:spacing w:before="4" w:after="0"/>
        <w:ind w:left="818" w:right="0" w:hanging="0"/>
        <w:jc w:val="both"/>
        <w:rPr>
          <w:sz w:val="22"/>
        </w:rPr>
      </w:pPr>
      <w:r>
        <w:rPr>
          <w:sz w:val="22"/>
        </w:rPr>
        <w:t>посещение</w:t>
      </w:r>
      <w:r>
        <w:rPr>
          <w:spacing w:val="-10"/>
          <w:sz w:val="22"/>
        </w:rPr>
        <w:t xml:space="preserve"> </w:t>
      </w:r>
      <w:r>
        <w:rPr>
          <w:sz w:val="22"/>
        </w:rPr>
        <w:t>концерта</w:t>
      </w:r>
      <w:r>
        <w:rPr>
          <w:spacing w:val="-8"/>
          <w:sz w:val="22"/>
        </w:rPr>
        <w:t xml:space="preserve"> </w:t>
      </w:r>
      <w:r>
        <w:rPr>
          <w:sz w:val="22"/>
        </w:rPr>
        <w:t>вокальной</w:t>
      </w:r>
      <w:r>
        <w:rPr>
          <w:spacing w:val="-11"/>
          <w:sz w:val="22"/>
        </w:rPr>
        <w:t xml:space="preserve"> </w:t>
      </w:r>
      <w:r>
        <w:rPr>
          <w:sz w:val="22"/>
        </w:rPr>
        <w:t>музыки;</w:t>
      </w:r>
      <w:r>
        <w:rPr>
          <w:spacing w:val="-7"/>
          <w:sz w:val="22"/>
        </w:rPr>
        <w:t xml:space="preserve"> </w:t>
      </w:r>
      <w:r>
        <w:rPr>
          <w:sz w:val="22"/>
        </w:rPr>
        <w:t>школьный</w:t>
      </w:r>
      <w:r>
        <w:rPr>
          <w:spacing w:val="-13"/>
          <w:sz w:val="22"/>
        </w:rPr>
        <w:t xml:space="preserve"> </w:t>
      </w:r>
      <w:r>
        <w:rPr>
          <w:sz w:val="22"/>
        </w:rPr>
        <w:t>конкурс</w:t>
      </w:r>
      <w:r>
        <w:rPr>
          <w:spacing w:val="-8"/>
          <w:sz w:val="22"/>
        </w:rPr>
        <w:t xml:space="preserve"> </w:t>
      </w:r>
      <w:r>
        <w:rPr>
          <w:sz w:val="22"/>
        </w:rPr>
        <w:t>юных</w:t>
      </w:r>
      <w:r>
        <w:rPr>
          <w:spacing w:val="-7"/>
          <w:sz w:val="22"/>
        </w:rPr>
        <w:t xml:space="preserve"> </w:t>
      </w:r>
      <w:r>
        <w:rPr>
          <w:spacing w:val="-2"/>
          <w:sz w:val="22"/>
        </w:rPr>
        <w:t>вокалистов.</w:t>
      </w:r>
    </w:p>
    <w:p>
      <w:pPr>
        <w:pStyle w:val="Normal"/>
        <w:spacing w:before="178" w:after="0"/>
        <w:ind w:left="2943" w:right="0" w:hanging="0"/>
        <w:jc w:val="left"/>
        <w:rPr>
          <w:sz w:val="22"/>
        </w:rPr>
      </w:pPr>
      <w:r>
        <w:rPr>
          <w:spacing w:val="-2"/>
          <w:sz w:val="22"/>
        </w:rPr>
        <w:t>Инструментальная</w:t>
      </w:r>
      <w:r>
        <w:rPr>
          <w:spacing w:val="16"/>
          <w:sz w:val="22"/>
        </w:rPr>
        <w:t xml:space="preserve"> </w:t>
      </w:r>
      <w:r>
        <w:rPr>
          <w:spacing w:val="-2"/>
          <w:sz w:val="22"/>
        </w:rPr>
        <w:t>музыка.</w:t>
      </w:r>
    </w:p>
    <w:p>
      <w:pPr>
        <w:pStyle w:val="Normal"/>
        <w:spacing w:before="64" w:after="0"/>
        <w:ind w:left="1718" w:right="0" w:hanging="0"/>
        <w:jc w:val="left"/>
        <w:rPr>
          <w:sz w:val="22"/>
        </w:rPr>
      </w:pPr>
      <w:r>
        <w:rPr>
          <w:sz w:val="22"/>
        </w:rPr>
        <w:t>Содержание:</w:t>
      </w:r>
      <w:r>
        <w:rPr>
          <w:spacing w:val="31"/>
          <w:sz w:val="22"/>
        </w:rPr>
        <w:t xml:space="preserve"> </w:t>
      </w:r>
      <w:r>
        <w:rPr>
          <w:sz w:val="22"/>
        </w:rPr>
        <w:t>жанры</w:t>
      </w:r>
      <w:r>
        <w:rPr>
          <w:spacing w:val="32"/>
          <w:sz w:val="22"/>
        </w:rPr>
        <w:t xml:space="preserve"> </w:t>
      </w:r>
      <w:r>
        <w:rPr>
          <w:sz w:val="22"/>
        </w:rPr>
        <w:t>камерной</w:t>
      </w:r>
      <w:r>
        <w:rPr>
          <w:spacing w:val="32"/>
          <w:sz w:val="22"/>
        </w:rPr>
        <w:t xml:space="preserve"> </w:t>
      </w:r>
      <w:r>
        <w:rPr>
          <w:sz w:val="22"/>
        </w:rPr>
        <w:t>инструментальной</w:t>
      </w:r>
      <w:r>
        <w:rPr>
          <w:spacing w:val="28"/>
          <w:sz w:val="22"/>
        </w:rPr>
        <w:t xml:space="preserve"> </w:t>
      </w:r>
      <w:r>
        <w:rPr>
          <w:sz w:val="22"/>
        </w:rPr>
        <w:t>музыки:</w:t>
      </w:r>
      <w:r>
        <w:rPr>
          <w:spacing w:val="32"/>
          <w:sz w:val="22"/>
        </w:rPr>
        <w:t xml:space="preserve"> </w:t>
      </w:r>
      <w:r>
        <w:rPr>
          <w:sz w:val="22"/>
        </w:rPr>
        <w:t>этюд,</w:t>
      </w:r>
      <w:r>
        <w:rPr>
          <w:spacing w:val="33"/>
          <w:sz w:val="22"/>
        </w:rPr>
        <w:t xml:space="preserve"> </w:t>
      </w:r>
      <w:r>
        <w:rPr>
          <w:sz w:val="22"/>
        </w:rPr>
        <w:t>пьеса.</w:t>
      </w:r>
      <w:r>
        <w:rPr>
          <w:spacing w:val="30"/>
          <w:sz w:val="22"/>
        </w:rPr>
        <w:t xml:space="preserve"> </w:t>
      </w:r>
      <w:r>
        <w:rPr>
          <w:sz w:val="22"/>
        </w:rPr>
        <w:t>Альбом.</w:t>
      </w:r>
      <w:r>
        <w:rPr>
          <w:spacing w:val="28"/>
          <w:sz w:val="22"/>
        </w:rPr>
        <w:t xml:space="preserve"> </w:t>
      </w:r>
      <w:r>
        <w:rPr>
          <w:spacing w:val="-2"/>
          <w:sz w:val="22"/>
        </w:rPr>
        <w:t>Цикл.</w:t>
      </w:r>
    </w:p>
    <w:p>
      <w:pPr>
        <w:pStyle w:val="Normal"/>
        <w:spacing w:before="239" w:after="0"/>
        <w:ind w:left="818" w:right="0" w:hanging="0"/>
        <w:jc w:val="both"/>
        <w:rPr>
          <w:sz w:val="22"/>
        </w:rPr>
      </w:pPr>
      <w:r>
        <w:rPr>
          <w:sz w:val="22"/>
        </w:rPr>
        <w:t>Сюита.</w:t>
      </w:r>
      <w:r>
        <w:rPr>
          <w:spacing w:val="-4"/>
          <w:sz w:val="22"/>
        </w:rPr>
        <w:t xml:space="preserve"> </w:t>
      </w:r>
      <w:r>
        <w:rPr>
          <w:sz w:val="22"/>
        </w:rPr>
        <w:t>Соната.</w:t>
      </w:r>
      <w:r>
        <w:rPr>
          <w:spacing w:val="-3"/>
          <w:sz w:val="22"/>
        </w:rPr>
        <w:t xml:space="preserve"> </w:t>
      </w:r>
      <w:r>
        <w:rPr>
          <w:spacing w:val="-2"/>
          <w:sz w:val="22"/>
        </w:rPr>
        <w:t>Квартет.</w:t>
      </w:r>
    </w:p>
    <w:p>
      <w:pPr>
        <w:pStyle w:val="Normal"/>
        <w:spacing w:before="236"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7" w:after="0"/>
        <w:ind w:left="1718" w:right="3932" w:hanging="0"/>
        <w:jc w:val="left"/>
        <w:rPr>
          <w:sz w:val="22"/>
        </w:rPr>
      </w:pPr>
      <w:r>
        <w:rPr>
          <w:sz w:val="22"/>
        </w:rPr>
        <w:t>знакомство</w:t>
      </w:r>
      <w:r>
        <w:rPr>
          <w:spacing w:val="-3"/>
          <w:sz w:val="22"/>
        </w:rPr>
        <w:t xml:space="preserve"> </w:t>
      </w:r>
      <w:r>
        <w:rPr>
          <w:sz w:val="22"/>
        </w:rPr>
        <w:t>с</w:t>
      </w:r>
      <w:r>
        <w:rPr>
          <w:spacing w:val="-6"/>
          <w:sz w:val="22"/>
        </w:rPr>
        <w:t xml:space="preserve"> </w:t>
      </w:r>
      <w:r>
        <w:rPr>
          <w:sz w:val="22"/>
        </w:rPr>
        <w:t>жанрами</w:t>
      </w:r>
      <w:r>
        <w:rPr>
          <w:spacing w:val="-7"/>
          <w:sz w:val="22"/>
        </w:rPr>
        <w:t xml:space="preserve"> </w:t>
      </w:r>
      <w:r>
        <w:rPr>
          <w:sz w:val="22"/>
        </w:rPr>
        <w:t>камерной</w:t>
      </w:r>
      <w:r>
        <w:rPr>
          <w:spacing w:val="-4"/>
          <w:sz w:val="22"/>
        </w:rPr>
        <w:t xml:space="preserve"> </w:t>
      </w:r>
      <w:r>
        <w:rPr>
          <w:sz w:val="22"/>
        </w:rPr>
        <w:t xml:space="preserve">инструментальной музыки;слушание произведений композиторов- </w:t>
      </w:r>
      <w:r>
        <w:rPr>
          <w:spacing w:val="-2"/>
          <w:sz w:val="22"/>
        </w:rPr>
        <w:t>классиков;</w:t>
      </w:r>
    </w:p>
    <w:p>
      <w:pPr>
        <w:pStyle w:val="Normal"/>
        <w:spacing w:lineRule="auto" w:line="463" w:before="0" w:after="0"/>
        <w:ind w:left="1718" w:right="3932" w:hanging="0"/>
        <w:jc w:val="left"/>
        <w:rPr>
          <w:sz w:val="22"/>
        </w:rPr>
      </w:pPr>
      <w:r>
        <w:rPr>
          <w:sz w:val="22"/>
        </w:rPr>
        <w:t>определение</w:t>
      </w:r>
      <w:r>
        <w:rPr>
          <w:spacing w:val="-9"/>
          <w:sz w:val="22"/>
        </w:rPr>
        <w:t xml:space="preserve"> </w:t>
      </w:r>
      <w:r>
        <w:rPr>
          <w:sz w:val="22"/>
        </w:rPr>
        <w:t>комплекса</w:t>
      </w:r>
      <w:r>
        <w:rPr>
          <w:spacing w:val="-10"/>
          <w:sz w:val="22"/>
        </w:rPr>
        <w:t xml:space="preserve"> </w:t>
      </w:r>
      <w:r>
        <w:rPr>
          <w:sz w:val="22"/>
        </w:rPr>
        <w:t>выразительных</w:t>
      </w:r>
      <w:r>
        <w:rPr>
          <w:spacing w:val="-10"/>
          <w:sz w:val="22"/>
        </w:rPr>
        <w:t xml:space="preserve"> </w:t>
      </w:r>
      <w:r>
        <w:rPr>
          <w:sz w:val="22"/>
        </w:rPr>
        <w:t>средств; описание своего впечатления от восприятия; музыкальная викторина;</w:t>
      </w:r>
    </w:p>
    <w:p>
      <w:pPr>
        <w:pStyle w:val="Normal"/>
        <w:spacing w:lineRule="auto" w:line="463" w:before="0" w:after="0"/>
        <w:ind w:left="818" w:right="2364" w:firstLine="899"/>
        <w:jc w:val="left"/>
        <w:rPr>
          <w:sz w:val="22"/>
        </w:rPr>
      </w:pPr>
      <w:r>
        <w:rPr>
          <w:sz w:val="22"/>
        </w:rPr>
        <w:t>вариативно:</w:t>
      </w:r>
      <w:r>
        <w:rPr>
          <w:spacing w:val="-7"/>
          <w:sz w:val="22"/>
        </w:rPr>
        <w:t xml:space="preserve"> </w:t>
      </w:r>
      <w:r>
        <w:rPr>
          <w:sz w:val="22"/>
        </w:rPr>
        <w:t>посещение</w:t>
      </w:r>
      <w:r>
        <w:rPr>
          <w:spacing w:val="-8"/>
          <w:sz w:val="22"/>
        </w:rPr>
        <w:t xml:space="preserve"> </w:t>
      </w:r>
      <w:r>
        <w:rPr>
          <w:sz w:val="22"/>
        </w:rPr>
        <w:t>концерта</w:t>
      </w:r>
      <w:r>
        <w:rPr>
          <w:spacing w:val="-7"/>
          <w:sz w:val="22"/>
        </w:rPr>
        <w:t xml:space="preserve"> </w:t>
      </w:r>
      <w:r>
        <w:rPr>
          <w:sz w:val="22"/>
        </w:rPr>
        <w:t>инструментальной</w:t>
      </w:r>
      <w:r>
        <w:rPr>
          <w:spacing w:val="-7"/>
          <w:sz w:val="22"/>
        </w:rPr>
        <w:t xml:space="preserve"> </w:t>
      </w:r>
      <w:r>
        <w:rPr>
          <w:sz w:val="22"/>
        </w:rPr>
        <w:t>музыки; составлениесловаря музыкальных жанров.</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before="3" w:after="0"/>
        <w:ind w:left="2986" w:right="0" w:hanging="0"/>
        <w:jc w:val="left"/>
        <w:rPr>
          <w:sz w:val="22"/>
        </w:rPr>
      </w:pPr>
      <w:r>
        <w:rPr>
          <w:sz w:val="22"/>
        </w:rPr>
        <w:t>Программная</w:t>
      </w:r>
      <w:r>
        <w:rPr>
          <w:spacing w:val="-8"/>
          <w:sz w:val="22"/>
        </w:rPr>
        <w:t xml:space="preserve"> </w:t>
      </w:r>
      <w:r>
        <w:rPr>
          <w:spacing w:val="-2"/>
          <w:sz w:val="22"/>
        </w:rPr>
        <w:t>музыка.</w:t>
      </w:r>
    </w:p>
    <w:p>
      <w:pPr>
        <w:pStyle w:val="Normal"/>
        <w:spacing w:lineRule="auto" w:line="463" w:before="74" w:after="0"/>
        <w:ind w:left="1718" w:right="1464" w:hanging="0"/>
        <w:jc w:val="left"/>
        <w:rPr>
          <w:sz w:val="22"/>
        </w:rPr>
      </w:pPr>
      <w:r>
        <w:rPr>
          <w:sz w:val="22"/>
        </w:rPr>
        <w:t>Содержание:</w:t>
      </w:r>
      <w:r>
        <w:rPr>
          <w:spacing w:val="-4"/>
          <w:sz w:val="22"/>
        </w:rPr>
        <w:t xml:space="preserve"> </w:t>
      </w:r>
      <w:r>
        <w:rPr>
          <w:sz w:val="22"/>
        </w:rPr>
        <w:t>программное</w:t>
      </w:r>
      <w:r>
        <w:rPr>
          <w:spacing w:val="-5"/>
          <w:sz w:val="22"/>
        </w:rPr>
        <w:t xml:space="preserve"> </w:t>
      </w:r>
      <w:r>
        <w:rPr>
          <w:sz w:val="22"/>
        </w:rPr>
        <w:t>название,</w:t>
      </w:r>
      <w:r>
        <w:rPr>
          <w:spacing w:val="-5"/>
          <w:sz w:val="22"/>
        </w:rPr>
        <w:t xml:space="preserve"> </w:t>
      </w:r>
      <w:r>
        <w:rPr>
          <w:sz w:val="22"/>
        </w:rPr>
        <w:t>известный</w:t>
      </w:r>
      <w:r>
        <w:rPr>
          <w:spacing w:val="-5"/>
          <w:sz w:val="22"/>
        </w:rPr>
        <w:t xml:space="preserve"> </w:t>
      </w:r>
      <w:r>
        <w:rPr>
          <w:sz w:val="22"/>
        </w:rPr>
        <w:t>сюжет,</w:t>
      </w:r>
      <w:r>
        <w:rPr>
          <w:spacing w:val="-5"/>
          <w:sz w:val="22"/>
        </w:rPr>
        <w:t xml:space="preserve"> </w:t>
      </w:r>
      <w:r>
        <w:rPr>
          <w:sz w:val="22"/>
        </w:rPr>
        <w:t>литературный</w:t>
      </w:r>
      <w:r>
        <w:rPr>
          <w:spacing w:val="-5"/>
          <w:sz w:val="22"/>
        </w:rPr>
        <w:t xml:space="preserve"> </w:t>
      </w:r>
      <w:r>
        <w:rPr>
          <w:sz w:val="22"/>
        </w:rPr>
        <w:t xml:space="preserve">эпиграф. Виды деятельности обучающихся: слушание произведений программной </w:t>
      </w:r>
      <w:r>
        <w:rPr>
          <w:spacing w:val="-2"/>
          <w:sz w:val="22"/>
        </w:rPr>
        <w:t>музыки;</w:t>
      </w:r>
    </w:p>
    <w:p>
      <w:pPr>
        <w:pStyle w:val="Normal"/>
        <w:tabs>
          <w:tab w:val="clear" w:pos="720"/>
          <w:tab w:val="left" w:pos="3192" w:leader="none"/>
          <w:tab w:val="left" w:pos="4868" w:leader="none"/>
          <w:tab w:val="left" w:pos="5883" w:leader="none"/>
          <w:tab w:val="left" w:pos="7504" w:leader="none"/>
        </w:tabs>
        <w:spacing w:lineRule="auto" w:line="463" w:before="0" w:after="0"/>
        <w:ind w:left="3192" w:right="2499" w:hanging="1475"/>
        <w:jc w:val="left"/>
        <w:rPr>
          <w:sz w:val="22"/>
        </w:rPr>
      </w:pPr>
      <w:r>
        <w:rPr>
          <w:spacing w:val="-2"/>
          <w:sz w:val="22"/>
        </w:rPr>
        <w:t>обсуждение</w:t>
      </w:r>
      <w:r>
        <w:rPr>
          <w:sz w:val="22"/>
        </w:rPr>
        <w:tab/>
      </w:r>
      <w:r>
        <w:rPr>
          <w:spacing w:val="-2"/>
          <w:sz w:val="22"/>
        </w:rPr>
        <w:t>музыкального</w:t>
      </w:r>
      <w:r>
        <w:rPr>
          <w:sz w:val="22"/>
        </w:rPr>
        <w:tab/>
      </w:r>
      <w:r>
        <w:rPr>
          <w:spacing w:val="-2"/>
          <w:sz w:val="22"/>
        </w:rPr>
        <w:t>образа,</w:t>
      </w:r>
      <w:r>
        <w:rPr>
          <w:sz w:val="22"/>
        </w:rPr>
        <w:tab/>
      </w:r>
      <w:r>
        <w:rPr>
          <w:spacing w:val="-2"/>
          <w:sz w:val="22"/>
        </w:rPr>
        <w:t>музыкальных</w:t>
      </w:r>
      <w:r>
        <w:rPr>
          <w:sz w:val="22"/>
        </w:rPr>
        <w:tab/>
      </w:r>
      <w:r>
        <w:rPr>
          <w:spacing w:val="-2"/>
          <w:sz w:val="22"/>
        </w:rPr>
        <w:t>средств, использованныхкомпозитором;</w:t>
      </w:r>
    </w:p>
    <w:p>
      <w:pPr>
        <w:pStyle w:val="Normal"/>
        <w:spacing w:lineRule="auto" w:line="463" w:before="0" w:after="0"/>
        <w:ind w:left="818" w:right="754" w:firstLine="899"/>
        <w:jc w:val="left"/>
        <w:rPr>
          <w:sz w:val="22"/>
        </w:rPr>
      </w:pPr>
      <w:r>
        <w:rPr>
          <w:sz w:val="22"/>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pPr>
        <w:pStyle w:val="Normal"/>
        <w:spacing w:before="7" w:after="0"/>
        <w:ind w:left="3123" w:right="0" w:hanging="0"/>
        <w:jc w:val="left"/>
        <w:rPr>
          <w:sz w:val="22"/>
        </w:rPr>
      </w:pPr>
      <w:r>
        <w:rPr>
          <w:sz w:val="22"/>
        </w:rPr>
        <w:t>Симфоническая</w:t>
      </w:r>
      <w:r>
        <w:rPr>
          <w:spacing w:val="-12"/>
          <w:sz w:val="22"/>
        </w:rPr>
        <w:t xml:space="preserve"> </w:t>
      </w:r>
      <w:r>
        <w:rPr>
          <w:spacing w:val="-2"/>
          <w:sz w:val="22"/>
        </w:rPr>
        <w:t>музыка.</w:t>
      </w:r>
    </w:p>
    <w:p>
      <w:pPr>
        <w:pStyle w:val="Normal"/>
        <w:spacing w:lineRule="auto" w:line="463" w:before="219" w:after="0"/>
        <w:ind w:left="818" w:right="0" w:firstLine="899"/>
        <w:jc w:val="left"/>
        <w:rPr>
          <w:sz w:val="22"/>
        </w:rPr>
      </w:pPr>
      <w:r>
        <w:rPr>
          <w:sz w:val="22"/>
        </w:rPr>
        <w:t>Содержание:</w:t>
      </w:r>
      <w:r>
        <w:rPr>
          <w:spacing w:val="40"/>
          <w:sz w:val="22"/>
        </w:rPr>
        <w:t xml:space="preserve"> </w:t>
      </w:r>
      <w:r>
        <w:rPr>
          <w:sz w:val="22"/>
        </w:rPr>
        <w:t>симфонический</w:t>
      </w:r>
      <w:r>
        <w:rPr>
          <w:spacing w:val="40"/>
          <w:sz w:val="22"/>
        </w:rPr>
        <w:t xml:space="preserve"> </w:t>
      </w:r>
      <w:r>
        <w:rPr>
          <w:sz w:val="22"/>
        </w:rPr>
        <w:t>оркестр,</w:t>
      </w:r>
      <w:r>
        <w:rPr>
          <w:spacing w:val="40"/>
          <w:sz w:val="22"/>
        </w:rPr>
        <w:t xml:space="preserve"> </w:t>
      </w:r>
      <w:r>
        <w:rPr>
          <w:sz w:val="22"/>
        </w:rPr>
        <w:t>тембры,</w:t>
      </w:r>
      <w:r>
        <w:rPr>
          <w:spacing w:val="40"/>
          <w:sz w:val="22"/>
        </w:rPr>
        <w:t xml:space="preserve"> </w:t>
      </w:r>
      <w:r>
        <w:rPr>
          <w:sz w:val="22"/>
        </w:rPr>
        <w:t>группы</w:t>
      </w:r>
      <w:r>
        <w:rPr>
          <w:spacing w:val="40"/>
          <w:sz w:val="22"/>
        </w:rPr>
        <w:t xml:space="preserve"> </w:t>
      </w:r>
      <w:r>
        <w:rPr>
          <w:sz w:val="22"/>
        </w:rPr>
        <w:t>инструментов,</w:t>
      </w:r>
      <w:r>
        <w:rPr>
          <w:spacing w:val="40"/>
          <w:sz w:val="22"/>
        </w:rPr>
        <w:t xml:space="preserve"> </w:t>
      </w:r>
      <w:r>
        <w:rPr>
          <w:sz w:val="22"/>
        </w:rPr>
        <w:t>симфония,</w:t>
      </w:r>
      <w:r>
        <w:rPr>
          <w:spacing w:val="80"/>
          <w:sz w:val="22"/>
        </w:rPr>
        <w:t xml:space="preserve"> </w:t>
      </w:r>
      <w:r>
        <w:rPr>
          <w:sz w:val="22"/>
        </w:rPr>
        <w:t>симфоническая картина.</w:t>
      </w:r>
    </w:p>
    <w:p>
      <w:pPr>
        <w:pStyle w:val="Normal"/>
        <w:spacing w:before="1"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6" w:after="0"/>
        <w:ind w:left="1718" w:right="889" w:hanging="0"/>
        <w:jc w:val="both"/>
        <w:rPr>
          <w:sz w:val="22"/>
        </w:rPr>
      </w:pPr>
      <w:r>
        <w:rPr>
          <w:sz w:val="22"/>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pPr>
        <w:pStyle w:val="Normal"/>
        <w:spacing w:before="2" w:after="0"/>
        <w:ind w:left="1718" w:right="0" w:hanging="0"/>
        <w:jc w:val="both"/>
        <w:rPr>
          <w:sz w:val="22"/>
        </w:rPr>
      </w:pPr>
      <w:r>
        <w:rPr>
          <w:spacing w:val="-2"/>
          <w:sz w:val="22"/>
        </w:rPr>
        <w:t>«дирижирование» оркестром;</w:t>
      </w:r>
      <w:r>
        <w:rPr>
          <w:spacing w:val="16"/>
          <w:sz w:val="22"/>
        </w:rPr>
        <w:t xml:space="preserve"> </w:t>
      </w:r>
      <w:r>
        <w:rPr>
          <w:spacing w:val="-2"/>
          <w:sz w:val="22"/>
        </w:rPr>
        <w:t>музыкальная</w:t>
      </w:r>
      <w:r>
        <w:rPr>
          <w:spacing w:val="11"/>
          <w:sz w:val="22"/>
        </w:rPr>
        <w:t xml:space="preserve"> </w:t>
      </w:r>
      <w:r>
        <w:rPr>
          <w:spacing w:val="-2"/>
          <w:sz w:val="22"/>
        </w:rPr>
        <w:t>викторина;</w:t>
      </w:r>
    </w:p>
    <w:p>
      <w:pPr>
        <w:pStyle w:val="Normal"/>
        <w:spacing w:lineRule="auto" w:line="463" w:before="232" w:after="0"/>
        <w:ind w:left="818" w:right="893" w:firstLine="899"/>
        <w:jc w:val="both"/>
        <w:rPr>
          <w:sz w:val="22"/>
        </w:rPr>
      </w:pPr>
      <w:r>
        <w:rPr>
          <w:sz w:val="22"/>
        </w:rPr>
        <w:t>вариативно: посещение концерта симфонической музыки; просмотр фильма об устройстве оркестра.</w:t>
      </w:r>
    </w:p>
    <w:p>
      <w:pPr>
        <w:pStyle w:val="Normal"/>
        <w:spacing w:before="12" w:after="0"/>
        <w:ind w:left="3123" w:right="0" w:hanging="0"/>
        <w:jc w:val="both"/>
        <w:rPr>
          <w:sz w:val="22"/>
        </w:rPr>
      </w:pPr>
      <w:r>
        <w:rPr>
          <w:spacing w:val="-2"/>
          <w:sz w:val="22"/>
        </w:rPr>
        <w:t>Русские</w:t>
      </w:r>
      <w:r>
        <w:rPr>
          <w:spacing w:val="21"/>
          <w:sz w:val="22"/>
        </w:rPr>
        <w:t xml:space="preserve"> </w:t>
      </w:r>
      <w:r>
        <w:rPr>
          <w:spacing w:val="-2"/>
          <w:sz w:val="22"/>
        </w:rPr>
        <w:t>композиторы-классики.</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before="224" w:after="0"/>
        <w:ind w:left="1718" w:right="0" w:hanging="0"/>
        <w:jc w:val="both"/>
        <w:rPr>
          <w:sz w:val="22"/>
        </w:rPr>
      </w:pPr>
      <w:r>
        <w:rPr>
          <w:sz w:val="22"/>
        </w:rPr>
        <w:t>Содержание:</w:t>
      </w:r>
      <w:r>
        <w:rPr>
          <w:spacing w:val="-15"/>
          <w:sz w:val="22"/>
        </w:rPr>
        <w:t xml:space="preserve"> </w:t>
      </w:r>
      <w:r>
        <w:rPr>
          <w:sz w:val="22"/>
        </w:rPr>
        <w:t>творчество</w:t>
      </w:r>
      <w:r>
        <w:rPr>
          <w:spacing w:val="-14"/>
          <w:sz w:val="22"/>
        </w:rPr>
        <w:t xml:space="preserve"> </w:t>
      </w:r>
      <w:r>
        <w:rPr>
          <w:sz w:val="22"/>
        </w:rPr>
        <w:t>выдающихся</w:t>
      </w:r>
      <w:r>
        <w:rPr>
          <w:spacing w:val="-12"/>
          <w:sz w:val="22"/>
        </w:rPr>
        <w:t xml:space="preserve"> </w:t>
      </w:r>
      <w:r>
        <w:rPr>
          <w:sz w:val="22"/>
        </w:rPr>
        <w:t>отечественных</w:t>
      </w:r>
      <w:r>
        <w:rPr>
          <w:spacing w:val="-10"/>
          <w:sz w:val="22"/>
        </w:rPr>
        <w:t xml:space="preserve"> </w:t>
      </w:r>
      <w:r>
        <w:rPr>
          <w:spacing w:val="-2"/>
          <w:sz w:val="22"/>
        </w:rPr>
        <w:t>композиторов.</w:t>
      </w:r>
    </w:p>
    <w:p>
      <w:pPr>
        <w:pStyle w:val="Normal"/>
        <w:spacing w:before="76"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9" w:after="0"/>
        <w:ind w:left="818" w:right="706" w:firstLine="899"/>
        <w:jc w:val="left"/>
        <w:rPr>
          <w:sz w:val="22"/>
        </w:rPr>
      </w:pPr>
      <w:r>
        <w:rPr>
          <w:sz w:val="22"/>
        </w:rPr>
        <w:t>знакомство с</w:t>
      </w:r>
      <w:r>
        <w:rPr>
          <w:spacing w:val="28"/>
          <w:sz w:val="22"/>
        </w:rPr>
        <w:t xml:space="preserve"> </w:t>
      </w:r>
      <w:r>
        <w:rPr>
          <w:sz w:val="22"/>
        </w:rPr>
        <w:t>творчеством выдающихся композиторов,</w:t>
      </w:r>
      <w:r>
        <w:rPr>
          <w:spacing w:val="29"/>
          <w:sz w:val="22"/>
        </w:rPr>
        <w:t xml:space="preserve"> </w:t>
      </w:r>
      <w:r>
        <w:rPr>
          <w:sz w:val="22"/>
        </w:rPr>
        <w:t xml:space="preserve">отдельными фактами из их </w:t>
      </w:r>
      <w:r>
        <w:rPr>
          <w:spacing w:val="-2"/>
          <w:sz w:val="22"/>
        </w:rPr>
        <w:t>биографии;</w:t>
      </w:r>
    </w:p>
    <w:p>
      <w:pPr>
        <w:pStyle w:val="Normal"/>
        <w:spacing w:before="0" w:after="0"/>
        <w:ind w:left="1718" w:right="0" w:hanging="0"/>
        <w:jc w:val="left"/>
        <w:rPr>
          <w:sz w:val="22"/>
        </w:rPr>
      </w:pPr>
      <w:r>
        <w:rPr>
          <w:sz w:val="22"/>
        </w:rPr>
        <w:t>слушание</w:t>
      </w:r>
      <w:r>
        <w:rPr>
          <w:spacing w:val="-6"/>
          <w:sz w:val="22"/>
        </w:rPr>
        <w:t xml:space="preserve"> </w:t>
      </w:r>
      <w:r>
        <w:rPr>
          <w:spacing w:val="-2"/>
          <w:sz w:val="22"/>
        </w:rPr>
        <w:t>музыки;</w:t>
      </w:r>
    </w:p>
    <w:p>
      <w:pPr>
        <w:pStyle w:val="Normal"/>
        <w:spacing w:lineRule="auto" w:line="463" w:before="232" w:after="0"/>
        <w:ind w:left="1718" w:right="0" w:hanging="0"/>
        <w:jc w:val="left"/>
        <w:rPr>
          <w:sz w:val="22"/>
        </w:rPr>
      </w:pPr>
      <w:r>
        <w:rPr>
          <w:sz w:val="22"/>
        </w:rPr>
        <w:t>фрагменты</w:t>
      </w:r>
      <w:r>
        <w:rPr>
          <w:spacing w:val="-2"/>
          <w:sz w:val="22"/>
        </w:rPr>
        <w:t xml:space="preserve"> </w:t>
      </w:r>
      <w:r>
        <w:rPr>
          <w:sz w:val="22"/>
        </w:rPr>
        <w:t>вокальных,</w:t>
      </w:r>
      <w:r>
        <w:rPr>
          <w:spacing w:val="-2"/>
          <w:sz w:val="22"/>
        </w:rPr>
        <w:t xml:space="preserve"> </w:t>
      </w:r>
      <w:r>
        <w:rPr>
          <w:sz w:val="22"/>
        </w:rPr>
        <w:t>инструментальных,</w:t>
      </w:r>
      <w:r>
        <w:rPr>
          <w:spacing w:val="-2"/>
          <w:sz w:val="22"/>
        </w:rPr>
        <w:t xml:space="preserve"> </w:t>
      </w:r>
      <w:r>
        <w:rPr>
          <w:sz w:val="22"/>
        </w:rPr>
        <w:t>симфонических</w:t>
      </w:r>
      <w:r>
        <w:rPr>
          <w:spacing w:val="-3"/>
          <w:sz w:val="22"/>
        </w:rPr>
        <w:t xml:space="preserve"> </w:t>
      </w:r>
      <w:r>
        <w:rPr>
          <w:sz w:val="22"/>
        </w:rPr>
        <w:t>сочинений; круг</w:t>
      </w:r>
      <w:r>
        <w:rPr>
          <w:spacing w:val="-4"/>
          <w:sz w:val="22"/>
        </w:rPr>
        <w:t xml:space="preserve"> </w:t>
      </w:r>
      <w:r>
        <w:rPr>
          <w:sz w:val="22"/>
        </w:rPr>
        <w:t>характерных образов (картины природы, народной жизни, истории);</w:t>
      </w:r>
    </w:p>
    <w:p>
      <w:pPr>
        <w:pStyle w:val="Normal"/>
        <w:spacing w:lineRule="auto" w:line="463" w:before="1" w:after="0"/>
        <w:ind w:left="1718" w:right="547" w:hanging="0"/>
        <w:jc w:val="left"/>
        <w:rPr>
          <w:sz w:val="22"/>
        </w:rPr>
      </w:pPr>
      <w:r>
        <w:rPr>
          <w:sz w:val="22"/>
        </w:rPr>
        <w:t>характеристика музыкальных образов, музыкально-выразительных средств; наблюдение за развитием музыки; определение жанра, формы;</w:t>
      </w:r>
    </w:p>
    <w:p>
      <w:pPr>
        <w:pStyle w:val="Normal"/>
        <w:spacing w:lineRule="auto" w:line="463" w:before="0" w:after="0"/>
        <w:ind w:left="1718" w:right="706" w:hanging="0"/>
        <w:jc w:val="left"/>
        <w:rPr>
          <w:sz w:val="22"/>
        </w:rPr>
      </w:pPr>
      <w:r>
        <w:rPr>
          <w:sz w:val="22"/>
        </w:rPr>
        <w:t>чтение учебных текстов и художественной литературы биографического характера; вокализация</w:t>
      </w:r>
      <w:r>
        <w:rPr>
          <w:spacing w:val="40"/>
          <w:sz w:val="22"/>
        </w:rPr>
        <w:t xml:space="preserve"> </w:t>
      </w:r>
      <w:r>
        <w:rPr>
          <w:sz w:val="22"/>
        </w:rPr>
        <w:t>тем</w:t>
      </w:r>
      <w:r>
        <w:rPr>
          <w:spacing w:val="40"/>
          <w:sz w:val="22"/>
        </w:rPr>
        <w:t xml:space="preserve"> </w:t>
      </w:r>
      <w:r>
        <w:rPr>
          <w:sz w:val="22"/>
        </w:rPr>
        <w:t>инструментальных</w:t>
      </w:r>
      <w:r>
        <w:rPr>
          <w:spacing w:val="40"/>
          <w:sz w:val="22"/>
        </w:rPr>
        <w:t xml:space="preserve"> </w:t>
      </w:r>
      <w:r>
        <w:rPr>
          <w:sz w:val="22"/>
        </w:rPr>
        <w:t>сочинений;</w:t>
      </w:r>
      <w:r>
        <w:rPr>
          <w:spacing w:val="40"/>
          <w:sz w:val="22"/>
        </w:rPr>
        <w:t xml:space="preserve"> </w:t>
      </w:r>
      <w:r>
        <w:rPr>
          <w:sz w:val="22"/>
        </w:rPr>
        <w:t>разучивание,</w:t>
      </w:r>
      <w:r>
        <w:rPr>
          <w:spacing w:val="40"/>
          <w:sz w:val="22"/>
        </w:rPr>
        <w:t xml:space="preserve"> </w:t>
      </w:r>
      <w:r>
        <w:rPr>
          <w:sz w:val="22"/>
        </w:rPr>
        <w:t>исполнение</w:t>
      </w:r>
      <w:r>
        <w:rPr>
          <w:spacing w:val="40"/>
          <w:sz w:val="22"/>
        </w:rPr>
        <w:t xml:space="preserve"> </w:t>
      </w:r>
      <w:r>
        <w:rPr>
          <w:sz w:val="22"/>
        </w:rPr>
        <w:t>доступных вокальных</w:t>
      </w:r>
      <w:r>
        <w:rPr>
          <w:spacing w:val="40"/>
          <w:sz w:val="22"/>
        </w:rPr>
        <w:t xml:space="preserve"> </w:t>
      </w:r>
      <w:r>
        <w:rPr>
          <w:sz w:val="22"/>
        </w:rPr>
        <w:t>сочинений;</w:t>
      </w:r>
      <w:r>
        <w:rPr>
          <w:spacing w:val="40"/>
          <w:sz w:val="22"/>
        </w:rPr>
        <w:t xml:space="preserve"> </w:t>
      </w:r>
      <w:r>
        <w:rPr>
          <w:sz w:val="22"/>
        </w:rPr>
        <w:t>вариативно:</w:t>
      </w:r>
      <w:r>
        <w:rPr>
          <w:spacing w:val="40"/>
          <w:sz w:val="22"/>
        </w:rPr>
        <w:t xml:space="preserve"> </w:t>
      </w:r>
      <w:r>
        <w:rPr>
          <w:sz w:val="22"/>
        </w:rPr>
        <w:t>посещение</w:t>
      </w:r>
      <w:r>
        <w:rPr>
          <w:spacing w:val="40"/>
          <w:sz w:val="22"/>
        </w:rPr>
        <w:t xml:space="preserve"> </w:t>
      </w:r>
      <w:r>
        <w:rPr>
          <w:sz w:val="22"/>
        </w:rPr>
        <w:t>концерта;</w:t>
      </w:r>
      <w:r>
        <w:rPr>
          <w:spacing w:val="40"/>
          <w:sz w:val="22"/>
        </w:rPr>
        <w:t xml:space="preserve"> </w:t>
      </w:r>
      <w:r>
        <w:rPr>
          <w:sz w:val="22"/>
        </w:rPr>
        <w:t>просмотр</w:t>
      </w:r>
      <w:r>
        <w:rPr>
          <w:spacing w:val="40"/>
          <w:sz w:val="22"/>
        </w:rPr>
        <w:t xml:space="preserve"> </w:t>
      </w:r>
      <w:r>
        <w:rPr>
          <w:sz w:val="22"/>
        </w:rPr>
        <w:t xml:space="preserve">биографического </w:t>
      </w:r>
      <w:r>
        <w:rPr>
          <w:spacing w:val="-2"/>
          <w:sz w:val="22"/>
        </w:rPr>
        <w:t>фильма.</w:t>
      </w:r>
    </w:p>
    <w:p>
      <w:pPr>
        <w:pStyle w:val="Normal"/>
        <w:spacing w:before="5" w:after="0"/>
        <w:ind w:left="3130" w:right="0" w:hanging="0"/>
        <w:jc w:val="left"/>
        <w:rPr>
          <w:sz w:val="22"/>
        </w:rPr>
      </w:pPr>
      <w:r>
        <w:rPr>
          <w:spacing w:val="-2"/>
          <w:sz w:val="22"/>
        </w:rPr>
        <w:t>Европейские</w:t>
      </w:r>
      <w:r>
        <w:rPr>
          <w:spacing w:val="15"/>
          <w:sz w:val="22"/>
        </w:rPr>
        <w:t xml:space="preserve"> </w:t>
      </w:r>
      <w:r>
        <w:rPr>
          <w:spacing w:val="-2"/>
          <w:sz w:val="22"/>
        </w:rPr>
        <w:t>композиторы-классики.</w:t>
      </w:r>
    </w:p>
    <w:p>
      <w:pPr>
        <w:pStyle w:val="Normal"/>
        <w:spacing w:lineRule="auto" w:line="463" w:before="222" w:after="0"/>
        <w:ind w:left="1718" w:right="2425" w:hanging="0"/>
        <w:jc w:val="left"/>
        <w:rPr>
          <w:sz w:val="22"/>
        </w:rPr>
      </w:pPr>
      <w:r>
        <w:rPr>
          <w:sz w:val="22"/>
        </w:rPr>
        <w:t>Содержание:</w:t>
      </w:r>
      <w:r>
        <w:rPr>
          <w:spacing w:val="-3"/>
          <w:sz w:val="22"/>
        </w:rPr>
        <w:t xml:space="preserve"> </w:t>
      </w:r>
      <w:r>
        <w:rPr>
          <w:sz w:val="22"/>
        </w:rPr>
        <w:t>творчество</w:t>
      </w:r>
      <w:r>
        <w:rPr>
          <w:spacing w:val="-6"/>
          <w:sz w:val="22"/>
        </w:rPr>
        <w:t xml:space="preserve"> </w:t>
      </w:r>
      <w:r>
        <w:rPr>
          <w:sz w:val="22"/>
        </w:rPr>
        <w:t>выдающихся</w:t>
      </w:r>
      <w:r>
        <w:rPr>
          <w:spacing w:val="-5"/>
          <w:sz w:val="22"/>
        </w:rPr>
        <w:t xml:space="preserve"> </w:t>
      </w:r>
      <w:r>
        <w:rPr>
          <w:sz w:val="22"/>
        </w:rPr>
        <w:t>зарубежных</w:t>
      </w:r>
      <w:r>
        <w:rPr>
          <w:spacing w:val="-7"/>
          <w:sz w:val="22"/>
        </w:rPr>
        <w:t xml:space="preserve"> </w:t>
      </w:r>
      <w:r>
        <w:rPr>
          <w:sz w:val="22"/>
        </w:rPr>
        <w:t>композиторов. Виды деятельности обучающихся:</w:t>
      </w:r>
    </w:p>
    <w:p>
      <w:pPr>
        <w:pStyle w:val="Normal"/>
        <w:spacing w:lineRule="auto" w:line="463" w:before="0" w:after="0"/>
        <w:ind w:left="818" w:right="0" w:firstLine="899"/>
        <w:jc w:val="left"/>
        <w:rPr>
          <w:sz w:val="22"/>
        </w:rPr>
      </w:pPr>
      <w:r>
        <w:rPr>
          <w:sz w:val="22"/>
        </w:rPr>
        <w:t>знакомство</w:t>
      </w:r>
      <w:r>
        <w:rPr>
          <w:spacing w:val="80"/>
          <w:sz w:val="22"/>
        </w:rPr>
        <w:t xml:space="preserve"> </w:t>
      </w:r>
      <w:r>
        <w:rPr>
          <w:sz w:val="22"/>
        </w:rPr>
        <w:t>с</w:t>
      </w:r>
      <w:r>
        <w:rPr>
          <w:spacing w:val="80"/>
          <w:sz w:val="22"/>
        </w:rPr>
        <w:t xml:space="preserve"> </w:t>
      </w:r>
      <w:r>
        <w:rPr>
          <w:sz w:val="22"/>
        </w:rPr>
        <w:t>творчеством</w:t>
      </w:r>
      <w:r>
        <w:rPr>
          <w:spacing w:val="80"/>
          <w:sz w:val="22"/>
        </w:rPr>
        <w:t xml:space="preserve"> </w:t>
      </w:r>
      <w:r>
        <w:rPr>
          <w:sz w:val="22"/>
        </w:rPr>
        <w:t>выдающихся</w:t>
      </w:r>
      <w:r>
        <w:rPr>
          <w:spacing w:val="80"/>
          <w:sz w:val="22"/>
        </w:rPr>
        <w:t xml:space="preserve"> </w:t>
      </w:r>
      <w:r>
        <w:rPr>
          <w:sz w:val="22"/>
        </w:rPr>
        <w:t>композиторов,</w:t>
      </w:r>
      <w:r>
        <w:rPr>
          <w:spacing w:val="80"/>
          <w:sz w:val="22"/>
        </w:rPr>
        <w:t xml:space="preserve"> </w:t>
      </w:r>
      <w:r>
        <w:rPr>
          <w:sz w:val="22"/>
        </w:rPr>
        <w:t>отдельными</w:t>
      </w:r>
      <w:r>
        <w:rPr>
          <w:spacing w:val="80"/>
          <w:sz w:val="22"/>
        </w:rPr>
        <w:t xml:space="preserve"> </w:t>
      </w:r>
      <w:r>
        <w:rPr>
          <w:sz w:val="22"/>
        </w:rPr>
        <w:t>фактами</w:t>
      </w:r>
      <w:r>
        <w:rPr>
          <w:spacing w:val="80"/>
          <w:sz w:val="22"/>
        </w:rPr>
        <w:t xml:space="preserve"> </w:t>
      </w:r>
      <w:r>
        <w:rPr>
          <w:sz w:val="22"/>
        </w:rPr>
        <w:t>из</w:t>
      </w:r>
      <w:r>
        <w:rPr>
          <w:spacing w:val="80"/>
          <w:sz w:val="22"/>
        </w:rPr>
        <w:t xml:space="preserve"> </w:t>
      </w:r>
      <w:r>
        <w:rPr>
          <w:sz w:val="22"/>
        </w:rPr>
        <w:t xml:space="preserve">их </w:t>
      </w:r>
      <w:r>
        <w:rPr>
          <w:spacing w:val="-2"/>
          <w:sz w:val="22"/>
        </w:rPr>
        <w:t>биографии;</w:t>
      </w:r>
    </w:p>
    <w:p>
      <w:pPr>
        <w:pStyle w:val="Normal"/>
        <w:spacing w:before="0" w:after="0"/>
        <w:ind w:left="1718" w:right="0" w:hanging="0"/>
        <w:jc w:val="left"/>
        <w:rPr>
          <w:sz w:val="22"/>
        </w:rPr>
      </w:pPr>
      <w:r>
        <w:rPr>
          <w:sz w:val="22"/>
        </w:rPr>
        <w:t>слушание</w:t>
      </w:r>
      <w:r>
        <w:rPr>
          <w:spacing w:val="-6"/>
          <w:sz w:val="22"/>
        </w:rPr>
        <w:t xml:space="preserve"> </w:t>
      </w:r>
      <w:r>
        <w:rPr>
          <w:spacing w:val="-2"/>
          <w:sz w:val="22"/>
        </w:rPr>
        <w:t>музыки;</w:t>
      </w:r>
    </w:p>
    <w:p>
      <w:pPr>
        <w:pStyle w:val="Normal"/>
        <w:spacing w:lineRule="auto" w:line="463" w:before="232" w:after="0"/>
        <w:ind w:left="1718" w:right="600" w:hanging="0"/>
        <w:jc w:val="both"/>
        <w:rPr>
          <w:sz w:val="22"/>
        </w:rPr>
      </w:pPr>
      <w:r>
        <w:rPr>
          <w:sz w:val="22"/>
        </w:rPr>
        <w:t>фрагменты</w:t>
      </w:r>
      <w:r>
        <w:rPr>
          <w:spacing w:val="-1"/>
          <w:sz w:val="22"/>
        </w:rPr>
        <w:t xml:space="preserve"> </w:t>
      </w:r>
      <w:r>
        <w:rPr>
          <w:sz w:val="22"/>
        </w:rPr>
        <w:t>вокальных,</w:t>
      </w:r>
      <w:r>
        <w:rPr>
          <w:spacing w:val="-1"/>
          <w:sz w:val="22"/>
        </w:rPr>
        <w:t xml:space="preserve"> </w:t>
      </w:r>
      <w:r>
        <w:rPr>
          <w:sz w:val="22"/>
        </w:rPr>
        <w:t>инструментальных,</w:t>
      </w:r>
      <w:r>
        <w:rPr>
          <w:spacing w:val="-1"/>
          <w:sz w:val="22"/>
        </w:rPr>
        <w:t xml:space="preserve"> </w:t>
      </w:r>
      <w:r>
        <w:rPr>
          <w:sz w:val="22"/>
        </w:rPr>
        <w:t>симфонических</w:t>
      </w:r>
      <w:r>
        <w:rPr>
          <w:spacing w:val="-2"/>
          <w:sz w:val="22"/>
        </w:rPr>
        <w:t xml:space="preserve"> </w:t>
      </w:r>
      <w:r>
        <w:rPr>
          <w:sz w:val="22"/>
        </w:rPr>
        <w:t>сочинений; круг</w:t>
      </w:r>
      <w:r>
        <w:rPr>
          <w:spacing w:val="-1"/>
          <w:sz w:val="22"/>
        </w:rPr>
        <w:t xml:space="preserve"> </w:t>
      </w:r>
      <w:r>
        <w:rPr>
          <w:sz w:val="22"/>
        </w:rPr>
        <w:t>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pPr>
        <w:pStyle w:val="Normal"/>
        <w:spacing w:lineRule="auto" w:line="463" w:before="0" w:after="0"/>
        <w:ind w:left="1718" w:right="706" w:hanging="0"/>
        <w:jc w:val="left"/>
        <w:rPr>
          <w:sz w:val="22"/>
        </w:rPr>
      </w:pPr>
      <w:r>
        <w:rPr>
          <w:sz w:val="22"/>
        </w:rPr>
        <w:t>чтение учебных текстов и художественной литературы биографического характера; вокализация</w:t>
      </w:r>
      <w:r>
        <w:rPr>
          <w:spacing w:val="40"/>
          <w:sz w:val="22"/>
        </w:rPr>
        <w:t xml:space="preserve"> </w:t>
      </w:r>
      <w:r>
        <w:rPr>
          <w:sz w:val="22"/>
        </w:rPr>
        <w:t>тем</w:t>
      </w:r>
      <w:r>
        <w:rPr>
          <w:spacing w:val="40"/>
          <w:sz w:val="22"/>
        </w:rPr>
        <w:t xml:space="preserve"> </w:t>
      </w:r>
      <w:r>
        <w:rPr>
          <w:sz w:val="22"/>
        </w:rPr>
        <w:t>инструментальных</w:t>
      </w:r>
      <w:r>
        <w:rPr>
          <w:spacing w:val="40"/>
          <w:sz w:val="22"/>
        </w:rPr>
        <w:t xml:space="preserve"> </w:t>
      </w:r>
      <w:r>
        <w:rPr>
          <w:sz w:val="22"/>
        </w:rPr>
        <w:t>сочинений;</w:t>
      </w:r>
      <w:r>
        <w:rPr>
          <w:spacing w:val="40"/>
          <w:sz w:val="22"/>
        </w:rPr>
        <w:t xml:space="preserve"> </w:t>
      </w:r>
      <w:r>
        <w:rPr>
          <w:sz w:val="22"/>
        </w:rPr>
        <w:t>разучивание,</w:t>
      </w:r>
      <w:r>
        <w:rPr>
          <w:spacing w:val="40"/>
          <w:sz w:val="22"/>
        </w:rPr>
        <w:t xml:space="preserve"> </w:t>
      </w:r>
      <w:r>
        <w:rPr>
          <w:sz w:val="22"/>
        </w:rPr>
        <w:t>исполнение</w:t>
      </w:r>
      <w:r>
        <w:rPr>
          <w:spacing w:val="40"/>
          <w:sz w:val="22"/>
        </w:rPr>
        <w:t xml:space="preserve"> </w:t>
      </w:r>
      <w:r>
        <w:rPr>
          <w:sz w:val="22"/>
        </w:rPr>
        <w:t>доступных вокальных</w:t>
      </w:r>
      <w:r>
        <w:rPr>
          <w:spacing w:val="40"/>
          <w:sz w:val="22"/>
        </w:rPr>
        <w:t xml:space="preserve"> </w:t>
      </w:r>
      <w:r>
        <w:rPr>
          <w:sz w:val="22"/>
        </w:rPr>
        <w:t>сочинений;</w:t>
      </w:r>
      <w:r>
        <w:rPr>
          <w:spacing w:val="40"/>
          <w:sz w:val="22"/>
        </w:rPr>
        <w:t xml:space="preserve"> </w:t>
      </w:r>
      <w:r>
        <w:rPr>
          <w:sz w:val="22"/>
        </w:rPr>
        <w:t>вариативно:</w:t>
      </w:r>
      <w:r>
        <w:rPr>
          <w:spacing w:val="40"/>
          <w:sz w:val="22"/>
        </w:rPr>
        <w:t xml:space="preserve"> </w:t>
      </w:r>
      <w:r>
        <w:rPr>
          <w:sz w:val="22"/>
        </w:rPr>
        <w:t>посещение</w:t>
      </w:r>
      <w:r>
        <w:rPr>
          <w:spacing w:val="40"/>
          <w:sz w:val="22"/>
        </w:rPr>
        <w:t xml:space="preserve"> </w:t>
      </w:r>
      <w:r>
        <w:rPr>
          <w:sz w:val="22"/>
        </w:rPr>
        <w:t>концерта;</w:t>
      </w:r>
      <w:r>
        <w:rPr>
          <w:spacing w:val="40"/>
          <w:sz w:val="22"/>
        </w:rPr>
        <w:t xml:space="preserve"> </w:t>
      </w:r>
      <w:r>
        <w:rPr>
          <w:sz w:val="22"/>
        </w:rPr>
        <w:t>просмотр</w:t>
      </w:r>
      <w:r>
        <w:rPr>
          <w:spacing w:val="40"/>
          <w:sz w:val="22"/>
        </w:rPr>
        <w:t xml:space="preserve"> </w:t>
      </w:r>
      <w:r>
        <w:rPr>
          <w:sz w:val="22"/>
        </w:rPr>
        <w:t xml:space="preserve">биографического </w:t>
      </w:r>
      <w:r>
        <w:rPr>
          <w:spacing w:val="-2"/>
          <w:sz w:val="22"/>
        </w:rPr>
        <w:t>фильма.</w:t>
      </w:r>
    </w:p>
    <w:p>
      <w:pPr>
        <w:pStyle w:val="Normal"/>
        <w:spacing w:before="6" w:after="0"/>
        <w:ind w:left="3130" w:right="0" w:hanging="0"/>
        <w:jc w:val="left"/>
        <w:rPr>
          <w:sz w:val="22"/>
        </w:rPr>
      </w:pPr>
      <w:r>
        <w:rPr>
          <w:sz w:val="22"/>
        </w:rPr>
        <w:t>Мастерство</w:t>
      </w:r>
      <w:r>
        <w:rPr>
          <w:spacing w:val="-10"/>
          <w:sz w:val="22"/>
        </w:rPr>
        <w:t xml:space="preserve"> </w:t>
      </w:r>
      <w:r>
        <w:rPr>
          <w:spacing w:val="-2"/>
          <w:sz w:val="22"/>
        </w:rPr>
        <w:t>исполнителя.</w:t>
      </w:r>
    </w:p>
    <w:p>
      <w:pPr>
        <w:pStyle w:val="Normal"/>
        <w:tabs>
          <w:tab w:val="clear" w:pos="720"/>
          <w:tab w:val="left" w:pos="4008" w:leader="none"/>
        </w:tabs>
        <w:spacing w:lineRule="exact" w:line="488" w:before="40" w:after="0"/>
        <w:ind w:left="818" w:right="860" w:firstLine="899"/>
        <w:jc w:val="left"/>
        <w:rPr>
          <w:sz w:val="22"/>
        </w:rPr>
      </w:pPr>
      <w:r>
        <w:rPr>
          <w:spacing w:val="-2"/>
          <w:sz w:val="22"/>
        </w:rPr>
        <w:t>Содержание:</w:t>
      </w:r>
      <w:r>
        <w:rPr>
          <w:sz w:val="22"/>
        </w:rPr>
        <w:tab/>
        <w:t>творчество выдающихся исполнителей-певцов, инструменталистов,</w:t>
      </w:r>
      <w:r>
        <w:rPr>
          <w:spacing w:val="-6"/>
          <w:sz w:val="22"/>
        </w:rPr>
        <w:t xml:space="preserve"> </w:t>
      </w:r>
      <w:r>
        <w:rPr>
          <w:sz w:val="22"/>
        </w:rPr>
        <w:t>дирижёров.</w:t>
      </w:r>
      <w:r>
        <w:rPr>
          <w:spacing w:val="-7"/>
          <w:sz w:val="22"/>
        </w:rPr>
        <w:t xml:space="preserve"> </w:t>
      </w:r>
      <w:r>
        <w:rPr>
          <w:sz w:val="22"/>
        </w:rPr>
        <w:t>Консерватория,</w:t>
      </w:r>
      <w:r>
        <w:rPr>
          <w:spacing w:val="-10"/>
          <w:sz w:val="22"/>
        </w:rPr>
        <w:t xml:space="preserve"> </w:t>
      </w:r>
      <w:r>
        <w:rPr>
          <w:sz w:val="22"/>
        </w:rPr>
        <w:t>филармония,</w:t>
      </w:r>
      <w:r>
        <w:rPr>
          <w:spacing w:val="-6"/>
          <w:sz w:val="22"/>
        </w:rPr>
        <w:t xml:space="preserve"> </w:t>
      </w:r>
      <w:r>
        <w:rPr>
          <w:sz w:val="22"/>
        </w:rPr>
        <w:t>Конкурс</w:t>
      </w:r>
      <w:r>
        <w:rPr>
          <w:spacing w:val="-6"/>
          <w:sz w:val="22"/>
        </w:rPr>
        <w:t xml:space="preserve"> </w:t>
      </w:r>
      <w:r>
        <w:rPr>
          <w:sz w:val="22"/>
        </w:rPr>
        <w:t>имени</w:t>
      </w:r>
      <w:r>
        <w:rPr>
          <w:spacing w:val="-9"/>
          <w:sz w:val="22"/>
        </w:rPr>
        <w:t xml:space="preserve"> </w:t>
      </w:r>
      <w:r>
        <w:rPr>
          <w:sz w:val="22"/>
        </w:rPr>
        <w:t>П.И.</w:t>
      </w:r>
      <w:r>
        <w:rPr>
          <w:spacing w:val="-6"/>
          <w:sz w:val="22"/>
        </w:rPr>
        <w:t xml:space="preserve"> </w:t>
      </w:r>
      <w:r>
        <w:rPr>
          <w:sz w:val="22"/>
        </w:rPr>
        <w:t>Чайковского.</w:t>
      </w:r>
    </w:p>
    <w:p>
      <w:pPr>
        <w:pStyle w:val="Normal"/>
        <w:spacing w:before="13"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before="239" w:after="0"/>
        <w:ind w:left="1718" w:right="0" w:hanging="0"/>
        <w:jc w:val="left"/>
        <w:rPr>
          <w:sz w:val="22"/>
        </w:rPr>
      </w:pPr>
      <w:r>
        <w:rPr>
          <w:sz w:val="22"/>
        </w:rPr>
        <w:t>знакомство</w:t>
      </w:r>
      <w:r>
        <w:rPr>
          <w:spacing w:val="-14"/>
          <w:sz w:val="22"/>
        </w:rPr>
        <w:t xml:space="preserve"> </w:t>
      </w:r>
      <w:r>
        <w:rPr>
          <w:sz w:val="22"/>
        </w:rPr>
        <w:t>с</w:t>
      </w:r>
      <w:r>
        <w:rPr>
          <w:spacing w:val="-12"/>
          <w:sz w:val="22"/>
        </w:rPr>
        <w:t xml:space="preserve"> </w:t>
      </w:r>
      <w:r>
        <w:rPr>
          <w:sz w:val="22"/>
        </w:rPr>
        <w:t>творчеством</w:t>
      </w:r>
      <w:r>
        <w:rPr>
          <w:spacing w:val="-13"/>
          <w:sz w:val="22"/>
        </w:rPr>
        <w:t xml:space="preserve"> </w:t>
      </w:r>
      <w:r>
        <w:rPr>
          <w:sz w:val="22"/>
        </w:rPr>
        <w:t>выдающихся</w:t>
      </w:r>
      <w:r>
        <w:rPr>
          <w:spacing w:val="-10"/>
          <w:sz w:val="22"/>
        </w:rPr>
        <w:t xml:space="preserve"> </w:t>
      </w:r>
      <w:r>
        <w:rPr>
          <w:sz w:val="22"/>
        </w:rPr>
        <w:t>исполнителей</w:t>
      </w:r>
      <w:r>
        <w:rPr>
          <w:spacing w:val="-9"/>
          <w:sz w:val="22"/>
        </w:rPr>
        <w:t xml:space="preserve"> </w:t>
      </w:r>
      <w:r>
        <w:rPr>
          <w:sz w:val="22"/>
        </w:rPr>
        <w:t>классической</w:t>
      </w:r>
      <w:r>
        <w:rPr>
          <w:spacing w:val="-11"/>
          <w:sz w:val="22"/>
        </w:rPr>
        <w:t xml:space="preserve"> </w:t>
      </w:r>
      <w:r>
        <w:rPr>
          <w:spacing w:val="-2"/>
          <w:sz w:val="22"/>
        </w:rPr>
        <w:t>музыки;</w:t>
      </w:r>
    </w:p>
    <w:p>
      <w:pPr>
        <w:pStyle w:val="Normal"/>
        <w:spacing w:lineRule="auto" w:line="463" w:before="74" w:after="0"/>
        <w:ind w:left="818" w:right="602" w:firstLine="899"/>
        <w:jc w:val="both"/>
        <w:rPr>
          <w:sz w:val="22"/>
        </w:rPr>
      </w:pPr>
      <w:r>
        <w:rPr>
          <w:sz w:val="22"/>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pPr>
        <w:pStyle w:val="Normal"/>
        <w:spacing w:lineRule="auto" w:line="463" w:before="0" w:after="0"/>
        <w:ind w:left="1718" w:right="3003" w:hanging="0"/>
        <w:jc w:val="both"/>
        <w:rPr>
          <w:sz w:val="22"/>
        </w:rPr>
      </w:pPr>
      <w:r>
        <w:rPr>
          <w:sz w:val="22"/>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pPr>
        <w:pStyle w:val="Normal"/>
        <w:spacing w:before="8" w:after="0"/>
        <w:ind w:left="2712" w:right="0" w:hanging="0"/>
        <w:jc w:val="both"/>
        <w:rPr>
          <w:sz w:val="22"/>
        </w:rPr>
      </w:pPr>
      <w:r>
        <w:rPr>
          <w:sz w:val="22"/>
        </w:rPr>
        <w:t>Модуль</w:t>
      </w:r>
      <w:r>
        <w:rPr>
          <w:spacing w:val="-5"/>
          <w:sz w:val="22"/>
        </w:rPr>
        <w:t xml:space="preserve"> </w:t>
      </w:r>
      <w:r>
        <w:rPr>
          <w:sz w:val="22"/>
        </w:rPr>
        <w:t>№</w:t>
      </w:r>
      <w:r>
        <w:rPr>
          <w:spacing w:val="-5"/>
          <w:sz w:val="22"/>
        </w:rPr>
        <w:t xml:space="preserve"> </w:t>
      </w:r>
      <w:r>
        <w:rPr>
          <w:sz w:val="22"/>
        </w:rPr>
        <w:t>3</w:t>
      </w:r>
      <w:r>
        <w:rPr>
          <w:spacing w:val="-7"/>
          <w:sz w:val="22"/>
        </w:rPr>
        <w:t xml:space="preserve"> </w:t>
      </w:r>
      <w:r>
        <w:rPr>
          <w:sz w:val="22"/>
        </w:rPr>
        <w:t>«Музыка</w:t>
      </w:r>
      <w:r>
        <w:rPr>
          <w:spacing w:val="-5"/>
          <w:sz w:val="22"/>
        </w:rPr>
        <w:t xml:space="preserve"> </w:t>
      </w:r>
      <w:r>
        <w:rPr>
          <w:sz w:val="22"/>
        </w:rPr>
        <w:t>в</w:t>
      </w:r>
      <w:r>
        <w:rPr>
          <w:spacing w:val="-6"/>
          <w:sz w:val="22"/>
        </w:rPr>
        <w:t xml:space="preserve"> </w:t>
      </w:r>
      <w:r>
        <w:rPr>
          <w:sz w:val="22"/>
        </w:rPr>
        <w:t>жизни</w:t>
      </w:r>
      <w:r>
        <w:rPr>
          <w:spacing w:val="-6"/>
          <w:sz w:val="22"/>
        </w:rPr>
        <w:t xml:space="preserve"> </w:t>
      </w:r>
      <w:r>
        <w:rPr>
          <w:spacing w:val="-2"/>
          <w:sz w:val="22"/>
        </w:rPr>
        <w:t>человека».</w:t>
      </w:r>
    </w:p>
    <w:p>
      <w:pPr>
        <w:pStyle w:val="Normal"/>
        <w:spacing w:lineRule="auto" w:line="463" w:before="223" w:after="0"/>
        <w:ind w:left="818" w:right="600" w:firstLine="899"/>
        <w:jc w:val="both"/>
        <w:rPr>
          <w:sz w:val="22"/>
        </w:rPr>
      </w:pPr>
      <w:r>
        <w:rPr>
          <w:sz w:val="22"/>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w:t>
      </w:r>
      <w:r>
        <w:rPr>
          <w:spacing w:val="-2"/>
          <w:sz w:val="22"/>
        </w:rPr>
        <w:t xml:space="preserve"> </w:t>
      </w:r>
      <w:r>
        <w:rPr>
          <w:sz w:val="22"/>
        </w:rPr>
        <w:t>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pPr>
        <w:pStyle w:val="Normal"/>
        <w:spacing w:before="4" w:after="0"/>
        <w:ind w:left="2926" w:right="0" w:hanging="0"/>
        <w:jc w:val="both"/>
        <w:rPr>
          <w:sz w:val="22"/>
        </w:rPr>
      </w:pPr>
      <w:r>
        <w:rPr>
          <w:sz w:val="22"/>
        </w:rPr>
        <w:t>Красота</w:t>
      </w:r>
      <w:r>
        <w:rPr>
          <w:spacing w:val="-4"/>
          <w:sz w:val="22"/>
        </w:rPr>
        <w:t xml:space="preserve"> </w:t>
      </w:r>
      <w:r>
        <w:rPr>
          <w:sz w:val="22"/>
        </w:rPr>
        <w:t xml:space="preserve">и </w:t>
      </w:r>
      <w:r>
        <w:rPr>
          <w:spacing w:val="-2"/>
          <w:sz w:val="22"/>
        </w:rPr>
        <w:t>вдохновение.</w:t>
      </w:r>
    </w:p>
    <w:p>
      <w:pPr>
        <w:pStyle w:val="Normal"/>
        <w:spacing w:lineRule="auto" w:line="463" w:before="220" w:after="0"/>
        <w:ind w:left="818" w:right="594" w:firstLine="899"/>
        <w:jc w:val="both"/>
        <w:rPr>
          <w:sz w:val="22"/>
        </w:rPr>
      </w:pPr>
      <w:r>
        <w:rPr>
          <w:sz w:val="22"/>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pPr>
        <w:pStyle w:val="Normal"/>
        <w:spacing w:lineRule="exact" w:line="252"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4" w:after="0"/>
        <w:ind w:left="818" w:right="601" w:firstLine="899"/>
        <w:jc w:val="both"/>
        <w:rPr>
          <w:sz w:val="22"/>
        </w:rPr>
      </w:pPr>
      <w:r>
        <w:rPr>
          <w:sz w:val="22"/>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pPr>
        <w:pStyle w:val="Normal"/>
        <w:spacing w:lineRule="auto" w:line="463" w:before="0" w:after="0"/>
        <w:ind w:left="818" w:right="606" w:firstLine="899"/>
        <w:jc w:val="both"/>
        <w:rPr>
          <w:sz w:val="22"/>
        </w:rPr>
      </w:pPr>
      <w:r>
        <w:rPr>
          <w:sz w:val="22"/>
        </w:rPr>
        <w:t>двигательная импровизация под музыку лирического характера «Цветы распускаются под музыку»;</w:t>
      </w:r>
    </w:p>
    <w:p>
      <w:pPr>
        <w:pStyle w:val="Normal"/>
        <w:spacing w:lineRule="auto" w:line="463" w:before="0" w:after="0"/>
        <w:ind w:left="1718" w:right="610" w:hanging="0"/>
        <w:jc w:val="left"/>
        <w:rPr>
          <w:sz w:val="22"/>
        </w:rPr>
      </w:pPr>
      <w:r>
        <w:rPr>
          <w:sz w:val="22"/>
        </w:rPr>
        <w:t>выстраивание</w:t>
      </w:r>
      <w:r>
        <w:rPr>
          <w:spacing w:val="-1"/>
          <w:sz w:val="22"/>
        </w:rPr>
        <w:t xml:space="preserve"> </w:t>
      </w:r>
      <w:r>
        <w:rPr>
          <w:sz w:val="22"/>
        </w:rPr>
        <w:t>хорового</w:t>
      </w:r>
      <w:r>
        <w:rPr>
          <w:spacing w:val="-1"/>
          <w:sz w:val="22"/>
        </w:rPr>
        <w:t xml:space="preserve"> </w:t>
      </w:r>
      <w:r>
        <w:rPr>
          <w:sz w:val="22"/>
        </w:rPr>
        <w:t>унисона -</w:t>
      </w:r>
      <w:r>
        <w:rPr>
          <w:spacing w:val="-2"/>
          <w:sz w:val="22"/>
        </w:rPr>
        <w:t xml:space="preserve"> </w:t>
      </w:r>
      <w:r>
        <w:rPr>
          <w:sz w:val="22"/>
        </w:rPr>
        <w:t>вокального</w:t>
      </w:r>
      <w:r>
        <w:rPr>
          <w:spacing w:val="-1"/>
          <w:sz w:val="22"/>
        </w:rPr>
        <w:t xml:space="preserve"> </w:t>
      </w:r>
      <w:r>
        <w:rPr>
          <w:sz w:val="22"/>
        </w:rPr>
        <w:t>и</w:t>
      </w:r>
      <w:r>
        <w:rPr>
          <w:spacing w:val="-2"/>
          <w:sz w:val="22"/>
        </w:rPr>
        <w:t xml:space="preserve"> </w:t>
      </w:r>
      <w:r>
        <w:rPr>
          <w:sz w:val="22"/>
        </w:rPr>
        <w:t>психологического; одновременное</w:t>
      </w:r>
      <w:r>
        <w:rPr>
          <w:spacing w:val="-1"/>
          <w:sz w:val="22"/>
        </w:rPr>
        <w:t xml:space="preserve"> </w:t>
      </w:r>
      <w:r>
        <w:rPr>
          <w:sz w:val="22"/>
        </w:rPr>
        <w:t>взятие и снятие звука, навыки певческого дыхания по руке</w:t>
      </w:r>
      <w:r>
        <w:rPr>
          <w:spacing w:val="40"/>
          <w:sz w:val="22"/>
        </w:rPr>
        <w:t xml:space="preserve"> </w:t>
      </w:r>
      <w:r>
        <w:rPr>
          <w:sz w:val="22"/>
        </w:rPr>
        <w:t>дирижёра;</w:t>
      </w:r>
    </w:p>
    <w:p>
      <w:pPr>
        <w:pStyle w:val="Normal"/>
        <w:spacing w:lineRule="auto" w:line="290" w:before="0" w:after="0"/>
        <w:ind w:left="1718" w:right="3932" w:hanging="0"/>
        <w:jc w:val="left"/>
        <w:rPr>
          <w:sz w:val="22"/>
        </w:rPr>
      </w:pPr>
      <w:r>
        <w:rPr>
          <w:sz w:val="22"/>
        </w:rPr>
        <w:t>разучивание,</w:t>
      </w:r>
      <w:r>
        <w:rPr>
          <w:spacing w:val="40"/>
          <w:sz w:val="22"/>
        </w:rPr>
        <w:t xml:space="preserve"> </w:t>
      </w:r>
      <w:r>
        <w:rPr>
          <w:sz w:val="22"/>
        </w:rPr>
        <w:t>исполнение</w:t>
      </w:r>
      <w:r>
        <w:rPr>
          <w:spacing w:val="38"/>
          <w:sz w:val="22"/>
        </w:rPr>
        <w:t xml:space="preserve"> </w:t>
      </w:r>
      <w:r>
        <w:rPr>
          <w:sz w:val="22"/>
        </w:rPr>
        <w:t>красивой</w:t>
      </w:r>
      <w:r>
        <w:rPr>
          <w:spacing w:val="40"/>
          <w:sz w:val="22"/>
        </w:rPr>
        <w:t xml:space="preserve"> </w:t>
      </w:r>
      <w:r>
        <w:rPr>
          <w:sz w:val="22"/>
        </w:rPr>
        <w:t>песни; вариативно: разучивание хоровода</w:t>
      </w:r>
    </w:p>
    <w:p>
      <w:pPr>
        <w:pStyle w:val="Normal"/>
        <w:spacing w:before="125" w:after="0"/>
        <w:ind w:left="2935" w:right="0" w:hanging="0"/>
        <w:jc w:val="left"/>
        <w:rPr>
          <w:sz w:val="22"/>
        </w:rPr>
      </w:pPr>
      <w:r>
        <w:rPr>
          <w:sz w:val="22"/>
        </w:rPr>
        <w:t>Музыкальные</w:t>
      </w:r>
      <w:r>
        <w:rPr>
          <w:spacing w:val="-14"/>
          <w:sz w:val="22"/>
        </w:rPr>
        <w:t xml:space="preserve"> </w:t>
      </w:r>
      <w:r>
        <w:rPr>
          <w:spacing w:val="-2"/>
          <w:sz w:val="22"/>
        </w:rPr>
        <w:t>пейзажи.</w:t>
      </w:r>
    </w:p>
    <w:p>
      <w:pPr>
        <w:pStyle w:val="Normal"/>
        <w:spacing w:lineRule="auto" w:line="463" w:before="222" w:after="0"/>
        <w:ind w:left="818" w:right="0" w:firstLine="899"/>
        <w:jc w:val="left"/>
        <w:rPr>
          <w:sz w:val="22"/>
        </w:rPr>
      </w:pPr>
      <w:r>
        <w:rPr>
          <w:sz w:val="22"/>
        </w:rPr>
        <w:t>Содержание:</w:t>
      </w:r>
      <w:r>
        <w:rPr>
          <w:spacing w:val="40"/>
          <w:sz w:val="22"/>
        </w:rPr>
        <w:t xml:space="preserve"> </w:t>
      </w:r>
      <w:r>
        <w:rPr>
          <w:sz w:val="22"/>
        </w:rPr>
        <w:t>образы</w:t>
      </w:r>
      <w:r>
        <w:rPr>
          <w:spacing w:val="40"/>
          <w:sz w:val="22"/>
        </w:rPr>
        <w:t xml:space="preserve"> </w:t>
      </w:r>
      <w:r>
        <w:rPr>
          <w:sz w:val="22"/>
        </w:rPr>
        <w:t>природы</w:t>
      </w:r>
      <w:r>
        <w:rPr>
          <w:spacing w:val="40"/>
          <w:sz w:val="22"/>
        </w:rPr>
        <w:t xml:space="preserve"> </w:t>
      </w:r>
      <w:r>
        <w:rPr>
          <w:sz w:val="22"/>
        </w:rPr>
        <w:t>в</w:t>
      </w:r>
      <w:r>
        <w:rPr>
          <w:spacing w:val="40"/>
          <w:sz w:val="22"/>
        </w:rPr>
        <w:t xml:space="preserve"> </w:t>
      </w:r>
      <w:r>
        <w:rPr>
          <w:sz w:val="22"/>
        </w:rPr>
        <w:t>музыке,</w:t>
      </w:r>
      <w:r>
        <w:rPr>
          <w:spacing w:val="40"/>
          <w:sz w:val="22"/>
        </w:rPr>
        <w:t xml:space="preserve"> </w:t>
      </w:r>
      <w:r>
        <w:rPr>
          <w:sz w:val="22"/>
        </w:rPr>
        <w:t>настроение</w:t>
      </w:r>
      <w:r>
        <w:rPr>
          <w:spacing w:val="40"/>
          <w:sz w:val="22"/>
        </w:rPr>
        <w:t xml:space="preserve"> </w:t>
      </w:r>
      <w:r>
        <w:rPr>
          <w:sz w:val="22"/>
        </w:rPr>
        <w:t>музыкальных</w:t>
      </w:r>
      <w:r>
        <w:rPr>
          <w:spacing w:val="40"/>
          <w:sz w:val="22"/>
        </w:rPr>
        <w:t xml:space="preserve"> </w:t>
      </w:r>
      <w:r>
        <w:rPr>
          <w:sz w:val="22"/>
        </w:rPr>
        <w:t>пейзажей,</w:t>
      </w:r>
      <w:r>
        <w:rPr>
          <w:spacing w:val="40"/>
          <w:sz w:val="22"/>
        </w:rPr>
        <w:t xml:space="preserve"> </w:t>
      </w:r>
      <w:r>
        <w:rPr>
          <w:sz w:val="22"/>
        </w:rPr>
        <w:t>чувства человека,</w:t>
      </w:r>
      <w:r>
        <w:rPr>
          <w:spacing w:val="50"/>
          <w:w w:val="150"/>
          <w:sz w:val="22"/>
        </w:rPr>
        <w:t xml:space="preserve"> </w:t>
      </w:r>
      <w:r>
        <w:rPr>
          <w:sz w:val="22"/>
        </w:rPr>
        <w:t>любующегося</w:t>
      </w:r>
      <w:r>
        <w:rPr>
          <w:spacing w:val="54"/>
          <w:w w:val="150"/>
          <w:sz w:val="22"/>
        </w:rPr>
        <w:t xml:space="preserve"> </w:t>
      </w:r>
      <w:r>
        <w:rPr>
          <w:sz w:val="22"/>
        </w:rPr>
        <w:t>природой.</w:t>
      </w:r>
      <w:r>
        <w:rPr>
          <w:spacing w:val="54"/>
          <w:w w:val="150"/>
          <w:sz w:val="22"/>
        </w:rPr>
        <w:t xml:space="preserve"> </w:t>
      </w:r>
      <w:r>
        <w:rPr>
          <w:sz w:val="22"/>
        </w:rPr>
        <w:t>Музыка</w:t>
      </w:r>
      <w:r>
        <w:rPr>
          <w:spacing w:val="56"/>
          <w:w w:val="150"/>
          <w:sz w:val="22"/>
        </w:rPr>
        <w:t xml:space="preserve"> </w:t>
      </w:r>
      <w:r>
        <w:rPr>
          <w:sz w:val="22"/>
        </w:rPr>
        <w:t>-</w:t>
      </w:r>
      <w:r>
        <w:rPr>
          <w:spacing w:val="78"/>
          <w:sz w:val="22"/>
        </w:rPr>
        <w:t xml:space="preserve"> </w:t>
      </w:r>
      <w:r>
        <w:rPr>
          <w:sz w:val="22"/>
        </w:rPr>
        <w:t>выражение</w:t>
      </w:r>
      <w:r>
        <w:rPr>
          <w:spacing w:val="55"/>
          <w:w w:val="150"/>
          <w:sz w:val="22"/>
        </w:rPr>
        <w:t xml:space="preserve"> </w:t>
      </w:r>
      <w:r>
        <w:rPr>
          <w:sz w:val="22"/>
        </w:rPr>
        <w:t>глубоких</w:t>
      </w:r>
      <w:r>
        <w:rPr>
          <w:spacing w:val="55"/>
          <w:w w:val="150"/>
          <w:sz w:val="22"/>
        </w:rPr>
        <w:t xml:space="preserve"> </w:t>
      </w:r>
      <w:r>
        <w:rPr>
          <w:sz w:val="22"/>
        </w:rPr>
        <w:t>чувств,</w:t>
      </w:r>
      <w:r>
        <w:rPr>
          <w:spacing w:val="54"/>
          <w:w w:val="150"/>
          <w:sz w:val="22"/>
        </w:rPr>
        <w:t xml:space="preserve"> </w:t>
      </w:r>
      <w:r>
        <w:rPr>
          <w:sz w:val="22"/>
        </w:rPr>
        <w:t>тонких</w:t>
      </w:r>
      <w:r>
        <w:rPr>
          <w:spacing w:val="55"/>
          <w:w w:val="150"/>
          <w:sz w:val="22"/>
        </w:rPr>
        <w:t xml:space="preserve"> </w:t>
      </w:r>
      <w:r>
        <w:rPr>
          <w:spacing w:val="-2"/>
          <w:sz w:val="22"/>
        </w:rPr>
        <w:t>оттенков</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before="0" w:after="0"/>
        <w:ind w:left="818" w:right="0" w:hanging="0"/>
        <w:jc w:val="left"/>
        <w:rPr>
          <w:sz w:val="22"/>
        </w:rPr>
      </w:pPr>
      <w:r>
        <w:rPr>
          <w:sz w:val="22"/>
        </w:rPr>
        <w:t>настроения,</w:t>
      </w:r>
      <w:r>
        <w:rPr>
          <w:spacing w:val="-9"/>
          <w:sz w:val="22"/>
        </w:rPr>
        <w:t xml:space="preserve"> </w:t>
      </w:r>
      <w:r>
        <w:rPr>
          <w:sz w:val="22"/>
        </w:rPr>
        <w:t>которые</w:t>
      </w:r>
      <w:r>
        <w:rPr>
          <w:spacing w:val="-6"/>
          <w:sz w:val="22"/>
        </w:rPr>
        <w:t xml:space="preserve"> </w:t>
      </w:r>
      <w:r>
        <w:rPr>
          <w:sz w:val="22"/>
        </w:rPr>
        <w:t>трудно</w:t>
      </w:r>
      <w:r>
        <w:rPr>
          <w:spacing w:val="-6"/>
          <w:sz w:val="22"/>
        </w:rPr>
        <w:t xml:space="preserve"> </w:t>
      </w:r>
      <w:r>
        <w:rPr>
          <w:sz w:val="22"/>
        </w:rPr>
        <w:t>передать</w:t>
      </w:r>
      <w:r>
        <w:rPr>
          <w:spacing w:val="-6"/>
          <w:sz w:val="22"/>
        </w:rPr>
        <w:t xml:space="preserve"> </w:t>
      </w:r>
      <w:r>
        <w:rPr>
          <w:spacing w:val="-2"/>
          <w:sz w:val="22"/>
        </w:rPr>
        <w:t>словами.</w:t>
      </w:r>
    </w:p>
    <w:p>
      <w:pPr>
        <w:pStyle w:val="Normal"/>
        <w:spacing w:before="74"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before="232" w:after="0"/>
        <w:ind w:left="1718" w:right="0" w:hanging="0"/>
        <w:jc w:val="both"/>
        <w:rPr>
          <w:sz w:val="22"/>
        </w:rPr>
      </w:pPr>
      <w:r>
        <w:rPr>
          <w:sz w:val="22"/>
        </w:rPr>
        <w:t>слушание</w:t>
      </w:r>
      <w:r>
        <w:rPr>
          <w:spacing w:val="-12"/>
          <w:sz w:val="22"/>
        </w:rPr>
        <w:t xml:space="preserve"> </w:t>
      </w:r>
      <w:r>
        <w:rPr>
          <w:sz w:val="22"/>
        </w:rPr>
        <w:t>произведений</w:t>
      </w:r>
      <w:r>
        <w:rPr>
          <w:spacing w:val="-10"/>
          <w:sz w:val="22"/>
        </w:rPr>
        <w:t xml:space="preserve"> </w:t>
      </w:r>
      <w:r>
        <w:rPr>
          <w:sz w:val="22"/>
        </w:rPr>
        <w:t>программной</w:t>
      </w:r>
      <w:r>
        <w:rPr>
          <w:spacing w:val="-14"/>
          <w:sz w:val="22"/>
        </w:rPr>
        <w:t xml:space="preserve"> </w:t>
      </w:r>
      <w:r>
        <w:rPr>
          <w:sz w:val="22"/>
        </w:rPr>
        <w:t>музыки,</w:t>
      </w:r>
      <w:r>
        <w:rPr>
          <w:spacing w:val="-11"/>
          <w:sz w:val="22"/>
        </w:rPr>
        <w:t xml:space="preserve"> </w:t>
      </w:r>
      <w:r>
        <w:rPr>
          <w:sz w:val="22"/>
        </w:rPr>
        <w:t>посвящённой</w:t>
      </w:r>
      <w:r>
        <w:rPr>
          <w:spacing w:val="-10"/>
          <w:sz w:val="22"/>
        </w:rPr>
        <w:t xml:space="preserve"> </w:t>
      </w:r>
      <w:r>
        <w:rPr>
          <w:sz w:val="22"/>
        </w:rPr>
        <w:t>образам</w:t>
      </w:r>
      <w:r>
        <w:rPr>
          <w:spacing w:val="-10"/>
          <w:sz w:val="22"/>
        </w:rPr>
        <w:t xml:space="preserve"> </w:t>
      </w:r>
      <w:r>
        <w:rPr>
          <w:spacing w:val="-2"/>
          <w:sz w:val="22"/>
        </w:rPr>
        <w:t>природы;</w:t>
      </w:r>
    </w:p>
    <w:p>
      <w:pPr>
        <w:pStyle w:val="Normal"/>
        <w:spacing w:lineRule="auto" w:line="463" w:before="239" w:after="0"/>
        <w:ind w:left="818" w:right="598" w:firstLine="899"/>
        <w:jc w:val="both"/>
        <w:rPr>
          <w:sz w:val="22"/>
        </w:rPr>
      </w:pPr>
      <w:r>
        <w:rPr>
          <w:sz w:val="22"/>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w:t>
      </w:r>
      <w:r>
        <w:rPr>
          <w:spacing w:val="40"/>
          <w:sz w:val="22"/>
        </w:rPr>
        <w:t xml:space="preserve"> </w:t>
      </w:r>
      <w:r>
        <w:rPr>
          <w:sz w:val="22"/>
        </w:rPr>
        <w:t>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pPr>
        <w:pStyle w:val="Normal"/>
        <w:spacing w:before="9" w:after="0"/>
        <w:ind w:left="2935" w:right="0" w:hanging="0"/>
        <w:jc w:val="both"/>
        <w:rPr>
          <w:sz w:val="22"/>
        </w:rPr>
      </w:pPr>
      <w:r>
        <w:rPr>
          <w:sz w:val="22"/>
        </w:rPr>
        <w:t>Музыкальные</w:t>
      </w:r>
      <w:r>
        <w:rPr>
          <w:spacing w:val="-12"/>
          <w:sz w:val="22"/>
        </w:rPr>
        <w:t xml:space="preserve"> </w:t>
      </w:r>
      <w:r>
        <w:rPr>
          <w:spacing w:val="-2"/>
          <w:sz w:val="22"/>
        </w:rPr>
        <w:t>портреты.</w:t>
      </w:r>
    </w:p>
    <w:p>
      <w:pPr>
        <w:pStyle w:val="Normal"/>
        <w:spacing w:lineRule="auto" w:line="463" w:before="222" w:after="0"/>
        <w:ind w:left="818" w:right="605" w:firstLine="899"/>
        <w:jc w:val="both"/>
        <w:rPr>
          <w:sz w:val="22"/>
        </w:rPr>
      </w:pPr>
      <w:r>
        <w:rPr>
          <w:sz w:val="22"/>
        </w:rPr>
        <w:t>Содержание: музыка, передающая образ человека, его походку, движения, характер, манеру речи. «Портреты», выраженные в музыкальных интонациях.</w:t>
      </w:r>
    </w:p>
    <w:p>
      <w:pPr>
        <w:pStyle w:val="Normal"/>
        <w:spacing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4" w:after="0"/>
        <w:ind w:left="818" w:right="598" w:firstLine="899"/>
        <w:jc w:val="both"/>
        <w:rPr>
          <w:sz w:val="22"/>
        </w:rPr>
      </w:pPr>
      <w:r>
        <w:rPr>
          <w:sz w:val="22"/>
        </w:rPr>
        <w:t>слушание произведений вокальной, программной инструментальной музыки, посвящённой образам людей, сказочных персонажей;</w:t>
      </w:r>
    </w:p>
    <w:p>
      <w:pPr>
        <w:pStyle w:val="Normal"/>
        <w:spacing w:lineRule="auto" w:line="463" w:before="0" w:after="0"/>
        <w:ind w:left="818" w:right="597" w:firstLine="899"/>
        <w:jc w:val="both"/>
        <w:rPr>
          <w:sz w:val="22"/>
        </w:rPr>
      </w:pPr>
      <w:r>
        <w:rPr>
          <w:sz w:val="22"/>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w:t>
      </w:r>
      <w:r>
        <w:rPr>
          <w:spacing w:val="-1"/>
          <w:sz w:val="22"/>
        </w:rPr>
        <w:t xml:space="preserve"> </w:t>
      </w:r>
      <w:r>
        <w:rPr>
          <w:sz w:val="22"/>
        </w:rPr>
        <w:t>рисование,</w:t>
      </w:r>
      <w:r>
        <w:rPr>
          <w:spacing w:val="-1"/>
          <w:sz w:val="22"/>
        </w:rPr>
        <w:t xml:space="preserve"> </w:t>
      </w:r>
      <w:r>
        <w:rPr>
          <w:sz w:val="22"/>
        </w:rPr>
        <w:t>лепка</w:t>
      </w:r>
      <w:r>
        <w:rPr>
          <w:spacing w:val="-1"/>
          <w:sz w:val="22"/>
        </w:rPr>
        <w:t xml:space="preserve"> </w:t>
      </w:r>
      <w:r>
        <w:rPr>
          <w:sz w:val="22"/>
        </w:rPr>
        <w:t>героя</w:t>
      </w:r>
      <w:r>
        <w:rPr>
          <w:spacing w:val="-2"/>
          <w:sz w:val="22"/>
        </w:rPr>
        <w:t xml:space="preserve"> </w:t>
      </w:r>
      <w:r>
        <w:rPr>
          <w:sz w:val="22"/>
        </w:rPr>
        <w:t>музыкального</w:t>
      </w:r>
      <w:r>
        <w:rPr>
          <w:spacing w:val="-3"/>
          <w:sz w:val="22"/>
        </w:rPr>
        <w:t xml:space="preserve"> </w:t>
      </w:r>
      <w:r>
        <w:rPr>
          <w:sz w:val="22"/>
        </w:rPr>
        <w:t>произведения; игра-</w:t>
      </w:r>
      <w:r>
        <w:rPr>
          <w:spacing w:val="-5"/>
          <w:sz w:val="22"/>
        </w:rPr>
        <w:t xml:space="preserve"> </w:t>
      </w:r>
      <w:r>
        <w:rPr>
          <w:sz w:val="22"/>
        </w:rPr>
        <w:t>импровизация «Угадай</w:t>
      </w:r>
      <w:r>
        <w:rPr>
          <w:spacing w:val="-1"/>
          <w:sz w:val="22"/>
        </w:rPr>
        <w:t xml:space="preserve"> </w:t>
      </w:r>
      <w:r>
        <w:rPr>
          <w:sz w:val="22"/>
        </w:rPr>
        <w:t xml:space="preserve">мой характер»; инсценировка - импровизация в жанре кукольного (теневого) театра с помощью кукол, </w:t>
      </w:r>
      <w:r>
        <w:rPr>
          <w:spacing w:val="-2"/>
          <w:sz w:val="22"/>
        </w:rPr>
        <w:t>силуэтов.</w:t>
      </w:r>
    </w:p>
    <w:p>
      <w:pPr>
        <w:pStyle w:val="Normal"/>
        <w:spacing w:lineRule="exact" w:line="251" w:before="0" w:after="0"/>
        <w:ind w:left="595" w:right="0" w:hanging="0"/>
        <w:jc w:val="both"/>
        <w:rPr>
          <w:sz w:val="22"/>
        </w:rPr>
      </w:pPr>
      <w:r>
        <w:rPr>
          <w:sz w:val="22"/>
        </w:rPr>
        <w:t>Какой</w:t>
      </w:r>
      <w:r>
        <w:rPr>
          <w:spacing w:val="-8"/>
          <w:sz w:val="22"/>
        </w:rPr>
        <w:t xml:space="preserve"> </w:t>
      </w:r>
      <w:r>
        <w:rPr>
          <w:sz w:val="22"/>
        </w:rPr>
        <w:t>же</w:t>
      </w:r>
      <w:r>
        <w:rPr>
          <w:spacing w:val="-3"/>
          <w:sz w:val="22"/>
        </w:rPr>
        <w:t xml:space="preserve"> </w:t>
      </w:r>
      <w:r>
        <w:rPr>
          <w:sz w:val="22"/>
        </w:rPr>
        <w:t>праздник</w:t>
      </w:r>
      <w:r>
        <w:rPr>
          <w:spacing w:val="-3"/>
          <w:sz w:val="22"/>
        </w:rPr>
        <w:t xml:space="preserve"> </w:t>
      </w:r>
      <w:r>
        <w:rPr>
          <w:sz w:val="22"/>
        </w:rPr>
        <w:t>без</w:t>
      </w:r>
      <w:r>
        <w:rPr>
          <w:spacing w:val="-4"/>
          <w:sz w:val="22"/>
        </w:rPr>
        <w:t xml:space="preserve"> </w:t>
      </w:r>
      <w:r>
        <w:rPr>
          <w:spacing w:val="-2"/>
          <w:sz w:val="22"/>
        </w:rPr>
        <w:t>музыки?</w:t>
      </w:r>
    </w:p>
    <w:p>
      <w:pPr>
        <w:pStyle w:val="Normal"/>
        <w:spacing w:lineRule="auto" w:line="463" w:before="225" w:after="0"/>
        <w:ind w:left="818" w:right="2257" w:hanging="725"/>
        <w:jc w:val="both"/>
        <w:rPr>
          <w:sz w:val="22"/>
        </w:rPr>
      </w:pPr>
      <w:r>
        <w:rPr>
          <w:sz w:val="22"/>
        </w:rPr>
        <w:t>Содержание: музыка, создающая настроение праздника. Музыка в цирке, на уличном шествии, спортивном празднике.</w:t>
      </w:r>
    </w:p>
    <w:p>
      <w:pPr>
        <w:pStyle w:val="Normal"/>
        <w:spacing w:lineRule="exact" w:line="248"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before="237" w:after="0"/>
        <w:ind w:left="1718" w:right="0" w:hanging="0"/>
        <w:jc w:val="left"/>
        <w:rPr>
          <w:sz w:val="22"/>
        </w:rPr>
      </w:pPr>
      <w:r>
        <w:rPr>
          <w:sz w:val="22"/>
        </w:rPr>
        <w:t>диалог</w:t>
      </w:r>
      <w:r>
        <w:rPr>
          <w:spacing w:val="-12"/>
          <w:sz w:val="22"/>
        </w:rPr>
        <w:t xml:space="preserve"> </w:t>
      </w:r>
      <w:r>
        <w:rPr>
          <w:sz w:val="22"/>
        </w:rPr>
        <w:t>с</w:t>
      </w:r>
      <w:r>
        <w:rPr>
          <w:spacing w:val="-5"/>
          <w:sz w:val="22"/>
        </w:rPr>
        <w:t xml:space="preserve"> </w:t>
      </w:r>
      <w:r>
        <w:rPr>
          <w:sz w:val="22"/>
        </w:rPr>
        <w:t>учителем</w:t>
      </w:r>
      <w:r>
        <w:rPr>
          <w:spacing w:val="-6"/>
          <w:sz w:val="22"/>
        </w:rPr>
        <w:t xml:space="preserve"> </w:t>
      </w:r>
      <w:r>
        <w:rPr>
          <w:sz w:val="22"/>
        </w:rPr>
        <w:t>о</w:t>
      </w:r>
      <w:r>
        <w:rPr>
          <w:spacing w:val="-7"/>
          <w:sz w:val="22"/>
        </w:rPr>
        <w:t xml:space="preserve"> </w:t>
      </w:r>
      <w:r>
        <w:rPr>
          <w:sz w:val="22"/>
        </w:rPr>
        <w:t>значении</w:t>
      </w:r>
      <w:r>
        <w:rPr>
          <w:spacing w:val="-6"/>
          <w:sz w:val="22"/>
        </w:rPr>
        <w:t xml:space="preserve"> </w:t>
      </w:r>
      <w:r>
        <w:rPr>
          <w:sz w:val="22"/>
        </w:rPr>
        <w:t>музыки</w:t>
      </w:r>
      <w:r>
        <w:rPr>
          <w:spacing w:val="-6"/>
          <w:sz w:val="22"/>
        </w:rPr>
        <w:t xml:space="preserve"> </w:t>
      </w:r>
      <w:r>
        <w:rPr>
          <w:sz w:val="22"/>
        </w:rPr>
        <w:t>на</w:t>
      </w:r>
      <w:r>
        <w:rPr>
          <w:spacing w:val="-5"/>
          <w:sz w:val="22"/>
        </w:rPr>
        <w:t xml:space="preserve"> </w:t>
      </w:r>
      <w:r>
        <w:rPr>
          <w:spacing w:val="-2"/>
          <w:sz w:val="22"/>
        </w:rPr>
        <w:t>празднике;</w:t>
      </w:r>
    </w:p>
    <w:p>
      <w:pPr>
        <w:pStyle w:val="Normal"/>
        <w:spacing w:before="64" w:after="0"/>
        <w:ind w:left="1718" w:right="0" w:hanging="0"/>
        <w:jc w:val="left"/>
        <w:rPr>
          <w:sz w:val="22"/>
        </w:rPr>
      </w:pPr>
      <w:r>
        <w:rPr>
          <w:sz w:val="22"/>
        </w:rPr>
        <w:t>слушание</w:t>
      </w:r>
      <w:r>
        <w:rPr>
          <w:spacing w:val="-15"/>
          <w:sz w:val="22"/>
        </w:rPr>
        <w:t xml:space="preserve"> </w:t>
      </w:r>
      <w:r>
        <w:rPr>
          <w:sz w:val="22"/>
        </w:rPr>
        <w:t>произведений</w:t>
      </w:r>
      <w:r>
        <w:rPr>
          <w:spacing w:val="-12"/>
          <w:sz w:val="22"/>
        </w:rPr>
        <w:t xml:space="preserve"> </w:t>
      </w:r>
      <w:r>
        <w:rPr>
          <w:sz w:val="22"/>
        </w:rPr>
        <w:t>торжественного,</w:t>
      </w:r>
      <w:r>
        <w:rPr>
          <w:spacing w:val="-13"/>
          <w:sz w:val="22"/>
        </w:rPr>
        <w:t xml:space="preserve"> </w:t>
      </w:r>
      <w:r>
        <w:rPr>
          <w:sz w:val="22"/>
        </w:rPr>
        <w:t>праздничного</w:t>
      </w:r>
      <w:r>
        <w:rPr>
          <w:spacing w:val="-10"/>
          <w:sz w:val="22"/>
        </w:rPr>
        <w:t xml:space="preserve"> </w:t>
      </w:r>
      <w:r>
        <w:rPr>
          <w:spacing w:val="-2"/>
          <w:sz w:val="22"/>
        </w:rPr>
        <w:t>характера;</w:t>
      </w:r>
    </w:p>
    <w:p>
      <w:pPr>
        <w:pStyle w:val="Normal"/>
        <w:spacing w:lineRule="auto" w:line="463" w:before="239" w:after="0"/>
        <w:ind w:left="1718" w:right="3932" w:hanging="0"/>
        <w:jc w:val="left"/>
        <w:rPr>
          <w:sz w:val="22"/>
        </w:rPr>
      </w:pPr>
      <w:r>
        <w:rPr>
          <w:sz w:val="22"/>
        </w:rPr>
        <w:t>«дирижирование»</w:t>
      </w:r>
      <w:r>
        <w:rPr>
          <w:spacing w:val="-14"/>
          <w:sz w:val="22"/>
        </w:rPr>
        <w:t xml:space="preserve"> </w:t>
      </w:r>
      <w:r>
        <w:rPr>
          <w:sz w:val="22"/>
        </w:rPr>
        <w:t>фрагментами</w:t>
      </w:r>
      <w:r>
        <w:rPr>
          <w:spacing w:val="-14"/>
          <w:sz w:val="22"/>
        </w:rPr>
        <w:t xml:space="preserve"> </w:t>
      </w:r>
      <w:r>
        <w:rPr>
          <w:sz w:val="22"/>
        </w:rPr>
        <w:t>произведений; конкурс на лучшего «дирижёра»;</w:t>
      </w:r>
    </w:p>
    <w:p>
      <w:pPr>
        <w:pStyle w:val="Normal"/>
        <w:spacing w:lineRule="auto" w:line="463" w:before="0" w:after="0"/>
        <w:ind w:left="818" w:right="605" w:firstLine="899"/>
        <w:jc w:val="both"/>
        <w:rPr>
          <w:sz w:val="22"/>
        </w:rPr>
      </w:pPr>
      <w:r>
        <w:rPr>
          <w:sz w:val="22"/>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w:t>
      </w:r>
      <w:r>
        <w:rPr>
          <w:spacing w:val="40"/>
          <w:sz w:val="22"/>
        </w:rPr>
        <w:t xml:space="preserve"> </w:t>
      </w:r>
      <w:r>
        <w:rPr>
          <w:sz w:val="22"/>
        </w:rPr>
        <w:t>поздравлением;</w:t>
      </w:r>
      <w:r>
        <w:rPr>
          <w:spacing w:val="40"/>
          <w:sz w:val="22"/>
        </w:rPr>
        <w:t xml:space="preserve"> </w:t>
      </w:r>
      <w:r>
        <w:rPr>
          <w:sz w:val="22"/>
        </w:rPr>
        <w:t>групповые</w:t>
      </w:r>
      <w:r>
        <w:rPr>
          <w:spacing w:val="40"/>
          <w:sz w:val="22"/>
        </w:rPr>
        <w:t xml:space="preserve"> </w:t>
      </w:r>
      <w:r>
        <w:rPr>
          <w:sz w:val="22"/>
        </w:rPr>
        <w:t>творческие</w:t>
      </w:r>
      <w:r>
        <w:rPr>
          <w:spacing w:val="40"/>
          <w:sz w:val="22"/>
        </w:rPr>
        <w:t xml:space="preserve"> </w:t>
      </w:r>
      <w:r>
        <w:rPr>
          <w:sz w:val="22"/>
        </w:rPr>
        <w:t>шутливые</w:t>
      </w:r>
      <w:r>
        <w:rPr>
          <w:spacing w:val="40"/>
          <w:sz w:val="22"/>
        </w:rPr>
        <w:t xml:space="preserve"> </w:t>
      </w:r>
      <w:r>
        <w:rPr>
          <w:sz w:val="22"/>
        </w:rPr>
        <w:t>двигательные</w:t>
      </w:r>
      <w:r>
        <w:rPr>
          <w:spacing w:val="40"/>
          <w:sz w:val="22"/>
        </w:rPr>
        <w:t xml:space="preserve"> </w:t>
      </w:r>
      <w:r>
        <w:rPr>
          <w:sz w:val="22"/>
        </w:rPr>
        <w:t>импровизации</w:t>
      </w:r>
    </w:p>
    <w:p>
      <w:pPr>
        <w:pStyle w:val="Normal"/>
        <w:spacing w:lineRule="exact" w:line="252" w:before="0" w:after="0"/>
        <w:ind w:left="818" w:right="0" w:hanging="0"/>
        <w:jc w:val="left"/>
        <w:rPr>
          <w:sz w:val="22"/>
        </w:rPr>
      </w:pPr>
      <w:r>
        <w:rPr>
          <w:spacing w:val="-2"/>
          <w:sz w:val="22"/>
        </w:rPr>
        <w:t>«Цирковая</w:t>
      </w:r>
      <w:r>
        <w:rPr>
          <w:spacing w:val="3"/>
          <w:sz w:val="22"/>
        </w:rPr>
        <w:t xml:space="preserve"> </w:t>
      </w:r>
      <w:r>
        <w:rPr>
          <w:spacing w:val="-2"/>
          <w:sz w:val="22"/>
        </w:rPr>
        <w:t>труппа».</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before="174" w:after="0"/>
        <w:ind w:left="2986" w:right="0" w:hanging="0"/>
        <w:jc w:val="left"/>
        <w:rPr>
          <w:sz w:val="22"/>
        </w:rPr>
      </w:pPr>
      <w:r>
        <w:rPr>
          <w:sz w:val="22"/>
        </w:rPr>
        <w:t>Танцы,</w:t>
      </w:r>
      <w:r>
        <w:rPr>
          <w:spacing w:val="-3"/>
          <w:sz w:val="22"/>
        </w:rPr>
        <w:t xml:space="preserve"> </w:t>
      </w:r>
      <w:r>
        <w:rPr>
          <w:sz w:val="22"/>
        </w:rPr>
        <w:t>игры</w:t>
      </w:r>
      <w:r>
        <w:rPr>
          <w:spacing w:val="-5"/>
          <w:sz w:val="22"/>
        </w:rPr>
        <w:t xml:space="preserve"> </w:t>
      </w:r>
      <w:r>
        <w:rPr>
          <w:sz w:val="22"/>
        </w:rPr>
        <w:t>и</w:t>
      </w:r>
      <w:r>
        <w:rPr>
          <w:spacing w:val="-2"/>
          <w:sz w:val="22"/>
        </w:rPr>
        <w:t xml:space="preserve"> веселье.</w:t>
      </w:r>
    </w:p>
    <w:p>
      <w:pPr>
        <w:pStyle w:val="Normal"/>
        <w:spacing w:lineRule="auto" w:line="463" w:before="74" w:after="0"/>
        <w:ind w:left="818" w:right="605" w:firstLine="899"/>
        <w:jc w:val="both"/>
        <w:rPr>
          <w:sz w:val="22"/>
        </w:rPr>
      </w:pPr>
      <w:r>
        <w:rPr>
          <w:sz w:val="22"/>
        </w:rPr>
        <w:t>Содержание: музыка - игра звуками. Танец - искусство и радость движения. Примеры популярных танцев.</w:t>
      </w:r>
    </w:p>
    <w:p>
      <w:pPr>
        <w:pStyle w:val="Normal"/>
        <w:spacing w:lineRule="auto" w:line="463" w:before="0" w:after="0"/>
        <w:ind w:left="1718" w:right="3443" w:hanging="0"/>
        <w:jc w:val="both"/>
        <w:rPr>
          <w:sz w:val="22"/>
        </w:rPr>
      </w:pPr>
      <w:r>
        <w:rPr>
          <w:sz w:val="22"/>
        </w:rPr>
        <w:t>Виды деятельности обучающихся: слушание, исполнение музыки скерцозного характера; разучивание, исполнение танцевальных движений; танец-игра;</w:t>
      </w:r>
    </w:p>
    <w:p>
      <w:pPr>
        <w:pStyle w:val="Normal"/>
        <w:spacing w:lineRule="auto" w:line="463" w:before="0" w:after="0"/>
        <w:ind w:left="818" w:right="600" w:firstLine="899"/>
        <w:jc w:val="both"/>
        <w:rPr>
          <w:sz w:val="22"/>
        </w:rPr>
      </w:pPr>
      <w:r>
        <w:rPr>
          <w:sz w:val="22"/>
        </w:rPr>
        <w:t>рефлексия собственного эмоционального состояния после участия в танцевальных композициях и импровизациях;</w:t>
      </w:r>
    </w:p>
    <w:p>
      <w:pPr>
        <w:pStyle w:val="Normal"/>
        <w:spacing w:before="0" w:after="0"/>
        <w:ind w:left="1718" w:right="0" w:hanging="0"/>
        <w:jc w:val="both"/>
        <w:rPr>
          <w:sz w:val="22"/>
        </w:rPr>
      </w:pPr>
      <w:r>
        <w:rPr>
          <w:sz w:val="22"/>
        </w:rPr>
        <w:t>проблемная</w:t>
      </w:r>
      <w:r>
        <w:rPr>
          <w:spacing w:val="-14"/>
          <w:sz w:val="22"/>
        </w:rPr>
        <w:t xml:space="preserve"> </w:t>
      </w:r>
      <w:r>
        <w:rPr>
          <w:sz w:val="22"/>
        </w:rPr>
        <w:t>ситуация:</w:t>
      </w:r>
      <w:r>
        <w:rPr>
          <w:spacing w:val="-3"/>
          <w:sz w:val="22"/>
        </w:rPr>
        <w:t xml:space="preserve"> </w:t>
      </w:r>
      <w:r>
        <w:rPr>
          <w:sz w:val="22"/>
        </w:rPr>
        <w:t>зачем</w:t>
      </w:r>
      <w:r>
        <w:rPr>
          <w:spacing w:val="-5"/>
          <w:sz w:val="22"/>
        </w:rPr>
        <w:t xml:space="preserve"> </w:t>
      </w:r>
      <w:r>
        <w:rPr>
          <w:sz w:val="22"/>
        </w:rPr>
        <w:t>люди</w:t>
      </w:r>
      <w:r>
        <w:rPr>
          <w:spacing w:val="-6"/>
          <w:sz w:val="22"/>
        </w:rPr>
        <w:t xml:space="preserve"> </w:t>
      </w:r>
      <w:r>
        <w:rPr>
          <w:spacing w:val="-2"/>
          <w:sz w:val="22"/>
        </w:rPr>
        <w:t>танцуют;</w:t>
      </w:r>
    </w:p>
    <w:p>
      <w:pPr>
        <w:pStyle w:val="Normal"/>
        <w:spacing w:lineRule="auto" w:line="415" w:before="226" w:after="0"/>
        <w:ind w:left="2988" w:right="2185" w:hanging="1271"/>
        <w:jc w:val="both"/>
        <w:rPr>
          <w:sz w:val="22"/>
        </w:rPr>
      </w:pPr>
      <w:r>
        <w:rPr>
          <w:sz w:val="22"/>
        </w:rPr>
        <w:t>ритмическая</w:t>
      </w:r>
      <w:r>
        <w:rPr>
          <w:spacing w:val="-6"/>
          <w:sz w:val="22"/>
        </w:rPr>
        <w:t xml:space="preserve"> </w:t>
      </w:r>
      <w:r>
        <w:rPr>
          <w:sz w:val="22"/>
        </w:rPr>
        <w:t>импровизация</w:t>
      </w:r>
      <w:r>
        <w:rPr>
          <w:spacing w:val="-9"/>
          <w:sz w:val="22"/>
        </w:rPr>
        <w:t xml:space="preserve"> </w:t>
      </w:r>
      <w:r>
        <w:rPr>
          <w:sz w:val="22"/>
        </w:rPr>
        <w:t>в</w:t>
      </w:r>
      <w:r>
        <w:rPr>
          <w:spacing w:val="-7"/>
          <w:sz w:val="22"/>
        </w:rPr>
        <w:t xml:space="preserve"> </w:t>
      </w:r>
      <w:r>
        <w:rPr>
          <w:sz w:val="22"/>
        </w:rPr>
        <w:t>стиле</w:t>
      </w:r>
      <w:r>
        <w:rPr>
          <w:spacing w:val="-6"/>
          <w:sz w:val="22"/>
        </w:rPr>
        <w:t xml:space="preserve"> </w:t>
      </w:r>
      <w:r>
        <w:rPr>
          <w:sz w:val="22"/>
        </w:rPr>
        <w:t>определённого</w:t>
      </w:r>
      <w:r>
        <w:rPr>
          <w:spacing w:val="-9"/>
          <w:sz w:val="22"/>
        </w:rPr>
        <w:t xml:space="preserve"> </w:t>
      </w:r>
      <w:r>
        <w:rPr>
          <w:sz w:val="22"/>
        </w:rPr>
        <w:t>танцевального</w:t>
      </w:r>
      <w:r>
        <w:rPr>
          <w:spacing w:val="-5"/>
          <w:sz w:val="22"/>
        </w:rPr>
        <w:t xml:space="preserve"> </w:t>
      </w:r>
      <w:r>
        <w:rPr>
          <w:sz w:val="22"/>
        </w:rPr>
        <w:t>жанра; Музыка на войне, музыка о войне.</w:t>
      </w:r>
    </w:p>
    <w:p>
      <w:pPr>
        <w:pStyle w:val="Normal"/>
        <w:spacing w:lineRule="auto" w:line="463" w:before="37" w:after="0"/>
        <w:ind w:left="818" w:right="600" w:firstLine="899"/>
        <w:jc w:val="both"/>
        <w:rPr>
          <w:sz w:val="22"/>
        </w:rPr>
      </w:pPr>
      <w:r>
        <w:rPr>
          <w:sz w:val="22"/>
        </w:rPr>
        <w:t>Содержание: военная</w:t>
      </w:r>
      <w:r>
        <w:rPr>
          <w:spacing w:val="-2"/>
          <w:sz w:val="22"/>
        </w:rPr>
        <w:t xml:space="preserve"> </w:t>
      </w:r>
      <w:r>
        <w:rPr>
          <w:sz w:val="22"/>
        </w:rPr>
        <w:t>тема</w:t>
      </w:r>
      <w:r>
        <w:rPr>
          <w:spacing w:val="-1"/>
          <w:sz w:val="22"/>
        </w:rPr>
        <w:t xml:space="preserve"> </w:t>
      </w:r>
      <w:r>
        <w:rPr>
          <w:sz w:val="22"/>
        </w:rPr>
        <w:t>в</w:t>
      </w:r>
      <w:r>
        <w:rPr>
          <w:spacing w:val="-2"/>
          <w:sz w:val="22"/>
        </w:rPr>
        <w:t xml:space="preserve"> </w:t>
      </w:r>
      <w:r>
        <w:rPr>
          <w:sz w:val="22"/>
        </w:rPr>
        <w:t>музыкальном</w:t>
      </w:r>
      <w:r>
        <w:rPr>
          <w:spacing w:val="-2"/>
          <w:sz w:val="22"/>
        </w:rPr>
        <w:t xml:space="preserve"> </w:t>
      </w:r>
      <w:r>
        <w:rPr>
          <w:sz w:val="22"/>
        </w:rPr>
        <w:t>искусстве.</w:t>
      </w:r>
      <w:r>
        <w:rPr>
          <w:spacing w:val="-1"/>
          <w:sz w:val="22"/>
        </w:rPr>
        <w:t xml:space="preserve"> </w:t>
      </w:r>
      <w:r>
        <w:rPr>
          <w:sz w:val="22"/>
        </w:rPr>
        <w:t>Военные песни,</w:t>
      </w:r>
      <w:r>
        <w:rPr>
          <w:spacing w:val="-1"/>
          <w:sz w:val="22"/>
        </w:rPr>
        <w:t xml:space="preserve"> </w:t>
      </w:r>
      <w:r>
        <w:rPr>
          <w:sz w:val="22"/>
        </w:rPr>
        <w:t>марши,</w:t>
      </w:r>
      <w:r>
        <w:rPr>
          <w:spacing w:val="-2"/>
          <w:sz w:val="22"/>
        </w:rPr>
        <w:t xml:space="preserve"> </w:t>
      </w:r>
      <w:r>
        <w:rPr>
          <w:sz w:val="22"/>
        </w:rPr>
        <w:t>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pPr>
        <w:pStyle w:val="Normal"/>
        <w:spacing w:lineRule="auto" w:line="463" w:before="0" w:after="0"/>
        <w:ind w:left="818" w:right="602" w:firstLine="899"/>
        <w:jc w:val="both"/>
        <w:rPr>
          <w:sz w:val="22"/>
        </w:rPr>
      </w:pPr>
      <w:r>
        <w:rPr>
          <w:sz w:val="22"/>
        </w:rPr>
        <w:t>чтение учебных и художественных текстов, посвящённых песням Великой Отечественной войны;</w:t>
      </w:r>
    </w:p>
    <w:p>
      <w:pPr>
        <w:pStyle w:val="Normal"/>
        <w:spacing w:lineRule="auto" w:line="463" w:before="0" w:after="0"/>
        <w:ind w:left="818" w:right="602" w:firstLine="899"/>
        <w:jc w:val="both"/>
        <w:rPr>
          <w:sz w:val="22"/>
        </w:rPr>
      </w:pPr>
      <w:r>
        <w:rPr>
          <w:sz w:val="22"/>
        </w:rPr>
        <w:t>слушание, исполнение песен Великой Отечественной войны, знакомство с историей их сочинения и исполнения;</w:t>
      </w:r>
    </w:p>
    <w:p>
      <w:pPr>
        <w:pStyle w:val="Normal"/>
        <w:spacing w:lineRule="auto" w:line="463" w:before="0" w:after="0"/>
        <w:ind w:left="818" w:right="602" w:firstLine="899"/>
        <w:jc w:val="both"/>
        <w:rPr>
          <w:sz w:val="22"/>
        </w:rPr>
      </w:pPr>
      <w:r>
        <w:rPr>
          <w:sz w:val="22"/>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pPr>
        <w:pStyle w:val="Normal"/>
        <w:spacing w:lineRule="auto" w:line="468" w:before="57" w:after="0"/>
        <w:ind w:left="569" w:right="605" w:firstLine="2395"/>
        <w:jc w:val="both"/>
        <w:rPr>
          <w:sz w:val="22"/>
        </w:rPr>
      </w:pPr>
      <w:r>
        <w:rPr>
          <w:sz w:val="22"/>
        </w:rPr>
        <w:t>Главный музыкальный символ.Содержание: гимн России - главный музыкальный символ нашей страны. Традицииисполнения Гимна России. Другие гимны.</w:t>
      </w:r>
    </w:p>
    <w:p>
      <w:pPr>
        <w:pStyle w:val="Normal"/>
        <w:spacing w:lineRule="auto" w:line="463" w:before="0" w:after="0"/>
        <w:ind w:left="1718" w:right="1580" w:hanging="0"/>
        <w:jc w:val="both"/>
        <w:rPr>
          <w:sz w:val="22"/>
        </w:rPr>
      </w:pPr>
      <w:r>
        <w:rPr>
          <w:sz w:val="22"/>
        </w:rPr>
        <w:t>Виды деятельности обучающихся: разучивание, исполнение Гимна</w:t>
      </w:r>
      <w:r>
        <w:rPr>
          <w:spacing w:val="80"/>
          <w:sz w:val="22"/>
        </w:rPr>
        <w:t xml:space="preserve"> </w:t>
      </w:r>
      <w:r>
        <w:rPr>
          <w:sz w:val="22"/>
        </w:rPr>
        <w:t>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pPr>
        <w:pStyle w:val="Normal"/>
        <w:spacing w:lineRule="auto" w:line="463" w:before="0" w:after="0"/>
        <w:ind w:left="1718" w:right="1073" w:hanging="0"/>
        <w:jc w:val="both"/>
        <w:rPr>
          <w:sz w:val="22"/>
        </w:rPr>
      </w:pPr>
      <w:r>
        <w:rPr>
          <w:sz w:val="22"/>
        </w:rPr>
        <w:t>обсуждение</w:t>
      </w:r>
      <w:r>
        <w:rPr>
          <w:spacing w:val="-3"/>
          <w:sz w:val="22"/>
        </w:rPr>
        <w:t xml:space="preserve"> </w:t>
      </w:r>
      <w:r>
        <w:rPr>
          <w:sz w:val="22"/>
        </w:rPr>
        <w:t>этических</w:t>
      </w:r>
      <w:r>
        <w:rPr>
          <w:spacing w:val="-3"/>
          <w:sz w:val="22"/>
        </w:rPr>
        <w:t xml:space="preserve"> </w:t>
      </w:r>
      <w:r>
        <w:rPr>
          <w:sz w:val="22"/>
        </w:rPr>
        <w:t>вопросов,</w:t>
      </w:r>
      <w:r>
        <w:rPr>
          <w:spacing w:val="-3"/>
          <w:sz w:val="22"/>
        </w:rPr>
        <w:t xml:space="preserve"> </w:t>
      </w:r>
      <w:r>
        <w:rPr>
          <w:sz w:val="22"/>
        </w:rPr>
        <w:t>связанных</w:t>
      </w:r>
      <w:r>
        <w:rPr>
          <w:spacing w:val="-3"/>
          <w:sz w:val="22"/>
        </w:rPr>
        <w:t xml:space="preserve"> </w:t>
      </w:r>
      <w:r>
        <w:rPr>
          <w:sz w:val="22"/>
        </w:rPr>
        <w:t>с</w:t>
      </w:r>
      <w:r>
        <w:rPr>
          <w:spacing w:val="-3"/>
          <w:sz w:val="22"/>
        </w:rPr>
        <w:t xml:space="preserve"> </w:t>
      </w:r>
      <w:r>
        <w:rPr>
          <w:sz w:val="22"/>
        </w:rPr>
        <w:t>государственными</w:t>
      </w:r>
      <w:r>
        <w:rPr>
          <w:spacing w:val="-4"/>
          <w:sz w:val="22"/>
        </w:rPr>
        <w:t xml:space="preserve"> </w:t>
      </w:r>
      <w:r>
        <w:rPr>
          <w:sz w:val="22"/>
        </w:rPr>
        <w:t>символами</w:t>
      </w:r>
      <w:r>
        <w:rPr>
          <w:spacing w:val="-6"/>
          <w:sz w:val="22"/>
        </w:rPr>
        <w:t xml:space="preserve"> </w:t>
      </w:r>
      <w:r>
        <w:rPr>
          <w:sz w:val="22"/>
        </w:rPr>
        <w:t>страны; разучивание, исполнение Гимна своей республики, города, школы.</w:t>
      </w:r>
    </w:p>
    <w:p>
      <w:pPr>
        <w:pStyle w:val="Normal"/>
        <w:spacing w:before="10" w:after="0"/>
        <w:ind w:left="2964" w:right="0" w:hanging="0"/>
        <w:jc w:val="both"/>
        <w:rPr>
          <w:sz w:val="22"/>
        </w:rPr>
      </w:pPr>
      <w:r>
        <w:rPr>
          <w:sz w:val="22"/>
        </w:rPr>
        <w:t>Искусство</w:t>
      </w:r>
      <w:r>
        <w:rPr>
          <w:spacing w:val="-10"/>
          <w:sz w:val="22"/>
        </w:rPr>
        <w:t xml:space="preserve"> </w:t>
      </w:r>
      <w:r>
        <w:rPr>
          <w:spacing w:val="-2"/>
          <w:sz w:val="22"/>
        </w:rPr>
        <w:t>времени.</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auto" w:line="463" w:before="215" w:after="0"/>
        <w:ind w:left="818" w:right="599" w:firstLine="899"/>
        <w:jc w:val="both"/>
        <w:rPr>
          <w:sz w:val="22"/>
        </w:rPr>
      </w:pPr>
      <w:r>
        <w:rPr>
          <w:sz w:val="22"/>
        </w:rPr>
        <w:t>Содержание: музыка - временное искусство. Погружение в поток</w:t>
      </w:r>
      <w:r>
        <w:rPr>
          <w:spacing w:val="40"/>
          <w:sz w:val="22"/>
        </w:rPr>
        <w:t xml:space="preserve"> </w:t>
      </w:r>
      <w:r>
        <w:rPr>
          <w:sz w:val="22"/>
        </w:rPr>
        <w:t>музыкального звучания.</w:t>
      </w:r>
      <w:r>
        <w:rPr>
          <w:spacing w:val="40"/>
          <w:sz w:val="22"/>
        </w:rPr>
        <w:t xml:space="preserve">  </w:t>
      </w:r>
      <w:r>
        <w:rPr>
          <w:sz w:val="22"/>
        </w:rPr>
        <w:t>Музыкальные</w:t>
      </w:r>
      <w:r>
        <w:rPr>
          <w:spacing w:val="40"/>
          <w:sz w:val="22"/>
        </w:rPr>
        <w:t xml:space="preserve">  </w:t>
      </w:r>
      <w:r>
        <w:rPr>
          <w:sz w:val="22"/>
        </w:rPr>
        <w:t>образы</w:t>
      </w:r>
      <w:r>
        <w:rPr>
          <w:spacing w:val="40"/>
          <w:sz w:val="22"/>
        </w:rPr>
        <w:t xml:space="preserve">  </w:t>
      </w:r>
      <w:r>
        <w:rPr>
          <w:sz w:val="22"/>
        </w:rPr>
        <w:t>движения,</w:t>
      </w:r>
      <w:r>
        <w:rPr>
          <w:spacing w:val="40"/>
          <w:sz w:val="22"/>
        </w:rPr>
        <w:t xml:space="preserve">  </w:t>
      </w:r>
      <w:r>
        <w:rPr>
          <w:sz w:val="22"/>
        </w:rPr>
        <w:t>изменения</w:t>
      </w:r>
      <w:r>
        <w:rPr>
          <w:spacing w:val="40"/>
          <w:sz w:val="22"/>
        </w:rPr>
        <w:t xml:space="preserve">  </w:t>
      </w:r>
      <w:r>
        <w:rPr>
          <w:sz w:val="22"/>
        </w:rPr>
        <w:t>и</w:t>
      </w:r>
      <w:r>
        <w:rPr>
          <w:spacing w:val="40"/>
          <w:sz w:val="22"/>
        </w:rPr>
        <w:t xml:space="preserve">  </w:t>
      </w:r>
      <w:r>
        <w:rPr>
          <w:sz w:val="22"/>
        </w:rPr>
        <w:t>развития.</w:t>
      </w:r>
      <w:r>
        <w:rPr>
          <w:spacing w:val="40"/>
          <w:sz w:val="22"/>
        </w:rPr>
        <w:t xml:space="preserve">  </w:t>
      </w:r>
      <w:r>
        <w:rPr>
          <w:sz w:val="22"/>
        </w:rPr>
        <w:t>Виды</w:t>
      </w:r>
      <w:r>
        <w:rPr>
          <w:spacing w:val="40"/>
          <w:sz w:val="22"/>
        </w:rPr>
        <w:t xml:space="preserve">  </w:t>
      </w:r>
      <w:r>
        <w:rPr>
          <w:sz w:val="22"/>
        </w:rPr>
        <w:t>деятельности</w:t>
      </w:r>
    </w:p>
    <w:p>
      <w:pPr>
        <w:pStyle w:val="Normal"/>
        <w:spacing w:before="74" w:after="0"/>
        <w:ind w:left="818" w:right="0" w:hanging="0"/>
        <w:jc w:val="left"/>
        <w:rPr>
          <w:sz w:val="22"/>
        </w:rPr>
      </w:pPr>
      <w:r>
        <w:rPr>
          <w:spacing w:val="-2"/>
          <w:sz w:val="22"/>
        </w:rPr>
        <w:t>обучающихся:</w:t>
      </w:r>
    </w:p>
    <w:p>
      <w:pPr>
        <w:pStyle w:val="Normal"/>
        <w:spacing w:lineRule="auto" w:line="463" w:before="237" w:after="0"/>
        <w:ind w:left="818" w:right="697" w:firstLine="899"/>
        <w:jc w:val="left"/>
        <w:rPr>
          <w:sz w:val="22"/>
        </w:rPr>
      </w:pPr>
      <w:r>
        <w:rPr>
          <w:sz w:val="22"/>
        </w:rPr>
        <w:t>слушание,</w:t>
      </w:r>
      <w:r>
        <w:rPr>
          <w:spacing w:val="40"/>
          <w:sz w:val="22"/>
        </w:rPr>
        <w:t xml:space="preserve"> </w:t>
      </w:r>
      <w:r>
        <w:rPr>
          <w:sz w:val="22"/>
        </w:rPr>
        <w:t>исполнение</w:t>
      </w:r>
      <w:r>
        <w:rPr>
          <w:spacing w:val="40"/>
          <w:sz w:val="22"/>
        </w:rPr>
        <w:t xml:space="preserve"> </w:t>
      </w:r>
      <w:r>
        <w:rPr>
          <w:sz w:val="22"/>
        </w:rPr>
        <w:t>музыкальных</w:t>
      </w:r>
      <w:r>
        <w:rPr>
          <w:spacing w:val="40"/>
          <w:sz w:val="22"/>
        </w:rPr>
        <w:t xml:space="preserve"> </w:t>
      </w:r>
      <w:r>
        <w:rPr>
          <w:sz w:val="22"/>
        </w:rPr>
        <w:t>произведений,</w:t>
      </w:r>
      <w:r>
        <w:rPr>
          <w:spacing w:val="40"/>
          <w:sz w:val="22"/>
        </w:rPr>
        <w:t xml:space="preserve"> </w:t>
      </w:r>
      <w:r>
        <w:rPr>
          <w:sz w:val="22"/>
        </w:rPr>
        <w:t>передающих</w:t>
      </w:r>
      <w:r>
        <w:rPr>
          <w:spacing w:val="40"/>
          <w:sz w:val="22"/>
        </w:rPr>
        <w:t xml:space="preserve"> </w:t>
      </w:r>
      <w:r>
        <w:rPr>
          <w:sz w:val="22"/>
        </w:rPr>
        <w:t>образ</w:t>
      </w:r>
      <w:r>
        <w:rPr>
          <w:spacing w:val="40"/>
          <w:sz w:val="22"/>
        </w:rPr>
        <w:t xml:space="preserve"> </w:t>
      </w:r>
      <w:r>
        <w:rPr>
          <w:sz w:val="22"/>
        </w:rPr>
        <w:t xml:space="preserve">непрерывного </w:t>
      </w:r>
      <w:r>
        <w:rPr>
          <w:spacing w:val="-2"/>
          <w:sz w:val="22"/>
        </w:rPr>
        <w:t>движения;</w:t>
      </w:r>
    </w:p>
    <w:p>
      <w:pPr>
        <w:pStyle w:val="Normal"/>
        <w:spacing w:lineRule="auto" w:line="463" w:before="0" w:after="0"/>
        <w:ind w:left="818" w:right="0" w:firstLine="899"/>
        <w:jc w:val="left"/>
        <w:rPr>
          <w:sz w:val="22"/>
        </w:rPr>
      </w:pPr>
      <w:r>
        <w:rPr>
          <w:sz w:val="22"/>
        </w:rPr>
        <w:t>наблюдение</w:t>
      </w:r>
      <w:r>
        <w:rPr>
          <w:spacing w:val="40"/>
          <w:sz w:val="22"/>
        </w:rPr>
        <w:t xml:space="preserve"> </w:t>
      </w:r>
      <w:r>
        <w:rPr>
          <w:sz w:val="22"/>
        </w:rPr>
        <w:t>за</w:t>
      </w:r>
      <w:r>
        <w:rPr>
          <w:spacing w:val="40"/>
          <w:sz w:val="22"/>
        </w:rPr>
        <w:t xml:space="preserve"> </w:t>
      </w:r>
      <w:r>
        <w:rPr>
          <w:sz w:val="22"/>
        </w:rPr>
        <w:t>своими</w:t>
      </w:r>
      <w:r>
        <w:rPr>
          <w:spacing w:val="40"/>
          <w:sz w:val="22"/>
        </w:rPr>
        <w:t xml:space="preserve"> </w:t>
      </w:r>
      <w:r>
        <w:rPr>
          <w:sz w:val="22"/>
        </w:rPr>
        <w:t>телесными</w:t>
      </w:r>
      <w:r>
        <w:rPr>
          <w:spacing w:val="40"/>
          <w:sz w:val="22"/>
        </w:rPr>
        <w:t xml:space="preserve"> </w:t>
      </w:r>
      <w:r>
        <w:rPr>
          <w:sz w:val="22"/>
        </w:rPr>
        <w:t>реакциями</w:t>
      </w:r>
      <w:r>
        <w:rPr>
          <w:spacing w:val="40"/>
          <w:sz w:val="22"/>
        </w:rPr>
        <w:t xml:space="preserve"> </w:t>
      </w:r>
      <w:r>
        <w:rPr>
          <w:sz w:val="22"/>
        </w:rPr>
        <w:t>(дыхание,</w:t>
      </w:r>
      <w:r>
        <w:rPr>
          <w:spacing w:val="40"/>
          <w:sz w:val="22"/>
        </w:rPr>
        <w:t xml:space="preserve"> </w:t>
      </w:r>
      <w:r>
        <w:rPr>
          <w:sz w:val="22"/>
        </w:rPr>
        <w:t>пульс,</w:t>
      </w:r>
      <w:r>
        <w:rPr>
          <w:spacing w:val="40"/>
          <w:sz w:val="22"/>
        </w:rPr>
        <w:t xml:space="preserve"> </w:t>
      </w:r>
      <w:r>
        <w:rPr>
          <w:sz w:val="22"/>
        </w:rPr>
        <w:t>мышечный</w:t>
      </w:r>
      <w:r>
        <w:rPr>
          <w:spacing w:val="40"/>
          <w:sz w:val="22"/>
        </w:rPr>
        <w:t xml:space="preserve"> </w:t>
      </w:r>
      <w:r>
        <w:rPr>
          <w:sz w:val="22"/>
        </w:rPr>
        <w:t>тонус)</w:t>
      </w:r>
      <w:r>
        <w:rPr>
          <w:spacing w:val="40"/>
          <w:sz w:val="22"/>
        </w:rPr>
        <w:t xml:space="preserve"> </w:t>
      </w:r>
      <w:r>
        <w:rPr>
          <w:sz w:val="22"/>
        </w:rPr>
        <w:t>при восприятии музыки;</w:t>
      </w:r>
    </w:p>
    <w:p>
      <w:pPr>
        <w:pStyle w:val="Normal"/>
        <w:spacing w:lineRule="auto" w:line="463" w:before="0" w:after="0"/>
        <w:ind w:left="818" w:right="0" w:firstLine="899"/>
        <w:jc w:val="left"/>
        <w:rPr>
          <w:sz w:val="22"/>
        </w:rPr>
      </w:pPr>
      <w:r>
        <w:rPr>
          <w:sz w:val="22"/>
        </w:rPr>
        <w:t>проблемная</w:t>
      </w:r>
      <w:r>
        <w:rPr>
          <w:spacing w:val="29"/>
          <w:sz w:val="22"/>
        </w:rPr>
        <w:t xml:space="preserve"> </w:t>
      </w:r>
      <w:r>
        <w:rPr>
          <w:sz w:val="22"/>
        </w:rPr>
        <w:t>ситуация:</w:t>
      </w:r>
      <w:r>
        <w:rPr>
          <w:spacing w:val="31"/>
          <w:sz w:val="22"/>
        </w:rPr>
        <w:t xml:space="preserve"> </w:t>
      </w:r>
      <w:r>
        <w:rPr>
          <w:sz w:val="22"/>
        </w:rPr>
        <w:t>как</w:t>
      </w:r>
      <w:r>
        <w:rPr>
          <w:spacing w:val="31"/>
          <w:sz w:val="22"/>
        </w:rPr>
        <w:t xml:space="preserve"> </w:t>
      </w:r>
      <w:r>
        <w:rPr>
          <w:sz w:val="22"/>
        </w:rPr>
        <w:t>музыка</w:t>
      </w:r>
      <w:r>
        <w:rPr>
          <w:spacing w:val="31"/>
          <w:sz w:val="22"/>
        </w:rPr>
        <w:t xml:space="preserve"> </w:t>
      </w:r>
      <w:r>
        <w:rPr>
          <w:sz w:val="22"/>
        </w:rPr>
        <w:t>воздействует</w:t>
      </w:r>
      <w:r>
        <w:rPr>
          <w:spacing w:val="30"/>
          <w:sz w:val="22"/>
        </w:rPr>
        <w:t xml:space="preserve"> </w:t>
      </w:r>
      <w:r>
        <w:rPr>
          <w:sz w:val="22"/>
        </w:rPr>
        <w:t>на</w:t>
      </w:r>
      <w:r>
        <w:rPr>
          <w:spacing w:val="31"/>
          <w:sz w:val="22"/>
        </w:rPr>
        <w:t xml:space="preserve"> </w:t>
      </w:r>
      <w:r>
        <w:rPr>
          <w:sz w:val="22"/>
        </w:rPr>
        <w:t>человека;</w:t>
      </w:r>
      <w:r>
        <w:rPr>
          <w:spacing w:val="31"/>
          <w:sz w:val="22"/>
        </w:rPr>
        <w:t xml:space="preserve"> </w:t>
      </w:r>
      <w:r>
        <w:rPr>
          <w:sz w:val="22"/>
        </w:rPr>
        <w:t>вариативно:</w:t>
      </w:r>
      <w:r>
        <w:rPr>
          <w:spacing w:val="28"/>
          <w:sz w:val="22"/>
        </w:rPr>
        <w:t xml:space="preserve"> </w:t>
      </w:r>
      <w:r>
        <w:rPr>
          <w:sz w:val="22"/>
        </w:rPr>
        <w:t>программная ритмическая или инструментальная импровизация «Поезд», «Космический корабль».</w:t>
      </w:r>
    </w:p>
    <w:p>
      <w:pPr>
        <w:pStyle w:val="Normal"/>
        <w:spacing w:before="7" w:after="0"/>
        <w:ind w:left="2748" w:right="0" w:hanging="0"/>
        <w:jc w:val="left"/>
        <w:rPr>
          <w:sz w:val="22"/>
        </w:rPr>
      </w:pPr>
      <w:r>
        <w:rPr>
          <w:sz w:val="22"/>
        </w:rPr>
        <w:t>Модуль</w:t>
      </w:r>
      <w:r>
        <w:rPr>
          <w:spacing w:val="-6"/>
          <w:sz w:val="22"/>
        </w:rPr>
        <w:t xml:space="preserve"> </w:t>
      </w:r>
      <w:r>
        <w:rPr>
          <w:sz w:val="22"/>
        </w:rPr>
        <w:t>№</w:t>
      </w:r>
      <w:r>
        <w:rPr>
          <w:spacing w:val="-9"/>
          <w:sz w:val="22"/>
        </w:rPr>
        <w:t xml:space="preserve"> </w:t>
      </w:r>
      <w:r>
        <w:rPr>
          <w:sz w:val="22"/>
        </w:rPr>
        <w:t>4</w:t>
      </w:r>
      <w:r>
        <w:rPr>
          <w:spacing w:val="-8"/>
          <w:sz w:val="22"/>
        </w:rPr>
        <w:t xml:space="preserve"> </w:t>
      </w:r>
      <w:r>
        <w:rPr>
          <w:sz w:val="22"/>
        </w:rPr>
        <w:t>«Музыка</w:t>
      </w:r>
      <w:r>
        <w:rPr>
          <w:spacing w:val="-5"/>
          <w:sz w:val="22"/>
        </w:rPr>
        <w:t xml:space="preserve"> </w:t>
      </w:r>
      <w:r>
        <w:rPr>
          <w:sz w:val="22"/>
        </w:rPr>
        <w:t>народов</w:t>
      </w:r>
      <w:r>
        <w:rPr>
          <w:spacing w:val="-6"/>
          <w:sz w:val="22"/>
        </w:rPr>
        <w:t xml:space="preserve"> </w:t>
      </w:r>
      <w:r>
        <w:rPr>
          <w:spacing w:val="-2"/>
          <w:sz w:val="22"/>
        </w:rPr>
        <w:t>мира».</w:t>
      </w:r>
    </w:p>
    <w:p>
      <w:pPr>
        <w:pStyle w:val="Normal"/>
        <w:spacing w:lineRule="auto" w:line="463" w:before="220" w:after="0"/>
        <w:ind w:left="818" w:right="596" w:firstLine="899"/>
        <w:jc w:val="both"/>
        <w:rPr>
          <w:sz w:val="22"/>
        </w:rPr>
      </w:pPr>
      <w:r>
        <w:rPr>
          <w:sz w:val="22"/>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pPr>
        <w:pStyle w:val="Normal"/>
        <w:spacing w:before="10" w:after="0"/>
        <w:ind w:left="2945" w:right="0" w:hanging="0"/>
        <w:jc w:val="both"/>
        <w:rPr>
          <w:sz w:val="22"/>
        </w:rPr>
      </w:pPr>
      <w:r>
        <w:rPr>
          <w:sz w:val="22"/>
        </w:rPr>
        <w:t>Певец</w:t>
      </w:r>
      <w:r>
        <w:rPr>
          <w:spacing w:val="-6"/>
          <w:sz w:val="22"/>
        </w:rPr>
        <w:t xml:space="preserve"> </w:t>
      </w:r>
      <w:r>
        <w:rPr>
          <w:sz w:val="22"/>
        </w:rPr>
        <w:t>своего</w:t>
      </w:r>
      <w:r>
        <w:rPr>
          <w:spacing w:val="-2"/>
          <w:sz w:val="22"/>
        </w:rPr>
        <w:t xml:space="preserve"> народа.</w:t>
      </w:r>
    </w:p>
    <w:p>
      <w:pPr>
        <w:pStyle w:val="Normal"/>
        <w:spacing w:lineRule="auto" w:line="463" w:before="220" w:after="0"/>
        <w:ind w:left="818" w:right="1066" w:firstLine="899"/>
        <w:jc w:val="both"/>
        <w:rPr>
          <w:sz w:val="22"/>
        </w:rPr>
      </w:pPr>
      <w:r>
        <w:rPr>
          <w:sz w:val="22"/>
        </w:rPr>
        <w:t>Содержание: интонации</w:t>
      </w:r>
      <w:r>
        <w:rPr>
          <w:spacing w:val="-1"/>
          <w:sz w:val="22"/>
        </w:rPr>
        <w:t xml:space="preserve"> </w:t>
      </w:r>
      <w:r>
        <w:rPr>
          <w:sz w:val="22"/>
        </w:rPr>
        <w:t>народной музыки в творчестве зарубежных композиторов - ярких представителей национального музыкального стиля своей страны.</w:t>
      </w:r>
    </w:p>
    <w:p>
      <w:pPr>
        <w:pStyle w:val="Normal"/>
        <w:spacing w:lineRule="auto" w:line="463" w:before="3" w:after="0"/>
        <w:ind w:left="1718" w:right="636" w:hanging="0"/>
        <w:jc w:val="both"/>
        <w:rPr>
          <w:sz w:val="22"/>
        </w:rPr>
      </w:pPr>
      <w:r>
        <w:rPr>
          <w:sz w:val="22"/>
        </w:rPr>
        <w:t>Виды деятельности обучающихся: знакомство с творчеством композиторов; сравнение их сочинений с народной музыкой;</w:t>
      </w:r>
    </w:p>
    <w:p>
      <w:pPr>
        <w:pStyle w:val="Normal"/>
        <w:spacing w:lineRule="auto" w:line="290" w:before="2" w:after="0"/>
        <w:ind w:left="1718" w:right="603" w:hanging="0"/>
        <w:jc w:val="both"/>
        <w:rPr>
          <w:sz w:val="22"/>
        </w:rPr>
      </w:pPr>
      <w:r>
        <w:rPr>
          <w:sz w:val="22"/>
        </w:rPr>
        <w:t>определение формы, принципа развития фольклорного музыкального материала; вокализация</w:t>
      </w:r>
      <w:r>
        <w:rPr>
          <w:spacing w:val="60"/>
          <w:sz w:val="22"/>
        </w:rPr>
        <w:t xml:space="preserve">  </w:t>
      </w:r>
      <w:r>
        <w:rPr>
          <w:sz w:val="22"/>
        </w:rPr>
        <w:t>наиболее</w:t>
      </w:r>
      <w:r>
        <w:rPr>
          <w:spacing w:val="59"/>
          <w:sz w:val="22"/>
        </w:rPr>
        <w:t xml:space="preserve">  </w:t>
      </w:r>
      <w:r>
        <w:rPr>
          <w:sz w:val="22"/>
        </w:rPr>
        <w:t>ярких</w:t>
      </w:r>
      <w:r>
        <w:rPr>
          <w:spacing w:val="60"/>
          <w:sz w:val="22"/>
        </w:rPr>
        <w:t xml:space="preserve">  </w:t>
      </w:r>
      <w:r>
        <w:rPr>
          <w:sz w:val="22"/>
        </w:rPr>
        <w:t>тем</w:t>
      </w:r>
      <w:r>
        <w:rPr>
          <w:spacing w:val="60"/>
          <w:sz w:val="22"/>
        </w:rPr>
        <w:t xml:space="preserve">  </w:t>
      </w:r>
      <w:r>
        <w:rPr>
          <w:sz w:val="22"/>
        </w:rPr>
        <w:t>инструментальных</w:t>
      </w:r>
      <w:r>
        <w:rPr>
          <w:spacing w:val="61"/>
          <w:sz w:val="22"/>
        </w:rPr>
        <w:t xml:space="preserve">  </w:t>
      </w:r>
      <w:r>
        <w:rPr>
          <w:sz w:val="22"/>
        </w:rPr>
        <w:t>сочинений;</w:t>
      </w:r>
      <w:r>
        <w:rPr>
          <w:spacing w:val="59"/>
          <w:w w:val="150"/>
          <w:sz w:val="22"/>
        </w:rPr>
        <w:t xml:space="preserve">  </w:t>
      </w:r>
      <w:r>
        <w:rPr>
          <w:spacing w:val="-2"/>
          <w:sz w:val="22"/>
        </w:rPr>
        <w:t>разучивание,</w:t>
      </w:r>
    </w:p>
    <w:p>
      <w:pPr>
        <w:pStyle w:val="Normal"/>
        <w:spacing w:lineRule="auto" w:line="463" w:before="180" w:after="0"/>
        <w:ind w:left="818" w:right="599" w:hanging="0"/>
        <w:jc w:val="both"/>
        <w:rPr>
          <w:sz w:val="22"/>
        </w:rPr>
      </w:pPr>
      <w:r>
        <w:rPr>
          <w:sz w:val="22"/>
        </w:rPr>
        <w:t>исполнение доступных вокальных сочинений; вариативно: исполнение на клавишных</w:t>
      </w:r>
      <w:r>
        <w:rPr>
          <w:spacing w:val="40"/>
          <w:sz w:val="22"/>
        </w:rPr>
        <w:t xml:space="preserve"> </w:t>
      </w:r>
      <w:r>
        <w:rPr>
          <w:sz w:val="22"/>
        </w:rPr>
        <w:t>или</w:t>
      </w:r>
      <w:r>
        <w:rPr>
          <w:spacing w:val="40"/>
          <w:sz w:val="22"/>
        </w:rPr>
        <w:t xml:space="preserve"> </w:t>
      </w:r>
      <w:r>
        <w:rPr>
          <w:sz w:val="22"/>
        </w:rPr>
        <w:t>духовых инструментах композиторских мелодий, прослеживание их по нотной записи;</w:t>
      </w:r>
    </w:p>
    <w:p>
      <w:pPr>
        <w:pStyle w:val="Normal"/>
        <w:tabs>
          <w:tab w:val="clear" w:pos="720"/>
          <w:tab w:val="left" w:pos="7364" w:leader="none"/>
        </w:tabs>
        <w:spacing w:lineRule="auto" w:line="463" w:before="0" w:after="0"/>
        <w:ind w:left="818" w:right="819" w:firstLine="899"/>
        <w:jc w:val="both"/>
        <w:rPr>
          <w:sz w:val="22"/>
        </w:rPr>
      </w:pPr>
      <w:r>
        <w:rPr>
          <w:sz w:val="22"/>
        </w:rPr>
        <w:t>творческие, исследовательские проекты,</w:t>
        <w:tab/>
        <w:t>посвящённые</w:t>
      </w:r>
      <w:r>
        <w:rPr>
          <w:spacing w:val="-14"/>
          <w:sz w:val="22"/>
        </w:rPr>
        <w:t xml:space="preserve"> </w:t>
      </w:r>
      <w:r>
        <w:rPr>
          <w:sz w:val="22"/>
        </w:rPr>
        <w:t xml:space="preserve">выдающимся </w:t>
      </w:r>
      <w:r>
        <w:rPr>
          <w:spacing w:val="-2"/>
          <w:sz w:val="22"/>
        </w:rPr>
        <w:t>композиторам.</w:t>
      </w:r>
    </w:p>
    <w:p>
      <w:pPr>
        <w:pStyle w:val="Normal"/>
        <w:spacing w:before="10" w:after="0"/>
        <w:ind w:left="2945" w:right="0" w:hanging="0"/>
        <w:jc w:val="both"/>
        <w:rPr>
          <w:sz w:val="22"/>
        </w:rPr>
      </w:pPr>
      <w:r>
        <w:rPr>
          <w:sz w:val="22"/>
        </w:rPr>
        <w:t>Музыка</w:t>
      </w:r>
      <w:r>
        <w:rPr>
          <w:spacing w:val="-7"/>
          <w:sz w:val="22"/>
        </w:rPr>
        <w:t xml:space="preserve"> </w:t>
      </w:r>
      <w:r>
        <w:rPr>
          <w:sz w:val="22"/>
        </w:rPr>
        <w:t>стран</w:t>
      </w:r>
      <w:r>
        <w:rPr>
          <w:spacing w:val="-8"/>
          <w:sz w:val="22"/>
        </w:rPr>
        <w:t xml:space="preserve"> </w:t>
      </w:r>
      <w:r>
        <w:rPr>
          <w:sz w:val="22"/>
        </w:rPr>
        <w:t>ближнего</w:t>
      </w:r>
      <w:r>
        <w:rPr>
          <w:spacing w:val="-6"/>
          <w:sz w:val="22"/>
        </w:rPr>
        <w:t xml:space="preserve"> </w:t>
      </w:r>
      <w:r>
        <w:rPr>
          <w:spacing w:val="-2"/>
          <w:sz w:val="22"/>
        </w:rPr>
        <w:t>зарубежья</w:t>
      </w:r>
    </w:p>
    <w:p>
      <w:pPr>
        <w:pStyle w:val="Normal"/>
        <w:spacing w:lineRule="auto" w:line="463" w:before="222" w:after="0"/>
        <w:ind w:left="818" w:right="600" w:firstLine="899"/>
        <w:jc w:val="both"/>
        <w:rPr>
          <w:sz w:val="22"/>
        </w:rPr>
      </w:pPr>
      <w:r>
        <w:rPr>
          <w:sz w:val="22"/>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pPr>
        <w:pStyle w:val="Normal"/>
        <w:spacing w:lineRule="exact" w:line="252"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sectPr>
          <w:type w:val="nextPage"/>
          <w:pgSz w:w="11906" w:h="16838"/>
          <w:pgMar w:left="1133" w:right="0" w:gutter="0" w:header="0" w:top="1160" w:footer="0" w:bottom="0"/>
          <w:pgNumType w:fmt="decimal"/>
          <w:formProt w:val="false"/>
          <w:textDirection w:val="lrTb"/>
          <w:docGrid w:type="default" w:linePitch="100" w:charSpace="4096"/>
        </w:sectPr>
        <w:pStyle w:val="Normal"/>
        <w:spacing w:lineRule="auto" w:line="463" w:before="232" w:after="0"/>
        <w:ind w:left="818" w:right="608" w:firstLine="899"/>
        <w:jc w:val="both"/>
        <w:rPr>
          <w:sz w:val="22"/>
        </w:rPr>
      </w:pPr>
      <w:r>
        <w:rPr>
          <w:sz w:val="22"/>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pPr>
        <w:pStyle w:val="Normal"/>
        <w:spacing w:lineRule="auto" w:line="463" w:before="74" w:after="0"/>
        <w:ind w:left="1718" w:right="0" w:hanging="900"/>
        <w:jc w:val="left"/>
        <w:rPr>
          <w:sz w:val="22"/>
        </w:rPr>
      </w:pPr>
      <w:r>
        <w:rPr>
          <w:sz w:val="22"/>
        </w:rPr>
        <w:t>знакомство с внешним видом, особенностями исполнения и звучания народных инструментов; определение</w:t>
      </w:r>
      <w:r>
        <w:rPr>
          <w:spacing w:val="70"/>
          <w:w w:val="150"/>
          <w:sz w:val="22"/>
        </w:rPr>
        <w:t xml:space="preserve"> </w:t>
      </w:r>
      <w:r>
        <w:rPr>
          <w:sz w:val="22"/>
        </w:rPr>
        <w:t>на</w:t>
      </w:r>
      <w:r>
        <w:rPr>
          <w:spacing w:val="71"/>
          <w:w w:val="150"/>
          <w:sz w:val="22"/>
        </w:rPr>
        <w:t xml:space="preserve"> </w:t>
      </w:r>
      <w:r>
        <w:rPr>
          <w:sz w:val="22"/>
        </w:rPr>
        <w:t>слух</w:t>
      </w:r>
      <w:r>
        <w:rPr>
          <w:spacing w:val="71"/>
          <w:w w:val="150"/>
          <w:sz w:val="22"/>
        </w:rPr>
        <w:t xml:space="preserve"> </w:t>
      </w:r>
      <w:r>
        <w:rPr>
          <w:sz w:val="22"/>
        </w:rPr>
        <w:t>тембров</w:t>
      </w:r>
      <w:r>
        <w:rPr>
          <w:spacing w:val="71"/>
          <w:w w:val="150"/>
          <w:sz w:val="22"/>
        </w:rPr>
        <w:t xml:space="preserve"> </w:t>
      </w:r>
      <w:r>
        <w:rPr>
          <w:sz w:val="22"/>
        </w:rPr>
        <w:t>инструментов;</w:t>
      </w:r>
      <w:r>
        <w:rPr>
          <w:spacing w:val="74"/>
          <w:w w:val="150"/>
          <w:sz w:val="22"/>
        </w:rPr>
        <w:t xml:space="preserve"> </w:t>
      </w:r>
      <w:r>
        <w:rPr>
          <w:sz w:val="22"/>
        </w:rPr>
        <w:t>классификация</w:t>
      </w:r>
      <w:r>
        <w:rPr>
          <w:spacing w:val="71"/>
          <w:w w:val="150"/>
          <w:sz w:val="22"/>
        </w:rPr>
        <w:t xml:space="preserve"> </w:t>
      </w:r>
      <w:r>
        <w:rPr>
          <w:sz w:val="22"/>
        </w:rPr>
        <w:t>на</w:t>
      </w:r>
      <w:r>
        <w:rPr>
          <w:spacing w:val="72"/>
          <w:w w:val="150"/>
          <w:sz w:val="22"/>
        </w:rPr>
        <w:t xml:space="preserve"> </w:t>
      </w:r>
      <w:r>
        <w:rPr>
          <w:sz w:val="22"/>
        </w:rPr>
        <w:t>группы</w:t>
      </w:r>
      <w:r>
        <w:rPr>
          <w:spacing w:val="72"/>
          <w:w w:val="150"/>
          <w:sz w:val="22"/>
        </w:rPr>
        <w:t xml:space="preserve"> </w:t>
      </w:r>
      <w:r>
        <w:rPr>
          <w:spacing w:val="-2"/>
          <w:sz w:val="22"/>
        </w:rPr>
        <w:t>духовых,</w:t>
      </w:r>
    </w:p>
    <w:p>
      <w:pPr>
        <w:pStyle w:val="Normal"/>
        <w:spacing w:lineRule="auto" w:line="463" w:before="0" w:after="0"/>
        <w:ind w:left="818" w:right="0" w:hanging="0"/>
        <w:jc w:val="left"/>
        <w:rPr>
          <w:sz w:val="22"/>
        </w:rPr>
      </w:pPr>
      <w:r>
        <w:rPr>
          <w:sz w:val="22"/>
        </w:rPr>
        <w:t>ударных,</w:t>
      </w:r>
      <w:r>
        <w:rPr>
          <w:spacing w:val="80"/>
          <w:sz w:val="22"/>
        </w:rPr>
        <w:t xml:space="preserve"> </w:t>
      </w:r>
      <w:r>
        <w:rPr>
          <w:sz w:val="22"/>
        </w:rPr>
        <w:t>струнных;</w:t>
      </w:r>
      <w:r>
        <w:rPr>
          <w:spacing w:val="80"/>
          <w:w w:val="150"/>
          <w:sz w:val="22"/>
        </w:rPr>
        <w:t xml:space="preserve"> </w:t>
      </w:r>
      <w:r>
        <w:rPr>
          <w:sz w:val="22"/>
        </w:rPr>
        <w:t>музыкальная</w:t>
      </w:r>
      <w:r>
        <w:rPr>
          <w:spacing w:val="80"/>
          <w:sz w:val="22"/>
        </w:rPr>
        <w:t xml:space="preserve"> </w:t>
      </w:r>
      <w:r>
        <w:rPr>
          <w:sz w:val="22"/>
        </w:rPr>
        <w:t>викторина</w:t>
      </w:r>
      <w:r>
        <w:rPr>
          <w:spacing w:val="80"/>
          <w:sz w:val="22"/>
        </w:rPr>
        <w:t xml:space="preserve"> </w:t>
      </w:r>
      <w:r>
        <w:rPr>
          <w:sz w:val="22"/>
        </w:rPr>
        <w:t>на</w:t>
      </w:r>
      <w:r>
        <w:rPr>
          <w:spacing w:val="80"/>
          <w:sz w:val="22"/>
        </w:rPr>
        <w:t xml:space="preserve"> </w:t>
      </w:r>
      <w:r>
        <w:rPr>
          <w:sz w:val="22"/>
        </w:rPr>
        <w:t>знание</w:t>
      </w:r>
      <w:r>
        <w:rPr>
          <w:spacing w:val="80"/>
          <w:sz w:val="22"/>
        </w:rPr>
        <w:t xml:space="preserve"> </w:t>
      </w:r>
      <w:r>
        <w:rPr>
          <w:sz w:val="22"/>
        </w:rPr>
        <w:t>тембров</w:t>
      </w:r>
      <w:r>
        <w:rPr>
          <w:spacing w:val="80"/>
          <w:sz w:val="22"/>
        </w:rPr>
        <w:t xml:space="preserve"> </w:t>
      </w:r>
      <w:r>
        <w:rPr>
          <w:sz w:val="22"/>
        </w:rPr>
        <w:t>народных</w:t>
      </w:r>
      <w:r>
        <w:rPr>
          <w:spacing w:val="80"/>
          <w:sz w:val="22"/>
        </w:rPr>
        <w:t xml:space="preserve"> </w:t>
      </w:r>
      <w:r>
        <w:rPr>
          <w:sz w:val="22"/>
        </w:rPr>
        <w:t>инструментов;</w:t>
      </w:r>
      <w:r>
        <w:rPr>
          <w:spacing w:val="80"/>
          <w:sz w:val="22"/>
        </w:rPr>
        <w:t xml:space="preserve"> </w:t>
      </w:r>
      <w:r>
        <w:rPr>
          <w:sz w:val="22"/>
        </w:rPr>
        <w:t>двигательная игра - импровизация-подражание игре на музыкальных инструментах;</w:t>
      </w:r>
    </w:p>
    <w:p>
      <w:pPr>
        <w:pStyle w:val="Normal"/>
        <w:spacing w:lineRule="auto" w:line="463" w:before="0" w:after="0"/>
        <w:ind w:left="818" w:right="0" w:firstLine="899"/>
        <w:jc w:val="left"/>
        <w:rPr>
          <w:sz w:val="22"/>
        </w:rPr>
      </w:pPr>
      <w:r>
        <w:rPr>
          <w:sz w:val="22"/>
        </w:rPr>
        <w:t>сравнение</w:t>
      </w:r>
      <w:r>
        <w:rPr>
          <w:spacing w:val="40"/>
          <w:sz w:val="22"/>
        </w:rPr>
        <w:t xml:space="preserve"> </w:t>
      </w:r>
      <w:r>
        <w:rPr>
          <w:sz w:val="22"/>
        </w:rPr>
        <w:t>интонаций,</w:t>
      </w:r>
      <w:r>
        <w:rPr>
          <w:spacing w:val="40"/>
          <w:sz w:val="22"/>
        </w:rPr>
        <w:t xml:space="preserve"> </w:t>
      </w:r>
      <w:r>
        <w:rPr>
          <w:sz w:val="22"/>
        </w:rPr>
        <w:t>жанров,</w:t>
      </w:r>
      <w:r>
        <w:rPr>
          <w:spacing w:val="40"/>
          <w:sz w:val="22"/>
        </w:rPr>
        <w:t xml:space="preserve"> </w:t>
      </w:r>
      <w:r>
        <w:rPr>
          <w:sz w:val="22"/>
        </w:rPr>
        <w:t>ладов,</w:t>
      </w:r>
      <w:r>
        <w:rPr>
          <w:spacing w:val="40"/>
          <w:sz w:val="22"/>
        </w:rPr>
        <w:t xml:space="preserve"> </w:t>
      </w:r>
      <w:r>
        <w:rPr>
          <w:sz w:val="22"/>
        </w:rPr>
        <w:t>инструментов</w:t>
      </w:r>
      <w:r>
        <w:rPr>
          <w:spacing w:val="40"/>
          <w:sz w:val="22"/>
        </w:rPr>
        <w:t xml:space="preserve"> </w:t>
      </w:r>
      <w:r>
        <w:rPr>
          <w:sz w:val="22"/>
        </w:rPr>
        <w:t>других</w:t>
      </w:r>
      <w:r>
        <w:rPr>
          <w:spacing w:val="40"/>
          <w:sz w:val="22"/>
        </w:rPr>
        <w:t xml:space="preserve"> </w:t>
      </w:r>
      <w:r>
        <w:rPr>
          <w:sz w:val="22"/>
        </w:rPr>
        <w:t>народов</w:t>
      </w:r>
      <w:r>
        <w:rPr>
          <w:spacing w:val="40"/>
          <w:sz w:val="22"/>
        </w:rPr>
        <w:t xml:space="preserve"> </w:t>
      </w:r>
      <w:r>
        <w:rPr>
          <w:sz w:val="22"/>
        </w:rPr>
        <w:t>с</w:t>
      </w:r>
      <w:r>
        <w:rPr>
          <w:spacing w:val="40"/>
          <w:sz w:val="22"/>
        </w:rPr>
        <w:t xml:space="preserve"> </w:t>
      </w:r>
      <w:r>
        <w:rPr>
          <w:sz w:val="22"/>
        </w:rPr>
        <w:t>фольклорными элементами народов России;</w:t>
      </w:r>
    </w:p>
    <w:p>
      <w:pPr>
        <w:pStyle w:val="Normal"/>
        <w:spacing w:lineRule="auto" w:line="463" w:before="0" w:after="0"/>
        <w:ind w:left="818" w:right="754" w:firstLine="899"/>
        <w:jc w:val="left"/>
        <w:rPr>
          <w:sz w:val="22"/>
        </w:rPr>
      </w:pPr>
      <w:r>
        <w:rPr>
          <w:sz w:val="22"/>
        </w:rPr>
        <w:t>разучивание</w:t>
      </w:r>
      <w:r>
        <w:rPr>
          <w:spacing w:val="80"/>
          <w:sz w:val="22"/>
        </w:rPr>
        <w:t xml:space="preserve"> </w:t>
      </w:r>
      <w:r>
        <w:rPr>
          <w:sz w:val="22"/>
        </w:rPr>
        <w:t>и</w:t>
      </w:r>
      <w:r>
        <w:rPr>
          <w:spacing w:val="80"/>
          <w:sz w:val="22"/>
        </w:rPr>
        <w:t xml:space="preserve"> </w:t>
      </w:r>
      <w:r>
        <w:rPr>
          <w:sz w:val="22"/>
        </w:rPr>
        <w:t>исполнение</w:t>
      </w:r>
      <w:r>
        <w:rPr>
          <w:spacing w:val="80"/>
          <w:sz w:val="22"/>
        </w:rPr>
        <w:t xml:space="preserve"> </w:t>
      </w:r>
      <w:r>
        <w:rPr>
          <w:sz w:val="22"/>
        </w:rPr>
        <w:t>песен,</w:t>
      </w:r>
      <w:r>
        <w:rPr>
          <w:spacing w:val="80"/>
          <w:sz w:val="22"/>
        </w:rPr>
        <w:t xml:space="preserve"> </w:t>
      </w:r>
      <w:r>
        <w:rPr>
          <w:sz w:val="22"/>
        </w:rPr>
        <w:t>танцев,</w:t>
      </w:r>
      <w:r>
        <w:rPr>
          <w:spacing w:val="80"/>
          <w:sz w:val="22"/>
        </w:rPr>
        <w:t xml:space="preserve"> </w:t>
      </w:r>
      <w:r>
        <w:rPr>
          <w:sz w:val="22"/>
        </w:rPr>
        <w:t>сочинение,</w:t>
      </w:r>
      <w:r>
        <w:rPr>
          <w:spacing w:val="80"/>
          <w:sz w:val="22"/>
        </w:rPr>
        <w:t xml:space="preserve"> </w:t>
      </w:r>
      <w:r>
        <w:rPr>
          <w:sz w:val="22"/>
        </w:rPr>
        <w:t>импровизация</w:t>
      </w:r>
      <w:r>
        <w:rPr>
          <w:spacing w:val="80"/>
          <w:sz w:val="22"/>
        </w:rPr>
        <w:t xml:space="preserve"> </w:t>
      </w:r>
      <w:r>
        <w:rPr>
          <w:sz w:val="22"/>
        </w:rPr>
        <w:t>ритмических</w:t>
      </w:r>
      <w:r>
        <w:rPr>
          <w:spacing w:val="40"/>
          <w:sz w:val="22"/>
        </w:rPr>
        <w:t xml:space="preserve"> </w:t>
      </w:r>
      <w:r>
        <w:rPr>
          <w:sz w:val="22"/>
        </w:rPr>
        <w:t>аккомпанементов к ним (с помощью звучащих жестов или на ударных инструментах);</w:t>
      </w:r>
    </w:p>
    <w:p>
      <w:pPr>
        <w:pStyle w:val="Normal"/>
        <w:spacing w:lineRule="auto" w:line="463" w:before="0" w:after="0"/>
        <w:ind w:left="818" w:right="0" w:firstLine="899"/>
        <w:jc w:val="left"/>
        <w:rPr>
          <w:sz w:val="22"/>
        </w:rPr>
      </w:pPr>
      <w:r>
        <w:rPr>
          <w:sz w:val="22"/>
        </w:rPr>
        <w:t>вариативно:</w:t>
      </w:r>
      <w:r>
        <w:rPr>
          <w:spacing w:val="27"/>
          <w:sz w:val="22"/>
        </w:rPr>
        <w:t xml:space="preserve"> </w:t>
      </w:r>
      <w:r>
        <w:rPr>
          <w:sz w:val="22"/>
        </w:rPr>
        <w:t>исполнение на</w:t>
      </w:r>
      <w:r>
        <w:rPr>
          <w:spacing w:val="27"/>
          <w:sz w:val="22"/>
        </w:rPr>
        <w:t xml:space="preserve"> </w:t>
      </w:r>
      <w:r>
        <w:rPr>
          <w:sz w:val="22"/>
        </w:rPr>
        <w:t>клавишных</w:t>
      </w:r>
      <w:r>
        <w:rPr>
          <w:spacing w:val="27"/>
          <w:sz w:val="22"/>
        </w:rPr>
        <w:t xml:space="preserve"> </w:t>
      </w:r>
      <w:r>
        <w:rPr>
          <w:sz w:val="22"/>
        </w:rPr>
        <w:t>или</w:t>
      </w:r>
      <w:r>
        <w:rPr>
          <w:spacing w:val="29"/>
          <w:sz w:val="22"/>
        </w:rPr>
        <w:t xml:space="preserve"> </w:t>
      </w:r>
      <w:r>
        <w:rPr>
          <w:sz w:val="22"/>
        </w:rPr>
        <w:t>духовых</w:t>
      </w:r>
      <w:r>
        <w:rPr>
          <w:spacing w:val="27"/>
          <w:sz w:val="22"/>
        </w:rPr>
        <w:t xml:space="preserve"> </w:t>
      </w:r>
      <w:r>
        <w:rPr>
          <w:sz w:val="22"/>
        </w:rPr>
        <w:t>инструментах</w:t>
      </w:r>
      <w:r>
        <w:rPr>
          <w:spacing w:val="27"/>
          <w:sz w:val="22"/>
        </w:rPr>
        <w:t xml:space="preserve"> </w:t>
      </w:r>
      <w:r>
        <w:rPr>
          <w:sz w:val="22"/>
        </w:rPr>
        <w:t>народных</w:t>
      </w:r>
      <w:r>
        <w:rPr>
          <w:spacing w:val="27"/>
          <w:sz w:val="22"/>
        </w:rPr>
        <w:t xml:space="preserve"> </w:t>
      </w:r>
      <w:r>
        <w:rPr>
          <w:sz w:val="22"/>
        </w:rPr>
        <w:t>мелодий, прослеживание их по нотной записи;</w:t>
      </w:r>
    </w:p>
    <w:p>
      <w:pPr>
        <w:pStyle w:val="Normal"/>
        <w:tabs>
          <w:tab w:val="clear" w:pos="720"/>
          <w:tab w:val="left" w:pos="3118" w:leader="none"/>
          <w:tab w:val="left" w:pos="5177" w:leader="none"/>
          <w:tab w:val="left" w:pos="6313" w:leader="none"/>
          <w:tab w:val="left" w:pos="7564" w:leader="none"/>
          <w:tab w:val="left" w:pos="8896" w:leader="none"/>
        </w:tabs>
        <w:spacing w:lineRule="auto" w:line="463" w:before="0" w:after="0"/>
        <w:ind w:left="818" w:right="603" w:firstLine="899"/>
        <w:jc w:val="left"/>
        <w:rPr>
          <w:sz w:val="22"/>
        </w:rPr>
      </w:pPr>
      <w:r>
        <w:rPr>
          <w:spacing w:val="-2"/>
          <w:sz w:val="22"/>
        </w:rPr>
        <w:t>творческие,</w:t>
      </w:r>
      <w:r>
        <w:rPr>
          <w:sz w:val="22"/>
        </w:rPr>
        <w:tab/>
      </w:r>
      <w:r>
        <w:rPr>
          <w:spacing w:val="-2"/>
          <w:sz w:val="22"/>
        </w:rPr>
        <w:t>исследовательские</w:t>
      </w:r>
      <w:r>
        <w:rPr>
          <w:sz w:val="22"/>
        </w:rPr>
        <w:tab/>
      </w:r>
      <w:r>
        <w:rPr>
          <w:spacing w:val="-2"/>
          <w:sz w:val="22"/>
        </w:rPr>
        <w:t>проекты,</w:t>
      </w:r>
      <w:r>
        <w:rPr>
          <w:sz w:val="22"/>
        </w:rPr>
        <w:tab/>
      </w:r>
      <w:r>
        <w:rPr>
          <w:spacing w:val="-2"/>
          <w:sz w:val="22"/>
        </w:rPr>
        <w:t>школьные</w:t>
      </w:r>
      <w:r>
        <w:rPr>
          <w:sz w:val="22"/>
        </w:rPr>
        <w:tab/>
      </w:r>
      <w:r>
        <w:rPr>
          <w:spacing w:val="-2"/>
          <w:sz w:val="22"/>
        </w:rPr>
        <w:t>фестивали,</w:t>
      </w:r>
      <w:r>
        <w:rPr>
          <w:sz w:val="22"/>
        </w:rPr>
        <w:tab/>
      </w:r>
      <w:r>
        <w:rPr>
          <w:spacing w:val="-2"/>
          <w:sz w:val="22"/>
        </w:rPr>
        <w:t xml:space="preserve">посвящённые </w:t>
      </w:r>
      <w:r>
        <w:rPr>
          <w:sz w:val="22"/>
        </w:rPr>
        <w:t>музыкальной культуре народов мира.</w:t>
      </w:r>
    </w:p>
    <w:p>
      <w:pPr>
        <w:pStyle w:val="Normal"/>
        <w:spacing w:before="6" w:after="0"/>
        <w:ind w:left="2933" w:right="0" w:hanging="0"/>
        <w:jc w:val="left"/>
        <w:rPr>
          <w:sz w:val="22"/>
        </w:rPr>
      </w:pPr>
      <w:r>
        <w:rPr>
          <w:sz w:val="22"/>
        </w:rPr>
        <w:t>Музыка</w:t>
      </w:r>
      <w:r>
        <w:rPr>
          <w:spacing w:val="-7"/>
          <w:sz w:val="22"/>
        </w:rPr>
        <w:t xml:space="preserve"> </w:t>
      </w:r>
      <w:r>
        <w:rPr>
          <w:sz w:val="22"/>
        </w:rPr>
        <w:t>стран</w:t>
      </w:r>
      <w:r>
        <w:rPr>
          <w:spacing w:val="-8"/>
          <w:sz w:val="22"/>
        </w:rPr>
        <w:t xml:space="preserve"> </w:t>
      </w:r>
      <w:r>
        <w:rPr>
          <w:sz w:val="22"/>
        </w:rPr>
        <w:t>дальнего</w:t>
      </w:r>
      <w:r>
        <w:rPr>
          <w:spacing w:val="-7"/>
          <w:sz w:val="22"/>
        </w:rPr>
        <w:t xml:space="preserve"> </w:t>
      </w:r>
      <w:r>
        <w:rPr>
          <w:spacing w:val="-2"/>
          <w:sz w:val="22"/>
        </w:rPr>
        <w:t>зарубежья</w:t>
      </w:r>
    </w:p>
    <w:p>
      <w:pPr>
        <w:pStyle w:val="Normal"/>
        <w:spacing w:lineRule="auto" w:line="463" w:before="215" w:after="0"/>
        <w:ind w:left="818" w:right="628" w:firstLine="899"/>
        <w:jc w:val="both"/>
        <w:rPr>
          <w:sz w:val="22"/>
        </w:rPr>
      </w:pPr>
      <w:r>
        <w:rPr>
          <w:sz w:val="22"/>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w:t>
      </w:r>
    </w:p>
    <w:p>
      <w:pPr>
        <w:pStyle w:val="Normal"/>
        <w:spacing w:lineRule="auto" w:line="463" w:before="60" w:after="0"/>
        <w:ind w:left="818" w:right="600" w:hanging="0"/>
        <w:jc w:val="both"/>
        <w:rPr>
          <w:sz w:val="22"/>
        </w:rPr>
      </w:pPr>
      <w:r>
        <w:rPr>
          <w:sz w:val="22"/>
        </w:rPr>
        <w:t>Фламенко. Искусство игры на гитаре, кастаньеты, латиноамериканские ударные инструменты. Танцевальные жанры (по</w:t>
      </w:r>
      <w:r>
        <w:rPr>
          <w:spacing w:val="-1"/>
          <w:sz w:val="22"/>
        </w:rPr>
        <w:t xml:space="preserve"> </w:t>
      </w:r>
      <w:r>
        <w:rPr>
          <w:sz w:val="22"/>
        </w:rPr>
        <w:t>выбору учителя могут быть представлены болеро, фанданго, хота, танго, самба, румба, ча- ча-ча, сальса, босса-нова и другие).</w:t>
      </w:r>
    </w:p>
    <w:p>
      <w:pPr>
        <w:pStyle w:val="Normal"/>
        <w:spacing w:before="1" w:after="0"/>
        <w:ind w:left="1718" w:right="0" w:hanging="0"/>
        <w:jc w:val="both"/>
        <w:rPr>
          <w:sz w:val="22"/>
        </w:rPr>
      </w:pPr>
      <w:r>
        <w:rPr>
          <w:sz w:val="22"/>
        </w:rPr>
        <w:t>Смешение</w:t>
      </w:r>
      <w:r>
        <w:rPr>
          <w:spacing w:val="-8"/>
          <w:sz w:val="22"/>
        </w:rPr>
        <w:t xml:space="preserve"> </w:t>
      </w:r>
      <w:r>
        <w:rPr>
          <w:sz w:val="22"/>
        </w:rPr>
        <w:t>традиций</w:t>
      </w:r>
      <w:r>
        <w:rPr>
          <w:spacing w:val="-8"/>
          <w:sz w:val="22"/>
        </w:rPr>
        <w:t xml:space="preserve"> </w:t>
      </w:r>
      <w:r>
        <w:rPr>
          <w:sz w:val="22"/>
        </w:rPr>
        <w:t>и</w:t>
      </w:r>
      <w:r>
        <w:rPr>
          <w:spacing w:val="-6"/>
          <w:sz w:val="22"/>
        </w:rPr>
        <w:t xml:space="preserve"> </w:t>
      </w:r>
      <w:r>
        <w:rPr>
          <w:sz w:val="22"/>
        </w:rPr>
        <w:t>культур</w:t>
      </w:r>
      <w:r>
        <w:rPr>
          <w:spacing w:val="-4"/>
          <w:sz w:val="22"/>
        </w:rPr>
        <w:t xml:space="preserve"> </w:t>
      </w:r>
      <w:r>
        <w:rPr>
          <w:sz w:val="22"/>
        </w:rPr>
        <w:t>в</w:t>
      </w:r>
      <w:r>
        <w:rPr>
          <w:spacing w:val="-4"/>
          <w:sz w:val="22"/>
        </w:rPr>
        <w:t xml:space="preserve"> </w:t>
      </w:r>
      <w:r>
        <w:rPr>
          <w:sz w:val="22"/>
        </w:rPr>
        <w:t>музыке</w:t>
      </w:r>
      <w:r>
        <w:rPr>
          <w:spacing w:val="-4"/>
          <w:sz w:val="22"/>
        </w:rPr>
        <w:t xml:space="preserve"> </w:t>
      </w:r>
      <w:r>
        <w:rPr>
          <w:sz w:val="22"/>
        </w:rPr>
        <w:t>Северной</w:t>
      </w:r>
      <w:r>
        <w:rPr>
          <w:spacing w:val="-8"/>
          <w:sz w:val="22"/>
        </w:rPr>
        <w:t xml:space="preserve"> </w:t>
      </w:r>
      <w:r>
        <w:rPr>
          <w:spacing w:val="-2"/>
          <w:sz w:val="22"/>
        </w:rPr>
        <w:t>Америки.</w:t>
      </w:r>
    </w:p>
    <w:p>
      <w:pPr>
        <w:pStyle w:val="Normal"/>
        <w:spacing w:lineRule="auto" w:line="463" w:before="235" w:after="0"/>
        <w:ind w:left="818" w:right="599" w:firstLine="899"/>
        <w:jc w:val="both"/>
        <w:rPr>
          <w:sz w:val="22"/>
        </w:rPr>
      </w:pPr>
      <w:r>
        <w:rPr>
          <w:sz w:val="22"/>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pPr>
        <w:pStyle w:val="Normal"/>
        <w:spacing w:lineRule="auto" w:line="463" w:before="0" w:after="0"/>
        <w:ind w:left="818" w:right="605" w:firstLine="899"/>
        <w:jc w:val="both"/>
        <w:rPr>
          <w:sz w:val="22"/>
        </w:rPr>
      </w:pPr>
      <w:r>
        <w:rPr>
          <w:sz w:val="22"/>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pPr>
        <w:pStyle w:val="Normal"/>
        <w:spacing w:lineRule="exact" w:line="251"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4" w:after="0"/>
        <w:ind w:left="818" w:right="600" w:firstLine="899"/>
        <w:jc w:val="both"/>
        <w:rPr>
          <w:sz w:val="22"/>
        </w:rPr>
      </w:pPr>
      <w:r>
        <w:rPr>
          <w:sz w:val="22"/>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pPr>
        <w:pStyle w:val="Normal"/>
        <w:spacing w:lineRule="auto" w:line="463" w:before="0" w:after="0"/>
        <w:ind w:left="818" w:right="600" w:firstLine="899"/>
        <w:jc w:val="both"/>
        <w:rPr>
          <w:sz w:val="22"/>
        </w:rPr>
      </w:pPr>
      <w:r>
        <w:rPr>
          <w:sz w:val="22"/>
        </w:rPr>
        <w:t xml:space="preserve">знакомство с внешним видом, особенностями исполнения и звучания народных </w:t>
      </w:r>
      <w:r>
        <w:rPr>
          <w:spacing w:val="-2"/>
          <w:sz w:val="22"/>
        </w:rPr>
        <w:t>инструментов;</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auto" w:line="463" w:before="0" w:after="0"/>
        <w:ind w:left="818" w:right="605" w:firstLine="899"/>
        <w:jc w:val="both"/>
        <w:rPr>
          <w:sz w:val="22"/>
        </w:rPr>
      </w:pPr>
      <w:r>
        <w:rPr>
          <w:sz w:val="22"/>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pPr>
        <w:pStyle w:val="Normal"/>
        <w:spacing w:lineRule="auto" w:line="463" w:before="74" w:after="0"/>
        <w:ind w:left="818" w:right="0" w:firstLine="899"/>
        <w:jc w:val="left"/>
        <w:rPr>
          <w:sz w:val="22"/>
        </w:rPr>
      </w:pPr>
      <w:r>
        <w:rPr>
          <w:sz w:val="22"/>
        </w:rPr>
        <w:t>сравнение</w:t>
      </w:r>
      <w:r>
        <w:rPr>
          <w:spacing w:val="40"/>
          <w:sz w:val="22"/>
        </w:rPr>
        <w:t xml:space="preserve"> </w:t>
      </w:r>
      <w:r>
        <w:rPr>
          <w:sz w:val="22"/>
        </w:rPr>
        <w:t>интонаций,</w:t>
      </w:r>
      <w:r>
        <w:rPr>
          <w:spacing w:val="40"/>
          <w:sz w:val="22"/>
        </w:rPr>
        <w:t xml:space="preserve"> </w:t>
      </w:r>
      <w:r>
        <w:rPr>
          <w:sz w:val="22"/>
        </w:rPr>
        <w:t>жанров,</w:t>
      </w:r>
      <w:r>
        <w:rPr>
          <w:spacing w:val="40"/>
          <w:sz w:val="22"/>
        </w:rPr>
        <w:t xml:space="preserve"> </w:t>
      </w:r>
      <w:r>
        <w:rPr>
          <w:sz w:val="22"/>
        </w:rPr>
        <w:t>ладов,</w:t>
      </w:r>
      <w:r>
        <w:rPr>
          <w:spacing w:val="40"/>
          <w:sz w:val="22"/>
        </w:rPr>
        <w:t xml:space="preserve"> </w:t>
      </w:r>
      <w:r>
        <w:rPr>
          <w:sz w:val="22"/>
        </w:rPr>
        <w:t>инструментов</w:t>
      </w:r>
      <w:r>
        <w:rPr>
          <w:spacing w:val="40"/>
          <w:sz w:val="22"/>
        </w:rPr>
        <w:t xml:space="preserve"> </w:t>
      </w:r>
      <w:r>
        <w:rPr>
          <w:sz w:val="22"/>
        </w:rPr>
        <w:t>других</w:t>
      </w:r>
      <w:r>
        <w:rPr>
          <w:spacing w:val="40"/>
          <w:sz w:val="22"/>
        </w:rPr>
        <w:t xml:space="preserve"> </w:t>
      </w:r>
      <w:r>
        <w:rPr>
          <w:sz w:val="22"/>
        </w:rPr>
        <w:t>народов</w:t>
      </w:r>
      <w:r>
        <w:rPr>
          <w:spacing w:val="40"/>
          <w:sz w:val="22"/>
        </w:rPr>
        <w:t xml:space="preserve"> </w:t>
      </w:r>
      <w:r>
        <w:rPr>
          <w:sz w:val="22"/>
        </w:rPr>
        <w:t>с</w:t>
      </w:r>
      <w:r>
        <w:rPr>
          <w:spacing w:val="40"/>
          <w:sz w:val="22"/>
        </w:rPr>
        <w:t xml:space="preserve"> </w:t>
      </w:r>
      <w:r>
        <w:rPr>
          <w:sz w:val="22"/>
        </w:rPr>
        <w:t>фольклорными элементами народов России;</w:t>
      </w:r>
    </w:p>
    <w:p>
      <w:pPr>
        <w:pStyle w:val="Normal"/>
        <w:spacing w:lineRule="auto" w:line="463" w:before="0" w:after="0"/>
        <w:ind w:left="818" w:right="754" w:firstLine="899"/>
        <w:jc w:val="left"/>
        <w:rPr>
          <w:sz w:val="22"/>
        </w:rPr>
      </w:pPr>
      <w:r>
        <w:rPr>
          <w:sz w:val="22"/>
        </w:rPr>
        <w:t>разучивание</w:t>
      </w:r>
      <w:r>
        <w:rPr>
          <w:spacing w:val="80"/>
          <w:sz w:val="22"/>
        </w:rPr>
        <w:t xml:space="preserve"> </w:t>
      </w:r>
      <w:r>
        <w:rPr>
          <w:sz w:val="22"/>
        </w:rPr>
        <w:t>и</w:t>
      </w:r>
      <w:r>
        <w:rPr>
          <w:spacing w:val="80"/>
          <w:sz w:val="22"/>
        </w:rPr>
        <w:t xml:space="preserve"> </w:t>
      </w:r>
      <w:r>
        <w:rPr>
          <w:sz w:val="22"/>
        </w:rPr>
        <w:t>исполнение</w:t>
      </w:r>
      <w:r>
        <w:rPr>
          <w:spacing w:val="80"/>
          <w:sz w:val="22"/>
        </w:rPr>
        <w:t xml:space="preserve"> </w:t>
      </w:r>
      <w:r>
        <w:rPr>
          <w:sz w:val="22"/>
        </w:rPr>
        <w:t>песен,</w:t>
      </w:r>
      <w:r>
        <w:rPr>
          <w:spacing w:val="80"/>
          <w:sz w:val="22"/>
        </w:rPr>
        <w:t xml:space="preserve"> </w:t>
      </w:r>
      <w:r>
        <w:rPr>
          <w:sz w:val="22"/>
        </w:rPr>
        <w:t>танцев,</w:t>
      </w:r>
      <w:r>
        <w:rPr>
          <w:spacing w:val="80"/>
          <w:sz w:val="22"/>
        </w:rPr>
        <w:t xml:space="preserve"> </w:t>
      </w:r>
      <w:r>
        <w:rPr>
          <w:sz w:val="22"/>
        </w:rPr>
        <w:t>сочинение,</w:t>
      </w:r>
      <w:r>
        <w:rPr>
          <w:spacing w:val="80"/>
          <w:sz w:val="22"/>
        </w:rPr>
        <w:t xml:space="preserve"> </w:t>
      </w:r>
      <w:r>
        <w:rPr>
          <w:sz w:val="22"/>
        </w:rPr>
        <w:t>импровизация</w:t>
      </w:r>
      <w:r>
        <w:rPr>
          <w:spacing w:val="80"/>
          <w:sz w:val="22"/>
        </w:rPr>
        <w:t xml:space="preserve"> </w:t>
      </w:r>
      <w:r>
        <w:rPr>
          <w:sz w:val="22"/>
        </w:rPr>
        <w:t>ритмических</w:t>
      </w:r>
      <w:r>
        <w:rPr>
          <w:spacing w:val="40"/>
          <w:sz w:val="22"/>
        </w:rPr>
        <w:t xml:space="preserve"> </w:t>
      </w:r>
      <w:r>
        <w:rPr>
          <w:sz w:val="22"/>
        </w:rPr>
        <w:t>аккомпанементов к ним (с помощью звучащих жестов или на ударных инструментах);</w:t>
      </w:r>
    </w:p>
    <w:p>
      <w:pPr>
        <w:pStyle w:val="Normal"/>
        <w:spacing w:lineRule="auto" w:line="463" w:before="0" w:after="0"/>
        <w:ind w:left="818" w:right="0" w:firstLine="899"/>
        <w:jc w:val="left"/>
        <w:rPr>
          <w:sz w:val="22"/>
        </w:rPr>
      </w:pPr>
      <w:r>
        <w:rPr>
          <w:sz w:val="22"/>
        </w:rPr>
        <w:t>вариативно:</w:t>
      </w:r>
      <w:r>
        <w:rPr>
          <w:spacing w:val="27"/>
          <w:sz w:val="22"/>
        </w:rPr>
        <w:t xml:space="preserve"> </w:t>
      </w:r>
      <w:r>
        <w:rPr>
          <w:sz w:val="22"/>
        </w:rPr>
        <w:t>исполнение на</w:t>
      </w:r>
      <w:r>
        <w:rPr>
          <w:spacing w:val="27"/>
          <w:sz w:val="22"/>
        </w:rPr>
        <w:t xml:space="preserve"> </w:t>
      </w:r>
      <w:r>
        <w:rPr>
          <w:sz w:val="22"/>
        </w:rPr>
        <w:t>клавишных</w:t>
      </w:r>
      <w:r>
        <w:rPr>
          <w:spacing w:val="27"/>
          <w:sz w:val="22"/>
        </w:rPr>
        <w:t xml:space="preserve"> </w:t>
      </w:r>
      <w:r>
        <w:rPr>
          <w:sz w:val="22"/>
        </w:rPr>
        <w:t>или</w:t>
      </w:r>
      <w:r>
        <w:rPr>
          <w:spacing w:val="26"/>
          <w:sz w:val="22"/>
        </w:rPr>
        <w:t xml:space="preserve"> </w:t>
      </w:r>
      <w:r>
        <w:rPr>
          <w:sz w:val="22"/>
        </w:rPr>
        <w:t>духовых</w:t>
      </w:r>
      <w:r>
        <w:rPr>
          <w:spacing w:val="27"/>
          <w:sz w:val="22"/>
        </w:rPr>
        <w:t xml:space="preserve"> </w:t>
      </w:r>
      <w:r>
        <w:rPr>
          <w:sz w:val="22"/>
        </w:rPr>
        <w:t>инструментах</w:t>
      </w:r>
      <w:r>
        <w:rPr>
          <w:spacing w:val="27"/>
          <w:sz w:val="22"/>
        </w:rPr>
        <w:t xml:space="preserve"> </w:t>
      </w:r>
      <w:r>
        <w:rPr>
          <w:sz w:val="22"/>
        </w:rPr>
        <w:t>народных</w:t>
      </w:r>
      <w:r>
        <w:rPr>
          <w:spacing w:val="27"/>
          <w:sz w:val="22"/>
        </w:rPr>
        <w:t xml:space="preserve"> </w:t>
      </w:r>
      <w:r>
        <w:rPr>
          <w:sz w:val="22"/>
        </w:rPr>
        <w:t>мелодий, прослеживание их по нотной записи;</w:t>
      </w:r>
    </w:p>
    <w:p>
      <w:pPr>
        <w:pStyle w:val="Normal"/>
        <w:tabs>
          <w:tab w:val="clear" w:pos="720"/>
          <w:tab w:val="left" w:pos="3118" w:leader="none"/>
          <w:tab w:val="left" w:pos="5177" w:leader="none"/>
          <w:tab w:val="left" w:pos="6313" w:leader="none"/>
          <w:tab w:val="left" w:pos="7564" w:leader="none"/>
          <w:tab w:val="left" w:pos="8896" w:leader="none"/>
        </w:tabs>
        <w:spacing w:lineRule="auto" w:line="463" w:before="0" w:after="0"/>
        <w:ind w:left="818" w:right="603" w:firstLine="899"/>
        <w:jc w:val="left"/>
        <w:rPr>
          <w:sz w:val="22"/>
        </w:rPr>
      </w:pPr>
      <w:r>
        <w:rPr>
          <w:spacing w:val="-2"/>
          <w:sz w:val="22"/>
        </w:rPr>
        <w:t>творческие,</w:t>
      </w:r>
      <w:r>
        <w:rPr>
          <w:sz w:val="22"/>
        </w:rPr>
        <w:tab/>
      </w:r>
      <w:r>
        <w:rPr>
          <w:spacing w:val="-2"/>
          <w:sz w:val="22"/>
        </w:rPr>
        <w:t>исследовательские</w:t>
      </w:r>
      <w:r>
        <w:rPr>
          <w:sz w:val="22"/>
        </w:rPr>
        <w:tab/>
      </w:r>
      <w:r>
        <w:rPr>
          <w:spacing w:val="-2"/>
          <w:sz w:val="22"/>
        </w:rPr>
        <w:t>проекты,</w:t>
      </w:r>
      <w:r>
        <w:rPr>
          <w:sz w:val="22"/>
        </w:rPr>
        <w:tab/>
      </w:r>
      <w:r>
        <w:rPr>
          <w:spacing w:val="-2"/>
          <w:sz w:val="22"/>
        </w:rPr>
        <w:t>школьные</w:t>
      </w:r>
      <w:r>
        <w:rPr>
          <w:sz w:val="22"/>
        </w:rPr>
        <w:tab/>
      </w:r>
      <w:r>
        <w:rPr>
          <w:spacing w:val="-2"/>
          <w:sz w:val="22"/>
        </w:rPr>
        <w:t>фестивали,</w:t>
      </w:r>
      <w:r>
        <w:rPr>
          <w:sz w:val="22"/>
        </w:rPr>
        <w:tab/>
      </w:r>
      <w:r>
        <w:rPr>
          <w:spacing w:val="-2"/>
          <w:sz w:val="22"/>
        </w:rPr>
        <w:t xml:space="preserve">посвящённые </w:t>
      </w:r>
      <w:r>
        <w:rPr>
          <w:sz w:val="22"/>
        </w:rPr>
        <w:t>музыкальной культуре народов мира.</w:t>
      </w:r>
    </w:p>
    <w:p>
      <w:pPr>
        <w:pStyle w:val="Normal"/>
        <w:spacing w:before="5" w:after="0"/>
        <w:ind w:left="2931" w:right="0" w:hanging="0"/>
        <w:jc w:val="left"/>
        <w:rPr>
          <w:sz w:val="22"/>
        </w:rPr>
      </w:pPr>
      <w:r>
        <w:rPr>
          <w:sz w:val="22"/>
        </w:rPr>
        <w:t>Диалог</w:t>
      </w:r>
      <w:r>
        <w:rPr>
          <w:spacing w:val="-5"/>
          <w:sz w:val="22"/>
        </w:rPr>
        <w:t xml:space="preserve"> </w:t>
      </w:r>
      <w:r>
        <w:rPr>
          <w:spacing w:val="-2"/>
          <w:sz w:val="22"/>
        </w:rPr>
        <w:t>культур.</w:t>
      </w:r>
    </w:p>
    <w:p>
      <w:pPr>
        <w:pStyle w:val="Normal"/>
        <w:spacing w:lineRule="auto" w:line="463" w:before="216" w:after="0"/>
        <w:ind w:left="818" w:right="603" w:firstLine="899"/>
        <w:jc w:val="both"/>
        <w:rPr>
          <w:sz w:val="22"/>
        </w:rPr>
      </w:pPr>
      <w:r>
        <w:rPr>
          <w:sz w:val="22"/>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w:t>
      </w:r>
      <w:r>
        <w:rPr>
          <w:spacing w:val="40"/>
          <w:sz w:val="22"/>
        </w:rPr>
        <w:t xml:space="preserve"> </w:t>
      </w:r>
      <w:r>
        <w:rPr>
          <w:sz w:val="22"/>
        </w:rPr>
        <w:t>музыке русских композиторов и русские музыкальные цитаты в творчестве зарубежных композиторов).</w:t>
      </w:r>
    </w:p>
    <w:p>
      <w:pPr>
        <w:pStyle w:val="Normal"/>
        <w:spacing w:lineRule="auto" w:line="290" w:before="1" w:after="0"/>
        <w:ind w:left="1718" w:right="706" w:hanging="0"/>
        <w:jc w:val="left"/>
        <w:rPr>
          <w:sz w:val="22"/>
        </w:rPr>
      </w:pPr>
      <w:r>
        <w:rPr>
          <w:sz w:val="22"/>
        </w:rPr>
        <w:t>Виды деятельности обучающихся: знакомство с творчеством композиторов; сравнение их сочинений с народной музыкой;</w:t>
      </w:r>
    </w:p>
    <w:p>
      <w:pPr>
        <w:pStyle w:val="Normal"/>
        <w:spacing w:lineRule="auto" w:line="463" w:before="179" w:after="0"/>
        <w:ind w:left="1718" w:right="706" w:hanging="0"/>
        <w:jc w:val="left"/>
        <w:rPr>
          <w:sz w:val="22"/>
        </w:rPr>
      </w:pPr>
      <w:r>
        <w:rPr>
          <w:sz w:val="22"/>
        </w:rPr>
        <w:t>определение</w:t>
      </w:r>
      <w:r>
        <w:rPr>
          <w:spacing w:val="-6"/>
          <w:sz w:val="22"/>
        </w:rPr>
        <w:t xml:space="preserve"> </w:t>
      </w:r>
      <w:r>
        <w:rPr>
          <w:sz w:val="22"/>
        </w:rPr>
        <w:t>формы,</w:t>
      </w:r>
      <w:r>
        <w:rPr>
          <w:spacing w:val="-7"/>
          <w:sz w:val="22"/>
        </w:rPr>
        <w:t xml:space="preserve"> </w:t>
      </w:r>
      <w:r>
        <w:rPr>
          <w:sz w:val="22"/>
        </w:rPr>
        <w:t>принципа</w:t>
      </w:r>
      <w:r>
        <w:rPr>
          <w:spacing w:val="-5"/>
          <w:sz w:val="22"/>
        </w:rPr>
        <w:t xml:space="preserve"> </w:t>
      </w:r>
      <w:r>
        <w:rPr>
          <w:sz w:val="22"/>
        </w:rPr>
        <w:t>развития</w:t>
      </w:r>
      <w:r>
        <w:rPr>
          <w:spacing w:val="-6"/>
          <w:sz w:val="22"/>
        </w:rPr>
        <w:t xml:space="preserve"> </w:t>
      </w:r>
      <w:r>
        <w:rPr>
          <w:sz w:val="22"/>
        </w:rPr>
        <w:t>фольклорного</w:t>
      </w:r>
      <w:r>
        <w:rPr>
          <w:spacing w:val="-5"/>
          <w:sz w:val="22"/>
        </w:rPr>
        <w:t xml:space="preserve"> </w:t>
      </w:r>
      <w:r>
        <w:rPr>
          <w:sz w:val="22"/>
        </w:rPr>
        <w:t>музыкального</w:t>
      </w:r>
      <w:r>
        <w:rPr>
          <w:spacing w:val="-5"/>
          <w:sz w:val="22"/>
        </w:rPr>
        <w:t xml:space="preserve"> </w:t>
      </w:r>
      <w:r>
        <w:rPr>
          <w:sz w:val="22"/>
        </w:rPr>
        <w:t>материала; вокализация наиболее ярких тем инструментальных сочинений;</w:t>
      </w:r>
    </w:p>
    <w:p>
      <w:pPr>
        <w:pStyle w:val="Normal"/>
        <w:spacing w:before="0" w:after="0"/>
        <w:ind w:left="1718" w:right="0" w:hanging="0"/>
        <w:jc w:val="left"/>
        <w:rPr>
          <w:sz w:val="22"/>
        </w:rPr>
      </w:pPr>
      <w:r>
        <w:rPr>
          <w:sz w:val="22"/>
        </w:rPr>
        <w:t>разучивание,</w:t>
      </w:r>
      <w:r>
        <w:rPr>
          <w:spacing w:val="-14"/>
          <w:sz w:val="22"/>
        </w:rPr>
        <w:t xml:space="preserve"> </w:t>
      </w:r>
      <w:r>
        <w:rPr>
          <w:sz w:val="22"/>
        </w:rPr>
        <w:t>исполнение</w:t>
      </w:r>
      <w:r>
        <w:rPr>
          <w:spacing w:val="-14"/>
          <w:sz w:val="22"/>
        </w:rPr>
        <w:t xml:space="preserve"> </w:t>
      </w:r>
      <w:r>
        <w:rPr>
          <w:sz w:val="22"/>
        </w:rPr>
        <w:t>доступных</w:t>
      </w:r>
      <w:r>
        <w:rPr>
          <w:spacing w:val="-13"/>
          <w:sz w:val="22"/>
        </w:rPr>
        <w:t xml:space="preserve"> </w:t>
      </w:r>
      <w:r>
        <w:rPr>
          <w:sz w:val="22"/>
        </w:rPr>
        <w:t>вокальных</w:t>
      </w:r>
      <w:r>
        <w:rPr>
          <w:spacing w:val="-13"/>
          <w:sz w:val="22"/>
        </w:rPr>
        <w:t xml:space="preserve"> </w:t>
      </w:r>
      <w:r>
        <w:rPr>
          <w:spacing w:val="-2"/>
          <w:sz w:val="22"/>
        </w:rPr>
        <w:t>сочинений;</w:t>
      </w:r>
    </w:p>
    <w:p>
      <w:pPr>
        <w:pStyle w:val="Normal"/>
        <w:spacing w:lineRule="auto" w:line="463" w:before="235" w:after="0"/>
        <w:ind w:left="818" w:right="706" w:firstLine="899"/>
        <w:jc w:val="left"/>
        <w:rPr>
          <w:sz w:val="22"/>
        </w:rPr>
      </w:pPr>
      <w:r>
        <w:rPr>
          <w:sz w:val="22"/>
        </w:rPr>
        <w:t>вариативно: исполнение на клавишных или духовых инструментах композиторских мелодий, прослеживание их по нотной записи;</w:t>
      </w:r>
    </w:p>
    <w:p>
      <w:pPr>
        <w:pStyle w:val="Normal"/>
        <w:spacing w:before="0" w:after="0"/>
        <w:ind w:left="1718" w:right="0" w:hanging="0"/>
        <w:jc w:val="left"/>
        <w:rPr>
          <w:sz w:val="22"/>
        </w:rPr>
      </w:pPr>
      <w:r>
        <w:rPr>
          <w:sz w:val="22"/>
        </w:rPr>
        <w:t>творческие,</w:t>
      </w:r>
      <w:r>
        <w:rPr>
          <w:spacing w:val="-12"/>
          <w:sz w:val="22"/>
        </w:rPr>
        <w:t xml:space="preserve"> </w:t>
      </w:r>
      <w:r>
        <w:rPr>
          <w:sz w:val="22"/>
        </w:rPr>
        <w:t>исследовательские</w:t>
      </w:r>
      <w:r>
        <w:rPr>
          <w:spacing w:val="-11"/>
          <w:sz w:val="22"/>
        </w:rPr>
        <w:t xml:space="preserve"> </w:t>
      </w:r>
      <w:r>
        <w:rPr>
          <w:sz w:val="22"/>
        </w:rPr>
        <w:t>проекты,</w:t>
      </w:r>
      <w:r>
        <w:rPr>
          <w:spacing w:val="-11"/>
          <w:sz w:val="22"/>
        </w:rPr>
        <w:t xml:space="preserve"> </w:t>
      </w:r>
      <w:r>
        <w:rPr>
          <w:sz w:val="22"/>
        </w:rPr>
        <w:t>посвящённые</w:t>
      </w:r>
      <w:r>
        <w:rPr>
          <w:spacing w:val="-10"/>
          <w:sz w:val="22"/>
        </w:rPr>
        <w:t xml:space="preserve"> </w:t>
      </w:r>
      <w:r>
        <w:rPr>
          <w:sz w:val="22"/>
        </w:rPr>
        <w:t>выдающимся</w:t>
      </w:r>
      <w:r>
        <w:rPr>
          <w:spacing w:val="-10"/>
          <w:sz w:val="22"/>
        </w:rPr>
        <w:t xml:space="preserve"> </w:t>
      </w:r>
      <w:r>
        <w:rPr>
          <w:spacing w:val="-2"/>
          <w:sz w:val="22"/>
        </w:rPr>
        <w:t>композиторам.</w:t>
      </w:r>
    </w:p>
    <w:p>
      <w:pPr>
        <w:pStyle w:val="Normal"/>
        <w:spacing w:before="179" w:after="0"/>
        <w:ind w:left="2751" w:right="0" w:hanging="0"/>
        <w:jc w:val="both"/>
        <w:rPr>
          <w:sz w:val="22"/>
        </w:rPr>
      </w:pPr>
      <w:r>
        <w:rPr>
          <w:sz w:val="22"/>
        </w:rPr>
        <w:t>Модуль</w:t>
      </w:r>
      <w:r>
        <w:rPr>
          <w:spacing w:val="-6"/>
          <w:sz w:val="22"/>
        </w:rPr>
        <w:t xml:space="preserve"> </w:t>
      </w:r>
      <w:r>
        <w:rPr>
          <w:sz w:val="22"/>
        </w:rPr>
        <w:t>№</w:t>
      </w:r>
      <w:r>
        <w:rPr>
          <w:spacing w:val="-6"/>
          <w:sz w:val="22"/>
        </w:rPr>
        <w:t xml:space="preserve"> </w:t>
      </w:r>
      <w:r>
        <w:rPr>
          <w:sz w:val="22"/>
        </w:rPr>
        <w:t>5</w:t>
      </w:r>
      <w:r>
        <w:rPr>
          <w:spacing w:val="-9"/>
          <w:sz w:val="22"/>
        </w:rPr>
        <w:t xml:space="preserve"> </w:t>
      </w:r>
      <w:r>
        <w:rPr>
          <w:sz w:val="22"/>
        </w:rPr>
        <w:t>«Духовная</w:t>
      </w:r>
      <w:r>
        <w:rPr>
          <w:spacing w:val="-6"/>
          <w:sz w:val="22"/>
        </w:rPr>
        <w:t xml:space="preserve"> </w:t>
      </w:r>
      <w:r>
        <w:rPr>
          <w:spacing w:val="-2"/>
          <w:sz w:val="22"/>
        </w:rPr>
        <w:t>музыка»</w:t>
      </w:r>
    </w:p>
    <w:p>
      <w:pPr>
        <w:pStyle w:val="Normal"/>
        <w:spacing w:lineRule="auto" w:line="463" w:before="225" w:after="0"/>
        <w:ind w:left="818" w:right="595" w:firstLine="899"/>
        <w:jc w:val="both"/>
        <w:rPr>
          <w:sz w:val="22"/>
        </w:rPr>
      </w:pPr>
      <w:r>
        <w:rPr>
          <w:sz w:val="22"/>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pPr>
        <w:pStyle w:val="Normal"/>
        <w:spacing w:before="7" w:after="0"/>
        <w:ind w:left="2962" w:right="0" w:hanging="0"/>
        <w:jc w:val="both"/>
        <w:rPr>
          <w:sz w:val="22"/>
        </w:rPr>
      </w:pPr>
      <w:r>
        <w:rPr>
          <w:sz w:val="22"/>
        </w:rPr>
        <w:t>Звучание</w:t>
      </w:r>
      <w:r>
        <w:rPr>
          <w:spacing w:val="-10"/>
          <w:sz w:val="22"/>
        </w:rPr>
        <w:t xml:space="preserve"> </w:t>
      </w:r>
      <w:r>
        <w:rPr>
          <w:spacing w:val="-2"/>
          <w:sz w:val="22"/>
        </w:rPr>
        <w:t>храма.</w:t>
      </w:r>
    </w:p>
    <w:p>
      <w:pPr>
        <w:pStyle w:val="Normal"/>
        <w:spacing w:lineRule="auto" w:line="463" w:before="222" w:after="0"/>
        <w:ind w:left="818" w:right="606" w:firstLine="899"/>
        <w:jc w:val="both"/>
        <w:rPr>
          <w:sz w:val="22"/>
        </w:rPr>
      </w:pPr>
      <w:r>
        <w:rPr>
          <w:sz w:val="22"/>
        </w:rPr>
        <w:t>Содержание: колокола, колокольные звоны (благовест, трезвон и другие), звонарские приговорки. Колокольность в музыке русских композиторов.</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before="2"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before="62" w:after="0"/>
        <w:ind w:left="1718" w:right="0" w:hanging="0"/>
        <w:jc w:val="both"/>
        <w:rPr>
          <w:sz w:val="22"/>
        </w:rPr>
      </w:pPr>
      <w:r>
        <w:rPr>
          <w:sz w:val="22"/>
        </w:rPr>
        <w:t>обобщение</w:t>
      </w:r>
      <w:r>
        <w:rPr>
          <w:spacing w:val="-12"/>
          <w:sz w:val="22"/>
        </w:rPr>
        <w:t xml:space="preserve"> </w:t>
      </w:r>
      <w:r>
        <w:rPr>
          <w:sz w:val="22"/>
        </w:rPr>
        <w:t>жизненного</w:t>
      </w:r>
      <w:r>
        <w:rPr>
          <w:spacing w:val="-11"/>
          <w:sz w:val="22"/>
        </w:rPr>
        <w:t xml:space="preserve"> </w:t>
      </w:r>
      <w:r>
        <w:rPr>
          <w:sz w:val="22"/>
        </w:rPr>
        <w:t>опыта,</w:t>
      </w:r>
      <w:r>
        <w:rPr>
          <w:spacing w:val="-8"/>
          <w:sz w:val="22"/>
        </w:rPr>
        <w:t xml:space="preserve"> </w:t>
      </w:r>
      <w:r>
        <w:rPr>
          <w:sz w:val="22"/>
        </w:rPr>
        <w:t>связанного</w:t>
      </w:r>
      <w:r>
        <w:rPr>
          <w:spacing w:val="-11"/>
          <w:sz w:val="22"/>
        </w:rPr>
        <w:t xml:space="preserve"> </w:t>
      </w:r>
      <w:r>
        <w:rPr>
          <w:sz w:val="22"/>
        </w:rPr>
        <w:t>со</w:t>
      </w:r>
      <w:r>
        <w:rPr>
          <w:spacing w:val="-8"/>
          <w:sz w:val="22"/>
        </w:rPr>
        <w:t xml:space="preserve"> </w:t>
      </w:r>
      <w:r>
        <w:rPr>
          <w:sz w:val="22"/>
        </w:rPr>
        <w:t>звучанием</w:t>
      </w:r>
      <w:r>
        <w:rPr>
          <w:spacing w:val="-8"/>
          <w:sz w:val="22"/>
        </w:rPr>
        <w:t xml:space="preserve"> </w:t>
      </w:r>
      <w:r>
        <w:rPr>
          <w:spacing w:val="-2"/>
          <w:sz w:val="22"/>
        </w:rPr>
        <w:t>колоколов;</w:t>
      </w:r>
    </w:p>
    <w:p>
      <w:pPr>
        <w:pStyle w:val="Normal"/>
        <w:spacing w:lineRule="auto" w:line="463" w:before="239" w:after="0"/>
        <w:ind w:left="1718" w:right="825" w:hanging="0"/>
        <w:jc w:val="both"/>
        <w:rPr>
          <w:sz w:val="22"/>
        </w:rPr>
      </w:pPr>
      <w:r>
        <w:rPr>
          <w:sz w:val="22"/>
        </w:rPr>
        <w:t>диалог</w:t>
      </w:r>
      <w:r>
        <w:rPr>
          <w:spacing w:val="-2"/>
          <w:sz w:val="22"/>
        </w:rPr>
        <w:t xml:space="preserve"> </w:t>
      </w:r>
      <w:r>
        <w:rPr>
          <w:sz w:val="22"/>
        </w:rPr>
        <w:t>с</w:t>
      </w:r>
      <w:r>
        <w:rPr>
          <w:spacing w:val="-2"/>
          <w:sz w:val="22"/>
        </w:rPr>
        <w:t xml:space="preserve"> </w:t>
      </w:r>
      <w:r>
        <w:rPr>
          <w:sz w:val="22"/>
        </w:rPr>
        <w:t>учителем</w:t>
      </w:r>
      <w:r>
        <w:rPr>
          <w:spacing w:val="-2"/>
          <w:sz w:val="22"/>
        </w:rPr>
        <w:t xml:space="preserve"> </w:t>
      </w:r>
      <w:r>
        <w:rPr>
          <w:sz w:val="22"/>
        </w:rPr>
        <w:t>о</w:t>
      </w:r>
      <w:r>
        <w:rPr>
          <w:spacing w:val="-2"/>
          <w:sz w:val="22"/>
        </w:rPr>
        <w:t xml:space="preserve"> </w:t>
      </w:r>
      <w:r>
        <w:rPr>
          <w:sz w:val="22"/>
        </w:rPr>
        <w:t>традициях</w:t>
      </w:r>
      <w:r>
        <w:rPr>
          <w:spacing w:val="-2"/>
          <w:sz w:val="22"/>
        </w:rPr>
        <w:t xml:space="preserve"> </w:t>
      </w:r>
      <w:r>
        <w:rPr>
          <w:sz w:val="22"/>
        </w:rPr>
        <w:t>изготовления</w:t>
      </w:r>
      <w:r>
        <w:rPr>
          <w:spacing w:val="-4"/>
          <w:sz w:val="22"/>
        </w:rPr>
        <w:t xml:space="preserve"> </w:t>
      </w:r>
      <w:r>
        <w:rPr>
          <w:sz w:val="22"/>
        </w:rPr>
        <w:t>колоколов,</w:t>
      </w:r>
      <w:r>
        <w:rPr>
          <w:spacing w:val="-2"/>
          <w:sz w:val="22"/>
        </w:rPr>
        <w:t xml:space="preserve"> </w:t>
      </w:r>
      <w:r>
        <w:rPr>
          <w:sz w:val="22"/>
        </w:rPr>
        <w:t>значении</w:t>
      </w:r>
      <w:r>
        <w:rPr>
          <w:spacing w:val="-2"/>
          <w:sz w:val="22"/>
        </w:rPr>
        <w:t xml:space="preserve"> </w:t>
      </w:r>
      <w:r>
        <w:rPr>
          <w:sz w:val="22"/>
        </w:rPr>
        <w:t>колокольного</w:t>
      </w:r>
      <w:r>
        <w:rPr>
          <w:spacing w:val="-2"/>
          <w:sz w:val="22"/>
        </w:rPr>
        <w:t xml:space="preserve"> </w:t>
      </w:r>
      <w:r>
        <w:rPr>
          <w:sz w:val="22"/>
        </w:rPr>
        <w:t>звона; знакомство с видами колокольных звонов;</w:t>
      </w:r>
    </w:p>
    <w:p>
      <w:pPr>
        <w:pStyle w:val="Normal"/>
        <w:spacing w:lineRule="auto" w:line="463" w:before="0" w:after="0"/>
        <w:ind w:left="818" w:right="600" w:firstLine="899"/>
        <w:jc w:val="both"/>
        <w:rPr>
          <w:sz w:val="22"/>
        </w:rPr>
      </w:pPr>
      <w:r>
        <w:rPr>
          <w:sz w:val="22"/>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pPr>
        <w:pStyle w:val="Normal"/>
        <w:spacing w:lineRule="auto" w:line="463" w:before="0" w:after="0"/>
        <w:ind w:left="818" w:right="600" w:firstLine="899"/>
        <w:jc w:val="both"/>
        <w:rPr>
          <w:sz w:val="22"/>
        </w:rPr>
      </w:pPr>
      <w:r>
        <w:rPr>
          <w:sz w:val="22"/>
        </w:rPr>
        <w:t xml:space="preserve">выявление, обсуждение характера, выразительных средств, использованных </w:t>
      </w:r>
      <w:r>
        <w:rPr>
          <w:spacing w:val="-2"/>
          <w:sz w:val="22"/>
        </w:rPr>
        <w:t>композитором;</w:t>
      </w:r>
    </w:p>
    <w:p>
      <w:pPr>
        <w:pStyle w:val="Normal"/>
        <w:spacing w:lineRule="auto" w:line="463" w:before="0" w:after="0"/>
        <w:ind w:left="1718" w:right="2084" w:hanging="0"/>
        <w:jc w:val="both"/>
        <w:rPr>
          <w:sz w:val="22"/>
        </w:rPr>
      </w:pPr>
      <w:r>
        <w:rPr>
          <w:sz w:val="22"/>
        </w:rPr>
        <w:t>двигательная</w:t>
      </w:r>
      <w:r>
        <w:rPr>
          <w:spacing w:val="-3"/>
          <w:sz w:val="22"/>
        </w:rPr>
        <w:t xml:space="preserve"> </w:t>
      </w:r>
      <w:r>
        <w:rPr>
          <w:sz w:val="22"/>
        </w:rPr>
        <w:t>импровизация</w:t>
      </w:r>
      <w:r>
        <w:rPr>
          <w:spacing w:val="-1"/>
          <w:sz w:val="22"/>
        </w:rPr>
        <w:t xml:space="preserve"> </w:t>
      </w:r>
      <w:r>
        <w:rPr>
          <w:sz w:val="22"/>
        </w:rPr>
        <w:t>-</w:t>
      </w:r>
      <w:r>
        <w:rPr>
          <w:spacing w:val="-6"/>
          <w:sz w:val="22"/>
        </w:rPr>
        <w:t xml:space="preserve"> </w:t>
      </w:r>
      <w:r>
        <w:rPr>
          <w:sz w:val="22"/>
        </w:rPr>
        <w:t>имитация</w:t>
      </w:r>
      <w:r>
        <w:rPr>
          <w:spacing w:val="-3"/>
          <w:sz w:val="22"/>
        </w:rPr>
        <w:t xml:space="preserve"> </w:t>
      </w:r>
      <w:r>
        <w:rPr>
          <w:sz w:val="22"/>
        </w:rPr>
        <w:t>движений</w:t>
      </w:r>
      <w:r>
        <w:rPr>
          <w:spacing w:val="-3"/>
          <w:sz w:val="22"/>
        </w:rPr>
        <w:t xml:space="preserve"> </w:t>
      </w:r>
      <w:r>
        <w:rPr>
          <w:sz w:val="22"/>
        </w:rPr>
        <w:t>звонаря</w:t>
      </w:r>
      <w:r>
        <w:rPr>
          <w:spacing w:val="-3"/>
          <w:sz w:val="22"/>
        </w:rPr>
        <w:t xml:space="preserve"> </w:t>
      </w:r>
      <w:r>
        <w:rPr>
          <w:sz w:val="22"/>
        </w:rPr>
        <w:t>на</w:t>
      </w:r>
      <w:r>
        <w:rPr>
          <w:spacing w:val="-4"/>
          <w:sz w:val="22"/>
        </w:rPr>
        <w:t xml:space="preserve"> </w:t>
      </w:r>
      <w:r>
        <w:rPr>
          <w:sz w:val="22"/>
        </w:rPr>
        <w:t>колокольне; ритмические и артикуляционные упражнения на основе звонарских</w:t>
      </w:r>
    </w:p>
    <w:p>
      <w:pPr>
        <w:pStyle w:val="Normal"/>
        <w:spacing w:before="57" w:after="0"/>
        <w:ind w:left="818" w:right="0" w:hanging="0"/>
        <w:jc w:val="left"/>
        <w:rPr>
          <w:sz w:val="22"/>
        </w:rPr>
      </w:pPr>
      <w:r>
        <w:rPr>
          <w:spacing w:val="-2"/>
          <w:sz w:val="22"/>
        </w:rPr>
        <w:t>приговорок;</w:t>
      </w:r>
    </w:p>
    <w:p>
      <w:pPr>
        <w:pStyle w:val="Normal"/>
        <w:spacing w:lineRule="auto" w:line="463" w:before="239" w:after="0"/>
        <w:ind w:left="818" w:right="610" w:firstLine="899"/>
        <w:jc w:val="both"/>
        <w:rPr>
          <w:sz w:val="22"/>
        </w:rPr>
      </w:pPr>
      <w:r>
        <w:rPr>
          <w:sz w:val="22"/>
        </w:rPr>
        <w:t xml:space="preserve">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w:t>
      </w:r>
      <w:r>
        <w:rPr>
          <w:spacing w:val="-2"/>
          <w:sz w:val="22"/>
        </w:rPr>
        <w:t>колоколов.</w:t>
      </w:r>
    </w:p>
    <w:p>
      <w:pPr>
        <w:pStyle w:val="Normal"/>
        <w:spacing w:before="11" w:after="0"/>
        <w:ind w:left="2986" w:right="0" w:hanging="0"/>
        <w:jc w:val="both"/>
        <w:rPr>
          <w:sz w:val="22"/>
        </w:rPr>
      </w:pPr>
      <w:r>
        <w:rPr>
          <w:sz w:val="22"/>
        </w:rPr>
        <w:t>Песни</w:t>
      </w:r>
      <w:r>
        <w:rPr>
          <w:spacing w:val="-6"/>
          <w:sz w:val="22"/>
        </w:rPr>
        <w:t xml:space="preserve"> </w:t>
      </w:r>
      <w:r>
        <w:rPr>
          <w:spacing w:val="-2"/>
          <w:sz w:val="22"/>
        </w:rPr>
        <w:t>верующих.</w:t>
      </w:r>
    </w:p>
    <w:p>
      <w:pPr>
        <w:pStyle w:val="Normal"/>
        <w:spacing w:lineRule="auto" w:line="463" w:before="220" w:after="0"/>
        <w:ind w:left="818" w:right="947" w:firstLine="899"/>
        <w:jc w:val="both"/>
        <w:rPr>
          <w:sz w:val="22"/>
        </w:rPr>
      </w:pPr>
      <w:r>
        <w:rPr>
          <w:sz w:val="22"/>
        </w:rPr>
        <w:t>Содержание:</w:t>
      </w:r>
      <w:r>
        <w:rPr>
          <w:spacing w:val="-1"/>
          <w:sz w:val="22"/>
        </w:rPr>
        <w:t xml:space="preserve"> </w:t>
      </w:r>
      <w:r>
        <w:rPr>
          <w:sz w:val="22"/>
        </w:rPr>
        <w:t>молитва,</w:t>
      </w:r>
      <w:r>
        <w:rPr>
          <w:spacing w:val="-3"/>
          <w:sz w:val="22"/>
        </w:rPr>
        <w:t xml:space="preserve"> </w:t>
      </w:r>
      <w:r>
        <w:rPr>
          <w:sz w:val="22"/>
        </w:rPr>
        <w:t>хорал,</w:t>
      </w:r>
      <w:r>
        <w:rPr>
          <w:spacing w:val="-2"/>
          <w:sz w:val="22"/>
        </w:rPr>
        <w:t xml:space="preserve"> </w:t>
      </w:r>
      <w:r>
        <w:rPr>
          <w:sz w:val="22"/>
        </w:rPr>
        <w:t>песнопение,</w:t>
      </w:r>
      <w:r>
        <w:rPr>
          <w:spacing w:val="-3"/>
          <w:sz w:val="22"/>
        </w:rPr>
        <w:t xml:space="preserve"> </w:t>
      </w:r>
      <w:r>
        <w:rPr>
          <w:sz w:val="22"/>
        </w:rPr>
        <w:t>духовный</w:t>
      </w:r>
      <w:r>
        <w:rPr>
          <w:spacing w:val="-3"/>
          <w:sz w:val="22"/>
        </w:rPr>
        <w:t xml:space="preserve"> </w:t>
      </w:r>
      <w:r>
        <w:rPr>
          <w:sz w:val="22"/>
        </w:rPr>
        <w:t>стих.</w:t>
      </w:r>
      <w:r>
        <w:rPr>
          <w:spacing w:val="-4"/>
          <w:sz w:val="22"/>
        </w:rPr>
        <w:t xml:space="preserve"> </w:t>
      </w:r>
      <w:r>
        <w:rPr>
          <w:sz w:val="22"/>
        </w:rPr>
        <w:t>Образы</w:t>
      </w:r>
      <w:r>
        <w:rPr>
          <w:spacing w:val="-3"/>
          <w:sz w:val="22"/>
        </w:rPr>
        <w:t xml:space="preserve"> </w:t>
      </w:r>
      <w:r>
        <w:rPr>
          <w:sz w:val="22"/>
        </w:rPr>
        <w:t>духовной</w:t>
      </w:r>
      <w:r>
        <w:rPr>
          <w:spacing w:val="-3"/>
          <w:sz w:val="22"/>
        </w:rPr>
        <w:t xml:space="preserve"> </w:t>
      </w:r>
      <w:r>
        <w:rPr>
          <w:sz w:val="22"/>
        </w:rPr>
        <w:t>музыки</w:t>
      </w:r>
      <w:r>
        <w:rPr>
          <w:spacing w:val="-4"/>
          <w:sz w:val="22"/>
        </w:rPr>
        <w:t xml:space="preserve"> </w:t>
      </w:r>
      <w:r>
        <w:rPr>
          <w:sz w:val="22"/>
        </w:rPr>
        <w:t>в творчестве композиторов-классиков.</w:t>
      </w:r>
    </w:p>
    <w:p>
      <w:pPr>
        <w:pStyle w:val="Normal"/>
        <w:spacing w:lineRule="exact" w:line="251"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7" w:after="0"/>
        <w:ind w:left="1718" w:right="267" w:hanging="0"/>
        <w:jc w:val="left"/>
        <w:rPr>
          <w:sz w:val="22"/>
        </w:rPr>
      </w:pPr>
      <w:r>
        <w:rPr>
          <w:sz w:val="22"/>
        </w:rPr>
        <w:t>слушание,</w:t>
      </w:r>
      <w:r>
        <w:rPr>
          <w:spacing w:val="-5"/>
          <w:sz w:val="22"/>
        </w:rPr>
        <w:t xml:space="preserve"> </w:t>
      </w:r>
      <w:r>
        <w:rPr>
          <w:sz w:val="22"/>
        </w:rPr>
        <w:t>разучивание,</w:t>
      </w:r>
      <w:r>
        <w:rPr>
          <w:spacing w:val="-5"/>
          <w:sz w:val="22"/>
        </w:rPr>
        <w:t xml:space="preserve"> </w:t>
      </w:r>
      <w:r>
        <w:rPr>
          <w:sz w:val="22"/>
        </w:rPr>
        <w:t>исполнение</w:t>
      </w:r>
      <w:r>
        <w:rPr>
          <w:spacing w:val="-5"/>
          <w:sz w:val="22"/>
        </w:rPr>
        <w:t xml:space="preserve"> </w:t>
      </w:r>
      <w:r>
        <w:rPr>
          <w:sz w:val="22"/>
        </w:rPr>
        <w:t>вокальных</w:t>
      </w:r>
      <w:r>
        <w:rPr>
          <w:spacing w:val="-5"/>
          <w:sz w:val="22"/>
        </w:rPr>
        <w:t xml:space="preserve"> </w:t>
      </w:r>
      <w:r>
        <w:rPr>
          <w:sz w:val="22"/>
        </w:rPr>
        <w:t>произведений</w:t>
      </w:r>
      <w:r>
        <w:rPr>
          <w:spacing w:val="-5"/>
          <w:sz w:val="22"/>
        </w:rPr>
        <w:t xml:space="preserve"> </w:t>
      </w:r>
      <w:r>
        <w:rPr>
          <w:sz w:val="22"/>
        </w:rPr>
        <w:t>религиозного</w:t>
      </w:r>
      <w:r>
        <w:rPr>
          <w:spacing w:val="-5"/>
          <w:sz w:val="22"/>
        </w:rPr>
        <w:t xml:space="preserve"> </w:t>
      </w:r>
      <w:r>
        <w:rPr>
          <w:sz w:val="22"/>
        </w:rPr>
        <w:t>содержания; диалог с учителем о характере музыки, манере исполнения, выразительных средствах; знакомство с произведениями</w:t>
      </w:r>
      <w:r>
        <w:rPr>
          <w:spacing w:val="40"/>
          <w:sz w:val="22"/>
        </w:rPr>
        <w:t xml:space="preserve"> </w:t>
      </w:r>
      <w:r>
        <w:rPr>
          <w:sz w:val="22"/>
        </w:rPr>
        <w:t>светской</w:t>
      </w:r>
      <w:r>
        <w:rPr>
          <w:spacing w:val="40"/>
          <w:sz w:val="22"/>
        </w:rPr>
        <w:t xml:space="preserve"> </w:t>
      </w:r>
      <w:r>
        <w:rPr>
          <w:sz w:val="22"/>
        </w:rPr>
        <w:t>музыки,</w:t>
      </w:r>
      <w:r>
        <w:rPr>
          <w:spacing w:val="40"/>
          <w:sz w:val="22"/>
        </w:rPr>
        <w:t xml:space="preserve"> </w:t>
      </w:r>
      <w:r>
        <w:rPr>
          <w:sz w:val="22"/>
        </w:rPr>
        <w:t>в</w:t>
      </w:r>
      <w:r>
        <w:rPr>
          <w:spacing w:val="40"/>
          <w:sz w:val="22"/>
        </w:rPr>
        <w:t xml:space="preserve"> </w:t>
      </w:r>
      <w:r>
        <w:rPr>
          <w:sz w:val="22"/>
        </w:rPr>
        <w:t>которых воплощены</w:t>
      </w:r>
      <w:r>
        <w:rPr>
          <w:spacing w:val="40"/>
          <w:sz w:val="22"/>
        </w:rPr>
        <w:t xml:space="preserve"> </w:t>
      </w:r>
      <w:r>
        <w:rPr>
          <w:sz w:val="22"/>
        </w:rPr>
        <w:t>молитвенные</w:t>
      </w:r>
    </w:p>
    <w:p>
      <w:pPr>
        <w:pStyle w:val="Normal"/>
        <w:spacing w:before="2" w:after="0"/>
        <w:ind w:left="818" w:right="0" w:hanging="0"/>
        <w:jc w:val="left"/>
        <w:rPr>
          <w:sz w:val="22"/>
        </w:rPr>
      </w:pPr>
      <w:r>
        <w:rPr>
          <w:sz w:val="22"/>
        </w:rPr>
        <w:t>интонации,</w:t>
      </w:r>
      <w:r>
        <w:rPr>
          <w:spacing w:val="-10"/>
          <w:sz w:val="22"/>
        </w:rPr>
        <w:t xml:space="preserve"> </w:t>
      </w:r>
      <w:r>
        <w:rPr>
          <w:sz w:val="22"/>
        </w:rPr>
        <w:t>используется</w:t>
      </w:r>
      <w:r>
        <w:rPr>
          <w:spacing w:val="-10"/>
          <w:sz w:val="22"/>
        </w:rPr>
        <w:t xml:space="preserve"> </w:t>
      </w:r>
      <w:r>
        <w:rPr>
          <w:sz w:val="22"/>
        </w:rPr>
        <w:t>хоральный</w:t>
      </w:r>
      <w:r>
        <w:rPr>
          <w:spacing w:val="-9"/>
          <w:sz w:val="22"/>
        </w:rPr>
        <w:t xml:space="preserve"> </w:t>
      </w:r>
      <w:r>
        <w:rPr>
          <w:sz w:val="22"/>
        </w:rPr>
        <w:t>склад</w:t>
      </w:r>
      <w:r>
        <w:rPr>
          <w:spacing w:val="-9"/>
          <w:sz w:val="22"/>
        </w:rPr>
        <w:t xml:space="preserve"> </w:t>
      </w:r>
      <w:r>
        <w:rPr>
          <w:spacing w:val="-2"/>
          <w:sz w:val="22"/>
        </w:rPr>
        <w:t>звучания;</w:t>
      </w:r>
    </w:p>
    <w:p>
      <w:pPr>
        <w:pStyle w:val="Normal"/>
        <w:spacing w:lineRule="auto" w:line="463" w:before="232" w:after="0"/>
        <w:ind w:left="1718" w:right="706" w:hanging="0"/>
        <w:jc w:val="left"/>
        <w:rPr>
          <w:sz w:val="22"/>
        </w:rPr>
      </w:pPr>
      <w:r>
        <w:rPr>
          <w:sz w:val="22"/>
        </w:rPr>
        <w:t>вариативно: просмотр документального фильма о значении молитвы; рисование по мотивам прослушанных музыкальных произведений.</w:t>
      </w:r>
    </w:p>
    <w:p>
      <w:pPr>
        <w:pStyle w:val="Normal"/>
        <w:spacing w:before="12" w:after="0"/>
        <w:ind w:left="2986" w:right="0" w:hanging="0"/>
        <w:jc w:val="left"/>
        <w:rPr>
          <w:sz w:val="22"/>
        </w:rPr>
      </w:pPr>
      <w:r>
        <w:rPr>
          <w:sz w:val="22"/>
        </w:rPr>
        <w:t>Инструментальная</w:t>
      </w:r>
      <w:r>
        <w:rPr>
          <w:spacing w:val="-10"/>
          <w:sz w:val="22"/>
        </w:rPr>
        <w:t xml:space="preserve"> </w:t>
      </w:r>
      <w:r>
        <w:rPr>
          <w:sz w:val="22"/>
        </w:rPr>
        <w:t>музыка</w:t>
      </w:r>
      <w:r>
        <w:rPr>
          <w:spacing w:val="-6"/>
          <w:sz w:val="22"/>
        </w:rPr>
        <w:t xml:space="preserve"> </w:t>
      </w:r>
      <w:r>
        <w:rPr>
          <w:sz w:val="22"/>
        </w:rPr>
        <w:t>в</w:t>
      </w:r>
      <w:r>
        <w:rPr>
          <w:spacing w:val="-8"/>
          <w:sz w:val="22"/>
        </w:rPr>
        <w:t xml:space="preserve"> </w:t>
      </w:r>
      <w:r>
        <w:rPr>
          <w:spacing w:val="-2"/>
          <w:sz w:val="22"/>
        </w:rPr>
        <w:t>церкви.</w:t>
      </w:r>
    </w:p>
    <w:p>
      <w:pPr>
        <w:pStyle w:val="Normal"/>
        <w:spacing w:lineRule="auto" w:line="463" w:before="222" w:after="0"/>
        <w:ind w:left="1718" w:right="2425" w:hanging="0"/>
        <w:jc w:val="left"/>
        <w:rPr>
          <w:sz w:val="22"/>
        </w:rPr>
      </w:pPr>
      <w:r>
        <w:rPr>
          <w:sz w:val="22"/>
        </w:rPr>
        <w:t>Содержание:</w:t>
      </w:r>
      <w:r>
        <w:rPr>
          <w:spacing w:val="-2"/>
          <w:sz w:val="22"/>
        </w:rPr>
        <w:t xml:space="preserve"> </w:t>
      </w:r>
      <w:r>
        <w:rPr>
          <w:sz w:val="22"/>
        </w:rPr>
        <w:t>орган</w:t>
      </w:r>
      <w:r>
        <w:rPr>
          <w:spacing w:val="-3"/>
          <w:sz w:val="22"/>
        </w:rPr>
        <w:t xml:space="preserve"> </w:t>
      </w:r>
      <w:r>
        <w:rPr>
          <w:sz w:val="22"/>
        </w:rPr>
        <w:t>и</w:t>
      </w:r>
      <w:r>
        <w:rPr>
          <w:spacing w:val="-4"/>
          <w:sz w:val="22"/>
        </w:rPr>
        <w:t xml:space="preserve"> </w:t>
      </w:r>
      <w:r>
        <w:rPr>
          <w:sz w:val="22"/>
        </w:rPr>
        <w:t>его</w:t>
      </w:r>
      <w:r>
        <w:rPr>
          <w:spacing w:val="-3"/>
          <w:sz w:val="22"/>
        </w:rPr>
        <w:t xml:space="preserve"> </w:t>
      </w:r>
      <w:r>
        <w:rPr>
          <w:sz w:val="22"/>
        </w:rPr>
        <w:t>роль</w:t>
      </w:r>
      <w:r>
        <w:rPr>
          <w:spacing w:val="-3"/>
          <w:sz w:val="22"/>
        </w:rPr>
        <w:t xml:space="preserve"> </w:t>
      </w:r>
      <w:r>
        <w:rPr>
          <w:sz w:val="22"/>
        </w:rPr>
        <w:t>в</w:t>
      </w:r>
      <w:r>
        <w:rPr>
          <w:spacing w:val="-4"/>
          <w:sz w:val="22"/>
        </w:rPr>
        <w:t xml:space="preserve"> </w:t>
      </w:r>
      <w:r>
        <w:rPr>
          <w:sz w:val="22"/>
        </w:rPr>
        <w:t>богослужении.</w:t>
      </w:r>
      <w:r>
        <w:rPr>
          <w:spacing w:val="-3"/>
          <w:sz w:val="22"/>
        </w:rPr>
        <w:t xml:space="preserve"> </w:t>
      </w:r>
      <w:r>
        <w:rPr>
          <w:sz w:val="22"/>
        </w:rPr>
        <w:t>Творчество</w:t>
      </w:r>
      <w:r>
        <w:rPr>
          <w:spacing w:val="-3"/>
          <w:sz w:val="22"/>
        </w:rPr>
        <w:t xml:space="preserve"> </w:t>
      </w:r>
      <w:r>
        <w:rPr>
          <w:sz w:val="22"/>
        </w:rPr>
        <w:t>И.С.</w:t>
      </w:r>
      <w:r>
        <w:rPr>
          <w:spacing w:val="-3"/>
          <w:sz w:val="22"/>
        </w:rPr>
        <w:t xml:space="preserve"> </w:t>
      </w:r>
      <w:r>
        <w:rPr>
          <w:sz w:val="22"/>
        </w:rPr>
        <w:t>Баха. Виды деятельности обучающихся:</w:t>
      </w:r>
    </w:p>
    <w:p>
      <w:pPr>
        <w:pStyle w:val="Normal"/>
        <w:spacing w:lineRule="auto" w:line="463" w:before="0" w:after="0"/>
        <w:ind w:left="818" w:right="604" w:firstLine="899"/>
        <w:jc w:val="both"/>
        <w:rPr>
          <w:sz w:val="22"/>
        </w:rPr>
      </w:pPr>
      <w:r>
        <w:rPr>
          <w:sz w:val="22"/>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pPr>
        <w:sectPr>
          <w:type w:val="nextPage"/>
          <w:pgSz w:w="11906" w:h="16838"/>
          <w:pgMar w:left="1133" w:right="0" w:gutter="0" w:header="0" w:top="1400" w:footer="0" w:bottom="0"/>
          <w:pgNumType w:fmt="decimal"/>
          <w:formProt w:val="false"/>
          <w:textDirection w:val="lrTb"/>
          <w:docGrid w:type="default" w:linePitch="100" w:charSpace="4096"/>
        </w:sectPr>
        <w:pStyle w:val="Normal"/>
        <w:spacing w:lineRule="exact" w:line="252" w:before="0" w:after="0"/>
        <w:ind w:left="1718" w:right="0" w:hanging="0"/>
        <w:jc w:val="both"/>
        <w:rPr>
          <w:sz w:val="22"/>
        </w:rPr>
      </w:pPr>
      <w:r>
        <w:rPr>
          <w:sz w:val="22"/>
        </w:rPr>
        <w:t>описание</w:t>
      </w:r>
      <w:r>
        <w:rPr>
          <w:spacing w:val="63"/>
          <w:w w:val="150"/>
          <w:sz w:val="22"/>
        </w:rPr>
        <w:t xml:space="preserve"> </w:t>
      </w:r>
      <w:r>
        <w:rPr>
          <w:sz w:val="22"/>
        </w:rPr>
        <w:t>впечатления</w:t>
      </w:r>
      <w:r>
        <w:rPr>
          <w:spacing w:val="40"/>
          <w:sz w:val="22"/>
        </w:rPr>
        <w:t xml:space="preserve">  </w:t>
      </w:r>
      <w:r>
        <w:rPr>
          <w:sz w:val="22"/>
        </w:rPr>
        <w:t>от</w:t>
      </w:r>
      <w:r>
        <w:rPr>
          <w:spacing w:val="42"/>
          <w:sz w:val="22"/>
        </w:rPr>
        <w:t xml:space="preserve">  </w:t>
      </w:r>
      <w:r>
        <w:rPr>
          <w:sz w:val="22"/>
        </w:rPr>
        <w:t>восприятия,</w:t>
      </w:r>
      <w:r>
        <w:rPr>
          <w:spacing w:val="44"/>
          <w:sz w:val="22"/>
        </w:rPr>
        <w:t xml:space="preserve">  </w:t>
      </w:r>
      <w:r>
        <w:rPr>
          <w:sz w:val="22"/>
        </w:rPr>
        <w:t>характеристика</w:t>
      </w:r>
      <w:r>
        <w:rPr>
          <w:spacing w:val="42"/>
          <w:sz w:val="22"/>
        </w:rPr>
        <w:t xml:space="preserve">  </w:t>
      </w:r>
      <w:r>
        <w:rPr>
          <w:spacing w:val="-2"/>
          <w:sz w:val="22"/>
        </w:rPr>
        <w:t>музыкальновыразительных</w:t>
      </w:r>
    </w:p>
    <w:p>
      <w:pPr>
        <w:pStyle w:val="Normal"/>
        <w:spacing w:before="62" w:after="0"/>
        <w:ind w:left="818" w:right="0" w:hanging="0"/>
        <w:jc w:val="left"/>
        <w:rPr>
          <w:sz w:val="22"/>
        </w:rPr>
      </w:pPr>
      <w:r>
        <w:rPr>
          <w:spacing w:val="-2"/>
          <w:sz w:val="22"/>
        </w:rPr>
        <w:t>средств;</w:t>
      </w:r>
    </w:p>
    <w:p>
      <w:pPr>
        <w:pStyle w:val="Normal"/>
        <w:spacing w:lineRule="auto" w:line="463" w:before="239" w:after="0"/>
        <w:ind w:left="818" w:right="600" w:firstLine="899"/>
        <w:jc w:val="both"/>
        <w:rPr>
          <w:sz w:val="22"/>
        </w:rPr>
      </w:pPr>
      <w:r>
        <w:rPr>
          <w:sz w:val="22"/>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pPr>
        <w:pStyle w:val="Normal"/>
        <w:spacing w:lineRule="exact" w:line="252" w:before="0" w:after="0"/>
        <w:ind w:left="1718" w:right="0" w:hanging="0"/>
        <w:jc w:val="both"/>
        <w:rPr>
          <w:sz w:val="22"/>
        </w:rPr>
      </w:pPr>
      <w:r>
        <w:rPr>
          <w:sz w:val="22"/>
        </w:rPr>
        <w:t>наблюдение</w:t>
      </w:r>
      <w:r>
        <w:rPr>
          <w:spacing w:val="-12"/>
          <w:sz w:val="22"/>
        </w:rPr>
        <w:t xml:space="preserve"> </w:t>
      </w:r>
      <w:r>
        <w:rPr>
          <w:sz w:val="22"/>
        </w:rPr>
        <w:t>за</w:t>
      </w:r>
      <w:r>
        <w:rPr>
          <w:spacing w:val="-9"/>
          <w:sz w:val="22"/>
        </w:rPr>
        <w:t xml:space="preserve"> </w:t>
      </w:r>
      <w:r>
        <w:rPr>
          <w:sz w:val="22"/>
        </w:rPr>
        <w:t>трансформацией</w:t>
      </w:r>
      <w:r>
        <w:rPr>
          <w:spacing w:val="-12"/>
          <w:sz w:val="22"/>
        </w:rPr>
        <w:t xml:space="preserve"> </w:t>
      </w:r>
      <w:r>
        <w:rPr>
          <w:sz w:val="22"/>
        </w:rPr>
        <w:t>музыкального</w:t>
      </w:r>
      <w:r>
        <w:rPr>
          <w:spacing w:val="-11"/>
          <w:sz w:val="22"/>
        </w:rPr>
        <w:t xml:space="preserve"> </w:t>
      </w:r>
      <w:r>
        <w:rPr>
          <w:spacing w:val="-2"/>
          <w:sz w:val="22"/>
        </w:rPr>
        <w:t>образа;</w:t>
      </w:r>
    </w:p>
    <w:p>
      <w:pPr>
        <w:pStyle w:val="Normal"/>
        <w:spacing w:before="234" w:after="0"/>
        <w:ind w:left="1718" w:right="0" w:hanging="0"/>
        <w:jc w:val="left"/>
        <w:rPr>
          <w:sz w:val="22"/>
        </w:rPr>
      </w:pPr>
      <w:r>
        <w:rPr>
          <w:sz w:val="22"/>
        </w:rPr>
        <w:t>вариативно:</w:t>
      </w:r>
      <w:r>
        <w:rPr>
          <w:spacing w:val="-11"/>
          <w:sz w:val="22"/>
        </w:rPr>
        <w:t xml:space="preserve"> </w:t>
      </w:r>
      <w:r>
        <w:rPr>
          <w:sz w:val="22"/>
        </w:rPr>
        <w:t>посещение</w:t>
      </w:r>
      <w:r>
        <w:rPr>
          <w:spacing w:val="-12"/>
          <w:sz w:val="22"/>
        </w:rPr>
        <w:t xml:space="preserve"> </w:t>
      </w:r>
      <w:r>
        <w:rPr>
          <w:sz w:val="22"/>
        </w:rPr>
        <w:t>концерта</w:t>
      </w:r>
      <w:r>
        <w:rPr>
          <w:spacing w:val="-10"/>
          <w:sz w:val="22"/>
        </w:rPr>
        <w:t xml:space="preserve"> </w:t>
      </w:r>
      <w:r>
        <w:rPr>
          <w:sz w:val="22"/>
        </w:rPr>
        <w:t>органной</w:t>
      </w:r>
      <w:r>
        <w:rPr>
          <w:spacing w:val="-11"/>
          <w:sz w:val="22"/>
        </w:rPr>
        <w:t xml:space="preserve"> </w:t>
      </w:r>
      <w:r>
        <w:rPr>
          <w:sz w:val="22"/>
        </w:rPr>
        <w:t>музыки;</w:t>
      </w:r>
      <w:r>
        <w:rPr>
          <w:spacing w:val="-8"/>
          <w:sz w:val="22"/>
        </w:rPr>
        <w:t xml:space="preserve"> </w:t>
      </w:r>
      <w:r>
        <w:rPr>
          <w:spacing w:val="-2"/>
          <w:sz w:val="22"/>
        </w:rPr>
        <w:t>рассматривание</w:t>
      </w:r>
    </w:p>
    <w:p>
      <w:pPr>
        <w:pStyle w:val="Normal"/>
        <w:spacing w:lineRule="auto" w:line="463" w:before="237" w:after="0"/>
        <w:ind w:left="818" w:right="706" w:hanging="0"/>
        <w:jc w:val="left"/>
        <w:rPr>
          <w:sz w:val="22"/>
        </w:rPr>
      </w:pPr>
      <w:r>
        <w:rPr>
          <w:sz w:val="22"/>
        </w:rPr>
        <w:t>иллюстраций, изображений органа; проблемная</w:t>
      </w:r>
      <w:r>
        <w:rPr>
          <w:spacing w:val="-1"/>
          <w:sz w:val="22"/>
        </w:rPr>
        <w:t xml:space="preserve"> </w:t>
      </w:r>
      <w:r>
        <w:rPr>
          <w:sz w:val="22"/>
        </w:rPr>
        <w:t>ситуация -</w:t>
      </w:r>
      <w:r>
        <w:rPr>
          <w:spacing w:val="-7"/>
          <w:sz w:val="22"/>
        </w:rPr>
        <w:t xml:space="preserve"> </w:t>
      </w:r>
      <w:r>
        <w:rPr>
          <w:sz w:val="22"/>
        </w:rPr>
        <w:t>выдвижение гипотез о принципах работы этого музыкального инструмента; просмотр познавательного фильма об органе;</w:t>
      </w:r>
    </w:p>
    <w:p>
      <w:pPr>
        <w:pStyle w:val="Normal"/>
        <w:spacing w:lineRule="auto" w:line="468" w:before="60" w:after="0"/>
        <w:ind w:left="818" w:right="0" w:hanging="0"/>
        <w:jc w:val="left"/>
        <w:rPr>
          <w:sz w:val="22"/>
        </w:rPr>
      </w:pPr>
      <w:r>
        <w:rPr>
          <w:sz w:val="22"/>
        </w:rPr>
        <w:t>литературное,</w:t>
      </w:r>
      <w:r>
        <w:rPr>
          <w:spacing w:val="40"/>
          <w:sz w:val="22"/>
        </w:rPr>
        <w:t xml:space="preserve"> </w:t>
      </w:r>
      <w:r>
        <w:rPr>
          <w:sz w:val="22"/>
        </w:rPr>
        <w:t>художественное</w:t>
      </w:r>
      <w:r>
        <w:rPr>
          <w:spacing w:val="40"/>
          <w:sz w:val="22"/>
        </w:rPr>
        <w:t xml:space="preserve"> </w:t>
      </w:r>
      <w:r>
        <w:rPr>
          <w:sz w:val="22"/>
        </w:rPr>
        <w:t>творчество</w:t>
      </w:r>
      <w:r>
        <w:rPr>
          <w:spacing w:val="40"/>
          <w:sz w:val="22"/>
        </w:rPr>
        <w:t xml:space="preserve"> </w:t>
      </w:r>
      <w:r>
        <w:rPr>
          <w:sz w:val="22"/>
        </w:rPr>
        <w:t>на</w:t>
      </w:r>
      <w:r>
        <w:rPr>
          <w:spacing w:val="40"/>
          <w:sz w:val="22"/>
        </w:rPr>
        <w:t xml:space="preserve"> </w:t>
      </w:r>
      <w:r>
        <w:rPr>
          <w:sz w:val="22"/>
        </w:rPr>
        <w:t>основе</w:t>
      </w:r>
      <w:r>
        <w:rPr>
          <w:spacing w:val="40"/>
          <w:sz w:val="22"/>
        </w:rPr>
        <w:t xml:space="preserve"> </w:t>
      </w:r>
      <w:r>
        <w:rPr>
          <w:sz w:val="22"/>
        </w:rPr>
        <w:t>музыкальных</w:t>
      </w:r>
      <w:r>
        <w:rPr>
          <w:spacing w:val="40"/>
          <w:sz w:val="22"/>
        </w:rPr>
        <w:t xml:space="preserve"> </w:t>
      </w:r>
      <w:r>
        <w:rPr>
          <w:sz w:val="22"/>
        </w:rPr>
        <w:t>впечатлений</w:t>
      </w:r>
      <w:r>
        <w:rPr>
          <w:spacing w:val="40"/>
          <w:sz w:val="22"/>
        </w:rPr>
        <w:t xml:space="preserve"> </w:t>
      </w:r>
      <w:r>
        <w:rPr>
          <w:sz w:val="22"/>
        </w:rPr>
        <w:t>от</w:t>
      </w:r>
      <w:r>
        <w:rPr>
          <w:spacing w:val="40"/>
          <w:sz w:val="22"/>
        </w:rPr>
        <w:t xml:space="preserve"> </w:t>
      </w:r>
      <w:r>
        <w:rPr>
          <w:sz w:val="22"/>
        </w:rPr>
        <w:t>восприятия органной музыки.</w:t>
      </w:r>
    </w:p>
    <w:p>
      <w:pPr>
        <w:pStyle w:val="Normal"/>
        <w:spacing w:before="7" w:after="0"/>
        <w:ind w:left="2969" w:right="0" w:hanging="0"/>
        <w:jc w:val="left"/>
        <w:rPr>
          <w:sz w:val="22"/>
        </w:rPr>
      </w:pPr>
      <w:r>
        <w:rPr>
          <w:sz w:val="22"/>
        </w:rPr>
        <w:t>Искусство</w:t>
      </w:r>
      <w:r>
        <w:rPr>
          <w:spacing w:val="-13"/>
          <w:sz w:val="22"/>
        </w:rPr>
        <w:t xml:space="preserve"> </w:t>
      </w:r>
      <w:r>
        <w:rPr>
          <w:sz w:val="22"/>
        </w:rPr>
        <w:t>Русской</w:t>
      </w:r>
      <w:r>
        <w:rPr>
          <w:spacing w:val="-13"/>
          <w:sz w:val="22"/>
        </w:rPr>
        <w:t xml:space="preserve"> </w:t>
      </w:r>
      <w:r>
        <w:rPr>
          <w:sz w:val="22"/>
        </w:rPr>
        <w:t>православной</w:t>
      </w:r>
      <w:r>
        <w:rPr>
          <w:spacing w:val="-13"/>
          <w:sz w:val="22"/>
        </w:rPr>
        <w:t xml:space="preserve"> </w:t>
      </w:r>
      <w:r>
        <w:rPr>
          <w:spacing w:val="-2"/>
          <w:sz w:val="22"/>
        </w:rPr>
        <w:t>церкви.</w:t>
      </w:r>
    </w:p>
    <w:p>
      <w:pPr>
        <w:pStyle w:val="Normal"/>
        <w:spacing w:lineRule="auto" w:line="463" w:before="222" w:after="0"/>
        <w:ind w:left="818" w:right="600" w:firstLine="899"/>
        <w:jc w:val="both"/>
        <w:rPr>
          <w:sz w:val="22"/>
        </w:rPr>
      </w:pPr>
      <w:r>
        <w:rPr>
          <w:sz w:val="22"/>
        </w:rPr>
        <w:t xml:space="preserve">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w:t>
      </w:r>
      <w:r>
        <w:rPr>
          <w:spacing w:val="-2"/>
          <w:sz w:val="22"/>
        </w:rPr>
        <w:t>Богородицы.</w:t>
      </w:r>
    </w:p>
    <w:p>
      <w:pPr>
        <w:pStyle w:val="Normal"/>
        <w:spacing w:lineRule="exact" w:line="252"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2" w:after="0"/>
        <w:ind w:left="818" w:right="601" w:firstLine="899"/>
        <w:jc w:val="both"/>
        <w:rPr>
          <w:sz w:val="22"/>
        </w:rPr>
      </w:pPr>
      <w:r>
        <w:rPr>
          <w:sz w:val="22"/>
        </w:rPr>
        <w:t>разучивание, исполнение вокальных произведений религиозной тематики, сравнение церковных мелодий и народных песен, мелодий светской музыки;</w:t>
      </w:r>
    </w:p>
    <w:p>
      <w:pPr>
        <w:pStyle w:val="Normal"/>
        <w:spacing w:before="0" w:after="0"/>
        <w:ind w:left="1718" w:right="0" w:hanging="0"/>
        <w:jc w:val="both"/>
        <w:rPr>
          <w:sz w:val="22"/>
        </w:rPr>
      </w:pPr>
      <w:r>
        <w:rPr>
          <w:sz w:val="22"/>
        </w:rPr>
        <w:t>прослеживание</w:t>
      </w:r>
      <w:r>
        <w:rPr>
          <w:spacing w:val="-10"/>
          <w:sz w:val="22"/>
        </w:rPr>
        <w:t xml:space="preserve"> </w:t>
      </w:r>
      <w:r>
        <w:rPr>
          <w:sz w:val="22"/>
        </w:rPr>
        <w:t>исполняемых</w:t>
      </w:r>
      <w:r>
        <w:rPr>
          <w:spacing w:val="-7"/>
          <w:sz w:val="22"/>
        </w:rPr>
        <w:t xml:space="preserve"> </w:t>
      </w:r>
      <w:r>
        <w:rPr>
          <w:sz w:val="22"/>
        </w:rPr>
        <w:t>мелодий</w:t>
      </w:r>
      <w:r>
        <w:rPr>
          <w:spacing w:val="-8"/>
          <w:sz w:val="22"/>
        </w:rPr>
        <w:t xml:space="preserve"> </w:t>
      </w:r>
      <w:r>
        <w:rPr>
          <w:sz w:val="22"/>
        </w:rPr>
        <w:t>по</w:t>
      </w:r>
      <w:r>
        <w:rPr>
          <w:spacing w:val="-10"/>
          <w:sz w:val="22"/>
        </w:rPr>
        <w:t xml:space="preserve"> </w:t>
      </w:r>
      <w:r>
        <w:rPr>
          <w:sz w:val="22"/>
        </w:rPr>
        <w:t>нотной</w:t>
      </w:r>
      <w:r>
        <w:rPr>
          <w:spacing w:val="-11"/>
          <w:sz w:val="22"/>
        </w:rPr>
        <w:t xml:space="preserve"> </w:t>
      </w:r>
      <w:r>
        <w:rPr>
          <w:spacing w:val="-2"/>
          <w:sz w:val="22"/>
        </w:rPr>
        <w:t>записи;</w:t>
      </w:r>
    </w:p>
    <w:p>
      <w:pPr>
        <w:pStyle w:val="Normal"/>
        <w:spacing w:lineRule="auto" w:line="463" w:before="235" w:after="0"/>
        <w:ind w:left="1718" w:right="1395" w:hanging="0"/>
        <w:jc w:val="both"/>
        <w:rPr>
          <w:sz w:val="22"/>
        </w:rPr>
      </w:pPr>
      <w:r>
        <w:rPr>
          <w:sz w:val="22"/>
        </w:rPr>
        <w:t>анализ типа мелодического движения, особенностей ритма, темпа, динамики; сопоставление</w:t>
      </w:r>
      <w:r>
        <w:rPr>
          <w:spacing w:val="-2"/>
          <w:sz w:val="22"/>
        </w:rPr>
        <w:t xml:space="preserve"> </w:t>
      </w:r>
      <w:r>
        <w:rPr>
          <w:sz w:val="22"/>
        </w:rPr>
        <w:t>произведений</w:t>
      </w:r>
      <w:r>
        <w:rPr>
          <w:spacing w:val="-3"/>
          <w:sz w:val="22"/>
        </w:rPr>
        <w:t xml:space="preserve"> </w:t>
      </w:r>
      <w:r>
        <w:rPr>
          <w:sz w:val="22"/>
        </w:rPr>
        <w:t>музыки</w:t>
      </w:r>
      <w:r>
        <w:rPr>
          <w:spacing w:val="-4"/>
          <w:sz w:val="22"/>
        </w:rPr>
        <w:t xml:space="preserve"> </w:t>
      </w:r>
      <w:r>
        <w:rPr>
          <w:sz w:val="22"/>
        </w:rPr>
        <w:t>и</w:t>
      </w:r>
      <w:r>
        <w:rPr>
          <w:spacing w:val="-4"/>
          <w:sz w:val="22"/>
        </w:rPr>
        <w:t xml:space="preserve"> </w:t>
      </w:r>
      <w:r>
        <w:rPr>
          <w:sz w:val="22"/>
        </w:rPr>
        <w:t>живописи,</w:t>
      </w:r>
      <w:r>
        <w:rPr>
          <w:spacing w:val="-3"/>
          <w:sz w:val="22"/>
        </w:rPr>
        <w:t xml:space="preserve"> </w:t>
      </w:r>
      <w:r>
        <w:rPr>
          <w:sz w:val="22"/>
        </w:rPr>
        <w:t>посвящённых</w:t>
      </w:r>
      <w:r>
        <w:rPr>
          <w:spacing w:val="-3"/>
          <w:sz w:val="22"/>
        </w:rPr>
        <w:t xml:space="preserve"> </w:t>
      </w:r>
      <w:r>
        <w:rPr>
          <w:sz w:val="22"/>
        </w:rPr>
        <w:t>святым,</w:t>
      </w:r>
      <w:r>
        <w:rPr>
          <w:spacing w:val="-6"/>
          <w:sz w:val="22"/>
        </w:rPr>
        <w:t xml:space="preserve"> </w:t>
      </w:r>
      <w:r>
        <w:rPr>
          <w:sz w:val="22"/>
        </w:rPr>
        <w:t>Христу,</w:t>
      </w:r>
    </w:p>
    <w:p>
      <w:pPr>
        <w:pStyle w:val="Normal"/>
        <w:spacing w:lineRule="exact" w:line="251" w:before="0" w:after="0"/>
        <w:ind w:left="818" w:right="0" w:hanging="0"/>
        <w:jc w:val="left"/>
        <w:rPr>
          <w:sz w:val="22"/>
        </w:rPr>
      </w:pPr>
      <w:r>
        <w:rPr>
          <w:spacing w:val="-2"/>
          <w:sz w:val="22"/>
        </w:rPr>
        <w:t>Богородице;</w:t>
      </w:r>
    </w:p>
    <w:p>
      <w:pPr>
        <w:pStyle w:val="Normal"/>
        <w:spacing w:lineRule="auto" w:line="463" w:before="237" w:after="0"/>
        <w:ind w:left="818" w:right="706" w:firstLine="899"/>
        <w:jc w:val="left"/>
        <w:rPr>
          <w:sz w:val="22"/>
        </w:rPr>
      </w:pPr>
      <w:r>
        <w:rPr>
          <w:sz w:val="22"/>
        </w:rPr>
        <w:t>вариативно:</w:t>
      </w:r>
      <w:r>
        <w:rPr>
          <w:spacing w:val="27"/>
          <w:sz w:val="22"/>
        </w:rPr>
        <w:t xml:space="preserve"> </w:t>
      </w:r>
      <w:r>
        <w:rPr>
          <w:sz w:val="22"/>
        </w:rPr>
        <w:t>посещение храма; поиск в Интернете информации о Крещении Руси, святых, об иконах.</w:t>
      </w:r>
    </w:p>
    <w:p>
      <w:pPr>
        <w:pStyle w:val="Normal"/>
        <w:spacing w:before="12" w:after="0"/>
        <w:ind w:left="2974" w:right="0" w:hanging="0"/>
        <w:jc w:val="left"/>
        <w:rPr>
          <w:sz w:val="22"/>
        </w:rPr>
      </w:pPr>
      <w:r>
        <w:rPr>
          <w:sz w:val="22"/>
        </w:rPr>
        <w:t>Религиозные</w:t>
      </w:r>
      <w:r>
        <w:rPr>
          <w:spacing w:val="-8"/>
          <w:sz w:val="22"/>
        </w:rPr>
        <w:t xml:space="preserve"> </w:t>
      </w:r>
      <w:r>
        <w:rPr>
          <w:spacing w:val="-2"/>
          <w:sz w:val="22"/>
        </w:rPr>
        <w:t>праздники.</w:t>
      </w:r>
    </w:p>
    <w:p>
      <w:pPr>
        <w:sectPr>
          <w:type w:val="nextPage"/>
          <w:pgSz w:w="11906" w:h="16838"/>
          <w:pgMar w:left="1133" w:right="0" w:gutter="0" w:header="0" w:top="1400" w:footer="0" w:bottom="0"/>
          <w:pgNumType w:fmt="decimal"/>
          <w:formProt w:val="false"/>
          <w:textDirection w:val="lrTb"/>
          <w:docGrid w:type="default" w:linePitch="100" w:charSpace="4096"/>
        </w:sectPr>
        <w:pStyle w:val="Normal"/>
        <w:spacing w:lineRule="auto" w:line="463" w:before="224" w:after="0"/>
        <w:ind w:left="818" w:right="600" w:firstLine="899"/>
        <w:jc w:val="both"/>
        <w:rPr>
          <w:sz w:val="22"/>
        </w:rPr>
      </w:pPr>
      <w:r>
        <w:rPr>
          <w:sz w:val="22"/>
        </w:rPr>
        <w:t>Содержание: праздничная служба, вокальная</w:t>
      </w:r>
      <w:r>
        <w:rPr>
          <w:spacing w:val="-1"/>
          <w:sz w:val="22"/>
        </w:rPr>
        <w:t xml:space="preserve"> </w:t>
      </w:r>
      <w:r>
        <w:rPr>
          <w:sz w:val="22"/>
        </w:rPr>
        <w:t>(в том числе хоровая) музыка религиозного содержания</w:t>
      </w:r>
      <w:r>
        <w:rPr>
          <w:spacing w:val="-3"/>
          <w:sz w:val="22"/>
        </w:rPr>
        <w:t xml:space="preserve"> </w:t>
      </w:r>
      <w:r>
        <w:rPr>
          <w:sz w:val="22"/>
        </w:rPr>
        <w:t>(по</w:t>
      </w:r>
      <w:r>
        <w:rPr>
          <w:spacing w:val="-2"/>
          <w:sz w:val="22"/>
        </w:rPr>
        <w:t xml:space="preserve"> </w:t>
      </w:r>
      <w:r>
        <w:rPr>
          <w:sz w:val="22"/>
        </w:rPr>
        <w:t>выбору:</w:t>
      </w:r>
      <w:r>
        <w:rPr>
          <w:spacing w:val="-1"/>
          <w:sz w:val="22"/>
        </w:rPr>
        <w:t xml:space="preserve"> </w:t>
      </w:r>
      <w:r>
        <w:rPr>
          <w:sz w:val="22"/>
        </w:rPr>
        <w:t>на</w:t>
      </w:r>
      <w:r>
        <w:rPr>
          <w:spacing w:val="-2"/>
          <w:sz w:val="22"/>
        </w:rPr>
        <w:t xml:space="preserve"> </w:t>
      </w:r>
      <w:r>
        <w:rPr>
          <w:sz w:val="22"/>
        </w:rPr>
        <w:t>религиозных</w:t>
      </w:r>
      <w:r>
        <w:rPr>
          <w:spacing w:val="-2"/>
          <w:sz w:val="22"/>
        </w:rPr>
        <w:t xml:space="preserve"> </w:t>
      </w:r>
      <w:r>
        <w:rPr>
          <w:sz w:val="22"/>
        </w:rPr>
        <w:t>праздниках</w:t>
      </w:r>
      <w:r>
        <w:rPr>
          <w:spacing w:val="-2"/>
          <w:sz w:val="22"/>
        </w:rPr>
        <w:t xml:space="preserve"> </w:t>
      </w:r>
      <w:r>
        <w:rPr>
          <w:sz w:val="22"/>
        </w:rPr>
        <w:t>той</w:t>
      </w:r>
      <w:r>
        <w:rPr>
          <w:spacing w:val="-3"/>
          <w:sz w:val="22"/>
        </w:rPr>
        <w:t xml:space="preserve"> </w:t>
      </w:r>
      <w:r>
        <w:rPr>
          <w:sz w:val="22"/>
        </w:rPr>
        <w:t>конфессии,</w:t>
      </w:r>
      <w:r>
        <w:rPr>
          <w:spacing w:val="-2"/>
          <w:sz w:val="22"/>
        </w:rPr>
        <w:t xml:space="preserve"> </w:t>
      </w:r>
      <w:r>
        <w:rPr>
          <w:sz w:val="22"/>
        </w:rPr>
        <w:t>которая</w:t>
      </w:r>
      <w:r>
        <w:rPr>
          <w:spacing w:val="-2"/>
          <w:sz w:val="22"/>
        </w:rPr>
        <w:t xml:space="preserve"> </w:t>
      </w:r>
      <w:r>
        <w:rPr>
          <w:sz w:val="22"/>
        </w:rPr>
        <w:t>наиболее</w:t>
      </w:r>
      <w:r>
        <w:rPr>
          <w:spacing w:val="-2"/>
          <w:sz w:val="22"/>
        </w:rPr>
        <w:t xml:space="preserve"> </w:t>
      </w:r>
      <w:r>
        <w:rPr>
          <w:sz w:val="22"/>
        </w:rPr>
        <w:t>почитаема</w:t>
      </w:r>
      <w:r>
        <w:rPr>
          <w:spacing w:val="-4"/>
          <w:sz w:val="22"/>
        </w:rPr>
        <w:t xml:space="preserve"> </w:t>
      </w:r>
      <w:r>
        <w:rPr>
          <w:sz w:val="22"/>
        </w:rPr>
        <w:t>в данном</w:t>
      </w:r>
      <w:r>
        <w:rPr>
          <w:spacing w:val="-1"/>
          <w:sz w:val="22"/>
        </w:rPr>
        <w:t xml:space="preserve"> </w:t>
      </w:r>
      <w:r>
        <w:rPr>
          <w:sz w:val="22"/>
        </w:rPr>
        <w:t>регионе Российской</w:t>
      </w:r>
      <w:r>
        <w:rPr>
          <w:spacing w:val="-1"/>
          <w:sz w:val="22"/>
        </w:rPr>
        <w:t xml:space="preserve"> </w:t>
      </w:r>
      <w:r>
        <w:rPr>
          <w:sz w:val="22"/>
        </w:rPr>
        <w:t>Федерации.</w:t>
      </w:r>
      <w:r>
        <w:rPr>
          <w:spacing w:val="-1"/>
          <w:sz w:val="22"/>
        </w:rPr>
        <w:t xml:space="preserve"> </w:t>
      </w:r>
      <w:r>
        <w:rPr>
          <w:sz w:val="22"/>
        </w:rPr>
        <w:t>В</w:t>
      </w:r>
      <w:r>
        <w:rPr>
          <w:spacing w:val="-1"/>
          <w:sz w:val="22"/>
        </w:rPr>
        <w:t xml:space="preserve"> </w:t>
      </w:r>
      <w:r>
        <w:rPr>
          <w:sz w:val="22"/>
        </w:rPr>
        <w:t>рамках</w:t>
      </w:r>
      <w:r>
        <w:rPr>
          <w:spacing w:val="-2"/>
          <w:sz w:val="22"/>
        </w:rPr>
        <w:t xml:space="preserve"> </w:t>
      </w:r>
      <w:r>
        <w:rPr>
          <w:sz w:val="22"/>
        </w:rPr>
        <w:t>православной</w:t>
      </w:r>
      <w:r>
        <w:rPr>
          <w:spacing w:val="-1"/>
          <w:sz w:val="22"/>
        </w:rPr>
        <w:t xml:space="preserve"> </w:t>
      </w:r>
      <w:r>
        <w:rPr>
          <w:sz w:val="22"/>
        </w:rPr>
        <w:t>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pPr>
        <w:pStyle w:val="Normal"/>
        <w:spacing w:before="74"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2" w:after="0"/>
        <w:ind w:left="818" w:right="0" w:firstLine="899"/>
        <w:jc w:val="left"/>
        <w:rPr>
          <w:sz w:val="22"/>
        </w:rPr>
      </w:pPr>
      <w:r>
        <w:rPr>
          <w:sz w:val="22"/>
        </w:rPr>
        <w:t>слушание музыкальных фрагментов праздничных богослужений, определение характера музыки, её религиозного содержания;</w:t>
      </w:r>
    </w:p>
    <w:p>
      <w:pPr>
        <w:pStyle w:val="Normal"/>
        <w:spacing w:lineRule="auto" w:line="463" w:before="0" w:after="0"/>
        <w:ind w:left="818" w:right="1470" w:firstLine="899"/>
        <w:jc w:val="left"/>
        <w:rPr>
          <w:sz w:val="22"/>
        </w:rPr>
      </w:pPr>
      <w:r>
        <w:rPr>
          <w:sz w:val="22"/>
        </w:rPr>
        <w:t>разучивание</w:t>
      </w:r>
      <w:r>
        <w:rPr>
          <w:spacing w:val="-5"/>
          <w:sz w:val="22"/>
        </w:rPr>
        <w:t xml:space="preserve"> </w:t>
      </w:r>
      <w:r>
        <w:rPr>
          <w:sz w:val="22"/>
        </w:rPr>
        <w:t>(с</w:t>
      </w:r>
      <w:r>
        <w:rPr>
          <w:spacing w:val="-5"/>
          <w:sz w:val="22"/>
        </w:rPr>
        <w:t xml:space="preserve"> </w:t>
      </w:r>
      <w:r>
        <w:rPr>
          <w:sz w:val="22"/>
        </w:rPr>
        <w:t>использованием</w:t>
      </w:r>
      <w:r>
        <w:rPr>
          <w:spacing w:val="-5"/>
          <w:sz w:val="22"/>
        </w:rPr>
        <w:t xml:space="preserve"> </w:t>
      </w:r>
      <w:r>
        <w:rPr>
          <w:sz w:val="22"/>
        </w:rPr>
        <w:t>нотного</w:t>
      </w:r>
      <w:r>
        <w:rPr>
          <w:spacing w:val="-5"/>
          <w:sz w:val="22"/>
        </w:rPr>
        <w:t xml:space="preserve"> </w:t>
      </w:r>
      <w:r>
        <w:rPr>
          <w:sz w:val="22"/>
        </w:rPr>
        <w:t>текста),</w:t>
      </w:r>
      <w:r>
        <w:rPr>
          <w:spacing w:val="-5"/>
          <w:sz w:val="22"/>
        </w:rPr>
        <w:t xml:space="preserve"> </w:t>
      </w:r>
      <w:r>
        <w:rPr>
          <w:sz w:val="22"/>
        </w:rPr>
        <w:t>исполнение</w:t>
      </w:r>
      <w:r>
        <w:rPr>
          <w:spacing w:val="-3"/>
          <w:sz w:val="22"/>
        </w:rPr>
        <w:t xml:space="preserve"> </w:t>
      </w:r>
      <w:r>
        <w:rPr>
          <w:sz w:val="22"/>
        </w:rPr>
        <w:t>доступных вокальных произведений духовной музыки;</w:t>
      </w:r>
    </w:p>
    <w:p>
      <w:pPr>
        <w:pStyle w:val="Normal"/>
        <w:spacing w:lineRule="auto" w:line="235" w:before="0" w:after="0"/>
        <w:ind w:left="1718" w:right="102" w:hanging="0"/>
        <w:jc w:val="left"/>
        <w:rPr>
          <w:sz w:val="22"/>
        </w:rPr>
      </w:pPr>
      <w:r>
        <w:rPr>
          <w:sz w:val="22"/>
        </w:rPr>
        <w:t>вариативно:</w:t>
      </w:r>
      <w:r>
        <w:rPr>
          <w:spacing w:val="40"/>
          <w:sz w:val="22"/>
        </w:rPr>
        <w:t xml:space="preserve"> </w:t>
      </w:r>
      <w:r>
        <w:rPr>
          <w:sz w:val="22"/>
        </w:rPr>
        <w:t>просмотр</w:t>
      </w:r>
      <w:r>
        <w:rPr>
          <w:spacing w:val="40"/>
          <w:sz w:val="22"/>
        </w:rPr>
        <w:t xml:space="preserve"> </w:t>
      </w:r>
      <w:r>
        <w:rPr>
          <w:sz w:val="22"/>
        </w:rPr>
        <w:t>фильма,</w:t>
      </w:r>
      <w:r>
        <w:rPr>
          <w:spacing w:val="40"/>
          <w:sz w:val="22"/>
        </w:rPr>
        <w:t xml:space="preserve"> </w:t>
      </w:r>
      <w:r>
        <w:rPr>
          <w:sz w:val="22"/>
        </w:rPr>
        <w:t>посвящённого</w:t>
      </w:r>
      <w:r>
        <w:rPr>
          <w:spacing w:val="40"/>
          <w:sz w:val="22"/>
        </w:rPr>
        <w:t xml:space="preserve"> </w:t>
      </w:r>
      <w:r>
        <w:rPr>
          <w:sz w:val="22"/>
        </w:rPr>
        <w:t>религиозным</w:t>
      </w:r>
      <w:r>
        <w:rPr>
          <w:spacing w:val="40"/>
          <w:sz w:val="22"/>
        </w:rPr>
        <w:t xml:space="preserve"> </w:t>
      </w:r>
      <w:r>
        <w:rPr>
          <w:sz w:val="22"/>
        </w:rPr>
        <w:t>праздникам;</w:t>
      </w:r>
      <w:r>
        <w:rPr>
          <w:spacing w:val="40"/>
          <w:sz w:val="22"/>
        </w:rPr>
        <w:t xml:space="preserve"> </w:t>
      </w:r>
      <w:r>
        <w:rPr>
          <w:sz w:val="22"/>
        </w:rPr>
        <w:t>посещение концерта</w:t>
      </w:r>
      <w:r>
        <w:rPr>
          <w:spacing w:val="28"/>
          <w:sz w:val="22"/>
        </w:rPr>
        <w:t xml:space="preserve"> </w:t>
      </w:r>
      <w:r>
        <w:rPr>
          <w:sz w:val="22"/>
        </w:rPr>
        <w:t>духовной</w:t>
      </w:r>
      <w:r>
        <w:rPr>
          <w:spacing w:val="28"/>
          <w:sz w:val="22"/>
        </w:rPr>
        <w:t xml:space="preserve"> </w:t>
      </w:r>
      <w:r>
        <w:rPr>
          <w:sz w:val="22"/>
        </w:rPr>
        <w:t>музыки;</w:t>
      </w:r>
      <w:r>
        <w:rPr>
          <w:spacing w:val="33"/>
          <w:sz w:val="22"/>
        </w:rPr>
        <w:t xml:space="preserve"> </w:t>
      </w:r>
      <w:r>
        <w:rPr>
          <w:sz w:val="22"/>
        </w:rPr>
        <w:t>исследовательские</w:t>
      </w:r>
      <w:r>
        <w:rPr>
          <w:spacing w:val="27"/>
          <w:sz w:val="22"/>
        </w:rPr>
        <w:t xml:space="preserve"> </w:t>
      </w:r>
      <w:r>
        <w:rPr>
          <w:sz w:val="22"/>
        </w:rPr>
        <w:t>проекты,</w:t>
      </w:r>
      <w:r>
        <w:rPr>
          <w:spacing w:val="32"/>
          <w:sz w:val="22"/>
        </w:rPr>
        <w:t xml:space="preserve"> </w:t>
      </w:r>
      <w:r>
        <w:rPr>
          <w:sz w:val="22"/>
        </w:rPr>
        <w:t>посвящённые</w:t>
      </w:r>
      <w:r>
        <w:rPr>
          <w:spacing w:val="31"/>
          <w:sz w:val="22"/>
        </w:rPr>
        <w:t xml:space="preserve"> </w:t>
      </w:r>
      <w:r>
        <w:rPr>
          <w:sz w:val="22"/>
        </w:rPr>
        <w:t>музыке</w:t>
      </w:r>
      <w:r>
        <w:rPr>
          <w:spacing w:val="32"/>
          <w:sz w:val="22"/>
        </w:rPr>
        <w:t xml:space="preserve"> </w:t>
      </w:r>
      <w:r>
        <w:rPr>
          <w:sz w:val="22"/>
        </w:rPr>
        <w:t xml:space="preserve">религиозных </w:t>
      </w:r>
      <w:r>
        <w:rPr>
          <w:spacing w:val="-2"/>
          <w:sz w:val="22"/>
        </w:rPr>
        <w:t>праздников.</w:t>
      </w:r>
    </w:p>
    <w:p>
      <w:pPr>
        <w:pStyle w:val="Normal"/>
        <w:spacing w:before="10" w:after="0"/>
        <w:ind w:left="2772" w:right="0" w:hanging="0"/>
        <w:jc w:val="left"/>
        <w:rPr>
          <w:sz w:val="22"/>
        </w:rPr>
      </w:pPr>
      <w:r>
        <w:rPr>
          <w:sz w:val="22"/>
        </w:rPr>
        <w:t>Модуль</w:t>
      </w:r>
      <w:r>
        <w:rPr>
          <w:spacing w:val="-5"/>
          <w:sz w:val="22"/>
        </w:rPr>
        <w:t xml:space="preserve"> </w:t>
      </w:r>
      <w:r>
        <w:rPr>
          <w:sz w:val="22"/>
        </w:rPr>
        <w:t>№</w:t>
      </w:r>
      <w:r>
        <w:rPr>
          <w:spacing w:val="-4"/>
          <w:sz w:val="22"/>
        </w:rPr>
        <w:t xml:space="preserve"> </w:t>
      </w:r>
      <w:r>
        <w:rPr>
          <w:sz w:val="22"/>
        </w:rPr>
        <w:t>6</w:t>
      </w:r>
      <w:r>
        <w:rPr>
          <w:spacing w:val="-7"/>
          <w:sz w:val="22"/>
        </w:rPr>
        <w:t xml:space="preserve"> </w:t>
      </w:r>
      <w:r>
        <w:rPr>
          <w:sz w:val="22"/>
        </w:rPr>
        <w:t>«Музыка</w:t>
      </w:r>
      <w:r>
        <w:rPr>
          <w:spacing w:val="-2"/>
          <w:sz w:val="22"/>
        </w:rPr>
        <w:t xml:space="preserve"> </w:t>
      </w:r>
      <w:r>
        <w:rPr>
          <w:sz w:val="22"/>
        </w:rPr>
        <w:t>театра</w:t>
      </w:r>
      <w:r>
        <w:rPr>
          <w:spacing w:val="-3"/>
          <w:sz w:val="22"/>
        </w:rPr>
        <w:t xml:space="preserve"> </w:t>
      </w:r>
      <w:r>
        <w:rPr>
          <w:sz w:val="22"/>
        </w:rPr>
        <w:t>и</w:t>
      </w:r>
      <w:r>
        <w:rPr>
          <w:spacing w:val="-5"/>
          <w:sz w:val="22"/>
        </w:rPr>
        <w:t xml:space="preserve"> </w:t>
      </w:r>
      <w:r>
        <w:rPr>
          <w:spacing w:val="-2"/>
          <w:sz w:val="22"/>
        </w:rPr>
        <w:t>кино».</w:t>
      </w:r>
    </w:p>
    <w:p>
      <w:pPr>
        <w:pStyle w:val="Normal"/>
        <w:spacing w:lineRule="auto" w:line="463" w:before="222" w:after="0"/>
        <w:ind w:left="818" w:right="596" w:firstLine="899"/>
        <w:jc w:val="both"/>
        <w:rPr>
          <w:sz w:val="22"/>
        </w:rPr>
      </w:pPr>
      <w:r>
        <w:rPr>
          <w:sz w:val="22"/>
        </w:rPr>
        <w:t>Модуль «Музыка театра</w:t>
      </w:r>
      <w:r>
        <w:rPr>
          <w:spacing w:val="-1"/>
          <w:sz w:val="22"/>
        </w:rPr>
        <w:t xml:space="preserve"> </w:t>
      </w:r>
      <w:r>
        <w:rPr>
          <w:sz w:val="22"/>
        </w:rPr>
        <w:t>и кино»</w:t>
      </w:r>
      <w:r>
        <w:rPr>
          <w:spacing w:val="-4"/>
          <w:sz w:val="22"/>
        </w:rPr>
        <w:t xml:space="preserve"> </w:t>
      </w:r>
      <w:r>
        <w:rPr>
          <w:sz w:val="22"/>
        </w:rPr>
        <w:t>тесно переплетается с модулем «Классическая музыка», может стыковаться по ряду произведений с модулями «Современная музыка» (мюзикл), «Музыка</w:t>
      </w:r>
      <w:r>
        <w:rPr>
          <w:spacing w:val="40"/>
          <w:sz w:val="22"/>
        </w:rPr>
        <w:t xml:space="preserve"> </w:t>
      </w:r>
      <w:r>
        <w:rPr>
          <w:sz w:val="22"/>
        </w:rPr>
        <w:t>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pPr>
        <w:pStyle w:val="Normal"/>
        <w:spacing w:before="9" w:after="0"/>
        <w:ind w:left="2986" w:right="0" w:hanging="0"/>
        <w:jc w:val="both"/>
        <w:rPr>
          <w:sz w:val="22"/>
        </w:rPr>
      </w:pPr>
      <w:r>
        <w:rPr>
          <w:sz w:val="22"/>
        </w:rPr>
        <w:t>Музыкальная</w:t>
      </w:r>
      <w:r>
        <w:rPr>
          <w:spacing w:val="-10"/>
          <w:sz w:val="22"/>
        </w:rPr>
        <w:t xml:space="preserve"> </w:t>
      </w:r>
      <w:r>
        <w:rPr>
          <w:sz w:val="22"/>
        </w:rPr>
        <w:t>сказка</w:t>
      </w:r>
      <w:r>
        <w:rPr>
          <w:spacing w:val="-5"/>
          <w:sz w:val="22"/>
        </w:rPr>
        <w:t xml:space="preserve"> </w:t>
      </w:r>
      <w:r>
        <w:rPr>
          <w:sz w:val="22"/>
        </w:rPr>
        <w:t>на</w:t>
      </w:r>
      <w:r>
        <w:rPr>
          <w:spacing w:val="-7"/>
          <w:sz w:val="22"/>
        </w:rPr>
        <w:t xml:space="preserve"> </w:t>
      </w:r>
      <w:r>
        <w:rPr>
          <w:sz w:val="22"/>
        </w:rPr>
        <w:t>сцене,</w:t>
      </w:r>
      <w:r>
        <w:rPr>
          <w:spacing w:val="-5"/>
          <w:sz w:val="22"/>
        </w:rPr>
        <w:t xml:space="preserve"> </w:t>
      </w:r>
      <w:r>
        <w:rPr>
          <w:sz w:val="22"/>
        </w:rPr>
        <w:t>на</w:t>
      </w:r>
      <w:r>
        <w:rPr>
          <w:spacing w:val="-2"/>
          <w:sz w:val="22"/>
        </w:rPr>
        <w:t xml:space="preserve"> экране.</w:t>
      </w:r>
    </w:p>
    <w:p>
      <w:pPr>
        <w:pStyle w:val="Normal"/>
        <w:spacing w:lineRule="auto" w:line="463" w:before="222" w:after="0"/>
        <w:ind w:left="818" w:right="606" w:firstLine="899"/>
        <w:jc w:val="both"/>
        <w:rPr>
          <w:sz w:val="22"/>
        </w:rPr>
      </w:pPr>
      <w:r>
        <w:rPr>
          <w:sz w:val="22"/>
        </w:rPr>
        <w:t xml:space="preserve">Содержание: характеры персонажей, отражённые в музыке. Тембр голоса. Соло. Хор, </w:t>
      </w:r>
      <w:r>
        <w:rPr>
          <w:spacing w:val="-2"/>
          <w:sz w:val="22"/>
        </w:rPr>
        <w:t>ансамбль.</w:t>
      </w:r>
    </w:p>
    <w:p>
      <w:pPr>
        <w:pStyle w:val="Normal"/>
        <w:spacing w:before="3" w:after="0"/>
        <w:ind w:left="1718" w:right="0" w:hanging="0"/>
        <w:jc w:val="both"/>
        <w:rPr>
          <w:sz w:val="22"/>
        </w:rPr>
      </w:pPr>
      <w:r>
        <w:rPr>
          <w:sz w:val="22"/>
        </w:rPr>
        <w:t>Виды</w:t>
      </w:r>
      <w:r>
        <w:rPr>
          <w:spacing w:val="73"/>
          <w:w w:val="150"/>
          <w:sz w:val="22"/>
        </w:rPr>
        <w:t xml:space="preserve"> </w:t>
      </w:r>
      <w:r>
        <w:rPr>
          <w:sz w:val="22"/>
        </w:rPr>
        <w:t>деятельности</w:t>
      </w:r>
      <w:r>
        <w:rPr>
          <w:spacing w:val="65"/>
          <w:w w:val="150"/>
          <w:sz w:val="22"/>
        </w:rPr>
        <w:t xml:space="preserve"> </w:t>
      </w:r>
      <w:r>
        <w:rPr>
          <w:spacing w:val="-2"/>
          <w:sz w:val="22"/>
        </w:rPr>
        <w:t>обучающихся:</w:t>
      </w:r>
    </w:p>
    <w:p>
      <w:pPr>
        <w:pStyle w:val="Normal"/>
        <w:spacing w:before="234" w:after="0"/>
        <w:ind w:left="1718" w:right="0" w:hanging="0"/>
        <w:jc w:val="left"/>
        <w:rPr>
          <w:sz w:val="22"/>
        </w:rPr>
      </w:pPr>
      <w:r>
        <w:rPr>
          <w:spacing w:val="-2"/>
          <w:sz w:val="22"/>
        </w:rPr>
        <w:t>видеопросмотр</w:t>
      </w:r>
      <w:r>
        <w:rPr>
          <w:spacing w:val="10"/>
          <w:sz w:val="22"/>
        </w:rPr>
        <w:t xml:space="preserve"> </w:t>
      </w:r>
      <w:r>
        <w:rPr>
          <w:spacing w:val="-2"/>
          <w:sz w:val="22"/>
        </w:rPr>
        <w:t>музыкальной</w:t>
      </w:r>
      <w:r>
        <w:rPr>
          <w:spacing w:val="9"/>
          <w:sz w:val="22"/>
        </w:rPr>
        <w:t xml:space="preserve"> </w:t>
      </w:r>
      <w:r>
        <w:rPr>
          <w:spacing w:val="-2"/>
          <w:sz w:val="22"/>
        </w:rPr>
        <w:t>сказки;</w:t>
      </w:r>
    </w:p>
    <w:p>
      <w:pPr>
        <w:pStyle w:val="Normal"/>
        <w:tabs>
          <w:tab w:val="clear" w:pos="720"/>
          <w:tab w:val="left" w:pos="3053" w:leader="none"/>
          <w:tab w:val="left" w:pos="5907" w:leader="none"/>
          <w:tab w:val="left" w:pos="6884" w:leader="none"/>
          <w:tab w:val="left" w:pos="8288" w:leader="none"/>
          <w:tab w:val="left" w:pos="9402" w:leader="none"/>
        </w:tabs>
        <w:spacing w:lineRule="auto" w:line="463" w:before="239" w:after="0"/>
        <w:ind w:left="818" w:right="610" w:firstLine="899"/>
        <w:jc w:val="left"/>
        <w:rPr>
          <w:sz w:val="22"/>
        </w:rPr>
      </w:pPr>
      <w:r>
        <w:rPr>
          <w:spacing w:val="-2"/>
          <w:sz w:val="22"/>
        </w:rPr>
        <w:t>обсуждение</w:t>
      </w:r>
      <w:r>
        <w:rPr>
          <w:sz w:val="22"/>
        </w:rPr>
        <w:tab/>
      </w:r>
      <w:r>
        <w:rPr>
          <w:spacing w:val="-2"/>
          <w:sz w:val="22"/>
        </w:rPr>
        <w:t>музыкально-выразительных</w:t>
      </w:r>
      <w:r>
        <w:rPr>
          <w:sz w:val="22"/>
        </w:rPr>
        <w:tab/>
      </w:r>
      <w:r>
        <w:rPr>
          <w:spacing w:val="-2"/>
          <w:sz w:val="22"/>
        </w:rPr>
        <w:t>средств,</w:t>
      </w:r>
      <w:r>
        <w:rPr>
          <w:sz w:val="22"/>
        </w:rPr>
        <w:tab/>
      </w:r>
      <w:r>
        <w:rPr>
          <w:spacing w:val="-2"/>
          <w:sz w:val="22"/>
        </w:rPr>
        <w:t>передающих</w:t>
      </w:r>
      <w:r>
        <w:rPr>
          <w:sz w:val="22"/>
        </w:rPr>
        <w:tab/>
      </w:r>
      <w:r>
        <w:rPr>
          <w:spacing w:val="-2"/>
          <w:sz w:val="22"/>
        </w:rPr>
        <w:t>повороты</w:t>
      </w:r>
      <w:r>
        <w:rPr>
          <w:sz w:val="22"/>
        </w:rPr>
        <w:tab/>
      </w:r>
      <w:r>
        <w:rPr>
          <w:spacing w:val="-2"/>
          <w:sz w:val="22"/>
        </w:rPr>
        <w:t xml:space="preserve">сюжета, </w:t>
      </w:r>
      <w:r>
        <w:rPr>
          <w:sz w:val="22"/>
        </w:rPr>
        <w:t>характеры героев;</w:t>
      </w:r>
    </w:p>
    <w:p>
      <w:pPr>
        <w:pStyle w:val="Normal"/>
        <w:spacing w:before="1" w:after="0"/>
        <w:ind w:left="1718" w:right="0" w:hanging="0"/>
        <w:jc w:val="left"/>
        <w:rPr>
          <w:sz w:val="22"/>
        </w:rPr>
      </w:pPr>
      <w:r>
        <w:rPr>
          <w:sz w:val="22"/>
        </w:rPr>
        <w:t>игра-викторина</w:t>
      </w:r>
      <w:r>
        <w:rPr>
          <w:spacing w:val="-12"/>
          <w:sz w:val="22"/>
        </w:rPr>
        <w:t xml:space="preserve"> </w:t>
      </w:r>
      <w:r>
        <w:rPr>
          <w:sz w:val="22"/>
        </w:rPr>
        <w:t>«Угадай</w:t>
      </w:r>
      <w:r>
        <w:rPr>
          <w:spacing w:val="-13"/>
          <w:sz w:val="22"/>
        </w:rPr>
        <w:t xml:space="preserve"> </w:t>
      </w:r>
      <w:r>
        <w:rPr>
          <w:sz w:val="22"/>
        </w:rPr>
        <w:t>по</w:t>
      </w:r>
      <w:r>
        <w:rPr>
          <w:spacing w:val="-11"/>
          <w:sz w:val="22"/>
        </w:rPr>
        <w:t xml:space="preserve"> </w:t>
      </w:r>
      <w:r>
        <w:rPr>
          <w:spacing w:val="-2"/>
          <w:sz w:val="22"/>
        </w:rPr>
        <w:t>голосу»;</w:t>
      </w:r>
    </w:p>
    <w:p>
      <w:pPr>
        <w:pStyle w:val="Normal"/>
        <w:spacing w:before="234" w:after="0"/>
        <w:ind w:left="1718" w:right="0" w:hanging="0"/>
        <w:jc w:val="both"/>
        <w:rPr>
          <w:sz w:val="22"/>
        </w:rPr>
      </w:pPr>
      <w:r>
        <w:rPr>
          <w:sz w:val="22"/>
        </w:rPr>
        <w:t>разучивание,</w:t>
      </w:r>
      <w:r>
        <w:rPr>
          <w:spacing w:val="-11"/>
          <w:sz w:val="22"/>
        </w:rPr>
        <w:t xml:space="preserve"> </w:t>
      </w:r>
      <w:r>
        <w:rPr>
          <w:sz w:val="22"/>
        </w:rPr>
        <w:t>исполнение</w:t>
      </w:r>
      <w:r>
        <w:rPr>
          <w:spacing w:val="-13"/>
          <w:sz w:val="22"/>
        </w:rPr>
        <w:t xml:space="preserve"> </w:t>
      </w:r>
      <w:r>
        <w:rPr>
          <w:sz w:val="22"/>
        </w:rPr>
        <w:t>отдельных</w:t>
      </w:r>
      <w:r>
        <w:rPr>
          <w:spacing w:val="-9"/>
          <w:sz w:val="22"/>
        </w:rPr>
        <w:t xml:space="preserve"> </w:t>
      </w:r>
      <w:r>
        <w:rPr>
          <w:sz w:val="22"/>
        </w:rPr>
        <w:t>номеров</w:t>
      </w:r>
      <w:r>
        <w:rPr>
          <w:spacing w:val="-10"/>
          <w:sz w:val="22"/>
        </w:rPr>
        <w:t xml:space="preserve"> </w:t>
      </w:r>
      <w:r>
        <w:rPr>
          <w:sz w:val="22"/>
        </w:rPr>
        <w:t>из</w:t>
      </w:r>
      <w:r>
        <w:rPr>
          <w:spacing w:val="-12"/>
          <w:sz w:val="22"/>
        </w:rPr>
        <w:t xml:space="preserve"> </w:t>
      </w:r>
      <w:r>
        <w:rPr>
          <w:sz w:val="22"/>
        </w:rPr>
        <w:t>детской</w:t>
      </w:r>
      <w:r>
        <w:rPr>
          <w:spacing w:val="-9"/>
          <w:sz w:val="22"/>
        </w:rPr>
        <w:t xml:space="preserve"> </w:t>
      </w:r>
      <w:r>
        <w:rPr>
          <w:sz w:val="22"/>
        </w:rPr>
        <w:t>оперы,</w:t>
      </w:r>
      <w:r>
        <w:rPr>
          <w:spacing w:val="-8"/>
          <w:sz w:val="22"/>
        </w:rPr>
        <w:t xml:space="preserve"> </w:t>
      </w:r>
      <w:r>
        <w:rPr>
          <w:spacing w:val="-2"/>
          <w:sz w:val="22"/>
        </w:rPr>
        <w:t>музыкальной</w:t>
      </w:r>
    </w:p>
    <w:p>
      <w:pPr>
        <w:pStyle w:val="Normal"/>
        <w:spacing w:before="237" w:after="0"/>
        <w:ind w:left="818" w:right="0" w:hanging="0"/>
        <w:jc w:val="left"/>
        <w:rPr>
          <w:sz w:val="22"/>
        </w:rPr>
      </w:pPr>
      <w:r>
        <w:rPr>
          <w:spacing w:val="-2"/>
          <w:sz w:val="22"/>
        </w:rPr>
        <w:t>сказки;</w:t>
      </w:r>
    </w:p>
    <w:p>
      <w:pPr>
        <w:pStyle w:val="Normal"/>
        <w:tabs>
          <w:tab w:val="clear" w:pos="720"/>
          <w:tab w:val="left" w:pos="3547" w:leader="none"/>
        </w:tabs>
        <w:spacing w:lineRule="auto" w:line="463" w:before="236" w:after="0"/>
        <w:ind w:left="818" w:right="2373" w:firstLine="899"/>
        <w:jc w:val="left"/>
        <w:rPr>
          <w:sz w:val="22"/>
        </w:rPr>
      </w:pPr>
      <w:r>
        <w:rPr>
          <w:spacing w:val="-2"/>
          <w:sz w:val="22"/>
        </w:rPr>
        <w:t>вариативно:</w:t>
      </w:r>
      <w:r>
        <w:rPr>
          <w:sz w:val="22"/>
        </w:rPr>
        <w:tab/>
        <w:t>постановка</w:t>
      </w:r>
      <w:r>
        <w:rPr>
          <w:spacing w:val="-8"/>
          <w:sz w:val="22"/>
        </w:rPr>
        <w:t xml:space="preserve"> </w:t>
      </w:r>
      <w:r>
        <w:rPr>
          <w:sz w:val="22"/>
        </w:rPr>
        <w:t>детской</w:t>
      </w:r>
      <w:r>
        <w:rPr>
          <w:spacing w:val="-7"/>
          <w:sz w:val="22"/>
        </w:rPr>
        <w:t xml:space="preserve"> </w:t>
      </w:r>
      <w:r>
        <w:rPr>
          <w:sz w:val="22"/>
        </w:rPr>
        <w:t>музыкальной</w:t>
      </w:r>
      <w:r>
        <w:rPr>
          <w:spacing w:val="-10"/>
          <w:sz w:val="22"/>
        </w:rPr>
        <w:t xml:space="preserve"> </w:t>
      </w:r>
      <w:r>
        <w:rPr>
          <w:sz w:val="22"/>
        </w:rPr>
        <w:t>сказки,</w:t>
      </w:r>
      <w:r>
        <w:rPr>
          <w:spacing w:val="-7"/>
          <w:sz w:val="22"/>
        </w:rPr>
        <w:t xml:space="preserve"> </w:t>
      </w:r>
      <w:r>
        <w:rPr>
          <w:sz w:val="22"/>
        </w:rPr>
        <w:t>спектакль для родителей; творческий проект «Озвучиваем мультфильм».</w:t>
      </w:r>
    </w:p>
    <w:p>
      <w:pPr>
        <w:pStyle w:val="Normal"/>
        <w:spacing w:before="12" w:after="0"/>
        <w:ind w:left="2986" w:right="0" w:hanging="0"/>
        <w:jc w:val="left"/>
        <w:rPr>
          <w:sz w:val="22"/>
        </w:rPr>
      </w:pPr>
      <w:r>
        <w:rPr>
          <w:sz w:val="22"/>
        </w:rPr>
        <w:t>Театр</w:t>
      </w:r>
      <w:r>
        <w:rPr>
          <w:spacing w:val="-2"/>
          <w:sz w:val="22"/>
        </w:rPr>
        <w:t xml:space="preserve"> </w:t>
      </w:r>
      <w:r>
        <w:rPr>
          <w:sz w:val="22"/>
        </w:rPr>
        <w:t>оперы</w:t>
      </w:r>
      <w:r>
        <w:rPr>
          <w:spacing w:val="-1"/>
          <w:sz w:val="22"/>
        </w:rPr>
        <w:t xml:space="preserve"> </w:t>
      </w:r>
      <w:r>
        <w:rPr>
          <w:sz w:val="22"/>
        </w:rPr>
        <w:t>и</w:t>
      </w:r>
      <w:r>
        <w:rPr>
          <w:spacing w:val="-1"/>
          <w:sz w:val="22"/>
        </w:rPr>
        <w:t xml:space="preserve"> </w:t>
      </w:r>
      <w:r>
        <w:rPr>
          <w:spacing w:val="-2"/>
          <w:sz w:val="22"/>
        </w:rPr>
        <w:t>балета.</w:t>
      </w:r>
    </w:p>
    <w:p>
      <w:pPr>
        <w:pStyle w:val="Normal"/>
        <w:spacing w:lineRule="auto" w:line="463" w:before="225" w:after="0"/>
        <w:ind w:left="818" w:right="754" w:firstLine="899"/>
        <w:jc w:val="left"/>
        <w:rPr>
          <w:sz w:val="22"/>
        </w:rPr>
      </w:pPr>
      <w:r>
        <w:rPr>
          <w:sz w:val="22"/>
        </w:rPr>
        <w:t>Содержание:</w:t>
      </w:r>
      <w:r>
        <w:rPr>
          <w:spacing w:val="-1"/>
          <w:sz w:val="22"/>
        </w:rPr>
        <w:t xml:space="preserve"> </w:t>
      </w:r>
      <w:r>
        <w:rPr>
          <w:sz w:val="22"/>
        </w:rPr>
        <w:t>особенности</w:t>
      </w:r>
      <w:r>
        <w:rPr>
          <w:spacing w:val="-4"/>
          <w:sz w:val="22"/>
        </w:rPr>
        <w:t xml:space="preserve"> </w:t>
      </w:r>
      <w:r>
        <w:rPr>
          <w:sz w:val="22"/>
        </w:rPr>
        <w:t>музыкальных</w:t>
      </w:r>
      <w:r>
        <w:rPr>
          <w:spacing w:val="-2"/>
          <w:sz w:val="22"/>
        </w:rPr>
        <w:t xml:space="preserve"> </w:t>
      </w:r>
      <w:r>
        <w:rPr>
          <w:sz w:val="22"/>
        </w:rPr>
        <w:t>спектаклей.</w:t>
      </w:r>
      <w:r>
        <w:rPr>
          <w:spacing w:val="-3"/>
          <w:sz w:val="22"/>
        </w:rPr>
        <w:t xml:space="preserve"> </w:t>
      </w:r>
      <w:r>
        <w:rPr>
          <w:sz w:val="22"/>
        </w:rPr>
        <w:t>Балет.</w:t>
      </w:r>
      <w:r>
        <w:rPr>
          <w:spacing w:val="-3"/>
          <w:sz w:val="22"/>
        </w:rPr>
        <w:t xml:space="preserve"> </w:t>
      </w:r>
      <w:r>
        <w:rPr>
          <w:sz w:val="22"/>
        </w:rPr>
        <w:t>Опера.</w:t>
      </w:r>
      <w:r>
        <w:rPr>
          <w:spacing w:val="-3"/>
          <w:sz w:val="22"/>
        </w:rPr>
        <w:t xml:space="preserve"> </w:t>
      </w:r>
      <w:r>
        <w:rPr>
          <w:sz w:val="22"/>
        </w:rPr>
        <w:t>Солисты,</w:t>
      </w:r>
      <w:r>
        <w:rPr>
          <w:spacing w:val="40"/>
          <w:sz w:val="22"/>
        </w:rPr>
        <w:t xml:space="preserve"> </w:t>
      </w:r>
      <w:r>
        <w:rPr>
          <w:sz w:val="22"/>
        </w:rPr>
        <w:t>хор, оркестр, дирижёр в музыкальном спектакле.</w:t>
      </w:r>
    </w:p>
    <w:p>
      <w:pPr>
        <w:pStyle w:val="Normal"/>
        <w:spacing w:before="3"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before="234" w:after="0"/>
        <w:ind w:left="1718" w:right="0" w:hanging="0"/>
        <w:jc w:val="both"/>
        <w:rPr>
          <w:sz w:val="22"/>
        </w:rPr>
      </w:pPr>
      <w:r>
        <w:rPr>
          <w:sz w:val="22"/>
        </w:rPr>
        <w:t>знакомство</w:t>
      </w:r>
      <w:r>
        <w:rPr>
          <w:spacing w:val="-12"/>
          <w:sz w:val="22"/>
        </w:rPr>
        <w:t xml:space="preserve"> </w:t>
      </w:r>
      <w:r>
        <w:rPr>
          <w:sz w:val="22"/>
        </w:rPr>
        <w:t>со</w:t>
      </w:r>
      <w:r>
        <w:rPr>
          <w:spacing w:val="-10"/>
          <w:sz w:val="22"/>
        </w:rPr>
        <w:t xml:space="preserve"> </w:t>
      </w:r>
      <w:r>
        <w:rPr>
          <w:sz w:val="22"/>
        </w:rPr>
        <w:t>знаменитыми</w:t>
      </w:r>
      <w:r>
        <w:rPr>
          <w:spacing w:val="-13"/>
          <w:sz w:val="22"/>
        </w:rPr>
        <w:t xml:space="preserve"> </w:t>
      </w:r>
      <w:r>
        <w:rPr>
          <w:sz w:val="22"/>
        </w:rPr>
        <w:t>музыкальными</w:t>
      </w:r>
      <w:r>
        <w:rPr>
          <w:spacing w:val="-10"/>
          <w:sz w:val="22"/>
        </w:rPr>
        <w:t xml:space="preserve"> </w:t>
      </w:r>
      <w:r>
        <w:rPr>
          <w:spacing w:val="-2"/>
          <w:sz w:val="22"/>
        </w:rPr>
        <w:t>театрами;</w:t>
      </w:r>
    </w:p>
    <w:p>
      <w:pPr>
        <w:pStyle w:val="Normal"/>
        <w:spacing w:before="239" w:after="0"/>
        <w:ind w:left="1718" w:right="0" w:hanging="0"/>
        <w:jc w:val="both"/>
        <w:rPr>
          <w:sz w:val="22"/>
        </w:rPr>
      </w:pPr>
      <w:r>
        <w:rPr>
          <w:sz w:val="22"/>
        </w:rPr>
        <w:t>просмотр</w:t>
      </w:r>
      <w:r>
        <w:rPr>
          <w:spacing w:val="-14"/>
          <w:sz w:val="22"/>
        </w:rPr>
        <w:t xml:space="preserve"> </w:t>
      </w:r>
      <w:r>
        <w:rPr>
          <w:sz w:val="22"/>
        </w:rPr>
        <w:t>фрагментов</w:t>
      </w:r>
      <w:r>
        <w:rPr>
          <w:spacing w:val="-11"/>
          <w:sz w:val="22"/>
        </w:rPr>
        <w:t xml:space="preserve"> </w:t>
      </w:r>
      <w:r>
        <w:rPr>
          <w:sz w:val="22"/>
        </w:rPr>
        <w:t>музыкальных</w:t>
      </w:r>
      <w:r>
        <w:rPr>
          <w:spacing w:val="-10"/>
          <w:sz w:val="22"/>
        </w:rPr>
        <w:t xml:space="preserve"> </w:t>
      </w:r>
      <w:r>
        <w:rPr>
          <w:sz w:val="22"/>
        </w:rPr>
        <w:t>спектаклей</w:t>
      </w:r>
      <w:r>
        <w:rPr>
          <w:spacing w:val="-8"/>
          <w:sz w:val="22"/>
        </w:rPr>
        <w:t xml:space="preserve"> </w:t>
      </w:r>
      <w:r>
        <w:rPr>
          <w:sz w:val="22"/>
        </w:rPr>
        <w:t>с</w:t>
      </w:r>
      <w:r>
        <w:rPr>
          <w:spacing w:val="-8"/>
          <w:sz w:val="22"/>
        </w:rPr>
        <w:t xml:space="preserve"> </w:t>
      </w:r>
      <w:r>
        <w:rPr>
          <w:sz w:val="22"/>
        </w:rPr>
        <w:t>комментариями</w:t>
      </w:r>
      <w:r>
        <w:rPr>
          <w:spacing w:val="-8"/>
          <w:sz w:val="22"/>
        </w:rPr>
        <w:t xml:space="preserve"> </w:t>
      </w:r>
      <w:r>
        <w:rPr>
          <w:spacing w:val="-2"/>
          <w:sz w:val="22"/>
        </w:rPr>
        <w:t>учителя;</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before="237" w:after="0"/>
        <w:ind w:left="1737" w:right="0" w:hanging="0"/>
        <w:jc w:val="left"/>
        <w:rPr>
          <w:sz w:val="22"/>
        </w:rPr>
      </w:pPr>
      <w:r>
        <w:rPr>
          <w:sz w:val="22"/>
        </w:rPr>
        <w:t>определение</w:t>
      </w:r>
      <w:r>
        <w:rPr>
          <w:spacing w:val="34"/>
          <w:sz w:val="22"/>
        </w:rPr>
        <w:t xml:space="preserve"> </w:t>
      </w:r>
      <w:r>
        <w:rPr>
          <w:sz w:val="22"/>
        </w:rPr>
        <w:t>особенностей</w:t>
      </w:r>
      <w:r>
        <w:rPr>
          <w:spacing w:val="33"/>
          <w:sz w:val="22"/>
        </w:rPr>
        <w:t xml:space="preserve"> </w:t>
      </w:r>
      <w:r>
        <w:rPr>
          <w:sz w:val="22"/>
        </w:rPr>
        <w:t>балетного</w:t>
      </w:r>
      <w:r>
        <w:rPr>
          <w:spacing w:val="34"/>
          <w:sz w:val="22"/>
        </w:rPr>
        <w:t xml:space="preserve"> </w:t>
      </w:r>
      <w:r>
        <w:rPr>
          <w:sz w:val="22"/>
        </w:rPr>
        <w:t>и</w:t>
      </w:r>
      <w:r>
        <w:rPr>
          <w:spacing w:val="33"/>
          <w:sz w:val="22"/>
        </w:rPr>
        <w:t xml:space="preserve"> </w:t>
      </w:r>
      <w:r>
        <w:rPr>
          <w:sz w:val="22"/>
        </w:rPr>
        <w:t>оперного</w:t>
      </w:r>
      <w:r>
        <w:rPr>
          <w:spacing w:val="30"/>
          <w:sz w:val="22"/>
        </w:rPr>
        <w:t xml:space="preserve"> </w:t>
      </w:r>
      <w:r>
        <w:rPr>
          <w:sz w:val="22"/>
        </w:rPr>
        <w:t>спектакля;</w:t>
      </w:r>
      <w:r>
        <w:rPr>
          <w:spacing w:val="34"/>
          <w:sz w:val="22"/>
        </w:rPr>
        <w:t xml:space="preserve"> </w:t>
      </w:r>
      <w:r>
        <w:rPr>
          <w:sz w:val="22"/>
        </w:rPr>
        <w:t>тесты</w:t>
      </w:r>
      <w:r>
        <w:rPr>
          <w:spacing w:val="34"/>
          <w:sz w:val="22"/>
        </w:rPr>
        <w:t xml:space="preserve"> </w:t>
      </w:r>
      <w:r>
        <w:rPr>
          <w:sz w:val="22"/>
        </w:rPr>
        <w:t>или</w:t>
      </w:r>
      <w:r>
        <w:rPr>
          <w:spacing w:val="33"/>
          <w:sz w:val="22"/>
        </w:rPr>
        <w:t xml:space="preserve"> </w:t>
      </w:r>
      <w:r>
        <w:rPr>
          <w:sz w:val="22"/>
        </w:rPr>
        <w:t>кроссворды</w:t>
      </w:r>
      <w:r>
        <w:rPr>
          <w:spacing w:val="34"/>
          <w:sz w:val="22"/>
        </w:rPr>
        <w:t xml:space="preserve"> </w:t>
      </w:r>
      <w:r>
        <w:rPr>
          <w:spacing w:val="-5"/>
          <w:sz w:val="22"/>
        </w:rPr>
        <w:t>на</w:t>
      </w:r>
    </w:p>
    <w:p>
      <w:pPr>
        <w:pStyle w:val="Normal"/>
        <w:spacing w:lineRule="auto" w:line="463" w:before="74" w:after="0"/>
        <w:ind w:left="818" w:right="601" w:hanging="0"/>
        <w:jc w:val="both"/>
        <w:rPr>
          <w:sz w:val="22"/>
        </w:rPr>
      </w:pPr>
      <w:r>
        <w:rPr>
          <w:sz w:val="22"/>
        </w:rPr>
        <w:t>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pPr>
        <w:pStyle w:val="Normal"/>
        <w:spacing w:lineRule="auto" w:line="468" w:before="60" w:after="0"/>
        <w:ind w:left="818" w:right="601" w:firstLine="919"/>
        <w:jc w:val="both"/>
        <w:rPr>
          <w:sz w:val="22"/>
        </w:rPr>
      </w:pPr>
      <w:r>
        <w:rPr>
          <w:sz w:val="22"/>
        </w:rPr>
        <w:t>«игра в дирижёра» - двигательная импровизация во время слушания оркестрового фрагмента музыкального спектакля;</w:t>
      </w:r>
    </w:p>
    <w:p>
      <w:pPr>
        <w:pStyle w:val="Normal"/>
        <w:spacing w:lineRule="auto" w:line="463" w:before="0" w:after="0"/>
        <w:ind w:left="818" w:right="602" w:firstLine="919"/>
        <w:jc w:val="both"/>
        <w:rPr>
          <w:sz w:val="22"/>
        </w:rPr>
      </w:pPr>
      <w:r>
        <w:rPr>
          <w:sz w:val="22"/>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pPr>
        <w:pStyle w:val="Normal"/>
        <w:spacing w:before="6" w:after="0"/>
        <w:ind w:left="2964" w:right="0" w:hanging="0"/>
        <w:jc w:val="both"/>
        <w:rPr>
          <w:sz w:val="22"/>
        </w:rPr>
      </w:pPr>
      <w:r>
        <w:rPr>
          <w:sz w:val="22"/>
        </w:rPr>
        <w:t>Балет.</w:t>
      </w:r>
      <w:r>
        <w:rPr>
          <w:spacing w:val="-10"/>
          <w:sz w:val="22"/>
        </w:rPr>
        <w:t xml:space="preserve"> </w:t>
      </w:r>
      <w:r>
        <w:rPr>
          <w:sz w:val="22"/>
        </w:rPr>
        <w:t>Хореография</w:t>
      </w:r>
      <w:r>
        <w:rPr>
          <w:spacing w:val="-6"/>
          <w:sz w:val="22"/>
        </w:rPr>
        <w:t xml:space="preserve"> </w:t>
      </w:r>
      <w:r>
        <w:rPr>
          <w:sz w:val="22"/>
        </w:rPr>
        <w:t>-</w:t>
      </w:r>
      <w:r>
        <w:rPr>
          <w:spacing w:val="-13"/>
          <w:sz w:val="22"/>
        </w:rPr>
        <w:t xml:space="preserve"> </w:t>
      </w:r>
      <w:r>
        <w:rPr>
          <w:sz w:val="22"/>
        </w:rPr>
        <w:t>искусство</w:t>
      </w:r>
      <w:r>
        <w:rPr>
          <w:spacing w:val="-3"/>
          <w:sz w:val="22"/>
        </w:rPr>
        <w:t xml:space="preserve"> </w:t>
      </w:r>
      <w:r>
        <w:rPr>
          <w:spacing w:val="-2"/>
          <w:sz w:val="22"/>
        </w:rPr>
        <w:t>танца.</w:t>
      </w:r>
    </w:p>
    <w:p>
      <w:pPr>
        <w:pStyle w:val="Normal"/>
        <w:spacing w:lineRule="auto" w:line="463" w:before="215" w:after="0"/>
        <w:ind w:left="818" w:right="598" w:firstLine="919"/>
        <w:jc w:val="both"/>
        <w:rPr>
          <w:sz w:val="22"/>
        </w:rPr>
      </w:pPr>
      <w:r>
        <w:rPr>
          <w:sz w:val="22"/>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pPr>
        <w:pStyle w:val="Normal"/>
        <w:spacing w:before="1" w:after="0"/>
        <w:ind w:left="1737"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5" w:after="0"/>
        <w:ind w:left="818" w:right="602" w:firstLine="919"/>
        <w:jc w:val="both"/>
        <w:rPr>
          <w:sz w:val="22"/>
        </w:rPr>
      </w:pPr>
      <w:r>
        <w:rPr>
          <w:sz w:val="22"/>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w:t>
      </w:r>
      <w:r>
        <w:rPr>
          <w:spacing w:val="40"/>
          <w:sz w:val="22"/>
        </w:rPr>
        <w:t xml:space="preserve"> </w:t>
      </w:r>
      <w:r>
        <w:rPr>
          <w:sz w:val="22"/>
        </w:rPr>
        <w:t>знание балетной музыки;</w:t>
      </w:r>
    </w:p>
    <w:p>
      <w:pPr>
        <w:pStyle w:val="Normal"/>
        <w:spacing w:lineRule="auto" w:line="463" w:before="0" w:after="0"/>
        <w:ind w:left="818" w:right="598" w:firstLine="919"/>
        <w:jc w:val="both"/>
        <w:rPr>
          <w:sz w:val="22"/>
        </w:rPr>
      </w:pPr>
      <w:r>
        <w:rPr>
          <w:sz w:val="22"/>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pPr>
        <w:pStyle w:val="Normal"/>
        <w:spacing w:lineRule="auto" w:line="451" w:before="9" w:after="0"/>
        <w:ind w:left="1737" w:right="2763" w:firstLine="1227"/>
        <w:jc w:val="both"/>
        <w:rPr>
          <w:sz w:val="22"/>
        </w:rPr>
      </w:pPr>
      <w:r>
        <w:rPr>
          <w:sz w:val="22"/>
        </w:rPr>
        <w:t>Опера. Главные герои и номера оперного спектакля. Содержание:</w:t>
      </w:r>
      <w:r>
        <w:rPr>
          <w:spacing w:val="-3"/>
          <w:sz w:val="22"/>
        </w:rPr>
        <w:t xml:space="preserve"> </w:t>
      </w:r>
      <w:r>
        <w:rPr>
          <w:sz w:val="22"/>
        </w:rPr>
        <w:t>ария,</w:t>
      </w:r>
      <w:r>
        <w:rPr>
          <w:spacing w:val="-7"/>
          <w:sz w:val="22"/>
        </w:rPr>
        <w:t xml:space="preserve"> </w:t>
      </w:r>
      <w:r>
        <w:rPr>
          <w:sz w:val="22"/>
        </w:rPr>
        <w:t>хор,</w:t>
      </w:r>
      <w:r>
        <w:rPr>
          <w:spacing w:val="-7"/>
          <w:sz w:val="22"/>
        </w:rPr>
        <w:t xml:space="preserve"> </w:t>
      </w:r>
      <w:r>
        <w:rPr>
          <w:sz w:val="22"/>
        </w:rPr>
        <w:t>сцена,</w:t>
      </w:r>
      <w:r>
        <w:rPr>
          <w:spacing w:val="-6"/>
          <w:sz w:val="22"/>
        </w:rPr>
        <w:t xml:space="preserve"> </w:t>
      </w:r>
      <w:r>
        <w:rPr>
          <w:sz w:val="22"/>
        </w:rPr>
        <w:t>увертюра</w:t>
      </w:r>
      <w:r>
        <w:rPr>
          <w:spacing w:val="-4"/>
          <w:sz w:val="22"/>
        </w:rPr>
        <w:t xml:space="preserve"> </w:t>
      </w:r>
      <w:r>
        <w:rPr>
          <w:sz w:val="22"/>
        </w:rPr>
        <w:t>-</w:t>
      </w:r>
      <w:r>
        <w:rPr>
          <w:spacing w:val="-13"/>
          <w:sz w:val="22"/>
        </w:rPr>
        <w:t xml:space="preserve"> </w:t>
      </w:r>
      <w:r>
        <w:rPr>
          <w:sz w:val="22"/>
        </w:rPr>
        <w:t>оркестровое</w:t>
      </w:r>
      <w:r>
        <w:rPr>
          <w:spacing w:val="-5"/>
          <w:sz w:val="22"/>
        </w:rPr>
        <w:t xml:space="preserve"> </w:t>
      </w:r>
      <w:r>
        <w:rPr>
          <w:spacing w:val="-2"/>
          <w:sz w:val="22"/>
        </w:rPr>
        <w:t>вступление.</w:t>
      </w:r>
    </w:p>
    <w:p>
      <w:pPr>
        <w:pStyle w:val="Normal"/>
        <w:spacing w:lineRule="auto" w:line="463" w:before="14" w:after="0"/>
        <w:ind w:left="818" w:right="0" w:hanging="0"/>
        <w:jc w:val="left"/>
        <w:rPr>
          <w:sz w:val="22"/>
        </w:rPr>
      </w:pPr>
      <w:r>
        <w:rPr>
          <w:sz w:val="22"/>
        </w:rPr>
        <w:t>Отдельные номера из опер русских и зарубежных композиторов (по выбору учителя могут быть представлены</w:t>
      </w:r>
      <w:r>
        <w:rPr>
          <w:spacing w:val="20"/>
          <w:sz w:val="22"/>
        </w:rPr>
        <w:t xml:space="preserve"> </w:t>
      </w:r>
      <w:r>
        <w:rPr>
          <w:sz w:val="22"/>
        </w:rPr>
        <w:t>фрагменты</w:t>
      </w:r>
      <w:r>
        <w:rPr>
          <w:spacing w:val="17"/>
          <w:sz w:val="22"/>
        </w:rPr>
        <w:t xml:space="preserve"> </w:t>
      </w:r>
      <w:r>
        <w:rPr>
          <w:sz w:val="22"/>
        </w:rPr>
        <w:t>из</w:t>
      </w:r>
      <w:r>
        <w:rPr>
          <w:spacing w:val="19"/>
          <w:sz w:val="22"/>
        </w:rPr>
        <w:t xml:space="preserve"> </w:t>
      </w:r>
      <w:r>
        <w:rPr>
          <w:sz w:val="22"/>
        </w:rPr>
        <w:t>опер</w:t>
      </w:r>
      <w:r>
        <w:rPr>
          <w:spacing w:val="22"/>
          <w:sz w:val="22"/>
        </w:rPr>
        <w:t xml:space="preserve"> </w:t>
      </w:r>
      <w:r>
        <w:rPr>
          <w:sz w:val="22"/>
        </w:rPr>
        <w:t>Н.А.</w:t>
      </w:r>
      <w:r>
        <w:rPr>
          <w:spacing w:val="25"/>
          <w:sz w:val="22"/>
        </w:rPr>
        <w:t xml:space="preserve"> </w:t>
      </w:r>
      <w:r>
        <w:rPr>
          <w:sz w:val="22"/>
        </w:rPr>
        <w:t>Римского-Корсакова</w:t>
      </w:r>
      <w:r>
        <w:rPr>
          <w:spacing w:val="19"/>
          <w:sz w:val="22"/>
        </w:rPr>
        <w:t xml:space="preserve"> </w:t>
      </w:r>
      <w:r>
        <w:rPr>
          <w:sz w:val="22"/>
        </w:rPr>
        <w:t>(«Садко»,</w:t>
      </w:r>
      <w:r>
        <w:rPr>
          <w:spacing w:val="27"/>
          <w:sz w:val="22"/>
        </w:rPr>
        <w:t xml:space="preserve"> </w:t>
      </w:r>
      <w:r>
        <w:rPr>
          <w:sz w:val="22"/>
        </w:rPr>
        <w:t>«Сказка</w:t>
      </w:r>
      <w:r>
        <w:rPr>
          <w:spacing w:val="23"/>
          <w:sz w:val="22"/>
        </w:rPr>
        <w:t xml:space="preserve"> </w:t>
      </w:r>
      <w:r>
        <w:rPr>
          <w:sz w:val="22"/>
        </w:rPr>
        <w:t>о</w:t>
      </w:r>
      <w:r>
        <w:rPr>
          <w:spacing w:val="23"/>
          <w:sz w:val="22"/>
        </w:rPr>
        <w:t xml:space="preserve"> </w:t>
      </w:r>
      <w:r>
        <w:rPr>
          <w:sz w:val="22"/>
        </w:rPr>
        <w:t>царе</w:t>
      </w:r>
      <w:r>
        <w:rPr>
          <w:spacing w:val="22"/>
          <w:sz w:val="22"/>
        </w:rPr>
        <w:t xml:space="preserve"> </w:t>
      </w:r>
      <w:r>
        <w:rPr>
          <w:spacing w:val="-2"/>
          <w:sz w:val="22"/>
        </w:rPr>
        <w:t>Салтане»,</w:t>
      </w:r>
    </w:p>
    <w:p>
      <w:pPr>
        <w:pStyle w:val="Normal"/>
        <w:spacing w:lineRule="auto" w:line="463" w:before="0" w:after="0"/>
        <w:ind w:left="818" w:right="754" w:hanging="0"/>
        <w:jc w:val="left"/>
        <w:rPr>
          <w:sz w:val="22"/>
        </w:rPr>
      </w:pPr>
      <w:r>
        <w:rPr>
          <w:sz w:val="22"/>
        </w:rPr>
        <w:t>«Снегурочка»),</w:t>
      </w:r>
      <w:r>
        <w:rPr>
          <w:spacing w:val="-1"/>
          <w:sz w:val="22"/>
        </w:rPr>
        <w:t xml:space="preserve"> </w:t>
      </w:r>
      <w:r>
        <w:rPr>
          <w:sz w:val="22"/>
        </w:rPr>
        <w:t>М.И.</w:t>
      </w:r>
      <w:r>
        <w:rPr>
          <w:spacing w:val="-3"/>
          <w:sz w:val="22"/>
        </w:rPr>
        <w:t xml:space="preserve"> </w:t>
      </w:r>
      <w:r>
        <w:rPr>
          <w:sz w:val="22"/>
        </w:rPr>
        <w:t>Глинки</w:t>
      </w:r>
      <w:r>
        <w:rPr>
          <w:spacing w:val="-3"/>
          <w:sz w:val="22"/>
        </w:rPr>
        <w:t xml:space="preserve"> </w:t>
      </w:r>
      <w:r>
        <w:rPr>
          <w:sz w:val="22"/>
        </w:rPr>
        <w:t>(«Руслан</w:t>
      </w:r>
      <w:r>
        <w:rPr>
          <w:spacing w:val="-2"/>
          <w:sz w:val="22"/>
        </w:rPr>
        <w:t xml:space="preserve"> </w:t>
      </w:r>
      <w:r>
        <w:rPr>
          <w:sz w:val="22"/>
        </w:rPr>
        <w:t>и</w:t>
      </w:r>
      <w:r>
        <w:rPr>
          <w:spacing w:val="-3"/>
          <w:sz w:val="22"/>
        </w:rPr>
        <w:t xml:space="preserve"> </w:t>
      </w:r>
      <w:r>
        <w:rPr>
          <w:sz w:val="22"/>
        </w:rPr>
        <w:t>Людмила»), К.В.</w:t>
      </w:r>
      <w:r>
        <w:rPr>
          <w:spacing w:val="-2"/>
          <w:sz w:val="22"/>
        </w:rPr>
        <w:t xml:space="preserve"> </w:t>
      </w:r>
      <w:r>
        <w:rPr>
          <w:sz w:val="22"/>
        </w:rPr>
        <w:t>Глюка</w:t>
      </w:r>
      <w:r>
        <w:rPr>
          <w:spacing w:val="-1"/>
          <w:sz w:val="22"/>
        </w:rPr>
        <w:t xml:space="preserve"> </w:t>
      </w:r>
      <w:r>
        <w:rPr>
          <w:sz w:val="22"/>
        </w:rPr>
        <w:t>(«Орфей</w:t>
      </w:r>
      <w:r>
        <w:rPr>
          <w:spacing w:val="-2"/>
          <w:sz w:val="22"/>
        </w:rPr>
        <w:t xml:space="preserve"> </w:t>
      </w:r>
      <w:r>
        <w:rPr>
          <w:sz w:val="22"/>
        </w:rPr>
        <w:t>и Эвридика»),</w:t>
      </w:r>
      <w:r>
        <w:rPr>
          <w:spacing w:val="40"/>
          <w:sz w:val="22"/>
        </w:rPr>
        <w:t xml:space="preserve"> </w:t>
      </w:r>
      <w:r>
        <w:rPr>
          <w:sz w:val="22"/>
        </w:rPr>
        <w:t>Дж. Верди и других композиторов).</w:t>
      </w:r>
    </w:p>
    <w:p>
      <w:pPr>
        <w:pStyle w:val="Normal"/>
        <w:spacing w:before="0" w:after="0"/>
        <w:ind w:left="1737" w:right="0" w:hanging="0"/>
        <w:jc w:val="left"/>
        <w:rPr>
          <w:sz w:val="22"/>
        </w:rPr>
      </w:pPr>
      <w:r>
        <w:rPr>
          <w:sz w:val="22"/>
        </w:rPr>
        <w:t>Виды</w:t>
      </w:r>
      <w:r>
        <w:rPr>
          <w:spacing w:val="-7"/>
          <w:sz w:val="22"/>
        </w:rPr>
        <w:t xml:space="preserve"> </w:t>
      </w:r>
      <w:r>
        <w:rPr>
          <w:sz w:val="22"/>
        </w:rPr>
        <w:t>деятельности</w:t>
      </w:r>
      <w:r>
        <w:rPr>
          <w:spacing w:val="-9"/>
          <w:sz w:val="22"/>
        </w:rPr>
        <w:t xml:space="preserve"> </w:t>
      </w:r>
      <w:r>
        <w:rPr>
          <w:sz w:val="22"/>
        </w:rPr>
        <w:t>обучающихся:</w:t>
      </w:r>
      <w:r>
        <w:rPr>
          <w:spacing w:val="-6"/>
          <w:sz w:val="22"/>
        </w:rPr>
        <w:t xml:space="preserve"> </w:t>
      </w:r>
      <w:r>
        <w:rPr>
          <w:sz w:val="22"/>
        </w:rPr>
        <w:t>слушание</w:t>
      </w:r>
      <w:r>
        <w:rPr>
          <w:spacing w:val="-11"/>
          <w:sz w:val="22"/>
        </w:rPr>
        <w:t xml:space="preserve"> </w:t>
      </w:r>
      <w:r>
        <w:rPr>
          <w:sz w:val="22"/>
        </w:rPr>
        <w:t>фрагментов</w:t>
      </w:r>
      <w:r>
        <w:rPr>
          <w:spacing w:val="-9"/>
          <w:sz w:val="22"/>
        </w:rPr>
        <w:t xml:space="preserve"> </w:t>
      </w:r>
      <w:r>
        <w:rPr>
          <w:spacing w:val="-2"/>
          <w:sz w:val="22"/>
        </w:rPr>
        <w:t>опер;</w:t>
      </w:r>
    </w:p>
    <w:p>
      <w:pPr>
        <w:pStyle w:val="Normal"/>
        <w:spacing w:lineRule="auto" w:line="463" w:before="232" w:after="0"/>
        <w:ind w:left="818" w:right="706" w:firstLine="899"/>
        <w:jc w:val="left"/>
        <w:rPr>
          <w:sz w:val="22"/>
        </w:rPr>
      </w:pPr>
      <w:r>
        <w:rPr>
          <w:sz w:val="22"/>
        </w:rPr>
        <w:t>определение характера музыки сольной партии, роли и выразительных средств оркестрового сопровождения;</w:t>
      </w:r>
    </w:p>
    <w:p>
      <w:pPr>
        <w:pStyle w:val="Normal"/>
        <w:spacing w:before="0" w:after="0"/>
        <w:ind w:left="1718" w:right="0" w:hanging="0"/>
        <w:jc w:val="left"/>
        <w:rPr>
          <w:sz w:val="22"/>
        </w:rPr>
      </w:pPr>
      <w:r>
        <w:rPr>
          <w:sz w:val="22"/>
        </w:rPr>
        <w:t>знакомство</w:t>
      </w:r>
      <w:r>
        <w:rPr>
          <w:spacing w:val="-13"/>
          <w:sz w:val="22"/>
        </w:rPr>
        <w:t xml:space="preserve"> </w:t>
      </w:r>
      <w:r>
        <w:rPr>
          <w:sz w:val="22"/>
        </w:rPr>
        <w:t>с</w:t>
      </w:r>
      <w:r>
        <w:rPr>
          <w:spacing w:val="-9"/>
          <w:sz w:val="22"/>
        </w:rPr>
        <w:t xml:space="preserve"> </w:t>
      </w:r>
      <w:r>
        <w:rPr>
          <w:sz w:val="22"/>
        </w:rPr>
        <w:t>тембрами</w:t>
      </w:r>
      <w:r>
        <w:rPr>
          <w:spacing w:val="-13"/>
          <w:sz w:val="22"/>
        </w:rPr>
        <w:t xml:space="preserve"> </w:t>
      </w:r>
      <w:r>
        <w:rPr>
          <w:sz w:val="22"/>
        </w:rPr>
        <w:t>голосов</w:t>
      </w:r>
      <w:r>
        <w:rPr>
          <w:spacing w:val="-9"/>
          <w:sz w:val="22"/>
        </w:rPr>
        <w:t xml:space="preserve"> </w:t>
      </w:r>
      <w:r>
        <w:rPr>
          <w:sz w:val="22"/>
        </w:rPr>
        <w:t>оперных</w:t>
      </w:r>
      <w:r>
        <w:rPr>
          <w:spacing w:val="-9"/>
          <w:sz w:val="22"/>
        </w:rPr>
        <w:t xml:space="preserve"> </w:t>
      </w:r>
      <w:r>
        <w:rPr>
          <w:sz w:val="22"/>
        </w:rPr>
        <w:t>певцов;</w:t>
      </w:r>
      <w:r>
        <w:rPr>
          <w:spacing w:val="-8"/>
          <w:sz w:val="22"/>
        </w:rPr>
        <w:t xml:space="preserve"> </w:t>
      </w:r>
      <w:r>
        <w:rPr>
          <w:sz w:val="22"/>
        </w:rPr>
        <w:t>освоение</w:t>
      </w:r>
      <w:r>
        <w:rPr>
          <w:spacing w:val="-10"/>
          <w:sz w:val="22"/>
        </w:rPr>
        <w:t xml:space="preserve"> </w:t>
      </w:r>
      <w:r>
        <w:rPr>
          <w:spacing w:val="-2"/>
          <w:sz w:val="22"/>
        </w:rPr>
        <w:t>терминологии;</w:t>
      </w:r>
    </w:p>
    <w:p>
      <w:pPr>
        <w:pStyle w:val="Normal"/>
        <w:spacing w:lineRule="auto" w:line="463" w:before="234" w:after="0"/>
        <w:ind w:left="1718" w:right="547" w:hanging="0"/>
        <w:jc w:val="left"/>
        <w:rPr>
          <w:sz w:val="22"/>
        </w:rPr>
      </w:pPr>
      <w:r>
        <w:rPr>
          <w:sz w:val="22"/>
        </w:rPr>
        <w:t>звучащие тесты и кроссворды на проверку</w:t>
      </w:r>
      <w:r>
        <w:rPr>
          <w:spacing w:val="-1"/>
          <w:sz w:val="22"/>
        </w:rPr>
        <w:t xml:space="preserve"> </w:t>
      </w:r>
      <w:r>
        <w:rPr>
          <w:sz w:val="22"/>
        </w:rPr>
        <w:t>знаний; разучивание, исполнение песни,</w:t>
      </w:r>
      <w:r>
        <w:rPr>
          <w:spacing w:val="-1"/>
          <w:sz w:val="22"/>
        </w:rPr>
        <w:t xml:space="preserve"> </w:t>
      </w:r>
      <w:r>
        <w:rPr>
          <w:sz w:val="22"/>
        </w:rPr>
        <w:t>хора из оперы; рисование героев, сцен из опер;</w:t>
      </w:r>
    </w:p>
    <w:p>
      <w:pPr>
        <w:pStyle w:val="Normal"/>
        <w:spacing w:before="0" w:after="0"/>
        <w:ind w:left="1718" w:right="0" w:hanging="0"/>
        <w:jc w:val="left"/>
        <w:rPr>
          <w:sz w:val="22"/>
        </w:rPr>
      </w:pPr>
      <w:r>
        <w:rPr>
          <w:sz w:val="22"/>
        </w:rPr>
        <w:t>вариативно:</w:t>
      </w:r>
      <w:r>
        <w:rPr>
          <w:spacing w:val="-9"/>
          <w:sz w:val="22"/>
        </w:rPr>
        <w:t xml:space="preserve"> </w:t>
      </w:r>
      <w:r>
        <w:rPr>
          <w:sz w:val="22"/>
        </w:rPr>
        <w:t>просмотр</w:t>
      </w:r>
      <w:r>
        <w:rPr>
          <w:spacing w:val="-12"/>
          <w:sz w:val="22"/>
        </w:rPr>
        <w:t xml:space="preserve"> </w:t>
      </w:r>
      <w:r>
        <w:rPr>
          <w:sz w:val="22"/>
        </w:rPr>
        <w:t>фильма-оперы;</w:t>
      </w:r>
      <w:r>
        <w:rPr>
          <w:spacing w:val="-9"/>
          <w:sz w:val="22"/>
        </w:rPr>
        <w:t xml:space="preserve"> </w:t>
      </w:r>
      <w:r>
        <w:rPr>
          <w:sz w:val="22"/>
        </w:rPr>
        <w:t>постановка</w:t>
      </w:r>
      <w:r>
        <w:rPr>
          <w:spacing w:val="-11"/>
          <w:sz w:val="22"/>
        </w:rPr>
        <w:t xml:space="preserve"> </w:t>
      </w:r>
      <w:r>
        <w:rPr>
          <w:sz w:val="22"/>
        </w:rPr>
        <w:t>детской</w:t>
      </w:r>
      <w:r>
        <w:rPr>
          <w:spacing w:val="-11"/>
          <w:sz w:val="22"/>
        </w:rPr>
        <w:t xml:space="preserve"> </w:t>
      </w:r>
      <w:r>
        <w:rPr>
          <w:spacing w:val="-2"/>
          <w:sz w:val="22"/>
        </w:rPr>
        <w:t>оперы.</w:t>
      </w:r>
    </w:p>
    <w:p>
      <w:pPr>
        <w:pStyle w:val="Normal"/>
        <w:spacing w:before="179" w:after="0"/>
        <w:ind w:left="2986" w:right="0" w:hanging="0"/>
        <w:jc w:val="both"/>
        <w:rPr>
          <w:sz w:val="22"/>
        </w:rPr>
      </w:pPr>
      <w:r>
        <w:rPr>
          <w:sz w:val="22"/>
        </w:rPr>
        <w:t>Сюжет</w:t>
      </w:r>
      <w:r>
        <w:rPr>
          <w:spacing w:val="-7"/>
          <w:sz w:val="22"/>
        </w:rPr>
        <w:t xml:space="preserve"> </w:t>
      </w:r>
      <w:r>
        <w:rPr>
          <w:sz w:val="22"/>
        </w:rPr>
        <w:t>музыкального</w:t>
      </w:r>
      <w:r>
        <w:rPr>
          <w:spacing w:val="-7"/>
          <w:sz w:val="22"/>
        </w:rPr>
        <w:t xml:space="preserve"> </w:t>
      </w:r>
      <w:r>
        <w:rPr>
          <w:spacing w:val="-2"/>
          <w:sz w:val="22"/>
        </w:rPr>
        <w:t>спектакля.</w:t>
      </w:r>
    </w:p>
    <w:p>
      <w:pPr>
        <w:sectPr>
          <w:type w:val="nextPage"/>
          <w:pgSz w:w="11906" w:h="16838"/>
          <w:pgMar w:left="1133" w:right="0" w:gutter="0" w:header="0" w:top="1160" w:footer="0" w:bottom="0"/>
          <w:pgNumType w:fmt="decimal"/>
          <w:formProt w:val="false"/>
          <w:textDirection w:val="lrTb"/>
          <w:docGrid w:type="default" w:linePitch="100" w:charSpace="4096"/>
        </w:sectPr>
        <w:pStyle w:val="Normal"/>
        <w:spacing w:before="62" w:after="0"/>
        <w:ind w:left="1718" w:right="0" w:hanging="0"/>
        <w:jc w:val="left"/>
        <w:rPr>
          <w:sz w:val="22"/>
        </w:rPr>
      </w:pPr>
      <w:r>
        <w:rPr>
          <w:sz w:val="22"/>
        </w:rPr>
        <w:t>Содержание:</w:t>
      </w:r>
      <w:r>
        <w:rPr>
          <w:spacing w:val="8"/>
          <w:sz w:val="22"/>
        </w:rPr>
        <w:t xml:space="preserve"> </w:t>
      </w:r>
      <w:r>
        <w:rPr>
          <w:sz w:val="22"/>
        </w:rPr>
        <w:t>либретто,</w:t>
      </w:r>
      <w:r>
        <w:rPr>
          <w:spacing w:val="4"/>
          <w:sz w:val="22"/>
        </w:rPr>
        <w:t xml:space="preserve"> </w:t>
      </w:r>
      <w:r>
        <w:rPr>
          <w:sz w:val="22"/>
        </w:rPr>
        <w:t>развитие</w:t>
      </w:r>
      <w:r>
        <w:rPr>
          <w:spacing w:val="5"/>
          <w:sz w:val="22"/>
        </w:rPr>
        <w:t xml:space="preserve"> </w:t>
      </w:r>
      <w:r>
        <w:rPr>
          <w:sz w:val="22"/>
        </w:rPr>
        <w:t>музыки</w:t>
      </w:r>
      <w:r>
        <w:rPr>
          <w:spacing w:val="5"/>
          <w:sz w:val="22"/>
        </w:rPr>
        <w:t xml:space="preserve"> </w:t>
      </w:r>
      <w:r>
        <w:rPr>
          <w:sz w:val="22"/>
        </w:rPr>
        <w:t>в</w:t>
      </w:r>
      <w:r>
        <w:rPr>
          <w:spacing w:val="3"/>
          <w:sz w:val="22"/>
        </w:rPr>
        <w:t xml:space="preserve"> </w:t>
      </w:r>
      <w:r>
        <w:rPr>
          <w:sz w:val="22"/>
        </w:rPr>
        <w:t>соответствии</w:t>
      </w:r>
      <w:r>
        <w:rPr>
          <w:spacing w:val="4"/>
          <w:sz w:val="22"/>
        </w:rPr>
        <w:t xml:space="preserve"> </w:t>
      </w:r>
      <w:r>
        <w:rPr>
          <w:sz w:val="22"/>
        </w:rPr>
        <w:t>с</w:t>
      </w:r>
      <w:r>
        <w:rPr>
          <w:spacing w:val="7"/>
          <w:sz w:val="22"/>
        </w:rPr>
        <w:t xml:space="preserve"> </w:t>
      </w:r>
      <w:r>
        <w:rPr>
          <w:sz w:val="22"/>
        </w:rPr>
        <w:t>сюжетом.</w:t>
      </w:r>
      <w:r>
        <w:rPr>
          <w:spacing w:val="6"/>
          <w:sz w:val="22"/>
        </w:rPr>
        <w:t xml:space="preserve"> </w:t>
      </w:r>
      <w:r>
        <w:rPr>
          <w:sz w:val="22"/>
        </w:rPr>
        <w:t>Действия</w:t>
      </w:r>
      <w:r>
        <w:rPr>
          <w:spacing w:val="4"/>
          <w:sz w:val="22"/>
        </w:rPr>
        <w:t xml:space="preserve"> </w:t>
      </w:r>
      <w:r>
        <w:rPr>
          <w:sz w:val="22"/>
        </w:rPr>
        <w:t>и</w:t>
      </w:r>
      <w:r>
        <w:rPr>
          <w:spacing w:val="4"/>
          <w:sz w:val="22"/>
        </w:rPr>
        <w:t xml:space="preserve"> </w:t>
      </w:r>
      <w:r>
        <w:rPr>
          <w:sz w:val="22"/>
        </w:rPr>
        <w:t>сцены</w:t>
      </w:r>
      <w:r>
        <w:rPr>
          <w:spacing w:val="7"/>
          <w:sz w:val="22"/>
        </w:rPr>
        <w:t xml:space="preserve"> </w:t>
      </w:r>
      <w:r>
        <w:rPr>
          <w:spacing w:val="-10"/>
          <w:sz w:val="22"/>
        </w:rPr>
        <w:t>в</w:t>
      </w:r>
    </w:p>
    <w:p>
      <w:pPr>
        <w:pStyle w:val="Normal"/>
        <w:spacing w:before="76" w:after="0"/>
        <w:ind w:left="818" w:right="0" w:hanging="0"/>
        <w:jc w:val="left"/>
        <w:rPr>
          <w:sz w:val="22"/>
        </w:rPr>
      </w:pPr>
      <w:r>
        <w:rPr>
          <w:sz w:val="22"/>
        </w:rPr>
        <w:t>опере</w:t>
      </w:r>
      <w:r>
        <w:rPr>
          <w:spacing w:val="-4"/>
          <w:sz w:val="22"/>
        </w:rPr>
        <w:t xml:space="preserve"> </w:t>
      </w:r>
      <w:r>
        <w:rPr>
          <w:sz w:val="22"/>
        </w:rPr>
        <w:t>и</w:t>
      </w:r>
      <w:r>
        <w:rPr>
          <w:spacing w:val="-6"/>
          <w:sz w:val="22"/>
        </w:rPr>
        <w:t xml:space="preserve"> </w:t>
      </w:r>
      <w:r>
        <w:rPr>
          <w:sz w:val="22"/>
        </w:rPr>
        <w:t>балете.</w:t>
      </w:r>
      <w:r>
        <w:rPr>
          <w:spacing w:val="-3"/>
          <w:sz w:val="22"/>
        </w:rPr>
        <w:t xml:space="preserve"> </w:t>
      </w:r>
      <w:r>
        <w:rPr>
          <w:sz w:val="22"/>
        </w:rPr>
        <w:t>Контрастные</w:t>
      </w:r>
      <w:r>
        <w:rPr>
          <w:spacing w:val="-3"/>
          <w:sz w:val="22"/>
        </w:rPr>
        <w:t xml:space="preserve"> </w:t>
      </w:r>
      <w:r>
        <w:rPr>
          <w:sz w:val="22"/>
        </w:rPr>
        <w:t>образы,</w:t>
      </w:r>
      <w:r>
        <w:rPr>
          <w:spacing w:val="-3"/>
          <w:sz w:val="22"/>
        </w:rPr>
        <w:t xml:space="preserve"> </w:t>
      </w:r>
      <w:r>
        <w:rPr>
          <w:spacing w:val="-2"/>
          <w:sz w:val="22"/>
        </w:rPr>
        <w:t>лейтмотивы.</w:t>
      </w:r>
    </w:p>
    <w:p>
      <w:pPr>
        <w:pStyle w:val="Normal"/>
        <w:spacing w:before="237"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2" w:after="0"/>
        <w:ind w:left="1718" w:right="706" w:hanging="0"/>
        <w:jc w:val="left"/>
        <w:rPr>
          <w:sz w:val="22"/>
        </w:rPr>
      </w:pPr>
      <w:r>
        <w:rPr>
          <w:sz w:val="22"/>
        </w:rPr>
        <w:t>знакомство с либретто, структурой музыкального спектакля; рисунок обложки для либретто опер и балетов;</w:t>
      </w:r>
    </w:p>
    <w:p>
      <w:pPr>
        <w:pStyle w:val="Normal"/>
        <w:tabs>
          <w:tab w:val="clear" w:pos="720"/>
          <w:tab w:val="left" w:pos="2753" w:leader="none"/>
          <w:tab w:val="left" w:pos="4601" w:leader="none"/>
          <w:tab w:val="left" w:pos="5777" w:leader="none"/>
          <w:tab w:val="left" w:pos="7249" w:leader="none"/>
          <w:tab w:val="left" w:pos="8320" w:leader="none"/>
          <w:tab w:val="left" w:pos="9501" w:leader="none"/>
        </w:tabs>
        <w:spacing w:lineRule="auto" w:line="463" w:before="0" w:after="0"/>
        <w:ind w:left="818" w:right="614" w:firstLine="899"/>
        <w:jc w:val="left"/>
        <w:rPr>
          <w:sz w:val="22"/>
        </w:rPr>
      </w:pPr>
      <w:r>
        <w:rPr>
          <w:spacing w:val="-2"/>
          <w:sz w:val="22"/>
        </w:rPr>
        <w:t>анализ</w:t>
      </w:r>
      <w:r>
        <w:rPr>
          <w:sz w:val="22"/>
        </w:rPr>
        <w:tab/>
      </w:r>
      <w:r>
        <w:rPr>
          <w:spacing w:val="-2"/>
          <w:sz w:val="22"/>
        </w:rPr>
        <w:t>выразительных</w:t>
      </w:r>
      <w:r>
        <w:rPr>
          <w:sz w:val="22"/>
        </w:rPr>
        <w:tab/>
      </w:r>
      <w:r>
        <w:rPr>
          <w:spacing w:val="-2"/>
          <w:sz w:val="22"/>
        </w:rPr>
        <w:t>средств,</w:t>
      </w:r>
      <w:r>
        <w:rPr>
          <w:sz w:val="22"/>
        </w:rPr>
        <w:tab/>
      </w:r>
      <w:r>
        <w:rPr>
          <w:spacing w:val="-2"/>
          <w:sz w:val="22"/>
        </w:rPr>
        <w:t>создающих</w:t>
      </w:r>
      <w:r>
        <w:rPr>
          <w:sz w:val="22"/>
        </w:rPr>
        <w:tab/>
      </w:r>
      <w:r>
        <w:rPr>
          <w:spacing w:val="-2"/>
          <w:sz w:val="22"/>
        </w:rPr>
        <w:t>образы</w:t>
      </w:r>
      <w:r>
        <w:rPr>
          <w:sz w:val="22"/>
        </w:rPr>
        <w:tab/>
      </w:r>
      <w:r>
        <w:rPr>
          <w:spacing w:val="-2"/>
          <w:sz w:val="22"/>
        </w:rPr>
        <w:t>главных</w:t>
      </w:r>
      <w:r>
        <w:rPr>
          <w:sz w:val="22"/>
        </w:rPr>
        <w:tab/>
      </w:r>
      <w:r>
        <w:rPr>
          <w:spacing w:val="-2"/>
          <w:sz w:val="22"/>
        </w:rPr>
        <w:t xml:space="preserve">героев, </w:t>
      </w:r>
      <w:r>
        <w:rPr>
          <w:sz w:val="22"/>
        </w:rPr>
        <w:t>противоборствующих сторон;</w:t>
      </w:r>
    </w:p>
    <w:p>
      <w:pPr>
        <w:pStyle w:val="Normal"/>
        <w:spacing w:lineRule="auto" w:line="463" w:before="0" w:after="0"/>
        <w:ind w:left="818" w:right="754" w:firstLine="899"/>
        <w:jc w:val="left"/>
        <w:rPr>
          <w:sz w:val="22"/>
        </w:rPr>
      </w:pPr>
      <w:r>
        <w:rPr>
          <w:sz w:val="22"/>
        </w:rPr>
        <w:t>наблюдение</w:t>
      </w:r>
      <w:r>
        <w:rPr>
          <w:spacing w:val="39"/>
          <w:sz w:val="22"/>
        </w:rPr>
        <w:t xml:space="preserve"> </w:t>
      </w:r>
      <w:r>
        <w:rPr>
          <w:sz w:val="22"/>
        </w:rPr>
        <w:t>за</w:t>
      </w:r>
      <w:r>
        <w:rPr>
          <w:spacing w:val="36"/>
          <w:sz w:val="22"/>
        </w:rPr>
        <w:t xml:space="preserve"> </w:t>
      </w:r>
      <w:r>
        <w:rPr>
          <w:sz w:val="22"/>
        </w:rPr>
        <w:t>музыкальным</w:t>
      </w:r>
      <w:r>
        <w:rPr>
          <w:spacing w:val="38"/>
          <w:sz w:val="22"/>
        </w:rPr>
        <w:t xml:space="preserve"> </w:t>
      </w:r>
      <w:r>
        <w:rPr>
          <w:sz w:val="22"/>
        </w:rPr>
        <w:t>развитием,</w:t>
      </w:r>
      <w:r>
        <w:rPr>
          <w:spacing w:val="36"/>
          <w:sz w:val="22"/>
        </w:rPr>
        <w:t xml:space="preserve"> </w:t>
      </w:r>
      <w:r>
        <w:rPr>
          <w:sz w:val="22"/>
        </w:rPr>
        <w:t>характеристика</w:t>
      </w:r>
      <w:r>
        <w:rPr>
          <w:spacing w:val="39"/>
          <w:sz w:val="22"/>
        </w:rPr>
        <w:t xml:space="preserve"> </w:t>
      </w:r>
      <w:r>
        <w:rPr>
          <w:sz w:val="22"/>
        </w:rPr>
        <w:t>приёмов,</w:t>
      </w:r>
      <w:r>
        <w:rPr>
          <w:spacing w:val="38"/>
          <w:sz w:val="22"/>
        </w:rPr>
        <w:t xml:space="preserve"> </w:t>
      </w:r>
      <w:r>
        <w:rPr>
          <w:sz w:val="22"/>
        </w:rPr>
        <w:t xml:space="preserve">использованных </w:t>
      </w:r>
      <w:r>
        <w:rPr>
          <w:spacing w:val="-2"/>
          <w:sz w:val="22"/>
        </w:rPr>
        <w:t>композитором;</w:t>
      </w:r>
    </w:p>
    <w:p>
      <w:pPr>
        <w:pStyle w:val="Normal"/>
        <w:spacing w:lineRule="auto" w:line="463" w:before="0" w:after="0"/>
        <w:ind w:left="818" w:right="0" w:firstLine="899"/>
        <w:jc w:val="left"/>
        <w:rPr>
          <w:sz w:val="22"/>
        </w:rPr>
      </w:pPr>
      <w:r>
        <w:rPr>
          <w:sz w:val="22"/>
        </w:rPr>
        <w:t>вокализация,</w:t>
      </w:r>
      <w:r>
        <w:rPr>
          <w:spacing w:val="36"/>
          <w:sz w:val="22"/>
        </w:rPr>
        <w:t xml:space="preserve"> </w:t>
      </w:r>
      <w:r>
        <w:rPr>
          <w:sz w:val="22"/>
        </w:rPr>
        <w:t>пропевание</w:t>
      </w:r>
      <w:r>
        <w:rPr>
          <w:spacing w:val="30"/>
          <w:sz w:val="22"/>
        </w:rPr>
        <w:t xml:space="preserve"> </w:t>
      </w:r>
      <w:r>
        <w:rPr>
          <w:sz w:val="22"/>
        </w:rPr>
        <w:t>музыкальных</w:t>
      </w:r>
      <w:r>
        <w:rPr>
          <w:spacing w:val="38"/>
          <w:sz w:val="22"/>
        </w:rPr>
        <w:t xml:space="preserve"> </w:t>
      </w:r>
      <w:r>
        <w:rPr>
          <w:sz w:val="22"/>
        </w:rPr>
        <w:t>тем,</w:t>
      </w:r>
      <w:r>
        <w:rPr>
          <w:spacing w:val="33"/>
          <w:sz w:val="22"/>
        </w:rPr>
        <w:t xml:space="preserve"> </w:t>
      </w:r>
      <w:r>
        <w:rPr>
          <w:sz w:val="22"/>
        </w:rPr>
        <w:t>пластическое</w:t>
      </w:r>
      <w:r>
        <w:rPr>
          <w:spacing w:val="34"/>
          <w:sz w:val="22"/>
        </w:rPr>
        <w:t xml:space="preserve"> </w:t>
      </w:r>
      <w:r>
        <w:rPr>
          <w:sz w:val="22"/>
        </w:rPr>
        <w:t>интонирование</w:t>
      </w:r>
      <w:r>
        <w:rPr>
          <w:spacing w:val="34"/>
          <w:sz w:val="22"/>
        </w:rPr>
        <w:t xml:space="preserve"> </w:t>
      </w:r>
      <w:r>
        <w:rPr>
          <w:sz w:val="22"/>
        </w:rPr>
        <w:t xml:space="preserve">оркестровых </w:t>
      </w:r>
      <w:r>
        <w:rPr>
          <w:spacing w:val="-2"/>
          <w:sz w:val="22"/>
        </w:rPr>
        <w:t>фрагментов;</w:t>
      </w:r>
    </w:p>
    <w:p>
      <w:pPr>
        <w:pStyle w:val="Normal"/>
        <w:spacing w:lineRule="auto" w:line="458" w:before="0" w:after="0"/>
        <w:ind w:left="1718" w:right="706" w:hanging="0"/>
        <w:jc w:val="left"/>
        <w:rPr>
          <w:sz w:val="22"/>
        </w:rPr>
      </w:pPr>
      <w:r>
        <w:rPr>
          <w:sz w:val="22"/>
        </w:rPr>
        <w:t>музыкальная викторина на знание музыки; звучащие и терминологические тесты; вариативно: создание любительского видеофильма на основе выбранного либретто;</w:t>
      </w:r>
    </w:p>
    <w:p>
      <w:pPr>
        <w:pStyle w:val="Normal"/>
        <w:spacing w:before="4" w:after="0"/>
        <w:ind w:left="818" w:right="0" w:hanging="0"/>
        <w:jc w:val="left"/>
        <w:rPr>
          <w:sz w:val="22"/>
        </w:rPr>
      </w:pPr>
      <w:r>
        <w:rPr>
          <w:sz w:val="22"/>
        </w:rPr>
        <w:t>просмотр</w:t>
      </w:r>
      <w:r>
        <w:rPr>
          <w:spacing w:val="-12"/>
          <w:sz w:val="22"/>
        </w:rPr>
        <w:t xml:space="preserve"> </w:t>
      </w:r>
      <w:r>
        <w:rPr>
          <w:sz w:val="22"/>
        </w:rPr>
        <w:t>фильма-оперы</w:t>
      </w:r>
      <w:r>
        <w:rPr>
          <w:spacing w:val="-9"/>
          <w:sz w:val="22"/>
        </w:rPr>
        <w:t xml:space="preserve"> </w:t>
      </w:r>
      <w:r>
        <w:rPr>
          <w:sz w:val="22"/>
        </w:rPr>
        <w:t>или</w:t>
      </w:r>
      <w:r>
        <w:rPr>
          <w:spacing w:val="-6"/>
          <w:sz w:val="22"/>
        </w:rPr>
        <w:t xml:space="preserve"> </w:t>
      </w:r>
      <w:r>
        <w:rPr>
          <w:sz w:val="22"/>
        </w:rPr>
        <w:t>фильма-</w:t>
      </w:r>
      <w:r>
        <w:rPr>
          <w:spacing w:val="-2"/>
          <w:sz w:val="22"/>
        </w:rPr>
        <w:t>балета.</w:t>
      </w:r>
    </w:p>
    <w:p>
      <w:pPr>
        <w:pStyle w:val="Normal"/>
        <w:spacing w:before="251" w:after="0"/>
        <w:ind w:left="2986" w:right="0" w:hanging="0"/>
        <w:jc w:val="left"/>
        <w:rPr>
          <w:sz w:val="22"/>
        </w:rPr>
      </w:pPr>
      <w:r>
        <w:rPr>
          <w:sz w:val="22"/>
        </w:rPr>
        <w:t>Оперетта,</w:t>
      </w:r>
      <w:r>
        <w:rPr>
          <w:spacing w:val="-5"/>
          <w:sz w:val="22"/>
        </w:rPr>
        <w:t xml:space="preserve"> </w:t>
      </w:r>
      <w:r>
        <w:rPr>
          <w:spacing w:val="-2"/>
          <w:sz w:val="22"/>
        </w:rPr>
        <w:t>мюзикл.</w:t>
      </w:r>
    </w:p>
    <w:p>
      <w:pPr>
        <w:pStyle w:val="Normal"/>
        <w:spacing w:lineRule="auto" w:line="463" w:before="222" w:after="0"/>
        <w:ind w:left="818" w:right="754" w:firstLine="899"/>
        <w:jc w:val="left"/>
        <w:rPr>
          <w:sz w:val="22"/>
        </w:rPr>
      </w:pPr>
      <w:r>
        <w:rPr>
          <w:sz w:val="22"/>
        </w:rPr>
        <w:t>Содержание:</w:t>
      </w:r>
      <w:r>
        <w:rPr>
          <w:spacing w:val="39"/>
          <w:sz w:val="22"/>
        </w:rPr>
        <w:t xml:space="preserve"> </w:t>
      </w:r>
      <w:r>
        <w:rPr>
          <w:sz w:val="22"/>
        </w:rPr>
        <w:t>история</w:t>
      </w:r>
      <w:r>
        <w:rPr>
          <w:spacing w:val="34"/>
          <w:sz w:val="22"/>
        </w:rPr>
        <w:t xml:space="preserve"> </w:t>
      </w:r>
      <w:r>
        <w:rPr>
          <w:sz w:val="22"/>
        </w:rPr>
        <w:t>возникновения</w:t>
      </w:r>
      <w:r>
        <w:rPr>
          <w:spacing w:val="35"/>
          <w:sz w:val="22"/>
        </w:rPr>
        <w:t xml:space="preserve"> </w:t>
      </w:r>
      <w:r>
        <w:rPr>
          <w:sz w:val="22"/>
        </w:rPr>
        <w:t>и</w:t>
      </w:r>
      <w:r>
        <w:rPr>
          <w:spacing w:val="35"/>
          <w:sz w:val="22"/>
        </w:rPr>
        <w:t xml:space="preserve"> </w:t>
      </w:r>
      <w:r>
        <w:rPr>
          <w:sz w:val="22"/>
        </w:rPr>
        <w:t>особенности</w:t>
      </w:r>
      <w:r>
        <w:rPr>
          <w:spacing w:val="35"/>
          <w:sz w:val="22"/>
        </w:rPr>
        <w:t xml:space="preserve"> </w:t>
      </w:r>
      <w:r>
        <w:rPr>
          <w:sz w:val="22"/>
        </w:rPr>
        <w:t>жанра.</w:t>
      </w:r>
      <w:r>
        <w:rPr>
          <w:spacing w:val="35"/>
          <w:sz w:val="22"/>
        </w:rPr>
        <w:t xml:space="preserve"> </w:t>
      </w:r>
      <w:r>
        <w:rPr>
          <w:sz w:val="22"/>
        </w:rPr>
        <w:t>Отдельные</w:t>
      </w:r>
      <w:r>
        <w:rPr>
          <w:spacing w:val="36"/>
          <w:sz w:val="22"/>
        </w:rPr>
        <w:t xml:space="preserve"> </w:t>
      </w:r>
      <w:r>
        <w:rPr>
          <w:sz w:val="22"/>
        </w:rPr>
        <w:t>номера</w:t>
      </w:r>
      <w:r>
        <w:rPr>
          <w:spacing w:val="38"/>
          <w:sz w:val="22"/>
        </w:rPr>
        <w:t xml:space="preserve"> </w:t>
      </w:r>
      <w:r>
        <w:rPr>
          <w:sz w:val="22"/>
        </w:rPr>
        <w:t>из оперетт И. Штрауса, И. Кальмана и другие.</w:t>
      </w:r>
    </w:p>
    <w:p>
      <w:pPr>
        <w:pStyle w:val="Normal"/>
        <w:spacing w:lineRule="auto" w:line="463" w:before="0" w:after="0"/>
        <w:ind w:left="1718" w:right="819" w:hanging="0"/>
        <w:jc w:val="left"/>
        <w:rPr>
          <w:sz w:val="22"/>
        </w:rPr>
      </w:pPr>
      <w:r>
        <w:rPr>
          <w:sz w:val="22"/>
        </w:rPr>
        <w:t>Виды деятельности обучающихся: знакомство с жанрами оперетты, мюзикла; слушание фрагментов из оперетт, анализ характерных особенностей жанра; разучивание,</w:t>
      </w:r>
      <w:r>
        <w:rPr>
          <w:spacing w:val="-3"/>
          <w:sz w:val="22"/>
        </w:rPr>
        <w:t xml:space="preserve"> </w:t>
      </w:r>
      <w:r>
        <w:rPr>
          <w:sz w:val="22"/>
        </w:rPr>
        <w:t>исполнение</w:t>
      </w:r>
      <w:r>
        <w:rPr>
          <w:spacing w:val="-6"/>
          <w:sz w:val="22"/>
        </w:rPr>
        <w:t xml:space="preserve"> </w:t>
      </w:r>
      <w:r>
        <w:rPr>
          <w:sz w:val="22"/>
        </w:rPr>
        <w:t>отдельных</w:t>
      </w:r>
      <w:r>
        <w:rPr>
          <w:spacing w:val="-3"/>
          <w:sz w:val="22"/>
        </w:rPr>
        <w:t xml:space="preserve"> </w:t>
      </w:r>
      <w:r>
        <w:rPr>
          <w:sz w:val="22"/>
        </w:rPr>
        <w:t>номеров</w:t>
      </w:r>
      <w:r>
        <w:rPr>
          <w:spacing w:val="-4"/>
          <w:sz w:val="22"/>
        </w:rPr>
        <w:t xml:space="preserve"> </w:t>
      </w:r>
      <w:r>
        <w:rPr>
          <w:sz w:val="22"/>
        </w:rPr>
        <w:t>из</w:t>
      </w:r>
      <w:r>
        <w:rPr>
          <w:spacing w:val="-5"/>
          <w:sz w:val="22"/>
        </w:rPr>
        <w:t xml:space="preserve"> </w:t>
      </w:r>
      <w:r>
        <w:rPr>
          <w:sz w:val="22"/>
        </w:rPr>
        <w:t>популярных</w:t>
      </w:r>
      <w:r>
        <w:rPr>
          <w:spacing w:val="-3"/>
          <w:sz w:val="22"/>
        </w:rPr>
        <w:t xml:space="preserve"> </w:t>
      </w:r>
      <w:r>
        <w:rPr>
          <w:sz w:val="22"/>
        </w:rPr>
        <w:t>музыкальных</w:t>
      </w:r>
      <w:r>
        <w:rPr>
          <w:spacing w:val="-3"/>
          <w:sz w:val="22"/>
        </w:rPr>
        <w:t xml:space="preserve"> </w:t>
      </w:r>
      <w:r>
        <w:rPr>
          <w:sz w:val="22"/>
        </w:rPr>
        <w:t>спектаклей; сравнение разных постановок одного и того же мюзикла;</w:t>
      </w:r>
    </w:p>
    <w:p>
      <w:pPr>
        <w:pStyle w:val="Normal"/>
        <w:spacing w:lineRule="auto" w:line="463" w:before="0" w:after="0"/>
        <w:ind w:left="818" w:right="0" w:firstLine="899"/>
        <w:jc w:val="left"/>
        <w:rPr>
          <w:sz w:val="22"/>
        </w:rPr>
      </w:pPr>
      <w:r>
        <w:rPr>
          <w:sz w:val="22"/>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pPr>
        <w:pStyle w:val="Normal"/>
        <w:spacing w:before="8" w:after="0"/>
        <w:ind w:left="2986" w:right="0" w:hanging="0"/>
        <w:jc w:val="left"/>
        <w:rPr>
          <w:sz w:val="22"/>
        </w:rPr>
      </w:pPr>
      <w:r>
        <w:rPr>
          <w:sz w:val="22"/>
        </w:rPr>
        <w:t>Кто</w:t>
      </w:r>
      <w:r>
        <w:rPr>
          <w:spacing w:val="-6"/>
          <w:sz w:val="22"/>
        </w:rPr>
        <w:t xml:space="preserve"> </w:t>
      </w:r>
      <w:r>
        <w:rPr>
          <w:sz w:val="22"/>
        </w:rPr>
        <w:t>создаёт</w:t>
      </w:r>
      <w:r>
        <w:rPr>
          <w:spacing w:val="-5"/>
          <w:sz w:val="22"/>
        </w:rPr>
        <w:t xml:space="preserve"> </w:t>
      </w:r>
      <w:r>
        <w:rPr>
          <w:sz w:val="22"/>
        </w:rPr>
        <w:t>музыкальный</w:t>
      </w:r>
      <w:r>
        <w:rPr>
          <w:spacing w:val="-11"/>
          <w:sz w:val="22"/>
        </w:rPr>
        <w:t xml:space="preserve"> </w:t>
      </w:r>
      <w:r>
        <w:rPr>
          <w:spacing w:val="-2"/>
          <w:sz w:val="22"/>
        </w:rPr>
        <w:t>спектакль?</w:t>
      </w:r>
    </w:p>
    <w:p>
      <w:pPr>
        <w:pStyle w:val="Normal"/>
        <w:spacing w:lineRule="auto" w:line="463" w:before="220" w:after="0"/>
        <w:ind w:left="818" w:right="754" w:firstLine="899"/>
        <w:jc w:val="left"/>
        <w:rPr>
          <w:sz w:val="22"/>
        </w:rPr>
      </w:pPr>
      <w:r>
        <w:rPr>
          <w:sz w:val="22"/>
        </w:rPr>
        <w:t>Содержание:</w:t>
      </w:r>
      <w:r>
        <w:rPr>
          <w:spacing w:val="-1"/>
          <w:sz w:val="22"/>
        </w:rPr>
        <w:t xml:space="preserve"> </w:t>
      </w:r>
      <w:r>
        <w:rPr>
          <w:sz w:val="22"/>
        </w:rPr>
        <w:t>профессии</w:t>
      </w:r>
      <w:r>
        <w:rPr>
          <w:spacing w:val="-7"/>
          <w:sz w:val="22"/>
        </w:rPr>
        <w:t xml:space="preserve"> </w:t>
      </w:r>
      <w:r>
        <w:rPr>
          <w:sz w:val="22"/>
        </w:rPr>
        <w:t>музыкального</w:t>
      </w:r>
      <w:r>
        <w:rPr>
          <w:spacing w:val="-2"/>
          <w:sz w:val="22"/>
        </w:rPr>
        <w:t xml:space="preserve"> </w:t>
      </w:r>
      <w:r>
        <w:rPr>
          <w:sz w:val="22"/>
        </w:rPr>
        <w:t>театра:</w:t>
      </w:r>
      <w:r>
        <w:rPr>
          <w:spacing w:val="-2"/>
          <w:sz w:val="22"/>
        </w:rPr>
        <w:t xml:space="preserve"> </w:t>
      </w:r>
      <w:r>
        <w:rPr>
          <w:sz w:val="22"/>
        </w:rPr>
        <w:t>дирижёр,</w:t>
      </w:r>
      <w:r>
        <w:rPr>
          <w:spacing w:val="-3"/>
          <w:sz w:val="22"/>
        </w:rPr>
        <w:t xml:space="preserve"> </w:t>
      </w:r>
      <w:r>
        <w:rPr>
          <w:sz w:val="22"/>
        </w:rPr>
        <w:t>режиссёр,</w:t>
      </w:r>
      <w:r>
        <w:rPr>
          <w:spacing w:val="-3"/>
          <w:sz w:val="22"/>
        </w:rPr>
        <w:t xml:space="preserve"> </w:t>
      </w:r>
      <w:r>
        <w:rPr>
          <w:sz w:val="22"/>
        </w:rPr>
        <w:t>оперные</w:t>
      </w:r>
      <w:r>
        <w:rPr>
          <w:spacing w:val="-4"/>
          <w:sz w:val="22"/>
        </w:rPr>
        <w:t xml:space="preserve"> </w:t>
      </w:r>
      <w:r>
        <w:rPr>
          <w:sz w:val="22"/>
        </w:rPr>
        <w:t>певцы, балерины и танцовщики, художники и другие.</w:t>
      </w:r>
    </w:p>
    <w:p>
      <w:pPr>
        <w:pStyle w:val="Normal"/>
        <w:spacing w:lineRule="exact" w:line="251" w:before="0"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sectPr>
          <w:type w:val="nextPage"/>
          <w:pgSz w:w="11906" w:h="16838"/>
          <w:pgMar w:left="1133" w:right="0" w:gutter="0" w:header="0" w:top="1160" w:footer="0" w:bottom="280"/>
          <w:pgNumType w:fmt="decimal"/>
          <w:formProt w:val="false"/>
          <w:textDirection w:val="lrTb"/>
          <w:docGrid w:type="default" w:linePitch="100" w:charSpace="4096"/>
        </w:sectPr>
        <w:pStyle w:val="Normal"/>
        <w:spacing w:lineRule="auto" w:line="463" w:before="237" w:after="0"/>
        <w:ind w:left="1718" w:right="706" w:hanging="0"/>
        <w:jc w:val="left"/>
        <w:rPr>
          <w:sz w:val="22"/>
        </w:rPr>
      </w:pPr>
      <w:r>
        <w:rPr>
          <w:sz w:val="22"/>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w:t>
      </w:r>
    </w:p>
    <w:p>
      <w:pPr>
        <w:pStyle w:val="Normal"/>
        <w:spacing w:before="76" w:after="0"/>
        <w:ind w:left="818" w:right="0" w:hanging="0"/>
        <w:jc w:val="left"/>
        <w:rPr>
          <w:sz w:val="22"/>
        </w:rPr>
      </w:pPr>
      <w:r>
        <w:rPr>
          <w:spacing w:val="-2"/>
          <w:sz w:val="22"/>
        </w:rPr>
        <w:t>художников;</w:t>
      </w:r>
    </w:p>
    <w:p>
      <w:pPr>
        <w:pStyle w:val="Normal"/>
        <w:spacing w:lineRule="auto" w:line="463" w:before="239" w:after="0"/>
        <w:ind w:left="1718" w:right="1388" w:hanging="0"/>
        <w:jc w:val="left"/>
        <w:rPr>
          <w:sz w:val="22"/>
        </w:rPr>
      </w:pPr>
      <w:r>
        <w:rPr>
          <w:sz w:val="22"/>
        </w:rPr>
        <w:t>просмотр</w:t>
      </w:r>
      <w:r>
        <w:rPr>
          <w:spacing w:val="-5"/>
          <w:sz w:val="22"/>
        </w:rPr>
        <w:t xml:space="preserve"> </w:t>
      </w:r>
      <w:r>
        <w:rPr>
          <w:sz w:val="22"/>
        </w:rPr>
        <w:t>фрагментов</w:t>
      </w:r>
      <w:r>
        <w:rPr>
          <w:spacing w:val="-4"/>
          <w:sz w:val="22"/>
        </w:rPr>
        <w:t xml:space="preserve"> </w:t>
      </w:r>
      <w:r>
        <w:rPr>
          <w:sz w:val="22"/>
        </w:rPr>
        <w:t>одного</w:t>
      </w:r>
      <w:r>
        <w:rPr>
          <w:spacing w:val="-2"/>
          <w:sz w:val="22"/>
        </w:rPr>
        <w:t xml:space="preserve"> </w:t>
      </w:r>
      <w:r>
        <w:rPr>
          <w:sz w:val="22"/>
        </w:rPr>
        <w:t>и</w:t>
      </w:r>
      <w:r>
        <w:rPr>
          <w:spacing w:val="-2"/>
          <w:sz w:val="22"/>
        </w:rPr>
        <w:t xml:space="preserve"> </w:t>
      </w:r>
      <w:r>
        <w:rPr>
          <w:sz w:val="22"/>
        </w:rPr>
        <w:t>того</w:t>
      </w:r>
      <w:r>
        <w:rPr>
          <w:spacing w:val="-5"/>
          <w:sz w:val="22"/>
        </w:rPr>
        <w:t xml:space="preserve"> </w:t>
      </w:r>
      <w:r>
        <w:rPr>
          <w:sz w:val="22"/>
        </w:rPr>
        <w:t>же</w:t>
      </w:r>
      <w:r>
        <w:rPr>
          <w:spacing w:val="-2"/>
          <w:sz w:val="22"/>
        </w:rPr>
        <w:t xml:space="preserve"> </w:t>
      </w:r>
      <w:r>
        <w:rPr>
          <w:sz w:val="22"/>
        </w:rPr>
        <w:t>спектакля</w:t>
      </w:r>
      <w:r>
        <w:rPr>
          <w:spacing w:val="-2"/>
          <w:sz w:val="22"/>
        </w:rPr>
        <w:t xml:space="preserve"> </w:t>
      </w:r>
      <w:r>
        <w:rPr>
          <w:sz w:val="22"/>
        </w:rPr>
        <w:t>в</w:t>
      </w:r>
      <w:r>
        <w:rPr>
          <w:spacing w:val="-4"/>
          <w:sz w:val="22"/>
        </w:rPr>
        <w:t xml:space="preserve"> </w:t>
      </w:r>
      <w:r>
        <w:rPr>
          <w:sz w:val="22"/>
        </w:rPr>
        <w:t>разных</w:t>
      </w:r>
      <w:r>
        <w:rPr>
          <w:spacing w:val="-2"/>
          <w:sz w:val="22"/>
        </w:rPr>
        <w:t xml:space="preserve"> </w:t>
      </w:r>
      <w:r>
        <w:rPr>
          <w:sz w:val="22"/>
        </w:rPr>
        <w:t>постановках; обсуждение различий в оформлении, режиссуре;</w:t>
      </w:r>
    </w:p>
    <w:p>
      <w:pPr>
        <w:pStyle w:val="Normal"/>
        <w:spacing w:lineRule="auto" w:line="463" w:before="0" w:after="0"/>
        <w:ind w:left="818" w:right="754" w:firstLine="899"/>
        <w:jc w:val="left"/>
        <w:rPr>
          <w:sz w:val="22"/>
        </w:rPr>
      </w:pPr>
      <w:r>
        <w:rPr>
          <w:sz w:val="22"/>
        </w:rPr>
        <w:t xml:space="preserve">создание эскизов костюмов и декораций к одному из изученных музыкальных </w:t>
      </w:r>
      <w:r>
        <w:rPr>
          <w:spacing w:val="-2"/>
          <w:sz w:val="22"/>
        </w:rPr>
        <w:t>спектаклей;</w:t>
      </w:r>
    </w:p>
    <w:p>
      <w:pPr>
        <w:pStyle w:val="Normal"/>
        <w:spacing w:before="0" w:after="0"/>
        <w:ind w:left="1718" w:right="0" w:hanging="0"/>
        <w:jc w:val="left"/>
        <w:rPr>
          <w:sz w:val="22"/>
        </w:rPr>
      </w:pPr>
      <w:r>
        <w:rPr>
          <w:sz w:val="22"/>
        </w:rPr>
        <w:t>вариативно:</w:t>
      </w:r>
      <w:r>
        <w:rPr>
          <w:spacing w:val="-10"/>
          <w:sz w:val="22"/>
        </w:rPr>
        <w:t xml:space="preserve"> </w:t>
      </w:r>
      <w:r>
        <w:rPr>
          <w:sz w:val="22"/>
        </w:rPr>
        <w:t>виртуальный</w:t>
      </w:r>
      <w:r>
        <w:rPr>
          <w:spacing w:val="-14"/>
          <w:sz w:val="22"/>
        </w:rPr>
        <w:t xml:space="preserve"> </w:t>
      </w:r>
      <w:r>
        <w:rPr>
          <w:sz w:val="22"/>
        </w:rPr>
        <w:t>квест</w:t>
      </w:r>
      <w:r>
        <w:rPr>
          <w:spacing w:val="-9"/>
          <w:sz w:val="22"/>
        </w:rPr>
        <w:t xml:space="preserve"> </w:t>
      </w:r>
      <w:r>
        <w:rPr>
          <w:sz w:val="22"/>
        </w:rPr>
        <w:t>по</w:t>
      </w:r>
      <w:r>
        <w:rPr>
          <w:spacing w:val="-9"/>
          <w:sz w:val="22"/>
        </w:rPr>
        <w:t xml:space="preserve"> </w:t>
      </w:r>
      <w:r>
        <w:rPr>
          <w:sz w:val="22"/>
        </w:rPr>
        <w:t>музыкальному</w:t>
      </w:r>
      <w:r>
        <w:rPr>
          <w:spacing w:val="-12"/>
          <w:sz w:val="22"/>
        </w:rPr>
        <w:t xml:space="preserve"> </w:t>
      </w:r>
      <w:r>
        <w:rPr>
          <w:spacing w:val="-2"/>
          <w:sz w:val="22"/>
        </w:rPr>
        <w:t>театру.</w:t>
      </w:r>
    </w:p>
    <w:p>
      <w:pPr>
        <w:pStyle w:val="Normal"/>
        <w:spacing w:before="175" w:after="0"/>
        <w:ind w:left="234" w:right="399" w:hanging="0"/>
        <w:jc w:val="center"/>
        <w:rPr>
          <w:sz w:val="22"/>
        </w:rPr>
      </w:pPr>
      <w:r>
        <w:rPr>
          <w:sz w:val="22"/>
        </w:rPr>
        <w:t>Патриотическая</w:t>
      </w:r>
      <w:r>
        <w:rPr>
          <w:spacing w:val="-7"/>
          <w:sz w:val="22"/>
        </w:rPr>
        <w:t xml:space="preserve"> </w:t>
      </w:r>
      <w:r>
        <w:rPr>
          <w:sz w:val="22"/>
        </w:rPr>
        <w:t>и</w:t>
      </w:r>
      <w:r>
        <w:rPr>
          <w:spacing w:val="-4"/>
          <w:sz w:val="22"/>
        </w:rPr>
        <w:t xml:space="preserve"> </w:t>
      </w:r>
      <w:r>
        <w:rPr>
          <w:sz w:val="22"/>
        </w:rPr>
        <w:t>народная</w:t>
      </w:r>
      <w:r>
        <w:rPr>
          <w:spacing w:val="-3"/>
          <w:sz w:val="22"/>
        </w:rPr>
        <w:t xml:space="preserve"> </w:t>
      </w:r>
      <w:r>
        <w:rPr>
          <w:sz w:val="22"/>
        </w:rPr>
        <w:t>тема</w:t>
      </w:r>
      <w:r>
        <w:rPr>
          <w:spacing w:val="-2"/>
          <w:sz w:val="22"/>
        </w:rPr>
        <w:t xml:space="preserve"> </w:t>
      </w:r>
      <w:r>
        <w:rPr>
          <w:sz w:val="22"/>
        </w:rPr>
        <w:t>в</w:t>
      </w:r>
      <w:r>
        <w:rPr>
          <w:spacing w:val="-4"/>
          <w:sz w:val="22"/>
        </w:rPr>
        <w:t xml:space="preserve"> </w:t>
      </w:r>
      <w:r>
        <w:rPr>
          <w:sz w:val="22"/>
        </w:rPr>
        <w:t>театре</w:t>
      </w:r>
      <w:r>
        <w:rPr>
          <w:spacing w:val="-5"/>
          <w:sz w:val="22"/>
        </w:rPr>
        <w:t xml:space="preserve"> </w:t>
      </w:r>
      <w:r>
        <w:rPr>
          <w:sz w:val="22"/>
        </w:rPr>
        <w:t>и</w:t>
      </w:r>
      <w:r>
        <w:rPr>
          <w:spacing w:val="-2"/>
          <w:sz w:val="22"/>
        </w:rPr>
        <w:t xml:space="preserve"> кино.</w:t>
      </w:r>
    </w:p>
    <w:p>
      <w:pPr>
        <w:pStyle w:val="Normal"/>
        <w:tabs>
          <w:tab w:val="clear" w:pos="720"/>
          <w:tab w:val="left" w:pos="3658" w:leader="none"/>
        </w:tabs>
        <w:spacing w:before="227" w:after="0"/>
        <w:ind w:left="1718" w:right="0" w:hanging="0"/>
        <w:jc w:val="both"/>
        <w:rPr>
          <w:sz w:val="22"/>
        </w:rPr>
      </w:pPr>
      <w:r>
        <w:rPr>
          <w:spacing w:val="-2"/>
          <w:sz w:val="22"/>
        </w:rPr>
        <w:t>Содержание:</w:t>
      </w:r>
      <w:r>
        <w:rPr>
          <w:sz w:val="22"/>
        </w:rPr>
        <w:tab/>
      </w:r>
      <w:r>
        <w:rPr>
          <w:spacing w:val="-2"/>
          <w:sz w:val="22"/>
        </w:rPr>
        <w:t>история</w:t>
      </w:r>
      <w:r>
        <w:rPr>
          <w:spacing w:val="6"/>
          <w:sz w:val="22"/>
        </w:rPr>
        <w:t xml:space="preserve"> </w:t>
      </w:r>
      <w:r>
        <w:rPr>
          <w:spacing w:val="-2"/>
          <w:sz w:val="22"/>
        </w:rPr>
        <w:t>создания,</w:t>
      </w:r>
      <w:r>
        <w:rPr>
          <w:spacing w:val="8"/>
          <w:sz w:val="22"/>
        </w:rPr>
        <w:t xml:space="preserve"> </w:t>
      </w:r>
      <w:r>
        <w:rPr>
          <w:spacing w:val="-2"/>
          <w:sz w:val="22"/>
        </w:rPr>
        <w:t>значение</w:t>
      </w:r>
      <w:r>
        <w:rPr>
          <w:spacing w:val="8"/>
          <w:sz w:val="22"/>
        </w:rPr>
        <w:t xml:space="preserve"> </w:t>
      </w:r>
      <w:r>
        <w:rPr>
          <w:spacing w:val="-2"/>
          <w:sz w:val="22"/>
        </w:rPr>
        <w:t>музыкально-сценических</w:t>
      </w:r>
    </w:p>
    <w:p>
      <w:pPr>
        <w:pStyle w:val="Normal"/>
        <w:spacing w:lineRule="auto" w:line="463" w:before="237" w:after="0"/>
        <w:ind w:left="818" w:right="607" w:hanging="0"/>
        <w:jc w:val="both"/>
        <w:rPr>
          <w:sz w:val="22"/>
        </w:rPr>
      </w:pPr>
      <w:r>
        <w:rPr>
          <w:sz w:val="22"/>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pPr>
        <w:pStyle w:val="Normal"/>
        <w:spacing w:lineRule="exact" w:line="251" w:before="0"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5" w:after="0"/>
        <w:ind w:left="818" w:right="706" w:firstLine="899"/>
        <w:jc w:val="left"/>
        <w:rPr>
          <w:sz w:val="22"/>
        </w:rPr>
      </w:pPr>
      <w:r>
        <w:rPr>
          <w:sz w:val="22"/>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pPr>
        <w:pStyle w:val="Normal"/>
        <w:spacing w:before="0" w:after="0"/>
        <w:ind w:left="1718" w:right="0" w:hanging="0"/>
        <w:jc w:val="left"/>
        <w:rPr>
          <w:sz w:val="22"/>
        </w:rPr>
      </w:pPr>
      <w:r>
        <w:rPr>
          <w:sz w:val="22"/>
        </w:rPr>
        <w:t>диалог</w:t>
      </w:r>
      <w:r>
        <w:rPr>
          <w:spacing w:val="-8"/>
          <w:sz w:val="22"/>
        </w:rPr>
        <w:t xml:space="preserve"> </w:t>
      </w:r>
      <w:r>
        <w:rPr>
          <w:sz w:val="22"/>
        </w:rPr>
        <w:t>с</w:t>
      </w:r>
      <w:r>
        <w:rPr>
          <w:spacing w:val="-2"/>
          <w:sz w:val="22"/>
        </w:rPr>
        <w:t xml:space="preserve"> учителем;</w:t>
      </w:r>
    </w:p>
    <w:p>
      <w:pPr>
        <w:pStyle w:val="Normal"/>
        <w:spacing w:lineRule="auto" w:line="463" w:before="231" w:after="0"/>
        <w:ind w:left="1718" w:right="2364" w:hanging="0"/>
        <w:jc w:val="left"/>
        <w:rPr>
          <w:sz w:val="22"/>
        </w:rPr>
      </w:pPr>
      <w:r>
        <w:rPr>
          <w:sz w:val="22"/>
        </w:rPr>
        <w:t>просмотр</w:t>
      </w:r>
      <w:r>
        <w:rPr>
          <w:spacing w:val="-7"/>
          <w:sz w:val="22"/>
        </w:rPr>
        <w:t xml:space="preserve"> </w:t>
      </w:r>
      <w:r>
        <w:rPr>
          <w:sz w:val="22"/>
        </w:rPr>
        <w:t>фрагментов</w:t>
      </w:r>
      <w:r>
        <w:rPr>
          <w:spacing w:val="-6"/>
          <w:sz w:val="22"/>
        </w:rPr>
        <w:t xml:space="preserve"> </w:t>
      </w:r>
      <w:r>
        <w:rPr>
          <w:sz w:val="22"/>
        </w:rPr>
        <w:t>крупных</w:t>
      </w:r>
      <w:r>
        <w:rPr>
          <w:spacing w:val="-4"/>
          <w:sz w:val="22"/>
        </w:rPr>
        <w:t xml:space="preserve"> </w:t>
      </w:r>
      <w:r>
        <w:rPr>
          <w:sz w:val="22"/>
        </w:rPr>
        <w:t>сценических</w:t>
      </w:r>
      <w:r>
        <w:rPr>
          <w:spacing w:val="-4"/>
          <w:sz w:val="22"/>
        </w:rPr>
        <w:t xml:space="preserve"> </w:t>
      </w:r>
      <w:r>
        <w:rPr>
          <w:sz w:val="22"/>
        </w:rPr>
        <w:t>произведений,</w:t>
      </w:r>
      <w:r>
        <w:rPr>
          <w:spacing w:val="-7"/>
          <w:sz w:val="22"/>
        </w:rPr>
        <w:t xml:space="preserve"> </w:t>
      </w:r>
      <w:r>
        <w:rPr>
          <w:sz w:val="22"/>
        </w:rPr>
        <w:t>фильмов; обсуждение характера героев и событий;</w:t>
      </w:r>
    </w:p>
    <w:p>
      <w:pPr>
        <w:pStyle w:val="Normal"/>
        <w:spacing w:before="0" w:after="0"/>
        <w:ind w:left="1718" w:right="0" w:hanging="0"/>
        <w:jc w:val="left"/>
        <w:rPr>
          <w:sz w:val="22"/>
        </w:rPr>
      </w:pPr>
      <w:r>
        <w:rPr>
          <w:sz w:val="22"/>
        </w:rPr>
        <w:t>проблемная</w:t>
      </w:r>
      <w:r>
        <w:rPr>
          <w:spacing w:val="-14"/>
          <w:sz w:val="22"/>
        </w:rPr>
        <w:t xml:space="preserve"> </w:t>
      </w:r>
      <w:r>
        <w:rPr>
          <w:sz w:val="22"/>
        </w:rPr>
        <w:t>ситуация:</w:t>
      </w:r>
      <w:r>
        <w:rPr>
          <w:spacing w:val="-3"/>
          <w:sz w:val="22"/>
        </w:rPr>
        <w:t xml:space="preserve"> </w:t>
      </w:r>
      <w:r>
        <w:rPr>
          <w:sz w:val="22"/>
        </w:rPr>
        <w:t>зачем</w:t>
      </w:r>
      <w:r>
        <w:rPr>
          <w:spacing w:val="-6"/>
          <w:sz w:val="22"/>
        </w:rPr>
        <w:t xml:space="preserve"> </w:t>
      </w:r>
      <w:r>
        <w:rPr>
          <w:sz w:val="22"/>
        </w:rPr>
        <w:t>нужна</w:t>
      </w:r>
      <w:r>
        <w:rPr>
          <w:spacing w:val="-7"/>
          <w:sz w:val="22"/>
        </w:rPr>
        <w:t xml:space="preserve"> </w:t>
      </w:r>
      <w:r>
        <w:rPr>
          <w:sz w:val="22"/>
        </w:rPr>
        <w:t>серьёзная</w:t>
      </w:r>
      <w:r>
        <w:rPr>
          <w:spacing w:val="-7"/>
          <w:sz w:val="22"/>
        </w:rPr>
        <w:t xml:space="preserve"> </w:t>
      </w:r>
      <w:r>
        <w:rPr>
          <w:spacing w:val="-2"/>
          <w:sz w:val="22"/>
        </w:rPr>
        <w:t>музыка;</w:t>
      </w:r>
    </w:p>
    <w:p>
      <w:pPr>
        <w:pStyle w:val="Normal"/>
        <w:spacing w:lineRule="auto" w:line="463" w:before="238" w:after="0"/>
        <w:ind w:left="818" w:right="599" w:firstLine="899"/>
        <w:jc w:val="both"/>
        <w:rPr>
          <w:sz w:val="22"/>
        </w:rPr>
      </w:pPr>
      <w:r>
        <w:rPr>
          <w:sz w:val="22"/>
        </w:rPr>
        <w:t>разучивание, исполнение песен о Родине, нашей стране, исторических событиях и подвигах героев;</w:t>
      </w:r>
    </w:p>
    <w:p>
      <w:pPr>
        <w:pStyle w:val="Normal"/>
        <w:spacing w:lineRule="auto" w:line="463" w:before="0" w:after="0"/>
        <w:ind w:left="818" w:right="600" w:firstLine="899"/>
        <w:jc w:val="both"/>
        <w:rPr>
          <w:sz w:val="22"/>
        </w:rPr>
      </w:pPr>
      <w:r>
        <w:rPr>
          <w:sz w:val="22"/>
        </w:rPr>
        <w:t xml:space="preserve">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w:t>
      </w:r>
      <w:r>
        <w:rPr>
          <w:spacing w:val="-2"/>
          <w:sz w:val="22"/>
        </w:rPr>
        <w:t>тематики.</w:t>
      </w:r>
    </w:p>
    <w:p>
      <w:pPr>
        <w:pStyle w:val="Normal"/>
        <w:spacing w:before="8" w:after="0"/>
        <w:ind w:left="2712" w:right="0" w:hanging="0"/>
        <w:jc w:val="both"/>
        <w:rPr>
          <w:sz w:val="22"/>
        </w:rPr>
      </w:pPr>
      <w:r>
        <w:rPr>
          <w:sz w:val="22"/>
        </w:rPr>
        <w:t>Модуль</w:t>
      </w:r>
      <w:r>
        <w:rPr>
          <w:spacing w:val="-7"/>
          <w:sz w:val="22"/>
        </w:rPr>
        <w:t xml:space="preserve"> </w:t>
      </w:r>
      <w:r>
        <w:rPr>
          <w:sz w:val="22"/>
        </w:rPr>
        <w:t>№</w:t>
      </w:r>
      <w:r>
        <w:rPr>
          <w:spacing w:val="-10"/>
          <w:sz w:val="22"/>
        </w:rPr>
        <w:t xml:space="preserve"> </w:t>
      </w:r>
      <w:r>
        <w:rPr>
          <w:sz w:val="22"/>
        </w:rPr>
        <w:t>7</w:t>
      </w:r>
      <w:r>
        <w:rPr>
          <w:spacing w:val="-9"/>
          <w:sz w:val="22"/>
        </w:rPr>
        <w:t xml:space="preserve"> </w:t>
      </w:r>
      <w:r>
        <w:rPr>
          <w:sz w:val="22"/>
        </w:rPr>
        <w:t>«Современная</w:t>
      </w:r>
      <w:r>
        <w:rPr>
          <w:spacing w:val="-7"/>
          <w:sz w:val="22"/>
        </w:rPr>
        <w:t xml:space="preserve"> </w:t>
      </w:r>
      <w:r>
        <w:rPr>
          <w:sz w:val="22"/>
        </w:rPr>
        <w:t>музыкальная</w:t>
      </w:r>
      <w:r>
        <w:rPr>
          <w:spacing w:val="-6"/>
          <w:sz w:val="22"/>
        </w:rPr>
        <w:t xml:space="preserve"> </w:t>
      </w:r>
      <w:r>
        <w:rPr>
          <w:spacing w:val="-2"/>
          <w:sz w:val="22"/>
        </w:rPr>
        <w:t>культура».</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auto" w:line="463" w:before="223" w:after="0"/>
        <w:ind w:left="818" w:right="603" w:firstLine="899"/>
        <w:jc w:val="both"/>
        <w:rPr>
          <w:sz w:val="22"/>
        </w:rPr>
      </w:pPr>
      <w:r>
        <w:rPr>
          <w:sz w:val="22"/>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w:t>
      </w:r>
    </w:p>
    <w:p>
      <w:pPr>
        <w:pStyle w:val="Normal"/>
        <w:spacing w:lineRule="auto" w:line="463" w:before="76" w:after="0"/>
        <w:ind w:left="818" w:right="599" w:hanging="0"/>
        <w:jc w:val="both"/>
        <w:rPr>
          <w:sz w:val="22"/>
        </w:rPr>
      </w:pPr>
      <w:r>
        <w:rPr>
          <w:sz w:val="22"/>
        </w:rPr>
        <w:t>несколько лет как случайное веяние моды. В понятие «современная музыка»</w:t>
      </w:r>
      <w:r>
        <w:rPr>
          <w:spacing w:val="-1"/>
          <w:sz w:val="22"/>
        </w:rPr>
        <w:t xml:space="preserve"> </w:t>
      </w:r>
      <w:r>
        <w:rPr>
          <w:sz w:val="22"/>
        </w:rPr>
        <w:t>входит широкий</w:t>
      </w:r>
      <w:r>
        <w:rPr>
          <w:spacing w:val="-1"/>
          <w:sz w:val="22"/>
        </w:rPr>
        <w:t xml:space="preserve"> </w:t>
      </w:r>
      <w:r>
        <w:rPr>
          <w:sz w:val="22"/>
        </w:rPr>
        <w:t>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w:t>
      </w:r>
      <w:r>
        <w:rPr>
          <w:spacing w:val="-1"/>
          <w:sz w:val="22"/>
        </w:rPr>
        <w:t xml:space="preserve"> </w:t>
      </w:r>
      <w:r>
        <w:rPr>
          <w:sz w:val="22"/>
        </w:rPr>
        <w:t>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pPr>
        <w:pStyle w:val="Normal"/>
        <w:spacing w:before="5" w:after="0"/>
        <w:ind w:left="2926" w:right="0" w:hanging="0"/>
        <w:jc w:val="both"/>
        <w:rPr>
          <w:sz w:val="22"/>
        </w:rPr>
      </w:pPr>
      <w:r>
        <w:rPr>
          <w:sz w:val="22"/>
        </w:rPr>
        <w:t>Современные</w:t>
      </w:r>
      <w:r>
        <w:rPr>
          <w:spacing w:val="-10"/>
          <w:sz w:val="22"/>
        </w:rPr>
        <w:t xml:space="preserve"> </w:t>
      </w:r>
      <w:r>
        <w:rPr>
          <w:sz w:val="22"/>
        </w:rPr>
        <w:t>обработки</w:t>
      </w:r>
      <w:r>
        <w:rPr>
          <w:spacing w:val="-12"/>
          <w:sz w:val="22"/>
        </w:rPr>
        <w:t xml:space="preserve"> </w:t>
      </w:r>
      <w:r>
        <w:rPr>
          <w:sz w:val="22"/>
        </w:rPr>
        <w:t>классической</w:t>
      </w:r>
      <w:r>
        <w:rPr>
          <w:spacing w:val="-10"/>
          <w:sz w:val="22"/>
        </w:rPr>
        <w:t xml:space="preserve"> </w:t>
      </w:r>
      <w:r>
        <w:rPr>
          <w:spacing w:val="-2"/>
          <w:sz w:val="22"/>
        </w:rPr>
        <w:t>музыки.</w:t>
      </w:r>
    </w:p>
    <w:p>
      <w:pPr>
        <w:pStyle w:val="Normal"/>
        <w:spacing w:lineRule="auto" w:line="463" w:before="222" w:after="0"/>
        <w:ind w:left="818" w:right="597" w:firstLine="899"/>
        <w:jc w:val="both"/>
        <w:rPr>
          <w:sz w:val="22"/>
        </w:rPr>
      </w:pPr>
      <w:r>
        <w:rPr>
          <w:sz w:val="22"/>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pPr>
        <w:pStyle w:val="Normal"/>
        <w:spacing w:lineRule="exact" w:line="252"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4" w:after="0"/>
        <w:ind w:left="1718" w:right="2235" w:hanging="0"/>
        <w:jc w:val="left"/>
        <w:rPr>
          <w:sz w:val="22"/>
        </w:rPr>
      </w:pPr>
      <w:r>
        <w:rPr>
          <w:sz w:val="22"/>
        </w:rPr>
        <w:t>различение музыки классической и её современной обработки; слушание</w:t>
      </w:r>
      <w:r>
        <w:rPr>
          <w:spacing w:val="-5"/>
          <w:sz w:val="22"/>
        </w:rPr>
        <w:t xml:space="preserve"> </w:t>
      </w:r>
      <w:r>
        <w:rPr>
          <w:sz w:val="22"/>
        </w:rPr>
        <w:t>обработок</w:t>
      </w:r>
      <w:r>
        <w:rPr>
          <w:spacing w:val="-6"/>
          <w:sz w:val="22"/>
        </w:rPr>
        <w:t xml:space="preserve"> </w:t>
      </w:r>
      <w:r>
        <w:rPr>
          <w:sz w:val="22"/>
        </w:rPr>
        <w:t>классической</w:t>
      </w:r>
      <w:r>
        <w:rPr>
          <w:spacing w:val="-6"/>
          <w:sz w:val="22"/>
        </w:rPr>
        <w:t xml:space="preserve"> </w:t>
      </w:r>
      <w:r>
        <w:rPr>
          <w:sz w:val="22"/>
        </w:rPr>
        <w:t>музыки,</w:t>
      </w:r>
      <w:r>
        <w:rPr>
          <w:spacing w:val="-11"/>
          <w:sz w:val="22"/>
        </w:rPr>
        <w:t xml:space="preserve"> </w:t>
      </w:r>
      <w:r>
        <w:rPr>
          <w:sz w:val="22"/>
        </w:rPr>
        <w:t>сравнение</w:t>
      </w:r>
      <w:r>
        <w:rPr>
          <w:spacing w:val="-5"/>
          <w:sz w:val="22"/>
        </w:rPr>
        <w:t xml:space="preserve"> </w:t>
      </w:r>
      <w:r>
        <w:rPr>
          <w:sz w:val="22"/>
        </w:rPr>
        <w:t>их</w:t>
      </w:r>
      <w:r>
        <w:rPr>
          <w:spacing w:val="-7"/>
          <w:sz w:val="22"/>
        </w:rPr>
        <w:t xml:space="preserve"> </w:t>
      </w:r>
      <w:r>
        <w:rPr>
          <w:sz w:val="22"/>
        </w:rPr>
        <w:t>с</w:t>
      </w:r>
      <w:r>
        <w:rPr>
          <w:spacing w:val="-6"/>
          <w:sz w:val="22"/>
        </w:rPr>
        <w:t xml:space="preserve"> </w:t>
      </w:r>
      <w:r>
        <w:rPr>
          <w:sz w:val="22"/>
        </w:rPr>
        <w:t>оригиналом;</w:t>
      </w:r>
    </w:p>
    <w:p>
      <w:pPr>
        <w:pStyle w:val="Normal"/>
        <w:spacing w:lineRule="exact" w:line="251" w:before="0" w:after="0"/>
        <w:ind w:left="1718" w:right="0" w:hanging="0"/>
        <w:jc w:val="left"/>
        <w:rPr>
          <w:sz w:val="22"/>
        </w:rPr>
      </w:pPr>
      <w:r>
        <w:rPr>
          <w:sz w:val="22"/>
        </w:rPr>
        <w:t>обсуждение</w:t>
      </w:r>
      <w:r>
        <w:rPr>
          <w:spacing w:val="39"/>
          <w:sz w:val="22"/>
        </w:rPr>
        <w:t xml:space="preserve"> </w:t>
      </w:r>
      <w:r>
        <w:rPr>
          <w:sz w:val="22"/>
        </w:rPr>
        <w:t>комплекса</w:t>
      </w:r>
      <w:r>
        <w:rPr>
          <w:spacing w:val="41"/>
          <w:sz w:val="22"/>
        </w:rPr>
        <w:t xml:space="preserve"> </w:t>
      </w:r>
      <w:r>
        <w:rPr>
          <w:sz w:val="22"/>
        </w:rPr>
        <w:t>выразительных</w:t>
      </w:r>
      <w:r>
        <w:rPr>
          <w:spacing w:val="41"/>
          <w:sz w:val="22"/>
        </w:rPr>
        <w:t xml:space="preserve"> </w:t>
      </w:r>
      <w:r>
        <w:rPr>
          <w:sz w:val="22"/>
        </w:rPr>
        <w:t>средств,</w:t>
      </w:r>
      <w:r>
        <w:rPr>
          <w:spacing w:val="39"/>
          <w:sz w:val="22"/>
        </w:rPr>
        <w:t xml:space="preserve"> </w:t>
      </w:r>
      <w:r>
        <w:rPr>
          <w:sz w:val="22"/>
        </w:rPr>
        <w:t>наблюдение</w:t>
      </w:r>
      <w:r>
        <w:rPr>
          <w:spacing w:val="40"/>
          <w:sz w:val="22"/>
        </w:rPr>
        <w:t xml:space="preserve"> </w:t>
      </w:r>
      <w:r>
        <w:rPr>
          <w:sz w:val="22"/>
        </w:rPr>
        <w:t>за</w:t>
      </w:r>
      <w:r>
        <w:rPr>
          <w:spacing w:val="38"/>
          <w:sz w:val="22"/>
        </w:rPr>
        <w:t xml:space="preserve"> </w:t>
      </w:r>
      <w:r>
        <w:rPr>
          <w:sz w:val="22"/>
        </w:rPr>
        <w:t>изменением</w:t>
      </w:r>
      <w:r>
        <w:rPr>
          <w:spacing w:val="41"/>
          <w:sz w:val="22"/>
        </w:rPr>
        <w:t xml:space="preserve"> </w:t>
      </w:r>
      <w:r>
        <w:rPr>
          <w:spacing w:val="-2"/>
          <w:sz w:val="22"/>
        </w:rPr>
        <w:t>характера</w:t>
      </w:r>
    </w:p>
    <w:p>
      <w:pPr>
        <w:pStyle w:val="Normal"/>
        <w:spacing w:before="237" w:after="0"/>
        <w:ind w:left="818" w:right="0" w:hanging="0"/>
        <w:jc w:val="left"/>
        <w:rPr>
          <w:sz w:val="22"/>
        </w:rPr>
      </w:pPr>
      <w:r>
        <w:rPr>
          <w:spacing w:val="-2"/>
          <w:sz w:val="22"/>
        </w:rPr>
        <w:t>музыки;</w:t>
      </w:r>
    </w:p>
    <w:p>
      <w:pPr>
        <w:pStyle w:val="Normal"/>
        <w:tabs>
          <w:tab w:val="clear" w:pos="720"/>
          <w:tab w:val="left" w:pos="2993" w:leader="none"/>
          <w:tab w:val="left" w:pos="4412" w:leader="none"/>
          <w:tab w:val="left" w:pos="5998" w:leader="none"/>
          <w:tab w:val="left" w:pos="6647" w:leader="none"/>
          <w:tab w:val="left" w:pos="7069" w:leader="none"/>
          <w:tab w:val="left" w:pos="8862" w:leader="none"/>
        </w:tabs>
        <w:spacing w:lineRule="auto" w:line="463" w:before="239" w:after="0"/>
        <w:ind w:left="818" w:right="609" w:firstLine="899"/>
        <w:jc w:val="left"/>
        <w:rPr>
          <w:sz w:val="22"/>
        </w:rPr>
      </w:pPr>
      <w:r>
        <w:rPr>
          <w:spacing w:val="-2"/>
          <w:sz w:val="22"/>
        </w:rPr>
        <w:t>вокальное</w:t>
      </w:r>
      <w:r>
        <w:rPr>
          <w:sz w:val="22"/>
        </w:rPr>
        <w:tab/>
      </w:r>
      <w:r>
        <w:rPr>
          <w:spacing w:val="-2"/>
          <w:sz w:val="22"/>
        </w:rPr>
        <w:t>исполнение</w:t>
      </w:r>
      <w:r>
        <w:rPr>
          <w:sz w:val="22"/>
        </w:rPr>
        <w:tab/>
      </w:r>
      <w:r>
        <w:rPr>
          <w:spacing w:val="-2"/>
          <w:sz w:val="22"/>
        </w:rPr>
        <w:t>классических</w:t>
      </w:r>
      <w:r>
        <w:rPr>
          <w:sz w:val="22"/>
        </w:rPr>
        <w:tab/>
      </w:r>
      <w:r>
        <w:rPr>
          <w:spacing w:val="-4"/>
          <w:sz w:val="22"/>
        </w:rPr>
        <w:t>тем</w:t>
      </w:r>
      <w:r>
        <w:rPr>
          <w:sz w:val="22"/>
        </w:rPr>
        <w:tab/>
      </w:r>
      <w:r>
        <w:rPr>
          <w:spacing w:val="-10"/>
          <w:sz w:val="22"/>
        </w:rPr>
        <w:t>в</w:t>
      </w:r>
      <w:r>
        <w:rPr>
          <w:sz w:val="22"/>
        </w:rPr>
        <w:tab/>
      </w:r>
      <w:r>
        <w:rPr>
          <w:spacing w:val="-2"/>
          <w:sz w:val="22"/>
        </w:rPr>
        <w:t>сопровождении</w:t>
      </w:r>
      <w:r>
        <w:rPr>
          <w:sz w:val="22"/>
        </w:rPr>
        <w:tab/>
      </w:r>
      <w:r>
        <w:rPr>
          <w:spacing w:val="-2"/>
          <w:sz w:val="22"/>
        </w:rPr>
        <w:t xml:space="preserve">современного </w:t>
      </w:r>
      <w:r>
        <w:rPr>
          <w:sz w:val="22"/>
        </w:rPr>
        <w:t>ритмизованного аккомпанемента;</w:t>
      </w:r>
    </w:p>
    <w:p>
      <w:pPr>
        <w:pStyle w:val="Normal"/>
        <w:spacing w:before="17" w:after="0"/>
        <w:ind w:left="2986" w:right="0" w:hanging="0"/>
        <w:jc w:val="left"/>
        <w:rPr>
          <w:sz w:val="22"/>
        </w:rPr>
      </w:pPr>
      <w:r>
        <w:rPr>
          <w:spacing w:val="-2"/>
          <w:sz w:val="22"/>
        </w:rPr>
        <w:t>Джаз.</w:t>
      </w:r>
    </w:p>
    <w:p>
      <w:pPr>
        <w:pStyle w:val="Normal"/>
        <w:spacing w:lineRule="auto" w:line="463" w:before="223" w:after="0"/>
        <w:ind w:left="818" w:right="598" w:firstLine="899"/>
        <w:jc w:val="both"/>
        <w:rPr>
          <w:sz w:val="22"/>
        </w:rPr>
      </w:pPr>
      <w:r>
        <w:rPr>
          <w:sz w:val="22"/>
        </w:rPr>
        <w:t>Содержание: особенности джаза: импровизационность, ритм. Музыкальные</w:t>
      </w:r>
      <w:r>
        <w:rPr>
          <w:spacing w:val="80"/>
          <w:sz w:val="22"/>
        </w:rPr>
        <w:t xml:space="preserve"> </w:t>
      </w:r>
      <w:r>
        <w:rPr>
          <w:sz w:val="22"/>
        </w:rPr>
        <w:t>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pPr>
        <w:pStyle w:val="Normal"/>
        <w:spacing w:lineRule="exact" w:line="252"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before="234" w:after="0"/>
        <w:ind w:left="1718" w:right="0" w:hanging="0"/>
        <w:jc w:val="left"/>
        <w:rPr>
          <w:sz w:val="22"/>
        </w:rPr>
      </w:pPr>
      <w:r>
        <w:rPr>
          <w:sz w:val="22"/>
        </w:rPr>
        <w:t>знакомство</w:t>
      </w:r>
      <w:r>
        <w:rPr>
          <w:spacing w:val="-10"/>
          <w:sz w:val="22"/>
        </w:rPr>
        <w:t xml:space="preserve"> </w:t>
      </w:r>
      <w:r>
        <w:rPr>
          <w:sz w:val="22"/>
        </w:rPr>
        <w:t>с</w:t>
      </w:r>
      <w:r>
        <w:rPr>
          <w:spacing w:val="-9"/>
          <w:sz w:val="22"/>
        </w:rPr>
        <w:t xml:space="preserve"> </w:t>
      </w:r>
      <w:r>
        <w:rPr>
          <w:sz w:val="22"/>
        </w:rPr>
        <w:t>творчеством</w:t>
      </w:r>
      <w:r>
        <w:rPr>
          <w:spacing w:val="-13"/>
          <w:sz w:val="22"/>
        </w:rPr>
        <w:t xml:space="preserve"> </w:t>
      </w:r>
      <w:r>
        <w:rPr>
          <w:sz w:val="22"/>
        </w:rPr>
        <w:t>джазовых</w:t>
      </w:r>
      <w:r>
        <w:rPr>
          <w:spacing w:val="-8"/>
          <w:sz w:val="22"/>
        </w:rPr>
        <w:t xml:space="preserve"> </w:t>
      </w:r>
      <w:r>
        <w:rPr>
          <w:spacing w:val="-2"/>
          <w:sz w:val="22"/>
        </w:rPr>
        <w:t>музыкантов;</w:t>
      </w:r>
    </w:p>
    <w:p>
      <w:pPr>
        <w:pStyle w:val="Normal"/>
        <w:spacing w:lineRule="auto" w:line="463" w:before="237" w:after="0"/>
        <w:ind w:left="818" w:right="697" w:firstLine="899"/>
        <w:jc w:val="left"/>
        <w:rPr>
          <w:sz w:val="22"/>
        </w:rPr>
      </w:pPr>
      <w:r>
        <w:rPr>
          <w:sz w:val="22"/>
        </w:rPr>
        <w:t>узнавание, различение на слух джазовых композиций в отличие от других музыкальных стилей и направлений;</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before="0" w:after="0"/>
        <w:ind w:left="1718" w:right="0" w:hanging="0"/>
        <w:jc w:val="left"/>
        <w:rPr>
          <w:sz w:val="22"/>
        </w:rPr>
      </w:pPr>
      <w:r>
        <w:rPr>
          <w:sz w:val="22"/>
        </w:rPr>
        <w:t>определение</w:t>
      </w:r>
      <w:r>
        <w:rPr>
          <w:spacing w:val="18"/>
          <w:sz w:val="22"/>
        </w:rPr>
        <w:t xml:space="preserve"> </w:t>
      </w:r>
      <w:r>
        <w:rPr>
          <w:sz w:val="22"/>
        </w:rPr>
        <w:t>на</w:t>
      </w:r>
      <w:r>
        <w:rPr>
          <w:spacing w:val="70"/>
          <w:sz w:val="22"/>
        </w:rPr>
        <w:t xml:space="preserve"> </w:t>
      </w:r>
      <w:r>
        <w:rPr>
          <w:sz w:val="22"/>
        </w:rPr>
        <w:t>слух</w:t>
      </w:r>
      <w:r>
        <w:rPr>
          <w:spacing w:val="69"/>
          <w:sz w:val="22"/>
        </w:rPr>
        <w:t xml:space="preserve"> </w:t>
      </w:r>
      <w:r>
        <w:rPr>
          <w:sz w:val="22"/>
        </w:rPr>
        <w:t>тембров</w:t>
      </w:r>
      <w:r>
        <w:rPr>
          <w:spacing w:val="67"/>
          <w:sz w:val="22"/>
        </w:rPr>
        <w:t xml:space="preserve"> </w:t>
      </w:r>
      <w:r>
        <w:rPr>
          <w:sz w:val="22"/>
        </w:rPr>
        <w:t>музыкальных</w:t>
      </w:r>
      <w:r>
        <w:rPr>
          <w:spacing w:val="70"/>
          <w:sz w:val="22"/>
        </w:rPr>
        <w:t xml:space="preserve"> </w:t>
      </w:r>
      <w:r>
        <w:rPr>
          <w:sz w:val="22"/>
        </w:rPr>
        <w:t>инструментов,</w:t>
      </w:r>
      <w:r>
        <w:rPr>
          <w:spacing w:val="70"/>
          <w:sz w:val="22"/>
        </w:rPr>
        <w:t xml:space="preserve"> </w:t>
      </w:r>
      <w:r>
        <w:rPr>
          <w:sz w:val="22"/>
        </w:rPr>
        <w:t>исполняющих</w:t>
      </w:r>
      <w:r>
        <w:rPr>
          <w:spacing w:val="70"/>
          <w:sz w:val="22"/>
        </w:rPr>
        <w:t xml:space="preserve"> </w:t>
      </w:r>
      <w:r>
        <w:rPr>
          <w:spacing w:val="-2"/>
          <w:sz w:val="22"/>
        </w:rPr>
        <w:t>джазовую</w:t>
      </w:r>
    </w:p>
    <w:p>
      <w:pPr>
        <w:pStyle w:val="Normal"/>
        <w:spacing w:before="76" w:after="0"/>
        <w:ind w:left="818" w:right="0" w:hanging="0"/>
        <w:jc w:val="left"/>
        <w:rPr>
          <w:sz w:val="22"/>
        </w:rPr>
      </w:pPr>
      <w:r>
        <w:rPr>
          <w:spacing w:val="-2"/>
          <w:sz w:val="22"/>
        </w:rPr>
        <w:t>композицию;</w:t>
      </w:r>
    </w:p>
    <w:p>
      <w:pPr>
        <w:pStyle w:val="Normal"/>
        <w:spacing w:lineRule="auto" w:line="463" w:before="239" w:after="0"/>
        <w:ind w:left="818" w:right="598" w:firstLine="899"/>
        <w:jc w:val="both"/>
        <w:rPr>
          <w:sz w:val="22"/>
        </w:rPr>
      </w:pPr>
      <w:r>
        <w:rPr>
          <w:sz w:val="22"/>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pPr>
        <w:pStyle w:val="Normal"/>
        <w:spacing w:before="11" w:after="0"/>
        <w:ind w:left="2986" w:right="0" w:hanging="0"/>
        <w:jc w:val="both"/>
        <w:rPr>
          <w:sz w:val="22"/>
        </w:rPr>
      </w:pPr>
      <w:r>
        <w:rPr>
          <w:spacing w:val="-2"/>
          <w:sz w:val="22"/>
        </w:rPr>
        <w:t>Исполнители</w:t>
      </w:r>
      <w:r>
        <w:rPr>
          <w:spacing w:val="7"/>
          <w:sz w:val="22"/>
        </w:rPr>
        <w:t xml:space="preserve"> </w:t>
      </w:r>
      <w:r>
        <w:rPr>
          <w:spacing w:val="-2"/>
          <w:sz w:val="22"/>
        </w:rPr>
        <w:t>современной</w:t>
      </w:r>
      <w:r>
        <w:rPr>
          <w:spacing w:val="6"/>
          <w:sz w:val="22"/>
        </w:rPr>
        <w:t xml:space="preserve"> </w:t>
      </w:r>
      <w:r>
        <w:rPr>
          <w:spacing w:val="-2"/>
          <w:sz w:val="22"/>
        </w:rPr>
        <w:t>музыки.</w:t>
      </w:r>
    </w:p>
    <w:p>
      <w:pPr>
        <w:pStyle w:val="Normal"/>
        <w:spacing w:lineRule="auto" w:line="463" w:before="220" w:after="0"/>
        <w:ind w:left="818" w:right="602" w:firstLine="899"/>
        <w:jc w:val="both"/>
        <w:rPr>
          <w:sz w:val="22"/>
        </w:rPr>
      </w:pPr>
      <w:r>
        <w:rPr>
          <w:sz w:val="22"/>
        </w:rPr>
        <w:t>Содержание: творчество одного или нескольких исполнителей современной музыки, популярных у молодёжи.</w:t>
      </w:r>
    </w:p>
    <w:p>
      <w:pPr>
        <w:pStyle w:val="Normal"/>
        <w:spacing w:lineRule="exact" w:line="251"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before="237" w:after="0"/>
        <w:ind w:left="1718" w:right="0" w:hanging="0"/>
        <w:jc w:val="left"/>
        <w:rPr>
          <w:sz w:val="22"/>
        </w:rPr>
      </w:pPr>
      <w:r>
        <w:rPr>
          <w:sz w:val="22"/>
        </w:rPr>
        <w:t>просмотр</w:t>
      </w:r>
      <w:r>
        <w:rPr>
          <w:spacing w:val="-10"/>
          <w:sz w:val="22"/>
        </w:rPr>
        <w:t xml:space="preserve"> </w:t>
      </w:r>
      <w:r>
        <w:rPr>
          <w:sz w:val="22"/>
        </w:rPr>
        <w:t>видеоклипов</w:t>
      </w:r>
      <w:r>
        <w:rPr>
          <w:spacing w:val="-13"/>
          <w:sz w:val="22"/>
        </w:rPr>
        <w:t xml:space="preserve"> </w:t>
      </w:r>
      <w:r>
        <w:rPr>
          <w:sz w:val="22"/>
        </w:rPr>
        <w:t>современных</w:t>
      </w:r>
      <w:r>
        <w:rPr>
          <w:spacing w:val="-8"/>
          <w:sz w:val="22"/>
        </w:rPr>
        <w:t xml:space="preserve"> </w:t>
      </w:r>
      <w:r>
        <w:rPr>
          <w:spacing w:val="-2"/>
          <w:sz w:val="22"/>
        </w:rPr>
        <w:t>исполнителей;</w:t>
      </w:r>
    </w:p>
    <w:p>
      <w:pPr>
        <w:pStyle w:val="Normal"/>
        <w:spacing w:lineRule="auto" w:line="463" w:before="236" w:after="0"/>
        <w:ind w:left="818" w:right="0" w:firstLine="899"/>
        <w:jc w:val="left"/>
        <w:rPr>
          <w:sz w:val="22"/>
        </w:rPr>
      </w:pPr>
      <w:r>
        <w:rPr>
          <w:sz w:val="22"/>
        </w:rPr>
        <w:t>сравнение</w:t>
      </w:r>
      <w:r>
        <w:rPr>
          <w:spacing w:val="33"/>
          <w:sz w:val="22"/>
        </w:rPr>
        <w:t xml:space="preserve"> </w:t>
      </w:r>
      <w:r>
        <w:rPr>
          <w:sz w:val="22"/>
        </w:rPr>
        <w:t>их</w:t>
      </w:r>
      <w:r>
        <w:rPr>
          <w:spacing w:val="30"/>
          <w:sz w:val="22"/>
        </w:rPr>
        <w:t xml:space="preserve"> </w:t>
      </w:r>
      <w:r>
        <w:rPr>
          <w:sz w:val="22"/>
        </w:rPr>
        <w:t>композиций</w:t>
      </w:r>
      <w:r>
        <w:rPr>
          <w:spacing w:val="33"/>
          <w:sz w:val="22"/>
        </w:rPr>
        <w:t xml:space="preserve"> </w:t>
      </w:r>
      <w:r>
        <w:rPr>
          <w:sz w:val="22"/>
        </w:rPr>
        <w:t>с</w:t>
      </w:r>
      <w:r>
        <w:rPr>
          <w:spacing w:val="33"/>
          <w:sz w:val="22"/>
        </w:rPr>
        <w:t xml:space="preserve"> </w:t>
      </w:r>
      <w:r>
        <w:rPr>
          <w:sz w:val="22"/>
        </w:rPr>
        <w:t>другими</w:t>
      </w:r>
      <w:r>
        <w:rPr>
          <w:spacing w:val="32"/>
          <w:sz w:val="22"/>
        </w:rPr>
        <w:t xml:space="preserve"> </w:t>
      </w:r>
      <w:r>
        <w:rPr>
          <w:sz w:val="22"/>
        </w:rPr>
        <w:t>направлениями</w:t>
      </w:r>
      <w:r>
        <w:rPr>
          <w:spacing w:val="32"/>
          <w:sz w:val="22"/>
        </w:rPr>
        <w:t xml:space="preserve"> </w:t>
      </w:r>
      <w:r>
        <w:rPr>
          <w:sz w:val="22"/>
        </w:rPr>
        <w:t>и</w:t>
      </w:r>
      <w:r>
        <w:rPr>
          <w:spacing w:val="32"/>
          <w:sz w:val="22"/>
        </w:rPr>
        <w:t xml:space="preserve"> </w:t>
      </w:r>
      <w:r>
        <w:rPr>
          <w:sz w:val="22"/>
        </w:rPr>
        <w:t>стилями</w:t>
      </w:r>
      <w:r>
        <w:rPr>
          <w:spacing w:val="32"/>
          <w:sz w:val="22"/>
        </w:rPr>
        <w:t xml:space="preserve"> </w:t>
      </w:r>
      <w:r>
        <w:rPr>
          <w:sz w:val="22"/>
        </w:rPr>
        <w:t>(классикой,</w:t>
      </w:r>
      <w:r>
        <w:rPr>
          <w:spacing w:val="33"/>
          <w:sz w:val="22"/>
        </w:rPr>
        <w:t xml:space="preserve"> </w:t>
      </w:r>
      <w:r>
        <w:rPr>
          <w:sz w:val="22"/>
        </w:rPr>
        <w:t>духовной, народной музыкой);</w:t>
      </w:r>
    </w:p>
    <w:p>
      <w:pPr>
        <w:pStyle w:val="Normal"/>
        <w:spacing w:lineRule="auto" w:line="463" w:before="0" w:after="0"/>
        <w:ind w:left="818" w:right="635" w:firstLine="899"/>
        <w:jc w:val="left"/>
        <w:rPr>
          <w:sz w:val="22"/>
        </w:rPr>
      </w:pPr>
      <w:r>
        <w:rPr>
          <w:sz w:val="22"/>
        </w:rPr>
        <w:t>вариативно:</w:t>
      </w:r>
      <w:r>
        <w:rPr>
          <w:spacing w:val="-3"/>
          <w:sz w:val="22"/>
        </w:rPr>
        <w:t xml:space="preserve"> </w:t>
      </w:r>
      <w:r>
        <w:rPr>
          <w:sz w:val="22"/>
        </w:rPr>
        <w:t>составление</w:t>
      </w:r>
      <w:r>
        <w:rPr>
          <w:spacing w:val="-5"/>
          <w:sz w:val="22"/>
        </w:rPr>
        <w:t xml:space="preserve"> </w:t>
      </w:r>
      <w:r>
        <w:rPr>
          <w:sz w:val="22"/>
        </w:rPr>
        <w:t>плейлиста,</w:t>
      </w:r>
      <w:r>
        <w:rPr>
          <w:spacing w:val="-4"/>
          <w:sz w:val="22"/>
        </w:rPr>
        <w:t xml:space="preserve"> </w:t>
      </w:r>
      <w:r>
        <w:rPr>
          <w:sz w:val="22"/>
        </w:rPr>
        <w:t>коллекции</w:t>
      </w:r>
      <w:r>
        <w:rPr>
          <w:spacing w:val="-3"/>
          <w:sz w:val="22"/>
        </w:rPr>
        <w:t xml:space="preserve"> </w:t>
      </w:r>
      <w:r>
        <w:rPr>
          <w:sz w:val="22"/>
        </w:rPr>
        <w:t>записей</w:t>
      </w:r>
      <w:r>
        <w:rPr>
          <w:spacing w:val="-3"/>
          <w:sz w:val="22"/>
        </w:rPr>
        <w:t xml:space="preserve"> </w:t>
      </w:r>
      <w:r>
        <w:rPr>
          <w:sz w:val="22"/>
        </w:rPr>
        <w:t>современной</w:t>
      </w:r>
      <w:r>
        <w:rPr>
          <w:spacing w:val="-3"/>
          <w:sz w:val="22"/>
        </w:rPr>
        <w:t xml:space="preserve"> </w:t>
      </w:r>
      <w:r>
        <w:rPr>
          <w:sz w:val="22"/>
        </w:rPr>
        <w:t>музыки</w:t>
      </w:r>
      <w:r>
        <w:rPr>
          <w:spacing w:val="-3"/>
          <w:sz w:val="22"/>
        </w:rPr>
        <w:t xml:space="preserve"> </w:t>
      </w:r>
      <w:r>
        <w:rPr>
          <w:sz w:val="22"/>
        </w:rPr>
        <w:t>для</w:t>
      </w:r>
      <w:r>
        <w:rPr>
          <w:spacing w:val="-4"/>
          <w:sz w:val="22"/>
        </w:rPr>
        <w:t xml:space="preserve"> </w:t>
      </w:r>
      <w:r>
        <w:rPr>
          <w:sz w:val="22"/>
        </w:rPr>
        <w:t>друзей- других</w:t>
      </w:r>
      <w:r>
        <w:rPr>
          <w:spacing w:val="17"/>
          <w:sz w:val="22"/>
        </w:rPr>
        <w:t xml:space="preserve"> </w:t>
      </w:r>
      <w:r>
        <w:rPr>
          <w:sz w:val="22"/>
        </w:rPr>
        <w:t>обучающихся</w:t>
      </w:r>
      <w:r>
        <w:rPr>
          <w:spacing w:val="20"/>
          <w:sz w:val="22"/>
        </w:rPr>
        <w:t xml:space="preserve"> </w:t>
      </w:r>
      <w:r>
        <w:rPr>
          <w:sz w:val="22"/>
        </w:rPr>
        <w:t>(для</w:t>
      </w:r>
      <w:r>
        <w:rPr>
          <w:spacing w:val="22"/>
          <w:sz w:val="22"/>
        </w:rPr>
        <w:t xml:space="preserve"> </w:t>
      </w:r>
      <w:r>
        <w:rPr>
          <w:sz w:val="22"/>
        </w:rPr>
        <w:t>проведения</w:t>
      </w:r>
      <w:r>
        <w:rPr>
          <w:spacing w:val="20"/>
          <w:sz w:val="22"/>
        </w:rPr>
        <w:t xml:space="preserve"> </w:t>
      </w:r>
      <w:r>
        <w:rPr>
          <w:sz w:val="22"/>
        </w:rPr>
        <w:t>совместного</w:t>
      </w:r>
      <w:r>
        <w:rPr>
          <w:spacing w:val="23"/>
          <w:sz w:val="22"/>
        </w:rPr>
        <w:t xml:space="preserve"> </w:t>
      </w:r>
      <w:r>
        <w:rPr>
          <w:sz w:val="22"/>
        </w:rPr>
        <w:t>досуга);</w:t>
      </w:r>
      <w:r>
        <w:rPr>
          <w:spacing w:val="21"/>
          <w:sz w:val="22"/>
        </w:rPr>
        <w:t xml:space="preserve"> </w:t>
      </w:r>
      <w:r>
        <w:rPr>
          <w:sz w:val="22"/>
        </w:rPr>
        <w:t>съёмка</w:t>
      </w:r>
      <w:r>
        <w:rPr>
          <w:spacing w:val="21"/>
          <w:sz w:val="22"/>
        </w:rPr>
        <w:t xml:space="preserve"> </w:t>
      </w:r>
      <w:r>
        <w:rPr>
          <w:sz w:val="22"/>
        </w:rPr>
        <w:t>собственного</w:t>
      </w:r>
      <w:r>
        <w:rPr>
          <w:spacing w:val="23"/>
          <w:sz w:val="22"/>
        </w:rPr>
        <w:t xml:space="preserve"> </w:t>
      </w:r>
      <w:r>
        <w:rPr>
          <w:sz w:val="22"/>
        </w:rPr>
        <w:t>видеоклипа</w:t>
      </w:r>
      <w:r>
        <w:rPr>
          <w:spacing w:val="23"/>
          <w:sz w:val="22"/>
        </w:rPr>
        <w:t xml:space="preserve"> </w:t>
      </w:r>
      <w:r>
        <w:rPr>
          <w:spacing w:val="-5"/>
          <w:sz w:val="22"/>
        </w:rPr>
        <w:t>на</w:t>
      </w:r>
    </w:p>
    <w:p>
      <w:pPr>
        <w:pStyle w:val="Normal"/>
        <w:spacing w:lineRule="exact" w:line="251" w:before="0" w:after="0"/>
        <w:ind w:left="818" w:right="0" w:hanging="0"/>
        <w:jc w:val="left"/>
        <w:rPr>
          <w:sz w:val="22"/>
        </w:rPr>
      </w:pPr>
      <w:r>
        <w:rPr>
          <w:sz w:val="22"/>
        </w:rPr>
        <w:t>музыку</w:t>
      </w:r>
      <w:r>
        <w:rPr>
          <w:spacing w:val="-12"/>
          <w:sz w:val="22"/>
        </w:rPr>
        <w:t xml:space="preserve"> </w:t>
      </w:r>
      <w:r>
        <w:rPr>
          <w:sz w:val="22"/>
        </w:rPr>
        <w:t>одной</w:t>
      </w:r>
      <w:r>
        <w:rPr>
          <w:spacing w:val="-8"/>
          <w:sz w:val="22"/>
        </w:rPr>
        <w:t xml:space="preserve"> </w:t>
      </w:r>
      <w:r>
        <w:rPr>
          <w:sz w:val="22"/>
        </w:rPr>
        <w:t>из</w:t>
      </w:r>
      <w:r>
        <w:rPr>
          <w:spacing w:val="-9"/>
          <w:sz w:val="22"/>
        </w:rPr>
        <w:t xml:space="preserve"> </w:t>
      </w:r>
      <w:r>
        <w:rPr>
          <w:sz w:val="22"/>
        </w:rPr>
        <w:t>современных</w:t>
      </w:r>
      <w:r>
        <w:rPr>
          <w:spacing w:val="-7"/>
          <w:sz w:val="22"/>
        </w:rPr>
        <w:t xml:space="preserve"> </w:t>
      </w:r>
      <w:r>
        <w:rPr>
          <w:sz w:val="22"/>
        </w:rPr>
        <w:t>популярных</w:t>
      </w:r>
      <w:r>
        <w:rPr>
          <w:spacing w:val="-7"/>
          <w:sz w:val="22"/>
        </w:rPr>
        <w:t xml:space="preserve"> </w:t>
      </w:r>
      <w:r>
        <w:rPr>
          <w:spacing w:val="-2"/>
          <w:sz w:val="22"/>
        </w:rPr>
        <w:t>композиций.</w:t>
      </w:r>
    </w:p>
    <w:p>
      <w:pPr>
        <w:pStyle w:val="Normal"/>
        <w:spacing w:before="9" w:after="0"/>
        <w:ind w:left="2950" w:right="0" w:hanging="0"/>
        <w:jc w:val="left"/>
        <w:rPr>
          <w:sz w:val="22"/>
        </w:rPr>
      </w:pPr>
      <w:r>
        <w:rPr>
          <w:sz w:val="22"/>
        </w:rPr>
        <w:t>Электронные</w:t>
      </w:r>
      <w:r>
        <w:rPr>
          <w:spacing w:val="-14"/>
          <w:sz w:val="22"/>
        </w:rPr>
        <w:t xml:space="preserve"> </w:t>
      </w:r>
      <w:r>
        <w:rPr>
          <w:sz w:val="22"/>
        </w:rPr>
        <w:t>музыкальные</w:t>
      </w:r>
      <w:r>
        <w:rPr>
          <w:spacing w:val="-9"/>
          <w:sz w:val="22"/>
        </w:rPr>
        <w:t xml:space="preserve"> </w:t>
      </w:r>
      <w:r>
        <w:rPr>
          <w:spacing w:val="-2"/>
          <w:sz w:val="22"/>
        </w:rPr>
        <w:t>инструменты.</w:t>
      </w:r>
    </w:p>
    <w:p>
      <w:pPr>
        <w:pStyle w:val="Normal"/>
        <w:tabs>
          <w:tab w:val="clear" w:pos="720"/>
          <w:tab w:val="left" w:pos="3658" w:leader="none"/>
        </w:tabs>
        <w:spacing w:before="184" w:after="0"/>
        <w:ind w:left="1718" w:right="0" w:hanging="0"/>
        <w:jc w:val="left"/>
        <w:rPr>
          <w:sz w:val="22"/>
        </w:rPr>
      </w:pPr>
      <w:r>
        <w:rPr>
          <w:spacing w:val="-2"/>
          <w:sz w:val="22"/>
        </w:rPr>
        <w:t>Содержание:</w:t>
      </w:r>
      <w:r>
        <w:rPr>
          <w:sz w:val="22"/>
        </w:rPr>
        <w:tab/>
        <w:t>современные</w:t>
      </w:r>
      <w:r>
        <w:rPr>
          <w:spacing w:val="-12"/>
          <w:sz w:val="22"/>
        </w:rPr>
        <w:t xml:space="preserve"> </w:t>
      </w:r>
      <w:r>
        <w:rPr>
          <w:sz w:val="22"/>
        </w:rPr>
        <w:t>«двойники»</w:t>
      </w:r>
      <w:r>
        <w:rPr>
          <w:spacing w:val="-10"/>
          <w:sz w:val="22"/>
        </w:rPr>
        <w:t xml:space="preserve"> </w:t>
      </w:r>
      <w:r>
        <w:rPr>
          <w:sz w:val="22"/>
        </w:rPr>
        <w:t>классических</w:t>
      </w:r>
      <w:r>
        <w:rPr>
          <w:spacing w:val="-9"/>
          <w:sz w:val="22"/>
        </w:rPr>
        <w:t xml:space="preserve"> </w:t>
      </w:r>
      <w:r>
        <w:rPr>
          <w:spacing w:val="-2"/>
          <w:sz w:val="22"/>
        </w:rPr>
        <w:t>музыкальных</w:t>
      </w:r>
    </w:p>
    <w:p>
      <w:pPr>
        <w:pStyle w:val="Normal"/>
        <w:spacing w:lineRule="auto" w:line="463" w:before="239" w:after="0"/>
        <w:ind w:left="818" w:right="0" w:hanging="0"/>
        <w:jc w:val="left"/>
        <w:rPr>
          <w:sz w:val="22"/>
        </w:rPr>
      </w:pPr>
      <w:r>
        <w:rPr>
          <w:sz w:val="22"/>
        </w:rPr>
        <w:t>инструментов:</w:t>
      </w:r>
      <w:r>
        <w:rPr>
          <w:spacing w:val="40"/>
          <w:sz w:val="22"/>
        </w:rPr>
        <w:t xml:space="preserve"> </w:t>
      </w:r>
      <w:r>
        <w:rPr>
          <w:sz w:val="22"/>
        </w:rPr>
        <w:t>синтезатор,</w:t>
      </w:r>
      <w:r>
        <w:rPr>
          <w:spacing w:val="40"/>
          <w:sz w:val="22"/>
        </w:rPr>
        <w:t xml:space="preserve"> </w:t>
      </w:r>
      <w:r>
        <w:rPr>
          <w:sz w:val="22"/>
        </w:rPr>
        <w:t>электронная</w:t>
      </w:r>
      <w:r>
        <w:rPr>
          <w:spacing w:val="40"/>
          <w:sz w:val="22"/>
        </w:rPr>
        <w:t xml:space="preserve"> </w:t>
      </w:r>
      <w:r>
        <w:rPr>
          <w:sz w:val="22"/>
        </w:rPr>
        <w:t>скрипка,</w:t>
      </w:r>
      <w:r>
        <w:rPr>
          <w:spacing w:val="40"/>
          <w:sz w:val="22"/>
        </w:rPr>
        <w:t xml:space="preserve"> </w:t>
      </w:r>
      <w:r>
        <w:rPr>
          <w:sz w:val="22"/>
        </w:rPr>
        <w:t>гитара,</w:t>
      </w:r>
      <w:r>
        <w:rPr>
          <w:spacing w:val="40"/>
          <w:sz w:val="22"/>
        </w:rPr>
        <w:t xml:space="preserve"> </w:t>
      </w:r>
      <w:r>
        <w:rPr>
          <w:sz w:val="22"/>
        </w:rPr>
        <w:t>барабаны.</w:t>
      </w:r>
      <w:r>
        <w:rPr>
          <w:spacing w:val="40"/>
          <w:sz w:val="22"/>
        </w:rPr>
        <w:t xml:space="preserve"> </w:t>
      </w:r>
      <w:r>
        <w:rPr>
          <w:sz w:val="22"/>
        </w:rPr>
        <w:t>Виртуальные</w:t>
      </w:r>
      <w:r>
        <w:rPr>
          <w:spacing w:val="40"/>
          <w:sz w:val="22"/>
        </w:rPr>
        <w:t xml:space="preserve"> </w:t>
      </w:r>
      <w:r>
        <w:rPr>
          <w:sz w:val="22"/>
        </w:rPr>
        <w:t>музыкальные инструменты в компьютерных программах.</w:t>
      </w:r>
    </w:p>
    <w:p>
      <w:pPr>
        <w:pStyle w:val="Normal"/>
        <w:spacing w:before="0"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2" w:after="0"/>
        <w:ind w:left="818" w:right="0" w:firstLine="899"/>
        <w:jc w:val="left"/>
        <w:rPr>
          <w:sz w:val="22"/>
        </w:rPr>
      </w:pPr>
      <w:r>
        <w:rPr>
          <w:sz w:val="22"/>
        </w:rPr>
        <w:t>слушание</w:t>
      </w:r>
      <w:r>
        <w:rPr>
          <w:spacing w:val="80"/>
          <w:sz w:val="22"/>
        </w:rPr>
        <w:t xml:space="preserve"> </w:t>
      </w:r>
      <w:r>
        <w:rPr>
          <w:sz w:val="22"/>
        </w:rPr>
        <w:t>музыкальных</w:t>
      </w:r>
      <w:r>
        <w:rPr>
          <w:spacing w:val="80"/>
          <w:sz w:val="22"/>
        </w:rPr>
        <w:t xml:space="preserve"> </w:t>
      </w:r>
      <w:r>
        <w:rPr>
          <w:sz w:val="22"/>
        </w:rPr>
        <w:t>композиций</w:t>
      </w:r>
      <w:r>
        <w:rPr>
          <w:spacing w:val="80"/>
          <w:sz w:val="22"/>
        </w:rPr>
        <w:t xml:space="preserve"> </w:t>
      </w:r>
      <w:r>
        <w:rPr>
          <w:sz w:val="22"/>
        </w:rPr>
        <w:t>в</w:t>
      </w:r>
      <w:r>
        <w:rPr>
          <w:spacing w:val="80"/>
          <w:sz w:val="22"/>
        </w:rPr>
        <w:t xml:space="preserve"> </w:t>
      </w:r>
      <w:r>
        <w:rPr>
          <w:sz w:val="22"/>
        </w:rPr>
        <w:t>исполнении</w:t>
      </w:r>
      <w:r>
        <w:rPr>
          <w:spacing w:val="80"/>
          <w:sz w:val="22"/>
        </w:rPr>
        <w:t xml:space="preserve"> </w:t>
      </w:r>
      <w:r>
        <w:rPr>
          <w:sz w:val="22"/>
        </w:rPr>
        <w:t>на</w:t>
      </w:r>
      <w:r>
        <w:rPr>
          <w:spacing w:val="80"/>
          <w:sz w:val="22"/>
        </w:rPr>
        <w:t xml:space="preserve"> </w:t>
      </w:r>
      <w:r>
        <w:rPr>
          <w:sz w:val="22"/>
        </w:rPr>
        <w:t>электронных</w:t>
      </w:r>
      <w:r>
        <w:rPr>
          <w:spacing w:val="80"/>
          <w:sz w:val="22"/>
        </w:rPr>
        <w:t xml:space="preserve"> </w:t>
      </w:r>
      <w:r>
        <w:rPr>
          <w:sz w:val="22"/>
        </w:rPr>
        <w:t xml:space="preserve">музыкальных </w:t>
      </w:r>
      <w:r>
        <w:rPr>
          <w:spacing w:val="-2"/>
          <w:sz w:val="22"/>
        </w:rPr>
        <w:t>инструментах;</w:t>
      </w:r>
    </w:p>
    <w:p>
      <w:pPr>
        <w:pStyle w:val="Normal"/>
        <w:spacing w:lineRule="auto" w:line="463" w:before="0" w:after="0"/>
        <w:ind w:left="818" w:right="0" w:firstLine="899"/>
        <w:jc w:val="left"/>
        <w:rPr>
          <w:sz w:val="22"/>
        </w:rPr>
      </w:pPr>
      <w:r>
        <w:rPr>
          <w:sz w:val="22"/>
        </w:rPr>
        <w:t>сравнение</w:t>
      </w:r>
      <w:r>
        <w:rPr>
          <w:spacing w:val="80"/>
          <w:sz w:val="22"/>
        </w:rPr>
        <w:t xml:space="preserve"> </w:t>
      </w:r>
      <w:r>
        <w:rPr>
          <w:sz w:val="22"/>
        </w:rPr>
        <w:t>их</w:t>
      </w:r>
      <w:r>
        <w:rPr>
          <w:spacing w:val="80"/>
          <w:sz w:val="22"/>
        </w:rPr>
        <w:t xml:space="preserve"> </w:t>
      </w:r>
      <w:r>
        <w:rPr>
          <w:sz w:val="22"/>
        </w:rPr>
        <w:t>звучания</w:t>
      </w:r>
      <w:r>
        <w:rPr>
          <w:spacing w:val="80"/>
          <w:sz w:val="22"/>
        </w:rPr>
        <w:t xml:space="preserve"> </w:t>
      </w:r>
      <w:r>
        <w:rPr>
          <w:sz w:val="22"/>
        </w:rPr>
        <w:t>с</w:t>
      </w:r>
      <w:r>
        <w:rPr>
          <w:spacing w:val="80"/>
          <w:sz w:val="22"/>
        </w:rPr>
        <w:t xml:space="preserve"> </w:t>
      </w:r>
      <w:r>
        <w:rPr>
          <w:sz w:val="22"/>
        </w:rPr>
        <w:t>акустическими</w:t>
      </w:r>
      <w:r>
        <w:rPr>
          <w:spacing w:val="80"/>
          <w:sz w:val="22"/>
        </w:rPr>
        <w:t xml:space="preserve"> </w:t>
      </w:r>
      <w:r>
        <w:rPr>
          <w:sz w:val="22"/>
        </w:rPr>
        <w:t>инструментами,</w:t>
      </w:r>
      <w:r>
        <w:rPr>
          <w:spacing w:val="80"/>
          <w:sz w:val="22"/>
        </w:rPr>
        <w:t xml:space="preserve"> </w:t>
      </w:r>
      <w:r>
        <w:rPr>
          <w:sz w:val="22"/>
        </w:rPr>
        <w:t>обсуждение</w:t>
      </w:r>
      <w:r>
        <w:rPr>
          <w:spacing w:val="80"/>
          <w:sz w:val="22"/>
        </w:rPr>
        <w:t xml:space="preserve"> </w:t>
      </w:r>
      <w:r>
        <w:rPr>
          <w:sz w:val="22"/>
        </w:rPr>
        <w:t xml:space="preserve">результатов </w:t>
      </w:r>
      <w:r>
        <w:rPr>
          <w:spacing w:val="-2"/>
          <w:sz w:val="22"/>
        </w:rPr>
        <w:t>сравнения;</w:t>
      </w:r>
    </w:p>
    <w:p>
      <w:pPr>
        <w:pStyle w:val="Normal"/>
        <w:spacing w:lineRule="auto" w:line="463" w:before="0" w:after="0"/>
        <w:ind w:left="1718" w:right="547" w:hanging="0"/>
        <w:jc w:val="left"/>
        <w:rPr>
          <w:sz w:val="22"/>
        </w:rPr>
      </w:pPr>
      <w:r>
        <w:rPr>
          <w:sz w:val="22"/>
        </w:rPr>
        <w:t>подбор электронных тембров для создания музыки к фантастическому фильму; вариативно:</w:t>
      </w:r>
      <w:r>
        <w:rPr>
          <w:spacing w:val="26"/>
          <w:sz w:val="22"/>
        </w:rPr>
        <w:t xml:space="preserve">  </w:t>
      </w:r>
      <w:r>
        <w:rPr>
          <w:sz w:val="22"/>
        </w:rPr>
        <w:t>посещение</w:t>
      </w:r>
      <w:r>
        <w:rPr>
          <w:spacing w:val="27"/>
          <w:sz w:val="22"/>
        </w:rPr>
        <w:t xml:space="preserve">  </w:t>
      </w:r>
      <w:r>
        <w:rPr>
          <w:sz w:val="22"/>
        </w:rPr>
        <w:t>музыкального</w:t>
      </w:r>
      <w:r>
        <w:rPr>
          <w:spacing w:val="28"/>
          <w:sz w:val="22"/>
        </w:rPr>
        <w:t xml:space="preserve">  </w:t>
      </w:r>
      <w:r>
        <w:rPr>
          <w:sz w:val="22"/>
        </w:rPr>
        <w:t>магазина</w:t>
      </w:r>
      <w:r>
        <w:rPr>
          <w:spacing w:val="28"/>
          <w:sz w:val="22"/>
        </w:rPr>
        <w:t xml:space="preserve">  </w:t>
      </w:r>
      <w:r>
        <w:rPr>
          <w:sz w:val="22"/>
        </w:rPr>
        <w:t>(отдел</w:t>
      </w:r>
      <w:r>
        <w:rPr>
          <w:spacing w:val="28"/>
          <w:sz w:val="22"/>
        </w:rPr>
        <w:t xml:space="preserve">  </w:t>
      </w:r>
      <w:r>
        <w:rPr>
          <w:sz w:val="22"/>
        </w:rPr>
        <w:t>электронных</w:t>
      </w:r>
      <w:r>
        <w:rPr>
          <w:spacing w:val="28"/>
          <w:sz w:val="22"/>
        </w:rPr>
        <w:t xml:space="preserve">  </w:t>
      </w:r>
      <w:r>
        <w:rPr>
          <w:spacing w:val="-2"/>
          <w:sz w:val="22"/>
        </w:rPr>
        <w:t>музыкальных</w:t>
      </w:r>
    </w:p>
    <w:p>
      <w:pPr>
        <w:pStyle w:val="Normal"/>
        <w:spacing w:lineRule="auto" w:line="463" w:before="0" w:after="0"/>
        <w:ind w:left="818" w:right="0" w:hanging="0"/>
        <w:jc w:val="left"/>
        <w:rPr>
          <w:sz w:val="22"/>
        </w:rPr>
      </w:pPr>
      <w:r>
        <w:rPr>
          <w:sz w:val="22"/>
        </w:rPr>
        <w:t>инструментов);</w:t>
      </w:r>
      <w:r>
        <w:rPr>
          <w:spacing w:val="80"/>
          <w:w w:val="150"/>
          <w:sz w:val="22"/>
        </w:rPr>
        <w:t xml:space="preserve"> </w:t>
      </w:r>
      <w:r>
        <w:rPr>
          <w:sz w:val="22"/>
        </w:rPr>
        <w:t>просмотр</w:t>
      </w:r>
      <w:r>
        <w:rPr>
          <w:spacing w:val="80"/>
          <w:w w:val="150"/>
          <w:sz w:val="22"/>
        </w:rPr>
        <w:t xml:space="preserve"> </w:t>
      </w:r>
      <w:r>
        <w:rPr>
          <w:sz w:val="22"/>
        </w:rPr>
        <w:t>фильма</w:t>
      </w:r>
      <w:r>
        <w:rPr>
          <w:spacing w:val="80"/>
          <w:w w:val="150"/>
          <w:sz w:val="22"/>
        </w:rPr>
        <w:t xml:space="preserve"> </w:t>
      </w:r>
      <w:r>
        <w:rPr>
          <w:sz w:val="22"/>
        </w:rPr>
        <w:t>об</w:t>
      </w:r>
      <w:r>
        <w:rPr>
          <w:spacing w:val="80"/>
          <w:w w:val="150"/>
          <w:sz w:val="22"/>
        </w:rPr>
        <w:t xml:space="preserve"> </w:t>
      </w:r>
      <w:r>
        <w:rPr>
          <w:sz w:val="22"/>
        </w:rPr>
        <w:t>электронных</w:t>
      </w:r>
      <w:r>
        <w:rPr>
          <w:spacing w:val="80"/>
          <w:w w:val="150"/>
          <w:sz w:val="22"/>
        </w:rPr>
        <w:t xml:space="preserve"> </w:t>
      </w:r>
      <w:r>
        <w:rPr>
          <w:sz w:val="22"/>
        </w:rPr>
        <w:t>музыкальных</w:t>
      </w:r>
      <w:r>
        <w:rPr>
          <w:spacing w:val="80"/>
          <w:w w:val="150"/>
          <w:sz w:val="22"/>
        </w:rPr>
        <w:t xml:space="preserve"> </w:t>
      </w:r>
      <w:r>
        <w:rPr>
          <w:sz w:val="22"/>
        </w:rPr>
        <w:t>инструментах;</w:t>
      </w:r>
      <w:r>
        <w:rPr>
          <w:spacing w:val="80"/>
          <w:w w:val="150"/>
          <w:sz w:val="22"/>
        </w:rPr>
        <w:t xml:space="preserve"> </w:t>
      </w:r>
      <w:r>
        <w:rPr>
          <w:sz w:val="22"/>
        </w:rPr>
        <w:t>создание</w:t>
      </w:r>
      <w:r>
        <w:rPr>
          <w:spacing w:val="40"/>
          <w:sz w:val="22"/>
        </w:rPr>
        <w:t xml:space="preserve"> </w:t>
      </w:r>
      <w:r>
        <w:rPr>
          <w:sz w:val="22"/>
        </w:rPr>
        <w:t>электронной композиции в</w:t>
      </w:r>
      <w:r>
        <w:rPr>
          <w:spacing w:val="29"/>
          <w:sz w:val="22"/>
        </w:rPr>
        <w:t xml:space="preserve"> </w:t>
      </w:r>
      <w:r>
        <w:rPr>
          <w:sz w:val="22"/>
        </w:rPr>
        <w:t>компьютерных</w:t>
      </w:r>
      <w:r>
        <w:rPr>
          <w:spacing w:val="29"/>
          <w:sz w:val="22"/>
        </w:rPr>
        <w:t xml:space="preserve"> </w:t>
      </w:r>
      <w:r>
        <w:rPr>
          <w:sz w:val="22"/>
        </w:rPr>
        <w:t>программах</w:t>
      </w:r>
      <w:r>
        <w:rPr>
          <w:spacing w:val="33"/>
          <w:sz w:val="22"/>
        </w:rPr>
        <w:t xml:space="preserve"> </w:t>
      </w:r>
      <w:r>
        <w:rPr>
          <w:sz w:val="22"/>
        </w:rPr>
        <w:t>с готовыми</w:t>
      </w:r>
      <w:r>
        <w:rPr>
          <w:spacing w:val="29"/>
          <w:sz w:val="22"/>
        </w:rPr>
        <w:t xml:space="preserve"> </w:t>
      </w:r>
      <w:r>
        <w:rPr>
          <w:sz w:val="22"/>
        </w:rPr>
        <w:t>семплами</w:t>
      </w:r>
      <w:r>
        <w:rPr>
          <w:spacing w:val="30"/>
          <w:sz w:val="22"/>
        </w:rPr>
        <w:t xml:space="preserve"> </w:t>
      </w:r>
      <w:r>
        <w:rPr>
          <w:sz w:val="22"/>
        </w:rPr>
        <w:t>(например,</w:t>
      </w:r>
      <w:r>
        <w:rPr>
          <w:spacing w:val="36"/>
          <w:sz w:val="22"/>
        </w:rPr>
        <w:t xml:space="preserve"> </w:t>
      </w:r>
      <w:r>
        <w:rPr>
          <w:sz w:val="22"/>
        </w:rPr>
        <w:t>Garage</w:t>
      </w:r>
    </w:p>
    <w:p>
      <w:pPr>
        <w:sectPr>
          <w:type w:val="nextPage"/>
          <w:pgSz w:w="11906" w:h="16838"/>
          <w:pgMar w:left="1133" w:right="0" w:gutter="0" w:header="0" w:top="1220" w:footer="0" w:bottom="280"/>
          <w:pgNumType w:fmt="decimal"/>
          <w:formProt w:val="false"/>
          <w:textDirection w:val="lrTb"/>
          <w:docGrid w:type="default" w:linePitch="100" w:charSpace="4096"/>
        </w:sectPr>
      </w:pPr>
    </w:p>
    <w:p>
      <w:pPr>
        <w:pStyle w:val="Normal"/>
        <w:spacing w:lineRule="exact" w:line="249" w:before="0" w:after="0"/>
        <w:ind w:left="818" w:right="0" w:hanging="0"/>
        <w:jc w:val="left"/>
        <w:rPr>
          <w:sz w:val="22"/>
        </w:rPr>
      </w:pPr>
      <w:r>
        <w:rPr>
          <w:spacing w:val="-2"/>
          <w:sz w:val="22"/>
        </w:rPr>
        <w:t>Band).</w:t>
      </w:r>
    </w:p>
    <w:p>
      <w:pPr>
        <w:pStyle w:val="Normal"/>
        <w:spacing w:lineRule="auto" w:line="240" w:before="175" w:after="0"/>
        <w:rPr>
          <w:sz w:val="22"/>
        </w:rPr>
      </w:pPr>
      <w:r>
        <w:br w:type="column"/>
      </w:r>
      <w:r>
        <w:rPr>
          <w:sz w:val="22"/>
        </w:rPr>
      </w:r>
    </w:p>
    <w:p>
      <w:pPr>
        <w:pStyle w:val="Normal"/>
        <w:spacing w:before="0" w:after="0"/>
        <w:ind w:left="468" w:right="0" w:hanging="0"/>
        <w:jc w:val="left"/>
        <w:rPr>
          <w:sz w:val="22"/>
        </w:rPr>
      </w:pPr>
      <w:r>
        <w:rPr>
          <w:sz w:val="22"/>
        </w:rPr>
        <w:t>Модуль</w:t>
      </w:r>
      <w:r>
        <w:rPr>
          <w:spacing w:val="-7"/>
          <w:sz w:val="22"/>
        </w:rPr>
        <w:t xml:space="preserve"> </w:t>
      </w:r>
      <w:r>
        <w:rPr>
          <w:sz w:val="22"/>
        </w:rPr>
        <w:t>№</w:t>
      </w:r>
      <w:r>
        <w:rPr>
          <w:spacing w:val="-9"/>
          <w:sz w:val="22"/>
        </w:rPr>
        <w:t xml:space="preserve"> </w:t>
      </w:r>
      <w:r>
        <w:rPr>
          <w:sz w:val="22"/>
        </w:rPr>
        <w:t>8</w:t>
      </w:r>
      <w:r>
        <w:rPr>
          <w:spacing w:val="-10"/>
          <w:sz w:val="22"/>
        </w:rPr>
        <w:t xml:space="preserve"> </w:t>
      </w:r>
      <w:r>
        <w:rPr>
          <w:sz w:val="22"/>
        </w:rPr>
        <w:t>«Музыкальная</w:t>
      </w:r>
      <w:r>
        <w:rPr>
          <w:spacing w:val="-6"/>
          <w:sz w:val="22"/>
        </w:rPr>
        <w:t xml:space="preserve"> </w:t>
      </w:r>
      <w:r>
        <w:rPr>
          <w:spacing w:val="-2"/>
          <w:sz w:val="22"/>
        </w:rPr>
        <w:t>грамота».</w:t>
      </w:r>
    </w:p>
    <w:p>
      <w:pPr>
        <w:pStyle w:val="Normal"/>
        <w:spacing w:before="225" w:after="0"/>
        <w:ind w:left="264" w:right="0" w:hanging="0"/>
        <w:jc w:val="left"/>
        <w:rPr>
          <w:sz w:val="22"/>
        </w:rPr>
      </w:pPr>
      <w:r>
        <w:rPr>
          <w:sz w:val="22"/>
        </w:rPr>
        <w:t>Данный</w:t>
      </w:r>
      <w:r>
        <w:rPr>
          <w:spacing w:val="34"/>
          <w:sz w:val="22"/>
        </w:rPr>
        <w:t xml:space="preserve"> </w:t>
      </w:r>
      <w:r>
        <w:rPr>
          <w:sz w:val="22"/>
        </w:rPr>
        <w:t>модуль</w:t>
      </w:r>
      <w:r>
        <w:rPr>
          <w:spacing w:val="37"/>
          <w:sz w:val="22"/>
        </w:rPr>
        <w:t xml:space="preserve"> </w:t>
      </w:r>
      <w:r>
        <w:rPr>
          <w:sz w:val="22"/>
        </w:rPr>
        <w:t>является</w:t>
      </w:r>
      <w:r>
        <w:rPr>
          <w:spacing w:val="33"/>
          <w:sz w:val="22"/>
        </w:rPr>
        <w:t xml:space="preserve"> </w:t>
      </w:r>
      <w:r>
        <w:rPr>
          <w:sz w:val="22"/>
        </w:rPr>
        <w:t>вспомогательным</w:t>
      </w:r>
      <w:r>
        <w:rPr>
          <w:spacing w:val="35"/>
          <w:sz w:val="22"/>
        </w:rPr>
        <w:t xml:space="preserve"> </w:t>
      </w:r>
      <w:r>
        <w:rPr>
          <w:sz w:val="22"/>
        </w:rPr>
        <w:t>и</w:t>
      </w:r>
      <w:r>
        <w:rPr>
          <w:spacing w:val="37"/>
          <w:sz w:val="22"/>
        </w:rPr>
        <w:t xml:space="preserve"> </w:t>
      </w:r>
      <w:r>
        <w:rPr>
          <w:sz w:val="22"/>
        </w:rPr>
        <w:t>не</w:t>
      </w:r>
      <w:r>
        <w:rPr>
          <w:spacing w:val="34"/>
          <w:sz w:val="22"/>
        </w:rPr>
        <w:t xml:space="preserve"> </w:t>
      </w:r>
      <w:r>
        <w:rPr>
          <w:sz w:val="22"/>
        </w:rPr>
        <w:t>может</w:t>
      </w:r>
      <w:r>
        <w:rPr>
          <w:spacing w:val="37"/>
          <w:sz w:val="22"/>
        </w:rPr>
        <w:t xml:space="preserve"> </w:t>
      </w:r>
      <w:r>
        <w:rPr>
          <w:sz w:val="22"/>
        </w:rPr>
        <w:t>изучаться</w:t>
      </w:r>
      <w:r>
        <w:rPr>
          <w:spacing w:val="35"/>
          <w:sz w:val="22"/>
        </w:rPr>
        <w:t xml:space="preserve"> </w:t>
      </w:r>
      <w:r>
        <w:rPr>
          <w:sz w:val="22"/>
        </w:rPr>
        <w:t>в</w:t>
      </w:r>
      <w:r>
        <w:rPr>
          <w:spacing w:val="34"/>
          <w:sz w:val="22"/>
        </w:rPr>
        <w:t xml:space="preserve"> </w:t>
      </w:r>
      <w:r>
        <w:rPr>
          <w:sz w:val="22"/>
        </w:rPr>
        <w:t>отрыве</w:t>
      </w:r>
      <w:r>
        <w:rPr>
          <w:spacing w:val="38"/>
          <w:sz w:val="22"/>
        </w:rPr>
        <w:t xml:space="preserve"> </w:t>
      </w:r>
      <w:r>
        <w:rPr>
          <w:sz w:val="22"/>
        </w:rPr>
        <w:t>от</w:t>
      </w:r>
      <w:r>
        <w:rPr>
          <w:spacing w:val="37"/>
          <w:sz w:val="22"/>
        </w:rPr>
        <w:t xml:space="preserve"> </w:t>
      </w:r>
      <w:r>
        <w:rPr>
          <w:spacing w:val="-2"/>
          <w:sz w:val="22"/>
        </w:rPr>
        <w:t>других</w:t>
      </w:r>
    </w:p>
    <w:p>
      <w:pPr>
        <w:sectPr>
          <w:type w:val="continuous"/>
          <w:pgSz w:w="11906" w:h="16838"/>
          <w:pgMar w:left="1133" w:right="0" w:gutter="0" w:header="0" w:top="1220" w:footer="0" w:bottom="280"/>
          <w:cols w:num="2" w:equalWidth="false" w:sep="false">
            <w:col w:w="1408" w:space="40"/>
            <w:col w:w="9324"/>
          </w:cols>
          <w:formProt w:val="false"/>
          <w:textDirection w:val="lrTb"/>
          <w:docGrid w:type="default" w:linePitch="100" w:charSpace="4096"/>
        </w:sectPr>
      </w:pPr>
    </w:p>
    <w:p>
      <w:pPr>
        <w:pStyle w:val="Normal"/>
        <w:spacing w:lineRule="auto" w:line="463" w:before="76" w:after="0"/>
        <w:ind w:left="818" w:right="597" w:hanging="0"/>
        <w:jc w:val="both"/>
        <w:rPr>
          <w:sz w:val="22"/>
        </w:rPr>
      </w:pPr>
      <w:r>
        <w:rPr>
          <w:sz w:val="22"/>
        </w:rPr>
        <w:t>модулей. Освоение музыкальной грамоты не является самоцелью и всегда подчиняется задачам освоения</w:t>
      </w:r>
      <w:r>
        <w:rPr>
          <w:spacing w:val="-1"/>
          <w:sz w:val="22"/>
        </w:rPr>
        <w:t xml:space="preserve"> </w:t>
      </w:r>
      <w:r>
        <w:rPr>
          <w:sz w:val="22"/>
        </w:rPr>
        <w:t>исполнительского, в</w:t>
      </w:r>
      <w:r>
        <w:rPr>
          <w:spacing w:val="-1"/>
          <w:sz w:val="22"/>
        </w:rPr>
        <w:t xml:space="preserve"> </w:t>
      </w:r>
      <w:r>
        <w:rPr>
          <w:sz w:val="22"/>
        </w:rPr>
        <w:t>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pPr>
        <w:pStyle w:val="Normal"/>
        <w:spacing w:lineRule="exact" w:line="250" w:before="0" w:after="0"/>
        <w:ind w:left="2657" w:right="0" w:hanging="0"/>
        <w:jc w:val="both"/>
        <w:rPr>
          <w:sz w:val="22"/>
        </w:rPr>
      </w:pPr>
      <w:r>
        <w:rPr>
          <w:sz w:val="22"/>
        </w:rPr>
        <w:t>Весь</w:t>
      </w:r>
      <w:r>
        <w:rPr>
          <w:spacing w:val="-4"/>
          <w:sz w:val="22"/>
        </w:rPr>
        <w:t xml:space="preserve"> </w:t>
      </w:r>
      <w:r>
        <w:rPr>
          <w:sz w:val="22"/>
        </w:rPr>
        <w:t>мир</w:t>
      </w:r>
      <w:r>
        <w:rPr>
          <w:spacing w:val="-4"/>
          <w:sz w:val="22"/>
        </w:rPr>
        <w:t xml:space="preserve"> </w:t>
      </w:r>
      <w:r>
        <w:rPr>
          <w:spacing w:val="-2"/>
          <w:sz w:val="22"/>
        </w:rPr>
        <w:t>звучит.</w:t>
      </w:r>
    </w:p>
    <w:p>
      <w:pPr>
        <w:pStyle w:val="Normal"/>
        <w:spacing w:lineRule="auto" w:line="463" w:before="232" w:after="0"/>
        <w:ind w:left="818" w:right="603" w:firstLine="899"/>
        <w:jc w:val="both"/>
        <w:rPr>
          <w:sz w:val="22"/>
        </w:rPr>
      </w:pPr>
      <w:r>
        <w:rPr>
          <w:sz w:val="22"/>
        </w:rPr>
        <w:t>Содержание: звуки музыкальные и шумовые. Свойства звука: высота, громкость, длительность, тембр.</w:t>
      </w:r>
    </w:p>
    <w:p>
      <w:pPr>
        <w:pStyle w:val="Normal"/>
        <w:spacing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4" w:after="0"/>
        <w:ind w:left="818" w:right="600" w:firstLine="899"/>
        <w:jc w:val="both"/>
        <w:rPr>
          <w:sz w:val="22"/>
        </w:rPr>
      </w:pPr>
      <w:r>
        <w:rPr>
          <w:sz w:val="22"/>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pPr>
        <w:pStyle w:val="Normal"/>
        <w:spacing w:lineRule="auto" w:line="463" w:before="0" w:after="0"/>
        <w:ind w:left="818" w:right="598" w:firstLine="899"/>
        <w:jc w:val="both"/>
        <w:rPr>
          <w:sz w:val="22"/>
        </w:rPr>
      </w:pPr>
      <w:r>
        <w:rPr>
          <w:sz w:val="22"/>
        </w:rPr>
        <w:t>артикуляционные упражнения, разучивание и исполнение попевок и песен с использованием звукоподражательных элементов, шумовых звуков.</w:t>
      </w:r>
    </w:p>
    <w:p>
      <w:pPr>
        <w:pStyle w:val="Normal"/>
        <w:spacing w:before="0" w:after="0"/>
        <w:ind w:left="2657" w:right="0" w:hanging="0"/>
        <w:jc w:val="left"/>
        <w:rPr>
          <w:sz w:val="22"/>
        </w:rPr>
      </w:pPr>
      <w:r>
        <w:rPr>
          <w:spacing w:val="-2"/>
          <w:sz w:val="22"/>
        </w:rPr>
        <w:t>Звукоряд.</w:t>
      </w:r>
    </w:p>
    <w:p>
      <w:pPr>
        <w:pStyle w:val="Normal"/>
        <w:spacing w:before="229" w:after="0"/>
        <w:ind w:left="1718" w:right="0" w:hanging="0"/>
        <w:jc w:val="left"/>
        <w:rPr>
          <w:sz w:val="22"/>
        </w:rPr>
      </w:pPr>
      <w:r>
        <w:rPr>
          <w:sz w:val="22"/>
        </w:rPr>
        <w:t>Содержание:</w:t>
      </w:r>
      <w:r>
        <w:rPr>
          <w:spacing w:val="-7"/>
          <w:sz w:val="22"/>
        </w:rPr>
        <w:t xml:space="preserve"> </w:t>
      </w:r>
      <w:r>
        <w:rPr>
          <w:sz w:val="22"/>
        </w:rPr>
        <w:t>нотный</w:t>
      </w:r>
      <w:r>
        <w:rPr>
          <w:spacing w:val="-9"/>
          <w:sz w:val="22"/>
        </w:rPr>
        <w:t xml:space="preserve"> </w:t>
      </w:r>
      <w:r>
        <w:rPr>
          <w:sz w:val="22"/>
        </w:rPr>
        <w:t>стан,</w:t>
      </w:r>
      <w:r>
        <w:rPr>
          <w:spacing w:val="-8"/>
          <w:sz w:val="22"/>
        </w:rPr>
        <w:t xml:space="preserve"> </w:t>
      </w:r>
      <w:r>
        <w:rPr>
          <w:sz w:val="22"/>
        </w:rPr>
        <w:t>скрипичный</w:t>
      </w:r>
      <w:r>
        <w:rPr>
          <w:spacing w:val="-13"/>
          <w:sz w:val="22"/>
        </w:rPr>
        <w:t xml:space="preserve"> </w:t>
      </w:r>
      <w:r>
        <w:rPr>
          <w:sz w:val="22"/>
        </w:rPr>
        <w:t>ключ.</w:t>
      </w:r>
      <w:r>
        <w:rPr>
          <w:spacing w:val="-8"/>
          <w:sz w:val="22"/>
        </w:rPr>
        <w:t xml:space="preserve"> </w:t>
      </w:r>
      <w:r>
        <w:rPr>
          <w:sz w:val="22"/>
        </w:rPr>
        <w:t>Ноты</w:t>
      </w:r>
      <w:r>
        <w:rPr>
          <w:spacing w:val="-12"/>
          <w:sz w:val="22"/>
        </w:rPr>
        <w:t xml:space="preserve"> </w:t>
      </w:r>
      <w:r>
        <w:rPr>
          <w:sz w:val="22"/>
        </w:rPr>
        <w:t>первой</w:t>
      </w:r>
      <w:r>
        <w:rPr>
          <w:spacing w:val="-8"/>
          <w:sz w:val="22"/>
        </w:rPr>
        <w:t xml:space="preserve"> </w:t>
      </w:r>
      <w:r>
        <w:rPr>
          <w:spacing w:val="-2"/>
          <w:sz w:val="22"/>
        </w:rPr>
        <w:t>октавы.</w:t>
      </w:r>
    </w:p>
    <w:p>
      <w:pPr>
        <w:pStyle w:val="Normal"/>
        <w:spacing w:lineRule="auto" w:line="468" w:before="239" w:after="0"/>
        <w:ind w:left="1718" w:right="874" w:hanging="0"/>
        <w:jc w:val="left"/>
        <w:rPr>
          <w:sz w:val="22"/>
        </w:rPr>
      </w:pPr>
      <w:r>
        <w:rPr>
          <w:sz w:val="22"/>
        </w:rPr>
        <w:t>Виды деятельности обучающихся: знакомство с элементами нотной записи; различение по нотной записи, определение на слух звукоряда в отличие от других</w:t>
      </w:r>
    </w:p>
    <w:p>
      <w:pPr>
        <w:pStyle w:val="Normal"/>
        <w:spacing w:lineRule="exact" w:line="249" w:before="0" w:after="0"/>
        <w:ind w:left="818" w:right="0" w:hanging="0"/>
        <w:jc w:val="left"/>
        <w:rPr>
          <w:sz w:val="22"/>
        </w:rPr>
      </w:pPr>
      <w:r>
        <w:rPr>
          <w:sz w:val="22"/>
        </w:rPr>
        <w:t>последовательностей</w:t>
      </w:r>
      <w:r>
        <w:rPr>
          <w:spacing w:val="-11"/>
          <w:sz w:val="22"/>
        </w:rPr>
        <w:t xml:space="preserve"> </w:t>
      </w:r>
      <w:r>
        <w:rPr>
          <w:spacing w:val="-2"/>
          <w:sz w:val="22"/>
        </w:rPr>
        <w:t>звуков;</w:t>
      </w:r>
    </w:p>
    <w:p>
      <w:pPr>
        <w:pStyle w:val="Normal"/>
        <w:spacing w:lineRule="auto" w:line="463" w:before="237" w:after="0"/>
        <w:ind w:left="818" w:right="0" w:firstLine="899"/>
        <w:jc w:val="left"/>
        <w:rPr>
          <w:sz w:val="22"/>
        </w:rPr>
      </w:pPr>
      <w:r>
        <w:rPr>
          <w:sz w:val="22"/>
        </w:rPr>
        <w:t>пение</w:t>
      </w:r>
      <w:r>
        <w:rPr>
          <w:spacing w:val="38"/>
          <w:sz w:val="22"/>
        </w:rPr>
        <w:t xml:space="preserve"> </w:t>
      </w:r>
      <w:r>
        <w:rPr>
          <w:sz w:val="22"/>
        </w:rPr>
        <w:t>с</w:t>
      </w:r>
      <w:r>
        <w:rPr>
          <w:spacing w:val="38"/>
          <w:sz w:val="22"/>
        </w:rPr>
        <w:t xml:space="preserve"> </w:t>
      </w:r>
      <w:r>
        <w:rPr>
          <w:sz w:val="22"/>
        </w:rPr>
        <w:t>названием</w:t>
      </w:r>
      <w:r>
        <w:rPr>
          <w:spacing w:val="37"/>
          <w:sz w:val="22"/>
        </w:rPr>
        <w:t xml:space="preserve"> </w:t>
      </w:r>
      <w:r>
        <w:rPr>
          <w:sz w:val="22"/>
        </w:rPr>
        <w:t>нот,</w:t>
      </w:r>
      <w:r>
        <w:rPr>
          <w:spacing w:val="33"/>
          <w:sz w:val="22"/>
        </w:rPr>
        <w:t xml:space="preserve"> </w:t>
      </w:r>
      <w:r>
        <w:rPr>
          <w:sz w:val="22"/>
        </w:rPr>
        <w:t>игра</w:t>
      </w:r>
      <w:r>
        <w:rPr>
          <w:spacing w:val="38"/>
          <w:sz w:val="22"/>
        </w:rPr>
        <w:t xml:space="preserve"> </w:t>
      </w:r>
      <w:r>
        <w:rPr>
          <w:sz w:val="22"/>
        </w:rPr>
        <w:t>на</w:t>
      </w:r>
      <w:r>
        <w:rPr>
          <w:spacing w:val="38"/>
          <w:sz w:val="22"/>
        </w:rPr>
        <w:t xml:space="preserve"> </w:t>
      </w:r>
      <w:r>
        <w:rPr>
          <w:sz w:val="22"/>
        </w:rPr>
        <w:t>металлофоне</w:t>
      </w:r>
      <w:r>
        <w:rPr>
          <w:spacing w:val="38"/>
          <w:sz w:val="22"/>
        </w:rPr>
        <w:t xml:space="preserve"> </w:t>
      </w:r>
      <w:r>
        <w:rPr>
          <w:sz w:val="22"/>
        </w:rPr>
        <w:t>звукоряда</w:t>
      </w:r>
      <w:r>
        <w:rPr>
          <w:spacing w:val="39"/>
          <w:sz w:val="22"/>
        </w:rPr>
        <w:t xml:space="preserve"> </w:t>
      </w:r>
      <w:r>
        <w:rPr>
          <w:sz w:val="22"/>
        </w:rPr>
        <w:t>от</w:t>
      </w:r>
      <w:r>
        <w:rPr>
          <w:spacing w:val="35"/>
          <w:sz w:val="22"/>
        </w:rPr>
        <w:t xml:space="preserve"> </w:t>
      </w:r>
      <w:r>
        <w:rPr>
          <w:sz w:val="22"/>
        </w:rPr>
        <w:t>ноты</w:t>
      </w:r>
      <w:r>
        <w:rPr>
          <w:spacing w:val="38"/>
          <w:sz w:val="22"/>
        </w:rPr>
        <w:t xml:space="preserve"> </w:t>
      </w:r>
      <w:r>
        <w:rPr>
          <w:sz w:val="22"/>
        </w:rPr>
        <w:t>«до»;</w:t>
      </w:r>
      <w:r>
        <w:rPr>
          <w:spacing w:val="40"/>
          <w:sz w:val="22"/>
        </w:rPr>
        <w:t xml:space="preserve"> </w:t>
      </w:r>
      <w:r>
        <w:rPr>
          <w:sz w:val="22"/>
        </w:rPr>
        <w:t>разучивание</w:t>
      </w:r>
      <w:r>
        <w:rPr>
          <w:spacing w:val="40"/>
          <w:sz w:val="22"/>
        </w:rPr>
        <w:t xml:space="preserve"> </w:t>
      </w:r>
      <w:r>
        <w:rPr>
          <w:sz w:val="22"/>
        </w:rPr>
        <w:t>и исполнение вокальных упражнений, песен, построенных на элементах звукоряда.</w:t>
      </w:r>
    </w:p>
    <w:p>
      <w:pPr>
        <w:pStyle w:val="Normal"/>
        <w:spacing w:lineRule="exact" w:line="276" w:before="0" w:after="0"/>
        <w:ind w:left="1718" w:right="0" w:hanging="0"/>
        <w:jc w:val="left"/>
        <w:rPr>
          <w:sz w:val="22"/>
        </w:rPr>
      </w:pPr>
      <w:r>
        <w:rPr>
          <w:sz w:val="28"/>
        </w:rPr>
        <w:t>166.6.8.</w:t>
      </w:r>
      <w:r>
        <w:rPr>
          <w:spacing w:val="63"/>
          <w:sz w:val="28"/>
        </w:rPr>
        <w:t xml:space="preserve"> </w:t>
      </w:r>
      <w:r>
        <w:rPr>
          <w:sz w:val="22"/>
        </w:rPr>
        <w:t>3.</w:t>
      </w:r>
      <w:r>
        <w:rPr>
          <w:spacing w:val="-1"/>
          <w:sz w:val="22"/>
        </w:rPr>
        <w:t xml:space="preserve"> </w:t>
      </w:r>
      <w:r>
        <w:rPr>
          <w:spacing w:val="-2"/>
          <w:sz w:val="22"/>
        </w:rPr>
        <w:t>Интонация.</w:t>
      </w:r>
    </w:p>
    <w:p>
      <w:pPr>
        <w:pStyle w:val="Normal"/>
        <w:spacing w:lineRule="auto" w:line="468" w:before="207" w:after="0"/>
        <w:ind w:left="1718" w:right="3392" w:hanging="0"/>
        <w:jc w:val="both"/>
        <w:rPr>
          <w:sz w:val="22"/>
        </w:rPr>
      </w:pPr>
      <w:r>
        <w:rPr>
          <w:sz w:val="22"/>
        </w:rPr>
        <w:t>Содержание:</w:t>
      </w:r>
      <w:r>
        <w:rPr>
          <w:spacing w:val="-5"/>
          <w:sz w:val="22"/>
        </w:rPr>
        <w:t xml:space="preserve"> </w:t>
      </w:r>
      <w:r>
        <w:rPr>
          <w:sz w:val="22"/>
        </w:rPr>
        <w:t>выразительные</w:t>
      </w:r>
      <w:r>
        <w:rPr>
          <w:spacing w:val="-6"/>
          <w:sz w:val="22"/>
        </w:rPr>
        <w:t xml:space="preserve"> </w:t>
      </w:r>
      <w:r>
        <w:rPr>
          <w:sz w:val="22"/>
        </w:rPr>
        <w:t>и</w:t>
      </w:r>
      <w:r>
        <w:rPr>
          <w:spacing w:val="-9"/>
          <w:sz w:val="22"/>
        </w:rPr>
        <w:t xml:space="preserve"> </w:t>
      </w:r>
      <w:r>
        <w:rPr>
          <w:sz w:val="22"/>
        </w:rPr>
        <w:t>изобразительные</w:t>
      </w:r>
      <w:r>
        <w:rPr>
          <w:spacing w:val="-6"/>
          <w:sz w:val="22"/>
        </w:rPr>
        <w:t xml:space="preserve"> </w:t>
      </w:r>
      <w:r>
        <w:rPr>
          <w:sz w:val="22"/>
        </w:rPr>
        <w:t>интонации. Виды деятельности обучающихся:</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auto" w:line="463" w:before="0" w:after="0"/>
        <w:ind w:left="818" w:right="604" w:firstLine="899"/>
        <w:jc w:val="both"/>
        <w:rPr>
          <w:sz w:val="22"/>
        </w:rPr>
      </w:pPr>
      <w:r>
        <w:rPr>
          <w:sz w:val="22"/>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w:t>
      </w:r>
      <w:r>
        <w:rPr>
          <w:spacing w:val="40"/>
          <w:sz w:val="22"/>
        </w:rPr>
        <w:t xml:space="preserve"> </w:t>
      </w:r>
      <w:r>
        <w:rPr>
          <w:spacing w:val="-2"/>
          <w:sz w:val="22"/>
        </w:rPr>
        <w:t>характера;</w:t>
      </w:r>
    </w:p>
    <w:p>
      <w:pPr>
        <w:pStyle w:val="Normal"/>
        <w:spacing w:lineRule="auto" w:line="468" w:before="76" w:after="0"/>
        <w:ind w:left="818" w:right="602" w:firstLine="899"/>
        <w:jc w:val="both"/>
        <w:rPr>
          <w:sz w:val="22"/>
        </w:rPr>
      </w:pPr>
      <w:r>
        <w:rPr>
          <w:sz w:val="22"/>
        </w:rPr>
        <w:t>разучивание, исполнение попевок, вокальных упражнений, песен, вокальные и инструментальные импровизации на основе данных интонаций;</w:t>
      </w:r>
    </w:p>
    <w:p>
      <w:pPr>
        <w:pStyle w:val="Normal"/>
        <w:spacing w:lineRule="auto" w:line="463" w:before="0" w:after="0"/>
        <w:ind w:left="818" w:right="603" w:firstLine="899"/>
        <w:jc w:val="both"/>
        <w:rPr>
          <w:sz w:val="22"/>
        </w:rPr>
      </w:pPr>
      <w:r>
        <w:rPr>
          <w:sz w:val="22"/>
        </w:rPr>
        <w:t>слушание фрагментов музыкальных произведений, включающих примеры изобразительных интонаций.</w:t>
      </w:r>
    </w:p>
    <w:p>
      <w:pPr>
        <w:pStyle w:val="Normal"/>
        <w:spacing w:lineRule="exact" w:line="276" w:before="0" w:after="0"/>
        <w:ind w:left="1718" w:right="0" w:hanging="0"/>
        <w:jc w:val="left"/>
        <w:rPr>
          <w:sz w:val="22"/>
        </w:rPr>
      </w:pPr>
      <w:r>
        <w:rPr>
          <w:sz w:val="28"/>
        </w:rPr>
        <w:t>166.6.8.</w:t>
      </w:r>
      <w:r>
        <w:rPr>
          <w:spacing w:val="66"/>
          <w:sz w:val="28"/>
        </w:rPr>
        <w:t xml:space="preserve"> </w:t>
      </w:r>
      <w:r>
        <w:rPr>
          <w:sz w:val="22"/>
        </w:rPr>
        <w:t>4.</w:t>
      </w:r>
      <w:r>
        <w:rPr>
          <w:spacing w:val="-4"/>
          <w:sz w:val="22"/>
        </w:rPr>
        <w:t xml:space="preserve"> Ритм.</w:t>
      </w:r>
    </w:p>
    <w:p>
      <w:pPr>
        <w:pStyle w:val="Normal"/>
        <w:spacing w:lineRule="auto" w:line="468" w:before="205" w:after="0"/>
        <w:ind w:left="818" w:right="600" w:firstLine="899"/>
        <w:jc w:val="both"/>
        <w:rPr>
          <w:sz w:val="22"/>
        </w:rPr>
      </w:pPr>
      <w:r>
        <w:rPr>
          <w:sz w:val="22"/>
        </w:rPr>
        <w:t>Содержание: звуки длинные и короткие (восьмые и четвертные длительности), такт, тактовая черта.</w:t>
      </w:r>
    </w:p>
    <w:p>
      <w:pPr>
        <w:pStyle w:val="Normal"/>
        <w:spacing w:lineRule="exact" w:line="249"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264" w:before="66" w:after="0"/>
        <w:ind w:left="818" w:right="600" w:firstLine="899"/>
        <w:jc w:val="both"/>
        <w:rPr>
          <w:sz w:val="22"/>
        </w:rPr>
      </w:pPr>
      <w:r>
        <w:rPr>
          <w:sz w:val="22"/>
        </w:rPr>
        <w:t>определение на слух, прослеживание по нотной записи ритмических рисунков, состоящих из различных длительностей и пауз;</w:t>
      </w:r>
    </w:p>
    <w:p>
      <w:pPr>
        <w:pStyle w:val="Normal"/>
        <w:spacing w:lineRule="auto" w:line="463" w:before="173" w:after="0"/>
        <w:ind w:left="818" w:right="606" w:firstLine="899"/>
        <w:jc w:val="both"/>
        <w:rPr>
          <w:sz w:val="22"/>
        </w:rPr>
      </w:pPr>
      <w:r>
        <w:rPr>
          <w:sz w:val="22"/>
        </w:rPr>
        <w:t>исполнение, импровизация с помощью звучащих жестов (хлопки, шлепки, притопы) и (или) ударных инструментов простых ритмов;</w:t>
      </w:r>
    </w:p>
    <w:p>
      <w:pPr>
        <w:pStyle w:val="Normal"/>
        <w:spacing w:lineRule="auto" w:line="463" w:before="0" w:after="0"/>
        <w:ind w:left="818" w:right="603" w:firstLine="899"/>
        <w:jc w:val="both"/>
        <w:rPr>
          <w:sz w:val="22"/>
        </w:rPr>
      </w:pPr>
      <w:r>
        <w:rPr>
          <w:sz w:val="22"/>
        </w:rPr>
        <w:t>игра «Ритмическое эхо», прохлопывание ритма по ритмическим карточкам, проговаривание с использованием ритмослогов;</w:t>
      </w:r>
    </w:p>
    <w:p>
      <w:pPr>
        <w:pStyle w:val="Normal"/>
        <w:spacing w:lineRule="auto" w:line="463" w:before="0" w:after="0"/>
        <w:ind w:left="818" w:right="599" w:firstLine="899"/>
        <w:jc w:val="both"/>
        <w:rPr>
          <w:sz w:val="22"/>
        </w:rPr>
      </w:pPr>
      <w:r>
        <w:rPr>
          <w:sz w:val="22"/>
        </w:rPr>
        <w:t>разучивание, исполнение на ударных инструментах ритмической партитуры; слушание музыкальных произведений с ярко выраженным ритмическим</w:t>
      </w:r>
      <w:r>
        <w:rPr>
          <w:spacing w:val="40"/>
          <w:sz w:val="22"/>
        </w:rPr>
        <w:t xml:space="preserve"> </w:t>
      </w:r>
      <w:r>
        <w:rPr>
          <w:sz w:val="22"/>
        </w:rPr>
        <w:t>рисунком,</w:t>
      </w:r>
      <w:r>
        <w:rPr>
          <w:spacing w:val="40"/>
          <w:sz w:val="22"/>
        </w:rPr>
        <w:t xml:space="preserve"> </w:t>
      </w:r>
      <w:r>
        <w:rPr>
          <w:sz w:val="22"/>
        </w:rPr>
        <w:t>воспроизведение данного ритма по памяти (хлопками);</w:t>
      </w:r>
    </w:p>
    <w:p>
      <w:pPr>
        <w:pStyle w:val="Normal"/>
        <w:spacing w:before="6" w:after="0"/>
        <w:ind w:left="2991" w:right="0" w:hanging="0"/>
        <w:jc w:val="both"/>
        <w:rPr>
          <w:sz w:val="22"/>
        </w:rPr>
      </w:pPr>
      <w:r>
        <w:rPr>
          <w:sz w:val="22"/>
        </w:rPr>
        <w:t>Ритмический</w:t>
      </w:r>
      <w:r>
        <w:rPr>
          <w:spacing w:val="-12"/>
          <w:sz w:val="22"/>
        </w:rPr>
        <w:t xml:space="preserve"> </w:t>
      </w:r>
      <w:r>
        <w:rPr>
          <w:spacing w:val="-2"/>
          <w:sz w:val="22"/>
        </w:rPr>
        <w:t>рисунок.</w:t>
      </w:r>
    </w:p>
    <w:p>
      <w:pPr>
        <w:pStyle w:val="Normal"/>
        <w:spacing w:lineRule="auto" w:line="463" w:before="223" w:after="0"/>
        <w:ind w:left="818" w:right="603" w:firstLine="899"/>
        <w:jc w:val="both"/>
        <w:rPr>
          <w:sz w:val="22"/>
        </w:rPr>
      </w:pPr>
      <w:r>
        <w:rPr>
          <w:sz w:val="22"/>
        </w:rPr>
        <w:t>Содержание: длительности половинная, целая, шестнадцатые. Паузы. Ритмические рисунки. Ритмическая партитура.</w:t>
      </w:r>
    </w:p>
    <w:p>
      <w:pPr>
        <w:pStyle w:val="Normal"/>
        <w:spacing w:lineRule="exact" w:line="251" w:before="0"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6" w:after="0"/>
        <w:ind w:left="818" w:right="600" w:firstLine="899"/>
        <w:jc w:val="both"/>
        <w:rPr>
          <w:sz w:val="22"/>
        </w:rPr>
      </w:pPr>
      <w:r>
        <w:rPr>
          <w:sz w:val="22"/>
        </w:rPr>
        <w:t>определение на слух, прослеживание по нотной записи ритмических рисунков, состоящих из различных длительностей и пауз;</w:t>
      </w:r>
    </w:p>
    <w:p>
      <w:pPr>
        <w:pStyle w:val="Normal"/>
        <w:spacing w:lineRule="auto" w:line="463" w:before="0" w:after="0"/>
        <w:ind w:left="818" w:right="608" w:firstLine="899"/>
        <w:jc w:val="both"/>
        <w:rPr>
          <w:sz w:val="22"/>
        </w:rPr>
      </w:pPr>
      <w:r>
        <w:rPr>
          <w:sz w:val="22"/>
        </w:rPr>
        <w:t>исполнение, импровизация с помощью звучащих жестов (хлопки, шлепки, притопы) и (или) ударных инструментов простых ритмов;</w:t>
      </w:r>
    </w:p>
    <w:p>
      <w:pPr>
        <w:pStyle w:val="Normal"/>
        <w:spacing w:lineRule="auto" w:line="463" w:before="0" w:after="0"/>
        <w:ind w:left="818" w:right="605" w:firstLine="899"/>
        <w:jc w:val="both"/>
        <w:rPr>
          <w:sz w:val="22"/>
        </w:rPr>
      </w:pPr>
      <w:r>
        <w:rPr>
          <w:sz w:val="22"/>
        </w:rPr>
        <w:t>игра «Ритмическое эхо», прохлопывание ритма по ритмическим карточкам, проговаривание с использованием ритмослогов;</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auto" w:line="463" w:before="0" w:after="0"/>
        <w:ind w:left="818" w:right="601" w:firstLine="899"/>
        <w:jc w:val="both"/>
        <w:rPr>
          <w:sz w:val="22"/>
        </w:rPr>
      </w:pPr>
      <w:r>
        <w:rPr>
          <w:sz w:val="22"/>
        </w:rPr>
        <w:t>разучивание, исполнение на ударных инструментах ритмической партитуры; слушание музыкальных произведений с ярко выраженным ритмическим</w:t>
      </w:r>
      <w:r>
        <w:rPr>
          <w:spacing w:val="40"/>
          <w:sz w:val="22"/>
        </w:rPr>
        <w:t xml:space="preserve"> </w:t>
      </w:r>
      <w:r>
        <w:rPr>
          <w:sz w:val="22"/>
        </w:rPr>
        <w:t>рисунком,</w:t>
      </w:r>
      <w:r>
        <w:rPr>
          <w:spacing w:val="40"/>
          <w:sz w:val="22"/>
        </w:rPr>
        <w:t xml:space="preserve"> </w:t>
      </w:r>
      <w:r>
        <w:rPr>
          <w:sz w:val="22"/>
        </w:rPr>
        <w:t>воспроизведение данного ритма по памяти (хлопками);</w:t>
      </w:r>
    </w:p>
    <w:p>
      <w:pPr>
        <w:pStyle w:val="Normal"/>
        <w:spacing w:before="61" w:after="0"/>
        <w:ind w:left="2991" w:right="0" w:hanging="0"/>
        <w:jc w:val="left"/>
        <w:rPr>
          <w:sz w:val="22"/>
        </w:rPr>
      </w:pPr>
      <w:r>
        <w:rPr>
          <w:spacing w:val="-2"/>
          <w:sz w:val="22"/>
        </w:rPr>
        <w:t>Размер.</w:t>
      </w:r>
    </w:p>
    <w:p>
      <w:pPr>
        <w:pStyle w:val="Normal"/>
        <w:tabs>
          <w:tab w:val="clear" w:pos="720"/>
          <w:tab w:val="left" w:pos="3629" w:leader="none"/>
        </w:tabs>
        <w:spacing w:before="227" w:after="0"/>
        <w:ind w:left="1718" w:right="0" w:hanging="0"/>
        <w:jc w:val="both"/>
        <w:rPr>
          <w:sz w:val="22"/>
        </w:rPr>
      </w:pPr>
      <w:r>
        <w:rPr>
          <w:spacing w:val="-2"/>
          <w:sz w:val="22"/>
        </w:rPr>
        <w:t>Содержание:</w:t>
      </w:r>
      <w:r>
        <w:rPr>
          <w:sz w:val="22"/>
        </w:rPr>
        <w:tab/>
        <w:t>равномерная</w:t>
      </w:r>
      <w:r>
        <w:rPr>
          <w:spacing w:val="-8"/>
          <w:sz w:val="22"/>
        </w:rPr>
        <w:t xml:space="preserve"> </w:t>
      </w:r>
      <w:r>
        <w:rPr>
          <w:sz w:val="22"/>
        </w:rPr>
        <w:t>пульсация.</w:t>
      </w:r>
      <w:r>
        <w:rPr>
          <w:spacing w:val="-11"/>
          <w:sz w:val="22"/>
        </w:rPr>
        <w:t xml:space="preserve"> </w:t>
      </w:r>
      <w:r>
        <w:rPr>
          <w:sz w:val="22"/>
        </w:rPr>
        <w:t>Сильные</w:t>
      </w:r>
      <w:r>
        <w:rPr>
          <w:spacing w:val="-4"/>
          <w:sz w:val="22"/>
        </w:rPr>
        <w:t xml:space="preserve"> </w:t>
      </w:r>
      <w:r>
        <w:rPr>
          <w:sz w:val="22"/>
        </w:rPr>
        <w:t>и</w:t>
      </w:r>
      <w:r>
        <w:rPr>
          <w:spacing w:val="-9"/>
          <w:sz w:val="22"/>
        </w:rPr>
        <w:t xml:space="preserve"> </w:t>
      </w:r>
      <w:r>
        <w:rPr>
          <w:sz w:val="22"/>
        </w:rPr>
        <w:t>слабые</w:t>
      </w:r>
      <w:r>
        <w:rPr>
          <w:spacing w:val="-7"/>
          <w:sz w:val="22"/>
        </w:rPr>
        <w:t xml:space="preserve"> </w:t>
      </w:r>
      <w:r>
        <w:rPr>
          <w:spacing w:val="-2"/>
          <w:sz w:val="22"/>
        </w:rPr>
        <w:t>доли.</w:t>
      </w:r>
    </w:p>
    <w:p>
      <w:pPr>
        <w:pStyle w:val="Normal"/>
        <w:spacing w:before="234" w:after="0"/>
        <w:ind w:left="818" w:right="0" w:hanging="0"/>
        <w:jc w:val="left"/>
        <w:rPr>
          <w:sz w:val="22"/>
        </w:rPr>
      </w:pPr>
      <w:r>
        <w:rPr>
          <w:sz w:val="22"/>
        </w:rPr>
        <w:t>Размеры</w:t>
      </w:r>
      <w:r>
        <w:rPr>
          <w:spacing w:val="-7"/>
          <w:sz w:val="22"/>
        </w:rPr>
        <w:t xml:space="preserve"> </w:t>
      </w:r>
      <w:r>
        <w:rPr>
          <w:sz w:val="22"/>
        </w:rPr>
        <w:t>2/4,</w:t>
      </w:r>
      <w:r>
        <w:rPr>
          <w:spacing w:val="-2"/>
          <w:sz w:val="22"/>
        </w:rPr>
        <w:t xml:space="preserve"> </w:t>
      </w:r>
      <w:r>
        <w:rPr>
          <w:sz w:val="22"/>
        </w:rPr>
        <w:t>3/4,</w:t>
      </w:r>
      <w:r>
        <w:rPr>
          <w:spacing w:val="-4"/>
          <w:sz w:val="22"/>
        </w:rPr>
        <w:t xml:space="preserve"> 4/4.</w:t>
      </w:r>
    </w:p>
    <w:p>
      <w:pPr>
        <w:pStyle w:val="Normal"/>
        <w:spacing w:before="237"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9" w:after="0"/>
        <w:ind w:left="818" w:right="600" w:firstLine="899"/>
        <w:jc w:val="both"/>
        <w:rPr>
          <w:sz w:val="22"/>
        </w:rPr>
      </w:pPr>
      <w:r>
        <w:rPr>
          <w:sz w:val="22"/>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pPr>
        <w:pStyle w:val="Normal"/>
        <w:spacing w:lineRule="auto" w:line="463" w:before="0" w:after="0"/>
        <w:ind w:left="818" w:right="600" w:firstLine="899"/>
        <w:jc w:val="both"/>
        <w:rPr>
          <w:sz w:val="22"/>
        </w:rPr>
      </w:pPr>
      <w:r>
        <w:rPr>
          <w:sz w:val="22"/>
        </w:rPr>
        <w:t>слушание музыкальных произведений с ярко выраженным музыкальным размером, танцевальные, двигательные импровизации под музыку;</w:t>
      </w:r>
    </w:p>
    <w:p>
      <w:pPr>
        <w:pStyle w:val="Normal"/>
        <w:spacing w:lineRule="auto" w:line="463" w:before="0" w:after="0"/>
        <w:ind w:left="818" w:right="604" w:firstLine="899"/>
        <w:jc w:val="both"/>
        <w:rPr>
          <w:sz w:val="22"/>
        </w:rPr>
      </w:pPr>
      <w:r>
        <w:rPr>
          <w:sz w:val="22"/>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pPr>
        <w:pStyle w:val="Normal"/>
        <w:spacing w:before="6" w:after="0"/>
        <w:ind w:left="2979" w:right="0" w:hanging="0"/>
        <w:jc w:val="both"/>
        <w:rPr>
          <w:sz w:val="22"/>
        </w:rPr>
      </w:pPr>
      <w:r>
        <w:rPr>
          <w:sz w:val="22"/>
        </w:rPr>
        <w:t>Музыкальный</w:t>
      </w:r>
      <w:r>
        <w:rPr>
          <w:spacing w:val="-12"/>
          <w:sz w:val="22"/>
        </w:rPr>
        <w:t xml:space="preserve"> </w:t>
      </w:r>
      <w:r>
        <w:rPr>
          <w:spacing w:val="-2"/>
          <w:sz w:val="22"/>
        </w:rPr>
        <w:t>язык.</w:t>
      </w:r>
    </w:p>
    <w:p>
      <w:pPr>
        <w:pStyle w:val="Normal"/>
        <w:spacing w:lineRule="auto" w:line="463" w:before="222" w:after="0"/>
        <w:ind w:left="818" w:right="0" w:firstLine="899"/>
        <w:jc w:val="left"/>
        <w:rPr>
          <w:sz w:val="22"/>
        </w:rPr>
      </w:pPr>
      <w:r>
        <w:rPr>
          <w:sz w:val="22"/>
        </w:rPr>
        <w:t>Содержание:</w:t>
      </w:r>
      <w:r>
        <w:rPr>
          <w:spacing w:val="40"/>
          <w:sz w:val="22"/>
        </w:rPr>
        <w:t xml:space="preserve"> </w:t>
      </w:r>
      <w:r>
        <w:rPr>
          <w:sz w:val="22"/>
        </w:rPr>
        <w:t>темп,</w:t>
      </w:r>
      <w:r>
        <w:rPr>
          <w:spacing w:val="39"/>
          <w:sz w:val="22"/>
        </w:rPr>
        <w:t xml:space="preserve"> </w:t>
      </w:r>
      <w:r>
        <w:rPr>
          <w:sz w:val="22"/>
        </w:rPr>
        <w:t>тембр.</w:t>
      </w:r>
      <w:r>
        <w:rPr>
          <w:spacing w:val="40"/>
          <w:sz w:val="22"/>
        </w:rPr>
        <w:t xml:space="preserve"> </w:t>
      </w:r>
      <w:r>
        <w:rPr>
          <w:sz w:val="22"/>
        </w:rPr>
        <w:t>Динамика</w:t>
      </w:r>
      <w:r>
        <w:rPr>
          <w:spacing w:val="40"/>
          <w:sz w:val="22"/>
        </w:rPr>
        <w:t xml:space="preserve"> </w:t>
      </w:r>
      <w:r>
        <w:rPr>
          <w:sz w:val="22"/>
        </w:rPr>
        <w:t>(форте,</w:t>
      </w:r>
      <w:r>
        <w:rPr>
          <w:spacing w:val="40"/>
          <w:sz w:val="22"/>
        </w:rPr>
        <w:t xml:space="preserve"> </w:t>
      </w:r>
      <w:r>
        <w:rPr>
          <w:sz w:val="22"/>
        </w:rPr>
        <w:t>пиано,</w:t>
      </w:r>
      <w:r>
        <w:rPr>
          <w:spacing w:val="40"/>
          <w:sz w:val="22"/>
        </w:rPr>
        <w:t xml:space="preserve"> </w:t>
      </w:r>
      <w:r>
        <w:rPr>
          <w:sz w:val="22"/>
        </w:rPr>
        <w:t>крещендо,</w:t>
      </w:r>
      <w:r>
        <w:rPr>
          <w:spacing w:val="40"/>
          <w:sz w:val="22"/>
        </w:rPr>
        <w:t xml:space="preserve"> </w:t>
      </w:r>
      <w:r>
        <w:rPr>
          <w:sz w:val="22"/>
        </w:rPr>
        <w:t>диминуэндо).</w:t>
      </w:r>
      <w:r>
        <w:rPr>
          <w:spacing w:val="40"/>
          <w:sz w:val="22"/>
        </w:rPr>
        <w:t xml:space="preserve"> </w:t>
      </w:r>
      <w:r>
        <w:rPr>
          <w:sz w:val="22"/>
        </w:rPr>
        <w:t>Штрихи (стаккато, легато, акцент).</w:t>
      </w:r>
    </w:p>
    <w:p>
      <w:pPr>
        <w:pStyle w:val="Normal"/>
        <w:spacing w:before="0" w:after="0"/>
        <w:ind w:left="1718" w:right="0" w:hanging="0"/>
        <w:jc w:val="left"/>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tabs>
          <w:tab w:val="clear" w:pos="720"/>
          <w:tab w:val="left" w:pos="3010" w:leader="none"/>
          <w:tab w:val="left" w:pos="3329" w:leader="none"/>
          <w:tab w:val="left" w:pos="4659" w:leader="none"/>
          <w:tab w:val="left" w:pos="6209" w:leader="none"/>
          <w:tab w:val="left" w:pos="7026" w:leader="none"/>
          <w:tab w:val="left" w:pos="8630" w:leader="none"/>
          <w:tab w:val="left" w:pos="9938" w:leader="none"/>
        </w:tabs>
        <w:spacing w:lineRule="auto" w:line="463" w:before="234" w:after="0"/>
        <w:ind w:left="818" w:right="610" w:firstLine="899"/>
        <w:jc w:val="left"/>
        <w:rPr>
          <w:sz w:val="22"/>
        </w:rPr>
      </w:pPr>
      <w:r>
        <w:rPr>
          <w:spacing w:val="-2"/>
          <w:sz w:val="22"/>
        </w:rPr>
        <w:t>знакомство</w:t>
      </w:r>
      <w:r>
        <w:rPr>
          <w:sz w:val="22"/>
        </w:rPr>
        <w:tab/>
      </w:r>
      <w:r>
        <w:rPr>
          <w:spacing w:val="-10"/>
          <w:sz w:val="22"/>
        </w:rPr>
        <w:t>с</w:t>
      </w:r>
      <w:r>
        <w:rPr>
          <w:sz w:val="22"/>
        </w:rPr>
        <w:tab/>
      </w:r>
      <w:r>
        <w:rPr>
          <w:spacing w:val="-2"/>
          <w:sz w:val="22"/>
        </w:rPr>
        <w:t>элементами</w:t>
      </w:r>
      <w:r>
        <w:rPr>
          <w:sz w:val="22"/>
        </w:rPr>
        <w:tab/>
      </w:r>
      <w:r>
        <w:rPr>
          <w:spacing w:val="-2"/>
          <w:sz w:val="22"/>
        </w:rPr>
        <w:t>музыкального</w:t>
      </w:r>
      <w:r>
        <w:rPr>
          <w:sz w:val="22"/>
        </w:rPr>
        <w:tab/>
      </w:r>
      <w:r>
        <w:rPr>
          <w:spacing w:val="-2"/>
          <w:sz w:val="22"/>
        </w:rPr>
        <w:t>языка,</w:t>
      </w:r>
      <w:r>
        <w:rPr>
          <w:sz w:val="22"/>
        </w:rPr>
        <w:tab/>
      </w:r>
      <w:r>
        <w:rPr>
          <w:spacing w:val="-2"/>
          <w:sz w:val="22"/>
        </w:rPr>
        <w:t>специальными</w:t>
      </w:r>
      <w:r>
        <w:rPr>
          <w:sz w:val="22"/>
        </w:rPr>
        <w:tab/>
      </w:r>
      <w:r>
        <w:rPr>
          <w:spacing w:val="-2"/>
          <w:sz w:val="22"/>
        </w:rPr>
        <w:t>терминами,</w:t>
      </w:r>
      <w:r>
        <w:rPr>
          <w:sz w:val="22"/>
        </w:rPr>
        <w:tab/>
      </w:r>
      <w:r>
        <w:rPr>
          <w:spacing w:val="-6"/>
          <w:sz w:val="22"/>
        </w:rPr>
        <w:t xml:space="preserve">их </w:t>
      </w:r>
      <w:r>
        <w:rPr>
          <w:sz w:val="22"/>
        </w:rPr>
        <w:t>обозначением в нотной записи;</w:t>
      </w:r>
    </w:p>
    <w:p>
      <w:pPr>
        <w:pStyle w:val="Normal"/>
        <w:tabs>
          <w:tab w:val="clear" w:pos="720"/>
          <w:tab w:val="left" w:pos="3111" w:leader="none"/>
          <w:tab w:val="left" w:pos="3540" w:leader="none"/>
          <w:tab w:val="left" w:pos="4918" w:leader="none"/>
          <w:tab w:val="left" w:pos="6488" w:leader="none"/>
          <w:tab w:val="left" w:pos="7352" w:leader="none"/>
          <w:tab w:val="left" w:pos="7943" w:leader="none"/>
          <w:tab w:val="left" w:pos="9198" w:leader="none"/>
        </w:tabs>
        <w:spacing w:lineRule="auto" w:line="463" w:before="0" w:after="0"/>
        <w:ind w:left="1718" w:right="608" w:hanging="0"/>
        <w:jc w:val="left"/>
        <w:rPr>
          <w:sz w:val="22"/>
        </w:rPr>
      </w:pPr>
      <w:r>
        <w:rPr>
          <w:sz w:val="22"/>
        </w:rPr>
        <w:t xml:space="preserve">определение изученных элементов на слух при восприятии музыкальных произведений; </w:t>
      </w:r>
      <w:r>
        <w:rPr>
          <w:spacing w:val="-2"/>
          <w:sz w:val="22"/>
        </w:rPr>
        <w:t>наблюдение</w:t>
      </w:r>
      <w:r>
        <w:rPr>
          <w:sz w:val="22"/>
        </w:rPr>
        <w:tab/>
      </w:r>
      <w:r>
        <w:rPr>
          <w:spacing w:val="-6"/>
          <w:sz w:val="22"/>
        </w:rPr>
        <w:t>за</w:t>
      </w:r>
      <w:r>
        <w:rPr>
          <w:sz w:val="22"/>
        </w:rPr>
        <w:tab/>
      </w:r>
      <w:r>
        <w:rPr>
          <w:spacing w:val="-2"/>
          <w:sz w:val="22"/>
        </w:rPr>
        <w:t>изменением</w:t>
      </w:r>
      <w:r>
        <w:rPr>
          <w:sz w:val="22"/>
        </w:rPr>
        <w:tab/>
      </w:r>
      <w:r>
        <w:rPr>
          <w:spacing w:val="-2"/>
          <w:sz w:val="22"/>
        </w:rPr>
        <w:t>музыкального</w:t>
      </w:r>
      <w:r>
        <w:rPr>
          <w:sz w:val="22"/>
        </w:rPr>
        <w:tab/>
      </w:r>
      <w:r>
        <w:rPr>
          <w:spacing w:val="-2"/>
          <w:sz w:val="22"/>
        </w:rPr>
        <w:t>образа</w:t>
      </w:r>
      <w:r>
        <w:rPr>
          <w:sz w:val="22"/>
        </w:rPr>
        <w:tab/>
      </w:r>
      <w:r>
        <w:rPr>
          <w:spacing w:val="-4"/>
          <w:sz w:val="22"/>
        </w:rPr>
        <w:t>при</w:t>
      </w:r>
      <w:r>
        <w:rPr>
          <w:sz w:val="22"/>
        </w:rPr>
        <w:tab/>
      </w:r>
      <w:r>
        <w:rPr>
          <w:spacing w:val="-2"/>
          <w:sz w:val="22"/>
        </w:rPr>
        <w:t>изменении</w:t>
      </w:r>
      <w:r>
        <w:rPr>
          <w:sz w:val="22"/>
        </w:rPr>
        <w:tab/>
      </w:r>
      <w:r>
        <w:rPr>
          <w:spacing w:val="-2"/>
          <w:sz w:val="22"/>
        </w:rPr>
        <w:t>элементов</w:t>
      </w:r>
    </w:p>
    <w:p>
      <w:pPr>
        <w:pStyle w:val="Normal"/>
        <w:spacing w:lineRule="auto" w:line="463" w:before="0" w:after="0"/>
        <w:ind w:left="1718" w:right="0" w:hanging="900"/>
        <w:jc w:val="left"/>
        <w:rPr>
          <w:sz w:val="22"/>
        </w:rPr>
      </w:pPr>
      <w:r>
        <w:rPr>
          <w:sz w:val="22"/>
        </w:rPr>
        <w:t>музыкального языка (как меняется характер музыки при изменении темпа, динамики, штрихов); исполнение</w:t>
      </w:r>
      <w:r>
        <w:rPr>
          <w:spacing w:val="80"/>
          <w:w w:val="150"/>
          <w:sz w:val="22"/>
        </w:rPr>
        <w:t xml:space="preserve"> </w:t>
      </w:r>
      <w:r>
        <w:rPr>
          <w:sz w:val="22"/>
        </w:rPr>
        <w:t>вокальных</w:t>
      </w:r>
      <w:r>
        <w:rPr>
          <w:spacing w:val="80"/>
          <w:w w:val="150"/>
          <w:sz w:val="22"/>
        </w:rPr>
        <w:t xml:space="preserve"> </w:t>
      </w:r>
      <w:r>
        <w:rPr>
          <w:sz w:val="22"/>
        </w:rPr>
        <w:t>и</w:t>
      </w:r>
      <w:r>
        <w:rPr>
          <w:spacing w:val="80"/>
          <w:w w:val="150"/>
          <w:sz w:val="22"/>
        </w:rPr>
        <w:t xml:space="preserve"> </w:t>
      </w:r>
      <w:r>
        <w:rPr>
          <w:sz w:val="22"/>
        </w:rPr>
        <w:t>ритмических</w:t>
      </w:r>
      <w:r>
        <w:rPr>
          <w:spacing w:val="80"/>
          <w:w w:val="150"/>
          <w:sz w:val="22"/>
        </w:rPr>
        <w:t xml:space="preserve"> </w:t>
      </w:r>
      <w:r>
        <w:rPr>
          <w:sz w:val="22"/>
        </w:rPr>
        <w:t>упражнений,</w:t>
      </w:r>
      <w:r>
        <w:rPr>
          <w:spacing w:val="80"/>
          <w:w w:val="150"/>
          <w:sz w:val="22"/>
        </w:rPr>
        <w:t xml:space="preserve"> </w:t>
      </w:r>
      <w:r>
        <w:rPr>
          <w:sz w:val="22"/>
        </w:rPr>
        <w:t>песен</w:t>
      </w:r>
      <w:r>
        <w:rPr>
          <w:spacing w:val="80"/>
          <w:w w:val="150"/>
          <w:sz w:val="22"/>
        </w:rPr>
        <w:t xml:space="preserve"> </w:t>
      </w:r>
      <w:r>
        <w:rPr>
          <w:sz w:val="22"/>
        </w:rPr>
        <w:t>с</w:t>
      </w:r>
      <w:r>
        <w:rPr>
          <w:spacing w:val="80"/>
          <w:w w:val="150"/>
          <w:sz w:val="22"/>
        </w:rPr>
        <w:t xml:space="preserve"> </w:t>
      </w:r>
      <w:r>
        <w:rPr>
          <w:sz w:val="22"/>
        </w:rPr>
        <w:t>ярко</w:t>
      </w:r>
      <w:r>
        <w:rPr>
          <w:spacing w:val="80"/>
          <w:w w:val="150"/>
          <w:sz w:val="22"/>
        </w:rPr>
        <w:t xml:space="preserve"> </w:t>
      </w:r>
      <w:r>
        <w:rPr>
          <w:sz w:val="22"/>
        </w:rPr>
        <w:t>выраженными</w:t>
      </w:r>
    </w:p>
    <w:p>
      <w:pPr>
        <w:pStyle w:val="Normal"/>
        <w:spacing w:before="0" w:after="0"/>
        <w:ind w:left="818" w:right="0" w:hanging="0"/>
        <w:jc w:val="left"/>
        <w:rPr>
          <w:sz w:val="22"/>
        </w:rPr>
      </w:pPr>
      <w:r>
        <w:rPr>
          <w:sz w:val="22"/>
        </w:rPr>
        <w:t>динамическими,</w:t>
      </w:r>
      <w:r>
        <w:rPr>
          <w:spacing w:val="-14"/>
          <w:sz w:val="22"/>
        </w:rPr>
        <w:t xml:space="preserve"> </w:t>
      </w:r>
      <w:r>
        <w:rPr>
          <w:sz w:val="22"/>
        </w:rPr>
        <w:t>темповыми,</w:t>
      </w:r>
      <w:r>
        <w:rPr>
          <w:spacing w:val="-11"/>
          <w:sz w:val="22"/>
        </w:rPr>
        <w:t xml:space="preserve"> </w:t>
      </w:r>
      <w:r>
        <w:rPr>
          <w:sz w:val="22"/>
        </w:rPr>
        <w:t>штриховыми</w:t>
      </w:r>
      <w:r>
        <w:rPr>
          <w:spacing w:val="-13"/>
          <w:sz w:val="22"/>
        </w:rPr>
        <w:t xml:space="preserve"> </w:t>
      </w:r>
      <w:r>
        <w:rPr>
          <w:spacing w:val="-2"/>
          <w:sz w:val="22"/>
        </w:rPr>
        <w:t>красками;</w:t>
      </w:r>
    </w:p>
    <w:p>
      <w:pPr>
        <w:pStyle w:val="Normal"/>
        <w:spacing w:lineRule="auto" w:line="463" w:before="231" w:after="0"/>
        <w:ind w:left="818" w:right="600" w:firstLine="899"/>
        <w:jc w:val="both"/>
        <w:rPr>
          <w:sz w:val="22"/>
        </w:rPr>
      </w:pPr>
      <w:r>
        <w:rPr>
          <w:sz w:val="22"/>
        </w:rPr>
        <w:t>использование элементов музыкального языка для создания определённого образа, настроения в вокальных и инструментальных импровизациях;</w:t>
      </w:r>
    </w:p>
    <w:p>
      <w:pPr>
        <w:pStyle w:val="Normal"/>
        <w:spacing w:lineRule="auto" w:line="463" w:before="3" w:after="0"/>
        <w:ind w:left="818" w:right="600" w:firstLine="899"/>
        <w:jc w:val="both"/>
        <w:rPr>
          <w:sz w:val="22"/>
        </w:rPr>
      </w:pPr>
      <w:r>
        <w:rPr>
          <w:sz w:val="22"/>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pPr>
        <w:sectPr>
          <w:type w:val="nextPage"/>
          <w:pgSz w:w="11906" w:h="16838"/>
          <w:pgMar w:left="1133" w:right="0" w:gutter="0" w:header="0" w:top="1180" w:footer="0" w:bottom="280"/>
          <w:pgNumType w:fmt="decimal"/>
          <w:formProt w:val="false"/>
          <w:textDirection w:val="lrTb"/>
          <w:docGrid w:type="default" w:linePitch="100" w:charSpace="4096"/>
        </w:sectPr>
        <w:pStyle w:val="Normal"/>
        <w:spacing w:before="8" w:after="0"/>
        <w:ind w:left="2979" w:right="0" w:hanging="0"/>
        <w:jc w:val="both"/>
        <w:rPr>
          <w:sz w:val="22"/>
        </w:rPr>
      </w:pPr>
      <w:r>
        <w:rPr>
          <w:sz w:val="22"/>
        </w:rPr>
        <w:t>Высота</w:t>
      </w:r>
      <w:r>
        <w:rPr>
          <w:spacing w:val="-4"/>
          <w:sz w:val="22"/>
        </w:rPr>
        <w:t xml:space="preserve"> </w:t>
      </w:r>
      <w:r>
        <w:rPr>
          <w:spacing w:val="-2"/>
          <w:sz w:val="22"/>
        </w:rPr>
        <w:t>звуков.</w:t>
      </w:r>
    </w:p>
    <w:p>
      <w:pPr>
        <w:pStyle w:val="Normal"/>
        <w:spacing w:before="76" w:after="0"/>
        <w:ind w:left="1718" w:right="0" w:hanging="0"/>
        <w:jc w:val="both"/>
        <w:rPr>
          <w:sz w:val="22"/>
        </w:rPr>
      </w:pPr>
      <w:r>
        <w:rPr>
          <w:sz w:val="22"/>
        </w:rPr>
        <w:t>Содержание:</w:t>
      </w:r>
      <w:r>
        <w:rPr>
          <w:spacing w:val="32"/>
          <w:sz w:val="22"/>
        </w:rPr>
        <w:t xml:space="preserve"> </w:t>
      </w:r>
      <w:r>
        <w:rPr>
          <w:sz w:val="22"/>
        </w:rPr>
        <w:t>регистры.</w:t>
      </w:r>
      <w:r>
        <w:rPr>
          <w:spacing w:val="26"/>
          <w:sz w:val="22"/>
        </w:rPr>
        <w:t xml:space="preserve"> </w:t>
      </w:r>
      <w:r>
        <w:rPr>
          <w:sz w:val="22"/>
        </w:rPr>
        <w:t>Ноты</w:t>
      </w:r>
      <w:r>
        <w:rPr>
          <w:spacing w:val="31"/>
          <w:sz w:val="22"/>
        </w:rPr>
        <w:t xml:space="preserve"> </w:t>
      </w:r>
      <w:r>
        <w:rPr>
          <w:sz w:val="22"/>
        </w:rPr>
        <w:t>певческого</w:t>
      </w:r>
      <w:r>
        <w:rPr>
          <w:spacing w:val="32"/>
          <w:sz w:val="22"/>
        </w:rPr>
        <w:t xml:space="preserve"> </w:t>
      </w:r>
      <w:r>
        <w:rPr>
          <w:sz w:val="22"/>
        </w:rPr>
        <w:t>диапазона.</w:t>
      </w:r>
      <w:r>
        <w:rPr>
          <w:spacing w:val="31"/>
          <w:sz w:val="22"/>
        </w:rPr>
        <w:t xml:space="preserve"> </w:t>
      </w:r>
      <w:r>
        <w:rPr>
          <w:sz w:val="22"/>
        </w:rPr>
        <w:t>Расположение</w:t>
      </w:r>
      <w:r>
        <w:rPr>
          <w:spacing w:val="31"/>
          <w:sz w:val="22"/>
        </w:rPr>
        <w:t xml:space="preserve"> </w:t>
      </w:r>
      <w:r>
        <w:rPr>
          <w:sz w:val="22"/>
        </w:rPr>
        <w:t>нот</w:t>
      </w:r>
      <w:r>
        <w:rPr>
          <w:spacing w:val="28"/>
          <w:sz w:val="22"/>
        </w:rPr>
        <w:t xml:space="preserve"> </w:t>
      </w:r>
      <w:r>
        <w:rPr>
          <w:sz w:val="22"/>
        </w:rPr>
        <w:t>на</w:t>
      </w:r>
      <w:r>
        <w:rPr>
          <w:spacing w:val="31"/>
          <w:sz w:val="22"/>
        </w:rPr>
        <w:t xml:space="preserve"> </w:t>
      </w:r>
      <w:r>
        <w:rPr>
          <w:spacing w:val="-2"/>
          <w:sz w:val="22"/>
        </w:rPr>
        <w:t>клавиатуре.</w:t>
      </w:r>
    </w:p>
    <w:p>
      <w:pPr>
        <w:pStyle w:val="Normal"/>
        <w:spacing w:lineRule="auto" w:line="463" w:before="239" w:after="0"/>
        <w:ind w:left="1718" w:right="5799" w:hanging="900"/>
        <w:jc w:val="both"/>
        <w:rPr>
          <w:sz w:val="22"/>
        </w:rPr>
      </w:pPr>
      <w:r>
        <w:rPr>
          <w:sz w:val="22"/>
        </w:rPr>
        <w:t>Знаки альтерации (диезы, бемоли, бекары). Виды</w:t>
      </w:r>
      <w:r>
        <w:rPr>
          <w:spacing w:val="-10"/>
          <w:sz w:val="22"/>
        </w:rPr>
        <w:t xml:space="preserve"> </w:t>
      </w:r>
      <w:r>
        <w:rPr>
          <w:sz w:val="22"/>
        </w:rPr>
        <w:t>деятельности</w:t>
      </w:r>
      <w:r>
        <w:rPr>
          <w:spacing w:val="-11"/>
          <w:sz w:val="22"/>
        </w:rPr>
        <w:t xml:space="preserve"> </w:t>
      </w:r>
      <w:r>
        <w:rPr>
          <w:sz w:val="22"/>
        </w:rPr>
        <w:t>обучающихся:</w:t>
      </w:r>
    </w:p>
    <w:p>
      <w:pPr>
        <w:pStyle w:val="Normal"/>
        <w:spacing w:before="0" w:after="0"/>
        <w:ind w:left="1718" w:right="0" w:hanging="0"/>
        <w:jc w:val="both"/>
        <w:rPr>
          <w:sz w:val="22"/>
        </w:rPr>
      </w:pPr>
      <w:r>
        <w:rPr>
          <w:sz w:val="22"/>
        </w:rPr>
        <w:t>освоение</w:t>
      </w:r>
      <w:r>
        <w:rPr>
          <w:spacing w:val="-14"/>
          <w:sz w:val="22"/>
        </w:rPr>
        <w:t xml:space="preserve"> </w:t>
      </w:r>
      <w:r>
        <w:rPr>
          <w:sz w:val="22"/>
        </w:rPr>
        <w:t>понятий</w:t>
      </w:r>
      <w:r>
        <w:rPr>
          <w:spacing w:val="-13"/>
          <w:sz w:val="22"/>
        </w:rPr>
        <w:t xml:space="preserve"> </w:t>
      </w:r>
      <w:r>
        <w:rPr>
          <w:sz w:val="22"/>
        </w:rPr>
        <w:t>«выше-</w:t>
      </w:r>
      <w:r>
        <w:rPr>
          <w:spacing w:val="-2"/>
          <w:sz w:val="22"/>
        </w:rPr>
        <w:t>ниже»;</w:t>
      </w:r>
    </w:p>
    <w:p>
      <w:pPr>
        <w:pStyle w:val="Normal"/>
        <w:spacing w:lineRule="auto" w:line="463" w:before="232" w:after="0"/>
        <w:ind w:left="818" w:right="602" w:firstLine="899"/>
        <w:jc w:val="both"/>
        <w:rPr>
          <w:sz w:val="22"/>
        </w:rPr>
      </w:pPr>
      <w:r>
        <w:rPr>
          <w:sz w:val="22"/>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w:t>
      </w:r>
      <w:r>
        <w:rPr>
          <w:spacing w:val="-2"/>
          <w:sz w:val="22"/>
        </w:rPr>
        <w:t>альтерации;</w:t>
      </w:r>
    </w:p>
    <w:p>
      <w:pPr>
        <w:pStyle w:val="Normal"/>
        <w:spacing w:lineRule="auto" w:line="463" w:before="0" w:after="0"/>
        <w:ind w:left="818" w:right="601" w:firstLine="899"/>
        <w:jc w:val="both"/>
        <w:rPr>
          <w:sz w:val="22"/>
        </w:rPr>
      </w:pPr>
      <w:r>
        <w:rPr>
          <w:sz w:val="22"/>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pPr>
        <w:pStyle w:val="Normal"/>
        <w:spacing w:before="8" w:after="0"/>
        <w:ind w:left="2972" w:right="0" w:hanging="0"/>
        <w:jc w:val="left"/>
        <w:rPr>
          <w:sz w:val="22"/>
        </w:rPr>
      </w:pPr>
      <w:r>
        <w:rPr>
          <w:spacing w:val="-2"/>
          <w:sz w:val="22"/>
        </w:rPr>
        <w:t>Мелодия.</w:t>
      </w:r>
    </w:p>
    <w:p>
      <w:pPr>
        <w:pStyle w:val="Normal"/>
        <w:spacing w:lineRule="auto" w:line="463" w:before="222" w:after="0"/>
        <w:ind w:left="818" w:right="600" w:firstLine="899"/>
        <w:jc w:val="both"/>
        <w:rPr>
          <w:sz w:val="22"/>
        </w:rPr>
      </w:pPr>
      <w:r>
        <w:rPr>
          <w:sz w:val="22"/>
        </w:rPr>
        <w:t>Содержание: мотив, музыкальная фраза. Поступенное, плавное движение мелодии, скачки. Мелодический рисунок.</w:t>
      </w:r>
    </w:p>
    <w:p>
      <w:pPr>
        <w:pStyle w:val="Normal"/>
        <w:spacing w:before="1" w:after="0"/>
        <w:ind w:left="1718" w:right="0" w:hanging="0"/>
        <w:jc w:val="both"/>
        <w:rPr>
          <w:sz w:val="22"/>
        </w:rPr>
      </w:pPr>
      <w:r>
        <w:rPr>
          <w:sz w:val="22"/>
        </w:rPr>
        <w:t>Виды</w:t>
      </w:r>
      <w:r>
        <w:rPr>
          <w:spacing w:val="-5"/>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6" w:after="0"/>
        <w:ind w:left="818" w:right="609" w:firstLine="899"/>
        <w:jc w:val="both"/>
        <w:rPr>
          <w:sz w:val="22"/>
        </w:rPr>
      </w:pPr>
      <w:r>
        <w:rPr>
          <w:sz w:val="22"/>
        </w:rPr>
        <w:t>определение на слух, прослеживание по нотной записи мелодических рисунков с поступенным, плавным движением, скачками, остановками;</w:t>
      </w:r>
    </w:p>
    <w:p>
      <w:pPr>
        <w:pStyle w:val="Normal"/>
        <w:spacing w:lineRule="auto" w:line="463" w:before="0" w:after="0"/>
        <w:ind w:left="818" w:right="603" w:firstLine="899"/>
        <w:jc w:val="both"/>
        <w:rPr>
          <w:sz w:val="22"/>
        </w:rPr>
      </w:pPr>
      <w:r>
        <w:rPr>
          <w:sz w:val="22"/>
        </w:rPr>
        <w:t>исполнение, импровизация (вокальная или на звуковысотных музыкальных инструментах) различных мелодических рисунков;</w:t>
      </w:r>
    </w:p>
    <w:p>
      <w:pPr>
        <w:pStyle w:val="Normal"/>
        <w:spacing w:lineRule="auto" w:line="463" w:before="0" w:after="0"/>
        <w:ind w:left="818" w:right="601" w:firstLine="899"/>
        <w:jc w:val="both"/>
        <w:rPr>
          <w:sz w:val="22"/>
        </w:rPr>
      </w:pPr>
      <w:r>
        <w:rPr>
          <w:sz w:val="22"/>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pPr>
        <w:pStyle w:val="Normal"/>
        <w:spacing w:before="8" w:after="0"/>
        <w:ind w:left="3111" w:right="0" w:hanging="0"/>
        <w:jc w:val="left"/>
        <w:rPr>
          <w:sz w:val="22"/>
        </w:rPr>
      </w:pPr>
      <w:r>
        <w:rPr>
          <w:spacing w:val="-2"/>
          <w:sz w:val="22"/>
        </w:rPr>
        <w:t>Сопровождение.</w:t>
      </w:r>
    </w:p>
    <w:p>
      <w:pPr>
        <w:pStyle w:val="Normal"/>
        <w:spacing w:lineRule="auto" w:line="463" w:before="220" w:after="0"/>
        <w:ind w:left="1718" w:right="0" w:hanging="0"/>
        <w:jc w:val="left"/>
        <w:rPr>
          <w:sz w:val="22"/>
        </w:rPr>
      </w:pPr>
      <w:r>
        <w:rPr>
          <w:sz w:val="22"/>
        </w:rPr>
        <w:t>Содержание:</w:t>
      </w:r>
      <w:r>
        <w:rPr>
          <w:spacing w:val="35"/>
          <w:sz w:val="22"/>
        </w:rPr>
        <w:t xml:space="preserve"> </w:t>
      </w:r>
      <w:r>
        <w:rPr>
          <w:sz w:val="22"/>
        </w:rPr>
        <w:t>аккомпанемент.</w:t>
      </w:r>
      <w:r>
        <w:rPr>
          <w:spacing w:val="31"/>
          <w:sz w:val="22"/>
        </w:rPr>
        <w:t xml:space="preserve"> </w:t>
      </w:r>
      <w:r>
        <w:rPr>
          <w:sz w:val="22"/>
        </w:rPr>
        <w:t>Остинато.</w:t>
      </w:r>
      <w:r>
        <w:rPr>
          <w:spacing w:val="31"/>
          <w:sz w:val="22"/>
        </w:rPr>
        <w:t xml:space="preserve"> </w:t>
      </w:r>
      <w:r>
        <w:rPr>
          <w:sz w:val="22"/>
        </w:rPr>
        <w:t>Вступление,</w:t>
      </w:r>
      <w:r>
        <w:rPr>
          <w:spacing w:val="34"/>
          <w:sz w:val="22"/>
        </w:rPr>
        <w:t xml:space="preserve"> </w:t>
      </w:r>
      <w:r>
        <w:rPr>
          <w:sz w:val="22"/>
        </w:rPr>
        <w:t>заключение,</w:t>
      </w:r>
      <w:r>
        <w:rPr>
          <w:spacing w:val="32"/>
          <w:sz w:val="22"/>
        </w:rPr>
        <w:t xml:space="preserve"> </w:t>
      </w:r>
      <w:r>
        <w:rPr>
          <w:sz w:val="22"/>
        </w:rPr>
        <w:t>проигрыш.</w:t>
      </w:r>
      <w:r>
        <w:rPr>
          <w:spacing w:val="32"/>
          <w:sz w:val="22"/>
        </w:rPr>
        <w:t xml:space="preserve"> </w:t>
      </w:r>
      <w:r>
        <w:rPr>
          <w:sz w:val="22"/>
        </w:rPr>
        <w:t>Виды деятельности обучающихся:</w:t>
      </w:r>
    </w:p>
    <w:p>
      <w:pPr>
        <w:pStyle w:val="Normal"/>
        <w:tabs>
          <w:tab w:val="clear" w:pos="720"/>
          <w:tab w:val="left" w:pos="3132" w:leader="none"/>
          <w:tab w:val="left" w:pos="3569" w:leader="none"/>
          <w:tab w:val="left" w:pos="4277" w:leader="none"/>
          <w:tab w:val="left" w:pos="5950" w:leader="none"/>
          <w:tab w:val="left" w:pos="6399" w:leader="none"/>
          <w:tab w:val="left" w:pos="7292" w:leader="none"/>
          <w:tab w:val="left" w:pos="8152" w:leader="none"/>
          <w:tab w:val="left" w:pos="9206" w:leader="none"/>
          <w:tab w:val="left" w:pos="10046" w:leader="none"/>
        </w:tabs>
        <w:spacing w:lineRule="auto" w:line="463" w:before="3" w:after="0"/>
        <w:ind w:left="818" w:right="611" w:firstLine="899"/>
        <w:jc w:val="left"/>
        <w:rPr>
          <w:sz w:val="22"/>
        </w:rPr>
      </w:pPr>
      <w:r>
        <w:rPr>
          <w:spacing w:val="-2"/>
          <w:sz w:val="22"/>
        </w:rPr>
        <w:t>определение</w:t>
      </w:r>
      <w:r>
        <w:rPr>
          <w:sz w:val="22"/>
        </w:rPr>
        <w:tab/>
      </w:r>
      <w:r>
        <w:rPr>
          <w:spacing w:val="-6"/>
          <w:sz w:val="22"/>
        </w:rPr>
        <w:t>на</w:t>
      </w:r>
      <w:r>
        <w:rPr>
          <w:sz w:val="22"/>
        </w:rPr>
        <w:tab/>
      </w:r>
      <w:r>
        <w:rPr>
          <w:spacing w:val="-4"/>
          <w:sz w:val="22"/>
        </w:rPr>
        <w:t>слух,</w:t>
      </w:r>
      <w:r>
        <w:rPr>
          <w:sz w:val="22"/>
        </w:rPr>
        <w:tab/>
      </w:r>
      <w:r>
        <w:rPr>
          <w:spacing w:val="-2"/>
          <w:sz w:val="22"/>
        </w:rPr>
        <w:t>прослеживание</w:t>
      </w:r>
      <w:r>
        <w:rPr>
          <w:sz w:val="22"/>
        </w:rPr>
        <w:tab/>
      </w:r>
      <w:r>
        <w:rPr>
          <w:spacing w:val="-6"/>
          <w:sz w:val="22"/>
        </w:rPr>
        <w:t>по</w:t>
      </w:r>
      <w:r>
        <w:rPr>
          <w:sz w:val="22"/>
        </w:rPr>
        <w:tab/>
      </w:r>
      <w:r>
        <w:rPr>
          <w:spacing w:val="-2"/>
          <w:sz w:val="22"/>
        </w:rPr>
        <w:t>нотной</w:t>
      </w:r>
      <w:r>
        <w:rPr>
          <w:sz w:val="22"/>
        </w:rPr>
        <w:tab/>
      </w:r>
      <w:r>
        <w:rPr>
          <w:spacing w:val="-2"/>
          <w:sz w:val="22"/>
        </w:rPr>
        <w:t>записи</w:t>
      </w:r>
      <w:r>
        <w:rPr>
          <w:sz w:val="22"/>
        </w:rPr>
        <w:tab/>
      </w:r>
      <w:r>
        <w:rPr>
          <w:spacing w:val="-2"/>
          <w:sz w:val="22"/>
        </w:rPr>
        <w:t>главного</w:t>
      </w:r>
      <w:r>
        <w:rPr>
          <w:sz w:val="22"/>
        </w:rPr>
        <w:tab/>
      </w:r>
      <w:r>
        <w:rPr>
          <w:spacing w:val="-2"/>
          <w:sz w:val="22"/>
        </w:rPr>
        <w:t>голоса</w:t>
      </w:r>
      <w:r>
        <w:rPr>
          <w:sz w:val="22"/>
        </w:rPr>
        <w:tab/>
      </w:r>
      <w:r>
        <w:rPr>
          <w:spacing w:val="-10"/>
          <w:sz w:val="22"/>
        </w:rPr>
        <w:t xml:space="preserve">и </w:t>
      </w:r>
      <w:r>
        <w:rPr>
          <w:spacing w:val="-2"/>
          <w:sz w:val="22"/>
        </w:rPr>
        <w:t>сопровождения;</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auto" w:line="463" w:before="0" w:after="0"/>
        <w:ind w:left="818" w:right="635" w:firstLine="899"/>
        <w:jc w:val="left"/>
        <w:rPr>
          <w:sz w:val="22"/>
        </w:rPr>
      </w:pPr>
      <w:r>
        <w:rPr>
          <w:sz w:val="22"/>
        </w:rPr>
        <w:t>различение, характеристика мелодических и ритмических особенностей главного голоса и сопровождения;</w:t>
      </w:r>
    </w:p>
    <w:p>
      <w:pPr>
        <w:pStyle w:val="Normal"/>
        <w:spacing w:lineRule="auto" w:line="468" w:before="76" w:after="0"/>
        <w:ind w:left="818" w:right="0" w:firstLine="899"/>
        <w:jc w:val="left"/>
        <w:rPr>
          <w:sz w:val="22"/>
        </w:rPr>
      </w:pPr>
      <w:r>
        <w:rPr>
          <w:sz w:val="22"/>
        </w:rPr>
        <w:t>показ</w:t>
      </w:r>
      <w:r>
        <w:rPr>
          <w:spacing w:val="-3"/>
          <w:sz w:val="22"/>
        </w:rPr>
        <w:t xml:space="preserve"> </w:t>
      </w:r>
      <w:r>
        <w:rPr>
          <w:sz w:val="22"/>
        </w:rPr>
        <w:t>рукой</w:t>
      </w:r>
      <w:r>
        <w:rPr>
          <w:spacing w:val="-3"/>
          <w:sz w:val="22"/>
        </w:rPr>
        <w:t xml:space="preserve"> </w:t>
      </w:r>
      <w:r>
        <w:rPr>
          <w:sz w:val="22"/>
        </w:rPr>
        <w:t>линии</w:t>
      </w:r>
      <w:r>
        <w:rPr>
          <w:spacing w:val="-3"/>
          <w:sz w:val="22"/>
        </w:rPr>
        <w:t xml:space="preserve"> </w:t>
      </w:r>
      <w:r>
        <w:rPr>
          <w:sz w:val="22"/>
        </w:rPr>
        <w:t>движения</w:t>
      </w:r>
      <w:r>
        <w:rPr>
          <w:spacing w:val="-4"/>
          <w:sz w:val="22"/>
        </w:rPr>
        <w:t xml:space="preserve"> </w:t>
      </w:r>
      <w:r>
        <w:rPr>
          <w:sz w:val="22"/>
        </w:rPr>
        <w:t>главного</w:t>
      </w:r>
      <w:r>
        <w:rPr>
          <w:spacing w:val="-6"/>
          <w:sz w:val="22"/>
        </w:rPr>
        <w:t xml:space="preserve"> </w:t>
      </w:r>
      <w:r>
        <w:rPr>
          <w:sz w:val="22"/>
        </w:rPr>
        <w:t>голоса</w:t>
      </w:r>
      <w:r>
        <w:rPr>
          <w:spacing w:val="-3"/>
          <w:sz w:val="22"/>
        </w:rPr>
        <w:t xml:space="preserve"> </w:t>
      </w:r>
      <w:r>
        <w:rPr>
          <w:sz w:val="22"/>
        </w:rPr>
        <w:t>и</w:t>
      </w:r>
      <w:r>
        <w:rPr>
          <w:spacing w:val="-3"/>
          <w:sz w:val="22"/>
        </w:rPr>
        <w:t xml:space="preserve"> </w:t>
      </w:r>
      <w:r>
        <w:rPr>
          <w:sz w:val="22"/>
        </w:rPr>
        <w:t>аккомпанемента;</w:t>
      </w:r>
      <w:r>
        <w:rPr>
          <w:spacing w:val="-2"/>
          <w:sz w:val="22"/>
        </w:rPr>
        <w:t xml:space="preserve"> </w:t>
      </w:r>
      <w:r>
        <w:rPr>
          <w:sz w:val="22"/>
        </w:rPr>
        <w:t>различение</w:t>
      </w:r>
      <w:r>
        <w:rPr>
          <w:spacing w:val="-5"/>
          <w:sz w:val="22"/>
        </w:rPr>
        <w:t xml:space="preserve"> </w:t>
      </w:r>
      <w:r>
        <w:rPr>
          <w:sz w:val="22"/>
        </w:rPr>
        <w:t>простейших элементов музыкальной формы: вступление, заключение, проигрыш;</w:t>
      </w:r>
    </w:p>
    <w:p>
      <w:pPr>
        <w:pStyle w:val="Normal"/>
        <w:spacing w:lineRule="exact" w:line="253" w:before="0" w:after="0"/>
        <w:ind w:left="1718" w:right="0" w:hanging="0"/>
        <w:jc w:val="left"/>
        <w:rPr>
          <w:sz w:val="22"/>
        </w:rPr>
      </w:pPr>
      <w:r>
        <w:rPr>
          <w:sz w:val="22"/>
        </w:rPr>
        <w:t>составление</w:t>
      </w:r>
      <w:r>
        <w:rPr>
          <w:spacing w:val="-11"/>
          <w:sz w:val="22"/>
        </w:rPr>
        <w:t xml:space="preserve"> </w:t>
      </w:r>
      <w:r>
        <w:rPr>
          <w:sz w:val="22"/>
        </w:rPr>
        <w:t>наглядной</w:t>
      </w:r>
      <w:r>
        <w:rPr>
          <w:spacing w:val="-11"/>
          <w:sz w:val="22"/>
        </w:rPr>
        <w:t xml:space="preserve"> </w:t>
      </w:r>
      <w:r>
        <w:rPr>
          <w:sz w:val="22"/>
        </w:rPr>
        <w:t>графической</w:t>
      </w:r>
      <w:r>
        <w:rPr>
          <w:spacing w:val="-11"/>
          <w:sz w:val="22"/>
        </w:rPr>
        <w:t xml:space="preserve"> </w:t>
      </w:r>
      <w:r>
        <w:rPr>
          <w:spacing w:val="-2"/>
          <w:sz w:val="22"/>
        </w:rPr>
        <w:t>схемы;</w:t>
      </w:r>
    </w:p>
    <w:p>
      <w:pPr>
        <w:pStyle w:val="Normal"/>
        <w:spacing w:lineRule="auto" w:line="300" w:before="235" w:after="0"/>
        <w:ind w:left="818" w:right="1470" w:firstLine="899"/>
        <w:jc w:val="left"/>
        <w:rPr>
          <w:sz w:val="22"/>
        </w:rPr>
      </w:pPr>
      <w:r>
        <w:rPr>
          <w:sz w:val="22"/>
        </w:rPr>
        <w:t>импровизация</w:t>
      </w:r>
      <w:r>
        <w:rPr>
          <w:spacing w:val="-6"/>
          <w:sz w:val="22"/>
        </w:rPr>
        <w:t xml:space="preserve"> </w:t>
      </w:r>
      <w:r>
        <w:rPr>
          <w:sz w:val="22"/>
        </w:rPr>
        <w:t>ритмического</w:t>
      </w:r>
      <w:r>
        <w:rPr>
          <w:spacing w:val="-5"/>
          <w:sz w:val="22"/>
        </w:rPr>
        <w:t xml:space="preserve"> </w:t>
      </w:r>
      <w:r>
        <w:rPr>
          <w:sz w:val="22"/>
        </w:rPr>
        <w:t>аккомпанемента</w:t>
      </w:r>
      <w:r>
        <w:rPr>
          <w:spacing w:val="-7"/>
          <w:sz w:val="22"/>
        </w:rPr>
        <w:t xml:space="preserve"> </w:t>
      </w:r>
      <w:r>
        <w:rPr>
          <w:sz w:val="22"/>
        </w:rPr>
        <w:t>к</w:t>
      </w:r>
      <w:r>
        <w:rPr>
          <w:spacing w:val="-5"/>
          <w:sz w:val="22"/>
        </w:rPr>
        <w:t xml:space="preserve"> </w:t>
      </w:r>
      <w:r>
        <w:rPr>
          <w:sz w:val="22"/>
        </w:rPr>
        <w:t>знакомой</w:t>
      </w:r>
      <w:r>
        <w:rPr>
          <w:spacing w:val="-6"/>
          <w:sz w:val="22"/>
        </w:rPr>
        <w:t xml:space="preserve"> </w:t>
      </w:r>
      <w:r>
        <w:rPr>
          <w:sz w:val="22"/>
        </w:rPr>
        <w:t>песне</w:t>
      </w:r>
      <w:r>
        <w:rPr>
          <w:spacing w:val="-5"/>
          <w:sz w:val="22"/>
        </w:rPr>
        <w:t xml:space="preserve"> </w:t>
      </w:r>
      <w:r>
        <w:rPr>
          <w:sz w:val="22"/>
        </w:rPr>
        <w:t>(звучащими жестами или на ударных инструментах);</w:t>
      </w:r>
    </w:p>
    <w:p>
      <w:pPr>
        <w:pStyle w:val="Normal"/>
        <w:spacing w:lineRule="auto" w:line="463" w:before="135" w:after="0"/>
        <w:ind w:left="818" w:right="547" w:firstLine="899"/>
        <w:jc w:val="left"/>
        <w:rPr>
          <w:sz w:val="22"/>
        </w:rPr>
      </w:pPr>
      <w:r>
        <w:rPr>
          <w:sz w:val="22"/>
        </w:rPr>
        <w:t>вариативно:</w:t>
      </w:r>
      <w:r>
        <w:rPr>
          <w:spacing w:val="-3"/>
          <w:sz w:val="22"/>
        </w:rPr>
        <w:t xml:space="preserve"> </w:t>
      </w:r>
      <w:r>
        <w:rPr>
          <w:sz w:val="22"/>
        </w:rPr>
        <w:t>исполнение</w:t>
      </w:r>
      <w:r>
        <w:rPr>
          <w:spacing w:val="-5"/>
          <w:sz w:val="22"/>
        </w:rPr>
        <w:t xml:space="preserve"> </w:t>
      </w:r>
      <w:r>
        <w:rPr>
          <w:sz w:val="22"/>
        </w:rPr>
        <w:t>простейшего</w:t>
      </w:r>
      <w:r>
        <w:rPr>
          <w:spacing w:val="-3"/>
          <w:sz w:val="22"/>
        </w:rPr>
        <w:t xml:space="preserve"> </w:t>
      </w:r>
      <w:r>
        <w:rPr>
          <w:sz w:val="22"/>
        </w:rPr>
        <w:t>сопровождения</w:t>
      </w:r>
      <w:r>
        <w:rPr>
          <w:spacing w:val="-4"/>
          <w:sz w:val="22"/>
        </w:rPr>
        <w:t xml:space="preserve"> </w:t>
      </w:r>
      <w:r>
        <w:rPr>
          <w:sz w:val="22"/>
        </w:rPr>
        <w:t>к</w:t>
      </w:r>
      <w:r>
        <w:rPr>
          <w:spacing w:val="-3"/>
          <w:sz w:val="22"/>
        </w:rPr>
        <w:t xml:space="preserve"> </w:t>
      </w:r>
      <w:r>
        <w:rPr>
          <w:sz w:val="22"/>
        </w:rPr>
        <w:t>знакомой</w:t>
      </w:r>
      <w:r>
        <w:rPr>
          <w:spacing w:val="-3"/>
          <w:sz w:val="22"/>
        </w:rPr>
        <w:t xml:space="preserve"> </w:t>
      </w:r>
      <w:r>
        <w:rPr>
          <w:sz w:val="22"/>
        </w:rPr>
        <w:t>мелодии</w:t>
      </w:r>
      <w:r>
        <w:rPr>
          <w:spacing w:val="-6"/>
          <w:sz w:val="22"/>
        </w:rPr>
        <w:t xml:space="preserve"> </w:t>
      </w:r>
      <w:r>
        <w:rPr>
          <w:sz w:val="22"/>
        </w:rPr>
        <w:t>на</w:t>
      </w:r>
      <w:r>
        <w:rPr>
          <w:spacing w:val="-3"/>
          <w:sz w:val="22"/>
        </w:rPr>
        <w:t xml:space="preserve"> </w:t>
      </w:r>
      <w:r>
        <w:rPr>
          <w:sz w:val="22"/>
        </w:rPr>
        <w:t>клавишных или духовых инструментах.</w:t>
      </w:r>
    </w:p>
    <w:p>
      <w:pPr>
        <w:pStyle w:val="Normal"/>
        <w:spacing w:before="10" w:after="0"/>
        <w:ind w:left="3123" w:right="0" w:hanging="0"/>
        <w:jc w:val="left"/>
        <w:rPr>
          <w:sz w:val="22"/>
        </w:rPr>
      </w:pPr>
      <w:r>
        <w:rPr>
          <w:spacing w:val="-2"/>
          <w:sz w:val="22"/>
        </w:rPr>
        <w:t>Песня.</w:t>
      </w:r>
    </w:p>
    <w:p>
      <w:pPr>
        <w:pStyle w:val="Normal"/>
        <w:spacing w:before="223" w:after="0"/>
        <w:ind w:left="1718" w:right="0" w:hanging="0"/>
        <w:jc w:val="left"/>
        <w:rPr>
          <w:sz w:val="22"/>
        </w:rPr>
      </w:pPr>
      <w:r>
        <w:rPr>
          <w:sz w:val="22"/>
        </w:rPr>
        <w:t>Содержание:</w:t>
      </w:r>
      <w:r>
        <w:rPr>
          <w:spacing w:val="-8"/>
          <w:sz w:val="22"/>
        </w:rPr>
        <w:t xml:space="preserve"> </w:t>
      </w:r>
      <w:r>
        <w:rPr>
          <w:sz w:val="22"/>
        </w:rPr>
        <w:t>куплетная</w:t>
      </w:r>
      <w:r>
        <w:rPr>
          <w:spacing w:val="-9"/>
          <w:sz w:val="22"/>
        </w:rPr>
        <w:t xml:space="preserve"> </w:t>
      </w:r>
      <w:r>
        <w:rPr>
          <w:sz w:val="22"/>
        </w:rPr>
        <w:t>форма.</w:t>
      </w:r>
      <w:r>
        <w:rPr>
          <w:spacing w:val="-8"/>
          <w:sz w:val="22"/>
        </w:rPr>
        <w:t xml:space="preserve"> </w:t>
      </w:r>
      <w:r>
        <w:rPr>
          <w:sz w:val="22"/>
        </w:rPr>
        <w:t>Запев,</w:t>
      </w:r>
      <w:r>
        <w:rPr>
          <w:spacing w:val="-8"/>
          <w:sz w:val="22"/>
        </w:rPr>
        <w:t xml:space="preserve"> </w:t>
      </w:r>
      <w:r>
        <w:rPr>
          <w:spacing w:val="-2"/>
          <w:sz w:val="22"/>
        </w:rPr>
        <w:t>припев.</w:t>
      </w:r>
    </w:p>
    <w:p>
      <w:pPr>
        <w:pStyle w:val="Normal"/>
        <w:tabs>
          <w:tab w:val="clear" w:pos="720"/>
          <w:tab w:val="left" w:pos="3077" w:leader="none"/>
          <w:tab w:val="left" w:pos="4265" w:leader="none"/>
          <w:tab w:val="left" w:pos="5470" w:leader="none"/>
          <w:tab w:val="left" w:pos="6029" w:leader="none"/>
          <w:tab w:val="left" w:pos="7448" w:leader="none"/>
          <w:tab w:val="left" w:pos="8255" w:leader="none"/>
          <w:tab w:val="left" w:pos="9453" w:leader="none"/>
        </w:tabs>
        <w:spacing w:lineRule="auto" w:line="463" w:before="236" w:after="0"/>
        <w:ind w:left="1718" w:right="616" w:hanging="0"/>
        <w:jc w:val="left"/>
        <w:rPr>
          <w:sz w:val="22"/>
        </w:rPr>
      </w:pPr>
      <w:r>
        <w:rPr>
          <w:sz w:val="22"/>
        </w:rPr>
        <w:t xml:space="preserve">Виды деятельности обучающихся: знакомство со строением куплетной формы; </w:t>
      </w:r>
      <w:r>
        <w:rPr>
          <w:spacing w:val="-2"/>
          <w:sz w:val="22"/>
        </w:rPr>
        <w:t>составление</w:t>
      </w:r>
      <w:r>
        <w:rPr>
          <w:sz w:val="22"/>
        </w:rPr>
        <w:tab/>
      </w:r>
      <w:r>
        <w:rPr>
          <w:spacing w:val="-2"/>
          <w:sz w:val="22"/>
        </w:rPr>
        <w:t>наглядной</w:t>
      </w:r>
      <w:r>
        <w:rPr>
          <w:sz w:val="22"/>
        </w:rPr>
        <w:tab/>
      </w:r>
      <w:r>
        <w:rPr>
          <w:spacing w:val="-2"/>
          <w:sz w:val="22"/>
        </w:rPr>
        <w:t>буквенной</w:t>
      </w:r>
      <w:r>
        <w:rPr>
          <w:sz w:val="22"/>
        </w:rPr>
        <w:tab/>
      </w:r>
      <w:r>
        <w:rPr>
          <w:spacing w:val="-4"/>
          <w:sz w:val="22"/>
        </w:rPr>
        <w:t>или</w:t>
      </w:r>
      <w:r>
        <w:rPr>
          <w:sz w:val="22"/>
        </w:rPr>
        <w:tab/>
      </w:r>
      <w:r>
        <w:rPr>
          <w:spacing w:val="-2"/>
          <w:sz w:val="22"/>
        </w:rPr>
        <w:t>графической</w:t>
      </w:r>
      <w:r>
        <w:rPr>
          <w:sz w:val="22"/>
        </w:rPr>
        <w:tab/>
      </w:r>
      <w:r>
        <w:rPr>
          <w:spacing w:val="-2"/>
          <w:sz w:val="22"/>
        </w:rPr>
        <w:t>схемы</w:t>
      </w:r>
      <w:r>
        <w:rPr>
          <w:sz w:val="22"/>
        </w:rPr>
        <w:tab/>
      </w:r>
      <w:r>
        <w:rPr>
          <w:spacing w:val="-2"/>
          <w:sz w:val="22"/>
        </w:rPr>
        <w:t>куплетной</w:t>
      </w:r>
      <w:r>
        <w:rPr>
          <w:sz w:val="22"/>
        </w:rPr>
        <w:tab/>
      </w:r>
      <w:r>
        <w:rPr>
          <w:spacing w:val="-2"/>
          <w:sz w:val="22"/>
        </w:rPr>
        <w:t xml:space="preserve">формы; </w:t>
      </w:r>
      <w:r>
        <w:rPr>
          <w:sz w:val="22"/>
        </w:rPr>
        <w:t>исполнение песен, написанных в куплетной форме;</w:t>
      </w:r>
    </w:p>
    <w:p>
      <w:pPr>
        <w:pStyle w:val="Normal"/>
        <w:spacing w:lineRule="auto" w:line="463" w:before="1" w:after="0"/>
        <w:ind w:left="1718" w:right="0" w:hanging="0"/>
        <w:jc w:val="left"/>
        <w:rPr>
          <w:sz w:val="22"/>
        </w:rPr>
      </w:pPr>
      <w:r>
        <w:rPr>
          <w:sz w:val="22"/>
        </w:rPr>
        <w:t>различение</w:t>
      </w:r>
      <w:r>
        <w:rPr>
          <w:spacing w:val="-4"/>
          <w:sz w:val="22"/>
        </w:rPr>
        <w:t xml:space="preserve"> </w:t>
      </w:r>
      <w:r>
        <w:rPr>
          <w:sz w:val="22"/>
        </w:rPr>
        <w:t>куплетной</w:t>
      </w:r>
      <w:r>
        <w:rPr>
          <w:spacing w:val="-7"/>
          <w:sz w:val="22"/>
        </w:rPr>
        <w:t xml:space="preserve"> </w:t>
      </w:r>
      <w:r>
        <w:rPr>
          <w:sz w:val="22"/>
        </w:rPr>
        <w:t>формы</w:t>
      </w:r>
      <w:r>
        <w:rPr>
          <w:spacing w:val="-4"/>
          <w:sz w:val="22"/>
        </w:rPr>
        <w:t xml:space="preserve"> </w:t>
      </w:r>
      <w:r>
        <w:rPr>
          <w:sz w:val="22"/>
        </w:rPr>
        <w:t>при</w:t>
      </w:r>
      <w:r>
        <w:rPr>
          <w:spacing w:val="-4"/>
          <w:sz w:val="22"/>
        </w:rPr>
        <w:t xml:space="preserve"> </w:t>
      </w:r>
      <w:r>
        <w:rPr>
          <w:sz w:val="22"/>
        </w:rPr>
        <w:t>слушании</w:t>
      </w:r>
      <w:r>
        <w:rPr>
          <w:spacing w:val="-4"/>
          <w:sz w:val="22"/>
        </w:rPr>
        <w:t xml:space="preserve"> </w:t>
      </w:r>
      <w:r>
        <w:rPr>
          <w:sz w:val="22"/>
        </w:rPr>
        <w:t>незнакомых</w:t>
      </w:r>
      <w:r>
        <w:rPr>
          <w:spacing w:val="-1"/>
          <w:sz w:val="22"/>
        </w:rPr>
        <w:t xml:space="preserve"> </w:t>
      </w:r>
      <w:r>
        <w:rPr>
          <w:sz w:val="22"/>
        </w:rPr>
        <w:t>музыкальных</w:t>
      </w:r>
      <w:r>
        <w:rPr>
          <w:spacing w:val="-4"/>
          <w:sz w:val="22"/>
        </w:rPr>
        <w:t xml:space="preserve"> </w:t>
      </w:r>
      <w:r>
        <w:rPr>
          <w:sz w:val="22"/>
        </w:rPr>
        <w:t>произведений; вариативно: импровизация, сочинение новых куплетов к знакомой песне.</w:t>
      </w:r>
    </w:p>
    <w:p>
      <w:pPr>
        <w:pStyle w:val="Normal"/>
        <w:spacing w:before="10" w:after="0"/>
        <w:ind w:left="3123" w:right="0" w:hanging="0"/>
        <w:jc w:val="left"/>
        <w:rPr>
          <w:sz w:val="22"/>
        </w:rPr>
      </w:pPr>
      <w:r>
        <w:rPr>
          <w:spacing w:val="-4"/>
          <w:sz w:val="22"/>
        </w:rPr>
        <w:t>Лад.</w:t>
      </w:r>
    </w:p>
    <w:p>
      <w:pPr>
        <w:pStyle w:val="Normal"/>
        <w:spacing w:before="220" w:after="0"/>
        <w:ind w:left="1718" w:right="0" w:hanging="0"/>
        <w:jc w:val="left"/>
        <w:rPr>
          <w:sz w:val="22"/>
        </w:rPr>
      </w:pPr>
      <w:r>
        <w:rPr>
          <w:sz w:val="22"/>
        </w:rPr>
        <w:t>Содержание:</w:t>
      </w:r>
      <w:r>
        <w:rPr>
          <w:spacing w:val="8"/>
          <w:sz w:val="22"/>
        </w:rPr>
        <w:t xml:space="preserve"> </w:t>
      </w:r>
      <w:r>
        <w:rPr>
          <w:sz w:val="22"/>
        </w:rPr>
        <w:t>понятие</w:t>
      </w:r>
      <w:r>
        <w:rPr>
          <w:spacing w:val="55"/>
          <w:sz w:val="22"/>
        </w:rPr>
        <w:t xml:space="preserve"> </w:t>
      </w:r>
      <w:r>
        <w:rPr>
          <w:sz w:val="22"/>
        </w:rPr>
        <w:t>лада.</w:t>
      </w:r>
      <w:r>
        <w:rPr>
          <w:spacing w:val="59"/>
          <w:sz w:val="22"/>
        </w:rPr>
        <w:t xml:space="preserve"> </w:t>
      </w:r>
      <w:r>
        <w:rPr>
          <w:sz w:val="22"/>
        </w:rPr>
        <w:t>Семиступенные</w:t>
      </w:r>
      <w:r>
        <w:rPr>
          <w:spacing w:val="60"/>
          <w:sz w:val="22"/>
        </w:rPr>
        <w:t xml:space="preserve"> </w:t>
      </w:r>
      <w:r>
        <w:rPr>
          <w:sz w:val="22"/>
        </w:rPr>
        <w:t>лады</w:t>
      </w:r>
      <w:r>
        <w:rPr>
          <w:spacing w:val="59"/>
          <w:sz w:val="22"/>
        </w:rPr>
        <w:t xml:space="preserve"> </w:t>
      </w:r>
      <w:r>
        <w:rPr>
          <w:sz w:val="22"/>
        </w:rPr>
        <w:t>мажор</w:t>
      </w:r>
      <w:r>
        <w:rPr>
          <w:spacing w:val="55"/>
          <w:sz w:val="22"/>
        </w:rPr>
        <w:t xml:space="preserve"> </w:t>
      </w:r>
      <w:r>
        <w:rPr>
          <w:sz w:val="22"/>
        </w:rPr>
        <w:t>и</w:t>
      </w:r>
      <w:r>
        <w:rPr>
          <w:spacing w:val="56"/>
          <w:sz w:val="22"/>
        </w:rPr>
        <w:t xml:space="preserve"> </w:t>
      </w:r>
      <w:r>
        <w:rPr>
          <w:sz w:val="22"/>
        </w:rPr>
        <w:t>минор.</w:t>
      </w:r>
      <w:r>
        <w:rPr>
          <w:spacing w:val="57"/>
          <w:sz w:val="22"/>
        </w:rPr>
        <w:t xml:space="preserve"> </w:t>
      </w:r>
      <w:r>
        <w:rPr>
          <w:sz w:val="22"/>
        </w:rPr>
        <w:t>Краска</w:t>
      </w:r>
      <w:r>
        <w:rPr>
          <w:spacing w:val="58"/>
          <w:sz w:val="22"/>
        </w:rPr>
        <w:t xml:space="preserve"> </w:t>
      </w:r>
      <w:r>
        <w:rPr>
          <w:spacing w:val="-2"/>
          <w:sz w:val="22"/>
        </w:rPr>
        <w:t>звучания.</w:t>
      </w:r>
    </w:p>
    <w:p>
      <w:pPr>
        <w:pStyle w:val="Normal"/>
        <w:spacing w:before="239" w:after="0"/>
        <w:ind w:left="818" w:right="0" w:hanging="0"/>
        <w:jc w:val="left"/>
        <w:rPr>
          <w:sz w:val="22"/>
        </w:rPr>
      </w:pPr>
      <w:r>
        <w:rPr>
          <w:sz w:val="22"/>
        </w:rPr>
        <w:t>Ступеневый</w:t>
      </w:r>
      <w:r>
        <w:rPr>
          <w:spacing w:val="-13"/>
          <w:sz w:val="22"/>
        </w:rPr>
        <w:t xml:space="preserve"> </w:t>
      </w:r>
      <w:r>
        <w:rPr>
          <w:spacing w:val="-2"/>
          <w:sz w:val="22"/>
        </w:rPr>
        <w:t>состав.</w:t>
      </w:r>
    </w:p>
    <w:p>
      <w:pPr>
        <w:pStyle w:val="Normal"/>
        <w:spacing w:lineRule="auto" w:line="463" w:before="237" w:after="0"/>
        <w:ind w:left="1718" w:right="706" w:hanging="0"/>
        <w:jc w:val="left"/>
        <w:rPr>
          <w:sz w:val="22"/>
        </w:rPr>
      </w:pPr>
      <w:r>
        <w:rPr>
          <w:sz w:val="22"/>
        </w:rPr>
        <w:t>Виды деятельности обучающихся: определение на слух ладового</w:t>
      </w:r>
      <w:r>
        <w:rPr>
          <w:spacing w:val="28"/>
          <w:sz w:val="22"/>
        </w:rPr>
        <w:t xml:space="preserve"> </w:t>
      </w:r>
      <w:r>
        <w:rPr>
          <w:sz w:val="22"/>
        </w:rPr>
        <w:t>наклонения музыки; игра «Солнышко - туча»;</w:t>
      </w:r>
    </w:p>
    <w:p>
      <w:pPr>
        <w:pStyle w:val="Normal"/>
        <w:spacing w:lineRule="auto" w:line="463" w:before="1" w:after="0"/>
        <w:ind w:left="818" w:right="754" w:firstLine="899"/>
        <w:jc w:val="left"/>
        <w:rPr>
          <w:sz w:val="22"/>
        </w:rPr>
      </w:pPr>
      <w:r>
        <w:rPr>
          <w:sz w:val="22"/>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pPr>
        <w:pStyle w:val="Normal"/>
        <w:spacing w:lineRule="auto" w:line="463" w:before="0" w:after="0"/>
        <w:ind w:left="818" w:right="754" w:firstLine="899"/>
        <w:jc w:val="left"/>
        <w:rPr>
          <w:sz w:val="22"/>
        </w:rPr>
      </w:pPr>
      <w:r>
        <w:rPr>
          <w:sz w:val="22"/>
        </w:rPr>
        <w:t>исполнение песен</w:t>
      </w:r>
      <w:r>
        <w:rPr>
          <w:spacing w:val="40"/>
          <w:sz w:val="22"/>
        </w:rPr>
        <w:t xml:space="preserve"> </w:t>
      </w:r>
      <w:r>
        <w:rPr>
          <w:sz w:val="22"/>
        </w:rPr>
        <w:t>с</w:t>
      </w:r>
      <w:r>
        <w:rPr>
          <w:spacing w:val="-3"/>
          <w:sz w:val="22"/>
        </w:rPr>
        <w:t xml:space="preserve"> </w:t>
      </w:r>
      <w:r>
        <w:rPr>
          <w:sz w:val="22"/>
        </w:rPr>
        <w:t>ярко</w:t>
      </w:r>
      <w:r>
        <w:rPr>
          <w:spacing w:val="-3"/>
          <w:sz w:val="22"/>
        </w:rPr>
        <w:t xml:space="preserve"> </w:t>
      </w:r>
      <w:r>
        <w:rPr>
          <w:sz w:val="22"/>
        </w:rPr>
        <w:t>выраженной</w:t>
      </w:r>
      <w:r>
        <w:rPr>
          <w:spacing w:val="40"/>
          <w:sz w:val="22"/>
        </w:rPr>
        <w:t xml:space="preserve"> </w:t>
      </w:r>
      <w:r>
        <w:rPr>
          <w:sz w:val="22"/>
        </w:rPr>
        <w:t>ладовой</w:t>
      </w:r>
      <w:r>
        <w:rPr>
          <w:spacing w:val="40"/>
          <w:sz w:val="22"/>
        </w:rPr>
        <w:t xml:space="preserve"> </w:t>
      </w:r>
      <w:r>
        <w:rPr>
          <w:sz w:val="22"/>
        </w:rPr>
        <w:t>окраской; вариативно: импровизация, сочинение в заданном ладу; чтение сказок о нотах и музыкальных ладах.</w:t>
      </w:r>
    </w:p>
    <w:p>
      <w:pPr>
        <w:pStyle w:val="Normal"/>
        <w:spacing w:before="12" w:after="0"/>
        <w:ind w:left="3123" w:right="0" w:hanging="0"/>
        <w:jc w:val="left"/>
        <w:rPr>
          <w:sz w:val="22"/>
        </w:rPr>
      </w:pPr>
      <w:r>
        <w:rPr>
          <w:spacing w:val="-2"/>
          <w:sz w:val="22"/>
        </w:rPr>
        <w:t>Пентатоника.</w:t>
      </w:r>
    </w:p>
    <w:p>
      <w:pPr>
        <w:pStyle w:val="Normal"/>
        <w:spacing w:lineRule="auto" w:line="463" w:before="219" w:after="0"/>
        <w:ind w:left="1718" w:right="706" w:hanging="0"/>
        <w:jc w:val="left"/>
        <w:rPr>
          <w:sz w:val="22"/>
        </w:rPr>
      </w:pPr>
      <w:r>
        <w:rPr>
          <w:sz w:val="22"/>
        </w:rPr>
        <w:t>Содержание:</w:t>
      </w:r>
      <w:r>
        <w:rPr>
          <w:spacing w:val="-2"/>
          <w:sz w:val="22"/>
        </w:rPr>
        <w:t xml:space="preserve"> </w:t>
      </w:r>
      <w:r>
        <w:rPr>
          <w:sz w:val="22"/>
        </w:rPr>
        <w:t>пентатоника</w:t>
      </w:r>
      <w:r>
        <w:rPr>
          <w:spacing w:val="-4"/>
          <w:sz w:val="22"/>
        </w:rPr>
        <w:t xml:space="preserve"> </w:t>
      </w:r>
      <w:r>
        <w:rPr>
          <w:sz w:val="22"/>
        </w:rPr>
        <w:t>-</w:t>
      </w:r>
      <w:r>
        <w:rPr>
          <w:spacing w:val="-7"/>
          <w:sz w:val="22"/>
        </w:rPr>
        <w:t xml:space="preserve"> </w:t>
      </w:r>
      <w:r>
        <w:rPr>
          <w:sz w:val="22"/>
        </w:rPr>
        <w:t>пятиступенный</w:t>
      </w:r>
      <w:r>
        <w:rPr>
          <w:spacing w:val="-3"/>
          <w:sz w:val="22"/>
        </w:rPr>
        <w:t xml:space="preserve"> </w:t>
      </w:r>
      <w:r>
        <w:rPr>
          <w:sz w:val="22"/>
        </w:rPr>
        <w:t>лад,</w:t>
      </w:r>
      <w:r>
        <w:rPr>
          <w:spacing w:val="-3"/>
          <w:sz w:val="22"/>
        </w:rPr>
        <w:t xml:space="preserve"> </w:t>
      </w:r>
      <w:r>
        <w:rPr>
          <w:sz w:val="22"/>
        </w:rPr>
        <w:t>распространённый</w:t>
      </w:r>
      <w:r>
        <w:rPr>
          <w:spacing w:val="-3"/>
          <w:sz w:val="22"/>
        </w:rPr>
        <w:t xml:space="preserve"> </w:t>
      </w:r>
      <w:r>
        <w:rPr>
          <w:sz w:val="22"/>
        </w:rPr>
        <w:t>у</w:t>
      </w:r>
      <w:r>
        <w:rPr>
          <w:spacing w:val="-6"/>
          <w:sz w:val="22"/>
        </w:rPr>
        <w:t xml:space="preserve"> </w:t>
      </w:r>
      <w:r>
        <w:rPr>
          <w:sz w:val="22"/>
        </w:rPr>
        <w:t>многих</w:t>
      </w:r>
      <w:r>
        <w:rPr>
          <w:spacing w:val="-3"/>
          <w:sz w:val="22"/>
        </w:rPr>
        <w:t xml:space="preserve"> </w:t>
      </w:r>
      <w:r>
        <w:rPr>
          <w:sz w:val="22"/>
        </w:rPr>
        <w:t>народов. Виды деятельности обучающихся:</w:t>
      </w:r>
    </w:p>
    <w:p>
      <w:pPr>
        <w:pStyle w:val="Normal"/>
        <w:tabs>
          <w:tab w:val="clear" w:pos="720"/>
          <w:tab w:val="left" w:pos="2880" w:leader="none"/>
          <w:tab w:val="left" w:pos="4906" w:leader="none"/>
          <w:tab w:val="left" w:pos="6505" w:leader="none"/>
          <w:tab w:val="left" w:pos="7852" w:leader="none"/>
          <w:tab w:val="left" w:pos="8678" w:leader="none"/>
          <w:tab w:val="left" w:pos="10065" w:leader="none"/>
        </w:tabs>
        <w:spacing w:lineRule="auto" w:line="463" w:before="4" w:after="0"/>
        <w:ind w:left="818" w:right="606" w:firstLine="899"/>
        <w:jc w:val="left"/>
        <w:rPr>
          <w:sz w:val="22"/>
        </w:rPr>
      </w:pPr>
      <w:r>
        <w:rPr>
          <w:spacing w:val="-2"/>
          <w:sz w:val="22"/>
        </w:rPr>
        <w:t>слушание</w:t>
      </w:r>
      <w:r>
        <w:rPr>
          <w:sz w:val="22"/>
        </w:rPr>
        <w:tab/>
      </w:r>
      <w:r>
        <w:rPr>
          <w:spacing w:val="-2"/>
          <w:sz w:val="22"/>
        </w:rPr>
        <w:t>инструментальных</w:t>
      </w:r>
      <w:r>
        <w:rPr>
          <w:sz w:val="22"/>
        </w:rPr>
        <w:tab/>
      </w:r>
      <w:r>
        <w:rPr>
          <w:spacing w:val="-2"/>
          <w:sz w:val="22"/>
        </w:rPr>
        <w:t>произведений,</w:t>
      </w:r>
      <w:r>
        <w:rPr>
          <w:sz w:val="22"/>
        </w:rPr>
        <w:tab/>
      </w:r>
      <w:r>
        <w:rPr>
          <w:spacing w:val="-2"/>
          <w:sz w:val="22"/>
        </w:rPr>
        <w:t>исполнение</w:t>
      </w:r>
      <w:r>
        <w:rPr>
          <w:sz w:val="22"/>
        </w:rPr>
        <w:tab/>
      </w:r>
      <w:r>
        <w:rPr>
          <w:spacing w:val="-2"/>
          <w:sz w:val="22"/>
        </w:rPr>
        <w:t>песен,</w:t>
      </w:r>
      <w:r>
        <w:rPr>
          <w:sz w:val="22"/>
        </w:rPr>
        <w:tab/>
      </w:r>
      <w:r>
        <w:rPr>
          <w:spacing w:val="-2"/>
          <w:sz w:val="22"/>
        </w:rPr>
        <w:t>написанных</w:t>
      </w:r>
      <w:r>
        <w:rPr>
          <w:sz w:val="22"/>
        </w:rPr>
        <w:tab/>
      </w:r>
      <w:r>
        <w:rPr>
          <w:spacing w:val="-10"/>
          <w:sz w:val="22"/>
        </w:rPr>
        <w:t xml:space="preserve">в </w:t>
      </w:r>
      <w:r>
        <w:rPr>
          <w:spacing w:val="-2"/>
          <w:sz w:val="22"/>
        </w:rPr>
        <w:t>пентатонике</w:t>
      </w:r>
    </w:p>
    <w:p>
      <w:pPr>
        <w:pStyle w:val="Normal"/>
        <w:spacing w:before="12" w:after="0"/>
        <w:ind w:left="3118" w:right="0" w:hanging="0"/>
        <w:jc w:val="left"/>
        <w:rPr>
          <w:sz w:val="22"/>
        </w:rPr>
      </w:pPr>
      <w:r>
        <w:rPr>
          <w:sz w:val="22"/>
        </w:rPr>
        <w:t>Ноты</w:t>
      </w:r>
      <w:r>
        <w:rPr>
          <w:spacing w:val="-3"/>
          <w:sz w:val="22"/>
        </w:rPr>
        <w:t xml:space="preserve"> </w:t>
      </w:r>
      <w:r>
        <w:rPr>
          <w:sz w:val="22"/>
        </w:rPr>
        <w:t>в</w:t>
      </w:r>
      <w:r>
        <w:rPr>
          <w:spacing w:val="-3"/>
          <w:sz w:val="22"/>
        </w:rPr>
        <w:t xml:space="preserve"> </w:t>
      </w:r>
      <w:r>
        <w:rPr>
          <w:sz w:val="22"/>
        </w:rPr>
        <w:t>разных</w:t>
      </w:r>
      <w:r>
        <w:rPr>
          <w:spacing w:val="-3"/>
          <w:sz w:val="22"/>
        </w:rPr>
        <w:t xml:space="preserve"> </w:t>
      </w:r>
      <w:r>
        <w:rPr>
          <w:spacing w:val="-2"/>
          <w:sz w:val="22"/>
        </w:rPr>
        <w:t>октавах.</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before="219" w:after="0"/>
        <w:ind w:left="1718" w:right="0" w:hanging="0"/>
        <w:jc w:val="left"/>
        <w:rPr>
          <w:sz w:val="22"/>
        </w:rPr>
      </w:pPr>
      <w:r>
        <w:rPr>
          <w:sz w:val="22"/>
        </w:rPr>
        <w:t>Содержание:</w:t>
      </w:r>
      <w:r>
        <w:rPr>
          <w:spacing w:val="-7"/>
          <w:sz w:val="22"/>
        </w:rPr>
        <w:t xml:space="preserve"> </w:t>
      </w:r>
      <w:r>
        <w:rPr>
          <w:sz w:val="22"/>
        </w:rPr>
        <w:t>ноты</w:t>
      </w:r>
      <w:r>
        <w:rPr>
          <w:spacing w:val="-6"/>
          <w:sz w:val="22"/>
        </w:rPr>
        <w:t xml:space="preserve"> </w:t>
      </w:r>
      <w:r>
        <w:rPr>
          <w:sz w:val="22"/>
        </w:rPr>
        <w:t>второй</w:t>
      </w:r>
      <w:r>
        <w:rPr>
          <w:spacing w:val="-12"/>
          <w:sz w:val="22"/>
        </w:rPr>
        <w:t xml:space="preserve"> </w:t>
      </w:r>
      <w:r>
        <w:rPr>
          <w:sz w:val="22"/>
        </w:rPr>
        <w:t>и</w:t>
      </w:r>
      <w:r>
        <w:rPr>
          <w:spacing w:val="-5"/>
          <w:sz w:val="22"/>
        </w:rPr>
        <w:t xml:space="preserve"> </w:t>
      </w:r>
      <w:r>
        <w:rPr>
          <w:sz w:val="22"/>
        </w:rPr>
        <w:t>малой</w:t>
      </w:r>
      <w:r>
        <w:rPr>
          <w:spacing w:val="-5"/>
          <w:sz w:val="22"/>
        </w:rPr>
        <w:t xml:space="preserve"> </w:t>
      </w:r>
      <w:r>
        <w:rPr>
          <w:sz w:val="22"/>
        </w:rPr>
        <w:t>октавы.</w:t>
      </w:r>
      <w:r>
        <w:rPr>
          <w:spacing w:val="-7"/>
          <w:sz w:val="22"/>
        </w:rPr>
        <w:t xml:space="preserve"> </w:t>
      </w:r>
      <w:r>
        <w:rPr>
          <w:sz w:val="22"/>
        </w:rPr>
        <w:t>Басовый</w:t>
      </w:r>
      <w:r>
        <w:rPr>
          <w:spacing w:val="-11"/>
          <w:sz w:val="22"/>
        </w:rPr>
        <w:t xml:space="preserve"> </w:t>
      </w:r>
      <w:r>
        <w:rPr>
          <w:spacing w:val="-2"/>
          <w:sz w:val="22"/>
        </w:rPr>
        <w:t>ключ.</w:t>
      </w:r>
    </w:p>
    <w:p>
      <w:pPr>
        <w:pStyle w:val="Normal"/>
        <w:spacing w:lineRule="auto" w:line="463" w:before="76" w:after="0"/>
        <w:ind w:left="818" w:right="601" w:hanging="0"/>
        <w:jc w:val="both"/>
        <w:rPr>
          <w:sz w:val="22"/>
        </w:rPr>
      </w:pPr>
      <w:r>
        <w:rPr>
          <w:sz w:val="22"/>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 исполнение на духовых,клавишных инструментах</w:t>
      </w:r>
    </w:p>
    <w:p>
      <w:pPr>
        <w:pStyle w:val="Normal"/>
        <w:spacing w:lineRule="exact" w:line="251" w:before="0" w:after="0"/>
        <w:ind w:left="818" w:right="0" w:hanging="0"/>
        <w:jc w:val="both"/>
        <w:rPr>
          <w:sz w:val="22"/>
        </w:rPr>
      </w:pPr>
      <w:r>
        <w:rPr>
          <w:sz w:val="22"/>
        </w:rPr>
        <w:t>или</w:t>
      </w:r>
      <w:r>
        <w:rPr>
          <w:spacing w:val="-10"/>
          <w:sz w:val="22"/>
        </w:rPr>
        <w:t xml:space="preserve"> </w:t>
      </w:r>
      <w:r>
        <w:rPr>
          <w:sz w:val="22"/>
        </w:rPr>
        <w:t>виртуальной</w:t>
      </w:r>
      <w:r>
        <w:rPr>
          <w:spacing w:val="-9"/>
          <w:sz w:val="22"/>
        </w:rPr>
        <w:t xml:space="preserve"> </w:t>
      </w:r>
      <w:r>
        <w:rPr>
          <w:sz w:val="22"/>
        </w:rPr>
        <w:t>клавиатуре</w:t>
      </w:r>
      <w:r>
        <w:rPr>
          <w:spacing w:val="-8"/>
          <w:sz w:val="22"/>
        </w:rPr>
        <w:t xml:space="preserve"> </w:t>
      </w:r>
      <w:r>
        <w:rPr>
          <w:sz w:val="22"/>
        </w:rPr>
        <w:t>попевок,</w:t>
      </w:r>
      <w:r>
        <w:rPr>
          <w:spacing w:val="-7"/>
          <w:sz w:val="22"/>
        </w:rPr>
        <w:t xml:space="preserve"> </w:t>
      </w:r>
      <w:r>
        <w:rPr>
          <w:sz w:val="22"/>
        </w:rPr>
        <w:t>кратких</w:t>
      </w:r>
      <w:r>
        <w:rPr>
          <w:spacing w:val="-8"/>
          <w:sz w:val="22"/>
        </w:rPr>
        <w:t xml:space="preserve"> </w:t>
      </w:r>
      <w:r>
        <w:rPr>
          <w:sz w:val="22"/>
        </w:rPr>
        <w:t>мелодий</w:t>
      </w:r>
      <w:r>
        <w:rPr>
          <w:spacing w:val="-9"/>
          <w:sz w:val="22"/>
        </w:rPr>
        <w:t xml:space="preserve"> </w:t>
      </w:r>
      <w:r>
        <w:rPr>
          <w:sz w:val="22"/>
        </w:rPr>
        <w:t>по</w:t>
      </w:r>
      <w:r>
        <w:rPr>
          <w:spacing w:val="-8"/>
          <w:sz w:val="22"/>
        </w:rPr>
        <w:t xml:space="preserve"> </w:t>
      </w:r>
      <w:r>
        <w:rPr>
          <w:spacing w:val="-2"/>
          <w:sz w:val="22"/>
        </w:rPr>
        <w:t>нотам.</w:t>
      </w:r>
    </w:p>
    <w:p>
      <w:pPr>
        <w:pStyle w:val="Normal"/>
        <w:spacing w:before="177" w:after="0"/>
        <w:ind w:left="127" w:right="0" w:hanging="0"/>
        <w:jc w:val="both"/>
        <w:rPr>
          <w:sz w:val="22"/>
        </w:rPr>
      </w:pPr>
      <w:r>
        <w:rPr>
          <w:sz w:val="22"/>
        </w:rPr>
        <w:t>Дополнительные</w:t>
      </w:r>
      <w:r>
        <w:rPr>
          <w:spacing w:val="-14"/>
          <w:sz w:val="22"/>
        </w:rPr>
        <w:t xml:space="preserve"> </w:t>
      </w:r>
      <w:r>
        <w:rPr>
          <w:sz w:val="22"/>
        </w:rPr>
        <w:t>обозначения</w:t>
      </w:r>
      <w:r>
        <w:rPr>
          <w:spacing w:val="-12"/>
          <w:sz w:val="22"/>
        </w:rPr>
        <w:t xml:space="preserve"> </w:t>
      </w:r>
      <w:r>
        <w:rPr>
          <w:sz w:val="22"/>
        </w:rPr>
        <w:t>в</w:t>
      </w:r>
      <w:r>
        <w:rPr>
          <w:spacing w:val="-12"/>
          <w:sz w:val="22"/>
        </w:rPr>
        <w:t xml:space="preserve"> </w:t>
      </w:r>
      <w:r>
        <w:rPr>
          <w:spacing w:val="-2"/>
          <w:sz w:val="22"/>
        </w:rPr>
        <w:t>нотах.</w:t>
      </w:r>
    </w:p>
    <w:p>
      <w:pPr>
        <w:pStyle w:val="Normal"/>
        <w:spacing w:lineRule="auto" w:line="468" w:before="225" w:after="0"/>
        <w:ind w:left="818" w:right="2809" w:hanging="0"/>
        <w:jc w:val="both"/>
        <w:rPr>
          <w:sz w:val="22"/>
        </w:rPr>
      </w:pPr>
      <w:r>
        <w:rPr>
          <w:sz w:val="22"/>
        </w:rPr>
        <w:t>Содержание:</w:t>
      </w:r>
      <w:r>
        <w:rPr>
          <w:spacing w:val="-2"/>
          <w:sz w:val="22"/>
        </w:rPr>
        <w:t xml:space="preserve"> </w:t>
      </w:r>
      <w:r>
        <w:rPr>
          <w:sz w:val="22"/>
        </w:rPr>
        <w:t>реприза,</w:t>
      </w:r>
      <w:r>
        <w:rPr>
          <w:spacing w:val="-5"/>
          <w:sz w:val="22"/>
        </w:rPr>
        <w:t xml:space="preserve"> </w:t>
      </w:r>
      <w:r>
        <w:rPr>
          <w:sz w:val="22"/>
        </w:rPr>
        <w:t>фермата,</w:t>
      </w:r>
      <w:r>
        <w:rPr>
          <w:spacing w:val="-3"/>
          <w:sz w:val="22"/>
        </w:rPr>
        <w:t xml:space="preserve"> </w:t>
      </w:r>
      <w:r>
        <w:rPr>
          <w:sz w:val="22"/>
        </w:rPr>
        <w:t>вольта,</w:t>
      </w:r>
      <w:r>
        <w:rPr>
          <w:spacing w:val="-3"/>
          <w:sz w:val="22"/>
        </w:rPr>
        <w:t xml:space="preserve"> </w:t>
      </w:r>
      <w:r>
        <w:rPr>
          <w:sz w:val="22"/>
        </w:rPr>
        <w:t>украшения</w:t>
      </w:r>
      <w:r>
        <w:rPr>
          <w:spacing w:val="-5"/>
          <w:sz w:val="22"/>
        </w:rPr>
        <w:t xml:space="preserve"> </w:t>
      </w:r>
      <w:r>
        <w:rPr>
          <w:sz w:val="22"/>
        </w:rPr>
        <w:t>(трели,</w:t>
      </w:r>
      <w:r>
        <w:rPr>
          <w:spacing w:val="-5"/>
          <w:sz w:val="22"/>
        </w:rPr>
        <w:t xml:space="preserve"> </w:t>
      </w:r>
      <w:r>
        <w:rPr>
          <w:sz w:val="22"/>
        </w:rPr>
        <w:t>форшлаги).Виды деятельности обучающихся:</w:t>
      </w:r>
    </w:p>
    <w:p>
      <w:pPr>
        <w:pStyle w:val="Normal"/>
        <w:spacing w:lineRule="auto" w:line="463" w:before="0" w:after="0"/>
        <w:ind w:left="1718" w:right="638" w:hanging="0"/>
        <w:jc w:val="both"/>
        <w:rPr>
          <w:sz w:val="22"/>
        </w:rPr>
      </w:pPr>
      <w:r>
        <w:rPr>
          <w:sz w:val="22"/>
        </w:rPr>
        <w:t>знакомство с дополнительными элементами нотной записи; исполнение песен, попевок,</w:t>
      </w:r>
      <w:r>
        <w:rPr>
          <w:spacing w:val="40"/>
          <w:sz w:val="22"/>
        </w:rPr>
        <w:t xml:space="preserve"> </w:t>
      </w:r>
      <w:r>
        <w:rPr>
          <w:sz w:val="22"/>
        </w:rPr>
        <w:t>в которых присутствуют данные элементы.</w:t>
      </w:r>
    </w:p>
    <w:p>
      <w:pPr>
        <w:pStyle w:val="Normal"/>
        <w:spacing w:before="5" w:after="0"/>
        <w:ind w:left="3123" w:right="0" w:hanging="0"/>
        <w:jc w:val="both"/>
        <w:rPr>
          <w:sz w:val="22"/>
        </w:rPr>
      </w:pPr>
      <w:r>
        <w:rPr>
          <w:sz w:val="22"/>
        </w:rPr>
        <w:t>Ритмические</w:t>
      </w:r>
      <w:r>
        <w:rPr>
          <w:spacing w:val="-7"/>
          <w:sz w:val="22"/>
        </w:rPr>
        <w:t xml:space="preserve"> </w:t>
      </w:r>
      <w:r>
        <w:rPr>
          <w:sz w:val="22"/>
        </w:rPr>
        <w:t>рисунки</w:t>
      </w:r>
      <w:r>
        <w:rPr>
          <w:spacing w:val="-7"/>
          <w:sz w:val="22"/>
        </w:rPr>
        <w:t xml:space="preserve"> </w:t>
      </w:r>
      <w:r>
        <w:rPr>
          <w:sz w:val="22"/>
        </w:rPr>
        <w:t>в</w:t>
      </w:r>
      <w:r>
        <w:rPr>
          <w:spacing w:val="-7"/>
          <w:sz w:val="22"/>
        </w:rPr>
        <w:t xml:space="preserve"> </w:t>
      </w:r>
      <w:r>
        <w:rPr>
          <w:sz w:val="22"/>
        </w:rPr>
        <w:t>размере</w:t>
      </w:r>
      <w:r>
        <w:rPr>
          <w:spacing w:val="-6"/>
          <w:sz w:val="22"/>
        </w:rPr>
        <w:t xml:space="preserve"> </w:t>
      </w:r>
      <w:r>
        <w:rPr>
          <w:spacing w:val="-4"/>
          <w:sz w:val="22"/>
        </w:rPr>
        <w:t>6/8.</w:t>
      </w:r>
    </w:p>
    <w:p>
      <w:pPr>
        <w:pStyle w:val="Normal"/>
        <w:spacing w:lineRule="auto" w:line="463" w:before="222" w:after="0"/>
        <w:ind w:left="818" w:right="760" w:hanging="0"/>
        <w:jc w:val="both"/>
        <w:rPr>
          <w:sz w:val="22"/>
        </w:rPr>
      </w:pPr>
      <w:r>
        <w:rPr>
          <w:sz w:val="22"/>
        </w:rPr>
        <w:t xml:space="preserve">Содержание: размер 6/8. Нота с точкой. Шестнадцатые. Пунктирный ритм. Видыдеятельности </w:t>
      </w:r>
      <w:r>
        <w:rPr>
          <w:spacing w:val="-2"/>
          <w:sz w:val="22"/>
        </w:rPr>
        <w:t>обучающихся:</w:t>
      </w:r>
    </w:p>
    <w:p>
      <w:pPr>
        <w:pStyle w:val="Normal"/>
        <w:spacing w:lineRule="auto" w:line="463" w:before="0" w:after="0"/>
        <w:ind w:left="1718" w:right="606" w:hanging="900"/>
        <w:jc w:val="both"/>
        <w:rPr>
          <w:sz w:val="22"/>
        </w:rPr>
      </w:pPr>
      <w:r>
        <w:rPr>
          <w:sz w:val="22"/>
        </w:rPr>
        <w:t>определение на слух, прослеживание по нотной записи ритмических рисунков в размере 6/8; исполнение,</w:t>
      </w:r>
      <w:r>
        <w:rPr>
          <w:spacing w:val="31"/>
          <w:sz w:val="22"/>
        </w:rPr>
        <w:t xml:space="preserve"> </w:t>
      </w:r>
      <w:r>
        <w:rPr>
          <w:sz w:val="22"/>
        </w:rPr>
        <w:t>импровизация</w:t>
      </w:r>
      <w:r>
        <w:rPr>
          <w:spacing w:val="30"/>
          <w:sz w:val="22"/>
        </w:rPr>
        <w:t xml:space="preserve"> </w:t>
      </w:r>
      <w:r>
        <w:rPr>
          <w:sz w:val="22"/>
        </w:rPr>
        <w:t>с</w:t>
      </w:r>
      <w:r>
        <w:rPr>
          <w:spacing w:val="31"/>
          <w:sz w:val="22"/>
        </w:rPr>
        <w:t xml:space="preserve"> </w:t>
      </w:r>
      <w:r>
        <w:rPr>
          <w:sz w:val="22"/>
        </w:rPr>
        <w:t>помощью</w:t>
      </w:r>
      <w:r>
        <w:rPr>
          <w:spacing w:val="31"/>
          <w:sz w:val="22"/>
        </w:rPr>
        <w:t xml:space="preserve"> </w:t>
      </w:r>
      <w:r>
        <w:rPr>
          <w:sz w:val="22"/>
        </w:rPr>
        <w:t>звучащих</w:t>
      </w:r>
      <w:r>
        <w:rPr>
          <w:spacing w:val="31"/>
          <w:sz w:val="22"/>
        </w:rPr>
        <w:t xml:space="preserve"> </w:t>
      </w:r>
      <w:r>
        <w:rPr>
          <w:sz w:val="22"/>
        </w:rPr>
        <w:t>жестов</w:t>
      </w:r>
      <w:r>
        <w:rPr>
          <w:spacing w:val="29"/>
          <w:sz w:val="22"/>
        </w:rPr>
        <w:t xml:space="preserve"> </w:t>
      </w:r>
      <w:r>
        <w:rPr>
          <w:sz w:val="22"/>
        </w:rPr>
        <w:t>(хлопки,</w:t>
      </w:r>
      <w:r>
        <w:rPr>
          <w:spacing w:val="31"/>
          <w:sz w:val="22"/>
        </w:rPr>
        <w:t xml:space="preserve"> </w:t>
      </w:r>
      <w:r>
        <w:rPr>
          <w:sz w:val="22"/>
        </w:rPr>
        <w:t>шлепки,</w:t>
      </w:r>
      <w:r>
        <w:rPr>
          <w:spacing w:val="30"/>
          <w:sz w:val="22"/>
        </w:rPr>
        <w:t xml:space="preserve"> </w:t>
      </w:r>
      <w:r>
        <w:rPr>
          <w:sz w:val="22"/>
        </w:rPr>
        <w:t>притопы)</w:t>
      </w:r>
      <w:r>
        <w:rPr>
          <w:spacing w:val="31"/>
          <w:sz w:val="22"/>
        </w:rPr>
        <w:t xml:space="preserve"> </w:t>
      </w:r>
      <w:r>
        <w:rPr>
          <w:sz w:val="22"/>
        </w:rPr>
        <w:t>и</w:t>
      </w:r>
    </w:p>
    <w:p>
      <w:pPr>
        <w:pStyle w:val="Normal"/>
        <w:spacing w:before="0" w:after="0"/>
        <w:ind w:left="818" w:right="0" w:hanging="0"/>
        <w:jc w:val="both"/>
        <w:rPr>
          <w:sz w:val="22"/>
        </w:rPr>
      </w:pPr>
      <w:r>
        <w:rPr>
          <w:sz w:val="22"/>
        </w:rPr>
        <w:t>(или)</w:t>
      </w:r>
      <w:r>
        <w:rPr>
          <w:spacing w:val="-5"/>
          <w:sz w:val="22"/>
        </w:rPr>
        <w:t xml:space="preserve"> </w:t>
      </w:r>
      <w:r>
        <w:rPr>
          <w:sz w:val="22"/>
        </w:rPr>
        <w:t>ударных</w:t>
      </w:r>
      <w:r>
        <w:rPr>
          <w:spacing w:val="-3"/>
          <w:sz w:val="22"/>
        </w:rPr>
        <w:t xml:space="preserve"> </w:t>
      </w:r>
      <w:r>
        <w:rPr>
          <w:spacing w:val="-2"/>
          <w:sz w:val="22"/>
        </w:rPr>
        <w:t>инструментов;</w:t>
      </w:r>
    </w:p>
    <w:p>
      <w:pPr>
        <w:pStyle w:val="Normal"/>
        <w:spacing w:lineRule="auto" w:line="463" w:before="235" w:after="0"/>
        <w:ind w:left="818" w:right="603" w:firstLine="899"/>
        <w:jc w:val="both"/>
        <w:rPr>
          <w:sz w:val="22"/>
        </w:rPr>
      </w:pPr>
      <w:r>
        <w:rPr>
          <w:sz w:val="22"/>
        </w:rPr>
        <w:t>игра «Ритмическое эхо», прохлопывание ритма по ритмическим карточкам, проговаривание ритмослогами;</w:t>
      </w:r>
    </w:p>
    <w:p>
      <w:pPr>
        <w:pStyle w:val="Normal"/>
        <w:spacing w:lineRule="auto" w:line="463" w:before="0" w:after="0"/>
        <w:ind w:left="818" w:right="601" w:firstLine="899"/>
        <w:jc w:val="both"/>
        <w:rPr>
          <w:sz w:val="22"/>
        </w:rPr>
      </w:pPr>
      <w:r>
        <w:rPr>
          <w:sz w:val="22"/>
        </w:rPr>
        <w:t>разучивание, исполнение на ударных инструментах ритмической партитуры; слушание музыкальных произведений с ярко выраженным ритмическим</w:t>
      </w:r>
      <w:r>
        <w:rPr>
          <w:spacing w:val="40"/>
          <w:sz w:val="22"/>
        </w:rPr>
        <w:t xml:space="preserve"> </w:t>
      </w:r>
      <w:r>
        <w:rPr>
          <w:sz w:val="22"/>
        </w:rPr>
        <w:t>рисунком,</w:t>
      </w:r>
      <w:r>
        <w:rPr>
          <w:spacing w:val="40"/>
          <w:sz w:val="22"/>
        </w:rPr>
        <w:t xml:space="preserve"> </w:t>
      </w:r>
      <w:r>
        <w:rPr>
          <w:sz w:val="22"/>
        </w:rPr>
        <w:t>воспроизведение данного ритма по памяти (хлопками);</w:t>
      </w:r>
    </w:p>
    <w:p>
      <w:pPr>
        <w:pStyle w:val="Normal"/>
        <w:spacing w:lineRule="auto" w:line="463" w:before="0" w:after="0"/>
        <w:ind w:left="818" w:right="605" w:firstLine="899"/>
        <w:jc w:val="both"/>
        <w:rPr>
          <w:sz w:val="22"/>
        </w:rPr>
      </w:pPr>
      <w:r>
        <w:rPr>
          <w:sz w:val="22"/>
        </w:rPr>
        <w:t>вариативно: исполнение на клавишных или духовых инструментах попевок, мелодий и аккомпанементов в размере 6/8.</w:t>
      </w:r>
    </w:p>
    <w:p>
      <w:pPr>
        <w:pStyle w:val="Normal"/>
        <w:spacing w:before="9" w:after="0"/>
        <w:ind w:left="3123" w:right="0" w:hanging="0"/>
        <w:jc w:val="both"/>
        <w:rPr>
          <w:sz w:val="22"/>
        </w:rPr>
      </w:pPr>
      <w:r>
        <w:rPr>
          <w:sz w:val="22"/>
        </w:rPr>
        <w:t>Тональность.</w:t>
      </w:r>
      <w:r>
        <w:rPr>
          <w:spacing w:val="-7"/>
          <w:sz w:val="22"/>
        </w:rPr>
        <w:t xml:space="preserve"> </w:t>
      </w:r>
      <w:r>
        <w:rPr>
          <w:spacing w:val="-2"/>
          <w:sz w:val="22"/>
        </w:rPr>
        <w:t>Гамма.</w:t>
      </w:r>
    </w:p>
    <w:p>
      <w:pPr>
        <w:pStyle w:val="Normal"/>
        <w:spacing w:lineRule="auto" w:line="468" w:before="217" w:after="0"/>
        <w:ind w:left="818" w:right="641" w:hanging="0"/>
        <w:jc w:val="both"/>
        <w:rPr>
          <w:sz w:val="22"/>
        </w:rPr>
      </w:pPr>
      <w:r>
        <w:rPr>
          <w:sz w:val="22"/>
        </w:rPr>
        <w:t>Содержание: тоника и тональность. Знаки при</w:t>
      </w:r>
      <w:r>
        <w:rPr>
          <w:spacing w:val="-3"/>
          <w:sz w:val="22"/>
        </w:rPr>
        <w:t xml:space="preserve"> </w:t>
      </w:r>
      <w:r>
        <w:rPr>
          <w:sz w:val="22"/>
        </w:rPr>
        <w:t>ключе. Мажорные и минорные тональности (до 2-3 знаков при ключе).</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exact" w:line="248" w:before="0" w:after="0"/>
        <w:ind w:left="818" w:right="0" w:hanging="0"/>
        <w:jc w:val="both"/>
        <w:rPr>
          <w:sz w:val="22"/>
        </w:rPr>
      </w:pPr>
      <w:r>
        <w:rPr>
          <w:sz w:val="22"/>
        </w:rPr>
        <w:t>Виды</w:t>
      </w:r>
      <w:r>
        <w:rPr>
          <w:spacing w:val="18"/>
          <w:sz w:val="22"/>
        </w:rPr>
        <w:t xml:space="preserve"> </w:t>
      </w:r>
      <w:r>
        <w:rPr>
          <w:sz w:val="22"/>
        </w:rPr>
        <w:t>деятельности</w:t>
      </w:r>
      <w:r>
        <w:rPr>
          <w:spacing w:val="69"/>
          <w:sz w:val="22"/>
        </w:rPr>
        <w:t xml:space="preserve"> </w:t>
      </w:r>
      <w:r>
        <w:rPr>
          <w:sz w:val="22"/>
        </w:rPr>
        <w:t>обучающихся:</w:t>
      </w:r>
      <w:r>
        <w:rPr>
          <w:spacing w:val="72"/>
          <w:sz w:val="22"/>
        </w:rPr>
        <w:t xml:space="preserve"> </w:t>
      </w:r>
      <w:r>
        <w:rPr>
          <w:sz w:val="22"/>
        </w:rPr>
        <w:t>определение</w:t>
      </w:r>
      <w:r>
        <w:rPr>
          <w:spacing w:val="68"/>
          <w:sz w:val="22"/>
        </w:rPr>
        <w:t xml:space="preserve"> </w:t>
      </w:r>
      <w:r>
        <w:rPr>
          <w:sz w:val="22"/>
        </w:rPr>
        <w:t>на</w:t>
      </w:r>
      <w:r>
        <w:rPr>
          <w:spacing w:val="72"/>
          <w:sz w:val="22"/>
        </w:rPr>
        <w:t xml:space="preserve"> </w:t>
      </w:r>
      <w:r>
        <w:rPr>
          <w:sz w:val="22"/>
        </w:rPr>
        <w:t>слух</w:t>
      </w:r>
      <w:r>
        <w:rPr>
          <w:spacing w:val="73"/>
          <w:sz w:val="22"/>
        </w:rPr>
        <w:t xml:space="preserve"> </w:t>
      </w:r>
      <w:r>
        <w:rPr>
          <w:sz w:val="22"/>
        </w:rPr>
        <w:t>устойчивых</w:t>
      </w:r>
      <w:r>
        <w:rPr>
          <w:spacing w:val="73"/>
          <w:sz w:val="22"/>
        </w:rPr>
        <w:t xml:space="preserve"> </w:t>
      </w:r>
      <w:r>
        <w:rPr>
          <w:sz w:val="22"/>
        </w:rPr>
        <w:t>звуков;</w:t>
      </w:r>
      <w:r>
        <w:rPr>
          <w:spacing w:val="76"/>
          <w:sz w:val="22"/>
        </w:rPr>
        <w:t xml:space="preserve"> </w:t>
      </w:r>
      <w:r>
        <w:rPr>
          <w:spacing w:val="-4"/>
          <w:sz w:val="22"/>
        </w:rPr>
        <w:t>игра</w:t>
      </w:r>
    </w:p>
    <w:p>
      <w:pPr>
        <w:pStyle w:val="Normal"/>
        <w:spacing w:before="76" w:after="0"/>
        <w:ind w:left="1718" w:right="0" w:hanging="0"/>
        <w:jc w:val="left"/>
        <w:rPr>
          <w:sz w:val="22"/>
        </w:rPr>
      </w:pPr>
      <w:r>
        <w:rPr>
          <w:sz w:val="22"/>
        </w:rPr>
        <w:t>«устой</w:t>
      </w:r>
      <w:r>
        <w:rPr>
          <w:spacing w:val="-5"/>
          <w:sz w:val="22"/>
        </w:rPr>
        <w:t xml:space="preserve"> </w:t>
      </w:r>
      <w:r>
        <w:rPr>
          <w:sz w:val="22"/>
        </w:rPr>
        <w:t>-</w:t>
      </w:r>
      <w:r>
        <w:rPr>
          <w:spacing w:val="-11"/>
          <w:sz w:val="22"/>
        </w:rPr>
        <w:t xml:space="preserve"> </w:t>
      </w:r>
      <w:r>
        <w:rPr>
          <w:spacing w:val="-2"/>
          <w:sz w:val="22"/>
        </w:rPr>
        <w:t>неустой»;</w:t>
      </w:r>
    </w:p>
    <w:p>
      <w:pPr>
        <w:pStyle w:val="Normal"/>
        <w:spacing w:before="239" w:after="0"/>
        <w:ind w:left="1718" w:right="0" w:hanging="0"/>
        <w:jc w:val="left"/>
        <w:rPr>
          <w:sz w:val="22"/>
        </w:rPr>
      </w:pPr>
      <w:r>
        <w:rPr>
          <w:sz w:val="22"/>
        </w:rPr>
        <w:t>пение</w:t>
      </w:r>
      <w:r>
        <w:rPr>
          <w:spacing w:val="13"/>
          <w:sz w:val="22"/>
        </w:rPr>
        <w:t xml:space="preserve"> </w:t>
      </w:r>
      <w:r>
        <w:rPr>
          <w:sz w:val="22"/>
        </w:rPr>
        <w:t>упражнений</w:t>
      </w:r>
      <w:r>
        <w:rPr>
          <w:spacing w:val="15"/>
          <w:sz w:val="22"/>
        </w:rPr>
        <w:t xml:space="preserve"> </w:t>
      </w:r>
      <w:r>
        <w:rPr>
          <w:sz w:val="22"/>
        </w:rPr>
        <w:t>-</w:t>
      </w:r>
      <w:r>
        <w:rPr>
          <w:spacing w:val="7"/>
          <w:sz w:val="22"/>
        </w:rPr>
        <w:t xml:space="preserve"> </w:t>
      </w:r>
      <w:r>
        <w:rPr>
          <w:sz w:val="22"/>
        </w:rPr>
        <w:t>гамм</w:t>
      </w:r>
      <w:r>
        <w:rPr>
          <w:spacing w:val="15"/>
          <w:sz w:val="22"/>
        </w:rPr>
        <w:t xml:space="preserve"> </w:t>
      </w:r>
      <w:r>
        <w:rPr>
          <w:sz w:val="22"/>
        </w:rPr>
        <w:t>с</w:t>
      </w:r>
      <w:r>
        <w:rPr>
          <w:spacing w:val="15"/>
          <w:sz w:val="22"/>
        </w:rPr>
        <w:t xml:space="preserve"> </w:t>
      </w:r>
      <w:r>
        <w:rPr>
          <w:sz w:val="22"/>
        </w:rPr>
        <w:t>названием</w:t>
      </w:r>
      <w:r>
        <w:rPr>
          <w:spacing w:val="12"/>
          <w:sz w:val="22"/>
        </w:rPr>
        <w:t xml:space="preserve"> </w:t>
      </w:r>
      <w:r>
        <w:rPr>
          <w:sz w:val="22"/>
        </w:rPr>
        <w:t>нот,</w:t>
      </w:r>
      <w:r>
        <w:rPr>
          <w:spacing w:val="14"/>
          <w:sz w:val="22"/>
        </w:rPr>
        <w:t xml:space="preserve"> </w:t>
      </w:r>
      <w:r>
        <w:rPr>
          <w:sz w:val="22"/>
        </w:rPr>
        <w:t>прослеживание</w:t>
      </w:r>
      <w:r>
        <w:rPr>
          <w:spacing w:val="14"/>
          <w:sz w:val="22"/>
        </w:rPr>
        <w:t xml:space="preserve"> </w:t>
      </w:r>
      <w:r>
        <w:rPr>
          <w:sz w:val="22"/>
        </w:rPr>
        <w:t>по</w:t>
      </w:r>
      <w:r>
        <w:rPr>
          <w:spacing w:val="15"/>
          <w:sz w:val="22"/>
        </w:rPr>
        <w:t xml:space="preserve"> </w:t>
      </w:r>
      <w:r>
        <w:rPr>
          <w:sz w:val="22"/>
        </w:rPr>
        <w:t>нотам;</w:t>
      </w:r>
      <w:r>
        <w:rPr>
          <w:spacing w:val="16"/>
          <w:sz w:val="22"/>
        </w:rPr>
        <w:t xml:space="preserve"> </w:t>
      </w:r>
      <w:r>
        <w:rPr>
          <w:sz w:val="22"/>
        </w:rPr>
        <w:t>освоение</w:t>
      </w:r>
      <w:r>
        <w:rPr>
          <w:spacing w:val="17"/>
          <w:sz w:val="22"/>
        </w:rPr>
        <w:t xml:space="preserve"> </w:t>
      </w:r>
      <w:r>
        <w:rPr>
          <w:spacing w:val="-2"/>
          <w:sz w:val="22"/>
        </w:rPr>
        <w:t>понятия</w:t>
      </w:r>
    </w:p>
    <w:p>
      <w:pPr>
        <w:pStyle w:val="Normal"/>
        <w:spacing w:before="237" w:after="0"/>
        <w:ind w:left="1718" w:right="0" w:hanging="0"/>
        <w:jc w:val="left"/>
        <w:rPr>
          <w:sz w:val="22"/>
        </w:rPr>
      </w:pPr>
      <w:r>
        <w:rPr>
          <w:spacing w:val="-2"/>
          <w:sz w:val="22"/>
        </w:rPr>
        <w:t>«тоника»;</w:t>
      </w:r>
    </w:p>
    <w:p>
      <w:pPr>
        <w:pStyle w:val="Normal"/>
        <w:tabs>
          <w:tab w:val="clear" w:pos="720"/>
          <w:tab w:val="left" w:pos="3060" w:leader="none"/>
          <w:tab w:val="left" w:pos="4652" w:leader="none"/>
          <w:tab w:val="left" w:pos="5756" w:leader="none"/>
          <w:tab w:val="left" w:pos="8416" w:leader="none"/>
          <w:tab w:val="left" w:pos="9287" w:leader="none"/>
        </w:tabs>
        <w:spacing w:lineRule="auto" w:line="463" w:before="237" w:after="0"/>
        <w:ind w:left="818" w:right="611" w:firstLine="899"/>
        <w:jc w:val="left"/>
        <w:rPr>
          <w:sz w:val="22"/>
        </w:rPr>
      </w:pPr>
      <w:r>
        <w:rPr>
          <w:spacing w:val="-2"/>
          <w:sz w:val="22"/>
        </w:rPr>
        <w:t>упражнение</w:t>
      </w:r>
      <w:r>
        <w:rPr>
          <w:sz w:val="22"/>
        </w:rPr>
        <w:tab/>
        <w:t>на</w:t>
      </w:r>
      <w:r>
        <w:rPr>
          <w:spacing w:val="80"/>
          <w:sz w:val="22"/>
        </w:rPr>
        <w:t xml:space="preserve"> </w:t>
      </w:r>
      <w:r>
        <w:rPr>
          <w:sz w:val="22"/>
        </w:rPr>
        <w:t>допевание</w:t>
        <w:tab/>
      </w:r>
      <w:r>
        <w:rPr>
          <w:spacing w:val="-2"/>
          <w:sz w:val="22"/>
        </w:rPr>
        <w:t>неполной</w:t>
      </w:r>
      <w:r>
        <w:rPr>
          <w:sz w:val="22"/>
        </w:rPr>
        <w:tab/>
        <w:t>музыкальной</w:t>
      </w:r>
      <w:r>
        <w:rPr>
          <w:spacing w:val="80"/>
          <w:sz w:val="22"/>
        </w:rPr>
        <w:t xml:space="preserve"> </w:t>
      </w:r>
      <w:r>
        <w:rPr>
          <w:sz w:val="22"/>
        </w:rPr>
        <w:t>фразы</w:t>
      </w:r>
      <w:r>
        <w:rPr>
          <w:spacing w:val="80"/>
          <w:sz w:val="22"/>
        </w:rPr>
        <w:t xml:space="preserve"> </w:t>
      </w:r>
      <w:r>
        <w:rPr>
          <w:sz w:val="22"/>
        </w:rPr>
        <w:t>до</w:t>
        <w:tab/>
      </w:r>
      <w:r>
        <w:rPr>
          <w:spacing w:val="-2"/>
          <w:sz w:val="22"/>
        </w:rPr>
        <w:t>тоники</w:t>
      </w:r>
      <w:r>
        <w:rPr>
          <w:sz w:val="22"/>
        </w:rPr>
        <w:tab/>
      </w:r>
      <w:r>
        <w:rPr>
          <w:spacing w:val="-2"/>
          <w:sz w:val="22"/>
        </w:rPr>
        <w:t xml:space="preserve">«Закончи </w:t>
      </w:r>
      <w:r>
        <w:rPr>
          <w:sz w:val="22"/>
        </w:rPr>
        <w:t>музыкальную фразу»;</w:t>
      </w:r>
    </w:p>
    <w:p>
      <w:pPr>
        <w:pStyle w:val="Normal"/>
        <w:spacing w:before="0" w:after="0"/>
        <w:ind w:left="1718" w:right="0" w:hanging="0"/>
        <w:jc w:val="left"/>
        <w:rPr>
          <w:sz w:val="22"/>
        </w:rPr>
      </w:pPr>
      <w:r>
        <w:rPr>
          <w:sz w:val="22"/>
        </w:rPr>
        <w:t>вариативно:</w:t>
      </w:r>
      <w:r>
        <w:rPr>
          <w:spacing w:val="-8"/>
          <w:sz w:val="22"/>
        </w:rPr>
        <w:t xml:space="preserve"> </w:t>
      </w:r>
      <w:r>
        <w:rPr>
          <w:sz w:val="22"/>
        </w:rPr>
        <w:t>импровизация</w:t>
      </w:r>
      <w:r>
        <w:rPr>
          <w:spacing w:val="-10"/>
          <w:sz w:val="22"/>
        </w:rPr>
        <w:t xml:space="preserve"> </w:t>
      </w:r>
      <w:r>
        <w:rPr>
          <w:sz w:val="22"/>
        </w:rPr>
        <w:t>в</w:t>
      </w:r>
      <w:r>
        <w:rPr>
          <w:spacing w:val="-11"/>
          <w:sz w:val="22"/>
        </w:rPr>
        <w:t xml:space="preserve"> </w:t>
      </w:r>
      <w:r>
        <w:rPr>
          <w:sz w:val="22"/>
        </w:rPr>
        <w:t>заданной</w:t>
      </w:r>
      <w:r>
        <w:rPr>
          <w:spacing w:val="-9"/>
          <w:sz w:val="22"/>
        </w:rPr>
        <w:t xml:space="preserve"> </w:t>
      </w:r>
      <w:r>
        <w:rPr>
          <w:spacing w:val="-2"/>
          <w:sz w:val="22"/>
        </w:rPr>
        <w:t>тональности.</w:t>
      </w:r>
    </w:p>
    <w:p>
      <w:pPr>
        <w:pStyle w:val="Normal"/>
        <w:spacing w:before="179" w:after="0"/>
        <w:ind w:left="3096" w:right="0" w:hanging="0"/>
        <w:jc w:val="left"/>
        <w:rPr>
          <w:sz w:val="22"/>
        </w:rPr>
      </w:pPr>
      <w:r>
        <w:rPr>
          <w:spacing w:val="-2"/>
          <w:sz w:val="22"/>
        </w:rPr>
        <w:t>Интервалы.</w:t>
      </w:r>
    </w:p>
    <w:p>
      <w:pPr>
        <w:pStyle w:val="Normal"/>
        <w:spacing w:lineRule="auto" w:line="463" w:before="225" w:after="0"/>
        <w:ind w:left="818" w:right="267" w:hanging="0"/>
        <w:jc w:val="left"/>
        <w:rPr>
          <w:sz w:val="22"/>
        </w:rPr>
      </w:pPr>
      <w:r>
        <w:rPr>
          <w:sz w:val="22"/>
        </w:rPr>
        <w:t>Содержание: понятие музыкального интервала.</w:t>
      </w:r>
      <w:r>
        <w:rPr>
          <w:spacing w:val="-2"/>
          <w:sz w:val="22"/>
        </w:rPr>
        <w:t xml:space="preserve"> </w:t>
      </w:r>
      <w:r>
        <w:rPr>
          <w:sz w:val="22"/>
        </w:rPr>
        <w:t>Тон, полутон. Консонансы:</w:t>
      </w:r>
      <w:r>
        <w:rPr>
          <w:spacing w:val="-1"/>
          <w:sz w:val="22"/>
        </w:rPr>
        <w:t xml:space="preserve"> </w:t>
      </w:r>
      <w:r>
        <w:rPr>
          <w:sz w:val="22"/>
        </w:rPr>
        <w:t>терция, кварта,</w:t>
      </w:r>
      <w:r>
        <w:rPr>
          <w:spacing w:val="-4"/>
          <w:sz w:val="22"/>
        </w:rPr>
        <w:t xml:space="preserve"> </w:t>
      </w:r>
      <w:r>
        <w:rPr>
          <w:sz w:val="22"/>
        </w:rPr>
        <w:t>квинта, секста, октава. Диссонансы: секунда, септима.</w:t>
      </w:r>
    </w:p>
    <w:p>
      <w:pPr>
        <w:pStyle w:val="Normal"/>
        <w:spacing w:before="0" w:after="0"/>
        <w:ind w:left="818" w:right="0" w:hanging="0"/>
        <w:jc w:val="left"/>
        <w:rPr>
          <w:sz w:val="22"/>
        </w:rPr>
      </w:pPr>
      <w:r>
        <w:rPr>
          <w:sz w:val="22"/>
        </w:rPr>
        <w:t>Виды</w:t>
      </w:r>
      <w:r>
        <w:rPr>
          <w:spacing w:val="-12"/>
          <w:sz w:val="22"/>
        </w:rPr>
        <w:t xml:space="preserve"> </w:t>
      </w:r>
      <w:r>
        <w:rPr>
          <w:sz w:val="22"/>
        </w:rPr>
        <w:t>деятельности</w:t>
      </w:r>
      <w:r>
        <w:rPr>
          <w:spacing w:val="-12"/>
          <w:sz w:val="22"/>
        </w:rPr>
        <w:t xml:space="preserve"> </w:t>
      </w:r>
      <w:r>
        <w:rPr>
          <w:sz w:val="22"/>
        </w:rPr>
        <w:t>обучающихся:</w:t>
      </w:r>
      <w:r>
        <w:rPr>
          <w:spacing w:val="-7"/>
          <w:sz w:val="22"/>
        </w:rPr>
        <w:t xml:space="preserve"> </w:t>
      </w:r>
      <w:r>
        <w:rPr>
          <w:sz w:val="22"/>
        </w:rPr>
        <w:t>освоение</w:t>
      </w:r>
      <w:r>
        <w:rPr>
          <w:spacing w:val="-10"/>
          <w:sz w:val="22"/>
        </w:rPr>
        <w:t xml:space="preserve"> </w:t>
      </w:r>
      <w:r>
        <w:rPr>
          <w:sz w:val="22"/>
        </w:rPr>
        <w:t>понятия</w:t>
      </w:r>
      <w:r>
        <w:rPr>
          <w:spacing w:val="-8"/>
          <w:sz w:val="22"/>
        </w:rPr>
        <w:t xml:space="preserve"> </w:t>
      </w:r>
      <w:r>
        <w:rPr>
          <w:spacing w:val="-2"/>
          <w:sz w:val="22"/>
        </w:rPr>
        <w:t>«интервал»;</w:t>
      </w:r>
    </w:p>
    <w:p>
      <w:pPr>
        <w:pStyle w:val="Normal"/>
        <w:spacing w:lineRule="auto" w:line="463" w:before="232" w:after="0"/>
        <w:ind w:left="818" w:right="754" w:hanging="0"/>
        <w:jc w:val="left"/>
        <w:rPr>
          <w:sz w:val="22"/>
        </w:rPr>
      </w:pPr>
      <w:r>
        <w:rPr>
          <w:sz w:val="22"/>
        </w:rPr>
        <w:t>анализ</w:t>
      </w:r>
      <w:r>
        <w:rPr>
          <w:spacing w:val="40"/>
          <w:sz w:val="22"/>
        </w:rPr>
        <w:t xml:space="preserve"> </w:t>
      </w:r>
      <w:r>
        <w:rPr>
          <w:sz w:val="22"/>
        </w:rPr>
        <w:t>ступеневого</w:t>
      </w:r>
      <w:r>
        <w:rPr>
          <w:spacing w:val="40"/>
          <w:sz w:val="22"/>
        </w:rPr>
        <w:t xml:space="preserve"> </w:t>
      </w:r>
      <w:r>
        <w:rPr>
          <w:sz w:val="22"/>
        </w:rPr>
        <w:t>состава</w:t>
      </w:r>
      <w:r>
        <w:rPr>
          <w:spacing w:val="40"/>
          <w:sz w:val="22"/>
        </w:rPr>
        <w:t xml:space="preserve"> </w:t>
      </w:r>
      <w:r>
        <w:rPr>
          <w:sz w:val="22"/>
        </w:rPr>
        <w:t>мажорной</w:t>
      </w:r>
      <w:r>
        <w:rPr>
          <w:spacing w:val="40"/>
          <w:sz w:val="22"/>
        </w:rPr>
        <w:t xml:space="preserve"> </w:t>
      </w:r>
      <w:r>
        <w:rPr>
          <w:sz w:val="22"/>
        </w:rPr>
        <w:t>и</w:t>
      </w:r>
      <w:r>
        <w:rPr>
          <w:spacing w:val="40"/>
          <w:sz w:val="22"/>
        </w:rPr>
        <w:t xml:space="preserve"> </w:t>
      </w:r>
      <w:r>
        <w:rPr>
          <w:sz w:val="22"/>
        </w:rPr>
        <w:t>минорной</w:t>
      </w:r>
      <w:r>
        <w:rPr>
          <w:spacing w:val="40"/>
          <w:sz w:val="22"/>
        </w:rPr>
        <w:t xml:space="preserve"> </w:t>
      </w:r>
      <w:r>
        <w:rPr>
          <w:sz w:val="22"/>
        </w:rPr>
        <w:t>гаммы</w:t>
      </w:r>
      <w:r>
        <w:rPr>
          <w:spacing w:val="40"/>
          <w:sz w:val="22"/>
        </w:rPr>
        <w:t xml:space="preserve"> </w:t>
      </w:r>
      <w:r>
        <w:rPr>
          <w:sz w:val="22"/>
        </w:rPr>
        <w:t>(тон-полутон);</w:t>
      </w:r>
      <w:r>
        <w:rPr>
          <w:spacing w:val="40"/>
          <w:sz w:val="22"/>
        </w:rPr>
        <w:t xml:space="preserve"> </w:t>
      </w:r>
      <w:r>
        <w:rPr>
          <w:sz w:val="22"/>
        </w:rPr>
        <w:t>различение</w:t>
      </w:r>
      <w:r>
        <w:rPr>
          <w:spacing w:val="40"/>
          <w:sz w:val="22"/>
        </w:rPr>
        <w:t xml:space="preserve"> </w:t>
      </w:r>
      <w:r>
        <w:rPr>
          <w:sz w:val="22"/>
        </w:rPr>
        <w:t>на</w:t>
      </w:r>
      <w:r>
        <w:rPr>
          <w:spacing w:val="40"/>
          <w:sz w:val="22"/>
        </w:rPr>
        <w:t xml:space="preserve"> </w:t>
      </w:r>
      <w:r>
        <w:rPr>
          <w:sz w:val="22"/>
        </w:rPr>
        <w:t>слух диссонансов и консонансов, параллельного движения двух голосов в октаву, терцию, сексту; подбор</w:t>
      </w:r>
      <w:r>
        <w:rPr>
          <w:spacing w:val="80"/>
          <w:w w:val="150"/>
          <w:sz w:val="22"/>
        </w:rPr>
        <w:t xml:space="preserve"> </w:t>
      </w:r>
      <w:r>
        <w:rPr>
          <w:sz w:val="22"/>
        </w:rPr>
        <w:t>эпитетов</w:t>
      </w:r>
      <w:r>
        <w:rPr>
          <w:spacing w:val="80"/>
          <w:w w:val="150"/>
          <w:sz w:val="22"/>
        </w:rPr>
        <w:t xml:space="preserve"> </w:t>
      </w:r>
      <w:r>
        <w:rPr>
          <w:sz w:val="22"/>
        </w:rPr>
        <w:t>для</w:t>
      </w:r>
      <w:r>
        <w:rPr>
          <w:spacing w:val="80"/>
          <w:w w:val="150"/>
          <w:sz w:val="22"/>
        </w:rPr>
        <w:t xml:space="preserve"> </w:t>
      </w:r>
      <w:r>
        <w:rPr>
          <w:sz w:val="22"/>
        </w:rPr>
        <w:t>определения</w:t>
      </w:r>
      <w:r>
        <w:rPr>
          <w:spacing w:val="80"/>
          <w:w w:val="150"/>
          <w:sz w:val="22"/>
        </w:rPr>
        <w:t xml:space="preserve"> </w:t>
      </w:r>
      <w:r>
        <w:rPr>
          <w:sz w:val="22"/>
        </w:rPr>
        <w:t>краски</w:t>
      </w:r>
      <w:r>
        <w:rPr>
          <w:spacing w:val="80"/>
          <w:w w:val="150"/>
          <w:sz w:val="22"/>
        </w:rPr>
        <w:t xml:space="preserve"> </w:t>
      </w:r>
      <w:r>
        <w:rPr>
          <w:sz w:val="22"/>
        </w:rPr>
        <w:t>звучания</w:t>
      </w:r>
      <w:r>
        <w:rPr>
          <w:spacing w:val="80"/>
          <w:w w:val="150"/>
          <w:sz w:val="22"/>
        </w:rPr>
        <w:t xml:space="preserve"> </w:t>
      </w:r>
      <w:r>
        <w:rPr>
          <w:sz w:val="22"/>
        </w:rPr>
        <w:t>различных</w:t>
      </w:r>
      <w:r>
        <w:rPr>
          <w:spacing w:val="80"/>
          <w:w w:val="150"/>
          <w:sz w:val="22"/>
        </w:rPr>
        <w:t xml:space="preserve"> </w:t>
      </w:r>
      <w:r>
        <w:rPr>
          <w:sz w:val="22"/>
        </w:rPr>
        <w:t>интервалов;</w:t>
      </w:r>
      <w:r>
        <w:rPr>
          <w:spacing w:val="80"/>
          <w:w w:val="150"/>
          <w:sz w:val="22"/>
        </w:rPr>
        <w:t xml:space="preserve"> </w:t>
      </w:r>
      <w:r>
        <w:rPr>
          <w:sz w:val="22"/>
        </w:rPr>
        <w:t>разучивание, исполнение</w:t>
      </w:r>
      <w:r>
        <w:rPr>
          <w:spacing w:val="40"/>
          <w:sz w:val="22"/>
        </w:rPr>
        <w:t xml:space="preserve"> </w:t>
      </w:r>
      <w:r>
        <w:rPr>
          <w:sz w:val="22"/>
        </w:rPr>
        <w:t>попевок</w:t>
      </w:r>
      <w:r>
        <w:rPr>
          <w:spacing w:val="40"/>
          <w:sz w:val="22"/>
        </w:rPr>
        <w:t xml:space="preserve"> </w:t>
      </w:r>
      <w:r>
        <w:rPr>
          <w:sz w:val="22"/>
        </w:rPr>
        <w:t>и</w:t>
      </w:r>
      <w:r>
        <w:rPr>
          <w:spacing w:val="40"/>
          <w:sz w:val="22"/>
        </w:rPr>
        <w:t xml:space="preserve"> </w:t>
      </w:r>
      <w:r>
        <w:rPr>
          <w:sz w:val="22"/>
        </w:rPr>
        <w:t>песен</w:t>
      </w:r>
      <w:r>
        <w:rPr>
          <w:spacing w:val="40"/>
          <w:sz w:val="22"/>
        </w:rPr>
        <w:t xml:space="preserve"> </w:t>
      </w:r>
      <w:r>
        <w:rPr>
          <w:sz w:val="22"/>
        </w:rPr>
        <w:t>с</w:t>
      </w:r>
      <w:r>
        <w:rPr>
          <w:spacing w:val="40"/>
          <w:sz w:val="22"/>
        </w:rPr>
        <w:t xml:space="preserve"> </w:t>
      </w:r>
      <w:r>
        <w:rPr>
          <w:sz w:val="22"/>
        </w:rPr>
        <w:t>ярко</w:t>
      </w:r>
      <w:r>
        <w:rPr>
          <w:spacing w:val="40"/>
          <w:sz w:val="22"/>
        </w:rPr>
        <w:t xml:space="preserve"> </w:t>
      </w:r>
      <w:r>
        <w:rPr>
          <w:sz w:val="22"/>
        </w:rPr>
        <w:t>выраженной</w:t>
      </w:r>
      <w:r>
        <w:rPr>
          <w:spacing w:val="40"/>
          <w:sz w:val="22"/>
        </w:rPr>
        <w:t xml:space="preserve"> </w:t>
      </w:r>
      <w:r>
        <w:rPr>
          <w:sz w:val="22"/>
        </w:rPr>
        <w:t>характерной</w:t>
      </w:r>
      <w:r>
        <w:rPr>
          <w:spacing w:val="40"/>
          <w:sz w:val="22"/>
        </w:rPr>
        <w:t xml:space="preserve"> </w:t>
      </w:r>
      <w:r>
        <w:rPr>
          <w:sz w:val="22"/>
        </w:rPr>
        <w:t>интерваликой</w:t>
      </w:r>
      <w:r>
        <w:rPr>
          <w:spacing w:val="40"/>
          <w:sz w:val="22"/>
        </w:rPr>
        <w:t xml:space="preserve"> </w:t>
      </w:r>
      <w:r>
        <w:rPr>
          <w:sz w:val="22"/>
        </w:rPr>
        <w:t>в</w:t>
      </w:r>
      <w:r>
        <w:rPr>
          <w:spacing w:val="40"/>
          <w:sz w:val="22"/>
        </w:rPr>
        <w:t xml:space="preserve"> </w:t>
      </w:r>
      <w:r>
        <w:rPr>
          <w:sz w:val="22"/>
        </w:rPr>
        <w:t>мелодическом</w:t>
      </w:r>
      <w:r>
        <w:rPr>
          <w:spacing w:val="40"/>
          <w:sz w:val="22"/>
        </w:rPr>
        <w:t xml:space="preserve"> </w:t>
      </w:r>
      <w:r>
        <w:rPr>
          <w:sz w:val="22"/>
        </w:rPr>
        <w:t>движении; элементы двухголосия;</w:t>
      </w:r>
    </w:p>
    <w:p>
      <w:pPr>
        <w:pStyle w:val="Normal"/>
        <w:spacing w:lineRule="auto" w:line="463" w:before="0" w:after="0"/>
        <w:ind w:left="818" w:right="635" w:hanging="0"/>
        <w:jc w:val="left"/>
        <w:rPr>
          <w:sz w:val="22"/>
        </w:rPr>
      </w:pPr>
      <w:r>
        <w:rPr>
          <w:sz w:val="22"/>
        </w:rPr>
        <w:t>вариативно: досочинение к простой мелодии подголоска, повторяющего основной голосв</w:t>
      </w:r>
      <w:r>
        <w:rPr>
          <w:spacing w:val="-3"/>
          <w:sz w:val="22"/>
        </w:rPr>
        <w:t xml:space="preserve"> </w:t>
      </w:r>
      <w:r>
        <w:rPr>
          <w:sz w:val="22"/>
        </w:rPr>
        <w:t>терцию, октаву; сочинение аккомпанемента на основе движения квинтами, октавами.</w:t>
      </w:r>
    </w:p>
    <w:p>
      <w:pPr>
        <w:pStyle w:val="Normal"/>
        <w:spacing w:before="9" w:after="0"/>
        <w:ind w:left="3096" w:right="0" w:hanging="0"/>
        <w:jc w:val="left"/>
        <w:rPr>
          <w:sz w:val="22"/>
        </w:rPr>
      </w:pPr>
      <w:r>
        <w:rPr>
          <w:spacing w:val="-2"/>
          <w:sz w:val="22"/>
        </w:rPr>
        <w:t>Гармония.</w:t>
      </w:r>
    </w:p>
    <w:p>
      <w:pPr>
        <w:pStyle w:val="Normal"/>
        <w:spacing w:lineRule="auto" w:line="463" w:before="219" w:after="0"/>
        <w:ind w:left="818" w:right="426" w:hanging="0"/>
        <w:jc w:val="left"/>
        <w:rPr>
          <w:sz w:val="22"/>
        </w:rPr>
      </w:pPr>
      <w:r>
        <w:rPr>
          <w:sz w:val="22"/>
        </w:rPr>
        <w:t>Содержание: аккорд. Трезвучие мажорное и минорное. Понятие фактуры. Фактурыаккомпанемента бас-аккорд, аккордовая, арпеджио.</w:t>
      </w:r>
    </w:p>
    <w:p>
      <w:pPr>
        <w:pStyle w:val="Normal"/>
        <w:spacing w:lineRule="auto" w:line="463" w:before="1" w:after="0"/>
        <w:ind w:left="818" w:right="871" w:hanging="0"/>
        <w:jc w:val="left"/>
        <w:rPr>
          <w:sz w:val="22"/>
        </w:rPr>
      </w:pPr>
      <w:r>
        <w:rPr>
          <w:sz w:val="22"/>
        </w:rPr>
        <w:t>Виды</w:t>
      </w:r>
      <w:r>
        <w:rPr>
          <w:spacing w:val="-3"/>
          <w:sz w:val="22"/>
        </w:rPr>
        <w:t xml:space="preserve"> </w:t>
      </w:r>
      <w:r>
        <w:rPr>
          <w:sz w:val="22"/>
        </w:rPr>
        <w:t>деятельности</w:t>
      </w:r>
      <w:r>
        <w:rPr>
          <w:spacing w:val="-3"/>
          <w:sz w:val="22"/>
        </w:rPr>
        <w:t xml:space="preserve"> </w:t>
      </w:r>
      <w:r>
        <w:rPr>
          <w:sz w:val="22"/>
        </w:rPr>
        <w:t>обучающихся:</w:t>
      </w:r>
      <w:r>
        <w:rPr>
          <w:spacing w:val="-2"/>
          <w:sz w:val="22"/>
        </w:rPr>
        <w:t xml:space="preserve"> </w:t>
      </w:r>
      <w:r>
        <w:rPr>
          <w:sz w:val="22"/>
        </w:rPr>
        <w:t>различение</w:t>
      </w:r>
      <w:r>
        <w:rPr>
          <w:spacing w:val="-2"/>
          <w:sz w:val="22"/>
        </w:rPr>
        <w:t xml:space="preserve"> </w:t>
      </w:r>
      <w:r>
        <w:rPr>
          <w:sz w:val="22"/>
        </w:rPr>
        <w:t>на</w:t>
      </w:r>
      <w:r>
        <w:rPr>
          <w:spacing w:val="-3"/>
          <w:sz w:val="22"/>
        </w:rPr>
        <w:t xml:space="preserve"> </w:t>
      </w:r>
      <w:r>
        <w:rPr>
          <w:sz w:val="22"/>
        </w:rPr>
        <w:t>слух</w:t>
      </w:r>
      <w:r>
        <w:rPr>
          <w:spacing w:val="-3"/>
          <w:sz w:val="22"/>
        </w:rPr>
        <w:t xml:space="preserve"> </w:t>
      </w:r>
      <w:r>
        <w:rPr>
          <w:sz w:val="22"/>
        </w:rPr>
        <w:t>интервалов</w:t>
      </w:r>
      <w:r>
        <w:rPr>
          <w:spacing w:val="-3"/>
          <w:sz w:val="22"/>
        </w:rPr>
        <w:t xml:space="preserve"> </w:t>
      </w:r>
      <w:r>
        <w:rPr>
          <w:sz w:val="22"/>
        </w:rPr>
        <w:t>и</w:t>
      </w:r>
      <w:r>
        <w:rPr>
          <w:spacing w:val="-4"/>
          <w:sz w:val="22"/>
        </w:rPr>
        <w:t xml:space="preserve"> </w:t>
      </w:r>
      <w:r>
        <w:rPr>
          <w:sz w:val="22"/>
        </w:rPr>
        <w:t>аккордов;различение</w:t>
      </w:r>
      <w:r>
        <w:rPr>
          <w:spacing w:val="-2"/>
          <w:sz w:val="22"/>
        </w:rPr>
        <w:t xml:space="preserve"> </w:t>
      </w:r>
      <w:r>
        <w:rPr>
          <w:sz w:val="22"/>
        </w:rPr>
        <w:t>на слух мажорных и минорных аккордов;</w:t>
      </w:r>
    </w:p>
    <w:p>
      <w:pPr>
        <w:pStyle w:val="Normal"/>
        <w:spacing w:lineRule="auto" w:line="463" w:before="0" w:after="0"/>
        <w:ind w:left="818" w:right="754" w:hanging="0"/>
        <w:jc w:val="left"/>
        <w:rPr>
          <w:sz w:val="22"/>
        </w:rPr>
      </w:pPr>
      <w:r>
        <w:rPr>
          <w:sz w:val="22"/>
        </w:rPr>
        <w:t>разучивание,</w:t>
      </w:r>
      <w:r>
        <w:rPr>
          <w:spacing w:val="37"/>
          <w:sz w:val="22"/>
        </w:rPr>
        <w:t xml:space="preserve"> </w:t>
      </w:r>
      <w:r>
        <w:rPr>
          <w:sz w:val="22"/>
        </w:rPr>
        <w:t>исполнение</w:t>
      </w:r>
      <w:r>
        <w:rPr>
          <w:spacing w:val="34"/>
          <w:sz w:val="22"/>
        </w:rPr>
        <w:t xml:space="preserve"> </w:t>
      </w:r>
      <w:r>
        <w:rPr>
          <w:sz w:val="22"/>
        </w:rPr>
        <w:t>попевок</w:t>
      </w:r>
      <w:r>
        <w:rPr>
          <w:spacing w:val="34"/>
          <w:sz w:val="22"/>
        </w:rPr>
        <w:t xml:space="preserve"> </w:t>
      </w:r>
      <w:r>
        <w:rPr>
          <w:sz w:val="22"/>
        </w:rPr>
        <w:t>и</w:t>
      </w:r>
      <w:r>
        <w:rPr>
          <w:spacing w:val="34"/>
          <w:sz w:val="22"/>
        </w:rPr>
        <w:t xml:space="preserve"> </w:t>
      </w:r>
      <w:r>
        <w:rPr>
          <w:sz w:val="22"/>
        </w:rPr>
        <w:t>песен</w:t>
      </w:r>
      <w:r>
        <w:rPr>
          <w:spacing w:val="31"/>
          <w:sz w:val="22"/>
        </w:rPr>
        <w:t xml:space="preserve"> </w:t>
      </w:r>
      <w:r>
        <w:rPr>
          <w:sz w:val="22"/>
        </w:rPr>
        <w:t>с</w:t>
      </w:r>
      <w:r>
        <w:rPr>
          <w:spacing w:val="32"/>
          <w:sz w:val="22"/>
        </w:rPr>
        <w:t xml:space="preserve"> </w:t>
      </w:r>
      <w:r>
        <w:rPr>
          <w:sz w:val="22"/>
        </w:rPr>
        <w:t>мелодическим</w:t>
      </w:r>
      <w:r>
        <w:rPr>
          <w:spacing w:val="32"/>
          <w:sz w:val="22"/>
        </w:rPr>
        <w:t xml:space="preserve"> </w:t>
      </w:r>
      <w:r>
        <w:rPr>
          <w:sz w:val="22"/>
        </w:rPr>
        <w:t>движением</w:t>
      </w:r>
      <w:r>
        <w:rPr>
          <w:spacing w:val="34"/>
          <w:sz w:val="22"/>
        </w:rPr>
        <w:t xml:space="preserve"> </w:t>
      </w:r>
      <w:r>
        <w:rPr>
          <w:sz w:val="22"/>
        </w:rPr>
        <w:t>по</w:t>
      </w:r>
      <w:r>
        <w:rPr>
          <w:spacing w:val="31"/>
          <w:sz w:val="22"/>
        </w:rPr>
        <w:t xml:space="preserve"> </w:t>
      </w:r>
      <w:r>
        <w:rPr>
          <w:sz w:val="22"/>
        </w:rPr>
        <w:t>звукамаккордов; вокальные упражнения с элементами трёхголосия;</w:t>
      </w:r>
    </w:p>
    <w:p>
      <w:pPr>
        <w:pStyle w:val="Normal"/>
        <w:spacing w:lineRule="auto" w:line="463" w:before="0" w:after="0"/>
        <w:ind w:left="818" w:right="754" w:hanging="0"/>
        <w:jc w:val="left"/>
        <w:rPr>
          <w:sz w:val="22"/>
        </w:rPr>
      </w:pPr>
      <w:r>
        <w:rPr>
          <w:sz w:val="22"/>
        </w:rPr>
        <w:t>определение на слух типа фактуры аккомпанемента исполняемых песен, прослушанных инструментальных произведений;</w:t>
      </w:r>
    </w:p>
    <w:p>
      <w:pPr>
        <w:pStyle w:val="Normal"/>
        <w:spacing w:before="0" w:after="0"/>
        <w:ind w:left="818" w:right="0" w:hanging="0"/>
        <w:jc w:val="left"/>
        <w:rPr>
          <w:sz w:val="22"/>
        </w:rPr>
      </w:pPr>
      <w:r>
        <w:rPr>
          <w:sz w:val="22"/>
        </w:rPr>
        <w:t>вариативно:</w:t>
      </w:r>
      <w:r>
        <w:rPr>
          <w:spacing w:val="-10"/>
          <w:sz w:val="22"/>
        </w:rPr>
        <w:t xml:space="preserve"> </w:t>
      </w:r>
      <w:r>
        <w:rPr>
          <w:sz w:val="22"/>
        </w:rPr>
        <w:t>сочинение</w:t>
      </w:r>
      <w:r>
        <w:rPr>
          <w:spacing w:val="-11"/>
          <w:sz w:val="22"/>
        </w:rPr>
        <w:t xml:space="preserve"> </w:t>
      </w:r>
      <w:r>
        <w:rPr>
          <w:sz w:val="22"/>
        </w:rPr>
        <w:t>аккордового</w:t>
      </w:r>
      <w:r>
        <w:rPr>
          <w:spacing w:val="-9"/>
          <w:sz w:val="22"/>
        </w:rPr>
        <w:t xml:space="preserve"> </w:t>
      </w:r>
      <w:r>
        <w:rPr>
          <w:sz w:val="22"/>
        </w:rPr>
        <w:t>аккомпанемента</w:t>
      </w:r>
      <w:r>
        <w:rPr>
          <w:spacing w:val="-10"/>
          <w:sz w:val="22"/>
        </w:rPr>
        <w:t xml:space="preserve"> </w:t>
      </w:r>
      <w:r>
        <w:rPr>
          <w:sz w:val="22"/>
        </w:rPr>
        <w:t>к</w:t>
      </w:r>
      <w:r>
        <w:rPr>
          <w:spacing w:val="-9"/>
          <w:sz w:val="22"/>
        </w:rPr>
        <w:t xml:space="preserve"> </w:t>
      </w:r>
      <w:r>
        <w:rPr>
          <w:sz w:val="22"/>
        </w:rPr>
        <w:t>мелодии</w:t>
      </w:r>
      <w:r>
        <w:rPr>
          <w:spacing w:val="-7"/>
          <w:sz w:val="22"/>
        </w:rPr>
        <w:t xml:space="preserve"> </w:t>
      </w:r>
      <w:r>
        <w:rPr>
          <w:spacing w:val="-2"/>
          <w:sz w:val="22"/>
        </w:rPr>
        <w:t>песни.</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before="172" w:after="0"/>
        <w:ind w:left="3123" w:right="0" w:hanging="0"/>
        <w:jc w:val="left"/>
        <w:rPr>
          <w:sz w:val="22"/>
        </w:rPr>
      </w:pPr>
      <w:r>
        <w:rPr>
          <w:sz w:val="22"/>
        </w:rPr>
        <w:t>Музыкальная</w:t>
      </w:r>
      <w:r>
        <w:rPr>
          <w:spacing w:val="-12"/>
          <w:sz w:val="22"/>
        </w:rPr>
        <w:t xml:space="preserve"> </w:t>
      </w:r>
      <w:r>
        <w:rPr>
          <w:spacing w:val="-2"/>
          <w:sz w:val="22"/>
        </w:rPr>
        <w:t>форма.</w:t>
      </w:r>
    </w:p>
    <w:p>
      <w:pPr>
        <w:pStyle w:val="Normal"/>
        <w:spacing w:before="76" w:after="0"/>
        <w:ind w:left="1718" w:right="0" w:hanging="0"/>
        <w:jc w:val="both"/>
        <w:rPr>
          <w:sz w:val="22"/>
        </w:rPr>
      </w:pPr>
      <w:r>
        <w:rPr>
          <w:sz w:val="22"/>
        </w:rPr>
        <w:t>Содержание:</w:t>
      </w:r>
      <w:r>
        <w:rPr>
          <w:spacing w:val="41"/>
          <w:sz w:val="22"/>
        </w:rPr>
        <w:t xml:space="preserve"> </w:t>
      </w:r>
      <w:r>
        <w:rPr>
          <w:sz w:val="22"/>
        </w:rPr>
        <w:t>контраст</w:t>
      </w:r>
      <w:r>
        <w:rPr>
          <w:spacing w:val="39"/>
          <w:sz w:val="22"/>
        </w:rPr>
        <w:t xml:space="preserve"> </w:t>
      </w:r>
      <w:r>
        <w:rPr>
          <w:sz w:val="22"/>
        </w:rPr>
        <w:t>и</w:t>
      </w:r>
      <w:r>
        <w:rPr>
          <w:spacing w:val="36"/>
          <w:sz w:val="22"/>
        </w:rPr>
        <w:t xml:space="preserve"> </w:t>
      </w:r>
      <w:r>
        <w:rPr>
          <w:sz w:val="22"/>
        </w:rPr>
        <w:t>повтор</w:t>
      </w:r>
      <w:r>
        <w:rPr>
          <w:spacing w:val="39"/>
          <w:sz w:val="22"/>
        </w:rPr>
        <w:t xml:space="preserve"> </w:t>
      </w:r>
      <w:r>
        <w:rPr>
          <w:sz w:val="22"/>
        </w:rPr>
        <w:t>как</w:t>
      </w:r>
      <w:r>
        <w:rPr>
          <w:spacing w:val="40"/>
          <w:sz w:val="22"/>
        </w:rPr>
        <w:t xml:space="preserve"> </w:t>
      </w:r>
      <w:r>
        <w:rPr>
          <w:sz w:val="22"/>
        </w:rPr>
        <w:t>принципы</w:t>
      </w:r>
      <w:r>
        <w:rPr>
          <w:spacing w:val="40"/>
          <w:sz w:val="22"/>
        </w:rPr>
        <w:t xml:space="preserve"> </w:t>
      </w:r>
      <w:r>
        <w:rPr>
          <w:sz w:val="22"/>
        </w:rPr>
        <w:t>строения</w:t>
      </w:r>
      <w:r>
        <w:rPr>
          <w:spacing w:val="39"/>
          <w:sz w:val="22"/>
        </w:rPr>
        <w:t xml:space="preserve"> </w:t>
      </w:r>
      <w:r>
        <w:rPr>
          <w:sz w:val="22"/>
        </w:rPr>
        <w:t>музыкального</w:t>
      </w:r>
      <w:r>
        <w:rPr>
          <w:spacing w:val="41"/>
          <w:sz w:val="22"/>
        </w:rPr>
        <w:t xml:space="preserve"> </w:t>
      </w:r>
      <w:r>
        <w:rPr>
          <w:spacing w:val="-2"/>
          <w:sz w:val="22"/>
        </w:rPr>
        <w:t>произведения.</w:t>
      </w:r>
    </w:p>
    <w:p>
      <w:pPr>
        <w:pStyle w:val="Normal"/>
        <w:spacing w:before="239" w:after="0"/>
        <w:ind w:left="818" w:right="0" w:hanging="0"/>
        <w:jc w:val="left"/>
        <w:rPr>
          <w:sz w:val="22"/>
        </w:rPr>
      </w:pPr>
      <w:r>
        <w:rPr>
          <w:sz w:val="22"/>
        </w:rPr>
        <w:t>Двухчастная,</w:t>
      </w:r>
      <w:r>
        <w:rPr>
          <w:spacing w:val="-6"/>
          <w:sz w:val="22"/>
        </w:rPr>
        <w:t xml:space="preserve"> </w:t>
      </w:r>
      <w:r>
        <w:rPr>
          <w:sz w:val="22"/>
        </w:rPr>
        <w:t>трёхчастная</w:t>
      </w:r>
      <w:r>
        <w:rPr>
          <w:spacing w:val="-12"/>
          <w:sz w:val="22"/>
        </w:rPr>
        <w:t xml:space="preserve"> </w:t>
      </w:r>
      <w:r>
        <w:rPr>
          <w:sz w:val="22"/>
        </w:rPr>
        <w:t>и</w:t>
      </w:r>
      <w:r>
        <w:rPr>
          <w:spacing w:val="-3"/>
          <w:sz w:val="22"/>
        </w:rPr>
        <w:t xml:space="preserve"> </w:t>
      </w:r>
      <w:r>
        <w:rPr>
          <w:sz w:val="22"/>
        </w:rPr>
        <w:t>трёхчастная</w:t>
      </w:r>
      <w:r>
        <w:rPr>
          <w:spacing w:val="-7"/>
          <w:sz w:val="22"/>
        </w:rPr>
        <w:t xml:space="preserve"> </w:t>
      </w:r>
      <w:r>
        <w:rPr>
          <w:sz w:val="22"/>
        </w:rPr>
        <w:t>репризная</w:t>
      </w:r>
      <w:r>
        <w:rPr>
          <w:spacing w:val="-11"/>
          <w:sz w:val="22"/>
        </w:rPr>
        <w:t xml:space="preserve"> </w:t>
      </w:r>
      <w:r>
        <w:rPr>
          <w:sz w:val="22"/>
        </w:rPr>
        <w:t>форма.</w:t>
      </w:r>
      <w:r>
        <w:rPr>
          <w:spacing w:val="-3"/>
          <w:sz w:val="22"/>
        </w:rPr>
        <w:t xml:space="preserve"> </w:t>
      </w:r>
      <w:r>
        <w:rPr>
          <w:sz w:val="22"/>
        </w:rPr>
        <w:t>Рондо:</w:t>
      </w:r>
      <w:r>
        <w:rPr>
          <w:spacing w:val="-3"/>
          <w:sz w:val="22"/>
        </w:rPr>
        <w:t xml:space="preserve"> </w:t>
      </w:r>
      <w:r>
        <w:rPr>
          <w:sz w:val="22"/>
        </w:rPr>
        <w:t>рефрен</w:t>
      </w:r>
      <w:r>
        <w:rPr>
          <w:spacing w:val="-5"/>
          <w:sz w:val="22"/>
        </w:rPr>
        <w:t xml:space="preserve"> </w:t>
      </w:r>
      <w:r>
        <w:rPr>
          <w:sz w:val="22"/>
        </w:rPr>
        <w:t>и</w:t>
      </w:r>
      <w:r>
        <w:rPr>
          <w:spacing w:val="-4"/>
          <w:sz w:val="22"/>
        </w:rPr>
        <w:t xml:space="preserve"> </w:t>
      </w:r>
      <w:r>
        <w:rPr>
          <w:spacing w:val="-2"/>
          <w:sz w:val="22"/>
        </w:rPr>
        <w:t>эпизоды.</w:t>
      </w:r>
    </w:p>
    <w:p>
      <w:pPr>
        <w:pStyle w:val="Normal"/>
        <w:spacing w:before="237" w:after="0"/>
        <w:ind w:left="1718" w:right="0" w:hanging="0"/>
        <w:jc w:val="both"/>
        <w:rPr>
          <w:sz w:val="22"/>
        </w:rPr>
      </w:pPr>
      <w:r>
        <w:rPr>
          <w:sz w:val="22"/>
        </w:rPr>
        <w:t>Виды</w:t>
      </w:r>
      <w:r>
        <w:rPr>
          <w:spacing w:val="-8"/>
          <w:sz w:val="22"/>
        </w:rPr>
        <w:t xml:space="preserve"> </w:t>
      </w:r>
      <w:r>
        <w:rPr>
          <w:sz w:val="22"/>
        </w:rPr>
        <w:t>деятельности</w:t>
      </w:r>
      <w:r>
        <w:rPr>
          <w:spacing w:val="-8"/>
          <w:sz w:val="22"/>
        </w:rPr>
        <w:t xml:space="preserve"> </w:t>
      </w:r>
      <w:r>
        <w:rPr>
          <w:spacing w:val="-2"/>
          <w:sz w:val="22"/>
        </w:rPr>
        <w:t>обучающихся:</w:t>
      </w:r>
    </w:p>
    <w:p>
      <w:pPr>
        <w:pStyle w:val="Normal"/>
        <w:spacing w:lineRule="auto" w:line="463" w:before="237" w:after="0"/>
        <w:ind w:left="818" w:right="607" w:firstLine="899"/>
        <w:jc w:val="both"/>
        <w:rPr>
          <w:sz w:val="22"/>
        </w:rPr>
      </w:pPr>
      <w:r>
        <w:rPr>
          <w:sz w:val="22"/>
        </w:rPr>
        <w:t>знакомство со строением музыкального произведения, понятиями двухчастной и трёхчастной формы, рондо;</w:t>
      </w:r>
    </w:p>
    <w:p>
      <w:pPr>
        <w:pStyle w:val="Normal"/>
        <w:spacing w:lineRule="auto" w:line="463" w:before="0" w:after="0"/>
        <w:ind w:left="818" w:right="599" w:firstLine="899"/>
        <w:jc w:val="both"/>
        <w:rPr>
          <w:sz w:val="22"/>
        </w:rPr>
      </w:pPr>
      <w:r>
        <w:rPr>
          <w:sz w:val="22"/>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pPr>
        <w:pStyle w:val="Normal"/>
        <w:spacing w:before="6" w:after="0"/>
        <w:ind w:left="3123" w:right="0" w:hanging="0"/>
        <w:jc w:val="left"/>
        <w:rPr>
          <w:sz w:val="22"/>
        </w:rPr>
      </w:pPr>
      <w:r>
        <w:rPr>
          <w:spacing w:val="-2"/>
          <w:sz w:val="22"/>
        </w:rPr>
        <w:t>Вариации.</w:t>
      </w:r>
    </w:p>
    <w:p>
      <w:pPr>
        <w:pStyle w:val="Normal"/>
        <w:spacing w:lineRule="auto" w:line="463" w:before="220" w:after="0"/>
        <w:ind w:left="818" w:right="2425" w:hanging="0"/>
        <w:jc w:val="left"/>
        <w:rPr>
          <w:sz w:val="22"/>
        </w:rPr>
      </w:pPr>
      <w:r>
        <w:rPr>
          <w:sz w:val="22"/>
        </w:rPr>
        <w:t>Содержание:</w:t>
      </w:r>
      <w:r>
        <w:rPr>
          <w:spacing w:val="-3"/>
          <w:sz w:val="22"/>
        </w:rPr>
        <w:t xml:space="preserve"> </w:t>
      </w:r>
      <w:r>
        <w:rPr>
          <w:sz w:val="22"/>
        </w:rPr>
        <w:t>варьирование</w:t>
      </w:r>
      <w:r>
        <w:rPr>
          <w:spacing w:val="-4"/>
          <w:sz w:val="22"/>
        </w:rPr>
        <w:t xml:space="preserve"> </w:t>
      </w:r>
      <w:r>
        <w:rPr>
          <w:sz w:val="22"/>
        </w:rPr>
        <w:t>как</w:t>
      </w:r>
      <w:r>
        <w:rPr>
          <w:spacing w:val="-2"/>
          <w:sz w:val="22"/>
        </w:rPr>
        <w:t xml:space="preserve"> </w:t>
      </w:r>
      <w:r>
        <w:rPr>
          <w:sz w:val="22"/>
        </w:rPr>
        <w:t>принцип</w:t>
      </w:r>
      <w:r>
        <w:rPr>
          <w:spacing w:val="-5"/>
          <w:sz w:val="22"/>
        </w:rPr>
        <w:t xml:space="preserve"> </w:t>
      </w:r>
      <w:r>
        <w:rPr>
          <w:sz w:val="22"/>
        </w:rPr>
        <w:t>развития.</w:t>
      </w:r>
      <w:r>
        <w:rPr>
          <w:spacing w:val="-4"/>
          <w:sz w:val="22"/>
        </w:rPr>
        <w:t xml:space="preserve"> </w:t>
      </w:r>
      <w:r>
        <w:rPr>
          <w:sz w:val="22"/>
        </w:rPr>
        <w:t>Тема.</w:t>
      </w:r>
      <w:r>
        <w:rPr>
          <w:spacing w:val="-4"/>
          <w:sz w:val="22"/>
        </w:rPr>
        <w:t xml:space="preserve"> </w:t>
      </w:r>
      <w:r>
        <w:rPr>
          <w:sz w:val="22"/>
        </w:rPr>
        <w:t>Вариации.Виды деятельности обучающихся:</w:t>
      </w:r>
    </w:p>
    <w:p>
      <w:pPr>
        <w:pStyle w:val="Normal"/>
        <w:spacing w:lineRule="auto" w:line="463" w:before="0" w:after="0"/>
        <w:ind w:left="818" w:right="3932" w:hanging="0"/>
        <w:jc w:val="left"/>
        <w:rPr>
          <w:sz w:val="22"/>
        </w:rPr>
      </w:pPr>
      <w:r>
        <w:rPr>
          <w:sz w:val="22"/>
        </w:rPr>
        <w:t>слушание произведений, сочинённых в форме вариаций; наблюдение за развитием, изменением основной темы; составление</w:t>
      </w:r>
      <w:r>
        <w:rPr>
          <w:spacing w:val="-7"/>
          <w:sz w:val="22"/>
        </w:rPr>
        <w:t xml:space="preserve"> </w:t>
      </w:r>
      <w:r>
        <w:rPr>
          <w:sz w:val="22"/>
        </w:rPr>
        <w:t>наглядной</w:t>
      </w:r>
      <w:r>
        <w:rPr>
          <w:spacing w:val="-7"/>
          <w:sz w:val="22"/>
        </w:rPr>
        <w:t xml:space="preserve"> </w:t>
      </w:r>
      <w:r>
        <w:rPr>
          <w:sz w:val="22"/>
        </w:rPr>
        <w:t>буквенной</w:t>
      </w:r>
      <w:r>
        <w:rPr>
          <w:spacing w:val="-8"/>
          <w:sz w:val="22"/>
        </w:rPr>
        <w:t xml:space="preserve"> </w:t>
      </w:r>
      <w:r>
        <w:rPr>
          <w:sz w:val="22"/>
        </w:rPr>
        <w:t>или</w:t>
      </w:r>
      <w:r>
        <w:rPr>
          <w:spacing w:val="-6"/>
          <w:sz w:val="22"/>
        </w:rPr>
        <w:t xml:space="preserve"> </w:t>
      </w:r>
      <w:r>
        <w:rPr>
          <w:sz w:val="22"/>
        </w:rPr>
        <w:t>графической</w:t>
      </w:r>
      <w:r>
        <w:rPr>
          <w:spacing w:val="-13"/>
          <w:sz w:val="22"/>
        </w:rPr>
        <w:t xml:space="preserve"> </w:t>
      </w:r>
      <w:r>
        <w:rPr>
          <w:sz w:val="22"/>
        </w:rPr>
        <w:t>схемы;</w:t>
      </w:r>
    </w:p>
    <w:p>
      <w:pPr>
        <w:pStyle w:val="Normal"/>
        <w:spacing w:lineRule="auto" w:line="463" w:before="0" w:after="0"/>
        <w:ind w:left="818" w:right="2425" w:hanging="0"/>
        <w:jc w:val="left"/>
        <w:rPr>
          <w:sz w:val="22"/>
        </w:rPr>
      </w:pPr>
      <w:r>
        <w:rPr>
          <w:sz w:val="22"/>
        </w:rPr>
        <w:t>исполнение</w:t>
      </w:r>
      <w:r>
        <w:rPr>
          <w:spacing w:val="-3"/>
          <w:sz w:val="22"/>
        </w:rPr>
        <w:t xml:space="preserve"> </w:t>
      </w:r>
      <w:r>
        <w:rPr>
          <w:sz w:val="22"/>
        </w:rPr>
        <w:t>ритмической</w:t>
      </w:r>
      <w:r>
        <w:rPr>
          <w:spacing w:val="-6"/>
          <w:sz w:val="22"/>
        </w:rPr>
        <w:t xml:space="preserve"> </w:t>
      </w:r>
      <w:r>
        <w:rPr>
          <w:sz w:val="22"/>
        </w:rPr>
        <w:t>партитуры,</w:t>
      </w:r>
      <w:r>
        <w:rPr>
          <w:spacing w:val="-3"/>
          <w:sz w:val="22"/>
        </w:rPr>
        <w:t xml:space="preserve"> </w:t>
      </w:r>
      <w:r>
        <w:rPr>
          <w:sz w:val="22"/>
        </w:rPr>
        <w:t>построенной</w:t>
      </w:r>
      <w:r>
        <w:rPr>
          <w:spacing w:val="-7"/>
          <w:sz w:val="22"/>
        </w:rPr>
        <w:t xml:space="preserve"> </w:t>
      </w:r>
      <w:r>
        <w:rPr>
          <w:sz w:val="22"/>
        </w:rPr>
        <w:t>по</w:t>
      </w:r>
      <w:r>
        <w:rPr>
          <w:spacing w:val="-3"/>
          <w:sz w:val="22"/>
        </w:rPr>
        <w:t xml:space="preserve"> </w:t>
      </w:r>
      <w:r>
        <w:rPr>
          <w:sz w:val="22"/>
        </w:rPr>
        <w:t>принципу</w:t>
      </w:r>
      <w:r>
        <w:rPr>
          <w:spacing w:val="-6"/>
          <w:sz w:val="22"/>
        </w:rPr>
        <w:t xml:space="preserve"> </w:t>
      </w:r>
      <w:r>
        <w:rPr>
          <w:sz w:val="22"/>
        </w:rPr>
        <w:t>вариаций; вариативно: коллективная импровизация в форме вариаций.</w:t>
      </w:r>
    </w:p>
    <w:p>
      <w:pPr>
        <w:pStyle w:val="Normal"/>
        <w:spacing w:before="0" w:after="0"/>
        <w:ind w:left="569" w:right="0" w:hanging="300"/>
        <w:jc w:val="left"/>
        <w:rPr>
          <w:b/>
          <w:sz w:val="22"/>
        </w:rPr>
      </w:pPr>
      <w:r>
        <w:rPr>
          <w:b/>
          <w:sz w:val="22"/>
        </w:rPr>
        <w:t>Планируемые</w:t>
      </w:r>
      <w:r>
        <w:rPr>
          <w:b/>
          <w:spacing w:val="-3"/>
          <w:sz w:val="22"/>
        </w:rPr>
        <w:t xml:space="preserve"> </w:t>
      </w:r>
      <w:r>
        <w:rPr>
          <w:b/>
          <w:sz w:val="22"/>
        </w:rPr>
        <w:t>результаты</w:t>
      </w:r>
      <w:r>
        <w:rPr>
          <w:b/>
          <w:spacing w:val="-2"/>
          <w:sz w:val="22"/>
        </w:rPr>
        <w:t xml:space="preserve"> </w:t>
      </w:r>
      <w:r>
        <w:rPr>
          <w:b/>
          <w:sz w:val="22"/>
        </w:rPr>
        <w:t>освоения программы</w:t>
      </w:r>
      <w:r>
        <w:rPr>
          <w:b/>
          <w:spacing w:val="-2"/>
          <w:sz w:val="22"/>
        </w:rPr>
        <w:t xml:space="preserve"> </w:t>
      </w:r>
      <w:r>
        <w:rPr>
          <w:b/>
          <w:sz w:val="22"/>
        </w:rPr>
        <w:t>по</w:t>
      </w:r>
      <w:r>
        <w:rPr>
          <w:b/>
          <w:spacing w:val="-5"/>
          <w:sz w:val="22"/>
        </w:rPr>
        <w:t xml:space="preserve"> </w:t>
      </w:r>
      <w:r>
        <w:rPr>
          <w:b/>
          <w:sz w:val="22"/>
        </w:rPr>
        <w:t>музыке</w:t>
      </w:r>
      <w:r>
        <w:rPr>
          <w:b/>
          <w:spacing w:val="-4"/>
          <w:sz w:val="22"/>
        </w:rPr>
        <w:t xml:space="preserve"> </w:t>
      </w:r>
      <w:r>
        <w:rPr>
          <w:b/>
          <w:sz w:val="22"/>
        </w:rPr>
        <w:t>на</w:t>
      </w:r>
      <w:r>
        <w:rPr>
          <w:b/>
          <w:spacing w:val="-2"/>
          <w:sz w:val="22"/>
        </w:rPr>
        <w:t xml:space="preserve"> уровнеНОО.</w:t>
      </w:r>
    </w:p>
    <w:p>
      <w:pPr>
        <w:pStyle w:val="Normal"/>
        <w:spacing w:lineRule="auto" w:line="451" w:before="246" w:after="0"/>
        <w:ind w:left="818" w:right="2425" w:hanging="250"/>
        <w:jc w:val="left"/>
        <w:rPr>
          <w:sz w:val="22"/>
        </w:rPr>
      </w:pPr>
      <w:r>
        <w:rPr>
          <w:sz w:val="22"/>
        </w:rPr>
        <w:t>В результате изучения музыки на уровне начального общего образования у обучающегося будут сформированы следующие</w:t>
      </w:r>
      <w:r>
        <w:rPr>
          <w:spacing w:val="-1"/>
          <w:sz w:val="22"/>
        </w:rPr>
        <w:t xml:space="preserve"> </w:t>
      </w:r>
      <w:r>
        <w:rPr>
          <w:sz w:val="22"/>
        </w:rPr>
        <w:t>личностные результаты:</w:t>
      </w:r>
    </w:p>
    <w:p>
      <w:pPr>
        <w:pStyle w:val="ListParagraph"/>
        <w:numPr>
          <w:ilvl w:val="0"/>
          <w:numId w:val="36"/>
        </w:numPr>
        <w:tabs>
          <w:tab w:val="clear" w:pos="720"/>
          <w:tab w:val="left" w:pos="2077" w:leader="none"/>
        </w:tabs>
        <w:spacing w:lineRule="exact" w:line="209" w:before="0" w:after="0"/>
        <w:ind w:left="2077" w:right="0" w:hanging="359"/>
        <w:jc w:val="left"/>
        <w:rPr>
          <w:sz w:val="22"/>
        </w:rPr>
      </w:pPr>
      <w:r>
        <w:rPr>
          <w:sz w:val="22"/>
        </w:rPr>
        <w:t>в</w:t>
      </w:r>
      <w:r>
        <w:rPr>
          <w:spacing w:val="32"/>
          <w:sz w:val="22"/>
        </w:rPr>
        <w:t xml:space="preserve"> </w:t>
      </w:r>
      <w:r>
        <w:rPr>
          <w:sz w:val="22"/>
        </w:rPr>
        <w:t>области</w:t>
      </w:r>
      <w:r>
        <w:rPr>
          <w:spacing w:val="57"/>
          <w:w w:val="150"/>
          <w:sz w:val="22"/>
        </w:rPr>
        <w:t xml:space="preserve"> </w:t>
      </w:r>
      <w:r>
        <w:rPr>
          <w:sz w:val="22"/>
        </w:rPr>
        <w:t>гражданско-патриотического</w:t>
      </w:r>
      <w:r>
        <w:rPr>
          <w:spacing w:val="57"/>
          <w:w w:val="150"/>
          <w:sz w:val="22"/>
        </w:rPr>
        <w:t xml:space="preserve"> </w:t>
      </w:r>
      <w:r>
        <w:rPr>
          <w:spacing w:val="-2"/>
          <w:sz w:val="22"/>
        </w:rPr>
        <w:t>воспитания:</w:t>
      </w:r>
    </w:p>
    <w:p>
      <w:pPr>
        <w:pStyle w:val="Normal"/>
        <w:spacing w:before="225" w:after="0"/>
        <w:ind w:left="1718" w:right="0" w:hanging="0"/>
        <w:jc w:val="left"/>
        <w:rPr>
          <w:sz w:val="22"/>
        </w:rPr>
      </w:pPr>
      <w:r>
        <w:rPr>
          <w:sz w:val="22"/>
        </w:rPr>
        <w:t>осознание</w:t>
      </w:r>
      <w:r>
        <w:rPr>
          <w:spacing w:val="-12"/>
          <w:sz w:val="22"/>
        </w:rPr>
        <w:t xml:space="preserve"> </w:t>
      </w:r>
      <w:r>
        <w:rPr>
          <w:sz w:val="22"/>
        </w:rPr>
        <w:t>российской</w:t>
      </w:r>
      <w:r>
        <w:rPr>
          <w:spacing w:val="-13"/>
          <w:sz w:val="22"/>
        </w:rPr>
        <w:t xml:space="preserve"> </w:t>
      </w:r>
      <w:r>
        <w:rPr>
          <w:sz w:val="22"/>
        </w:rPr>
        <w:t>гражданской</w:t>
      </w:r>
      <w:r>
        <w:rPr>
          <w:spacing w:val="-9"/>
          <w:sz w:val="22"/>
        </w:rPr>
        <w:t xml:space="preserve"> </w:t>
      </w:r>
      <w:r>
        <w:rPr>
          <w:spacing w:val="-2"/>
          <w:sz w:val="22"/>
        </w:rPr>
        <w:t>идентичности;</w:t>
      </w:r>
    </w:p>
    <w:p>
      <w:pPr>
        <w:pStyle w:val="Normal"/>
        <w:spacing w:lineRule="auto" w:line="463" w:before="237" w:after="0"/>
        <w:ind w:left="818" w:right="0" w:firstLine="899"/>
        <w:jc w:val="left"/>
        <w:rPr>
          <w:sz w:val="22"/>
        </w:rPr>
      </w:pPr>
      <w:r>
        <w:rPr>
          <w:sz w:val="22"/>
        </w:rPr>
        <w:t>знание</w:t>
      </w:r>
      <w:r>
        <w:rPr>
          <w:spacing w:val="32"/>
          <w:sz w:val="22"/>
        </w:rPr>
        <w:t xml:space="preserve"> </w:t>
      </w:r>
      <w:r>
        <w:rPr>
          <w:sz w:val="22"/>
        </w:rPr>
        <w:t>Гимна</w:t>
      </w:r>
      <w:r>
        <w:rPr>
          <w:spacing w:val="31"/>
          <w:sz w:val="22"/>
        </w:rPr>
        <w:t xml:space="preserve"> </w:t>
      </w:r>
      <w:r>
        <w:rPr>
          <w:sz w:val="22"/>
        </w:rPr>
        <w:t>России</w:t>
      </w:r>
      <w:r>
        <w:rPr>
          <w:spacing w:val="28"/>
          <w:sz w:val="22"/>
        </w:rPr>
        <w:t xml:space="preserve"> </w:t>
      </w:r>
      <w:r>
        <w:rPr>
          <w:sz w:val="22"/>
        </w:rPr>
        <w:t>и традиций</w:t>
      </w:r>
      <w:r>
        <w:rPr>
          <w:spacing w:val="31"/>
          <w:sz w:val="22"/>
        </w:rPr>
        <w:t xml:space="preserve"> </w:t>
      </w:r>
      <w:r>
        <w:rPr>
          <w:sz w:val="22"/>
        </w:rPr>
        <w:t>его</w:t>
      </w:r>
      <w:r>
        <w:rPr>
          <w:spacing w:val="31"/>
          <w:sz w:val="22"/>
        </w:rPr>
        <w:t xml:space="preserve"> </w:t>
      </w:r>
      <w:r>
        <w:rPr>
          <w:sz w:val="22"/>
        </w:rPr>
        <w:t>исполнения,</w:t>
      </w:r>
      <w:r>
        <w:rPr>
          <w:spacing w:val="32"/>
          <w:sz w:val="22"/>
        </w:rPr>
        <w:t xml:space="preserve"> </w:t>
      </w:r>
      <w:r>
        <w:rPr>
          <w:sz w:val="22"/>
        </w:rPr>
        <w:t>уважение</w:t>
      </w:r>
      <w:r>
        <w:rPr>
          <w:spacing w:val="32"/>
          <w:sz w:val="22"/>
        </w:rPr>
        <w:t xml:space="preserve"> </w:t>
      </w:r>
      <w:r>
        <w:rPr>
          <w:sz w:val="22"/>
        </w:rPr>
        <w:t>музыкальных</w:t>
      </w:r>
      <w:r>
        <w:rPr>
          <w:spacing w:val="32"/>
          <w:sz w:val="22"/>
        </w:rPr>
        <w:t xml:space="preserve"> </w:t>
      </w:r>
      <w:r>
        <w:rPr>
          <w:sz w:val="22"/>
        </w:rPr>
        <w:t>символов</w:t>
      </w:r>
      <w:r>
        <w:rPr>
          <w:spacing w:val="31"/>
          <w:sz w:val="22"/>
        </w:rPr>
        <w:t xml:space="preserve"> </w:t>
      </w:r>
      <w:r>
        <w:rPr>
          <w:sz w:val="22"/>
        </w:rPr>
        <w:t>и традиций республик Российской Федерации;</w:t>
      </w:r>
    </w:p>
    <w:p>
      <w:pPr>
        <w:pStyle w:val="Normal"/>
        <w:spacing w:lineRule="auto" w:line="463" w:before="0" w:after="0"/>
        <w:ind w:left="818" w:right="706" w:firstLine="899"/>
        <w:jc w:val="left"/>
        <w:rPr>
          <w:sz w:val="22"/>
        </w:rPr>
      </w:pPr>
      <w:r>
        <w:rPr>
          <w:sz w:val="22"/>
        </w:rPr>
        <w:t>проявление интереса к освоению музыкальных традиций своего края, музыкальной культуры народов России;</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before="0" w:after="0"/>
        <w:ind w:left="1718" w:right="0" w:hanging="0"/>
        <w:jc w:val="left"/>
        <w:rPr>
          <w:sz w:val="22"/>
        </w:rPr>
      </w:pPr>
      <w:r>
        <w:rPr>
          <w:sz w:val="22"/>
        </w:rPr>
        <w:t>уважение</w:t>
      </w:r>
      <w:r>
        <w:rPr>
          <w:spacing w:val="21"/>
          <w:sz w:val="22"/>
        </w:rPr>
        <w:t xml:space="preserve"> </w:t>
      </w:r>
      <w:r>
        <w:rPr>
          <w:sz w:val="22"/>
        </w:rPr>
        <w:t>к</w:t>
      </w:r>
      <w:r>
        <w:rPr>
          <w:spacing w:val="22"/>
          <w:sz w:val="22"/>
        </w:rPr>
        <w:t xml:space="preserve"> </w:t>
      </w:r>
      <w:r>
        <w:rPr>
          <w:sz w:val="22"/>
        </w:rPr>
        <w:t>достижениям</w:t>
      </w:r>
      <w:r>
        <w:rPr>
          <w:spacing w:val="18"/>
          <w:sz w:val="22"/>
        </w:rPr>
        <w:t xml:space="preserve"> </w:t>
      </w:r>
      <w:r>
        <w:rPr>
          <w:sz w:val="22"/>
        </w:rPr>
        <w:t>отечественных</w:t>
      </w:r>
      <w:r>
        <w:rPr>
          <w:spacing w:val="20"/>
          <w:sz w:val="22"/>
        </w:rPr>
        <w:t xml:space="preserve"> </w:t>
      </w:r>
      <w:r>
        <w:rPr>
          <w:sz w:val="22"/>
        </w:rPr>
        <w:t>мастеров</w:t>
      </w:r>
      <w:r>
        <w:rPr>
          <w:spacing w:val="17"/>
          <w:sz w:val="22"/>
        </w:rPr>
        <w:t xml:space="preserve"> </w:t>
      </w:r>
      <w:r>
        <w:rPr>
          <w:sz w:val="22"/>
        </w:rPr>
        <w:t>культуры;</w:t>
      </w:r>
      <w:r>
        <w:rPr>
          <w:spacing w:val="23"/>
          <w:sz w:val="22"/>
        </w:rPr>
        <w:t xml:space="preserve"> </w:t>
      </w:r>
      <w:r>
        <w:rPr>
          <w:sz w:val="22"/>
        </w:rPr>
        <w:t>стремление</w:t>
      </w:r>
      <w:r>
        <w:rPr>
          <w:spacing w:val="20"/>
          <w:sz w:val="22"/>
        </w:rPr>
        <w:t xml:space="preserve"> </w:t>
      </w:r>
      <w:r>
        <w:rPr>
          <w:sz w:val="22"/>
        </w:rPr>
        <w:t>участвовать</w:t>
      </w:r>
      <w:r>
        <w:rPr>
          <w:spacing w:val="21"/>
          <w:sz w:val="22"/>
        </w:rPr>
        <w:t xml:space="preserve"> </w:t>
      </w:r>
      <w:r>
        <w:rPr>
          <w:spacing w:val="-10"/>
          <w:sz w:val="22"/>
        </w:rPr>
        <w:t>в</w:t>
      </w:r>
    </w:p>
    <w:p>
      <w:pPr>
        <w:pStyle w:val="Normal"/>
        <w:spacing w:before="76" w:after="0"/>
        <w:ind w:left="818" w:right="0" w:hanging="0"/>
        <w:jc w:val="left"/>
        <w:rPr>
          <w:sz w:val="22"/>
        </w:rPr>
      </w:pPr>
      <w:r>
        <w:rPr>
          <w:sz w:val="22"/>
        </w:rPr>
        <w:t>творческой</w:t>
      </w:r>
      <w:r>
        <w:rPr>
          <w:spacing w:val="-9"/>
          <w:sz w:val="22"/>
        </w:rPr>
        <w:t xml:space="preserve"> </w:t>
      </w:r>
      <w:r>
        <w:rPr>
          <w:sz w:val="22"/>
        </w:rPr>
        <w:t>жизни</w:t>
      </w:r>
      <w:r>
        <w:rPr>
          <w:spacing w:val="-7"/>
          <w:sz w:val="22"/>
        </w:rPr>
        <w:t xml:space="preserve"> </w:t>
      </w:r>
      <w:r>
        <w:rPr>
          <w:sz w:val="22"/>
        </w:rPr>
        <w:t>своей</w:t>
      </w:r>
      <w:r>
        <w:rPr>
          <w:spacing w:val="-14"/>
          <w:sz w:val="22"/>
        </w:rPr>
        <w:t xml:space="preserve"> </w:t>
      </w:r>
      <w:r>
        <w:rPr>
          <w:sz w:val="22"/>
        </w:rPr>
        <w:t>школы,</w:t>
      </w:r>
      <w:r>
        <w:rPr>
          <w:spacing w:val="-6"/>
          <w:sz w:val="22"/>
        </w:rPr>
        <w:t xml:space="preserve"> </w:t>
      </w:r>
      <w:r>
        <w:rPr>
          <w:sz w:val="22"/>
        </w:rPr>
        <w:t>города,</w:t>
      </w:r>
      <w:r>
        <w:rPr>
          <w:spacing w:val="-5"/>
          <w:sz w:val="22"/>
        </w:rPr>
        <w:t xml:space="preserve"> </w:t>
      </w:r>
      <w:r>
        <w:rPr>
          <w:spacing w:val="-2"/>
          <w:sz w:val="22"/>
        </w:rPr>
        <w:t>республики;</w:t>
      </w:r>
    </w:p>
    <w:p>
      <w:pPr>
        <w:pStyle w:val="ListParagraph"/>
        <w:numPr>
          <w:ilvl w:val="0"/>
          <w:numId w:val="36"/>
        </w:numPr>
        <w:tabs>
          <w:tab w:val="clear" w:pos="720"/>
          <w:tab w:val="left" w:pos="2077" w:leader="none"/>
          <w:tab w:val="left" w:pos="2079" w:leader="none"/>
        </w:tabs>
        <w:spacing w:lineRule="auto" w:line="463" w:before="247" w:after="0"/>
        <w:ind w:left="2079" w:right="598" w:hanging="361"/>
        <w:jc w:val="both"/>
        <w:rPr>
          <w:sz w:val="22"/>
        </w:rPr>
      </w:pPr>
      <w:r>
        <w:rPr>
          <w:sz w:val="22"/>
        </w:rPr>
        <w:t>в области духовно-нравственного воспитания:</w:t>
      </w:r>
      <w:r>
        <w:rPr>
          <w:spacing w:val="40"/>
          <w:sz w:val="22"/>
        </w:rPr>
        <w:t xml:space="preserve"> </w:t>
      </w:r>
      <w:r>
        <w:rPr>
          <w:sz w:val="22"/>
        </w:rPr>
        <w:t>признание</w:t>
      </w:r>
      <w:r>
        <w:rPr>
          <w:spacing w:val="40"/>
          <w:sz w:val="22"/>
        </w:rPr>
        <w:t xml:space="preserve"> </w:t>
      </w:r>
      <w:r>
        <w:rPr>
          <w:sz w:val="22"/>
        </w:rPr>
        <w:t>индивидуальности</w:t>
      </w:r>
      <w:r>
        <w:rPr>
          <w:spacing w:val="40"/>
          <w:sz w:val="22"/>
        </w:rPr>
        <w:t xml:space="preserve"> </w:t>
      </w:r>
      <w:r>
        <w:rPr>
          <w:sz w:val="22"/>
        </w:rPr>
        <w:t>каждого человека; проявление сопереживания, уважения и доброжелательности; готовность придерживаться принципов взаимопомощи и творческого</w:t>
      </w:r>
    </w:p>
    <w:p>
      <w:pPr>
        <w:pStyle w:val="Normal"/>
        <w:spacing w:lineRule="exact" w:line="242" w:before="0" w:after="0"/>
        <w:ind w:left="818" w:right="0" w:hanging="0"/>
        <w:jc w:val="left"/>
        <w:rPr>
          <w:sz w:val="22"/>
        </w:rPr>
      </w:pPr>
      <w:r>
        <w:rPr>
          <w:sz w:val="22"/>
        </w:rPr>
        <w:t>сотрудничества</w:t>
      </w:r>
      <w:r>
        <w:rPr>
          <w:spacing w:val="-11"/>
          <w:sz w:val="22"/>
        </w:rPr>
        <w:t xml:space="preserve"> </w:t>
      </w:r>
      <w:r>
        <w:rPr>
          <w:sz w:val="22"/>
        </w:rPr>
        <w:t>в</w:t>
      </w:r>
      <w:r>
        <w:rPr>
          <w:spacing w:val="-11"/>
          <w:sz w:val="22"/>
        </w:rPr>
        <w:t xml:space="preserve"> </w:t>
      </w:r>
      <w:r>
        <w:rPr>
          <w:sz w:val="22"/>
        </w:rPr>
        <w:t>процессе</w:t>
      </w:r>
      <w:r>
        <w:rPr>
          <w:spacing w:val="-8"/>
          <w:sz w:val="22"/>
        </w:rPr>
        <w:t xml:space="preserve"> </w:t>
      </w:r>
      <w:r>
        <w:rPr>
          <w:sz w:val="22"/>
        </w:rPr>
        <w:t>непосредственной</w:t>
      </w:r>
      <w:r>
        <w:rPr>
          <w:spacing w:val="-10"/>
          <w:sz w:val="22"/>
        </w:rPr>
        <w:t xml:space="preserve"> </w:t>
      </w:r>
      <w:r>
        <w:rPr>
          <w:sz w:val="22"/>
        </w:rPr>
        <w:t>музыкальной</w:t>
      </w:r>
      <w:r>
        <w:rPr>
          <w:spacing w:val="-11"/>
          <w:sz w:val="22"/>
        </w:rPr>
        <w:t xml:space="preserve"> </w:t>
      </w:r>
      <w:r>
        <w:rPr>
          <w:sz w:val="22"/>
        </w:rPr>
        <w:t>и</w:t>
      </w:r>
      <w:r>
        <w:rPr>
          <w:spacing w:val="-10"/>
          <w:sz w:val="22"/>
        </w:rPr>
        <w:t xml:space="preserve"> </w:t>
      </w:r>
      <w:r>
        <w:rPr>
          <w:sz w:val="22"/>
        </w:rPr>
        <w:t>учебной</w:t>
      </w:r>
      <w:r>
        <w:rPr>
          <w:spacing w:val="-13"/>
          <w:sz w:val="22"/>
        </w:rPr>
        <w:t xml:space="preserve"> </w:t>
      </w:r>
      <w:r>
        <w:rPr>
          <w:spacing w:val="-2"/>
          <w:sz w:val="22"/>
        </w:rPr>
        <w:t>деятельности;</w:t>
      </w:r>
    </w:p>
    <w:p>
      <w:pPr>
        <w:pStyle w:val="ListParagraph"/>
        <w:numPr>
          <w:ilvl w:val="0"/>
          <w:numId w:val="36"/>
        </w:numPr>
        <w:tabs>
          <w:tab w:val="clear" w:pos="720"/>
          <w:tab w:val="left" w:pos="2077" w:leader="none"/>
        </w:tabs>
        <w:spacing w:lineRule="auto" w:line="240" w:before="179" w:after="0"/>
        <w:ind w:left="2077" w:right="0" w:hanging="359"/>
        <w:jc w:val="left"/>
        <w:rPr>
          <w:sz w:val="22"/>
        </w:rPr>
      </w:pPr>
      <w:r>
        <w:rPr>
          <w:sz w:val="22"/>
        </w:rPr>
        <w:t>в</w:t>
      </w:r>
      <w:r>
        <w:rPr>
          <w:spacing w:val="-9"/>
          <w:sz w:val="22"/>
        </w:rPr>
        <w:t xml:space="preserve"> </w:t>
      </w:r>
      <w:r>
        <w:rPr>
          <w:sz w:val="22"/>
        </w:rPr>
        <w:t>области</w:t>
      </w:r>
      <w:r>
        <w:rPr>
          <w:spacing w:val="-8"/>
          <w:sz w:val="22"/>
        </w:rPr>
        <w:t xml:space="preserve"> </w:t>
      </w:r>
      <w:r>
        <w:rPr>
          <w:sz w:val="22"/>
        </w:rPr>
        <w:t>эстетического</w:t>
      </w:r>
      <w:r>
        <w:rPr>
          <w:spacing w:val="-4"/>
          <w:sz w:val="22"/>
        </w:rPr>
        <w:t xml:space="preserve"> </w:t>
      </w:r>
      <w:r>
        <w:rPr>
          <w:spacing w:val="-2"/>
          <w:sz w:val="22"/>
        </w:rPr>
        <w:t>воспитания:</w:t>
      </w:r>
    </w:p>
    <w:p>
      <w:pPr>
        <w:pStyle w:val="Normal"/>
        <w:spacing w:lineRule="auto" w:line="463" w:before="227" w:after="0"/>
        <w:ind w:left="818" w:right="754" w:firstLine="899"/>
        <w:jc w:val="left"/>
        <w:rPr>
          <w:sz w:val="22"/>
        </w:rPr>
      </w:pPr>
      <w:r>
        <w:rPr>
          <w:sz w:val="22"/>
        </w:rPr>
        <w:t>восприимчивость к различным видам искусства, музыкальным традициям и творчеству своего и других народов;</w:t>
      </w:r>
    </w:p>
    <w:p>
      <w:pPr>
        <w:pStyle w:val="Normal"/>
        <w:spacing w:lineRule="auto" w:line="463" w:before="3" w:after="0"/>
        <w:ind w:left="1718" w:right="2364" w:hanging="0"/>
        <w:jc w:val="left"/>
        <w:rPr>
          <w:sz w:val="22"/>
        </w:rPr>
      </w:pPr>
      <w:r>
        <w:rPr>
          <w:sz w:val="22"/>
        </w:rPr>
        <w:t>умение</w:t>
      </w:r>
      <w:r>
        <w:rPr>
          <w:spacing w:val="36"/>
          <w:sz w:val="22"/>
        </w:rPr>
        <w:t xml:space="preserve"> </w:t>
      </w:r>
      <w:r>
        <w:rPr>
          <w:sz w:val="22"/>
        </w:rPr>
        <w:t>видеть</w:t>
      </w:r>
      <w:r>
        <w:rPr>
          <w:spacing w:val="36"/>
          <w:sz w:val="22"/>
        </w:rPr>
        <w:t xml:space="preserve"> </w:t>
      </w:r>
      <w:r>
        <w:rPr>
          <w:sz w:val="22"/>
        </w:rPr>
        <w:t>прекрасное</w:t>
      </w:r>
      <w:r>
        <w:rPr>
          <w:spacing w:val="37"/>
          <w:sz w:val="22"/>
        </w:rPr>
        <w:t xml:space="preserve"> </w:t>
      </w:r>
      <w:r>
        <w:rPr>
          <w:sz w:val="22"/>
        </w:rPr>
        <w:t>в</w:t>
      </w:r>
      <w:r>
        <w:rPr>
          <w:spacing w:val="32"/>
          <w:sz w:val="22"/>
        </w:rPr>
        <w:t xml:space="preserve"> </w:t>
      </w:r>
      <w:r>
        <w:rPr>
          <w:sz w:val="22"/>
        </w:rPr>
        <w:t>жизни,</w:t>
      </w:r>
      <w:r>
        <w:rPr>
          <w:spacing w:val="36"/>
          <w:sz w:val="22"/>
        </w:rPr>
        <w:t xml:space="preserve"> </w:t>
      </w:r>
      <w:r>
        <w:rPr>
          <w:sz w:val="22"/>
        </w:rPr>
        <w:t>наслаждаться</w:t>
      </w:r>
      <w:r>
        <w:rPr>
          <w:spacing w:val="33"/>
          <w:sz w:val="22"/>
        </w:rPr>
        <w:t xml:space="preserve"> </w:t>
      </w:r>
      <w:r>
        <w:rPr>
          <w:sz w:val="22"/>
        </w:rPr>
        <w:t>красотой; стремление к самовыражению в разных видах искусства;</w:t>
      </w:r>
    </w:p>
    <w:p>
      <w:pPr>
        <w:pStyle w:val="ListParagraph"/>
        <w:numPr>
          <w:ilvl w:val="0"/>
          <w:numId w:val="36"/>
        </w:numPr>
        <w:tabs>
          <w:tab w:val="clear" w:pos="720"/>
          <w:tab w:val="left" w:pos="2077" w:leader="none"/>
        </w:tabs>
        <w:spacing w:lineRule="auto" w:line="240" w:before="10" w:after="0"/>
        <w:ind w:left="2077" w:right="0" w:hanging="359"/>
        <w:jc w:val="left"/>
        <w:rPr>
          <w:sz w:val="22"/>
        </w:rPr>
      </w:pPr>
      <w:r>
        <w:rPr>
          <w:sz w:val="22"/>
        </w:rPr>
        <w:t>в</w:t>
      </w:r>
      <w:r>
        <w:rPr>
          <w:spacing w:val="-8"/>
          <w:sz w:val="22"/>
        </w:rPr>
        <w:t xml:space="preserve"> </w:t>
      </w:r>
      <w:r>
        <w:rPr>
          <w:sz w:val="22"/>
        </w:rPr>
        <w:t>области</w:t>
      </w:r>
      <w:r>
        <w:rPr>
          <w:spacing w:val="-5"/>
          <w:sz w:val="22"/>
        </w:rPr>
        <w:t xml:space="preserve"> </w:t>
      </w:r>
      <w:r>
        <w:rPr>
          <w:sz w:val="22"/>
        </w:rPr>
        <w:t>научного</w:t>
      </w:r>
      <w:r>
        <w:rPr>
          <w:spacing w:val="-5"/>
          <w:sz w:val="22"/>
        </w:rPr>
        <w:t xml:space="preserve"> </w:t>
      </w:r>
      <w:r>
        <w:rPr>
          <w:spacing w:val="-2"/>
          <w:sz w:val="22"/>
        </w:rPr>
        <w:t>познания:</w:t>
      </w:r>
    </w:p>
    <w:p>
      <w:pPr>
        <w:pStyle w:val="Normal"/>
        <w:spacing w:lineRule="auto" w:line="463" w:before="222" w:after="0"/>
        <w:ind w:left="818" w:right="0" w:firstLine="899"/>
        <w:jc w:val="left"/>
        <w:rPr>
          <w:sz w:val="22"/>
        </w:rPr>
      </w:pPr>
      <w:r>
        <w:rPr>
          <w:sz w:val="22"/>
        </w:rPr>
        <w:t>первоначальные</w:t>
      </w:r>
      <w:r>
        <w:rPr>
          <w:spacing w:val="32"/>
          <w:sz w:val="22"/>
        </w:rPr>
        <w:t xml:space="preserve"> </w:t>
      </w:r>
      <w:r>
        <w:rPr>
          <w:sz w:val="22"/>
        </w:rPr>
        <w:t>представления</w:t>
      </w:r>
      <w:r>
        <w:rPr>
          <w:spacing w:val="27"/>
          <w:sz w:val="22"/>
        </w:rPr>
        <w:t xml:space="preserve"> </w:t>
      </w:r>
      <w:r>
        <w:rPr>
          <w:sz w:val="22"/>
        </w:rPr>
        <w:t>о</w:t>
      </w:r>
      <w:r>
        <w:rPr>
          <w:spacing w:val="30"/>
          <w:sz w:val="22"/>
        </w:rPr>
        <w:t xml:space="preserve"> </w:t>
      </w:r>
      <w:r>
        <w:rPr>
          <w:sz w:val="22"/>
        </w:rPr>
        <w:t>единстве</w:t>
      </w:r>
      <w:r>
        <w:rPr>
          <w:spacing w:val="31"/>
          <w:sz w:val="22"/>
        </w:rPr>
        <w:t xml:space="preserve"> </w:t>
      </w:r>
      <w:r>
        <w:rPr>
          <w:sz w:val="22"/>
        </w:rPr>
        <w:t>и</w:t>
      </w:r>
      <w:r>
        <w:rPr>
          <w:spacing w:val="30"/>
          <w:sz w:val="22"/>
        </w:rPr>
        <w:t xml:space="preserve"> </w:t>
      </w:r>
      <w:r>
        <w:rPr>
          <w:sz w:val="22"/>
        </w:rPr>
        <w:t>особенностях</w:t>
      </w:r>
      <w:r>
        <w:rPr>
          <w:spacing w:val="31"/>
          <w:sz w:val="22"/>
        </w:rPr>
        <w:t xml:space="preserve"> </w:t>
      </w:r>
      <w:r>
        <w:rPr>
          <w:sz w:val="22"/>
        </w:rPr>
        <w:t>художественной</w:t>
      </w:r>
      <w:r>
        <w:rPr>
          <w:spacing w:val="33"/>
          <w:sz w:val="22"/>
        </w:rPr>
        <w:t xml:space="preserve"> </w:t>
      </w:r>
      <w:r>
        <w:rPr>
          <w:sz w:val="22"/>
        </w:rPr>
        <w:t>и</w:t>
      </w:r>
      <w:r>
        <w:rPr>
          <w:spacing w:val="30"/>
          <w:sz w:val="22"/>
        </w:rPr>
        <w:t xml:space="preserve"> </w:t>
      </w:r>
      <w:r>
        <w:rPr>
          <w:sz w:val="22"/>
        </w:rPr>
        <w:t>научной картины мира;</w:t>
      </w:r>
    </w:p>
    <w:p>
      <w:pPr>
        <w:pStyle w:val="Normal"/>
        <w:tabs>
          <w:tab w:val="clear" w:pos="720"/>
          <w:tab w:val="left" w:pos="3516" w:leader="none"/>
          <w:tab w:val="left" w:pos="4753" w:leader="none"/>
          <w:tab w:val="left" w:pos="6147" w:leader="none"/>
          <w:tab w:val="left" w:pos="8024" w:leader="none"/>
          <w:tab w:val="left" w:pos="10048" w:leader="none"/>
        </w:tabs>
        <w:spacing w:lineRule="auto" w:line="463" w:before="0" w:after="0"/>
        <w:ind w:left="818" w:right="609" w:firstLine="899"/>
        <w:jc w:val="left"/>
        <w:rPr>
          <w:sz w:val="22"/>
        </w:rPr>
      </w:pPr>
      <w:r>
        <w:rPr>
          <w:spacing w:val="-2"/>
          <w:sz w:val="22"/>
        </w:rPr>
        <w:t>познавательные</w:t>
      </w:r>
      <w:r>
        <w:rPr>
          <w:sz w:val="22"/>
        </w:rPr>
        <w:tab/>
      </w:r>
      <w:r>
        <w:rPr>
          <w:spacing w:val="-2"/>
          <w:sz w:val="22"/>
        </w:rPr>
        <w:t>интересы,</w:t>
      </w:r>
      <w:r>
        <w:rPr>
          <w:sz w:val="22"/>
        </w:rPr>
        <w:tab/>
      </w:r>
      <w:r>
        <w:rPr>
          <w:spacing w:val="-2"/>
          <w:sz w:val="22"/>
        </w:rPr>
        <w:t>активность,</w:t>
      </w:r>
      <w:r>
        <w:rPr>
          <w:sz w:val="22"/>
        </w:rPr>
        <w:tab/>
      </w:r>
      <w:r>
        <w:rPr>
          <w:spacing w:val="-2"/>
          <w:sz w:val="22"/>
        </w:rPr>
        <w:t>инициативность,</w:t>
      </w:r>
      <w:r>
        <w:rPr>
          <w:sz w:val="22"/>
        </w:rPr>
        <w:tab/>
      </w:r>
      <w:r>
        <w:rPr>
          <w:spacing w:val="-2"/>
          <w:sz w:val="22"/>
        </w:rPr>
        <w:t>любознательность</w:t>
      </w:r>
      <w:r>
        <w:rPr>
          <w:sz w:val="22"/>
        </w:rPr>
        <w:tab/>
      </w:r>
      <w:r>
        <w:rPr>
          <w:spacing w:val="-10"/>
          <w:sz w:val="22"/>
        </w:rPr>
        <w:t xml:space="preserve">и </w:t>
      </w:r>
      <w:r>
        <w:rPr>
          <w:sz w:val="22"/>
        </w:rPr>
        <w:t>самостоятельность в познании;</w:t>
      </w:r>
    </w:p>
    <w:p>
      <w:pPr>
        <w:pStyle w:val="ListParagraph"/>
        <w:numPr>
          <w:ilvl w:val="0"/>
          <w:numId w:val="36"/>
        </w:numPr>
        <w:tabs>
          <w:tab w:val="clear" w:pos="720"/>
          <w:tab w:val="left" w:pos="2076" w:leader="none"/>
          <w:tab w:val="left" w:pos="3303" w:leader="none"/>
          <w:tab w:val="left" w:pos="4712" w:leader="none"/>
          <w:tab w:val="left" w:pos="6063" w:leader="none"/>
          <w:tab w:val="left" w:pos="7657" w:leader="none"/>
          <w:tab w:val="left" w:pos="8768" w:leader="none"/>
          <w:tab w:val="left" w:pos="9820" w:leader="none"/>
        </w:tabs>
        <w:spacing w:lineRule="auto" w:line="451" w:before="10" w:after="0"/>
        <w:ind w:left="818" w:right="837" w:firstLine="899"/>
        <w:jc w:val="left"/>
        <w:rPr>
          <w:sz w:val="22"/>
        </w:rPr>
      </w:pPr>
      <w:r>
        <w:rPr>
          <w:sz w:val="22"/>
        </w:rPr>
        <w:t>в</w:t>
      </w:r>
      <w:r>
        <w:rPr>
          <w:spacing w:val="80"/>
          <w:sz w:val="22"/>
        </w:rPr>
        <w:t xml:space="preserve"> </w:t>
      </w:r>
      <w:r>
        <w:rPr>
          <w:sz w:val="22"/>
        </w:rPr>
        <w:t>области</w:t>
        <w:tab/>
      </w:r>
      <w:r>
        <w:rPr>
          <w:spacing w:val="-2"/>
          <w:sz w:val="22"/>
        </w:rPr>
        <w:t>физического</w:t>
      </w:r>
      <w:r>
        <w:rPr>
          <w:sz w:val="22"/>
        </w:rPr>
        <w:tab/>
      </w:r>
      <w:r>
        <w:rPr>
          <w:spacing w:val="-2"/>
          <w:sz w:val="22"/>
        </w:rPr>
        <w:t>воспитания,</w:t>
      </w:r>
      <w:r>
        <w:rPr>
          <w:sz w:val="22"/>
        </w:rPr>
        <w:tab/>
      </w:r>
      <w:r>
        <w:rPr>
          <w:spacing w:val="-2"/>
          <w:sz w:val="22"/>
        </w:rPr>
        <w:t>формирования</w:t>
      </w:r>
      <w:r>
        <w:rPr>
          <w:sz w:val="22"/>
        </w:rPr>
        <w:tab/>
      </w:r>
      <w:r>
        <w:rPr>
          <w:spacing w:val="-2"/>
          <w:sz w:val="22"/>
        </w:rPr>
        <w:t>культуры</w:t>
      </w:r>
      <w:r>
        <w:rPr>
          <w:sz w:val="22"/>
        </w:rPr>
        <w:tab/>
      </w:r>
      <w:r>
        <w:rPr>
          <w:spacing w:val="-2"/>
          <w:sz w:val="22"/>
        </w:rPr>
        <w:t>здоровья</w:t>
      </w:r>
      <w:r>
        <w:rPr>
          <w:sz w:val="22"/>
        </w:rPr>
        <w:tab/>
      </w:r>
      <w:r>
        <w:rPr>
          <w:spacing w:val="-10"/>
          <w:sz w:val="22"/>
        </w:rPr>
        <w:t xml:space="preserve">и </w:t>
      </w:r>
      <w:r>
        <w:rPr>
          <w:sz w:val="22"/>
        </w:rPr>
        <w:t>эмоционального</w:t>
      </w:r>
      <w:r>
        <w:rPr>
          <w:spacing w:val="-4"/>
          <w:sz w:val="22"/>
        </w:rPr>
        <w:t xml:space="preserve"> </w:t>
      </w:r>
      <w:r>
        <w:rPr>
          <w:sz w:val="22"/>
        </w:rPr>
        <w:t>благополучия:</w:t>
      </w:r>
    </w:p>
    <w:p>
      <w:pPr>
        <w:pStyle w:val="Normal"/>
        <w:spacing w:lineRule="auto" w:line="463" w:before="8" w:after="0"/>
        <w:ind w:left="818" w:right="706" w:firstLine="899"/>
        <w:jc w:val="left"/>
        <w:rPr>
          <w:sz w:val="22"/>
        </w:rPr>
      </w:pPr>
      <w:r>
        <w:rPr>
          <w:sz w:val="22"/>
        </w:rPr>
        <w:t>знание правил здорового и безопасного (для себя и других людей) образа жизни</w:t>
      </w:r>
      <w:r>
        <w:rPr>
          <w:spacing w:val="-1"/>
          <w:sz w:val="22"/>
        </w:rPr>
        <w:t xml:space="preserve"> </w:t>
      </w:r>
      <w:r>
        <w:rPr>
          <w:sz w:val="22"/>
        </w:rPr>
        <w:t>в окружающей среде и готовность к их выполнению;</w:t>
      </w:r>
    </w:p>
    <w:p>
      <w:pPr>
        <w:pStyle w:val="Normal"/>
        <w:spacing w:lineRule="auto" w:line="463" w:before="1" w:after="0"/>
        <w:ind w:left="818" w:right="971" w:firstLine="899"/>
        <w:jc w:val="left"/>
        <w:rPr>
          <w:sz w:val="22"/>
        </w:rPr>
      </w:pPr>
      <w:r>
        <w:rPr>
          <w:sz w:val="22"/>
        </w:rPr>
        <w:t>бережное</w:t>
      </w:r>
      <w:r>
        <w:rPr>
          <w:spacing w:val="40"/>
          <w:sz w:val="22"/>
        </w:rPr>
        <w:t xml:space="preserve"> </w:t>
      </w:r>
      <w:r>
        <w:rPr>
          <w:sz w:val="22"/>
        </w:rPr>
        <w:t>отношение</w:t>
      </w:r>
      <w:r>
        <w:rPr>
          <w:spacing w:val="40"/>
          <w:sz w:val="22"/>
        </w:rPr>
        <w:t xml:space="preserve"> </w:t>
      </w:r>
      <w:r>
        <w:rPr>
          <w:sz w:val="22"/>
        </w:rPr>
        <w:t>к</w:t>
      </w:r>
      <w:r>
        <w:rPr>
          <w:spacing w:val="40"/>
          <w:sz w:val="22"/>
        </w:rPr>
        <w:t xml:space="preserve"> </w:t>
      </w:r>
      <w:r>
        <w:rPr>
          <w:sz w:val="22"/>
        </w:rPr>
        <w:t>физиологическим</w:t>
      </w:r>
      <w:r>
        <w:rPr>
          <w:spacing w:val="40"/>
          <w:sz w:val="22"/>
        </w:rPr>
        <w:t xml:space="preserve"> </w:t>
      </w:r>
      <w:r>
        <w:rPr>
          <w:sz w:val="22"/>
        </w:rPr>
        <w:t>системам</w:t>
      </w:r>
      <w:r>
        <w:rPr>
          <w:spacing w:val="40"/>
          <w:sz w:val="22"/>
        </w:rPr>
        <w:t xml:space="preserve"> </w:t>
      </w:r>
      <w:r>
        <w:rPr>
          <w:sz w:val="22"/>
        </w:rPr>
        <w:t>организма,</w:t>
      </w:r>
      <w:r>
        <w:rPr>
          <w:spacing w:val="40"/>
          <w:sz w:val="22"/>
        </w:rPr>
        <w:t xml:space="preserve"> </w:t>
      </w:r>
      <w:r>
        <w:rPr>
          <w:sz w:val="22"/>
        </w:rPr>
        <w:t>задействованным</w:t>
      </w:r>
      <w:r>
        <w:rPr>
          <w:spacing w:val="40"/>
          <w:sz w:val="22"/>
        </w:rPr>
        <w:t xml:space="preserve"> </w:t>
      </w:r>
      <w:r>
        <w:rPr>
          <w:sz w:val="22"/>
        </w:rPr>
        <w:t>в музыкально-исполнительской</w:t>
      </w:r>
      <w:r>
        <w:rPr>
          <w:spacing w:val="-14"/>
          <w:sz w:val="22"/>
        </w:rPr>
        <w:t xml:space="preserve"> </w:t>
      </w:r>
      <w:r>
        <w:rPr>
          <w:sz w:val="22"/>
        </w:rPr>
        <w:t>деятельности</w:t>
      </w:r>
      <w:r>
        <w:rPr>
          <w:spacing w:val="-13"/>
          <w:sz w:val="22"/>
        </w:rPr>
        <w:t xml:space="preserve"> </w:t>
      </w:r>
      <w:r>
        <w:rPr>
          <w:sz w:val="22"/>
        </w:rPr>
        <w:t>(дыхание,</w:t>
      </w:r>
      <w:r>
        <w:rPr>
          <w:spacing w:val="-12"/>
          <w:sz w:val="22"/>
        </w:rPr>
        <w:t xml:space="preserve"> </w:t>
      </w:r>
      <w:r>
        <w:rPr>
          <w:sz w:val="22"/>
        </w:rPr>
        <w:t>артикуляция,</w:t>
      </w:r>
      <w:r>
        <w:rPr>
          <w:spacing w:val="-9"/>
          <w:sz w:val="22"/>
        </w:rPr>
        <w:t xml:space="preserve"> </w:t>
      </w:r>
      <w:r>
        <w:rPr>
          <w:sz w:val="22"/>
        </w:rPr>
        <w:t>музыкальный</w:t>
      </w:r>
      <w:r>
        <w:rPr>
          <w:spacing w:val="-12"/>
          <w:sz w:val="22"/>
        </w:rPr>
        <w:t xml:space="preserve"> </w:t>
      </w:r>
      <w:r>
        <w:rPr>
          <w:sz w:val="22"/>
        </w:rPr>
        <w:t>слух,</w:t>
      </w:r>
      <w:r>
        <w:rPr>
          <w:spacing w:val="-12"/>
          <w:sz w:val="22"/>
        </w:rPr>
        <w:t xml:space="preserve"> </w:t>
      </w:r>
      <w:r>
        <w:rPr>
          <w:spacing w:val="-2"/>
          <w:sz w:val="22"/>
        </w:rPr>
        <w:t>голос);</w:t>
      </w:r>
    </w:p>
    <w:p>
      <w:pPr>
        <w:pStyle w:val="Normal"/>
        <w:spacing w:lineRule="auto" w:line="463" w:before="0" w:after="0"/>
        <w:ind w:left="818" w:right="0" w:firstLine="899"/>
        <w:jc w:val="left"/>
        <w:rPr>
          <w:sz w:val="22"/>
        </w:rPr>
      </w:pPr>
      <w:r>
        <w:rPr>
          <w:sz w:val="22"/>
        </w:rPr>
        <w:t>профилактика</w:t>
      </w:r>
      <w:r>
        <w:rPr>
          <w:spacing w:val="32"/>
          <w:sz w:val="22"/>
        </w:rPr>
        <w:t xml:space="preserve"> </w:t>
      </w:r>
      <w:r>
        <w:rPr>
          <w:sz w:val="22"/>
        </w:rPr>
        <w:t>умственного</w:t>
      </w:r>
      <w:r>
        <w:rPr>
          <w:spacing w:val="34"/>
          <w:sz w:val="22"/>
        </w:rPr>
        <w:t xml:space="preserve"> </w:t>
      </w:r>
      <w:r>
        <w:rPr>
          <w:sz w:val="22"/>
        </w:rPr>
        <w:t>и</w:t>
      </w:r>
      <w:r>
        <w:rPr>
          <w:spacing w:val="30"/>
          <w:sz w:val="22"/>
        </w:rPr>
        <w:t xml:space="preserve"> </w:t>
      </w:r>
      <w:r>
        <w:rPr>
          <w:sz w:val="22"/>
        </w:rPr>
        <w:t>физического</w:t>
      </w:r>
      <w:r>
        <w:rPr>
          <w:spacing w:val="31"/>
          <w:sz w:val="22"/>
        </w:rPr>
        <w:t xml:space="preserve"> </w:t>
      </w:r>
      <w:r>
        <w:rPr>
          <w:sz w:val="22"/>
        </w:rPr>
        <w:t>утомления</w:t>
      </w:r>
      <w:r>
        <w:rPr>
          <w:spacing w:val="30"/>
          <w:sz w:val="22"/>
        </w:rPr>
        <w:t xml:space="preserve"> </w:t>
      </w:r>
      <w:r>
        <w:rPr>
          <w:sz w:val="22"/>
        </w:rPr>
        <w:t>с</w:t>
      </w:r>
      <w:r>
        <w:rPr>
          <w:spacing w:val="33"/>
          <w:sz w:val="22"/>
        </w:rPr>
        <w:t xml:space="preserve"> </w:t>
      </w:r>
      <w:r>
        <w:rPr>
          <w:sz w:val="22"/>
        </w:rPr>
        <w:t>использованием</w:t>
      </w:r>
      <w:r>
        <w:rPr>
          <w:spacing w:val="33"/>
          <w:sz w:val="22"/>
        </w:rPr>
        <w:t xml:space="preserve"> </w:t>
      </w:r>
      <w:r>
        <w:rPr>
          <w:sz w:val="22"/>
        </w:rPr>
        <w:t xml:space="preserve">возможностей </w:t>
      </w:r>
      <w:r>
        <w:rPr>
          <w:spacing w:val="-2"/>
          <w:sz w:val="22"/>
        </w:rPr>
        <w:t>музыкотерапии;</w:t>
      </w:r>
    </w:p>
    <w:p>
      <w:pPr>
        <w:pStyle w:val="ListParagraph"/>
        <w:numPr>
          <w:ilvl w:val="0"/>
          <w:numId w:val="36"/>
        </w:numPr>
        <w:tabs>
          <w:tab w:val="clear" w:pos="720"/>
          <w:tab w:val="left" w:pos="2077" w:leader="none"/>
        </w:tabs>
        <w:spacing w:lineRule="auto" w:line="240" w:before="10" w:after="0"/>
        <w:ind w:left="2077" w:right="0" w:hanging="359"/>
        <w:jc w:val="left"/>
        <w:rPr>
          <w:sz w:val="22"/>
        </w:rPr>
      </w:pPr>
      <w:r>
        <w:rPr>
          <w:sz w:val="22"/>
        </w:rPr>
        <w:t>в</w:t>
      </w:r>
      <w:r>
        <w:rPr>
          <w:spacing w:val="-6"/>
          <w:sz w:val="22"/>
        </w:rPr>
        <w:t xml:space="preserve"> </w:t>
      </w:r>
      <w:r>
        <w:rPr>
          <w:sz w:val="22"/>
        </w:rPr>
        <w:t>области</w:t>
      </w:r>
      <w:r>
        <w:rPr>
          <w:spacing w:val="-5"/>
          <w:sz w:val="22"/>
        </w:rPr>
        <w:t xml:space="preserve"> </w:t>
      </w:r>
      <w:r>
        <w:rPr>
          <w:sz w:val="22"/>
        </w:rPr>
        <w:t>трудового</w:t>
      </w:r>
      <w:r>
        <w:rPr>
          <w:spacing w:val="-4"/>
          <w:sz w:val="22"/>
        </w:rPr>
        <w:t xml:space="preserve"> </w:t>
      </w:r>
      <w:r>
        <w:rPr>
          <w:spacing w:val="-2"/>
          <w:sz w:val="22"/>
        </w:rPr>
        <w:t>воспитания:</w:t>
      </w:r>
    </w:p>
    <w:p>
      <w:pPr>
        <w:pStyle w:val="Normal"/>
        <w:spacing w:lineRule="auto" w:line="463" w:before="222" w:after="0"/>
        <w:ind w:left="1718" w:right="600" w:hanging="0"/>
        <w:jc w:val="both"/>
        <w:rPr>
          <w:sz w:val="22"/>
        </w:rPr>
      </w:pPr>
      <w:r>
        <w:rPr>
          <w:sz w:val="22"/>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pPr>
        <w:sectPr>
          <w:type w:val="nextPage"/>
          <w:pgSz w:w="11906" w:h="16838"/>
          <w:pgMar w:left="1133" w:right="0" w:gutter="0" w:header="0" w:top="1220" w:footer="0" w:bottom="280"/>
          <w:pgNumType w:fmt="decimal"/>
          <w:formProt w:val="false"/>
          <w:textDirection w:val="lrTb"/>
          <w:docGrid w:type="default" w:linePitch="100" w:charSpace="4096"/>
        </w:sectPr>
        <w:pStyle w:val="ListParagraph"/>
        <w:numPr>
          <w:ilvl w:val="0"/>
          <w:numId w:val="36"/>
        </w:numPr>
        <w:tabs>
          <w:tab w:val="clear" w:pos="720"/>
          <w:tab w:val="left" w:pos="2077" w:leader="none"/>
        </w:tabs>
        <w:spacing w:lineRule="auto" w:line="240" w:before="8" w:after="0"/>
        <w:ind w:left="2077" w:right="0" w:hanging="359"/>
        <w:jc w:val="both"/>
        <w:rPr>
          <w:sz w:val="22"/>
        </w:rPr>
      </w:pPr>
      <w:r>
        <w:rPr>
          <w:sz w:val="22"/>
        </w:rPr>
        <w:t>в</w:t>
      </w:r>
      <w:r>
        <w:rPr>
          <w:spacing w:val="-10"/>
          <w:sz w:val="22"/>
        </w:rPr>
        <w:t xml:space="preserve"> </w:t>
      </w:r>
      <w:r>
        <w:rPr>
          <w:sz w:val="22"/>
        </w:rPr>
        <w:t>области</w:t>
      </w:r>
      <w:r>
        <w:rPr>
          <w:spacing w:val="-8"/>
          <w:sz w:val="22"/>
        </w:rPr>
        <w:t xml:space="preserve"> </w:t>
      </w:r>
      <w:r>
        <w:rPr>
          <w:sz w:val="22"/>
        </w:rPr>
        <w:t>экологического</w:t>
      </w:r>
      <w:r>
        <w:rPr>
          <w:spacing w:val="-10"/>
          <w:sz w:val="22"/>
        </w:rPr>
        <w:t xml:space="preserve"> </w:t>
      </w:r>
      <w:r>
        <w:rPr>
          <w:spacing w:val="-2"/>
          <w:sz w:val="22"/>
        </w:rPr>
        <w:t>воспитания:</w:t>
      </w:r>
    </w:p>
    <w:p>
      <w:pPr>
        <w:pStyle w:val="Normal"/>
        <w:spacing w:before="76" w:after="0"/>
        <w:ind w:left="234" w:right="527" w:hanging="0"/>
        <w:jc w:val="center"/>
        <w:rPr>
          <w:sz w:val="22"/>
        </w:rPr>
      </w:pPr>
      <w:r>
        <w:rPr>
          <w:sz w:val="22"/>
        </w:rPr>
        <w:t>бережное</w:t>
      </w:r>
      <w:r>
        <w:rPr>
          <w:spacing w:val="-10"/>
          <w:sz w:val="22"/>
        </w:rPr>
        <w:t xml:space="preserve"> </w:t>
      </w:r>
      <w:r>
        <w:rPr>
          <w:sz w:val="22"/>
        </w:rPr>
        <w:t>отношение</w:t>
      </w:r>
      <w:r>
        <w:rPr>
          <w:spacing w:val="-8"/>
          <w:sz w:val="22"/>
        </w:rPr>
        <w:t xml:space="preserve"> </w:t>
      </w:r>
      <w:r>
        <w:rPr>
          <w:sz w:val="22"/>
        </w:rPr>
        <w:t>к</w:t>
      </w:r>
      <w:r>
        <w:rPr>
          <w:spacing w:val="-7"/>
          <w:sz w:val="22"/>
        </w:rPr>
        <w:t xml:space="preserve"> </w:t>
      </w:r>
      <w:r>
        <w:rPr>
          <w:sz w:val="22"/>
        </w:rPr>
        <w:t>природе;</w:t>
      </w:r>
      <w:r>
        <w:rPr>
          <w:spacing w:val="-8"/>
          <w:sz w:val="22"/>
        </w:rPr>
        <w:t xml:space="preserve"> </w:t>
      </w:r>
      <w:r>
        <w:rPr>
          <w:sz w:val="22"/>
        </w:rPr>
        <w:t>неприятие</w:t>
      </w:r>
      <w:r>
        <w:rPr>
          <w:spacing w:val="-9"/>
          <w:sz w:val="22"/>
        </w:rPr>
        <w:t xml:space="preserve"> </w:t>
      </w:r>
      <w:r>
        <w:rPr>
          <w:sz w:val="22"/>
        </w:rPr>
        <w:t>действий,</w:t>
      </w:r>
      <w:r>
        <w:rPr>
          <w:spacing w:val="-7"/>
          <w:sz w:val="22"/>
        </w:rPr>
        <w:t xml:space="preserve"> </w:t>
      </w:r>
      <w:r>
        <w:rPr>
          <w:sz w:val="22"/>
        </w:rPr>
        <w:t>приносящих</w:t>
      </w:r>
      <w:r>
        <w:rPr>
          <w:spacing w:val="-7"/>
          <w:sz w:val="22"/>
        </w:rPr>
        <w:t xml:space="preserve"> </w:t>
      </w:r>
      <w:r>
        <w:rPr>
          <w:sz w:val="22"/>
        </w:rPr>
        <w:t>ей</w:t>
      </w:r>
      <w:r>
        <w:rPr>
          <w:spacing w:val="-7"/>
          <w:sz w:val="22"/>
        </w:rPr>
        <w:t xml:space="preserve"> </w:t>
      </w:r>
      <w:r>
        <w:rPr>
          <w:spacing w:val="-2"/>
          <w:sz w:val="22"/>
        </w:rPr>
        <w:t>вред.</w:t>
      </w:r>
    </w:p>
    <w:p>
      <w:pPr>
        <w:pStyle w:val="Normal"/>
        <w:tabs>
          <w:tab w:val="clear" w:pos="720"/>
          <w:tab w:val="left" w:pos="2427" w:leader="none"/>
          <w:tab w:val="left" w:pos="3202" w:leader="none"/>
          <w:tab w:val="left" w:pos="4844" w:leader="none"/>
          <w:tab w:val="left" w:pos="6508" w:leader="none"/>
          <w:tab w:val="left" w:pos="8240" w:leader="none"/>
          <w:tab w:val="left" w:pos="9273" w:leader="none"/>
        </w:tabs>
        <w:spacing w:lineRule="auto" w:line="463" w:before="207" w:after="0"/>
        <w:ind w:left="818" w:right="603" w:firstLine="1913"/>
        <w:jc w:val="left"/>
        <w:rPr>
          <w:sz w:val="22"/>
        </w:rPr>
      </w:pPr>
      <w:r>
        <w:rPr>
          <w:sz w:val="22"/>
        </w:rPr>
        <w:t>В</w:t>
      </w:r>
      <w:r>
        <w:rPr>
          <w:spacing w:val="33"/>
          <w:sz w:val="22"/>
        </w:rPr>
        <w:t xml:space="preserve"> </w:t>
      </w:r>
      <w:r>
        <w:rPr>
          <w:sz w:val="22"/>
        </w:rPr>
        <w:t>результате</w:t>
      </w:r>
      <w:r>
        <w:rPr>
          <w:spacing w:val="34"/>
          <w:sz w:val="22"/>
        </w:rPr>
        <w:t xml:space="preserve"> </w:t>
      </w:r>
      <w:r>
        <w:rPr>
          <w:sz w:val="22"/>
        </w:rPr>
        <w:t>изучения</w:t>
      </w:r>
      <w:r>
        <w:rPr>
          <w:spacing w:val="33"/>
          <w:sz w:val="22"/>
        </w:rPr>
        <w:t xml:space="preserve"> </w:t>
      </w:r>
      <w:r>
        <w:rPr>
          <w:sz w:val="22"/>
        </w:rPr>
        <w:t>музыки</w:t>
      </w:r>
      <w:r>
        <w:rPr>
          <w:spacing w:val="33"/>
          <w:sz w:val="22"/>
        </w:rPr>
        <w:t xml:space="preserve"> </w:t>
      </w:r>
      <w:r>
        <w:rPr>
          <w:sz w:val="22"/>
        </w:rPr>
        <w:t>на</w:t>
      </w:r>
      <w:r>
        <w:rPr>
          <w:spacing w:val="36"/>
          <w:sz w:val="22"/>
        </w:rPr>
        <w:t xml:space="preserve"> </w:t>
      </w:r>
      <w:r>
        <w:rPr>
          <w:sz w:val="22"/>
        </w:rPr>
        <w:t>уровне</w:t>
      </w:r>
      <w:r>
        <w:rPr>
          <w:spacing w:val="33"/>
          <w:sz w:val="22"/>
        </w:rPr>
        <w:t xml:space="preserve"> </w:t>
      </w:r>
      <w:r>
        <w:rPr>
          <w:sz w:val="22"/>
        </w:rPr>
        <w:t>начального</w:t>
      </w:r>
      <w:r>
        <w:rPr>
          <w:spacing w:val="34"/>
          <w:sz w:val="22"/>
        </w:rPr>
        <w:t xml:space="preserve"> </w:t>
      </w:r>
      <w:r>
        <w:rPr>
          <w:sz w:val="22"/>
        </w:rPr>
        <w:t>общего</w:t>
      </w:r>
      <w:r>
        <w:rPr>
          <w:spacing w:val="33"/>
          <w:sz w:val="22"/>
        </w:rPr>
        <w:t xml:space="preserve"> </w:t>
      </w:r>
      <w:r>
        <w:rPr>
          <w:sz w:val="22"/>
        </w:rPr>
        <w:t>образования</w:t>
      </w:r>
      <w:r>
        <w:rPr>
          <w:spacing w:val="33"/>
          <w:sz w:val="22"/>
        </w:rPr>
        <w:t xml:space="preserve"> </w:t>
      </w:r>
      <w:r>
        <w:rPr>
          <w:sz w:val="22"/>
        </w:rPr>
        <w:t xml:space="preserve">у </w:t>
      </w:r>
      <w:r>
        <w:rPr>
          <w:spacing w:val="-2"/>
          <w:sz w:val="22"/>
        </w:rPr>
        <w:t>обучающегося</w:t>
      </w:r>
      <w:r>
        <w:rPr>
          <w:sz w:val="22"/>
        </w:rPr>
        <w:tab/>
      </w:r>
      <w:r>
        <w:rPr>
          <w:spacing w:val="-4"/>
          <w:sz w:val="22"/>
        </w:rPr>
        <w:t>будут</w:t>
      </w:r>
      <w:r>
        <w:rPr>
          <w:sz w:val="22"/>
        </w:rPr>
        <w:tab/>
      </w:r>
      <w:r>
        <w:rPr>
          <w:spacing w:val="-2"/>
          <w:sz w:val="22"/>
        </w:rPr>
        <w:t>сформированы</w:t>
      </w:r>
      <w:r>
        <w:rPr>
          <w:sz w:val="22"/>
        </w:rPr>
        <w:tab/>
      </w:r>
      <w:r>
        <w:rPr>
          <w:spacing w:val="-2"/>
          <w:sz w:val="22"/>
        </w:rPr>
        <w:t>универсальные</w:t>
      </w:r>
      <w:r>
        <w:rPr>
          <w:sz w:val="22"/>
        </w:rPr>
        <w:tab/>
      </w:r>
      <w:r>
        <w:rPr>
          <w:spacing w:val="-2"/>
          <w:sz w:val="22"/>
        </w:rPr>
        <w:t>познавательные</w:t>
      </w:r>
      <w:r>
        <w:rPr>
          <w:sz w:val="22"/>
        </w:rPr>
        <w:tab/>
      </w:r>
      <w:r>
        <w:rPr>
          <w:spacing w:val="-2"/>
          <w:sz w:val="22"/>
        </w:rPr>
        <w:t>учебные</w:t>
      </w:r>
      <w:r>
        <w:rPr>
          <w:sz w:val="22"/>
        </w:rPr>
        <w:tab/>
      </w:r>
      <w:r>
        <w:rPr>
          <w:spacing w:val="-2"/>
          <w:sz w:val="22"/>
        </w:rPr>
        <w:t xml:space="preserve">действия, </w:t>
      </w:r>
      <w:r>
        <w:rPr>
          <w:sz w:val="22"/>
        </w:rPr>
        <w:t>универсальные</w:t>
      </w:r>
      <w:r>
        <w:rPr>
          <w:spacing w:val="40"/>
          <w:sz w:val="22"/>
        </w:rPr>
        <w:t xml:space="preserve"> </w:t>
      </w:r>
      <w:r>
        <w:rPr>
          <w:sz w:val="22"/>
        </w:rPr>
        <w:t>коммуникативные</w:t>
      </w:r>
      <w:r>
        <w:rPr>
          <w:spacing w:val="40"/>
          <w:sz w:val="22"/>
        </w:rPr>
        <w:t xml:space="preserve"> </w:t>
      </w:r>
      <w:r>
        <w:rPr>
          <w:sz w:val="22"/>
        </w:rPr>
        <w:t>учебные</w:t>
      </w:r>
      <w:r>
        <w:rPr>
          <w:spacing w:val="40"/>
          <w:sz w:val="22"/>
        </w:rPr>
        <w:t xml:space="preserve"> </w:t>
      </w:r>
      <w:r>
        <w:rPr>
          <w:sz w:val="22"/>
        </w:rPr>
        <w:t>действия,</w:t>
      </w:r>
      <w:r>
        <w:rPr>
          <w:spacing w:val="40"/>
          <w:sz w:val="22"/>
        </w:rPr>
        <w:t xml:space="preserve"> </w:t>
      </w:r>
      <w:r>
        <w:rPr>
          <w:sz w:val="22"/>
        </w:rPr>
        <w:t>универсальные</w:t>
      </w:r>
      <w:r>
        <w:rPr>
          <w:spacing w:val="40"/>
          <w:sz w:val="22"/>
        </w:rPr>
        <w:t xml:space="preserve"> </w:t>
      </w:r>
      <w:r>
        <w:rPr>
          <w:sz w:val="22"/>
        </w:rPr>
        <w:t>регулятивные</w:t>
      </w:r>
      <w:r>
        <w:rPr>
          <w:spacing w:val="40"/>
          <w:sz w:val="22"/>
        </w:rPr>
        <w:t xml:space="preserve"> </w:t>
      </w:r>
      <w:r>
        <w:rPr>
          <w:sz w:val="22"/>
        </w:rPr>
        <w:t xml:space="preserve">учебные </w:t>
      </w:r>
      <w:r>
        <w:rPr>
          <w:spacing w:val="-2"/>
          <w:sz w:val="22"/>
        </w:rPr>
        <w:t>действия.</w:t>
      </w:r>
    </w:p>
    <w:p>
      <w:pPr>
        <w:pStyle w:val="Normal"/>
        <w:spacing w:lineRule="exact" w:line="236" w:before="0" w:after="0"/>
        <w:ind w:left="3200" w:right="0" w:hanging="0"/>
        <w:jc w:val="left"/>
        <w:rPr>
          <w:sz w:val="22"/>
        </w:rPr>
      </w:pPr>
      <w:r>
        <w:rPr>
          <w:sz w:val="22"/>
        </w:rPr>
        <w:t>У</w:t>
      </w:r>
      <w:r>
        <w:rPr>
          <w:spacing w:val="29"/>
          <w:sz w:val="22"/>
        </w:rPr>
        <w:t xml:space="preserve"> </w:t>
      </w:r>
      <w:r>
        <w:rPr>
          <w:sz w:val="22"/>
        </w:rPr>
        <w:t>обучающегося</w:t>
      </w:r>
      <w:r>
        <w:rPr>
          <w:spacing w:val="53"/>
          <w:w w:val="150"/>
          <w:sz w:val="22"/>
        </w:rPr>
        <w:t xml:space="preserve"> </w:t>
      </w:r>
      <w:r>
        <w:rPr>
          <w:sz w:val="22"/>
        </w:rPr>
        <w:t>будут</w:t>
      </w:r>
      <w:r>
        <w:rPr>
          <w:spacing w:val="55"/>
          <w:w w:val="150"/>
          <w:sz w:val="22"/>
        </w:rPr>
        <w:t xml:space="preserve"> </w:t>
      </w:r>
      <w:r>
        <w:rPr>
          <w:sz w:val="22"/>
        </w:rPr>
        <w:t>сформированы</w:t>
      </w:r>
      <w:r>
        <w:rPr>
          <w:spacing w:val="57"/>
          <w:w w:val="150"/>
          <w:sz w:val="22"/>
        </w:rPr>
        <w:t xml:space="preserve"> </w:t>
      </w:r>
      <w:r>
        <w:rPr>
          <w:sz w:val="22"/>
        </w:rPr>
        <w:t>следующие</w:t>
      </w:r>
      <w:r>
        <w:rPr>
          <w:spacing w:val="56"/>
          <w:w w:val="150"/>
          <w:sz w:val="22"/>
        </w:rPr>
        <w:t xml:space="preserve"> </w:t>
      </w:r>
      <w:r>
        <w:rPr>
          <w:sz w:val="22"/>
        </w:rPr>
        <w:t>базовые</w:t>
      </w:r>
      <w:r>
        <w:rPr>
          <w:spacing w:val="55"/>
          <w:w w:val="150"/>
          <w:sz w:val="22"/>
        </w:rPr>
        <w:t xml:space="preserve"> </w:t>
      </w:r>
      <w:r>
        <w:rPr>
          <w:spacing w:val="-2"/>
          <w:sz w:val="22"/>
        </w:rPr>
        <w:t>логические</w:t>
      </w:r>
    </w:p>
    <w:p>
      <w:pPr>
        <w:pStyle w:val="Normal"/>
        <w:spacing w:before="224" w:after="0"/>
        <w:ind w:left="818" w:right="0" w:hanging="0"/>
        <w:jc w:val="both"/>
        <w:rPr>
          <w:sz w:val="22"/>
        </w:rPr>
      </w:pPr>
      <w:r>
        <w:rPr>
          <w:sz w:val="22"/>
        </w:rPr>
        <w:t>действия</w:t>
      </w:r>
      <w:r>
        <w:rPr>
          <w:spacing w:val="-16"/>
          <w:sz w:val="22"/>
        </w:rPr>
        <w:t xml:space="preserve"> </w:t>
      </w:r>
      <w:r>
        <w:rPr>
          <w:sz w:val="22"/>
        </w:rPr>
        <w:t>как</w:t>
      </w:r>
      <w:r>
        <w:rPr>
          <w:spacing w:val="-11"/>
          <w:sz w:val="22"/>
        </w:rPr>
        <w:t xml:space="preserve"> </w:t>
      </w:r>
      <w:r>
        <w:rPr>
          <w:sz w:val="22"/>
        </w:rPr>
        <w:t>часть</w:t>
      </w:r>
      <w:r>
        <w:rPr>
          <w:spacing w:val="-11"/>
          <w:sz w:val="22"/>
        </w:rPr>
        <w:t xml:space="preserve"> </w:t>
      </w:r>
      <w:r>
        <w:rPr>
          <w:sz w:val="22"/>
        </w:rPr>
        <w:t>универсальных</w:t>
      </w:r>
      <w:r>
        <w:rPr>
          <w:spacing w:val="-11"/>
          <w:sz w:val="22"/>
        </w:rPr>
        <w:t xml:space="preserve"> </w:t>
      </w:r>
      <w:r>
        <w:rPr>
          <w:sz w:val="22"/>
        </w:rPr>
        <w:t>познавательных</w:t>
      </w:r>
      <w:r>
        <w:rPr>
          <w:spacing w:val="-12"/>
          <w:sz w:val="22"/>
        </w:rPr>
        <w:t xml:space="preserve"> </w:t>
      </w:r>
      <w:r>
        <w:rPr>
          <w:sz w:val="22"/>
        </w:rPr>
        <w:t>учебных</w:t>
      </w:r>
      <w:r>
        <w:rPr>
          <w:spacing w:val="-10"/>
          <w:sz w:val="22"/>
        </w:rPr>
        <w:t xml:space="preserve"> </w:t>
      </w:r>
      <w:r>
        <w:rPr>
          <w:spacing w:val="-2"/>
          <w:sz w:val="22"/>
        </w:rPr>
        <w:t>действий:</w:t>
      </w:r>
    </w:p>
    <w:p>
      <w:pPr>
        <w:pStyle w:val="Normal"/>
        <w:spacing w:lineRule="auto" w:line="463" w:before="238" w:after="0"/>
        <w:ind w:left="818" w:right="600" w:firstLine="899"/>
        <w:jc w:val="both"/>
        <w:rPr>
          <w:sz w:val="22"/>
        </w:rPr>
      </w:pPr>
      <w:r>
        <w:rPr>
          <w:sz w:val="22"/>
        </w:rPr>
        <w:t>сравнивать музыкальные звуки, звуковые сочетания, произведения, жанры,</w:t>
      </w:r>
      <w:r>
        <w:rPr>
          <w:spacing w:val="40"/>
          <w:sz w:val="22"/>
        </w:rPr>
        <w:t xml:space="preserve"> </w:t>
      </w:r>
      <w:r>
        <w:rPr>
          <w:sz w:val="22"/>
        </w:rPr>
        <w:t>устанавливать основания для сравнения, объединять элементы музыкального звучания по определённому признаку;</w:t>
      </w:r>
    </w:p>
    <w:p>
      <w:pPr>
        <w:pStyle w:val="Normal"/>
        <w:spacing w:lineRule="auto" w:line="463" w:before="0" w:after="0"/>
        <w:ind w:left="818" w:right="603" w:firstLine="899"/>
        <w:jc w:val="both"/>
        <w:rPr>
          <w:sz w:val="22"/>
        </w:rPr>
      </w:pPr>
      <w:r>
        <w:rPr>
          <w:sz w:val="22"/>
        </w:rPr>
        <w:t>определять существенный признак для классификации, классифицировать</w:t>
      </w:r>
      <w:r>
        <w:rPr>
          <w:spacing w:val="80"/>
          <w:sz w:val="22"/>
        </w:rPr>
        <w:t xml:space="preserve"> </w:t>
      </w:r>
      <w:r>
        <w:rPr>
          <w:sz w:val="22"/>
        </w:rPr>
        <w:t>предложенные объекты (музыкальные инструменты, элементы музыкального языка,</w:t>
      </w:r>
      <w:r>
        <w:rPr>
          <w:spacing w:val="80"/>
          <w:sz w:val="22"/>
        </w:rPr>
        <w:t xml:space="preserve"> </w:t>
      </w:r>
      <w:r>
        <w:rPr>
          <w:sz w:val="22"/>
        </w:rPr>
        <w:t>произведения, исполнительские составы);</w:t>
      </w:r>
    </w:p>
    <w:p>
      <w:pPr>
        <w:pStyle w:val="Normal"/>
        <w:spacing w:lineRule="auto" w:line="463" w:before="0" w:after="0"/>
        <w:ind w:left="818" w:right="598" w:firstLine="899"/>
        <w:jc w:val="both"/>
        <w:rPr>
          <w:sz w:val="22"/>
        </w:rPr>
      </w:pPr>
      <w:r>
        <w:rPr>
          <w:sz w:val="22"/>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pPr>
        <w:pStyle w:val="Normal"/>
        <w:spacing w:lineRule="auto" w:line="463" w:before="0" w:after="0"/>
        <w:ind w:left="818" w:right="604" w:firstLine="899"/>
        <w:jc w:val="both"/>
        <w:rPr>
          <w:sz w:val="22"/>
        </w:rPr>
      </w:pPr>
      <w:r>
        <w:rPr>
          <w:sz w:val="22"/>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pPr>
        <w:pStyle w:val="Normal"/>
        <w:spacing w:lineRule="auto" w:line="463" w:before="0" w:after="0"/>
        <w:ind w:left="818" w:right="2237" w:firstLine="899"/>
        <w:jc w:val="both"/>
        <w:rPr>
          <w:sz w:val="22"/>
        </w:rPr>
      </w:pPr>
      <w:r>
        <w:rPr>
          <w:sz w:val="22"/>
        </w:rPr>
        <w:t>устанавливать</w:t>
      </w:r>
      <w:r>
        <w:rPr>
          <w:spacing w:val="-3"/>
          <w:sz w:val="22"/>
        </w:rPr>
        <w:t xml:space="preserve"> </w:t>
      </w:r>
      <w:r>
        <w:rPr>
          <w:sz w:val="22"/>
        </w:rPr>
        <w:t>причинно-следственные</w:t>
      </w:r>
      <w:r>
        <w:rPr>
          <w:spacing w:val="-5"/>
          <w:sz w:val="22"/>
        </w:rPr>
        <w:t xml:space="preserve"> </w:t>
      </w:r>
      <w:r>
        <w:rPr>
          <w:sz w:val="22"/>
        </w:rPr>
        <w:t>связи</w:t>
      </w:r>
      <w:r>
        <w:rPr>
          <w:spacing w:val="-4"/>
          <w:sz w:val="22"/>
        </w:rPr>
        <w:t xml:space="preserve"> </w:t>
      </w:r>
      <w:r>
        <w:rPr>
          <w:sz w:val="22"/>
        </w:rPr>
        <w:t>в</w:t>
      </w:r>
      <w:r>
        <w:rPr>
          <w:spacing w:val="-4"/>
          <w:sz w:val="22"/>
        </w:rPr>
        <w:t xml:space="preserve"> </w:t>
      </w:r>
      <w:r>
        <w:rPr>
          <w:sz w:val="22"/>
        </w:rPr>
        <w:t>ситуациях</w:t>
      </w:r>
      <w:r>
        <w:rPr>
          <w:spacing w:val="-3"/>
          <w:sz w:val="22"/>
        </w:rPr>
        <w:t xml:space="preserve"> </w:t>
      </w:r>
      <w:r>
        <w:rPr>
          <w:sz w:val="22"/>
        </w:rPr>
        <w:t>музыкального восприятия и исполнения, делать выводы.</w:t>
      </w:r>
    </w:p>
    <w:p>
      <w:pPr>
        <w:pStyle w:val="Normal"/>
        <w:spacing w:lineRule="auto" w:line="434" w:before="7" w:after="0"/>
        <w:ind w:left="818" w:right="611" w:firstLine="2114"/>
        <w:jc w:val="both"/>
        <w:rPr>
          <w:sz w:val="22"/>
        </w:rPr>
      </w:pPr>
      <w:r>
        <w:rPr>
          <w:sz w:val="22"/>
        </w:rPr>
        <w:t>У обучающегося будут сформированы следующие базовые исследовательские действия как часть универсальных познавательных учебных действий:</w:t>
      </w:r>
    </w:p>
    <w:p>
      <w:pPr>
        <w:pStyle w:val="Normal"/>
        <w:spacing w:lineRule="auto" w:line="463" w:before="26" w:after="0"/>
        <w:ind w:left="818" w:right="599" w:firstLine="899"/>
        <w:jc w:val="both"/>
        <w:rPr>
          <w:sz w:val="22"/>
        </w:rPr>
      </w:pPr>
      <w:r>
        <w:rPr>
          <w:sz w:val="22"/>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pPr>
        <w:pStyle w:val="Normal"/>
        <w:spacing w:lineRule="auto" w:line="463" w:before="0" w:after="0"/>
        <w:ind w:left="818" w:right="599" w:firstLine="899"/>
        <w:jc w:val="both"/>
        <w:rPr>
          <w:sz w:val="22"/>
        </w:rPr>
      </w:pPr>
      <w:r>
        <w:rPr>
          <w:sz w:val="22"/>
        </w:rPr>
        <w:t>с помощью учителя формулировать цель выполнения вокальных и слуховых</w:t>
      </w:r>
      <w:r>
        <w:rPr>
          <w:spacing w:val="40"/>
          <w:sz w:val="22"/>
        </w:rPr>
        <w:t xml:space="preserve"> </w:t>
      </w:r>
      <w:r>
        <w:rPr>
          <w:sz w:val="22"/>
        </w:rPr>
        <w:t>упражнений, планировать изменения результатов своей музыкальной деятельности, ситуации совместного музицирования;</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exact" w:line="252" w:before="0" w:after="0"/>
        <w:ind w:left="1718" w:right="0" w:hanging="0"/>
        <w:jc w:val="both"/>
        <w:rPr>
          <w:sz w:val="22"/>
        </w:rPr>
      </w:pPr>
      <w:r>
        <w:rPr>
          <w:sz w:val="22"/>
        </w:rPr>
        <w:t>сравнивать</w:t>
      </w:r>
      <w:r>
        <w:rPr>
          <w:spacing w:val="66"/>
          <w:w w:val="150"/>
          <w:sz w:val="22"/>
        </w:rPr>
        <w:t xml:space="preserve"> </w:t>
      </w:r>
      <w:r>
        <w:rPr>
          <w:sz w:val="22"/>
        </w:rPr>
        <w:t>несколько</w:t>
      </w:r>
      <w:r>
        <w:rPr>
          <w:spacing w:val="41"/>
          <w:sz w:val="22"/>
        </w:rPr>
        <w:t xml:space="preserve">  </w:t>
      </w:r>
      <w:r>
        <w:rPr>
          <w:sz w:val="22"/>
        </w:rPr>
        <w:t>вариантов</w:t>
      </w:r>
      <w:r>
        <w:rPr>
          <w:spacing w:val="46"/>
          <w:sz w:val="22"/>
        </w:rPr>
        <w:t xml:space="preserve">  </w:t>
      </w:r>
      <w:r>
        <w:rPr>
          <w:sz w:val="22"/>
        </w:rPr>
        <w:t>решения</w:t>
      </w:r>
      <w:r>
        <w:rPr>
          <w:spacing w:val="45"/>
          <w:sz w:val="22"/>
        </w:rPr>
        <w:t xml:space="preserve">  </w:t>
      </w:r>
      <w:r>
        <w:rPr>
          <w:sz w:val="22"/>
        </w:rPr>
        <w:t>творческой,</w:t>
      </w:r>
      <w:r>
        <w:rPr>
          <w:spacing w:val="43"/>
          <w:sz w:val="22"/>
        </w:rPr>
        <w:t xml:space="preserve">  </w:t>
      </w:r>
      <w:r>
        <w:rPr>
          <w:sz w:val="22"/>
        </w:rPr>
        <w:t>исполнительской</w:t>
      </w:r>
      <w:r>
        <w:rPr>
          <w:spacing w:val="46"/>
          <w:sz w:val="22"/>
        </w:rPr>
        <w:t xml:space="preserve">  </w:t>
      </w:r>
      <w:r>
        <w:rPr>
          <w:spacing w:val="-2"/>
          <w:sz w:val="22"/>
        </w:rPr>
        <w:t>задачи,</w:t>
      </w:r>
    </w:p>
    <w:p>
      <w:pPr>
        <w:pStyle w:val="Normal"/>
        <w:spacing w:before="76" w:after="0"/>
        <w:ind w:left="818" w:right="0" w:hanging="0"/>
        <w:jc w:val="both"/>
        <w:rPr>
          <w:sz w:val="22"/>
        </w:rPr>
      </w:pPr>
      <w:r>
        <w:rPr>
          <w:sz w:val="22"/>
        </w:rPr>
        <w:t>выбирать</w:t>
      </w:r>
      <w:r>
        <w:rPr>
          <w:spacing w:val="-10"/>
          <w:sz w:val="22"/>
        </w:rPr>
        <w:t xml:space="preserve"> </w:t>
      </w:r>
      <w:r>
        <w:rPr>
          <w:sz w:val="22"/>
        </w:rPr>
        <w:t>наиболее</w:t>
      </w:r>
      <w:r>
        <w:rPr>
          <w:spacing w:val="-8"/>
          <w:sz w:val="22"/>
        </w:rPr>
        <w:t xml:space="preserve"> </w:t>
      </w:r>
      <w:r>
        <w:rPr>
          <w:sz w:val="22"/>
        </w:rPr>
        <w:t>подходящий</w:t>
      </w:r>
      <w:r>
        <w:rPr>
          <w:spacing w:val="-10"/>
          <w:sz w:val="22"/>
        </w:rPr>
        <w:t xml:space="preserve"> </w:t>
      </w:r>
      <w:r>
        <w:rPr>
          <w:sz w:val="22"/>
        </w:rPr>
        <w:t>(на</w:t>
      </w:r>
      <w:r>
        <w:rPr>
          <w:spacing w:val="-10"/>
          <w:sz w:val="22"/>
        </w:rPr>
        <w:t xml:space="preserve"> </w:t>
      </w:r>
      <w:r>
        <w:rPr>
          <w:sz w:val="22"/>
        </w:rPr>
        <w:t>основе</w:t>
      </w:r>
      <w:r>
        <w:rPr>
          <w:spacing w:val="-9"/>
          <w:sz w:val="22"/>
        </w:rPr>
        <w:t xml:space="preserve"> </w:t>
      </w:r>
      <w:r>
        <w:rPr>
          <w:sz w:val="22"/>
        </w:rPr>
        <w:t>предложенных</w:t>
      </w:r>
      <w:r>
        <w:rPr>
          <w:spacing w:val="-9"/>
          <w:sz w:val="22"/>
        </w:rPr>
        <w:t xml:space="preserve"> </w:t>
      </w:r>
      <w:r>
        <w:rPr>
          <w:spacing w:val="-2"/>
          <w:sz w:val="22"/>
        </w:rPr>
        <w:t>критериев);</w:t>
      </w:r>
    </w:p>
    <w:p>
      <w:pPr>
        <w:pStyle w:val="Normal"/>
        <w:spacing w:lineRule="auto" w:line="463" w:before="239" w:after="0"/>
        <w:ind w:left="818" w:right="594" w:firstLine="899"/>
        <w:jc w:val="both"/>
        <w:rPr>
          <w:sz w:val="22"/>
        </w:rPr>
      </w:pPr>
      <w:r>
        <w:rPr>
          <w:sz w:val="22"/>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pPr>
        <w:pStyle w:val="Normal"/>
        <w:spacing w:lineRule="auto" w:line="463" w:before="0" w:after="0"/>
        <w:ind w:left="818" w:right="596" w:firstLine="899"/>
        <w:jc w:val="both"/>
        <w:rPr>
          <w:sz w:val="22"/>
        </w:rPr>
      </w:pPr>
      <w:r>
        <w:rPr>
          <w:sz w:val="22"/>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pPr>
        <w:pStyle w:val="Normal"/>
        <w:spacing w:lineRule="auto" w:line="463" w:before="0" w:after="0"/>
        <w:ind w:left="818" w:right="605" w:firstLine="899"/>
        <w:jc w:val="both"/>
        <w:rPr>
          <w:sz w:val="22"/>
        </w:rPr>
      </w:pPr>
      <w:r>
        <w:rPr>
          <w:sz w:val="22"/>
        </w:rPr>
        <w:t>прогнозировать возможное развитие музыкального процесса, эволюции культурных явлений в различных условиях.</w:t>
      </w:r>
    </w:p>
    <w:p>
      <w:pPr>
        <w:pStyle w:val="Normal"/>
        <w:spacing w:lineRule="auto" w:line="446" w:before="8" w:after="0"/>
        <w:ind w:left="818" w:right="610" w:firstLine="2832"/>
        <w:jc w:val="both"/>
        <w:rPr>
          <w:sz w:val="22"/>
        </w:rPr>
      </w:pPr>
      <w:r>
        <w:rPr>
          <w:sz w:val="22"/>
        </w:rPr>
        <w:t>У обучающегося будут сформированы умения работать с информацией как часть универсальных познавательных учебных действий:</w:t>
      </w:r>
    </w:p>
    <w:p>
      <w:pPr>
        <w:pStyle w:val="Normal"/>
        <w:spacing w:before="19" w:after="0"/>
        <w:ind w:left="1718" w:right="0" w:hanging="0"/>
        <w:jc w:val="left"/>
        <w:rPr>
          <w:sz w:val="22"/>
        </w:rPr>
      </w:pPr>
      <w:r>
        <w:rPr>
          <w:sz w:val="22"/>
        </w:rPr>
        <w:t>выбирать</w:t>
      </w:r>
      <w:r>
        <w:rPr>
          <w:spacing w:val="-9"/>
          <w:sz w:val="22"/>
        </w:rPr>
        <w:t xml:space="preserve"> </w:t>
      </w:r>
      <w:r>
        <w:rPr>
          <w:sz w:val="22"/>
        </w:rPr>
        <w:t>источник</w:t>
      </w:r>
      <w:r>
        <w:rPr>
          <w:spacing w:val="-8"/>
          <w:sz w:val="22"/>
        </w:rPr>
        <w:t xml:space="preserve"> </w:t>
      </w:r>
      <w:r>
        <w:rPr>
          <w:sz w:val="22"/>
        </w:rPr>
        <w:t>получения</w:t>
      </w:r>
      <w:r>
        <w:rPr>
          <w:spacing w:val="-9"/>
          <w:sz w:val="22"/>
        </w:rPr>
        <w:t xml:space="preserve"> </w:t>
      </w:r>
      <w:r>
        <w:rPr>
          <w:spacing w:val="-2"/>
          <w:sz w:val="22"/>
        </w:rPr>
        <w:t>информации;</w:t>
      </w:r>
    </w:p>
    <w:p>
      <w:pPr>
        <w:pStyle w:val="Normal"/>
        <w:spacing w:lineRule="auto" w:line="468" w:before="237" w:after="0"/>
        <w:ind w:left="818" w:right="0" w:firstLine="899"/>
        <w:jc w:val="left"/>
        <w:rPr>
          <w:sz w:val="22"/>
        </w:rPr>
      </w:pPr>
      <w:r>
        <w:rPr>
          <w:sz w:val="22"/>
        </w:rPr>
        <w:t>согласно</w:t>
      </w:r>
      <w:r>
        <w:rPr>
          <w:spacing w:val="31"/>
          <w:sz w:val="22"/>
        </w:rPr>
        <w:t xml:space="preserve"> </w:t>
      </w:r>
      <w:r>
        <w:rPr>
          <w:sz w:val="22"/>
        </w:rPr>
        <w:t>заданному алгоритму находить</w:t>
      </w:r>
      <w:r>
        <w:rPr>
          <w:spacing w:val="30"/>
          <w:sz w:val="22"/>
        </w:rPr>
        <w:t xml:space="preserve"> </w:t>
      </w:r>
      <w:r>
        <w:rPr>
          <w:sz w:val="22"/>
        </w:rPr>
        <w:t>в</w:t>
      </w:r>
      <w:r>
        <w:rPr>
          <w:spacing w:val="29"/>
          <w:sz w:val="22"/>
        </w:rPr>
        <w:t xml:space="preserve"> </w:t>
      </w:r>
      <w:r>
        <w:rPr>
          <w:sz w:val="22"/>
        </w:rPr>
        <w:t>предложенном</w:t>
      </w:r>
      <w:r>
        <w:rPr>
          <w:spacing w:val="31"/>
          <w:sz w:val="22"/>
        </w:rPr>
        <w:t xml:space="preserve"> </w:t>
      </w:r>
      <w:r>
        <w:rPr>
          <w:sz w:val="22"/>
        </w:rPr>
        <w:t>источнике</w:t>
      </w:r>
      <w:r>
        <w:rPr>
          <w:spacing w:val="31"/>
          <w:sz w:val="22"/>
        </w:rPr>
        <w:t xml:space="preserve"> </w:t>
      </w:r>
      <w:r>
        <w:rPr>
          <w:sz w:val="22"/>
        </w:rPr>
        <w:t>информацию, представленную в явном виде;</w:t>
      </w:r>
    </w:p>
    <w:p>
      <w:pPr>
        <w:pStyle w:val="Normal"/>
        <w:spacing w:lineRule="auto" w:line="463" w:before="0" w:after="0"/>
        <w:ind w:left="818" w:right="706" w:firstLine="899"/>
        <w:jc w:val="left"/>
        <w:rPr>
          <w:sz w:val="22"/>
        </w:rPr>
      </w:pPr>
      <w:r>
        <w:rPr>
          <w:sz w:val="22"/>
        </w:rPr>
        <w:t>распознавать</w:t>
      </w:r>
      <w:r>
        <w:rPr>
          <w:spacing w:val="40"/>
          <w:sz w:val="22"/>
        </w:rPr>
        <w:t xml:space="preserve"> </w:t>
      </w:r>
      <w:r>
        <w:rPr>
          <w:sz w:val="22"/>
        </w:rPr>
        <w:t>достоверную</w:t>
      </w:r>
      <w:r>
        <w:rPr>
          <w:spacing w:val="40"/>
          <w:sz w:val="22"/>
        </w:rPr>
        <w:t xml:space="preserve"> </w:t>
      </w:r>
      <w:r>
        <w:rPr>
          <w:sz w:val="22"/>
        </w:rPr>
        <w:t>и</w:t>
      </w:r>
      <w:r>
        <w:rPr>
          <w:spacing w:val="40"/>
          <w:sz w:val="22"/>
        </w:rPr>
        <w:t xml:space="preserve"> </w:t>
      </w:r>
      <w:r>
        <w:rPr>
          <w:sz w:val="22"/>
        </w:rPr>
        <w:t>недостоверную</w:t>
      </w:r>
      <w:r>
        <w:rPr>
          <w:spacing w:val="40"/>
          <w:sz w:val="22"/>
        </w:rPr>
        <w:t xml:space="preserve"> </w:t>
      </w:r>
      <w:r>
        <w:rPr>
          <w:sz w:val="22"/>
        </w:rPr>
        <w:t>информацию</w:t>
      </w:r>
      <w:r>
        <w:rPr>
          <w:spacing w:val="40"/>
          <w:sz w:val="22"/>
        </w:rPr>
        <w:t xml:space="preserve"> </w:t>
      </w:r>
      <w:r>
        <w:rPr>
          <w:sz w:val="22"/>
        </w:rPr>
        <w:t>самостоятельно</w:t>
      </w:r>
      <w:r>
        <w:rPr>
          <w:spacing w:val="40"/>
          <w:sz w:val="22"/>
        </w:rPr>
        <w:t xml:space="preserve"> </w:t>
      </w:r>
      <w:r>
        <w:rPr>
          <w:sz w:val="22"/>
        </w:rPr>
        <w:t>или</w:t>
      </w:r>
      <w:r>
        <w:rPr>
          <w:spacing w:val="40"/>
          <w:sz w:val="22"/>
        </w:rPr>
        <w:t xml:space="preserve"> </w:t>
      </w:r>
      <w:r>
        <w:rPr>
          <w:sz w:val="22"/>
        </w:rPr>
        <w:t>на основании предложенного учителем способа её проверки;</w:t>
      </w:r>
    </w:p>
    <w:p>
      <w:pPr>
        <w:pStyle w:val="Normal"/>
        <w:spacing w:lineRule="auto" w:line="463" w:before="0" w:after="0"/>
        <w:ind w:left="818" w:right="754" w:firstLine="899"/>
        <w:jc w:val="left"/>
        <w:rPr>
          <w:sz w:val="22"/>
        </w:rPr>
      </w:pPr>
      <w:r>
        <w:rPr>
          <w:sz w:val="22"/>
        </w:rPr>
        <w:t>соблюдать</w:t>
      </w:r>
      <w:r>
        <w:rPr>
          <w:spacing w:val="38"/>
          <w:sz w:val="22"/>
        </w:rPr>
        <w:t xml:space="preserve"> </w:t>
      </w:r>
      <w:r>
        <w:rPr>
          <w:sz w:val="22"/>
        </w:rPr>
        <w:t>с</w:t>
      </w:r>
      <w:r>
        <w:rPr>
          <w:spacing w:val="40"/>
          <w:sz w:val="22"/>
        </w:rPr>
        <w:t xml:space="preserve"> </w:t>
      </w:r>
      <w:r>
        <w:rPr>
          <w:sz w:val="22"/>
        </w:rPr>
        <w:t>помощью</w:t>
      </w:r>
      <w:r>
        <w:rPr>
          <w:spacing w:val="38"/>
          <w:sz w:val="22"/>
        </w:rPr>
        <w:t xml:space="preserve"> </w:t>
      </w:r>
      <w:r>
        <w:rPr>
          <w:sz w:val="22"/>
        </w:rPr>
        <w:t>взрослых</w:t>
      </w:r>
      <w:r>
        <w:rPr>
          <w:spacing w:val="38"/>
          <w:sz w:val="22"/>
        </w:rPr>
        <w:t xml:space="preserve"> </w:t>
      </w:r>
      <w:r>
        <w:rPr>
          <w:sz w:val="22"/>
        </w:rPr>
        <w:t>(учителей,</w:t>
      </w:r>
      <w:r>
        <w:rPr>
          <w:spacing w:val="40"/>
          <w:sz w:val="22"/>
        </w:rPr>
        <w:t xml:space="preserve"> </w:t>
      </w:r>
      <w:r>
        <w:rPr>
          <w:sz w:val="22"/>
        </w:rPr>
        <w:t>родителей</w:t>
      </w:r>
      <w:r>
        <w:rPr>
          <w:spacing w:val="40"/>
          <w:sz w:val="22"/>
        </w:rPr>
        <w:t xml:space="preserve"> </w:t>
      </w:r>
      <w:r>
        <w:rPr>
          <w:sz w:val="22"/>
        </w:rPr>
        <w:t>(законных</w:t>
      </w:r>
      <w:r>
        <w:rPr>
          <w:spacing w:val="40"/>
          <w:sz w:val="22"/>
        </w:rPr>
        <w:t xml:space="preserve"> </w:t>
      </w:r>
      <w:r>
        <w:rPr>
          <w:sz w:val="22"/>
        </w:rPr>
        <w:t>представителей) обучающихся) правила информационной безопасности при поиске информации в Интернете;</w:t>
      </w:r>
    </w:p>
    <w:p>
      <w:pPr>
        <w:pStyle w:val="Normal"/>
        <w:spacing w:lineRule="auto" w:line="463" w:before="0" w:after="0"/>
        <w:ind w:left="818" w:right="0" w:firstLine="899"/>
        <w:jc w:val="left"/>
        <w:rPr>
          <w:sz w:val="22"/>
        </w:rPr>
      </w:pPr>
      <w:r>
        <w:rPr>
          <w:sz w:val="22"/>
        </w:rPr>
        <w:t>анализировать</w:t>
      </w:r>
      <w:r>
        <w:rPr>
          <w:spacing w:val="-3"/>
          <w:sz w:val="22"/>
        </w:rPr>
        <w:t xml:space="preserve"> </w:t>
      </w:r>
      <w:r>
        <w:rPr>
          <w:sz w:val="22"/>
        </w:rPr>
        <w:t>текстовую,</w:t>
      </w:r>
      <w:r>
        <w:rPr>
          <w:spacing w:val="-6"/>
          <w:sz w:val="22"/>
        </w:rPr>
        <w:t xml:space="preserve"> </w:t>
      </w:r>
      <w:r>
        <w:rPr>
          <w:sz w:val="22"/>
        </w:rPr>
        <w:t>видео-,</w:t>
      </w:r>
      <w:r>
        <w:rPr>
          <w:spacing w:val="-3"/>
          <w:sz w:val="22"/>
        </w:rPr>
        <w:t xml:space="preserve"> </w:t>
      </w:r>
      <w:r>
        <w:rPr>
          <w:sz w:val="22"/>
        </w:rPr>
        <w:t>графическую,</w:t>
      </w:r>
      <w:r>
        <w:rPr>
          <w:spacing w:val="-3"/>
          <w:sz w:val="22"/>
        </w:rPr>
        <w:t xml:space="preserve"> </w:t>
      </w:r>
      <w:r>
        <w:rPr>
          <w:sz w:val="22"/>
        </w:rPr>
        <w:t>звуковую,</w:t>
      </w:r>
      <w:r>
        <w:rPr>
          <w:spacing w:val="-3"/>
          <w:sz w:val="22"/>
        </w:rPr>
        <w:t xml:space="preserve"> </w:t>
      </w:r>
      <w:r>
        <w:rPr>
          <w:sz w:val="22"/>
        </w:rPr>
        <w:t>информацию</w:t>
      </w:r>
      <w:r>
        <w:rPr>
          <w:spacing w:val="-3"/>
          <w:sz w:val="22"/>
        </w:rPr>
        <w:t xml:space="preserve"> </w:t>
      </w:r>
      <w:r>
        <w:rPr>
          <w:sz w:val="22"/>
        </w:rPr>
        <w:t>в</w:t>
      </w:r>
      <w:r>
        <w:rPr>
          <w:spacing w:val="-4"/>
          <w:sz w:val="22"/>
        </w:rPr>
        <w:t xml:space="preserve"> </w:t>
      </w:r>
      <w:r>
        <w:rPr>
          <w:sz w:val="22"/>
        </w:rPr>
        <w:t>соответствии</w:t>
      </w:r>
      <w:r>
        <w:rPr>
          <w:spacing w:val="-4"/>
          <w:sz w:val="22"/>
        </w:rPr>
        <w:t xml:space="preserve"> </w:t>
      </w:r>
      <w:r>
        <w:rPr>
          <w:sz w:val="22"/>
        </w:rPr>
        <w:t>с учебной задачей;</w:t>
      </w:r>
    </w:p>
    <w:p>
      <w:pPr>
        <w:pStyle w:val="Normal"/>
        <w:spacing w:lineRule="auto" w:line="463" w:before="0" w:after="0"/>
        <w:ind w:left="818" w:right="754" w:firstLine="899"/>
        <w:jc w:val="left"/>
        <w:rPr>
          <w:sz w:val="22"/>
        </w:rPr>
      </w:pPr>
      <w:r>
        <w:rPr>
          <w:sz w:val="22"/>
        </w:rPr>
        <w:t>анализировать музыкальные тексты (акустические и нотные) по предложенному учителем алгоритму;</w:t>
      </w:r>
    </w:p>
    <w:p>
      <w:pPr>
        <w:pStyle w:val="Normal"/>
        <w:spacing w:before="0" w:after="0"/>
        <w:ind w:left="1718" w:right="0" w:hanging="0"/>
        <w:jc w:val="left"/>
        <w:rPr>
          <w:sz w:val="22"/>
        </w:rPr>
      </w:pPr>
      <w:r>
        <w:rPr>
          <w:sz w:val="22"/>
        </w:rPr>
        <w:t>самостоятельно</w:t>
      </w:r>
      <w:r>
        <w:rPr>
          <w:spacing w:val="-9"/>
          <w:sz w:val="22"/>
        </w:rPr>
        <w:t xml:space="preserve"> </w:t>
      </w:r>
      <w:r>
        <w:rPr>
          <w:sz w:val="22"/>
        </w:rPr>
        <w:t>создавать</w:t>
      </w:r>
      <w:r>
        <w:rPr>
          <w:spacing w:val="-11"/>
          <w:sz w:val="22"/>
        </w:rPr>
        <w:t xml:space="preserve"> </w:t>
      </w:r>
      <w:r>
        <w:rPr>
          <w:sz w:val="22"/>
        </w:rPr>
        <w:t>схемы,</w:t>
      </w:r>
      <w:r>
        <w:rPr>
          <w:spacing w:val="-7"/>
          <w:sz w:val="22"/>
        </w:rPr>
        <w:t xml:space="preserve"> </w:t>
      </w:r>
      <w:r>
        <w:rPr>
          <w:sz w:val="22"/>
        </w:rPr>
        <w:t>таблицы</w:t>
      </w:r>
      <w:r>
        <w:rPr>
          <w:spacing w:val="-9"/>
          <w:sz w:val="22"/>
        </w:rPr>
        <w:t xml:space="preserve"> </w:t>
      </w:r>
      <w:r>
        <w:rPr>
          <w:sz w:val="22"/>
        </w:rPr>
        <w:t>для</w:t>
      </w:r>
      <w:r>
        <w:rPr>
          <w:spacing w:val="-8"/>
          <w:sz w:val="22"/>
        </w:rPr>
        <w:t xml:space="preserve"> </w:t>
      </w:r>
      <w:r>
        <w:rPr>
          <w:sz w:val="22"/>
        </w:rPr>
        <w:t>представления</w:t>
      </w:r>
      <w:r>
        <w:rPr>
          <w:spacing w:val="-10"/>
          <w:sz w:val="22"/>
        </w:rPr>
        <w:t xml:space="preserve"> </w:t>
      </w:r>
      <w:r>
        <w:rPr>
          <w:spacing w:val="-2"/>
          <w:sz w:val="22"/>
        </w:rPr>
        <w:t>информации.</w:t>
      </w:r>
    </w:p>
    <w:p>
      <w:pPr>
        <w:pStyle w:val="Normal"/>
        <w:tabs>
          <w:tab w:val="clear" w:pos="720"/>
          <w:tab w:val="left" w:pos="4063" w:leader="none"/>
          <w:tab w:val="left" w:pos="5693" w:leader="none"/>
          <w:tab w:val="left" w:pos="6488" w:leader="none"/>
          <w:tab w:val="left" w:pos="8154" w:leader="none"/>
          <w:tab w:val="left" w:pos="9093" w:leader="none"/>
          <w:tab w:val="left" w:pos="9662" w:leader="none"/>
        </w:tabs>
        <w:spacing w:lineRule="auto" w:line="408" w:before="163" w:after="0"/>
        <w:ind w:left="818" w:right="609" w:firstLine="2832"/>
        <w:jc w:val="left"/>
        <w:rPr>
          <w:sz w:val="22"/>
        </w:rPr>
      </w:pPr>
      <w:r>
        <w:rPr>
          <w:spacing w:val="-10"/>
          <w:sz w:val="22"/>
        </w:rPr>
        <w:t>У</w:t>
      </w:r>
      <w:r>
        <w:rPr>
          <w:sz w:val="22"/>
        </w:rPr>
        <w:tab/>
      </w:r>
      <w:r>
        <w:rPr>
          <w:spacing w:val="-2"/>
          <w:sz w:val="22"/>
        </w:rPr>
        <w:t>обучающегося</w:t>
      </w:r>
      <w:r>
        <w:rPr>
          <w:sz w:val="22"/>
        </w:rPr>
        <w:tab/>
      </w:r>
      <w:r>
        <w:rPr>
          <w:spacing w:val="-2"/>
          <w:sz w:val="22"/>
        </w:rPr>
        <w:t>будут</w:t>
      </w:r>
      <w:r>
        <w:rPr>
          <w:sz w:val="22"/>
        </w:rPr>
        <w:tab/>
      </w:r>
      <w:r>
        <w:rPr>
          <w:spacing w:val="-2"/>
          <w:sz w:val="22"/>
        </w:rPr>
        <w:t>сформированы</w:t>
      </w:r>
      <w:r>
        <w:rPr>
          <w:sz w:val="22"/>
        </w:rPr>
        <w:tab/>
      </w:r>
      <w:r>
        <w:rPr>
          <w:spacing w:val="-2"/>
          <w:sz w:val="22"/>
        </w:rPr>
        <w:t>умения</w:t>
      </w:r>
      <w:r>
        <w:rPr>
          <w:sz w:val="22"/>
        </w:rPr>
        <w:tab/>
      </w:r>
      <w:r>
        <w:rPr>
          <w:spacing w:val="-4"/>
          <w:sz w:val="22"/>
        </w:rPr>
        <w:t>как</w:t>
      </w:r>
      <w:r>
        <w:rPr>
          <w:sz w:val="22"/>
        </w:rPr>
        <w:tab/>
      </w:r>
      <w:r>
        <w:rPr>
          <w:spacing w:val="-2"/>
          <w:sz w:val="22"/>
        </w:rPr>
        <w:t xml:space="preserve">часть </w:t>
      </w:r>
      <w:r>
        <w:rPr>
          <w:sz w:val="22"/>
        </w:rPr>
        <w:t>универсальных коммуникативных учебных действий:</w:t>
      </w:r>
    </w:p>
    <w:p>
      <w:pPr>
        <w:pStyle w:val="ListParagraph"/>
        <w:numPr>
          <w:ilvl w:val="0"/>
          <w:numId w:val="60"/>
        </w:numPr>
        <w:tabs>
          <w:tab w:val="clear" w:pos="720"/>
          <w:tab w:val="left" w:pos="2106" w:leader="none"/>
        </w:tabs>
        <w:spacing w:lineRule="auto" w:line="240" w:before="3" w:after="0"/>
        <w:ind w:left="2106" w:right="0" w:hanging="388"/>
        <w:jc w:val="left"/>
        <w:rPr>
          <w:sz w:val="28"/>
        </w:rPr>
      </w:pPr>
      <w:r>
        <w:rPr>
          <w:spacing w:val="-2"/>
          <w:sz w:val="22"/>
        </w:rPr>
        <w:t>невербальная</w:t>
      </w:r>
      <w:r>
        <w:rPr>
          <w:spacing w:val="9"/>
          <w:sz w:val="22"/>
        </w:rPr>
        <w:t xml:space="preserve"> </w:t>
      </w:r>
      <w:r>
        <w:rPr>
          <w:spacing w:val="-2"/>
          <w:sz w:val="22"/>
        </w:rPr>
        <w:t>коммуникация:</w:t>
      </w:r>
    </w:p>
    <w:p>
      <w:pPr>
        <w:pStyle w:val="Normal"/>
        <w:spacing w:lineRule="auto" w:line="463" w:before="212" w:after="0"/>
        <w:ind w:left="818" w:right="984" w:firstLine="899"/>
        <w:jc w:val="left"/>
        <w:rPr>
          <w:sz w:val="22"/>
        </w:rPr>
      </w:pPr>
      <w:r>
        <w:rPr>
          <w:sz w:val="22"/>
        </w:rPr>
        <w:t>воспринимать</w:t>
      </w:r>
      <w:r>
        <w:rPr>
          <w:spacing w:val="-2"/>
          <w:sz w:val="22"/>
        </w:rPr>
        <w:t xml:space="preserve"> </w:t>
      </w:r>
      <w:r>
        <w:rPr>
          <w:sz w:val="22"/>
        </w:rPr>
        <w:t>музыку</w:t>
      </w:r>
      <w:r>
        <w:rPr>
          <w:spacing w:val="-5"/>
          <w:sz w:val="22"/>
        </w:rPr>
        <w:t xml:space="preserve"> </w:t>
      </w:r>
      <w:r>
        <w:rPr>
          <w:sz w:val="22"/>
        </w:rPr>
        <w:t>как</w:t>
      </w:r>
      <w:r>
        <w:rPr>
          <w:spacing w:val="-2"/>
          <w:sz w:val="22"/>
        </w:rPr>
        <w:t xml:space="preserve"> </w:t>
      </w:r>
      <w:r>
        <w:rPr>
          <w:sz w:val="22"/>
        </w:rPr>
        <w:t>специфическую</w:t>
      </w:r>
      <w:r>
        <w:rPr>
          <w:spacing w:val="-2"/>
          <w:sz w:val="22"/>
        </w:rPr>
        <w:t xml:space="preserve"> </w:t>
      </w:r>
      <w:r>
        <w:rPr>
          <w:sz w:val="22"/>
        </w:rPr>
        <w:t>форму</w:t>
      </w:r>
      <w:r>
        <w:rPr>
          <w:spacing w:val="-5"/>
          <w:sz w:val="22"/>
        </w:rPr>
        <w:t xml:space="preserve"> </w:t>
      </w:r>
      <w:r>
        <w:rPr>
          <w:sz w:val="22"/>
        </w:rPr>
        <w:t>общения</w:t>
      </w:r>
      <w:r>
        <w:rPr>
          <w:spacing w:val="-4"/>
          <w:sz w:val="22"/>
        </w:rPr>
        <w:t xml:space="preserve"> </w:t>
      </w:r>
      <w:r>
        <w:rPr>
          <w:sz w:val="22"/>
        </w:rPr>
        <w:t>людей,</w:t>
      </w:r>
      <w:r>
        <w:rPr>
          <w:spacing w:val="-3"/>
          <w:sz w:val="22"/>
        </w:rPr>
        <w:t xml:space="preserve"> </w:t>
      </w:r>
      <w:r>
        <w:rPr>
          <w:sz w:val="22"/>
        </w:rPr>
        <w:t>стремиться</w:t>
      </w:r>
      <w:r>
        <w:rPr>
          <w:spacing w:val="-3"/>
          <w:sz w:val="22"/>
        </w:rPr>
        <w:t xml:space="preserve"> </w:t>
      </w:r>
      <w:r>
        <w:rPr>
          <w:sz w:val="22"/>
        </w:rPr>
        <w:t>понять эмоционально-образное содержание музыкального высказывания;</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before="0" w:after="0"/>
        <w:ind w:left="1718" w:right="0" w:hanging="0"/>
        <w:jc w:val="left"/>
        <w:rPr>
          <w:sz w:val="22"/>
        </w:rPr>
      </w:pPr>
      <w:r>
        <w:rPr>
          <w:sz w:val="22"/>
        </w:rPr>
        <w:t>выступать</w:t>
      </w:r>
      <w:r>
        <w:rPr>
          <w:spacing w:val="-7"/>
          <w:sz w:val="22"/>
        </w:rPr>
        <w:t xml:space="preserve"> </w:t>
      </w:r>
      <w:r>
        <w:rPr>
          <w:sz w:val="22"/>
        </w:rPr>
        <w:t>перед</w:t>
      </w:r>
      <w:r>
        <w:rPr>
          <w:spacing w:val="-6"/>
          <w:sz w:val="22"/>
        </w:rPr>
        <w:t xml:space="preserve"> </w:t>
      </w:r>
      <w:r>
        <w:rPr>
          <w:sz w:val="22"/>
        </w:rPr>
        <w:t>публикой</w:t>
      </w:r>
      <w:r>
        <w:rPr>
          <w:spacing w:val="-6"/>
          <w:sz w:val="22"/>
        </w:rPr>
        <w:t xml:space="preserve"> </w:t>
      </w:r>
      <w:r>
        <w:rPr>
          <w:sz w:val="22"/>
        </w:rPr>
        <w:t>в</w:t>
      </w:r>
      <w:r>
        <w:rPr>
          <w:spacing w:val="-8"/>
          <w:sz w:val="22"/>
        </w:rPr>
        <w:t xml:space="preserve"> </w:t>
      </w:r>
      <w:r>
        <w:rPr>
          <w:sz w:val="22"/>
        </w:rPr>
        <w:t>качестве</w:t>
      </w:r>
      <w:r>
        <w:rPr>
          <w:spacing w:val="-3"/>
          <w:sz w:val="22"/>
        </w:rPr>
        <w:t xml:space="preserve"> </w:t>
      </w:r>
      <w:r>
        <w:rPr>
          <w:sz w:val="22"/>
        </w:rPr>
        <w:t>исполнителя</w:t>
      </w:r>
      <w:r>
        <w:rPr>
          <w:spacing w:val="-11"/>
          <w:sz w:val="22"/>
        </w:rPr>
        <w:t xml:space="preserve"> </w:t>
      </w:r>
      <w:r>
        <w:rPr>
          <w:sz w:val="22"/>
        </w:rPr>
        <w:t>музыки</w:t>
      </w:r>
      <w:r>
        <w:rPr>
          <w:spacing w:val="-5"/>
          <w:sz w:val="22"/>
        </w:rPr>
        <w:t xml:space="preserve"> </w:t>
      </w:r>
      <w:r>
        <w:rPr>
          <w:sz w:val="22"/>
        </w:rPr>
        <w:t>(соло</w:t>
      </w:r>
      <w:r>
        <w:rPr>
          <w:spacing w:val="-4"/>
          <w:sz w:val="22"/>
        </w:rPr>
        <w:t xml:space="preserve"> </w:t>
      </w:r>
      <w:r>
        <w:rPr>
          <w:sz w:val="22"/>
        </w:rPr>
        <w:t>или</w:t>
      </w:r>
      <w:r>
        <w:rPr>
          <w:spacing w:val="-8"/>
          <w:sz w:val="22"/>
        </w:rPr>
        <w:t xml:space="preserve"> </w:t>
      </w:r>
      <w:r>
        <w:rPr>
          <w:sz w:val="22"/>
        </w:rPr>
        <w:t>в</w:t>
      </w:r>
      <w:r>
        <w:rPr>
          <w:spacing w:val="-9"/>
          <w:sz w:val="22"/>
        </w:rPr>
        <w:t xml:space="preserve"> </w:t>
      </w:r>
      <w:r>
        <w:rPr>
          <w:spacing w:val="-2"/>
          <w:sz w:val="22"/>
        </w:rPr>
        <w:t>коллективе);</w:t>
      </w:r>
    </w:p>
    <w:p>
      <w:pPr>
        <w:pStyle w:val="Normal"/>
        <w:spacing w:lineRule="auto" w:line="468" w:before="76" w:after="0"/>
        <w:ind w:left="818" w:right="605" w:firstLine="899"/>
        <w:jc w:val="both"/>
        <w:rPr>
          <w:sz w:val="22"/>
        </w:rPr>
      </w:pPr>
      <w:r>
        <w:rPr>
          <w:sz w:val="22"/>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pPr>
        <w:pStyle w:val="Normal"/>
        <w:spacing w:lineRule="auto" w:line="463" w:before="0" w:after="0"/>
        <w:ind w:left="818" w:right="610" w:firstLine="899"/>
        <w:jc w:val="both"/>
        <w:rPr>
          <w:sz w:val="22"/>
        </w:rPr>
      </w:pPr>
      <w:r>
        <w:rPr>
          <w:sz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pPr>
        <w:pStyle w:val="ListParagraph"/>
        <w:numPr>
          <w:ilvl w:val="0"/>
          <w:numId w:val="60"/>
        </w:numPr>
        <w:tabs>
          <w:tab w:val="clear" w:pos="720"/>
          <w:tab w:val="left" w:pos="2130" w:leader="none"/>
        </w:tabs>
        <w:spacing w:lineRule="exact" w:line="276" w:before="0" w:after="0"/>
        <w:ind w:left="2130" w:right="0" w:hanging="412"/>
        <w:jc w:val="left"/>
        <w:rPr>
          <w:sz w:val="28"/>
        </w:rPr>
      </w:pPr>
      <w:r>
        <w:rPr>
          <w:sz w:val="22"/>
        </w:rPr>
        <w:t>вербальная</w:t>
      </w:r>
      <w:r>
        <w:rPr>
          <w:spacing w:val="-12"/>
          <w:sz w:val="22"/>
        </w:rPr>
        <w:t xml:space="preserve"> </w:t>
      </w:r>
      <w:r>
        <w:rPr>
          <w:spacing w:val="-2"/>
          <w:sz w:val="22"/>
        </w:rPr>
        <w:t>коммуникация:</w:t>
      </w:r>
    </w:p>
    <w:p>
      <w:pPr>
        <w:pStyle w:val="Normal"/>
        <w:spacing w:lineRule="auto" w:line="468" w:before="205" w:after="0"/>
        <w:ind w:left="818" w:right="605" w:firstLine="899"/>
        <w:jc w:val="both"/>
        <w:rPr>
          <w:sz w:val="22"/>
        </w:rPr>
      </w:pPr>
      <w:r>
        <w:rPr>
          <w:sz w:val="22"/>
        </w:rPr>
        <w:t>воспринимать и формулировать суждения, выражать эмоции в соответствии с целями и условиями общения в знакомой среде;</w:t>
      </w:r>
    </w:p>
    <w:p>
      <w:pPr>
        <w:pStyle w:val="Normal"/>
        <w:spacing w:lineRule="auto" w:line="463" w:before="0" w:after="0"/>
        <w:ind w:left="818" w:right="603" w:firstLine="899"/>
        <w:jc w:val="both"/>
        <w:rPr>
          <w:sz w:val="22"/>
        </w:rPr>
      </w:pPr>
      <w:r>
        <w:rPr>
          <w:sz w:val="22"/>
        </w:rPr>
        <w:t>проявлять уважительное отношение к собеседнику, соблюдать правила ведения диалога</w:t>
      </w:r>
      <w:r>
        <w:rPr>
          <w:spacing w:val="40"/>
          <w:sz w:val="22"/>
        </w:rPr>
        <w:t xml:space="preserve"> </w:t>
      </w:r>
      <w:r>
        <w:rPr>
          <w:sz w:val="22"/>
        </w:rPr>
        <w:t>и дискуссии;</w:t>
      </w:r>
    </w:p>
    <w:p>
      <w:pPr>
        <w:pStyle w:val="Normal"/>
        <w:spacing w:lineRule="auto" w:line="463" w:before="0" w:after="0"/>
        <w:ind w:left="818" w:right="599" w:firstLine="899"/>
        <w:jc w:val="both"/>
        <w:rPr>
          <w:sz w:val="22"/>
        </w:rPr>
      </w:pPr>
      <w:r>
        <w:rPr>
          <w:sz w:val="22"/>
        </w:rPr>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w:t>
      </w:r>
      <w:r>
        <w:rPr>
          <w:spacing w:val="-2"/>
          <w:sz w:val="22"/>
        </w:rPr>
        <w:t>повествование);</w:t>
      </w:r>
    </w:p>
    <w:p>
      <w:pPr>
        <w:pStyle w:val="Normal"/>
        <w:spacing w:before="0" w:after="0"/>
        <w:ind w:left="1718" w:right="0" w:hanging="0"/>
        <w:jc w:val="both"/>
        <w:rPr>
          <w:sz w:val="22"/>
        </w:rPr>
      </w:pPr>
      <w:r>
        <w:rPr>
          <w:spacing w:val="-2"/>
          <w:sz w:val="22"/>
        </w:rPr>
        <w:t>подготавливать</w:t>
      </w:r>
      <w:r>
        <w:rPr>
          <w:spacing w:val="4"/>
          <w:sz w:val="22"/>
        </w:rPr>
        <w:t xml:space="preserve"> </w:t>
      </w:r>
      <w:r>
        <w:rPr>
          <w:spacing w:val="-2"/>
          <w:sz w:val="22"/>
        </w:rPr>
        <w:t>небольшие</w:t>
      </w:r>
      <w:r>
        <w:rPr>
          <w:spacing w:val="4"/>
          <w:sz w:val="22"/>
        </w:rPr>
        <w:t xml:space="preserve"> </w:t>
      </w:r>
      <w:r>
        <w:rPr>
          <w:spacing w:val="-2"/>
          <w:sz w:val="22"/>
        </w:rPr>
        <w:t>публичные</w:t>
      </w:r>
      <w:r>
        <w:rPr>
          <w:spacing w:val="4"/>
          <w:sz w:val="22"/>
        </w:rPr>
        <w:t xml:space="preserve"> </w:t>
      </w:r>
      <w:r>
        <w:rPr>
          <w:spacing w:val="-2"/>
          <w:sz w:val="22"/>
        </w:rPr>
        <w:t>выступления;</w:t>
      </w:r>
    </w:p>
    <w:p>
      <w:pPr>
        <w:pStyle w:val="Normal"/>
        <w:spacing w:before="225" w:after="0"/>
        <w:ind w:left="1718" w:right="0" w:hanging="0"/>
        <w:jc w:val="both"/>
        <w:rPr>
          <w:sz w:val="22"/>
        </w:rPr>
      </w:pPr>
      <w:r>
        <w:rPr>
          <w:sz w:val="22"/>
        </w:rPr>
        <w:t>подбирать</w:t>
      </w:r>
      <w:r>
        <w:rPr>
          <w:spacing w:val="-12"/>
          <w:sz w:val="22"/>
        </w:rPr>
        <w:t xml:space="preserve"> </w:t>
      </w:r>
      <w:r>
        <w:rPr>
          <w:sz w:val="22"/>
        </w:rPr>
        <w:t>иллюстративный</w:t>
      </w:r>
      <w:r>
        <w:rPr>
          <w:spacing w:val="-8"/>
          <w:sz w:val="22"/>
        </w:rPr>
        <w:t xml:space="preserve"> </w:t>
      </w:r>
      <w:r>
        <w:rPr>
          <w:sz w:val="22"/>
        </w:rPr>
        <w:t>материал</w:t>
      </w:r>
      <w:r>
        <w:rPr>
          <w:spacing w:val="-10"/>
          <w:sz w:val="22"/>
        </w:rPr>
        <w:t xml:space="preserve"> </w:t>
      </w:r>
      <w:r>
        <w:rPr>
          <w:sz w:val="22"/>
        </w:rPr>
        <w:t>(рисунки,</w:t>
      </w:r>
      <w:r>
        <w:rPr>
          <w:spacing w:val="-8"/>
          <w:sz w:val="22"/>
        </w:rPr>
        <w:t xml:space="preserve"> </w:t>
      </w:r>
      <w:r>
        <w:rPr>
          <w:sz w:val="22"/>
        </w:rPr>
        <w:t>фото,</w:t>
      </w:r>
      <w:r>
        <w:rPr>
          <w:spacing w:val="-7"/>
          <w:sz w:val="22"/>
        </w:rPr>
        <w:t xml:space="preserve"> </w:t>
      </w:r>
      <w:r>
        <w:rPr>
          <w:sz w:val="22"/>
        </w:rPr>
        <w:t>плакаты)</w:t>
      </w:r>
      <w:r>
        <w:rPr>
          <w:spacing w:val="-9"/>
          <w:sz w:val="22"/>
        </w:rPr>
        <w:t xml:space="preserve"> </w:t>
      </w:r>
      <w:r>
        <w:rPr>
          <w:sz w:val="22"/>
        </w:rPr>
        <w:t>к</w:t>
      </w:r>
      <w:r>
        <w:rPr>
          <w:spacing w:val="-9"/>
          <w:sz w:val="22"/>
        </w:rPr>
        <w:t xml:space="preserve"> </w:t>
      </w:r>
      <w:r>
        <w:rPr>
          <w:sz w:val="22"/>
        </w:rPr>
        <w:t>тексту</w:t>
      </w:r>
      <w:r>
        <w:rPr>
          <w:spacing w:val="-12"/>
          <w:sz w:val="22"/>
        </w:rPr>
        <w:t xml:space="preserve"> </w:t>
      </w:r>
      <w:r>
        <w:rPr>
          <w:spacing w:val="-2"/>
          <w:sz w:val="22"/>
        </w:rPr>
        <w:t>выступлении;</w:t>
      </w:r>
    </w:p>
    <w:p>
      <w:pPr>
        <w:pStyle w:val="ListParagraph"/>
        <w:numPr>
          <w:ilvl w:val="0"/>
          <w:numId w:val="60"/>
        </w:numPr>
        <w:tabs>
          <w:tab w:val="clear" w:pos="720"/>
          <w:tab w:val="left" w:pos="2118" w:leader="none"/>
        </w:tabs>
        <w:spacing w:lineRule="auto" w:line="240" w:before="181" w:after="0"/>
        <w:ind w:left="2118" w:right="0" w:hanging="400"/>
        <w:jc w:val="left"/>
        <w:rPr>
          <w:sz w:val="28"/>
        </w:rPr>
      </w:pPr>
      <w:r>
        <w:rPr>
          <w:spacing w:val="-2"/>
          <w:sz w:val="22"/>
        </w:rPr>
        <w:t>совместная</w:t>
      </w:r>
      <w:r>
        <w:rPr>
          <w:spacing w:val="12"/>
          <w:sz w:val="22"/>
        </w:rPr>
        <w:t xml:space="preserve"> </w:t>
      </w:r>
      <w:r>
        <w:rPr>
          <w:spacing w:val="-2"/>
          <w:sz w:val="22"/>
        </w:rPr>
        <w:t>деятельность</w:t>
      </w:r>
      <w:r>
        <w:rPr>
          <w:spacing w:val="4"/>
          <w:sz w:val="22"/>
        </w:rPr>
        <w:t xml:space="preserve"> </w:t>
      </w:r>
      <w:r>
        <w:rPr>
          <w:spacing w:val="-2"/>
          <w:sz w:val="22"/>
        </w:rPr>
        <w:t>(сотрудничество):</w:t>
      </w:r>
    </w:p>
    <w:p>
      <w:pPr>
        <w:pStyle w:val="Normal"/>
        <w:spacing w:lineRule="auto" w:line="463" w:before="211" w:after="0"/>
        <w:ind w:left="818" w:right="600" w:firstLine="899"/>
        <w:jc w:val="both"/>
        <w:rPr>
          <w:sz w:val="22"/>
        </w:rPr>
      </w:pPr>
      <w:r>
        <w:rPr>
          <w:sz w:val="22"/>
        </w:rPr>
        <w:t>стремиться к объединению усилий, эмоциональной эмпатии в ситуациях совместного восприятия, исполнения музыки;</w:t>
      </w:r>
    </w:p>
    <w:p>
      <w:pPr>
        <w:pStyle w:val="Normal"/>
        <w:spacing w:lineRule="auto" w:line="463" w:before="0" w:after="0"/>
        <w:ind w:left="818" w:right="603" w:firstLine="899"/>
        <w:jc w:val="both"/>
        <w:rPr>
          <w:sz w:val="22"/>
        </w:rPr>
      </w:pPr>
      <w:r>
        <w:rPr>
          <w:sz w:val="22"/>
        </w:rPr>
        <w:t>переключаться</w:t>
      </w:r>
      <w:r>
        <w:rPr>
          <w:spacing w:val="-2"/>
          <w:sz w:val="22"/>
        </w:rPr>
        <w:t xml:space="preserve"> </w:t>
      </w:r>
      <w:r>
        <w:rPr>
          <w:sz w:val="22"/>
        </w:rPr>
        <w:t>между</w:t>
      </w:r>
      <w:r>
        <w:rPr>
          <w:spacing w:val="-3"/>
          <w:sz w:val="22"/>
        </w:rPr>
        <w:t xml:space="preserve"> </w:t>
      </w:r>
      <w:r>
        <w:rPr>
          <w:sz w:val="22"/>
        </w:rPr>
        <w:t>различными</w:t>
      </w:r>
      <w:r>
        <w:rPr>
          <w:spacing w:val="-2"/>
          <w:sz w:val="22"/>
        </w:rPr>
        <w:t xml:space="preserve"> </w:t>
      </w:r>
      <w:r>
        <w:rPr>
          <w:sz w:val="22"/>
        </w:rPr>
        <w:t>формами</w:t>
      </w:r>
      <w:r>
        <w:rPr>
          <w:spacing w:val="-3"/>
          <w:sz w:val="22"/>
        </w:rPr>
        <w:t xml:space="preserve"> </w:t>
      </w:r>
      <w:r>
        <w:rPr>
          <w:sz w:val="22"/>
        </w:rPr>
        <w:t>коллективной,</w:t>
      </w:r>
      <w:r>
        <w:rPr>
          <w:spacing w:val="-1"/>
          <w:sz w:val="22"/>
        </w:rPr>
        <w:t xml:space="preserve"> </w:t>
      </w:r>
      <w:r>
        <w:rPr>
          <w:sz w:val="22"/>
        </w:rPr>
        <w:t>групповой</w:t>
      </w:r>
      <w:r>
        <w:rPr>
          <w:spacing w:val="-2"/>
          <w:sz w:val="22"/>
        </w:rPr>
        <w:t xml:space="preserve"> </w:t>
      </w:r>
      <w:r>
        <w:rPr>
          <w:sz w:val="22"/>
        </w:rPr>
        <w:t>и</w:t>
      </w:r>
      <w:r>
        <w:rPr>
          <w:spacing w:val="-2"/>
          <w:sz w:val="22"/>
        </w:rPr>
        <w:t xml:space="preserve"> </w:t>
      </w:r>
      <w:r>
        <w:rPr>
          <w:sz w:val="22"/>
        </w:rPr>
        <w:t>индивидуальной работы при решении конкретной проблемы, выбирать наиболее эффективные формы взаимодействия при решении поставленной задачи;</w:t>
      </w:r>
    </w:p>
    <w:p>
      <w:pPr>
        <w:pStyle w:val="Normal"/>
        <w:spacing w:lineRule="auto" w:line="463" w:before="0" w:after="0"/>
        <w:ind w:left="818" w:right="600" w:firstLine="899"/>
        <w:jc w:val="both"/>
        <w:rPr>
          <w:sz w:val="22"/>
        </w:rPr>
      </w:pPr>
      <w:r>
        <w:rPr>
          <w:sz w:val="22"/>
        </w:rPr>
        <w:t>формулировать краткосрочные и долгосрочные цели (индивидуальные с учётом участия</w:t>
      </w:r>
      <w:r>
        <w:rPr>
          <w:spacing w:val="40"/>
          <w:sz w:val="22"/>
        </w:rPr>
        <w:t xml:space="preserve"> </w:t>
      </w:r>
      <w:r>
        <w:rPr>
          <w:sz w:val="22"/>
        </w:rPr>
        <w:t>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Normal"/>
        <w:spacing w:lineRule="auto" w:line="463" w:before="0" w:after="0"/>
        <w:ind w:left="818" w:right="598" w:firstLine="899"/>
        <w:jc w:val="both"/>
        <w:rPr>
          <w:sz w:val="22"/>
        </w:rPr>
      </w:pPr>
      <w:r>
        <w:rPr>
          <w:sz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pPr>
        <w:sectPr>
          <w:type w:val="nextPage"/>
          <w:pgSz w:w="11906" w:h="16838"/>
          <w:pgMar w:left="1133" w:right="0" w:gutter="0" w:header="0" w:top="1220" w:footer="0" w:bottom="280"/>
          <w:pgNumType w:fmt="decimal"/>
          <w:formProt w:val="false"/>
          <w:textDirection w:val="lrTb"/>
          <w:docGrid w:type="default" w:linePitch="100" w:charSpace="4096"/>
        </w:sectPr>
        <w:pStyle w:val="Normal"/>
        <w:spacing w:lineRule="auto" w:line="456" w:before="0" w:after="0"/>
        <w:ind w:left="1718" w:right="632" w:hanging="0"/>
        <w:jc w:val="both"/>
        <w:rPr>
          <w:sz w:val="22"/>
        </w:rPr>
      </w:pPr>
      <w:r>
        <w:rPr>
          <w:sz w:val="22"/>
        </w:rPr>
        <w:t>ответственно выполнять свою часть работы; оценивать свой вклад в общий результат; выполнять совместные проектные, творческие задания с использованием предложенных</w:t>
      </w:r>
    </w:p>
    <w:p>
      <w:pPr>
        <w:pStyle w:val="Normal"/>
        <w:spacing w:before="63" w:after="0"/>
        <w:ind w:left="834" w:right="0" w:hanging="0"/>
        <w:jc w:val="left"/>
        <w:rPr>
          <w:sz w:val="22"/>
        </w:rPr>
      </w:pPr>
      <w:r>
        <w:rPr>
          <w:spacing w:val="-2"/>
          <w:sz w:val="22"/>
        </w:rPr>
        <w:t>образцов.</w:t>
      </w:r>
    </w:p>
    <w:p>
      <w:pPr>
        <w:pStyle w:val="Normal"/>
        <w:spacing w:before="188" w:after="0"/>
        <w:ind w:left="3666" w:right="0" w:hanging="0"/>
        <w:jc w:val="left"/>
        <w:rPr>
          <w:sz w:val="22"/>
        </w:rPr>
      </w:pPr>
      <w:r>
        <w:rPr>
          <w:sz w:val="22"/>
        </w:rPr>
        <w:t>У</w:t>
      </w:r>
      <w:r>
        <w:rPr>
          <w:spacing w:val="3"/>
          <w:sz w:val="22"/>
        </w:rPr>
        <w:t xml:space="preserve"> </w:t>
      </w:r>
      <w:r>
        <w:rPr>
          <w:sz w:val="22"/>
        </w:rPr>
        <w:t>обучающегося</w:t>
      </w:r>
      <w:r>
        <w:rPr>
          <w:spacing w:val="7"/>
          <w:sz w:val="22"/>
        </w:rPr>
        <w:t xml:space="preserve"> </w:t>
      </w:r>
      <w:r>
        <w:rPr>
          <w:sz w:val="22"/>
        </w:rPr>
        <w:t>будут</w:t>
      </w:r>
      <w:r>
        <w:rPr>
          <w:spacing w:val="6"/>
          <w:sz w:val="22"/>
        </w:rPr>
        <w:t xml:space="preserve"> </w:t>
      </w:r>
      <w:r>
        <w:rPr>
          <w:sz w:val="22"/>
        </w:rPr>
        <w:t>сформированы</w:t>
      </w:r>
      <w:r>
        <w:rPr>
          <w:spacing w:val="9"/>
          <w:sz w:val="22"/>
        </w:rPr>
        <w:t xml:space="preserve"> </w:t>
      </w:r>
      <w:r>
        <w:rPr>
          <w:sz w:val="22"/>
        </w:rPr>
        <w:t>умения</w:t>
      </w:r>
      <w:r>
        <w:rPr>
          <w:spacing w:val="5"/>
          <w:sz w:val="22"/>
        </w:rPr>
        <w:t xml:space="preserve"> </w:t>
      </w:r>
      <w:r>
        <w:rPr>
          <w:sz w:val="22"/>
        </w:rPr>
        <w:t>самоорганизации</w:t>
      </w:r>
      <w:r>
        <w:rPr>
          <w:spacing w:val="7"/>
          <w:sz w:val="22"/>
        </w:rPr>
        <w:t xml:space="preserve"> </w:t>
      </w:r>
      <w:r>
        <w:rPr>
          <w:sz w:val="22"/>
        </w:rPr>
        <w:t>какчасти</w:t>
      </w:r>
      <w:r>
        <w:rPr>
          <w:spacing w:val="-10"/>
          <w:sz w:val="22"/>
        </w:rPr>
        <w:t xml:space="preserve"> </w:t>
      </w:r>
      <w:r>
        <w:rPr>
          <w:spacing w:val="-2"/>
          <w:sz w:val="22"/>
        </w:rPr>
        <w:t>универсальных</w:t>
      </w:r>
    </w:p>
    <w:p>
      <w:pPr>
        <w:pStyle w:val="Normal"/>
        <w:spacing w:before="172" w:after="0"/>
        <w:ind w:left="834" w:right="0" w:hanging="0"/>
        <w:jc w:val="left"/>
        <w:rPr>
          <w:sz w:val="22"/>
        </w:rPr>
      </w:pPr>
      <w:r>
        <w:rPr>
          <w:sz w:val="22"/>
        </w:rPr>
        <w:t>регулятивных</w:t>
      </w:r>
      <w:r>
        <w:rPr>
          <w:spacing w:val="-7"/>
          <w:sz w:val="22"/>
        </w:rPr>
        <w:t xml:space="preserve"> </w:t>
      </w:r>
      <w:r>
        <w:rPr>
          <w:sz w:val="22"/>
        </w:rPr>
        <w:t>учебных</w:t>
      </w:r>
      <w:r>
        <w:rPr>
          <w:spacing w:val="-6"/>
          <w:sz w:val="22"/>
        </w:rPr>
        <w:t xml:space="preserve"> </w:t>
      </w:r>
      <w:r>
        <w:rPr>
          <w:spacing w:val="-2"/>
          <w:sz w:val="22"/>
        </w:rPr>
        <w:t>действий:</w:t>
      </w:r>
    </w:p>
    <w:p>
      <w:pPr>
        <w:pStyle w:val="Normal"/>
        <w:spacing w:lineRule="auto" w:line="463" w:before="234" w:after="0"/>
        <w:ind w:left="1734" w:right="918" w:hanging="0"/>
        <w:jc w:val="left"/>
        <w:rPr>
          <w:sz w:val="22"/>
        </w:rPr>
      </w:pPr>
      <w:r>
        <w:rPr>
          <w:sz w:val="22"/>
        </w:rPr>
        <w:t>планировать</w:t>
      </w:r>
      <w:r>
        <w:rPr>
          <w:spacing w:val="-1"/>
          <w:sz w:val="22"/>
        </w:rPr>
        <w:t xml:space="preserve"> </w:t>
      </w:r>
      <w:r>
        <w:rPr>
          <w:sz w:val="22"/>
        </w:rPr>
        <w:t>действия</w:t>
      </w:r>
      <w:r>
        <w:rPr>
          <w:spacing w:val="-3"/>
          <w:sz w:val="22"/>
        </w:rPr>
        <w:t xml:space="preserve"> </w:t>
      </w:r>
      <w:r>
        <w:rPr>
          <w:sz w:val="22"/>
        </w:rPr>
        <w:t>по</w:t>
      </w:r>
      <w:r>
        <w:rPr>
          <w:spacing w:val="-4"/>
          <w:sz w:val="22"/>
        </w:rPr>
        <w:t xml:space="preserve"> </w:t>
      </w:r>
      <w:r>
        <w:rPr>
          <w:sz w:val="22"/>
        </w:rPr>
        <w:t>решению</w:t>
      </w:r>
      <w:r>
        <w:rPr>
          <w:spacing w:val="-1"/>
          <w:sz w:val="22"/>
        </w:rPr>
        <w:t xml:space="preserve"> </w:t>
      </w:r>
      <w:r>
        <w:rPr>
          <w:sz w:val="22"/>
        </w:rPr>
        <w:t>учебной</w:t>
      </w:r>
      <w:r>
        <w:rPr>
          <w:spacing w:val="-2"/>
          <w:sz w:val="22"/>
        </w:rPr>
        <w:t xml:space="preserve"> </w:t>
      </w:r>
      <w:r>
        <w:rPr>
          <w:sz w:val="22"/>
        </w:rPr>
        <w:t>задачи</w:t>
      </w:r>
      <w:r>
        <w:rPr>
          <w:spacing w:val="-5"/>
          <w:sz w:val="22"/>
        </w:rPr>
        <w:t xml:space="preserve"> </w:t>
      </w:r>
      <w:r>
        <w:rPr>
          <w:sz w:val="22"/>
        </w:rPr>
        <w:t>для</w:t>
      </w:r>
      <w:r>
        <w:rPr>
          <w:spacing w:val="-1"/>
          <w:sz w:val="22"/>
        </w:rPr>
        <w:t xml:space="preserve"> </w:t>
      </w:r>
      <w:r>
        <w:rPr>
          <w:sz w:val="22"/>
        </w:rPr>
        <w:t>получения</w:t>
      </w:r>
      <w:r>
        <w:rPr>
          <w:spacing w:val="-2"/>
          <w:sz w:val="22"/>
        </w:rPr>
        <w:t xml:space="preserve"> </w:t>
      </w:r>
      <w:r>
        <w:rPr>
          <w:sz w:val="22"/>
        </w:rPr>
        <w:t>результата;выстраивать</w:t>
      </w:r>
      <w:r>
        <w:rPr>
          <w:spacing w:val="-3"/>
          <w:sz w:val="22"/>
        </w:rPr>
        <w:t xml:space="preserve"> </w:t>
      </w:r>
      <w:r>
        <w:rPr>
          <w:sz w:val="22"/>
        </w:rPr>
        <w:t>последовательность выбранных действий.</w:t>
      </w:r>
    </w:p>
    <w:p>
      <w:pPr>
        <w:pStyle w:val="Normal"/>
        <w:spacing w:lineRule="auto" w:line="451" w:before="13" w:after="0"/>
        <w:ind w:left="834" w:right="3655" w:firstLine="2832"/>
        <w:jc w:val="left"/>
        <w:rPr>
          <w:sz w:val="22"/>
        </w:rPr>
      </w:pPr>
      <w:r>
        <w:rPr>
          <w:sz w:val="22"/>
        </w:rPr>
        <w:t>У обучающегося</w:t>
      </w:r>
      <w:r>
        <w:rPr>
          <w:spacing w:val="40"/>
          <w:sz w:val="22"/>
        </w:rPr>
        <w:t xml:space="preserve"> </w:t>
      </w:r>
      <w:r>
        <w:rPr>
          <w:sz w:val="22"/>
        </w:rPr>
        <w:t>будут</w:t>
      </w:r>
      <w:r>
        <w:rPr>
          <w:spacing w:val="40"/>
          <w:sz w:val="22"/>
        </w:rPr>
        <w:t xml:space="preserve"> </w:t>
      </w:r>
      <w:r>
        <w:rPr>
          <w:sz w:val="22"/>
        </w:rPr>
        <w:t>сформированы</w:t>
      </w:r>
      <w:r>
        <w:rPr>
          <w:spacing w:val="40"/>
          <w:sz w:val="22"/>
        </w:rPr>
        <w:t xml:space="preserve"> </w:t>
      </w:r>
      <w:r>
        <w:rPr>
          <w:sz w:val="22"/>
        </w:rPr>
        <w:t>умения</w:t>
      </w:r>
      <w:r>
        <w:rPr>
          <w:spacing w:val="40"/>
          <w:sz w:val="22"/>
        </w:rPr>
        <w:t xml:space="preserve"> </w:t>
      </w:r>
      <w:r>
        <w:rPr>
          <w:sz w:val="22"/>
        </w:rPr>
        <w:t>самоконтроля</w:t>
      </w:r>
      <w:r>
        <w:rPr>
          <w:spacing w:val="40"/>
          <w:sz w:val="22"/>
        </w:rPr>
        <w:t xml:space="preserve"> </w:t>
      </w:r>
      <w:r>
        <w:rPr>
          <w:sz w:val="22"/>
        </w:rPr>
        <w:t>как части универсальных учебных действий:</w:t>
      </w:r>
    </w:p>
    <w:p>
      <w:pPr>
        <w:pStyle w:val="Normal"/>
        <w:spacing w:lineRule="auto" w:line="463" w:before="11" w:after="0"/>
        <w:ind w:left="1734" w:right="2572" w:hanging="0"/>
        <w:jc w:val="left"/>
        <w:rPr>
          <w:sz w:val="22"/>
        </w:rPr>
      </w:pPr>
      <w:r>
        <w:rPr>
          <w:sz w:val="22"/>
        </w:rPr>
        <w:t>устанавливать</w:t>
      </w:r>
      <w:r>
        <w:rPr>
          <w:spacing w:val="-3"/>
          <w:sz w:val="22"/>
        </w:rPr>
        <w:t xml:space="preserve"> </w:t>
      </w:r>
      <w:r>
        <w:rPr>
          <w:sz w:val="22"/>
        </w:rPr>
        <w:t>причины</w:t>
      </w:r>
      <w:r>
        <w:rPr>
          <w:spacing w:val="-2"/>
          <w:sz w:val="22"/>
        </w:rPr>
        <w:t xml:space="preserve"> </w:t>
      </w:r>
      <w:r>
        <w:rPr>
          <w:sz w:val="22"/>
        </w:rPr>
        <w:t>успеха</w:t>
      </w:r>
      <w:r>
        <w:rPr>
          <w:spacing w:val="-5"/>
          <w:sz w:val="22"/>
        </w:rPr>
        <w:t xml:space="preserve"> </w:t>
      </w:r>
      <w:r>
        <w:rPr>
          <w:sz w:val="22"/>
        </w:rPr>
        <w:t>(неудач)</w:t>
      </w:r>
      <w:r>
        <w:rPr>
          <w:spacing w:val="-3"/>
          <w:sz w:val="22"/>
        </w:rPr>
        <w:t xml:space="preserve"> </w:t>
      </w:r>
      <w:r>
        <w:rPr>
          <w:sz w:val="22"/>
        </w:rPr>
        <w:t>учебной</w:t>
      </w:r>
      <w:r>
        <w:rPr>
          <w:spacing w:val="-4"/>
          <w:sz w:val="22"/>
        </w:rPr>
        <w:t xml:space="preserve"> </w:t>
      </w:r>
      <w:r>
        <w:rPr>
          <w:sz w:val="22"/>
        </w:rPr>
        <w:t>деятельности;</w:t>
      </w:r>
      <w:r>
        <w:rPr>
          <w:spacing w:val="-1"/>
          <w:sz w:val="22"/>
        </w:rPr>
        <w:t xml:space="preserve"> </w:t>
      </w:r>
      <w:r>
        <w:rPr>
          <w:sz w:val="22"/>
        </w:rPr>
        <w:t>корректировать</w:t>
      </w:r>
      <w:r>
        <w:rPr>
          <w:spacing w:val="-5"/>
          <w:sz w:val="22"/>
        </w:rPr>
        <w:t xml:space="preserve"> </w:t>
      </w:r>
      <w:r>
        <w:rPr>
          <w:sz w:val="22"/>
        </w:rPr>
        <w:t>свои</w:t>
      </w:r>
      <w:r>
        <w:rPr>
          <w:spacing w:val="-4"/>
          <w:sz w:val="22"/>
        </w:rPr>
        <w:t xml:space="preserve"> </w:t>
      </w:r>
      <w:r>
        <w:rPr>
          <w:sz w:val="22"/>
        </w:rPr>
        <w:t>учебные</w:t>
      </w:r>
      <w:r>
        <w:rPr>
          <w:spacing w:val="-5"/>
          <w:sz w:val="22"/>
        </w:rPr>
        <w:t xml:space="preserve"> </w:t>
      </w:r>
      <w:r>
        <w:rPr>
          <w:sz w:val="22"/>
        </w:rPr>
        <w:t>действия для преодоления ошибок.</w:t>
      </w:r>
    </w:p>
    <w:p>
      <w:pPr>
        <w:pStyle w:val="Normal"/>
        <w:tabs>
          <w:tab w:val="clear" w:pos="720"/>
          <w:tab w:val="left" w:pos="4948" w:leader="none"/>
          <w:tab w:val="left" w:pos="6088" w:leader="none"/>
          <w:tab w:val="left" w:pos="7797" w:leader="none"/>
          <w:tab w:val="left" w:pos="8870" w:leader="none"/>
        </w:tabs>
        <w:spacing w:before="12" w:after="0"/>
        <w:ind w:left="3666" w:right="0" w:hanging="0"/>
        <w:jc w:val="left"/>
        <w:rPr>
          <w:sz w:val="22"/>
        </w:rPr>
      </w:pPr>
      <w:r>
        <w:rPr>
          <w:spacing w:val="-2"/>
          <w:sz w:val="22"/>
        </w:rPr>
        <w:t>Овладение</w:t>
      </w:r>
      <w:r>
        <w:rPr>
          <w:sz w:val="22"/>
        </w:rPr>
        <w:tab/>
      </w:r>
      <w:r>
        <w:rPr>
          <w:spacing w:val="-2"/>
          <w:sz w:val="22"/>
        </w:rPr>
        <w:t>системой</w:t>
      </w:r>
      <w:r>
        <w:rPr>
          <w:sz w:val="22"/>
        </w:rPr>
        <w:tab/>
      </w:r>
      <w:r>
        <w:rPr>
          <w:spacing w:val="-2"/>
          <w:sz w:val="22"/>
        </w:rPr>
        <w:t>универсальных</w:t>
      </w:r>
      <w:r>
        <w:rPr>
          <w:sz w:val="22"/>
        </w:rPr>
        <w:tab/>
      </w:r>
      <w:r>
        <w:rPr>
          <w:spacing w:val="-2"/>
          <w:sz w:val="22"/>
        </w:rPr>
        <w:t>учебных</w:t>
      </w:r>
      <w:r>
        <w:rPr>
          <w:sz w:val="22"/>
        </w:rPr>
        <w:tab/>
      </w:r>
      <w:r>
        <w:rPr>
          <w:spacing w:val="-2"/>
          <w:sz w:val="22"/>
        </w:rPr>
        <w:t>регулятивных</w:t>
      </w:r>
    </w:p>
    <w:p>
      <w:pPr>
        <w:pStyle w:val="Normal"/>
        <w:spacing w:lineRule="exact" w:line="490" w:before="43" w:after="0"/>
        <w:ind w:left="834" w:right="918" w:hanging="0"/>
        <w:jc w:val="left"/>
        <w:rPr>
          <w:sz w:val="22"/>
        </w:rPr>
      </w:pPr>
      <w:r>
        <w:rPr>
          <w:sz w:val="22"/>
        </w:rPr>
        <w:t>учебных</w:t>
      </w:r>
      <w:r>
        <w:rPr>
          <w:spacing w:val="40"/>
          <w:sz w:val="22"/>
        </w:rPr>
        <w:t xml:space="preserve"> </w:t>
      </w:r>
      <w:r>
        <w:rPr>
          <w:sz w:val="22"/>
        </w:rPr>
        <w:t>действий</w:t>
      </w:r>
      <w:r>
        <w:rPr>
          <w:spacing w:val="40"/>
          <w:sz w:val="22"/>
        </w:rPr>
        <w:t xml:space="preserve"> </w:t>
      </w:r>
      <w:r>
        <w:rPr>
          <w:sz w:val="22"/>
        </w:rPr>
        <w:t>обеспечивает</w:t>
      </w:r>
      <w:r>
        <w:rPr>
          <w:spacing w:val="40"/>
          <w:sz w:val="22"/>
        </w:rPr>
        <w:t xml:space="preserve"> </w:t>
      </w:r>
      <w:r>
        <w:rPr>
          <w:sz w:val="22"/>
        </w:rPr>
        <w:t>формирование</w:t>
      </w:r>
      <w:r>
        <w:rPr>
          <w:spacing w:val="40"/>
          <w:sz w:val="22"/>
        </w:rPr>
        <w:t xml:space="preserve"> </w:t>
      </w:r>
      <w:r>
        <w:rPr>
          <w:sz w:val="22"/>
        </w:rPr>
        <w:t>смысловых</w:t>
      </w:r>
      <w:r>
        <w:rPr>
          <w:spacing w:val="40"/>
          <w:sz w:val="22"/>
        </w:rPr>
        <w:t xml:space="preserve"> </w:t>
      </w:r>
      <w:r>
        <w:rPr>
          <w:sz w:val="22"/>
        </w:rPr>
        <w:t>установок</w:t>
      </w:r>
      <w:r>
        <w:rPr>
          <w:spacing w:val="40"/>
          <w:sz w:val="22"/>
        </w:rPr>
        <w:t xml:space="preserve"> </w:t>
      </w:r>
      <w:r>
        <w:rPr>
          <w:sz w:val="22"/>
        </w:rPr>
        <w:t>личности</w:t>
      </w:r>
      <w:r>
        <w:rPr>
          <w:spacing w:val="40"/>
          <w:sz w:val="22"/>
        </w:rPr>
        <w:t xml:space="preserve"> </w:t>
      </w:r>
      <w:r>
        <w:rPr>
          <w:sz w:val="22"/>
        </w:rPr>
        <w:t>(внутренняя</w:t>
      </w:r>
      <w:r>
        <w:rPr>
          <w:spacing w:val="40"/>
          <w:sz w:val="22"/>
        </w:rPr>
        <w:t xml:space="preserve"> </w:t>
      </w:r>
      <w:r>
        <w:rPr>
          <w:sz w:val="22"/>
        </w:rPr>
        <w:t>позиция</w:t>
      </w:r>
      <w:r>
        <w:rPr>
          <w:spacing w:val="40"/>
          <w:sz w:val="22"/>
        </w:rPr>
        <w:t xml:space="preserve"> </w:t>
      </w:r>
      <w:r>
        <w:rPr>
          <w:sz w:val="22"/>
        </w:rPr>
        <w:t>личности)</w:t>
      </w:r>
      <w:r>
        <w:rPr>
          <w:spacing w:val="40"/>
          <w:sz w:val="22"/>
        </w:rPr>
        <w:t xml:space="preserve"> </w:t>
      </w:r>
      <w:r>
        <w:rPr>
          <w:sz w:val="22"/>
        </w:rPr>
        <w:t>и</w:t>
      </w:r>
      <w:r>
        <w:rPr>
          <w:spacing w:val="40"/>
          <w:sz w:val="22"/>
        </w:rPr>
        <w:t xml:space="preserve"> </w:t>
      </w:r>
      <w:r>
        <w:rPr>
          <w:sz w:val="22"/>
        </w:rPr>
        <w:t>жизненных навыков личности (управления собой, самодисциплины,устойчивого поведения, эмоционального душевного равновесия</w:t>
      </w:r>
    </w:p>
    <w:p>
      <w:pPr>
        <w:pStyle w:val="Normal"/>
        <w:spacing w:before="8" w:after="0"/>
        <w:ind w:left="834" w:right="0" w:hanging="0"/>
        <w:jc w:val="left"/>
        <w:rPr>
          <w:sz w:val="22"/>
        </w:rPr>
      </w:pPr>
      <w:r>
        <w:rPr>
          <w:sz w:val="22"/>
        </w:rPr>
        <w:t xml:space="preserve">и </w:t>
      </w:r>
      <w:r>
        <w:rPr>
          <w:spacing w:val="-2"/>
          <w:sz w:val="22"/>
        </w:rPr>
        <w:t>т.д.).</w:t>
      </w:r>
    </w:p>
    <w:p>
      <w:pPr>
        <w:pStyle w:val="Normal"/>
        <w:spacing w:before="143" w:after="0"/>
        <w:ind w:left="2730" w:right="0" w:hanging="0"/>
        <w:jc w:val="left"/>
        <w:rPr>
          <w:sz w:val="22"/>
        </w:rPr>
      </w:pPr>
      <w:r>
        <w:rPr>
          <w:sz w:val="22"/>
        </w:rPr>
        <w:t>Предметные</w:t>
      </w:r>
      <w:r>
        <w:rPr>
          <w:spacing w:val="-11"/>
          <w:sz w:val="22"/>
        </w:rPr>
        <w:t xml:space="preserve"> </w:t>
      </w:r>
      <w:r>
        <w:rPr>
          <w:sz w:val="22"/>
        </w:rPr>
        <w:t>результаты</w:t>
      </w:r>
      <w:r>
        <w:rPr>
          <w:spacing w:val="-11"/>
          <w:sz w:val="22"/>
        </w:rPr>
        <w:t xml:space="preserve"> </w:t>
      </w:r>
      <w:r>
        <w:rPr>
          <w:sz w:val="22"/>
        </w:rPr>
        <w:t>изучения</w:t>
      </w:r>
      <w:r>
        <w:rPr>
          <w:spacing w:val="-10"/>
          <w:sz w:val="22"/>
        </w:rPr>
        <w:t xml:space="preserve"> </w:t>
      </w:r>
      <w:r>
        <w:rPr>
          <w:spacing w:val="-2"/>
          <w:sz w:val="22"/>
        </w:rPr>
        <w:t>музыки.</w:t>
      </w:r>
    </w:p>
    <w:p>
      <w:pPr>
        <w:pStyle w:val="Normal"/>
        <w:tabs>
          <w:tab w:val="clear" w:pos="720"/>
          <w:tab w:val="left" w:pos="8241" w:leader="none"/>
          <w:tab w:val="left" w:pos="9782" w:leader="none"/>
          <w:tab w:val="left" w:pos="12965" w:leader="none"/>
        </w:tabs>
        <w:spacing w:before="167" w:after="0"/>
        <w:ind w:left="6751" w:right="0" w:hanging="0"/>
        <w:jc w:val="left"/>
        <w:rPr>
          <w:sz w:val="22"/>
        </w:rPr>
      </w:pPr>
      <w:r>
        <w:rPr>
          <w:spacing w:val="-2"/>
          <w:sz w:val="22"/>
        </w:rPr>
        <w:t>Предметные</w:t>
      </w:r>
      <w:r>
        <w:rPr>
          <w:sz w:val="22"/>
        </w:rPr>
        <w:tab/>
      </w:r>
      <w:r>
        <w:rPr>
          <w:spacing w:val="-2"/>
          <w:sz w:val="22"/>
        </w:rPr>
        <w:t>результаты</w:t>
      </w:r>
      <w:r>
        <w:rPr>
          <w:sz w:val="22"/>
        </w:rPr>
        <w:tab/>
      </w:r>
      <w:r>
        <w:rPr>
          <w:spacing w:val="-2"/>
          <w:sz w:val="22"/>
        </w:rPr>
        <w:t>характеризуют</w:t>
      </w:r>
      <w:r>
        <w:rPr>
          <w:spacing w:val="-20"/>
          <w:sz w:val="22"/>
        </w:rPr>
        <w:t xml:space="preserve"> </w:t>
      </w:r>
      <w:r>
        <w:rPr>
          <w:spacing w:val="-2"/>
          <w:sz w:val="22"/>
        </w:rPr>
        <w:t>начальный</w:t>
      </w:r>
      <w:r>
        <w:rPr>
          <w:sz w:val="22"/>
        </w:rPr>
        <w:tab/>
      </w:r>
      <w:r>
        <w:rPr>
          <w:spacing w:val="-4"/>
          <w:sz w:val="22"/>
        </w:rPr>
        <w:t>этап</w:t>
      </w:r>
    </w:p>
    <w:p>
      <w:pPr>
        <w:pStyle w:val="Normal"/>
        <w:spacing w:lineRule="auto" w:line="463" w:before="225" w:after="0"/>
        <w:ind w:left="834" w:right="734" w:hanging="0"/>
        <w:jc w:val="both"/>
        <w:rPr>
          <w:sz w:val="22"/>
        </w:rPr>
      </w:pPr>
      <w:r>
        <w:rPr>
          <w:sz w:val="22"/>
        </w:rPr>
        <w:t>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pPr>
        <w:sectPr>
          <w:type w:val="nextPage"/>
          <w:pgSz w:orient="landscape" w:w="16390" w:h="11906"/>
          <w:pgMar w:left="1559" w:right="708" w:gutter="0" w:header="0" w:top="1120" w:footer="0" w:bottom="280"/>
          <w:pgNumType w:fmt="decimal"/>
          <w:formProt w:val="false"/>
          <w:textDirection w:val="lrTb"/>
          <w:docGrid w:type="default" w:linePitch="100" w:charSpace="4096"/>
        </w:sectPr>
        <w:pStyle w:val="Normal"/>
        <w:spacing w:lineRule="auto" w:line="463" w:before="0" w:after="0"/>
        <w:ind w:left="834" w:right="743" w:firstLine="900"/>
        <w:jc w:val="both"/>
        <w:rPr>
          <w:sz w:val="22"/>
        </w:rPr>
      </w:pPr>
      <w:r>
        <w:rPr>
          <w:sz w:val="22"/>
        </w:rPr>
        <w:t>Обучающиеся, освоившие основную образовательную программу по музыке:</w:t>
      </w:r>
      <w:r>
        <w:rPr>
          <w:spacing w:val="40"/>
          <w:sz w:val="22"/>
        </w:rPr>
        <w:t xml:space="preserve"> </w:t>
      </w:r>
      <w:r>
        <w:rPr>
          <w:sz w:val="22"/>
        </w:rPr>
        <w:t>с интересом занимаются музыкой, любят петь,</w:t>
      </w:r>
      <w:r>
        <w:rPr>
          <w:spacing w:val="57"/>
          <w:sz w:val="22"/>
        </w:rPr>
        <w:t xml:space="preserve"> </w:t>
      </w:r>
      <w:r>
        <w:rPr>
          <w:sz w:val="22"/>
        </w:rPr>
        <w:t>умеют</w:t>
      </w:r>
      <w:r>
        <w:rPr>
          <w:spacing w:val="55"/>
          <w:sz w:val="22"/>
        </w:rPr>
        <w:t xml:space="preserve"> </w:t>
      </w:r>
      <w:r>
        <w:rPr>
          <w:sz w:val="22"/>
        </w:rPr>
        <w:t>слушать</w:t>
      </w:r>
      <w:r>
        <w:rPr>
          <w:spacing w:val="55"/>
          <w:sz w:val="22"/>
        </w:rPr>
        <w:t xml:space="preserve"> </w:t>
      </w:r>
      <w:r>
        <w:rPr>
          <w:sz w:val="22"/>
        </w:rPr>
        <w:t>серьёзную</w:t>
      </w:r>
      <w:r>
        <w:rPr>
          <w:spacing w:val="58"/>
          <w:sz w:val="22"/>
        </w:rPr>
        <w:t xml:space="preserve"> </w:t>
      </w:r>
      <w:r>
        <w:rPr>
          <w:sz w:val="22"/>
        </w:rPr>
        <w:t>музыку,</w:t>
      </w:r>
      <w:r>
        <w:rPr>
          <w:spacing w:val="58"/>
          <w:sz w:val="22"/>
        </w:rPr>
        <w:t xml:space="preserve"> </w:t>
      </w:r>
      <w:r>
        <w:rPr>
          <w:sz w:val="22"/>
        </w:rPr>
        <w:t>знают</w:t>
      </w:r>
      <w:r>
        <w:rPr>
          <w:spacing w:val="55"/>
          <w:sz w:val="22"/>
        </w:rPr>
        <w:t xml:space="preserve"> </w:t>
      </w:r>
      <w:r>
        <w:rPr>
          <w:sz w:val="22"/>
        </w:rPr>
        <w:t>правила</w:t>
      </w:r>
      <w:r>
        <w:rPr>
          <w:spacing w:val="61"/>
          <w:sz w:val="22"/>
        </w:rPr>
        <w:t xml:space="preserve"> </w:t>
      </w:r>
      <w:r>
        <w:rPr>
          <w:sz w:val="22"/>
        </w:rPr>
        <w:t>поведения</w:t>
      </w:r>
      <w:r>
        <w:rPr>
          <w:spacing w:val="57"/>
          <w:sz w:val="22"/>
        </w:rPr>
        <w:t xml:space="preserve"> </w:t>
      </w:r>
      <w:r>
        <w:rPr>
          <w:sz w:val="22"/>
        </w:rPr>
        <w:t>в</w:t>
      </w:r>
      <w:r>
        <w:rPr>
          <w:spacing w:val="57"/>
          <w:sz w:val="22"/>
        </w:rPr>
        <w:t xml:space="preserve"> </w:t>
      </w:r>
      <w:r>
        <w:rPr>
          <w:sz w:val="22"/>
        </w:rPr>
        <w:t>театре,</w:t>
      </w:r>
      <w:r>
        <w:rPr>
          <w:spacing w:val="58"/>
          <w:sz w:val="22"/>
        </w:rPr>
        <w:t xml:space="preserve"> </w:t>
      </w:r>
      <w:r>
        <w:rPr>
          <w:sz w:val="22"/>
        </w:rPr>
        <w:t>концертном</w:t>
      </w:r>
      <w:r>
        <w:rPr>
          <w:spacing w:val="57"/>
          <w:sz w:val="22"/>
        </w:rPr>
        <w:t xml:space="preserve"> </w:t>
      </w:r>
      <w:r>
        <w:rPr>
          <w:sz w:val="22"/>
        </w:rPr>
        <w:t>зале;</w:t>
      </w:r>
      <w:r>
        <w:rPr>
          <w:spacing w:val="57"/>
          <w:sz w:val="22"/>
        </w:rPr>
        <w:t xml:space="preserve"> </w:t>
      </w:r>
      <w:r>
        <w:rPr>
          <w:sz w:val="22"/>
        </w:rPr>
        <w:t>проявляют</w:t>
      </w:r>
      <w:r>
        <w:rPr>
          <w:spacing w:val="57"/>
          <w:sz w:val="22"/>
        </w:rPr>
        <w:t xml:space="preserve"> </w:t>
      </w:r>
      <w:r>
        <w:rPr>
          <w:sz w:val="22"/>
        </w:rPr>
        <w:t>интерес</w:t>
      </w:r>
      <w:r>
        <w:rPr>
          <w:spacing w:val="56"/>
          <w:sz w:val="22"/>
        </w:rPr>
        <w:t xml:space="preserve"> </w:t>
      </w:r>
      <w:r>
        <w:rPr>
          <w:sz w:val="22"/>
        </w:rPr>
        <w:t>к</w:t>
      </w:r>
      <w:r>
        <w:rPr>
          <w:spacing w:val="58"/>
          <w:sz w:val="22"/>
        </w:rPr>
        <w:t xml:space="preserve"> </w:t>
      </w:r>
      <w:r>
        <w:rPr>
          <w:sz w:val="22"/>
        </w:rPr>
        <w:t>игре</w:t>
      </w:r>
      <w:r>
        <w:rPr>
          <w:spacing w:val="58"/>
          <w:sz w:val="22"/>
        </w:rPr>
        <w:t xml:space="preserve"> </w:t>
      </w:r>
      <w:r>
        <w:rPr>
          <w:sz w:val="22"/>
        </w:rPr>
        <w:t>на</w:t>
      </w:r>
    </w:p>
    <w:p>
      <w:pPr>
        <w:pStyle w:val="Normal"/>
        <w:spacing w:before="80" w:after="0"/>
        <w:ind w:left="834" w:right="0" w:hanging="0"/>
        <w:jc w:val="both"/>
        <w:rPr>
          <w:sz w:val="22"/>
        </w:rPr>
      </w:pPr>
      <w:r>
        <w:rPr>
          <w:sz w:val="22"/>
        </w:rPr>
        <w:t>доступных</w:t>
      </w:r>
      <w:r>
        <w:rPr>
          <w:spacing w:val="-7"/>
          <w:sz w:val="22"/>
        </w:rPr>
        <w:t xml:space="preserve"> </w:t>
      </w:r>
      <w:r>
        <w:rPr>
          <w:sz w:val="22"/>
        </w:rPr>
        <w:t>музыкальных</w:t>
      </w:r>
      <w:r>
        <w:rPr>
          <w:spacing w:val="-7"/>
          <w:sz w:val="22"/>
        </w:rPr>
        <w:t xml:space="preserve"> </w:t>
      </w:r>
      <w:r>
        <w:rPr>
          <w:spacing w:val="-2"/>
          <w:sz w:val="22"/>
        </w:rPr>
        <w:t>инструментах;</w:t>
      </w:r>
    </w:p>
    <w:p>
      <w:pPr>
        <w:pStyle w:val="Normal"/>
        <w:spacing w:lineRule="auto" w:line="463" w:before="239" w:after="0"/>
        <w:ind w:left="834" w:right="741" w:firstLine="900"/>
        <w:jc w:val="both"/>
        <w:rPr>
          <w:sz w:val="22"/>
        </w:rPr>
      </w:pPr>
      <w:r>
        <w:rPr>
          <w:sz w:val="22"/>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pPr>
        <w:pStyle w:val="Normal"/>
        <w:spacing w:lineRule="auto" w:line="468" w:before="0" w:after="0"/>
        <w:ind w:left="834" w:right="742" w:firstLine="900"/>
        <w:jc w:val="both"/>
        <w:rPr>
          <w:sz w:val="22"/>
        </w:rPr>
      </w:pPr>
      <w:r>
        <w:rPr>
          <w:sz w:val="22"/>
        </w:rPr>
        <w:t>имеют опыт восприятия, творческой и исполнительской деятельности; с уважением относятся к достижениям отечественной музыкальной культуры;</w:t>
      </w:r>
    </w:p>
    <w:p>
      <w:pPr>
        <w:pStyle w:val="Normal"/>
        <w:spacing w:lineRule="exact" w:line="249" w:before="0" w:after="0"/>
        <w:ind w:left="1734" w:right="0" w:hanging="0"/>
        <w:jc w:val="both"/>
        <w:rPr>
          <w:sz w:val="22"/>
        </w:rPr>
      </w:pPr>
      <w:r>
        <w:rPr>
          <w:sz w:val="22"/>
        </w:rPr>
        <w:t>стремятся</w:t>
      </w:r>
      <w:r>
        <w:rPr>
          <w:spacing w:val="-8"/>
          <w:sz w:val="22"/>
        </w:rPr>
        <w:t xml:space="preserve"> </w:t>
      </w:r>
      <w:r>
        <w:rPr>
          <w:sz w:val="22"/>
        </w:rPr>
        <w:t>к</w:t>
      </w:r>
      <w:r>
        <w:rPr>
          <w:spacing w:val="-5"/>
          <w:sz w:val="22"/>
        </w:rPr>
        <w:t xml:space="preserve"> </w:t>
      </w:r>
      <w:r>
        <w:rPr>
          <w:sz w:val="22"/>
        </w:rPr>
        <w:t>расширению</w:t>
      </w:r>
      <w:r>
        <w:rPr>
          <w:spacing w:val="-7"/>
          <w:sz w:val="22"/>
        </w:rPr>
        <w:t xml:space="preserve"> </w:t>
      </w:r>
      <w:r>
        <w:rPr>
          <w:sz w:val="22"/>
        </w:rPr>
        <w:t>своего</w:t>
      </w:r>
      <w:r>
        <w:rPr>
          <w:spacing w:val="-6"/>
          <w:sz w:val="22"/>
        </w:rPr>
        <w:t xml:space="preserve"> </w:t>
      </w:r>
      <w:r>
        <w:rPr>
          <w:sz w:val="22"/>
        </w:rPr>
        <w:t>музыкального</w:t>
      </w:r>
      <w:r>
        <w:rPr>
          <w:spacing w:val="-8"/>
          <w:sz w:val="22"/>
        </w:rPr>
        <w:t xml:space="preserve"> </w:t>
      </w:r>
      <w:r>
        <w:rPr>
          <w:spacing w:val="-2"/>
          <w:sz w:val="22"/>
        </w:rPr>
        <w:t>кругозора.</w:t>
      </w:r>
    </w:p>
    <w:p>
      <w:pPr>
        <w:pStyle w:val="Normal"/>
        <w:spacing w:before="58" w:after="0"/>
        <w:ind w:left="584" w:right="0" w:hanging="0"/>
        <w:jc w:val="both"/>
        <w:rPr>
          <w:sz w:val="22"/>
        </w:rPr>
      </w:pPr>
      <w:r>
        <w:rPr>
          <w:sz w:val="22"/>
        </w:rPr>
        <w:t>К</w:t>
      </w:r>
      <w:r>
        <w:rPr>
          <w:spacing w:val="-4"/>
          <w:sz w:val="22"/>
        </w:rPr>
        <w:t xml:space="preserve"> </w:t>
      </w:r>
      <w:r>
        <w:rPr>
          <w:sz w:val="22"/>
        </w:rPr>
        <w:t>концу</w:t>
      </w:r>
      <w:r>
        <w:rPr>
          <w:spacing w:val="-6"/>
          <w:sz w:val="22"/>
        </w:rPr>
        <w:t xml:space="preserve"> </w:t>
      </w:r>
      <w:r>
        <w:rPr>
          <w:sz w:val="22"/>
        </w:rPr>
        <w:t>изучения</w:t>
      </w:r>
      <w:r>
        <w:rPr>
          <w:spacing w:val="76"/>
          <w:w w:val="150"/>
          <w:sz w:val="22"/>
        </w:rPr>
        <w:t xml:space="preserve"> </w:t>
      </w:r>
      <w:r>
        <w:rPr>
          <w:sz w:val="22"/>
        </w:rPr>
        <w:t>модуля</w:t>
      </w:r>
      <w:r>
        <w:rPr>
          <w:spacing w:val="29"/>
          <w:sz w:val="22"/>
        </w:rPr>
        <w:t xml:space="preserve"> </w:t>
      </w:r>
      <w:r>
        <w:rPr>
          <w:sz w:val="22"/>
        </w:rPr>
        <w:t>№1</w:t>
      </w:r>
      <w:r>
        <w:rPr>
          <w:spacing w:val="-2"/>
          <w:sz w:val="22"/>
        </w:rPr>
        <w:t xml:space="preserve"> </w:t>
      </w:r>
      <w:r>
        <w:rPr>
          <w:sz w:val="22"/>
        </w:rPr>
        <w:t>«Народная</w:t>
      </w:r>
      <w:r>
        <w:rPr>
          <w:spacing w:val="-4"/>
          <w:sz w:val="22"/>
        </w:rPr>
        <w:t xml:space="preserve"> </w:t>
      </w:r>
      <w:r>
        <w:rPr>
          <w:sz w:val="22"/>
        </w:rPr>
        <w:t>музыка</w:t>
      </w:r>
      <w:r>
        <w:rPr>
          <w:spacing w:val="-3"/>
          <w:sz w:val="22"/>
        </w:rPr>
        <w:t xml:space="preserve"> </w:t>
      </w:r>
      <w:r>
        <w:rPr>
          <w:sz w:val="22"/>
        </w:rPr>
        <w:t>России»</w:t>
      </w:r>
      <w:r>
        <w:rPr>
          <w:spacing w:val="45"/>
          <w:sz w:val="22"/>
        </w:rPr>
        <w:t xml:space="preserve"> </w:t>
      </w:r>
      <w:r>
        <w:rPr>
          <w:sz w:val="22"/>
        </w:rPr>
        <w:t>обучающийся</w:t>
      </w:r>
      <w:r>
        <w:rPr>
          <w:spacing w:val="-5"/>
          <w:sz w:val="22"/>
        </w:rPr>
        <w:t xml:space="preserve"> </w:t>
      </w:r>
      <w:r>
        <w:rPr>
          <w:spacing w:val="-2"/>
          <w:sz w:val="22"/>
        </w:rPr>
        <w:t>научится:</w:t>
      </w:r>
    </w:p>
    <w:p>
      <w:pPr>
        <w:pStyle w:val="Normal"/>
        <w:spacing w:lineRule="auto" w:line="463" w:before="242" w:after="0"/>
        <w:ind w:left="834" w:right="1086" w:firstLine="900"/>
        <w:jc w:val="both"/>
        <w:rPr>
          <w:sz w:val="22"/>
        </w:rPr>
      </w:pPr>
      <w:r>
        <w:rPr>
          <w:sz w:val="22"/>
        </w:rPr>
        <w:t>определять принадлежность музыкальных интонаций, изученных произведений кродному</w:t>
      </w:r>
      <w:r>
        <w:rPr>
          <w:spacing w:val="-10"/>
          <w:sz w:val="22"/>
        </w:rPr>
        <w:t xml:space="preserve"> </w:t>
      </w:r>
      <w:r>
        <w:rPr>
          <w:sz w:val="22"/>
        </w:rPr>
        <w:t>фольклору,</w:t>
      </w:r>
      <w:r>
        <w:rPr>
          <w:spacing w:val="-2"/>
          <w:sz w:val="22"/>
        </w:rPr>
        <w:t xml:space="preserve"> </w:t>
      </w:r>
      <w:r>
        <w:rPr>
          <w:sz w:val="22"/>
        </w:rPr>
        <w:t>русской</w:t>
      </w:r>
      <w:r>
        <w:rPr>
          <w:spacing w:val="-2"/>
          <w:sz w:val="22"/>
        </w:rPr>
        <w:t xml:space="preserve"> </w:t>
      </w:r>
      <w:r>
        <w:rPr>
          <w:sz w:val="22"/>
        </w:rPr>
        <w:t>музыке, народной музыке различных регионов России;</w:t>
      </w:r>
    </w:p>
    <w:p>
      <w:pPr>
        <w:pStyle w:val="Normal"/>
        <w:spacing w:lineRule="auto" w:line="463" w:before="0" w:after="0"/>
        <w:ind w:left="1734" w:right="1180" w:hanging="0"/>
        <w:jc w:val="both"/>
        <w:rPr>
          <w:sz w:val="22"/>
        </w:rPr>
      </w:pPr>
      <w:r>
        <w:rPr>
          <w:sz w:val="22"/>
        </w:rPr>
        <w:t>определять</w:t>
      </w:r>
      <w:r>
        <w:rPr>
          <w:spacing w:val="-5"/>
          <w:sz w:val="22"/>
        </w:rPr>
        <w:t xml:space="preserve"> </w:t>
      </w:r>
      <w:r>
        <w:rPr>
          <w:sz w:val="22"/>
        </w:rPr>
        <w:t>на</w:t>
      </w:r>
      <w:r>
        <w:rPr>
          <w:spacing w:val="-3"/>
          <w:sz w:val="22"/>
        </w:rPr>
        <w:t xml:space="preserve"> </w:t>
      </w:r>
      <w:r>
        <w:rPr>
          <w:sz w:val="22"/>
        </w:rPr>
        <w:t>слух</w:t>
      </w:r>
      <w:r>
        <w:rPr>
          <w:spacing w:val="-3"/>
          <w:sz w:val="22"/>
        </w:rPr>
        <w:t xml:space="preserve"> </w:t>
      </w:r>
      <w:r>
        <w:rPr>
          <w:sz w:val="22"/>
        </w:rPr>
        <w:t>и</w:t>
      </w:r>
      <w:r>
        <w:rPr>
          <w:spacing w:val="-3"/>
          <w:sz w:val="22"/>
        </w:rPr>
        <w:t xml:space="preserve"> </w:t>
      </w:r>
      <w:r>
        <w:rPr>
          <w:sz w:val="22"/>
        </w:rPr>
        <w:t>называть</w:t>
      </w:r>
      <w:r>
        <w:rPr>
          <w:spacing w:val="-3"/>
          <w:sz w:val="22"/>
        </w:rPr>
        <w:t xml:space="preserve"> </w:t>
      </w:r>
      <w:r>
        <w:rPr>
          <w:sz w:val="22"/>
        </w:rPr>
        <w:t>знакомые</w:t>
      </w:r>
      <w:r>
        <w:rPr>
          <w:spacing w:val="-3"/>
          <w:sz w:val="22"/>
        </w:rPr>
        <w:t xml:space="preserve"> </w:t>
      </w:r>
      <w:r>
        <w:rPr>
          <w:sz w:val="22"/>
        </w:rPr>
        <w:t>народные</w:t>
      </w:r>
      <w:r>
        <w:rPr>
          <w:spacing w:val="-3"/>
          <w:sz w:val="22"/>
        </w:rPr>
        <w:t xml:space="preserve"> </w:t>
      </w:r>
      <w:r>
        <w:rPr>
          <w:sz w:val="22"/>
        </w:rPr>
        <w:t>музыкальные</w:t>
      </w:r>
      <w:r>
        <w:rPr>
          <w:spacing w:val="-3"/>
          <w:sz w:val="22"/>
        </w:rPr>
        <w:t xml:space="preserve"> </w:t>
      </w:r>
      <w:r>
        <w:rPr>
          <w:sz w:val="22"/>
        </w:rPr>
        <w:t>инструменты; группировать</w:t>
      </w:r>
      <w:r>
        <w:rPr>
          <w:spacing w:val="40"/>
          <w:sz w:val="22"/>
        </w:rPr>
        <w:t xml:space="preserve"> </w:t>
      </w:r>
      <w:r>
        <w:rPr>
          <w:sz w:val="22"/>
        </w:rPr>
        <w:t>народные</w:t>
      </w:r>
      <w:r>
        <w:rPr>
          <w:spacing w:val="40"/>
          <w:sz w:val="22"/>
        </w:rPr>
        <w:t xml:space="preserve"> </w:t>
      </w:r>
      <w:r>
        <w:rPr>
          <w:sz w:val="22"/>
        </w:rPr>
        <w:t>музыкальные инструменты</w:t>
      </w:r>
      <w:r>
        <w:rPr>
          <w:spacing w:val="40"/>
          <w:sz w:val="22"/>
        </w:rPr>
        <w:t xml:space="preserve"> </w:t>
      </w:r>
      <w:r>
        <w:rPr>
          <w:sz w:val="22"/>
        </w:rPr>
        <w:t>по</w:t>
      </w:r>
      <w:r>
        <w:rPr>
          <w:spacing w:val="40"/>
          <w:sz w:val="22"/>
        </w:rPr>
        <w:t xml:space="preserve"> </w:t>
      </w:r>
      <w:r>
        <w:rPr>
          <w:sz w:val="22"/>
        </w:rPr>
        <w:t>принципу</w:t>
      </w:r>
      <w:r>
        <w:rPr>
          <w:spacing w:val="40"/>
          <w:sz w:val="22"/>
        </w:rPr>
        <w:t xml:space="preserve"> </w:t>
      </w:r>
      <w:r>
        <w:rPr>
          <w:sz w:val="22"/>
        </w:rPr>
        <w:t>звукоизвлечения:</w:t>
      </w:r>
    </w:p>
    <w:p>
      <w:pPr>
        <w:pStyle w:val="Normal"/>
        <w:spacing w:before="0" w:after="0"/>
        <w:ind w:left="834" w:right="0" w:hanging="0"/>
        <w:jc w:val="both"/>
        <w:rPr>
          <w:sz w:val="22"/>
        </w:rPr>
      </w:pPr>
      <w:r>
        <w:rPr>
          <w:sz w:val="22"/>
        </w:rPr>
        <w:t>духовые,</w:t>
      </w:r>
      <w:r>
        <w:rPr>
          <w:spacing w:val="-7"/>
          <w:sz w:val="22"/>
        </w:rPr>
        <w:t xml:space="preserve"> </w:t>
      </w:r>
      <w:r>
        <w:rPr>
          <w:sz w:val="22"/>
        </w:rPr>
        <w:t>ударные,</w:t>
      </w:r>
      <w:r>
        <w:rPr>
          <w:spacing w:val="-6"/>
          <w:sz w:val="22"/>
        </w:rPr>
        <w:t xml:space="preserve"> </w:t>
      </w:r>
      <w:r>
        <w:rPr>
          <w:spacing w:val="-2"/>
          <w:sz w:val="22"/>
        </w:rPr>
        <w:t>струнные;</w:t>
      </w:r>
    </w:p>
    <w:p>
      <w:pPr>
        <w:pStyle w:val="Normal"/>
        <w:spacing w:lineRule="auto" w:line="463" w:before="227" w:after="0"/>
        <w:ind w:left="834" w:right="785" w:firstLine="900"/>
        <w:jc w:val="both"/>
        <w:rPr>
          <w:sz w:val="22"/>
        </w:rPr>
      </w:pPr>
      <w:r>
        <w:rPr>
          <w:sz w:val="22"/>
        </w:rPr>
        <w:t>определять</w:t>
      </w:r>
      <w:r>
        <w:rPr>
          <w:spacing w:val="40"/>
          <w:sz w:val="22"/>
        </w:rPr>
        <w:t xml:space="preserve"> </w:t>
      </w:r>
      <w:r>
        <w:rPr>
          <w:sz w:val="22"/>
        </w:rPr>
        <w:t>принадлежность</w:t>
      </w:r>
      <w:r>
        <w:rPr>
          <w:spacing w:val="40"/>
          <w:sz w:val="22"/>
        </w:rPr>
        <w:t xml:space="preserve"> </w:t>
      </w:r>
      <w:r>
        <w:rPr>
          <w:sz w:val="22"/>
        </w:rPr>
        <w:t>музыкальных</w:t>
      </w:r>
      <w:r>
        <w:rPr>
          <w:spacing w:val="40"/>
          <w:sz w:val="22"/>
        </w:rPr>
        <w:t xml:space="preserve"> </w:t>
      </w:r>
      <w:r>
        <w:rPr>
          <w:sz w:val="22"/>
        </w:rPr>
        <w:t>произведений</w:t>
      </w:r>
      <w:r>
        <w:rPr>
          <w:spacing w:val="40"/>
          <w:sz w:val="22"/>
        </w:rPr>
        <w:t xml:space="preserve"> </w:t>
      </w:r>
      <w:r>
        <w:rPr>
          <w:sz w:val="22"/>
        </w:rPr>
        <w:t>и</w:t>
      </w:r>
      <w:r>
        <w:rPr>
          <w:spacing w:val="40"/>
          <w:sz w:val="22"/>
        </w:rPr>
        <w:t xml:space="preserve"> </w:t>
      </w:r>
      <w:r>
        <w:rPr>
          <w:sz w:val="22"/>
        </w:rPr>
        <w:t>их</w:t>
      </w:r>
      <w:r>
        <w:rPr>
          <w:spacing w:val="40"/>
          <w:sz w:val="22"/>
        </w:rPr>
        <w:t xml:space="preserve"> </w:t>
      </w:r>
      <w:r>
        <w:rPr>
          <w:sz w:val="22"/>
        </w:rPr>
        <w:t>фрагментов</w:t>
      </w:r>
      <w:r>
        <w:rPr>
          <w:spacing w:val="40"/>
          <w:sz w:val="22"/>
        </w:rPr>
        <w:t xml:space="preserve"> </w:t>
      </w:r>
      <w:r>
        <w:rPr>
          <w:sz w:val="22"/>
        </w:rPr>
        <w:t>ккомпозиторскому</w:t>
      </w:r>
      <w:r>
        <w:rPr>
          <w:spacing w:val="-8"/>
          <w:sz w:val="22"/>
        </w:rPr>
        <w:t xml:space="preserve"> </w:t>
      </w:r>
      <w:r>
        <w:rPr>
          <w:sz w:val="22"/>
        </w:rPr>
        <w:t>или</w:t>
      </w:r>
      <w:r>
        <w:rPr>
          <w:spacing w:val="-2"/>
          <w:sz w:val="22"/>
        </w:rPr>
        <w:t xml:space="preserve"> </w:t>
      </w:r>
      <w:r>
        <w:rPr>
          <w:sz w:val="22"/>
        </w:rPr>
        <w:t xml:space="preserve">народному </w:t>
      </w:r>
      <w:r>
        <w:rPr>
          <w:spacing w:val="-2"/>
          <w:sz w:val="22"/>
        </w:rPr>
        <w:t>творчеству;</w:t>
      </w:r>
    </w:p>
    <w:p>
      <w:pPr>
        <w:pStyle w:val="Normal"/>
        <w:spacing w:lineRule="auto" w:line="463" w:before="1" w:after="0"/>
        <w:ind w:left="1734" w:right="1332" w:hanging="0"/>
        <w:jc w:val="both"/>
        <w:rPr>
          <w:sz w:val="22"/>
        </w:rPr>
      </w:pPr>
      <w:r>
        <w:rPr>
          <w:sz w:val="22"/>
        </w:rPr>
        <w:t>различать манеру</w:t>
      </w:r>
      <w:r>
        <w:rPr>
          <w:spacing w:val="-1"/>
          <w:sz w:val="22"/>
        </w:rPr>
        <w:t xml:space="preserve"> </w:t>
      </w:r>
      <w:r>
        <w:rPr>
          <w:sz w:val="22"/>
        </w:rPr>
        <w:t>пения, инструментального исполнения, типы солистов и коллективов -народных</w:t>
      </w:r>
      <w:r>
        <w:rPr>
          <w:spacing w:val="-7"/>
          <w:sz w:val="22"/>
        </w:rPr>
        <w:t xml:space="preserve"> </w:t>
      </w:r>
      <w:r>
        <w:rPr>
          <w:sz w:val="22"/>
        </w:rPr>
        <w:t>и</w:t>
      </w:r>
      <w:r>
        <w:rPr>
          <w:spacing w:val="-2"/>
          <w:sz w:val="22"/>
        </w:rPr>
        <w:t xml:space="preserve"> </w:t>
      </w:r>
      <w:r>
        <w:rPr>
          <w:sz w:val="22"/>
        </w:rPr>
        <w:t>академических; создавать</w:t>
      </w:r>
      <w:r>
        <w:rPr>
          <w:spacing w:val="40"/>
          <w:sz w:val="22"/>
        </w:rPr>
        <w:t xml:space="preserve"> </w:t>
      </w:r>
      <w:r>
        <w:rPr>
          <w:sz w:val="22"/>
        </w:rPr>
        <w:t>ритмический</w:t>
      </w:r>
      <w:r>
        <w:rPr>
          <w:spacing w:val="40"/>
          <w:sz w:val="22"/>
        </w:rPr>
        <w:t xml:space="preserve"> </w:t>
      </w:r>
      <w:r>
        <w:rPr>
          <w:sz w:val="22"/>
        </w:rPr>
        <w:t>аккомпанемент</w:t>
      </w:r>
      <w:r>
        <w:rPr>
          <w:spacing w:val="40"/>
          <w:sz w:val="22"/>
        </w:rPr>
        <w:t xml:space="preserve"> </w:t>
      </w:r>
      <w:r>
        <w:rPr>
          <w:sz w:val="22"/>
        </w:rPr>
        <w:t>на</w:t>
      </w:r>
      <w:r>
        <w:rPr>
          <w:spacing w:val="40"/>
          <w:sz w:val="22"/>
        </w:rPr>
        <w:t xml:space="preserve"> </w:t>
      </w:r>
      <w:r>
        <w:rPr>
          <w:sz w:val="22"/>
        </w:rPr>
        <w:t>ударных</w:t>
      </w:r>
      <w:r>
        <w:rPr>
          <w:spacing w:val="40"/>
          <w:sz w:val="22"/>
        </w:rPr>
        <w:t xml:space="preserve"> </w:t>
      </w:r>
      <w:r>
        <w:rPr>
          <w:sz w:val="22"/>
        </w:rPr>
        <w:t>инструментах</w:t>
      </w:r>
      <w:r>
        <w:rPr>
          <w:spacing w:val="40"/>
          <w:sz w:val="22"/>
        </w:rPr>
        <w:t xml:space="preserve"> </w:t>
      </w:r>
      <w:r>
        <w:rPr>
          <w:sz w:val="22"/>
        </w:rPr>
        <w:t>при</w:t>
      </w:r>
      <w:r>
        <w:rPr>
          <w:spacing w:val="40"/>
          <w:sz w:val="22"/>
        </w:rPr>
        <w:t xml:space="preserve"> </w:t>
      </w:r>
      <w:r>
        <w:rPr>
          <w:sz w:val="22"/>
        </w:rPr>
        <w:t>исполнениинародной песни;</w:t>
      </w:r>
    </w:p>
    <w:p>
      <w:pPr>
        <w:pStyle w:val="Normal"/>
        <w:spacing w:lineRule="exact" w:line="251" w:before="0" w:after="0"/>
        <w:ind w:left="1734" w:right="0" w:hanging="0"/>
        <w:jc w:val="both"/>
        <w:rPr>
          <w:sz w:val="22"/>
        </w:rPr>
      </w:pPr>
      <w:r>
        <w:rPr>
          <w:sz w:val="22"/>
        </w:rPr>
        <w:t>исполнять</w:t>
      </w:r>
      <w:r>
        <w:rPr>
          <w:spacing w:val="10"/>
          <w:sz w:val="22"/>
        </w:rPr>
        <w:t xml:space="preserve"> </w:t>
      </w:r>
      <w:r>
        <w:rPr>
          <w:sz w:val="22"/>
        </w:rPr>
        <w:t>народные</w:t>
      </w:r>
      <w:r>
        <w:rPr>
          <w:spacing w:val="12"/>
          <w:sz w:val="22"/>
        </w:rPr>
        <w:t xml:space="preserve"> </w:t>
      </w:r>
      <w:r>
        <w:rPr>
          <w:sz w:val="22"/>
        </w:rPr>
        <w:t>произведения</w:t>
      </w:r>
      <w:r>
        <w:rPr>
          <w:spacing w:val="10"/>
          <w:sz w:val="22"/>
        </w:rPr>
        <w:t xml:space="preserve"> </w:t>
      </w:r>
      <w:r>
        <w:rPr>
          <w:sz w:val="22"/>
        </w:rPr>
        <w:t>различных</w:t>
      </w:r>
      <w:r>
        <w:rPr>
          <w:spacing w:val="8"/>
          <w:sz w:val="22"/>
        </w:rPr>
        <w:t xml:space="preserve"> </w:t>
      </w:r>
      <w:r>
        <w:rPr>
          <w:sz w:val="22"/>
        </w:rPr>
        <w:t>жанров</w:t>
      </w:r>
      <w:r>
        <w:rPr>
          <w:spacing w:val="9"/>
          <w:sz w:val="22"/>
        </w:rPr>
        <w:t xml:space="preserve"> </w:t>
      </w:r>
      <w:r>
        <w:rPr>
          <w:sz w:val="22"/>
        </w:rPr>
        <w:t>с</w:t>
      </w:r>
      <w:r>
        <w:rPr>
          <w:spacing w:val="11"/>
          <w:sz w:val="22"/>
        </w:rPr>
        <w:t xml:space="preserve"> </w:t>
      </w:r>
      <w:r>
        <w:rPr>
          <w:sz w:val="22"/>
        </w:rPr>
        <w:t>сопровождением</w:t>
      </w:r>
      <w:r>
        <w:rPr>
          <w:spacing w:val="11"/>
          <w:sz w:val="22"/>
        </w:rPr>
        <w:t xml:space="preserve"> </w:t>
      </w:r>
      <w:r>
        <w:rPr>
          <w:sz w:val="22"/>
        </w:rPr>
        <w:t>и</w:t>
      </w:r>
      <w:r>
        <w:rPr>
          <w:spacing w:val="13"/>
          <w:sz w:val="22"/>
        </w:rPr>
        <w:t xml:space="preserve"> </w:t>
      </w:r>
      <w:r>
        <w:rPr>
          <w:spacing w:val="-2"/>
          <w:sz w:val="22"/>
        </w:rPr>
        <w:t>безсопровождения;</w:t>
      </w:r>
    </w:p>
    <w:p>
      <w:pPr>
        <w:sectPr>
          <w:type w:val="nextPage"/>
          <w:pgSz w:orient="landscape" w:w="16390" w:h="11906"/>
          <w:pgMar w:left="1559" w:right="708" w:gutter="0" w:header="0" w:top="1040" w:footer="0" w:bottom="280"/>
          <w:pgNumType w:fmt="decimal"/>
          <w:formProt w:val="false"/>
          <w:textDirection w:val="lrTb"/>
          <w:docGrid w:type="default" w:linePitch="100" w:charSpace="4096"/>
        </w:sectPr>
        <w:pStyle w:val="Normal"/>
        <w:spacing w:lineRule="auto" w:line="463" w:before="239" w:after="0"/>
        <w:ind w:left="834" w:right="1226" w:firstLine="900"/>
        <w:jc w:val="both"/>
        <w:rPr>
          <w:sz w:val="22"/>
        </w:rPr>
      </w:pPr>
      <w:r>
        <w:rPr>
          <w:sz w:val="22"/>
        </w:rPr>
        <w:t>участвовать в коллективной игре (импровизации) (вокальной, инструментальной,танцевальной)</w:t>
      </w:r>
      <w:r>
        <w:rPr>
          <w:spacing w:val="-3"/>
          <w:sz w:val="22"/>
        </w:rPr>
        <w:t xml:space="preserve"> </w:t>
      </w:r>
      <w:r>
        <w:rPr>
          <w:sz w:val="22"/>
        </w:rPr>
        <w:t>на</w:t>
      </w:r>
      <w:r>
        <w:rPr>
          <w:spacing w:val="-2"/>
          <w:sz w:val="22"/>
        </w:rPr>
        <w:t xml:space="preserve"> </w:t>
      </w:r>
      <w:r>
        <w:rPr>
          <w:sz w:val="22"/>
        </w:rPr>
        <w:t>основе</w:t>
      </w:r>
      <w:r>
        <w:rPr>
          <w:spacing w:val="-6"/>
          <w:sz w:val="22"/>
        </w:rPr>
        <w:t xml:space="preserve"> </w:t>
      </w:r>
      <w:r>
        <w:rPr>
          <w:sz w:val="22"/>
        </w:rPr>
        <w:t>освоенных фольклорных жанров.</w:t>
      </w:r>
    </w:p>
    <w:p>
      <w:pPr>
        <w:pStyle w:val="Normal"/>
        <w:spacing w:lineRule="exact" w:line="252" w:before="72" w:after="0"/>
        <w:ind w:left="143" w:right="0" w:hanging="0"/>
        <w:jc w:val="left"/>
        <w:rPr>
          <w:sz w:val="22"/>
        </w:rPr>
      </w:pPr>
      <w:r>
        <w:rPr>
          <w:sz w:val="22"/>
        </w:rPr>
        <w:t>К</w:t>
      </w:r>
      <w:r>
        <w:rPr>
          <w:spacing w:val="25"/>
          <w:sz w:val="22"/>
        </w:rPr>
        <w:t xml:space="preserve"> </w:t>
      </w:r>
      <w:r>
        <w:rPr>
          <w:sz w:val="22"/>
        </w:rPr>
        <w:t>концу</w:t>
      </w:r>
      <w:r>
        <w:rPr>
          <w:spacing w:val="74"/>
          <w:sz w:val="22"/>
        </w:rPr>
        <w:t xml:space="preserve"> </w:t>
      </w:r>
      <w:r>
        <w:rPr>
          <w:sz w:val="22"/>
        </w:rPr>
        <w:t>изучения</w:t>
      </w:r>
      <w:r>
        <w:rPr>
          <w:spacing w:val="52"/>
          <w:w w:val="150"/>
          <w:sz w:val="22"/>
        </w:rPr>
        <w:t xml:space="preserve"> </w:t>
      </w:r>
      <w:r>
        <w:rPr>
          <w:sz w:val="22"/>
        </w:rPr>
        <w:t>модуля</w:t>
      </w:r>
      <w:r>
        <w:rPr>
          <w:spacing w:val="-4"/>
          <w:sz w:val="22"/>
        </w:rPr>
        <w:t xml:space="preserve"> </w:t>
      </w:r>
      <w:r>
        <w:rPr>
          <w:sz w:val="22"/>
        </w:rPr>
        <w:t>№2</w:t>
      </w:r>
      <w:r>
        <w:rPr>
          <w:spacing w:val="-3"/>
          <w:sz w:val="22"/>
        </w:rPr>
        <w:t xml:space="preserve"> </w:t>
      </w:r>
      <w:r>
        <w:rPr>
          <w:sz w:val="22"/>
        </w:rPr>
        <w:t>«Классическая</w:t>
      </w:r>
      <w:r>
        <w:rPr>
          <w:spacing w:val="-3"/>
          <w:sz w:val="22"/>
        </w:rPr>
        <w:t xml:space="preserve"> </w:t>
      </w:r>
      <w:r>
        <w:rPr>
          <w:sz w:val="22"/>
        </w:rPr>
        <w:t>музыка»обучающийся</w:t>
      </w:r>
      <w:r>
        <w:rPr>
          <w:spacing w:val="-3"/>
          <w:sz w:val="22"/>
        </w:rPr>
        <w:t xml:space="preserve"> </w:t>
      </w:r>
      <w:r>
        <w:rPr>
          <w:spacing w:val="-2"/>
          <w:sz w:val="22"/>
        </w:rPr>
        <w:t>научится:</w:t>
      </w:r>
    </w:p>
    <w:p>
      <w:pPr>
        <w:pStyle w:val="Normal"/>
        <w:spacing w:lineRule="auto" w:line="463" w:before="0" w:after="0"/>
        <w:ind w:left="1734" w:right="746" w:hanging="0"/>
        <w:jc w:val="left"/>
        <w:rPr>
          <w:sz w:val="22"/>
        </w:rPr>
      </w:pPr>
      <w:r>
        <w:rPr>
          <w:sz w:val="22"/>
        </w:rPr>
        <w:t>различать на слух произведения классической музыки, называть автора и произведение, исполнительский состав; различать</w:t>
      </w:r>
      <w:r>
        <w:rPr>
          <w:spacing w:val="28"/>
          <w:sz w:val="22"/>
        </w:rPr>
        <w:t xml:space="preserve"> </w:t>
      </w:r>
      <w:r>
        <w:rPr>
          <w:sz w:val="22"/>
        </w:rPr>
        <w:t>и</w:t>
      </w:r>
      <w:r>
        <w:rPr>
          <w:spacing w:val="28"/>
          <w:sz w:val="22"/>
        </w:rPr>
        <w:t xml:space="preserve"> </w:t>
      </w:r>
      <w:r>
        <w:rPr>
          <w:sz w:val="22"/>
        </w:rPr>
        <w:t>характеризовать</w:t>
      </w:r>
      <w:r>
        <w:rPr>
          <w:spacing w:val="30"/>
          <w:sz w:val="22"/>
        </w:rPr>
        <w:t xml:space="preserve"> </w:t>
      </w:r>
      <w:r>
        <w:rPr>
          <w:sz w:val="22"/>
        </w:rPr>
        <w:t>простейшие</w:t>
      </w:r>
      <w:r>
        <w:rPr>
          <w:spacing w:val="29"/>
          <w:sz w:val="22"/>
        </w:rPr>
        <w:t xml:space="preserve"> </w:t>
      </w:r>
      <w:r>
        <w:rPr>
          <w:sz w:val="22"/>
        </w:rPr>
        <w:t>жанры</w:t>
      </w:r>
      <w:r>
        <w:rPr>
          <w:spacing w:val="28"/>
          <w:sz w:val="22"/>
        </w:rPr>
        <w:t xml:space="preserve"> </w:t>
      </w:r>
      <w:r>
        <w:rPr>
          <w:sz w:val="22"/>
        </w:rPr>
        <w:t>музыки</w:t>
      </w:r>
      <w:r>
        <w:rPr>
          <w:spacing w:val="30"/>
          <w:sz w:val="22"/>
        </w:rPr>
        <w:t xml:space="preserve"> </w:t>
      </w:r>
      <w:r>
        <w:rPr>
          <w:sz w:val="22"/>
        </w:rPr>
        <w:t>(песня,</w:t>
      </w:r>
      <w:r>
        <w:rPr>
          <w:spacing w:val="30"/>
          <w:sz w:val="22"/>
        </w:rPr>
        <w:t xml:space="preserve"> </w:t>
      </w:r>
      <w:r>
        <w:rPr>
          <w:sz w:val="22"/>
        </w:rPr>
        <w:t>танец,</w:t>
      </w:r>
      <w:r>
        <w:rPr>
          <w:spacing w:val="31"/>
          <w:sz w:val="22"/>
        </w:rPr>
        <w:t xml:space="preserve"> </w:t>
      </w:r>
      <w:r>
        <w:rPr>
          <w:sz w:val="22"/>
        </w:rPr>
        <w:t>марш),</w:t>
      </w:r>
      <w:r>
        <w:rPr>
          <w:spacing w:val="30"/>
          <w:sz w:val="22"/>
        </w:rPr>
        <w:t xml:space="preserve"> </w:t>
      </w:r>
      <w:r>
        <w:rPr>
          <w:sz w:val="22"/>
        </w:rPr>
        <w:t>выделятьи</w:t>
      </w:r>
      <w:r>
        <w:rPr>
          <w:spacing w:val="15"/>
          <w:sz w:val="22"/>
        </w:rPr>
        <w:t xml:space="preserve"> </w:t>
      </w:r>
      <w:r>
        <w:rPr>
          <w:sz w:val="22"/>
        </w:rPr>
        <w:t>называть типичные</w:t>
      </w:r>
      <w:r>
        <w:rPr>
          <w:spacing w:val="16"/>
          <w:sz w:val="22"/>
        </w:rPr>
        <w:t xml:space="preserve"> </w:t>
      </w:r>
      <w:r>
        <w:rPr>
          <w:sz w:val="22"/>
        </w:rPr>
        <w:t>жанровые</w:t>
      </w:r>
    </w:p>
    <w:p>
      <w:pPr>
        <w:pStyle w:val="Normal"/>
        <w:spacing w:before="0" w:after="0"/>
        <w:ind w:left="834" w:right="0" w:hanging="0"/>
        <w:jc w:val="left"/>
        <w:rPr>
          <w:sz w:val="22"/>
        </w:rPr>
      </w:pPr>
      <w:r>
        <w:rPr>
          <w:sz w:val="22"/>
        </w:rPr>
        <w:t>признаки</w:t>
      </w:r>
      <w:r>
        <w:rPr>
          <w:spacing w:val="-6"/>
          <w:sz w:val="22"/>
        </w:rPr>
        <w:t xml:space="preserve"> </w:t>
      </w:r>
      <w:r>
        <w:rPr>
          <w:sz w:val="22"/>
        </w:rPr>
        <w:t>песни,</w:t>
      </w:r>
      <w:r>
        <w:rPr>
          <w:spacing w:val="-5"/>
          <w:sz w:val="22"/>
        </w:rPr>
        <w:t xml:space="preserve"> </w:t>
      </w:r>
      <w:r>
        <w:rPr>
          <w:sz w:val="22"/>
        </w:rPr>
        <w:t>танца</w:t>
      </w:r>
      <w:r>
        <w:rPr>
          <w:spacing w:val="-5"/>
          <w:sz w:val="22"/>
        </w:rPr>
        <w:t xml:space="preserve"> </w:t>
      </w:r>
      <w:r>
        <w:rPr>
          <w:sz w:val="22"/>
        </w:rPr>
        <w:t>и</w:t>
      </w:r>
      <w:r>
        <w:rPr>
          <w:spacing w:val="-5"/>
          <w:sz w:val="22"/>
        </w:rPr>
        <w:t xml:space="preserve"> </w:t>
      </w:r>
      <w:r>
        <w:rPr>
          <w:sz w:val="22"/>
        </w:rPr>
        <w:t>марша</w:t>
      </w:r>
      <w:r>
        <w:rPr>
          <w:spacing w:val="-6"/>
          <w:sz w:val="22"/>
        </w:rPr>
        <w:t xml:space="preserve"> </w:t>
      </w:r>
      <w:r>
        <w:rPr>
          <w:sz w:val="22"/>
        </w:rPr>
        <w:t>в</w:t>
      </w:r>
      <w:r>
        <w:rPr>
          <w:spacing w:val="-6"/>
          <w:sz w:val="22"/>
        </w:rPr>
        <w:t xml:space="preserve"> </w:t>
      </w:r>
      <w:r>
        <w:rPr>
          <w:sz w:val="22"/>
        </w:rPr>
        <w:t>сочинениях</w:t>
      </w:r>
      <w:r>
        <w:rPr>
          <w:spacing w:val="-8"/>
          <w:sz w:val="22"/>
        </w:rPr>
        <w:t xml:space="preserve"> </w:t>
      </w:r>
      <w:r>
        <w:rPr>
          <w:sz w:val="22"/>
        </w:rPr>
        <w:t>композиторов-</w:t>
      </w:r>
      <w:r>
        <w:rPr>
          <w:spacing w:val="-7"/>
          <w:sz w:val="22"/>
        </w:rPr>
        <w:t xml:space="preserve"> </w:t>
      </w:r>
      <w:r>
        <w:rPr>
          <w:spacing w:val="-2"/>
          <w:sz w:val="22"/>
        </w:rPr>
        <w:t>классиков;</w:t>
      </w:r>
    </w:p>
    <w:p>
      <w:pPr>
        <w:pStyle w:val="Normal"/>
        <w:spacing w:lineRule="auto" w:line="463" w:before="236" w:after="0"/>
        <w:ind w:left="834" w:right="0" w:firstLine="900"/>
        <w:jc w:val="left"/>
        <w:rPr>
          <w:sz w:val="22"/>
        </w:rPr>
      </w:pPr>
      <w:r>
        <w:rPr>
          <w:sz w:val="22"/>
        </w:rPr>
        <w:t>различать концертные жанры по особенностям исполнения (камерные и симфонические, вокальные и инструментальные), приводить примеры;</w:t>
      </w:r>
    </w:p>
    <w:p>
      <w:pPr>
        <w:pStyle w:val="Normal"/>
        <w:spacing w:before="1" w:after="0"/>
        <w:ind w:left="1734" w:right="0" w:hanging="0"/>
        <w:jc w:val="left"/>
        <w:rPr>
          <w:sz w:val="22"/>
        </w:rPr>
      </w:pPr>
      <w:r>
        <w:rPr>
          <w:sz w:val="22"/>
        </w:rPr>
        <w:t>исполнять</w:t>
      </w:r>
      <w:r>
        <w:rPr>
          <w:spacing w:val="-7"/>
          <w:sz w:val="22"/>
        </w:rPr>
        <w:t xml:space="preserve"> </w:t>
      </w:r>
      <w:r>
        <w:rPr>
          <w:sz w:val="22"/>
        </w:rPr>
        <w:t>(в</w:t>
      </w:r>
      <w:r>
        <w:rPr>
          <w:spacing w:val="-6"/>
          <w:sz w:val="22"/>
        </w:rPr>
        <w:t xml:space="preserve"> </w:t>
      </w:r>
      <w:r>
        <w:rPr>
          <w:sz w:val="22"/>
        </w:rPr>
        <w:t>том</w:t>
      </w:r>
      <w:r>
        <w:rPr>
          <w:spacing w:val="-6"/>
          <w:sz w:val="22"/>
        </w:rPr>
        <w:t xml:space="preserve"> </w:t>
      </w:r>
      <w:r>
        <w:rPr>
          <w:sz w:val="22"/>
        </w:rPr>
        <w:t>числе</w:t>
      </w:r>
      <w:r>
        <w:rPr>
          <w:spacing w:val="-6"/>
          <w:sz w:val="22"/>
        </w:rPr>
        <w:t xml:space="preserve"> </w:t>
      </w:r>
      <w:r>
        <w:rPr>
          <w:sz w:val="22"/>
        </w:rPr>
        <w:t>фрагментарно,</w:t>
      </w:r>
      <w:r>
        <w:rPr>
          <w:spacing w:val="-6"/>
          <w:sz w:val="22"/>
        </w:rPr>
        <w:t xml:space="preserve"> </w:t>
      </w:r>
      <w:r>
        <w:rPr>
          <w:sz w:val="22"/>
        </w:rPr>
        <w:t>отдельными</w:t>
      </w:r>
      <w:r>
        <w:rPr>
          <w:spacing w:val="-9"/>
          <w:sz w:val="22"/>
        </w:rPr>
        <w:t xml:space="preserve"> </w:t>
      </w:r>
      <w:r>
        <w:rPr>
          <w:sz w:val="22"/>
        </w:rPr>
        <w:t>темами)</w:t>
      </w:r>
      <w:r>
        <w:rPr>
          <w:spacing w:val="-6"/>
          <w:sz w:val="22"/>
        </w:rPr>
        <w:t xml:space="preserve"> </w:t>
      </w:r>
      <w:r>
        <w:rPr>
          <w:sz w:val="22"/>
        </w:rPr>
        <w:t>сочинения</w:t>
      </w:r>
      <w:r>
        <w:rPr>
          <w:spacing w:val="-7"/>
          <w:sz w:val="22"/>
        </w:rPr>
        <w:t xml:space="preserve"> </w:t>
      </w:r>
      <w:r>
        <w:rPr>
          <w:sz w:val="22"/>
        </w:rPr>
        <w:t>композиторов-</w:t>
      </w:r>
      <w:r>
        <w:rPr>
          <w:spacing w:val="-7"/>
          <w:sz w:val="22"/>
        </w:rPr>
        <w:t xml:space="preserve"> </w:t>
      </w:r>
      <w:r>
        <w:rPr>
          <w:spacing w:val="-2"/>
          <w:sz w:val="22"/>
        </w:rPr>
        <w:t>классиков;</w:t>
      </w:r>
    </w:p>
    <w:p>
      <w:pPr>
        <w:pStyle w:val="Normal"/>
        <w:spacing w:lineRule="exact" w:line="252" w:before="237" w:after="0"/>
        <w:ind w:left="1734" w:right="0" w:hanging="0"/>
        <w:jc w:val="left"/>
        <w:rPr>
          <w:sz w:val="22"/>
        </w:rPr>
      </w:pPr>
      <w:r>
        <w:rPr>
          <w:sz w:val="22"/>
        </w:rPr>
        <w:t>воспринимать</w:t>
      </w:r>
      <w:r>
        <w:rPr>
          <w:spacing w:val="-8"/>
          <w:sz w:val="22"/>
        </w:rPr>
        <w:t xml:space="preserve"> </w:t>
      </w:r>
      <w:r>
        <w:rPr>
          <w:sz w:val="22"/>
        </w:rPr>
        <w:t>музыку</w:t>
      </w:r>
      <w:r>
        <w:rPr>
          <w:spacing w:val="-13"/>
          <w:sz w:val="22"/>
        </w:rPr>
        <w:t xml:space="preserve"> </w:t>
      </w:r>
      <w:r>
        <w:rPr>
          <w:sz w:val="22"/>
        </w:rPr>
        <w:t>в</w:t>
      </w:r>
      <w:r>
        <w:rPr>
          <w:spacing w:val="-7"/>
          <w:sz w:val="22"/>
        </w:rPr>
        <w:t xml:space="preserve"> </w:t>
      </w:r>
      <w:r>
        <w:rPr>
          <w:sz w:val="22"/>
        </w:rPr>
        <w:t>соответствии</w:t>
      </w:r>
      <w:r>
        <w:rPr>
          <w:spacing w:val="-9"/>
          <w:sz w:val="22"/>
        </w:rPr>
        <w:t xml:space="preserve"> </w:t>
      </w:r>
      <w:r>
        <w:rPr>
          <w:sz w:val="22"/>
        </w:rPr>
        <w:t>с</w:t>
      </w:r>
      <w:r>
        <w:rPr>
          <w:spacing w:val="-8"/>
          <w:sz w:val="22"/>
        </w:rPr>
        <w:t xml:space="preserve"> </w:t>
      </w:r>
      <w:r>
        <w:rPr>
          <w:sz w:val="22"/>
        </w:rPr>
        <w:t>её</w:t>
      </w:r>
      <w:r>
        <w:rPr>
          <w:spacing w:val="-6"/>
          <w:sz w:val="22"/>
        </w:rPr>
        <w:t xml:space="preserve"> </w:t>
      </w:r>
      <w:r>
        <w:rPr>
          <w:sz w:val="22"/>
        </w:rPr>
        <w:t>настроением,</w:t>
      </w:r>
      <w:r>
        <w:rPr>
          <w:spacing w:val="-6"/>
          <w:sz w:val="22"/>
        </w:rPr>
        <w:t xml:space="preserve"> </w:t>
      </w:r>
      <w:r>
        <w:rPr>
          <w:sz w:val="22"/>
        </w:rPr>
        <w:t>характером,</w:t>
      </w:r>
      <w:r>
        <w:rPr>
          <w:spacing w:val="-9"/>
          <w:sz w:val="22"/>
        </w:rPr>
        <w:t xml:space="preserve"> </w:t>
      </w:r>
      <w:r>
        <w:rPr>
          <w:sz w:val="22"/>
        </w:rPr>
        <w:t>осознавать</w:t>
      </w:r>
      <w:r>
        <w:rPr>
          <w:spacing w:val="-5"/>
          <w:sz w:val="22"/>
        </w:rPr>
        <w:t xml:space="preserve"> </w:t>
      </w:r>
      <w:r>
        <w:rPr>
          <w:spacing w:val="-2"/>
          <w:sz w:val="22"/>
        </w:rPr>
        <w:t>эмоции</w:t>
      </w:r>
    </w:p>
    <w:p>
      <w:pPr>
        <w:pStyle w:val="Normal"/>
        <w:spacing w:lineRule="auto" w:line="235" w:before="1" w:after="0"/>
        <w:ind w:left="1734" w:right="918" w:hanging="0"/>
        <w:jc w:val="left"/>
        <w:rPr>
          <w:sz w:val="22"/>
        </w:rPr>
      </w:pPr>
      <w:r>
        <w:rPr>
          <w:sz w:val="22"/>
        </w:rPr>
        <w:t>и</w:t>
      </w:r>
      <w:r>
        <w:rPr>
          <w:spacing w:val="-2"/>
          <w:sz w:val="22"/>
        </w:rPr>
        <w:t xml:space="preserve"> </w:t>
      </w:r>
      <w:r>
        <w:rPr>
          <w:sz w:val="22"/>
        </w:rPr>
        <w:t>чувства, вызванные музыкальным звучанием, кратко описать свои впечатления от музыкальноговосприятия; характеризовать выразительные средства, использованные композитором для созданиямузыкального образа;</w:t>
      </w:r>
    </w:p>
    <w:p>
      <w:pPr>
        <w:pStyle w:val="Normal"/>
        <w:spacing w:lineRule="auto" w:line="463" w:before="237" w:after="0"/>
        <w:ind w:left="834" w:right="918" w:firstLine="900"/>
        <w:jc w:val="left"/>
        <w:rPr>
          <w:sz w:val="22"/>
        </w:rPr>
      </w:pPr>
      <w:r>
        <w:rPr>
          <w:sz w:val="22"/>
        </w:rPr>
        <w:t>соотносить музыкальные произведения с произведениями живописи, литературы наоснове</w:t>
      </w:r>
      <w:r>
        <w:rPr>
          <w:spacing w:val="-2"/>
          <w:sz w:val="22"/>
        </w:rPr>
        <w:t xml:space="preserve"> </w:t>
      </w:r>
      <w:r>
        <w:rPr>
          <w:sz w:val="22"/>
        </w:rPr>
        <w:t>сходства</w:t>
      </w:r>
      <w:r>
        <w:rPr>
          <w:spacing w:val="-4"/>
          <w:sz w:val="22"/>
        </w:rPr>
        <w:t xml:space="preserve"> </w:t>
      </w:r>
      <w:r>
        <w:rPr>
          <w:sz w:val="22"/>
        </w:rPr>
        <w:t>настроения, характера, комплекса выразительных средств.</w:t>
      </w:r>
    </w:p>
    <w:p>
      <w:pPr>
        <w:pStyle w:val="Normal"/>
        <w:spacing w:before="250" w:after="0"/>
        <w:ind w:left="584" w:right="0" w:hanging="0"/>
        <w:jc w:val="both"/>
        <w:rPr>
          <w:sz w:val="22"/>
        </w:rPr>
      </w:pPr>
      <w:r>
        <w:rPr>
          <w:sz w:val="22"/>
        </w:rPr>
        <w:t>К</w:t>
      </w:r>
      <w:r>
        <w:rPr>
          <w:spacing w:val="61"/>
          <w:sz w:val="22"/>
        </w:rPr>
        <w:t xml:space="preserve"> </w:t>
      </w:r>
      <w:r>
        <w:rPr>
          <w:sz w:val="22"/>
        </w:rPr>
        <w:t>концу</w:t>
      </w:r>
      <w:r>
        <w:rPr>
          <w:spacing w:val="30"/>
          <w:sz w:val="22"/>
        </w:rPr>
        <w:t xml:space="preserve">  </w:t>
      </w:r>
      <w:r>
        <w:rPr>
          <w:sz w:val="22"/>
        </w:rPr>
        <w:t>изучения</w:t>
      </w:r>
      <w:r>
        <w:rPr>
          <w:spacing w:val="33"/>
          <w:sz w:val="22"/>
        </w:rPr>
        <w:t xml:space="preserve">  </w:t>
      </w:r>
      <w:r>
        <w:rPr>
          <w:sz w:val="22"/>
        </w:rPr>
        <w:t>модуля</w:t>
      </w:r>
      <w:r>
        <w:rPr>
          <w:spacing w:val="32"/>
          <w:sz w:val="22"/>
        </w:rPr>
        <w:t xml:space="preserve">  </w:t>
      </w:r>
      <w:r>
        <w:rPr>
          <w:sz w:val="22"/>
        </w:rPr>
        <w:t>№3</w:t>
      </w:r>
      <w:r>
        <w:rPr>
          <w:spacing w:val="35"/>
          <w:sz w:val="22"/>
        </w:rPr>
        <w:t xml:space="preserve">  </w:t>
      </w:r>
      <w:r>
        <w:rPr>
          <w:sz w:val="22"/>
        </w:rPr>
        <w:t>«Музыка</w:t>
      </w:r>
      <w:r>
        <w:rPr>
          <w:spacing w:val="33"/>
          <w:sz w:val="22"/>
        </w:rPr>
        <w:t xml:space="preserve">  </w:t>
      </w:r>
      <w:r>
        <w:rPr>
          <w:sz w:val="22"/>
        </w:rPr>
        <w:t>в</w:t>
      </w:r>
      <w:r>
        <w:rPr>
          <w:spacing w:val="33"/>
          <w:sz w:val="22"/>
        </w:rPr>
        <w:t xml:space="preserve">  </w:t>
      </w:r>
      <w:r>
        <w:rPr>
          <w:sz w:val="22"/>
        </w:rPr>
        <w:t>жизни</w:t>
      </w:r>
      <w:r>
        <w:rPr>
          <w:spacing w:val="31"/>
          <w:sz w:val="22"/>
        </w:rPr>
        <w:t xml:space="preserve">  </w:t>
      </w:r>
      <w:r>
        <w:rPr>
          <w:sz w:val="22"/>
        </w:rPr>
        <w:t>человека»</w:t>
      </w:r>
      <w:r>
        <w:rPr>
          <w:spacing w:val="-5"/>
          <w:sz w:val="22"/>
        </w:rPr>
        <w:t xml:space="preserve"> </w:t>
      </w:r>
      <w:r>
        <w:rPr>
          <w:sz w:val="22"/>
        </w:rPr>
        <w:t>обучающийся</w:t>
      </w:r>
      <w:r>
        <w:rPr>
          <w:spacing w:val="-4"/>
          <w:sz w:val="22"/>
        </w:rPr>
        <w:t xml:space="preserve"> </w:t>
      </w:r>
      <w:r>
        <w:rPr>
          <w:spacing w:val="-2"/>
          <w:sz w:val="22"/>
        </w:rPr>
        <w:t>научится:</w:t>
      </w:r>
    </w:p>
    <w:p>
      <w:pPr>
        <w:pStyle w:val="Normal"/>
        <w:spacing w:lineRule="auto" w:line="264" w:before="75" w:after="0"/>
        <w:ind w:left="834" w:right="740" w:firstLine="900"/>
        <w:jc w:val="both"/>
        <w:rPr>
          <w:sz w:val="22"/>
        </w:rPr>
      </w:pPr>
      <w:r>
        <w:rPr>
          <w:sz w:val="22"/>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pPr>
        <w:pStyle w:val="Normal"/>
        <w:spacing w:lineRule="auto" w:line="463" w:before="164" w:after="0"/>
        <w:ind w:left="834" w:right="741" w:firstLine="900"/>
        <w:jc w:val="both"/>
        <w:rPr>
          <w:sz w:val="22"/>
        </w:rPr>
      </w:pPr>
      <w:r>
        <w:rPr>
          <w:sz w:val="22"/>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pPr>
        <w:pStyle w:val="Normal"/>
        <w:spacing w:lineRule="auto" w:line="463" w:before="0" w:after="0"/>
        <w:ind w:left="834" w:right="738" w:firstLine="900"/>
        <w:jc w:val="both"/>
        <w:rPr>
          <w:sz w:val="22"/>
        </w:rPr>
      </w:pPr>
      <w:r>
        <w:rPr>
          <w:sz w:val="22"/>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tabs>
          <w:tab w:val="clear" w:pos="720"/>
          <w:tab w:val="left" w:pos="3666" w:leader="none"/>
          <w:tab w:val="left" w:pos="4811" w:leader="none"/>
        </w:tabs>
        <w:spacing w:lineRule="auto" w:line="451" w:before="10" w:after="0"/>
        <w:ind w:left="834" w:right="3934" w:hanging="250"/>
        <w:jc w:val="both"/>
        <w:rPr>
          <w:sz w:val="22"/>
        </w:rPr>
      </w:pPr>
      <w:r>
        <w:rPr>
          <w:spacing w:val="-10"/>
          <w:sz w:val="22"/>
        </w:rPr>
        <w:t>К</w:t>
      </w:r>
      <w:r>
        <w:rPr>
          <w:sz w:val="22"/>
        </w:rPr>
        <w:tab/>
        <w:tab/>
      </w:r>
      <w:r>
        <w:rPr>
          <w:spacing w:val="-4"/>
          <w:sz w:val="22"/>
        </w:rPr>
        <w:t>концу</w:t>
      </w:r>
      <w:r>
        <w:rPr>
          <w:sz w:val="22"/>
        </w:rPr>
        <w:tab/>
        <w:t>изучения модуля № 4 «Музыка народов мира» обучающийся научится:</w:t>
      </w:r>
    </w:p>
    <w:p>
      <w:pPr>
        <w:pStyle w:val="Normal"/>
        <w:spacing w:before="71" w:after="0"/>
        <w:ind w:left="1734" w:right="0" w:hanging="0"/>
        <w:jc w:val="left"/>
        <w:rPr>
          <w:sz w:val="22"/>
        </w:rPr>
      </w:pPr>
      <w:r>
        <w:rPr>
          <w:sz w:val="22"/>
        </w:rPr>
        <w:t>различать</w:t>
      </w:r>
      <w:r>
        <w:rPr>
          <w:spacing w:val="-6"/>
          <w:sz w:val="22"/>
        </w:rPr>
        <w:t xml:space="preserve"> </w:t>
      </w:r>
      <w:r>
        <w:rPr>
          <w:sz w:val="22"/>
        </w:rPr>
        <w:t>на</w:t>
      </w:r>
      <w:r>
        <w:rPr>
          <w:spacing w:val="-8"/>
          <w:sz w:val="22"/>
        </w:rPr>
        <w:t xml:space="preserve"> </w:t>
      </w:r>
      <w:r>
        <w:rPr>
          <w:sz w:val="22"/>
        </w:rPr>
        <w:t>слух</w:t>
      </w:r>
      <w:r>
        <w:rPr>
          <w:spacing w:val="-3"/>
          <w:sz w:val="22"/>
        </w:rPr>
        <w:t xml:space="preserve"> </w:t>
      </w:r>
      <w:r>
        <w:rPr>
          <w:sz w:val="22"/>
        </w:rPr>
        <w:t>и</w:t>
      </w:r>
      <w:r>
        <w:rPr>
          <w:spacing w:val="-4"/>
          <w:sz w:val="22"/>
        </w:rPr>
        <w:t xml:space="preserve"> </w:t>
      </w:r>
      <w:r>
        <w:rPr>
          <w:sz w:val="22"/>
        </w:rPr>
        <w:t>исполнять</w:t>
      </w:r>
      <w:r>
        <w:rPr>
          <w:spacing w:val="-3"/>
          <w:sz w:val="22"/>
        </w:rPr>
        <w:t xml:space="preserve"> </w:t>
      </w:r>
      <w:r>
        <w:rPr>
          <w:sz w:val="22"/>
        </w:rPr>
        <w:t>произведения</w:t>
      </w:r>
      <w:r>
        <w:rPr>
          <w:spacing w:val="-4"/>
          <w:sz w:val="22"/>
        </w:rPr>
        <w:t xml:space="preserve"> </w:t>
      </w:r>
      <w:r>
        <w:rPr>
          <w:sz w:val="22"/>
        </w:rPr>
        <w:t>народной</w:t>
      </w:r>
      <w:r>
        <w:rPr>
          <w:spacing w:val="-4"/>
          <w:sz w:val="22"/>
        </w:rPr>
        <w:t xml:space="preserve"> </w:t>
      </w:r>
      <w:r>
        <w:rPr>
          <w:sz w:val="22"/>
        </w:rPr>
        <w:t>и</w:t>
      </w:r>
      <w:r>
        <w:rPr>
          <w:spacing w:val="-3"/>
          <w:sz w:val="22"/>
        </w:rPr>
        <w:t xml:space="preserve"> </w:t>
      </w:r>
      <w:r>
        <w:rPr>
          <w:sz w:val="22"/>
        </w:rPr>
        <w:t>композиторской</w:t>
      </w:r>
      <w:r>
        <w:rPr>
          <w:spacing w:val="-3"/>
          <w:sz w:val="22"/>
        </w:rPr>
        <w:t xml:space="preserve"> </w:t>
      </w:r>
      <w:r>
        <w:rPr>
          <w:sz w:val="22"/>
        </w:rPr>
        <w:t>музыки</w:t>
      </w:r>
      <w:r>
        <w:rPr>
          <w:spacing w:val="-3"/>
          <w:sz w:val="22"/>
        </w:rPr>
        <w:t xml:space="preserve"> </w:t>
      </w:r>
      <w:r>
        <w:rPr>
          <w:spacing w:val="-2"/>
          <w:sz w:val="22"/>
        </w:rPr>
        <w:t>других</w:t>
      </w:r>
    </w:p>
    <w:p>
      <w:pPr>
        <w:pStyle w:val="Normal"/>
        <w:spacing w:before="239" w:after="0"/>
        <w:ind w:left="834" w:right="0" w:hanging="0"/>
        <w:jc w:val="left"/>
        <w:rPr>
          <w:sz w:val="22"/>
        </w:rPr>
      </w:pPr>
      <w:r>
        <w:rPr>
          <w:spacing w:val="-2"/>
          <w:sz w:val="22"/>
        </w:rPr>
        <w:t>стран;</w:t>
      </w:r>
    </w:p>
    <w:p>
      <w:pPr>
        <w:pStyle w:val="Normal"/>
        <w:spacing w:before="234" w:after="0"/>
        <w:ind w:left="1734" w:right="0" w:hanging="0"/>
        <w:jc w:val="left"/>
        <w:rPr>
          <w:sz w:val="22"/>
        </w:rPr>
      </w:pPr>
      <w:r>
        <w:rPr>
          <w:sz w:val="22"/>
        </w:rPr>
        <w:t>определять</w:t>
      </w:r>
      <w:r>
        <w:rPr>
          <w:spacing w:val="65"/>
          <w:sz w:val="22"/>
        </w:rPr>
        <w:t xml:space="preserve"> </w:t>
      </w:r>
      <w:r>
        <w:rPr>
          <w:sz w:val="22"/>
        </w:rPr>
        <w:t>на</w:t>
      </w:r>
      <w:r>
        <w:rPr>
          <w:spacing w:val="66"/>
          <w:sz w:val="22"/>
        </w:rPr>
        <w:t xml:space="preserve"> </w:t>
      </w:r>
      <w:r>
        <w:rPr>
          <w:sz w:val="22"/>
        </w:rPr>
        <w:t>слух</w:t>
      </w:r>
      <w:r>
        <w:rPr>
          <w:spacing w:val="70"/>
          <w:sz w:val="22"/>
        </w:rPr>
        <w:t xml:space="preserve"> </w:t>
      </w:r>
      <w:r>
        <w:rPr>
          <w:sz w:val="22"/>
        </w:rPr>
        <w:t>принадлежность</w:t>
      </w:r>
      <w:r>
        <w:rPr>
          <w:spacing w:val="68"/>
          <w:sz w:val="22"/>
        </w:rPr>
        <w:t xml:space="preserve"> </w:t>
      </w:r>
      <w:r>
        <w:rPr>
          <w:sz w:val="22"/>
        </w:rPr>
        <w:t>народных</w:t>
      </w:r>
      <w:r>
        <w:rPr>
          <w:spacing w:val="69"/>
          <w:sz w:val="22"/>
        </w:rPr>
        <w:t xml:space="preserve"> </w:t>
      </w:r>
      <w:r>
        <w:rPr>
          <w:sz w:val="22"/>
        </w:rPr>
        <w:t>музыкальных</w:t>
      </w:r>
      <w:r>
        <w:rPr>
          <w:spacing w:val="69"/>
          <w:sz w:val="22"/>
        </w:rPr>
        <w:t xml:space="preserve"> </w:t>
      </w:r>
      <w:r>
        <w:rPr>
          <w:sz w:val="22"/>
        </w:rPr>
        <w:t>инструментов</w:t>
      </w:r>
      <w:r>
        <w:rPr>
          <w:spacing w:val="66"/>
          <w:sz w:val="22"/>
        </w:rPr>
        <w:t xml:space="preserve"> </w:t>
      </w:r>
      <w:r>
        <w:rPr>
          <w:sz w:val="22"/>
        </w:rPr>
        <w:t>к</w:t>
      </w:r>
      <w:r>
        <w:rPr>
          <w:spacing w:val="69"/>
          <w:sz w:val="22"/>
        </w:rPr>
        <w:t xml:space="preserve"> </w:t>
      </w:r>
      <w:r>
        <w:rPr>
          <w:sz w:val="22"/>
        </w:rPr>
        <w:t>группам</w:t>
      </w:r>
      <w:r>
        <w:rPr>
          <w:spacing w:val="72"/>
          <w:sz w:val="22"/>
        </w:rPr>
        <w:t xml:space="preserve"> </w:t>
      </w:r>
      <w:r>
        <w:rPr>
          <w:sz w:val="22"/>
        </w:rPr>
        <w:t>духовых,</w:t>
      </w:r>
      <w:r>
        <w:rPr>
          <w:spacing w:val="72"/>
          <w:sz w:val="22"/>
        </w:rPr>
        <w:t xml:space="preserve"> </w:t>
      </w:r>
      <w:r>
        <w:rPr>
          <w:sz w:val="22"/>
        </w:rPr>
        <w:t>струнных,</w:t>
      </w:r>
      <w:r>
        <w:rPr>
          <w:spacing w:val="69"/>
          <w:sz w:val="22"/>
        </w:rPr>
        <w:t xml:space="preserve"> </w:t>
      </w:r>
      <w:r>
        <w:rPr>
          <w:spacing w:val="-2"/>
          <w:sz w:val="22"/>
        </w:rPr>
        <w:t>ударно-</w:t>
      </w:r>
    </w:p>
    <w:p>
      <w:pPr>
        <w:pStyle w:val="Normal"/>
        <w:spacing w:before="237" w:after="0"/>
        <w:ind w:left="834" w:right="0" w:hanging="0"/>
        <w:jc w:val="left"/>
        <w:rPr>
          <w:sz w:val="22"/>
        </w:rPr>
      </w:pPr>
      <w:r>
        <w:rPr>
          <w:sz w:val="22"/>
        </w:rPr>
        <w:t>шумовых</w:t>
      </w:r>
      <w:r>
        <w:rPr>
          <w:spacing w:val="-6"/>
          <w:sz w:val="22"/>
        </w:rPr>
        <w:t xml:space="preserve"> </w:t>
      </w:r>
      <w:r>
        <w:rPr>
          <w:spacing w:val="-2"/>
          <w:sz w:val="22"/>
        </w:rPr>
        <w:t>инструментов;</w:t>
      </w:r>
    </w:p>
    <w:p>
      <w:pPr>
        <w:pStyle w:val="Normal"/>
        <w:spacing w:lineRule="auto" w:line="463" w:before="239" w:after="0"/>
        <w:ind w:left="834" w:right="0" w:firstLine="900"/>
        <w:jc w:val="left"/>
        <w:rPr>
          <w:sz w:val="22"/>
        </w:rPr>
      </w:pPr>
      <w:r>
        <w:rPr>
          <w:sz w:val="22"/>
        </w:rPr>
        <w:t>различать</w:t>
      </w:r>
      <w:r>
        <w:rPr>
          <w:spacing w:val="40"/>
          <w:sz w:val="22"/>
        </w:rPr>
        <w:t xml:space="preserve"> </w:t>
      </w:r>
      <w:r>
        <w:rPr>
          <w:sz w:val="22"/>
        </w:rPr>
        <w:t>на</w:t>
      </w:r>
      <w:r>
        <w:rPr>
          <w:spacing w:val="40"/>
          <w:sz w:val="22"/>
        </w:rPr>
        <w:t xml:space="preserve"> </w:t>
      </w:r>
      <w:r>
        <w:rPr>
          <w:sz w:val="22"/>
        </w:rPr>
        <w:t>слух</w:t>
      </w:r>
      <w:r>
        <w:rPr>
          <w:spacing w:val="40"/>
          <w:sz w:val="22"/>
        </w:rPr>
        <w:t xml:space="preserve"> </w:t>
      </w:r>
      <w:r>
        <w:rPr>
          <w:sz w:val="22"/>
        </w:rPr>
        <w:t>и</w:t>
      </w:r>
      <w:r>
        <w:rPr>
          <w:spacing w:val="40"/>
          <w:sz w:val="22"/>
        </w:rPr>
        <w:t xml:space="preserve"> </w:t>
      </w:r>
      <w:r>
        <w:rPr>
          <w:sz w:val="22"/>
        </w:rPr>
        <w:t>называть</w:t>
      </w:r>
      <w:r>
        <w:rPr>
          <w:spacing w:val="40"/>
          <w:sz w:val="22"/>
        </w:rPr>
        <w:t xml:space="preserve"> </w:t>
      </w:r>
      <w:r>
        <w:rPr>
          <w:sz w:val="22"/>
        </w:rPr>
        <w:t>фольклорные</w:t>
      </w:r>
      <w:r>
        <w:rPr>
          <w:spacing w:val="40"/>
          <w:sz w:val="22"/>
        </w:rPr>
        <w:t xml:space="preserve"> </w:t>
      </w:r>
      <w:r>
        <w:rPr>
          <w:sz w:val="22"/>
        </w:rPr>
        <w:t>элементы</w:t>
      </w:r>
      <w:r>
        <w:rPr>
          <w:spacing w:val="40"/>
          <w:sz w:val="22"/>
        </w:rPr>
        <w:t xml:space="preserve"> </w:t>
      </w:r>
      <w:r>
        <w:rPr>
          <w:sz w:val="22"/>
        </w:rPr>
        <w:t>музыки</w:t>
      </w:r>
      <w:r>
        <w:rPr>
          <w:spacing w:val="40"/>
          <w:sz w:val="22"/>
        </w:rPr>
        <w:t xml:space="preserve"> </w:t>
      </w:r>
      <w:r>
        <w:rPr>
          <w:sz w:val="22"/>
        </w:rPr>
        <w:t>разных</w:t>
      </w:r>
      <w:r>
        <w:rPr>
          <w:spacing w:val="40"/>
          <w:sz w:val="22"/>
        </w:rPr>
        <w:t xml:space="preserve"> </w:t>
      </w:r>
      <w:r>
        <w:rPr>
          <w:sz w:val="22"/>
        </w:rPr>
        <w:t>народов</w:t>
      </w:r>
      <w:r>
        <w:rPr>
          <w:spacing w:val="40"/>
          <w:sz w:val="22"/>
        </w:rPr>
        <w:t xml:space="preserve"> </w:t>
      </w:r>
      <w:r>
        <w:rPr>
          <w:sz w:val="22"/>
        </w:rPr>
        <w:t>мира</w:t>
      </w:r>
      <w:r>
        <w:rPr>
          <w:spacing w:val="40"/>
          <w:sz w:val="22"/>
        </w:rPr>
        <w:t xml:space="preserve"> </w:t>
      </w:r>
      <w:r>
        <w:rPr>
          <w:sz w:val="22"/>
        </w:rPr>
        <w:t>в</w:t>
      </w:r>
      <w:r>
        <w:rPr>
          <w:spacing w:val="40"/>
          <w:sz w:val="22"/>
        </w:rPr>
        <w:t xml:space="preserve"> </w:t>
      </w:r>
      <w:r>
        <w:rPr>
          <w:sz w:val="22"/>
        </w:rPr>
        <w:t>сочинениях</w:t>
      </w:r>
      <w:r>
        <w:rPr>
          <w:spacing w:val="40"/>
          <w:sz w:val="22"/>
        </w:rPr>
        <w:t xml:space="preserve"> </w:t>
      </w:r>
      <w:r>
        <w:rPr>
          <w:sz w:val="22"/>
        </w:rPr>
        <w:t>профессиональных композиторов (из числа изученных культурно-национальных традиций и жанров);</w:t>
      </w:r>
    </w:p>
    <w:p>
      <w:pPr>
        <w:pStyle w:val="Normal"/>
        <w:spacing w:lineRule="auto" w:line="463" w:before="0" w:after="0"/>
        <w:ind w:left="834" w:right="918" w:firstLine="900"/>
        <w:jc w:val="left"/>
        <w:rPr>
          <w:sz w:val="22"/>
        </w:rPr>
      </w:pPr>
      <w:r>
        <w:rPr>
          <w:sz w:val="22"/>
        </w:rPr>
        <w:t>различать</w:t>
      </w:r>
      <w:r>
        <w:rPr>
          <w:spacing w:val="40"/>
          <w:sz w:val="22"/>
        </w:rPr>
        <w:t xml:space="preserve"> </w:t>
      </w:r>
      <w:r>
        <w:rPr>
          <w:sz w:val="22"/>
        </w:rPr>
        <w:t>и</w:t>
      </w:r>
      <w:r>
        <w:rPr>
          <w:spacing w:val="40"/>
          <w:sz w:val="22"/>
        </w:rPr>
        <w:t xml:space="preserve"> </w:t>
      </w:r>
      <w:r>
        <w:rPr>
          <w:sz w:val="22"/>
        </w:rPr>
        <w:t>характеризовать</w:t>
      </w:r>
      <w:r>
        <w:rPr>
          <w:spacing w:val="40"/>
          <w:sz w:val="22"/>
        </w:rPr>
        <w:t xml:space="preserve"> </w:t>
      </w:r>
      <w:r>
        <w:rPr>
          <w:sz w:val="22"/>
        </w:rPr>
        <w:t>фольклорные</w:t>
      </w:r>
      <w:r>
        <w:rPr>
          <w:spacing w:val="40"/>
          <w:sz w:val="22"/>
        </w:rPr>
        <w:t xml:space="preserve"> </w:t>
      </w:r>
      <w:r>
        <w:rPr>
          <w:sz w:val="22"/>
        </w:rPr>
        <w:t>жанры</w:t>
      </w:r>
      <w:r>
        <w:rPr>
          <w:spacing w:val="40"/>
          <w:sz w:val="22"/>
        </w:rPr>
        <w:t xml:space="preserve"> </w:t>
      </w:r>
      <w:r>
        <w:rPr>
          <w:sz w:val="22"/>
        </w:rPr>
        <w:t>музыки</w:t>
      </w:r>
      <w:r>
        <w:rPr>
          <w:spacing w:val="40"/>
          <w:sz w:val="22"/>
        </w:rPr>
        <w:t xml:space="preserve"> </w:t>
      </w:r>
      <w:r>
        <w:rPr>
          <w:sz w:val="22"/>
        </w:rPr>
        <w:t>(песенные,</w:t>
      </w:r>
      <w:r>
        <w:rPr>
          <w:spacing w:val="40"/>
          <w:sz w:val="22"/>
        </w:rPr>
        <w:t xml:space="preserve"> </w:t>
      </w:r>
      <w:r>
        <w:rPr>
          <w:sz w:val="22"/>
        </w:rPr>
        <w:t>танцевальные), выделять</w:t>
      </w:r>
      <w:r>
        <w:rPr>
          <w:spacing w:val="40"/>
          <w:sz w:val="22"/>
        </w:rPr>
        <w:t xml:space="preserve"> </w:t>
      </w:r>
      <w:r>
        <w:rPr>
          <w:sz w:val="22"/>
        </w:rPr>
        <w:t>и</w:t>
      </w:r>
      <w:r>
        <w:rPr>
          <w:spacing w:val="40"/>
          <w:sz w:val="22"/>
        </w:rPr>
        <w:t xml:space="preserve"> </w:t>
      </w:r>
      <w:r>
        <w:rPr>
          <w:sz w:val="22"/>
        </w:rPr>
        <w:t>называть</w:t>
      </w:r>
      <w:r>
        <w:rPr>
          <w:spacing w:val="40"/>
          <w:sz w:val="22"/>
        </w:rPr>
        <w:t xml:space="preserve"> </w:t>
      </w:r>
      <w:r>
        <w:rPr>
          <w:sz w:val="22"/>
        </w:rPr>
        <w:t>типичные жанровые признаки.</w:t>
      </w:r>
    </w:p>
    <w:p>
      <w:pPr>
        <w:pStyle w:val="Normal"/>
        <w:spacing w:before="231" w:after="0"/>
        <w:ind w:left="584" w:right="0" w:hanging="0"/>
        <w:jc w:val="left"/>
        <w:rPr>
          <w:sz w:val="22"/>
        </w:rPr>
      </w:pPr>
      <w:r>
        <w:rPr>
          <w:sz w:val="22"/>
        </w:rPr>
        <w:t>К</w:t>
      </w:r>
      <w:r>
        <w:rPr>
          <w:spacing w:val="1"/>
          <w:sz w:val="22"/>
        </w:rPr>
        <w:t xml:space="preserve"> </w:t>
      </w:r>
      <w:r>
        <w:rPr>
          <w:sz w:val="22"/>
        </w:rPr>
        <w:t>концу</w:t>
      </w:r>
      <w:r>
        <w:rPr>
          <w:spacing w:val="54"/>
          <w:sz w:val="22"/>
        </w:rPr>
        <w:t xml:space="preserve"> </w:t>
      </w:r>
      <w:r>
        <w:rPr>
          <w:sz w:val="22"/>
        </w:rPr>
        <w:t>изучения</w:t>
      </w:r>
      <w:r>
        <w:rPr>
          <w:spacing w:val="56"/>
          <w:sz w:val="22"/>
        </w:rPr>
        <w:t xml:space="preserve"> </w:t>
      </w:r>
      <w:r>
        <w:rPr>
          <w:sz w:val="22"/>
        </w:rPr>
        <w:t>модуля</w:t>
      </w:r>
      <w:r>
        <w:rPr>
          <w:spacing w:val="55"/>
          <w:sz w:val="22"/>
        </w:rPr>
        <w:t xml:space="preserve"> </w:t>
      </w:r>
      <w:r>
        <w:rPr>
          <w:sz w:val="22"/>
        </w:rPr>
        <w:t>№5</w:t>
      </w:r>
      <w:r>
        <w:rPr>
          <w:spacing w:val="58"/>
          <w:sz w:val="22"/>
        </w:rPr>
        <w:t xml:space="preserve"> </w:t>
      </w:r>
      <w:r>
        <w:rPr>
          <w:sz w:val="22"/>
        </w:rPr>
        <w:t>«Духовная</w:t>
      </w:r>
      <w:r>
        <w:rPr>
          <w:spacing w:val="54"/>
          <w:sz w:val="22"/>
        </w:rPr>
        <w:t xml:space="preserve"> </w:t>
      </w:r>
      <w:r>
        <w:rPr>
          <w:sz w:val="22"/>
        </w:rPr>
        <w:t>музыка»</w:t>
      </w:r>
      <w:r>
        <w:rPr>
          <w:spacing w:val="49"/>
          <w:sz w:val="22"/>
        </w:rPr>
        <w:t xml:space="preserve"> </w:t>
      </w:r>
      <w:r>
        <w:rPr>
          <w:sz w:val="22"/>
        </w:rPr>
        <w:t>обучающийся</w:t>
      </w:r>
      <w:r>
        <w:rPr>
          <w:spacing w:val="-2"/>
          <w:sz w:val="22"/>
        </w:rPr>
        <w:t xml:space="preserve"> научится:</w:t>
      </w:r>
    </w:p>
    <w:p>
      <w:pPr>
        <w:pStyle w:val="Normal"/>
        <w:spacing w:lineRule="auto" w:line="468" w:before="62" w:after="0"/>
        <w:ind w:left="834" w:right="0" w:firstLine="900"/>
        <w:jc w:val="left"/>
        <w:rPr>
          <w:sz w:val="22"/>
        </w:rPr>
      </w:pPr>
      <w:r>
        <w:rPr>
          <w:sz w:val="22"/>
        </w:rPr>
        <w:t>определять</w:t>
      </w:r>
      <w:r>
        <w:rPr>
          <w:spacing w:val="80"/>
          <w:w w:val="150"/>
          <w:sz w:val="22"/>
        </w:rPr>
        <w:t xml:space="preserve"> </w:t>
      </w:r>
      <w:r>
        <w:rPr>
          <w:sz w:val="22"/>
        </w:rPr>
        <w:t>характер,</w:t>
      </w:r>
      <w:r>
        <w:rPr>
          <w:spacing w:val="80"/>
          <w:w w:val="150"/>
          <w:sz w:val="22"/>
        </w:rPr>
        <w:t xml:space="preserve"> </w:t>
      </w:r>
      <w:r>
        <w:rPr>
          <w:sz w:val="22"/>
        </w:rPr>
        <w:t>настроение</w:t>
      </w:r>
      <w:r>
        <w:rPr>
          <w:spacing w:val="80"/>
          <w:w w:val="150"/>
          <w:sz w:val="22"/>
        </w:rPr>
        <w:t xml:space="preserve"> </w:t>
      </w:r>
      <w:r>
        <w:rPr>
          <w:sz w:val="22"/>
        </w:rPr>
        <w:t>музыкальных</w:t>
      </w:r>
      <w:r>
        <w:rPr>
          <w:spacing w:val="80"/>
          <w:w w:val="150"/>
          <w:sz w:val="22"/>
        </w:rPr>
        <w:t xml:space="preserve"> </w:t>
      </w:r>
      <w:r>
        <w:rPr>
          <w:sz w:val="22"/>
        </w:rPr>
        <w:t>произведений</w:t>
      </w:r>
      <w:r>
        <w:rPr>
          <w:spacing w:val="80"/>
          <w:w w:val="150"/>
          <w:sz w:val="22"/>
        </w:rPr>
        <w:t xml:space="preserve"> </w:t>
      </w:r>
      <w:r>
        <w:rPr>
          <w:sz w:val="22"/>
        </w:rPr>
        <w:t>духовной</w:t>
      </w:r>
      <w:r>
        <w:rPr>
          <w:spacing w:val="80"/>
          <w:w w:val="150"/>
          <w:sz w:val="22"/>
        </w:rPr>
        <w:t xml:space="preserve"> </w:t>
      </w:r>
      <w:r>
        <w:rPr>
          <w:sz w:val="22"/>
        </w:rPr>
        <w:t>музыки,</w:t>
      </w:r>
      <w:r>
        <w:rPr>
          <w:spacing w:val="80"/>
          <w:w w:val="150"/>
          <w:sz w:val="22"/>
        </w:rPr>
        <w:t xml:space="preserve"> </w:t>
      </w:r>
      <w:r>
        <w:rPr>
          <w:sz w:val="22"/>
        </w:rPr>
        <w:t>характеризовать</w:t>
      </w:r>
      <w:r>
        <w:rPr>
          <w:spacing w:val="80"/>
          <w:w w:val="150"/>
          <w:sz w:val="22"/>
        </w:rPr>
        <w:t xml:space="preserve"> </w:t>
      </w:r>
      <w:r>
        <w:rPr>
          <w:sz w:val="22"/>
        </w:rPr>
        <w:t>её</w:t>
      </w:r>
      <w:r>
        <w:rPr>
          <w:spacing w:val="80"/>
          <w:w w:val="150"/>
          <w:sz w:val="22"/>
        </w:rPr>
        <w:t xml:space="preserve"> </w:t>
      </w:r>
      <w:r>
        <w:rPr>
          <w:sz w:val="22"/>
        </w:rPr>
        <w:t xml:space="preserve">жизненное </w:t>
      </w:r>
      <w:r>
        <w:rPr>
          <w:spacing w:val="-2"/>
          <w:sz w:val="22"/>
        </w:rPr>
        <w:t>предназначение;</w:t>
      </w:r>
    </w:p>
    <w:p>
      <w:pPr>
        <w:pStyle w:val="Normal"/>
        <w:spacing w:lineRule="exact" w:line="253" w:before="0" w:after="0"/>
        <w:ind w:left="1734" w:right="0" w:hanging="0"/>
        <w:jc w:val="left"/>
        <w:rPr>
          <w:sz w:val="22"/>
        </w:rPr>
      </w:pPr>
      <w:r>
        <w:rPr>
          <w:sz w:val="22"/>
        </w:rPr>
        <w:t>исполнять</w:t>
      </w:r>
      <w:r>
        <w:rPr>
          <w:spacing w:val="-10"/>
          <w:sz w:val="22"/>
        </w:rPr>
        <w:t xml:space="preserve"> </w:t>
      </w:r>
      <w:r>
        <w:rPr>
          <w:sz w:val="22"/>
        </w:rPr>
        <w:t>доступные</w:t>
      </w:r>
      <w:r>
        <w:rPr>
          <w:spacing w:val="-8"/>
          <w:sz w:val="22"/>
        </w:rPr>
        <w:t xml:space="preserve"> </w:t>
      </w:r>
      <w:r>
        <w:rPr>
          <w:sz w:val="22"/>
        </w:rPr>
        <w:t>образцы</w:t>
      </w:r>
      <w:r>
        <w:rPr>
          <w:spacing w:val="-9"/>
          <w:sz w:val="22"/>
        </w:rPr>
        <w:t xml:space="preserve"> </w:t>
      </w:r>
      <w:r>
        <w:rPr>
          <w:sz w:val="22"/>
        </w:rPr>
        <w:t>духовной</w:t>
      </w:r>
      <w:r>
        <w:rPr>
          <w:spacing w:val="-12"/>
          <w:sz w:val="22"/>
        </w:rPr>
        <w:t xml:space="preserve"> </w:t>
      </w:r>
      <w:r>
        <w:rPr>
          <w:spacing w:val="-2"/>
          <w:sz w:val="22"/>
        </w:rPr>
        <w:t>музыки;</w:t>
      </w:r>
    </w:p>
    <w:p>
      <w:pPr>
        <w:pStyle w:val="Normal"/>
        <w:spacing w:lineRule="auto" w:line="463" w:before="231" w:after="0"/>
        <w:ind w:left="834" w:right="0" w:firstLine="900"/>
        <w:jc w:val="left"/>
        <w:rPr>
          <w:sz w:val="22"/>
        </w:rPr>
      </w:pPr>
      <w:r>
        <w:rPr>
          <w:sz w:val="22"/>
        </w:rPr>
        <w:t>рассказывать</w:t>
      </w:r>
      <w:r>
        <w:rPr>
          <w:spacing w:val="80"/>
          <w:sz w:val="22"/>
        </w:rPr>
        <w:t xml:space="preserve"> </w:t>
      </w:r>
      <w:r>
        <w:rPr>
          <w:sz w:val="22"/>
        </w:rPr>
        <w:t>об</w:t>
      </w:r>
      <w:r>
        <w:rPr>
          <w:spacing w:val="80"/>
          <w:sz w:val="22"/>
        </w:rPr>
        <w:t xml:space="preserve"> </w:t>
      </w:r>
      <w:r>
        <w:rPr>
          <w:sz w:val="22"/>
        </w:rPr>
        <w:t>особенностях</w:t>
      </w:r>
      <w:r>
        <w:rPr>
          <w:spacing w:val="80"/>
          <w:sz w:val="22"/>
        </w:rPr>
        <w:t xml:space="preserve"> </w:t>
      </w:r>
      <w:r>
        <w:rPr>
          <w:sz w:val="22"/>
        </w:rPr>
        <w:t>исполнения,</w:t>
      </w:r>
      <w:r>
        <w:rPr>
          <w:spacing w:val="80"/>
          <w:sz w:val="22"/>
        </w:rPr>
        <w:t xml:space="preserve"> </w:t>
      </w:r>
      <w:r>
        <w:rPr>
          <w:sz w:val="22"/>
        </w:rPr>
        <w:t>традициях</w:t>
      </w:r>
      <w:r>
        <w:rPr>
          <w:spacing w:val="80"/>
          <w:sz w:val="22"/>
        </w:rPr>
        <w:t xml:space="preserve"> </w:t>
      </w:r>
      <w:r>
        <w:rPr>
          <w:sz w:val="22"/>
        </w:rPr>
        <w:t>звучания</w:t>
      </w:r>
      <w:r>
        <w:rPr>
          <w:spacing w:val="80"/>
          <w:sz w:val="22"/>
        </w:rPr>
        <w:t xml:space="preserve"> </w:t>
      </w:r>
      <w:r>
        <w:rPr>
          <w:sz w:val="22"/>
        </w:rPr>
        <w:t>духовной</w:t>
      </w:r>
      <w:r>
        <w:rPr>
          <w:spacing w:val="80"/>
          <w:sz w:val="22"/>
        </w:rPr>
        <w:t xml:space="preserve"> </w:t>
      </w:r>
      <w:r>
        <w:rPr>
          <w:sz w:val="22"/>
        </w:rPr>
        <w:t>музыки</w:t>
      </w:r>
      <w:r>
        <w:rPr>
          <w:spacing w:val="80"/>
          <w:sz w:val="22"/>
        </w:rPr>
        <w:t xml:space="preserve"> </w:t>
      </w:r>
      <w:r>
        <w:rPr>
          <w:sz w:val="22"/>
        </w:rPr>
        <w:t>Русской</w:t>
      </w:r>
      <w:r>
        <w:rPr>
          <w:spacing w:val="80"/>
          <w:sz w:val="22"/>
        </w:rPr>
        <w:t xml:space="preserve"> </w:t>
      </w:r>
      <w:r>
        <w:rPr>
          <w:sz w:val="22"/>
        </w:rPr>
        <w:t>православной</w:t>
      </w:r>
      <w:r>
        <w:rPr>
          <w:spacing w:val="80"/>
          <w:sz w:val="22"/>
        </w:rPr>
        <w:t xml:space="preserve"> </w:t>
      </w:r>
      <w:r>
        <w:rPr>
          <w:sz w:val="22"/>
        </w:rPr>
        <w:t>церкви (вариативно: других конфессий согласно региональной религиознойтрадиции).</w:t>
      </w:r>
    </w:p>
    <w:p>
      <w:pPr>
        <w:pStyle w:val="Normal"/>
        <w:tabs>
          <w:tab w:val="clear" w:pos="720"/>
          <w:tab w:val="left" w:pos="3577" w:leader="none"/>
          <w:tab w:val="left" w:pos="4300" w:leader="none"/>
          <w:tab w:val="left" w:pos="6153" w:leader="none"/>
        </w:tabs>
        <w:spacing w:before="236" w:after="0"/>
        <w:ind w:left="584" w:right="0" w:hanging="0"/>
        <w:jc w:val="left"/>
        <w:rPr>
          <w:sz w:val="22"/>
        </w:rPr>
      </w:pPr>
      <w:r>
        <w:rPr>
          <w:sz w:val="22"/>
        </w:rPr>
        <w:t>К</w:t>
      </w:r>
      <w:r>
        <w:rPr>
          <w:spacing w:val="59"/>
          <w:w w:val="150"/>
          <w:sz w:val="22"/>
        </w:rPr>
        <w:t xml:space="preserve"> </w:t>
      </w:r>
      <w:r>
        <w:rPr>
          <w:sz w:val="22"/>
        </w:rPr>
        <w:t>концу</w:t>
      </w:r>
      <w:r>
        <w:rPr>
          <w:spacing w:val="40"/>
          <w:sz w:val="22"/>
        </w:rPr>
        <w:t xml:space="preserve">  </w:t>
      </w:r>
      <w:r>
        <w:rPr>
          <w:sz w:val="22"/>
        </w:rPr>
        <w:t>изучения</w:t>
      </w:r>
      <w:r>
        <w:rPr>
          <w:spacing w:val="42"/>
          <w:sz w:val="22"/>
        </w:rPr>
        <w:t xml:space="preserve">  </w:t>
      </w:r>
      <w:r>
        <w:rPr>
          <w:spacing w:val="-2"/>
          <w:sz w:val="22"/>
        </w:rPr>
        <w:t>модуля</w:t>
      </w:r>
      <w:r>
        <w:rPr>
          <w:sz w:val="22"/>
        </w:rPr>
        <w:tab/>
        <w:t>№</w:t>
      </w:r>
      <w:r>
        <w:rPr>
          <w:spacing w:val="44"/>
          <w:sz w:val="22"/>
        </w:rPr>
        <w:t xml:space="preserve">  </w:t>
      </w:r>
      <w:r>
        <w:rPr>
          <w:spacing w:val="-10"/>
          <w:sz w:val="22"/>
        </w:rPr>
        <w:t>6</w:t>
      </w:r>
      <w:r>
        <w:rPr>
          <w:sz w:val="22"/>
        </w:rPr>
        <w:tab/>
        <w:t>«Музыка</w:t>
      </w:r>
      <w:r>
        <w:rPr>
          <w:spacing w:val="40"/>
          <w:sz w:val="22"/>
        </w:rPr>
        <w:t xml:space="preserve">  </w:t>
      </w:r>
      <w:r>
        <w:rPr>
          <w:spacing w:val="-2"/>
          <w:sz w:val="22"/>
        </w:rPr>
        <w:t>театра</w:t>
      </w:r>
      <w:r>
        <w:rPr>
          <w:sz w:val="22"/>
        </w:rPr>
        <w:tab/>
        <w:t>и</w:t>
      </w:r>
      <w:r>
        <w:rPr>
          <w:spacing w:val="37"/>
          <w:sz w:val="22"/>
        </w:rPr>
        <w:t xml:space="preserve">  </w:t>
      </w:r>
      <w:r>
        <w:rPr>
          <w:sz w:val="22"/>
        </w:rPr>
        <w:t>кино»</w:t>
      </w:r>
      <w:r>
        <w:rPr>
          <w:spacing w:val="-7"/>
          <w:sz w:val="22"/>
        </w:rPr>
        <w:t xml:space="preserve"> </w:t>
      </w:r>
      <w:r>
        <w:rPr>
          <w:sz w:val="22"/>
        </w:rPr>
        <w:t>обучающийся</w:t>
      </w:r>
      <w:r>
        <w:rPr>
          <w:spacing w:val="48"/>
          <w:sz w:val="22"/>
        </w:rPr>
        <w:t xml:space="preserve"> </w:t>
      </w:r>
      <w:r>
        <w:rPr>
          <w:spacing w:val="-2"/>
          <w:sz w:val="22"/>
        </w:rPr>
        <w:t>научится:</w:t>
      </w:r>
    </w:p>
    <w:p>
      <w:pPr>
        <w:pStyle w:val="Normal"/>
        <w:spacing w:before="237" w:after="0"/>
        <w:ind w:left="1734" w:right="0" w:hanging="0"/>
        <w:jc w:val="left"/>
        <w:rPr>
          <w:sz w:val="22"/>
        </w:rPr>
      </w:pPr>
      <w:r>
        <w:rPr>
          <w:sz w:val="22"/>
        </w:rPr>
        <w:t>определять</w:t>
      </w:r>
      <w:r>
        <w:rPr>
          <w:spacing w:val="-5"/>
          <w:sz w:val="22"/>
        </w:rPr>
        <w:t xml:space="preserve"> </w:t>
      </w:r>
      <w:r>
        <w:rPr>
          <w:sz w:val="22"/>
        </w:rPr>
        <w:t>и</w:t>
      </w:r>
      <w:r>
        <w:rPr>
          <w:spacing w:val="-5"/>
          <w:sz w:val="22"/>
        </w:rPr>
        <w:t xml:space="preserve"> </w:t>
      </w:r>
      <w:r>
        <w:rPr>
          <w:sz w:val="22"/>
        </w:rPr>
        <w:t>называть</w:t>
      </w:r>
      <w:r>
        <w:rPr>
          <w:spacing w:val="-5"/>
          <w:sz w:val="22"/>
        </w:rPr>
        <w:t xml:space="preserve"> </w:t>
      </w:r>
      <w:r>
        <w:rPr>
          <w:sz w:val="22"/>
        </w:rPr>
        <w:t>особенности</w:t>
      </w:r>
      <w:r>
        <w:rPr>
          <w:spacing w:val="-5"/>
          <w:sz w:val="22"/>
        </w:rPr>
        <w:t xml:space="preserve"> </w:t>
      </w:r>
      <w:r>
        <w:rPr>
          <w:sz w:val="22"/>
        </w:rPr>
        <w:t>музыкально-сценических</w:t>
      </w:r>
      <w:r>
        <w:rPr>
          <w:spacing w:val="-7"/>
          <w:sz w:val="22"/>
        </w:rPr>
        <w:t xml:space="preserve"> </w:t>
      </w:r>
      <w:r>
        <w:rPr>
          <w:sz w:val="22"/>
        </w:rPr>
        <w:t>жанров</w:t>
      </w:r>
      <w:r>
        <w:rPr>
          <w:spacing w:val="-5"/>
          <w:sz w:val="22"/>
        </w:rPr>
        <w:t xml:space="preserve"> </w:t>
      </w:r>
      <w:r>
        <w:rPr>
          <w:sz w:val="22"/>
        </w:rPr>
        <w:t>(опера,</w:t>
      </w:r>
      <w:r>
        <w:rPr>
          <w:spacing w:val="-6"/>
          <w:sz w:val="22"/>
        </w:rPr>
        <w:t xml:space="preserve"> </w:t>
      </w:r>
      <w:r>
        <w:rPr>
          <w:sz w:val="22"/>
        </w:rPr>
        <w:t>балет,</w:t>
      </w:r>
      <w:r>
        <w:rPr>
          <w:spacing w:val="-4"/>
          <w:sz w:val="22"/>
        </w:rPr>
        <w:t xml:space="preserve"> </w:t>
      </w:r>
      <w:r>
        <w:rPr>
          <w:sz w:val="22"/>
        </w:rPr>
        <w:t>оперетта,</w:t>
      </w:r>
      <w:r>
        <w:rPr>
          <w:spacing w:val="-4"/>
          <w:sz w:val="22"/>
        </w:rPr>
        <w:t xml:space="preserve"> </w:t>
      </w:r>
      <w:r>
        <w:rPr>
          <w:spacing w:val="-2"/>
          <w:sz w:val="22"/>
        </w:rPr>
        <w:t>мюзикл);</w:t>
      </w:r>
    </w:p>
    <w:p>
      <w:pPr>
        <w:pStyle w:val="Normal"/>
        <w:spacing w:lineRule="auto" w:line="463" w:before="234" w:after="0"/>
        <w:ind w:left="834" w:right="918" w:firstLine="900"/>
        <w:jc w:val="left"/>
        <w:rPr>
          <w:sz w:val="22"/>
        </w:rPr>
      </w:pPr>
      <w:r>
        <w:rPr>
          <w:sz w:val="22"/>
        </w:rPr>
        <w:t>различать</w:t>
      </w:r>
      <w:r>
        <w:rPr>
          <w:spacing w:val="40"/>
          <w:sz w:val="22"/>
        </w:rPr>
        <w:t xml:space="preserve"> </w:t>
      </w:r>
      <w:r>
        <w:rPr>
          <w:sz w:val="22"/>
        </w:rPr>
        <w:t>отдельные</w:t>
      </w:r>
      <w:r>
        <w:rPr>
          <w:spacing w:val="40"/>
          <w:sz w:val="22"/>
        </w:rPr>
        <w:t xml:space="preserve"> </w:t>
      </w:r>
      <w:r>
        <w:rPr>
          <w:sz w:val="22"/>
        </w:rPr>
        <w:t>номера</w:t>
      </w:r>
      <w:r>
        <w:rPr>
          <w:spacing w:val="40"/>
          <w:sz w:val="22"/>
        </w:rPr>
        <w:t xml:space="preserve"> </w:t>
      </w:r>
      <w:r>
        <w:rPr>
          <w:sz w:val="22"/>
        </w:rPr>
        <w:t>музыкального</w:t>
      </w:r>
      <w:r>
        <w:rPr>
          <w:spacing w:val="40"/>
          <w:sz w:val="22"/>
        </w:rPr>
        <w:t xml:space="preserve"> </w:t>
      </w:r>
      <w:r>
        <w:rPr>
          <w:sz w:val="22"/>
        </w:rPr>
        <w:t>спектакля</w:t>
      </w:r>
      <w:r>
        <w:rPr>
          <w:spacing w:val="40"/>
          <w:sz w:val="22"/>
        </w:rPr>
        <w:t xml:space="preserve"> </w:t>
      </w:r>
      <w:r>
        <w:rPr>
          <w:sz w:val="22"/>
        </w:rPr>
        <w:t>(ария,</w:t>
      </w:r>
      <w:r>
        <w:rPr>
          <w:spacing w:val="40"/>
          <w:sz w:val="22"/>
        </w:rPr>
        <w:t xml:space="preserve"> </w:t>
      </w:r>
      <w:r>
        <w:rPr>
          <w:sz w:val="22"/>
        </w:rPr>
        <w:t>хор,</w:t>
      </w:r>
      <w:r>
        <w:rPr>
          <w:spacing w:val="40"/>
          <w:sz w:val="22"/>
        </w:rPr>
        <w:t xml:space="preserve"> </w:t>
      </w:r>
      <w:r>
        <w:rPr>
          <w:sz w:val="22"/>
        </w:rPr>
        <w:t>увертюра</w:t>
      </w:r>
      <w:r>
        <w:rPr>
          <w:spacing w:val="40"/>
          <w:sz w:val="22"/>
        </w:rPr>
        <w:t xml:space="preserve"> </w:t>
      </w:r>
      <w:r>
        <w:rPr>
          <w:sz w:val="22"/>
        </w:rPr>
        <w:t>и</w:t>
      </w:r>
      <w:r>
        <w:rPr>
          <w:spacing w:val="40"/>
          <w:sz w:val="22"/>
        </w:rPr>
        <w:t xml:space="preserve"> </w:t>
      </w:r>
      <w:r>
        <w:rPr>
          <w:sz w:val="22"/>
        </w:rPr>
        <w:t>другие),</w:t>
      </w:r>
      <w:r>
        <w:rPr>
          <w:spacing w:val="68"/>
          <w:sz w:val="22"/>
        </w:rPr>
        <w:t xml:space="preserve"> </w:t>
      </w:r>
      <w:r>
        <w:rPr>
          <w:sz w:val="22"/>
        </w:rPr>
        <w:t>узнавать</w:t>
      </w:r>
      <w:r>
        <w:rPr>
          <w:spacing w:val="40"/>
          <w:sz w:val="22"/>
        </w:rPr>
        <w:t xml:space="preserve"> </w:t>
      </w:r>
      <w:r>
        <w:rPr>
          <w:sz w:val="22"/>
        </w:rPr>
        <w:t>на</w:t>
      </w:r>
      <w:r>
        <w:rPr>
          <w:spacing w:val="40"/>
          <w:sz w:val="22"/>
        </w:rPr>
        <w:t xml:space="preserve"> </w:t>
      </w:r>
      <w:r>
        <w:rPr>
          <w:sz w:val="22"/>
        </w:rPr>
        <w:t>слух</w:t>
      </w:r>
      <w:r>
        <w:rPr>
          <w:spacing w:val="40"/>
          <w:sz w:val="22"/>
        </w:rPr>
        <w:t xml:space="preserve"> </w:t>
      </w:r>
      <w:r>
        <w:rPr>
          <w:sz w:val="22"/>
        </w:rPr>
        <w:t>и</w:t>
      </w:r>
      <w:r>
        <w:rPr>
          <w:spacing w:val="40"/>
          <w:sz w:val="22"/>
        </w:rPr>
        <w:t xml:space="preserve"> </w:t>
      </w:r>
      <w:r>
        <w:rPr>
          <w:sz w:val="22"/>
        </w:rPr>
        <w:t>называть</w:t>
      </w:r>
      <w:r>
        <w:rPr>
          <w:spacing w:val="80"/>
          <w:sz w:val="22"/>
        </w:rPr>
        <w:t xml:space="preserve"> </w:t>
      </w:r>
      <w:r>
        <w:rPr>
          <w:sz w:val="22"/>
        </w:rPr>
        <w:t>освоенные музыкальные произведения (фрагменты) и их авторов;</w:t>
      </w:r>
    </w:p>
    <w:p>
      <w:pPr>
        <w:sectPr>
          <w:type w:val="nextPage"/>
          <w:pgSz w:orient="landscape" w:w="16390" w:h="11906"/>
          <w:pgMar w:left="1559" w:right="708" w:gutter="0" w:header="0" w:top="1280" w:footer="0" w:bottom="280"/>
          <w:pgNumType w:fmt="decimal"/>
          <w:formProt w:val="false"/>
          <w:textDirection w:val="lrTb"/>
          <w:docGrid w:type="default" w:linePitch="100" w:charSpace="4096"/>
        </w:sectPr>
        <w:pStyle w:val="Normal"/>
        <w:spacing w:before="0" w:after="0"/>
        <w:ind w:left="1734" w:right="0" w:hanging="0"/>
        <w:jc w:val="left"/>
        <w:rPr>
          <w:sz w:val="22"/>
        </w:rPr>
      </w:pPr>
      <w:r>
        <w:rPr>
          <w:sz w:val="22"/>
        </w:rPr>
        <w:t>различать</w:t>
      </w:r>
      <w:r>
        <w:rPr>
          <w:spacing w:val="20"/>
          <w:sz w:val="22"/>
        </w:rPr>
        <w:t xml:space="preserve"> </w:t>
      </w:r>
      <w:r>
        <w:rPr>
          <w:sz w:val="22"/>
        </w:rPr>
        <w:t>виды</w:t>
      </w:r>
      <w:r>
        <w:rPr>
          <w:spacing w:val="22"/>
          <w:sz w:val="22"/>
        </w:rPr>
        <w:t xml:space="preserve"> </w:t>
      </w:r>
      <w:r>
        <w:rPr>
          <w:sz w:val="22"/>
        </w:rPr>
        <w:t>музыкальных</w:t>
      </w:r>
      <w:r>
        <w:rPr>
          <w:spacing w:val="20"/>
          <w:sz w:val="22"/>
        </w:rPr>
        <w:t xml:space="preserve"> </w:t>
      </w:r>
      <w:r>
        <w:rPr>
          <w:sz w:val="22"/>
        </w:rPr>
        <w:t>коллективов</w:t>
      </w:r>
      <w:r>
        <w:rPr>
          <w:spacing w:val="21"/>
          <w:sz w:val="22"/>
        </w:rPr>
        <w:t xml:space="preserve"> </w:t>
      </w:r>
      <w:r>
        <w:rPr>
          <w:sz w:val="22"/>
        </w:rPr>
        <w:t>(ансамблей,</w:t>
      </w:r>
      <w:r>
        <w:rPr>
          <w:spacing w:val="20"/>
          <w:sz w:val="22"/>
        </w:rPr>
        <w:t xml:space="preserve"> </w:t>
      </w:r>
      <w:r>
        <w:rPr>
          <w:sz w:val="22"/>
        </w:rPr>
        <w:t>оркестров,</w:t>
      </w:r>
      <w:r>
        <w:rPr>
          <w:spacing w:val="22"/>
          <w:sz w:val="22"/>
        </w:rPr>
        <w:t xml:space="preserve"> </w:t>
      </w:r>
      <w:r>
        <w:rPr>
          <w:sz w:val="22"/>
        </w:rPr>
        <w:t>хоров),</w:t>
      </w:r>
      <w:r>
        <w:rPr>
          <w:spacing w:val="21"/>
          <w:sz w:val="22"/>
        </w:rPr>
        <w:t xml:space="preserve"> </w:t>
      </w:r>
      <w:r>
        <w:rPr>
          <w:sz w:val="22"/>
        </w:rPr>
        <w:t>тембры</w:t>
      </w:r>
      <w:r>
        <w:rPr>
          <w:spacing w:val="22"/>
          <w:sz w:val="22"/>
        </w:rPr>
        <w:t xml:space="preserve"> </w:t>
      </w:r>
      <w:r>
        <w:rPr>
          <w:sz w:val="22"/>
        </w:rPr>
        <w:t>человеческих</w:t>
      </w:r>
      <w:r>
        <w:rPr>
          <w:spacing w:val="18"/>
          <w:sz w:val="22"/>
        </w:rPr>
        <w:t xml:space="preserve"> </w:t>
      </w:r>
      <w:r>
        <w:rPr>
          <w:sz w:val="22"/>
        </w:rPr>
        <w:t>голосов</w:t>
      </w:r>
      <w:r>
        <w:rPr>
          <w:spacing w:val="20"/>
          <w:sz w:val="22"/>
        </w:rPr>
        <w:t xml:space="preserve"> </w:t>
      </w:r>
      <w:r>
        <w:rPr>
          <w:sz w:val="22"/>
        </w:rPr>
        <w:t>и</w:t>
      </w:r>
      <w:r>
        <w:rPr>
          <w:spacing w:val="19"/>
          <w:sz w:val="22"/>
        </w:rPr>
        <w:t xml:space="preserve"> </w:t>
      </w:r>
      <w:r>
        <w:rPr>
          <w:spacing w:val="-2"/>
          <w:sz w:val="22"/>
        </w:rPr>
        <w:t>музыкальных</w:t>
      </w:r>
    </w:p>
    <w:p>
      <w:pPr>
        <w:pStyle w:val="Normal"/>
        <w:spacing w:before="80" w:after="0"/>
        <w:ind w:left="834" w:right="0" w:hanging="0"/>
        <w:jc w:val="left"/>
        <w:rPr>
          <w:sz w:val="22"/>
        </w:rPr>
      </w:pPr>
      <w:r>
        <w:rPr>
          <w:sz w:val="22"/>
        </w:rPr>
        <w:t>инструментов,</w:t>
      </w:r>
      <w:r>
        <w:rPr>
          <w:spacing w:val="-5"/>
          <w:sz w:val="22"/>
        </w:rPr>
        <w:t xml:space="preserve"> </w:t>
      </w:r>
      <w:r>
        <w:rPr>
          <w:sz w:val="22"/>
        </w:rPr>
        <w:t>определять</w:t>
      </w:r>
      <w:r>
        <w:rPr>
          <w:spacing w:val="-4"/>
          <w:sz w:val="22"/>
        </w:rPr>
        <w:t xml:space="preserve"> </w:t>
      </w:r>
      <w:r>
        <w:rPr>
          <w:sz w:val="22"/>
        </w:rPr>
        <w:t>их</w:t>
      </w:r>
      <w:r>
        <w:rPr>
          <w:spacing w:val="-4"/>
          <w:sz w:val="22"/>
        </w:rPr>
        <w:t xml:space="preserve"> </w:t>
      </w:r>
      <w:r>
        <w:rPr>
          <w:sz w:val="22"/>
        </w:rPr>
        <w:t>на</w:t>
      </w:r>
      <w:r>
        <w:rPr>
          <w:spacing w:val="-7"/>
          <w:sz w:val="22"/>
        </w:rPr>
        <w:t xml:space="preserve"> </w:t>
      </w:r>
      <w:r>
        <w:rPr>
          <w:spacing w:val="-4"/>
          <w:sz w:val="22"/>
        </w:rPr>
        <w:t>слух;</w:t>
      </w:r>
    </w:p>
    <w:p>
      <w:pPr>
        <w:pStyle w:val="Normal"/>
        <w:spacing w:lineRule="auto" w:line="463" w:before="239" w:after="0"/>
        <w:ind w:left="834" w:right="0" w:firstLine="900"/>
        <w:jc w:val="left"/>
        <w:rPr>
          <w:sz w:val="22"/>
        </w:rPr>
      </w:pPr>
      <w:r>
        <w:rPr>
          <w:sz w:val="22"/>
        </w:rPr>
        <w:t>отличать</w:t>
      </w:r>
      <w:r>
        <w:rPr>
          <w:spacing w:val="80"/>
          <w:sz w:val="22"/>
        </w:rPr>
        <w:t xml:space="preserve"> </w:t>
      </w:r>
      <w:r>
        <w:rPr>
          <w:sz w:val="22"/>
        </w:rPr>
        <w:t>черты</w:t>
      </w:r>
      <w:r>
        <w:rPr>
          <w:spacing w:val="80"/>
          <w:sz w:val="22"/>
        </w:rPr>
        <w:t xml:space="preserve"> </w:t>
      </w:r>
      <w:r>
        <w:rPr>
          <w:sz w:val="22"/>
        </w:rPr>
        <w:t>профессий,</w:t>
      </w:r>
      <w:r>
        <w:rPr>
          <w:spacing w:val="80"/>
          <w:sz w:val="22"/>
        </w:rPr>
        <w:t xml:space="preserve"> </w:t>
      </w:r>
      <w:r>
        <w:rPr>
          <w:sz w:val="22"/>
        </w:rPr>
        <w:t>связанных</w:t>
      </w:r>
      <w:r>
        <w:rPr>
          <w:spacing w:val="80"/>
          <w:sz w:val="22"/>
        </w:rPr>
        <w:t xml:space="preserve"> </w:t>
      </w:r>
      <w:r>
        <w:rPr>
          <w:sz w:val="22"/>
        </w:rPr>
        <w:t>с</w:t>
      </w:r>
      <w:r>
        <w:rPr>
          <w:spacing w:val="80"/>
          <w:sz w:val="22"/>
        </w:rPr>
        <w:t xml:space="preserve"> </w:t>
      </w:r>
      <w:r>
        <w:rPr>
          <w:sz w:val="22"/>
        </w:rPr>
        <w:t>созданием</w:t>
      </w:r>
      <w:r>
        <w:rPr>
          <w:spacing w:val="80"/>
          <w:sz w:val="22"/>
        </w:rPr>
        <w:t xml:space="preserve"> </w:t>
      </w:r>
      <w:r>
        <w:rPr>
          <w:sz w:val="22"/>
        </w:rPr>
        <w:t>музыкального</w:t>
      </w:r>
      <w:r>
        <w:rPr>
          <w:spacing w:val="80"/>
          <w:sz w:val="22"/>
        </w:rPr>
        <w:t xml:space="preserve"> </w:t>
      </w:r>
      <w:r>
        <w:rPr>
          <w:sz w:val="22"/>
        </w:rPr>
        <w:t>спектакля,</w:t>
      </w:r>
      <w:r>
        <w:rPr>
          <w:spacing w:val="80"/>
          <w:sz w:val="22"/>
        </w:rPr>
        <w:t xml:space="preserve"> </w:t>
      </w:r>
      <w:r>
        <w:rPr>
          <w:sz w:val="22"/>
        </w:rPr>
        <w:t>и</w:t>
      </w:r>
      <w:r>
        <w:rPr>
          <w:spacing w:val="80"/>
          <w:sz w:val="22"/>
        </w:rPr>
        <w:t xml:space="preserve"> </w:t>
      </w:r>
      <w:r>
        <w:rPr>
          <w:sz w:val="22"/>
        </w:rPr>
        <w:t>их</w:t>
      </w:r>
      <w:r>
        <w:rPr>
          <w:spacing w:val="80"/>
          <w:sz w:val="22"/>
        </w:rPr>
        <w:t xml:space="preserve"> </w:t>
      </w:r>
      <w:r>
        <w:rPr>
          <w:sz w:val="22"/>
        </w:rPr>
        <w:t>роли</w:t>
      </w:r>
      <w:r>
        <w:rPr>
          <w:spacing w:val="80"/>
          <w:sz w:val="22"/>
        </w:rPr>
        <w:t xml:space="preserve"> </w:t>
      </w:r>
      <w:r>
        <w:rPr>
          <w:sz w:val="22"/>
        </w:rPr>
        <w:t>в</w:t>
      </w:r>
      <w:r>
        <w:rPr>
          <w:spacing w:val="80"/>
          <w:sz w:val="22"/>
        </w:rPr>
        <w:t xml:space="preserve"> </w:t>
      </w:r>
      <w:r>
        <w:rPr>
          <w:sz w:val="22"/>
        </w:rPr>
        <w:t>творческом</w:t>
      </w:r>
      <w:r>
        <w:rPr>
          <w:spacing w:val="80"/>
          <w:sz w:val="22"/>
        </w:rPr>
        <w:t xml:space="preserve"> </w:t>
      </w:r>
      <w:r>
        <w:rPr>
          <w:sz w:val="22"/>
        </w:rPr>
        <w:t>процессе: композитор, музыкант, дирижёр, сценарист, режиссёр, хореограф, певец, художник и другие.</w:t>
      </w:r>
    </w:p>
    <w:p>
      <w:pPr>
        <w:pStyle w:val="Normal"/>
        <w:spacing w:before="228" w:after="0"/>
        <w:ind w:left="584" w:right="0" w:hanging="0"/>
        <w:jc w:val="left"/>
        <w:rPr>
          <w:sz w:val="22"/>
        </w:rPr>
      </w:pPr>
      <w:r>
        <w:rPr>
          <w:sz w:val="22"/>
        </w:rPr>
        <w:t>К</w:t>
      </w:r>
      <w:r>
        <w:rPr>
          <w:spacing w:val="78"/>
          <w:sz w:val="22"/>
        </w:rPr>
        <w:t xml:space="preserve"> </w:t>
      </w:r>
      <w:r>
        <w:rPr>
          <w:sz w:val="22"/>
        </w:rPr>
        <w:t>концу</w:t>
      </w:r>
      <w:r>
        <w:rPr>
          <w:spacing w:val="37"/>
          <w:sz w:val="22"/>
        </w:rPr>
        <w:t xml:space="preserve">  </w:t>
      </w:r>
      <w:r>
        <w:rPr>
          <w:sz w:val="22"/>
        </w:rPr>
        <w:t>изучения</w:t>
      </w:r>
      <w:r>
        <w:rPr>
          <w:spacing w:val="38"/>
          <w:sz w:val="22"/>
        </w:rPr>
        <w:t xml:space="preserve">  </w:t>
      </w:r>
      <w:r>
        <w:rPr>
          <w:sz w:val="22"/>
        </w:rPr>
        <w:t>модуля</w:t>
      </w:r>
      <w:r>
        <w:rPr>
          <w:spacing w:val="40"/>
          <w:sz w:val="22"/>
        </w:rPr>
        <w:t xml:space="preserve">  </w:t>
      </w:r>
      <w:r>
        <w:rPr>
          <w:sz w:val="22"/>
        </w:rPr>
        <w:t>№</w:t>
      </w:r>
      <w:r>
        <w:rPr>
          <w:spacing w:val="41"/>
          <w:sz w:val="22"/>
        </w:rPr>
        <w:t xml:space="preserve">  </w:t>
      </w:r>
      <w:r>
        <w:rPr>
          <w:sz w:val="22"/>
        </w:rPr>
        <w:t>7</w:t>
      </w:r>
      <w:r>
        <w:rPr>
          <w:spacing w:val="39"/>
          <w:sz w:val="22"/>
        </w:rPr>
        <w:t xml:space="preserve">  </w:t>
      </w:r>
      <w:r>
        <w:rPr>
          <w:sz w:val="22"/>
        </w:rPr>
        <w:t>«Современная</w:t>
      </w:r>
      <w:r>
        <w:rPr>
          <w:spacing w:val="40"/>
          <w:sz w:val="22"/>
        </w:rPr>
        <w:t xml:space="preserve">  </w:t>
      </w:r>
      <w:r>
        <w:rPr>
          <w:sz w:val="22"/>
        </w:rPr>
        <w:t>музыкальная</w:t>
      </w:r>
      <w:r>
        <w:rPr>
          <w:spacing w:val="-1"/>
          <w:sz w:val="22"/>
        </w:rPr>
        <w:t xml:space="preserve"> </w:t>
      </w:r>
      <w:r>
        <w:rPr>
          <w:sz w:val="22"/>
        </w:rPr>
        <w:t>культура»</w:t>
      </w:r>
      <w:r>
        <w:rPr>
          <w:spacing w:val="-11"/>
          <w:sz w:val="22"/>
        </w:rPr>
        <w:t xml:space="preserve"> </w:t>
      </w:r>
      <w:r>
        <w:rPr>
          <w:sz w:val="22"/>
        </w:rPr>
        <w:t>обучающийся</w:t>
      </w:r>
      <w:r>
        <w:rPr>
          <w:spacing w:val="-6"/>
          <w:sz w:val="22"/>
        </w:rPr>
        <w:t xml:space="preserve"> </w:t>
      </w:r>
      <w:r>
        <w:rPr>
          <w:spacing w:val="-2"/>
          <w:sz w:val="22"/>
        </w:rPr>
        <w:t>научится:</w:t>
      </w:r>
    </w:p>
    <w:p>
      <w:pPr>
        <w:pStyle w:val="Normal"/>
        <w:spacing w:lineRule="auto" w:line="463" w:before="239" w:after="0"/>
        <w:ind w:left="834" w:right="918" w:firstLine="900"/>
        <w:jc w:val="left"/>
        <w:rPr>
          <w:sz w:val="22"/>
        </w:rPr>
      </w:pPr>
      <w:r>
        <w:rPr>
          <w:sz w:val="22"/>
        </w:rPr>
        <w:t>различать разнообразные виды и жанры современной музыкальной</w:t>
      </w:r>
      <w:r>
        <w:rPr>
          <w:spacing w:val="40"/>
          <w:sz w:val="22"/>
        </w:rPr>
        <w:t xml:space="preserve"> </w:t>
      </w:r>
      <w:r>
        <w:rPr>
          <w:sz w:val="22"/>
        </w:rPr>
        <w:t>культуры,</w:t>
      </w:r>
      <w:r>
        <w:rPr>
          <w:spacing w:val="28"/>
          <w:sz w:val="22"/>
        </w:rPr>
        <w:t xml:space="preserve"> </w:t>
      </w:r>
      <w:r>
        <w:rPr>
          <w:sz w:val="22"/>
        </w:rPr>
        <w:t>стремиться к расширению музыкального</w:t>
      </w:r>
      <w:r>
        <w:rPr>
          <w:spacing w:val="80"/>
          <w:sz w:val="22"/>
        </w:rPr>
        <w:t xml:space="preserve"> </w:t>
      </w:r>
      <w:r>
        <w:rPr>
          <w:spacing w:val="-2"/>
          <w:sz w:val="22"/>
        </w:rPr>
        <w:t>кругозора;</w:t>
      </w:r>
    </w:p>
    <w:p>
      <w:pPr>
        <w:pStyle w:val="Normal"/>
        <w:spacing w:lineRule="auto" w:line="463" w:before="0" w:after="0"/>
        <w:ind w:left="834" w:right="0" w:firstLine="900"/>
        <w:jc w:val="left"/>
        <w:rPr>
          <w:sz w:val="22"/>
        </w:rPr>
      </w:pPr>
      <w:r>
        <w:rPr>
          <w:sz w:val="22"/>
        </w:rPr>
        <w:t>различать</w:t>
      </w:r>
      <w:r>
        <w:rPr>
          <w:spacing w:val="40"/>
          <w:sz w:val="22"/>
        </w:rPr>
        <w:t xml:space="preserve"> </w:t>
      </w:r>
      <w:r>
        <w:rPr>
          <w:sz w:val="22"/>
        </w:rPr>
        <w:t>и</w:t>
      </w:r>
      <w:r>
        <w:rPr>
          <w:spacing w:val="40"/>
          <w:sz w:val="22"/>
        </w:rPr>
        <w:t xml:space="preserve"> </w:t>
      </w:r>
      <w:r>
        <w:rPr>
          <w:sz w:val="22"/>
        </w:rPr>
        <w:t>определять</w:t>
      </w:r>
      <w:r>
        <w:rPr>
          <w:spacing w:val="40"/>
          <w:sz w:val="22"/>
        </w:rPr>
        <w:t xml:space="preserve"> </w:t>
      </w:r>
      <w:r>
        <w:rPr>
          <w:sz w:val="22"/>
        </w:rPr>
        <w:t>на</w:t>
      </w:r>
      <w:r>
        <w:rPr>
          <w:spacing w:val="40"/>
          <w:sz w:val="22"/>
        </w:rPr>
        <w:t xml:space="preserve"> </w:t>
      </w:r>
      <w:r>
        <w:rPr>
          <w:sz w:val="22"/>
        </w:rPr>
        <w:t>слух</w:t>
      </w:r>
      <w:r>
        <w:rPr>
          <w:spacing w:val="40"/>
          <w:sz w:val="22"/>
        </w:rPr>
        <w:t xml:space="preserve"> </w:t>
      </w:r>
      <w:r>
        <w:rPr>
          <w:sz w:val="22"/>
        </w:rPr>
        <w:t>принадлежность</w:t>
      </w:r>
      <w:r>
        <w:rPr>
          <w:spacing w:val="40"/>
          <w:sz w:val="22"/>
        </w:rPr>
        <w:t xml:space="preserve"> </w:t>
      </w:r>
      <w:r>
        <w:rPr>
          <w:sz w:val="22"/>
        </w:rPr>
        <w:t>музыкальных</w:t>
      </w:r>
      <w:r>
        <w:rPr>
          <w:spacing w:val="40"/>
          <w:sz w:val="22"/>
        </w:rPr>
        <w:t xml:space="preserve"> </w:t>
      </w:r>
      <w:r>
        <w:rPr>
          <w:sz w:val="22"/>
        </w:rPr>
        <w:t>произведений,</w:t>
      </w:r>
      <w:r>
        <w:rPr>
          <w:spacing w:val="40"/>
          <w:sz w:val="22"/>
        </w:rPr>
        <w:t xml:space="preserve"> </w:t>
      </w:r>
      <w:r>
        <w:rPr>
          <w:sz w:val="22"/>
        </w:rPr>
        <w:t>исполнительского</w:t>
      </w:r>
      <w:r>
        <w:rPr>
          <w:spacing w:val="40"/>
          <w:sz w:val="22"/>
        </w:rPr>
        <w:t xml:space="preserve"> </w:t>
      </w:r>
      <w:r>
        <w:rPr>
          <w:sz w:val="22"/>
        </w:rPr>
        <w:t>стиля</w:t>
      </w:r>
      <w:r>
        <w:rPr>
          <w:spacing w:val="40"/>
          <w:sz w:val="22"/>
        </w:rPr>
        <w:t xml:space="preserve"> </w:t>
      </w:r>
      <w:r>
        <w:rPr>
          <w:sz w:val="22"/>
        </w:rPr>
        <w:t>к</w:t>
      </w:r>
      <w:r>
        <w:rPr>
          <w:spacing w:val="40"/>
          <w:sz w:val="22"/>
        </w:rPr>
        <w:t xml:space="preserve"> </w:t>
      </w:r>
      <w:r>
        <w:rPr>
          <w:sz w:val="22"/>
        </w:rPr>
        <w:t>различным</w:t>
      </w:r>
      <w:r>
        <w:rPr>
          <w:spacing w:val="40"/>
          <w:sz w:val="22"/>
        </w:rPr>
        <w:t xml:space="preserve"> </w:t>
      </w:r>
      <w:r>
        <w:rPr>
          <w:sz w:val="22"/>
        </w:rPr>
        <w:t>направлениям современной музыки (в том числе эстрады, мюзикла, джаза);</w:t>
      </w:r>
    </w:p>
    <w:p>
      <w:pPr>
        <w:pStyle w:val="Normal"/>
        <w:spacing w:lineRule="auto" w:line="463" w:before="0" w:after="0"/>
        <w:ind w:left="834" w:right="0" w:firstLine="900"/>
        <w:jc w:val="left"/>
        <w:rPr>
          <w:sz w:val="22"/>
        </w:rPr>
      </w:pPr>
      <w:r>
        <w:rPr>
          <w:sz w:val="22"/>
        </w:rPr>
        <w:t>анализировать,</w:t>
      </w:r>
      <w:r>
        <w:rPr>
          <w:spacing w:val="40"/>
          <w:sz w:val="22"/>
        </w:rPr>
        <w:t xml:space="preserve"> </w:t>
      </w:r>
      <w:r>
        <w:rPr>
          <w:sz w:val="22"/>
        </w:rPr>
        <w:t>называть</w:t>
      </w:r>
      <w:r>
        <w:rPr>
          <w:spacing w:val="40"/>
          <w:sz w:val="22"/>
        </w:rPr>
        <w:t xml:space="preserve"> </w:t>
      </w:r>
      <w:r>
        <w:rPr>
          <w:sz w:val="22"/>
        </w:rPr>
        <w:t>музыкально-выразительные</w:t>
      </w:r>
      <w:r>
        <w:rPr>
          <w:spacing w:val="40"/>
          <w:sz w:val="22"/>
        </w:rPr>
        <w:t xml:space="preserve"> </w:t>
      </w:r>
      <w:r>
        <w:rPr>
          <w:sz w:val="22"/>
        </w:rPr>
        <w:t>средства,</w:t>
      </w:r>
      <w:r>
        <w:rPr>
          <w:spacing w:val="40"/>
          <w:sz w:val="22"/>
        </w:rPr>
        <w:t xml:space="preserve"> </w:t>
      </w:r>
      <w:r>
        <w:rPr>
          <w:sz w:val="22"/>
        </w:rPr>
        <w:t>определяющие</w:t>
      </w:r>
      <w:r>
        <w:rPr>
          <w:spacing w:val="40"/>
          <w:sz w:val="22"/>
        </w:rPr>
        <w:t xml:space="preserve"> </w:t>
      </w:r>
      <w:r>
        <w:rPr>
          <w:sz w:val="22"/>
        </w:rPr>
        <w:t>основной</w:t>
      </w:r>
      <w:r>
        <w:rPr>
          <w:spacing w:val="40"/>
          <w:sz w:val="22"/>
        </w:rPr>
        <w:t xml:space="preserve"> </w:t>
      </w:r>
      <w:r>
        <w:rPr>
          <w:sz w:val="22"/>
        </w:rPr>
        <w:t>характер,</w:t>
      </w:r>
      <w:r>
        <w:rPr>
          <w:spacing w:val="40"/>
          <w:sz w:val="22"/>
        </w:rPr>
        <w:t xml:space="preserve"> </w:t>
      </w:r>
      <w:r>
        <w:rPr>
          <w:sz w:val="22"/>
        </w:rPr>
        <w:t>настроение</w:t>
      </w:r>
      <w:r>
        <w:rPr>
          <w:spacing w:val="40"/>
          <w:sz w:val="22"/>
        </w:rPr>
        <w:t xml:space="preserve"> </w:t>
      </w:r>
      <w:r>
        <w:rPr>
          <w:sz w:val="22"/>
        </w:rPr>
        <w:t>музыки, сознательно пользоваться музыкально-выразительными средствами при исполнении;</w:t>
      </w:r>
    </w:p>
    <w:p>
      <w:pPr>
        <w:pStyle w:val="Normal"/>
        <w:spacing w:lineRule="exact" w:line="252" w:before="0" w:after="0"/>
        <w:ind w:left="1734" w:right="0" w:hanging="0"/>
        <w:jc w:val="left"/>
        <w:rPr>
          <w:sz w:val="22"/>
        </w:rPr>
      </w:pPr>
      <w:r>
        <w:rPr>
          <w:sz w:val="22"/>
        </w:rPr>
        <w:t>исполнять</w:t>
      </w:r>
      <w:r>
        <w:rPr>
          <w:spacing w:val="24"/>
          <w:sz w:val="22"/>
        </w:rPr>
        <w:t xml:space="preserve"> </w:t>
      </w:r>
      <w:r>
        <w:rPr>
          <w:sz w:val="22"/>
        </w:rPr>
        <w:t>современные</w:t>
      </w:r>
      <w:r>
        <w:rPr>
          <w:spacing w:val="72"/>
          <w:sz w:val="22"/>
        </w:rPr>
        <w:t xml:space="preserve"> </w:t>
      </w:r>
      <w:r>
        <w:rPr>
          <w:sz w:val="22"/>
        </w:rPr>
        <w:t>музыкальные</w:t>
      </w:r>
      <w:r>
        <w:rPr>
          <w:spacing w:val="79"/>
          <w:sz w:val="22"/>
        </w:rPr>
        <w:t xml:space="preserve"> </w:t>
      </w:r>
      <w:r>
        <w:rPr>
          <w:sz w:val="22"/>
        </w:rPr>
        <w:t>произведения,</w:t>
      </w:r>
      <w:r>
        <w:rPr>
          <w:spacing w:val="76"/>
          <w:sz w:val="22"/>
        </w:rPr>
        <w:t xml:space="preserve"> </w:t>
      </w:r>
      <w:r>
        <w:rPr>
          <w:sz w:val="22"/>
        </w:rPr>
        <w:t>соблюдая</w:t>
      </w:r>
      <w:r>
        <w:rPr>
          <w:spacing w:val="78"/>
          <w:sz w:val="22"/>
        </w:rPr>
        <w:t xml:space="preserve"> </w:t>
      </w:r>
      <w:r>
        <w:rPr>
          <w:sz w:val="22"/>
        </w:rPr>
        <w:t>певческую</w:t>
      </w:r>
      <w:r>
        <w:rPr>
          <w:spacing w:val="80"/>
          <w:sz w:val="22"/>
        </w:rPr>
        <w:t xml:space="preserve"> </w:t>
      </w:r>
      <w:r>
        <w:rPr>
          <w:spacing w:val="-2"/>
          <w:sz w:val="22"/>
        </w:rPr>
        <w:t>культуру</w:t>
      </w:r>
    </w:p>
    <w:p>
      <w:pPr>
        <w:pStyle w:val="Normal"/>
        <w:spacing w:before="229" w:after="0"/>
        <w:ind w:left="834" w:right="0" w:hanging="0"/>
        <w:jc w:val="left"/>
        <w:rPr>
          <w:sz w:val="22"/>
        </w:rPr>
      </w:pPr>
      <w:r>
        <w:rPr>
          <w:spacing w:val="-2"/>
          <w:sz w:val="22"/>
        </w:rPr>
        <w:t>звука.</w:t>
      </w:r>
    </w:p>
    <w:p>
      <w:pPr>
        <w:pStyle w:val="Normal"/>
        <w:spacing w:before="66" w:after="0"/>
        <w:ind w:left="143" w:right="0" w:hanging="0"/>
        <w:jc w:val="left"/>
        <w:rPr>
          <w:sz w:val="22"/>
        </w:rPr>
      </w:pPr>
      <w:r>
        <w:rPr>
          <w:sz w:val="22"/>
        </w:rPr>
        <w:t>К</w:t>
      </w:r>
      <w:r>
        <w:rPr>
          <w:spacing w:val="-8"/>
          <w:sz w:val="22"/>
        </w:rPr>
        <w:t xml:space="preserve"> </w:t>
      </w:r>
      <w:r>
        <w:rPr>
          <w:sz w:val="22"/>
        </w:rPr>
        <w:t>концу</w:t>
      </w:r>
      <w:r>
        <w:rPr>
          <w:spacing w:val="-8"/>
          <w:sz w:val="22"/>
        </w:rPr>
        <w:t xml:space="preserve"> </w:t>
      </w:r>
      <w:r>
        <w:rPr>
          <w:sz w:val="22"/>
        </w:rPr>
        <w:t>изучения</w:t>
      </w:r>
      <w:r>
        <w:rPr>
          <w:spacing w:val="-5"/>
          <w:sz w:val="22"/>
        </w:rPr>
        <w:t xml:space="preserve"> </w:t>
      </w:r>
      <w:r>
        <w:rPr>
          <w:sz w:val="22"/>
        </w:rPr>
        <w:t>модуля</w:t>
      </w:r>
      <w:r>
        <w:rPr>
          <w:spacing w:val="-4"/>
          <w:sz w:val="22"/>
        </w:rPr>
        <w:t xml:space="preserve"> </w:t>
      </w:r>
      <w:r>
        <w:rPr>
          <w:sz w:val="22"/>
        </w:rPr>
        <w:t>№</w:t>
      </w:r>
      <w:r>
        <w:rPr>
          <w:spacing w:val="-5"/>
          <w:sz w:val="22"/>
        </w:rPr>
        <w:t xml:space="preserve"> </w:t>
      </w:r>
      <w:r>
        <w:rPr>
          <w:sz w:val="22"/>
        </w:rPr>
        <w:t>8</w:t>
      </w:r>
      <w:r>
        <w:rPr>
          <w:spacing w:val="-5"/>
          <w:sz w:val="22"/>
        </w:rPr>
        <w:t xml:space="preserve"> </w:t>
      </w:r>
      <w:r>
        <w:rPr>
          <w:sz w:val="22"/>
        </w:rPr>
        <w:t>«Музыкальная</w:t>
      </w:r>
      <w:r>
        <w:rPr>
          <w:spacing w:val="-4"/>
          <w:sz w:val="22"/>
        </w:rPr>
        <w:t xml:space="preserve"> </w:t>
      </w:r>
      <w:r>
        <w:rPr>
          <w:sz w:val="22"/>
        </w:rPr>
        <w:t>грамота»обучающийся</w:t>
      </w:r>
      <w:r>
        <w:rPr>
          <w:spacing w:val="46"/>
          <w:sz w:val="22"/>
        </w:rPr>
        <w:t xml:space="preserve"> </w:t>
      </w:r>
      <w:r>
        <w:rPr>
          <w:spacing w:val="-2"/>
          <w:sz w:val="22"/>
        </w:rPr>
        <w:t>научится:</w:t>
      </w:r>
    </w:p>
    <w:p>
      <w:pPr>
        <w:pStyle w:val="Normal"/>
        <w:spacing w:before="239" w:after="0"/>
        <w:ind w:left="1734" w:right="0" w:hanging="0"/>
        <w:jc w:val="left"/>
        <w:rPr>
          <w:sz w:val="22"/>
        </w:rPr>
      </w:pPr>
      <w:r>
        <w:rPr>
          <w:sz w:val="22"/>
        </w:rPr>
        <w:t>классифицировать</w:t>
      </w:r>
      <w:r>
        <w:rPr>
          <w:spacing w:val="11"/>
          <w:sz w:val="22"/>
        </w:rPr>
        <w:t xml:space="preserve"> </w:t>
      </w:r>
      <w:r>
        <w:rPr>
          <w:sz w:val="22"/>
        </w:rPr>
        <w:t>звуки:</w:t>
      </w:r>
      <w:r>
        <w:rPr>
          <w:spacing w:val="7"/>
          <w:sz w:val="22"/>
        </w:rPr>
        <w:t xml:space="preserve"> </w:t>
      </w:r>
      <w:r>
        <w:rPr>
          <w:sz w:val="22"/>
        </w:rPr>
        <w:t>шумовые</w:t>
      </w:r>
      <w:r>
        <w:rPr>
          <w:spacing w:val="10"/>
          <w:sz w:val="22"/>
        </w:rPr>
        <w:t xml:space="preserve"> </w:t>
      </w:r>
      <w:r>
        <w:rPr>
          <w:sz w:val="22"/>
        </w:rPr>
        <w:t>и</w:t>
      </w:r>
      <w:r>
        <w:rPr>
          <w:spacing w:val="10"/>
          <w:sz w:val="22"/>
        </w:rPr>
        <w:t xml:space="preserve"> </w:t>
      </w:r>
      <w:r>
        <w:rPr>
          <w:sz w:val="22"/>
        </w:rPr>
        <w:t>музыкальные,</w:t>
      </w:r>
      <w:r>
        <w:rPr>
          <w:spacing w:val="11"/>
          <w:sz w:val="22"/>
        </w:rPr>
        <w:t xml:space="preserve"> </w:t>
      </w:r>
      <w:r>
        <w:rPr>
          <w:sz w:val="22"/>
        </w:rPr>
        <w:t>длинные,</w:t>
      </w:r>
      <w:r>
        <w:rPr>
          <w:spacing w:val="9"/>
          <w:sz w:val="22"/>
        </w:rPr>
        <w:t xml:space="preserve"> </w:t>
      </w:r>
      <w:r>
        <w:rPr>
          <w:sz w:val="22"/>
        </w:rPr>
        <w:t>короткие,</w:t>
      </w:r>
      <w:r>
        <w:rPr>
          <w:spacing w:val="10"/>
          <w:sz w:val="22"/>
        </w:rPr>
        <w:t xml:space="preserve"> </w:t>
      </w:r>
      <w:r>
        <w:rPr>
          <w:sz w:val="22"/>
        </w:rPr>
        <w:t>тихие,</w:t>
      </w:r>
      <w:r>
        <w:rPr>
          <w:spacing w:val="11"/>
          <w:sz w:val="22"/>
        </w:rPr>
        <w:t xml:space="preserve"> </w:t>
      </w:r>
      <w:r>
        <w:rPr>
          <w:sz w:val="22"/>
        </w:rPr>
        <w:t>громкие,низкие,</w:t>
      </w:r>
      <w:r>
        <w:rPr>
          <w:spacing w:val="-5"/>
          <w:sz w:val="22"/>
        </w:rPr>
        <w:t xml:space="preserve"> </w:t>
      </w:r>
      <w:r>
        <w:rPr>
          <w:spacing w:val="-2"/>
          <w:sz w:val="22"/>
        </w:rPr>
        <w:t>высокие;</w:t>
      </w:r>
    </w:p>
    <w:p>
      <w:pPr>
        <w:pStyle w:val="Normal"/>
        <w:spacing w:lineRule="auto" w:line="468" w:before="235" w:after="0"/>
        <w:ind w:left="834" w:right="918" w:firstLine="900"/>
        <w:jc w:val="left"/>
        <w:rPr>
          <w:sz w:val="22"/>
        </w:rPr>
      </w:pPr>
      <w:r>
        <w:rPr>
          <w:sz w:val="22"/>
        </w:rPr>
        <w:t>различать</w:t>
      </w:r>
      <w:r>
        <w:rPr>
          <w:spacing w:val="40"/>
          <w:sz w:val="22"/>
        </w:rPr>
        <w:t xml:space="preserve"> </w:t>
      </w:r>
      <w:r>
        <w:rPr>
          <w:sz w:val="22"/>
        </w:rPr>
        <w:t>элементы</w:t>
      </w:r>
      <w:r>
        <w:rPr>
          <w:spacing w:val="40"/>
          <w:sz w:val="22"/>
        </w:rPr>
        <w:t xml:space="preserve"> </w:t>
      </w:r>
      <w:r>
        <w:rPr>
          <w:sz w:val="22"/>
        </w:rPr>
        <w:t>музыкального</w:t>
      </w:r>
      <w:r>
        <w:rPr>
          <w:spacing w:val="40"/>
          <w:sz w:val="22"/>
        </w:rPr>
        <w:t xml:space="preserve"> </w:t>
      </w:r>
      <w:r>
        <w:rPr>
          <w:sz w:val="22"/>
        </w:rPr>
        <w:t>языка</w:t>
      </w:r>
      <w:r>
        <w:rPr>
          <w:spacing w:val="40"/>
          <w:sz w:val="22"/>
        </w:rPr>
        <w:t xml:space="preserve"> </w:t>
      </w:r>
      <w:r>
        <w:rPr>
          <w:sz w:val="22"/>
        </w:rPr>
        <w:t>(темп,</w:t>
      </w:r>
      <w:r>
        <w:rPr>
          <w:spacing w:val="40"/>
          <w:sz w:val="22"/>
        </w:rPr>
        <w:t xml:space="preserve"> </w:t>
      </w:r>
      <w:r>
        <w:rPr>
          <w:sz w:val="22"/>
        </w:rPr>
        <w:t>тембр,</w:t>
      </w:r>
      <w:r>
        <w:rPr>
          <w:spacing w:val="40"/>
          <w:sz w:val="22"/>
        </w:rPr>
        <w:t xml:space="preserve"> </w:t>
      </w:r>
      <w:r>
        <w:rPr>
          <w:sz w:val="22"/>
        </w:rPr>
        <w:t>регистр,</w:t>
      </w:r>
      <w:r>
        <w:rPr>
          <w:spacing w:val="40"/>
          <w:sz w:val="22"/>
        </w:rPr>
        <w:t xml:space="preserve"> </w:t>
      </w:r>
      <w:r>
        <w:rPr>
          <w:sz w:val="22"/>
        </w:rPr>
        <w:t>динамика,</w:t>
      </w:r>
      <w:r>
        <w:rPr>
          <w:spacing w:val="40"/>
          <w:sz w:val="22"/>
        </w:rPr>
        <w:t xml:space="preserve"> </w:t>
      </w:r>
      <w:r>
        <w:rPr>
          <w:sz w:val="22"/>
        </w:rPr>
        <w:t>ритм,мелодия,</w:t>
      </w:r>
      <w:r>
        <w:rPr>
          <w:spacing w:val="-2"/>
          <w:sz w:val="22"/>
        </w:rPr>
        <w:t xml:space="preserve"> </w:t>
      </w:r>
      <w:r>
        <w:rPr>
          <w:sz w:val="22"/>
        </w:rPr>
        <w:t>аккомпанемент</w:t>
      </w:r>
      <w:r>
        <w:rPr>
          <w:spacing w:val="-7"/>
          <w:sz w:val="22"/>
        </w:rPr>
        <w:t xml:space="preserve"> </w:t>
      </w:r>
      <w:r>
        <w:rPr>
          <w:sz w:val="22"/>
        </w:rPr>
        <w:t>и</w:t>
      </w:r>
      <w:r>
        <w:rPr>
          <w:spacing w:val="-3"/>
          <w:sz w:val="22"/>
        </w:rPr>
        <w:t xml:space="preserve"> </w:t>
      </w:r>
      <w:r>
        <w:rPr>
          <w:sz w:val="22"/>
        </w:rPr>
        <w:t>другие), объяснять значение соответствующих терминов;</w:t>
      </w:r>
    </w:p>
    <w:p>
      <w:pPr>
        <w:pStyle w:val="Normal"/>
        <w:spacing w:lineRule="auto" w:line="463" w:before="0" w:after="0"/>
        <w:ind w:left="834" w:right="2572" w:firstLine="900"/>
        <w:jc w:val="left"/>
        <w:rPr>
          <w:sz w:val="22"/>
        </w:rPr>
      </w:pPr>
      <w:r>
        <w:rPr>
          <w:sz w:val="22"/>
        </w:rPr>
        <w:t>различать</w:t>
      </w:r>
      <w:r>
        <w:rPr>
          <w:spacing w:val="-3"/>
          <w:sz w:val="22"/>
        </w:rPr>
        <w:t xml:space="preserve"> </w:t>
      </w:r>
      <w:r>
        <w:rPr>
          <w:sz w:val="22"/>
        </w:rPr>
        <w:t>изобразительные</w:t>
      </w:r>
      <w:r>
        <w:rPr>
          <w:spacing w:val="-3"/>
          <w:sz w:val="22"/>
        </w:rPr>
        <w:t xml:space="preserve"> </w:t>
      </w:r>
      <w:r>
        <w:rPr>
          <w:sz w:val="22"/>
        </w:rPr>
        <w:t>и</w:t>
      </w:r>
      <w:r>
        <w:rPr>
          <w:spacing w:val="-3"/>
          <w:sz w:val="22"/>
        </w:rPr>
        <w:t xml:space="preserve"> </w:t>
      </w:r>
      <w:r>
        <w:rPr>
          <w:sz w:val="22"/>
        </w:rPr>
        <w:t>выразительные</w:t>
      </w:r>
      <w:r>
        <w:rPr>
          <w:spacing w:val="-5"/>
          <w:sz w:val="22"/>
        </w:rPr>
        <w:t xml:space="preserve"> </w:t>
      </w:r>
      <w:r>
        <w:rPr>
          <w:sz w:val="22"/>
        </w:rPr>
        <w:t>интонации,</w:t>
      </w:r>
      <w:r>
        <w:rPr>
          <w:spacing w:val="-3"/>
          <w:sz w:val="22"/>
        </w:rPr>
        <w:t xml:space="preserve"> </w:t>
      </w:r>
      <w:r>
        <w:rPr>
          <w:sz w:val="22"/>
        </w:rPr>
        <w:t>находить</w:t>
      </w:r>
      <w:r>
        <w:rPr>
          <w:spacing w:val="-3"/>
          <w:sz w:val="22"/>
        </w:rPr>
        <w:t xml:space="preserve"> </w:t>
      </w:r>
      <w:r>
        <w:rPr>
          <w:sz w:val="22"/>
        </w:rPr>
        <w:t>признакисходства</w:t>
      </w:r>
      <w:r>
        <w:rPr>
          <w:spacing w:val="-3"/>
          <w:sz w:val="22"/>
        </w:rPr>
        <w:t xml:space="preserve"> </w:t>
      </w:r>
      <w:r>
        <w:rPr>
          <w:sz w:val="22"/>
        </w:rPr>
        <w:t>и</w:t>
      </w:r>
      <w:r>
        <w:rPr>
          <w:spacing w:val="-9"/>
          <w:sz w:val="22"/>
        </w:rPr>
        <w:t xml:space="preserve"> </w:t>
      </w:r>
      <w:r>
        <w:rPr>
          <w:sz w:val="22"/>
        </w:rPr>
        <w:t>различия музыкальных и речевых интонаций;</w:t>
      </w:r>
    </w:p>
    <w:p>
      <w:pPr>
        <w:sectPr>
          <w:type w:val="nextPage"/>
          <w:pgSz w:orient="landscape" w:w="16390" w:h="11906"/>
          <w:pgMar w:left="1559" w:right="708" w:gutter="0" w:header="0" w:top="1040" w:footer="0" w:bottom="280"/>
          <w:pgNumType w:fmt="decimal"/>
          <w:formProt w:val="false"/>
          <w:textDirection w:val="lrTb"/>
          <w:docGrid w:type="default" w:linePitch="100" w:charSpace="4096"/>
        </w:sectPr>
        <w:pStyle w:val="Normal"/>
        <w:spacing w:lineRule="auto" w:line="463" w:before="0" w:after="0"/>
        <w:ind w:left="834" w:right="224" w:firstLine="900"/>
        <w:jc w:val="left"/>
        <w:rPr>
          <w:sz w:val="22"/>
        </w:rPr>
      </w:pPr>
      <w:r>
        <w:rPr>
          <w:sz w:val="22"/>
        </w:rPr>
        <w:t>различать</w:t>
      </w:r>
      <w:r>
        <w:rPr>
          <w:spacing w:val="73"/>
          <w:sz w:val="22"/>
        </w:rPr>
        <w:t xml:space="preserve"> </w:t>
      </w:r>
      <w:r>
        <w:rPr>
          <w:sz w:val="22"/>
        </w:rPr>
        <w:t>на</w:t>
      </w:r>
      <w:r>
        <w:rPr>
          <w:spacing w:val="72"/>
          <w:sz w:val="22"/>
        </w:rPr>
        <w:t xml:space="preserve"> </w:t>
      </w:r>
      <w:r>
        <w:rPr>
          <w:sz w:val="22"/>
        </w:rPr>
        <w:t>слух</w:t>
      </w:r>
      <w:r>
        <w:rPr>
          <w:spacing w:val="72"/>
          <w:sz w:val="22"/>
        </w:rPr>
        <w:t xml:space="preserve"> </w:t>
      </w:r>
      <w:r>
        <w:rPr>
          <w:sz w:val="22"/>
        </w:rPr>
        <w:t>принципы</w:t>
      </w:r>
      <w:r>
        <w:rPr>
          <w:spacing w:val="73"/>
          <w:sz w:val="22"/>
        </w:rPr>
        <w:t xml:space="preserve"> </w:t>
      </w:r>
      <w:r>
        <w:rPr>
          <w:sz w:val="22"/>
        </w:rPr>
        <w:t>развития:</w:t>
      </w:r>
      <w:r>
        <w:rPr>
          <w:spacing w:val="74"/>
          <w:sz w:val="22"/>
        </w:rPr>
        <w:t xml:space="preserve"> </w:t>
      </w:r>
      <w:r>
        <w:rPr>
          <w:sz w:val="22"/>
        </w:rPr>
        <w:t>повтор,</w:t>
      </w:r>
      <w:r>
        <w:rPr>
          <w:spacing w:val="72"/>
          <w:sz w:val="22"/>
        </w:rPr>
        <w:t xml:space="preserve"> </w:t>
      </w:r>
      <w:r>
        <w:rPr>
          <w:sz w:val="22"/>
        </w:rPr>
        <w:t>контраст,</w:t>
      </w:r>
      <w:r>
        <w:rPr>
          <w:spacing w:val="72"/>
          <w:sz w:val="22"/>
        </w:rPr>
        <w:t xml:space="preserve"> </w:t>
      </w:r>
      <w:r>
        <w:rPr>
          <w:sz w:val="22"/>
        </w:rPr>
        <w:t>варьирование;</w:t>
      </w:r>
      <w:r>
        <w:rPr>
          <w:spacing w:val="74"/>
          <w:sz w:val="22"/>
        </w:rPr>
        <w:t xml:space="preserve"> </w:t>
      </w:r>
      <w:r>
        <w:rPr>
          <w:sz w:val="22"/>
        </w:rPr>
        <w:t>понимать</w:t>
      </w:r>
      <w:r>
        <w:rPr>
          <w:spacing w:val="72"/>
          <w:sz w:val="22"/>
        </w:rPr>
        <w:t xml:space="preserve"> </w:t>
      </w:r>
      <w:r>
        <w:rPr>
          <w:sz w:val="22"/>
        </w:rPr>
        <w:t>значения</w:t>
      </w:r>
      <w:r>
        <w:rPr>
          <w:spacing w:val="71"/>
          <w:sz w:val="22"/>
        </w:rPr>
        <w:t xml:space="preserve"> </w:t>
      </w:r>
      <w:r>
        <w:rPr>
          <w:sz w:val="22"/>
        </w:rPr>
        <w:t>термина</w:t>
      </w:r>
      <w:r>
        <w:rPr>
          <w:spacing w:val="74"/>
          <w:sz w:val="22"/>
        </w:rPr>
        <w:t xml:space="preserve"> </w:t>
      </w:r>
      <w:r>
        <w:rPr>
          <w:sz w:val="22"/>
        </w:rPr>
        <w:t>«музыкальная форма», определять на слух простые музыкальные формы - двухчастную, трёхчастную и трёхчастную репризную, рондо, вариации;</w:t>
      </w:r>
    </w:p>
    <w:p>
      <w:pPr>
        <w:pStyle w:val="Normal"/>
        <w:spacing w:lineRule="auto" w:line="463" w:before="80" w:after="0"/>
        <w:ind w:left="714" w:right="918" w:firstLine="247"/>
        <w:jc w:val="left"/>
        <w:rPr>
          <w:sz w:val="22"/>
        </w:rPr>
      </w:pPr>
      <w:r>
        <w:rPr>
          <w:sz w:val="22"/>
        </w:rPr>
        <w:t>ориентироваться</w:t>
      </w:r>
      <w:r>
        <w:rPr>
          <w:spacing w:val="40"/>
          <w:sz w:val="22"/>
        </w:rPr>
        <w:t xml:space="preserve"> </w:t>
      </w:r>
      <w:r>
        <w:rPr>
          <w:sz w:val="22"/>
        </w:rPr>
        <w:t>в</w:t>
      </w:r>
      <w:r>
        <w:rPr>
          <w:spacing w:val="40"/>
          <w:sz w:val="22"/>
        </w:rPr>
        <w:t xml:space="preserve"> </w:t>
      </w:r>
      <w:r>
        <w:rPr>
          <w:sz w:val="22"/>
        </w:rPr>
        <w:t>нотной</w:t>
      </w:r>
      <w:r>
        <w:rPr>
          <w:spacing w:val="40"/>
          <w:sz w:val="22"/>
        </w:rPr>
        <w:t xml:space="preserve"> </w:t>
      </w:r>
      <w:r>
        <w:rPr>
          <w:sz w:val="22"/>
        </w:rPr>
        <w:t>записи</w:t>
      </w:r>
      <w:r>
        <w:rPr>
          <w:spacing w:val="40"/>
          <w:sz w:val="22"/>
        </w:rPr>
        <w:t xml:space="preserve"> </w:t>
      </w:r>
      <w:r>
        <w:rPr>
          <w:sz w:val="22"/>
        </w:rPr>
        <w:t>в</w:t>
      </w:r>
      <w:r>
        <w:rPr>
          <w:spacing w:val="40"/>
          <w:sz w:val="22"/>
        </w:rPr>
        <w:t xml:space="preserve"> </w:t>
      </w:r>
      <w:r>
        <w:rPr>
          <w:sz w:val="22"/>
        </w:rPr>
        <w:t>пределах</w:t>
      </w:r>
      <w:r>
        <w:rPr>
          <w:spacing w:val="40"/>
          <w:sz w:val="22"/>
        </w:rPr>
        <w:t xml:space="preserve"> </w:t>
      </w:r>
      <w:r>
        <w:rPr>
          <w:sz w:val="22"/>
        </w:rPr>
        <w:t>певческого</w:t>
      </w:r>
      <w:r>
        <w:rPr>
          <w:spacing w:val="40"/>
          <w:sz w:val="22"/>
        </w:rPr>
        <w:t xml:space="preserve"> </w:t>
      </w:r>
      <w:r>
        <w:rPr>
          <w:sz w:val="22"/>
        </w:rPr>
        <w:t>диапазона;</w:t>
      </w:r>
      <w:r>
        <w:rPr>
          <w:spacing w:val="40"/>
          <w:sz w:val="22"/>
        </w:rPr>
        <w:t xml:space="preserve"> </w:t>
      </w:r>
      <w:r>
        <w:rPr>
          <w:sz w:val="22"/>
        </w:rPr>
        <w:t>исполнять</w:t>
      </w:r>
      <w:r>
        <w:rPr>
          <w:spacing w:val="40"/>
          <w:sz w:val="22"/>
        </w:rPr>
        <w:t xml:space="preserve"> </w:t>
      </w:r>
      <w:r>
        <w:rPr>
          <w:sz w:val="22"/>
        </w:rPr>
        <w:t>и</w:t>
      </w:r>
      <w:r>
        <w:rPr>
          <w:spacing w:val="40"/>
          <w:sz w:val="22"/>
        </w:rPr>
        <w:t xml:space="preserve"> </w:t>
      </w:r>
      <w:r>
        <w:rPr>
          <w:sz w:val="22"/>
        </w:rPr>
        <w:t>создавать</w:t>
      </w:r>
      <w:r>
        <w:rPr>
          <w:spacing w:val="40"/>
          <w:sz w:val="22"/>
        </w:rPr>
        <w:t xml:space="preserve"> </w:t>
      </w:r>
      <w:r>
        <w:rPr>
          <w:sz w:val="22"/>
        </w:rPr>
        <w:t>зличные</w:t>
      </w:r>
      <w:r>
        <w:rPr>
          <w:spacing w:val="40"/>
          <w:sz w:val="22"/>
        </w:rPr>
        <w:t xml:space="preserve"> </w:t>
      </w:r>
      <w:r>
        <w:rPr>
          <w:sz w:val="22"/>
        </w:rPr>
        <w:t>ритмические</w:t>
      </w:r>
      <w:r>
        <w:rPr>
          <w:spacing w:val="40"/>
          <w:sz w:val="22"/>
        </w:rPr>
        <w:t xml:space="preserve"> </w:t>
      </w:r>
      <w:r>
        <w:rPr>
          <w:sz w:val="22"/>
        </w:rPr>
        <w:t>рисунки;</w:t>
      </w:r>
      <w:r>
        <w:rPr>
          <w:spacing w:val="80"/>
          <w:sz w:val="22"/>
        </w:rPr>
        <w:t xml:space="preserve"> </w:t>
      </w:r>
      <w:r>
        <w:rPr>
          <w:sz w:val="22"/>
        </w:rPr>
        <w:t>исполнять песни с простым мелодическим рисунком.</w:t>
      </w:r>
    </w:p>
    <w:p>
      <w:pPr>
        <w:pStyle w:val="Normal"/>
        <w:spacing w:before="5" w:after="2"/>
        <w:ind w:left="318" w:right="9871" w:hanging="56"/>
        <w:jc w:val="left"/>
        <w:rPr>
          <w:b/>
          <w:sz w:val="22"/>
        </w:rPr>
      </w:pPr>
      <w:r>
        <w:rPr>
          <w:b/>
          <w:sz w:val="22"/>
        </w:rPr>
        <w:t>ТЕМАТИЧЕСКОЕ</w:t>
      </w:r>
      <w:r>
        <w:rPr>
          <w:b/>
          <w:spacing w:val="-14"/>
          <w:sz w:val="22"/>
        </w:rPr>
        <w:t xml:space="preserve"> </w:t>
      </w:r>
      <w:r>
        <w:rPr>
          <w:b/>
          <w:sz w:val="22"/>
        </w:rPr>
        <w:t>ПЛАНИРОВАНИЕ 1 КЛАСС</w:t>
      </w:r>
    </w:p>
    <w:tbl>
      <w:tblPr>
        <w:tblW w:w="12948" w:type="dxa"/>
        <w:jc w:val="left"/>
        <w:tblInd w:w="44" w:type="dxa"/>
        <w:tblLayout w:type="fixed"/>
        <w:tblCellMar>
          <w:top w:w="0" w:type="dxa"/>
          <w:left w:w="2" w:type="dxa"/>
          <w:bottom w:w="0" w:type="dxa"/>
          <w:right w:w="2" w:type="dxa"/>
        </w:tblCellMar>
        <w:tblLook w:val="01e0"/>
      </w:tblPr>
      <w:tblGrid>
        <w:gridCol w:w="950"/>
        <w:gridCol w:w="4313"/>
        <w:gridCol w:w="1535"/>
        <w:gridCol w:w="1716"/>
        <w:gridCol w:w="1787"/>
        <w:gridCol w:w="2646"/>
      </w:tblGrid>
      <w:tr>
        <w:trPr>
          <w:trHeight w:val="297" w:hRule="atLeast"/>
        </w:trPr>
        <w:tc>
          <w:tcPr>
            <w:tcW w:w="950"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rPr>
                <w:b/>
                <w:sz w:val="22"/>
              </w:rPr>
            </w:pPr>
            <w:r>
              <w:rPr>
                <w:b/>
                <w:sz w:val="22"/>
              </w:rPr>
            </w:r>
          </w:p>
          <w:p>
            <w:pPr>
              <w:pStyle w:val="TableParagraph"/>
              <w:widowControl w:val="false"/>
              <w:ind w:left="235" w:right="0" w:hanging="0"/>
              <w:rPr>
                <w:b/>
                <w:sz w:val="22"/>
              </w:rPr>
            </w:pPr>
            <w:r>
              <w:rPr>
                <w:b/>
                <w:sz w:val="22"/>
              </w:rPr>
              <w:t>№</w:t>
            </w:r>
            <w:r>
              <w:rPr>
                <w:b/>
                <w:spacing w:val="-1"/>
                <w:sz w:val="22"/>
              </w:rPr>
              <w:t xml:space="preserve"> </w:t>
            </w:r>
            <w:r>
              <w:rPr>
                <w:b/>
                <w:spacing w:val="-5"/>
                <w:sz w:val="22"/>
              </w:rPr>
              <w:t>п/п</w:t>
            </w:r>
          </w:p>
        </w:tc>
        <w:tc>
          <w:tcPr>
            <w:tcW w:w="431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rPr>
                <w:b/>
                <w:sz w:val="22"/>
              </w:rPr>
            </w:pPr>
            <w:r>
              <w:rPr>
                <w:b/>
                <w:sz w:val="22"/>
              </w:rPr>
            </w:r>
          </w:p>
          <w:p>
            <w:pPr>
              <w:pStyle w:val="TableParagraph"/>
              <w:widowControl w:val="false"/>
              <w:ind w:left="233" w:right="86" w:hanging="0"/>
              <w:rPr>
                <w:b/>
                <w:sz w:val="22"/>
              </w:rPr>
            </w:pPr>
            <w:r>
              <w:rPr>
                <w:b/>
                <w:sz w:val="22"/>
              </w:rPr>
              <w:t>Наименование</w:t>
            </w:r>
            <w:r>
              <w:rPr>
                <w:b/>
                <w:spacing w:val="-12"/>
                <w:sz w:val="22"/>
              </w:rPr>
              <w:t xml:space="preserve"> </w:t>
            </w:r>
            <w:r>
              <w:rPr>
                <w:b/>
                <w:sz w:val="22"/>
              </w:rPr>
              <w:t>разделов</w:t>
            </w:r>
            <w:r>
              <w:rPr>
                <w:b/>
                <w:spacing w:val="-13"/>
                <w:sz w:val="22"/>
              </w:rPr>
              <w:t xml:space="preserve"> </w:t>
            </w:r>
            <w:r>
              <w:rPr>
                <w:b/>
                <w:sz w:val="22"/>
              </w:rPr>
              <w:t>и</w:t>
            </w:r>
            <w:r>
              <w:rPr>
                <w:b/>
                <w:spacing w:val="-12"/>
                <w:sz w:val="22"/>
              </w:rPr>
              <w:t xml:space="preserve"> </w:t>
            </w:r>
            <w:r>
              <w:rPr>
                <w:b/>
                <w:sz w:val="22"/>
              </w:rPr>
              <w:t xml:space="preserve">тем </w:t>
            </w:r>
            <w:r>
              <w:rPr>
                <w:b/>
                <w:spacing w:val="-2"/>
                <w:sz w:val="22"/>
              </w:rPr>
              <w:t>программы</w:t>
            </w:r>
          </w:p>
        </w:tc>
        <w:tc>
          <w:tcPr>
            <w:tcW w:w="503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101" w:right="0" w:hanging="0"/>
              <w:rPr>
                <w:b/>
                <w:sz w:val="22"/>
              </w:rPr>
            </w:pPr>
            <w:r>
              <w:rPr>
                <w:b/>
                <w:sz w:val="22"/>
              </w:rPr>
              <w:t>Количество</w:t>
            </w:r>
            <w:r>
              <w:rPr>
                <w:b/>
                <w:spacing w:val="-6"/>
                <w:sz w:val="22"/>
              </w:rPr>
              <w:t xml:space="preserve"> </w:t>
            </w:r>
            <w:r>
              <w:rPr>
                <w:b/>
                <w:spacing w:val="-2"/>
                <w:sz w:val="22"/>
              </w:rPr>
              <w:t>часов</w:t>
            </w:r>
          </w:p>
        </w:tc>
        <w:tc>
          <w:tcPr>
            <w:tcW w:w="2646"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5" w:after="0"/>
              <w:ind w:left="236" w:right="0" w:hanging="0"/>
              <w:rPr>
                <w:b/>
                <w:sz w:val="22"/>
              </w:rPr>
            </w:pPr>
            <w:r>
              <w:rPr>
                <w:b/>
                <w:spacing w:val="-2"/>
                <w:sz w:val="22"/>
              </w:rPr>
              <w:t>Электронные (цифровые) образовательные ресурсы</w:t>
            </w:r>
          </w:p>
        </w:tc>
      </w:tr>
      <w:tr>
        <w:trPr>
          <w:trHeight w:val="1008" w:hRule="atLeast"/>
        </w:trPr>
        <w:tc>
          <w:tcPr>
            <w:tcW w:w="950"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4313"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20" w:after="0"/>
              <w:rPr>
                <w:b/>
                <w:sz w:val="22"/>
              </w:rPr>
            </w:pPr>
            <w:r>
              <w:rPr>
                <w:b/>
                <w:sz w:val="22"/>
              </w:rPr>
            </w:r>
          </w:p>
          <w:p>
            <w:pPr>
              <w:pStyle w:val="TableParagraph"/>
              <w:widowControl w:val="false"/>
              <w:ind w:left="235" w:right="0" w:hanging="0"/>
              <w:rPr>
                <w:b/>
                <w:sz w:val="22"/>
              </w:rPr>
            </w:pPr>
            <w:r>
              <w:rPr>
                <w:b/>
                <w:spacing w:val="-4"/>
                <w:sz w:val="22"/>
              </w:rPr>
              <w:t>Всего</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6" w:after="0"/>
              <w:ind w:left="233" w:right="0" w:hanging="0"/>
              <w:rPr>
                <w:b/>
                <w:sz w:val="22"/>
              </w:rPr>
            </w:pPr>
            <w:r>
              <w:rPr>
                <w:b/>
                <w:spacing w:val="-2"/>
                <w:sz w:val="22"/>
              </w:rPr>
              <w:t>Контрольные работы</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6" w:after="0"/>
              <w:ind w:left="234" w:right="0" w:hanging="0"/>
              <w:rPr>
                <w:b/>
                <w:sz w:val="22"/>
              </w:rPr>
            </w:pPr>
            <w:r>
              <w:rPr>
                <w:b/>
                <w:spacing w:val="-2"/>
                <w:sz w:val="22"/>
              </w:rPr>
              <w:t>Практические работы</w:t>
            </w:r>
          </w:p>
        </w:tc>
        <w:tc>
          <w:tcPr>
            <w:tcW w:w="2646"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3" w:after="0"/>
              <w:ind w:left="235" w:right="0" w:hanging="0"/>
              <w:rPr>
                <w:b/>
                <w:sz w:val="22"/>
              </w:rPr>
            </w:pPr>
            <w:r>
              <w:rPr>
                <w:b/>
                <w:sz w:val="22"/>
              </w:rPr>
              <w:t>ИНВАРИАНТНАЯ</w:t>
            </w:r>
            <w:r>
              <w:rPr>
                <w:b/>
                <w:spacing w:val="-11"/>
                <w:sz w:val="22"/>
              </w:rPr>
              <w:t xml:space="preserve"> </w:t>
            </w:r>
            <w:r>
              <w:rPr>
                <w:b/>
                <w:spacing w:val="-4"/>
                <w:sz w:val="22"/>
              </w:rPr>
              <w:t>ЧАСТЬ</w:t>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5"/>
                <w:sz w:val="22"/>
              </w:rPr>
              <w:t xml:space="preserve"> </w:t>
            </w:r>
            <w:r>
              <w:rPr>
                <w:b/>
                <w:sz w:val="22"/>
              </w:rPr>
              <w:t>1.</w:t>
            </w:r>
            <w:r>
              <w:rPr>
                <w:b/>
                <w:spacing w:val="-5"/>
                <w:sz w:val="22"/>
              </w:rPr>
              <w:t xml:space="preserve"> </w:t>
            </w:r>
            <w:r>
              <w:rPr>
                <w:b/>
                <w:sz w:val="22"/>
              </w:rPr>
              <w:t>Народная</w:t>
            </w:r>
            <w:r>
              <w:rPr>
                <w:b/>
                <w:spacing w:val="-4"/>
                <w:sz w:val="22"/>
              </w:rPr>
              <w:t xml:space="preserve"> </w:t>
            </w:r>
            <w:r>
              <w:rPr>
                <w:b/>
                <w:sz w:val="22"/>
              </w:rPr>
              <w:t>музыка</w:t>
            </w:r>
            <w:r>
              <w:rPr>
                <w:b/>
                <w:spacing w:val="-5"/>
                <w:sz w:val="22"/>
              </w:rPr>
              <w:t xml:space="preserve"> </w:t>
            </w:r>
            <w:r>
              <w:rPr>
                <w:b/>
                <w:spacing w:val="-2"/>
                <w:sz w:val="22"/>
              </w:rPr>
              <w:t>России</w:t>
            </w:r>
          </w:p>
        </w:tc>
      </w:tr>
      <w:tr>
        <w:trPr>
          <w:trHeight w:val="1310"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100" w:right="0" w:hanging="0"/>
              <w:rPr>
                <w:sz w:val="22"/>
              </w:rPr>
            </w:pPr>
            <w:r>
              <w:rPr>
                <w:spacing w:val="-5"/>
                <w:sz w:val="22"/>
              </w:rPr>
              <w:t>1.1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Край,</w:t>
            </w:r>
            <w:r>
              <w:rPr>
                <w:spacing w:val="-6"/>
                <w:sz w:val="22"/>
              </w:rPr>
              <w:t xml:space="preserve"> </w:t>
            </w:r>
            <w:r>
              <w:rPr>
                <w:sz w:val="22"/>
              </w:rPr>
              <w:t>в</w:t>
            </w:r>
            <w:r>
              <w:rPr>
                <w:spacing w:val="-7"/>
                <w:sz w:val="22"/>
              </w:rPr>
              <w:t xml:space="preserve"> </w:t>
            </w:r>
            <w:r>
              <w:rPr>
                <w:sz w:val="22"/>
              </w:rPr>
              <w:t>котором</w:t>
            </w:r>
            <w:r>
              <w:rPr>
                <w:spacing w:val="-7"/>
                <w:sz w:val="22"/>
              </w:rPr>
              <w:t xml:space="preserve"> </w:t>
            </w:r>
            <w:r>
              <w:rPr>
                <w:sz w:val="22"/>
              </w:rPr>
              <w:t>ты</w:t>
            </w:r>
            <w:r>
              <w:rPr>
                <w:spacing w:val="-6"/>
                <w:sz w:val="22"/>
              </w:rPr>
              <w:t xml:space="preserve"> </w:t>
            </w:r>
            <w:r>
              <w:rPr>
                <w:sz w:val="22"/>
              </w:rPr>
              <w:t>живёшь:</w:t>
            </w:r>
            <w:r>
              <w:rPr>
                <w:spacing w:val="-5"/>
                <w:sz w:val="22"/>
              </w:rPr>
              <w:t xml:space="preserve"> </w:t>
            </w:r>
            <w:r>
              <w:rPr>
                <w:sz w:val="22"/>
              </w:rPr>
              <w:t>«Наш</w:t>
            </w:r>
            <w:r>
              <w:rPr>
                <w:spacing w:val="-6"/>
                <w:sz w:val="22"/>
              </w:rPr>
              <w:t xml:space="preserve"> </w:t>
            </w:r>
            <w:r>
              <w:rPr>
                <w:sz w:val="22"/>
              </w:rPr>
              <w:t>край» (То березка, то рябина…, муз. Д.Б. Кабалевского, сл. А.Пришельца); «Моя Россия» (муз. Г. Струве, сл.</w:t>
            </w:r>
          </w:p>
          <w:p>
            <w:pPr>
              <w:pStyle w:val="TableParagraph"/>
              <w:widowControl w:val="false"/>
              <w:spacing w:lineRule="exact" w:line="237" w:before="1" w:after="0"/>
              <w:ind w:left="233" w:right="0" w:hanging="0"/>
              <w:rPr>
                <w:sz w:val="22"/>
              </w:rPr>
            </w:pPr>
            <w:r>
              <w:rPr>
                <w:spacing w:val="-2"/>
                <w:sz w:val="22"/>
              </w:rPr>
              <w:t>Н.Соловьёвой)</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562"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1.2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233" w:right="164" w:hanging="0"/>
              <w:rPr>
                <w:sz w:val="22"/>
              </w:rPr>
            </w:pPr>
            <w:r>
              <w:rPr>
                <w:sz w:val="22"/>
              </w:rPr>
              <w:t>Русский</w:t>
            </w:r>
            <w:r>
              <w:rPr>
                <w:spacing w:val="-14"/>
                <w:sz w:val="22"/>
              </w:rPr>
              <w:t xml:space="preserve"> </w:t>
            </w:r>
            <w:r>
              <w:rPr>
                <w:sz w:val="22"/>
              </w:rPr>
              <w:t>фольклор:</w:t>
            </w:r>
            <w:r>
              <w:rPr>
                <w:spacing w:val="-12"/>
                <w:sz w:val="22"/>
              </w:rPr>
              <w:t xml:space="preserve"> </w:t>
            </w:r>
            <w:r>
              <w:rPr>
                <w:sz w:val="22"/>
              </w:rPr>
              <w:t>русские</w:t>
            </w:r>
            <w:r>
              <w:rPr>
                <w:spacing w:val="-13"/>
                <w:sz w:val="22"/>
              </w:rPr>
              <w:t xml:space="preserve"> </w:t>
            </w:r>
            <w:r>
              <w:rPr>
                <w:sz w:val="22"/>
              </w:rPr>
              <w:t>народные песни</w:t>
            </w:r>
            <w:r>
              <w:rPr>
                <w:spacing w:val="-6"/>
                <w:sz w:val="22"/>
              </w:rPr>
              <w:t xml:space="preserve"> </w:t>
            </w:r>
            <w:r>
              <w:rPr>
                <w:sz w:val="22"/>
              </w:rPr>
              <w:t>«Во</w:t>
            </w:r>
            <w:r>
              <w:rPr>
                <w:spacing w:val="-5"/>
                <w:sz w:val="22"/>
              </w:rPr>
              <w:t xml:space="preserve"> </w:t>
            </w:r>
            <w:r>
              <w:rPr>
                <w:sz w:val="22"/>
              </w:rPr>
              <w:t>кузнице»,</w:t>
            </w:r>
            <w:r>
              <w:rPr>
                <w:spacing w:val="-4"/>
                <w:sz w:val="22"/>
              </w:rPr>
              <w:t xml:space="preserve"> </w:t>
            </w:r>
            <w:r>
              <w:rPr>
                <w:sz w:val="22"/>
              </w:rPr>
              <w:t>«Веселые</w:t>
            </w:r>
            <w:r>
              <w:rPr>
                <w:spacing w:val="-4"/>
                <w:sz w:val="22"/>
              </w:rPr>
              <w:t xml:space="preserve"> </w:t>
            </w:r>
            <w:r>
              <w:rPr>
                <w:spacing w:val="-2"/>
                <w:sz w:val="22"/>
              </w:rPr>
              <w:t>гуси»,</w:t>
            </w:r>
          </w:p>
          <w:p>
            <w:pPr>
              <w:pStyle w:val="TableParagraph"/>
              <w:widowControl w:val="false"/>
              <w:spacing w:lineRule="exact" w:line="252"/>
              <w:ind w:left="233" w:right="0" w:hanging="0"/>
              <w:rPr>
                <w:sz w:val="22"/>
              </w:rPr>
            </w:pPr>
            <w:r>
              <w:rPr>
                <w:sz w:val="22"/>
              </w:rPr>
              <w:t>«Скок,</w:t>
            </w:r>
            <w:r>
              <w:rPr>
                <w:spacing w:val="-4"/>
                <w:sz w:val="22"/>
              </w:rPr>
              <w:t xml:space="preserve"> </w:t>
            </w:r>
            <w:r>
              <w:rPr>
                <w:sz w:val="22"/>
              </w:rPr>
              <w:t>скок,</w:t>
            </w:r>
            <w:r>
              <w:rPr>
                <w:spacing w:val="-4"/>
                <w:sz w:val="22"/>
              </w:rPr>
              <w:t xml:space="preserve"> </w:t>
            </w:r>
            <w:r>
              <w:rPr>
                <w:sz w:val="22"/>
              </w:rPr>
              <w:t>молодой</w:t>
            </w:r>
            <w:r>
              <w:rPr>
                <w:spacing w:val="-4"/>
                <w:sz w:val="22"/>
              </w:rPr>
              <w:t xml:space="preserve"> </w:t>
            </w:r>
            <w:r>
              <w:rPr>
                <w:spacing w:val="-2"/>
                <w:sz w:val="22"/>
              </w:rPr>
              <w:t>дроздок»,</w:t>
            </w:r>
          </w:p>
          <w:p>
            <w:pPr>
              <w:pStyle w:val="TableParagraph"/>
              <w:widowControl w:val="false"/>
              <w:ind w:left="233" w:right="164" w:hanging="0"/>
              <w:rPr>
                <w:sz w:val="22"/>
              </w:rPr>
            </w:pPr>
            <w:r>
              <w:rPr>
                <w:sz w:val="22"/>
              </w:rPr>
              <w:t>«Земелюшка-чернозем»,</w:t>
            </w:r>
            <w:r>
              <w:rPr>
                <w:spacing w:val="-14"/>
                <w:sz w:val="22"/>
              </w:rPr>
              <w:t xml:space="preserve"> </w:t>
            </w:r>
            <w:r>
              <w:rPr>
                <w:sz w:val="22"/>
              </w:rPr>
              <w:t>«У</w:t>
            </w:r>
            <w:r>
              <w:rPr>
                <w:spacing w:val="-14"/>
                <w:sz w:val="22"/>
              </w:rPr>
              <w:t xml:space="preserve"> </w:t>
            </w:r>
            <w:r>
              <w:rPr>
                <w:sz w:val="22"/>
              </w:rPr>
              <w:t>кота- воркота», «Солдатушки, бравы</w:t>
            </w:r>
          </w:p>
          <w:p>
            <w:pPr>
              <w:pStyle w:val="TableParagraph"/>
              <w:widowControl w:val="false"/>
              <w:spacing w:lineRule="exact" w:line="237"/>
              <w:ind w:left="233" w:right="0" w:hanging="0"/>
              <w:rPr>
                <w:sz w:val="22"/>
              </w:rPr>
            </w:pPr>
            <w:r>
              <w:rPr>
                <w:sz w:val="22"/>
              </w:rPr>
              <w:t>ребятушки»;</w:t>
            </w:r>
            <w:r>
              <w:rPr>
                <w:spacing w:val="-9"/>
                <w:sz w:val="22"/>
              </w:rPr>
              <w:t xml:space="preserve"> </w:t>
            </w:r>
            <w:r>
              <w:rPr>
                <w:spacing w:val="-2"/>
                <w:sz w:val="22"/>
              </w:rPr>
              <w:t>заклички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565"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100" w:right="0" w:hanging="0"/>
              <w:rPr>
                <w:sz w:val="22"/>
              </w:rPr>
            </w:pPr>
            <w:r>
              <w:rPr>
                <w:spacing w:val="-5"/>
                <w:sz w:val="22"/>
              </w:rPr>
              <w:t>1.3</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Русские народные музыкальные инструменты:</w:t>
            </w:r>
            <w:r>
              <w:rPr>
                <w:spacing w:val="-6"/>
                <w:sz w:val="22"/>
              </w:rPr>
              <w:t xml:space="preserve"> </w:t>
            </w:r>
            <w:r>
              <w:rPr>
                <w:sz w:val="22"/>
              </w:rPr>
              <w:t>русские</w:t>
            </w:r>
            <w:r>
              <w:rPr>
                <w:spacing w:val="-6"/>
                <w:sz w:val="22"/>
              </w:rPr>
              <w:t xml:space="preserve"> </w:t>
            </w:r>
            <w:r>
              <w:rPr>
                <w:sz w:val="22"/>
              </w:rPr>
              <w:t>народные</w:t>
            </w:r>
            <w:r>
              <w:rPr>
                <w:spacing w:val="-6"/>
                <w:sz w:val="22"/>
              </w:rPr>
              <w:t xml:space="preserve"> </w:t>
            </w:r>
            <w:r>
              <w:rPr>
                <w:spacing w:val="-4"/>
                <w:sz w:val="22"/>
              </w:rPr>
              <w:t>песни</w:t>
            </w:r>
          </w:p>
          <w:p>
            <w:pPr>
              <w:pStyle w:val="TableParagraph"/>
              <w:widowControl w:val="false"/>
              <w:spacing w:before="1" w:after="0"/>
              <w:ind w:left="233" w:right="0" w:hanging="0"/>
              <w:rPr>
                <w:sz w:val="22"/>
              </w:rPr>
            </w:pPr>
            <w:r>
              <w:rPr>
                <w:sz w:val="22"/>
              </w:rPr>
              <w:t>«Ходит</w:t>
            </w:r>
            <w:r>
              <w:rPr>
                <w:spacing w:val="-6"/>
                <w:sz w:val="22"/>
              </w:rPr>
              <w:t xml:space="preserve"> </w:t>
            </w:r>
            <w:r>
              <w:rPr>
                <w:sz w:val="22"/>
              </w:rPr>
              <w:t>зайка</w:t>
            </w:r>
            <w:r>
              <w:rPr>
                <w:spacing w:val="-6"/>
                <w:sz w:val="22"/>
              </w:rPr>
              <w:t xml:space="preserve"> </w:t>
            </w:r>
            <w:r>
              <w:rPr>
                <w:sz w:val="22"/>
              </w:rPr>
              <w:t>по</w:t>
            </w:r>
            <w:r>
              <w:rPr>
                <w:spacing w:val="-6"/>
                <w:sz w:val="22"/>
              </w:rPr>
              <w:t xml:space="preserve"> </w:t>
            </w:r>
            <w:r>
              <w:rPr>
                <w:sz w:val="22"/>
              </w:rPr>
              <w:t>саду»,</w:t>
            </w:r>
            <w:r>
              <w:rPr>
                <w:spacing w:val="-4"/>
                <w:sz w:val="22"/>
              </w:rPr>
              <w:t xml:space="preserve"> </w:t>
            </w:r>
            <w:r>
              <w:rPr>
                <w:sz w:val="22"/>
              </w:rPr>
              <w:t>«Как</w:t>
            </w:r>
            <w:r>
              <w:rPr>
                <w:spacing w:val="-5"/>
                <w:sz w:val="22"/>
              </w:rPr>
              <w:t xml:space="preserve"> </w:t>
            </w:r>
            <w:r>
              <w:rPr>
                <w:sz w:val="22"/>
              </w:rPr>
              <w:t>у</w:t>
            </w:r>
            <w:r>
              <w:rPr>
                <w:spacing w:val="-8"/>
                <w:sz w:val="22"/>
              </w:rPr>
              <w:t xml:space="preserve"> </w:t>
            </w:r>
            <w:r>
              <w:rPr>
                <w:sz w:val="22"/>
              </w:rPr>
              <w:t>наших</w:t>
            </w:r>
            <w:r>
              <w:rPr>
                <w:spacing w:val="-6"/>
                <w:sz w:val="22"/>
              </w:rPr>
              <w:t xml:space="preserve"> </w:t>
            </w:r>
            <w:r>
              <w:rPr>
                <w:sz w:val="22"/>
              </w:rPr>
              <w:t>у ворот», песня Т.А. Потапенко</w:t>
            </w:r>
          </w:p>
          <w:p>
            <w:pPr>
              <w:pStyle w:val="TableParagraph"/>
              <w:widowControl w:val="false"/>
              <w:spacing w:lineRule="exact" w:line="252" w:before="1" w:after="0"/>
              <w:ind w:left="233" w:right="0" w:hanging="0"/>
              <w:rPr>
                <w:sz w:val="22"/>
              </w:rPr>
            </w:pPr>
            <w:r>
              <w:rPr>
                <w:sz w:val="22"/>
              </w:rPr>
              <w:t>«Скворушка</w:t>
            </w:r>
            <w:r>
              <w:rPr>
                <w:spacing w:val="-8"/>
                <w:sz w:val="22"/>
              </w:rPr>
              <w:t xml:space="preserve"> </w:t>
            </w:r>
            <w:r>
              <w:rPr>
                <w:sz w:val="22"/>
              </w:rPr>
              <w:t>прощается»;</w:t>
            </w:r>
            <w:r>
              <w:rPr>
                <w:spacing w:val="-6"/>
                <w:sz w:val="22"/>
              </w:rPr>
              <w:t xml:space="preserve"> </w:t>
            </w:r>
            <w:r>
              <w:rPr>
                <w:spacing w:val="-2"/>
                <w:sz w:val="22"/>
              </w:rPr>
              <w:t>В.Я.Шаинский</w:t>
            </w:r>
          </w:p>
          <w:p>
            <w:pPr>
              <w:pStyle w:val="TableParagraph"/>
              <w:widowControl w:val="false"/>
              <w:spacing w:lineRule="exact" w:line="239"/>
              <w:ind w:left="233" w:right="0" w:hanging="0"/>
              <w:rPr>
                <w:sz w:val="22"/>
              </w:rPr>
            </w:pPr>
            <w:r>
              <w:rPr>
                <w:sz w:val="22"/>
              </w:rPr>
              <w:t>«Дважды</w:t>
            </w:r>
            <w:r>
              <w:rPr>
                <w:spacing w:val="-4"/>
                <w:sz w:val="22"/>
              </w:rPr>
              <w:t xml:space="preserve"> </w:t>
            </w:r>
            <w:r>
              <w:rPr>
                <w:sz w:val="22"/>
              </w:rPr>
              <w:t>два</w:t>
            </w:r>
            <w:r>
              <w:rPr>
                <w:spacing w:val="-1"/>
                <w:sz w:val="22"/>
              </w:rPr>
              <w:t xml:space="preserve"> </w:t>
            </w:r>
            <w:r>
              <w:rPr>
                <w:sz w:val="22"/>
              </w:rPr>
              <w:t>–</w:t>
            </w:r>
            <w:r>
              <w:rPr>
                <w:spacing w:val="-1"/>
                <w:sz w:val="22"/>
              </w:rPr>
              <w:t xml:space="preserve"> </w:t>
            </w:r>
            <w:r>
              <w:rPr>
                <w:spacing w:val="-2"/>
                <w:sz w:val="22"/>
              </w:rPr>
              <w:t>четыре»</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3"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1.4</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Сказки,</w:t>
            </w:r>
            <w:r>
              <w:rPr>
                <w:spacing w:val="-4"/>
                <w:sz w:val="22"/>
              </w:rPr>
              <w:t xml:space="preserve"> </w:t>
            </w:r>
            <w:r>
              <w:rPr>
                <w:sz w:val="22"/>
              </w:rPr>
              <w:t>мифы</w:t>
            </w:r>
            <w:r>
              <w:rPr>
                <w:spacing w:val="-4"/>
                <w:sz w:val="22"/>
              </w:rPr>
              <w:t xml:space="preserve"> </w:t>
            </w:r>
            <w:r>
              <w:rPr>
                <w:sz w:val="22"/>
              </w:rPr>
              <w:t>и</w:t>
            </w:r>
            <w:r>
              <w:rPr>
                <w:spacing w:val="-4"/>
                <w:sz w:val="22"/>
              </w:rPr>
              <w:t xml:space="preserve"> </w:t>
            </w:r>
            <w:r>
              <w:rPr>
                <w:sz w:val="22"/>
              </w:rPr>
              <w:t>легенды:</w:t>
            </w:r>
            <w:r>
              <w:rPr>
                <w:spacing w:val="-5"/>
                <w:sz w:val="22"/>
              </w:rPr>
              <w:t xml:space="preserve"> </w:t>
            </w:r>
            <w:r>
              <w:rPr>
                <w:spacing w:val="-2"/>
                <w:sz w:val="22"/>
              </w:rPr>
              <w:t>С.Прокофьев.</w:t>
            </w:r>
          </w:p>
          <w:p>
            <w:pPr>
              <w:pStyle w:val="TableParagraph"/>
              <w:widowControl w:val="false"/>
              <w:spacing w:lineRule="exact" w:line="252"/>
              <w:ind w:left="233" w:right="164" w:hanging="0"/>
              <w:rPr>
                <w:sz w:val="22"/>
              </w:rPr>
            </w:pPr>
            <w:r>
              <w:rPr>
                <w:sz w:val="22"/>
              </w:rPr>
              <w:t>Симфоническая</w:t>
            </w:r>
            <w:r>
              <w:rPr>
                <w:spacing w:val="-9"/>
                <w:sz w:val="22"/>
              </w:rPr>
              <w:t xml:space="preserve"> </w:t>
            </w:r>
            <w:r>
              <w:rPr>
                <w:sz w:val="22"/>
              </w:rPr>
              <w:t>сказка</w:t>
            </w:r>
            <w:r>
              <w:rPr>
                <w:spacing w:val="-9"/>
                <w:sz w:val="22"/>
              </w:rPr>
              <w:t xml:space="preserve"> </w:t>
            </w:r>
            <w:r>
              <w:rPr>
                <w:sz w:val="22"/>
              </w:rPr>
              <w:t>«Петя</w:t>
            </w:r>
            <w:r>
              <w:rPr>
                <w:spacing w:val="-10"/>
                <w:sz w:val="22"/>
              </w:rPr>
              <w:t xml:space="preserve"> </w:t>
            </w:r>
            <w:r>
              <w:rPr>
                <w:sz w:val="22"/>
              </w:rPr>
              <w:t>и</w:t>
            </w:r>
            <w:r>
              <w:rPr>
                <w:spacing w:val="-9"/>
                <w:sz w:val="22"/>
              </w:rPr>
              <w:t xml:space="preserve"> </w:t>
            </w:r>
            <w:r>
              <w:rPr>
                <w:sz w:val="22"/>
              </w:rPr>
              <w:t>Волк»;</w:t>
            </w:r>
            <w:r>
              <w:rPr>
                <w:spacing w:val="-8"/>
                <w:sz w:val="22"/>
              </w:rPr>
              <w:t xml:space="preserve"> </w:t>
            </w:r>
            <w:r>
              <w:rPr>
                <w:sz w:val="22"/>
              </w:rPr>
              <w:t>Н. Римский-Корсаков «Садко»</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1"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1.5</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Фольклор</w:t>
            </w:r>
            <w:r>
              <w:rPr>
                <w:spacing w:val="-5"/>
                <w:sz w:val="22"/>
              </w:rPr>
              <w:t xml:space="preserve"> </w:t>
            </w:r>
            <w:r>
              <w:rPr>
                <w:sz w:val="22"/>
              </w:rPr>
              <w:t>народов</w:t>
            </w:r>
            <w:r>
              <w:rPr>
                <w:spacing w:val="-6"/>
                <w:sz w:val="22"/>
              </w:rPr>
              <w:t xml:space="preserve"> </w:t>
            </w:r>
            <w:r>
              <w:rPr>
                <w:sz w:val="22"/>
              </w:rPr>
              <w:t>России:</w:t>
            </w:r>
            <w:r>
              <w:rPr>
                <w:spacing w:val="-4"/>
                <w:sz w:val="22"/>
              </w:rPr>
              <w:t xml:space="preserve"> </w:t>
            </w:r>
            <w:r>
              <w:rPr>
                <w:spacing w:val="-2"/>
                <w:sz w:val="22"/>
              </w:rPr>
              <w:t>татарская</w:t>
            </w:r>
          </w:p>
          <w:p>
            <w:pPr>
              <w:pStyle w:val="TableParagraph"/>
              <w:widowControl w:val="false"/>
              <w:spacing w:lineRule="exact" w:line="252"/>
              <w:ind w:left="233" w:right="164" w:hanging="0"/>
              <w:rPr>
                <w:sz w:val="22"/>
              </w:rPr>
            </w:pPr>
            <w:r>
              <w:rPr>
                <w:sz w:val="22"/>
              </w:rPr>
              <w:t>народная</w:t>
            </w:r>
            <w:r>
              <w:rPr>
                <w:spacing w:val="-13"/>
                <w:sz w:val="22"/>
              </w:rPr>
              <w:t xml:space="preserve"> </w:t>
            </w:r>
            <w:r>
              <w:rPr>
                <w:sz w:val="22"/>
              </w:rPr>
              <w:t>песня</w:t>
            </w:r>
            <w:r>
              <w:rPr>
                <w:spacing w:val="-13"/>
                <w:sz w:val="22"/>
              </w:rPr>
              <w:t xml:space="preserve"> </w:t>
            </w:r>
            <w:r>
              <w:rPr>
                <w:sz w:val="22"/>
              </w:rPr>
              <w:t>«Энисэ»,</w:t>
            </w:r>
            <w:r>
              <w:rPr>
                <w:spacing w:val="-11"/>
                <w:sz w:val="22"/>
              </w:rPr>
              <w:t xml:space="preserve"> </w:t>
            </w:r>
            <w:r>
              <w:rPr>
                <w:sz w:val="22"/>
              </w:rPr>
              <w:t>якутская народная песня «Олененок»</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04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2948" w:type="dxa"/>
        <w:jc w:val="left"/>
        <w:tblInd w:w="44" w:type="dxa"/>
        <w:tblLayout w:type="fixed"/>
        <w:tblCellMar>
          <w:top w:w="0" w:type="dxa"/>
          <w:left w:w="2" w:type="dxa"/>
          <w:bottom w:w="0" w:type="dxa"/>
          <w:right w:w="2" w:type="dxa"/>
        </w:tblCellMar>
        <w:tblLook w:val="01e0"/>
      </w:tblPr>
      <w:tblGrid>
        <w:gridCol w:w="950"/>
        <w:gridCol w:w="4313"/>
        <w:gridCol w:w="1535"/>
        <w:gridCol w:w="1716"/>
        <w:gridCol w:w="1787"/>
        <w:gridCol w:w="2646"/>
      </w:tblGrid>
      <w:tr>
        <w:trPr>
          <w:trHeight w:val="806"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5"/>
                <w:sz w:val="22"/>
              </w:rPr>
              <w:t>1.6</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Народные</w:t>
            </w:r>
            <w:r>
              <w:rPr>
                <w:spacing w:val="-7"/>
                <w:sz w:val="22"/>
              </w:rPr>
              <w:t xml:space="preserve"> </w:t>
            </w:r>
            <w:r>
              <w:rPr>
                <w:sz w:val="22"/>
              </w:rPr>
              <w:t>праздники:</w:t>
            </w:r>
            <w:r>
              <w:rPr>
                <w:spacing w:val="-4"/>
                <w:sz w:val="22"/>
              </w:rPr>
              <w:t xml:space="preserve"> </w:t>
            </w:r>
            <w:r>
              <w:rPr>
                <w:spacing w:val="-2"/>
                <w:sz w:val="22"/>
              </w:rPr>
              <w:t>«Рождественское</w:t>
            </w:r>
          </w:p>
          <w:p>
            <w:pPr>
              <w:pStyle w:val="TableParagraph"/>
              <w:widowControl w:val="false"/>
              <w:spacing w:lineRule="exact" w:line="252"/>
              <w:ind w:left="233" w:right="0" w:hanging="0"/>
              <w:rPr>
                <w:sz w:val="22"/>
              </w:rPr>
            </w:pPr>
            <w:r>
              <w:rPr>
                <w:sz w:val="22"/>
              </w:rPr>
              <w:t>чудо» колядка; «Прощай, прощай Масленица»</w:t>
            </w:r>
            <w:r>
              <w:rPr>
                <w:spacing w:val="-14"/>
                <w:sz w:val="22"/>
              </w:rPr>
              <w:t xml:space="preserve"> </w:t>
            </w:r>
            <w:r>
              <w:rPr>
                <w:sz w:val="22"/>
              </w:rPr>
              <w:t>русская</w:t>
            </w:r>
            <w:r>
              <w:rPr>
                <w:spacing w:val="-11"/>
                <w:sz w:val="22"/>
              </w:rPr>
              <w:t xml:space="preserve"> </w:t>
            </w:r>
            <w:r>
              <w:rPr>
                <w:sz w:val="22"/>
              </w:rPr>
              <w:t>народная</w:t>
            </w:r>
            <w:r>
              <w:rPr>
                <w:spacing w:val="-11"/>
                <w:sz w:val="22"/>
              </w:rPr>
              <w:t xml:space="preserve"> </w:t>
            </w:r>
            <w:r>
              <w:rPr>
                <w:sz w:val="22"/>
              </w:rPr>
              <w:t>песня</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38"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38" w:after="0"/>
              <w:ind w:left="0" w:right="613" w:hanging="0"/>
              <w:jc w:val="right"/>
              <w:rPr>
                <w:sz w:val="22"/>
              </w:rPr>
            </w:pPr>
            <w:r>
              <w:rPr>
                <w:spacing w:val="-10"/>
                <w:sz w:val="22"/>
              </w:rPr>
              <w:t>6</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5"/>
                <w:sz w:val="22"/>
              </w:rPr>
              <w:t xml:space="preserve"> </w:t>
            </w:r>
            <w:r>
              <w:rPr>
                <w:b/>
                <w:sz w:val="22"/>
              </w:rPr>
              <w:t>2.</w:t>
            </w:r>
            <w:r>
              <w:rPr>
                <w:b/>
                <w:spacing w:val="-6"/>
                <w:sz w:val="22"/>
              </w:rPr>
              <w:t xml:space="preserve"> </w:t>
            </w:r>
            <w:r>
              <w:rPr>
                <w:b/>
                <w:sz w:val="22"/>
              </w:rPr>
              <w:t>Классическая</w:t>
            </w:r>
            <w:r>
              <w:rPr>
                <w:b/>
                <w:spacing w:val="-6"/>
                <w:sz w:val="22"/>
              </w:rPr>
              <w:t xml:space="preserve"> </w:t>
            </w:r>
            <w:r>
              <w:rPr>
                <w:b/>
                <w:spacing w:val="-2"/>
                <w:sz w:val="22"/>
              </w:rPr>
              <w:t>музыка</w:t>
            </w:r>
          </w:p>
        </w:tc>
      </w:tr>
      <w:tr>
        <w:trPr>
          <w:trHeight w:val="1562"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5"/>
                <w:sz w:val="22"/>
              </w:rPr>
              <w:t>2.1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Композиторы – детям: Д.Кабалевский песня</w:t>
            </w:r>
            <w:r>
              <w:rPr>
                <w:spacing w:val="-11"/>
                <w:sz w:val="22"/>
              </w:rPr>
              <w:t xml:space="preserve"> </w:t>
            </w:r>
            <w:r>
              <w:rPr>
                <w:sz w:val="22"/>
              </w:rPr>
              <w:t>о</w:t>
            </w:r>
            <w:r>
              <w:rPr>
                <w:spacing w:val="-10"/>
                <w:sz w:val="22"/>
              </w:rPr>
              <w:t xml:space="preserve"> </w:t>
            </w:r>
            <w:r>
              <w:rPr>
                <w:sz w:val="22"/>
              </w:rPr>
              <w:t>школе;</w:t>
            </w:r>
            <w:r>
              <w:rPr>
                <w:spacing w:val="-9"/>
                <w:sz w:val="22"/>
              </w:rPr>
              <w:t xml:space="preserve"> </w:t>
            </w:r>
            <w:r>
              <w:rPr>
                <w:sz w:val="22"/>
              </w:rPr>
              <w:t>П.И.Чайковский</w:t>
            </w:r>
            <w:r>
              <w:rPr>
                <w:spacing w:val="-11"/>
                <w:sz w:val="22"/>
              </w:rPr>
              <w:t xml:space="preserve"> </w:t>
            </w:r>
            <w:r>
              <w:rPr>
                <w:sz w:val="22"/>
              </w:rPr>
              <w:t>«Марш деревянных солдатиков», «Мама»,</w:t>
            </w:r>
          </w:p>
          <w:p>
            <w:pPr>
              <w:pStyle w:val="TableParagraph"/>
              <w:widowControl w:val="false"/>
              <w:ind w:left="233" w:right="164" w:hanging="0"/>
              <w:rPr>
                <w:sz w:val="22"/>
              </w:rPr>
            </w:pPr>
            <w:r>
              <w:rPr>
                <w:sz w:val="22"/>
              </w:rPr>
              <w:t>«Песня</w:t>
            </w:r>
            <w:r>
              <w:rPr>
                <w:spacing w:val="-9"/>
                <w:sz w:val="22"/>
              </w:rPr>
              <w:t xml:space="preserve"> </w:t>
            </w:r>
            <w:r>
              <w:rPr>
                <w:sz w:val="22"/>
              </w:rPr>
              <w:t>жаворонка»</w:t>
            </w:r>
            <w:r>
              <w:rPr>
                <w:spacing w:val="-12"/>
                <w:sz w:val="22"/>
              </w:rPr>
              <w:t xml:space="preserve"> </w:t>
            </w:r>
            <w:r>
              <w:rPr>
                <w:sz w:val="22"/>
              </w:rPr>
              <w:t>из</w:t>
            </w:r>
            <w:r>
              <w:rPr>
                <w:spacing w:val="-9"/>
                <w:sz w:val="22"/>
              </w:rPr>
              <w:t xml:space="preserve"> </w:t>
            </w:r>
            <w:r>
              <w:rPr>
                <w:sz w:val="22"/>
              </w:rPr>
              <w:t>Детского</w:t>
            </w:r>
            <w:r>
              <w:rPr>
                <w:spacing w:val="-10"/>
                <w:sz w:val="22"/>
              </w:rPr>
              <w:t xml:space="preserve"> </w:t>
            </w:r>
            <w:r>
              <w:rPr>
                <w:sz w:val="22"/>
              </w:rPr>
              <w:t>альбома; Г. Дмитриев Вальс, В. Ребиков</w:t>
            </w:r>
          </w:p>
          <w:p>
            <w:pPr>
              <w:pStyle w:val="TableParagraph"/>
              <w:widowControl w:val="false"/>
              <w:spacing w:lineRule="exact" w:line="237" w:before="1" w:after="0"/>
              <w:ind w:left="233" w:right="0" w:hanging="0"/>
              <w:rPr>
                <w:sz w:val="22"/>
              </w:rPr>
            </w:pPr>
            <w:r>
              <w:rPr>
                <w:spacing w:val="-2"/>
                <w:sz w:val="22"/>
              </w:rPr>
              <w:t>«Медведь»</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3"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5"/>
                <w:sz w:val="22"/>
              </w:rPr>
              <w:t>2.2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Оркестр:</w:t>
            </w:r>
            <w:r>
              <w:rPr>
                <w:spacing w:val="-4"/>
                <w:sz w:val="22"/>
              </w:rPr>
              <w:t xml:space="preserve"> </w:t>
            </w:r>
            <w:r>
              <w:rPr>
                <w:sz w:val="22"/>
              </w:rPr>
              <w:t>И.</w:t>
            </w:r>
            <w:r>
              <w:rPr>
                <w:spacing w:val="-4"/>
                <w:sz w:val="22"/>
              </w:rPr>
              <w:t xml:space="preserve"> </w:t>
            </w:r>
            <w:r>
              <w:rPr>
                <w:sz w:val="22"/>
              </w:rPr>
              <w:t>Гайдн</w:t>
            </w:r>
            <w:r>
              <w:rPr>
                <w:spacing w:val="-5"/>
                <w:sz w:val="22"/>
              </w:rPr>
              <w:t xml:space="preserve"> </w:t>
            </w:r>
            <w:r>
              <w:rPr>
                <w:sz w:val="22"/>
              </w:rPr>
              <w:t>Анданте</w:t>
            </w:r>
            <w:r>
              <w:rPr>
                <w:spacing w:val="-4"/>
                <w:sz w:val="22"/>
              </w:rPr>
              <w:t xml:space="preserve"> </w:t>
            </w:r>
            <w:r>
              <w:rPr>
                <w:sz w:val="22"/>
              </w:rPr>
              <w:t>из</w:t>
            </w:r>
            <w:r>
              <w:rPr>
                <w:spacing w:val="-5"/>
                <w:sz w:val="22"/>
              </w:rPr>
              <w:t xml:space="preserve"> </w:t>
            </w:r>
            <w:r>
              <w:rPr>
                <w:spacing w:val="-2"/>
                <w:sz w:val="22"/>
              </w:rPr>
              <w:t>симфонии</w:t>
            </w:r>
          </w:p>
          <w:p>
            <w:pPr>
              <w:pStyle w:val="TableParagraph"/>
              <w:widowControl w:val="false"/>
              <w:spacing w:lineRule="exact" w:line="252"/>
              <w:ind w:left="233" w:right="0" w:hanging="0"/>
              <w:rPr>
                <w:sz w:val="22"/>
              </w:rPr>
            </w:pPr>
            <w:r>
              <w:rPr>
                <w:sz w:val="22"/>
              </w:rPr>
              <w:t>№</w:t>
            </w:r>
            <w:r>
              <w:rPr>
                <w:spacing w:val="-5"/>
                <w:sz w:val="22"/>
              </w:rPr>
              <w:t xml:space="preserve"> </w:t>
            </w:r>
            <w:r>
              <w:rPr>
                <w:sz w:val="22"/>
              </w:rPr>
              <w:t>94;</w:t>
            </w:r>
            <w:r>
              <w:rPr>
                <w:spacing w:val="-6"/>
                <w:sz w:val="22"/>
              </w:rPr>
              <w:t xml:space="preserve"> </w:t>
            </w:r>
            <w:r>
              <w:rPr>
                <w:sz w:val="22"/>
              </w:rPr>
              <w:t>Л.ван</w:t>
            </w:r>
            <w:r>
              <w:rPr>
                <w:spacing w:val="-5"/>
                <w:sz w:val="22"/>
              </w:rPr>
              <w:t xml:space="preserve"> </w:t>
            </w:r>
            <w:r>
              <w:rPr>
                <w:sz w:val="22"/>
              </w:rPr>
              <w:t>Бетховен</w:t>
            </w:r>
            <w:r>
              <w:rPr>
                <w:spacing w:val="-8"/>
                <w:sz w:val="22"/>
              </w:rPr>
              <w:t xml:space="preserve"> </w:t>
            </w:r>
            <w:r>
              <w:rPr>
                <w:sz w:val="22"/>
              </w:rPr>
              <w:t>Маршевая</w:t>
            </w:r>
            <w:r>
              <w:rPr>
                <w:spacing w:val="-5"/>
                <w:sz w:val="22"/>
              </w:rPr>
              <w:t xml:space="preserve"> </w:t>
            </w:r>
            <w:r>
              <w:rPr>
                <w:sz w:val="22"/>
              </w:rPr>
              <w:t>тема</w:t>
            </w:r>
            <w:r>
              <w:rPr>
                <w:spacing w:val="-5"/>
                <w:sz w:val="22"/>
              </w:rPr>
              <w:t xml:space="preserve"> </w:t>
            </w:r>
            <w:r>
              <w:rPr>
                <w:sz w:val="22"/>
              </w:rPr>
              <w:t>из финала Пятой симфонии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817"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100" w:right="0" w:hanging="0"/>
              <w:rPr>
                <w:sz w:val="22"/>
              </w:rPr>
            </w:pPr>
            <w:r>
              <w:rPr>
                <w:spacing w:val="-5"/>
                <w:sz w:val="22"/>
              </w:rPr>
              <w:t>2.3</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31" w:hanging="0"/>
              <w:rPr>
                <w:sz w:val="22"/>
              </w:rPr>
            </w:pPr>
            <w:r>
              <w:rPr>
                <w:sz w:val="22"/>
              </w:rPr>
              <w:t>Музыкальные инструменты. Флейта: И.С.Бах «Шутка», В.Моцарт Аллегретто из</w:t>
            </w:r>
            <w:r>
              <w:rPr>
                <w:spacing w:val="-8"/>
                <w:sz w:val="22"/>
              </w:rPr>
              <w:t xml:space="preserve"> </w:t>
            </w:r>
            <w:r>
              <w:rPr>
                <w:sz w:val="22"/>
              </w:rPr>
              <w:t>оперы</w:t>
            </w:r>
            <w:r>
              <w:rPr>
                <w:spacing w:val="-6"/>
                <w:sz w:val="22"/>
              </w:rPr>
              <w:t xml:space="preserve"> </w:t>
            </w:r>
            <w:r>
              <w:rPr>
                <w:sz w:val="22"/>
              </w:rPr>
              <w:t>волшебная</w:t>
            </w:r>
            <w:r>
              <w:rPr>
                <w:spacing w:val="-10"/>
                <w:sz w:val="22"/>
              </w:rPr>
              <w:t xml:space="preserve"> </w:t>
            </w:r>
            <w:r>
              <w:rPr>
                <w:sz w:val="22"/>
              </w:rPr>
              <w:t>флейта,</w:t>
            </w:r>
            <w:r>
              <w:rPr>
                <w:spacing w:val="-6"/>
                <w:sz w:val="22"/>
              </w:rPr>
              <w:t xml:space="preserve"> </w:t>
            </w:r>
            <w:r>
              <w:rPr>
                <w:sz w:val="22"/>
              </w:rPr>
              <w:t>тема</w:t>
            </w:r>
            <w:r>
              <w:rPr>
                <w:spacing w:val="-6"/>
                <w:sz w:val="22"/>
              </w:rPr>
              <w:t xml:space="preserve"> </w:t>
            </w:r>
            <w:r>
              <w:rPr>
                <w:sz w:val="22"/>
              </w:rPr>
              <w:t>Птички из сказки С.С. Прокофьева «Петя и Волк»; «Мелодия» из оперы «Орфей и Эвридика» К.В. Глюка, «Сиринкс» К.</w:t>
            </w:r>
          </w:p>
          <w:p>
            <w:pPr>
              <w:pStyle w:val="TableParagraph"/>
              <w:widowControl w:val="false"/>
              <w:spacing w:lineRule="exact" w:line="237" w:before="2" w:after="0"/>
              <w:ind w:left="233" w:right="0" w:hanging="0"/>
              <w:rPr>
                <w:sz w:val="22"/>
              </w:rPr>
            </w:pPr>
            <w:r>
              <w:rPr>
                <w:spacing w:val="-2"/>
                <w:sz w:val="22"/>
              </w:rPr>
              <w:t>Дебюсси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3"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2.4</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54" w:hanging="0"/>
              <w:rPr>
                <w:sz w:val="22"/>
              </w:rPr>
            </w:pPr>
            <w:r>
              <w:rPr>
                <w:sz w:val="22"/>
              </w:rPr>
              <w:t>Вокальная музыка: С.С. Прокофьев, стихи</w:t>
            </w:r>
            <w:r>
              <w:rPr>
                <w:spacing w:val="-9"/>
                <w:sz w:val="22"/>
              </w:rPr>
              <w:t xml:space="preserve"> </w:t>
            </w:r>
            <w:r>
              <w:rPr>
                <w:sz w:val="22"/>
              </w:rPr>
              <w:t>А.</w:t>
            </w:r>
            <w:r>
              <w:rPr>
                <w:spacing w:val="-8"/>
                <w:sz w:val="22"/>
              </w:rPr>
              <w:t xml:space="preserve"> </w:t>
            </w:r>
            <w:r>
              <w:rPr>
                <w:sz w:val="22"/>
              </w:rPr>
              <w:t>Барто</w:t>
            </w:r>
            <w:r>
              <w:rPr>
                <w:spacing w:val="-8"/>
                <w:sz w:val="22"/>
              </w:rPr>
              <w:t xml:space="preserve"> </w:t>
            </w:r>
            <w:r>
              <w:rPr>
                <w:sz w:val="22"/>
              </w:rPr>
              <w:t>«Болтунья»;</w:t>
            </w:r>
            <w:r>
              <w:rPr>
                <w:spacing w:val="-7"/>
                <w:sz w:val="22"/>
              </w:rPr>
              <w:t xml:space="preserve"> </w:t>
            </w:r>
            <w:r>
              <w:rPr>
                <w:sz w:val="22"/>
              </w:rPr>
              <w:t>М.И.</w:t>
            </w:r>
            <w:r>
              <w:rPr>
                <w:spacing w:val="-8"/>
                <w:sz w:val="22"/>
              </w:rPr>
              <w:t xml:space="preserve"> </w:t>
            </w:r>
            <w:r>
              <w:rPr>
                <w:sz w:val="22"/>
              </w:rPr>
              <w:t>Глинка,</w:t>
            </w:r>
          </w:p>
          <w:p>
            <w:pPr>
              <w:pStyle w:val="TableParagraph"/>
              <w:widowControl w:val="false"/>
              <w:spacing w:lineRule="exact" w:line="237" w:before="1" w:after="0"/>
              <w:ind w:left="233" w:right="0" w:hanging="0"/>
              <w:rPr>
                <w:sz w:val="22"/>
              </w:rPr>
            </w:pPr>
            <w:r>
              <w:rPr>
                <w:sz w:val="22"/>
              </w:rPr>
              <w:t>стихи</w:t>
            </w:r>
            <w:r>
              <w:rPr>
                <w:spacing w:val="-8"/>
                <w:sz w:val="22"/>
              </w:rPr>
              <w:t xml:space="preserve"> </w:t>
            </w:r>
            <w:r>
              <w:rPr>
                <w:sz w:val="22"/>
              </w:rPr>
              <w:t>Н.</w:t>
            </w:r>
            <w:r>
              <w:rPr>
                <w:spacing w:val="-6"/>
                <w:sz w:val="22"/>
              </w:rPr>
              <w:t xml:space="preserve"> </w:t>
            </w:r>
            <w:r>
              <w:rPr>
                <w:sz w:val="22"/>
              </w:rPr>
              <w:t>Кукольника</w:t>
            </w:r>
            <w:r>
              <w:rPr>
                <w:spacing w:val="-7"/>
                <w:sz w:val="22"/>
              </w:rPr>
              <w:t xml:space="preserve"> </w:t>
            </w:r>
            <w:r>
              <w:rPr>
                <w:sz w:val="22"/>
              </w:rPr>
              <w:t>«Попутная</w:t>
            </w:r>
            <w:r>
              <w:rPr>
                <w:spacing w:val="-6"/>
                <w:sz w:val="22"/>
              </w:rPr>
              <w:t xml:space="preserve"> </w:t>
            </w:r>
            <w:r>
              <w:rPr>
                <w:spacing w:val="-2"/>
                <w:sz w:val="22"/>
              </w:rPr>
              <w:t>песня»</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58"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2.5</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243" w:hanging="0"/>
              <w:rPr>
                <w:sz w:val="22"/>
              </w:rPr>
            </w:pPr>
            <w:r>
              <w:rPr>
                <w:sz w:val="22"/>
              </w:rPr>
              <w:t>Инструментальная музыка: П.И. Чайковский</w:t>
            </w:r>
            <w:r>
              <w:rPr>
                <w:spacing w:val="-10"/>
                <w:sz w:val="22"/>
              </w:rPr>
              <w:t xml:space="preserve"> </w:t>
            </w:r>
            <w:r>
              <w:rPr>
                <w:sz w:val="22"/>
              </w:rPr>
              <w:t>«Мама»,</w:t>
            </w:r>
            <w:r>
              <w:rPr>
                <w:spacing w:val="-8"/>
                <w:sz w:val="22"/>
              </w:rPr>
              <w:t xml:space="preserve"> </w:t>
            </w:r>
            <w:r>
              <w:rPr>
                <w:sz w:val="22"/>
              </w:rPr>
              <w:t>«Игра</w:t>
            </w:r>
            <w:r>
              <w:rPr>
                <w:spacing w:val="-10"/>
                <w:sz w:val="22"/>
              </w:rPr>
              <w:t xml:space="preserve"> </w:t>
            </w:r>
            <w:r>
              <w:rPr>
                <w:sz w:val="22"/>
              </w:rPr>
              <w:t>в</w:t>
            </w:r>
            <w:r>
              <w:rPr>
                <w:spacing w:val="-10"/>
                <w:sz w:val="22"/>
              </w:rPr>
              <w:t xml:space="preserve"> </w:t>
            </w:r>
            <w:r>
              <w:rPr>
                <w:sz w:val="22"/>
              </w:rPr>
              <w:t>лошадки» из Детского альбома, С.С. Прокофьев</w:t>
            </w:r>
          </w:p>
          <w:p>
            <w:pPr>
              <w:pStyle w:val="TableParagraph"/>
              <w:widowControl w:val="false"/>
              <w:spacing w:lineRule="exact" w:line="239"/>
              <w:ind w:left="233" w:right="0" w:hanging="0"/>
              <w:rPr>
                <w:sz w:val="22"/>
              </w:rPr>
            </w:pPr>
            <w:r>
              <w:rPr>
                <w:sz w:val="22"/>
              </w:rPr>
              <w:t>«Раскаяние»</w:t>
            </w:r>
            <w:r>
              <w:rPr>
                <w:spacing w:val="-9"/>
                <w:sz w:val="22"/>
              </w:rPr>
              <w:t xml:space="preserve"> </w:t>
            </w:r>
            <w:r>
              <w:rPr>
                <w:sz w:val="22"/>
              </w:rPr>
              <w:t>из</w:t>
            </w:r>
            <w:r>
              <w:rPr>
                <w:spacing w:val="-5"/>
                <w:sz w:val="22"/>
              </w:rPr>
              <w:t xml:space="preserve"> </w:t>
            </w:r>
            <w:r>
              <w:rPr>
                <w:sz w:val="22"/>
              </w:rPr>
              <w:t>Детской</w:t>
            </w:r>
            <w:r>
              <w:rPr>
                <w:spacing w:val="-3"/>
                <w:sz w:val="22"/>
              </w:rPr>
              <w:t xml:space="preserve"> </w:t>
            </w:r>
            <w:r>
              <w:rPr>
                <w:spacing w:val="-2"/>
                <w:sz w:val="22"/>
              </w:rPr>
              <w:t>музыки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3"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2.6</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Русские</w:t>
            </w:r>
            <w:r>
              <w:rPr>
                <w:spacing w:val="-14"/>
                <w:sz w:val="22"/>
              </w:rPr>
              <w:t xml:space="preserve"> </w:t>
            </w:r>
            <w:r>
              <w:rPr>
                <w:sz w:val="22"/>
              </w:rPr>
              <w:t>композиторы-классики:</w:t>
            </w:r>
            <w:r>
              <w:rPr>
                <w:spacing w:val="-14"/>
                <w:sz w:val="22"/>
              </w:rPr>
              <w:t xml:space="preserve"> </w:t>
            </w:r>
            <w:r>
              <w:rPr>
                <w:sz w:val="22"/>
              </w:rPr>
              <w:t>П.И. Чайковский «Утренняя молитва»,</w:t>
            </w:r>
          </w:p>
          <w:p>
            <w:pPr>
              <w:pStyle w:val="TableParagraph"/>
              <w:widowControl w:val="false"/>
              <w:spacing w:lineRule="exact" w:line="239"/>
              <w:ind w:left="233" w:right="0" w:hanging="0"/>
              <w:rPr>
                <w:sz w:val="22"/>
              </w:rPr>
            </w:pPr>
            <w:r>
              <w:rPr>
                <w:sz w:val="22"/>
              </w:rPr>
              <w:t>«Полька»</w:t>
            </w:r>
            <w:r>
              <w:rPr>
                <w:spacing w:val="-9"/>
                <w:sz w:val="22"/>
              </w:rPr>
              <w:t xml:space="preserve"> </w:t>
            </w:r>
            <w:r>
              <w:rPr>
                <w:sz w:val="22"/>
              </w:rPr>
              <w:t>из</w:t>
            </w:r>
            <w:r>
              <w:rPr>
                <w:spacing w:val="-4"/>
                <w:sz w:val="22"/>
              </w:rPr>
              <w:t xml:space="preserve"> </w:t>
            </w:r>
            <w:r>
              <w:rPr>
                <w:sz w:val="22"/>
              </w:rPr>
              <w:t>Детского</w:t>
            </w:r>
            <w:r>
              <w:rPr>
                <w:spacing w:val="-3"/>
                <w:sz w:val="22"/>
              </w:rPr>
              <w:t xml:space="preserve"> </w:t>
            </w:r>
            <w:r>
              <w:rPr>
                <w:spacing w:val="-2"/>
                <w:sz w:val="22"/>
              </w:rPr>
              <w:t>альбома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3"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2.7</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Европейские</w:t>
            </w:r>
            <w:r>
              <w:rPr>
                <w:spacing w:val="-14"/>
                <w:sz w:val="22"/>
              </w:rPr>
              <w:t xml:space="preserve"> </w:t>
            </w:r>
            <w:r>
              <w:rPr>
                <w:sz w:val="22"/>
              </w:rPr>
              <w:t>композиторы-классики:</w:t>
            </w:r>
            <w:r>
              <w:rPr>
                <w:spacing w:val="-9"/>
                <w:sz w:val="22"/>
              </w:rPr>
              <w:t xml:space="preserve"> </w:t>
            </w:r>
            <w:r>
              <w:rPr>
                <w:spacing w:val="-5"/>
                <w:sz w:val="22"/>
              </w:rPr>
              <w:t>Л.</w:t>
            </w:r>
          </w:p>
          <w:p>
            <w:pPr>
              <w:pStyle w:val="TableParagraph"/>
              <w:widowControl w:val="false"/>
              <w:spacing w:lineRule="exact" w:line="252"/>
              <w:ind w:left="233" w:right="0" w:hanging="0"/>
              <w:rPr>
                <w:sz w:val="22"/>
              </w:rPr>
            </w:pPr>
            <w:r>
              <w:rPr>
                <w:sz w:val="22"/>
              </w:rPr>
              <w:t>ван Бетховен Марш «Афинские развалины»,</w:t>
            </w:r>
            <w:r>
              <w:rPr>
                <w:spacing w:val="-14"/>
                <w:sz w:val="22"/>
              </w:rPr>
              <w:t xml:space="preserve"> </w:t>
            </w:r>
            <w:r>
              <w:rPr>
                <w:sz w:val="22"/>
              </w:rPr>
              <w:t>И.Брамс</w:t>
            </w:r>
            <w:r>
              <w:rPr>
                <w:spacing w:val="-14"/>
                <w:sz w:val="22"/>
              </w:rPr>
              <w:t xml:space="preserve"> </w:t>
            </w:r>
            <w:r>
              <w:rPr>
                <w:sz w:val="22"/>
              </w:rPr>
              <w:t>«Колыбельная»</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5"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0" w:right="613" w:hanging="0"/>
              <w:jc w:val="right"/>
              <w:rPr>
                <w:sz w:val="22"/>
              </w:rPr>
            </w:pPr>
            <w:r>
              <w:rPr>
                <w:spacing w:val="-10"/>
                <w:sz w:val="22"/>
              </w:rPr>
              <w:t>7</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2948" w:type="dxa"/>
        <w:jc w:val="left"/>
        <w:tblInd w:w="44" w:type="dxa"/>
        <w:tblLayout w:type="fixed"/>
        <w:tblCellMar>
          <w:top w:w="0" w:type="dxa"/>
          <w:left w:w="2" w:type="dxa"/>
          <w:bottom w:w="0" w:type="dxa"/>
          <w:right w:w="2" w:type="dxa"/>
        </w:tblCellMar>
        <w:tblLook w:val="01e0"/>
      </w:tblPr>
      <w:tblGrid>
        <w:gridCol w:w="950"/>
        <w:gridCol w:w="4313"/>
        <w:gridCol w:w="1535"/>
        <w:gridCol w:w="1716"/>
        <w:gridCol w:w="1787"/>
        <w:gridCol w:w="2646"/>
      </w:tblGrid>
      <w:tr>
        <w:trPr>
          <w:trHeight w:val="299"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5" w:after="0"/>
              <w:ind w:left="235" w:right="0" w:hanging="0"/>
              <w:rPr>
                <w:b/>
                <w:sz w:val="22"/>
              </w:rPr>
            </w:pPr>
            <w:r>
              <w:rPr>
                <w:b/>
                <w:sz w:val="22"/>
              </w:rPr>
              <w:t>Раздел</w:t>
            </w:r>
            <w:r>
              <w:rPr>
                <w:b/>
                <w:spacing w:val="-3"/>
                <w:sz w:val="22"/>
              </w:rPr>
              <w:t xml:space="preserve"> </w:t>
            </w:r>
            <w:r>
              <w:rPr>
                <w:b/>
                <w:sz w:val="22"/>
              </w:rPr>
              <w:t>3.</w:t>
            </w:r>
            <w:r>
              <w:rPr>
                <w:b/>
                <w:spacing w:val="-5"/>
                <w:sz w:val="22"/>
              </w:rPr>
              <w:t xml:space="preserve"> </w:t>
            </w:r>
            <w:r>
              <w:rPr>
                <w:b/>
                <w:sz w:val="22"/>
              </w:rPr>
              <w:t>Музыка</w:t>
            </w:r>
            <w:r>
              <w:rPr>
                <w:b/>
                <w:spacing w:val="-2"/>
                <w:sz w:val="22"/>
              </w:rPr>
              <w:t xml:space="preserve"> </w:t>
            </w:r>
            <w:r>
              <w:rPr>
                <w:b/>
                <w:sz w:val="22"/>
              </w:rPr>
              <w:t>в</w:t>
            </w:r>
            <w:r>
              <w:rPr>
                <w:b/>
                <w:spacing w:val="-3"/>
                <w:sz w:val="22"/>
              </w:rPr>
              <w:t xml:space="preserve"> </w:t>
            </w:r>
            <w:r>
              <w:rPr>
                <w:b/>
                <w:sz w:val="22"/>
              </w:rPr>
              <w:t>жизни</w:t>
            </w:r>
            <w:r>
              <w:rPr>
                <w:b/>
                <w:spacing w:val="-2"/>
                <w:sz w:val="22"/>
              </w:rPr>
              <w:t xml:space="preserve"> человека</w:t>
            </w:r>
          </w:p>
        </w:tc>
      </w:tr>
      <w:tr>
        <w:trPr>
          <w:trHeight w:val="2575"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3.1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40" w:after="0"/>
              <w:ind w:left="233" w:right="0" w:hanging="0"/>
              <w:rPr>
                <w:sz w:val="22"/>
              </w:rPr>
            </w:pPr>
            <w:r>
              <w:rPr>
                <w:sz w:val="22"/>
              </w:rPr>
              <w:t>Музыкальные</w:t>
            </w:r>
            <w:r>
              <w:rPr>
                <w:spacing w:val="-6"/>
                <w:sz w:val="22"/>
              </w:rPr>
              <w:t xml:space="preserve"> </w:t>
            </w:r>
            <w:r>
              <w:rPr>
                <w:sz w:val="22"/>
              </w:rPr>
              <w:t>пейзажи:</w:t>
            </w:r>
            <w:r>
              <w:rPr>
                <w:spacing w:val="-5"/>
                <w:sz w:val="22"/>
              </w:rPr>
              <w:t xml:space="preserve"> </w:t>
            </w:r>
            <w:r>
              <w:rPr>
                <w:sz w:val="22"/>
              </w:rPr>
              <w:t>С.С.</w:t>
            </w:r>
            <w:r>
              <w:rPr>
                <w:spacing w:val="-5"/>
                <w:sz w:val="22"/>
              </w:rPr>
              <w:t xml:space="preserve"> </w:t>
            </w:r>
            <w:r>
              <w:rPr>
                <w:spacing w:val="-2"/>
                <w:sz w:val="22"/>
              </w:rPr>
              <w:t>Прокофьев</w:t>
            </w:r>
          </w:p>
          <w:p>
            <w:pPr>
              <w:pStyle w:val="TableParagraph"/>
              <w:widowControl w:val="false"/>
              <w:ind w:left="233" w:right="0" w:hanging="0"/>
              <w:rPr>
                <w:sz w:val="22"/>
              </w:rPr>
            </w:pPr>
            <w:r>
              <w:rPr>
                <w:sz w:val="22"/>
              </w:rPr>
              <w:t>«Дождь</w:t>
            </w:r>
            <w:r>
              <w:rPr>
                <w:spacing w:val="-9"/>
                <w:sz w:val="22"/>
              </w:rPr>
              <w:t xml:space="preserve"> </w:t>
            </w:r>
            <w:r>
              <w:rPr>
                <w:sz w:val="22"/>
              </w:rPr>
              <w:t>и</w:t>
            </w:r>
            <w:r>
              <w:rPr>
                <w:spacing w:val="-9"/>
                <w:sz w:val="22"/>
              </w:rPr>
              <w:t xml:space="preserve"> </w:t>
            </w:r>
            <w:r>
              <w:rPr>
                <w:sz w:val="22"/>
              </w:rPr>
              <w:t>радуга»,</w:t>
            </w:r>
            <w:r>
              <w:rPr>
                <w:spacing w:val="-7"/>
                <w:sz w:val="22"/>
              </w:rPr>
              <w:t xml:space="preserve"> </w:t>
            </w:r>
            <w:r>
              <w:rPr>
                <w:sz w:val="22"/>
              </w:rPr>
              <w:t>«Утро»,</w:t>
            </w:r>
            <w:r>
              <w:rPr>
                <w:spacing w:val="-7"/>
                <w:sz w:val="22"/>
              </w:rPr>
              <w:t xml:space="preserve"> </w:t>
            </w:r>
            <w:r>
              <w:rPr>
                <w:sz w:val="22"/>
              </w:rPr>
              <w:t>«Вечер»</w:t>
            </w:r>
            <w:r>
              <w:rPr>
                <w:spacing w:val="-13"/>
                <w:sz w:val="22"/>
              </w:rPr>
              <w:t xml:space="preserve"> </w:t>
            </w:r>
            <w:r>
              <w:rPr>
                <w:sz w:val="22"/>
              </w:rPr>
              <w:t>из Детской музыки; утренний пейзаж П.И.Чайковского, Э.Грига, Д.Б.Кабалевского; музыка вечера -</w:t>
            </w:r>
          </w:p>
          <w:p>
            <w:pPr>
              <w:pStyle w:val="TableParagraph"/>
              <w:widowControl w:val="false"/>
              <w:spacing w:lineRule="exact" w:line="252" w:before="1" w:after="0"/>
              <w:ind w:left="233" w:right="0" w:hanging="0"/>
              <w:rPr>
                <w:sz w:val="22"/>
              </w:rPr>
            </w:pPr>
            <w:r>
              <w:rPr>
                <w:sz w:val="22"/>
              </w:rPr>
              <w:t>«Вечерняя</w:t>
            </w:r>
            <w:r>
              <w:rPr>
                <w:spacing w:val="-5"/>
                <w:sz w:val="22"/>
              </w:rPr>
              <w:t xml:space="preserve"> </w:t>
            </w:r>
            <w:r>
              <w:rPr>
                <w:sz w:val="22"/>
              </w:rPr>
              <w:t>сказка»</w:t>
            </w:r>
            <w:r>
              <w:rPr>
                <w:spacing w:val="-8"/>
                <w:sz w:val="22"/>
              </w:rPr>
              <w:t xml:space="preserve"> </w:t>
            </w:r>
            <w:r>
              <w:rPr>
                <w:sz w:val="22"/>
              </w:rPr>
              <w:t>А.И.</w:t>
            </w:r>
            <w:r>
              <w:rPr>
                <w:spacing w:val="-3"/>
                <w:sz w:val="22"/>
              </w:rPr>
              <w:t xml:space="preserve"> </w:t>
            </w:r>
            <w:r>
              <w:rPr>
                <w:spacing w:val="-2"/>
                <w:sz w:val="22"/>
              </w:rPr>
              <w:t>Хачатуряна;</w:t>
            </w:r>
          </w:p>
          <w:p>
            <w:pPr>
              <w:pStyle w:val="TableParagraph"/>
              <w:widowControl w:val="false"/>
              <w:ind w:left="233" w:right="198" w:hanging="0"/>
              <w:jc w:val="both"/>
              <w:rPr>
                <w:sz w:val="22"/>
              </w:rPr>
            </w:pPr>
            <w:r>
              <w:rPr>
                <w:sz w:val="22"/>
              </w:rPr>
              <w:t>«Колыбельная</w:t>
            </w:r>
            <w:r>
              <w:rPr>
                <w:spacing w:val="-14"/>
                <w:sz w:val="22"/>
              </w:rPr>
              <w:t xml:space="preserve"> </w:t>
            </w:r>
            <w:r>
              <w:rPr>
                <w:sz w:val="22"/>
              </w:rPr>
              <w:t>медведицы»</w:t>
            </w:r>
            <w:r>
              <w:rPr>
                <w:spacing w:val="-14"/>
                <w:sz w:val="22"/>
              </w:rPr>
              <w:t xml:space="preserve"> </w:t>
            </w:r>
            <w:r>
              <w:rPr>
                <w:sz w:val="22"/>
              </w:rPr>
              <w:t>сл.</w:t>
            </w:r>
            <w:r>
              <w:rPr>
                <w:spacing w:val="-11"/>
                <w:sz w:val="22"/>
              </w:rPr>
              <w:t xml:space="preserve"> </w:t>
            </w:r>
            <w:r>
              <w:rPr>
                <w:sz w:val="22"/>
              </w:rPr>
              <w:t>Яковлева, муз. Е.П.Крылатова; «Вечерняя музыка» В. Гаврилина; «Летний вечер тих и</w:t>
            </w:r>
          </w:p>
          <w:p>
            <w:pPr>
              <w:pStyle w:val="TableParagraph"/>
              <w:widowControl w:val="false"/>
              <w:spacing w:lineRule="exact" w:line="239"/>
              <w:ind w:left="233" w:right="0" w:hanging="0"/>
              <w:jc w:val="both"/>
              <w:rPr>
                <w:sz w:val="22"/>
              </w:rPr>
            </w:pPr>
            <w:r>
              <w:rPr>
                <w:sz w:val="22"/>
              </w:rPr>
              <w:t>ясен…»</w:t>
            </w:r>
            <w:r>
              <w:rPr>
                <w:spacing w:val="-7"/>
                <w:sz w:val="22"/>
              </w:rPr>
              <w:t xml:space="preserve"> </w:t>
            </w:r>
            <w:r>
              <w:rPr>
                <w:sz w:val="22"/>
              </w:rPr>
              <w:t xml:space="preserve">на сл. </w:t>
            </w:r>
            <w:r>
              <w:rPr>
                <w:spacing w:val="-4"/>
                <w:sz w:val="22"/>
              </w:rPr>
              <w:t>Фета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310"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100" w:right="0" w:hanging="0"/>
              <w:rPr>
                <w:sz w:val="22"/>
              </w:rPr>
            </w:pPr>
            <w:r>
              <w:rPr>
                <w:spacing w:val="-5"/>
                <w:sz w:val="22"/>
              </w:rPr>
              <w:t>3.2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Музыкальные</w:t>
            </w:r>
            <w:r>
              <w:rPr>
                <w:spacing w:val="-9"/>
                <w:sz w:val="22"/>
              </w:rPr>
              <w:t xml:space="preserve"> </w:t>
            </w:r>
            <w:r>
              <w:rPr>
                <w:sz w:val="22"/>
              </w:rPr>
              <w:t>портреты:</w:t>
            </w:r>
            <w:r>
              <w:rPr>
                <w:spacing w:val="-6"/>
                <w:sz w:val="22"/>
              </w:rPr>
              <w:t xml:space="preserve"> </w:t>
            </w:r>
            <w:r>
              <w:rPr>
                <w:spacing w:val="-2"/>
                <w:sz w:val="22"/>
              </w:rPr>
              <w:t>песня</w:t>
            </w:r>
          </w:p>
          <w:p>
            <w:pPr>
              <w:pStyle w:val="TableParagraph"/>
              <w:widowControl w:val="false"/>
              <w:spacing w:before="1" w:after="0"/>
              <w:ind w:left="233" w:right="0" w:hanging="0"/>
              <w:rPr>
                <w:sz w:val="22"/>
              </w:rPr>
            </w:pPr>
            <w:r>
              <w:rPr>
                <w:sz w:val="22"/>
              </w:rPr>
              <w:t>«Болтунья» сл. А. Барто, муз. С. Прокофьева;</w:t>
            </w:r>
            <w:r>
              <w:rPr>
                <w:spacing w:val="-8"/>
                <w:sz w:val="22"/>
              </w:rPr>
              <w:t xml:space="preserve"> </w:t>
            </w:r>
            <w:r>
              <w:rPr>
                <w:sz w:val="22"/>
              </w:rPr>
              <w:t>П.И.</w:t>
            </w:r>
            <w:r>
              <w:rPr>
                <w:spacing w:val="-11"/>
                <w:sz w:val="22"/>
              </w:rPr>
              <w:t xml:space="preserve"> </w:t>
            </w:r>
            <w:r>
              <w:rPr>
                <w:sz w:val="22"/>
              </w:rPr>
              <w:t>Чайковский</w:t>
            </w:r>
            <w:r>
              <w:rPr>
                <w:spacing w:val="-9"/>
                <w:sz w:val="22"/>
              </w:rPr>
              <w:t xml:space="preserve"> </w:t>
            </w:r>
            <w:r>
              <w:rPr>
                <w:sz w:val="22"/>
              </w:rPr>
              <w:t>«Баба</w:t>
            </w:r>
            <w:r>
              <w:rPr>
                <w:spacing w:val="-9"/>
                <w:sz w:val="22"/>
              </w:rPr>
              <w:t xml:space="preserve"> </w:t>
            </w:r>
            <w:r>
              <w:rPr>
                <w:sz w:val="22"/>
              </w:rPr>
              <w:t>Яга» из Детского альбома; Л. Моцарт</w:t>
            </w:r>
          </w:p>
          <w:p>
            <w:pPr>
              <w:pStyle w:val="TableParagraph"/>
              <w:widowControl w:val="false"/>
              <w:spacing w:lineRule="exact" w:line="239"/>
              <w:ind w:left="233" w:right="0" w:hanging="0"/>
              <w:rPr>
                <w:sz w:val="22"/>
              </w:rPr>
            </w:pPr>
            <w:r>
              <w:rPr>
                <w:spacing w:val="-2"/>
                <w:sz w:val="22"/>
              </w:rPr>
              <w:t>«Менуэт»</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56"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4" w:after="0"/>
              <w:rPr>
                <w:b/>
                <w:sz w:val="22"/>
              </w:rPr>
            </w:pPr>
            <w:r>
              <w:rPr>
                <w:b/>
                <w:sz w:val="22"/>
              </w:rPr>
            </w:r>
          </w:p>
          <w:p>
            <w:pPr>
              <w:pStyle w:val="TableParagraph"/>
              <w:widowControl w:val="false"/>
              <w:ind w:left="100" w:right="0" w:hanging="0"/>
              <w:rPr>
                <w:sz w:val="22"/>
              </w:rPr>
            </w:pPr>
            <w:r>
              <w:rPr>
                <w:spacing w:val="-5"/>
                <w:sz w:val="22"/>
              </w:rPr>
              <w:t>3.3</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Танцы,</w:t>
            </w:r>
            <w:r>
              <w:rPr>
                <w:spacing w:val="-4"/>
                <w:sz w:val="22"/>
              </w:rPr>
              <w:t xml:space="preserve"> </w:t>
            </w:r>
            <w:r>
              <w:rPr>
                <w:sz w:val="22"/>
              </w:rPr>
              <w:t>игры</w:t>
            </w:r>
            <w:r>
              <w:rPr>
                <w:spacing w:val="-3"/>
                <w:sz w:val="22"/>
              </w:rPr>
              <w:t xml:space="preserve"> </w:t>
            </w:r>
            <w:r>
              <w:rPr>
                <w:sz w:val="22"/>
              </w:rPr>
              <w:t>и</w:t>
            </w:r>
            <w:r>
              <w:rPr>
                <w:spacing w:val="-3"/>
                <w:sz w:val="22"/>
              </w:rPr>
              <w:t xml:space="preserve"> </w:t>
            </w:r>
            <w:r>
              <w:rPr>
                <w:sz w:val="22"/>
              </w:rPr>
              <w:t>веселье:</w:t>
            </w:r>
            <w:r>
              <w:rPr>
                <w:spacing w:val="-2"/>
                <w:sz w:val="22"/>
              </w:rPr>
              <w:t xml:space="preserve"> </w:t>
            </w:r>
            <w:r>
              <w:rPr>
                <w:sz w:val="22"/>
              </w:rPr>
              <w:t>А.</w:t>
            </w:r>
            <w:r>
              <w:rPr>
                <w:spacing w:val="-5"/>
                <w:sz w:val="22"/>
              </w:rPr>
              <w:t xml:space="preserve"> </w:t>
            </w:r>
            <w:r>
              <w:rPr>
                <w:spacing w:val="-2"/>
                <w:sz w:val="22"/>
              </w:rPr>
              <w:t>Спадавеккиа</w:t>
            </w:r>
          </w:p>
          <w:p>
            <w:pPr>
              <w:pStyle w:val="TableParagraph"/>
              <w:widowControl w:val="false"/>
              <w:spacing w:before="1" w:after="0"/>
              <w:ind w:left="233" w:right="164" w:hanging="0"/>
              <w:rPr>
                <w:sz w:val="22"/>
              </w:rPr>
            </w:pPr>
            <w:r>
              <w:rPr>
                <w:sz w:val="22"/>
              </w:rPr>
              <w:t>«Добрый</w:t>
            </w:r>
            <w:r>
              <w:rPr>
                <w:spacing w:val="-8"/>
                <w:sz w:val="22"/>
              </w:rPr>
              <w:t xml:space="preserve"> </w:t>
            </w:r>
            <w:r>
              <w:rPr>
                <w:sz w:val="22"/>
              </w:rPr>
              <w:t>жук»,</w:t>
            </w:r>
            <w:r>
              <w:rPr>
                <w:spacing w:val="-8"/>
                <w:sz w:val="22"/>
              </w:rPr>
              <w:t xml:space="preserve"> </w:t>
            </w:r>
            <w:r>
              <w:rPr>
                <w:sz w:val="22"/>
              </w:rPr>
              <w:t>песня</w:t>
            </w:r>
            <w:r>
              <w:rPr>
                <w:spacing w:val="-9"/>
                <w:sz w:val="22"/>
              </w:rPr>
              <w:t xml:space="preserve"> </w:t>
            </w:r>
            <w:r>
              <w:rPr>
                <w:sz w:val="22"/>
              </w:rPr>
              <w:t>из</w:t>
            </w:r>
            <w:r>
              <w:rPr>
                <w:spacing w:val="-10"/>
                <w:sz w:val="22"/>
              </w:rPr>
              <w:t xml:space="preserve"> </w:t>
            </w:r>
            <w:r>
              <w:rPr>
                <w:sz w:val="22"/>
              </w:rPr>
              <w:t>к/ф</w:t>
            </w:r>
            <w:r>
              <w:rPr>
                <w:spacing w:val="-8"/>
                <w:sz w:val="22"/>
              </w:rPr>
              <w:t xml:space="preserve"> </w:t>
            </w:r>
            <w:r>
              <w:rPr>
                <w:sz w:val="22"/>
              </w:rPr>
              <w:t>«Золушка», И. Дунаевский Полька; И.С. Бах</w:t>
            </w:r>
          </w:p>
          <w:p>
            <w:pPr>
              <w:pStyle w:val="TableParagraph"/>
              <w:widowControl w:val="false"/>
              <w:spacing w:lineRule="exact" w:line="237" w:before="1" w:after="0"/>
              <w:ind w:left="233" w:right="0" w:hanging="0"/>
              <w:rPr>
                <w:sz w:val="22"/>
              </w:rPr>
            </w:pPr>
            <w:r>
              <w:rPr>
                <w:spacing w:val="-2"/>
                <w:sz w:val="22"/>
              </w:rPr>
              <w:t>«Волынка»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4"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4"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4"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55"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3.4</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243" w:hanging="0"/>
              <w:rPr>
                <w:sz w:val="22"/>
              </w:rPr>
            </w:pPr>
            <w:r>
              <w:rPr>
                <w:sz w:val="22"/>
              </w:rPr>
              <w:t>Какой же праздник без музыки? О. Бихлер</w:t>
            </w:r>
            <w:r>
              <w:rPr>
                <w:spacing w:val="-10"/>
                <w:sz w:val="22"/>
              </w:rPr>
              <w:t xml:space="preserve"> </w:t>
            </w:r>
            <w:r>
              <w:rPr>
                <w:sz w:val="22"/>
              </w:rPr>
              <w:t>марш</w:t>
            </w:r>
            <w:r>
              <w:rPr>
                <w:spacing w:val="-10"/>
                <w:sz w:val="22"/>
              </w:rPr>
              <w:t xml:space="preserve"> </w:t>
            </w:r>
            <w:r>
              <w:rPr>
                <w:sz w:val="22"/>
              </w:rPr>
              <w:t>«Триумф</w:t>
            </w:r>
            <w:r>
              <w:rPr>
                <w:spacing w:val="-10"/>
                <w:sz w:val="22"/>
              </w:rPr>
              <w:t xml:space="preserve"> </w:t>
            </w:r>
            <w:r>
              <w:rPr>
                <w:sz w:val="22"/>
              </w:rPr>
              <w:t>победителей»;</w:t>
            </w:r>
            <w:r>
              <w:rPr>
                <w:spacing w:val="-10"/>
                <w:sz w:val="22"/>
              </w:rPr>
              <w:t xml:space="preserve"> </w:t>
            </w:r>
            <w:r>
              <w:rPr>
                <w:sz w:val="22"/>
              </w:rPr>
              <w:t>В. Соловьев-Седой Марш нахимовцев;</w:t>
            </w:r>
          </w:p>
          <w:p>
            <w:pPr>
              <w:pStyle w:val="TableParagraph"/>
              <w:widowControl w:val="false"/>
              <w:spacing w:lineRule="exact" w:line="236"/>
              <w:ind w:left="233" w:right="0" w:hanging="0"/>
              <w:rPr>
                <w:sz w:val="22"/>
              </w:rPr>
            </w:pPr>
            <w:r>
              <w:rPr>
                <w:sz w:val="22"/>
              </w:rPr>
              <w:t>песни,</w:t>
            </w:r>
            <w:r>
              <w:rPr>
                <w:spacing w:val="-7"/>
                <w:sz w:val="22"/>
              </w:rPr>
              <w:t xml:space="preserve"> </w:t>
            </w:r>
            <w:r>
              <w:rPr>
                <w:sz w:val="22"/>
              </w:rPr>
              <w:t>посвящённые</w:t>
            </w:r>
            <w:r>
              <w:rPr>
                <w:spacing w:val="-7"/>
                <w:sz w:val="22"/>
              </w:rPr>
              <w:t xml:space="preserve"> </w:t>
            </w:r>
            <w:r>
              <w:rPr>
                <w:sz w:val="22"/>
              </w:rPr>
              <w:t>Дню</w:t>
            </w:r>
            <w:r>
              <w:rPr>
                <w:spacing w:val="-8"/>
                <w:sz w:val="22"/>
              </w:rPr>
              <w:t xml:space="preserve"> </w:t>
            </w:r>
            <w:r>
              <w:rPr>
                <w:spacing w:val="-2"/>
                <w:sz w:val="22"/>
              </w:rPr>
              <w:t>Победы</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9"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0" w:right="613" w:hanging="0"/>
              <w:jc w:val="right"/>
              <w:rPr>
                <w:sz w:val="22"/>
              </w:rPr>
            </w:pPr>
            <w:r>
              <w:rPr>
                <w:spacing w:val="-10"/>
                <w:sz w:val="22"/>
              </w:rPr>
              <w:t>4</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pacing w:val="-2"/>
                <w:sz w:val="22"/>
              </w:rPr>
              <w:t>ВАРИАТИВНАЯ</w:t>
            </w:r>
            <w:r>
              <w:rPr>
                <w:b/>
                <w:spacing w:val="5"/>
                <w:sz w:val="22"/>
              </w:rPr>
              <w:t xml:space="preserve"> </w:t>
            </w:r>
            <w:r>
              <w:rPr>
                <w:b/>
                <w:spacing w:val="-4"/>
                <w:sz w:val="22"/>
              </w:rPr>
              <w:t>ЧАСТЬ</w:t>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3" w:before="45" w:after="0"/>
              <w:ind w:left="235" w:right="0" w:hanging="0"/>
              <w:rPr>
                <w:b/>
                <w:sz w:val="22"/>
              </w:rPr>
            </w:pPr>
            <w:r>
              <w:rPr>
                <w:b/>
                <w:sz w:val="22"/>
              </w:rPr>
              <w:t>Раздел</w:t>
            </w:r>
            <w:r>
              <w:rPr>
                <w:b/>
                <w:spacing w:val="-3"/>
                <w:sz w:val="22"/>
              </w:rPr>
              <w:t xml:space="preserve"> </w:t>
            </w:r>
            <w:r>
              <w:rPr>
                <w:b/>
                <w:sz w:val="22"/>
              </w:rPr>
              <w:t>1.</w:t>
            </w:r>
            <w:r>
              <w:rPr>
                <w:b/>
                <w:spacing w:val="-5"/>
                <w:sz w:val="22"/>
              </w:rPr>
              <w:t xml:space="preserve"> </w:t>
            </w:r>
            <w:r>
              <w:rPr>
                <w:b/>
                <w:sz w:val="22"/>
              </w:rPr>
              <w:t>Музыка</w:t>
            </w:r>
            <w:r>
              <w:rPr>
                <w:b/>
                <w:spacing w:val="-3"/>
                <w:sz w:val="22"/>
              </w:rPr>
              <w:t xml:space="preserve"> </w:t>
            </w:r>
            <w:r>
              <w:rPr>
                <w:b/>
                <w:sz w:val="22"/>
              </w:rPr>
              <w:t>народов</w:t>
            </w:r>
            <w:r>
              <w:rPr>
                <w:b/>
                <w:spacing w:val="-2"/>
                <w:sz w:val="22"/>
              </w:rPr>
              <w:t xml:space="preserve"> </w:t>
            </w:r>
            <w:r>
              <w:rPr>
                <w:b/>
                <w:spacing w:val="-4"/>
                <w:sz w:val="22"/>
              </w:rPr>
              <w:t>мира</w:t>
            </w:r>
          </w:p>
        </w:tc>
      </w:tr>
      <w:tr>
        <w:trPr>
          <w:trHeight w:val="551"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00" w:right="0" w:hanging="0"/>
              <w:rPr>
                <w:sz w:val="22"/>
              </w:rPr>
            </w:pPr>
            <w:r>
              <w:rPr>
                <w:spacing w:val="-5"/>
                <w:sz w:val="22"/>
              </w:rPr>
              <w:t>1.1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8" w:after="0"/>
              <w:ind w:left="233" w:right="0" w:hanging="0"/>
              <w:rPr>
                <w:sz w:val="22"/>
              </w:rPr>
            </w:pPr>
            <w:r>
              <w:rPr>
                <w:sz w:val="22"/>
              </w:rPr>
              <w:t>Певец своего народа: А. Хачатурян Андантино,</w:t>
            </w:r>
            <w:r>
              <w:rPr>
                <w:spacing w:val="-14"/>
                <w:sz w:val="22"/>
              </w:rPr>
              <w:t xml:space="preserve"> </w:t>
            </w:r>
            <w:r>
              <w:rPr>
                <w:sz w:val="22"/>
              </w:rPr>
              <w:t>«Подражание</w:t>
            </w:r>
            <w:r>
              <w:rPr>
                <w:spacing w:val="-14"/>
                <w:sz w:val="22"/>
              </w:rPr>
              <w:t xml:space="preserve"> </w:t>
            </w:r>
            <w:r>
              <w:rPr>
                <w:sz w:val="22"/>
              </w:rPr>
              <w:t>народному»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559"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5"/>
                <w:sz w:val="22"/>
              </w:rPr>
              <w:t>1.2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Музыка стран ближнего зарубежья: Белорусские народные песни «Савка и Гришка», «Бульба», Г. Гусейнли, сл. Т. Муталлибова</w:t>
            </w:r>
            <w:r>
              <w:rPr>
                <w:spacing w:val="-13"/>
                <w:sz w:val="22"/>
              </w:rPr>
              <w:t xml:space="preserve"> </w:t>
            </w:r>
            <w:r>
              <w:rPr>
                <w:sz w:val="22"/>
              </w:rPr>
              <w:t>«Мои</w:t>
            </w:r>
            <w:r>
              <w:rPr>
                <w:spacing w:val="-13"/>
                <w:sz w:val="22"/>
              </w:rPr>
              <w:t xml:space="preserve"> </w:t>
            </w:r>
            <w:r>
              <w:rPr>
                <w:sz w:val="22"/>
              </w:rPr>
              <w:t>цыплята»;</w:t>
            </w:r>
            <w:r>
              <w:rPr>
                <w:spacing w:val="-12"/>
                <w:sz w:val="22"/>
              </w:rPr>
              <w:t xml:space="preserve"> </w:t>
            </w:r>
            <w:r>
              <w:rPr>
                <w:sz w:val="22"/>
              </w:rPr>
              <w:t>Лезгинка, танец народов Кавказа; Лезгинка из</w:t>
            </w:r>
          </w:p>
          <w:p>
            <w:pPr>
              <w:pStyle w:val="TableParagraph"/>
              <w:widowControl w:val="false"/>
              <w:spacing w:lineRule="exact" w:line="234"/>
              <w:ind w:left="233" w:right="0" w:hanging="0"/>
              <w:rPr>
                <w:sz w:val="22"/>
              </w:rPr>
            </w:pPr>
            <w:r>
              <w:rPr>
                <w:sz w:val="22"/>
              </w:rPr>
              <w:t>балета</w:t>
            </w:r>
            <w:r>
              <w:rPr>
                <w:spacing w:val="-7"/>
                <w:sz w:val="22"/>
              </w:rPr>
              <w:t xml:space="preserve"> </w:t>
            </w:r>
            <w:r>
              <w:rPr>
                <w:sz w:val="22"/>
              </w:rPr>
              <w:t>А.Хачатуряна</w:t>
            </w:r>
            <w:r>
              <w:rPr>
                <w:spacing w:val="-2"/>
                <w:sz w:val="22"/>
              </w:rPr>
              <w:t xml:space="preserve"> «Гаянэ»</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613" w:hanging="0"/>
              <w:jc w:val="right"/>
              <w:rPr>
                <w:sz w:val="22"/>
              </w:rPr>
            </w:pPr>
            <w:r>
              <w:rPr>
                <w:spacing w:val="-10"/>
                <w:sz w:val="22"/>
              </w:rPr>
              <w:t>2</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2948" w:type="dxa"/>
        <w:jc w:val="left"/>
        <w:tblInd w:w="44" w:type="dxa"/>
        <w:tblLayout w:type="fixed"/>
        <w:tblCellMar>
          <w:top w:w="0" w:type="dxa"/>
          <w:left w:w="2" w:type="dxa"/>
          <w:bottom w:w="0" w:type="dxa"/>
          <w:right w:w="2" w:type="dxa"/>
        </w:tblCellMar>
        <w:tblLook w:val="01e0"/>
      </w:tblPr>
      <w:tblGrid>
        <w:gridCol w:w="950"/>
        <w:gridCol w:w="4313"/>
        <w:gridCol w:w="1535"/>
        <w:gridCol w:w="1716"/>
        <w:gridCol w:w="1787"/>
        <w:gridCol w:w="2646"/>
      </w:tblGrid>
      <w:tr>
        <w:trPr>
          <w:trHeight w:val="1310"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100" w:right="0" w:hanging="0"/>
              <w:rPr>
                <w:sz w:val="22"/>
              </w:rPr>
            </w:pPr>
            <w:r>
              <w:rPr>
                <w:spacing w:val="-5"/>
                <w:sz w:val="22"/>
              </w:rPr>
              <w:t>1.3</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Музыка</w:t>
            </w:r>
            <w:r>
              <w:rPr>
                <w:spacing w:val="-4"/>
                <w:sz w:val="22"/>
              </w:rPr>
              <w:t xml:space="preserve"> </w:t>
            </w:r>
            <w:r>
              <w:rPr>
                <w:sz w:val="22"/>
              </w:rPr>
              <w:t>стран</w:t>
            </w:r>
            <w:r>
              <w:rPr>
                <w:spacing w:val="-5"/>
                <w:sz w:val="22"/>
              </w:rPr>
              <w:t xml:space="preserve"> </w:t>
            </w:r>
            <w:r>
              <w:rPr>
                <w:sz w:val="22"/>
              </w:rPr>
              <w:t>дальнего</w:t>
            </w:r>
            <w:r>
              <w:rPr>
                <w:spacing w:val="-3"/>
                <w:sz w:val="22"/>
              </w:rPr>
              <w:t xml:space="preserve"> </w:t>
            </w:r>
            <w:r>
              <w:rPr>
                <w:spacing w:val="-2"/>
                <w:sz w:val="22"/>
              </w:rPr>
              <w:t>зарубежья:</w:t>
            </w:r>
          </w:p>
          <w:p>
            <w:pPr>
              <w:pStyle w:val="TableParagraph"/>
              <w:widowControl w:val="false"/>
              <w:spacing w:lineRule="exact" w:line="252" w:before="2" w:after="0"/>
              <w:ind w:left="233" w:right="0" w:hanging="0"/>
              <w:rPr>
                <w:sz w:val="22"/>
              </w:rPr>
            </w:pPr>
            <w:r>
              <w:rPr>
                <w:sz w:val="22"/>
              </w:rPr>
              <w:t>«Гусята»</w:t>
            </w:r>
            <w:r>
              <w:rPr>
                <w:spacing w:val="-7"/>
                <w:sz w:val="22"/>
              </w:rPr>
              <w:t xml:space="preserve"> </w:t>
            </w:r>
            <w:r>
              <w:rPr>
                <w:sz w:val="22"/>
              </w:rPr>
              <w:t>–</w:t>
            </w:r>
            <w:r>
              <w:rPr>
                <w:spacing w:val="-2"/>
                <w:sz w:val="22"/>
              </w:rPr>
              <w:t xml:space="preserve"> </w:t>
            </w:r>
            <w:r>
              <w:rPr>
                <w:sz w:val="22"/>
              </w:rPr>
              <w:t>немецкая</w:t>
            </w:r>
            <w:r>
              <w:rPr>
                <w:spacing w:val="-3"/>
                <w:sz w:val="22"/>
              </w:rPr>
              <w:t xml:space="preserve"> </w:t>
            </w:r>
            <w:r>
              <w:rPr>
                <w:sz w:val="22"/>
              </w:rPr>
              <w:t>народная</w:t>
            </w:r>
            <w:r>
              <w:rPr>
                <w:spacing w:val="-2"/>
                <w:sz w:val="22"/>
              </w:rPr>
              <w:t xml:space="preserve"> песня,</w:t>
            </w:r>
          </w:p>
          <w:p>
            <w:pPr>
              <w:pStyle w:val="TableParagraph"/>
              <w:widowControl w:val="false"/>
              <w:ind w:left="233" w:right="0" w:hanging="0"/>
              <w:rPr>
                <w:sz w:val="22"/>
              </w:rPr>
            </w:pPr>
            <w:r>
              <w:rPr>
                <w:sz w:val="22"/>
              </w:rPr>
              <w:t>«Аннушка»</w:t>
            </w:r>
            <w:r>
              <w:rPr>
                <w:spacing w:val="-10"/>
                <w:sz w:val="22"/>
              </w:rPr>
              <w:t xml:space="preserve"> </w:t>
            </w:r>
            <w:r>
              <w:rPr>
                <w:sz w:val="22"/>
              </w:rPr>
              <w:t>–</w:t>
            </w:r>
            <w:r>
              <w:rPr>
                <w:spacing w:val="-7"/>
                <w:sz w:val="22"/>
              </w:rPr>
              <w:t xml:space="preserve"> </w:t>
            </w:r>
            <w:r>
              <w:rPr>
                <w:sz w:val="22"/>
              </w:rPr>
              <w:t>чешская</w:t>
            </w:r>
            <w:r>
              <w:rPr>
                <w:spacing w:val="-7"/>
                <w:sz w:val="22"/>
              </w:rPr>
              <w:t xml:space="preserve"> </w:t>
            </w:r>
            <w:r>
              <w:rPr>
                <w:sz w:val="22"/>
              </w:rPr>
              <w:t>народная</w:t>
            </w:r>
            <w:r>
              <w:rPr>
                <w:spacing w:val="-7"/>
                <w:sz w:val="22"/>
              </w:rPr>
              <w:t xml:space="preserve"> </w:t>
            </w:r>
            <w:r>
              <w:rPr>
                <w:sz w:val="22"/>
              </w:rPr>
              <w:t>песня,</w:t>
            </w:r>
            <w:r>
              <w:rPr>
                <w:spacing w:val="-10"/>
                <w:sz w:val="22"/>
              </w:rPr>
              <w:t xml:space="preserve"> </w:t>
            </w:r>
            <w:r>
              <w:rPr>
                <w:sz w:val="22"/>
              </w:rPr>
              <w:t>М. Теодоракис народный танец «Сиртаки»,</w:t>
            </w:r>
          </w:p>
          <w:p>
            <w:pPr>
              <w:pStyle w:val="TableParagraph"/>
              <w:widowControl w:val="false"/>
              <w:spacing w:lineRule="exact" w:line="237"/>
              <w:ind w:left="233" w:right="0" w:hanging="0"/>
              <w:rPr>
                <w:sz w:val="22"/>
              </w:rPr>
            </w:pPr>
            <w:r>
              <w:rPr>
                <w:sz w:val="22"/>
              </w:rPr>
              <w:t>«Чудесная</w:t>
            </w:r>
            <w:r>
              <w:rPr>
                <w:spacing w:val="-7"/>
                <w:sz w:val="22"/>
              </w:rPr>
              <w:t xml:space="preserve"> </w:t>
            </w:r>
            <w:r>
              <w:rPr>
                <w:sz w:val="22"/>
              </w:rPr>
              <w:t>лютня»:</w:t>
            </w:r>
            <w:r>
              <w:rPr>
                <w:spacing w:val="-7"/>
                <w:sz w:val="22"/>
              </w:rPr>
              <w:t xml:space="preserve"> </w:t>
            </w:r>
            <w:r>
              <w:rPr>
                <w:sz w:val="22"/>
              </w:rPr>
              <w:t>этническая</w:t>
            </w:r>
            <w:r>
              <w:rPr>
                <w:spacing w:val="-6"/>
                <w:sz w:val="22"/>
              </w:rPr>
              <w:t xml:space="preserve"> </w:t>
            </w:r>
            <w:r>
              <w:rPr>
                <w:spacing w:val="-2"/>
                <w:sz w:val="22"/>
              </w:rPr>
              <w:t>музыка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613" w:hanging="0"/>
              <w:jc w:val="right"/>
              <w:rPr>
                <w:sz w:val="22"/>
              </w:rPr>
            </w:pPr>
            <w:r>
              <w:rPr>
                <w:spacing w:val="-10"/>
                <w:sz w:val="22"/>
              </w:rPr>
              <w:t>2</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9"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0" w:right="613" w:hanging="0"/>
              <w:jc w:val="right"/>
              <w:rPr>
                <w:sz w:val="22"/>
              </w:rPr>
            </w:pPr>
            <w:r>
              <w:rPr>
                <w:spacing w:val="-10"/>
                <w:sz w:val="22"/>
              </w:rPr>
              <w:t>5</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3" w:after="0"/>
              <w:ind w:left="235" w:right="0" w:hanging="0"/>
              <w:rPr>
                <w:b/>
                <w:sz w:val="22"/>
              </w:rPr>
            </w:pPr>
            <w:r>
              <w:rPr>
                <w:b/>
                <w:sz w:val="22"/>
              </w:rPr>
              <w:t>Раздел</w:t>
            </w:r>
            <w:r>
              <w:rPr>
                <w:b/>
                <w:spacing w:val="-4"/>
                <w:sz w:val="22"/>
              </w:rPr>
              <w:t xml:space="preserve"> </w:t>
            </w:r>
            <w:r>
              <w:rPr>
                <w:b/>
                <w:sz w:val="22"/>
              </w:rPr>
              <w:t>2.</w:t>
            </w:r>
            <w:r>
              <w:rPr>
                <w:b/>
                <w:spacing w:val="-4"/>
                <w:sz w:val="22"/>
              </w:rPr>
              <w:t xml:space="preserve"> </w:t>
            </w:r>
            <w:r>
              <w:rPr>
                <w:b/>
                <w:sz w:val="22"/>
              </w:rPr>
              <w:t>Духовная</w:t>
            </w:r>
            <w:r>
              <w:rPr>
                <w:b/>
                <w:spacing w:val="-5"/>
                <w:sz w:val="22"/>
              </w:rPr>
              <w:t xml:space="preserve"> </w:t>
            </w:r>
            <w:r>
              <w:rPr>
                <w:b/>
                <w:spacing w:val="-2"/>
                <w:sz w:val="22"/>
              </w:rPr>
              <w:t>музыка</w:t>
            </w:r>
          </w:p>
        </w:tc>
      </w:tr>
      <w:tr>
        <w:trPr>
          <w:trHeight w:val="804"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sz w:val="22"/>
              </w:rPr>
            </w:pPr>
            <w:r>
              <w:rPr>
                <w:b/>
                <w:sz w:val="22"/>
              </w:rPr>
            </w:r>
          </w:p>
          <w:p>
            <w:pPr>
              <w:pStyle w:val="TableParagraph"/>
              <w:widowControl w:val="false"/>
              <w:ind w:left="100" w:right="0" w:hanging="0"/>
              <w:rPr>
                <w:sz w:val="22"/>
              </w:rPr>
            </w:pPr>
            <w:r>
              <w:rPr>
                <w:spacing w:val="-5"/>
                <w:sz w:val="22"/>
              </w:rPr>
              <w:t>2.1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3" w:before="40" w:after="0"/>
              <w:ind w:left="233" w:right="0" w:hanging="0"/>
              <w:rPr>
                <w:sz w:val="22"/>
              </w:rPr>
            </w:pPr>
            <w:r>
              <w:rPr>
                <w:sz w:val="22"/>
              </w:rPr>
              <w:t>Звучание</w:t>
            </w:r>
            <w:r>
              <w:rPr>
                <w:spacing w:val="-5"/>
                <w:sz w:val="22"/>
              </w:rPr>
              <w:t xml:space="preserve"> </w:t>
            </w:r>
            <w:r>
              <w:rPr>
                <w:sz w:val="22"/>
              </w:rPr>
              <w:t>храма:</w:t>
            </w:r>
            <w:r>
              <w:rPr>
                <w:spacing w:val="-5"/>
                <w:sz w:val="22"/>
              </w:rPr>
              <w:t xml:space="preserve"> </w:t>
            </w:r>
            <w:r>
              <w:rPr>
                <w:sz w:val="22"/>
              </w:rPr>
              <w:t>П.И.</w:t>
            </w:r>
            <w:r>
              <w:rPr>
                <w:spacing w:val="-5"/>
                <w:sz w:val="22"/>
              </w:rPr>
              <w:t xml:space="preserve"> </w:t>
            </w:r>
            <w:r>
              <w:rPr>
                <w:spacing w:val="-2"/>
                <w:sz w:val="22"/>
              </w:rPr>
              <w:t>Чайковский</w:t>
            </w:r>
          </w:p>
          <w:p>
            <w:pPr>
              <w:pStyle w:val="TableParagraph"/>
              <w:widowControl w:val="false"/>
              <w:spacing w:lineRule="exact" w:line="254"/>
              <w:ind w:left="233" w:right="0" w:hanging="0"/>
              <w:rPr>
                <w:sz w:val="22"/>
              </w:rPr>
            </w:pPr>
            <w:r>
              <w:rPr>
                <w:sz w:val="22"/>
              </w:rPr>
              <w:t>«Утренняя</w:t>
            </w:r>
            <w:r>
              <w:rPr>
                <w:spacing w:val="-8"/>
                <w:sz w:val="22"/>
              </w:rPr>
              <w:t xml:space="preserve"> </w:t>
            </w:r>
            <w:r>
              <w:rPr>
                <w:sz w:val="22"/>
              </w:rPr>
              <w:t>молитва»</w:t>
            </w:r>
            <w:r>
              <w:rPr>
                <w:spacing w:val="-12"/>
                <w:sz w:val="22"/>
              </w:rPr>
              <w:t xml:space="preserve"> </w:t>
            </w:r>
            <w:r>
              <w:rPr>
                <w:sz w:val="22"/>
              </w:rPr>
              <w:t>и</w:t>
            </w:r>
            <w:r>
              <w:rPr>
                <w:spacing w:val="-6"/>
                <w:sz w:val="22"/>
              </w:rPr>
              <w:t xml:space="preserve"> </w:t>
            </w:r>
            <w:r>
              <w:rPr>
                <w:sz w:val="22"/>
              </w:rPr>
              <w:t>«В</w:t>
            </w:r>
            <w:r>
              <w:rPr>
                <w:spacing w:val="-6"/>
                <w:sz w:val="22"/>
              </w:rPr>
              <w:t xml:space="preserve"> </w:t>
            </w:r>
            <w:r>
              <w:rPr>
                <w:sz w:val="22"/>
              </w:rPr>
              <w:t>церкви»</w:t>
            </w:r>
            <w:r>
              <w:rPr>
                <w:spacing w:val="-12"/>
                <w:sz w:val="22"/>
              </w:rPr>
              <w:t xml:space="preserve"> </w:t>
            </w:r>
            <w:r>
              <w:rPr>
                <w:sz w:val="22"/>
              </w:rPr>
              <w:t>из Детского альбома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3"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2.2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Религиозные</w:t>
            </w:r>
            <w:r>
              <w:rPr>
                <w:spacing w:val="-14"/>
                <w:sz w:val="22"/>
              </w:rPr>
              <w:t xml:space="preserve"> </w:t>
            </w:r>
            <w:r>
              <w:rPr>
                <w:sz w:val="22"/>
              </w:rPr>
              <w:t>праздники:Рождественский псалом «Эта ночь святая»,</w:t>
            </w:r>
          </w:p>
          <w:p>
            <w:pPr>
              <w:pStyle w:val="TableParagraph"/>
              <w:widowControl w:val="false"/>
              <w:spacing w:lineRule="exact" w:line="237" w:before="1" w:after="0"/>
              <w:ind w:left="233" w:right="0" w:hanging="0"/>
              <w:rPr>
                <w:sz w:val="22"/>
              </w:rPr>
            </w:pPr>
            <w:r>
              <w:rPr>
                <w:sz w:val="22"/>
              </w:rPr>
              <w:t>Рождественская</w:t>
            </w:r>
            <w:r>
              <w:rPr>
                <w:spacing w:val="-5"/>
                <w:sz w:val="22"/>
              </w:rPr>
              <w:t xml:space="preserve"> </w:t>
            </w:r>
            <w:r>
              <w:rPr>
                <w:sz w:val="22"/>
              </w:rPr>
              <w:t>песня</w:t>
            </w:r>
            <w:r>
              <w:rPr>
                <w:spacing w:val="-5"/>
                <w:sz w:val="22"/>
              </w:rPr>
              <w:t xml:space="preserve"> </w:t>
            </w:r>
            <w:r>
              <w:rPr>
                <w:sz w:val="22"/>
              </w:rPr>
              <w:t>«Тихая</w:t>
            </w:r>
            <w:r>
              <w:rPr>
                <w:spacing w:val="-5"/>
                <w:sz w:val="22"/>
              </w:rPr>
              <w:t xml:space="preserve"> </w:t>
            </w:r>
            <w:r>
              <w:rPr>
                <w:spacing w:val="-4"/>
                <w:sz w:val="22"/>
              </w:rPr>
              <w:t>ночь»</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613" w:hanging="0"/>
              <w:jc w:val="right"/>
              <w:rPr>
                <w:sz w:val="22"/>
              </w:rPr>
            </w:pPr>
            <w:r>
              <w:rPr>
                <w:spacing w:val="-10"/>
                <w:sz w:val="22"/>
              </w:rPr>
              <w:t>2</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3"/>
                <w:sz w:val="22"/>
              </w:rPr>
              <w:t xml:space="preserve"> </w:t>
            </w:r>
            <w:r>
              <w:rPr>
                <w:b/>
                <w:sz w:val="22"/>
              </w:rPr>
              <w:t>3.</w:t>
            </w:r>
            <w:r>
              <w:rPr>
                <w:b/>
                <w:spacing w:val="-5"/>
                <w:sz w:val="22"/>
              </w:rPr>
              <w:t xml:space="preserve"> </w:t>
            </w:r>
            <w:r>
              <w:rPr>
                <w:b/>
                <w:sz w:val="22"/>
              </w:rPr>
              <w:t>Музыка</w:t>
            </w:r>
            <w:r>
              <w:rPr>
                <w:b/>
                <w:spacing w:val="-3"/>
                <w:sz w:val="22"/>
              </w:rPr>
              <w:t xml:space="preserve"> </w:t>
            </w:r>
            <w:r>
              <w:rPr>
                <w:b/>
                <w:sz w:val="22"/>
              </w:rPr>
              <w:t>театра</w:t>
            </w:r>
            <w:r>
              <w:rPr>
                <w:b/>
                <w:spacing w:val="-3"/>
                <w:sz w:val="22"/>
              </w:rPr>
              <w:t xml:space="preserve"> </w:t>
            </w:r>
            <w:r>
              <w:rPr>
                <w:b/>
                <w:sz w:val="22"/>
              </w:rPr>
              <w:t>и</w:t>
            </w:r>
            <w:r>
              <w:rPr>
                <w:b/>
                <w:spacing w:val="-2"/>
                <w:sz w:val="22"/>
              </w:rPr>
              <w:t xml:space="preserve"> </w:t>
            </w:r>
            <w:r>
              <w:rPr>
                <w:b/>
                <w:spacing w:val="-4"/>
                <w:sz w:val="22"/>
              </w:rPr>
              <w:t>кино</w:t>
            </w:r>
          </w:p>
        </w:tc>
      </w:tr>
      <w:tr>
        <w:trPr>
          <w:trHeight w:val="1058"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3.1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215" w:hanging="0"/>
              <w:jc w:val="both"/>
              <w:rPr>
                <w:sz w:val="22"/>
              </w:rPr>
            </w:pPr>
            <w:r>
              <w:rPr>
                <w:sz w:val="22"/>
              </w:rPr>
              <w:t>Музыкальная</w:t>
            </w:r>
            <w:r>
              <w:rPr>
                <w:spacing w:val="-7"/>
                <w:sz w:val="22"/>
              </w:rPr>
              <w:t xml:space="preserve"> </w:t>
            </w:r>
            <w:r>
              <w:rPr>
                <w:sz w:val="22"/>
              </w:rPr>
              <w:t>сказка</w:t>
            </w:r>
            <w:r>
              <w:rPr>
                <w:spacing w:val="-3"/>
                <w:sz w:val="22"/>
              </w:rPr>
              <w:t xml:space="preserve"> </w:t>
            </w:r>
            <w:r>
              <w:rPr>
                <w:sz w:val="22"/>
              </w:rPr>
              <w:t>на</w:t>
            </w:r>
            <w:r>
              <w:rPr>
                <w:spacing w:val="-5"/>
                <w:sz w:val="22"/>
              </w:rPr>
              <w:t xml:space="preserve"> </w:t>
            </w:r>
            <w:r>
              <w:rPr>
                <w:sz w:val="22"/>
              </w:rPr>
              <w:t>сцене,</w:t>
            </w:r>
            <w:r>
              <w:rPr>
                <w:spacing w:val="-3"/>
                <w:sz w:val="22"/>
              </w:rPr>
              <w:t xml:space="preserve"> </w:t>
            </w:r>
            <w:r>
              <w:rPr>
                <w:sz w:val="22"/>
              </w:rPr>
              <w:t>на</w:t>
            </w:r>
            <w:r>
              <w:rPr>
                <w:spacing w:val="-3"/>
                <w:sz w:val="22"/>
              </w:rPr>
              <w:t xml:space="preserve"> </w:t>
            </w:r>
            <w:r>
              <w:rPr>
                <w:sz w:val="22"/>
              </w:rPr>
              <w:t>экране: оперы-сказки</w:t>
            </w:r>
            <w:r>
              <w:rPr>
                <w:spacing w:val="-13"/>
                <w:sz w:val="22"/>
              </w:rPr>
              <w:t xml:space="preserve"> </w:t>
            </w:r>
            <w:r>
              <w:rPr>
                <w:sz w:val="22"/>
              </w:rPr>
              <w:t>«Муха-цокотуха»,</w:t>
            </w:r>
            <w:r>
              <w:rPr>
                <w:spacing w:val="-12"/>
                <w:sz w:val="22"/>
              </w:rPr>
              <w:t xml:space="preserve"> </w:t>
            </w:r>
            <w:r>
              <w:rPr>
                <w:sz w:val="22"/>
              </w:rPr>
              <w:t>«Волк</w:t>
            </w:r>
            <w:r>
              <w:rPr>
                <w:spacing w:val="-13"/>
                <w:sz w:val="22"/>
              </w:rPr>
              <w:t xml:space="preserve"> </w:t>
            </w:r>
            <w:r>
              <w:rPr>
                <w:sz w:val="22"/>
              </w:rPr>
              <w:t>и семеро козлят»; песни из мультфильма</w:t>
            </w:r>
          </w:p>
          <w:p>
            <w:pPr>
              <w:pStyle w:val="TableParagraph"/>
              <w:widowControl w:val="false"/>
              <w:spacing w:lineRule="exact" w:line="237" w:before="2" w:after="0"/>
              <w:ind w:left="233" w:right="0" w:hanging="0"/>
              <w:jc w:val="both"/>
              <w:rPr>
                <w:sz w:val="22"/>
              </w:rPr>
            </w:pPr>
            <w:r>
              <w:rPr>
                <w:sz w:val="22"/>
              </w:rPr>
              <w:t>«Бременские</w:t>
            </w:r>
            <w:r>
              <w:rPr>
                <w:spacing w:val="-8"/>
                <w:sz w:val="22"/>
              </w:rPr>
              <w:t xml:space="preserve"> </w:t>
            </w:r>
            <w:r>
              <w:rPr>
                <w:spacing w:val="-2"/>
                <w:sz w:val="22"/>
              </w:rPr>
              <w:t>музыканты»</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069"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7" w:after="0"/>
              <w:rPr>
                <w:b/>
                <w:sz w:val="22"/>
              </w:rPr>
            </w:pPr>
            <w:r>
              <w:rPr>
                <w:b/>
                <w:sz w:val="22"/>
              </w:rPr>
            </w:r>
          </w:p>
          <w:p>
            <w:pPr>
              <w:pStyle w:val="TableParagraph"/>
              <w:widowControl w:val="false"/>
              <w:ind w:left="100" w:right="0" w:hanging="0"/>
              <w:rPr>
                <w:sz w:val="22"/>
              </w:rPr>
            </w:pPr>
            <w:r>
              <w:rPr>
                <w:spacing w:val="-5"/>
                <w:sz w:val="22"/>
              </w:rPr>
              <w:t>3.2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64" w:hanging="0"/>
              <w:rPr>
                <w:sz w:val="22"/>
              </w:rPr>
            </w:pPr>
            <w:r>
              <w:rPr>
                <w:sz w:val="22"/>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w:t>
            </w:r>
            <w:r>
              <w:rPr>
                <w:spacing w:val="-10"/>
                <w:sz w:val="22"/>
              </w:rPr>
              <w:t xml:space="preserve"> </w:t>
            </w:r>
            <w:r>
              <w:rPr>
                <w:sz w:val="22"/>
              </w:rPr>
              <w:t>И.</w:t>
            </w:r>
            <w:r>
              <w:rPr>
                <w:spacing w:val="-10"/>
                <w:sz w:val="22"/>
              </w:rPr>
              <w:t xml:space="preserve"> </w:t>
            </w:r>
            <w:r>
              <w:rPr>
                <w:sz w:val="22"/>
              </w:rPr>
              <w:t>Стравинский</w:t>
            </w:r>
            <w:r>
              <w:rPr>
                <w:spacing w:val="-10"/>
                <w:sz w:val="22"/>
              </w:rPr>
              <w:t xml:space="preserve"> </w:t>
            </w:r>
            <w:r>
              <w:rPr>
                <w:sz w:val="22"/>
              </w:rPr>
              <w:t>–</w:t>
            </w:r>
            <w:r>
              <w:rPr>
                <w:spacing w:val="-9"/>
                <w:sz w:val="22"/>
              </w:rPr>
              <w:t xml:space="preserve"> </w:t>
            </w:r>
            <w:r>
              <w:rPr>
                <w:sz w:val="22"/>
              </w:rPr>
              <w:t>«Поганый пляс Кощеева царства» и «Финал» из</w:t>
            </w:r>
          </w:p>
          <w:p>
            <w:pPr>
              <w:pStyle w:val="TableParagraph"/>
              <w:widowControl w:val="false"/>
              <w:spacing w:lineRule="exact" w:line="237" w:before="1" w:after="0"/>
              <w:ind w:left="233" w:right="0" w:hanging="0"/>
              <w:rPr>
                <w:sz w:val="22"/>
              </w:rPr>
            </w:pPr>
            <w:r>
              <w:rPr>
                <w:sz w:val="22"/>
              </w:rPr>
              <w:t>балета</w:t>
            </w:r>
            <w:r>
              <w:rPr>
                <w:spacing w:val="-8"/>
                <w:sz w:val="22"/>
              </w:rPr>
              <w:t xml:space="preserve"> </w:t>
            </w:r>
            <w:r>
              <w:rPr>
                <w:sz w:val="22"/>
              </w:rPr>
              <w:t>«Жар-</w:t>
            </w:r>
            <w:r>
              <w:rPr>
                <w:spacing w:val="-2"/>
                <w:sz w:val="22"/>
              </w:rPr>
              <w:t>Птица»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7"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7"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7"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3"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3.3</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Балет.</w:t>
            </w:r>
            <w:r>
              <w:rPr>
                <w:spacing w:val="-9"/>
                <w:sz w:val="22"/>
              </w:rPr>
              <w:t xml:space="preserve"> </w:t>
            </w:r>
            <w:r>
              <w:rPr>
                <w:sz w:val="22"/>
              </w:rPr>
              <w:t>Хореография</w:t>
            </w:r>
            <w:r>
              <w:rPr>
                <w:spacing w:val="-7"/>
                <w:sz w:val="22"/>
              </w:rPr>
              <w:t xml:space="preserve"> </w:t>
            </w:r>
            <w:r>
              <w:rPr>
                <w:sz w:val="22"/>
              </w:rPr>
              <w:t>–</w:t>
            </w:r>
            <w:r>
              <w:rPr>
                <w:spacing w:val="-9"/>
                <w:sz w:val="22"/>
              </w:rPr>
              <w:t xml:space="preserve"> </w:t>
            </w:r>
            <w:r>
              <w:rPr>
                <w:sz w:val="22"/>
              </w:rPr>
              <w:t>искусство</w:t>
            </w:r>
            <w:r>
              <w:rPr>
                <w:spacing w:val="-7"/>
                <w:sz w:val="22"/>
              </w:rPr>
              <w:t xml:space="preserve"> </w:t>
            </w:r>
            <w:r>
              <w:rPr>
                <w:sz w:val="22"/>
              </w:rPr>
              <w:t>танца:</w:t>
            </w:r>
            <w:r>
              <w:rPr>
                <w:spacing w:val="-6"/>
                <w:sz w:val="22"/>
              </w:rPr>
              <w:t xml:space="preserve"> </w:t>
            </w:r>
            <w:r>
              <w:rPr>
                <w:sz w:val="22"/>
              </w:rPr>
              <w:t>П. Чайковский. Финал 1-го действия из</w:t>
            </w:r>
          </w:p>
          <w:p>
            <w:pPr>
              <w:pStyle w:val="TableParagraph"/>
              <w:widowControl w:val="false"/>
              <w:spacing w:lineRule="exact" w:line="237" w:before="1" w:after="0"/>
              <w:ind w:left="233" w:right="0" w:hanging="0"/>
              <w:rPr>
                <w:sz w:val="22"/>
              </w:rPr>
            </w:pPr>
            <w:r>
              <w:rPr>
                <w:sz w:val="22"/>
              </w:rPr>
              <w:t>балета</w:t>
            </w:r>
            <w:r>
              <w:rPr>
                <w:spacing w:val="-5"/>
                <w:sz w:val="22"/>
              </w:rPr>
              <w:t xml:space="preserve"> </w:t>
            </w:r>
            <w:r>
              <w:rPr>
                <w:sz w:val="22"/>
              </w:rPr>
              <w:t>«Спящая</w:t>
            </w:r>
            <w:r>
              <w:rPr>
                <w:spacing w:val="-4"/>
                <w:sz w:val="22"/>
              </w:rPr>
              <w:t xml:space="preserve"> </w:t>
            </w:r>
            <w:r>
              <w:rPr>
                <w:spacing w:val="-2"/>
                <w:sz w:val="22"/>
              </w:rPr>
              <w:t>красавица»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58"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3.4</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Опера.</w:t>
            </w:r>
            <w:r>
              <w:rPr>
                <w:spacing w:val="-7"/>
                <w:sz w:val="22"/>
              </w:rPr>
              <w:t xml:space="preserve"> </w:t>
            </w:r>
            <w:r>
              <w:rPr>
                <w:sz w:val="22"/>
              </w:rPr>
              <w:t>Главные</w:t>
            </w:r>
            <w:r>
              <w:rPr>
                <w:spacing w:val="-7"/>
                <w:sz w:val="22"/>
              </w:rPr>
              <w:t xml:space="preserve"> </w:t>
            </w:r>
            <w:r>
              <w:rPr>
                <w:sz w:val="22"/>
              </w:rPr>
              <w:t>герои</w:t>
            </w:r>
            <w:r>
              <w:rPr>
                <w:spacing w:val="-7"/>
                <w:sz w:val="22"/>
              </w:rPr>
              <w:t xml:space="preserve"> </w:t>
            </w:r>
            <w:r>
              <w:rPr>
                <w:sz w:val="22"/>
              </w:rPr>
              <w:t>и</w:t>
            </w:r>
            <w:r>
              <w:rPr>
                <w:spacing w:val="-8"/>
                <w:sz w:val="22"/>
              </w:rPr>
              <w:t xml:space="preserve"> </w:t>
            </w:r>
            <w:r>
              <w:rPr>
                <w:sz w:val="22"/>
              </w:rPr>
              <w:t>номера</w:t>
            </w:r>
            <w:r>
              <w:rPr>
                <w:spacing w:val="-7"/>
                <w:sz w:val="22"/>
              </w:rPr>
              <w:t xml:space="preserve"> </w:t>
            </w:r>
            <w:r>
              <w:rPr>
                <w:sz w:val="22"/>
              </w:rPr>
              <w:t>оперного спектакля: мужской и женский хоры из Интродукции оперы М.И. Глинки «Иван</w:t>
            </w:r>
          </w:p>
          <w:p>
            <w:pPr>
              <w:pStyle w:val="TableParagraph"/>
              <w:widowControl w:val="false"/>
              <w:spacing w:lineRule="exact" w:line="239"/>
              <w:ind w:left="233" w:right="0" w:hanging="0"/>
              <w:rPr>
                <w:sz w:val="22"/>
              </w:rPr>
            </w:pPr>
            <w:r>
              <w:rPr>
                <w:spacing w:val="-2"/>
                <w:sz w:val="22"/>
              </w:rPr>
              <w:t>Сусанин»</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5"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38"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38" w:after="0"/>
              <w:ind w:left="0" w:right="613" w:hanging="0"/>
              <w:jc w:val="right"/>
              <w:rPr>
                <w:sz w:val="22"/>
              </w:rPr>
            </w:pPr>
            <w:r>
              <w:rPr>
                <w:spacing w:val="-10"/>
                <w:sz w:val="22"/>
              </w:rPr>
              <w:t>4</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2948" w:type="dxa"/>
        <w:jc w:val="left"/>
        <w:tblInd w:w="44" w:type="dxa"/>
        <w:tblLayout w:type="fixed"/>
        <w:tblCellMar>
          <w:top w:w="0" w:type="dxa"/>
          <w:left w:w="2" w:type="dxa"/>
          <w:bottom w:w="0" w:type="dxa"/>
          <w:right w:w="2" w:type="dxa"/>
        </w:tblCellMar>
        <w:tblLook w:val="01e0"/>
      </w:tblPr>
      <w:tblGrid>
        <w:gridCol w:w="950"/>
        <w:gridCol w:w="4313"/>
        <w:gridCol w:w="1535"/>
        <w:gridCol w:w="1716"/>
        <w:gridCol w:w="1787"/>
        <w:gridCol w:w="2646"/>
      </w:tblGrid>
      <w:tr>
        <w:trPr>
          <w:trHeight w:val="299"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5" w:after="0"/>
              <w:ind w:left="235" w:right="0" w:hanging="0"/>
              <w:rPr>
                <w:b/>
                <w:sz w:val="22"/>
              </w:rPr>
            </w:pPr>
            <w:r>
              <w:rPr>
                <w:b/>
                <w:sz w:val="22"/>
              </w:rPr>
              <w:t>Раздел</w:t>
            </w:r>
            <w:r>
              <w:rPr>
                <w:b/>
                <w:spacing w:val="-6"/>
                <w:sz w:val="22"/>
              </w:rPr>
              <w:t xml:space="preserve"> </w:t>
            </w:r>
            <w:r>
              <w:rPr>
                <w:b/>
                <w:sz w:val="22"/>
              </w:rPr>
              <w:t>4.</w:t>
            </w:r>
            <w:r>
              <w:rPr>
                <w:b/>
                <w:spacing w:val="-6"/>
                <w:sz w:val="22"/>
              </w:rPr>
              <w:t xml:space="preserve"> </w:t>
            </w:r>
            <w:r>
              <w:rPr>
                <w:b/>
                <w:sz w:val="22"/>
              </w:rPr>
              <w:t>Современная</w:t>
            </w:r>
            <w:r>
              <w:rPr>
                <w:b/>
                <w:spacing w:val="-7"/>
                <w:sz w:val="22"/>
              </w:rPr>
              <w:t xml:space="preserve"> </w:t>
            </w:r>
            <w:r>
              <w:rPr>
                <w:b/>
                <w:sz w:val="22"/>
              </w:rPr>
              <w:t>музыкальная</w:t>
            </w:r>
            <w:r>
              <w:rPr>
                <w:b/>
                <w:spacing w:val="-7"/>
                <w:sz w:val="22"/>
              </w:rPr>
              <w:t xml:space="preserve"> </w:t>
            </w:r>
            <w:r>
              <w:rPr>
                <w:b/>
                <w:spacing w:val="-2"/>
                <w:sz w:val="22"/>
              </w:rPr>
              <w:t>культура</w:t>
            </w:r>
          </w:p>
        </w:tc>
      </w:tr>
      <w:tr>
        <w:trPr>
          <w:trHeight w:val="1310"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100" w:right="0" w:hanging="0"/>
              <w:rPr>
                <w:sz w:val="22"/>
              </w:rPr>
            </w:pPr>
            <w:r>
              <w:rPr>
                <w:spacing w:val="-5"/>
                <w:sz w:val="22"/>
              </w:rPr>
              <w:t>4.1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Современные обработки классики:В. Моцарт</w:t>
            </w:r>
            <w:r>
              <w:rPr>
                <w:spacing w:val="-13"/>
                <w:sz w:val="22"/>
              </w:rPr>
              <w:t xml:space="preserve"> </w:t>
            </w:r>
            <w:r>
              <w:rPr>
                <w:sz w:val="22"/>
              </w:rPr>
              <w:t>«Колыбельная»;</w:t>
            </w:r>
            <w:r>
              <w:rPr>
                <w:spacing w:val="-12"/>
                <w:sz w:val="22"/>
              </w:rPr>
              <w:t xml:space="preserve"> </w:t>
            </w:r>
            <w:r>
              <w:rPr>
                <w:sz w:val="22"/>
              </w:rPr>
              <w:t>А.</w:t>
            </w:r>
            <w:r>
              <w:rPr>
                <w:spacing w:val="-13"/>
                <w:sz w:val="22"/>
              </w:rPr>
              <w:t xml:space="preserve"> </w:t>
            </w:r>
            <w:r>
              <w:rPr>
                <w:sz w:val="22"/>
              </w:rPr>
              <w:t>Вивальди</w:t>
            </w:r>
          </w:p>
          <w:p>
            <w:pPr>
              <w:pStyle w:val="TableParagraph"/>
              <w:widowControl w:val="false"/>
              <w:ind w:left="233" w:right="0" w:hanging="0"/>
              <w:rPr>
                <w:sz w:val="22"/>
              </w:rPr>
            </w:pPr>
            <w:r>
              <w:rPr>
                <w:sz w:val="22"/>
              </w:rPr>
              <w:t>«Летняя</w:t>
            </w:r>
            <w:r>
              <w:rPr>
                <w:spacing w:val="-9"/>
                <w:sz w:val="22"/>
              </w:rPr>
              <w:t xml:space="preserve"> </w:t>
            </w:r>
            <w:r>
              <w:rPr>
                <w:sz w:val="22"/>
              </w:rPr>
              <w:t>гроза»</w:t>
            </w:r>
            <w:r>
              <w:rPr>
                <w:spacing w:val="-12"/>
                <w:sz w:val="22"/>
              </w:rPr>
              <w:t xml:space="preserve"> </w:t>
            </w:r>
            <w:r>
              <w:rPr>
                <w:sz w:val="22"/>
              </w:rPr>
              <w:t>в</w:t>
            </w:r>
            <w:r>
              <w:rPr>
                <w:spacing w:val="-9"/>
                <w:sz w:val="22"/>
              </w:rPr>
              <w:t xml:space="preserve"> </w:t>
            </w:r>
            <w:r>
              <w:rPr>
                <w:sz w:val="22"/>
              </w:rPr>
              <w:t>современной</w:t>
            </w:r>
            <w:r>
              <w:rPr>
                <w:spacing w:val="-8"/>
                <w:sz w:val="22"/>
              </w:rPr>
              <w:t xml:space="preserve"> </w:t>
            </w:r>
            <w:r>
              <w:rPr>
                <w:sz w:val="22"/>
              </w:rPr>
              <w:t>обработке, Ф. Шуберт «Аве Мария»; Поль Мориа</w:t>
            </w:r>
          </w:p>
          <w:p>
            <w:pPr>
              <w:pStyle w:val="TableParagraph"/>
              <w:widowControl w:val="false"/>
              <w:spacing w:lineRule="exact" w:line="239"/>
              <w:ind w:left="233" w:right="0" w:hanging="0"/>
              <w:rPr>
                <w:sz w:val="22"/>
              </w:rPr>
            </w:pPr>
            <w:r>
              <w:rPr>
                <w:sz w:val="22"/>
              </w:rPr>
              <w:t>«Фигаро»</w:t>
            </w:r>
            <w:r>
              <w:rPr>
                <w:spacing w:val="-8"/>
                <w:sz w:val="22"/>
              </w:rPr>
              <w:t xml:space="preserve"> </w:t>
            </w:r>
            <w:r>
              <w:rPr>
                <w:sz w:val="22"/>
              </w:rPr>
              <w:t>в</w:t>
            </w:r>
            <w:r>
              <w:rPr>
                <w:spacing w:val="-4"/>
                <w:sz w:val="22"/>
              </w:rPr>
              <w:t xml:space="preserve"> </w:t>
            </w:r>
            <w:r>
              <w:rPr>
                <w:sz w:val="22"/>
              </w:rPr>
              <w:t>современной</w:t>
            </w:r>
            <w:r>
              <w:rPr>
                <w:spacing w:val="-2"/>
                <w:sz w:val="22"/>
              </w:rPr>
              <w:t xml:space="preserve"> обработке</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189" w:right="0" w:hanging="0"/>
              <w:jc w:val="center"/>
              <w:rPr>
                <w:sz w:val="22"/>
              </w:rPr>
            </w:pPr>
            <w:r>
              <w:rPr>
                <w:spacing w:val="-10"/>
                <w:sz w:val="22"/>
              </w:rPr>
              <w:t>2</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069"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5"/>
                <w:sz w:val="22"/>
              </w:rPr>
              <w:t>4.2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131" w:hanging="0"/>
              <w:rPr>
                <w:sz w:val="22"/>
              </w:rPr>
            </w:pPr>
            <w:r>
              <w:rPr>
                <w:sz w:val="22"/>
              </w:rPr>
              <w:t>Электронные</w:t>
            </w:r>
            <w:r>
              <w:rPr>
                <w:spacing w:val="-14"/>
                <w:sz w:val="22"/>
              </w:rPr>
              <w:t xml:space="preserve"> </w:t>
            </w:r>
            <w:r>
              <w:rPr>
                <w:sz w:val="22"/>
              </w:rPr>
              <w:t>музыкальные</w:t>
            </w:r>
            <w:r>
              <w:rPr>
                <w:spacing w:val="-14"/>
                <w:sz w:val="22"/>
              </w:rPr>
              <w:t xml:space="preserve"> </w:t>
            </w:r>
            <w:r>
              <w:rPr>
                <w:sz w:val="22"/>
              </w:rPr>
              <w:t>инструменты: И. Томита электронная обработка пьесы М.П. Мусоргского «Балет невылупившихся птенцов» из цикла</w:t>
            </w:r>
          </w:p>
          <w:p>
            <w:pPr>
              <w:pStyle w:val="TableParagraph"/>
              <w:widowControl w:val="false"/>
              <w:spacing w:lineRule="exact" w:line="252" w:before="1" w:after="0"/>
              <w:ind w:left="233" w:right="0" w:hanging="0"/>
              <w:rPr>
                <w:sz w:val="22"/>
              </w:rPr>
            </w:pPr>
            <w:r>
              <w:rPr>
                <w:sz w:val="22"/>
              </w:rPr>
              <w:t>«Картинки</w:t>
            </w:r>
            <w:r>
              <w:rPr>
                <w:spacing w:val="-8"/>
                <w:sz w:val="22"/>
              </w:rPr>
              <w:t xml:space="preserve"> </w:t>
            </w:r>
            <w:r>
              <w:rPr>
                <w:sz w:val="22"/>
              </w:rPr>
              <w:t>с</w:t>
            </w:r>
            <w:r>
              <w:rPr>
                <w:spacing w:val="-7"/>
                <w:sz w:val="22"/>
              </w:rPr>
              <w:t xml:space="preserve"> </w:t>
            </w:r>
            <w:r>
              <w:rPr>
                <w:sz w:val="22"/>
              </w:rPr>
              <w:t>выставки»;</w:t>
            </w:r>
            <w:r>
              <w:rPr>
                <w:spacing w:val="-6"/>
                <w:sz w:val="22"/>
              </w:rPr>
              <w:t xml:space="preserve"> </w:t>
            </w:r>
            <w:r>
              <w:rPr>
                <w:spacing w:val="-2"/>
                <w:sz w:val="22"/>
              </w:rPr>
              <w:t>А.Рыбников</w:t>
            </w:r>
          </w:p>
          <w:p>
            <w:pPr>
              <w:pStyle w:val="TableParagraph"/>
              <w:widowControl w:val="false"/>
              <w:spacing w:lineRule="exact" w:line="252"/>
              <w:ind w:left="233" w:right="0" w:hanging="0"/>
              <w:rPr>
                <w:sz w:val="22"/>
              </w:rPr>
            </w:pPr>
            <w:r>
              <w:rPr>
                <w:sz w:val="22"/>
              </w:rPr>
              <w:t>«Гроза»</w:t>
            </w:r>
            <w:r>
              <w:rPr>
                <w:spacing w:val="-7"/>
                <w:sz w:val="22"/>
              </w:rPr>
              <w:t xml:space="preserve"> </w:t>
            </w:r>
            <w:r>
              <w:rPr>
                <w:sz w:val="22"/>
              </w:rPr>
              <w:t>и «Свет</w:t>
            </w:r>
            <w:r>
              <w:rPr>
                <w:spacing w:val="-2"/>
                <w:sz w:val="22"/>
              </w:rPr>
              <w:t xml:space="preserve"> </w:t>
            </w:r>
            <w:r>
              <w:rPr>
                <w:sz w:val="22"/>
              </w:rPr>
              <w:t>Звезд»</w:t>
            </w:r>
            <w:r>
              <w:rPr>
                <w:spacing w:val="-4"/>
                <w:sz w:val="22"/>
              </w:rPr>
              <w:t xml:space="preserve"> </w:t>
            </w:r>
            <w:r>
              <w:rPr>
                <w:sz w:val="22"/>
              </w:rPr>
              <w:t>из</w:t>
            </w:r>
            <w:r>
              <w:rPr>
                <w:spacing w:val="-3"/>
                <w:sz w:val="22"/>
              </w:rPr>
              <w:t xml:space="preserve"> </w:t>
            </w:r>
            <w:r>
              <w:rPr>
                <w:sz w:val="22"/>
              </w:rPr>
              <w:t>к/ф</w:t>
            </w:r>
            <w:r>
              <w:rPr>
                <w:spacing w:val="-3"/>
                <w:sz w:val="22"/>
              </w:rPr>
              <w:t xml:space="preserve"> </w:t>
            </w:r>
            <w:r>
              <w:rPr>
                <w:spacing w:val="-2"/>
                <w:sz w:val="22"/>
              </w:rPr>
              <w:t>«Через</w:t>
            </w:r>
          </w:p>
          <w:p>
            <w:pPr>
              <w:pStyle w:val="TableParagraph"/>
              <w:widowControl w:val="false"/>
              <w:spacing w:lineRule="exact" w:line="252"/>
              <w:ind w:left="233" w:right="0" w:hanging="0"/>
              <w:rPr>
                <w:sz w:val="22"/>
              </w:rPr>
            </w:pPr>
            <w:r>
              <w:rPr>
                <w:sz w:val="22"/>
              </w:rPr>
              <w:t>тернии</w:t>
            </w:r>
            <w:r>
              <w:rPr>
                <w:spacing w:val="-9"/>
                <w:sz w:val="22"/>
              </w:rPr>
              <w:t xml:space="preserve"> </w:t>
            </w:r>
            <w:r>
              <w:rPr>
                <w:sz w:val="22"/>
              </w:rPr>
              <w:t>к</w:t>
            </w:r>
            <w:r>
              <w:rPr>
                <w:spacing w:val="-9"/>
                <w:sz w:val="22"/>
              </w:rPr>
              <w:t xml:space="preserve"> </w:t>
            </w:r>
            <w:r>
              <w:rPr>
                <w:sz w:val="22"/>
              </w:rPr>
              <w:t>звездам»;</w:t>
            </w:r>
            <w:r>
              <w:rPr>
                <w:spacing w:val="-8"/>
                <w:sz w:val="22"/>
              </w:rPr>
              <w:t xml:space="preserve"> </w:t>
            </w:r>
            <w:r>
              <w:rPr>
                <w:sz w:val="22"/>
              </w:rPr>
              <w:t>А.</w:t>
            </w:r>
            <w:r>
              <w:rPr>
                <w:spacing w:val="-9"/>
                <w:sz w:val="22"/>
              </w:rPr>
              <w:t xml:space="preserve"> </w:t>
            </w:r>
            <w:r>
              <w:rPr>
                <w:sz w:val="22"/>
              </w:rPr>
              <w:t>Островский</w:t>
            </w:r>
            <w:r>
              <w:rPr>
                <w:spacing w:val="-10"/>
                <w:sz w:val="22"/>
              </w:rPr>
              <w:t xml:space="preserve"> </w:t>
            </w:r>
            <w:r>
              <w:rPr>
                <w:sz w:val="22"/>
              </w:rPr>
              <w:t>«Спят усталые игрушки»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89" w:right="0" w:hanging="0"/>
              <w:jc w:val="center"/>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189" w:right="0" w:hanging="0"/>
              <w:jc w:val="center"/>
              <w:rPr>
                <w:sz w:val="22"/>
              </w:rPr>
            </w:pPr>
            <w:r>
              <w:rPr>
                <w:spacing w:val="-10"/>
                <w:sz w:val="22"/>
              </w:rPr>
              <w:t>3</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6"/>
                <w:sz w:val="22"/>
              </w:rPr>
              <w:t xml:space="preserve"> </w:t>
            </w:r>
            <w:r>
              <w:rPr>
                <w:b/>
                <w:sz w:val="22"/>
              </w:rPr>
              <w:t>5.</w:t>
            </w:r>
            <w:r>
              <w:rPr>
                <w:b/>
                <w:spacing w:val="-6"/>
                <w:sz w:val="22"/>
              </w:rPr>
              <w:t xml:space="preserve"> </w:t>
            </w:r>
            <w:r>
              <w:rPr>
                <w:b/>
                <w:sz w:val="22"/>
              </w:rPr>
              <w:t>Музыкальная</w:t>
            </w:r>
            <w:r>
              <w:rPr>
                <w:b/>
                <w:spacing w:val="-5"/>
                <w:sz w:val="22"/>
              </w:rPr>
              <w:t xml:space="preserve"> </w:t>
            </w:r>
            <w:r>
              <w:rPr>
                <w:b/>
                <w:spacing w:val="-2"/>
                <w:sz w:val="22"/>
              </w:rPr>
              <w:t>грамота</w:t>
            </w:r>
          </w:p>
        </w:tc>
      </w:tr>
      <w:tr>
        <w:trPr>
          <w:trHeight w:val="1058"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100" w:right="0" w:hanging="0"/>
              <w:rPr>
                <w:sz w:val="22"/>
              </w:rPr>
            </w:pPr>
            <w:r>
              <w:rPr>
                <w:spacing w:val="-5"/>
                <w:sz w:val="22"/>
              </w:rPr>
              <w:t>5.1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40" w:after="0"/>
              <w:ind w:left="233" w:right="0" w:hanging="0"/>
              <w:rPr>
                <w:sz w:val="22"/>
              </w:rPr>
            </w:pPr>
            <w:r>
              <w:rPr>
                <w:sz w:val="22"/>
              </w:rPr>
              <w:t>Весь</w:t>
            </w:r>
            <w:r>
              <w:rPr>
                <w:spacing w:val="-7"/>
                <w:sz w:val="22"/>
              </w:rPr>
              <w:t xml:space="preserve"> </w:t>
            </w:r>
            <w:r>
              <w:rPr>
                <w:sz w:val="22"/>
              </w:rPr>
              <w:t>мир</w:t>
            </w:r>
            <w:r>
              <w:rPr>
                <w:spacing w:val="-6"/>
                <w:sz w:val="22"/>
              </w:rPr>
              <w:t xml:space="preserve"> </w:t>
            </w:r>
            <w:r>
              <w:rPr>
                <w:sz w:val="22"/>
              </w:rPr>
              <w:t>звучит:</w:t>
            </w:r>
            <w:r>
              <w:rPr>
                <w:spacing w:val="-6"/>
                <w:sz w:val="22"/>
              </w:rPr>
              <w:t xml:space="preserve"> </w:t>
            </w:r>
            <w:r>
              <w:rPr>
                <w:sz w:val="22"/>
              </w:rPr>
              <w:t>Н.А.</w:t>
            </w:r>
            <w:r>
              <w:rPr>
                <w:spacing w:val="-6"/>
                <w:sz w:val="22"/>
              </w:rPr>
              <w:t xml:space="preserve"> </w:t>
            </w:r>
            <w:r>
              <w:rPr>
                <w:sz w:val="22"/>
              </w:rPr>
              <w:t>Римский-</w:t>
            </w:r>
            <w:r>
              <w:rPr>
                <w:spacing w:val="-2"/>
                <w:sz w:val="22"/>
              </w:rPr>
              <w:t>Корсаков</w:t>
            </w:r>
          </w:p>
          <w:p>
            <w:pPr>
              <w:pStyle w:val="TableParagraph"/>
              <w:widowControl w:val="false"/>
              <w:spacing w:lineRule="exact" w:line="252"/>
              <w:ind w:left="233" w:right="0" w:hanging="0"/>
              <w:rPr>
                <w:sz w:val="22"/>
              </w:rPr>
            </w:pPr>
            <w:r>
              <w:rPr>
                <w:sz w:val="22"/>
              </w:rPr>
              <w:t>«Похвала</w:t>
            </w:r>
            <w:r>
              <w:rPr>
                <w:spacing w:val="-5"/>
                <w:sz w:val="22"/>
              </w:rPr>
              <w:t xml:space="preserve"> </w:t>
            </w:r>
            <w:r>
              <w:rPr>
                <w:sz w:val="22"/>
              </w:rPr>
              <w:t>пустыне»</w:t>
            </w:r>
            <w:r>
              <w:rPr>
                <w:spacing w:val="-9"/>
                <w:sz w:val="22"/>
              </w:rPr>
              <w:t xml:space="preserve"> </w:t>
            </w:r>
            <w:r>
              <w:rPr>
                <w:sz w:val="22"/>
              </w:rPr>
              <w:t>из</w:t>
            </w:r>
            <w:r>
              <w:rPr>
                <w:spacing w:val="-6"/>
                <w:sz w:val="22"/>
              </w:rPr>
              <w:t xml:space="preserve"> </w:t>
            </w:r>
            <w:r>
              <w:rPr>
                <w:sz w:val="22"/>
              </w:rPr>
              <w:t>оперы</w:t>
            </w:r>
            <w:r>
              <w:rPr>
                <w:spacing w:val="-5"/>
                <w:sz w:val="22"/>
              </w:rPr>
              <w:t xml:space="preserve"> </w:t>
            </w:r>
            <w:r>
              <w:rPr>
                <w:sz w:val="22"/>
              </w:rPr>
              <w:t>«Сказание</w:t>
            </w:r>
            <w:r>
              <w:rPr>
                <w:spacing w:val="-4"/>
                <w:sz w:val="22"/>
              </w:rPr>
              <w:t xml:space="preserve"> </w:t>
            </w:r>
            <w:r>
              <w:rPr>
                <w:spacing w:val="-10"/>
                <w:sz w:val="22"/>
              </w:rPr>
              <w:t>о</w:t>
            </w:r>
          </w:p>
          <w:p>
            <w:pPr>
              <w:pStyle w:val="TableParagraph"/>
              <w:widowControl w:val="false"/>
              <w:spacing w:lineRule="exact" w:line="252"/>
              <w:ind w:left="233" w:right="164" w:hanging="0"/>
              <w:rPr>
                <w:sz w:val="22"/>
              </w:rPr>
            </w:pPr>
            <w:r>
              <w:rPr>
                <w:sz w:val="22"/>
              </w:rPr>
              <w:t>невидимом</w:t>
            </w:r>
            <w:r>
              <w:rPr>
                <w:spacing w:val="-9"/>
                <w:sz w:val="22"/>
              </w:rPr>
              <w:t xml:space="preserve"> </w:t>
            </w:r>
            <w:r>
              <w:rPr>
                <w:sz w:val="22"/>
              </w:rPr>
              <w:t>граде</w:t>
            </w:r>
            <w:r>
              <w:rPr>
                <w:spacing w:val="-9"/>
                <w:sz w:val="22"/>
              </w:rPr>
              <w:t xml:space="preserve"> </w:t>
            </w:r>
            <w:r>
              <w:rPr>
                <w:sz w:val="22"/>
              </w:rPr>
              <w:t>Китеже</w:t>
            </w:r>
            <w:r>
              <w:rPr>
                <w:spacing w:val="-11"/>
                <w:sz w:val="22"/>
              </w:rPr>
              <w:t xml:space="preserve"> </w:t>
            </w:r>
            <w:r>
              <w:rPr>
                <w:sz w:val="22"/>
              </w:rPr>
              <w:t>и</w:t>
            </w:r>
            <w:r>
              <w:rPr>
                <w:spacing w:val="-9"/>
                <w:sz w:val="22"/>
              </w:rPr>
              <w:t xml:space="preserve"> </w:t>
            </w:r>
            <w:r>
              <w:rPr>
                <w:sz w:val="22"/>
              </w:rPr>
              <w:t xml:space="preserve">деве </w:t>
            </w:r>
            <w:r>
              <w:rPr>
                <w:spacing w:val="-2"/>
                <w:sz w:val="22"/>
              </w:rPr>
              <w:t>Февронии»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189" w:right="0" w:hanging="0"/>
              <w:jc w:val="center"/>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310"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100" w:right="0" w:hanging="0"/>
              <w:rPr>
                <w:sz w:val="22"/>
              </w:rPr>
            </w:pPr>
            <w:r>
              <w:rPr>
                <w:spacing w:val="-5"/>
                <w:sz w:val="22"/>
              </w:rPr>
              <w:t>5.2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64" w:hanging="0"/>
              <w:rPr>
                <w:sz w:val="22"/>
              </w:rPr>
            </w:pPr>
            <w:r>
              <w:rPr>
                <w:sz w:val="22"/>
              </w:rPr>
              <w:t>Песня: П.И. Чайковский «Осенняя песнь»;</w:t>
            </w:r>
            <w:r>
              <w:rPr>
                <w:spacing w:val="-9"/>
                <w:sz w:val="22"/>
              </w:rPr>
              <w:t xml:space="preserve"> </w:t>
            </w:r>
            <w:r>
              <w:rPr>
                <w:sz w:val="22"/>
              </w:rPr>
              <w:t>Д.Б.</w:t>
            </w:r>
            <w:r>
              <w:rPr>
                <w:spacing w:val="-10"/>
                <w:sz w:val="22"/>
              </w:rPr>
              <w:t xml:space="preserve"> </w:t>
            </w:r>
            <w:r>
              <w:rPr>
                <w:sz w:val="22"/>
              </w:rPr>
              <w:t>Кабалевский,</w:t>
            </w:r>
            <w:r>
              <w:rPr>
                <w:spacing w:val="-10"/>
                <w:sz w:val="22"/>
              </w:rPr>
              <w:t xml:space="preserve"> </w:t>
            </w:r>
            <w:r>
              <w:rPr>
                <w:sz w:val="22"/>
              </w:rPr>
              <w:t>стихи</w:t>
            </w:r>
            <w:r>
              <w:rPr>
                <w:spacing w:val="-10"/>
                <w:sz w:val="22"/>
              </w:rPr>
              <w:t xml:space="preserve"> </w:t>
            </w:r>
            <w:r>
              <w:rPr>
                <w:sz w:val="22"/>
              </w:rPr>
              <w:t>В. Викторова «Песня о школе», А.Д. Филиппенко, стихи</w:t>
            </w:r>
            <w:r>
              <w:rPr>
                <w:spacing w:val="-1"/>
                <w:sz w:val="22"/>
              </w:rPr>
              <w:t xml:space="preserve"> </w:t>
            </w:r>
            <w:r>
              <w:rPr>
                <w:sz w:val="22"/>
              </w:rPr>
              <w:t>Т.И. Волгиной</w:t>
            </w:r>
          </w:p>
          <w:p>
            <w:pPr>
              <w:pStyle w:val="TableParagraph"/>
              <w:widowControl w:val="false"/>
              <w:spacing w:lineRule="exact" w:line="238"/>
              <w:ind w:left="233" w:right="0" w:hanging="0"/>
              <w:rPr>
                <w:sz w:val="22"/>
              </w:rPr>
            </w:pPr>
            <w:r>
              <w:rPr>
                <w:sz w:val="22"/>
              </w:rPr>
              <w:t>«Веселый</w:t>
            </w:r>
            <w:r>
              <w:rPr>
                <w:spacing w:val="-6"/>
                <w:sz w:val="22"/>
              </w:rPr>
              <w:t xml:space="preserve"> </w:t>
            </w:r>
            <w:r>
              <w:rPr>
                <w:spacing w:val="-2"/>
                <w:sz w:val="22"/>
              </w:rPr>
              <w:t>музыкант»</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189" w:right="0" w:hanging="0"/>
              <w:jc w:val="center"/>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38"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38" w:after="0"/>
              <w:ind w:left="189" w:right="0" w:hanging="0"/>
              <w:jc w:val="center"/>
              <w:rPr>
                <w:sz w:val="22"/>
              </w:rPr>
            </w:pPr>
            <w:r>
              <w:rPr>
                <w:spacing w:val="-10"/>
                <w:sz w:val="22"/>
              </w:rPr>
              <w:t>2</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5"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5" w:before="40" w:after="0"/>
              <w:ind w:left="235" w:right="0" w:hanging="0"/>
              <w:rPr>
                <w:sz w:val="22"/>
              </w:rPr>
            </w:pPr>
            <w:r>
              <w:rPr>
                <w:sz w:val="22"/>
              </w:rPr>
              <w:t>ОБЩЕЕ</w:t>
            </w:r>
            <w:r>
              <w:rPr>
                <w:spacing w:val="-5"/>
                <w:sz w:val="22"/>
              </w:rPr>
              <w:t xml:space="preserve"> </w:t>
            </w:r>
            <w:r>
              <w:rPr>
                <w:sz w:val="22"/>
              </w:rPr>
              <w:t>КОЛИЧЕСТВО</w:t>
            </w:r>
            <w:r>
              <w:rPr>
                <w:spacing w:val="-8"/>
                <w:sz w:val="22"/>
              </w:rPr>
              <w:t xml:space="preserve"> </w:t>
            </w:r>
            <w:r>
              <w:rPr>
                <w:sz w:val="22"/>
              </w:rPr>
              <w:t>ЧАСОВ</w:t>
            </w:r>
            <w:r>
              <w:rPr>
                <w:spacing w:val="-5"/>
                <w:sz w:val="22"/>
              </w:rPr>
              <w:t xml:space="preserve"> </w:t>
            </w:r>
            <w:r>
              <w:rPr>
                <w:sz w:val="22"/>
              </w:rPr>
              <w:t>ПО</w:t>
            </w:r>
            <w:r>
              <w:rPr>
                <w:spacing w:val="-4"/>
                <w:sz w:val="22"/>
              </w:rPr>
              <w:t xml:space="preserve"> </w:t>
            </w:r>
            <w:r>
              <w:rPr>
                <w:spacing w:val="-2"/>
                <w:sz w:val="22"/>
              </w:rPr>
              <w:t>ПРОГРАММЕ</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5" w:before="40" w:after="0"/>
              <w:ind w:left="189" w:right="0" w:hanging="0"/>
              <w:jc w:val="center"/>
              <w:rPr>
                <w:sz w:val="22"/>
              </w:rPr>
            </w:pPr>
            <w:r>
              <w:rPr>
                <w:spacing w:val="-5"/>
                <w:sz w:val="22"/>
              </w:rPr>
              <w:t>33</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5" w:before="40"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5" w:before="40"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ListParagraph"/>
        <w:numPr>
          <w:ilvl w:val="0"/>
          <w:numId w:val="35"/>
        </w:numPr>
        <w:tabs>
          <w:tab w:val="clear" w:pos="720"/>
          <w:tab w:val="left" w:pos="483" w:leader="none"/>
        </w:tabs>
        <w:spacing w:lineRule="auto" w:line="240" w:before="0" w:after="0"/>
        <w:ind w:left="483" w:right="0" w:hanging="165"/>
        <w:jc w:val="left"/>
        <w:rPr>
          <w:b/>
          <w:sz w:val="22"/>
        </w:rPr>
      </w:pPr>
      <w:r>
        <w:rPr>
          <w:b/>
          <w:spacing w:val="-2"/>
          <w:sz w:val="22"/>
        </w:rPr>
        <w:t>КЛАСС</w:t>
      </w:r>
    </w:p>
    <w:tbl>
      <w:tblPr>
        <w:tblW w:w="12948" w:type="dxa"/>
        <w:jc w:val="left"/>
        <w:tblInd w:w="44" w:type="dxa"/>
        <w:tblLayout w:type="fixed"/>
        <w:tblCellMar>
          <w:top w:w="0" w:type="dxa"/>
          <w:left w:w="2" w:type="dxa"/>
          <w:bottom w:w="0" w:type="dxa"/>
          <w:right w:w="2" w:type="dxa"/>
        </w:tblCellMar>
        <w:tblLook w:val="01e0"/>
      </w:tblPr>
      <w:tblGrid>
        <w:gridCol w:w="950"/>
        <w:gridCol w:w="4313"/>
        <w:gridCol w:w="1535"/>
        <w:gridCol w:w="1716"/>
        <w:gridCol w:w="1787"/>
        <w:gridCol w:w="2646"/>
      </w:tblGrid>
      <w:tr>
        <w:trPr>
          <w:trHeight w:val="299" w:hRule="atLeast"/>
        </w:trPr>
        <w:tc>
          <w:tcPr>
            <w:tcW w:w="950"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rPr>
                <w:b/>
                <w:sz w:val="22"/>
              </w:rPr>
            </w:pPr>
            <w:r>
              <w:rPr>
                <w:b/>
                <w:sz w:val="22"/>
              </w:rPr>
            </w:r>
          </w:p>
          <w:p>
            <w:pPr>
              <w:pStyle w:val="TableParagraph"/>
              <w:widowControl w:val="false"/>
              <w:ind w:left="235" w:right="0" w:hanging="0"/>
              <w:rPr>
                <w:b/>
                <w:sz w:val="22"/>
              </w:rPr>
            </w:pPr>
            <w:r>
              <w:rPr>
                <w:b/>
                <w:sz w:val="22"/>
              </w:rPr>
              <w:t>№</w:t>
            </w:r>
            <w:r>
              <w:rPr>
                <w:b/>
                <w:spacing w:val="-1"/>
                <w:sz w:val="22"/>
              </w:rPr>
              <w:t xml:space="preserve"> </w:t>
            </w:r>
            <w:r>
              <w:rPr>
                <w:b/>
                <w:spacing w:val="-5"/>
                <w:sz w:val="22"/>
              </w:rPr>
              <w:t>п/п</w:t>
            </w:r>
          </w:p>
        </w:tc>
        <w:tc>
          <w:tcPr>
            <w:tcW w:w="431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6" w:after="0"/>
              <w:rPr>
                <w:b/>
                <w:sz w:val="22"/>
              </w:rPr>
            </w:pPr>
            <w:r>
              <w:rPr>
                <w:b/>
                <w:sz w:val="22"/>
              </w:rPr>
            </w:r>
          </w:p>
          <w:p>
            <w:pPr>
              <w:pStyle w:val="TableParagraph"/>
              <w:widowControl w:val="false"/>
              <w:ind w:left="233" w:right="86" w:hanging="0"/>
              <w:rPr>
                <w:b/>
                <w:sz w:val="22"/>
              </w:rPr>
            </w:pPr>
            <w:r>
              <w:rPr>
                <w:b/>
                <w:sz w:val="22"/>
              </w:rPr>
              <w:t>Наименование</w:t>
            </w:r>
            <w:r>
              <w:rPr>
                <w:b/>
                <w:spacing w:val="-12"/>
                <w:sz w:val="22"/>
              </w:rPr>
              <w:t xml:space="preserve"> </w:t>
            </w:r>
            <w:r>
              <w:rPr>
                <w:b/>
                <w:sz w:val="22"/>
              </w:rPr>
              <w:t>разделов</w:t>
            </w:r>
            <w:r>
              <w:rPr>
                <w:b/>
                <w:spacing w:val="-13"/>
                <w:sz w:val="22"/>
              </w:rPr>
              <w:t xml:space="preserve"> </w:t>
            </w:r>
            <w:r>
              <w:rPr>
                <w:b/>
                <w:sz w:val="22"/>
              </w:rPr>
              <w:t>и</w:t>
            </w:r>
            <w:r>
              <w:rPr>
                <w:b/>
                <w:spacing w:val="-12"/>
                <w:sz w:val="22"/>
              </w:rPr>
              <w:t xml:space="preserve"> </w:t>
            </w:r>
            <w:r>
              <w:rPr>
                <w:b/>
                <w:sz w:val="22"/>
              </w:rPr>
              <w:t xml:space="preserve">тем </w:t>
            </w:r>
            <w:r>
              <w:rPr>
                <w:b/>
                <w:spacing w:val="-2"/>
                <w:sz w:val="22"/>
              </w:rPr>
              <w:t>программы</w:t>
            </w:r>
          </w:p>
        </w:tc>
        <w:tc>
          <w:tcPr>
            <w:tcW w:w="5038"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5" w:after="0"/>
              <w:ind w:left="101" w:right="0" w:hanging="0"/>
              <w:rPr>
                <w:b/>
                <w:sz w:val="22"/>
              </w:rPr>
            </w:pPr>
            <w:r>
              <w:rPr>
                <w:b/>
                <w:sz w:val="22"/>
              </w:rPr>
              <w:t>Количество</w:t>
            </w:r>
            <w:r>
              <w:rPr>
                <w:b/>
                <w:spacing w:val="-6"/>
                <w:sz w:val="22"/>
              </w:rPr>
              <w:t xml:space="preserve"> </w:t>
            </w:r>
            <w:r>
              <w:rPr>
                <w:b/>
                <w:spacing w:val="-2"/>
                <w:sz w:val="22"/>
              </w:rPr>
              <w:t>часов</w:t>
            </w:r>
          </w:p>
        </w:tc>
        <w:tc>
          <w:tcPr>
            <w:tcW w:w="2646"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5" w:after="0"/>
              <w:ind w:left="236" w:right="0" w:hanging="0"/>
              <w:rPr>
                <w:b/>
                <w:sz w:val="22"/>
              </w:rPr>
            </w:pPr>
            <w:r>
              <w:rPr>
                <w:b/>
                <w:spacing w:val="-2"/>
                <w:sz w:val="22"/>
              </w:rPr>
              <w:t>Электронные (цифровые) образовательные ресурсы</w:t>
            </w:r>
          </w:p>
        </w:tc>
      </w:tr>
      <w:tr>
        <w:trPr>
          <w:trHeight w:val="1005" w:hRule="atLeast"/>
        </w:trPr>
        <w:tc>
          <w:tcPr>
            <w:tcW w:w="950"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4313"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20" w:after="0"/>
              <w:rPr>
                <w:b/>
                <w:sz w:val="22"/>
              </w:rPr>
            </w:pPr>
            <w:r>
              <w:rPr>
                <w:b/>
                <w:sz w:val="22"/>
              </w:rPr>
            </w:r>
          </w:p>
          <w:p>
            <w:pPr>
              <w:pStyle w:val="TableParagraph"/>
              <w:widowControl w:val="false"/>
              <w:ind w:left="235" w:right="0" w:hanging="0"/>
              <w:rPr>
                <w:b/>
                <w:sz w:val="22"/>
              </w:rPr>
            </w:pPr>
            <w:r>
              <w:rPr>
                <w:b/>
                <w:spacing w:val="-4"/>
                <w:sz w:val="22"/>
              </w:rPr>
              <w:t>Всего</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6" w:after="0"/>
              <w:ind w:left="233" w:right="0" w:hanging="0"/>
              <w:rPr>
                <w:b/>
                <w:sz w:val="22"/>
              </w:rPr>
            </w:pPr>
            <w:r>
              <w:rPr>
                <w:b/>
                <w:spacing w:val="-2"/>
                <w:sz w:val="22"/>
              </w:rPr>
              <w:t>Контрольные работы</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6" w:after="0"/>
              <w:ind w:left="234" w:right="0" w:hanging="0"/>
              <w:rPr>
                <w:b/>
                <w:sz w:val="22"/>
              </w:rPr>
            </w:pPr>
            <w:r>
              <w:rPr>
                <w:b/>
                <w:spacing w:val="-2"/>
                <w:sz w:val="22"/>
              </w:rPr>
              <w:t>Практические работы</w:t>
            </w:r>
          </w:p>
        </w:tc>
        <w:tc>
          <w:tcPr>
            <w:tcW w:w="2646"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299"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5" w:after="0"/>
              <w:ind w:left="235" w:right="0" w:hanging="0"/>
              <w:rPr>
                <w:b/>
                <w:sz w:val="22"/>
              </w:rPr>
            </w:pPr>
            <w:r>
              <w:rPr>
                <w:b/>
                <w:sz w:val="22"/>
              </w:rPr>
              <w:t>ИНВАРИАНТНАЯ</w:t>
            </w:r>
            <w:r>
              <w:rPr>
                <w:b/>
                <w:spacing w:val="-11"/>
                <w:sz w:val="22"/>
              </w:rPr>
              <w:t xml:space="preserve"> </w:t>
            </w:r>
            <w:r>
              <w:rPr>
                <w:b/>
                <w:spacing w:val="-4"/>
                <w:sz w:val="22"/>
              </w:rPr>
              <w:t>ЧАСТЬ</w:t>
            </w:r>
          </w:p>
        </w:tc>
      </w:tr>
      <w:tr>
        <w:trPr>
          <w:trHeight w:val="295"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3" w:after="0"/>
              <w:ind w:left="235" w:right="0" w:hanging="0"/>
              <w:rPr>
                <w:b/>
                <w:sz w:val="22"/>
              </w:rPr>
            </w:pPr>
            <w:r>
              <w:rPr>
                <w:b/>
                <w:sz w:val="22"/>
              </w:rPr>
              <w:t>Раздел</w:t>
            </w:r>
            <w:r>
              <w:rPr>
                <w:b/>
                <w:spacing w:val="-4"/>
                <w:sz w:val="22"/>
              </w:rPr>
              <w:t xml:space="preserve"> </w:t>
            </w:r>
            <w:r>
              <w:rPr>
                <w:b/>
                <w:sz w:val="22"/>
              </w:rPr>
              <w:t>1.</w:t>
            </w:r>
            <w:r>
              <w:rPr>
                <w:b/>
                <w:spacing w:val="-6"/>
                <w:sz w:val="22"/>
              </w:rPr>
              <w:t xml:space="preserve"> </w:t>
            </w:r>
            <w:r>
              <w:rPr>
                <w:b/>
                <w:sz w:val="22"/>
              </w:rPr>
              <w:t>Народная</w:t>
            </w:r>
            <w:r>
              <w:rPr>
                <w:b/>
                <w:spacing w:val="-4"/>
                <w:sz w:val="22"/>
              </w:rPr>
              <w:t xml:space="preserve"> </w:t>
            </w:r>
            <w:r>
              <w:rPr>
                <w:b/>
                <w:sz w:val="22"/>
              </w:rPr>
              <w:t>музыка</w:t>
            </w:r>
            <w:r>
              <w:rPr>
                <w:b/>
                <w:spacing w:val="-5"/>
                <w:sz w:val="22"/>
              </w:rPr>
              <w:t xml:space="preserve"> </w:t>
            </w:r>
            <w:r>
              <w:rPr>
                <w:b/>
                <w:spacing w:val="-2"/>
                <w:sz w:val="22"/>
              </w:rPr>
              <w:t>России</w:t>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2948" w:type="dxa"/>
        <w:jc w:val="left"/>
        <w:tblInd w:w="44" w:type="dxa"/>
        <w:tblLayout w:type="fixed"/>
        <w:tblCellMar>
          <w:top w:w="0" w:type="dxa"/>
          <w:left w:w="2" w:type="dxa"/>
          <w:bottom w:w="0" w:type="dxa"/>
          <w:right w:w="2" w:type="dxa"/>
        </w:tblCellMar>
        <w:tblLook w:val="01e0"/>
      </w:tblPr>
      <w:tblGrid>
        <w:gridCol w:w="950"/>
        <w:gridCol w:w="4313"/>
        <w:gridCol w:w="1535"/>
        <w:gridCol w:w="1716"/>
        <w:gridCol w:w="1787"/>
        <w:gridCol w:w="2646"/>
      </w:tblGrid>
      <w:tr>
        <w:trPr>
          <w:trHeight w:val="1058"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1.1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Край, в котором ты живёшь: русские народные</w:t>
            </w:r>
            <w:r>
              <w:rPr>
                <w:spacing w:val="-8"/>
                <w:sz w:val="22"/>
              </w:rPr>
              <w:t xml:space="preserve"> </w:t>
            </w:r>
            <w:r>
              <w:rPr>
                <w:sz w:val="22"/>
              </w:rPr>
              <w:t>песни</w:t>
            </w:r>
            <w:r>
              <w:rPr>
                <w:spacing w:val="-8"/>
                <w:sz w:val="22"/>
              </w:rPr>
              <w:t xml:space="preserve"> </w:t>
            </w:r>
            <w:r>
              <w:rPr>
                <w:sz w:val="22"/>
              </w:rPr>
              <w:t>«Во</w:t>
            </w:r>
            <w:r>
              <w:rPr>
                <w:spacing w:val="-8"/>
                <w:sz w:val="22"/>
              </w:rPr>
              <w:t xml:space="preserve"> </w:t>
            </w:r>
            <w:r>
              <w:rPr>
                <w:sz w:val="22"/>
              </w:rPr>
              <w:t>поле</w:t>
            </w:r>
            <w:r>
              <w:rPr>
                <w:spacing w:val="-8"/>
                <w:sz w:val="22"/>
              </w:rPr>
              <w:t xml:space="preserve"> </w:t>
            </w:r>
            <w:r>
              <w:rPr>
                <w:sz w:val="22"/>
              </w:rPr>
              <w:t>береза</w:t>
            </w:r>
            <w:r>
              <w:rPr>
                <w:spacing w:val="-10"/>
                <w:sz w:val="22"/>
              </w:rPr>
              <w:t xml:space="preserve"> </w:t>
            </w:r>
            <w:r>
              <w:rPr>
                <w:sz w:val="22"/>
              </w:rPr>
              <w:t>стояла»,</w:t>
            </w:r>
          </w:p>
          <w:p>
            <w:pPr>
              <w:pStyle w:val="TableParagraph"/>
              <w:widowControl w:val="false"/>
              <w:spacing w:lineRule="exact" w:line="254"/>
              <w:ind w:left="233" w:right="0" w:hanging="0"/>
              <w:rPr>
                <w:sz w:val="22"/>
              </w:rPr>
            </w:pPr>
            <w:r>
              <w:rPr>
                <w:sz w:val="22"/>
              </w:rPr>
              <w:t>«Уж как по мосту, мосточку»; В.Я.Шаинский</w:t>
            </w:r>
            <w:r>
              <w:rPr>
                <w:spacing w:val="-12"/>
                <w:sz w:val="22"/>
              </w:rPr>
              <w:t xml:space="preserve"> </w:t>
            </w:r>
            <w:r>
              <w:rPr>
                <w:sz w:val="22"/>
              </w:rPr>
              <w:t>«Вместе</w:t>
            </w:r>
            <w:r>
              <w:rPr>
                <w:spacing w:val="-12"/>
                <w:sz w:val="22"/>
              </w:rPr>
              <w:t xml:space="preserve"> </w:t>
            </w:r>
            <w:r>
              <w:rPr>
                <w:sz w:val="22"/>
              </w:rPr>
              <w:t>весело</w:t>
            </w:r>
            <w:r>
              <w:rPr>
                <w:spacing w:val="-13"/>
                <w:sz w:val="22"/>
              </w:rPr>
              <w:t xml:space="preserve"> </w:t>
            </w:r>
            <w:r>
              <w:rPr>
                <w:sz w:val="22"/>
              </w:rPr>
              <w:t>шагать»</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1"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00" w:right="0" w:hanging="0"/>
              <w:rPr>
                <w:sz w:val="22"/>
              </w:rPr>
            </w:pPr>
            <w:r>
              <w:rPr>
                <w:spacing w:val="-5"/>
                <w:sz w:val="22"/>
              </w:rPr>
              <w:t>1.2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7" w:after="0"/>
              <w:ind w:left="233" w:right="164" w:hanging="0"/>
              <w:rPr>
                <w:sz w:val="22"/>
              </w:rPr>
            </w:pPr>
            <w:r>
              <w:rPr>
                <w:sz w:val="22"/>
              </w:rPr>
              <w:t>Русский</w:t>
            </w:r>
            <w:r>
              <w:rPr>
                <w:spacing w:val="-14"/>
                <w:sz w:val="22"/>
              </w:rPr>
              <w:t xml:space="preserve"> </w:t>
            </w:r>
            <w:r>
              <w:rPr>
                <w:sz w:val="22"/>
              </w:rPr>
              <w:t>фольклор:</w:t>
            </w:r>
            <w:r>
              <w:rPr>
                <w:spacing w:val="-12"/>
                <w:sz w:val="22"/>
              </w:rPr>
              <w:t xml:space="preserve"> </w:t>
            </w:r>
            <w:r>
              <w:rPr>
                <w:sz w:val="22"/>
              </w:rPr>
              <w:t>русские</w:t>
            </w:r>
            <w:r>
              <w:rPr>
                <w:spacing w:val="-13"/>
                <w:sz w:val="22"/>
              </w:rPr>
              <w:t xml:space="preserve"> </w:t>
            </w:r>
            <w:r>
              <w:rPr>
                <w:sz w:val="22"/>
              </w:rPr>
              <w:t>народные песни «Из-под дуба, из-под вяза»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4"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1.3</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Русские народные музыкальные инструменты:</w:t>
            </w:r>
            <w:r>
              <w:rPr>
                <w:spacing w:val="-12"/>
                <w:sz w:val="22"/>
              </w:rPr>
              <w:t xml:space="preserve"> </w:t>
            </w:r>
            <w:r>
              <w:rPr>
                <w:sz w:val="22"/>
              </w:rPr>
              <w:t>Русские</w:t>
            </w:r>
            <w:r>
              <w:rPr>
                <w:spacing w:val="-12"/>
                <w:sz w:val="22"/>
              </w:rPr>
              <w:t xml:space="preserve"> </w:t>
            </w:r>
            <w:r>
              <w:rPr>
                <w:sz w:val="22"/>
              </w:rPr>
              <w:t>народные</w:t>
            </w:r>
            <w:r>
              <w:rPr>
                <w:spacing w:val="-12"/>
                <w:sz w:val="22"/>
              </w:rPr>
              <w:t xml:space="preserve"> </w:t>
            </w:r>
            <w:r>
              <w:rPr>
                <w:sz w:val="22"/>
              </w:rPr>
              <w:t>песни</w:t>
            </w:r>
          </w:p>
          <w:p>
            <w:pPr>
              <w:pStyle w:val="TableParagraph"/>
              <w:widowControl w:val="false"/>
              <w:spacing w:lineRule="exact" w:line="240"/>
              <w:ind w:left="233" w:right="0" w:hanging="0"/>
              <w:rPr>
                <w:sz w:val="22"/>
              </w:rPr>
            </w:pPr>
            <w:r>
              <w:rPr>
                <w:sz w:val="22"/>
              </w:rPr>
              <w:t>«Светит</w:t>
            </w:r>
            <w:r>
              <w:rPr>
                <w:spacing w:val="-6"/>
                <w:sz w:val="22"/>
              </w:rPr>
              <w:t xml:space="preserve"> </w:t>
            </w:r>
            <w:r>
              <w:rPr>
                <w:sz w:val="22"/>
              </w:rPr>
              <w:t>месяц»;</w:t>
            </w:r>
            <w:r>
              <w:rPr>
                <w:spacing w:val="-1"/>
                <w:sz w:val="22"/>
              </w:rPr>
              <w:t xml:space="preserve"> </w:t>
            </w:r>
            <w:r>
              <w:rPr>
                <w:sz w:val="22"/>
              </w:rPr>
              <w:t>«Ах</w:t>
            </w:r>
            <w:r>
              <w:rPr>
                <w:spacing w:val="-5"/>
                <w:sz w:val="22"/>
              </w:rPr>
              <w:t xml:space="preserve"> </w:t>
            </w:r>
            <w:r>
              <w:rPr>
                <w:sz w:val="22"/>
              </w:rPr>
              <w:t>вы,</w:t>
            </w:r>
            <w:r>
              <w:rPr>
                <w:spacing w:val="-4"/>
                <w:sz w:val="22"/>
              </w:rPr>
              <w:t xml:space="preserve"> </w:t>
            </w:r>
            <w:r>
              <w:rPr>
                <w:sz w:val="22"/>
              </w:rPr>
              <w:t>сени,</w:t>
            </w:r>
            <w:r>
              <w:rPr>
                <w:spacing w:val="-4"/>
                <w:sz w:val="22"/>
              </w:rPr>
              <w:t xml:space="preserve"> </w:t>
            </w:r>
            <w:r>
              <w:rPr>
                <w:sz w:val="22"/>
              </w:rPr>
              <w:t>мои</w:t>
            </w:r>
            <w:r>
              <w:rPr>
                <w:spacing w:val="-5"/>
                <w:sz w:val="22"/>
              </w:rPr>
              <w:t xml:space="preserve"> </w:t>
            </w:r>
            <w:r>
              <w:rPr>
                <w:spacing w:val="-4"/>
                <w:sz w:val="22"/>
              </w:rPr>
              <w:t>сени»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814"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100" w:right="0" w:hanging="0"/>
              <w:rPr>
                <w:sz w:val="22"/>
              </w:rPr>
            </w:pPr>
            <w:r>
              <w:rPr>
                <w:spacing w:val="-5"/>
                <w:sz w:val="22"/>
              </w:rPr>
              <w:t>1.4</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64" w:hanging="0"/>
              <w:rPr>
                <w:sz w:val="22"/>
              </w:rPr>
            </w:pPr>
            <w:r>
              <w:rPr>
                <w:sz w:val="22"/>
              </w:rPr>
              <w:t>Сказки,</w:t>
            </w:r>
            <w:r>
              <w:rPr>
                <w:spacing w:val="-8"/>
                <w:sz w:val="22"/>
              </w:rPr>
              <w:t xml:space="preserve"> </w:t>
            </w:r>
            <w:r>
              <w:rPr>
                <w:sz w:val="22"/>
              </w:rPr>
              <w:t>мифы</w:t>
            </w:r>
            <w:r>
              <w:rPr>
                <w:spacing w:val="-8"/>
                <w:sz w:val="22"/>
              </w:rPr>
              <w:t xml:space="preserve"> </w:t>
            </w:r>
            <w:r>
              <w:rPr>
                <w:sz w:val="22"/>
              </w:rPr>
              <w:t>и</w:t>
            </w:r>
            <w:r>
              <w:rPr>
                <w:spacing w:val="-8"/>
                <w:sz w:val="22"/>
              </w:rPr>
              <w:t xml:space="preserve"> </w:t>
            </w:r>
            <w:r>
              <w:rPr>
                <w:sz w:val="22"/>
              </w:rPr>
              <w:t>легенды:</w:t>
            </w:r>
            <w:r>
              <w:rPr>
                <w:spacing w:val="-10"/>
                <w:sz w:val="22"/>
              </w:rPr>
              <w:t xml:space="preserve"> </w:t>
            </w:r>
            <w:r>
              <w:rPr>
                <w:sz w:val="22"/>
              </w:rPr>
              <w:t>«Былина</w:t>
            </w:r>
            <w:r>
              <w:rPr>
                <w:spacing w:val="-8"/>
                <w:sz w:val="22"/>
              </w:rPr>
              <w:t xml:space="preserve"> </w:t>
            </w:r>
            <w:r>
              <w:rPr>
                <w:sz w:val="22"/>
              </w:rPr>
              <w:t>о Вольге и Микуле», А.С. Аренский</w:t>
            </w:r>
          </w:p>
          <w:p>
            <w:pPr>
              <w:pStyle w:val="TableParagraph"/>
              <w:widowControl w:val="false"/>
              <w:ind w:left="233" w:right="243" w:hanging="0"/>
              <w:rPr>
                <w:sz w:val="22"/>
              </w:rPr>
            </w:pPr>
            <w:r>
              <w:rPr>
                <w:sz w:val="22"/>
              </w:rPr>
              <w:t>«Фантазия</w:t>
            </w:r>
            <w:r>
              <w:rPr>
                <w:spacing w:val="-11"/>
                <w:sz w:val="22"/>
              </w:rPr>
              <w:t xml:space="preserve"> </w:t>
            </w:r>
            <w:r>
              <w:rPr>
                <w:sz w:val="22"/>
              </w:rPr>
              <w:t>на</w:t>
            </w:r>
            <w:r>
              <w:rPr>
                <w:spacing w:val="-9"/>
                <w:sz w:val="22"/>
              </w:rPr>
              <w:t xml:space="preserve"> </w:t>
            </w:r>
            <w:r>
              <w:rPr>
                <w:sz w:val="22"/>
              </w:rPr>
              <w:t>темы</w:t>
            </w:r>
            <w:r>
              <w:rPr>
                <w:spacing w:val="-9"/>
                <w:sz w:val="22"/>
              </w:rPr>
              <w:t xml:space="preserve"> </w:t>
            </w:r>
            <w:r>
              <w:rPr>
                <w:sz w:val="22"/>
              </w:rPr>
              <w:t>Рябинина</w:t>
            </w:r>
            <w:r>
              <w:rPr>
                <w:spacing w:val="-9"/>
                <w:sz w:val="22"/>
              </w:rPr>
              <w:t xml:space="preserve"> </w:t>
            </w:r>
            <w:r>
              <w:rPr>
                <w:sz w:val="22"/>
              </w:rPr>
              <w:t>для фортепиано с оркестром»; Н.Добронравов М. Таривердиев</w:t>
            </w:r>
          </w:p>
          <w:p>
            <w:pPr>
              <w:pStyle w:val="TableParagraph"/>
              <w:widowControl w:val="false"/>
              <w:spacing w:lineRule="exact" w:line="252"/>
              <w:ind w:left="233" w:right="0" w:hanging="0"/>
              <w:rPr>
                <w:sz w:val="22"/>
              </w:rPr>
            </w:pPr>
            <w:r>
              <w:rPr>
                <w:sz w:val="22"/>
              </w:rPr>
              <w:t>«Маленький</w:t>
            </w:r>
            <w:r>
              <w:rPr>
                <w:spacing w:val="-9"/>
                <w:sz w:val="22"/>
              </w:rPr>
              <w:t xml:space="preserve"> </w:t>
            </w:r>
            <w:r>
              <w:rPr>
                <w:sz w:val="22"/>
              </w:rPr>
              <w:t>принц»</w:t>
            </w:r>
            <w:r>
              <w:rPr>
                <w:spacing w:val="-13"/>
                <w:sz w:val="22"/>
              </w:rPr>
              <w:t xml:space="preserve"> </w:t>
            </w:r>
            <w:r>
              <w:rPr>
                <w:sz w:val="22"/>
              </w:rPr>
              <w:t>(Кто</w:t>
            </w:r>
            <w:r>
              <w:rPr>
                <w:spacing w:val="-8"/>
                <w:sz w:val="22"/>
              </w:rPr>
              <w:t xml:space="preserve"> </w:t>
            </w:r>
            <w:r>
              <w:rPr>
                <w:sz w:val="22"/>
              </w:rPr>
              <w:t>тебя</w:t>
            </w:r>
            <w:r>
              <w:rPr>
                <w:spacing w:val="-9"/>
                <w:sz w:val="22"/>
              </w:rPr>
              <w:t xml:space="preserve"> </w:t>
            </w:r>
            <w:r>
              <w:rPr>
                <w:sz w:val="22"/>
              </w:rPr>
              <w:t>выдумал, звездная страна…)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551"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00" w:right="0" w:hanging="0"/>
              <w:rPr>
                <w:sz w:val="22"/>
              </w:rPr>
            </w:pPr>
            <w:r>
              <w:rPr>
                <w:spacing w:val="-5"/>
                <w:sz w:val="22"/>
              </w:rPr>
              <w:t>1.5</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Народные</w:t>
            </w:r>
            <w:r>
              <w:rPr>
                <w:spacing w:val="-11"/>
                <w:sz w:val="22"/>
              </w:rPr>
              <w:t xml:space="preserve"> </w:t>
            </w:r>
            <w:r>
              <w:rPr>
                <w:sz w:val="22"/>
              </w:rPr>
              <w:t>праздники:</w:t>
            </w:r>
            <w:r>
              <w:rPr>
                <w:spacing w:val="-8"/>
                <w:sz w:val="22"/>
              </w:rPr>
              <w:t xml:space="preserve"> </w:t>
            </w:r>
            <w:r>
              <w:rPr>
                <w:sz w:val="22"/>
              </w:rPr>
              <w:t>песни-</w:t>
            </w:r>
            <w:r>
              <w:rPr>
                <w:spacing w:val="-2"/>
                <w:sz w:val="22"/>
              </w:rPr>
              <w:t>колядки</w:t>
            </w:r>
          </w:p>
          <w:p>
            <w:pPr>
              <w:pStyle w:val="TableParagraph"/>
              <w:widowControl w:val="false"/>
              <w:spacing w:lineRule="exact" w:line="237" w:before="2" w:after="0"/>
              <w:ind w:left="233" w:right="0" w:hanging="0"/>
              <w:rPr>
                <w:sz w:val="22"/>
              </w:rPr>
            </w:pPr>
            <w:r>
              <w:rPr>
                <w:sz w:val="22"/>
              </w:rPr>
              <w:t>«Пришла</w:t>
            </w:r>
            <w:r>
              <w:rPr>
                <w:spacing w:val="-4"/>
                <w:sz w:val="22"/>
              </w:rPr>
              <w:t xml:space="preserve"> </w:t>
            </w:r>
            <w:r>
              <w:rPr>
                <w:sz w:val="22"/>
              </w:rPr>
              <w:t>коляда»,</w:t>
            </w:r>
            <w:r>
              <w:rPr>
                <w:spacing w:val="-2"/>
                <w:sz w:val="22"/>
              </w:rPr>
              <w:t xml:space="preserve"> </w:t>
            </w:r>
            <w:r>
              <w:rPr>
                <w:sz w:val="22"/>
              </w:rPr>
              <w:t>«В</w:t>
            </w:r>
            <w:r>
              <w:rPr>
                <w:spacing w:val="-5"/>
                <w:sz w:val="22"/>
              </w:rPr>
              <w:t xml:space="preserve"> </w:t>
            </w:r>
            <w:r>
              <w:rPr>
                <w:sz w:val="22"/>
              </w:rPr>
              <w:t>ночном</w:t>
            </w:r>
            <w:r>
              <w:rPr>
                <w:spacing w:val="-4"/>
                <w:sz w:val="22"/>
              </w:rPr>
              <w:t xml:space="preserve"> </w:t>
            </w:r>
            <w:r>
              <w:rPr>
                <w:spacing w:val="-2"/>
                <w:sz w:val="22"/>
              </w:rPr>
              <w:t>саду»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4"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100" w:right="0" w:hanging="0"/>
              <w:rPr>
                <w:sz w:val="22"/>
              </w:rPr>
            </w:pPr>
            <w:r>
              <w:rPr>
                <w:spacing w:val="-5"/>
                <w:sz w:val="22"/>
              </w:rPr>
              <w:t>1.6</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233" w:right="164" w:hanging="0"/>
              <w:rPr>
                <w:sz w:val="22"/>
              </w:rPr>
            </w:pPr>
            <w:r>
              <w:rPr>
                <w:sz w:val="22"/>
              </w:rPr>
              <w:t>Фольклор народов России: народная песня</w:t>
            </w:r>
            <w:r>
              <w:rPr>
                <w:spacing w:val="-13"/>
                <w:sz w:val="22"/>
              </w:rPr>
              <w:t xml:space="preserve"> </w:t>
            </w:r>
            <w:r>
              <w:rPr>
                <w:sz w:val="22"/>
              </w:rPr>
              <w:t>коми</w:t>
            </w:r>
            <w:r>
              <w:rPr>
                <w:spacing w:val="-13"/>
                <w:sz w:val="22"/>
              </w:rPr>
              <w:t xml:space="preserve"> </w:t>
            </w:r>
            <w:r>
              <w:rPr>
                <w:sz w:val="22"/>
              </w:rPr>
              <w:t>«Провожание»;</w:t>
            </w:r>
            <w:r>
              <w:rPr>
                <w:spacing w:val="-12"/>
                <w:sz w:val="22"/>
              </w:rPr>
              <w:t xml:space="preserve"> </w:t>
            </w:r>
            <w:r>
              <w:rPr>
                <w:sz w:val="22"/>
              </w:rPr>
              <w:t>татарская</w:t>
            </w:r>
          </w:p>
          <w:p>
            <w:pPr>
              <w:pStyle w:val="TableParagraph"/>
              <w:widowControl w:val="false"/>
              <w:spacing w:lineRule="exact" w:line="237"/>
              <w:ind w:left="233" w:right="0" w:hanging="0"/>
              <w:rPr>
                <w:sz w:val="22"/>
              </w:rPr>
            </w:pPr>
            <w:r>
              <w:rPr>
                <w:sz w:val="22"/>
              </w:rPr>
              <w:t>народная</w:t>
            </w:r>
            <w:r>
              <w:rPr>
                <w:spacing w:val="-5"/>
                <w:sz w:val="22"/>
              </w:rPr>
              <w:t xml:space="preserve"> </w:t>
            </w:r>
            <w:r>
              <w:rPr>
                <w:sz w:val="22"/>
              </w:rPr>
              <w:t>песня</w:t>
            </w:r>
            <w:r>
              <w:rPr>
                <w:spacing w:val="-5"/>
                <w:sz w:val="22"/>
              </w:rPr>
              <w:t xml:space="preserve"> </w:t>
            </w:r>
            <w:r>
              <w:rPr>
                <w:sz w:val="22"/>
              </w:rPr>
              <w:t>«Туган</w:t>
            </w:r>
            <w:r>
              <w:rPr>
                <w:spacing w:val="-3"/>
                <w:sz w:val="22"/>
              </w:rPr>
              <w:t xml:space="preserve"> </w:t>
            </w:r>
            <w:r>
              <w:rPr>
                <w:spacing w:val="-5"/>
                <w:sz w:val="22"/>
              </w:rPr>
              <w:t>як»</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310"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100" w:right="0" w:hanging="0"/>
              <w:rPr>
                <w:sz w:val="22"/>
              </w:rPr>
            </w:pPr>
            <w:r>
              <w:rPr>
                <w:spacing w:val="-5"/>
                <w:sz w:val="22"/>
              </w:rPr>
              <w:t>1.7</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217" w:hanging="0"/>
              <w:rPr>
                <w:sz w:val="22"/>
              </w:rPr>
            </w:pPr>
            <w:r>
              <w:rPr>
                <w:sz w:val="22"/>
              </w:rPr>
              <w:t>Фольклор в творчестве профессиональных музыкантов: Хор «А мы просо сеяли» из оперы Н.А. Римского-Корсакова</w:t>
            </w:r>
            <w:r>
              <w:rPr>
                <w:spacing w:val="-14"/>
                <w:sz w:val="22"/>
              </w:rPr>
              <w:t xml:space="preserve"> </w:t>
            </w:r>
            <w:r>
              <w:rPr>
                <w:sz w:val="22"/>
              </w:rPr>
              <w:t>«Снегурочка»,</w:t>
            </w:r>
            <w:r>
              <w:rPr>
                <w:spacing w:val="-14"/>
                <w:sz w:val="22"/>
              </w:rPr>
              <w:t xml:space="preserve"> </w:t>
            </w:r>
            <w:r>
              <w:rPr>
                <w:sz w:val="22"/>
              </w:rPr>
              <w:t>П.И.</w:t>
            </w:r>
          </w:p>
          <w:p>
            <w:pPr>
              <w:pStyle w:val="TableParagraph"/>
              <w:widowControl w:val="false"/>
              <w:spacing w:lineRule="exact" w:line="237" w:before="1" w:after="0"/>
              <w:ind w:left="233" w:right="0" w:hanging="0"/>
              <w:rPr>
                <w:sz w:val="22"/>
              </w:rPr>
            </w:pPr>
            <w:r>
              <w:rPr>
                <w:sz w:val="22"/>
              </w:rPr>
              <w:t>Чайковский</w:t>
            </w:r>
            <w:r>
              <w:rPr>
                <w:spacing w:val="-8"/>
                <w:sz w:val="22"/>
              </w:rPr>
              <w:t xml:space="preserve"> </w:t>
            </w:r>
            <w:r>
              <w:rPr>
                <w:sz w:val="22"/>
              </w:rPr>
              <w:t>Финал</w:t>
            </w:r>
            <w:r>
              <w:rPr>
                <w:spacing w:val="-4"/>
                <w:sz w:val="22"/>
              </w:rPr>
              <w:t xml:space="preserve"> </w:t>
            </w:r>
            <w:r>
              <w:rPr>
                <w:sz w:val="22"/>
              </w:rPr>
              <w:t>из</w:t>
            </w:r>
            <w:r>
              <w:rPr>
                <w:spacing w:val="-5"/>
                <w:sz w:val="22"/>
              </w:rPr>
              <w:t xml:space="preserve"> </w:t>
            </w:r>
            <w:r>
              <w:rPr>
                <w:sz w:val="22"/>
              </w:rPr>
              <w:t>симфонии</w:t>
            </w:r>
            <w:r>
              <w:rPr>
                <w:spacing w:val="-4"/>
                <w:sz w:val="22"/>
              </w:rPr>
              <w:t xml:space="preserve"> </w:t>
            </w:r>
            <w:r>
              <w:rPr>
                <w:sz w:val="22"/>
              </w:rPr>
              <w:t>№</w:t>
            </w:r>
            <w:r>
              <w:rPr>
                <w:spacing w:val="-4"/>
                <w:sz w:val="22"/>
              </w:rPr>
              <w:t xml:space="preserve"> </w:t>
            </w:r>
            <w:r>
              <w:rPr>
                <w:spacing w:val="-10"/>
                <w:sz w:val="22"/>
              </w:rPr>
              <w:t>4</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613" w:hanging="0"/>
              <w:jc w:val="right"/>
              <w:rPr>
                <w:sz w:val="22"/>
              </w:rPr>
            </w:pPr>
            <w:r>
              <w:rPr>
                <w:spacing w:val="-10"/>
                <w:sz w:val="22"/>
              </w:rPr>
              <w:t>7</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5"/>
                <w:sz w:val="22"/>
              </w:rPr>
              <w:t xml:space="preserve"> </w:t>
            </w:r>
            <w:r>
              <w:rPr>
                <w:b/>
                <w:sz w:val="22"/>
              </w:rPr>
              <w:t>2.</w:t>
            </w:r>
            <w:r>
              <w:rPr>
                <w:b/>
                <w:spacing w:val="-6"/>
                <w:sz w:val="22"/>
              </w:rPr>
              <w:t xml:space="preserve"> </w:t>
            </w:r>
            <w:r>
              <w:rPr>
                <w:b/>
                <w:sz w:val="22"/>
              </w:rPr>
              <w:t>Классическая</w:t>
            </w:r>
            <w:r>
              <w:rPr>
                <w:b/>
                <w:spacing w:val="-6"/>
                <w:sz w:val="22"/>
              </w:rPr>
              <w:t xml:space="preserve"> </w:t>
            </w:r>
            <w:r>
              <w:rPr>
                <w:b/>
                <w:spacing w:val="-2"/>
                <w:sz w:val="22"/>
              </w:rPr>
              <w:t>музыка</w:t>
            </w:r>
          </w:p>
        </w:tc>
      </w:tr>
      <w:tr>
        <w:trPr>
          <w:trHeight w:val="1058"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2.1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Русские композиторы-классики: П.И.Чайковский</w:t>
            </w:r>
            <w:r>
              <w:rPr>
                <w:spacing w:val="-14"/>
                <w:sz w:val="22"/>
              </w:rPr>
              <w:t xml:space="preserve"> </w:t>
            </w:r>
            <w:r>
              <w:rPr>
                <w:sz w:val="22"/>
              </w:rPr>
              <w:t>«Немецкая</w:t>
            </w:r>
            <w:r>
              <w:rPr>
                <w:spacing w:val="-14"/>
                <w:sz w:val="22"/>
              </w:rPr>
              <w:t xml:space="preserve"> </w:t>
            </w:r>
            <w:r>
              <w:rPr>
                <w:sz w:val="22"/>
              </w:rPr>
              <w:t>песенка»,</w:t>
            </w:r>
          </w:p>
          <w:p>
            <w:pPr>
              <w:pStyle w:val="TableParagraph"/>
              <w:widowControl w:val="false"/>
              <w:spacing w:lineRule="exact" w:line="252"/>
              <w:ind w:left="233" w:right="0" w:hanging="0"/>
              <w:rPr>
                <w:sz w:val="22"/>
              </w:rPr>
            </w:pPr>
            <w:r>
              <w:rPr>
                <w:sz w:val="22"/>
              </w:rPr>
              <w:t>«Неаполитанская</w:t>
            </w:r>
            <w:r>
              <w:rPr>
                <w:spacing w:val="-12"/>
                <w:sz w:val="22"/>
              </w:rPr>
              <w:t xml:space="preserve"> </w:t>
            </w:r>
            <w:r>
              <w:rPr>
                <w:sz w:val="22"/>
              </w:rPr>
              <w:t>песенка»</w:t>
            </w:r>
            <w:r>
              <w:rPr>
                <w:spacing w:val="-13"/>
                <w:sz w:val="22"/>
              </w:rPr>
              <w:t xml:space="preserve"> </w:t>
            </w:r>
            <w:r>
              <w:rPr>
                <w:sz w:val="22"/>
              </w:rPr>
              <w:t>из</w:t>
            </w:r>
            <w:r>
              <w:rPr>
                <w:spacing w:val="-11"/>
                <w:sz w:val="22"/>
              </w:rPr>
              <w:t xml:space="preserve"> </w:t>
            </w:r>
            <w:r>
              <w:rPr>
                <w:sz w:val="22"/>
              </w:rPr>
              <w:t xml:space="preserve">Детского </w:t>
            </w:r>
            <w:r>
              <w:rPr>
                <w:spacing w:val="-2"/>
                <w:sz w:val="22"/>
              </w:rPr>
              <w:t>альбома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1"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2.2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64" w:hanging="0"/>
              <w:rPr>
                <w:sz w:val="22"/>
              </w:rPr>
            </w:pPr>
            <w:r>
              <w:rPr>
                <w:sz w:val="22"/>
              </w:rPr>
              <w:t>Европейские</w:t>
            </w:r>
            <w:r>
              <w:rPr>
                <w:spacing w:val="-14"/>
                <w:sz w:val="22"/>
              </w:rPr>
              <w:t xml:space="preserve"> </w:t>
            </w:r>
            <w:r>
              <w:rPr>
                <w:sz w:val="22"/>
              </w:rPr>
              <w:t>композиторы-классики:</w:t>
            </w:r>
            <w:r>
              <w:rPr>
                <w:spacing w:val="-14"/>
                <w:sz w:val="22"/>
              </w:rPr>
              <w:t xml:space="preserve"> </w:t>
            </w:r>
            <w:r>
              <w:rPr>
                <w:sz w:val="22"/>
              </w:rPr>
              <w:t>Л. ван Бетховен «Сурок»; Концерт для</w:t>
            </w:r>
          </w:p>
          <w:p>
            <w:pPr>
              <w:pStyle w:val="TableParagraph"/>
              <w:widowControl w:val="false"/>
              <w:spacing w:lineRule="exact" w:line="234" w:before="1" w:after="0"/>
              <w:ind w:left="233" w:right="0" w:hanging="0"/>
              <w:rPr>
                <w:sz w:val="22"/>
              </w:rPr>
            </w:pPr>
            <w:r>
              <w:rPr>
                <w:sz w:val="22"/>
              </w:rPr>
              <w:t>фортепиано</w:t>
            </w:r>
            <w:r>
              <w:rPr>
                <w:spacing w:val="-6"/>
                <w:sz w:val="22"/>
              </w:rPr>
              <w:t xml:space="preserve"> </w:t>
            </w:r>
            <w:r>
              <w:rPr>
                <w:sz w:val="22"/>
              </w:rPr>
              <w:t>с</w:t>
            </w:r>
            <w:r>
              <w:rPr>
                <w:spacing w:val="-2"/>
                <w:sz w:val="22"/>
              </w:rPr>
              <w:t xml:space="preserve"> </w:t>
            </w:r>
            <w:r>
              <w:rPr>
                <w:sz w:val="22"/>
              </w:rPr>
              <w:t>оркестром</w:t>
            </w:r>
            <w:r>
              <w:rPr>
                <w:spacing w:val="-6"/>
                <w:sz w:val="22"/>
              </w:rPr>
              <w:t xml:space="preserve"> </w:t>
            </w:r>
            <w:r>
              <w:rPr>
                <w:sz w:val="22"/>
              </w:rPr>
              <w:t>№</w:t>
            </w:r>
            <w:r>
              <w:rPr>
                <w:spacing w:val="-2"/>
                <w:sz w:val="22"/>
              </w:rPr>
              <w:t xml:space="preserve"> </w:t>
            </w:r>
            <w:r>
              <w:rPr>
                <w:sz w:val="22"/>
              </w:rPr>
              <w:t>4,</w:t>
            </w:r>
            <w:r>
              <w:rPr>
                <w:spacing w:val="-3"/>
                <w:sz w:val="22"/>
              </w:rPr>
              <w:t xml:space="preserve"> </w:t>
            </w:r>
            <w:r>
              <w:rPr>
                <w:sz w:val="22"/>
              </w:rPr>
              <w:t>2-я</w:t>
            </w:r>
            <w:r>
              <w:rPr>
                <w:spacing w:val="-3"/>
                <w:sz w:val="22"/>
              </w:rPr>
              <w:t xml:space="preserve"> </w:t>
            </w:r>
            <w:r>
              <w:rPr>
                <w:spacing w:val="-4"/>
                <w:sz w:val="22"/>
              </w:rPr>
              <w:t>часть</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2948" w:type="dxa"/>
        <w:jc w:val="left"/>
        <w:tblInd w:w="44" w:type="dxa"/>
        <w:tblLayout w:type="fixed"/>
        <w:tblCellMar>
          <w:top w:w="0" w:type="dxa"/>
          <w:left w:w="2" w:type="dxa"/>
          <w:bottom w:w="0" w:type="dxa"/>
          <w:right w:w="2" w:type="dxa"/>
        </w:tblCellMar>
        <w:tblLook w:val="01e0"/>
      </w:tblPr>
      <w:tblGrid>
        <w:gridCol w:w="950"/>
        <w:gridCol w:w="4313"/>
        <w:gridCol w:w="1535"/>
        <w:gridCol w:w="1716"/>
        <w:gridCol w:w="1787"/>
        <w:gridCol w:w="2646"/>
      </w:tblGrid>
      <w:tr>
        <w:trPr>
          <w:trHeight w:val="1310"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100" w:right="0" w:hanging="0"/>
              <w:rPr>
                <w:sz w:val="22"/>
              </w:rPr>
            </w:pPr>
            <w:r>
              <w:rPr>
                <w:spacing w:val="-5"/>
                <w:sz w:val="22"/>
              </w:rPr>
              <w:t>2.3</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Музыкальные инструменты. Скрипка, виолончель:</w:t>
            </w:r>
            <w:r>
              <w:rPr>
                <w:spacing w:val="-5"/>
                <w:sz w:val="22"/>
              </w:rPr>
              <w:t xml:space="preserve"> </w:t>
            </w:r>
            <w:r>
              <w:rPr>
                <w:sz w:val="22"/>
              </w:rPr>
              <w:t>Н.</w:t>
            </w:r>
            <w:r>
              <w:rPr>
                <w:spacing w:val="-6"/>
                <w:sz w:val="22"/>
              </w:rPr>
              <w:t xml:space="preserve"> </w:t>
            </w:r>
            <w:r>
              <w:rPr>
                <w:sz w:val="22"/>
              </w:rPr>
              <w:t>Паганини</w:t>
            </w:r>
            <w:r>
              <w:rPr>
                <w:spacing w:val="-10"/>
                <w:sz w:val="22"/>
              </w:rPr>
              <w:t xml:space="preserve"> </w:t>
            </w:r>
            <w:r>
              <w:rPr>
                <w:sz w:val="22"/>
              </w:rPr>
              <w:t>каприс</w:t>
            </w:r>
            <w:r>
              <w:rPr>
                <w:spacing w:val="-8"/>
                <w:sz w:val="22"/>
              </w:rPr>
              <w:t xml:space="preserve"> </w:t>
            </w:r>
            <w:r>
              <w:rPr>
                <w:sz w:val="22"/>
              </w:rPr>
              <w:t>№</w:t>
            </w:r>
            <w:r>
              <w:rPr>
                <w:spacing w:val="-6"/>
                <w:sz w:val="22"/>
              </w:rPr>
              <w:t xml:space="preserve"> </w:t>
            </w:r>
            <w:r>
              <w:rPr>
                <w:sz w:val="22"/>
              </w:rPr>
              <w:t>24;</w:t>
            </w:r>
            <w:r>
              <w:rPr>
                <w:spacing w:val="-5"/>
                <w:sz w:val="22"/>
              </w:rPr>
              <w:t xml:space="preserve"> </w:t>
            </w:r>
            <w:r>
              <w:rPr>
                <w:sz w:val="22"/>
              </w:rPr>
              <w:t>Л. Делиб Пиццикато из балета «Сильвия»;</w:t>
            </w:r>
          </w:p>
          <w:p>
            <w:pPr>
              <w:pStyle w:val="TableParagraph"/>
              <w:widowControl w:val="false"/>
              <w:spacing w:lineRule="exact" w:line="252"/>
              <w:ind w:left="233" w:right="0" w:hanging="0"/>
              <w:rPr>
                <w:sz w:val="22"/>
              </w:rPr>
            </w:pPr>
            <w:r>
              <w:rPr>
                <w:sz w:val="22"/>
              </w:rPr>
              <w:t>А.</w:t>
            </w:r>
            <w:r>
              <w:rPr>
                <w:spacing w:val="-8"/>
                <w:sz w:val="22"/>
              </w:rPr>
              <w:t xml:space="preserve"> </w:t>
            </w:r>
            <w:r>
              <w:rPr>
                <w:sz w:val="22"/>
              </w:rPr>
              <w:t>Вивальди</w:t>
            </w:r>
            <w:r>
              <w:rPr>
                <w:spacing w:val="-8"/>
                <w:sz w:val="22"/>
              </w:rPr>
              <w:t xml:space="preserve"> </w:t>
            </w:r>
            <w:r>
              <w:rPr>
                <w:sz w:val="22"/>
              </w:rPr>
              <w:t>Концерт</w:t>
            </w:r>
            <w:r>
              <w:rPr>
                <w:spacing w:val="-8"/>
                <w:sz w:val="22"/>
              </w:rPr>
              <w:t xml:space="preserve"> </w:t>
            </w:r>
            <w:r>
              <w:rPr>
                <w:sz w:val="22"/>
              </w:rPr>
              <w:t>для</w:t>
            </w:r>
            <w:r>
              <w:rPr>
                <w:spacing w:val="-8"/>
                <w:sz w:val="22"/>
              </w:rPr>
              <w:t xml:space="preserve"> </w:t>
            </w:r>
            <w:r>
              <w:rPr>
                <w:sz w:val="22"/>
              </w:rPr>
              <w:t>виолончели</w:t>
            </w:r>
            <w:r>
              <w:rPr>
                <w:spacing w:val="-8"/>
                <w:sz w:val="22"/>
              </w:rPr>
              <w:t xml:space="preserve"> </w:t>
            </w:r>
            <w:r>
              <w:rPr>
                <w:sz w:val="22"/>
              </w:rPr>
              <w:t>с оркестром соль-минор, 2 часть</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3"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5"/>
                <w:sz w:val="22"/>
              </w:rPr>
              <w:t>2.4</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Вокальная</w:t>
            </w:r>
            <w:r>
              <w:rPr>
                <w:spacing w:val="-7"/>
                <w:sz w:val="22"/>
              </w:rPr>
              <w:t xml:space="preserve"> </w:t>
            </w:r>
            <w:r>
              <w:rPr>
                <w:sz w:val="22"/>
              </w:rPr>
              <w:t>музыка:</w:t>
            </w:r>
            <w:r>
              <w:rPr>
                <w:spacing w:val="-5"/>
                <w:sz w:val="22"/>
              </w:rPr>
              <w:t xml:space="preserve"> </w:t>
            </w:r>
            <w:r>
              <w:rPr>
                <w:sz w:val="22"/>
              </w:rPr>
              <w:t>М.И.</w:t>
            </w:r>
            <w:r>
              <w:rPr>
                <w:spacing w:val="-5"/>
                <w:sz w:val="22"/>
              </w:rPr>
              <w:t xml:space="preserve"> </w:t>
            </w:r>
            <w:r>
              <w:rPr>
                <w:spacing w:val="-2"/>
                <w:sz w:val="22"/>
              </w:rPr>
              <w:t>Глинка</w:t>
            </w:r>
          </w:p>
          <w:p>
            <w:pPr>
              <w:pStyle w:val="TableParagraph"/>
              <w:widowControl w:val="false"/>
              <w:spacing w:lineRule="exact" w:line="252"/>
              <w:ind w:left="233" w:right="0" w:hanging="0"/>
              <w:rPr>
                <w:sz w:val="22"/>
              </w:rPr>
            </w:pPr>
            <w:r>
              <w:rPr>
                <w:sz w:val="22"/>
              </w:rPr>
              <w:t>«Жаворонок»;</w:t>
            </w:r>
            <w:r>
              <w:rPr>
                <w:spacing w:val="-12"/>
                <w:sz w:val="22"/>
              </w:rPr>
              <w:t xml:space="preserve"> </w:t>
            </w:r>
            <w:r>
              <w:rPr>
                <w:sz w:val="22"/>
              </w:rPr>
              <w:t>"Школьный</w:t>
            </w:r>
            <w:r>
              <w:rPr>
                <w:spacing w:val="-13"/>
                <w:sz w:val="22"/>
              </w:rPr>
              <w:t xml:space="preserve"> </w:t>
            </w:r>
            <w:r>
              <w:rPr>
                <w:sz w:val="22"/>
              </w:rPr>
              <w:t>вальс"</w:t>
            </w:r>
            <w:r>
              <w:rPr>
                <w:spacing w:val="-12"/>
                <w:sz w:val="22"/>
              </w:rPr>
              <w:t xml:space="preserve"> </w:t>
            </w:r>
            <w:r>
              <w:rPr>
                <w:sz w:val="22"/>
              </w:rPr>
              <w:t xml:space="preserve">Исаака </w:t>
            </w:r>
            <w:r>
              <w:rPr>
                <w:spacing w:val="-2"/>
                <w:sz w:val="22"/>
              </w:rPr>
              <w:t>Дунаевского</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58"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100" w:right="0" w:hanging="0"/>
              <w:rPr>
                <w:sz w:val="22"/>
              </w:rPr>
            </w:pPr>
            <w:r>
              <w:rPr>
                <w:spacing w:val="-5"/>
                <w:sz w:val="22"/>
              </w:rPr>
              <w:t>2.5</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Программная</w:t>
            </w:r>
            <w:r>
              <w:rPr>
                <w:spacing w:val="-7"/>
                <w:sz w:val="22"/>
              </w:rPr>
              <w:t xml:space="preserve"> </w:t>
            </w:r>
            <w:r>
              <w:rPr>
                <w:sz w:val="22"/>
              </w:rPr>
              <w:t>музыка:</w:t>
            </w:r>
            <w:r>
              <w:rPr>
                <w:spacing w:val="-5"/>
                <w:sz w:val="22"/>
              </w:rPr>
              <w:t xml:space="preserve"> </w:t>
            </w:r>
            <w:r>
              <w:rPr>
                <w:sz w:val="22"/>
              </w:rPr>
              <w:t>А.К.</w:t>
            </w:r>
            <w:r>
              <w:rPr>
                <w:spacing w:val="-5"/>
                <w:sz w:val="22"/>
              </w:rPr>
              <w:t xml:space="preserve"> </w:t>
            </w:r>
            <w:r>
              <w:rPr>
                <w:spacing w:val="-2"/>
                <w:sz w:val="22"/>
              </w:rPr>
              <w:t>Лядов</w:t>
            </w:r>
          </w:p>
          <w:p>
            <w:pPr>
              <w:pStyle w:val="TableParagraph"/>
              <w:widowControl w:val="false"/>
              <w:spacing w:lineRule="exact" w:line="252"/>
              <w:ind w:left="233" w:right="0" w:hanging="0"/>
              <w:rPr>
                <w:sz w:val="22"/>
              </w:rPr>
            </w:pPr>
            <w:r>
              <w:rPr>
                <w:sz w:val="22"/>
              </w:rPr>
              <w:t>«Кикимора», «Волшебное озеро»; М.П. Мусоргский.</w:t>
            </w:r>
            <w:r>
              <w:rPr>
                <w:spacing w:val="-11"/>
                <w:sz w:val="22"/>
              </w:rPr>
              <w:t xml:space="preserve"> </w:t>
            </w:r>
            <w:r>
              <w:rPr>
                <w:sz w:val="22"/>
              </w:rPr>
              <w:t>«Рассвет</w:t>
            </w:r>
            <w:r>
              <w:rPr>
                <w:spacing w:val="-8"/>
                <w:sz w:val="22"/>
              </w:rPr>
              <w:t xml:space="preserve"> </w:t>
            </w:r>
            <w:r>
              <w:rPr>
                <w:sz w:val="22"/>
              </w:rPr>
              <w:t>на</w:t>
            </w:r>
            <w:r>
              <w:rPr>
                <w:spacing w:val="-8"/>
                <w:sz w:val="22"/>
              </w:rPr>
              <w:t xml:space="preserve"> </w:t>
            </w:r>
            <w:r>
              <w:rPr>
                <w:sz w:val="22"/>
              </w:rPr>
              <w:t>Москве-реке»</w:t>
            </w:r>
            <w:r>
              <w:rPr>
                <w:spacing w:val="-13"/>
                <w:sz w:val="22"/>
              </w:rPr>
              <w:t xml:space="preserve"> </w:t>
            </w:r>
            <w:r>
              <w:rPr>
                <w:sz w:val="22"/>
              </w:rPr>
              <w:t>– вступление к опере «Хованщина»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55"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2.6</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Симфоническая</w:t>
            </w:r>
            <w:r>
              <w:rPr>
                <w:spacing w:val="-12"/>
                <w:sz w:val="22"/>
              </w:rPr>
              <w:t xml:space="preserve"> </w:t>
            </w:r>
            <w:r>
              <w:rPr>
                <w:sz w:val="22"/>
              </w:rPr>
              <w:t>музыка:</w:t>
            </w:r>
            <w:r>
              <w:rPr>
                <w:spacing w:val="-14"/>
                <w:sz w:val="22"/>
              </w:rPr>
              <w:t xml:space="preserve"> </w:t>
            </w:r>
            <w:r>
              <w:rPr>
                <w:sz w:val="22"/>
              </w:rPr>
              <w:t>П.И.</w:t>
            </w:r>
            <w:r>
              <w:rPr>
                <w:spacing w:val="-12"/>
                <w:sz w:val="22"/>
              </w:rPr>
              <w:t xml:space="preserve"> </w:t>
            </w:r>
            <w:r>
              <w:rPr>
                <w:sz w:val="22"/>
              </w:rPr>
              <w:t>Чайковский Симфония № 4, Финал; С.С. Прокофьев. Классическая симфония (№ 1) Первая</w:t>
            </w:r>
          </w:p>
          <w:p>
            <w:pPr>
              <w:pStyle w:val="TableParagraph"/>
              <w:widowControl w:val="false"/>
              <w:spacing w:lineRule="exact" w:line="236"/>
              <w:ind w:left="233" w:right="0" w:hanging="0"/>
              <w:rPr>
                <w:sz w:val="22"/>
              </w:rPr>
            </w:pPr>
            <w:r>
              <w:rPr>
                <w:spacing w:val="-2"/>
                <w:sz w:val="22"/>
              </w:rPr>
              <w:t>часть</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565"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100" w:right="0" w:hanging="0"/>
              <w:rPr>
                <w:sz w:val="22"/>
              </w:rPr>
            </w:pPr>
            <w:r>
              <w:rPr>
                <w:spacing w:val="-5"/>
                <w:sz w:val="22"/>
              </w:rPr>
              <w:t>2.7</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64" w:hanging="0"/>
              <w:rPr>
                <w:sz w:val="22"/>
              </w:rPr>
            </w:pPr>
            <w:r>
              <w:rPr>
                <w:sz w:val="22"/>
              </w:rPr>
              <w:t>Мастерство исполнителя: Русская народная песня «Уж, ты сад» в исполнении Л. Руслановой; Л. ван Бетховен</w:t>
            </w:r>
            <w:r>
              <w:rPr>
                <w:spacing w:val="-9"/>
                <w:sz w:val="22"/>
              </w:rPr>
              <w:t xml:space="preserve"> </w:t>
            </w:r>
            <w:r>
              <w:rPr>
                <w:sz w:val="22"/>
              </w:rPr>
              <w:t>Патетическая</w:t>
            </w:r>
            <w:r>
              <w:rPr>
                <w:spacing w:val="-9"/>
                <w:sz w:val="22"/>
              </w:rPr>
              <w:t xml:space="preserve"> </w:t>
            </w:r>
            <w:r>
              <w:rPr>
                <w:sz w:val="22"/>
              </w:rPr>
              <w:t>соната</w:t>
            </w:r>
            <w:r>
              <w:rPr>
                <w:spacing w:val="-9"/>
                <w:sz w:val="22"/>
              </w:rPr>
              <w:t xml:space="preserve"> </w:t>
            </w:r>
            <w:r>
              <w:rPr>
                <w:sz w:val="22"/>
              </w:rPr>
              <w:t>(1-я</w:t>
            </w:r>
            <w:r>
              <w:rPr>
                <w:spacing w:val="-10"/>
                <w:sz w:val="22"/>
              </w:rPr>
              <w:t xml:space="preserve"> </w:t>
            </w:r>
            <w:r>
              <w:rPr>
                <w:sz w:val="22"/>
              </w:rPr>
              <w:t>часть)</w:t>
            </w:r>
          </w:p>
          <w:p>
            <w:pPr>
              <w:pStyle w:val="TableParagraph"/>
              <w:widowControl w:val="false"/>
              <w:spacing w:lineRule="exact" w:line="252"/>
              <w:ind w:left="233" w:right="164" w:hanging="0"/>
              <w:rPr>
                <w:sz w:val="22"/>
              </w:rPr>
            </w:pPr>
            <w:r>
              <w:rPr>
                <w:sz w:val="22"/>
              </w:rPr>
              <w:t>для</w:t>
            </w:r>
            <w:r>
              <w:rPr>
                <w:spacing w:val="-9"/>
                <w:sz w:val="22"/>
              </w:rPr>
              <w:t xml:space="preserve"> </w:t>
            </w:r>
            <w:r>
              <w:rPr>
                <w:sz w:val="22"/>
              </w:rPr>
              <w:t>фортепиано</w:t>
            </w:r>
            <w:r>
              <w:rPr>
                <w:spacing w:val="-9"/>
                <w:sz w:val="22"/>
              </w:rPr>
              <w:t xml:space="preserve"> </w:t>
            </w:r>
            <w:r>
              <w:rPr>
                <w:sz w:val="22"/>
              </w:rPr>
              <w:t>в</w:t>
            </w:r>
            <w:r>
              <w:rPr>
                <w:spacing w:val="-10"/>
                <w:sz w:val="22"/>
              </w:rPr>
              <w:t xml:space="preserve"> </w:t>
            </w:r>
            <w:r>
              <w:rPr>
                <w:sz w:val="22"/>
              </w:rPr>
              <w:t>исполнении</w:t>
            </w:r>
            <w:r>
              <w:rPr>
                <w:spacing w:val="-9"/>
                <w:sz w:val="22"/>
              </w:rPr>
              <w:t xml:space="preserve"> </w:t>
            </w:r>
            <w:r>
              <w:rPr>
                <w:sz w:val="22"/>
              </w:rPr>
              <w:t xml:space="preserve">С.Т. </w:t>
            </w:r>
            <w:r>
              <w:rPr>
                <w:spacing w:val="-2"/>
                <w:sz w:val="22"/>
              </w:rPr>
              <w:t>Рихтера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3"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2.8</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Инструментальная</w:t>
            </w:r>
            <w:r>
              <w:rPr>
                <w:spacing w:val="-6"/>
                <w:sz w:val="22"/>
              </w:rPr>
              <w:t xml:space="preserve"> </w:t>
            </w:r>
            <w:r>
              <w:rPr>
                <w:sz w:val="22"/>
              </w:rPr>
              <w:t>музыка:</w:t>
            </w:r>
            <w:r>
              <w:rPr>
                <w:spacing w:val="-3"/>
                <w:sz w:val="22"/>
              </w:rPr>
              <w:t xml:space="preserve"> </w:t>
            </w:r>
            <w:r>
              <w:rPr>
                <w:sz w:val="22"/>
              </w:rPr>
              <w:t>Р.</w:t>
            </w:r>
            <w:r>
              <w:rPr>
                <w:spacing w:val="-7"/>
                <w:sz w:val="22"/>
              </w:rPr>
              <w:t xml:space="preserve"> </w:t>
            </w:r>
            <w:r>
              <w:rPr>
                <w:spacing w:val="-2"/>
                <w:sz w:val="22"/>
              </w:rPr>
              <w:t>Шуман</w:t>
            </w:r>
          </w:p>
          <w:p>
            <w:pPr>
              <w:pStyle w:val="TableParagraph"/>
              <w:widowControl w:val="false"/>
              <w:spacing w:lineRule="exact" w:line="252"/>
              <w:ind w:left="233" w:right="0" w:hanging="0"/>
              <w:rPr>
                <w:sz w:val="22"/>
              </w:rPr>
            </w:pPr>
            <w:r>
              <w:rPr>
                <w:sz w:val="22"/>
              </w:rPr>
              <w:t>«Грезы»;</w:t>
            </w:r>
            <w:r>
              <w:rPr>
                <w:spacing w:val="-9"/>
                <w:sz w:val="22"/>
              </w:rPr>
              <w:t xml:space="preserve"> </w:t>
            </w:r>
            <w:r>
              <w:rPr>
                <w:sz w:val="22"/>
              </w:rPr>
              <w:t>С.С.</w:t>
            </w:r>
            <w:r>
              <w:rPr>
                <w:spacing w:val="-10"/>
                <w:sz w:val="22"/>
              </w:rPr>
              <w:t xml:space="preserve"> </w:t>
            </w:r>
            <w:r>
              <w:rPr>
                <w:sz w:val="22"/>
              </w:rPr>
              <w:t>Прокофьев</w:t>
            </w:r>
            <w:r>
              <w:rPr>
                <w:spacing w:val="-10"/>
                <w:sz w:val="22"/>
              </w:rPr>
              <w:t xml:space="preserve"> </w:t>
            </w:r>
            <w:r>
              <w:rPr>
                <w:sz w:val="22"/>
              </w:rPr>
              <w:t>«Сказки</w:t>
            </w:r>
            <w:r>
              <w:rPr>
                <w:spacing w:val="-10"/>
                <w:sz w:val="22"/>
              </w:rPr>
              <w:t xml:space="preserve"> </w:t>
            </w:r>
            <w:r>
              <w:rPr>
                <w:sz w:val="22"/>
              </w:rPr>
              <w:t xml:space="preserve">старой </w:t>
            </w:r>
            <w:r>
              <w:rPr>
                <w:spacing w:val="-2"/>
                <w:sz w:val="22"/>
              </w:rPr>
              <w:t>бабушки»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613" w:hanging="0"/>
              <w:jc w:val="right"/>
              <w:rPr>
                <w:sz w:val="22"/>
              </w:rPr>
            </w:pPr>
            <w:r>
              <w:rPr>
                <w:spacing w:val="-10"/>
                <w:sz w:val="22"/>
              </w:rPr>
              <w:t>8</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3" w:before="45" w:after="0"/>
              <w:ind w:left="235" w:right="0" w:hanging="0"/>
              <w:rPr>
                <w:b/>
                <w:sz w:val="22"/>
              </w:rPr>
            </w:pPr>
            <w:r>
              <w:rPr>
                <w:b/>
                <w:sz w:val="22"/>
              </w:rPr>
              <w:t>Раздел</w:t>
            </w:r>
            <w:r>
              <w:rPr>
                <w:b/>
                <w:spacing w:val="-3"/>
                <w:sz w:val="22"/>
              </w:rPr>
              <w:t xml:space="preserve"> </w:t>
            </w:r>
            <w:r>
              <w:rPr>
                <w:b/>
                <w:sz w:val="22"/>
              </w:rPr>
              <w:t>3.</w:t>
            </w:r>
            <w:r>
              <w:rPr>
                <w:b/>
                <w:spacing w:val="-5"/>
                <w:sz w:val="22"/>
              </w:rPr>
              <w:t xml:space="preserve"> </w:t>
            </w:r>
            <w:r>
              <w:rPr>
                <w:b/>
                <w:sz w:val="22"/>
              </w:rPr>
              <w:t>Музыка</w:t>
            </w:r>
            <w:r>
              <w:rPr>
                <w:b/>
                <w:spacing w:val="-2"/>
                <w:sz w:val="22"/>
              </w:rPr>
              <w:t xml:space="preserve"> </w:t>
            </w:r>
            <w:r>
              <w:rPr>
                <w:b/>
                <w:sz w:val="22"/>
              </w:rPr>
              <w:t>в</w:t>
            </w:r>
            <w:r>
              <w:rPr>
                <w:b/>
                <w:spacing w:val="-3"/>
                <w:sz w:val="22"/>
              </w:rPr>
              <w:t xml:space="preserve"> </w:t>
            </w:r>
            <w:r>
              <w:rPr>
                <w:b/>
                <w:sz w:val="22"/>
              </w:rPr>
              <w:t>жизни</w:t>
            </w:r>
            <w:r>
              <w:rPr>
                <w:b/>
                <w:spacing w:val="-2"/>
                <w:sz w:val="22"/>
              </w:rPr>
              <w:t xml:space="preserve"> человека</w:t>
            </w:r>
          </w:p>
        </w:tc>
      </w:tr>
      <w:tr>
        <w:trPr>
          <w:trHeight w:val="551"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00" w:right="0" w:hanging="0"/>
              <w:rPr>
                <w:sz w:val="22"/>
              </w:rPr>
            </w:pPr>
            <w:r>
              <w:rPr>
                <w:spacing w:val="-5"/>
                <w:sz w:val="22"/>
              </w:rPr>
              <w:t>3.1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8" w:after="0"/>
              <w:ind w:left="233" w:right="0" w:hanging="0"/>
              <w:rPr>
                <w:sz w:val="22"/>
              </w:rPr>
            </w:pPr>
            <w:r>
              <w:rPr>
                <w:sz w:val="22"/>
              </w:rPr>
              <w:t>Главный</w:t>
            </w:r>
            <w:r>
              <w:rPr>
                <w:spacing w:val="-13"/>
                <w:sz w:val="22"/>
              </w:rPr>
              <w:t xml:space="preserve"> </w:t>
            </w:r>
            <w:r>
              <w:rPr>
                <w:sz w:val="22"/>
              </w:rPr>
              <w:t>музыкальный</w:t>
            </w:r>
            <w:r>
              <w:rPr>
                <w:spacing w:val="-13"/>
                <w:sz w:val="22"/>
              </w:rPr>
              <w:t xml:space="preserve"> </w:t>
            </w:r>
            <w:r>
              <w:rPr>
                <w:sz w:val="22"/>
              </w:rPr>
              <w:t>символ:</w:t>
            </w:r>
            <w:r>
              <w:rPr>
                <w:spacing w:val="-12"/>
                <w:sz w:val="22"/>
              </w:rPr>
              <w:t xml:space="preserve"> </w:t>
            </w:r>
            <w:r>
              <w:rPr>
                <w:sz w:val="22"/>
              </w:rPr>
              <w:t xml:space="preserve">Гимн </w:t>
            </w:r>
            <w:r>
              <w:rPr>
                <w:spacing w:val="-2"/>
                <w:sz w:val="22"/>
              </w:rPr>
              <w:t>России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559"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5"/>
                <w:sz w:val="22"/>
              </w:rPr>
              <w:t>3.2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64" w:hanging="0"/>
              <w:rPr>
                <w:sz w:val="22"/>
              </w:rPr>
            </w:pPr>
            <w:r>
              <w:rPr>
                <w:sz w:val="22"/>
              </w:rPr>
              <w:t>Красота и вдохновение: «Рассвет- чародей»</w:t>
            </w:r>
            <w:r>
              <w:rPr>
                <w:spacing w:val="-3"/>
                <w:sz w:val="22"/>
              </w:rPr>
              <w:t xml:space="preserve"> </w:t>
            </w:r>
            <w:r>
              <w:rPr>
                <w:sz w:val="22"/>
              </w:rPr>
              <w:t>музыка В.Я.Шаинского</w:t>
            </w:r>
            <w:r>
              <w:rPr>
                <w:spacing w:val="-1"/>
                <w:sz w:val="22"/>
              </w:rPr>
              <w:t xml:space="preserve"> </w:t>
            </w:r>
            <w:r>
              <w:rPr>
                <w:sz w:val="22"/>
              </w:rPr>
              <w:t>сл. М.С.Пляцковского;</w:t>
            </w:r>
            <w:r>
              <w:rPr>
                <w:spacing w:val="-13"/>
                <w:sz w:val="22"/>
              </w:rPr>
              <w:t xml:space="preserve"> </w:t>
            </w:r>
            <w:r>
              <w:rPr>
                <w:sz w:val="22"/>
              </w:rPr>
              <w:t>П.И.</w:t>
            </w:r>
            <w:r>
              <w:rPr>
                <w:spacing w:val="-13"/>
                <w:sz w:val="22"/>
              </w:rPr>
              <w:t xml:space="preserve"> </w:t>
            </w:r>
            <w:r>
              <w:rPr>
                <w:spacing w:val="-2"/>
                <w:sz w:val="22"/>
              </w:rPr>
              <w:t>Чайковский</w:t>
            </w:r>
          </w:p>
          <w:p>
            <w:pPr>
              <w:pStyle w:val="TableParagraph"/>
              <w:widowControl w:val="false"/>
              <w:ind w:left="233" w:right="164" w:hanging="0"/>
              <w:rPr>
                <w:sz w:val="22"/>
              </w:rPr>
            </w:pPr>
            <w:r>
              <w:rPr>
                <w:sz w:val="22"/>
              </w:rPr>
              <w:t>«Мелодия»</w:t>
            </w:r>
            <w:r>
              <w:rPr>
                <w:spacing w:val="-12"/>
                <w:sz w:val="22"/>
              </w:rPr>
              <w:t xml:space="preserve"> </w:t>
            </w:r>
            <w:r>
              <w:rPr>
                <w:sz w:val="22"/>
              </w:rPr>
              <w:t>для</w:t>
            </w:r>
            <w:r>
              <w:rPr>
                <w:spacing w:val="-8"/>
                <w:sz w:val="22"/>
              </w:rPr>
              <w:t xml:space="preserve"> </w:t>
            </w:r>
            <w:r>
              <w:rPr>
                <w:sz w:val="22"/>
              </w:rPr>
              <w:t>скрипки</w:t>
            </w:r>
            <w:r>
              <w:rPr>
                <w:spacing w:val="-8"/>
                <w:sz w:val="22"/>
              </w:rPr>
              <w:t xml:space="preserve"> </w:t>
            </w:r>
            <w:r>
              <w:rPr>
                <w:sz w:val="22"/>
              </w:rPr>
              <w:t>и</w:t>
            </w:r>
            <w:r>
              <w:rPr>
                <w:spacing w:val="-12"/>
                <w:sz w:val="22"/>
              </w:rPr>
              <w:t xml:space="preserve"> </w:t>
            </w:r>
            <w:r>
              <w:rPr>
                <w:sz w:val="22"/>
              </w:rPr>
              <w:t>фортепиано, А.П. Бородин «Ноктюрн из струнного</w:t>
            </w:r>
          </w:p>
          <w:p>
            <w:pPr>
              <w:pStyle w:val="TableParagraph"/>
              <w:widowControl w:val="false"/>
              <w:spacing w:lineRule="exact" w:line="234"/>
              <w:ind w:left="233" w:right="0" w:hanging="0"/>
              <w:rPr>
                <w:sz w:val="22"/>
              </w:rPr>
            </w:pPr>
            <w:r>
              <w:rPr>
                <w:sz w:val="22"/>
              </w:rPr>
              <w:t>квартета</w:t>
            </w:r>
            <w:r>
              <w:rPr>
                <w:spacing w:val="-5"/>
                <w:sz w:val="22"/>
              </w:rPr>
              <w:t xml:space="preserve"> </w:t>
            </w:r>
            <w:r>
              <w:rPr>
                <w:sz w:val="22"/>
              </w:rPr>
              <w:t>№</w:t>
            </w:r>
            <w:r>
              <w:rPr>
                <w:spacing w:val="-1"/>
                <w:sz w:val="22"/>
              </w:rPr>
              <w:t xml:space="preserve"> </w:t>
            </w:r>
            <w:r>
              <w:rPr>
                <w:spacing w:val="-5"/>
                <w:sz w:val="22"/>
              </w:rPr>
              <w:t>2»</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2948" w:type="dxa"/>
        <w:jc w:val="left"/>
        <w:tblInd w:w="44" w:type="dxa"/>
        <w:tblLayout w:type="fixed"/>
        <w:tblCellMar>
          <w:top w:w="0" w:type="dxa"/>
          <w:left w:w="2" w:type="dxa"/>
          <w:bottom w:w="0" w:type="dxa"/>
          <w:right w:w="2" w:type="dxa"/>
        </w:tblCellMar>
        <w:tblLook w:val="01e0"/>
      </w:tblPr>
      <w:tblGrid>
        <w:gridCol w:w="950"/>
        <w:gridCol w:w="4313"/>
        <w:gridCol w:w="1535"/>
        <w:gridCol w:w="1716"/>
        <w:gridCol w:w="1787"/>
        <w:gridCol w:w="2646"/>
      </w:tblGrid>
      <w:tr>
        <w:trPr>
          <w:trHeight w:val="299"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0" w:right="613" w:hanging="0"/>
              <w:jc w:val="right"/>
              <w:rPr>
                <w:sz w:val="22"/>
              </w:rPr>
            </w:pPr>
            <w:r>
              <w:rPr>
                <w:spacing w:val="-10"/>
                <w:sz w:val="22"/>
              </w:rPr>
              <w:t>2</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pacing w:val="-2"/>
                <w:sz w:val="22"/>
              </w:rPr>
              <w:t>ВАРИАТИВНАЯ</w:t>
            </w:r>
            <w:r>
              <w:rPr>
                <w:b/>
                <w:spacing w:val="5"/>
                <w:sz w:val="22"/>
              </w:rPr>
              <w:t xml:space="preserve"> </w:t>
            </w:r>
            <w:r>
              <w:rPr>
                <w:b/>
                <w:spacing w:val="-4"/>
                <w:sz w:val="22"/>
              </w:rPr>
              <w:t>ЧАСТЬ</w:t>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3"/>
                <w:sz w:val="22"/>
              </w:rPr>
              <w:t xml:space="preserve"> </w:t>
            </w:r>
            <w:r>
              <w:rPr>
                <w:b/>
                <w:sz w:val="22"/>
              </w:rPr>
              <w:t>1.</w:t>
            </w:r>
            <w:r>
              <w:rPr>
                <w:b/>
                <w:spacing w:val="-5"/>
                <w:sz w:val="22"/>
              </w:rPr>
              <w:t xml:space="preserve"> </w:t>
            </w:r>
            <w:r>
              <w:rPr>
                <w:b/>
                <w:sz w:val="22"/>
              </w:rPr>
              <w:t>Музыка</w:t>
            </w:r>
            <w:r>
              <w:rPr>
                <w:b/>
                <w:spacing w:val="-3"/>
                <w:sz w:val="22"/>
              </w:rPr>
              <w:t xml:space="preserve"> </w:t>
            </w:r>
            <w:r>
              <w:rPr>
                <w:b/>
                <w:sz w:val="22"/>
              </w:rPr>
              <w:t>народов</w:t>
            </w:r>
            <w:r>
              <w:rPr>
                <w:b/>
                <w:spacing w:val="-2"/>
                <w:sz w:val="22"/>
              </w:rPr>
              <w:t xml:space="preserve"> </w:t>
            </w:r>
            <w:r>
              <w:rPr>
                <w:b/>
                <w:spacing w:val="-4"/>
                <w:sz w:val="22"/>
              </w:rPr>
              <w:t>мира</w:t>
            </w:r>
          </w:p>
        </w:tc>
      </w:tr>
      <w:tr>
        <w:trPr>
          <w:trHeight w:val="1817"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100" w:right="0" w:hanging="0"/>
              <w:rPr>
                <w:sz w:val="22"/>
              </w:rPr>
            </w:pPr>
            <w:r>
              <w:rPr>
                <w:spacing w:val="-5"/>
                <w:sz w:val="22"/>
              </w:rPr>
              <w:t>1.1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74" w:hanging="0"/>
              <w:rPr>
                <w:sz w:val="22"/>
              </w:rPr>
            </w:pPr>
            <w:r>
              <w:rPr>
                <w:sz w:val="22"/>
              </w:rPr>
              <w:t>Диалог культур: М.И. Глинка Персидский хор из оперы «Руслан и Людмила»; А.И. Хачатурян «Русская пляска»</w:t>
            </w:r>
            <w:r>
              <w:rPr>
                <w:spacing w:val="-11"/>
                <w:sz w:val="22"/>
              </w:rPr>
              <w:t xml:space="preserve"> </w:t>
            </w:r>
            <w:r>
              <w:rPr>
                <w:sz w:val="22"/>
              </w:rPr>
              <w:t>из</w:t>
            </w:r>
            <w:r>
              <w:rPr>
                <w:spacing w:val="-8"/>
                <w:sz w:val="22"/>
              </w:rPr>
              <w:t xml:space="preserve"> </w:t>
            </w:r>
            <w:r>
              <w:rPr>
                <w:sz w:val="22"/>
              </w:rPr>
              <w:t>балета</w:t>
            </w:r>
            <w:r>
              <w:rPr>
                <w:spacing w:val="-7"/>
                <w:sz w:val="22"/>
              </w:rPr>
              <w:t xml:space="preserve"> </w:t>
            </w:r>
            <w:r>
              <w:rPr>
                <w:sz w:val="22"/>
              </w:rPr>
              <w:t>«Гаянэ»;</w:t>
            </w:r>
            <w:r>
              <w:rPr>
                <w:spacing w:val="-6"/>
                <w:sz w:val="22"/>
              </w:rPr>
              <w:t xml:space="preserve"> </w:t>
            </w:r>
            <w:r>
              <w:rPr>
                <w:sz w:val="22"/>
              </w:rPr>
              <w:t>А.П.</w:t>
            </w:r>
            <w:r>
              <w:rPr>
                <w:spacing w:val="-7"/>
                <w:sz w:val="22"/>
              </w:rPr>
              <w:t xml:space="preserve"> </w:t>
            </w:r>
            <w:r>
              <w:rPr>
                <w:sz w:val="22"/>
              </w:rPr>
              <w:t>Бородин музыкальная</w:t>
            </w:r>
            <w:r>
              <w:rPr>
                <w:spacing w:val="-12"/>
                <w:sz w:val="22"/>
              </w:rPr>
              <w:t xml:space="preserve"> </w:t>
            </w:r>
            <w:r>
              <w:rPr>
                <w:sz w:val="22"/>
              </w:rPr>
              <w:t>картина</w:t>
            </w:r>
            <w:r>
              <w:rPr>
                <w:spacing w:val="-11"/>
                <w:sz w:val="22"/>
              </w:rPr>
              <w:t xml:space="preserve"> </w:t>
            </w:r>
            <w:r>
              <w:rPr>
                <w:sz w:val="22"/>
              </w:rPr>
              <w:t>«В</w:t>
            </w:r>
            <w:r>
              <w:rPr>
                <w:spacing w:val="-10"/>
                <w:sz w:val="22"/>
              </w:rPr>
              <w:t xml:space="preserve"> </w:t>
            </w:r>
            <w:r>
              <w:rPr>
                <w:sz w:val="22"/>
              </w:rPr>
              <w:t>Средней</w:t>
            </w:r>
            <w:r>
              <w:rPr>
                <w:spacing w:val="-12"/>
                <w:sz w:val="22"/>
              </w:rPr>
              <w:t xml:space="preserve"> </w:t>
            </w:r>
            <w:r>
              <w:rPr>
                <w:sz w:val="22"/>
              </w:rPr>
              <w:t>Азии»; Н.А. Римский-Корсаков «Песня</w:t>
            </w:r>
          </w:p>
          <w:p>
            <w:pPr>
              <w:pStyle w:val="TableParagraph"/>
              <w:widowControl w:val="false"/>
              <w:spacing w:lineRule="exact" w:line="237" w:before="2" w:after="0"/>
              <w:ind w:left="233" w:right="0" w:hanging="0"/>
              <w:rPr>
                <w:sz w:val="22"/>
              </w:rPr>
            </w:pPr>
            <w:r>
              <w:rPr>
                <w:sz w:val="22"/>
              </w:rPr>
              <w:t>индийского</w:t>
            </w:r>
            <w:r>
              <w:rPr>
                <w:spacing w:val="-4"/>
                <w:sz w:val="22"/>
              </w:rPr>
              <w:t xml:space="preserve"> </w:t>
            </w:r>
            <w:r>
              <w:rPr>
                <w:sz w:val="22"/>
              </w:rPr>
              <w:t>гостя»</w:t>
            </w:r>
            <w:r>
              <w:rPr>
                <w:spacing w:val="-8"/>
                <w:sz w:val="22"/>
              </w:rPr>
              <w:t xml:space="preserve"> </w:t>
            </w:r>
            <w:r>
              <w:rPr>
                <w:sz w:val="22"/>
              </w:rPr>
              <w:t>из</w:t>
            </w:r>
            <w:r>
              <w:rPr>
                <w:spacing w:val="-5"/>
                <w:sz w:val="22"/>
              </w:rPr>
              <w:t xml:space="preserve"> </w:t>
            </w:r>
            <w:r>
              <w:rPr>
                <w:sz w:val="22"/>
              </w:rPr>
              <w:t>оперы</w:t>
            </w:r>
            <w:r>
              <w:rPr>
                <w:spacing w:val="-3"/>
                <w:sz w:val="22"/>
              </w:rPr>
              <w:t xml:space="preserve"> </w:t>
            </w:r>
            <w:r>
              <w:rPr>
                <w:spacing w:val="-2"/>
                <w:sz w:val="22"/>
              </w:rPr>
              <w:t>«Садко»</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0" w:right="613" w:hanging="0"/>
              <w:jc w:val="right"/>
              <w:rPr>
                <w:sz w:val="22"/>
              </w:rPr>
            </w:pPr>
            <w:r>
              <w:rPr>
                <w:spacing w:val="-10"/>
                <w:sz w:val="22"/>
              </w:rPr>
              <w:t>2</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613" w:hanging="0"/>
              <w:jc w:val="right"/>
              <w:rPr>
                <w:sz w:val="22"/>
              </w:rPr>
            </w:pPr>
            <w:r>
              <w:rPr>
                <w:spacing w:val="-10"/>
                <w:sz w:val="22"/>
              </w:rPr>
              <w:t>2</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4"/>
                <w:sz w:val="22"/>
              </w:rPr>
              <w:t xml:space="preserve"> </w:t>
            </w:r>
            <w:r>
              <w:rPr>
                <w:b/>
                <w:sz w:val="22"/>
              </w:rPr>
              <w:t>2.</w:t>
            </w:r>
            <w:r>
              <w:rPr>
                <w:b/>
                <w:spacing w:val="-4"/>
                <w:sz w:val="22"/>
              </w:rPr>
              <w:t xml:space="preserve"> </w:t>
            </w:r>
            <w:r>
              <w:rPr>
                <w:b/>
                <w:sz w:val="22"/>
              </w:rPr>
              <w:t>Духовная</w:t>
            </w:r>
            <w:r>
              <w:rPr>
                <w:b/>
                <w:spacing w:val="-5"/>
                <w:sz w:val="22"/>
              </w:rPr>
              <w:t xml:space="preserve"> </w:t>
            </w:r>
            <w:r>
              <w:rPr>
                <w:b/>
                <w:spacing w:val="-2"/>
                <w:sz w:val="22"/>
              </w:rPr>
              <w:t>музыка</w:t>
            </w:r>
          </w:p>
        </w:tc>
      </w:tr>
      <w:tr>
        <w:trPr>
          <w:trHeight w:val="1058"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2.1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Инструментальная</w:t>
            </w:r>
            <w:r>
              <w:rPr>
                <w:spacing w:val="-10"/>
                <w:sz w:val="22"/>
              </w:rPr>
              <w:t xml:space="preserve"> </w:t>
            </w:r>
            <w:r>
              <w:rPr>
                <w:sz w:val="22"/>
              </w:rPr>
              <w:t>музыка</w:t>
            </w:r>
            <w:r>
              <w:rPr>
                <w:spacing w:val="-9"/>
                <w:sz w:val="22"/>
              </w:rPr>
              <w:t xml:space="preserve"> </w:t>
            </w:r>
            <w:r>
              <w:rPr>
                <w:sz w:val="22"/>
              </w:rPr>
              <w:t>в</w:t>
            </w:r>
            <w:r>
              <w:rPr>
                <w:spacing w:val="-9"/>
                <w:sz w:val="22"/>
              </w:rPr>
              <w:t xml:space="preserve"> </w:t>
            </w:r>
            <w:r>
              <w:rPr>
                <w:sz w:val="22"/>
              </w:rPr>
              <w:t>церкви:</w:t>
            </w:r>
            <w:r>
              <w:rPr>
                <w:spacing w:val="-8"/>
                <w:sz w:val="22"/>
              </w:rPr>
              <w:t xml:space="preserve"> </w:t>
            </w:r>
            <w:r>
              <w:rPr>
                <w:sz w:val="22"/>
              </w:rPr>
              <w:t>И.С. Бах Хоральная прелюдия фа-минор для</w:t>
            </w:r>
          </w:p>
          <w:p>
            <w:pPr>
              <w:pStyle w:val="TableParagraph"/>
              <w:widowControl w:val="false"/>
              <w:spacing w:lineRule="exact" w:line="252"/>
              <w:ind w:left="233" w:right="164" w:hanging="0"/>
              <w:rPr>
                <w:sz w:val="22"/>
              </w:rPr>
            </w:pPr>
            <w:r>
              <w:rPr>
                <w:sz w:val="22"/>
              </w:rPr>
              <w:t>органа,</w:t>
            </w:r>
            <w:r>
              <w:rPr>
                <w:spacing w:val="-7"/>
                <w:sz w:val="22"/>
              </w:rPr>
              <w:t xml:space="preserve"> </w:t>
            </w:r>
            <w:r>
              <w:rPr>
                <w:sz w:val="22"/>
              </w:rPr>
              <w:t>Токката</w:t>
            </w:r>
            <w:r>
              <w:rPr>
                <w:spacing w:val="-5"/>
                <w:sz w:val="22"/>
              </w:rPr>
              <w:t xml:space="preserve"> </w:t>
            </w:r>
            <w:r>
              <w:rPr>
                <w:sz w:val="22"/>
              </w:rPr>
              <w:t>и</w:t>
            </w:r>
            <w:r>
              <w:rPr>
                <w:spacing w:val="-8"/>
                <w:sz w:val="22"/>
              </w:rPr>
              <w:t xml:space="preserve"> </w:t>
            </w:r>
            <w:r>
              <w:rPr>
                <w:sz w:val="22"/>
              </w:rPr>
              <w:t>фуга</w:t>
            </w:r>
            <w:r>
              <w:rPr>
                <w:spacing w:val="-5"/>
                <w:sz w:val="22"/>
              </w:rPr>
              <w:t xml:space="preserve"> </w:t>
            </w:r>
            <w:r>
              <w:rPr>
                <w:sz w:val="22"/>
              </w:rPr>
              <w:t>ре</w:t>
            </w:r>
            <w:r>
              <w:rPr>
                <w:spacing w:val="-7"/>
                <w:sz w:val="22"/>
              </w:rPr>
              <w:t xml:space="preserve"> </w:t>
            </w:r>
            <w:r>
              <w:rPr>
                <w:sz w:val="22"/>
              </w:rPr>
              <w:t>минор</w:t>
            </w:r>
            <w:r>
              <w:rPr>
                <w:spacing w:val="-5"/>
                <w:sz w:val="22"/>
              </w:rPr>
              <w:t xml:space="preserve"> </w:t>
            </w:r>
            <w:r>
              <w:rPr>
                <w:sz w:val="22"/>
              </w:rPr>
              <w:t xml:space="preserve">для </w:t>
            </w:r>
            <w:r>
              <w:rPr>
                <w:spacing w:val="-2"/>
                <w:sz w:val="22"/>
              </w:rPr>
              <w:t>органа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310"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1" w:after="0"/>
              <w:rPr>
                <w:b/>
                <w:sz w:val="22"/>
              </w:rPr>
            </w:pPr>
            <w:r>
              <w:rPr>
                <w:b/>
                <w:sz w:val="22"/>
              </w:rPr>
            </w:r>
          </w:p>
          <w:p>
            <w:pPr>
              <w:pStyle w:val="TableParagraph"/>
              <w:widowControl w:val="false"/>
              <w:ind w:left="100" w:right="0" w:hanging="0"/>
              <w:rPr>
                <w:sz w:val="22"/>
              </w:rPr>
            </w:pPr>
            <w:r>
              <w:rPr>
                <w:spacing w:val="-5"/>
                <w:sz w:val="22"/>
              </w:rPr>
              <w:t>2.2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09" w:hanging="0"/>
              <w:jc w:val="both"/>
              <w:rPr>
                <w:sz w:val="22"/>
              </w:rPr>
            </w:pPr>
            <w:r>
              <w:rPr>
                <w:sz w:val="22"/>
              </w:rPr>
              <w:t>Искусство Русской православной церкви: молитва</w:t>
            </w:r>
            <w:r>
              <w:rPr>
                <w:spacing w:val="-9"/>
                <w:sz w:val="22"/>
              </w:rPr>
              <w:t xml:space="preserve"> </w:t>
            </w:r>
            <w:r>
              <w:rPr>
                <w:sz w:val="22"/>
              </w:rPr>
              <w:t>«Богородице</w:t>
            </w:r>
            <w:r>
              <w:rPr>
                <w:spacing w:val="-9"/>
                <w:sz w:val="22"/>
              </w:rPr>
              <w:t xml:space="preserve"> </w:t>
            </w:r>
            <w:r>
              <w:rPr>
                <w:sz w:val="22"/>
              </w:rPr>
              <w:t>Дево</w:t>
            </w:r>
            <w:r>
              <w:rPr>
                <w:spacing w:val="-9"/>
                <w:sz w:val="22"/>
              </w:rPr>
              <w:t xml:space="preserve"> </w:t>
            </w:r>
            <w:r>
              <w:rPr>
                <w:sz w:val="22"/>
              </w:rPr>
              <w:t>Радуйся»</w:t>
            </w:r>
            <w:r>
              <w:rPr>
                <w:spacing w:val="-13"/>
                <w:sz w:val="22"/>
              </w:rPr>
              <w:t xml:space="preserve"> </w:t>
            </w:r>
            <w:r>
              <w:rPr>
                <w:sz w:val="22"/>
              </w:rPr>
              <w:t>хора братии Оптиной Пустыни; С.В.</w:t>
            </w:r>
          </w:p>
          <w:p>
            <w:pPr>
              <w:pStyle w:val="TableParagraph"/>
              <w:widowControl w:val="false"/>
              <w:spacing w:lineRule="exact" w:line="252"/>
              <w:ind w:left="233" w:right="231" w:hanging="0"/>
              <w:jc w:val="both"/>
              <w:rPr>
                <w:sz w:val="22"/>
              </w:rPr>
            </w:pPr>
            <w:r>
              <w:rPr>
                <w:sz w:val="22"/>
              </w:rPr>
              <w:t>Рахманинов</w:t>
            </w:r>
            <w:r>
              <w:rPr>
                <w:spacing w:val="-13"/>
                <w:sz w:val="22"/>
              </w:rPr>
              <w:t xml:space="preserve"> </w:t>
            </w:r>
            <w:r>
              <w:rPr>
                <w:sz w:val="22"/>
              </w:rPr>
              <w:t>«Богородице</w:t>
            </w:r>
            <w:r>
              <w:rPr>
                <w:spacing w:val="-14"/>
                <w:sz w:val="22"/>
              </w:rPr>
              <w:t xml:space="preserve"> </w:t>
            </w:r>
            <w:r>
              <w:rPr>
                <w:sz w:val="22"/>
              </w:rPr>
              <w:t>Дево</w:t>
            </w:r>
            <w:r>
              <w:rPr>
                <w:spacing w:val="-11"/>
                <w:sz w:val="22"/>
              </w:rPr>
              <w:t xml:space="preserve"> </w:t>
            </w:r>
            <w:r>
              <w:rPr>
                <w:sz w:val="22"/>
              </w:rPr>
              <w:t>Радуйся» из «Всенощного бдения»</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1"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1"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1"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3"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2.3</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40" w:after="0"/>
              <w:ind w:left="233" w:right="0" w:hanging="0"/>
              <w:rPr>
                <w:sz w:val="22"/>
              </w:rPr>
            </w:pPr>
            <w:r>
              <w:rPr>
                <w:sz w:val="22"/>
              </w:rPr>
              <w:t>Религиозные</w:t>
            </w:r>
            <w:r>
              <w:rPr>
                <w:spacing w:val="-7"/>
                <w:sz w:val="22"/>
              </w:rPr>
              <w:t xml:space="preserve"> </w:t>
            </w:r>
            <w:r>
              <w:rPr>
                <w:sz w:val="22"/>
              </w:rPr>
              <w:t>праздники:</w:t>
            </w:r>
            <w:r>
              <w:rPr>
                <w:spacing w:val="-6"/>
                <w:sz w:val="22"/>
              </w:rPr>
              <w:t xml:space="preserve"> </w:t>
            </w:r>
            <w:r>
              <w:rPr>
                <w:spacing w:val="-2"/>
                <w:sz w:val="22"/>
              </w:rPr>
              <w:t>колядки</w:t>
            </w:r>
          </w:p>
          <w:p>
            <w:pPr>
              <w:pStyle w:val="TableParagraph"/>
              <w:widowControl w:val="false"/>
              <w:spacing w:lineRule="exact" w:line="252"/>
              <w:ind w:left="233" w:right="0" w:hanging="0"/>
              <w:rPr>
                <w:sz w:val="22"/>
              </w:rPr>
            </w:pPr>
            <w:r>
              <w:rPr>
                <w:sz w:val="22"/>
              </w:rPr>
              <w:t>«Добрый</w:t>
            </w:r>
            <w:r>
              <w:rPr>
                <w:spacing w:val="-9"/>
                <w:sz w:val="22"/>
              </w:rPr>
              <w:t xml:space="preserve"> </w:t>
            </w:r>
            <w:r>
              <w:rPr>
                <w:sz w:val="22"/>
              </w:rPr>
              <w:t>тебе</w:t>
            </w:r>
            <w:r>
              <w:rPr>
                <w:spacing w:val="-9"/>
                <w:sz w:val="22"/>
              </w:rPr>
              <w:t xml:space="preserve"> </w:t>
            </w:r>
            <w:r>
              <w:rPr>
                <w:sz w:val="22"/>
              </w:rPr>
              <w:t>вечер»,</w:t>
            </w:r>
            <w:r>
              <w:rPr>
                <w:spacing w:val="-7"/>
                <w:sz w:val="22"/>
              </w:rPr>
              <w:t xml:space="preserve"> </w:t>
            </w:r>
            <w:r>
              <w:rPr>
                <w:sz w:val="22"/>
              </w:rPr>
              <w:t>«Небо</w:t>
            </w:r>
            <w:r>
              <w:rPr>
                <w:spacing w:val="-9"/>
                <w:sz w:val="22"/>
              </w:rPr>
              <w:t xml:space="preserve"> </w:t>
            </w:r>
            <w:r>
              <w:rPr>
                <w:sz w:val="22"/>
              </w:rPr>
              <w:t>и</w:t>
            </w:r>
            <w:r>
              <w:rPr>
                <w:spacing w:val="-9"/>
                <w:sz w:val="22"/>
              </w:rPr>
              <w:t xml:space="preserve"> </w:t>
            </w:r>
            <w:r>
              <w:rPr>
                <w:sz w:val="22"/>
              </w:rPr>
              <w:t>земля», Рождественские песни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613" w:hanging="0"/>
              <w:jc w:val="right"/>
              <w:rPr>
                <w:sz w:val="22"/>
              </w:rPr>
            </w:pPr>
            <w:r>
              <w:rPr>
                <w:spacing w:val="-10"/>
                <w:sz w:val="22"/>
              </w:rPr>
              <w:t>3</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3"/>
                <w:sz w:val="22"/>
              </w:rPr>
              <w:t xml:space="preserve"> </w:t>
            </w:r>
            <w:r>
              <w:rPr>
                <w:b/>
                <w:sz w:val="22"/>
              </w:rPr>
              <w:t>3.</w:t>
            </w:r>
            <w:r>
              <w:rPr>
                <w:b/>
                <w:spacing w:val="-5"/>
                <w:sz w:val="22"/>
              </w:rPr>
              <w:t xml:space="preserve"> </w:t>
            </w:r>
            <w:r>
              <w:rPr>
                <w:b/>
                <w:sz w:val="22"/>
              </w:rPr>
              <w:t>Музыка</w:t>
            </w:r>
            <w:r>
              <w:rPr>
                <w:b/>
                <w:spacing w:val="-3"/>
                <w:sz w:val="22"/>
              </w:rPr>
              <w:t xml:space="preserve"> </w:t>
            </w:r>
            <w:r>
              <w:rPr>
                <w:b/>
                <w:sz w:val="22"/>
              </w:rPr>
              <w:t>театра</w:t>
            </w:r>
            <w:r>
              <w:rPr>
                <w:b/>
                <w:spacing w:val="-3"/>
                <w:sz w:val="22"/>
              </w:rPr>
              <w:t xml:space="preserve"> </w:t>
            </w:r>
            <w:r>
              <w:rPr>
                <w:b/>
                <w:sz w:val="22"/>
              </w:rPr>
              <w:t>и</w:t>
            </w:r>
            <w:r>
              <w:rPr>
                <w:b/>
                <w:spacing w:val="-2"/>
                <w:sz w:val="22"/>
              </w:rPr>
              <w:t xml:space="preserve"> </w:t>
            </w:r>
            <w:r>
              <w:rPr>
                <w:b/>
                <w:spacing w:val="-4"/>
                <w:sz w:val="22"/>
              </w:rPr>
              <w:t>кино</w:t>
            </w:r>
          </w:p>
        </w:tc>
      </w:tr>
      <w:tr>
        <w:trPr>
          <w:trHeight w:val="1565"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100" w:right="0" w:hanging="0"/>
              <w:rPr>
                <w:sz w:val="22"/>
              </w:rPr>
            </w:pPr>
            <w:r>
              <w:rPr>
                <w:spacing w:val="-5"/>
                <w:sz w:val="22"/>
              </w:rPr>
              <w:t>3.1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233" w:right="109" w:hanging="0"/>
              <w:rPr>
                <w:sz w:val="22"/>
              </w:rPr>
            </w:pPr>
            <w:r>
              <w:rPr>
                <w:sz w:val="22"/>
              </w:rPr>
              <w:t>Музыкальная сказка на сцене, на экране: фильм-балет «Хрустальный башмачок» (балет С.С.Прокофьева «Золушка»); aильм-сказка «Золотой ключик, или</w:t>
            </w:r>
          </w:p>
          <w:p>
            <w:pPr>
              <w:pStyle w:val="TableParagraph"/>
              <w:widowControl w:val="false"/>
              <w:spacing w:lineRule="exact" w:line="252"/>
              <w:ind w:left="233" w:right="0" w:hanging="0"/>
              <w:rPr>
                <w:sz w:val="22"/>
              </w:rPr>
            </w:pPr>
            <w:r>
              <w:rPr>
                <w:sz w:val="22"/>
              </w:rPr>
              <w:t>Приключения</w:t>
            </w:r>
            <w:r>
              <w:rPr>
                <w:spacing w:val="-14"/>
                <w:sz w:val="22"/>
              </w:rPr>
              <w:t xml:space="preserve"> </w:t>
            </w:r>
            <w:r>
              <w:rPr>
                <w:sz w:val="22"/>
              </w:rPr>
              <w:t>Буратино»,</w:t>
            </w:r>
            <w:r>
              <w:rPr>
                <w:spacing w:val="-12"/>
                <w:sz w:val="22"/>
              </w:rPr>
              <w:t xml:space="preserve"> </w:t>
            </w:r>
            <w:r>
              <w:rPr>
                <w:sz w:val="22"/>
              </w:rPr>
              <w:t>А.Толстой,</w:t>
            </w:r>
            <w:r>
              <w:rPr>
                <w:spacing w:val="-13"/>
                <w:sz w:val="22"/>
              </w:rPr>
              <w:t xml:space="preserve"> </w:t>
            </w:r>
            <w:r>
              <w:rPr>
                <w:sz w:val="22"/>
              </w:rPr>
              <w:t xml:space="preserve">муз. </w:t>
            </w:r>
            <w:r>
              <w:rPr>
                <w:spacing w:val="-2"/>
                <w:sz w:val="22"/>
              </w:rPr>
              <w:t>А.Рыбникова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613" w:hanging="0"/>
              <w:jc w:val="right"/>
              <w:rPr>
                <w:sz w:val="22"/>
              </w:rPr>
            </w:pPr>
            <w:r>
              <w:rPr>
                <w:spacing w:val="-10"/>
                <w:sz w:val="22"/>
              </w:rPr>
              <w:t>2</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1"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3.2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Театр</w:t>
            </w:r>
            <w:r>
              <w:rPr>
                <w:spacing w:val="-7"/>
                <w:sz w:val="22"/>
              </w:rPr>
              <w:t xml:space="preserve"> </w:t>
            </w:r>
            <w:r>
              <w:rPr>
                <w:sz w:val="22"/>
              </w:rPr>
              <w:t>оперы</w:t>
            </w:r>
            <w:r>
              <w:rPr>
                <w:spacing w:val="-7"/>
                <w:sz w:val="22"/>
              </w:rPr>
              <w:t xml:space="preserve"> </w:t>
            </w:r>
            <w:r>
              <w:rPr>
                <w:sz w:val="22"/>
              </w:rPr>
              <w:t>и</w:t>
            </w:r>
            <w:r>
              <w:rPr>
                <w:spacing w:val="-7"/>
                <w:sz w:val="22"/>
              </w:rPr>
              <w:t xml:space="preserve"> </w:t>
            </w:r>
            <w:r>
              <w:rPr>
                <w:sz w:val="22"/>
              </w:rPr>
              <w:t>балета:</w:t>
            </w:r>
            <w:r>
              <w:rPr>
                <w:spacing w:val="-6"/>
                <w:sz w:val="22"/>
              </w:rPr>
              <w:t xml:space="preserve"> </w:t>
            </w:r>
            <w:r>
              <w:rPr>
                <w:sz w:val="22"/>
              </w:rPr>
              <w:t>отъезд</w:t>
            </w:r>
            <w:r>
              <w:rPr>
                <w:spacing w:val="-7"/>
                <w:sz w:val="22"/>
              </w:rPr>
              <w:t xml:space="preserve"> </w:t>
            </w:r>
            <w:r>
              <w:rPr>
                <w:sz w:val="22"/>
              </w:rPr>
              <w:t>Золушки</w:t>
            </w:r>
            <w:r>
              <w:rPr>
                <w:spacing w:val="-7"/>
                <w:sz w:val="22"/>
              </w:rPr>
              <w:t xml:space="preserve"> </w:t>
            </w:r>
            <w:r>
              <w:rPr>
                <w:sz w:val="22"/>
              </w:rPr>
              <w:t>на бал, Полночь из балета С.С. Прокофьева</w:t>
            </w:r>
          </w:p>
          <w:p>
            <w:pPr>
              <w:pStyle w:val="TableParagraph"/>
              <w:widowControl w:val="false"/>
              <w:spacing w:lineRule="exact" w:line="237"/>
              <w:ind w:left="233" w:right="0" w:hanging="0"/>
              <w:rPr>
                <w:sz w:val="22"/>
              </w:rPr>
            </w:pPr>
            <w:r>
              <w:rPr>
                <w:spacing w:val="-2"/>
                <w:sz w:val="22"/>
              </w:rPr>
              <w:t>«Золушка»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2948" w:type="dxa"/>
        <w:jc w:val="left"/>
        <w:tblInd w:w="44" w:type="dxa"/>
        <w:tblLayout w:type="fixed"/>
        <w:tblCellMar>
          <w:top w:w="0" w:type="dxa"/>
          <w:left w:w="2" w:type="dxa"/>
          <w:bottom w:w="0" w:type="dxa"/>
          <w:right w:w="2" w:type="dxa"/>
        </w:tblCellMar>
        <w:tblLook w:val="01e0"/>
      </w:tblPr>
      <w:tblGrid>
        <w:gridCol w:w="950"/>
        <w:gridCol w:w="4313"/>
        <w:gridCol w:w="1535"/>
        <w:gridCol w:w="1716"/>
        <w:gridCol w:w="1787"/>
        <w:gridCol w:w="2646"/>
      </w:tblGrid>
      <w:tr>
        <w:trPr>
          <w:trHeight w:val="806"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5"/>
                <w:sz w:val="22"/>
              </w:rPr>
              <w:t>3.3</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Балет.</w:t>
            </w:r>
            <w:r>
              <w:rPr>
                <w:spacing w:val="-6"/>
                <w:sz w:val="22"/>
              </w:rPr>
              <w:t xml:space="preserve"> </w:t>
            </w:r>
            <w:r>
              <w:rPr>
                <w:sz w:val="22"/>
              </w:rPr>
              <w:t>Хореография</w:t>
            </w:r>
            <w:r>
              <w:rPr>
                <w:spacing w:val="-4"/>
                <w:sz w:val="22"/>
              </w:rPr>
              <w:t xml:space="preserve"> </w:t>
            </w:r>
            <w:r>
              <w:rPr>
                <w:sz w:val="22"/>
              </w:rPr>
              <w:t>–</w:t>
            </w:r>
            <w:r>
              <w:rPr>
                <w:spacing w:val="-6"/>
                <w:sz w:val="22"/>
              </w:rPr>
              <w:t xml:space="preserve"> </w:t>
            </w:r>
            <w:r>
              <w:rPr>
                <w:sz w:val="22"/>
              </w:rPr>
              <w:t>искусство</w:t>
            </w:r>
            <w:r>
              <w:rPr>
                <w:spacing w:val="-3"/>
                <w:sz w:val="22"/>
              </w:rPr>
              <w:t xml:space="preserve"> </w:t>
            </w:r>
            <w:r>
              <w:rPr>
                <w:spacing w:val="-2"/>
                <w:sz w:val="22"/>
              </w:rPr>
              <w:t>танца:</w:t>
            </w:r>
          </w:p>
          <w:p>
            <w:pPr>
              <w:pStyle w:val="TableParagraph"/>
              <w:widowControl w:val="false"/>
              <w:spacing w:lineRule="exact" w:line="252"/>
              <w:ind w:left="233" w:right="164" w:hanging="0"/>
              <w:rPr>
                <w:sz w:val="22"/>
              </w:rPr>
            </w:pPr>
            <w:r>
              <w:rPr>
                <w:sz w:val="22"/>
              </w:rPr>
              <w:t>вальс,</w:t>
            </w:r>
            <w:r>
              <w:rPr>
                <w:spacing w:val="-8"/>
                <w:sz w:val="22"/>
              </w:rPr>
              <w:t xml:space="preserve"> </w:t>
            </w:r>
            <w:r>
              <w:rPr>
                <w:sz w:val="22"/>
              </w:rPr>
              <w:t>сцена</w:t>
            </w:r>
            <w:r>
              <w:rPr>
                <w:spacing w:val="-8"/>
                <w:sz w:val="22"/>
              </w:rPr>
              <w:t xml:space="preserve"> </w:t>
            </w:r>
            <w:r>
              <w:rPr>
                <w:sz w:val="22"/>
              </w:rPr>
              <w:t>примерки</w:t>
            </w:r>
            <w:r>
              <w:rPr>
                <w:spacing w:val="-8"/>
                <w:sz w:val="22"/>
              </w:rPr>
              <w:t xml:space="preserve"> </w:t>
            </w:r>
            <w:r>
              <w:rPr>
                <w:sz w:val="22"/>
              </w:rPr>
              <w:t>туфельки</w:t>
            </w:r>
            <w:r>
              <w:rPr>
                <w:spacing w:val="-8"/>
                <w:sz w:val="22"/>
              </w:rPr>
              <w:t xml:space="preserve"> </w:t>
            </w:r>
            <w:r>
              <w:rPr>
                <w:sz w:val="22"/>
              </w:rPr>
              <w:t>и</w:t>
            </w:r>
            <w:r>
              <w:rPr>
                <w:spacing w:val="-9"/>
                <w:sz w:val="22"/>
              </w:rPr>
              <w:t xml:space="preserve"> </w:t>
            </w:r>
            <w:r>
              <w:rPr>
                <w:sz w:val="22"/>
              </w:rPr>
              <w:t>финал из балета С.С. Прокофьева «Золушка»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562"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5"/>
                <w:sz w:val="22"/>
              </w:rPr>
              <w:t>3.4</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178" w:hanging="0"/>
              <w:jc w:val="both"/>
              <w:rPr>
                <w:sz w:val="22"/>
              </w:rPr>
            </w:pPr>
            <w:r>
              <w:rPr>
                <w:sz w:val="22"/>
              </w:rPr>
              <w:t>Опера.</w:t>
            </w:r>
            <w:r>
              <w:rPr>
                <w:spacing w:val="-7"/>
                <w:sz w:val="22"/>
              </w:rPr>
              <w:t xml:space="preserve"> </w:t>
            </w:r>
            <w:r>
              <w:rPr>
                <w:sz w:val="22"/>
              </w:rPr>
              <w:t>Главные</w:t>
            </w:r>
            <w:r>
              <w:rPr>
                <w:spacing w:val="-7"/>
                <w:sz w:val="22"/>
              </w:rPr>
              <w:t xml:space="preserve"> </w:t>
            </w:r>
            <w:r>
              <w:rPr>
                <w:sz w:val="22"/>
              </w:rPr>
              <w:t>герои</w:t>
            </w:r>
            <w:r>
              <w:rPr>
                <w:spacing w:val="-7"/>
                <w:sz w:val="22"/>
              </w:rPr>
              <w:t xml:space="preserve"> </w:t>
            </w:r>
            <w:r>
              <w:rPr>
                <w:sz w:val="22"/>
              </w:rPr>
              <w:t>и</w:t>
            </w:r>
            <w:r>
              <w:rPr>
                <w:spacing w:val="-8"/>
                <w:sz w:val="22"/>
              </w:rPr>
              <w:t xml:space="preserve"> </w:t>
            </w:r>
            <w:r>
              <w:rPr>
                <w:sz w:val="22"/>
              </w:rPr>
              <w:t>номера</w:t>
            </w:r>
            <w:r>
              <w:rPr>
                <w:spacing w:val="-7"/>
                <w:sz w:val="22"/>
              </w:rPr>
              <w:t xml:space="preserve"> </w:t>
            </w:r>
            <w:r>
              <w:rPr>
                <w:sz w:val="22"/>
              </w:rPr>
              <w:t>оперного спектакля:</w:t>
            </w:r>
            <w:r>
              <w:rPr>
                <w:spacing w:val="-5"/>
                <w:sz w:val="22"/>
              </w:rPr>
              <w:t xml:space="preserve"> </w:t>
            </w:r>
            <w:r>
              <w:rPr>
                <w:sz w:val="22"/>
              </w:rPr>
              <w:t>Песня</w:t>
            </w:r>
            <w:r>
              <w:rPr>
                <w:spacing w:val="-7"/>
                <w:sz w:val="22"/>
              </w:rPr>
              <w:t xml:space="preserve"> </w:t>
            </w:r>
            <w:r>
              <w:rPr>
                <w:sz w:val="22"/>
              </w:rPr>
              <w:t>Вани,</w:t>
            </w:r>
            <w:r>
              <w:rPr>
                <w:spacing w:val="-5"/>
                <w:sz w:val="22"/>
              </w:rPr>
              <w:t xml:space="preserve"> </w:t>
            </w:r>
            <w:r>
              <w:rPr>
                <w:sz w:val="22"/>
              </w:rPr>
              <w:t>Ария</w:t>
            </w:r>
            <w:r>
              <w:rPr>
                <w:spacing w:val="-7"/>
                <w:sz w:val="22"/>
              </w:rPr>
              <w:t xml:space="preserve"> </w:t>
            </w:r>
            <w:r>
              <w:rPr>
                <w:sz w:val="22"/>
              </w:rPr>
              <w:t>Сусанина</w:t>
            </w:r>
            <w:r>
              <w:rPr>
                <w:spacing w:val="-5"/>
                <w:sz w:val="22"/>
              </w:rPr>
              <w:t xml:space="preserve"> </w:t>
            </w:r>
            <w:r>
              <w:rPr>
                <w:sz w:val="22"/>
              </w:rPr>
              <w:t>и хор «Славься!» из оперы М.И. Глинки</w:t>
            </w:r>
          </w:p>
          <w:p>
            <w:pPr>
              <w:pStyle w:val="TableParagraph"/>
              <w:widowControl w:val="false"/>
              <w:spacing w:lineRule="exact" w:line="252"/>
              <w:ind w:left="233" w:right="0" w:hanging="0"/>
              <w:rPr>
                <w:sz w:val="22"/>
              </w:rPr>
            </w:pPr>
            <w:r>
              <w:rPr>
                <w:sz w:val="22"/>
              </w:rPr>
              <w:t>«Иван</w:t>
            </w:r>
            <w:r>
              <w:rPr>
                <w:spacing w:val="-13"/>
                <w:sz w:val="22"/>
              </w:rPr>
              <w:t xml:space="preserve"> </w:t>
            </w:r>
            <w:r>
              <w:rPr>
                <w:sz w:val="22"/>
              </w:rPr>
              <w:t>Сусанин»;</w:t>
            </w:r>
            <w:r>
              <w:rPr>
                <w:spacing w:val="-12"/>
                <w:sz w:val="22"/>
              </w:rPr>
              <w:t xml:space="preserve"> </w:t>
            </w:r>
            <w:r>
              <w:rPr>
                <w:sz w:val="22"/>
              </w:rPr>
              <w:t>Н.А.</w:t>
            </w:r>
            <w:r>
              <w:rPr>
                <w:spacing w:val="-13"/>
                <w:sz w:val="22"/>
              </w:rPr>
              <w:t xml:space="preserve"> </w:t>
            </w:r>
            <w:r>
              <w:rPr>
                <w:sz w:val="22"/>
              </w:rPr>
              <w:t>Римский-Корсаков опера «Сказка о царе Салтане»: «Три чуда», «Полет шмеля»</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613" w:hanging="0"/>
              <w:jc w:val="right"/>
              <w:rPr>
                <w:sz w:val="22"/>
              </w:rPr>
            </w:pPr>
            <w:r>
              <w:rPr>
                <w:spacing w:val="-10"/>
                <w:sz w:val="22"/>
              </w:rPr>
              <w:t>2</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4"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sz w:val="22"/>
              </w:rPr>
            </w:pPr>
            <w:r>
              <w:rPr>
                <w:b/>
                <w:sz w:val="22"/>
              </w:rPr>
            </w:r>
          </w:p>
          <w:p>
            <w:pPr>
              <w:pStyle w:val="TableParagraph"/>
              <w:widowControl w:val="false"/>
              <w:ind w:left="100" w:right="0" w:hanging="0"/>
              <w:rPr>
                <w:sz w:val="22"/>
              </w:rPr>
            </w:pPr>
            <w:r>
              <w:rPr>
                <w:spacing w:val="-5"/>
                <w:sz w:val="22"/>
              </w:rPr>
              <w:t>3.5</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8" w:after="0"/>
              <w:ind w:left="233" w:right="0" w:hanging="0"/>
              <w:rPr>
                <w:sz w:val="22"/>
              </w:rPr>
            </w:pPr>
            <w:r>
              <w:rPr>
                <w:sz w:val="22"/>
              </w:rPr>
              <w:t>Сюжет</w:t>
            </w:r>
            <w:r>
              <w:rPr>
                <w:spacing w:val="-10"/>
                <w:sz w:val="22"/>
              </w:rPr>
              <w:t xml:space="preserve"> </w:t>
            </w:r>
            <w:r>
              <w:rPr>
                <w:sz w:val="22"/>
              </w:rPr>
              <w:t>музыкального</w:t>
            </w:r>
            <w:r>
              <w:rPr>
                <w:spacing w:val="-10"/>
                <w:sz w:val="22"/>
              </w:rPr>
              <w:t xml:space="preserve"> </w:t>
            </w:r>
            <w:r>
              <w:rPr>
                <w:sz w:val="22"/>
              </w:rPr>
              <w:t>спектакля:</w:t>
            </w:r>
            <w:r>
              <w:rPr>
                <w:spacing w:val="-9"/>
                <w:sz w:val="22"/>
              </w:rPr>
              <w:t xml:space="preserve"> </w:t>
            </w:r>
            <w:r>
              <w:rPr>
                <w:sz w:val="22"/>
              </w:rPr>
              <w:t>сцена</w:t>
            </w:r>
            <w:r>
              <w:rPr>
                <w:spacing w:val="-10"/>
                <w:sz w:val="22"/>
              </w:rPr>
              <w:t xml:space="preserve"> </w:t>
            </w:r>
            <w:r>
              <w:rPr>
                <w:sz w:val="22"/>
              </w:rPr>
              <w:t xml:space="preserve">у Посада из оперы М.И. Глинки «Иван </w:t>
            </w:r>
            <w:r>
              <w:rPr>
                <w:spacing w:val="-2"/>
                <w:sz w:val="22"/>
              </w:rPr>
              <w:t>Сусанин»</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55"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3.6</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40" w:after="0"/>
              <w:ind w:left="233" w:right="0" w:hanging="0"/>
              <w:rPr>
                <w:sz w:val="22"/>
              </w:rPr>
            </w:pPr>
            <w:r>
              <w:rPr>
                <w:sz w:val="22"/>
              </w:rPr>
              <w:t>Оперетта,</w:t>
            </w:r>
            <w:r>
              <w:rPr>
                <w:spacing w:val="-4"/>
                <w:sz w:val="22"/>
              </w:rPr>
              <w:t xml:space="preserve"> </w:t>
            </w:r>
            <w:r>
              <w:rPr>
                <w:sz w:val="22"/>
              </w:rPr>
              <w:t>мюзикл:</w:t>
            </w:r>
            <w:r>
              <w:rPr>
                <w:spacing w:val="-4"/>
                <w:sz w:val="22"/>
              </w:rPr>
              <w:t xml:space="preserve"> </w:t>
            </w:r>
            <w:r>
              <w:rPr>
                <w:sz w:val="22"/>
              </w:rPr>
              <w:t>Ж.</w:t>
            </w:r>
            <w:r>
              <w:rPr>
                <w:spacing w:val="-3"/>
                <w:sz w:val="22"/>
              </w:rPr>
              <w:t xml:space="preserve"> </w:t>
            </w:r>
            <w:r>
              <w:rPr>
                <w:spacing w:val="-2"/>
                <w:sz w:val="22"/>
              </w:rPr>
              <w:t>Оффенбах</w:t>
            </w:r>
          </w:p>
          <w:p>
            <w:pPr>
              <w:pStyle w:val="TableParagraph"/>
              <w:widowControl w:val="false"/>
              <w:spacing w:lineRule="exact" w:line="252"/>
              <w:ind w:left="233" w:right="0" w:hanging="0"/>
              <w:rPr>
                <w:sz w:val="22"/>
              </w:rPr>
            </w:pPr>
            <w:r>
              <w:rPr>
                <w:sz w:val="22"/>
              </w:rPr>
              <w:t>«Шествие</w:t>
            </w:r>
            <w:r>
              <w:rPr>
                <w:spacing w:val="-5"/>
                <w:sz w:val="22"/>
              </w:rPr>
              <w:t xml:space="preserve"> </w:t>
            </w:r>
            <w:r>
              <w:rPr>
                <w:sz w:val="22"/>
              </w:rPr>
              <w:t>царей»</w:t>
            </w:r>
            <w:r>
              <w:rPr>
                <w:spacing w:val="-8"/>
                <w:sz w:val="22"/>
              </w:rPr>
              <w:t xml:space="preserve"> </w:t>
            </w:r>
            <w:r>
              <w:rPr>
                <w:sz w:val="22"/>
              </w:rPr>
              <w:t>из</w:t>
            </w:r>
            <w:r>
              <w:rPr>
                <w:spacing w:val="-6"/>
                <w:sz w:val="22"/>
              </w:rPr>
              <w:t xml:space="preserve"> </w:t>
            </w:r>
            <w:r>
              <w:rPr>
                <w:spacing w:val="-2"/>
                <w:sz w:val="22"/>
              </w:rPr>
              <w:t>оперетты</w:t>
            </w:r>
          </w:p>
          <w:p>
            <w:pPr>
              <w:pStyle w:val="TableParagraph"/>
              <w:widowControl w:val="false"/>
              <w:spacing w:lineRule="exact" w:line="252"/>
              <w:ind w:left="233" w:right="164" w:hanging="0"/>
              <w:rPr>
                <w:sz w:val="22"/>
              </w:rPr>
            </w:pPr>
            <w:r>
              <w:rPr>
                <w:sz w:val="22"/>
              </w:rPr>
              <w:t>«Прекрасная</w:t>
            </w:r>
            <w:r>
              <w:rPr>
                <w:spacing w:val="-6"/>
                <w:sz w:val="22"/>
              </w:rPr>
              <w:t xml:space="preserve"> </w:t>
            </w:r>
            <w:r>
              <w:rPr>
                <w:sz w:val="22"/>
              </w:rPr>
              <w:t>Елена»;</w:t>
            </w:r>
            <w:r>
              <w:rPr>
                <w:spacing w:val="-4"/>
                <w:sz w:val="22"/>
              </w:rPr>
              <w:t xml:space="preserve"> </w:t>
            </w:r>
            <w:r>
              <w:rPr>
                <w:sz w:val="22"/>
              </w:rPr>
              <w:t>Песня</w:t>
            </w:r>
            <w:r>
              <w:rPr>
                <w:spacing w:val="-4"/>
                <w:sz w:val="22"/>
              </w:rPr>
              <w:t xml:space="preserve"> </w:t>
            </w:r>
            <w:r>
              <w:rPr>
                <w:sz w:val="22"/>
              </w:rPr>
              <w:t>«До-Ре-Ми» из</w:t>
            </w:r>
            <w:r>
              <w:rPr>
                <w:spacing w:val="-6"/>
                <w:sz w:val="22"/>
              </w:rPr>
              <w:t xml:space="preserve"> </w:t>
            </w:r>
            <w:r>
              <w:rPr>
                <w:sz w:val="22"/>
              </w:rPr>
              <w:t>мюзикла</w:t>
            </w:r>
            <w:r>
              <w:rPr>
                <w:spacing w:val="-3"/>
                <w:sz w:val="22"/>
              </w:rPr>
              <w:t xml:space="preserve"> </w:t>
            </w:r>
            <w:r>
              <w:rPr>
                <w:sz w:val="22"/>
              </w:rPr>
              <w:t>Р.</w:t>
            </w:r>
            <w:r>
              <w:rPr>
                <w:spacing w:val="-4"/>
                <w:sz w:val="22"/>
              </w:rPr>
              <w:t xml:space="preserve"> </w:t>
            </w:r>
            <w:r>
              <w:rPr>
                <w:sz w:val="22"/>
              </w:rPr>
              <w:t>Роджерса</w:t>
            </w:r>
            <w:r>
              <w:rPr>
                <w:spacing w:val="-3"/>
                <w:sz w:val="22"/>
              </w:rPr>
              <w:t xml:space="preserve"> </w:t>
            </w:r>
            <w:r>
              <w:rPr>
                <w:sz w:val="22"/>
              </w:rPr>
              <w:t>«Звуки</w:t>
            </w:r>
            <w:r>
              <w:rPr>
                <w:spacing w:val="-3"/>
                <w:sz w:val="22"/>
              </w:rPr>
              <w:t xml:space="preserve"> </w:t>
            </w:r>
            <w:r>
              <w:rPr>
                <w:spacing w:val="-2"/>
                <w:sz w:val="22"/>
              </w:rPr>
              <w:t>музыки»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9"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0" w:right="613" w:hanging="0"/>
              <w:jc w:val="right"/>
              <w:rPr>
                <w:sz w:val="22"/>
              </w:rPr>
            </w:pPr>
            <w:r>
              <w:rPr>
                <w:spacing w:val="-10"/>
                <w:sz w:val="22"/>
              </w:rPr>
              <w:t>8</w:t>
            </w:r>
          </w:p>
        </w:tc>
        <w:tc>
          <w:tcPr>
            <w:tcW w:w="6149"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2947"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5" w:before="43" w:after="0"/>
              <w:ind w:left="235" w:right="0" w:hanging="0"/>
              <w:rPr>
                <w:b/>
                <w:sz w:val="22"/>
              </w:rPr>
            </w:pPr>
            <w:r>
              <w:rPr>
                <w:b/>
                <w:sz w:val="22"/>
              </w:rPr>
              <w:t>Раздел</w:t>
            </w:r>
            <w:r>
              <w:rPr>
                <w:b/>
                <w:spacing w:val="-6"/>
                <w:sz w:val="22"/>
              </w:rPr>
              <w:t xml:space="preserve"> </w:t>
            </w:r>
            <w:r>
              <w:rPr>
                <w:b/>
                <w:sz w:val="22"/>
              </w:rPr>
              <w:t>4.</w:t>
            </w:r>
            <w:r>
              <w:rPr>
                <w:b/>
                <w:spacing w:val="-6"/>
                <w:sz w:val="22"/>
              </w:rPr>
              <w:t xml:space="preserve"> </w:t>
            </w:r>
            <w:r>
              <w:rPr>
                <w:b/>
                <w:sz w:val="22"/>
              </w:rPr>
              <w:t>Современная</w:t>
            </w:r>
            <w:r>
              <w:rPr>
                <w:b/>
                <w:spacing w:val="-7"/>
                <w:sz w:val="22"/>
              </w:rPr>
              <w:t xml:space="preserve"> </w:t>
            </w:r>
            <w:r>
              <w:rPr>
                <w:b/>
                <w:sz w:val="22"/>
              </w:rPr>
              <w:t>музыкальная</w:t>
            </w:r>
            <w:r>
              <w:rPr>
                <w:b/>
                <w:spacing w:val="-7"/>
                <w:sz w:val="22"/>
              </w:rPr>
              <w:t xml:space="preserve"> </w:t>
            </w:r>
            <w:r>
              <w:rPr>
                <w:b/>
                <w:spacing w:val="-2"/>
                <w:sz w:val="22"/>
              </w:rPr>
              <w:t>культура</w:t>
            </w:r>
          </w:p>
        </w:tc>
      </w:tr>
      <w:tr>
        <w:trPr>
          <w:trHeight w:val="1055"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4.1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Современные обработки классической музыки:</w:t>
            </w:r>
            <w:r>
              <w:rPr>
                <w:spacing w:val="-9"/>
                <w:sz w:val="22"/>
              </w:rPr>
              <w:t xml:space="preserve"> </w:t>
            </w:r>
            <w:r>
              <w:rPr>
                <w:sz w:val="22"/>
              </w:rPr>
              <w:t>Ф.</w:t>
            </w:r>
            <w:r>
              <w:rPr>
                <w:spacing w:val="-12"/>
                <w:sz w:val="22"/>
              </w:rPr>
              <w:t xml:space="preserve"> </w:t>
            </w:r>
            <w:r>
              <w:rPr>
                <w:sz w:val="22"/>
              </w:rPr>
              <w:t>Шопен</w:t>
            </w:r>
            <w:r>
              <w:rPr>
                <w:spacing w:val="-9"/>
                <w:sz w:val="22"/>
              </w:rPr>
              <w:t xml:space="preserve"> </w:t>
            </w:r>
            <w:r>
              <w:rPr>
                <w:sz w:val="22"/>
              </w:rPr>
              <w:t>Прелюдия</w:t>
            </w:r>
            <w:r>
              <w:rPr>
                <w:spacing w:val="-10"/>
                <w:sz w:val="22"/>
              </w:rPr>
              <w:t xml:space="preserve"> </w:t>
            </w:r>
            <w:r>
              <w:rPr>
                <w:sz w:val="22"/>
              </w:rPr>
              <w:t>ми-минор,</w:t>
            </w:r>
          </w:p>
          <w:p>
            <w:pPr>
              <w:pStyle w:val="TableParagraph"/>
              <w:widowControl w:val="false"/>
              <w:spacing w:lineRule="exact" w:line="252"/>
              <w:ind w:left="233" w:right="86" w:hanging="0"/>
              <w:rPr>
                <w:sz w:val="22"/>
              </w:rPr>
            </w:pPr>
            <w:r>
              <w:rPr>
                <w:sz w:val="22"/>
              </w:rPr>
              <w:t>Чардаш</w:t>
            </w:r>
            <w:r>
              <w:rPr>
                <w:spacing w:val="-8"/>
                <w:sz w:val="22"/>
              </w:rPr>
              <w:t xml:space="preserve"> </w:t>
            </w:r>
            <w:r>
              <w:rPr>
                <w:sz w:val="22"/>
              </w:rPr>
              <w:t>В.</w:t>
            </w:r>
            <w:r>
              <w:rPr>
                <w:spacing w:val="-11"/>
                <w:sz w:val="22"/>
              </w:rPr>
              <w:t xml:space="preserve"> </w:t>
            </w:r>
            <w:r>
              <w:rPr>
                <w:sz w:val="22"/>
              </w:rPr>
              <w:t>Монти</w:t>
            </w:r>
            <w:r>
              <w:rPr>
                <w:spacing w:val="-9"/>
                <w:sz w:val="22"/>
              </w:rPr>
              <w:t xml:space="preserve"> </w:t>
            </w:r>
            <w:r>
              <w:rPr>
                <w:sz w:val="22"/>
              </w:rPr>
              <w:t>в</w:t>
            </w:r>
            <w:r>
              <w:rPr>
                <w:spacing w:val="-9"/>
                <w:sz w:val="22"/>
              </w:rPr>
              <w:t xml:space="preserve"> </w:t>
            </w:r>
            <w:r>
              <w:rPr>
                <w:sz w:val="22"/>
              </w:rPr>
              <w:t xml:space="preserve">современной </w:t>
            </w:r>
            <w:r>
              <w:rPr>
                <w:spacing w:val="-2"/>
                <w:sz w:val="22"/>
              </w:rPr>
              <w:t>обработке</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58"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4.2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Джаз: С. Джоплин регтайм «Артист эстрады».</w:t>
            </w:r>
            <w:r>
              <w:rPr>
                <w:spacing w:val="-4"/>
                <w:sz w:val="22"/>
              </w:rPr>
              <w:t xml:space="preserve"> </w:t>
            </w:r>
            <w:r>
              <w:rPr>
                <w:sz w:val="22"/>
              </w:rPr>
              <w:t>Б.</w:t>
            </w:r>
            <w:r>
              <w:rPr>
                <w:spacing w:val="-3"/>
                <w:sz w:val="22"/>
              </w:rPr>
              <w:t xml:space="preserve"> </w:t>
            </w:r>
            <w:r>
              <w:rPr>
                <w:sz w:val="22"/>
              </w:rPr>
              <w:t>Тиэл</w:t>
            </w:r>
            <w:r>
              <w:rPr>
                <w:spacing w:val="-3"/>
                <w:sz w:val="22"/>
              </w:rPr>
              <w:t xml:space="preserve"> </w:t>
            </w:r>
            <w:r>
              <w:rPr>
                <w:sz w:val="22"/>
              </w:rPr>
              <w:t>«Как</w:t>
            </w:r>
            <w:r>
              <w:rPr>
                <w:spacing w:val="-2"/>
                <w:sz w:val="22"/>
              </w:rPr>
              <w:t xml:space="preserve"> </w:t>
            </w:r>
            <w:r>
              <w:rPr>
                <w:sz w:val="22"/>
              </w:rPr>
              <w:t>прекрасен</w:t>
            </w:r>
            <w:r>
              <w:rPr>
                <w:spacing w:val="-3"/>
                <w:sz w:val="22"/>
              </w:rPr>
              <w:t xml:space="preserve"> </w:t>
            </w:r>
            <w:r>
              <w:rPr>
                <w:spacing w:val="-2"/>
                <w:sz w:val="22"/>
              </w:rPr>
              <w:t>мир!»,</w:t>
            </w:r>
          </w:p>
          <w:p>
            <w:pPr>
              <w:pStyle w:val="TableParagraph"/>
              <w:widowControl w:val="false"/>
              <w:spacing w:lineRule="exact" w:line="252"/>
              <w:ind w:left="233" w:right="0" w:hanging="0"/>
              <w:rPr>
                <w:sz w:val="22"/>
              </w:rPr>
            </w:pPr>
            <w:r>
              <w:rPr>
                <w:sz w:val="22"/>
              </w:rPr>
              <w:t>Д.</w:t>
            </w:r>
            <w:r>
              <w:rPr>
                <w:spacing w:val="-6"/>
                <w:sz w:val="22"/>
              </w:rPr>
              <w:t xml:space="preserve"> </w:t>
            </w:r>
            <w:r>
              <w:rPr>
                <w:sz w:val="22"/>
              </w:rPr>
              <w:t>Херман</w:t>
            </w:r>
            <w:r>
              <w:rPr>
                <w:spacing w:val="-7"/>
                <w:sz w:val="22"/>
              </w:rPr>
              <w:t xml:space="preserve"> </w:t>
            </w:r>
            <w:r>
              <w:rPr>
                <w:sz w:val="22"/>
              </w:rPr>
              <w:t>«Hello</w:t>
            </w:r>
            <w:r>
              <w:rPr>
                <w:spacing w:val="-6"/>
                <w:sz w:val="22"/>
              </w:rPr>
              <w:t xml:space="preserve"> </w:t>
            </w:r>
            <w:r>
              <w:rPr>
                <w:sz w:val="22"/>
              </w:rPr>
              <w:t>Dolly»</w:t>
            </w:r>
            <w:r>
              <w:rPr>
                <w:spacing w:val="-9"/>
                <w:sz w:val="22"/>
              </w:rPr>
              <w:t xml:space="preserve"> </w:t>
            </w:r>
            <w:r>
              <w:rPr>
                <w:sz w:val="22"/>
              </w:rPr>
              <w:t>в</w:t>
            </w:r>
            <w:r>
              <w:rPr>
                <w:spacing w:val="-7"/>
                <w:sz w:val="22"/>
              </w:rPr>
              <w:t xml:space="preserve"> </w:t>
            </w:r>
            <w:r>
              <w:rPr>
                <w:sz w:val="22"/>
              </w:rPr>
              <w:t>исполнении</w:t>
            </w:r>
            <w:r>
              <w:rPr>
                <w:spacing w:val="-6"/>
                <w:sz w:val="22"/>
              </w:rPr>
              <w:t xml:space="preserve"> </w:t>
            </w:r>
            <w:r>
              <w:rPr>
                <w:sz w:val="22"/>
              </w:rPr>
              <w:t xml:space="preserve">Л. </w:t>
            </w:r>
            <w:r>
              <w:rPr>
                <w:spacing w:val="-2"/>
                <w:sz w:val="22"/>
              </w:rPr>
              <w:t>Армстронга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56"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100" w:right="0" w:hanging="0"/>
              <w:rPr>
                <w:sz w:val="22"/>
              </w:rPr>
            </w:pPr>
            <w:r>
              <w:rPr>
                <w:spacing w:val="-5"/>
                <w:sz w:val="22"/>
              </w:rPr>
              <w:t>4.3</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Исполнители современной музыки: О.Газманов «Люси» в исполнении Р.Газманова</w:t>
            </w:r>
            <w:r>
              <w:rPr>
                <w:spacing w:val="-6"/>
                <w:sz w:val="22"/>
              </w:rPr>
              <w:t xml:space="preserve"> </w:t>
            </w:r>
            <w:r>
              <w:rPr>
                <w:sz w:val="22"/>
              </w:rPr>
              <w:t>(6</w:t>
            </w:r>
            <w:r>
              <w:rPr>
                <w:spacing w:val="-9"/>
                <w:sz w:val="22"/>
              </w:rPr>
              <w:t xml:space="preserve"> </w:t>
            </w:r>
            <w:r>
              <w:rPr>
                <w:sz w:val="22"/>
              </w:rPr>
              <w:t>лет);</w:t>
            </w:r>
            <w:r>
              <w:rPr>
                <w:spacing w:val="-5"/>
                <w:sz w:val="22"/>
              </w:rPr>
              <w:t xml:space="preserve"> </w:t>
            </w:r>
            <w:r>
              <w:rPr>
                <w:sz w:val="22"/>
              </w:rPr>
              <w:t>И.</w:t>
            </w:r>
            <w:r>
              <w:rPr>
                <w:spacing w:val="-6"/>
                <w:sz w:val="22"/>
              </w:rPr>
              <w:t xml:space="preserve"> </w:t>
            </w:r>
            <w:r>
              <w:rPr>
                <w:sz w:val="22"/>
              </w:rPr>
              <w:t>Лиева,</w:t>
            </w:r>
            <w:r>
              <w:rPr>
                <w:spacing w:val="-6"/>
                <w:sz w:val="22"/>
              </w:rPr>
              <w:t xml:space="preserve"> </w:t>
            </w:r>
            <w:r>
              <w:rPr>
                <w:sz w:val="22"/>
              </w:rPr>
              <w:t>Э.</w:t>
            </w:r>
            <w:r>
              <w:rPr>
                <w:spacing w:val="-9"/>
                <w:sz w:val="22"/>
              </w:rPr>
              <w:t xml:space="preserve"> </w:t>
            </w:r>
            <w:r>
              <w:rPr>
                <w:sz w:val="22"/>
              </w:rPr>
              <w:t>Терская</w:t>
            </w:r>
          </w:p>
          <w:p>
            <w:pPr>
              <w:pStyle w:val="TableParagraph"/>
              <w:widowControl w:val="false"/>
              <w:spacing w:lineRule="exact" w:line="237"/>
              <w:ind w:left="233" w:right="0" w:hanging="0"/>
              <w:rPr>
                <w:sz w:val="22"/>
              </w:rPr>
            </w:pPr>
            <w:r>
              <w:rPr>
                <w:sz w:val="22"/>
              </w:rPr>
              <w:t>«Мама»</w:t>
            </w:r>
            <w:r>
              <w:rPr>
                <w:spacing w:val="-8"/>
                <w:sz w:val="22"/>
              </w:rPr>
              <w:t xml:space="preserve"> </w:t>
            </w:r>
            <w:r>
              <w:rPr>
                <w:sz w:val="22"/>
              </w:rPr>
              <w:t>в</w:t>
            </w:r>
            <w:r>
              <w:rPr>
                <w:spacing w:val="-6"/>
                <w:sz w:val="22"/>
              </w:rPr>
              <w:t xml:space="preserve"> </w:t>
            </w:r>
            <w:r>
              <w:rPr>
                <w:sz w:val="22"/>
              </w:rPr>
              <w:t>исполнении</w:t>
            </w:r>
            <w:r>
              <w:rPr>
                <w:spacing w:val="-5"/>
                <w:sz w:val="22"/>
              </w:rPr>
              <w:t xml:space="preserve"> </w:t>
            </w:r>
            <w:r>
              <w:rPr>
                <w:sz w:val="22"/>
              </w:rPr>
              <w:t>группы</w:t>
            </w:r>
            <w:r>
              <w:rPr>
                <w:spacing w:val="-4"/>
                <w:sz w:val="22"/>
              </w:rPr>
              <w:t xml:space="preserve"> </w:t>
            </w:r>
            <w:r>
              <w:rPr>
                <w:spacing w:val="-2"/>
                <w:sz w:val="22"/>
              </w:rPr>
              <w:t>«Рирада»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562" w:hRule="atLeast"/>
        </w:trPr>
        <w:tc>
          <w:tcPr>
            <w:tcW w:w="950"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100" w:right="0" w:hanging="0"/>
              <w:rPr>
                <w:sz w:val="22"/>
              </w:rPr>
            </w:pPr>
            <w:r>
              <w:rPr>
                <w:spacing w:val="-5"/>
                <w:sz w:val="22"/>
              </w:rPr>
              <w:t>4.4</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34" w:hanging="0"/>
              <w:jc w:val="both"/>
              <w:rPr>
                <w:sz w:val="22"/>
              </w:rPr>
            </w:pPr>
            <w:r>
              <w:rPr>
                <w:sz w:val="22"/>
              </w:rPr>
              <w:t>Электронные</w:t>
            </w:r>
            <w:r>
              <w:rPr>
                <w:spacing w:val="-14"/>
                <w:sz w:val="22"/>
              </w:rPr>
              <w:t xml:space="preserve"> </w:t>
            </w:r>
            <w:r>
              <w:rPr>
                <w:sz w:val="22"/>
              </w:rPr>
              <w:t>музыкальные</w:t>
            </w:r>
            <w:r>
              <w:rPr>
                <w:spacing w:val="-14"/>
                <w:sz w:val="22"/>
              </w:rPr>
              <w:t xml:space="preserve"> </w:t>
            </w:r>
            <w:r>
              <w:rPr>
                <w:sz w:val="22"/>
              </w:rPr>
              <w:t>инструменты: Э. Артемьев темы из кинофильмов «Раба любви», «Родня». Э. Сигмейстер.</w:t>
            </w:r>
          </w:p>
          <w:p>
            <w:pPr>
              <w:pStyle w:val="TableParagraph"/>
              <w:widowControl w:val="false"/>
              <w:spacing w:lineRule="exact" w:line="252"/>
              <w:ind w:left="233" w:right="0" w:hanging="0"/>
              <w:rPr>
                <w:sz w:val="22"/>
              </w:rPr>
            </w:pPr>
            <w:r>
              <w:rPr>
                <w:sz w:val="22"/>
              </w:rPr>
              <w:t>Ковбойская</w:t>
            </w:r>
            <w:r>
              <w:rPr>
                <w:spacing w:val="-4"/>
                <w:sz w:val="22"/>
              </w:rPr>
              <w:t xml:space="preserve"> </w:t>
            </w:r>
            <w:r>
              <w:rPr>
                <w:sz w:val="22"/>
              </w:rPr>
              <w:t>песня</w:t>
            </w:r>
            <w:r>
              <w:rPr>
                <w:spacing w:val="-5"/>
                <w:sz w:val="22"/>
              </w:rPr>
              <w:t xml:space="preserve"> </w:t>
            </w:r>
            <w:r>
              <w:rPr>
                <w:sz w:val="22"/>
              </w:rPr>
              <w:t>для</w:t>
            </w:r>
            <w:r>
              <w:rPr>
                <w:spacing w:val="-3"/>
                <w:sz w:val="22"/>
              </w:rPr>
              <w:t xml:space="preserve"> </w:t>
            </w:r>
            <w:r>
              <w:rPr>
                <w:sz w:val="22"/>
              </w:rPr>
              <w:t>детского</w:t>
            </w:r>
            <w:r>
              <w:rPr>
                <w:spacing w:val="-6"/>
                <w:sz w:val="22"/>
              </w:rPr>
              <w:t xml:space="preserve"> </w:t>
            </w:r>
            <w:r>
              <w:rPr>
                <w:spacing w:val="-2"/>
                <w:sz w:val="22"/>
              </w:rPr>
              <w:t>ансамбля</w:t>
            </w:r>
          </w:p>
          <w:p>
            <w:pPr>
              <w:pStyle w:val="TableParagraph"/>
              <w:widowControl w:val="false"/>
              <w:spacing w:lineRule="exact" w:line="252"/>
              <w:ind w:left="233" w:right="164" w:hanging="0"/>
              <w:rPr>
                <w:sz w:val="22"/>
              </w:rPr>
            </w:pPr>
            <w:r>
              <w:rPr>
                <w:sz w:val="22"/>
              </w:rPr>
              <w:t>электронных</w:t>
            </w:r>
            <w:r>
              <w:rPr>
                <w:spacing w:val="-14"/>
                <w:sz w:val="22"/>
              </w:rPr>
              <w:t xml:space="preserve"> </w:t>
            </w:r>
            <w:r>
              <w:rPr>
                <w:sz w:val="22"/>
              </w:rPr>
              <w:t>и</w:t>
            </w:r>
            <w:r>
              <w:rPr>
                <w:spacing w:val="-14"/>
                <w:sz w:val="22"/>
              </w:rPr>
              <w:t xml:space="preserve"> </w:t>
            </w:r>
            <w:r>
              <w:rPr>
                <w:sz w:val="22"/>
              </w:rPr>
              <w:t xml:space="preserve">элементарных </w:t>
            </w:r>
            <w:r>
              <w:rPr>
                <w:spacing w:val="-2"/>
                <w:sz w:val="22"/>
              </w:rPr>
              <w:t>инструментов</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07" w:hanging="0"/>
              <w:jc w:val="right"/>
              <w:rPr>
                <w:sz w:val="22"/>
              </w:rPr>
            </w:pPr>
            <w:r>
              <w:rPr>
                <w:spacing w:val="-10"/>
                <w:sz w:val="22"/>
              </w:rPr>
              <w:t>0</w:t>
            </w:r>
          </w:p>
        </w:tc>
        <w:tc>
          <w:tcPr>
            <w:tcW w:w="178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40" w:hanging="0"/>
              <w:jc w:val="right"/>
              <w:rPr>
                <w:sz w:val="22"/>
              </w:rPr>
            </w:pPr>
            <w:r>
              <w:rPr>
                <w:spacing w:val="-10"/>
                <w:sz w:val="22"/>
              </w:rPr>
              <w:t>0</w:t>
            </w:r>
          </w:p>
        </w:tc>
        <w:tc>
          <w:tcPr>
            <w:tcW w:w="264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2953" w:type="dxa"/>
        <w:jc w:val="left"/>
        <w:tblInd w:w="44" w:type="dxa"/>
        <w:tblLayout w:type="fixed"/>
        <w:tblCellMar>
          <w:top w:w="0" w:type="dxa"/>
          <w:left w:w="2" w:type="dxa"/>
          <w:bottom w:w="0" w:type="dxa"/>
          <w:right w:w="2" w:type="dxa"/>
        </w:tblCellMar>
        <w:tblLook w:val="01e0"/>
      </w:tblPr>
      <w:tblGrid>
        <w:gridCol w:w="5264"/>
        <w:gridCol w:w="1537"/>
        <w:gridCol w:w="1715"/>
        <w:gridCol w:w="1789"/>
        <w:gridCol w:w="2648"/>
      </w:tblGrid>
      <w:tr>
        <w:trPr>
          <w:trHeight w:val="299" w:hRule="atLeast"/>
        </w:trPr>
        <w:tc>
          <w:tcPr>
            <w:tcW w:w="526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186" w:right="0" w:hanging="0"/>
              <w:jc w:val="center"/>
              <w:rPr>
                <w:sz w:val="22"/>
              </w:rPr>
            </w:pPr>
            <w:r>
              <w:rPr>
                <w:spacing w:val="-10"/>
                <w:sz w:val="22"/>
              </w:rPr>
              <w:t>4</w:t>
            </w:r>
          </w:p>
        </w:tc>
        <w:tc>
          <w:tcPr>
            <w:tcW w:w="6152"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4" w:hRule="atLeast"/>
        </w:trPr>
        <w:tc>
          <w:tcPr>
            <w:tcW w:w="5264"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235" w:right="0" w:hanging="0"/>
              <w:rPr>
                <w:sz w:val="22"/>
              </w:rPr>
            </w:pPr>
            <w:r>
              <w:rPr>
                <w:sz w:val="22"/>
              </w:rPr>
              <w:t>ОБЩЕЕ</w:t>
            </w:r>
            <w:r>
              <w:rPr>
                <w:spacing w:val="-5"/>
                <w:sz w:val="22"/>
              </w:rPr>
              <w:t xml:space="preserve"> </w:t>
            </w:r>
            <w:r>
              <w:rPr>
                <w:sz w:val="22"/>
              </w:rPr>
              <w:t>КОЛИЧЕСТВО</w:t>
            </w:r>
            <w:r>
              <w:rPr>
                <w:spacing w:val="-8"/>
                <w:sz w:val="22"/>
              </w:rPr>
              <w:t xml:space="preserve"> </w:t>
            </w:r>
            <w:r>
              <w:rPr>
                <w:sz w:val="22"/>
              </w:rPr>
              <w:t>ЧАСОВ</w:t>
            </w:r>
            <w:r>
              <w:rPr>
                <w:spacing w:val="-5"/>
                <w:sz w:val="22"/>
              </w:rPr>
              <w:t xml:space="preserve"> </w:t>
            </w:r>
            <w:r>
              <w:rPr>
                <w:sz w:val="22"/>
              </w:rPr>
              <w:t>ПО</w:t>
            </w:r>
            <w:r>
              <w:rPr>
                <w:spacing w:val="-4"/>
                <w:sz w:val="22"/>
              </w:rPr>
              <w:t xml:space="preserve"> </w:t>
            </w:r>
            <w:r>
              <w:rPr>
                <w:spacing w:val="-2"/>
                <w:sz w:val="22"/>
              </w:rPr>
              <w:t>ПРОГРАММЕ</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186" w:right="0" w:hanging="0"/>
              <w:jc w:val="center"/>
              <w:rPr>
                <w:sz w:val="22"/>
              </w:rPr>
            </w:pPr>
            <w:r>
              <w:rPr>
                <w:spacing w:val="-5"/>
                <w:sz w:val="22"/>
              </w:rPr>
              <w:t>34</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177" w:right="0" w:hanging="0"/>
              <w:jc w:val="center"/>
              <w:rPr>
                <w:sz w:val="22"/>
              </w:rPr>
            </w:pPr>
            <w:r>
              <w:rPr>
                <w:spacing w:val="-10"/>
                <w:sz w:val="22"/>
              </w:rPr>
              <w:t>0</w:t>
            </w:r>
          </w:p>
        </w:tc>
        <w:tc>
          <w:tcPr>
            <w:tcW w:w="178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178" w:right="0" w:hanging="0"/>
              <w:jc w:val="center"/>
              <w:rPr>
                <w:sz w:val="22"/>
              </w:rPr>
            </w:pPr>
            <w:r>
              <w:rPr>
                <w:spacing w:val="-10"/>
                <w:sz w:val="22"/>
              </w:rPr>
              <w:t>0</w:t>
            </w:r>
          </w:p>
        </w:tc>
        <w:tc>
          <w:tcPr>
            <w:tcW w:w="264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ListParagraph"/>
        <w:numPr>
          <w:ilvl w:val="0"/>
          <w:numId w:val="35"/>
        </w:numPr>
        <w:tabs>
          <w:tab w:val="clear" w:pos="720"/>
          <w:tab w:val="left" w:pos="483" w:leader="none"/>
        </w:tabs>
        <w:spacing w:lineRule="auto" w:line="240" w:before="250" w:after="3"/>
        <w:ind w:left="483" w:right="0" w:hanging="165"/>
        <w:jc w:val="left"/>
        <w:rPr>
          <w:b/>
          <w:sz w:val="22"/>
        </w:rPr>
      </w:pPr>
      <w:r>
        <w:rPr>
          <w:b/>
          <w:spacing w:val="-2"/>
          <w:sz w:val="22"/>
        </w:rPr>
        <w:t>КЛАСС</w:t>
      </w:r>
    </w:p>
    <w:tbl>
      <w:tblPr>
        <w:tblW w:w="13102" w:type="dxa"/>
        <w:jc w:val="left"/>
        <w:tblInd w:w="44" w:type="dxa"/>
        <w:tblLayout w:type="fixed"/>
        <w:tblCellMar>
          <w:top w:w="0" w:type="dxa"/>
          <w:left w:w="2" w:type="dxa"/>
          <w:bottom w:w="0" w:type="dxa"/>
          <w:right w:w="2" w:type="dxa"/>
        </w:tblCellMar>
        <w:tblLook w:val="01e0"/>
      </w:tblPr>
      <w:tblGrid>
        <w:gridCol w:w="948"/>
        <w:gridCol w:w="4315"/>
        <w:gridCol w:w="1535"/>
        <w:gridCol w:w="1716"/>
        <w:gridCol w:w="1786"/>
        <w:gridCol w:w="2801"/>
      </w:tblGrid>
      <w:tr>
        <w:trPr>
          <w:trHeight w:val="297" w:hRule="atLeast"/>
        </w:trPr>
        <w:tc>
          <w:tcPr>
            <w:tcW w:w="948"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rPr>
                <w:b/>
                <w:sz w:val="22"/>
              </w:rPr>
            </w:pPr>
            <w:r>
              <w:rPr>
                <w:b/>
                <w:sz w:val="22"/>
              </w:rPr>
            </w:r>
          </w:p>
          <w:p>
            <w:pPr>
              <w:pStyle w:val="TableParagraph"/>
              <w:widowControl w:val="false"/>
              <w:ind w:left="235" w:right="0" w:hanging="0"/>
              <w:rPr>
                <w:b/>
                <w:sz w:val="22"/>
              </w:rPr>
            </w:pPr>
            <w:r>
              <w:rPr>
                <w:b/>
                <w:sz w:val="22"/>
              </w:rPr>
              <w:t>№</w:t>
            </w:r>
            <w:r>
              <w:rPr>
                <w:b/>
                <w:spacing w:val="-1"/>
                <w:sz w:val="22"/>
              </w:rPr>
              <w:t xml:space="preserve"> </w:t>
            </w:r>
            <w:r>
              <w:rPr>
                <w:b/>
                <w:spacing w:val="-5"/>
                <w:sz w:val="22"/>
              </w:rPr>
              <w:t>п/п</w:t>
            </w:r>
          </w:p>
        </w:tc>
        <w:tc>
          <w:tcPr>
            <w:tcW w:w="4315"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rPr>
                <w:b/>
                <w:sz w:val="22"/>
              </w:rPr>
            </w:pPr>
            <w:r>
              <w:rPr>
                <w:b/>
                <w:sz w:val="22"/>
              </w:rPr>
            </w:r>
          </w:p>
          <w:p>
            <w:pPr>
              <w:pStyle w:val="TableParagraph"/>
              <w:widowControl w:val="false"/>
              <w:ind w:left="233" w:right="86" w:hanging="0"/>
              <w:rPr>
                <w:b/>
                <w:sz w:val="22"/>
              </w:rPr>
            </w:pPr>
            <w:r>
              <w:rPr>
                <w:b/>
                <w:sz w:val="22"/>
              </w:rPr>
              <w:t>Наименование</w:t>
            </w:r>
            <w:r>
              <w:rPr>
                <w:b/>
                <w:spacing w:val="-12"/>
                <w:sz w:val="22"/>
              </w:rPr>
              <w:t xml:space="preserve"> </w:t>
            </w:r>
            <w:r>
              <w:rPr>
                <w:b/>
                <w:sz w:val="22"/>
              </w:rPr>
              <w:t>разделов</w:t>
            </w:r>
            <w:r>
              <w:rPr>
                <w:b/>
                <w:spacing w:val="-13"/>
                <w:sz w:val="22"/>
              </w:rPr>
              <w:t xml:space="preserve"> </w:t>
            </w:r>
            <w:r>
              <w:rPr>
                <w:b/>
                <w:sz w:val="22"/>
              </w:rPr>
              <w:t>и</w:t>
            </w:r>
            <w:r>
              <w:rPr>
                <w:b/>
                <w:spacing w:val="-12"/>
                <w:sz w:val="22"/>
              </w:rPr>
              <w:t xml:space="preserve"> </w:t>
            </w:r>
            <w:r>
              <w:rPr>
                <w:b/>
                <w:sz w:val="22"/>
              </w:rPr>
              <w:t xml:space="preserve">тем </w:t>
            </w:r>
            <w:r>
              <w:rPr>
                <w:b/>
                <w:spacing w:val="-2"/>
                <w:sz w:val="22"/>
              </w:rPr>
              <w:t>программы</w:t>
            </w:r>
          </w:p>
        </w:tc>
        <w:tc>
          <w:tcPr>
            <w:tcW w:w="5037"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101" w:right="0" w:hanging="0"/>
              <w:rPr>
                <w:b/>
                <w:sz w:val="22"/>
              </w:rPr>
            </w:pPr>
            <w:r>
              <w:rPr>
                <w:b/>
                <w:sz w:val="22"/>
              </w:rPr>
              <w:t>Количество</w:t>
            </w:r>
            <w:r>
              <w:rPr>
                <w:b/>
                <w:spacing w:val="-6"/>
                <w:sz w:val="22"/>
              </w:rPr>
              <w:t xml:space="preserve"> </w:t>
            </w:r>
            <w:r>
              <w:rPr>
                <w:b/>
                <w:spacing w:val="-2"/>
                <w:sz w:val="22"/>
              </w:rPr>
              <w:t>часов</w:t>
            </w:r>
          </w:p>
        </w:tc>
        <w:tc>
          <w:tcPr>
            <w:tcW w:w="280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5" w:after="0"/>
              <w:ind w:left="236" w:right="835" w:hanging="0"/>
              <w:rPr>
                <w:b/>
                <w:sz w:val="22"/>
              </w:rPr>
            </w:pPr>
            <w:r>
              <w:rPr>
                <w:b/>
                <w:spacing w:val="-2"/>
                <w:sz w:val="22"/>
              </w:rPr>
              <w:t>Электронные (цифровые) образовательные ресурсы</w:t>
            </w:r>
          </w:p>
        </w:tc>
      </w:tr>
      <w:tr>
        <w:trPr>
          <w:trHeight w:val="1008" w:hRule="atLeast"/>
        </w:trPr>
        <w:tc>
          <w:tcPr>
            <w:tcW w:w="948"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4315"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20" w:after="0"/>
              <w:rPr>
                <w:b/>
                <w:sz w:val="22"/>
              </w:rPr>
            </w:pPr>
            <w:r>
              <w:rPr>
                <w:b/>
                <w:sz w:val="22"/>
              </w:rPr>
            </w:r>
          </w:p>
          <w:p>
            <w:pPr>
              <w:pStyle w:val="TableParagraph"/>
              <w:widowControl w:val="false"/>
              <w:ind w:left="235" w:right="0" w:hanging="0"/>
              <w:rPr>
                <w:b/>
                <w:sz w:val="22"/>
              </w:rPr>
            </w:pPr>
            <w:r>
              <w:rPr>
                <w:b/>
                <w:spacing w:val="-4"/>
                <w:sz w:val="22"/>
              </w:rPr>
              <w:t>Всего</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6" w:after="0"/>
              <w:ind w:left="233" w:right="0" w:hanging="0"/>
              <w:rPr>
                <w:b/>
                <w:sz w:val="22"/>
              </w:rPr>
            </w:pPr>
            <w:r>
              <w:rPr>
                <w:b/>
                <w:spacing w:val="-2"/>
                <w:sz w:val="22"/>
              </w:rPr>
              <w:t>Контрольные работы</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6" w:after="0"/>
              <w:ind w:left="234" w:right="0" w:hanging="0"/>
              <w:rPr>
                <w:b/>
                <w:sz w:val="22"/>
              </w:rPr>
            </w:pPr>
            <w:r>
              <w:rPr>
                <w:b/>
                <w:spacing w:val="-2"/>
                <w:sz w:val="22"/>
              </w:rPr>
              <w:t>Практические работы</w:t>
            </w:r>
          </w:p>
        </w:tc>
        <w:tc>
          <w:tcPr>
            <w:tcW w:w="2801"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297" w:hRule="atLeast"/>
        </w:trPr>
        <w:tc>
          <w:tcPr>
            <w:tcW w:w="13101"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ИНВАРИАНТНАЯ</w:t>
            </w:r>
            <w:r>
              <w:rPr>
                <w:b/>
                <w:spacing w:val="-11"/>
                <w:sz w:val="22"/>
              </w:rPr>
              <w:t xml:space="preserve"> </w:t>
            </w:r>
            <w:r>
              <w:rPr>
                <w:b/>
                <w:spacing w:val="-4"/>
                <w:sz w:val="22"/>
              </w:rPr>
              <w:t>ЧАСТЬ</w:t>
            </w:r>
          </w:p>
        </w:tc>
      </w:tr>
      <w:tr>
        <w:trPr>
          <w:trHeight w:val="297" w:hRule="atLeast"/>
        </w:trPr>
        <w:tc>
          <w:tcPr>
            <w:tcW w:w="13101"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4"/>
                <w:sz w:val="22"/>
              </w:rPr>
              <w:t xml:space="preserve"> </w:t>
            </w:r>
            <w:r>
              <w:rPr>
                <w:b/>
                <w:sz w:val="22"/>
              </w:rPr>
              <w:t>1.</w:t>
            </w:r>
            <w:r>
              <w:rPr>
                <w:b/>
                <w:spacing w:val="-6"/>
                <w:sz w:val="22"/>
              </w:rPr>
              <w:t xml:space="preserve"> </w:t>
            </w:r>
            <w:r>
              <w:rPr>
                <w:b/>
                <w:sz w:val="22"/>
              </w:rPr>
              <w:t>Народная</w:t>
            </w:r>
            <w:r>
              <w:rPr>
                <w:b/>
                <w:spacing w:val="-4"/>
                <w:sz w:val="22"/>
              </w:rPr>
              <w:t xml:space="preserve"> </w:t>
            </w:r>
            <w:r>
              <w:rPr>
                <w:b/>
                <w:sz w:val="22"/>
              </w:rPr>
              <w:t>музыка</w:t>
            </w:r>
            <w:r>
              <w:rPr>
                <w:b/>
                <w:spacing w:val="-5"/>
                <w:sz w:val="22"/>
              </w:rPr>
              <w:t xml:space="preserve"> </w:t>
            </w:r>
            <w:r>
              <w:rPr>
                <w:b/>
                <w:spacing w:val="-2"/>
                <w:sz w:val="22"/>
              </w:rPr>
              <w:t>России</w:t>
            </w:r>
          </w:p>
        </w:tc>
      </w:tr>
      <w:tr>
        <w:trPr>
          <w:trHeight w:val="1058"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1.1</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Край, в котором ты живёшь: русская народная</w:t>
            </w:r>
            <w:r>
              <w:rPr>
                <w:spacing w:val="-9"/>
                <w:sz w:val="22"/>
              </w:rPr>
              <w:t xml:space="preserve"> </w:t>
            </w:r>
            <w:r>
              <w:rPr>
                <w:sz w:val="22"/>
              </w:rPr>
              <w:t>песня</w:t>
            </w:r>
            <w:r>
              <w:rPr>
                <w:spacing w:val="-9"/>
                <w:sz w:val="22"/>
              </w:rPr>
              <w:t xml:space="preserve"> </w:t>
            </w:r>
            <w:r>
              <w:rPr>
                <w:sz w:val="22"/>
              </w:rPr>
              <w:t>«Степь,</w:t>
            </w:r>
            <w:r>
              <w:rPr>
                <w:spacing w:val="-8"/>
                <w:sz w:val="22"/>
              </w:rPr>
              <w:t xml:space="preserve"> </w:t>
            </w:r>
            <w:r>
              <w:rPr>
                <w:sz w:val="22"/>
              </w:rPr>
              <w:t>да</w:t>
            </w:r>
            <w:r>
              <w:rPr>
                <w:spacing w:val="-8"/>
                <w:sz w:val="22"/>
              </w:rPr>
              <w:t xml:space="preserve"> </w:t>
            </w:r>
            <w:r>
              <w:rPr>
                <w:sz w:val="22"/>
              </w:rPr>
              <w:t>степь</w:t>
            </w:r>
            <w:r>
              <w:rPr>
                <w:spacing w:val="-10"/>
                <w:sz w:val="22"/>
              </w:rPr>
              <w:t xml:space="preserve"> </w:t>
            </w:r>
            <w:r>
              <w:rPr>
                <w:sz w:val="22"/>
              </w:rPr>
              <w:t>кругом»;</w:t>
            </w:r>
          </w:p>
          <w:p>
            <w:pPr>
              <w:pStyle w:val="TableParagraph"/>
              <w:widowControl w:val="false"/>
              <w:spacing w:lineRule="exact" w:line="252" w:before="1" w:after="0"/>
              <w:ind w:left="233" w:right="0" w:hanging="0"/>
              <w:rPr>
                <w:sz w:val="22"/>
              </w:rPr>
            </w:pPr>
            <w:r>
              <w:rPr>
                <w:sz w:val="22"/>
              </w:rPr>
              <w:t>«Рондо</w:t>
            </w:r>
            <w:r>
              <w:rPr>
                <w:spacing w:val="-5"/>
                <w:sz w:val="22"/>
              </w:rPr>
              <w:t xml:space="preserve"> </w:t>
            </w:r>
            <w:r>
              <w:rPr>
                <w:sz w:val="22"/>
              </w:rPr>
              <w:t>на</w:t>
            </w:r>
            <w:r>
              <w:rPr>
                <w:spacing w:val="-4"/>
                <w:sz w:val="22"/>
              </w:rPr>
              <w:t xml:space="preserve"> </w:t>
            </w:r>
            <w:r>
              <w:rPr>
                <w:sz w:val="22"/>
              </w:rPr>
              <w:t>русские</w:t>
            </w:r>
            <w:r>
              <w:rPr>
                <w:spacing w:val="-5"/>
                <w:sz w:val="22"/>
              </w:rPr>
              <w:t xml:space="preserve"> </w:t>
            </w:r>
            <w:r>
              <w:rPr>
                <w:sz w:val="22"/>
              </w:rPr>
              <w:t>темы»;</w:t>
            </w:r>
            <w:r>
              <w:rPr>
                <w:spacing w:val="-1"/>
                <w:sz w:val="22"/>
              </w:rPr>
              <w:t xml:space="preserve"> </w:t>
            </w:r>
            <w:r>
              <w:rPr>
                <w:spacing w:val="-2"/>
                <w:sz w:val="22"/>
              </w:rPr>
              <w:t>Е.П.Крылатов</w:t>
            </w:r>
          </w:p>
          <w:p>
            <w:pPr>
              <w:pStyle w:val="TableParagraph"/>
              <w:widowControl w:val="false"/>
              <w:spacing w:lineRule="exact" w:line="239"/>
              <w:ind w:left="233" w:right="0" w:hanging="0"/>
              <w:rPr>
                <w:sz w:val="22"/>
              </w:rPr>
            </w:pPr>
            <w:r>
              <w:rPr>
                <w:sz w:val="22"/>
              </w:rPr>
              <w:t>«Крылатые</w:t>
            </w:r>
            <w:r>
              <w:rPr>
                <w:spacing w:val="-4"/>
                <w:sz w:val="22"/>
              </w:rPr>
              <w:t xml:space="preserve"> </w:t>
            </w:r>
            <w:r>
              <w:rPr>
                <w:spacing w:val="-2"/>
                <w:sz w:val="22"/>
              </w:rPr>
              <w:t>качели»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690">
              <w:r>
                <w:rPr>
                  <w:color w:val="0000FF"/>
                  <w:spacing w:val="-2"/>
                  <w:sz w:val="22"/>
                  <w:u w:val="single" w:color="0000FF"/>
                </w:rPr>
                <w:t>https://m.edsoo.ru/7f411bf8</w:t>
              </w:r>
            </w:hyperlink>
          </w:p>
        </w:tc>
      </w:tr>
      <w:tr>
        <w:trPr>
          <w:trHeight w:val="1310"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spacing w:before="1" w:after="0"/>
              <w:ind w:left="100" w:right="0" w:hanging="0"/>
              <w:rPr>
                <w:sz w:val="22"/>
              </w:rPr>
            </w:pPr>
            <w:r>
              <w:rPr>
                <w:spacing w:val="-5"/>
                <w:sz w:val="22"/>
              </w:rPr>
              <w:t>1.2</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Русский фольклор: «Среди долины ровныя»,</w:t>
            </w:r>
            <w:r>
              <w:rPr>
                <w:spacing w:val="-4"/>
                <w:sz w:val="22"/>
              </w:rPr>
              <w:t xml:space="preserve"> </w:t>
            </w:r>
            <w:r>
              <w:rPr>
                <w:sz w:val="22"/>
              </w:rPr>
              <w:t>«Пойду</w:t>
            </w:r>
            <w:r>
              <w:rPr>
                <w:spacing w:val="-8"/>
                <w:sz w:val="22"/>
              </w:rPr>
              <w:t xml:space="preserve"> </w:t>
            </w:r>
            <w:r>
              <w:rPr>
                <w:sz w:val="22"/>
              </w:rPr>
              <w:t>ль</w:t>
            </w:r>
            <w:r>
              <w:rPr>
                <w:spacing w:val="-6"/>
                <w:sz w:val="22"/>
              </w:rPr>
              <w:t xml:space="preserve"> </w:t>
            </w:r>
            <w:r>
              <w:rPr>
                <w:sz w:val="22"/>
              </w:rPr>
              <w:t>я,</w:t>
            </w:r>
            <w:r>
              <w:rPr>
                <w:spacing w:val="-6"/>
                <w:sz w:val="22"/>
              </w:rPr>
              <w:t xml:space="preserve"> </w:t>
            </w:r>
            <w:r>
              <w:rPr>
                <w:sz w:val="22"/>
              </w:rPr>
              <w:t>выйду</w:t>
            </w:r>
            <w:r>
              <w:rPr>
                <w:spacing w:val="-7"/>
                <w:sz w:val="22"/>
              </w:rPr>
              <w:t xml:space="preserve"> </w:t>
            </w:r>
            <w:r>
              <w:rPr>
                <w:sz w:val="22"/>
              </w:rPr>
              <w:t>ль</w:t>
            </w:r>
            <w:r>
              <w:rPr>
                <w:spacing w:val="-6"/>
                <w:sz w:val="22"/>
              </w:rPr>
              <w:t xml:space="preserve"> </w:t>
            </w:r>
            <w:r>
              <w:rPr>
                <w:sz w:val="22"/>
              </w:rPr>
              <w:t>я»;</w:t>
            </w:r>
            <w:r>
              <w:rPr>
                <w:spacing w:val="-5"/>
                <w:sz w:val="22"/>
              </w:rPr>
              <w:t xml:space="preserve"> </w:t>
            </w:r>
            <w:r>
              <w:rPr>
                <w:sz w:val="22"/>
              </w:rPr>
              <w:t>кант</w:t>
            </w:r>
          </w:p>
          <w:p>
            <w:pPr>
              <w:pStyle w:val="TableParagraph"/>
              <w:widowControl w:val="false"/>
              <w:spacing w:before="1" w:after="0"/>
              <w:ind w:left="233" w:right="0" w:hanging="0"/>
              <w:rPr>
                <w:sz w:val="22"/>
              </w:rPr>
            </w:pPr>
            <w:r>
              <w:rPr>
                <w:sz w:val="22"/>
              </w:rPr>
              <w:t>«Радуйся,</w:t>
            </w:r>
            <w:r>
              <w:rPr>
                <w:spacing w:val="-3"/>
                <w:sz w:val="22"/>
              </w:rPr>
              <w:t xml:space="preserve"> </w:t>
            </w:r>
            <w:r>
              <w:rPr>
                <w:sz w:val="22"/>
              </w:rPr>
              <w:t>Роско</w:t>
            </w:r>
            <w:r>
              <w:rPr>
                <w:spacing w:val="-3"/>
                <w:sz w:val="22"/>
              </w:rPr>
              <w:t xml:space="preserve"> </w:t>
            </w:r>
            <w:r>
              <w:rPr>
                <w:sz w:val="22"/>
              </w:rPr>
              <w:t>земле»;</w:t>
            </w:r>
            <w:r>
              <w:rPr>
                <w:spacing w:val="-3"/>
                <w:sz w:val="22"/>
              </w:rPr>
              <w:t xml:space="preserve"> </w:t>
            </w:r>
            <w:r>
              <w:rPr>
                <w:sz w:val="22"/>
              </w:rPr>
              <w:t>марш</w:t>
            </w:r>
            <w:r>
              <w:rPr>
                <w:spacing w:val="-2"/>
                <w:sz w:val="22"/>
              </w:rPr>
              <w:t xml:space="preserve"> «Славны</w:t>
            </w:r>
          </w:p>
          <w:p>
            <w:pPr>
              <w:pStyle w:val="TableParagraph"/>
              <w:widowControl w:val="false"/>
              <w:spacing w:lineRule="exact" w:line="252"/>
              <w:ind w:left="233" w:right="0" w:hanging="0"/>
              <w:rPr>
                <w:sz w:val="22"/>
              </w:rPr>
            </w:pPr>
            <w:r>
              <w:rPr>
                <w:sz w:val="22"/>
              </w:rPr>
              <w:t>были</w:t>
            </w:r>
            <w:r>
              <w:rPr>
                <w:spacing w:val="-10"/>
                <w:sz w:val="22"/>
              </w:rPr>
              <w:t xml:space="preserve"> </w:t>
            </w:r>
            <w:r>
              <w:rPr>
                <w:sz w:val="22"/>
              </w:rPr>
              <w:t>наши</w:t>
            </w:r>
            <w:r>
              <w:rPr>
                <w:spacing w:val="-10"/>
                <w:sz w:val="22"/>
              </w:rPr>
              <w:t xml:space="preserve"> </w:t>
            </w:r>
            <w:r>
              <w:rPr>
                <w:sz w:val="22"/>
              </w:rPr>
              <w:t>деды»,</w:t>
            </w:r>
            <w:r>
              <w:rPr>
                <w:spacing w:val="-8"/>
                <w:sz w:val="22"/>
              </w:rPr>
              <w:t xml:space="preserve"> </w:t>
            </w:r>
            <w:r>
              <w:rPr>
                <w:sz w:val="22"/>
              </w:rPr>
              <w:t>«Вспомним,</w:t>
            </w:r>
            <w:r>
              <w:rPr>
                <w:spacing w:val="-10"/>
                <w:sz w:val="22"/>
              </w:rPr>
              <w:t xml:space="preserve"> </w:t>
            </w:r>
            <w:r>
              <w:rPr>
                <w:sz w:val="22"/>
              </w:rPr>
              <w:t>братцы, Русь и славу!»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691">
              <w:r>
                <w:rPr>
                  <w:color w:val="0000FF"/>
                  <w:spacing w:val="-2"/>
                  <w:sz w:val="22"/>
                  <w:u w:val="single" w:color="0000FF"/>
                </w:rPr>
                <w:t>https://m.edsoo.ru/7f411bf8</w:t>
              </w:r>
            </w:hyperlink>
          </w:p>
        </w:tc>
      </w:tr>
      <w:tr>
        <w:trPr>
          <w:trHeight w:val="1307"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100" w:right="0" w:hanging="0"/>
              <w:rPr>
                <w:sz w:val="22"/>
              </w:rPr>
            </w:pPr>
            <w:r>
              <w:rPr>
                <w:spacing w:val="-5"/>
                <w:sz w:val="22"/>
              </w:rPr>
              <w:t>1.3</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Русские народные музыкальные инструменты и народные песни: «Пошла млада за водой», «Ах, улица, улица</w:t>
            </w:r>
          </w:p>
          <w:p>
            <w:pPr>
              <w:pStyle w:val="TableParagraph"/>
              <w:widowControl w:val="false"/>
              <w:spacing w:lineRule="exact" w:line="252"/>
              <w:ind w:left="233" w:right="0" w:hanging="0"/>
              <w:rPr>
                <w:sz w:val="22"/>
              </w:rPr>
            </w:pPr>
            <w:r>
              <w:rPr>
                <w:sz w:val="22"/>
              </w:rPr>
              <w:t>широкая».</w:t>
            </w:r>
            <w:r>
              <w:rPr>
                <w:spacing w:val="-14"/>
                <w:sz w:val="22"/>
              </w:rPr>
              <w:t xml:space="preserve"> </w:t>
            </w:r>
            <w:r>
              <w:rPr>
                <w:sz w:val="22"/>
              </w:rPr>
              <w:t>Инструментальные</w:t>
            </w:r>
            <w:r>
              <w:rPr>
                <w:spacing w:val="-14"/>
                <w:sz w:val="22"/>
              </w:rPr>
              <w:t xml:space="preserve"> </w:t>
            </w:r>
            <w:r>
              <w:rPr>
                <w:sz w:val="22"/>
              </w:rPr>
              <w:t>наигрыши. Плясовые мелодии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4"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692">
              <w:r>
                <w:rPr>
                  <w:color w:val="0000FF"/>
                  <w:spacing w:val="-2"/>
                  <w:sz w:val="22"/>
                  <w:u w:val="single" w:color="0000FF"/>
                </w:rPr>
                <w:t>https://m.edsoo.ru/7f411bf8</w:t>
              </w:r>
            </w:hyperlink>
          </w:p>
        </w:tc>
      </w:tr>
      <w:tr>
        <w:trPr>
          <w:trHeight w:val="804"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5"/>
                <w:sz w:val="22"/>
              </w:rPr>
              <w:t>1.4</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Жанры</w:t>
            </w:r>
            <w:r>
              <w:rPr>
                <w:spacing w:val="-6"/>
                <w:sz w:val="22"/>
              </w:rPr>
              <w:t xml:space="preserve"> </w:t>
            </w:r>
            <w:r>
              <w:rPr>
                <w:sz w:val="22"/>
              </w:rPr>
              <w:t>музыкального</w:t>
            </w:r>
            <w:r>
              <w:rPr>
                <w:spacing w:val="-9"/>
                <w:sz w:val="22"/>
              </w:rPr>
              <w:t xml:space="preserve"> </w:t>
            </w:r>
            <w:r>
              <w:rPr>
                <w:sz w:val="22"/>
              </w:rPr>
              <w:t>фольклора:</w:t>
            </w:r>
            <w:r>
              <w:rPr>
                <w:spacing w:val="-7"/>
                <w:sz w:val="22"/>
              </w:rPr>
              <w:t xml:space="preserve"> </w:t>
            </w:r>
            <w:r>
              <w:rPr>
                <w:spacing w:val="-2"/>
                <w:sz w:val="22"/>
              </w:rPr>
              <w:t>русские</w:t>
            </w:r>
          </w:p>
          <w:p>
            <w:pPr>
              <w:pStyle w:val="TableParagraph"/>
              <w:widowControl w:val="false"/>
              <w:spacing w:lineRule="exact" w:line="252"/>
              <w:ind w:left="233" w:right="0" w:hanging="0"/>
              <w:rPr>
                <w:sz w:val="22"/>
              </w:rPr>
            </w:pPr>
            <w:r>
              <w:rPr>
                <w:sz w:val="22"/>
              </w:rPr>
              <w:t>народные</w:t>
            </w:r>
            <w:r>
              <w:rPr>
                <w:spacing w:val="-7"/>
                <w:sz w:val="22"/>
              </w:rPr>
              <w:t xml:space="preserve"> </w:t>
            </w:r>
            <w:r>
              <w:rPr>
                <w:sz w:val="22"/>
              </w:rPr>
              <w:t>песни</w:t>
            </w:r>
            <w:r>
              <w:rPr>
                <w:spacing w:val="-7"/>
                <w:sz w:val="22"/>
              </w:rPr>
              <w:t xml:space="preserve"> </w:t>
            </w:r>
            <w:r>
              <w:rPr>
                <w:sz w:val="22"/>
              </w:rPr>
              <w:t>«Ах</w:t>
            </w:r>
            <w:r>
              <w:rPr>
                <w:spacing w:val="-7"/>
                <w:sz w:val="22"/>
              </w:rPr>
              <w:t xml:space="preserve"> </w:t>
            </w:r>
            <w:r>
              <w:rPr>
                <w:sz w:val="22"/>
              </w:rPr>
              <w:t>ты,</w:t>
            </w:r>
            <w:r>
              <w:rPr>
                <w:spacing w:val="-7"/>
                <w:sz w:val="22"/>
              </w:rPr>
              <w:t xml:space="preserve"> </w:t>
            </w:r>
            <w:r>
              <w:rPr>
                <w:sz w:val="22"/>
              </w:rPr>
              <w:t>степь»,</w:t>
            </w:r>
            <w:r>
              <w:rPr>
                <w:spacing w:val="-5"/>
                <w:sz w:val="22"/>
              </w:rPr>
              <w:t xml:space="preserve"> </w:t>
            </w:r>
            <w:r>
              <w:rPr>
                <w:sz w:val="22"/>
              </w:rPr>
              <w:t>«Я</w:t>
            </w:r>
            <w:r>
              <w:rPr>
                <w:spacing w:val="-8"/>
                <w:sz w:val="22"/>
              </w:rPr>
              <w:t xml:space="preserve"> </w:t>
            </w:r>
            <w:r>
              <w:rPr>
                <w:sz w:val="22"/>
              </w:rPr>
              <w:t>на горку шла»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6" w:right="0" w:hanging="0"/>
              <w:rPr>
                <w:sz w:val="22"/>
              </w:rPr>
            </w:pPr>
            <w:r>
              <w:rPr>
                <w:sz w:val="22"/>
              </w:rPr>
              <w:t xml:space="preserve">Библиотека ЦОК </w:t>
            </w:r>
            <w:hyperlink r:id="rId693">
              <w:r>
                <w:rPr>
                  <w:color w:val="0000FF"/>
                  <w:spacing w:val="-2"/>
                  <w:sz w:val="22"/>
                  <w:u w:val="single" w:color="0000FF"/>
                </w:rPr>
                <w:t>https://m.edsoo.ru/7f411bf8</w:t>
              </w:r>
            </w:hyperlink>
          </w:p>
        </w:tc>
      </w:tr>
      <w:tr>
        <w:trPr>
          <w:trHeight w:val="803"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5"/>
                <w:sz w:val="22"/>
              </w:rPr>
              <w:t>1.5</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Фольклор</w:t>
            </w:r>
            <w:r>
              <w:rPr>
                <w:spacing w:val="-5"/>
                <w:sz w:val="22"/>
              </w:rPr>
              <w:t xml:space="preserve"> </w:t>
            </w:r>
            <w:r>
              <w:rPr>
                <w:sz w:val="22"/>
              </w:rPr>
              <w:t>народов</w:t>
            </w:r>
            <w:r>
              <w:rPr>
                <w:spacing w:val="-6"/>
                <w:sz w:val="22"/>
              </w:rPr>
              <w:t xml:space="preserve"> </w:t>
            </w:r>
            <w:r>
              <w:rPr>
                <w:sz w:val="22"/>
              </w:rPr>
              <w:t>России:</w:t>
            </w:r>
            <w:r>
              <w:rPr>
                <w:spacing w:val="-4"/>
                <w:sz w:val="22"/>
              </w:rPr>
              <w:t xml:space="preserve"> </w:t>
            </w:r>
            <w:r>
              <w:rPr>
                <w:spacing w:val="-2"/>
                <w:sz w:val="22"/>
              </w:rPr>
              <w:t>«Апипа»,</w:t>
            </w:r>
          </w:p>
          <w:p>
            <w:pPr>
              <w:pStyle w:val="TableParagraph"/>
              <w:widowControl w:val="false"/>
              <w:spacing w:lineRule="exact" w:line="252"/>
              <w:ind w:left="233" w:right="0" w:hanging="0"/>
              <w:rPr>
                <w:sz w:val="22"/>
              </w:rPr>
            </w:pPr>
            <w:r>
              <w:rPr>
                <w:sz w:val="22"/>
              </w:rPr>
              <w:t>татарская</w:t>
            </w:r>
            <w:r>
              <w:rPr>
                <w:spacing w:val="-14"/>
                <w:sz w:val="22"/>
              </w:rPr>
              <w:t xml:space="preserve"> </w:t>
            </w:r>
            <w:r>
              <w:rPr>
                <w:sz w:val="22"/>
              </w:rPr>
              <w:t>народная</w:t>
            </w:r>
            <w:r>
              <w:rPr>
                <w:spacing w:val="-14"/>
                <w:sz w:val="22"/>
              </w:rPr>
              <w:t xml:space="preserve"> </w:t>
            </w:r>
            <w:r>
              <w:rPr>
                <w:sz w:val="22"/>
              </w:rPr>
              <w:t>песня;</w:t>
            </w:r>
            <w:r>
              <w:rPr>
                <w:spacing w:val="-13"/>
                <w:sz w:val="22"/>
              </w:rPr>
              <w:t xml:space="preserve"> </w:t>
            </w:r>
            <w:r>
              <w:rPr>
                <w:sz w:val="22"/>
              </w:rPr>
              <w:t>«Сказочка», марийская народная песня</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6" w:right="0" w:hanging="0"/>
              <w:rPr>
                <w:sz w:val="22"/>
              </w:rPr>
            </w:pPr>
            <w:r>
              <w:rPr>
                <w:sz w:val="22"/>
              </w:rPr>
              <w:t xml:space="preserve">Библиотека ЦОК </w:t>
            </w:r>
            <w:hyperlink r:id="rId694">
              <w:r>
                <w:rPr>
                  <w:color w:val="0000FF"/>
                  <w:spacing w:val="-2"/>
                  <w:sz w:val="22"/>
                  <w:u w:val="single" w:color="0000FF"/>
                </w:rPr>
                <w:t>https://m.edsoo.ru/7f411bf8</w:t>
              </w:r>
            </w:hyperlink>
          </w:p>
        </w:tc>
      </w:tr>
      <w:tr>
        <w:trPr>
          <w:trHeight w:val="806"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5"/>
                <w:sz w:val="22"/>
              </w:rPr>
              <w:t>1.6</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21" w:hanging="0"/>
              <w:rPr>
                <w:sz w:val="22"/>
              </w:rPr>
            </w:pPr>
            <w:r>
              <w:rPr>
                <w:sz w:val="22"/>
              </w:rPr>
              <w:t>Фольклор в творчестве профессиональных</w:t>
            </w:r>
            <w:r>
              <w:rPr>
                <w:spacing w:val="-14"/>
                <w:sz w:val="22"/>
              </w:rPr>
              <w:t xml:space="preserve"> </w:t>
            </w:r>
            <w:r>
              <w:rPr>
                <w:sz w:val="22"/>
              </w:rPr>
              <w:t>музыкантов:</w:t>
            </w:r>
            <w:r>
              <w:rPr>
                <w:spacing w:val="-14"/>
                <w:sz w:val="22"/>
              </w:rPr>
              <w:t xml:space="preserve"> </w:t>
            </w:r>
            <w:r>
              <w:rPr>
                <w:sz w:val="22"/>
              </w:rPr>
              <w:t>А.Эшпай</w:t>
            </w:r>
          </w:p>
          <w:p>
            <w:pPr>
              <w:pStyle w:val="TableParagraph"/>
              <w:widowControl w:val="false"/>
              <w:spacing w:lineRule="exact" w:line="239" w:before="1" w:after="0"/>
              <w:ind w:left="233" w:right="0" w:hanging="0"/>
              <w:rPr>
                <w:sz w:val="22"/>
              </w:rPr>
            </w:pPr>
            <w:r>
              <w:rPr>
                <w:sz w:val="22"/>
              </w:rPr>
              <w:t>«Песни</w:t>
            </w:r>
            <w:r>
              <w:rPr>
                <w:spacing w:val="-4"/>
                <w:sz w:val="22"/>
              </w:rPr>
              <w:t xml:space="preserve"> </w:t>
            </w:r>
            <w:r>
              <w:rPr>
                <w:sz w:val="22"/>
              </w:rPr>
              <w:t>горных</w:t>
            </w:r>
            <w:r>
              <w:rPr>
                <w:spacing w:val="-4"/>
                <w:sz w:val="22"/>
              </w:rPr>
              <w:t xml:space="preserve"> </w:t>
            </w:r>
            <w:r>
              <w:rPr>
                <w:sz w:val="22"/>
              </w:rPr>
              <w:t>и</w:t>
            </w:r>
            <w:r>
              <w:rPr>
                <w:spacing w:val="-3"/>
                <w:sz w:val="22"/>
              </w:rPr>
              <w:t xml:space="preserve"> </w:t>
            </w:r>
            <w:r>
              <w:rPr>
                <w:sz w:val="22"/>
              </w:rPr>
              <w:t>луговых</w:t>
            </w:r>
            <w:r>
              <w:rPr>
                <w:spacing w:val="-4"/>
                <w:sz w:val="22"/>
              </w:rPr>
              <w:t xml:space="preserve"> </w:t>
            </w:r>
            <w:r>
              <w:rPr>
                <w:spacing w:val="-2"/>
                <w:sz w:val="22"/>
              </w:rPr>
              <w:t>мари»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6" w:right="0" w:hanging="0"/>
              <w:rPr>
                <w:sz w:val="22"/>
              </w:rPr>
            </w:pPr>
            <w:r>
              <w:rPr>
                <w:sz w:val="22"/>
              </w:rPr>
              <w:t xml:space="preserve">Библиотека ЦОК </w:t>
            </w:r>
            <w:hyperlink r:id="rId695">
              <w:r>
                <w:rPr>
                  <w:color w:val="0000FF"/>
                  <w:spacing w:val="-2"/>
                  <w:sz w:val="22"/>
                  <w:u w:val="single" w:color="0000FF"/>
                </w:rPr>
                <w:t>https://m.edsoo.ru/7f411bf8</w:t>
              </w:r>
            </w:hyperlink>
          </w:p>
        </w:tc>
      </w:tr>
      <w:tr>
        <w:trPr>
          <w:trHeight w:val="295"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38"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38" w:after="0"/>
              <w:ind w:left="0" w:right="613" w:hanging="0"/>
              <w:jc w:val="right"/>
              <w:rPr>
                <w:sz w:val="22"/>
              </w:rPr>
            </w:pPr>
            <w:r>
              <w:rPr>
                <w:spacing w:val="-10"/>
                <w:sz w:val="22"/>
              </w:rPr>
              <w:t>6</w:t>
            </w:r>
          </w:p>
        </w:tc>
        <w:tc>
          <w:tcPr>
            <w:tcW w:w="6303"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3102" w:type="dxa"/>
        <w:jc w:val="left"/>
        <w:tblInd w:w="44" w:type="dxa"/>
        <w:tblLayout w:type="fixed"/>
        <w:tblCellMar>
          <w:top w:w="0" w:type="dxa"/>
          <w:left w:w="2" w:type="dxa"/>
          <w:bottom w:w="0" w:type="dxa"/>
          <w:right w:w="2" w:type="dxa"/>
        </w:tblCellMar>
        <w:tblLook w:val="01e0"/>
      </w:tblPr>
      <w:tblGrid>
        <w:gridCol w:w="948"/>
        <w:gridCol w:w="4315"/>
        <w:gridCol w:w="1535"/>
        <w:gridCol w:w="1716"/>
        <w:gridCol w:w="1786"/>
        <w:gridCol w:w="2801"/>
      </w:tblGrid>
      <w:tr>
        <w:trPr>
          <w:trHeight w:val="299" w:hRule="atLeast"/>
        </w:trPr>
        <w:tc>
          <w:tcPr>
            <w:tcW w:w="13101"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5" w:after="0"/>
              <w:ind w:left="235" w:right="0" w:hanging="0"/>
              <w:rPr>
                <w:b/>
                <w:sz w:val="22"/>
              </w:rPr>
            </w:pPr>
            <w:r>
              <w:rPr>
                <w:b/>
                <w:sz w:val="22"/>
              </w:rPr>
              <w:t>Раздел</w:t>
            </w:r>
            <w:r>
              <w:rPr>
                <w:b/>
                <w:spacing w:val="-5"/>
                <w:sz w:val="22"/>
              </w:rPr>
              <w:t xml:space="preserve"> </w:t>
            </w:r>
            <w:r>
              <w:rPr>
                <w:b/>
                <w:sz w:val="22"/>
              </w:rPr>
              <w:t>2.</w:t>
            </w:r>
            <w:r>
              <w:rPr>
                <w:b/>
                <w:spacing w:val="-6"/>
                <w:sz w:val="22"/>
              </w:rPr>
              <w:t xml:space="preserve"> </w:t>
            </w:r>
            <w:r>
              <w:rPr>
                <w:b/>
                <w:sz w:val="22"/>
              </w:rPr>
              <w:t>Классическая</w:t>
            </w:r>
            <w:r>
              <w:rPr>
                <w:b/>
                <w:spacing w:val="-6"/>
                <w:sz w:val="22"/>
              </w:rPr>
              <w:t xml:space="preserve"> </w:t>
            </w:r>
            <w:r>
              <w:rPr>
                <w:b/>
                <w:spacing w:val="-2"/>
                <w:sz w:val="22"/>
              </w:rPr>
              <w:t>музыка</w:t>
            </w:r>
          </w:p>
        </w:tc>
      </w:tr>
      <w:tr>
        <w:trPr>
          <w:trHeight w:val="1562"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5"/>
                <w:sz w:val="22"/>
              </w:rPr>
              <w:t>2.1</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31" w:hanging="0"/>
              <w:rPr>
                <w:sz w:val="22"/>
              </w:rPr>
            </w:pPr>
            <w:r>
              <w:rPr>
                <w:sz w:val="22"/>
              </w:rPr>
              <w:t>Композитор – исполнитель – слушатель: концерт</w:t>
            </w:r>
            <w:r>
              <w:rPr>
                <w:spacing w:val="-8"/>
                <w:sz w:val="22"/>
              </w:rPr>
              <w:t xml:space="preserve"> </w:t>
            </w:r>
            <w:r>
              <w:rPr>
                <w:sz w:val="22"/>
              </w:rPr>
              <w:t>№</w:t>
            </w:r>
            <w:r>
              <w:rPr>
                <w:spacing w:val="-6"/>
                <w:sz w:val="22"/>
              </w:rPr>
              <w:t xml:space="preserve"> </w:t>
            </w:r>
            <w:r>
              <w:rPr>
                <w:sz w:val="22"/>
              </w:rPr>
              <w:t>1</w:t>
            </w:r>
            <w:r>
              <w:rPr>
                <w:spacing w:val="-6"/>
                <w:sz w:val="22"/>
              </w:rPr>
              <w:t xml:space="preserve"> </w:t>
            </w:r>
            <w:r>
              <w:rPr>
                <w:sz w:val="22"/>
              </w:rPr>
              <w:t>для</w:t>
            </w:r>
            <w:r>
              <w:rPr>
                <w:spacing w:val="-8"/>
                <w:sz w:val="22"/>
              </w:rPr>
              <w:t xml:space="preserve"> </w:t>
            </w:r>
            <w:r>
              <w:rPr>
                <w:sz w:val="22"/>
              </w:rPr>
              <w:t>фортепиано</w:t>
            </w:r>
            <w:r>
              <w:rPr>
                <w:spacing w:val="-6"/>
                <w:sz w:val="22"/>
              </w:rPr>
              <w:t xml:space="preserve"> </w:t>
            </w:r>
            <w:r>
              <w:rPr>
                <w:sz w:val="22"/>
              </w:rPr>
              <w:t>с</w:t>
            </w:r>
            <w:r>
              <w:rPr>
                <w:spacing w:val="-6"/>
                <w:sz w:val="22"/>
              </w:rPr>
              <w:t xml:space="preserve"> </w:t>
            </w:r>
            <w:r>
              <w:rPr>
                <w:sz w:val="22"/>
              </w:rPr>
              <w:t>оркестром П.И. Чайковского (фрагменты), песня Леля «Туча со громом сговаривалась» из оперы «Снегурочка» Н.А. Римского-</w:t>
            </w:r>
          </w:p>
          <w:p>
            <w:pPr>
              <w:pStyle w:val="TableParagraph"/>
              <w:widowControl w:val="false"/>
              <w:spacing w:lineRule="exact" w:line="237"/>
              <w:ind w:left="233" w:right="0" w:hanging="0"/>
              <w:rPr>
                <w:sz w:val="22"/>
              </w:rPr>
            </w:pPr>
            <w:r>
              <w:rPr>
                <w:spacing w:val="-2"/>
                <w:sz w:val="22"/>
              </w:rPr>
              <w:t>Корсакова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696">
              <w:r>
                <w:rPr>
                  <w:color w:val="0000FF"/>
                  <w:spacing w:val="-2"/>
                  <w:sz w:val="22"/>
                  <w:u w:val="single" w:color="0000FF"/>
                </w:rPr>
                <w:t>https://m.edsoo.ru/7f411bf8</w:t>
              </w:r>
            </w:hyperlink>
          </w:p>
        </w:tc>
      </w:tr>
      <w:tr>
        <w:trPr>
          <w:trHeight w:val="1562"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2.2</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40" w:after="0"/>
              <w:ind w:left="233" w:right="0" w:hanging="0"/>
              <w:rPr>
                <w:sz w:val="22"/>
              </w:rPr>
            </w:pPr>
            <w:r>
              <w:rPr>
                <w:sz w:val="22"/>
              </w:rPr>
              <w:t>Композиторы</w:t>
            </w:r>
            <w:r>
              <w:rPr>
                <w:spacing w:val="-4"/>
                <w:sz w:val="22"/>
              </w:rPr>
              <w:t xml:space="preserve"> </w:t>
            </w:r>
            <w:r>
              <w:rPr>
                <w:sz w:val="22"/>
              </w:rPr>
              <w:t>–</w:t>
            </w:r>
            <w:r>
              <w:rPr>
                <w:spacing w:val="-4"/>
                <w:sz w:val="22"/>
              </w:rPr>
              <w:t xml:space="preserve"> </w:t>
            </w:r>
            <w:r>
              <w:rPr>
                <w:sz w:val="22"/>
              </w:rPr>
              <w:t>детям:</w:t>
            </w:r>
            <w:r>
              <w:rPr>
                <w:spacing w:val="-5"/>
                <w:sz w:val="22"/>
              </w:rPr>
              <w:t xml:space="preserve"> </w:t>
            </w:r>
            <w:r>
              <w:rPr>
                <w:spacing w:val="-2"/>
                <w:sz w:val="22"/>
              </w:rPr>
              <w:t>Ю.М.Чичков</w:t>
            </w:r>
          </w:p>
          <w:p>
            <w:pPr>
              <w:pStyle w:val="TableParagraph"/>
              <w:widowControl w:val="false"/>
              <w:ind w:left="233" w:right="0" w:hanging="0"/>
              <w:rPr>
                <w:sz w:val="22"/>
              </w:rPr>
            </w:pPr>
            <w:r>
              <w:rPr>
                <w:sz w:val="22"/>
              </w:rPr>
              <w:t>«Детство — это я и ты»; А.П. Бородин, А.К. Лядов, Ц.А. Кюи, Н.А. Римский- Корсаков</w:t>
            </w:r>
            <w:r>
              <w:rPr>
                <w:spacing w:val="-14"/>
                <w:sz w:val="22"/>
              </w:rPr>
              <w:t xml:space="preserve"> </w:t>
            </w:r>
            <w:r>
              <w:rPr>
                <w:sz w:val="22"/>
              </w:rPr>
              <w:t>«Парафразы»;</w:t>
            </w:r>
            <w:r>
              <w:rPr>
                <w:spacing w:val="-12"/>
                <w:sz w:val="22"/>
              </w:rPr>
              <w:t xml:space="preserve"> </w:t>
            </w:r>
            <w:r>
              <w:rPr>
                <w:sz w:val="22"/>
              </w:rPr>
              <w:t>пьеса</w:t>
            </w:r>
            <w:r>
              <w:rPr>
                <w:spacing w:val="-13"/>
                <w:sz w:val="22"/>
              </w:rPr>
              <w:t xml:space="preserve"> </w:t>
            </w:r>
            <w:r>
              <w:rPr>
                <w:sz w:val="22"/>
              </w:rPr>
              <w:t>«Детского</w:t>
            </w:r>
          </w:p>
          <w:p>
            <w:pPr>
              <w:pStyle w:val="TableParagraph"/>
              <w:widowControl w:val="false"/>
              <w:spacing w:lineRule="exact" w:line="254"/>
              <w:ind w:left="233" w:right="0" w:hanging="0"/>
              <w:rPr>
                <w:sz w:val="22"/>
              </w:rPr>
            </w:pPr>
            <w:r>
              <w:rPr>
                <w:sz w:val="22"/>
              </w:rPr>
              <w:t>альбома»,</w:t>
            </w:r>
            <w:r>
              <w:rPr>
                <w:spacing w:val="-11"/>
                <w:sz w:val="22"/>
              </w:rPr>
              <w:t xml:space="preserve"> </w:t>
            </w:r>
            <w:r>
              <w:rPr>
                <w:sz w:val="22"/>
              </w:rPr>
              <w:t>П.И.</w:t>
            </w:r>
            <w:r>
              <w:rPr>
                <w:spacing w:val="-11"/>
                <w:sz w:val="22"/>
              </w:rPr>
              <w:t xml:space="preserve"> </w:t>
            </w:r>
            <w:r>
              <w:rPr>
                <w:sz w:val="22"/>
              </w:rPr>
              <w:t>Чайковский</w:t>
            </w:r>
            <w:r>
              <w:rPr>
                <w:spacing w:val="-10"/>
                <w:sz w:val="22"/>
              </w:rPr>
              <w:t xml:space="preserve"> </w:t>
            </w:r>
            <w:r>
              <w:rPr>
                <w:sz w:val="22"/>
              </w:rPr>
              <w:t>«Игра</w:t>
            </w:r>
            <w:r>
              <w:rPr>
                <w:spacing w:val="-11"/>
                <w:sz w:val="22"/>
              </w:rPr>
              <w:t xml:space="preserve"> </w:t>
            </w:r>
            <w:r>
              <w:rPr>
                <w:sz w:val="22"/>
              </w:rPr>
              <w:t xml:space="preserve">в </w:t>
            </w:r>
            <w:r>
              <w:rPr>
                <w:spacing w:val="-2"/>
                <w:sz w:val="22"/>
              </w:rPr>
              <w:t>лошадки»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1"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697">
              <w:r>
                <w:rPr>
                  <w:color w:val="0000FF"/>
                  <w:spacing w:val="-2"/>
                  <w:sz w:val="22"/>
                  <w:u w:val="single" w:color="0000FF"/>
                </w:rPr>
                <w:t>https://m.edsoo.ru/7f411bf8</w:t>
              </w:r>
            </w:hyperlink>
          </w:p>
        </w:tc>
      </w:tr>
      <w:tr>
        <w:trPr>
          <w:trHeight w:val="1565"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100" w:right="0" w:hanging="0"/>
              <w:rPr>
                <w:sz w:val="22"/>
              </w:rPr>
            </w:pPr>
            <w:r>
              <w:rPr>
                <w:spacing w:val="-5"/>
                <w:sz w:val="22"/>
              </w:rPr>
              <w:t>2.3</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Музыкальные</w:t>
            </w:r>
            <w:r>
              <w:rPr>
                <w:spacing w:val="-8"/>
                <w:sz w:val="22"/>
              </w:rPr>
              <w:t xml:space="preserve"> </w:t>
            </w:r>
            <w:r>
              <w:rPr>
                <w:sz w:val="22"/>
              </w:rPr>
              <w:t>инструменты.</w:t>
            </w:r>
            <w:r>
              <w:rPr>
                <w:spacing w:val="-8"/>
                <w:sz w:val="22"/>
              </w:rPr>
              <w:t xml:space="preserve"> </w:t>
            </w:r>
            <w:r>
              <w:rPr>
                <w:spacing w:val="-2"/>
                <w:sz w:val="22"/>
              </w:rPr>
              <w:t>Фортепиано:</w:t>
            </w:r>
          </w:p>
          <w:p>
            <w:pPr>
              <w:pStyle w:val="TableParagraph"/>
              <w:widowControl w:val="false"/>
              <w:spacing w:before="2" w:after="0"/>
              <w:ind w:left="233" w:right="164" w:hanging="0"/>
              <w:rPr>
                <w:sz w:val="22"/>
              </w:rPr>
            </w:pPr>
            <w:r>
              <w:rPr>
                <w:sz w:val="22"/>
              </w:rPr>
              <w:t>«Гном», «Старый замок» из фортепианного</w:t>
            </w:r>
            <w:r>
              <w:rPr>
                <w:spacing w:val="-12"/>
                <w:sz w:val="22"/>
              </w:rPr>
              <w:t xml:space="preserve"> </w:t>
            </w:r>
            <w:r>
              <w:rPr>
                <w:sz w:val="22"/>
              </w:rPr>
              <w:t>цикла</w:t>
            </w:r>
            <w:r>
              <w:rPr>
                <w:spacing w:val="-12"/>
                <w:sz w:val="22"/>
              </w:rPr>
              <w:t xml:space="preserve"> </w:t>
            </w:r>
            <w:r>
              <w:rPr>
                <w:sz w:val="22"/>
              </w:rPr>
              <w:t>«Картинки</w:t>
            </w:r>
            <w:r>
              <w:rPr>
                <w:spacing w:val="-12"/>
                <w:sz w:val="22"/>
              </w:rPr>
              <w:t xml:space="preserve"> </w:t>
            </w:r>
            <w:r>
              <w:rPr>
                <w:sz w:val="22"/>
              </w:rPr>
              <w:t>с выставки» М.П. Мусоргского;</w:t>
            </w:r>
          </w:p>
          <w:p>
            <w:pPr>
              <w:pStyle w:val="TableParagraph"/>
              <w:widowControl w:val="false"/>
              <w:spacing w:lineRule="exact" w:line="252"/>
              <w:ind w:left="233" w:right="0" w:hanging="0"/>
              <w:rPr>
                <w:sz w:val="22"/>
              </w:rPr>
            </w:pPr>
            <w:r>
              <w:rPr>
                <w:sz w:val="22"/>
              </w:rPr>
              <w:t>«Школьные</w:t>
            </w:r>
            <w:r>
              <w:rPr>
                <w:spacing w:val="-9"/>
                <w:sz w:val="22"/>
              </w:rPr>
              <w:t xml:space="preserve"> </w:t>
            </w:r>
            <w:r>
              <w:rPr>
                <w:sz w:val="22"/>
              </w:rPr>
              <w:t>годы»</w:t>
            </w:r>
            <w:r>
              <w:rPr>
                <w:spacing w:val="-12"/>
                <w:sz w:val="22"/>
              </w:rPr>
              <w:t xml:space="preserve"> </w:t>
            </w:r>
            <w:r>
              <w:rPr>
                <w:sz w:val="22"/>
              </w:rPr>
              <w:t>муз.</w:t>
            </w:r>
            <w:r>
              <w:rPr>
                <w:spacing w:val="-9"/>
                <w:sz w:val="22"/>
              </w:rPr>
              <w:t xml:space="preserve"> </w:t>
            </w:r>
            <w:r>
              <w:rPr>
                <w:sz w:val="22"/>
              </w:rPr>
              <w:t>Д.</w:t>
            </w:r>
            <w:r>
              <w:rPr>
                <w:spacing w:val="-9"/>
                <w:sz w:val="22"/>
              </w:rPr>
              <w:t xml:space="preserve"> </w:t>
            </w:r>
            <w:r>
              <w:rPr>
                <w:sz w:val="22"/>
              </w:rPr>
              <w:t xml:space="preserve">Кабалевского, </w:t>
            </w:r>
            <w:r>
              <w:rPr>
                <w:spacing w:val="-2"/>
                <w:sz w:val="22"/>
              </w:rPr>
              <w:t>сл.Е.Долматовского</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236" w:right="0" w:hanging="0"/>
              <w:rPr>
                <w:sz w:val="22"/>
              </w:rPr>
            </w:pPr>
            <w:r>
              <w:rPr>
                <w:sz w:val="22"/>
              </w:rPr>
              <w:t xml:space="preserve">Библиотека ЦОК </w:t>
            </w:r>
            <w:hyperlink r:id="rId698">
              <w:r>
                <w:rPr>
                  <w:color w:val="0000FF"/>
                  <w:spacing w:val="-2"/>
                  <w:sz w:val="22"/>
                  <w:u w:val="single" w:color="0000FF"/>
                </w:rPr>
                <w:t>https://m.edsoo.ru/7f411bf8</w:t>
              </w:r>
            </w:hyperlink>
          </w:p>
        </w:tc>
      </w:tr>
      <w:tr>
        <w:trPr>
          <w:trHeight w:val="1055"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2.4</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Вокальная музыка: «Детская» — вокальный</w:t>
            </w:r>
            <w:r>
              <w:rPr>
                <w:spacing w:val="-9"/>
                <w:sz w:val="22"/>
              </w:rPr>
              <w:t xml:space="preserve"> </w:t>
            </w:r>
            <w:r>
              <w:rPr>
                <w:sz w:val="22"/>
              </w:rPr>
              <w:t>цикл</w:t>
            </w:r>
            <w:r>
              <w:rPr>
                <w:spacing w:val="-11"/>
                <w:sz w:val="22"/>
              </w:rPr>
              <w:t xml:space="preserve"> </w:t>
            </w:r>
            <w:r>
              <w:rPr>
                <w:sz w:val="22"/>
              </w:rPr>
              <w:t>М.П.</w:t>
            </w:r>
            <w:r>
              <w:rPr>
                <w:spacing w:val="-9"/>
                <w:sz w:val="22"/>
              </w:rPr>
              <w:t xml:space="preserve"> </w:t>
            </w:r>
            <w:r>
              <w:rPr>
                <w:sz w:val="22"/>
              </w:rPr>
              <w:t>Мусоргского;</w:t>
            </w:r>
            <w:r>
              <w:rPr>
                <w:spacing w:val="-8"/>
                <w:sz w:val="22"/>
              </w:rPr>
              <w:t xml:space="preserve"> </w:t>
            </w:r>
            <w:r>
              <w:rPr>
                <w:sz w:val="22"/>
              </w:rPr>
              <w:t>С.С. Прокофьев «Вставайте, люди русские!»</w:t>
            </w:r>
          </w:p>
          <w:p>
            <w:pPr>
              <w:pStyle w:val="TableParagraph"/>
              <w:widowControl w:val="false"/>
              <w:spacing w:lineRule="exact" w:line="237" w:before="2" w:after="0"/>
              <w:ind w:left="233" w:right="0" w:hanging="0"/>
              <w:rPr>
                <w:sz w:val="22"/>
              </w:rPr>
            </w:pPr>
            <w:r>
              <w:rPr>
                <w:sz w:val="22"/>
              </w:rPr>
              <w:t>из</w:t>
            </w:r>
            <w:r>
              <w:rPr>
                <w:spacing w:val="-5"/>
                <w:sz w:val="22"/>
              </w:rPr>
              <w:t xml:space="preserve"> </w:t>
            </w:r>
            <w:r>
              <w:rPr>
                <w:sz w:val="22"/>
              </w:rPr>
              <w:t>кантаты</w:t>
            </w:r>
            <w:r>
              <w:rPr>
                <w:spacing w:val="-2"/>
                <w:sz w:val="22"/>
              </w:rPr>
              <w:t xml:space="preserve"> </w:t>
            </w:r>
            <w:r>
              <w:rPr>
                <w:sz w:val="22"/>
              </w:rPr>
              <w:t>«Александр</w:t>
            </w:r>
            <w:r>
              <w:rPr>
                <w:spacing w:val="-2"/>
                <w:sz w:val="22"/>
              </w:rPr>
              <w:t xml:space="preserve"> Невский»</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699">
              <w:r>
                <w:rPr>
                  <w:color w:val="0000FF"/>
                  <w:spacing w:val="-2"/>
                  <w:sz w:val="22"/>
                  <w:u w:val="single" w:color="0000FF"/>
                </w:rPr>
                <w:t>https://m.edsoo.ru/7f411bf8</w:t>
              </w:r>
            </w:hyperlink>
          </w:p>
        </w:tc>
      </w:tr>
      <w:tr>
        <w:trPr>
          <w:trHeight w:val="1058"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2.5</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40" w:after="0"/>
              <w:ind w:left="233" w:right="0" w:hanging="0"/>
              <w:rPr>
                <w:sz w:val="22"/>
              </w:rPr>
            </w:pPr>
            <w:r>
              <w:rPr>
                <w:sz w:val="22"/>
              </w:rPr>
              <w:t>Инструментальная</w:t>
            </w:r>
            <w:r>
              <w:rPr>
                <w:spacing w:val="-10"/>
                <w:sz w:val="22"/>
              </w:rPr>
              <w:t xml:space="preserve"> </w:t>
            </w:r>
            <w:r>
              <w:rPr>
                <w:spacing w:val="-2"/>
                <w:sz w:val="22"/>
              </w:rPr>
              <w:t>музыка:</w:t>
            </w:r>
          </w:p>
          <w:p>
            <w:pPr>
              <w:pStyle w:val="TableParagraph"/>
              <w:widowControl w:val="false"/>
              <w:spacing w:lineRule="exact" w:line="252"/>
              <w:ind w:left="233" w:right="0" w:hanging="0"/>
              <w:rPr>
                <w:sz w:val="22"/>
              </w:rPr>
            </w:pPr>
            <w:r>
              <w:rPr>
                <w:sz w:val="22"/>
              </w:rPr>
              <w:t>«Тюильрийский</w:t>
            </w:r>
            <w:r>
              <w:rPr>
                <w:spacing w:val="-11"/>
                <w:sz w:val="22"/>
              </w:rPr>
              <w:t xml:space="preserve"> </w:t>
            </w:r>
            <w:r>
              <w:rPr>
                <w:sz w:val="22"/>
              </w:rPr>
              <w:t>сад»,</w:t>
            </w:r>
            <w:r>
              <w:rPr>
                <w:spacing w:val="-10"/>
                <w:sz w:val="22"/>
              </w:rPr>
              <w:t xml:space="preserve"> </w:t>
            </w:r>
            <w:r>
              <w:rPr>
                <w:spacing w:val="-2"/>
                <w:sz w:val="22"/>
              </w:rPr>
              <w:t>фортепианный</w:t>
            </w:r>
          </w:p>
          <w:p>
            <w:pPr>
              <w:pStyle w:val="TableParagraph"/>
              <w:widowControl w:val="false"/>
              <w:spacing w:lineRule="exact" w:line="252"/>
              <w:ind w:left="233" w:right="0" w:hanging="0"/>
              <w:rPr>
                <w:sz w:val="22"/>
              </w:rPr>
            </w:pPr>
            <w:r>
              <w:rPr>
                <w:sz w:val="22"/>
              </w:rPr>
              <w:t>цикл</w:t>
            </w:r>
            <w:r>
              <w:rPr>
                <w:spacing w:val="-9"/>
                <w:sz w:val="22"/>
              </w:rPr>
              <w:t xml:space="preserve"> </w:t>
            </w:r>
            <w:r>
              <w:rPr>
                <w:sz w:val="22"/>
              </w:rPr>
              <w:t>«Картинки</w:t>
            </w:r>
            <w:r>
              <w:rPr>
                <w:spacing w:val="-9"/>
                <w:sz w:val="22"/>
              </w:rPr>
              <w:t xml:space="preserve"> </w:t>
            </w:r>
            <w:r>
              <w:rPr>
                <w:sz w:val="22"/>
              </w:rPr>
              <w:t>с</w:t>
            </w:r>
            <w:r>
              <w:rPr>
                <w:spacing w:val="-9"/>
                <w:sz w:val="22"/>
              </w:rPr>
              <w:t xml:space="preserve"> </w:t>
            </w:r>
            <w:r>
              <w:rPr>
                <w:sz w:val="22"/>
              </w:rPr>
              <w:t>выставки»</w:t>
            </w:r>
            <w:r>
              <w:rPr>
                <w:spacing w:val="-14"/>
                <w:sz w:val="22"/>
              </w:rPr>
              <w:t xml:space="preserve"> </w:t>
            </w:r>
            <w:r>
              <w:rPr>
                <w:sz w:val="22"/>
              </w:rPr>
              <w:t xml:space="preserve">М.П. </w:t>
            </w:r>
            <w:r>
              <w:rPr>
                <w:spacing w:val="-2"/>
                <w:sz w:val="22"/>
              </w:rPr>
              <w:t>Мусоргского</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00">
              <w:r>
                <w:rPr>
                  <w:color w:val="0000FF"/>
                  <w:spacing w:val="-2"/>
                  <w:sz w:val="22"/>
                  <w:u w:val="single" w:color="0000FF"/>
                </w:rPr>
                <w:t>https://m.edsoo.ru/7f411bf8</w:t>
              </w:r>
            </w:hyperlink>
          </w:p>
        </w:tc>
      </w:tr>
      <w:tr>
        <w:trPr>
          <w:trHeight w:val="1308"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2.6</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Русские композиторы-классики: М.И. Глинка увертюра к опере «Руслан и Людмила»: П.И. Чайковский «Спящая</w:t>
            </w:r>
          </w:p>
          <w:p>
            <w:pPr>
              <w:pStyle w:val="TableParagraph"/>
              <w:widowControl w:val="false"/>
              <w:spacing w:lineRule="exact" w:line="252"/>
              <w:ind w:left="233" w:right="0" w:hanging="0"/>
              <w:rPr>
                <w:sz w:val="22"/>
              </w:rPr>
            </w:pPr>
            <w:r>
              <w:rPr>
                <w:sz w:val="22"/>
              </w:rPr>
              <w:t>красавица»;</w:t>
            </w:r>
            <w:r>
              <w:rPr>
                <w:spacing w:val="-10"/>
                <w:sz w:val="22"/>
              </w:rPr>
              <w:t xml:space="preserve"> </w:t>
            </w:r>
            <w:r>
              <w:rPr>
                <w:sz w:val="22"/>
              </w:rPr>
              <w:t>А.П.</w:t>
            </w:r>
            <w:r>
              <w:rPr>
                <w:spacing w:val="-11"/>
                <w:sz w:val="22"/>
              </w:rPr>
              <w:t xml:space="preserve"> </w:t>
            </w:r>
            <w:r>
              <w:rPr>
                <w:sz w:val="22"/>
              </w:rPr>
              <w:t>Бородин.</w:t>
            </w:r>
            <w:r>
              <w:rPr>
                <w:spacing w:val="-11"/>
                <w:sz w:val="22"/>
              </w:rPr>
              <w:t xml:space="preserve"> </w:t>
            </w:r>
            <w:r>
              <w:rPr>
                <w:sz w:val="22"/>
              </w:rPr>
              <w:t>Опера</w:t>
            </w:r>
            <w:r>
              <w:rPr>
                <w:spacing w:val="-11"/>
                <w:sz w:val="22"/>
              </w:rPr>
              <w:t xml:space="preserve"> </w:t>
            </w:r>
            <w:r>
              <w:rPr>
                <w:sz w:val="22"/>
              </w:rPr>
              <w:t>«Князь Игорь» (фрагменты)</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4" w:after="0"/>
              <w:rPr>
                <w:b/>
                <w:sz w:val="22"/>
              </w:rPr>
            </w:pPr>
            <w:r>
              <w:rPr>
                <w:b/>
                <w:sz w:val="22"/>
              </w:rPr>
            </w:r>
          </w:p>
          <w:p>
            <w:pPr>
              <w:pStyle w:val="TableParagraph"/>
              <w:widowControl w:val="false"/>
              <w:spacing w:before="1" w:after="0"/>
              <w:ind w:left="236" w:right="0" w:hanging="0"/>
              <w:rPr>
                <w:sz w:val="22"/>
              </w:rPr>
            </w:pPr>
            <w:r>
              <w:rPr>
                <w:sz w:val="22"/>
              </w:rPr>
              <w:t xml:space="preserve">Библиотека ЦОК </w:t>
            </w:r>
            <w:hyperlink r:id="rId701">
              <w:r>
                <w:rPr>
                  <w:color w:val="0000FF"/>
                  <w:spacing w:val="-2"/>
                  <w:sz w:val="22"/>
                  <w:u w:val="single" w:color="0000FF"/>
                </w:rPr>
                <w:t>https://m.edsoo.ru/7f411bf8</w:t>
              </w:r>
            </w:hyperlink>
          </w:p>
        </w:tc>
      </w:tr>
      <w:tr>
        <w:trPr>
          <w:trHeight w:val="1055"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2.7</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Европейские</w:t>
            </w:r>
            <w:r>
              <w:rPr>
                <w:spacing w:val="-14"/>
                <w:sz w:val="22"/>
              </w:rPr>
              <w:t xml:space="preserve"> </w:t>
            </w:r>
            <w:r>
              <w:rPr>
                <w:sz w:val="22"/>
              </w:rPr>
              <w:t>композиторы-классики:</w:t>
            </w:r>
            <w:r>
              <w:rPr>
                <w:spacing w:val="-14"/>
                <w:sz w:val="22"/>
              </w:rPr>
              <w:t xml:space="preserve"> </w:t>
            </w:r>
            <w:r>
              <w:rPr>
                <w:sz w:val="22"/>
              </w:rPr>
              <w:t>В. Моцарт. Симфония № 40 (2 и 3 части);</w:t>
            </w:r>
          </w:p>
          <w:p>
            <w:pPr>
              <w:pStyle w:val="TableParagraph"/>
              <w:widowControl w:val="false"/>
              <w:spacing w:lineRule="exact" w:line="252"/>
              <w:ind w:left="233" w:right="0" w:hanging="0"/>
              <w:rPr>
                <w:sz w:val="22"/>
              </w:rPr>
            </w:pPr>
            <w:r>
              <w:rPr>
                <w:sz w:val="22"/>
              </w:rPr>
              <w:t>К.В.</w:t>
            </w:r>
            <w:r>
              <w:rPr>
                <w:spacing w:val="-8"/>
                <w:sz w:val="22"/>
              </w:rPr>
              <w:t xml:space="preserve"> </w:t>
            </w:r>
            <w:r>
              <w:rPr>
                <w:sz w:val="22"/>
              </w:rPr>
              <w:t>Глюк</w:t>
            </w:r>
            <w:r>
              <w:rPr>
                <w:spacing w:val="-7"/>
                <w:sz w:val="22"/>
              </w:rPr>
              <w:t xml:space="preserve"> </w:t>
            </w:r>
            <w:r>
              <w:rPr>
                <w:sz w:val="22"/>
              </w:rPr>
              <w:t>опера</w:t>
            </w:r>
            <w:r>
              <w:rPr>
                <w:spacing w:val="-8"/>
                <w:sz w:val="22"/>
              </w:rPr>
              <w:t xml:space="preserve"> </w:t>
            </w:r>
            <w:r>
              <w:rPr>
                <w:sz w:val="22"/>
              </w:rPr>
              <w:t>«Орфей</w:t>
            </w:r>
            <w:r>
              <w:rPr>
                <w:spacing w:val="-8"/>
                <w:sz w:val="22"/>
              </w:rPr>
              <w:t xml:space="preserve"> </w:t>
            </w:r>
            <w:r>
              <w:rPr>
                <w:sz w:val="22"/>
              </w:rPr>
              <w:t>и</w:t>
            </w:r>
            <w:r>
              <w:rPr>
                <w:spacing w:val="-9"/>
                <w:sz w:val="22"/>
              </w:rPr>
              <w:t xml:space="preserve"> </w:t>
            </w:r>
            <w:r>
              <w:rPr>
                <w:sz w:val="22"/>
              </w:rPr>
              <w:t>Эвридика»; Эдвард Григ музыка к драме Генрика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236" w:right="0" w:hanging="0"/>
              <w:rPr>
                <w:sz w:val="22"/>
              </w:rPr>
            </w:pPr>
            <w:r>
              <w:rPr>
                <w:sz w:val="22"/>
              </w:rPr>
              <w:t xml:space="preserve">Библиотека ЦОК </w:t>
            </w:r>
            <w:hyperlink r:id="rId702">
              <w:r>
                <w:rPr>
                  <w:color w:val="0000FF"/>
                  <w:spacing w:val="-2"/>
                  <w:sz w:val="22"/>
                  <w:u w:val="single" w:color="0000FF"/>
                </w:rPr>
                <w:t>https://m.edsoo.ru/7f411bf8</w:t>
              </w:r>
            </w:hyperlink>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3102" w:type="dxa"/>
        <w:jc w:val="left"/>
        <w:tblInd w:w="44" w:type="dxa"/>
        <w:tblLayout w:type="fixed"/>
        <w:tblCellMar>
          <w:top w:w="0" w:type="dxa"/>
          <w:left w:w="2" w:type="dxa"/>
          <w:bottom w:w="0" w:type="dxa"/>
          <w:right w:w="2" w:type="dxa"/>
        </w:tblCellMar>
        <w:tblLook w:val="01e0"/>
      </w:tblPr>
      <w:tblGrid>
        <w:gridCol w:w="948"/>
        <w:gridCol w:w="4315"/>
        <w:gridCol w:w="1535"/>
        <w:gridCol w:w="1716"/>
        <w:gridCol w:w="1786"/>
        <w:gridCol w:w="2801"/>
      </w:tblGrid>
      <w:tr>
        <w:trPr>
          <w:trHeight w:val="1058"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Ибсена</w:t>
            </w:r>
            <w:r>
              <w:rPr>
                <w:spacing w:val="-3"/>
                <w:sz w:val="22"/>
              </w:rPr>
              <w:t xml:space="preserve"> </w:t>
            </w:r>
            <w:r>
              <w:rPr>
                <w:sz w:val="22"/>
              </w:rPr>
              <w:t>«Пер</w:t>
            </w:r>
            <w:r>
              <w:rPr>
                <w:spacing w:val="-3"/>
                <w:sz w:val="22"/>
              </w:rPr>
              <w:t xml:space="preserve"> </w:t>
            </w:r>
            <w:r>
              <w:rPr>
                <w:sz w:val="22"/>
              </w:rPr>
              <w:t>Гюнт».</w:t>
            </w:r>
            <w:r>
              <w:rPr>
                <w:spacing w:val="-3"/>
                <w:sz w:val="22"/>
              </w:rPr>
              <w:t xml:space="preserve"> </w:t>
            </w:r>
            <w:r>
              <w:rPr>
                <w:sz w:val="22"/>
              </w:rPr>
              <w:t>Л.</w:t>
            </w:r>
            <w:r>
              <w:rPr>
                <w:spacing w:val="-3"/>
                <w:sz w:val="22"/>
              </w:rPr>
              <w:t xml:space="preserve"> </w:t>
            </w:r>
            <w:r>
              <w:rPr>
                <w:sz w:val="22"/>
              </w:rPr>
              <w:t>ван</w:t>
            </w:r>
            <w:r>
              <w:rPr>
                <w:spacing w:val="-2"/>
                <w:sz w:val="22"/>
              </w:rPr>
              <w:t xml:space="preserve"> Бетховен</w:t>
            </w:r>
          </w:p>
          <w:p>
            <w:pPr>
              <w:pStyle w:val="TableParagraph"/>
              <w:widowControl w:val="false"/>
              <w:spacing w:before="2" w:after="0"/>
              <w:ind w:left="233" w:right="0" w:hanging="0"/>
              <w:rPr>
                <w:sz w:val="22"/>
              </w:rPr>
            </w:pPr>
            <w:r>
              <w:rPr>
                <w:sz w:val="22"/>
              </w:rPr>
              <w:t>«Лунная соната», «К Элизе», «Сурок»; канон</w:t>
            </w:r>
            <w:r>
              <w:rPr>
                <w:spacing w:val="-9"/>
                <w:sz w:val="22"/>
              </w:rPr>
              <w:t xml:space="preserve"> </w:t>
            </w:r>
            <w:r>
              <w:rPr>
                <w:sz w:val="22"/>
              </w:rPr>
              <w:t>В.А.</w:t>
            </w:r>
            <w:r>
              <w:rPr>
                <w:spacing w:val="-8"/>
                <w:sz w:val="22"/>
              </w:rPr>
              <w:t xml:space="preserve"> </w:t>
            </w:r>
            <w:r>
              <w:rPr>
                <w:sz w:val="22"/>
              </w:rPr>
              <w:t>Моцарта</w:t>
            </w:r>
            <w:r>
              <w:rPr>
                <w:spacing w:val="-8"/>
                <w:sz w:val="22"/>
              </w:rPr>
              <w:t xml:space="preserve"> </w:t>
            </w:r>
            <w:r>
              <w:rPr>
                <w:sz w:val="22"/>
              </w:rPr>
              <w:t>«Слава</w:t>
            </w:r>
            <w:r>
              <w:rPr>
                <w:spacing w:val="-8"/>
                <w:sz w:val="22"/>
              </w:rPr>
              <w:t xml:space="preserve"> </w:t>
            </w:r>
            <w:r>
              <w:rPr>
                <w:sz w:val="22"/>
              </w:rPr>
              <w:t>солнцу,</w:t>
            </w:r>
            <w:r>
              <w:rPr>
                <w:spacing w:val="-8"/>
                <w:sz w:val="22"/>
              </w:rPr>
              <w:t xml:space="preserve"> </w:t>
            </w:r>
            <w:r>
              <w:rPr>
                <w:sz w:val="22"/>
              </w:rPr>
              <w:t>слава</w:t>
            </w:r>
          </w:p>
          <w:p>
            <w:pPr>
              <w:pStyle w:val="TableParagraph"/>
              <w:widowControl w:val="false"/>
              <w:spacing w:lineRule="exact" w:line="237"/>
              <w:ind w:left="233" w:right="0" w:hanging="0"/>
              <w:rPr>
                <w:sz w:val="22"/>
              </w:rPr>
            </w:pPr>
            <w:r>
              <w:rPr>
                <w:spacing w:val="-4"/>
                <w:sz w:val="22"/>
              </w:rPr>
              <w:t>миру»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055"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2.8</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Мастерство исполнителя: песня Баяна из оперы</w:t>
            </w:r>
            <w:r>
              <w:rPr>
                <w:spacing w:val="-10"/>
                <w:sz w:val="22"/>
              </w:rPr>
              <w:t xml:space="preserve"> </w:t>
            </w:r>
            <w:r>
              <w:rPr>
                <w:sz w:val="22"/>
              </w:rPr>
              <w:t>М.И.</w:t>
            </w:r>
            <w:r>
              <w:rPr>
                <w:spacing w:val="-8"/>
                <w:sz w:val="22"/>
              </w:rPr>
              <w:t xml:space="preserve"> </w:t>
            </w:r>
            <w:r>
              <w:rPr>
                <w:sz w:val="22"/>
              </w:rPr>
              <w:t>Глинки</w:t>
            </w:r>
            <w:r>
              <w:rPr>
                <w:spacing w:val="-8"/>
                <w:sz w:val="22"/>
              </w:rPr>
              <w:t xml:space="preserve"> </w:t>
            </w:r>
            <w:r>
              <w:rPr>
                <w:sz w:val="22"/>
              </w:rPr>
              <w:t>«Руслан</w:t>
            </w:r>
            <w:r>
              <w:rPr>
                <w:spacing w:val="-8"/>
                <w:sz w:val="22"/>
              </w:rPr>
              <w:t xml:space="preserve"> </w:t>
            </w:r>
            <w:r>
              <w:rPr>
                <w:sz w:val="22"/>
              </w:rPr>
              <w:t>и</w:t>
            </w:r>
            <w:r>
              <w:rPr>
                <w:spacing w:val="-8"/>
                <w:sz w:val="22"/>
              </w:rPr>
              <w:t xml:space="preserve"> </w:t>
            </w:r>
            <w:r>
              <w:rPr>
                <w:sz w:val="22"/>
              </w:rPr>
              <w:t>Людмила», песни гусляра Садко в опере-былине</w:t>
            </w:r>
          </w:p>
          <w:p>
            <w:pPr>
              <w:pStyle w:val="TableParagraph"/>
              <w:widowControl w:val="false"/>
              <w:spacing w:lineRule="exact" w:line="236"/>
              <w:ind w:left="233" w:right="0" w:hanging="0"/>
              <w:rPr>
                <w:sz w:val="22"/>
              </w:rPr>
            </w:pPr>
            <w:r>
              <w:rPr>
                <w:sz w:val="22"/>
              </w:rPr>
              <w:t>«Садко»</w:t>
            </w:r>
            <w:r>
              <w:rPr>
                <w:spacing w:val="-13"/>
                <w:sz w:val="22"/>
              </w:rPr>
              <w:t xml:space="preserve"> </w:t>
            </w:r>
            <w:r>
              <w:rPr>
                <w:sz w:val="22"/>
              </w:rPr>
              <w:t>Н.А.</w:t>
            </w:r>
            <w:r>
              <w:rPr>
                <w:spacing w:val="-8"/>
                <w:sz w:val="22"/>
              </w:rPr>
              <w:t xml:space="preserve"> </w:t>
            </w:r>
            <w:r>
              <w:rPr>
                <w:sz w:val="22"/>
              </w:rPr>
              <w:t>Римского-</w:t>
            </w:r>
            <w:r>
              <w:rPr>
                <w:spacing w:val="-2"/>
                <w:sz w:val="22"/>
              </w:rPr>
              <w:t>Корсакова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03">
              <w:r>
                <w:rPr>
                  <w:color w:val="0000FF"/>
                  <w:spacing w:val="-2"/>
                  <w:sz w:val="22"/>
                  <w:u w:val="single" w:color="0000FF"/>
                </w:rPr>
                <w:t>https://m.edsoo.ru/7f411bf8</w:t>
              </w:r>
            </w:hyperlink>
          </w:p>
        </w:tc>
      </w:tr>
      <w:tr>
        <w:trPr>
          <w:trHeight w:val="300"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40" w:before="40" w:after="0"/>
              <w:ind w:left="0" w:right="613" w:hanging="0"/>
              <w:jc w:val="right"/>
              <w:rPr>
                <w:sz w:val="22"/>
              </w:rPr>
            </w:pPr>
            <w:r>
              <w:rPr>
                <w:spacing w:val="-10"/>
                <w:sz w:val="22"/>
              </w:rPr>
              <w:t>8</w:t>
            </w:r>
          </w:p>
        </w:tc>
        <w:tc>
          <w:tcPr>
            <w:tcW w:w="6303"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3101"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3"/>
                <w:sz w:val="22"/>
              </w:rPr>
              <w:t xml:space="preserve"> </w:t>
            </w:r>
            <w:r>
              <w:rPr>
                <w:b/>
                <w:sz w:val="22"/>
              </w:rPr>
              <w:t>3.</w:t>
            </w:r>
            <w:r>
              <w:rPr>
                <w:b/>
                <w:spacing w:val="-5"/>
                <w:sz w:val="22"/>
              </w:rPr>
              <w:t xml:space="preserve"> </w:t>
            </w:r>
            <w:r>
              <w:rPr>
                <w:b/>
                <w:sz w:val="22"/>
              </w:rPr>
              <w:t>Музыка</w:t>
            </w:r>
            <w:r>
              <w:rPr>
                <w:b/>
                <w:spacing w:val="-2"/>
                <w:sz w:val="22"/>
              </w:rPr>
              <w:t xml:space="preserve"> </w:t>
            </w:r>
            <w:r>
              <w:rPr>
                <w:b/>
                <w:sz w:val="22"/>
              </w:rPr>
              <w:t>в</w:t>
            </w:r>
            <w:r>
              <w:rPr>
                <w:b/>
                <w:spacing w:val="-3"/>
                <w:sz w:val="22"/>
              </w:rPr>
              <w:t xml:space="preserve"> </w:t>
            </w:r>
            <w:r>
              <w:rPr>
                <w:b/>
                <w:sz w:val="22"/>
              </w:rPr>
              <w:t>жизни</w:t>
            </w:r>
            <w:r>
              <w:rPr>
                <w:b/>
                <w:spacing w:val="-2"/>
                <w:sz w:val="22"/>
              </w:rPr>
              <w:t xml:space="preserve"> человека</w:t>
            </w:r>
          </w:p>
        </w:tc>
      </w:tr>
      <w:tr>
        <w:trPr>
          <w:trHeight w:val="1562"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100" w:right="0" w:hanging="0"/>
              <w:rPr>
                <w:sz w:val="22"/>
              </w:rPr>
            </w:pPr>
            <w:r>
              <w:rPr>
                <w:spacing w:val="-5"/>
                <w:sz w:val="22"/>
              </w:rPr>
              <w:t>3.1</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Музыкальные</w:t>
            </w:r>
            <w:r>
              <w:rPr>
                <w:spacing w:val="-9"/>
                <w:sz w:val="22"/>
              </w:rPr>
              <w:t xml:space="preserve"> </w:t>
            </w:r>
            <w:r>
              <w:rPr>
                <w:sz w:val="22"/>
              </w:rPr>
              <w:t>пейзажи:</w:t>
            </w:r>
            <w:r>
              <w:rPr>
                <w:spacing w:val="-9"/>
                <w:sz w:val="22"/>
              </w:rPr>
              <w:t xml:space="preserve"> </w:t>
            </w:r>
            <w:r>
              <w:rPr>
                <w:sz w:val="22"/>
              </w:rPr>
              <w:t>«Утро»</w:t>
            </w:r>
            <w:r>
              <w:rPr>
                <w:spacing w:val="-13"/>
                <w:sz w:val="22"/>
              </w:rPr>
              <w:t xml:space="preserve"> </w:t>
            </w:r>
            <w:r>
              <w:rPr>
                <w:sz w:val="22"/>
              </w:rPr>
              <w:t>Э.</w:t>
            </w:r>
            <w:r>
              <w:rPr>
                <w:spacing w:val="-9"/>
                <w:sz w:val="22"/>
              </w:rPr>
              <w:t xml:space="preserve"> </w:t>
            </w:r>
            <w:r>
              <w:rPr>
                <w:sz w:val="22"/>
              </w:rPr>
              <w:t>Грига, Вечерняя песня М.П. Мусоргского,</w:t>
            </w:r>
          </w:p>
          <w:p>
            <w:pPr>
              <w:pStyle w:val="TableParagraph"/>
              <w:widowControl w:val="false"/>
              <w:spacing w:before="1" w:after="0"/>
              <w:ind w:left="233" w:right="0" w:hanging="0"/>
              <w:rPr>
                <w:sz w:val="22"/>
              </w:rPr>
            </w:pPr>
            <w:r>
              <w:rPr>
                <w:sz w:val="22"/>
              </w:rPr>
              <w:t>«Запевки»</w:t>
            </w:r>
            <w:r>
              <w:rPr>
                <w:spacing w:val="-14"/>
                <w:sz w:val="22"/>
              </w:rPr>
              <w:t xml:space="preserve"> </w:t>
            </w:r>
            <w:r>
              <w:rPr>
                <w:sz w:val="22"/>
              </w:rPr>
              <w:t>Г.</w:t>
            </w:r>
            <w:r>
              <w:rPr>
                <w:spacing w:val="-12"/>
                <w:sz w:val="22"/>
              </w:rPr>
              <w:t xml:space="preserve"> </w:t>
            </w:r>
            <w:r>
              <w:rPr>
                <w:sz w:val="22"/>
              </w:rPr>
              <w:t>Свиридова</w:t>
            </w:r>
            <w:r>
              <w:rPr>
                <w:spacing w:val="-11"/>
                <w:sz w:val="22"/>
              </w:rPr>
              <w:t xml:space="preserve"> </w:t>
            </w:r>
            <w:r>
              <w:rPr>
                <w:sz w:val="22"/>
              </w:rPr>
              <w:t>симфоническая музыкальная картина С.С. Прокофьева</w:t>
            </w:r>
          </w:p>
          <w:p>
            <w:pPr>
              <w:pStyle w:val="TableParagraph"/>
              <w:widowControl w:val="false"/>
              <w:spacing w:lineRule="exact" w:line="254"/>
              <w:ind w:left="233" w:right="0" w:hanging="0"/>
              <w:rPr>
                <w:sz w:val="22"/>
              </w:rPr>
            </w:pPr>
            <w:r>
              <w:rPr>
                <w:sz w:val="22"/>
              </w:rPr>
              <w:t>«Шествие</w:t>
            </w:r>
            <w:r>
              <w:rPr>
                <w:spacing w:val="-10"/>
                <w:sz w:val="22"/>
              </w:rPr>
              <w:t xml:space="preserve"> </w:t>
            </w:r>
            <w:r>
              <w:rPr>
                <w:sz w:val="22"/>
              </w:rPr>
              <w:t>солнца».</w:t>
            </w:r>
            <w:r>
              <w:rPr>
                <w:spacing w:val="-8"/>
                <w:sz w:val="22"/>
              </w:rPr>
              <w:t xml:space="preserve"> </w:t>
            </w:r>
            <w:r>
              <w:rPr>
                <w:sz w:val="22"/>
              </w:rPr>
              <w:t>«В</w:t>
            </w:r>
            <w:r>
              <w:rPr>
                <w:spacing w:val="-10"/>
                <w:sz w:val="22"/>
              </w:rPr>
              <w:t xml:space="preserve"> </w:t>
            </w:r>
            <w:r>
              <w:rPr>
                <w:sz w:val="22"/>
              </w:rPr>
              <w:t>пещере</w:t>
            </w:r>
            <w:r>
              <w:rPr>
                <w:spacing w:val="-11"/>
                <w:sz w:val="22"/>
              </w:rPr>
              <w:t xml:space="preserve"> </w:t>
            </w:r>
            <w:r>
              <w:rPr>
                <w:sz w:val="22"/>
              </w:rPr>
              <w:t>горного короля» из сюиты «Пер Гюнт»</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5"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236" w:right="0" w:hanging="0"/>
              <w:rPr>
                <w:sz w:val="22"/>
              </w:rPr>
            </w:pPr>
            <w:r>
              <w:rPr>
                <w:sz w:val="22"/>
              </w:rPr>
              <w:t xml:space="preserve">Библиотека ЦОК </w:t>
            </w:r>
            <w:hyperlink r:id="rId704">
              <w:r>
                <w:rPr>
                  <w:color w:val="0000FF"/>
                  <w:spacing w:val="-2"/>
                  <w:sz w:val="22"/>
                  <w:u w:val="single" w:color="0000FF"/>
                </w:rPr>
                <w:t>https://m.edsoo.ru/7f411bf8</w:t>
              </w:r>
            </w:hyperlink>
          </w:p>
        </w:tc>
      </w:tr>
      <w:tr>
        <w:trPr>
          <w:trHeight w:val="2069"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7" w:after="0"/>
              <w:rPr>
                <w:b/>
                <w:sz w:val="22"/>
              </w:rPr>
            </w:pPr>
            <w:r>
              <w:rPr>
                <w:b/>
                <w:sz w:val="22"/>
              </w:rPr>
            </w:r>
          </w:p>
          <w:p>
            <w:pPr>
              <w:pStyle w:val="TableParagraph"/>
              <w:widowControl w:val="false"/>
              <w:ind w:left="100" w:right="0" w:hanging="0"/>
              <w:rPr>
                <w:sz w:val="22"/>
              </w:rPr>
            </w:pPr>
            <w:r>
              <w:rPr>
                <w:spacing w:val="-5"/>
                <w:sz w:val="22"/>
              </w:rPr>
              <w:t>3.2</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Танцы,</w:t>
            </w:r>
            <w:r>
              <w:rPr>
                <w:spacing w:val="-8"/>
                <w:sz w:val="22"/>
              </w:rPr>
              <w:t xml:space="preserve"> </w:t>
            </w:r>
            <w:r>
              <w:rPr>
                <w:sz w:val="22"/>
              </w:rPr>
              <w:t>игры</w:t>
            </w:r>
            <w:r>
              <w:rPr>
                <w:spacing w:val="-8"/>
                <w:sz w:val="22"/>
              </w:rPr>
              <w:t xml:space="preserve"> </w:t>
            </w:r>
            <w:r>
              <w:rPr>
                <w:sz w:val="22"/>
              </w:rPr>
              <w:t>и</w:t>
            </w:r>
            <w:r>
              <w:rPr>
                <w:spacing w:val="-8"/>
                <w:sz w:val="22"/>
              </w:rPr>
              <w:t xml:space="preserve"> </w:t>
            </w:r>
            <w:r>
              <w:rPr>
                <w:sz w:val="22"/>
              </w:rPr>
              <w:t>веселье:</w:t>
            </w:r>
            <w:r>
              <w:rPr>
                <w:spacing w:val="-7"/>
                <w:sz w:val="22"/>
              </w:rPr>
              <w:t xml:space="preserve"> </w:t>
            </w:r>
            <w:r>
              <w:rPr>
                <w:sz w:val="22"/>
              </w:rPr>
              <w:t>Муз.</w:t>
            </w:r>
            <w:r>
              <w:rPr>
                <w:spacing w:val="-8"/>
                <w:sz w:val="22"/>
              </w:rPr>
              <w:t xml:space="preserve"> </w:t>
            </w:r>
            <w:r>
              <w:rPr>
                <w:sz w:val="22"/>
              </w:rPr>
              <w:t>Ю.Чичкова, сл.Ю.Энтина «Песенка про жирафа»; М.И.Глинка «Вальс-фантазия,</w:t>
            </w:r>
          </w:p>
          <w:p>
            <w:pPr>
              <w:pStyle w:val="TableParagraph"/>
              <w:widowControl w:val="false"/>
              <w:ind w:left="233" w:right="0" w:hanging="0"/>
              <w:rPr>
                <w:sz w:val="22"/>
              </w:rPr>
            </w:pPr>
            <w:r>
              <w:rPr>
                <w:sz w:val="22"/>
              </w:rPr>
              <w:t>«Камаринская» для симфонического оркестра.</w:t>
            </w:r>
            <w:r>
              <w:rPr>
                <w:spacing w:val="-13"/>
                <w:sz w:val="22"/>
              </w:rPr>
              <w:t xml:space="preserve"> </w:t>
            </w:r>
            <w:r>
              <w:rPr>
                <w:sz w:val="22"/>
              </w:rPr>
              <w:t>Мелодии</w:t>
            </w:r>
            <w:r>
              <w:rPr>
                <w:spacing w:val="-13"/>
                <w:sz w:val="22"/>
              </w:rPr>
              <w:t xml:space="preserve"> </w:t>
            </w:r>
            <w:r>
              <w:rPr>
                <w:sz w:val="22"/>
              </w:rPr>
              <w:t>масленичного</w:t>
            </w:r>
            <w:r>
              <w:rPr>
                <w:spacing w:val="-13"/>
                <w:sz w:val="22"/>
              </w:rPr>
              <w:t xml:space="preserve"> </w:t>
            </w:r>
            <w:r>
              <w:rPr>
                <w:sz w:val="22"/>
              </w:rPr>
              <w:t>гулянья из оперы Н.А. Римского-Корсакова</w:t>
            </w:r>
          </w:p>
          <w:p>
            <w:pPr>
              <w:pStyle w:val="TableParagraph"/>
              <w:widowControl w:val="false"/>
              <w:spacing w:lineRule="exact" w:line="252"/>
              <w:ind w:left="233" w:right="0" w:hanging="0"/>
              <w:rPr>
                <w:sz w:val="22"/>
              </w:rPr>
            </w:pPr>
            <w:r>
              <w:rPr>
                <w:sz w:val="22"/>
              </w:rPr>
              <w:t>«Снегурочка».</w:t>
            </w:r>
            <w:r>
              <w:rPr>
                <w:spacing w:val="-6"/>
                <w:sz w:val="22"/>
              </w:rPr>
              <w:t xml:space="preserve"> </w:t>
            </w:r>
            <w:r>
              <w:rPr>
                <w:sz w:val="22"/>
              </w:rPr>
              <w:t>Контрданс</w:t>
            </w:r>
            <w:r>
              <w:rPr>
                <w:spacing w:val="-5"/>
                <w:sz w:val="22"/>
              </w:rPr>
              <w:t xml:space="preserve"> </w:t>
            </w:r>
            <w:r>
              <w:rPr>
                <w:sz w:val="22"/>
              </w:rPr>
              <w:t>сельский</w:t>
            </w:r>
            <w:r>
              <w:rPr>
                <w:spacing w:val="-6"/>
                <w:sz w:val="22"/>
              </w:rPr>
              <w:t xml:space="preserve"> </w:t>
            </w:r>
            <w:r>
              <w:rPr>
                <w:spacing w:val="-2"/>
                <w:sz w:val="22"/>
              </w:rPr>
              <w:t>танец</w:t>
            </w:r>
          </w:p>
          <w:p>
            <w:pPr>
              <w:pStyle w:val="TableParagraph"/>
              <w:widowControl w:val="false"/>
              <w:spacing w:lineRule="exact" w:line="237" w:before="1" w:after="0"/>
              <w:ind w:left="233" w:right="0" w:hanging="0"/>
              <w:rPr>
                <w:sz w:val="22"/>
              </w:rPr>
            </w:pPr>
            <w:r>
              <w:rPr>
                <w:sz w:val="22"/>
              </w:rPr>
              <w:t>-</w:t>
            </w:r>
            <w:r>
              <w:rPr>
                <w:spacing w:val="-4"/>
                <w:sz w:val="22"/>
              </w:rPr>
              <w:t xml:space="preserve"> </w:t>
            </w:r>
            <w:r>
              <w:rPr>
                <w:sz w:val="22"/>
              </w:rPr>
              <w:t>пьеса</w:t>
            </w:r>
            <w:r>
              <w:rPr>
                <w:spacing w:val="-2"/>
                <w:sz w:val="22"/>
              </w:rPr>
              <w:t xml:space="preserve"> </w:t>
            </w:r>
            <w:r>
              <w:rPr>
                <w:sz w:val="22"/>
              </w:rPr>
              <w:t>Л.ван</w:t>
            </w:r>
            <w:r>
              <w:rPr>
                <w:spacing w:val="-1"/>
                <w:sz w:val="22"/>
              </w:rPr>
              <w:t xml:space="preserve"> </w:t>
            </w:r>
            <w:r>
              <w:rPr>
                <w:spacing w:val="-2"/>
                <w:sz w:val="22"/>
              </w:rPr>
              <w:t>Бетховена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7"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7"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7"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05">
              <w:r>
                <w:rPr>
                  <w:color w:val="0000FF"/>
                  <w:spacing w:val="-2"/>
                  <w:sz w:val="22"/>
                  <w:u w:val="single" w:color="0000FF"/>
                </w:rPr>
                <w:t>https://m.edsoo.ru/7f411bf8</w:t>
              </w:r>
            </w:hyperlink>
          </w:p>
        </w:tc>
      </w:tr>
      <w:tr>
        <w:trPr>
          <w:trHeight w:val="803"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5"/>
                <w:sz w:val="22"/>
              </w:rPr>
              <w:t>3.3</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Музыка</w:t>
            </w:r>
            <w:r>
              <w:rPr>
                <w:spacing w:val="-3"/>
                <w:sz w:val="22"/>
              </w:rPr>
              <w:t xml:space="preserve"> </w:t>
            </w:r>
            <w:r>
              <w:rPr>
                <w:sz w:val="22"/>
              </w:rPr>
              <w:t>на</w:t>
            </w:r>
            <w:r>
              <w:rPr>
                <w:spacing w:val="-4"/>
                <w:sz w:val="22"/>
              </w:rPr>
              <w:t xml:space="preserve"> </w:t>
            </w:r>
            <w:r>
              <w:rPr>
                <w:sz w:val="22"/>
              </w:rPr>
              <w:t>войне,</w:t>
            </w:r>
            <w:r>
              <w:rPr>
                <w:spacing w:val="-3"/>
                <w:sz w:val="22"/>
              </w:rPr>
              <w:t xml:space="preserve"> </w:t>
            </w:r>
            <w:r>
              <w:rPr>
                <w:sz w:val="22"/>
              </w:rPr>
              <w:t>музыка</w:t>
            </w:r>
            <w:r>
              <w:rPr>
                <w:spacing w:val="-4"/>
                <w:sz w:val="22"/>
              </w:rPr>
              <w:t xml:space="preserve"> </w:t>
            </w:r>
            <w:r>
              <w:rPr>
                <w:sz w:val="22"/>
              </w:rPr>
              <w:t>о</w:t>
            </w:r>
            <w:r>
              <w:rPr>
                <w:spacing w:val="-3"/>
                <w:sz w:val="22"/>
              </w:rPr>
              <w:t xml:space="preserve"> </w:t>
            </w:r>
            <w:r>
              <w:rPr>
                <w:sz w:val="22"/>
              </w:rPr>
              <w:t>войне:</w:t>
            </w:r>
            <w:r>
              <w:rPr>
                <w:spacing w:val="-2"/>
                <w:sz w:val="22"/>
              </w:rPr>
              <w:t xml:space="preserve"> песни</w:t>
            </w:r>
          </w:p>
          <w:p>
            <w:pPr>
              <w:pStyle w:val="TableParagraph"/>
              <w:widowControl w:val="false"/>
              <w:spacing w:lineRule="exact" w:line="252"/>
              <w:ind w:left="233" w:right="0" w:hanging="0"/>
              <w:rPr>
                <w:sz w:val="22"/>
              </w:rPr>
            </w:pPr>
            <w:r>
              <w:rPr>
                <w:sz w:val="22"/>
              </w:rPr>
              <w:t>Великой</w:t>
            </w:r>
            <w:r>
              <w:rPr>
                <w:spacing w:val="-9"/>
                <w:sz w:val="22"/>
              </w:rPr>
              <w:t xml:space="preserve"> </w:t>
            </w:r>
            <w:r>
              <w:rPr>
                <w:sz w:val="22"/>
              </w:rPr>
              <w:t>Отечественной</w:t>
            </w:r>
            <w:r>
              <w:rPr>
                <w:spacing w:val="-9"/>
                <w:sz w:val="22"/>
              </w:rPr>
              <w:t xml:space="preserve"> </w:t>
            </w:r>
            <w:r>
              <w:rPr>
                <w:sz w:val="22"/>
              </w:rPr>
              <w:t>войны</w:t>
            </w:r>
            <w:r>
              <w:rPr>
                <w:spacing w:val="-8"/>
                <w:sz w:val="22"/>
              </w:rPr>
              <w:t xml:space="preserve"> </w:t>
            </w:r>
            <w:r>
              <w:rPr>
                <w:sz w:val="22"/>
              </w:rPr>
              <w:t>–</w:t>
            </w:r>
            <w:r>
              <w:rPr>
                <w:spacing w:val="-9"/>
                <w:sz w:val="22"/>
              </w:rPr>
              <w:t xml:space="preserve"> </w:t>
            </w:r>
            <w:r>
              <w:rPr>
                <w:sz w:val="22"/>
              </w:rPr>
              <w:t>песни Великой Победы</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6" w:right="0" w:hanging="0"/>
              <w:rPr>
                <w:sz w:val="22"/>
              </w:rPr>
            </w:pPr>
            <w:r>
              <w:rPr>
                <w:sz w:val="22"/>
              </w:rPr>
              <w:t xml:space="preserve">Библиотека ЦОК </w:t>
            </w:r>
            <w:hyperlink r:id="rId706">
              <w:r>
                <w:rPr>
                  <w:color w:val="0000FF"/>
                  <w:spacing w:val="-2"/>
                  <w:sz w:val="22"/>
                  <w:u w:val="single" w:color="0000FF"/>
                </w:rPr>
                <w:t>https://m.edsoo.ru/7f411bf8</w:t>
              </w:r>
            </w:hyperlink>
          </w:p>
        </w:tc>
      </w:tr>
      <w:tr>
        <w:trPr>
          <w:trHeight w:val="300"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1"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1" w:after="0"/>
              <w:ind w:left="0" w:right="613" w:hanging="0"/>
              <w:jc w:val="right"/>
              <w:rPr>
                <w:sz w:val="22"/>
              </w:rPr>
            </w:pPr>
            <w:r>
              <w:rPr>
                <w:spacing w:val="-10"/>
                <w:sz w:val="22"/>
              </w:rPr>
              <w:t>3</w:t>
            </w:r>
          </w:p>
        </w:tc>
        <w:tc>
          <w:tcPr>
            <w:tcW w:w="6303"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3101"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3" w:after="0"/>
              <w:ind w:left="235" w:right="0" w:hanging="0"/>
              <w:rPr>
                <w:b/>
                <w:sz w:val="22"/>
              </w:rPr>
            </w:pPr>
            <w:r>
              <w:rPr>
                <w:b/>
                <w:spacing w:val="-2"/>
                <w:sz w:val="22"/>
              </w:rPr>
              <w:t>ВАРИАТИВНАЯ</w:t>
            </w:r>
            <w:r>
              <w:rPr>
                <w:b/>
                <w:spacing w:val="5"/>
                <w:sz w:val="22"/>
              </w:rPr>
              <w:t xml:space="preserve"> </w:t>
            </w:r>
            <w:r>
              <w:rPr>
                <w:b/>
                <w:spacing w:val="-4"/>
                <w:sz w:val="22"/>
              </w:rPr>
              <w:t>ЧАСТЬ</w:t>
            </w:r>
          </w:p>
        </w:tc>
      </w:tr>
      <w:tr>
        <w:trPr>
          <w:trHeight w:val="297" w:hRule="atLeast"/>
        </w:trPr>
        <w:tc>
          <w:tcPr>
            <w:tcW w:w="13101"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3"/>
                <w:sz w:val="22"/>
              </w:rPr>
              <w:t xml:space="preserve"> </w:t>
            </w:r>
            <w:r>
              <w:rPr>
                <w:b/>
                <w:sz w:val="22"/>
              </w:rPr>
              <w:t>1.</w:t>
            </w:r>
            <w:r>
              <w:rPr>
                <w:b/>
                <w:spacing w:val="-5"/>
                <w:sz w:val="22"/>
              </w:rPr>
              <w:t xml:space="preserve"> </w:t>
            </w:r>
            <w:r>
              <w:rPr>
                <w:b/>
                <w:sz w:val="22"/>
              </w:rPr>
              <w:t>Музыка</w:t>
            </w:r>
            <w:r>
              <w:rPr>
                <w:b/>
                <w:spacing w:val="-3"/>
                <w:sz w:val="22"/>
              </w:rPr>
              <w:t xml:space="preserve"> </w:t>
            </w:r>
            <w:r>
              <w:rPr>
                <w:b/>
                <w:sz w:val="22"/>
              </w:rPr>
              <w:t>народов</w:t>
            </w:r>
            <w:r>
              <w:rPr>
                <w:b/>
                <w:spacing w:val="-2"/>
                <w:sz w:val="22"/>
              </w:rPr>
              <w:t xml:space="preserve"> </w:t>
            </w:r>
            <w:r>
              <w:rPr>
                <w:b/>
                <w:spacing w:val="-4"/>
                <w:sz w:val="22"/>
              </w:rPr>
              <w:t>мира</w:t>
            </w:r>
          </w:p>
        </w:tc>
      </w:tr>
      <w:tr>
        <w:trPr>
          <w:trHeight w:val="1307"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100" w:right="0" w:hanging="0"/>
              <w:rPr>
                <w:sz w:val="22"/>
              </w:rPr>
            </w:pPr>
            <w:r>
              <w:rPr>
                <w:spacing w:val="-5"/>
                <w:sz w:val="22"/>
              </w:rPr>
              <w:t>1.1</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64" w:hanging="0"/>
              <w:rPr>
                <w:sz w:val="22"/>
              </w:rPr>
            </w:pPr>
            <w:r>
              <w:rPr>
                <w:sz w:val="22"/>
              </w:rPr>
              <w:t>Фольклор других народов и стран в музыке</w:t>
            </w:r>
            <w:r>
              <w:rPr>
                <w:spacing w:val="-12"/>
                <w:sz w:val="22"/>
              </w:rPr>
              <w:t xml:space="preserve"> </w:t>
            </w:r>
            <w:r>
              <w:rPr>
                <w:sz w:val="22"/>
              </w:rPr>
              <w:t>отечественных</w:t>
            </w:r>
            <w:r>
              <w:rPr>
                <w:spacing w:val="-12"/>
                <w:sz w:val="22"/>
              </w:rPr>
              <w:t xml:space="preserve"> </w:t>
            </w:r>
            <w:r>
              <w:rPr>
                <w:sz w:val="22"/>
              </w:rPr>
              <w:t>и</w:t>
            </w:r>
            <w:r>
              <w:rPr>
                <w:spacing w:val="-14"/>
                <w:sz w:val="22"/>
              </w:rPr>
              <w:t xml:space="preserve"> </w:t>
            </w:r>
            <w:r>
              <w:rPr>
                <w:sz w:val="22"/>
              </w:rPr>
              <w:t>зарубежных композиторов: «Мама» русского композитора В. Гаврилина и</w:t>
            </w:r>
          </w:p>
          <w:p>
            <w:pPr>
              <w:pStyle w:val="TableParagraph"/>
              <w:widowControl w:val="false"/>
              <w:spacing w:lineRule="exact" w:line="234" w:before="1" w:after="0"/>
              <w:ind w:left="233" w:right="0" w:hanging="0"/>
              <w:rPr>
                <w:sz w:val="22"/>
              </w:rPr>
            </w:pPr>
            <w:r>
              <w:rPr>
                <w:sz w:val="22"/>
              </w:rPr>
              <w:t>итальянского</w:t>
            </w:r>
            <w:r>
              <w:rPr>
                <w:spacing w:val="-6"/>
                <w:sz w:val="22"/>
              </w:rPr>
              <w:t xml:space="preserve"> </w:t>
            </w:r>
            <w:r>
              <w:rPr>
                <w:sz w:val="22"/>
              </w:rPr>
              <w:t>—</w:t>
            </w:r>
            <w:r>
              <w:rPr>
                <w:spacing w:val="-7"/>
                <w:sz w:val="22"/>
              </w:rPr>
              <w:t xml:space="preserve"> </w:t>
            </w:r>
            <w:r>
              <w:rPr>
                <w:sz w:val="22"/>
              </w:rPr>
              <w:t>Ч.Биксио;</w:t>
            </w:r>
            <w:r>
              <w:rPr>
                <w:spacing w:val="-4"/>
                <w:sz w:val="22"/>
              </w:rPr>
              <w:t xml:space="preserve"> C.В.</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613" w:hanging="0"/>
              <w:jc w:val="right"/>
              <w:rPr>
                <w:sz w:val="22"/>
              </w:rPr>
            </w:pPr>
            <w:r>
              <w:rPr>
                <w:spacing w:val="-10"/>
                <w:sz w:val="22"/>
              </w:rPr>
              <w:t>2</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07">
              <w:r>
                <w:rPr>
                  <w:color w:val="0000FF"/>
                  <w:spacing w:val="-2"/>
                  <w:sz w:val="22"/>
                  <w:u w:val="single" w:color="0000FF"/>
                </w:rPr>
                <w:t>https://m.edsoo.ru/7f411bf8</w:t>
              </w:r>
            </w:hyperlink>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3102" w:type="dxa"/>
        <w:jc w:val="left"/>
        <w:tblInd w:w="44" w:type="dxa"/>
        <w:tblLayout w:type="fixed"/>
        <w:tblCellMar>
          <w:top w:w="0" w:type="dxa"/>
          <w:left w:w="2" w:type="dxa"/>
          <w:bottom w:w="0" w:type="dxa"/>
          <w:right w:w="2" w:type="dxa"/>
        </w:tblCellMar>
        <w:tblLook w:val="01e0"/>
      </w:tblPr>
      <w:tblGrid>
        <w:gridCol w:w="948"/>
        <w:gridCol w:w="4315"/>
        <w:gridCol w:w="1535"/>
        <w:gridCol w:w="1716"/>
        <w:gridCol w:w="1786"/>
        <w:gridCol w:w="2801"/>
      </w:tblGrid>
      <w:tr>
        <w:trPr>
          <w:trHeight w:val="806"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31" w:hanging="0"/>
              <w:rPr>
                <w:sz w:val="22"/>
              </w:rPr>
            </w:pPr>
            <w:r>
              <w:rPr>
                <w:sz w:val="22"/>
              </w:rPr>
              <w:t>Рахманинов</w:t>
            </w:r>
            <w:r>
              <w:rPr>
                <w:spacing w:val="-8"/>
                <w:sz w:val="22"/>
              </w:rPr>
              <w:t xml:space="preserve"> </w:t>
            </w:r>
            <w:r>
              <w:rPr>
                <w:sz w:val="22"/>
              </w:rPr>
              <w:t>«Не</w:t>
            </w:r>
            <w:r>
              <w:rPr>
                <w:spacing w:val="-7"/>
                <w:sz w:val="22"/>
              </w:rPr>
              <w:t xml:space="preserve"> </w:t>
            </w:r>
            <w:r>
              <w:rPr>
                <w:sz w:val="22"/>
              </w:rPr>
              <w:t>пой,</w:t>
            </w:r>
            <w:r>
              <w:rPr>
                <w:spacing w:val="-7"/>
                <w:sz w:val="22"/>
              </w:rPr>
              <w:t xml:space="preserve"> </w:t>
            </w:r>
            <w:r>
              <w:rPr>
                <w:sz w:val="22"/>
              </w:rPr>
              <w:t>красавица</w:t>
            </w:r>
            <w:r>
              <w:rPr>
                <w:spacing w:val="-7"/>
                <w:sz w:val="22"/>
              </w:rPr>
              <w:t xml:space="preserve"> </w:t>
            </w:r>
            <w:r>
              <w:rPr>
                <w:sz w:val="22"/>
              </w:rPr>
              <w:t>при</w:t>
            </w:r>
            <w:r>
              <w:rPr>
                <w:spacing w:val="-7"/>
                <w:sz w:val="22"/>
              </w:rPr>
              <w:t xml:space="preserve"> </w:t>
            </w:r>
            <w:r>
              <w:rPr>
                <w:sz w:val="22"/>
              </w:rPr>
              <w:t>мне» и Ж.Бизе Фарандола из 2-й сюиты</w:t>
            </w:r>
          </w:p>
          <w:p>
            <w:pPr>
              <w:pStyle w:val="TableParagraph"/>
              <w:widowControl w:val="false"/>
              <w:spacing w:lineRule="exact" w:line="239" w:before="1" w:after="0"/>
              <w:ind w:left="233" w:right="0" w:hanging="0"/>
              <w:rPr>
                <w:sz w:val="22"/>
              </w:rPr>
            </w:pPr>
            <w:r>
              <w:rPr>
                <w:spacing w:val="-2"/>
                <w:sz w:val="22"/>
              </w:rPr>
              <w:t>«Арлезианка»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307"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100" w:right="0" w:hanging="0"/>
              <w:rPr>
                <w:sz w:val="22"/>
              </w:rPr>
            </w:pPr>
            <w:r>
              <w:rPr>
                <w:spacing w:val="-5"/>
                <w:sz w:val="22"/>
              </w:rPr>
              <w:t>1.2</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Образы</w:t>
            </w:r>
            <w:r>
              <w:rPr>
                <w:spacing w:val="-7"/>
                <w:sz w:val="22"/>
              </w:rPr>
              <w:t xml:space="preserve"> </w:t>
            </w:r>
            <w:r>
              <w:rPr>
                <w:sz w:val="22"/>
              </w:rPr>
              <w:t>других</w:t>
            </w:r>
            <w:r>
              <w:rPr>
                <w:spacing w:val="-10"/>
                <w:sz w:val="22"/>
              </w:rPr>
              <w:t xml:space="preserve"> </w:t>
            </w:r>
            <w:r>
              <w:rPr>
                <w:sz w:val="22"/>
              </w:rPr>
              <w:t>культур</w:t>
            </w:r>
            <w:r>
              <w:rPr>
                <w:spacing w:val="-7"/>
                <w:sz w:val="22"/>
              </w:rPr>
              <w:t xml:space="preserve"> </w:t>
            </w:r>
            <w:r>
              <w:rPr>
                <w:sz w:val="22"/>
              </w:rPr>
              <w:t>в</w:t>
            </w:r>
            <w:r>
              <w:rPr>
                <w:spacing w:val="-6"/>
                <w:sz w:val="22"/>
              </w:rPr>
              <w:t xml:space="preserve"> </w:t>
            </w:r>
            <w:r>
              <w:rPr>
                <w:sz w:val="22"/>
              </w:rPr>
              <w:t>музыке</w:t>
            </w:r>
            <w:r>
              <w:rPr>
                <w:spacing w:val="-7"/>
                <w:sz w:val="22"/>
              </w:rPr>
              <w:t xml:space="preserve"> </w:t>
            </w:r>
            <w:r>
              <w:rPr>
                <w:sz w:val="22"/>
              </w:rPr>
              <w:t>русских композиторов: М. Мусоргский Танец персидок из оперы «Хованщина».</w:t>
            </w:r>
          </w:p>
          <w:p>
            <w:pPr>
              <w:pStyle w:val="TableParagraph"/>
              <w:widowControl w:val="false"/>
              <w:spacing w:lineRule="exact" w:line="252" w:before="2" w:after="0"/>
              <w:ind w:left="233" w:right="0" w:hanging="0"/>
              <w:rPr>
                <w:sz w:val="22"/>
              </w:rPr>
            </w:pPr>
            <w:r>
              <w:rPr>
                <w:sz w:val="22"/>
              </w:rPr>
              <w:t>А.Хачатурян</w:t>
            </w:r>
            <w:r>
              <w:rPr>
                <w:spacing w:val="-3"/>
                <w:sz w:val="22"/>
              </w:rPr>
              <w:t xml:space="preserve"> </w:t>
            </w:r>
            <w:r>
              <w:rPr>
                <w:sz w:val="22"/>
              </w:rPr>
              <w:t>«Танец</w:t>
            </w:r>
            <w:r>
              <w:rPr>
                <w:spacing w:val="-3"/>
                <w:sz w:val="22"/>
              </w:rPr>
              <w:t xml:space="preserve"> </w:t>
            </w:r>
            <w:r>
              <w:rPr>
                <w:sz w:val="22"/>
              </w:rPr>
              <w:t>с</w:t>
            </w:r>
            <w:r>
              <w:rPr>
                <w:spacing w:val="-6"/>
                <w:sz w:val="22"/>
              </w:rPr>
              <w:t xml:space="preserve"> </w:t>
            </w:r>
            <w:r>
              <w:rPr>
                <w:sz w:val="22"/>
              </w:rPr>
              <w:t>саблями»</w:t>
            </w:r>
            <w:r>
              <w:rPr>
                <w:spacing w:val="-8"/>
                <w:sz w:val="22"/>
              </w:rPr>
              <w:t xml:space="preserve"> </w:t>
            </w:r>
            <w:r>
              <w:rPr>
                <w:sz w:val="22"/>
              </w:rPr>
              <w:t>из</w:t>
            </w:r>
            <w:r>
              <w:rPr>
                <w:spacing w:val="-4"/>
                <w:sz w:val="22"/>
              </w:rPr>
              <w:t xml:space="preserve"> </w:t>
            </w:r>
            <w:r>
              <w:rPr>
                <w:spacing w:val="-2"/>
                <w:sz w:val="22"/>
              </w:rPr>
              <w:t>балета</w:t>
            </w:r>
          </w:p>
          <w:p>
            <w:pPr>
              <w:pStyle w:val="TableParagraph"/>
              <w:widowControl w:val="false"/>
              <w:spacing w:lineRule="exact" w:line="236"/>
              <w:ind w:left="233" w:right="0" w:hanging="0"/>
              <w:rPr>
                <w:sz w:val="22"/>
              </w:rPr>
            </w:pPr>
            <w:r>
              <w:rPr>
                <w:spacing w:val="-2"/>
                <w:sz w:val="22"/>
              </w:rPr>
              <w:t>«Гаянэ»</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08">
              <w:r>
                <w:rPr>
                  <w:color w:val="0000FF"/>
                  <w:spacing w:val="-2"/>
                  <w:sz w:val="22"/>
                  <w:u w:val="single" w:color="0000FF"/>
                </w:rPr>
                <w:t>https://m.edsoo.ru/7f411bf8</w:t>
              </w:r>
            </w:hyperlink>
          </w:p>
        </w:tc>
      </w:tr>
      <w:tr>
        <w:trPr>
          <w:trHeight w:val="1058"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100" w:right="0" w:hanging="0"/>
              <w:rPr>
                <w:sz w:val="22"/>
              </w:rPr>
            </w:pPr>
            <w:r>
              <w:rPr>
                <w:spacing w:val="-5"/>
                <w:sz w:val="22"/>
              </w:rPr>
              <w:t>1.3</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31" w:hanging="0"/>
              <w:rPr>
                <w:sz w:val="22"/>
              </w:rPr>
            </w:pPr>
            <w:r>
              <w:rPr>
                <w:sz w:val="22"/>
              </w:rPr>
              <w:t>Русские музыкальные цитаты в творчестве</w:t>
            </w:r>
            <w:r>
              <w:rPr>
                <w:spacing w:val="-13"/>
                <w:sz w:val="22"/>
              </w:rPr>
              <w:t xml:space="preserve"> </w:t>
            </w:r>
            <w:r>
              <w:rPr>
                <w:sz w:val="22"/>
              </w:rPr>
              <w:t>зарубежных</w:t>
            </w:r>
            <w:r>
              <w:rPr>
                <w:spacing w:val="-13"/>
                <w:sz w:val="22"/>
              </w:rPr>
              <w:t xml:space="preserve"> </w:t>
            </w:r>
            <w:r>
              <w:rPr>
                <w:sz w:val="22"/>
              </w:rPr>
              <w:t>композиторов:</w:t>
            </w:r>
            <w:r>
              <w:rPr>
                <w:spacing w:val="-12"/>
                <w:sz w:val="22"/>
              </w:rPr>
              <w:t xml:space="preserve"> </w:t>
            </w:r>
            <w:r>
              <w:rPr>
                <w:sz w:val="22"/>
              </w:rPr>
              <w:t>П. Сарасате «Москвичка». И.Штраус</w:t>
            </w:r>
          </w:p>
          <w:p>
            <w:pPr>
              <w:pStyle w:val="TableParagraph"/>
              <w:widowControl w:val="false"/>
              <w:spacing w:lineRule="exact" w:line="239"/>
              <w:ind w:left="233" w:right="0" w:hanging="0"/>
              <w:rPr>
                <w:sz w:val="22"/>
              </w:rPr>
            </w:pPr>
            <w:r>
              <w:rPr>
                <w:sz w:val="22"/>
              </w:rPr>
              <w:t>«Русский</w:t>
            </w:r>
            <w:r>
              <w:rPr>
                <w:spacing w:val="-7"/>
                <w:sz w:val="22"/>
              </w:rPr>
              <w:t xml:space="preserve"> </w:t>
            </w:r>
            <w:r>
              <w:rPr>
                <w:spacing w:val="-2"/>
                <w:sz w:val="22"/>
              </w:rPr>
              <w:t>марш»</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09">
              <w:r>
                <w:rPr>
                  <w:color w:val="0000FF"/>
                  <w:spacing w:val="-2"/>
                  <w:sz w:val="22"/>
                  <w:u w:val="single" w:color="0000FF"/>
                </w:rPr>
                <w:t>https://m.edsoo.ru/7f411bf8</w:t>
              </w:r>
            </w:hyperlink>
          </w:p>
        </w:tc>
      </w:tr>
      <w:tr>
        <w:trPr>
          <w:trHeight w:val="297"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613" w:hanging="0"/>
              <w:jc w:val="right"/>
              <w:rPr>
                <w:sz w:val="22"/>
              </w:rPr>
            </w:pPr>
            <w:r>
              <w:rPr>
                <w:spacing w:val="-10"/>
                <w:sz w:val="22"/>
              </w:rPr>
              <w:t>4</w:t>
            </w:r>
          </w:p>
        </w:tc>
        <w:tc>
          <w:tcPr>
            <w:tcW w:w="6303"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3101"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4"/>
                <w:sz w:val="22"/>
              </w:rPr>
              <w:t xml:space="preserve"> </w:t>
            </w:r>
            <w:r>
              <w:rPr>
                <w:b/>
                <w:sz w:val="22"/>
              </w:rPr>
              <w:t>2.</w:t>
            </w:r>
            <w:r>
              <w:rPr>
                <w:b/>
                <w:spacing w:val="-4"/>
                <w:sz w:val="22"/>
              </w:rPr>
              <w:t xml:space="preserve"> </w:t>
            </w:r>
            <w:r>
              <w:rPr>
                <w:b/>
                <w:sz w:val="22"/>
              </w:rPr>
              <w:t>Духовная</w:t>
            </w:r>
            <w:r>
              <w:rPr>
                <w:b/>
                <w:spacing w:val="-5"/>
                <w:sz w:val="22"/>
              </w:rPr>
              <w:t xml:space="preserve"> </w:t>
            </w:r>
            <w:r>
              <w:rPr>
                <w:b/>
                <w:spacing w:val="-2"/>
                <w:sz w:val="22"/>
              </w:rPr>
              <w:t>музыка</w:t>
            </w:r>
          </w:p>
        </w:tc>
      </w:tr>
      <w:tr>
        <w:trPr>
          <w:trHeight w:val="1058"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2.1</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Религиозные праздники: вербное воскресенье:</w:t>
            </w:r>
            <w:r>
              <w:rPr>
                <w:spacing w:val="-11"/>
                <w:sz w:val="22"/>
              </w:rPr>
              <w:t xml:space="preserve"> </w:t>
            </w:r>
            <w:r>
              <w:rPr>
                <w:sz w:val="22"/>
              </w:rPr>
              <w:t>«Вербочки»</w:t>
            </w:r>
            <w:r>
              <w:rPr>
                <w:spacing w:val="-14"/>
                <w:sz w:val="22"/>
              </w:rPr>
              <w:t xml:space="preserve"> </w:t>
            </w:r>
            <w:r>
              <w:rPr>
                <w:sz w:val="22"/>
              </w:rPr>
              <w:t>русского</w:t>
            </w:r>
            <w:r>
              <w:rPr>
                <w:spacing w:val="-11"/>
                <w:sz w:val="22"/>
              </w:rPr>
              <w:t xml:space="preserve"> </w:t>
            </w:r>
            <w:r>
              <w:rPr>
                <w:sz w:val="22"/>
              </w:rPr>
              <w:t>поэта</w:t>
            </w:r>
          </w:p>
          <w:p>
            <w:pPr>
              <w:pStyle w:val="TableParagraph"/>
              <w:widowControl w:val="false"/>
              <w:spacing w:lineRule="exact" w:line="252"/>
              <w:ind w:left="233" w:right="0" w:hanging="0"/>
              <w:rPr>
                <w:sz w:val="22"/>
              </w:rPr>
            </w:pPr>
            <w:r>
              <w:rPr>
                <w:sz w:val="22"/>
              </w:rPr>
              <w:t>А.</w:t>
            </w:r>
            <w:r>
              <w:rPr>
                <w:spacing w:val="-6"/>
                <w:sz w:val="22"/>
              </w:rPr>
              <w:t xml:space="preserve"> </w:t>
            </w:r>
            <w:r>
              <w:rPr>
                <w:sz w:val="22"/>
              </w:rPr>
              <w:t>Блока.</w:t>
            </w:r>
            <w:r>
              <w:rPr>
                <w:spacing w:val="-6"/>
                <w:sz w:val="22"/>
              </w:rPr>
              <w:t xml:space="preserve"> </w:t>
            </w:r>
            <w:r>
              <w:rPr>
                <w:sz w:val="22"/>
              </w:rPr>
              <w:t>Выучи</w:t>
            </w:r>
            <w:r>
              <w:rPr>
                <w:spacing w:val="-6"/>
                <w:sz w:val="22"/>
              </w:rPr>
              <w:t xml:space="preserve"> </w:t>
            </w:r>
            <w:r>
              <w:rPr>
                <w:sz w:val="22"/>
              </w:rPr>
              <w:t>и</w:t>
            </w:r>
            <w:r>
              <w:rPr>
                <w:spacing w:val="-7"/>
                <w:sz w:val="22"/>
              </w:rPr>
              <w:t xml:space="preserve"> </w:t>
            </w:r>
            <w:r>
              <w:rPr>
                <w:sz w:val="22"/>
              </w:rPr>
              <w:t>спой</w:t>
            </w:r>
            <w:r>
              <w:rPr>
                <w:spacing w:val="-7"/>
                <w:sz w:val="22"/>
              </w:rPr>
              <w:t xml:space="preserve"> </w:t>
            </w:r>
            <w:r>
              <w:rPr>
                <w:sz w:val="22"/>
              </w:rPr>
              <w:t>песни</w:t>
            </w:r>
            <w:r>
              <w:rPr>
                <w:spacing w:val="-7"/>
                <w:sz w:val="22"/>
              </w:rPr>
              <w:t xml:space="preserve"> </w:t>
            </w:r>
            <w:r>
              <w:rPr>
                <w:sz w:val="22"/>
              </w:rPr>
              <w:t>А. Гречанинова и Р. Глиэра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236" w:right="0" w:hanging="0"/>
              <w:rPr>
                <w:sz w:val="22"/>
              </w:rPr>
            </w:pPr>
            <w:r>
              <w:rPr>
                <w:sz w:val="22"/>
              </w:rPr>
              <w:t xml:space="preserve">Библиотека ЦОК </w:t>
            </w:r>
            <w:hyperlink r:id="rId710">
              <w:r>
                <w:rPr>
                  <w:color w:val="0000FF"/>
                  <w:spacing w:val="-2"/>
                  <w:sz w:val="22"/>
                  <w:u w:val="single" w:color="0000FF"/>
                </w:rPr>
                <w:t>https://m.edsoo.ru/7f411bf8</w:t>
              </w:r>
            </w:hyperlink>
          </w:p>
        </w:tc>
      </w:tr>
      <w:tr>
        <w:trPr>
          <w:trHeight w:val="803"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2.2</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64" w:hanging="0"/>
              <w:rPr>
                <w:sz w:val="22"/>
              </w:rPr>
            </w:pPr>
            <w:r>
              <w:rPr>
                <w:sz w:val="22"/>
              </w:rPr>
              <w:t>Троица:</w:t>
            </w:r>
            <w:r>
              <w:rPr>
                <w:spacing w:val="-12"/>
                <w:sz w:val="22"/>
              </w:rPr>
              <w:t xml:space="preserve"> </w:t>
            </w:r>
            <w:r>
              <w:rPr>
                <w:sz w:val="22"/>
              </w:rPr>
              <w:t>летние</w:t>
            </w:r>
            <w:r>
              <w:rPr>
                <w:spacing w:val="-12"/>
                <w:sz w:val="22"/>
              </w:rPr>
              <w:t xml:space="preserve"> </w:t>
            </w:r>
            <w:r>
              <w:rPr>
                <w:sz w:val="22"/>
              </w:rPr>
              <w:t>народные</w:t>
            </w:r>
            <w:r>
              <w:rPr>
                <w:spacing w:val="-14"/>
                <w:sz w:val="22"/>
              </w:rPr>
              <w:t xml:space="preserve"> </w:t>
            </w:r>
            <w:r>
              <w:rPr>
                <w:sz w:val="22"/>
              </w:rPr>
              <w:t>обрядовые песни, детские песни о березках</w:t>
            </w:r>
          </w:p>
          <w:p>
            <w:pPr>
              <w:pStyle w:val="TableParagraph"/>
              <w:widowControl w:val="false"/>
              <w:spacing w:lineRule="exact" w:line="237" w:before="1" w:after="0"/>
              <w:ind w:left="233" w:right="0" w:hanging="0"/>
              <w:rPr>
                <w:sz w:val="22"/>
              </w:rPr>
            </w:pPr>
            <w:r>
              <w:rPr>
                <w:sz w:val="22"/>
              </w:rPr>
              <w:t>(«Березонька</w:t>
            </w:r>
            <w:r>
              <w:rPr>
                <w:spacing w:val="-9"/>
                <w:sz w:val="22"/>
              </w:rPr>
              <w:t xml:space="preserve"> </w:t>
            </w:r>
            <w:r>
              <w:rPr>
                <w:sz w:val="22"/>
              </w:rPr>
              <w:t>кудрявая»</w:t>
            </w:r>
            <w:r>
              <w:rPr>
                <w:spacing w:val="-11"/>
                <w:sz w:val="22"/>
              </w:rPr>
              <w:t xml:space="preserve"> </w:t>
            </w:r>
            <w:r>
              <w:rPr>
                <w:sz w:val="22"/>
              </w:rPr>
              <w:t>и</w:t>
            </w:r>
            <w:r>
              <w:rPr>
                <w:spacing w:val="-5"/>
                <w:sz w:val="22"/>
              </w:rPr>
              <w:t xml:space="preserve"> </w:t>
            </w:r>
            <w:r>
              <w:rPr>
                <w:spacing w:val="-4"/>
                <w:sz w:val="22"/>
              </w:rPr>
              <w:t>др.)</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6" w:right="0" w:hanging="0"/>
              <w:rPr>
                <w:sz w:val="22"/>
              </w:rPr>
            </w:pPr>
            <w:r>
              <w:rPr>
                <w:sz w:val="22"/>
              </w:rPr>
              <w:t xml:space="preserve">Библиотека ЦОК </w:t>
            </w:r>
            <w:hyperlink r:id="rId711">
              <w:r>
                <w:rPr>
                  <w:color w:val="0000FF"/>
                  <w:spacing w:val="-2"/>
                  <w:sz w:val="22"/>
                  <w:u w:val="single" w:color="0000FF"/>
                </w:rPr>
                <w:t>https://m.edsoo.ru/7f411bf8</w:t>
              </w:r>
            </w:hyperlink>
          </w:p>
        </w:tc>
      </w:tr>
      <w:tr>
        <w:trPr>
          <w:trHeight w:val="297"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613" w:hanging="0"/>
              <w:jc w:val="right"/>
              <w:rPr>
                <w:sz w:val="22"/>
              </w:rPr>
            </w:pPr>
            <w:r>
              <w:rPr>
                <w:spacing w:val="-10"/>
                <w:sz w:val="22"/>
              </w:rPr>
              <w:t>2</w:t>
            </w:r>
          </w:p>
        </w:tc>
        <w:tc>
          <w:tcPr>
            <w:tcW w:w="6303"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3101"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3"/>
                <w:sz w:val="22"/>
              </w:rPr>
              <w:t xml:space="preserve"> </w:t>
            </w:r>
            <w:r>
              <w:rPr>
                <w:b/>
                <w:sz w:val="22"/>
              </w:rPr>
              <w:t>3.</w:t>
            </w:r>
            <w:r>
              <w:rPr>
                <w:b/>
                <w:spacing w:val="-5"/>
                <w:sz w:val="22"/>
              </w:rPr>
              <w:t xml:space="preserve"> </w:t>
            </w:r>
            <w:r>
              <w:rPr>
                <w:b/>
                <w:sz w:val="22"/>
              </w:rPr>
              <w:t>Музыка</w:t>
            </w:r>
            <w:r>
              <w:rPr>
                <w:b/>
                <w:spacing w:val="-3"/>
                <w:sz w:val="22"/>
              </w:rPr>
              <w:t xml:space="preserve"> </w:t>
            </w:r>
            <w:r>
              <w:rPr>
                <w:b/>
                <w:sz w:val="22"/>
              </w:rPr>
              <w:t>театра</w:t>
            </w:r>
            <w:r>
              <w:rPr>
                <w:b/>
                <w:spacing w:val="-3"/>
                <w:sz w:val="22"/>
              </w:rPr>
              <w:t xml:space="preserve"> </w:t>
            </w:r>
            <w:r>
              <w:rPr>
                <w:b/>
                <w:sz w:val="22"/>
              </w:rPr>
              <w:t>и</w:t>
            </w:r>
            <w:r>
              <w:rPr>
                <w:b/>
                <w:spacing w:val="-2"/>
                <w:sz w:val="22"/>
              </w:rPr>
              <w:t xml:space="preserve"> </w:t>
            </w:r>
            <w:r>
              <w:rPr>
                <w:b/>
                <w:spacing w:val="-4"/>
                <w:sz w:val="22"/>
              </w:rPr>
              <w:t>кино</w:t>
            </w:r>
          </w:p>
        </w:tc>
      </w:tr>
      <w:tr>
        <w:trPr>
          <w:trHeight w:val="1565"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100" w:right="0" w:hanging="0"/>
              <w:rPr>
                <w:sz w:val="22"/>
              </w:rPr>
            </w:pPr>
            <w:r>
              <w:rPr>
                <w:spacing w:val="-5"/>
                <w:sz w:val="22"/>
              </w:rPr>
              <w:t>3.1</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64" w:hanging="0"/>
              <w:rPr>
                <w:sz w:val="22"/>
              </w:rPr>
            </w:pPr>
            <w:r>
              <w:rPr>
                <w:sz w:val="22"/>
              </w:rPr>
              <w:t>Патриотическая</w:t>
            </w:r>
            <w:r>
              <w:rPr>
                <w:spacing w:val="-7"/>
                <w:sz w:val="22"/>
              </w:rPr>
              <w:t xml:space="preserve"> </w:t>
            </w:r>
            <w:r>
              <w:rPr>
                <w:sz w:val="22"/>
              </w:rPr>
              <w:t>и</w:t>
            </w:r>
            <w:r>
              <w:rPr>
                <w:spacing w:val="-8"/>
                <w:sz w:val="22"/>
              </w:rPr>
              <w:t xml:space="preserve"> </w:t>
            </w:r>
            <w:r>
              <w:rPr>
                <w:sz w:val="22"/>
              </w:rPr>
              <w:t>народная</w:t>
            </w:r>
            <w:r>
              <w:rPr>
                <w:spacing w:val="-7"/>
                <w:sz w:val="22"/>
              </w:rPr>
              <w:t xml:space="preserve"> </w:t>
            </w:r>
            <w:r>
              <w:rPr>
                <w:sz w:val="22"/>
              </w:rPr>
              <w:t>тема</w:t>
            </w:r>
            <w:r>
              <w:rPr>
                <w:spacing w:val="-7"/>
                <w:sz w:val="22"/>
              </w:rPr>
              <w:t xml:space="preserve"> </w:t>
            </w:r>
            <w:r>
              <w:rPr>
                <w:sz w:val="22"/>
              </w:rPr>
              <w:t>в</w:t>
            </w:r>
            <w:r>
              <w:rPr>
                <w:spacing w:val="-8"/>
                <w:sz w:val="22"/>
              </w:rPr>
              <w:t xml:space="preserve"> </w:t>
            </w:r>
            <w:r>
              <w:rPr>
                <w:sz w:val="22"/>
              </w:rPr>
              <w:t>театре и кино: Симфония № 3 «Героическая» Людвига ван Бетховена. опера «Война и мир»; музыка к кинофильму «Александр Невский» С.С. Прокофьева, оперы</w:t>
            </w:r>
          </w:p>
          <w:p>
            <w:pPr>
              <w:pStyle w:val="TableParagraph"/>
              <w:widowControl w:val="false"/>
              <w:spacing w:lineRule="exact" w:line="239" w:before="1" w:after="0"/>
              <w:ind w:left="233" w:right="0" w:hanging="0"/>
              <w:rPr>
                <w:sz w:val="22"/>
              </w:rPr>
            </w:pPr>
            <w:r>
              <w:rPr>
                <w:sz w:val="22"/>
              </w:rPr>
              <w:t>«Борис</w:t>
            </w:r>
            <w:r>
              <w:rPr>
                <w:spacing w:val="-4"/>
                <w:sz w:val="22"/>
              </w:rPr>
              <w:t xml:space="preserve"> </w:t>
            </w:r>
            <w:r>
              <w:rPr>
                <w:sz w:val="22"/>
              </w:rPr>
              <w:t>Годунов»</w:t>
            </w:r>
            <w:r>
              <w:rPr>
                <w:spacing w:val="-5"/>
                <w:sz w:val="22"/>
              </w:rPr>
              <w:t xml:space="preserve"> </w:t>
            </w:r>
            <w:r>
              <w:rPr>
                <w:sz w:val="22"/>
              </w:rPr>
              <w:t>и</w:t>
            </w:r>
            <w:r>
              <w:rPr>
                <w:spacing w:val="-3"/>
                <w:sz w:val="22"/>
              </w:rPr>
              <w:t xml:space="preserve"> </w:t>
            </w:r>
            <w:r>
              <w:rPr>
                <w:sz w:val="22"/>
              </w:rPr>
              <w:t>другие</w:t>
            </w:r>
            <w:r>
              <w:rPr>
                <w:spacing w:val="-3"/>
                <w:sz w:val="22"/>
              </w:rPr>
              <w:t xml:space="preserve"> </w:t>
            </w:r>
            <w:r>
              <w:rPr>
                <w:spacing w:val="-2"/>
                <w:sz w:val="22"/>
              </w:rPr>
              <w:t>произведения</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613" w:hanging="0"/>
              <w:jc w:val="right"/>
              <w:rPr>
                <w:sz w:val="22"/>
              </w:rPr>
            </w:pPr>
            <w:r>
              <w:rPr>
                <w:spacing w:val="-10"/>
                <w:sz w:val="22"/>
              </w:rPr>
              <w:t>2</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236" w:right="0" w:hanging="0"/>
              <w:rPr>
                <w:sz w:val="22"/>
              </w:rPr>
            </w:pPr>
            <w:r>
              <w:rPr>
                <w:sz w:val="22"/>
              </w:rPr>
              <w:t xml:space="preserve">Библиотека ЦОК </w:t>
            </w:r>
            <w:hyperlink r:id="rId712">
              <w:r>
                <w:rPr>
                  <w:color w:val="0000FF"/>
                  <w:spacing w:val="-2"/>
                  <w:sz w:val="22"/>
                  <w:u w:val="single" w:color="0000FF"/>
                </w:rPr>
                <w:t>https://m.edsoo.ru/7f411bf8</w:t>
              </w:r>
            </w:hyperlink>
          </w:p>
        </w:tc>
      </w:tr>
      <w:tr>
        <w:trPr>
          <w:trHeight w:val="1055"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3.2</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64" w:hanging="0"/>
              <w:rPr>
                <w:sz w:val="22"/>
              </w:rPr>
            </w:pPr>
            <w:r>
              <w:rPr>
                <w:sz w:val="22"/>
              </w:rPr>
              <w:t>Сюжет музыкального спектакля: мюзиклы</w:t>
            </w:r>
            <w:r>
              <w:rPr>
                <w:spacing w:val="-7"/>
                <w:sz w:val="22"/>
              </w:rPr>
              <w:t xml:space="preserve"> </w:t>
            </w:r>
            <w:r>
              <w:rPr>
                <w:sz w:val="22"/>
              </w:rPr>
              <w:t>«Семеро</w:t>
            </w:r>
            <w:r>
              <w:rPr>
                <w:spacing w:val="-6"/>
                <w:sz w:val="22"/>
              </w:rPr>
              <w:t xml:space="preserve"> </w:t>
            </w:r>
            <w:r>
              <w:rPr>
                <w:sz w:val="22"/>
              </w:rPr>
              <w:t>козлят</w:t>
            </w:r>
            <w:r>
              <w:rPr>
                <w:spacing w:val="-11"/>
                <w:sz w:val="22"/>
              </w:rPr>
              <w:t xml:space="preserve"> </w:t>
            </w:r>
            <w:r>
              <w:rPr>
                <w:sz w:val="22"/>
              </w:rPr>
              <w:t>на</w:t>
            </w:r>
            <w:r>
              <w:rPr>
                <w:spacing w:val="-7"/>
                <w:sz w:val="22"/>
              </w:rPr>
              <w:t xml:space="preserve"> </w:t>
            </w:r>
            <w:r>
              <w:rPr>
                <w:sz w:val="22"/>
              </w:rPr>
              <w:t>новый</w:t>
            </w:r>
            <w:r>
              <w:rPr>
                <w:spacing w:val="-7"/>
                <w:sz w:val="22"/>
              </w:rPr>
              <w:t xml:space="preserve"> </w:t>
            </w:r>
            <w:r>
              <w:rPr>
                <w:sz w:val="22"/>
              </w:rPr>
              <w:t>лад» А. Рыбникова, «Звуки музыки» Р.</w:t>
            </w:r>
          </w:p>
          <w:p>
            <w:pPr>
              <w:pStyle w:val="TableParagraph"/>
              <w:widowControl w:val="false"/>
              <w:spacing w:lineRule="exact" w:line="236"/>
              <w:ind w:left="233" w:right="0" w:hanging="0"/>
              <w:rPr>
                <w:sz w:val="22"/>
              </w:rPr>
            </w:pPr>
            <w:r>
              <w:rPr>
                <w:spacing w:val="-2"/>
                <w:sz w:val="22"/>
              </w:rPr>
              <w:t>Роджерса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2</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13">
              <w:r>
                <w:rPr>
                  <w:color w:val="0000FF"/>
                  <w:spacing w:val="-2"/>
                  <w:sz w:val="22"/>
                  <w:u w:val="single" w:color="0000FF"/>
                </w:rPr>
                <w:t>https://m.edsoo.ru/7f411bf8</w:t>
              </w:r>
            </w:hyperlink>
          </w:p>
        </w:tc>
      </w:tr>
      <w:tr>
        <w:trPr>
          <w:trHeight w:val="549"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00" w:right="0" w:hanging="0"/>
              <w:rPr>
                <w:sz w:val="22"/>
              </w:rPr>
            </w:pPr>
            <w:r>
              <w:rPr>
                <w:spacing w:val="-5"/>
                <w:sz w:val="22"/>
              </w:rPr>
              <w:t>3.3</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5" w:after="0"/>
              <w:ind w:left="233" w:right="0" w:hanging="0"/>
              <w:rPr>
                <w:sz w:val="22"/>
              </w:rPr>
            </w:pPr>
            <w:r>
              <w:rPr>
                <w:sz w:val="22"/>
              </w:rPr>
              <w:t>Кто</w:t>
            </w:r>
            <w:r>
              <w:rPr>
                <w:spacing w:val="-9"/>
                <w:sz w:val="22"/>
              </w:rPr>
              <w:t xml:space="preserve"> </w:t>
            </w:r>
            <w:r>
              <w:rPr>
                <w:sz w:val="22"/>
              </w:rPr>
              <w:t>создаёт</w:t>
            </w:r>
            <w:r>
              <w:rPr>
                <w:spacing w:val="-9"/>
                <w:sz w:val="22"/>
              </w:rPr>
              <w:t xml:space="preserve"> </w:t>
            </w:r>
            <w:r>
              <w:rPr>
                <w:sz w:val="22"/>
              </w:rPr>
              <w:t>музыкальный</w:t>
            </w:r>
            <w:r>
              <w:rPr>
                <w:spacing w:val="-12"/>
                <w:sz w:val="22"/>
              </w:rPr>
              <w:t xml:space="preserve"> </w:t>
            </w:r>
            <w:r>
              <w:rPr>
                <w:sz w:val="22"/>
              </w:rPr>
              <w:t>спектакль:</w:t>
            </w:r>
            <w:r>
              <w:rPr>
                <w:spacing w:val="-9"/>
                <w:sz w:val="22"/>
              </w:rPr>
              <w:t xml:space="preserve"> </w:t>
            </w:r>
            <w:r>
              <w:rPr>
                <w:sz w:val="22"/>
              </w:rPr>
              <w:t>В. Моцарт опера «Волшебная флейта»</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613" w:hanging="0"/>
              <w:jc w:val="right"/>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5" w:after="0"/>
              <w:ind w:left="236" w:right="0" w:hanging="0"/>
              <w:rPr>
                <w:sz w:val="22"/>
              </w:rPr>
            </w:pPr>
            <w:r>
              <w:rPr>
                <w:sz w:val="22"/>
              </w:rPr>
              <w:t xml:space="preserve">Библиотека ЦОК </w:t>
            </w:r>
            <w:hyperlink r:id="rId714">
              <w:r>
                <w:rPr>
                  <w:color w:val="0000FF"/>
                  <w:spacing w:val="-2"/>
                  <w:sz w:val="22"/>
                  <w:u w:val="single" w:color="0000FF"/>
                </w:rPr>
                <w:t>https://m.edsoo.ru/7f411bf8</w:t>
              </w:r>
            </w:hyperlink>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3102" w:type="dxa"/>
        <w:jc w:val="left"/>
        <w:tblInd w:w="44" w:type="dxa"/>
        <w:tblLayout w:type="fixed"/>
        <w:tblCellMar>
          <w:top w:w="0" w:type="dxa"/>
          <w:left w:w="2" w:type="dxa"/>
          <w:bottom w:w="0" w:type="dxa"/>
          <w:right w:w="2" w:type="dxa"/>
        </w:tblCellMar>
        <w:tblLook w:val="01e0"/>
      </w:tblPr>
      <w:tblGrid>
        <w:gridCol w:w="948"/>
        <w:gridCol w:w="4315"/>
        <w:gridCol w:w="1535"/>
        <w:gridCol w:w="1716"/>
        <w:gridCol w:w="1786"/>
        <w:gridCol w:w="2801"/>
      </w:tblGrid>
      <w:tr>
        <w:trPr>
          <w:trHeight w:val="299"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233" w:right="0" w:hanging="0"/>
              <w:rPr>
                <w:sz w:val="22"/>
              </w:rPr>
            </w:pPr>
            <w:r>
              <w:rPr>
                <w:spacing w:val="-2"/>
                <w:sz w:val="22"/>
              </w:rPr>
              <w:t>(фрагменты)</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189" w:right="0" w:hanging="0"/>
              <w:jc w:val="center"/>
              <w:rPr>
                <w:sz w:val="22"/>
              </w:rPr>
            </w:pPr>
            <w:r>
              <w:rPr>
                <w:spacing w:val="-10"/>
                <w:sz w:val="22"/>
              </w:rPr>
              <w:t>5</w:t>
            </w:r>
          </w:p>
        </w:tc>
        <w:tc>
          <w:tcPr>
            <w:tcW w:w="6303"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3101"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6"/>
                <w:sz w:val="22"/>
              </w:rPr>
              <w:t xml:space="preserve"> </w:t>
            </w:r>
            <w:r>
              <w:rPr>
                <w:b/>
                <w:sz w:val="22"/>
              </w:rPr>
              <w:t>4.</w:t>
            </w:r>
            <w:r>
              <w:rPr>
                <w:b/>
                <w:spacing w:val="-6"/>
                <w:sz w:val="22"/>
              </w:rPr>
              <w:t xml:space="preserve"> </w:t>
            </w:r>
            <w:r>
              <w:rPr>
                <w:b/>
                <w:sz w:val="22"/>
              </w:rPr>
              <w:t>Современная</w:t>
            </w:r>
            <w:r>
              <w:rPr>
                <w:b/>
                <w:spacing w:val="-7"/>
                <w:sz w:val="22"/>
              </w:rPr>
              <w:t xml:space="preserve"> </w:t>
            </w:r>
            <w:r>
              <w:rPr>
                <w:b/>
                <w:sz w:val="22"/>
              </w:rPr>
              <w:t>музыкальная</w:t>
            </w:r>
            <w:r>
              <w:rPr>
                <w:b/>
                <w:spacing w:val="-7"/>
                <w:sz w:val="22"/>
              </w:rPr>
              <w:t xml:space="preserve"> </w:t>
            </w:r>
            <w:r>
              <w:rPr>
                <w:b/>
                <w:spacing w:val="-2"/>
                <w:sz w:val="22"/>
              </w:rPr>
              <w:t>культура</w:t>
            </w:r>
          </w:p>
        </w:tc>
      </w:tr>
      <w:tr>
        <w:trPr>
          <w:trHeight w:val="1817"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100" w:right="0" w:hanging="0"/>
              <w:rPr>
                <w:sz w:val="22"/>
              </w:rPr>
            </w:pPr>
            <w:r>
              <w:rPr>
                <w:spacing w:val="-5"/>
                <w:sz w:val="22"/>
              </w:rPr>
              <w:t>4.1</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64" w:hanging="0"/>
              <w:rPr>
                <w:sz w:val="22"/>
              </w:rPr>
            </w:pPr>
            <w:r>
              <w:rPr>
                <w:sz w:val="22"/>
              </w:rPr>
              <w:t>Исполнители современной музыки: SHAMAN исполняет песню «Конь», музыка И. Матвиенко, стихи А. Шаганова;</w:t>
            </w:r>
            <w:r>
              <w:rPr>
                <w:spacing w:val="-4"/>
                <w:sz w:val="22"/>
              </w:rPr>
              <w:t xml:space="preserve"> </w:t>
            </w:r>
            <w:r>
              <w:rPr>
                <w:sz w:val="22"/>
              </w:rPr>
              <w:t>пьесы</w:t>
            </w:r>
            <w:r>
              <w:rPr>
                <w:spacing w:val="-5"/>
                <w:sz w:val="22"/>
              </w:rPr>
              <w:t xml:space="preserve"> </w:t>
            </w:r>
            <w:r>
              <w:rPr>
                <w:sz w:val="22"/>
              </w:rPr>
              <w:t>В.</w:t>
            </w:r>
            <w:r>
              <w:rPr>
                <w:spacing w:val="-5"/>
                <w:sz w:val="22"/>
              </w:rPr>
              <w:t xml:space="preserve"> </w:t>
            </w:r>
            <w:r>
              <w:rPr>
                <w:sz w:val="22"/>
              </w:rPr>
              <w:t>Малярова</w:t>
            </w:r>
            <w:r>
              <w:rPr>
                <w:spacing w:val="-4"/>
                <w:sz w:val="22"/>
              </w:rPr>
              <w:t xml:space="preserve"> </w:t>
            </w:r>
            <w:r>
              <w:rPr>
                <w:sz w:val="22"/>
              </w:rPr>
              <w:t>из</w:t>
            </w:r>
            <w:r>
              <w:rPr>
                <w:spacing w:val="-4"/>
                <w:sz w:val="22"/>
              </w:rPr>
              <w:t xml:space="preserve"> сюиты</w:t>
            </w:r>
          </w:p>
          <w:p>
            <w:pPr>
              <w:pStyle w:val="TableParagraph"/>
              <w:widowControl w:val="false"/>
              <w:spacing w:lineRule="exact" w:line="253" w:before="1" w:after="0"/>
              <w:ind w:left="233" w:right="0" w:hanging="0"/>
              <w:rPr>
                <w:sz w:val="22"/>
              </w:rPr>
            </w:pPr>
            <w:r>
              <w:rPr>
                <w:sz w:val="22"/>
              </w:rPr>
              <w:t>«В</w:t>
            </w:r>
            <w:r>
              <w:rPr>
                <w:spacing w:val="-4"/>
                <w:sz w:val="22"/>
              </w:rPr>
              <w:t xml:space="preserve"> </w:t>
            </w:r>
            <w:r>
              <w:rPr>
                <w:sz w:val="22"/>
              </w:rPr>
              <w:t>монастыре»</w:t>
            </w:r>
            <w:r>
              <w:rPr>
                <w:spacing w:val="-5"/>
                <w:sz w:val="22"/>
              </w:rPr>
              <w:t xml:space="preserve"> </w:t>
            </w:r>
            <w:r>
              <w:rPr>
                <w:sz w:val="22"/>
              </w:rPr>
              <w:t>«У</w:t>
            </w:r>
            <w:r>
              <w:rPr>
                <w:spacing w:val="-3"/>
                <w:sz w:val="22"/>
              </w:rPr>
              <w:t xml:space="preserve"> </w:t>
            </w:r>
            <w:r>
              <w:rPr>
                <w:sz w:val="22"/>
              </w:rPr>
              <w:t>иконы</w:t>
            </w:r>
            <w:r>
              <w:rPr>
                <w:spacing w:val="-2"/>
                <w:sz w:val="22"/>
              </w:rPr>
              <w:t xml:space="preserve"> Богородицы»,</w:t>
            </w:r>
          </w:p>
          <w:p>
            <w:pPr>
              <w:pStyle w:val="TableParagraph"/>
              <w:widowControl w:val="false"/>
              <w:spacing w:lineRule="exact" w:line="254"/>
              <w:ind w:left="233" w:right="0" w:hanging="0"/>
              <w:rPr>
                <w:sz w:val="22"/>
              </w:rPr>
            </w:pPr>
            <w:r>
              <w:rPr>
                <w:sz w:val="22"/>
              </w:rPr>
              <w:t>«Величит</w:t>
            </w:r>
            <w:r>
              <w:rPr>
                <w:spacing w:val="-7"/>
                <w:sz w:val="22"/>
              </w:rPr>
              <w:t xml:space="preserve"> </w:t>
            </w:r>
            <w:r>
              <w:rPr>
                <w:sz w:val="22"/>
              </w:rPr>
              <w:t>душа</w:t>
            </w:r>
            <w:r>
              <w:rPr>
                <w:spacing w:val="-7"/>
                <w:sz w:val="22"/>
              </w:rPr>
              <w:t xml:space="preserve"> </w:t>
            </w:r>
            <w:r>
              <w:rPr>
                <w:sz w:val="22"/>
              </w:rPr>
              <w:t>моя</w:t>
            </w:r>
            <w:r>
              <w:rPr>
                <w:spacing w:val="-8"/>
                <w:sz w:val="22"/>
              </w:rPr>
              <w:t xml:space="preserve"> </w:t>
            </w:r>
            <w:r>
              <w:rPr>
                <w:sz w:val="22"/>
              </w:rPr>
              <w:t>Господа»</w:t>
            </w:r>
            <w:r>
              <w:rPr>
                <w:spacing w:val="-11"/>
                <w:sz w:val="22"/>
              </w:rPr>
              <w:t xml:space="preserve"> </w:t>
            </w:r>
            <w:r>
              <w:rPr>
                <w:sz w:val="22"/>
              </w:rPr>
              <w:t>в</w:t>
            </w:r>
            <w:r>
              <w:rPr>
                <w:spacing w:val="-7"/>
                <w:sz w:val="22"/>
              </w:rPr>
              <w:t xml:space="preserve"> </w:t>
            </w:r>
            <w:r>
              <w:rPr>
                <w:sz w:val="22"/>
              </w:rPr>
              <w:t>рамках фестиваля современной музыки</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189" w:right="0" w:hanging="0"/>
              <w:jc w:val="center"/>
              <w:rPr>
                <w:sz w:val="22"/>
              </w:rPr>
            </w:pPr>
            <w:r>
              <w:rPr>
                <w:spacing w:val="-10"/>
                <w:sz w:val="22"/>
              </w:rPr>
              <w:t>2</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39"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15">
              <w:r>
                <w:rPr>
                  <w:color w:val="0000FF"/>
                  <w:spacing w:val="-2"/>
                  <w:sz w:val="22"/>
                  <w:u w:val="single" w:color="0000FF"/>
                </w:rPr>
                <w:t>https://m.edsoo.ru/7f411bf8</w:t>
              </w:r>
            </w:hyperlink>
          </w:p>
        </w:tc>
      </w:tr>
      <w:tr>
        <w:trPr>
          <w:trHeight w:val="551"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100" w:right="0" w:hanging="0"/>
              <w:rPr>
                <w:sz w:val="22"/>
              </w:rPr>
            </w:pPr>
            <w:r>
              <w:rPr>
                <w:spacing w:val="-5"/>
                <w:sz w:val="22"/>
              </w:rPr>
              <w:t>4.2</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7" w:after="0"/>
              <w:ind w:left="233" w:right="0" w:hanging="0"/>
              <w:rPr>
                <w:sz w:val="22"/>
              </w:rPr>
            </w:pPr>
            <w:r>
              <w:rPr>
                <w:sz w:val="22"/>
              </w:rPr>
              <w:t>Особенности</w:t>
            </w:r>
            <w:r>
              <w:rPr>
                <w:spacing w:val="-14"/>
                <w:sz w:val="22"/>
              </w:rPr>
              <w:t xml:space="preserve"> </w:t>
            </w:r>
            <w:r>
              <w:rPr>
                <w:sz w:val="22"/>
              </w:rPr>
              <w:t>джаза:</w:t>
            </w:r>
            <w:r>
              <w:rPr>
                <w:spacing w:val="-14"/>
                <w:sz w:val="22"/>
              </w:rPr>
              <w:t xml:space="preserve"> </w:t>
            </w:r>
            <w:r>
              <w:rPr>
                <w:sz w:val="22"/>
              </w:rPr>
              <w:t>«Колыбельная»</w:t>
            </w:r>
            <w:r>
              <w:rPr>
                <w:spacing w:val="-13"/>
                <w:sz w:val="22"/>
              </w:rPr>
              <w:t xml:space="preserve"> </w:t>
            </w:r>
            <w:r>
              <w:rPr>
                <w:sz w:val="22"/>
              </w:rPr>
              <w:t>из оперы Дж. Гершвина «Порги и Бесс»</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189" w:right="0" w:hanging="0"/>
              <w:jc w:val="center"/>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7" w:after="0"/>
              <w:ind w:left="236" w:right="0" w:hanging="0"/>
              <w:rPr>
                <w:sz w:val="22"/>
              </w:rPr>
            </w:pPr>
            <w:r>
              <w:rPr>
                <w:sz w:val="22"/>
              </w:rPr>
              <w:t xml:space="preserve">Библиотека ЦОК </w:t>
            </w:r>
            <w:hyperlink r:id="rId716">
              <w:r>
                <w:rPr>
                  <w:color w:val="0000FF"/>
                  <w:spacing w:val="-2"/>
                  <w:sz w:val="22"/>
                  <w:u w:val="single" w:color="0000FF"/>
                </w:rPr>
                <w:t>https://m.edsoo.ru/7f411bf8</w:t>
              </w:r>
            </w:hyperlink>
          </w:p>
        </w:tc>
      </w:tr>
      <w:tr>
        <w:trPr>
          <w:trHeight w:val="803"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4.3</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Электронные</w:t>
            </w:r>
            <w:r>
              <w:rPr>
                <w:spacing w:val="-7"/>
                <w:sz w:val="22"/>
              </w:rPr>
              <w:t xml:space="preserve"> </w:t>
            </w:r>
            <w:r>
              <w:rPr>
                <w:sz w:val="22"/>
              </w:rPr>
              <w:t>музыкальные</w:t>
            </w:r>
            <w:r>
              <w:rPr>
                <w:spacing w:val="-7"/>
                <w:sz w:val="22"/>
              </w:rPr>
              <w:t xml:space="preserve"> </w:t>
            </w:r>
            <w:r>
              <w:rPr>
                <w:sz w:val="22"/>
              </w:rPr>
              <w:t>инструменты: Э.Артемьев</w:t>
            </w:r>
            <w:r>
              <w:rPr>
                <w:spacing w:val="-3"/>
                <w:sz w:val="22"/>
              </w:rPr>
              <w:t xml:space="preserve"> </w:t>
            </w:r>
            <w:r>
              <w:rPr>
                <w:sz w:val="22"/>
              </w:rPr>
              <w:t>«Поход»</w:t>
            </w:r>
            <w:r>
              <w:rPr>
                <w:spacing w:val="-7"/>
                <w:sz w:val="22"/>
              </w:rPr>
              <w:t xml:space="preserve"> </w:t>
            </w:r>
            <w:r>
              <w:rPr>
                <w:sz w:val="22"/>
              </w:rPr>
              <w:t>из</w:t>
            </w:r>
            <w:r>
              <w:rPr>
                <w:spacing w:val="-5"/>
                <w:sz w:val="22"/>
              </w:rPr>
              <w:t xml:space="preserve"> </w:t>
            </w:r>
            <w:r>
              <w:rPr>
                <w:sz w:val="22"/>
              </w:rPr>
              <w:t>к/ф</w:t>
            </w:r>
            <w:r>
              <w:rPr>
                <w:spacing w:val="-2"/>
                <w:sz w:val="22"/>
              </w:rPr>
              <w:t xml:space="preserve"> «Сибириада»,</w:t>
            </w:r>
          </w:p>
          <w:p>
            <w:pPr>
              <w:pStyle w:val="TableParagraph"/>
              <w:widowControl w:val="false"/>
              <w:spacing w:lineRule="exact" w:line="239"/>
              <w:ind w:left="233" w:right="0" w:hanging="0"/>
              <w:rPr>
                <w:sz w:val="22"/>
              </w:rPr>
            </w:pPr>
            <w:r>
              <w:rPr>
                <w:sz w:val="22"/>
              </w:rPr>
              <w:t>«Слушая</w:t>
            </w:r>
            <w:r>
              <w:rPr>
                <w:spacing w:val="-3"/>
                <w:sz w:val="22"/>
              </w:rPr>
              <w:t xml:space="preserve"> </w:t>
            </w:r>
            <w:r>
              <w:rPr>
                <w:sz w:val="22"/>
              </w:rPr>
              <w:t>Баха»</w:t>
            </w:r>
            <w:r>
              <w:rPr>
                <w:spacing w:val="-6"/>
                <w:sz w:val="22"/>
              </w:rPr>
              <w:t xml:space="preserve"> </w:t>
            </w:r>
            <w:r>
              <w:rPr>
                <w:sz w:val="22"/>
              </w:rPr>
              <w:t>из</w:t>
            </w:r>
            <w:r>
              <w:rPr>
                <w:spacing w:val="-3"/>
                <w:sz w:val="22"/>
              </w:rPr>
              <w:t xml:space="preserve"> </w:t>
            </w:r>
            <w:r>
              <w:rPr>
                <w:sz w:val="22"/>
              </w:rPr>
              <w:t>к/ф</w:t>
            </w:r>
            <w:r>
              <w:rPr>
                <w:spacing w:val="-1"/>
                <w:sz w:val="22"/>
              </w:rPr>
              <w:t xml:space="preserve"> </w:t>
            </w:r>
            <w:r>
              <w:rPr>
                <w:spacing w:val="-2"/>
                <w:sz w:val="22"/>
              </w:rPr>
              <w:t>«Солярис»</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89" w:right="0" w:hanging="0"/>
              <w:jc w:val="center"/>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6" w:right="0" w:hanging="0"/>
              <w:rPr>
                <w:sz w:val="22"/>
              </w:rPr>
            </w:pPr>
            <w:r>
              <w:rPr>
                <w:sz w:val="22"/>
              </w:rPr>
              <w:t xml:space="preserve">Библиотека ЦОК </w:t>
            </w:r>
            <w:hyperlink r:id="rId717">
              <w:r>
                <w:rPr>
                  <w:color w:val="0000FF"/>
                  <w:spacing w:val="-2"/>
                  <w:sz w:val="22"/>
                  <w:u w:val="single" w:color="0000FF"/>
                </w:rPr>
                <w:t>https://m.edsoo.ru/7f411bf8</w:t>
              </w:r>
            </w:hyperlink>
          </w:p>
        </w:tc>
      </w:tr>
      <w:tr>
        <w:trPr>
          <w:trHeight w:val="297"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38"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38" w:after="0"/>
              <w:ind w:left="189" w:right="0" w:hanging="0"/>
              <w:jc w:val="center"/>
              <w:rPr>
                <w:sz w:val="22"/>
              </w:rPr>
            </w:pPr>
            <w:r>
              <w:rPr>
                <w:spacing w:val="-10"/>
                <w:sz w:val="22"/>
              </w:rPr>
              <w:t>4</w:t>
            </w:r>
          </w:p>
        </w:tc>
        <w:tc>
          <w:tcPr>
            <w:tcW w:w="6303"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3101"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6"/>
                <w:sz w:val="22"/>
              </w:rPr>
              <w:t xml:space="preserve"> </w:t>
            </w:r>
            <w:r>
              <w:rPr>
                <w:b/>
                <w:sz w:val="22"/>
              </w:rPr>
              <w:t>5.</w:t>
            </w:r>
            <w:r>
              <w:rPr>
                <w:b/>
                <w:spacing w:val="-6"/>
                <w:sz w:val="22"/>
              </w:rPr>
              <w:t xml:space="preserve"> </w:t>
            </w:r>
            <w:r>
              <w:rPr>
                <w:b/>
                <w:sz w:val="22"/>
              </w:rPr>
              <w:t>Музыкальная</w:t>
            </w:r>
            <w:r>
              <w:rPr>
                <w:b/>
                <w:spacing w:val="-5"/>
                <w:sz w:val="22"/>
              </w:rPr>
              <w:t xml:space="preserve"> </w:t>
            </w:r>
            <w:r>
              <w:rPr>
                <w:b/>
                <w:spacing w:val="-2"/>
                <w:sz w:val="22"/>
              </w:rPr>
              <w:t>грамота</w:t>
            </w:r>
          </w:p>
        </w:tc>
      </w:tr>
      <w:tr>
        <w:trPr>
          <w:trHeight w:val="804"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100" w:right="0" w:hanging="0"/>
              <w:rPr>
                <w:sz w:val="22"/>
              </w:rPr>
            </w:pPr>
            <w:r>
              <w:rPr>
                <w:spacing w:val="-5"/>
                <w:sz w:val="22"/>
              </w:rPr>
              <w:t>5.1</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41" w:after="0"/>
              <w:ind w:left="233" w:right="0" w:hanging="0"/>
              <w:rPr>
                <w:sz w:val="22"/>
              </w:rPr>
            </w:pPr>
            <w:r>
              <w:rPr>
                <w:sz w:val="22"/>
              </w:rPr>
              <w:t>Интонация:</w:t>
            </w:r>
            <w:r>
              <w:rPr>
                <w:spacing w:val="-3"/>
                <w:sz w:val="22"/>
              </w:rPr>
              <w:t xml:space="preserve"> </w:t>
            </w:r>
            <w:r>
              <w:rPr>
                <w:sz w:val="22"/>
              </w:rPr>
              <w:t>К.</w:t>
            </w:r>
            <w:r>
              <w:rPr>
                <w:spacing w:val="-4"/>
                <w:sz w:val="22"/>
              </w:rPr>
              <w:t xml:space="preserve"> </w:t>
            </w:r>
            <w:r>
              <w:rPr>
                <w:sz w:val="22"/>
              </w:rPr>
              <w:t>Сен-Санс</w:t>
            </w:r>
            <w:r>
              <w:rPr>
                <w:spacing w:val="-3"/>
                <w:sz w:val="22"/>
              </w:rPr>
              <w:t xml:space="preserve"> </w:t>
            </w:r>
            <w:r>
              <w:rPr>
                <w:sz w:val="22"/>
              </w:rPr>
              <w:t>пьесы</w:t>
            </w:r>
            <w:r>
              <w:rPr>
                <w:spacing w:val="-4"/>
                <w:sz w:val="22"/>
              </w:rPr>
              <w:t xml:space="preserve"> </w:t>
            </w:r>
            <w:r>
              <w:rPr>
                <w:sz w:val="22"/>
              </w:rPr>
              <w:t>из</w:t>
            </w:r>
            <w:r>
              <w:rPr>
                <w:spacing w:val="-5"/>
                <w:sz w:val="22"/>
              </w:rPr>
              <w:t xml:space="preserve"> </w:t>
            </w:r>
            <w:r>
              <w:rPr>
                <w:spacing w:val="-4"/>
                <w:sz w:val="22"/>
              </w:rPr>
              <w:t>сюиты</w:t>
            </w:r>
          </w:p>
          <w:p>
            <w:pPr>
              <w:pStyle w:val="TableParagraph"/>
              <w:widowControl w:val="false"/>
              <w:spacing w:lineRule="exact" w:line="254"/>
              <w:ind w:left="233" w:right="164" w:hanging="0"/>
              <w:rPr>
                <w:sz w:val="22"/>
              </w:rPr>
            </w:pPr>
            <w:r>
              <w:rPr>
                <w:sz w:val="22"/>
              </w:rPr>
              <w:t>«Карнавал животных»: «Королевский марш</w:t>
            </w:r>
            <w:r>
              <w:rPr>
                <w:spacing w:val="-9"/>
                <w:sz w:val="22"/>
              </w:rPr>
              <w:t xml:space="preserve"> </w:t>
            </w:r>
            <w:r>
              <w:rPr>
                <w:sz w:val="22"/>
              </w:rPr>
              <w:t>льва»,</w:t>
            </w:r>
            <w:r>
              <w:rPr>
                <w:spacing w:val="-7"/>
                <w:sz w:val="22"/>
              </w:rPr>
              <w:t xml:space="preserve"> </w:t>
            </w:r>
            <w:r>
              <w:rPr>
                <w:sz w:val="22"/>
              </w:rPr>
              <w:t>«Аквариум»,</w:t>
            </w:r>
            <w:r>
              <w:rPr>
                <w:spacing w:val="-6"/>
                <w:sz w:val="22"/>
              </w:rPr>
              <w:t xml:space="preserve"> </w:t>
            </w:r>
            <w:r>
              <w:rPr>
                <w:sz w:val="22"/>
              </w:rPr>
              <w:t>«Лебедь»</w:t>
            </w:r>
            <w:r>
              <w:rPr>
                <w:spacing w:val="-13"/>
                <w:sz w:val="22"/>
              </w:rPr>
              <w:t xml:space="preserve"> </w:t>
            </w:r>
            <w:r>
              <w:rPr>
                <w:sz w:val="22"/>
              </w:rPr>
              <w:t>и</w:t>
            </w:r>
            <w:r>
              <w:rPr>
                <w:spacing w:val="-9"/>
                <w:sz w:val="22"/>
              </w:rPr>
              <w:t xml:space="preserve"> </w:t>
            </w:r>
            <w:r>
              <w:rPr>
                <w:sz w:val="22"/>
              </w:rPr>
              <w:t>др.</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189" w:right="0" w:hanging="0"/>
              <w:jc w:val="center"/>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8" w:after="0"/>
              <w:ind w:left="236" w:right="0" w:hanging="0"/>
              <w:rPr>
                <w:sz w:val="22"/>
              </w:rPr>
            </w:pPr>
            <w:r>
              <w:rPr>
                <w:sz w:val="22"/>
              </w:rPr>
              <w:t xml:space="preserve">Библиотека ЦОК </w:t>
            </w:r>
            <w:hyperlink r:id="rId718">
              <w:r>
                <w:rPr>
                  <w:color w:val="0000FF"/>
                  <w:spacing w:val="-2"/>
                  <w:sz w:val="22"/>
                  <w:u w:val="single" w:color="0000FF"/>
                </w:rPr>
                <w:t>https://m.edsoo.ru/7f411bf8</w:t>
              </w:r>
            </w:hyperlink>
          </w:p>
        </w:tc>
      </w:tr>
      <w:tr>
        <w:trPr>
          <w:trHeight w:val="1058" w:hRule="atLeast"/>
        </w:trPr>
        <w:tc>
          <w:tcPr>
            <w:tcW w:w="94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5.2</w:t>
            </w:r>
          </w:p>
        </w:tc>
        <w:tc>
          <w:tcPr>
            <w:tcW w:w="43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242" w:hanging="0"/>
              <w:rPr>
                <w:sz w:val="22"/>
              </w:rPr>
            </w:pPr>
            <w:r>
              <w:rPr>
                <w:sz w:val="22"/>
              </w:rPr>
              <w:t>Ритм:</w:t>
            </w:r>
            <w:r>
              <w:rPr>
                <w:spacing w:val="-9"/>
                <w:sz w:val="22"/>
              </w:rPr>
              <w:t xml:space="preserve"> </w:t>
            </w:r>
            <w:r>
              <w:rPr>
                <w:sz w:val="22"/>
              </w:rPr>
              <w:t>И.</w:t>
            </w:r>
            <w:r>
              <w:rPr>
                <w:spacing w:val="-10"/>
                <w:sz w:val="22"/>
              </w:rPr>
              <w:t xml:space="preserve"> </w:t>
            </w:r>
            <w:r>
              <w:rPr>
                <w:sz w:val="22"/>
              </w:rPr>
              <w:t>Штраус-отец</w:t>
            </w:r>
            <w:r>
              <w:rPr>
                <w:spacing w:val="-10"/>
                <w:sz w:val="22"/>
              </w:rPr>
              <w:t xml:space="preserve"> </w:t>
            </w:r>
            <w:r>
              <w:rPr>
                <w:sz w:val="22"/>
              </w:rPr>
              <w:t>Радецки-марш,</w:t>
            </w:r>
            <w:r>
              <w:rPr>
                <w:spacing w:val="-10"/>
                <w:sz w:val="22"/>
              </w:rPr>
              <w:t xml:space="preserve"> </w:t>
            </w:r>
            <w:r>
              <w:rPr>
                <w:sz w:val="22"/>
              </w:rPr>
              <w:t>И. Штраус-сын Полька-пиццикато, вальс</w:t>
            </w:r>
          </w:p>
          <w:p>
            <w:pPr>
              <w:pStyle w:val="TableParagraph"/>
              <w:widowControl w:val="false"/>
              <w:spacing w:lineRule="exact" w:line="252"/>
              <w:ind w:left="233" w:right="86" w:hanging="0"/>
              <w:rPr>
                <w:sz w:val="22"/>
              </w:rPr>
            </w:pPr>
            <w:r>
              <w:rPr>
                <w:sz w:val="22"/>
              </w:rPr>
              <w:t>«На</w:t>
            </w:r>
            <w:r>
              <w:rPr>
                <w:spacing w:val="-10"/>
                <w:sz w:val="22"/>
              </w:rPr>
              <w:t xml:space="preserve"> </w:t>
            </w:r>
            <w:r>
              <w:rPr>
                <w:sz w:val="22"/>
              </w:rPr>
              <w:t>прекрасном</w:t>
            </w:r>
            <w:r>
              <w:rPr>
                <w:spacing w:val="-14"/>
                <w:sz w:val="22"/>
              </w:rPr>
              <w:t xml:space="preserve"> </w:t>
            </w:r>
            <w:r>
              <w:rPr>
                <w:sz w:val="22"/>
              </w:rPr>
              <w:t>голубом</w:t>
            </w:r>
            <w:r>
              <w:rPr>
                <w:spacing w:val="-12"/>
                <w:sz w:val="22"/>
              </w:rPr>
              <w:t xml:space="preserve"> </w:t>
            </w:r>
            <w:r>
              <w:rPr>
                <w:sz w:val="22"/>
              </w:rPr>
              <w:t xml:space="preserve">Дунае» </w:t>
            </w:r>
            <w:r>
              <w:rPr>
                <w:spacing w:val="-2"/>
                <w:sz w:val="22"/>
              </w:rPr>
              <w:t>(фрагменты)</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89" w:right="0" w:hanging="0"/>
              <w:jc w:val="center"/>
              <w:rPr>
                <w:sz w:val="22"/>
              </w:rPr>
            </w:pPr>
            <w:r>
              <w:rPr>
                <w:spacing w:val="-10"/>
                <w:sz w:val="22"/>
              </w:rPr>
              <w:t>1</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19">
              <w:r>
                <w:rPr>
                  <w:color w:val="0000FF"/>
                  <w:spacing w:val="-2"/>
                  <w:sz w:val="22"/>
                  <w:u w:val="single" w:color="0000FF"/>
                </w:rPr>
                <w:t>https://m.edsoo.ru/7f411bf8</w:t>
              </w:r>
            </w:hyperlink>
          </w:p>
        </w:tc>
      </w:tr>
      <w:tr>
        <w:trPr>
          <w:trHeight w:val="297"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38"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38" w:after="0"/>
              <w:ind w:left="189" w:right="0" w:hanging="0"/>
              <w:jc w:val="center"/>
              <w:rPr>
                <w:sz w:val="22"/>
              </w:rPr>
            </w:pPr>
            <w:r>
              <w:rPr>
                <w:spacing w:val="-10"/>
                <w:sz w:val="22"/>
              </w:rPr>
              <w:t>2</w:t>
            </w:r>
          </w:p>
        </w:tc>
        <w:tc>
          <w:tcPr>
            <w:tcW w:w="6303"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5" w:hRule="atLeast"/>
        </w:trPr>
        <w:tc>
          <w:tcPr>
            <w:tcW w:w="5263"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235" w:right="0" w:hanging="0"/>
              <w:rPr>
                <w:sz w:val="22"/>
              </w:rPr>
            </w:pPr>
            <w:r>
              <w:rPr>
                <w:sz w:val="22"/>
              </w:rPr>
              <w:t>ОБЩЕЕ</w:t>
            </w:r>
            <w:r>
              <w:rPr>
                <w:spacing w:val="-5"/>
                <w:sz w:val="22"/>
              </w:rPr>
              <w:t xml:space="preserve"> </w:t>
            </w:r>
            <w:r>
              <w:rPr>
                <w:sz w:val="22"/>
              </w:rPr>
              <w:t>КОЛИЧЕСТВО</w:t>
            </w:r>
            <w:r>
              <w:rPr>
                <w:spacing w:val="-8"/>
                <w:sz w:val="22"/>
              </w:rPr>
              <w:t xml:space="preserve"> </w:t>
            </w:r>
            <w:r>
              <w:rPr>
                <w:sz w:val="22"/>
              </w:rPr>
              <w:t>ЧАСОВ</w:t>
            </w:r>
            <w:r>
              <w:rPr>
                <w:spacing w:val="-5"/>
                <w:sz w:val="22"/>
              </w:rPr>
              <w:t xml:space="preserve"> </w:t>
            </w:r>
            <w:r>
              <w:rPr>
                <w:sz w:val="22"/>
              </w:rPr>
              <w:t>ПО</w:t>
            </w:r>
            <w:r>
              <w:rPr>
                <w:spacing w:val="-4"/>
                <w:sz w:val="22"/>
              </w:rPr>
              <w:t xml:space="preserve"> </w:t>
            </w:r>
            <w:r>
              <w:rPr>
                <w:spacing w:val="-2"/>
                <w:sz w:val="22"/>
              </w:rPr>
              <w:t>ПРОГРАММЕ</w:t>
            </w:r>
          </w:p>
        </w:tc>
        <w:tc>
          <w:tcPr>
            <w:tcW w:w="153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189" w:right="0" w:hanging="0"/>
              <w:jc w:val="center"/>
              <w:rPr>
                <w:sz w:val="22"/>
              </w:rPr>
            </w:pPr>
            <w:r>
              <w:rPr>
                <w:spacing w:val="-5"/>
                <w:sz w:val="22"/>
              </w:rPr>
              <w:t>34</w:t>
            </w:r>
          </w:p>
        </w:tc>
        <w:tc>
          <w:tcPr>
            <w:tcW w:w="171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0" w:right="707" w:hanging="0"/>
              <w:jc w:val="right"/>
              <w:rPr>
                <w:sz w:val="22"/>
              </w:rPr>
            </w:pPr>
            <w:r>
              <w:rPr>
                <w:spacing w:val="-10"/>
                <w:sz w:val="22"/>
              </w:rPr>
              <w:t>0</w:t>
            </w:r>
          </w:p>
        </w:tc>
        <w:tc>
          <w:tcPr>
            <w:tcW w:w="1786"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0" w:right="740" w:hanging="0"/>
              <w:jc w:val="right"/>
              <w:rPr>
                <w:sz w:val="22"/>
              </w:rPr>
            </w:pPr>
            <w:r>
              <w:rPr>
                <w:spacing w:val="-10"/>
                <w:sz w:val="22"/>
              </w:rPr>
              <w:t>0</w:t>
            </w:r>
          </w:p>
        </w:tc>
        <w:tc>
          <w:tcPr>
            <w:tcW w:w="280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Style12"/>
        <w:spacing w:before="3" w:after="0"/>
        <w:ind w:left="0" w:right="0" w:hanging="0"/>
        <w:jc w:val="left"/>
        <w:rPr>
          <w:b/>
          <w:sz w:val="22"/>
        </w:rPr>
      </w:pPr>
      <w:r>
        <w:rPr>
          <w:b/>
          <w:sz w:val="22"/>
        </w:rPr>
      </w:r>
    </w:p>
    <w:p>
      <w:pPr>
        <w:pStyle w:val="ListParagraph"/>
        <w:numPr>
          <w:ilvl w:val="0"/>
          <w:numId w:val="35"/>
        </w:numPr>
        <w:tabs>
          <w:tab w:val="clear" w:pos="720"/>
          <w:tab w:val="left" w:pos="483" w:leader="none"/>
        </w:tabs>
        <w:spacing w:lineRule="auto" w:line="240" w:before="1" w:after="0"/>
        <w:ind w:left="483" w:right="0" w:hanging="165"/>
        <w:jc w:val="left"/>
        <w:rPr>
          <w:b/>
          <w:sz w:val="22"/>
        </w:rPr>
      </w:pPr>
      <w:r>
        <w:rPr>
          <w:b/>
          <w:spacing w:val="-2"/>
          <w:sz w:val="22"/>
        </w:rPr>
        <w:t>КЛАСС</w:t>
      </w:r>
    </w:p>
    <w:tbl>
      <w:tblPr>
        <w:tblW w:w="13114" w:type="dxa"/>
        <w:jc w:val="left"/>
        <w:tblInd w:w="44" w:type="dxa"/>
        <w:tblLayout w:type="fixed"/>
        <w:tblCellMar>
          <w:top w:w="0" w:type="dxa"/>
          <w:left w:w="2" w:type="dxa"/>
          <w:bottom w:w="0" w:type="dxa"/>
          <w:right w:w="2" w:type="dxa"/>
        </w:tblCellMar>
        <w:tblLook w:val="01e0"/>
      </w:tblPr>
      <w:tblGrid>
        <w:gridCol w:w="949"/>
        <w:gridCol w:w="4313"/>
        <w:gridCol w:w="1537"/>
        <w:gridCol w:w="1715"/>
        <w:gridCol w:w="1788"/>
        <w:gridCol w:w="2811"/>
      </w:tblGrid>
      <w:tr>
        <w:trPr>
          <w:trHeight w:val="297" w:hRule="atLeast"/>
        </w:trPr>
        <w:tc>
          <w:tcPr>
            <w:tcW w:w="949"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171" w:after="0"/>
              <w:rPr>
                <w:b/>
                <w:sz w:val="22"/>
              </w:rPr>
            </w:pPr>
            <w:r>
              <w:rPr>
                <w:b/>
                <w:sz w:val="22"/>
              </w:rPr>
            </w:r>
          </w:p>
          <w:p>
            <w:pPr>
              <w:pStyle w:val="TableParagraph"/>
              <w:widowControl w:val="false"/>
              <w:ind w:left="235" w:right="0" w:hanging="0"/>
              <w:rPr>
                <w:b/>
                <w:sz w:val="22"/>
              </w:rPr>
            </w:pPr>
            <w:r>
              <w:rPr>
                <w:b/>
                <w:sz w:val="22"/>
              </w:rPr>
              <w:t>№</w:t>
            </w:r>
            <w:r>
              <w:rPr>
                <w:b/>
                <w:spacing w:val="-1"/>
                <w:sz w:val="22"/>
              </w:rPr>
              <w:t xml:space="preserve"> </w:t>
            </w:r>
            <w:r>
              <w:rPr>
                <w:b/>
                <w:spacing w:val="-5"/>
                <w:sz w:val="22"/>
              </w:rPr>
              <w:t>п/п</w:t>
            </w:r>
          </w:p>
        </w:tc>
        <w:tc>
          <w:tcPr>
            <w:tcW w:w="4313"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4" w:after="0"/>
              <w:rPr>
                <w:b/>
                <w:sz w:val="22"/>
              </w:rPr>
            </w:pPr>
            <w:r>
              <w:rPr>
                <w:b/>
                <w:sz w:val="22"/>
              </w:rPr>
            </w:r>
          </w:p>
          <w:p>
            <w:pPr>
              <w:pStyle w:val="TableParagraph"/>
              <w:widowControl w:val="false"/>
              <w:ind w:left="233" w:right="86" w:hanging="0"/>
              <w:rPr>
                <w:b/>
                <w:sz w:val="22"/>
              </w:rPr>
            </w:pPr>
            <w:r>
              <w:rPr>
                <w:b/>
                <w:sz w:val="22"/>
              </w:rPr>
              <w:t>Наименование</w:t>
            </w:r>
            <w:r>
              <w:rPr>
                <w:b/>
                <w:spacing w:val="-12"/>
                <w:sz w:val="22"/>
              </w:rPr>
              <w:t xml:space="preserve"> </w:t>
            </w:r>
            <w:r>
              <w:rPr>
                <w:b/>
                <w:sz w:val="22"/>
              </w:rPr>
              <w:t>разделов</w:t>
            </w:r>
            <w:r>
              <w:rPr>
                <w:b/>
                <w:spacing w:val="-13"/>
                <w:sz w:val="22"/>
              </w:rPr>
              <w:t xml:space="preserve"> </w:t>
            </w:r>
            <w:r>
              <w:rPr>
                <w:b/>
                <w:sz w:val="22"/>
              </w:rPr>
              <w:t>и</w:t>
            </w:r>
            <w:r>
              <w:rPr>
                <w:b/>
                <w:spacing w:val="-12"/>
                <w:sz w:val="22"/>
              </w:rPr>
              <w:t xml:space="preserve"> </w:t>
            </w:r>
            <w:r>
              <w:rPr>
                <w:b/>
                <w:sz w:val="22"/>
              </w:rPr>
              <w:t xml:space="preserve">тем </w:t>
            </w:r>
            <w:r>
              <w:rPr>
                <w:b/>
                <w:spacing w:val="-2"/>
                <w:sz w:val="22"/>
              </w:rPr>
              <w:t>программы</w:t>
            </w:r>
          </w:p>
        </w:tc>
        <w:tc>
          <w:tcPr>
            <w:tcW w:w="5040"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101" w:right="0" w:hanging="0"/>
              <w:rPr>
                <w:b/>
                <w:sz w:val="22"/>
              </w:rPr>
            </w:pPr>
            <w:r>
              <w:rPr>
                <w:b/>
                <w:sz w:val="22"/>
              </w:rPr>
              <w:t>Количество</w:t>
            </w:r>
            <w:r>
              <w:rPr>
                <w:b/>
                <w:spacing w:val="-6"/>
                <w:sz w:val="22"/>
              </w:rPr>
              <w:t xml:space="preserve"> </w:t>
            </w:r>
            <w:r>
              <w:rPr>
                <w:b/>
                <w:spacing w:val="-2"/>
                <w:sz w:val="22"/>
              </w:rPr>
              <w:t>часов</w:t>
            </w:r>
          </w:p>
        </w:tc>
        <w:tc>
          <w:tcPr>
            <w:tcW w:w="2811" w:type="dxa"/>
            <w:vMerge w:val="restart"/>
            <w:tcBorders>
              <w:top w:val="single" w:sz="2" w:space="0" w:color="000000"/>
              <w:left w:val="single" w:sz="2" w:space="0" w:color="000000"/>
              <w:bottom w:val="single" w:sz="2" w:space="0" w:color="000000"/>
              <w:right w:val="single" w:sz="2" w:space="0" w:color="000000"/>
            </w:tcBorders>
          </w:tcPr>
          <w:p>
            <w:pPr>
              <w:pStyle w:val="TableParagraph"/>
              <w:widowControl w:val="false"/>
              <w:spacing w:before="45" w:after="0"/>
              <w:ind w:left="236" w:right="847" w:hanging="0"/>
              <w:rPr>
                <w:b/>
                <w:sz w:val="22"/>
              </w:rPr>
            </w:pPr>
            <w:r>
              <w:rPr>
                <w:b/>
                <w:spacing w:val="-2"/>
                <w:sz w:val="22"/>
              </w:rPr>
              <w:t>Электронные (цифровые) образовательные ресурсы</w:t>
            </w:r>
          </w:p>
        </w:tc>
      </w:tr>
      <w:tr>
        <w:trPr>
          <w:trHeight w:val="1007" w:hRule="atLeast"/>
        </w:trPr>
        <w:tc>
          <w:tcPr>
            <w:tcW w:w="949"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4313"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20" w:after="0"/>
              <w:rPr>
                <w:b/>
                <w:sz w:val="22"/>
              </w:rPr>
            </w:pPr>
            <w:r>
              <w:rPr>
                <w:b/>
                <w:sz w:val="22"/>
              </w:rPr>
            </w:r>
          </w:p>
          <w:p>
            <w:pPr>
              <w:pStyle w:val="TableParagraph"/>
              <w:widowControl w:val="false"/>
              <w:ind w:left="235" w:right="0" w:hanging="0"/>
              <w:rPr>
                <w:b/>
                <w:sz w:val="22"/>
              </w:rPr>
            </w:pPr>
            <w:r>
              <w:rPr>
                <w:b/>
                <w:spacing w:val="-4"/>
                <w:sz w:val="22"/>
              </w:rPr>
              <w:t>Всего</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6" w:after="0"/>
              <w:ind w:left="233" w:right="0" w:hanging="0"/>
              <w:rPr>
                <w:b/>
                <w:sz w:val="22"/>
              </w:rPr>
            </w:pPr>
            <w:r>
              <w:rPr>
                <w:b/>
                <w:spacing w:val="-2"/>
                <w:sz w:val="22"/>
              </w:rPr>
              <w:t>Контрольные работы</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46" w:after="0"/>
              <w:ind w:left="234" w:right="0" w:hanging="0"/>
              <w:rPr>
                <w:b/>
                <w:sz w:val="22"/>
              </w:rPr>
            </w:pPr>
            <w:r>
              <w:rPr>
                <w:b/>
                <w:spacing w:val="-2"/>
                <w:sz w:val="22"/>
              </w:rPr>
              <w:t>Практические работы</w:t>
            </w:r>
          </w:p>
        </w:tc>
        <w:tc>
          <w:tcPr>
            <w:tcW w:w="2811" w:type="dxa"/>
            <w:vMerge w:val="continue"/>
            <w:tcBorders>
              <w:left w:val="single" w:sz="2" w:space="0" w:color="000000"/>
              <w:bottom w:val="single" w:sz="2" w:space="0" w:color="000000"/>
              <w:right w:val="single" w:sz="2" w:space="0" w:color="000000"/>
            </w:tcBorders>
          </w:tcPr>
          <w:p>
            <w:pPr>
              <w:pStyle w:val="Normal"/>
              <w:widowControl w:val="false"/>
              <w:rPr>
                <w:sz w:val="2"/>
                <w:szCs w:val="2"/>
              </w:rPr>
            </w:pPr>
            <w:r>
              <w:rPr>
                <w:sz w:val="2"/>
                <w:szCs w:val="2"/>
              </w:rPr>
            </w:r>
          </w:p>
        </w:tc>
      </w:tr>
      <w:tr>
        <w:trPr>
          <w:trHeight w:val="297" w:hRule="atLeast"/>
        </w:trPr>
        <w:tc>
          <w:tcPr>
            <w:tcW w:w="13113"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ИНВАРИАНТНАЯ</w:t>
            </w:r>
            <w:r>
              <w:rPr>
                <w:b/>
                <w:spacing w:val="-11"/>
                <w:sz w:val="22"/>
              </w:rPr>
              <w:t xml:space="preserve"> </w:t>
            </w:r>
            <w:r>
              <w:rPr>
                <w:b/>
                <w:spacing w:val="-4"/>
                <w:sz w:val="22"/>
              </w:rPr>
              <w:t>ЧАСТЬ</w:t>
            </w:r>
          </w:p>
        </w:tc>
      </w:tr>
      <w:tr>
        <w:trPr>
          <w:trHeight w:val="295" w:hRule="atLeast"/>
        </w:trPr>
        <w:tc>
          <w:tcPr>
            <w:tcW w:w="13113"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0" w:before="45" w:after="0"/>
              <w:ind w:left="235" w:right="0" w:hanging="0"/>
              <w:rPr>
                <w:b/>
                <w:sz w:val="22"/>
              </w:rPr>
            </w:pPr>
            <w:r>
              <w:rPr>
                <w:b/>
                <w:sz w:val="22"/>
              </w:rPr>
              <w:t>Раздел</w:t>
            </w:r>
            <w:r>
              <w:rPr>
                <w:b/>
                <w:spacing w:val="-4"/>
                <w:sz w:val="22"/>
              </w:rPr>
              <w:t xml:space="preserve"> </w:t>
            </w:r>
            <w:r>
              <w:rPr>
                <w:b/>
                <w:sz w:val="22"/>
              </w:rPr>
              <w:t>1.</w:t>
            </w:r>
            <w:r>
              <w:rPr>
                <w:b/>
                <w:spacing w:val="-6"/>
                <w:sz w:val="22"/>
              </w:rPr>
              <w:t xml:space="preserve"> </w:t>
            </w:r>
            <w:r>
              <w:rPr>
                <w:b/>
                <w:sz w:val="22"/>
              </w:rPr>
              <w:t>Народная</w:t>
            </w:r>
            <w:r>
              <w:rPr>
                <w:b/>
                <w:spacing w:val="-4"/>
                <w:sz w:val="22"/>
              </w:rPr>
              <w:t xml:space="preserve"> </w:t>
            </w:r>
            <w:r>
              <w:rPr>
                <w:b/>
                <w:sz w:val="22"/>
              </w:rPr>
              <w:t>музыка</w:t>
            </w:r>
            <w:r>
              <w:rPr>
                <w:b/>
                <w:spacing w:val="-5"/>
                <w:sz w:val="22"/>
              </w:rPr>
              <w:t xml:space="preserve"> </w:t>
            </w:r>
            <w:r>
              <w:rPr>
                <w:b/>
                <w:spacing w:val="-2"/>
                <w:sz w:val="22"/>
              </w:rPr>
              <w:t>России</w:t>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3114" w:type="dxa"/>
        <w:jc w:val="left"/>
        <w:tblInd w:w="44" w:type="dxa"/>
        <w:tblLayout w:type="fixed"/>
        <w:tblCellMar>
          <w:top w:w="0" w:type="dxa"/>
          <w:left w:w="2" w:type="dxa"/>
          <w:bottom w:w="0" w:type="dxa"/>
          <w:right w:w="2" w:type="dxa"/>
        </w:tblCellMar>
        <w:tblLook w:val="01e0"/>
      </w:tblPr>
      <w:tblGrid>
        <w:gridCol w:w="949"/>
        <w:gridCol w:w="4313"/>
        <w:gridCol w:w="1537"/>
        <w:gridCol w:w="1715"/>
        <w:gridCol w:w="1788"/>
        <w:gridCol w:w="2811"/>
      </w:tblGrid>
      <w:tr>
        <w:trPr>
          <w:trHeight w:val="1564"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100" w:right="0" w:hanging="0"/>
              <w:rPr>
                <w:sz w:val="22"/>
              </w:rPr>
            </w:pPr>
            <w:r>
              <w:rPr>
                <w:spacing w:val="-5"/>
                <w:sz w:val="22"/>
              </w:rPr>
              <w:t>1.1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Край,</w:t>
            </w:r>
            <w:r>
              <w:rPr>
                <w:spacing w:val="-7"/>
                <w:sz w:val="22"/>
              </w:rPr>
              <w:t xml:space="preserve"> </w:t>
            </w:r>
            <w:r>
              <w:rPr>
                <w:sz w:val="22"/>
              </w:rPr>
              <w:t>в</w:t>
            </w:r>
            <w:r>
              <w:rPr>
                <w:spacing w:val="-8"/>
                <w:sz w:val="22"/>
              </w:rPr>
              <w:t xml:space="preserve"> </w:t>
            </w:r>
            <w:r>
              <w:rPr>
                <w:sz w:val="22"/>
              </w:rPr>
              <w:t>котором</w:t>
            </w:r>
            <w:r>
              <w:rPr>
                <w:spacing w:val="-8"/>
                <w:sz w:val="22"/>
              </w:rPr>
              <w:t xml:space="preserve"> </w:t>
            </w:r>
            <w:r>
              <w:rPr>
                <w:sz w:val="22"/>
              </w:rPr>
              <w:t>ты</w:t>
            </w:r>
            <w:r>
              <w:rPr>
                <w:spacing w:val="-7"/>
                <w:sz w:val="22"/>
              </w:rPr>
              <w:t xml:space="preserve"> </w:t>
            </w:r>
            <w:r>
              <w:rPr>
                <w:sz w:val="22"/>
              </w:rPr>
              <w:t>живёшь:</w:t>
            </w:r>
            <w:r>
              <w:rPr>
                <w:spacing w:val="-6"/>
                <w:sz w:val="22"/>
              </w:rPr>
              <w:t xml:space="preserve"> </w:t>
            </w:r>
            <w:r>
              <w:rPr>
                <w:sz w:val="22"/>
              </w:rPr>
              <w:t>русские народные песни «Выходили красны девицы», «Вдоль да по речке»,</w:t>
            </w:r>
          </w:p>
          <w:p>
            <w:pPr>
              <w:pStyle w:val="TableParagraph"/>
              <w:widowControl w:val="false"/>
              <w:spacing w:lineRule="exact" w:line="252"/>
              <w:ind w:left="233" w:right="164" w:hanging="0"/>
              <w:rPr>
                <w:sz w:val="22"/>
              </w:rPr>
            </w:pPr>
            <w:r>
              <w:rPr>
                <w:sz w:val="22"/>
              </w:rPr>
              <w:t>«Солдатушки, бравы ребятушки»; Е.П.Крылатов,</w:t>
            </w:r>
            <w:r>
              <w:rPr>
                <w:spacing w:val="-14"/>
                <w:sz w:val="22"/>
              </w:rPr>
              <w:t xml:space="preserve"> </w:t>
            </w:r>
            <w:r>
              <w:rPr>
                <w:sz w:val="22"/>
              </w:rPr>
              <w:t>Ю.С.Энтин</w:t>
            </w:r>
            <w:r>
              <w:rPr>
                <w:spacing w:val="-14"/>
                <w:sz w:val="22"/>
              </w:rPr>
              <w:t xml:space="preserve"> </w:t>
            </w:r>
            <w:r>
              <w:rPr>
                <w:sz w:val="22"/>
              </w:rPr>
              <w:t xml:space="preserve">«Лесной </w:t>
            </w:r>
            <w:r>
              <w:rPr>
                <w:spacing w:val="-2"/>
                <w:sz w:val="22"/>
              </w:rPr>
              <w:t>олень»</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236" w:right="0" w:hanging="0"/>
              <w:rPr>
                <w:sz w:val="22"/>
              </w:rPr>
            </w:pPr>
            <w:r>
              <w:rPr>
                <w:sz w:val="22"/>
              </w:rPr>
              <w:t xml:space="preserve">Библиотека ЦОК </w:t>
            </w:r>
            <w:hyperlink r:id="rId720">
              <w:r>
                <w:rPr>
                  <w:color w:val="0000FF"/>
                  <w:spacing w:val="-2"/>
                  <w:sz w:val="22"/>
                  <w:u w:val="single" w:color="0000FF"/>
                </w:rPr>
                <w:t>https://m.edsoo.ru/7f412ea4</w:t>
              </w:r>
            </w:hyperlink>
          </w:p>
        </w:tc>
      </w:tr>
      <w:tr>
        <w:trPr>
          <w:trHeight w:val="1562"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1.2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Первые артисты, народный театр: И.Ф. Стравинский</w:t>
            </w:r>
            <w:r>
              <w:rPr>
                <w:spacing w:val="-2"/>
                <w:sz w:val="22"/>
              </w:rPr>
              <w:t xml:space="preserve"> </w:t>
            </w:r>
            <w:r>
              <w:rPr>
                <w:sz w:val="22"/>
              </w:rPr>
              <w:t>балет «Петрушка»; русская народная</w:t>
            </w:r>
            <w:r>
              <w:rPr>
                <w:spacing w:val="-14"/>
                <w:sz w:val="22"/>
              </w:rPr>
              <w:t xml:space="preserve"> </w:t>
            </w:r>
            <w:r>
              <w:rPr>
                <w:sz w:val="22"/>
              </w:rPr>
              <w:t>песня</w:t>
            </w:r>
            <w:r>
              <w:rPr>
                <w:spacing w:val="-14"/>
                <w:sz w:val="22"/>
              </w:rPr>
              <w:t xml:space="preserve"> </w:t>
            </w:r>
            <w:r>
              <w:rPr>
                <w:sz w:val="22"/>
              </w:rPr>
              <w:t>«Скоморошья-плясовая», фрагменты</w:t>
            </w:r>
            <w:r>
              <w:rPr>
                <w:spacing w:val="-3"/>
                <w:sz w:val="22"/>
              </w:rPr>
              <w:t xml:space="preserve"> </w:t>
            </w:r>
            <w:r>
              <w:rPr>
                <w:sz w:val="22"/>
              </w:rPr>
              <w:t>из</w:t>
            </w:r>
            <w:r>
              <w:rPr>
                <w:spacing w:val="-4"/>
                <w:sz w:val="22"/>
              </w:rPr>
              <w:t xml:space="preserve"> </w:t>
            </w:r>
            <w:r>
              <w:rPr>
                <w:sz w:val="22"/>
              </w:rPr>
              <w:t>оперы</w:t>
            </w:r>
            <w:r>
              <w:rPr>
                <w:spacing w:val="-3"/>
                <w:sz w:val="22"/>
              </w:rPr>
              <w:t xml:space="preserve"> </w:t>
            </w:r>
            <w:r>
              <w:rPr>
                <w:sz w:val="22"/>
              </w:rPr>
              <w:t>«Князь</w:t>
            </w:r>
            <w:r>
              <w:rPr>
                <w:spacing w:val="-3"/>
                <w:sz w:val="22"/>
              </w:rPr>
              <w:t xml:space="preserve"> </w:t>
            </w:r>
            <w:r>
              <w:rPr>
                <w:sz w:val="22"/>
              </w:rPr>
              <w:t>Игорь»</w:t>
            </w:r>
            <w:r>
              <w:rPr>
                <w:spacing w:val="-7"/>
                <w:sz w:val="22"/>
              </w:rPr>
              <w:t xml:space="preserve"> </w:t>
            </w:r>
            <w:r>
              <w:rPr>
                <w:sz w:val="22"/>
              </w:rPr>
              <w:t>А.П. Бородина; фрагменты из оперы «Садко»</w:t>
            </w:r>
          </w:p>
          <w:p>
            <w:pPr>
              <w:pStyle w:val="TableParagraph"/>
              <w:widowControl w:val="false"/>
              <w:spacing w:lineRule="exact" w:line="237" w:before="1" w:after="0"/>
              <w:ind w:left="233" w:right="0" w:hanging="0"/>
              <w:rPr>
                <w:sz w:val="22"/>
              </w:rPr>
            </w:pPr>
            <w:r>
              <w:rPr>
                <w:spacing w:val="-2"/>
                <w:sz w:val="22"/>
              </w:rPr>
              <w:t>Н.А.</w:t>
            </w:r>
            <w:r>
              <w:rPr>
                <w:spacing w:val="11"/>
                <w:sz w:val="22"/>
              </w:rPr>
              <w:t xml:space="preserve"> </w:t>
            </w:r>
            <w:r>
              <w:rPr>
                <w:spacing w:val="-2"/>
                <w:sz w:val="22"/>
              </w:rPr>
              <w:t>Римского-Корсакова</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spacing w:lineRule="auto" w:line="240"/>
              <w:ind w:left="236" w:right="0" w:hanging="0"/>
              <w:rPr>
                <w:sz w:val="22"/>
              </w:rPr>
            </w:pPr>
            <w:r>
              <w:rPr>
                <w:sz w:val="22"/>
              </w:rPr>
              <w:t xml:space="preserve">Библиотека ЦОК </w:t>
            </w:r>
            <w:hyperlink r:id="rId721">
              <w:r>
                <w:rPr>
                  <w:color w:val="0000FF"/>
                  <w:spacing w:val="-2"/>
                  <w:sz w:val="22"/>
                  <w:u w:val="single" w:color="0000FF"/>
                </w:rPr>
                <w:t>https://m.edsoo.ru/7f412ea4</w:t>
              </w:r>
            </w:hyperlink>
          </w:p>
        </w:tc>
      </w:tr>
      <w:tr>
        <w:trPr>
          <w:trHeight w:val="1310"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100" w:right="0" w:hanging="0"/>
              <w:rPr>
                <w:sz w:val="22"/>
              </w:rPr>
            </w:pPr>
            <w:r>
              <w:rPr>
                <w:spacing w:val="-5"/>
                <w:sz w:val="22"/>
              </w:rPr>
              <w:t>1.3</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Русские народные музыкальные инструменты:</w:t>
            </w:r>
            <w:r>
              <w:rPr>
                <w:spacing w:val="-8"/>
                <w:sz w:val="22"/>
              </w:rPr>
              <w:t xml:space="preserve"> </w:t>
            </w:r>
            <w:r>
              <w:rPr>
                <w:sz w:val="22"/>
              </w:rPr>
              <w:t>П.И.</w:t>
            </w:r>
            <w:r>
              <w:rPr>
                <w:spacing w:val="-8"/>
                <w:sz w:val="22"/>
              </w:rPr>
              <w:t xml:space="preserve"> </w:t>
            </w:r>
            <w:r>
              <w:rPr>
                <w:sz w:val="22"/>
              </w:rPr>
              <w:t>Чайковский</w:t>
            </w:r>
            <w:r>
              <w:rPr>
                <w:spacing w:val="-8"/>
                <w:sz w:val="22"/>
              </w:rPr>
              <w:t xml:space="preserve"> </w:t>
            </w:r>
            <w:r>
              <w:rPr>
                <w:spacing w:val="-2"/>
                <w:sz w:val="22"/>
              </w:rPr>
              <w:t>пьесы</w:t>
            </w:r>
          </w:p>
          <w:p>
            <w:pPr>
              <w:pStyle w:val="TableParagraph"/>
              <w:widowControl w:val="false"/>
              <w:spacing w:before="1" w:after="0"/>
              <w:ind w:left="233" w:right="0" w:hanging="0"/>
              <w:rPr>
                <w:sz w:val="22"/>
              </w:rPr>
            </w:pPr>
            <w:r>
              <w:rPr>
                <w:sz w:val="22"/>
              </w:rPr>
              <w:t>«Камаринская» «Мужик на гармонике играет»;</w:t>
            </w:r>
            <w:r>
              <w:rPr>
                <w:spacing w:val="-2"/>
                <w:sz w:val="22"/>
              </w:rPr>
              <w:t xml:space="preserve"> </w:t>
            </w:r>
            <w:r>
              <w:rPr>
                <w:sz w:val="22"/>
              </w:rPr>
              <w:t>«Пляска</w:t>
            </w:r>
            <w:r>
              <w:rPr>
                <w:spacing w:val="-5"/>
                <w:sz w:val="22"/>
              </w:rPr>
              <w:t xml:space="preserve"> </w:t>
            </w:r>
            <w:r>
              <w:rPr>
                <w:sz w:val="22"/>
              </w:rPr>
              <w:t>скоморохов»</w:t>
            </w:r>
            <w:r>
              <w:rPr>
                <w:spacing w:val="-9"/>
                <w:sz w:val="22"/>
              </w:rPr>
              <w:t xml:space="preserve"> </w:t>
            </w:r>
            <w:r>
              <w:rPr>
                <w:sz w:val="22"/>
              </w:rPr>
              <w:t>из</w:t>
            </w:r>
            <w:r>
              <w:rPr>
                <w:spacing w:val="-6"/>
                <w:sz w:val="22"/>
              </w:rPr>
              <w:t xml:space="preserve"> </w:t>
            </w:r>
            <w:r>
              <w:rPr>
                <w:spacing w:val="-2"/>
                <w:sz w:val="22"/>
              </w:rPr>
              <w:t>оперы</w:t>
            </w:r>
          </w:p>
          <w:p>
            <w:pPr>
              <w:pStyle w:val="TableParagraph"/>
              <w:widowControl w:val="false"/>
              <w:spacing w:lineRule="exact" w:line="237"/>
              <w:ind w:left="233" w:right="0" w:hanging="0"/>
              <w:rPr>
                <w:sz w:val="22"/>
              </w:rPr>
            </w:pPr>
            <w:r>
              <w:rPr>
                <w:sz w:val="22"/>
              </w:rPr>
              <w:t>«Снегурочка»</w:t>
            </w:r>
            <w:r>
              <w:rPr>
                <w:spacing w:val="-14"/>
                <w:sz w:val="22"/>
              </w:rPr>
              <w:t xml:space="preserve"> </w:t>
            </w:r>
            <w:r>
              <w:rPr>
                <w:sz w:val="22"/>
              </w:rPr>
              <w:t>Н.А.</w:t>
            </w:r>
            <w:r>
              <w:rPr>
                <w:spacing w:val="-10"/>
                <w:sz w:val="22"/>
              </w:rPr>
              <w:t xml:space="preserve"> </w:t>
            </w:r>
            <w:r>
              <w:rPr>
                <w:sz w:val="22"/>
              </w:rPr>
              <w:t>Римского-</w:t>
            </w:r>
            <w:r>
              <w:rPr>
                <w:spacing w:val="-2"/>
                <w:sz w:val="22"/>
              </w:rPr>
              <w:t>Корсакова</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22">
              <w:r>
                <w:rPr>
                  <w:color w:val="0000FF"/>
                  <w:spacing w:val="-2"/>
                  <w:sz w:val="22"/>
                  <w:u w:val="single" w:color="0000FF"/>
                </w:rPr>
                <w:t>https://m.edsoo.ru/7f412ea4</w:t>
              </w:r>
            </w:hyperlink>
          </w:p>
        </w:tc>
      </w:tr>
      <w:tr>
        <w:trPr>
          <w:trHeight w:val="804"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100" w:right="0" w:hanging="0"/>
              <w:rPr>
                <w:sz w:val="22"/>
              </w:rPr>
            </w:pPr>
            <w:r>
              <w:rPr>
                <w:spacing w:val="-5"/>
                <w:sz w:val="22"/>
              </w:rPr>
              <w:t>1.4</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Жанры</w:t>
            </w:r>
            <w:r>
              <w:rPr>
                <w:spacing w:val="-12"/>
                <w:sz w:val="22"/>
              </w:rPr>
              <w:t xml:space="preserve"> </w:t>
            </w:r>
            <w:r>
              <w:rPr>
                <w:sz w:val="22"/>
              </w:rPr>
              <w:t>музыкального</w:t>
            </w:r>
            <w:r>
              <w:rPr>
                <w:spacing w:val="-14"/>
                <w:sz w:val="22"/>
              </w:rPr>
              <w:t xml:space="preserve"> </w:t>
            </w:r>
            <w:r>
              <w:rPr>
                <w:sz w:val="22"/>
              </w:rPr>
              <w:t>фольклора:</w:t>
            </w:r>
            <w:r>
              <w:rPr>
                <w:spacing w:val="-13"/>
                <w:sz w:val="22"/>
              </w:rPr>
              <w:t xml:space="preserve"> </w:t>
            </w:r>
            <w:r>
              <w:rPr>
                <w:sz w:val="22"/>
              </w:rPr>
              <w:t>русская народная песня «Выходили красны</w:t>
            </w:r>
          </w:p>
          <w:p>
            <w:pPr>
              <w:pStyle w:val="TableParagraph"/>
              <w:widowControl w:val="false"/>
              <w:spacing w:lineRule="exact" w:line="237" w:before="1" w:after="0"/>
              <w:ind w:left="233" w:right="0" w:hanging="0"/>
              <w:rPr>
                <w:sz w:val="22"/>
              </w:rPr>
            </w:pPr>
            <w:r>
              <w:rPr>
                <w:sz w:val="22"/>
              </w:rPr>
              <w:t>девицы»;</w:t>
            </w:r>
            <w:r>
              <w:rPr>
                <w:spacing w:val="-5"/>
                <w:sz w:val="22"/>
              </w:rPr>
              <w:t xml:space="preserve"> </w:t>
            </w:r>
            <w:r>
              <w:rPr>
                <w:sz w:val="22"/>
              </w:rPr>
              <w:t>«Вариации</w:t>
            </w:r>
            <w:r>
              <w:rPr>
                <w:spacing w:val="-7"/>
                <w:sz w:val="22"/>
              </w:rPr>
              <w:t xml:space="preserve"> </w:t>
            </w:r>
            <w:r>
              <w:rPr>
                <w:sz w:val="22"/>
              </w:rPr>
              <w:t>на</w:t>
            </w:r>
            <w:r>
              <w:rPr>
                <w:spacing w:val="-7"/>
                <w:sz w:val="22"/>
              </w:rPr>
              <w:t xml:space="preserve"> </w:t>
            </w:r>
            <w:r>
              <w:rPr>
                <w:spacing w:val="-2"/>
                <w:sz w:val="22"/>
              </w:rPr>
              <w:t>Камаринскую»</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6" w:right="0" w:hanging="0"/>
              <w:rPr>
                <w:sz w:val="22"/>
              </w:rPr>
            </w:pPr>
            <w:r>
              <w:rPr>
                <w:sz w:val="22"/>
              </w:rPr>
              <w:t xml:space="preserve">Библиотека ЦОК </w:t>
            </w:r>
            <w:hyperlink r:id="rId723">
              <w:r>
                <w:rPr>
                  <w:color w:val="0000FF"/>
                  <w:spacing w:val="-2"/>
                  <w:sz w:val="22"/>
                  <w:u w:val="single" w:color="0000FF"/>
                </w:rPr>
                <w:t>https://m.edsoo.ru/7f412ea4</w:t>
              </w:r>
            </w:hyperlink>
          </w:p>
        </w:tc>
      </w:tr>
      <w:tr>
        <w:trPr>
          <w:trHeight w:val="803"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1.5</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Фольклор</w:t>
            </w:r>
            <w:r>
              <w:rPr>
                <w:spacing w:val="-12"/>
                <w:sz w:val="22"/>
              </w:rPr>
              <w:t xml:space="preserve"> </w:t>
            </w:r>
            <w:r>
              <w:rPr>
                <w:sz w:val="22"/>
              </w:rPr>
              <w:t>народов</w:t>
            </w:r>
            <w:r>
              <w:rPr>
                <w:spacing w:val="-13"/>
                <w:sz w:val="22"/>
              </w:rPr>
              <w:t xml:space="preserve"> </w:t>
            </w:r>
            <w:r>
              <w:rPr>
                <w:sz w:val="22"/>
              </w:rPr>
              <w:t>России:</w:t>
            </w:r>
            <w:r>
              <w:rPr>
                <w:spacing w:val="-12"/>
                <w:sz w:val="22"/>
              </w:rPr>
              <w:t xml:space="preserve"> </w:t>
            </w:r>
            <w:r>
              <w:rPr>
                <w:sz w:val="22"/>
              </w:rPr>
              <w:t>Якутские народные</w:t>
            </w:r>
            <w:r>
              <w:rPr>
                <w:spacing w:val="-6"/>
                <w:sz w:val="22"/>
              </w:rPr>
              <w:t xml:space="preserve"> </w:t>
            </w:r>
            <w:r>
              <w:rPr>
                <w:sz w:val="22"/>
              </w:rPr>
              <w:t>мелодии</w:t>
            </w:r>
            <w:r>
              <w:rPr>
                <w:spacing w:val="-5"/>
                <w:sz w:val="22"/>
              </w:rPr>
              <w:t xml:space="preserve"> </w:t>
            </w:r>
            <w:r>
              <w:rPr>
                <w:sz w:val="22"/>
              </w:rPr>
              <w:t>«Призыв</w:t>
            </w:r>
            <w:r>
              <w:rPr>
                <w:spacing w:val="-5"/>
                <w:sz w:val="22"/>
              </w:rPr>
              <w:t xml:space="preserve"> </w:t>
            </w:r>
            <w:r>
              <w:rPr>
                <w:spacing w:val="-2"/>
                <w:sz w:val="22"/>
              </w:rPr>
              <w:t>весны»,</w:t>
            </w:r>
          </w:p>
          <w:p>
            <w:pPr>
              <w:pStyle w:val="TableParagraph"/>
              <w:widowControl w:val="false"/>
              <w:spacing w:lineRule="exact" w:line="237" w:before="1" w:after="0"/>
              <w:ind w:left="233" w:right="0" w:hanging="0"/>
              <w:rPr>
                <w:sz w:val="22"/>
              </w:rPr>
            </w:pPr>
            <w:r>
              <w:rPr>
                <w:sz w:val="22"/>
              </w:rPr>
              <w:t>«Якутский</w:t>
            </w:r>
            <w:r>
              <w:rPr>
                <w:spacing w:val="-11"/>
                <w:sz w:val="22"/>
              </w:rPr>
              <w:t xml:space="preserve"> </w:t>
            </w:r>
            <w:r>
              <w:rPr>
                <w:spacing w:val="-2"/>
                <w:sz w:val="22"/>
              </w:rPr>
              <w:t>танец»</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6" w:right="0" w:hanging="0"/>
              <w:rPr>
                <w:sz w:val="22"/>
              </w:rPr>
            </w:pPr>
            <w:r>
              <w:rPr>
                <w:sz w:val="22"/>
              </w:rPr>
              <w:t xml:space="preserve">Библиотека ЦОК </w:t>
            </w:r>
            <w:hyperlink r:id="rId724">
              <w:r>
                <w:rPr>
                  <w:color w:val="0000FF"/>
                  <w:spacing w:val="-2"/>
                  <w:sz w:val="22"/>
                  <w:u w:val="single" w:color="0000FF"/>
                </w:rPr>
                <w:t>https://m.edsoo.ru/7f412ea4</w:t>
              </w:r>
            </w:hyperlink>
          </w:p>
        </w:tc>
      </w:tr>
      <w:tr>
        <w:trPr>
          <w:trHeight w:val="2323"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42" w:after="0"/>
              <w:rPr>
                <w:b/>
                <w:sz w:val="22"/>
              </w:rPr>
            </w:pPr>
            <w:r>
              <w:rPr>
                <w:b/>
                <w:sz w:val="22"/>
              </w:rPr>
            </w:r>
          </w:p>
          <w:p>
            <w:pPr>
              <w:pStyle w:val="TableParagraph"/>
              <w:widowControl w:val="false"/>
              <w:ind w:left="100" w:right="0" w:hanging="0"/>
              <w:rPr>
                <w:sz w:val="22"/>
              </w:rPr>
            </w:pPr>
            <w:r>
              <w:rPr>
                <w:spacing w:val="-5"/>
                <w:sz w:val="22"/>
              </w:rPr>
              <w:t>1.6</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64" w:hanging="0"/>
              <w:rPr>
                <w:sz w:val="22"/>
              </w:rPr>
            </w:pPr>
            <w:r>
              <w:rPr>
                <w:sz w:val="22"/>
              </w:rPr>
              <w:t>Фольклор в творчестве профессиональных музыкантов: С.В. Рахманинов 1-я часть Концерта №3 для фортепиано с оркестром; П.И. Чайковский</w:t>
            </w:r>
            <w:r>
              <w:rPr>
                <w:spacing w:val="-14"/>
                <w:sz w:val="22"/>
              </w:rPr>
              <w:t xml:space="preserve"> </w:t>
            </w:r>
            <w:r>
              <w:rPr>
                <w:sz w:val="22"/>
              </w:rPr>
              <w:t>песни</w:t>
            </w:r>
            <w:r>
              <w:rPr>
                <w:spacing w:val="-14"/>
                <w:sz w:val="22"/>
              </w:rPr>
              <w:t xml:space="preserve"> </w:t>
            </w:r>
            <w:r>
              <w:rPr>
                <w:sz w:val="22"/>
              </w:rPr>
              <w:t>«Девицы,</w:t>
            </w:r>
            <w:r>
              <w:rPr>
                <w:spacing w:val="-14"/>
                <w:sz w:val="22"/>
              </w:rPr>
              <w:t xml:space="preserve"> </w:t>
            </w:r>
            <w:r>
              <w:rPr>
                <w:sz w:val="22"/>
              </w:rPr>
              <w:t>красавицы»,</w:t>
            </w:r>
          </w:p>
          <w:p>
            <w:pPr>
              <w:pStyle w:val="TableParagraph"/>
              <w:widowControl w:val="false"/>
              <w:spacing w:lineRule="exact" w:line="252" w:before="1" w:after="0"/>
              <w:ind w:left="233" w:right="0" w:hanging="0"/>
              <w:rPr>
                <w:sz w:val="22"/>
              </w:rPr>
            </w:pPr>
            <w:r>
              <w:rPr>
                <w:sz w:val="22"/>
              </w:rPr>
              <w:t>«Уж</w:t>
            </w:r>
            <w:r>
              <w:rPr>
                <w:spacing w:val="-3"/>
                <w:sz w:val="22"/>
              </w:rPr>
              <w:t xml:space="preserve"> </w:t>
            </w:r>
            <w:r>
              <w:rPr>
                <w:sz w:val="22"/>
              </w:rPr>
              <w:t>как</w:t>
            </w:r>
            <w:r>
              <w:rPr>
                <w:spacing w:val="-1"/>
                <w:sz w:val="22"/>
              </w:rPr>
              <w:t xml:space="preserve"> </w:t>
            </w:r>
            <w:r>
              <w:rPr>
                <w:sz w:val="22"/>
              </w:rPr>
              <w:t>по</w:t>
            </w:r>
            <w:r>
              <w:rPr>
                <w:spacing w:val="-2"/>
                <w:sz w:val="22"/>
              </w:rPr>
              <w:t xml:space="preserve"> </w:t>
            </w:r>
            <w:r>
              <w:rPr>
                <w:sz w:val="22"/>
              </w:rPr>
              <w:t>мосту,</w:t>
            </w:r>
            <w:r>
              <w:rPr>
                <w:spacing w:val="-3"/>
                <w:sz w:val="22"/>
              </w:rPr>
              <w:t xml:space="preserve"> </w:t>
            </w:r>
            <w:r>
              <w:rPr>
                <w:sz w:val="22"/>
              </w:rPr>
              <w:t>по</w:t>
            </w:r>
            <w:r>
              <w:rPr>
                <w:spacing w:val="-2"/>
                <w:sz w:val="22"/>
              </w:rPr>
              <w:t xml:space="preserve"> </w:t>
            </w:r>
            <w:r>
              <w:rPr>
                <w:sz w:val="22"/>
              </w:rPr>
              <w:t>мосточку»</w:t>
            </w:r>
            <w:r>
              <w:rPr>
                <w:spacing w:val="-7"/>
                <w:sz w:val="22"/>
              </w:rPr>
              <w:t xml:space="preserve"> </w:t>
            </w:r>
            <w:r>
              <w:rPr>
                <w:sz w:val="22"/>
              </w:rPr>
              <w:t>из</w:t>
            </w:r>
            <w:r>
              <w:rPr>
                <w:spacing w:val="-4"/>
                <w:sz w:val="22"/>
              </w:rPr>
              <w:t xml:space="preserve"> </w:t>
            </w:r>
            <w:r>
              <w:rPr>
                <w:spacing w:val="-2"/>
                <w:sz w:val="22"/>
              </w:rPr>
              <w:t>оперы</w:t>
            </w:r>
          </w:p>
          <w:p>
            <w:pPr>
              <w:pStyle w:val="TableParagraph"/>
              <w:widowControl w:val="false"/>
              <w:spacing w:lineRule="exact" w:line="252"/>
              <w:ind w:left="233" w:right="0" w:hanging="0"/>
              <w:rPr>
                <w:sz w:val="22"/>
              </w:rPr>
            </w:pPr>
            <w:r>
              <w:rPr>
                <w:sz w:val="22"/>
              </w:rPr>
              <w:t>«Евгений</w:t>
            </w:r>
            <w:r>
              <w:rPr>
                <w:spacing w:val="-7"/>
                <w:sz w:val="22"/>
              </w:rPr>
              <w:t xml:space="preserve"> </w:t>
            </w:r>
            <w:r>
              <w:rPr>
                <w:sz w:val="22"/>
              </w:rPr>
              <w:t>Онегин»;</w:t>
            </w:r>
            <w:r>
              <w:rPr>
                <w:spacing w:val="-7"/>
                <w:sz w:val="22"/>
              </w:rPr>
              <w:t xml:space="preserve"> </w:t>
            </w:r>
            <w:r>
              <w:rPr>
                <w:sz w:val="22"/>
              </w:rPr>
              <w:t>Г.В.</w:t>
            </w:r>
            <w:r>
              <w:rPr>
                <w:spacing w:val="-6"/>
                <w:sz w:val="22"/>
              </w:rPr>
              <w:t xml:space="preserve"> </w:t>
            </w:r>
            <w:r>
              <w:rPr>
                <w:spacing w:val="-2"/>
                <w:sz w:val="22"/>
              </w:rPr>
              <w:t>Свиридов</w:t>
            </w:r>
          </w:p>
          <w:p>
            <w:pPr>
              <w:pStyle w:val="TableParagraph"/>
              <w:widowControl w:val="false"/>
              <w:spacing w:lineRule="exact" w:line="252"/>
              <w:ind w:left="233" w:right="121" w:hanging="0"/>
              <w:rPr>
                <w:sz w:val="22"/>
              </w:rPr>
            </w:pPr>
            <w:r>
              <w:rPr>
                <w:sz w:val="22"/>
              </w:rPr>
              <w:t>Кантата «Курские песни»; С.С. Прокофьев</w:t>
            </w:r>
            <w:r>
              <w:rPr>
                <w:spacing w:val="-12"/>
                <w:sz w:val="22"/>
              </w:rPr>
              <w:t xml:space="preserve"> </w:t>
            </w:r>
            <w:r>
              <w:rPr>
                <w:sz w:val="22"/>
              </w:rPr>
              <w:t>кантата</w:t>
            </w:r>
            <w:r>
              <w:rPr>
                <w:spacing w:val="-12"/>
                <w:sz w:val="22"/>
              </w:rPr>
              <w:t xml:space="preserve"> </w:t>
            </w:r>
            <w:r>
              <w:rPr>
                <w:sz w:val="22"/>
              </w:rPr>
              <w:t>«Александр</w:t>
            </w:r>
            <w:r>
              <w:rPr>
                <w:spacing w:val="-12"/>
                <w:sz w:val="22"/>
              </w:rPr>
              <w:t xml:space="preserve"> </w:t>
            </w:r>
            <w:r>
              <w:rPr>
                <w:sz w:val="22"/>
              </w:rPr>
              <w:t>Невский»</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42" w:after="0"/>
              <w:rPr>
                <w:b/>
                <w:sz w:val="22"/>
              </w:rPr>
            </w:pPr>
            <w:r>
              <w:rPr>
                <w:b/>
                <w:sz w:val="22"/>
              </w:rPr>
            </w:r>
          </w:p>
          <w:p>
            <w:pPr>
              <w:pStyle w:val="TableParagraph"/>
              <w:widowControl w:val="false"/>
              <w:ind w:left="0" w:right="613" w:hanging="0"/>
              <w:jc w:val="right"/>
              <w:rPr>
                <w:sz w:val="22"/>
              </w:rPr>
            </w:pPr>
            <w:r>
              <w:rPr>
                <w:spacing w:val="-10"/>
                <w:sz w:val="22"/>
              </w:rPr>
              <w:t>2</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42"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42"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7"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25">
              <w:r>
                <w:rPr>
                  <w:color w:val="0000FF"/>
                  <w:spacing w:val="-2"/>
                  <w:sz w:val="22"/>
                  <w:u w:val="single" w:color="0000FF"/>
                </w:rPr>
                <w:t>https://m.edsoo.ru/7f412ea4</w:t>
              </w:r>
            </w:hyperlink>
          </w:p>
        </w:tc>
      </w:tr>
      <w:tr>
        <w:trPr>
          <w:trHeight w:val="297" w:hRule="atLeast"/>
        </w:trPr>
        <w:tc>
          <w:tcPr>
            <w:tcW w:w="526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38"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38" w:after="0"/>
              <w:ind w:left="0" w:right="613" w:hanging="0"/>
              <w:jc w:val="right"/>
              <w:rPr>
                <w:sz w:val="22"/>
              </w:rPr>
            </w:pPr>
            <w:r>
              <w:rPr>
                <w:spacing w:val="-10"/>
                <w:sz w:val="22"/>
              </w:rPr>
              <w:t>7</w:t>
            </w:r>
          </w:p>
        </w:tc>
        <w:tc>
          <w:tcPr>
            <w:tcW w:w="631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3113"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5"/>
                <w:sz w:val="22"/>
              </w:rPr>
              <w:t xml:space="preserve"> </w:t>
            </w:r>
            <w:r>
              <w:rPr>
                <w:b/>
                <w:sz w:val="22"/>
              </w:rPr>
              <w:t>2.</w:t>
            </w:r>
            <w:r>
              <w:rPr>
                <w:b/>
                <w:spacing w:val="-6"/>
                <w:sz w:val="22"/>
              </w:rPr>
              <w:t xml:space="preserve"> </w:t>
            </w:r>
            <w:r>
              <w:rPr>
                <w:b/>
                <w:sz w:val="22"/>
              </w:rPr>
              <w:t>Классическая</w:t>
            </w:r>
            <w:r>
              <w:rPr>
                <w:b/>
                <w:spacing w:val="-6"/>
                <w:sz w:val="22"/>
              </w:rPr>
              <w:t xml:space="preserve"> </w:t>
            </w:r>
            <w:r>
              <w:rPr>
                <w:b/>
                <w:spacing w:val="-2"/>
                <w:sz w:val="22"/>
              </w:rPr>
              <w:t>музыка</w:t>
            </w:r>
          </w:p>
        </w:tc>
      </w:tr>
      <w:tr>
        <w:trPr>
          <w:trHeight w:val="549"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00" w:right="0" w:hanging="0"/>
              <w:rPr>
                <w:sz w:val="22"/>
              </w:rPr>
            </w:pPr>
            <w:r>
              <w:rPr>
                <w:spacing w:val="-5"/>
                <w:sz w:val="22"/>
              </w:rPr>
              <w:t>2.1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40" w:after="0"/>
              <w:ind w:left="233" w:right="0" w:hanging="0"/>
              <w:rPr>
                <w:sz w:val="22"/>
              </w:rPr>
            </w:pPr>
            <w:r>
              <w:rPr>
                <w:sz w:val="22"/>
              </w:rPr>
              <w:t>Композиторы</w:t>
            </w:r>
            <w:r>
              <w:rPr>
                <w:spacing w:val="-4"/>
                <w:sz w:val="22"/>
              </w:rPr>
              <w:t xml:space="preserve"> </w:t>
            </w:r>
            <w:r>
              <w:rPr>
                <w:sz w:val="22"/>
              </w:rPr>
              <w:t>–</w:t>
            </w:r>
            <w:r>
              <w:rPr>
                <w:spacing w:val="-4"/>
                <w:sz w:val="22"/>
              </w:rPr>
              <w:t xml:space="preserve"> </w:t>
            </w:r>
            <w:r>
              <w:rPr>
                <w:sz w:val="22"/>
              </w:rPr>
              <w:t>детям:</w:t>
            </w:r>
            <w:r>
              <w:rPr>
                <w:spacing w:val="-4"/>
                <w:sz w:val="22"/>
              </w:rPr>
              <w:t xml:space="preserve"> </w:t>
            </w:r>
            <w:r>
              <w:rPr>
                <w:sz w:val="22"/>
              </w:rPr>
              <w:t>П.И.</w:t>
            </w:r>
            <w:r>
              <w:rPr>
                <w:spacing w:val="-4"/>
                <w:sz w:val="22"/>
              </w:rPr>
              <w:t xml:space="preserve"> </w:t>
            </w:r>
            <w:r>
              <w:rPr>
                <w:spacing w:val="-2"/>
                <w:sz w:val="22"/>
              </w:rPr>
              <w:t>Чайковский</w:t>
            </w:r>
          </w:p>
          <w:p>
            <w:pPr>
              <w:pStyle w:val="TableParagraph"/>
              <w:widowControl w:val="false"/>
              <w:spacing w:lineRule="exact" w:line="236"/>
              <w:ind w:left="233" w:right="0" w:hanging="0"/>
              <w:rPr>
                <w:sz w:val="22"/>
              </w:rPr>
            </w:pPr>
            <w:r>
              <w:rPr>
                <w:sz w:val="22"/>
              </w:rPr>
              <w:t>«Сладкая</w:t>
            </w:r>
            <w:r>
              <w:rPr>
                <w:spacing w:val="-4"/>
                <w:sz w:val="22"/>
              </w:rPr>
              <w:t xml:space="preserve"> </w:t>
            </w:r>
            <w:r>
              <w:rPr>
                <w:sz w:val="22"/>
              </w:rPr>
              <w:t>греза»,</w:t>
            </w:r>
            <w:r>
              <w:rPr>
                <w:spacing w:val="-4"/>
                <w:sz w:val="22"/>
              </w:rPr>
              <w:t xml:space="preserve"> </w:t>
            </w:r>
            <w:r>
              <w:rPr>
                <w:sz w:val="22"/>
              </w:rPr>
              <w:t>из</w:t>
            </w:r>
            <w:r>
              <w:rPr>
                <w:spacing w:val="-6"/>
                <w:sz w:val="22"/>
              </w:rPr>
              <w:t xml:space="preserve"> </w:t>
            </w:r>
            <w:r>
              <w:rPr>
                <w:sz w:val="22"/>
              </w:rPr>
              <w:t>Детского</w:t>
            </w:r>
            <w:r>
              <w:rPr>
                <w:spacing w:val="-2"/>
                <w:sz w:val="22"/>
              </w:rPr>
              <w:t xml:space="preserve"> альбома,</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5" w:after="0"/>
              <w:ind w:left="236" w:right="0" w:hanging="0"/>
              <w:rPr>
                <w:sz w:val="22"/>
              </w:rPr>
            </w:pPr>
            <w:r>
              <w:rPr>
                <w:sz w:val="22"/>
              </w:rPr>
              <w:t xml:space="preserve">Библиотека ЦОК </w:t>
            </w:r>
            <w:hyperlink r:id="rId726">
              <w:r>
                <w:rPr>
                  <w:color w:val="0000FF"/>
                  <w:spacing w:val="-2"/>
                  <w:sz w:val="22"/>
                  <w:u w:val="single" w:color="0000FF"/>
                </w:rPr>
                <w:t>https://m.edsoo.ru/7f412ea4</w:t>
              </w:r>
            </w:hyperlink>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3114" w:type="dxa"/>
        <w:jc w:val="left"/>
        <w:tblInd w:w="44" w:type="dxa"/>
        <w:tblLayout w:type="fixed"/>
        <w:tblCellMar>
          <w:top w:w="0" w:type="dxa"/>
          <w:left w:w="2" w:type="dxa"/>
          <w:bottom w:w="0" w:type="dxa"/>
          <w:right w:w="2" w:type="dxa"/>
        </w:tblCellMar>
        <w:tblLook w:val="01e0"/>
      </w:tblPr>
      <w:tblGrid>
        <w:gridCol w:w="949"/>
        <w:gridCol w:w="4313"/>
        <w:gridCol w:w="1537"/>
        <w:gridCol w:w="1715"/>
        <w:gridCol w:w="1788"/>
        <w:gridCol w:w="2811"/>
      </w:tblGrid>
      <w:tr>
        <w:trPr>
          <w:trHeight w:val="806"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Д.Д.</w:t>
            </w:r>
            <w:r>
              <w:rPr>
                <w:spacing w:val="-8"/>
                <w:sz w:val="22"/>
              </w:rPr>
              <w:t xml:space="preserve"> </w:t>
            </w:r>
            <w:r>
              <w:rPr>
                <w:sz w:val="22"/>
              </w:rPr>
              <w:t>Шостакович</w:t>
            </w:r>
            <w:r>
              <w:rPr>
                <w:spacing w:val="-6"/>
                <w:sz w:val="22"/>
              </w:rPr>
              <w:t xml:space="preserve"> </w:t>
            </w:r>
            <w:r>
              <w:rPr>
                <w:sz w:val="22"/>
              </w:rPr>
              <w:t>Вальс-шутка;</w:t>
            </w:r>
            <w:r>
              <w:rPr>
                <w:spacing w:val="-4"/>
                <w:sz w:val="22"/>
              </w:rPr>
              <w:t xml:space="preserve"> </w:t>
            </w:r>
            <w:r>
              <w:rPr>
                <w:sz w:val="22"/>
              </w:rPr>
              <w:t>песни</w:t>
            </w:r>
            <w:r>
              <w:rPr>
                <w:spacing w:val="-5"/>
                <w:sz w:val="22"/>
              </w:rPr>
              <w:t xml:space="preserve"> из</w:t>
            </w:r>
          </w:p>
          <w:p>
            <w:pPr>
              <w:pStyle w:val="TableParagraph"/>
              <w:widowControl w:val="false"/>
              <w:spacing w:lineRule="exact" w:line="252"/>
              <w:ind w:left="233" w:right="0" w:hanging="0"/>
              <w:rPr>
                <w:sz w:val="22"/>
              </w:rPr>
            </w:pPr>
            <w:r>
              <w:rPr>
                <w:sz w:val="22"/>
              </w:rPr>
              <w:t>фильма-мюзикла</w:t>
            </w:r>
            <w:r>
              <w:rPr>
                <w:spacing w:val="-13"/>
                <w:sz w:val="22"/>
              </w:rPr>
              <w:t xml:space="preserve"> </w:t>
            </w:r>
            <w:r>
              <w:rPr>
                <w:sz w:val="22"/>
              </w:rPr>
              <w:t>«Мэри</w:t>
            </w:r>
            <w:r>
              <w:rPr>
                <w:spacing w:val="-13"/>
                <w:sz w:val="22"/>
              </w:rPr>
              <w:t xml:space="preserve"> </w:t>
            </w:r>
            <w:r>
              <w:rPr>
                <w:sz w:val="22"/>
              </w:rPr>
              <w:t>Поппинс,</w:t>
            </w:r>
            <w:r>
              <w:rPr>
                <w:spacing w:val="-13"/>
                <w:sz w:val="22"/>
              </w:rPr>
              <w:t xml:space="preserve"> </w:t>
            </w:r>
            <w:r>
              <w:rPr>
                <w:sz w:val="22"/>
              </w:rPr>
              <w:t xml:space="preserve">до </w:t>
            </w:r>
            <w:r>
              <w:rPr>
                <w:spacing w:val="-2"/>
                <w:sz w:val="22"/>
              </w:rPr>
              <w:t>свидания»</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803"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2.2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Оркестр:</w:t>
            </w:r>
            <w:r>
              <w:rPr>
                <w:spacing w:val="-4"/>
                <w:sz w:val="22"/>
              </w:rPr>
              <w:t xml:space="preserve"> </w:t>
            </w:r>
            <w:r>
              <w:rPr>
                <w:sz w:val="22"/>
              </w:rPr>
              <w:t>И.</w:t>
            </w:r>
            <w:r>
              <w:rPr>
                <w:spacing w:val="-4"/>
                <w:sz w:val="22"/>
              </w:rPr>
              <w:t xml:space="preserve"> </w:t>
            </w:r>
            <w:r>
              <w:rPr>
                <w:sz w:val="22"/>
              </w:rPr>
              <w:t>Гайдн</w:t>
            </w:r>
            <w:r>
              <w:rPr>
                <w:spacing w:val="-5"/>
                <w:sz w:val="22"/>
              </w:rPr>
              <w:t xml:space="preserve"> </w:t>
            </w:r>
            <w:r>
              <w:rPr>
                <w:sz w:val="22"/>
              </w:rPr>
              <w:t>Анданте</w:t>
            </w:r>
            <w:r>
              <w:rPr>
                <w:spacing w:val="-4"/>
                <w:sz w:val="22"/>
              </w:rPr>
              <w:t xml:space="preserve"> </w:t>
            </w:r>
            <w:r>
              <w:rPr>
                <w:sz w:val="22"/>
              </w:rPr>
              <w:t>из</w:t>
            </w:r>
            <w:r>
              <w:rPr>
                <w:spacing w:val="-5"/>
                <w:sz w:val="22"/>
              </w:rPr>
              <w:t xml:space="preserve"> </w:t>
            </w:r>
            <w:r>
              <w:rPr>
                <w:spacing w:val="-2"/>
                <w:sz w:val="22"/>
              </w:rPr>
              <w:t>симфонии</w:t>
            </w:r>
          </w:p>
          <w:p>
            <w:pPr>
              <w:pStyle w:val="TableParagraph"/>
              <w:widowControl w:val="false"/>
              <w:spacing w:lineRule="exact" w:line="252"/>
              <w:ind w:left="233" w:right="0" w:hanging="0"/>
              <w:rPr>
                <w:sz w:val="22"/>
              </w:rPr>
            </w:pPr>
            <w:r>
              <w:rPr>
                <w:sz w:val="22"/>
              </w:rPr>
              <w:t>№</w:t>
            </w:r>
            <w:r>
              <w:rPr>
                <w:spacing w:val="-5"/>
                <w:sz w:val="22"/>
              </w:rPr>
              <w:t xml:space="preserve"> </w:t>
            </w:r>
            <w:r>
              <w:rPr>
                <w:sz w:val="22"/>
              </w:rPr>
              <w:t>94;</w:t>
            </w:r>
            <w:r>
              <w:rPr>
                <w:spacing w:val="-6"/>
                <w:sz w:val="22"/>
              </w:rPr>
              <w:t xml:space="preserve"> </w:t>
            </w:r>
            <w:r>
              <w:rPr>
                <w:sz w:val="22"/>
              </w:rPr>
              <w:t>Л.</w:t>
            </w:r>
            <w:r>
              <w:rPr>
                <w:spacing w:val="-5"/>
                <w:sz w:val="22"/>
              </w:rPr>
              <w:t xml:space="preserve"> </w:t>
            </w:r>
            <w:r>
              <w:rPr>
                <w:sz w:val="22"/>
              </w:rPr>
              <w:t>ван</w:t>
            </w:r>
            <w:r>
              <w:rPr>
                <w:spacing w:val="-5"/>
                <w:sz w:val="22"/>
              </w:rPr>
              <w:t xml:space="preserve"> </w:t>
            </w:r>
            <w:r>
              <w:rPr>
                <w:sz w:val="22"/>
              </w:rPr>
              <w:t>Бетховен</w:t>
            </w:r>
            <w:r>
              <w:rPr>
                <w:spacing w:val="-5"/>
                <w:sz w:val="22"/>
              </w:rPr>
              <w:t xml:space="preserve"> </w:t>
            </w:r>
            <w:r>
              <w:rPr>
                <w:sz w:val="22"/>
              </w:rPr>
              <w:t>Маршевая</w:t>
            </w:r>
            <w:r>
              <w:rPr>
                <w:spacing w:val="-5"/>
                <w:sz w:val="22"/>
              </w:rPr>
              <w:t xml:space="preserve"> </w:t>
            </w:r>
            <w:r>
              <w:rPr>
                <w:sz w:val="22"/>
              </w:rPr>
              <w:t>тема</w:t>
            </w:r>
            <w:r>
              <w:rPr>
                <w:spacing w:val="-5"/>
                <w:sz w:val="22"/>
              </w:rPr>
              <w:t xml:space="preserve"> </w:t>
            </w:r>
            <w:r>
              <w:rPr>
                <w:sz w:val="22"/>
              </w:rPr>
              <w:t>из финала Пятой симфонии</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6" w:right="0" w:hanging="0"/>
              <w:rPr>
                <w:sz w:val="22"/>
              </w:rPr>
            </w:pPr>
            <w:r>
              <w:rPr>
                <w:sz w:val="22"/>
              </w:rPr>
              <w:t xml:space="preserve">Библиотека ЦОК </w:t>
            </w:r>
            <w:hyperlink r:id="rId727">
              <w:r>
                <w:rPr>
                  <w:color w:val="0000FF"/>
                  <w:spacing w:val="-2"/>
                  <w:sz w:val="22"/>
                  <w:u w:val="single" w:color="0000FF"/>
                </w:rPr>
                <w:t>https://m.edsoo.ru/7f412ea4</w:t>
              </w:r>
            </w:hyperlink>
          </w:p>
        </w:tc>
      </w:tr>
      <w:tr>
        <w:trPr>
          <w:trHeight w:val="804"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2.3</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Вокальная</w:t>
            </w:r>
            <w:r>
              <w:rPr>
                <w:spacing w:val="-5"/>
                <w:sz w:val="22"/>
              </w:rPr>
              <w:t xml:space="preserve"> </w:t>
            </w:r>
            <w:r>
              <w:rPr>
                <w:sz w:val="22"/>
              </w:rPr>
              <w:t>музыка:</w:t>
            </w:r>
            <w:r>
              <w:rPr>
                <w:spacing w:val="-3"/>
                <w:sz w:val="22"/>
              </w:rPr>
              <w:t xml:space="preserve"> </w:t>
            </w:r>
            <w:r>
              <w:rPr>
                <w:sz w:val="22"/>
              </w:rPr>
              <w:t>С.С.</w:t>
            </w:r>
            <w:r>
              <w:rPr>
                <w:spacing w:val="-6"/>
                <w:sz w:val="22"/>
              </w:rPr>
              <w:t xml:space="preserve"> </w:t>
            </w:r>
            <w:r>
              <w:rPr>
                <w:spacing w:val="-2"/>
                <w:sz w:val="22"/>
              </w:rPr>
              <w:t>Прокофьев,</w:t>
            </w:r>
          </w:p>
          <w:p>
            <w:pPr>
              <w:pStyle w:val="TableParagraph"/>
              <w:widowControl w:val="false"/>
              <w:spacing w:lineRule="exact" w:line="252"/>
              <w:ind w:left="233" w:right="0" w:hanging="0"/>
              <w:rPr>
                <w:sz w:val="22"/>
              </w:rPr>
            </w:pPr>
            <w:r>
              <w:rPr>
                <w:sz w:val="22"/>
              </w:rPr>
              <w:t>стихи</w:t>
            </w:r>
            <w:r>
              <w:rPr>
                <w:spacing w:val="-9"/>
                <w:sz w:val="22"/>
              </w:rPr>
              <w:t xml:space="preserve"> </w:t>
            </w:r>
            <w:r>
              <w:rPr>
                <w:sz w:val="22"/>
              </w:rPr>
              <w:t>А.</w:t>
            </w:r>
            <w:r>
              <w:rPr>
                <w:spacing w:val="-8"/>
                <w:sz w:val="22"/>
              </w:rPr>
              <w:t xml:space="preserve"> </w:t>
            </w:r>
            <w:r>
              <w:rPr>
                <w:sz w:val="22"/>
              </w:rPr>
              <w:t>Барто</w:t>
            </w:r>
            <w:r>
              <w:rPr>
                <w:spacing w:val="-8"/>
                <w:sz w:val="22"/>
              </w:rPr>
              <w:t xml:space="preserve"> </w:t>
            </w:r>
            <w:r>
              <w:rPr>
                <w:sz w:val="22"/>
              </w:rPr>
              <w:t>«Болтунья»;</w:t>
            </w:r>
            <w:r>
              <w:rPr>
                <w:spacing w:val="-7"/>
                <w:sz w:val="22"/>
              </w:rPr>
              <w:t xml:space="preserve"> </w:t>
            </w:r>
            <w:r>
              <w:rPr>
                <w:sz w:val="22"/>
              </w:rPr>
              <w:t>М.И.</w:t>
            </w:r>
            <w:r>
              <w:rPr>
                <w:spacing w:val="-8"/>
                <w:sz w:val="22"/>
              </w:rPr>
              <w:t xml:space="preserve"> </w:t>
            </w:r>
            <w:r>
              <w:rPr>
                <w:sz w:val="22"/>
              </w:rPr>
              <w:t>Глинка, стихи Н. Кукольника «Попутная песня»</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5" w:after="0"/>
              <w:ind w:left="236" w:right="0" w:hanging="0"/>
              <w:rPr>
                <w:sz w:val="22"/>
              </w:rPr>
            </w:pPr>
            <w:r>
              <w:rPr>
                <w:sz w:val="22"/>
              </w:rPr>
              <w:t xml:space="preserve">Библиотека ЦОК </w:t>
            </w:r>
            <w:hyperlink r:id="rId728">
              <w:r>
                <w:rPr>
                  <w:color w:val="0000FF"/>
                  <w:spacing w:val="-2"/>
                  <w:sz w:val="22"/>
                  <w:u w:val="single" w:color="0000FF"/>
                </w:rPr>
                <w:t>https://m.edsoo.ru/7f412ea4</w:t>
              </w:r>
            </w:hyperlink>
          </w:p>
        </w:tc>
      </w:tr>
      <w:tr>
        <w:trPr>
          <w:trHeight w:val="1055"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2.4</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243" w:hanging="0"/>
              <w:rPr>
                <w:sz w:val="22"/>
              </w:rPr>
            </w:pPr>
            <w:r>
              <w:rPr>
                <w:sz w:val="22"/>
              </w:rPr>
              <w:t>Инструментальная музыка: П.И. Чайковский</w:t>
            </w:r>
            <w:r>
              <w:rPr>
                <w:spacing w:val="-10"/>
                <w:sz w:val="22"/>
              </w:rPr>
              <w:t xml:space="preserve"> </w:t>
            </w:r>
            <w:r>
              <w:rPr>
                <w:sz w:val="22"/>
              </w:rPr>
              <w:t>«Мама»,</w:t>
            </w:r>
            <w:r>
              <w:rPr>
                <w:spacing w:val="-8"/>
                <w:sz w:val="22"/>
              </w:rPr>
              <w:t xml:space="preserve"> </w:t>
            </w:r>
            <w:r>
              <w:rPr>
                <w:sz w:val="22"/>
              </w:rPr>
              <w:t>«Игра</w:t>
            </w:r>
            <w:r>
              <w:rPr>
                <w:spacing w:val="-10"/>
                <w:sz w:val="22"/>
              </w:rPr>
              <w:t xml:space="preserve"> </w:t>
            </w:r>
            <w:r>
              <w:rPr>
                <w:sz w:val="22"/>
              </w:rPr>
              <w:t>в</w:t>
            </w:r>
            <w:r>
              <w:rPr>
                <w:spacing w:val="-10"/>
                <w:sz w:val="22"/>
              </w:rPr>
              <w:t xml:space="preserve"> </w:t>
            </w:r>
            <w:r>
              <w:rPr>
                <w:sz w:val="22"/>
              </w:rPr>
              <w:t>лошадки» из Детского альбома, С.С. Прокофьев</w:t>
            </w:r>
          </w:p>
          <w:p>
            <w:pPr>
              <w:pStyle w:val="TableParagraph"/>
              <w:widowControl w:val="false"/>
              <w:spacing w:lineRule="exact" w:line="236"/>
              <w:ind w:left="233" w:right="0" w:hanging="0"/>
              <w:rPr>
                <w:sz w:val="22"/>
              </w:rPr>
            </w:pPr>
            <w:r>
              <w:rPr>
                <w:sz w:val="22"/>
              </w:rPr>
              <w:t>«Раскаяние»</w:t>
            </w:r>
            <w:r>
              <w:rPr>
                <w:spacing w:val="-9"/>
                <w:sz w:val="22"/>
              </w:rPr>
              <w:t xml:space="preserve"> </w:t>
            </w:r>
            <w:r>
              <w:rPr>
                <w:sz w:val="22"/>
              </w:rPr>
              <w:t>из</w:t>
            </w:r>
            <w:r>
              <w:rPr>
                <w:spacing w:val="-5"/>
                <w:sz w:val="22"/>
              </w:rPr>
              <w:t xml:space="preserve"> </w:t>
            </w:r>
            <w:r>
              <w:rPr>
                <w:sz w:val="22"/>
              </w:rPr>
              <w:t>Детской</w:t>
            </w:r>
            <w:r>
              <w:rPr>
                <w:spacing w:val="-3"/>
                <w:sz w:val="22"/>
              </w:rPr>
              <w:t xml:space="preserve"> </w:t>
            </w:r>
            <w:r>
              <w:rPr>
                <w:spacing w:val="-2"/>
                <w:sz w:val="22"/>
              </w:rPr>
              <w:t>музыки</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29">
              <w:r>
                <w:rPr>
                  <w:color w:val="0000FF"/>
                  <w:spacing w:val="-2"/>
                  <w:sz w:val="22"/>
                  <w:u w:val="single" w:color="0000FF"/>
                </w:rPr>
                <w:t>https://m.edsoo.ru/7f412ea4</w:t>
              </w:r>
            </w:hyperlink>
          </w:p>
        </w:tc>
      </w:tr>
      <w:tr>
        <w:trPr>
          <w:trHeight w:val="803"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2.5</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Программная</w:t>
            </w:r>
            <w:r>
              <w:rPr>
                <w:spacing w:val="-13"/>
                <w:sz w:val="22"/>
              </w:rPr>
              <w:t xml:space="preserve"> </w:t>
            </w:r>
            <w:r>
              <w:rPr>
                <w:sz w:val="22"/>
              </w:rPr>
              <w:t>музыка:</w:t>
            </w:r>
            <w:r>
              <w:rPr>
                <w:spacing w:val="-12"/>
                <w:sz w:val="22"/>
              </w:rPr>
              <w:t xml:space="preserve"> </w:t>
            </w:r>
            <w:r>
              <w:rPr>
                <w:sz w:val="22"/>
              </w:rPr>
              <w:t>Н.А.</w:t>
            </w:r>
            <w:r>
              <w:rPr>
                <w:spacing w:val="-12"/>
                <w:sz w:val="22"/>
              </w:rPr>
              <w:t xml:space="preserve"> </w:t>
            </w:r>
            <w:r>
              <w:rPr>
                <w:sz w:val="22"/>
              </w:rPr>
              <w:t>Римский- Корсаков Симфоническая сюита</w:t>
            </w:r>
          </w:p>
          <w:p>
            <w:pPr>
              <w:pStyle w:val="TableParagraph"/>
              <w:widowControl w:val="false"/>
              <w:spacing w:lineRule="exact" w:line="237" w:before="1" w:after="0"/>
              <w:ind w:left="233" w:right="0" w:hanging="0"/>
              <w:rPr>
                <w:sz w:val="22"/>
              </w:rPr>
            </w:pPr>
            <w:r>
              <w:rPr>
                <w:sz w:val="22"/>
              </w:rPr>
              <w:t>«Шехеразада»</w:t>
            </w:r>
            <w:r>
              <w:rPr>
                <w:spacing w:val="-11"/>
                <w:sz w:val="22"/>
              </w:rPr>
              <w:t xml:space="preserve"> </w:t>
            </w:r>
            <w:r>
              <w:rPr>
                <w:spacing w:val="-2"/>
                <w:sz w:val="22"/>
              </w:rPr>
              <w:t>(фрагменты)</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6" w:right="0" w:hanging="0"/>
              <w:rPr>
                <w:sz w:val="22"/>
              </w:rPr>
            </w:pPr>
            <w:r>
              <w:rPr>
                <w:sz w:val="22"/>
              </w:rPr>
              <w:t xml:space="preserve">Библиотека ЦОК </w:t>
            </w:r>
            <w:hyperlink r:id="rId730">
              <w:r>
                <w:rPr>
                  <w:color w:val="0000FF"/>
                  <w:spacing w:val="-2"/>
                  <w:sz w:val="22"/>
                  <w:u w:val="single" w:color="0000FF"/>
                </w:rPr>
                <w:t>https://m.edsoo.ru/7f412ea4</w:t>
              </w:r>
            </w:hyperlink>
          </w:p>
        </w:tc>
      </w:tr>
      <w:tr>
        <w:trPr>
          <w:trHeight w:val="804"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100" w:right="0" w:hanging="0"/>
              <w:rPr>
                <w:sz w:val="22"/>
              </w:rPr>
            </w:pPr>
            <w:r>
              <w:rPr>
                <w:spacing w:val="-5"/>
                <w:sz w:val="22"/>
              </w:rPr>
              <w:t>2.6</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40" w:after="0"/>
              <w:ind w:left="233" w:right="0" w:hanging="0"/>
              <w:rPr>
                <w:sz w:val="22"/>
              </w:rPr>
            </w:pPr>
            <w:r>
              <w:rPr>
                <w:sz w:val="22"/>
              </w:rPr>
              <w:t>Симфоническая</w:t>
            </w:r>
            <w:r>
              <w:rPr>
                <w:spacing w:val="-6"/>
                <w:sz w:val="22"/>
              </w:rPr>
              <w:t xml:space="preserve"> </w:t>
            </w:r>
            <w:r>
              <w:rPr>
                <w:sz w:val="22"/>
              </w:rPr>
              <w:t>музыка:</w:t>
            </w:r>
            <w:r>
              <w:rPr>
                <w:spacing w:val="-6"/>
                <w:sz w:val="22"/>
              </w:rPr>
              <w:t xml:space="preserve"> </w:t>
            </w:r>
            <w:r>
              <w:rPr>
                <w:sz w:val="22"/>
              </w:rPr>
              <w:t>М.И.</w:t>
            </w:r>
            <w:r>
              <w:rPr>
                <w:spacing w:val="-5"/>
                <w:sz w:val="22"/>
              </w:rPr>
              <w:t xml:space="preserve"> </w:t>
            </w:r>
            <w:r>
              <w:rPr>
                <w:spacing w:val="-2"/>
                <w:sz w:val="22"/>
              </w:rPr>
              <w:t>Глинка.</w:t>
            </w:r>
          </w:p>
          <w:p>
            <w:pPr>
              <w:pStyle w:val="TableParagraph"/>
              <w:widowControl w:val="false"/>
              <w:spacing w:lineRule="exact" w:line="254"/>
              <w:ind w:left="233" w:right="243" w:hanging="0"/>
              <w:rPr>
                <w:sz w:val="22"/>
              </w:rPr>
            </w:pPr>
            <w:r>
              <w:rPr>
                <w:sz w:val="22"/>
              </w:rPr>
              <w:t>«Арагонская</w:t>
            </w:r>
            <w:r>
              <w:rPr>
                <w:spacing w:val="-13"/>
                <w:sz w:val="22"/>
              </w:rPr>
              <w:t xml:space="preserve"> </w:t>
            </w:r>
            <w:r>
              <w:rPr>
                <w:sz w:val="22"/>
              </w:rPr>
              <w:t>хота»,</w:t>
            </w:r>
            <w:r>
              <w:rPr>
                <w:spacing w:val="-12"/>
                <w:sz w:val="22"/>
              </w:rPr>
              <w:t xml:space="preserve"> </w:t>
            </w:r>
            <w:r>
              <w:rPr>
                <w:sz w:val="22"/>
              </w:rPr>
              <w:t>П.</w:t>
            </w:r>
            <w:r>
              <w:rPr>
                <w:spacing w:val="-12"/>
                <w:sz w:val="22"/>
              </w:rPr>
              <w:t xml:space="preserve"> </w:t>
            </w:r>
            <w:r>
              <w:rPr>
                <w:sz w:val="22"/>
              </w:rPr>
              <w:t>Чайковский Скерцо из 4-й симфонии</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6" w:right="0" w:hanging="0"/>
              <w:rPr>
                <w:sz w:val="22"/>
              </w:rPr>
            </w:pPr>
            <w:r>
              <w:rPr>
                <w:sz w:val="22"/>
              </w:rPr>
              <w:t xml:space="preserve">Библиотека ЦОК </w:t>
            </w:r>
            <w:hyperlink r:id="rId731">
              <w:r>
                <w:rPr>
                  <w:color w:val="0000FF"/>
                  <w:spacing w:val="-2"/>
                  <w:sz w:val="22"/>
                  <w:u w:val="single" w:color="0000FF"/>
                </w:rPr>
                <w:t>https://m.edsoo.ru/7f412ea4</w:t>
              </w:r>
            </w:hyperlink>
          </w:p>
        </w:tc>
      </w:tr>
      <w:tr>
        <w:trPr>
          <w:trHeight w:val="803"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5"/>
                <w:sz w:val="22"/>
              </w:rPr>
              <w:t>2.7</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Русские</w:t>
            </w:r>
            <w:r>
              <w:rPr>
                <w:spacing w:val="-7"/>
                <w:sz w:val="22"/>
              </w:rPr>
              <w:t xml:space="preserve"> </w:t>
            </w:r>
            <w:r>
              <w:rPr>
                <w:sz w:val="22"/>
              </w:rPr>
              <w:t>композиторы-классики:</w:t>
            </w:r>
            <w:r>
              <w:rPr>
                <w:spacing w:val="-8"/>
                <w:sz w:val="22"/>
              </w:rPr>
              <w:t xml:space="preserve"> </w:t>
            </w:r>
            <w:r>
              <w:rPr>
                <w:spacing w:val="-4"/>
                <w:sz w:val="22"/>
              </w:rPr>
              <w:t>П.И.</w:t>
            </w:r>
          </w:p>
          <w:p>
            <w:pPr>
              <w:pStyle w:val="TableParagraph"/>
              <w:widowControl w:val="false"/>
              <w:spacing w:lineRule="exact" w:line="252"/>
              <w:ind w:left="233" w:right="0" w:hanging="0"/>
              <w:rPr>
                <w:sz w:val="22"/>
              </w:rPr>
            </w:pPr>
            <w:r>
              <w:rPr>
                <w:sz w:val="22"/>
              </w:rPr>
              <w:t>Чайковский</w:t>
            </w:r>
            <w:r>
              <w:rPr>
                <w:spacing w:val="-10"/>
                <w:sz w:val="22"/>
              </w:rPr>
              <w:t xml:space="preserve"> </w:t>
            </w:r>
            <w:r>
              <w:rPr>
                <w:sz w:val="22"/>
              </w:rPr>
              <w:t>«Танец</w:t>
            </w:r>
            <w:r>
              <w:rPr>
                <w:spacing w:val="-10"/>
                <w:sz w:val="22"/>
              </w:rPr>
              <w:t xml:space="preserve"> </w:t>
            </w:r>
            <w:r>
              <w:rPr>
                <w:sz w:val="22"/>
              </w:rPr>
              <w:t>феи</w:t>
            </w:r>
            <w:r>
              <w:rPr>
                <w:spacing w:val="-12"/>
                <w:sz w:val="22"/>
              </w:rPr>
              <w:t xml:space="preserve"> </w:t>
            </w:r>
            <w:r>
              <w:rPr>
                <w:sz w:val="22"/>
              </w:rPr>
              <w:t>Драже»,</w:t>
            </w:r>
            <w:r>
              <w:rPr>
                <w:spacing w:val="-8"/>
                <w:sz w:val="22"/>
              </w:rPr>
              <w:t xml:space="preserve"> </w:t>
            </w:r>
            <w:r>
              <w:rPr>
                <w:sz w:val="22"/>
              </w:rPr>
              <w:t>«Вальс цветов» из балета «Щелкунчик»</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6" w:right="0" w:hanging="0"/>
              <w:rPr>
                <w:sz w:val="22"/>
              </w:rPr>
            </w:pPr>
            <w:r>
              <w:rPr>
                <w:sz w:val="22"/>
              </w:rPr>
              <w:t xml:space="preserve">Библиотека ЦОК </w:t>
            </w:r>
            <w:hyperlink r:id="rId732">
              <w:r>
                <w:rPr>
                  <w:color w:val="0000FF"/>
                  <w:spacing w:val="-2"/>
                  <w:sz w:val="22"/>
                  <w:u w:val="single" w:color="0000FF"/>
                </w:rPr>
                <w:t>https://m.edsoo.ru/7f412ea4</w:t>
              </w:r>
            </w:hyperlink>
          </w:p>
        </w:tc>
      </w:tr>
      <w:tr>
        <w:trPr>
          <w:trHeight w:val="1058"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2.8</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Европейские композиторы-классики: Ж. Бизе</w:t>
            </w:r>
            <w:r>
              <w:rPr>
                <w:spacing w:val="-4"/>
                <w:sz w:val="22"/>
              </w:rPr>
              <w:t xml:space="preserve"> </w:t>
            </w:r>
            <w:r>
              <w:rPr>
                <w:sz w:val="22"/>
              </w:rPr>
              <w:t>«Арлезианка»</w:t>
            </w:r>
            <w:r>
              <w:rPr>
                <w:spacing w:val="-9"/>
                <w:sz w:val="22"/>
              </w:rPr>
              <w:t xml:space="preserve"> </w:t>
            </w:r>
            <w:r>
              <w:rPr>
                <w:sz w:val="22"/>
              </w:rPr>
              <w:t>(1</w:t>
            </w:r>
            <w:r>
              <w:rPr>
                <w:spacing w:val="-4"/>
                <w:sz w:val="22"/>
              </w:rPr>
              <w:t xml:space="preserve"> </w:t>
            </w:r>
            <w:r>
              <w:rPr>
                <w:sz w:val="22"/>
              </w:rPr>
              <w:t>сюита:</w:t>
            </w:r>
            <w:r>
              <w:rPr>
                <w:spacing w:val="-2"/>
                <w:sz w:val="22"/>
              </w:rPr>
              <w:t xml:space="preserve"> Прелюдия,</w:t>
            </w:r>
          </w:p>
          <w:p>
            <w:pPr>
              <w:pStyle w:val="TableParagraph"/>
              <w:widowControl w:val="false"/>
              <w:spacing w:lineRule="exact" w:line="252"/>
              <w:ind w:left="233" w:right="0" w:hanging="0"/>
              <w:rPr>
                <w:sz w:val="22"/>
              </w:rPr>
            </w:pPr>
            <w:r>
              <w:rPr>
                <w:sz w:val="22"/>
              </w:rPr>
              <w:t>Менуэт,</w:t>
            </w:r>
            <w:r>
              <w:rPr>
                <w:spacing w:val="-8"/>
                <w:sz w:val="22"/>
              </w:rPr>
              <w:t xml:space="preserve"> </w:t>
            </w:r>
            <w:r>
              <w:rPr>
                <w:sz w:val="22"/>
              </w:rPr>
              <w:t>Перезвон,</w:t>
            </w:r>
            <w:r>
              <w:rPr>
                <w:spacing w:val="-8"/>
                <w:sz w:val="22"/>
              </w:rPr>
              <w:t xml:space="preserve"> </w:t>
            </w:r>
            <w:r>
              <w:rPr>
                <w:sz w:val="22"/>
              </w:rPr>
              <w:t>2</w:t>
            </w:r>
            <w:r>
              <w:rPr>
                <w:spacing w:val="-8"/>
                <w:sz w:val="22"/>
              </w:rPr>
              <w:t xml:space="preserve"> </w:t>
            </w:r>
            <w:r>
              <w:rPr>
                <w:sz w:val="22"/>
              </w:rPr>
              <w:t>сюита:</w:t>
            </w:r>
            <w:r>
              <w:rPr>
                <w:spacing w:val="-7"/>
                <w:sz w:val="22"/>
              </w:rPr>
              <w:t xml:space="preserve"> </w:t>
            </w:r>
            <w:r>
              <w:rPr>
                <w:sz w:val="22"/>
              </w:rPr>
              <w:t>Фарандола</w:t>
            </w:r>
            <w:r>
              <w:rPr>
                <w:spacing w:val="-8"/>
                <w:sz w:val="22"/>
              </w:rPr>
              <w:t xml:space="preserve"> </w:t>
            </w:r>
            <w:r>
              <w:rPr>
                <w:sz w:val="22"/>
              </w:rPr>
              <w:t xml:space="preserve">– </w:t>
            </w:r>
            <w:r>
              <w:rPr>
                <w:spacing w:val="-2"/>
                <w:sz w:val="22"/>
              </w:rPr>
              <w:t>фрагменты)</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236" w:right="0" w:hanging="0"/>
              <w:rPr>
                <w:sz w:val="22"/>
              </w:rPr>
            </w:pPr>
            <w:r>
              <w:rPr>
                <w:sz w:val="22"/>
              </w:rPr>
              <w:t xml:space="preserve">Библиотека ЦОК </w:t>
            </w:r>
            <w:hyperlink r:id="rId733">
              <w:r>
                <w:rPr>
                  <w:color w:val="0000FF"/>
                  <w:spacing w:val="-2"/>
                  <w:sz w:val="22"/>
                  <w:u w:val="single" w:color="0000FF"/>
                </w:rPr>
                <w:t>https://m.edsoo.ru/7f412ea4</w:t>
              </w:r>
            </w:hyperlink>
          </w:p>
        </w:tc>
      </w:tr>
      <w:tr>
        <w:trPr>
          <w:trHeight w:val="550"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ind w:left="100" w:right="0" w:hanging="0"/>
              <w:rPr>
                <w:sz w:val="22"/>
              </w:rPr>
            </w:pPr>
            <w:r>
              <w:rPr>
                <w:spacing w:val="-5"/>
                <w:sz w:val="22"/>
              </w:rPr>
              <w:t>2.9</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3" w:before="40" w:after="0"/>
              <w:ind w:left="233" w:right="0" w:hanging="0"/>
              <w:rPr>
                <w:sz w:val="22"/>
              </w:rPr>
            </w:pPr>
            <w:r>
              <w:rPr>
                <w:sz w:val="22"/>
              </w:rPr>
              <w:t>Мастерство</w:t>
            </w:r>
            <w:r>
              <w:rPr>
                <w:spacing w:val="-7"/>
                <w:sz w:val="22"/>
              </w:rPr>
              <w:t xml:space="preserve"> </w:t>
            </w:r>
            <w:r>
              <w:rPr>
                <w:sz w:val="22"/>
              </w:rPr>
              <w:t>исполнителя:</w:t>
            </w:r>
            <w:r>
              <w:rPr>
                <w:spacing w:val="-8"/>
                <w:sz w:val="22"/>
              </w:rPr>
              <w:t xml:space="preserve"> </w:t>
            </w:r>
            <w:r>
              <w:rPr>
                <w:sz w:val="22"/>
              </w:rPr>
              <w:t>Скерцо</w:t>
            </w:r>
            <w:r>
              <w:rPr>
                <w:spacing w:val="-6"/>
                <w:sz w:val="22"/>
              </w:rPr>
              <w:t xml:space="preserve"> </w:t>
            </w:r>
            <w:r>
              <w:rPr>
                <w:spacing w:val="-5"/>
                <w:sz w:val="22"/>
              </w:rPr>
              <w:t>из</w:t>
            </w:r>
          </w:p>
          <w:p>
            <w:pPr>
              <w:pStyle w:val="TableParagraph"/>
              <w:widowControl w:val="false"/>
              <w:spacing w:lineRule="exact" w:line="237"/>
              <w:ind w:left="233" w:right="0" w:hanging="0"/>
              <w:rPr>
                <w:sz w:val="22"/>
              </w:rPr>
            </w:pPr>
            <w:r>
              <w:rPr>
                <w:sz w:val="22"/>
              </w:rPr>
              <w:t>«Богатырской»</w:t>
            </w:r>
            <w:r>
              <w:rPr>
                <w:spacing w:val="-12"/>
                <w:sz w:val="22"/>
              </w:rPr>
              <w:t xml:space="preserve"> </w:t>
            </w:r>
            <w:r>
              <w:rPr>
                <w:sz w:val="22"/>
              </w:rPr>
              <w:t>симфонии</w:t>
            </w:r>
            <w:r>
              <w:rPr>
                <w:spacing w:val="-6"/>
                <w:sz w:val="22"/>
              </w:rPr>
              <w:t xml:space="preserve"> </w:t>
            </w:r>
            <w:r>
              <w:rPr>
                <w:spacing w:val="-2"/>
                <w:sz w:val="22"/>
              </w:rPr>
              <w:t>А.П.Бородина</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6" w:after="0"/>
              <w:ind w:left="236" w:right="0" w:hanging="0"/>
              <w:rPr>
                <w:sz w:val="22"/>
              </w:rPr>
            </w:pPr>
            <w:r>
              <w:rPr>
                <w:sz w:val="22"/>
              </w:rPr>
              <w:t xml:space="preserve">Библиотека ЦОК </w:t>
            </w:r>
            <w:hyperlink r:id="rId734">
              <w:r>
                <w:rPr>
                  <w:color w:val="0000FF"/>
                  <w:spacing w:val="-2"/>
                  <w:sz w:val="22"/>
                  <w:u w:val="single" w:color="0000FF"/>
                </w:rPr>
                <w:t>https://m.edsoo.ru/7f412ea4</w:t>
              </w:r>
            </w:hyperlink>
          </w:p>
        </w:tc>
      </w:tr>
      <w:tr>
        <w:trPr>
          <w:trHeight w:val="299" w:hRule="atLeast"/>
        </w:trPr>
        <w:tc>
          <w:tcPr>
            <w:tcW w:w="526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0" w:right="613" w:hanging="0"/>
              <w:jc w:val="right"/>
              <w:rPr>
                <w:sz w:val="22"/>
              </w:rPr>
            </w:pPr>
            <w:r>
              <w:rPr>
                <w:spacing w:val="-10"/>
                <w:sz w:val="22"/>
              </w:rPr>
              <w:t>9</w:t>
            </w:r>
          </w:p>
        </w:tc>
        <w:tc>
          <w:tcPr>
            <w:tcW w:w="631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3113"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3"/>
                <w:sz w:val="22"/>
              </w:rPr>
              <w:t xml:space="preserve"> </w:t>
            </w:r>
            <w:r>
              <w:rPr>
                <w:b/>
                <w:sz w:val="22"/>
              </w:rPr>
              <w:t>3.</w:t>
            </w:r>
            <w:r>
              <w:rPr>
                <w:b/>
                <w:spacing w:val="-5"/>
                <w:sz w:val="22"/>
              </w:rPr>
              <w:t xml:space="preserve"> </w:t>
            </w:r>
            <w:r>
              <w:rPr>
                <w:b/>
                <w:sz w:val="22"/>
              </w:rPr>
              <w:t>Музыка</w:t>
            </w:r>
            <w:r>
              <w:rPr>
                <w:b/>
                <w:spacing w:val="-2"/>
                <w:sz w:val="22"/>
              </w:rPr>
              <w:t xml:space="preserve"> </w:t>
            </w:r>
            <w:r>
              <w:rPr>
                <w:b/>
                <w:sz w:val="22"/>
              </w:rPr>
              <w:t>в</w:t>
            </w:r>
            <w:r>
              <w:rPr>
                <w:b/>
                <w:spacing w:val="-3"/>
                <w:sz w:val="22"/>
              </w:rPr>
              <w:t xml:space="preserve"> </w:t>
            </w:r>
            <w:r>
              <w:rPr>
                <w:b/>
                <w:sz w:val="22"/>
              </w:rPr>
              <w:t>жизни</w:t>
            </w:r>
            <w:r>
              <w:rPr>
                <w:b/>
                <w:spacing w:val="-2"/>
                <w:sz w:val="22"/>
              </w:rPr>
              <w:t xml:space="preserve"> человека</w:t>
            </w:r>
          </w:p>
        </w:tc>
      </w:tr>
      <w:tr>
        <w:trPr>
          <w:trHeight w:val="1307"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100" w:right="0" w:hanging="0"/>
              <w:rPr>
                <w:sz w:val="22"/>
              </w:rPr>
            </w:pPr>
            <w:r>
              <w:rPr>
                <w:spacing w:val="-5"/>
                <w:sz w:val="22"/>
              </w:rPr>
              <w:t>3.1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09" w:hanging="0"/>
              <w:rPr>
                <w:sz w:val="22"/>
              </w:rPr>
            </w:pPr>
            <w:r>
              <w:rPr>
                <w:sz w:val="22"/>
              </w:rPr>
              <w:t>Искусство</w:t>
            </w:r>
            <w:r>
              <w:rPr>
                <w:spacing w:val="-11"/>
                <w:sz w:val="22"/>
              </w:rPr>
              <w:t xml:space="preserve"> </w:t>
            </w:r>
            <w:r>
              <w:rPr>
                <w:sz w:val="22"/>
              </w:rPr>
              <w:t>времени:</w:t>
            </w:r>
            <w:r>
              <w:rPr>
                <w:spacing w:val="-10"/>
                <w:sz w:val="22"/>
              </w:rPr>
              <w:t xml:space="preserve"> </w:t>
            </w:r>
            <w:r>
              <w:rPr>
                <w:sz w:val="22"/>
              </w:rPr>
              <w:t>Н.</w:t>
            </w:r>
            <w:r>
              <w:rPr>
                <w:spacing w:val="-11"/>
                <w:sz w:val="22"/>
              </w:rPr>
              <w:t xml:space="preserve"> </w:t>
            </w:r>
            <w:r>
              <w:rPr>
                <w:sz w:val="22"/>
              </w:rPr>
              <w:t>Паганини</w:t>
            </w:r>
            <w:r>
              <w:rPr>
                <w:spacing w:val="-11"/>
                <w:sz w:val="22"/>
              </w:rPr>
              <w:t xml:space="preserve"> </w:t>
            </w:r>
            <w:r>
              <w:rPr>
                <w:sz w:val="22"/>
              </w:rPr>
              <w:t>«Вечное движение», И. Штраус «Вечное движение»,</w:t>
            </w:r>
            <w:r>
              <w:rPr>
                <w:spacing w:val="-6"/>
                <w:sz w:val="22"/>
              </w:rPr>
              <w:t xml:space="preserve"> </w:t>
            </w:r>
            <w:r>
              <w:rPr>
                <w:sz w:val="22"/>
              </w:rPr>
              <w:t>М.</w:t>
            </w:r>
            <w:r>
              <w:rPr>
                <w:spacing w:val="-6"/>
                <w:sz w:val="22"/>
              </w:rPr>
              <w:t xml:space="preserve"> </w:t>
            </w:r>
            <w:r>
              <w:rPr>
                <w:sz w:val="22"/>
              </w:rPr>
              <w:t>Глинка</w:t>
            </w:r>
            <w:r>
              <w:rPr>
                <w:spacing w:val="-6"/>
                <w:sz w:val="22"/>
              </w:rPr>
              <w:t xml:space="preserve"> </w:t>
            </w:r>
            <w:r>
              <w:rPr>
                <w:sz w:val="22"/>
              </w:rPr>
              <w:t>«Попутная</w:t>
            </w:r>
            <w:r>
              <w:rPr>
                <w:spacing w:val="-6"/>
                <w:sz w:val="22"/>
              </w:rPr>
              <w:t xml:space="preserve"> </w:t>
            </w:r>
            <w:r>
              <w:rPr>
                <w:sz w:val="22"/>
              </w:rPr>
              <w:t>песня», Э. Артемьев «Полет» из к/ф «Родня»;</w:t>
            </w:r>
          </w:p>
          <w:p>
            <w:pPr>
              <w:pStyle w:val="TableParagraph"/>
              <w:widowControl w:val="false"/>
              <w:spacing w:lineRule="exact" w:line="235"/>
              <w:ind w:left="233" w:right="0" w:hanging="0"/>
              <w:rPr>
                <w:sz w:val="22"/>
              </w:rPr>
            </w:pPr>
            <w:r>
              <w:rPr>
                <w:sz w:val="22"/>
              </w:rPr>
              <w:t>Е.П.Крылатов</w:t>
            </w:r>
            <w:r>
              <w:rPr>
                <w:spacing w:val="-7"/>
                <w:sz w:val="22"/>
              </w:rPr>
              <w:t xml:space="preserve"> </w:t>
            </w:r>
            <w:r>
              <w:rPr>
                <w:sz w:val="22"/>
              </w:rPr>
              <w:t>и</w:t>
            </w:r>
            <w:r>
              <w:rPr>
                <w:spacing w:val="-8"/>
                <w:sz w:val="22"/>
              </w:rPr>
              <w:t xml:space="preserve"> </w:t>
            </w:r>
            <w:r>
              <w:rPr>
                <w:sz w:val="22"/>
              </w:rPr>
              <w:t>Ю.С.Энтин</w:t>
            </w:r>
            <w:r>
              <w:rPr>
                <w:spacing w:val="-3"/>
                <w:sz w:val="22"/>
              </w:rPr>
              <w:t xml:space="preserve"> </w:t>
            </w:r>
            <w:r>
              <w:rPr>
                <w:spacing w:val="-2"/>
                <w:sz w:val="22"/>
              </w:rPr>
              <w:t>«Прекрасное</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35">
              <w:r>
                <w:rPr>
                  <w:color w:val="0000FF"/>
                  <w:spacing w:val="-2"/>
                  <w:sz w:val="22"/>
                  <w:u w:val="single" w:color="0000FF"/>
                </w:rPr>
                <w:t>https://m.edsoo.ru/7f412ea4</w:t>
              </w:r>
            </w:hyperlink>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3114" w:type="dxa"/>
        <w:jc w:val="left"/>
        <w:tblInd w:w="44" w:type="dxa"/>
        <w:tblLayout w:type="fixed"/>
        <w:tblCellMar>
          <w:top w:w="0" w:type="dxa"/>
          <w:left w:w="2" w:type="dxa"/>
          <w:bottom w:w="0" w:type="dxa"/>
          <w:right w:w="2" w:type="dxa"/>
        </w:tblCellMar>
        <w:tblLook w:val="01e0"/>
      </w:tblPr>
      <w:tblGrid>
        <w:gridCol w:w="949"/>
        <w:gridCol w:w="4313"/>
        <w:gridCol w:w="1537"/>
        <w:gridCol w:w="1715"/>
        <w:gridCol w:w="1788"/>
        <w:gridCol w:w="2811"/>
      </w:tblGrid>
      <w:tr>
        <w:trPr>
          <w:trHeight w:val="299"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9" w:before="40" w:after="0"/>
              <w:ind w:left="233" w:right="0" w:hanging="0"/>
              <w:rPr>
                <w:sz w:val="22"/>
              </w:rPr>
            </w:pPr>
            <w:r>
              <w:rPr>
                <w:spacing w:val="-2"/>
                <w:sz w:val="22"/>
              </w:rPr>
              <w:t>далеко»</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526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613" w:hanging="0"/>
              <w:jc w:val="right"/>
              <w:rPr>
                <w:sz w:val="22"/>
              </w:rPr>
            </w:pPr>
            <w:r>
              <w:rPr>
                <w:spacing w:val="-10"/>
                <w:sz w:val="22"/>
              </w:rPr>
              <w:t>1</w:t>
            </w:r>
          </w:p>
        </w:tc>
        <w:tc>
          <w:tcPr>
            <w:tcW w:w="631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3113"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pacing w:val="-2"/>
                <w:sz w:val="22"/>
              </w:rPr>
              <w:t>ВАРИАТИВНАЯ</w:t>
            </w:r>
            <w:r>
              <w:rPr>
                <w:b/>
                <w:spacing w:val="5"/>
                <w:sz w:val="22"/>
              </w:rPr>
              <w:t xml:space="preserve"> </w:t>
            </w:r>
            <w:r>
              <w:rPr>
                <w:b/>
                <w:spacing w:val="-4"/>
                <w:sz w:val="22"/>
              </w:rPr>
              <w:t>ЧАСТЬ</w:t>
            </w:r>
          </w:p>
        </w:tc>
      </w:tr>
      <w:tr>
        <w:trPr>
          <w:trHeight w:val="297" w:hRule="atLeast"/>
        </w:trPr>
        <w:tc>
          <w:tcPr>
            <w:tcW w:w="13113"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3"/>
                <w:sz w:val="22"/>
              </w:rPr>
              <w:t xml:space="preserve"> </w:t>
            </w:r>
            <w:r>
              <w:rPr>
                <w:b/>
                <w:sz w:val="22"/>
              </w:rPr>
              <w:t>1.</w:t>
            </w:r>
            <w:r>
              <w:rPr>
                <w:b/>
                <w:spacing w:val="-5"/>
                <w:sz w:val="22"/>
              </w:rPr>
              <w:t xml:space="preserve"> </w:t>
            </w:r>
            <w:r>
              <w:rPr>
                <w:b/>
                <w:sz w:val="22"/>
              </w:rPr>
              <w:t>Музыка</w:t>
            </w:r>
            <w:r>
              <w:rPr>
                <w:b/>
                <w:spacing w:val="-3"/>
                <w:sz w:val="22"/>
              </w:rPr>
              <w:t xml:space="preserve"> </w:t>
            </w:r>
            <w:r>
              <w:rPr>
                <w:b/>
                <w:sz w:val="22"/>
              </w:rPr>
              <w:t>народов</w:t>
            </w:r>
            <w:r>
              <w:rPr>
                <w:b/>
                <w:spacing w:val="-2"/>
                <w:sz w:val="22"/>
              </w:rPr>
              <w:t xml:space="preserve"> </w:t>
            </w:r>
            <w:r>
              <w:rPr>
                <w:b/>
                <w:spacing w:val="-4"/>
                <w:sz w:val="22"/>
              </w:rPr>
              <w:t>мира</w:t>
            </w:r>
          </w:p>
        </w:tc>
      </w:tr>
      <w:tr>
        <w:trPr>
          <w:trHeight w:val="2323"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42" w:after="0"/>
              <w:rPr>
                <w:b/>
                <w:sz w:val="22"/>
              </w:rPr>
            </w:pPr>
            <w:r>
              <w:rPr>
                <w:b/>
                <w:sz w:val="22"/>
              </w:rPr>
            </w:r>
          </w:p>
          <w:p>
            <w:pPr>
              <w:pStyle w:val="TableParagraph"/>
              <w:widowControl w:val="false"/>
              <w:ind w:left="100" w:right="0" w:hanging="0"/>
              <w:rPr>
                <w:sz w:val="22"/>
              </w:rPr>
            </w:pPr>
            <w:r>
              <w:rPr>
                <w:spacing w:val="-5"/>
                <w:sz w:val="22"/>
              </w:rPr>
              <w:t>1.1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01" w:hanging="0"/>
              <w:rPr>
                <w:sz w:val="22"/>
              </w:rPr>
            </w:pPr>
            <w:r>
              <w:rPr>
                <w:sz w:val="22"/>
              </w:rPr>
              <w:t>Музыка</w:t>
            </w:r>
            <w:r>
              <w:rPr>
                <w:spacing w:val="-8"/>
                <w:sz w:val="22"/>
              </w:rPr>
              <w:t xml:space="preserve"> </w:t>
            </w:r>
            <w:r>
              <w:rPr>
                <w:sz w:val="22"/>
              </w:rPr>
              <w:t>стран</w:t>
            </w:r>
            <w:r>
              <w:rPr>
                <w:spacing w:val="-11"/>
                <w:sz w:val="22"/>
              </w:rPr>
              <w:t xml:space="preserve"> </w:t>
            </w:r>
            <w:r>
              <w:rPr>
                <w:sz w:val="22"/>
              </w:rPr>
              <w:t>ближнего</w:t>
            </w:r>
            <w:r>
              <w:rPr>
                <w:spacing w:val="-10"/>
                <w:sz w:val="22"/>
              </w:rPr>
              <w:t xml:space="preserve"> </w:t>
            </w:r>
            <w:r>
              <w:rPr>
                <w:sz w:val="22"/>
              </w:rPr>
              <w:t>зарубежья:</w:t>
            </w:r>
            <w:r>
              <w:rPr>
                <w:spacing w:val="-7"/>
                <w:sz w:val="22"/>
              </w:rPr>
              <w:t xml:space="preserve"> </w:t>
            </w:r>
            <w:r>
              <w:rPr>
                <w:sz w:val="22"/>
              </w:rPr>
              <w:t>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w:t>
            </w:r>
          </w:p>
          <w:p>
            <w:pPr>
              <w:pStyle w:val="TableParagraph"/>
              <w:widowControl w:val="false"/>
              <w:spacing w:lineRule="exact" w:line="252" w:before="2" w:after="0"/>
              <w:ind w:left="233" w:right="0" w:hanging="0"/>
              <w:rPr>
                <w:sz w:val="22"/>
              </w:rPr>
            </w:pPr>
            <w:r>
              <w:rPr>
                <w:sz w:val="22"/>
              </w:rPr>
              <w:t>А.Пахмутова,</w:t>
            </w:r>
            <w:r>
              <w:rPr>
                <w:spacing w:val="-12"/>
                <w:sz w:val="22"/>
              </w:rPr>
              <w:t xml:space="preserve"> </w:t>
            </w:r>
            <w:r>
              <w:rPr>
                <w:spacing w:val="-2"/>
                <w:sz w:val="22"/>
              </w:rPr>
              <w:t>Н.Добронравов</w:t>
            </w:r>
          </w:p>
          <w:p>
            <w:pPr>
              <w:pStyle w:val="TableParagraph"/>
              <w:widowControl w:val="false"/>
              <w:spacing w:lineRule="exact" w:line="252"/>
              <w:ind w:left="233" w:right="0" w:hanging="0"/>
              <w:rPr>
                <w:sz w:val="22"/>
              </w:rPr>
            </w:pPr>
            <w:r>
              <w:rPr>
                <w:sz w:val="22"/>
              </w:rPr>
              <w:t>«Беловежская</w:t>
            </w:r>
            <w:r>
              <w:rPr>
                <w:spacing w:val="-5"/>
                <w:sz w:val="22"/>
              </w:rPr>
              <w:t xml:space="preserve"> </w:t>
            </w:r>
            <w:r>
              <w:rPr>
                <w:sz w:val="22"/>
              </w:rPr>
              <w:t>пуща»</w:t>
            </w:r>
            <w:r>
              <w:rPr>
                <w:spacing w:val="-8"/>
                <w:sz w:val="22"/>
              </w:rPr>
              <w:t xml:space="preserve"> </w:t>
            </w:r>
            <w:r>
              <w:rPr>
                <w:sz w:val="22"/>
              </w:rPr>
              <w:t>в</w:t>
            </w:r>
            <w:r>
              <w:rPr>
                <w:spacing w:val="-5"/>
                <w:sz w:val="22"/>
              </w:rPr>
              <w:t xml:space="preserve"> </w:t>
            </w:r>
            <w:r>
              <w:rPr>
                <w:sz w:val="22"/>
              </w:rPr>
              <w:t>исполнении</w:t>
            </w:r>
            <w:r>
              <w:rPr>
                <w:spacing w:val="-4"/>
                <w:sz w:val="22"/>
              </w:rPr>
              <w:t xml:space="preserve"> </w:t>
            </w:r>
            <w:r>
              <w:rPr>
                <w:spacing w:val="-5"/>
                <w:sz w:val="22"/>
              </w:rPr>
              <w:t>ВИА</w:t>
            </w:r>
          </w:p>
          <w:p>
            <w:pPr>
              <w:pStyle w:val="TableParagraph"/>
              <w:widowControl w:val="false"/>
              <w:spacing w:lineRule="exact" w:line="237" w:before="2" w:after="0"/>
              <w:ind w:left="233" w:right="0" w:hanging="0"/>
              <w:rPr>
                <w:sz w:val="22"/>
              </w:rPr>
            </w:pPr>
            <w:r>
              <w:rPr>
                <w:spacing w:val="-2"/>
                <w:sz w:val="22"/>
              </w:rPr>
              <w:t>«Песняры»</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42" w:after="0"/>
              <w:rPr>
                <w:b/>
                <w:sz w:val="22"/>
              </w:rPr>
            </w:pPr>
            <w:r>
              <w:rPr>
                <w:b/>
                <w:sz w:val="22"/>
              </w:rPr>
            </w:r>
          </w:p>
          <w:p>
            <w:pPr>
              <w:pStyle w:val="TableParagraph"/>
              <w:widowControl w:val="false"/>
              <w:ind w:left="0" w:right="613" w:hanging="0"/>
              <w:jc w:val="right"/>
              <w:rPr>
                <w:sz w:val="22"/>
              </w:rPr>
            </w:pPr>
            <w:r>
              <w:rPr>
                <w:spacing w:val="-10"/>
                <w:sz w:val="22"/>
              </w:rPr>
              <w:t>2</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42"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42"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167" w:after="0"/>
              <w:rPr>
                <w:b/>
                <w:sz w:val="22"/>
              </w:rPr>
            </w:pPr>
            <w:r>
              <w:rPr>
                <w:b/>
                <w:sz w:val="22"/>
              </w:rPr>
            </w:r>
          </w:p>
          <w:p>
            <w:pPr>
              <w:pStyle w:val="TableParagraph"/>
              <w:widowControl w:val="false"/>
              <w:spacing w:lineRule="auto" w:line="240"/>
              <w:ind w:left="236" w:right="0" w:hanging="0"/>
              <w:rPr>
                <w:sz w:val="22"/>
              </w:rPr>
            </w:pPr>
            <w:r>
              <w:rPr>
                <w:sz w:val="22"/>
              </w:rPr>
              <w:t xml:space="preserve">Библиотека ЦОК </w:t>
            </w:r>
            <w:hyperlink r:id="rId736">
              <w:r>
                <w:rPr>
                  <w:color w:val="0000FF"/>
                  <w:spacing w:val="-2"/>
                  <w:sz w:val="22"/>
                  <w:u w:val="single" w:color="0000FF"/>
                </w:rPr>
                <w:t>https://m.edsoo.ru/7f412ea4</w:t>
              </w:r>
            </w:hyperlink>
          </w:p>
        </w:tc>
      </w:tr>
      <w:tr>
        <w:trPr>
          <w:trHeight w:val="1310"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100" w:right="0" w:hanging="0"/>
              <w:rPr>
                <w:sz w:val="22"/>
              </w:rPr>
            </w:pPr>
            <w:r>
              <w:rPr>
                <w:spacing w:val="-5"/>
                <w:sz w:val="22"/>
              </w:rPr>
              <w:t>1.2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Музыка стран дальнего зарубежья: норвежская</w:t>
            </w:r>
            <w:r>
              <w:rPr>
                <w:spacing w:val="-13"/>
                <w:sz w:val="22"/>
              </w:rPr>
              <w:t xml:space="preserve"> </w:t>
            </w:r>
            <w:r>
              <w:rPr>
                <w:sz w:val="22"/>
              </w:rPr>
              <w:t>народная</w:t>
            </w:r>
            <w:r>
              <w:rPr>
                <w:spacing w:val="-13"/>
                <w:sz w:val="22"/>
              </w:rPr>
              <w:t xml:space="preserve"> </w:t>
            </w:r>
            <w:r>
              <w:rPr>
                <w:sz w:val="22"/>
              </w:rPr>
              <w:t>песня</w:t>
            </w:r>
            <w:r>
              <w:rPr>
                <w:spacing w:val="-12"/>
                <w:sz w:val="22"/>
              </w:rPr>
              <w:t xml:space="preserve"> </w:t>
            </w:r>
            <w:r>
              <w:rPr>
                <w:sz w:val="22"/>
              </w:rPr>
              <w:t>«Волшебный смычок»; А.Дворжак Славянский танец</w:t>
            </w:r>
          </w:p>
          <w:p>
            <w:pPr>
              <w:pStyle w:val="TableParagraph"/>
              <w:widowControl w:val="false"/>
              <w:spacing w:lineRule="exact" w:line="252"/>
              <w:ind w:left="233" w:right="0" w:hanging="0"/>
              <w:rPr>
                <w:sz w:val="22"/>
              </w:rPr>
            </w:pPr>
            <w:r>
              <w:rPr>
                <w:sz w:val="22"/>
              </w:rPr>
              <w:t>№</w:t>
            </w:r>
            <w:r>
              <w:rPr>
                <w:spacing w:val="-9"/>
                <w:sz w:val="22"/>
              </w:rPr>
              <w:t xml:space="preserve"> </w:t>
            </w:r>
            <w:r>
              <w:rPr>
                <w:sz w:val="22"/>
              </w:rPr>
              <w:t>2</w:t>
            </w:r>
            <w:r>
              <w:rPr>
                <w:spacing w:val="-9"/>
                <w:sz w:val="22"/>
              </w:rPr>
              <w:t xml:space="preserve"> </w:t>
            </w:r>
            <w:r>
              <w:rPr>
                <w:sz w:val="22"/>
              </w:rPr>
              <w:t>ми-минор,</w:t>
            </w:r>
            <w:r>
              <w:rPr>
                <w:spacing w:val="-9"/>
                <w:sz w:val="22"/>
              </w:rPr>
              <w:t xml:space="preserve"> </w:t>
            </w:r>
            <w:r>
              <w:rPr>
                <w:sz w:val="22"/>
              </w:rPr>
              <w:t>Юмореска.</w:t>
            </w:r>
            <w:r>
              <w:rPr>
                <w:spacing w:val="-9"/>
                <w:sz w:val="22"/>
              </w:rPr>
              <w:t xml:space="preserve"> </w:t>
            </w:r>
            <w:r>
              <w:rPr>
                <w:sz w:val="22"/>
              </w:rPr>
              <w:t>Б.Сметана Симфоническая поэма «Влтава»</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613" w:hanging="0"/>
              <w:jc w:val="right"/>
              <w:rPr>
                <w:sz w:val="22"/>
              </w:rPr>
            </w:pPr>
            <w:r>
              <w:rPr>
                <w:spacing w:val="-10"/>
                <w:sz w:val="22"/>
              </w:rPr>
              <w:t>2</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37">
              <w:r>
                <w:rPr>
                  <w:color w:val="0000FF"/>
                  <w:spacing w:val="-2"/>
                  <w:sz w:val="22"/>
                  <w:u w:val="single" w:color="0000FF"/>
                </w:rPr>
                <w:t>https://m.edsoo.ru/7f412ea4</w:t>
              </w:r>
            </w:hyperlink>
          </w:p>
        </w:tc>
      </w:tr>
      <w:tr>
        <w:trPr>
          <w:trHeight w:val="297" w:hRule="atLeast"/>
        </w:trPr>
        <w:tc>
          <w:tcPr>
            <w:tcW w:w="526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613" w:hanging="0"/>
              <w:jc w:val="right"/>
              <w:rPr>
                <w:sz w:val="22"/>
              </w:rPr>
            </w:pPr>
            <w:r>
              <w:rPr>
                <w:spacing w:val="-10"/>
                <w:sz w:val="22"/>
              </w:rPr>
              <w:t>4</w:t>
            </w:r>
          </w:p>
        </w:tc>
        <w:tc>
          <w:tcPr>
            <w:tcW w:w="631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3113"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4"/>
                <w:sz w:val="22"/>
              </w:rPr>
              <w:t xml:space="preserve"> </w:t>
            </w:r>
            <w:r>
              <w:rPr>
                <w:b/>
                <w:sz w:val="22"/>
              </w:rPr>
              <w:t>2.</w:t>
            </w:r>
            <w:r>
              <w:rPr>
                <w:b/>
                <w:spacing w:val="-4"/>
                <w:sz w:val="22"/>
              </w:rPr>
              <w:t xml:space="preserve"> </w:t>
            </w:r>
            <w:r>
              <w:rPr>
                <w:b/>
                <w:sz w:val="22"/>
              </w:rPr>
              <w:t>Духовная</w:t>
            </w:r>
            <w:r>
              <w:rPr>
                <w:b/>
                <w:spacing w:val="-5"/>
                <w:sz w:val="22"/>
              </w:rPr>
              <w:t xml:space="preserve"> </w:t>
            </w:r>
            <w:r>
              <w:rPr>
                <w:b/>
                <w:spacing w:val="-2"/>
                <w:sz w:val="22"/>
              </w:rPr>
              <w:t>музыка</w:t>
            </w:r>
          </w:p>
        </w:tc>
      </w:tr>
      <w:tr>
        <w:trPr>
          <w:trHeight w:val="1058"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100" w:right="0" w:hanging="0"/>
              <w:rPr>
                <w:sz w:val="22"/>
              </w:rPr>
            </w:pPr>
            <w:r>
              <w:rPr>
                <w:spacing w:val="-5"/>
                <w:sz w:val="22"/>
              </w:rPr>
              <w:t>2.1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10" w:hanging="0"/>
              <w:rPr>
                <w:sz w:val="22"/>
              </w:rPr>
            </w:pPr>
            <w:r>
              <w:rPr>
                <w:sz w:val="22"/>
              </w:rPr>
              <w:t>Религиозные праздники: пасхальная</w:t>
            </w:r>
            <w:r>
              <w:rPr>
                <w:spacing w:val="40"/>
                <w:sz w:val="22"/>
              </w:rPr>
              <w:t xml:space="preserve"> </w:t>
            </w:r>
            <w:r>
              <w:rPr>
                <w:sz w:val="22"/>
              </w:rPr>
              <w:t>песня</w:t>
            </w:r>
            <w:r>
              <w:rPr>
                <w:spacing w:val="-9"/>
                <w:sz w:val="22"/>
              </w:rPr>
              <w:t xml:space="preserve"> </w:t>
            </w:r>
            <w:r>
              <w:rPr>
                <w:sz w:val="22"/>
              </w:rPr>
              <w:t>«Не</w:t>
            </w:r>
            <w:r>
              <w:rPr>
                <w:spacing w:val="-8"/>
                <w:sz w:val="22"/>
              </w:rPr>
              <w:t xml:space="preserve"> </w:t>
            </w:r>
            <w:r>
              <w:rPr>
                <w:sz w:val="22"/>
              </w:rPr>
              <w:t>шум</w:t>
            </w:r>
            <w:r>
              <w:rPr>
                <w:spacing w:val="-8"/>
                <w:sz w:val="22"/>
              </w:rPr>
              <w:t xml:space="preserve"> </w:t>
            </w:r>
            <w:r>
              <w:rPr>
                <w:sz w:val="22"/>
              </w:rPr>
              <w:t>шумит»,</w:t>
            </w:r>
            <w:r>
              <w:rPr>
                <w:spacing w:val="-6"/>
                <w:sz w:val="22"/>
              </w:rPr>
              <w:t xml:space="preserve"> </w:t>
            </w:r>
            <w:r>
              <w:rPr>
                <w:sz w:val="22"/>
              </w:rPr>
              <w:t>фрагмент</w:t>
            </w:r>
            <w:r>
              <w:rPr>
                <w:spacing w:val="-8"/>
                <w:sz w:val="22"/>
              </w:rPr>
              <w:t xml:space="preserve"> </w:t>
            </w:r>
            <w:r>
              <w:rPr>
                <w:sz w:val="22"/>
              </w:rPr>
              <w:t>финала</w:t>
            </w:r>
          </w:p>
          <w:p>
            <w:pPr>
              <w:pStyle w:val="TableParagraph"/>
              <w:widowControl w:val="false"/>
              <w:spacing w:lineRule="exact" w:line="252"/>
              <w:ind w:left="233" w:right="0" w:hanging="0"/>
              <w:rPr>
                <w:sz w:val="22"/>
              </w:rPr>
            </w:pPr>
            <w:r>
              <w:rPr>
                <w:sz w:val="22"/>
              </w:rPr>
              <w:t>«Светлый</w:t>
            </w:r>
            <w:r>
              <w:rPr>
                <w:spacing w:val="-11"/>
                <w:sz w:val="22"/>
              </w:rPr>
              <w:t xml:space="preserve"> </w:t>
            </w:r>
            <w:r>
              <w:rPr>
                <w:sz w:val="22"/>
              </w:rPr>
              <w:t>праздник»</w:t>
            </w:r>
            <w:r>
              <w:rPr>
                <w:spacing w:val="-14"/>
                <w:sz w:val="22"/>
              </w:rPr>
              <w:t xml:space="preserve"> </w:t>
            </w:r>
            <w:r>
              <w:rPr>
                <w:sz w:val="22"/>
              </w:rPr>
              <w:t>из</w:t>
            </w:r>
            <w:r>
              <w:rPr>
                <w:spacing w:val="-12"/>
                <w:sz w:val="22"/>
              </w:rPr>
              <w:t xml:space="preserve"> </w:t>
            </w:r>
            <w:r>
              <w:rPr>
                <w:sz w:val="22"/>
              </w:rPr>
              <w:t>сюиты-фантазии С.В. Рахманинова</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236" w:right="0" w:hanging="0"/>
              <w:rPr>
                <w:sz w:val="22"/>
              </w:rPr>
            </w:pPr>
            <w:r>
              <w:rPr>
                <w:sz w:val="22"/>
              </w:rPr>
              <w:t xml:space="preserve">Библиотека ЦОК </w:t>
            </w:r>
            <w:hyperlink r:id="rId738">
              <w:r>
                <w:rPr>
                  <w:color w:val="0000FF"/>
                  <w:spacing w:val="-2"/>
                  <w:sz w:val="22"/>
                  <w:u w:val="single" w:color="0000FF"/>
                </w:rPr>
                <w:t>https://m.edsoo.ru/7f412ea4</w:t>
              </w:r>
            </w:hyperlink>
          </w:p>
        </w:tc>
      </w:tr>
      <w:tr>
        <w:trPr>
          <w:trHeight w:val="297" w:hRule="atLeast"/>
        </w:trPr>
        <w:tc>
          <w:tcPr>
            <w:tcW w:w="526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1"/>
                <w:sz w:val="22"/>
              </w:rPr>
              <w:t xml:space="preserve"> </w:t>
            </w:r>
            <w:r>
              <w:rPr>
                <w:sz w:val="22"/>
              </w:rPr>
              <w:t>по</w:t>
            </w:r>
            <w:r>
              <w:rPr>
                <w:spacing w:val="-2"/>
                <w:sz w:val="22"/>
              </w:rPr>
              <w:t xml:space="preserve"> разделу</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613" w:hanging="0"/>
              <w:jc w:val="right"/>
              <w:rPr>
                <w:sz w:val="22"/>
              </w:rPr>
            </w:pPr>
            <w:r>
              <w:rPr>
                <w:spacing w:val="-10"/>
                <w:sz w:val="22"/>
              </w:rPr>
              <w:t>1</w:t>
            </w:r>
          </w:p>
        </w:tc>
        <w:tc>
          <w:tcPr>
            <w:tcW w:w="631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3113"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3"/>
                <w:sz w:val="22"/>
              </w:rPr>
              <w:t xml:space="preserve"> </w:t>
            </w:r>
            <w:r>
              <w:rPr>
                <w:b/>
                <w:sz w:val="22"/>
              </w:rPr>
              <w:t>3.</w:t>
            </w:r>
            <w:r>
              <w:rPr>
                <w:b/>
                <w:spacing w:val="-5"/>
                <w:sz w:val="22"/>
              </w:rPr>
              <w:t xml:space="preserve"> </w:t>
            </w:r>
            <w:r>
              <w:rPr>
                <w:b/>
                <w:sz w:val="22"/>
              </w:rPr>
              <w:t>Музыка</w:t>
            </w:r>
            <w:r>
              <w:rPr>
                <w:b/>
                <w:spacing w:val="-3"/>
                <w:sz w:val="22"/>
              </w:rPr>
              <w:t xml:space="preserve"> </w:t>
            </w:r>
            <w:r>
              <w:rPr>
                <w:b/>
                <w:sz w:val="22"/>
              </w:rPr>
              <w:t>театра</w:t>
            </w:r>
            <w:r>
              <w:rPr>
                <w:b/>
                <w:spacing w:val="-3"/>
                <w:sz w:val="22"/>
              </w:rPr>
              <w:t xml:space="preserve"> </w:t>
            </w:r>
            <w:r>
              <w:rPr>
                <w:b/>
                <w:sz w:val="22"/>
              </w:rPr>
              <w:t>и</w:t>
            </w:r>
            <w:r>
              <w:rPr>
                <w:b/>
                <w:spacing w:val="-2"/>
                <w:sz w:val="22"/>
              </w:rPr>
              <w:t xml:space="preserve"> </w:t>
            </w:r>
            <w:r>
              <w:rPr>
                <w:b/>
                <w:spacing w:val="-4"/>
                <w:sz w:val="22"/>
              </w:rPr>
              <w:t>кино</w:t>
            </w:r>
          </w:p>
        </w:tc>
      </w:tr>
      <w:tr>
        <w:trPr>
          <w:trHeight w:val="1817"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ind w:left="100" w:right="0" w:hanging="0"/>
              <w:rPr>
                <w:sz w:val="22"/>
              </w:rPr>
            </w:pPr>
            <w:r>
              <w:rPr>
                <w:spacing w:val="-5"/>
                <w:sz w:val="22"/>
              </w:rPr>
              <w:t>3.1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ind w:left="233" w:right="0" w:hanging="0"/>
              <w:rPr>
                <w:sz w:val="22"/>
              </w:rPr>
            </w:pPr>
            <w:r>
              <w:rPr>
                <w:sz w:val="22"/>
              </w:rPr>
              <w:t>Музыкальная</w:t>
            </w:r>
            <w:r>
              <w:rPr>
                <w:spacing w:val="-7"/>
                <w:sz w:val="22"/>
              </w:rPr>
              <w:t xml:space="preserve"> </w:t>
            </w:r>
            <w:r>
              <w:rPr>
                <w:sz w:val="22"/>
              </w:rPr>
              <w:t>сказка</w:t>
            </w:r>
            <w:r>
              <w:rPr>
                <w:spacing w:val="-3"/>
                <w:sz w:val="22"/>
              </w:rPr>
              <w:t xml:space="preserve"> </w:t>
            </w:r>
            <w:r>
              <w:rPr>
                <w:sz w:val="22"/>
              </w:rPr>
              <w:t>на</w:t>
            </w:r>
            <w:r>
              <w:rPr>
                <w:spacing w:val="-4"/>
                <w:sz w:val="22"/>
              </w:rPr>
              <w:t xml:space="preserve"> </w:t>
            </w:r>
            <w:r>
              <w:rPr>
                <w:sz w:val="22"/>
              </w:rPr>
              <w:t>сцене,</w:t>
            </w:r>
            <w:r>
              <w:rPr>
                <w:spacing w:val="-3"/>
                <w:sz w:val="22"/>
              </w:rPr>
              <w:t xml:space="preserve"> </w:t>
            </w:r>
            <w:r>
              <w:rPr>
                <w:sz w:val="22"/>
              </w:rPr>
              <w:t>на</w:t>
            </w:r>
            <w:r>
              <w:rPr>
                <w:spacing w:val="-2"/>
                <w:sz w:val="22"/>
              </w:rPr>
              <w:t xml:space="preserve"> экране:</w:t>
            </w:r>
          </w:p>
          <w:p>
            <w:pPr>
              <w:pStyle w:val="TableParagraph"/>
              <w:widowControl w:val="false"/>
              <w:spacing w:before="1" w:after="0"/>
              <w:ind w:left="233" w:right="164" w:hanging="0"/>
              <w:rPr>
                <w:sz w:val="22"/>
              </w:rPr>
            </w:pPr>
            <w:r>
              <w:rPr>
                <w:sz w:val="22"/>
              </w:rPr>
              <w:t>«Морозко»</w:t>
            </w:r>
            <w:r>
              <w:rPr>
                <w:spacing w:val="-14"/>
                <w:sz w:val="22"/>
              </w:rPr>
              <w:t xml:space="preserve"> </w:t>
            </w:r>
            <w:r>
              <w:rPr>
                <w:sz w:val="22"/>
              </w:rPr>
              <w:t>–</w:t>
            </w:r>
            <w:r>
              <w:rPr>
                <w:spacing w:val="-11"/>
                <w:sz w:val="22"/>
              </w:rPr>
              <w:t xml:space="preserve"> </w:t>
            </w:r>
            <w:r>
              <w:rPr>
                <w:sz w:val="22"/>
              </w:rPr>
              <w:t>музыкальный</w:t>
            </w:r>
            <w:r>
              <w:rPr>
                <w:spacing w:val="-11"/>
                <w:sz w:val="22"/>
              </w:rPr>
              <w:t xml:space="preserve"> </w:t>
            </w:r>
            <w:r>
              <w:rPr>
                <w:sz w:val="22"/>
              </w:rPr>
              <w:t>фильм-сказка музыка Н. Будашкина; С. Никитин «Это очень интересно», «Пони», «Сказка по лесу идет», «Резиновый ёжик»; Г.В. Свиридов сюита «Музыкальные</w:t>
            </w:r>
          </w:p>
          <w:p>
            <w:pPr>
              <w:pStyle w:val="TableParagraph"/>
              <w:widowControl w:val="false"/>
              <w:spacing w:lineRule="exact" w:line="237"/>
              <w:ind w:left="233" w:right="0" w:hanging="0"/>
              <w:rPr>
                <w:sz w:val="22"/>
              </w:rPr>
            </w:pPr>
            <w:r>
              <w:rPr>
                <w:spacing w:val="-2"/>
                <w:sz w:val="22"/>
              </w:rPr>
              <w:t>иллюстрации»</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39">
              <w:r>
                <w:rPr>
                  <w:color w:val="0000FF"/>
                  <w:spacing w:val="-2"/>
                  <w:sz w:val="22"/>
                  <w:u w:val="single" w:color="0000FF"/>
                </w:rPr>
                <w:t>https://m.edsoo.ru/7f412ea4</w:t>
              </w:r>
            </w:hyperlink>
          </w:p>
        </w:tc>
      </w:tr>
      <w:tr>
        <w:trPr>
          <w:trHeight w:val="549"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100" w:right="0" w:hanging="0"/>
              <w:rPr>
                <w:sz w:val="22"/>
              </w:rPr>
            </w:pPr>
            <w:r>
              <w:rPr>
                <w:spacing w:val="-5"/>
                <w:sz w:val="22"/>
              </w:rPr>
              <w:t>3.2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5" w:after="0"/>
              <w:ind w:left="233" w:right="0" w:hanging="0"/>
              <w:rPr>
                <w:sz w:val="22"/>
              </w:rPr>
            </w:pPr>
            <w:r>
              <w:rPr>
                <w:sz w:val="22"/>
              </w:rPr>
              <w:t>Театр оперы и балета: Сцена народных гуляний</w:t>
            </w:r>
            <w:r>
              <w:rPr>
                <w:spacing w:val="-8"/>
                <w:sz w:val="22"/>
              </w:rPr>
              <w:t xml:space="preserve"> </w:t>
            </w:r>
            <w:r>
              <w:rPr>
                <w:sz w:val="22"/>
              </w:rPr>
              <w:t>из</w:t>
            </w:r>
            <w:r>
              <w:rPr>
                <w:spacing w:val="-9"/>
                <w:sz w:val="22"/>
              </w:rPr>
              <w:t xml:space="preserve"> </w:t>
            </w:r>
            <w:r>
              <w:rPr>
                <w:sz w:val="22"/>
              </w:rPr>
              <w:t>второго</w:t>
            </w:r>
            <w:r>
              <w:rPr>
                <w:spacing w:val="-7"/>
                <w:sz w:val="22"/>
              </w:rPr>
              <w:t xml:space="preserve"> </w:t>
            </w:r>
            <w:r>
              <w:rPr>
                <w:sz w:val="22"/>
              </w:rPr>
              <w:t>действия</w:t>
            </w:r>
            <w:r>
              <w:rPr>
                <w:spacing w:val="-9"/>
                <w:sz w:val="22"/>
              </w:rPr>
              <w:t xml:space="preserve"> </w:t>
            </w:r>
            <w:r>
              <w:rPr>
                <w:sz w:val="22"/>
              </w:rPr>
              <w:t>оперы</w:t>
            </w:r>
            <w:r>
              <w:rPr>
                <w:spacing w:val="-7"/>
                <w:sz w:val="22"/>
              </w:rPr>
              <w:t xml:space="preserve"> </w:t>
            </w:r>
            <w:r>
              <w:rPr>
                <w:sz w:val="22"/>
              </w:rPr>
              <w:t>Н.А.</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52" w:before="25" w:after="0"/>
              <w:ind w:left="236" w:right="0" w:hanging="0"/>
              <w:rPr>
                <w:sz w:val="22"/>
              </w:rPr>
            </w:pPr>
            <w:r>
              <w:rPr>
                <w:sz w:val="22"/>
              </w:rPr>
              <w:t xml:space="preserve">Библиотека ЦОК </w:t>
            </w:r>
            <w:hyperlink r:id="rId740">
              <w:r>
                <w:rPr>
                  <w:color w:val="0000FF"/>
                  <w:spacing w:val="-2"/>
                  <w:sz w:val="22"/>
                  <w:u w:val="single" w:color="0000FF"/>
                </w:rPr>
                <w:t>https://m.edsoo.ru/7f412ea4</w:t>
              </w:r>
            </w:hyperlink>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3114" w:type="dxa"/>
        <w:jc w:val="left"/>
        <w:tblInd w:w="44" w:type="dxa"/>
        <w:tblLayout w:type="fixed"/>
        <w:tblCellMar>
          <w:top w:w="0" w:type="dxa"/>
          <w:left w:w="2" w:type="dxa"/>
          <w:bottom w:w="0" w:type="dxa"/>
          <w:right w:w="2" w:type="dxa"/>
        </w:tblCellMar>
        <w:tblLook w:val="01e0"/>
      </w:tblPr>
      <w:tblGrid>
        <w:gridCol w:w="949"/>
        <w:gridCol w:w="4313"/>
        <w:gridCol w:w="1537"/>
        <w:gridCol w:w="1715"/>
        <w:gridCol w:w="1788"/>
        <w:gridCol w:w="2811"/>
      </w:tblGrid>
      <w:tr>
        <w:trPr>
          <w:trHeight w:val="806"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Римского-Корсакова</w:t>
            </w:r>
            <w:r>
              <w:rPr>
                <w:spacing w:val="-13"/>
                <w:sz w:val="22"/>
              </w:rPr>
              <w:t xml:space="preserve"> </w:t>
            </w:r>
            <w:r>
              <w:rPr>
                <w:sz w:val="22"/>
              </w:rPr>
              <w:t>«Сказание</w:t>
            </w:r>
            <w:r>
              <w:rPr>
                <w:spacing w:val="-13"/>
                <w:sz w:val="22"/>
              </w:rPr>
              <w:t xml:space="preserve"> </w:t>
            </w:r>
            <w:r>
              <w:rPr>
                <w:spacing w:val="-10"/>
                <w:sz w:val="22"/>
              </w:rPr>
              <w:t>о</w:t>
            </w:r>
          </w:p>
          <w:p>
            <w:pPr>
              <w:pStyle w:val="TableParagraph"/>
              <w:widowControl w:val="false"/>
              <w:spacing w:lineRule="exact" w:line="252"/>
              <w:ind w:left="233" w:right="164" w:hanging="0"/>
              <w:rPr>
                <w:sz w:val="22"/>
              </w:rPr>
            </w:pPr>
            <w:r>
              <w:rPr>
                <w:sz w:val="22"/>
              </w:rPr>
              <w:t>невидимом</w:t>
            </w:r>
            <w:r>
              <w:rPr>
                <w:spacing w:val="-9"/>
                <w:sz w:val="22"/>
              </w:rPr>
              <w:t xml:space="preserve"> </w:t>
            </w:r>
            <w:r>
              <w:rPr>
                <w:sz w:val="22"/>
              </w:rPr>
              <w:t>граде</w:t>
            </w:r>
            <w:r>
              <w:rPr>
                <w:spacing w:val="-8"/>
                <w:sz w:val="22"/>
              </w:rPr>
              <w:t xml:space="preserve"> </w:t>
            </w:r>
            <w:r>
              <w:rPr>
                <w:sz w:val="22"/>
              </w:rPr>
              <w:t>Китеже</w:t>
            </w:r>
            <w:r>
              <w:rPr>
                <w:spacing w:val="-11"/>
                <w:sz w:val="22"/>
              </w:rPr>
              <w:t xml:space="preserve"> </w:t>
            </w:r>
            <w:r>
              <w:rPr>
                <w:sz w:val="22"/>
              </w:rPr>
              <w:t>и</w:t>
            </w:r>
            <w:r>
              <w:rPr>
                <w:spacing w:val="-9"/>
                <w:sz w:val="22"/>
              </w:rPr>
              <w:t xml:space="preserve"> </w:t>
            </w:r>
            <w:r>
              <w:rPr>
                <w:sz w:val="22"/>
              </w:rPr>
              <w:t xml:space="preserve">деве </w:t>
            </w:r>
            <w:r>
              <w:rPr>
                <w:spacing w:val="-2"/>
                <w:sz w:val="22"/>
              </w:rPr>
              <w:t>Февронии»</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1307"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100" w:right="0" w:hanging="0"/>
              <w:rPr>
                <w:sz w:val="22"/>
              </w:rPr>
            </w:pPr>
            <w:r>
              <w:rPr>
                <w:spacing w:val="-5"/>
                <w:sz w:val="22"/>
              </w:rPr>
              <w:t>3.3</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Балет: А. Хачатурян. Балет «Гаянэ» (фрагменты); Р. Щедрин</w:t>
            </w:r>
            <w:r>
              <w:rPr>
                <w:spacing w:val="-3"/>
                <w:sz w:val="22"/>
              </w:rPr>
              <w:t xml:space="preserve"> </w:t>
            </w:r>
            <w:r>
              <w:rPr>
                <w:sz w:val="22"/>
              </w:rPr>
              <w:t>Балет «Конек- горбунок», фрагменты: «Девичий</w:t>
            </w:r>
          </w:p>
          <w:p>
            <w:pPr>
              <w:pStyle w:val="TableParagraph"/>
              <w:widowControl w:val="false"/>
              <w:spacing w:lineRule="exact" w:line="252"/>
              <w:ind w:left="233" w:right="0" w:hanging="0"/>
              <w:rPr>
                <w:sz w:val="22"/>
              </w:rPr>
            </w:pPr>
            <w:r>
              <w:rPr>
                <w:sz w:val="22"/>
              </w:rPr>
              <w:t>хоровод»,</w:t>
            </w:r>
            <w:r>
              <w:rPr>
                <w:spacing w:val="-12"/>
                <w:sz w:val="22"/>
              </w:rPr>
              <w:t xml:space="preserve"> </w:t>
            </w:r>
            <w:r>
              <w:rPr>
                <w:sz w:val="22"/>
              </w:rPr>
              <w:t>«Русская</w:t>
            </w:r>
            <w:r>
              <w:rPr>
                <w:spacing w:val="-13"/>
                <w:sz w:val="22"/>
              </w:rPr>
              <w:t xml:space="preserve"> </w:t>
            </w:r>
            <w:r>
              <w:rPr>
                <w:sz w:val="22"/>
              </w:rPr>
              <w:t>кадриль»,</w:t>
            </w:r>
            <w:r>
              <w:rPr>
                <w:spacing w:val="-12"/>
                <w:sz w:val="22"/>
              </w:rPr>
              <w:t xml:space="preserve"> </w:t>
            </w:r>
            <w:r>
              <w:rPr>
                <w:sz w:val="22"/>
              </w:rPr>
              <w:t>«Золотые рыбки», «Ночь» и др.</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613" w:hanging="0"/>
              <w:jc w:val="right"/>
              <w:rPr>
                <w:sz w:val="22"/>
              </w:rPr>
            </w:pPr>
            <w:r>
              <w:rPr>
                <w:spacing w:val="-10"/>
                <w:sz w:val="22"/>
              </w:rPr>
              <w:t>2</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38"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41">
              <w:r>
                <w:rPr>
                  <w:color w:val="0000FF"/>
                  <w:spacing w:val="-2"/>
                  <w:sz w:val="22"/>
                  <w:u w:val="single" w:color="0000FF"/>
                </w:rPr>
                <w:t>https://m.edsoo.ru/7f412ea4</w:t>
              </w:r>
            </w:hyperlink>
          </w:p>
        </w:tc>
      </w:tr>
      <w:tr>
        <w:trPr>
          <w:trHeight w:val="1058"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100" w:right="0" w:hanging="0"/>
              <w:rPr>
                <w:sz w:val="22"/>
              </w:rPr>
            </w:pPr>
            <w:r>
              <w:rPr>
                <w:spacing w:val="-5"/>
                <w:sz w:val="22"/>
              </w:rPr>
              <w:t>3.4</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Опера.</w:t>
            </w:r>
            <w:r>
              <w:rPr>
                <w:spacing w:val="-7"/>
                <w:sz w:val="22"/>
              </w:rPr>
              <w:t xml:space="preserve"> </w:t>
            </w:r>
            <w:r>
              <w:rPr>
                <w:sz w:val="22"/>
              </w:rPr>
              <w:t>Главные</w:t>
            </w:r>
            <w:r>
              <w:rPr>
                <w:spacing w:val="-7"/>
                <w:sz w:val="22"/>
              </w:rPr>
              <w:t xml:space="preserve"> </w:t>
            </w:r>
            <w:r>
              <w:rPr>
                <w:sz w:val="22"/>
              </w:rPr>
              <w:t>герои</w:t>
            </w:r>
            <w:r>
              <w:rPr>
                <w:spacing w:val="-7"/>
                <w:sz w:val="22"/>
              </w:rPr>
              <w:t xml:space="preserve"> </w:t>
            </w:r>
            <w:r>
              <w:rPr>
                <w:sz w:val="22"/>
              </w:rPr>
              <w:t>и</w:t>
            </w:r>
            <w:r>
              <w:rPr>
                <w:spacing w:val="-8"/>
                <w:sz w:val="22"/>
              </w:rPr>
              <w:t xml:space="preserve"> </w:t>
            </w:r>
            <w:r>
              <w:rPr>
                <w:sz w:val="22"/>
              </w:rPr>
              <w:t>номера</w:t>
            </w:r>
            <w:r>
              <w:rPr>
                <w:spacing w:val="-7"/>
                <w:sz w:val="22"/>
              </w:rPr>
              <w:t xml:space="preserve"> </w:t>
            </w:r>
            <w:r>
              <w:rPr>
                <w:sz w:val="22"/>
              </w:rPr>
              <w:t>оперного спектакля: оперы «Садко», «Борис Годунов», «Сказка о царе Салтане» Н.А.</w:t>
            </w:r>
          </w:p>
          <w:p>
            <w:pPr>
              <w:pStyle w:val="TableParagraph"/>
              <w:widowControl w:val="false"/>
              <w:spacing w:lineRule="exact" w:line="239"/>
              <w:ind w:left="233" w:right="0" w:hanging="0"/>
              <w:rPr>
                <w:sz w:val="22"/>
              </w:rPr>
            </w:pPr>
            <w:r>
              <w:rPr>
                <w:spacing w:val="-2"/>
                <w:sz w:val="22"/>
              </w:rPr>
              <w:t>Римского-Корсакова</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613" w:hanging="0"/>
              <w:jc w:val="right"/>
              <w:rPr>
                <w:sz w:val="22"/>
              </w:rPr>
            </w:pPr>
            <w:r>
              <w:rPr>
                <w:spacing w:val="-10"/>
                <w:sz w:val="22"/>
              </w:rPr>
              <w:t>2</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2"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42">
              <w:r>
                <w:rPr>
                  <w:color w:val="0000FF"/>
                  <w:spacing w:val="-2"/>
                  <w:sz w:val="22"/>
                  <w:u w:val="single" w:color="0000FF"/>
                </w:rPr>
                <w:t>https://m.edsoo.ru/7f412ea4</w:t>
              </w:r>
            </w:hyperlink>
          </w:p>
        </w:tc>
      </w:tr>
      <w:tr>
        <w:trPr>
          <w:trHeight w:val="1310"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100" w:right="0" w:hanging="0"/>
              <w:rPr>
                <w:sz w:val="22"/>
              </w:rPr>
            </w:pPr>
            <w:r>
              <w:rPr>
                <w:spacing w:val="-5"/>
                <w:sz w:val="22"/>
              </w:rPr>
              <w:t>3.5</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164" w:hanging="0"/>
              <w:rPr>
                <w:sz w:val="22"/>
              </w:rPr>
            </w:pPr>
            <w:r>
              <w:rPr>
                <w:sz w:val="22"/>
              </w:rPr>
              <w:t>Патриотическая</w:t>
            </w:r>
            <w:r>
              <w:rPr>
                <w:spacing w:val="-7"/>
                <w:sz w:val="22"/>
              </w:rPr>
              <w:t xml:space="preserve"> </w:t>
            </w:r>
            <w:r>
              <w:rPr>
                <w:sz w:val="22"/>
              </w:rPr>
              <w:t>и</w:t>
            </w:r>
            <w:r>
              <w:rPr>
                <w:spacing w:val="-8"/>
                <w:sz w:val="22"/>
              </w:rPr>
              <w:t xml:space="preserve"> </w:t>
            </w:r>
            <w:r>
              <w:rPr>
                <w:sz w:val="22"/>
              </w:rPr>
              <w:t>народная</w:t>
            </w:r>
            <w:r>
              <w:rPr>
                <w:spacing w:val="-7"/>
                <w:sz w:val="22"/>
              </w:rPr>
              <w:t xml:space="preserve"> </w:t>
            </w:r>
            <w:r>
              <w:rPr>
                <w:sz w:val="22"/>
              </w:rPr>
              <w:t>тема</w:t>
            </w:r>
            <w:r>
              <w:rPr>
                <w:spacing w:val="-7"/>
                <w:sz w:val="22"/>
              </w:rPr>
              <w:t xml:space="preserve"> </w:t>
            </w:r>
            <w:r>
              <w:rPr>
                <w:sz w:val="22"/>
              </w:rPr>
              <w:t>в</w:t>
            </w:r>
            <w:r>
              <w:rPr>
                <w:spacing w:val="-8"/>
                <w:sz w:val="22"/>
              </w:rPr>
              <w:t xml:space="preserve"> </w:t>
            </w:r>
            <w:r>
              <w:rPr>
                <w:sz w:val="22"/>
              </w:rPr>
              <w:t>театре и кино: П.И. Чайковский Торжественная увертюра «1812 год»; Ария Кутузова из оперы С.С.Прокофьева «Война и мир»;</w:t>
            </w:r>
          </w:p>
          <w:p>
            <w:pPr>
              <w:pStyle w:val="TableParagraph"/>
              <w:widowControl w:val="false"/>
              <w:spacing w:lineRule="exact" w:line="238"/>
              <w:ind w:left="233" w:right="0" w:hanging="0"/>
              <w:rPr>
                <w:sz w:val="22"/>
              </w:rPr>
            </w:pPr>
            <w:r>
              <w:rPr>
                <w:sz w:val="22"/>
              </w:rPr>
              <w:t>попурри</w:t>
            </w:r>
            <w:r>
              <w:rPr>
                <w:spacing w:val="-7"/>
                <w:sz w:val="22"/>
              </w:rPr>
              <w:t xml:space="preserve"> </w:t>
            </w:r>
            <w:r>
              <w:rPr>
                <w:sz w:val="22"/>
              </w:rPr>
              <w:t>на</w:t>
            </w:r>
            <w:r>
              <w:rPr>
                <w:spacing w:val="-4"/>
                <w:sz w:val="22"/>
              </w:rPr>
              <w:t xml:space="preserve"> </w:t>
            </w:r>
            <w:r>
              <w:rPr>
                <w:sz w:val="22"/>
              </w:rPr>
              <w:t>темы</w:t>
            </w:r>
            <w:r>
              <w:rPr>
                <w:spacing w:val="-4"/>
                <w:sz w:val="22"/>
              </w:rPr>
              <w:t xml:space="preserve"> </w:t>
            </w:r>
            <w:r>
              <w:rPr>
                <w:sz w:val="22"/>
              </w:rPr>
              <w:t>песен</w:t>
            </w:r>
            <w:r>
              <w:rPr>
                <w:spacing w:val="-7"/>
                <w:sz w:val="22"/>
              </w:rPr>
              <w:t xml:space="preserve"> </w:t>
            </w:r>
            <w:r>
              <w:rPr>
                <w:sz w:val="22"/>
              </w:rPr>
              <w:t>военных</w:t>
            </w:r>
            <w:r>
              <w:rPr>
                <w:spacing w:val="-4"/>
                <w:sz w:val="22"/>
              </w:rPr>
              <w:t xml:space="preserve"> </w:t>
            </w:r>
            <w:r>
              <w:rPr>
                <w:spacing w:val="-5"/>
                <w:sz w:val="22"/>
              </w:rPr>
              <w:t>лет</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6"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43">
              <w:r>
                <w:rPr>
                  <w:color w:val="0000FF"/>
                  <w:spacing w:val="-2"/>
                  <w:sz w:val="22"/>
                  <w:u w:val="single" w:color="0000FF"/>
                </w:rPr>
                <w:t>https://m.edsoo.ru/7f412ea4</w:t>
              </w:r>
            </w:hyperlink>
          </w:p>
        </w:tc>
      </w:tr>
      <w:tr>
        <w:trPr>
          <w:trHeight w:val="297" w:hRule="atLeast"/>
        </w:trPr>
        <w:tc>
          <w:tcPr>
            <w:tcW w:w="526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3"/>
                <w:sz w:val="22"/>
              </w:rPr>
              <w:t xml:space="preserve"> </w:t>
            </w:r>
            <w:r>
              <w:rPr>
                <w:sz w:val="22"/>
              </w:rPr>
              <w:t>по</w:t>
            </w:r>
            <w:r>
              <w:rPr>
                <w:spacing w:val="-1"/>
                <w:sz w:val="22"/>
              </w:rPr>
              <w:t xml:space="preserve"> </w:t>
            </w:r>
            <w:r>
              <w:rPr>
                <w:spacing w:val="-2"/>
                <w:sz w:val="22"/>
              </w:rPr>
              <w:t>разделу</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613" w:hanging="0"/>
              <w:jc w:val="right"/>
              <w:rPr>
                <w:sz w:val="22"/>
              </w:rPr>
            </w:pPr>
            <w:r>
              <w:rPr>
                <w:spacing w:val="-10"/>
                <w:sz w:val="22"/>
              </w:rPr>
              <w:t>7</w:t>
            </w:r>
          </w:p>
        </w:tc>
        <w:tc>
          <w:tcPr>
            <w:tcW w:w="631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3113"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6"/>
                <w:sz w:val="22"/>
              </w:rPr>
              <w:t xml:space="preserve"> </w:t>
            </w:r>
            <w:r>
              <w:rPr>
                <w:b/>
                <w:sz w:val="22"/>
              </w:rPr>
              <w:t>4.</w:t>
            </w:r>
            <w:r>
              <w:rPr>
                <w:b/>
                <w:spacing w:val="-6"/>
                <w:sz w:val="22"/>
              </w:rPr>
              <w:t xml:space="preserve"> </w:t>
            </w:r>
            <w:r>
              <w:rPr>
                <w:b/>
                <w:sz w:val="22"/>
              </w:rPr>
              <w:t>Современная</w:t>
            </w:r>
            <w:r>
              <w:rPr>
                <w:b/>
                <w:spacing w:val="-7"/>
                <w:sz w:val="22"/>
              </w:rPr>
              <w:t xml:space="preserve"> </w:t>
            </w:r>
            <w:r>
              <w:rPr>
                <w:b/>
                <w:sz w:val="22"/>
              </w:rPr>
              <w:t>музыкальная</w:t>
            </w:r>
            <w:r>
              <w:rPr>
                <w:b/>
                <w:spacing w:val="-7"/>
                <w:sz w:val="22"/>
              </w:rPr>
              <w:t xml:space="preserve"> </w:t>
            </w:r>
            <w:r>
              <w:rPr>
                <w:b/>
                <w:spacing w:val="-2"/>
                <w:sz w:val="22"/>
              </w:rPr>
              <w:t>культура</w:t>
            </w:r>
          </w:p>
        </w:tc>
      </w:tr>
      <w:tr>
        <w:trPr>
          <w:trHeight w:val="1564"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100" w:right="0" w:hanging="0"/>
              <w:rPr>
                <w:sz w:val="22"/>
              </w:rPr>
            </w:pPr>
            <w:r>
              <w:rPr>
                <w:spacing w:val="-5"/>
                <w:sz w:val="22"/>
              </w:rPr>
              <w:t>4.1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Современные обработки классической музыки:</w:t>
            </w:r>
            <w:r>
              <w:rPr>
                <w:spacing w:val="-11"/>
                <w:sz w:val="22"/>
              </w:rPr>
              <w:t xml:space="preserve"> </w:t>
            </w:r>
            <w:r>
              <w:rPr>
                <w:sz w:val="22"/>
              </w:rPr>
              <w:t>В.А.</w:t>
            </w:r>
            <w:r>
              <w:rPr>
                <w:spacing w:val="-11"/>
                <w:sz w:val="22"/>
              </w:rPr>
              <w:t xml:space="preserve"> </w:t>
            </w:r>
            <w:r>
              <w:rPr>
                <w:sz w:val="22"/>
              </w:rPr>
              <w:t>Моцарт</w:t>
            </w:r>
            <w:r>
              <w:rPr>
                <w:spacing w:val="-11"/>
                <w:sz w:val="22"/>
              </w:rPr>
              <w:t xml:space="preserve"> </w:t>
            </w:r>
            <w:r>
              <w:rPr>
                <w:sz w:val="22"/>
              </w:rPr>
              <w:t>«Колыбельная»;</w:t>
            </w:r>
            <w:r>
              <w:rPr>
                <w:spacing w:val="-10"/>
                <w:sz w:val="22"/>
              </w:rPr>
              <w:t xml:space="preserve"> </w:t>
            </w:r>
            <w:r>
              <w:rPr>
                <w:sz w:val="22"/>
              </w:rPr>
              <w:t>А. Вивальди «Летняя гроза» в современной обработке; Ф. Шуберт «Аве Мария» в современной обработке; Поль Мориа</w:t>
            </w:r>
          </w:p>
          <w:p>
            <w:pPr>
              <w:pStyle w:val="TableParagraph"/>
              <w:widowControl w:val="false"/>
              <w:spacing w:lineRule="exact" w:line="239"/>
              <w:ind w:left="233" w:right="0" w:hanging="0"/>
              <w:rPr>
                <w:sz w:val="22"/>
              </w:rPr>
            </w:pPr>
            <w:r>
              <w:rPr>
                <w:spacing w:val="-2"/>
                <w:sz w:val="22"/>
              </w:rPr>
              <w:t>«Фигаро»</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613" w:hanging="0"/>
              <w:jc w:val="right"/>
              <w:rPr>
                <w:sz w:val="22"/>
              </w:rPr>
            </w:pPr>
            <w:r>
              <w:rPr>
                <w:spacing w:val="-10"/>
                <w:sz w:val="22"/>
              </w:rPr>
              <w:t>2</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168" w:after="0"/>
              <w:rPr>
                <w:b/>
                <w:sz w:val="22"/>
              </w:rPr>
            </w:pPr>
            <w:r>
              <w:rPr>
                <w:b/>
                <w:sz w:val="22"/>
              </w:rPr>
            </w:r>
          </w:p>
          <w:p>
            <w:pPr>
              <w:pStyle w:val="TableParagraph"/>
              <w:widowControl w:val="false"/>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rPr>
                <w:b/>
                <w:sz w:val="22"/>
              </w:rPr>
            </w:pPr>
            <w:r>
              <w:rPr>
                <w:b/>
                <w:sz w:val="22"/>
              </w:rPr>
            </w:r>
          </w:p>
          <w:p>
            <w:pPr>
              <w:pStyle w:val="TableParagraph"/>
              <w:widowControl w:val="false"/>
              <w:spacing w:before="40" w:after="0"/>
              <w:rPr>
                <w:b/>
                <w:sz w:val="22"/>
              </w:rPr>
            </w:pPr>
            <w:r>
              <w:rPr>
                <w:b/>
                <w:sz w:val="22"/>
              </w:rPr>
            </w:r>
          </w:p>
          <w:p>
            <w:pPr>
              <w:pStyle w:val="TableParagraph"/>
              <w:widowControl w:val="false"/>
              <w:spacing w:before="1" w:after="0"/>
              <w:ind w:left="236" w:right="0" w:hanging="0"/>
              <w:rPr>
                <w:sz w:val="22"/>
              </w:rPr>
            </w:pPr>
            <w:r>
              <w:rPr>
                <w:sz w:val="22"/>
              </w:rPr>
              <w:t xml:space="preserve">Библиотека ЦОК </w:t>
            </w:r>
            <w:hyperlink r:id="rId744">
              <w:r>
                <w:rPr>
                  <w:color w:val="0000FF"/>
                  <w:spacing w:val="-2"/>
                  <w:sz w:val="22"/>
                  <w:u w:val="single" w:color="0000FF"/>
                </w:rPr>
                <w:t>https://m.edsoo.ru/7f412ea4</w:t>
              </w:r>
            </w:hyperlink>
          </w:p>
        </w:tc>
      </w:tr>
      <w:tr>
        <w:trPr>
          <w:trHeight w:val="1056"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4" w:after="0"/>
              <w:rPr>
                <w:b/>
                <w:sz w:val="22"/>
              </w:rPr>
            </w:pPr>
            <w:r>
              <w:rPr>
                <w:b/>
                <w:sz w:val="22"/>
              </w:rPr>
            </w:r>
          </w:p>
          <w:p>
            <w:pPr>
              <w:pStyle w:val="TableParagraph"/>
              <w:widowControl w:val="false"/>
              <w:spacing w:before="1" w:after="0"/>
              <w:ind w:left="100" w:right="0" w:hanging="0"/>
              <w:rPr>
                <w:sz w:val="22"/>
              </w:rPr>
            </w:pPr>
            <w:r>
              <w:rPr>
                <w:spacing w:val="-5"/>
                <w:sz w:val="22"/>
              </w:rPr>
              <w:t>4.2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8" w:after="0"/>
              <w:ind w:left="233" w:right="0" w:hanging="0"/>
              <w:rPr>
                <w:sz w:val="22"/>
              </w:rPr>
            </w:pPr>
            <w:r>
              <w:rPr>
                <w:sz w:val="22"/>
              </w:rPr>
              <w:t>Джаз:</w:t>
            </w:r>
            <w:r>
              <w:rPr>
                <w:spacing w:val="-10"/>
                <w:sz w:val="22"/>
              </w:rPr>
              <w:t xml:space="preserve"> </w:t>
            </w:r>
            <w:r>
              <w:rPr>
                <w:sz w:val="22"/>
              </w:rPr>
              <w:t>Дж.</w:t>
            </w:r>
            <w:r>
              <w:rPr>
                <w:spacing w:val="-11"/>
                <w:sz w:val="22"/>
              </w:rPr>
              <w:t xml:space="preserve"> </w:t>
            </w:r>
            <w:r>
              <w:rPr>
                <w:sz w:val="22"/>
              </w:rPr>
              <w:t>Гершвин</w:t>
            </w:r>
            <w:r>
              <w:rPr>
                <w:spacing w:val="-11"/>
                <w:sz w:val="22"/>
              </w:rPr>
              <w:t xml:space="preserve"> </w:t>
            </w:r>
            <w:r>
              <w:rPr>
                <w:sz w:val="22"/>
              </w:rPr>
              <w:t>«Летнее</w:t>
            </w:r>
            <w:r>
              <w:rPr>
                <w:spacing w:val="-11"/>
                <w:sz w:val="22"/>
              </w:rPr>
              <w:t xml:space="preserve"> </w:t>
            </w:r>
            <w:r>
              <w:rPr>
                <w:sz w:val="22"/>
              </w:rPr>
              <w:t>время», Д.Эллингтон «Караван». Г.Миллер</w:t>
            </w:r>
          </w:p>
          <w:p>
            <w:pPr>
              <w:pStyle w:val="TableParagraph"/>
              <w:widowControl w:val="false"/>
              <w:spacing w:lineRule="exact" w:line="254"/>
              <w:ind w:left="233" w:right="443" w:hanging="0"/>
              <w:rPr>
                <w:sz w:val="22"/>
              </w:rPr>
            </w:pPr>
            <w:r>
              <w:rPr>
                <w:sz w:val="22"/>
              </w:rPr>
              <w:t>«Серенада</w:t>
            </w:r>
            <w:r>
              <w:rPr>
                <w:spacing w:val="-14"/>
                <w:sz w:val="22"/>
              </w:rPr>
              <w:t xml:space="preserve"> </w:t>
            </w:r>
            <w:r>
              <w:rPr>
                <w:sz w:val="22"/>
              </w:rPr>
              <w:t>лунного</w:t>
            </w:r>
            <w:r>
              <w:rPr>
                <w:spacing w:val="-14"/>
                <w:sz w:val="22"/>
              </w:rPr>
              <w:t xml:space="preserve"> </w:t>
            </w:r>
            <w:r>
              <w:rPr>
                <w:sz w:val="22"/>
              </w:rPr>
              <w:t>света»,</w:t>
            </w:r>
            <w:r>
              <w:rPr>
                <w:spacing w:val="-12"/>
                <w:sz w:val="22"/>
              </w:rPr>
              <w:t xml:space="preserve"> </w:t>
            </w:r>
            <w:r>
              <w:rPr>
                <w:sz w:val="22"/>
              </w:rPr>
              <w:t xml:space="preserve">«Чаттануга </w:t>
            </w:r>
            <w:r>
              <w:rPr>
                <w:spacing w:val="-2"/>
                <w:sz w:val="22"/>
              </w:rPr>
              <w:t>Чу-Чу»</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4"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4"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4"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39" w:after="0"/>
              <w:rPr>
                <w:b/>
                <w:sz w:val="22"/>
              </w:rPr>
            </w:pPr>
            <w:r>
              <w:rPr>
                <w:b/>
                <w:sz w:val="22"/>
              </w:rPr>
            </w:r>
          </w:p>
          <w:p>
            <w:pPr>
              <w:pStyle w:val="TableParagraph"/>
              <w:widowControl w:val="false"/>
              <w:ind w:left="236" w:right="0" w:hanging="0"/>
              <w:rPr>
                <w:sz w:val="22"/>
              </w:rPr>
            </w:pPr>
            <w:r>
              <w:rPr>
                <w:sz w:val="22"/>
              </w:rPr>
              <w:t xml:space="preserve">Библиотека ЦОК </w:t>
            </w:r>
            <w:hyperlink r:id="rId745">
              <w:r>
                <w:rPr>
                  <w:color w:val="0000FF"/>
                  <w:spacing w:val="-2"/>
                  <w:sz w:val="22"/>
                  <w:u w:val="single" w:color="0000FF"/>
                </w:rPr>
                <w:t>https://m.edsoo.ru/7f412ea4</w:t>
              </w:r>
            </w:hyperlink>
          </w:p>
        </w:tc>
      </w:tr>
      <w:tr>
        <w:trPr>
          <w:trHeight w:val="297" w:hRule="atLeast"/>
        </w:trPr>
        <w:tc>
          <w:tcPr>
            <w:tcW w:w="526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1"/>
                <w:sz w:val="22"/>
              </w:rPr>
              <w:t xml:space="preserve"> </w:t>
            </w:r>
            <w:r>
              <w:rPr>
                <w:sz w:val="22"/>
              </w:rPr>
              <w:t>по</w:t>
            </w:r>
            <w:r>
              <w:rPr>
                <w:spacing w:val="-2"/>
                <w:sz w:val="22"/>
              </w:rPr>
              <w:t xml:space="preserve"> разделу</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0" w:right="613" w:hanging="0"/>
              <w:jc w:val="right"/>
              <w:rPr>
                <w:sz w:val="22"/>
              </w:rPr>
            </w:pPr>
            <w:r>
              <w:rPr>
                <w:spacing w:val="-10"/>
                <w:sz w:val="22"/>
              </w:rPr>
              <w:t>3</w:t>
            </w:r>
          </w:p>
        </w:tc>
        <w:tc>
          <w:tcPr>
            <w:tcW w:w="631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7" w:hRule="atLeast"/>
        </w:trPr>
        <w:tc>
          <w:tcPr>
            <w:tcW w:w="13113" w:type="dxa"/>
            <w:gridSpan w:val="6"/>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2" w:before="45" w:after="0"/>
              <w:ind w:left="235" w:right="0" w:hanging="0"/>
              <w:rPr>
                <w:b/>
                <w:sz w:val="22"/>
              </w:rPr>
            </w:pPr>
            <w:r>
              <w:rPr>
                <w:b/>
                <w:sz w:val="22"/>
              </w:rPr>
              <w:t>Раздел</w:t>
            </w:r>
            <w:r>
              <w:rPr>
                <w:b/>
                <w:spacing w:val="-6"/>
                <w:sz w:val="22"/>
              </w:rPr>
              <w:t xml:space="preserve"> </w:t>
            </w:r>
            <w:r>
              <w:rPr>
                <w:b/>
                <w:sz w:val="22"/>
              </w:rPr>
              <w:t>5.</w:t>
            </w:r>
            <w:r>
              <w:rPr>
                <w:b/>
                <w:spacing w:val="-6"/>
                <w:sz w:val="22"/>
              </w:rPr>
              <w:t xml:space="preserve"> </w:t>
            </w:r>
            <w:r>
              <w:rPr>
                <w:b/>
                <w:sz w:val="22"/>
              </w:rPr>
              <w:t>Музыкальная</w:t>
            </w:r>
            <w:r>
              <w:rPr>
                <w:b/>
                <w:spacing w:val="-5"/>
                <w:sz w:val="22"/>
              </w:rPr>
              <w:t xml:space="preserve"> </w:t>
            </w:r>
            <w:r>
              <w:rPr>
                <w:b/>
                <w:spacing w:val="-2"/>
                <w:sz w:val="22"/>
              </w:rPr>
              <w:t>грамота</w:t>
            </w:r>
          </w:p>
        </w:tc>
      </w:tr>
      <w:tr>
        <w:trPr>
          <w:trHeight w:val="806"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100" w:right="0" w:hanging="0"/>
              <w:rPr>
                <w:sz w:val="22"/>
              </w:rPr>
            </w:pPr>
            <w:r>
              <w:rPr>
                <w:spacing w:val="-5"/>
                <w:sz w:val="22"/>
              </w:rPr>
              <w:t>5.1</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Интонация:</w:t>
            </w:r>
            <w:r>
              <w:rPr>
                <w:spacing w:val="-14"/>
                <w:sz w:val="22"/>
              </w:rPr>
              <w:t xml:space="preserve"> </w:t>
            </w:r>
            <w:r>
              <w:rPr>
                <w:sz w:val="22"/>
              </w:rPr>
              <w:t>С.В.Рахманинов.</w:t>
            </w:r>
            <w:r>
              <w:rPr>
                <w:spacing w:val="-14"/>
                <w:sz w:val="22"/>
              </w:rPr>
              <w:t xml:space="preserve"> </w:t>
            </w:r>
            <w:r>
              <w:rPr>
                <w:sz w:val="22"/>
              </w:rPr>
              <w:t>«Сирень»; Р.Щедрин. Концерт для оркестра</w:t>
            </w:r>
          </w:p>
          <w:p>
            <w:pPr>
              <w:pStyle w:val="TableParagraph"/>
              <w:widowControl w:val="false"/>
              <w:spacing w:lineRule="exact" w:line="239" w:before="1" w:after="0"/>
              <w:ind w:left="233" w:right="0" w:hanging="0"/>
              <w:rPr>
                <w:sz w:val="22"/>
              </w:rPr>
            </w:pPr>
            <w:r>
              <w:rPr>
                <w:sz w:val="22"/>
              </w:rPr>
              <w:t>«Озорные</w:t>
            </w:r>
            <w:r>
              <w:rPr>
                <w:spacing w:val="-6"/>
                <w:sz w:val="22"/>
              </w:rPr>
              <w:t xml:space="preserve"> </w:t>
            </w:r>
            <w:r>
              <w:rPr>
                <w:spacing w:val="-2"/>
                <w:sz w:val="22"/>
              </w:rPr>
              <w:t>частушки»</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1" w:after="0"/>
              <w:rPr>
                <w:b/>
                <w:sz w:val="22"/>
              </w:rPr>
            </w:pPr>
            <w:r>
              <w:rPr>
                <w:b/>
                <w:sz w:val="22"/>
              </w:rPr>
            </w:r>
          </w:p>
          <w:p>
            <w:pPr>
              <w:pStyle w:val="TableParagraph"/>
              <w:widowControl w:val="false"/>
              <w:spacing w:before="1" w:after="0"/>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167" w:after="0"/>
              <w:ind w:left="236" w:right="0" w:hanging="0"/>
              <w:rPr>
                <w:sz w:val="22"/>
              </w:rPr>
            </w:pPr>
            <w:r>
              <w:rPr>
                <w:sz w:val="22"/>
              </w:rPr>
              <w:t xml:space="preserve">Библиотека ЦОК </w:t>
            </w:r>
            <w:hyperlink r:id="rId746">
              <w:r>
                <w:rPr>
                  <w:color w:val="0000FF"/>
                  <w:spacing w:val="-2"/>
                  <w:sz w:val="22"/>
                  <w:u w:val="single" w:color="0000FF"/>
                </w:rPr>
                <w:t>https://m.edsoo.ru/7f412ea4</w:t>
              </w:r>
            </w:hyperlink>
          </w:p>
        </w:tc>
      </w:tr>
      <w:tr>
        <w:trPr>
          <w:trHeight w:val="295"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38" w:after="0"/>
              <w:ind w:left="100" w:right="0" w:hanging="0"/>
              <w:rPr>
                <w:sz w:val="22"/>
              </w:rPr>
            </w:pPr>
            <w:r>
              <w:rPr>
                <w:spacing w:val="-5"/>
                <w:sz w:val="22"/>
              </w:rPr>
              <w:t>5.2</w:t>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38" w:after="0"/>
              <w:ind w:left="233" w:right="0" w:hanging="0"/>
              <w:rPr>
                <w:sz w:val="22"/>
              </w:rPr>
            </w:pPr>
            <w:r>
              <w:rPr>
                <w:sz w:val="22"/>
              </w:rPr>
              <w:t>Музыкальный</w:t>
            </w:r>
            <w:r>
              <w:rPr>
                <w:spacing w:val="-5"/>
                <w:sz w:val="22"/>
              </w:rPr>
              <w:t xml:space="preserve"> </w:t>
            </w:r>
            <w:r>
              <w:rPr>
                <w:sz w:val="22"/>
              </w:rPr>
              <w:t>язык:</w:t>
            </w:r>
            <w:r>
              <w:rPr>
                <w:spacing w:val="-5"/>
                <w:sz w:val="22"/>
              </w:rPr>
              <w:t xml:space="preserve"> </w:t>
            </w:r>
            <w:r>
              <w:rPr>
                <w:sz w:val="22"/>
              </w:rPr>
              <w:t>Я.</w:t>
            </w:r>
            <w:r>
              <w:rPr>
                <w:spacing w:val="-4"/>
                <w:sz w:val="22"/>
              </w:rPr>
              <w:t xml:space="preserve"> </w:t>
            </w:r>
            <w:r>
              <w:rPr>
                <w:spacing w:val="-2"/>
                <w:sz w:val="22"/>
              </w:rPr>
              <w:t>Сибелиус</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38" w:after="0"/>
              <w:ind w:left="0" w:right="613" w:hanging="0"/>
              <w:jc w:val="right"/>
              <w:rPr>
                <w:sz w:val="22"/>
              </w:rPr>
            </w:pPr>
            <w:r>
              <w:rPr>
                <w:spacing w:val="-10"/>
                <w:sz w:val="22"/>
              </w:rPr>
              <w:t>1</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38" w:after="0"/>
              <w:ind w:left="0" w:right="707" w:hanging="0"/>
              <w:jc w:val="right"/>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38" w:after="0"/>
              <w:ind w:left="0" w:right="740" w:hanging="0"/>
              <w:jc w:val="right"/>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38" w:after="0"/>
              <w:ind w:left="236" w:right="0" w:hanging="0"/>
              <w:rPr>
                <w:sz w:val="22"/>
              </w:rPr>
            </w:pPr>
            <w:r>
              <w:rPr>
                <w:sz w:val="22"/>
              </w:rPr>
              <w:t>Библиотека</w:t>
            </w:r>
            <w:r>
              <w:rPr>
                <w:spacing w:val="-3"/>
                <w:sz w:val="22"/>
              </w:rPr>
              <w:t xml:space="preserve"> </w:t>
            </w:r>
            <w:r>
              <w:rPr>
                <w:spacing w:val="-5"/>
                <w:sz w:val="22"/>
              </w:rPr>
              <w:t>ЦОК</w:t>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3114" w:type="dxa"/>
        <w:jc w:val="left"/>
        <w:tblInd w:w="44" w:type="dxa"/>
        <w:tblLayout w:type="fixed"/>
        <w:tblCellMar>
          <w:top w:w="0" w:type="dxa"/>
          <w:left w:w="2" w:type="dxa"/>
          <w:bottom w:w="0" w:type="dxa"/>
          <w:right w:w="2" w:type="dxa"/>
        </w:tblCellMar>
        <w:tblLook w:val="01e0"/>
      </w:tblPr>
      <w:tblGrid>
        <w:gridCol w:w="949"/>
        <w:gridCol w:w="4313"/>
        <w:gridCol w:w="1537"/>
        <w:gridCol w:w="1715"/>
        <w:gridCol w:w="1788"/>
        <w:gridCol w:w="2811"/>
      </w:tblGrid>
      <w:tr>
        <w:trPr>
          <w:trHeight w:val="1058" w:hRule="atLeast"/>
        </w:trPr>
        <w:tc>
          <w:tcPr>
            <w:tcW w:w="949"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4313"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3" w:right="0" w:hanging="0"/>
              <w:rPr>
                <w:sz w:val="22"/>
              </w:rPr>
            </w:pPr>
            <w:r>
              <w:rPr>
                <w:sz w:val="22"/>
              </w:rPr>
              <w:t>«Грустный</w:t>
            </w:r>
            <w:r>
              <w:rPr>
                <w:spacing w:val="-9"/>
                <w:sz w:val="22"/>
              </w:rPr>
              <w:t xml:space="preserve"> </w:t>
            </w:r>
            <w:r>
              <w:rPr>
                <w:sz w:val="22"/>
              </w:rPr>
              <w:t>вальс»;</w:t>
            </w:r>
            <w:r>
              <w:rPr>
                <w:spacing w:val="-8"/>
                <w:sz w:val="22"/>
              </w:rPr>
              <w:t xml:space="preserve"> </w:t>
            </w:r>
            <w:r>
              <w:rPr>
                <w:sz w:val="22"/>
              </w:rPr>
              <w:t>К.</w:t>
            </w:r>
            <w:r>
              <w:rPr>
                <w:spacing w:val="-9"/>
                <w:sz w:val="22"/>
              </w:rPr>
              <w:t xml:space="preserve"> </w:t>
            </w:r>
            <w:r>
              <w:rPr>
                <w:sz w:val="22"/>
              </w:rPr>
              <w:t>Орф</w:t>
            </w:r>
            <w:r>
              <w:rPr>
                <w:spacing w:val="-9"/>
                <w:sz w:val="22"/>
              </w:rPr>
              <w:t xml:space="preserve"> </w:t>
            </w:r>
            <w:r>
              <w:rPr>
                <w:sz w:val="22"/>
              </w:rPr>
              <w:t>«О,</w:t>
            </w:r>
            <w:r>
              <w:rPr>
                <w:spacing w:val="-9"/>
                <w:sz w:val="22"/>
              </w:rPr>
              <w:t xml:space="preserve"> </w:t>
            </w:r>
            <w:r>
              <w:rPr>
                <w:sz w:val="22"/>
              </w:rPr>
              <w:t>Фортуна!» (№ 1) из кантаты «Кармина Бурана»; Л. Андерсон</w:t>
            </w:r>
            <w:r>
              <w:rPr>
                <w:spacing w:val="-2"/>
                <w:sz w:val="22"/>
              </w:rPr>
              <w:t xml:space="preserve"> </w:t>
            </w:r>
            <w:r>
              <w:rPr>
                <w:sz w:val="22"/>
              </w:rPr>
              <w:t>«Пьеса</w:t>
            </w:r>
            <w:r>
              <w:rPr>
                <w:spacing w:val="-2"/>
                <w:sz w:val="22"/>
              </w:rPr>
              <w:t xml:space="preserve"> </w:t>
            </w:r>
            <w:r>
              <w:rPr>
                <w:sz w:val="22"/>
              </w:rPr>
              <w:t>для</w:t>
            </w:r>
            <w:r>
              <w:rPr>
                <w:spacing w:val="-2"/>
                <w:sz w:val="22"/>
              </w:rPr>
              <w:t xml:space="preserve"> </w:t>
            </w:r>
            <w:r>
              <w:rPr>
                <w:sz w:val="22"/>
              </w:rPr>
              <w:t>пишущей</w:t>
            </w:r>
            <w:r>
              <w:rPr>
                <w:spacing w:val="-2"/>
                <w:sz w:val="22"/>
              </w:rPr>
              <w:t xml:space="preserve"> </w:t>
            </w:r>
            <w:r>
              <w:rPr>
                <w:sz w:val="22"/>
              </w:rPr>
              <w:t>машинки</w:t>
            </w:r>
          </w:p>
          <w:p>
            <w:pPr>
              <w:pStyle w:val="TableParagraph"/>
              <w:widowControl w:val="false"/>
              <w:spacing w:lineRule="exact" w:line="237" w:before="2" w:after="0"/>
              <w:ind w:left="233" w:right="0" w:hanging="0"/>
              <w:rPr>
                <w:sz w:val="22"/>
              </w:rPr>
            </w:pPr>
            <w:r>
              <w:rPr>
                <w:sz w:val="22"/>
              </w:rPr>
              <w:t xml:space="preserve">с </w:t>
            </w:r>
            <w:r>
              <w:rPr>
                <w:spacing w:val="-2"/>
                <w:sz w:val="22"/>
              </w:rPr>
              <w:t>оркестром»</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before="40" w:after="0"/>
              <w:ind w:left="236" w:right="0" w:hanging="0"/>
              <w:rPr>
                <w:sz w:val="22"/>
              </w:rPr>
            </w:pPr>
            <w:hyperlink r:id="rId747">
              <w:r>
                <w:rPr>
                  <w:color w:val="0000FF"/>
                  <w:spacing w:val="-2"/>
                  <w:sz w:val="22"/>
                  <w:u w:val="single" w:color="0000FF"/>
                </w:rPr>
                <w:t>https://m.edsoo.ru/7f412ea4</w:t>
              </w:r>
            </w:hyperlink>
          </w:p>
        </w:tc>
      </w:tr>
      <w:tr>
        <w:trPr>
          <w:trHeight w:val="297" w:hRule="atLeast"/>
        </w:trPr>
        <w:tc>
          <w:tcPr>
            <w:tcW w:w="526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235" w:right="0" w:hanging="0"/>
              <w:rPr>
                <w:sz w:val="22"/>
              </w:rPr>
            </w:pPr>
            <w:r>
              <w:rPr>
                <w:sz w:val="22"/>
              </w:rPr>
              <w:t>Итого</w:t>
            </w:r>
            <w:r>
              <w:rPr>
                <w:spacing w:val="-1"/>
                <w:sz w:val="22"/>
              </w:rPr>
              <w:t xml:space="preserve"> </w:t>
            </w:r>
            <w:r>
              <w:rPr>
                <w:sz w:val="22"/>
              </w:rPr>
              <w:t>по</w:t>
            </w:r>
            <w:r>
              <w:rPr>
                <w:spacing w:val="-2"/>
                <w:sz w:val="22"/>
              </w:rPr>
              <w:t xml:space="preserve"> разделу</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7" w:before="40" w:after="0"/>
              <w:ind w:left="189" w:right="0" w:hanging="0"/>
              <w:jc w:val="center"/>
              <w:rPr>
                <w:sz w:val="22"/>
              </w:rPr>
            </w:pPr>
            <w:r>
              <w:rPr>
                <w:spacing w:val="-10"/>
                <w:sz w:val="22"/>
              </w:rPr>
              <w:t>2</w:t>
            </w:r>
          </w:p>
        </w:tc>
        <w:tc>
          <w:tcPr>
            <w:tcW w:w="6314" w:type="dxa"/>
            <w:gridSpan w:val="3"/>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r>
        <w:trPr>
          <w:trHeight w:val="295" w:hRule="atLeast"/>
        </w:trPr>
        <w:tc>
          <w:tcPr>
            <w:tcW w:w="5262" w:type="dxa"/>
            <w:gridSpan w:val="2"/>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235" w:right="0" w:hanging="0"/>
              <w:rPr>
                <w:sz w:val="22"/>
              </w:rPr>
            </w:pPr>
            <w:r>
              <w:rPr>
                <w:sz w:val="22"/>
              </w:rPr>
              <w:t>ОБЩЕЕ</w:t>
            </w:r>
            <w:r>
              <w:rPr>
                <w:spacing w:val="-5"/>
                <w:sz w:val="22"/>
              </w:rPr>
              <w:t xml:space="preserve"> </w:t>
            </w:r>
            <w:r>
              <w:rPr>
                <w:sz w:val="22"/>
              </w:rPr>
              <w:t>КОЛИЧЕСТВО</w:t>
            </w:r>
            <w:r>
              <w:rPr>
                <w:spacing w:val="-8"/>
                <w:sz w:val="22"/>
              </w:rPr>
              <w:t xml:space="preserve"> </w:t>
            </w:r>
            <w:r>
              <w:rPr>
                <w:sz w:val="22"/>
              </w:rPr>
              <w:t>ЧАСОВ</w:t>
            </w:r>
            <w:r>
              <w:rPr>
                <w:spacing w:val="-5"/>
                <w:sz w:val="22"/>
              </w:rPr>
              <w:t xml:space="preserve"> </w:t>
            </w:r>
            <w:r>
              <w:rPr>
                <w:sz w:val="22"/>
              </w:rPr>
              <w:t>ПО</w:t>
            </w:r>
            <w:r>
              <w:rPr>
                <w:spacing w:val="-4"/>
                <w:sz w:val="22"/>
              </w:rPr>
              <w:t xml:space="preserve"> </w:t>
            </w:r>
            <w:r>
              <w:rPr>
                <w:spacing w:val="-2"/>
                <w:sz w:val="22"/>
              </w:rPr>
              <w:t>ПРОГРАММЕ</w:t>
            </w:r>
          </w:p>
        </w:tc>
        <w:tc>
          <w:tcPr>
            <w:tcW w:w="1537"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189" w:right="0" w:hanging="0"/>
              <w:jc w:val="center"/>
              <w:rPr>
                <w:sz w:val="22"/>
              </w:rPr>
            </w:pPr>
            <w:r>
              <w:rPr>
                <w:spacing w:val="-5"/>
                <w:sz w:val="22"/>
              </w:rPr>
              <w:t>34</w:t>
            </w:r>
          </w:p>
        </w:tc>
        <w:tc>
          <w:tcPr>
            <w:tcW w:w="1715"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186" w:right="4" w:hanging="0"/>
              <w:jc w:val="center"/>
              <w:rPr>
                <w:sz w:val="22"/>
              </w:rPr>
            </w:pPr>
            <w:r>
              <w:rPr>
                <w:spacing w:val="-10"/>
                <w:sz w:val="22"/>
              </w:rPr>
              <w:t>0</w:t>
            </w:r>
          </w:p>
        </w:tc>
        <w:tc>
          <w:tcPr>
            <w:tcW w:w="1788" w:type="dxa"/>
            <w:tcBorders>
              <w:top w:val="single" w:sz="2" w:space="0" w:color="000000"/>
              <w:left w:val="single" w:sz="2" w:space="0" w:color="000000"/>
              <w:bottom w:val="single" w:sz="2" w:space="0" w:color="000000"/>
              <w:right w:val="single" w:sz="2" w:space="0" w:color="000000"/>
            </w:tcBorders>
          </w:tcPr>
          <w:p>
            <w:pPr>
              <w:pStyle w:val="TableParagraph"/>
              <w:widowControl w:val="false"/>
              <w:spacing w:lineRule="exact" w:line="234" w:before="40" w:after="0"/>
              <w:ind w:left="185" w:right="0" w:hanging="0"/>
              <w:jc w:val="center"/>
              <w:rPr>
                <w:sz w:val="22"/>
              </w:rPr>
            </w:pPr>
            <w:r>
              <w:rPr>
                <w:spacing w:val="-10"/>
                <w:sz w:val="22"/>
              </w:rPr>
              <w:t>0</w:t>
            </w:r>
          </w:p>
        </w:tc>
        <w:tc>
          <w:tcPr>
            <w:tcW w:w="2811" w:type="dxa"/>
            <w:tcBorders>
              <w:top w:val="single" w:sz="2" w:space="0" w:color="000000"/>
              <w:left w:val="single" w:sz="2" w:space="0" w:color="000000"/>
              <w:bottom w:val="single" w:sz="2" w:space="0" w:color="000000"/>
              <w:right w:val="single" w:sz="2" w:space="0" w:color="000000"/>
            </w:tcBorders>
          </w:tcPr>
          <w:p>
            <w:pPr>
              <w:pStyle w:val="TableParagraph"/>
              <w:widowControl w:val="false"/>
              <w:rPr>
                <w:sz w:val="22"/>
              </w:rPr>
            </w:pPr>
            <w:r>
              <w:rPr>
                <w:sz w:val="22"/>
              </w:rPr>
            </w:r>
          </w:p>
        </w:tc>
      </w:tr>
    </w:tbl>
    <w:p>
      <w:pPr>
        <w:pStyle w:val="Style12"/>
        <w:spacing w:before="213" w:after="0"/>
        <w:ind w:left="0" w:right="0" w:hanging="0"/>
        <w:jc w:val="left"/>
        <w:rPr>
          <w:b/>
        </w:rPr>
      </w:pPr>
      <w:r>
        <w:rPr>
          <w:b/>
        </w:rPr>
      </w:r>
    </w:p>
    <w:p>
      <w:pPr>
        <w:pStyle w:val="2"/>
        <w:numPr>
          <w:ilvl w:val="2"/>
          <w:numId w:val="38"/>
        </w:numPr>
        <w:tabs>
          <w:tab w:val="clear" w:pos="720"/>
          <w:tab w:val="left" w:pos="1434" w:leader="none"/>
        </w:tabs>
        <w:spacing w:lineRule="auto" w:line="240" w:before="1" w:after="0"/>
        <w:ind w:left="1434" w:right="0" w:hanging="600"/>
        <w:jc w:val="left"/>
        <w:rPr/>
      </w:pPr>
      <w:r>
        <w:rPr/>
        <w:t>Федеральная</w:t>
      </w:r>
      <w:r>
        <w:rPr>
          <w:spacing w:val="-3"/>
        </w:rPr>
        <w:t xml:space="preserve"> </w:t>
      </w:r>
      <w:r>
        <w:rPr/>
        <w:t>рабочая</w:t>
      </w:r>
      <w:r>
        <w:rPr>
          <w:spacing w:val="-3"/>
        </w:rPr>
        <w:t xml:space="preserve"> </w:t>
      </w:r>
      <w:r>
        <w:rPr/>
        <w:t>программа</w:t>
      </w:r>
      <w:r>
        <w:rPr>
          <w:spacing w:val="-2"/>
        </w:rPr>
        <w:t xml:space="preserve"> </w:t>
      </w:r>
      <w:r>
        <w:rPr/>
        <w:t>по</w:t>
      </w:r>
      <w:r>
        <w:rPr>
          <w:spacing w:val="-3"/>
        </w:rPr>
        <w:t xml:space="preserve"> </w:t>
      </w:r>
      <w:r>
        <w:rPr/>
        <w:t>учебному</w:t>
      </w:r>
      <w:r>
        <w:rPr>
          <w:spacing w:val="-2"/>
        </w:rPr>
        <w:t xml:space="preserve"> </w:t>
      </w:r>
      <w:r>
        <w:rPr/>
        <w:t>предмету</w:t>
      </w:r>
      <w:r>
        <w:rPr>
          <w:spacing w:val="-1"/>
        </w:rPr>
        <w:t xml:space="preserve"> </w:t>
      </w:r>
      <w:r>
        <w:rPr>
          <w:spacing w:val="-2"/>
        </w:rPr>
        <w:t>«Изобразительноеискусство»</w:t>
      </w:r>
    </w:p>
    <w:p>
      <w:pPr>
        <w:pStyle w:val="Style12"/>
        <w:spacing w:before="100" w:after="0"/>
        <w:ind w:left="0" w:right="0" w:hanging="0"/>
        <w:jc w:val="left"/>
        <w:rPr>
          <w:b/>
        </w:rPr>
      </w:pPr>
      <w:r>
        <w:rPr>
          <w:b/>
        </w:rPr>
      </w:r>
    </w:p>
    <w:p>
      <w:pPr>
        <w:pStyle w:val="Normal"/>
        <w:spacing w:lineRule="auto" w:line="463" w:before="1" w:after="0"/>
        <w:ind w:left="143" w:right="918" w:hanging="0"/>
        <w:jc w:val="left"/>
        <w:rPr>
          <w:sz w:val="22"/>
        </w:rPr>
      </w:pPr>
      <w:r>
        <w:rPr>
          <w:sz w:val="22"/>
        </w:rPr>
        <w:t>Федеральная рабочая программа по учебному предмету «Изобразительное искусство» (предметная область «Искусство») (далее соответственно</w:t>
      </w:r>
      <w:r>
        <w:rPr>
          <w:spacing w:val="-2"/>
          <w:sz w:val="22"/>
        </w:rPr>
        <w:t xml:space="preserve"> </w:t>
      </w:r>
      <w:r>
        <w:rPr>
          <w:sz w:val="22"/>
        </w:rPr>
        <w:t>-</w:t>
      </w:r>
      <w:r>
        <w:rPr>
          <w:spacing w:val="-6"/>
          <w:sz w:val="22"/>
        </w:rPr>
        <w:t xml:space="preserve"> </w:t>
      </w:r>
      <w:r>
        <w:rPr>
          <w:sz w:val="22"/>
        </w:rPr>
        <w:t>программа</w:t>
      </w:r>
      <w:r>
        <w:rPr>
          <w:spacing w:val="-2"/>
          <w:sz w:val="22"/>
        </w:rPr>
        <w:t xml:space="preserve"> </w:t>
      </w:r>
      <w:r>
        <w:rPr>
          <w:sz w:val="22"/>
        </w:rPr>
        <w:t>по</w:t>
      </w:r>
      <w:r>
        <w:rPr>
          <w:spacing w:val="-2"/>
          <w:sz w:val="22"/>
        </w:rPr>
        <w:t xml:space="preserve"> </w:t>
      </w:r>
      <w:r>
        <w:rPr>
          <w:sz w:val="22"/>
        </w:rPr>
        <w:t>изобразительному</w:t>
      </w:r>
      <w:r>
        <w:rPr>
          <w:spacing w:val="-5"/>
          <w:sz w:val="22"/>
        </w:rPr>
        <w:t xml:space="preserve"> </w:t>
      </w:r>
      <w:r>
        <w:rPr>
          <w:sz w:val="22"/>
        </w:rPr>
        <w:t>искусству,</w:t>
      </w:r>
      <w:r>
        <w:rPr>
          <w:spacing w:val="-2"/>
          <w:sz w:val="22"/>
        </w:rPr>
        <w:t xml:space="preserve"> </w:t>
      </w:r>
      <w:r>
        <w:rPr>
          <w:sz w:val="22"/>
        </w:rPr>
        <w:t>искусство)</w:t>
      </w:r>
      <w:r>
        <w:rPr>
          <w:spacing w:val="-2"/>
          <w:sz w:val="22"/>
        </w:rPr>
        <w:t xml:space="preserve"> </w:t>
      </w:r>
      <w:r>
        <w:rPr>
          <w:sz w:val="22"/>
        </w:rPr>
        <w:t>включает</w:t>
      </w:r>
      <w:r>
        <w:rPr>
          <w:spacing w:val="-2"/>
          <w:sz w:val="22"/>
        </w:rPr>
        <w:t xml:space="preserve"> </w:t>
      </w:r>
      <w:r>
        <w:rPr>
          <w:sz w:val="22"/>
        </w:rPr>
        <w:t>пояснительную</w:t>
      </w:r>
      <w:r>
        <w:rPr>
          <w:spacing w:val="-2"/>
          <w:sz w:val="22"/>
        </w:rPr>
        <w:t xml:space="preserve"> </w:t>
      </w:r>
      <w:r>
        <w:rPr>
          <w:sz w:val="22"/>
        </w:rPr>
        <w:t>записку,</w:t>
      </w:r>
      <w:r>
        <w:rPr>
          <w:spacing w:val="-2"/>
          <w:sz w:val="22"/>
        </w:rPr>
        <w:t xml:space="preserve"> </w:t>
      </w:r>
      <w:r>
        <w:rPr>
          <w:sz w:val="22"/>
        </w:rPr>
        <w:t>содержание</w:t>
      </w:r>
      <w:r>
        <w:rPr>
          <w:spacing w:val="-2"/>
          <w:sz w:val="22"/>
        </w:rPr>
        <w:t xml:space="preserve"> </w:t>
      </w:r>
      <w:r>
        <w:rPr>
          <w:sz w:val="22"/>
        </w:rPr>
        <w:t>обучения, планируемые результаты освоения программы по изобразительному искусству.</w:t>
      </w:r>
    </w:p>
    <w:p>
      <w:pPr>
        <w:pStyle w:val="Normal"/>
        <w:spacing w:before="49" w:after="0"/>
        <w:ind w:left="143" w:right="0" w:hanging="0"/>
        <w:jc w:val="left"/>
        <w:rPr>
          <w:sz w:val="22"/>
        </w:rPr>
      </w:pPr>
      <w:r>
        <w:rPr>
          <w:sz w:val="22"/>
        </w:rPr>
        <w:t>Пояснительная</w:t>
      </w:r>
      <w:r>
        <w:rPr>
          <w:spacing w:val="-7"/>
          <w:sz w:val="22"/>
        </w:rPr>
        <w:t xml:space="preserve"> </w:t>
      </w:r>
      <w:r>
        <w:rPr>
          <w:sz w:val="22"/>
        </w:rPr>
        <w:t>записка</w:t>
      </w:r>
      <w:r>
        <w:rPr>
          <w:spacing w:val="-4"/>
          <w:sz w:val="22"/>
        </w:rPr>
        <w:t xml:space="preserve"> </w:t>
      </w:r>
      <w:r>
        <w:rPr>
          <w:sz w:val="22"/>
        </w:rPr>
        <w:t>отражает</w:t>
      </w:r>
      <w:r>
        <w:rPr>
          <w:spacing w:val="-4"/>
          <w:sz w:val="22"/>
        </w:rPr>
        <w:t xml:space="preserve"> </w:t>
      </w:r>
      <w:r>
        <w:rPr>
          <w:sz w:val="22"/>
        </w:rPr>
        <w:t>общие</w:t>
      </w:r>
      <w:r>
        <w:rPr>
          <w:spacing w:val="-4"/>
          <w:sz w:val="22"/>
        </w:rPr>
        <w:t xml:space="preserve"> </w:t>
      </w:r>
      <w:r>
        <w:rPr>
          <w:sz w:val="22"/>
        </w:rPr>
        <w:t>цели</w:t>
      </w:r>
      <w:r>
        <w:rPr>
          <w:spacing w:val="-6"/>
          <w:sz w:val="22"/>
        </w:rPr>
        <w:t xml:space="preserve"> </w:t>
      </w:r>
      <w:r>
        <w:rPr>
          <w:sz w:val="22"/>
        </w:rPr>
        <w:t>и</w:t>
      </w:r>
      <w:r>
        <w:rPr>
          <w:spacing w:val="-4"/>
          <w:sz w:val="22"/>
        </w:rPr>
        <w:t xml:space="preserve"> </w:t>
      </w:r>
      <w:r>
        <w:rPr>
          <w:sz w:val="22"/>
        </w:rPr>
        <w:t>задачи</w:t>
      </w:r>
      <w:r>
        <w:rPr>
          <w:spacing w:val="-4"/>
          <w:sz w:val="22"/>
        </w:rPr>
        <w:t xml:space="preserve"> </w:t>
      </w:r>
      <w:r>
        <w:rPr>
          <w:sz w:val="22"/>
        </w:rPr>
        <w:t>изучения</w:t>
      </w:r>
      <w:r>
        <w:rPr>
          <w:spacing w:val="-5"/>
          <w:sz w:val="22"/>
        </w:rPr>
        <w:t xml:space="preserve"> </w:t>
      </w:r>
      <w:r>
        <w:rPr>
          <w:sz w:val="22"/>
        </w:rPr>
        <w:t>изобразительного</w:t>
      </w:r>
      <w:r>
        <w:rPr>
          <w:spacing w:val="-3"/>
          <w:sz w:val="22"/>
        </w:rPr>
        <w:t xml:space="preserve"> </w:t>
      </w:r>
      <w:r>
        <w:rPr>
          <w:sz w:val="22"/>
        </w:rPr>
        <w:t>искусства,</w:t>
      </w:r>
      <w:r>
        <w:rPr>
          <w:spacing w:val="-3"/>
          <w:sz w:val="22"/>
        </w:rPr>
        <w:t xml:space="preserve"> </w:t>
      </w:r>
      <w:r>
        <w:rPr>
          <w:sz w:val="22"/>
        </w:rPr>
        <w:t>место</w:t>
      </w:r>
      <w:r>
        <w:rPr>
          <w:spacing w:val="-5"/>
          <w:sz w:val="22"/>
        </w:rPr>
        <w:t xml:space="preserve"> </w:t>
      </w:r>
      <w:r>
        <w:rPr>
          <w:sz w:val="22"/>
        </w:rPr>
        <w:t>в</w:t>
      </w:r>
      <w:r>
        <w:rPr>
          <w:spacing w:val="-5"/>
          <w:sz w:val="22"/>
        </w:rPr>
        <w:t xml:space="preserve"> </w:t>
      </w:r>
      <w:r>
        <w:rPr>
          <w:sz w:val="22"/>
        </w:rPr>
        <w:t>структуре</w:t>
      </w:r>
      <w:r>
        <w:rPr>
          <w:spacing w:val="-1"/>
          <w:sz w:val="22"/>
        </w:rPr>
        <w:t xml:space="preserve"> </w:t>
      </w:r>
      <w:r>
        <w:rPr>
          <w:sz w:val="22"/>
        </w:rPr>
        <w:t>учебного</w:t>
      </w:r>
      <w:r>
        <w:rPr>
          <w:spacing w:val="-4"/>
          <w:sz w:val="22"/>
        </w:rPr>
        <w:t xml:space="preserve"> </w:t>
      </w:r>
      <w:r>
        <w:rPr>
          <w:sz w:val="22"/>
        </w:rPr>
        <w:t>плана,</w:t>
      </w:r>
      <w:r>
        <w:rPr>
          <w:spacing w:val="-5"/>
          <w:sz w:val="22"/>
        </w:rPr>
        <w:t xml:space="preserve"> </w:t>
      </w:r>
      <w:r>
        <w:rPr>
          <w:sz w:val="22"/>
        </w:rPr>
        <w:t>а</w:t>
      </w:r>
      <w:r>
        <w:rPr>
          <w:spacing w:val="-3"/>
          <w:sz w:val="22"/>
        </w:rPr>
        <w:t xml:space="preserve"> </w:t>
      </w:r>
      <w:r>
        <w:rPr>
          <w:spacing w:val="-2"/>
          <w:sz w:val="22"/>
        </w:rPr>
        <w:t>также</w:t>
      </w:r>
    </w:p>
    <w:p>
      <w:pPr>
        <w:pStyle w:val="Normal"/>
        <w:spacing w:before="237" w:after="0"/>
        <w:ind w:left="143" w:right="0" w:hanging="0"/>
        <w:jc w:val="left"/>
        <w:rPr>
          <w:sz w:val="22"/>
        </w:rPr>
      </w:pPr>
      <w:r>
        <w:rPr>
          <w:sz w:val="22"/>
        </w:rPr>
        <w:t>подходы</w:t>
      </w:r>
      <w:r>
        <w:rPr>
          <w:spacing w:val="-6"/>
          <w:sz w:val="22"/>
        </w:rPr>
        <w:t xml:space="preserve"> </w:t>
      </w:r>
      <w:r>
        <w:rPr>
          <w:sz w:val="22"/>
        </w:rPr>
        <w:t>к</w:t>
      </w:r>
      <w:r>
        <w:rPr>
          <w:spacing w:val="-3"/>
          <w:sz w:val="22"/>
        </w:rPr>
        <w:t xml:space="preserve"> </w:t>
      </w:r>
      <w:r>
        <w:rPr>
          <w:sz w:val="22"/>
        </w:rPr>
        <w:t>отбору</w:t>
      </w:r>
      <w:r>
        <w:rPr>
          <w:spacing w:val="-6"/>
          <w:sz w:val="22"/>
        </w:rPr>
        <w:t xml:space="preserve"> </w:t>
      </w:r>
      <w:r>
        <w:rPr>
          <w:sz w:val="22"/>
        </w:rPr>
        <w:t>содержания</w:t>
      </w:r>
      <w:r>
        <w:rPr>
          <w:spacing w:val="-3"/>
          <w:sz w:val="22"/>
        </w:rPr>
        <w:t xml:space="preserve"> </w:t>
      </w:r>
      <w:r>
        <w:rPr>
          <w:sz w:val="22"/>
        </w:rPr>
        <w:t>и</w:t>
      </w:r>
      <w:r>
        <w:rPr>
          <w:spacing w:val="-4"/>
          <w:sz w:val="22"/>
        </w:rPr>
        <w:t xml:space="preserve"> </w:t>
      </w:r>
      <w:r>
        <w:rPr>
          <w:sz w:val="22"/>
        </w:rPr>
        <w:t>планируемым</w:t>
      </w:r>
      <w:r>
        <w:rPr>
          <w:spacing w:val="-3"/>
          <w:sz w:val="22"/>
        </w:rPr>
        <w:t xml:space="preserve"> </w:t>
      </w:r>
      <w:r>
        <w:rPr>
          <w:spacing w:val="-2"/>
          <w:sz w:val="22"/>
        </w:rPr>
        <w:t>результатам.</w:t>
      </w:r>
    </w:p>
    <w:p>
      <w:pPr>
        <w:pStyle w:val="Normal"/>
        <w:spacing w:lineRule="auto" w:line="403" w:before="174" w:after="0"/>
        <w:ind w:left="143" w:right="918" w:hanging="0"/>
        <w:jc w:val="left"/>
        <w:rPr>
          <w:sz w:val="22"/>
        </w:rPr>
      </w:pPr>
      <w:r>
        <w:rPr>
          <w:sz w:val="22"/>
        </w:rPr>
        <w:t>Содержание</w:t>
      </w:r>
      <w:r>
        <w:rPr>
          <w:spacing w:val="-2"/>
          <w:sz w:val="22"/>
        </w:rPr>
        <w:t xml:space="preserve"> </w:t>
      </w:r>
      <w:r>
        <w:rPr>
          <w:sz w:val="22"/>
        </w:rPr>
        <w:t>обучения</w:t>
      </w:r>
      <w:r>
        <w:rPr>
          <w:spacing w:val="-3"/>
          <w:sz w:val="22"/>
        </w:rPr>
        <w:t xml:space="preserve"> </w:t>
      </w:r>
      <w:r>
        <w:rPr>
          <w:sz w:val="22"/>
        </w:rPr>
        <w:t>раскрывает</w:t>
      </w:r>
      <w:r>
        <w:rPr>
          <w:spacing w:val="-5"/>
          <w:sz w:val="22"/>
        </w:rPr>
        <w:t xml:space="preserve"> </w:t>
      </w:r>
      <w:r>
        <w:rPr>
          <w:sz w:val="22"/>
        </w:rPr>
        <w:t>содержательные</w:t>
      </w:r>
      <w:r>
        <w:rPr>
          <w:spacing w:val="-4"/>
          <w:sz w:val="22"/>
        </w:rPr>
        <w:t xml:space="preserve"> </w:t>
      </w:r>
      <w:r>
        <w:rPr>
          <w:sz w:val="22"/>
        </w:rPr>
        <w:t>линии,</w:t>
      </w:r>
      <w:r>
        <w:rPr>
          <w:spacing w:val="-2"/>
          <w:sz w:val="22"/>
        </w:rPr>
        <w:t xml:space="preserve"> </w:t>
      </w:r>
      <w:r>
        <w:rPr>
          <w:sz w:val="22"/>
        </w:rPr>
        <w:t>которые</w:t>
      </w:r>
      <w:r>
        <w:rPr>
          <w:spacing w:val="-2"/>
          <w:sz w:val="22"/>
        </w:rPr>
        <w:t xml:space="preserve"> </w:t>
      </w:r>
      <w:r>
        <w:rPr>
          <w:sz w:val="22"/>
        </w:rPr>
        <w:t>предлагаются</w:t>
      </w:r>
      <w:r>
        <w:rPr>
          <w:spacing w:val="-1"/>
          <w:sz w:val="22"/>
        </w:rPr>
        <w:t xml:space="preserve"> </w:t>
      </w:r>
      <w:r>
        <w:rPr>
          <w:sz w:val="22"/>
        </w:rPr>
        <w:t>для</w:t>
      </w:r>
      <w:r>
        <w:rPr>
          <w:spacing w:val="-3"/>
          <w:sz w:val="22"/>
        </w:rPr>
        <w:t xml:space="preserve"> </w:t>
      </w:r>
      <w:r>
        <w:rPr>
          <w:sz w:val="22"/>
        </w:rPr>
        <w:t>обязательного</w:t>
      </w:r>
      <w:r>
        <w:rPr>
          <w:spacing w:val="-4"/>
          <w:sz w:val="22"/>
        </w:rPr>
        <w:t xml:space="preserve"> </w:t>
      </w:r>
      <w:r>
        <w:rPr>
          <w:sz w:val="22"/>
        </w:rPr>
        <w:t>изучения</w:t>
      </w:r>
      <w:r>
        <w:rPr>
          <w:spacing w:val="-3"/>
          <w:sz w:val="22"/>
        </w:rPr>
        <w:t xml:space="preserve"> </w:t>
      </w:r>
      <w:r>
        <w:rPr>
          <w:sz w:val="22"/>
        </w:rPr>
        <w:t>в</w:t>
      </w:r>
      <w:r>
        <w:rPr>
          <w:spacing w:val="-6"/>
          <w:sz w:val="22"/>
        </w:rPr>
        <w:t xml:space="preserve"> </w:t>
      </w:r>
      <w:r>
        <w:rPr>
          <w:sz w:val="22"/>
        </w:rPr>
        <w:t>каждом</w:t>
      </w:r>
      <w:r>
        <w:rPr>
          <w:spacing w:val="-2"/>
          <w:sz w:val="22"/>
        </w:rPr>
        <w:t xml:space="preserve"> </w:t>
      </w:r>
      <w:r>
        <w:rPr>
          <w:sz w:val="22"/>
        </w:rPr>
        <w:t>классе</w:t>
      </w:r>
      <w:r>
        <w:rPr>
          <w:spacing w:val="-4"/>
          <w:sz w:val="22"/>
        </w:rPr>
        <w:t xml:space="preserve"> </w:t>
      </w:r>
      <w:r>
        <w:rPr>
          <w:sz w:val="22"/>
        </w:rPr>
        <w:t>на</w:t>
      </w:r>
      <w:r>
        <w:rPr>
          <w:spacing w:val="-2"/>
          <w:sz w:val="22"/>
        </w:rPr>
        <w:t xml:space="preserve"> </w:t>
      </w:r>
      <w:r>
        <w:rPr>
          <w:sz w:val="22"/>
        </w:rPr>
        <w:t>уровне начального общего образования.</w:t>
      </w:r>
    </w:p>
    <w:p>
      <w:pPr>
        <w:pStyle w:val="Normal"/>
        <w:spacing w:before="67" w:after="0"/>
        <w:ind w:left="143" w:right="0" w:hanging="0"/>
        <w:jc w:val="left"/>
        <w:rPr>
          <w:sz w:val="22"/>
        </w:rPr>
      </w:pPr>
      <w:r>
        <w:rPr>
          <w:sz w:val="22"/>
        </w:rPr>
        <w:t>Планируемые</w:t>
      </w:r>
      <w:r>
        <w:rPr>
          <w:spacing w:val="40"/>
          <w:sz w:val="22"/>
        </w:rPr>
        <w:t xml:space="preserve"> </w:t>
      </w:r>
      <w:r>
        <w:rPr>
          <w:sz w:val="22"/>
        </w:rPr>
        <w:t>результаты</w:t>
      </w:r>
      <w:r>
        <w:rPr>
          <w:spacing w:val="40"/>
          <w:sz w:val="22"/>
        </w:rPr>
        <w:t xml:space="preserve"> </w:t>
      </w:r>
      <w:r>
        <w:rPr>
          <w:sz w:val="22"/>
        </w:rPr>
        <w:t>освоения</w:t>
      </w:r>
      <w:r>
        <w:rPr>
          <w:spacing w:val="40"/>
          <w:sz w:val="22"/>
        </w:rPr>
        <w:t xml:space="preserve"> </w:t>
      </w:r>
      <w:r>
        <w:rPr>
          <w:sz w:val="22"/>
        </w:rPr>
        <w:t>программы</w:t>
      </w:r>
      <w:r>
        <w:rPr>
          <w:spacing w:val="40"/>
          <w:sz w:val="22"/>
        </w:rPr>
        <w:t xml:space="preserve"> </w:t>
      </w:r>
      <w:r>
        <w:rPr>
          <w:sz w:val="22"/>
        </w:rPr>
        <w:t>по</w:t>
      </w:r>
      <w:r>
        <w:rPr>
          <w:spacing w:val="40"/>
          <w:sz w:val="22"/>
        </w:rPr>
        <w:t xml:space="preserve"> </w:t>
      </w:r>
      <w:r>
        <w:rPr>
          <w:sz w:val="22"/>
        </w:rPr>
        <w:t>изобразительному</w:t>
      </w:r>
      <w:r>
        <w:rPr>
          <w:spacing w:val="40"/>
          <w:sz w:val="22"/>
        </w:rPr>
        <w:t xml:space="preserve"> </w:t>
      </w:r>
      <w:r>
        <w:rPr>
          <w:sz w:val="22"/>
        </w:rPr>
        <w:t>искусству</w:t>
      </w:r>
      <w:r>
        <w:rPr>
          <w:spacing w:val="-5"/>
          <w:sz w:val="22"/>
        </w:rPr>
        <w:t xml:space="preserve"> </w:t>
      </w:r>
      <w:r>
        <w:rPr>
          <w:sz w:val="22"/>
        </w:rPr>
        <w:t>включают</w:t>
      </w:r>
      <w:r>
        <w:rPr>
          <w:spacing w:val="-1"/>
          <w:sz w:val="22"/>
        </w:rPr>
        <w:t xml:space="preserve"> </w:t>
      </w:r>
      <w:r>
        <w:rPr>
          <w:sz w:val="22"/>
        </w:rPr>
        <w:t>личностные,</w:t>
      </w:r>
      <w:r>
        <w:rPr>
          <w:spacing w:val="-2"/>
          <w:sz w:val="22"/>
        </w:rPr>
        <w:t xml:space="preserve"> </w:t>
      </w:r>
      <w:r>
        <w:rPr>
          <w:sz w:val="22"/>
        </w:rPr>
        <w:t>метапредметные</w:t>
      </w:r>
      <w:r>
        <w:rPr>
          <w:spacing w:val="-1"/>
          <w:sz w:val="22"/>
        </w:rPr>
        <w:t xml:space="preserve"> </w:t>
      </w:r>
      <w:r>
        <w:rPr>
          <w:sz w:val="22"/>
        </w:rPr>
        <w:t>результаты</w:t>
      </w:r>
      <w:r>
        <w:rPr>
          <w:spacing w:val="-2"/>
          <w:sz w:val="22"/>
        </w:rPr>
        <w:t xml:space="preserve"> </w:t>
      </w:r>
      <w:r>
        <w:rPr>
          <w:sz w:val="22"/>
        </w:rPr>
        <w:t>за</w:t>
      </w:r>
      <w:r>
        <w:rPr>
          <w:spacing w:val="-2"/>
          <w:sz w:val="22"/>
        </w:rPr>
        <w:t xml:space="preserve"> </w:t>
      </w:r>
      <w:r>
        <w:rPr>
          <w:sz w:val="22"/>
        </w:rPr>
        <w:t>весь период обучения на</w:t>
      </w:r>
      <w:r>
        <w:rPr>
          <w:spacing w:val="40"/>
          <w:sz w:val="22"/>
        </w:rPr>
        <w:t xml:space="preserve"> </w:t>
      </w:r>
      <w:r>
        <w:rPr>
          <w:sz w:val="22"/>
        </w:rPr>
        <w:t>уровне начального общего образования, а также предметные достижения обучающегося за каждый год обучения.</w:t>
      </w:r>
    </w:p>
    <w:p>
      <w:pPr>
        <w:pStyle w:val="Normal"/>
        <w:spacing w:lineRule="auto" w:line="463" w:before="0" w:after="0"/>
        <w:ind w:left="834" w:right="739" w:firstLine="780"/>
        <w:jc w:val="both"/>
        <w:rPr>
          <w:sz w:val="22"/>
        </w:rPr>
      </w:pPr>
      <w:r>
        <w:rPr>
          <w:sz w:val="22"/>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pPr>
        <w:pStyle w:val="Normal"/>
        <w:spacing w:before="9" w:after="0"/>
        <w:ind w:left="2406" w:right="0" w:hanging="0"/>
        <w:jc w:val="both"/>
        <w:rPr>
          <w:sz w:val="22"/>
        </w:rPr>
      </w:pPr>
      <w:r>
        <w:rPr>
          <w:sz w:val="22"/>
        </w:rPr>
        <w:t>Пояснительная</w:t>
      </w:r>
      <w:r>
        <w:rPr>
          <w:spacing w:val="-6"/>
          <w:sz w:val="22"/>
        </w:rPr>
        <w:t xml:space="preserve"> </w:t>
      </w:r>
      <w:r>
        <w:rPr>
          <w:spacing w:val="-2"/>
          <w:sz w:val="22"/>
        </w:rPr>
        <w:t>записка.</w:t>
      </w:r>
    </w:p>
    <w:p>
      <w:pPr>
        <w:sectPr>
          <w:type w:val="nextPage"/>
          <w:pgSz w:orient="landscape" w:w="16390" w:h="11906"/>
          <w:pgMar w:left="1559" w:right="708" w:gutter="0" w:header="0" w:top="1100" w:footer="0" w:bottom="280"/>
          <w:pgNumType w:fmt="decimal"/>
          <w:formProt w:val="false"/>
          <w:textDirection w:val="lrTb"/>
          <w:docGrid w:type="default" w:linePitch="100" w:charSpace="4096"/>
        </w:sectPr>
        <w:pStyle w:val="Normal"/>
        <w:spacing w:lineRule="auto" w:line="463" w:before="227" w:after="0"/>
        <w:ind w:left="143" w:right="1259" w:hanging="0"/>
        <w:jc w:val="both"/>
        <w:rPr>
          <w:sz w:val="22"/>
        </w:rPr>
      </w:pPr>
      <w:r>
        <w:rPr>
          <w:sz w:val="22"/>
        </w:rPr>
        <w:t>Программа</w:t>
      </w:r>
      <w:r>
        <w:rPr>
          <w:spacing w:val="-1"/>
          <w:sz w:val="22"/>
        </w:rPr>
        <w:t xml:space="preserve"> </w:t>
      </w:r>
      <w:r>
        <w:rPr>
          <w:sz w:val="22"/>
        </w:rPr>
        <w:t>по</w:t>
      </w:r>
      <w:r>
        <w:rPr>
          <w:spacing w:val="-1"/>
          <w:sz w:val="22"/>
        </w:rPr>
        <w:t xml:space="preserve"> </w:t>
      </w:r>
      <w:r>
        <w:rPr>
          <w:sz w:val="22"/>
        </w:rPr>
        <w:t>изобразительному</w:t>
      </w:r>
      <w:r>
        <w:rPr>
          <w:spacing w:val="-3"/>
          <w:sz w:val="22"/>
        </w:rPr>
        <w:t xml:space="preserve"> </w:t>
      </w:r>
      <w:r>
        <w:rPr>
          <w:sz w:val="22"/>
        </w:rPr>
        <w:t>искусству</w:t>
      </w:r>
      <w:r>
        <w:rPr>
          <w:spacing w:val="-1"/>
          <w:sz w:val="22"/>
        </w:rPr>
        <w:t xml:space="preserve"> </w:t>
      </w:r>
      <w:r>
        <w:rPr>
          <w:sz w:val="22"/>
        </w:rPr>
        <w:t>на уровне</w:t>
      </w:r>
      <w:r>
        <w:rPr>
          <w:spacing w:val="-1"/>
          <w:sz w:val="22"/>
        </w:rPr>
        <w:t xml:space="preserve"> </w:t>
      </w:r>
      <w:r>
        <w:rPr>
          <w:sz w:val="22"/>
        </w:rPr>
        <w:t>начального общего</w:t>
      </w:r>
      <w:r>
        <w:rPr>
          <w:spacing w:val="-1"/>
          <w:sz w:val="22"/>
        </w:rPr>
        <w:t xml:space="preserve"> </w:t>
      </w:r>
      <w:r>
        <w:rPr>
          <w:sz w:val="22"/>
        </w:rPr>
        <w:t>образования</w:t>
      </w:r>
      <w:r>
        <w:rPr>
          <w:spacing w:val="-2"/>
          <w:sz w:val="22"/>
        </w:rPr>
        <w:t xml:space="preserve"> </w:t>
      </w:r>
      <w:r>
        <w:rPr>
          <w:sz w:val="22"/>
        </w:rPr>
        <w:t>составлена</w:t>
      </w:r>
      <w:r>
        <w:rPr>
          <w:spacing w:val="-1"/>
          <w:sz w:val="22"/>
        </w:rPr>
        <w:t xml:space="preserve"> </w:t>
      </w:r>
      <w:r>
        <w:rPr>
          <w:sz w:val="22"/>
        </w:rPr>
        <w:t>на</w:t>
      </w:r>
      <w:r>
        <w:rPr>
          <w:spacing w:val="-4"/>
          <w:sz w:val="22"/>
        </w:rPr>
        <w:t xml:space="preserve"> </w:t>
      </w:r>
      <w:r>
        <w:rPr>
          <w:sz w:val="22"/>
        </w:rPr>
        <w:t>основе</w:t>
      </w:r>
      <w:r>
        <w:rPr>
          <w:spacing w:val="-1"/>
          <w:sz w:val="22"/>
        </w:rPr>
        <w:t xml:space="preserve"> </w:t>
      </w:r>
      <w:r>
        <w:rPr>
          <w:sz w:val="22"/>
        </w:rPr>
        <w:t>требований</w:t>
      </w:r>
      <w:r>
        <w:rPr>
          <w:spacing w:val="-1"/>
          <w:sz w:val="22"/>
        </w:rPr>
        <w:t xml:space="preserve"> </w:t>
      </w:r>
      <w:r>
        <w:rPr>
          <w:sz w:val="22"/>
        </w:rPr>
        <w:t>к результатам освоения основной образовательной программы начального общего образования ФГОС НОО, а также ориентирована на целевые</w:t>
      </w:r>
    </w:p>
    <w:p>
      <w:pPr>
        <w:pStyle w:val="Normal"/>
        <w:spacing w:lineRule="auto" w:line="463" w:before="75" w:after="0"/>
        <w:ind w:left="143" w:right="918" w:hanging="0"/>
        <w:jc w:val="left"/>
        <w:rPr>
          <w:sz w:val="22"/>
        </w:rPr>
      </w:pPr>
      <w:r>
        <w:rPr>
          <w:sz w:val="22"/>
        </w:rPr>
        <w:t>приоритеты</w:t>
      </w:r>
      <w:r>
        <w:rPr>
          <w:spacing w:val="40"/>
          <w:sz w:val="22"/>
        </w:rPr>
        <w:t xml:space="preserve"> </w:t>
      </w:r>
      <w:r>
        <w:rPr>
          <w:sz w:val="22"/>
        </w:rPr>
        <w:t>духовно-нравственного</w:t>
      </w:r>
      <w:r>
        <w:rPr>
          <w:spacing w:val="40"/>
          <w:sz w:val="22"/>
        </w:rPr>
        <w:t xml:space="preserve"> </w:t>
      </w:r>
      <w:r>
        <w:rPr>
          <w:sz w:val="22"/>
        </w:rPr>
        <w:t>развития,</w:t>
      </w:r>
      <w:r>
        <w:rPr>
          <w:spacing w:val="40"/>
          <w:sz w:val="22"/>
        </w:rPr>
        <w:t xml:space="preserve"> </w:t>
      </w:r>
      <w:r>
        <w:rPr>
          <w:sz w:val="22"/>
        </w:rPr>
        <w:t>воспитания</w:t>
      </w:r>
      <w:r>
        <w:rPr>
          <w:spacing w:val="40"/>
          <w:sz w:val="22"/>
        </w:rPr>
        <w:t xml:space="preserve"> </w:t>
      </w:r>
      <w:r>
        <w:rPr>
          <w:sz w:val="22"/>
        </w:rPr>
        <w:t>и</w:t>
      </w:r>
      <w:r>
        <w:rPr>
          <w:spacing w:val="40"/>
          <w:sz w:val="22"/>
        </w:rPr>
        <w:t xml:space="preserve"> </w:t>
      </w:r>
      <w:r>
        <w:rPr>
          <w:sz w:val="22"/>
        </w:rPr>
        <w:t>социализации</w:t>
      </w:r>
      <w:r>
        <w:rPr>
          <w:spacing w:val="38"/>
          <w:sz w:val="22"/>
        </w:rPr>
        <w:t xml:space="preserve"> </w:t>
      </w:r>
      <w:r>
        <w:rPr>
          <w:sz w:val="22"/>
        </w:rPr>
        <w:t>обучающихся,</w:t>
      </w:r>
      <w:r>
        <w:rPr>
          <w:spacing w:val="-4"/>
          <w:sz w:val="22"/>
        </w:rPr>
        <w:t xml:space="preserve"> </w:t>
      </w:r>
      <w:r>
        <w:rPr>
          <w:sz w:val="22"/>
        </w:rPr>
        <w:t>сформулированные</w:t>
      </w:r>
      <w:r>
        <w:rPr>
          <w:spacing w:val="-2"/>
          <w:sz w:val="22"/>
        </w:rPr>
        <w:t xml:space="preserve"> </w:t>
      </w:r>
      <w:r>
        <w:rPr>
          <w:sz w:val="22"/>
        </w:rPr>
        <w:t>в</w:t>
      </w:r>
      <w:r>
        <w:rPr>
          <w:spacing w:val="-5"/>
          <w:sz w:val="22"/>
        </w:rPr>
        <w:t xml:space="preserve"> </w:t>
      </w:r>
      <w:r>
        <w:rPr>
          <w:sz w:val="22"/>
        </w:rPr>
        <w:t>федеральной</w:t>
      </w:r>
      <w:r>
        <w:rPr>
          <w:spacing w:val="-8"/>
          <w:sz w:val="22"/>
        </w:rPr>
        <w:t xml:space="preserve"> </w:t>
      </w:r>
      <w:r>
        <w:rPr>
          <w:sz w:val="22"/>
        </w:rPr>
        <w:t>рабочей программе воспитания.</w:t>
      </w:r>
    </w:p>
    <w:p>
      <w:pPr>
        <w:pStyle w:val="Normal"/>
        <w:spacing w:lineRule="auto" w:line="403" w:before="0" w:after="0"/>
        <w:ind w:left="143" w:right="918" w:hanging="0"/>
        <w:jc w:val="left"/>
        <w:rPr>
          <w:sz w:val="22"/>
        </w:rPr>
      </w:pPr>
      <w:r>
        <w:rPr>
          <w:sz w:val="22"/>
        </w:rPr>
        <w:t>Цель программы по изобразительному искусству состоит в формировании художественной</w:t>
      </w:r>
      <w:r>
        <w:rPr>
          <w:spacing w:val="40"/>
          <w:sz w:val="22"/>
        </w:rPr>
        <w:t xml:space="preserve"> </w:t>
      </w:r>
      <w:r>
        <w:rPr>
          <w:sz w:val="22"/>
        </w:rPr>
        <w:t>культуры</w:t>
      </w:r>
      <w:r>
        <w:rPr>
          <w:spacing w:val="40"/>
          <w:sz w:val="22"/>
        </w:rPr>
        <w:t xml:space="preserve"> </w:t>
      </w:r>
      <w:r>
        <w:rPr>
          <w:sz w:val="22"/>
        </w:rPr>
        <w:t>обучающихся,</w:t>
      </w:r>
      <w:r>
        <w:rPr>
          <w:spacing w:val="40"/>
          <w:sz w:val="22"/>
        </w:rPr>
        <w:t xml:space="preserve"> </w:t>
      </w:r>
      <w:r>
        <w:rPr>
          <w:sz w:val="22"/>
        </w:rPr>
        <w:t>развитии художественнообразного</w:t>
      </w:r>
      <w:r>
        <w:rPr>
          <w:spacing w:val="32"/>
          <w:sz w:val="22"/>
        </w:rPr>
        <w:t xml:space="preserve"> </w:t>
      </w:r>
      <w:r>
        <w:rPr>
          <w:sz w:val="22"/>
        </w:rPr>
        <w:t>мышления</w:t>
      </w:r>
      <w:r>
        <w:rPr>
          <w:spacing w:val="31"/>
          <w:sz w:val="22"/>
        </w:rPr>
        <w:t xml:space="preserve"> </w:t>
      </w:r>
      <w:r>
        <w:rPr>
          <w:sz w:val="22"/>
        </w:rPr>
        <w:t>и</w:t>
      </w:r>
      <w:r>
        <w:rPr>
          <w:spacing w:val="-2"/>
          <w:sz w:val="22"/>
        </w:rPr>
        <w:t xml:space="preserve"> </w:t>
      </w:r>
      <w:r>
        <w:rPr>
          <w:sz w:val="22"/>
        </w:rPr>
        <w:t>эстетического</w:t>
      </w:r>
      <w:r>
        <w:rPr>
          <w:spacing w:val="-2"/>
          <w:sz w:val="22"/>
        </w:rPr>
        <w:t xml:space="preserve"> </w:t>
      </w:r>
      <w:r>
        <w:rPr>
          <w:sz w:val="22"/>
        </w:rPr>
        <w:t>отношения</w:t>
      </w:r>
      <w:r>
        <w:rPr>
          <w:spacing w:val="-2"/>
          <w:sz w:val="22"/>
        </w:rPr>
        <w:t xml:space="preserve"> </w:t>
      </w:r>
      <w:r>
        <w:rPr>
          <w:sz w:val="22"/>
        </w:rPr>
        <w:t>к</w:t>
      </w:r>
      <w:r>
        <w:rPr>
          <w:spacing w:val="-2"/>
          <w:sz w:val="22"/>
        </w:rPr>
        <w:t xml:space="preserve"> </w:t>
      </w:r>
      <w:r>
        <w:rPr>
          <w:sz w:val="22"/>
        </w:rPr>
        <w:t>явлениям</w:t>
      </w:r>
      <w:r>
        <w:rPr>
          <w:spacing w:val="-3"/>
          <w:sz w:val="22"/>
        </w:rPr>
        <w:t xml:space="preserve"> </w:t>
      </w:r>
      <w:r>
        <w:rPr>
          <w:sz w:val="22"/>
        </w:rPr>
        <w:t>действительности</w:t>
      </w:r>
      <w:r>
        <w:rPr>
          <w:spacing w:val="-2"/>
          <w:sz w:val="22"/>
        </w:rPr>
        <w:t xml:space="preserve"> </w:t>
      </w:r>
      <w:r>
        <w:rPr>
          <w:sz w:val="22"/>
        </w:rPr>
        <w:t>путём</w:t>
      </w:r>
      <w:r>
        <w:rPr>
          <w:spacing w:val="-3"/>
          <w:sz w:val="22"/>
        </w:rPr>
        <w:t xml:space="preserve"> </w:t>
      </w:r>
      <w:r>
        <w:rPr>
          <w:sz w:val="22"/>
        </w:rPr>
        <w:t>освоения</w:t>
      </w:r>
      <w:r>
        <w:rPr>
          <w:spacing w:val="-3"/>
          <w:sz w:val="22"/>
        </w:rPr>
        <w:t xml:space="preserve"> </w:t>
      </w:r>
      <w:r>
        <w:rPr>
          <w:sz w:val="22"/>
        </w:rPr>
        <w:t>начальных</w:t>
      </w:r>
      <w:r>
        <w:rPr>
          <w:spacing w:val="-2"/>
          <w:sz w:val="22"/>
        </w:rPr>
        <w:t xml:space="preserve"> </w:t>
      </w:r>
      <w:r>
        <w:rPr>
          <w:sz w:val="22"/>
        </w:rPr>
        <w:t>основ художественных знаний, умений, навыков и развития творческого потенциала обучающихся.</w:t>
      </w:r>
    </w:p>
    <w:p>
      <w:pPr>
        <w:pStyle w:val="Normal"/>
        <w:spacing w:lineRule="auto" w:line="247" w:before="0" w:after="0"/>
        <w:ind w:left="143" w:right="224" w:hanging="0"/>
        <w:jc w:val="left"/>
        <w:rPr>
          <w:sz w:val="22"/>
        </w:rPr>
      </w:pPr>
      <w:r>
        <w:rPr>
          <w:sz w:val="22"/>
        </w:rPr>
        <w:t>Программа</w:t>
      </w:r>
      <w:r>
        <w:rPr>
          <w:spacing w:val="35"/>
          <w:sz w:val="22"/>
        </w:rPr>
        <w:t xml:space="preserve"> </w:t>
      </w:r>
      <w:r>
        <w:rPr>
          <w:sz w:val="22"/>
        </w:rPr>
        <w:t>по</w:t>
      </w:r>
      <w:r>
        <w:rPr>
          <w:spacing w:val="32"/>
          <w:sz w:val="22"/>
        </w:rPr>
        <w:t xml:space="preserve"> </w:t>
      </w:r>
      <w:r>
        <w:rPr>
          <w:sz w:val="22"/>
        </w:rPr>
        <w:t>изобразительному</w:t>
      </w:r>
      <w:r>
        <w:rPr>
          <w:spacing w:val="31"/>
          <w:sz w:val="22"/>
        </w:rPr>
        <w:t xml:space="preserve"> </w:t>
      </w:r>
      <w:r>
        <w:rPr>
          <w:sz w:val="22"/>
        </w:rPr>
        <w:t>искусству</w:t>
      </w:r>
      <w:r>
        <w:rPr>
          <w:spacing w:val="33"/>
          <w:sz w:val="22"/>
        </w:rPr>
        <w:t xml:space="preserve"> </w:t>
      </w:r>
      <w:r>
        <w:rPr>
          <w:sz w:val="22"/>
        </w:rPr>
        <w:t>направлена</w:t>
      </w:r>
      <w:r>
        <w:rPr>
          <w:spacing w:val="34"/>
          <w:sz w:val="22"/>
        </w:rPr>
        <w:t xml:space="preserve"> </w:t>
      </w:r>
      <w:r>
        <w:rPr>
          <w:sz w:val="22"/>
        </w:rPr>
        <w:t>на</w:t>
      </w:r>
      <w:r>
        <w:rPr>
          <w:spacing w:val="35"/>
          <w:sz w:val="22"/>
        </w:rPr>
        <w:t xml:space="preserve"> </w:t>
      </w:r>
      <w:r>
        <w:rPr>
          <w:sz w:val="22"/>
        </w:rPr>
        <w:t>развитие</w:t>
      </w:r>
      <w:r>
        <w:rPr>
          <w:spacing w:val="35"/>
          <w:sz w:val="22"/>
        </w:rPr>
        <w:t xml:space="preserve"> </w:t>
      </w:r>
      <w:r>
        <w:rPr>
          <w:sz w:val="22"/>
        </w:rPr>
        <w:t>духовной</w:t>
      </w:r>
      <w:r>
        <w:rPr>
          <w:spacing w:val="-2"/>
          <w:sz w:val="22"/>
        </w:rPr>
        <w:t xml:space="preserve"> </w:t>
      </w:r>
      <w:r>
        <w:rPr>
          <w:sz w:val="22"/>
        </w:rPr>
        <w:t>культуры обучающихся,</w:t>
      </w:r>
      <w:r>
        <w:rPr>
          <w:spacing w:val="-2"/>
          <w:sz w:val="22"/>
        </w:rPr>
        <w:t xml:space="preserve"> </w:t>
      </w:r>
      <w:r>
        <w:rPr>
          <w:sz w:val="22"/>
        </w:rPr>
        <w:t>формирование активной</w:t>
      </w:r>
      <w:r>
        <w:rPr>
          <w:spacing w:val="-2"/>
          <w:sz w:val="22"/>
        </w:rPr>
        <w:t xml:space="preserve"> </w:t>
      </w:r>
      <w:r>
        <w:rPr>
          <w:sz w:val="22"/>
        </w:rPr>
        <w:t xml:space="preserve">эстетической позиции по отношению к действительности и произведениям искусства, понимание роли и значения художественной деятельности в жизни </w:t>
      </w:r>
      <w:r>
        <w:rPr>
          <w:spacing w:val="-2"/>
          <w:sz w:val="22"/>
        </w:rPr>
        <w:t>людей.</w:t>
      </w:r>
    </w:p>
    <w:p>
      <w:pPr>
        <w:pStyle w:val="Normal"/>
        <w:spacing w:lineRule="auto" w:line="247" w:before="0" w:after="0"/>
        <w:ind w:left="143" w:right="746" w:hanging="0"/>
        <w:jc w:val="left"/>
        <w:rPr>
          <w:sz w:val="22"/>
        </w:rPr>
      </w:pPr>
      <w:r>
        <w:rPr>
          <w:sz w:val="22"/>
        </w:rPr>
        <w:t>Содержание</w:t>
      </w:r>
      <w:r>
        <w:rPr>
          <w:spacing w:val="80"/>
          <w:sz w:val="22"/>
        </w:rPr>
        <w:t xml:space="preserve"> </w:t>
      </w:r>
      <w:r>
        <w:rPr>
          <w:sz w:val="22"/>
        </w:rPr>
        <w:t>программы</w:t>
      </w:r>
      <w:r>
        <w:rPr>
          <w:spacing w:val="80"/>
          <w:sz w:val="22"/>
        </w:rPr>
        <w:t xml:space="preserve"> </w:t>
      </w:r>
      <w:r>
        <w:rPr>
          <w:sz w:val="22"/>
        </w:rPr>
        <w:t>по</w:t>
      </w:r>
      <w:r>
        <w:rPr>
          <w:spacing w:val="80"/>
          <w:w w:val="150"/>
          <w:sz w:val="22"/>
        </w:rPr>
        <w:t xml:space="preserve"> </w:t>
      </w:r>
      <w:r>
        <w:rPr>
          <w:sz w:val="22"/>
        </w:rPr>
        <w:t>изобразительному</w:t>
      </w:r>
      <w:r>
        <w:rPr>
          <w:spacing w:val="80"/>
          <w:sz w:val="22"/>
        </w:rPr>
        <w:t xml:space="preserve"> </w:t>
      </w:r>
      <w:r>
        <w:rPr>
          <w:sz w:val="22"/>
        </w:rPr>
        <w:t>искусству</w:t>
      </w:r>
      <w:r>
        <w:rPr>
          <w:spacing w:val="80"/>
          <w:sz w:val="22"/>
        </w:rPr>
        <w:t xml:space="preserve"> </w:t>
      </w:r>
      <w:r>
        <w:rPr>
          <w:sz w:val="22"/>
        </w:rPr>
        <w:t>охватывает</w:t>
      </w:r>
      <w:r>
        <w:rPr>
          <w:spacing w:val="80"/>
          <w:sz w:val="22"/>
        </w:rPr>
        <w:t xml:space="preserve"> </w:t>
      </w:r>
      <w:r>
        <w:rPr>
          <w:sz w:val="22"/>
        </w:rPr>
        <w:t>все основные виды визуально-пространственных искусств (собственно</w:t>
      </w:r>
      <w:r>
        <w:rPr>
          <w:spacing w:val="-2"/>
          <w:sz w:val="22"/>
        </w:rPr>
        <w:t xml:space="preserve"> </w:t>
      </w:r>
      <w:r>
        <w:rPr>
          <w:sz w:val="22"/>
        </w:rPr>
        <w:t>изобразительных):</w:t>
      </w:r>
      <w:r>
        <w:rPr>
          <w:spacing w:val="-1"/>
          <w:sz w:val="22"/>
        </w:rPr>
        <w:t xml:space="preserve"> </w:t>
      </w:r>
      <w:r>
        <w:rPr>
          <w:sz w:val="22"/>
        </w:rPr>
        <w:t>начальные</w:t>
      </w:r>
      <w:r>
        <w:rPr>
          <w:spacing w:val="-1"/>
          <w:sz w:val="22"/>
        </w:rPr>
        <w:t xml:space="preserve"> </w:t>
      </w:r>
      <w:r>
        <w:rPr>
          <w:sz w:val="22"/>
        </w:rPr>
        <w:t>основы</w:t>
      </w:r>
      <w:r>
        <w:rPr>
          <w:spacing w:val="-2"/>
          <w:sz w:val="22"/>
        </w:rPr>
        <w:t xml:space="preserve"> </w:t>
      </w:r>
      <w:r>
        <w:rPr>
          <w:sz w:val="22"/>
        </w:rPr>
        <w:t>графики,</w:t>
      </w:r>
      <w:r>
        <w:rPr>
          <w:spacing w:val="-5"/>
          <w:sz w:val="22"/>
        </w:rPr>
        <w:t xml:space="preserve"> </w:t>
      </w:r>
      <w:r>
        <w:rPr>
          <w:sz w:val="22"/>
        </w:rPr>
        <w:t>живописи</w:t>
      </w:r>
      <w:r>
        <w:rPr>
          <w:spacing w:val="-2"/>
          <w:sz w:val="22"/>
        </w:rPr>
        <w:t xml:space="preserve"> </w:t>
      </w:r>
      <w:r>
        <w:rPr>
          <w:sz w:val="22"/>
        </w:rPr>
        <w:t>и</w:t>
      </w:r>
      <w:r>
        <w:rPr>
          <w:spacing w:val="-5"/>
          <w:sz w:val="22"/>
        </w:rPr>
        <w:t xml:space="preserve"> </w:t>
      </w:r>
      <w:r>
        <w:rPr>
          <w:sz w:val="22"/>
        </w:rPr>
        <w:t>скульптуры,</w:t>
      </w:r>
      <w:r>
        <w:rPr>
          <w:spacing w:val="-2"/>
          <w:sz w:val="22"/>
        </w:rPr>
        <w:t xml:space="preserve"> </w:t>
      </w:r>
      <w:r>
        <w:rPr>
          <w:sz w:val="22"/>
        </w:rPr>
        <w:t>декоративно-прикладные</w:t>
      </w:r>
      <w:r>
        <w:rPr>
          <w:spacing w:val="-2"/>
          <w:sz w:val="22"/>
        </w:rPr>
        <w:t xml:space="preserve"> </w:t>
      </w:r>
      <w:r>
        <w:rPr>
          <w:sz w:val="22"/>
        </w:rPr>
        <w:t>и</w:t>
      </w:r>
      <w:r>
        <w:rPr>
          <w:spacing w:val="-2"/>
          <w:sz w:val="22"/>
        </w:rPr>
        <w:t xml:space="preserve"> </w:t>
      </w:r>
      <w:r>
        <w:rPr>
          <w:sz w:val="22"/>
        </w:rPr>
        <w:t>народные</w:t>
      </w:r>
      <w:r>
        <w:rPr>
          <w:spacing w:val="-2"/>
          <w:sz w:val="22"/>
        </w:rPr>
        <w:t xml:space="preserve"> </w:t>
      </w:r>
      <w:r>
        <w:rPr>
          <w:sz w:val="22"/>
        </w:rPr>
        <w:t>виды</w:t>
      </w:r>
      <w:r>
        <w:rPr>
          <w:spacing w:val="-2"/>
          <w:sz w:val="22"/>
        </w:rPr>
        <w:t xml:space="preserve"> </w:t>
      </w:r>
      <w:r>
        <w:rPr>
          <w:sz w:val="22"/>
        </w:rPr>
        <w:t>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pPr>
        <w:pStyle w:val="Normal"/>
        <w:spacing w:lineRule="auto" w:line="247" w:before="6" w:after="0"/>
        <w:ind w:left="143" w:right="224" w:hanging="0"/>
        <w:jc w:val="left"/>
        <w:rPr>
          <w:sz w:val="22"/>
        </w:rPr>
      </w:pPr>
      <w:r>
        <w:rPr>
          <w:sz w:val="22"/>
        </w:rPr>
        <w:t>Важнейшей задачей является формирование активного, ценностного отношения к истории отечественной культуры, выраженной в её архитектуре,</w:t>
      </w:r>
      <w:r>
        <w:rPr>
          <w:spacing w:val="-2"/>
          <w:sz w:val="22"/>
        </w:rPr>
        <w:t xml:space="preserve"> </w:t>
      </w:r>
      <w:r>
        <w:rPr>
          <w:sz w:val="22"/>
        </w:rPr>
        <w:t>изобразительном</w:t>
      </w:r>
      <w:r>
        <w:rPr>
          <w:spacing w:val="-3"/>
          <w:sz w:val="22"/>
        </w:rPr>
        <w:t xml:space="preserve"> </w:t>
      </w:r>
      <w:r>
        <w:rPr>
          <w:sz w:val="22"/>
        </w:rPr>
        <w:t>искусстве,</w:t>
      </w:r>
      <w:r>
        <w:rPr>
          <w:spacing w:val="-2"/>
          <w:sz w:val="22"/>
        </w:rPr>
        <w:t xml:space="preserve"> </w:t>
      </w:r>
      <w:r>
        <w:rPr>
          <w:sz w:val="22"/>
        </w:rPr>
        <w:t>в</w:t>
      </w:r>
      <w:r>
        <w:rPr>
          <w:spacing w:val="-2"/>
          <w:sz w:val="22"/>
        </w:rPr>
        <w:t xml:space="preserve"> </w:t>
      </w:r>
      <w:r>
        <w:rPr>
          <w:sz w:val="22"/>
        </w:rPr>
        <w:t>национальных</w:t>
      </w:r>
      <w:r>
        <w:rPr>
          <w:spacing w:val="-5"/>
          <w:sz w:val="22"/>
        </w:rPr>
        <w:t xml:space="preserve"> </w:t>
      </w:r>
      <w:r>
        <w:rPr>
          <w:sz w:val="22"/>
        </w:rPr>
        <w:t>образах</w:t>
      </w:r>
      <w:r>
        <w:rPr>
          <w:spacing w:val="-1"/>
          <w:sz w:val="22"/>
        </w:rPr>
        <w:t xml:space="preserve"> </w:t>
      </w:r>
      <w:r>
        <w:rPr>
          <w:sz w:val="22"/>
        </w:rPr>
        <w:t>предметно-материальной</w:t>
      </w:r>
      <w:r>
        <w:rPr>
          <w:spacing w:val="-2"/>
          <w:sz w:val="22"/>
        </w:rPr>
        <w:t xml:space="preserve"> </w:t>
      </w:r>
      <w:r>
        <w:rPr>
          <w:sz w:val="22"/>
        </w:rPr>
        <w:t>и</w:t>
      </w:r>
      <w:r>
        <w:rPr>
          <w:spacing w:val="-3"/>
          <w:sz w:val="22"/>
        </w:rPr>
        <w:t xml:space="preserve"> </w:t>
      </w:r>
      <w:r>
        <w:rPr>
          <w:sz w:val="22"/>
        </w:rPr>
        <w:t>пространственной</w:t>
      </w:r>
      <w:r>
        <w:rPr>
          <w:spacing w:val="-2"/>
          <w:sz w:val="22"/>
        </w:rPr>
        <w:t xml:space="preserve"> </w:t>
      </w:r>
      <w:r>
        <w:rPr>
          <w:sz w:val="22"/>
        </w:rPr>
        <w:t>среды,</w:t>
      </w:r>
      <w:r>
        <w:rPr>
          <w:spacing w:val="-2"/>
          <w:sz w:val="22"/>
        </w:rPr>
        <w:t xml:space="preserve"> </w:t>
      </w:r>
      <w:r>
        <w:rPr>
          <w:sz w:val="22"/>
        </w:rPr>
        <w:t>в</w:t>
      </w:r>
      <w:r>
        <w:rPr>
          <w:spacing w:val="-3"/>
          <w:sz w:val="22"/>
        </w:rPr>
        <w:t xml:space="preserve"> </w:t>
      </w:r>
      <w:r>
        <w:rPr>
          <w:sz w:val="22"/>
        </w:rPr>
        <w:t>понимании</w:t>
      </w:r>
      <w:r>
        <w:rPr>
          <w:spacing w:val="-3"/>
          <w:sz w:val="22"/>
        </w:rPr>
        <w:t xml:space="preserve"> </w:t>
      </w:r>
      <w:r>
        <w:rPr>
          <w:sz w:val="22"/>
        </w:rPr>
        <w:t xml:space="preserve">красоты </w:t>
      </w:r>
      <w:r>
        <w:rPr>
          <w:spacing w:val="-2"/>
          <w:sz w:val="22"/>
        </w:rPr>
        <w:t>человека.</w:t>
      </w:r>
    </w:p>
    <w:p>
      <w:pPr>
        <w:pStyle w:val="Normal"/>
        <w:spacing w:lineRule="auto" w:line="252" w:before="4" w:after="0"/>
        <w:ind w:left="143" w:right="746" w:hanging="0"/>
        <w:jc w:val="left"/>
        <w:rPr>
          <w:sz w:val="22"/>
        </w:rPr>
      </w:pPr>
      <w:r>
        <w:rPr>
          <w:sz w:val="22"/>
        </w:rPr>
        <w:t>Учебные</w:t>
      </w:r>
      <w:r>
        <w:rPr>
          <w:spacing w:val="40"/>
          <w:sz w:val="22"/>
        </w:rPr>
        <w:t xml:space="preserve"> </w:t>
      </w:r>
      <w:r>
        <w:rPr>
          <w:sz w:val="22"/>
        </w:rPr>
        <w:t>темы,</w:t>
      </w:r>
      <w:r>
        <w:rPr>
          <w:spacing w:val="80"/>
          <w:w w:val="150"/>
          <w:sz w:val="22"/>
        </w:rPr>
        <w:t xml:space="preserve"> </w:t>
      </w:r>
      <w:r>
        <w:rPr>
          <w:sz w:val="22"/>
        </w:rPr>
        <w:t>связанные</w:t>
      </w:r>
      <w:r>
        <w:rPr>
          <w:spacing w:val="80"/>
          <w:w w:val="150"/>
          <w:sz w:val="22"/>
        </w:rPr>
        <w:t xml:space="preserve"> </w:t>
      </w:r>
      <w:r>
        <w:rPr>
          <w:sz w:val="22"/>
        </w:rPr>
        <w:t>с</w:t>
      </w:r>
      <w:r>
        <w:rPr>
          <w:spacing w:val="80"/>
          <w:w w:val="150"/>
          <w:sz w:val="22"/>
        </w:rPr>
        <w:t xml:space="preserve"> </w:t>
      </w:r>
      <w:r>
        <w:rPr>
          <w:sz w:val="22"/>
        </w:rPr>
        <w:t>восприятием,</w:t>
      </w:r>
      <w:r>
        <w:rPr>
          <w:spacing w:val="80"/>
          <w:w w:val="150"/>
          <w:sz w:val="22"/>
        </w:rPr>
        <w:t xml:space="preserve"> </w:t>
      </w:r>
      <w:r>
        <w:rPr>
          <w:sz w:val="22"/>
        </w:rPr>
        <w:t>могут</w:t>
      </w:r>
      <w:r>
        <w:rPr>
          <w:spacing w:val="80"/>
          <w:w w:val="150"/>
          <w:sz w:val="22"/>
        </w:rPr>
        <w:t xml:space="preserve"> </w:t>
      </w:r>
      <w:r>
        <w:rPr>
          <w:sz w:val="22"/>
        </w:rPr>
        <w:t>быть</w:t>
      </w:r>
      <w:r>
        <w:rPr>
          <w:spacing w:val="80"/>
          <w:w w:val="150"/>
          <w:sz w:val="22"/>
        </w:rPr>
        <w:t xml:space="preserve"> </w:t>
      </w:r>
      <w:r>
        <w:rPr>
          <w:sz w:val="22"/>
        </w:rPr>
        <w:t>реализованы</w:t>
      </w:r>
      <w:r>
        <w:rPr>
          <w:spacing w:val="80"/>
          <w:sz w:val="22"/>
        </w:rPr>
        <w:t xml:space="preserve"> </w:t>
      </w:r>
      <w:r>
        <w:rPr>
          <w:sz w:val="22"/>
        </w:rPr>
        <w:t>как отдельные</w:t>
      </w:r>
      <w:r>
        <w:rPr>
          <w:spacing w:val="-1"/>
          <w:sz w:val="22"/>
        </w:rPr>
        <w:t xml:space="preserve"> </w:t>
      </w:r>
      <w:r>
        <w:rPr>
          <w:sz w:val="22"/>
        </w:rPr>
        <w:t>уроки,</w:t>
      </w:r>
      <w:r>
        <w:rPr>
          <w:spacing w:val="-1"/>
          <w:sz w:val="22"/>
        </w:rPr>
        <w:t xml:space="preserve"> </w:t>
      </w:r>
      <w:r>
        <w:rPr>
          <w:sz w:val="22"/>
        </w:rPr>
        <w:t>но</w:t>
      </w:r>
      <w:r>
        <w:rPr>
          <w:spacing w:val="-6"/>
          <w:sz w:val="22"/>
        </w:rPr>
        <w:t xml:space="preserve"> </w:t>
      </w:r>
      <w:r>
        <w:rPr>
          <w:sz w:val="22"/>
        </w:rPr>
        <w:t>чаще</w:t>
      </w:r>
      <w:r>
        <w:rPr>
          <w:spacing w:val="-1"/>
          <w:sz w:val="22"/>
        </w:rPr>
        <w:t xml:space="preserve"> </w:t>
      </w:r>
      <w:r>
        <w:rPr>
          <w:sz w:val="22"/>
        </w:rPr>
        <w:t>всего</w:t>
      </w:r>
      <w:r>
        <w:rPr>
          <w:spacing w:val="-1"/>
          <w:sz w:val="22"/>
        </w:rPr>
        <w:t xml:space="preserve"> </w:t>
      </w:r>
      <w:r>
        <w:rPr>
          <w:sz w:val="22"/>
        </w:rPr>
        <w:t>следует</w:t>
      </w:r>
      <w:r>
        <w:rPr>
          <w:spacing w:val="-1"/>
          <w:sz w:val="22"/>
        </w:rPr>
        <w:t xml:space="preserve"> </w:t>
      </w:r>
      <w:r>
        <w:rPr>
          <w:sz w:val="22"/>
        </w:rPr>
        <w:t>объединять</w:t>
      </w:r>
      <w:r>
        <w:rPr>
          <w:spacing w:val="-1"/>
          <w:sz w:val="22"/>
        </w:rPr>
        <w:t xml:space="preserve"> </w:t>
      </w:r>
      <w:r>
        <w:rPr>
          <w:sz w:val="22"/>
        </w:rPr>
        <w:t>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pPr>
        <w:pStyle w:val="Style12"/>
        <w:spacing w:before="10" w:after="0"/>
        <w:ind w:left="0" w:right="0" w:hanging="0"/>
        <w:jc w:val="left"/>
        <w:rPr>
          <w:sz w:val="22"/>
        </w:rPr>
      </w:pPr>
      <w:r>
        <w:rPr>
          <w:sz w:val="22"/>
        </w:rPr>
      </w:r>
    </w:p>
    <w:p>
      <w:pPr>
        <w:pStyle w:val="Normal"/>
        <w:spacing w:lineRule="auto" w:line="252" w:before="1" w:after="0"/>
        <w:ind w:left="143" w:right="224" w:hanging="0"/>
        <w:jc w:val="left"/>
        <w:rPr>
          <w:sz w:val="22"/>
        </w:rPr>
      </w:pPr>
      <w:r>
        <w:rPr>
          <w:sz w:val="22"/>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w:t>
      </w:r>
      <w:r>
        <w:rPr>
          <w:spacing w:val="-2"/>
          <w:sz w:val="22"/>
        </w:rPr>
        <w:t xml:space="preserve"> </w:t>
      </w:r>
      <w:r>
        <w:rPr>
          <w:sz w:val="22"/>
        </w:rPr>
        <w:t>учебного</w:t>
      </w:r>
      <w:r>
        <w:rPr>
          <w:spacing w:val="-2"/>
          <w:sz w:val="22"/>
        </w:rPr>
        <w:t xml:space="preserve"> </w:t>
      </w:r>
      <w:r>
        <w:rPr>
          <w:sz w:val="22"/>
        </w:rPr>
        <w:t>времени.</w:t>
      </w:r>
      <w:r>
        <w:rPr>
          <w:spacing w:val="-2"/>
          <w:sz w:val="22"/>
        </w:rPr>
        <w:t xml:space="preserve"> </w:t>
      </w:r>
      <w:r>
        <w:rPr>
          <w:sz w:val="22"/>
        </w:rPr>
        <w:t>При</w:t>
      </w:r>
      <w:r>
        <w:rPr>
          <w:spacing w:val="-2"/>
          <w:sz w:val="22"/>
        </w:rPr>
        <w:t xml:space="preserve"> </w:t>
      </w:r>
      <w:r>
        <w:rPr>
          <w:sz w:val="22"/>
        </w:rPr>
        <w:t>опоре</w:t>
      </w:r>
      <w:r>
        <w:rPr>
          <w:spacing w:val="-2"/>
          <w:sz w:val="22"/>
        </w:rPr>
        <w:t xml:space="preserve"> </w:t>
      </w:r>
      <w:r>
        <w:rPr>
          <w:sz w:val="22"/>
        </w:rPr>
        <w:t>на</w:t>
      </w:r>
      <w:r>
        <w:rPr>
          <w:spacing w:val="-2"/>
          <w:sz w:val="22"/>
        </w:rPr>
        <w:t xml:space="preserve"> </w:t>
      </w:r>
      <w:r>
        <w:rPr>
          <w:sz w:val="22"/>
        </w:rPr>
        <w:t>восприятие</w:t>
      </w:r>
      <w:r>
        <w:rPr>
          <w:spacing w:val="-2"/>
          <w:sz w:val="22"/>
        </w:rPr>
        <w:t xml:space="preserve"> </w:t>
      </w:r>
      <w:r>
        <w:rPr>
          <w:sz w:val="22"/>
        </w:rPr>
        <w:t>произведений</w:t>
      </w:r>
      <w:r>
        <w:rPr>
          <w:spacing w:val="-2"/>
          <w:sz w:val="22"/>
        </w:rPr>
        <w:t xml:space="preserve"> </w:t>
      </w:r>
      <w:r>
        <w:rPr>
          <w:sz w:val="22"/>
        </w:rPr>
        <w:t>искусства художественно-эстетическое</w:t>
      </w:r>
      <w:r>
        <w:rPr>
          <w:spacing w:val="-1"/>
          <w:sz w:val="22"/>
        </w:rPr>
        <w:t xml:space="preserve"> </w:t>
      </w:r>
      <w:r>
        <w:rPr>
          <w:sz w:val="22"/>
        </w:rPr>
        <w:t>отношение</w:t>
      </w:r>
      <w:r>
        <w:rPr>
          <w:spacing w:val="-3"/>
          <w:sz w:val="22"/>
        </w:rPr>
        <w:t xml:space="preserve"> </w:t>
      </w:r>
      <w:r>
        <w:rPr>
          <w:sz w:val="22"/>
        </w:rPr>
        <w:t>к</w:t>
      </w:r>
      <w:r>
        <w:rPr>
          <w:spacing w:val="-2"/>
          <w:sz w:val="22"/>
        </w:rPr>
        <w:t xml:space="preserve"> </w:t>
      </w:r>
      <w:r>
        <w:rPr>
          <w:sz w:val="22"/>
        </w:rPr>
        <w:t>миру</w:t>
      </w:r>
      <w:r>
        <w:rPr>
          <w:spacing w:val="-5"/>
          <w:sz w:val="22"/>
        </w:rPr>
        <w:t xml:space="preserve"> </w:t>
      </w:r>
      <w:r>
        <w:rPr>
          <w:sz w:val="22"/>
        </w:rPr>
        <w:t>формируется прежде всего в собственной художественной деятельности, в процессе практического решения художественно-творческих задач.</w:t>
      </w:r>
    </w:p>
    <w:p>
      <w:pPr>
        <w:pStyle w:val="Normal"/>
        <w:spacing w:lineRule="exact" w:line="237" w:before="0" w:after="0"/>
        <w:ind w:left="143" w:right="0" w:hanging="0"/>
        <w:jc w:val="left"/>
        <w:rPr>
          <w:sz w:val="22"/>
        </w:rPr>
      </w:pPr>
      <w:r>
        <w:rPr>
          <w:sz w:val="22"/>
        </w:rPr>
        <w:t>Содержание</w:t>
      </w:r>
      <w:r>
        <w:rPr>
          <w:spacing w:val="29"/>
          <w:sz w:val="22"/>
        </w:rPr>
        <w:t xml:space="preserve"> </w:t>
      </w:r>
      <w:r>
        <w:rPr>
          <w:sz w:val="22"/>
        </w:rPr>
        <w:t>программы</w:t>
      </w:r>
      <w:r>
        <w:rPr>
          <w:spacing w:val="27"/>
          <w:sz w:val="22"/>
        </w:rPr>
        <w:t xml:space="preserve"> </w:t>
      </w:r>
      <w:r>
        <w:rPr>
          <w:sz w:val="22"/>
        </w:rPr>
        <w:t>по</w:t>
      </w:r>
      <w:r>
        <w:rPr>
          <w:spacing w:val="32"/>
          <w:sz w:val="22"/>
        </w:rPr>
        <w:t xml:space="preserve"> </w:t>
      </w:r>
      <w:r>
        <w:rPr>
          <w:sz w:val="22"/>
        </w:rPr>
        <w:t>изобразительному</w:t>
      </w:r>
      <w:r>
        <w:rPr>
          <w:spacing w:val="26"/>
          <w:sz w:val="22"/>
        </w:rPr>
        <w:t xml:space="preserve"> </w:t>
      </w:r>
      <w:r>
        <w:rPr>
          <w:sz w:val="22"/>
        </w:rPr>
        <w:t>искусству</w:t>
      </w:r>
      <w:r>
        <w:rPr>
          <w:spacing w:val="27"/>
          <w:sz w:val="22"/>
        </w:rPr>
        <w:t xml:space="preserve"> </w:t>
      </w:r>
      <w:r>
        <w:rPr>
          <w:sz w:val="22"/>
        </w:rPr>
        <w:t>структурировано</w:t>
      </w:r>
      <w:r>
        <w:rPr>
          <w:spacing w:val="33"/>
          <w:sz w:val="22"/>
        </w:rPr>
        <w:t xml:space="preserve"> </w:t>
      </w:r>
      <w:r>
        <w:rPr>
          <w:sz w:val="22"/>
        </w:rPr>
        <w:t>как</w:t>
      </w:r>
      <w:r>
        <w:rPr>
          <w:spacing w:val="-6"/>
          <w:sz w:val="22"/>
        </w:rPr>
        <w:t xml:space="preserve"> </w:t>
      </w:r>
      <w:r>
        <w:rPr>
          <w:sz w:val="22"/>
        </w:rPr>
        <w:t>система</w:t>
      </w:r>
      <w:r>
        <w:rPr>
          <w:spacing w:val="-6"/>
          <w:sz w:val="22"/>
        </w:rPr>
        <w:t xml:space="preserve"> </w:t>
      </w:r>
      <w:r>
        <w:rPr>
          <w:sz w:val="22"/>
        </w:rPr>
        <w:t>тематических</w:t>
      </w:r>
      <w:r>
        <w:rPr>
          <w:spacing w:val="-8"/>
          <w:sz w:val="22"/>
        </w:rPr>
        <w:t xml:space="preserve"> </w:t>
      </w:r>
      <w:r>
        <w:rPr>
          <w:sz w:val="22"/>
        </w:rPr>
        <w:t>модулей.</w:t>
      </w:r>
      <w:r>
        <w:rPr>
          <w:spacing w:val="-6"/>
          <w:sz w:val="22"/>
        </w:rPr>
        <w:t xml:space="preserve"> </w:t>
      </w:r>
      <w:r>
        <w:rPr>
          <w:sz w:val="22"/>
        </w:rPr>
        <w:t>Изучение</w:t>
      </w:r>
      <w:r>
        <w:rPr>
          <w:spacing w:val="-6"/>
          <w:sz w:val="22"/>
        </w:rPr>
        <w:t xml:space="preserve"> </w:t>
      </w:r>
      <w:r>
        <w:rPr>
          <w:sz w:val="22"/>
        </w:rPr>
        <w:t>содержания</w:t>
      </w:r>
      <w:r>
        <w:rPr>
          <w:spacing w:val="-7"/>
          <w:sz w:val="22"/>
        </w:rPr>
        <w:t xml:space="preserve"> </w:t>
      </w:r>
      <w:r>
        <w:rPr>
          <w:spacing w:val="-4"/>
          <w:sz w:val="22"/>
        </w:rPr>
        <w:t>всех</w:t>
      </w:r>
    </w:p>
    <w:p>
      <w:pPr>
        <w:pStyle w:val="Normal"/>
        <w:spacing w:before="1" w:after="0"/>
        <w:ind w:left="143" w:right="0" w:hanging="0"/>
        <w:jc w:val="left"/>
        <w:rPr>
          <w:sz w:val="22"/>
        </w:rPr>
      </w:pPr>
      <w:r>
        <w:rPr>
          <w:sz w:val="22"/>
        </w:rPr>
        <w:t>модулей</w:t>
      </w:r>
      <w:r>
        <w:rPr>
          <w:spacing w:val="-5"/>
          <w:sz w:val="22"/>
        </w:rPr>
        <w:t xml:space="preserve"> </w:t>
      </w:r>
      <w:r>
        <w:rPr>
          <w:sz w:val="22"/>
        </w:rPr>
        <w:t>в</w:t>
      </w:r>
      <w:r>
        <w:rPr>
          <w:spacing w:val="-6"/>
          <w:sz w:val="22"/>
        </w:rPr>
        <w:t xml:space="preserve"> </w:t>
      </w:r>
      <w:r>
        <w:rPr>
          <w:sz w:val="22"/>
        </w:rPr>
        <w:t>1-4</w:t>
      </w:r>
      <w:r>
        <w:rPr>
          <w:spacing w:val="-5"/>
          <w:sz w:val="22"/>
        </w:rPr>
        <w:t xml:space="preserve"> </w:t>
      </w:r>
      <w:r>
        <w:rPr>
          <w:sz w:val="22"/>
        </w:rPr>
        <w:t>классах</w:t>
      </w:r>
      <w:r>
        <w:rPr>
          <w:spacing w:val="-6"/>
          <w:sz w:val="22"/>
        </w:rPr>
        <w:t xml:space="preserve"> </w:t>
      </w:r>
      <w:r>
        <w:rPr>
          <w:spacing w:val="-2"/>
          <w:sz w:val="22"/>
        </w:rPr>
        <w:t>обязательно.</w:t>
      </w:r>
    </w:p>
    <w:p>
      <w:pPr>
        <w:pStyle w:val="Normal"/>
        <w:spacing w:lineRule="auto" w:line="463" w:before="225" w:after="0"/>
        <w:ind w:left="143" w:right="746" w:hanging="0"/>
        <w:jc w:val="left"/>
        <w:rPr>
          <w:sz w:val="22"/>
        </w:rPr>
      </w:pPr>
      <w:r>
        <w:rPr>
          <w:sz w:val="22"/>
        </w:rPr>
        <w:t>Общее</w:t>
      </w:r>
      <w:r>
        <w:rPr>
          <w:spacing w:val="-5"/>
          <w:sz w:val="22"/>
        </w:rPr>
        <w:t xml:space="preserve"> </w:t>
      </w:r>
      <w:r>
        <w:rPr>
          <w:sz w:val="22"/>
        </w:rPr>
        <w:t>число</w:t>
      </w:r>
      <w:r>
        <w:rPr>
          <w:spacing w:val="-4"/>
          <w:sz w:val="22"/>
        </w:rPr>
        <w:t xml:space="preserve"> </w:t>
      </w:r>
      <w:r>
        <w:rPr>
          <w:sz w:val="22"/>
        </w:rPr>
        <w:t>часов,</w:t>
      </w:r>
      <w:r>
        <w:rPr>
          <w:spacing w:val="-4"/>
          <w:sz w:val="22"/>
        </w:rPr>
        <w:t xml:space="preserve"> </w:t>
      </w:r>
      <w:r>
        <w:rPr>
          <w:sz w:val="22"/>
        </w:rPr>
        <w:t>рекомендованных</w:t>
      </w:r>
      <w:r>
        <w:rPr>
          <w:spacing w:val="-8"/>
          <w:sz w:val="22"/>
        </w:rPr>
        <w:t xml:space="preserve"> </w:t>
      </w:r>
      <w:r>
        <w:rPr>
          <w:sz w:val="22"/>
        </w:rPr>
        <w:t>для</w:t>
      </w:r>
      <w:r>
        <w:rPr>
          <w:spacing w:val="-5"/>
          <w:sz w:val="22"/>
        </w:rPr>
        <w:t xml:space="preserve"> </w:t>
      </w:r>
      <w:r>
        <w:rPr>
          <w:sz w:val="22"/>
        </w:rPr>
        <w:t>изучения</w:t>
      </w:r>
      <w:r>
        <w:rPr>
          <w:spacing w:val="-4"/>
          <w:sz w:val="22"/>
        </w:rPr>
        <w:t xml:space="preserve"> </w:t>
      </w:r>
      <w:r>
        <w:rPr>
          <w:sz w:val="22"/>
        </w:rPr>
        <w:t>изобразительного</w:t>
      </w:r>
      <w:r>
        <w:rPr>
          <w:spacing w:val="-1"/>
          <w:sz w:val="22"/>
        </w:rPr>
        <w:t xml:space="preserve"> </w:t>
      </w:r>
      <w:r>
        <w:rPr>
          <w:sz w:val="22"/>
        </w:rPr>
        <w:t>искусства</w:t>
      </w:r>
      <w:r>
        <w:rPr>
          <w:spacing w:val="-2"/>
          <w:sz w:val="22"/>
        </w:rPr>
        <w:t xml:space="preserve"> </w:t>
      </w:r>
      <w:r>
        <w:rPr>
          <w:sz w:val="22"/>
        </w:rPr>
        <w:t>-</w:t>
      </w:r>
      <w:r>
        <w:rPr>
          <w:spacing w:val="80"/>
          <w:w w:val="150"/>
          <w:sz w:val="22"/>
        </w:rPr>
        <w:t xml:space="preserve"> </w:t>
      </w:r>
      <w:r>
        <w:rPr>
          <w:sz w:val="22"/>
        </w:rPr>
        <w:t>135</w:t>
      </w:r>
      <w:r>
        <w:rPr>
          <w:spacing w:val="27"/>
          <w:sz w:val="22"/>
        </w:rPr>
        <w:t xml:space="preserve"> </w:t>
      </w:r>
      <w:r>
        <w:rPr>
          <w:sz w:val="22"/>
        </w:rPr>
        <w:t>часов:</w:t>
      </w:r>
      <w:r>
        <w:rPr>
          <w:spacing w:val="27"/>
          <w:sz w:val="22"/>
        </w:rPr>
        <w:t xml:space="preserve"> </w:t>
      </w:r>
      <w:r>
        <w:rPr>
          <w:sz w:val="22"/>
        </w:rPr>
        <w:t>в</w:t>
      </w:r>
      <w:r>
        <w:rPr>
          <w:spacing w:val="26"/>
          <w:sz w:val="22"/>
        </w:rPr>
        <w:t xml:space="preserve"> </w:t>
      </w:r>
      <w:r>
        <w:rPr>
          <w:sz w:val="22"/>
        </w:rPr>
        <w:t>1</w:t>
      </w:r>
      <w:r>
        <w:rPr>
          <w:spacing w:val="27"/>
          <w:sz w:val="22"/>
        </w:rPr>
        <w:t xml:space="preserve"> </w:t>
      </w:r>
      <w:r>
        <w:rPr>
          <w:sz w:val="22"/>
        </w:rPr>
        <w:t>классе</w:t>
      </w:r>
      <w:r>
        <w:rPr>
          <w:spacing w:val="31"/>
          <w:sz w:val="22"/>
        </w:rPr>
        <w:t xml:space="preserve"> </w:t>
      </w:r>
      <w:r>
        <w:rPr>
          <w:sz w:val="22"/>
        </w:rPr>
        <w:t>-33</w:t>
      </w:r>
      <w:r>
        <w:rPr>
          <w:spacing w:val="40"/>
          <w:sz w:val="22"/>
        </w:rPr>
        <w:t xml:space="preserve"> </w:t>
      </w:r>
      <w:r>
        <w:rPr>
          <w:sz w:val="22"/>
        </w:rPr>
        <w:t>часа</w:t>
      </w:r>
      <w:r>
        <w:rPr>
          <w:spacing w:val="40"/>
          <w:sz w:val="22"/>
        </w:rPr>
        <w:t xml:space="preserve"> </w:t>
      </w:r>
      <w:r>
        <w:rPr>
          <w:sz w:val="22"/>
        </w:rPr>
        <w:t>(1</w:t>
      </w:r>
      <w:r>
        <w:rPr>
          <w:spacing w:val="40"/>
          <w:sz w:val="22"/>
        </w:rPr>
        <w:t xml:space="preserve"> </w:t>
      </w:r>
      <w:r>
        <w:rPr>
          <w:sz w:val="22"/>
        </w:rPr>
        <w:t>час</w:t>
      </w:r>
      <w:r>
        <w:rPr>
          <w:spacing w:val="40"/>
          <w:sz w:val="22"/>
        </w:rPr>
        <w:t xml:space="preserve"> </w:t>
      </w:r>
      <w:r>
        <w:rPr>
          <w:sz w:val="22"/>
        </w:rPr>
        <w:t>в</w:t>
      </w:r>
      <w:r>
        <w:rPr>
          <w:spacing w:val="40"/>
          <w:sz w:val="22"/>
        </w:rPr>
        <w:t xml:space="preserve"> </w:t>
      </w:r>
      <w:r>
        <w:rPr>
          <w:sz w:val="22"/>
        </w:rPr>
        <w:t>неделю),</w:t>
      </w:r>
      <w:r>
        <w:rPr>
          <w:spacing w:val="40"/>
          <w:sz w:val="22"/>
        </w:rPr>
        <w:t xml:space="preserve"> </w:t>
      </w:r>
      <w:r>
        <w:rPr>
          <w:sz w:val="22"/>
        </w:rPr>
        <w:t>во</w:t>
      </w:r>
      <w:r>
        <w:rPr>
          <w:spacing w:val="40"/>
          <w:sz w:val="22"/>
        </w:rPr>
        <w:t xml:space="preserve"> </w:t>
      </w:r>
      <w:r>
        <w:rPr>
          <w:sz w:val="22"/>
        </w:rPr>
        <w:t>2 классе - 34 часа (1 час в неделю), в 3 классе - 34 часа (1 час в неделю), в 4 классе - 34 часа (1 час в неделю).</w:t>
      </w:r>
    </w:p>
    <w:p>
      <w:pPr>
        <w:pStyle w:val="Normal"/>
        <w:spacing w:before="0" w:after="0"/>
        <w:ind w:left="2202" w:right="0" w:hanging="0"/>
        <w:jc w:val="left"/>
        <w:rPr>
          <w:b/>
          <w:sz w:val="22"/>
        </w:rPr>
      </w:pPr>
      <w:r>
        <w:rPr>
          <w:b/>
          <w:sz w:val="22"/>
        </w:rPr>
        <w:t>Содержание</w:t>
      </w:r>
      <w:r>
        <w:rPr>
          <w:b/>
          <w:spacing w:val="-6"/>
          <w:sz w:val="22"/>
        </w:rPr>
        <w:t xml:space="preserve"> </w:t>
      </w:r>
      <w:r>
        <w:rPr>
          <w:b/>
          <w:sz w:val="22"/>
        </w:rPr>
        <w:t>обучения</w:t>
      </w:r>
      <w:r>
        <w:rPr>
          <w:b/>
          <w:spacing w:val="-6"/>
          <w:sz w:val="22"/>
        </w:rPr>
        <w:t xml:space="preserve"> </w:t>
      </w:r>
      <w:r>
        <w:rPr>
          <w:b/>
          <w:sz w:val="22"/>
        </w:rPr>
        <w:t>в</w:t>
      </w:r>
      <w:r>
        <w:rPr>
          <w:b/>
          <w:spacing w:val="-8"/>
          <w:sz w:val="22"/>
        </w:rPr>
        <w:t xml:space="preserve"> </w:t>
      </w:r>
      <w:r>
        <w:rPr>
          <w:b/>
          <w:sz w:val="22"/>
        </w:rPr>
        <w:t>1</w:t>
      </w:r>
      <w:r>
        <w:rPr>
          <w:b/>
          <w:spacing w:val="-3"/>
          <w:sz w:val="22"/>
        </w:rPr>
        <w:t xml:space="preserve"> </w:t>
      </w:r>
      <w:r>
        <w:rPr>
          <w:b/>
          <w:spacing w:val="-2"/>
          <w:sz w:val="22"/>
        </w:rPr>
        <w:t>классе.</w:t>
      </w:r>
    </w:p>
    <w:p>
      <w:pPr>
        <w:sectPr>
          <w:type w:val="nextPage"/>
          <w:pgSz w:orient="landscape" w:w="16390" w:h="11906"/>
          <w:pgMar w:left="1559" w:right="708" w:gutter="0" w:header="0" w:top="1240" w:footer="0" w:bottom="280"/>
          <w:pgNumType w:fmt="decimal"/>
          <w:formProt w:val="false"/>
          <w:textDirection w:val="lrTb"/>
          <w:docGrid w:type="default" w:linePitch="100" w:charSpace="4096"/>
        </w:sectPr>
        <w:pStyle w:val="Normal"/>
        <w:spacing w:before="176" w:after="0"/>
        <w:ind w:left="2648" w:right="0" w:hanging="0"/>
        <w:jc w:val="left"/>
        <w:rPr>
          <w:sz w:val="22"/>
        </w:rPr>
      </w:pPr>
      <w:r>
        <w:rPr>
          <w:sz w:val="22"/>
        </w:rPr>
        <w:t>Модуль</w:t>
      </w:r>
      <w:r>
        <w:rPr>
          <w:spacing w:val="-10"/>
          <w:sz w:val="22"/>
        </w:rPr>
        <w:t xml:space="preserve"> </w:t>
      </w:r>
      <w:r>
        <w:rPr>
          <w:spacing w:val="-2"/>
          <w:sz w:val="22"/>
        </w:rPr>
        <w:t>«Графика».</w:t>
      </w:r>
    </w:p>
    <w:p>
      <w:pPr>
        <w:pStyle w:val="Normal"/>
        <w:spacing w:lineRule="auto" w:line="463" w:before="63" w:after="0"/>
        <w:ind w:left="834" w:right="918" w:firstLine="760"/>
        <w:jc w:val="left"/>
        <w:rPr>
          <w:sz w:val="22"/>
        </w:rPr>
      </w:pPr>
      <w:r>
        <w:rPr>
          <w:sz w:val="22"/>
        </w:rPr>
        <w:t>Расположение изображения на листе. Выбор вертикального или горизонтального форматалиста</w:t>
      </w:r>
      <w:r>
        <w:rPr>
          <w:spacing w:val="-5"/>
          <w:sz w:val="22"/>
        </w:rPr>
        <w:t xml:space="preserve"> </w:t>
      </w:r>
      <w:r>
        <w:rPr>
          <w:sz w:val="22"/>
        </w:rPr>
        <w:t>в</w:t>
      </w:r>
      <w:r>
        <w:rPr>
          <w:spacing w:val="-3"/>
          <w:sz w:val="22"/>
        </w:rPr>
        <w:t xml:space="preserve"> </w:t>
      </w:r>
      <w:r>
        <w:rPr>
          <w:sz w:val="22"/>
        </w:rPr>
        <w:t>зависимости</w:t>
      </w:r>
      <w:r>
        <w:rPr>
          <w:spacing w:val="-2"/>
          <w:sz w:val="22"/>
        </w:rPr>
        <w:t xml:space="preserve"> </w:t>
      </w:r>
      <w:r>
        <w:rPr>
          <w:sz w:val="22"/>
        </w:rPr>
        <w:t>от содержания изображения.</w:t>
      </w:r>
    </w:p>
    <w:p>
      <w:pPr>
        <w:pStyle w:val="Normal"/>
        <w:spacing w:lineRule="auto" w:line="463" w:before="0" w:after="0"/>
        <w:ind w:left="834" w:right="918" w:firstLine="760"/>
        <w:jc w:val="left"/>
        <w:rPr>
          <w:sz w:val="22"/>
        </w:rPr>
      </w:pPr>
      <w:r>
        <w:rPr>
          <w:sz w:val="22"/>
        </w:rPr>
        <w:t>Разные</w:t>
      </w:r>
      <w:r>
        <w:rPr>
          <w:spacing w:val="-2"/>
          <w:sz w:val="22"/>
        </w:rPr>
        <w:t xml:space="preserve"> </w:t>
      </w:r>
      <w:r>
        <w:rPr>
          <w:sz w:val="22"/>
        </w:rPr>
        <w:t>виды</w:t>
      </w:r>
      <w:r>
        <w:rPr>
          <w:spacing w:val="-4"/>
          <w:sz w:val="22"/>
        </w:rPr>
        <w:t xml:space="preserve"> </w:t>
      </w:r>
      <w:r>
        <w:rPr>
          <w:sz w:val="22"/>
        </w:rPr>
        <w:t>линий.</w:t>
      </w:r>
      <w:r>
        <w:rPr>
          <w:spacing w:val="-2"/>
          <w:sz w:val="22"/>
        </w:rPr>
        <w:t xml:space="preserve"> </w:t>
      </w:r>
      <w:r>
        <w:rPr>
          <w:sz w:val="22"/>
        </w:rPr>
        <w:t>Линейный</w:t>
      </w:r>
      <w:r>
        <w:rPr>
          <w:spacing w:val="-2"/>
          <w:sz w:val="22"/>
        </w:rPr>
        <w:t xml:space="preserve"> </w:t>
      </w:r>
      <w:r>
        <w:rPr>
          <w:sz w:val="22"/>
        </w:rPr>
        <w:t>рисунок.</w:t>
      </w:r>
      <w:r>
        <w:rPr>
          <w:spacing w:val="-2"/>
          <w:sz w:val="22"/>
        </w:rPr>
        <w:t xml:space="preserve"> </w:t>
      </w:r>
      <w:r>
        <w:rPr>
          <w:sz w:val="22"/>
        </w:rPr>
        <w:t>Графические</w:t>
      </w:r>
      <w:r>
        <w:rPr>
          <w:spacing w:val="-1"/>
          <w:sz w:val="22"/>
        </w:rPr>
        <w:t xml:space="preserve"> </w:t>
      </w:r>
      <w:r>
        <w:rPr>
          <w:sz w:val="22"/>
        </w:rPr>
        <w:t>материалы</w:t>
      </w:r>
      <w:r>
        <w:rPr>
          <w:spacing w:val="-2"/>
          <w:sz w:val="22"/>
        </w:rPr>
        <w:t xml:space="preserve"> </w:t>
      </w:r>
      <w:r>
        <w:rPr>
          <w:sz w:val="22"/>
        </w:rPr>
        <w:t>для</w:t>
      </w:r>
      <w:r>
        <w:rPr>
          <w:spacing w:val="-2"/>
          <w:sz w:val="22"/>
        </w:rPr>
        <w:t xml:space="preserve"> </w:t>
      </w:r>
      <w:r>
        <w:rPr>
          <w:sz w:val="22"/>
        </w:rPr>
        <w:t>линейного</w:t>
      </w:r>
      <w:r>
        <w:rPr>
          <w:spacing w:val="-2"/>
          <w:sz w:val="22"/>
        </w:rPr>
        <w:t xml:space="preserve"> </w:t>
      </w:r>
      <w:r>
        <w:rPr>
          <w:sz w:val="22"/>
        </w:rPr>
        <w:t>рисунка</w:t>
      </w:r>
      <w:r>
        <w:rPr>
          <w:spacing w:val="-2"/>
          <w:sz w:val="22"/>
        </w:rPr>
        <w:t xml:space="preserve"> </w:t>
      </w:r>
      <w:r>
        <w:rPr>
          <w:sz w:val="22"/>
        </w:rPr>
        <w:t>иих</w:t>
      </w:r>
      <w:r>
        <w:rPr>
          <w:spacing w:val="-2"/>
          <w:sz w:val="22"/>
        </w:rPr>
        <w:t xml:space="preserve"> </w:t>
      </w:r>
      <w:r>
        <w:rPr>
          <w:sz w:val="22"/>
        </w:rPr>
        <w:t>особенности.</w:t>
      </w:r>
      <w:r>
        <w:rPr>
          <w:spacing w:val="-2"/>
          <w:sz w:val="22"/>
        </w:rPr>
        <w:t xml:space="preserve"> </w:t>
      </w:r>
      <w:r>
        <w:rPr>
          <w:sz w:val="22"/>
        </w:rPr>
        <w:t>Приёмы рисования линией.</w:t>
      </w:r>
    </w:p>
    <w:p>
      <w:pPr>
        <w:pStyle w:val="Normal"/>
        <w:spacing w:lineRule="exact" w:line="251" w:before="0" w:after="0"/>
        <w:ind w:left="1594" w:right="0" w:hanging="0"/>
        <w:jc w:val="left"/>
        <w:rPr>
          <w:sz w:val="22"/>
        </w:rPr>
      </w:pPr>
      <w:r>
        <w:rPr>
          <w:sz w:val="22"/>
        </w:rPr>
        <w:t>Рисование</w:t>
      </w:r>
      <w:r>
        <w:rPr>
          <w:spacing w:val="-3"/>
          <w:sz w:val="22"/>
        </w:rPr>
        <w:t xml:space="preserve"> </w:t>
      </w:r>
      <w:r>
        <w:rPr>
          <w:sz w:val="22"/>
        </w:rPr>
        <w:t>с</w:t>
      </w:r>
      <w:r>
        <w:rPr>
          <w:spacing w:val="-5"/>
          <w:sz w:val="22"/>
        </w:rPr>
        <w:t xml:space="preserve"> </w:t>
      </w:r>
      <w:r>
        <w:rPr>
          <w:sz w:val="22"/>
        </w:rPr>
        <w:t>натуры:</w:t>
      </w:r>
      <w:r>
        <w:rPr>
          <w:spacing w:val="-4"/>
          <w:sz w:val="22"/>
        </w:rPr>
        <w:t xml:space="preserve"> </w:t>
      </w:r>
      <w:r>
        <w:rPr>
          <w:sz w:val="22"/>
        </w:rPr>
        <w:t>разные</w:t>
      </w:r>
      <w:r>
        <w:rPr>
          <w:spacing w:val="-3"/>
          <w:sz w:val="22"/>
        </w:rPr>
        <w:t xml:space="preserve"> </w:t>
      </w:r>
      <w:r>
        <w:rPr>
          <w:sz w:val="22"/>
        </w:rPr>
        <w:t>листья</w:t>
      </w:r>
      <w:r>
        <w:rPr>
          <w:spacing w:val="-5"/>
          <w:sz w:val="22"/>
        </w:rPr>
        <w:t xml:space="preserve"> </w:t>
      </w:r>
      <w:r>
        <w:rPr>
          <w:sz w:val="22"/>
        </w:rPr>
        <w:t>и</w:t>
      </w:r>
      <w:r>
        <w:rPr>
          <w:spacing w:val="-6"/>
          <w:sz w:val="22"/>
        </w:rPr>
        <w:t xml:space="preserve"> </w:t>
      </w:r>
      <w:r>
        <w:rPr>
          <w:sz w:val="22"/>
        </w:rPr>
        <w:t>их</w:t>
      </w:r>
      <w:r>
        <w:rPr>
          <w:spacing w:val="-7"/>
          <w:sz w:val="22"/>
        </w:rPr>
        <w:t xml:space="preserve"> </w:t>
      </w:r>
      <w:r>
        <w:rPr>
          <w:spacing w:val="-2"/>
          <w:sz w:val="22"/>
        </w:rPr>
        <w:t>форма.</w:t>
      </w:r>
    </w:p>
    <w:p>
      <w:pPr>
        <w:pStyle w:val="Normal"/>
        <w:spacing w:lineRule="auto" w:line="463" w:before="235" w:after="0"/>
        <w:ind w:left="834" w:right="918" w:firstLine="760"/>
        <w:jc w:val="left"/>
        <w:rPr>
          <w:sz w:val="22"/>
        </w:rPr>
      </w:pPr>
      <w:r>
        <w:rPr>
          <w:sz w:val="22"/>
        </w:rPr>
        <w:t>Представление</w:t>
      </w:r>
      <w:r>
        <w:rPr>
          <w:spacing w:val="30"/>
          <w:sz w:val="22"/>
        </w:rPr>
        <w:t xml:space="preserve"> </w:t>
      </w:r>
      <w:r>
        <w:rPr>
          <w:sz w:val="22"/>
        </w:rPr>
        <w:t>о</w:t>
      </w:r>
      <w:r>
        <w:rPr>
          <w:spacing w:val="27"/>
          <w:sz w:val="22"/>
        </w:rPr>
        <w:t xml:space="preserve"> </w:t>
      </w:r>
      <w:r>
        <w:rPr>
          <w:sz w:val="22"/>
        </w:rPr>
        <w:t>пропорциях:</w:t>
      </w:r>
      <w:r>
        <w:rPr>
          <w:spacing w:val="30"/>
          <w:sz w:val="22"/>
        </w:rPr>
        <w:t xml:space="preserve"> </w:t>
      </w:r>
      <w:r>
        <w:rPr>
          <w:sz w:val="22"/>
        </w:rPr>
        <w:t>короткое</w:t>
      </w:r>
      <w:r>
        <w:rPr>
          <w:spacing w:val="29"/>
          <w:sz w:val="22"/>
        </w:rPr>
        <w:t xml:space="preserve"> </w:t>
      </w:r>
      <w:r>
        <w:rPr>
          <w:sz w:val="22"/>
        </w:rPr>
        <w:t>- длинное.</w:t>
      </w:r>
      <w:r>
        <w:rPr>
          <w:spacing w:val="27"/>
          <w:sz w:val="22"/>
        </w:rPr>
        <w:t xml:space="preserve"> </w:t>
      </w:r>
      <w:r>
        <w:rPr>
          <w:sz w:val="22"/>
        </w:rPr>
        <w:t>Развитие</w:t>
      </w:r>
      <w:r>
        <w:rPr>
          <w:spacing w:val="29"/>
          <w:sz w:val="22"/>
        </w:rPr>
        <w:t xml:space="preserve"> </w:t>
      </w:r>
      <w:r>
        <w:rPr>
          <w:sz w:val="22"/>
        </w:rPr>
        <w:t>- навыка</w:t>
      </w:r>
      <w:r>
        <w:rPr>
          <w:spacing w:val="30"/>
          <w:sz w:val="22"/>
        </w:rPr>
        <w:t xml:space="preserve"> </w:t>
      </w:r>
      <w:r>
        <w:rPr>
          <w:sz w:val="22"/>
        </w:rPr>
        <w:t>видениясоотношения</w:t>
      </w:r>
      <w:r>
        <w:rPr>
          <w:spacing w:val="-4"/>
          <w:sz w:val="22"/>
        </w:rPr>
        <w:t xml:space="preserve"> </w:t>
      </w:r>
      <w:r>
        <w:rPr>
          <w:sz w:val="22"/>
        </w:rPr>
        <w:t>частей</w:t>
      </w:r>
      <w:r>
        <w:rPr>
          <w:spacing w:val="-4"/>
          <w:sz w:val="22"/>
        </w:rPr>
        <w:t xml:space="preserve"> </w:t>
      </w:r>
      <w:r>
        <w:rPr>
          <w:sz w:val="22"/>
        </w:rPr>
        <w:t>целого</w:t>
      </w:r>
      <w:r>
        <w:rPr>
          <w:spacing w:val="-4"/>
          <w:sz w:val="22"/>
        </w:rPr>
        <w:t xml:space="preserve"> </w:t>
      </w:r>
      <w:r>
        <w:rPr>
          <w:sz w:val="22"/>
        </w:rPr>
        <w:t>(на</w:t>
      </w:r>
      <w:r>
        <w:rPr>
          <w:spacing w:val="-5"/>
          <w:sz w:val="22"/>
        </w:rPr>
        <w:t xml:space="preserve"> </w:t>
      </w:r>
      <w:r>
        <w:rPr>
          <w:sz w:val="22"/>
        </w:rPr>
        <w:t>основе рисунков животных).</w:t>
      </w:r>
    </w:p>
    <w:p>
      <w:pPr>
        <w:pStyle w:val="Normal"/>
        <w:spacing w:lineRule="auto" w:line="468" w:before="60" w:after="0"/>
        <w:ind w:left="834" w:right="224" w:firstLine="760"/>
        <w:jc w:val="left"/>
        <w:rPr>
          <w:sz w:val="22"/>
        </w:rPr>
      </w:pPr>
      <w:r>
        <w:rPr>
          <w:sz w:val="22"/>
        </w:rPr>
        <w:t>Графическое</w:t>
      </w:r>
      <w:r>
        <w:rPr>
          <w:spacing w:val="27"/>
          <w:sz w:val="22"/>
        </w:rPr>
        <w:t xml:space="preserve"> </w:t>
      </w:r>
      <w:r>
        <w:rPr>
          <w:sz w:val="22"/>
        </w:rPr>
        <w:t>пятно</w:t>
      </w:r>
      <w:r>
        <w:rPr>
          <w:spacing w:val="28"/>
          <w:sz w:val="22"/>
        </w:rPr>
        <w:t xml:space="preserve"> </w:t>
      </w:r>
      <w:r>
        <w:rPr>
          <w:sz w:val="22"/>
        </w:rPr>
        <w:t>(ахроматическое)</w:t>
      </w:r>
      <w:r>
        <w:rPr>
          <w:spacing w:val="32"/>
          <w:sz w:val="22"/>
        </w:rPr>
        <w:t xml:space="preserve"> </w:t>
      </w:r>
      <w:r>
        <w:rPr>
          <w:sz w:val="22"/>
        </w:rPr>
        <w:t>и</w:t>
      </w:r>
      <w:r>
        <w:rPr>
          <w:spacing w:val="26"/>
          <w:sz w:val="22"/>
        </w:rPr>
        <w:t xml:space="preserve"> </w:t>
      </w:r>
      <w:r>
        <w:rPr>
          <w:sz w:val="22"/>
        </w:rPr>
        <w:t>представление</w:t>
      </w:r>
      <w:r>
        <w:rPr>
          <w:spacing w:val="31"/>
          <w:sz w:val="22"/>
        </w:rPr>
        <w:t xml:space="preserve"> </w:t>
      </w:r>
      <w:r>
        <w:rPr>
          <w:sz w:val="22"/>
        </w:rPr>
        <w:t>о</w:t>
      </w:r>
      <w:r>
        <w:rPr>
          <w:spacing w:val="28"/>
          <w:sz w:val="22"/>
        </w:rPr>
        <w:t xml:space="preserve"> </w:t>
      </w:r>
      <w:r>
        <w:rPr>
          <w:sz w:val="22"/>
        </w:rPr>
        <w:t>силуэте.</w:t>
      </w:r>
      <w:r>
        <w:rPr>
          <w:spacing w:val="28"/>
          <w:sz w:val="22"/>
        </w:rPr>
        <w:t xml:space="preserve"> </w:t>
      </w:r>
      <w:r>
        <w:rPr>
          <w:sz w:val="22"/>
        </w:rPr>
        <w:t>Формирование</w:t>
      </w:r>
      <w:r>
        <w:rPr>
          <w:spacing w:val="32"/>
          <w:sz w:val="22"/>
        </w:rPr>
        <w:t xml:space="preserve"> </w:t>
      </w:r>
      <w:r>
        <w:rPr>
          <w:sz w:val="22"/>
        </w:rPr>
        <w:t>навыкавидения</w:t>
      </w:r>
      <w:r>
        <w:rPr>
          <w:spacing w:val="-5"/>
          <w:sz w:val="22"/>
        </w:rPr>
        <w:t xml:space="preserve"> </w:t>
      </w:r>
      <w:r>
        <w:rPr>
          <w:sz w:val="22"/>
        </w:rPr>
        <w:t>целостности.</w:t>
      </w:r>
      <w:r>
        <w:rPr>
          <w:spacing w:val="-2"/>
          <w:sz w:val="22"/>
        </w:rPr>
        <w:t xml:space="preserve"> </w:t>
      </w:r>
      <w:r>
        <w:rPr>
          <w:sz w:val="22"/>
        </w:rPr>
        <w:t>Цельная</w:t>
      </w:r>
      <w:r>
        <w:rPr>
          <w:spacing w:val="-2"/>
          <w:sz w:val="22"/>
        </w:rPr>
        <w:t xml:space="preserve"> </w:t>
      </w:r>
      <w:r>
        <w:rPr>
          <w:sz w:val="22"/>
        </w:rPr>
        <w:t>форма</w:t>
      </w:r>
      <w:r>
        <w:rPr>
          <w:spacing w:val="-5"/>
          <w:sz w:val="22"/>
        </w:rPr>
        <w:t xml:space="preserve"> </w:t>
      </w:r>
      <w:r>
        <w:rPr>
          <w:sz w:val="22"/>
        </w:rPr>
        <w:t>и её части.</w:t>
      </w:r>
    </w:p>
    <w:p>
      <w:pPr>
        <w:pStyle w:val="Normal"/>
        <w:spacing w:before="6" w:after="0"/>
        <w:ind w:left="2653" w:right="0" w:hanging="0"/>
        <w:jc w:val="left"/>
        <w:rPr>
          <w:sz w:val="22"/>
        </w:rPr>
      </w:pPr>
      <w:r>
        <w:rPr>
          <w:sz w:val="22"/>
        </w:rPr>
        <w:t>Модуль</w:t>
      </w:r>
      <w:r>
        <w:rPr>
          <w:spacing w:val="-8"/>
          <w:sz w:val="22"/>
        </w:rPr>
        <w:t xml:space="preserve"> </w:t>
      </w:r>
      <w:r>
        <w:rPr>
          <w:spacing w:val="-2"/>
          <w:sz w:val="22"/>
        </w:rPr>
        <w:t>«Живопись».</w:t>
      </w:r>
    </w:p>
    <w:p>
      <w:pPr>
        <w:pStyle w:val="Normal"/>
        <w:spacing w:before="29" w:after="0"/>
        <w:ind w:left="834" w:right="0" w:hanging="0"/>
        <w:jc w:val="left"/>
        <w:rPr>
          <w:sz w:val="22"/>
        </w:rPr>
      </w:pPr>
      <w:r>
        <w:rPr>
          <w:sz w:val="22"/>
        </w:rPr>
        <w:t>Цвет</w:t>
      </w:r>
      <w:r>
        <w:rPr>
          <w:spacing w:val="-9"/>
          <w:sz w:val="22"/>
        </w:rPr>
        <w:t xml:space="preserve"> </w:t>
      </w:r>
      <w:r>
        <w:rPr>
          <w:sz w:val="22"/>
        </w:rPr>
        <w:t>как</w:t>
      </w:r>
      <w:r>
        <w:rPr>
          <w:spacing w:val="-4"/>
          <w:sz w:val="22"/>
        </w:rPr>
        <w:t xml:space="preserve"> </w:t>
      </w:r>
      <w:r>
        <w:rPr>
          <w:sz w:val="22"/>
        </w:rPr>
        <w:t>одно</w:t>
      </w:r>
      <w:r>
        <w:rPr>
          <w:spacing w:val="-6"/>
          <w:sz w:val="22"/>
        </w:rPr>
        <w:t xml:space="preserve"> </w:t>
      </w:r>
      <w:r>
        <w:rPr>
          <w:sz w:val="22"/>
        </w:rPr>
        <w:t>из</w:t>
      </w:r>
      <w:r>
        <w:rPr>
          <w:spacing w:val="-7"/>
          <w:sz w:val="22"/>
        </w:rPr>
        <w:t xml:space="preserve"> </w:t>
      </w:r>
      <w:r>
        <w:rPr>
          <w:sz w:val="22"/>
        </w:rPr>
        <w:t>главных</w:t>
      </w:r>
      <w:r>
        <w:rPr>
          <w:spacing w:val="-9"/>
          <w:sz w:val="22"/>
        </w:rPr>
        <w:t xml:space="preserve"> </w:t>
      </w:r>
      <w:r>
        <w:rPr>
          <w:sz w:val="22"/>
        </w:rPr>
        <w:t>средств</w:t>
      </w:r>
      <w:r>
        <w:rPr>
          <w:spacing w:val="-7"/>
          <w:sz w:val="22"/>
        </w:rPr>
        <w:t xml:space="preserve"> </w:t>
      </w:r>
      <w:r>
        <w:rPr>
          <w:sz w:val="22"/>
        </w:rPr>
        <w:t>выражения</w:t>
      </w:r>
      <w:r>
        <w:rPr>
          <w:spacing w:val="-6"/>
          <w:sz w:val="22"/>
        </w:rPr>
        <w:t xml:space="preserve"> </w:t>
      </w:r>
      <w:r>
        <w:rPr>
          <w:sz w:val="22"/>
        </w:rPr>
        <w:t>в</w:t>
      </w:r>
      <w:r>
        <w:rPr>
          <w:spacing w:val="-7"/>
          <w:sz w:val="22"/>
        </w:rPr>
        <w:t xml:space="preserve"> </w:t>
      </w:r>
      <w:r>
        <w:rPr>
          <w:sz w:val="22"/>
        </w:rPr>
        <w:t>изобразительном</w:t>
      </w:r>
      <w:r>
        <w:rPr>
          <w:spacing w:val="-7"/>
          <w:sz w:val="22"/>
        </w:rPr>
        <w:t xml:space="preserve"> </w:t>
      </w:r>
      <w:r>
        <w:rPr>
          <w:spacing w:val="-2"/>
          <w:sz w:val="22"/>
        </w:rPr>
        <w:t>искусстве.</w:t>
      </w:r>
    </w:p>
    <w:p>
      <w:pPr>
        <w:pStyle w:val="Normal"/>
        <w:spacing w:before="193" w:after="0"/>
        <w:ind w:left="1594" w:right="0" w:hanging="0"/>
        <w:jc w:val="left"/>
        <w:rPr>
          <w:sz w:val="22"/>
        </w:rPr>
      </w:pPr>
      <w:r>
        <w:rPr>
          <w:sz w:val="22"/>
        </w:rPr>
        <w:t>Навыки</w:t>
      </w:r>
      <w:r>
        <w:rPr>
          <w:spacing w:val="-7"/>
          <w:sz w:val="22"/>
        </w:rPr>
        <w:t xml:space="preserve"> </w:t>
      </w:r>
      <w:r>
        <w:rPr>
          <w:sz w:val="22"/>
        </w:rPr>
        <w:t>работы</w:t>
      </w:r>
      <w:r>
        <w:rPr>
          <w:spacing w:val="-9"/>
          <w:sz w:val="22"/>
        </w:rPr>
        <w:t xml:space="preserve"> </w:t>
      </w:r>
      <w:r>
        <w:rPr>
          <w:sz w:val="22"/>
        </w:rPr>
        <w:t>гуашью</w:t>
      </w:r>
      <w:r>
        <w:rPr>
          <w:spacing w:val="-4"/>
          <w:sz w:val="22"/>
        </w:rPr>
        <w:t xml:space="preserve"> </w:t>
      </w:r>
      <w:r>
        <w:rPr>
          <w:sz w:val="22"/>
        </w:rPr>
        <w:t>в</w:t>
      </w:r>
      <w:r>
        <w:rPr>
          <w:spacing w:val="-12"/>
          <w:sz w:val="22"/>
        </w:rPr>
        <w:t xml:space="preserve"> </w:t>
      </w:r>
      <w:r>
        <w:rPr>
          <w:sz w:val="22"/>
        </w:rPr>
        <w:t>условиях</w:t>
      </w:r>
      <w:r>
        <w:rPr>
          <w:spacing w:val="-5"/>
          <w:sz w:val="22"/>
        </w:rPr>
        <w:t xml:space="preserve"> </w:t>
      </w:r>
      <w:r>
        <w:rPr>
          <w:sz w:val="22"/>
        </w:rPr>
        <w:t>урока.</w:t>
      </w:r>
      <w:r>
        <w:rPr>
          <w:spacing w:val="-5"/>
          <w:sz w:val="22"/>
        </w:rPr>
        <w:t xml:space="preserve"> </w:t>
      </w:r>
      <w:r>
        <w:rPr>
          <w:sz w:val="22"/>
        </w:rPr>
        <w:t>Краски</w:t>
      </w:r>
      <w:r>
        <w:rPr>
          <w:spacing w:val="-7"/>
          <w:sz w:val="22"/>
        </w:rPr>
        <w:t xml:space="preserve"> </w:t>
      </w:r>
      <w:r>
        <w:rPr>
          <w:sz w:val="22"/>
        </w:rPr>
        <w:t>«гуашь»,</w:t>
      </w:r>
      <w:r>
        <w:rPr>
          <w:spacing w:val="-4"/>
          <w:sz w:val="22"/>
        </w:rPr>
        <w:t xml:space="preserve"> </w:t>
      </w:r>
      <w:r>
        <w:rPr>
          <w:sz w:val="22"/>
        </w:rPr>
        <w:t>кисти,</w:t>
      </w:r>
      <w:r>
        <w:rPr>
          <w:spacing w:val="-4"/>
          <w:sz w:val="22"/>
        </w:rPr>
        <w:t xml:space="preserve"> </w:t>
      </w:r>
      <w:r>
        <w:rPr>
          <w:sz w:val="22"/>
        </w:rPr>
        <w:t>бумага</w:t>
      </w:r>
      <w:r>
        <w:rPr>
          <w:spacing w:val="-4"/>
          <w:sz w:val="22"/>
        </w:rPr>
        <w:t xml:space="preserve"> </w:t>
      </w:r>
      <w:r>
        <w:rPr>
          <w:sz w:val="22"/>
        </w:rPr>
        <w:t>цветная</w:t>
      </w:r>
      <w:r>
        <w:rPr>
          <w:spacing w:val="-5"/>
          <w:sz w:val="22"/>
        </w:rPr>
        <w:t xml:space="preserve"> </w:t>
      </w:r>
      <w:r>
        <w:rPr>
          <w:sz w:val="22"/>
        </w:rPr>
        <w:t>и</w:t>
      </w:r>
      <w:r>
        <w:rPr>
          <w:spacing w:val="-5"/>
          <w:sz w:val="22"/>
        </w:rPr>
        <w:t xml:space="preserve"> </w:t>
      </w:r>
      <w:r>
        <w:rPr>
          <w:spacing w:val="-2"/>
          <w:sz w:val="22"/>
        </w:rPr>
        <w:t>белая.</w:t>
      </w:r>
    </w:p>
    <w:p>
      <w:pPr>
        <w:pStyle w:val="Normal"/>
        <w:spacing w:before="237" w:after="0"/>
        <w:ind w:left="1594" w:right="0" w:hanging="0"/>
        <w:jc w:val="left"/>
        <w:rPr>
          <w:sz w:val="22"/>
        </w:rPr>
      </w:pPr>
      <w:r>
        <w:rPr>
          <w:sz w:val="22"/>
        </w:rPr>
        <w:t>Три</w:t>
      </w:r>
      <w:r>
        <w:rPr>
          <w:spacing w:val="-9"/>
          <w:sz w:val="22"/>
        </w:rPr>
        <w:t xml:space="preserve"> </w:t>
      </w:r>
      <w:r>
        <w:rPr>
          <w:sz w:val="22"/>
        </w:rPr>
        <w:t>основных</w:t>
      </w:r>
      <w:r>
        <w:rPr>
          <w:spacing w:val="-3"/>
          <w:sz w:val="22"/>
        </w:rPr>
        <w:t xml:space="preserve"> </w:t>
      </w:r>
      <w:r>
        <w:rPr>
          <w:sz w:val="22"/>
        </w:rPr>
        <w:t>цвета.</w:t>
      </w:r>
      <w:r>
        <w:rPr>
          <w:spacing w:val="-1"/>
          <w:sz w:val="22"/>
        </w:rPr>
        <w:t xml:space="preserve"> </w:t>
      </w:r>
      <w:r>
        <w:rPr>
          <w:sz w:val="22"/>
        </w:rPr>
        <w:t>Ассоциативные</w:t>
      </w:r>
      <w:r>
        <w:rPr>
          <w:spacing w:val="-1"/>
          <w:sz w:val="22"/>
        </w:rPr>
        <w:t xml:space="preserve"> </w:t>
      </w:r>
      <w:r>
        <w:rPr>
          <w:sz w:val="22"/>
        </w:rPr>
        <w:t>представления,</w:t>
      </w:r>
      <w:r>
        <w:rPr>
          <w:spacing w:val="-1"/>
          <w:sz w:val="22"/>
        </w:rPr>
        <w:t xml:space="preserve"> </w:t>
      </w:r>
      <w:r>
        <w:rPr>
          <w:sz w:val="22"/>
        </w:rPr>
        <w:t>связанные</w:t>
      </w:r>
      <w:r>
        <w:rPr>
          <w:spacing w:val="-1"/>
          <w:sz w:val="22"/>
        </w:rPr>
        <w:t xml:space="preserve"> </w:t>
      </w:r>
      <w:r>
        <w:rPr>
          <w:sz w:val="22"/>
        </w:rPr>
        <w:t>с</w:t>
      </w:r>
      <w:r>
        <w:rPr>
          <w:spacing w:val="-2"/>
          <w:sz w:val="22"/>
        </w:rPr>
        <w:t xml:space="preserve"> </w:t>
      </w:r>
      <w:r>
        <w:rPr>
          <w:sz w:val="22"/>
        </w:rPr>
        <w:t>каждым</w:t>
      </w:r>
      <w:r>
        <w:rPr>
          <w:spacing w:val="-4"/>
          <w:sz w:val="22"/>
        </w:rPr>
        <w:t xml:space="preserve"> </w:t>
      </w:r>
      <w:r>
        <w:rPr>
          <w:sz w:val="22"/>
        </w:rPr>
        <w:t>цветом.</w:t>
      </w:r>
      <w:r>
        <w:rPr>
          <w:spacing w:val="-1"/>
          <w:sz w:val="22"/>
        </w:rPr>
        <w:t xml:space="preserve"> </w:t>
      </w:r>
      <w:r>
        <w:rPr>
          <w:sz w:val="22"/>
        </w:rPr>
        <w:t>Навыкисмешения</w:t>
      </w:r>
      <w:r>
        <w:rPr>
          <w:spacing w:val="-11"/>
          <w:sz w:val="22"/>
        </w:rPr>
        <w:t xml:space="preserve"> </w:t>
      </w:r>
      <w:r>
        <w:rPr>
          <w:sz w:val="22"/>
        </w:rPr>
        <w:t>красок</w:t>
      </w:r>
      <w:r>
        <w:rPr>
          <w:spacing w:val="-6"/>
          <w:sz w:val="22"/>
        </w:rPr>
        <w:t xml:space="preserve"> </w:t>
      </w:r>
      <w:r>
        <w:rPr>
          <w:sz w:val="22"/>
        </w:rPr>
        <w:t>и</w:t>
      </w:r>
      <w:r>
        <w:rPr>
          <w:spacing w:val="-5"/>
          <w:sz w:val="22"/>
        </w:rPr>
        <w:t xml:space="preserve"> </w:t>
      </w:r>
      <w:r>
        <w:rPr>
          <w:sz w:val="22"/>
        </w:rPr>
        <w:t>получение</w:t>
      </w:r>
      <w:r>
        <w:rPr>
          <w:spacing w:val="-5"/>
          <w:sz w:val="22"/>
        </w:rPr>
        <w:t xml:space="preserve"> </w:t>
      </w:r>
      <w:r>
        <w:rPr>
          <w:spacing w:val="-2"/>
          <w:sz w:val="22"/>
        </w:rPr>
        <w:t>нового</w:t>
      </w:r>
    </w:p>
    <w:p>
      <w:pPr>
        <w:pStyle w:val="Normal"/>
        <w:spacing w:before="236" w:after="0"/>
        <w:ind w:left="834" w:right="0" w:hanging="0"/>
        <w:jc w:val="left"/>
        <w:rPr>
          <w:sz w:val="22"/>
        </w:rPr>
      </w:pPr>
      <w:r>
        <w:rPr>
          <w:spacing w:val="-2"/>
          <w:sz w:val="22"/>
        </w:rPr>
        <w:t>цвета.</w:t>
      </w:r>
    </w:p>
    <w:p>
      <w:pPr>
        <w:pStyle w:val="Normal"/>
        <w:spacing w:lineRule="auto" w:line="463" w:before="239" w:after="0"/>
        <w:ind w:left="1594" w:right="1926" w:hanging="0"/>
        <w:jc w:val="left"/>
        <w:rPr>
          <w:sz w:val="22"/>
        </w:rPr>
      </w:pPr>
      <w:r>
        <w:rPr>
          <w:sz w:val="22"/>
        </w:rPr>
        <w:t>Эмоциональная</w:t>
      </w:r>
      <w:r>
        <w:rPr>
          <w:spacing w:val="40"/>
          <w:sz w:val="22"/>
        </w:rPr>
        <w:t xml:space="preserve"> </w:t>
      </w:r>
      <w:r>
        <w:rPr>
          <w:sz w:val="22"/>
        </w:rPr>
        <w:t>выразительность</w:t>
      </w:r>
      <w:r>
        <w:rPr>
          <w:spacing w:val="40"/>
          <w:sz w:val="22"/>
        </w:rPr>
        <w:t xml:space="preserve"> </w:t>
      </w:r>
      <w:r>
        <w:rPr>
          <w:sz w:val="22"/>
        </w:rPr>
        <w:t>цвета,</w:t>
      </w:r>
      <w:r>
        <w:rPr>
          <w:spacing w:val="40"/>
          <w:sz w:val="22"/>
        </w:rPr>
        <w:t xml:space="preserve"> </w:t>
      </w:r>
      <w:r>
        <w:rPr>
          <w:sz w:val="22"/>
        </w:rPr>
        <w:t>способы</w:t>
      </w:r>
      <w:r>
        <w:rPr>
          <w:spacing w:val="40"/>
          <w:sz w:val="22"/>
        </w:rPr>
        <w:t xml:space="preserve"> </w:t>
      </w:r>
      <w:r>
        <w:rPr>
          <w:sz w:val="22"/>
        </w:rPr>
        <w:t>выражение</w:t>
      </w:r>
      <w:r>
        <w:rPr>
          <w:spacing w:val="40"/>
          <w:sz w:val="22"/>
        </w:rPr>
        <w:t xml:space="preserve"> </w:t>
      </w:r>
      <w:r>
        <w:rPr>
          <w:sz w:val="22"/>
        </w:rPr>
        <w:t>настроения</w:t>
      </w:r>
      <w:r>
        <w:rPr>
          <w:spacing w:val="39"/>
          <w:sz w:val="22"/>
        </w:rPr>
        <w:t xml:space="preserve"> </w:t>
      </w:r>
      <w:r>
        <w:rPr>
          <w:sz w:val="22"/>
        </w:rPr>
        <w:t>в</w:t>
      </w:r>
      <w:r>
        <w:rPr>
          <w:spacing w:val="39"/>
          <w:sz w:val="22"/>
        </w:rPr>
        <w:t xml:space="preserve"> </w:t>
      </w:r>
      <w:r>
        <w:rPr>
          <w:sz w:val="22"/>
        </w:rPr>
        <w:t>изображаемомсюжете. Живописное изображение разных цветков по представлению и восприятию. Развитиенавыков</w:t>
      </w:r>
      <w:r>
        <w:rPr>
          <w:spacing w:val="-5"/>
          <w:sz w:val="22"/>
        </w:rPr>
        <w:t xml:space="preserve"> </w:t>
      </w:r>
      <w:r>
        <w:rPr>
          <w:sz w:val="22"/>
        </w:rPr>
        <w:t>работы</w:t>
      </w:r>
      <w:r>
        <w:rPr>
          <w:spacing w:val="-7"/>
          <w:sz w:val="22"/>
        </w:rPr>
        <w:t xml:space="preserve"> </w:t>
      </w:r>
      <w:r>
        <w:rPr>
          <w:sz w:val="22"/>
        </w:rPr>
        <w:t>гуашью.</w:t>
      </w:r>
    </w:p>
    <w:p>
      <w:pPr>
        <w:pStyle w:val="Normal"/>
        <w:spacing w:lineRule="exact" w:line="251" w:before="0" w:after="0"/>
        <w:ind w:left="834" w:right="0" w:hanging="0"/>
        <w:jc w:val="left"/>
        <w:rPr>
          <w:sz w:val="22"/>
        </w:rPr>
      </w:pPr>
      <w:r>
        <w:rPr>
          <w:sz w:val="22"/>
        </w:rPr>
        <w:t>Эмоциональная</w:t>
      </w:r>
      <w:r>
        <w:rPr>
          <w:spacing w:val="-13"/>
          <w:sz w:val="22"/>
        </w:rPr>
        <w:t xml:space="preserve"> </w:t>
      </w:r>
      <w:r>
        <w:rPr>
          <w:sz w:val="22"/>
        </w:rPr>
        <w:t>выразительность</w:t>
      </w:r>
      <w:r>
        <w:rPr>
          <w:spacing w:val="-12"/>
          <w:sz w:val="22"/>
        </w:rPr>
        <w:t xml:space="preserve"> </w:t>
      </w:r>
      <w:r>
        <w:rPr>
          <w:spacing w:val="-2"/>
          <w:sz w:val="22"/>
        </w:rPr>
        <w:t>цвета.</w:t>
      </w:r>
    </w:p>
    <w:p>
      <w:pPr>
        <w:pStyle w:val="Normal"/>
        <w:spacing w:before="237" w:after="0"/>
        <w:ind w:left="1594" w:right="0" w:hanging="0"/>
        <w:jc w:val="left"/>
        <w:rPr>
          <w:sz w:val="22"/>
        </w:rPr>
      </w:pPr>
      <w:r>
        <w:rPr>
          <w:sz w:val="22"/>
        </w:rPr>
        <w:t>Тематическая</w:t>
      </w:r>
      <w:r>
        <w:rPr>
          <w:spacing w:val="-6"/>
          <w:sz w:val="22"/>
        </w:rPr>
        <w:t xml:space="preserve"> </w:t>
      </w:r>
      <w:r>
        <w:rPr>
          <w:sz w:val="22"/>
        </w:rPr>
        <w:t>композиция</w:t>
      </w:r>
      <w:r>
        <w:rPr>
          <w:spacing w:val="-2"/>
          <w:sz w:val="22"/>
        </w:rPr>
        <w:t xml:space="preserve"> </w:t>
      </w:r>
      <w:r>
        <w:rPr>
          <w:sz w:val="22"/>
        </w:rPr>
        <w:t>«Времена</w:t>
      </w:r>
      <w:r>
        <w:rPr>
          <w:spacing w:val="-4"/>
          <w:sz w:val="22"/>
        </w:rPr>
        <w:t xml:space="preserve"> </w:t>
      </w:r>
      <w:r>
        <w:rPr>
          <w:sz w:val="22"/>
        </w:rPr>
        <w:t>года».</w:t>
      </w:r>
      <w:r>
        <w:rPr>
          <w:spacing w:val="-5"/>
          <w:sz w:val="22"/>
        </w:rPr>
        <w:t xml:space="preserve"> </w:t>
      </w:r>
      <w:r>
        <w:rPr>
          <w:sz w:val="22"/>
        </w:rPr>
        <w:t>Контрастные</w:t>
      </w:r>
      <w:r>
        <w:rPr>
          <w:spacing w:val="-3"/>
          <w:sz w:val="22"/>
        </w:rPr>
        <w:t xml:space="preserve"> </w:t>
      </w:r>
      <w:r>
        <w:rPr>
          <w:sz w:val="22"/>
        </w:rPr>
        <w:t>цветовые</w:t>
      </w:r>
      <w:r>
        <w:rPr>
          <w:spacing w:val="-4"/>
          <w:sz w:val="22"/>
        </w:rPr>
        <w:t xml:space="preserve"> </w:t>
      </w:r>
      <w:r>
        <w:rPr>
          <w:sz w:val="22"/>
        </w:rPr>
        <w:t>состояния</w:t>
      </w:r>
      <w:r>
        <w:rPr>
          <w:spacing w:val="-5"/>
          <w:sz w:val="22"/>
        </w:rPr>
        <w:t xml:space="preserve"> </w:t>
      </w:r>
      <w:r>
        <w:rPr>
          <w:sz w:val="22"/>
        </w:rPr>
        <w:t>времён</w:t>
      </w:r>
      <w:r>
        <w:rPr>
          <w:spacing w:val="-4"/>
          <w:sz w:val="22"/>
        </w:rPr>
        <w:t xml:space="preserve"> </w:t>
      </w:r>
      <w:r>
        <w:rPr>
          <w:spacing w:val="-2"/>
          <w:sz w:val="22"/>
        </w:rPr>
        <w:t>года.</w:t>
      </w:r>
    </w:p>
    <w:p>
      <w:pPr>
        <w:pStyle w:val="Normal"/>
        <w:spacing w:before="234" w:after="0"/>
        <w:ind w:left="834" w:right="0" w:hanging="0"/>
        <w:jc w:val="left"/>
        <w:rPr>
          <w:sz w:val="22"/>
        </w:rPr>
      </w:pPr>
      <w:r>
        <w:rPr>
          <w:sz w:val="22"/>
        </w:rPr>
        <w:t>Живопись</w:t>
      </w:r>
      <w:r>
        <w:rPr>
          <w:spacing w:val="-9"/>
          <w:sz w:val="22"/>
        </w:rPr>
        <w:t xml:space="preserve"> </w:t>
      </w:r>
      <w:r>
        <w:rPr>
          <w:sz w:val="22"/>
        </w:rPr>
        <w:t>(гуашь),</w:t>
      </w:r>
      <w:r>
        <w:rPr>
          <w:spacing w:val="-9"/>
          <w:sz w:val="22"/>
        </w:rPr>
        <w:t xml:space="preserve"> </w:t>
      </w:r>
      <w:r>
        <w:rPr>
          <w:sz w:val="22"/>
        </w:rPr>
        <w:t>аппликация</w:t>
      </w:r>
      <w:r>
        <w:rPr>
          <w:spacing w:val="-12"/>
          <w:sz w:val="22"/>
        </w:rPr>
        <w:t xml:space="preserve"> </w:t>
      </w:r>
      <w:r>
        <w:rPr>
          <w:sz w:val="22"/>
        </w:rPr>
        <w:t>или</w:t>
      </w:r>
      <w:r>
        <w:rPr>
          <w:spacing w:val="-11"/>
          <w:sz w:val="22"/>
        </w:rPr>
        <w:t xml:space="preserve"> </w:t>
      </w:r>
      <w:r>
        <w:rPr>
          <w:sz w:val="22"/>
        </w:rPr>
        <w:t>смешанная</w:t>
      </w:r>
      <w:r>
        <w:rPr>
          <w:spacing w:val="-9"/>
          <w:sz w:val="22"/>
        </w:rPr>
        <w:t xml:space="preserve"> </w:t>
      </w:r>
      <w:r>
        <w:rPr>
          <w:spacing w:val="-2"/>
          <w:sz w:val="22"/>
        </w:rPr>
        <w:t>техника.</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237" w:after="0"/>
        <w:ind w:left="1594" w:right="0" w:hanging="0"/>
        <w:jc w:val="left"/>
        <w:rPr>
          <w:sz w:val="22"/>
        </w:rPr>
      </w:pPr>
      <w:r>
        <w:rPr>
          <w:sz w:val="22"/>
        </w:rPr>
        <w:t>Техника</w:t>
      </w:r>
      <w:r>
        <w:rPr>
          <w:spacing w:val="-11"/>
          <w:sz w:val="22"/>
        </w:rPr>
        <w:t xml:space="preserve"> </w:t>
      </w:r>
      <w:r>
        <w:rPr>
          <w:sz w:val="22"/>
        </w:rPr>
        <w:t>монотипии.</w:t>
      </w:r>
      <w:r>
        <w:rPr>
          <w:spacing w:val="-9"/>
          <w:sz w:val="22"/>
        </w:rPr>
        <w:t xml:space="preserve"> </w:t>
      </w:r>
      <w:r>
        <w:rPr>
          <w:sz w:val="22"/>
        </w:rPr>
        <w:t>Представления</w:t>
      </w:r>
      <w:r>
        <w:rPr>
          <w:spacing w:val="-13"/>
          <w:sz w:val="22"/>
        </w:rPr>
        <w:t xml:space="preserve"> </w:t>
      </w:r>
      <w:r>
        <w:rPr>
          <w:sz w:val="22"/>
        </w:rPr>
        <w:t>о</w:t>
      </w:r>
      <w:r>
        <w:rPr>
          <w:spacing w:val="-11"/>
          <w:sz w:val="22"/>
        </w:rPr>
        <w:t xml:space="preserve"> </w:t>
      </w:r>
      <w:r>
        <w:rPr>
          <w:sz w:val="22"/>
        </w:rPr>
        <w:t>симметрии.</w:t>
      </w:r>
      <w:r>
        <w:rPr>
          <w:spacing w:val="-14"/>
          <w:sz w:val="22"/>
        </w:rPr>
        <w:t xml:space="preserve"> </w:t>
      </w:r>
      <w:r>
        <w:rPr>
          <w:sz w:val="22"/>
        </w:rPr>
        <w:t>Развитие</w:t>
      </w:r>
      <w:r>
        <w:rPr>
          <w:spacing w:val="-9"/>
          <w:sz w:val="22"/>
        </w:rPr>
        <w:t xml:space="preserve"> </w:t>
      </w:r>
      <w:r>
        <w:rPr>
          <w:spacing w:val="-2"/>
          <w:sz w:val="22"/>
        </w:rPr>
        <w:t>воображения.</w:t>
      </w:r>
    </w:p>
    <w:p>
      <w:pPr>
        <w:pStyle w:val="Normal"/>
        <w:spacing w:before="63" w:after="0"/>
        <w:ind w:left="2653" w:right="0" w:hanging="0"/>
        <w:jc w:val="left"/>
        <w:rPr>
          <w:sz w:val="22"/>
        </w:rPr>
      </w:pPr>
      <w:r>
        <w:rPr>
          <w:sz w:val="22"/>
        </w:rPr>
        <w:t>Модуль</w:t>
      </w:r>
      <w:r>
        <w:rPr>
          <w:spacing w:val="-8"/>
          <w:sz w:val="22"/>
        </w:rPr>
        <w:t xml:space="preserve"> </w:t>
      </w:r>
      <w:r>
        <w:rPr>
          <w:spacing w:val="-2"/>
          <w:sz w:val="22"/>
        </w:rPr>
        <w:t>«Скульптура».</w:t>
      </w:r>
    </w:p>
    <w:p>
      <w:pPr>
        <w:pStyle w:val="Normal"/>
        <w:spacing w:lineRule="auto" w:line="300" w:before="224" w:after="0"/>
        <w:ind w:left="1594" w:right="1140" w:hanging="0"/>
        <w:jc w:val="left"/>
        <w:rPr>
          <w:sz w:val="22"/>
        </w:rPr>
      </w:pPr>
      <w:r>
        <w:rPr>
          <w:sz w:val="22"/>
        </w:rPr>
        <w:t>Изображение</w:t>
      </w:r>
      <w:r>
        <w:rPr>
          <w:spacing w:val="40"/>
          <w:sz w:val="22"/>
        </w:rPr>
        <w:t xml:space="preserve"> </w:t>
      </w:r>
      <w:r>
        <w:rPr>
          <w:sz w:val="22"/>
        </w:rPr>
        <w:t>в</w:t>
      </w:r>
      <w:r>
        <w:rPr>
          <w:spacing w:val="40"/>
          <w:sz w:val="22"/>
        </w:rPr>
        <w:t xml:space="preserve"> </w:t>
      </w:r>
      <w:r>
        <w:rPr>
          <w:sz w:val="22"/>
        </w:rPr>
        <w:t>объёме.</w:t>
      </w:r>
      <w:r>
        <w:rPr>
          <w:spacing w:val="40"/>
          <w:sz w:val="22"/>
        </w:rPr>
        <w:t xml:space="preserve"> </w:t>
      </w:r>
      <w:r>
        <w:rPr>
          <w:sz w:val="22"/>
        </w:rPr>
        <w:t>Приёмы</w:t>
      </w:r>
      <w:r>
        <w:rPr>
          <w:spacing w:val="40"/>
          <w:sz w:val="22"/>
        </w:rPr>
        <w:t xml:space="preserve"> </w:t>
      </w:r>
      <w:r>
        <w:rPr>
          <w:sz w:val="22"/>
        </w:rPr>
        <w:t>работы</w:t>
      </w:r>
      <w:r>
        <w:rPr>
          <w:spacing w:val="40"/>
          <w:sz w:val="22"/>
        </w:rPr>
        <w:t xml:space="preserve"> </w:t>
      </w:r>
      <w:r>
        <w:rPr>
          <w:sz w:val="22"/>
        </w:rPr>
        <w:t>с</w:t>
      </w:r>
      <w:r>
        <w:rPr>
          <w:spacing w:val="40"/>
          <w:sz w:val="22"/>
        </w:rPr>
        <w:t xml:space="preserve"> </w:t>
      </w:r>
      <w:r>
        <w:rPr>
          <w:sz w:val="22"/>
        </w:rPr>
        <w:t>пластилином;</w:t>
      </w:r>
      <w:r>
        <w:rPr>
          <w:spacing w:val="40"/>
          <w:sz w:val="22"/>
        </w:rPr>
        <w:t xml:space="preserve"> </w:t>
      </w:r>
      <w:r>
        <w:rPr>
          <w:sz w:val="22"/>
        </w:rPr>
        <w:t>дощечка,</w:t>
      </w:r>
      <w:r>
        <w:rPr>
          <w:spacing w:val="40"/>
          <w:sz w:val="22"/>
        </w:rPr>
        <w:t xml:space="preserve"> </w:t>
      </w:r>
      <w:r>
        <w:rPr>
          <w:sz w:val="22"/>
        </w:rPr>
        <w:t>стек,</w:t>
      </w:r>
      <w:r>
        <w:rPr>
          <w:spacing w:val="40"/>
          <w:sz w:val="22"/>
        </w:rPr>
        <w:t xml:space="preserve"> </w:t>
      </w:r>
      <w:r>
        <w:rPr>
          <w:sz w:val="22"/>
        </w:rPr>
        <w:t>тряпочка.</w:t>
      </w:r>
      <w:r>
        <w:rPr>
          <w:spacing w:val="-3"/>
          <w:sz w:val="22"/>
        </w:rPr>
        <w:t xml:space="preserve"> </w:t>
      </w:r>
      <w:r>
        <w:rPr>
          <w:sz w:val="22"/>
        </w:rPr>
        <w:t>Лепка</w:t>
      </w:r>
      <w:r>
        <w:rPr>
          <w:spacing w:val="40"/>
          <w:sz w:val="22"/>
        </w:rPr>
        <w:t xml:space="preserve"> </w:t>
      </w:r>
      <w:r>
        <w:rPr>
          <w:sz w:val="22"/>
        </w:rPr>
        <w:t>зверушек</w:t>
      </w:r>
      <w:r>
        <w:rPr>
          <w:spacing w:val="40"/>
          <w:sz w:val="22"/>
        </w:rPr>
        <w:t xml:space="preserve"> </w:t>
      </w:r>
      <w:r>
        <w:rPr>
          <w:sz w:val="22"/>
        </w:rPr>
        <w:t>из</w:t>
      </w:r>
      <w:r>
        <w:rPr>
          <w:spacing w:val="40"/>
          <w:sz w:val="22"/>
        </w:rPr>
        <w:t xml:space="preserve"> </w:t>
      </w:r>
      <w:r>
        <w:rPr>
          <w:sz w:val="22"/>
        </w:rPr>
        <w:t>цельной формы (например, черепашки, ёжика, зайчика).</w:t>
      </w:r>
    </w:p>
    <w:p>
      <w:pPr>
        <w:pStyle w:val="Normal"/>
        <w:spacing w:before="136" w:after="0"/>
        <w:ind w:left="834" w:right="0" w:hanging="0"/>
        <w:jc w:val="left"/>
        <w:rPr>
          <w:sz w:val="22"/>
        </w:rPr>
      </w:pPr>
      <w:r>
        <w:rPr>
          <w:sz w:val="22"/>
        </w:rPr>
        <w:t>Приёмы</w:t>
      </w:r>
      <w:r>
        <w:rPr>
          <w:spacing w:val="-14"/>
          <w:sz w:val="22"/>
        </w:rPr>
        <w:t xml:space="preserve"> </w:t>
      </w:r>
      <w:r>
        <w:rPr>
          <w:sz w:val="22"/>
        </w:rPr>
        <w:t>вытягивания,</w:t>
      </w:r>
      <w:r>
        <w:rPr>
          <w:spacing w:val="-13"/>
          <w:sz w:val="22"/>
        </w:rPr>
        <w:t xml:space="preserve"> </w:t>
      </w:r>
      <w:r>
        <w:rPr>
          <w:sz w:val="22"/>
        </w:rPr>
        <w:t>вдавливания,</w:t>
      </w:r>
      <w:r>
        <w:rPr>
          <w:spacing w:val="-13"/>
          <w:sz w:val="22"/>
        </w:rPr>
        <w:t xml:space="preserve"> </w:t>
      </w:r>
      <w:r>
        <w:rPr>
          <w:sz w:val="22"/>
        </w:rPr>
        <w:t>сгибания,</w:t>
      </w:r>
      <w:r>
        <w:rPr>
          <w:spacing w:val="-13"/>
          <w:sz w:val="22"/>
        </w:rPr>
        <w:t xml:space="preserve"> </w:t>
      </w:r>
      <w:r>
        <w:rPr>
          <w:spacing w:val="-2"/>
          <w:sz w:val="22"/>
        </w:rPr>
        <w:t>скручивания.</w:t>
      </w:r>
    </w:p>
    <w:p>
      <w:pPr>
        <w:pStyle w:val="Normal"/>
        <w:spacing w:lineRule="auto" w:line="463" w:before="237" w:after="0"/>
        <w:ind w:left="834" w:right="0" w:firstLine="760"/>
        <w:jc w:val="left"/>
        <w:rPr>
          <w:sz w:val="22"/>
        </w:rPr>
      </w:pPr>
      <w:r>
        <w:rPr>
          <w:sz w:val="22"/>
        </w:rPr>
        <w:t>Лепка</w:t>
      </w:r>
      <w:r>
        <w:rPr>
          <w:spacing w:val="26"/>
          <w:sz w:val="22"/>
        </w:rPr>
        <w:t xml:space="preserve"> </w:t>
      </w:r>
      <w:r>
        <w:rPr>
          <w:sz w:val="22"/>
        </w:rPr>
        <w:t>игрушки,</w:t>
      </w:r>
      <w:r>
        <w:rPr>
          <w:spacing w:val="25"/>
          <w:sz w:val="22"/>
        </w:rPr>
        <w:t xml:space="preserve"> </w:t>
      </w:r>
      <w:r>
        <w:rPr>
          <w:sz w:val="22"/>
        </w:rPr>
        <w:t>характерной</w:t>
      </w:r>
      <w:r>
        <w:rPr>
          <w:spacing w:val="24"/>
          <w:sz w:val="22"/>
        </w:rPr>
        <w:t xml:space="preserve"> </w:t>
      </w:r>
      <w:r>
        <w:rPr>
          <w:sz w:val="22"/>
        </w:rPr>
        <w:t>для</w:t>
      </w:r>
      <w:r>
        <w:rPr>
          <w:spacing w:val="24"/>
          <w:sz w:val="22"/>
        </w:rPr>
        <w:t xml:space="preserve"> </w:t>
      </w:r>
      <w:r>
        <w:rPr>
          <w:sz w:val="22"/>
        </w:rPr>
        <w:t>одного</w:t>
      </w:r>
      <w:r>
        <w:rPr>
          <w:spacing w:val="26"/>
          <w:sz w:val="22"/>
        </w:rPr>
        <w:t xml:space="preserve"> </w:t>
      </w:r>
      <w:r>
        <w:rPr>
          <w:sz w:val="22"/>
        </w:rPr>
        <w:t>из</w:t>
      </w:r>
      <w:r>
        <w:rPr>
          <w:spacing w:val="27"/>
          <w:sz w:val="22"/>
        </w:rPr>
        <w:t xml:space="preserve"> </w:t>
      </w:r>
      <w:r>
        <w:rPr>
          <w:sz w:val="22"/>
        </w:rPr>
        <w:t>наиболее</w:t>
      </w:r>
      <w:r>
        <w:rPr>
          <w:spacing w:val="26"/>
          <w:sz w:val="22"/>
        </w:rPr>
        <w:t xml:space="preserve"> </w:t>
      </w:r>
      <w:r>
        <w:rPr>
          <w:sz w:val="22"/>
        </w:rPr>
        <w:t>известных</w:t>
      </w:r>
      <w:r>
        <w:rPr>
          <w:spacing w:val="40"/>
          <w:sz w:val="22"/>
        </w:rPr>
        <w:t xml:space="preserve"> </w:t>
      </w:r>
      <w:r>
        <w:rPr>
          <w:sz w:val="22"/>
        </w:rPr>
        <w:t>народных художественных</w:t>
      </w:r>
      <w:r>
        <w:rPr>
          <w:spacing w:val="25"/>
          <w:sz w:val="22"/>
        </w:rPr>
        <w:t xml:space="preserve"> </w:t>
      </w:r>
      <w:r>
        <w:rPr>
          <w:sz w:val="22"/>
        </w:rPr>
        <w:t>промыслов</w:t>
      </w:r>
      <w:r>
        <w:rPr>
          <w:spacing w:val="25"/>
          <w:sz w:val="22"/>
        </w:rPr>
        <w:t xml:space="preserve"> </w:t>
      </w:r>
      <w:r>
        <w:rPr>
          <w:sz w:val="22"/>
        </w:rPr>
        <w:t>(дымковская</w:t>
      </w:r>
      <w:r>
        <w:rPr>
          <w:spacing w:val="25"/>
          <w:sz w:val="22"/>
        </w:rPr>
        <w:t xml:space="preserve"> </w:t>
      </w:r>
      <w:r>
        <w:rPr>
          <w:sz w:val="22"/>
        </w:rPr>
        <w:t>или каргопольская игрушка или по выбору учителя с учётом местных промыслов).</w:t>
      </w:r>
    </w:p>
    <w:p>
      <w:pPr>
        <w:pStyle w:val="Normal"/>
        <w:spacing w:lineRule="auto" w:line="463" w:before="0" w:after="0"/>
        <w:ind w:left="1594" w:right="2572" w:hanging="0"/>
        <w:jc w:val="left"/>
        <w:rPr>
          <w:sz w:val="22"/>
        </w:rPr>
      </w:pPr>
      <w:r>
        <w:rPr>
          <w:sz w:val="22"/>
        </w:rPr>
        <w:t>Бумажная</w:t>
      </w:r>
      <w:r>
        <w:rPr>
          <w:spacing w:val="-4"/>
          <w:sz w:val="22"/>
        </w:rPr>
        <w:t xml:space="preserve"> </w:t>
      </w:r>
      <w:r>
        <w:rPr>
          <w:sz w:val="22"/>
        </w:rPr>
        <w:t>пластика.</w:t>
      </w:r>
      <w:r>
        <w:rPr>
          <w:spacing w:val="-3"/>
          <w:sz w:val="22"/>
        </w:rPr>
        <w:t xml:space="preserve"> </w:t>
      </w:r>
      <w:r>
        <w:rPr>
          <w:sz w:val="22"/>
        </w:rPr>
        <w:t>Овладение</w:t>
      </w:r>
      <w:r>
        <w:rPr>
          <w:spacing w:val="-3"/>
          <w:sz w:val="22"/>
        </w:rPr>
        <w:t xml:space="preserve"> </w:t>
      </w:r>
      <w:r>
        <w:rPr>
          <w:sz w:val="22"/>
        </w:rPr>
        <w:t>первичными</w:t>
      </w:r>
      <w:r>
        <w:rPr>
          <w:spacing w:val="-4"/>
          <w:sz w:val="22"/>
        </w:rPr>
        <w:t xml:space="preserve"> </w:t>
      </w:r>
      <w:r>
        <w:rPr>
          <w:sz w:val="22"/>
        </w:rPr>
        <w:t>приёмами</w:t>
      </w:r>
      <w:r>
        <w:rPr>
          <w:spacing w:val="-4"/>
          <w:sz w:val="22"/>
        </w:rPr>
        <w:t xml:space="preserve"> </w:t>
      </w:r>
      <w:r>
        <w:rPr>
          <w:sz w:val="22"/>
        </w:rPr>
        <w:t>надрезания,</w:t>
      </w:r>
      <w:r>
        <w:rPr>
          <w:spacing w:val="-3"/>
          <w:sz w:val="22"/>
        </w:rPr>
        <w:t xml:space="preserve"> </w:t>
      </w:r>
      <w:r>
        <w:rPr>
          <w:sz w:val="22"/>
        </w:rPr>
        <w:t>закручивания,</w:t>
      </w:r>
      <w:r>
        <w:rPr>
          <w:spacing w:val="-2"/>
          <w:sz w:val="22"/>
        </w:rPr>
        <w:t xml:space="preserve"> </w:t>
      </w:r>
      <w:r>
        <w:rPr>
          <w:sz w:val="22"/>
        </w:rPr>
        <w:t>складывания. Объёмная аппликация из бумаги и картона.</w:t>
      </w:r>
    </w:p>
    <w:p>
      <w:pPr>
        <w:pStyle w:val="Normal"/>
        <w:spacing w:lineRule="exact" w:line="193" w:before="0" w:after="0"/>
        <w:ind w:left="2627" w:right="0" w:hanging="0"/>
        <w:jc w:val="left"/>
        <w:rPr>
          <w:sz w:val="22"/>
        </w:rPr>
      </w:pPr>
      <w:r>
        <w:rPr>
          <w:spacing w:val="-2"/>
          <w:sz w:val="22"/>
        </w:rPr>
        <w:t>Модуль</w:t>
      </w:r>
      <w:r>
        <w:rPr>
          <w:spacing w:val="12"/>
          <w:sz w:val="22"/>
        </w:rPr>
        <w:t xml:space="preserve"> </w:t>
      </w:r>
      <w:r>
        <w:rPr>
          <w:spacing w:val="-2"/>
          <w:sz w:val="22"/>
        </w:rPr>
        <w:t>«Декоративно-прикладное</w:t>
      </w:r>
      <w:r>
        <w:rPr>
          <w:spacing w:val="12"/>
          <w:sz w:val="22"/>
        </w:rPr>
        <w:t xml:space="preserve"> </w:t>
      </w:r>
      <w:r>
        <w:rPr>
          <w:spacing w:val="-2"/>
          <w:sz w:val="22"/>
        </w:rPr>
        <w:t>искусство».</w:t>
      </w:r>
    </w:p>
    <w:p>
      <w:pPr>
        <w:pStyle w:val="Normal"/>
        <w:spacing w:lineRule="auto" w:line="463" w:before="222" w:after="0"/>
        <w:ind w:left="834" w:right="735" w:firstLine="760"/>
        <w:jc w:val="both"/>
        <w:rPr>
          <w:sz w:val="22"/>
        </w:rPr>
      </w:pPr>
      <w:r>
        <w:rPr>
          <w:sz w:val="22"/>
        </w:rPr>
        <w:t>Узоры в природе. Наблюдение узоров в живой природе (в условиях урока на основе фотографий). Эмоционально- эстетическое восприятие объектов действительности. Ассоциативное сопоставление с орнаментами в предметах декоративно- прикладного искусства.</w:t>
      </w:r>
    </w:p>
    <w:p>
      <w:pPr>
        <w:pStyle w:val="Normal"/>
        <w:spacing w:lineRule="exact" w:line="250" w:before="0" w:after="0"/>
        <w:ind w:left="1594" w:right="0" w:hanging="0"/>
        <w:jc w:val="both"/>
        <w:rPr>
          <w:sz w:val="22"/>
        </w:rPr>
      </w:pPr>
      <w:r>
        <w:rPr>
          <w:sz w:val="22"/>
        </w:rPr>
        <w:t>Узоры</w:t>
      </w:r>
      <w:r>
        <w:rPr>
          <w:spacing w:val="62"/>
          <w:w w:val="150"/>
          <w:sz w:val="22"/>
        </w:rPr>
        <w:t xml:space="preserve"> </w:t>
      </w:r>
      <w:r>
        <w:rPr>
          <w:sz w:val="22"/>
        </w:rPr>
        <w:t>и</w:t>
      </w:r>
      <w:r>
        <w:rPr>
          <w:spacing w:val="62"/>
          <w:w w:val="150"/>
          <w:sz w:val="22"/>
        </w:rPr>
        <w:t xml:space="preserve"> </w:t>
      </w:r>
      <w:r>
        <w:rPr>
          <w:sz w:val="22"/>
        </w:rPr>
        <w:t>орнаменты,</w:t>
      </w:r>
      <w:r>
        <w:rPr>
          <w:spacing w:val="62"/>
          <w:w w:val="150"/>
          <w:sz w:val="22"/>
        </w:rPr>
        <w:t xml:space="preserve"> </w:t>
      </w:r>
      <w:r>
        <w:rPr>
          <w:sz w:val="22"/>
        </w:rPr>
        <w:t>создаваемые</w:t>
      </w:r>
      <w:r>
        <w:rPr>
          <w:spacing w:val="63"/>
          <w:w w:val="150"/>
          <w:sz w:val="22"/>
        </w:rPr>
        <w:t xml:space="preserve"> </w:t>
      </w:r>
      <w:r>
        <w:rPr>
          <w:sz w:val="22"/>
        </w:rPr>
        <w:t>людьми,</w:t>
      </w:r>
      <w:r>
        <w:rPr>
          <w:spacing w:val="62"/>
          <w:w w:val="150"/>
          <w:sz w:val="22"/>
        </w:rPr>
        <w:t xml:space="preserve"> </w:t>
      </w:r>
      <w:r>
        <w:rPr>
          <w:sz w:val="22"/>
        </w:rPr>
        <w:t>и</w:t>
      </w:r>
      <w:r>
        <w:rPr>
          <w:spacing w:val="62"/>
          <w:w w:val="150"/>
          <w:sz w:val="22"/>
        </w:rPr>
        <w:t xml:space="preserve"> </w:t>
      </w:r>
      <w:r>
        <w:rPr>
          <w:sz w:val="22"/>
        </w:rPr>
        <w:t>разнообразие</w:t>
      </w:r>
      <w:r>
        <w:rPr>
          <w:spacing w:val="62"/>
          <w:w w:val="150"/>
          <w:sz w:val="22"/>
        </w:rPr>
        <w:t xml:space="preserve"> </w:t>
      </w:r>
      <w:r>
        <w:rPr>
          <w:sz w:val="22"/>
        </w:rPr>
        <w:t>их</w:t>
      </w:r>
      <w:r>
        <w:rPr>
          <w:spacing w:val="62"/>
          <w:w w:val="150"/>
          <w:sz w:val="22"/>
        </w:rPr>
        <w:t xml:space="preserve"> </w:t>
      </w:r>
      <w:r>
        <w:rPr>
          <w:sz w:val="22"/>
        </w:rPr>
        <w:t>видов.</w:t>
      </w:r>
      <w:r>
        <w:rPr>
          <w:spacing w:val="61"/>
          <w:w w:val="150"/>
          <w:sz w:val="22"/>
        </w:rPr>
        <w:t xml:space="preserve"> </w:t>
      </w:r>
      <w:r>
        <w:rPr>
          <w:sz w:val="22"/>
        </w:rPr>
        <w:t>Орнаменты</w:t>
      </w:r>
      <w:r>
        <w:rPr>
          <w:spacing w:val="37"/>
          <w:sz w:val="22"/>
        </w:rPr>
        <w:t xml:space="preserve"> </w:t>
      </w:r>
      <w:r>
        <w:rPr>
          <w:sz w:val="22"/>
        </w:rPr>
        <w:t>геометрические</w:t>
      </w:r>
      <w:r>
        <w:rPr>
          <w:spacing w:val="58"/>
          <w:w w:val="150"/>
          <w:sz w:val="22"/>
        </w:rPr>
        <w:t xml:space="preserve"> </w:t>
      </w:r>
      <w:r>
        <w:rPr>
          <w:sz w:val="22"/>
        </w:rPr>
        <w:t>и</w:t>
      </w:r>
      <w:r>
        <w:rPr>
          <w:spacing w:val="62"/>
          <w:w w:val="150"/>
          <w:sz w:val="22"/>
        </w:rPr>
        <w:t xml:space="preserve"> </w:t>
      </w:r>
      <w:r>
        <w:rPr>
          <w:spacing w:val="-2"/>
          <w:sz w:val="22"/>
        </w:rPr>
        <w:t>растительные.</w:t>
      </w:r>
    </w:p>
    <w:p>
      <w:pPr>
        <w:pStyle w:val="Normal"/>
        <w:spacing w:before="239" w:after="0"/>
        <w:ind w:left="834" w:right="0" w:hanging="0"/>
        <w:jc w:val="left"/>
        <w:rPr>
          <w:sz w:val="22"/>
        </w:rPr>
      </w:pPr>
      <w:r>
        <w:rPr>
          <w:sz w:val="22"/>
        </w:rPr>
        <w:t>Декоративная</w:t>
      </w:r>
      <w:r>
        <w:rPr>
          <w:spacing w:val="-7"/>
          <w:sz w:val="22"/>
        </w:rPr>
        <w:t xml:space="preserve"> </w:t>
      </w:r>
      <w:r>
        <w:rPr>
          <w:sz w:val="22"/>
        </w:rPr>
        <w:t>композиция</w:t>
      </w:r>
      <w:r>
        <w:rPr>
          <w:spacing w:val="-7"/>
          <w:sz w:val="22"/>
        </w:rPr>
        <w:t xml:space="preserve"> </w:t>
      </w:r>
      <w:r>
        <w:rPr>
          <w:sz w:val="22"/>
        </w:rPr>
        <w:t>в</w:t>
      </w:r>
      <w:r>
        <w:rPr>
          <w:spacing w:val="-5"/>
          <w:sz w:val="22"/>
        </w:rPr>
        <w:t xml:space="preserve"> </w:t>
      </w:r>
      <w:r>
        <w:rPr>
          <w:sz w:val="22"/>
        </w:rPr>
        <w:t>круге</w:t>
      </w:r>
      <w:r>
        <w:rPr>
          <w:spacing w:val="-4"/>
          <w:sz w:val="22"/>
        </w:rPr>
        <w:t xml:space="preserve"> </w:t>
      </w:r>
      <w:r>
        <w:rPr>
          <w:sz w:val="22"/>
        </w:rPr>
        <w:t>или</w:t>
      </w:r>
      <w:r>
        <w:rPr>
          <w:spacing w:val="-4"/>
          <w:sz w:val="22"/>
        </w:rPr>
        <w:t xml:space="preserve"> </w:t>
      </w:r>
      <w:r>
        <w:rPr>
          <w:sz w:val="22"/>
        </w:rPr>
        <w:t>в</w:t>
      </w:r>
      <w:r>
        <w:rPr>
          <w:spacing w:val="-7"/>
          <w:sz w:val="22"/>
        </w:rPr>
        <w:t xml:space="preserve"> </w:t>
      </w:r>
      <w:r>
        <w:rPr>
          <w:spacing w:val="-2"/>
          <w:sz w:val="22"/>
        </w:rPr>
        <w:t>полосе.</w:t>
      </w:r>
    </w:p>
    <w:p>
      <w:pPr>
        <w:pStyle w:val="Style12"/>
        <w:spacing w:before="46" w:after="0"/>
        <w:ind w:left="0" w:right="0" w:hanging="0"/>
        <w:jc w:val="left"/>
        <w:rPr>
          <w:sz w:val="22"/>
        </w:rPr>
      </w:pPr>
      <w:r>
        <w:rPr>
          <w:sz w:val="22"/>
        </w:rPr>
      </w:r>
    </w:p>
    <w:p>
      <w:pPr>
        <w:pStyle w:val="Normal"/>
        <w:spacing w:lineRule="auto" w:line="463" w:before="0" w:after="0"/>
        <w:ind w:left="834" w:right="0" w:firstLine="760"/>
        <w:jc w:val="left"/>
        <w:rPr>
          <w:sz w:val="22"/>
        </w:rPr>
      </w:pPr>
      <w:r>
        <w:rPr>
          <w:sz w:val="22"/>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pPr>
        <w:pStyle w:val="Normal"/>
        <w:spacing w:lineRule="auto" w:line="463" w:before="0" w:after="0"/>
        <w:ind w:left="834" w:right="0" w:firstLine="760"/>
        <w:jc w:val="left"/>
        <w:rPr>
          <w:sz w:val="22"/>
        </w:rPr>
      </w:pPr>
      <w:r>
        <w:rPr>
          <w:sz w:val="22"/>
        </w:rPr>
        <w:t>Орнамент,</w:t>
      </w:r>
      <w:r>
        <w:rPr>
          <w:spacing w:val="-2"/>
          <w:sz w:val="22"/>
        </w:rPr>
        <w:t xml:space="preserve"> </w:t>
      </w:r>
      <w:r>
        <w:rPr>
          <w:sz w:val="22"/>
        </w:rPr>
        <w:t>характерный для</w:t>
      </w:r>
      <w:r>
        <w:rPr>
          <w:spacing w:val="-2"/>
          <w:sz w:val="22"/>
        </w:rPr>
        <w:t xml:space="preserve"> </w:t>
      </w:r>
      <w:r>
        <w:rPr>
          <w:sz w:val="22"/>
        </w:rPr>
        <w:t>игрушек одного из</w:t>
      </w:r>
      <w:r>
        <w:rPr>
          <w:spacing w:val="-2"/>
          <w:sz w:val="22"/>
        </w:rPr>
        <w:t xml:space="preserve"> </w:t>
      </w:r>
      <w:r>
        <w:rPr>
          <w:sz w:val="22"/>
        </w:rPr>
        <w:t>наиболее</w:t>
      </w:r>
      <w:r>
        <w:rPr>
          <w:spacing w:val="-1"/>
          <w:sz w:val="22"/>
        </w:rPr>
        <w:t xml:space="preserve"> </w:t>
      </w:r>
      <w:r>
        <w:rPr>
          <w:sz w:val="22"/>
        </w:rPr>
        <w:t>известных народных художественных</w:t>
      </w:r>
      <w:r>
        <w:rPr>
          <w:spacing w:val="-1"/>
          <w:sz w:val="22"/>
        </w:rPr>
        <w:t xml:space="preserve"> </w:t>
      </w:r>
      <w:r>
        <w:rPr>
          <w:sz w:val="22"/>
        </w:rPr>
        <w:t>промыслов:</w:t>
      </w:r>
      <w:r>
        <w:rPr>
          <w:spacing w:val="-1"/>
          <w:sz w:val="22"/>
        </w:rPr>
        <w:t xml:space="preserve"> </w:t>
      </w:r>
      <w:r>
        <w:rPr>
          <w:sz w:val="22"/>
        </w:rPr>
        <w:t>дымковская</w:t>
      </w:r>
      <w:r>
        <w:rPr>
          <w:spacing w:val="-1"/>
          <w:sz w:val="22"/>
        </w:rPr>
        <w:t xml:space="preserve"> </w:t>
      </w:r>
      <w:r>
        <w:rPr>
          <w:sz w:val="22"/>
        </w:rPr>
        <w:t>или каргопольская игрушка (или по выбору учителя с учётом местных промыслов).</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lineRule="auto" w:line="463" w:before="0" w:after="0"/>
        <w:ind w:left="1594" w:right="3655" w:hanging="0"/>
        <w:jc w:val="left"/>
        <w:rPr>
          <w:sz w:val="22"/>
        </w:rPr>
      </w:pPr>
      <w:r>
        <w:rPr>
          <w:sz w:val="22"/>
        </w:rPr>
        <w:t>Дизайн</w:t>
      </w:r>
      <w:r>
        <w:rPr>
          <w:spacing w:val="-3"/>
          <w:sz w:val="22"/>
        </w:rPr>
        <w:t xml:space="preserve"> </w:t>
      </w:r>
      <w:r>
        <w:rPr>
          <w:sz w:val="22"/>
        </w:rPr>
        <w:t>предмета:</w:t>
      </w:r>
      <w:r>
        <w:rPr>
          <w:spacing w:val="-1"/>
          <w:sz w:val="22"/>
        </w:rPr>
        <w:t xml:space="preserve"> </w:t>
      </w:r>
      <w:r>
        <w:rPr>
          <w:sz w:val="22"/>
        </w:rPr>
        <w:t>изготовление</w:t>
      </w:r>
      <w:r>
        <w:rPr>
          <w:spacing w:val="-2"/>
          <w:sz w:val="22"/>
        </w:rPr>
        <w:t xml:space="preserve"> </w:t>
      </w:r>
      <w:r>
        <w:rPr>
          <w:sz w:val="22"/>
        </w:rPr>
        <w:t>нарядной</w:t>
      </w:r>
      <w:r>
        <w:rPr>
          <w:spacing w:val="-3"/>
          <w:sz w:val="22"/>
        </w:rPr>
        <w:t xml:space="preserve"> </w:t>
      </w:r>
      <w:r>
        <w:rPr>
          <w:sz w:val="22"/>
        </w:rPr>
        <w:t>упаковки</w:t>
      </w:r>
      <w:r>
        <w:rPr>
          <w:spacing w:val="-4"/>
          <w:sz w:val="22"/>
        </w:rPr>
        <w:t xml:space="preserve"> </w:t>
      </w:r>
      <w:r>
        <w:rPr>
          <w:sz w:val="22"/>
        </w:rPr>
        <w:t>путём</w:t>
      </w:r>
      <w:r>
        <w:rPr>
          <w:spacing w:val="-3"/>
          <w:sz w:val="22"/>
        </w:rPr>
        <w:t xml:space="preserve"> </w:t>
      </w:r>
      <w:r>
        <w:rPr>
          <w:sz w:val="22"/>
        </w:rPr>
        <w:t>складывания</w:t>
      </w:r>
      <w:r>
        <w:rPr>
          <w:spacing w:val="-3"/>
          <w:sz w:val="22"/>
        </w:rPr>
        <w:t xml:space="preserve"> </w:t>
      </w:r>
      <w:r>
        <w:rPr>
          <w:sz w:val="22"/>
        </w:rPr>
        <w:t>бумаги</w:t>
      </w:r>
      <w:r>
        <w:rPr>
          <w:spacing w:val="-2"/>
          <w:sz w:val="22"/>
        </w:rPr>
        <w:t xml:space="preserve"> </w:t>
      </w:r>
      <w:r>
        <w:rPr>
          <w:sz w:val="22"/>
        </w:rPr>
        <w:t>и</w:t>
      </w:r>
      <w:r>
        <w:rPr>
          <w:spacing w:val="-3"/>
          <w:sz w:val="22"/>
        </w:rPr>
        <w:t xml:space="preserve"> </w:t>
      </w:r>
      <w:r>
        <w:rPr>
          <w:sz w:val="22"/>
        </w:rPr>
        <w:t>аппликации. Оригами - создание игрушки для новогодней ёлки. Приёмы складывания бумаги.</w:t>
      </w:r>
    </w:p>
    <w:p>
      <w:pPr>
        <w:pStyle w:val="Normal"/>
        <w:spacing w:before="63" w:after="0"/>
        <w:ind w:left="2627" w:right="0" w:hanging="0"/>
        <w:jc w:val="left"/>
        <w:rPr>
          <w:sz w:val="22"/>
        </w:rPr>
      </w:pPr>
      <w:r>
        <w:rPr>
          <w:sz w:val="22"/>
        </w:rPr>
        <w:t>Модуль</w:t>
      </w:r>
      <w:r>
        <w:rPr>
          <w:spacing w:val="-8"/>
          <w:sz w:val="22"/>
        </w:rPr>
        <w:t xml:space="preserve"> </w:t>
      </w:r>
      <w:r>
        <w:rPr>
          <w:spacing w:val="-2"/>
          <w:sz w:val="22"/>
        </w:rPr>
        <w:t>«Архитектура».</w:t>
      </w:r>
    </w:p>
    <w:p>
      <w:pPr>
        <w:pStyle w:val="Normal"/>
        <w:tabs>
          <w:tab w:val="clear" w:pos="720"/>
          <w:tab w:val="left" w:pos="3037" w:leader="none"/>
          <w:tab w:val="left" w:pos="4703" w:leader="none"/>
          <w:tab w:val="left" w:pos="6388" w:leader="none"/>
          <w:tab w:val="left" w:pos="7293" w:leader="none"/>
          <w:tab w:val="left" w:pos="7651" w:leader="none"/>
          <w:tab w:val="left" w:pos="9163" w:leader="none"/>
          <w:tab w:val="left" w:pos="9883" w:leader="none"/>
        </w:tabs>
        <w:spacing w:lineRule="auto" w:line="463" w:before="224" w:after="0"/>
        <w:ind w:left="834" w:right="1364" w:firstLine="760"/>
        <w:jc w:val="left"/>
        <w:rPr>
          <w:sz w:val="22"/>
        </w:rPr>
      </w:pPr>
      <w:r>
        <w:rPr>
          <w:spacing w:val="-2"/>
          <w:sz w:val="22"/>
        </w:rPr>
        <w:t>Наблюдение</w:t>
      </w:r>
      <w:r>
        <w:rPr>
          <w:sz w:val="22"/>
        </w:rPr>
        <w:tab/>
      </w:r>
      <w:r>
        <w:rPr>
          <w:spacing w:val="-2"/>
          <w:sz w:val="22"/>
        </w:rPr>
        <w:t>разнообразных</w:t>
      </w:r>
      <w:r>
        <w:rPr>
          <w:sz w:val="22"/>
        </w:rPr>
        <w:tab/>
      </w:r>
      <w:r>
        <w:rPr>
          <w:spacing w:val="-2"/>
          <w:sz w:val="22"/>
        </w:rPr>
        <w:t>архитектурных</w:t>
      </w:r>
      <w:r>
        <w:rPr>
          <w:sz w:val="22"/>
        </w:rPr>
        <w:tab/>
      </w:r>
      <w:r>
        <w:rPr>
          <w:spacing w:val="-2"/>
          <w:sz w:val="22"/>
        </w:rPr>
        <w:t>зданий</w:t>
      </w:r>
      <w:r>
        <w:rPr>
          <w:sz w:val="22"/>
        </w:rPr>
        <w:tab/>
      </w:r>
      <w:r>
        <w:rPr>
          <w:spacing w:val="-10"/>
          <w:sz w:val="22"/>
        </w:rPr>
        <w:t>в</w:t>
      </w:r>
      <w:r>
        <w:rPr>
          <w:sz w:val="22"/>
        </w:rPr>
        <w:tab/>
      </w:r>
      <w:r>
        <w:rPr>
          <w:spacing w:val="-2"/>
          <w:sz w:val="22"/>
        </w:rPr>
        <w:t>окружающем</w:t>
      </w:r>
      <w:r>
        <w:rPr>
          <w:sz w:val="22"/>
        </w:rPr>
        <w:tab/>
      </w:r>
      <w:r>
        <w:rPr>
          <w:spacing w:val="-4"/>
          <w:sz w:val="22"/>
        </w:rPr>
        <w:t>мире</w:t>
      </w:r>
      <w:r>
        <w:rPr>
          <w:sz w:val="22"/>
        </w:rPr>
        <w:tab/>
        <w:t>(пофотографиям),</w:t>
      </w:r>
      <w:r>
        <w:rPr>
          <w:spacing w:val="-14"/>
          <w:sz w:val="22"/>
        </w:rPr>
        <w:t xml:space="preserve"> </w:t>
      </w:r>
      <w:r>
        <w:rPr>
          <w:sz w:val="22"/>
        </w:rPr>
        <w:t>обсуждение особенностей и составных частей зданий.</w:t>
      </w:r>
    </w:p>
    <w:p>
      <w:pPr>
        <w:pStyle w:val="Normal"/>
        <w:spacing w:lineRule="auto" w:line="463" w:before="3" w:after="0"/>
        <w:ind w:left="834" w:right="0" w:firstLine="760"/>
        <w:jc w:val="left"/>
        <w:rPr>
          <w:sz w:val="22"/>
        </w:rPr>
      </w:pPr>
      <w:r>
        <w:rPr>
          <w:sz w:val="22"/>
        </w:rPr>
        <w:t>Освоение приёмов конструирования из бумаги. Складывание объёмных простыхгеометрических</w:t>
      </w:r>
      <w:r>
        <w:rPr>
          <w:spacing w:val="-5"/>
          <w:sz w:val="22"/>
        </w:rPr>
        <w:t xml:space="preserve"> </w:t>
      </w:r>
      <w:r>
        <w:rPr>
          <w:sz w:val="22"/>
        </w:rPr>
        <w:t>тел.</w:t>
      </w:r>
      <w:r>
        <w:rPr>
          <w:spacing w:val="-2"/>
          <w:sz w:val="22"/>
        </w:rPr>
        <w:t xml:space="preserve"> </w:t>
      </w:r>
      <w:r>
        <w:rPr>
          <w:sz w:val="22"/>
        </w:rPr>
        <w:t>Овладение</w:t>
      </w:r>
      <w:r>
        <w:rPr>
          <w:spacing w:val="-2"/>
          <w:sz w:val="22"/>
        </w:rPr>
        <w:t xml:space="preserve"> </w:t>
      </w:r>
      <w:r>
        <w:rPr>
          <w:sz w:val="22"/>
        </w:rPr>
        <w:t>приёмами склеивания, надрезания</w:t>
      </w:r>
    </w:p>
    <w:p>
      <w:pPr>
        <w:pStyle w:val="Normal"/>
        <w:spacing w:lineRule="exact" w:line="251" w:before="0" w:after="0"/>
        <w:ind w:left="834" w:right="0" w:hanging="0"/>
        <w:jc w:val="left"/>
        <w:rPr>
          <w:sz w:val="22"/>
        </w:rPr>
      </w:pPr>
      <w:r>
        <w:rPr>
          <w:sz w:val="22"/>
        </w:rPr>
        <w:t>и</w:t>
      </w:r>
      <w:r>
        <w:rPr>
          <w:spacing w:val="-10"/>
          <w:sz w:val="22"/>
        </w:rPr>
        <w:t xml:space="preserve"> </w:t>
      </w:r>
      <w:r>
        <w:rPr>
          <w:sz w:val="22"/>
        </w:rPr>
        <w:t>вырезания</w:t>
      </w:r>
      <w:r>
        <w:rPr>
          <w:spacing w:val="-9"/>
          <w:sz w:val="22"/>
        </w:rPr>
        <w:t xml:space="preserve"> </w:t>
      </w:r>
      <w:r>
        <w:rPr>
          <w:sz w:val="22"/>
        </w:rPr>
        <w:t>деталей;</w:t>
      </w:r>
      <w:r>
        <w:rPr>
          <w:spacing w:val="-9"/>
          <w:sz w:val="22"/>
        </w:rPr>
        <w:t xml:space="preserve"> </w:t>
      </w:r>
      <w:r>
        <w:rPr>
          <w:sz w:val="22"/>
        </w:rPr>
        <w:t>использование</w:t>
      </w:r>
      <w:r>
        <w:rPr>
          <w:spacing w:val="-9"/>
          <w:sz w:val="22"/>
        </w:rPr>
        <w:t xml:space="preserve"> </w:t>
      </w:r>
      <w:r>
        <w:rPr>
          <w:sz w:val="22"/>
        </w:rPr>
        <w:t>приёма</w:t>
      </w:r>
      <w:r>
        <w:rPr>
          <w:spacing w:val="-10"/>
          <w:sz w:val="22"/>
        </w:rPr>
        <w:t xml:space="preserve"> </w:t>
      </w:r>
      <w:r>
        <w:rPr>
          <w:spacing w:val="-2"/>
          <w:sz w:val="22"/>
        </w:rPr>
        <w:t>симметрии.</w:t>
      </w:r>
    </w:p>
    <w:p>
      <w:pPr>
        <w:pStyle w:val="Normal"/>
        <w:spacing w:before="234" w:after="0"/>
        <w:ind w:left="1594" w:right="0" w:hanging="0"/>
        <w:jc w:val="left"/>
        <w:rPr>
          <w:sz w:val="22"/>
        </w:rPr>
      </w:pPr>
      <w:r>
        <w:rPr>
          <w:sz w:val="22"/>
        </w:rPr>
        <w:t>Макетирование</w:t>
      </w:r>
      <w:r>
        <w:rPr>
          <w:spacing w:val="13"/>
          <w:sz w:val="22"/>
        </w:rPr>
        <w:t xml:space="preserve"> </w:t>
      </w:r>
      <w:r>
        <w:rPr>
          <w:sz w:val="22"/>
        </w:rPr>
        <w:t>(или</w:t>
      </w:r>
      <w:r>
        <w:rPr>
          <w:spacing w:val="17"/>
          <w:sz w:val="22"/>
        </w:rPr>
        <w:t xml:space="preserve"> </w:t>
      </w:r>
      <w:r>
        <w:rPr>
          <w:sz w:val="22"/>
        </w:rPr>
        <w:t>аппликация)</w:t>
      </w:r>
      <w:r>
        <w:rPr>
          <w:spacing w:val="18"/>
          <w:sz w:val="22"/>
        </w:rPr>
        <w:t xml:space="preserve"> </w:t>
      </w:r>
      <w:r>
        <w:rPr>
          <w:sz w:val="22"/>
        </w:rPr>
        <w:t>пространственной</w:t>
      </w:r>
      <w:r>
        <w:rPr>
          <w:spacing w:val="16"/>
          <w:sz w:val="22"/>
        </w:rPr>
        <w:t xml:space="preserve"> </w:t>
      </w:r>
      <w:r>
        <w:rPr>
          <w:sz w:val="22"/>
        </w:rPr>
        <w:t>среды</w:t>
      </w:r>
      <w:r>
        <w:rPr>
          <w:spacing w:val="15"/>
          <w:sz w:val="22"/>
        </w:rPr>
        <w:t xml:space="preserve"> </w:t>
      </w:r>
      <w:r>
        <w:rPr>
          <w:sz w:val="22"/>
        </w:rPr>
        <w:t>сказочного</w:t>
      </w:r>
      <w:r>
        <w:rPr>
          <w:spacing w:val="15"/>
          <w:sz w:val="22"/>
        </w:rPr>
        <w:t xml:space="preserve"> </w:t>
      </w:r>
      <w:r>
        <w:rPr>
          <w:sz w:val="22"/>
        </w:rPr>
        <w:t>города</w:t>
      </w:r>
      <w:r>
        <w:rPr>
          <w:spacing w:val="18"/>
          <w:sz w:val="22"/>
        </w:rPr>
        <w:t xml:space="preserve"> </w:t>
      </w:r>
      <w:r>
        <w:rPr>
          <w:sz w:val="22"/>
        </w:rPr>
        <w:t>из</w:t>
      </w:r>
      <w:r>
        <w:rPr>
          <w:spacing w:val="16"/>
          <w:sz w:val="22"/>
        </w:rPr>
        <w:t xml:space="preserve"> </w:t>
      </w:r>
      <w:r>
        <w:rPr>
          <w:sz w:val="22"/>
        </w:rPr>
        <w:t>бумаги,картона</w:t>
      </w:r>
      <w:r>
        <w:rPr>
          <w:spacing w:val="-5"/>
          <w:sz w:val="22"/>
        </w:rPr>
        <w:t xml:space="preserve"> </w:t>
      </w:r>
      <w:r>
        <w:rPr>
          <w:sz w:val="22"/>
        </w:rPr>
        <w:t>или</w:t>
      </w:r>
      <w:r>
        <w:rPr>
          <w:spacing w:val="-5"/>
          <w:sz w:val="22"/>
        </w:rPr>
        <w:t xml:space="preserve"> </w:t>
      </w:r>
      <w:r>
        <w:rPr>
          <w:spacing w:val="-2"/>
          <w:sz w:val="22"/>
        </w:rPr>
        <w:t>пластилина.</w:t>
      </w:r>
    </w:p>
    <w:p>
      <w:pPr>
        <w:pStyle w:val="Normal"/>
        <w:spacing w:before="249" w:after="0"/>
        <w:ind w:left="2648" w:right="0" w:hanging="0"/>
        <w:jc w:val="left"/>
        <w:rPr>
          <w:sz w:val="22"/>
        </w:rPr>
      </w:pPr>
      <w:r>
        <w:rPr>
          <w:spacing w:val="-2"/>
          <w:sz w:val="22"/>
        </w:rPr>
        <w:t>Модуль</w:t>
      </w:r>
      <w:r>
        <w:rPr>
          <w:spacing w:val="5"/>
          <w:sz w:val="22"/>
        </w:rPr>
        <w:t xml:space="preserve"> </w:t>
      </w:r>
      <w:r>
        <w:rPr>
          <w:spacing w:val="-2"/>
          <w:sz w:val="22"/>
        </w:rPr>
        <w:t>«Восприятие</w:t>
      </w:r>
      <w:r>
        <w:rPr>
          <w:spacing w:val="4"/>
          <w:sz w:val="22"/>
        </w:rPr>
        <w:t xml:space="preserve"> </w:t>
      </w:r>
      <w:r>
        <w:rPr>
          <w:spacing w:val="-2"/>
          <w:sz w:val="22"/>
        </w:rPr>
        <w:t>произведений</w:t>
      </w:r>
      <w:r>
        <w:rPr>
          <w:spacing w:val="5"/>
          <w:sz w:val="22"/>
        </w:rPr>
        <w:t xml:space="preserve"> </w:t>
      </w:r>
      <w:r>
        <w:rPr>
          <w:spacing w:val="-2"/>
          <w:sz w:val="22"/>
        </w:rPr>
        <w:t>искусства».</w:t>
      </w:r>
    </w:p>
    <w:p>
      <w:pPr>
        <w:pStyle w:val="Normal"/>
        <w:spacing w:before="224" w:after="0"/>
        <w:ind w:left="1594" w:right="0" w:hanging="0"/>
        <w:jc w:val="left"/>
        <w:rPr>
          <w:sz w:val="22"/>
        </w:rPr>
      </w:pPr>
      <w:r>
        <w:rPr>
          <w:sz w:val="22"/>
        </w:rPr>
        <w:t>Восприятие</w:t>
      </w:r>
      <w:r>
        <w:rPr>
          <w:spacing w:val="-8"/>
          <w:sz w:val="22"/>
        </w:rPr>
        <w:t xml:space="preserve"> </w:t>
      </w:r>
      <w:r>
        <w:rPr>
          <w:sz w:val="22"/>
        </w:rPr>
        <w:t>произведений</w:t>
      </w:r>
      <w:r>
        <w:rPr>
          <w:spacing w:val="-8"/>
          <w:sz w:val="22"/>
        </w:rPr>
        <w:t xml:space="preserve"> </w:t>
      </w:r>
      <w:r>
        <w:rPr>
          <w:sz w:val="22"/>
        </w:rPr>
        <w:t>детского</w:t>
      </w:r>
      <w:r>
        <w:rPr>
          <w:spacing w:val="-7"/>
          <w:sz w:val="22"/>
        </w:rPr>
        <w:t xml:space="preserve"> </w:t>
      </w:r>
      <w:r>
        <w:rPr>
          <w:sz w:val="22"/>
        </w:rPr>
        <w:t>творчества.</w:t>
      </w:r>
      <w:r>
        <w:rPr>
          <w:spacing w:val="-8"/>
          <w:sz w:val="22"/>
        </w:rPr>
        <w:t xml:space="preserve"> </w:t>
      </w:r>
      <w:r>
        <w:rPr>
          <w:sz w:val="22"/>
        </w:rPr>
        <w:t>Обсуждение</w:t>
      </w:r>
      <w:r>
        <w:rPr>
          <w:spacing w:val="-7"/>
          <w:sz w:val="22"/>
        </w:rPr>
        <w:t xml:space="preserve"> </w:t>
      </w:r>
      <w:r>
        <w:rPr>
          <w:sz w:val="22"/>
        </w:rPr>
        <w:t>сюжетного</w:t>
      </w:r>
      <w:r>
        <w:rPr>
          <w:spacing w:val="-11"/>
          <w:sz w:val="22"/>
        </w:rPr>
        <w:t xml:space="preserve"> </w:t>
      </w:r>
      <w:r>
        <w:rPr>
          <w:sz w:val="22"/>
        </w:rPr>
        <w:t>и</w:t>
      </w:r>
      <w:r>
        <w:rPr>
          <w:spacing w:val="-7"/>
          <w:sz w:val="22"/>
        </w:rPr>
        <w:t xml:space="preserve"> </w:t>
      </w:r>
      <w:r>
        <w:rPr>
          <w:sz w:val="22"/>
        </w:rPr>
        <w:t>эмоциональногосодержания</w:t>
      </w:r>
      <w:r>
        <w:rPr>
          <w:spacing w:val="-10"/>
          <w:sz w:val="22"/>
        </w:rPr>
        <w:t xml:space="preserve"> </w:t>
      </w:r>
      <w:r>
        <w:rPr>
          <w:sz w:val="22"/>
        </w:rPr>
        <w:t>детских</w:t>
      </w:r>
      <w:r>
        <w:rPr>
          <w:spacing w:val="-10"/>
          <w:sz w:val="22"/>
        </w:rPr>
        <w:t xml:space="preserve"> </w:t>
      </w:r>
      <w:r>
        <w:rPr>
          <w:spacing w:val="-2"/>
          <w:sz w:val="22"/>
        </w:rPr>
        <w:t>работ.</w:t>
      </w:r>
    </w:p>
    <w:p>
      <w:pPr>
        <w:pStyle w:val="Normal"/>
        <w:spacing w:lineRule="auto" w:line="463" w:before="237" w:after="0"/>
        <w:ind w:left="834" w:right="0" w:firstLine="760"/>
        <w:jc w:val="left"/>
        <w:rPr>
          <w:sz w:val="22"/>
        </w:rPr>
      </w:pPr>
      <w:r>
        <w:rPr>
          <w:sz w:val="22"/>
        </w:rPr>
        <w:t>Художественное</w:t>
      </w:r>
      <w:r>
        <w:rPr>
          <w:spacing w:val="80"/>
          <w:sz w:val="22"/>
        </w:rPr>
        <w:t xml:space="preserve"> </w:t>
      </w:r>
      <w:r>
        <w:rPr>
          <w:sz w:val="22"/>
        </w:rPr>
        <w:t>наблюдение</w:t>
      </w:r>
      <w:r>
        <w:rPr>
          <w:spacing w:val="80"/>
          <w:sz w:val="22"/>
        </w:rPr>
        <w:t xml:space="preserve"> </w:t>
      </w:r>
      <w:r>
        <w:rPr>
          <w:sz w:val="22"/>
        </w:rPr>
        <w:t>окружающего</w:t>
      </w:r>
      <w:r>
        <w:rPr>
          <w:spacing w:val="80"/>
          <w:sz w:val="22"/>
        </w:rPr>
        <w:t xml:space="preserve"> </w:t>
      </w:r>
      <w:r>
        <w:rPr>
          <w:sz w:val="22"/>
        </w:rPr>
        <w:t>мира</w:t>
      </w:r>
      <w:r>
        <w:rPr>
          <w:spacing w:val="80"/>
          <w:sz w:val="22"/>
        </w:rPr>
        <w:t xml:space="preserve"> </w:t>
      </w:r>
      <w:r>
        <w:rPr>
          <w:sz w:val="22"/>
        </w:rPr>
        <w:t>природы</w:t>
      </w:r>
      <w:r>
        <w:rPr>
          <w:spacing w:val="80"/>
          <w:sz w:val="22"/>
        </w:rPr>
        <w:t xml:space="preserve"> </w:t>
      </w:r>
      <w:r>
        <w:rPr>
          <w:sz w:val="22"/>
        </w:rPr>
        <w:t>и</w:t>
      </w:r>
      <w:r>
        <w:rPr>
          <w:spacing w:val="80"/>
          <w:sz w:val="22"/>
        </w:rPr>
        <w:t xml:space="preserve"> </w:t>
      </w:r>
      <w:r>
        <w:rPr>
          <w:sz w:val="22"/>
        </w:rPr>
        <w:t>предметной</w:t>
      </w:r>
      <w:r>
        <w:rPr>
          <w:spacing w:val="80"/>
          <w:sz w:val="22"/>
        </w:rPr>
        <w:t xml:space="preserve"> </w:t>
      </w:r>
      <w:r>
        <w:rPr>
          <w:sz w:val="22"/>
        </w:rPr>
        <w:t>среды</w:t>
      </w:r>
      <w:r>
        <w:rPr>
          <w:spacing w:val="80"/>
          <w:sz w:val="22"/>
        </w:rPr>
        <w:t xml:space="preserve"> </w:t>
      </w:r>
      <w:r>
        <w:rPr>
          <w:sz w:val="22"/>
        </w:rPr>
        <w:t>жизни</w:t>
      </w:r>
      <w:r>
        <w:rPr>
          <w:spacing w:val="80"/>
          <w:sz w:val="22"/>
        </w:rPr>
        <w:t xml:space="preserve"> </w:t>
      </w:r>
      <w:r>
        <w:rPr>
          <w:sz w:val="22"/>
        </w:rPr>
        <w:t>человека</w:t>
      </w:r>
      <w:r>
        <w:rPr>
          <w:spacing w:val="80"/>
          <w:sz w:val="22"/>
        </w:rPr>
        <w:t xml:space="preserve"> </w:t>
      </w:r>
      <w:r>
        <w:rPr>
          <w:sz w:val="22"/>
        </w:rPr>
        <w:t>в</w:t>
      </w:r>
      <w:r>
        <w:rPr>
          <w:spacing w:val="80"/>
          <w:sz w:val="22"/>
        </w:rPr>
        <w:t xml:space="preserve"> </w:t>
      </w:r>
      <w:r>
        <w:rPr>
          <w:sz w:val="22"/>
        </w:rPr>
        <w:t>зависимости</w:t>
      </w:r>
      <w:r>
        <w:rPr>
          <w:spacing w:val="80"/>
          <w:sz w:val="22"/>
        </w:rPr>
        <w:t xml:space="preserve"> </w:t>
      </w:r>
      <w:r>
        <w:rPr>
          <w:sz w:val="22"/>
        </w:rPr>
        <w:t>от поставленной аналитической и эстетической задачи наблюдения (установки).</w:t>
      </w:r>
    </w:p>
    <w:p>
      <w:pPr>
        <w:pStyle w:val="Normal"/>
        <w:spacing w:lineRule="exact" w:line="251" w:before="0" w:after="0"/>
        <w:ind w:left="1594" w:right="0" w:hanging="0"/>
        <w:jc w:val="left"/>
        <w:rPr>
          <w:sz w:val="22"/>
        </w:rPr>
      </w:pPr>
      <w:r>
        <w:rPr>
          <w:sz w:val="22"/>
        </w:rPr>
        <w:t>Рассматривание</w:t>
      </w:r>
      <w:r>
        <w:rPr>
          <w:spacing w:val="37"/>
          <w:sz w:val="22"/>
        </w:rPr>
        <w:t xml:space="preserve"> </w:t>
      </w:r>
      <w:r>
        <w:rPr>
          <w:sz w:val="22"/>
        </w:rPr>
        <w:t>иллюстраций</w:t>
      </w:r>
      <w:r>
        <w:rPr>
          <w:spacing w:val="36"/>
          <w:sz w:val="22"/>
        </w:rPr>
        <w:t xml:space="preserve"> </w:t>
      </w:r>
      <w:r>
        <w:rPr>
          <w:sz w:val="22"/>
        </w:rPr>
        <w:t>детской</w:t>
      </w:r>
      <w:r>
        <w:rPr>
          <w:spacing w:val="36"/>
          <w:sz w:val="22"/>
        </w:rPr>
        <w:t xml:space="preserve"> </w:t>
      </w:r>
      <w:r>
        <w:rPr>
          <w:sz w:val="22"/>
        </w:rPr>
        <w:t>книги</w:t>
      </w:r>
      <w:r>
        <w:rPr>
          <w:spacing w:val="37"/>
          <w:sz w:val="22"/>
        </w:rPr>
        <w:t xml:space="preserve"> </w:t>
      </w:r>
      <w:r>
        <w:rPr>
          <w:sz w:val="22"/>
        </w:rPr>
        <w:t>на</w:t>
      </w:r>
      <w:r>
        <w:rPr>
          <w:spacing w:val="37"/>
          <w:sz w:val="22"/>
        </w:rPr>
        <w:t xml:space="preserve"> </w:t>
      </w:r>
      <w:r>
        <w:rPr>
          <w:sz w:val="22"/>
        </w:rPr>
        <w:t>основе</w:t>
      </w:r>
      <w:r>
        <w:rPr>
          <w:spacing w:val="36"/>
          <w:sz w:val="22"/>
        </w:rPr>
        <w:t xml:space="preserve"> </w:t>
      </w:r>
      <w:r>
        <w:rPr>
          <w:sz w:val="22"/>
        </w:rPr>
        <w:t>содержательных</w:t>
      </w:r>
      <w:r>
        <w:rPr>
          <w:spacing w:val="62"/>
          <w:w w:val="150"/>
          <w:sz w:val="22"/>
        </w:rPr>
        <w:t xml:space="preserve"> </w:t>
      </w:r>
      <w:r>
        <w:rPr>
          <w:sz w:val="22"/>
        </w:rPr>
        <w:t>установок</w:t>
      </w:r>
      <w:r>
        <w:rPr>
          <w:spacing w:val="-12"/>
          <w:sz w:val="22"/>
        </w:rPr>
        <w:t xml:space="preserve"> </w:t>
      </w:r>
      <w:r>
        <w:rPr>
          <w:sz w:val="22"/>
        </w:rPr>
        <w:t>учителя</w:t>
      </w:r>
      <w:r>
        <w:rPr>
          <w:spacing w:val="36"/>
          <w:sz w:val="22"/>
        </w:rPr>
        <w:t xml:space="preserve"> </w:t>
      </w:r>
      <w:r>
        <w:rPr>
          <w:sz w:val="22"/>
        </w:rPr>
        <w:t>в</w:t>
      </w:r>
      <w:r>
        <w:rPr>
          <w:spacing w:val="36"/>
          <w:sz w:val="22"/>
        </w:rPr>
        <w:t xml:space="preserve"> </w:t>
      </w:r>
      <w:r>
        <w:rPr>
          <w:sz w:val="22"/>
        </w:rPr>
        <w:t>соответствии</w:t>
      </w:r>
      <w:r>
        <w:rPr>
          <w:spacing w:val="36"/>
          <w:sz w:val="22"/>
        </w:rPr>
        <w:t xml:space="preserve"> </w:t>
      </w:r>
      <w:r>
        <w:rPr>
          <w:sz w:val="22"/>
        </w:rPr>
        <w:t>с</w:t>
      </w:r>
      <w:r>
        <w:rPr>
          <w:spacing w:val="37"/>
          <w:sz w:val="22"/>
        </w:rPr>
        <w:t xml:space="preserve"> </w:t>
      </w:r>
      <w:r>
        <w:rPr>
          <w:spacing w:val="-2"/>
          <w:sz w:val="22"/>
        </w:rPr>
        <w:t>изучаемой</w:t>
      </w:r>
    </w:p>
    <w:p>
      <w:pPr>
        <w:pStyle w:val="Normal"/>
        <w:spacing w:before="239" w:after="0"/>
        <w:ind w:left="834" w:right="0" w:hanging="0"/>
        <w:jc w:val="left"/>
        <w:rPr>
          <w:sz w:val="22"/>
        </w:rPr>
      </w:pPr>
      <w:r>
        <w:rPr>
          <w:spacing w:val="-2"/>
          <w:sz w:val="22"/>
        </w:rPr>
        <w:t>темой.</w:t>
      </w:r>
    </w:p>
    <w:p>
      <w:pPr>
        <w:pStyle w:val="Normal"/>
        <w:spacing w:lineRule="auto" w:line="463" w:before="237" w:after="0"/>
        <w:ind w:left="834" w:right="224" w:firstLine="760"/>
        <w:jc w:val="left"/>
        <w:rPr>
          <w:sz w:val="22"/>
        </w:rPr>
      </w:pPr>
      <w:r>
        <w:rPr>
          <w:sz w:val="22"/>
        </w:rPr>
        <w:t>Знакомство</w:t>
      </w:r>
      <w:r>
        <w:rPr>
          <w:spacing w:val="36"/>
          <w:sz w:val="22"/>
        </w:rPr>
        <w:t xml:space="preserve"> </w:t>
      </w:r>
      <w:r>
        <w:rPr>
          <w:sz w:val="22"/>
        </w:rPr>
        <w:t>с</w:t>
      </w:r>
      <w:r>
        <w:rPr>
          <w:spacing w:val="37"/>
          <w:sz w:val="22"/>
        </w:rPr>
        <w:t xml:space="preserve"> </w:t>
      </w:r>
      <w:r>
        <w:rPr>
          <w:sz w:val="22"/>
        </w:rPr>
        <w:t>картиной,</w:t>
      </w:r>
      <w:r>
        <w:rPr>
          <w:spacing w:val="35"/>
          <w:sz w:val="22"/>
        </w:rPr>
        <w:t xml:space="preserve"> </w:t>
      </w:r>
      <w:r>
        <w:rPr>
          <w:sz w:val="22"/>
        </w:rPr>
        <w:t>в</w:t>
      </w:r>
      <w:r>
        <w:rPr>
          <w:spacing w:val="35"/>
          <w:sz w:val="22"/>
        </w:rPr>
        <w:t xml:space="preserve"> </w:t>
      </w:r>
      <w:r>
        <w:rPr>
          <w:sz w:val="22"/>
        </w:rPr>
        <w:t>которой</w:t>
      </w:r>
      <w:r>
        <w:rPr>
          <w:spacing w:val="35"/>
          <w:sz w:val="22"/>
        </w:rPr>
        <w:t xml:space="preserve"> </w:t>
      </w:r>
      <w:r>
        <w:rPr>
          <w:sz w:val="22"/>
        </w:rPr>
        <w:t>ярко</w:t>
      </w:r>
      <w:r>
        <w:rPr>
          <w:spacing w:val="36"/>
          <w:sz w:val="22"/>
        </w:rPr>
        <w:t xml:space="preserve"> </w:t>
      </w:r>
      <w:r>
        <w:rPr>
          <w:sz w:val="22"/>
        </w:rPr>
        <w:t>выражено</w:t>
      </w:r>
      <w:r>
        <w:rPr>
          <w:spacing w:val="37"/>
          <w:sz w:val="22"/>
        </w:rPr>
        <w:t xml:space="preserve"> </w:t>
      </w:r>
      <w:r>
        <w:rPr>
          <w:sz w:val="22"/>
        </w:rPr>
        <w:t>эмоциональное</w:t>
      </w:r>
      <w:r>
        <w:rPr>
          <w:spacing w:val="36"/>
          <w:sz w:val="22"/>
        </w:rPr>
        <w:t xml:space="preserve"> </w:t>
      </w:r>
      <w:r>
        <w:rPr>
          <w:sz w:val="22"/>
        </w:rPr>
        <w:t>состояние,</w:t>
      </w:r>
      <w:r>
        <w:rPr>
          <w:spacing w:val="37"/>
          <w:sz w:val="22"/>
        </w:rPr>
        <w:t xml:space="preserve"> </w:t>
      </w:r>
      <w:r>
        <w:rPr>
          <w:sz w:val="22"/>
        </w:rPr>
        <w:t>или</w:t>
      </w:r>
      <w:r>
        <w:rPr>
          <w:spacing w:val="35"/>
          <w:sz w:val="22"/>
        </w:rPr>
        <w:t xml:space="preserve"> </w:t>
      </w:r>
      <w:r>
        <w:rPr>
          <w:sz w:val="22"/>
        </w:rPr>
        <w:t>с</w:t>
      </w:r>
      <w:r>
        <w:rPr>
          <w:spacing w:val="36"/>
          <w:sz w:val="22"/>
        </w:rPr>
        <w:t xml:space="preserve"> </w:t>
      </w:r>
      <w:r>
        <w:rPr>
          <w:sz w:val="22"/>
        </w:rPr>
        <w:t>картиной,</w:t>
      </w:r>
      <w:r>
        <w:rPr>
          <w:spacing w:val="35"/>
          <w:sz w:val="22"/>
        </w:rPr>
        <w:t xml:space="preserve"> </w:t>
      </w:r>
      <w:r>
        <w:rPr>
          <w:sz w:val="22"/>
        </w:rPr>
        <w:t>написанной</w:t>
      </w:r>
      <w:r>
        <w:rPr>
          <w:spacing w:val="35"/>
          <w:sz w:val="22"/>
        </w:rPr>
        <w:t xml:space="preserve"> </w:t>
      </w:r>
      <w:r>
        <w:rPr>
          <w:sz w:val="22"/>
        </w:rPr>
        <w:t>на</w:t>
      </w:r>
      <w:r>
        <w:rPr>
          <w:spacing w:val="35"/>
          <w:sz w:val="22"/>
        </w:rPr>
        <w:t xml:space="preserve"> </w:t>
      </w:r>
      <w:r>
        <w:rPr>
          <w:sz w:val="22"/>
        </w:rPr>
        <w:t>сказочный сюжет (произведения В.М. Васнецова и другие по выбору учителя).</w:t>
      </w:r>
    </w:p>
    <w:p>
      <w:pPr>
        <w:pStyle w:val="Normal"/>
        <w:spacing w:before="0" w:after="0"/>
        <w:ind w:left="1594" w:right="0" w:hanging="0"/>
        <w:jc w:val="left"/>
        <w:rPr>
          <w:sz w:val="22"/>
        </w:rPr>
      </w:pPr>
      <w:r>
        <w:rPr>
          <w:sz w:val="22"/>
        </w:rPr>
        <w:t>Художник</w:t>
      </w:r>
      <w:r>
        <w:rPr>
          <w:spacing w:val="3"/>
          <w:sz w:val="22"/>
        </w:rPr>
        <w:t xml:space="preserve"> </w:t>
      </w:r>
      <w:r>
        <w:rPr>
          <w:sz w:val="22"/>
        </w:rPr>
        <w:t>и</w:t>
      </w:r>
      <w:r>
        <w:rPr>
          <w:spacing w:val="54"/>
          <w:sz w:val="22"/>
        </w:rPr>
        <w:t xml:space="preserve"> </w:t>
      </w:r>
      <w:r>
        <w:rPr>
          <w:sz w:val="22"/>
        </w:rPr>
        <w:t>зритель.</w:t>
      </w:r>
      <w:r>
        <w:rPr>
          <w:spacing w:val="56"/>
          <w:sz w:val="22"/>
        </w:rPr>
        <w:t xml:space="preserve"> </w:t>
      </w:r>
      <w:r>
        <w:rPr>
          <w:sz w:val="22"/>
        </w:rPr>
        <w:t>Освоение</w:t>
      </w:r>
      <w:r>
        <w:rPr>
          <w:spacing w:val="55"/>
          <w:sz w:val="22"/>
        </w:rPr>
        <w:t xml:space="preserve"> </w:t>
      </w:r>
      <w:r>
        <w:rPr>
          <w:sz w:val="22"/>
        </w:rPr>
        <w:t>зрительских</w:t>
      </w:r>
      <w:r>
        <w:rPr>
          <w:spacing w:val="55"/>
          <w:sz w:val="22"/>
        </w:rPr>
        <w:t xml:space="preserve"> </w:t>
      </w:r>
      <w:r>
        <w:rPr>
          <w:sz w:val="22"/>
        </w:rPr>
        <w:t>умений</w:t>
      </w:r>
      <w:r>
        <w:rPr>
          <w:spacing w:val="54"/>
          <w:sz w:val="22"/>
        </w:rPr>
        <w:t xml:space="preserve"> </w:t>
      </w:r>
      <w:r>
        <w:rPr>
          <w:sz w:val="22"/>
        </w:rPr>
        <w:t>на</w:t>
      </w:r>
      <w:r>
        <w:rPr>
          <w:spacing w:val="54"/>
          <w:sz w:val="22"/>
        </w:rPr>
        <w:t xml:space="preserve"> </w:t>
      </w:r>
      <w:r>
        <w:rPr>
          <w:sz w:val="22"/>
        </w:rPr>
        <w:t>основе</w:t>
      </w:r>
      <w:r>
        <w:rPr>
          <w:spacing w:val="55"/>
          <w:sz w:val="22"/>
        </w:rPr>
        <w:t xml:space="preserve"> </w:t>
      </w:r>
      <w:r>
        <w:rPr>
          <w:sz w:val="22"/>
        </w:rPr>
        <w:t>получаемых</w:t>
      </w:r>
      <w:r>
        <w:rPr>
          <w:spacing w:val="55"/>
          <w:sz w:val="22"/>
        </w:rPr>
        <w:t xml:space="preserve"> </w:t>
      </w:r>
      <w:r>
        <w:rPr>
          <w:sz w:val="22"/>
        </w:rPr>
        <w:t>знаний</w:t>
      </w:r>
      <w:r>
        <w:rPr>
          <w:spacing w:val="54"/>
          <w:sz w:val="22"/>
        </w:rPr>
        <w:t xml:space="preserve"> </w:t>
      </w:r>
      <w:r>
        <w:rPr>
          <w:spacing w:val="-10"/>
          <w:sz w:val="22"/>
        </w:rPr>
        <w:t>и</w:t>
      </w:r>
    </w:p>
    <w:p>
      <w:pPr>
        <w:pStyle w:val="Normal"/>
        <w:spacing w:lineRule="auto" w:line="468" w:before="57" w:after="0"/>
        <w:ind w:left="834" w:right="918" w:hanging="0"/>
        <w:jc w:val="left"/>
        <w:rPr>
          <w:sz w:val="22"/>
        </w:rPr>
      </w:pPr>
      <w:r>
        <w:rPr>
          <w:sz w:val="22"/>
        </w:rPr>
        <w:t>творческих практических задач - установок наблюдения. Ассоциации из личного опытаобучающихся</w:t>
      </w:r>
      <w:r>
        <w:rPr>
          <w:spacing w:val="-3"/>
          <w:sz w:val="22"/>
        </w:rPr>
        <w:t xml:space="preserve"> </w:t>
      </w:r>
      <w:r>
        <w:rPr>
          <w:sz w:val="22"/>
        </w:rPr>
        <w:t>и</w:t>
      </w:r>
      <w:r>
        <w:rPr>
          <w:spacing w:val="-3"/>
          <w:sz w:val="22"/>
        </w:rPr>
        <w:t xml:space="preserve"> </w:t>
      </w:r>
      <w:r>
        <w:rPr>
          <w:sz w:val="22"/>
        </w:rPr>
        <w:t>оценка</w:t>
      </w:r>
      <w:r>
        <w:rPr>
          <w:spacing w:val="-2"/>
          <w:sz w:val="22"/>
        </w:rPr>
        <w:t xml:space="preserve"> </w:t>
      </w:r>
      <w:r>
        <w:rPr>
          <w:sz w:val="22"/>
        </w:rPr>
        <w:t>эмоционального содержания произведений.</w:t>
      </w:r>
    </w:p>
    <w:p>
      <w:pPr>
        <w:pStyle w:val="Normal"/>
        <w:spacing w:before="12" w:after="0"/>
        <w:ind w:left="2653" w:right="0" w:hanging="0"/>
        <w:jc w:val="left"/>
        <w:rPr>
          <w:sz w:val="22"/>
        </w:rPr>
      </w:pPr>
      <w:r>
        <w:rPr>
          <w:sz w:val="22"/>
        </w:rPr>
        <w:t>Модуль</w:t>
      </w:r>
      <w:r>
        <w:rPr>
          <w:spacing w:val="-12"/>
          <w:sz w:val="22"/>
        </w:rPr>
        <w:t xml:space="preserve"> </w:t>
      </w:r>
      <w:r>
        <w:rPr>
          <w:sz w:val="22"/>
        </w:rPr>
        <w:t>«Азбука</w:t>
      </w:r>
      <w:r>
        <w:rPr>
          <w:spacing w:val="-12"/>
          <w:sz w:val="22"/>
        </w:rPr>
        <w:t xml:space="preserve"> </w:t>
      </w:r>
      <w:r>
        <w:rPr>
          <w:sz w:val="22"/>
        </w:rPr>
        <w:t>цифровой</w:t>
      </w:r>
      <w:r>
        <w:rPr>
          <w:spacing w:val="-12"/>
          <w:sz w:val="22"/>
        </w:rPr>
        <w:t xml:space="preserve"> </w:t>
      </w:r>
      <w:r>
        <w:rPr>
          <w:spacing w:val="-2"/>
          <w:sz w:val="22"/>
        </w:rPr>
        <w:t>графики».</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222" w:after="0"/>
        <w:ind w:left="143" w:right="0" w:hanging="0"/>
        <w:jc w:val="left"/>
        <w:rPr>
          <w:sz w:val="22"/>
        </w:rPr>
      </w:pPr>
      <w:r>
        <w:rPr>
          <w:sz w:val="22"/>
        </w:rPr>
        <w:t>Фотографирование</w:t>
      </w:r>
      <w:r>
        <w:rPr>
          <w:spacing w:val="-7"/>
          <w:sz w:val="22"/>
        </w:rPr>
        <w:t xml:space="preserve"> </w:t>
      </w:r>
      <w:r>
        <w:rPr>
          <w:sz w:val="22"/>
        </w:rPr>
        <w:t>мелких</w:t>
      </w:r>
      <w:r>
        <w:rPr>
          <w:spacing w:val="-6"/>
          <w:sz w:val="22"/>
        </w:rPr>
        <w:t xml:space="preserve"> </w:t>
      </w:r>
      <w:r>
        <w:rPr>
          <w:sz w:val="22"/>
        </w:rPr>
        <w:t>деталей</w:t>
      </w:r>
      <w:r>
        <w:rPr>
          <w:spacing w:val="-6"/>
          <w:sz w:val="22"/>
        </w:rPr>
        <w:t xml:space="preserve"> </w:t>
      </w:r>
      <w:r>
        <w:rPr>
          <w:sz w:val="22"/>
        </w:rPr>
        <w:t>природы,</w:t>
      </w:r>
      <w:r>
        <w:rPr>
          <w:spacing w:val="-6"/>
          <w:sz w:val="22"/>
        </w:rPr>
        <w:t xml:space="preserve"> </w:t>
      </w:r>
      <w:r>
        <w:rPr>
          <w:sz w:val="22"/>
        </w:rPr>
        <w:t>выражение</w:t>
      </w:r>
      <w:r>
        <w:rPr>
          <w:spacing w:val="-6"/>
          <w:sz w:val="22"/>
        </w:rPr>
        <w:t xml:space="preserve"> </w:t>
      </w:r>
      <w:r>
        <w:rPr>
          <w:sz w:val="22"/>
        </w:rPr>
        <w:t>ярких</w:t>
      </w:r>
      <w:r>
        <w:rPr>
          <w:spacing w:val="-6"/>
          <w:sz w:val="22"/>
        </w:rPr>
        <w:t xml:space="preserve"> </w:t>
      </w:r>
      <w:r>
        <w:rPr>
          <w:sz w:val="22"/>
        </w:rPr>
        <w:t>зрительных</w:t>
      </w:r>
      <w:r>
        <w:rPr>
          <w:spacing w:val="-8"/>
          <w:sz w:val="22"/>
        </w:rPr>
        <w:t xml:space="preserve"> </w:t>
      </w:r>
      <w:r>
        <w:rPr>
          <w:sz w:val="22"/>
        </w:rPr>
        <w:t>впечатлений.</w:t>
      </w:r>
      <w:r>
        <w:rPr>
          <w:spacing w:val="-4"/>
          <w:sz w:val="22"/>
        </w:rPr>
        <w:t xml:space="preserve"> </w:t>
      </w:r>
      <w:r>
        <w:rPr>
          <w:sz w:val="22"/>
        </w:rPr>
        <w:t>Обсуждение</w:t>
      </w:r>
      <w:r>
        <w:rPr>
          <w:spacing w:val="4"/>
          <w:sz w:val="22"/>
        </w:rPr>
        <w:t xml:space="preserve"> </w:t>
      </w:r>
      <w:r>
        <w:rPr>
          <w:sz w:val="22"/>
        </w:rPr>
        <w:t>в</w:t>
      </w:r>
      <w:r>
        <w:rPr>
          <w:spacing w:val="-1"/>
          <w:sz w:val="22"/>
        </w:rPr>
        <w:t xml:space="preserve"> </w:t>
      </w:r>
      <w:r>
        <w:rPr>
          <w:sz w:val="22"/>
        </w:rPr>
        <w:t>условиях</w:t>
      </w:r>
      <w:r>
        <w:rPr>
          <w:spacing w:val="5"/>
          <w:sz w:val="22"/>
        </w:rPr>
        <w:t xml:space="preserve"> </w:t>
      </w:r>
      <w:r>
        <w:rPr>
          <w:sz w:val="22"/>
        </w:rPr>
        <w:t>урока</w:t>
      </w:r>
      <w:r>
        <w:rPr>
          <w:spacing w:val="3"/>
          <w:sz w:val="22"/>
        </w:rPr>
        <w:t xml:space="preserve"> </w:t>
      </w:r>
      <w:r>
        <w:rPr>
          <w:spacing w:val="-2"/>
          <w:sz w:val="22"/>
        </w:rPr>
        <w:t>ученических</w:t>
      </w:r>
    </w:p>
    <w:p>
      <w:pPr>
        <w:pStyle w:val="Normal"/>
        <w:spacing w:before="80" w:after="0"/>
        <w:ind w:left="143" w:right="0" w:hanging="0"/>
        <w:jc w:val="both"/>
        <w:rPr>
          <w:sz w:val="22"/>
        </w:rPr>
      </w:pPr>
      <w:r>
        <w:rPr>
          <w:sz w:val="22"/>
        </w:rPr>
        <w:t>фотографий,</w:t>
      </w:r>
      <w:r>
        <w:rPr>
          <w:spacing w:val="-3"/>
          <w:sz w:val="22"/>
        </w:rPr>
        <w:t xml:space="preserve"> </w:t>
      </w:r>
      <w:r>
        <w:rPr>
          <w:sz w:val="22"/>
        </w:rPr>
        <w:t>соответствующих изучаемой</w:t>
      </w:r>
      <w:r>
        <w:rPr>
          <w:spacing w:val="-9"/>
          <w:sz w:val="22"/>
        </w:rPr>
        <w:t xml:space="preserve"> </w:t>
      </w:r>
      <w:r>
        <w:rPr>
          <w:spacing w:val="-4"/>
          <w:sz w:val="22"/>
        </w:rPr>
        <w:t>теме.</w:t>
      </w:r>
    </w:p>
    <w:p>
      <w:pPr>
        <w:pStyle w:val="Normal"/>
        <w:spacing w:before="239" w:after="0"/>
        <w:ind w:left="584" w:right="10286" w:hanging="0"/>
        <w:jc w:val="left"/>
        <w:rPr>
          <w:sz w:val="22"/>
        </w:rPr>
      </w:pPr>
      <w:r>
        <w:rPr>
          <w:sz w:val="22"/>
        </w:rPr>
        <w:t>Содержание</w:t>
      </w:r>
      <w:r>
        <w:rPr>
          <w:spacing w:val="-6"/>
          <w:sz w:val="22"/>
        </w:rPr>
        <w:t xml:space="preserve"> </w:t>
      </w:r>
      <w:r>
        <w:rPr>
          <w:sz w:val="22"/>
        </w:rPr>
        <w:t>обучения</w:t>
      </w:r>
      <w:r>
        <w:rPr>
          <w:spacing w:val="-7"/>
          <w:sz w:val="22"/>
        </w:rPr>
        <w:t xml:space="preserve"> </w:t>
      </w:r>
      <w:r>
        <w:rPr>
          <w:sz w:val="22"/>
        </w:rPr>
        <w:t>во</w:t>
      </w:r>
      <w:r>
        <w:rPr>
          <w:spacing w:val="-4"/>
          <w:sz w:val="22"/>
        </w:rPr>
        <w:t xml:space="preserve"> </w:t>
      </w:r>
      <w:r>
        <w:rPr>
          <w:sz w:val="22"/>
        </w:rPr>
        <w:t>2</w:t>
      </w:r>
      <w:r>
        <w:rPr>
          <w:spacing w:val="-3"/>
          <w:sz w:val="22"/>
        </w:rPr>
        <w:t xml:space="preserve"> </w:t>
      </w:r>
      <w:r>
        <w:rPr>
          <w:spacing w:val="-2"/>
          <w:sz w:val="22"/>
        </w:rPr>
        <w:t>классе.</w:t>
      </w:r>
    </w:p>
    <w:p>
      <w:pPr>
        <w:pStyle w:val="Normal"/>
        <w:spacing w:before="170" w:after="0"/>
        <w:ind w:left="584" w:right="10286" w:hanging="0"/>
        <w:jc w:val="left"/>
        <w:rPr>
          <w:sz w:val="22"/>
        </w:rPr>
      </w:pPr>
      <w:r>
        <w:rPr>
          <w:sz w:val="22"/>
        </w:rPr>
        <w:t>Модуль</w:t>
      </w:r>
      <w:r>
        <w:rPr>
          <w:spacing w:val="-11"/>
          <w:sz w:val="22"/>
        </w:rPr>
        <w:t xml:space="preserve"> </w:t>
      </w:r>
      <w:r>
        <w:rPr>
          <w:spacing w:val="-2"/>
          <w:sz w:val="22"/>
        </w:rPr>
        <w:t>«Графика».</w:t>
      </w:r>
    </w:p>
    <w:p>
      <w:pPr>
        <w:pStyle w:val="Normal"/>
        <w:spacing w:before="222" w:after="0"/>
        <w:ind w:left="375" w:right="0" w:hanging="0"/>
        <w:jc w:val="left"/>
        <w:rPr>
          <w:sz w:val="22"/>
        </w:rPr>
      </w:pPr>
      <w:r>
        <w:rPr>
          <w:sz w:val="22"/>
        </w:rPr>
        <w:t>Ритм</w:t>
      </w:r>
      <w:r>
        <w:rPr>
          <w:spacing w:val="-12"/>
          <w:sz w:val="22"/>
        </w:rPr>
        <w:t xml:space="preserve"> </w:t>
      </w:r>
      <w:r>
        <w:rPr>
          <w:sz w:val="22"/>
        </w:rPr>
        <w:t>линий.</w:t>
      </w:r>
      <w:r>
        <w:rPr>
          <w:spacing w:val="-8"/>
          <w:sz w:val="22"/>
        </w:rPr>
        <w:t xml:space="preserve"> </w:t>
      </w:r>
      <w:r>
        <w:rPr>
          <w:sz w:val="22"/>
        </w:rPr>
        <w:t>Выразительность</w:t>
      </w:r>
      <w:r>
        <w:rPr>
          <w:spacing w:val="-8"/>
          <w:sz w:val="22"/>
        </w:rPr>
        <w:t xml:space="preserve"> </w:t>
      </w:r>
      <w:r>
        <w:rPr>
          <w:sz w:val="22"/>
        </w:rPr>
        <w:t>линии.</w:t>
      </w:r>
      <w:r>
        <w:rPr>
          <w:spacing w:val="-10"/>
          <w:sz w:val="22"/>
        </w:rPr>
        <w:t xml:space="preserve"> </w:t>
      </w:r>
      <w:r>
        <w:rPr>
          <w:spacing w:val="-2"/>
          <w:sz w:val="22"/>
        </w:rPr>
        <w:t>Художественныематериалы</w:t>
      </w:r>
    </w:p>
    <w:p>
      <w:pPr>
        <w:pStyle w:val="Normal"/>
        <w:spacing w:before="239" w:after="0"/>
        <w:ind w:left="198" w:right="0" w:hanging="0"/>
        <w:jc w:val="both"/>
        <w:rPr>
          <w:sz w:val="22"/>
        </w:rPr>
      </w:pPr>
      <w:r>
        <w:rPr>
          <w:sz w:val="22"/>
        </w:rPr>
        <w:t>для</w:t>
      </w:r>
      <w:r>
        <w:rPr>
          <w:spacing w:val="-9"/>
          <w:sz w:val="22"/>
        </w:rPr>
        <w:t xml:space="preserve"> </w:t>
      </w:r>
      <w:r>
        <w:rPr>
          <w:sz w:val="22"/>
        </w:rPr>
        <w:t>линейного</w:t>
      </w:r>
      <w:r>
        <w:rPr>
          <w:spacing w:val="-9"/>
          <w:sz w:val="22"/>
        </w:rPr>
        <w:t xml:space="preserve"> </w:t>
      </w:r>
      <w:r>
        <w:rPr>
          <w:sz w:val="22"/>
        </w:rPr>
        <w:t>рисунка</w:t>
      </w:r>
      <w:r>
        <w:rPr>
          <w:spacing w:val="-5"/>
          <w:sz w:val="22"/>
        </w:rPr>
        <w:t xml:space="preserve"> </w:t>
      </w:r>
      <w:r>
        <w:rPr>
          <w:sz w:val="22"/>
        </w:rPr>
        <w:t>и</w:t>
      </w:r>
      <w:r>
        <w:rPr>
          <w:spacing w:val="-12"/>
          <w:sz w:val="22"/>
        </w:rPr>
        <w:t xml:space="preserve"> </w:t>
      </w:r>
      <w:r>
        <w:rPr>
          <w:sz w:val="22"/>
        </w:rPr>
        <w:t>их</w:t>
      </w:r>
      <w:r>
        <w:rPr>
          <w:spacing w:val="-7"/>
          <w:sz w:val="22"/>
        </w:rPr>
        <w:t xml:space="preserve"> </w:t>
      </w:r>
      <w:r>
        <w:rPr>
          <w:sz w:val="22"/>
        </w:rPr>
        <w:t>свойства.</w:t>
      </w:r>
      <w:r>
        <w:rPr>
          <w:spacing w:val="-5"/>
          <w:sz w:val="22"/>
        </w:rPr>
        <w:t xml:space="preserve"> </w:t>
      </w:r>
      <w:r>
        <w:rPr>
          <w:sz w:val="22"/>
        </w:rPr>
        <w:t>Развитие</w:t>
      </w:r>
      <w:r>
        <w:rPr>
          <w:spacing w:val="-7"/>
          <w:sz w:val="22"/>
        </w:rPr>
        <w:t xml:space="preserve"> </w:t>
      </w:r>
      <w:r>
        <w:rPr>
          <w:sz w:val="22"/>
        </w:rPr>
        <w:t>навыков</w:t>
      </w:r>
      <w:r>
        <w:rPr>
          <w:spacing w:val="-8"/>
          <w:sz w:val="22"/>
        </w:rPr>
        <w:t xml:space="preserve"> </w:t>
      </w:r>
      <w:r>
        <w:rPr>
          <w:sz w:val="22"/>
        </w:rPr>
        <w:t>линейного</w:t>
      </w:r>
      <w:r>
        <w:rPr>
          <w:spacing w:val="-6"/>
          <w:sz w:val="22"/>
        </w:rPr>
        <w:t xml:space="preserve"> </w:t>
      </w:r>
      <w:r>
        <w:rPr>
          <w:spacing w:val="-2"/>
          <w:sz w:val="22"/>
        </w:rPr>
        <w:t>рисунка.</w:t>
      </w:r>
    </w:p>
    <w:p>
      <w:pPr>
        <w:pStyle w:val="Normal"/>
        <w:spacing w:lineRule="atLeast" w:line="490" w:before="235" w:after="0"/>
        <w:ind w:left="1594" w:right="2917" w:hanging="0"/>
        <w:jc w:val="both"/>
        <w:rPr>
          <w:sz w:val="22"/>
        </w:rPr>
      </w:pPr>
      <w:r>
        <w:rPr>
          <w:sz w:val="22"/>
        </w:rPr>
        <w:t>Пастель и мелки - особенности и выразительные свойства графических материалов,приёмы</w:t>
      </w:r>
      <w:r>
        <w:rPr>
          <w:spacing w:val="-3"/>
          <w:sz w:val="22"/>
        </w:rPr>
        <w:t xml:space="preserve"> </w:t>
      </w:r>
      <w:r>
        <w:rPr>
          <w:sz w:val="22"/>
        </w:rPr>
        <w:t>работы. Ритм</w:t>
      </w:r>
      <w:r>
        <w:rPr>
          <w:spacing w:val="-1"/>
          <w:sz w:val="22"/>
        </w:rPr>
        <w:t xml:space="preserve"> </w:t>
      </w:r>
      <w:r>
        <w:rPr>
          <w:sz w:val="22"/>
        </w:rPr>
        <w:t>пятен: освоение</w:t>
      </w:r>
      <w:r>
        <w:rPr>
          <w:spacing w:val="-2"/>
          <w:sz w:val="22"/>
        </w:rPr>
        <w:t xml:space="preserve"> </w:t>
      </w:r>
      <w:r>
        <w:rPr>
          <w:sz w:val="22"/>
        </w:rPr>
        <w:t>основ</w:t>
      </w:r>
      <w:r>
        <w:rPr>
          <w:spacing w:val="-1"/>
          <w:sz w:val="22"/>
        </w:rPr>
        <w:t xml:space="preserve"> </w:t>
      </w:r>
      <w:r>
        <w:rPr>
          <w:sz w:val="22"/>
        </w:rPr>
        <w:t>композиции. Расположение пятна на плоскостилиста:</w:t>
      </w:r>
      <w:r>
        <w:rPr>
          <w:spacing w:val="-4"/>
          <w:sz w:val="22"/>
        </w:rPr>
        <w:t xml:space="preserve"> </w:t>
      </w:r>
      <w:r>
        <w:rPr>
          <w:sz w:val="22"/>
        </w:rPr>
        <w:t>сгущение,</w:t>
      </w:r>
      <w:r>
        <w:rPr>
          <w:spacing w:val="-2"/>
          <w:sz w:val="22"/>
        </w:rPr>
        <w:t xml:space="preserve"> </w:t>
      </w:r>
      <w:r>
        <w:rPr>
          <w:sz w:val="22"/>
        </w:rPr>
        <w:t>разброс,</w:t>
      </w:r>
    </w:p>
    <w:p>
      <w:pPr>
        <w:pStyle w:val="Normal"/>
        <w:spacing w:before="69" w:after="0"/>
        <w:ind w:left="834" w:right="0" w:hanging="0"/>
        <w:jc w:val="both"/>
        <w:rPr>
          <w:sz w:val="22"/>
        </w:rPr>
      </w:pPr>
      <w:r>
        <w:rPr>
          <w:sz w:val="22"/>
        </w:rPr>
        <w:t>доминанта,</w:t>
      </w:r>
      <w:r>
        <w:rPr>
          <w:spacing w:val="-10"/>
          <w:sz w:val="22"/>
        </w:rPr>
        <w:t xml:space="preserve"> </w:t>
      </w:r>
      <w:r>
        <w:rPr>
          <w:sz w:val="22"/>
        </w:rPr>
        <w:t>равновесие,</w:t>
      </w:r>
      <w:r>
        <w:rPr>
          <w:spacing w:val="-9"/>
          <w:sz w:val="22"/>
        </w:rPr>
        <w:t xml:space="preserve"> </w:t>
      </w:r>
      <w:r>
        <w:rPr>
          <w:sz w:val="22"/>
        </w:rPr>
        <w:t>спокойствие</w:t>
      </w:r>
      <w:r>
        <w:rPr>
          <w:spacing w:val="-6"/>
          <w:sz w:val="22"/>
        </w:rPr>
        <w:t xml:space="preserve"> </w:t>
      </w:r>
      <w:r>
        <w:rPr>
          <w:sz w:val="22"/>
        </w:rPr>
        <w:t>и</w:t>
      </w:r>
      <w:r>
        <w:rPr>
          <w:spacing w:val="-12"/>
          <w:sz w:val="22"/>
        </w:rPr>
        <w:t xml:space="preserve"> </w:t>
      </w:r>
      <w:r>
        <w:rPr>
          <w:spacing w:val="-2"/>
          <w:sz w:val="22"/>
        </w:rPr>
        <w:t>движение.</w:t>
      </w:r>
    </w:p>
    <w:p>
      <w:pPr>
        <w:pStyle w:val="Normal"/>
        <w:spacing w:lineRule="auto" w:line="468" w:before="195" w:after="0"/>
        <w:ind w:left="834" w:right="740" w:firstLine="760"/>
        <w:jc w:val="both"/>
        <w:rPr>
          <w:sz w:val="22"/>
        </w:rPr>
      </w:pPr>
      <w:r>
        <w:rPr>
          <w:sz w:val="22"/>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pPr>
        <w:pStyle w:val="Normal"/>
        <w:spacing w:lineRule="auto" w:line="463" w:before="0" w:after="0"/>
        <w:ind w:left="834" w:right="737" w:firstLine="760"/>
        <w:jc w:val="both"/>
        <w:rPr>
          <w:sz w:val="22"/>
        </w:rPr>
      </w:pPr>
      <w:r>
        <w:rPr>
          <w:sz w:val="22"/>
        </w:rPr>
        <w:t>Рисунок с натуры простого предмета. Расположение предмета на листе бумаги. Определение формы предмета.</w:t>
      </w:r>
      <w:r>
        <w:rPr>
          <w:spacing w:val="40"/>
          <w:sz w:val="22"/>
        </w:rPr>
        <w:t xml:space="preserve"> </w:t>
      </w:r>
      <w:r>
        <w:rPr>
          <w:sz w:val="22"/>
        </w:rPr>
        <w:t>Соотношение частей предмета. Светлые и тёмные части предмета, тень под предметом. Штриховка. Умение внимательно рассматривать и анализировать формунатурного предмета.</w:t>
      </w:r>
    </w:p>
    <w:p>
      <w:pPr>
        <w:pStyle w:val="Normal"/>
        <w:spacing w:lineRule="auto" w:line="463" w:before="0" w:after="0"/>
        <w:ind w:left="834" w:right="739" w:firstLine="760"/>
        <w:jc w:val="both"/>
        <w:rPr>
          <w:sz w:val="22"/>
        </w:rPr>
      </w:pPr>
      <w:r>
        <w:rPr>
          <w:sz w:val="22"/>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pPr>
        <w:pStyle w:val="Normal"/>
        <w:spacing w:before="10" w:after="0"/>
        <w:ind w:left="2636" w:right="0" w:hanging="0"/>
        <w:jc w:val="both"/>
        <w:rPr>
          <w:sz w:val="22"/>
        </w:rPr>
      </w:pPr>
      <w:r>
        <w:rPr>
          <w:sz w:val="22"/>
        </w:rPr>
        <w:t>Модуль</w:t>
      </w:r>
      <w:r>
        <w:rPr>
          <w:spacing w:val="-8"/>
          <w:sz w:val="22"/>
        </w:rPr>
        <w:t xml:space="preserve"> </w:t>
      </w:r>
      <w:r>
        <w:rPr>
          <w:spacing w:val="-2"/>
          <w:sz w:val="22"/>
        </w:rPr>
        <w:t>«Живопись».</w:t>
      </w:r>
    </w:p>
    <w:p>
      <w:pPr>
        <w:pStyle w:val="Normal"/>
        <w:spacing w:before="215" w:after="0"/>
        <w:ind w:left="1594" w:right="0" w:hanging="0"/>
        <w:jc w:val="left"/>
        <w:rPr>
          <w:sz w:val="22"/>
        </w:rPr>
      </w:pPr>
      <w:r>
        <w:rPr>
          <w:sz w:val="22"/>
        </w:rPr>
        <w:t>Цвета</w:t>
      </w:r>
      <w:r>
        <w:rPr>
          <w:spacing w:val="24"/>
          <w:sz w:val="22"/>
        </w:rPr>
        <w:t xml:space="preserve"> </w:t>
      </w:r>
      <w:r>
        <w:rPr>
          <w:sz w:val="22"/>
        </w:rPr>
        <w:t>основные</w:t>
      </w:r>
      <w:r>
        <w:rPr>
          <w:spacing w:val="26"/>
          <w:sz w:val="22"/>
        </w:rPr>
        <w:t xml:space="preserve"> </w:t>
      </w:r>
      <w:r>
        <w:rPr>
          <w:sz w:val="22"/>
        </w:rPr>
        <w:t>и</w:t>
      </w:r>
      <w:r>
        <w:rPr>
          <w:spacing w:val="26"/>
          <w:sz w:val="22"/>
        </w:rPr>
        <w:t xml:space="preserve"> </w:t>
      </w:r>
      <w:r>
        <w:rPr>
          <w:sz w:val="22"/>
        </w:rPr>
        <w:t>составные.</w:t>
      </w:r>
      <w:r>
        <w:rPr>
          <w:spacing w:val="26"/>
          <w:sz w:val="22"/>
        </w:rPr>
        <w:t xml:space="preserve"> </w:t>
      </w:r>
      <w:r>
        <w:rPr>
          <w:sz w:val="22"/>
        </w:rPr>
        <w:t>Развитие</w:t>
      </w:r>
      <w:r>
        <w:rPr>
          <w:spacing w:val="26"/>
          <w:sz w:val="22"/>
        </w:rPr>
        <w:t xml:space="preserve"> </w:t>
      </w:r>
      <w:r>
        <w:rPr>
          <w:sz w:val="22"/>
        </w:rPr>
        <w:t>навыков</w:t>
      </w:r>
      <w:r>
        <w:rPr>
          <w:spacing w:val="25"/>
          <w:sz w:val="22"/>
        </w:rPr>
        <w:t xml:space="preserve"> </w:t>
      </w:r>
      <w:r>
        <w:rPr>
          <w:sz w:val="22"/>
        </w:rPr>
        <w:t>смешивания</w:t>
      </w:r>
      <w:r>
        <w:rPr>
          <w:spacing w:val="25"/>
          <w:sz w:val="22"/>
        </w:rPr>
        <w:t xml:space="preserve"> </w:t>
      </w:r>
      <w:r>
        <w:rPr>
          <w:sz w:val="22"/>
        </w:rPr>
        <w:t>красок</w:t>
      </w:r>
      <w:r>
        <w:rPr>
          <w:spacing w:val="28"/>
          <w:sz w:val="22"/>
        </w:rPr>
        <w:t xml:space="preserve"> </w:t>
      </w:r>
      <w:r>
        <w:rPr>
          <w:sz w:val="22"/>
        </w:rPr>
        <w:t>и</w:t>
      </w:r>
      <w:r>
        <w:rPr>
          <w:spacing w:val="25"/>
          <w:sz w:val="22"/>
        </w:rPr>
        <w:t xml:space="preserve"> </w:t>
      </w:r>
      <w:r>
        <w:rPr>
          <w:sz w:val="22"/>
        </w:rPr>
        <w:t>получения</w:t>
      </w:r>
      <w:r>
        <w:rPr>
          <w:spacing w:val="25"/>
          <w:sz w:val="22"/>
        </w:rPr>
        <w:t xml:space="preserve"> </w:t>
      </w:r>
      <w:r>
        <w:rPr>
          <w:sz w:val="22"/>
        </w:rPr>
        <w:t>нового</w:t>
      </w:r>
      <w:r>
        <w:rPr>
          <w:spacing w:val="31"/>
          <w:sz w:val="22"/>
        </w:rPr>
        <w:t xml:space="preserve"> </w:t>
      </w:r>
      <w:r>
        <w:rPr>
          <w:sz w:val="22"/>
        </w:rPr>
        <w:t>цвета.</w:t>
      </w:r>
      <w:r>
        <w:rPr>
          <w:spacing w:val="27"/>
          <w:sz w:val="22"/>
        </w:rPr>
        <w:t xml:space="preserve"> </w:t>
      </w:r>
      <w:r>
        <w:rPr>
          <w:sz w:val="22"/>
        </w:rPr>
        <w:t>Приёмы</w:t>
      </w:r>
      <w:r>
        <w:rPr>
          <w:spacing w:val="26"/>
          <w:sz w:val="22"/>
        </w:rPr>
        <w:t xml:space="preserve"> </w:t>
      </w:r>
      <w:r>
        <w:rPr>
          <w:sz w:val="22"/>
        </w:rPr>
        <w:t>работы</w:t>
      </w:r>
      <w:r>
        <w:rPr>
          <w:spacing w:val="27"/>
          <w:sz w:val="22"/>
        </w:rPr>
        <w:t xml:space="preserve"> </w:t>
      </w:r>
      <w:r>
        <w:rPr>
          <w:spacing w:val="-2"/>
          <w:sz w:val="22"/>
        </w:rPr>
        <w:t>гуашью.</w:t>
      </w:r>
    </w:p>
    <w:p>
      <w:pPr>
        <w:pStyle w:val="Normal"/>
        <w:spacing w:before="236" w:after="0"/>
        <w:ind w:left="834" w:right="0" w:hanging="0"/>
        <w:jc w:val="both"/>
        <w:rPr>
          <w:sz w:val="22"/>
        </w:rPr>
      </w:pPr>
      <w:r>
        <w:rPr>
          <w:sz w:val="22"/>
        </w:rPr>
        <w:t>Разный</w:t>
      </w:r>
      <w:r>
        <w:rPr>
          <w:spacing w:val="-8"/>
          <w:sz w:val="22"/>
        </w:rPr>
        <w:t xml:space="preserve"> </w:t>
      </w:r>
      <w:r>
        <w:rPr>
          <w:sz w:val="22"/>
        </w:rPr>
        <w:t>характер</w:t>
      </w:r>
      <w:r>
        <w:rPr>
          <w:spacing w:val="-5"/>
          <w:sz w:val="22"/>
        </w:rPr>
        <w:t xml:space="preserve"> </w:t>
      </w:r>
      <w:r>
        <w:rPr>
          <w:sz w:val="22"/>
        </w:rPr>
        <w:t>мазков</w:t>
      </w:r>
      <w:r>
        <w:rPr>
          <w:spacing w:val="-6"/>
          <w:sz w:val="22"/>
        </w:rPr>
        <w:t xml:space="preserve"> </w:t>
      </w:r>
      <w:r>
        <w:rPr>
          <w:sz w:val="22"/>
        </w:rPr>
        <w:t>и</w:t>
      </w:r>
      <w:r>
        <w:rPr>
          <w:spacing w:val="-7"/>
          <w:sz w:val="22"/>
        </w:rPr>
        <w:t xml:space="preserve"> </w:t>
      </w:r>
      <w:r>
        <w:rPr>
          <w:sz w:val="22"/>
        </w:rPr>
        <w:t>движений</w:t>
      </w:r>
      <w:r>
        <w:rPr>
          <w:spacing w:val="-5"/>
          <w:sz w:val="22"/>
        </w:rPr>
        <w:t xml:space="preserve"> </w:t>
      </w:r>
      <w:r>
        <w:rPr>
          <w:sz w:val="22"/>
        </w:rPr>
        <w:t>кистью.</w:t>
      </w:r>
      <w:r>
        <w:rPr>
          <w:spacing w:val="-6"/>
          <w:sz w:val="22"/>
        </w:rPr>
        <w:t xml:space="preserve"> </w:t>
      </w:r>
      <w:r>
        <w:rPr>
          <w:sz w:val="22"/>
        </w:rPr>
        <w:t>Пастозное,</w:t>
      </w:r>
      <w:r>
        <w:rPr>
          <w:spacing w:val="-5"/>
          <w:sz w:val="22"/>
        </w:rPr>
        <w:t xml:space="preserve"> </w:t>
      </w:r>
      <w:r>
        <w:rPr>
          <w:sz w:val="22"/>
        </w:rPr>
        <w:t>плотное</w:t>
      </w:r>
      <w:r>
        <w:rPr>
          <w:spacing w:val="-5"/>
          <w:sz w:val="22"/>
        </w:rPr>
        <w:t xml:space="preserve"> </w:t>
      </w:r>
      <w:r>
        <w:rPr>
          <w:sz w:val="22"/>
        </w:rPr>
        <w:t>ипрозрачное</w:t>
      </w:r>
      <w:r>
        <w:rPr>
          <w:spacing w:val="-5"/>
          <w:sz w:val="22"/>
        </w:rPr>
        <w:t xml:space="preserve"> </w:t>
      </w:r>
      <w:r>
        <w:rPr>
          <w:sz w:val="22"/>
        </w:rPr>
        <w:t>нанесение</w:t>
      </w:r>
      <w:r>
        <w:rPr>
          <w:spacing w:val="-8"/>
          <w:sz w:val="22"/>
        </w:rPr>
        <w:t xml:space="preserve"> </w:t>
      </w:r>
      <w:r>
        <w:rPr>
          <w:spacing w:val="-2"/>
          <w:sz w:val="22"/>
        </w:rPr>
        <w:t>краски.</w:t>
      </w:r>
    </w:p>
    <w:p>
      <w:pPr>
        <w:sectPr>
          <w:type w:val="nextPage"/>
          <w:pgSz w:orient="landscape" w:w="16390" w:h="11906"/>
          <w:pgMar w:left="1559" w:right="708" w:gutter="0" w:header="0" w:top="1040" w:footer="0" w:bottom="280"/>
          <w:pgNumType w:fmt="decimal"/>
          <w:formProt w:val="false"/>
          <w:textDirection w:val="lrTb"/>
          <w:docGrid w:type="default" w:linePitch="100" w:charSpace="4096"/>
        </w:sectPr>
        <w:pStyle w:val="Normal"/>
        <w:spacing w:lineRule="auto" w:line="463" w:before="237" w:after="0"/>
        <w:ind w:left="1594" w:right="2572" w:hanging="0"/>
        <w:jc w:val="left"/>
        <w:rPr>
          <w:sz w:val="22"/>
        </w:rPr>
      </w:pPr>
      <w:r>
        <w:rPr>
          <w:sz w:val="22"/>
        </w:rPr>
        <w:t>Акварель</w:t>
      </w:r>
      <w:r>
        <w:rPr>
          <w:spacing w:val="-2"/>
          <w:sz w:val="22"/>
        </w:rPr>
        <w:t xml:space="preserve"> </w:t>
      </w:r>
      <w:r>
        <w:rPr>
          <w:sz w:val="22"/>
        </w:rPr>
        <w:t>и</w:t>
      </w:r>
      <w:r>
        <w:rPr>
          <w:spacing w:val="-5"/>
          <w:sz w:val="22"/>
        </w:rPr>
        <w:t xml:space="preserve"> </w:t>
      </w:r>
      <w:r>
        <w:rPr>
          <w:sz w:val="22"/>
        </w:rPr>
        <w:t>её</w:t>
      </w:r>
      <w:r>
        <w:rPr>
          <w:spacing w:val="-2"/>
          <w:sz w:val="22"/>
        </w:rPr>
        <w:t xml:space="preserve"> </w:t>
      </w:r>
      <w:r>
        <w:rPr>
          <w:sz w:val="22"/>
        </w:rPr>
        <w:t>свойства.</w:t>
      </w:r>
      <w:r>
        <w:rPr>
          <w:spacing w:val="-7"/>
          <w:sz w:val="22"/>
        </w:rPr>
        <w:t xml:space="preserve"> </w:t>
      </w:r>
      <w:r>
        <w:rPr>
          <w:sz w:val="22"/>
        </w:rPr>
        <w:t>Акварельные</w:t>
      </w:r>
      <w:r>
        <w:rPr>
          <w:spacing w:val="-2"/>
          <w:sz w:val="22"/>
        </w:rPr>
        <w:t xml:space="preserve"> </w:t>
      </w:r>
      <w:r>
        <w:rPr>
          <w:sz w:val="22"/>
        </w:rPr>
        <w:t>кисти.</w:t>
      </w:r>
      <w:r>
        <w:rPr>
          <w:spacing w:val="-2"/>
          <w:sz w:val="22"/>
        </w:rPr>
        <w:t xml:space="preserve"> </w:t>
      </w:r>
      <w:r>
        <w:rPr>
          <w:sz w:val="22"/>
        </w:rPr>
        <w:t>Приёмы</w:t>
      </w:r>
      <w:r>
        <w:rPr>
          <w:spacing w:val="-2"/>
          <w:sz w:val="22"/>
        </w:rPr>
        <w:t xml:space="preserve"> </w:t>
      </w:r>
      <w:r>
        <w:rPr>
          <w:sz w:val="22"/>
        </w:rPr>
        <w:t>работы</w:t>
      </w:r>
      <w:r>
        <w:rPr>
          <w:spacing w:val="-2"/>
          <w:sz w:val="22"/>
        </w:rPr>
        <w:t xml:space="preserve"> </w:t>
      </w:r>
      <w:r>
        <w:rPr>
          <w:sz w:val="22"/>
        </w:rPr>
        <w:t>акварелью.Цвет</w:t>
      </w:r>
      <w:r>
        <w:rPr>
          <w:spacing w:val="-2"/>
          <w:sz w:val="22"/>
        </w:rPr>
        <w:t xml:space="preserve"> </w:t>
      </w:r>
      <w:r>
        <w:rPr>
          <w:sz w:val="22"/>
        </w:rPr>
        <w:t>тёплый</w:t>
      </w:r>
      <w:r>
        <w:rPr>
          <w:spacing w:val="-2"/>
          <w:sz w:val="22"/>
        </w:rPr>
        <w:t xml:space="preserve"> </w:t>
      </w:r>
      <w:r>
        <w:rPr>
          <w:sz w:val="22"/>
        </w:rPr>
        <w:t>и</w:t>
      </w:r>
      <w:r>
        <w:rPr>
          <w:spacing w:val="-2"/>
          <w:sz w:val="22"/>
        </w:rPr>
        <w:t xml:space="preserve"> </w:t>
      </w:r>
      <w:r>
        <w:rPr>
          <w:sz w:val="22"/>
        </w:rPr>
        <w:t>холодный</w:t>
      </w:r>
      <w:r>
        <w:rPr>
          <w:spacing w:val="-5"/>
          <w:sz w:val="22"/>
        </w:rPr>
        <w:t xml:space="preserve"> </w:t>
      </w:r>
      <w:r>
        <w:rPr>
          <w:sz w:val="22"/>
        </w:rPr>
        <w:t>- цветовой контраст.</w:t>
      </w:r>
    </w:p>
    <w:p>
      <w:pPr>
        <w:pStyle w:val="Normal"/>
        <w:spacing w:lineRule="auto" w:line="300" w:before="80" w:after="0"/>
        <w:ind w:left="834" w:right="3655" w:firstLine="760"/>
        <w:jc w:val="left"/>
        <w:rPr>
          <w:sz w:val="22"/>
        </w:rPr>
      </w:pPr>
      <w:r>
        <w:rPr>
          <w:sz w:val="22"/>
        </w:rPr>
        <w:t>Цвет</w:t>
      </w:r>
      <w:r>
        <w:rPr>
          <w:spacing w:val="40"/>
          <w:sz w:val="22"/>
        </w:rPr>
        <w:t xml:space="preserve"> </w:t>
      </w:r>
      <w:r>
        <w:rPr>
          <w:sz w:val="22"/>
        </w:rPr>
        <w:t>тёмный</w:t>
      </w:r>
      <w:r>
        <w:rPr>
          <w:spacing w:val="40"/>
          <w:sz w:val="22"/>
        </w:rPr>
        <w:t xml:space="preserve"> </w:t>
      </w:r>
      <w:r>
        <w:rPr>
          <w:sz w:val="22"/>
        </w:rPr>
        <w:t>и</w:t>
      </w:r>
      <w:r>
        <w:rPr>
          <w:spacing w:val="40"/>
          <w:sz w:val="22"/>
        </w:rPr>
        <w:t xml:space="preserve"> </w:t>
      </w:r>
      <w:r>
        <w:rPr>
          <w:sz w:val="22"/>
        </w:rPr>
        <w:t>светлый</w:t>
      </w:r>
      <w:r>
        <w:rPr>
          <w:spacing w:val="36"/>
          <w:sz w:val="22"/>
        </w:rPr>
        <w:t xml:space="preserve"> </w:t>
      </w:r>
      <w:r>
        <w:rPr>
          <w:sz w:val="22"/>
        </w:rPr>
        <w:t>(тональные</w:t>
      </w:r>
      <w:r>
        <w:rPr>
          <w:spacing w:val="40"/>
          <w:sz w:val="22"/>
        </w:rPr>
        <w:t xml:space="preserve"> </w:t>
      </w:r>
      <w:r>
        <w:rPr>
          <w:sz w:val="22"/>
        </w:rPr>
        <w:t>отношения).</w:t>
      </w:r>
      <w:r>
        <w:rPr>
          <w:spacing w:val="39"/>
          <w:sz w:val="22"/>
        </w:rPr>
        <w:t xml:space="preserve"> </w:t>
      </w:r>
      <w:r>
        <w:rPr>
          <w:sz w:val="22"/>
        </w:rPr>
        <w:t>Затемнение</w:t>
      </w:r>
      <w:r>
        <w:rPr>
          <w:spacing w:val="39"/>
          <w:sz w:val="22"/>
        </w:rPr>
        <w:t xml:space="preserve"> </w:t>
      </w:r>
      <w:r>
        <w:rPr>
          <w:sz w:val="22"/>
        </w:rPr>
        <w:t>цвета</w:t>
      </w:r>
      <w:r>
        <w:rPr>
          <w:spacing w:val="39"/>
          <w:sz w:val="22"/>
        </w:rPr>
        <w:t xml:space="preserve"> </w:t>
      </w:r>
      <w:r>
        <w:rPr>
          <w:sz w:val="22"/>
        </w:rPr>
        <w:t>с</w:t>
      </w:r>
      <w:r>
        <w:rPr>
          <w:spacing w:val="40"/>
          <w:sz w:val="22"/>
        </w:rPr>
        <w:t xml:space="preserve"> </w:t>
      </w:r>
      <w:r>
        <w:rPr>
          <w:sz w:val="22"/>
        </w:rPr>
        <w:t>помощью</w:t>
      </w:r>
      <w:r>
        <w:rPr>
          <w:spacing w:val="40"/>
          <w:sz w:val="22"/>
        </w:rPr>
        <w:t xml:space="preserve"> </w:t>
      </w:r>
      <w:r>
        <w:rPr>
          <w:sz w:val="22"/>
        </w:rPr>
        <w:t>тёмной краски и осветление цвета. Эмоциональная выразительность цветовых состояний и отношений.</w:t>
      </w:r>
    </w:p>
    <w:p>
      <w:pPr>
        <w:pStyle w:val="Normal"/>
        <w:spacing w:before="177" w:after="0"/>
        <w:ind w:left="1594" w:right="0" w:hanging="0"/>
        <w:jc w:val="left"/>
        <w:rPr>
          <w:sz w:val="22"/>
        </w:rPr>
      </w:pPr>
      <w:r>
        <w:rPr>
          <w:sz w:val="22"/>
        </w:rPr>
        <w:t>Цвет</w:t>
      </w:r>
      <w:r>
        <w:rPr>
          <w:spacing w:val="-14"/>
          <w:sz w:val="22"/>
        </w:rPr>
        <w:t xml:space="preserve"> </w:t>
      </w:r>
      <w:r>
        <w:rPr>
          <w:sz w:val="22"/>
        </w:rPr>
        <w:t>открытый</w:t>
      </w:r>
      <w:r>
        <w:rPr>
          <w:spacing w:val="-9"/>
          <w:sz w:val="22"/>
        </w:rPr>
        <w:t xml:space="preserve"> </w:t>
      </w:r>
      <w:r>
        <w:rPr>
          <w:sz w:val="22"/>
        </w:rPr>
        <w:t>-</w:t>
      </w:r>
      <w:r>
        <w:rPr>
          <w:spacing w:val="-13"/>
          <w:sz w:val="22"/>
        </w:rPr>
        <w:t xml:space="preserve"> </w:t>
      </w:r>
      <w:r>
        <w:rPr>
          <w:sz w:val="22"/>
        </w:rPr>
        <w:t>звонкий</w:t>
      </w:r>
      <w:r>
        <w:rPr>
          <w:spacing w:val="-10"/>
          <w:sz w:val="22"/>
        </w:rPr>
        <w:t xml:space="preserve"> </w:t>
      </w:r>
      <w:r>
        <w:rPr>
          <w:sz w:val="22"/>
        </w:rPr>
        <w:t>и</w:t>
      </w:r>
      <w:r>
        <w:rPr>
          <w:spacing w:val="-10"/>
          <w:sz w:val="22"/>
        </w:rPr>
        <w:t xml:space="preserve"> </w:t>
      </w:r>
      <w:r>
        <w:rPr>
          <w:sz w:val="22"/>
        </w:rPr>
        <w:t>приглушённый,</w:t>
      </w:r>
      <w:r>
        <w:rPr>
          <w:spacing w:val="-7"/>
          <w:sz w:val="22"/>
        </w:rPr>
        <w:t xml:space="preserve"> </w:t>
      </w:r>
      <w:r>
        <w:rPr>
          <w:sz w:val="22"/>
        </w:rPr>
        <w:t>тихий.</w:t>
      </w:r>
      <w:r>
        <w:rPr>
          <w:spacing w:val="-13"/>
          <w:sz w:val="22"/>
        </w:rPr>
        <w:t xml:space="preserve"> </w:t>
      </w:r>
      <w:r>
        <w:rPr>
          <w:sz w:val="22"/>
        </w:rPr>
        <w:t>Эмоциональная</w:t>
      </w:r>
      <w:r>
        <w:rPr>
          <w:spacing w:val="-9"/>
          <w:sz w:val="22"/>
        </w:rPr>
        <w:t xml:space="preserve"> </w:t>
      </w:r>
      <w:r>
        <w:rPr>
          <w:sz w:val="22"/>
        </w:rPr>
        <w:t>выразительность</w:t>
      </w:r>
      <w:r>
        <w:rPr>
          <w:spacing w:val="-7"/>
          <w:sz w:val="22"/>
        </w:rPr>
        <w:t xml:space="preserve"> </w:t>
      </w:r>
      <w:r>
        <w:rPr>
          <w:spacing w:val="-2"/>
          <w:sz w:val="22"/>
        </w:rPr>
        <w:t>цвета.</w:t>
      </w:r>
    </w:p>
    <w:p>
      <w:pPr>
        <w:pStyle w:val="Normal"/>
        <w:spacing w:lineRule="auto" w:line="463" w:before="236" w:after="0"/>
        <w:ind w:left="834" w:right="918" w:firstLine="760"/>
        <w:jc w:val="left"/>
        <w:rPr>
          <w:sz w:val="22"/>
        </w:rPr>
      </w:pPr>
      <w:r>
        <w:rPr>
          <w:sz w:val="22"/>
        </w:rPr>
        <w:t>Изображение природы (моря) в разных контрастных состояниях погоды и соответствующих цветовых состояниях (туман,</w:t>
      </w:r>
      <w:r>
        <w:rPr>
          <w:spacing w:val="40"/>
          <w:sz w:val="22"/>
        </w:rPr>
        <w:t xml:space="preserve"> </w:t>
      </w:r>
      <w:r>
        <w:rPr>
          <w:sz w:val="22"/>
        </w:rPr>
        <w:t>нежное утро, гроза, буря, ветер - по выбору учителя). Произведения И.К. Айвазовского.</w:t>
      </w:r>
    </w:p>
    <w:p>
      <w:pPr>
        <w:pStyle w:val="Normal"/>
        <w:spacing w:lineRule="exact" w:line="251" w:before="0" w:after="0"/>
        <w:ind w:left="1594" w:right="0" w:hanging="0"/>
        <w:jc w:val="left"/>
        <w:rPr>
          <w:sz w:val="22"/>
        </w:rPr>
      </w:pPr>
      <w:r>
        <w:rPr>
          <w:sz w:val="22"/>
        </w:rPr>
        <w:t>Изображение</w:t>
      </w:r>
      <w:r>
        <w:rPr>
          <w:spacing w:val="-4"/>
          <w:sz w:val="22"/>
        </w:rPr>
        <w:t xml:space="preserve"> </w:t>
      </w:r>
      <w:r>
        <w:rPr>
          <w:sz w:val="22"/>
        </w:rPr>
        <w:t>сказочного</w:t>
      </w:r>
      <w:r>
        <w:rPr>
          <w:spacing w:val="-6"/>
          <w:sz w:val="22"/>
        </w:rPr>
        <w:t xml:space="preserve"> </w:t>
      </w:r>
      <w:r>
        <w:rPr>
          <w:sz w:val="22"/>
        </w:rPr>
        <w:t>персонажа</w:t>
      </w:r>
      <w:r>
        <w:rPr>
          <w:spacing w:val="-5"/>
          <w:sz w:val="22"/>
        </w:rPr>
        <w:t xml:space="preserve"> </w:t>
      </w:r>
      <w:r>
        <w:rPr>
          <w:sz w:val="22"/>
        </w:rPr>
        <w:t>с</w:t>
      </w:r>
      <w:r>
        <w:rPr>
          <w:spacing w:val="-4"/>
          <w:sz w:val="22"/>
        </w:rPr>
        <w:t xml:space="preserve"> </w:t>
      </w:r>
      <w:r>
        <w:rPr>
          <w:sz w:val="22"/>
        </w:rPr>
        <w:t>ярко</w:t>
      </w:r>
      <w:r>
        <w:rPr>
          <w:spacing w:val="-3"/>
          <w:sz w:val="22"/>
        </w:rPr>
        <w:t xml:space="preserve"> </w:t>
      </w:r>
      <w:r>
        <w:rPr>
          <w:sz w:val="22"/>
        </w:rPr>
        <w:t>выраженным</w:t>
      </w:r>
      <w:r>
        <w:rPr>
          <w:spacing w:val="-4"/>
          <w:sz w:val="22"/>
        </w:rPr>
        <w:t xml:space="preserve"> </w:t>
      </w:r>
      <w:r>
        <w:rPr>
          <w:sz w:val="22"/>
        </w:rPr>
        <w:t>характером</w:t>
      </w:r>
      <w:r>
        <w:rPr>
          <w:spacing w:val="-7"/>
          <w:sz w:val="22"/>
        </w:rPr>
        <w:t xml:space="preserve"> </w:t>
      </w:r>
      <w:r>
        <w:rPr>
          <w:sz w:val="22"/>
        </w:rPr>
        <w:t>(образ</w:t>
      </w:r>
      <w:r>
        <w:rPr>
          <w:spacing w:val="-6"/>
          <w:sz w:val="22"/>
        </w:rPr>
        <w:t xml:space="preserve"> </w:t>
      </w:r>
      <w:r>
        <w:rPr>
          <w:sz w:val="22"/>
        </w:rPr>
        <w:t>мужской</w:t>
      </w:r>
      <w:r>
        <w:rPr>
          <w:spacing w:val="-4"/>
          <w:sz w:val="22"/>
        </w:rPr>
        <w:t xml:space="preserve"> </w:t>
      </w:r>
      <w:r>
        <w:rPr>
          <w:sz w:val="22"/>
        </w:rPr>
        <w:t>или</w:t>
      </w:r>
      <w:r>
        <w:rPr>
          <w:spacing w:val="-1"/>
          <w:sz w:val="22"/>
        </w:rPr>
        <w:t xml:space="preserve"> </w:t>
      </w:r>
      <w:r>
        <w:rPr>
          <w:spacing w:val="-2"/>
          <w:sz w:val="22"/>
        </w:rPr>
        <w:t>женский).</w:t>
      </w:r>
    </w:p>
    <w:p>
      <w:pPr>
        <w:pStyle w:val="Normal"/>
        <w:spacing w:before="251" w:after="0"/>
        <w:ind w:left="2636" w:right="0" w:hanging="0"/>
        <w:jc w:val="left"/>
        <w:rPr>
          <w:sz w:val="22"/>
        </w:rPr>
      </w:pPr>
      <w:r>
        <w:rPr>
          <w:sz w:val="22"/>
        </w:rPr>
        <w:t>Модуль</w:t>
      </w:r>
      <w:r>
        <w:rPr>
          <w:spacing w:val="-8"/>
          <w:sz w:val="22"/>
        </w:rPr>
        <w:t xml:space="preserve"> </w:t>
      </w:r>
      <w:r>
        <w:rPr>
          <w:spacing w:val="-2"/>
          <w:sz w:val="22"/>
        </w:rPr>
        <w:t>«Скульптура».</w:t>
      </w:r>
    </w:p>
    <w:p>
      <w:pPr>
        <w:pStyle w:val="Normal"/>
        <w:spacing w:lineRule="auto" w:line="463" w:before="220" w:after="0"/>
        <w:ind w:left="834" w:right="0" w:firstLine="760"/>
        <w:jc w:val="left"/>
        <w:rPr>
          <w:sz w:val="22"/>
        </w:rPr>
      </w:pPr>
      <w:r>
        <w:rPr>
          <w:sz w:val="22"/>
        </w:rPr>
        <w:t>Лепка</w:t>
      </w:r>
      <w:r>
        <w:rPr>
          <w:spacing w:val="40"/>
          <w:sz w:val="22"/>
        </w:rPr>
        <w:t xml:space="preserve"> </w:t>
      </w:r>
      <w:r>
        <w:rPr>
          <w:sz w:val="22"/>
        </w:rPr>
        <w:t>из</w:t>
      </w:r>
      <w:r>
        <w:rPr>
          <w:spacing w:val="39"/>
          <w:sz w:val="22"/>
        </w:rPr>
        <w:t xml:space="preserve"> </w:t>
      </w:r>
      <w:r>
        <w:rPr>
          <w:sz w:val="22"/>
        </w:rPr>
        <w:t>пластилина</w:t>
      </w:r>
      <w:r>
        <w:rPr>
          <w:spacing w:val="40"/>
          <w:sz w:val="22"/>
        </w:rPr>
        <w:t xml:space="preserve"> </w:t>
      </w:r>
      <w:r>
        <w:rPr>
          <w:sz w:val="22"/>
        </w:rPr>
        <w:t>или</w:t>
      </w:r>
      <w:r>
        <w:rPr>
          <w:spacing w:val="40"/>
          <w:sz w:val="22"/>
        </w:rPr>
        <w:t xml:space="preserve"> </w:t>
      </w:r>
      <w:r>
        <w:rPr>
          <w:sz w:val="22"/>
        </w:rPr>
        <w:t>глины</w:t>
      </w:r>
      <w:r>
        <w:rPr>
          <w:spacing w:val="40"/>
          <w:sz w:val="22"/>
        </w:rPr>
        <w:t xml:space="preserve"> </w:t>
      </w:r>
      <w:r>
        <w:rPr>
          <w:sz w:val="22"/>
        </w:rPr>
        <w:t>игрушки</w:t>
      </w:r>
      <w:r>
        <w:rPr>
          <w:spacing w:val="40"/>
          <w:sz w:val="22"/>
        </w:rPr>
        <w:t xml:space="preserve"> </w:t>
      </w:r>
      <w:r>
        <w:rPr>
          <w:sz w:val="22"/>
        </w:rPr>
        <w:t>-</w:t>
      </w:r>
      <w:r>
        <w:rPr>
          <w:spacing w:val="39"/>
          <w:sz w:val="22"/>
        </w:rPr>
        <w:t xml:space="preserve"> </w:t>
      </w:r>
      <w:r>
        <w:rPr>
          <w:sz w:val="22"/>
        </w:rPr>
        <w:t>сказочного</w:t>
      </w:r>
      <w:r>
        <w:rPr>
          <w:spacing w:val="40"/>
          <w:sz w:val="22"/>
        </w:rPr>
        <w:t xml:space="preserve"> </w:t>
      </w:r>
      <w:r>
        <w:rPr>
          <w:sz w:val="22"/>
        </w:rPr>
        <w:t>животного</w:t>
      </w:r>
      <w:r>
        <w:rPr>
          <w:spacing w:val="40"/>
          <w:sz w:val="22"/>
        </w:rPr>
        <w:t xml:space="preserve"> </w:t>
      </w:r>
      <w:r>
        <w:rPr>
          <w:sz w:val="22"/>
        </w:rPr>
        <w:t>по</w:t>
      </w:r>
      <w:r>
        <w:rPr>
          <w:spacing w:val="40"/>
          <w:sz w:val="22"/>
        </w:rPr>
        <w:t xml:space="preserve"> </w:t>
      </w:r>
      <w:r>
        <w:rPr>
          <w:sz w:val="22"/>
        </w:rPr>
        <w:t>мотивам</w:t>
      </w:r>
      <w:r>
        <w:rPr>
          <w:spacing w:val="40"/>
          <w:sz w:val="22"/>
        </w:rPr>
        <w:t xml:space="preserve"> </w:t>
      </w:r>
      <w:r>
        <w:rPr>
          <w:sz w:val="22"/>
        </w:rPr>
        <w:t>выбранного</w:t>
      </w:r>
      <w:r>
        <w:rPr>
          <w:spacing w:val="40"/>
          <w:sz w:val="22"/>
        </w:rPr>
        <w:t xml:space="preserve"> </w:t>
      </w:r>
      <w:r>
        <w:rPr>
          <w:sz w:val="22"/>
        </w:rPr>
        <w:t>художественного</w:t>
      </w:r>
      <w:r>
        <w:rPr>
          <w:spacing w:val="40"/>
          <w:sz w:val="22"/>
        </w:rPr>
        <w:t xml:space="preserve"> </w:t>
      </w:r>
      <w:r>
        <w:rPr>
          <w:sz w:val="22"/>
        </w:rPr>
        <w:t>народного промысла (филимоновская игрушка, дымковский петух, каргопольский Полкан и другие по выбору учителя с учётом</w:t>
      </w:r>
    </w:p>
    <w:p>
      <w:pPr>
        <w:pStyle w:val="Normal"/>
        <w:spacing w:before="3" w:after="0"/>
        <w:ind w:left="834" w:right="0" w:hanging="0"/>
        <w:jc w:val="left"/>
        <w:rPr>
          <w:sz w:val="22"/>
        </w:rPr>
      </w:pPr>
      <w:r>
        <w:rPr>
          <w:sz w:val="22"/>
        </w:rPr>
        <w:t>местных</w:t>
      </w:r>
      <w:r>
        <w:rPr>
          <w:spacing w:val="-10"/>
          <w:sz w:val="22"/>
        </w:rPr>
        <w:t xml:space="preserve"> </w:t>
      </w:r>
      <w:r>
        <w:rPr>
          <w:sz w:val="22"/>
        </w:rPr>
        <w:t>промыслов).</w:t>
      </w:r>
      <w:r>
        <w:rPr>
          <w:spacing w:val="-7"/>
          <w:sz w:val="22"/>
        </w:rPr>
        <w:t xml:space="preserve"> </w:t>
      </w:r>
      <w:r>
        <w:rPr>
          <w:sz w:val="22"/>
        </w:rPr>
        <w:t>Способ</w:t>
      </w:r>
      <w:r>
        <w:rPr>
          <w:spacing w:val="-8"/>
          <w:sz w:val="22"/>
        </w:rPr>
        <w:t xml:space="preserve"> </w:t>
      </w:r>
      <w:r>
        <w:rPr>
          <w:sz w:val="22"/>
        </w:rPr>
        <w:t>лепки</w:t>
      </w:r>
      <w:r>
        <w:rPr>
          <w:spacing w:val="-8"/>
          <w:sz w:val="22"/>
        </w:rPr>
        <w:t xml:space="preserve"> </w:t>
      </w:r>
      <w:r>
        <w:rPr>
          <w:sz w:val="22"/>
        </w:rPr>
        <w:t>в</w:t>
      </w:r>
      <w:r>
        <w:rPr>
          <w:spacing w:val="-10"/>
          <w:sz w:val="22"/>
        </w:rPr>
        <w:t xml:space="preserve"> </w:t>
      </w:r>
      <w:r>
        <w:rPr>
          <w:sz w:val="22"/>
        </w:rPr>
        <w:t>соответствии</w:t>
      </w:r>
      <w:r>
        <w:rPr>
          <w:spacing w:val="-8"/>
          <w:sz w:val="22"/>
        </w:rPr>
        <w:t xml:space="preserve"> </w:t>
      </w:r>
      <w:r>
        <w:rPr>
          <w:sz w:val="22"/>
        </w:rPr>
        <w:t>с</w:t>
      </w:r>
      <w:r>
        <w:rPr>
          <w:spacing w:val="-8"/>
          <w:sz w:val="22"/>
        </w:rPr>
        <w:t xml:space="preserve"> </w:t>
      </w:r>
      <w:r>
        <w:rPr>
          <w:sz w:val="22"/>
        </w:rPr>
        <w:t>традициями</w:t>
      </w:r>
      <w:r>
        <w:rPr>
          <w:spacing w:val="-8"/>
          <w:sz w:val="22"/>
        </w:rPr>
        <w:t xml:space="preserve"> </w:t>
      </w:r>
      <w:r>
        <w:rPr>
          <w:spacing w:val="-2"/>
          <w:sz w:val="22"/>
        </w:rPr>
        <w:t>промысла.</w:t>
      </w:r>
    </w:p>
    <w:p>
      <w:pPr>
        <w:pStyle w:val="Normal"/>
        <w:spacing w:lineRule="auto" w:line="463" w:before="229" w:after="0"/>
        <w:ind w:left="834" w:right="0" w:firstLine="760"/>
        <w:jc w:val="left"/>
        <w:rPr>
          <w:sz w:val="22"/>
        </w:rPr>
      </w:pPr>
      <w:r>
        <w:rPr>
          <w:sz w:val="22"/>
        </w:rPr>
        <w:t>Лепка</w:t>
      </w:r>
      <w:r>
        <w:rPr>
          <w:spacing w:val="71"/>
          <w:sz w:val="22"/>
        </w:rPr>
        <w:t xml:space="preserve"> </w:t>
      </w:r>
      <w:r>
        <w:rPr>
          <w:sz w:val="22"/>
        </w:rPr>
        <w:t>животных</w:t>
      </w:r>
      <w:r>
        <w:rPr>
          <w:spacing w:val="71"/>
          <w:sz w:val="22"/>
        </w:rPr>
        <w:t xml:space="preserve"> </w:t>
      </w:r>
      <w:r>
        <w:rPr>
          <w:sz w:val="22"/>
        </w:rPr>
        <w:t>(например,</w:t>
      </w:r>
      <w:r>
        <w:rPr>
          <w:spacing w:val="70"/>
          <w:sz w:val="22"/>
        </w:rPr>
        <w:t xml:space="preserve"> </w:t>
      </w:r>
      <w:r>
        <w:rPr>
          <w:sz w:val="22"/>
        </w:rPr>
        <w:t>кошки,</w:t>
      </w:r>
      <w:r>
        <w:rPr>
          <w:spacing w:val="70"/>
          <w:sz w:val="22"/>
        </w:rPr>
        <w:t xml:space="preserve"> </w:t>
      </w:r>
      <w:r>
        <w:rPr>
          <w:sz w:val="22"/>
        </w:rPr>
        <w:t>собаки,</w:t>
      </w:r>
      <w:r>
        <w:rPr>
          <w:spacing w:val="70"/>
          <w:sz w:val="22"/>
        </w:rPr>
        <w:t xml:space="preserve"> </w:t>
      </w:r>
      <w:r>
        <w:rPr>
          <w:sz w:val="22"/>
        </w:rPr>
        <w:t>медвежонка)</w:t>
      </w:r>
      <w:r>
        <w:rPr>
          <w:spacing w:val="69"/>
          <w:sz w:val="22"/>
        </w:rPr>
        <w:t xml:space="preserve"> </w:t>
      </w:r>
      <w:r>
        <w:rPr>
          <w:sz w:val="22"/>
        </w:rPr>
        <w:t>с</w:t>
      </w:r>
      <w:r>
        <w:rPr>
          <w:spacing w:val="70"/>
          <w:sz w:val="22"/>
        </w:rPr>
        <w:t xml:space="preserve"> </w:t>
      </w:r>
      <w:r>
        <w:rPr>
          <w:sz w:val="22"/>
        </w:rPr>
        <w:t>передачей</w:t>
      </w:r>
      <w:r>
        <w:rPr>
          <w:spacing w:val="40"/>
          <w:sz w:val="22"/>
        </w:rPr>
        <w:t xml:space="preserve"> </w:t>
      </w:r>
      <w:r>
        <w:rPr>
          <w:sz w:val="22"/>
        </w:rPr>
        <w:t>характерной</w:t>
      </w:r>
      <w:r>
        <w:rPr>
          <w:spacing w:val="70"/>
          <w:sz w:val="22"/>
        </w:rPr>
        <w:t xml:space="preserve"> </w:t>
      </w:r>
      <w:r>
        <w:rPr>
          <w:sz w:val="22"/>
        </w:rPr>
        <w:t>пластики</w:t>
      </w:r>
      <w:r>
        <w:rPr>
          <w:spacing w:val="40"/>
          <w:sz w:val="22"/>
        </w:rPr>
        <w:t xml:space="preserve"> </w:t>
      </w:r>
      <w:r>
        <w:rPr>
          <w:sz w:val="22"/>
        </w:rPr>
        <w:t>движения.</w:t>
      </w:r>
      <w:r>
        <w:rPr>
          <w:spacing w:val="70"/>
          <w:sz w:val="22"/>
        </w:rPr>
        <w:t xml:space="preserve"> </w:t>
      </w:r>
      <w:r>
        <w:rPr>
          <w:sz w:val="22"/>
        </w:rPr>
        <w:t>Соблюдение цельности формы, её преобразование и добавление деталей.</w:t>
      </w:r>
    </w:p>
    <w:p>
      <w:pPr>
        <w:pStyle w:val="Normal"/>
        <w:spacing w:before="0" w:after="0"/>
        <w:ind w:left="1594" w:right="0" w:hanging="0"/>
        <w:jc w:val="left"/>
        <w:rPr>
          <w:sz w:val="22"/>
        </w:rPr>
      </w:pPr>
      <w:r>
        <w:rPr>
          <w:sz w:val="22"/>
        </w:rPr>
        <w:t>Изображение</w:t>
      </w:r>
      <w:r>
        <w:rPr>
          <w:spacing w:val="27"/>
          <w:sz w:val="22"/>
        </w:rPr>
        <w:t xml:space="preserve"> </w:t>
      </w:r>
      <w:r>
        <w:rPr>
          <w:sz w:val="22"/>
        </w:rPr>
        <w:t>движения</w:t>
      </w:r>
      <w:r>
        <w:rPr>
          <w:spacing w:val="24"/>
          <w:sz w:val="22"/>
        </w:rPr>
        <w:t xml:space="preserve"> </w:t>
      </w:r>
      <w:r>
        <w:rPr>
          <w:sz w:val="22"/>
        </w:rPr>
        <w:t>и</w:t>
      </w:r>
      <w:r>
        <w:rPr>
          <w:spacing w:val="25"/>
          <w:sz w:val="22"/>
        </w:rPr>
        <w:t xml:space="preserve"> </w:t>
      </w:r>
      <w:r>
        <w:rPr>
          <w:sz w:val="22"/>
        </w:rPr>
        <w:t>статики</w:t>
      </w:r>
      <w:r>
        <w:rPr>
          <w:spacing w:val="27"/>
          <w:sz w:val="22"/>
        </w:rPr>
        <w:t xml:space="preserve"> </w:t>
      </w:r>
      <w:r>
        <w:rPr>
          <w:sz w:val="22"/>
        </w:rPr>
        <w:t>в</w:t>
      </w:r>
      <w:r>
        <w:rPr>
          <w:spacing w:val="25"/>
          <w:sz w:val="22"/>
        </w:rPr>
        <w:t xml:space="preserve"> </w:t>
      </w:r>
      <w:r>
        <w:rPr>
          <w:sz w:val="22"/>
        </w:rPr>
        <w:t>скульптуре:</w:t>
      </w:r>
      <w:r>
        <w:rPr>
          <w:spacing w:val="31"/>
          <w:sz w:val="22"/>
        </w:rPr>
        <w:t xml:space="preserve"> </w:t>
      </w:r>
      <w:r>
        <w:rPr>
          <w:sz w:val="22"/>
        </w:rPr>
        <w:t>лепка</w:t>
      </w:r>
      <w:r>
        <w:rPr>
          <w:spacing w:val="27"/>
          <w:sz w:val="22"/>
        </w:rPr>
        <w:t xml:space="preserve"> </w:t>
      </w:r>
      <w:r>
        <w:rPr>
          <w:sz w:val="22"/>
        </w:rPr>
        <w:t>из</w:t>
      </w:r>
      <w:r>
        <w:rPr>
          <w:spacing w:val="26"/>
          <w:sz w:val="22"/>
        </w:rPr>
        <w:t xml:space="preserve"> </w:t>
      </w:r>
      <w:r>
        <w:rPr>
          <w:sz w:val="22"/>
        </w:rPr>
        <w:t>пластилина</w:t>
      </w:r>
      <w:r>
        <w:rPr>
          <w:spacing w:val="26"/>
          <w:sz w:val="22"/>
        </w:rPr>
        <w:t xml:space="preserve"> </w:t>
      </w:r>
      <w:r>
        <w:rPr>
          <w:sz w:val="22"/>
        </w:rPr>
        <w:t>тяжёлой,</w:t>
      </w:r>
      <w:r>
        <w:rPr>
          <w:spacing w:val="28"/>
          <w:sz w:val="22"/>
        </w:rPr>
        <w:t xml:space="preserve"> </w:t>
      </w:r>
      <w:r>
        <w:rPr>
          <w:sz w:val="22"/>
        </w:rPr>
        <w:t>неповоротливой</w:t>
      </w:r>
      <w:r>
        <w:rPr>
          <w:spacing w:val="25"/>
          <w:sz w:val="22"/>
        </w:rPr>
        <w:t xml:space="preserve"> </w:t>
      </w:r>
      <w:r>
        <w:rPr>
          <w:sz w:val="22"/>
        </w:rPr>
        <w:t>и</w:t>
      </w:r>
      <w:r>
        <w:rPr>
          <w:spacing w:val="22"/>
          <w:sz w:val="22"/>
        </w:rPr>
        <w:t xml:space="preserve"> </w:t>
      </w:r>
      <w:r>
        <w:rPr>
          <w:sz w:val="22"/>
        </w:rPr>
        <w:t>лёгкой,</w:t>
      </w:r>
      <w:r>
        <w:rPr>
          <w:spacing w:val="25"/>
          <w:sz w:val="22"/>
        </w:rPr>
        <w:t xml:space="preserve"> </w:t>
      </w:r>
      <w:r>
        <w:rPr>
          <w:spacing w:val="-2"/>
          <w:sz w:val="22"/>
        </w:rPr>
        <w:t>стремительной</w:t>
      </w:r>
    </w:p>
    <w:p>
      <w:pPr>
        <w:pStyle w:val="Normal"/>
        <w:spacing w:before="237" w:after="0"/>
        <w:ind w:left="834" w:right="0" w:hanging="0"/>
        <w:jc w:val="left"/>
        <w:rPr>
          <w:sz w:val="22"/>
        </w:rPr>
      </w:pPr>
      <w:r>
        <w:rPr>
          <w:spacing w:val="-2"/>
          <w:sz w:val="22"/>
        </w:rPr>
        <w:t>формы.</w:t>
      </w:r>
    </w:p>
    <w:p>
      <w:pPr>
        <w:pStyle w:val="Normal"/>
        <w:spacing w:before="249" w:after="0"/>
        <w:ind w:left="2607" w:right="0" w:hanging="0"/>
        <w:jc w:val="both"/>
        <w:rPr>
          <w:sz w:val="22"/>
        </w:rPr>
      </w:pPr>
      <w:r>
        <w:rPr>
          <w:spacing w:val="-2"/>
          <w:sz w:val="22"/>
        </w:rPr>
        <w:t>Модуль</w:t>
      </w:r>
      <w:r>
        <w:rPr>
          <w:spacing w:val="12"/>
          <w:sz w:val="22"/>
        </w:rPr>
        <w:t xml:space="preserve"> </w:t>
      </w:r>
      <w:r>
        <w:rPr>
          <w:spacing w:val="-2"/>
          <w:sz w:val="22"/>
        </w:rPr>
        <w:t>«Декоративно-прикладное</w:t>
      </w:r>
      <w:r>
        <w:rPr>
          <w:spacing w:val="12"/>
          <w:sz w:val="22"/>
        </w:rPr>
        <w:t xml:space="preserve"> </w:t>
      </w:r>
      <w:r>
        <w:rPr>
          <w:spacing w:val="-2"/>
          <w:sz w:val="22"/>
        </w:rPr>
        <w:t>искусство».</w:t>
      </w:r>
    </w:p>
    <w:p>
      <w:pPr>
        <w:pStyle w:val="Normal"/>
        <w:spacing w:lineRule="auto" w:line="463" w:before="225" w:after="0"/>
        <w:ind w:left="834" w:right="742" w:firstLine="760"/>
        <w:jc w:val="both"/>
        <w:rPr>
          <w:sz w:val="22"/>
        </w:rPr>
      </w:pPr>
      <w:r>
        <w:rPr>
          <w:sz w:val="22"/>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pPr>
        <w:pStyle w:val="Normal"/>
        <w:spacing w:lineRule="exact" w:line="252" w:before="0" w:after="0"/>
        <w:ind w:left="1594" w:right="0" w:hanging="0"/>
        <w:jc w:val="both"/>
        <w:rPr>
          <w:sz w:val="22"/>
        </w:rPr>
      </w:pPr>
      <w:r>
        <w:rPr>
          <w:sz w:val="22"/>
        </w:rPr>
        <w:t>Рисунок</w:t>
      </w:r>
      <w:r>
        <w:rPr>
          <w:spacing w:val="35"/>
          <w:sz w:val="22"/>
        </w:rPr>
        <w:t xml:space="preserve"> </w:t>
      </w:r>
      <w:r>
        <w:rPr>
          <w:sz w:val="22"/>
        </w:rPr>
        <w:t>геометрического</w:t>
      </w:r>
      <w:r>
        <w:rPr>
          <w:spacing w:val="38"/>
          <w:sz w:val="22"/>
        </w:rPr>
        <w:t xml:space="preserve"> </w:t>
      </w:r>
      <w:r>
        <w:rPr>
          <w:sz w:val="22"/>
        </w:rPr>
        <w:t>орнамента</w:t>
      </w:r>
      <w:r>
        <w:rPr>
          <w:spacing w:val="32"/>
          <w:sz w:val="22"/>
        </w:rPr>
        <w:t xml:space="preserve"> </w:t>
      </w:r>
      <w:r>
        <w:rPr>
          <w:sz w:val="22"/>
        </w:rPr>
        <w:t>кружева</w:t>
      </w:r>
      <w:r>
        <w:rPr>
          <w:spacing w:val="37"/>
          <w:sz w:val="22"/>
        </w:rPr>
        <w:t xml:space="preserve"> </w:t>
      </w:r>
      <w:r>
        <w:rPr>
          <w:sz w:val="22"/>
        </w:rPr>
        <w:t>или</w:t>
      </w:r>
      <w:r>
        <w:rPr>
          <w:spacing w:val="34"/>
          <w:sz w:val="22"/>
        </w:rPr>
        <w:t xml:space="preserve"> </w:t>
      </w:r>
      <w:r>
        <w:rPr>
          <w:sz w:val="22"/>
        </w:rPr>
        <w:t>вышивки.</w:t>
      </w:r>
      <w:r>
        <w:rPr>
          <w:spacing w:val="34"/>
          <w:sz w:val="22"/>
        </w:rPr>
        <w:t xml:space="preserve"> </w:t>
      </w:r>
      <w:r>
        <w:rPr>
          <w:sz w:val="22"/>
        </w:rPr>
        <w:t>Декоративная</w:t>
      </w:r>
      <w:r>
        <w:rPr>
          <w:spacing w:val="36"/>
          <w:sz w:val="22"/>
        </w:rPr>
        <w:t xml:space="preserve"> </w:t>
      </w:r>
      <w:r>
        <w:rPr>
          <w:spacing w:val="-2"/>
          <w:sz w:val="22"/>
        </w:rPr>
        <w:t>композиция.</w:t>
      </w:r>
    </w:p>
    <w:p>
      <w:pPr>
        <w:sectPr>
          <w:type w:val="nextPage"/>
          <w:pgSz w:orient="landscape" w:w="16390" w:h="11906"/>
          <w:pgMar w:left="1559" w:right="708" w:gutter="0" w:header="0" w:top="1040" w:footer="0" w:bottom="280"/>
          <w:pgNumType w:fmt="decimal"/>
          <w:formProt w:val="false"/>
          <w:textDirection w:val="lrTb"/>
          <w:docGrid w:type="default" w:linePitch="100" w:charSpace="4096"/>
        </w:sectPr>
        <w:pStyle w:val="Normal"/>
        <w:spacing w:before="234" w:after="0"/>
        <w:ind w:left="834" w:right="0" w:hanging="0"/>
        <w:jc w:val="left"/>
        <w:rPr>
          <w:sz w:val="22"/>
        </w:rPr>
      </w:pPr>
      <w:r>
        <w:rPr>
          <w:sz w:val="22"/>
        </w:rPr>
        <w:t>Ритм</w:t>
      </w:r>
      <w:r>
        <w:rPr>
          <w:spacing w:val="-9"/>
          <w:sz w:val="22"/>
        </w:rPr>
        <w:t xml:space="preserve"> </w:t>
      </w:r>
      <w:r>
        <w:rPr>
          <w:sz w:val="22"/>
        </w:rPr>
        <w:t>пятен</w:t>
      </w:r>
      <w:r>
        <w:rPr>
          <w:spacing w:val="-6"/>
          <w:sz w:val="22"/>
        </w:rPr>
        <w:t xml:space="preserve"> </w:t>
      </w:r>
      <w:r>
        <w:rPr>
          <w:sz w:val="22"/>
        </w:rPr>
        <w:t>в</w:t>
      </w:r>
      <w:r>
        <w:rPr>
          <w:spacing w:val="-9"/>
          <w:sz w:val="22"/>
        </w:rPr>
        <w:t xml:space="preserve"> </w:t>
      </w:r>
      <w:r>
        <w:rPr>
          <w:sz w:val="22"/>
        </w:rPr>
        <w:t>декоративной</w:t>
      </w:r>
      <w:r>
        <w:rPr>
          <w:spacing w:val="-6"/>
          <w:sz w:val="22"/>
        </w:rPr>
        <w:t xml:space="preserve"> </w:t>
      </w:r>
      <w:r>
        <w:rPr>
          <w:spacing w:val="-2"/>
          <w:sz w:val="22"/>
        </w:rPr>
        <w:t>аппликации.</w:t>
      </w:r>
    </w:p>
    <w:p>
      <w:pPr>
        <w:pStyle w:val="Normal"/>
        <w:spacing w:lineRule="auto" w:line="463" w:before="80" w:after="0"/>
        <w:ind w:left="834" w:right="737" w:firstLine="760"/>
        <w:jc w:val="both"/>
        <w:rPr>
          <w:sz w:val="22"/>
        </w:rPr>
      </w:pPr>
      <w:r>
        <w:rPr>
          <w:sz w:val="22"/>
        </w:rPr>
        <w:t>Поделки из подручных нехудожественных материалов. Декоративные изображения животных в игрушках народных промыслов; филимоновские, дымковские,</w:t>
      </w:r>
      <w:r>
        <w:rPr>
          <w:spacing w:val="40"/>
          <w:sz w:val="22"/>
        </w:rPr>
        <w:t xml:space="preserve"> </w:t>
      </w:r>
      <w:r>
        <w:rPr>
          <w:sz w:val="22"/>
        </w:rPr>
        <w:t xml:space="preserve">каргопольские игрушки (и другие по выбору учителя с учётом местных художественных </w:t>
      </w:r>
      <w:r>
        <w:rPr>
          <w:spacing w:val="-2"/>
          <w:sz w:val="22"/>
        </w:rPr>
        <w:t>промыслов).</w:t>
      </w:r>
    </w:p>
    <w:p>
      <w:pPr>
        <w:pStyle w:val="Normal"/>
        <w:spacing w:lineRule="auto" w:line="463" w:before="0" w:after="0"/>
        <w:ind w:left="834" w:right="736" w:firstLine="760"/>
        <w:jc w:val="both"/>
        <w:rPr>
          <w:sz w:val="22"/>
        </w:rPr>
      </w:pPr>
      <w:r>
        <w:rPr>
          <w:sz w:val="22"/>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pPr>
        <w:pStyle w:val="Normal"/>
        <w:spacing w:before="40" w:after="0"/>
        <w:ind w:left="2607" w:right="0" w:hanging="0"/>
        <w:jc w:val="left"/>
        <w:rPr>
          <w:sz w:val="19"/>
        </w:rPr>
      </w:pPr>
      <w:r>
        <w:rPr>
          <w:spacing w:val="-2"/>
          <w:sz w:val="19"/>
        </w:rPr>
        <w:t>Модуль</w:t>
      </w:r>
      <w:r>
        <w:rPr>
          <w:spacing w:val="-3"/>
          <w:sz w:val="19"/>
        </w:rPr>
        <w:t xml:space="preserve"> </w:t>
      </w:r>
      <w:r>
        <w:rPr>
          <w:spacing w:val="-2"/>
          <w:sz w:val="19"/>
        </w:rPr>
        <w:t>«Архитектура».</w:t>
      </w:r>
    </w:p>
    <w:p>
      <w:pPr>
        <w:pStyle w:val="Style12"/>
        <w:spacing w:before="38" w:after="0"/>
        <w:ind w:left="0" w:right="0" w:hanging="0"/>
        <w:jc w:val="left"/>
        <w:rPr>
          <w:sz w:val="19"/>
        </w:rPr>
      </w:pPr>
      <w:r>
        <w:rPr>
          <w:sz w:val="19"/>
        </w:rPr>
      </w:r>
    </w:p>
    <w:p>
      <w:pPr>
        <w:pStyle w:val="Normal"/>
        <w:spacing w:lineRule="auto" w:line="312" w:before="0" w:after="0"/>
        <w:ind w:left="834" w:right="4021" w:firstLine="760"/>
        <w:jc w:val="both"/>
        <w:rPr>
          <w:sz w:val="19"/>
        </w:rPr>
      </w:pPr>
      <w:r>
        <w:rPr>
          <w:sz w:val="19"/>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pPr>
        <w:pStyle w:val="Normal"/>
        <w:spacing w:lineRule="auto" w:line="540" w:before="203" w:after="0"/>
        <w:ind w:left="834" w:right="746" w:firstLine="760"/>
        <w:jc w:val="both"/>
        <w:rPr>
          <w:sz w:val="19"/>
        </w:rPr>
      </w:pPr>
      <w:r>
        <w:rPr>
          <w:sz w:val="19"/>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w:t>
      </w:r>
      <w:r>
        <w:rPr>
          <w:spacing w:val="26"/>
          <w:sz w:val="19"/>
        </w:rPr>
        <w:t xml:space="preserve"> </w:t>
      </w:r>
      <w:r>
        <w:rPr>
          <w:sz w:val="19"/>
        </w:rPr>
        <w:t>полоски бумаги (например, гармошкой). Образ здания. Памятники отечественной</w:t>
      </w:r>
      <w:r>
        <w:rPr>
          <w:spacing w:val="40"/>
          <w:sz w:val="19"/>
        </w:rPr>
        <w:t xml:space="preserve"> </w:t>
      </w:r>
      <w:r>
        <w:rPr>
          <w:sz w:val="19"/>
        </w:rPr>
        <w:t>или западноевропейской архитектуры с ярко выраженным характером здания. Рисунок дома для доброго или злого сказочного персонажа (иллюстрация</w:t>
      </w:r>
    </w:p>
    <w:p>
      <w:pPr>
        <w:pStyle w:val="Normal"/>
        <w:spacing w:lineRule="exact" w:line="215" w:before="0" w:after="0"/>
        <w:ind w:left="834" w:right="0" w:hanging="0"/>
        <w:jc w:val="left"/>
        <w:rPr>
          <w:sz w:val="19"/>
        </w:rPr>
      </w:pPr>
      <w:r>
        <w:rPr>
          <w:sz w:val="19"/>
        </w:rPr>
        <w:t>сказки</w:t>
      </w:r>
      <w:r>
        <w:rPr>
          <w:spacing w:val="-6"/>
          <w:sz w:val="19"/>
        </w:rPr>
        <w:t xml:space="preserve"> </w:t>
      </w:r>
      <w:r>
        <w:rPr>
          <w:sz w:val="19"/>
        </w:rPr>
        <w:t>по</w:t>
      </w:r>
      <w:r>
        <w:rPr>
          <w:spacing w:val="-4"/>
          <w:sz w:val="19"/>
        </w:rPr>
        <w:t xml:space="preserve"> </w:t>
      </w:r>
      <w:r>
        <w:rPr>
          <w:sz w:val="19"/>
        </w:rPr>
        <w:t>выбору</w:t>
      </w:r>
      <w:r>
        <w:rPr>
          <w:spacing w:val="-6"/>
          <w:sz w:val="19"/>
        </w:rPr>
        <w:t xml:space="preserve"> </w:t>
      </w:r>
      <w:r>
        <w:rPr>
          <w:spacing w:val="-2"/>
          <w:sz w:val="19"/>
        </w:rPr>
        <w:t>учителя).</w:t>
      </w:r>
    </w:p>
    <w:p>
      <w:pPr>
        <w:pStyle w:val="Normal"/>
        <w:spacing w:before="185" w:after="0"/>
        <w:ind w:left="2607" w:right="0" w:hanging="0"/>
        <w:jc w:val="left"/>
        <w:rPr>
          <w:sz w:val="19"/>
        </w:rPr>
      </w:pPr>
      <w:r>
        <w:rPr>
          <w:spacing w:val="-2"/>
          <w:sz w:val="19"/>
        </w:rPr>
        <w:t>Модуль</w:t>
      </w:r>
      <w:r>
        <w:rPr>
          <w:spacing w:val="5"/>
          <w:sz w:val="19"/>
        </w:rPr>
        <w:t xml:space="preserve"> </w:t>
      </w:r>
      <w:r>
        <w:rPr>
          <w:spacing w:val="-2"/>
          <w:sz w:val="19"/>
        </w:rPr>
        <w:t>«Восприятие</w:t>
      </w:r>
      <w:r>
        <w:rPr>
          <w:sz w:val="19"/>
        </w:rPr>
        <w:t xml:space="preserve"> </w:t>
      </w:r>
      <w:r>
        <w:rPr>
          <w:spacing w:val="-2"/>
          <w:sz w:val="19"/>
        </w:rPr>
        <w:t>произведений</w:t>
      </w:r>
      <w:r>
        <w:rPr>
          <w:spacing w:val="-1"/>
          <w:sz w:val="19"/>
        </w:rPr>
        <w:t xml:space="preserve"> </w:t>
      </w:r>
      <w:r>
        <w:rPr>
          <w:spacing w:val="-2"/>
          <w:sz w:val="19"/>
        </w:rPr>
        <w:t>искусства».</w:t>
      </w:r>
    </w:p>
    <w:p>
      <w:pPr>
        <w:pStyle w:val="Style12"/>
        <w:spacing w:before="36" w:after="0"/>
        <w:ind w:left="0" w:right="0" w:hanging="0"/>
        <w:jc w:val="left"/>
        <w:rPr>
          <w:sz w:val="19"/>
        </w:rPr>
      </w:pPr>
      <w:r>
        <w:rPr>
          <w:sz w:val="19"/>
        </w:rPr>
      </w:r>
    </w:p>
    <w:p>
      <w:pPr>
        <w:pStyle w:val="Normal"/>
        <w:spacing w:before="0" w:after="0"/>
        <w:ind w:left="1573" w:right="0" w:hanging="0"/>
        <w:jc w:val="left"/>
        <w:rPr>
          <w:sz w:val="19"/>
        </w:rPr>
      </w:pPr>
      <w:r>
        <w:rPr>
          <w:sz w:val="19"/>
        </w:rPr>
        <w:t>Восприятие</w:t>
      </w:r>
      <w:r>
        <w:rPr>
          <w:spacing w:val="5"/>
          <w:sz w:val="19"/>
        </w:rPr>
        <w:t xml:space="preserve"> </w:t>
      </w:r>
      <w:r>
        <w:rPr>
          <w:sz w:val="19"/>
        </w:rPr>
        <w:t>произведений</w:t>
      </w:r>
      <w:r>
        <w:rPr>
          <w:spacing w:val="6"/>
          <w:sz w:val="19"/>
        </w:rPr>
        <w:t xml:space="preserve"> </w:t>
      </w:r>
      <w:r>
        <w:rPr>
          <w:sz w:val="19"/>
        </w:rPr>
        <w:t>детского</w:t>
      </w:r>
      <w:r>
        <w:rPr>
          <w:spacing w:val="7"/>
          <w:sz w:val="19"/>
        </w:rPr>
        <w:t xml:space="preserve"> </w:t>
      </w:r>
      <w:r>
        <w:rPr>
          <w:sz w:val="19"/>
        </w:rPr>
        <w:t>творчества.</w:t>
      </w:r>
      <w:r>
        <w:rPr>
          <w:spacing w:val="6"/>
          <w:sz w:val="19"/>
        </w:rPr>
        <w:t xml:space="preserve"> </w:t>
      </w:r>
      <w:r>
        <w:rPr>
          <w:sz w:val="19"/>
        </w:rPr>
        <w:t>Обсуждение</w:t>
      </w:r>
      <w:r>
        <w:rPr>
          <w:spacing w:val="6"/>
          <w:sz w:val="19"/>
        </w:rPr>
        <w:t xml:space="preserve"> </w:t>
      </w:r>
      <w:r>
        <w:rPr>
          <w:sz w:val="19"/>
        </w:rPr>
        <w:t>сюжетного</w:t>
      </w:r>
      <w:r>
        <w:rPr>
          <w:spacing w:val="7"/>
          <w:sz w:val="19"/>
        </w:rPr>
        <w:t xml:space="preserve"> </w:t>
      </w:r>
      <w:r>
        <w:rPr>
          <w:sz w:val="19"/>
        </w:rPr>
        <w:t>и</w:t>
      </w:r>
      <w:r>
        <w:rPr>
          <w:spacing w:val="5"/>
          <w:sz w:val="19"/>
        </w:rPr>
        <w:t xml:space="preserve"> </w:t>
      </w:r>
      <w:r>
        <w:rPr>
          <w:sz w:val="19"/>
        </w:rPr>
        <w:t>эмоционального</w:t>
      </w:r>
      <w:r>
        <w:rPr>
          <w:spacing w:val="8"/>
          <w:sz w:val="19"/>
        </w:rPr>
        <w:t xml:space="preserve"> </w:t>
      </w:r>
      <w:r>
        <w:rPr>
          <w:sz w:val="19"/>
        </w:rPr>
        <w:t>содержаниядетских</w:t>
      </w:r>
      <w:r>
        <w:rPr>
          <w:spacing w:val="-12"/>
          <w:sz w:val="19"/>
        </w:rPr>
        <w:t xml:space="preserve"> </w:t>
      </w:r>
      <w:r>
        <w:rPr>
          <w:spacing w:val="-2"/>
          <w:sz w:val="19"/>
        </w:rPr>
        <w:t>работ.</w:t>
      </w:r>
    </w:p>
    <w:p>
      <w:pPr>
        <w:pStyle w:val="Style12"/>
        <w:spacing w:before="52" w:after="0"/>
        <w:ind w:left="0" w:right="0" w:hanging="0"/>
        <w:jc w:val="left"/>
        <w:rPr>
          <w:sz w:val="19"/>
        </w:rPr>
      </w:pPr>
      <w:r>
        <w:rPr>
          <w:sz w:val="19"/>
        </w:rPr>
      </w:r>
    </w:p>
    <w:p>
      <w:pPr>
        <w:pStyle w:val="Normal"/>
        <w:spacing w:lineRule="auto" w:line="535" w:before="0" w:after="0"/>
        <w:ind w:left="834" w:right="0" w:firstLine="739"/>
        <w:jc w:val="left"/>
        <w:rPr>
          <w:sz w:val="19"/>
        </w:rPr>
      </w:pPr>
      <w:r>
        <w:rPr>
          <w:sz w:val="19"/>
        </w:rPr>
        <w:t>Художественное</w:t>
      </w:r>
      <w:r>
        <w:rPr>
          <w:spacing w:val="22"/>
          <w:sz w:val="19"/>
        </w:rPr>
        <w:t xml:space="preserve"> </w:t>
      </w:r>
      <w:r>
        <w:rPr>
          <w:sz w:val="19"/>
        </w:rPr>
        <w:t>наблюдение</w:t>
      </w:r>
      <w:r>
        <w:rPr>
          <w:spacing w:val="21"/>
          <w:sz w:val="19"/>
        </w:rPr>
        <w:t xml:space="preserve"> </w:t>
      </w:r>
      <w:r>
        <w:rPr>
          <w:sz w:val="19"/>
        </w:rPr>
        <w:t>природы и красивых природных деталей, анализ их конструкции иэмоционального</w:t>
      </w:r>
      <w:r>
        <w:rPr>
          <w:spacing w:val="-1"/>
          <w:sz w:val="19"/>
        </w:rPr>
        <w:t xml:space="preserve"> </w:t>
      </w:r>
      <w:r>
        <w:rPr>
          <w:sz w:val="19"/>
        </w:rPr>
        <w:t>воздействия. Сопоставление</w:t>
      </w:r>
      <w:r>
        <w:rPr>
          <w:spacing w:val="-1"/>
          <w:sz w:val="19"/>
        </w:rPr>
        <w:t xml:space="preserve"> </w:t>
      </w:r>
      <w:r>
        <w:rPr>
          <w:sz w:val="19"/>
        </w:rPr>
        <w:t>их</w:t>
      </w:r>
      <w:r>
        <w:rPr>
          <w:spacing w:val="-3"/>
          <w:sz w:val="19"/>
        </w:rPr>
        <w:t xml:space="preserve"> </w:t>
      </w:r>
      <w:r>
        <w:rPr>
          <w:sz w:val="19"/>
        </w:rPr>
        <w:t>с рукотворными произведениями.</w:t>
      </w:r>
    </w:p>
    <w:p>
      <w:pPr>
        <w:pStyle w:val="Normal"/>
        <w:spacing w:before="1" w:after="0"/>
        <w:ind w:left="1573" w:right="0" w:hanging="0"/>
        <w:jc w:val="left"/>
        <w:rPr>
          <w:sz w:val="19"/>
        </w:rPr>
      </w:pPr>
      <w:r>
        <w:rPr>
          <w:sz w:val="19"/>
        </w:rPr>
        <w:t>Восприятие</w:t>
      </w:r>
      <w:r>
        <w:rPr>
          <w:spacing w:val="-7"/>
          <w:sz w:val="19"/>
        </w:rPr>
        <w:t xml:space="preserve"> </w:t>
      </w:r>
      <w:r>
        <w:rPr>
          <w:sz w:val="19"/>
        </w:rPr>
        <w:t>орнаментальных</w:t>
      </w:r>
      <w:r>
        <w:rPr>
          <w:spacing w:val="-3"/>
          <w:sz w:val="19"/>
        </w:rPr>
        <w:t xml:space="preserve"> </w:t>
      </w:r>
      <w:r>
        <w:rPr>
          <w:sz w:val="19"/>
        </w:rPr>
        <w:t>произведений</w:t>
      </w:r>
      <w:r>
        <w:rPr>
          <w:spacing w:val="-5"/>
          <w:sz w:val="19"/>
        </w:rPr>
        <w:t xml:space="preserve"> </w:t>
      </w:r>
      <w:r>
        <w:rPr>
          <w:sz w:val="19"/>
        </w:rPr>
        <w:t>прикладного</w:t>
      </w:r>
      <w:r>
        <w:rPr>
          <w:spacing w:val="-3"/>
          <w:sz w:val="19"/>
        </w:rPr>
        <w:t xml:space="preserve"> </w:t>
      </w:r>
      <w:r>
        <w:rPr>
          <w:sz w:val="19"/>
        </w:rPr>
        <w:t>искусства</w:t>
      </w:r>
      <w:r>
        <w:rPr>
          <w:spacing w:val="-7"/>
          <w:sz w:val="19"/>
        </w:rPr>
        <w:t xml:space="preserve"> </w:t>
      </w:r>
      <w:r>
        <w:rPr>
          <w:sz w:val="19"/>
        </w:rPr>
        <w:t>(например,</w:t>
      </w:r>
      <w:r>
        <w:rPr>
          <w:spacing w:val="-4"/>
          <w:sz w:val="19"/>
        </w:rPr>
        <w:t xml:space="preserve"> </w:t>
      </w:r>
      <w:r>
        <w:rPr>
          <w:sz w:val="19"/>
        </w:rPr>
        <w:t>кружево,</w:t>
      </w:r>
      <w:r>
        <w:rPr>
          <w:spacing w:val="-2"/>
          <w:sz w:val="19"/>
        </w:rPr>
        <w:t xml:space="preserve"> </w:t>
      </w:r>
      <w:r>
        <w:rPr>
          <w:sz w:val="19"/>
        </w:rPr>
        <w:t>шитьё,</w:t>
      </w:r>
      <w:r>
        <w:rPr>
          <w:spacing w:val="-7"/>
          <w:sz w:val="19"/>
        </w:rPr>
        <w:t xml:space="preserve"> </w:t>
      </w:r>
      <w:r>
        <w:rPr>
          <w:sz w:val="19"/>
        </w:rPr>
        <w:t>резьба</w:t>
      </w:r>
      <w:r>
        <w:rPr>
          <w:spacing w:val="-3"/>
          <w:sz w:val="19"/>
        </w:rPr>
        <w:t xml:space="preserve"> </w:t>
      </w:r>
      <w:r>
        <w:rPr>
          <w:spacing w:val="-2"/>
          <w:sz w:val="19"/>
        </w:rPr>
        <w:t>ироспись).</w:t>
      </w:r>
    </w:p>
    <w:p>
      <w:pPr>
        <w:pStyle w:val="Style12"/>
        <w:spacing w:before="55" w:after="0"/>
        <w:ind w:left="0" w:right="0" w:hanging="0"/>
        <w:jc w:val="left"/>
        <w:rPr>
          <w:sz w:val="19"/>
        </w:rPr>
      </w:pPr>
      <w:r>
        <w:rPr>
          <w:sz w:val="19"/>
        </w:rPr>
      </w:r>
    </w:p>
    <w:p>
      <w:pPr>
        <w:pStyle w:val="Normal"/>
        <w:spacing w:before="1" w:after="0"/>
        <w:ind w:left="4840" w:right="0" w:hanging="0"/>
        <w:jc w:val="left"/>
        <w:rPr>
          <w:sz w:val="19"/>
        </w:rPr>
      </w:pPr>
      <w:r>
        <w:rPr>
          <w:sz w:val="19"/>
        </w:rPr>
        <w:t>Восприятие</w:t>
      </w:r>
      <w:r>
        <w:rPr>
          <w:spacing w:val="45"/>
          <w:sz w:val="19"/>
        </w:rPr>
        <w:t xml:space="preserve"> </w:t>
      </w:r>
      <w:r>
        <w:rPr>
          <w:sz w:val="19"/>
        </w:rPr>
        <w:t>произведений</w:t>
      </w:r>
      <w:r>
        <w:rPr>
          <w:spacing w:val="68"/>
          <w:w w:val="150"/>
          <w:sz w:val="19"/>
        </w:rPr>
        <w:t xml:space="preserve"> </w:t>
      </w:r>
      <w:r>
        <w:rPr>
          <w:sz w:val="19"/>
        </w:rPr>
        <w:t>живописи</w:t>
      </w:r>
      <w:r>
        <w:rPr>
          <w:spacing w:val="64"/>
          <w:w w:val="150"/>
          <w:sz w:val="19"/>
        </w:rPr>
        <w:t xml:space="preserve"> </w:t>
      </w:r>
      <w:r>
        <w:rPr>
          <w:sz w:val="19"/>
        </w:rPr>
        <w:t>с</w:t>
      </w:r>
      <w:r>
        <w:rPr>
          <w:spacing w:val="66"/>
          <w:w w:val="150"/>
          <w:sz w:val="19"/>
        </w:rPr>
        <w:t xml:space="preserve"> </w:t>
      </w:r>
      <w:r>
        <w:rPr>
          <w:sz w:val="19"/>
        </w:rPr>
        <w:t>активным</w:t>
      </w:r>
      <w:r>
        <w:rPr>
          <w:spacing w:val="67"/>
          <w:w w:val="150"/>
          <w:sz w:val="19"/>
        </w:rPr>
        <w:t xml:space="preserve"> </w:t>
      </w:r>
      <w:r>
        <w:rPr>
          <w:sz w:val="19"/>
        </w:rPr>
        <w:t>выражением</w:t>
      </w:r>
      <w:r>
        <w:rPr>
          <w:spacing w:val="66"/>
          <w:w w:val="150"/>
          <w:sz w:val="19"/>
        </w:rPr>
        <w:t xml:space="preserve"> </w:t>
      </w:r>
      <w:r>
        <w:rPr>
          <w:sz w:val="19"/>
        </w:rPr>
        <w:t>цветового</w:t>
      </w:r>
      <w:r>
        <w:rPr>
          <w:spacing w:val="68"/>
          <w:w w:val="150"/>
          <w:sz w:val="19"/>
        </w:rPr>
        <w:t xml:space="preserve"> </w:t>
      </w:r>
      <w:r>
        <w:rPr>
          <w:sz w:val="19"/>
        </w:rPr>
        <w:t>состояния</w:t>
      </w:r>
      <w:r>
        <w:rPr>
          <w:spacing w:val="67"/>
          <w:w w:val="150"/>
          <w:sz w:val="19"/>
        </w:rPr>
        <w:t xml:space="preserve"> </w:t>
      </w:r>
      <w:r>
        <w:rPr>
          <w:sz w:val="19"/>
        </w:rPr>
        <w:t>в</w:t>
      </w:r>
      <w:r>
        <w:rPr>
          <w:spacing w:val="65"/>
          <w:w w:val="150"/>
          <w:sz w:val="19"/>
        </w:rPr>
        <w:t xml:space="preserve"> </w:t>
      </w:r>
      <w:r>
        <w:rPr>
          <w:spacing w:val="-2"/>
          <w:sz w:val="19"/>
        </w:rPr>
        <w:t>природе.</w:t>
      </w:r>
    </w:p>
    <w:p>
      <w:pPr>
        <w:pStyle w:val="Style12"/>
        <w:spacing w:before="52" w:after="0"/>
        <w:ind w:left="0" w:right="0" w:hanging="0"/>
        <w:jc w:val="left"/>
        <w:rPr>
          <w:sz w:val="19"/>
        </w:rPr>
      </w:pPr>
      <w:r>
        <w:rPr>
          <w:sz w:val="19"/>
        </w:rPr>
      </w:r>
    </w:p>
    <w:p>
      <w:pPr>
        <w:pStyle w:val="Normal"/>
        <w:spacing w:before="0" w:after="0"/>
        <w:ind w:left="834" w:right="0" w:hanging="0"/>
        <w:jc w:val="left"/>
        <w:rPr>
          <w:sz w:val="19"/>
        </w:rPr>
      </w:pPr>
      <w:r>
        <w:rPr>
          <w:sz w:val="19"/>
        </w:rPr>
        <w:t>Произведения</w:t>
      </w:r>
      <w:r>
        <w:rPr>
          <w:spacing w:val="-12"/>
          <w:sz w:val="19"/>
        </w:rPr>
        <w:t xml:space="preserve"> </w:t>
      </w:r>
      <w:r>
        <w:rPr>
          <w:sz w:val="19"/>
        </w:rPr>
        <w:t>И.И.</w:t>
      </w:r>
      <w:r>
        <w:rPr>
          <w:spacing w:val="-12"/>
          <w:sz w:val="19"/>
        </w:rPr>
        <w:t xml:space="preserve"> </w:t>
      </w:r>
      <w:r>
        <w:rPr>
          <w:sz w:val="19"/>
        </w:rPr>
        <w:t>Левитана,</w:t>
      </w:r>
      <w:r>
        <w:rPr>
          <w:spacing w:val="-12"/>
          <w:sz w:val="19"/>
        </w:rPr>
        <w:t xml:space="preserve"> </w:t>
      </w:r>
      <w:r>
        <w:rPr>
          <w:sz w:val="19"/>
        </w:rPr>
        <w:t>Н.П.</w:t>
      </w:r>
      <w:r>
        <w:rPr>
          <w:spacing w:val="-10"/>
          <w:sz w:val="19"/>
        </w:rPr>
        <w:t xml:space="preserve"> </w:t>
      </w:r>
      <w:r>
        <w:rPr>
          <w:spacing w:val="-2"/>
          <w:sz w:val="19"/>
        </w:rPr>
        <w:t>Крымова.</w:t>
      </w:r>
    </w:p>
    <w:p>
      <w:pPr>
        <w:pStyle w:val="Style12"/>
        <w:spacing w:before="53" w:after="0"/>
        <w:ind w:left="0" w:right="0" w:hanging="0"/>
        <w:jc w:val="left"/>
        <w:rPr>
          <w:sz w:val="19"/>
        </w:rPr>
      </w:pPr>
      <w:r>
        <w:rPr>
          <w:sz w:val="19"/>
        </w:rPr>
      </w:r>
    </w:p>
    <w:p>
      <w:pPr>
        <w:sectPr>
          <w:type w:val="nextPage"/>
          <w:pgSz w:orient="landscape" w:w="16390" w:h="11906"/>
          <w:pgMar w:left="1559" w:right="708" w:gutter="0" w:header="0" w:top="1040" w:footer="0" w:bottom="280"/>
          <w:pgNumType w:fmt="decimal"/>
          <w:formProt w:val="false"/>
          <w:textDirection w:val="lrTb"/>
          <w:docGrid w:type="default" w:linePitch="100" w:charSpace="4096"/>
        </w:sectPr>
        <w:pStyle w:val="Normal"/>
        <w:spacing w:before="0" w:after="0"/>
        <w:ind w:left="4797" w:right="0" w:hanging="0"/>
        <w:jc w:val="left"/>
        <w:rPr>
          <w:sz w:val="19"/>
        </w:rPr>
      </w:pPr>
      <w:r>
        <w:rPr>
          <w:sz w:val="19"/>
        </w:rPr>
        <w:t>Восприятие</w:t>
      </w:r>
      <w:r>
        <w:rPr>
          <w:spacing w:val="-6"/>
          <w:sz w:val="19"/>
        </w:rPr>
        <w:t xml:space="preserve"> </w:t>
      </w:r>
      <w:r>
        <w:rPr>
          <w:sz w:val="19"/>
        </w:rPr>
        <w:t>произведений</w:t>
      </w:r>
      <w:r>
        <w:rPr>
          <w:spacing w:val="-4"/>
          <w:sz w:val="19"/>
        </w:rPr>
        <w:t xml:space="preserve"> </w:t>
      </w:r>
      <w:r>
        <w:rPr>
          <w:sz w:val="19"/>
        </w:rPr>
        <w:t>анималистического</w:t>
      </w:r>
      <w:r>
        <w:rPr>
          <w:spacing w:val="-3"/>
          <w:sz w:val="19"/>
        </w:rPr>
        <w:t xml:space="preserve"> </w:t>
      </w:r>
      <w:r>
        <w:rPr>
          <w:sz w:val="19"/>
        </w:rPr>
        <w:t>жанра</w:t>
      </w:r>
      <w:r>
        <w:rPr>
          <w:spacing w:val="-4"/>
          <w:sz w:val="19"/>
        </w:rPr>
        <w:t xml:space="preserve"> </w:t>
      </w:r>
      <w:r>
        <w:rPr>
          <w:sz w:val="19"/>
        </w:rPr>
        <w:t>в</w:t>
      </w:r>
      <w:r>
        <w:rPr>
          <w:spacing w:val="-5"/>
          <w:sz w:val="19"/>
        </w:rPr>
        <w:t xml:space="preserve"> </w:t>
      </w:r>
      <w:r>
        <w:rPr>
          <w:sz w:val="19"/>
        </w:rPr>
        <w:t>графике</w:t>
      </w:r>
      <w:r>
        <w:rPr>
          <w:spacing w:val="-2"/>
          <w:sz w:val="19"/>
        </w:rPr>
        <w:t xml:space="preserve"> </w:t>
      </w:r>
      <w:r>
        <w:rPr>
          <w:sz w:val="19"/>
        </w:rPr>
        <w:t>(например,</w:t>
      </w:r>
      <w:r>
        <w:rPr>
          <w:spacing w:val="-4"/>
          <w:sz w:val="19"/>
        </w:rPr>
        <w:t xml:space="preserve"> </w:t>
      </w:r>
      <w:r>
        <w:rPr>
          <w:sz w:val="19"/>
        </w:rPr>
        <w:t>произведений</w:t>
      </w:r>
      <w:r>
        <w:rPr>
          <w:spacing w:val="-3"/>
          <w:sz w:val="19"/>
        </w:rPr>
        <w:t xml:space="preserve"> </w:t>
      </w:r>
      <w:r>
        <w:rPr>
          <w:sz w:val="19"/>
        </w:rPr>
        <w:t>В.В.</w:t>
      </w:r>
      <w:r>
        <w:rPr>
          <w:spacing w:val="-6"/>
          <w:sz w:val="19"/>
        </w:rPr>
        <w:t xml:space="preserve"> </w:t>
      </w:r>
      <w:r>
        <w:rPr>
          <w:spacing w:val="-2"/>
          <w:sz w:val="19"/>
        </w:rPr>
        <w:t>Ватагина,</w:t>
      </w:r>
    </w:p>
    <w:p>
      <w:pPr>
        <w:pStyle w:val="Normal"/>
        <w:spacing w:before="73" w:after="0"/>
        <w:ind w:left="834" w:right="0" w:hanging="0"/>
        <w:jc w:val="left"/>
        <w:rPr>
          <w:sz w:val="19"/>
        </w:rPr>
      </w:pPr>
      <w:r>
        <w:rPr>
          <w:sz w:val="19"/>
        </w:rPr>
        <w:t>Е.И.</w:t>
      </w:r>
      <w:r>
        <w:rPr>
          <w:spacing w:val="7"/>
          <w:sz w:val="19"/>
        </w:rPr>
        <w:t xml:space="preserve"> </w:t>
      </w:r>
      <w:r>
        <w:rPr>
          <w:sz w:val="19"/>
        </w:rPr>
        <w:t>Чарушина)</w:t>
      </w:r>
      <w:r>
        <w:rPr>
          <w:spacing w:val="7"/>
          <w:sz w:val="19"/>
        </w:rPr>
        <w:t xml:space="preserve"> </w:t>
      </w:r>
      <w:r>
        <w:rPr>
          <w:sz w:val="19"/>
        </w:rPr>
        <w:t>и</w:t>
      </w:r>
      <w:r>
        <w:rPr>
          <w:spacing w:val="6"/>
          <w:sz w:val="19"/>
        </w:rPr>
        <w:t xml:space="preserve"> </w:t>
      </w:r>
      <w:r>
        <w:rPr>
          <w:sz w:val="19"/>
        </w:rPr>
        <w:t>в</w:t>
      </w:r>
      <w:r>
        <w:rPr>
          <w:spacing w:val="5"/>
          <w:sz w:val="19"/>
        </w:rPr>
        <w:t xml:space="preserve"> </w:t>
      </w:r>
      <w:r>
        <w:rPr>
          <w:sz w:val="19"/>
        </w:rPr>
        <w:t>скульптуре</w:t>
      </w:r>
      <w:r>
        <w:rPr>
          <w:spacing w:val="8"/>
          <w:sz w:val="19"/>
        </w:rPr>
        <w:t xml:space="preserve"> </w:t>
      </w:r>
      <w:r>
        <w:rPr>
          <w:sz w:val="19"/>
        </w:rPr>
        <w:t>(произведения</w:t>
      </w:r>
      <w:r>
        <w:rPr>
          <w:spacing w:val="5"/>
          <w:sz w:val="19"/>
        </w:rPr>
        <w:t xml:space="preserve"> </w:t>
      </w:r>
      <w:r>
        <w:rPr>
          <w:sz w:val="19"/>
        </w:rPr>
        <w:t>В.В.</w:t>
      </w:r>
      <w:r>
        <w:rPr>
          <w:spacing w:val="8"/>
          <w:sz w:val="19"/>
        </w:rPr>
        <w:t xml:space="preserve"> </w:t>
      </w:r>
      <w:r>
        <w:rPr>
          <w:sz w:val="19"/>
        </w:rPr>
        <w:t>Ватагина).</w:t>
      </w:r>
      <w:r>
        <w:rPr>
          <w:spacing w:val="10"/>
          <w:sz w:val="19"/>
        </w:rPr>
        <w:t xml:space="preserve"> </w:t>
      </w:r>
      <w:r>
        <w:rPr>
          <w:sz w:val="19"/>
        </w:rPr>
        <w:t>Наблюдение</w:t>
      </w:r>
      <w:r>
        <w:rPr>
          <w:spacing w:val="6"/>
          <w:sz w:val="19"/>
        </w:rPr>
        <w:t xml:space="preserve"> </w:t>
      </w:r>
      <w:r>
        <w:rPr>
          <w:sz w:val="19"/>
        </w:rPr>
        <w:t>животных</w:t>
      </w:r>
      <w:r>
        <w:rPr>
          <w:spacing w:val="7"/>
          <w:sz w:val="19"/>
        </w:rPr>
        <w:t xml:space="preserve"> </w:t>
      </w:r>
      <w:r>
        <w:rPr>
          <w:sz w:val="19"/>
        </w:rPr>
        <w:t>с</w:t>
      </w:r>
      <w:r>
        <w:rPr>
          <w:spacing w:val="7"/>
          <w:sz w:val="19"/>
        </w:rPr>
        <w:t xml:space="preserve"> </w:t>
      </w:r>
      <w:r>
        <w:rPr>
          <w:sz w:val="19"/>
        </w:rPr>
        <w:t>точки</w:t>
      </w:r>
      <w:r>
        <w:rPr>
          <w:spacing w:val="6"/>
          <w:sz w:val="19"/>
        </w:rPr>
        <w:t xml:space="preserve"> </w:t>
      </w:r>
      <w:r>
        <w:rPr>
          <w:sz w:val="19"/>
        </w:rPr>
        <w:t>зрения</w:t>
      </w:r>
      <w:r>
        <w:rPr>
          <w:spacing w:val="6"/>
          <w:sz w:val="19"/>
        </w:rPr>
        <w:t xml:space="preserve"> </w:t>
      </w:r>
      <w:r>
        <w:rPr>
          <w:sz w:val="19"/>
        </w:rPr>
        <w:t>ихпропорций,</w:t>
      </w:r>
      <w:r>
        <w:rPr>
          <w:spacing w:val="-6"/>
          <w:sz w:val="19"/>
        </w:rPr>
        <w:t xml:space="preserve"> </w:t>
      </w:r>
      <w:r>
        <w:rPr>
          <w:sz w:val="19"/>
        </w:rPr>
        <w:t>характера</w:t>
      </w:r>
      <w:r>
        <w:rPr>
          <w:spacing w:val="-6"/>
          <w:sz w:val="19"/>
        </w:rPr>
        <w:t xml:space="preserve"> </w:t>
      </w:r>
      <w:r>
        <w:rPr>
          <w:sz w:val="19"/>
        </w:rPr>
        <w:t>движения,</w:t>
      </w:r>
      <w:r>
        <w:rPr>
          <w:spacing w:val="-7"/>
          <w:sz w:val="19"/>
        </w:rPr>
        <w:t xml:space="preserve"> </w:t>
      </w:r>
      <w:r>
        <w:rPr>
          <w:spacing w:val="-2"/>
          <w:sz w:val="19"/>
        </w:rPr>
        <w:t>пластики.</w:t>
      </w:r>
    </w:p>
    <w:p>
      <w:pPr>
        <w:pStyle w:val="Normal"/>
        <w:spacing w:before="187" w:after="0"/>
        <w:ind w:left="2617" w:right="0" w:hanging="0"/>
        <w:jc w:val="left"/>
        <w:rPr>
          <w:sz w:val="19"/>
        </w:rPr>
      </w:pPr>
      <w:r>
        <w:rPr>
          <w:spacing w:val="-2"/>
          <w:sz w:val="19"/>
        </w:rPr>
        <w:t>Модуль</w:t>
      </w:r>
      <w:r>
        <w:rPr>
          <w:spacing w:val="3"/>
          <w:sz w:val="19"/>
        </w:rPr>
        <w:t xml:space="preserve"> </w:t>
      </w:r>
      <w:r>
        <w:rPr>
          <w:spacing w:val="-2"/>
          <w:sz w:val="19"/>
        </w:rPr>
        <w:t>«Азбука</w:t>
      </w:r>
      <w:r>
        <w:rPr>
          <w:sz w:val="19"/>
        </w:rPr>
        <w:t xml:space="preserve"> </w:t>
      </w:r>
      <w:r>
        <w:rPr>
          <w:spacing w:val="-2"/>
          <w:sz w:val="19"/>
        </w:rPr>
        <w:t>цифровой</w:t>
      </w:r>
      <w:r>
        <w:rPr>
          <w:spacing w:val="-3"/>
          <w:sz w:val="19"/>
        </w:rPr>
        <w:t xml:space="preserve"> </w:t>
      </w:r>
      <w:r>
        <w:rPr>
          <w:spacing w:val="-2"/>
          <w:sz w:val="19"/>
        </w:rPr>
        <w:t>графики».</w:t>
      </w:r>
    </w:p>
    <w:p>
      <w:pPr>
        <w:pStyle w:val="Style12"/>
        <w:spacing w:before="36" w:after="0"/>
        <w:ind w:left="0" w:right="0" w:hanging="0"/>
        <w:jc w:val="left"/>
        <w:rPr>
          <w:sz w:val="19"/>
        </w:rPr>
      </w:pPr>
      <w:r>
        <w:rPr>
          <w:sz w:val="19"/>
        </w:rPr>
      </w:r>
    </w:p>
    <w:p>
      <w:pPr>
        <w:pStyle w:val="Normal"/>
        <w:spacing w:before="0" w:after="0"/>
        <w:ind w:left="1573" w:right="0" w:hanging="0"/>
        <w:jc w:val="left"/>
        <w:rPr>
          <w:sz w:val="19"/>
        </w:rPr>
      </w:pPr>
      <w:r>
        <w:rPr>
          <w:sz w:val="19"/>
        </w:rPr>
        <w:t>Компьютерные</w:t>
      </w:r>
      <w:r>
        <w:rPr>
          <w:spacing w:val="19"/>
          <w:sz w:val="19"/>
        </w:rPr>
        <w:t xml:space="preserve"> </w:t>
      </w:r>
      <w:r>
        <w:rPr>
          <w:sz w:val="19"/>
        </w:rPr>
        <w:t>средства</w:t>
      </w:r>
      <w:r>
        <w:rPr>
          <w:spacing w:val="21"/>
          <w:sz w:val="19"/>
        </w:rPr>
        <w:t xml:space="preserve"> </w:t>
      </w:r>
      <w:r>
        <w:rPr>
          <w:sz w:val="19"/>
        </w:rPr>
        <w:t>изображения.</w:t>
      </w:r>
      <w:r>
        <w:rPr>
          <w:spacing w:val="19"/>
          <w:sz w:val="19"/>
        </w:rPr>
        <w:t xml:space="preserve"> </w:t>
      </w:r>
      <w:r>
        <w:rPr>
          <w:sz w:val="19"/>
        </w:rPr>
        <w:t>Виды</w:t>
      </w:r>
      <w:r>
        <w:rPr>
          <w:spacing w:val="20"/>
          <w:sz w:val="19"/>
        </w:rPr>
        <w:t xml:space="preserve"> </w:t>
      </w:r>
      <w:r>
        <w:rPr>
          <w:sz w:val="19"/>
        </w:rPr>
        <w:t>линий</w:t>
      </w:r>
      <w:r>
        <w:rPr>
          <w:spacing w:val="20"/>
          <w:sz w:val="19"/>
        </w:rPr>
        <w:t xml:space="preserve"> </w:t>
      </w:r>
      <w:r>
        <w:rPr>
          <w:sz w:val="19"/>
        </w:rPr>
        <w:t>(в</w:t>
      </w:r>
      <w:r>
        <w:rPr>
          <w:spacing w:val="20"/>
          <w:sz w:val="19"/>
        </w:rPr>
        <w:t xml:space="preserve"> </w:t>
      </w:r>
      <w:r>
        <w:rPr>
          <w:sz w:val="19"/>
        </w:rPr>
        <w:t>программе</w:t>
      </w:r>
      <w:r>
        <w:rPr>
          <w:spacing w:val="21"/>
          <w:sz w:val="19"/>
        </w:rPr>
        <w:t xml:space="preserve"> </w:t>
      </w:r>
      <w:r>
        <w:rPr>
          <w:sz w:val="19"/>
        </w:rPr>
        <w:t>Paint</w:t>
      </w:r>
      <w:r>
        <w:rPr>
          <w:spacing w:val="18"/>
          <w:sz w:val="19"/>
        </w:rPr>
        <w:t xml:space="preserve"> </w:t>
      </w:r>
      <w:r>
        <w:rPr>
          <w:sz w:val="19"/>
        </w:rPr>
        <w:t>или</w:t>
      </w:r>
      <w:r>
        <w:rPr>
          <w:spacing w:val="21"/>
          <w:sz w:val="19"/>
        </w:rPr>
        <w:t xml:space="preserve"> </w:t>
      </w:r>
      <w:r>
        <w:rPr>
          <w:sz w:val="19"/>
        </w:rPr>
        <w:t>другом</w:t>
      </w:r>
      <w:r>
        <w:rPr>
          <w:spacing w:val="20"/>
          <w:sz w:val="19"/>
        </w:rPr>
        <w:t xml:space="preserve"> </w:t>
      </w:r>
      <w:r>
        <w:rPr>
          <w:spacing w:val="-2"/>
          <w:sz w:val="19"/>
        </w:rPr>
        <w:t>графическомредакторе).</w:t>
      </w:r>
    </w:p>
    <w:p>
      <w:pPr>
        <w:pStyle w:val="Style12"/>
        <w:spacing w:before="3" w:after="0"/>
        <w:ind w:left="0" w:right="0" w:hanging="0"/>
        <w:jc w:val="left"/>
        <w:rPr>
          <w:sz w:val="7"/>
        </w:rPr>
      </w:pPr>
      <w:r>
        <w:rPr>
          <w:sz w:val="7"/>
        </w:rPr>
        <mc:AlternateContent>
          <mc:Choice Requires="wps">
            <w:drawing>
              <wp:anchor behindDoc="1" distT="635" distB="0" distL="0" distR="0" simplePos="0" locked="0" layoutInCell="0" allowOverlap="1" relativeHeight="41">
                <wp:simplePos x="0" y="0"/>
                <wp:positionH relativeFrom="page">
                  <wp:posOffset>1170940</wp:posOffset>
                </wp:positionH>
                <wp:positionV relativeFrom="paragraph">
                  <wp:posOffset>68580</wp:posOffset>
                </wp:positionV>
                <wp:extent cx="6072505" cy="6350"/>
                <wp:effectExtent l="0" t="0" r="0" b="0"/>
                <wp:wrapTopAndBottom/>
                <wp:docPr id="12" name="Graphic 12"/>
                <a:graphic xmlns:a="http://schemas.openxmlformats.org/drawingml/2006/main">
                  <a:graphicData uri="http://schemas.microsoft.com/office/word/2010/wordprocessingShape">
                    <wps:wsp>
                      <wps:cNvSpPr/>
                      <wps:spPr>
                        <a:xfrm>
                          <a:off x="0" y="0"/>
                          <a:ext cx="6072480" cy="6480"/>
                        </a:xfrm>
                        <a:custGeom>
                          <a:avLst/>
                          <a:gdLst>
                            <a:gd name="textAreaLeft" fmla="*/ 0 w 3442680"/>
                            <a:gd name="textAreaRight" fmla="*/ 3444840 w 3442680"/>
                            <a:gd name="textAreaTop" fmla="*/ 0 h 3600"/>
                            <a:gd name="textAreaBottom" fmla="*/ 5760 h 3600"/>
                          </a:gdLst>
                          <a:ahLst/>
                          <a:rect l="textAreaLeft" t="textAreaTop" r="textAreaRight" b="textAreaBottom"/>
                          <a:pathLst>
                            <a:path w="6072505" h="6350">
                              <a:moveTo>
                                <a:pt x="6072505" y="0"/>
                              </a:moveTo>
                              <a:lnTo>
                                <a:pt x="0" y="0"/>
                              </a:lnTo>
                              <a:lnTo>
                                <a:pt x="0" y="6350"/>
                              </a:lnTo>
                              <a:lnTo>
                                <a:pt x="6072505" y="6350"/>
                              </a:lnTo>
                              <a:lnTo>
                                <a:pt x="607250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p>
    <w:p>
      <w:pPr>
        <w:pStyle w:val="Normal"/>
        <w:spacing w:lineRule="auto" w:line="535" w:before="154" w:after="0"/>
        <w:ind w:left="834" w:right="918" w:firstLine="739"/>
        <w:jc w:val="left"/>
        <w:rPr>
          <w:sz w:val="19"/>
        </w:rPr>
      </w:pPr>
      <w:r>
        <w:rPr>
          <w:sz w:val="19"/>
        </w:rPr>
        <w:t>Компьютерные средства изображения. Работа с геометрическими фигурами. Трансформация икопирование</w:t>
      </w:r>
      <w:r>
        <w:rPr>
          <w:spacing w:val="-1"/>
          <w:sz w:val="19"/>
        </w:rPr>
        <w:t xml:space="preserve"> </w:t>
      </w:r>
      <w:r>
        <w:rPr>
          <w:sz w:val="19"/>
        </w:rPr>
        <w:t>геометрических</w:t>
      </w:r>
      <w:r>
        <w:rPr>
          <w:spacing w:val="-4"/>
          <w:sz w:val="19"/>
        </w:rPr>
        <w:t xml:space="preserve"> </w:t>
      </w:r>
      <w:r>
        <w:rPr>
          <w:sz w:val="19"/>
        </w:rPr>
        <w:t>фигур</w:t>
      </w:r>
      <w:r>
        <w:rPr>
          <w:spacing w:val="-2"/>
          <w:sz w:val="19"/>
        </w:rPr>
        <w:t xml:space="preserve"> </w:t>
      </w:r>
      <w:r>
        <w:rPr>
          <w:sz w:val="19"/>
        </w:rPr>
        <w:t>в программе Paint.</w:t>
      </w:r>
    </w:p>
    <w:p>
      <w:pPr>
        <w:pStyle w:val="Normal"/>
        <w:spacing w:lineRule="auto" w:line="535" w:before="1" w:after="0"/>
        <w:ind w:left="834" w:right="0" w:firstLine="739"/>
        <w:jc w:val="left"/>
        <w:rPr>
          <w:sz w:val="19"/>
        </w:rPr>
      </w:pPr>
      <w:r>
        <w:rPr>
          <w:sz w:val="19"/>
        </w:rPr>
        <w:t>Освоение</w:t>
      </w:r>
      <w:r>
        <w:rPr>
          <w:spacing w:val="40"/>
          <w:sz w:val="19"/>
        </w:rPr>
        <w:t xml:space="preserve"> </w:t>
      </w:r>
      <w:r>
        <w:rPr>
          <w:sz w:val="19"/>
        </w:rPr>
        <w:t>инструментов</w:t>
      </w:r>
      <w:r>
        <w:rPr>
          <w:spacing w:val="38"/>
          <w:sz w:val="19"/>
        </w:rPr>
        <w:t xml:space="preserve"> </w:t>
      </w:r>
      <w:r>
        <w:rPr>
          <w:sz w:val="19"/>
        </w:rPr>
        <w:t>традиционного</w:t>
      </w:r>
      <w:r>
        <w:rPr>
          <w:spacing w:val="40"/>
          <w:sz w:val="19"/>
        </w:rPr>
        <w:t xml:space="preserve"> </w:t>
      </w:r>
      <w:r>
        <w:rPr>
          <w:sz w:val="19"/>
        </w:rPr>
        <w:t>рисования</w:t>
      </w:r>
      <w:r>
        <w:rPr>
          <w:spacing w:val="38"/>
          <w:sz w:val="19"/>
        </w:rPr>
        <w:t xml:space="preserve"> </w:t>
      </w:r>
      <w:r>
        <w:rPr>
          <w:sz w:val="19"/>
        </w:rPr>
        <w:t>(карандаш,</w:t>
      </w:r>
      <w:r>
        <w:rPr>
          <w:spacing w:val="40"/>
          <w:sz w:val="19"/>
        </w:rPr>
        <w:t xml:space="preserve"> </w:t>
      </w:r>
      <w:r>
        <w:rPr>
          <w:sz w:val="19"/>
        </w:rPr>
        <w:t>кисточка,</w:t>
      </w:r>
      <w:r>
        <w:rPr>
          <w:spacing w:val="40"/>
          <w:sz w:val="19"/>
        </w:rPr>
        <w:t xml:space="preserve"> </w:t>
      </w:r>
      <w:r>
        <w:rPr>
          <w:sz w:val="19"/>
        </w:rPr>
        <w:t>ластик,</w:t>
      </w:r>
      <w:r>
        <w:rPr>
          <w:spacing w:val="38"/>
          <w:sz w:val="19"/>
        </w:rPr>
        <w:t xml:space="preserve"> </w:t>
      </w:r>
      <w:r>
        <w:rPr>
          <w:sz w:val="19"/>
        </w:rPr>
        <w:t>заливка</w:t>
      </w:r>
      <w:r>
        <w:rPr>
          <w:spacing w:val="40"/>
          <w:sz w:val="19"/>
        </w:rPr>
        <w:t xml:space="preserve"> </w:t>
      </w:r>
      <w:r>
        <w:rPr>
          <w:sz w:val="19"/>
        </w:rPr>
        <w:t>и</w:t>
      </w:r>
      <w:r>
        <w:rPr>
          <w:spacing w:val="37"/>
          <w:sz w:val="19"/>
        </w:rPr>
        <w:t xml:space="preserve"> </w:t>
      </w:r>
      <w:r>
        <w:rPr>
          <w:sz w:val="19"/>
        </w:rPr>
        <w:t>другие)</w:t>
      </w:r>
      <w:r>
        <w:rPr>
          <w:spacing w:val="39"/>
          <w:sz w:val="19"/>
        </w:rPr>
        <w:t xml:space="preserve"> </w:t>
      </w:r>
      <w:r>
        <w:rPr>
          <w:sz w:val="19"/>
        </w:rPr>
        <w:t>впрограмме</w:t>
      </w:r>
      <w:r>
        <w:rPr>
          <w:spacing w:val="-2"/>
          <w:sz w:val="19"/>
        </w:rPr>
        <w:t xml:space="preserve"> </w:t>
      </w:r>
      <w:r>
        <w:rPr>
          <w:sz w:val="19"/>
        </w:rPr>
        <w:t>Paint</w:t>
      </w:r>
      <w:r>
        <w:rPr>
          <w:spacing w:val="-2"/>
          <w:sz w:val="19"/>
        </w:rPr>
        <w:t xml:space="preserve"> </w:t>
      </w:r>
      <w:r>
        <w:rPr>
          <w:sz w:val="19"/>
        </w:rPr>
        <w:t>на</w:t>
      </w:r>
      <w:r>
        <w:rPr>
          <w:spacing w:val="-1"/>
          <w:sz w:val="19"/>
        </w:rPr>
        <w:t xml:space="preserve"> </w:t>
      </w:r>
      <w:r>
        <w:rPr>
          <w:sz w:val="19"/>
        </w:rPr>
        <w:t>основе</w:t>
      </w:r>
      <w:r>
        <w:rPr>
          <w:spacing w:val="-4"/>
          <w:sz w:val="19"/>
        </w:rPr>
        <w:t xml:space="preserve"> </w:t>
      </w:r>
      <w:r>
        <w:rPr>
          <w:sz w:val="19"/>
        </w:rPr>
        <w:t>простых</w:t>
      </w:r>
      <w:r>
        <w:rPr>
          <w:spacing w:val="-5"/>
          <w:sz w:val="19"/>
        </w:rPr>
        <w:t xml:space="preserve"> </w:t>
      </w:r>
      <w:r>
        <w:rPr>
          <w:sz w:val="19"/>
        </w:rPr>
        <w:t>сюжетов (например, образ дерева).</w:t>
      </w:r>
    </w:p>
    <w:p>
      <w:pPr>
        <w:pStyle w:val="Normal"/>
        <w:spacing w:lineRule="auto" w:line="535" w:before="0" w:after="0"/>
        <w:ind w:left="834" w:right="1140" w:firstLine="739"/>
        <w:jc w:val="left"/>
        <w:rPr>
          <w:sz w:val="19"/>
        </w:rPr>
      </w:pPr>
      <w:r>
        <w:rPr>
          <w:sz w:val="19"/>
        </w:rPr>
        <w:t>Освоение инструментов традиционного рисования в программе Paint на основе темы «Тёплый ихолодный</w:t>
      </w:r>
      <w:r>
        <w:rPr>
          <w:spacing w:val="-1"/>
          <w:sz w:val="19"/>
        </w:rPr>
        <w:t xml:space="preserve"> </w:t>
      </w:r>
      <w:r>
        <w:rPr>
          <w:sz w:val="19"/>
        </w:rPr>
        <w:t>цвета»</w:t>
      </w:r>
      <w:r>
        <w:rPr>
          <w:spacing w:val="-1"/>
          <w:sz w:val="19"/>
        </w:rPr>
        <w:t xml:space="preserve"> </w:t>
      </w:r>
      <w:r>
        <w:rPr>
          <w:sz w:val="19"/>
        </w:rPr>
        <w:t>(например,</w:t>
      </w:r>
      <w:r>
        <w:rPr>
          <w:spacing w:val="-2"/>
          <w:sz w:val="19"/>
        </w:rPr>
        <w:t xml:space="preserve"> </w:t>
      </w:r>
      <w:r>
        <w:rPr>
          <w:sz w:val="19"/>
        </w:rPr>
        <w:t>«Горящий костёр в синей ночи», «Перо жар-птицы»).</w:t>
      </w:r>
    </w:p>
    <w:p>
      <w:pPr>
        <w:pStyle w:val="Normal"/>
        <w:spacing w:lineRule="auto" w:line="535" w:before="0" w:after="0"/>
        <w:ind w:left="834" w:right="0" w:firstLine="739"/>
        <w:jc w:val="left"/>
        <w:rPr>
          <w:sz w:val="19"/>
        </w:rPr>
      </w:pPr>
      <w:r>
        <w:rPr>
          <w:sz w:val="19"/>
        </w:rPr>
        <w:t>Художественная фотография. Расположение объекта в кадре. Масштаб. Доминанта. Обсуждение вусловиях</w:t>
      </w:r>
      <w:r>
        <w:rPr>
          <w:spacing w:val="-3"/>
          <w:sz w:val="19"/>
        </w:rPr>
        <w:t xml:space="preserve"> </w:t>
      </w:r>
      <w:r>
        <w:rPr>
          <w:sz w:val="19"/>
        </w:rPr>
        <w:t>урока ученических</w:t>
      </w:r>
      <w:r>
        <w:rPr>
          <w:spacing w:val="-2"/>
          <w:sz w:val="19"/>
        </w:rPr>
        <w:t xml:space="preserve"> </w:t>
      </w:r>
      <w:r>
        <w:rPr>
          <w:sz w:val="19"/>
        </w:rPr>
        <w:t>фотографий, соответствующих изучаемой теме.</w:t>
      </w:r>
    </w:p>
    <w:p>
      <w:pPr>
        <w:pStyle w:val="Normal"/>
        <w:spacing w:before="66" w:after="0"/>
        <w:ind w:left="2413" w:right="0" w:hanging="0"/>
        <w:jc w:val="left"/>
        <w:rPr>
          <w:sz w:val="19"/>
        </w:rPr>
      </w:pPr>
      <w:r>
        <w:rPr>
          <w:sz w:val="19"/>
        </w:rPr>
        <w:t>Содержание</w:t>
      </w:r>
      <w:r>
        <w:rPr>
          <w:spacing w:val="-10"/>
          <w:sz w:val="19"/>
        </w:rPr>
        <w:t xml:space="preserve"> </w:t>
      </w:r>
      <w:r>
        <w:rPr>
          <w:sz w:val="19"/>
        </w:rPr>
        <w:t>обучения</w:t>
      </w:r>
      <w:r>
        <w:rPr>
          <w:spacing w:val="-7"/>
          <w:sz w:val="19"/>
        </w:rPr>
        <w:t xml:space="preserve"> </w:t>
      </w:r>
      <w:r>
        <w:rPr>
          <w:sz w:val="19"/>
        </w:rPr>
        <w:t>в</w:t>
      </w:r>
      <w:r>
        <w:rPr>
          <w:spacing w:val="-10"/>
          <w:sz w:val="19"/>
        </w:rPr>
        <w:t xml:space="preserve"> </w:t>
      </w:r>
      <w:r>
        <w:rPr>
          <w:sz w:val="19"/>
        </w:rPr>
        <w:t>3</w:t>
      </w:r>
      <w:r>
        <w:rPr>
          <w:spacing w:val="-6"/>
          <w:sz w:val="19"/>
        </w:rPr>
        <w:t xml:space="preserve"> </w:t>
      </w:r>
      <w:r>
        <w:rPr>
          <w:spacing w:val="-2"/>
          <w:sz w:val="19"/>
        </w:rPr>
        <w:t>классе.</w:t>
      </w:r>
    </w:p>
    <w:p>
      <w:pPr>
        <w:pStyle w:val="Normal"/>
        <w:spacing w:before="170" w:after="0"/>
        <w:ind w:left="584" w:right="0" w:hanging="0"/>
        <w:jc w:val="left"/>
        <w:rPr>
          <w:sz w:val="19"/>
        </w:rPr>
      </w:pPr>
      <w:r>
        <w:rPr>
          <w:spacing w:val="-2"/>
          <w:sz w:val="19"/>
        </w:rPr>
        <w:t>Модуль</w:t>
      </w:r>
      <w:r>
        <w:rPr>
          <w:spacing w:val="-1"/>
          <w:sz w:val="19"/>
        </w:rPr>
        <w:t xml:space="preserve"> </w:t>
      </w:r>
      <w:r>
        <w:rPr>
          <w:spacing w:val="-2"/>
          <w:sz w:val="19"/>
        </w:rPr>
        <w:t>«Графика».</w:t>
      </w:r>
    </w:p>
    <w:p>
      <w:pPr>
        <w:pStyle w:val="Style12"/>
        <w:spacing w:before="33" w:after="0"/>
        <w:ind w:left="0" w:right="0" w:hanging="0"/>
        <w:jc w:val="left"/>
        <w:rPr>
          <w:sz w:val="19"/>
        </w:rPr>
      </w:pPr>
      <w:r>
        <w:rPr>
          <w:sz w:val="19"/>
        </w:rPr>
      </w:r>
    </w:p>
    <w:p>
      <w:pPr>
        <w:pStyle w:val="Normal"/>
        <w:spacing w:before="1" w:after="0"/>
        <w:ind w:left="1573" w:right="0" w:hanging="0"/>
        <w:jc w:val="left"/>
        <w:rPr>
          <w:sz w:val="19"/>
        </w:rPr>
      </w:pPr>
      <w:r>
        <w:rPr>
          <w:sz w:val="19"/>
        </w:rPr>
        <w:t>Эскизы</w:t>
      </w:r>
      <w:r>
        <w:rPr>
          <w:spacing w:val="-11"/>
          <w:sz w:val="19"/>
        </w:rPr>
        <w:t xml:space="preserve"> </w:t>
      </w:r>
      <w:r>
        <w:rPr>
          <w:sz w:val="19"/>
        </w:rPr>
        <w:t>обложки</w:t>
      </w:r>
      <w:r>
        <w:rPr>
          <w:spacing w:val="-9"/>
          <w:sz w:val="19"/>
        </w:rPr>
        <w:t xml:space="preserve"> </w:t>
      </w:r>
      <w:r>
        <w:rPr>
          <w:sz w:val="19"/>
        </w:rPr>
        <w:t>и</w:t>
      </w:r>
      <w:r>
        <w:rPr>
          <w:spacing w:val="-9"/>
          <w:sz w:val="19"/>
        </w:rPr>
        <w:t xml:space="preserve"> </w:t>
      </w:r>
      <w:r>
        <w:rPr>
          <w:sz w:val="19"/>
        </w:rPr>
        <w:t>иллюстраций</w:t>
      </w:r>
      <w:r>
        <w:rPr>
          <w:spacing w:val="-9"/>
          <w:sz w:val="19"/>
        </w:rPr>
        <w:t xml:space="preserve"> </w:t>
      </w:r>
      <w:r>
        <w:rPr>
          <w:sz w:val="19"/>
        </w:rPr>
        <w:t>к</w:t>
      </w:r>
      <w:r>
        <w:rPr>
          <w:spacing w:val="-9"/>
          <w:sz w:val="19"/>
        </w:rPr>
        <w:t xml:space="preserve"> </w:t>
      </w:r>
      <w:r>
        <w:rPr>
          <w:sz w:val="19"/>
        </w:rPr>
        <w:t>детской</w:t>
      </w:r>
      <w:r>
        <w:rPr>
          <w:spacing w:val="-6"/>
          <w:sz w:val="19"/>
        </w:rPr>
        <w:t xml:space="preserve"> </w:t>
      </w:r>
      <w:r>
        <w:rPr>
          <w:sz w:val="19"/>
        </w:rPr>
        <w:t>книге</w:t>
      </w:r>
      <w:r>
        <w:rPr>
          <w:spacing w:val="-9"/>
          <w:sz w:val="19"/>
        </w:rPr>
        <w:t xml:space="preserve"> </w:t>
      </w:r>
      <w:r>
        <w:rPr>
          <w:sz w:val="19"/>
        </w:rPr>
        <w:t>сказок</w:t>
      </w:r>
      <w:r>
        <w:rPr>
          <w:spacing w:val="-9"/>
          <w:sz w:val="19"/>
        </w:rPr>
        <w:t xml:space="preserve"> </w:t>
      </w:r>
      <w:r>
        <w:rPr>
          <w:sz w:val="19"/>
        </w:rPr>
        <w:t>(сказка</w:t>
      </w:r>
      <w:r>
        <w:rPr>
          <w:spacing w:val="-9"/>
          <w:sz w:val="19"/>
        </w:rPr>
        <w:t xml:space="preserve"> </w:t>
      </w:r>
      <w:r>
        <w:rPr>
          <w:sz w:val="19"/>
        </w:rPr>
        <w:t>по</w:t>
      </w:r>
      <w:r>
        <w:rPr>
          <w:spacing w:val="-5"/>
          <w:sz w:val="19"/>
        </w:rPr>
        <w:t xml:space="preserve"> </w:t>
      </w:r>
      <w:r>
        <w:rPr>
          <w:spacing w:val="-2"/>
          <w:sz w:val="19"/>
        </w:rPr>
        <w:t>выбору).</w:t>
      </w:r>
    </w:p>
    <w:p>
      <w:pPr>
        <w:pStyle w:val="Style12"/>
        <w:spacing w:before="81" w:after="0"/>
        <w:ind w:left="0" w:right="0" w:hanging="0"/>
        <w:jc w:val="left"/>
        <w:rPr>
          <w:sz w:val="19"/>
        </w:rPr>
      </w:pPr>
      <w:r>
        <w:rPr>
          <w:sz w:val="19"/>
        </w:rPr>
      </w:r>
    </w:p>
    <w:p>
      <w:pPr>
        <w:pStyle w:val="Normal"/>
        <w:spacing w:lineRule="auto" w:line="540" w:before="0" w:after="0"/>
        <w:ind w:left="834" w:right="3655" w:hanging="0"/>
        <w:jc w:val="left"/>
        <w:rPr>
          <w:sz w:val="19"/>
        </w:rPr>
      </w:pPr>
      <w:r>
        <w:rPr>
          <w:sz w:val="19"/>
        </w:rPr>
        <w:t>Рисунок</w:t>
      </w:r>
      <w:r>
        <w:rPr>
          <w:spacing w:val="-3"/>
          <w:sz w:val="19"/>
        </w:rPr>
        <w:t xml:space="preserve"> </w:t>
      </w:r>
      <w:r>
        <w:rPr>
          <w:sz w:val="19"/>
        </w:rPr>
        <w:t>буквицы.</w:t>
      </w:r>
      <w:r>
        <w:rPr>
          <w:spacing w:val="40"/>
          <w:sz w:val="19"/>
        </w:rPr>
        <w:t xml:space="preserve"> </w:t>
      </w:r>
      <w:r>
        <w:rPr>
          <w:sz w:val="19"/>
        </w:rPr>
        <w:t>Макет</w:t>
      </w:r>
      <w:r>
        <w:rPr>
          <w:spacing w:val="40"/>
          <w:sz w:val="19"/>
        </w:rPr>
        <w:t xml:space="preserve"> </w:t>
      </w:r>
      <w:r>
        <w:rPr>
          <w:sz w:val="19"/>
        </w:rPr>
        <w:t>книги-игрушки.</w:t>
      </w:r>
      <w:r>
        <w:rPr>
          <w:spacing w:val="40"/>
          <w:sz w:val="19"/>
        </w:rPr>
        <w:t xml:space="preserve"> </w:t>
      </w:r>
      <w:r>
        <w:rPr>
          <w:sz w:val="19"/>
        </w:rPr>
        <w:t>Совмещение</w:t>
      </w:r>
      <w:r>
        <w:rPr>
          <w:spacing w:val="40"/>
          <w:sz w:val="19"/>
        </w:rPr>
        <w:t xml:space="preserve"> </w:t>
      </w:r>
      <w:r>
        <w:rPr>
          <w:sz w:val="19"/>
        </w:rPr>
        <w:t>изображения</w:t>
      </w:r>
      <w:r>
        <w:rPr>
          <w:spacing w:val="40"/>
          <w:sz w:val="19"/>
        </w:rPr>
        <w:t xml:space="preserve"> </w:t>
      </w:r>
      <w:r>
        <w:rPr>
          <w:sz w:val="19"/>
        </w:rPr>
        <w:t>и</w:t>
      </w:r>
      <w:r>
        <w:rPr>
          <w:spacing w:val="40"/>
          <w:sz w:val="19"/>
        </w:rPr>
        <w:t xml:space="preserve"> </w:t>
      </w:r>
      <w:r>
        <w:rPr>
          <w:sz w:val="19"/>
        </w:rPr>
        <w:t>текста.</w:t>
      </w:r>
      <w:r>
        <w:rPr>
          <w:spacing w:val="40"/>
          <w:sz w:val="19"/>
        </w:rPr>
        <w:t xml:space="preserve"> </w:t>
      </w:r>
      <w:r>
        <w:rPr>
          <w:sz w:val="19"/>
        </w:rPr>
        <w:t>Расположение</w:t>
      </w:r>
      <w:r>
        <w:rPr>
          <w:spacing w:val="40"/>
          <w:sz w:val="19"/>
        </w:rPr>
        <w:t xml:space="preserve"> </w:t>
      </w:r>
      <w:r>
        <w:rPr>
          <w:sz w:val="19"/>
        </w:rPr>
        <w:t>иллюстраций</w:t>
      </w:r>
      <w:r>
        <w:rPr>
          <w:spacing w:val="40"/>
          <w:sz w:val="19"/>
        </w:rPr>
        <w:t xml:space="preserve"> </w:t>
      </w:r>
      <w:r>
        <w:rPr>
          <w:sz w:val="19"/>
        </w:rPr>
        <w:t>и текста на развороте книги.</w:t>
      </w:r>
    </w:p>
    <w:p>
      <w:pPr>
        <w:pStyle w:val="Normal"/>
        <w:spacing w:lineRule="auto" w:line="535" w:before="0" w:after="0"/>
        <w:ind w:left="834" w:right="3655" w:firstLine="760"/>
        <w:jc w:val="left"/>
        <w:rPr>
          <w:sz w:val="19"/>
        </w:rPr>
      </w:pPr>
      <w:r>
        <w:rPr>
          <w:sz w:val="19"/>
        </w:rPr>
        <w:t>Поздравительная</w:t>
      </w:r>
      <w:r>
        <w:rPr>
          <w:spacing w:val="-7"/>
          <w:sz w:val="19"/>
        </w:rPr>
        <w:t xml:space="preserve"> </w:t>
      </w:r>
      <w:r>
        <w:rPr>
          <w:sz w:val="19"/>
        </w:rPr>
        <w:t>открытка.</w:t>
      </w:r>
      <w:r>
        <w:rPr>
          <w:spacing w:val="-4"/>
          <w:sz w:val="19"/>
        </w:rPr>
        <w:t xml:space="preserve"> </w:t>
      </w:r>
      <w:r>
        <w:rPr>
          <w:sz w:val="19"/>
        </w:rPr>
        <w:t>Открытка-пожелание.</w:t>
      </w:r>
      <w:r>
        <w:rPr>
          <w:spacing w:val="-5"/>
          <w:sz w:val="19"/>
        </w:rPr>
        <w:t xml:space="preserve"> </w:t>
      </w:r>
      <w:r>
        <w:rPr>
          <w:sz w:val="19"/>
        </w:rPr>
        <w:t>Композиция</w:t>
      </w:r>
      <w:r>
        <w:rPr>
          <w:spacing w:val="-4"/>
          <w:sz w:val="19"/>
        </w:rPr>
        <w:t xml:space="preserve"> </w:t>
      </w:r>
      <w:r>
        <w:rPr>
          <w:sz w:val="19"/>
        </w:rPr>
        <w:t>открытки:</w:t>
      </w:r>
      <w:r>
        <w:rPr>
          <w:spacing w:val="-2"/>
          <w:sz w:val="19"/>
        </w:rPr>
        <w:t xml:space="preserve"> </w:t>
      </w:r>
      <w:r>
        <w:rPr>
          <w:sz w:val="19"/>
        </w:rPr>
        <w:t>совмещение</w:t>
      </w:r>
      <w:r>
        <w:rPr>
          <w:spacing w:val="-5"/>
          <w:sz w:val="19"/>
        </w:rPr>
        <w:t xml:space="preserve"> </w:t>
      </w:r>
      <w:r>
        <w:rPr>
          <w:sz w:val="19"/>
        </w:rPr>
        <w:t>текста</w:t>
      </w:r>
      <w:r>
        <w:rPr>
          <w:spacing w:val="-4"/>
          <w:sz w:val="19"/>
        </w:rPr>
        <w:t xml:space="preserve"> </w:t>
      </w:r>
      <w:r>
        <w:rPr>
          <w:sz w:val="19"/>
        </w:rPr>
        <w:t>(шрифта)</w:t>
      </w:r>
      <w:r>
        <w:rPr>
          <w:spacing w:val="-6"/>
          <w:sz w:val="19"/>
        </w:rPr>
        <w:t xml:space="preserve"> </w:t>
      </w:r>
      <w:r>
        <w:rPr>
          <w:sz w:val="19"/>
        </w:rPr>
        <w:t>и изображения. Рисунок открытки или аппликация.</w:t>
      </w:r>
    </w:p>
    <w:p>
      <w:pPr>
        <w:sectPr>
          <w:type w:val="nextPage"/>
          <w:pgSz w:orient="landscape" w:w="16390" w:h="11906"/>
          <w:pgMar w:left="1559" w:right="708" w:gutter="0" w:header="0" w:top="1320" w:footer="0" w:bottom="280"/>
          <w:pgNumType w:fmt="decimal"/>
          <w:formProt w:val="false"/>
          <w:textDirection w:val="lrTb"/>
          <w:docGrid w:type="default" w:linePitch="100" w:charSpace="4096"/>
        </w:sectPr>
        <w:pStyle w:val="Normal"/>
        <w:spacing w:lineRule="exact" w:line="216" w:before="0" w:after="0"/>
        <w:ind w:left="580" w:right="253" w:hanging="0"/>
        <w:jc w:val="center"/>
        <w:rPr>
          <w:sz w:val="19"/>
        </w:rPr>
      </w:pPr>
      <w:r>
        <w:rPr>
          <w:spacing w:val="-2"/>
          <w:sz w:val="19"/>
        </w:rPr>
        <w:t>Эскиз</w:t>
      </w:r>
      <w:r>
        <w:rPr>
          <w:sz w:val="19"/>
        </w:rPr>
        <w:t xml:space="preserve"> </w:t>
      </w:r>
      <w:r>
        <w:rPr>
          <w:spacing w:val="-2"/>
          <w:sz w:val="19"/>
        </w:rPr>
        <w:t>плаката</w:t>
      </w:r>
      <w:r>
        <w:rPr>
          <w:spacing w:val="1"/>
          <w:sz w:val="19"/>
        </w:rPr>
        <w:t xml:space="preserve"> </w:t>
      </w:r>
      <w:r>
        <w:rPr>
          <w:spacing w:val="-2"/>
          <w:sz w:val="19"/>
        </w:rPr>
        <w:t>или</w:t>
      </w:r>
      <w:r>
        <w:rPr>
          <w:sz w:val="19"/>
        </w:rPr>
        <w:t xml:space="preserve"> </w:t>
      </w:r>
      <w:r>
        <w:rPr>
          <w:spacing w:val="-2"/>
          <w:sz w:val="19"/>
        </w:rPr>
        <w:t>афиши.</w:t>
      </w:r>
      <w:r>
        <w:rPr>
          <w:spacing w:val="5"/>
          <w:sz w:val="19"/>
        </w:rPr>
        <w:t xml:space="preserve"> </w:t>
      </w:r>
      <w:r>
        <w:rPr>
          <w:spacing w:val="-2"/>
          <w:sz w:val="19"/>
        </w:rPr>
        <w:t>Совмещение</w:t>
      </w:r>
      <w:r>
        <w:rPr>
          <w:spacing w:val="1"/>
          <w:sz w:val="19"/>
        </w:rPr>
        <w:t xml:space="preserve"> </w:t>
      </w:r>
      <w:r>
        <w:rPr>
          <w:spacing w:val="-2"/>
          <w:sz w:val="19"/>
        </w:rPr>
        <w:t>шрифта</w:t>
      </w:r>
      <w:r>
        <w:rPr>
          <w:spacing w:val="1"/>
          <w:sz w:val="19"/>
        </w:rPr>
        <w:t xml:space="preserve"> </w:t>
      </w:r>
      <w:r>
        <w:rPr>
          <w:spacing w:val="-2"/>
          <w:sz w:val="19"/>
        </w:rPr>
        <w:t>и</w:t>
      </w:r>
      <w:r>
        <w:rPr>
          <w:spacing w:val="1"/>
          <w:sz w:val="19"/>
        </w:rPr>
        <w:t xml:space="preserve"> </w:t>
      </w:r>
      <w:r>
        <w:rPr>
          <w:spacing w:val="-2"/>
          <w:sz w:val="19"/>
        </w:rPr>
        <w:t>изображения.</w:t>
      </w:r>
      <w:r>
        <w:rPr>
          <w:spacing w:val="5"/>
          <w:sz w:val="19"/>
        </w:rPr>
        <w:t xml:space="preserve"> </w:t>
      </w:r>
      <w:r>
        <w:rPr>
          <w:spacing w:val="-2"/>
          <w:sz w:val="19"/>
        </w:rPr>
        <w:t>Особенности</w:t>
      </w:r>
      <w:r>
        <w:rPr>
          <w:spacing w:val="2"/>
          <w:sz w:val="19"/>
        </w:rPr>
        <w:t xml:space="preserve"> </w:t>
      </w:r>
      <w:r>
        <w:rPr>
          <w:spacing w:val="-2"/>
          <w:sz w:val="19"/>
        </w:rPr>
        <w:t>композиции</w:t>
      </w:r>
      <w:r>
        <w:rPr>
          <w:sz w:val="19"/>
        </w:rPr>
        <w:t xml:space="preserve"> </w:t>
      </w:r>
      <w:r>
        <w:rPr>
          <w:spacing w:val="-2"/>
          <w:sz w:val="19"/>
        </w:rPr>
        <w:t>плаката.</w:t>
      </w:r>
    </w:p>
    <w:p>
      <w:pPr>
        <w:pStyle w:val="Normal"/>
        <w:spacing w:lineRule="auto" w:line="535" w:before="64" w:after="0"/>
        <w:ind w:left="834" w:right="4008" w:firstLine="760"/>
        <w:jc w:val="both"/>
        <w:rPr>
          <w:sz w:val="19"/>
        </w:rPr>
      </w:pPr>
      <w:r>
        <w:rPr>
          <w:sz w:val="19"/>
        </w:rPr>
        <w:t>Графические зарисовки карандашами по памяти или на основе наблюдений и фотографий архитектурных достопримечательностей своего города.</w:t>
      </w:r>
    </w:p>
    <w:p>
      <w:pPr>
        <w:pStyle w:val="Normal"/>
        <w:spacing w:before="5" w:after="0"/>
        <w:ind w:left="1594" w:right="0" w:hanging="0"/>
        <w:jc w:val="left"/>
        <w:rPr>
          <w:sz w:val="19"/>
        </w:rPr>
      </w:pPr>
      <w:r>
        <w:rPr>
          <w:sz w:val="19"/>
        </w:rPr>
        <w:t>Транспорт</w:t>
      </w:r>
      <w:r>
        <w:rPr>
          <w:spacing w:val="-12"/>
          <w:sz w:val="19"/>
        </w:rPr>
        <w:t xml:space="preserve"> </w:t>
      </w:r>
      <w:r>
        <w:rPr>
          <w:sz w:val="19"/>
        </w:rPr>
        <w:t>в</w:t>
      </w:r>
      <w:r>
        <w:rPr>
          <w:spacing w:val="-12"/>
          <w:sz w:val="19"/>
        </w:rPr>
        <w:t xml:space="preserve"> </w:t>
      </w:r>
      <w:r>
        <w:rPr>
          <w:sz w:val="19"/>
        </w:rPr>
        <w:t>городе.</w:t>
      </w:r>
      <w:r>
        <w:rPr>
          <w:spacing w:val="-12"/>
          <w:sz w:val="19"/>
        </w:rPr>
        <w:t xml:space="preserve"> </w:t>
      </w:r>
      <w:r>
        <w:rPr>
          <w:sz w:val="19"/>
        </w:rPr>
        <w:t>Рисунки</w:t>
      </w:r>
      <w:r>
        <w:rPr>
          <w:spacing w:val="-12"/>
          <w:sz w:val="19"/>
        </w:rPr>
        <w:t xml:space="preserve"> </w:t>
      </w:r>
      <w:r>
        <w:rPr>
          <w:sz w:val="19"/>
        </w:rPr>
        <w:t>реальных</w:t>
      </w:r>
      <w:r>
        <w:rPr>
          <w:spacing w:val="-12"/>
          <w:sz w:val="19"/>
        </w:rPr>
        <w:t xml:space="preserve"> </w:t>
      </w:r>
      <w:r>
        <w:rPr>
          <w:sz w:val="19"/>
        </w:rPr>
        <w:t>или</w:t>
      </w:r>
      <w:r>
        <w:rPr>
          <w:spacing w:val="-12"/>
          <w:sz w:val="19"/>
        </w:rPr>
        <w:t xml:space="preserve"> </w:t>
      </w:r>
      <w:r>
        <w:rPr>
          <w:sz w:val="19"/>
        </w:rPr>
        <w:t>фантастических</w:t>
      </w:r>
      <w:r>
        <w:rPr>
          <w:spacing w:val="-10"/>
          <w:sz w:val="19"/>
        </w:rPr>
        <w:t xml:space="preserve"> </w:t>
      </w:r>
      <w:r>
        <w:rPr>
          <w:spacing w:val="-2"/>
          <w:sz w:val="19"/>
        </w:rPr>
        <w:t>машин.</w:t>
      </w:r>
    </w:p>
    <w:p>
      <w:pPr>
        <w:pStyle w:val="Style12"/>
        <w:spacing w:before="53" w:after="0"/>
        <w:ind w:left="0" w:right="0" w:hanging="0"/>
        <w:jc w:val="left"/>
        <w:rPr>
          <w:sz w:val="19"/>
        </w:rPr>
      </w:pPr>
      <w:r>
        <w:rPr>
          <w:sz w:val="19"/>
        </w:rPr>
      </w:r>
    </w:p>
    <w:p>
      <w:pPr>
        <w:pStyle w:val="Normal"/>
        <w:spacing w:before="0" w:after="0"/>
        <w:ind w:left="1594" w:right="0" w:hanging="0"/>
        <w:jc w:val="left"/>
        <w:rPr>
          <w:sz w:val="19"/>
        </w:rPr>
      </w:pPr>
      <w:r>
        <w:rPr>
          <w:spacing w:val="-2"/>
          <w:sz w:val="19"/>
        </w:rPr>
        <w:t>Изображение</w:t>
      </w:r>
      <w:r>
        <w:rPr>
          <w:spacing w:val="2"/>
          <w:sz w:val="19"/>
        </w:rPr>
        <w:t xml:space="preserve"> </w:t>
      </w:r>
      <w:r>
        <w:rPr>
          <w:spacing w:val="-2"/>
          <w:sz w:val="19"/>
        </w:rPr>
        <w:t>лица</w:t>
      </w:r>
      <w:r>
        <w:rPr>
          <w:spacing w:val="1"/>
          <w:sz w:val="19"/>
        </w:rPr>
        <w:t xml:space="preserve"> </w:t>
      </w:r>
      <w:r>
        <w:rPr>
          <w:spacing w:val="-2"/>
          <w:sz w:val="19"/>
        </w:rPr>
        <w:t>человека.</w:t>
      </w:r>
      <w:r>
        <w:rPr>
          <w:spacing w:val="11"/>
          <w:sz w:val="19"/>
        </w:rPr>
        <w:t xml:space="preserve"> </w:t>
      </w:r>
      <w:r>
        <w:rPr>
          <w:spacing w:val="-2"/>
          <w:sz w:val="19"/>
        </w:rPr>
        <w:t>Строение,</w:t>
      </w:r>
      <w:r>
        <w:rPr>
          <w:spacing w:val="2"/>
          <w:sz w:val="19"/>
        </w:rPr>
        <w:t xml:space="preserve"> </w:t>
      </w:r>
      <w:r>
        <w:rPr>
          <w:spacing w:val="-2"/>
          <w:sz w:val="19"/>
        </w:rPr>
        <w:t>пропорции,</w:t>
      </w:r>
      <w:r>
        <w:rPr>
          <w:spacing w:val="3"/>
          <w:sz w:val="19"/>
        </w:rPr>
        <w:t xml:space="preserve"> </w:t>
      </w:r>
      <w:r>
        <w:rPr>
          <w:spacing w:val="-2"/>
          <w:sz w:val="19"/>
        </w:rPr>
        <w:t>взаиморасположение</w:t>
      </w:r>
      <w:r>
        <w:rPr>
          <w:spacing w:val="2"/>
          <w:sz w:val="19"/>
        </w:rPr>
        <w:t xml:space="preserve"> </w:t>
      </w:r>
      <w:r>
        <w:rPr>
          <w:spacing w:val="-2"/>
          <w:sz w:val="19"/>
        </w:rPr>
        <w:t>частей</w:t>
      </w:r>
      <w:r>
        <w:rPr>
          <w:spacing w:val="1"/>
          <w:sz w:val="19"/>
        </w:rPr>
        <w:t xml:space="preserve"> </w:t>
      </w:r>
      <w:r>
        <w:rPr>
          <w:spacing w:val="-2"/>
          <w:sz w:val="19"/>
        </w:rPr>
        <w:t>лица.</w:t>
      </w:r>
    </w:p>
    <w:p>
      <w:pPr>
        <w:pStyle w:val="Style12"/>
        <w:spacing w:before="55" w:after="0"/>
        <w:ind w:left="0" w:right="0" w:hanging="0"/>
        <w:jc w:val="left"/>
        <w:rPr>
          <w:sz w:val="19"/>
        </w:rPr>
      </w:pPr>
      <w:r>
        <w:rPr>
          <w:sz w:val="19"/>
        </w:rPr>
      </w:r>
    </w:p>
    <w:p>
      <w:pPr>
        <w:pStyle w:val="Normal"/>
        <w:spacing w:before="0" w:after="0"/>
        <w:ind w:left="1594" w:right="0" w:hanging="0"/>
        <w:jc w:val="left"/>
        <w:rPr>
          <w:sz w:val="19"/>
        </w:rPr>
      </w:pPr>
      <w:r>
        <w:rPr>
          <w:sz w:val="19"/>
        </w:rPr>
        <w:t>Эскиз</w:t>
      </w:r>
      <w:r>
        <w:rPr>
          <w:spacing w:val="33"/>
          <w:sz w:val="19"/>
        </w:rPr>
        <w:t xml:space="preserve"> </w:t>
      </w:r>
      <w:r>
        <w:rPr>
          <w:sz w:val="19"/>
        </w:rPr>
        <w:t>маски</w:t>
      </w:r>
      <w:r>
        <w:rPr>
          <w:spacing w:val="38"/>
          <w:sz w:val="19"/>
        </w:rPr>
        <w:t xml:space="preserve"> </w:t>
      </w:r>
      <w:r>
        <w:rPr>
          <w:sz w:val="19"/>
        </w:rPr>
        <w:t>для</w:t>
      </w:r>
      <w:r>
        <w:rPr>
          <w:spacing w:val="38"/>
          <w:sz w:val="19"/>
        </w:rPr>
        <w:t xml:space="preserve"> </w:t>
      </w:r>
      <w:r>
        <w:rPr>
          <w:sz w:val="19"/>
        </w:rPr>
        <w:t>маскарада:</w:t>
      </w:r>
      <w:r>
        <w:rPr>
          <w:spacing w:val="41"/>
          <w:sz w:val="19"/>
        </w:rPr>
        <w:t xml:space="preserve"> </w:t>
      </w:r>
      <w:r>
        <w:rPr>
          <w:sz w:val="19"/>
        </w:rPr>
        <w:t>изображение</w:t>
      </w:r>
      <w:r>
        <w:rPr>
          <w:spacing w:val="39"/>
          <w:sz w:val="19"/>
        </w:rPr>
        <w:t xml:space="preserve"> </w:t>
      </w:r>
      <w:r>
        <w:rPr>
          <w:sz w:val="19"/>
        </w:rPr>
        <w:t>лица</w:t>
      </w:r>
      <w:r>
        <w:rPr>
          <w:spacing w:val="40"/>
          <w:sz w:val="19"/>
        </w:rPr>
        <w:t xml:space="preserve"> </w:t>
      </w:r>
      <w:r>
        <w:rPr>
          <w:sz w:val="19"/>
        </w:rPr>
        <w:t>-</w:t>
      </w:r>
      <w:r>
        <w:rPr>
          <w:spacing w:val="38"/>
          <w:sz w:val="19"/>
        </w:rPr>
        <w:t xml:space="preserve"> </w:t>
      </w:r>
      <w:r>
        <w:rPr>
          <w:sz w:val="19"/>
        </w:rPr>
        <w:t>маски</w:t>
      </w:r>
      <w:r>
        <w:rPr>
          <w:spacing w:val="38"/>
          <w:sz w:val="19"/>
        </w:rPr>
        <w:t xml:space="preserve"> </w:t>
      </w:r>
      <w:r>
        <w:rPr>
          <w:sz w:val="19"/>
        </w:rPr>
        <w:t>персонажа</w:t>
      </w:r>
      <w:r>
        <w:rPr>
          <w:spacing w:val="37"/>
          <w:sz w:val="19"/>
        </w:rPr>
        <w:t xml:space="preserve"> </w:t>
      </w:r>
      <w:r>
        <w:rPr>
          <w:sz w:val="19"/>
        </w:rPr>
        <w:t>с</w:t>
      </w:r>
      <w:r>
        <w:rPr>
          <w:spacing w:val="36"/>
          <w:sz w:val="19"/>
        </w:rPr>
        <w:t xml:space="preserve"> </w:t>
      </w:r>
      <w:r>
        <w:rPr>
          <w:sz w:val="19"/>
        </w:rPr>
        <w:t>ярко</w:t>
      </w:r>
      <w:r>
        <w:rPr>
          <w:spacing w:val="40"/>
          <w:sz w:val="19"/>
        </w:rPr>
        <w:t xml:space="preserve"> </w:t>
      </w:r>
      <w:r>
        <w:rPr>
          <w:sz w:val="19"/>
        </w:rPr>
        <w:t>выраженным</w:t>
      </w:r>
      <w:r>
        <w:rPr>
          <w:spacing w:val="38"/>
          <w:sz w:val="19"/>
        </w:rPr>
        <w:t xml:space="preserve"> </w:t>
      </w:r>
      <w:r>
        <w:rPr>
          <w:spacing w:val="-2"/>
          <w:sz w:val="19"/>
        </w:rPr>
        <w:t>характером.</w:t>
      </w:r>
    </w:p>
    <w:p>
      <w:pPr>
        <w:pStyle w:val="Style12"/>
        <w:spacing w:before="50" w:after="0"/>
        <w:ind w:left="0" w:right="0" w:hanging="0"/>
        <w:jc w:val="left"/>
        <w:rPr>
          <w:sz w:val="19"/>
        </w:rPr>
      </w:pPr>
      <w:r>
        <w:rPr>
          <w:sz w:val="19"/>
        </w:rPr>
      </w:r>
    </w:p>
    <w:p>
      <w:pPr>
        <w:pStyle w:val="Normal"/>
        <w:spacing w:before="1" w:after="0"/>
        <w:ind w:left="834" w:right="0" w:hanging="0"/>
        <w:jc w:val="left"/>
        <w:rPr>
          <w:sz w:val="19"/>
        </w:rPr>
      </w:pPr>
      <w:r>
        <w:rPr>
          <w:sz w:val="19"/>
        </w:rPr>
        <w:t>Аппликация</w:t>
      </w:r>
      <w:r>
        <w:rPr>
          <w:spacing w:val="-12"/>
          <w:sz w:val="19"/>
        </w:rPr>
        <w:t xml:space="preserve"> </w:t>
      </w:r>
      <w:r>
        <w:rPr>
          <w:sz w:val="19"/>
        </w:rPr>
        <w:t>из</w:t>
      </w:r>
      <w:r>
        <w:rPr>
          <w:spacing w:val="-11"/>
          <w:sz w:val="19"/>
        </w:rPr>
        <w:t xml:space="preserve"> </w:t>
      </w:r>
      <w:r>
        <w:rPr>
          <w:sz w:val="19"/>
        </w:rPr>
        <w:t>цветной</w:t>
      </w:r>
      <w:r>
        <w:rPr>
          <w:spacing w:val="-12"/>
          <w:sz w:val="19"/>
        </w:rPr>
        <w:t xml:space="preserve"> </w:t>
      </w:r>
      <w:r>
        <w:rPr>
          <w:spacing w:val="-2"/>
          <w:sz w:val="19"/>
        </w:rPr>
        <w:t>бумаги.</w:t>
      </w:r>
    </w:p>
    <w:p>
      <w:pPr>
        <w:pStyle w:val="Normal"/>
        <w:spacing w:before="189" w:after="0"/>
        <w:ind w:left="2622" w:right="0" w:hanging="0"/>
        <w:jc w:val="left"/>
        <w:rPr>
          <w:sz w:val="19"/>
        </w:rPr>
      </w:pPr>
      <w:r>
        <w:rPr>
          <w:sz w:val="19"/>
        </w:rPr>
        <w:t>Модуль</w:t>
      </w:r>
      <w:r>
        <w:rPr>
          <w:spacing w:val="-12"/>
          <w:sz w:val="19"/>
        </w:rPr>
        <w:t xml:space="preserve"> </w:t>
      </w:r>
      <w:r>
        <w:rPr>
          <w:spacing w:val="-2"/>
          <w:sz w:val="19"/>
        </w:rPr>
        <w:t>«Живопись».</w:t>
      </w:r>
    </w:p>
    <w:p>
      <w:pPr>
        <w:pStyle w:val="Style12"/>
        <w:spacing w:before="31" w:after="0"/>
        <w:ind w:left="0" w:right="0" w:hanging="0"/>
        <w:jc w:val="left"/>
        <w:rPr>
          <w:sz w:val="19"/>
        </w:rPr>
      </w:pPr>
      <w:r>
        <w:rPr>
          <w:sz w:val="19"/>
        </w:rPr>
      </w:r>
    </w:p>
    <w:p>
      <w:pPr>
        <w:pStyle w:val="Normal"/>
        <w:spacing w:lineRule="auto" w:line="540" w:before="0" w:after="0"/>
        <w:ind w:left="834" w:right="3965" w:firstLine="760"/>
        <w:jc w:val="both"/>
        <w:rPr>
          <w:sz w:val="19"/>
        </w:rPr>
      </w:pPr>
      <w:r>
        <w:rPr>
          <w:sz w:val="19"/>
        </w:rPr>
        <w:t>Создание</w:t>
      </w:r>
      <w:r>
        <w:rPr>
          <w:spacing w:val="-3"/>
          <w:sz w:val="19"/>
        </w:rPr>
        <w:t xml:space="preserve"> </w:t>
      </w:r>
      <w:r>
        <w:rPr>
          <w:sz w:val="19"/>
        </w:rPr>
        <w:t>сюжетной композиции «В цирке», использование гуаши</w:t>
      </w:r>
      <w:r>
        <w:rPr>
          <w:spacing w:val="-1"/>
          <w:sz w:val="19"/>
        </w:rPr>
        <w:t xml:space="preserve"> </w:t>
      </w:r>
      <w:r>
        <w:rPr>
          <w:sz w:val="19"/>
        </w:rPr>
        <w:t>или</w:t>
      </w:r>
      <w:r>
        <w:rPr>
          <w:spacing w:val="-1"/>
          <w:sz w:val="19"/>
        </w:rPr>
        <w:t xml:space="preserve"> </w:t>
      </w:r>
      <w:r>
        <w:rPr>
          <w:sz w:val="19"/>
        </w:rPr>
        <w:t>карандаша и</w:t>
      </w:r>
      <w:r>
        <w:rPr>
          <w:spacing w:val="-4"/>
          <w:sz w:val="19"/>
        </w:rPr>
        <w:t xml:space="preserve"> </w:t>
      </w:r>
      <w:r>
        <w:rPr>
          <w:sz w:val="19"/>
        </w:rPr>
        <w:t>акварели</w:t>
      </w:r>
      <w:r>
        <w:rPr>
          <w:spacing w:val="-2"/>
          <w:sz w:val="19"/>
        </w:rPr>
        <w:t xml:space="preserve"> </w:t>
      </w:r>
      <w:r>
        <w:rPr>
          <w:sz w:val="19"/>
        </w:rPr>
        <w:t>(по памяти и представлению). Художник в театре: эскиз занавеса (или декораций сцены) для спектакля со сказочным сюжетом (сказка по выбору).</w:t>
      </w:r>
    </w:p>
    <w:p>
      <w:pPr>
        <w:pStyle w:val="Normal"/>
        <w:spacing w:lineRule="auto" w:line="540" w:before="0" w:after="0"/>
        <w:ind w:left="834" w:right="3967" w:firstLine="760"/>
        <w:jc w:val="both"/>
        <w:rPr>
          <w:sz w:val="19"/>
        </w:rPr>
      </w:pPr>
      <w:r>
        <w:rPr>
          <w:sz w:val="19"/>
        </w:rPr>
        <w:t>Тематическая композиция «Праздник в городе». Гуашь по цветной бумаге, возможно совмещение с наклейками в виде коллажа или аппликации.</w:t>
      </w:r>
    </w:p>
    <w:p>
      <w:pPr>
        <w:pStyle w:val="Normal"/>
        <w:spacing w:lineRule="auto" w:line="535" w:before="0" w:after="0"/>
        <w:ind w:left="834" w:right="4016" w:firstLine="760"/>
        <w:jc w:val="both"/>
        <w:rPr>
          <w:sz w:val="19"/>
        </w:rPr>
      </w:pPr>
      <w:r>
        <w:rPr>
          <w:sz w:val="19"/>
        </w:rPr>
        <w:t>Натюрморт из простых предметов с натуры или по представлению. «Натюрморт-автопортрет» из предметов, характеризующих личность обучающегося.</w:t>
      </w:r>
    </w:p>
    <w:p>
      <w:pPr>
        <w:pStyle w:val="Normal"/>
        <w:spacing w:lineRule="auto" w:line="540" w:before="0" w:after="0"/>
        <w:ind w:left="834" w:right="3968" w:firstLine="760"/>
        <w:jc w:val="both"/>
        <w:rPr>
          <w:sz w:val="19"/>
        </w:rPr>
      </w:pPr>
      <w:r>
        <w:rPr>
          <w:sz w:val="19"/>
        </w:rPr>
        <w:t>Пейзаж в живописи. Передача в пейзаже состояний в природе. Выбор для изображения времени года, времени</w:t>
      </w:r>
      <w:r>
        <w:rPr>
          <w:spacing w:val="-3"/>
          <w:sz w:val="19"/>
        </w:rPr>
        <w:t xml:space="preserve"> </w:t>
      </w:r>
      <w:r>
        <w:rPr>
          <w:sz w:val="19"/>
        </w:rPr>
        <w:t>дня,</w:t>
      </w:r>
      <w:r>
        <w:rPr>
          <w:spacing w:val="-3"/>
          <w:sz w:val="19"/>
        </w:rPr>
        <w:t xml:space="preserve"> </w:t>
      </w:r>
      <w:r>
        <w:rPr>
          <w:sz w:val="19"/>
        </w:rPr>
        <w:t>характера</w:t>
      </w:r>
      <w:r>
        <w:rPr>
          <w:spacing w:val="-2"/>
          <w:sz w:val="19"/>
        </w:rPr>
        <w:t xml:space="preserve"> </w:t>
      </w:r>
      <w:r>
        <w:rPr>
          <w:sz w:val="19"/>
        </w:rPr>
        <w:t>погоды</w:t>
      </w:r>
      <w:r>
        <w:rPr>
          <w:spacing w:val="-4"/>
          <w:sz w:val="19"/>
        </w:rPr>
        <w:t xml:space="preserve"> </w:t>
      </w:r>
      <w:r>
        <w:rPr>
          <w:sz w:val="19"/>
        </w:rPr>
        <w:t>и</w:t>
      </w:r>
      <w:r>
        <w:rPr>
          <w:spacing w:val="-2"/>
          <w:sz w:val="19"/>
        </w:rPr>
        <w:t xml:space="preserve"> </w:t>
      </w:r>
      <w:r>
        <w:rPr>
          <w:sz w:val="19"/>
        </w:rPr>
        <w:t>особенностей</w:t>
      </w:r>
      <w:r>
        <w:rPr>
          <w:spacing w:val="-3"/>
          <w:sz w:val="19"/>
        </w:rPr>
        <w:t xml:space="preserve"> </w:t>
      </w:r>
      <w:r>
        <w:rPr>
          <w:sz w:val="19"/>
        </w:rPr>
        <w:t>ландшафта</w:t>
      </w:r>
      <w:r>
        <w:rPr>
          <w:spacing w:val="-3"/>
          <w:sz w:val="19"/>
        </w:rPr>
        <w:t xml:space="preserve"> </w:t>
      </w:r>
      <w:r>
        <w:rPr>
          <w:sz w:val="19"/>
        </w:rPr>
        <w:t>(лес</w:t>
      </w:r>
      <w:r>
        <w:rPr>
          <w:spacing w:val="-4"/>
          <w:sz w:val="19"/>
        </w:rPr>
        <w:t xml:space="preserve"> </w:t>
      </w:r>
      <w:r>
        <w:rPr>
          <w:sz w:val="19"/>
        </w:rPr>
        <w:t>или</w:t>
      </w:r>
      <w:r>
        <w:rPr>
          <w:spacing w:val="-3"/>
          <w:sz w:val="19"/>
        </w:rPr>
        <w:t xml:space="preserve"> </w:t>
      </w:r>
      <w:r>
        <w:rPr>
          <w:sz w:val="19"/>
        </w:rPr>
        <w:t>поле,</w:t>
      </w:r>
      <w:r>
        <w:rPr>
          <w:spacing w:val="-3"/>
          <w:sz w:val="19"/>
        </w:rPr>
        <w:t xml:space="preserve"> </w:t>
      </w:r>
      <w:r>
        <w:rPr>
          <w:sz w:val="19"/>
        </w:rPr>
        <w:t>река</w:t>
      </w:r>
      <w:r>
        <w:rPr>
          <w:spacing w:val="-2"/>
          <w:sz w:val="19"/>
        </w:rPr>
        <w:t xml:space="preserve"> </w:t>
      </w:r>
      <w:r>
        <w:rPr>
          <w:sz w:val="19"/>
        </w:rPr>
        <w:t>или</w:t>
      </w:r>
      <w:r>
        <w:rPr>
          <w:spacing w:val="-4"/>
          <w:sz w:val="19"/>
        </w:rPr>
        <w:t xml:space="preserve"> </w:t>
      </w:r>
      <w:r>
        <w:rPr>
          <w:sz w:val="19"/>
        </w:rPr>
        <w:t>озеро);</w:t>
      </w:r>
      <w:r>
        <w:rPr>
          <w:spacing w:val="-2"/>
          <w:sz w:val="19"/>
        </w:rPr>
        <w:t xml:space="preserve"> </w:t>
      </w:r>
      <w:r>
        <w:rPr>
          <w:sz w:val="19"/>
        </w:rPr>
        <w:t>количество</w:t>
      </w:r>
      <w:r>
        <w:rPr>
          <w:spacing w:val="-2"/>
          <w:sz w:val="19"/>
        </w:rPr>
        <w:t xml:space="preserve"> </w:t>
      </w:r>
      <w:r>
        <w:rPr>
          <w:sz w:val="19"/>
        </w:rPr>
        <w:t>и</w:t>
      </w:r>
      <w:r>
        <w:rPr>
          <w:spacing w:val="-2"/>
          <w:sz w:val="19"/>
        </w:rPr>
        <w:t xml:space="preserve"> </w:t>
      </w:r>
      <w:r>
        <w:rPr>
          <w:sz w:val="19"/>
        </w:rPr>
        <w:t>состояние неба в изображении.</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lineRule="auto" w:line="535" w:before="0" w:after="0"/>
        <w:ind w:left="834" w:right="3969" w:firstLine="760"/>
        <w:jc w:val="both"/>
        <w:rPr>
          <w:sz w:val="19"/>
        </w:rPr>
      </w:pPr>
      <w:r>
        <w:rPr>
          <w:sz w:val="19"/>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w:t>
      </w:r>
    </w:p>
    <w:p>
      <w:pPr>
        <w:pStyle w:val="Normal"/>
        <w:spacing w:before="62" w:after="0"/>
        <w:ind w:left="834" w:right="0" w:hanging="0"/>
        <w:jc w:val="left"/>
        <w:rPr>
          <w:sz w:val="19"/>
        </w:rPr>
      </w:pPr>
      <w:r>
        <w:rPr>
          <w:spacing w:val="-2"/>
          <w:sz w:val="19"/>
        </w:rPr>
        <w:t>решения,</w:t>
      </w:r>
      <w:r>
        <w:rPr>
          <w:spacing w:val="1"/>
          <w:sz w:val="19"/>
        </w:rPr>
        <w:t xml:space="preserve"> </w:t>
      </w:r>
      <w:r>
        <w:rPr>
          <w:spacing w:val="-2"/>
          <w:sz w:val="19"/>
        </w:rPr>
        <w:t>сильного</w:t>
      </w:r>
      <w:r>
        <w:rPr>
          <w:spacing w:val="4"/>
          <w:sz w:val="19"/>
        </w:rPr>
        <w:t xml:space="preserve"> </w:t>
      </w:r>
      <w:r>
        <w:rPr>
          <w:spacing w:val="-2"/>
          <w:sz w:val="19"/>
        </w:rPr>
        <w:t>или</w:t>
      </w:r>
      <w:r>
        <w:rPr>
          <w:sz w:val="19"/>
        </w:rPr>
        <w:t xml:space="preserve"> </w:t>
      </w:r>
      <w:r>
        <w:rPr>
          <w:spacing w:val="-2"/>
          <w:sz w:val="19"/>
        </w:rPr>
        <w:t>мягкого</w:t>
      </w:r>
      <w:r>
        <w:rPr>
          <w:spacing w:val="6"/>
          <w:sz w:val="19"/>
        </w:rPr>
        <w:t xml:space="preserve"> </w:t>
      </w:r>
      <w:r>
        <w:rPr>
          <w:spacing w:val="-2"/>
          <w:sz w:val="19"/>
        </w:rPr>
        <w:t>контраста,</w:t>
      </w:r>
      <w:r>
        <w:rPr>
          <w:spacing w:val="4"/>
          <w:sz w:val="19"/>
        </w:rPr>
        <w:t xml:space="preserve"> </w:t>
      </w:r>
      <w:r>
        <w:rPr>
          <w:spacing w:val="-2"/>
          <w:sz w:val="19"/>
        </w:rPr>
        <w:t>включения</w:t>
      </w:r>
      <w:r>
        <w:rPr>
          <w:sz w:val="19"/>
        </w:rPr>
        <w:t xml:space="preserve"> </w:t>
      </w:r>
      <w:r>
        <w:rPr>
          <w:spacing w:val="-2"/>
          <w:sz w:val="19"/>
        </w:rPr>
        <w:t>в</w:t>
      </w:r>
      <w:r>
        <w:rPr>
          <w:spacing w:val="3"/>
          <w:sz w:val="19"/>
        </w:rPr>
        <w:t xml:space="preserve"> </w:t>
      </w:r>
      <w:r>
        <w:rPr>
          <w:spacing w:val="-2"/>
          <w:sz w:val="19"/>
        </w:rPr>
        <w:t>композицию</w:t>
      </w:r>
      <w:r>
        <w:rPr>
          <w:spacing w:val="4"/>
          <w:sz w:val="19"/>
        </w:rPr>
        <w:t xml:space="preserve"> </w:t>
      </w:r>
      <w:r>
        <w:rPr>
          <w:spacing w:val="-2"/>
          <w:sz w:val="19"/>
        </w:rPr>
        <w:t>дополнительных</w:t>
      </w:r>
      <w:r>
        <w:rPr>
          <w:sz w:val="19"/>
        </w:rPr>
        <w:t xml:space="preserve"> </w:t>
      </w:r>
      <w:r>
        <w:rPr>
          <w:spacing w:val="-2"/>
          <w:sz w:val="19"/>
        </w:rPr>
        <w:t>предметов.</w:t>
      </w:r>
    </w:p>
    <w:p>
      <w:pPr>
        <w:pStyle w:val="Normal"/>
        <w:spacing w:before="67" w:after="0"/>
        <w:ind w:left="2615" w:right="0" w:hanging="0"/>
        <w:jc w:val="left"/>
        <w:rPr>
          <w:sz w:val="19"/>
        </w:rPr>
      </w:pPr>
      <w:r>
        <w:rPr>
          <w:spacing w:val="-2"/>
          <w:sz w:val="19"/>
        </w:rPr>
        <w:t>Модуль</w:t>
      </w:r>
      <w:r>
        <w:rPr>
          <w:spacing w:val="-10"/>
          <w:sz w:val="19"/>
        </w:rPr>
        <w:t xml:space="preserve"> </w:t>
      </w:r>
      <w:r>
        <w:rPr>
          <w:spacing w:val="-2"/>
          <w:sz w:val="19"/>
        </w:rPr>
        <w:t>«Скульптура».</w:t>
      </w:r>
    </w:p>
    <w:p>
      <w:pPr>
        <w:pStyle w:val="Style12"/>
        <w:spacing w:before="36" w:after="0"/>
        <w:ind w:left="0" w:right="0" w:hanging="0"/>
        <w:jc w:val="left"/>
        <w:rPr>
          <w:sz w:val="19"/>
        </w:rPr>
      </w:pPr>
      <w:r>
        <w:rPr>
          <w:sz w:val="19"/>
        </w:rPr>
      </w:r>
    </w:p>
    <w:p>
      <w:pPr>
        <w:pStyle w:val="Normal"/>
        <w:spacing w:lineRule="auto" w:line="535" w:before="0" w:after="0"/>
        <w:ind w:left="834" w:right="742" w:firstLine="760"/>
        <w:jc w:val="both"/>
        <w:rPr>
          <w:sz w:val="19"/>
        </w:rPr>
      </w:pPr>
      <w:r>
        <w:rPr>
          <w:sz w:val="19"/>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pPr>
        <w:pStyle w:val="Normal"/>
        <w:spacing w:lineRule="auto" w:line="535" w:before="0" w:after="0"/>
        <w:ind w:left="1594" w:right="2572" w:hanging="0"/>
        <w:jc w:val="left"/>
        <w:rPr>
          <w:sz w:val="19"/>
        </w:rPr>
      </w:pPr>
      <w:r>
        <w:rPr>
          <w:sz w:val="19"/>
        </w:rPr>
        <w:t>Лепка</w:t>
      </w:r>
      <w:r>
        <w:rPr>
          <w:spacing w:val="-4"/>
          <w:sz w:val="19"/>
        </w:rPr>
        <w:t xml:space="preserve"> </w:t>
      </w:r>
      <w:r>
        <w:rPr>
          <w:sz w:val="19"/>
        </w:rPr>
        <w:t>сказочного</w:t>
      </w:r>
      <w:r>
        <w:rPr>
          <w:spacing w:val="-2"/>
          <w:sz w:val="19"/>
        </w:rPr>
        <w:t xml:space="preserve"> </w:t>
      </w:r>
      <w:r>
        <w:rPr>
          <w:sz w:val="19"/>
        </w:rPr>
        <w:t>персонажа</w:t>
      </w:r>
      <w:r>
        <w:rPr>
          <w:spacing w:val="-4"/>
          <w:sz w:val="19"/>
        </w:rPr>
        <w:t xml:space="preserve"> </w:t>
      </w:r>
      <w:r>
        <w:rPr>
          <w:sz w:val="19"/>
        </w:rPr>
        <w:t>на</w:t>
      </w:r>
      <w:r>
        <w:rPr>
          <w:spacing w:val="-4"/>
          <w:sz w:val="19"/>
        </w:rPr>
        <w:t xml:space="preserve"> </w:t>
      </w:r>
      <w:r>
        <w:rPr>
          <w:sz w:val="19"/>
        </w:rPr>
        <w:t>основе</w:t>
      </w:r>
      <w:r>
        <w:rPr>
          <w:spacing w:val="-4"/>
          <w:sz w:val="19"/>
        </w:rPr>
        <w:t xml:space="preserve"> </w:t>
      </w:r>
      <w:r>
        <w:rPr>
          <w:sz w:val="19"/>
        </w:rPr>
        <w:t>сюжета</w:t>
      </w:r>
      <w:r>
        <w:rPr>
          <w:spacing w:val="-4"/>
          <w:sz w:val="19"/>
        </w:rPr>
        <w:t xml:space="preserve"> </w:t>
      </w:r>
      <w:r>
        <w:rPr>
          <w:sz w:val="19"/>
        </w:rPr>
        <w:t>известной</w:t>
      </w:r>
      <w:r>
        <w:rPr>
          <w:spacing w:val="-4"/>
          <w:sz w:val="19"/>
        </w:rPr>
        <w:t xml:space="preserve"> </w:t>
      </w:r>
      <w:r>
        <w:rPr>
          <w:sz w:val="19"/>
        </w:rPr>
        <w:t>сказки</w:t>
      </w:r>
      <w:r>
        <w:rPr>
          <w:spacing w:val="-4"/>
          <w:sz w:val="19"/>
        </w:rPr>
        <w:t xml:space="preserve"> </w:t>
      </w:r>
      <w:r>
        <w:rPr>
          <w:sz w:val="19"/>
        </w:rPr>
        <w:t>или</w:t>
      </w:r>
      <w:r>
        <w:rPr>
          <w:spacing w:val="-4"/>
          <w:sz w:val="19"/>
        </w:rPr>
        <w:t xml:space="preserve"> </w:t>
      </w:r>
      <w:r>
        <w:rPr>
          <w:sz w:val="19"/>
        </w:rPr>
        <w:t>создание</w:t>
      </w:r>
      <w:r>
        <w:rPr>
          <w:spacing w:val="-4"/>
          <w:sz w:val="19"/>
        </w:rPr>
        <w:t xml:space="preserve"> </w:t>
      </w:r>
      <w:r>
        <w:rPr>
          <w:sz w:val="19"/>
        </w:rPr>
        <w:t>этого</w:t>
      </w:r>
      <w:r>
        <w:rPr>
          <w:spacing w:val="-2"/>
          <w:sz w:val="19"/>
        </w:rPr>
        <w:t xml:space="preserve"> </w:t>
      </w:r>
      <w:r>
        <w:rPr>
          <w:sz w:val="19"/>
        </w:rPr>
        <w:t>персонажа</w:t>
      </w:r>
      <w:r>
        <w:rPr>
          <w:spacing w:val="-4"/>
          <w:sz w:val="19"/>
        </w:rPr>
        <w:t xml:space="preserve"> </w:t>
      </w:r>
      <w:r>
        <w:rPr>
          <w:sz w:val="19"/>
        </w:rPr>
        <w:t>путём бумагопластики. Освоение знаний о видах скульптуры (по назначению) и жанрах скульптуры (по сюжету изображения).</w:t>
      </w:r>
    </w:p>
    <w:p>
      <w:pPr>
        <w:pStyle w:val="Normal"/>
        <w:spacing w:before="8" w:after="0"/>
        <w:ind w:left="1594" w:right="0" w:hanging="0"/>
        <w:jc w:val="left"/>
        <w:rPr>
          <w:sz w:val="19"/>
        </w:rPr>
      </w:pPr>
      <w:r>
        <w:rPr>
          <w:sz w:val="19"/>
        </w:rPr>
        <w:t>Лепка</w:t>
      </w:r>
      <w:r>
        <w:rPr>
          <w:spacing w:val="-10"/>
          <w:sz w:val="19"/>
        </w:rPr>
        <w:t xml:space="preserve"> </w:t>
      </w:r>
      <w:r>
        <w:rPr>
          <w:sz w:val="19"/>
        </w:rPr>
        <w:t>эскиза</w:t>
      </w:r>
      <w:r>
        <w:rPr>
          <w:spacing w:val="-9"/>
          <w:sz w:val="19"/>
        </w:rPr>
        <w:t xml:space="preserve"> </w:t>
      </w:r>
      <w:r>
        <w:rPr>
          <w:sz w:val="19"/>
        </w:rPr>
        <w:t>парковой</w:t>
      </w:r>
      <w:r>
        <w:rPr>
          <w:spacing w:val="-9"/>
          <w:sz w:val="19"/>
        </w:rPr>
        <w:t xml:space="preserve"> </w:t>
      </w:r>
      <w:r>
        <w:rPr>
          <w:sz w:val="19"/>
        </w:rPr>
        <w:t>скульптуры.</w:t>
      </w:r>
      <w:r>
        <w:rPr>
          <w:spacing w:val="-8"/>
          <w:sz w:val="19"/>
        </w:rPr>
        <w:t xml:space="preserve"> </w:t>
      </w:r>
      <w:r>
        <w:rPr>
          <w:sz w:val="19"/>
        </w:rPr>
        <w:t>Выражение</w:t>
      </w:r>
      <w:r>
        <w:rPr>
          <w:spacing w:val="-7"/>
          <w:sz w:val="19"/>
        </w:rPr>
        <w:t xml:space="preserve"> </w:t>
      </w:r>
      <w:r>
        <w:rPr>
          <w:sz w:val="19"/>
        </w:rPr>
        <w:t>пластики</w:t>
      </w:r>
      <w:r>
        <w:rPr>
          <w:spacing w:val="-7"/>
          <w:sz w:val="19"/>
        </w:rPr>
        <w:t xml:space="preserve"> </w:t>
      </w:r>
      <w:r>
        <w:rPr>
          <w:sz w:val="19"/>
        </w:rPr>
        <w:t>движения</w:t>
      </w:r>
      <w:r>
        <w:rPr>
          <w:spacing w:val="-9"/>
          <w:sz w:val="19"/>
        </w:rPr>
        <w:t xml:space="preserve"> </w:t>
      </w:r>
      <w:r>
        <w:rPr>
          <w:sz w:val="19"/>
        </w:rPr>
        <w:t>в</w:t>
      </w:r>
      <w:r>
        <w:rPr>
          <w:spacing w:val="-9"/>
          <w:sz w:val="19"/>
        </w:rPr>
        <w:t xml:space="preserve"> </w:t>
      </w:r>
      <w:r>
        <w:rPr>
          <w:sz w:val="19"/>
        </w:rPr>
        <w:t>скульптуре.</w:t>
      </w:r>
      <w:r>
        <w:rPr>
          <w:spacing w:val="-9"/>
          <w:sz w:val="19"/>
        </w:rPr>
        <w:t xml:space="preserve"> </w:t>
      </w:r>
      <w:r>
        <w:rPr>
          <w:sz w:val="19"/>
        </w:rPr>
        <w:t>Работа</w:t>
      </w:r>
      <w:r>
        <w:rPr>
          <w:spacing w:val="-9"/>
          <w:sz w:val="19"/>
        </w:rPr>
        <w:t xml:space="preserve"> </w:t>
      </w:r>
      <w:r>
        <w:rPr>
          <w:sz w:val="19"/>
        </w:rPr>
        <w:t>с</w:t>
      </w:r>
      <w:r>
        <w:rPr>
          <w:spacing w:val="-8"/>
          <w:sz w:val="19"/>
        </w:rPr>
        <w:t xml:space="preserve"> </w:t>
      </w:r>
      <w:r>
        <w:rPr>
          <w:sz w:val="19"/>
        </w:rPr>
        <w:t>пластилином или</w:t>
      </w:r>
      <w:r>
        <w:rPr>
          <w:spacing w:val="-6"/>
          <w:sz w:val="19"/>
        </w:rPr>
        <w:t xml:space="preserve"> </w:t>
      </w:r>
      <w:r>
        <w:rPr>
          <w:spacing w:val="-2"/>
          <w:sz w:val="19"/>
        </w:rPr>
        <w:t>глиной.</w:t>
      </w:r>
    </w:p>
    <w:p>
      <w:pPr>
        <w:pStyle w:val="Normal"/>
        <w:spacing w:before="182" w:after="0"/>
        <w:ind w:left="2615" w:right="0" w:hanging="0"/>
        <w:jc w:val="left"/>
        <w:rPr>
          <w:sz w:val="19"/>
        </w:rPr>
      </w:pPr>
      <w:r>
        <w:rPr>
          <w:spacing w:val="-2"/>
          <w:sz w:val="19"/>
        </w:rPr>
        <w:t>Модуль</w:t>
      </w:r>
      <w:r>
        <w:rPr>
          <w:spacing w:val="6"/>
          <w:sz w:val="19"/>
        </w:rPr>
        <w:t xml:space="preserve"> </w:t>
      </w:r>
      <w:r>
        <w:rPr>
          <w:spacing w:val="-2"/>
          <w:sz w:val="19"/>
        </w:rPr>
        <w:t>«Декоративно-прикладное</w:t>
      </w:r>
      <w:r>
        <w:rPr>
          <w:spacing w:val="4"/>
          <w:sz w:val="19"/>
        </w:rPr>
        <w:t xml:space="preserve"> </w:t>
      </w:r>
      <w:r>
        <w:rPr>
          <w:spacing w:val="-2"/>
          <w:sz w:val="19"/>
        </w:rPr>
        <w:t>искусство».</w:t>
      </w:r>
    </w:p>
    <w:p>
      <w:pPr>
        <w:pStyle w:val="Style12"/>
        <w:spacing w:before="36" w:after="0"/>
        <w:ind w:left="0" w:right="0" w:hanging="0"/>
        <w:jc w:val="left"/>
        <w:rPr>
          <w:sz w:val="19"/>
        </w:rPr>
      </w:pPr>
      <w:r>
        <w:rPr>
          <w:sz w:val="19"/>
        </w:rPr>
      </w:r>
    </w:p>
    <w:p>
      <w:pPr>
        <w:pStyle w:val="Normal"/>
        <w:spacing w:lineRule="auto" w:line="535" w:before="0" w:after="0"/>
        <w:ind w:left="834" w:right="749" w:firstLine="760"/>
        <w:jc w:val="both"/>
        <w:rPr>
          <w:sz w:val="19"/>
        </w:rPr>
      </w:pPr>
      <w:r>
        <w:rPr>
          <w:sz w:val="19"/>
        </w:rPr>
        <w:t>Приёмы исполнения орнаментов и выполнение эскизов украшения посуды из дерева и глины</w:t>
      </w:r>
      <w:r>
        <w:rPr>
          <w:spacing w:val="40"/>
          <w:sz w:val="19"/>
        </w:rPr>
        <w:t xml:space="preserve"> </w:t>
      </w:r>
      <w:r>
        <w:rPr>
          <w:sz w:val="19"/>
        </w:rPr>
        <w:t>в традициях народных художественных промыслов Хохломы и Гжели (или в традициях других промыслов по выбору учителя).</w:t>
      </w:r>
    </w:p>
    <w:p>
      <w:pPr>
        <w:pStyle w:val="Normal"/>
        <w:spacing w:before="3" w:after="0"/>
        <w:ind w:left="1594" w:right="0" w:hanging="0"/>
        <w:jc w:val="left"/>
        <w:rPr>
          <w:sz w:val="19"/>
        </w:rPr>
      </w:pPr>
      <w:r>
        <w:rPr>
          <w:sz w:val="19"/>
        </w:rPr>
        <w:t>Эскизы</w:t>
      </w:r>
      <w:r>
        <w:rPr>
          <w:spacing w:val="-9"/>
          <w:sz w:val="19"/>
        </w:rPr>
        <w:t xml:space="preserve"> </w:t>
      </w:r>
      <w:r>
        <w:rPr>
          <w:sz w:val="19"/>
        </w:rPr>
        <w:t>орнаментов</w:t>
      </w:r>
      <w:r>
        <w:rPr>
          <w:spacing w:val="-9"/>
          <w:sz w:val="19"/>
        </w:rPr>
        <w:t xml:space="preserve"> </w:t>
      </w:r>
      <w:r>
        <w:rPr>
          <w:sz w:val="19"/>
        </w:rPr>
        <w:t>для</w:t>
      </w:r>
      <w:r>
        <w:rPr>
          <w:spacing w:val="-8"/>
          <w:sz w:val="19"/>
        </w:rPr>
        <w:t xml:space="preserve"> </w:t>
      </w:r>
      <w:r>
        <w:rPr>
          <w:sz w:val="19"/>
        </w:rPr>
        <w:t>росписи</w:t>
      </w:r>
      <w:r>
        <w:rPr>
          <w:spacing w:val="-9"/>
          <w:sz w:val="19"/>
        </w:rPr>
        <w:t xml:space="preserve"> </w:t>
      </w:r>
      <w:r>
        <w:rPr>
          <w:sz w:val="19"/>
        </w:rPr>
        <w:t>тканей.</w:t>
      </w:r>
      <w:r>
        <w:rPr>
          <w:spacing w:val="-8"/>
          <w:sz w:val="19"/>
        </w:rPr>
        <w:t xml:space="preserve"> </w:t>
      </w:r>
      <w:r>
        <w:rPr>
          <w:sz w:val="19"/>
        </w:rPr>
        <w:t>Раппорт.</w:t>
      </w:r>
      <w:r>
        <w:rPr>
          <w:spacing w:val="-3"/>
          <w:sz w:val="19"/>
        </w:rPr>
        <w:t xml:space="preserve"> </w:t>
      </w:r>
      <w:r>
        <w:rPr>
          <w:sz w:val="19"/>
        </w:rPr>
        <w:t>Трафарет</w:t>
      </w:r>
      <w:r>
        <w:rPr>
          <w:spacing w:val="-7"/>
          <w:sz w:val="19"/>
        </w:rPr>
        <w:t xml:space="preserve"> </w:t>
      </w:r>
      <w:r>
        <w:rPr>
          <w:sz w:val="19"/>
        </w:rPr>
        <w:t>и</w:t>
      </w:r>
      <w:r>
        <w:rPr>
          <w:spacing w:val="-9"/>
          <w:sz w:val="19"/>
        </w:rPr>
        <w:t xml:space="preserve"> </w:t>
      </w:r>
      <w:r>
        <w:rPr>
          <w:sz w:val="19"/>
        </w:rPr>
        <w:t>создание</w:t>
      </w:r>
      <w:r>
        <w:rPr>
          <w:spacing w:val="-8"/>
          <w:sz w:val="19"/>
        </w:rPr>
        <w:t xml:space="preserve"> </w:t>
      </w:r>
      <w:r>
        <w:rPr>
          <w:sz w:val="19"/>
        </w:rPr>
        <w:t>орнамента</w:t>
      </w:r>
      <w:r>
        <w:rPr>
          <w:spacing w:val="-9"/>
          <w:sz w:val="19"/>
        </w:rPr>
        <w:t xml:space="preserve"> </w:t>
      </w:r>
      <w:r>
        <w:rPr>
          <w:sz w:val="19"/>
        </w:rPr>
        <w:t>при</w:t>
      </w:r>
      <w:r>
        <w:rPr>
          <w:spacing w:val="-9"/>
          <w:sz w:val="19"/>
        </w:rPr>
        <w:t xml:space="preserve"> </w:t>
      </w:r>
      <w:r>
        <w:rPr>
          <w:sz w:val="19"/>
        </w:rPr>
        <w:t>помощи</w:t>
      </w:r>
      <w:r>
        <w:rPr>
          <w:spacing w:val="-8"/>
          <w:sz w:val="19"/>
        </w:rPr>
        <w:t xml:space="preserve"> </w:t>
      </w:r>
      <w:r>
        <w:rPr>
          <w:sz w:val="19"/>
        </w:rPr>
        <w:t>печаток</w:t>
      </w:r>
      <w:r>
        <w:rPr>
          <w:spacing w:val="-6"/>
          <w:sz w:val="19"/>
        </w:rPr>
        <w:t xml:space="preserve"> </w:t>
      </w:r>
      <w:r>
        <w:rPr>
          <w:sz w:val="19"/>
        </w:rPr>
        <w:t>или</w:t>
      </w:r>
      <w:r>
        <w:rPr>
          <w:spacing w:val="-10"/>
          <w:sz w:val="19"/>
        </w:rPr>
        <w:t xml:space="preserve"> </w:t>
      </w:r>
      <w:r>
        <w:rPr>
          <w:spacing w:val="-2"/>
          <w:sz w:val="19"/>
        </w:rPr>
        <w:t>штампов.</w:t>
      </w:r>
    </w:p>
    <w:p>
      <w:pPr>
        <w:pStyle w:val="Style12"/>
        <w:spacing w:before="55" w:after="0"/>
        <w:ind w:left="0" w:right="0" w:hanging="0"/>
        <w:jc w:val="left"/>
        <w:rPr>
          <w:sz w:val="19"/>
        </w:rPr>
      </w:pPr>
      <w:r>
        <w:rPr>
          <w:sz w:val="19"/>
        </w:rPr>
      </w:r>
    </w:p>
    <w:p>
      <w:pPr>
        <w:pStyle w:val="Normal"/>
        <w:spacing w:lineRule="auto" w:line="535" w:before="0" w:after="0"/>
        <w:ind w:left="834" w:right="754" w:firstLine="760"/>
        <w:jc w:val="both"/>
        <w:rPr>
          <w:sz w:val="19"/>
        </w:rPr>
      </w:pPr>
      <w:r>
        <w:rPr>
          <w:sz w:val="19"/>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pPr>
        <w:pStyle w:val="Normal"/>
        <w:spacing w:before="0" w:after="0"/>
        <w:ind w:left="1594" w:right="0" w:hanging="0"/>
        <w:jc w:val="left"/>
        <w:rPr>
          <w:sz w:val="19"/>
        </w:rPr>
      </w:pPr>
      <w:r>
        <w:rPr>
          <w:sz w:val="19"/>
        </w:rPr>
        <w:t>Проектирование</w:t>
      </w:r>
      <w:r>
        <w:rPr>
          <w:spacing w:val="21"/>
          <w:sz w:val="19"/>
        </w:rPr>
        <w:t xml:space="preserve"> </w:t>
      </w:r>
      <w:r>
        <w:rPr>
          <w:sz w:val="19"/>
        </w:rPr>
        <w:t>(эскизы)</w:t>
      </w:r>
      <w:r>
        <w:rPr>
          <w:spacing w:val="23"/>
          <w:sz w:val="19"/>
        </w:rPr>
        <w:t xml:space="preserve"> </w:t>
      </w:r>
      <w:r>
        <w:rPr>
          <w:sz w:val="19"/>
        </w:rPr>
        <w:t>декоративных</w:t>
      </w:r>
      <w:r>
        <w:rPr>
          <w:spacing w:val="28"/>
          <w:sz w:val="19"/>
        </w:rPr>
        <w:t xml:space="preserve"> </w:t>
      </w:r>
      <w:r>
        <w:rPr>
          <w:sz w:val="19"/>
        </w:rPr>
        <w:t>украшений</w:t>
      </w:r>
      <w:r>
        <w:rPr>
          <w:spacing w:val="22"/>
          <w:sz w:val="19"/>
        </w:rPr>
        <w:t xml:space="preserve"> </w:t>
      </w:r>
      <w:r>
        <w:rPr>
          <w:sz w:val="19"/>
        </w:rPr>
        <w:t>в</w:t>
      </w:r>
      <w:r>
        <w:rPr>
          <w:spacing w:val="21"/>
          <w:sz w:val="19"/>
        </w:rPr>
        <w:t xml:space="preserve"> </w:t>
      </w:r>
      <w:r>
        <w:rPr>
          <w:sz w:val="19"/>
        </w:rPr>
        <w:t>городе,</w:t>
      </w:r>
      <w:r>
        <w:rPr>
          <w:spacing w:val="24"/>
          <w:sz w:val="19"/>
        </w:rPr>
        <w:t xml:space="preserve"> </w:t>
      </w:r>
      <w:r>
        <w:rPr>
          <w:sz w:val="19"/>
        </w:rPr>
        <w:t>например,</w:t>
      </w:r>
      <w:r>
        <w:rPr>
          <w:spacing w:val="23"/>
          <w:sz w:val="19"/>
        </w:rPr>
        <w:t xml:space="preserve"> </w:t>
      </w:r>
      <w:r>
        <w:rPr>
          <w:sz w:val="19"/>
        </w:rPr>
        <w:t>ажурные</w:t>
      </w:r>
      <w:r>
        <w:rPr>
          <w:spacing w:val="23"/>
          <w:sz w:val="19"/>
        </w:rPr>
        <w:t xml:space="preserve"> </w:t>
      </w:r>
      <w:r>
        <w:rPr>
          <w:sz w:val="19"/>
        </w:rPr>
        <w:t>ограды,</w:t>
      </w:r>
      <w:r>
        <w:rPr>
          <w:spacing w:val="25"/>
          <w:sz w:val="19"/>
        </w:rPr>
        <w:t xml:space="preserve"> </w:t>
      </w:r>
      <w:r>
        <w:rPr>
          <w:spacing w:val="-2"/>
          <w:sz w:val="19"/>
        </w:rPr>
        <w:t>украшения</w:t>
      </w:r>
    </w:p>
    <w:p>
      <w:pPr>
        <w:pStyle w:val="Style12"/>
        <w:spacing w:before="50" w:after="0"/>
        <w:ind w:left="0" w:right="0" w:hanging="0"/>
        <w:jc w:val="left"/>
        <w:rPr>
          <w:sz w:val="19"/>
        </w:rPr>
      </w:pPr>
      <w:r>
        <w:rPr>
          <w:sz w:val="19"/>
        </w:rPr>
      </w:r>
    </w:p>
    <w:p>
      <w:pPr>
        <w:pStyle w:val="Normal"/>
        <w:spacing w:before="1" w:after="0"/>
        <w:ind w:left="834" w:right="0" w:hanging="0"/>
        <w:jc w:val="left"/>
        <w:rPr>
          <w:sz w:val="19"/>
        </w:rPr>
      </w:pPr>
      <w:r>
        <w:rPr>
          <w:spacing w:val="-2"/>
          <w:sz w:val="19"/>
        </w:rPr>
        <w:t>фонарей,</w:t>
      </w:r>
      <w:r>
        <w:rPr>
          <w:sz w:val="19"/>
        </w:rPr>
        <w:t xml:space="preserve"> </w:t>
      </w:r>
      <w:r>
        <w:rPr>
          <w:spacing w:val="-2"/>
          <w:sz w:val="19"/>
        </w:rPr>
        <w:t>скамеек,</w:t>
      </w:r>
      <w:r>
        <w:rPr>
          <w:spacing w:val="4"/>
          <w:sz w:val="19"/>
        </w:rPr>
        <w:t xml:space="preserve"> </w:t>
      </w:r>
      <w:r>
        <w:rPr>
          <w:spacing w:val="-2"/>
          <w:sz w:val="19"/>
        </w:rPr>
        <w:t>киосков,</w:t>
      </w:r>
      <w:r>
        <w:rPr>
          <w:spacing w:val="4"/>
          <w:sz w:val="19"/>
        </w:rPr>
        <w:t xml:space="preserve"> </w:t>
      </w:r>
      <w:r>
        <w:rPr>
          <w:spacing w:val="-2"/>
          <w:sz w:val="19"/>
        </w:rPr>
        <w:t>подставок</w:t>
      </w:r>
      <w:r>
        <w:rPr>
          <w:sz w:val="19"/>
        </w:rPr>
        <w:t xml:space="preserve"> </w:t>
      </w:r>
      <w:r>
        <w:rPr>
          <w:spacing w:val="-2"/>
          <w:sz w:val="19"/>
        </w:rPr>
        <w:t>для</w:t>
      </w:r>
      <w:r>
        <w:rPr>
          <w:spacing w:val="-1"/>
          <w:sz w:val="19"/>
        </w:rPr>
        <w:t xml:space="preserve"> </w:t>
      </w:r>
      <w:r>
        <w:rPr>
          <w:spacing w:val="-2"/>
          <w:sz w:val="19"/>
        </w:rPr>
        <w:t>цветов.</w:t>
      </w:r>
    </w:p>
    <w:p>
      <w:pPr>
        <w:pStyle w:val="Normal"/>
        <w:spacing w:before="189" w:after="0"/>
        <w:ind w:left="2615" w:right="0" w:hanging="0"/>
        <w:jc w:val="left"/>
        <w:rPr>
          <w:sz w:val="19"/>
        </w:rPr>
      </w:pPr>
      <w:r>
        <w:rPr>
          <w:spacing w:val="-2"/>
          <w:sz w:val="19"/>
        </w:rPr>
        <w:t>Модуль</w:t>
      </w:r>
      <w:r>
        <w:rPr>
          <w:spacing w:val="-3"/>
          <w:sz w:val="19"/>
        </w:rPr>
        <w:t xml:space="preserve"> </w:t>
      </w:r>
      <w:r>
        <w:rPr>
          <w:spacing w:val="-2"/>
          <w:sz w:val="19"/>
        </w:rPr>
        <w:t>«Архитектура».</w:t>
      </w:r>
    </w:p>
    <w:p>
      <w:pPr>
        <w:pStyle w:val="Style12"/>
        <w:spacing w:before="32" w:after="0"/>
        <w:ind w:left="0" w:right="0" w:hanging="0"/>
        <w:jc w:val="left"/>
        <w:rPr>
          <w:sz w:val="19"/>
        </w:rPr>
      </w:pPr>
      <w:r>
        <w:rPr>
          <w:sz w:val="19"/>
        </w:rPr>
      </w:r>
    </w:p>
    <w:p>
      <w:pPr>
        <w:pStyle w:val="Normal"/>
        <w:spacing w:lineRule="auto" w:line="540" w:before="0" w:after="0"/>
        <w:ind w:left="834" w:right="752" w:firstLine="760"/>
        <w:jc w:val="both"/>
        <w:rPr>
          <w:sz w:val="19"/>
        </w:rPr>
      </w:pPr>
      <w:r>
        <w:rPr>
          <w:sz w:val="19"/>
        </w:rPr>
        <w:t>Зарисовки</w:t>
      </w:r>
      <w:r>
        <w:rPr>
          <w:spacing w:val="-1"/>
          <w:sz w:val="19"/>
        </w:rPr>
        <w:t xml:space="preserve"> </w:t>
      </w:r>
      <w:r>
        <w:rPr>
          <w:sz w:val="19"/>
        </w:rPr>
        <w:t>исторических</w:t>
      </w:r>
      <w:r>
        <w:rPr>
          <w:spacing w:val="-2"/>
          <w:sz w:val="19"/>
        </w:rPr>
        <w:t xml:space="preserve"> </w:t>
      </w:r>
      <w:r>
        <w:rPr>
          <w:sz w:val="19"/>
        </w:rPr>
        <w:t>памятников</w:t>
      </w:r>
      <w:r>
        <w:rPr>
          <w:spacing w:val="-2"/>
          <w:sz w:val="19"/>
        </w:rPr>
        <w:t xml:space="preserve"> </w:t>
      </w:r>
      <w:r>
        <w:rPr>
          <w:sz w:val="19"/>
        </w:rPr>
        <w:t>и</w:t>
      </w:r>
      <w:r>
        <w:rPr>
          <w:spacing w:val="-1"/>
          <w:sz w:val="19"/>
        </w:rPr>
        <w:t xml:space="preserve"> </w:t>
      </w:r>
      <w:r>
        <w:rPr>
          <w:sz w:val="19"/>
        </w:rPr>
        <w:t>архитектурных достопримечательностей</w:t>
      </w:r>
      <w:r>
        <w:rPr>
          <w:spacing w:val="-2"/>
          <w:sz w:val="19"/>
        </w:rPr>
        <w:t xml:space="preserve"> </w:t>
      </w:r>
      <w:r>
        <w:rPr>
          <w:sz w:val="19"/>
        </w:rPr>
        <w:t>города</w:t>
      </w:r>
      <w:r>
        <w:rPr>
          <w:spacing w:val="-1"/>
          <w:sz w:val="19"/>
        </w:rPr>
        <w:t xml:space="preserve"> </w:t>
      </w:r>
      <w:r>
        <w:rPr>
          <w:sz w:val="19"/>
        </w:rPr>
        <w:t>или</w:t>
      </w:r>
      <w:r>
        <w:rPr>
          <w:spacing w:val="-1"/>
          <w:sz w:val="19"/>
        </w:rPr>
        <w:t xml:space="preserve"> </w:t>
      </w:r>
      <w:r>
        <w:rPr>
          <w:sz w:val="19"/>
        </w:rPr>
        <w:t>села. Работа по наблюдению и</w:t>
      </w:r>
      <w:r>
        <w:rPr>
          <w:spacing w:val="-4"/>
          <w:sz w:val="19"/>
        </w:rPr>
        <w:t xml:space="preserve"> </w:t>
      </w:r>
      <w:r>
        <w:rPr>
          <w:sz w:val="19"/>
        </w:rPr>
        <w:t>по памяти, на</w:t>
      </w:r>
      <w:r>
        <w:rPr>
          <w:spacing w:val="-1"/>
          <w:sz w:val="19"/>
        </w:rPr>
        <w:t xml:space="preserve"> </w:t>
      </w:r>
      <w:r>
        <w:rPr>
          <w:sz w:val="19"/>
        </w:rPr>
        <w:t>основе использования фотографий и образных представлений.</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lineRule="auto" w:line="542" w:before="0" w:after="0"/>
        <w:ind w:left="834" w:right="748" w:firstLine="760"/>
        <w:jc w:val="both"/>
        <w:rPr>
          <w:sz w:val="19"/>
        </w:rPr>
      </w:pPr>
      <w:r>
        <w:rPr>
          <w:sz w:val="19"/>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w:t>
      </w:r>
      <w:r>
        <w:rPr>
          <w:spacing w:val="40"/>
          <w:sz w:val="19"/>
        </w:rPr>
        <w:t xml:space="preserve"> </w:t>
      </w:r>
      <w:r>
        <w:rPr>
          <w:sz w:val="19"/>
        </w:rPr>
        <w:t>склейка-аппликация</w:t>
      </w:r>
      <w:r>
        <w:rPr>
          <w:spacing w:val="40"/>
          <w:sz w:val="19"/>
        </w:rPr>
        <w:t xml:space="preserve"> </w:t>
      </w:r>
      <w:r>
        <w:rPr>
          <w:sz w:val="19"/>
        </w:rPr>
        <w:t>рисунков</w:t>
      </w:r>
      <w:r>
        <w:rPr>
          <w:spacing w:val="40"/>
          <w:sz w:val="19"/>
        </w:rPr>
        <w:t xml:space="preserve"> </w:t>
      </w:r>
      <w:r>
        <w:rPr>
          <w:sz w:val="19"/>
        </w:rPr>
        <w:t>зданий</w:t>
      </w:r>
      <w:r>
        <w:rPr>
          <w:spacing w:val="40"/>
          <w:sz w:val="19"/>
        </w:rPr>
        <w:t xml:space="preserve"> </w:t>
      </w:r>
      <w:r>
        <w:rPr>
          <w:sz w:val="19"/>
        </w:rPr>
        <w:t>и</w:t>
      </w:r>
      <w:r>
        <w:rPr>
          <w:spacing w:val="40"/>
          <w:sz w:val="19"/>
        </w:rPr>
        <w:t xml:space="preserve"> </w:t>
      </w:r>
      <w:r>
        <w:rPr>
          <w:sz w:val="19"/>
        </w:rPr>
        <w:t>других</w:t>
      </w:r>
      <w:r>
        <w:rPr>
          <w:spacing w:val="40"/>
          <w:sz w:val="19"/>
        </w:rPr>
        <w:t xml:space="preserve"> </w:t>
      </w:r>
      <w:r>
        <w:rPr>
          <w:sz w:val="19"/>
        </w:rPr>
        <w:t>элементов</w:t>
      </w:r>
      <w:r>
        <w:rPr>
          <w:spacing w:val="40"/>
          <w:sz w:val="19"/>
        </w:rPr>
        <w:t xml:space="preserve"> </w:t>
      </w:r>
      <w:r>
        <w:rPr>
          <w:sz w:val="19"/>
        </w:rPr>
        <w:t>городского</w:t>
      </w:r>
      <w:r>
        <w:rPr>
          <w:spacing w:val="40"/>
          <w:sz w:val="19"/>
        </w:rPr>
        <w:t xml:space="preserve"> </w:t>
      </w:r>
      <w:r>
        <w:rPr>
          <w:sz w:val="19"/>
        </w:rPr>
        <w:t>пространства,</w:t>
      </w:r>
    </w:p>
    <w:p>
      <w:pPr>
        <w:pStyle w:val="Normal"/>
        <w:spacing w:before="62" w:after="0"/>
        <w:ind w:left="834" w:right="0" w:hanging="0"/>
        <w:jc w:val="left"/>
        <w:rPr>
          <w:sz w:val="19"/>
        </w:rPr>
      </w:pPr>
      <w:r>
        <w:rPr>
          <w:spacing w:val="-2"/>
          <w:sz w:val="19"/>
        </w:rPr>
        <w:t>выполненных</w:t>
      </w:r>
      <w:r>
        <w:rPr>
          <w:spacing w:val="1"/>
          <w:sz w:val="19"/>
        </w:rPr>
        <w:t xml:space="preserve"> </w:t>
      </w:r>
      <w:r>
        <w:rPr>
          <w:spacing w:val="-2"/>
          <w:sz w:val="19"/>
        </w:rPr>
        <w:t>индивидуально).</w:t>
      </w:r>
    </w:p>
    <w:p>
      <w:pPr>
        <w:pStyle w:val="Normal"/>
        <w:spacing w:before="185" w:after="0"/>
        <w:ind w:left="2588" w:right="0" w:hanging="0"/>
        <w:jc w:val="left"/>
        <w:rPr>
          <w:sz w:val="19"/>
        </w:rPr>
      </w:pPr>
      <w:r>
        <w:rPr>
          <w:spacing w:val="-2"/>
          <w:sz w:val="19"/>
        </w:rPr>
        <w:t>Модуль</w:t>
      </w:r>
      <w:r>
        <w:rPr>
          <w:spacing w:val="5"/>
          <w:sz w:val="19"/>
        </w:rPr>
        <w:t xml:space="preserve"> </w:t>
      </w:r>
      <w:r>
        <w:rPr>
          <w:spacing w:val="-2"/>
          <w:sz w:val="19"/>
        </w:rPr>
        <w:t>«Восприятие</w:t>
      </w:r>
      <w:r>
        <w:rPr>
          <w:sz w:val="19"/>
        </w:rPr>
        <w:t xml:space="preserve"> </w:t>
      </w:r>
      <w:r>
        <w:rPr>
          <w:spacing w:val="-2"/>
          <w:sz w:val="19"/>
        </w:rPr>
        <w:t>произведений</w:t>
      </w:r>
      <w:r>
        <w:rPr>
          <w:spacing w:val="-1"/>
          <w:sz w:val="19"/>
        </w:rPr>
        <w:t xml:space="preserve"> </w:t>
      </w:r>
      <w:r>
        <w:rPr>
          <w:spacing w:val="-2"/>
          <w:sz w:val="19"/>
        </w:rPr>
        <w:t>искусства».</w:t>
      </w:r>
    </w:p>
    <w:p>
      <w:pPr>
        <w:pStyle w:val="Style12"/>
        <w:spacing w:before="30" w:after="0"/>
        <w:ind w:left="0" w:right="0" w:hanging="0"/>
        <w:jc w:val="left"/>
        <w:rPr>
          <w:sz w:val="19"/>
        </w:rPr>
      </w:pPr>
      <w:r>
        <w:rPr>
          <w:sz w:val="19"/>
        </w:rPr>
      </w:r>
    </w:p>
    <w:p>
      <w:pPr>
        <w:pStyle w:val="Normal"/>
        <w:spacing w:lineRule="auto" w:line="312" w:before="1" w:after="0"/>
        <w:ind w:left="834" w:right="3655" w:firstLine="760"/>
        <w:jc w:val="left"/>
        <w:rPr>
          <w:sz w:val="19"/>
        </w:rPr>
      </w:pPr>
      <w:r>
        <w:rPr>
          <w:sz w:val="19"/>
        </w:rPr>
        <w:t>Иллюстрации</w:t>
      </w:r>
      <w:r>
        <w:rPr>
          <w:spacing w:val="26"/>
          <w:sz w:val="19"/>
        </w:rPr>
        <w:t xml:space="preserve"> </w:t>
      </w:r>
      <w:r>
        <w:rPr>
          <w:sz w:val="19"/>
        </w:rPr>
        <w:t>в</w:t>
      </w:r>
      <w:r>
        <w:rPr>
          <w:spacing w:val="27"/>
          <w:sz w:val="19"/>
        </w:rPr>
        <w:t xml:space="preserve"> </w:t>
      </w:r>
      <w:r>
        <w:rPr>
          <w:sz w:val="19"/>
        </w:rPr>
        <w:t>детских</w:t>
      </w:r>
      <w:r>
        <w:rPr>
          <w:spacing w:val="29"/>
          <w:sz w:val="19"/>
        </w:rPr>
        <w:t xml:space="preserve"> </w:t>
      </w:r>
      <w:r>
        <w:rPr>
          <w:sz w:val="19"/>
        </w:rPr>
        <w:t>книгах</w:t>
      </w:r>
      <w:r>
        <w:rPr>
          <w:spacing w:val="27"/>
          <w:sz w:val="19"/>
        </w:rPr>
        <w:t xml:space="preserve"> </w:t>
      </w:r>
      <w:r>
        <w:rPr>
          <w:sz w:val="19"/>
        </w:rPr>
        <w:t>и</w:t>
      </w:r>
      <w:r>
        <w:rPr>
          <w:spacing w:val="25"/>
          <w:sz w:val="19"/>
        </w:rPr>
        <w:t xml:space="preserve"> </w:t>
      </w:r>
      <w:r>
        <w:rPr>
          <w:sz w:val="19"/>
        </w:rPr>
        <w:t>дизайн</w:t>
      </w:r>
      <w:r>
        <w:rPr>
          <w:spacing w:val="27"/>
          <w:sz w:val="19"/>
        </w:rPr>
        <w:t xml:space="preserve"> </w:t>
      </w:r>
      <w:r>
        <w:rPr>
          <w:sz w:val="19"/>
        </w:rPr>
        <w:t>детской</w:t>
      </w:r>
      <w:r>
        <w:rPr>
          <w:spacing w:val="28"/>
          <w:sz w:val="19"/>
        </w:rPr>
        <w:t xml:space="preserve"> </w:t>
      </w:r>
      <w:r>
        <w:rPr>
          <w:sz w:val="19"/>
        </w:rPr>
        <w:t>книги.</w:t>
      </w:r>
      <w:r>
        <w:rPr>
          <w:spacing w:val="31"/>
          <w:sz w:val="19"/>
        </w:rPr>
        <w:t xml:space="preserve"> </w:t>
      </w:r>
      <w:r>
        <w:rPr>
          <w:sz w:val="19"/>
        </w:rPr>
        <w:t>Рассматривание</w:t>
      </w:r>
      <w:r>
        <w:rPr>
          <w:spacing w:val="28"/>
          <w:sz w:val="19"/>
        </w:rPr>
        <w:t xml:space="preserve"> </w:t>
      </w:r>
      <w:r>
        <w:rPr>
          <w:sz w:val="19"/>
        </w:rPr>
        <w:t>и</w:t>
      </w:r>
      <w:r>
        <w:rPr>
          <w:spacing w:val="25"/>
          <w:sz w:val="19"/>
        </w:rPr>
        <w:t xml:space="preserve"> </w:t>
      </w:r>
      <w:r>
        <w:rPr>
          <w:sz w:val="19"/>
        </w:rPr>
        <w:t>обсуждение</w:t>
      </w:r>
      <w:r>
        <w:rPr>
          <w:spacing w:val="29"/>
          <w:sz w:val="19"/>
        </w:rPr>
        <w:t xml:space="preserve"> </w:t>
      </w:r>
      <w:r>
        <w:rPr>
          <w:sz w:val="19"/>
        </w:rPr>
        <w:t>иллюстраций известных российских иллюстраторов детских книг.</w:t>
      </w:r>
    </w:p>
    <w:p>
      <w:pPr>
        <w:pStyle w:val="Normal"/>
        <w:spacing w:lineRule="auto" w:line="535" w:before="205" w:after="0"/>
        <w:ind w:left="834" w:right="0" w:firstLine="760"/>
        <w:jc w:val="left"/>
        <w:rPr>
          <w:sz w:val="19"/>
        </w:rPr>
      </w:pPr>
      <w:r>
        <w:rPr>
          <w:sz w:val="19"/>
        </w:rPr>
        <w:t>Восприятие</w:t>
      </w:r>
      <w:r>
        <w:rPr>
          <w:spacing w:val="40"/>
          <w:sz w:val="19"/>
        </w:rPr>
        <w:t xml:space="preserve">  </w:t>
      </w:r>
      <w:r>
        <w:rPr>
          <w:sz w:val="19"/>
        </w:rPr>
        <w:t>объектов</w:t>
      </w:r>
      <w:r>
        <w:rPr>
          <w:spacing w:val="40"/>
          <w:sz w:val="19"/>
        </w:rPr>
        <w:t xml:space="preserve">  </w:t>
      </w:r>
      <w:r>
        <w:rPr>
          <w:sz w:val="19"/>
        </w:rPr>
        <w:t>окружающего</w:t>
      </w:r>
      <w:r>
        <w:rPr>
          <w:spacing w:val="40"/>
          <w:sz w:val="19"/>
        </w:rPr>
        <w:t xml:space="preserve">  </w:t>
      </w:r>
      <w:r>
        <w:rPr>
          <w:sz w:val="19"/>
        </w:rPr>
        <w:t>мира</w:t>
      </w:r>
      <w:r>
        <w:rPr>
          <w:spacing w:val="40"/>
          <w:sz w:val="19"/>
        </w:rPr>
        <w:t xml:space="preserve">  </w:t>
      </w:r>
      <w:r>
        <w:rPr>
          <w:sz w:val="19"/>
        </w:rPr>
        <w:t>-</w:t>
      </w:r>
      <w:r>
        <w:rPr>
          <w:spacing w:val="40"/>
          <w:sz w:val="19"/>
        </w:rPr>
        <w:t xml:space="preserve">  </w:t>
      </w:r>
      <w:r>
        <w:rPr>
          <w:sz w:val="19"/>
        </w:rPr>
        <w:t>архитектура,</w:t>
      </w:r>
      <w:r>
        <w:rPr>
          <w:spacing w:val="40"/>
          <w:sz w:val="19"/>
        </w:rPr>
        <w:t xml:space="preserve">  </w:t>
      </w:r>
      <w:r>
        <w:rPr>
          <w:sz w:val="19"/>
        </w:rPr>
        <w:t>улицы</w:t>
      </w:r>
      <w:r>
        <w:rPr>
          <w:spacing w:val="40"/>
          <w:sz w:val="19"/>
        </w:rPr>
        <w:t xml:space="preserve">  </w:t>
      </w:r>
      <w:r>
        <w:rPr>
          <w:sz w:val="19"/>
        </w:rPr>
        <w:t>города</w:t>
      </w:r>
      <w:r>
        <w:rPr>
          <w:spacing w:val="40"/>
          <w:sz w:val="19"/>
        </w:rPr>
        <w:t xml:space="preserve">  </w:t>
      </w:r>
      <w:r>
        <w:rPr>
          <w:sz w:val="19"/>
        </w:rPr>
        <w:t>или</w:t>
      </w:r>
      <w:r>
        <w:rPr>
          <w:spacing w:val="40"/>
          <w:sz w:val="19"/>
        </w:rPr>
        <w:t xml:space="preserve">  </w:t>
      </w:r>
      <w:r>
        <w:rPr>
          <w:sz w:val="19"/>
        </w:rPr>
        <w:t>села.</w:t>
      </w:r>
      <w:r>
        <w:rPr>
          <w:spacing w:val="40"/>
          <w:sz w:val="19"/>
        </w:rPr>
        <w:t xml:space="preserve">  </w:t>
      </w:r>
      <w:r>
        <w:rPr>
          <w:sz w:val="19"/>
        </w:rPr>
        <w:t>Памятники</w:t>
      </w:r>
      <w:r>
        <w:rPr>
          <w:spacing w:val="40"/>
          <w:sz w:val="19"/>
        </w:rPr>
        <w:t xml:space="preserve">  </w:t>
      </w:r>
      <w:r>
        <w:rPr>
          <w:sz w:val="19"/>
        </w:rPr>
        <w:t>архитектуры</w:t>
      </w:r>
      <w:r>
        <w:rPr>
          <w:spacing w:val="77"/>
          <w:w w:val="150"/>
          <w:sz w:val="19"/>
        </w:rPr>
        <w:t xml:space="preserve"> </w:t>
      </w:r>
      <w:r>
        <w:rPr>
          <w:sz w:val="19"/>
        </w:rPr>
        <w:t>и</w:t>
      </w:r>
      <w:r>
        <w:rPr>
          <w:spacing w:val="40"/>
          <w:sz w:val="19"/>
        </w:rPr>
        <w:t xml:space="preserve">  </w:t>
      </w:r>
      <w:r>
        <w:rPr>
          <w:sz w:val="19"/>
        </w:rPr>
        <w:t>архитектурные достопримечательности (по выбору учителя), их значение в современном мире.</w:t>
      </w:r>
    </w:p>
    <w:p>
      <w:pPr>
        <w:pStyle w:val="Normal"/>
        <w:spacing w:before="3" w:after="0"/>
        <w:ind w:left="1594" w:right="0" w:hanging="0"/>
        <w:jc w:val="left"/>
        <w:rPr>
          <w:sz w:val="19"/>
        </w:rPr>
      </w:pPr>
      <w:r>
        <w:rPr>
          <w:sz w:val="19"/>
        </w:rPr>
        <w:t>Виртуальное</w:t>
      </w:r>
      <w:r>
        <w:rPr>
          <w:spacing w:val="-9"/>
          <w:sz w:val="19"/>
        </w:rPr>
        <w:t xml:space="preserve"> </w:t>
      </w:r>
      <w:r>
        <w:rPr>
          <w:sz w:val="19"/>
        </w:rPr>
        <w:t>путешествие:</w:t>
      </w:r>
      <w:r>
        <w:rPr>
          <w:spacing w:val="-9"/>
          <w:sz w:val="19"/>
        </w:rPr>
        <w:t xml:space="preserve"> </w:t>
      </w:r>
      <w:r>
        <w:rPr>
          <w:sz w:val="19"/>
        </w:rPr>
        <w:t>памятники</w:t>
      </w:r>
      <w:r>
        <w:rPr>
          <w:spacing w:val="-9"/>
          <w:sz w:val="19"/>
        </w:rPr>
        <w:t xml:space="preserve"> </w:t>
      </w:r>
      <w:r>
        <w:rPr>
          <w:sz w:val="19"/>
        </w:rPr>
        <w:t>архитектуры</w:t>
      </w:r>
      <w:r>
        <w:rPr>
          <w:spacing w:val="-7"/>
          <w:sz w:val="19"/>
        </w:rPr>
        <w:t xml:space="preserve"> </w:t>
      </w:r>
      <w:r>
        <w:rPr>
          <w:sz w:val="19"/>
        </w:rPr>
        <w:t>в</w:t>
      </w:r>
      <w:r>
        <w:rPr>
          <w:spacing w:val="-8"/>
          <w:sz w:val="19"/>
        </w:rPr>
        <w:t xml:space="preserve"> </w:t>
      </w:r>
      <w:r>
        <w:rPr>
          <w:sz w:val="19"/>
        </w:rPr>
        <w:t>Москве</w:t>
      </w:r>
      <w:r>
        <w:rPr>
          <w:spacing w:val="-9"/>
          <w:sz w:val="19"/>
        </w:rPr>
        <w:t xml:space="preserve"> </w:t>
      </w:r>
      <w:r>
        <w:rPr>
          <w:sz w:val="19"/>
        </w:rPr>
        <w:t>и</w:t>
      </w:r>
      <w:r>
        <w:rPr>
          <w:spacing w:val="-9"/>
          <w:sz w:val="19"/>
        </w:rPr>
        <w:t xml:space="preserve"> </w:t>
      </w:r>
      <w:r>
        <w:rPr>
          <w:sz w:val="19"/>
        </w:rPr>
        <w:t>Санкт-</w:t>
      </w:r>
      <w:r>
        <w:rPr>
          <w:spacing w:val="-9"/>
          <w:sz w:val="19"/>
        </w:rPr>
        <w:t xml:space="preserve"> </w:t>
      </w:r>
      <w:r>
        <w:rPr>
          <w:sz w:val="19"/>
        </w:rPr>
        <w:t>Петербурге</w:t>
      </w:r>
      <w:r>
        <w:rPr>
          <w:spacing w:val="-9"/>
          <w:sz w:val="19"/>
        </w:rPr>
        <w:t xml:space="preserve"> </w:t>
      </w:r>
      <w:r>
        <w:rPr>
          <w:sz w:val="19"/>
        </w:rPr>
        <w:t>(обзор</w:t>
      </w:r>
      <w:r>
        <w:rPr>
          <w:spacing w:val="-5"/>
          <w:sz w:val="19"/>
        </w:rPr>
        <w:t xml:space="preserve"> </w:t>
      </w:r>
      <w:r>
        <w:rPr>
          <w:sz w:val="19"/>
        </w:rPr>
        <w:t>памятников</w:t>
      </w:r>
      <w:r>
        <w:rPr>
          <w:spacing w:val="-9"/>
          <w:sz w:val="19"/>
        </w:rPr>
        <w:t xml:space="preserve"> </w:t>
      </w:r>
      <w:r>
        <w:rPr>
          <w:sz w:val="19"/>
        </w:rPr>
        <w:t>по</w:t>
      </w:r>
      <w:r>
        <w:rPr>
          <w:spacing w:val="-5"/>
          <w:sz w:val="19"/>
        </w:rPr>
        <w:t xml:space="preserve"> </w:t>
      </w:r>
      <w:r>
        <w:rPr>
          <w:sz w:val="19"/>
        </w:rPr>
        <w:t>выбору</w:t>
      </w:r>
      <w:r>
        <w:rPr>
          <w:spacing w:val="-11"/>
          <w:sz w:val="19"/>
        </w:rPr>
        <w:t xml:space="preserve"> </w:t>
      </w:r>
      <w:r>
        <w:rPr>
          <w:spacing w:val="-2"/>
          <w:sz w:val="19"/>
        </w:rPr>
        <w:t>учителя).</w:t>
      </w:r>
    </w:p>
    <w:p>
      <w:pPr>
        <w:pStyle w:val="Style12"/>
        <w:spacing w:before="53" w:after="0"/>
        <w:ind w:left="0" w:right="0" w:hanging="0"/>
        <w:jc w:val="left"/>
        <w:rPr>
          <w:sz w:val="19"/>
        </w:rPr>
      </w:pPr>
      <w:r>
        <w:rPr>
          <w:sz w:val="19"/>
        </w:rPr>
      </w:r>
    </w:p>
    <w:p>
      <w:pPr>
        <w:pStyle w:val="Normal"/>
        <w:spacing w:lineRule="auto" w:line="535" w:before="0" w:after="0"/>
        <w:ind w:left="834" w:right="744" w:firstLine="760"/>
        <w:jc w:val="both"/>
        <w:rPr>
          <w:sz w:val="19"/>
        </w:rPr>
      </w:pPr>
      <w:r>
        <w:rPr>
          <w:sz w:val="19"/>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pPr>
        <w:pStyle w:val="Normal"/>
        <w:spacing w:before="3" w:after="0"/>
        <w:ind w:left="1594" w:right="0" w:hanging="0"/>
        <w:jc w:val="left"/>
        <w:rPr>
          <w:sz w:val="19"/>
        </w:rPr>
      </w:pPr>
      <w:r>
        <w:rPr>
          <w:sz w:val="19"/>
        </w:rPr>
        <w:t>Знания</w:t>
      </w:r>
      <w:r>
        <w:rPr>
          <w:spacing w:val="5"/>
          <w:sz w:val="19"/>
        </w:rPr>
        <w:t xml:space="preserve"> </w:t>
      </w:r>
      <w:r>
        <w:rPr>
          <w:sz w:val="19"/>
        </w:rPr>
        <w:t>о</w:t>
      </w:r>
      <w:r>
        <w:rPr>
          <w:spacing w:val="8"/>
          <w:sz w:val="19"/>
        </w:rPr>
        <w:t xml:space="preserve"> </w:t>
      </w:r>
      <w:r>
        <w:rPr>
          <w:sz w:val="19"/>
        </w:rPr>
        <w:t>видах</w:t>
      </w:r>
      <w:r>
        <w:rPr>
          <w:spacing w:val="7"/>
          <w:sz w:val="19"/>
        </w:rPr>
        <w:t xml:space="preserve"> </w:t>
      </w:r>
      <w:r>
        <w:rPr>
          <w:sz w:val="19"/>
        </w:rPr>
        <w:t>пространственных</w:t>
      </w:r>
      <w:r>
        <w:rPr>
          <w:spacing w:val="6"/>
          <w:sz w:val="19"/>
        </w:rPr>
        <w:t xml:space="preserve"> </w:t>
      </w:r>
      <w:r>
        <w:rPr>
          <w:sz w:val="19"/>
        </w:rPr>
        <w:t>искусств:</w:t>
      </w:r>
      <w:r>
        <w:rPr>
          <w:spacing w:val="7"/>
          <w:sz w:val="19"/>
        </w:rPr>
        <w:t xml:space="preserve"> </w:t>
      </w:r>
      <w:r>
        <w:rPr>
          <w:sz w:val="19"/>
        </w:rPr>
        <w:t>виды</w:t>
      </w:r>
      <w:r>
        <w:rPr>
          <w:spacing w:val="6"/>
          <w:sz w:val="19"/>
        </w:rPr>
        <w:t xml:space="preserve"> </w:t>
      </w:r>
      <w:r>
        <w:rPr>
          <w:sz w:val="19"/>
        </w:rPr>
        <w:t>определяются</w:t>
      </w:r>
      <w:r>
        <w:rPr>
          <w:spacing w:val="6"/>
          <w:sz w:val="19"/>
        </w:rPr>
        <w:t xml:space="preserve"> </w:t>
      </w:r>
      <w:r>
        <w:rPr>
          <w:sz w:val="19"/>
        </w:rPr>
        <w:t>по</w:t>
      </w:r>
      <w:r>
        <w:rPr>
          <w:spacing w:val="10"/>
          <w:sz w:val="19"/>
        </w:rPr>
        <w:t xml:space="preserve"> </w:t>
      </w:r>
      <w:r>
        <w:rPr>
          <w:sz w:val="19"/>
        </w:rPr>
        <w:t>назначению</w:t>
      </w:r>
      <w:r>
        <w:rPr>
          <w:spacing w:val="8"/>
          <w:sz w:val="19"/>
        </w:rPr>
        <w:t xml:space="preserve"> </w:t>
      </w:r>
      <w:r>
        <w:rPr>
          <w:sz w:val="19"/>
        </w:rPr>
        <w:t>произведений</w:t>
      </w:r>
      <w:r>
        <w:rPr>
          <w:spacing w:val="8"/>
          <w:sz w:val="19"/>
        </w:rPr>
        <w:t xml:space="preserve"> </w:t>
      </w:r>
      <w:r>
        <w:rPr>
          <w:sz w:val="19"/>
        </w:rPr>
        <w:t>в</w:t>
      </w:r>
      <w:r>
        <w:rPr>
          <w:spacing w:val="3"/>
          <w:sz w:val="19"/>
        </w:rPr>
        <w:t xml:space="preserve"> </w:t>
      </w:r>
      <w:r>
        <w:rPr>
          <w:spacing w:val="-2"/>
          <w:sz w:val="19"/>
        </w:rPr>
        <w:t>жизни</w:t>
      </w:r>
    </w:p>
    <w:p>
      <w:pPr>
        <w:pStyle w:val="Style12"/>
        <w:spacing w:before="51" w:after="0"/>
        <w:ind w:left="0" w:right="0" w:hanging="0"/>
        <w:jc w:val="left"/>
        <w:rPr>
          <w:sz w:val="19"/>
        </w:rPr>
      </w:pPr>
      <w:r>
        <w:rPr>
          <w:sz w:val="19"/>
        </w:rPr>
      </w:r>
    </w:p>
    <w:p>
      <w:pPr>
        <w:pStyle w:val="Normal"/>
        <w:spacing w:before="0" w:after="0"/>
        <w:ind w:left="834" w:right="0" w:hanging="0"/>
        <w:jc w:val="left"/>
        <w:rPr>
          <w:sz w:val="19"/>
        </w:rPr>
      </w:pPr>
      <w:r>
        <w:rPr>
          <w:spacing w:val="-2"/>
          <w:sz w:val="19"/>
        </w:rPr>
        <w:t>людей.</w:t>
      </w:r>
    </w:p>
    <w:p>
      <w:pPr>
        <w:pStyle w:val="Style12"/>
        <w:spacing w:before="55" w:after="0"/>
        <w:ind w:left="0" w:right="0" w:hanging="0"/>
        <w:jc w:val="left"/>
        <w:rPr>
          <w:sz w:val="19"/>
        </w:rPr>
      </w:pPr>
      <w:r>
        <w:rPr>
          <w:sz w:val="19"/>
        </w:rPr>
      </w:r>
    </w:p>
    <w:p>
      <w:pPr>
        <w:pStyle w:val="Normal"/>
        <w:spacing w:lineRule="auto" w:line="535" w:before="0" w:after="0"/>
        <w:ind w:left="834" w:right="744" w:firstLine="760"/>
        <w:jc w:val="both"/>
        <w:rPr>
          <w:sz w:val="19"/>
        </w:rPr>
      </w:pPr>
      <w:r>
        <w:rPr>
          <w:sz w:val="19"/>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pPr>
        <w:pStyle w:val="Normal"/>
        <w:spacing w:lineRule="auto" w:line="535" w:before="0" w:after="0"/>
        <w:ind w:left="834" w:right="742" w:firstLine="760"/>
        <w:jc w:val="both"/>
        <w:rPr>
          <w:sz w:val="19"/>
        </w:rPr>
      </w:pPr>
      <w:r>
        <w:rPr>
          <w:sz w:val="19"/>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pPr>
        <w:pStyle w:val="Normal"/>
        <w:spacing w:before="1" w:after="0"/>
        <w:ind w:left="1594" w:right="0" w:hanging="0"/>
        <w:jc w:val="left"/>
        <w:rPr>
          <w:sz w:val="19"/>
        </w:rPr>
      </w:pPr>
      <w:r>
        <w:rPr>
          <w:sz w:val="19"/>
        </w:rPr>
        <w:t>Представления</w:t>
      </w:r>
      <w:r>
        <w:rPr>
          <w:spacing w:val="-4"/>
          <w:sz w:val="19"/>
        </w:rPr>
        <w:t xml:space="preserve"> </w:t>
      </w:r>
      <w:r>
        <w:rPr>
          <w:sz w:val="19"/>
        </w:rPr>
        <w:t>о</w:t>
      </w:r>
      <w:r>
        <w:rPr>
          <w:spacing w:val="-3"/>
          <w:sz w:val="19"/>
        </w:rPr>
        <w:t xml:space="preserve"> </w:t>
      </w:r>
      <w:r>
        <w:rPr>
          <w:sz w:val="19"/>
        </w:rPr>
        <w:t>произведениях</w:t>
      </w:r>
      <w:r>
        <w:rPr>
          <w:spacing w:val="-4"/>
          <w:sz w:val="19"/>
        </w:rPr>
        <w:t xml:space="preserve"> </w:t>
      </w:r>
      <w:r>
        <w:rPr>
          <w:sz w:val="19"/>
        </w:rPr>
        <w:t>крупнейших</w:t>
      </w:r>
      <w:r>
        <w:rPr>
          <w:spacing w:val="-6"/>
          <w:sz w:val="19"/>
        </w:rPr>
        <w:t xml:space="preserve"> </w:t>
      </w:r>
      <w:r>
        <w:rPr>
          <w:sz w:val="19"/>
        </w:rPr>
        <w:t>отечественных</w:t>
      </w:r>
      <w:r>
        <w:rPr>
          <w:spacing w:val="-4"/>
          <w:sz w:val="19"/>
        </w:rPr>
        <w:t xml:space="preserve"> </w:t>
      </w:r>
      <w:r>
        <w:rPr>
          <w:sz w:val="19"/>
        </w:rPr>
        <w:t>портретистов:</w:t>
      </w:r>
      <w:r>
        <w:rPr>
          <w:spacing w:val="-3"/>
          <w:sz w:val="19"/>
        </w:rPr>
        <w:t xml:space="preserve"> </w:t>
      </w:r>
      <w:r>
        <w:rPr>
          <w:sz w:val="19"/>
        </w:rPr>
        <w:t>В.И.</w:t>
      </w:r>
      <w:r>
        <w:rPr>
          <w:spacing w:val="-3"/>
          <w:sz w:val="19"/>
        </w:rPr>
        <w:t xml:space="preserve"> </w:t>
      </w:r>
      <w:r>
        <w:rPr>
          <w:sz w:val="19"/>
        </w:rPr>
        <w:t>Сурикова,</w:t>
      </w:r>
      <w:r>
        <w:rPr>
          <w:spacing w:val="-3"/>
          <w:sz w:val="19"/>
        </w:rPr>
        <w:t xml:space="preserve"> </w:t>
      </w:r>
      <w:r>
        <w:rPr>
          <w:sz w:val="19"/>
        </w:rPr>
        <w:t>И.Е.</w:t>
      </w:r>
      <w:r>
        <w:rPr>
          <w:spacing w:val="-3"/>
          <w:sz w:val="19"/>
        </w:rPr>
        <w:t xml:space="preserve"> </w:t>
      </w:r>
      <w:r>
        <w:rPr>
          <w:spacing w:val="-2"/>
          <w:sz w:val="19"/>
        </w:rPr>
        <w:t>Репина,</w:t>
      </w:r>
    </w:p>
    <w:p>
      <w:pPr>
        <w:pStyle w:val="Style12"/>
        <w:spacing w:before="55" w:after="0"/>
        <w:ind w:left="0" w:right="0" w:hanging="0"/>
        <w:jc w:val="left"/>
        <w:rPr>
          <w:sz w:val="19"/>
        </w:rPr>
      </w:pPr>
      <w:r>
        <w:rPr>
          <w:sz w:val="19"/>
        </w:rPr>
      </w:r>
    </w:p>
    <w:p>
      <w:pPr>
        <w:pStyle w:val="Normal"/>
        <w:spacing w:before="0" w:after="0"/>
        <w:ind w:left="834" w:right="0" w:hanging="0"/>
        <w:jc w:val="left"/>
        <w:rPr>
          <w:sz w:val="19"/>
        </w:rPr>
      </w:pPr>
      <w:r>
        <w:rPr>
          <w:sz w:val="19"/>
        </w:rPr>
        <w:t>В.А.</w:t>
      </w:r>
      <w:r>
        <w:rPr>
          <w:spacing w:val="-7"/>
          <w:sz w:val="19"/>
        </w:rPr>
        <w:t xml:space="preserve"> </w:t>
      </w:r>
      <w:r>
        <w:rPr>
          <w:sz w:val="19"/>
        </w:rPr>
        <w:t>Серова</w:t>
      </w:r>
      <w:r>
        <w:rPr>
          <w:spacing w:val="-7"/>
          <w:sz w:val="19"/>
        </w:rPr>
        <w:t xml:space="preserve"> </w:t>
      </w:r>
      <w:r>
        <w:rPr>
          <w:sz w:val="19"/>
        </w:rPr>
        <w:t>и</w:t>
      </w:r>
      <w:r>
        <w:rPr>
          <w:spacing w:val="-9"/>
          <w:sz w:val="19"/>
        </w:rPr>
        <w:t xml:space="preserve"> </w:t>
      </w:r>
      <w:r>
        <w:rPr>
          <w:spacing w:val="-2"/>
          <w:sz w:val="19"/>
        </w:rPr>
        <w:t>других.</w:t>
      </w:r>
    </w:p>
    <w:p>
      <w:pPr>
        <w:pStyle w:val="Normal"/>
        <w:spacing w:before="187" w:after="0"/>
        <w:ind w:left="2622" w:right="0" w:hanging="0"/>
        <w:jc w:val="left"/>
        <w:rPr>
          <w:sz w:val="19"/>
        </w:rPr>
      </w:pPr>
      <w:r>
        <w:rPr>
          <w:spacing w:val="-2"/>
          <w:sz w:val="19"/>
        </w:rPr>
        <w:t>Модуль</w:t>
      </w:r>
      <w:r>
        <w:rPr>
          <w:spacing w:val="3"/>
          <w:sz w:val="19"/>
        </w:rPr>
        <w:t xml:space="preserve"> </w:t>
      </w:r>
      <w:r>
        <w:rPr>
          <w:spacing w:val="-2"/>
          <w:sz w:val="19"/>
        </w:rPr>
        <w:t>«Азбука</w:t>
      </w:r>
      <w:r>
        <w:rPr>
          <w:sz w:val="19"/>
        </w:rPr>
        <w:t xml:space="preserve"> </w:t>
      </w:r>
      <w:r>
        <w:rPr>
          <w:spacing w:val="-2"/>
          <w:sz w:val="19"/>
        </w:rPr>
        <w:t>цифровой</w:t>
      </w:r>
      <w:r>
        <w:rPr>
          <w:spacing w:val="-3"/>
          <w:sz w:val="19"/>
        </w:rPr>
        <w:t xml:space="preserve"> </w:t>
      </w:r>
      <w:r>
        <w:rPr>
          <w:spacing w:val="-2"/>
          <w:sz w:val="19"/>
        </w:rPr>
        <w:t>графики».</w:t>
      </w:r>
    </w:p>
    <w:p>
      <w:pPr>
        <w:pStyle w:val="Style12"/>
        <w:spacing w:before="34"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0" w:after="0"/>
        <w:ind w:left="1594" w:right="0" w:hanging="0"/>
        <w:jc w:val="left"/>
        <w:rPr>
          <w:sz w:val="19"/>
        </w:rPr>
      </w:pPr>
      <w:r>
        <w:rPr>
          <w:sz w:val="19"/>
        </w:rPr>
        <w:t>Построение</w:t>
      </w:r>
      <w:r>
        <w:rPr>
          <w:spacing w:val="6"/>
          <w:sz w:val="19"/>
        </w:rPr>
        <w:t xml:space="preserve"> </w:t>
      </w:r>
      <w:r>
        <w:rPr>
          <w:sz w:val="19"/>
        </w:rPr>
        <w:t>в</w:t>
      </w:r>
      <w:r>
        <w:rPr>
          <w:spacing w:val="6"/>
          <w:sz w:val="19"/>
        </w:rPr>
        <w:t xml:space="preserve"> </w:t>
      </w:r>
      <w:r>
        <w:rPr>
          <w:sz w:val="19"/>
        </w:rPr>
        <w:t>графическом</w:t>
      </w:r>
      <w:r>
        <w:rPr>
          <w:spacing w:val="6"/>
          <w:sz w:val="19"/>
        </w:rPr>
        <w:t xml:space="preserve"> </w:t>
      </w:r>
      <w:r>
        <w:rPr>
          <w:sz w:val="19"/>
        </w:rPr>
        <w:t>редакторе</w:t>
      </w:r>
      <w:r>
        <w:rPr>
          <w:spacing w:val="7"/>
          <w:sz w:val="19"/>
        </w:rPr>
        <w:t xml:space="preserve"> </w:t>
      </w:r>
      <w:r>
        <w:rPr>
          <w:sz w:val="19"/>
        </w:rPr>
        <w:t>различных</w:t>
      </w:r>
      <w:r>
        <w:rPr>
          <w:spacing w:val="5"/>
          <w:sz w:val="19"/>
        </w:rPr>
        <w:t xml:space="preserve"> </w:t>
      </w:r>
      <w:r>
        <w:rPr>
          <w:sz w:val="19"/>
        </w:rPr>
        <w:t>по</w:t>
      </w:r>
      <w:r>
        <w:rPr>
          <w:spacing w:val="7"/>
          <w:sz w:val="19"/>
        </w:rPr>
        <w:t xml:space="preserve"> </w:t>
      </w:r>
      <w:r>
        <w:rPr>
          <w:sz w:val="19"/>
        </w:rPr>
        <w:t>эмоциональному</w:t>
      </w:r>
      <w:r>
        <w:rPr>
          <w:spacing w:val="4"/>
          <w:sz w:val="19"/>
        </w:rPr>
        <w:t xml:space="preserve"> </w:t>
      </w:r>
      <w:r>
        <w:rPr>
          <w:sz w:val="19"/>
        </w:rPr>
        <w:t>восприятию</w:t>
      </w:r>
      <w:r>
        <w:rPr>
          <w:spacing w:val="6"/>
          <w:sz w:val="19"/>
        </w:rPr>
        <w:t xml:space="preserve"> </w:t>
      </w:r>
      <w:r>
        <w:rPr>
          <w:sz w:val="19"/>
        </w:rPr>
        <w:t>ритмов</w:t>
      </w:r>
      <w:r>
        <w:rPr>
          <w:spacing w:val="12"/>
          <w:sz w:val="19"/>
        </w:rPr>
        <w:t xml:space="preserve"> </w:t>
      </w:r>
      <w:r>
        <w:rPr>
          <w:sz w:val="19"/>
        </w:rPr>
        <w:t>расположения</w:t>
      </w:r>
      <w:r>
        <w:rPr>
          <w:spacing w:val="6"/>
          <w:sz w:val="19"/>
        </w:rPr>
        <w:t xml:space="preserve"> </w:t>
      </w:r>
      <w:r>
        <w:rPr>
          <w:sz w:val="19"/>
        </w:rPr>
        <w:t>пятен</w:t>
      </w:r>
      <w:r>
        <w:rPr>
          <w:spacing w:val="6"/>
          <w:sz w:val="19"/>
        </w:rPr>
        <w:t xml:space="preserve"> </w:t>
      </w:r>
      <w:r>
        <w:rPr>
          <w:sz w:val="19"/>
        </w:rPr>
        <w:t>на</w:t>
      </w:r>
      <w:r>
        <w:rPr>
          <w:spacing w:val="8"/>
          <w:sz w:val="19"/>
        </w:rPr>
        <w:t xml:space="preserve"> </w:t>
      </w:r>
      <w:r>
        <w:rPr>
          <w:sz w:val="19"/>
        </w:rPr>
        <w:t>плоскости:</w:t>
      </w:r>
      <w:r>
        <w:rPr>
          <w:spacing w:val="7"/>
          <w:sz w:val="19"/>
        </w:rPr>
        <w:t xml:space="preserve"> </w:t>
      </w:r>
      <w:r>
        <w:rPr>
          <w:sz w:val="19"/>
        </w:rPr>
        <w:t>покой</w:t>
      </w:r>
      <w:r>
        <w:rPr>
          <w:spacing w:val="6"/>
          <w:sz w:val="19"/>
        </w:rPr>
        <w:t xml:space="preserve"> </w:t>
      </w:r>
      <w:r>
        <w:rPr>
          <w:spacing w:val="-2"/>
          <w:sz w:val="19"/>
        </w:rPr>
        <w:t>(статика),</w:t>
      </w:r>
    </w:p>
    <w:p>
      <w:pPr>
        <w:pStyle w:val="Normal"/>
        <w:spacing w:lineRule="auto" w:line="535" w:before="62" w:after="0"/>
        <w:ind w:left="834" w:right="744" w:hanging="0"/>
        <w:jc w:val="both"/>
        <w:rPr>
          <w:sz w:val="19"/>
        </w:rPr>
      </w:pPr>
      <w:r>
        <w:rPr>
          <w:sz w:val="19"/>
        </w:rPr>
        <w:t>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pPr>
        <w:pStyle w:val="Normal"/>
        <w:spacing w:lineRule="auto" w:line="535" w:before="3" w:after="0"/>
        <w:ind w:left="834" w:right="743" w:firstLine="760"/>
        <w:jc w:val="both"/>
        <w:rPr>
          <w:sz w:val="19"/>
        </w:rPr>
      </w:pPr>
      <w:r>
        <w:rPr>
          <w:sz w:val="19"/>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w:t>
      </w:r>
      <w:r>
        <w:rPr>
          <w:spacing w:val="-2"/>
          <w:sz w:val="19"/>
        </w:rPr>
        <w:t xml:space="preserve"> </w:t>
      </w:r>
      <w:r>
        <w:rPr>
          <w:sz w:val="19"/>
        </w:rPr>
        <w:t xml:space="preserve">раппорт. Вариативное создание орнаментов на основе одного и того же </w:t>
      </w:r>
      <w:r>
        <w:rPr>
          <w:spacing w:val="-2"/>
          <w:sz w:val="19"/>
        </w:rPr>
        <w:t>элемента.</w:t>
      </w:r>
    </w:p>
    <w:p>
      <w:pPr>
        <w:pStyle w:val="Normal"/>
        <w:spacing w:lineRule="exact" w:line="217" w:before="0" w:after="0"/>
        <w:ind w:left="1594" w:right="0" w:hanging="0"/>
        <w:jc w:val="left"/>
        <w:rPr>
          <w:sz w:val="19"/>
        </w:rPr>
      </w:pPr>
      <w:r>
        <w:rPr>
          <w:sz w:val="19"/>
        </w:rPr>
        <w:t>Изображение</w:t>
      </w:r>
      <w:r>
        <w:rPr>
          <w:spacing w:val="-12"/>
          <w:sz w:val="19"/>
        </w:rPr>
        <w:t xml:space="preserve"> </w:t>
      </w:r>
      <w:r>
        <w:rPr>
          <w:sz w:val="19"/>
        </w:rPr>
        <w:t>и</w:t>
      </w:r>
      <w:r>
        <w:rPr>
          <w:spacing w:val="-11"/>
          <w:sz w:val="19"/>
        </w:rPr>
        <w:t xml:space="preserve"> </w:t>
      </w:r>
      <w:r>
        <w:rPr>
          <w:sz w:val="19"/>
        </w:rPr>
        <w:t>изучение</w:t>
      </w:r>
      <w:r>
        <w:rPr>
          <w:spacing w:val="-9"/>
          <w:sz w:val="19"/>
        </w:rPr>
        <w:t xml:space="preserve"> </w:t>
      </w:r>
      <w:r>
        <w:rPr>
          <w:sz w:val="19"/>
        </w:rPr>
        <w:t>мимики</w:t>
      </w:r>
      <w:r>
        <w:rPr>
          <w:spacing w:val="-7"/>
          <w:sz w:val="19"/>
        </w:rPr>
        <w:t xml:space="preserve"> </w:t>
      </w:r>
      <w:r>
        <w:rPr>
          <w:sz w:val="19"/>
        </w:rPr>
        <w:t>лица</w:t>
      </w:r>
      <w:r>
        <w:rPr>
          <w:spacing w:val="-8"/>
          <w:sz w:val="19"/>
        </w:rPr>
        <w:t xml:space="preserve"> </w:t>
      </w:r>
      <w:r>
        <w:rPr>
          <w:sz w:val="19"/>
        </w:rPr>
        <w:t>в</w:t>
      </w:r>
      <w:r>
        <w:rPr>
          <w:spacing w:val="-11"/>
          <w:sz w:val="19"/>
        </w:rPr>
        <w:t xml:space="preserve"> </w:t>
      </w:r>
      <w:r>
        <w:rPr>
          <w:sz w:val="19"/>
        </w:rPr>
        <w:t>программе</w:t>
      </w:r>
      <w:r>
        <w:rPr>
          <w:spacing w:val="-9"/>
          <w:sz w:val="19"/>
        </w:rPr>
        <w:t xml:space="preserve"> </w:t>
      </w:r>
      <w:r>
        <w:rPr>
          <w:sz w:val="19"/>
        </w:rPr>
        <w:t>Paint</w:t>
      </w:r>
      <w:r>
        <w:rPr>
          <w:spacing w:val="-9"/>
          <w:sz w:val="19"/>
        </w:rPr>
        <w:t xml:space="preserve"> </w:t>
      </w:r>
      <w:r>
        <w:rPr>
          <w:sz w:val="19"/>
        </w:rPr>
        <w:t>(или</w:t>
      </w:r>
      <w:r>
        <w:rPr>
          <w:spacing w:val="-10"/>
          <w:sz w:val="19"/>
        </w:rPr>
        <w:t xml:space="preserve"> </w:t>
      </w:r>
      <w:r>
        <w:rPr>
          <w:sz w:val="19"/>
        </w:rPr>
        <w:t>другом</w:t>
      </w:r>
      <w:r>
        <w:rPr>
          <w:spacing w:val="-8"/>
          <w:sz w:val="19"/>
        </w:rPr>
        <w:t xml:space="preserve"> </w:t>
      </w:r>
      <w:r>
        <w:rPr>
          <w:sz w:val="19"/>
        </w:rPr>
        <w:t>графическом</w:t>
      </w:r>
      <w:r>
        <w:rPr>
          <w:spacing w:val="-9"/>
          <w:sz w:val="19"/>
        </w:rPr>
        <w:t xml:space="preserve"> </w:t>
      </w:r>
      <w:r>
        <w:rPr>
          <w:spacing w:val="-2"/>
          <w:sz w:val="19"/>
        </w:rPr>
        <w:t>редакторе).</w:t>
      </w:r>
    </w:p>
    <w:p>
      <w:pPr>
        <w:pStyle w:val="Normal"/>
        <w:spacing w:lineRule="auto" w:line="540" w:before="72" w:after="0"/>
        <w:ind w:left="834" w:right="744" w:firstLine="760"/>
        <w:jc w:val="both"/>
        <w:rPr>
          <w:sz w:val="19"/>
        </w:rPr>
      </w:pPr>
      <w:r>
        <w:rPr>
          <w:sz w:val="19"/>
        </w:rPr>
        <w:t xml:space="preserve">Совмещение с помощью графического редактора векторного изображения, фотографии и шрифта для создания плаката или поздравительной </w:t>
      </w:r>
      <w:r>
        <w:rPr>
          <w:spacing w:val="-2"/>
          <w:sz w:val="19"/>
        </w:rPr>
        <w:t>открытки.</w:t>
      </w:r>
    </w:p>
    <w:p>
      <w:pPr>
        <w:pStyle w:val="Normal"/>
        <w:spacing w:lineRule="exact" w:line="217" w:before="0" w:after="0"/>
        <w:ind w:left="1594" w:right="0" w:hanging="0"/>
        <w:jc w:val="left"/>
        <w:rPr>
          <w:sz w:val="19"/>
        </w:rPr>
      </w:pPr>
      <w:r>
        <w:rPr>
          <w:sz w:val="19"/>
        </w:rPr>
        <w:t>Редактирование</w:t>
      </w:r>
      <w:r>
        <w:rPr>
          <w:spacing w:val="-11"/>
          <w:sz w:val="19"/>
        </w:rPr>
        <w:t xml:space="preserve"> </w:t>
      </w:r>
      <w:r>
        <w:rPr>
          <w:sz w:val="19"/>
        </w:rPr>
        <w:t>фотографий</w:t>
      </w:r>
      <w:r>
        <w:rPr>
          <w:spacing w:val="-9"/>
          <w:sz w:val="19"/>
        </w:rPr>
        <w:t xml:space="preserve"> </w:t>
      </w:r>
      <w:r>
        <w:rPr>
          <w:sz w:val="19"/>
        </w:rPr>
        <w:t>в</w:t>
      </w:r>
      <w:r>
        <w:rPr>
          <w:spacing w:val="-8"/>
          <w:sz w:val="19"/>
        </w:rPr>
        <w:t xml:space="preserve"> </w:t>
      </w:r>
      <w:r>
        <w:rPr>
          <w:sz w:val="19"/>
        </w:rPr>
        <w:t>программе</w:t>
      </w:r>
      <w:r>
        <w:rPr>
          <w:spacing w:val="-11"/>
          <w:sz w:val="19"/>
        </w:rPr>
        <w:t xml:space="preserve"> </w:t>
      </w:r>
      <w:r>
        <w:rPr>
          <w:sz w:val="19"/>
        </w:rPr>
        <w:t>Picture</w:t>
      </w:r>
      <w:r>
        <w:rPr>
          <w:spacing w:val="-11"/>
          <w:sz w:val="19"/>
        </w:rPr>
        <w:t xml:space="preserve"> </w:t>
      </w:r>
      <w:r>
        <w:rPr>
          <w:sz w:val="19"/>
        </w:rPr>
        <w:t>Manager:</w:t>
      </w:r>
      <w:r>
        <w:rPr>
          <w:spacing w:val="-9"/>
          <w:sz w:val="19"/>
        </w:rPr>
        <w:t xml:space="preserve"> </w:t>
      </w:r>
      <w:r>
        <w:rPr>
          <w:sz w:val="19"/>
        </w:rPr>
        <w:t>изменение</w:t>
      </w:r>
      <w:r>
        <w:rPr>
          <w:spacing w:val="-11"/>
          <w:sz w:val="19"/>
        </w:rPr>
        <w:t xml:space="preserve"> </w:t>
      </w:r>
      <w:r>
        <w:rPr>
          <w:sz w:val="19"/>
        </w:rPr>
        <w:t>яркости,</w:t>
      </w:r>
      <w:r>
        <w:rPr>
          <w:spacing w:val="-10"/>
          <w:sz w:val="19"/>
        </w:rPr>
        <w:t xml:space="preserve"> </w:t>
      </w:r>
      <w:r>
        <w:rPr>
          <w:sz w:val="19"/>
        </w:rPr>
        <w:t>контраста,</w:t>
      </w:r>
      <w:r>
        <w:rPr>
          <w:spacing w:val="-10"/>
          <w:sz w:val="19"/>
        </w:rPr>
        <w:t xml:space="preserve"> </w:t>
      </w:r>
      <w:r>
        <w:rPr>
          <w:sz w:val="19"/>
        </w:rPr>
        <w:t>насыщенности</w:t>
      </w:r>
      <w:r>
        <w:rPr>
          <w:spacing w:val="-4"/>
          <w:sz w:val="19"/>
        </w:rPr>
        <w:t xml:space="preserve"> </w:t>
      </w:r>
      <w:r>
        <w:rPr>
          <w:sz w:val="19"/>
        </w:rPr>
        <w:t>цвета;</w:t>
      </w:r>
      <w:r>
        <w:rPr>
          <w:spacing w:val="-12"/>
          <w:sz w:val="19"/>
        </w:rPr>
        <w:t xml:space="preserve"> </w:t>
      </w:r>
      <w:r>
        <w:rPr>
          <w:sz w:val="19"/>
        </w:rPr>
        <w:t>обрезка,</w:t>
      </w:r>
      <w:r>
        <w:rPr>
          <w:spacing w:val="-10"/>
          <w:sz w:val="19"/>
        </w:rPr>
        <w:t xml:space="preserve"> </w:t>
      </w:r>
      <w:r>
        <w:rPr>
          <w:sz w:val="19"/>
        </w:rPr>
        <w:t>поворот,</w:t>
      </w:r>
      <w:r>
        <w:rPr>
          <w:spacing w:val="-10"/>
          <w:sz w:val="19"/>
        </w:rPr>
        <w:t xml:space="preserve"> </w:t>
      </w:r>
      <w:r>
        <w:rPr>
          <w:spacing w:val="-2"/>
          <w:sz w:val="19"/>
        </w:rPr>
        <w:t>отражение.</w:t>
      </w:r>
    </w:p>
    <w:p>
      <w:pPr>
        <w:pStyle w:val="Style12"/>
        <w:spacing w:before="52" w:after="0"/>
        <w:ind w:left="0" w:right="0" w:hanging="0"/>
        <w:jc w:val="left"/>
        <w:rPr>
          <w:sz w:val="19"/>
        </w:rPr>
      </w:pPr>
      <w:r>
        <w:rPr>
          <w:sz w:val="19"/>
        </w:rPr>
      </w:r>
    </w:p>
    <w:p>
      <w:pPr>
        <w:pStyle w:val="Normal"/>
        <w:spacing w:before="0" w:after="0"/>
        <w:ind w:left="1594" w:right="0" w:hanging="0"/>
        <w:jc w:val="left"/>
        <w:rPr>
          <w:sz w:val="19"/>
        </w:rPr>
      </w:pPr>
      <w:r>
        <w:rPr>
          <w:sz w:val="19"/>
        </w:rPr>
        <w:t>Виртуальные</w:t>
      </w:r>
      <w:r>
        <w:rPr>
          <w:spacing w:val="-9"/>
          <w:sz w:val="19"/>
        </w:rPr>
        <w:t xml:space="preserve"> </w:t>
      </w:r>
      <w:r>
        <w:rPr>
          <w:sz w:val="19"/>
        </w:rPr>
        <w:t>путешествия</w:t>
      </w:r>
      <w:r>
        <w:rPr>
          <w:spacing w:val="-9"/>
          <w:sz w:val="19"/>
        </w:rPr>
        <w:t xml:space="preserve"> </w:t>
      </w:r>
      <w:r>
        <w:rPr>
          <w:sz w:val="19"/>
        </w:rPr>
        <w:t>в</w:t>
      </w:r>
      <w:r>
        <w:rPr>
          <w:spacing w:val="-10"/>
          <w:sz w:val="19"/>
        </w:rPr>
        <w:t xml:space="preserve"> </w:t>
      </w:r>
      <w:r>
        <w:rPr>
          <w:sz w:val="19"/>
        </w:rPr>
        <w:t>главные</w:t>
      </w:r>
      <w:r>
        <w:rPr>
          <w:spacing w:val="-12"/>
          <w:sz w:val="19"/>
        </w:rPr>
        <w:t xml:space="preserve"> </w:t>
      </w:r>
      <w:r>
        <w:rPr>
          <w:sz w:val="19"/>
        </w:rPr>
        <w:t>художественные</w:t>
      </w:r>
      <w:r>
        <w:rPr>
          <w:spacing w:val="-11"/>
          <w:sz w:val="19"/>
        </w:rPr>
        <w:t xml:space="preserve"> </w:t>
      </w:r>
      <w:r>
        <w:rPr>
          <w:sz w:val="19"/>
        </w:rPr>
        <w:t>музеи</w:t>
      </w:r>
      <w:r>
        <w:rPr>
          <w:spacing w:val="-12"/>
          <w:sz w:val="19"/>
        </w:rPr>
        <w:t xml:space="preserve"> </w:t>
      </w:r>
      <w:r>
        <w:rPr>
          <w:sz w:val="19"/>
        </w:rPr>
        <w:t>и</w:t>
      </w:r>
      <w:r>
        <w:rPr>
          <w:spacing w:val="-12"/>
          <w:sz w:val="19"/>
        </w:rPr>
        <w:t xml:space="preserve"> </w:t>
      </w:r>
      <w:r>
        <w:rPr>
          <w:sz w:val="19"/>
        </w:rPr>
        <w:t>музеи</w:t>
      </w:r>
      <w:r>
        <w:rPr>
          <w:spacing w:val="-10"/>
          <w:sz w:val="19"/>
        </w:rPr>
        <w:t xml:space="preserve"> </w:t>
      </w:r>
      <w:r>
        <w:rPr>
          <w:sz w:val="19"/>
        </w:rPr>
        <w:t>местные</w:t>
      </w:r>
      <w:r>
        <w:rPr>
          <w:spacing w:val="-11"/>
          <w:sz w:val="19"/>
        </w:rPr>
        <w:t xml:space="preserve"> </w:t>
      </w:r>
      <w:r>
        <w:rPr>
          <w:sz w:val="19"/>
        </w:rPr>
        <w:t>(по</w:t>
      </w:r>
      <w:r>
        <w:rPr>
          <w:spacing w:val="-8"/>
          <w:sz w:val="19"/>
        </w:rPr>
        <w:t xml:space="preserve"> </w:t>
      </w:r>
      <w:r>
        <w:rPr>
          <w:sz w:val="19"/>
        </w:rPr>
        <w:t>выбору</w:t>
      </w:r>
      <w:r>
        <w:rPr>
          <w:spacing w:val="-10"/>
          <w:sz w:val="19"/>
        </w:rPr>
        <w:t xml:space="preserve"> </w:t>
      </w:r>
      <w:r>
        <w:rPr>
          <w:spacing w:val="-2"/>
          <w:sz w:val="19"/>
        </w:rPr>
        <w:t>учителя).</w:t>
      </w:r>
    </w:p>
    <w:p>
      <w:pPr>
        <w:pStyle w:val="Normal"/>
        <w:spacing w:before="190" w:after="0"/>
        <w:ind w:left="2958" w:right="0" w:hanging="0"/>
        <w:jc w:val="left"/>
        <w:rPr>
          <w:b/>
          <w:sz w:val="19"/>
        </w:rPr>
      </w:pPr>
      <w:r>
        <w:rPr>
          <w:b/>
          <w:sz w:val="19"/>
        </w:rPr>
        <w:t>Содержание</w:t>
      </w:r>
      <w:r>
        <w:rPr>
          <w:b/>
          <w:spacing w:val="-12"/>
          <w:sz w:val="19"/>
        </w:rPr>
        <w:t xml:space="preserve"> </w:t>
      </w:r>
      <w:r>
        <w:rPr>
          <w:b/>
          <w:sz w:val="19"/>
        </w:rPr>
        <w:t>обучения</w:t>
      </w:r>
      <w:r>
        <w:rPr>
          <w:b/>
          <w:spacing w:val="-10"/>
          <w:sz w:val="19"/>
        </w:rPr>
        <w:t xml:space="preserve"> </w:t>
      </w:r>
      <w:r>
        <w:rPr>
          <w:b/>
          <w:sz w:val="19"/>
        </w:rPr>
        <w:t>в</w:t>
      </w:r>
      <w:r>
        <w:rPr>
          <w:b/>
          <w:spacing w:val="-12"/>
          <w:sz w:val="19"/>
        </w:rPr>
        <w:t xml:space="preserve"> </w:t>
      </w:r>
      <w:r>
        <w:rPr>
          <w:b/>
          <w:sz w:val="19"/>
        </w:rPr>
        <w:t>4</w:t>
      </w:r>
      <w:r>
        <w:rPr>
          <w:b/>
          <w:spacing w:val="-11"/>
          <w:sz w:val="19"/>
        </w:rPr>
        <w:t xml:space="preserve"> </w:t>
      </w:r>
      <w:r>
        <w:rPr>
          <w:b/>
          <w:spacing w:val="-2"/>
          <w:sz w:val="19"/>
        </w:rPr>
        <w:t>классе.</w:t>
      </w:r>
    </w:p>
    <w:p>
      <w:pPr>
        <w:pStyle w:val="Normal"/>
        <w:spacing w:before="166" w:after="0"/>
        <w:ind w:left="2617" w:right="0" w:hanging="0"/>
        <w:jc w:val="left"/>
        <w:rPr>
          <w:sz w:val="19"/>
        </w:rPr>
      </w:pPr>
      <w:r>
        <w:rPr>
          <w:sz w:val="19"/>
        </w:rPr>
        <w:t>Модуль</w:t>
      </w:r>
      <w:r>
        <w:rPr>
          <w:spacing w:val="-12"/>
          <w:sz w:val="19"/>
        </w:rPr>
        <w:t xml:space="preserve"> </w:t>
      </w:r>
      <w:r>
        <w:rPr>
          <w:spacing w:val="-2"/>
          <w:sz w:val="19"/>
        </w:rPr>
        <w:t>«Графика».</w:t>
      </w:r>
    </w:p>
    <w:p>
      <w:pPr>
        <w:pStyle w:val="Style12"/>
        <w:spacing w:before="35" w:after="0"/>
        <w:ind w:left="0" w:right="0" w:hanging="0"/>
        <w:jc w:val="left"/>
        <w:rPr>
          <w:sz w:val="19"/>
        </w:rPr>
      </w:pPr>
      <w:r>
        <w:rPr>
          <w:sz w:val="19"/>
        </w:rPr>
      </w:r>
    </w:p>
    <w:p>
      <w:pPr>
        <w:pStyle w:val="Normal"/>
        <w:spacing w:lineRule="auto" w:line="535" w:before="1" w:after="0"/>
        <w:ind w:left="834" w:right="746" w:firstLine="760"/>
        <w:jc w:val="both"/>
        <w:rPr>
          <w:sz w:val="19"/>
        </w:rPr>
      </w:pPr>
      <w:r>
        <w:rPr>
          <w:sz w:val="19"/>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pPr>
        <w:pStyle w:val="Normal"/>
        <w:spacing w:lineRule="auto" w:line="535" w:before="2" w:after="0"/>
        <w:ind w:left="834" w:right="747" w:firstLine="760"/>
        <w:jc w:val="both"/>
        <w:rPr>
          <w:sz w:val="19"/>
        </w:rPr>
      </w:pPr>
      <w:r>
        <w:rPr>
          <w:sz w:val="19"/>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pPr>
        <w:pStyle w:val="Normal"/>
        <w:spacing w:before="1" w:after="0"/>
        <w:ind w:left="1594" w:right="0" w:hanging="0"/>
        <w:jc w:val="left"/>
        <w:rPr>
          <w:sz w:val="19"/>
        </w:rPr>
      </w:pPr>
      <w:r>
        <w:rPr>
          <w:sz w:val="19"/>
        </w:rPr>
        <w:t>Графическое</w:t>
      </w:r>
      <w:r>
        <w:rPr>
          <w:spacing w:val="-10"/>
          <w:sz w:val="19"/>
        </w:rPr>
        <w:t xml:space="preserve"> </w:t>
      </w:r>
      <w:r>
        <w:rPr>
          <w:sz w:val="19"/>
        </w:rPr>
        <w:t>изображение</w:t>
      </w:r>
      <w:r>
        <w:rPr>
          <w:spacing w:val="-10"/>
          <w:sz w:val="19"/>
        </w:rPr>
        <w:t xml:space="preserve"> </w:t>
      </w:r>
      <w:r>
        <w:rPr>
          <w:sz w:val="19"/>
        </w:rPr>
        <w:t>героев</w:t>
      </w:r>
      <w:r>
        <w:rPr>
          <w:spacing w:val="-11"/>
          <w:sz w:val="19"/>
        </w:rPr>
        <w:t xml:space="preserve"> </w:t>
      </w:r>
      <w:r>
        <w:rPr>
          <w:sz w:val="19"/>
        </w:rPr>
        <w:t>былин,</w:t>
      </w:r>
      <w:r>
        <w:rPr>
          <w:spacing w:val="-10"/>
          <w:sz w:val="19"/>
        </w:rPr>
        <w:t xml:space="preserve"> </w:t>
      </w:r>
      <w:r>
        <w:rPr>
          <w:sz w:val="19"/>
        </w:rPr>
        <w:t>древних</w:t>
      </w:r>
      <w:r>
        <w:rPr>
          <w:spacing w:val="-11"/>
          <w:sz w:val="19"/>
        </w:rPr>
        <w:t xml:space="preserve"> </w:t>
      </w:r>
      <w:r>
        <w:rPr>
          <w:sz w:val="19"/>
        </w:rPr>
        <w:t>легенд,</w:t>
      </w:r>
      <w:r>
        <w:rPr>
          <w:spacing w:val="-9"/>
          <w:sz w:val="19"/>
        </w:rPr>
        <w:t xml:space="preserve"> </w:t>
      </w:r>
      <w:r>
        <w:rPr>
          <w:sz w:val="19"/>
        </w:rPr>
        <w:t>сказок</w:t>
      </w:r>
      <w:r>
        <w:rPr>
          <w:spacing w:val="-11"/>
          <w:sz w:val="19"/>
        </w:rPr>
        <w:t xml:space="preserve"> </w:t>
      </w:r>
      <w:r>
        <w:rPr>
          <w:sz w:val="19"/>
        </w:rPr>
        <w:t>и</w:t>
      </w:r>
      <w:r>
        <w:rPr>
          <w:spacing w:val="-11"/>
          <w:sz w:val="19"/>
        </w:rPr>
        <w:t xml:space="preserve"> </w:t>
      </w:r>
      <w:r>
        <w:rPr>
          <w:sz w:val="19"/>
        </w:rPr>
        <w:t>сказаний</w:t>
      </w:r>
      <w:r>
        <w:rPr>
          <w:spacing w:val="-11"/>
          <w:sz w:val="19"/>
        </w:rPr>
        <w:t xml:space="preserve"> </w:t>
      </w:r>
      <w:r>
        <w:rPr>
          <w:sz w:val="19"/>
        </w:rPr>
        <w:t>разных</w:t>
      </w:r>
      <w:r>
        <w:rPr>
          <w:spacing w:val="-10"/>
          <w:sz w:val="19"/>
        </w:rPr>
        <w:t xml:space="preserve"> </w:t>
      </w:r>
      <w:r>
        <w:rPr>
          <w:spacing w:val="-2"/>
          <w:sz w:val="19"/>
        </w:rPr>
        <w:t>народов.</w:t>
      </w:r>
    </w:p>
    <w:p>
      <w:pPr>
        <w:pStyle w:val="Style12"/>
        <w:spacing w:before="57" w:after="0"/>
        <w:ind w:left="0" w:right="0" w:hanging="0"/>
        <w:jc w:val="left"/>
        <w:rPr>
          <w:sz w:val="19"/>
        </w:rPr>
      </w:pPr>
      <w:r>
        <w:rPr>
          <w:sz w:val="19"/>
        </w:rPr>
      </w:r>
    </w:p>
    <w:p>
      <w:pPr>
        <w:pStyle w:val="Normal"/>
        <w:spacing w:before="0" w:after="0"/>
        <w:ind w:left="1594" w:right="0" w:hanging="0"/>
        <w:jc w:val="left"/>
        <w:rPr>
          <w:sz w:val="19"/>
        </w:rPr>
      </w:pPr>
      <w:r>
        <w:rPr>
          <w:sz w:val="19"/>
        </w:rPr>
        <w:t>Изображение</w:t>
      </w:r>
      <w:r>
        <w:rPr>
          <w:spacing w:val="-12"/>
          <w:sz w:val="19"/>
        </w:rPr>
        <w:t xml:space="preserve"> </w:t>
      </w:r>
      <w:r>
        <w:rPr>
          <w:sz w:val="19"/>
        </w:rPr>
        <w:t>города</w:t>
      </w:r>
      <w:r>
        <w:rPr>
          <w:spacing w:val="-9"/>
          <w:sz w:val="19"/>
        </w:rPr>
        <w:t xml:space="preserve"> </w:t>
      </w:r>
      <w:r>
        <w:rPr>
          <w:sz w:val="19"/>
        </w:rPr>
        <w:t>-</w:t>
      </w:r>
      <w:r>
        <w:rPr>
          <w:spacing w:val="-12"/>
          <w:sz w:val="19"/>
        </w:rPr>
        <w:t xml:space="preserve"> </w:t>
      </w:r>
      <w:r>
        <w:rPr>
          <w:sz w:val="19"/>
        </w:rPr>
        <w:t>тематическая</w:t>
      </w:r>
      <w:r>
        <w:rPr>
          <w:spacing w:val="-9"/>
          <w:sz w:val="19"/>
        </w:rPr>
        <w:t xml:space="preserve"> </w:t>
      </w:r>
      <w:r>
        <w:rPr>
          <w:sz w:val="19"/>
        </w:rPr>
        <w:t>графическая</w:t>
      </w:r>
      <w:r>
        <w:rPr>
          <w:spacing w:val="-9"/>
          <w:sz w:val="19"/>
        </w:rPr>
        <w:t xml:space="preserve"> </w:t>
      </w:r>
      <w:r>
        <w:rPr>
          <w:sz w:val="19"/>
        </w:rPr>
        <w:t>композиция;</w:t>
      </w:r>
      <w:r>
        <w:rPr>
          <w:spacing w:val="-10"/>
          <w:sz w:val="19"/>
        </w:rPr>
        <w:t xml:space="preserve"> </w:t>
      </w:r>
      <w:r>
        <w:rPr>
          <w:sz w:val="19"/>
        </w:rPr>
        <w:t>использование</w:t>
      </w:r>
      <w:r>
        <w:rPr>
          <w:spacing w:val="-9"/>
          <w:sz w:val="19"/>
        </w:rPr>
        <w:t xml:space="preserve"> </w:t>
      </w:r>
      <w:r>
        <w:rPr>
          <w:sz w:val="19"/>
        </w:rPr>
        <w:t>карандаша,</w:t>
      </w:r>
      <w:r>
        <w:rPr>
          <w:spacing w:val="-6"/>
          <w:sz w:val="19"/>
        </w:rPr>
        <w:t xml:space="preserve"> </w:t>
      </w:r>
      <w:r>
        <w:rPr>
          <w:sz w:val="19"/>
        </w:rPr>
        <w:t>мелков,</w:t>
      </w:r>
      <w:r>
        <w:rPr>
          <w:spacing w:val="-9"/>
          <w:sz w:val="19"/>
        </w:rPr>
        <w:t xml:space="preserve"> </w:t>
      </w:r>
      <w:r>
        <w:rPr>
          <w:sz w:val="19"/>
        </w:rPr>
        <w:t>фломастеров</w:t>
      </w:r>
      <w:r>
        <w:rPr>
          <w:spacing w:val="-12"/>
          <w:sz w:val="19"/>
        </w:rPr>
        <w:t xml:space="preserve"> </w:t>
      </w:r>
      <w:r>
        <w:rPr>
          <w:sz w:val="19"/>
        </w:rPr>
        <w:t>(смешанная</w:t>
      </w:r>
      <w:r>
        <w:rPr>
          <w:spacing w:val="-11"/>
          <w:sz w:val="19"/>
        </w:rPr>
        <w:t xml:space="preserve"> </w:t>
      </w:r>
      <w:r>
        <w:rPr>
          <w:spacing w:val="-2"/>
          <w:sz w:val="19"/>
        </w:rPr>
        <w:t>техника).</w:t>
      </w:r>
    </w:p>
    <w:p>
      <w:pPr>
        <w:pStyle w:val="Normal"/>
        <w:spacing w:before="183" w:after="0"/>
        <w:ind w:left="2622" w:right="0" w:hanging="0"/>
        <w:jc w:val="left"/>
        <w:rPr>
          <w:sz w:val="19"/>
        </w:rPr>
      </w:pPr>
      <w:r>
        <w:rPr>
          <w:sz w:val="19"/>
        </w:rPr>
        <w:t>Модуль</w:t>
      </w:r>
      <w:r>
        <w:rPr>
          <w:spacing w:val="-12"/>
          <w:sz w:val="19"/>
        </w:rPr>
        <w:t xml:space="preserve"> </w:t>
      </w:r>
      <w:r>
        <w:rPr>
          <w:spacing w:val="-2"/>
          <w:sz w:val="19"/>
        </w:rPr>
        <w:t>«Живопись».</w:t>
      </w:r>
    </w:p>
    <w:p>
      <w:pPr>
        <w:pStyle w:val="Style12"/>
        <w:spacing w:before="33" w:after="0"/>
        <w:ind w:left="0" w:right="0" w:hanging="0"/>
        <w:jc w:val="left"/>
        <w:rPr>
          <w:sz w:val="19"/>
        </w:rPr>
      </w:pPr>
      <w:r>
        <w:rPr>
          <w:sz w:val="19"/>
        </w:rPr>
      </w:r>
    </w:p>
    <w:p>
      <w:pPr>
        <w:pStyle w:val="Normal"/>
        <w:spacing w:before="0" w:after="0"/>
        <w:ind w:left="1594" w:right="0" w:hanging="0"/>
        <w:jc w:val="left"/>
        <w:rPr>
          <w:sz w:val="19"/>
        </w:rPr>
      </w:pPr>
      <w:r>
        <w:rPr>
          <w:sz w:val="19"/>
        </w:rPr>
        <w:t>Красота</w:t>
      </w:r>
      <w:r>
        <w:rPr>
          <w:spacing w:val="-10"/>
          <w:sz w:val="19"/>
        </w:rPr>
        <w:t xml:space="preserve"> </w:t>
      </w:r>
      <w:r>
        <w:rPr>
          <w:sz w:val="19"/>
        </w:rPr>
        <w:t>природы</w:t>
      </w:r>
      <w:r>
        <w:rPr>
          <w:spacing w:val="-9"/>
          <w:sz w:val="19"/>
        </w:rPr>
        <w:t xml:space="preserve"> </w:t>
      </w:r>
      <w:r>
        <w:rPr>
          <w:sz w:val="19"/>
        </w:rPr>
        <w:t>разных</w:t>
      </w:r>
      <w:r>
        <w:rPr>
          <w:spacing w:val="-10"/>
          <w:sz w:val="19"/>
        </w:rPr>
        <w:t xml:space="preserve"> </w:t>
      </w:r>
      <w:r>
        <w:rPr>
          <w:sz w:val="19"/>
        </w:rPr>
        <w:t>климатических</w:t>
      </w:r>
      <w:r>
        <w:rPr>
          <w:spacing w:val="-10"/>
          <w:sz w:val="19"/>
        </w:rPr>
        <w:t xml:space="preserve"> </w:t>
      </w:r>
      <w:r>
        <w:rPr>
          <w:sz w:val="19"/>
        </w:rPr>
        <w:t>зон,</w:t>
      </w:r>
      <w:r>
        <w:rPr>
          <w:spacing w:val="-9"/>
          <w:sz w:val="19"/>
        </w:rPr>
        <w:t xml:space="preserve"> </w:t>
      </w:r>
      <w:r>
        <w:rPr>
          <w:sz w:val="19"/>
        </w:rPr>
        <w:t>создание</w:t>
      </w:r>
      <w:r>
        <w:rPr>
          <w:spacing w:val="-7"/>
          <w:sz w:val="19"/>
        </w:rPr>
        <w:t xml:space="preserve"> </w:t>
      </w:r>
      <w:r>
        <w:rPr>
          <w:sz w:val="19"/>
        </w:rPr>
        <w:t>пейзажных</w:t>
      </w:r>
      <w:r>
        <w:rPr>
          <w:spacing w:val="-9"/>
          <w:sz w:val="19"/>
        </w:rPr>
        <w:t xml:space="preserve"> </w:t>
      </w:r>
      <w:r>
        <w:rPr>
          <w:sz w:val="19"/>
        </w:rPr>
        <w:t>композиций</w:t>
      </w:r>
      <w:r>
        <w:rPr>
          <w:spacing w:val="-8"/>
          <w:sz w:val="19"/>
        </w:rPr>
        <w:t xml:space="preserve"> </w:t>
      </w:r>
      <w:r>
        <w:rPr>
          <w:sz w:val="19"/>
        </w:rPr>
        <w:t>(горный,</w:t>
      </w:r>
      <w:r>
        <w:rPr>
          <w:spacing w:val="-6"/>
          <w:sz w:val="19"/>
        </w:rPr>
        <w:t xml:space="preserve"> </w:t>
      </w:r>
      <w:r>
        <w:rPr>
          <w:sz w:val="19"/>
        </w:rPr>
        <w:t>степной,</w:t>
      </w:r>
      <w:r>
        <w:rPr>
          <w:spacing w:val="-9"/>
          <w:sz w:val="19"/>
        </w:rPr>
        <w:t xml:space="preserve"> </w:t>
      </w:r>
      <w:r>
        <w:rPr>
          <w:sz w:val="19"/>
        </w:rPr>
        <w:t>среднерусский</w:t>
      </w:r>
      <w:r>
        <w:rPr>
          <w:spacing w:val="-9"/>
          <w:sz w:val="19"/>
        </w:rPr>
        <w:t xml:space="preserve"> </w:t>
      </w:r>
      <w:r>
        <w:rPr>
          <w:spacing w:val="-2"/>
          <w:sz w:val="19"/>
        </w:rPr>
        <w:t>ландшафт).</w:t>
      </w:r>
    </w:p>
    <w:p>
      <w:pPr>
        <w:pStyle w:val="Style12"/>
        <w:spacing w:before="52"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1" w:after="0"/>
        <w:ind w:left="1594" w:right="0" w:hanging="0"/>
        <w:jc w:val="left"/>
        <w:rPr>
          <w:sz w:val="19"/>
        </w:rPr>
      </w:pPr>
      <w:r>
        <w:rPr>
          <w:sz w:val="19"/>
        </w:rPr>
        <w:t>Портретные</w:t>
      </w:r>
      <w:r>
        <w:rPr>
          <w:spacing w:val="1"/>
          <w:sz w:val="19"/>
        </w:rPr>
        <w:t xml:space="preserve"> </w:t>
      </w:r>
      <w:r>
        <w:rPr>
          <w:sz w:val="19"/>
        </w:rPr>
        <w:t>изображения</w:t>
      </w:r>
      <w:r>
        <w:rPr>
          <w:spacing w:val="2"/>
          <w:sz w:val="19"/>
        </w:rPr>
        <w:t xml:space="preserve"> </w:t>
      </w:r>
      <w:r>
        <w:rPr>
          <w:sz w:val="19"/>
        </w:rPr>
        <w:t>человека</w:t>
      </w:r>
      <w:r>
        <w:rPr>
          <w:spacing w:val="2"/>
          <w:sz w:val="19"/>
        </w:rPr>
        <w:t xml:space="preserve"> </w:t>
      </w:r>
      <w:r>
        <w:rPr>
          <w:sz w:val="19"/>
        </w:rPr>
        <w:t>по</w:t>
      </w:r>
      <w:r>
        <w:rPr>
          <w:spacing w:val="3"/>
          <w:sz w:val="19"/>
        </w:rPr>
        <w:t xml:space="preserve"> </w:t>
      </w:r>
      <w:r>
        <w:rPr>
          <w:sz w:val="19"/>
        </w:rPr>
        <w:t>представлению</w:t>
      </w:r>
      <w:r>
        <w:rPr>
          <w:spacing w:val="3"/>
          <w:sz w:val="19"/>
        </w:rPr>
        <w:t xml:space="preserve"> </w:t>
      </w:r>
      <w:r>
        <w:rPr>
          <w:sz w:val="19"/>
        </w:rPr>
        <w:t>и</w:t>
      </w:r>
      <w:r>
        <w:rPr>
          <w:spacing w:val="1"/>
          <w:sz w:val="19"/>
        </w:rPr>
        <w:t xml:space="preserve"> </w:t>
      </w:r>
      <w:r>
        <w:rPr>
          <w:sz w:val="19"/>
        </w:rPr>
        <w:t>наблюдению</w:t>
      </w:r>
      <w:r>
        <w:rPr>
          <w:spacing w:val="3"/>
          <w:sz w:val="19"/>
        </w:rPr>
        <w:t xml:space="preserve"> </w:t>
      </w:r>
      <w:r>
        <w:rPr>
          <w:sz w:val="19"/>
        </w:rPr>
        <w:t>с</w:t>
      </w:r>
      <w:r>
        <w:rPr>
          <w:spacing w:val="2"/>
          <w:sz w:val="19"/>
        </w:rPr>
        <w:t xml:space="preserve"> </w:t>
      </w:r>
      <w:r>
        <w:rPr>
          <w:sz w:val="19"/>
        </w:rPr>
        <w:t>разным</w:t>
      </w:r>
      <w:r>
        <w:rPr>
          <w:spacing w:val="2"/>
          <w:sz w:val="19"/>
        </w:rPr>
        <w:t xml:space="preserve"> </w:t>
      </w:r>
      <w:r>
        <w:rPr>
          <w:sz w:val="19"/>
        </w:rPr>
        <w:t>содержанием:</w:t>
      </w:r>
      <w:r>
        <w:rPr>
          <w:spacing w:val="3"/>
          <w:sz w:val="19"/>
        </w:rPr>
        <w:t xml:space="preserve"> </w:t>
      </w:r>
      <w:r>
        <w:rPr>
          <w:sz w:val="19"/>
        </w:rPr>
        <w:t>женский</w:t>
      </w:r>
      <w:r>
        <w:rPr>
          <w:spacing w:val="9"/>
          <w:sz w:val="19"/>
        </w:rPr>
        <w:t xml:space="preserve"> </w:t>
      </w:r>
      <w:r>
        <w:rPr>
          <w:sz w:val="19"/>
        </w:rPr>
        <w:t>или</w:t>
      </w:r>
      <w:r>
        <w:rPr>
          <w:spacing w:val="1"/>
          <w:sz w:val="19"/>
        </w:rPr>
        <w:t xml:space="preserve"> </w:t>
      </w:r>
      <w:r>
        <w:rPr>
          <w:sz w:val="19"/>
        </w:rPr>
        <w:t>мужской</w:t>
      </w:r>
      <w:r>
        <w:rPr>
          <w:spacing w:val="5"/>
          <w:sz w:val="19"/>
        </w:rPr>
        <w:t xml:space="preserve"> </w:t>
      </w:r>
      <w:r>
        <w:rPr>
          <w:sz w:val="19"/>
        </w:rPr>
        <w:t>портрет,</w:t>
      </w:r>
      <w:r>
        <w:rPr>
          <w:spacing w:val="4"/>
          <w:sz w:val="19"/>
        </w:rPr>
        <w:t xml:space="preserve"> </w:t>
      </w:r>
      <w:r>
        <w:rPr>
          <w:sz w:val="19"/>
        </w:rPr>
        <w:t>двойной</w:t>
      </w:r>
      <w:r>
        <w:rPr>
          <w:spacing w:val="2"/>
          <w:sz w:val="19"/>
        </w:rPr>
        <w:t xml:space="preserve"> </w:t>
      </w:r>
      <w:r>
        <w:rPr>
          <w:spacing w:val="-2"/>
          <w:sz w:val="19"/>
        </w:rPr>
        <w:t>портрет</w:t>
      </w:r>
    </w:p>
    <w:p>
      <w:pPr>
        <w:pStyle w:val="Normal"/>
        <w:spacing w:lineRule="auto" w:line="540" w:before="62" w:after="0"/>
        <w:ind w:left="834" w:right="746" w:hanging="0"/>
        <w:jc w:val="left"/>
        <w:rPr>
          <w:sz w:val="19"/>
        </w:rPr>
      </w:pPr>
      <w:r>
        <w:rPr>
          <w:sz w:val="19"/>
        </w:rPr>
        <w:t>матери</w:t>
      </w:r>
      <w:r>
        <w:rPr>
          <w:spacing w:val="33"/>
          <w:sz w:val="19"/>
        </w:rPr>
        <w:t xml:space="preserve"> </w:t>
      </w:r>
      <w:r>
        <w:rPr>
          <w:sz w:val="19"/>
        </w:rPr>
        <w:t>и</w:t>
      </w:r>
      <w:r>
        <w:rPr>
          <w:spacing w:val="33"/>
          <w:sz w:val="19"/>
        </w:rPr>
        <w:t xml:space="preserve"> </w:t>
      </w:r>
      <w:r>
        <w:rPr>
          <w:sz w:val="19"/>
        </w:rPr>
        <w:t>ребёнка,</w:t>
      </w:r>
      <w:r>
        <w:rPr>
          <w:spacing w:val="34"/>
          <w:sz w:val="19"/>
        </w:rPr>
        <w:t xml:space="preserve"> </w:t>
      </w:r>
      <w:r>
        <w:rPr>
          <w:sz w:val="19"/>
        </w:rPr>
        <w:t>портрет</w:t>
      </w:r>
      <w:r>
        <w:rPr>
          <w:spacing w:val="34"/>
          <w:sz w:val="19"/>
        </w:rPr>
        <w:t xml:space="preserve"> </w:t>
      </w:r>
      <w:r>
        <w:rPr>
          <w:sz w:val="19"/>
        </w:rPr>
        <w:t>пожилого</w:t>
      </w:r>
      <w:r>
        <w:rPr>
          <w:spacing w:val="34"/>
          <w:sz w:val="19"/>
        </w:rPr>
        <w:t xml:space="preserve"> </w:t>
      </w:r>
      <w:r>
        <w:rPr>
          <w:sz w:val="19"/>
        </w:rPr>
        <w:t>человека,</w:t>
      </w:r>
      <w:r>
        <w:rPr>
          <w:spacing w:val="34"/>
          <w:sz w:val="19"/>
        </w:rPr>
        <w:t xml:space="preserve"> </w:t>
      </w:r>
      <w:r>
        <w:rPr>
          <w:sz w:val="19"/>
        </w:rPr>
        <w:t>детский</w:t>
      </w:r>
      <w:r>
        <w:rPr>
          <w:spacing w:val="35"/>
          <w:sz w:val="19"/>
        </w:rPr>
        <w:t xml:space="preserve"> </w:t>
      </w:r>
      <w:r>
        <w:rPr>
          <w:sz w:val="19"/>
        </w:rPr>
        <w:t>портрет</w:t>
      </w:r>
      <w:r>
        <w:rPr>
          <w:spacing w:val="34"/>
          <w:sz w:val="19"/>
        </w:rPr>
        <w:t xml:space="preserve"> </w:t>
      </w:r>
      <w:r>
        <w:rPr>
          <w:sz w:val="19"/>
        </w:rPr>
        <w:t>или</w:t>
      </w:r>
      <w:r>
        <w:rPr>
          <w:spacing w:val="40"/>
          <w:sz w:val="19"/>
        </w:rPr>
        <w:t xml:space="preserve"> </w:t>
      </w:r>
      <w:r>
        <w:rPr>
          <w:sz w:val="19"/>
        </w:rPr>
        <w:t>автопортрет,</w:t>
      </w:r>
      <w:r>
        <w:rPr>
          <w:spacing w:val="36"/>
          <w:sz w:val="19"/>
        </w:rPr>
        <w:t xml:space="preserve"> </w:t>
      </w:r>
      <w:r>
        <w:rPr>
          <w:sz w:val="19"/>
        </w:rPr>
        <w:t>портрет</w:t>
      </w:r>
      <w:r>
        <w:rPr>
          <w:spacing w:val="34"/>
          <w:sz w:val="19"/>
        </w:rPr>
        <w:t xml:space="preserve"> </w:t>
      </w:r>
      <w:r>
        <w:rPr>
          <w:sz w:val="19"/>
        </w:rPr>
        <w:t>персонажа</w:t>
      </w:r>
      <w:r>
        <w:rPr>
          <w:spacing w:val="33"/>
          <w:sz w:val="19"/>
        </w:rPr>
        <w:t xml:space="preserve"> </w:t>
      </w:r>
      <w:r>
        <w:rPr>
          <w:sz w:val="19"/>
        </w:rPr>
        <w:t>по</w:t>
      </w:r>
      <w:r>
        <w:rPr>
          <w:spacing w:val="35"/>
          <w:sz w:val="19"/>
        </w:rPr>
        <w:t xml:space="preserve"> </w:t>
      </w:r>
      <w:r>
        <w:rPr>
          <w:sz w:val="19"/>
        </w:rPr>
        <w:t>представлению</w:t>
      </w:r>
      <w:r>
        <w:rPr>
          <w:spacing w:val="34"/>
          <w:sz w:val="19"/>
        </w:rPr>
        <w:t xml:space="preserve"> </w:t>
      </w:r>
      <w:r>
        <w:rPr>
          <w:sz w:val="19"/>
        </w:rPr>
        <w:t>(из</w:t>
      </w:r>
      <w:r>
        <w:rPr>
          <w:spacing w:val="33"/>
          <w:sz w:val="19"/>
        </w:rPr>
        <w:t xml:space="preserve"> </w:t>
      </w:r>
      <w:r>
        <w:rPr>
          <w:sz w:val="19"/>
        </w:rPr>
        <w:t>выбранной</w:t>
      </w:r>
      <w:r>
        <w:rPr>
          <w:spacing w:val="34"/>
          <w:sz w:val="19"/>
        </w:rPr>
        <w:t xml:space="preserve"> </w:t>
      </w:r>
      <w:r>
        <w:rPr>
          <w:sz w:val="19"/>
        </w:rPr>
        <w:t xml:space="preserve">культурной </w:t>
      </w:r>
      <w:r>
        <w:rPr>
          <w:spacing w:val="-2"/>
          <w:sz w:val="19"/>
        </w:rPr>
        <w:t>эпохи).</w:t>
      </w:r>
    </w:p>
    <w:p>
      <w:pPr>
        <w:pStyle w:val="Normal"/>
        <w:tabs>
          <w:tab w:val="clear" w:pos="720"/>
          <w:tab w:val="left" w:pos="2937" w:leader="none"/>
          <w:tab w:val="left" w:pos="4487" w:leader="none"/>
          <w:tab w:val="left" w:pos="5781" w:leader="none"/>
          <w:tab w:val="left" w:pos="7063" w:leader="none"/>
          <w:tab w:val="left" w:pos="8167" w:leader="none"/>
          <w:tab w:val="left" w:pos="9936" w:leader="none"/>
        </w:tabs>
        <w:spacing w:before="1" w:after="0"/>
        <w:ind w:left="1594" w:right="0" w:hanging="0"/>
        <w:jc w:val="left"/>
        <w:rPr>
          <w:sz w:val="19"/>
        </w:rPr>
      </w:pPr>
      <w:r>
        <w:rPr>
          <w:spacing w:val="-2"/>
          <w:sz w:val="19"/>
        </w:rPr>
        <w:t>Тематические</w:t>
      </w:r>
      <w:r>
        <w:rPr>
          <w:sz w:val="19"/>
        </w:rPr>
        <w:tab/>
      </w:r>
      <w:r>
        <w:rPr>
          <w:spacing w:val="-2"/>
          <w:sz w:val="19"/>
        </w:rPr>
        <w:t>многофигурные</w:t>
      </w:r>
      <w:r>
        <w:rPr>
          <w:sz w:val="19"/>
        </w:rPr>
        <w:tab/>
      </w:r>
      <w:r>
        <w:rPr>
          <w:spacing w:val="-2"/>
          <w:sz w:val="19"/>
        </w:rPr>
        <w:t>композиции:</w:t>
      </w:r>
      <w:r>
        <w:rPr>
          <w:sz w:val="19"/>
        </w:rPr>
        <w:tab/>
      </w:r>
      <w:r>
        <w:rPr>
          <w:spacing w:val="-2"/>
          <w:sz w:val="19"/>
        </w:rPr>
        <w:t>коллективно</w:t>
      </w:r>
      <w:r>
        <w:rPr>
          <w:sz w:val="19"/>
        </w:rPr>
        <w:tab/>
      </w:r>
      <w:r>
        <w:rPr>
          <w:spacing w:val="-2"/>
          <w:sz w:val="19"/>
        </w:rPr>
        <w:t>созданные</w:t>
      </w:r>
      <w:r>
        <w:rPr>
          <w:sz w:val="19"/>
        </w:rPr>
        <w:tab/>
      </w:r>
      <w:r>
        <w:rPr>
          <w:spacing w:val="-2"/>
          <w:sz w:val="19"/>
        </w:rPr>
        <w:t>панно-аппликации</w:t>
      </w:r>
      <w:r>
        <w:rPr>
          <w:sz w:val="19"/>
        </w:rPr>
        <w:tab/>
      </w:r>
      <w:r>
        <w:rPr>
          <w:spacing w:val="-5"/>
          <w:sz w:val="19"/>
        </w:rPr>
        <w:t>из</w:t>
      </w:r>
    </w:p>
    <w:p>
      <w:pPr>
        <w:pStyle w:val="Style12"/>
        <w:spacing w:before="50" w:after="0"/>
        <w:ind w:left="0" w:right="0" w:hanging="0"/>
        <w:jc w:val="left"/>
        <w:rPr>
          <w:sz w:val="19"/>
        </w:rPr>
      </w:pPr>
      <w:r>
        <w:rPr>
          <w:sz w:val="19"/>
        </w:rPr>
      </w:r>
    </w:p>
    <w:p>
      <w:pPr>
        <w:pStyle w:val="Normal"/>
        <w:spacing w:before="0" w:after="0"/>
        <w:ind w:left="834" w:right="0" w:hanging="0"/>
        <w:jc w:val="left"/>
        <w:rPr>
          <w:sz w:val="19"/>
        </w:rPr>
      </w:pPr>
      <w:r>
        <w:rPr>
          <w:sz w:val="19"/>
        </w:rPr>
        <w:t>индивидуальных</w:t>
      </w:r>
      <w:r>
        <w:rPr>
          <w:spacing w:val="15"/>
          <w:sz w:val="19"/>
        </w:rPr>
        <w:t xml:space="preserve"> </w:t>
      </w:r>
      <w:r>
        <w:rPr>
          <w:sz w:val="19"/>
        </w:rPr>
        <w:t>рисунков</w:t>
      </w:r>
      <w:r>
        <w:rPr>
          <w:spacing w:val="20"/>
          <w:sz w:val="19"/>
        </w:rPr>
        <w:t xml:space="preserve"> </w:t>
      </w:r>
      <w:r>
        <w:rPr>
          <w:sz w:val="19"/>
        </w:rPr>
        <w:t>и</w:t>
      </w:r>
      <w:r>
        <w:rPr>
          <w:spacing w:val="17"/>
          <w:sz w:val="19"/>
        </w:rPr>
        <w:t xml:space="preserve"> </w:t>
      </w:r>
      <w:r>
        <w:rPr>
          <w:sz w:val="19"/>
        </w:rPr>
        <w:t>вырезанных</w:t>
      </w:r>
      <w:r>
        <w:rPr>
          <w:spacing w:val="16"/>
          <w:sz w:val="19"/>
        </w:rPr>
        <w:t xml:space="preserve"> </w:t>
      </w:r>
      <w:r>
        <w:rPr>
          <w:sz w:val="19"/>
        </w:rPr>
        <w:t>персонажей</w:t>
      </w:r>
      <w:r>
        <w:rPr>
          <w:spacing w:val="18"/>
          <w:sz w:val="19"/>
        </w:rPr>
        <w:t xml:space="preserve"> </w:t>
      </w:r>
      <w:r>
        <w:rPr>
          <w:sz w:val="19"/>
        </w:rPr>
        <w:t>на</w:t>
      </w:r>
      <w:r>
        <w:rPr>
          <w:spacing w:val="18"/>
          <w:sz w:val="19"/>
        </w:rPr>
        <w:t xml:space="preserve"> </w:t>
      </w:r>
      <w:r>
        <w:rPr>
          <w:sz w:val="19"/>
        </w:rPr>
        <w:t>темы</w:t>
      </w:r>
      <w:r>
        <w:rPr>
          <w:spacing w:val="17"/>
          <w:sz w:val="19"/>
        </w:rPr>
        <w:t xml:space="preserve"> </w:t>
      </w:r>
      <w:r>
        <w:rPr>
          <w:sz w:val="19"/>
        </w:rPr>
        <w:t>праздников</w:t>
      </w:r>
      <w:r>
        <w:rPr>
          <w:spacing w:val="18"/>
          <w:sz w:val="19"/>
        </w:rPr>
        <w:t xml:space="preserve"> </w:t>
      </w:r>
      <w:r>
        <w:rPr>
          <w:sz w:val="19"/>
        </w:rPr>
        <w:t>народов</w:t>
      </w:r>
      <w:r>
        <w:rPr>
          <w:spacing w:val="18"/>
          <w:sz w:val="19"/>
        </w:rPr>
        <w:t xml:space="preserve"> </w:t>
      </w:r>
      <w:r>
        <w:rPr>
          <w:sz w:val="19"/>
        </w:rPr>
        <w:t>мира</w:t>
      </w:r>
      <w:r>
        <w:rPr>
          <w:spacing w:val="18"/>
          <w:sz w:val="19"/>
        </w:rPr>
        <w:t xml:space="preserve"> </w:t>
      </w:r>
      <w:r>
        <w:rPr>
          <w:sz w:val="19"/>
        </w:rPr>
        <w:t>или</w:t>
      </w:r>
      <w:r>
        <w:rPr>
          <w:spacing w:val="17"/>
          <w:sz w:val="19"/>
        </w:rPr>
        <w:t xml:space="preserve"> </w:t>
      </w:r>
      <w:r>
        <w:rPr>
          <w:sz w:val="19"/>
        </w:rPr>
        <w:t>в</w:t>
      </w:r>
      <w:r>
        <w:rPr>
          <w:spacing w:val="17"/>
          <w:sz w:val="19"/>
        </w:rPr>
        <w:t xml:space="preserve"> </w:t>
      </w:r>
      <w:r>
        <w:rPr>
          <w:sz w:val="19"/>
        </w:rPr>
        <w:t>качествеиллюстраций</w:t>
      </w:r>
      <w:r>
        <w:rPr>
          <w:spacing w:val="-7"/>
          <w:sz w:val="19"/>
        </w:rPr>
        <w:t xml:space="preserve"> </w:t>
      </w:r>
      <w:r>
        <w:rPr>
          <w:sz w:val="19"/>
        </w:rPr>
        <w:t>к</w:t>
      </w:r>
      <w:r>
        <w:rPr>
          <w:spacing w:val="-6"/>
          <w:sz w:val="19"/>
        </w:rPr>
        <w:t xml:space="preserve"> </w:t>
      </w:r>
      <w:r>
        <w:rPr>
          <w:sz w:val="19"/>
        </w:rPr>
        <w:t>сказкам</w:t>
      </w:r>
      <w:r>
        <w:rPr>
          <w:spacing w:val="-6"/>
          <w:sz w:val="19"/>
        </w:rPr>
        <w:t xml:space="preserve"> </w:t>
      </w:r>
      <w:r>
        <w:rPr>
          <w:sz w:val="19"/>
        </w:rPr>
        <w:t>и</w:t>
      </w:r>
      <w:r>
        <w:rPr>
          <w:spacing w:val="-5"/>
          <w:sz w:val="19"/>
        </w:rPr>
        <w:t xml:space="preserve"> </w:t>
      </w:r>
      <w:r>
        <w:rPr>
          <w:spacing w:val="-2"/>
          <w:sz w:val="19"/>
        </w:rPr>
        <w:t>легендам.</w:t>
      </w:r>
    </w:p>
    <w:p>
      <w:pPr>
        <w:pStyle w:val="Normal"/>
        <w:spacing w:before="187" w:after="0"/>
        <w:ind w:left="2622" w:right="0" w:hanging="0"/>
        <w:jc w:val="left"/>
        <w:rPr>
          <w:sz w:val="19"/>
        </w:rPr>
      </w:pPr>
      <w:r>
        <w:rPr>
          <w:sz w:val="19"/>
        </w:rPr>
        <w:t>Модуль</w:t>
      </w:r>
      <w:r>
        <w:rPr>
          <w:spacing w:val="-12"/>
          <w:sz w:val="19"/>
        </w:rPr>
        <w:t xml:space="preserve"> </w:t>
      </w:r>
      <w:r>
        <w:rPr>
          <w:spacing w:val="-2"/>
          <w:sz w:val="19"/>
        </w:rPr>
        <w:t>«Скульптура».</w:t>
      </w:r>
    </w:p>
    <w:p>
      <w:pPr>
        <w:pStyle w:val="Style12"/>
        <w:spacing w:before="32" w:after="0"/>
        <w:ind w:left="0" w:right="0" w:hanging="0"/>
        <w:jc w:val="left"/>
        <w:rPr>
          <w:sz w:val="19"/>
        </w:rPr>
      </w:pPr>
      <w:r>
        <w:rPr>
          <w:sz w:val="19"/>
        </w:rPr>
      </w:r>
    </w:p>
    <w:p>
      <w:pPr>
        <w:pStyle w:val="Normal"/>
        <w:spacing w:before="0" w:after="0"/>
        <w:ind w:left="1594" w:right="0" w:hanging="0"/>
        <w:jc w:val="left"/>
        <w:rPr>
          <w:sz w:val="19"/>
        </w:rPr>
      </w:pPr>
      <w:r>
        <w:rPr>
          <w:spacing w:val="-2"/>
          <w:sz w:val="19"/>
        </w:rPr>
        <w:t>Знакомство</w:t>
      </w:r>
      <w:r>
        <w:rPr>
          <w:spacing w:val="6"/>
          <w:sz w:val="19"/>
        </w:rPr>
        <w:t xml:space="preserve"> </w:t>
      </w:r>
      <w:r>
        <w:rPr>
          <w:spacing w:val="-2"/>
          <w:sz w:val="19"/>
        </w:rPr>
        <w:t>со</w:t>
      </w:r>
      <w:r>
        <w:rPr>
          <w:spacing w:val="5"/>
          <w:sz w:val="19"/>
        </w:rPr>
        <w:t xml:space="preserve"> </w:t>
      </w:r>
      <w:r>
        <w:rPr>
          <w:spacing w:val="-2"/>
          <w:sz w:val="19"/>
        </w:rPr>
        <w:t>скульптурными</w:t>
      </w:r>
      <w:r>
        <w:rPr>
          <w:sz w:val="19"/>
        </w:rPr>
        <w:t xml:space="preserve"> </w:t>
      </w:r>
      <w:r>
        <w:rPr>
          <w:spacing w:val="-2"/>
          <w:sz w:val="19"/>
        </w:rPr>
        <w:t>памятниками</w:t>
      </w:r>
      <w:r>
        <w:rPr>
          <w:spacing w:val="3"/>
          <w:sz w:val="19"/>
        </w:rPr>
        <w:t xml:space="preserve"> </w:t>
      </w:r>
      <w:r>
        <w:rPr>
          <w:spacing w:val="-2"/>
          <w:sz w:val="19"/>
        </w:rPr>
        <w:t>героям</w:t>
      </w:r>
      <w:r>
        <w:rPr>
          <w:spacing w:val="2"/>
          <w:sz w:val="19"/>
        </w:rPr>
        <w:t xml:space="preserve"> </w:t>
      </w:r>
      <w:r>
        <w:rPr>
          <w:spacing w:val="-2"/>
          <w:sz w:val="19"/>
        </w:rPr>
        <w:t>и</w:t>
      </w:r>
      <w:r>
        <w:rPr>
          <w:sz w:val="19"/>
        </w:rPr>
        <w:t xml:space="preserve"> </w:t>
      </w:r>
      <w:r>
        <w:rPr>
          <w:spacing w:val="-2"/>
          <w:sz w:val="19"/>
        </w:rPr>
        <w:t>мемориальными</w:t>
      </w:r>
      <w:r>
        <w:rPr>
          <w:spacing w:val="1"/>
          <w:sz w:val="19"/>
        </w:rPr>
        <w:t xml:space="preserve"> </w:t>
      </w:r>
      <w:r>
        <w:rPr>
          <w:spacing w:val="-2"/>
          <w:sz w:val="19"/>
        </w:rPr>
        <w:t>комплексами.</w:t>
      </w:r>
    </w:p>
    <w:p>
      <w:pPr>
        <w:pStyle w:val="Style12"/>
        <w:spacing w:before="55" w:after="0"/>
        <w:ind w:left="0" w:right="0" w:hanging="0"/>
        <w:jc w:val="left"/>
        <w:rPr>
          <w:sz w:val="19"/>
        </w:rPr>
      </w:pPr>
      <w:r>
        <w:rPr>
          <w:sz w:val="19"/>
        </w:rPr>
      </w:r>
    </w:p>
    <w:p>
      <w:pPr>
        <w:pStyle w:val="Normal"/>
        <w:spacing w:before="0" w:after="0"/>
        <w:ind w:left="1594" w:right="0" w:hanging="0"/>
        <w:jc w:val="left"/>
        <w:rPr>
          <w:sz w:val="19"/>
        </w:rPr>
      </w:pPr>
      <w:r>
        <w:rPr>
          <w:sz w:val="19"/>
        </w:rPr>
        <w:t>Создание</w:t>
      </w:r>
      <w:r>
        <w:rPr>
          <w:spacing w:val="-9"/>
          <w:sz w:val="19"/>
        </w:rPr>
        <w:t xml:space="preserve"> </w:t>
      </w:r>
      <w:r>
        <w:rPr>
          <w:sz w:val="19"/>
        </w:rPr>
        <w:t>эскиза</w:t>
      </w:r>
      <w:r>
        <w:rPr>
          <w:spacing w:val="-9"/>
          <w:sz w:val="19"/>
        </w:rPr>
        <w:t xml:space="preserve"> </w:t>
      </w:r>
      <w:r>
        <w:rPr>
          <w:sz w:val="19"/>
        </w:rPr>
        <w:t>памятника</w:t>
      </w:r>
      <w:r>
        <w:rPr>
          <w:spacing w:val="-9"/>
          <w:sz w:val="19"/>
        </w:rPr>
        <w:t xml:space="preserve"> </w:t>
      </w:r>
      <w:r>
        <w:rPr>
          <w:sz w:val="19"/>
        </w:rPr>
        <w:t>народному</w:t>
      </w:r>
      <w:r>
        <w:rPr>
          <w:spacing w:val="-10"/>
          <w:sz w:val="19"/>
        </w:rPr>
        <w:t xml:space="preserve"> </w:t>
      </w:r>
      <w:r>
        <w:rPr>
          <w:sz w:val="19"/>
        </w:rPr>
        <w:t>герою.</w:t>
      </w:r>
      <w:r>
        <w:rPr>
          <w:spacing w:val="-8"/>
          <w:sz w:val="19"/>
        </w:rPr>
        <w:t xml:space="preserve"> </w:t>
      </w:r>
      <w:r>
        <w:rPr>
          <w:sz w:val="19"/>
        </w:rPr>
        <w:t>Работа</w:t>
      </w:r>
      <w:r>
        <w:rPr>
          <w:spacing w:val="-8"/>
          <w:sz w:val="19"/>
        </w:rPr>
        <w:t xml:space="preserve"> </w:t>
      </w:r>
      <w:r>
        <w:rPr>
          <w:sz w:val="19"/>
        </w:rPr>
        <w:t>с</w:t>
      </w:r>
      <w:r>
        <w:rPr>
          <w:spacing w:val="-9"/>
          <w:sz w:val="19"/>
        </w:rPr>
        <w:t xml:space="preserve"> </w:t>
      </w:r>
      <w:r>
        <w:rPr>
          <w:sz w:val="19"/>
        </w:rPr>
        <w:t>пластилином</w:t>
      </w:r>
      <w:r>
        <w:rPr>
          <w:spacing w:val="-7"/>
          <w:sz w:val="19"/>
        </w:rPr>
        <w:t xml:space="preserve"> </w:t>
      </w:r>
      <w:r>
        <w:rPr>
          <w:sz w:val="19"/>
        </w:rPr>
        <w:t>или</w:t>
      </w:r>
      <w:r>
        <w:rPr>
          <w:spacing w:val="-9"/>
          <w:sz w:val="19"/>
        </w:rPr>
        <w:t xml:space="preserve"> </w:t>
      </w:r>
      <w:r>
        <w:rPr>
          <w:sz w:val="19"/>
        </w:rPr>
        <w:t>глиной.</w:t>
      </w:r>
      <w:r>
        <w:rPr>
          <w:spacing w:val="-8"/>
          <w:sz w:val="19"/>
        </w:rPr>
        <w:t xml:space="preserve"> </w:t>
      </w:r>
      <w:r>
        <w:rPr>
          <w:sz w:val="19"/>
        </w:rPr>
        <w:t>Выражениезначительности,</w:t>
      </w:r>
      <w:r>
        <w:rPr>
          <w:spacing w:val="-7"/>
          <w:sz w:val="19"/>
        </w:rPr>
        <w:t xml:space="preserve"> </w:t>
      </w:r>
      <w:r>
        <w:rPr>
          <w:sz w:val="19"/>
        </w:rPr>
        <w:t>трагизма</w:t>
      </w:r>
      <w:r>
        <w:rPr>
          <w:spacing w:val="-9"/>
          <w:sz w:val="19"/>
        </w:rPr>
        <w:t xml:space="preserve"> </w:t>
      </w:r>
      <w:r>
        <w:rPr>
          <w:sz w:val="19"/>
        </w:rPr>
        <w:t>и</w:t>
      </w:r>
      <w:r>
        <w:rPr>
          <w:spacing w:val="-10"/>
          <w:sz w:val="19"/>
        </w:rPr>
        <w:t xml:space="preserve"> </w:t>
      </w:r>
      <w:r>
        <w:rPr>
          <w:sz w:val="19"/>
        </w:rPr>
        <w:t>победительной</w:t>
      </w:r>
      <w:r>
        <w:rPr>
          <w:spacing w:val="-8"/>
          <w:sz w:val="19"/>
        </w:rPr>
        <w:t xml:space="preserve"> </w:t>
      </w:r>
      <w:r>
        <w:rPr>
          <w:spacing w:val="-2"/>
          <w:sz w:val="19"/>
        </w:rPr>
        <w:t>силы.</w:t>
      </w:r>
    </w:p>
    <w:p>
      <w:pPr>
        <w:pStyle w:val="Normal"/>
        <w:spacing w:before="187" w:after="0"/>
        <w:ind w:left="2622" w:right="0" w:hanging="0"/>
        <w:jc w:val="left"/>
        <w:rPr>
          <w:sz w:val="19"/>
        </w:rPr>
      </w:pPr>
      <w:r>
        <w:rPr>
          <w:spacing w:val="-2"/>
          <w:sz w:val="19"/>
        </w:rPr>
        <w:t>Модуль</w:t>
      </w:r>
      <w:r>
        <w:rPr>
          <w:spacing w:val="6"/>
          <w:sz w:val="19"/>
        </w:rPr>
        <w:t xml:space="preserve"> </w:t>
      </w:r>
      <w:r>
        <w:rPr>
          <w:spacing w:val="-2"/>
          <w:sz w:val="19"/>
        </w:rPr>
        <w:t>«Декоративно-прикладное</w:t>
      </w:r>
      <w:r>
        <w:rPr>
          <w:spacing w:val="5"/>
          <w:sz w:val="19"/>
        </w:rPr>
        <w:t xml:space="preserve"> </w:t>
      </w:r>
      <w:r>
        <w:rPr>
          <w:spacing w:val="-2"/>
          <w:sz w:val="19"/>
        </w:rPr>
        <w:t>искусство».</w:t>
      </w:r>
    </w:p>
    <w:p>
      <w:pPr>
        <w:pStyle w:val="Style12"/>
        <w:spacing w:before="33" w:after="0"/>
        <w:ind w:left="0" w:right="0" w:hanging="0"/>
        <w:jc w:val="left"/>
        <w:rPr>
          <w:sz w:val="19"/>
        </w:rPr>
      </w:pPr>
      <w:r>
        <w:rPr>
          <w:sz w:val="19"/>
        </w:rPr>
      </w:r>
    </w:p>
    <w:p>
      <w:pPr>
        <w:pStyle w:val="Normal"/>
        <w:spacing w:before="0" w:after="0"/>
        <w:ind w:left="1594" w:right="0" w:hanging="0"/>
        <w:jc w:val="left"/>
        <w:rPr>
          <w:sz w:val="19"/>
        </w:rPr>
      </w:pPr>
      <w:r>
        <w:rPr>
          <w:sz w:val="19"/>
        </w:rPr>
        <w:t>Орнаменты</w:t>
      </w:r>
      <w:r>
        <w:rPr>
          <w:spacing w:val="68"/>
          <w:w w:val="150"/>
          <w:sz w:val="19"/>
        </w:rPr>
        <w:t xml:space="preserve"> </w:t>
      </w:r>
      <w:r>
        <w:rPr>
          <w:sz w:val="19"/>
        </w:rPr>
        <w:t>разных</w:t>
      </w:r>
      <w:r>
        <w:rPr>
          <w:spacing w:val="43"/>
          <w:sz w:val="19"/>
        </w:rPr>
        <w:t xml:space="preserve">  </w:t>
      </w:r>
      <w:r>
        <w:rPr>
          <w:sz w:val="19"/>
        </w:rPr>
        <w:t>народов.</w:t>
      </w:r>
      <w:r>
        <w:rPr>
          <w:spacing w:val="45"/>
          <w:sz w:val="19"/>
        </w:rPr>
        <w:t xml:space="preserve">  </w:t>
      </w:r>
      <w:r>
        <w:rPr>
          <w:sz w:val="19"/>
        </w:rPr>
        <w:t>Подчинённость</w:t>
      </w:r>
      <w:r>
        <w:rPr>
          <w:spacing w:val="45"/>
          <w:sz w:val="19"/>
        </w:rPr>
        <w:t xml:space="preserve">  </w:t>
      </w:r>
      <w:r>
        <w:rPr>
          <w:sz w:val="19"/>
        </w:rPr>
        <w:t>орнамента</w:t>
      </w:r>
      <w:r>
        <w:rPr>
          <w:spacing w:val="44"/>
          <w:sz w:val="19"/>
        </w:rPr>
        <w:t xml:space="preserve">  </w:t>
      </w:r>
      <w:r>
        <w:rPr>
          <w:sz w:val="19"/>
        </w:rPr>
        <w:t>форме</w:t>
      </w:r>
      <w:r>
        <w:rPr>
          <w:spacing w:val="43"/>
          <w:sz w:val="19"/>
        </w:rPr>
        <w:t xml:space="preserve">  </w:t>
      </w:r>
      <w:r>
        <w:rPr>
          <w:sz w:val="19"/>
        </w:rPr>
        <w:t>и</w:t>
      </w:r>
      <w:r>
        <w:rPr>
          <w:spacing w:val="43"/>
          <w:sz w:val="19"/>
        </w:rPr>
        <w:t xml:space="preserve">  </w:t>
      </w:r>
      <w:r>
        <w:rPr>
          <w:sz w:val="19"/>
        </w:rPr>
        <w:t>назначению</w:t>
      </w:r>
      <w:r>
        <w:rPr>
          <w:spacing w:val="46"/>
          <w:sz w:val="19"/>
        </w:rPr>
        <w:t xml:space="preserve">  </w:t>
      </w:r>
      <w:r>
        <w:rPr>
          <w:sz w:val="19"/>
        </w:rPr>
        <w:t>предмета,</w:t>
      </w:r>
      <w:r>
        <w:rPr>
          <w:spacing w:val="45"/>
          <w:sz w:val="19"/>
        </w:rPr>
        <w:t xml:space="preserve">  </w:t>
      </w:r>
      <w:r>
        <w:rPr>
          <w:spacing w:val="-10"/>
          <w:sz w:val="19"/>
        </w:rPr>
        <w:t>в</w:t>
      </w:r>
    </w:p>
    <w:p>
      <w:pPr>
        <w:pStyle w:val="Normal"/>
        <w:spacing w:lineRule="auto" w:line="540" w:before="70" w:after="0"/>
        <w:ind w:left="834" w:right="918" w:hanging="0"/>
        <w:jc w:val="left"/>
        <w:rPr>
          <w:sz w:val="19"/>
        </w:rPr>
      </w:pPr>
      <w:r>
        <w:rPr>
          <w:sz w:val="19"/>
        </w:rPr>
        <w:t>художественной обработке которого он применяется. Особенности символов и изобразительных мотивов ворнаментах</w:t>
      </w:r>
      <w:r>
        <w:rPr>
          <w:spacing w:val="-5"/>
          <w:sz w:val="19"/>
        </w:rPr>
        <w:t xml:space="preserve"> </w:t>
      </w:r>
      <w:r>
        <w:rPr>
          <w:sz w:val="19"/>
        </w:rPr>
        <w:t>разных</w:t>
      </w:r>
      <w:r>
        <w:rPr>
          <w:spacing w:val="-4"/>
          <w:sz w:val="19"/>
        </w:rPr>
        <w:t xml:space="preserve"> </w:t>
      </w:r>
      <w:r>
        <w:rPr>
          <w:sz w:val="19"/>
        </w:rPr>
        <w:t>народов.</w:t>
      </w:r>
      <w:r>
        <w:rPr>
          <w:spacing w:val="-1"/>
          <w:sz w:val="19"/>
        </w:rPr>
        <w:t xml:space="preserve"> </w:t>
      </w:r>
      <w:r>
        <w:rPr>
          <w:sz w:val="19"/>
        </w:rPr>
        <w:t>Орнаменты</w:t>
      </w:r>
      <w:r>
        <w:rPr>
          <w:spacing w:val="-5"/>
          <w:sz w:val="19"/>
        </w:rPr>
        <w:t xml:space="preserve"> </w:t>
      </w:r>
      <w:r>
        <w:rPr>
          <w:sz w:val="19"/>
        </w:rPr>
        <w:t>в архитектуре, на тканях, одежде, предметах быта и другие.</w:t>
      </w:r>
    </w:p>
    <w:p>
      <w:pPr>
        <w:pStyle w:val="Normal"/>
        <w:spacing w:lineRule="auto" w:line="535" w:before="1" w:after="0"/>
        <w:ind w:left="834" w:right="918" w:firstLine="760"/>
        <w:jc w:val="left"/>
        <w:rPr>
          <w:sz w:val="19"/>
        </w:rPr>
      </w:pPr>
      <w:r>
        <w:rPr>
          <w:sz w:val="19"/>
        </w:rPr>
        <w:t>Мотивы</w:t>
      </w:r>
      <w:r>
        <w:rPr>
          <w:spacing w:val="30"/>
          <w:sz w:val="19"/>
        </w:rPr>
        <w:t xml:space="preserve"> </w:t>
      </w:r>
      <w:r>
        <w:rPr>
          <w:sz w:val="19"/>
        </w:rPr>
        <w:t>и</w:t>
      </w:r>
      <w:r>
        <w:rPr>
          <w:spacing w:val="28"/>
          <w:sz w:val="19"/>
        </w:rPr>
        <w:t xml:space="preserve"> </w:t>
      </w:r>
      <w:r>
        <w:rPr>
          <w:sz w:val="19"/>
        </w:rPr>
        <w:t>назначение</w:t>
      </w:r>
      <w:r>
        <w:rPr>
          <w:spacing w:val="31"/>
          <w:sz w:val="19"/>
        </w:rPr>
        <w:t xml:space="preserve"> </w:t>
      </w:r>
      <w:r>
        <w:rPr>
          <w:sz w:val="19"/>
        </w:rPr>
        <w:t>русских</w:t>
      </w:r>
      <w:r>
        <w:rPr>
          <w:spacing w:val="28"/>
          <w:sz w:val="19"/>
        </w:rPr>
        <w:t xml:space="preserve"> </w:t>
      </w:r>
      <w:r>
        <w:rPr>
          <w:sz w:val="19"/>
        </w:rPr>
        <w:t>народных</w:t>
      </w:r>
      <w:r>
        <w:rPr>
          <w:spacing w:val="28"/>
          <w:sz w:val="19"/>
        </w:rPr>
        <w:t xml:space="preserve"> </w:t>
      </w:r>
      <w:r>
        <w:rPr>
          <w:sz w:val="19"/>
        </w:rPr>
        <w:t>орнаментов.</w:t>
      </w:r>
      <w:r>
        <w:rPr>
          <w:spacing w:val="32"/>
          <w:sz w:val="19"/>
        </w:rPr>
        <w:t xml:space="preserve"> </w:t>
      </w:r>
      <w:r>
        <w:rPr>
          <w:sz w:val="19"/>
        </w:rPr>
        <w:t>Деревянная</w:t>
      </w:r>
      <w:r>
        <w:rPr>
          <w:spacing w:val="28"/>
          <w:sz w:val="19"/>
        </w:rPr>
        <w:t xml:space="preserve"> </w:t>
      </w:r>
      <w:r>
        <w:rPr>
          <w:sz w:val="19"/>
        </w:rPr>
        <w:t>резьба</w:t>
      </w:r>
      <w:r>
        <w:rPr>
          <w:spacing w:val="30"/>
          <w:sz w:val="19"/>
        </w:rPr>
        <w:t xml:space="preserve"> </w:t>
      </w:r>
      <w:r>
        <w:rPr>
          <w:sz w:val="19"/>
        </w:rPr>
        <w:t>и</w:t>
      </w:r>
      <w:r>
        <w:rPr>
          <w:spacing w:val="28"/>
          <w:sz w:val="19"/>
        </w:rPr>
        <w:t xml:space="preserve"> </w:t>
      </w:r>
      <w:r>
        <w:rPr>
          <w:sz w:val="19"/>
        </w:rPr>
        <w:t>роспись,</w:t>
      </w:r>
      <w:r>
        <w:rPr>
          <w:spacing w:val="36"/>
          <w:sz w:val="19"/>
        </w:rPr>
        <w:t xml:space="preserve"> </w:t>
      </w:r>
      <w:r>
        <w:rPr>
          <w:sz w:val="19"/>
        </w:rPr>
        <w:t>украшениеналичников</w:t>
      </w:r>
      <w:r>
        <w:rPr>
          <w:spacing w:val="-3"/>
          <w:sz w:val="19"/>
        </w:rPr>
        <w:t xml:space="preserve"> </w:t>
      </w:r>
      <w:r>
        <w:rPr>
          <w:sz w:val="19"/>
        </w:rPr>
        <w:t>и</w:t>
      </w:r>
      <w:r>
        <w:rPr>
          <w:spacing w:val="-2"/>
          <w:sz w:val="19"/>
        </w:rPr>
        <w:t xml:space="preserve"> </w:t>
      </w:r>
      <w:r>
        <w:rPr>
          <w:sz w:val="19"/>
        </w:rPr>
        <w:t>других</w:t>
      </w:r>
      <w:r>
        <w:rPr>
          <w:spacing w:val="-5"/>
          <w:sz w:val="19"/>
        </w:rPr>
        <w:t xml:space="preserve"> </w:t>
      </w:r>
      <w:r>
        <w:rPr>
          <w:sz w:val="19"/>
        </w:rPr>
        <w:t>элементов</w:t>
      </w:r>
      <w:r>
        <w:rPr>
          <w:spacing w:val="-2"/>
          <w:sz w:val="19"/>
        </w:rPr>
        <w:t xml:space="preserve"> </w:t>
      </w:r>
      <w:r>
        <w:rPr>
          <w:sz w:val="19"/>
        </w:rPr>
        <w:t>избы, вышивка, декор головных уборов и другие.</w:t>
      </w:r>
    </w:p>
    <w:p>
      <w:pPr>
        <w:pStyle w:val="Normal"/>
        <w:spacing w:before="0" w:after="0"/>
        <w:ind w:left="1594" w:right="0" w:hanging="0"/>
        <w:jc w:val="left"/>
        <w:rPr>
          <w:sz w:val="19"/>
        </w:rPr>
      </w:pPr>
      <w:r>
        <w:rPr>
          <w:sz w:val="19"/>
        </w:rPr>
        <w:t>Орнаментальное</w:t>
      </w:r>
      <w:r>
        <w:rPr>
          <w:spacing w:val="17"/>
          <w:sz w:val="19"/>
        </w:rPr>
        <w:t xml:space="preserve"> </w:t>
      </w:r>
      <w:r>
        <w:rPr>
          <w:sz w:val="19"/>
        </w:rPr>
        <w:t>украшение</w:t>
      </w:r>
      <w:r>
        <w:rPr>
          <w:spacing w:val="19"/>
          <w:sz w:val="19"/>
        </w:rPr>
        <w:t xml:space="preserve"> </w:t>
      </w:r>
      <w:r>
        <w:rPr>
          <w:sz w:val="19"/>
        </w:rPr>
        <w:t>каменной</w:t>
      </w:r>
      <w:r>
        <w:rPr>
          <w:spacing w:val="12"/>
          <w:sz w:val="19"/>
        </w:rPr>
        <w:t xml:space="preserve"> </w:t>
      </w:r>
      <w:r>
        <w:rPr>
          <w:sz w:val="19"/>
        </w:rPr>
        <w:t>архитектуры</w:t>
      </w:r>
      <w:r>
        <w:rPr>
          <w:spacing w:val="13"/>
          <w:sz w:val="19"/>
        </w:rPr>
        <w:t xml:space="preserve"> </w:t>
      </w:r>
      <w:r>
        <w:rPr>
          <w:sz w:val="19"/>
        </w:rPr>
        <w:t>в</w:t>
      </w:r>
      <w:r>
        <w:rPr>
          <w:spacing w:val="16"/>
          <w:sz w:val="19"/>
        </w:rPr>
        <w:t xml:space="preserve"> </w:t>
      </w:r>
      <w:r>
        <w:rPr>
          <w:sz w:val="19"/>
        </w:rPr>
        <w:t>памятниках</w:t>
      </w:r>
      <w:r>
        <w:rPr>
          <w:spacing w:val="12"/>
          <w:sz w:val="19"/>
        </w:rPr>
        <w:t xml:space="preserve"> </w:t>
      </w:r>
      <w:r>
        <w:rPr>
          <w:sz w:val="19"/>
        </w:rPr>
        <w:t>русской</w:t>
      </w:r>
      <w:r>
        <w:rPr>
          <w:spacing w:val="14"/>
          <w:sz w:val="19"/>
        </w:rPr>
        <w:t xml:space="preserve"> </w:t>
      </w:r>
      <w:r>
        <w:rPr>
          <w:sz w:val="19"/>
        </w:rPr>
        <w:t>культуры,</w:t>
      </w:r>
      <w:r>
        <w:rPr>
          <w:spacing w:val="16"/>
          <w:sz w:val="19"/>
        </w:rPr>
        <w:t xml:space="preserve"> </w:t>
      </w:r>
      <w:r>
        <w:rPr>
          <w:sz w:val="19"/>
        </w:rPr>
        <w:t>каменная</w:t>
      </w:r>
      <w:r>
        <w:rPr>
          <w:spacing w:val="12"/>
          <w:sz w:val="19"/>
        </w:rPr>
        <w:t xml:space="preserve"> </w:t>
      </w:r>
      <w:r>
        <w:rPr>
          <w:sz w:val="19"/>
        </w:rPr>
        <w:t>резьба,росписи</w:t>
      </w:r>
      <w:r>
        <w:rPr>
          <w:spacing w:val="-10"/>
          <w:sz w:val="19"/>
        </w:rPr>
        <w:t xml:space="preserve"> </w:t>
      </w:r>
      <w:r>
        <w:rPr>
          <w:sz w:val="19"/>
        </w:rPr>
        <w:t>стен,</w:t>
      </w:r>
      <w:r>
        <w:rPr>
          <w:spacing w:val="-5"/>
          <w:sz w:val="19"/>
        </w:rPr>
        <w:t xml:space="preserve"> </w:t>
      </w:r>
      <w:r>
        <w:rPr>
          <w:spacing w:val="-2"/>
          <w:sz w:val="19"/>
        </w:rPr>
        <w:t>изразцы.</w:t>
      </w:r>
    </w:p>
    <w:p>
      <w:pPr>
        <w:pStyle w:val="Style12"/>
        <w:spacing w:before="51" w:after="0"/>
        <w:ind w:left="0" w:right="0" w:hanging="0"/>
        <w:jc w:val="left"/>
        <w:rPr>
          <w:sz w:val="19"/>
        </w:rPr>
      </w:pPr>
      <w:r>
        <w:rPr>
          <w:sz w:val="19"/>
        </w:rPr>
      </w:r>
    </w:p>
    <w:p>
      <w:pPr>
        <w:pStyle w:val="Normal"/>
        <w:spacing w:lineRule="auto" w:line="540" w:before="0" w:after="0"/>
        <w:ind w:left="834" w:right="746" w:firstLine="760"/>
        <w:jc w:val="left"/>
        <w:rPr>
          <w:sz w:val="19"/>
        </w:rPr>
      </w:pPr>
      <w:r>
        <w:rPr>
          <w:sz w:val="19"/>
        </w:rPr>
        <w:t>Народный костюм. Русский народный праздничный костюм, символы и обереги в его декоре. Головныеуборы.</w:t>
      </w:r>
      <w:r>
        <w:rPr>
          <w:spacing w:val="-6"/>
          <w:sz w:val="19"/>
        </w:rPr>
        <w:t xml:space="preserve"> </w:t>
      </w:r>
      <w:r>
        <w:rPr>
          <w:sz w:val="19"/>
        </w:rPr>
        <w:t>Особенности</w:t>
      </w:r>
      <w:r>
        <w:rPr>
          <w:spacing w:val="-6"/>
          <w:sz w:val="19"/>
        </w:rPr>
        <w:t xml:space="preserve"> </w:t>
      </w:r>
      <w:r>
        <w:rPr>
          <w:sz w:val="19"/>
        </w:rPr>
        <w:t>мужской</w:t>
      </w:r>
      <w:r>
        <w:rPr>
          <w:spacing w:val="-4"/>
          <w:sz w:val="19"/>
        </w:rPr>
        <w:t xml:space="preserve"> </w:t>
      </w:r>
      <w:r>
        <w:rPr>
          <w:sz w:val="19"/>
        </w:rPr>
        <w:t>одежды разных сословий, связь украшения костюма мужчины с родом его занятий.</w:t>
      </w:r>
    </w:p>
    <w:p>
      <w:pPr>
        <w:pStyle w:val="Normal"/>
        <w:spacing w:before="1" w:after="0"/>
        <w:ind w:left="1614" w:right="0" w:hanging="0"/>
        <w:jc w:val="left"/>
        <w:rPr>
          <w:sz w:val="19"/>
        </w:rPr>
      </w:pPr>
      <w:r>
        <w:rPr>
          <w:sz w:val="19"/>
        </w:rPr>
        <w:t>Женский</w:t>
      </w:r>
      <w:r>
        <w:rPr>
          <w:spacing w:val="-12"/>
          <w:sz w:val="19"/>
        </w:rPr>
        <w:t xml:space="preserve"> </w:t>
      </w:r>
      <w:r>
        <w:rPr>
          <w:sz w:val="19"/>
        </w:rPr>
        <w:t>и</w:t>
      </w:r>
      <w:r>
        <w:rPr>
          <w:spacing w:val="-10"/>
          <w:sz w:val="19"/>
        </w:rPr>
        <w:t xml:space="preserve"> </w:t>
      </w:r>
      <w:r>
        <w:rPr>
          <w:sz w:val="19"/>
        </w:rPr>
        <w:t>мужской</w:t>
      </w:r>
      <w:r>
        <w:rPr>
          <w:spacing w:val="-9"/>
          <w:sz w:val="19"/>
        </w:rPr>
        <w:t xml:space="preserve"> </w:t>
      </w:r>
      <w:r>
        <w:rPr>
          <w:sz w:val="19"/>
        </w:rPr>
        <w:t>костюмы</w:t>
      </w:r>
      <w:r>
        <w:rPr>
          <w:spacing w:val="-4"/>
          <w:sz w:val="19"/>
        </w:rPr>
        <w:t xml:space="preserve"> </w:t>
      </w:r>
      <w:r>
        <w:rPr>
          <w:sz w:val="19"/>
        </w:rPr>
        <w:t>в</w:t>
      </w:r>
      <w:r>
        <w:rPr>
          <w:spacing w:val="-10"/>
          <w:sz w:val="19"/>
        </w:rPr>
        <w:t xml:space="preserve"> </w:t>
      </w:r>
      <w:r>
        <w:rPr>
          <w:sz w:val="19"/>
        </w:rPr>
        <w:t>традициях</w:t>
      </w:r>
      <w:r>
        <w:rPr>
          <w:spacing w:val="-12"/>
          <w:sz w:val="19"/>
        </w:rPr>
        <w:t xml:space="preserve"> </w:t>
      </w:r>
      <w:r>
        <w:rPr>
          <w:sz w:val="19"/>
        </w:rPr>
        <w:t>разных</w:t>
      </w:r>
      <w:r>
        <w:rPr>
          <w:spacing w:val="-10"/>
          <w:sz w:val="19"/>
        </w:rPr>
        <w:t xml:space="preserve"> </w:t>
      </w:r>
      <w:r>
        <w:rPr>
          <w:spacing w:val="-2"/>
          <w:sz w:val="19"/>
        </w:rPr>
        <w:t>народов.</w:t>
      </w:r>
    </w:p>
    <w:p>
      <w:pPr>
        <w:pStyle w:val="Style12"/>
        <w:spacing w:before="53" w:after="0"/>
        <w:ind w:left="0" w:right="0" w:hanging="0"/>
        <w:jc w:val="left"/>
        <w:rPr>
          <w:sz w:val="19"/>
        </w:rPr>
      </w:pPr>
      <w:r>
        <w:rPr>
          <w:sz w:val="19"/>
        </w:rPr>
      </w:r>
    </w:p>
    <w:p>
      <w:pPr>
        <w:pStyle w:val="Normal"/>
        <w:spacing w:before="0" w:after="0"/>
        <w:ind w:left="1614" w:right="0" w:hanging="0"/>
        <w:jc w:val="left"/>
        <w:rPr>
          <w:sz w:val="19"/>
        </w:rPr>
      </w:pPr>
      <w:r>
        <w:rPr>
          <w:sz w:val="19"/>
        </w:rPr>
        <w:t>Своеобразие</w:t>
      </w:r>
      <w:r>
        <w:rPr>
          <w:spacing w:val="-11"/>
          <w:sz w:val="19"/>
        </w:rPr>
        <w:t xml:space="preserve"> </w:t>
      </w:r>
      <w:r>
        <w:rPr>
          <w:sz w:val="19"/>
        </w:rPr>
        <w:t>одежды</w:t>
      </w:r>
      <w:r>
        <w:rPr>
          <w:spacing w:val="-10"/>
          <w:sz w:val="19"/>
        </w:rPr>
        <w:t xml:space="preserve"> </w:t>
      </w:r>
      <w:r>
        <w:rPr>
          <w:sz w:val="19"/>
        </w:rPr>
        <w:t>разных</w:t>
      </w:r>
      <w:r>
        <w:rPr>
          <w:spacing w:val="-9"/>
          <w:sz w:val="19"/>
        </w:rPr>
        <w:t xml:space="preserve"> </w:t>
      </w:r>
      <w:r>
        <w:rPr>
          <w:sz w:val="19"/>
        </w:rPr>
        <w:t>эпох</w:t>
      </w:r>
      <w:r>
        <w:rPr>
          <w:spacing w:val="-11"/>
          <w:sz w:val="19"/>
        </w:rPr>
        <w:t xml:space="preserve"> </w:t>
      </w:r>
      <w:r>
        <w:rPr>
          <w:sz w:val="19"/>
        </w:rPr>
        <w:t>и</w:t>
      </w:r>
      <w:r>
        <w:rPr>
          <w:spacing w:val="-10"/>
          <w:sz w:val="19"/>
        </w:rPr>
        <w:t xml:space="preserve"> </w:t>
      </w:r>
      <w:r>
        <w:rPr>
          <w:spacing w:val="-2"/>
          <w:sz w:val="19"/>
        </w:rPr>
        <w:t>культур.</w:t>
      </w:r>
    </w:p>
    <w:p>
      <w:pPr>
        <w:pStyle w:val="Normal"/>
        <w:spacing w:before="185" w:after="0"/>
        <w:ind w:left="2639" w:right="0" w:hanging="0"/>
        <w:jc w:val="left"/>
        <w:rPr>
          <w:sz w:val="19"/>
        </w:rPr>
      </w:pPr>
      <w:r>
        <w:rPr>
          <w:spacing w:val="-2"/>
          <w:sz w:val="19"/>
        </w:rPr>
        <w:t>Модуль</w:t>
      </w:r>
      <w:r>
        <w:rPr>
          <w:spacing w:val="-3"/>
          <w:sz w:val="19"/>
        </w:rPr>
        <w:t xml:space="preserve"> </w:t>
      </w:r>
      <w:r>
        <w:rPr>
          <w:spacing w:val="-2"/>
          <w:sz w:val="19"/>
        </w:rPr>
        <w:t>«Архитектура».</w:t>
      </w:r>
    </w:p>
    <w:p>
      <w:pPr>
        <w:pStyle w:val="Style12"/>
        <w:spacing w:before="33"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lineRule="auto" w:line="535" w:before="0" w:after="0"/>
        <w:ind w:left="834" w:right="746" w:firstLine="780"/>
        <w:jc w:val="left"/>
        <w:rPr>
          <w:sz w:val="19"/>
        </w:rPr>
      </w:pPr>
      <w:r>
        <w:rPr>
          <w:sz w:val="19"/>
        </w:rPr>
        <w:t>Конструкция</w:t>
      </w:r>
      <w:r>
        <w:rPr>
          <w:spacing w:val="40"/>
          <w:sz w:val="19"/>
        </w:rPr>
        <w:t xml:space="preserve"> </w:t>
      </w:r>
      <w:r>
        <w:rPr>
          <w:sz w:val="19"/>
        </w:rPr>
        <w:t>традиционных</w:t>
      </w:r>
      <w:r>
        <w:rPr>
          <w:spacing w:val="40"/>
          <w:sz w:val="19"/>
        </w:rPr>
        <w:t xml:space="preserve"> </w:t>
      </w:r>
      <w:r>
        <w:rPr>
          <w:sz w:val="19"/>
        </w:rPr>
        <w:t>народных</w:t>
      </w:r>
      <w:r>
        <w:rPr>
          <w:spacing w:val="40"/>
          <w:sz w:val="19"/>
        </w:rPr>
        <w:t xml:space="preserve"> </w:t>
      </w:r>
      <w:r>
        <w:rPr>
          <w:sz w:val="19"/>
        </w:rPr>
        <w:t>жилищ,</w:t>
      </w:r>
      <w:r>
        <w:rPr>
          <w:spacing w:val="40"/>
          <w:sz w:val="19"/>
        </w:rPr>
        <w:t xml:space="preserve"> </w:t>
      </w:r>
      <w:r>
        <w:rPr>
          <w:sz w:val="19"/>
        </w:rPr>
        <w:t>их</w:t>
      </w:r>
      <w:r>
        <w:rPr>
          <w:spacing w:val="40"/>
          <w:sz w:val="19"/>
        </w:rPr>
        <w:t xml:space="preserve"> </w:t>
      </w:r>
      <w:r>
        <w:rPr>
          <w:sz w:val="19"/>
        </w:rPr>
        <w:t>связь</w:t>
      </w:r>
      <w:r>
        <w:rPr>
          <w:spacing w:val="40"/>
          <w:sz w:val="19"/>
        </w:rPr>
        <w:t xml:space="preserve"> </w:t>
      </w:r>
      <w:r>
        <w:rPr>
          <w:sz w:val="19"/>
        </w:rPr>
        <w:t>с</w:t>
      </w:r>
      <w:r>
        <w:rPr>
          <w:spacing w:val="40"/>
          <w:sz w:val="19"/>
        </w:rPr>
        <w:t xml:space="preserve"> </w:t>
      </w:r>
      <w:r>
        <w:rPr>
          <w:sz w:val="19"/>
        </w:rPr>
        <w:t>окружающей</w:t>
      </w:r>
      <w:r>
        <w:rPr>
          <w:spacing w:val="40"/>
          <w:sz w:val="19"/>
        </w:rPr>
        <w:t xml:space="preserve"> </w:t>
      </w:r>
      <w:r>
        <w:rPr>
          <w:sz w:val="19"/>
        </w:rPr>
        <w:t>природой:</w:t>
      </w:r>
      <w:r>
        <w:rPr>
          <w:spacing w:val="40"/>
          <w:sz w:val="19"/>
        </w:rPr>
        <w:t xml:space="preserve"> </w:t>
      </w:r>
      <w:r>
        <w:rPr>
          <w:sz w:val="19"/>
        </w:rPr>
        <w:t>дома</w:t>
      </w:r>
      <w:r>
        <w:rPr>
          <w:spacing w:val="40"/>
          <w:sz w:val="19"/>
        </w:rPr>
        <w:t xml:space="preserve"> </w:t>
      </w:r>
      <w:r>
        <w:rPr>
          <w:sz w:val="19"/>
        </w:rPr>
        <w:t>из</w:t>
      </w:r>
      <w:r>
        <w:rPr>
          <w:spacing w:val="40"/>
          <w:sz w:val="19"/>
        </w:rPr>
        <w:t xml:space="preserve"> </w:t>
      </w:r>
      <w:r>
        <w:rPr>
          <w:sz w:val="19"/>
        </w:rPr>
        <w:t>дерева,</w:t>
      </w:r>
      <w:r>
        <w:rPr>
          <w:spacing w:val="40"/>
          <w:sz w:val="19"/>
        </w:rPr>
        <w:t xml:space="preserve"> </w:t>
      </w:r>
      <w:r>
        <w:rPr>
          <w:sz w:val="19"/>
        </w:rPr>
        <w:t>глины,</w:t>
      </w:r>
      <w:r>
        <w:rPr>
          <w:spacing w:val="14"/>
          <w:sz w:val="19"/>
        </w:rPr>
        <w:t xml:space="preserve"> </w:t>
      </w:r>
      <w:r>
        <w:rPr>
          <w:sz w:val="19"/>
        </w:rPr>
        <w:t>камня;</w:t>
      </w:r>
      <w:r>
        <w:rPr>
          <w:spacing w:val="40"/>
          <w:sz w:val="19"/>
        </w:rPr>
        <w:t xml:space="preserve"> </w:t>
      </w:r>
      <w:r>
        <w:rPr>
          <w:sz w:val="19"/>
        </w:rPr>
        <w:t>юрта</w:t>
      </w:r>
      <w:r>
        <w:rPr>
          <w:spacing w:val="40"/>
          <w:sz w:val="19"/>
        </w:rPr>
        <w:t xml:space="preserve"> </w:t>
      </w:r>
      <w:r>
        <w:rPr>
          <w:sz w:val="19"/>
        </w:rPr>
        <w:t>и</w:t>
      </w:r>
      <w:r>
        <w:rPr>
          <w:spacing w:val="40"/>
          <w:sz w:val="19"/>
        </w:rPr>
        <w:t xml:space="preserve"> </w:t>
      </w:r>
      <w:r>
        <w:rPr>
          <w:sz w:val="19"/>
        </w:rPr>
        <w:t>её</w:t>
      </w:r>
      <w:r>
        <w:rPr>
          <w:spacing w:val="40"/>
          <w:sz w:val="19"/>
        </w:rPr>
        <w:t xml:space="preserve"> </w:t>
      </w:r>
      <w:r>
        <w:rPr>
          <w:sz w:val="19"/>
        </w:rPr>
        <w:t>устройство (каркасный дом); изображение традиционных жилищ.</w:t>
      </w:r>
    </w:p>
    <w:p>
      <w:pPr>
        <w:pStyle w:val="Normal"/>
        <w:spacing w:lineRule="auto" w:line="535" w:before="62" w:after="0"/>
        <w:ind w:left="834" w:right="756" w:firstLine="780"/>
        <w:jc w:val="both"/>
        <w:rPr>
          <w:sz w:val="19"/>
        </w:rPr>
      </w:pPr>
      <w:r>
        <w:rPr>
          <w:sz w:val="19"/>
        </w:rPr>
        <w:t>Деревянная изба, её конструкция и декор. Моделирование избы из бумаги или изображение</w:t>
      </w:r>
      <w:r>
        <w:rPr>
          <w:spacing w:val="40"/>
          <w:sz w:val="19"/>
        </w:rPr>
        <w:t xml:space="preserve"> </w:t>
      </w:r>
      <w:r>
        <w:rPr>
          <w:sz w:val="19"/>
        </w:rPr>
        <w:t>на плоскости в технике аппликации её фасада и традиционного</w:t>
      </w:r>
      <w:r>
        <w:rPr>
          <w:spacing w:val="-1"/>
          <w:sz w:val="19"/>
        </w:rPr>
        <w:t xml:space="preserve"> </w:t>
      </w:r>
      <w:r>
        <w:rPr>
          <w:sz w:val="19"/>
        </w:rPr>
        <w:t>декора.</w:t>
      </w:r>
      <w:r>
        <w:rPr>
          <w:spacing w:val="-1"/>
          <w:sz w:val="19"/>
        </w:rPr>
        <w:t xml:space="preserve"> </w:t>
      </w:r>
      <w:r>
        <w:rPr>
          <w:sz w:val="19"/>
        </w:rPr>
        <w:t>Понимание</w:t>
      </w:r>
      <w:r>
        <w:rPr>
          <w:spacing w:val="-2"/>
          <w:sz w:val="19"/>
        </w:rPr>
        <w:t xml:space="preserve"> </w:t>
      </w:r>
      <w:r>
        <w:rPr>
          <w:sz w:val="19"/>
        </w:rPr>
        <w:t>тесной</w:t>
      </w:r>
      <w:r>
        <w:rPr>
          <w:spacing w:val="-2"/>
          <w:sz w:val="19"/>
        </w:rPr>
        <w:t xml:space="preserve"> </w:t>
      </w:r>
      <w:r>
        <w:rPr>
          <w:sz w:val="19"/>
        </w:rPr>
        <w:t>связи</w:t>
      </w:r>
      <w:r>
        <w:rPr>
          <w:spacing w:val="-2"/>
          <w:sz w:val="19"/>
        </w:rPr>
        <w:t xml:space="preserve"> </w:t>
      </w:r>
      <w:r>
        <w:rPr>
          <w:sz w:val="19"/>
        </w:rPr>
        <w:t>красоты</w:t>
      </w:r>
      <w:r>
        <w:rPr>
          <w:spacing w:val="-2"/>
          <w:sz w:val="19"/>
        </w:rPr>
        <w:t xml:space="preserve"> </w:t>
      </w:r>
      <w:r>
        <w:rPr>
          <w:sz w:val="19"/>
        </w:rPr>
        <w:t>и</w:t>
      </w:r>
      <w:r>
        <w:rPr>
          <w:spacing w:val="-5"/>
          <w:sz w:val="19"/>
        </w:rPr>
        <w:t xml:space="preserve"> </w:t>
      </w:r>
      <w:r>
        <w:rPr>
          <w:sz w:val="19"/>
        </w:rPr>
        <w:t>пользы, функционального</w:t>
      </w:r>
      <w:r>
        <w:rPr>
          <w:spacing w:val="-1"/>
          <w:sz w:val="19"/>
        </w:rPr>
        <w:t xml:space="preserve"> </w:t>
      </w:r>
      <w:r>
        <w:rPr>
          <w:sz w:val="19"/>
        </w:rPr>
        <w:t>и</w:t>
      </w:r>
      <w:r>
        <w:rPr>
          <w:spacing w:val="-5"/>
          <w:sz w:val="19"/>
        </w:rPr>
        <w:t xml:space="preserve"> </w:t>
      </w:r>
      <w:r>
        <w:rPr>
          <w:sz w:val="19"/>
        </w:rPr>
        <w:t>декоративного</w:t>
      </w:r>
      <w:r>
        <w:rPr>
          <w:spacing w:val="-1"/>
          <w:sz w:val="19"/>
        </w:rPr>
        <w:t xml:space="preserve"> </w:t>
      </w:r>
      <w:r>
        <w:rPr>
          <w:sz w:val="19"/>
        </w:rPr>
        <w:t>в</w:t>
      </w:r>
      <w:r>
        <w:rPr>
          <w:spacing w:val="-3"/>
          <w:sz w:val="19"/>
        </w:rPr>
        <w:t xml:space="preserve"> </w:t>
      </w:r>
      <w:r>
        <w:rPr>
          <w:sz w:val="19"/>
        </w:rPr>
        <w:t>архитектуре традиционного</w:t>
      </w:r>
      <w:r>
        <w:rPr>
          <w:spacing w:val="-1"/>
          <w:sz w:val="19"/>
        </w:rPr>
        <w:t xml:space="preserve"> </w:t>
      </w:r>
      <w:r>
        <w:rPr>
          <w:sz w:val="19"/>
        </w:rPr>
        <w:t>жилого</w:t>
      </w:r>
      <w:r>
        <w:rPr>
          <w:spacing w:val="-1"/>
          <w:sz w:val="19"/>
        </w:rPr>
        <w:t xml:space="preserve"> </w:t>
      </w:r>
      <w:r>
        <w:rPr>
          <w:sz w:val="19"/>
        </w:rPr>
        <w:t>деревянного дома. Разные виды изб и надворных построек.</w:t>
      </w:r>
    </w:p>
    <w:p>
      <w:pPr>
        <w:pStyle w:val="Normal"/>
        <w:spacing w:lineRule="auto" w:line="535" w:before="1" w:after="0"/>
        <w:ind w:left="834" w:right="748" w:firstLine="780"/>
        <w:jc w:val="both"/>
        <w:rPr>
          <w:sz w:val="19"/>
        </w:rPr>
      </w:pPr>
      <w:r>
        <w:rPr>
          <w:sz w:val="19"/>
        </w:rPr>
        <w:t>Конструкция и изображение здания каменного собора: свод, нефы, закомары, глава, купол. Роль соборав организации жизни древнего города, собор как архитектурная доминанта.</w:t>
      </w:r>
    </w:p>
    <w:p>
      <w:pPr>
        <w:pStyle w:val="Normal"/>
        <w:spacing w:lineRule="auto" w:line="535" w:before="1" w:after="0"/>
        <w:ind w:left="834" w:right="751" w:firstLine="780"/>
        <w:jc w:val="both"/>
        <w:rPr>
          <w:sz w:val="19"/>
        </w:rPr>
      </w:pPr>
      <w:r>
        <w:rPr>
          <w:sz w:val="19"/>
        </w:rPr>
        <w:t>Традиции архитектурной конструкции храмовых построек разных народов. Изображение типичной конструкции зданий: древнегреческий</w:t>
      </w:r>
      <w:r>
        <w:rPr>
          <w:spacing w:val="40"/>
          <w:sz w:val="19"/>
        </w:rPr>
        <w:t xml:space="preserve"> </w:t>
      </w:r>
      <w:r>
        <w:rPr>
          <w:sz w:val="19"/>
        </w:rPr>
        <w:t>храм, готический или романский собор, мечеть, пагода.</w:t>
      </w:r>
    </w:p>
    <w:p>
      <w:pPr>
        <w:pStyle w:val="Normal"/>
        <w:spacing w:before="0" w:after="0"/>
        <w:ind w:left="1614" w:right="0" w:hanging="0"/>
        <w:jc w:val="left"/>
        <w:rPr>
          <w:sz w:val="19"/>
        </w:rPr>
      </w:pPr>
      <w:r>
        <w:rPr>
          <w:sz w:val="19"/>
        </w:rPr>
        <w:t>Освоение</w:t>
      </w:r>
      <w:r>
        <w:rPr>
          <w:spacing w:val="11"/>
          <w:sz w:val="19"/>
        </w:rPr>
        <w:t xml:space="preserve"> </w:t>
      </w:r>
      <w:r>
        <w:rPr>
          <w:sz w:val="19"/>
        </w:rPr>
        <w:t>образа</w:t>
      </w:r>
      <w:r>
        <w:rPr>
          <w:spacing w:val="11"/>
          <w:sz w:val="19"/>
        </w:rPr>
        <w:t xml:space="preserve"> </w:t>
      </w:r>
      <w:r>
        <w:rPr>
          <w:sz w:val="19"/>
        </w:rPr>
        <w:t>и</w:t>
      </w:r>
      <w:r>
        <w:rPr>
          <w:spacing w:val="12"/>
          <w:sz w:val="19"/>
        </w:rPr>
        <w:t xml:space="preserve"> </w:t>
      </w:r>
      <w:r>
        <w:rPr>
          <w:sz w:val="19"/>
        </w:rPr>
        <w:t>структуры</w:t>
      </w:r>
      <w:r>
        <w:rPr>
          <w:spacing w:val="11"/>
          <w:sz w:val="19"/>
        </w:rPr>
        <w:t xml:space="preserve"> </w:t>
      </w:r>
      <w:r>
        <w:rPr>
          <w:sz w:val="19"/>
        </w:rPr>
        <w:t>архитектурного</w:t>
      </w:r>
      <w:r>
        <w:rPr>
          <w:spacing w:val="12"/>
          <w:sz w:val="19"/>
        </w:rPr>
        <w:t xml:space="preserve"> </w:t>
      </w:r>
      <w:r>
        <w:rPr>
          <w:sz w:val="19"/>
        </w:rPr>
        <w:t>пространства</w:t>
      </w:r>
      <w:r>
        <w:rPr>
          <w:spacing w:val="11"/>
          <w:sz w:val="19"/>
        </w:rPr>
        <w:t xml:space="preserve"> </w:t>
      </w:r>
      <w:r>
        <w:rPr>
          <w:sz w:val="19"/>
        </w:rPr>
        <w:t>древнерусского</w:t>
      </w:r>
      <w:r>
        <w:rPr>
          <w:spacing w:val="13"/>
          <w:sz w:val="19"/>
        </w:rPr>
        <w:t xml:space="preserve"> </w:t>
      </w:r>
      <w:r>
        <w:rPr>
          <w:sz w:val="19"/>
        </w:rPr>
        <w:t>города.</w:t>
      </w:r>
      <w:r>
        <w:rPr>
          <w:spacing w:val="12"/>
          <w:sz w:val="19"/>
        </w:rPr>
        <w:t xml:space="preserve"> </w:t>
      </w:r>
      <w:r>
        <w:rPr>
          <w:sz w:val="19"/>
        </w:rPr>
        <w:t>Крепостные</w:t>
      </w:r>
      <w:r>
        <w:rPr>
          <w:spacing w:val="11"/>
          <w:sz w:val="19"/>
        </w:rPr>
        <w:t xml:space="preserve"> </w:t>
      </w:r>
      <w:r>
        <w:rPr>
          <w:sz w:val="19"/>
        </w:rPr>
        <w:t>стены</w:t>
      </w:r>
      <w:r>
        <w:rPr>
          <w:spacing w:val="11"/>
          <w:sz w:val="19"/>
        </w:rPr>
        <w:t xml:space="preserve"> </w:t>
      </w:r>
      <w:r>
        <w:rPr>
          <w:sz w:val="19"/>
        </w:rPr>
        <w:t>и</w:t>
      </w:r>
      <w:r>
        <w:rPr>
          <w:spacing w:val="20"/>
          <w:sz w:val="19"/>
        </w:rPr>
        <w:t xml:space="preserve"> </w:t>
      </w:r>
      <w:r>
        <w:rPr>
          <w:sz w:val="19"/>
        </w:rPr>
        <w:t>башни,</w:t>
      </w:r>
      <w:r>
        <w:rPr>
          <w:spacing w:val="13"/>
          <w:sz w:val="19"/>
        </w:rPr>
        <w:t xml:space="preserve"> </w:t>
      </w:r>
      <w:r>
        <w:rPr>
          <w:sz w:val="19"/>
        </w:rPr>
        <w:t>торг,</w:t>
      </w:r>
      <w:r>
        <w:rPr>
          <w:spacing w:val="13"/>
          <w:sz w:val="19"/>
        </w:rPr>
        <w:t xml:space="preserve"> </w:t>
      </w:r>
      <w:r>
        <w:rPr>
          <w:sz w:val="19"/>
        </w:rPr>
        <w:t>посад,</w:t>
      </w:r>
      <w:r>
        <w:rPr>
          <w:spacing w:val="10"/>
          <w:sz w:val="19"/>
        </w:rPr>
        <w:t xml:space="preserve"> </w:t>
      </w:r>
      <w:r>
        <w:rPr>
          <w:sz w:val="19"/>
        </w:rPr>
        <w:t>главный</w:t>
      </w:r>
      <w:r>
        <w:rPr>
          <w:spacing w:val="11"/>
          <w:sz w:val="19"/>
        </w:rPr>
        <w:t xml:space="preserve"> </w:t>
      </w:r>
      <w:r>
        <w:rPr>
          <w:spacing w:val="-2"/>
          <w:sz w:val="19"/>
        </w:rPr>
        <w:t>собор.</w:t>
      </w:r>
    </w:p>
    <w:p>
      <w:pPr>
        <w:pStyle w:val="Style12"/>
        <w:spacing w:before="52" w:after="0"/>
        <w:ind w:left="0" w:right="0" w:hanging="0"/>
        <w:jc w:val="left"/>
        <w:rPr>
          <w:sz w:val="19"/>
        </w:rPr>
      </w:pPr>
      <w:r>
        <w:rPr>
          <w:sz w:val="19"/>
        </w:rPr>
      </w:r>
    </w:p>
    <w:p>
      <w:pPr>
        <w:pStyle w:val="Normal"/>
        <w:spacing w:before="1" w:after="0"/>
        <w:ind w:left="834" w:right="0" w:hanging="0"/>
        <w:jc w:val="left"/>
        <w:rPr>
          <w:sz w:val="19"/>
        </w:rPr>
      </w:pPr>
      <w:r>
        <w:rPr>
          <w:sz w:val="19"/>
        </w:rPr>
        <w:t>Красота</w:t>
      </w:r>
      <w:r>
        <w:rPr>
          <w:spacing w:val="-9"/>
          <w:sz w:val="19"/>
        </w:rPr>
        <w:t xml:space="preserve"> </w:t>
      </w:r>
      <w:r>
        <w:rPr>
          <w:sz w:val="19"/>
        </w:rPr>
        <w:t>и</w:t>
      </w:r>
      <w:r>
        <w:rPr>
          <w:spacing w:val="-8"/>
          <w:sz w:val="19"/>
        </w:rPr>
        <w:t xml:space="preserve"> </w:t>
      </w:r>
      <w:r>
        <w:rPr>
          <w:sz w:val="19"/>
        </w:rPr>
        <w:t>мудрость</w:t>
      </w:r>
      <w:r>
        <w:rPr>
          <w:spacing w:val="-8"/>
          <w:sz w:val="19"/>
        </w:rPr>
        <w:t xml:space="preserve"> </w:t>
      </w:r>
      <w:r>
        <w:rPr>
          <w:sz w:val="19"/>
        </w:rPr>
        <w:t>в</w:t>
      </w:r>
      <w:r>
        <w:rPr>
          <w:spacing w:val="-10"/>
          <w:sz w:val="19"/>
        </w:rPr>
        <w:t xml:space="preserve"> </w:t>
      </w:r>
      <w:r>
        <w:rPr>
          <w:sz w:val="19"/>
        </w:rPr>
        <w:t>организации</w:t>
      </w:r>
      <w:r>
        <w:rPr>
          <w:spacing w:val="-4"/>
          <w:sz w:val="19"/>
        </w:rPr>
        <w:t xml:space="preserve"> </w:t>
      </w:r>
      <w:r>
        <w:rPr>
          <w:sz w:val="19"/>
        </w:rPr>
        <w:t>города,</w:t>
      </w:r>
      <w:r>
        <w:rPr>
          <w:spacing w:val="-6"/>
          <w:sz w:val="19"/>
        </w:rPr>
        <w:t xml:space="preserve"> </w:t>
      </w:r>
      <w:r>
        <w:rPr>
          <w:sz w:val="19"/>
        </w:rPr>
        <w:t>жизнь</w:t>
      </w:r>
      <w:r>
        <w:rPr>
          <w:spacing w:val="-9"/>
          <w:sz w:val="19"/>
        </w:rPr>
        <w:t xml:space="preserve"> </w:t>
      </w:r>
      <w:r>
        <w:rPr>
          <w:sz w:val="19"/>
        </w:rPr>
        <w:t>в</w:t>
      </w:r>
      <w:r>
        <w:rPr>
          <w:spacing w:val="-7"/>
          <w:sz w:val="19"/>
        </w:rPr>
        <w:t xml:space="preserve"> </w:t>
      </w:r>
      <w:r>
        <w:rPr>
          <w:spacing w:val="-2"/>
          <w:sz w:val="19"/>
        </w:rPr>
        <w:t>городе.</w:t>
      </w:r>
    </w:p>
    <w:p>
      <w:pPr>
        <w:pStyle w:val="Style12"/>
        <w:spacing w:before="50" w:after="0"/>
        <w:ind w:left="0" w:right="0" w:hanging="0"/>
        <w:jc w:val="left"/>
        <w:rPr>
          <w:sz w:val="19"/>
        </w:rPr>
      </w:pPr>
      <w:r>
        <w:rPr>
          <w:sz w:val="19"/>
        </w:rPr>
      </w:r>
    </w:p>
    <w:p>
      <w:pPr>
        <w:pStyle w:val="Normal"/>
        <w:spacing w:before="0" w:after="0"/>
        <w:ind w:left="1614" w:right="0" w:hanging="0"/>
        <w:jc w:val="left"/>
        <w:rPr>
          <w:sz w:val="19"/>
        </w:rPr>
      </w:pPr>
      <w:r>
        <w:rPr>
          <w:spacing w:val="-2"/>
          <w:sz w:val="19"/>
        </w:rPr>
        <w:t>Понимание</w:t>
      </w:r>
      <w:r>
        <w:rPr>
          <w:sz w:val="19"/>
        </w:rPr>
        <w:t xml:space="preserve"> </w:t>
      </w:r>
      <w:r>
        <w:rPr>
          <w:spacing w:val="-2"/>
          <w:sz w:val="19"/>
        </w:rPr>
        <w:t>значения</w:t>
      </w:r>
      <w:r>
        <w:rPr>
          <w:spacing w:val="2"/>
          <w:sz w:val="19"/>
        </w:rPr>
        <w:t xml:space="preserve"> </w:t>
      </w:r>
      <w:r>
        <w:rPr>
          <w:spacing w:val="-2"/>
          <w:sz w:val="19"/>
        </w:rPr>
        <w:t>для</w:t>
      </w:r>
      <w:r>
        <w:rPr>
          <w:sz w:val="19"/>
        </w:rPr>
        <w:t xml:space="preserve"> </w:t>
      </w:r>
      <w:r>
        <w:rPr>
          <w:spacing w:val="-2"/>
          <w:sz w:val="19"/>
        </w:rPr>
        <w:t>современных</w:t>
      </w:r>
      <w:r>
        <w:rPr>
          <w:spacing w:val="3"/>
          <w:sz w:val="19"/>
        </w:rPr>
        <w:t xml:space="preserve"> </w:t>
      </w:r>
      <w:r>
        <w:rPr>
          <w:spacing w:val="-2"/>
          <w:sz w:val="19"/>
        </w:rPr>
        <w:t>людей</w:t>
      </w:r>
      <w:r>
        <w:rPr>
          <w:spacing w:val="3"/>
          <w:sz w:val="19"/>
        </w:rPr>
        <w:t xml:space="preserve"> </w:t>
      </w:r>
      <w:r>
        <w:rPr>
          <w:spacing w:val="-2"/>
          <w:sz w:val="19"/>
        </w:rPr>
        <w:t>сохранения</w:t>
      </w:r>
      <w:r>
        <w:rPr>
          <w:spacing w:val="4"/>
          <w:sz w:val="19"/>
        </w:rPr>
        <w:t xml:space="preserve"> </w:t>
      </w:r>
      <w:r>
        <w:rPr>
          <w:spacing w:val="-2"/>
          <w:sz w:val="19"/>
        </w:rPr>
        <w:t>культурного</w:t>
      </w:r>
      <w:r>
        <w:rPr>
          <w:spacing w:val="6"/>
          <w:sz w:val="19"/>
        </w:rPr>
        <w:t xml:space="preserve"> </w:t>
      </w:r>
      <w:r>
        <w:rPr>
          <w:spacing w:val="-2"/>
          <w:sz w:val="19"/>
        </w:rPr>
        <w:t>наследия.</w:t>
      </w:r>
    </w:p>
    <w:p>
      <w:pPr>
        <w:pStyle w:val="Normal"/>
        <w:spacing w:before="190" w:after="0"/>
        <w:ind w:left="2639" w:right="0" w:hanging="0"/>
        <w:jc w:val="left"/>
        <w:rPr>
          <w:sz w:val="19"/>
        </w:rPr>
      </w:pPr>
      <w:r>
        <w:rPr>
          <w:spacing w:val="-2"/>
          <w:sz w:val="19"/>
        </w:rPr>
        <w:t>Модуль</w:t>
      </w:r>
      <w:r>
        <w:rPr>
          <w:spacing w:val="5"/>
          <w:sz w:val="19"/>
        </w:rPr>
        <w:t xml:space="preserve"> </w:t>
      </w:r>
      <w:r>
        <w:rPr>
          <w:spacing w:val="-2"/>
          <w:sz w:val="19"/>
        </w:rPr>
        <w:t>«Восприятие</w:t>
      </w:r>
      <w:r>
        <w:rPr>
          <w:sz w:val="19"/>
        </w:rPr>
        <w:t xml:space="preserve"> </w:t>
      </w:r>
      <w:r>
        <w:rPr>
          <w:spacing w:val="-2"/>
          <w:sz w:val="19"/>
        </w:rPr>
        <w:t>произведений</w:t>
      </w:r>
      <w:r>
        <w:rPr>
          <w:spacing w:val="-1"/>
          <w:sz w:val="19"/>
        </w:rPr>
        <w:t xml:space="preserve"> </w:t>
      </w:r>
      <w:r>
        <w:rPr>
          <w:spacing w:val="-2"/>
          <w:sz w:val="19"/>
        </w:rPr>
        <w:t>искусства».</w:t>
      </w:r>
    </w:p>
    <w:p>
      <w:pPr>
        <w:pStyle w:val="Style12"/>
        <w:spacing w:before="35" w:after="0"/>
        <w:ind w:left="0" w:right="0" w:hanging="0"/>
        <w:jc w:val="left"/>
        <w:rPr>
          <w:sz w:val="19"/>
        </w:rPr>
      </w:pPr>
      <w:r>
        <w:rPr>
          <w:sz w:val="19"/>
        </w:rPr>
      </w:r>
    </w:p>
    <w:p>
      <w:pPr>
        <w:pStyle w:val="Normal"/>
        <w:spacing w:lineRule="auto" w:line="535" w:before="1" w:after="0"/>
        <w:ind w:left="834" w:right="747" w:firstLine="780"/>
        <w:jc w:val="both"/>
        <w:rPr>
          <w:sz w:val="19"/>
        </w:rPr>
      </w:pPr>
      <w:r>
        <w:rPr>
          <w:sz w:val="19"/>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pPr>
        <w:pStyle w:val="Normal"/>
        <w:spacing w:before="2" w:after="0"/>
        <w:ind w:left="1614" w:right="0" w:hanging="0"/>
        <w:jc w:val="left"/>
        <w:rPr>
          <w:sz w:val="19"/>
        </w:rPr>
      </w:pPr>
      <w:r>
        <w:rPr>
          <w:sz w:val="19"/>
        </w:rPr>
        <w:t>Примеры</w:t>
      </w:r>
      <w:r>
        <w:rPr>
          <w:spacing w:val="-10"/>
          <w:sz w:val="19"/>
        </w:rPr>
        <w:t xml:space="preserve"> </w:t>
      </w:r>
      <w:r>
        <w:rPr>
          <w:sz w:val="19"/>
        </w:rPr>
        <w:t>произведений</w:t>
      </w:r>
      <w:r>
        <w:rPr>
          <w:spacing w:val="-10"/>
          <w:sz w:val="19"/>
        </w:rPr>
        <w:t xml:space="preserve"> </w:t>
      </w:r>
      <w:r>
        <w:rPr>
          <w:sz w:val="19"/>
        </w:rPr>
        <w:t>великих</w:t>
      </w:r>
      <w:r>
        <w:rPr>
          <w:spacing w:val="-9"/>
          <w:sz w:val="19"/>
        </w:rPr>
        <w:t xml:space="preserve"> </w:t>
      </w:r>
      <w:r>
        <w:rPr>
          <w:sz w:val="19"/>
        </w:rPr>
        <w:t>европейских</w:t>
      </w:r>
      <w:r>
        <w:rPr>
          <w:spacing w:val="-9"/>
          <w:sz w:val="19"/>
        </w:rPr>
        <w:t xml:space="preserve"> </w:t>
      </w:r>
      <w:r>
        <w:rPr>
          <w:sz w:val="19"/>
        </w:rPr>
        <w:t>художников:</w:t>
      </w:r>
      <w:r>
        <w:rPr>
          <w:spacing w:val="-8"/>
          <w:sz w:val="19"/>
        </w:rPr>
        <w:t xml:space="preserve"> </w:t>
      </w:r>
      <w:r>
        <w:rPr>
          <w:sz w:val="19"/>
        </w:rPr>
        <w:t>Леонардо</w:t>
      </w:r>
      <w:r>
        <w:rPr>
          <w:spacing w:val="-9"/>
          <w:sz w:val="19"/>
        </w:rPr>
        <w:t xml:space="preserve"> </w:t>
      </w:r>
      <w:r>
        <w:rPr>
          <w:sz w:val="19"/>
        </w:rPr>
        <w:t>да</w:t>
      </w:r>
      <w:r>
        <w:rPr>
          <w:spacing w:val="-9"/>
          <w:sz w:val="19"/>
        </w:rPr>
        <w:t xml:space="preserve"> </w:t>
      </w:r>
      <w:r>
        <w:rPr>
          <w:sz w:val="19"/>
        </w:rPr>
        <w:t>Винчи,</w:t>
      </w:r>
      <w:r>
        <w:rPr>
          <w:spacing w:val="-9"/>
          <w:sz w:val="19"/>
        </w:rPr>
        <w:t xml:space="preserve"> </w:t>
      </w:r>
      <w:r>
        <w:rPr>
          <w:sz w:val="19"/>
        </w:rPr>
        <w:t>Рафаэля,</w:t>
      </w:r>
      <w:r>
        <w:rPr>
          <w:spacing w:val="-5"/>
          <w:sz w:val="19"/>
        </w:rPr>
        <w:t xml:space="preserve"> </w:t>
      </w:r>
      <w:r>
        <w:rPr>
          <w:sz w:val="19"/>
        </w:rPr>
        <w:t>Рембрандта,</w:t>
      </w:r>
      <w:r>
        <w:rPr>
          <w:spacing w:val="-1"/>
          <w:sz w:val="19"/>
        </w:rPr>
        <w:t xml:space="preserve"> </w:t>
      </w:r>
      <w:r>
        <w:rPr>
          <w:sz w:val="19"/>
        </w:rPr>
        <w:t>Пикассо</w:t>
      </w:r>
      <w:r>
        <w:rPr>
          <w:spacing w:val="-8"/>
          <w:sz w:val="19"/>
        </w:rPr>
        <w:t xml:space="preserve"> </w:t>
      </w:r>
      <w:r>
        <w:rPr>
          <w:sz w:val="19"/>
        </w:rPr>
        <w:t>(и</w:t>
      </w:r>
      <w:r>
        <w:rPr>
          <w:spacing w:val="-9"/>
          <w:sz w:val="19"/>
        </w:rPr>
        <w:t xml:space="preserve"> </w:t>
      </w:r>
      <w:r>
        <w:rPr>
          <w:sz w:val="19"/>
        </w:rPr>
        <w:t>других</w:t>
      </w:r>
      <w:r>
        <w:rPr>
          <w:spacing w:val="-10"/>
          <w:sz w:val="19"/>
        </w:rPr>
        <w:t xml:space="preserve"> </w:t>
      </w:r>
      <w:r>
        <w:rPr>
          <w:sz w:val="19"/>
        </w:rPr>
        <w:t>по</w:t>
      </w:r>
      <w:r>
        <w:rPr>
          <w:spacing w:val="-6"/>
          <w:sz w:val="19"/>
        </w:rPr>
        <w:t xml:space="preserve"> </w:t>
      </w:r>
      <w:r>
        <w:rPr>
          <w:sz w:val="19"/>
        </w:rPr>
        <w:t>выбору</w:t>
      </w:r>
      <w:r>
        <w:rPr>
          <w:spacing w:val="-12"/>
          <w:sz w:val="19"/>
        </w:rPr>
        <w:t xml:space="preserve"> </w:t>
      </w:r>
      <w:r>
        <w:rPr>
          <w:spacing w:val="-2"/>
          <w:sz w:val="19"/>
        </w:rPr>
        <w:t>учителя).</w:t>
      </w:r>
    </w:p>
    <w:p>
      <w:pPr>
        <w:pStyle w:val="Style12"/>
        <w:spacing w:before="122" w:after="0"/>
        <w:ind w:left="0" w:right="0" w:hanging="0"/>
        <w:jc w:val="left"/>
        <w:rPr>
          <w:sz w:val="19"/>
        </w:rPr>
      </w:pPr>
      <w:r>
        <w:rPr>
          <w:sz w:val="19"/>
        </w:rPr>
      </w:r>
    </w:p>
    <w:p>
      <w:pPr>
        <w:pStyle w:val="Normal"/>
        <w:spacing w:lineRule="auto" w:line="540" w:before="0" w:after="0"/>
        <w:ind w:left="834" w:right="751" w:firstLine="780"/>
        <w:jc w:val="both"/>
        <w:rPr>
          <w:sz w:val="19"/>
        </w:rPr>
      </w:pPr>
      <w:r>
        <w:rPr>
          <w:sz w:val="19"/>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pPr>
        <w:pStyle w:val="Normal"/>
        <w:tabs>
          <w:tab w:val="clear" w:pos="720"/>
          <w:tab w:val="left" w:pos="3858" w:leader="none"/>
        </w:tabs>
        <w:spacing w:lineRule="auto" w:line="535" w:before="0" w:after="0"/>
        <w:ind w:left="834" w:right="616" w:firstLine="760"/>
        <w:jc w:val="both"/>
        <w:rPr>
          <w:sz w:val="19"/>
        </w:rPr>
      </w:pPr>
      <w:r>
        <w:rPr>
          <w:spacing w:val="-2"/>
          <w:sz w:val="19"/>
        </w:rPr>
        <w:t>Художественная</w:t>
      </w:r>
      <w:r>
        <w:rPr>
          <w:sz w:val="19"/>
        </w:rPr>
        <w:tab/>
        <w:t>культура</w:t>
      </w:r>
      <w:r>
        <w:rPr>
          <w:spacing w:val="-12"/>
          <w:sz w:val="19"/>
        </w:rPr>
        <w:t xml:space="preserve"> </w:t>
      </w:r>
      <w:r>
        <w:rPr>
          <w:sz w:val="19"/>
        </w:rPr>
        <w:t>разных</w:t>
      </w:r>
      <w:r>
        <w:rPr>
          <w:spacing w:val="-12"/>
          <w:sz w:val="19"/>
        </w:rPr>
        <w:t xml:space="preserve"> </w:t>
      </w:r>
      <w:r>
        <w:rPr>
          <w:sz w:val="19"/>
        </w:rPr>
        <w:t>эпох</w:t>
      </w:r>
      <w:r>
        <w:rPr>
          <w:spacing w:val="-12"/>
          <w:sz w:val="19"/>
        </w:rPr>
        <w:t xml:space="preserve"> </w:t>
      </w:r>
      <w:r>
        <w:rPr>
          <w:sz w:val="19"/>
        </w:rPr>
        <w:t>и</w:t>
      </w:r>
      <w:r>
        <w:rPr>
          <w:spacing w:val="65"/>
          <w:sz w:val="19"/>
        </w:rPr>
        <w:t xml:space="preserve"> </w:t>
      </w:r>
      <w:r>
        <w:rPr>
          <w:sz w:val="19"/>
        </w:rPr>
        <w:t>народов.</w:t>
      </w:r>
      <w:r>
        <w:rPr>
          <w:spacing w:val="-12"/>
          <w:sz w:val="19"/>
        </w:rPr>
        <w:t xml:space="preserve"> </w:t>
      </w:r>
      <w:r>
        <w:rPr>
          <w:sz w:val="20"/>
        </w:rPr>
        <w:t>Предста</w:t>
      </w:r>
      <w:r>
        <w:rPr>
          <w:b/>
          <w:sz w:val="20"/>
        </w:rPr>
        <w:t>в</w:t>
      </w:r>
      <w:r>
        <w:rPr>
          <w:sz w:val="20"/>
        </w:rPr>
        <w:t xml:space="preserve">ление </w:t>
      </w:r>
      <w:r>
        <w:rPr>
          <w:sz w:val="19"/>
        </w:rPr>
        <w:t>об</w:t>
      </w:r>
      <w:r>
        <w:rPr>
          <w:spacing w:val="-12"/>
          <w:sz w:val="19"/>
        </w:rPr>
        <w:t xml:space="preserve"> </w:t>
      </w:r>
      <w:r>
        <w:rPr>
          <w:sz w:val="19"/>
        </w:rPr>
        <w:t>архитектурных,</w:t>
      </w:r>
      <w:r>
        <w:rPr>
          <w:spacing w:val="-10"/>
          <w:sz w:val="19"/>
        </w:rPr>
        <w:t xml:space="preserve"> </w:t>
      </w:r>
      <w:r>
        <w:rPr>
          <w:sz w:val="19"/>
        </w:rPr>
        <w:t>декоративных</w:t>
      </w:r>
      <w:r>
        <w:rPr>
          <w:spacing w:val="-12"/>
          <w:sz w:val="19"/>
        </w:rPr>
        <w:t xml:space="preserve"> </w:t>
      </w:r>
      <w:r>
        <w:rPr>
          <w:sz w:val="19"/>
        </w:rPr>
        <w:t>и</w:t>
      </w:r>
      <w:r>
        <w:rPr>
          <w:spacing w:val="-12"/>
          <w:sz w:val="19"/>
        </w:rPr>
        <w:t xml:space="preserve"> </w:t>
      </w:r>
      <w:r>
        <w:rPr>
          <w:sz w:val="19"/>
        </w:rPr>
        <w:t>изобразительных</w:t>
      </w:r>
      <w:r>
        <w:rPr>
          <w:spacing w:val="-12"/>
          <w:sz w:val="19"/>
        </w:rPr>
        <w:t xml:space="preserve"> </w:t>
      </w:r>
      <w:r>
        <w:rPr>
          <w:sz w:val="19"/>
        </w:rPr>
        <w:t>произведениях в культуре Древней Греции, других культур Древнего мира. Архитектурные памятники Западной Европы Средних веков и эпохи Возрождения.</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1" w:after="0"/>
        <w:ind w:left="834" w:right="0" w:hanging="0"/>
        <w:jc w:val="left"/>
        <w:rPr>
          <w:sz w:val="19"/>
        </w:rPr>
      </w:pPr>
      <w:r>
        <w:rPr>
          <w:spacing w:val="-2"/>
          <w:sz w:val="19"/>
        </w:rPr>
        <w:t>Произведения</w:t>
      </w:r>
      <w:r>
        <w:rPr>
          <w:spacing w:val="9"/>
          <w:sz w:val="19"/>
        </w:rPr>
        <w:t xml:space="preserve"> </w:t>
      </w:r>
      <w:r>
        <w:rPr>
          <w:spacing w:val="-2"/>
          <w:sz w:val="19"/>
        </w:rPr>
        <w:t>предметнопространственной</w:t>
      </w:r>
      <w:r>
        <w:rPr>
          <w:spacing w:val="9"/>
          <w:sz w:val="19"/>
        </w:rPr>
        <w:t xml:space="preserve"> </w:t>
      </w:r>
      <w:r>
        <w:rPr>
          <w:spacing w:val="-2"/>
          <w:sz w:val="19"/>
        </w:rPr>
        <w:t>культуры,</w:t>
      </w:r>
      <w:r>
        <w:rPr>
          <w:spacing w:val="7"/>
          <w:sz w:val="19"/>
        </w:rPr>
        <w:t xml:space="preserve"> </w:t>
      </w:r>
      <w:r>
        <w:rPr>
          <w:spacing w:val="-2"/>
          <w:sz w:val="19"/>
        </w:rPr>
        <w:t>составляющие</w:t>
      </w:r>
      <w:r>
        <w:rPr>
          <w:spacing w:val="13"/>
          <w:sz w:val="19"/>
        </w:rPr>
        <w:t xml:space="preserve"> </w:t>
      </w:r>
      <w:r>
        <w:rPr>
          <w:spacing w:val="-2"/>
          <w:sz w:val="19"/>
        </w:rPr>
        <w:t>истоки,</w:t>
      </w:r>
      <w:r>
        <w:rPr>
          <w:spacing w:val="7"/>
          <w:sz w:val="19"/>
        </w:rPr>
        <w:t xml:space="preserve"> </w:t>
      </w:r>
      <w:r>
        <w:rPr>
          <w:spacing w:val="-2"/>
          <w:sz w:val="19"/>
        </w:rPr>
        <w:t>основания</w:t>
      </w:r>
      <w:r>
        <w:rPr>
          <w:spacing w:val="8"/>
          <w:sz w:val="19"/>
        </w:rPr>
        <w:t xml:space="preserve"> </w:t>
      </w:r>
      <w:r>
        <w:rPr>
          <w:spacing w:val="-2"/>
          <w:sz w:val="19"/>
        </w:rPr>
        <w:t>национальных</w:t>
      </w:r>
      <w:r>
        <w:rPr>
          <w:spacing w:val="6"/>
          <w:sz w:val="19"/>
        </w:rPr>
        <w:t xml:space="preserve"> </w:t>
      </w:r>
      <w:r>
        <w:rPr>
          <w:spacing w:val="-2"/>
          <w:sz w:val="19"/>
        </w:rPr>
        <w:t>культур</w:t>
      </w:r>
      <w:r>
        <w:rPr>
          <w:spacing w:val="13"/>
          <w:sz w:val="19"/>
        </w:rPr>
        <w:t xml:space="preserve"> </w:t>
      </w:r>
      <w:r>
        <w:rPr>
          <w:spacing w:val="-2"/>
          <w:sz w:val="19"/>
        </w:rPr>
        <w:t>в</w:t>
      </w:r>
      <w:r>
        <w:rPr>
          <w:spacing w:val="6"/>
          <w:sz w:val="19"/>
        </w:rPr>
        <w:t xml:space="preserve"> </w:t>
      </w:r>
      <w:r>
        <w:rPr>
          <w:spacing w:val="-2"/>
          <w:sz w:val="19"/>
        </w:rPr>
        <w:t>современном</w:t>
      </w:r>
      <w:r>
        <w:rPr>
          <w:spacing w:val="8"/>
          <w:sz w:val="19"/>
        </w:rPr>
        <w:t xml:space="preserve"> </w:t>
      </w:r>
      <w:r>
        <w:rPr>
          <w:spacing w:val="-2"/>
          <w:sz w:val="19"/>
        </w:rPr>
        <w:t>мире.</w:t>
      </w:r>
    </w:p>
    <w:p>
      <w:pPr>
        <w:pStyle w:val="Normal"/>
        <w:tabs>
          <w:tab w:val="clear" w:pos="720"/>
          <w:tab w:val="left" w:pos="7859" w:leader="none"/>
        </w:tabs>
        <w:spacing w:lineRule="auto" w:line="535" w:before="62" w:after="0"/>
        <w:ind w:left="834" w:right="1116" w:firstLine="760"/>
        <w:jc w:val="both"/>
        <w:rPr>
          <w:sz w:val="19"/>
        </w:rPr>
      </w:pPr>
      <w:r>
        <w:rPr>
          <w:sz w:val="19"/>
        </w:rPr>
        <w:t>Памятники национальным героям. Памятник К. Минину и Д. Пожарскому скульптора И.П. Мартоса в</w:t>
      </w:r>
      <w:r>
        <w:rPr>
          <w:spacing w:val="-3"/>
          <w:sz w:val="19"/>
        </w:rPr>
        <w:t xml:space="preserve"> </w:t>
      </w:r>
      <w:r>
        <w:rPr>
          <w:sz w:val="19"/>
        </w:rPr>
        <w:t>Москве.</w:t>
      </w:r>
      <w:r>
        <w:rPr>
          <w:spacing w:val="-6"/>
          <w:sz w:val="19"/>
        </w:rPr>
        <w:t xml:space="preserve"> </w:t>
      </w:r>
      <w:r>
        <w:rPr>
          <w:sz w:val="19"/>
        </w:rPr>
        <w:t>Мемориальные</w:t>
      </w:r>
      <w:r>
        <w:rPr>
          <w:spacing w:val="-6"/>
          <w:sz w:val="19"/>
        </w:rPr>
        <w:t xml:space="preserve"> </w:t>
      </w:r>
      <w:r>
        <w:rPr>
          <w:sz w:val="19"/>
        </w:rPr>
        <w:t>ансамбли: Могила Неизвестного Солдата в Москве;</w:t>
        <w:tab/>
      </w:r>
      <w:r>
        <w:rPr>
          <w:spacing w:val="-2"/>
          <w:sz w:val="19"/>
        </w:rPr>
        <w:t>памятник-ансамбль</w:t>
      </w:r>
    </w:p>
    <w:p>
      <w:pPr>
        <w:pStyle w:val="Normal"/>
        <w:tabs>
          <w:tab w:val="clear" w:pos="720"/>
          <w:tab w:val="left" w:pos="3024" w:leader="none"/>
        </w:tabs>
        <w:spacing w:before="0" w:after="0"/>
        <w:ind w:left="0" w:right="4017" w:hanging="0"/>
        <w:jc w:val="right"/>
        <w:rPr>
          <w:sz w:val="19"/>
        </w:rPr>
      </w:pPr>
      <w:r>
        <w:rPr>
          <w:spacing w:val="-2"/>
          <w:sz w:val="19"/>
        </w:rPr>
        <w:t>«Героям</w:t>
      </w:r>
      <w:r>
        <w:rPr>
          <w:sz w:val="19"/>
        </w:rPr>
        <w:tab/>
        <w:t>Сталинградской</w:t>
      </w:r>
      <w:r>
        <w:rPr>
          <w:spacing w:val="-12"/>
          <w:sz w:val="19"/>
        </w:rPr>
        <w:t xml:space="preserve"> </w:t>
      </w:r>
      <w:r>
        <w:rPr>
          <w:sz w:val="19"/>
        </w:rPr>
        <w:t>битвы»</w:t>
      </w:r>
      <w:r>
        <w:rPr>
          <w:spacing w:val="-11"/>
          <w:sz w:val="19"/>
        </w:rPr>
        <w:t xml:space="preserve"> </w:t>
      </w:r>
      <w:r>
        <w:rPr>
          <w:sz w:val="19"/>
        </w:rPr>
        <w:t>на</w:t>
      </w:r>
      <w:r>
        <w:rPr>
          <w:spacing w:val="-11"/>
          <w:sz w:val="19"/>
        </w:rPr>
        <w:t xml:space="preserve"> </w:t>
      </w:r>
      <w:r>
        <w:rPr>
          <w:sz w:val="19"/>
        </w:rPr>
        <w:t>Мамаевом</w:t>
      </w:r>
      <w:r>
        <w:rPr>
          <w:spacing w:val="-9"/>
          <w:sz w:val="19"/>
        </w:rPr>
        <w:t xml:space="preserve"> </w:t>
      </w:r>
      <w:r>
        <w:rPr>
          <w:sz w:val="19"/>
        </w:rPr>
        <w:t>кургане</w:t>
      </w:r>
      <w:r>
        <w:rPr>
          <w:spacing w:val="-11"/>
          <w:sz w:val="19"/>
        </w:rPr>
        <w:t xml:space="preserve"> </w:t>
      </w:r>
      <w:r>
        <w:rPr>
          <w:sz w:val="19"/>
        </w:rPr>
        <w:t>(и</w:t>
      </w:r>
      <w:r>
        <w:rPr>
          <w:spacing w:val="-11"/>
          <w:sz w:val="19"/>
        </w:rPr>
        <w:t xml:space="preserve"> </w:t>
      </w:r>
      <w:r>
        <w:rPr>
          <w:sz w:val="19"/>
        </w:rPr>
        <w:t>другие</w:t>
      </w:r>
      <w:r>
        <w:rPr>
          <w:spacing w:val="-12"/>
          <w:sz w:val="19"/>
        </w:rPr>
        <w:t xml:space="preserve"> </w:t>
      </w:r>
      <w:r>
        <w:rPr>
          <w:sz w:val="19"/>
        </w:rPr>
        <w:t>по</w:t>
      </w:r>
      <w:r>
        <w:rPr>
          <w:spacing w:val="-6"/>
          <w:sz w:val="19"/>
        </w:rPr>
        <w:t xml:space="preserve"> </w:t>
      </w:r>
      <w:r>
        <w:rPr>
          <w:sz w:val="19"/>
        </w:rPr>
        <w:t>выбору</w:t>
      </w:r>
      <w:r>
        <w:rPr>
          <w:spacing w:val="-12"/>
          <w:sz w:val="19"/>
        </w:rPr>
        <w:t xml:space="preserve"> </w:t>
      </w:r>
      <w:r>
        <w:rPr>
          <w:spacing w:val="-2"/>
          <w:sz w:val="19"/>
        </w:rPr>
        <w:t>учителя).</w:t>
      </w:r>
    </w:p>
    <w:p>
      <w:pPr>
        <w:pStyle w:val="Normal"/>
        <w:spacing w:before="187" w:after="0"/>
        <w:ind w:left="2622" w:right="0" w:hanging="0"/>
        <w:jc w:val="left"/>
        <w:rPr>
          <w:sz w:val="19"/>
        </w:rPr>
      </w:pPr>
      <w:r>
        <w:rPr>
          <w:spacing w:val="-2"/>
          <w:sz w:val="19"/>
        </w:rPr>
        <w:t>Модуль</w:t>
      </w:r>
      <w:r>
        <w:rPr>
          <w:spacing w:val="3"/>
          <w:sz w:val="19"/>
        </w:rPr>
        <w:t xml:space="preserve"> </w:t>
      </w:r>
      <w:r>
        <w:rPr>
          <w:spacing w:val="-2"/>
          <w:sz w:val="19"/>
        </w:rPr>
        <w:t>«Азбука</w:t>
      </w:r>
      <w:r>
        <w:rPr>
          <w:sz w:val="19"/>
        </w:rPr>
        <w:t xml:space="preserve"> </w:t>
      </w:r>
      <w:r>
        <w:rPr>
          <w:spacing w:val="-2"/>
          <w:sz w:val="19"/>
        </w:rPr>
        <w:t>цифровой</w:t>
      </w:r>
      <w:r>
        <w:rPr>
          <w:spacing w:val="-3"/>
          <w:sz w:val="19"/>
        </w:rPr>
        <w:t xml:space="preserve"> </w:t>
      </w:r>
      <w:r>
        <w:rPr>
          <w:spacing w:val="-2"/>
          <w:sz w:val="19"/>
        </w:rPr>
        <w:t>графики».</w:t>
      </w:r>
    </w:p>
    <w:p>
      <w:pPr>
        <w:pStyle w:val="Style12"/>
        <w:spacing w:before="36" w:after="0"/>
        <w:ind w:left="0" w:right="0" w:hanging="0"/>
        <w:jc w:val="left"/>
        <w:rPr>
          <w:sz w:val="19"/>
        </w:rPr>
      </w:pPr>
      <w:r>
        <w:rPr>
          <w:sz w:val="19"/>
        </w:rPr>
      </w:r>
    </w:p>
    <w:p>
      <w:pPr>
        <w:pStyle w:val="Normal"/>
        <w:spacing w:lineRule="auto" w:line="535" w:before="0" w:after="0"/>
        <w:ind w:left="834" w:right="1395" w:firstLine="760"/>
        <w:jc w:val="both"/>
        <w:rPr>
          <w:sz w:val="19"/>
        </w:rPr>
      </w:pPr>
      <w:r>
        <w:rPr>
          <w:sz w:val="19"/>
        </w:rPr>
        <w:t>Изображение и освоение в программе Paint правил линейной и воздушной перспективы: изображениелинии</w:t>
      </w:r>
      <w:r>
        <w:rPr>
          <w:spacing w:val="-3"/>
          <w:sz w:val="19"/>
        </w:rPr>
        <w:t xml:space="preserve"> </w:t>
      </w:r>
      <w:r>
        <w:rPr>
          <w:sz w:val="19"/>
        </w:rPr>
        <w:t>горизонта</w:t>
      </w:r>
      <w:r>
        <w:rPr>
          <w:spacing w:val="-4"/>
          <w:sz w:val="19"/>
        </w:rPr>
        <w:t xml:space="preserve"> </w:t>
      </w:r>
      <w:r>
        <w:rPr>
          <w:sz w:val="19"/>
        </w:rPr>
        <w:t>и</w:t>
      </w:r>
      <w:r>
        <w:rPr>
          <w:spacing w:val="-5"/>
          <w:sz w:val="19"/>
        </w:rPr>
        <w:t xml:space="preserve"> </w:t>
      </w:r>
      <w:r>
        <w:rPr>
          <w:sz w:val="19"/>
        </w:rPr>
        <w:t>точки</w:t>
      </w:r>
      <w:r>
        <w:rPr>
          <w:spacing w:val="-2"/>
          <w:sz w:val="19"/>
        </w:rPr>
        <w:t xml:space="preserve"> </w:t>
      </w:r>
      <w:r>
        <w:rPr>
          <w:sz w:val="19"/>
        </w:rPr>
        <w:t>схода, перспективных сокращений, цветовых и тональных изменений.</w:t>
      </w:r>
    </w:p>
    <w:p>
      <w:pPr>
        <w:pStyle w:val="Normal"/>
        <w:tabs>
          <w:tab w:val="clear" w:pos="720"/>
          <w:tab w:val="left" w:pos="3858" w:leader="none"/>
          <w:tab w:val="left" w:pos="7583" w:leader="none"/>
        </w:tabs>
        <w:spacing w:lineRule="auto" w:line="535" w:before="0" w:after="0"/>
        <w:ind w:left="834" w:right="1216" w:firstLine="760"/>
        <w:jc w:val="both"/>
        <w:rPr>
          <w:sz w:val="19"/>
        </w:rPr>
      </w:pPr>
      <w:r>
        <w:rPr>
          <w:spacing w:val="-2"/>
          <w:sz w:val="19"/>
        </w:rPr>
        <w:t>Моделирование</w:t>
      </w:r>
      <w:r>
        <w:rPr>
          <w:sz w:val="19"/>
        </w:rPr>
        <w:tab/>
        <w:t>в графическом редакторе</w:t>
        <w:tab/>
        <w:t>с</w:t>
      </w:r>
      <w:r>
        <w:rPr>
          <w:spacing w:val="40"/>
          <w:sz w:val="19"/>
        </w:rPr>
        <w:t xml:space="preserve"> </w:t>
      </w:r>
      <w:r>
        <w:rPr>
          <w:sz w:val="19"/>
        </w:rPr>
        <w:t>помощью</w:t>
      </w:r>
      <w:r>
        <w:rPr>
          <w:spacing w:val="-5"/>
          <w:sz w:val="19"/>
        </w:rPr>
        <w:t xml:space="preserve"> </w:t>
      </w:r>
      <w:r>
        <w:rPr>
          <w:sz w:val="19"/>
        </w:rPr>
        <w:t>геометрических</w:t>
      </w:r>
      <w:r>
        <w:rPr>
          <w:spacing w:val="-3"/>
          <w:sz w:val="19"/>
        </w:rPr>
        <w:t xml:space="preserve"> </w:t>
      </w:r>
      <w:r>
        <w:rPr>
          <w:sz w:val="19"/>
        </w:rPr>
        <w:t>фигур</w:t>
      </w:r>
      <w:r>
        <w:rPr>
          <w:spacing w:val="-2"/>
          <w:sz w:val="19"/>
        </w:rPr>
        <w:t xml:space="preserve"> </w:t>
      </w:r>
      <w:r>
        <w:rPr>
          <w:sz w:val="19"/>
        </w:rPr>
        <w:t>конструкции</w:t>
      </w:r>
      <w:r>
        <w:rPr>
          <w:spacing w:val="-3"/>
          <w:sz w:val="19"/>
        </w:rPr>
        <w:t xml:space="preserve"> </w:t>
      </w:r>
      <w:r>
        <w:rPr>
          <w:sz w:val="19"/>
        </w:rPr>
        <w:t>традиционного крестьянского деревянного дома (избы)</w:t>
      </w:r>
      <w:r>
        <w:rPr>
          <w:spacing w:val="40"/>
          <w:sz w:val="19"/>
        </w:rPr>
        <w:t xml:space="preserve"> </w:t>
      </w:r>
      <w:r>
        <w:rPr>
          <w:sz w:val="19"/>
        </w:rPr>
        <w:t>и</w:t>
      </w:r>
      <w:r>
        <w:rPr>
          <w:spacing w:val="40"/>
          <w:sz w:val="19"/>
        </w:rPr>
        <w:t xml:space="preserve"> </w:t>
      </w:r>
      <w:r>
        <w:rPr>
          <w:sz w:val="19"/>
        </w:rPr>
        <w:t>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pPr>
        <w:pStyle w:val="Normal"/>
        <w:tabs>
          <w:tab w:val="clear" w:pos="720"/>
          <w:tab w:val="left" w:pos="3858" w:leader="none"/>
          <w:tab w:val="left" w:pos="7583" w:leader="none"/>
          <w:tab w:val="left" w:pos="9910" w:leader="none"/>
        </w:tabs>
        <w:spacing w:lineRule="auto" w:line="535" w:before="2" w:after="0"/>
        <w:ind w:left="834" w:right="909" w:firstLine="760"/>
        <w:jc w:val="left"/>
        <w:rPr>
          <w:sz w:val="19"/>
        </w:rPr>
      </w:pPr>
      <w:r>
        <w:rPr>
          <w:spacing w:val="-2"/>
          <w:sz w:val="19"/>
        </w:rPr>
        <w:t>Моделирование</w:t>
      </w:r>
      <w:r>
        <w:rPr>
          <w:sz w:val="19"/>
        </w:rPr>
        <w:tab/>
        <w:t>в графическом редакторе</w:t>
        <w:tab/>
        <w:t>с</w:t>
      </w:r>
      <w:r>
        <w:rPr>
          <w:spacing w:val="80"/>
          <w:sz w:val="19"/>
        </w:rPr>
        <w:t xml:space="preserve"> </w:t>
      </w:r>
      <w:r>
        <w:rPr>
          <w:sz w:val="19"/>
        </w:rPr>
        <w:t>помощью</w:t>
        <w:tab/>
        <w:t>инстгеометрических</w:t>
      </w:r>
      <w:r>
        <w:rPr>
          <w:spacing w:val="-12"/>
          <w:sz w:val="19"/>
        </w:rPr>
        <w:t xml:space="preserve"> </w:t>
      </w:r>
      <w:r>
        <w:rPr>
          <w:sz w:val="19"/>
        </w:rPr>
        <w:t>фигур</w:t>
      </w:r>
      <w:r>
        <w:rPr>
          <w:spacing w:val="-12"/>
          <w:sz w:val="19"/>
        </w:rPr>
        <w:t xml:space="preserve"> </w:t>
      </w:r>
      <w:r>
        <w:rPr>
          <w:sz w:val="19"/>
        </w:rPr>
        <w:t>конструкций храмовых зданий разных культур: каменный православный собор, готический или романский собор, пагода, мечеть.</w:t>
      </w:r>
    </w:p>
    <w:p>
      <w:pPr>
        <w:pStyle w:val="Normal"/>
        <w:spacing w:lineRule="auto" w:line="535" w:before="1" w:after="0"/>
        <w:ind w:left="834" w:right="918" w:firstLine="760"/>
        <w:jc w:val="left"/>
        <w:rPr>
          <w:sz w:val="19"/>
        </w:rPr>
      </w:pPr>
      <w:r>
        <w:rPr>
          <w:sz w:val="19"/>
        </w:rPr>
        <w:t>Построение в графическом редакторе с помощью геометрических фигур или на линейной основе</w:t>
      </w:r>
      <w:r>
        <w:rPr>
          <w:spacing w:val="22"/>
          <w:sz w:val="19"/>
        </w:rPr>
        <w:t xml:space="preserve"> </w:t>
      </w:r>
      <w:r>
        <w:rPr>
          <w:sz w:val="19"/>
        </w:rPr>
        <w:t>пропорций фигуры человека, изображение</w:t>
      </w:r>
      <w:r>
        <w:rPr>
          <w:spacing w:val="80"/>
          <w:sz w:val="19"/>
        </w:rPr>
        <w:t xml:space="preserve"> </w:t>
      </w:r>
      <w:r>
        <w:rPr>
          <w:sz w:val="19"/>
        </w:rPr>
        <w:t>различных фаз движения. Создание анимации схематического движения человека (при соответствующих технических условиях).</w:t>
      </w:r>
    </w:p>
    <w:p>
      <w:pPr>
        <w:pStyle w:val="Normal"/>
        <w:spacing w:before="2" w:after="0"/>
        <w:ind w:left="0" w:right="4010" w:hanging="0"/>
        <w:jc w:val="right"/>
        <w:rPr>
          <w:sz w:val="19"/>
        </w:rPr>
      </w:pPr>
      <w:r>
        <w:rPr>
          <w:sz w:val="19"/>
        </w:rPr>
        <w:t>Анимация</w:t>
      </w:r>
      <w:r>
        <w:rPr>
          <w:spacing w:val="28"/>
          <w:sz w:val="19"/>
        </w:rPr>
        <w:t xml:space="preserve"> </w:t>
      </w:r>
      <w:r>
        <w:rPr>
          <w:sz w:val="19"/>
        </w:rPr>
        <w:t>простого</w:t>
      </w:r>
      <w:r>
        <w:rPr>
          <w:spacing w:val="73"/>
          <w:sz w:val="19"/>
        </w:rPr>
        <w:t xml:space="preserve"> </w:t>
      </w:r>
      <w:r>
        <w:rPr>
          <w:sz w:val="19"/>
        </w:rPr>
        <w:t>движения</w:t>
      </w:r>
      <w:r>
        <w:rPr>
          <w:spacing w:val="70"/>
          <w:sz w:val="19"/>
        </w:rPr>
        <w:t xml:space="preserve"> </w:t>
      </w:r>
      <w:r>
        <w:rPr>
          <w:sz w:val="19"/>
        </w:rPr>
        <w:t>нарисованной</w:t>
      </w:r>
      <w:r>
        <w:rPr>
          <w:spacing w:val="72"/>
          <w:sz w:val="19"/>
        </w:rPr>
        <w:t xml:space="preserve"> </w:t>
      </w:r>
      <w:r>
        <w:rPr>
          <w:sz w:val="19"/>
        </w:rPr>
        <w:t>фигурки:</w:t>
      </w:r>
      <w:r>
        <w:rPr>
          <w:spacing w:val="75"/>
          <w:sz w:val="19"/>
        </w:rPr>
        <w:t xml:space="preserve"> </w:t>
      </w:r>
      <w:r>
        <w:rPr>
          <w:sz w:val="19"/>
        </w:rPr>
        <w:t>загрузить</w:t>
      </w:r>
      <w:r>
        <w:rPr>
          <w:spacing w:val="72"/>
          <w:sz w:val="19"/>
        </w:rPr>
        <w:t xml:space="preserve"> </w:t>
      </w:r>
      <w:r>
        <w:rPr>
          <w:sz w:val="19"/>
        </w:rPr>
        <w:t>две</w:t>
      </w:r>
      <w:r>
        <w:rPr>
          <w:spacing w:val="70"/>
          <w:sz w:val="19"/>
        </w:rPr>
        <w:t xml:space="preserve"> </w:t>
      </w:r>
      <w:r>
        <w:rPr>
          <w:sz w:val="19"/>
        </w:rPr>
        <w:t>фазы</w:t>
      </w:r>
      <w:r>
        <w:rPr>
          <w:spacing w:val="73"/>
          <w:sz w:val="19"/>
        </w:rPr>
        <w:t xml:space="preserve"> </w:t>
      </w:r>
      <w:r>
        <w:rPr>
          <w:sz w:val="19"/>
        </w:rPr>
        <w:t>движения</w:t>
      </w:r>
      <w:r>
        <w:rPr>
          <w:spacing w:val="74"/>
          <w:sz w:val="19"/>
        </w:rPr>
        <w:t xml:space="preserve"> </w:t>
      </w:r>
      <w:r>
        <w:rPr>
          <w:sz w:val="19"/>
        </w:rPr>
        <w:t>фигурки</w:t>
      </w:r>
      <w:r>
        <w:rPr>
          <w:spacing w:val="71"/>
          <w:sz w:val="19"/>
        </w:rPr>
        <w:t xml:space="preserve"> </w:t>
      </w:r>
      <w:r>
        <w:rPr>
          <w:spacing w:val="-10"/>
          <w:sz w:val="19"/>
        </w:rPr>
        <w:t>в</w:t>
      </w:r>
    </w:p>
    <w:p>
      <w:pPr>
        <w:pStyle w:val="Style12"/>
        <w:spacing w:before="53" w:after="0"/>
        <w:ind w:left="0" w:right="0" w:hanging="0"/>
        <w:jc w:val="left"/>
        <w:rPr>
          <w:sz w:val="19"/>
        </w:rPr>
      </w:pPr>
      <w:r>
        <w:rPr>
          <w:sz w:val="19"/>
        </w:rPr>
      </w:r>
    </w:p>
    <w:p>
      <w:pPr>
        <w:pStyle w:val="Normal"/>
        <w:spacing w:lineRule="auto" w:line="348" w:before="0" w:after="0"/>
        <w:ind w:left="834" w:right="5212" w:hanging="0"/>
        <w:jc w:val="left"/>
        <w:rPr>
          <w:sz w:val="19"/>
        </w:rPr>
      </w:pPr>
      <w:r>
        <w:rPr>
          <w:sz w:val="19"/>
        </w:rPr>
        <w:t>виртуальный</w:t>
      </w:r>
      <w:r>
        <w:rPr>
          <w:spacing w:val="-5"/>
          <w:sz w:val="19"/>
        </w:rPr>
        <w:t xml:space="preserve"> </w:t>
      </w:r>
      <w:r>
        <w:rPr>
          <w:sz w:val="19"/>
        </w:rPr>
        <w:t>редактор</w:t>
      </w:r>
      <w:r>
        <w:rPr>
          <w:spacing w:val="-3"/>
          <w:sz w:val="19"/>
        </w:rPr>
        <w:t xml:space="preserve"> </w:t>
      </w:r>
      <w:r>
        <w:rPr>
          <w:sz w:val="19"/>
        </w:rPr>
        <w:t>GIF-анимации</w:t>
      </w:r>
      <w:r>
        <w:rPr>
          <w:spacing w:val="-5"/>
          <w:sz w:val="19"/>
        </w:rPr>
        <w:t xml:space="preserve"> </w:t>
      </w:r>
      <w:r>
        <w:rPr>
          <w:sz w:val="19"/>
        </w:rPr>
        <w:t>и</w:t>
      </w:r>
      <w:r>
        <w:rPr>
          <w:spacing w:val="-5"/>
          <w:sz w:val="19"/>
        </w:rPr>
        <w:t xml:space="preserve"> </w:t>
      </w:r>
      <w:r>
        <w:rPr>
          <w:sz w:val="19"/>
        </w:rPr>
        <w:t>сохранить</w:t>
      </w:r>
      <w:r>
        <w:rPr>
          <w:spacing w:val="-5"/>
          <w:sz w:val="19"/>
        </w:rPr>
        <w:t xml:space="preserve"> </w:t>
      </w:r>
      <w:r>
        <w:rPr>
          <w:sz w:val="19"/>
        </w:rPr>
        <w:t>простоеповторяющееся</w:t>
      </w:r>
      <w:r>
        <w:rPr>
          <w:spacing w:val="-6"/>
          <w:sz w:val="19"/>
        </w:rPr>
        <w:t xml:space="preserve"> </w:t>
      </w:r>
      <w:r>
        <w:rPr>
          <w:sz w:val="19"/>
        </w:rPr>
        <w:t>движение</w:t>
      </w:r>
      <w:r>
        <w:rPr>
          <w:spacing w:val="-6"/>
          <w:sz w:val="19"/>
        </w:rPr>
        <w:t xml:space="preserve"> </w:t>
      </w:r>
      <w:r>
        <w:rPr>
          <w:sz w:val="19"/>
        </w:rPr>
        <w:t xml:space="preserve">своего </w:t>
      </w:r>
      <w:r>
        <w:rPr>
          <w:spacing w:val="-2"/>
          <w:sz w:val="19"/>
        </w:rPr>
        <w:t>рисунка.</w:t>
      </w:r>
    </w:p>
    <w:p>
      <w:pPr>
        <w:pStyle w:val="Normal"/>
        <w:spacing w:lineRule="auto" w:line="535" w:before="131" w:after="0"/>
        <w:ind w:left="834" w:right="0" w:firstLine="760"/>
        <w:jc w:val="left"/>
        <w:rPr>
          <w:sz w:val="19"/>
        </w:rPr>
      </w:pPr>
      <w:r>
        <w:rPr>
          <w:sz w:val="19"/>
        </w:rPr>
        <w:t>Создание</w:t>
      </w:r>
      <w:r>
        <w:rPr>
          <w:spacing w:val="29"/>
          <w:sz w:val="19"/>
        </w:rPr>
        <w:t xml:space="preserve"> </w:t>
      </w:r>
      <w:r>
        <w:rPr>
          <w:sz w:val="19"/>
        </w:rPr>
        <w:t>компьютерной</w:t>
      </w:r>
      <w:r>
        <w:rPr>
          <w:spacing w:val="27"/>
          <w:sz w:val="19"/>
        </w:rPr>
        <w:t xml:space="preserve"> </w:t>
      </w:r>
      <w:r>
        <w:rPr>
          <w:sz w:val="19"/>
        </w:rPr>
        <w:t>презентации</w:t>
      </w:r>
      <w:r>
        <w:rPr>
          <w:spacing w:val="26"/>
          <w:sz w:val="19"/>
        </w:rPr>
        <w:t xml:space="preserve"> </w:t>
      </w:r>
      <w:r>
        <w:rPr>
          <w:sz w:val="19"/>
        </w:rPr>
        <w:t>в</w:t>
      </w:r>
      <w:r>
        <w:rPr>
          <w:spacing w:val="26"/>
          <w:sz w:val="19"/>
        </w:rPr>
        <w:t xml:space="preserve"> </w:t>
      </w:r>
      <w:r>
        <w:rPr>
          <w:sz w:val="19"/>
        </w:rPr>
        <w:t>программе</w:t>
      </w:r>
      <w:r>
        <w:rPr>
          <w:spacing w:val="33"/>
          <w:sz w:val="19"/>
        </w:rPr>
        <w:t xml:space="preserve"> </w:t>
      </w:r>
      <w:r>
        <w:rPr>
          <w:sz w:val="19"/>
        </w:rPr>
        <w:t>PowerPoint</w:t>
      </w:r>
      <w:r>
        <w:rPr>
          <w:spacing w:val="30"/>
          <w:sz w:val="19"/>
        </w:rPr>
        <w:t xml:space="preserve"> </w:t>
      </w:r>
      <w:r>
        <w:rPr>
          <w:sz w:val="19"/>
        </w:rPr>
        <w:t>на</w:t>
      </w:r>
      <w:r>
        <w:rPr>
          <w:spacing w:val="26"/>
          <w:sz w:val="19"/>
        </w:rPr>
        <w:t xml:space="preserve"> </w:t>
      </w:r>
      <w:r>
        <w:rPr>
          <w:sz w:val="19"/>
        </w:rPr>
        <w:t>тему архитектуры,</w:t>
      </w:r>
      <w:r>
        <w:rPr>
          <w:spacing w:val="32"/>
          <w:sz w:val="19"/>
        </w:rPr>
        <w:t xml:space="preserve"> </w:t>
      </w:r>
      <w:r>
        <w:rPr>
          <w:sz w:val="19"/>
        </w:rPr>
        <w:t>декоративного</w:t>
      </w:r>
      <w:r>
        <w:rPr>
          <w:spacing w:val="31"/>
          <w:sz w:val="19"/>
        </w:rPr>
        <w:t xml:space="preserve"> </w:t>
      </w:r>
      <w:r>
        <w:rPr>
          <w:sz w:val="19"/>
        </w:rPr>
        <w:t>иизобразительного</w:t>
      </w:r>
      <w:r>
        <w:rPr>
          <w:spacing w:val="-1"/>
          <w:sz w:val="19"/>
        </w:rPr>
        <w:t xml:space="preserve"> </w:t>
      </w:r>
      <w:r>
        <w:rPr>
          <w:sz w:val="19"/>
        </w:rPr>
        <w:t>искусства</w:t>
      </w:r>
      <w:r>
        <w:rPr>
          <w:spacing w:val="-2"/>
          <w:sz w:val="19"/>
        </w:rPr>
        <w:t xml:space="preserve"> </w:t>
      </w:r>
      <w:r>
        <w:rPr>
          <w:sz w:val="19"/>
        </w:rPr>
        <w:t>выбранной</w:t>
      </w:r>
      <w:r>
        <w:rPr>
          <w:spacing w:val="-5"/>
          <w:sz w:val="19"/>
        </w:rPr>
        <w:t xml:space="preserve"> </w:t>
      </w:r>
      <w:r>
        <w:rPr>
          <w:sz w:val="19"/>
        </w:rPr>
        <w:t>эпохи или этнокультурных традиций народов России.</w:t>
      </w:r>
    </w:p>
    <w:p>
      <w:pPr>
        <w:pStyle w:val="Normal"/>
        <w:spacing w:before="0" w:after="0"/>
        <w:ind w:left="191" w:right="0" w:hanging="0"/>
        <w:jc w:val="left"/>
        <w:rPr>
          <w:sz w:val="19"/>
        </w:rPr>
      </w:pPr>
      <w:r>
        <w:rPr>
          <w:spacing w:val="-2"/>
          <w:sz w:val="19"/>
        </w:rPr>
        <w:t>Виртуальные</w:t>
      </w:r>
      <w:r>
        <w:rPr>
          <w:spacing w:val="1"/>
          <w:sz w:val="19"/>
        </w:rPr>
        <w:t xml:space="preserve"> </w:t>
      </w:r>
      <w:r>
        <w:rPr>
          <w:spacing w:val="-2"/>
          <w:sz w:val="19"/>
        </w:rPr>
        <w:t>тематические</w:t>
      </w:r>
      <w:r>
        <w:rPr>
          <w:spacing w:val="2"/>
          <w:sz w:val="19"/>
        </w:rPr>
        <w:t xml:space="preserve"> </w:t>
      </w:r>
      <w:r>
        <w:rPr>
          <w:spacing w:val="-2"/>
          <w:sz w:val="19"/>
        </w:rPr>
        <w:t>путешествия</w:t>
      </w:r>
      <w:r>
        <w:rPr>
          <w:spacing w:val="9"/>
          <w:sz w:val="19"/>
        </w:rPr>
        <w:t xml:space="preserve"> </w:t>
      </w:r>
      <w:r>
        <w:rPr>
          <w:spacing w:val="-2"/>
          <w:sz w:val="19"/>
        </w:rPr>
        <w:t>по</w:t>
      </w:r>
      <w:r>
        <w:rPr>
          <w:spacing w:val="5"/>
          <w:sz w:val="19"/>
        </w:rPr>
        <w:t xml:space="preserve"> </w:t>
      </w:r>
      <w:r>
        <w:rPr>
          <w:spacing w:val="-2"/>
          <w:sz w:val="19"/>
        </w:rPr>
        <w:t>художественным</w:t>
      </w:r>
      <w:r>
        <w:rPr>
          <w:spacing w:val="4"/>
          <w:sz w:val="19"/>
        </w:rPr>
        <w:t xml:space="preserve"> </w:t>
      </w:r>
      <w:r>
        <w:rPr>
          <w:spacing w:val="-2"/>
          <w:sz w:val="19"/>
        </w:rPr>
        <w:t>музеям</w:t>
      </w:r>
      <w:r>
        <w:rPr>
          <w:spacing w:val="3"/>
          <w:sz w:val="19"/>
        </w:rPr>
        <w:t xml:space="preserve"> </w:t>
      </w:r>
      <w:r>
        <w:rPr>
          <w:spacing w:val="-2"/>
          <w:sz w:val="19"/>
        </w:rPr>
        <w:t>мира.</w:t>
      </w:r>
    </w:p>
    <w:p>
      <w:pPr>
        <w:pStyle w:val="Style12"/>
        <w:ind w:left="0" w:right="0" w:hanging="0"/>
        <w:jc w:val="left"/>
        <w:rPr>
          <w:sz w:val="19"/>
        </w:rPr>
      </w:pPr>
      <w:r>
        <w:rPr>
          <w:sz w:val="19"/>
        </w:rPr>
      </w:r>
    </w:p>
    <w:p>
      <w:pPr>
        <w:pStyle w:val="Style12"/>
        <w:spacing w:before="29"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0" w:after="0"/>
        <w:ind w:left="2502" w:right="0" w:hanging="0"/>
        <w:jc w:val="left"/>
        <w:rPr>
          <w:b/>
          <w:sz w:val="22"/>
        </w:rPr>
      </w:pPr>
      <w:r>
        <w:rPr>
          <w:b/>
          <w:sz w:val="22"/>
        </w:rPr>
        <w:t>Планируемые</w:t>
      </w:r>
      <w:r>
        <w:rPr>
          <w:b/>
          <w:spacing w:val="17"/>
          <w:sz w:val="22"/>
        </w:rPr>
        <w:t xml:space="preserve"> </w:t>
      </w:r>
      <w:r>
        <w:rPr>
          <w:b/>
          <w:sz w:val="22"/>
        </w:rPr>
        <w:t>результаты</w:t>
      </w:r>
      <w:r>
        <w:rPr>
          <w:b/>
          <w:spacing w:val="19"/>
          <w:sz w:val="22"/>
        </w:rPr>
        <w:t xml:space="preserve"> </w:t>
      </w:r>
      <w:r>
        <w:rPr>
          <w:b/>
          <w:sz w:val="22"/>
        </w:rPr>
        <w:t>освоения</w:t>
      </w:r>
      <w:r>
        <w:rPr>
          <w:b/>
          <w:spacing w:val="19"/>
          <w:sz w:val="22"/>
        </w:rPr>
        <w:t xml:space="preserve"> </w:t>
      </w:r>
      <w:r>
        <w:rPr>
          <w:b/>
          <w:sz w:val="22"/>
        </w:rPr>
        <w:t>программы</w:t>
      </w:r>
      <w:r>
        <w:rPr>
          <w:b/>
          <w:spacing w:val="19"/>
          <w:sz w:val="22"/>
        </w:rPr>
        <w:t xml:space="preserve"> </w:t>
      </w:r>
      <w:r>
        <w:rPr>
          <w:b/>
          <w:sz w:val="22"/>
        </w:rPr>
        <w:t>по</w:t>
      </w:r>
      <w:r>
        <w:rPr>
          <w:b/>
          <w:spacing w:val="18"/>
          <w:sz w:val="22"/>
        </w:rPr>
        <w:t xml:space="preserve"> </w:t>
      </w:r>
      <w:r>
        <w:rPr>
          <w:b/>
          <w:sz w:val="22"/>
        </w:rPr>
        <w:t>изобразительномуискусству</w:t>
      </w:r>
      <w:r>
        <w:rPr>
          <w:b/>
          <w:spacing w:val="-7"/>
          <w:sz w:val="22"/>
        </w:rPr>
        <w:t xml:space="preserve"> </w:t>
      </w:r>
      <w:r>
        <w:rPr>
          <w:b/>
          <w:sz w:val="22"/>
        </w:rPr>
        <w:t>на</w:t>
      </w:r>
      <w:r>
        <w:rPr>
          <w:b/>
          <w:spacing w:val="-5"/>
          <w:sz w:val="22"/>
        </w:rPr>
        <w:t xml:space="preserve"> </w:t>
      </w:r>
      <w:r>
        <w:rPr>
          <w:b/>
          <w:sz w:val="22"/>
        </w:rPr>
        <w:t>уровне</w:t>
      </w:r>
      <w:r>
        <w:rPr>
          <w:b/>
          <w:spacing w:val="-7"/>
          <w:sz w:val="22"/>
        </w:rPr>
        <w:t xml:space="preserve"> </w:t>
      </w:r>
      <w:r>
        <w:rPr>
          <w:b/>
          <w:spacing w:val="-2"/>
          <w:sz w:val="22"/>
        </w:rPr>
        <w:t>начального</w:t>
      </w:r>
    </w:p>
    <w:p>
      <w:pPr>
        <w:pStyle w:val="Normal"/>
        <w:spacing w:before="68" w:after="0"/>
        <w:ind w:left="834" w:right="0" w:hanging="0"/>
        <w:jc w:val="left"/>
        <w:rPr>
          <w:b/>
          <w:sz w:val="22"/>
        </w:rPr>
      </w:pPr>
      <w:r>
        <w:rPr>
          <w:b/>
          <w:sz w:val="22"/>
        </w:rPr>
        <w:t>общего</w:t>
      </w:r>
      <w:r>
        <w:rPr>
          <w:b/>
          <w:spacing w:val="-5"/>
          <w:sz w:val="22"/>
        </w:rPr>
        <w:t xml:space="preserve"> </w:t>
      </w:r>
      <w:r>
        <w:rPr>
          <w:b/>
          <w:spacing w:val="-2"/>
          <w:sz w:val="22"/>
        </w:rPr>
        <w:t>образования.</w:t>
      </w:r>
    </w:p>
    <w:p>
      <w:pPr>
        <w:pStyle w:val="Normal"/>
        <w:spacing w:before="175" w:after="0"/>
        <w:ind w:left="2718" w:right="0" w:hanging="0"/>
        <w:jc w:val="left"/>
        <w:rPr>
          <w:sz w:val="19"/>
        </w:rPr>
      </w:pPr>
      <w:r>
        <w:rPr>
          <w:sz w:val="19"/>
        </w:rPr>
        <w:t>Личностные</w:t>
      </w:r>
      <w:r>
        <w:rPr>
          <w:spacing w:val="19"/>
          <w:sz w:val="19"/>
        </w:rPr>
        <w:t xml:space="preserve"> </w:t>
      </w:r>
      <w:r>
        <w:rPr>
          <w:sz w:val="19"/>
        </w:rPr>
        <w:t>результаты</w:t>
      </w:r>
      <w:r>
        <w:rPr>
          <w:spacing w:val="20"/>
          <w:sz w:val="19"/>
        </w:rPr>
        <w:t xml:space="preserve"> </w:t>
      </w:r>
      <w:r>
        <w:rPr>
          <w:sz w:val="19"/>
        </w:rPr>
        <w:t>освоения</w:t>
      </w:r>
      <w:r>
        <w:rPr>
          <w:spacing w:val="20"/>
          <w:sz w:val="19"/>
        </w:rPr>
        <w:t xml:space="preserve"> </w:t>
      </w:r>
      <w:r>
        <w:rPr>
          <w:sz w:val="19"/>
        </w:rPr>
        <w:t>программы</w:t>
      </w:r>
      <w:r>
        <w:rPr>
          <w:spacing w:val="24"/>
          <w:sz w:val="19"/>
        </w:rPr>
        <w:t xml:space="preserve"> </w:t>
      </w:r>
      <w:r>
        <w:rPr>
          <w:sz w:val="19"/>
        </w:rPr>
        <w:t>по</w:t>
      </w:r>
      <w:r>
        <w:rPr>
          <w:spacing w:val="22"/>
          <w:sz w:val="19"/>
        </w:rPr>
        <w:t xml:space="preserve"> </w:t>
      </w:r>
      <w:r>
        <w:rPr>
          <w:sz w:val="19"/>
        </w:rPr>
        <w:t>изобразительному</w:t>
      </w:r>
      <w:r>
        <w:rPr>
          <w:spacing w:val="16"/>
          <w:sz w:val="19"/>
        </w:rPr>
        <w:t xml:space="preserve"> </w:t>
      </w:r>
      <w:r>
        <w:rPr>
          <w:sz w:val="19"/>
        </w:rPr>
        <w:t>искусству</w:t>
      </w:r>
      <w:r>
        <w:rPr>
          <w:spacing w:val="15"/>
          <w:sz w:val="19"/>
        </w:rPr>
        <w:t xml:space="preserve"> </w:t>
      </w:r>
      <w:r>
        <w:rPr>
          <w:sz w:val="19"/>
        </w:rPr>
        <w:t>на</w:t>
      </w:r>
      <w:r>
        <w:rPr>
          <w:spacing w:val="24"/>
          <w:sz w:val="19"/>
        </w:rPr>
        <w:t xml:space="preserve"> </w:t>
      </w:r>
      <w:r>
        <w:rPr>
          <w:spacing w:val="-2"/>
          <w:sz w:val="19"/>
        </w:rPr>
        <w:t>уровне</w:t>
      </w:r>
    </w:p>
    <w:p>
      <w:pPr>
        <w:pStyle w:val="Style12"/>
        <w:spacing w:before="34" w:after="0"/>
        <w:ind w:left="0" w:right="0" w:hanging="0"/>
        <w:jc w:val="left"/>
        <w:rPr>
          <w:sz w:val="19"/>
        </w:rPr>
      </w:pPr>
      <w:r>
        <w:rPr>
          <w:sz w:val="19"/>
        </w:rPr>
      </w:r>
    </w:p>
    <w:p>
      <w:pPr>
        <w:pStyle w:val="Normal"/>
        <w:spacing w:lineRule="auto" w:line="535" w:before="0" w:after="0"/>
        <w:ind w:left="834" w:right="749" w:hanging="0"/>
        <w:jc w:val="both"/>
        <w:rPr>
          <w:sz w:val="19"/>
        </w:rPr>
      </w:pPr>
      <w:r>
        <w:rPr>
          <w:sz w:val="19"/>
        </w:rPr>
        <w:t>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саморазвития,формирования внутренней позиции личности.</w:t>
      </w:r>
    </w:p>
    <w:p>
      <w:pPr>
        <w:pStyle w:val="Normal"/>
        <w:spacing w:lineRule="auto" w:line="540" w:before="1" w:after="0"/>
        <w:ind w:left="834" w:right="750" w:firstLine="760"/>
        <w:jc w:val="both"/>
        <w:rPr>
          <w:sz w:val="19"/>
        </w:rPr>
      </w:pPr>
      <w:r>
        <w:rPr>
          <w:sz w:val="19"/>
        </w:rPr>
        <w:t>В результате изучения изобразительного искусства на уровне начального общего образования у обучающегося будут сформированы</w:t>
      </w:r>
      <w:r>
        <w:rPr>
          <w:spacing w:val="40"/>
          <w:sz w:val="19"/>
        </w:rPr>
        <w:t xml:space="preserve"> </w:t>
      </w:r>
      <w:r>
        <w:rPr>
          <w:sz w:val="19"/>
        </w:rPr>
        <w:t>следующие личностные результаты:</w:t>
      </w:r>
    </w:p>
    <w:p>
      <w:pPr>
        <w:pStyle w:val="Normal"/>
        <w:spacing w:lineRule="exact" w:line="215" w:before="0" w:after="0"/>
        <w:ind w:left="1594" w:right="0" w:hanging="0"/>
        <w:jc w:val="left"/>
        <w:rPr>
          <w:sz w:val="19"/>
        </w:rPr>
      </w:pPr>
      <w:r>
        <w:rPr>
          <w:sz w:val="19"/>
        </w:rPr>
        <w:t>уважение</w:t>
      </w:r>
      <w:r>
        <w:rPr>
          <w:spacing w:val="-12"/>
          <w:sz w:val="19"/>
        </w:rPr>
        <w:t xml:space="preserve"> </w:t>
      </w:r>
      <w:r>
        <w:rPr>
          <w:sz w:val="19"/>
        </w:rPr>
        <w:t>и</w:t>
      </w:r>
      <w:r>
        <w:rPr>
          <w:spacing w:val="-10"/>
          <w:sz w:val="19"/>
        </w:rPr>
        <w:t xml:space="preserve"> </w:t>
      </w:r>
      <w:r>
        <w:rPr>
          <w:sz w:val="19"/>
        </w:rPr>
        <w:t>ценностное</w:t>
      </w:r>
      <w:r>
        <w:rPr>
          <w:spacing w:val="-8"/>
          <w:sz w:val="19"/>
        </w:rPr>
        <w:t xml:space="preserve"> </w:t>
      </w:r>
      <w:r>
        <w:rPr>
          <w:sz w:val="19"/>
        </w:rPr>
        <w:t>отношение</w:t>
      </w:r>
      <w:r>
        <w:rPr>
          <w:spacing w:val="-10"/>
          <w:sz w:val="19"/>
        </w:rPr>
        <w:t xml:space="preserve"> </w:t>
      </w:r>
      <w:r>
        <w:rPr>
          <w:sz w:val="19"/>
        </w:rPr>
        <w:t>к</w:t>
      </w:r>
      <w:r>
        <w:rPr>
          <w:spacing w:val="-10"/>
          <w:sz w:val="19"/>
        </w:rPr>
        <w:t xml:space="preserve"> </w:t>
      </w:r>
      <w:r>
        <w:rPr>
          <w:sz w:val="19"/>
        </w:rPr>
        <w:t>своей</w:t>
      </w:r>
      <w:r>
        <w:rPr>
          <w:spacing w:val="-10"/>
          <w:sz w:val="19"/>
        </w:rPr>
        <w:t xml:space="preserve"> </w:t>
      </w:r>
      <w:r>
        <w:rPr>
          <w:sz w:val="19"/>
        </w:rPr>
        <w:t>Родине</w:t>
      </w:r>
      <w:r>
        <w:rPr>
          <w:spacing w:val="-8"/>
          <w:sz w:val="19"/>
        </w:rPr>
        <w:t xml:space="preserve"> </w:t>
      </w:r>
      <w:r>
        <w:rPr>
          <w:sz w:val="19"/>
        </w:rPr>
        <w:t>-</w:t>
      </w:r>
      <w:r>
        <w:rPr>
          <w:spacing w:val="-10"/>
          <w:sz w:val="19"/>
        </w:rPr>
        <w:t xml:space="preserve"> </w:t>
      </w:r>
      <w:r>
        <w:rPr>
          <w:spacing w:val="-2"/>
          <w:sz w:val="19"/>
        </w:rPr>
        <w:t>России;</w:t>
      </w:r>
    </w:p>
    <w:p>
      <w:pPr>
        <w:pStyle w:val="Style12"/>
        <w:spacing w:before="55" w:after="0"/>
        <w:ind w:left="0" w:right="0" w:hanging="0"/>
        <w:jc w:val="left"/>
        <w:rPr>
          <w:sz w:val="19"/>
        </w:rPr>
      </w:pPr>
      <w:r>
        <w:rPr>
          <w:sz w:val="19"/>
        </w:rPr>
      </w:r>
    </w:p>
    <w:p>
      <w:pPr>
        <w:pStyle w:val="Normal"/>
        <w:spacing w:before="0" w:after="0"/>
        <w:ind w:left="1594" w:right="0" w:hanging="0"/>
        <w:jc w:val="left"/>
        <w:rPr>
          <w:sz w:val="19"/>
        </w:rPr>
      </w:pPr>
      <w:r>
        <w:rPr>
          <w:sz w:val="19"/>
        </w:rPr>
        <w:t>ценностно-смысловые</w:t>
      </w:r>
      <w:r>
        <w:rPr>
          <w:spacing w:val="60"/>
          <w:sz w:val="19"/>
        </w:rPr>
        <w:t xml:space="preserve"> </w:t>
      </w:r>
      <w:r>
        <w:rPr>
          <w:sz w:val="19"/>
        </w:rPr>
        <w:t>ориентации</w:t>
      </w:r>
      <w:r>
        <w:rPr>
          <w:spacing w:val="60"/>
          <w:sz w:val="19"/>
        </w:rPr>
        <w:t xml:space="preserve"> </w:t>
      </w:r>
      <w:r>
        <w:rPr>
          <w:sz w:val="19"/>
        </w:rPr>
        <w:t>и</w:t>
      </w:r>
      <w:r>
        <w:rPr>
          <w:spacing w:val="62"/>
          <w:sz w:val="19"/>
        </w:rPr>
        <w:t xml:space="preserve"> </w:t>
      </w:r>
      <w:r>
        <w:rPr>
          <w:sz w:val="19"/>
        </w:rPr>
        <w:t>установки,</w:t>
      </w:r>
      <w:r>
        <w:rPr>
          <w:spacing w:val="61"/>
          <w:sz w:val="19"/>
        </w:rPr>
        <w:t xml:space="preserve"> </w:t>
      </w:r>
      <w:r>
        <w:rPr>
          <w:sz w:val="19"/>
        </w:rPr>
        <w:t>отражающие</w:t>
      </w:r>
      <w:r>
        <w:rPr>
          <w:spacing w:val="60"/>
          <w:sz w:val="19"/>
        </w:rPr>
        <w:t xml:space="preserve"> </w:t>
      </w:r>
      <w:r>
        <w:rPr>
          <w:sz w:val="19"/>
        </w:rPr>
        <w:t>индивидуально-</w:t>
      </w:r>
      <w:r>
        <w:rPr>
          <w:spacing w:val="63"/>
          <w:sz w:val="19"/>
        </w:rPr>
        <w:t xml:space="preserve"> </w:t>
      </w:r>
      <w:r>
        <w:rPr>
          <w:sz w:val="19"/>
        </w:rPr>
        <w:t>личностные</w:t>
      </w:r>
      <w:r>
        <w:rPr>
          <w:spacing w:val="60"/>
          <w:sz w:val="19"/>
        </w:rPr>
        <w:t xml:space="preserve"> </w:t>
      </w:r>
      <w:r>
        <w:rPr>
          <w:sz w:val="19"/>
        </w:rPr>
        <w:t>позиции</w:t>
      </w:r>
      <w:r>
        <w:rPr>
          <w:spacing w:val="63"/>
          <w:sz w:val="19"/>
        </w:rPr>
        <w:t xml:space="preserve"> </w:t>
      </w:r>
      <w:r>
        <w:rPr>
          <w:sz w:val="19"/>
        </w:rPr>
        <w:t>и</w:t>
      </w:r>
      <w:r>
        <w:rPr>
          <w:spacing w:val="62"/>
          <w:sz w:val="19"/>
        </w:rPr>
        <w:t xml:space="preserve"> </w:t>
      </w:r>
      <w:r>
        <w:rPr>
          <w:sz w:val="19"/>
        </w:rPr>
        <w:t>социально</w:t>
      </w:r>
      <w:r>
        <w:rPr>
          <w:spacing w:val="62"/>
          <w:sz w:val="19"/>
        </w:rPr>
        <w:t xml:space="preserve"> </w:t>
      </w:r>
      <w:r>
        <w:rPr>
          <w:sz w:val="19"/>
        </w:rPr>
        <w:t>значимые</w:t>
      </w:r>
      <w:r>
        <w:rPr>
          <w:spacing w:val="64"/>
          <w:sz w:val="19"/>
        </w:rPr>
        <w:t xml:space="preserve"> </w:t>
      </w:r>
      <w:r>
        <w:rPr>
          <w:spacing w:val="-2"/>
          <w:sz w:val="19"/>
        </w:rPr>
        <w:t>личностные</w:t>
      </w:r>
    </w:p>
    <w:p>
      <w:pPr>
        <w:pStyle w:val="Style12"/>
        <w:spacing w:before="50" w:after="0"/>
        <w:ind w:left="0" w:right="0" w:hanging="0"/>
        <w:jc w:val="left"/>
        <w:rPr>
          <w:sz w:val="19"/>
        </w:rPr>
      </w:pPr>
      <w:r>
        <w:rPr>
          <w:sz w:val="19"/>
        </w:rPr>
      </w:r>
    </w:p>
    <w:p>
      <w:pPr>
        <w:pStyle w:val="Normal"/>
        <w:spacing w:before="0" w:after="0"/>
        <w:ind w:left="834" w:right="0" w:hanging="0"/>
        <w:jc w:val="left"/>
        <w:rPr>
          <w:sz w:val="19"/>
        </w:rPr>
      </w:pPr>
      <w:r>
        <w:rPr>
          <w:spacing w:val="-2"/>
          <w:sz w:val="19"/>
        </w:rPr>
        <w:t>качества;</w:t>
      </w:r>
    </w:p>
    <w:p>
      <w:pPr>
        <w:pStyle w:val="Style12"/>
        <w:spacing w:before="56" w:after="0"/>
        <w:ind w:left="0" w:right="0" w:hanging="0"/>
        <w:jc w:val="left"/>
        <w:rPr>
          <w:sz w:val="19"/>
        </w:rPr>
      </w:pPr>
      <w:r>
        <w:rPr>
          <w:sz w:val="19"/>
        </w:rPr>
      </w:r>
    </w:p>
    <w:p>
      <w:pPr>
        <w:pStyle w:val="Normal"/>
        <w:spacing w:before="0" w:after="0"/>
        <w:ind w:left="1594" w:right="0" w:hanging="0"/>
        <w:jc w:val="left"/>
        <w:rPr>
          <w:sz w:val="19"/>
        </w:rPr>
      </w:pPr>
      <w:r>
        <w:rPr>
          <w:spacing w:val="-2"/>
          <w:sz w:val="19"/>
        </w:rPr>
        <w:t>духовно-нравственное</w:t>
      </w:r>
      <w:r>
        <w:rPr>
          <w:spacing w:val="3"/>
          <w:sz w:val="19"/>
        </w:rPr>
        <w:t xml:space="preserve"> </w:t>
      </w:r>
      <w:r>
        <w:rPr>
          <w:spacing w:val="-2"/>
          <w:sz w:val="19"/>
        </w:rPr>
        <w:t>развитие</w:t>
      </w:r>
      <w:r>
        <w:rPr>
          <w:spacing w:val="3"/>
          <w:sz w:val="19"/>
        </w:rPr>
        <w:t xml:space="preserve"> </w:t>
      </w:r>
      <w:r>
        <w:rPr>
          <w:spacing w:val="-2"/>
          <w:sz w:val="19"/>
        </w:rPr>
        <w:t>обучающихся;</w:t>
      </w:r>
    </w:p>
    <w:p>
      <w:pPr>
        <w:pStyle w:val="Style12"/>
        <w:spacing w:before="52" w:after="0"/>
        <w:ind w:left="0" w:right="0" w:hanging="0"/>
        <w:jc w:val="left"/>
        <w:rPr>
          <w:sz w:val="19"/>
        </w:rPr>
      </w:pPr>
      <w:r>
        <w:rPr>
          <w:sz w:val="19"/>
        </w:rPr>
      </w:r>
    </w:p>
    <w:p>
      <w:pPr>
        <w:pStyle w:val="Normal"/>
        <w:spacing w:before="0" w:after="0"/>
        <w:ind w:left="1594" w:right="0" w:hanging="0"/>
        <w:jc w:val="left"/>
        <w:rPr>
          <w:sz w:val="19"/>
        </w:rPr>
      </w:pPr>
      <w:r>
        <w:rPr>
          <w:sz w:val="19"/>
        </w:rPr>
        <w:t>мотивация</w:t>
      </w:r>
      <w:r>
        <w:rPr>
          <w:spacing w:val="-6"/>
          <w:sz w:val="19"/>
        </w:rPr>
        <w:t xml:space="preserve"> </w:t>
      </w:r>
      <w:r>
        <w:rPr>
          <w:sz w:val="19"/>
        </w:rPr>
        <w:t>к</w:t>
      </w:r>
      <w:r>
        <w:rPr>
          <w:spacing w:val="-9"/>
          <w:sz w:val="19"/>
        </w:rPr>
        <w:t xml:space="preserve"> </w:t>
      </w:r>
      <w:r>
        <w:rPr>
          <w:sz w:val="19"/>
        </w:rPr>
        <w:t>познанию</w:t>
      </w:r>
      <w:r>
        <w:rPr>
          <w:spacing w:val="-7"/>
          <w:sz w:val="19"/>
        </w:rPr>
        <w:t xml:space="preserve"> </w:t>
      </w:r>
      <w:r>
        <w:rPr>
          <w:sz w:val="19"/>
        </w:rPr>
        <w:t>и</w:t>
      </w:r>
      <w:r>
        <w:rPr>
          <w:spacing w:val="-8"/>
          <w:sz w:val="19"/>
        </w:rPr>
        <w:t xml:space="preserve"> </w:t>
      </w:r>
      <w:r>
        <w:rPr>
          <w:sz w:val="19"/>
        </w:rPr>
        <w:t>обучению,</w:t>
      </w:r>
      <w:r>
        <w:rPr>
          <w:spacing w:val="-8"/>
          <w:sz w:val="19"/>
        </w:rPr>
        <w:t xml:space="preserve"> </w:t>
      </w:r>
      <w:r>
        <w:rPr>
          <w:sz w:val="19"/>
        </w:rPr>
        <w:t>готовность</w:t>
      </w:r>
      <w:r>
        <w:rPr>
          <w:spacing w:val="-8"/>
          <w:sz w:val="19"/>
        </w:rPr>
        <w:t xml:space="preserve"> </w:t>
      </w:r>
      <w:r>
        <w:rPr>
          <w:sz w:val="19"/>
        </w:rPr>
        <w:t>к</w:t>
      </w:r>
      <w:r>
        <w:rPr>
          <w:spacing w:val="-9"/>
          <w:sz w:val="19"/>
        </w:rPr>
        <w:t xml:space="preserve"> </w:t>
      </w:r>
      <w:r>
        <w:rPr>
          <w:sz w:val="19"/>
        </w:rPr>
        <w:t>саморазвитию</w:t>
      </w:r>
      <w:r>
        <w:rPr>
          <w:spacing w:val="-7"/>
          <w:sz w:val="19"/>
        </w:rPr>
        <w:t xml:space="preserve"> </w:t>
      </w:r>
      <w:r>
        <w:rPr>
          <w:sz w:val="19"/>
        </w:rPr>
        <w:t>и</w:t>
      </w:r>
      <w:r>
        <w:rPr>
          <w:spacing w:val="-8"/>
          <w:sz w:val="19"/>
        </w:rPr>
        <w:t xml:space="preserve"> </w:t>
      </w:r>
      <w:r>
        <w:rPr>
          <w:sz w:val="19"/>
        </w:rPr>
        <w:t>активному</w:t>
      </w:r>
      <w:r>
        <w:rPr>
          <w:spacing w:val="-10"/>
          <w:sz w:val="19"/>
        </w:rPr>
        <w:t xml:space="preserve"> </w:t>
      </w:r>
      <w:r>
        <w:rPr>
          <w:sz w:val="19"/>
        </w:rPr>
        <w:t>участию</w:t>
      </w:r>
      <w:r>
        <w:rPr>
          <w:spacing w:val="-7"/>
          <w:sz w:val="19"/>
        </w:rPr>
        <w:t xml:space="preserve"> </w:t>
      </w:r>
      <w:r>
        <w:rPr>
          <w:sz w:val="19"/>
        </w:rPr>
        <w:t>в</w:t>
      </w:r>
      <w:r>
        <w:rPr>
          <w:spacing w:val="-9"/>
          <w:sz w:val="19"/>
        </w:rPr>
        <w:t xml:space="preserve"> </w:t>
      </w:r>
      <w:r>
        <w:rPr>
          <w:sz w:val="19"/>
        </w:rPr>
        <w:t>социально-</w:t>
      </w:r>
      <w:r>
        <w:rPr>
          <w:spacing w:val="-5"/>
          <w:sz w:val="19"/>
        </w:rPr>
        <w:t xml:space="preserve"> </w:t>
      </w:r>
      <w:r>
        <w:rPr>
          <w:sz w:val="19"/>
        </w:rPr>
        <w:t>значимой</w:t>
      </w:r>
      <w:r>
        <w:rPr>
          <w:spacing w:val="-10"/>
          <w:sz w:val="19"/>
        </w:rPr>
        <w:t xml:space="preserve"> </w:t>
      </w:r>
      <w:r>
        <w:rPr>
          <w:spacing w:val="-2"/>
          <w:sz w:val="19"/>
        </w:rPr>
        <w:t>деятельности;</w:t>
      </w:r>
    </w:p>
    <w:p>
      <w:pPr>
        <w:pStyle w:val="Style12"/>
        <w:spacing w:before="53" w:after="0"/>
        <w:ind w:left="0" w:right="0" w:hanging="0"/>
        <w:jc w:val="left"/>
        <w:rPr>
          <w:sz w:val="19"/>
        </w:rPr>
      </w:pPr>
      <w:r>
        <w:rPr>
          <w:sz w:val="19"/>
        </w:rPr>
      </w:r>
    </w:p>
    <w:p>
      <w:pPr>
        <w:pStyle w:val="Normal"/>
        <w:spacing w:lineRule="auto" w:line="535" w:before="0" w:after="0"/>
        <w:ind w:left="834" w:right="752" w:firstLine="760"/>
        <w:jc w:val="both"/>
        <w:rPr>
          <w:sz w:val="19"/>
        </w:rPr>
      </w:pPr>
      <w:r>
        <w:rPr>
          <w:sz w:val="19"/>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w:t>
      </w:r>
      <w:r>
        <w:rPr>
          <w:spacing w:val="-4"/>
          <w:sz w:val="19"/>
        </w:rPr>
        <w:t xml:space="preserve"> </w:t>
      </w:r>
      <w:r>
        <w:rPr>
          <w:sz w:val="19"/>
        </w:rPr>
        <w:t>своего и других народов.</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lineRule="auto" w:line="535" w:before="3" w:after="0"/>
        <w:ind w:left="834" w:right="743" w:firstLine="760"/>
        <w:jc w:val="right"/>
        <w:rPr>
          <w:sz w:val="19"/>
        </w:rPr>
      </w:pPr>
      <w:r>
        <w:rPr>
          <w:sz w:val="19"/>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w:t>
      </w:r>
      <w:r>
        <w:rPr>
          <w:spacing w:val="-2"/>
          <w:sz w:val="19"/>
        </w:rPr>
        <w:t xml:space="preserve"> </w:t>
      </w:r>
      <w:r>
        <w:rPr>
          <w:sz w:val="19"/>
        </w:rPr>
        <w:t>восприятия и</w:t>
      </w:r>
      <w:r>
        <w:rPr>
          <w:spacing w:val="-3"/>
          <w:sz w:val="19"/>
        </w:rPr>
        <w:t xml:space="preserve"> </w:t>
      </w:r>
      <w:r>
        <w:rPr>
          <w:sz w:val="19"/>
        </w:rPr>
        <w:t>освоения</w:t>
      </w:r>
      <w:r>
        <w:rPr>
          <w:spacing w:val="-1"/>
          <w:sz w:val="19"/>
        </w:rPr>
        <w:t xml:space="preserve"> </w:t>
      </w:r>
      <w:r>
        <w:rPr>
          <w:sz w:val="19"/>
        </w:rPr>
        <w:t>в личной</w:t>
      </w:r>
      <w:r>
        <w:rPr>
          <w:spacing w:val="-2"/>
          <w:sz w:val="19"/>
        </w:rPr>
        <w:t xml:space="preserve"> </w:t>
      </w:r>
      <w:r>
        <w:rPr>
          <w:sz w:val="19"/>
        </w:rPr>
        <w:t>художественной деятельности</w:t>
      </w:r>
      <w:r>
        <w:rPr>
          <w:spacing w:val="-1"/>
          <w:sz w:val="19"/>
        </w:rPr>
        <w:t xml:space="preserve"> </w:t>
      </w:r>
      <w:r>
        <w:rPr>
          <w:sz w:val="19"/>
        </w:rPr>
        <w:t>конкретных</w:t>
      </w:r>
      <w:r>
        <w:rPr>
          <w:spacing w:val="-2"/>
          <w:sz w:val="19"/>
        </w:rPr>
        <w:t xml:space="preserve"> </w:t>
      </w:r>
      <w:r>
        <w:rPr>
          <w:sz w:val="19"/>
        </w:rPr>
        <w:t>знаний</w:t>
      </w:r>
      <w:r>
        <w:rPr>
          <w:spacing w:val="-3"/>
          <w:sz w:val="19"/>
        </w:rPr>
        <w:t xml:space="preserve"> </w:t>
      </w:r>
      <w:r>
        <w:rPr>
          <w:sz w:val="19"/>
        </w:rPr>
        <w:t>о красоте</w:t>
      </w:r>
      <w:r>
        <w:rPr>
          <w:spacing w:val="-1"/>
          <w:sz w:val="19"/>
        </w:rPr>
        <w:t xml:space="preserve"> </w:t>
      </w:r>
      <w:r>
        <w:rPr>
          <w:sz w:val="19"/>
        </w:rPr>
        <w:t>и</w:t>
      </w:r>
      <w:r>
        <w:rPr>
          <w:spacing w:val="-3"/>
          <w:sz w:val="19"/>
        </w:rPr>
        <w:t xml:space="preserve"> </w:t>
      </w:r>
      <w:r>
        <w:rPr>
          <w:sz w:val="19"/>
        </w:rPr>
        <w:t>мудрости,</w:t>
      </w:r>
      <w:r>
        <w:rPr>
          <w:spacing w:val="-1"/>
          <w:sz w:val="19"/>
        </w:rPr>
        <w:t xml:space="preserve"> </w:t>
      </w:r>
      <w:r>
        <w:rPr>
          <w:sz w:val="19"/>
        </w:rPr>
        <w:t>заложенных в</w:t>
      </w:r>
      <w:r>
        <w:rPr>
          <w:spacing w:val="-3"/>
          <w:sz w:val="19"/>
        </w:rPr>
        <w:t xml:space="preserve"> </w:t>
      </w:r>
      <w:r>
        <w:rPr>
          <w:sz w:val="19"/>
        </w:rPr>
        <w:t>культурных</w:t>
      </w:r>
      <w:r>
        <w:rPr>
          <w:spacing w:val="-5"/>
          <w:sz w:val="19"/>
        </w:rPr>
        <w:t xml:space="preserve"> </w:t>
      </w:r>
      <w:r>
        <w:rPr>
          <w:sz w:val="19"/>
        </w:rPr>
        <w:t>традициях. Гражданское</w:t>
      </w:r>
      <w:r>
        <w:rPr>
          <w:spacing w:val="40"/>
          <w:sz w:val="19"/>
        </w:rPr>
        <w:t xml:space="preserve"> </w:t>
      </w:r>
      <w:r>
        <w:rPr>
          <w:sz w:val="19"/>
        </w:rPr>
        <w:t>воспитание</w:t>
      </w:r>
      <w:r>
        <w:rPr>
          <w:spacing w:val="40"/>
          <w:sz w:val="19"/>
        </w:rPr>
        <w:t xml:space="preserve"> </w:t>
      </w:r>
      <w:r>
        <w:rPr>
          <w:sz w:val="19"/>
        </w:rPr>
        <w:t>формируется</w:t>
      </w:r>
      <w:r>
        <w:rPr>
          <w:spacing w:val="40"/>
          <w:sz w:val="19"/>
        </w:rPr>
        <w:t xml:space="preserve"> </w:t>
      </w:r>
      <w:r>
        <w:rPr>
          <w:sz w:val="19"/>
        </w:rPr>
        <w:t>через</w:t>
      </w:r>
      <w:r>
        <w:rPr>
          <w:spacing w:val="40"/>
          <w:sz w:val="19"/>
        </w:rPr>
        <w:t xml:space="preserve"> </w:t>
      </w:r>
      <w:r>
        <w:rPr>
          <w:sz w:val="19"/>
        </w:rPr>
        <w:t>развитие</w:t>
      </w:r>
      <w:r>
        <w:rPr>
          <w:spacing w:val="40"/>
          <w:sz w:val="19"/>
        </w:rPr>
        <w:t xml:space="preserve"> </w:t>
      </w:r>
      <w:r>
        <w:rPr>
          <w:sz w:val="19"/>
        </w:rPr>
        <w:t>чувства</w:t>
      </w:r>
      <w:r>
        <w:rPr>
          <w:spacing w:val="40"/>
          <w:sz w:val="19"/>
        </w:rPr>
        <w:t xml:space="preserve"> </w:t>
      </w:r>
      <w:r>
        <w:rPr>
          <w:sz w:val="19"/>
        </w:rPr>
        <w:t>личной</w:t>
      </w:r>
      <w:r>
        <w:rPr>
          <w:spacing w:val="40"/>
          <w:sz w:val="19"/>
        </w:rPr>
        <w:t xml:space="preserve"> </w:t>
      </w:r>
      <w:r>
        <w:rPr>
          <w:sz w:val="19"/>
        </w:rPr>
        <w:t>причастности</w:t>
      </w:r>
      <w:r>
        <w:rPr>
          <w:spacing w:val="40"/>
          <w:sz w:val="19"/>
        </w:rPr>
        <w:t xml:space="preserve"> </w:t>
      </w:r>
      <w:r>
        <w:rPr>
          <w:sz w:val="19"/>
        </w:rPr>
        <w:t>к</w:t>
      </w:r>
      <w:r>
        <w:rPr>
          <w:spacing w:val="40"/>
          <w:sz w:val="19"/>
        </w:rPr>
        <w:t xml:space="preserve"> </w:t>
      </w:r>
      <w:r>
        <w:rPr>
          <w:sz w:val="19"/>
        </w:rPr>
        <w:t>жизни</w:t>
      </w:r>
      <w:r>
        <w:rPr>
          <w:spacing w:val="40"/>
          <w:sz w:val="19"/>
        </w:rPr>
        <w:t xml:space="preserve"> </w:t>
      </w:r>
      <w:r>
        <w:rPr>
          <w:sz w:val="19"/>
        </w:rPr>
        <w:t>общества</w:t>
      </w:r>
      <w:r>
        <w:rPr>
          <w:spacing w:val="40"/>
          <w:sz w:val="19"/>
        </w:rPr>
        <w:t xml:space="preserve"> </w:t>
      </w:r>
      <w:r>
        <w:rPr>
          <w:sz w:val="19"/>
        </w:rPr>
        <w:t>и</w:t>
      </w:r>
      <w:r>
        <w:rPr>
          <w:spacing w:val="40"/>
          <w:sz w:val="19"/>
        </w:rPr>
        <w:t xml:space="preserve"> </w:t>
      </w:r>
      <w:r>
        <w:rPr>
          <w:sz w:val="19"/>
        </w:rPr>
        <w:t>созидающих</w:t>
      </w:r>
      <w:r>
        <w:rPr>
          <w:spacing w:val="40"/>
          <w:sz w:val="19"/>
        </w:rPr>
        <w:t xml:space="preserve"> </w:t>
      </w:r>
      <w:r>
        <w:rPr>
          <w:sz w:val="19"/>
        </w:rPr>
        <w:t>качеств</w:t>
      </w:r>
      <w:r>
        <w:rPr>
          <w:spacing w:val="40"/>
          <w:sz w:val="19"/>
        </w:rPr>
        <w:t xml:space="preserve"> </w:t>
      </w:r>
      <w:r>
        <w:rPr>
          <w:sz w:val="19"/>
        </w:rPr>
        <w:t>личности, приобщение</w:t>
      </w:r>
      <w:r>
        <w:rPr>
          <w:spacing w:val="24"/>
          <w:sz w:val="19"/>
        </w:rPr>
        <w:t xml:space="preserve"> </w:t>
      </w:r>
      <w:r>
        <w:rPr>
          <w:sz w:val="19"/>
        </w:rPr>
        <w:t>обучающихся к</w:t>
      </w:r>
      <w:r>
        <w:rPr>
          <w:spacing w:val="25"/>
          <w:sz w:val="19"/>
        </w:rPr>
        <w:t xml:space="preserve"> </w:t>
      </w:r>
      <w:r>
        <w:rPr>
          <w:sz w:val="19"/>
        </w:rPr>
        <w:t>ценностям отечественной и</w:t>
      </w:r>
      <w:r>
        <w:rPr>
          <w:spacing w:val="26"/>
          <w:sz w:val="19"/>
        </w:rPr>
        <w:t xml:space="preserve"> </w:t>
      </w:r>
      <w:r>
        <w:rPr>
          <w:sz w:val="19"/>
        </w:rPr>
        <w:t>мировой культуры. Учебный предмет способствует пониманию особенностей жизни</w:t>
      </w:r>
      <w:r>
        <w:rPr>
          <w:spacing w:val="26"/>
          <w:sz w:val="19"/>
        </w:rPr>
        <w:t xml:space="preserve"> </w:t>
      </w:r>
      <w:r>
        <w:rPr>
          <w:sz w:val="19"/>
        </w:rPr>
        <w:t>разных народов</w:t>
      </w:r>
      <w:r>
        <w:rPr>
          <w:spacing w:val="58"/>
          <w:sz w:val="19"/>
        </w:rPr>
        <w:t xml:space="preserve"> </w:t>
      </w:r>
      <w:r>
        <w:rPr>
          <w:sz w:val="19"/>
        </w:rPr>
        <w:t>и</w:t>
      </w:r>
      <w:r>
        <w:rPr>
          <w:spacing w:val="57"/>
          <w:sz w:val="19"/>
        </w:rPr>
        <w:t xml:space="preserve"> </w:t>
      </w:r>
      <w:r>
        <w:rPr>
          <w:sz w:val="19"/>
        </w:rPr>
        <w:t>красоты</w:t>
      </w:r>
      <w:r>
        <w:rPr>
          <w:spacing w:val="58"/>
          <w:sz w:val="19"/>
        </w:rPr>
        <w:t xml:space="preserve"> </w:t>
      </w:r>
      <w:r>
        <w:rPr>
          <w:sz w:val="19"/>
        </w:rPr>
        <w:t>национальных</w:t>
      </w:r>
      <w:r>
        <w:rPr>
          <w:spacing w:val="57"/>
          <w:sz w:val="19"/>
        </w:rPr>
        <w:t xml:space="preserve"> </w:t>
      </w:r>
      <w:r>
        <w:rPr>
          <w:sz w:val="19"/>
        </w:rPr>
        <w:t>эстетических</w:t>
      </w:r>
      <w:r>
        <w:rPr>
          <w:spacing w:val="57"/>
          <w:sz w:val="19"/>
        </w:rPr>
        <w:t xml:space="preserve"> </w:t>
      </w:r>
      <w:r>
        <w:rPr>
          <w:sz w:val="19"/>
        </w:rPr>
        <w:t>идеалов.</w:t>
      </w:r>
      <w:r>
        <w:rPr>
          <w:spacing w:val="59"/>
          <w:sz w:val="19"/>
        </w:rPr>
        <w:t xml:space="preserve"> </w:t>
      </w:r>
      <w:r>
        <w:rPr>
          <w:sz w:val="19"/>
        </w:rPr>
        <w:t>Коллективные</w:t>
      </w:r>
      <w:r>
        <w:rPr>
          <w:spacing w:val="58"/>
          <w:sz w:val="19"/>
        </w:rPr>
        <w:t xml:space="preserve"> </w:t>
      </w:r>
      <w:r>
        <w:rPr>
          <w:sz w:val="19"/>
        </w:rPr>
        <w:t>творческие</w:t>
      </w:r>
      <w:r>
        <w:rPr>
          <w:spacing w:val="61"/>
          <w:sz w:val="19"/>
        </w:rPr>
        <w:t xml:space="preserve"> </w:t>
      </w:r>
      <w:r>
        <w:rPr>
          <w:sz w:val="19"/>
        </w:rPr>
        <w:t>работы</w:t>
      </w:r>
      <w:r>
        <w:rPr>
          <w:spacing w:val="59"/>
          <w:sz w:val="19"/>
        </w:rPr>
        <w:t xml:space="preserve"> </w:t>
      </w:r>
      <w:r>
        <w:rPr>
          <w:sz w:val="19"/>
        </w:rPr>
        <w:t>создают</w:t>
      </w:r>
      <w:r>
        <w:rPr>
          <w:spacing w:val="61"/>
          <w:sz w:val="19"/>
        </w:rPr>
        <w:t xml:space="preserve"> </w:t>
      </w:r>
      <w:r>
        <w:rPr>
          <w:sz w:val="19"/>
        </w:rPr>
        <w:t>условия</w:t>
      </w:r>
      <w:r>
        <w:rPr>
          <w:spacing w:val="57"/>
          <w:sz w:val="19"/>
        </w:rPr>
        <w:t xml:space="preserve"> </w:t>
      </w:r>
      <w:r>
        <w:rPr>
          <w:sz w:val="19"/>
        </w:rPr>
        <w:t>для</w:t>
      </w:r>
      <w:r>
        <w:rPr>
          <w:spacing w:val="57"/>
          <w:sz w:val="19"/>
        </w:rPr>
        <w:t xml:space="preserve"> </w:t>
      </w:r>
      <w:r>
        <w:rPr>
          <w:sz w:val="19"/>
        </w:rPr>
        <w:t>разных</w:t>
      </w:r>
      <w:r>
        <w:rPr>
          <w:spacing w:val="57"/>
          <w:sz w:val="19"/>
        </w:rPr>
        <w:t xml:space="preserve"> </w:t>
      </w:r>
      <w:r>
        <w:rPr>
          <w:sz w:val="19"/>
        </w:rPr>
        <w:t>форм</w:t>
      </w:r>
      <w:r>
        <w:rPr>
          <w:spacing w:val="59"/>
          <w:sz w:val="19"/>
        </w:rPr>
        <w:t xml:space="preserve"> </w:t>
      </w:r>
      <w:r>
        <w:rPr>
          <w:spacing w:val="-2"/>
          <w:sz w:val="19"/>
        </w:rPr>
        <w:t>художественно-</w:t>
      </w:r>
    </w:p>
    <w:p>
      <w:pPr>
        <w:pStyle w:val="Normal"/>
        <w:spacing w:before="62" w:after="0"/>
        <w:ind w:left="834" w:right="0" w:hanging="0"/>
        <w:jc w:val="left"/>
        <w:rPr>
          <w:sz w:val="19"/>
        </w:rPr>
      </w:pPr>
      <w:r>
        <w:rPr>
          <w:sz w:val="19"/>
        </w:rPr>
        <w:t>творческой</w:t>
      </w:r>
      <w:r>
        <w:rPr>
          <w:spacing w:val="29"/>
          <w:sz w:val="19"/>
        </w:rPr>
        <w:t xml:space="preserve"> </w:t>
      </w:r>
      <w:r>
        <w:rPr>
          <w:sz w:val="19"/>
        </w:rPr>
        <w:t>деятельности,</w:t>
      </w:r>
      <w:r>
        <w:rPr>
          <w:spacing w:val="35"/>
          <w:sz w:val="19"/>
        </w:rPr>
        <w:t xml:space="preserve"> </w:t>
      </w:r>
      <w:r>
        <w:rPr>
          <w:sz w:val="19"/>
        </w:rPr>
        <w:t>способствуют</w:t>
      </w:r>
      <w:r>
        <w:rPr>
          <w:spacing w:val="34"/>
          <w:sz w:val="19"/>
        </w:rPr>
        <w:t xml:space="preserve"> </w:t>
      </w:r>
      <w:r>
        <w:rPr>
          <w:sz w:val="19"/>
        </w:rPr>
        <w:t>пониманию</w:t>
      </w:r>
      <w:r>
        <w:rPr>
          <w:spacing w:val="34"/>
          <w:sz w:val="19"/>
        </w:rPr>
        <w:t xml:space="preserve"> </w:t>
      </w:r>
      <w:r>
        <w:rPr>
          <w:sz w:val="19"/>
        </w:rPr>
        <w:t>другого</w:t>
      </w:r>
      <w:r>
        <w:rPr>
          <w:spacing w:val="34"/>
          <w:sz w:val="19"/>
        </w:rPr>
        <w:t xml:space="preserve"> </w:t>
      </w:r>
      <w:r>
        <w:rPr>
          <w:sz w:val="19"/>
        </w:rPr>
        <w:t>человека,</w:t>
      </w:r>
      <w:r>
        <w:rPr>
          <w:spacing w:val="32"/>
          <w:sz w:val="19"/>
        </w:rPr>
        <w:t xml:space="preserve"> </w:t>
      </w:r>
      <w:r>
        <w:rPr>
          <w:sz w:val="19"/>
        </w:rPr>
        <w:t>становлению</w:t>
      </w:r>
      <w:r>
        <w:rPr>
          <w:spacing w:val="34"/>
          <w:sz w:val="19"/>
        </w:rPr>
        <w:t xml:space="preserve"> </w:t>
      </w:r>
      <w:r>
        <w:rPr>
          <w:sz w:val="19"/>
        </w:rPr>
        <w:t>чувства</w:t>
      </w:r>
      <w:r>
        <w:rPr>
          <w:spacing w:val="35"/>
          <w:sz w:val="19"/>
        </w:rPr>
        <w:t xml:space="preserve"> </w:t>
      </w:r>
      <w:r>
        <w:rPr>
          <w:spacing w:val="-2"/>
          <w:sz w:val="19"/>
        </w:rPr>
        <w:t>личной</w:t>
      </w:r>
    </w:p>
    <w:p>
      <w:pPr>
        <w:pStyle w:val="Style12"/>
        <w:spacing w:before="122" w:after="0"/>
        <w:ind w:left="0" w:right="0" w:hanging="0"/>
        <w:jc w:val="left"/>
        <w:rPr>
          <w:sz w:val="19"/>
        </w:rPr>
      </w:pPr>
      <w:r>
        <w:rPr>
          <w:sz w:val="19"/>
        </w:rPr>
      </w:r>
    </w:p>
    <w:p>
      <w:pPr>
        <w:pStyle w:val="Normal"/>
        <w:spacing w:before="0" w:after="0"/>
        <w:ind w:left="834" w:right="0" w:hanging="0"/>
        <w:jc w:val="left"/>
        <w:rPr>
          <w:sz w:val="19"/>
        </w:rPr>
      </w:pPr>
      <w:r>
        <w:rPr>
          <w:spacing w:val="-2"/>
          <w:sz w:val="19"/>
        </w:rPr>
        <w:t>ответственности.</w:t>
      </w:r>
    </w:p>
    <w:p>
      <w:pPr>
        <w:pStyle w:val="Style12"/>
        <w:spacing w:before="57" w:after="0"/>
        <w:ind w:left="0" w:right="0" w:hanging="0"/>
        <w:jc w:val="left"/>
        <w:rPr>
          <w:sz w:val="19"/>
        </w:rPr>
      </w:pPr>
      <w:r>
        <w:rPr>
          <w:sz w:val="19"/>
        </w:rPr>
      </w:r>
    </w:p>
    <w:p>
      <w:pPr>
        <w:pStyle w:val="Normal"/>
        <w:spacing w:lineRule="auto" w:line="535" w:before="1" w:after="0"/>
        <w:ind w:left="834" w:right="738" w:firstLine="760"/>
        <w:jc w:val="both"/>
        <w:rPr>
          <w:sz w:val="19"/>
        </w:rPr>
      </w:pPr>
      <w:r>
        <w:rPr>
          <w:sz w:val="19"/>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pPr>
        <w:pStyle w:val="Normal"/>
        <w:spacing w:lineRule="auto" w:line="535" w:before="1" w:after="0"/>
        <w:ind w:left="834" w:right="748" w:firstLine="760"/>
        <w:jc w:val="both"/>
        <w:rPr>
          <w:sz w:val="19"/>
        </w:rPr>
      </w:pPr>
      <w:r>
        <w:rPr>
          <w:sz w:val="19"/>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w:t>
      </w:r>
      <w:r>
        <w:rPr>
          <w:spacing w:val="-1"/>
          <w:sz w:val="19"/>
        </w:rPr>
        <w:t xml:space="preserve"> </w:t>
      </w:r>
      <w:r>
        <w:rPr>
          <w:sz w:val="19"/>
        </w:rPr>
        <w:t>в</w:t>
      </w:r>
      <w:r>
        <w:rPr>
          <w:spacing w:val="-1"/>
          <w:sz w:val="19"/>
        </w:rPr>
        <w:t xml:space="preserve"> </w:t>
      </w:r>
      <w:r>
        <w:rPr>
          <w:sz w:val="19"/>
        </w:rPr>
        <w:t>отношении к окружающим людям, в</w:t>
      </w:r>
      <w:r>
        <w:rPr>
          <w:spacing w:val="-1"/>
          <w:sz w:val="19"/>
        </w:rPr>
        <w:t xml:space="preserve"> </w:t>
      </w:r>
      <w:r>
        <w:rPr>
          <w:sz w:val="19"/>
        </w:rPr>
        <w:t>стремлении к</w:t>
      </w:r>
      <w:r>
        <w:rPr>
          <w:spacing w:val="-1"/>
          <w:sz w:val="19"/>
        </w:rPr>
        <w:t xml:space="preserve"> </w:t>
      </w:r>
      <w:r>
        <w:rPr>
          <w:sz w:val="19"/>
        </w:rPr>
        <w:t>их</w:t>
      </w:r>
      <w:r>
        <w:rPr>
          <w:spacing w:val="-1"/>
          <w:sz w:val="19"/>
        </w:rPr>
        <w:t xml:space="preserve"> </w:t>
      </w:r>
      <w:r>
        <w:rPr>
          <w:sz w:val="19"/>
        </w:rPr>
        <w:t>пониманию, а также в</w:t>
      </w:r>
      <w:r>
        <w:rPr>
          <w:spacing w:val="-1"/>
          <w:sz w:val="19"/>
        </w:rPr>
        <w:t xml:space="preserve"> </w:t>
      </w:r>
      <w:r>
        <w:rPr>
          <w:sz w:val="19"/>
        </w:rPr>
        <w:t>отношении к</w:t>
      </w:r>
      <w:r>
        <w:rPr>
          <w:spacing w:val="-1"/>
          <w:sz w:val="19"/>
        </w:rPr>
        <w:t xml:space="preserve"> </w:t>
      </w:r>
      <w:r>
        <w:rPr>
          <w:sz w:val="19"/>
        </w:rPr>
        <w:t xml:space="preserve">семье, природе, труду, искусству, культурному </w:t>
      </w:r>
      <w:r>
        <w:rPr>
          <w:spacing w:val="-2"/>
          <w:sz w:val="19"/>
        </w:rPr>
        <w:t>наследию.</w:t>
      </w:r>
    </w:p>
    <w:p>
      <w:pPr>
        <w:pStyle w:val="Normal"/>
        <w:spacing w:lineRule="auto" w:line="535" w:before="1" w:after="0"/>
        <w:ind w:left="834" w:right="748" w:firstLine="760"/>
        <w:jc w:val="both"/>
        <w:rPr>
          <w:sz w:val="19"/>
        </w:rPr>
      </w:pPr>
      <w:r>
        <w:rPr>
          <w:sz w:val="19"/>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w:t>
      </w:r>
      <w:r>
        <w:rPr>
          <w:spacing w:val="40"/>
          <w:sz w:val="19"/>
        </w:rPr>
        <w:t xml:space="preserve"> </w:t>
      </w:r>
      <w:r>
        <w:rPr>
          <w:sz w:val="19"/>
        </w:rPr>
        <w:t>Навыки исследовательской деятельности развиваются при выполнении заданий культурно-исторической направленности.</w:t>
      </w:r>
    </w:p>
    <w:p>
      <w:pPr>
        <w:pStyle w:val="Normal"/>
        <w:spacing w:lineRule="exact" w:line="217" w:before="0" w:after="0"/>
        <w:ind w:left="1594" w:right="0" w:hanging="0"/>
        <w:jc w:val="left"/>
        <w:rPr>
          <w:sz w:val="19"/>
        </w:rPr>
      </w:pPr>
      <w:r>
        <w:rPr>
          <w:sz w:val="19"/>
        </w:rPr>
        <w:t>Экологическое</w:t>
      </w:r>
      <w:r>
        <w:rPr>
          <w:spacing w:val="6"/>
          <w:sz w:val="19"/>
        </w:rPr>
        <w:t xml:space="preserve"> </w:t>
      </w:r>
      <w:r>
        <w:rPr>
          <w:sz w:val="19"/>
        </w:rPr>
        <w:t>воспитание</w:t>
      </w:r>
      <w:r>
        <w:rPr>
          <w:spacing w:val="6"/>
          <w:sz w:val="19"/>
        </w:rPr>
        <w:t xml:space="preserve"> </w:t>
      </w:r>
      <w:r>
        <w:rPr>
          <w:sz w:val="19"/>
        </w:rPr>
        <w:t>происходит</w:t>
      </w:r>
      <w:r>
        <w:rPr>
          <w:spacing w:val="6"/>
          <w:sz w:val="19"/>
        </w:rPr>
        <w:t xml:space="preserve"> </w:t>
      </w:r>
      <w:r>
        <w:rPr>
          <w:sz w:val="19"/>
        </w:rPr>
        <w:t>в</w:t>
      </w:r>
      <w:r>
        <w:rPr>
          <w:spacing w:val="6"/>
          <w:sz w:val="19"/>
        </w:rPr>
        <w:t xml:space="preserve"> </w:t>
      </w:r>
      <w:r>
        <w:rPr>
          <w:sz w:val="19"/>
        </w:rPr>
        <w:t>процессе</w:t>
      </w:r>
      <w:r>
        <w:rPr>
          <w:spacing w:val="5"/>
          <w:sz w:val="19"/>
        </w:rPr>
        <w:t xml:space="preserve"> </w:t>
      </w:r>
      <w:r>
        <w:rPr>
          <w:sz w:val="19"/>
        </w:rPr>
        <w:t>художественноэстетического</w:t>
      </w:r>
      <w:r>
        <w:rPr>
          <w:spacing w:val="7"/>
          <w:sz w:val="19"/>
        </w:rPr>
        <w:t xml:space="preserve"> </w:t>
      </w:r>
      <w:r>
        <w:rPr>
          <w:sz w:val="19"/>
        </w:rPr>
        <w:t>наблюдения</w:t>
      </w:r>
      <w:r>
        <w:rPr>
          <w:spacing w:val="5"/>
          <w:sz w:val="19"/>
        </w:rPr>
        <w:t xml:space="preserve"> </w:t>
      </w:r>
      <w:r>
        <w:rPr>
          <w:sz w:val="19"/>
        </w:rPr>
        <w:t>природы</w:t>
      </w:r>
      <w:r>
        <w:rPr>
          <w:spacing w:val="5"/>
          <w:sz w:val="19"/>
        </w:rPr>
        <w:t xml:space="preserve"> </w:t>
      </w:r>
      <w:r>
        <w:rPr>
          <w:sz w:val="19"/>
        </w:rPr>
        <w:t>и</w:t>
      </w:r>
      <w:r>
        <w:rPr>
          <w:spacing w:val="13"/>
          <w:sz w:val="19"/>
        </w:rPr>
        <w:t xml:space="preserve"> </w:t>
      </w:r>
      <w:r>
        <w:rPr>
          <w:sz w:val="19"/>
        </w:rPr>
        <w:t>её</w:t>
      </w:r>
      <w:r>
        <w:rPr>
          <w:spacing w:val="5"/>
          <w:sz w:val="19"/>
        </w:rPr>
        <w:t xml:space="preserve"> </w:t>
      </w:r>
      <w:r>
        <w:rPr>
          <w:sz w:val="19"/>
        </w:rPr>
        <w:t>образа</w:t>
      </w:r>
      <w:r>
        <w:rPr>
          <w:spacing w:val="6"/>
          <w:sz w:val="19"/>
        </w:rPr>
        <w:t xml:space="preserve"> </w:t>
      </w:r>
      <w:r>
        <w:rPr>
          <w:sz w:val="19"/>
        </w:rPr>
        <w:t>в</w:t>
      </w:r>
      <w:r>
        <w:rPr>
          <w:spacing w:val="3"/>
          <w:sz w:val="19"/>
        </w:rPr>
        <w:t xml:space="preserve"> </w:t>
      </w:r>
      <w:r>
        <w:rPr>
          <w:sz w:val="19"/>
        </w:rPr>
        <w:t>произведениях</w:t>
      </w:r>
      <w:r>
        <w:rPr>
          <w:spacing w:val="6"/>
          <w:sz w:val="19"/>
        </w:rPr>
        <w:t xml:space="preserve"> </w:t>
      </w:r>
      <w:r>
        <w:rPr>
          <w:spacing w:val="-2"/>
          <w:sz w:val="19"/>
        </w:rPr>
        <w:t>искусства.</w:t>
      </w:r>
    </w:p>
    <w:p>
      <w:pPr>
        <w:pStyle w:val="Style12"/>
        <w:spacing w:before="55" w:after="0"/>
        <w:ind w:left="0" w:right="0" w:hanging="0"/>
        <w:jc w:val="left"/>
        <w:rPr>
          <w:sz w:val="19"/>
        </w:rPr>
      </w:pPr>
      <w:r>
        <w:rPr>
          <w:sz w:val="19"/>
        </w:rPr>
      </w:r>
    </w:p>
    <w:p>
      <w:pPr>
        <w:pStyle w:val="Normal"/>
        <w:spacing w:before="0" w:after="0"/>
        <w:ind w:left="834" w:right="0" w:hanging="0"/>
        <w:jc w:val="left"/>
        <w:rPr>
          <w:sz w:val="19"/>
        </w:rPr>
      </w:pPr>
      <w:r>
        <w:rPr>
          <w:sz w:val="19"/>
        </w:rPr>
        <w:t>Формирование</w:t>
      </w:r>
      <w:r>
        <w:rPr>
          <w:spacing w:val="-12"/>
          <w:sz w:val="19"/>
        </w:rPr>
        <w:t xml:space="preserve"> </w:t>
      </w:r>
      <w:r>
        <w:rPr>
          <w:sz w:val="19"/>
        </w:rPr>
        <w:t>эстетических</w:t>
      </w:r>
      <w:r>
        <w:rPr>
          <w:spacing w:val="-12"/>
          <w:sz w:val="19"/>
        </w:rPr>
        <w:t xml:space="preserve"> </w:t>
      </w:r>
      <w:r>
        <w:rPr>
          <w:sz w:val="19"/>
        </w:rPr>
        <w:t>чувств</w:t>
      </w:r>
      <w:r>
        <w:rPr>
          <w:spacing w:val="-12"/>
          <w:sz w:val="19"/>
        </w:rPr>
        <w:t xml:space="preserve"> </w:t>
      </w:r>
      <w:r>
        <w:rPr>
          <w:sz w:val="19"/>
        </w:rPr>
        <w:t>способствует</w:t>
      </w:r>
      <w:r>
        <w:rPr>
          <w:spacing w:val="-12"/>
          <w:sz w:val="19"/>
        </w:rPr>
        <w:t xml:space="preserve"> </w:t>
      </w:r>
      <w:r>
        <w:rPr>
          <w:sz w:val="19"/>
        </w:rPr>
        <w:t>активному</w:t>
      </w:r>
      <w:r>
        <w:rPr>
          <w:spacing w:val="-12"/>
          <w:sz w:val="19"/>
        </w:rPr>
        <w:t xml:space="preserve"> </w:t>
      </w:r>
      <w:r>
        <w:rPr>
          <w:sz w:val="19"/>
        </w:rPr>
        <w:t>неприятию</w:t>
      </w:r>
      <w:r>
        <w:rPr>
          <w:spacing w:val="-9"/>
          <w:sz w:val="19"/>
        </w:rPr>
        <w:t xml:space="preserve"> </w:t>
      </w:r>
      <w:r>
        <w:rPr>
          <w:sz w:val="19"/>
        </w:rPr>
        <w:t>действий,</w:t>
      </w:r>
      <w:r>
        <w:rPr>
          <w:spacing w:val="-10"/>
          <w:sz w:val="19"/>
        </w:rPr>
        <w:t xml:space="preserve"> </w:t>
      </w:r>
      <w:r>
        <w:rPr>
          <w:sz w:val="19"/>
        </w:rPr>
        <w:t>приносящих</w:t>
      </w:r>
      <w:r>
        <w:rPr>
          <w:spacing w:val="-12"/>
          <w:sz w:val="19"/>
        </w:rPr>
        <w:t xml:space="preserve"> </w:t>
      </w:r>
      <w:r>
        <w:rPr>
          <w:sz w:val="19"/>
        </w:rPr>
        <w:t>вред</w:t>
      </w:r>
      <w:r>
        <w:rPr>
          <w:spacing w:val="-12"/>
          <w:sz w:val="19"/>
        </w:rPr>
        <w:t xml:space="preserve"> </w:t>
      </w:r>
      <w:r>
        <w:rPr>
          <w:sz w:val="19"/>
        </w:rPr>
        <w:t>окружающей</w:t>
      </w:r>
      <w:r>
        <w:rPr>
          <w:spacing w:val="-11"/>
          <w:sz w:val="19"/>
        </w:rPr>
        <w:t xml:space="preserve"> </w:t>
      </w:r>
      <w:r>
        <w:rPr>
          <w:spacing w:val="-2"/>
          <w:sz w:val="19"/>
        </w:rPr>
        <w:t>среде.</w:t>
      </w:r>
    </w:p>
    <w:p>
      <w:pPr>
        <w:pStyle w:val="Style12"/>
        <w:spacing w:before="53" w:after="0"/>
        <w:ind w:left="0" w:right="0" w:hanging="0"/>
        <w:jc w:val="left"/>
        <w:rPr>
          <w:sz w:val="19"/>
        </w:rPr>
      </w:pPr>
      <w:r>
        <w:rPr>
          <w:sz w:val="19"/>
        </w:rPr>
      </w:r>
    </w:p>
    <w:p>
      <w:pPr>
        <w:pStyle w:val="Normal"/>
        <w:spacing w:lineRule="auto" w:line="535" w:before="0" w:after="0"/>
        <w:ind w:left="834" w:right="746" w:firstLine="739"/>
        <w:jc w:val="both"/>
        <w:rPr>
          <w:sz w:val="19"/>
        </w:rPr>
      </w:pPr>
      <w:r>
        <w:rPr>
          <w:sz w:val="19"/>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lineRule="exact" w:line="217" w:before="0" w:after="0"/>
        <w:ind w:left="834" w:right="0" w:hanging="0"/>
        <w:jc w:val="left"/>
        <w:rPr>
          <w:sz w:val="19"/>
        </w:rPr>
      </w:pPr>
      <w:r>
        <w:rPr>
          <w:spacing w:val="-2"/>
          <w:sz w:val="19"/>
        </w:rPr>
        <w:t>обязательные</w:t>
      </w:r>
      <w:r>
        <w:rPr>
          <w:spacing w:val="1"/>
          <w:sz w:val="19"/>
        </w:rPr>
        <w:t xml:space="preserve"> </w:t>
      </w:r>
      <w:r>
        <w:rPr>
          <w:spacing w:val="-2"/>
          <w:sz w:val="19"/>
        </w:rPr>
        <w:t>требования</w:t>
      </w:r>
      <w:r>
        <w:rPr>
          <w:spacing w:val="7"/>
          <w:sz w:val="19"/>
        </w:rPr>
        <w:t xml:space="preserve"> </w:t>
      </w:r>
      <w:r>
        <w:rPr>
          <w:spacing w:val="-2"/>
          <w:sz w:val="19"/>
        </w:rPr>
        <w:t>к</w:t>
      </w:r>
      <w:r>
        <w:rPr>
          <w:spacing w:val="-1"/>
          <w:sz w:val="19"/>
        </w:rPr>
        <w:t xml:space="preserve"> </w:t>
      </w:r>
      <w:r>
        <w:rPr>
          <w:spacing w:val="-2"/>
          <w:sz w:val="19"/>
        </w:rPr>
        <w:t>определённым</w:t>
      </w:r>
      <w:r>
        <w:rPr>
          <w:spacing w:val="1"/>
          <w:sz w:val="19"/>
        </w:rPr>
        <w:t xml:space="preserve"> </w:t>
      </w:r>
      <w:r>
        <w:rPr>
          <w:spacing w:val="-2"/>
          <w:sz w:val="19"/>
        </w:rPr>
        <w:t>заданиям</w:t>
      </w:r>
      <w:r>
        <w:rPr>
          <w:spacing w:val="3"/>
          <w:sz w:val="19"/>
        </w:rPr>
        <w:t xml:space="preserve"> </w:t>
      </w:r>
      <w:r>
        <w:rPr>
          <w:spacing w:val="-2"/>
          <w:sz w:val="19"/>
        </w:rPr>
        <w:t>по</w:t>
      </w:r>
      <w:r>
        <w:rPr>
          <w:spacing w:val="5"/>
          <w:sz w:val="19"/>
        </w:rPr>
        <w:t xml:space="preserve"> </w:t>
      </w:r>
      <w:r>
        <w:rPr>
          <w:spacing w:val="-2"/>
          <w:sz w:val="19"/>
        </w:rPr>
        <w:t>программе.</w:t>
      </w:r>
    </w:p>
    <w:p>
      <w:pPr>
        <w:pStyle w:val="Normal"/>
        <w:spacing w:before="67" w:after="0"/>
        <w:ind w:left="2737" w:right="0" w:hanging="0"/>
        <w:jc w:val="left"/>
        <w:rPr>
          <w:sz w:val="19"/>
        </w:rPr>
      </w:pPr>
      <w:r>
        <w:rPr>
          <w:sz w:val="19"/>
        </w:rPr>
        <w:t>В</w:t>
      </w:r>
      <w:r>
        <w:rPr>
          <w:spacing w:val="46"/>
          <w:sz w:val="19"/>
        </w:rPr>
        <w:t xml:space="preserve"> </w:t>
      </w:r>
      <w:r>
        <w:rPr>
          <w:sz w:val="19"/>
        </w:rPr>
        <w:t>результате</w:t>
      </w:r>
      <w:r>
        <w:rPr>
          <w:spacing w:val="64"/>
          <w:w w:val="150"/>
          <w:sz w:val="19"/>
        </w:rPr>
        <w:t xml:space="preserve"> </w:t>
      </w:r>
      <w:r>
        <w:rPr>
          <w:sz w:val="19"/>
        </w:rPr>
        <w:t>изучения</w:t>
      </w:r>
      <w:r>
        <w:rPr>
          <w:spacing w:val="64"/>
          <w:w w:val="150"/>
          <w:sz w:val="19"/>
        </w:rPr>
        <w:t xml:space="preserve"> </w:t>
      </w:r>
      <w:r>
        <w:rPr>
          <w:sz w:val="19"/>
        </w:rPr>
        <w:t>изобразительного</w:t>
      </w:r>
      <w:r>
        <w:rPr>
          <w:spacing w:val="68"/>
          <w:w w:val="150"/>
          <w:sz w:val="19"/>
        </w:rPr>
        <w:t xml:space="preserve"> </w:t>
      </w:r>
      <w:r>
        <w:rPr>
          <w:sz w:val="19"/>
        </w:rPr>
        <w:t>искусства</w:t>
      </w:r>
      <w:r>
        <w:rPr>
          <w:spacing w:val="69"/>
          <w:w w:val="150"/>
          <w:sz w:val="19"/>
        </w:rPr>
        <w:t xml:space="preserve"> </w:t>
      </w:r>
      <w:r>
        <w:rPr>
          <w:sz w:val="19"/>
        </w:rPr>
        <w:t>на</w:t>
      </w:r>
      <w:r>
        <w:rPr>
          <w:spacing w:val="74"/>
          <w:w w:val="150"/>
          <w:sz w:val="19"/>
        </w:rPr>
        <w:t xml:space="preserve"> </w:t>
      </w:r>
      <w:r>
        <w:rPr>
          <w:sz w:val="19"/>
        </w:rPr>
        <w:t>уровне</w:t>
      </w:r>
      <w:r>
        <w:rPr>
          <w:spacing w:val="65"/>
          <w:w w:val="150"/>
          <w:sz w:val="19"/>
        </w:rPr>
        <w:t xml:space="preserve"> </w:t>
      </w:r>
      <w:r>
        <w:rPr>
          <w:sz w:val="19"/>
        </w:rPr>
        <w:t>начального</w:t>
      </w:r>
      <w:r>
        <w:rPr>
          <w:spacing w:val="68"/>
          <w:w w:val="150"/>
          <w:sz w:val="19"/>
        </w:rPr>
        <w:t xml:space="preserve"> </w:t>
      </w:r>
      <w:r>
        <w:rPr>
          <w:spacing w:val="-2"/>
          <w:sz w:val="19"/>
        </w:rPr>
        <w:t>общего</w:t>
      </w:r>
    </w:p>
    <w:p>
      <w:pPr>
        <w:pStyle w:val="Style12"/>
        <w:spacing w:before="35" w:after="0"/>
        <w:ind w:left="0" w:right="0" w:hanging="0"/>
        <w:jc w:val="left"/>
        <w:rPr>
          <w:sz w:val="19"/>
        </w:rPr>
      </w:pPr>
      <w:r>
        <w:rPr>
          <w:sz w:val="19"/>
        </w:rPr>
      </w:r>
    </w:p>
    <w:p>
      <w:pPr>
        <w:pStyle w:val="Normal"/>
        <w:spacing w:lineRule="auto" w:line="535" w:before="1" w:after="0"/>
        <w:ind w:left="834" w:right="918" w:hanging="0"/>
        <w:jc w:val="left"/>
        <w:rPr>
          <w:sz w:val="19"/>
        </w:rPr>
      </w:pPr>
      <w:r>
        <w:rPr>
          <w:sz w:val="19"/>
        </w:rPr>
        <w:t>образования</w:t>
      </w:r>
      <w:r>
        <w:rPr>
          <w:spacing w:val="40"/>
          <w:sz w:val="19"/>
        </w:rPr>
        <w:t xml:space="preserve"> </w:t>
      </w:r>
      <w:r>
        <w:rPr>
          <w:sz w:val="19"/>
        </w:rPr>
        <w:t>у</w:t>
      </w:r>
      <w:r>
        <w:rPr>
          <w:spacing w:val="40"/>
          <w:sz w:val="19"/>
        </w:rPr>
        <w:t xml:space="preserve"> </w:t>
      </w:r>
      <w:r>
        <w:rPr>
          <w:sz w:val="19"/>
        </w:rPr>
        <w:t>обучающегося</w:t>
      </w:r>
      <w:r>
        <w:rPr>
          <w:spacing w:val="40"/>
          <w:sz w:val="19"/>
        </w:rPr>
        <w:t xml:space="preserve"> </w:t>
      </w:r>
      <w:r>
        <w:rPr>
          <w:sz w:val="19"/>
        </w:rPr>
        <w:t>будут</w:t>
      </w:r>
      <w:r>
        <w:rPr>
          <w:spacing w:val="40"/>
          <w:sz w:val="19"/>
        </w:rPr>
        <w:t xml:space="preserve"> </w:t>
      </w:r>
      <w:r>
        <w:rPr>
          <w:sz w:val="19"/>
        </w:rPr>
        <w:t>сформированы</w:t>
      </w:r>
      <w:r>
        <w:rPr>
          <w:spacing w:val="40"/>
          <w:sz w:val="19"/>
        </w:rPr>
        <w:t xml:space="preserve"> </w:t>
      </w:r>
      <w:r>
        <w:rPr>
          <w:sz w:val="19"/>
        </w:rPr>
        <w:t>познавательные</w:t>
      </w:r>
      <w:r>
        <w:rPr>
          <w:spacing w:val="40"/>
          <w:sz w:val="19"/>
        </w:rPr>
        <w:t xml:space="preserve"> </w:t>
      </w:r>
      <w:r>
        <w:rPr>
          <w:sz w:val="19"/>
        </w:rPr>
        <w:t>универсальные</w:t>
      </w:r>
      <w:r>
        <w:rPr>
          <w:spacing w:val="40"/>
          <w:sz w:val="19"/>
        </w:rPr>
        <w:t xml:space="preserve"> </w:t>
      </w:r>
      <w:r>
        <w:rPr>
          <w:sz w:val="19"/>
        </w:rPr>
        <w:t>учебные</w:t>
      </w:r>
      <w:r>
        <w:rPr>
          <w:spacing w:val="40"/>
          <w:sz w:val="19"/>
        </w:rPr>
        <w:t xml:space="preserve"> </w:t>
      </w:r>
      <w:r>
        <w:rPr>
          <w:sz w:val="19"/>
        </w:rPr>
        <w:t>действия,</w:t>
      </w:r>
      <w:r>
        <w:rPr>
          <w:spacing w:val="40"/>
          <w:sz w:val="19"/>
        </w:rPr>
        <w:t xml:space="preserve"> </w:t>
      </w:r>
      <w:r>
        <w:rPr>
          <w:sz w:val="19"/>
        </w:rPr>
        <w:t>коммуникативные</w:t>
      </w:r>
      <w:r>
        <w:rPr>
          <w:spacing w:val="40"/>
          <w:sz w:val="19"/>
        </w:rPr>
        <w:t xml:space="preserve"> </w:t>
      </w:r>
      <w:r>
        <w:rPr>
          <w:sz w:val="19"/>
        </w:rPr>
        <w:t>универсальные</w:t>
      </w:r>
      <w:r>
        <w:rPr>
          <w:spacing w:val="40"/>
          <w:sz w:val="19"/>
        </w:rPr>
        <w:t xml:space="preserve"> </w:t>
      </w:r>
      <w:r>
        <w:rPr>
          <w:sz w:val="19"/>
        </w:rPr>
        <w:t>учебные действия, регулятивные универсальные учебные действия, совместная деятельность.</w:t>
      </w:r>
    </w:p>
    <w:p>
      <w:pPr>
        <w:pStyle w:val="Normal"/>
        <w:spacing w:lineRule="exact" w:line="216" w:before="0" w:after="0"/>
        <w:ind w:left="1573" w:right="0" w:hanging="0"/>
        <w:jc w:val="left"/>
        <w:rPr>
          <w:sz w:val="19"/>
        </w:rPr>
      </w:pPr>
      <w:r>
        <w:rPr>
          <w:spacing w:val="-2"/>
          <w:sz w:val="19"/>
        </w:rPr>
        <w:t>Пространственные</w:t>
      </w:r>
      <w:r>
        <w:rPr>
          <w:spacing w:val="3"/>
          <w:sz w:val="19"/>
        </w:rPr>
        <w:t xml:space="preserve"> </w:t>
      </w:r>
      <w:r>
        <w:rPr>
          <w:spacing w:val="-2"/>
          <w:sz w:val="19"/>
        </w:rPr>
        <w:t>представления</w:t>
      </w:r>
      <w:r>
        <w:rPr>
          <w:spacing w:val="4"/>
          <w:sz w:val="19"/>
        </w:rPr>
        <w:t xml:space="preserve"> </w:t>
      </w:r>
      <w:r>
        <w:rPr>
          <w:spacing w:val="-2"/>
          <w:sz w:val="19"/>
        </w:rPr>
        <w:t>и</w:t>
      </w:r>
      <w:r>
        <w:rPr>
          <w:spacing w:val="2"/>
          <w:sz w:val="19"/>
        </w:rPr>
        <w:t xml:space="preserve"> </w:t>
      </w:r>
      <w:r>
        <w:rPr>
          <w:spacing w:val="-2"/>
          <w:sz w:val="19"/>
        </w:rPr>
        <w:t>сенсорные</w:t>
      </w:r>
      <w:r>
        <w:rPr>
          <w:spacing w:val="1"/>
          <w:sz w:val="19"/>
        </w:rPr>
        <w:t xml:space="preserve"> </w:t>
      </w:r>
      <w:r>
        <w:rPr>
          <w:spacing w:val="-2"/>
          <w:sz w:val="19"/>
        </w:rPr>
        <w:t>способности:</w:t>
      </w:r>
    </w:p>
    <w:p>
      <w:pPr>
        <w:pStyle w:val="Normal"/>
        <w:spacing w:before="71" w:after="0"/>
        <w:ind w:left="1573" w:right="0" w:hanging="0"/>
        <w:jc w:val="left"/>
        <w:rPr>
          <w:sz w:val="19"/>
        </w:rPr>
      </w:pPr>
      <w:r>
        <w:rPr>
          <w:spacing w:val="-2"/>
          <w:sz w:val="19"/>
        </w:rPr>
        <w:t>характеризовать</w:t>
      </w:r>
      <w:r>
        <w:rPr>
          <w:spacing w:val="3"/>
          <w:sz w:val="19"/>
        </w:rPr>
        <w:t xml:space="preserve"> </w:t>
      </w:r>
      <w:r>
        <w:rPr>
          <w:spacing w:val="-2"/>
          <w:sz w:val="19"/>
        </w:rPr>
        <w:t>форму предмета,</w:t>
      </w:r>
      <w:r>
        <w:rPr>
          <w:spacing w:val="6"/>
          <w:sz w:val="19"/>
        </w:rPr>
        <w:t xml:space="preserve"> </w:t>
      </w:r>
      <w:r>
        <w:rPr>
          <w:spacing w:val="-2"/>
          <w:sz w:val="19"/>
        </w:rPr>
        <w:t>конструкции;</w:t>
      </w:r>
    </w:p>
    <w:p>
      <w:pPr>
        <w:pStyle w:val="Style12"/>
        <w:spacing w:before="56" w:after="0"/>
        <w:ind w:left="0" w:right="0" w:hanging="0"/>
        <w:jc w:val="left"/>
        <w:rPr>
          <w:sz w:val="19"/>
        </w:rPr>
      </w:pPr>
      <w:r>
        <w:rPr>
          <w:sz w:val="19"/>
        </w:rPr>
      </w:r>
    </w:p>
    <w:p>
      <w:pPr>
        <w:pStyle w:val="Normal"/>
        <w:spacing w:lineRule="auto" w:line="535" w:before="0" w:after="0"/>
        <w:ind w:left="1573" w:right="1926" w:hanging="0"/>
        <w:jc w:val="left"/>
        <w:rPr>
          <w:sz w:val="19"/>
        </w:rPr>
      </w:pPr>
      <w:r>
        <w:rPr>
          <w:sz w:val="19"/>
        </w:rPr>
        <w:t>выявлять</w:t>
      </w:r>
      <w:r>
        <w:rPr>
          <w:spacing w:val="-4"/>
          <w:sz w:val="19"/>
        </w:rPr>
        <w:t xml:space="preserve"> </w:t>
      </w:r>
      <w:r>
        <w:rPr>
          <w:sz w:val="19"/>
        </w:rPr>
        <w:t>доминантные</w:t>
      </w:r>
      <w:r>
        <w:rPr>
          <w:spacing w:val="-4"/>
          <w:sz w:val="19"/>
        </w:rPr>
        <w:t xml:space="preserve"> </w:t>
      </w:r>
      <w:r>
        <w:rPr>
          <w:sz w:val="19"/>
        </w:rPr>
        <w:t>черты</w:t>
      </w:r>
      <w:r>
        <w:rPr>
          <w:spacing w:val="-5"/>
          <w:sz w:val="19"/>
        </w:rPr>
        <w:t xml:space="preserve"> </w:t>
      </w:r>
      <w:r>
        <w:rPr>
          <w:sz w:val="19"/>
        </w:rPr>
        <w:t>(характерные</w:t>
      </w:r>
      <w:r>
        <w:rPr>
          <w:spacing w:val="-4"/>
          <w:sz w:val="19"/>
        </w:rPr>
        <w:t xml:space="preserve"> </w:t>
      </w:r>
      <w:r>
        <w:rPr>
          <w:sz w:val="19"/>
        </w:rPr>
        <w:t>особенности)</w:t>
      </w:r>
      <w:r>
        <w:rPr>
          <w:spacing w:val="-3"/>
          <w:sz w:val="19"/>
        </w:rPr>
        <w:t xml:space="preserve"> </w:t>
      </w:r>
      <w:r>
        <w:rPr>
          <w:sz w:val="19"/>
        </w:rPr>
        <w:t>в</w:t>
      </w:r>
      <w:r>
        <w:rPr>
          <w:spacing w:val="-4"/>
          <w:sz w:val="19"/>
        </w:rPr>
        <w:t xml:space="preserve"> </w:t>
      </w:r>
      <w:r>
        <w:rPr>
          <w:sz w:val="19"/>
        </w:rPr>
        <w:t>визуальном</w:t>
      </w:r>
      <w:r>
        <w:rPr>
          <w:spacing w:val="-4"/>
          <w:sz w:val="19"/>
        </w:rPr>
        <w:t xml:space="preserve"> </w:t>
      </w:r>
      <w:r>
        <w:rPr>
          <w:sz w:val="19"/>
        </w:rPr>
        <w:t>образе; сравнивать</w:t>
      </w:r>
      <w:r>
        <w:rPr>
          <w:spacing w:val="-6"/>
          <w:sz w:val="19"/>
        </w:rPr>
        <w:t xml:space="preserve"> </w:t>
      </w:r>
      <w:r>
        <w:rPr>
          <w:sz w:val="19"/>
        </w:rPr>
        <w:t>плоскостные</w:t>
      </w:r>
      <w:r>
        <w:rPr>
          <w:spacing w:val="-8"/>
          <w:sz w:val="19"/>
        </w:rPr>
        <w:t xml:space="preserve"> </w:t>
      </w:r>
      <w:r>
        <w:rPr>
          <w:sz w:val="19"/>
        </w:rPr>
        <w:t>и</w:t>
      </w:r>
      <w:r>
        <w:rPr>
          <w:spacing w:val="-8"/>
          <w:sz w:val="19"/>
        </w:rPr>
        <w:t xml:space="preserve"> </w:t>
      </w:r>
      <w:r>
        <w:rPr>
          <w:sz w:val="19"/>
        </w:rPr>
        <w:t>пространственные объекты по заданным основаниям;</w:t>
      </w:r>
    </w:p>
    <w:p>
      <w:pPr>
        <w:pStyle w:val="Normal"/>
        <w:spacing w:lineRule="auto" w:line="535" w:before="1" w:after="0"/>
        <w:ind w:left="1573" w:right="1926" w:hanging="0"/>
        <w:jc w:val="left"/>
        <w:rPr>
          <w:sz w:val="19"/>
        </w:rPr>
      </w:pPr>
      <w:r>
        <w:rPr>
          <w:sz w:val="19"/>
        </w:rPr>
        <w:t>находить</w:t>
      </w:r>
      <w:r>
        <w:rPr>
          <w:spacing w:val="-3"/>
          <w:sz w:val="19"/>
        </w:rPr>
        <w:t xml:space="preserve"> </w:t>
      </w:r>
      <w:r>
        <w:rPr>
          <w:sz w:val="19"/>
        </w:rPr>
        <w:t>ассоциативные</w:t>
      </w:r>
      <w:r>
        <w:rPr>
          <w:spacing w:val="-3"/>
          <w:sz w:val="19"/>
        </w:rPr>
        <w:t xml:space="preserve"> </w:t>
      </w:r>
      <w:r>
        <w:rPr>
          <w:sz w:val="19"/>
        </w:rPr>
        <w:t>связи</w:t>
      </w:r>
      <w:r>
        <w:rPr>
          <w:spacing w:val="-3"/>
          <w:sz w:val="19"/>
        </w:rPr>
        <w:t xml:space="preserve"> </w:t>
      </w:r>
      <w:r>
        <w:rPr>
          <w:sz w:val="19"/>
        </w:rPr>
        <w:t>между</w:t>
      </w:r>
      <w:r>
        <w:rPr>
          <w:spacing w:val="-5"/>
          <w:sz w:val="19"/>
        </w:rPr>
        <w:t xml:space="preserve"> </w:t>
      </w:r>
      <w:r>
        <w:rPr>
          <w:sz w:val="19"/>
        </w:rPr>
        <w:t>визуальными</w:t>
      </w:r>
      <w:r>
        <w:rPr>
          <w:spacing w:val="-3"/>
          <w:sz w:val="19"/>
        </w:rPr>
        <w:t xml:space="preserve"> </w:t>
      </w:r>
      <w:r>
        <w:rPr>
          <w:sz w:val="19"/>
        </w:rPr>
        <w:t>образами</w:t>
      </w:r>
      <w:r>
        <w:rPr>
          <w:spacing w:val="-3"/>
          <w:sz w:val="19"/>
        </w:rPr>
        <w:t xml:space="preserve"> </w:t>
      </w:r>
      <w:r>
        <w:rPr>
          <w:sz w:val="19"/>
        </w:rPr>
        <w:t>разных</w:t>
      </w:r>
      <w:r>
        <w:rPr>
          <w:spacing w:val="-1"/>
          <w:sz w:val="19"/>
        </w:rPr>
        <w:t xml:space="preserve"> </w:t>
      </w:r>
      <w:r>
        <w:rPr>
          <w:sz w:val="19"/>
        </w:rPr>
        <w:t>форм</w:t>
      </w:r>
      <w:r>
        <w:rPr>
          <w:spacing w:val="-2"/>
          <w:sz w:val="19"/>
        </w:rPr>
        <w:t xml:space="preserve"> </w:t>
      </w:r>
      <w:r>
        <w:rPr>
          <w:sz w:val="19"/>
        </w:rPr>
        <w:t>и</w:t>
      </w:r>
      <w:r>
        <w:rPr>
          <w:spacing w:val="-3"/>
          <w:sz w:val="19"/>
        </w:rPr>
        <w:t xml:space="preserve"> </w:t>
      </w:r>
      <w:r>
        <w:rPr>
          <w:sz w:val="19"/>
        </w:rPr>
        <w:t>предметов;сопоставлять</w:t>
      </w:r>
      <w:r>
        <w:rPr>
          <w:spacing w:val="-4"/>
          <w:sz w:val="19"/>
        </w:rPr>
        <w:t xml:space="preserve"> </w:t>
      </w:r>
      <w:r>
        <w:rPr>
          <w:sz w:val="19"/>
        </w:rPr>
        <w:t>части</w:t>
      </w:r>
      <w:r>
        <w:rPr>
          <w:spacing w:val="-5"/>
          <w:sz w:val="19"/>
        </w:rPr>
        <w:t xml:space="preserve"> </w:t>
      </w:r>
      <w:r>
        <w:rPr>
          <w:sz w:val="19"/>
        </w:rPr>
        <w:t>и</w:t>
      </w:r>
      <w:r>
        <w:rPr>
          <w:spacing w:val="-5"/>
          <w:sz w:val="19"/>
        </w:rPr>
        <w:t xml:space="preserve"> </w:t>
      </w:r>
      <w:r>
        <w:rPr>
          <w:sz w:val="19"/>
        </w:rPr>
        <w:t>целое</w:t>
      </w:r>
      <w:r>
        <w:rPr>
          <w:spacing w:val="-2"/>
          <w:sz w:val="19"/>
        </w:rPr>
        <w:t xml:space="preserve"> </w:t>
      </w:r>
      <w:r>
        <w:rPr>
          <w:sz w:val="19"/>
        </w:rPr>
        <w:t>в видимом образе, предмете, конструкции;</w:t>
      </w:r>
    </w:p>
    <w:p>
      <w:pPr>
        <w:pStyle w:val="Normal"/>
        <w:spacing w:lineRule="auto" w:line="540" w:before="2" w:after="0"/>
        <w:ind w:left="1573" w:right="1470" w:hanging="0"/>
        <w:jc w:val="both"/>
        <w:rPr>
          <w:sz w:val="19"/>
        </w:rPr>
      </w:pPr>
      <w:r>
        <w:rPr>
          <w:sz w:val="19"/>
        </w:rPr>
        <w:t>анализировать</w:t>
      </w:r>
      <w:r>
        <w:rPr>
          <w:spacing w:val="-3"/>
          <w:sz w:val="19"/>
        </w:rPr>
        <w:t xml:space="preserve"> </w:t>
      </w:r>
      <w:r>
        <w:rPr>
          <w:sz w:val="19"/>
        </w:rPr>
        <w:t>пропорциональные</w:t>
      </w:r>
      <w:r>
        <w:rPr>
          <w:spacing w:val="-4"/>
          <w:sz w:val="19"/>
        </w:rPr>
        <w:t xml:space="preserve"> </w:t>
      </w:r>
      <w:r>
        <w:rPr>
          <w:sz w:val="19"/>
        </w:rPr>
        <w:t>отношения</w:t>
      </w:r>
      <w:r>
        <w:rPr>
          <w:spacing w:val="-5"/>
          <w:sz w:val="19"/>
        </w:rPr>
        <w:t xml:space="preserve"> </w:t>
      </w:r>
      <w:r>
        <w:rPr>
          <w:sz w:val="19"/>
        </w:rPr>
        <w:t>частей</w:t>
      </w:r>
      <w:r>
        <w:rPr>
          <w:spacing w:val="-5"/>
          <w:sz w:val="19"/>
        </w:rPr>
        <w:t xml:space="preserve"> </w:t>
      </w:r>
      <w:r>
        <w:rPr>
          <w:sz w:val="19"/>
        </w:rPr>
        <w:t>внутри</w:t>
      </w:r>
      <w:r>
        <w:rPr>
          <w:spacing w:val="-5"/>
          <w:sz w:val="19"/>
        </w:rPr>
        <w:t xml:space="preserve"> </w:t>
      </w:r>
      <w:r>
        <w:rPr>
          <w:sz w:val="19"/>
        </w:rPr>
        <w:t>целого и</w:t>
      </w:r>
      <w:r>
        <w:rPr>
          <w:spacing w:val="-5"/>
          <w:sz w:val="19"/>
        </w:rPr>
        <w:t xml:space="preserve"> </w:t>
      </w:r>
      <w:r>
        <w:rPr>
          <w:sz w:val="19"/>
        </w:rPr>
        <w:t>предметов</w:t>
      </w:r>
      <w:r>
        <w:rPr>
          <w:spacing w:val="-5"/>
          <w:sz w:val="19"/>
        </w:rPr>
        <w:t xml:space="preserve"> </w:t>
      </w:r>
      <w:r>
        <w:rPr>
          <w:sz w:val="19"/>
        </w:rPr>
        <w:t>между</w:t>
      </w:r>
      <w:r>
        <w:rPr>
          <w:spacing w:val="-10"/>
          <w:sz w:val="19"/>
        </w:rPr>
        <w:t xml:space="preserve"> </w:t>
      </w:r>
      <w:r>
        <w:rPr>
          <w:sz w:val="19"/>
        </w:rPr>
        <w:t>собой;обобщать</w:t>
      </w:r>
      <w:r>
        <w:rPr>
          <w:spacing w:val="-1"/>
          <w:sz w:val="19"/>
        </w:rPr>
        <w:t xml:space="preserve"> </w:t>
      </w:r>
      <w:r>
        <w:rPr>
          <w:sz w:val="19"/>
        </w:rPr>
        <w:t>форму</w:t>
      </w:r>
      <w:r>
        <w:rPr>
          <w:spacing w:val="-12"/>
          <w:sz w:val="19"/>
        </w:rPr>
        <w:t xml:space="preserve"> </w:t>
      </w:r>
      <w:r>
        <w:rPr>
          <w:sz w:val="19"/>
        </w:rPr>
        <w:t>составной конструкции; выявлять и анализировать ритмические отношения</w:t>
      </w:r>
      <w:r>
        <w:rPr>
          <w:spacing w:val="-1"/>
          <w:sz w:val="19"/>
        </w:rPr>
        <w:t xml:space="preserve"> </w:t>
      </w:r>
      <w:r>
        <w:rPr>
          <w:sz w:val="19"/>
        </w:rPr>
        <w:t>в пространстве и</w:t>
      </w:r>
      <w:r>
        <w:rPr>
          <w:spacing w:val="-2"/>
          <w:sz w:val="19"/>
        </w:rPr>
        <w:t xml:space="preserve"> </w:t>
      </w:r>
      <w:r>
        <w:rPr>
          <w:sz w:val="19"/>
        </w:rPr>
        <w:t>в</w:t>
      </w:r>
      <w:r>
        <w:rPr>
          <w:spacing w:val="-2"/>
          <w:sz w:val="19"/>
        </w:rPr>
        <w:t xml:space="preserve"> </w:t>
      </w:r>
      <w:r>
        <w:rPr>
          <w:sz w:val="19"/>
        </w:rPr>
        <w:t>изображении (визуальном образе)на установленных</w:t>
      </w:r>
      <w:r>
        <w:rPr>
          <w:spacing w:val="-6"/>
          <w:sz w:val="19"/>
        </w:rPr>
        <w:t xml:space="preserve"> </w:t>
      </w:r>
      <w:r>
        <w:rPr>
          <w:sz w:val="19"/>
        </w:rPr>
        <w:t>основаниях; передавать обобщенный образ реальности при построении плоскойкомпозиции;</w:t>
      </w:r>
    </w:p>
    <w:p>
      <w:pPr>
        <w:pStyle w:val="Normal"/>
        <w:spacing w:lineRule="exact" w:line="215" w:before="0" w:after="0"/>
        <w:ind w:left="1594" w:right="0" w:hanging="0"/>
        <w:jc w:val="both"/>
        <w:rPr>
          <w:sz w:val="19"/>
        </w:rPr>
      </w:pPr>
      <w:r>
        <w:rPr>
          <w:spacing w:val="-2"/>
          <w:sz w:val="19"/>
        </w:rPr>
        <w:t>соотносить тональные</w:t>
      </w:r>
      <w:r>
        <w:rPr>
          <w:spacing w:val="1"/>
          <w:sz w:val="19"/>
        </w:rPr>
        <w:t xml:space="preserve"> </w:t>
      </w:r>
      <w:r>
        <w:rPr>
          <w:spacing w:val="-2"/>
          <w:sz w:val="19"/>
        </w:rPr>
        <w:t>отношения</w:t>
      </w:r>
      <w:r>
        <w:rPr>
          <w:spacing w:val="2"/>
          <w:sz w:val="19"/>
        </w:rPr>
        <w:t xml:space="preserve"> </w:t>
      </w:r>
      <w:r>
        <w:rPr>
          <w:spacing w:val="-2"/>
          <w:sz w:val="19"/>
        </w:rPr>
        <w:t>(тёмное</w:t>
      </w:r>
      <w:r>
        <w:rPr>
          <w:spacing w:val="6"/>
          <w:sz w:val="19"/>
        </w:rPr>
        <w:t xml:space="preserve"> </w:t>
      </w:r>
      <w:r>
        <w:rPr>
          <w:spacing w:val="-2"/>
          <w:sz w:val="19"/>
        </w:rPr>
        <w:t>-</w:t>
      </w:r>
      <w:r>
        <w:rPr>
          <w:spacing w:val="-1"/>
          <w:sz w:val="19"/>
        </w:rPr>
        <w:t xml:space="preserve"> </w:t>
      </w:r>
      <w:r>
        <w:rPr>
          <w:spacing w:val="-2"/>
          <w:sz w:val="19"/>
        </w:rPr>
        <w:t>светлое)</w:t>
      </w:r>
      <w:r>
        <w:rPr>
          <w:sz w:val="19"/>
        </w:rPr>
        <w:t xml:space="preserve"> </w:t>
      </w:r>
      <w:r>
        <w:rPr>
          <w:spacing w:val="-2"/>
          <w:sz w:val="19"/>
        </w:rPr>
        <w:t>в</w:t>
      </w:r>
      <w:r>
        <w:rPr>
          <w:spacing w:val="2"/>
          <w:sz w:val="19"/>
        </w:rPr>
        <w:t xml:space="preserve"> </w:t>
      </w:r>
      <w:r>
        <w:rPr>
          <w:spacing w:val="-2"/>
          <w:sz w:val="19"/>
        </w:rPr>
        <w:t>пространственных</w:t>
      </w:r>
      <w:r>
        <w:rPr>
          <w:spacing w:val="5"/>
          <w:sz w:val="19"/>
        </w:rPr>
        <w:t xml:space="preserve"> </w:t>
      </w:r>
      <w:r>
        <w:rPr>
          <w:spacing w:val="-2"/>
          <w:sz w:val="19"/>
        </w:rPr>
        <w:t>и</w:t>
      </w:r>
      <w:r>
        <w:rPr>
          <w:sz w:val="19"/>
        </w:rPr>
        <w:t xml:space="preserve"> </w:t>
      </w:r>
      <w:r>
        <w:rPr>
          <w:spacing w:val="-2"/>
          <w:sz w:val="19"/>
        </w:rPr>
        <w:t>плоскостных</w:t>
      </w:r>
      <w:r>
        <w:rPr>
          <w:spacing w:val="6"/>
          <w:sz w:val="19"/>
        </w:rPr>
        <w:t xml:space="preserve"> </w:t>
      </w:r>
      <w:r>
        <w:rPr>
          <w:spacing w:val="-2"/>
          <w:sz w:val="19"/>
        </w:rPr>
        <w:t>объектах;</w:t>
      </w:r>
    </w:p>
    <w:p>
      <w:pPr>
        <w:pStyle w:val="Style12"/>
        <w:spacing w:before="57" w:after="0"/>
        <w:ind w:left="0" w:right="0" w:hanging="0"/>
        <w:jc w:val="left"/>
        <w:rPr>
          <w:sz w:val="19"/>
        </w:rPr>
      </w:pPr>
      <w:r>
        <w:rPr>
          <w:sz w:val="19"/>
        </w:rPr>
      </w:r>
    </w:p>
    <w:p>
      <w:pPr>
        <w:pStyle w:val="Normal"/>
        <w:spacing w:before="0" w:after="0"/>
        <w:ind w:left="1594" w:right="0" w:hanging="0"/>
        <w:jc w:val="left"/>
        <w:rPr>
          <w:sz w:val="19"/>
        </w:rPr>
      </w:pPr>
      <w:r>
        <w:rPr>
          <w:sz w:val="19"/>
        </w:rPr>
        <w:t>выявлять</w:t>
      </w:r>
      <w:r>
        <w:rPr>
          <w:spacing w:val="-9"/>
          <w:sz w:val="19"/>
        </w:rPr>
        <w:t xml:space="preserve"> </w:t>
      </w:r>
      <w:r>
        <w:rPr>
          <w:sz w:val="19"/>
        </w:rPr>
        <w:t>и</w:t>
      </w:r>
      <w:r>
        <w:rPr>
          <w:spacing w:val="-11"/>
          <w:sz w:val="19"/>
        </w:rPr>
        <w:t xml:space="preserve"> </w:t>
      </w:r>
      <w:r>
        <w:rPr>
          <w:sz w:val="19"/>
        </w:rPr>
        <w:t>анализировать</w:t>
      </w:r>
      <w:r>
        <w:rPr>
          <w:spacing w:val="-9"/>
          <w:sz w:val="19"/>
        </w:rPr>
        <w:t xml:space="preserve"> </w:t>
      </w:r>
      <w:r>
        <w:rPr>
          <w:sz w:val="19"/>
        </w:rPr>
        <w:t>эмоциональное</w:t>
      </w:r>
      <w:r>
        <w:rPr>
          <w:spacing w:val="-7"/>
          <w:sz w:val="19"/>
        </w:rPr>
        <w:t xml:space="preserve"> </w:t>
      </w:r>
      <w:r>
        <w:rPr>
          <w:sz w:val="19"/>
        </w:rPr>
        <w:t>воздействие</w:t>
      </w:r>
      <w:r>
        <w:rPr>
          <w:spacing w:val="-6"/>
          <w:sz w:val="19"/>
        </w:rPr>
        <w:t xml:space="preserve"> </w:t>
      </w:r>
      <w:r>
        <w:rPr>
          <w:sz w:val="19"/>
        </w:rPr>
        <w:t>цветовых</w:t>
      </w:r>
      <w:r>
        <w:rPr>
          <w:spacing w:val="-11"/>
          <w:sz w:val="19"/>
        </w:rPr>
        <w:t xml:space="preserve"> </w:t>
      </w:r>
      <w:r>
        <w:rPr>
          <w:sz w:val="19"/>
        </w:rPr>
        <w:t>отношений</w:t>
      </w:r>
      <w:r>
        <w:rPr>
          <w:spacing w:val="-9"/>
          <w:sz w:val="19"/>
        </w:rPr>
        <w:t xml:space="preserve"> </w:t>
      </w:r>
      <w:r>
        <w:rPr>
          <w:sz w:val="19"/>
        </w:rPr>
        <w:t>в</w:t>
      </w:r>
      <w:r>
        <w:rPr>
          <w:spacing w:val="-9"/>
          <w:sz w:val="19"/>
        </w:rPr>
        <w:t xml:space="preserve"> </w:t>
      </w:r>
      <w:r>
        <w:rPr>
          <w:sz w:val="19"/>
        </w:rPr>
        <w:t>пространственной</w:t>
      </w:r>
      <w:r>
        <w:rPr>
          <w:spacing w:val="-11"/>
          <w:sz w:val="19"/>
        </w:rPr>
        <w:t xml:space="preserve"> </w:t>
      </w:r>
      <w:r>
        <w:rPr>
          <w:sz w:val="19"/>
        </w:rPr>
        <w:t>среде</w:t>
      </w:r>
      <w:r>
        <w:rPr>
          <w:spacing w:val="-7"/>
          <w:sz w:val="19"/>
        </w:rPr>
        <w:t xml:space="preserve"> </w:t>
      </w:r>
      <w:r>
        <w:rPr>
          <w:sz w:val="19"/>
        </w:rPr>
        <w:t>иплоскостном</w:t>
      </w:r>
      <w:r>
        <w:rPr>
          <w:spacing w:val="-7"/>
          <w:sz w:val="19"/>
        </w:rPr>
        <w:t xml:space="preserve"> </w:t>
      </w:r>
      <w:r>
        <w:rPr>
          <w:spacing w:val="-2"/>
          <w:sz w:val="19"/>
        </w:rPr>
        <w:t>изображении.</w:t>
      </w:r>
    </w:p>
    <w:p>
      <w:pPr>
        <w:pStyle w:val="Normal"/>
        <w:tabs>
          <w:tab w:val="clear" w:pos="720"/>
          <w:tab w:val="left" w:pos="3325" w:leader="none"/>
          <w:tab w:val="left" w:pos="4739" w:leader="none"/>
          <w:tab w:val="left" w:pos="5440" w:leader="none"/>
          <w:tab w:val="left" w:pos="6885" w:leader="none"/>
          <w:tab w:val="left" w:pos="8047" w:leader="none"/>
          <w:tab w:val="left" w:pos="8933" w:leader="none"/>
          <w:tab w:val="left" w:pos="10075" w:leader="none"/>
        </w:tabs>
        <w:spacing w:lineRule="auto" w:line="427" w:before="183" w:after="0"/>
        <w:ind w:left="584" w:right="840" w:firstLine="2376"/>
        <w:jc w:val="left"/>
        <w:rPr>
          <w:sz w:val="19"/>
        </w:rPr>
      </w:pPr>
      <w:r>
        <w:rPr>
          <w:spacing w:val="-10"/>
          <w:sz w:val="19"/>
        </w:rPr>
        <w:t>У</w:t>
      </w:r>
      <w:r>
        <w:rPr>
          <w:sz w:val="19"/>
        </w:rPr>
        <w:tab/>
      </w:r>
      <w:r>
        <w:rPr>
          <w:spacing w:val="-2"/>
          <w:sz w:val="19"/>
        </w:rPr>
        <w:t>обучающегося</w:t>
      </w:r>
      <w:r>
        <w:rPr>
          <w:sz w:val="19"/>
        </w:rPr>
        <w:tab/>
      </w:r>
      <w:r>
        <w:rPr>
          <w:spacing w:val="-4"/>
          <w:sz w:val="19"/>
        </w:rPr>
        <w:t>будут</w:t>
      </w:r>
      <w:r>
        <w:rPr>
          <w:sz w:val="19"/>
        </w:rPr>
        <w:tab/>
      </w:r>
      <w:r>
        <w:rPr>
          <w:spacing w:val="-2"/>
          <w:sz w:val="19"/>
        </w:rPr>
        <w:t>сформированы</w:t>
      </w:r>
      <w:r>
        <w:rPr>
          <w:sz w:val="19"/>
        </w:rPr>
        <w:tab/>
      </w:r>
      <w:r>
        <w:rPr>
          <w:spacing w:val="-2"/>
          <w:sz w:val="19"/>
        </w:rPr>
        <w:t>следующие</w:t>
      </w:r>
      <w:r>
        <w:rPr>
          <w:sz w:val="19"/>
        </w:rPr>
        <w:tab/>
      </w:r>
      <w:r>
        <w:rPr>
          <w:spacing w:val="-2"/>
          <w:sz w:val="19"/>
        </w:rPr>
        <w:t>базовые</w:t>
      </w:r>
      <w:r>
        <w:rPr>
          <w:sz w:val="19"/>
        </w:rPr>
        <w:tab/>
      </w:r>
      <w:r>
        <w:rPr>
          <w:spacing w:val="-2"/>
          <w:sz w:val="19"/>
        </w:rPr>
        <w:t>логические</w:t>
      </w:r>
      <w:r>
        <w:rPr>
          <w:sz w:val="19"/>
        </w:rPr>
        <w:tab/>
        <w:t>иисследовательские</w:t>
      </w:r>
      <w:r>
        <w:rPr>
          <w:spacing w:val="-12"/>
          <w:sz w:val="19"/>
        </w:rPr>
        <w:t xml:space="preserve"> </w:t>
      </w:r>
      <w:r>
        <w:rPr>
          <w:sz w:val="19"/>
        </w:rPr>
        <w:t>действия</w:t>
      </w:r>
      <w:r>
        <w:rPr>
          <w:spacing w:val="-11"/>
          <w:sz w:val="19"/>
        </w:rPr>
        <w:t xml:space="preserve"> </w:t>
      </w:r>
      <w:r>
        <w:rPr>
          <w:sz w:val="19"/>
        </w:rPr>
        <w:t>как</w:t>
      </w:r>
      <w:r>
        <w:rPr>
          <w:spacing w:val="-12"/>
          <w:sz w:val="19"/>
        </w:rPr>
        <w:t xml:space="preserve"> </w:t>
      </w:r>
      <w:r>
        <w:rPr>
          <w:sz w:val="19"/>
        </w:rPr>
        <w:t>часть познавательных универсальных учебных действий:</w:t>
      </w:r>
    </w:p>
    <w:p>
      <w:pPr>
        <w:pStyle w:val="Normal"/>
        <w:spacing w:lineRule="auto" w:line="535" w:before="101" w:after="0"/>
        <w:ind w:left="834" w:right="0" w:firstLine="760"/>
        <w:jc w:val="left"/>
        <w:rPr>
          <w:sz w:val="19"/>
        </w:rPr>
      </w:pPr>
      <w:r>
        <w:rPr>
          <w:sz w:val="19"/>
        </w:rPr>
        <w:t>проявлять</w:t>
      </w:r>
      <w:r>
        <w:rPr>
          <w:spacing w:val="80"/>
          <w:sz w:val="19"/>
        </w:rPr>
        <w:t xml:space="preserve"> </w:t>
      </w:r>
      <w:r>
        <w:rPr>
          <w:sz w:val="19"/>
        </w:rPr>
        <w:t>исследовательские,</w:t>
      </w:r>
      <w:r>
        <w:rPr>
          <w:spacing w:val="80"/>
          <w:sz w:val="19"/>
        </w:rPr>
        <w:t xml:space="preserve"> </w:t>
      </w:r>
      <w:r>
        <w:rPr>
          <w:sz w:val="19"/>
        </w:rPr>
        <w:t>экспериментальные</w:t>
      </w:r>
      <w:r>
        <w:rPr>
          <w:spacing w:val="80"/>
          <w:sz w:val="19"/>
        </w:rPr>
        <w:t xml:space="preserve"> </w:t>
      </w:r>
      <w:r>
        <w:rPr>
          <w:sz w:val="19"/>
        </w:rPr>
        <w:t>действия</w:t>
      </w:r>
      <w:r>
        <w:rPr>
          <w:spacing w:val="80"/>
          <w:sz w:val="19"/>
        </w:rPr>
        <w:t xml:space="preserve"> </w:t>
      </w:r>
      <w:r>
        <w:rPr>
          <w:sz w:val="19"/>
        </w:rPr>
        <w:t>в</w:t>
      </w:r>
      <w:r>
        <w:rPr>
          <w:spacing w:val="80"/>
          <w:sz w:val="19"/>
        </w:rPr>
        <w:t xml:space="preserve"> </w:t>
      </w:r>
      <w:r>
        <w:rPr>
          <w:sz w:val="19"/>
        </w:rPr>
        <w:t>процессе</w:t>
      </w:r>
      <w:r>
        <w:rPr>
          <w:spacing w:val="80"/>
          <w:sz w:val="19"/>
        </w:rPr>
        <w:t xml:space="preserve"> </w:t>
      </w:r>
      <w:r>
        <w:rPr>
          <w:sz w:val="19"/>
        </w:rPr>
        <w:t>освоения</w:t>
      </w:r>
      <w:r>
        <w:rPr>
          <w:spacing w:val="80"/>
          <w:sz w:val="19"/>
        </w:rPr>
        <w:t xml:space="preserve"> </w:t>
      </w:r>
      <w:r>
        <w:rPr>
          <w:sz w:val="19"/>
        </w:rPr>
        <w:t>выразительных</w:t>
      </w:r>
      <w:r>
        <w:rPr>
          <w:spacing w:val="80"/>
          <w:sz w:val="19"/>
        </w:rPr>
        <w:t xml:space="preserve"> </w:t>
      </w:r>
      <w:r>
        <w:rPr>
          <w:sz w:val="19"/>
        </w:rPr>
        <w:t>свойств</w:t>
      </w:r>
      <w:r>
        <w:rPr>
          <w:spacing w:val="40"/>
          <w:sz w:val="19"/>
        </w:rPr>
        <w:t xml:space="preserve"> </w:t>
      </w:r>
      <w:r>
        <w:rPr>
          <w:sz w:val="19"/>
        </w:rPr>
        <w:t>различных</w:t>
      </w:r>
      <w:r>
        <w:rPr>
          <w:spacing w:val="80"/>
          <w:sz w:val="19"/>
        </w:rPr>
        <w:t xml:space="preserve"> </w:t>
      </w:r>
      <w:r>
        <w:rPr>
          <w:sz w:val="19"/>
        </w:rPr>
        <w:t xml:space="preserve">художественных </w:t>
      </w:r>
      <w:r>
        <w:rPr>
          <w:spacing w:val="-2"/>
          <w:sz w:val="19"/>
        </w:rPr>
        <w:t>материалов;</w:t>
      </w:r>
    </w:p>
    <w:p>
      <w:pPr>
        <w:sectPr>
          <w:type w:val="nextPage"/>
          <w:pgSz w:orient="landscape" w:w="16390" w:h="11906"/>
          <w:pgMar w:left="1559" w:right="708" w:gutter="0" w:header="0" w:top="1240" w:footer="0" w:bottom="280"/>
          <w:pgNumType w:fmt="decimal"/>
          <w:formProt w:val="false"/>
          <w:textDirection w:val="lrTb"/>
          <w:docGrid w:type="default" w:linePitch="100" w:charSpace="4096"/>
        </w:sectPr>
        <w:pStyle w:val="Normal"/>
        <w:spacing w:lineRule="auto" w:line="535" w:before="0" w:after="0"/>
        <w:ind w:left="834" w:right="0" w:firstLine="760"/>
        <w:jc w:val="left"/>
        <w:rPr>
          <w:sz w:val="19"/>
        </w:rPr>
      </w:pPr>
      <w:r>
        <w:rPr>
          <w:sz w:val="19"/>
        </w:rPr>
        <w:t>проявлять</w:t>
      </w:r>
      <w:r>
        <w:rPr>
          <w:spacing w:val="80"/>
          <w:sz w:val="19"/>
        </w:rPr>
        <w:t xml:space="preserve"> </w:t>
      </w:r>
      <w:r>
        <w:rPr>
          <w:sz w:val="19"/>
        </w:rPr>
        <w:t>творческие</w:t>
      </w:r>
      <w:r>
        <w:rPr>
          <w:spacing w:val="80"/>
          <w:sz w:val="19"/>
        </w:rPr>
        <w:t xml:space="preserve"> </w:t>
      </w:r>
      <w:r>
        <w:rPr>
          <w:sz w:val="19"/>
        </w:rPr>
        <w:t>экспериментальные</w:t>
      </w:r>
      <w:r>
        <w:rPr>
          <w:spacing w:val="80"/>
          <w:sz w:val="19"/>
        </w:rPr>
        <w:t xml:space="preserve"> </w:t>
      </w:r>
      <w:r>
        <w:rPr>
          <w:sz w:val="19"/>
        </w:rPr>
        <w:t>действия</w:t>
      </w:r>
      <w:r>
        <w:rPr>
          <w:spacing w:val="80"/>
          <w:sz w:val="19"/>
        </w:rPr>
        <w:t xml:space="preserve"> </w:t>
      </w:r>
      <w:r>
        <w:rPr>
          <w:sz w:val="19"/>
        </w:rPr>
        <w:t>в</w:t>
      </w:r>
      <w:r>
        <w:rPr>
          <w:spacing w:val="80"/>
          <w:sz w:val="19"/>
        </w:rPr>
        <w:t xml:space="preserve"> </w:t>
      </w:r>
      <w:r>
        <w:rPr>
          <w:sz w:val="19"/>
        </w:rPr>
        <w:t>процессе</w:t>
      </w:r>
      <w:r>
        <w:rPr>
          <w:spacing w:val="80"/>
          <w:sz w:val="19"/>
        </w:rPr>
        <w:t xml:space="preserve"> </w:t>
      </w:r>
      <w:r>
        <w:rPr>
          <w:sz w:val="19"/>
        </w:rPr>
        <w:t>самостоятельного</w:t>
      </w:r>
      <w:r>
        <w:rPr>
          <w:spacing w:val="80"/>
          <w:sz w:val="19"/>
        </w:rPr>
        <w:t xml:space="preserve"> </w:t>
      </w:r>
      <w:r>
        <w:rPr>
          <w:sz w:val="19"/>
        </w:rPr>
        <w:t>выполнения</w:t>
      </w:r>
      <w:r>
        <w:rPr>
          <w:spacing w:val="80"/>
          <w:sz w:val="19"/>
        </w:rPr>
        <w:t xml:space="preserve"> </w:t>
      </w:r>
      <w:r>
        <w:rPr>
          <w:sz w:val="19"/>
        </w:rPr>
        <w:t>художественных</w:t>
      </w:r>
      <w:r>
        <w:rPr>
          <w:spacing w:val="80"/>
          <w:sz w:val="19"/>
        </w:rPr>
        <w:t xml:space="preserve"> </w:t>
      </w:r>
      <w:r>
        <w:rPr>
          <w:sz w:val="19"/>
        </w:rPr>
        <w:t>заданий;</w:t>
      </w:r>
      <w:r>
        <w:rPr>
          <w:spacing w:val="80"/>
          <w:sz w:val="19"/>
        </w:rPr>
        <w:t xml:space="preserve"> </w:t>
      </w:r>
      <w:r>
        <w:rPr>
          <w:sz w:val="19"/>
        </w:rPr>
        <w:t>проявлять</w:t>
      </w:r>
      <w:r>
        <w:rPr>
          <w:spacing w:val="40"/>
          <w:sz w:val="19"/>
        </w:rPr>
        <w:t xml:space="preserve"> </w:t>
      </w:r>
      <w:r>
        <w:rPr>
          <w:sz w:val="19"/>
        </w:rPr>
        <w:t>исследовательские</w:t>
      </w:r>
      <w:r>
        <w:rPr>
          <w:spacing w:val="39"/>
          <w:sz w:val="19"/>
        </w:rPr>
        <w:t xml:space="preserve"> </w:t>
      </w:r>
      <w:r>
        <w:rPr>
          <w:sz w:val="19"/>
        </w:rPr>
        <w:t>и</w:t>
      </w:r>
      <w:r>
        <w:rPr>
          <w:spacing w:val="38"/>
          <w:sz w:val="19"/>
        </w:rPr>
        <w:t xml:space="preserve"> </w:t>
      </w:r>
      <w:r>
        <w:rPr>
          <w:sz w:val="19"/>
        </w:rPr>
        <w:t>аналитические</w:t>
      </w:r>
      <w:r>
        <w:rPr>
          <w:spacing w:val="40"/>
          <w:sz w:val="19"/>
        </w:rPr>
        <w:t xml:space="preserve"> </w:t>
      </w:r>
      <w:r>
        <w:rPr>
          <w:sz w:val="19"/>
        </w:rPr>
        <w:t>действия</w:t>
      </w:r>
      <w:r>
        <w:rPr>
          <w:spacing w:val="40"/>
          <w:sz w:val="19"/>
        </w:rPr>
        <w:t xml:space="preserve"> </w:t>
      </w:r>
      <w:r>
        <w:rPr>
          <w:sz w:val="19"/>
        </w:rPr>
        <w:t>на</w:t>
      </w:r>
      <w:r>
        <w:rPr>
          <w:spacing w:val="38"/>
          <w:sz w:val="19"/>
        </w:rPr>
        <w:t xml:space="preserve"> </w:t>
      </w:r>
      <w:r>
        <w:rPr>
          <w:sz w:val="19"/>
        </w:rPr>
        <w:t>основе</w:t>
      </w:r>
      <w:r>
        <w:rPr>
          <w:spacing w:val="39"/>
          <w:sz w:val="19"/>
        </w:rPr>
        <w:t xml:space="preserve"> </w:t>
      </w:r>
      <w:r>
        <w:rPr>
          <w:sz w:val="19"/>
        </w:rPr>
        <w:t>определённых</w:t>
      </w:r>
      <w:r>
        <w:rPr>
          <w:spacing w:val="40"/>
          <w:sz w:val="19"/>
        </w:rPr>
        <w:t xml:space="preserve"> </w:t>
      </w:r>
      <w:r>
        <w:rPr>
          <w:sz w:val="19"/>
        </w:rPr>
        <w:t>учебных</w:t>
      </w:r>
      <w:r>
        <w:rPr>
          <w:spacing w:val="39"/>
          <w:sz w:val="19"/>
        </w:rPr>
        <w:t xml:space="preserve"> </w:t>
      </w:r>
      <w:r>
        <w:rPr>
          <w:sz w:val="19"/>
        </w:rPr>
        <w:t>установок</w:t>
      </w:r>
      <w:r>
        <w:rPr>
          <w:spacing w:val="36"/>
          <w:sz w:val="19"/>
        </w:rPr>
        <w:t xml:space="preserve"> </w:t>
      </w:r>
      <w:r>
        <w:rPr>
          <w:sz w:val="19"/>
        </w:rPr>
        <w:t>в</w:t>
      </w:r>
      <w:r>
        <w:rPr>
          <w:spacing w:val="36"/>
          <w:sz w:val="19"/>
        </w:rPr>
        <w:t xml:space="preserve"> </w:t>
      </w:r>
      <w:r>
        <w:rPr>
          <w:sz w:val="19"/>
        </w:rPr>
        <w:t>процессе</w:t>
      </w:r>
      <w:r>
        <w:rPr>
          <w:spacing w:val="38"/>
          <w:sz w:val="19"/>
        </w:rPr>
        <w:t xml:space="preserve"> </w:t>
      </w:r>
      <w:r>
        <w:rPr>
          <w:sz w:val="19"/>
        </w:rPr>
        <w:t>восприятия</w:t>
      </w:r>
      <w:r>
        <w:rPr>
          <w:spacing w:val="37"/>
          <w:sz w:val="19"/>
        </w:rPr>
        <w:t xml:space="preserve"> </w:t>
      </w:r>
      <w:r>
        <w:rPr>
          <w:sz w:val="19"/>
        </w:rPr>
        <w:t>произведений</w:t>
      </w:r>
      <w:r>
        <w:rPr>
          <w:spacing w:val="38"/>
          <w:sz w:val="19"/>
        </w:rPr>
        <w:t xml:space="preserve"> </w:t>
      </w:r>
      <w:r>
        <w:rPr>
          <w:spacing w:val="-2"/>
          <w:sz w:val="19"/>
        </w:rPr>
        <w:t>изобразительного</w:t>
      </w:r>
    </w:p>
    <w:p>
      <w:pPr>
        <w:pStyle w:val="Normal"/>
        <w:spacing w:before="62" w:after="0"/>
        <w:ind w:left="834" w:right="0" w:hanging="0"/>
        <w:jc w:val="left"/>
        <w:rPr>
          <w:sz w:val="19"/>
        </w:rPr>
      </w:pPr>
      <w:r>
        <w:rPr>
          <w:sz w:val="19"/>
        </w:rPr>
        <w:t>искусства,</w:t>
      </w:r>
      <w:r>
        <w:rPr>
          <w:spacing w:val="-12"/>
          <w:sz w:val="19"/>
        </w:rPr>
        <w:t xml:space="preserve"> </w:t>
      </w:r>
      <w:r>
        <w:rPr>
          <w:sz w:val="19"/>
        </w:rPr>
        <w:t>архитектуры</w:t>
      </w:r>
      <w:r>
        <w:rPr>
          <w:spacing w:val="-9"/>
          <w:sz w:val="19"/>
        </w:rPr>
        <w:t xml:space="preserve"> </w:t>
      </w:r>
      <w:r>
        <w:rPr>
          <w:sz w:val="19"/>
        </w:rPr>
        <w:t>и</w:t>
      </w:r>
      <w:r>
        <w:rPr>
          <w:spacing w:val="-12"/>
          <w:sz w:val="19"/>
        </w:rPr>
        <w:t xml:space="preserve"> </w:t>
      </w:r>
      <w:r>
        <w:rPr>
          <w:sz w:val="19"/>
        </w:rPr>
        <w:t>продуктов</w:t>
      </w:r>
      <w:r>
        <w:rPr>
          <w:spacing w:val="-10"/>
          <w:sz w:val="19"/>
        </w:rPr>
        <w:t xml:space="preserve"> </w:t>
      </w:r>
      <w:r>
        <w:rPr>
          <w:sz w:val="19"/>
        </w:rPr>
        <w:t>детского</w:t>
      </w:r>
      <w:r>
        <w:rPr>
          <w:spacing w:val="-10"/>
          <w:sz w:val="19"/>
        </w:rPr>
        <w:t xml:space="preserve"> </w:t>
      </w:r>
      <w:r>
        <w:rPr>
          <w:sz w:val="19"/>
        </w:rPr>
        <w:t>художественного</w:t>
      </w:r>
      <w:r>
        <w:rPr>
          <w:spacing w:val="-8"/>
          <w:sz w:val="19"/>
        </w:rPr>
        <w:t xml:space="preserve"> </w:t>
      </w:r>
      <w:r>
        <w:rPr>
          <w:spacing w:val="-2"/>
          <w:sz w:val="19"/>
        </w:rPr>
        <w:t>творчества;</w:t>
      </w:r>
    </w:p>
    <w:p>
      <w:pPr>
        <w:pStyle w:val="Style12"/>
        <w:spacing w:before="55" w:after="0"/>
        <w:ind w:left="0" w:right="0" w:hanging="0"/>
        <w:jc w:val="left"/>
        <w:rPr>
          <w:sz w:val="19"/>
        </w:rPr>
      </w:pPr>
      <w:r>
        <w:rPr>
          <w:sz w:val="19"/>
        </w:rPr>
      </w:r>
    </w:p>
    <w:p>
      <w:pPr>
        <w:pStyle w:val="Normal"/>
        <w:spacing w:before="0" w:after="0"/>
        <w:ind w:left="1594" w:right="0" w:hanging="0"/>
        <w:jc w:val="left"/>
        <w:rPr>
          <w:sz w:val="19"/>
        </w:rPr>
      </w:pPr>
      <w:r>
        <w:rPr>
          <w:sz w:val="19"/>
        </w:rPr>
        <w:t>использовать</w:t>
      </w:r>
      <w:r>
        <w:rPr>
          <w:spacing w:val="-1"/>
          <w:sz w:val="19"/>
        </w:rPr>
        <w:t xml:space="preserve"> </w:t>
      </w:r>
      <w:r>
        <w:rPr>
          <w:sz w:val="19"/>
        </w:rPr>
        <w:t>наблюдения</w:t>
      </w:r>
      <w:r>
        <w:rPr>
          <w:spacing w:val="-1"/>
          <w:sz w:val="19"/>
        </w:rPr>
        <w:t xml:space="preserve"> </w:t>
      </w:r>
      <w:r>
        <w:rPr>
          <w:sz w:val="19"/>
        </w:rPr>
        <w:t>для</w:t>
      </w:r>
      <w:r>
        <w:rPr>
          <w:spacing w:val="-1"/>
          <w:sz w:val="19"/>
        </w:rPr>
        <w:t xml:space="preserve"> </w:t>
      </w:r>
      <w:r>
        <w:rPr>
          <w:sz w:val="19"/>
        </w:rPr>
        <w:t>получения</w:t>
      </w:r>
      <w:r>
        <w:rPr>
          <w:spacing w:val="-1"/>
          <w:sz w:val="19"/>
        </w:rPr>
        <w:t xml:space="preserve"> </w:t>
      </w:r>
      <w:r>
        <w:rPr>
          <w:sz w:val="19"/>
        </w:rPr>
        <w:t>информации</w:t>
      </w:r>
      <w:r>
        <w:rPr>
          <w:spacing w:val="-1"/>
          <w:sz w:val="19"/>
        </w:rPr>
        <w:t xml:space="preserve"> </w:t>
      </w:r>
      <w:r>
        <w:rPr>
          <w:sz w:val="19"/>
        </w:rPr>
        <w:t>об</w:t>
      </w:r>
      <w:r>
        <w:rPr>
          <w:spacing w:val="-1"/>
          <w:sz w:val="19"/>
        </w:rPr>
        <w:t xml:space="preserve"> </w:t>
      </w:r>
      <w:r>
        <w:rPr>
          <w:sz w:val="19"/>
        </w:rPr>
        <w:t>особенностях</w:t>
      </w:r>
      <w:r>
        <w:rPr>
          <w:spacing w:val="-1"/>
          <w:sz w:val="19"/>
        </w:rPr>
        <w:t xml:space="preserve"> </w:t>
      </w:r>
      <w:r>
        <w:rPr>
          <w:sz w:val="19"/>
        </w:rPr>
        <w:t>объектов</w:t>
      </w:r>
      <w:r>
        <w:rPr>
          <w:spacing w:val="-1"/>
          <w:sz w:val="19"/>
        </w:rPr>
        <w:t xml:space="preserve"> </w:t>
      </w:r>
      <w:r>
        <w:rPr>
          <w:sz w:val="19"/>
        </w:rPr>
        <w:t>и</w:t>
      </w:r>
      <w:r>
        <w:rPr>
          <w:spacing w:val="-1"/>
          <w:sz w:val="19"/>
        </w:rPr>
        <w:t xml:space="preserve"> </w:t>
      </w:r>
      <w:r>
        <w:rPr>
          <w:sz w:val="19"/>
        </w:rPr>
        <w:t>состояния</w:t>
      </w:r>
      <w:r>
        <w:rPr>
          <w:spacing w:val="-1"/>
          <w:sz w:val="19"/>
        </w:rPr>
        <w:t xml:space="preserve"> </w:t>
      </w:r>
      <w:r>
        <w:rPr>
          <w:sz w:val="19"/>
        </w:rPr>
        <w:t>природы,</w:t>
      </w:r>
      <w:r>
        <w:rPr>
          <w:spacing w:val="7"/>
          <w:sz w:val="19"/>
        </w:rPr>
        <w:t xml:space="preserve"> </w:t>
      </w:r>
      <w:r>
        <w:rPr>
          <w:sz w:val="19"/>
        </w:rPr>
        <w:t>предметного мира</w:t>
      </w:r>
      <w:r>
        <w:rPr>
          <w:spacing w:val="1"/>
          <w:sz w:val="19"/>
        </w:rPr>
        <w:t xml:space="preserve"> </w:t>
      </w:r>
      <w:r>
        <w:rPr>
          <w:sz w:val="19"/>
        </w:rPr>
        <w:t xml:space="preserve">человека, </w:t>
      </w:r>
      <w:r>
        <w:rPr>
          <w:spacing w:val="-2"/>
          <w:sz w:val="19"/>
        </w:rPr>
        <w:t>городской</w:t>
      </w:r>
    </w:p>
    <w:p>
      <w:pPr>
        <w:pStyle w:val="Style12"/>
        <w:spacing w:before="55" w:after="0"/>
        <w:ind w:left="0" w:right="0" w:hanging="0"/>
        <w:jc w:val="left"/>
        <w:rPr>
          <w:sz w:val="19"/>
        </w:rPr>
      </w:pPr>
      <w:r>
        <w:rPr>
          <w:sz w:val="19"/>
        </w:rPr>
      </w:r>
    </w:p>
    <w:p>
      <w:pPr>
        <w:pStyle w:val="Normal"/>
        <w:spacing w:before="0" w:after="0"/>
        <w:ind w:left="834" w:right="0" w:hanging="0"/>
        <w:jc w:val="left"/>
        <w:rPr>
          <w:sz w:val="19"/>
        </w:rPr>
      </w:pPr>
      <w:r>
        <w:rPr>
          <w:spacing w:val="-2"/>
          <w:sz w:val="19"/>
        </w:rPr>
        <w:t>среды;</w:t>
      </w:r>
    </w:p>
    <w:p>
      <w:pPr>
        <w:pStyle w:val="Style12"/>
        <w:spacing w:before="50" w:after="0"/>
        <w:ind w:left="0" w:right="0" w:hanging="0"/>
        <w:jc w:val="left"/>
        <w:rPr>
          <w:sz w:val="19"/>
        </w:rPr>
      </w:pPr>
      <w:r>
        <w:rPr>
          <w:sz w:val="19"/>
        </w:rPr>
      </w:r>
    </w:p>
    <w:p>
      <w:pPr>
        <w:pStyle w:val="Normal"/>
        <w:spacing w:lineRule="auto" w:line="540" w:before="0" w:after="0"/>
        <w:ind w:left="1594" w:right="746" w:hanging="0"/>
        <w:jc w:val="left"/>
        <w:rPr>
          <w:sz w:val="19"/>
        </w:rPr>
      </w:pPr>
      <w:r>
        <w:rPr>
          <w:sz w:val="19"/>
        </w:rPr>
        <w:t>анализировать и оценивать с позиций эстетических категорий явления природы и предметно-пространственную среду</w:t>
      </w:r>
      <w:r>
        <w:rPr>
          <w:spacing w:val="-2"/>
          <w:sz w:val="19"/>
        </w:rPr>
        <w:t xml:space="preserve"> </w:t>
      </w:r>
      <w:r>
        <w:rPr>
          <w:sz w:val="19"/>
        </w:rPr>
        <w:t>жизни человека; формулировать</w:t>
      </w:r>
      <w:r>
        <w:rPr>
          <w:spacing w:val="73"/>
          <w:sz w:val="19"/>
        </w:rPr>
        <w:t xml:space="preserve"> </w:t>
      </w:r>
      <w:r>
        <w:rPr>
          <w:sz w:val="19"/>
        </w:rPr>
        <w:t>выводы,</w:t>
      </w:r>
      <w:r>
        <w:rPr>
          <w:spacing w:val="73"/>
          <w:sz w:val="19"/>
        </w:rPr>
        <w:t xml:space="preserve"> </w:t>
      </w:r>
      <w:r>
        <w:rPr>
          <w:sz w:val="19"/>
        </w:rPr>
        <w:t>соответствующие</w:t>
      </w:r>
      <w:r>
        <w:rPr>
          <w:spacing w:val="72"/>
          <w:sz w:val="19"/>
        </w:rPr>
        <w:t xml:space="preserve"> </w:t>
      </w:r>
      <w:r>
        <w:rPr>
          <w:sz w:val="19"/>
        </w:rPr>
        <w:t>эстетическим,</w:t>
      </w:r>
      <w:r>
        <w:rPr>
          <w:spacing w:val="73"/>
          <w:sz w:val="19"/>
        </w:rPr>
        <w:t xml:space="preserve"> </w:t>
      </w:r>
      <w:r>
        <w:rPr>
          <w:sz w:val="19"/>
        </w:rPr>
        <w:t>аналитическим</w:t>
      </w:r>
      <w:r>
        <w:rPr>
          <w:spacing w:val="73"/>
          <w:sz w:val="19"/>
        </w:rPr>
        <w:t xml:space="preserve"> </w:t>
      </w:r>
      <w:r>
        <w:rPr>
          <w:sz w:val="19"/>
        </w:rPr>
        <w:t>и</w:t>
      </w:r>
      <w:r>
        <w:rPr>
          <w:spacing w:val="74"/>
          <w:sz w:val="19"/>
        </w:rPr>
        <w:t xml:space="preserve"> </w:t>
      </w:r>
      <w:r>
        <w:rPr>
          <w:sz w:val="19"/>
        </w:rPr>
        <w:t>другим</w:t>
      </w:r>
      <w:r>
        <w:rPr>
          <w:spacing w:val="75"/>
          <w:sz w:val="19"/>
        </w:rPr>
        <w:t xml:space="preserve"> </w:t>
      </w:r>
      <w:r>
        <w:rPr>
          <w:sz w:val="19"/>
        </w:rPr>
        <w:t>учебным</w:t>
      </w:r>
      <w:r>
        <w:rPr>
          <w:spacing w:val="77"/>
          <w:sz w:val="19"/>
        </w:rPr>
        <w:t xml:space="preserve"> </w:t>
      </w:r>
      <w:r>
        <w:rPr>
          <w:sz w:val="19"/>
        </w:rPr>
        <w:t>установкам</w:t>
      </w:r>
      <w:r>
        <w:rPr>
          <w:spacing w:val="80"/>
          <w:sz w:val="19"/>
        </w:rPr>
        <w:t xml:space="preserve"> </w:t>
      </w:r>
      <w:r>
        <w:rPr>
          <w:sz w:val="19"/>
        </w:rPr>
        <w:t>по</w:t>
      </w:r>
      <w:r>
        <w:rPr>
          <w:spacing w:val="74"/>
          <w:sz w:val="19"/>
        </w:rPr>
        <w:t xml:space="preserve"> </w:t>
      </w:r>
      <w:r>
        <w:rPr>
          <w:sz w:val="19"/>
        </w:rPr>
        <w:t>результатам</w:t>
      </w:r>
      <w:r>
        <w:rPr>
          <w:spacing w:val="74"/>
          <w:sz w:val="19"/>
        </w:rPr>
        <w:t xml:space="preserve"> </w:t>
      </w:r>
      <w:r>
        <w:rPr>
          <w:sz w:val="19"/>
        </w:rPr>
        <w:t>проведённого</w:t>
      </w:r>
    </w:p>
    <w:p>
      <w:pPr>
        <w:pStyle w:val="Normal"/>
        <w:spacing w:lineRule="exact" w:line="218" w:before="0" w:after="0"/>
        <w:ind w:left="834" w:right="0" w:hanging="0"/>
        <w:jc w:val="left"/>
        <w:rPr>
          <w:sz w:val="19"/>
        </w:rPr>
      </w:pPr>
      <w:r>
        <w:rPr>
          <w:spacing w:val="-2"/>
          <w:sz w:val="19"/>
        </w:rPr>
        <w:t>наблюдения;</w:t>
      </w:r>
    </w:p>
    <w:p>
      <w:pPr>
        <w:pStyle w:val="Style12"/>
        <w:spacing w:before="53" w:after="0"/>
        <w:ind w:left="0" w:right="0" w:hanging="0"/>
        <w:jc w:val="left"/>
        <w:rPr>
          <w:sz w:val="19"/>
        </w:rPr>
      </w:pPr>
      <w:r>
        <w:rPr>
          <w:sz w:val="19"/>
        </w:rPr>
      </w:r>
    </w:p>
    <w:p>
      <w:pPr>
        <w:pStyle w:val="Normal"/>
        <w:tabs>
          <w:tab w:val="clear" w:pos="720"/>
          <w:tab w:val="left" w:pos="2872" w:leader="none"/>
          <w:tab w:val="left" w:pos="5001" w:leader="none"/>
          <w:tab w:val="left" w:pos="5903" w:leader="none"/>
          <w:tab w:val="left" w:pos="6383" w:leader="none"/>
          <w:tab w:val="left" w:pos="7574" w:leader="none"/>
          <w:tab w:val="left" w:pos="8726" w:leader="none"/>
          <w:tab w:val="left" w:pos="9031" w:leader="none"/>
        </w:tabs>
        <w:spacing w:lineRule="auto" w:line="312" w:before="0" w:after="0"/>
        <w:ind w:left="834" w:right="3936" w:firstLine="760"/>
        <w:jc w:val="left"/>
        <w:rPr>
          <w:sz w:val="19"/>
        </w:rPr>
      </w:pPr>
      <w:r>
        <w:rPr>
          <w:spacing w:val="-2"/>
          <w:sz w:val="19"/>
        </w:rPr>
        <w:t>использовать</w:t>
      </w:r>
      <w:r>
        <w:rPr>
          <w:sz w:val="19"/>
        </w:rPr>
        <w:tab/>
      </w:r>
      <w:r>
        <w:rPr>
          <w:spacing w:val="-2"/>
          <w:sz w:val="19"/>
        </w:rPr>
        <w:t>знаково-символические</w:t>
      </w:r>
      <w:r>
        <w:rPr>
          <w:sz w:val="19"/>
        </w:rPr>
        <w:tab/>
      </w:r>
      <w:r>
        <w:rPr>
          <w:spacing w:val="-2"/>
          <w:sz w:val="19"/>
        </w:rPr>
        <w:t>средства</w:t>
      </w:r>
      <w:r>
        <w:rPr>
          <w:sz w:val="19"/>
        </w:rPr>
        <w:tab/>
      </w:r>
      <w:r>
        <w:rPr>
          <w:spacing w:val="-4"/>
          <w:sz w:val="19"/>
        </w:rPr>
        <w:t>для</w:t>
      </w:r>
      <w:r>
        <w:rPr>
          <w:sz w:val="19"/>
        </w:rPr>
        <w:tab/>
      </w:r>
      <w:r>
        <w:rPr>
          <w:spacing w:val="-2"/>
          <w:sz w:val="19"/>
        </w:rPr>
        <w:t>составления</w:t>
      </w:r>
      <w:r>
        <w:rPr>
          <w:sz w:val="19"/>
        </w:rPr>
        <w:tab/>
      </w:r>
      <w:r>
        <w:rPr>
          <w:spacing w:val="-2"/>
          <w:sz w:val="19"/>
        </w:rPr>
        <w:t>орнаментов</w:t>
      </w:r>
      <w:r>
        <w:rPr>
          <w:sz w:val="19"/>
        </w:rPr>
        <w:tab/>
      </w:r>
      <w:r>
        <w:rPr>
          <w:spacing w:val="-10"/>
          <w:sz w:val="19"/>
        </w:rPr>
        <w:t>и</w:t>
      </w:r>
      <w:r>
        <w:rPr>
          <w:sz w:val="19"/>
        </w:rPr>
        <w:tab/>
      </w:r>
      <w:r>
        <w:rPr>
          <w:spacing w:val="-2"/>
          <w:sz w:val="19"/>
        </w:rPr>
        <w:t>декоративных композиций;</w:t>
      </w:r>
    </w:p>
    <w:p>
      <w:pPr>
        <w:pStyle w:val="Normal"/>
        <w:spacing w:lineRule="auto" w:line="535" w:before="203" w:after="0"/>
        <w:ind w:left="1594" w:right="918" w:hanging="0"/>
        <w:jc w:val="left"/>
        <w:rPr>
          <w:sz w:val="19"/>
        </w:rPr>
      </w:pPr>
      <w:r>
        <w:rPr>
          <w:sz w:val="19"/>
        </w:rPr>
        <w:t>классифицировать</w:t>
      </w:r>
      <w:r>
        <w:rPr>
          <w:spacing w:val="-4"/>
          <w:sz w:val="19"/>
        </w:rPr>
        <w:t xml:space="preserve"> </w:t>
      </w:r>
      <w:r>
        <w:rPr>
          <w:sz w:val="19"/>
        </w:rPr>
        <w:t>произведения</w:t>
      </w:r>
      <w:r>
        <w:rPr>
          <w:spacing w:val="-4"/>
          <w:sz w:val="19"/>
        </w:rPr>
        <w:t xml:space="preserve"> </w:t>
      </w:r>
      <w:r>
        <w:rPr>
          <w:sz w:val="19"/>
        </w:rPr>
        <w:t>искусства</w:t>
      </w:r>
      <w:r>
        <w:rPr>
          <w:spacing w:val="-4"/>
          <w:sz w:val="19"/>
        </w:rPr>
        <w:t xml:space="preserve"> </w:t>
      </w:r>
      <w:r>
        <w:rPr>
          <w:sz w:val="19"/>
        </w:rPr>
        <w:t>по</w:t>
      </w:r>
      <w:r>
        <w:rPr>
          <w:spacing w:val="-2"/>
          <w:sz w:val="19"/>
        </w:rPr>
        <w:t xml:space="preserve"> </w:t>
      </w:r>
      <w:r>
        <w:rPr>
          <w:sz w:val="19"/>
        </w:rPr>
        <w:t>видам</w:t>
      </w:r>
      <w:r>
        <w:rPr>
          <w:spacing w:val="-4"/>
          <w:sz w:val="19"/>
        </w:rPr>
        <w:t xml:space="preserve"> </w:t>
      </w:r>
      <w:r>
        <w:rPr>
          <w:sz w:val="19"/>
        </w:rPr>
        <w:t>и,</w:t>
      </w:r>
      <w:r>
        <w:rPr>
          <w:spacing w:val="-3"/>
          <w:sz w:val="19"/>
        </w:rPr>
        <w:t xml:space="preserve"> </w:t>
      </w:r>
      <w:r>
        <w:rPr>
          <w:sz w:val="19"/>
        </w:rPr>
        <w:t>соответственно,</w:t>
      </w:r>
      <w:r>
        <w:rPr>
          <w:spacing w:val="-3"/>
          <w:sz w:val="19"/>
        </w:rPr>
        <w:t xml:space="preserve"> </w:t>
      </w:r>
      <w:r>
        <w:rPr>
          <w:sz w:val="19"/>
        </w:rPr>
        <w:t>по</w:t>
      </w:r>
      <w:r>
        <w:rPr>
          <w:spacing w:val="-2"/>
          <w:sz w:val="19"/>
        </w:rPr>
        <w:t xml:space="preserve"> </w:t>
      </w:r>
      <w:r>
        <w:rPr>
          <w:sz w:val="19"/>
        </w:rPr>
        <w:t>назначению</w:t>
      </w:r>
      <w:r>
        <w:rPr>
          <w:spacing w:val="-3"/>
          <w:sz w:val="19"/>
        </w:rPr>
        <w:t xml:space="preserve"> </w:t>
      </w:r>
      <w:r>
        <w:rPr>
          <w:sz w:val="19"/>
        </w:rPr>
        <w:t>в</w:t>
      </w:r>
      <w:r>
        <w:rPr>
          <w:spacing w:val="-2"/>
          <w:sz w:val="19"/>
        </w:rPr>
        <w:t xml:space="preserve"> </w:t>
      </w:r>
      <w:r>
        <w:rPr>
          <w:sz w:val="19"/>
        </w:rPr>
        <w:t>жизни</w:t>
      </w:r>
      <w:r>
        <w:rPr>
          <w:spacing w:val="-4"/>
          <w:sz w:val="19"/>
        </w:rPr>
        <w:t xml:space="preserve"> </w:t>
      </w:r>
      <w:r>
        <w:rPr>
          <w:sz w:val="19"/>
        </w:rPr>
        <w:t>людей; классифицировать</w:t>
      </w:r>
      <w:r>
        <w:rPr>
          <w:spacing w:val="-4"/>
          <w:sz w:val="19"/>
        </w:rPr>
        <w:t xml:space="preserve"> </w:t>
      </w:r>
      <w:r>
        <w:rPr>
          <w:sz w:val="19"/>
        </w:rPr>
        <w:t>произведения изобразительного искусства по жанрам в качестве инструмента анализа</w:t>
      </w:r>
    </w:p>
    <w:p>
      <w:pPr>
        <w:pStyle w:val="Normal"/>
        <w:spacing w:before="1" w:after="0"/>
        <w:ind w:left="834" w:right="0" w:hanging="0"/>
        <w:jc w:val="left"/>
        <w:rPr>
          <w:sz w:val="19"/>
        </w:rPr>
      </w:pPr>
      <w:r>
        <w:rPr>
          <w:spacing w:val="-2"/>
          <w:sz w:val="19"/>
        </w:rPr>
        <w:t>содержания</w:t>
      </w:r>
      <w:r>
        <w:rPr>
          <w:spacing w:val="-1"/>
          <w:sz w:val="19"/>
        </w:rPr>
        <w:t xml:space="preserve"> </w:t>
      </w:r>
      <w:r>
        <w:rPr>
          <w:spacing w:val="-2"/>
          <w:sz w:val="19"/>
        </w:rPr>
        <w:t>произведений;</w:t>
      </w:r>
    </w:p>
    <w:p>
      <w:pPr>
        <w:pStyle w:val="Style12"/>
        <w:spacing w:before="7" w:after="0"/>
        <w:ind w:left="0" w:right="0" w:hanging="0"/>
        <w:jc w:val="left"/>
        <w:rPr>
          <w:sz w:val="15"/>
        </w:rPr>
      </w:pPr>
      <w:r>
        <w:rPr>
          <w:sz w:val="15"/>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Pr>
    </w:p>
    <w:p>
      <w:pPr>
        <w:pStyle w:val="Style12"/>
        <w:ind w:left="0" w:right="0" w:hanging="0"/>
        <w:jc w:val="left"/>
        <w:rPr>
          <w:sz w:val="19"/>
        </w:rPr>
      </w:pPr>
      <w:r>
        <w:rPr>
          <w:sz w:val="19"/>
        </w:rPr>
      </w:r>
    </w:p>
    <w:p>
      <w:pPr>
        <w:pStyle w:val="Style12"/>
        <w:ind w:left="0" w:right="0" w:hanging="0"/>
        <w:jc w:val="left"/>
        <w:rPr>
          <w:sz w:val="19"/>
        </w:rPr>
      </w:pPr>
      <w:r>
        <w:rPr>
          <w:sz w:val="19"/>
        </w:rPr>
      </w:r>
    </w:p>
    <w:p>
      <w:pPr>
        <w:pStyle w:val="Style12"/>
        <w:ind w:left="0" w:right="0" w:hanging="0"/>
        <w:jc w:val="left"/>
        <w:rPr>
          <w:sz w:val="19"/>
        </w:rPr>
      </w:pPr>
      <w:r>
        <w:rPr>
          <w:sz w:val="19"/>
        </w:rPr>
      </w:r>
    </w:p>
    <w:p>
      <w:pPr>
        <w:pStyle w:val="Style12"/>
        <w:spacing w:before="12" w:after="0"/>
        <w:ind w:left="0" w:right="0" w:hanging="0"/>
        <w:jc w:val="left"/>
        <w:rPr>
          <w:sz w:val="19"/>
        </w:rPr>
      </w:pPr>
      <w:r>
        <w:rPr>
          <w:sz w:val="19"/>
        </w:rPr>
      </w:r>
    </w:p>
    <w:p>
      <w:pPr>
        <w:pStyle w:val="Normal"/>
        <w:spacing w:before="0" w:after="0"/>
        <w:ind w:left="584" w:right="0" w:hanging="0"/>
        <w:jc w:val="left"/>
        <w:rPr>
          <w:sz w:val="19"/>
        </w:rPr>
      </w:pPr>
      <w:r>
        <w:rPr>
          <w:spacing w:val="-2"/>
          <w:sz w:val="19"/>
        </w:rPr>
        <w:t>действий:</w:t>
      </w:r>
    </w:p>
    <w:p>
      <w:pPr>
        <w:pStyle w:val="Normal"/>
        <w:spacing w:before="92" w:after="0"/>
        <w:ind w:left="176" w:right="0" w:hanging="0"/>
        <w:jc w:val="left"/>
        <w:rPr>
          <w:sz w:val="19"/>
        </w:rPr>
      </w:pPr>
      <w:r>
        <w:br w:type="column"/>
      </w:r>
      <w:r>
        <w:rPr>
          <w:spacing w:val="-2"/>
          <w:sz w:val="19"/>
        </w:rPr>
        <w:t>ставить</w:t>
      </w:r>
      <w:r>
        <w:rPr>
          <w:spacing w:val="2"/>
          <w:sz w:val="19"/>
        </w:rPr>
        <w:t xml:space="preserve"> </w:t>
      </w:r>
      <w:r>
        <w:rPr>
          <w:spacing w:val="-2"/>
          <w:sz w:val="19"/>
        </w:rPr>
        <w:t>и</w:t>
      </w:r>
      <w:r>
        <w:rPr>
          <w:spacing w:val="2"/>
          <w:sz w:val="19"/>
        </w:rPr>
        <w:t xml:space="preserve"> </w:t>
      </w:r>
      <w:r>
        <w:rPr>
          <w:spacing w:val="-2"/>
          <w:sz w:val="19"/>
        </w:rPr>
        <w:t>использовать</w:t>
      </w:r>
      <w:r>
        <w:rPr>
          <w:spacing w:val="3"/>
          <w:sz w:val="19"/>
        </w:rPr>
        <w:t xml:space="preserve"> </w:t>
      </w:r>
      <w:r>
        <w:rPr>
          <w:spacing w:val="-2"/>
          <w:sz w:val="19"/>
        </w:rPr>
        <w:t>вопросы</w:t>
      </w:r>
      <w:r>
        <w:rPr>
          <w:spacing w:val="2"/>
          <w:sz w:val="19"/>
        </w:rPr>
        <w:t xml:space="preserve"> </w:t>
      </w:r>
      <w:r>
        <w:rPr>
          <w:spacing w:val="-2"/>
          <w:sz w:val="19"/>
        </w:rPr>
        <w:t>как</w:t>
      </w:r>
      <w:r>
        <w:rPr>
          <w:spacing w:val="1"/>
          <w:sz w:val="19"/>
        </w:rPr>
        <w:t xml:space="preserve"> </w:t>
      </w:r>
      <w:r>
        <w:rPr>
          <w:spacing w:val="-2"/>
          <w:sz w:val="19"/>
        </w:rPr>
        <w:t>исследовательский</w:t>
      </w:r>
      <w:r>
        <w:rPr>
          <w:spacing w:val="5"/>
          <w:sz w:val="19"/>
        </w:rPr>
        <w:t xml:space="preserve"> </w:t>
      </w:r>
      <w:r>
        <w:rPr>
          <w:spacing w:val="-2"/>
          <w:sz w:val="19"/>
        </w:rPr>
        <w:t>инструмент</w:t>
      </w:r>
      <w:r>
        <w:rPr>
          <w:spacing w:val="7"/>
          <w:sz w:val="19"/>
        </w:rPr>
        <w:t xml:space="preserve"> </w:t>
      </w:r>
      <w:r>
        <w:rPr>
          <w:spacing w:val="-2"/>
          <w:sz w:val="19"/>
        </w:rPr>
        <w:t>познания.</w:t>
      </w:r>
    </w:p>
    <w:p>
      <w:pPr>
        <w:pStyle w:val="Normal"/>
        <w:spacing w:before="187" w:after="0"/>
        <w:ind w:left="1533" w:right="0" w:hanging="0"/>
        <w:jc w:val="left"/>
        <w:rPr>
          <w:sz w:val="19"/>
        </w:rPr>
      </w:pPr>
      <w:r>
        <w:rPr>
          <w:sz w:val="19"/>
        </w:rPr>
        <w:t>У</w:t>
      </w:r>
      <w:r>
        <w:rPr>
          <w:spacing w:val="23"/>
          <w:sz w:val="19"/>
        </w:rPr>
        <w:t xml:space="preserve"> </w:t>
      </w:r>
      <w:r>
        <w:rPr>
          <w:sz w:val="19"/>
        </w:rPr>
        <w:t>обучающегося</w:t>
      </w:r>
      <w:r>
        <w:rPr>
          <w:spacing w:val="23"/>
          <w:sz w:val="19"/>
        </w:rPr>
        <w:t xml:space="preserve"> </w:t>
      </w:r>
      <w:r>
        <w:rPr>
          <w:sz w:val="19"/>
        </w:rPr>
        <w:t>будут</w:t>
      </w:r>
      <w:r>
        <w:rPr>
          <w:spacing w:val="25"/>
          <w:sz w:val="19"/>
        </w:rPr>
        <w:t xml:space="preserve"> </w:t>
      </w:r>
      <w:r>
        <w:rPr>
          <w:sz w:val="19"/>
        </w:rPr>
        <w:t>сформированы</w:t>
      </w:r>
      <w:r>
        <w:rPr>
          <w:spacing w:val="27"/>
          <w:sz w:val="19"/>
        </w:rPr>
        <w:t xml:space="preserve"> </w:t>
      </w:r>
      <w:r>
        <w:rPr>
          <w:sz w:val="19"/>
        </w:rPr>
        <w:t>умения</w:t>
      </w:r>
      <w:r>
        <w:rPr>
          <w:spacing w:val="24"/>
          <w:sz w:val="19"/>
        </w:rPr>
        <w:t xml:space="preserve"> </w:t>
      </w:r>
      <w:r>
        <w:rPr>
          <w:sz w:val="19"/>
        </w:rPr>
        <w:t>работать</w:t>
      </w:r>
      <w:r>
        <w:rPr>
          <w:spacing w:val="24"/>
          <w:sz w:val="19"/>
        </w:rPr>
        <w:t xml:space="preserve"> </w:t>
      </w:r>
      <w:r>
        <w:rPr>
          <w:sz w:val="19"/>
        </w:rPr>
        <w:t>с</w:t>
      </w:r>
      <w:r>
        <w:rPr>
          <w:spacing w:val="22"/>
          <w:sz w:val="19"/>
        </w:rPr>
        <w:t xml:space="preserve"> </w:t>
      </w:r>
      <w:r>
        <w:rPr>
          <w:sz w:val="19"/>
        </w:rPr>
        <w:t>информацией</w:t>
      </w:r>
      <w:r>
        <w:rPr>
          <w:spacing w:val="23"/>
          <w:sz w:val="19"/>
        </w:rPr>
        <w:t xml:space="preserve"> </w:t>
      </w:r>
      <w:r>
        <w:rPr>
          <w:sz w:val="19"/>
        </w:rPr>
        <w:t>как</w:t>
      </w:r>
      <w:r>
        <w:rPr>
          <w:spacing w:val="23"/>
          <w:sz w:val="19"/>
        </w:rPr>
        <w:t xml:space="preserve"> </w:t>
      </w:r>
      <w:r>
        <w:rPr>
          <w:sz w:val="19"/>
        </w:rPr>
        <w:t>часть</w:t>
      </w:r>
      <w:r>
        <w:rPr>
          <w:spacing w:val="24"/>
          <w:sz w:val="19"/>
        </w:rPr>
        <w:t xml:space="preserve"> </w:t>
      </w:r>
      <w:r>
        <w:rPr>
          <w:sz w:val="19"/>
        </w:rPr>
        <w:t>познавательных</w:t>
      </w:r>
      <w:r>
        <w:rPr>
          <w:spacing w:val="24"/>
          <w:sz w:val="19"/>
        </w:rPr>
        <w:t xml:space="preserve"> </w:t>
      </w:r>
      <w:r>
        <w:rPr>
          <w:sz w:val="19"/>
        </w:rPr>
        <w:t>универсальных</w:t>
      </w:r>
      <w:r>
        <w:rPr>
          <w:spacing w:val="26"/>
          <w:sz w:val="19"/>
        </w:rPr>
        <w:t xml:space="preserve"> </w:t>
      </w:r>
      <w:r>
        <w:rPr>
          <w:spacing w:val="-2"/>
          <w:sz w:val="19"/>
        </w:rPr>
        <w:t>учебных</w:t>
      </w:r>
    </w:p>
    <w:p>
      <w:pPr>
        <w:sectPr>
          <w:type w:val="continuous"/>
          <w:pgSz w:orient="landscape" w:w="16390" w:h="11906"/>
          <w:pgMar w:left="1559" w:right="708" w:gutter="0" w:header="0" w:top="1060" w:footer="0" w:bottom="280"/>
          <w:cols w:num="2" w:equalWidth="false" w:sep="false">
            <w:col w:w="1374" w:space="40"/>
            <w:col w:w="12708"/>
          </w:cols>
          <w:formProt w:val="false"/>
          <w:textDirection w:val="lrTb"/>
          <w:docGrid w:type="default" w:linePitch="100" w:charSpace="4096"/>
        </w:sectPr>
      </w:pPr>
    </w:p>
    <w:p>
      <w:pPr>
        <w:pStyle w:val="Style12"/>
        <w:spacing w:before="55" w:after="0"/>
        <w:ind w:left="0" w:right="0" w:hanging="0"/>
        <w:jc w:val="left"/>
        <w:rPr>
          <w:sz w:val="19"/>
        </w:rPr>
      </w:pPr>
      <w:r>
        <w:rPr>
          <w:sz w:val="19"/>
        </w:rPr>
      </w:r>
    </w:p>
    <w:p>
      <w:pPr>
        <w:pStyle w:val="Normal"/>
        <w:spacing w:lineRule="auto" w:line="535" w:before="0" w:after="0"/>
        <w:ind w:left="834" w:right="746" w:firstLine="760"/>
        <w:jc w:val="left"/>
        <w:rPr>
          <w:sz w:val="19"/>
        </w:rPr>
      </w:pPr>
      <w:r>
        <w:rPr>
          <w:sz w:val="19"/>
        </w:rPr>
        <w:t>использовать</w:t>
      </w:r>
      <w:r>
        <w:rPr>
          <w:spacing w:val="22"/>
          <w:sz w:val="19"/>
        </w:rPr>
        <w:t xml:space="preserve"> </w:t>
      </w:r>
      <w:r>
        <w:rPr>
          <w:sz w:val="19"/>
        </w:rPr>
        <w:t>электронные образовательные</w:t>
      </w:r>
      <w:r>
        <w:rPr>
          <w:spacing w:val="25"/>
          <w:sz w:val="19"/>
        </w:rPr>
        <w:t xml:space="preserve"> </w:t>
      </w:r>
      <w:r>
        <w:rPr>
          <w:sz w:val="19"/>
        </w:rPr>
        <w:t>ресурсы; работать с электронными</w:t>
      </w:r>
      <w:r>
        <w:rPr>
          <w:spacing w:val="23"/>
          <w:sz w:val="19"/>
        </w:rPr>
        <w:t xml:space="preserve"> </w:t>
      </w:r>
      <w:r>
        <w:rPr>
          <w:sz w:val="19"/>
        </w:rPr>
        <w:t>учебниками и</w:t>
      </w:r>
      <w:r>
        <w:rPr>
          <w:spacing w:val="24"/>
          <w:sz w:val="19"/>
        </w:rPr>
        <w:t xml:space="preserve"> </w:t>
      </w:r>
      <w:r>
        <w:rPr>
          <w:sz w:val="19"/>
        </w:rPr>
        <w:t>учебными</w:t>
      </w:r>
      <w:r>
        <w:rPr>
          <w:spacing w:val="29"/>
          <w:sz w:val="19"/>
        </w:rPr>
        <w:t xml:space="preserve"> </w:t>
      </w:r>
      <w:r>
        <w:rPr>
          <w:sz w:val="19"/>
        </w:rPr>
        <w:t>пособиями;</w:t>
      </w:r>
      <w:r>
        <w:rPr>
          <w:spacing w:val="23"/>
          <w:sz w:val="19"/>
        </w:rPr>
        <w:t xml:space="preserve"> </w:t>
      </w:r>
      <w:r>
        <w:rPr>
          <w:sz w:val="19"/>
        </w:rPr>
        <w:t>выбирать</w:t>
      </w:r>
      <w:r>
        <w:rPr>
          <w:spacing w:val="23"/>
          <w:sz w:val="19"/>
        </w:rPr>
        <w:t xml:space="preserve"> </w:t>
      </w:r>
      <w:r>
        <w:rPr>
          <w:sz w:val="19"/>
        </w:rPr>
        <w:t>источник</w:t>
      </w:r>
      <w:r>
        <w:rPr>
          <w:spacing w:val="22"/>
          <w:sz w:val="19"/>
        </w:rPr>
        <w:t xml:space="preserve"> </w:t>
      </w:r>
      <w:r>
        <w:rPr>
          <w:sz w:val="19"/>
        </w:rPr>
        <w:t>для получения информации: поисковые системы Интернета, цифровые электронные средства, справочники, художественные альбомы и детские книги;</w:t>
      </w:r>
    </w:p>
    <w:p>
      <w:pPr>
        <w:pStyle w:val="Normal"/>
        <w:spacing w:before="1" w:after="0"/>
        <w:ind w:left="1594" w:right="0" w:hanging="0"/>
        <w:jc w:val="left"/>
        <w:rPr>
          <w:sz w:val="19"/>
        </w:rPr>
      </w:pPr>
      <w:r>
        <w:rPr>
          <w:sz w:val="19"/>
        </w:rPr>
        <w:t>анализировать,</w:t>
      </w:r>
      <w:r>
        <w:rPr>
          <w:spacing w:val="-4"/>
          <w:sz w:val="19"/>
        </w:rPr>
        <w:t xml:space="preserve"> </w:t>
      </w:r>
      <w:r>
        <w:rPr>
          <w:sz w:val="19"/>
        </w:rPr>
        <w:t>интерпретировать,</w:t>
      </w:r>
      <w:r>
        <w:rPr>
          <w:spacing w:val="-3"/>
          <w:sz w:val="19"/>
        </w:rPr>
        <w:t xml:space="preserve"> </w:t>
      </w:r>
      <w:r>
        <w:rPr>
          <w:sz w:val="19"/>
        </w:rPr>
        <w:t>обобщать</w:t>
      </w:r>
      <w:r>
        <w:rPr>
          <w:spacing w:val="-5"/>
          <w:sz w:val="19"/>
        </w:rPr>
        <w:t xml:space="preserve"> </w:t>
      </w:r>
      <w:r>
        <w:rPr>
          <w:sz w:val="19"/>
        </w:rPr>
        <w:t>и</w:t>
      </w:r>
      <w:r>
        <w:rPr>
          <w:spacing w:val="-3"/>
          <w:sz w:val="19"/>
        </w:rPr>
        <w:t xml:space="preserve"> </w:t>
      </w:r>
      <w:r>
        <w:rPr>
          <w:sz w:val="19"/>
        </w:rPr>
        <w:t>систематизировать</w:t>
      </w:r>
      <w:r>
        <w:rPr>
          <w:spacing w:val="-4"/>
          <w:sz w:val="19"/>
        </w:rPr>
        <w:t xml:space="preserve"> </w:t>
      </w:r>
      <w:r>
        <w:rPr>
          <w:sz w:val="19"/>
        </w:rPr>
        <w:t>информацию,</w:t>
      </w:r>
      <w:r>
        <w:rPr>
          <w:spacing w:val="-2"/>
          <w:sz w:val="19"/>
        </w:rPr>
        <w:t xml:space="preserve"> </w:t>
      </w:r>
      <w:r>
        <w:rPr>
          <w:sz w:val="19"/>
        </w:rPr>
        <w:t>представленную</w:t>
      </w:r>
      <w:r>
        <w:rPr>
          <w:spacing w:val="-2"/>
          <w:sz w:val="19"/>
        </w:rPr>
        <w:t xml:space="preserve"> </w:t>
      </w:r>
      <w:r>
        <w:rPr>
          <w:sz w:val="19"/>
        </w:rPr>
        <w:t>в</w:t>
      </w:r>
      <w:r>
        <w:rPr>
          <w:spacing w:val="-4"/>
          <w:sz w:val="19"/>
        </w:rPr>
        <w:t xml:space="preserve"> </w:t>
      </w:r>
      <w:r>
        <w:rPr>
          <w:sz w:val="19"/>
        </w:rPr>
        <w:t>произведениях</w:t>
      </w:r>
      <w:r>
        <w:rPr>
          <w:spacing w:val="-7"/>
          <w:sz w:val="19"/>
        </w:rPr>
        <w:t xml:space="preserve"> </w:t>
      </w:r>
      <w:r>
        <w:rPr>
          <w:sz w:val="19"/>
        </w:rPr>
        <w:t>искусства,</w:t>
      </w:r>
      <w:r>
        <w:rPr>
          <w:spacing w:val="-5"/>
          <w:sz w:val="19"/>
        </w:rPr>
        <w:t xml:space="preserve"> </w:t>
      </w:r>
      <w:r>
        <w:rPr>
          <w:sz w:val="19"/>
        </w:rPr>
        <w:t>текстах,</w:t>
      </w:r>
      <w:r>
        <w:rPr>
          <w:spacing w:val="-5"/>
          <w:sz w:val="19"/>
        </w:rPr>
        <w:t xml:space="preserve"> </w:t>
      </w:r>
      <w:r>
        <w:rPr>
          <w:spacing w:val="-2"/>
          <w:sz w:val="19"/>
        </w:rPr>
        <w:t>таблицах</w:t>
      </w:r>
    </w:p>
    <w:p>
      <w:pPr>
        <w:pStyle w:val="Style12"/>
        <w:spacing w:before="52" w:after="0"/>
        <w:ind w:left="0" w:right="0" w:hanging="0"/>
        <w:jc w:val="left"/>
        <w:rPr>
          <w:sz w:val="19"/>
        </w:rPr>
      </w:pPr>
      <w:r>
        <w:rPr>
          <w:sz w:val="19"/>
        </w:rPr>
      </w:r>
    </w:p>
    <w:p>
      <w:pPr>
        <w:pStyle w:val="Normal"/>
        <w:spacing w:before="1" w:after="0"/>
        <w:ind w:left="834" w:right="0" w:hanging="0"/>
        <w:jc w:val="left"/>
        <w:rPr>
          <w:sz w:val="19"/>
        </w:rPr>
      </w:pPr>
      <w:r>
        <w:rPr>
          <w:sz w:val="19"/>
        </w:rPr>
        <w:t>и</w:t>
      </w:r>
      <w:r>
        <w:rPr>
          <w:spacing w:val="-3"/>
          <w:sz w:val="19"/>
        </w:rPr>
        <w:t xml:space="preserve"> </w:t>
      </w:r>
      <w:r>
        <w:rPr>
          <w:spacing w:val="-2"/>
          <w:sz w:val="19"/>
        </w:rPr>
        <w:t>схемах;</w:t>
      </w:r>
    </w:p>
    <w:p>
      <w:pPr>
        <w:pStyle w:val="Style12"/>
        <w:spacing w:before="50" w:after="0"/>
        <w:ind w:left="0" w:right="0" w:hanging="0"/>
        <w:jc w:val="left"/>
        <w:rPr>
          <w:sz w:val="19"/>
        </w:rPr>
      </w:pPr>
      <w:r>
        <w:rPr>
          <w:sz w:val="19"/>
        </w:rPr>
      </w:r>
    </w:p>
    <w:p>
      <w:pPr>
        <w:pStyle w:val="Normal"/>
        <w:spacing w:before="0" w:after="0"/>
        <w:ind w:left="1594" w:right="0" w:hanging="0"/>
        <w:jc w:val="left"/>
        <w:rPr>
          <w:sz w:val="19"/>
        </w:rPr>
      </w:pPr>
      <w:r>
        <w:rPr>
          <w:spacing w:val="-2"/>
          <w:sz w:val="19"/>
        </w:rPr>
        <w:t>самостоятельно</w:t>
      </w:r>
      <w:r>
        <w:rPr>
          <w:spacing w:val="3"/>
          <w:sz w:val="19"/>
        </w:rPr>
        <w:t xml:space="preserve"> </w:t>
      </w:r>
      <w:r>
        <w:rPr>
          <w:spacing w:val="-2"/>
          <w:sz w:val="19"/>
        </w:rPr>
        <w:t>подготавливать</w:t>
      </w:r>
      <w:r>
        <w:rPr>
          <w:spacing w:val="2"/>
          <w:sz w:val="19"/>
        </w:rPr>
        <w:t xml:space="preserve"> </w:t>
      </w:r>
      <w:r>
        <w:rPr>
          <w:spacing w:val="-2"/>
          <w:sz w:val="19"/>
        </w:rPr>
        <w:t>информацию</w:t>
      </w:r>
      <w:r>
        <w:rPr>
          <w:sz w:val="19"/>
        </w:rPr>
        <w:t xml:space="preserve"> </w:t>
      </w:r>
      <w:r>
        <w:rPr>
          <w:spacing w:val="-2"/>
          <w:sz w:val="19"/>
        </w:rPr>
        <w:t>на</w:t>
      </w:r>
      <w:r>
        <w:rPr>
          <w:sz w:val="19"/>
        </w:rPr>
        <w:t xml:space="preserve"> </w:t>
      </w:r>
      <w:r>
        <w:rPr>
          <w:spacing w:val="-2"/>
          <w:sz w:val="19"/>
        </w:rPr>
        <w:t>заданную</w:t>
      </w:r>
      <w:r>
        <w:rPr>
          <w:spacing w:val="7"/>
          <w:sz w:val="19"/>
        </w:rPr>
        <w:t xml:space="preserve"> </w:t>
      </w:r>
      <w:r>
        <w:rPr>
          <w:spacing w:val="-2"/>
          <w:sz w:val="19"/>
        </w:rPr>
        <w:t>или</w:t>
      </w:r>
      <w:r>
        <w:rPr>
          <w:spacing w:val="-1"/>
          <w:sz w:val="19"/>
        </w:rPr>
        <w:t xml:space="preserve"> </w:t>
      </w:r>
      <w:r>
        <w:rPr>
          <w:spacing w:val="-2"/>
          <w:sz w:val="19"/>
        </w:rPr>
        <w:t>выбранную</w:t>
      </w:r>
    </w:p>
    <w:p>
      <w:pPr>
        <w:pStyle w:val="Style12"/>
        <w:spacing w:before="55" w:after="0"/>
        <w:ind w:left="0" w:right="0" w:hanging="0"/>
        <w:jc w:val="left"/>
        <w:rPr>
          <w:sz w:val="19"/>
        </w:rPr>
      </w:pPr>
      <w:r>
        <w:rPr>
          <w:sz w:val="19"/>
        </w:rPr>
      </w:r>
    </w:p>
    <w:p>
      <w:pPr>
        <w:pStyle w:val="Normal"/>
        <w:spacing w:before="0" w:after="0"/>
        <w:ind w:left="834" w:right="0" w:hanging="0"/>
        <w:jc w:val="left"/>
        <w:rPr>
          <w:sz w:val="19"/>
        </w:rPr>
      </w:pPr>
      <w:r>
        <w:rPr>
          <w:spacing w:val="-4"/>
          <w:sz w:val="19"/>
        </w:rPr>
        <w:t>тему</w:t>
      </w:r>
    </w:p>
    <w:p>
      <w:pPr>
        <w:pStyle w:val="Style12"/>
        <w:spacing w:before="52" w:after="0"/>
        <w:ind w:left="0" w:right="0" w:hanging="0"/>
        <w:jc w:val="left"/>
        <w:rPr>
          <w:sz w:val="19"/>
        </w:rPr>
      </w:pPr>
      <w:r>
        <w:rPr>
          <w:sz w:val="19"/>
        </w:rPr>
      </w:r>
    </w:p>
    <w:p>
      <w:pPr>
        <w:pStyle w:val="Normal"/>
        <w:spacing w:before="0" w:after="0"/>
        <w:ind w:left="834" w:right="0" w:hanging="0"/>
        <w:jc w:val="left"/>
        <w:rPr>
          <w:sz w:val="19"/>
        </w:rPr>
      </w:pPr>
      <w:r>
        <w:rPr>
          <w:sz w:val="19"/>
        </w:rPr>
        <w:t>и</w:t>
      </w:r>
      <w:r>
        <w:rPr>
          <w:spacing w:val="-12"/>
          <w:sz w:val="19"/>
        </w:rPr>
        <w:t xml:space="preserve"> </w:t>
      </w:r>
      <w:r>
        <w:rPr>
          <w:sz w:val="19"/>
        </w:rPr>
        <w:t>представлять</w:t>
      </w:r>
      <w:r>
        <w:rPr>
          <w:spacing w:val="-11"/>
          <w:sz w:val="19"/>
        </w:rPr>
        <w:t xml:space="preserve"> </w:t>
      </w:r>
      <w:r>
        <w:rPr>
          <w:sz w:val="19"/>
        </w:rPr>
        <w:t>её</w:t>
      </w:r>
      <w:r>
        <w:rPr>
          <w:spacing w:val="-7"/>
          <w:sz w:val="19"/>
        </w:rPr>
        <w:t xml:space="preserve"> </w:t>
      </w:r>
      <w:r>
        <w:rPr>
          <w:sz w:val="19"/>
        </w:rPr>
        <w:t>в</w:t>
      </w:r>
      <w:r>
        <w:rPr>
          <w:spacing w:val="-12"/>
          <w:sz w:val="19"/>
        </w:rPr>
        <w:t xml:space="preserve"> </w:t>
      </w:r>
      <w:r>
        <w:rPr>
          <w:sz w:val="19"/>
        </w:rPr>
        <w:t>различных</w:t>
      </w:r>
      <w:r>
        <w:rPr>
          <w:spacing w:val="-11"/>
          <w:sz w:val="19"/>
        </w:rPr>
        <w:t xml:space="preserve"> </w:t>
      </w:r>
      <w:r>
        <w:rPr>
          <w:sz w:val="19"/>
        </w:rPr>
        <w:t>видах:</w:t>
      </w:r>
      <w:r>
        <w:rPr>
          <w:spacing w:val="-9"/>
          <w:sz w:val="19"/>
        </w:rPr>
        <w:t xml:space="preserve"> </w:t>
      </w:r>
      <w:r>
        <w:rPr>
          <w:sz w:val="19"/>
        </w:rPr>
        <w:t>рисунках</w:t>
      </w:r>
      <w:r>
        <w:rPr>
          <w:spacing w:val="-12"/>
          <w:sz w:val="19"/>
        </w:rPr>
        <w:t xml:space="preserve"> </w:t>
      </w:r>
      <w:r>
        <w:rPr>
          <w:sz w:val="19"/>
        </w:rPr>
        <w:t>и</w:t>
      </w:r>
      <w:r>
        <w:rPr>
          <w:spacing w:val="-9"/>
          <w:sz w:val="19"/>
        </w:rPr>
        <w:t xml:space="preserve"> </w:t>
      </w:r>
      <w:r>
        <w:rPr>
          <w:sz w:val="19"/>
        </w:rPr>
        <w:t>эскизах,</w:t>
      </w:r>
      <w:r>
        <w:rPr>
          <w:spacing w:val="-9"/>
          <w:sz w:val="19"/>
        </w:rPr>
        <w:t xml:space="preserve"> </w:t>
      </w:r>
      <w:r>
        <w:rPr>
          <w:sz w:val="19"/>
        </w:rPr>
        <w:t>электронных</w:t>
      </w:r>
      <w:r>
        <w:rPr>
          <w:spacing w:val="-7"/>
          <w:sz w:val="19"/>
        </w:rPr>
        <w:t xml:space="preserve"> </w:t>
      </w:r>
      <w:r>
        <w:rPr>
          <w:spacing w:val="-2"/>
          <w:sz w:val="19"/>
        </w:rPr>
        <w:t>презентациях;</w:t>
      </w:r>
    </w:p>
    <w:p>
      <w:pPr>
        <w:sectPr>
          <w:type w:val="continuous"/>
          <w:pgSz w:orient="landscape" w:w="16390" w:h="11906"/>
          <w:pgMar w:left="1559" w:right="708" w:gutter="0" w:header="0" w:top="1060" w:footer="0" w:bottom="280"/>
          <w:formProt w:val="false"/>
          <w:textDirection w:val="lrTb"/>
          <w:docGrid w:type="default" w:linePitch="100" w:charSpace="4096"/>
        </w:sectPr>
      </w:pPr>
    </w:p>
    <w:p>
      <w:pPr>
        <w:pStyle w:val="Normal"/>
        <w:spacing w:lineRule="auto" w:line="535" w:before="68" w:after="0"/>
        <w:ind w:left="834" w:right="0" w:firstLine="760"/>
        <w:jc w:val="left"/>
        <w:rPr>
          <w:sz w:val="19"/>
        </w:rPr>
      </w:pPr>
      <w:r>
        <w:rPr>
          <w:sz w:val="19"/>
        </w:rPr>
        <w:t>осуществлять</w:t>
      </w:r>
      <w:r>
        <w:rPr>
          <w:spacing w:val="80"/>
          <w:w w:val="150"/>
          <w:sz w:val="19"/>
        </w:rPr>
        <w:t xml:space="preserve"> </w:t>
      </w:r>
      <w:r>
        <w:rPr>
          <w:sz w:val="19"/>
        </w:rPr>
        <w:t>виртуальные</w:t>
      </w:r>
      <w:r>
        <w:rPr>
          <w:spacing w:val="80"/>
          <w:w w:val="150"/>
          <w:sz w:val="19"/>
        </w:rPr>
        <w:t xml:space="preserve"> </w:t>
      </w:r>
      <w:r>
        <w:rPr>
          <w:sz w:val="19"/>
        </w:rPr>
        <w:t>путешествия</w:t>
      </w:r>
      <w:r>
        <w:rPr>
          <w:spacing w:val="80"/>
          <w:w w:val="150"/>
          <w:sz w:val="19"/>
        </w:rPr>
        <w:t xml:space="preserve"> </w:t>
      </w:r>
      <w:r>
        <w:rPr>
          <w:sz w:val="19"/>
        </w:rPr>
        <w:t>по</w:t>
      </w:r>
      <w:r>
        <w:rPr>
          <w:spacing w:val="80"/>
          <w:w w:val="150"/>
          <w:sz w:val="19"/>
        </w:rPr>
        <w:t xml:space="preserve"> </w:t>
      </w:r>
      <w:r>
        <w:rPr>
          <w:sz w:val="19"/>
        </w:rPr>
        <w:t>архитектурным</w:t>
      </w:r>
      <w:r>
        <w:rPr>
          <w:spacing w:val="80"/>
          <w:w w:val="150"/>
          <w:sz w:val="19"/>
        </w:rPr>
        <w:t xml:space="preserve"> </w:t>
      </w:r>
      <w:r>
        <w:rPr>
          <w:sz w:val="19"/>
        </w:rPr>
        <w:t>памятникам,</w:t>
      </w:r>
      <w:r>
        <w:rPr>
          <w:spacing w:val="80"/>
          <w:w w:val="150"/>
          <w:sz w:val="19"/>
        </w:rPr>
        <w:t xml:space="preserve"> </w:t>
      </w:r>
      <w:r>
        <w:rPr>
          <w:sz w:val="19"/>
        </w:rPr>
        <w:t>в</w:t>
      </w:r>
      <w:r>
        <w:rPr>
          <w:spacing w:val="80"/>
          <w:w w:val="150"/>
          <w:sz w:val="19"/>
        </w:rPr>
        <w:t xml:space="preserve"> </w:t>
      </w:r>
      <w:r>
        <w:rPr>
          <w:sz w:val="19"/>
        </w:rPr>
        <w:t>отечественные</w:t>
      </w:r>
      <w:r>
        <w:rPr>
          <w:spacing w:val="80"/>
          <w:w w:val="150"/>
          <w:sz w:val="19"/>
        </w:rPr>
        <w:t xml:space="preserve"> </w:t>
      </w:r>
      <w:r>
        <w:rPr>
          <w:sz w:val="19"/>
        </w:rPr>
        <w:t>художественные</w:t>
      </w:r>
      <w:r>
        <w:rPr>
          <w:spacing w:val="80"/>
          <w:w w:val="150"/>
          <w:sz w:val="19"/>
        </w:rPr>
        <w:t xml:space="preserve"> </w:t>
      </w:r>
      <w:r>
        <w:rPr>
          <w:sz w:val="19"/>
        </w:rPr>
        <w:t>музеи</w:t>
      </w:r>
      <w:r>
        <w:rPr>
          <w:spacing w:val="80"/>
          <w:w w:val="150"/>
          <w:sz w:val="19"/>
        </w:rPr>
        <w:t xml:space="preserve"> </w:t>
      </w:r>
      <w:r>
        <w:rPr>
          <w:sz w:val="19"/>
        </w:rPr>
        <w:t>и</w:t>
      </w:r>
      <w:r>
        <w:rPr>
          <w:spacing w:val="80"/>
          <w:w w:val="150"/>
          <w:sz w:val="19"/>
        </w:rPr>
        <w:t xml:space="preserve"> </w:t>
      </w:r>
      <w:r>
        <w:rPr>
          <w:sz w:val="19"/>
        </w:rPr>
        <w:t>зарубежные художественные музеи (галереи) на основе установок и квестов, предложенных учителем;</w:t>
      </w:r>
    </w:p>
    <w:p>
      <w:pPr>
        <w:pStyle w:val="Normal"/>
        <w:spacing w:before="3" w:after="0"/>
        <w:ind w:left="1594" w:right="0" w:hanging="0"/>
        <w:jc w:val="left"/>
        <w:rPr>
          <w:sz w:val="19"/>
        </w:rPr>
      </w:pPr>
      <w:r>
        <w:rPr>
          <w:spacing w:val="-2"/>
          <w:sz w:val="19"/>
        </w:rPr>
        <w:t>соблюдать</w:t>
      </w:r>
      <w:r>
        <w:rPr>
          <w:spacing w:val="1"/>
          <w:sz w:val="19"/>
        </w:rPr>
        <w:t xml:space="preserve"> </w:t>
      </w:r>
      <w:r>
        <w:rPr>
          <w:spacing w:val="-2"/>
          <w:sz w:val="19"/>
        </w:rPr>
        <w:t>правила</w:t>
      </w:r>
      <w:r>
        <w:rPr>
          <w:spacing w:val="5"/>
          <w:sz w:val="19"/>
        </w:rPr>
        <w:t xml:space="preserve"> </w:t>
      </w:r>
      <w:r>
        <w:rPr>
          <w:spacing w:val="-2"/>
          <w:sz w:val="19"/>
        </w:rPr>
        <w:t>информационной</w:t>
      </w:r>
      <w:r>
        <w:rPr>
          <w:spacing w:val="2"/>
          <w:sz w:val="19"/>
        </w:rPr>
        <w:t xml:space="preserve"> </w:t>
      </w:r>
      <w:r>
        <w:rPr>
          <w:spacing w:val="-2"/>
          <w:sz w:val="19"/>
        </w:rPr>
        <w:t>безопасности</w:t>
      </w:r>
      <w:r>
        <w:rPr>
          <w:spacing w:val="1"/>
          <w:sz w:val="19"/>
        </w:rPr>
        <w:t xml:space="preserve"> </w:t>
      </w:r>
      <w:r>
        <w:rPr>
          <w:spacing w:val="-2"/>
          <w:sz w:val="19"/>
        </w:rPr>
        <w:t>при</w:t>
      </w:r>
      <w:r>
        <w:rPr>
          <w:spacing w:val="1"/>
          <w:sz w:val="19"/>
        </w:rPr>
        <w:t xml:space="preserve"> </w:t>
      </w:r>
      <w:r>
        <w:rPr>
          <w:spacing w:val="-2"/>
          <w:sz w:val="19"/>
        </w:rPr>
        <w:t>работе</w:t>
      </w:r>
      <w:r>
        <w:rPr>
          <w:spacing w:val="2"/>
          <w:sz w:val="19"/>
        </w:rPr>
        <w:t xml:space="preserve"> </w:t>
      </w:r>
      <w:r>
        <w:rPr>
          <w:spacing w:val="-2"/>
          <w:sz w:val="19"/>
        </w:rPr>
        <w:t>в</w:t>
      </w:r>
      <w:r>
        <w:rPr>
          <w:spacing w:val="-1"/>
          <w:sz w:val="19"/>
        </w:rPr>
        <w:t xml:space="preserve"> </w:t>
      </w:r>
      <w:r>
        <w:rPr>
          <w:spacing w:val="-2"/>
          <w:sz w:val="19"/>
        </w:rPr>
        <w:t>Интернете.</w:t>
      </w:r>
    </w:p>
    <w:p>
      <w:pPr>
        <w:pStyle w:val="Normal"/>
        <w:spacing w:lineRule="auto" w:line="535" w:before="192" w:after="0"/>
        <w:ind w:left="1594" w:right="918" w:firstLine="1342"/>
        <w:jc w:val="left"/>
        <w:rPr>
          <w:sz w:val="19"/>
        </w:rPr>
      </w:pPr>
      <w:r>
        <w:rPr>
          <w:sz w:val="19"/>
        </w:rPr>
        <w:t>У</w:t>
      </w:r>
      <w:r>
        <w:rPr>
          <w:spacing w:val="-4"/>
          <w:sz w:val="19"/>
        </w:rPr>
        <w:t xml:space="preserve"> </w:t>
      </w:r>
      <w:r>
        <w:rPr>
          <w:sz w:val="19"/>
        </w:rPr>
        <w:t>обучающегося</w:t>
      </w:r>
      <w:r>
        <w:rPr>
          <w:spacing w:val="-5"/>
          <w:sz w:val="19"/>
        </w:rPr>
        <w:t xml:space="preserve"> </w:t>
      </w:r>
      <w:r>
        <w:rPr>
          <w:sz w:val="19"/>
        </w:rPr>
        <w:t>будут</w:t>
      </w:r>
      <w:r>
        <w:rPr>
          <w:spacing w:val="-3"/>
          <w:sz w:val="19"/>
        </w:rPr>
        <w:t xml:space="preserve"> </w:t>
      </w:r>
      <w:r>
        <w:rPr>
          <w:sz w:val="19"/>
        </w:rPr>
        <w:t>сформированы</w:t>
      </w:r>
      <w:r>
        <w:rPr>
          <w:spacing w:val="-2"/>
          <w:sz w:val="19"/>
        </w:rPr>
        <w:t xml:space="preserve"> </w:t>
      </w:r>
      <w:r>
        <w:rPr>
          <w:sz w:val="19"/>
        </w:rPr>
        <w:t>умения</w:t>
      </w:r>
      <w:r>
        <w:rPr>
          <w:spacing w:val="-5"/>
          <w:sz w:val="19"/>
        </w:rPr>
        <w:t xml:space="preserve"> </w:t>
      </w:r>
      <w:r>
        <w:rPr>
          <w:sz w:val="19"/>
        </w:rPr>
        <w:t>общения как</w:t>
      </w:r>
      <w:r>
        <w:rPr>
          <w:spacing w:val="-3"/>
          <w:sz w:val="19"/>
        </w:rPr>
        <w:t xml:space="preserve"> </w:t>
      </w:r>
      <w:r>
        <w:rPr>
          <w:sz w:val="19"/>
        </w:rPr>
        <w:t>часть</w:t>
      </w:r>
      <w:r>
        <w:rPr>
          <w:spacing w:val="-5"/>
          <w:sz w:val="19"/>
        </w:rPr>
        <w:t xml:space="preserve"> </w:t>
      </w:r>
      <w:r>
        <w:rPr>
          <w:sz w:val="19"/>
        </w:rPr>
        <w:t>коммуникативных универсальных учебных</w:t>
      </w:r>
      <w:r>
        <w:rPr>
          <w:spacing w:val="-7"/>
          <w:sz w:val="19"/>
        </w:rPr>
        <w:t xml:space="preserve"> </w:t>
      </w:r>
      <w:r>
        <w:rPr>
          <w:sz w:val="19"/>
        </w:rPr>
        <w:t>действий: понимать искусство в качестве особого языка общения - межличностного (автор - зритель), между поколениями, между народами;</w:t>
      </w:r>
    </w:p>
    <w:p>
      <w:pPr>
        <w:pStyle w:val="Normal"/>
        <w:spacing w:lineRule="auto" w:line="542" w:before="0" w:after="0"/>
        <w:ind w:left="834" w:right="918" w:firstLine="760"/>
        <w:jc w:val="left"/>
        <w:rPr>
          <w:sz w:val="19"/>
        </w:rPr>
      </w:pPr>
      <w:r>
        <w:rPr>
          <w:sz w:val="19"/>
        </w:rPr>
        <w:t>вести</w:t>
      </w:r>
      <w:r>
        <w:rPr>
          <w:spacing w:val="40"/>
          <w:sz w:val="19"/>
        </w:rPr>
        <w:t xml:space="preserve"> </w:t>
      </w:r>
      <w:r>
        <w:rPr>
          <w:sz w:val="19"/>
        </w:rPr>
        <w:t>диалог</w:t>
      </w:r>
      <w:r>
        <w:rPr>
          <w:spacing w:val="40"/>
          <w:sz w:val="19"/>
        </w:rPr>
        <w:t xml:space="preserve"> </w:t>
      </w:r>
      <w:r>
        <w:rPr>
          <w:sz w:val="19"/>
        </w:rPr>
        <w:t>и</w:t>
      </w:r>
      <w:r>
        <w:rPr>
          <w:spacing w:val="40"/>
          <w:sz w:val="19"/>
        </w:rPr>
        <w:t xml:space="preserve"> </w:t>
      </w:r>
      <w:r>
        <w:rPr>
          <w:sz w:val="19"/>
        </w:rPr>
        <w:t>участвовать</w:t>
      </w:r>
      <w:r>
        <w:rPr>
          <w:spacing w:val="40"/>
          <w:sz w:val="19"/>
        </w:rPr>
        <w:t xml:space="preserve"> </w:t>
      </w:r>
      <w:r>
        <w:rPr>
          <w:sz w:val="19"/>
        </w:rPr>
        <w:t>в</w:t>
      </w:r>
      <w:r>
        <w:rPr>
          <w:spacing w:val="40"/>
          <w:sz w:val="19"/>
        </w:rPr>
        <w:t xml:space="preserve"> </w:t>
      </w:r>
      <w:r>
        <w:rPr>
          <w:sz w:val="19"/>
        </w:rPr>
        <w:t>дискуссии,</w:t>
      </w:r>
      <w:r>
        <w:rPr>
          <w:spacing w:val="40"/>
          <w:sz w:val="19"/>
        </w:rPr>
        <w:t xml:space="preserve"> </w:t>
      </w:r>
      <w:r>
        <w:rPr>
          <w:sz w:val="19"/>
        </w:rPr>
        <w:t>проявляя</w:t>
      </w:r>
      <w:r>
        <w:rPr>
          <w:spacing w:val="40"/>
          <w:sz w:val="19"/>
        </w:rPr>
        <w:t xml:space="preserve"> </w:t>
      </w:r>
      <w:r>
        <w:rPr>
          <w:sz w:val="19"/>
        </w:rPr>
        <w:t>уважительное</w:t>
      </w:r>
      <w:r>
        <w:rPr>
          <w:spacing w:val="40"/>
          <w:sz w:val="19"/>
        </w:rPr>
        <w:t xml:space="preserve"> </w:t>
      </w:r>
      <w:r>
        <w:rPr>
          <w:sz w:val="19"/>
        </w:rPr>
        <w:t>отношение</w:t>
      </w:r>
      <w:r>
        <w:rPr>
          <w:spacing w:val="40"/>
          <w:sz w:val="19"/>
        </w:rPr>
        <w:t xml:space="preserve"> </w:t>
      </w:r>
      <w:r>
        <w:rPr>
          <w:sz w:val="19"/>
        </w:rPr>
        <w:t>к</w:t>
      </w:r>
      <w:r>
        <w:rPr>
          <w:spacing w:val="40"/>
          <w:sz w:val="19"/>
        </w:rPr>
        <w:t xml:space="preserve"> </w:t>
      </w:r>
      <w:r>
        <w:rPr>
          <w:sz w:val="19"/>
        </w:rPr>
        <w:t>оппонентам,</w:t>
      </w:r>
      <w:r>
        <w:rPr>
          <w:spacing w:val="40"/>
          <w:sz w:val="19"/>
        </w:rPr>
        <w:t xml:space="preserve"> </w:t>
      </w:r>
      <w:r>
        <w:rPr>
          <w:sz w:val="19"/>
        </w:rPr>
        <w:t>сопоставлять</w:t>
      </w:r>
      <w:r>
        <w:rPr>
          <w:spacing w:val="63"/>
          <w:sz w:val="19"/>
        </w:rPr>
        <w:t xml:space="preserve"> </w:t>
      </w:r>
      <w:r>
        <w:rPr>
          <w:sz w:val="19"/>
        </w:rPr>
        <w:t>свои</w:t>
      </w:r>
      <w:r>
        <w:rPr>
          <w:spacing w:val="40"/>
          <w:sz w:val="19"/>
        </w:rPr>
        <w:t xml:space="preserve"> </w:t>
      </w:r>
      <w:r>
        <w:rPr>
          <w:sz w:val="19"/>
        </w:rPr>
        <w:t>суждения</w:t>
      </w:r>
      <w:r>
        <w:rPr>
          <w:spacing w:val="40"/>
          <w:sz w:val="19"/>
        </w:rPr>
        <w:t xml:space="preserve"> </w:t>
      </w:r>
      <w:r>
        <w:rPr>
          <w:sz w:val="19"/>
        </w:rPr>
        <w:t>с</w:t>
      </w:r>
      <w:r>
        <w:rPr>
          <w:spacing w:val="40"/>
          <w:sz w:val="19"/>
        </w:rPr>
        <w:t xml:space="preserve"> </w:t>
      </w:r>
      <w:r>
        <w:rPr>
          <w:sz w:val="19"/>
        </w:rPr>
        <w:t>суждениями участников общения, выявляя и корректно отстаивая свои позиции в оценке и понимании обсуждаемого явления;</w:t>
      </w:r>
    </w:p>
    <w:p>
      <w:pPr>
        <w:pStyle w:val="Normal"/>
        <w:spacing w:lineRule="auto" w:line="530" w:before="0" w:after="0"/>
        <w:ind w:left="834" w:right="0" w:firstLine="760"/>
        <w:jc w:val="left"/>
        <w:rPr>
          <w:sz w:val="19"/>
        </w:rPr>
      </w:pPr>
      <w:r>
        <w:rPr>
          <w:sz w:val="19"/>
        </w:rPr>
        <w:t>находить</w:t>
      </w:r>
      <w:r>
        <w:rPr>
          <w:spacing w:val="40"/>
          <w:sz w:val="19"/>
        </w:rPr>
        <w:t xml:space="preserve"> </w:t>
      </w:r>
      <w:r>
        <w:rPr>
          <w:sz w:val="19"/>
        </w:rPr>
        <w:t>общее</w:t>
      </w:r>
      <w:r>
        <w:rPr>
          <w:spacing w:val="40"/>
          <w:sz w:val="19"/>
        </w:rPr>
        <w:t xml:space="preserve"> </w:t>
      </w:r>
      <w:r>
        <w:rPr>
          <w:sz w:val="19"/>
        </w:rPr>
        <w:t>решение</w:t>
      </w:r>
      <w:r>
        <w:rPr>
          <w:spacing w:val="40"/>
          <w:sz w:val="19"/>
        </w:rPr>
        <w:t xml:space="preserve"> </w:t>
      </w:r>
      <w:r>
        <w:rPr>
          <w:sz w:val="19"/>
        </w:rPr>
        <w:t>и</w:t>
      </w:r>
      <w:r>
        <w:rPr>
          <w:spacing w:val="40"/>
          <w:sz w:val="19"/>
        </w:rPr>
        <w:t xml:space="preserve"> </w:t>
      </w:r>
      <w:r>
        <w:rPr>
          <w:sz w:val="19"/>
        </w:rPr>
        <w:t>разрешать</w:t>
      </w:r>
      <w:r>
        <w:rPr>
          <w:spacing w:val="40"/>
          <w:sz w:val="19"/>
        </w:rPr>
        <w:t xml:space="preserve"> </w:t>
      </w:r>
      <w:r>
        <w:rPr>
          <w:sz w:val="19"/>
        </w:rPr>
        <w:t>конфликты</w:t>
      </w:r>
      <w:r>
        <w:rPr>
          <w:spacing w:val="40"/>
          <w:sz w:val="19"/>
        </w:rPr>
        <w:t xml:space="preserve"> </w:t>
      </w:r>
      <w:r>
        <w:rPr>
          <w:sz w:val="19"/>
        </w:rPr>
        <w:t>на</w:t>
      </w:r>
      <w:r>
        <w:rPr>
          <w:spacing w:val="40"/>
          <w:sz w:val="19"/>
        </w:rPr>
        <w:t xml:space="preserve"> </w:t>
      </w:r>
      <w:r>
        <w:rPr>
          <w:sz w:val="19"/>
        </w:rPr>
        <w:t>основе</w:t>
      </w:r>
      <w:r>
        <w:rPr>
          <w:spacing w:val="40"/>
          <w:sz w:val="19"/>
        </w:rPr>
        <w:t xml:space="preserve"> </w:t>
      </w:r>
      <w:r>
        <w:rPr>
          <w:sz w:val="19"/>
        </w:rPr>
        <w:t>общих</w:t>
      </w:r>
      <w:r>
        <w:rPr>
          <w:spacing w:val="40"/>
          <w:sz w:val="19"/>
        </w:rPr>
        <w:t xml:space="preserve"> </w:t>
      </w:r>
      <w:r>
        <w:rPr>
          <w:sz w:val="19"/>
        </w:rPr>
        <w:t>позиций</w:t>
      </w:r>
      <w:r>
        <w:rPr>
          <w:spacing w:val="40"/>
          <w:sz w:val="19"/>
        </w:rPr>
        <w:t xml:space="preserve"> </w:t>
      </w:r>
      <w:r>
        <w:rPr>
          <w:sz w:val="19"/>
        </w:rPr>
        <w:t>и</w:t>
      </w:r>
      <w:r>
        <w:rPr>
          <w:spacing w:val="40"/>
          <w:sz w:val="19"/>
        </w:rPr>
        <w:t xml:space="preserve"> </w:t>
      </w:r>
      <w:r>
        <w:rPr>
          <w:sz w:val="19"/>
        </w:rPr>
        <w:t>учёта</w:t>
      </w:r>
      <w:r>
        <w:rPr>
          <w:spacing w:val="40"/>
          <w:sz w:val="19"/>
        </w:rPr>
        <w:t xml:space="preserve"> </w:t>
      </w:r>
      <w:r>
        <w:rPr>
          <w:sz w:val="19"/>
        </w:rPr>
        <w:t>интересов</w:t>
      </w:r>
      <w:r>
        <w:rPr>
          <w:spacing w:val="80"/>
          <w:sz w:val="19"/>
        </w:rPr>
        <w:t xml:space="preserve"> </w:t>
      </w:r>
      <w:r>
        <w:rPr>
          <w:sz w:val="19"/>
        </w:rPr>
        <w:t>в</w:t>
      </w:r>
      <w:r>
        <w:rPr>
          <w:spacing w:val="40"/>
          <w:sz w:val="19"/>
        </w:rPr>
        <w:t xml:space="preserve"> </w:t>
      </w:r>
      <w:r>
        <w:rPr>
          <w:sz w:val="19"/>
        </w:rPr>
        <w:t>процессе</w:t>
      </w:r>
      <w:r>
        <w:rPr>
          <w:spacing w:val="40"/>
          <w:sz w:val="19"/>
        </w:rPr>
        <w:t xml:space="preserve"> </w:t>
      </w:r>
      <w:r>
        <w:rPr>
          <w:sz w:val="19"/>
        </w:rPr>
        <w:t>совместной</w:t>
      </w:r>
      <w:r>
        <w:rPr>
          <w:spacing w:val="40"/>
          <w:sz w:val="19"/>
        </w:rPr>
        <w:t xml:space="preserve"> </w:t>
      </w:r>
      <w:r>
        <w:rPr>
          <w:sz w:val="19"/>
        </w:rPr>
        <w:t xml:space="preserve">художественной </w:t>
      </w:r>
      <w:r>
        <w:rPr>
          <w:spacing w:val="-2"/>
          <w:sz w:val="19"/>
        </w:rPr>
        <w:t>деятельности;</w:t>
      </w:r>
    </w:p>
    <w:p>
      <w:pPr>
        <w:pStyle w:val="Normal"/>
        <w:spacing w:lineRule="exact" w:line="215" w:before="0" w:after="0"/>
        <w:ind w:left="1594" w:right="0" w:hanging="0"/>
        <w:jc w:val="left"/>
        <w:rPr>
          <w:sz w:val="19"/>
        </w:rPr>
      </w:pPr>
      <w:r>
        <w:rPr>
          <w:sz w:val="19"/>
        </w:rPr>
        <w:t>демонстрировать</w:t>
      </w:r>
      <w:r>
        <w:rPr>
          <w:spacing w:val="-4"/>
          <w:sz w:val="19"/>
        </w:rPr>
        <w:t xml:space="preserve"> </w:t>
      </w:r>
      <w:r>
        <w:rPr>
          <w:sz w:val="19"/>
        </w:rPr>
        <w:t>и</w:t>
      </w:r>
      <w:r>
        <w:rPr>
          <w:spacing w:val="-7"/>
          <w:sz w:val="19"/>
        </w:rPr>
        <w:t xml:space="preserve"> </w:t>
      </w:r>
      <w:r>
        <w:rPr>
          <w:sz w:val="19"/>
        </w:rPr>
        <w:t>объяснять</w:t>
      </w:r>
      <w:r>
        <w:rPr>
          <w:spacing w:val="-2"/>
          <w:sz w:val="19"/>
        </w:rPr>
        <w:t xml:space="preserve"> </w:t>
      </w:r>
      <w:r>
        <w:rPr>
          <w:sz w:val="19"/>
        </w:rPr>
        <w:t>результаты</w:t>
      </w:r>
      <w:r>
        <w:rPr>
          <w:spacing w:val="-4"/>
          <w:sz w:val="19"/>
        </w:rPr>
        <w:t xml:space="preserve"> </w:t>
      </w:r>
      <w:r>
        <w:rPr>
          <w:sz w:val="19"/>
        </w:rPr>
        <w:t>своего</w:t>
      </w:r>
      <w:r>
        <w:rPr>
          <w:spacing w:val="-3"/>
          <w:sz w:val="19"/>
        </w:rPr>
        <w:t xml:space="preserve"> </w:t>
      </w:r>
      <w:r>
        <w:rPr>
          <w:sz w:val="19"/>
        </w:rPr>
        <w:t>творческого,</w:t>
      </w:r>
      <w:r>
        <w:rPr>
          <w:spacing w:val="-4"/>
          <w:sz w:val="19"/>
        </w:rPr>
        <w:t xml:space="preserve"> </w:t>
      </w:r>
      <w:r>
        <w:rPr>
          <w:sz w:val="19"/>
        </w:rPr>
        <w:t>художественного</w:t>
      </w:r>
      <w:r>
        <w:rPr>
          <w:spacing w:val="-2"/>
          <w:sz w:val="19"/>
        </w:rPr>
        <w:t xml:space="preserve"> </w:t>
      </w:r>
      <w:r>
        <w:rPr>
          <w:sz w:val="19"/>
        </w:rPr>
        <w:t>или</w:t>
      </w:r>
      <w:r>
        <w:rPr>
          <w:spacing w:val="-5"/>
          <w:sz w:val="19"/>
        </w:rPr>
        <w:t xml:space="preserve"> </w:t>
      </w:r>
      <w:r>
        <w:rPr>
          <w:spacing w:val="-2"/>
          <w:sz w:val="19"/>
        </w:rPr>
        <w:t>исследовательского</w:t>
      </w:r>
    </w:p>
    <w:p>
      <w:pPr>
        <w:pStyle w:val="Normal"/>
        <w:spacing w:before="62" w:after="0"/>
        <w:ind w:left="834" w:right="0" w:hanging="0"/>
        <w:jc w:val="left"/>
        <w:rPr>
          <w:sz w:val="19"/>
        </w:rPr>
      </w:pPr>
      <w:r>
        <w:rPr>
          <w:spacing w:val="-2"/>
          <w:sz w:val="19"/>
        </w:rPr>
        <w:t>опыта;</w:t>
      </w:r>
    </w:p>
    <w:p>
      <w:pPr>
        <w:pStyle w:val="Style12"/>
        <w:spacing w:before="50" w:after="0"/>
        <w:ind w:left="0" w:right="0" w:hanging="0"/>
        <w:jc w:val="left"/>
        <w:rPr>
          <w:sz w:val="19"/>
        </w:rPr>
      </w:pPr>
      <w:r>
        <w:rPr>
          <w:sz w:val="19"/>
        </w:rPr>
      </w:r>
    </w:p>
    <w:p>
      <w:pPr>
        <w:pStyle w:val="Normal"/>
        <w:spacing w:lineRule="auto" w:line="530" w:before="1" w:after="0"/>
        <w:ind w:left="834" w:right="918" w:firstLine="760"/>
        <w:jc w:val="left"/>
        <w:rPr>
          <w:sz w:val="19"/>
        </w:rPr>
      </w:pPr>
      <w:r>
        <w:rPr>
          <w:sz w:val="19"/>
        </w:rPr>
        <w:t>анализировать произведения детского художественного</w:t>
      </w:r>
      <w:r>
        <w:rPr>
          <w:spacing w:val="20"/>
          <w:sz w:val="19"/>
        </w:rPr>
        <w:t xml:space="preserve"> </w:t>
      </w:r>
      <w:r>
        <w:rPr>
          <w:sz w:val="19"/>
        </w:rPr>
        <w:t>творчества с позиций их содержания и всоответствии</w:t>
      </w:r>
      <w:r>
        <w:rPr>
          <w:spacing w:val="-5"/>
          <w:sz w:val="19"/>
        </w:rPr>
        <w:t xml:space="preserve"> </w:t>
      </w:r>
      <w:r>
        <w:rPr>
          <w:sz w:val="19"/>
        </w:rPr>
        <w:t>с учебной</w:t>
      </w:r>
      <w:r>
        <w:rPr>
          <w:spacing w:val="-3"/>
          <w:sz w:val="19"/>
        </w:rPr>
        <w:t xml:space="preserve"> </w:t>
      </w:r>
      <w:r>
        <w:rPr>
          <w:sz w:val="19"/>
        </w:rPr>
        <w:t>задачей, поставленной учителем;</w:t>
      </w:r>
    </w:p>
    <w:p>
      <w:pPr>
        <w:pStyle w:val="Normal"/>
        <w:spacing w:before="2" w:after="0"/>
        <w:ind w:left="1594" w:right="0" w:hanging="0"/>
        <w:jc w:val="left"/>
        <w:rPr>
          <w:sz w:val="19"/>
        </w:rPr>
      </w:pPr>
      <w:r>
        <w:rPr>
          <w:sz w:val="19"/>
        </w:rPr>
        <w:t>признавать</w:t>
      </w:r>
      <w:r>
        <w:rPr>
          <w:spacing w:val="-7"/>
          <w:sz w:val="19"/>
        </w:rPr>
        <w:t xml:space="preserve"> </w:t>
      </w:r>
      <w:r>
        <w:rPr>
          <w:sz w:val="19"/>
        </w:rPr>
        <w:t>своё</w:t>
      </w:r>
      <w:r>
        <w:rPr>
          <w:spacing w:val="-7"/>
          <w:sz w:val="19"/>
        </w:rPr>
        <w:t xml:space="preserve"> </w:t>
      </w:r>
      <w:r>
        <w:rPr>
          <w:sz w:val="19"/>
        </w:rPr>
        <w:t>и</w:t>
      </w:r>
      <w:r>
        <w:rPr>
          <w:spacing w:val="-6"/>
          <w:sz w:val="19"/>
        </w:rPr>
        <w:t xml:space="preserve"> </w:t>
      </w:r>
      <w:r>
        <w:rPr>
          <w:sz w:val="19"/>
        </w:rPr>
        <w:t>чужое</w:t>
      </w:r>
      <w:r>
        <w:rPr>
          <w:spacing w:val="-7"/>
          <w:sz w:val="19"/>
        </w:rPr>
        <w:t xml:space="preserve"> </w:t>
      </w:r>
      <w:r>
        <w:rPr>
          <w:sz w:val="19"/>
        </w:rPr>
        <w:t>право</w:t>
      </w:r>
      <w:r>
        <w:rPr>
          <w:spacing w:val="-6"/>
          <w:sz w:val="19"/>
        </w:rPr>
        <w:t xml:space="preserve"> </w:t>
      </w:r>
      <w:r>
        <w:rPr>
          <w:sz w:val="19"/>
        </w:rPr>
        <w:t>на</w:t>
      </w:r>
      <w:r>
        <w:rPr>
          <w:spacing w:val="-8"/>
          <w:sz w:val="19"/>
        </w:rPr>
        <w:t xml:space="preserve"> </w:t>
      </w:r>
      <w:r>
        <w:rPr>
          <w:sz w:val="19"/>
        </w:rPr>
        <w:t>ошибку,</w:t>
      </w:r>
      <w:r>
        <w:rPr>
          <w:spacing w:val="-7"/>
          <w:sz w:val="19"/>
        </w:rPr>
        <w:t xml:space="preserve"> </w:t>
      </w:r>
      <w:r>
        <w:rPr>
          <w:sz w:val="19"/>
        </w:rPr>
        <w:t>развивать</w:t>
      </w:r>
      <w:r>
        <w:rPr>
          <w:spacing w:val="-7"/>
          <w:sz w:val="19"/>
        </w:rPr>
        <w:t xml:space="preserve"> </w:t>
      </w:r>
      <w:r>
        <w:rPr>
          <w:sz w:val="19"/>
        </w:rPr>
        <w:t>свои</w:t>
      </w:r>
      <w:r>
        <w:rPr>
          <w:spacing w:val="-6"/>
          <w:sz w:val="19"/>
        </w:rPr>
        <w:t xml:space="preserve"> </w:t>
      </w:r>
      <w:r>
        <w:rPr>
          <w:sz w:val="19"/>
        </w:rPr>
        <w:t>способности</w:t>
      </w:r>
      <w:r>
        <w:rPr>
          <w:spacing w:val="-7"/>
          <w:sz w:val="19"/>
        </w:rPr>
        <w:t xml:space="preserve"> </w:t>
      </w:r>
      <w:r>
        <w:rPr>
          <w:sz w:val="19"/>
        </w:rPr>
        <w:t>сопереживать,</w:t>
      </w:r>
      <w:r>
        <w:rPr>
          <w:spacing w:val="-6"/>
          <w:sz w:val="19"/>
        </w:rPr>
        <w:t xml:space="preserve"> </w:t>
      </w:r>
      <w:r>
        <w:rPr>
          <w:sz w:val="19"/>
        </w:rPr>
        <w:t>пониматьнамерения</w:t>
      </w:r>
      <w:r>
        <w:rPr>
          <w:spacing w:val="-9"/>
          <w:sz w:val="19"/>
        </w:rPr>
        <w:t xml:space="preserve"> </w:t>
      </w:r>
      <w:r>
        <w:rPr>
          <w:sz w:val="19"/>
        </w:rPr>
        <w:t>и</w:t>
      </w:r>
      <w:r>
        <w:rPr>
          <w:spacing w:val="-8"/>
          <w:sz w:val="19"/>
        </w:rPr>
        <w:t xml:space="preserve"> </w:t>
      </w:r>
      <w:r>
        <w:rPr>
          <w:sz w:val="19"/>
        </w:rPr>
        <w:t>переживания</w:t>
      </w:r>
      <w:r>
        <w:rPr>
          <w:spacing w:val="-8"/>
          <w:sz w:val="19"/>
        </w:rPr>
        <w:t xml:space="preserve"> </w:t>
      </w:r>
      <w:r>
        <w:rPr>
          <w:sz w:val="19"/>
        </w:rPr>
        <w:t>свои</w:t>
      </w:r>
      <w:r>
        <w:rPr>
          <w:spacing w:val="-8"/>
          <w:sz w:val="19"/>
        </w:rPr>
        <w:t xml:space="preserve"> </w:t>
      </w:r>
      <w:r>
        <w:rPr>
          <w:sz w:val="19"/>
        </w:rPr>
        <w:t>и</w:t>
      </w:r>
      <w:r>
        <w:rPr>
          <w:spacing w:val="-9"/>
          <w:sz w:val="19"/>
        </w:rPr>
        <w:t xml:space="preserve"> </w:t>
      </w:r>
      <w:r>
        <w:rPr>
          <w:spacing w:val="-2"/>
          <w:sz w:val="19"/>
        </w:rPr>
        <w:t>других</w:t>
      </w:r>
    </w:p>
    <w:p>
      <w:pPr>
        <w:pStyle w:val="Style12"/>
        <w:spacing w:before="52" w:after="0"/>
        <w:ind w:left="0" w:right="0" w:hanging="0"/>
        <w:jc w:val="left"/>
        <w:rPr>
          <w:sz w:val="19"/>
        </w:rPr>
      </w:pPr>
      <w:r>
        <w:rPr>
          <w:sz w:val="19"/>
        </w:rPr>
      </w:r>
    </w:p>
    <w:p>
      <w:pPr>
        <w:pStyle w:val="Normal"/>
        <w:spacing w:before="0" w:after="0"/>
        <w:ind w:left="834" w:right="0" w:hanging="0"/>
        <w:jc w:val="left"/>
        <w:rPr>
          <w:sz w:val="19"/>
        </w:rPr>
      </w:pPr>
      <w:r>
        <w:rPr>
          <w:spacing w:val="-2"/>
          <w:sz w:val="19"/>
        </w:rPr>
        <w:t>людей;</w:t>
      </w:r>
    </w:p>
    <w:p>
      <w:pPr>
        <w:pStyle w:val="Style12"/>
        <w:spacing w:before="53" w:after="0"/>
        <w:ind w:left="0" w:right="0" w:hanging="0"/>
        <w:jc w:val="left"/>
        <w:rPr>
          <w:sz w:val="19"/>
        </w:rPr>
      </w:pPr>
      <w:r>
        <w:rPr>
          <w:sz w:val="19"/>
        </w:rPr>
      </w:r>
    </w:p>
    <w:p>
      <w:pPr>
        <w:pStyle w:val="Normal"/>
        <w:spacing w:before="0" w:after="0"/>
        <w:ind w:left="1594" w:right="0" w:hanging="0"/>
        <w:jc w:val="left"/>
        <w:rPr>
          <w:sz w:val="19"/>
        </w:rPr>
      </w:pPr>
      <w:r>
        <w:rPr>
          <w:sz w:val="19"/>
        </w:rPr>
        <w:t>взаимодействовать,</w:t>
      </w:r>
      <w:r>
        <w:rPr>
          <w:spacing w:val="37"/>
          <w:sz w:val="19"/>
        </w:rPr>
        <w:t xml:space="preserve"> </w:t>
      </w:r>
      <w:r>
        <w:rPr>
          <w:sz w:val="19"/>
        </w:rPr>
        <w:t>сотрудничать</w:t>
      </w:r>
      <w:r>
        <w:rPr>
          <w:spacing w:val="79"/>
          <w:sz w:val="19"/>
        </w:rPr>
        <w:t xml:space="preserve"> </w:t>
      </w:r>
      <w:r>
        <w:rPr>
          <w:sz w:val="19"/>
        </w:rPr>
        <w:t>в</w:t>
      </w:r>
      <w:r>
        <w:rPr>
          <w:spacing w:val="77"/>
          <w:sz w:val="19"/>
        </w:rPr>
        <w:t xml:space="preserve"> </w:t>
      </w:r>
      <w:r>
        <w:rPr>
          <w:sz w:val="19"/>
        </w:rPr>
        <w:t>процессе</w:t>
      </w:r>
      <w:r>
        <w:rPr>
          <w:spacing w:val="57"/>
          <w:w w:val="150"/>
          <w:sz w:val="19"/>
        </w:rPr>
        <w:t xml:space="preserve"> </w:t>
      </w:r>
      <w:r>
        <w:rPr>
          <w:sz w:val="19"/>
        </w:rPr>
        <w:t>коллективной</w:t>
      </w:r>
      <w:r>
        <w:rPr>
          <w:spacing w:val="79"/>
          <w:sz w:val="19"/>
        </w:rPr>
        <w:t xml:space="preserve"> </w:t>
      </w:r>
      <w:r>
        <w:rPr>
          <w:sz w:val="19"/>
        </w:rPr>
        <w:t>работы,</w:t>
      </w:r>
      <w:r>
        <w:rPr>
          <w:spacing w:val="57"/>
          <w:w w:val="150"/>
          <w:sz w:val="19"/>
        </w:rPr>
        <w:t xml:space="preserve"> </w:t>
      </w:r>
      <w:r>
        <w:rPr>
          <w:sz w:val="19"/>
        </w:rPr>
        <w:t>принимать</w:t>
      </w:r>
      <w:r>
        <w:rPr>
          <w:spacing w:val="78"/>
          <w:sz w:val="19"/>
        </w:rPr>
        <w:t xml:space="preserve"> </w:t>
      </w:r>
      <w:r>
        <w:rPr>
          <w:sz w:val="19"/>
        </w:rPr>
        <w:t>цель</w:t>
      </w:r>
      <w:r>
        <w:rPr>
          <w:spacing w:val="57"/>
          <w:w w:val="150"/>
          <w:sz w:val="19"/>
        </w:rPr>
        <w:t xml:space="preserve"> </w:t>
      </w:r>
      <w:r>
        <w:rPr>
          <w:spacing w:val="-2"/>
          <w:sz w:val="19"/>
        </w:rPr>
        <w:t>совместной</w:t>
      </w:r>
    </w:p>
    <w:p>
      <w:pPr>
        <w:pStyle w:val="Normal"/>
        <w:spacing w:lineRule="exact" w:line="492" w:before="55" w:after="0"/>
        <w:ind w:left="834" w:right="918" w:hanging="0"/>
        <w:jc w:val="left"/>
        <w:rPr>
          <w:sz w:val="19"/>
        </w:rPr>
      </w:pPr>
      <w:r>
        <w:rPr>
          <w:sz w:val="19"/>
        </w:rPr>
        <w:t>деятельности и строить</w:t>
      </w:r>
      <w:r>
        <w:rPr>
          <w:spacing w:val="20"/>
          <w:sz w:val="19"/>
        </w:rPr>
        <w:t xml:space="preserve"> </w:t>
      </w:r>
      <w:r>
        <w:rPr>
          <w:sz w:val="19"/>
        </w:rPr>
        <w:t>действия</w:t>
      </w:r>
      <w:r>
        <w:rPr>
          <w:spacing w:val="20"/>
          <w:sz w:val="19"/>
        </w:rPr>
        <w:t xml:space="preserve"> </w:t>
      </w:r>
      <w:r>
        <w:rPr>
          <w:sz w:val="19"/>
        </w:rPr>
        <w:t>по</w:t>
      </w:r>
      <w:r>
        <w:rPr>
          <w:spacing w:val="22"/>
          <w:sz w:val="19"/>
        </w:rPr>
        <w:t xml:space="preserve"> </w:t>
      </w:r>
      <w:r>
        <w:rPr>
          <w:sz w:val="19"/>
        </w:rPr>
        <w:t>её достижению,</w:t>
      </w:r>
      <w:r>
        <w:rPr>
          <w:spacing w:val="22"/>
          <w:sz w:val="19"/>
        </w:rPr>
        <w:t xml:space="preserve"> </w:t>
      </w:r>
      <w:r>
        <w:rPr>
          <w:sz w:val="19"/>
        </w:rPr>
        <w:t>договариваться,</w:t>
      </w:r>
      <w:r>
        <w:rPr>
          <w:spacing w:val="25"/>
          <w:sz w:val="19"/>
        </w:rPr>
        <w:t xml:space="preserve"> </w:t>
      </w:r>
      <w:r>
        <w:rPr>
          <w:sz w:val="19"/>
        </w:rPr>
        <w:t>выполнять</w:t>
      </w:r>
      <w:r>
        <w:rPr>
          <w:spacing w:val="21"/>
          <w:sz w:val="19"/>
        </w:rPr>
        <w:t xml:space="preserve"> </w:t>
      </w:r>
      <w:r>
        <w:rPr>
          <w:sz w:val="19"/>
        </w:rPr>
        <w:t>поручения,</w:t>
      </w:r>
      <w:r>
        <w:rPr>
          <w:spacing w:val="24"/>
          <w:sz w:val="19"/>
        </w:rPr>
        <w:t xml:space="preserve"> </w:t>
      </w:r>
      <w:r>
        <w:rPr>
          <w:sz w:val="19"/>
        </w:rPr>
        <w:t>подчиняться,ответственно</w:t>
      </w:r>
      <w:r>
        <w:rPr>
          <w:spacing w:val="-1"/>
          <w:sz w:val="19"/>
        </w:rPr>
        <w:t xml:space="preserve"> </w:t>
      </w:r>
      <w:r>
        <w:rPr>
          <w:sz w:val="19"/>
        </w:rPr>
        <w:t>относиться к</w:t>
      </w:r>
      <w:r>
        <w:rPr>
          <w:spacing w:val="-5"/>
          <w:sz w:val="19"/>
        </w:rPr>
        <w:t xml:space="preserve"> </w:t>
      </w:r>
      <w:r>
        <w:rPr>
          <w:sz w:val="19"/>
        </w:rPr>
        <w:t>своей</w:t>
      </w:r>
      <w:r>
        <w:rPr>
          <w:spacing w:val="-2"/>
          <w:sz w:val="19"/>
        </w:rPr>
        <w:t xml:space="preserve"> </w:t>
      </w:r>
      <w:r>
        <w:rPr>
          <w:sz w:val="19"/>
        </w:rPr>
        <w:t>задаче</w:t>
      </w:r>
      <w:r>
        <w:rPr>
          <w:spacing w:val="-4"/>
          <w:sz w:val="19"/>
        </w:rPr>
        <w:t xml:space="preserve"> </w:t>
      </w:r>
      <w:r>
        <w:rPr>
          <w:sz w:val="19"/>
        </w:rPr>
        <w:t>по достижению общего результата.</w:t>
      </w:r>
    </w:p>
    <w:p>
      <w:pPr>
        <w:pStyle w:val="Normal"/>
        <w:spacing w:before="130" w:after="0"/>
        <w:ind w:left="2973" w:right="0" w:hanging="0"/>
        <w:jc w:val="left"/>
        <w:rPr>
          <w:sz w:val="19"/>
        </w:rPr>
      </w:pPr>
      <w:r>
        <w:rPr>
          <w:sz w:val="19"/>
        </w:rPr>
        <w:t>У</w:t>
      </w:r>
      <w:r>
        <w:rPr>
          <w:spacing w:val="24"/>
          <w:sz w:val="19"/>
        </w:rPr>
        <w:t xml:space="preserve"> </w:t>
      </w:r>
      <w:r>
        <w:rPr>
          <w:sz w:val="19"/>
        </w:rPr>
        <w:t>обучающегося</w:t>
      </w:r>
      <w:r>
        <w:rPr>
          <w:spacing w:val="27"/>
          <w:sz w:val="19"/>
        </w:rPr>
        <w:t xml:space="preserve"> </w:t>
      </w:r>
      <w:r>
        <w:rPr>
          <w:sz w:val="19"/>
        </w:rPr>
        <w:t>будут</w:t>
      </w:r>
      <w:r>
        <w:rPr>
          <w:spacing w:val="27"/>
          <w:sz w:val="19"/>
        </w:rPr>
        <w:t xml:space="preserve"> </w:t>
      </w:r>
      <w:r>
        <w:rPr>
          <w:sz w:val="19"/>
        </w:rPr>
        <w:t>сформированы</w:t>
      </w:r>
      <w:r>
        <w:rPr>
          <w:spacing w:val="34"/>
          <w:sz w:val="19"/>
        </w:rPr>
        <w:t xml:space="preserve"> </w:t>
      </w:r>
      <w:r>
        <w:rPr>
          <w:sz w:val="19"/>
        </w:rPr>
        <w:t>умения</w:t>
      </w:r>
      <w:r>
        <w:rPr>
          <w:spacing w:val="26"/>
          <w:sz w:val="19"/>
        </w:rPr>
        <w:t xml:space="preserve"> </w:t>
      </w:r>
      <w:r>
        <w:rPr>
          <w:sz w:val="19"/>
        </w:rPr>
        <w:t>самоорганизации</w:t>
      </w:r>
      <w:r>
        <w:rPr>
          <w:spacing w:val="27"/>
          <w:sz w:val="19"/>
        </w:rPr>
        <w:t xml:space="preserve"> </w:t>
      </w:r>
      <w:r>
        <w:rPr>
          <w:sz w:val="19"/>
        </w:rPr>
        <w:t>и</w:t>
      </w:r>
      <w:r>
        <w:rPr>
          <w:spacing w:val="24"/>
          <w:sz w:val="19"/>
        </w:rPr>
        <w:t xml:space="preserve"> </w:t>
      </w:r>
      <w:r>
        <w:rPr>
          <w:sz w:val="19"/>
        </w:rPr>
        <w:t>самоконтроля</w:t>
      </w:r>
      <w:r>
        <w:rPr>
          <w:spacing w:val="25"/>
          <w:sz w:val="19"/>
        </w:rPr>
        <w:t xml:space="preserve"> </w:t>
      </w:r>
      <w:r>
        <w:rPr>
          <w:sz w:val="19"/>
        </w:rPr>
        <w:t>какчасть</w:t>
      </w:r>
      <w:r>
        <w:rPr>
          <w:spacing w:val="-8"/>
          <w:sz w:val="19"/>
        </w:rPr>
        <w:t xml:space="preserve"> </w:t>
      </w:r>
      <w:r>
        <w:rPr>
          <w:sz w:val="19"/>
        </w:rPr>
        <w:t>регулятивных</w:t>
      </w:r>
      <w:r>
        <w:rPr>
          <w:spacing w:val="-2"/>
          <w:sz w:val="19"/>
        </w:rPr>
        <w:t xml:space="preserve"> универсальных</w:t>
      </w:r>
    </w:p>
    <w:p>
      <w:pPr>
        <w:sectPr>
          <w:type w:val="nextPage"/>
          <w:pgSz w:orient="landscape" w:w="16390" w:h="11906"/>
          <w:pgMar w:left="1559" w:right="708" w:gutter="0" w:header="0" w:top="1320" w:footer="0" w:bottom="280"/>
          <w:pgNumType w:fmt="decimal"/>
          <w:formProt w:val="false"/>
          <w:textDirection w:val="lrTb"/>
          <w:docGrid w:type="default" w:linePitch="100" w:charSpace="4096"/>
        </w:sectPr>
        <w:pStyle w:val="Normal"/>
        <w:spacing w:before="170" w:after="0"/>
        <w:ind w:left="584" w:right="0" w:hanging="0"/>
        <w:jc w:val="left"/>
        <w:rPr>
          <w:sz w:val="19"/>
        </w:rPr>
      </w:pPr>
      <w:r>
        <w:rPr>
          <w:sz w:val="19"/>
        </w:rPr>
        <w:t>учебных</w:t>
      </w:r>
      <w:r>
        <w:rPr>
          <w:spacing w:val="-10"/>
          <w:sz w:val="19"/>
        </w:rPr>
        <w:t xml:space="preserve"> </w:t>
      </w:r>
      <w:r>
        <w:rPr>
          <w:spacing w:val="-2"/>
          <w:sz w:val="19"/>
        </w:rPr>
        <w:t>действий:</w:t>
      </w:r>
    </w:p>
    <w:p>
      <w:pPr>
        <w:pStyle w:val="Normal"/>
        <w:spacing w:lineRule="auto" w:line="535" w:before="62" w:after="0"/>
        <w:ind w:left="1594" w:right="2572" w:hanging="0"/>
        <w:jc w:val="left"/>
        <w:rPr>
          <w:sz w:val="19"/>
        </w:rPr>
      </w:pPr>
      <w:r>
        <w:rPr>
          <w:sz w:val="19"/>
        </w:rPr>
        <w:t>внимательно</w:t>
      </w:r>
      <w:r>
        <w:rPr>
          <w:spacing w:val="-8"/>
          <w:sz w:val="19"/>
        </w:rPr>
        <w:t xml:space="preserve"> </w:t>
      </w:r>
      <w:r>
        <w:rPr>
          <w:sz w:val="19"/>
        </w:rPr>
        <w:t>относиться</w:t>
      </w:r>
      <w:r>
        <w:rPr>
          <w:spacing w:val="-11"/>
          <w:sz w:val="19"/>
        </w:rPr>
        <w:t xml:space="preserve"> </w:t>
      </w:r>
      <w:r>
        <w:rPr>
          <w:sz w:val="19"/>
        </w:rPr>
        <w:t>и</w:t>
      </w:r>
      <w:r>
        <w:rPr>
          <w:spacing w:val="-10"/>
          <w:sz w:val="19"/>
        </w:rPr>
        <w:t xml:space="preserve"> </w:t>
      </w:r>
      <w:r>
        <w:rPr>
          <w:sz w:val="19"/>
        </w:rPr>
        <w:t>выполнять</w:t>
      </w:r>
      <w:r>
        <w:rPr>
          <w:spacing w:val="-5"/>
          <w:sz w:val="19"/>
        </w:rPr>
        <w:t xml:space="preserve"> </w:t>
      </w:r>
      <w:r>
        <w:rPr>
          <w:sz w:val="19"/>
        </w:rPr>
        <w:t>учебные</w:t>
      </w:r>
      <w:r>
        <w:rPr>
          <w:spacing w:val="-10"/>
          <w:sz w:val="19"/>
        </w:rPr>
        <w:t xml:space="preserve"> </w:t>
      </w:r>
      <w:r>
        <w:rPr>
          <w:sz w:val="19"/>
        </w:rPr>
        <w:t>задачи,</w:t>
      </w:r>
      <w:r>
        <w:rPr>
          <w:spacing w:val="-8"/>
          <w:sz w:val="19"/>
        </w:rPr>
        <w:t xml:space="preserve"> </w:t>
      </w:r>
      <w:r>
        <w:rPr>
          <w:sz w:val="19"/>
        </w:rPr>
        <w:t>поставленные</w:t>
      </w:r>
      <w:r>
        <w:rPr>
          <w:spacing w:val="-3"/>
          <w:sz w:val="19"/>
        </w:rPr>
        <w:t xml:space="preserve"> </w:t>
      </w:r>
      <w:r>
        <w:rPr>
          <w:sz w:val="19"/>
        </w:rPr>
        <w:t>учителем;соблюдать</w:t>
      </w:r>
      <w:r>
        <w:rPr>
          <w:spacing w:val="-9"/>
          <w:sz w:val="19"/>
        </w:rPr>
        <w:t xml:space="preserve"> </w:t>
      </w:r>
      <w:r>
        <w:rPr>
          <w:sz w:val="19"/>
        </w:rPr>
        <w:t>последовательность</w:t>
      </w:r>
      <w:r>
        <w:rPr>
          <w:spacing w:val="-2"/>
          <w:sz w:val="19"/>
        </w:rPr>
        <w:t xml:space="preserve"> </w:t>
      </w:r>
      <w:r>
        <w:rPr>
          <w:sz w:val="19"/>
        </w:rPr>
        <w:t>учебных действий при выполнении задания;</w:t>
      </w:r>
    </w:p>
    <w:p>
      <w:pPr>
        <w:pStyle w:val="Normal"/>
        <w:spacing w:before="0" w:after="0"/>
        <w:ind w:left="1594" w:right="0" w:hanging="0"/>
        <w:jc w:val="left"/>
        <w:rPr>
          <w:sz w:val="19"/>
        </w:rPr>
      </w:pPr>
      <w:r>
        <w:rPr>
          <w:sz w:val="19"/>
        </w:rPr>
        <w:t>1</w:t>
      </w:r>
      <w:r>
        <w:rPr>
          <w:spacing w:val="-10"/>
          <w:sz w:val="19"/>
        </w:rPr>
        <w:t xml:space="preserve"> </w:t>
      </w:r>
      <w:r>
        <w:rPr>
          <w:sz w:val="19"/>
        </w:rPr>
        <w:t>порядок</w:t>
      </w:r>
      <w:r>
        <w:rPr>
          <w:spacing w:val="-12"/>
          <w:sz w:val="19"/>
        </w:rPr>
        <w:t xml:space="preserve"> </w:t>
      </w:r>
      <w:r>
        <w:rPr>
          <w:sz w:val="19"/>
        </w:rPr>
        <w:t>в</w:t>
      </w:r>
      <w:r>
        <w:rPr>
          <w:spacing w:val="-11"/>
          <w:sz w:val="19"/>
        </w:rPr>
        <w:t xml:space="preserve"> </w:t>
      </w:r>
      <w:r>
        <w:rPr>
          <w:sz w:val="19"/>
        </w:rPr>
        <w:t>окружающем</w:t>
      </w:r>
      <w:r>
        <w:rPr>
          <w:spacing w:val="-9"/>
          <w:sz w:val="19"/>
        </w:rPr>
        <w:t xml:space="preserve"> </w:t>
      </w:r>
      <w:r>
        <w:rPr>
          <w:sz w:val="19"/>
        </w:rPr>
        <w:t>пространстве</w:t>
      </w:r>
      <w:r>
        <w:rPr>
          <w:spacing w:val="-10"/>
          <w:sz w:val="19"/>
        </w:rPr>
        <w:t xml:space="preserve"> </w:t>
      </w:r>
      <w:r>
        <w:rPr>
          <w:sz w:val="19"/>
        </w:rPr>
        <w:t>и</w:t>
      </w:r>
      <w:r>
        <w:rPr>
          <w:spacing w:val="-11"/>
          <w:sz w:val="19"/>
        </w:rPr>
        <w:t xml:space="preserve"> </w:t>
      </w:r>
      <w:r>
        <w:rPr>
          <w:sz w:val="19"/>
        </w:rPr>
        <w:t>бережно</w:t>
      </w:r>
      <w:r>
        <w:rPr>
          <w:spacing w:val="-9"/>
          <w:sz w:val="19"/>
        </w:rPr>
        <w:t xml:space="preserve"> </w:t>
      </w:r>
      <w:r>
        <w:rPr>
          <w:sz w:val="19"/>
        </w:rPr>
        <w:t>относясь</w:t>
      </w:r>
      <w:r>
        <w:rPr>
          <w:spacing w:val="-12"/>
          <w:sz w:val="19"/>
        </w:rPr>
        <w:t xml:space="preserve"> </w:t>
      </w:r>
      <w:r>
        <w:rPr>
          <w:sz w:val="19"/>
        </w:rPr>
        <w:t>к</w:t>
      </w:r>
      <w:r>
        <w:rPr>
          <w:spacing w:val="-10"/>
          <w:sz w:val="19"/>
        </w:rPr>
        <w:t xml:space="preserve"> </w:t>
      </w:r>
      <w:r>
        <w:rPr>
          <w:sz w:val="19"/>
        </w:rPr>
        <w:t>используемым</w:t>
      </w:r>
      <w:r>
        <w:rPr>
          <w:spacing w:val="-11"/>
          <w:sz w:val="19"/>
        </w:rPr>
        <w:t xml:space="preserve"> </w:t>
      </w:r>
      <w:r>
        <w:rPr>
          <w:spacing w:val="-2"/>
          <w:sz w:val="19"/>
        </w:rPr>
        <w:t>материалам;</w:t>
      </w:r>
    </w:p>
    <w:p>
      <w:pPr>
        <w:pStyle w:val="Style12"/>
        <w:spacing w:before="58" w:after="0"/>
        <w:ind w:left="0" w:right="0" w:hanging="0"/>
        <w:jc w:val="left"/>
        <w:rPr>
          <w:sz w:val="19"/>
        </w:rPr>
      </w:pPr>
      <w:r>
        <w:rPr>
          <w:sz w:val="19"/>
        </w:rPr>
      </w:r>
    </w:p>
    <w:p>
      <w:pPr>
        <w:pStyle w:val="Normal"/>
        <w:spacing w:before="0" w:after="0"/>
        <w:ind w:left="2766" w:right="0" w:hanging="1172"/>
        <w:jc w:val="left"/>
        <w:rPr>
          <w:sz w:val="19"/>
        </w:rPr>
      </w:pPr>
      <w:r>
        <w:rPr>
          <w:sz w:val="19"/>
        </w:rPr>
        <w:t>соотносить</w:t>
      </w:r>
      <w:r>
        <w:rPr>
          <w:spacing w:val="-1"/>
          <w:sz w:val="19"/>
        </w:rPr>
        <w:t xml:space="preserve"> </w:t>
      </w:r>
      <w:r>
        <w:rPr>
          <w:sz w:val="19"/>
        </w:rPr>
        <w:t>свои действия с</w:t>
      </w:r>
      <w:r>
        <w:rPr>
          <w:spacing w:val="2"/>
          <w:sz w:val="19"/>
        </w:rPr>
        <w:t xml:space="preserve"> </w:t>
      </w:r>
      <w:r>
        <w:rPr>
          <w:sz w:val="19"/>
        </w:rPr>
        <w:t>планируемыми</w:t>
      </w:r>
      <w:r>
        <w:rPr>
          <w:spacing w:val="-1"/>
          <w:sz w:val="19"/>
        </w:rPr>
        <w:t xml:space="preserve"> </w:t>
      </w:r>
      <w:r>
        <w:rPr>
          <w:sz w:val="19"/>
        </w:rPr>
        <w:t>результатами,</w:t>
      </w:r>
      <w:r>
        <w:rPr>
          <w:spacing w:val="6"/>
          <w:sz w:val="19"/>
        </w:rPr>
        <w:t xml:space="preserve"> </w:t>
      </w:r>
      <w:r>
        <w:rPr>
          <w:sz w:val="19"/>
        </w:rPr>
        <w:t>осуществлять</w:t>
      </w:r>
      <w:r>
        <w:rPr>
          <w:spacing w:val="1"/>
          <w:sz w:val="19"/>
        </w:rPr>
        <w:t xml:space="preserve"> </w:t>
      </w:r>
      <w:r>
        <w:rPr>
          <w:sz w:val="19"/>
        </w:rPr>
        <w:t>контроль</w:t>
      </w:r>
      <w:r>
        <w:rPr>
          <w:spacing w:val="1"/>
          <w:sz w:val="19"/>
        </w:rPr>
        <w:t xml:space="preserve"> </w:t>
      </w:r>
      <w:r>
        <w:rPr>
          <w:sz w:val="19"/>
        </w:rPr>
        <w:t>своей</w:t>
      </w:r>
      <w:r>
        <w:rPr>
          <w:spacing w:val="4"/>
          <w:sz w:val="19"/>
        </w:rPr>
        <w:t xml:space="preserve"> </w:t>
      </w:r>
      <w:r>
        <w:rPr>
          <w:sz w:val="19"/>
        </w:rPr>
        <w:t>деятельности впроцессе</w:t>
      </w:r>
      <w:r>
        <w:rPr>
          <w:spacing w:val="-11"/>
          <w:sz w:val="19"/>
        </w:rPr>
        <w:t xml:space="preserve"> </w:t>
      </w:r>
      <w:r>
        <w:rPr>
          <w:sz w:val="19"/>
        </w:rPr>
        <w:t>достижения</w:t>
      </w:r>
      <w:r>
        <w:rPr>
          <w:spacing w:val="-9"/>
          <w:sz w:val="19"/>
        </w:rPr>
        <w:t xml:space="preserve"> </w:t>
      </w:r>
      <w:r>
        <w:rPr>
          <w:spacing w:val="-2"/>
          <w:sz w:val="19"/>
        </w:rPr>
        <w:t>результата.</w:t>
      </w:r>
    </w:p>
    <w:p>
      <w:pPr>
        <w:pStyle w:val="Normal"/>
        <w:spacing w:lineRule="auto" w:line="427" w:before="182" w:after="0"/>
        <w:ind w:left="834" w:right="0" w:firstLine="1932"/>
        <w:jc w:val="left"/>
        <w:rPr>
          <w:sz w:val="19"/>
        </w:rPr>
      </w:pPr>
      <w:r>
        <w:rPr>
          <w:sz w:val="19"/>
        </w:rPr>
        <w:t>К</w:t>
      </w:r>
      <w:r>
        <w:rPr>
          <w:spacing w:val="-1"/>
          <w:sz w:val="19"/>
        </w:rPr>
        <w:t xml:space="preserve"> </w:t>
      </w:r>
      <w:r>
        <w:rPr>
          <w:sz w:val="19"/>
        </w:rPr>
        <w:t>концу</w:t>
      </w:r>
      <w:r>
        <w:rPr>
          <w:spacing w:val="-6"/>
          <w:sz w:val="19"/>
        </w:rPr>
        <w:t xml:space="preserve"> </w:t>
      </w:r>
      <w:r>
        <w:rPr>
          <w:sz w:val="19"/>
        </w:rPr>
        <w:t>обучения в</w:t>
      </w:r>
      <w:r>
        <w:rPr>
          <w:spacing w:val="-3"/>
          <w:sz w:val="19"/>
        </w:rPr>
        <w:t xml:space="preserve"> </w:t>
      </w:r>
      <w:r>
        <w:rPr>
          <w:sz w:val="19"/>
        </w:rPr>
        <w:t>1</w:t>
      </w:r>
      <w:r>
        <w:rPr>
          <w:spacing w:val="-1"/>
          <w:sz w:val="19"/>
        </w:rPr>
        <w:t xml:space="preserve"> </w:t>
      </w:r>
      <w:r>
        <w:rPr>
          <w:sz w:val="19"/>
        </w:rPr>
        <w:t>классе обучающийся</w:t>
      </w:r>
      <w:r>
        <w:rPr>
          <w:spacing w:val="-3"/>
          <w:sz w:val="19"/>
        </w:rPr>
        <w:t xml:space="preserve"> </w:t>
      </w:r>
      <w:r>
        <w:rPr>
          <w:sz w:val="19"/>
        </w:rPr>
        <w:t>получит</w:t>
      </w:r>
      <w:r>
        <w:rPr>
          <w:spacing w:val="-1"/>
          <w:sz w:val="19"/>
        </w:rPr>
        <w:t xml:space="preserve"> </w:t>
      </w:r>
      <w:r>
        <w:rPr>
          <w:sz w:val="19"/>
        </w:rPr>
        <w:t>следующие</w:t>
      </w:r>
      <w:r>
        <w:rPr>
          <w:spacing w:val="-3"/>
          <w:sz w:val="19"/>
        </w:rPr>
        <w:t xml:space="preserve"> </w:t>
      </w:r>
      <w:r>
        <w:rPr>
          <w:sz w:val="19"/>
        </w:rPr>
        <w:t>предметные</w:t>
      </w:r>
      <w:r>
        <w:rPr>
          <w:spacing w:val="-3"/>
          <w:sz w:val="19"/>
        </w:rPr>
        <w:t xml:space="preserve"> </w:t>
      </w:r>
      <w:r>
        <w:rPr>
          <w:sz w:val="19"/>
        </w:rPr>
        <w:t>результаты</w:t>
      </w:r>
      <w:r>
        <w:rPr>
          <w:spacing w:val="-3"/>
          <w:sz w:val="19"/>
        </w:rPr>
        <w:t xml:space="preserve"> </w:t>
      </w:r>
      <w:r>
        <w:rPr>
          <w:sz w:val="19"/>
        </w:rPr>
        <w:t>поотдельным</w:t>
      </w:r>
      <w:r>
        <w:rPr>
          <w:spacing w:val="-4"/>
          <w:sz w:val="19"/>
        </w:rPr>
        <w:t xml:space="preserve"> </w:t>
      </w:r>
      <w:r>
        <w:rPr>
          <w:sz w:val="19"/>
        </w:rPr>
        <w:t>темам</w:t>
      </w:r>
      <w:r>
        <w:rPr>
          <w:spacing w:val="-2"/>
          <w:sz w:val="19"/>
        </w:rPr>
        <w:t xml:space="preserve"> </w:t>
      </w:r>
      <w:r>
        <w:rPr>
          <w:sz w:val="19"/>
        </w:rPr>
        <w:t>программы</w:t>
      </w:r>
      <w:r>
        <w:rPr>
          <w:spacing w:val="-1"/>
          <w:sz w:val="19"/>
        </w:rPr>
        <w:t xml:space="preserve"> </w:t>
      </w:r>
      <w:r>
        <w:rPr>
          <w:sz w:val="19"/>
        </w:rPr>
        <w:t>по изобразительному</w:t>
      </w:r>
      <w:r>
        <w:rPr>
          <w:spacing w:val="-7"/>
          <w:sz w:val="19"/>
        </w:rPr>
        <w:t xml:space="preserve"> </w:t>
      </w:r>
      <w:r>
        <w:rPr>
          <w:sz w:val="19"/>
        </w:rPr>
        <w:t>искусству:</w:t>
      </w:r>
    </w:p>
    <w:p>
      <w:pPr>
        <w:pStyle w:val="Normal"/>
        <w:spacing w:before="17" w:after="0"/>
        <w:ind w:left="584" w:right="0" w:hanging="0"/>
        <w:jc w:val="left"/>
        <w:rPr>
          <w:sz w:val="19"/>
        </w:rPr>
      </w:pPr>
      <w:r>
        <w:rPr>
          <w:spacing w:val="-2"/>
          <w:sz w:val="19"/>
        </w:rPr>
        <w:t>Модуль</w:t>
      </w:r>
      <w:r>
        <w:rPr>
          <w:spacing w:val="-1"/>
          <w:sz w:val="19"/>
        </w:rPr>
        <w:t xml:space="preserve"> </w:t>
      </w:r>
      <w:r>
        <w:rPr>
          <w:spacing w:val="-2"/>
          <w:sz w:val="19"/>
        </w:rPr>
        <w:t>«Графика».</w:t>
      </w:r>
    </w:p>
    <w:p>
      <w:pPr>
        <w:pStyle w:val="Style12"/>
        <w:spacing w:before="34" w:after="0"/>
        <w:ind w:left="0" w:right="0" w:hanging="0"/>
        <w:jc w:val="left"/>
        <w:rPr>
          <w:sz w:val="19"/>
        </w:rPr>
      </w:pPr>
      <w:r>
        <w:rPr>
          <w:sz w:val="19"/>
        </w:rPr>
      </w:r>
    </w:p>
    <w:p>
      <w:pPr>
        <w:pStyle w:val="Normal"/>
        <w:spacing w:lineRule="auto" w:line="540" w:before="0" w:after="0"/>
        <w:ind w:left="1594" w:right="1926" w:hanging="0"/>
        <w:jc w:val="left"/>
        <w:rPr>
          <w:sz w:val="19"/>
        </w:rPr>
      </w:pPr>
      <w:r>
        <w:rPr>
          <w:sz w:val="19"/>
        </w:rPr>
        <w:t>Осваивать навыки применения</w:t>
      </w:r>
      <w:r>
        <w:rPr>
          <w:spacing w:val="-1"/>
          <w:sz w:val="19"/>
        </w:rPr>
        <w:t xml:space="preserve"> </w:t>
      </w:r>
      <w:r>
        <w:rPr>
          <w:sz w:val="19"/>
        </w:rPr>
        <w:t>свойств простых графических</w:t>
      </w:r>
      <w:r>
        <w:rPr>
          <w:spacing w:val="-1"/>
          <w:sz w:val="19"/>
        </w:rPr>
        <w:t xml:space="preserve"> </w:t>
      </w:r>
      <w:r>
        <w:rPr>
          <w:sz w:val="19"/>
        </w:rPr>
        <w:t>материалов</w:t>
      </w:r>
      <w:r>
        <w:rPr>
          <w:spacing w:val="-1"/>
          <w:sz w:val="19"/>
        </w:rPr>
        <w:t xml:space="preserve"> </w:t>
      </w:r>
      <w:r>
        <w:rPr>
          <w:sz w:val="19"/>
        </w:rPr>
        <w:t>в самостоятельной творческойработе</w:t>
      </w:r>
      <w:r>
        <w:rPr>
          <w:spacing w:val="-6"/>
          <w:sz w:val="19"/>
        </w:rPr>
        <w:t xml:space="preserve"> </w:t>
      </w:r>
      <w:r>
        <w:rPr>
          <w:sz w:val="19"/>
        </w:rPr>
        <w:t>в условиях урока. Приобретать</w:t>
      </w:r>
      <w:r>
        <w:rPr>
          <w:spacing w:val="21"/>
          <w:sz w:val="19"/>
        </w:rPr>
        <w:t xml:space="preserve"> </w:t>
      </w:r>
      <w:r>
        <w:rPr>
          <w:sz w:val="19"/>
        </w:rPr>
        <w:t>первичный</w:t>
      </w:r>
      <w:r>
        <w:rPr>
          <w:spacing w:val="21"/>
          <w:sz w:val="19"/>
        </w:rPr>
        <w:t xml:space="preserve"> </w:t>
      </w:r>
      <w:r>
        <w:rPr>
          <w:sz w:val="19"/>
        </w:rPr>
        <w:t>опыт</w:t>
      </w:r>
      <w:r>
        <w:rPr>
          <w:spacing w:val="22"/>
          <w:sz w:val="19"/>
        </w:rPr>
        <w:t xml:space="preserve"> </w:t>
      </w:r>
      <w:r>
        <w:rPr>
          <w:sz w:val="19"/>
        </w:rPr>
        <w:t>в</w:t>
      </w:r>
      <w:r>
        <w:rPr>
          <w:spacing w:val="19"/>
          <w:sz w:val="19"/>
        </w:rPr>
        <w:t xml:space="preserve"> </w:t>
      </w:r>
      <w:r>
        <w:rPr>
          <w:sz w:val="19"/>
        </w:rPr>
        <w:t>создании</w:t>
      </w:r>
      <w:r>
        <w:rPr>
          <w:spacing w:val="23"/>
          <w:sz w:val="19"/>
        </w:rPr>
        <w:t xml:space="preserve"> </w:t>
      </w:r>
      <w:r>
        <w:rPr>
          <w:sz w:val="19"/>
        </w:rPr>
        <w:t>графического</w:t>
      </w:r>
      <w:r>
        <w:rPr>
          <w:spacing w:val="22"/>
          <w:sz w:val="19"/>
        </w:rPr>
        <w:t xml:space="preserve"> </w:t>
      </w:r>
      <w:r>
        <w:rPr>
          <w:sz w:val="19"/>
        </w:rPr>
        <w:t>рисунка</w:t>
      </w:r>
      <w:r>
        <w:rPr>
          <w:spacing w:val="21"/>
          <w:sz w:val="19"/>
        </w:rPr>
        <w:t xml:space="preserve"> </w:t>
      </w:r>
      <w:r>
        <w:rPr>
          <w:sz w:val="19"/>
        </w:rPr>
        <w:t>на</w:t>
      </w:r>
      <w:r>
        <w:rPr>
          <w:spacing w:val="20"/>
          <w:sz w:val="19"/>
        </w:rPr>
        <w:t xml:space="preserve"> </w:t>
      </w:r>
      <w:r>
        <w:rPr>
          <w:sz w:val="19"/>
        </w:rPr>
        <w:t>основе</w:t>
      </w:r>
      <w:r>
        <w:rPr>
          <w:spacing w:val="21"/>
          <w:sz w:val="19"/>
        </w:rPr>
        <w:t xml:space="preserve"> </w:t>
      </w:r>
      <w:r>
        <w:rPr>
          <w:sz w:val="19"/>
        </w:rPr>
        <w:t>знакомства</w:t>
      </w:r>
      <w:r>
        <w:rPr>
          <w:spacing w:val="26"/>
          <w:sz w:val="19"/>
        </w:rPr>
        <w:t xml:space="preserve"> </w:t>
      </w:r>
      <w:r>
        <w:rPr>
          <w:sz w:val="19"/>
        </w:rPr>
        <w:t>со</w:t>
      </w:r>
      <w:r>
        <w:rPr>
          <w:spacing w:val="22"/>
          <w:sz w:val="19"/>
        </w:rPr>
        <w:t xml:space="preserve"> </w:t>
      </w:r>
      <w:r>
        <w:rPr>
          <w:sz w:val="19"/>
        </w:rPr>
        <w:t>средствамиизобразительного</w:t>
      </w:r>
      <w:r>
        <w:rPr>
          <w:spacing w:val="-6"/>
          <w:sz w:val="19"/>
        </w:rPr>
        <w:t xml:space="preserve"> </w:t>
      </w:r>
      <w:r>
        <w:rPr>
          <w:spacing w:val="-2"/>
          <w:sz w:val="19"/>
        </w:rPr>
        <w:t>языка.</w:t>
      </w:r>
    </w:p>
    <w:p>
      <w:pPr>
        <w:pStyle w:val="Normal"/>
        <w:spacing w:lineRule="exact" w:line="217" w:before="0" w:after="0"/>
        <w:ind w:left="1594" w:right="0" w:hanging="0"/>
        <w:jc w:val="left"/>
        <w:rPr>
          <w:sz w:val="19"/>
        </w:rPr>
      </w:pPr>
      <w:r>
        <w:rPr>
          <w:sz w:val="19"/>
        </w:rPr>
        <w:t>Приобретать</w:t>
      </w:r>
      <w:r>
        <w:rPr>
          <w:spacing w:val="31"/>
          <w:sz w:val="19"/>
        </w:rPr>
        <w:t xml:space="preserve"> </w:t>
      </w:r>
      <w:r>
        <w:rPr>
          <w:sz w:val="19"/>
        </w:rPr>
        <w:t>опыт</w:t>
      </w:r>
      <w:r>
        <w:rPr>
          <w:spacing w:val="-5"/>
          <w:sz w:val="19"/>
        </w:rPr>
        <w:t xml:space="preserve"> </w:t>
      </w:r>
      <w:r>
        <w:rPr>
          <w:sz w:val="19"/>
        </w:rPr>
        <w:t>аналитического</w:t>
      </w:r>
      <w:r>
        <w:rPr>
          <w:spacing w:val="-6"/>
          <w:sz w:val="19"/>
        </w:rPr>
        <w:t xml:space="preserve"> </w:t>
      </w:r>
      <w:r>
        <w:rPr>
          <w:sz w:val="19"/>
        </w:rPr>
        <w:t>наблюдения</w:t>
      </w:r>
      <w:r>
        <w:rPr>
          <w:spacing w:val="33"/>
          <w:sz w:val="19"/>
        </w:rPr>
        <w:t xml:space="preserve"> </w:t>
      </w:r>
      <w:r>
        <w:rPr>
          <w:sz w:val="19"/>
        </w:rPr>
        <w:t>формы</w:t>
      </w:r>
      <w:r>
        <w:rPr>
          <w:spacing w:val="-5"/>
          <w:sz w:val="19"/>
        </w:rPr>
        <w:t xml:space="preserve"> </w:t>
      </w:r>
      <w:r>
        <w:rPr>
          <w:sz w:val="19"/>
        </w:rPr>
        <w:t>предмета,</w:t>
      </w:r>
      <w:r>
        <w:rPr>
          <w:spacing w:val="33"/>
          <w:sz w:val="19"/>
        </w:rPr>
        <w:t xml:space="preserve"> </w:t>
      </w:r>
      <w:r>
        <w:rPr>
          <w:sz w:val="19"/>
        </w:rPr>
        <w:t>опыт</w:t>
      </w:r>
      <w:r>
        <w:rPr>
          <w:spacing w:val="-6"/>
          <w:sz w:val="19"/>
        </w:rPr>
        <w:t xml:space="preserve"> </w:t>
      </w:r>
      <w:r>
        <w:rPr>
          <w:sz w:val="19"/>
        </w:rPr>
        <w:t>обобщения</w:t>
      </w:r>
      <w:r>
        <w:rPr>
          <w:spacing w:val="-3"/>
          <w:sz w:val="19"/>
        </w:rPr>
        <w:t xml:space="preserve"> </w:t>
      </w:r>
      <w:r>
        <w:rPr>
          <w:sz w:val="19"/>
        </w:rPr>
        <w:t>и</w:t>
      </w:r>
      <w:r>
        <w:rPr>
          <w:spacing w:val="31"/>
          <w:sz w:val="19"/>
        </w:rPr>
        <w:t xml:space="preserve"> </w:t>
      </w:r>
      <w:r>
        <w:rPr>
          <w:sz w:val="19"/>
        </w:rPr>
        <w:t>геометризациинаблюдаемой</w:t>
      </w:r>
      <w:r>
        <w:rPr>
          <w:spacing w:val="-9"/>
          <w:sz w:val="19"/>
        </w:rPr>
        <w:t xml:space="preserve"> </w:t>
      </w:r>
      <w:r>
        <w:rPr>
          <w:sz w:val="19"/>
        </w:rPr>
        <w:t>формы</w:t>
      </w:r>
      <w:r>
        <w:rPr>
          <w:spacing w:val="-6"/>
          <w:sz w:val="19"/>
        </w:rPr>
        <w:t xml:space="preserve"> </w:t>
      </w:r>
      <w:r>
        <w:rPr>
          <w:sz w:val="19"/>
        </w:rPr>
        <w:t>как</w:t>
      </w:r>
      <w:r>
        <w:rPr>
          <w:spacing w:val="-8"/>
          <w:sz w:val="19"/>
        </w:rPr>
        <w:t xml:space="preserve"> </w:t>
      </w:r>
      <w:r>
        <w:rPr>
          <w:sz w:val="19"/>
        </w:rPr>
        <w:t>основы</w:t>
      </w:r>
      <w:r>
        <w:rPr>
          <w:spacing w:val="-8"/>
          <w:sz w:val="19"/>
        </w:rPr>
        <w:t xml:space="preserve"> </w:t>
      </w:r>
      <w:r>
        <w:rPr>
          <w:spacing w:val="-2"/>
          <w:sz w:val="19"/>
        </w:rPr>
        <w:t>обучения</w:t>
      </w:r>
    </w:p>
    <w:p>
      <w:pPr>
        <w:pStyle w:val="Style12"/>
        <w:spacing w:before="52" w:after="0"/>
        <w:ind w:left="0" w:right="0" w:hanging="0"/>
        <w:jc w:val="left"/>
        <w:rPr>
          <w:sz w:val="19"/>
        </w:rPr>
      </w:pPr>
      <w:r>
        <w:rPr>
          <w:sz w:val="19"/>
        </w:rPr>
      </w:r>
    </w:p>
    <w:p>
      <w:pPr>
        <w:pStyle w:val="Normal"/>
        <w:spacing w:before="0" w:after="0"/>
        <w:ind w:left="834" w:right="0" w:hanging="0"/>
        <w:jc w:val="left"/>
        <w:rPr>
          <w:sz w:val="19"/>
        </w:rPr>
      </w:pPr>
      <w:r>
        <w:rPr>
          <w:spacing w:val="-2"/>
          <w:sz w:val="19"/>
        </w:rPr>
        <w:t>рисунку.</w:t>
      </w:r>
    </w:p>
    <w:p>
      <w:pPr>
        <w:pStyle w:val="Style12"/>
        <w:spacing w:before="51" w:after="0"/>
        <w:ind w:left="0" w:right="0" w:hanging="0"/>
        <w:jc w:val="left"/>
        <w:rPr>
          <w:sz w:val="19"/>
        </w:rPr>
      </w:pPr>
      <w:r>
        <w:rPr>
          <w:sz w:val="19"/>
        </w:rPr>
      </w:r>
    </w:p>
    <w:p>
      <w:pPr>
        <w:pStyle w:val="Normal"/>
        <w:spacing w:before="0" w:after="0"/>
        <w:ind w:left="1594" w:right="0" w:hanging="0"/>
        <w:jc w:val="left"/>
        <w:rPr>
          <w:sz w:val="19"/>
        </w:rPr>
      </w:pPr>
      <w:r>
        <w:rPr>
          <w:spacing w:val="-2"/>
          <w:sz w:val="19"/>
        </w:rPr>
        <w:t>Приобретать</w:t>
      </w:r>
      <w:r>
        <w:rPr>
          <w:spacing w:val="-1"/>
          <w:sz w:val="19"/>
        </w:rPr>
        <w:t xml:space="preserve"> </w:t>
      </w:r>
      <w:r>
        <w:rPr>
          <w:spacing w:val="-2"/>
          <w:sz w:val="19"/>
        </w:rPr>
        <w:t>опыт</w:t>
      </w:r>
      <w:r>
        <w:rPr>
          <w:spacing w:val="5"/>
          <w:sz w:val="19"/>
        </w:rPr>
        <w:t xml:space="preserve"> </w:t>
      </w:r>
      <w:r>
        <w:rPr>
          <w:spacing w:val="-2"/>
          <w:sz w:val="19"/>
        </w:rPr>
        <w:t>создания</w:t>
      </w:r>
      <w:r>
        <w:rPr>
          <w:sz w:val="19"/>
        </w:rPr>
        <w:t xml:space="preserve"> </w:t>
      </w:r>
      <w:r>
        <w:rPr>
          <w:spacing w:val="-2"/>
          <w:sz w:val="19"/>
        </w:rPr>
        <w:t>рисунка</w:t>
      </w:r>
      <w:r>
        <w:rPr>
          <w:spacing w:val="2"/>
          <w:sz w:val="19"/>
        </w:rPr>
        <w:t xml:space="preserve"> </w:t>
      </w:r>
      <w:r>
        <w:rPr>
          <w:spacing w:val="-2"/>
          <w:sz w:val="19"/>
        </w:rPr>
        <w:t>простого</w:t>
      </w:r>
      <w:r>
        <w:rPr>
          <w:spacing w:val="6"/>
          <w:sz w:val="19"/>
        </w:rPr>
        <w:t xml:space="preserve"> </w:t>
      </w:r>
      <w:r>
        <w:rPr>
          <w:spacing w:val="-2"/>
          <w:sz w:val="19"/>
        </w:rPr>
        <w:t>(плоского)</w:t>
      </w:r>
      <w:r>
        <w:rPr>
          <w:spacing w:val="1"/>
          <w:sz w:val="19"/>
        </w:rPr>
        <w:t xml:space="preserve"> </w:t>
      </w:r>
      <w:r>
        <w:rPr>
          <w:spacing w:val="-2"/>
          <w:sz w:val="19"/>
        </w:rPr>
        <w:t>предмета</w:t>
      </w:r>
      <w:r>
        <w:rPr>
          <w:spacing w:val="2"/>
          <w:sz w:val="19"/>
        </w:rPr>
        <w:t xml:space="preserve"> </w:t>
      </w:r>
      <w:r>
        <w:rPr>
          <w:spacing w:val="-2"/>
          <w:sz w:val="19"/>
        </w:rPr>
        <w:t>с</w:t>
      </w:r>
      <w:r>
        <w:rPr>
          <w:sz w:val="19"/>
        </w:rPr>
        <w:t xml:space="preserve"> </w:t>
      </w:r>
      <w:r>
        <w:rPr>
          <w:spacing w:val="-2"/>
          <w:sz w:val="19"/>
        </w:rPr>
        <w:t>натуры.</w:t>
      </w:r>
    </w:p>
    <w:p>
      <w:pPr>
        <w:pStyle w:val="Normal"/>
        <w:spacing w:lineRule="atLeast" w:line="490" w:before="7" w:after="0"/>
        <w:ind w:left="1594" w:right="0" w:hanging="0"/>
        <w:jc w:val="left"/>
        <w:rPr>
          <w:sz w:val="19"/>
        </w:rPr>
      </w:pPr>
      <w:r>
        <mc:AlternateContent>
          <mc:Choice Requires="wps">
            <w:drawing>
              <wp:anchor behindDoc="1" distT="0" distB="0" distL="0" distR="0" simplePos="0" locked="0" layoutInCell="0" allowOverlap="1" relativeHeight="42">
                <wp:simplePos x="0" y="0"/>
                <wp:positionH relativeFrom="page">
                  <wp:posOffset>1450340</wp:posOffset>
                </wp:positionH>
                <wp:positionV relativeFrom="paragraph">
                  <wp:posOffset>663575</wp:posOffset>
                </wp:positionV>
                <wp:extent cx="6072505" cy="6350"/>
                <wp:effectExtent l="0" t="0" r="0" b="0"/>
                <wp:wrapTopAndBottom/>
                <wp:docPr id="13" name="Graphic 13"/>
                <a:graphic xmlns:a="http://schemas.openxmlformats.org/drawingml/2006/main">
                  <a:graphicData uri="http://schemas.microsoft.com/office/word/2010/wordprocessingShape">
                    <wps:wsp>
                      <wps:cNvSpPr/>
                      <wps:spPr>
                        <a:xfrm>
                          <a:off x="0" y="0"/>
                          <a:ext cx="6072480" cy="6480"/>
                        </a:xfrm>
                        <a:custGeom>
                          <a:avLst/>
                          <a:gdLst>
                            <a:gd name="textAreaLeft" fmla="*/ 0 w 3442680"/>
                            <a:gd name="textAreaRight" fmla="*/ 3444840 w 3442680"/>
                            <a:gd name="textAreaTop" fmla="*/ 0 h 3600"/>
                            <a:gd name="textAreaBottom" fmla="*/ 5760 h 3600"/>
                          </a:gdLst>
                          <a:ahLst/>
                          <a:rect l="textAreaLeft" t="textAreaTop" r="textAreaRight" b="textAreaBottom"/>
                          <a:pathLst>
                            <a:path w="6072505" h="6350">
                              <a:moveTo>
                                <a:pt x="6072505" y="0"/>
                              </a:moveTo>
                              <a:lnTo>
                                <a:pt x="0" y="0"/>
                              </a:lnTo>
                              <a:lnTo>
                                <a:pt x="0" y="6350"/>
                              </a:lnTo>
                              <a:lnTo>
                                <a:pt x="6072505" y="6350"/>
                              </a:lnTo>
                              <a:lnTo>
                                <a:pt x="607250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sz w:val="19"/>
        </w:rPr>
        <w:t>Учиться</w:t>
      </w:r>
      <w:r>
        <w:rPr>
          <w:spacing w:val="-11"/>
          <w:sz w:val="19"/>
        </w:rPr>
        <w:t xml:space="preserve"> </w:t>
      </w:r>
      <w:r>
        <w:rPr>
          <w:sz w:val="19"/>
        </w:rPr>
        <w:t>анализировать</w:t>
      </w:r>
      <w:r>
        <w:rPr>
          <w:spacing w:val="-9"/>
          <w:sz w:val="19"/>
        </w:rPr>
        <w:t xml:space="preserve"> </w:t>
      </w:r>
      <w:r>
        <w:rPr>
          <w:sz w:val="19"/>
        </w:rPr>
        <w:t>соотношения</w:t>
      </w:r>
      <w:r>
        <w:rPr>
          <w:spacing w:val="-8"/>
          <w:sz w:val="19"/>
        </w:rPr>
        <w:t xml:space="preserve"> </w:t>
      </w:r>
      <w:r>
        <w:rPr>
          <w:sz w:val="19"/>
        </w:rPr>
        <w:t>пропорций,</w:t>
      </w:r>
      <w:r>
        <w:rPr>
          <w:spacing w:val="-7"/>
          <w:sz w:val="19"/>
        </w:rPr>
        <w:t xml:space="preserve"> </w:t>
      </w:r>
      <w:r>
        <w:rPr>
          <w:sz w:val="19"/>
        </w:rPr>
        <w:t>визуально</w:t>
      </w:r>
      <w:r>
        <w:rPr>
          <w:spacing w:val="-5"/>
          <w:sz w:val="19"/>
        </w:rPr>
        <w:t xml:space="preserve"> </w:t>
      </w:r>
      <w:r>
        <w:rPr>
          <w:sz w:val="19"/>
        </w:rPr>
        <w:t>сравнивать</w:t>
      </w:r>
      <w:r>
        <w:rPr>
          <w:spacing w:val="-10"/>
          <w:sz w:val="19"/>
        </w:rPr>
        <w:t xml:space="preserve"> </w:t>
      </w:r>
      <w:r>
        <w:rPr>
          <w:sz w:val="19"/>
        </w:rPr>
        <w:t>пространственные</w:t>
      </w:r>
      <w:r>
        <w:rPr>
          <w:spacing w:val="-8"/>
          <w:sz w:val="19"/>
        </w:rPr>
        <w:t xml:space="preserve"> </w:t>
      </w:r>
      <w:r>
        <w:rPr>
          <w:sz w:val="19"/>
        </w:rPr>
        <w:t>величины.Приобретать</w:t>
      </w:r>
      <w:r>
        <w:rPr>
          <w:spacing w:val="-7"/>
          <w:sz w:val="19"/>
        </w:rPr>
        <w:t xml:space="preserve"> </w:t>
      </w:r>
      <w:r>
        <w:rPr>
          <w:sz w:val="19"/>
        </w:rPr>
        <w:t>первичные</w:t>
      </w:r>
      <w:r>
        <w:rPr>
          <w:spacing w:val="-5"/>
          <w:sz w:val="19"/>
        </w:rPr>
        <w:t xml:space="preserve"> </w:t>
      </w:r>
      <w:r>
        <w:rPr>
          <w:sz w:val="19"/>
        </w:rPr>
        <w:t>знания</w:t>
      </w:r>
      <w:r>
        <w:rPr>
          <w:spacing w:val="-6"/>
          <w:sz w:val="19"/>
        </w:rPr>
        <w:t xml:space="preserve"> </w:t>
      </w:r>
      <w:r>
        <w:rPr>
          <w:sz w:val="19"/>
        </w:rPr>
        <w:t>и</w:t>
      </w:r>
      <w:r>
        <w:rPr>
          <w:spacing w:val="-6"/>
          <w:sz w:val="19"/>
        </w:rPr>
        <w:t xml:space="preserve"> </w:t>
      </w:r>
      <w:r>
        <w:rPr>
          <w:sz w:val="19"/>
        </w:rPr>
        <w:t>навыки композиционного расположения изображения на листе.</w:t>
      </w:r>
    </w:p>
    <w:p>
      <w:pPr>
        <w:pStyle w:val="Style12"/>
        <w:spacing w:before="18" w:after="0"/>
        <w:ind w:left="0" w:right="0" w:hanging="0"/>
        <w:jc w:val="left"/>
        <w:rPr>
          <w:sz w:val="19"/>
        </w:rPr>
      </w:pPr>
      <w:r>
        <w:rPr>
          <w:sz w:val="19"/>
        </w:rPr>
      </w:r>
    </w:p>
    <w:p>
      <w:pPr>
        <w:pStyle w:val="Normal"/>
        <w:spacing w:before="0" w:after="0"/>
        <w:ind w:left="1611" w:right="0" w:hanging="0"/>
        <w:jc w:val="left"/>
        <w:rPr>
          <w:sz w:val="19"/>
        </w:rPr>
      </w:pPr>
      <w:r>
        <w:rPr>
          <w:sz w:val="19"/>
        </w:rPr>
        <w:t>Выбирать</w:t>
      </w:r>
      <w:r>
        <w:rPr>
          <w:spacing w:val="25"/>
          <w:sz w:val="19"/>
        </w:rPr>
        <w:t xml:space="preserve"> </w:t>
      </w:r>
      <w:r>
        <w:rPr>
          <w:sz w:val="19"/>
        </w:rPr>
        <w:t>вертикальный</w:t>
      </w:r>
      <w:r>
        <w:rPr>
          <w:spacing w:val="30"/>
          <w:sz w:val="19"/>
        </w:rPr>
        <w:t xml:space="preserve"> </w:t>
      </w:r>
      <w:r>
        <w:rPr>
          <w:sz w:val="19"/>
        </w:rPr>
        <w:t>или</w:t>
      </w:r>
      <w:r>
        <w:rPr>
          <w:spacing w:val="30"/>
          <w:sz w:val="19"/>
        </w:rPr>
        <w:t xml:space="preserve"> </w:t>
      </w:r>
      <w:r>
        <w:rPr>
          <w:sz w:val="19"/>
        </w:rPr>
        <w:t>горизонтальный</w:t>
      </w:r>
      <w:r>
        <w:rPr>
          <w:spacing w:val="26"/>
          <w:sz w:val="19"/>
        </w:rPr>
        <w:t xml:space="preserve"> </w:t>
      </w:r>
      <w:r>
        <w:rPr>
          <w:sz w:val="19"/>
        </w:rPr>
        <w:t>формат</w:t>
      </w:r>
      <w:r>
        <w:rPr>
          <w:spacing w:val="29"/>
          <w:sz w:val="19"/>
        </w:rPr>
        <w:t xml:space="preserve"> </w:t>
      </w:r>
      <w:r>
        <w:rPr>
          <w:sz w:val="19"/>
        </w:rPr>
        <w:t>листа</w:t>
      </w:r>
      <w:r>
        <w:rPr>
          <w:spacing w:val="26"/>
          <w:sz w:val="19"/>
        </w:rPr>
        <w:t xml:space="preserve"> </w:t>
      </w:r>
      <w:r>
        <w:rPr>
          <w:sz w:val="19"/>
        </w:rPr>
        <w:t>для</w:t>
      </w:r>
      <w:r>
        <w:rPr>
          <w:spacing w:val="29"/>
          <w:sz w:val="19"/>
        </w:rPr>
        <w:t xml:space="preserve"> </w:t>
      </w:r>
      <w:r>
        <w:rPr>
          <w:sz w:val="19"/>
        </w:rPr>
        <w:t>выполнения</w:t>
      </w:r>
      <w:r>
        <w:rPr>
          <w:spacing w:val="27"/>
          <w:sz w:val="19"/>
        </w:rPr>
        <w:t xml:space="preserve"> </w:t>
      </w:r>
      <w:r>
        <w:rPr>
          <w:sz w:val="19"/>
        </w:rPr>
        <w:t>соответствующих</w:t>
      </w:r>
      <w:r>
        <w:rPr>
          <w:spacing w:val="26"/>
          <w:sz w:val="19"/>
        </w:rPr>
        <w:t xml:space="preserve"> </w:t>
      </w:r>
      <w:r>
        <w:rPr>
          <w:spacing w:val="-2"/>
          <w:sz w:val="19"/>
        </w:rPr>
        <w:t>задач</w:t>
      </w:r>
    </w:p>
    <w:p>
      <w:pPr>
        <w:pStyle w:val="Style12"/>
        <w:spacing w:before="53" w:after="0"/>
        <w:ind w:left="0" w:right="0" w:hanging="0"/>
        <w:jc w:val="left"/>
        <w:rPr>
          <w:sz w:val="19"/>
        </w:rPr>
      </w:pPr>
      <w:r>
        <w:rPr>
          <w:sz w:val="19"/>
        </w:rPr>
      </w:r>
    </w:p>
    <w:p>
      <w:pPr>
        <w:pStyle w:val="Normal"/>
        <w:spacing w:before="0" w:after="0"/>
        <w:ind w:left="834" w:right="0" w:hanging="0"/>
        <w:jc w:val="left"/>
        <w:rPr>
          <w:sz w:val="19"/>
        </w:rPr>
      </w:pPr>
      <w:r>
        <w:rPr>
          <w:spacing w:val="-2"/>
          <w:sz w:val="19"/>
        </w:rPr>
        <w:t>рисунка.</w:t>
      </w:r>
    </w:p>
    <w:p>
      <w:pPr>
        <w:pStyle w:val="Style12"/>
        <w:spacing w:before="41" w:after="0"/>
        <w:ind w:left="0" w:right="0" w:hanging="0"/>
        <w:jc w:val="left"/>
        <w:rPr>
          <w:sz w:val="19"/>
        </w:rPr>
      </w:pPr>
      <w:r>
        <w:rPr>
          <w:sz w:val="19"/>
        </w:rPr>
      </w:r>
    </w:p>
    <w:p>
      <w:pPr>
        <w:pStyle w:val="Normal"/>
        <w:spacing w:lineRule="auto" w:line="540" w:before="0" w:after="0"/>
        <w:ind w:left="834" w:right="3655" w:firstLine="780"/>
        <w:jc w:val="left"/>
        <w:rPr>
          <w:sz w:val="19"/>
        </w:rPr>
      </w:pPr>
      <w:r>
        <w:rPr>
          <w:sz w:val="19"/>
        </w:rPr>
        <w:t>Воспринимать</w:t>
      </w:r>
      <w:r>
        <w:rPr>
          <w:spacing w:val="67"/>
          <w:sz w:val="19"/>
        </w:rPr>
        <w:t xml:space="preserve"> </w:t>
      </w:r>
      <w:r>
        <w:rPr>
          <w:sz w:val="19"/>
        </w:rPr>
        <w:t>учебную</w:t>
      </w:r>
      <w:r>
        <w:rPr>
          <w:spacing w:val="80"/>
          <w:sz w:val="19"/>
        </w:rPr>
        <w:t xml:space="preserve"> </w:t>
      </w:r>
      <w:r>
        <w:rPr>
          <w:sz w:val="19"/>
        </w:rPr>
        <w:t>задачу,</w:t>
      </w:r>
      <w:r>
        <w:rPr>
          <w:spacing w:val="80"/>
          <w:sz w:val="19"/>
        </w:rPr>
        <w:t xml:space="preserve"> </w:t>
      </w:r>
      <w:r>
        <w:rPr>
          <w:sz w:val="19"/>
        </w:rPr>
        <w:t>поставленную</w:t>
      </w:r>
      <w:r>
        <w:rPr>
          <w:spacing w:val="80"/>
          <w:sz w:val="19"/>
        </w:rPr>
        <w:t xml:space="preserve"> </w:t>
      </w:r>
      <w:r>
        <w:rPr>
          <w:sz w:val="19"/>
        </w:rPr>
        <w:t>учителем,</w:t>
      </w:r>
      <w:r>
        <w:rPr>
          <w:spacing w:val="80"/>
          <w:sz w:val="19"/>
        </w:rPr>
        <w:t xml:space="preserve"> </w:t>
      </w:r>
      <w:r>
        <w:rPr>
          <w:sz w:val="19"/>
        </w:rPr>
        <w:t>и</w:t>
      </w:r>
      <w:r>
        <w:rPr>
          <w:spacing w:val="80"/>
          <w:sz w:val="19"/>
        </w:rPr>
        <w:t xml:space="preserve"> </w:t>
      </w:r>
      <w:r>
        <w:rPr>
          <w:sz w:val="19"/>
        </w:rPr>
        <w:t>решать</w:t>
      </w:r>
      <w:r>
        <w:rPr>
          <w:spacing w:val="80"/>
          <w:sz w:val="19"/>
        </w:rPr>
        <w:t xml:space="preserve"> </w:t>
      </w:r>
      <w:r>
        <w:rPr>
          <w:sz w:val="19"/>
        </w:rPr>
        <w:t>её</w:t>
      </w:r>
      <w:r>
        <w:rPr>
          <w:spacing w:val="80"/>
          <w:sz w:val="19"/>
        </w:rPr>
        <w:t xml:space="preserve"> </w:t>
      </w:r>
      <w:r>
        <w:rPr>
          <w:sz w:val="19"/>
        </w:rPr>
        <w:t>в</w:t>
      </w:r>
      <w:r>
        <w:rPr>
          <w:spacing w:val="80"/>
          <w:sz w:val="19"/>
        </w:rPr>
        <w:t xml:space="preserve"> </w:t>
      </w:r>
      <w:r>
        <w:rPr>
          <w:sz w:val="19"/>
        </w:rPr>
        <w:t>своей</w:t>
      </w:r>
      <w:r>
        <w:rPr>
          <w:spacing w:val="80"/>
          <w:sz w:val="19"/>
        </w:rPr>
        <w:t xml:space="preserve"> </w:t>
      </w:r>
      <w:r>
        <w:rPr>
          <w:sz w:val="19"/>
        </w:rPr>
        <w:t>практической</w:t>
      </w:r>
      <w:r>
        <w:rPr>
          <w:spacing w:val="40"/>
          <w:sz w:val="19"/>
        </w:rPr>
        <w:t xml:space="preserve"> </w:t>
      </w:r>
      <w:r>
        <w:rPr>
          <w:sz w:val="19"/>
        </w:rPr>
        <w:t>художественной</w:t>
      </w:r>
      <w:r>
        <w:rPr>
          <w:spacing w:val="-7"/>
          <w:sz w:val="19"/>
        </w:rPr>
        <w:t xml:space="preserve"> </w:t>
      </w:r>
      <w:r>
        <w:rPr>
          <w:sz w:val="19"/>
        </w:rPr>
        <w:t>деятельности.</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lineRule="auto" w:line="535" w:before="0" w:after="0"/>
        <w:ind w:left="834" w:right="3655" w:firstLine="780"/>
        <w:jc w:val="left"/>
        <w:rPr>
          <w:sz w:val="19"/>
        </w:rPr>
      </w:pPr>
      <w:r>
        <w:rPr>
          <w:sz w:val="19"/>
        </w:rPr>
        <w:t>Обсуждать</w:t>
      </w:r>
      <w:r>
        <w:rPr>
          <w:spacing w:val="38"/>
          <w:sz w:val="19"/>
        </w:rPr>
        <w:t xml:space="preserve"> </w:t>
      </w:r>
      <w:r>
        <w:rPr>
          <w:sz w:val="19"/>
        </w:rPr>
        <w:t>результаты</w:t>
      </w:r>
      <w:r>
        <w:rPr>
          <w:spacing w:val="40"/>
          <w:sz w:val="19"/>
        </w:rPr>
        <w:t xml:space="preserve"> </w:t>
      </w:r>
      <w:r>
        <w:rPr>
          <w:sz w:val="19"/>
        </w:rPr>
        <w:t>своей</w:t>
      </w:r>
      <w:r>
        <w:rPr>
          <w:spacing w:val="40"/>
          <w:sz w:val="19"/>
        </w:rPr>
        <w:t xml:space="preserve"> </w:t>
      </w:r>
      <w:r>
        <w:rPr>
          <w:sz w:val="19"/>
        </w:rPr>
        <w:t>практической</w:t>
      </w:r>
      <w:r>
        <w:rPr>
          <w:spacing w:val="37"/>
          <w:sz w:val="19"/>
        </w:rPr>
        <w:t xml:space="preserve"> </w:t>
      </w:r>
      <w:r>
        <w:rPr>
          <w:sz w:val="19"/>
        </w:rPr>
        <w:t>работы</w:t>
      </w:r>
      <w:r>
        <w:rPr>
          <w:spacing w:val="40"/>
          <w:sz w:val="19"/>
        </w:rPr>
        <w:t xml:space="preserve"> </w:t>
      </w:r>
      <w:r>
        <w:rPr>
          <w:sz w:val="19"/>
        </w:rPr>
        <w:t>и</w:t>
      </w:r>
      <w:r>
        <w:rPr>
          <w:spacing w:val="37"/>
          <w:sz w:val="19"/>
        </w:rPr>
        <w:t xml:space="preserve"> </w:t>
      </w:r>
      <w:r>
        <w:rPr>
          <w:sz w:val="19"/>
        </w:rPr>
        <w:t>работы</w:t>
      </w:r>
      <w:r>
        <w:rPr>
          <w:spacing w:val="38"/>
          <w:sz w:val="19"/>
        </w:rPr>
        <w:t xml:space="preserve"> </w:t>
      </w:r>
      <w:r>
        <w:rPr>
          <w:sz w:val="19"/>
        </w:rPr>
        <w:t>товарищей</w:t>
      </w:r>
      <w:r>
        <w:rPr>
          <w:spacing w:val="40"/>
          <w:sz w:val="19"/>
        </w:rPr>
        <w:t xml:space="preserve"> </w:t>
      </w:r>
      <w:r>
        <w:rPr>
          <w:sz w:val="19"/>
        </w:rPr>
        <w:t>с</w:t>
      </w:r>
      <w:r>
        <w:rPr>
          <w:spacing w:val="40"/>
          <w:sz w:val="19"/>
        </w:rPr>
        <w:t xml:space="preserve"> </w:t>
      </w:r>
      <w:r>
        <w:rPr>
          <w:sz w:val="19"/>
        </w:rPr>
        <w:t>позиций</w:t>
      </w:r>
      <w:r>
        <w:rPr>
          <w:spacing w:val="37"/>
          <w:sz w:val="19"/>
        </w:rPr>
        <w:t xml:space="preserve"> </w:t>
      </w:r>
      <w:r>
        <w:rPr>
          <w:sz w:val="19"/>
        </w:rPr>
        <w:t>соответствия</w:t>
      </w:r>
      <w:r>
        <w:rPr>
          <w:spacing w:val="38"/>
          <w:sz w:val="19"/>
        </w:rPr>
        <w:t xml:space="preserve"> </w:t>
      </w:r>
      <w:r>
        <w:rPr>
          <w:sz w:val="19"/>
        </w:rPr>
        <w:t>их поставленной</w:t>
      </w:r>
      <w:r>
        <w:rPr>
          <w:spacing w:val="63"/>
          <w:sz w:val="19"/>
        </w:rPr>
        <w:t xml:space="preserve"> </w:t>
      </w:r>
      <w:r>
        <w:rPr>
          <w:sz w:val="19"/>
        </w:rPr>
        <w:t>учебной</w:t>
      </w:r>
      <w:r>
        <w:rPr>
          <w:spacing w:val="59"/>
          <w:sz w:val="19"/>
        </w:rPr>
        <w:t xml:space="preserve"> </w:t>
      </w:r>
      <w:r>
        <w:rPr>
          <w:sz w:val="19"/>
        </w:rPr>
        <w:t>задаче,</w:t>
      </w:r>
      <w:r>
        <w:rPr>
          <w:spacing w:val="59"/>
          <w:sz w:val="19"/>
        </w:rPr>
        <w:t xml:space="preserve"> </w:t>
      </w:r>
      <w:r>
        <w:rPr>
          <w:sz w:val="19"/>
        </w:rPr>
        <w:t>с</w:t>
      </w:r>
      <w:r>
        <w:rPr>
          <w:spacing w:val="59"/>
          <w:sz w:val="19"/>
        </w:rPr>
        <w:t xml:space="preserve"> </w:t>
      </w:r>
      <w:r>
        <w:rPr>
          <w:sz w:val="19"/>
        </w:rPr>
        <w:t>позиций</w:t>
      </w:r>
      <w:r>
        <w:rPr>
          <w:spacing w:val="61"/>
          <w:sz w:val="19"/>
        </w:rPr>
        <w:t xml:space="preserve"> </w:t>
      </w:r>
      <w:r>
        <w:rPr>
          <w:sz w:val="19"/>
        </w:rPr>
        <w:t>выраженного</w:t>
      </w:r>
      <w:r>
        <w:rPr>
          <w:spacing w:val="65"/>
          <w:sz w:val="19"/>
        </w:rPr>
        <w:t xml:space="preserve"> </w:t>
      </w:r>
      <w:r>
        <w:rPr>
          <w:sz w:val="19"/>
        </w:rPr>
        <w:t>в</w:t>
      </w:r>
      <w:r>
        <w:rPr>
          <w:spacing w:val="58"/>
          <w:sz w:val="19"/>
        </w:rPr>
        <w:t xml:space="preserve"> </w:t>
      </w:r>
      <w:r>
        <w:rPr>
          <w:sz w:val="19"/>
        </w:rPr>
        <w:t>рисунке</w:t>
      </w:r>
      <w:r>
        <w:rPr>
          <w:spacing w:val="59"/>
          <w:sz w:val="19"/>
        </w:rPr>
        <w:t xml:space="preserve"> </w:t>
      </w:r>
      <w:r>
        <w:rPr>
          <w:sz w:val="19"/>
        </w:rPr>
        <w:t>содержания</w:t>
      </w:r>
      <w:r>
        <w:rPr>
          <w:spacing w:val="59"/>
          <w:sz w:val="19"/>
        </w:rPr>
        <w:t xml:space="preserve"> </w:t>
      </w:r>
      <w:r>
        <w:rPr>
          <w:sz w:val="19"/>
        </w:rPr>
        <w:t>и</w:t>
      </w:r>
      <w:r>
        <w:rPr>
          <w:spacing w:val="59"/>
          <w:sz w:val="19"/>
        </w:rPr>
        <w:t xml:space="preserve"> </w:t>
      </w:r>
      <w:r>
        <w:rPr>
          <w:sz w:val="19"/>
        </w:rPr>
        <w:t>графических</w:t>
      </w:r>
      <w:r>
        <w:rPr>
          <w:spacing w:val="59"/>
          <w:sz w:val="19"/>
        </w:rPr>
        <w:t xml:space="preserve"> </w:t>
      </w:r>
      <w:r>
        <w:rPr>
          <w:sz w:val="19"/>
        </w:rPr>
        <w:t>средств</w:t>
      </w:r>
      <w:r>
        <w:rPr>
          <w:spacing w:val="59"/>
          <w:sz w:val="19"/>
        </w:rPr>
        <w:t xml:space="preserve"> </w:t>
      </w:r>
      <w:r>
        <w:rPr>
          <w:spacing w:val="-5"/>
          <w:sz w:val="19"/>
        </w:rPr>
        <w:t>его</w:t>
      </w:r>
    </w:p>
    <w:p>
      <w:pPr>
        <w:pStyle w:val="Normal"/>
        <w:spacing w:before="62" w:after="0"/>
        <w:ind w:left="0" w:right="9377" w:hanging="0"/>
        <w:jc w:val="right"/>
        <w:rPr>
          <w:sz w:val="19"/>
        </w:rPr>
      </w:pPr>
      <w:r>
        <w:rPr>
          <w:spacing w:val="-2"/>
          <w:sz w:val="19"/>
        </w:rPr>
        <w:t>выражения</w:t>
      </w:r>
      <w:r>
        <w:rPr>
          <w:sz w:val="19"/>
        </w:rPr>
        <w:t xml:space="preserve"> </w:t>
      </w:r>
      <w:r>
        <w:rPr>
          <w:spacing w:val="-2"/>
          <w:sz w:val="19"/>
        </w:rPr>
        <w:t>(в</w:t>
      </w:r>
      <w:r>
        <w:rPr>
          <w:spacing w:val="1"/>
          <w:sz w:val="19"/>
        </w:rPr>
        <w:t xml:space="preserve"> </w:t>
      </w:r>
      <w:r>
        <w:rPr>
          <w:spacing w:val="-2"/>
          <w:sz w:val="19"/>
        </w:rPr>
        <w:t>рамках</w:t>
      </w:r>
      <w:r>
        <w:rPr>
          <w:sz w:val="19"/>
        </w:rPr>
        <w:t xml:space="preserve"> </w:t>
      </w:r>
      <w:r>
        <w:rPr>
          <w:spacing w:val="-2"/>
          <w:sz w:val="19"/>
        </w:rPr>
        <w:t>программного</w:t>
      </w:r>
      <w:r>
        <w:rPr>
          <w:spacing w:val="7"/>
          <w:sz w:val="19"/>
        </w:rPr>
        <w:t xml:space="preserve"> </w:t>
      </w:r>
      <w:r>
        <w:rPr>
          <w:spacing w:val="-2"/>
          <w:sz w:val="19"/>
        </w:rPr>
        <w:t>материала).</w:t>
      </w:r>
    </w:p>
    <w:p>
      <w:pPr>
        <w:pStyle w:val="Normal"/>
        <w:spacing w:before="187" w:after="0"/>
        <w:ind w:left="0" w:right="9348" w:hanging="0"/>
        <w:jc w:val="right"/>
        <w:rPr>
          <w:sz w:val="19"/>
        </w:rPr>
      </w:pPr>
      <w:r>
        <w:rPr>
          <w:spacing w:val="-2"/>
          <w:sz w:val="19"/>
        </w:rPr>
        <w:t>Модуль</w:t>
      </w:r>
      <w:r>
        <w:rPr>
          <w:spacing w:val="-1"/>
          <w:sz w:val="19"/>
        </w:rPr>
        <w:t xml:space="preserve"> </w:t>
      </w:r>
      <w:r>
        <w:rPr>
          <w:spacing w:val="-2"/>
          <w:sz w:val="19"/>
        </w:rPr>
        <w:t>«Живопись».</w:t>
      </w:r>
    </w:p>
    <w:p>
      <w:pPr>
        <w:pStyle w:val="Style12"/>
        <w:spacing w:before="33" w:after="0"/>
        <w:ind w:left="0" w:right="0" w:hanging="0"/>
        <w:jc w:val="left"/>
        <w:rPr>
          <w:sz w:val="19"/>
        </w:rPr>
      </w:pPr>
      <w:r>
        <w:rPr>
          <w:sz w:val="19"/>
        </w:rPr>
      </w:r>
    </w:p>
    <w:p>
      <w:pPr>
        <w:pStyle w:val="Normal"/>
        <w:spacing w:before="0" w:after="0"/>
        <w:ind w:left="1614" w:right="0" w:hanging="0"/>
        <w:jc w:val="left"/>
        <w:rPr>
          <w:sz w:val="19"/>
        </w:rPr>
      </w:pPr>
      <w:r>
        <w:rPr>
          <w:sz w:val="19"/>
        </w:rPr>
        <w:t>Осваивать</w:t>
      </w:r>
      <w:r>
        <w:rPr>
          <w:spacing w:val="-12"/>
          <w:sz w:val="19"/>
        </w:rPr>
        <w:t xml:space="preserve"> </w:t>
      </w:r>
      <w:r>
        <w:rPr>
          <w:sz w:val="19"/>
        </w:rPr>
        <w:t>навыки</w:t>
      </w:r>
      <w:r>
        <w:rPr>
          <w:spacing w:val="-12"/>
          <w:sz w:val="19"/>
        </w:rPr>
        <w:t xml:space="preserve"> </w:t>
      </w:r>
      <w:r>
        <w:rPr>
          <w:sz w:val="19"/>
        </w:rPr>
        <w:t>работы</w:t>
      </w:r>
      <w:r>
        <w:rPr>
          <w:spacing w:val="-12"/>
          <w:sz w:val="19"/>
        </w:rPr>
        <w:t xml:space="preserve"> </w:t>
      </w:r>
      <w:r>
        <w:rPr>
          <w:sz w:val="19"/>
        </w:rPr>
        <w:t>красками</w:t>
      </w:r>
      <w:r>
        <w:rPr>
          <w:spacing w:val="-11"/>
          <w:sz w:val="19"/>
        </w:rPr>
        <w:t xml:space="preserve"> </w:t>
      </w:r>
      <w:r>
        <w:rPr>
          <w:sz w:val="19"/>
        </w:rPr>
        <w:t>«гуашь»</w:t>
      </w:r>
      <w:r>
        <w:rPr>
          <w:spacing w:val="-12"/>
          <w:sz w:val="19"/>
        </w:rPr>
        <w:t xml:space="preserve"> </w:t>
      </w:r>
      <w:r>
        <w:rPr>
          <w:sz w:val="19"/>
        </w:rPr>
        <w:t>в</w:t>
      </w:r>
      <w:r>
        <w:rPr>
          <w:spacing w:val="-7"/>
          <w:sz w:val="19"/>
        </w:rPr>
        <w:t xml:space="preserve"> </w:t>
      </w:r>
      <w:r>
        <w:rPr>
          <w:sz w:val="19"/>
        </w:rPr>
        <w:t>условиях</w:t>
      </w:r>
      <w:r>
        <w:rPr>
          <w:spacing w:val="-9"/>
          <w:sz w:val="19"/>
        </w:rPr>
        <w:t xml:space="preserve"> </w:t>
      </w:r>
      <w:r>
        <w:rPr>
          <w:spacing w:val="-2"/>
          <w:sz w:val="19"/>
        </w:rPr>
        <w:t>урока.</w:t>
      </w:r>
    </w:p>
    <w:p>
      <w:pPr>
        <w:pStyle w:val="Style12"/>
        <w:spacing w:before="55" w:after="0"/>
        <w:ind w:left="0" w:right="0" w:hanging="0"/>
        <w:jc w:val="left"/>
        <w:rPr>
          <w:sz w:val="19"/>
        </w:rPr>
      </w:pPr>
      <w:r>
        <w:rPr>
          <w:sz w:val="19"/>
        </w:rPr>
      </w:r>
    </w:p>
    <w:p>
      <w:pPr>
        <w:pStyle w:val="Normal"/>
        <w:spacing w:lineRule="auto" w:line="535" w:before="1" w:after="0"/>
        <w:ind w:left="834" w:right="3655" w:firstLine="780"/>
        <w:jc w:val="left"/>
        <w:rPr>
          <w:sz w:val="19"/>
        </w:rPr>
      </w:pPr>
      <w:r>
        <w:rPr>
          <w:sz w:val="19"/>
        </w:rPr>
        <w:t>Иметь</w:t>
      </w:r>
      <w:r>
        <w:rPr>
          <w:spacing w:val="32"/>
          <w:sz w:val="19"/>
        </w:rPr>
        <w:t xml:space="preserve"> </w:t>
      </w:r>
      <w:r>
        <w:rPr>
          <w:sz w:val="19"/>
        </w:rPr>
        <w:t>представление</w:t>
      </w:r>
      <w:r>
        <w:rPr>
          <w:spacing w:val="35"/>
          <w:sz w:val="19"/>
        </w:rPr>
        <w:t xml:space="preserve"> </w:t>
      </w:r>
      <w:r>
        <w:rPr>
          <w:sz w:val="19"/>
        </w:rPr>
        <w:t>о</w:t>
      </w:r>
      <w:r>
        <w:rPr>
          <w:spacing w:val="35"/>
          <w:sz w:val="19"/>
        </w:rPr>
        <w:t xml:space="preserve"> </w:t>
      </w:r>
      <w:r>
        <w:rPr>
          <w:sz w:val="19"/>
        </w:rPr>
        <w:t>трех</w:t>
      </w:r>
      <w:r>
        <w:rPr>
          <w:spacing w:val="33"/>
          <w:sz w:val="19"/>
        </w:rPr>
        <w:t xml:space="preserve"> </w:t>
      </w:r>
      <w:r>
        <w:rPr>
          <w:sz w:val="19"/>
        </w:rPr>
        <w:t>основных</w:t>
      </w:r>
      <w:r>
        <w:rPr>
          <w:spacing w:val="35"/>
          <w:sz w:val="19"/>
        </w:rPr>
        <w:t xml:space="preserve"> </w:t>
      </w:r>
      <w:r>
        <w:rPr>
          <w:sz w:val="19"/>
        </w:rPr>
        <w:t>цветах;</w:t>
      </w:r>
      <w:r>
        <w:rPr>
          <w:spacing w:val="34"/>
          <w:sz w:val="19"/>
        </w:rPr>
        <w:t xml:space="preserve"> </w:t>
      </w:r>
      <w:r>
        <w:rPr>
          <w:sz w:val="19"/>
        </w:rPr>
        <w:t>обсуждать</w:t>
      </w:r>
      <w:r>
        <w:rPr>
          <w:spacing w:val="35"/>
          <w:sz w:val="19"/>
        </w:rPr>
        <w:t xml:space="preserve"> </w:t>
      </w:r>
      <w:r>
        <w:rPr>
          <w:sz w:val="19"/>
        </w:rPr>
        <w:t>и</w:t>
      </w:r>
      <w:r>
        <w:rPr>
          <w:spacing w:val="31"/>
          <w:sz w:val="19"/>
        </w:rPr>
        <w:t xml:space="preserve"> </w:t>
      </w:r>
      <w:r>
        <w:rPr>
          <w:sz w:val="19"/>
        </w:rPr>
        <w:t>называть</w:t>
      </w:r>
      <w:r>
        <w:rPr>
          <w:spacing w:val="34"/>
          <w:sz w:val="19"/>
        </w:rPr>
        <w:t xml:space="preserve"> </w:t>
      </w:r>
      <w:r>
        <w:rPr>
          <w:sz w:val="19"/>
        </w:rPr>
        <w:t>ассоциативные</w:t>
      </w:r>
      <w:r>
        <w:rPr>
          <w:spacing w:val="40"/>
          <w:sz w:val="19"/>
        </w:rPr>
        <w:t xml:space="preserve"> </w:t>
      </w:r>
      <w:r>
        <w:rPr>
          <w:sz w:val="19"/>
        </w:rPr>
        <w:t>представления, которые рождает каждый цвет.</w:t>
      </w:r>
    </w:p>
    <w:p>
      <w:pPr>
        <w:pStyle w:val="Normal"/>
        <w:spacing w:lineRule="auto" w:line="535" w:before="1" w:after="0"/>
        <w:ind w:left="834" w:right="3655" w:firstLine="780"/>
        <w:jc w:val="left"/>
        <w:rPr>
          <w:sz w:val="19"/>
        </w:rPr>
      </w:pPr>
      <w:r>
        <w:rPr>
          <w:sz w:val="19"/>
        </w:rPr>
        <w:t>Осознавать эмоциональное</w:t>
      </w:r>
      <w:r>
        <w:rPr>
          <w:spacing w:val="40"/>
          <w:sz w:val="19"/>
        </w:rPr>
        <w:t xml:space="preserve"> </w:t>
      </w:r>
      <w:r>
        <w:rPr>
          <w:sz w:val="19"/>
        </w:rPr>
        <w:t>звучание</w:t>
      </w:r>
      <w:r>
        <w:rPr>
          <w:spacing w:val="40"/>
          <w:sz w:val="19"/>
        </w:rPr>
        <w:t xml:space="preserve"> </w:t>
      </w:r>
      <w:r>
        <w:rPr>
          <w:sz w:val="19"/>
        </w:rPr>
        <w:t>цвета</w:t>
      </w:r>
      <w:r>
        <w:rPr>
          <w:spacing w:val="40"/>
          <w:sz w:val="19"/>
        </w:rPr>
        <w:t xml:space="preserve"> </w:t>
      </w:r>
      <w:r>
        <w:rPr>
          <w:sz w:val="19"/>
        </w:rPr>
        <w:t>и</w:t>
      </w:r>
      <w:r>
        <w:rPr>
          <w:spacing w:val="40"/>
          <w:sz w:val="19"/>
        </w:rPr>
        <w:t xml:space="preserve"> </w:t>
      </w:r>
      <w:r>
        <w:rPr>
          <w:sz w:val="19"/>
        </w:rPr>
        <w:t>формулировать</w:t>
      </w:r>
      <w:r>
        <w:rPr>
          <w:spacing w:val="40"/>
          <w:sz w:val="19"/>
        </w:rPr>
        <w:t xml:space="preserve"> </w:t>
      </w:r>
      <w:r>
        <w:rPr>
          <w:sz w:val="19"/>
        </w:rPr>
        <w:t>своё</w:t>
      </w:r>
      <w:r>
        <w:rPr>
          <w:spacing w:val="40"/>
          <w:sz w:val="19"/>
        </w:rPr>
        <w:t xml:space="preserve"> </w:t>
      </w:r>
      <w:r>
        <w:rPr>
          <w:sz w:val="19"/>
        </w:rPr>
        <w:t>мнение</w:t>
      </w:r>
      <w:r>
        <w:rPr>
          <w:spacing w:val="40"/>
          <w:sz w:val="19"/>
        </w:rPr>
        <w:t xml:space="preserve"> </w:t>
      </w:r>
      <w:r>
        <w:rPr>
          <w:sz w:val="19"/>
        </w:rPr>
        <w:t>с</w:t>
      </w:r>
      <w:r>
        <w:rPr>
          <w:spacing w:val="40"/>
          <w:sz w:val="19"/>
        </w:rPr>
        <w:t xml:space="preserve"> </w:t>
      </w:r>
      <w:r>
        <w:rPr>
          <w:sz w:val="19"/>
        </w:rPr>
        <w:t>использованием</w:t>
      </w:r>
      <w:r>
        <w:rPr>
          <w:spacing w:val="40"/>
          <w:sz w:val="19"/>
        </w:rPr>
        <w:t xml:space="preserve"> </w:t>
      </w:r>
      <w:r>
        <w:rPr>
          <w:sz w:val="19"/>
        </w:rPr>
        <w:t>опыта жизненных</w:t>
      </w:r>
      <w:r>
        <w:rPr>
          <w:spacing w:val="-5"/>
          <w:sz w:val="19"/>
        </w:rPr>
        <w:t xml:space="preserve"> </w:t>
      </w:r>
      <w:r>
        <w:rPr>
          <w:sz w:val="19"/>
        </w:rPr>
        <w:t>ассоциаций.</w:t>
      </w:r>
    </w:p>
    <w:p>
      <w:pPr>
        <w:pStyle w:val="Normal"/>
        <w:spacing w:lineRule="auto" w:line="535" w:before="0" w:after="0"/>
        <w:ind w:left="834" w:right="3655" w:firstLine="780"/>
        <w:jc w:val="left"/>
        <w:rPr>
          <w:sz w:val="19"/>
        </w:rPr>
      </w:pPr>
      <w:r>
        <w:rPr>
          <w:sz w:val="19"/>
        </w:rPr>
        <w:t>Приобретать опыт</w:t>
      </w:r>
      <w:r>
        <w:rPr>
          <w:spacing w:val="40"/>
          <w:sz w:val="19"/>
        </w:rPr>
        <w:t xml:space="preserve"> </w:t>
      </w:r>
      <w:r>
        <w:rPr>
          <w:sz w:val="19"/>
        </w:rPr>
        <w:t>экспериментирования,</w:t>
      </w:r>
      <w:r>
        <w:rPr>
          <w:spacing w:val="40"/>
          <w:sz w:val="19"/>
        </w:rPr>
        <w:t xml:space="preserve"> </w:t>
      </w:r>
      <w:r>
        <w:rPr>
          <w:sz w:val="19"/>
        </w:rPr>
        <w:t>исследования</w:t>
      </w:r>
      <w:r>
        <w:rPr>
          <w:spacing w:val="40"/>
          <w:sz w:val="19"/>
        </w:rPr>
        <w:t xml:space="preserve"> </w:t>
      </w:r>
      <w:r>
        <w:rPr>
          <w:sz w:val="19"/>
        </w:rPr>
        <w:t>результатов</w:t>
      </w:r>
      <w:r>
        <w:rPr>
          <w:spacing w:val="40"/>
          <w:sz w:val="19"/>
        </w:rPr>
        <w:t xml:space="preserve"> </w:t>
      </w:r>
      <w:r>
        <w:rPr>
          <w:sz w:val="19"/>
        </w:rPr>
        <w:t>смешения</w:t>
      </w:r>
      <w:r>
        <w:rPr>
          <w:spacing w:val="40"/>
          <w:sz w:val="19"/>
        </w:rPr>
        <w:t xml:space="preserve"> </w:t>
      </w:r>
      <w:r>
        <w:rPr>
          <w:sz w:val="19"/>
        </w:rPr>
        <w:t>красок</w:t>
      </w:r>
      <w:r>
        <w:rPr>
          <w:spacing w:val="40"/>
          <w:sz w:val="19"/>
        </w:rPr>
        <w:t xml:space="preserve"> </w:t>
      </w:r>
      <w:r>
        <w:rPr>
          <w:sz w:val="19"/>
        </w:rPr>
        <w:t>и</w:t>
      </w:r>
      <w:r>
        <w:rPr>
          <w:spacing w:val="40"/>
          <w:sz w:val="19"/>
        </w:rPr>
        <w:t xml:space="preserve"> </w:t>
      </w:r>
      <w:r>
        <w:rPr>
          <w:sz w:val="19"/>
        </w:rPr>
        <w:t>получения нового цвета.</w:t>
      </w:r>
    </w:p>
    <w:p>
      <w:pPr>
        <w:pStyle w:val="Normal"/>
        <w:tabs>
          <w:tab w:val="clear" w:pos="720"/>
          <w:tab w:val="left" w:pos="2295" w:leader="none"/>
          <w:tab w:val="left" w:pos="3450" w:leader="none"/>
          <w:tab w:val="left" w:pos="4588" w:leader="none"/>
          <w:tab w:val="left" w:pos="5567" w:leader="none"/>
          <w:tab w:val="left" w:pos="6439" w:leader="none"/>
          <w:tab w:val="left" w:pos="7955" w:leader="none"/>
          <w:tab w:val="left" w:pos="9101" w:leader="none"/>
        </w:tabs>
        <w:spacing w:before="3" w:after="0"/>
        <w:ind w:left="1614" w:right="0" w:hanging="0"/>
        <w:jc w:val="left"/>
        <w:rPr>
          <w:sz w:val="19"/>
        </w:rPr>
      </w:pPr>
      <w:r>
        <w:rPr>
          <w:spacing w:val="-2"/>
          <w:sz w:val="19"/>
        </w:rPr>
        <w:t>Вести</w:t>
      </w:r>
      <w:r>
        <w:rPr>
          <w:sz w:val="19"/>
        </w:rPr>
        <w:tab/>
      </w:r>
      <w:r>
        <w:rPr>
          <w:spacing w:val="-2"/>
          <w:sz w:val="19"/>
        </w:rPr>
        <w:t>творческую</w:t>
      </w:r>
      <w:r>
        <w:rPr>
          <w:sz w:val="19"/>
        </w:rPr>
        <w:tab/>
        <w:t>работу</w:t>
      </w:r>
      <w:r>
        <w:rPr>
          <w:spacing w:val="47"/>
          <w:sz w:val="19"/>
        </w:rPr>
        <w:t xml:space="preserve">  </w:t>
      </w:r>
      <w:r>
        <w:rPr>
          <w:spacing w:val="-5"/>
          <w:sz w:val="19"/>
        </w:rPr>
        <w:t>на</w:t>
      </w:r>
      <w:r>
        <w:rPr>
          <w:sz w:val="19"/>
        </w:rPr>
        <w:tab/>
      </w:r>
      <w:r>
        <w:rPr>
          <w:spacing w:val="-2"/>
          <w:sz w:val="19"/>
        </w:rPr>
        <w:t>заданную</w:t>
      </w:r>
      <w:r>
        <w:rPr>
          <w:sz w:val="19"/>
        </w:rPr>
        <w:tab/>
        <w:t>тему</w:t>
      </w:r>
      <w:r>
        <w:rPr>
          <w:spacing w:val="47"/>
          <w:sz w:val="19"/>
        </w:rPr>
        <w:t xml:space="preserve">  </w:t>
      </w:r>
      <w:r>
        <w:rPr>
          <w:spacing w:val="-10"/>
          <w:sz w:val="19"/>
        </w:rPr>
        <w:t>с</w:t>
      </w:r>
      <w:r>
        <w:rPr>
          <w:sz w:val="19"/>
        </w:rPr>
        <w:tab/>
      </w:r>
      <w:r>
        <w:rPr>
          <w:spacing w:val="-2"/>
          <w:sz w:val="19"/>
        </w:rPr>
        <w:t>использованием</w:t>
      </w:r>
      <w:r>
        <w:rPr>
          <w:sz w:val="19"/>
        </w:rPr>
        <w:tab/>
      </w:r>
      <w:r>
        <w:rPr>
          <w:spacing w:val="-2"/>
          <w:sz w:val="19"/>
        </w:rPr>
        <w:t>зрительных</w:t>
      </w:r>
      <w:r>
        <w:rPr>
          <w:sz w:val="19"/>
        </w:rPr>
        <w:tab/>
      </w:r>
      <w:r>
        <w:rPr>
          <w:spacing w:val="-2"/>
          <w:sz w:val="19"/>
        </w:rPr>
        <w:t>впечатлений,</w:t>
      </w:r>
    </w:p>
    <w:p>
      <w:pPr>
        <w:pStyle w:val="Style12"/>
        <w:spacing w:before="53" w:after="0"/>
        <w:ind w:left="0" w:right="0" w:hanging="0"/>
        <w:jc w:val="left"/>
        <w:rPr>
          <w:sz w:val="19"/>
        </w:rPr>
      </w:pPr>
      <w:r>
        <w:rPr>
          <w:sz w:val="19"/>
        </w:rPr>
      </w:r>
    </w:p>
    <w:p>
      <w:pPr>
        <w:pStyle w:val="Normal"/>
        <w:spacing w:before="0" w:after="0"/>
        <w:ind w:left="834" w:right="0" w:hanging="0"/>
        <w:jc w:val="left"/>
        <w:rPr>
          <w:sz w:val="19"/>
        </w:rPr>
      </w:pPr>
      <w:r>
        <w:rPr>
          <w:spacing w:val="-2"/>
          <w:sz w:val="19"/>
        </w:rPr>
        <w:t>организованную</w:t>
      </w:r>
      <w:r>
        <w:rPr>
          <w:spacing w:val="5"/>
          <w:sz w:val="19"/>
        </w:rPr>
        <w:t xml:space="preserve"> </w:t>
      </w:r>
      <w:r>
        <w:rPr>
          <w:spacing w:val="-2"/>
          <w:sz w:val="19"/>
        </w:rPr>
        <w:t>педагогом.</w:t>
      </w:r>
    </w:p>
    <w:p>
      <w:pPr>
        <w:pStyle w:val="Normal"/>
        <w:spacing w:before="187" w:after="0"/>
        <w:ind w:left="3018" w:right="0" w:hanging="0"/>
        <w:jc w:val="left"/>
        <w:rPr>
          <w:sz w:val="19"/>
        </w:rPr>
      </w:pPr>
      <w:r>
        <w:rPr>
          <w:spacing w:val="-2"/>
          <w:sz w:val="19"/>
        </w:rPr>
        <w:t>Модуль</w:t>
      </w:r>
      <w:r>
        <w:rPr>
          <w:spacing w:val="-1"/>
          <w:sz w:val="19"/>
        </w:rPr>
        <w:t xml:space="preserve"> </w:t>
      </w:r>
      <w:r>
        <w:rPr>
          <w:spacing w:val="-2"/>
          <w:sz w:val="19"/>
        </w:rPr>
        <w:t>«Скульптура».</w:t>
      </w:r>
    </w:p>
    <w:p>
      <w:pPr>
        <w:pStyle w:val="Style12"/>
        <w:spacing w:before="33" w:after="0"/>
        <w:ind w:left="0" w:right="0" w:hanging="0"/>
        <w:jc w:val="left"/>
        <w:rPr>
          <w:sz w:val="19"/>
        </w:rPr>
      </w:pPr>
      <w:r>
        <w:rPr>
          <w:sz w:val="19"/>
        </w:rPr>
      </w:r>
    </w:p>
    <w:p>
      <w:pPr>
        <w:pStyle w:val="Normal"/>
        <w:spacing w:lineRule="auto" w:line="535" w:before="0" w:after="0"/>
        <w:ind w:left="834" w:right="3655" w:firstLine="780"/>
        <w:jc w:val="left"/>
        <w:rPr>
          <w:sz w:val="19"/>
        </w:rPr>
      </w:pPr>
      <w:r>
        <w:rPr>
          <w:sz w:val="19"/>
        </w:rPr>
        <w:t>Приобретать</w:t>
      </w:r>
      <w:r>
        <w:rPr>
          <w:spacing w:val="40"/>
          <w:sz w:val="19"/>
        </w:rPr>
        <w:t xml:space="preserve"> </w:t>
      </w:r>
      <w:r>
        <w:rPr>
          <w:sz w:val="19"/>
        </w:rPr>
        <w:t>опыт</w:t>
      </w:r>
      <w:r>
        <w:rPr>
          <w:spacing w:val="40"/>
          <w:sz w:val="19"/>
        </w:rPr>
        <w:t xml:space="preserve"> </w:t>
      </w:r>
      <w:r>
        <w:rPr>
          <w:sz w:val="19"/>
        </w:rPr>
        <w:t>аналитического</w:t>
      </w:r>
      <w:r>
        <w:rPr>
          <w:spacing w:val="40"/>
          <w:sz w:val="19"/>
        </w:rPr>
        <w:t xml:space="preserve"> </w:t>
      </w:r>
      <w:r>
        <w:rPr>
          <w:sz w:val="19"/>
        </w:rPr>
        <w:t>наблюдения,</w:t>
      </w:r>
      <w:r>
        <w:rPr>
          <w:spacing w:val="40"/>
          <w:sz w:val="19"/>
        </w:rPr>
        <w:t xml:space="preserve"> </w:t>
      </w:r>
      <w:r>
        <w:rPr>
          <w:sz w:val="19"/>
        </w:rPr>
        <w:t>поиска выразительных</w:t>
      </w:r>
      <w:r>
        <w:rPr>
          <w:spacing w:val="38"/>
          <w:sz w:val="19"/>
        </w:rPr>
        <w:t xml:space="preserve"> </w:t>
      </w:r>
      <w:r>
        <w:rPr>
          <w:sz w:val="19"/>
        </w:rPr>
        <w:t>образных</w:t>
      </w:r>
      <w:r>
        <w:rPr>
          <w:spacing w:val="38"/>
          <w:sz w:val="19"/>
        </w:rPr>
        <w:t xml:space="preserve"> </w:t>
      </w:r>
      <w:r>
        <w:rPr>
          <w:sz w:val="19"/>
        </w:rPr>
        <w:t>объёмных</w:t>
      </w:r>
      <w:r>
        <w:rPr>
          <w:spacing w:val="40"/>
          <w:sz w:val="19"/>
        </w:rPr>
        <w:t xml:space="preserve"> </w:t>
      </w:r>
      <w:r>
        <w:rPr>
          <w:sz w:val="19"/>
        </w:rPr>
        <w:t>форм</w:t>
      </w:r>
      <w:r>
        <w:rPr>
          <w:spacing w:val="40"/>
          <w:sz w:val="19"/>
        </w:rPr>
        <w:t xml:space="preserve"> </w:t>
      </w:r>
      <w:r>
        <w:rPr>
          <w:sz w:val="19"/>
        </w:rPr>
        <w:t>в природе (например, облака, камни, коряги, формы плодов).</w:t>
      </w:r>
    </w:p>
    <w:p>
      <w:pPr>
        <w:pStyle w:val="Normal"/>
        <w:spacing w:lineRule="auto" w:line="540" w:before="1" w:after="0"/>
        <w:ind w:left="834" w:right="3655" w:firstLine="780"/>
        <w:jc w:val="left"/>
        <w:rPr>
          <w:sz w:val="19"/>
        </w:rPr>
      </w:pPr>
      <w:r>
        <w:rPr>
          <w:sz w:val="19"/>
        </w:rPr>
        <w:t>Осваивать первичные</w:t>
      </w:r>
      <w:r>
        <w:rPr>
          <w:spacing w:val="24"/>
          <w:sz w:val="19"/>
        </w:rPr>
        <w:t xml:space="preserve"> </w:t>
      </w:r>
      <w:r>
        <w:rPr>
          <w:sz w:val="19"/>
        </w:rPr>
        <w:t>приёмы</w:t>
      </w:r>
      <w:r>
        <w:rPr>
          <w:spacing w:val="23"/>
          <w:sz w:val="19"/>
        </w:rPr>
        <w:t xml:space="preserve"> </w:t>
      </w:r>
      <w:r>
        <w:rPr>
          <w:sz w:val="19"/>
        </w:rPr>
        <w:t>лепки из пластилина,</w:t>
      </w:r>
      <w:r>
        <w:rPr>
          <w:spacing w:val="25"/>
          <w:sz w:val="19"/>
        </w:rPr>
        <w:t xml:space="preserve"> </w:t>
      </w:r>
      <w:r>
        <w:rPr>
          <w:sz w:val="19"/>
        </w:rPr>
        <w:t>приобретать</w:t>
      </w:r>
      <w:r>
        <w:rPr>
          <w:spacing w:val="24"/>
          <w:sz w:val="19"/>
        </w:rPr>
        <w:t xml:space="preserve"> </w:t>
      </w:r>
      <w:r>
        <w:rPr>
          <w:sz w:val="19"/>
        </w:rPr>
        <w:t>представления о</w:t>
      </w:r>
      <w:r>
        <w:rPr>
          <w:spacing w:val="24"/>
          <w:sz w:val="19"/>
        </w:rPr>
        <w:t xml:space="preserve"> </w:t>
      </w:r>
      <w:r>
        <w:rPr>
          <w:sz w:val="19"/>
        </w:rPr>
        <w:t>целостной</w:t>
      </w:r>
      <w:r>
        <w:rPr>
          <w:spacing w:val="24"/>
          <w:sz w:val="19"/>
        </w:rPr>
        <w:t xml:space="preserve"> </w:t>
      </w:r>
      <w:r>
        <w:rPr>
          <w:sz w:val="19"/>
        </w:rPr>
        <w:t>форме</w:t>
      </w:r>
      <w:r>
        <w:rPr>
          <w:spacing w:val="23"/>
          <w:sz w:val="19"/>
        </w:rPr>
        <w:t xml:space="preserve"> </w:t>
      </w:r>
      <w:r>
        <w:rPr>
          <w:sz w:val="19"/>
        </w:rPr>
        <w:t>в объёмном</w:t>
      </w:r>
      <w:r>
        <w:rPr>
          <w:spacing w:val="-1"/>
          <w:sz w:val="19"/>
        </w:rPr>
        <w:t xml:space="preserve"> </w:t>
      </w:r>
      <w:r>
        <w:rPr>
          <w:sz w:val="19"/>
        </w:rPr>
        <w:t>изображении.</w:t>
      </w:r>
    </w:p>
    <w:p>
      <w:pPr>
        <w:pStyle w:val="Normal"/>
        <w:spacing w:lineRule="exact" w:line="218" w:before="0" w:after="0"/>
        <w:ind w:left="1614" w:right="0" w:hanging="0"/>
        <w:jc w:val="left"/>
        <w:rPr>
          <w:sz w:val="19"/>
        </w:rPr>
      </w:pPr>
      <w:r>
        <w:rPr>
          <w:sz w:val="19"/>
        </w:rPr>
        <w:t>Овладевать</w:t>
      </w:r>
      <w:r>
        <w:rPr>
          <w:spacing w:val="36"/>
          <w:sz w:val="19"/>
        </w:rPr>
        <w:t xml:space="preserve"> </w:t>
      </w:r>
      <w:r>
        <w:rPr>
          <w:sz w:val="19"/>
        </w:rPr>
        <w:t>первичными</w:t>
      </w:r>
      <w:r>
        <w:rPr>
          <w:spacing w:val="38"/>
          <w:sz w:val="19"/>
        </w:rPr>
        <w:t xml:space="preserve"> </w:t>
      </w:r>
      <w:r>
        <w:rPr>
          <w:sz w:val="19"/>
        </w:rPr>
        <w:t>навыками</w:t>
      </w:r>
      <w:r>
        <w:rPr>
          <w:spacing w:val="36"/>
          <w:sz w:val="19"/>
        </w:rPr>
        <w:t xml:space="preserve"> </w:t>
      </w:r>
      <w:r>
        <w:rPr>
          <w:sz w:val="19"/>
        </w:rPr>
        <w:t>бумагопластики</w:t>
      </w:r>
      <w:r>
        <w:rPr>
          <w:spacing w:val="-3"/>
          <w:sz w:val="19"/>
        </w:rPr>
        <w:t xml:space="preserve"> </w:t>
      </w:r>
      <w:r>
        <w:rPr>
          <w:sz w:val="19"/>
        </w:rPr>
        <w:t>-</w:t>
      </w:r>
      <w:r>
        <w:rPr>
          <w:spacing w:val="35"/>
          <w:sz w:val="19"/>
        </w:rPr>
        <w:t xml:space="preserve"> </w:t>
      </w:r>
      <w:r>
        <w:rPr>
          <w:sz w:val="19"/>
        </w:rPr>
        <w:t>создания</w:t>
      </w:r>
      <w:r>
        <w:rPr>
          <w:spacing w:val="35"/>
          <w:sz w:val="19"/>
        </w:rPr>
        <w:t xml:space="preserve"> </w:t>
      </w:r>
      <w:r>
        <w:rPr>
          <w:sz w:val="19"/>
        </w:rPr>
        <w:t>объёмных</w:t>
      </w:r>
      <w:r>
        <w:rPr>
          <w:spacing w:val="33"/>
          <w:sz w:val="19"/>
        </w:rPr>
        <w:t xml:space="preserve"> </w:t>
      </w:r>
      <w:r>
        <w:rPr>
          <w:sz w:val="19"/>
        </w:rPr>
        <w:t>форм</w:t>
      </w:r>
      <w:r>
        <w:rPr>
          <w:spacing w:val="37"/>
          <w:sz w:val="19"/>
        </w:rPr>
        <w:t xml:space="preserve"> </w:t>
      </w:r>
      <w:r>
        <w:rPr>
          <w:sz w:val="19"/>
        </w:rPr>
        <w:t>из</w:t>
      </w:r>
      <w:r>
        <w:rPr>
          <w:spacing w:val="35"/>
          <w:sz w:val="19"/>
        </w:rPr>
        <w:t xml:space="preserve"> </w:t>
      </w:r>
      <w:r>
        <w:rPr>
          <w:sz w:val="19"/>
        </w:rPr>
        <w:t>бумаги</w:t>
      </w:r>
      <w:r>
        <w:rPr>
          <w:spacing w:val="36"/>
          <w:sz w:val="19"/>
        </w:rPr>
        <w:t xml:space="preserve"> </w:t>
      </w:r>
      <w:r>
        <w:rPr>
          <w:sz w:val="19"/>
        </w:rPr>
        <w:t>путём</w:t>
      </w:r>
      <w:r>
        <w:rPr>
          <w:spacing w:val="35"/>
          <w:sz w:val="19"/>
        </w:rPr>
        <w:t xml:space="preserve"> </w:t>
      </w:r>
      <w:r>
        <w:rPr>
          <w:spacing w:val="-5"/>
          <w:sz w:val="19"/>
        </w:rPr>
        <w:t>её</w:t>
      </w:r>
    </w:p>
    <w:p>
      <w:pPr>
        <w:pStyle w:val="Style12"/>
        <w:spacing w:before="52" w:after="0"/>
        <w:ind w:left="0" w:right="0" w:hanging="0"/>
        <w:jc w:val="left"/>
        <w:rPr>
          <w:sz w:val="19"/>
        </w:rPr>
      </w:pPr>
      <w:r>
        <w:rPr>
          <w:sz w:val="19"/>
        </w:rPr>
      </w:r>
    </w:p>
    <w:p>
      <w:pPr>
        <w:pStyle w:val="Normal"/>
        <w:spacing w:before="0" w:after="0"/>
        <w:ind w:left="834" w:right="0" w:hanging="0"/>
        <w:jc w:val="left"/>
        <w:rPr>
          <w:sz w:val="19"/>
        </w:rPr>
      </w:pPr>
      <w:r>
        <w:rPr>
          <w:spacing w:val="-2"/>
          <w:sz w:val="19"/>
        </w:rPr>
        <w:t>складывания,</w:t>
      </w:r>
      <w:r>
        <w:rPr>
          <w:spacing w:val="5"/>
          <w:sz w:val="19"/>
        </w:rPr>
        <w:t xml:space="preserve"> </w:t>
      </w:r>
      <w:r>
        <w:rPr>
          <w:spacing w:val="-2"/>
          <w:sz w:val="19"/>
        </w:rPr>
        <w:t>надрезания,</w:t>
      </w:r>
      <w:r>
        <w:rPr>
          <w:spacing w:val="7"/>
          <w:sz w:val="19"/>
        </w:rPr>
        <w:t xml:space="preserve"> </w:t>
      </w:r>
      <w:r>
        <w:rPr>
          <w:spacing w:val="-2"/>
          <w:sz w:val="19"/>
        </w:rPr>
        <w:t>закручивания.</w:t>
      </w:r>
    </w:p>
    <w:p>
      <w:pPr>
        <w:pStyle w:val="Normal"/>
        <w:spacing w:before="190" w:after="0"/>
        <w:ind w:left="3018" w:right="0" w:hanging="0"/>
        <w:jc w:val="left"/>
        <w:rPr>
          <w:sz w:val="19"/>
        </w:rPr>
      </w:pPr>
      <w:r>
        <w:rPr>
          <w:spacing w:val="-2"/>
          <w:sz w:val="19"/>
        </w:rPr>
        <w:t>Модуль</w:t>
      </w:r>
      <w:r>
        <w:rPr>
          <w:spacing w:val="6"/>
          <w:sz w:val="19"/>
        </w:rPr>
        <w:t xml:space="preserve"> </w:t>
      </w:r>
      <w:r>
        <w:rPr>
          <w:spacing w:val="-2"/>
          <w:sz w:val="19"/>
        </w:rPr>
        <w:t>«Декоративно-прикладное</w:t>
      </w:r>
      <w:r>
        <w:rPr>
          <w:spacing w:val="5"/>
          <w:sz w:val="19"/>
        </w:rPr>
        <w:t xml:space="preserve"> </w:t>
      </w:r>
      <w:r>
        <w:rPr>
          <w:spacing w:val="-2"/>
          <w:sz w:val="19"/>
        </w:rPr>
        <w:t>искусство».</w:t>
      </w:r>
    </w:p>
    <w:p>
      <w:pPr>
        <w:pStyle w:val="Style12"/>
        <w:spacing w:before="33"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0" w:after="0"/>
        <w:ind w:left="1614" w:right="0" w:hanging="0"/>
        <w:jc w:val="left"/>
        <w:rPr>
          <w:sz w:val="19"/>
        </w:rPr>
      </w:pPr>
      <w:r>
        <w:rPr>
          <w:spacing w:val="-2"/>
          <w:sz w:val="19"/>
        </w:rPr>
        <w:t>Рассматривать</w:t>
      </w:r>
      <w:r>
        <w:rPr>
          <w:spacing w:val="1"/>
          <w:sz w:val="19"/>
        </w:rPr>
        <w:t xml:space="preserve"> </w:t>
      </w:r>
      <w:r>
        <w:rPr>
          <w:spacing w:val="-2"/>
          <w:sz w:val="19"/>
        </w:rPr>
        <w:t>и</w:t>
      </w:r>
      <w:r>
        <w:rPr>
          <w:sz w:val="19"/>
        </w:rPr>
        <w:t xml:space="preserve"> </w:t>
      </w:r>
      <w:r>
        <w:rPr>
          <w:spacing w:val="-2"/>
          <w:sz w:val="19"/>
        </w:rPr>
        <w:t>эстетически</w:t>
      </w:r>
      <w:r>
        <w:rPr>
          <w:spacing w:val="9"/>
          <w:sz w:val="19"/>
        </w:rPr>
        <w:t xml:space="preserve"> </w:t>
      </w:r>
      <w:r>
        <w:rPr>
          <w:spacing w:val="-2"/>
          <w:sz w:val="19"/>
        </w:rPr>
        <w:t>характеризовать</w:t>
      </w:r>
      <w:r>
        <w:rPr>
          <w:spacing w:val="1"/>
          <w:sz w:val="19"/>
        </w:rPr>
        <w:t xml:space="preserve"> </w:t>
      </w:r>
      <w:r>
        <w:rPr>
          <w:spacing w:val="-2"/>
          <w:sz w:val="19"/>
        </w:rPr>
        <w:t>различные</w:t>
      </w:r>
      <w:r>
        <w:rPr>
          <w:spacing w:val="5"/>
          <w:sz w:val="19"/>
        </w:rPr>
        <w:t xml:space="preserve"> </w:t>
      </w:r>
      <w:r>
        <w:rPr>
          <w:spacing w:val="-2"/>
          <w:sz w:val="19"/>
        </w:rPr>
        <w:t>примеры</w:t>
      </w:r>
      <w:r>
        <w:rPr>
          <w:spacing w:val="10"/>
          <w:sz w:val="19"/>
        </w:rPr>
        <w:t xml:space="preserve"> </w:t>
      </w:r>
      <w:r>
        <w:rPr>
          <w:spacing w:val="-2"/>
          <w:sz w:val="19"/>
        </w:rPr>
        <w:t>узоров</w:t>
      </w:r>
    </w:p>
    <w:p>
      <w:pPr>
        <w:pStyle w:val="Normal"/>
        <w:spacing w:lineRule="auto" w:line="540" w:before="62" w:after="0"/>
        <w:ind w:left="834" w:right="3655" w:hanging="0"/>
        <w:jc w:val="left"/>
        <w:rPr>
          <w:sz w:val="19"/>
        </w:rPr>
      </w:pPr>
      <w:r>
        <w:rPr>
          <w:sz w:val="19"/>
        </w:rPr>
        <w:t>в природе (в</w:t>
      </w:r>
      <w:r>
        <w:rPr>
          <w:spacing w:val="27"/>
          <w:sz w:val="19"/>
        </w:rPr>
        <w:t xml:space="preserve"> </w:t>
      </w:r>
      <w:r>
        <w:rPr>
          <w:sz w:val="19"/>
        </w:rPr>
        <w:t>условиях урока</w:t>
      </w:r>
      <w:r>
        <w:rPr>
          <w:spacing w:val="24"/>
          <w:sz w:val="19"/>
        </w:rPr>
        <w:t xml:space="preserve"> </w:t>
      </w:r>
      <w:r>
        <w:rPr>
          <w:sz w:val="19"/>
        </w:rPr>
        <w:t>на основе фотографий); приводить примеры, сопоставлять и искать ассоциации с</w:t>
      </w:r>
      <w:r>
        <w:rPr>
          <w:spacing w:val="40"/>
          <w:sz w:val="19"/>
        </w:rPr>
        <w:t xml:space="preserve"> </w:t>
      </w:r>
      <w:r>
        <w:rPr>
          <w:sz w:val="19"/>
        </w:rPr>
        <w:t>орнаментами в произведениях декоративноприкладного искусства.</w:t>
      </w:r>
    </w:p>
    <w:p>
      <w:pPr>
        <w:pStyle w:val="Normal"/>
        <w:tabs>
          <w:tab w:val="clear" w:pos="720"/>
          <w:tab w:val="left" w:pos="2643" w:leader="none"/>
          <w:tab w:val="left" w:pos="3275" w:leader="none"/>
          <w:tab w:val="left" w:pos="4444" w:leader="none"/>
          <w:tab w:val="left" w:pos="4859" w:leader="none"/>
          <w:tab w:val="left" w:pos="6499" w:leader="none"/>
          <w:tab w:val="left" w:pos="7463" w:leader="none"/>
          <w:tab w:val="left" w:pos="8842" w:leader="none"/>
        </w:tabs>
        <w:spacing w:lineRule="exact" w:line="488" w:before="54" w:after="0"/>
        <w:ind w:left="1614" w:right="2406" w:hanging="0"/>
        <w:jc w:val="left"/>
        <w:rPr>
          <w:sz w:val="19"/>
        </w:rPr>
      </w:pPr>
      <w:r>
        <w:rPr>
          <w:spacing w:val="-2"/>
          <w:sz w:val="19"/>
        </w:rPr>
        <w:t>Различать</w:t>
      </w:r>
      <w:r>
        <w:rPr>
          <w:sz w:val="19"/>
        </w:rPr>
        <w:tab/>
      </w:r>
      <w:r>
        <w:rPr>
          <w:spacing w:val="-4"/>
          <w:sz w:val="19"/>
        </w:rPr>
        <w:t>виды</w:t>
      </w:r>
      <w:r>
        <w:rPr>
          <w:sz w:val="19"/>
        </w:rPr>
        <w:tab/>
      </w:r>
      <w:r>
        <w:rPr>
          <w:spacing w:val="-2"/>
          <w:sz w:val="19"/>
        </w:rPr>
        <w:t>орнаментов</w:t>
      </w:r>
      <w:r>
        <w:rPr>
          <w:sz w:val="19"/>
        </w:rPr>
        <w:tab/>
      </w:r>
      <w:r>
        <w:rPr>
          <w:spacing w:val="-6"/>
          <w:sz w:val="19"/>
        </w:rPr>
        <w:t>по</w:t>
      </w:r>
      <w:r>
        <w:rPr>
          <w:sz w:val="19"/>
        </w:rPr>
        <w:tab/>
      </w:r>
      <w:r>
        <w:rPr>
          <w:spacing w:val="-2"/>
          <w:sz w:val="19"/>
        </w:rPr>
        <w:t>изобразительным</w:t>
      </w:r>
      <w:r>
        <w:rPr>
          <w:sz w:val="19"/>
        </w:rPr>
        <w:tab/>
      </w:r>
      <w:r>
        <w:rPr>
          <w:spacing w:val="-2"/>
          <w:sz w:val="19"/>
        </w:rPr>
        <w:t>мотивам:</w:t>
      </w:r>
      <w:r>
        <w:rPr>
          <w:sz w:val="19"/>
        </w:rPr>
        <w:tab/>
      </w:r>
      <w:r>
        <w:rPr>
          <w:spacing w:val="-2"/>
          <w:sz w:val="19"/>
        </w:rPr>
        <w:t>растительные,</w:t>
      </w:r>
      <w:r>
        <w:rPr>
          <w:sz w:val="19"/>
        </w:rPr>
        <w:tab/>
      </w:r>
      <w:r>
        <w:rPr>
          <w:spacing w:val="-2"/>
          <w:sz w:val="19"/>
        </w:rPr>
        <w:t xml:space="preserve">геометрические,анималистические. </w:t>
      </w:r>
      <w:r>
        <w:rPr>
          <w:sz w:val="19"/>
        </w:rPr>
        <w:t>Учиться использовать правила симметрии в своей художественной деятельности.</w:t>
      </w:r>
    </w:p>
    <w:p>
      <w:pPr>
        <w:pStyle w:val="Normal"/>
        <w:spacing w:lineRule="auto" w:line="535" w:before="22" w:after="0"/>
        <w:ind w:left="1614" w:right="1926" w:hanging="0"/>
        <w:jc w:val="left"/>
        <w:rPr>
          <w:sz w:val="19"/>
        </w:rPr>
      </w:pPr>
      <w:r>
        <w:rPr>
          <w:sz w:val="19"/>
        </w:rPr>
        <w:t>Приобретать</w:t>
      </w:r>
      <w:r>
        <w:rPr>
          <w:spacing w:val="-5"/>
          <w:sz w:val="19"/>
        </w:rPr>
        <w:t xml:space="preserve"> </w:t>
      </w:r>
      <w:r>
        <w:rPr>
          <w:sz w:val="19"/>
        </w:rPr>
        <w:t>опыт</w:t>
      </w:r>
      <w:r>
        <w:rPr>
          <w:spacing w:val="-3"/>
          <w:sz w:val="19"/>
        </w:rPr>
        <w:t xml:space="preserve"> </w:t>
      </w:r>
      <w:r>
        <w:rPr>
          <w:sz w:val="19"/>
        </w:rPr>
        <w:t>создания</w:t>
      </w:r>
      <w:r>
        <w:rPr>
          <w:spacing w:val="-5"/>
          <w:sz w:val="19"/>
        </w:rPr>
        <w:t xml:space="preserve"> </w:t>
      </w:r>
      <w:r>
        <w:rPr>
          <w:sz w:val="19"/>
        </w:rPr>
        <w:t>орнаментальной</w:t>
      </w:r>
      <w:r>
        <w:rPr>
          <w:spacing w:val="-5"/>
          <w:sz w:val="19"/>
        </w:rPr>
        <w:t xml:space="preserve"> </w:t>
      </w:r>
      <w:r>
        <w:rPr>
          <w:sz w:val="19"/>
        </w:rPr>
        <w:t>декоративной</w:t>
      </w:r>
      <w:r>
        <w:rPr>
          <w:spacing w:val="-3"/>
          <w:sz w:val="19"/>
        </w:rPr>
        <w:t xml:space="preserve"> </w:t>
      </w:r>
      <w:r>
        <w:rPr>
          <w:sz w:val="19"/>
        </w:rPr>
        <w:t>композиции</w:t>
      </w:r>
      <w:r>
        <w:rPr>
          <w:spacing w:val="-5"/>
          <w:sz w:val="19"/>
        </w:rPr>
        <w:t xml:space="preserve"> </w:t>
      </w:r>
      <w:r>
        <w:rPr>
          <w:sz w:val="19"/>
        </w:rPr>
        <w:t>(стилизованной:</w:t>
      </w:r>
      <w:r>
        <w:rPr>
          <w:spacing w:val="-3"/>
          <w:sz w:val="19"/>
        </w:rPr>
        <w:t xml:space="preserve"> </w:t>
      </w:r>
      <w:r>
        <w:rPr>
          <w:sz w:val="19"/>
        </w:rPr>
        <w:t>декоративный цветок</w:t>
      </w:r>
      <w:r>
        <w:rPr>
          <w:spacing w:val="-7"/>
          <w:sz w:val="19"/>
        </w:rPr>
        <w:t xml:space="preserve"> </w:t>
      </w:r>
      <w:r>
        <w:rPr>
          <w:sz w:val="19"/>
        </w:rPr>
        <w:t>или</w:t>
      </w:r>
      <w:r>
        <w:rPr>
          <w:spacing w:val="-5"/>
          <w:sz w:val="19"/>
        </w:rPr>
        <w:t xml:space="preserve"> </w:t>
      </w:r>
      <w:r>
        <w:rPr>
          <w:sz w:val="19"/>
        </w:rPr>
        <w:t>птица). Приобретать знания о значении и назначении украшений в жизни людей.</w:t>
      </w:r>
    </w:p>
    <w:p>
      <w:pPr>
        <w:pStyle w:val="Normal"/>
        <w:spacing w:lineRule="auto" w:line="535" w:before="8" w:after="0"/>
        <w:ind w:left="834" w:right="746" w:firstLine="780"/>
        <w:jc w:val="left"/>
        <w:rPr>
          <w:sz w:val="19"/>
        </w:rPr>
      </w:pPr>
      <w:r>
        <w:rPr>
          <w:sz w:val="19"/>
        </w:rPr>
        <w:t>Приобретать представления о глиняных игрушках отечественных народных художественных промыслов</w:t>
      </w:r>
      <w:r>
        <w:rPr>
          <w:spacing w:val="-25"/>
          <w:sz w:val="19"/>
        </w:rPr>
        <w:t xml:space="preserve"> </w:t>
      </w:r>
      <w:r>
        <w:rPr>
          <w:sz w:val="19"/>
        </w:rPr>
        <w:t>(дымковская,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pPr>
        <w:pStyle w:val="Normal"/>
        <w:spacing w:before="2" w:after="0"/>
        <w:ind w:left="1614" w:right="0" w:hanging="0"/>
        <w:jc w:val="left"/>
        <w:rPr>
          <w:sz w:val="19"/>
        </w:rPr>
      </w:pPr>
      <w:r>
        <w:rPr>
          <w:spacing w:val="-2"/>
          <w:sz w:val="19"/>
        </w:rPr>
        <w:t>Иметь</w:t>
      </w:r>
      <w:r>
        <w:rPr>
          <w:spacing w:val="-1"/>
          <w:sz w:val="19"/>
        </w:rPr>
        <w:t xml:space="preserve"> </w:t>
      </w:r>
      <w:r>
        <w:rPr>
          <w:spacing w:val="-2"/>
          <w:sz w:val="19"/>
        </w:rPr>
        <w:t>опыт</w:t>
      </w:r>
      <w:r>
        <w:rPr>
          <w:spacing w:val="5"/>
          <w:sz w:val="19"/>
        </w:rPr>
        <w:t xml:space="preserve"> </w:t>
      </w:r>
      <w:r>
        <w:rPr>
          <w:spacing w:val="-2"/>
          <w:sz w:val="19"/>
        </w:rPr>
        <w:t>и</w:t>
      </w:r>
      <w:r>
        <w:rPr>
          <w:sz w:val="19"/>
        </w:rPr>
        <w:t xml:space="preserve"> </w:t>
      </w:r>
      <w:r>
        <w:rPr>
          <w:spacing w:val="-2"/>
          <w:sz w:val="19"/>
        </w:rPr>
        <w:t>соответствующие</w:t>
      </w:r>
      <w:r>
        <w:rPr>
          <w:spacing w:val="2"/>
          <w:sz w:val="19"/>
        </w:rPr>
        <w:t xml:space="preserve"> </w:t>
      </w:r>
      <w:r>
        <w:rPr>
          <w:spacing w:val="-2"/>
          <w:sz w:val="19"/>
        </w:rPr>
        <w:t>возрасту</w:t>
      </w:r>
      <w:r>
        <w:rPr>
          <w:spacing w:val="-6"/>
          <w:sz w:val="19"/>
        </w:rPr>
        <w:t xml:space="preserve"> </w:t>
      </w:r>
      <w:r>
        <w:rPr>
          <w:spacing w:val="-2"/>
          <w:sz w:val="19"/>
        </w:rPr>
        <w:t>навыки</w:t>
      </w:r>
      <w:r>
        <w:rPr>
          <w:spacing w:val="2"/>
          <w:sz w:val="19"/>
        </w:rPr>
        <w:t xml:space="preserve"> </w:t>
      </w:r>
      <w:r>
        <w:rPr>
          <w:spacing w:val="-2"/>
          <w:sz w:val="19"/>
        </w:rPr>
        <w:t>подготовки</w:t>
      </w:r>
      <w:r>
        <w:rPr>
          <w:spacing w:val="1"/>
          <w:sz w:val="19"/>
        </w:rPr>
        <w:t xml:space="preserve"> </w:t>
      </w:r>
      <w:r>
        <w:rPr>
          <w:spacing w:val="-2"/>
          <w:sz w:val="19"/>
        </w:rPr>
        <w:t>и</w:t>
      </w:r>
      <w:r>
        <w:rPr>
          <w:sz w:val="19"/>
        </w:rPr>
        <w:t xml:space="preserve"> </w:t>
      </w:r>
      <w:r>
        <w:rPr>
          <w:spacing w:val="-2"/>
          <w:sz w:val="19"/>
        </w:rPr>
        <w:t>оформления</w:t>
      </w:r>
      <w:r>
        <w:rPr>
          <w:sz w:val="19"/>
        </w:rPr>
        <w:t xml:space="preserve"> </w:t>
      </w:r>
      <w:r>
        <w:rPr>
          <w:spacing w:val="-2"/>
          <w:sz w:val="19"/>
        </w:rPr>
        <w:t>общего</w:t>
      </w:r>
      <w:r>
        <w:rPr>
          <w:spacing w:val="5"/>
          <w:sz w:val="19"/>
        </w:rPr>
        <w:t xml:space="preserve"> </w:t>
      </w:r>
      <w:r>
        <w:rPr>
          <w:spacing w:val="-2"/>
          <w:sz w:val="19"/>
        </w:rPr>
        <w:t>праздника.</w:t>
      </w:r>
    </w:p>
    <w:p>
      <w:pPr>
        <w:pStyle w:val="Normal"/>
        <w:spacing w:before="187" w:after="0"/>
        <w:ind w:left="3666" w:right="0" w:hanging="0"/>
        <w:jc w:val="left"/>
        <w:rPr>
          <w:sz w:val="19"/>
        </w:rPr>
      </w:pPr>
      <w:r>
        <w:rPr>
          <w:spacing w:val="-2"/>
          <w:sz w:val="19"/>
        </w:rPr>
        <w:t>Модуль</w:t>
      </w:r>
      <w:r>
        <w:rPr>
          <w:spacing w:val="-3"/>
          <w:sz w:val="19"/>
        </w:rPr>
        <w:t xml:space="preserve"> </w:t>
      </w:r>
      <w:r>
        <w:rPr>
          <w:spacing w:val="-2"/>
          <w:sz w:val="19"/>
        </w:rPr>
        <w:t>«Архитектура».</w:t>
      </w:r>
    </w:p>
    <w:p>
      <w:pPr>
        <w:pStyle w:val="Style12"/>
        <w:spacing w:before="34" w:after="0"/>
        <w:ind w:left="0" w:right="0" w:hanging="0"/>
        <w:jc w:val="left"/>
        <w:rPr>
          <w:sz w:val="19"/>
        </w:rPr>
      </w:pPr>
      <w:r>
        <w:rPr>
          <w:sz w:val="19"/>
        </w:rPr>
      </w:r>
    </w:p>
    <w:p>
      <w:pPr>
        <w:pStyle w:val="Normal"/>
        <w:spacing w:lineRule="auto" w:line="540" w:before="0" w:after="0"/>
        <w:ind w:left="834" w:right="0" w:firstLine="780"/>
        <w:jc w:val="left"/>
        <w:rPr>
          <w:sz w:val="19"/>
        </w:rPr>
      </w:pPr>
      <w:r>
        <w:rPr>
          <w:sz w:val="19"/>
        </w:rPr>
        <w:t>Рассматривать</w:t>
      </w:r>
      <w:r>
        <w:rPr>
          <w:spacing w:val="80"/>
          <w:sz w:val="19"/>
        </w:rPr>
        <w:t xml:space="preserve"> </w:t>
      </w:r>
      <w:r>
        <w:rPr>
          <w:sz w:val="19"/>
        </w:rPr>
        <w:t>различные</w:t>
      </w:r>
      <w:r>
        <w:rPr>
          <w:spacing w:val="80"/>
          <w:sz w:val="19"/>
        </w:rPr>
        <w:t xml:space="preserve"> </w:t>
      </w:r>
      <w:r>
        <w:rPr>
          <w:sz w:val="19"/>
        </w:rPr>
        <w:t>произведения</w:t>
      </w:r>
      <w:r>
        <w:rPr>
          <w:spacing w:val="80"/>
          <w:sz w:val="19"/>
        </w:rPr>
        <w:t xml:space="preserve"> </w:t>
      </w:r>
      <w:r>
        <w:rPr>
          <w:sz w:val="19"/>
        </w:rPr>
        <w:t>архитектуры</w:t>
      </w:r>
      <w:r>
        <w:rPr>
          <w:spacing w:val="80"/>
          <w:sz w:val="19"/>
        </w:rPr>
        <w:t xml:space="preserve"> </w:t>
      </w:r>
      <w:r>
        <w:rPr>
          <w:sz w:val="19"/>
        </w:rPr>
        <w:t>в</w:t>
      </w:r>
      <w:r>
        <w:rPr>
          <w:spacing w:val="80"/>
          <w:sz w:val="19"/>
        </w:rPr>
        <w:t xml:space="preserve"> </w:t>
      </w:r>
      <w:r>
        <w:rPr>
          <w:sz w:val="19"/>
        </w:rPr>
        <w:t>окружающем</w:t>
      </w:r>
      <w:r>
        <w:rPr>
          <w:spacing w:val="80"/>
          <w:sz w:val="19"/>
        </w:rPr>
        <w:t xml:space="preserve"> </w:t>
      </w:r>
      <w:r>
        <w:rPr>
          <w:sz w:val="19"/>
        </w:rPr>
        <w:t>мире</w:t>
      </w:r>
      <w:r>
        <w:rPr>
          <w:spacing w:val="80"/>
          <w:sz w:val="19"/>
        </w:rPr>
        <w:t xml:space="preserve"> </w:t>
      </w:r>
      <w:r>
        <w:rPr>
          <w:sz w:val="19"/>
        </w:rPr>
        <w:t>(по</w:t>
      </w:r>
      <w:r>
        <w:rPr>
          <w:spacing w:val="80"/>
          <w:sz w:val="19"/>
        </w:rPr>
        <w:t xml:space="preserve"> </w:t>
      </w:r>
      <w:r>
        <w:rPr>
          <w:sz w:val="19"/>
        </w:rPr>
        <w:t>фотографиям</w:t>
      </w:r>
      <w:r>
        <w:rPr>
          <w:spacing w:val="80"/>
          <w:sz w:val="19"/>
        </w:rPr>
        <w:t xml:space="preserve"> </w:t>
      </w:r>
      <w:r>
        <w:rPr>
          <w:sz w:val="19"/>
        </w:rPr>
        <w:t>в</w:t>
      </w:r>
      <w:r>
        <w:rPr>
          <w:spacing w:val="80"/>
          <w:sz w:val="19"/>
        </w:rPr>
        <w:t xml:space="preserve"> </w:t>
      </w:r>
      <w:r>
        <w:rPr>
          <w:sz w:val="19"/>
        </w:rPr>
        <w:t>условиях</w:t>
      </w:r>
      <w:r>
        <w:rPr>
          <w:spacing w:val="80"/>
          <w:w w:val="150"/>
          <w:sz w:val="19"/>
        </w:rPr>
        <w:t xml:space="preserve"> </w:t>
      </w:r>
      <w:r>
        <w:rPr>
          <w:sz w:val="19"/>
        </w:rPr>
        <w:t>урока);</w:t>
      </w:r>
      <w:r>
        <w:rPr>
          <w:spacing w:val="80"/>
          <w:sz w:val="19"/>
        </w:rPr>
        <w:t xml:space="preserve"> </w:t>
      </w:r>
      <w:r>
        <w:rPr>
          <w:sz w:val="19"/>
        </w:rPr>
        <w:t>анализировать</w:t>
      </w:r>
      <w:r>
        <w:rPr>
          <w:spacing w:val="80"/>
          <w:sz w:val="19"/>
        </w:rPr>
        <w:t xml:space="preserve"> </w:t>
      </w:r>
      <w:r>
        <w:rPr>
          <w:sz w:val="19"/>
        </w:rPr>
        <w:t>и</w:t>
      </w:r>
      <w:r>
        <w:rPr>
          <w:spacing w:val="40"/>
          <w:sz w:val="19"/>
        </w:rPr>
        <w:t xml:space="preserve"> </w:t>
      </w:r>
      <w:r>
        <w:rPr>
          <w:sz w:val="19"/>
        </w:rPr>
        <w:t>характеризовать особенности и составные части рассматриваемых зданий.</w:t>
      </w:r>
    </w:p>
    <w:p>
      <w:pPr>
        <w:pStyle w:val="Normal"/>
        <w:spacing w:before="3" w:after="0"/>
        <w:ind w:left="1614" w:right="0" w:hanging="0"/>
        <w:jc w:val="left"/>
        <w:rPr>
          <w:sz w:val="19"/>
        </w:rPr>
      </w:pPr>
      <w:r>
        <w:rPr>
          <w:spacing w:val="-2"/>
          <w:sz w:val="19"/>
        </w:rPr>
        <w:t>Осваивать</w:t>
      </w:r>
      <w:r>
        <w:rPr>
          <w:spacing w:val="2"/>
          <w:sz w:val="19"/>
        </w:rPr>
        <w:t xml:space="preserve"> </w:t>
      </w:r>
      <w:r>
        <w:rPr>
          <w:spacing w:val="-2"/>
          <w:sz w:val="19"/>
        </w:rPr>
        <w:t>приёмы</w:t>
      </w:r>
      <w:r>
        <w:rPr>
          <w:spacing w:val="4"/>
          <w:sz w:val="19"/>
        </w:rPr>
        <w:t xml:space="preserve"> </w:t>
      </w:r>
      <w:r>
        <w:rPr>
          <w:spacing w:val="-2"/>
          <w:sz w:val="19"/>
        </w:rPr>
        <w:t>конструирования</w:t>
      </w:r>
      <w:r>
        <w:rPr>
          <w:spacing w:val="5"/>
          <w:sz w:val="19"/>
        </w:rPr>
        <w:t xml:space="preserve"> </w:t>
      </w:r>
      <w:r>
        <w:rPr>
          <w:spacing w:val="-2"/>
          <w:sz w:val="19"/>
        </w:rPr>
        <w:t>из</w:t>
      </w:r>
      <w:r>
        <w:rPr>
          <w:spacing w:val="3"/>
          <w:sz w:val="19"/>
        </w:rPr>
        <w:t xml:space="preserve"> </w:t>
      </w:r>
      <w:r>
        <w:rPr>
          <w:spacing w:val="-2"/>
          <w:sz w:val="19"/>
        </w:rPr>
        <w:t>бумаги,</w:t>
      </w:r>
      <w:r>
        <w:rPr>
          <w:spacing w:val="6"/>
          <w:sz w:val="19"/>
        </w:rPr>
        <w:t xml:space="preserve"> </w:t>
      </w:r>
      <w:r>
        <w:rPr>
          <w:spacing w:val="-2"/>
          <w:sz w:val="19"/>
        </w:rPr>
        <w:t>складывания</w:t>
      </w:r>
      <w:r>
        <w:rPr>
          <w:spacing w:val="4"/>
          <w:sz w:val="19"/>
        </w:rPr>
        <w:t xml:space="preserve"> </w:t>
      </w:r>
      <w:r>
        <w:rPr>
          <w:spacing w:val="-2"/>
          <w:sz w:val="19"/>
        </w:rPr>
        <w:t>объёмных</w:t>
      </w:r>
      <w:r>
        <w:rPr>
          <w:spacing w:val="3"/>
          <w:sz w:val="19"/>
        </w:rPr>
        <w:t xml:space="preserve"> </w:t>
      </w:r>
      <w:r>
        <w:rPr>
          <w:spacing w:val="-2"/>
          <w:sz w:val="19"/>
        </w:rPr>
        <w:t>простых</w:t>
      </w:r>
      <w:r>
        <w:rPr>
          <w:sz w:val="19"/>
        </w:rPr>
        <w:t xml:space="preserve"> </w:t>
      </w:r>
      <w:r>
        <w:rPr>
          <w:spacing w:val="-2"/>
          <w:sz w:val="19"/>
        </w:rPr>
        <w:t>геометрических</w:t>
      </w:r>
      <w:r>
        <w:rPr>
          <w:spacing w:val="2"/>
          <w:sz w:val="19"/>
        </w:rPr>
        <w:t xml:space="preserve"> </w:t>
      </w:r>
      <w:r>
        <w:rPr>
          <w:spacing w:val="-4"/>
          <w:sz w:val="19"/>
        </w:rPr>
        <w:t>тел.</w:t>
      </w:r>
    </w:p>
    <w:p>
      <w:pPr>
        <w:pStyle w:val="Normal"/>
        <w:spacing w:lineRule="atLeast" w:line="480" w:before="7" w:after="0"/>
        <w:ind w:left="1614" w:right="2572" w:hanging="0"/>
        <w:jc w:val="left"/>
        <w:rPr>
          <w:sz w:val="19"/>
        </w:rPr>
      </w:pPr>
      <w:r>
        <w:rPr>
          <w:sz w:val="19"/>
        </w:rPr>
        <w:t>Приобретать</w:t>
      </w:r>
      <w:r>
        <w:rPr>
          <w:spacing w:val="-3"/>
          <w:sz w:val="19"/>
        </w:rPr>
        <w:t xml:space="preserve"> </w:t>
      </w:r>
      <w:r>
        <w:rPr>
          <w:sz w:val="19"/>
        </w:rPr>
        <w:t>опыт</w:t>
      </w:r>
      <w:r>
        <w:rPr>
          <w:spacing w:val="-3"/>
          <w:sz w:val="19"/>
        </w:rPr>
        <w:t xml:space="preserve"> </w:t>
      </w:r>
      <w:r>
        <w:rPr>
          <w:sz w:val="19"/>
        </w:rPr>
        <w:t>пространственного</w:t>
      </w:r>
      <w:r>
        <w:rPr>
          <w:spacing w:val="-3"/>
          <w:sz w:val="19"/>
        </w:rPr>
        <w:t xml:space="preserve"> </w:t>
      </w:r>
      <w:r>
        <w:rPr>
          <w:sz w:val="19"/>
        </w:rPr>
        <w:t>макетирования</w:t>
      </w:r>
      <w:r>
        <w:rPr>
          <w:spacing w:val="-2"/>
          <w:sz w:val="19"/>
        </w:rPr>
        <w:t xml:space="preserve"> </w:t>
      </w:r>
      <w:r>
        <w:rPr>
          <w:sz w:val="19"/>
        </w:rPr>
        <w:t>(сказочный</w:t>
      </w:r>
      <w:r>
        <w:rPr>
          <w:spacing w:val="-5"/>
          <w:sz w:val="19"/>
        </w:rPr>
        <w:t xml:space="preserve"> </w:t>
      </w:r>
      <w:r>
        <w:rPr>
          <w:sz w:val="19"/>
        </w:rPr>
        <w:t>город)</w:t>
      </w:r>
      <w:r>
        <w:rPr>
          <w:spacing w:val="-6"/>
          <w:sz w:val="19"/>
        </w:rPr>
        <w:t xml:space="preserve"> </w:t>
      </w:r>
      <w:r>
        <w:rPr>
          <w:sz w:val="19"/>
        </w:rPr>
        <w:t>в</w:t>
      </w:r>
      <w:r>
        <w:rPr>
          <w:spacing w:val="-5"/>
          <w:sz w:val="19"/>
        </w:rPr>
        <w:t xml:space="preserve"> </w:t>
      </w:r>
      <w:r>
        <w:rPr>
          <w:sz w:val="19"/>
        </w:rPr>
        <w:t>форме</w:t>
      </w:r>
      <w:r>
        <w:rPr>
          <w:spacing w:val="-5"/>
          <w:sz w:val="19"/>
        </w:rPr>
        <w:t xml:space="preserve"> </w:t>
      </w:r>
      <w:r>
        <w:rPr>
          <w:sz w:val="19"/>
        </w:rPr>
        <w:t>коллективной</w:t>
      </w:r>
      <w:r>
        <w:rPr>
          <w:spacing w:val="-5"/>
          <w:sz w:val="19"/>
        </w:rPr>
        <w:t xml:space="preserve"> </w:t>
      </w:r>
      <w:r>
        <w:rPr>
          <w:sz w:val="19"/>
        </w:rPr>
        <w:t>игровой деятельности. Приобретать представления о конструктивной основе любого предмета и первичные навыки анализа его строения.</w:t>
      </w:r>
    </w:p>
    <w:p>
      <w:pPr>
        <w:pStyle w:val="Normal"/>
        <w:spacing w:before="10" w:after="0"/>
        <w:ind w:left="610" w:right="0" w:hanging="0"/>
        <w:jc w:val="left"/>
        <w:rPr>
          <w:sz w:val="19"/>
        </w:rPr>
      </w:pPr>
      <w:r>
        <w:rPr>
          <w:spacing w:val="-2"/>
          <w:sz w:val="19"/>
        </w:rPr>
        <w:t>Модуль</w:t>
      </w:r>
      <w:r>
        <w:rPr>
          <w:spacing w:val="4"/>
          <w:sz w:val="19"/>
        </w:rPr>
        <w:t xml:space="preserve"> </w:t>
      </w:r>
      <w:r>
        <w:rPr>
          <w:spacing w:val="-2"/>
          <w:sz w:val="19"/>
        </w:rPr>
        <w:t>«Восприятие</w:t>
      </w:r>
      <w:r>
        <w:rPr>
          <w:sz w:val="19"/>
        </w:rPr>
        <w:t xml:space="preserve"> </w:t>
      </w:r>
      <w:r>
        <w:rPr>
          <w:spacing w:val="-2"/>
          <w:sz w:val="19"/>
        </w:rPr>
        <w:t>произведений</w:t>
      </w:r>
      <w:r>
        <w:rPr>
          <w:sz w:val="19"/>
        </w:rPr>
        <w:t xml:space="preserve"> </w:t>
      </w:r>
      <w:r>
        <w:rPr>
          <w:spacing w:val="-2"/>
          <w:sz w:val="19"/>
        </w:rPr>
        <w:t>искусства».</w:t>
      </w:r>
    </w:p>
    <w:p>
      <w:pPr>
        <w:pStyle w:val="Style12"/>
        <w:spacing w:before="34" w:after="0"/>
        <w:ind w:left="0" w:right="0" w:hanging="0"/>
        <w:jc w:val="left"/>
        <w:rPr>
          <w:sz w:val="19"/>
        </w:rPr>
      </w:pPr>
      <w:r>
        <w:rPr>
          <w:sz w:val="19"/>
        </w:rPr>
      </w:r>
    </w:p>
    <w:p>
      <w:pPr>
        <w:pStyle w:val="Normal"/>
        <w:spacing w:before="0" w:after="0"/>
        <w:ind w:left="102" w:right="0" w:hanging="0"/>
        <w:jc w:val="left"/>
        <w:rPr>
          <w:sz w:val="19"/>
        </w:rPr>
      </w:pPr>
      <w:r>
        <w:rPr>
          <w:sz w:val="19"/>
        </w:rPr>
        <w:t>Приобретать умения</w:t>
      </w:r>
      <w:r>
        <w:rPr>
          <w:spacing w:val="-2"/>
          <w:sz w:val="19"/>
        </w:rPr>
        <w:t xml:space="preserve"> </w:t>
      </w:r>
      <w:r>
        <w:rPr>
          <w:sz w:val="19"/>
        </w:rPr>
        <w:t>рассматривать,</w:t>
      </w:r>
      <w:r>
        <w:rPr>
          <w:spacing w:val="-2"/>
          <w:sz w:val="19"/>
        </w:rPr>
        <w:t xml:space="preserve"> </w:t>
      </w:r>
      <w:r>
        <w:rPr>
          <w:sz w:val="19"/>
        </w:rPr>
        <w:t>анализировать детские</w:t>
      </w:r>
      <w:r>
        <w:rPr>
          <w:spacing w:val="-2"/>
          <w:sz w:val="19"/>
        </w:rPr>
        <w:t xml:space="preserve"> </w:t>
      </w:r>
      <w:r>
        <w:rPr>
          <w:sz w:val="19"/>
        </w:rPr>
        <w:t>рисунки</w:t>
      </w:r>
      <w:r>
        <w:rPr>
          <w:spacing w:val="-2"/>
          <w:sz w:val="19"/>
        </w:rPr>
        <w:t xml:space="preserve"> </w:t>
      </w:r>
      <w:r>
        <w:rPr>
          <w:sz w:val="19"/>
        </w:rPr>
        <w:t>с позиций</w:t>
      </w:r>
      <w:r>
        <w:rPr>
          <w:spacing w:val="-3"/>
          <w:sz w:val="19"/>
        </w:rPr>
        <w:t xml:space="preserve"> </w:t>
      </w:r>
      <w:r>
        <w:rPr>
          <w:sz w:val="19"/>
        </w:rPr>
        <w:t>их</w:t>
      </w:r>
      <w:r>
        <w:rPr>
          <w:spacing w:val="-5"/>
          <w:sz w:val="19"/>
        </w:rPr>
        <w:t xml:space="preserve"> </w:t>
      </w:r>
      <w:r>
        <w:rPr>
          <w:sz w:val="19"/>
        </w:rPr>
        <w:t>содержания</w:t>
      </w:r>
      <w:r>
        <w:rPr>
          <w:spacing w:val="-2"/>
          <w:sz w:val="19"/>
        </w:rPr>
        <w:t xml:space="preserve"> </w:t>
      </w:r>
      <w:r>
        <w:rPr>
          <w:sz w:val="19"/>
        </w:rPr>
        <w:t>и</w:t>
      </w:r>
      <w:r>
        <w:rPr>
          <w:spacing w:val="-3"/>
          <w:sz w:val="19"/>
        </w:rPr>
        <w:t xml:space="preserve"> </w:t>
      </w:r>
      <w:r>
        <w:rPr>
          <w:sz w:val="19"/>
        </w:rPr>
        <w:t>сюжета,</w:t>
      </w:r>
      <w:r>
        <w:rPr>
          <w:spacing w:val="40"/>
          <w:sz w:val="19"/>
        </w:rPr>
        <w:t xml:space="preserve"> </w:t>
      </w:r>
      <w:r>
        <w:rPr>
          <w:sz w:val="19"/>
        </w:rPr>
        <w:t>настроения,</w:t>
      </w:r>
      <w:r>
        <w:rPr>
          <w:spacing w:val="33"/>
          <w:sz w:val="19"/>
        </w:rPr>
        <w:t xml:space="preserve"> </w:t>
      </w:r>
      <w:r>
        <w:rPr>
          <w:sz w:val="19"/>
        </w:rPr>
        <w:t>композиции</w:t>
      </w:r>
      <w:r>
        <w:rPr>
          <w:spacing w:val="33"/>
          <w:sz w:val="19"/>
        </w:rPr>
        <w:t xml:space="preserve"> </w:t>
      </w:r>
      <w:r>
        <w:rPr>
          <w:sz w:val="19"/>
        </w:rPr>
        <w:t>(расположения</w:t>
      </w:r>
      <w:r>
        <w:rPr>
          <w:spacing w:val="33"/>
          <w:sz w:val="19"/>
        </w:rPr>
        <w:t xml:space="preserve"> </w:t>
      </w:r>
      <w:r>
        <w:rPr>
          <w:sz w:val="19"/>
        </w:rPr>
        <w:t>на</w:t>
      </w:r>
      <w:r>
        <w:rPr>
          <w:spacing w:val="32"/>
          <w:sz w:val="19"/>
        </w:rPr>
        <w:t xml:space="preserve"> </w:t>
      </w:r>
      <w:r>
        <w:rPr>
          <w:sz w:val="19"/>
        </w:rPr>
        <w:t>листе),</w:t>
      </w:r>
      <w:r>
        <w:rPr>
          <w:spacing w:val="34"/>
          <w:sz w:val="19"/>
        </w:rPr>
        <w:t xml:space="preserve"> </w:t>
      </w:r>
      <w:r>
        <w:rPr>
          <w:sz w:val="19"/>
        </w:rPr>
        <w:t>цвета,</w:t>
      </w:r>
      <w:r>
        <w:rPr>
          <w:spacing w:val="31"/>
          <w:sz w:val="19"/>
        </w:rPr>
        <w:t xml:space="preserve"> </w:t>
      </w:r>
      <w:r>
        <w:rPr>
          <w:sz w:val="19"/>
        </w:rPr>
        <w:t>а также</w:t>
      </w:r>
      <w:r>
        <w:rPr>
          <w:spacing w:val="40"/>
          <w:sz w:val="19"/>
        </w:rPr>
        <w:t xml:space="preserve"> </w:t>
      </w:r>
      <w:r>
        <w:rPr>
          <w:sz w:val="19"/>
        </w:rPr>
        <w:t>соответствия</w:t>
      </w:r>
      <w:r>
        <w:rPr>
          <w:spacing w:val="40"/>
          <w:sz w:val="19"/>
        </w:rPr>
        <w:t xml:space="preserve"> </w:t>
      </w:r>
      <w:r>
        <w:rPr>
          <w:sz w:val="19"/>
        </w:rPr>
        <w:t>учебной</w:t>
      </w:r>
      <w:r>
        <w:rPr>
          <w:spacing w:val="40"/>
          <w:sz w:val="19"/>
        </w:rPr>
        <w:t xml:space="preserve"> </w:t>
      </w:r>
      <w:r>
        <w:rPr>
          <w:sz w:val="19"/>
        </w:rPr>
        <w:t>задаче,</w:t>
      </w:r>
      <w:r>
        <w:rPr>
          <w:spacing w:val="40"/>
          <w:sz w:val="19"/>
        </w:rPr>
        <w:t xml:space="preserve"> </w:t>
      </w:r>
      <w:r>
        <w:rPr>
          <w:sz w:val="19"/>
        </w:rPr>
        <w:t>поставленнойучителем.</w:t>
      </w:r>
    </w:p>
    <w:p>
      <w:pPr>
        <w:pStyle w:val="Normal"/>
        <w:spacing w:before="0" w:after="0"/>
        <w:ind w:left="143" w:right="0" w:hanging="0"/>
        <w:jc w:val="left"/>
        <w:rPr>
          <w:sz w:val="19"/>
        </w:rPr>
      </w:pPr>
      <w:r>
        <w:rPr>
          <w:sz w:val="19"/>
        </w:rPr>
        <w:t>Приобретать</w:t>
      </w:r>
      <w:r>
        <w:rPr>
          <w:spacing w:val="-9"/>
          <w:sz w:val="19"/>
        </w:rPr>
        <w:t xml:space="preserve"> </w:t>
      </w:r>
      <w:r>
        <w:rPr>
          <w:sz w:val="19"/>
        </w:rPr>
        <w:t>опыт</w:t>
      </w:r>
      <w:r>
        <w:rPr>
          <w:spacing w:val="-3"/>
          <w:sz w:val="19"/>
        </w:rPr>
        <w:t xml:space="preserve"> </w:t>
      </w:r>
      <w:r>
        <w:rPr>
          <w:sz w:val="19"/>
        </w:rPr>
        <w:t>эстетического</w:t>
      </w:r>
      <w:r>
        <w:rPr>
          <w:spacing w:val="-1"/>
          <w:sz w:val="19"/>
        </w:rPr>
        <w:t xml:space="preserve"> </w:t>
      </w:r>
      <w:r>
        <w:rPr>
          <w:sz w:val="19"/>
        </w:rPr>
        <w:t>наблюдения</w:t>
      </w:r>
      <w:r>
        <w:rPr>
          <w:spacing w:val="-6"/>
          <w:sz w:val="19"/>
        </w:rPr>
        <w:t xml:space="preserve"> </w:t>
      </w:r>
      <w:r>
        <w:rPr>
          <w:sz w:val="19"/>
        </w:rPr>
        <w:t>природы</w:t>
      </w:r>
      <w:r>
        <w:rPr>
          <w:spacing w:val="-5"/>
          <w:sz w:val="19"/>
        </w:rPr>
        <w:t xml:space="preserve"> </w:t>
      </w:r>
      <w:r>
        <w:rPr>
          <w:sz w:val="19"/>
        </w:rPr>
        <w:t>на</w:t>
      </w:r>
      <w:r>
        <w:rPr>
          <w:spacing w:val="-2"/>
          <w:sz w:val="19"/>
        </w:rPr>
        <w:t xml:space="preserve"> </w:t>
      </w:r>
      <w:r>
        <w:rPr>
          <w:sz w:val="19"/>
        </w:rPr>
        <w:t>основе</w:t>
      </w:r>
      <w:r>
        <w:rPr>
          <w:spacing w:val="-5"/>
          <w:sz w:val="19"/>
        </w:rPr>
        <w:t xml:space="preserve"> </w:t>
      </w:r>
      <w:r>
        <w:rPr>
          <w:sz w:val="19"/>
        </w:rPr>
        <w:t>эмоциональных</w:t>
      </w:r>
      <w:r>
        <w:rPr>
          <w:spacing w:val="-6"/>
          <w:sz w:val="19"/>
        </w:rPr>
        <w:t xml:space="preserve"> </w:t>
      </w:r>
      <w:r>
        <w:rPr>
          <w:sz w:val="19"/>
        </w:rPr>
        <w:t>впечатлений</w:t>
      </w:r>
      <w:r>
        <w:rPr>
          <w:spacing w:val="-6"/>
          <w:sz w:val="19"/>
        </w:rPr>
        <w:t xml:space="preserve"> </w:t>
      </w:r>
      <w:r>
        <w:rPr>
          <w:sz w:val="19"/>
        </w:rPr>
        <w:t>с учётомучебных</w:t>
      </w:r>
      <w:r>
        <w:rPr>
          <w:spacing w:val="-9"/>
          <w:sz w:val="19"/>
        </w:rPr>
        <w:t xml:space="preserve"> </w:t>
      </w:r>
      <w:r>
        <w:rPr>
          <w:sz w:val="19"/>
        </w:rPr>
        <w:t>задач</w:t>
      </w:r>
      <w:r>
        <w:rPr>
          <w:spacing w:val="-9"/>
          <w:sz w:val="19"/>
        </w:rPr>
        <w:t xml:space="preserve"> </w:t>
      </w:r>
      <w:r>
        <w:rPr>
          <w:sz w:val="19"/>
        </w:rPr>
        <w:t>и</w:t>
      </w:r>
      <w:r>
        <w:rPr>
          <w:spacing w:val="-9"/>
          <w:sz w:val="19"/>
        </w:rPr>
        <w:t xml:space="preserve"> </w:t>
      </w:r>
      <w:r>
        <w:rPr>
          <w:sz w:val="19"/>
        </w:rPr>
        <w:t>визуальной</w:t>
      </w:r>
      <w:r>
        <w:rPr>
          <w:spacing w:val="-6"/>
          <w:sz w:val="19"/>
        </w:rPr>
        <w:t xml:space="preserve"> </w:t>
      </w:r>
      <w:r>
        <w:rPr>
          <w:sz w:val="19"/>
        </w:rPr>
        <w:t>установки</w:t>
      </w:r>
      <w:r>
        <w:rPr>
          <w:spacing w:val="-2"/>
          <w:sz w:val="19"/>
        </w:rPr>
        <w:t xml:space="preserve"> учителя.</w:t>
      </w:r>
    </w:p>
    <w:p>
      <w:pPr>
        <w:pStyle w:val="Style12"/>
        <w:spacing w:before="55"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lineRule="auto" w:line="535" w:before="0" w:after="0"/>
        <w:ind w:left="834" w:right="0" w:firstLine="760"/>
        <w:jc w:val="left"/>
        <w:rPr>
          <w:sz w:val="19"/>
        </w:rPr>
      </w:pPr>
      <w:r>
        <w:rPr>
          <w:sz w:val="19"/>
        </w:rPr>
        <w:t>Приобретать</w:t>
      </w:r>
      <w:r>
        <w:rPr>
          <w:spacing w:val="22"/>
          <w:sz w:val="19"/>
        </w:rPr>
        <w:t xml:space="preserve"> </w:t>
      </w:r>
      <w:r>
        <w:rPr>
          <w:sz w:val="19"/>
        </w:rPr>
        <w:t>опыт</w:t>
      </w:r>
      <w:r>
        <w:rPr>
          <w:spacing w:val="23"/>
          <w:sz w:val="19"/>
        </w:rPr>
        <w:t xml:space="preserve"> </w:t>
      </w:r>
      <w:r>
        <w:rPr>
          <w:sz w:val="19"/>
        </w:rPr>
        <w:t>художественного</w:t>
      </w:r>
      <w:r>
        <w:rPr>
          <w:spacing w:val="24"/>
          <w:sz w:val="19"/>
        </w:rPr>
        <w:t xml:space="preserve"> </w:t>
      </w:r>
      <w:r>
        <w:rPr>
          <w:sz w:val="19"/>
        </w:rPr>
        <w:t>наблюдения предметной</w:t>
      </w:r>
      <w:r>
        <w:rPr>
          <w:spacing w:val="22"/>
          <w:sz w:val="19"/>
        </w:rPr>
        <w:t xml:space="preserve"> </w:t>
      </w:r>
      <w:r>
        <w:rPr>
          <w:sz w:val="19"/>
        </w:rPr>
        <w:t>среды</w:t>
      </w:r>
      <w:r>
        <w:rPr>
          <w:spacing w:val="22"/>
          <w:sz w:val="19"/>
        </w:rPr>
        <w:t xml:space="preserve"> </w:t>
      </w:r>
      <w:r>
        <w:rPr>
          <w:sz w:val="19"/>
        </w:rPr>
        <w:t>жизни человека</w:t>
      </w:r>
      <w:r>
        <w:rPr>
          <w:spacing w:val="25"/>
          <w:sz w:val="19"/>
        </w:rPr>
        <w:t xml:space="preserve"> </w:t>
      </w:r>
      <w:r>
        <w:rPr>
          <w:sz w:val="19"/>
        </w:rPr>
        <w:t>в</w:t>
      </w:r>
      <w:r>
        <w:rPr>
          <w:spacing w:val="26"/>
          <w:sz w:val="19"/>
        </w:rPr>
        <w:t xml:space="preserve"> </w:t>
      </w:r>
      <w:r>
        <w:rPr>
          <w:sz w:val="19"/>
        </w:rPr>
        <w:t>зависимости отпоставленной</w:t>
      </w:r>
      <w:r>
        <w:rPr>
          <w:spacing w:val="-4"/>
          <w:sz w:val="19"/>
        </w:rPr>
        <w:t xml:space="preserve"> </w:t>
      </w:r>
      <w:r>
        <w:rPr>
          <w:sz w:val="19"/>
        </w:rPr>
        <w:t>аналитической и</w:t>
      </w:r>
      <w:r>
        <w:rPr>
          <w:spacing w:val="-3"/>
          <w:sz w:val="19"/>
        </w:rPr>
        <w:t xml:space="preserve"> </w:t>
      </w:r>
      <w:r>
        <w:rPr>
          <w:sz w:val="19"/>
        </w:rPr>
        <w:t>эстетической задачи (установки).</w:t>
      </w:r>
    </w:p>
    <w:p>
      <w:pPr>
        <w:pStyle w:val="Normal"/>
        <w:spacing w:before="62" w:after="0"/>
        <w:ind w:left="143" w:right="0" w:hanging="0"/>
        <w:jc w:val="left"/>
        <w:rPr>
          <w:sz w:val="19"/>
        </w:rPr>
      </w:pPr>
      <w:r>
        <w:rPr>
          <w:spacing w:val="-2"/>
          <w:sz w:val="19"/>
        </w:rPr>
        <w:t>Осваивать</w:t>
      </w:r>
      <w:r>
        <w:rPr>
          <w:spacing w:val="-1"/>
          <w:sz w:val="19"/>
        </w:rPr>
        <w:t xml:space="preserve"> </w:t>
      </w:r>
      <w:r>
        <w:rPr>
          <w:spacing w:val="-2"/>
          <w:sz w:val="19"/>
        </w:rPr>
        <w:t>опыт</w:t>
      </w:r>
      <w:r>
        <w:rPr>
          <w:spacing w:val="3"/>
          <w:sz w:val="19"/>
        </w:rPr>
        <w:t xml:space="preserve"> </w:t>
      </w:r>
      <w:r>
        <w:rPr>
          <w:spacing w:val="-2"/>
          <w:sz w:val="19"/>
        </w:rPr>
        <w:t>эстетического</w:t>
      </w:r>
      <w:r>
        <w:rPr>
          <w:spacing w:val="7"/>
          <w:sz w:val="19"/>
        </w:rPr>
        <w:t xml:space="preserve"> </w:t>
      </w:r>
      <w:r>
        <w:rPr>
          <w:spacing w:val="-2"/>
          <w:sz w:val="19"/>
        </w:rPr>
        <w:t>восприятия</w:t>
      </w:r>
      <w:r>
        <w:rPr>
          <w:sz w:val="19"/>
        </w:rPr>
        <w:t xml:space="preserve"> </w:t>
      </w:r>
      <w:r>
        <w:rPr>
          <w:spacing w:val="-2"/>
          <w:sz w:val="19"/>
        </w:rPr>
        <w:t>и</w:t>
      </w:r>
      <w:r>
        <w:rPr>
          <w:spacing w:val="1"/>
          <w:sz w:val="19"/>
        </w:rPr>
        <w:t xml:space="preserve"> </w:t>
      </w:r>
      <w:r>
        <w:rPr>
          <w:spacing w:val="-2"/>
          <w:sz w:val="19"/>
        </w:rPr>
        <w:t>аналитического</w:t>
      </w:r>
      <w:r>
        <w:rPr>
          <w:spacing w:val="5"/>
          <w:sz w:val="19"/>
        </w:rPr>
        <w:t xml:space="preserve"> </w:t>
      </w:r>
      <w:r>
        <w:rPr>
          <w:spacing w:val="-2"/>
          <w:sz w:val="19"/>
        </w:rPr>
        <w:t>наблюдения</w:t>
      </w:r>
      <w:r>
        <w:rPr>
          <w:spacing w:val="1"/>
          <w:sz w:val="19"/>
        </w:rPr>
        <w:t xml:space="preserve"> </w:t>
      </w:r>
      <w:r>
        <w:rPr>
          <w:spacing w:val="-2"/>
          <w:sz w:val="19"/>
        </w:rPr>
        <w:t>архитектурных</w:t>
      </w:r>
      <w:r>
        <w:rPr>
          <w:spacing w:val="4"/>
          <w:sz w:val="19"/>
        </w:rPr>
        <w:t xml:space="preserve"> </w:t>
      </w:r>
      <w:r>
        <w:rPr>
          <w:spacing w:val="-2"/>
          <w:sz w:val="19"/>
        </w:rPr>
        <w:t>построек.</w:t>
      </w:r>
    </w:p>
    <w:p>
      <w:pPr>
        <w:pStyle w:val="Style12"/>
        <w:spacing w:before="52" w:after="0"/>
        <w:ind w:left="0" w:right="0" w:hanging="0"/>
        <w:jc w:val="left"/>
        <w:rPr>
          <w:sz w:val="19"/>
        </w:rPr>
      </w:pPr>
      <w:r>
        <w:rPr>
          <w:sz w:val="19"/>
        </w:rPr>
      </w:r>
    </w:p>
    <w:p>
      <w:pPr>
        <w:pStyle w:val="Normal"/>
        <w:tabs>
          <w:tab w:val="clear" w:pos="720"/>
          <w:tab w:val="left" w:pos="9026" w:leader="none"/>
          <w:tab w:val="left" w:pos="11664" w:leader="none"/>
        </w:tabs>
        <w:spacing w:lineRule="auto" w:line="535" w:before="1" w:after="0"/>
        <w:ind w:left="143" w:right="748" w:hanging="0"/>
        <w:jc w:val="both"/>
        <w:rPr>
          <w:sz w:val="19"/>
        </w:rPr>
      </w:pPr>
      <w:r>
        <w:rPr>
          <w:sz w:val="19"/>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w:t>
      </w:r>
      <w:r>
        <w:rPr>
          <w:spacing w:val="40"/>
          <w:sz w:val="19"/>
        </w:rPr>
        <w:t xml:space="preserve">  </w:t>
      </w:r>
      <w:r>
        <w:rPr>
          <w:sz w:val="19"/>
        </w:rPr>
        <w:t>и другиххудожников</w:t>
      </w:r>
      <w:r>
        <w:rPr>
          <w:spacing w:val="80"/>
          <w:sz w:val="19"/>
        </w:rPr>
        <w:t xml:space="preserve">  </w:t>
      </w:r>
      <w:r>
        <w:rPr>
          <w:sz w:val="19"/>
        </w:rPr>
        <w:t>по</w:t>
        <w:tab/>
        <w:t>выбору учителя),</w:t>
      </w:r>
      <w:r>
        <w:rPr>
          <w:spacing w:val="80"/>
          <w:sz w:val="19"/>
        </w:rPr>
        <w:t xml:space="preserve">   </w:t>
      </w:r>
      <w:r>
        <w:rPr>
          <w:sz w:val="19"/>
        </w:rPr>
        <w:t>а</w:t>
        <w:tab/>
        <w:t>также произведений с ярко выраженным эмоциональным настроением (например, натюрморты В. Ван Гога или А. Матисса).</w:t>
      </w:r>
    </w:p>
    <w:p>
      <w:pPr>
        <w:pStyle w:val="Style12"/>
        <w:spacing w:before="55" w:after="0"/>
        <w:ind w:left="0" w:right="0" w:hanging="0"/>
        <w:jc w:val="left"/>
        <w:rPr>
          <w:sz w:val="19"/>
        </w:rPr>
      </w:pPr>
      <w:r>
        <w:rPr>
          <w:sz w:val="19"/>
        </w:rPr>
      </w:r>
    </w:p>
    <w:p>
      <w:pPr>
        <w:pStyle w:val="Normal"/>
        <w:spacing w:before="0" w:after="0"/>
        <w:ind w:left="143" w:right="0" w:hanging="0"/>
        <w:jc w:val="left"/>
        <w:rPr>
          <w:sz w:val="19"/>
        </w:rPr>
      </w:pPr>
      <w:r>
        <w:rPr>
          <w:sz w:val="19"/>
        </w:rPr>
        <w:t>Осваивать</w:t>
      </w:r>
      <w:r>
        <w:rPr>
          <w:spacing w:val="-8"/>
          <w:sz w:val="19"/>
        </w:rPr>
        <w:t xml:space="preserve"> </w:t>
      </w:r>
      <w:r>
        <w:rPr>
          <w:sz w:val="19"/>
        </w:rPr>
        <w:t>новый</w:t>
      </w:r>
      <w:r>
        <w:rPr>
          <w:spacing w:val="-9"/>
          <w:sz w:val="19"/>
        </w:rPr>
        <w:t xml:space="preserve"> </w:t>
      </w:r>
      <w:r>
        <w:rPr>
          <w:sz w:val="19"/>
        </w:rPr>
        <w:t>опыт</w:t>
      </w:r>
      <w:r>
        <w:rPr>
          <w:spacing w:val="-6"/>
          <w:sz w:val="19"/>
        </w:rPr>
        <w:t xml:space="preserve"> </w:t>
      </w:r>
      <w:r>
        <w:rPr>
          <w:sz w:val="19"/>
        </w:rPr>
        <w:t>восприятия</w:t>
      </w:r>
      <w:r>
        <w:rPr>
          <w:spacing w:val="-6"/>
          <w:sz w:val="19"/>
        </w:rPr>
        <w:t xml:space="preserve"> </w:t>
      </w:r>
      <w:r>
        <w:rPr>
          <w:sz w:val="19"/>
        </w:rPr>
        <w:t>художественных</w:t>
      </w:r>
      <w:r>
        <w:rPr>
          <w:spacing w:val="-6"/>
          <w:sz w:val="19"/>
        </w:rPr>
        <w:t xml:space="preserve"> </w:t>
      </w:r>
      <w:r>
        <w:rPr>
          <w:sz w:val="19"/>
        </w:rPr>
        <w:t>иллюстраций</w:t>
      </w:r>
      <w:r>
        <w:rPr>
          <w:spacing w:val="-9"/>
          <w:sz w:val="19"/>
        </w:rPr>
        <w:t xml:space="preserve"> </w:t>
      </w:r>
      <w:r>
        <w:rPr>
          <w:sz w:val="19"/>
        </w:rPr>
        <w:t>в</w:t>
      </w:r>
      <w:r>
        <w:rPr>
          <w:spacing w:val="-9"/>
          <w:sz w:val="19"/>
        </w:rPr>
        <w:t xml:space="preserve"> </w:t>
      </w:r>
      <w:r>
        <w:rPr>
          <w:sz w:val="19"/>
        </w:rPr>
        <w:t>детских</w:t>
      </w:r>
      <w:r>
        <w:rPr>
          <w:spacing w:val="-8"/>
          <w:sz w:val="19"/>
        </w:rPr>
        <w:t xml:space="preserve"> </w:t>
      </w:r>
      <w:r>
        <w:rPr>
          <w:sz w:val="19"/>
        </w:rPr>
        <w:t>книгах</w:t>
      </w:r>
      <w:r>
        <w:rPr>
          <w:spacing w:val="-7"/>
          <w:sz w:val="19"/>
        </w:rPr>
        <w:t xml:space="preserve"> </w:t>
      </w:r>
      <w:r>
        <w:rPr>
          <w:sz w:val="19"/>
        </w:rPr>
        <w:t>и</w:t>
      </w:r>
      <w:r>
        <w:rPr>
          <w:spacing w:val="-9"/>
          <w:sz w:val="19"/>
        </w:rPr>
        <w:t xml:space="preserve"> </w:t>
      </w:r>
      <w:r>
        <w:rPr>
          <w:sz w:val="19"/>
        </w:rPr>
        <w:t>отношения</w:t>
      </w:r>
      <w:r>
        <w:rPr>
          <w:spacing w:val="-6"/>
          <w:sz w:val="19"/>
        </w:rPr>
        <w:t xml:space="preserve"> </w:t>
      </w:r>
      <w:r>
        <w:rPr>
          <w:sz w:val="19"/>
        </w:rPr>
        <w:t>к</w:t>
      </w:r>
      <w:r>
        <w:rPr>
          <w:spacing w:val="-9"/>
          <w:sz w:val="19"/>
        </w:rPr>
        <w:t xml:space="preserve"> </w:t>
      </w:r>
      <w:r>
        <w:rPr>
          <w:sz w:val="19"/>
        </w:rPr>
        <w:t>ним</w:t>
      </w:r>
      <w:r>
        <w:rPr>
          <w:spacing w:val="-8"/>
          <w:sz w:val="19"/>
        </w:rPr>
        <w:t xml:space="preserve"> </w:t>
      </w:r>
      <w:r>
        <w:rPr>
          <w:sz w:val="19"/>
        </w:rPr>
        <w:t>всоответствии</w:t>
      </w:r>
      <w:r>
        <w:rPr>
          <w:spacing w:val="-7"/>
          <w:sz w:val="19"/>
        </w:rPr>
        <w:t xml:space="preserve"> </w:t>
      </w:r>
      <w:r>
        <w:rPr>
          <w:sz w:val="19"/>
        </w:rPr>
        <w:t>с</w:t>
      </w:r>
      <w:r>
        <w:rPr>
          <w:spacing w:val="-4"/>
          <w:sz w:val="19"/>
        </w:rPr>
        <w:t xml:space="preserve"> </w:t>
      </w:r>
      <w:r>
        <w:rPr>
          <w:sz w:val="19"/>
        </w:rPr>
        <w:t>учебной</w:t>
      </w:r>
      <w:r>
        <w:rPr>
          <w:spacing w:val="-4"/>
          <w:sz w:val="19"/>
        </w:rPr>
        <w:t xml:space="preserve"> </w:t>
      </w:r>
      <w:r>
        <w:rPr>
          <w:spacing w:val="-2"/>
          <w:sz w:val="19"/>
        </w:rPr>
        <w:t>установкой.</w:t>
      </w:r>
    </w:p>
    <w:p>
      <w:pPr>
        <w:pStyle w:val="Normal"/>
        <w:spacing w:before="188" w:after="0"/>
        <w:ind w:left="437" w:right="4158" w:hanging="0"/>
        <w:jc w:val="center"/>
        <w:rPr>
          <w:sz w:val="19"/>
        </w:rPr>
      </w:pPr>
      <w:r>
        <w:rPr>
          <w:spacing w:val="-2"/>
          <w:sz w:val="19"/>
        </w:rPr>
        <w:t>Модуль</w:t>
      </w:r>
      <w:r>
        <w:rPr>
          <w:spacing w:val="2"/>
          <w:sz w:val="19"/>
        </w:rPr>
        <w:t xml:space="preserve"> </w:t>
      </w:r>
      <w:r>
        <w:rPr>
          <w:spacing w:val="-2"/>
          <w:sz w:val="19"/>
        </w:rPr>
        <w:t>«Азбука</w:t>
      </w:r>
      <w:r>
        <w:rPr>
          <w:sz w:val="19"/>
        </w:rPr>
        <w:t xml:space="preserve"> </w:t>
      </w:r>
      <w:r>
        <w:rPr>
          <w:spacing w:val="-2"/>
          <w:sz w:val="19"/>
        </w:rPr>
        <w:t>цифровой</w:t>
      </w:r>
      <w:r>
        <w:rPr>
          <w:spacing w:val="-3"/>
          <w:sz w:val="19"/>
        </w:rPr>
        <w:t xml:space="preserve"> </w:t>
      </w:r>
      <w:r>
        <w:rPr>
          <w:spacing w:val="-2"/>
          <w:sz w:val="19"/>
        </w:rPr>
        <w:t>графики».</w:t>
      </w:r>
    </w:p>
    <w:p>
      <w:pPr>
        <w:pStyle w:val="Style12"/>
        <w:spacing w:before="33" w:after="0"/>
        <w:ind w:left="0" w:right="0" w:hanging="0"/>
        <w:jc w:val="left"/>
        <w:rPr>
          <w:sz w:val="19"/>
        </w:rPr>
      </w:pPr>
      <w:r>
        <w:rPr>
          <w:sz w:val="19"/>
        </w:rPr>
      </w:r>
    </w:p>
    <w:p>
      <w:pPr>
        <w:pStyle w:val="Normal"/>
        <w:spacing w:before="0" w:after="0"/>
        <w:ind w:left="0" w:right="3651" w:hanging="0"/>
        <w:jc w:val="center"/>
        <w:rPr>
          <w:sz w:val="19"/>
        </w:rPr>
      </w:pPr>
      <w:r>
        <w:rPr>
          <w:sz w:val="19"/>
        </w:rPr>
        <w:t>Приобретать</w:t>
      </w:r>
      <w:r>
        <w:rPr>
          <w:spacing w:val="-12"/>
          <w:sz w:val="19"/>
        </w:rPr>
        <w:t xml:space="preserve"> </w:t>
      </w:r>
      <w:r>
        <w:rPr>
          <w:sz w:val="19"/>
        </w:rPr>
        <w:t>опыт</w:t>
      </w:r>
      <w:r>
        <w:rPr>
          <w:spacing w:val="-8"/>
          <w:sz w:val="19"/>
        </w:rPr>
        <w:t xml:space="preserve"> </w:t>
      </w:r>
      <w:r>
        <w:rPr>
          <w:sz w:val="19"/>
        </w:rPr>
        <w:t>создания</w:t>
      </w:r>
      <w:r>
        <w:rPr>
          <w:spacing w:val="-10"/>
          <w:sz w:val="19"/>
        </w:rPr>
        <w:t xml:space="preserve"> </w:t>
      </w:r>
      <w:r>
        <w:rPr>
          <w:sz w:val="19"/>
        </w:rPr>
        <w:t>фотографий</w:t>
      </w:r>
      <w:r>
        <w:rPr>
          <w:spacing w:val="-9"/>
          <w:sz w:val="19"/>
        </w:rPr>
        <w:t xml:space="preserve"> </w:t>
      </w:r>
      <w:r>
        <w:rPr>
          <w:sz w:val="19"/>
        </w:rPr>
        <w:t>с</w:t>
      </w:r>
      <w:r>
        <w:rPr>
          <w:spacing w:val="-9"/>
          <w:sz w:val="19"/>
        </w:rPr>
        <w:t xml:space="preserve"> </w:t>
      </w:r>
      <w:r>
        <w:rPr>
          <w:sz w:val="19"/>
        </w:rPr>
        <w:t>целью</w:t>
      </w:r>
      <w:r>
        <w:rPr>
          <w:spacing w:val="-10"/>
          <w:sz w:val="19"/>
        </w:rPr>
        <w:t xml:space="preserve"> </w:t>
      </w:r>
      <w:r>
        <w:rPr>
          <w:sz w:val="19"/>
        </w:rPr>
        <w:t>эстетическогои</w:t>
      </w:r>
      <w:r>
        <w:rPr>
          <w:spacing w:val="-11"/>
          <w:sz w:val="19"/>
        </w:rPr>
        <w:t xml:space="preserve"> </w:t>
      </w:r>
      <w:r>
        <w:rPr>
          <w:sz w:val="19"/>
        </w:rPr>
        <w:t>целенаправленного</w:t>
      </w:r>
      <w:r>
        <w:rPr>
          <w:spacing w:val="32"/>
          <w:sz w:val="19"/>
        </w:rPr>
        <w:t xml:space="preserve"> </w:t>
      </w:r>
      <w:r>
        <w:rPr>
          <w:sz w:val="19"/>
        </w:rPr>
        <w:t>наблюдения</w:t>
      </w:r>
      <w:r>
        <w:rPr>
          <w:spacing w:val="-8"/>
          <w:sz w:val="19"/>
        </w:rPr>
        <w:t xml:space="preserve"> </w:t>
      </w:r>
      <w:r>
        <w:rPr>
          <w:spacing w:val="-2"/>
          <w:sz w:val="19"/>
        </w:rPr>
        <w:t>природы.</w:t>
      </w:r>
    </w:p>
    <w:p>
      <w:pPr>
        <w:pStyle w:val="Style12"/>
        <w:spacing w:before="50" w:after="0"/>
        <w:ind w:left="0" w:right="0" w:hanging="0"/>
        <w:jc w:val="left"/>
        <w:rPr>
          <w:sz w:val="19"/>
        </w:rPr>
      </w:pPr>
      <w:r>
        <w:rPr>
          <w:sz w:val="19"/>
        </w:rPr>
      </w:r>
    </w:p>
    <w:p>
      <w:pPr>
        <w:pStyle w:val="Normal"/>
        <w:spacing w:before="1" w:after="0"/>
        <w:ind w:left="834" w:right="5212" w:hanging="692"/>
        <w:jc w:val="left"/>
        <w:rPr>
          <w:sz w:val="19"/>
        </w:rPr>
      </w:pPr>
      <w:r>
        <w:rPr>
          <w:sz w:val="19"/>
        </w:rPr>
        <w:t>Приобретать</w:t>
      </w:r>
      <w:r>
        <w:rPr>
          <w:spacing w:val="22"/>
          <w:sz w:val="19"/>
        </w:rPr>
        <w:t xml:space="preserve"> </w:t>
      </w:r>
      <w:r>
        <w:rPr>
          <w:sz w:val="19"/>
        </w:rPr>
        <w:t>опыт</w:t>
      </w:r>
      <w:r>
        <w:rPr>
          <w:spacing w:val="40"/>
          <w:sz w:val="19"/>
        </w:rPr>
        <w:t xml:space="preserve"> </w:t>
      </w:r>
      <w:r>
        <w:rPr>
          <w:sz w:val="19"/>
        </w:rPr>
        <w:t>обсуждения</w:t>
      </w:r>
      <w:r>
        <w:rPr>
          <w:spacing w:val="66"/>
          <w:sz w:val="19"/>
        </w:rPr>
        <w:t xml:space="preserve"> </w:t>
      </w:r>
      <w:r>
        <w:rPr>
          <w:sz w:val="19"/>
        </w:rPr>
        <w:t>фотографий</w:t>
      </w:r>
      <w:r>
        <w:rPr>
          <w:spacing w:val="40"/>
          <w:sz w:val="19"/>
        </w:rPr>
        <w:t xml:space="preserve"> </w:t>
      </w:r>
      <w:r>
        <w:rPr>
          <w:sz w:val="19"/>
        </w:rPr>
        <w:t>с</w:t>
      </w:r>
      <w:r>
        <w:rPr>
          <w:spacing w:val="67"/>
          <w:sz w:val="19"/>
        </w:rPr>
        <w:t xml:space="preserve"> </w:t>
      </w:r>
      <w:r>
        <w:rPr>
          <w:sz w:val="19"/>
        </w:rPr>
        <w:t>точки</w:t>
      </w:r>
      <w:r>
        <w:rPr>
          <w:spacing w:val="40"/>
          <w:sz w:val="19"/>
        </w:rPr>
        <w:t xml:space="preserve"> </w:t>
      </w:r>
      <w:r>
        <w:rPr>
          <w:sz w:val="19"/>
        </w:rPr>
        <w:t>зрения</w:t>
      </w:r>
      <w:r>
        <w:rPr>
          <w:spacing w:val="40"/>
          <w:sz w:val="19"/>
        </w:rPr>
        <w:t xml:space="preserve"> </w:t>
      </w:r>
      <w:r>
        <w:rPr>
          <w:sz w:val="19"/>
        </w:rPr>
        <w:t>того,</w:t>
      </w:r>
      <w:r>
        <w:rPr>
          <w:spacing w:val="69"/>
          <w:sz w:val="19"/>
        </w:rPr>
        <w:t xml:space="preserve"> </w:t>
      </w:r>
      <w:r>
        <w:rPr>
          <w:sz w:val="19"/>
        </w:rPr>
        <w:t>с</w:t>
      </w:r>
      <w:r>
        <w:rPr>
          <w:spacing w:val="67"/>
          <w:sz w:val="19"/>
        </w:rPr>
        <w:t xml:space="preserve"> </w:t>
      </w:r>
      <w:r>
        <w:rPr>
          <w:sz w:val="19"/>
        </w:rPr>
        <w:t>какой</w:t>
      </w:r>
      <w:r>
        <w:rPr>
          <w:spacing w:val="40"/>
          <w:sz w:val="19"/>
        </w:rPr>
        <w:t xml:space="preserve"> </w:t>
      </w:r>
      <w:r>
        <w:rPr>
          <w:sz w:val="19"/>
        </w:rPr>
        <w:t>целью</w:t>
      </w:r>
      <w:r>
        <w:rPr>
          <w:spacing w:val="70"/>
          <w:sz w:val="19"/>
        </w:rPr>
        <w:t xml:space="preserve"> </w:t>
      </w:r>
      <w:r>
        <w:rPr>
          <w:sz w:val="19"/>
        </w:rPr>
        <w:t>сделан</w:t>
      </w:r>
      <w:r>
        <w:rPr>
          <w:spacing w:val="66"/>
          <w:sz w:val="19"/>
        </w:rPr>
        <w:t xml:space="preserve"> </w:t>
      </w:r>
      <w:r>
        <w:rPr>
          <w:sz w:val="19"/>
        </w:rPr>
        <w:t>снимок, насколько значимо его содержание и какова композиция в кадре.</w:t>
      </w:r>
    </w:p>
    <w:p>
      <w:pPr>
        <w:pStyle w:val="Normal"/>
        <w:spacing w:lineRule="auto" w:line="446" w:before="187" w:after="0"/>
        <w:ind w:left="2994" w:right="918" w:hanging="2852"/>
        <w:jc w:val="left"/>
        <w:rPr>
          <w:sz w:val="19"/>
        </w:rPr>
      </w:pPr>
      <w:r>
        <w:rPr>
          <w:sz w:val="19"/>
        </w:rPr>
        <w:t>К</w:t>
      </w:r>
      <w:r>
        <w:rPr>
          <w:spacing w:val="-3"/>
          <w:sz w:val="19"/>
        </w:rPr>
        <w:t xml:space="preserve"> </w:t>
      </w:r>
      <w:r>
        <w:rPr>
          <w:sz w:val="19"/>
        </w:rPr>
        <w:t>концу</w:t>
      </w:r>
      <w:r>
        <w:rPr>
          <w:spacing w:val="-6"/>
          <w:sz w:val="19"/>
        </w:rPr>
        <w:t xml:space="preserve"> </w:t>
      </w:r>
      <w:r>
        <w:rPr>
          <w:sz w:val="19"/>
        </w:rPr>
        <w:t>обучения</w:t>
      </w:r>
      <w:r>
        <w:rPr>
          <w:spacing w:val="-1"/>
          <w:sz w:val="19"/>
        </w:rPr>
        <w:t xml:space="preserve"> </w:t>
      </w:r>
      <w:r>
        <w:rPr>
          <w:sz w:val="19"/>
        </w:rPr>
        <w:t>во 2</w:t>
      </w:r>
      <w:r>
        <w:rPr>
          <w:spacing w:val="-2"/>
          <w:sz w:val="19"/>
        </w:rPr>
        <w:t xml:space="preserve"> </w:t>
      </w:r>
      <w:r>
        <w:rPr>
          <w:sz w:val="19"/>
        </w:rPr>
        <w:t>классе</w:t>
      </w:r>
      <w:r>
        <w:rPr>
          <w:spacing w:val="-1"/>
          <w:sz w:val="19"/>
        </w:rPr>
        <w:t xml:space="preserve"> </w:t>
      </w:r>
      <w:r>
        <w:rPr>
          <w:sz w:val="19"/>
        </w:rPr>
        <w:t>обучающийся</w:t>
      </w:r>
      <w:r>
        <w:rPr>
          <w:spacing w:val="-3"/>
          <w:sz w:val="19"/>
        </w:rPr>
        <w:t xml:space="preserve"> </w:t>
      </w:r>
      <w:r>
        <w:rPr>
          <w:sz w:val="19"/>
        </w:rPr>
        <w:t>получит следующие</w:t>
      </w:r>
      <w:r>
        <w:rPr>
          <w:spacing w:val="-3"/>
          <w:sz w:val="19"/>
        </w:rPr>
        <w:t xml:space="preserve"> </w:t>
      </w:r>
      <w:r>
        <w:rPr>
          <w:sz w:val="19"/>
        </w:rPr>
        <w:t>предметные</w:t>
      </w:r>
      <w:r>
        <w:rPr>
          <w:spacing w:val="-3"/>
          <w:sz w:val="19"/>
        </w:rPr>
        <w:t xml:space="preserve"> </w:t>
      </w:r>
      <w:r>
        <w:rPr>
          <w:sz w:val="19"/>
        </w:rPr>
        <w:t>результатыпо</w:t>
      </w:r>
      <w:r>
        <w:rPr>
          <w:spacing w:val="-2"/>
          <w:sz w:val="19"/>
        </w:rPr>
        <w:t xml:space="preserve"> </w:t>
      </w:r>
      <w:r>
        <w:rPr>
          <w:sz w:val="19"/>
        </w:rPr>
        <w:t>отдельным</w:t>
      </w:r>
      <w:r>
        <w:rPr>
          <w:spacing w:val="-2"/>
          <w:sz w:val="19"/>
        </w:rPr>
        <w:t xml:space="preserve"> </w:t>
      </w:r>
      <w:r>
        <w:rPr>
          <w:sz w:val="19"/>
        </w:rPr>
        <w:t>темам</w:t>
      </w:r>
      <w:r>
        <w:rPr>
          <w:spacing w:val="-3"/>
          <w:sz w:val="19"/>
        </w:rPr>
        <w:t xml:space="preserve"> </w:t>
      </w:r>
      <w:r>
        <w:rPr>
          <w:sz w:val="19"/>
        </w:rPr>
        <w:t>программы</w:t>
      </w:r>
      <w:r>
        <w:rPr>
          <w:spacing w:val="-2"/>
          <w:sz w:val="19"/>
        </w:rPr>
        <w:t xml:space="preserve"> </w:t>
      </w:r>
      <w:r>
        <w:rPr>
          <w:sz w:val="19"/>
        </w:rPr>
        <w:t>по</w:t>
      </w:r>
      <w:r>
        <w:rPr>
          <w:spacing w:val="-2"/>
          <w:sz w:val="19"/>
        </w:rPr>
        <w:t xml:space="preserve"> </w:t>
      </w:r>
      <w:r>
        <w:rPr>
          <w:sz w:val="19"/>
        </w:rPr>
        <w:t>изобразительному</w:t>
      </w:r>
      <w:r>
        <w:rPr>
          <w:spacing w:val="-9"/>
          <w:sz w:val="19"/>
        </w:rPr>
        <w:t xml:space="preserve"> </w:t>
      </w:r>
      <w:r>
        <w:rPr>
          <w:sz w:val="19"/>
        </w:rPr>
        <w:t>искусству: Модуль «Графика».</w:t>
      </w:r>
    </w:p>
    <w:p>
      <w:pPr>
        <w:pStyle w:val="Normal"/>
        <w:spacing w:lineRule="auto" w:line="535" w:before="61" w:after="0"/>
        <w:ind w:left="834" w:right="918" w:firstLine="760"/>
        <w:jc w:val="left"/>
        <w:rPr>
          <w:sz w:val="19"/>
        </w:rPr>
      </w:pPr>
      <w:r>
        <w:rPr>
          <w:sz w:val="19"/>
        </w:rPr>
        <w:t>Осваивать</w:t>
      </w:r>
      <w:r>
        <w:rPr>
          <w:spacing w:val="25"/>
          <w:sz w:val="19"/>
        </w:rPr>
        <w:t xml:space="preserve"> </w:t>
      </w:r>
      <w:r>
        <w:rPr>
          <w:sz w:val="19"/>
        </w:rPr>
        <w:t>особенности</w:t>
      </w:r>
      <w:r>
        <w:rPr>
          <w:spacing w:val="23"/>
          <w:sz w:val="19"/>
        </w:rPr>
        <w:t xml:space="preserve"> </w:t>
      </w:r>
      <w:r>
        <w:rPr>
          <w:sz w:val="19"/>
        </w:rPr>
        <w:t>и</w:t>
      </w:r>
      <w:r>
        <w:rPr>
          <w:spacing w:val="21"/>
          <w:sz w:val="19"/>
        </w:rPr>
        <w:t xml:space="preserve"> </w:t>
      </w:r>
      <w:r>
        <w:rPr>
          <w:sz w:val="19"/>
        </w:rPr>
        <w:t>приёмы</w:t>
      </w:r>
      <w:r>
        <w:rPr>
          <w:spacing w:val="24"/>
          <w:sz w:val="19"/>
        </w:rPr>
        <w:t xml:space="preserve"> </w:t>
      </w:r>
      <w:r>
        <w:rPr>
          <w:sz w:val="19"/>
        </w:rPr>
        <w:t>работы</w:t>
      </w:r>
      <w:r>
        <w:rPr>
          <w:spacing w:val="25"/>
          <w:sz w:val="19"/>
        </w:rPr>
        <w:t xml:space="preserve"> </w:t>
      </w:r>
      <w:r>
        <w:rPr>
          <w:sz w:val="19"/>
        </w:rPr>
        <w:t>новыми</w:t>
      </w:r>
      <w:r>
        <w:rPr>
          <w:spacing w:val="22"/>
          <w:sz w:val="19"/>
        </w:rPr>
        <w:t xml:space="preserve"> </w:t>
      </w:r>
      <w:r>
        <w:rPr>
          <w:sz w:val="19"/>
        </w:rPr>
        <w:t>графическими</w:t>
      </w:r>
      <w:r>
        <w:rPr>
          <w:spacing w:val="24"/>
          <w:sz w:val="19"/>
        </w:rPr>
        <w:t xml:space="preserve"> </w:t>
      </w:r>
      <w:r>
        <w:rPr>
          <w:sz w:val="19"/>
        </w:rPr>
        <w:t>художественными</w:t>
      </w:r>
      <w:r>
        <w:rPr>
          <w:spacing w:val="22"/>
          <w:sz w:val="19"/>
        </w:rPr>
        <w:t xml:space="preserve"> </w:t>
      </w:r>
      <w:r>
        <w:rPr>
          <w:sz w:val="19"/>
        </w:rPr>
        <w:t>материалами;осваивать</w:t>
      </w:r>
      <w:r>
        <w:rPr>
          <w:spacing w:val="-4"/>
          <w:sz w:val="19"/>
        </w:rPr>
        <w:t xml:space="preserve"> </w:t>
      </w:r>
      <w:r>
        <w:rPr>
          <w:sz w:val="19"/>
        </w:rPr>
        <w:t>выразительные</w:t>
      </w:r>
      <w:r>
        <w:rPr>
          <w:spacing w:val="-2"/>
          <w:sz w:val="19"/>
        </w:rPr>
        <w:t xml:space="preserve"> </w:t>
      </w:r>
      <w:r>
        <w:rPr>
          <w:sz w:val="19"/>
        </w:rPr>
        <w:t>свойства твёрдых, сухих, мягких и жидких графических материалов.</w:t>
      </w:r>
    </w:p>
    <w:p>
      <w:pPr>
        <w:pStyle w:val="Normal"/>
        <w:spacing w:before="1" w:after="0"/>
        <w:ind w:left="143" w:right="0" w:hanging="0"/>
        <w:jc w:val="left"/>
        <w:rPr>
          <w:sz w:val="19"/>
        </w:rPr>
      </w:pPr>
      <w:r>
        <w:rPr>
          <w:sz w:val="19"/>
        </w:rPr>
        <w:t>Приобретать</w:t>
      </w:r>
      <w:r>
        <w:rPr>
          <w:spacing w:val="-12"/>
          <w:sz w:val="19"/>
        </w:rPr>
        <w:t xml:space="preserve"> </w:t>
      </w:r>
      <w:r>
        <w:rPr>
          <w:sz w:val="19"/>
        </w:rPr>
        <w:t>навыки</w:t>
      </w:r>
      <w:r>
        <w:rPr>
          <w:spacing w:val="-12"/>
          <w:sz w:val="19"/>
        </w:rPr>
        <w:t xml:space="preserve"> </w:t>
      </w:r>
      <w:r>
        <w:rPr>
          <w:sz w:val="19"/>
        </w:rPr>
        <w:t>изображения</w:t>
      </w:r>
      <w:r>
        <w:rPr>
          <w:spacing w:val="-12"/>
          <w:sz w:val="19"/>
        </w:rPr>
        <w:t xml:space="preserve"> </w:t>
      </w:r>
      <w:r>
        <w:rPr>
          <w:sz w:val="19"/>
        </w:rPr>
        <w:t>на</w:t>
      </w:r>
      <w:r>
        <w:rPr>
          <w:spacing w:val="-12"/>
          <w:sz w:val="19"/>
        </w:rPr>
        <w:t xml:space="preserve"> </w:t>
      </w:r>
      <w:r>
        <w:rPr>
          <w:sz w:val="19"/>
        </w:rPr>
        <w:t>основе</w:t>
      </w:r>
      <w:r>
        <w:rPr>
          <w:spacing w:val="-12"/>
          <w:sz w:val="19"/>
        </w:rPr>
        <w:t xml:space="preserve"> </w:t>
      </w:r>
      <w:r>
        <w:rPr>
          <w:sz w:val="19"/>
        </w:rPr>
        <w:t>разной</w:t>
      </w:r>
      <w:r>
        <w:rPr>
          <w:spacing w:val="-11"/>
          <w:sz w:val="19"/>
        </w:rPr>
        <w:t xml:space="preserve"> </w:t>
      </w:r>
      <w:r>
        <w:rPr>
          <w:sz w:val="19"/>
        </w:rPr>
        <w:t>по</w:t>
      </w:r>
      <w:r>
        <w:rPr>
          <w:spacing w:val="-7"/>
          <w:sz w:val="19"/>
        </w:rPr>
        <w:t xml:space="preserve"> </w:t>
      </w:r>
      <w:r>
        <w:rPr>
          <w:sz w:val="19"/>
        </w:rPr>
        <w:t>характеру</w:t>
      </w:r>
      <w:r>
        <w:rPr>
          <w:spacing w:val="-12"/>
          <w:sz w:val="19"/>
        </w:rPr>
        <w:t xml:space="preserve"> </w:t>
      </w:r>
      <w:r>
        <w:rPr>
          <w:sz w:val="19"/>
        </w:rPr>
        <w:t>и</w:t>
      </w:r>
      <w:r>
        <w:rPr>
          <w:spacing w:val="-11"/>
          <w:sz w:val="19"/>
        </w:rPr>
        <w:t xml:space="preserve"> </w:t>
      </w:r>
      <w:r>
        <w:rPr>
          <w:sz w:val="19"/>
        </w:rPr>
        <w:t>способу</w:t>
      </w:r>
      <w:r>
        <w:rPr>
          <w:spacing w:val="-12"/>
          <w:sz w:val="19"/>
        </w:rPr>
        <w:t xml:space="preserve"> </w:t>
      </w:r>
      <w:r>
        <w:rPr>
          <w:sz w:val="19"/>
        </w:rPr>
        <w:t>наложения</w:t>
      </w:r>
      <w:r>
        <w:rPr>
          <w:spacing w:val="-10"/>
          <w:sz w:val="19"/>
        </w:rPr>
        <w:t xml:space="preserve"> </w:t>
      </w:r>
      <w:r>
        <w:rPr>
          <w:spacing w:val="-2"/>
          <w:sz w:val="19"/>
        </w:rPr>
        <w:t>линии.</w:t>
      </w:r>
    </w:p>
    <w:p>
      <w:pPr>
        <w:pStyle w:val="Style12"/>
        <w:spacing w:before="52" w:after="0"/>
        <w:ind w:left="0" w:right="0" w:hanging="0"/>
        <w:jc w:val="left"/>
        <w:rPr>
          <w:sz w:val="19"/>
        </w:rPr>
      </w:pPr>
      <w:r>
        <w:rPr>
          <w:sz w:val="19"/>
        </w:rPr>
      </w:r>
    </w:p>
    <w:p>
      <w:pPr>
        <w:pStyle w:val="Normal"/>
        <w:spacing w:lineRule="auto" w:line="535" w:before="0" w:after="0"/>
        <w:ind w:left="834" w:right="918" w:hanging="0"/>
        <w:jc w:val="left"/>
        <w:rPr>
          <w:sz w:val="19"/>
        </w:rPr>
      </w:pPr>
      <w:r>
        <w:rPr>
          <w:sz w:val="19"/>
        </w:rPr>
        <w:t>Овладевать</w:t>
      </w:r>
      <w:r>
        <w:rPr>
          <w:spacing w:val="-1"/>
          <w:sz w:val="19"/>
        </w:rPr>
        <w:t xml:space="preserve"> </w:t>
      </w:r>
      <w:r>
        <w:rPr>
          <w:sz w:val="19"/>
        </w:rPr>
        <w:t>понятием «ритм»</w:t>
      </w:r>
      <w:r>
        <w:rPr>
          <w:spacing w:val="-1"/>
          <w:sz w:val="19"/>
        </w:rPr>
        <w:t xml:space="preserve"> </w:t>
      </w:r>
      <w:r>
        <w:rPr>
          <w:sz w:val="19"/>
        </w:rPr>
        <w:t>и</w:t>
      </w:r>
      <w:r>
        <w:rPr>
          <w:spacing w:val="-1"/>
          <w:sz w:val="19"/>
        </w:rPr>
        <w:t xml:space="preserve"> </w:t>
      </w:r>
      <w:r>
        <w:rPr>
          <w:sz w:val="19"/>
        </w:rPr>
        <w:t>навыками</w:t>
      </w:r>
      <w:r>
        <w:rPr>
          <w:spacing w:val="-1"/>
          <w:sz w:val="19"/>
        </w:rPr>
        <w:t xml:space="preserve"> </w:t>
      </w:r>
      <w:r>
        <w:rPr>
          <w:sz w:val="19"/>
        </w:rPr>
        <w:t>ритмической организации</w:t>
      </w:r>
      <w:r>
        <w:rPr>
          <w:spacing w:val="-1"/>
          <w:sz w:val="19"/>
        </w:rPr>
        <w:t xml:space="preserve"> </w:t>
      </w:r>
      <w:r>
        <w:rPr>
          <w:sz w:val="19"/>
        </w:rPr>
        <w:t>изображения как</w:t>
      </w:r>
      <w:r>
        <w:rPr>
          <w:spacing w:val="-4"/>
          <w:sz w:val="19"/>
        </w:rPr>
        <w:t xml:space="preserve"> </w:t>
      </w:r>
      <w:r>
        <w:rPr>
          <w:sz w:val="19"/>
        </w:rPr>
        <w:t>необходимойкомпозиционной</w:t>
      </w:r>
      <w:r>
        <w:rPr>
          <w:spacing w:val="-5"/>
          <w:sz w:val="19"/>
        </w:rPr>
        <w:t xml:space="preserve"> </w:t>
      </w:r>
      <w:r>
        <w:rPr>
          <w:sz w:val="19"/>
        </w:rPr>
        <w:t>основы</w:t>
      </w:r>
      <w:r>
        <w:rPr>
          <w:spacing w:val="-3"/>
          <w:sz w:val="19"/>
        </w:rPr>
        <w:t xml:space="preserve"> </w:t>
      </w:r>
      <w:r>
        <w:rPr>
          <w:sz w:val="19"/>
        </w:rPr>
        <w:t>выражения</w:t>
      </w:r>
      <w:r>
        <w:rPr>
          <w:spacing w:val="-3"/>
          <w:sz w:val="19"/>
        </w:rPr>
        <w:t xml:space="preserve"> </w:t>
      </w:r>
      <w:r>
        <w:rPr>
          <w:sz w:val="19"/>
        </w:rPr>
        <w:t>содержания. Осваивать</w:t>
      </w:r>
      <w:r>
        <w:rPr>
          <w:spacing w:val="40"/>
          <w:sz w:val="19"/>
        </w:rPr>
        <w:t xml:space="preserve"> </w:t>
      </w:r>
      <w:r>
        <w:rPr>
          <w:sz w:val="19"/>
        </w:rPr>
        <w:t>навык</w:t>
      </w:r>
      <w:r>
        <w:rPr>
          <w:spacing w:val="40"/>
          <w:sz w:val="19"/>
        </w:rPr>
        <w:t xml:space="preserve"> </w:t>
      </w:r>
      <w:r>
        <w:rPr>
          <w:sz w:val="19"/>
        </w:rPr>
        <w:t>визуального</w:t>
      </w:r>
      <w:r>
        <w:rPr>
          <w:spacing w:val="40"/>
          <w:sz w:val="19"/>
        </w:rPr>
        <w:t xml:space="preserve"> </w:t>
      </w:r>
      <w:r>
        <w:rPr>
          <w:sz w:val="19"/>
        </w:rPr>
        <w:t>сравнения</w:t>
      </w:r>
      <w:r>
        <w:rPr>
          <w:spacing w:val="40"/>
          <w:sz w:val="19"/>
        </w:rPr>
        <w:t xml:space="preserve"> </w:t>
      </w:r>
      <w:r>
        <w:rPr>
          <w:sz w:val="19"/>
        </w:rPr>
        <w:t>пространственных</w:t>
      </w:r>
      <w:r>
        <w:rPr>
          <w:spacing w:val="40"/>
          <w:sz w:val="19"/>
        </w:rPr>
        <w:t xml:space="preserve"> </w:t>
      </w:r>
      <w:r>
        <w:rPr>
          <w:sz w:val="19"/>
        </w:rPr>
        <w:t>величин,</w:t>
      </w:r>
      <w:r>
        <w:rPr>
          <w:spacing w:val="40"/>
          <w:sz w:val="19"/>
        </w:rPr>
        <w:t xml:space="preserve"> </w:t>
      </w:r>
      <w:r>
        <w:rPr>
          <w:sz w:val="19"/>
        </w:rPr>
        <w:t>приобретать</w:t>
      </w:r>
      <w:r>
        <w:rPr>
          <w:spacing w:val="40"/>
          <w:sz w:val="19"/>
        </w:rPr>
        <w:t xml:space="preserve"> </w:t>
      </w:r>
      <w:r>
        <w:rPr>
          <w:sz w:val="19"/>
        </w:rPr>
        <w:t>умения</w:t>
      </w:r>
      <w:r>
        <w:rPr>
          <w:spacing w:val="40"/>
          <w:sz w:val="19"/>
        </w:rPr>
        <w:t xml:space="preserve"> </w:t>
      </w:r>
      <w:r>
        <w:rPr>
          <w:sz w:val="19"/>
        </w:rPr>
        <w:t>соотноситьпропорции в рисунках птиц и животных (с использованием зрительских впечатлений и анализа).</w:t>
      </w:r>
    </w:p>
    <w:p>
      <w:pPr>
        <w:pStyle w:val="Normal"/>
        <w:spacing w:before="2" w:after="0"/>
        <w:ind w:left="143" w:right="0" w:hanging="0"/>
        <w:jc w:val="left"/>
        <w:rPr>
          <w:sz w:val="19"/>
        </w:rPr>
      </w:pPr>
      <w:r>
        <w:rPr>
          <w:sz w:val="19"/>
        </w:rPr>
        <w:t>Приобретать</w:t>
      </w:r>
      <w:r>
        <w:rPr>
          <w:spacing w:val="37"/>
          <w:sz w:val="19"/>
        </w:rPr>
        <w:t xml:space="preserve"> </w:t>
      </w:r>
      <w:r>
        <w:rPr>
          <w:sz w:val="19"/>
        </w:rPr>
        <w:t>умение</w:t>
      </w:r>
      <w:r>
        <w:rPr>
          <w:spacing w:val="79"/>
          <w:sz w:val="19"/>
        </w:rPr>
        <w:t xml:space="preserve"> </w:t>
      </w:r>
      <w:r>
        <w:rPr>
          <w:sz w:val="19"/>
        </w:rPr>
        <w:t>вести</w:t>
      </w:r>
      <w:r>
        <w:rPr>
          <w:spacing w:val="78"/>
          <w:sz w:val="19"/>
        </w:rPr>
        <w:t xml:space="preserve"> </w:t>
      </w:r>
      <w:r>
        <w:rPr>
          <w:sz w:val="19"/>
        </w:rPr>
        <w:t>рисунок</w:t>
      </w:r>
      <w:r>
        <w:rPr>
          <w:spacing w:val="74"/>
          <w:sz w:val="19"/>
        </w:rPr>
        <w:t xml:space="preserve"> </w:t>
      </w:r>
      <w:r>
        <w:rPr>
          <w:sz w:val="19"/>
        </w:rPr>
        <w:t>с</w:t>
      </w:r>
      <w:r>
        <w:rPr>
          <w:spacing w:val="79"/>
          <w:sz w:val="19"/>
        </w:rPr>
        <w:t xml:space="preserve"> </w:t>
      </w:r>
      <w:r>
        <w:rPr>
          <w:sz w:val="19"/>
        </w:rPr>
        <w:t>натуры,</w:t>
      </w:r>
      <w:r>
        <w:rPr>
          <w:spacing w:val="56"/>
          <w:w w:val="150"/>
          <w:sz w:val="19"/>
        </w:rPr>
        <w:t xml:space="preserve"> </w:t>
      </w:r>
      <w:r>
        <w:rPr>
          <w:sz w:val="19"/>
        </w:rPr>
        <w:t>видеть</w:t>
      </w:r>
      <w:r>
        <w:rPr>
          <w:spacing w:val="79"/>
          <w:sz w:val="19"/>
        </w:rPr>
        <w:t xml:space="preserve"> </w:t>
      </w:r>
      <w:r>
        <w:rPr>
          <w:sz w:val="19"/>
        </w:rPr>
        <w:t>пропорции</w:t>
      </w:r>
      <w:r>
        <w:rPr>
          <w:spacing w:val="74"/>
          <w:sz w:val="19"/>
        </w:rPr>
        <w:t xml:space="preserve"> </w:t>
      </w:r>
      <w:r>
        <w:rPr>
          <w:sz w:val="19"/>
        </w:rPr>
        <w:t>объекта,</w:t>
      </w:r>
      <w:r>
        <w:rPr>
          <w:spacing w:val="77"/>
          <w:sz w:val="19"/>
        </w:rPr>
        <w:t xml:space="preserve"> </w:t>
      </w:r>
      <w:r>
        <w:rPr>
          <w:sz w:val="19"/>
        </w:rPr>
        <w:t>расположение</w:t>
      </w:r>
      <w:r>
        <w:rPr>
          <w:spacing w:val="77"/>
          <w:sz w:val="19"/>
        </w:rPr>
        <w:t xml:space="preserve"> </w:t>
      </w:r>
      <w:r>
        <w:rPr>
          <w:sz w:val="19"/>
        </w:rPr>
        <w:t>его</w:t>
      </w:r>
      <w:r>
        <w:rPr>
          <w:spacing w:val="56"/>
          <w:w w:val="150"/>
          <w:sz w:val="19"/>
        </w:rPr>
        <w:t xml:space="preserve"> </w:t>
      </w:r>
      <w:r>
        <w:rPr>
          <w:spacing w:val="-10"/>
          <w:sz w:val="19"/>
        </w:rPr>
        <w:t>в</w:t>
      </w:r>
    </w:p>
    <w:p>
      <w:pPr>
        <w:pStyle w:val="Style12"/>
        <w:spacing w:before="54" w:after="0"/>
        <w:ind w:left="0" w:right="0" w:hanging="0"/>
        <w:jc w:val="left"/>
        <w:rPr>
          <w:sz w:val="19"/>
        </w:rPr>
      </w:pPr>
      <w:r>
        <w:rPr>
          <w:sz w:val="19"/>
        </w:rPr>
      </w:r>
    </w:p>
    <w:p>
      <w:pPr>
        <w:pStyle w:val="Normal"/>
        <w:spacing w:before="1" w:after="0"/>
        <w:ind w:left="834" w:right="0" w:hanging="0"/>
        <w:jc w:val="left"/>
        <w:rPr>
          <w:sz w:val="19"/>
        </w:rPr>
      </w:pPr>
      <w:r>
        <w:rPr>
          <w:spacing w:val="-2"/>
          <w:sz w:val="19"/>
        </w:rPr>
        <w:t>пространстве;</w:t>
      </w:r>
      <w:r>
        <w:rPr>
          <w:spacing w:val="1"/>
          <w:sz w:val="19"/>
        </w:rPr>
        <w:t xml:space="preserve"> </w:t>
      </w:r>
      <w:r>
        <w:rPr>
          <w:spacing w:val="-2"/>
          <w:sz w:val="19"/>
        </w:rPr>
        <w:t>располагать</w:t>
      </w:r>
      <w:r>
        <w:rPr>
          <w:spacing w:val="4"/>
          <w:sz w:val="19"/>
        </w:rPr>
        <w:t xml:space="preserve"> </w:t>
      </w:r>
      <w:r>
        <w:rPr>
          <w:spacing w:val="-2"/>
          <w:sz w:val="19"/>
        </w:rPr>
        <w:t>изображение</w:t>
      </w:r>
      <w:r>
        <w:rPr>
          <w:spacing w:val="4"/>
          <w:sz w:val="19"/>
        </w:rPr>
        <w:t xml:space="preserve"> </w:t>
      </w:r>
      <w:r>
        <w:rPr>
          <w:spacing w:val="-2"/>
          <w:sz w:val="19"/>
        </w:rPr>
        <w:t>на</w:t>
      </w:r>
      <w:r>
        <w:rPr>
          <w:spacing w:val="1"/>
          <w:sz w:val="19"/>
        </w:rPr>
        <w:t xml:space="preserve"> </w:t>
      </w:r>
      <w:r>
        <w:rPr>
          <w:spacing w:val="-2"/>
          <w:sz w:val="19"/>
        </w:rPr>
        <w:t>листе,</w:t>
      </w:r>
      <w:r>
        <w:rPr>
          <w:spacing w:val="4"/>
          <w:sz w:val="19"/>
        </w:rPr>
        <w:t xml:space="preserve"> </w:t>
      </w:r>
      <w:r>
        <w:rPr>
          <w:spacing w:val="-2"/>
          <w:sz w:val="19"/>
        </w:rPr>
        <w:t>соблюдая</w:t>
      </w:r>
      <w:r>
        <w:rPr>
          <w:spacing w:val="1"/>
          <w:sz w:val="19"/>
        </w:rPr>
        <w:t xml:space="preserve"> </w:t>
      </w:r>
      <w:r>
        <w:rPr>
          <w:spacing w:val="-2"/>
          <w:sz w:val="19"/>
        </w:rPr>
        <w:t>этапы</w:t>
      </w:r>
      <w:r>
        <w:rPr>
          <w:spacing w:val="4"/>
          <w:sz w:val="19"/>
        </w:rPr>
        <w:t xml:space="preserve"> </w:t>
      </w:r>
      <w:r>
        <w:rPr>
          <w:spacing w:val="-2"/>
          <w:sz w:val="19"/>
        </w:rPr>
        <w:t>ведения</w:t>
      </w:r>
      <w:r>
        <w:rPr>
          <w:spacing w:val="3"/>
          <w:sz w:val="19"/>
        </w:rPr>
        <w:t xml:space="preserve"> </w:t>
      </w:r>
      <w:r>
        <w:rPr>
          <w:spacing w:val="-2"/>
          <w:sz w:val="19"/>
        </w:rPr>
        <w:t>рисунка,</w:t>
      </w:r>
      <w:r>
        <w:rPr>
          <w:spacing w:val="6"/>
          <w:sz w:val="19"/>
        </w:rPr>
        <w:t xml:space="preserve"> </w:t>
      </w:r>
      <w:r>
        <w:rPr>
          <w:spacing w:val="-2"/>
          <w:sz w:val="19"/>
        </w:rPr>
        <w:t>осваивая</w:t>
      </w:r>
      <w:r>
        <w:rPr>
          <w:spacing w:val="6"/>
          <w:sz w:val="19"/>
        </w:rPr>
        <w:t xml:space="preserve"> </w:t>
      </w:r>
      <w:r>
        <w:rPr>
          <w:spacing w:val="-2"/>
          <w:sz w:val="19"/>
        </w:rPr>
        <w:t>навык</w:t>
      </w:r>
      <w:r>
        <w:rPr>
          <w:spacing w:val="1"/>
          <w:sz w:val="19"/>
        </w:rPr>
        <w:t xml:space="preserve"> </w:t>
      </w:r>
      <w:r>
        <w:rPr>
          <w:spacing w:val="-2"/>
          <w:sz w:val="19"/>
        </w:rPr>
        <w:t>штриховки.</w:t>
      </w:r>
    </w:p>
    <w:p>
      <w:pPr>
        <w:pStyle w:val="Normal"/>
        <w:spacing w:before="187" w:after="0"/>
        <w:ind w:left="2966" w:right="0" w:hanging="0"/>
        <w:jc w:val="left"/>
        <w:rPr>
          <w:sz w:val="19"/>
        </w:rPr>
      </w:pPr>
      <w:r>
        <w:rPr>
          <w:spacing w:val="-2"/>
          <w:sz w:val="19"/>
        </w:rPr>
        <w:t>Модуль</w:t>
      </w:r>
      <w:r>
        <w:rPr>
          <w:spacing w:val="-1"/>
          <w:sz w:val="19"/>
        </w:rPr>
        <w:t xml:space="preserve"> </w:t>
      </w:r>
      <w:r>
        <w:rPr>
          <w:spacing w:val="-2"/>
          <w:sz w:val="19"/>
        </w:rPr>
        <w:t>«Живопись».</w:t>
      </w:r>
    </w:p>
    <w:p>
      <w:pPr>
        <w:pStyle w:val="Style12"/>
        <w:spacing w:before="33"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0" w:after="0"/>
        <w:ind w:left="834" w:right="0" w:hanging="0"/>
        <w:jc w:val="left"/>
        <w:rPr>
          <w:sz w:val="19"/>
        </w:rPr>
      </w:pPr>
      <w:r>
        <w:rPr>
          <w:sz w:val="19"/>
        </w:rPr>
        <w:t>Осваивать</w:t>
      </w:r>
      <w:r>
        <w:rPr>
          <w:spacing w:val="14"/>
          <w:sz w:val="19"/>
        </w:rPr>
        <w:t xml:space="preserve"> </w:t>
      </w:r>
      <w:r>
        <w:rPr>
          <w:sz w:val="19"/>
        </w:rPr>
        <w:t>навыки</w:t>
      </w:r>
      <w:r>
        <w:rPr>
          <w:spacing w:val="14"/>
          <w:sz w:val="19"/>
        </w:rPr>
        <w:t xml:space="preserve"> </w:t>
      </w:r>
      <w:r>
        <w:rPr>
          <w:sz w:val="19"/>
        </w:rPr>
        <w:t>работы</w:t>
      </w:r>
      <w:r>
        <w:rPr>
          <w:spacing w:val="15"/>
          <w:sz w:val="19"/>
        </w:rPr>
        <w:t xml:space="preserve"> </w:t>
      </w:r>
      <w:r>
        <w:rPr>
          <w:sz w:val="19"/>
        </w:rPr>
        <w:t>цветом,</w:t>
      </w:r>
      <w:r>
        <w:rPr>
          <w:spacing w:val="15"/>
          <w:sz w:val="19"/>
        </w:rPr>
        <w:t xml:space="preserve"> </w:t>
      </w:r>
      <w:r>
        <w:rPr>
          <w:sz w:val="19"/>
        </w:rPr>
        <w:t>навыки</w:t>
      </w:r>
      <w:r>
        <w:rPr>
          <w:spacing w:val="14"/>
          <w:sz w:val="19"/>
        </w:rPr>
        <w:t xml:space="preserve"> </w:t>
      </w:r>
      <w:r>
        <w:rPr>
          <w:sz w:val="19"/>
        </w:rPr>
        <w:t>смешения</w:t>
      </w:r>
      <w:r>
        <w:rPr>
          <w:spacing w:val="16"/>
          <w:sz w:val="19"/>
        </w:rPr>
        <w:t xml:space="preserve"> </w:t>
      </w:r>
      <w:r>
        <w:rPr>
          <w:sz w:val="19"/>
        </w:rPr>
        <w:t>красок,</w:t>
      </w:r>
      <w:r>
        <w:rPr>
          <w:spacing w:val="16"/>
          <w:sz w:val="19"/>
        </w:rPr>
        <w:t xml:space="preserve"> </w:t>
      </w:r>
      <w:r>
        <w:rPr>
          <w:sz w:val="19"/>
        </w:rPr>
        <w:t>пастозное</w:t>
      </w:r>
      <w:r>
        <w:rPr>
          <w:spacing w:val="14"/>
          <w:sz w:val="19"/>
        </w:rPr>
        <w:t xml:space="preserve"> </w:t>
      </w:r>
      <w:r>
        <w:rPr>
          <w:sz w:val="19"/>
        </w:rPr>
        <w:t>плотное</w:t>
      </w:r>
      <w:r>
        <w:rPr>
          <w:spacing w:val="14"/>
          <w:sz w:val="19"/>
        </w:rPr>
        <w:t xml:space="preserve"> </w:t>
      </w:r>
      <w:r>
        <w:rPr>
          <w:sz w:val="19"/>
        </w:rPr>
        <w:t>и</w:t>
      </w:r>
      <w:r>
        <w:rPr>
          <w:spacing w:val="15"/>
          <w:sz w:val="19"/>
        </w:rPr>
        <w:t xml:space="preserve"> </w:t>
      </w:r>
      <w:r>
        <w:rPr>
          <w:sz w:val="19"/>
        </w:rPr>
        <w:t>прозрачное</w:t>
      </w:r>
      <w:r>
        <w:rPr>
          <w:spacing w:val="14"/>
          <w:sz w:val="19"/>
        </w:rPr>
        <w:t xml:space="preserve"> </w:t>
      </w:r>
      <w:r>
        <w:rPr>
          <w:sz w:val="19"/>
        </w:rPr>
        <w:t>нанесение</w:t>
      </w:r>
      <w:r>
        <w:rPr>
          <w:spacing w:val="22"/>
          <w:sz w:val="19"/>
        </w:rPr>
        <w:t xml:space="preserve"> </w:t>
      </w:r>
      <w:r>
        <w:rPr>
          <w:sz w:val="19"/>
        </w:rPr>
        <w:t>краски;</w:t>
      </w:r>
      <w:r>
        <w:rPr>
          <w:spacing w:val="16"/>
          <w:sz w:val="19"/>
        </w:rPr>
        <w:t xml:space="preserve"> </w:t>
      </w:r>
      <w:r>
        <w:rPr>
          <w:sz w:val="19"/>
        </w:rPr>
        <w:t>осваивать</w:t>
      </w:r>
      <w:r>
        <w:rPr>
          <w:spacing w:val="15"/>
          <w:sz w:val="19"/>
        </w:rPr>
        <w:t xml:space="preserve"> </w:t>
      </w:r>
      <w:r>
        <w:rPr>
          <w:sz w:val="19"/>
        </w:rPr>
        <w:t>разный</w:t>
      </w:r>
      <w:r>
        <w:rPr>
          <w:spacing w:val="17"/>
          <w:sz w:val="19"/>
        </w:rPr>
        <w:t xml:space="preserve"> </w:t>
      </w:r>
      <w:r>
        <w:rPr>
          <w:sz w:val="19"/>
        </w:rPr>
        <w:t>характер</w:t>
      </w:r>
      <w:r>
        <w:rPr>
          <w:spacing w:val="16"/>
          <w:sz w:val="19"/>
        </w:rPr>
        <w:t xml:space="preserve"> </w:t>
      </w:r>
      <w:r>
        <w:rPr>
          <w:sz w:val="19"/>
        </w:rPr>
        <w:t>мазков</w:t>
      </w:r>
      <w:r>
        <w:rPr>
          <w:spacing w:val="14"/>
          <w:sz w:val="19"/>
        </w:rPr>
        <w:t xml:space="preserve"> </w:t>
      </w:r>
      <w:r>
        <w:rPr>
          <w:spacing w:val="-10"/>
          <w:sz w:val="19"/>
        </w:rPr>
        <w:t>и</w:t>
      </w:r>
    </w:p>
    <w:p>
      <w:pPr>
        <w:pStyle w:val="Normal"/>
        <w:spacing w:before="62" w:after="0"/>
        <w:ind w:left="834" w:right="0" w:hanging="0"/>
        <w:jc w:val="left"/>
        <w:rPr>
          <w:sz w:val="19"/>
        </w:rPr>
      </w:pPr>
      <w:r>
        <w:rPr>
          <w:sz w:val="19"/>
        </w:rPr>
        <w:t>движений</w:t>
      </w:r>
      <w:r>
        <w:rPr>
          <w:spacing w:val="-7"/>
          <w:sz w:val="19"/>
        </w:rPr>
        <w:t xml:space="preserve"> </w:t>
      </w:r>
      <w:r>
        <w:rPr>
          <w:sz w:val="19"/>
        </w:rPr>
        <w:t>кистью,</w:t>
      </w:r>
      <w:r>
        <w:rPr>
          <w:spacing w:val="-8"/>
          <w:sz w:val="19"/>
        </w:rPr>
        <w:t xml:space="preserve"> </w:t>
      </w:r>
      <w:r>
        <w:rPr>
          <w:sz w:val="19"/>
        </w:rPr>
        <w:t>навыки</w:t>
      </w:r>
      <w:r>
        <w:rPr>
          <w:spacing w:val="-9"/>
          <w:sz w:val="19"/>
        </w:rPr>
        <w:t xml:space="preserve"> </w:t>
      </w:r>
      <w:r>
        <w:rPr>
          <w:sz w:val="19"/>
        </w:rPr>
        <w:t>создания</w:t>
      </w:r>
      <w:r>
        <w:rPr>
          <w:spacing w:val="-8"/>
          <w:sz w:val="19"/>
        </w:rPr>
        <w:t xml:space="preserve"> </w:t>
      </w:r>
      <w:r>
        <w:rPr>
          <w:sz w:val="19"/>
        </w:rPr>
        <w:t>выразительной</w:t>
      </w:r>
      <w:r>
        <w:rPr>
          <w:spacing w:val="-7"/>
          <w:sz w:val="19"/>
        </w:rPr>
        <w:t xml:space="preserve"> </w:t>
      </w:r>
      <w:r>
        <w:rPr>
          <w:sz w:val="19"/>
        </w:rPr>
        <w:t>фактуры</w:t>
      </w:r>
      <w:r>
        <w:rPr>
          <w:spacing w:val="-7"/>
          <w:sz w:val="19"/>
        </w:rPr>
        <w:t xml:space="preserve"> </w:t>
      </w:r>
      <w:r>
        <w:rPr>
          <w:sz w:val="19"/>
        </w:rPr>
        <w:t>и</w:t>
      </w:r>
      <w:r>
        <w:rPr>
          <w:spacing w:val="-10"/>
          <w:sz w:val="19"/>
        </w:rPr>
        <w:t xml:space="preserve"> </w:t>
      </w:r>
      <w:r>
        <w:rPr>
          <w:sz w:val="19"/>
        </w:rPr>
        <w:t>кроющие</w:t>
      </w:r>
      <w:r>
        <w:rPr>
          <w:spacing w:val="-8"/>
          <w:sz w:val="19"/>
        </w:rPr>
        <w:t xml:space="preserve"> </w:t>
      </w:r>
      <w:r>
        <w:rPr>
          <w:sz w:val="19"/>
        </w:rPr>
        <w:t>качества</w:t>
      </w:r>
      <w:r>
        <w:rPr>
          <w:spacing w:val="-9"/>
          <w:sz w:val="19"/>
        </w:rPr>
        <w:t xml:space="preserve"> </w:t>
      </w:r>
      <w:r>
        <w:rPr>
          <w:spacing w:val="-2"/>
          <w:sz w:val="19"/>
        </w:rPr>
        <w:t>гуаши.</w:t>
      </w:r>
    </w:p>
    <w:p>
      <w:pPr>
        <w:pStyle w:val="Style12"/>
        <w:spacing w:before="52" w:after="0"/>
        <w:ind w:left="0" w:right="0" w:hanging="0"/>
        <w:jc w:val="left"/>
        <w:rPr>
          <w:sz w:val="19"/>
        </w:rPr>
      </w:pPr>
      <w:r>
        <w:rPr>
          <w:sz w:val="19"/>
        </w:rPr>
      </w:r>
    </w:p>
    <w:p>
      <w:pPr>
        <w:pStyle w:val="Normal"/>
        <w:spacing w:lineRule="auto" w:line="540" w:before="1" w:after="0"/>
        <w:ind w:left="143" w:right="741" w:hanging="0"/>
        <w:jc w:val="both"/>
        <w:rPr>
          <w:sz w:val="19"/>
        </w:rPr>
      </w:pPr>
      <w:r>
        <w:rPr>
          <w:sz w:val="19"/>
        </w:rPr>
        <w:t>Приобретать опыт работы акварельной краской и понимать особенности работы прозрачной краской. Знать названия основных и составных цветов и способы получения разных оттенков составного цвета.</w:t>
      </w:r>
    </w:p>
    <w:p>
      <w:pPr>
        <w:pStyle w:val="Normal"/>
        <w:spacing w:before="0" w:after="0"/>
        <w:ind w:left="834" w:right="0" w:hanging="0"/>
        <w:jc w:val="left"/>
        <w:rPr>
          <w:sz w:val="19"/>
        </w:rPr>
      </w:pPr>
      <w:r>
        <w:rPr>
          <w:sz w:val="19"/>
        </w:rPr>
        <w:t>Различать</w:t>
      </w:r>
      <w:r>
        <w:rPr>
          <w:spacing w:val="-8"/>
          <w:sz w:val="19"/>
        </w:rPr>
        <w:t xml:space="preserve"> </w:t>
      </w:r>
      <w:r>
        <w:rPr>
          <w:sz w:val="19"/>
        </w:rPr>
        <w:t>и</w:t>
      </w:r>
      <w:r>
        <w:rPr>
          <w:spacing w:val="-7"/>
          <w:sz w:val="19"/>
        </w:rPr>
        <w:t xml:space="preserve"> </w:t>
      </w:r>
      <w:r>
        <w:rPr>
          <w:sz w:val="19"/>
        </w:rPr>
        <w:t>сравнивать</w:t>
      </w:r>
      <w:r>
        <w:rPr>
          <w:spacing w:val="-7"/>
          <w:sz w:val="19"/>
        </w:rPr>
        <w:t xml:space="preserve"> </w:t>
      </w:r>
      <w:r>
        <w:rPr>
          <w:sz w:val="19"/>
        </w:rPr>
        <w:t>тёмные</w:t>
      </w:r>
      <w:r>
        <w:rPr>
          <w:spacing w:val="-7"/>
          <w:sz w:val="19"/>
        </w:rPr>
        <w:t xml:space="preserve"> </w:t>
      </w:r>
      <w:r>
        <w:rPr>
          <w:sz w:val="19"/>
        </w:rPr>
        <w:t>и</w:t>
      </w:r>
      <w:r>
        <w:rPr>
          <w:spacing w:val="-7"/>
          <w:sz w:val="19"/>
        </w:rPr>
        <w:t xml:space="preserve"> </w:t>
      </w:r>
      <w:r>
        <w:rPr>
          <w:sz w:val="19"/>
        </w:rPr>
        <w:t>светлые</w:t>
      </w:r>
      <w:r>
        <w:rPr>
          <w:spacing w:val="-5"/>
          <w:sz w:val="19"/>
        </w:rPr>
        <w:t xml:space="preserve"> </w:t>
      </w:r>
      <w:r>
        <w:rPr>
          <w:sz w:val="19"/>
        </w:rPr>
        <w:t>оттенки</w:t>
      </w:r>
      <w:r>
        <w:rPr>
          <w:spacing w:val="-7"/>
          <w:sz w:val="19"/>
        </w:rPr>
        <w:t xml:space="preserve"> </w:t>
      </w:r>
      <w:r>
        <w:rPr>
          <w:sz w:val="19"/>
        </w:rPr>
        <w:t>цвета;</w:t>
      </w:r>
      <w:r>
        <w:rPr>
          <w:spacing w:val="-7"/>
          <w:sz w:val="19"/>
        </w:rPr>
        <w:t xml:space="preserve"> </w:t>
      </w:r>
      <w:r>
        <w:rPr>
          <w:sz w:val="19"/>
        </w:rPr>
        <w:t>осваивать</w:t>
      </w:r>
      <w:r>
        <w:rPr>
          <w:spacing w:val="-7"/>
          <w:sz w:val="19"/>
        </w:rPr>
        <w:t xml:space="preserve"> </w:t>
      </w:r>
      <w:r>
        <w:rPr>
          <w:sz w:val="19"/>
        </w:rPr>
        <w:t>смешение</w:t>
      </w:r>
      <w:r>
        <w:rPr>
          <w:spacing w:val="-5"/>
          <w:sz w:val="19"/>
        </w:rPr>
        <w:t xml:space="preserve"> </w:t>
      </w:r>
      <w:r>
        <w:rPr>
          <w:sz w:val="19"/>
        </w:rPr>
        <w:t>цветных</w:t>
      </w:r>
      <w:r>
        <w:rPr>
          <w:spacing w:val="-7"/>
          <w:sz w:val="19"/>
        </w:rPr>
        <w:t xml:space="preserve"> </w:t>
      </w:r>
      <w:r>
        <w:rPr>
          <w:sz w:val="19"/>
        </w:rPr>
        <w:t>красок</w:t>
      </w:r>
      <w:r>
        <w:rPr>
          <w:spacing w:val="-7"/>
          <w:sz w:val="19"/>
        </w:rPr>
        <w:t xml:space="preserve"> </w:t>
      </w:r>
      <w:r>
        <w:rPr>
          <w:sz w:val="19"/>
        </w:rPr>
        <w:t>с</w:t>
      </w:r>
      <w:r>
        <w:rPr>
          <w:spacing w:val="-7"/>
          <w:sz w:val="19"/>
        </w:rPr>
        <w:t xml:space="preserve"> </w:t>
      </w:r>
      <w:r>
        <w:rPr>
          <w:sz w:val="19"/>
        </w:rPr>
        <w:t>белой</w:t>
      </w:r>
      <w:r>
        <w:rPr>
          <w:spacing w:val="-8"/>
          <w:sz w:val="19"/>
        </w:rPr>
        <w:t xml:space="preserve"> </w:t>
      </w:r>
      <w:r>
        <w:rPr>
          <w:sz w:val="19"/>
        </w:rPr>
        <w:t>и</w:t>
      </w:r>
      <w:r>
        <w:rPr>
          <w:spacing w:val="-1"/>
          <w:sz w:val="19"/>
        </w:rPr>
        <w:t xml:space="preserve"> </w:t>
      </w:r>
      <w:r>
        <w:rPr>
          <w:sz w:val="19"/>
        </w:rPr>
        <w:t>чёрной</w:t>
      </w:r>
      <w:r>
        <w:rPr>
          <w:spacing w:val="-9"/>
          <w:sz w:val="19"/>
        </w:rPr>
        <w:t xml:space="preserve"> </w:t>
      </w:r>
      <w:r>
        <w:rPr>
          <w:sz w:val="19"/>
        </w:rPr>
        <w:t>(для</w:t>
      </w:r>
      <w:r>
        <w:rPr>
          <w:spacing w:val="-7"/>
          <w:sz w:val="19"/>
        </w:rPr>
        <w:t xml:space="preserve"> </w:t>
      </w:r>
      <w:r>
        <w:rPr>
          <w:sz w:val="19"/>
        </w:rPr>
        <w:t>изменения</w:t>
      </w:r>
      <w:r>
        <w:rPr>
          <w:spacing w:val="-6"/>
          <w:sz w:val="19"/>
        </w:rPr>
        <w:t xml:space="preserve"> </w:t>
      </w:r>
      <w:r>
        <w:rPr>
          <w:sz w:val="19"/>
        </w:rPr>
        <w:t>их</w:t>
      </w:r>
      <w:r>
        <w:rPr>
          <w:spacing w:val="-7"/>
          <w:sz w:val="19"/>
        </w:rPr>
        <w:t xml:space="preserve"> </w:t>
      </w:r>
      <w:r>
        <w:rPr>
          <w:spacing w:val="-2"/>
          <w:sz w:val="19"/>
        </w:rPr>
        <w:t>тона).</w:t>
      </w:r>
    </w:p>
    <w:p>
      <w:pPr>
        <w:pStyle w:val="Style12"/>
        <w:spacing w:before="53" w:after="0"/>
        <w:ind w:left="0" w:right="0" w:hanging="0"/>
        <w:jc w:val="left"/>
        <w:rPr>
          <w:sz w:val="19"/>
        </w:rPr>
      </w:pPr>
      <w:r>
        <w:rPr>
          <w:sz w:val="19"/>
        </w:rPr>
      </w:r>
    </w:p>
    <w:p>
      <w:pPr>
        <w:pStyle w:val="Normal"/>
        <w:spacing w:lineRule="auto" w:line="312" w:before="0" w:after="0"/>
        <w:ind w:left="834" w:right="5212" w:hanging="692"/>
        <w:jc w:val="left"/>
        <w:rPr>
          <w:sz w:val="19"/>
        </w:rPr>
      </w:pPr>
      <w:r>
        <w:rPr>
          <w:sz w:val="19"/>
        </w:rPr>
        <w:t>Иметь представление</w:t>
      </w:r>
      <w:r>
        <w:rPr>
          <w:spacing w:val="40"/>
          <w:sz w:val="19"/>
        </w:rPr>
        <w:t xml:space="preserve"> </w:t>
      </w:r>
      <w:r>
        <w:rPr>
          <w:sz w:val="19"/>
        </w:rPr>
        <w:t>о</w:t>
      </w:r>
      <w:r>
        <w:rPr>
          <w:spacing w:val="40"/>
          <w:sz w:val="19"/>
        </w:rPr>
        <w:t xml:space="preserve"> </w:t>
      </w:r>
      <w:r>
        <w:rPr>
          <w:sz w:val="19"/>
        </w:rPr>
        <w:t>делении</w:t>
      </w:r>
      <w:r>
        <w:rPr>
          <w:spacing w:val="40"/>
          <w:sz w:val="19"/>
        </w:rPr>
        <w:t xml:space="preserve"> </w:t>
      </w:r>
      <w:r>
        <w:rPr>
          <w:sz w:val="19"/>
        </w:rPr>
        <w:t>цветов</w:t>
      </w:r>
      <w:r>
        <w:rPr>
          <w:spacing w:val="40"/>
          <w:sz w:val="19"/>
        </w:rPr>
        <w:t xml:space="preserve"> </w:t>
      </w:r>
      <w:r>
        <w:rPr>
          <w:sz w:val="19"/>
        </w:rPr>
        <w:t>на</w:t>
      </w:r>
      <w:r>
        <w:rPr>
          <w:spacing w:val="40"/>
          <w:sz w:val="19"/>
        </w:rPr>
        <w:t xml:space="preserve"> </w:t>
      </w:r>
      <w:r>
        <w:rPr>
          <w:sz w:val="19"/>
        </w:rPr>
        <w:t>тёплые</w:t>
      </w:r>
      <w:r>
        <w:rPr>
          <w:spacing w:val="40"/>
          <w:sz w:val="19"/>
        </w:rPr>
        <w:t xml:space="preserve"> </w:t>
      </w:r>
      <w:r>
        <w:rPr>
          <w:sz w:val="19"/>
        </w:rPr>
        <w:t>и</w:t>
      </w:r>
      <w:r>
        <w:rPr>
          <w:spacing w:val="40"/>
          <w:sz w:val="19"/>
        </w:rPr>
        <w:t xml:space="preserve"> </w:t>
      </w:r>
      <w:r>
        <w:rPr>
          <w:sz w:val="19"/>
        </w:rPr>
        <w:t>холодные;</w:t>
      </w:r>
      <w:r>
        <w:rPr>
          <w:spacing w:val="40"/>
          <w:sz w:val="19"/>
        </w:rPr>
        <w:t xml:space="preserve"> </w:t>
      </w:r>
      <w:r>
        <w:rPr>
          <w:sz w:val="19"/>
        </w:rPr>
        <w:t>различать</w:t>
      </w:r>
      <w:r>
        <w:rPr>
          <w:spacing w:val="40"/>
          <w:sz w:val="19"/>
        </w:rPr>
        <w:t xml:space="preserve"> </w:t>
      </w:r>
      <w:r>
        <w:rPr>
          <w:sz w:val="19"/>
        </w:rPr>
        <w:t>и</w:t>
      </w:r>
      <w:r>
        <w:rPr>
          <w:spacing w:val="40"/>
          <w:sz w:val="19"/>
        </w:rPr>
        <w:t xml:space="preserve"> </w:t>
      </w:r>
      <w:r>
        <w:rPr>
          <w:sz w:val="19"/>
        </w:rPr>
        <w:t>сравнивать</w:t>
      </w:r>
      <w:r>
        <w:rPr>
          <w:spacing w:val="40"/>
          <w:sz w:val="19"/>
        </w:rPr>
        <w:t xml:space="preserve"> </w:t>
      </w:r>
      <w:r>
        <w:rPr>
          <w:sz w:val="19"/>
        </w:rPr>
        <w:t>тёплые</w:t>
      </w:r>
      <w:r>
        <w:rPr>
          <w:spacing w:val="40"/>
          <w:sz w:val="19"/>
        </w:rPr>
        <w:t xml:space="preserve"> </w:t>
      </w:r>
      <w:r>
        <w:rPr>
          <w:sz w:val="19"/>
        </w:rPr>
        <w:t>и холодные оттенки цвета.</w:t>
      </w:r>
    </w:p>
    <w:p>
      <w:pPr>
        <w:pStyle w:val="Normal"/>
        <w:spacing w:before="206" w:after="0"/>
        <w:ind w:left="143" w:right="0" w:hanging="0"/>
        <w:jc w:val="left"/>
        <w:rPr>
          <w:sz w:val="19"/>
        </w:rPr>
      </w:pPr>
      <w:r>
        <w:rPr>
          <w:sz w:val="19"/>
        </w:rPr>
        <w:t>Осваивать</w:t>
      </w:r>
      <w:r>
        <w:rPr>
          <w:spacing w:val="-1"/>
          <w:sz w:val="19"/>
        </w:rPr>
        <w:t xml:space="preserve"> </w:t>
      </w:r>
      <w:r>
        <w:rPr>
          <w:sz w:val="19"/>
        </w:rPr>
        <w:t>эмоциональную</w:t>
      </w:r>
      <w:r>
        <w:rPr>
          <w:spacing w:val="40"/>
          <w:sz w:val="19"/>
        </w:rPr>
        <w:t xml:space="preserve"> </w:t>
      </w:r>
      <w:r>
        <w:rPr>
          <w:sz w:val="19"/>
        </w:rPr>
        <w:t>выразительность</w:t>
      </w:r>
      <w:r>
        <w:rPr>
          <w:spacing w:val="43"/>
          <w:sz w:val="19"/>
        </w:rPr>
        <w:t xml:space="preserve"> </w:t>
      </w:r>
      <w:r>
        <w:rPr>
          <w:sz w:val="19"/>
        </w:rPr>
        <w:t>цвета:</w:t>
      </w:r>
      <w:r>
        <w:rPr>
          <w:spacing w:val="42"/>
          <w:sz w:val="19"/>
        </w:rPr>
        <w:t xml:space="preserve"> </w:t>
      </w:r>
      <w:r>
        <w:rPr>
          <w:sz w:val="19"/>
        </w:rPr>
        <w:t>цвет</w:t>
      </w:r>
      <w:r>
        <w:rPr>
          <w:spacing w:val="45"/>
          <w:sz w:val="19"/>
        </w:rPr>
        <w:t xml:space="preserve"> </w:t>
      </w:r>
      <w:r>
        <w:rPr>
          <w:sz w:val="19"/>
        </w:rPr>
        <w:t>звонкий</w:t>
      </w:r>
      <w:r>
        <w:rPr>
          <w:spacing w:val="40"/>
          <w:sz w:val="19"/>
        </w:rPr>
        <w:t xml:space="preserve"> </w:t>
      </w:r>
      <w:r>
        <w:rPr>
          <w:sz w:val="19"/>
        </w:rPr>
        <w:t>и</w:t>
      </w:r>
      <w:r>
        <w:rPr>
          <w:spacing w:val="40"/>
          <w:sz w:val="19"/>
        </w:rPr>
        <w:t xml:space="preserve"> </w:t>
      </w:r>
      <w:r>
        <w:rPr>
          <w:sz w:val="19"/>
        </w:rPr>
        <w:t>яркий,</w:t>
      </w:r>
      <w:r>
        <w:rPr>
          <w:spacing w:val="41"/>
          <w:sz w:val="19"/>
        </w:rPr>
        <w:t xml:space="preserve"> </w:t>
      </w:r>
      <w:r>
        <w:rPr>
          <w:sz w:val="19"/>
        </w:rPr>
        <w:t>радостный;</w:t>
      </w:r>
      <w:r>
        <w:rPr>
          <w:spacing w:val="40"/>
          <w:sz w:val="19"/>
        </w:rPr>
        <w:t xml:space="preserve"> </w:t>
      </w:r>
      <w:r>
        <w:rPr>
          <w:sz w:val="19"/>
        </w:rPr>
        <w:t>цвет</w:t>
      </w:r>
      <w:r>
        <w:rPr>
          <w:spacing w:val="41"/>
          <w:sz w:val="19"/>
        </w:rPr>
        <w:t xml:space="preserve"> </w:t>
      </w:r>
      <w:r>
        <w:rPr>
          <w:spacing w:val="-2"/>
          <w:sz w:val="19"/>
        </w:rPr>
        <w:t>мягкий,</w:t>
      </w:r>
    </w:p>
    <w:p>
      <w:pPr>
        <w:pStyle w:val="Style12"/>
        <w:spacing w:before="50" w:after="0"/>
        <w:ind w:left="0" w:right="0" w:hanging="0"/>
        <w:jc w:val="left"/>
        <w:rPr>
          <w:sz w:val="19"/>
        </w:rPr>
      </w:pPr>
      <w:r>
        <w:rPr>
          <w:sz w:val="19"/>
        </w:rPr>
      </w:r>
    </w:p>
    <w:p>
      <w:pPr>
        <w:pStyle w:val="Normal"/>
        <w:spacing w:before="0" w:after="0"/>
        <w:ind w:left="834" w:right="0" w:hanging="0"/>
        <w:jc w:val="left"/>
        <w:rPr>
          <w:sz w:val="19"/>
        </w:rPr>
      </w:pPr>
      <w:r>
        <w:rPr>
          <w:sz w:val="19"/>
        </w:rPr>
        <w:t>«глухой»</w:t>
      </w:r>
      <w:r>
        <w:rPr>
          <w:spacing w:val="-10"/>
          <w:sz w:val="19"/>
        </w:rPr>
        <w:t xml:space="preserve"> </w:t>
      </w:r>
      <w:r>
        <w:rPr>
          <w:sz w:val="19"/>
        </w:rPr>
        <w:t>и</w:t>
      </w:r>
      <w:r>
        <w:rPr>
          <w:spacing w:val="-9"/>
          <w:sz w:val="19"/>
        </w:rPr>
        <w:t xml:space="preserve"> </w:t>
      </w:r>
      <w:r>
        <w:rPr>
          <w:sz w:val="19"/>
        </w:rPr>
        <w:t>мрачный</w:t>
      </w:r>
      <w:r>
        <w:rPr>
          <w:spacing w:val="-9"/>
          <w:sz w:val="19"/>
        </w:rPr>
        <w:t xml:space="preserve"> </w:t>
      </w:r>
      <w:r>
        <w:rPr>
          <w:sz w:val="19"/>
        </w:rPr>
        <w:t>и</w:t>
      </w:r>
      <w:r>
        <w:rPr>
          <w:spacing w:val="-9"/>
          <w:sz w:val="19"/>
        </w:rPr>
        <w:t xml:space="preserve"> </w:t>
      </w:r>
      <w:r>
        <w:rPr>
          <w:spacing w:val="-2"/>
          <w:sz w:val="19"/>
        </w:rPr>
        <w:t>другие</w:t>
      </w:r>
    </w:p>
    <w:p>
      <w:pPr>
        <w:pStyle w:val="Style12"/>
        <w:spacing w:before="53" w:after="0"/>
        <w:ind w:left="0" w:right="0" w:hanging="0"/>
        <w:jc w:val="left"/>
        <w:rPr>
          <w:sz w:val="19"/>
        </w:rPr>
      </w:pPr>
      <w:r>
        <w:rPr>
          <w:sz w:val="19"/>
        </w:rPr>
      </w:r>
    </w:p>
    <w:p>
      <w:pPr>
        <w:pStyle w:val="Normal"/>
        <w:spacing w:lineRule="auto" w:line="535" w:before="0" w:after="0"/>
        <w:ind w:left="834" w:right="0" w:hanging="0"/>
        <w:jc w:val="left"/>
        <w:rPr>
          <w:sz w:val="19"/>
        </w:rPr>
      </w:pPr>
      <w:r>
        <w:rPr>
          <w:sz w:val="19"/>
        </w:rPr>
        <w:t>Приобретать опыт создания пейзажей, передающих разные состояния погоды (например, туман, грозу) на</w:t>
      </w:r>
      <w:r>
        <w:rPr>
          <w:spacing w:val="-1"/>
          <w:sz w:val="19"/>
        </w:rPr>
        <w:t xml:space="preserve"> </w:t>
      </w:r>
      <w:r>
        <w:rPr>
          <w:sz w:val="19"/>
        </w:rPr>
        <w:t>основе изменения</w:t>
      </w:r>
      <w:r>
        <w:rPr>
          <w:spacing w:val="-1"/>
          <w:sz w:val="19"/>
        </w:rPr>
        <w:t xml:space="preserve"> </w:t>
      </w:r>
      <w:r>
        <w:rPr>
          <w:sz w:val="19"/>
        </w:rPr>
        <w:t>тонального звучания цвета, приобретать опыт передачи разного цветового состояния моря.</w:t>
      </w:r>
    </w:p>
    <w:p>
      <w:pPr>
        <w:pStyle w:val="Normal"/>
        <w:spacing w:lineRule="auto" w:line="535" w:before="1" w:after="0"/>
        <w:ind w:left="143" w:right="750" w:hanging="0"/>
        <w:jc w:val="both"/>
        <w:rPr>
          <w:sz w:val="19"/>
        </w:rPr>
      </w:pPr>
      <w:r>
        <w:rPr>
          <w:sz w:val="19"/>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w:t>
      </w:r>
      <w:r>
        <w:rPr>
          <w:spacing w:val="40"/>
          <w:sz w:val="19"/>
        </w:rPr>
        <w:t xml:space="preserve"> </w:t>
      </w:r>
      <w:r>
        <w:rPr>
          <w:sz w:val="19"/>
        </w:rPr>
        <w:t>средствами</w:t>
      </w:r>
      <w:r>
        <w:rPr>
          <w:spacing w:val="40"/>
          <w:sz w:val="19"/>
        </w:rPr>
        <w:t xml:space="preserve"> </w:t>
      </w:r>
      <w:r>
        <w:rPr>
          <w:sz w:val="19"/>
        </w:rPr>
        <w:t>удалось</w:t>
      </w:r>
      <w:r>
        <w:rPr>
          <w:spacing w:val="40"/>
          <w:sz w:val="19"/>
        </w:rPr>
        <w:t xml:space="preserve"> </w:t>
      </w:r>
      <w:r>
        <w:rPr>
          <w:sz w:val="19"/>
        </w:rPr>
        <w:t>показать</w:t>
      </w:r>
      <w:r>
        <w:rPr>
          <w:spacing w:val="40"/>
          <w:sz w:val="19"/>
        </w:rPr>
        <w:t xml:space="preserve"> </w:t>
      </w:r>
      <w:r>
        <w:rPr>
          <w:sz w:val="19"/>
        </w:rPr>
        <w:t>характер</w:t>
      </w:r>
      <w:r>
        <w:rPr>
          <w:spacing w:val="40"/>
          <w:sz w:val="19"/>
        </w:rPr>
        <w:t xml:space="preserve"> </w:t>
      </w:r>
      <w:r>
        <w:rPr>
          <w:sz w:val="19"/>
        </w:rPr>
        <w:t>сказочных персонажей.</w:t>
      </w:r>
    </w:p>
    <w:p>
      <w:pPr>
        <w:pStyle w:val="Normal"/>
        <w:spacing w:before="189" w:after="0"/>
        <w:ind w:left="2966" w:right="0" w:hanging="0"/>
        <w:jc w:val="left"/>
        <w:rPr>
          <w:sz w:val="19"/>
        </w:rPr>
      </w:pPr>
      <w:r>
        <w:rPr>
          <w:spacing w:val="-2"/>
          <w:sz w:val="19"/>
        </w:rPr>
        <w:t>Модуль</w:t>
      </w:r>
      <w:r>
        <w:rPr>
          <w:spacing w:val="-1"/>
          <w:sz w:val="19"/>
        </w:rPr>
        <w:t xml:space="preserve"> </w:t>
      </w:r>
      <w:r>
        <w:rPr>
          <w:spacing w:val="-2"/>
          <w:sz w:val="19"/>
        </w:rPr>
        <w:t>«Скульптура».</w:t>
      </w:r>
    </w:p>
    <w:p>
      <w:pPr>
        <w:pStyle w:val="Style12"/>
        <w:spacing w:before="34" w:after="0"/>
        <w:ind w:left="0" w:right="0" w:hanging="0"/>
        <w:jc w:val="left"/>
        <w:rPr>
          <w:sz w:val="19"/>
        </w:rPr>
      </w:pPr>
      <w:r>
        <w:rPr>
          <w:sz w:val="19"/>
        </w:rPr>
      </w:r>
    </w:p>
    <w:p>
      <w:pPr>
        <w:pStyle w:val="Normal"/>
        <w:spacing w:lineRule="auto" w:line="535" w:before="0" w:after="0"/>
        <w:ind w:left="143" w:right="751" w:hanging="0"/>
        <w:jc w:val="both"/>
        <w:rPr>
          <w:sz w:val="19"/>
        </w:rPr>
      </w:pPr>
      <w:r>
        <w:rPr>
          <w:sz w:val="19"/>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w:t>
      </w:r>
      <w:r>
        <w:rPr>
          <w:spacing w:val="80"/>
          <w:sz w:val="19"/>
        </w:rPr>
        <w:t xml:space="preserve"> </w:t>
      </w:r>
      <w:r>
        <w:rPr>
          <w:sz w:val="19"/>
        </w:rPr>
        <w:t>филимоновская, абашевская, каргопольская, дымковская игрушки или с учётом местных промыслов).</w:t>
      </w:r>
    </w:p>
    <w:p>
      <w:pPr>
        <w:pStyle w:val="Normal"/>
        <w:spacing w:before="4" w:after="0"/>
        <w:ind w:left="143" w:right="0" w:hanging="0"/>
        <w:jc w:val="left"/>
        <w:rPr>
          <w:sz w:val="19"/>
        </w:rPr>
      </w:pPr>
      <w:r>
        <w:rPr>
          <w:spacing w:val="-2"/>
          <w:sz w:val="19"/>
        </w:rPr>
        <w:t>Иметь</w:t>
      </w:r>
      <w:r>
        <w:rPr>
          <w:sz w:val="19"/>
        </w:rPr>
        <w:t xml:space="preserve"> </w:t>
      </w:r>
      <w:r>
        <w:rPr>
          <w:spacing w:val="-2"/>
          <w:sz w:val="19"/>
        </w:rPr>
        <w:t>представление</w:t>
      </w:r>
      <w:r>
        <w:rPr>
          <w:spacing w:val="1"/>
          <w:sz w:val="19"/>
        </w:rPr>
        <w:t xml:space="preserve"> </w:t>
      </w:r>
      <w:r>
        <w:rPr>
          <w:spacing w:val="-2"/>
          <w:sz w:val="19"/>
        </w:rPr>
        <w:t>об</w:t>
      </w:r>
      <w:r>
        <w:rPr>
          <w:spacing w:val="3"/>
          <w:sz w:val="19"/>
        </w:rPr>
        <w:t xml:space="preserve"> </w:t>
      </w:r>
      <w:r>
        <w:rPr>
          <w:spacing w:val="-2"/>
          <w:sz w:val="19"/>
        </w:rPr>
        <w:t>изменениях</w:t>
      </w:r>
      <w:r>
        <w:rPr>
          <w:spacing w:val="2"/>
          <w:sz w:val="19"/>
        </w:rPr>
        <w:t xml:space="preserve"> </w:t>
      </w:r>
      <w:r>
        <w:rPr>
          <w:spacing w:val="-2"/>
          <w:sz w:val="19"/>
        </w:rPr>
        <w:t>скульптурного</w:t>
      </w:r>
      <w:r>
        <w:rPr>
          <w:spacing w:val="6"/>
          <w:sz w:val="19"/>
        </w:rPr>
        <w:t xml:space="preserve"> </w:t>
      </w:r>
      <w:r>
        <w:rPr>
          <w:spacing w:val="-2"/>
          <w:sz w:val="19"/>
        </w:rPr>
        <w:t>образа</w:t>
      </w:r>
      <w:r>
        <w:rPr>
          <w:spacing w:val="6"/>
          <w:sz w:val="19"/>
        </w:rPr>
        <w:t xml:space="preserve"> </w:t>
      </w:r>
      <w:r>
        <w:rPr>
          <w:spacing w:val="-2"/>
          <w:sz w:val="19"/>
        </w:rPr>
        <w:t>при</w:t>
      </w:r>
      <w:r>
        <w:rPr>
          <w:sz w:val="19"/>
        </w:rPr>
        <w:t xml:space="preserve"> </w:t>
      </w:r>
      <w:r>
        <w:rPr>
          <w:spacing w:val="-2"/>
          <w:sz w:val="19"/>
        </w:rPr>
        <w:t>осмотре</w:t>
      </w:r>
      <w:r>
        <w:rPr>
          <w:spacing w:val="2"/>
          <w:sz w:val="19"/>
        </w:rPr>
        <w:t xml:space="preserve"> </w:t>
      </w:r>
      <w:r>
        <w:rPr>
          <w:spacing w:val="-2"/>
          <w:sz w:val="19"/>
        </w:rPr>
        <w:t>произведения</w:t>
      </w:r>
      <w:r>
        <w:rPr>
          <w:sz w:val="19"/>
        </w:rPr>
        <w:t xml:space="preserve"> </w:t>
      </w:r>
      <w:r>
        <w:rPr>
          <w:spacing w:val="-2"/>
          <w:sz w:val="19"/>
        </w:rPr>
        <w:t>с</w:t>
      </w:r>
      <w:r>
        <w:rPr>
          <w:spacing w:val="2"/>
          <w:sz w:val="19"/>
        </w:rPr>
        <w:t xml:space="preserve"> </w:t>
      </w:r>
      <w:r>
        <w:rPr>
          <w:spacing w:val="-2"/>
          <w:sz w:val="19"/>
        </w:rPr>
        <w:t>разных</w:t>
      </w:r>
      <w:r>
        <w:rPr>
          <w:spacing w:val="-1"/>
          <w:sz w:val="19"/>
        </w:rPr>
        <w:t xml:space="preserve"> </w:t>
      </w:r>
      <w:r>
        <w:rPr>
          <w:spacing w:val="-2"/>
          <w:sz w:val="19"/>
        </w:rPr>
        <w:t>сторон.</w:t>
      </w:r>
    </w:p>
    <w:p>
      <w:pPr>
        <w:pStyle w:val="Style12"/>
        <w:spacing w:before="52" w:after="0"/>
        <w:ind w:left="0" w:right="0" w:hanging="0"/>
        <w:jc w:val="left"/>
        <w:rPr>
          <w:sz w:val="19"/>
        </w:rPr>
      </w:pPr>
      <w:r>
        <w:rPr>
          <w:sz w:val="19"/>
        </w:rPr>
      </w:r>
    </w:p>
    <w:p>
      <w:pPr>
        <w:pStyle w:val="Normal"/>
        <w:spacing w:before="0" w:after="0"/>
        <w:ind w:left="143" w:right="0" w:hanging="0"/>
        <w:jc w:val="left"/>
        <w:rPr>
          <w:sz w:val="19"/>
        </w:rPr>
      </w:pPr>
      <w:r>
        <w:rPr>
          <w:sz w:val="19"/>
        </w:rPr>
        <w:t>Приобретать</w:t>
      </w:r>
      <w:r>
        <w:rPr>
          <w:spacing w:val="39"/>
          <w:sz w:val="19"/>
        </w:rPr>
        <w:t xml:space="preserve"> </w:t>
      </w:r>
      <w:r>
        <w:rPr>
          <w:sz w:val="19"/>
        </w:rPr>
        <w:t>в</w:t>
      </w:r>
      <w:r>
        <w:rPr>
          <w:spacing w:val="39"/>
          <w:sz w:val="19"/>
        </w:rPr>
        <w:t xml:space="preserve"> </w:t>
      </w:r>
      <w:r>
        <w:rPr>
          <w:sz w:val="19"/>
        </w:rPr>
        <w:t>процессе</w:t>
      </w:r>
      <w:r>
        <w:rPr>
          <w:spacing w:val="40"/>
          <w:sz w:val="19"/>
        </w:rPr>
        <w:t xml:space="preserve"> </w:t>
      </w:r>
      <w:r>
        <w:rPr>
          <w:sz w:val="19"/>
        </w:rPr>
        <w:t>лепки</w:t>
      </w:r>
      <w:r>
        <w:rPr>
          <w:spacing w:val="39"/>
          <w:sz w:val="19"/>
        </w:rPr>
        <w:t xml:space="preserve"> </w:t>
      </w:r>
      <w:r>
        <w:rPr>
          <w:sz w:val="19"/>
        </w:rPr>
        <w:t>из</w:t>
      </w:r>
      <w:r>
        <w:rPr>
          <w:spacing w:val="42"/>
          <w:sz w:val="19"/>
        </w:rPr>
        <w:t xml:space="preserve"> </w:t>
      </w:r>
      <w:r>
        <w:rPr>
          <w:sz w:val="19"/>
        </w:rPr>
        <w:t>пластилина</w:t>
      </w:r>
      <w:r>
        <w:rPr>
          <w:spacing w:val="40"/>
          <w:sz w:val="19"/>
        </w:rPr>
        <w:t xml:space="preserve"> </w:t>
      </w:r>
      <w:r>
        <w:rPr>
          <w:sz w:val="19"/>
        </w:rPr>
        <w:t>опыт</w:t>
      </w:r>
      <w:r>
        <w:rPr>
          <w:spacing w:val="41"/>
          <w:sz w:val="19"/>
        </w:rPr>
        <w:t xml:space="preserve"> </w:t>
      </w:r>
      <w:r>
        <w:rPr>
          <w:sz w:val="19"/>
        </w:rPr>
        <w:t>передачи</w:t>
      </w:r>
      <w:r>
        <w:rPr>
          <w:spacing w:val="39"/>
          <w:sz w:val="19"/>
        </w:rPr>
        <w:t xml:space="preserve"> </w:t>
      </w:r>
      <w:r>
        <w:rPr>
          <w:sz w:val="19"/>
        </w:rPr>
        <w:t>движения</w:t>
      </w:r>
      <w:r>
        <w:rPr>
          <w:spacing w:val="40"/>
          <w:sz w:val="19"/>
        </w:rPr>
        <w:t xml:space="preserve"> </w:t>
      </w:r>
      <w:r>
        <w:rPr>
          <w:sz w:val="19"/>
        </w:rPr>
        <w:t>цельной</w:t>
      </w:r>
      <w:r>
        <w:rPr>
          <w:spacing w:val="40"/>
          <w:sz w:val="19"/>
        </w:rPr>
        <w:t xml:space="preserve"> </w:t>
      </w:r>
      <w:r>
        <w:rPr>
          <w:sz w:val="19"/>
        </w:rPr>
        <w:t>лепной</w:t>
      </w:r>
      <w:r>
        <w:rPr>
          <w:spacing w:val="40"/>
          <w:sz w:val="19"/>
        </w:rPr>
        <w:t xml:space="preserve"> </w:t>
      </w:r>
      <w:r>
        <w:rPr>
          <w:sz w:val="19"/>
        </w:rPr>
        <w:t>формы</w:t>
      </w:r>
      <w:r>
        <w:rPr>
          <w:spacing w:val="40"/>
          <w:sz w:val="19"/>
        </w:rPr>
        <w:t xml:space="preserve"> </w:t>
      </w:r>
      <w:r>
        <w:rPr>
          <w:sz w:val="19"/>
        </w:rPr>
        <w:t>и</w:t>
      </w:r>
      <w:r>
        <w:rPr>
          <w:spacing w:val="39"/>
          <w:sz w:val="19"/>
        </w:rPr>
        <w:t xml:space="preserve"> </w:t>
      </w:r>
      <w:r>
        <w:rPr>
          <w:sz w:val="19"/>
        </w:rPr>
        <w:t>разного</w:t>
      </w:r>
      <w:r>
        <w:rPr>
          <w:spacing w:val="6"/>
          <w:sz w:val="19"/>
        </w:rPr>
        <w:t xml:space="preserve"> </w:t>
      </w:r>
      <w:r>
        <w:rPr>
          <w:sz w:val="19"/>
        </w:rPr>
        <w:t>характера</w:t>
      </w:r>
      <w:r>
        <w:rPr>
          <w:spacing w:val="38"/>
          <w:sz w:val="19"/>
        </w:rPr>
        <w:t xml:space="preserve"> </w:t>
      </w:r>
      <w:r>
        <w:rPr>
          <w:sz w:val="19"/>
        </w:rPr>
        <w:t>движения</w:t>
      </w:r>
      <w:r>
        <w:rPr>
          <w:spacing w:val="40"/>
          <w:sz w:val="19"/>
        </w:rPr>
        <w:t xml:space="preserve"> </w:t>
      </w:r>
      <w:r>
        <w:rPr>
          <w:sz w:val="19"/>
        </w:rPr>
        <w:t>этой</w:t>
      </w:r>
      <w:r>
        <w:rPr>
          <w:spacing w:val="40"/>
          <w:sz w:val="19"/>
        </w:rPr>
        <w:t xml:space="preserve"> </w:t>
      </w:r>
      <w:r>
        <w:rPr>
          <w:sz w:val="19"/>
        </w:rPr>
        <w:t>формы</w:t>
      </w:r>
      <w:r>
        <w:rPr>
          <w:spacing w:val="40"/>
          <w:sz w:val="19"/>
        </w:rPr>
        <w:t xml:space="preserve"> </w:t>
      </w:r>
      <w:r>
        <w:rPr>
          <w:spacing w:val="-2"/>
          <w:sz w:val="19"/>
        </w:rPr>
        <w:t>(изображения</w:t>
      </w:r>
    </w:p>
    <w:p>
      <w:pPr>
        <w:pStyle w:val="Style12"/>
        <w:spacing w:before="53" w:after="0"/>
        <w:ind w:left="0" w:right="0" w:hanging="0"/>
        <w:jc w:val="left"/>
        <w:rPr>
          <w:sz w:val="19"/>
        </w:rPr>
      </w:pPr>
      <w:r>
        <w:rPr>
          <w:sz w:val="19"/>
        </w:rPr>
      </w:r>
    </w:p>
    <w:p>
      <w:pPr>
        <w:pStyle w:val="Normal"/>
        <w:spacing w:before="0" w:after="0"/>
        <w:ind w:left="143" w:right="0" w:hanging="0"/>
        <w:jc w:val="left"/>
        <w:rPr>
          <w:sz w:val="19"/>
        </w:rPr>
      </w:pPr>
      <w:r>
        <w:rPr>
          <w:spacing w:val="-2"/>
          <w:sz w:val="19"/>
        </w:rPr>
        <w:t>зверушки).</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187" w:after="0"/>
        <w:ind w:left="3666" w:right="0" w:hanging="0"/>
        <w:jc w:val="left"/>
        <w:rPr>
          <w:sz w:val="19"/>
        </w:rPr>
      </w:pPr>
      <w:r>
        <w:rPr>
          <w:spacing w:val="-2"/>
          <w:sz w:val="19"/>
        </w:rPr>
        <w:t>Модуль</w:t>
      </w:r>
      <w:r>
        <w:rPr>
          <w:spacing w:val="6"/>
          <w:sz w:val="19"/>
        </w:rPr>
        <w:t xml:space="preserve"> </w:t>
      </w:r>
      <w:r>
        <w:rPr>
          <w:spacing w:val="-2"/>
          <w:sz w:val="19"/>
        </w:rPr>
        <w:t>«Декоративно-прикладное</w:t>
      </w:r>
      <w:r>
        <w:rPr>
          <w:spacing w:val="5"/>
          <w:sz w:val="19"/>
        </w:rPr>
        <w:t xml:space="preserve"> </w:t>
      </w:r>
      <w:r>
        <w:rPr>
          <w:spacing w:val="-2"/>
          <w:sz w:val="19"/>
        </w:rPr>
        <w:t>искусство».</w:t>
      </w:r>
    </w:p>
    <w:p>
      <w:pPr>
        <w:pStyle w:val="Normal"/>
        <w:spacing w:before="62" w:after="0"/>
        <w:ind w:left="143" w:right="0" w:hanging="0"/>
        <w:jc w:val="left"/>
        <w:rPr>
          <w:sz w:val="19"/>
        </w:rPr>
      </w:pPr>
      <w:r>
        <w:rPr>
          <w:sz w:val="19"/>
        </w:rPr>
        <w:t>Рассматривать,</w:t>
      </w:r>
      <w:r>
        <w:rPr>
          <w:spacing w:val="-10"/>
          <w:sz w:val="19"/>
        </w:rPr>
        <w:t xml:space="preserve"> </w:t>
      </w:r>
      <w:r>
        <w:rPr>
          <w:sz w:val="19"/>
        </w:rPr>
        <w:t>анализировать</w:t>
      </w:r>
      <w:r>
        <w:rPr>
          <w:spacing w:val="-10"/>
          <w:sz w:val="19"/>
        </w:rPr>
        <w:t xml:space="preserve"> </w:t>
      </w:r>
      <w:r>
        <w:rPr>
          <w:sz w:val="19"/>
        </w:rPr>
        <w:t>и</w:t>
      </w:r>
      <w:r>
        <w:rPr>
          <w:spacing w:val="-10"/>
          <w:sz w:val="19"/>
        </w:rPr>
        <w:t xml:space="preserve"> </w:t>
      </w:r>
      <w:r>
        <w:rPr>
          <w:sz w:val="19"/>
        </w:rPr>
        <w:t>эстетически</w:t>
      </w:r>
      <w:r>
        <w:rPr>
          <w:spacing w:val="-10"/>
          <w:sz w:val="19"/>
        </w:rPr>
        <w:t xml:space="preserve"> </w:t>
      </w:r>
      <w:r>
        <w:rPr>
          <w:sz w:val="19"/>
        </w:rPr>
        <w:t>оценивать</w:t>
      </w:r>
      <w:r>
        <w:rPr>
          <w:spacing w:val="-10"/>
          <w:sz w:val="19"/>
        </w:rPr>
        <w:t xml:space="preserve"> </w:t>
      </w:r>
      <w:r>
        <w:rPr>
          <w:sz w:val="19"/>
        </w:rPr>
        <w:t>разнообразие</w:t>
      </w:r>
      <w:r>
        <w:rPr>
          <w:spacing w:val="-10"/>
          <w:sz w:val="19"/>
        </w:rPr>
        <w:t xml:space="preserve"> </w:t>
      </w:r>
      <w:r>
        <w:rPr>
          <w:sz w:val="19"/>
        </w:rPr>
        <w:t>форм</w:t>
      </w:r>
      <w:r>
        <w:rPr>
          <w:spacing w:val="-9"/>
          <w:sz w:val="19"/>
        </w:rPr>
        <w:t xml:space="preserve"> </w:t>
      </w:r>
      <w:r>
        <w:rPr>
          <w:sz w:val="19"/>
        </w:rPr>
        <w:t>в</w:t>
      </w:r>
      <w:r>
        <w:rPr>
          <w:spacing w:val="-10"/>
          <w:sz w:val="19"/>
        </w:rPr>
        <w:t xml:space="preserve"> </w:t>
      </w:r>
      <w:r>
        <w:rPr>
          <w:sz w:val="19"/>
        </w:rPr>
        <w:t>природе,</w:t>
      </w:r>
      <w:r>
        <w:rPr>
          <w:spacing w:val="-10"/>
          <w:sz w:val="19"/>
        </w:rPr>
        <w:t xml:space="preserve"> </w:t>
      </w:r>
      <w:r>
        <w:rPr>
          <w:sz w:val="19"/>
        </w:rPr>
        <w:t>воспринимаемых</w:t>
      </w:r>
      <w:r>
        <w:rPr>
          <w:spacing w:val="-8"/>
          <w:sz w:val="19"/>
        </w:rPr>
        <w:t xml:space="preserve"> </w:t>
      </w:r>
      <w:r>
        <w:rPr>
          <w:sz w:val="19"/>
        </w:rPr>
        <w:t>как</w:t>
      </w:r>
      <w:r>
        <w:rPr>
          <w:spacing w:val="-9"/>
          <w:sz w:val="19"/>
        </w:rPr>
        <w:t xml:space="preserve"> </w:t>
      </w:r>
      <w:r>
        <w:rPr>
          <w:spacing w:val="-2"/>
          <w:sz w:val="19"/>
        </w:rPr>
        <w:t>узоры.</w:t>
      </w:r>
    </w:p>
    <w:p>
      <w:pPr>
        <w:pStyle w:val="Style12"/>
        <w:spacing w:before="55" w:after="0"/>
        <w:ind w:left="0" w:right="0" w:hanging="0"/>
        <w:jc w:val="left"/>
        <w:rPr>
          <w:sz w:val="19"/>
        </w:rPr>
      </w:pPr>
      <w:r>
        <w:rPr>
          <w:sz w:val="19"/>
        </w:rPr>
      </w:r>
    </w:p>
    <w:p>
      <w:pPr>
        <w:pStyle w:val="Normal"/>
        <w:spacing w:lineRule="auto" w:line="535" w:before="0" w:after="0"/>
        <w:ind w:left="143" w:right="744" w:hanging="0"/>
        <w:jc w:val="both"/>
        <w:rPr>
          <w:sz w:val="19"/>
        </w:rPr>
      </w:pPr>
      <w:r>
        <w:rPr>
          <w:sz w:val="19"/>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pPr>
        <w:pStyle w:val="Normal"/>
        <w:spacing w:before="0" w:after="0"/>
        <w:ind w:left="143" w:right="0" w:hanging="0"/>
        <w:jc w:val="left"/>
        <w:rPr>
          <w:sz w:val="19"/>
        </w:rPr>
      </w:pPr>
      <w:r>
        <w:rPr>
          <w:sz w:val="19"/>
        </w:rPr>
        <w:t>Приобретать</w:t>
      </w:r>
      <w:r>
        <w:rPr>
          <w:spacing w:val="-11"/>
          <w:sz w:val="19"/>
        </w:rPr>
        <w:t xml:space="preserve"> </w:t>
      </w:r>
      <w:r>
        <w:rPr>
          <w:sz w:val="19"/>
        </w:rPr>
        <w:t>опыт</w:t>
      </w:r>
      <w:r>
        <w:rPr>
          <w:spacing w:val="-8"/>
          <w:sz w:val="19"/>
        </w:rPr>
        <w:t xml:space="preserve"> </w:t>
      </w:r>
      <w:r>
        <w:rPr>
          <w:sz w:val="19"/>
        </w:rPr>
        <w:t>выполнения</w:t>
      </w:r>
      <w:r>
        <w:rPr>
          <w:spacing w:val="-10"/>
          <w:sz w:val="19"/>
        </w:rPr>
        <w:t xml:space="preserve"> </w:t>
      </w:r>
      <w:r>
        <w:rPr>
          <w:sz w:val="19"/>
        </w:rPr>
        <w:t>эскиза</w:t>
      </w:r>
      <w:r>
        <w:rPr>
          <w:spacing w:val="-9"/>
          <w:sz w:val="19"/>
        </w:rPr>
        <w:t xml:space="preserve"> </w:t>
      </w:r>
      <w:r>
        <w:rPr>
          <w:sz w:val="19"/>
        </w:rPr>
        <w:t>геометрического</w:t>
      </w:r>
      <w:r>
        <w:rPr>
          <w:spacing w:val="-7"/>
          <w:sz w:val="19"/>
        </w:rPr>
        <w:t xml:space="preserve"> </w:t>
      </w:r>
      <w:r>
        <w:rPr>
          <w:sz w:val="19"/>
        </w:rPr>
        <w:t>орнамента</w:t>
      </w:r>
      <w:r>
        <w:rPr>
          <w:spacing w:val="-11"/>
          <w:sz w:val="19"/>
        </w:rPr>
        <w:t xml:space="preserve"> </w:t>
      </w:r>
      <w:r>
        <w:rPr>
          <w:sz w:val="19"/>
        </w:rPr>
        <w:t>кружева</w:t>
      </w:r>
      <w:r>
        <w:rPr>
          <w:spacing w:val="-10"/>
          <w:sz w:val="19"/>
        </w:rPr>
        <w:t xml:space="preserve"> </w:t>
      </w:r>
      <w:r>
        <w:rPr>
          <w:sz w:val="19"/>
        </w:rPr>
        <w:t>или</w:t>
      </w:r>
      <w:r>
        <w:rPr>
          <w:spacing w:val="-6"/>
          <w:sz w:val="19"/>
        </w:rPr>
        <w:t xml:space="preserve"> </w:t>
      </w:r>
      <w:r>
        <w:rPr>
          <w:sz w:val="19"/>
        </w:rPr>
        <w:t>вышивки</w:t>
      </w:r>
      <w:r>
        <w:rPr>
          <w:spacing w:val="-9"/>
          <w:sz w:val="19"/>
        </w:rPr>
        <w:t xml:space="preserve"> </w:t>
      </w:r>
      <w:r>
        <w:rPr>
          <w:sz w:val="19"/>
        </w:rPr>
        <w:t>на</w:t>
      </w:r>
      <w:r>
        <w:rPr>
          <w:spacing w:val="-10"/>
          <w:sz w:val="19"/>
        </w:rPr>
        <w:t xml:space="preserve"> </w:t>
      </w:r>
      <w:r>
        <w:rPr>
          <w:sz w:val="19"/>
        </w:rPr>
        <w:t>основе</w:t>
      </w:r>
      <w:r>
        <w:rPr>
          <w:spacing w:val="-9"/>
          <w:sz w:val="19"/>
        </w:rPr>
        <w:t xml:space="preserve"> </w:t>
      </w:r>
      <w:r>
        <w:rPr>
          <w:sz w:val="19"/>
        </w:rPr>
        <w:t>природных</w:t>
      </w:r>
      <w:r>
        <w:rPr>
          <w:spacing w:val="-11"/>
          <w:sz w:val="19"/>
        </w:rPr>
        <w:t xml:space="preserve"> </w:t>
      </w:r>
      <w:r>
        <w:rPr>
          <w:spacing w:val="-2"/>
          <w:sz w:val="19"/>
        </w:rPr>
        <w:t>мотивов.</w:t>
      </w:r>
    </w:p>
    <w:p>
      <w:pPr>
        <w:pStyle w:val="Style12"/>
        <w:spacing w:before="53" w:after="0"/>
        <w:ind w:left="0" w:right="0" w:hanging="0"/>
        <w:jc w:val="left"/>
        <w:rPr>
          <w:sz w:val="19"/>
        </w:rPr>
      </w:pPr>
      <w:r>
        <w:rPr>
          <w:sz w:val="19"/>
        </w:rPr>
      </w:r>
    </w:p>
    <w:p>
      <w:pPr>
        <w:pStyle w:val="Normal"/>
        <w:spacing w:lineRule="auto" w:line="540" w:before="0" w:after="0"/>
        <w:ind w:left="143" w:right="747" w:hanging="0"/>
        <w:jc w:val="both"/>
        <w:rPr>
          <w:sz w:val="19"/>
        </w:rPr>
      </w:pPr>
      <w:r>
        <w:rPr>
          <w:sz w:val="19"/>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pPr>
        <w:pStyle w:val="Normal"/>
        <w:spacing w:before="1" w:after="0"/>
        <w:ind w:left="143" w:right="0" w:hanging="0"/>
        <w:jc w:val="left"/>
        <w:rPr>
          <w:sz w:val="19"/>
        </w:rPr>
      </w:pPr>
      <w:r>
        <w:rPr>
          <w:sz w:val="19"/>
        </w:rPr>
        <w:t>Приобретать</w:t>
      </w:r>
      <w:r>
        <w:rPr>
          <w:spacing w:val="-10"/>
          <w:sz w:val="19"/>
        </w:rPr>
        <w:t xml:space="preserve"> </w:t>
      </w:r>
      <w:r>
        <w:rPr>
          <w:sz w:val="19"/>
        </w:rPr>
        <w:t>опыт</w:t>
      </w:r>
      <w:r>
        <w:rPr>
          <w:spacing w:val="-9"/>
          <w:sz w:val="19"/>
        </w:rPr>
        <w:t xml:space="preserve"> </w:t>
      </w:r>
      <w:r>
        <w:rPr>
          <w:sz w:val="19"/>
        </w:rPr>
        <w:t>преобразования</w:t>
      </w:r>
      <w:r>
        <w:rPr>
          <w:spacing w:val="-10"/>
          <w:sz w:val="19"/>
        </w:rPr>
        <w:t xml:space="preserve"> </w:t>
      </w:r>
      <w:r>
        <w:rPr>
          <w:sz w:val="19"/>
        </w:rPr>
        <w:t>бытовых</w:t>
      </w:r>
      <w:r>
        <w:rPr>
          <w:spacing w:val="-11"/>
          <w:sz w:val="19"/>
        </w:rPr>
        <w:t xml:space="preserve"> </w:t>
      </w:r>
      <w:r>
        <w:rPr>
          <w:sz w:val="19"/>
        </w:rPr>
        <w:t>подручных</w:t>
      </w:r>
      <w:r>
        <w:rPr>
          <w:spacing w:val="-9"/>
          <w:sz w:val="19"/>
        </w:rPr>
        <w:t xml:space="preserve"> </w:t>
      </w:r>
      <w:r>
        <w:rPr>
          <w:sz w:val="19"/>
        </w:rPr>
        <w:t>нехудожественных</w:t>
      </w:r>
      <w:r>
        <w:rPr>
          <w:spacing w:val="-10"/>
          <w:sz w:val="19"/>
        </w:rPr>
        <w:t xml:space="preserve"> </w:t>
      </w:r>
      <w:r>
        <w:rPr>
          <w:sz w:val="19"/>
        </w:rPr>
        <w:t>материалов</w:t>
      </w:r>
      <w:r>
        <w:rPr>
          <w:spacing w:val="-6"/>
          <w:sz w:val="19"/>
        </w:rPr>
        <w:t xml:space="preserve"> </w:t>
      </w:r>
      <w:r>
        <w:rPr>
          <w:sz w:val="19"/>
        </w:rPr>
        <w:t>в</w:t>
      </w:r>
      <w:r>
        <w:rPr>
          <w:spacing w:val="-11"/>
          <w:sz w:val="19"/>
        </w:rPr>
        <w:t xml:space="preserve"> </w:t>
      </w:r>
      <w:r>
        <w:rPr>
          <w:sz w:val="19"/>
        </w:rPr>
        <w:t>художественные</w:t>
      </w:r>
      <w:r>
        <w:rPr>
          <w:spacing w:val="-12"/>
          <w:sz w:val="19"/>
        </w:rPr>
        <w:t xml:space="preserve"> </w:t>
      </w:r>
      <w:r>
        <w:rPr>
          <w:sz w:val="19"/>
        </w:rPr>
        <w:t>изображения</w:t>
      </w:r>
      <w:r>
        <w:rPr>
          <w:spacing w:val="-10"/>
          <w:sz w:val="19"/>
        </w:rPr>
        <w:t xml:space="preserve"> </w:t>
      </w:r>
      <w:r>
        <w:rPr>
          <w:sz w:val="19"/>
        </w:rPr>
        <w:t>и</w:t>
      </w:r>
      <w:r>
        <w:rPr>
          <w:spacing w:val="-11"/>
          <w:sz w:val="19"/>
        </w:rPr>
        <w:t xml:space="preserve"> </w:t>
      </w:r>
      <w:r>
        <w:rPr>
          <w:spacing w:val="-2"/>
          <w:sz w:val="19"/>
        </w:rPr>
        <w:t>поделки.</w:t>
      </w:r>
    </w:p>
    <w:p>
      <w:pPr>
        <w:pStyle w:val="Style12"/>
        <w:spacing w:before="122" w:after="0"/>
        <w:ind w:left="0" w:right="0" w:hanging="0"/>
        <w:jc w:val="left"/>
        <w:rPr>
          <w:sz w:val="19"/>
        </w:rPr>
      </w:pPr>
      <w:r>
        <w:rPr>
          <w:sz w:val="19"/>
        </w:rPr>
      </w:r>
    </w:p>
    <w:p>
      <w:pPr>
        <w:pStyle w:val="Normal"/>
        <w:spacing w:lineRule="auto" w:line="540" w:before="1" w:after="0"/>
        <w:ind w:left="143" w:right="745" w:hanging="0"/>
        <w:jc w:val="both"/>
        <w:rPr>
          <w:sz w:val="19"/>
        </w:rPr>
      </w:pPr>
      <w:r>
        <w:rPr>
          <w:sz w:val="19"/>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w:t>
      </w:r>
      <w:r>
        <w:rPr>
          <w:spacing w:val="80"/>
          <w:sz w:val="19"/>
        </w:rPr>
        <w:t xml:space="preserve"> </w:t>
      </w:r>
      <w:r>
        <w:rPr>
          <w:sz w:val="19"/>
        </w:rPr>
        <w:t>человека рассказывают о нём, выявляют особенности его характера, его представления о красоте.</w:t>
      </w:r>
    </w:p>
    <w:p>
      <w:pPr>
        <w:pStyle w:val="Normal"/>
        <w:spacing w:before="69" w:after="0"/>
        <w:ind w:left="143" w:right="0" w:hanging="0"/>
        <w:jc w:val="left"/>
        <w:rPr>
          <w:sz w:val="19"/>
        </w:rPr>
      </w:pPr>
      <w:r>
        <w:rPr>
          <w:spacing w:val="-2"/>
          <w:sz w:val="19"/>
        </w:rPr>
        <w:t>Приобретать</w:t>
      </w:r>
      <w:r>
        <w:rPr>
          <w:sz w:val="19"/>
        </w:rPr>
        <w:t xml:space="preserve"> </w:t>
      </w:r>
      <w:r>
        <w:rPr>
          <w:spacing w:val="-2"/>
          <w:sz w:val="19"/>
        </w:rPr>
        <w:t>опыт</w:t>
      </w:r>
      <w:r>
        <w:rPr>
          <w:spacing w:val="6"/>
          <w:sz w:val="19"/>
        </w:rPr>
        <w:t xml:space="preserve"> </w:t>
      </w:r>
      <w:r>
        <w:rPr>
          <w:spacing w:val="-2"/>
          <w:sz w:val="19"/>
        </w:rPr>
        <w:t>выполнения</w:t>
      </w:r>
      <w:r>
        <w:rPr>
          <w:spacing w:val="1"/>
          <w:sz w:val="19"/>
        </w:rPr>
        <w:t xml:space="preserve"> </w:t>
      </w:r>
      <w:r>
        <w:rPr>
          <w:spacing w:val="-2"/>
          <w:sz w:val="19"/>
        </w:rPr>
        <w:t>красками</w:t>
      </w:r>
      <w:r>
        <w:rPr>
          <w:spacing w:val="3"/>
          <w:sz w:val="19"/>
        </w:rPr>
        <w:t xml:space="preserve"> </w:t>
      </w:r>
      <w:r>
        <w:rPr>
          <w:spacing w:val="-2"/>
          <w:sz w:val="19"/>
        </w:rPr>
        <w:t>рисунков</w:t>
      </w:r>
      <w:r>
        <w:rPr>
          <w:spacing w:val="7"/>
          <w:sz w:val="19"/>
        </w:rPr>
        <w:t xml:space="preserve"> </w:t>
      </w:r>
      <w:r>
        <w:rPr>
          <w:spacing w:val="-2"/>
          <w:sz w:val="19"/>
        </w:rPr>
        <w:t>украшений</w:t>
      </w:r>
      <w:r>
        <w:rPr>
          <w:spacing w:val="1"/>
          <w:sz w:val="19"/>
        </w:rPr>
        <w:t xml:space="preserve"> </w:t>
      </w:r>
      <w:r>
        <w:rPr>
          <w:spacing w:val="-2"/>
          <w:sz w:val="19"/>
        </w:rPr>
        <w:t>народных</w:t>
      </w:r>
      <w:r>
        <w:rPr>
          <w:spacing w:val="1"/>
          <w:sz w:val="19"/>
        </w:rPr>
        <w:t xml:space="preserve"> </w:t>
      </w:r>
      <w:r>
        <w:rPr>
          <w:spacing w:val="-2"/>
          <w:sz w:val="19"/>
        </w:rPr>
        <w:t>былинных</w:t>
      </w:r>
      <w:r>
        <w:rPr>
          <w:spacing w:val="1"/>
          <w:sz w:val="19"/>
        </w:rPr>
        <w:t xml:space="preserve"> </w:t>
      </w:r>
      <w:r>
        <w:rPr>
          <w:spacing w:val="-2"/>
          <w:sz w:val="19"/>
        </w:rPr>
        <w:t>персонажей.</w:t>
      </w:r>
    </w:p>
    <w:p>
      <w:pPr>
        <w:pStyle w:val="Style12"/>
        <w:ind w:left="0" w:right="0" w:hanging="0"/>
        <w:jc w:val="left"/>
        <w:rPr>
          <w:sz w:val="19"/>
        </w:rPr>
      </w:pPr>
      <w:r>
        <w:rPr>
          <w:sz w:val="19"/>
        </w:rPr>
      </w:r>
    </w:p>
    <w:p>
      <w:pPr>
        <w:pStyle w:val="Style12"/>
        <w:spacing w:before="23" w:after="0"/>
        <w:ind w:left="0" w:right="0" w:hanging="0"/>
        <w:jc w:val="left"/>
        <w:rPr>
          <w:sz w:val="19"/>
        </w:rPr>
      </w:pPr>
      <w:r>
        <w:rPr>
          <w:sz w:val="19"/>
        </w:rPr>
      </w:r>
    </w:p>
    <w:p>
      <w:pPr>
        <w:pStyle w:val="Normal"/>
        <w:spacing w:before="0" w:after="0"/>
        <w:ind w:left="3016" w:right="0" w:hanging="0"/>
        <w:jc w:val="left"/>
        <w:rPr>
          <w:sz w:val="19"/>
        </w:rPr>
      </w:pPr>
      <w:r>
        <w:rPr>
          <w:spacing w:val="-2"/>
          <w:sz w:val="19"/>
        </w:rPr>
        <w:t>Модуль</w:t>
      </w:r>
      <w:r>
        <w:rPr>
          <w:spacing w:val="-3"/>
          <w:sz w:val="19"/>
        </w:rPr>
        <w:t xml:space="preserve"> </w:t>
      </w:r>
      <w:r>
        <w:rPr>
          <w:spacing w:val="-2"/>
          <w:sz w:val="19"/>
        </w:rPr>
        <w:t>«Архитектура».</w:t>
      </w:r>
    </w:p>
    <w:p>
      <w:pPr>
        <w:pStyle w:val="Normal"/>
        <w:spacing w:before="0" w:after="0"/>
        <w:ind w:left="834" w:right="5212" w:hanging="692"/>
        <w:jc w:val="left"/>
        <w:rPr>
          <w:sz w:val="19"/>
        </w:rPr>
      </w:pPr>
      <w:r>
        <w:rPr>
          <w:sz w:val="19"/>
        </w:rPr>
        <w:t xml:space="preserve">Осваивать приёмы создания объёмных предметов из бумаги и объёмного декорирования предметов из </w:t>
      </w:r>
      <w:r>
        <w:rPr>
          <w:spacing w:val="-2"/>
          <w:sz w:val="19"/>
        </w:rPr>
        <w:t>бумаги.</w:t>
      </w:r>
    </w:p>
    <w:p>
      <w:pPr>
        <w:pStyle w:val="Style12"/>
        <w:spacing w:before="53" w:after="0"/>
        <w:ind w:left="0" w:right="0" w:hanging="0"/>
        <w:jc w:val="left"/>
        <w:rPr>
          <w:sz w:val="19"/>
        </w:rPr>
      </w:pPr>
      <w:r>
        <w:rPr>
          <w:sz w:val="19"/>
        </w:rPr>
      </w:r>
    </w:p>
    <w:p>
      <w:pPr>
        <w:pStyle w:val="Normal"/>
        <w:spacing w:before="0" w:after="0"/>
        <w:ind w:left="143" w:right="0" w:hanging="0"/>
        <w:jc w:val="left"/>
        <w:rPr>
          <w:sz w:val="19"/>
        </w:rPr>
      </w:pPr>
      <w:r>
        <w:rPr>
          <w:sz w:val="19"/>
        </w:rPr>
        <w:t>Участвовать</w:t>
      </w:r>
      <w:r>
        <w:rPr>
          <w:spacing w:val="-12"/>
          <w:sz w:val="19"/>
        </w:rPr>
        <w:t xml:space="preserve"> </w:t>
      </w:r>
      <w:r>
        <w:rPr>
          <w:sz w:val="19"/>
        </w:rPr>
        <w:t>в</w:t>
      </w:r>
      <w:r>
        <w:rPr>
          <w:spacing w:val="-12"/>
          <w:sz w:val="19"/>
        </w:rPr>
        <w:t xml:space="preserve"> </w:t>
      </w:r>
      <w:r>
        <w:rPr>
          <w:sz w:val="19"/>
        </w:rPr>
        <w:t>коллективной</w:t>
      </w:r>
      <w:r>
        <w:rPr>
          <w:spacing w:val="18"/>
          <w:sz w:val="19"/>
        </w:rPr>
        <w:t xml:space="preserve"> </w:t>
      </w:r>
      <w:r>
        <w:rPr>
          <w:sz w:val="19"/>
        </w:rPr>
        <w:t>работе</w:t>
      </w:r>
      <w:r>
        <w:rPr>
          <w:spacing w:val="-10"/>
          <w:sz w:val="19"/>
        </w:rPr>
        <w:t xml:space="preserve"> </w:t>
      </w:r>
      <w:r>
        <w:rPr>
          <w:sz w:val="19"/>
        </w:rPr>
        <w:t>по</w:t>
      </w:r>
      <w:r>
        <w:rPr>
          <w:spacing w:val="-8"/>
          <w:sz w:val="19"/>
        </w:rPr>
        <w:t xml:space="preserve"> </w:t>
      </w:r>
      <w:r>
        <w:rPr>
          <w:sz w:val="19"/>
        </w:rPr>
        <w:t>построению</w:t>
      </w:r>
      <w:r>
        <w:rPr>
          <w:spacing w:val="-7"/>
          <w:sz w:val="19"/>
        </w:rPr>
        <w:t xml:space="preserve"> </w:t>
      </w:r>
      <w:r>
        <w:rPr>
          <w:sz w:val="19"/>
        </w:rPr>
        <w:t>из</w:t>
      </w:r>
      <w:r>
        <w:rPr>
          <w:spacing w:val="-25"/>
          <w:sz w:val="19"/>
        </w:rPr>
        <w:t xml:space="preserve"> </w:t>
      </w:r>
      <w:r>
        <w:rPr>
          <w:sz w:val="19"/>
        </w:rPr>
        <w:t>бумаги</w:t>
      </w:r>
      <w:r>
        <w:rPr>
          <w:spacing w:val="-10"/>
          <w:sz w:val="19"/>
        </w:rPr>
        <w:t xml:space="preserve"> </w:t>
      </w:r>
      <w:r>
        <w:rPr>
          <w:sz w:val="19"/>
        </w:rPr>
        <w:t>пространственного</w:t>
      </w:r>
      <w:r>
        <w:rPr>
          <w:spacing w:val="-10"/>
          <w:sz w:val="19"/>
        </w:rPr>
        <w:t xml:space="preserve"> </w:t>
      </w:r>
      <w:r>
        <w:rPr>
          <w:sz w:val="19"/>
        </w:rPr>
        <w:t>макета</w:t>
      </w:r>
      <w:r>
        <w:rPr>
          <w:spacing w:val="-12"/>
          <w:sz w:val="19"/>
        </w:rPr>
        <w:t xml:space="preserve"> </w:t>
      </w:r>
      <w:r>
        <w:rPr>
          <w:sz w:val="19"/>
        </w:rPr>
        <w:t>сказочного</w:t>
      </w:r>
      <w:r>
        <w:rPr>
          <w:spacing w:val="-12"/>
          <w:sz w:val="19"/>
        </w:rPr>
        <w:t xml:space="preserve"> </w:t>
      </w:r>
      <w:r>
        <w:rPr>
          <w:sz w:val="19"/>
        </w:rPr>
        <w:t>города</w:t>
      </w:r>
      <w:r>
        <w:rPr>
          <w:spacing w:val="-11"/>
          <w:sz w:val="19"/>
        </w:rPr>
        <w:t xml:space="preserve"> </w:t>
      </w:r>
      <w:r>
        <w:rPr>
          <w:sz w:val="19"/>
        </w:rPr>
        <w:t>или</w:t>
      </w:r>
      <w:r>
        <w:rPr>
          <w:spacing w:val="-12"/>
          <w:sz w:val="19"/>
        </w:rPr>
        <w:t xml:space="preserve"> </w:t>
      </w:r>
      <w:r>
        <w:rPr>
          <w:sz w:val="19"/>
        </w:rPr>
        <w:t>детской</w:t>
      </w:r>
      <w:r>
        <w:rPr>
          <w:spacing w:val="-12"/>
          <w:sz w:val="19"/>
        </w:rPr>
        <w:t xml:space="preserve"> </w:t>
      </w:r>
      <w:r>
        <w:rPr>
          <w:spacing w:val="-2"/>
          <w:sz w:val="19"/>
        </w:rPr>
        <w:t>площадки.</w:t>
      </w:r>
    </w:p>
    <w:p>
      <w:pPr>
        <w:pStyle w:val="Style12"/>
        <w:spacing w:before="53" w:after="0"/>
        <w:ind w:left="0" w:right="0" w:hanging="0"/>
        <w:jc w:val="left"/>
        <w:rPr>
          <w:sz w:val="19"/>
        </w:rPr>
      </w:pPr>
      <w:r>
        <w:rPr>
          <w:sz w:val="19"/>
        </w:rPr>
      </w:r>
    </w:p>
    <w:p>
      <w:pPr>
        <w:pStyle w:val="Normal"/>
        <w:tabs>
          <w:tab w:val="clear" w:pos="720"/>
          <w:tab w:val="left" w:pos="9334" w:leader="none"/>
        </w:tabs>
        <w:spacing w:before="0" w:after="0"/>
        <w:ind w:left="1614" w:right="0" w:hanging="0"/>
        <w:jc w:val="left"/>
        <w:rPr>
          <w:sz w:val="19"/>
        </w:rPr>
      </w:pPr>
      <w:r>
        <w:rPr>
          <w:spacing w:val="-2"/>
          <w:sz w:val="19"/>
        </w:rPr>
        <w:t>Рассматривать,</w:t>
      </w:r>
      <w:r>
        <w:rPr>
          <w:spacing w:val="3"/>
          <w:sz w:val="19"/>
        </w:rPr>
        <w:t xml:space="preserve"> </w:t>
      </w:r>
      <w:r>
        <w:rPr>
          <w:spacing w:val="-2"/>
          <w:sz w:val="19"/>
        </w:rPr>
        <w:t>характеризовать</w:t>
      </w:r>
      <w:r>
        <w:rPr>
          <w:spacing w:val="3"/>
          <w:sz w:val="19"/>
        </w:rPr>
        <w:t xml:space="preserve"> </w:t>
      </w:r>
      <w:r>
        <w:rPr>
          <w:spacing w:val="-2"/>
          <w:sz w:val="19"/>
        </w:rPr>
        <w:t>конструкцию</w:t>
      </w:r>
      <w:r>
        <w:rPr>
          <w:spacing w:val="5"/>
          <w:sz w:val="19"/>
        </w:rPr>
        <w:t xml:space="preserve"> </w:t>
      </w:r>
      <w:r>
        <w:rPr>
          <w:spacing w:val="-2"/>
          <w:sz w:val="19"/>
        </w:rPr>
        <w:t>архитектурных</w:t>
      </w:r>
      <w:r>
        <w:rPr>
          <w:spacing w:val="2"/>
          <w:sz w:val="19"/>
        </w:rPr>
        <w:t xml:space="preserve"> </w:t>
      </w:r>
      <w:r>
        <w:rPr>
          <w:spacing w:val="-2"/>
          <w:sz w:val="19"/>
        </w:rPr>
        <w:t>строений</w:t>
      </w:r>
      <w:r>
        <w:rPr>
          <w:spacing w:val="1"/>
          <w:sz w:val="19"/>
        </w:rPr>
        <w:t xml:space="preserve"> </w:t>
      </w:r>
      <w:r>
        <w:rPr>
          <w:spacing w:val="-2"/>
          <w:sz w:val="19"/>
        </w:rPr>
        <w:t>(по</w:t>
      </w:r>
      <w:r>
        <w:rPr>
          <w:spacing w:val="6"/>
          <w:sz w:val="19"/>
        </w:rPr>
        <w:t xml:space="preserve"> </w:t>
      </w:r>
      <w:r>
        <w:rPr>
          <w:spacing w:val="-2"/>
          <w:sz w:val="19"/>
        </w:rPr>
        <w:t>фотографиям</w:t>
      </w:r>
      <w:r>
        <w:rPr>
          <w:sz w:val="19"/>
        </w:rPr>
        <w:tab/>
        <w:t>вусловиях</w:t>
      </w:r>
      <w:r>
        <w:rPr>
          <w:spacing w:val="4"/>
          <w:sz w:val="19"/>
        </w:rPr>
        <w:t xml:space="preserve"> </w:t>
      </w:r>
      <w:r>
        <w:rPr>
          <w:sz w:val="19"/>
        </w:rPr>
        <w:t>урока),</w:t>
      </w:r>
      <w:r>
        <w:rPr>
          <w:spacing w:val="60"/>
          <w:w w:val="150"/>
          <w:sz w:val="19"/>
        </w:rPr>
        <w:t xml:space="preserve"> </w:t>
      </w:r>
      <w:r>
        <w:rPr>
          <w:sz w:val="19"/>
        </w:rPr>
        <w:t>указывая</w:t>
      </w:r>
      <w:r>
        <w:rPr>
          <w:spacing w:val="-6"/>
          <w:sz w:val="19"/>
        </w:rPr>
        <w:t xml:space="preserve"> </w:t>
      </w:r>
      <w:r>
        <w:rPr>
          <w:spacing w:val="-2"/>
          <w:sz w:val="19"/>
        </w:rPr>
        <w:t>составные</w:t>
      </w:r>
    </w:p>
    <w:p>
      <w:pPr>
        <w:pStyle w:val="Style12"/>
        <w:spacing w:before="52" w:after="0"/>
        <w:ind w:left="0" w:right="0" w:hanging="0"/>
        <w:jc w:val="left"/>
        <w:rPr>
          <w:sz w:val="19"/>
        </w:rPr>
      </w:pPr>
      <w:r>
        <w:rPr>
          <w:sz w:val="19"/>
        </w:rPr>
      </w:r>
    </w:p>
    <w:p>
      <w:pPr>
        <w:pStyle w:val="Normal"/>
        <w:spacing w:before="1" w:after="0"/>
        <w:ind w:left="834" w:right="0" w:hanging="0"/>
        <w:jc w:val="left"/>
        <w:rPr>
          <w:sz w:val="19"/>
        </w:rPr>
      </w:pPr>
      <w:r>
        <w:rPr>
          <w:spacing w:val="-2"/>
          <w:sz w:val="19"/>
        </w:rPr>
        <w:t>части</w:t>
      </w:r>
    </w:p>
    <w:p>
      <w:pPr>
        <w:pStyle w:val="Style12"/>
        <w:spacing w:before="54" w:after="0"/>
        <w:ind w:left="0" w:right="0" w:hanging="0"/>
        <w:jc w:val="left"/>
        <w:rPr>
          <w:sz w:val="19"/>
        </w:rPr>
      </w:pPr>
      <w:r>
        <w:rPr>
          <w:sz w:val="19"/>
        </w:rPr>
      </w:r>
    </w:p>
    <w:p>
      <w:pPr>
        <w:pStyle w:val="Normal"/>
        <w:spacing w:before="1" w:after="0"/>
        <w:ind w:left="834" w:right="0" w:hanging="0"/>
        <w:jc w:val="left"/>
        <w:rPr>
          <w:sz w:val="19"/>
        </w:rPr>
      </w:pPr>
      <w:r>
        <w:rPr>
          <w:spacing w:val="-2"/>
          <w:sz w:val="19"/>
        </w:rPr>
        <w:t>и</w:t>
      </w:r>
      <w:r>
        <w:rPr>
          <w:spacing w:val="-1"/>
          <w:sz w:val="19"/>
        </w:rPr>
        <w:t xml:space="preserve"> </w:t>
      </w:r>
      <w:r>
        <w:rPr>
          <w:spacing w:val="-2"/>
          <w:sz w:val="19"/>
        </w:rPr>
        <w:t>их пропорциональные</w:t>
      </w:r>
      <w:r>
        <w:rPr>
          <w:spacing w:val="1"/>
          <w:sz w:val="19"/>
        </w:rPr>
        <w:t xml:space="preserve"> </w:t>
      </w:r>
      <w:r>
        <w:rPr>
          <w:spacing w:val="-2"/>
          <w:sz w:val="19"/>
        </w:rPr>
        <w:t>соотношения.</w:t>
      </w:r>
    </w:p>
    <w:p>
      <w:pPr>
        <w:pStyle w:val="Style12"/>
        <w:spacing w:before="52" w:after="0"/>
        <w:ind w:left="0" w:right="0" w:hanging="0"/>
        <w:jc w:val="left"/>
        <w:rPr>
          <w:sz w:val="19"/>
        </w:rPr>
      </w:pPr>
      <w:r>
        <w:rPr>
          <w:sz w:val="19"/>
        </w:rPr>
      </w:r>
    </w:p>
    <w:p>
      <w:pPr>
        <w:pStyle w:val="Normal"/>
        <w:spacing w:before="0" w:after="0"/>
        <w:ind w:left="1614" w:right="0" w:hanging="0"/>
        <w:jc w:val="left"/>
        <w:rPr>
          <w:sz w:val="19"/>
        </w:rPr>
      </w:pPr>
      <w:r>
        <w:rPr>
          <w:sz w:val="19"/>
        </w:rPr>
        <w:t>Осваивать</w:t>
      </w:r>
      <w:r>
        <w:rPr>
          <w:spacing w:val="-12"/>
          <w:sz w:val="19"/>
        </w:rPr>
        <w:t xml:space="preserve"> </w:t>
      </w:r>
      <w:r>
        <w:rPr>
          <w:sz w:val="19"/>
        </w:rPr>
        <w:t>понимание</w:t>
      </w:r>
      <w:r>
        <w:rPr>
          <w:spacing w:val="-12"/>
          <w:sz w:val="19"/>
        </w:rPr>
        <w:t xml:space="preserve"> </w:t>
      </w:r>
      <w:r>
        <w:rPr>
          <w:sz w:val="19"/>
        </w:rPr>
        <w:t>образа</w:t>
      </w:r>
      <w:r>
        <w:rPr>
          <w:spacing w:val="-12"/>
          <w:sz w:val="19"/>
        </w:rPr>
        <w:t xml:space="preserve"> </w:t>
      </w:r>
      <w:r>
        <w:rPr>
          <w:sz w:val="19"/>
        </w:rPr>
        <w:t>здания,</w:t>
      </w:r>
      <w:r>
        <w:rPr>
          <w:spacing w:val="-12"/>
          <w:sz w:val="19"/>
        </w:rPr>
        <w:t xml:space="preserve"> </w:t>
      </w:r>
      <w:r>
        <w:rPr>
          <w:sz w:val="19"/>
        </w:rPr>
        <w:t>то</w:t>
      </w:r>
      <w:r>
        <w:rPr>
          <w:spacing w:val="-11"/>
          <w:sz w:val="19"/>
        </w:rPr>
        <w:t xml:space="preserve"> </w:t>
      </w:r>
      <w:r>
        <w:rPr>
          <w:sz w:val="19"/>
        </w:rPr>
        <w:t>есть</w:t>
      </w:r>
      <w:r>
        <w:rPr>
          <w:spacing w:val="-12"/>
          <w:sz w:val="19"/>
        </w:rPr>
        <w:t xml:space="preserve"> </w:t>
      </w:r>
      <w:r>
        <w:rPr>
          <w:sz w:val="19"/>
        </w:rPr>
        <w:t>его</w:t>
      </w:r>
      <w:r>
        <w:rPr>
          <w:spacing w:val="-10"/>
          <w:sz w:val="19"/>
        </w:rPr>
        <w:t xml:space="preserve"> </w:t>
      </w:r>
      <w:r>
        <w:rPr>
          <w:sz w:val="19"/>
        </w:rPr>
        <w:t>эмоционального</w:t>
      </w:r>
      <w:r>
        <w:rPr>
          <w:spacing w:val="-10"/>
          <w:sz w:val="19"/>
        </w:rPr>
        <w:t xml:space="preserve"> </w:t>
      </w:r>
      <w:r>
        <w:rPr>
          <w:spacing w:val="-2"/>
          <w:sz w:val="19"/>
        </w:rPr>
        <w:t>воздействия.</w:t>
      </w:r>
    </w:p>
    <w:p>
      <w:pPr>
        <w:pStyle w:val="Style12"/>
        <w:spacing w:before="53"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0" w:after="0"/>
        <w:ind w:left="1614" w:right="0" w:hanging="0"/>
        <w:jc w:val="left"/>
        <w:rPr>
          <w:sz w:val="19"/>
        </w:rPr>
      </w:pPr>
      <w:r>
        <w:rPr>
          <w:sz w:val="19"/>
        </w:rPr>
        <w:t>Рассматривать,</w:t>
      </w:r>
      <w:r>
        <w:rPr>
          <w:spacing w:val="40"/>
          <w:sz w:val="19"/>
        </w:rPr>
        <w:t xml:space="preserve"> </w:t>
      </w:r>
      <w:r>
        <w:rPr>
          <w:sz w:val="19"/>
        </w:rPr>
        <w:t>приводить</w:t>
      </w:r>
      <w:r>
        <w:rPr>
          <w:spacing w:val="40"/>
          <w:sz w:val="19"/>
        </w:rPr>
        <w:t xml:space="preserve"> </w:t>
      </w:r>
      <w:r>
        <w:rPr>
          <w:sz w:val="19"/>
        </w:rPr>
        <w:t>примеры</w:t>
      </w:r>
      <w:r>
        <w:rPr>
          <w:spacing w:val="39"/>
          <w:sz w:val="19"/>
        </w:rPr>
        <w:t xml:space="preserve"> </w:t>
      </w:r>
      <w:r>
        <w:rPr>
          <w:sz w:val="19"/>
        </w:rPr>
        <w:t>и</w:t>
      </w:r>
      <w:r>
        <w:rPr>
          <w:spacing w:val="39"/>
          <w:sz w:val="19"/>
        </w:rPr>
        <w:t xml:space="preserve"> </w:t>
      </w:r>
      <w:r>
        <w:rPr>
          <w:sz w:val="19"/>
        </w:rPr>
        <w:t>обсуждать</w:t>
      </w:r>
      <w:r>
        <w:rPr>
          <w:spacing w:val="41"/>
          <w:sz w:val="19"/>
        </w:rPr>
        <w:t xml:space="preserve"> </w:t>
      </w:r>
      <w:r>
        <w:rPr>
          <w:sz w:val="19"/>
        </w:rPr>
        <w:t>вид</w:t>
      </w:r>
      <w:r>
        <w:rPr>
          <w:spacing w:val="39"/>
          <w:sz w:val="19"/>
        </w:rPr>
        <w:t xml:space="preserve"> </w:t>
      </w:r>
      <w:r>
        <w:rPr>
          <w:sz w:val="19"/>
        </w:rPr>
        <w:t>разных</w:t>
      </w:r>
      <w:r>
        <w:rPr>
          <w:spacing w:val="39"/>
          <w:sz w:val="19"/>
        </w:rPr>
        <w:t xml:space="preserve"> </w:t>
      </w:r>
      <w:r>
        <w:rPr>
          <w:sz w:val="19"/>
        </w:rPr>
        <w:t>жилищ,</w:t>
      </w:r>
      <w:r>
        <w:rPr>
          <w:spacing w:val="40"/>
          <w:sz w:val="19"/>
        </w:rPr>
        <w:t xml:space="preserve"> </w:t>
      </w:r>
      <w:r>
        <w:rPr>
          <w:sz w:val="19"/>
        </w:rPr>
        <w:t>домиков</w:t>
      </w:r>
      <w:r>
        <w:rPr>
          <w:spacing w:val="40"/>
          <w:sz w:val="19"/>
        </w:rPr>
        <w:t xml:space="preserve"> </w:t>
      </w:r>
      <w:r>
        <w:rPr>
          <w:sz w:val="19"/>
        </w:rPr>
        <w:t>сказочных</w:t>
      </w:r>
      <w:r>
        <w:rPr>
          <w:spacing w:val="39"/>
          <w:sz w:val="19"/>
        </w:rPr>
        <w:t xml:space="preserve"> </w:t>
      </w:r>
      <w:r>
        <w:rPr>
          <w:sz w:val="19"/>
        </w:rPr>
        <w:t>героев</w:t>
      </w:r>
      <w:r>
        <w:rPr>
          <w:spacing w:val="39"/>
          <w:sz w:val="19"/>
        </w:rPr>
        <w:t xml:space="preserve"> </w:t>
      </w:r>
      <w:r>
        <w:rPr>
          <w:sz w:val="19"/>
        </w:rPr>
        <w:t>в</w:t>
      </w:r>
      <w:r>
        <w:rPr>
          <w:spacing w:val="39"/>
          <w:sz w:val="19"/>
        </w:rPr>
        <w:t xml:space="preserve"> </w:t>
      </w:r>
      <w:r>
        <w:rPr>
          <w:sz w:val="19"/>
        </w:rPr>
        <w:t>иллюстрациях</w:t>
      </w:r>
      <w:r>
        <w:rPr>
          <w:spacing w:val="39"/>
          <w:sz w:val="19"/>
        </w:rPr>
        <w:t xml:space="preserve"> </w:t>
      </w:r>
      <w:r>
        <w:rPr>
          <w:sz w:val="19"/>
        </w:rPr>
        <w:t>известных</w:t>
      </w:r>
      <w:r>
        <w:rPr>
          <w:spacing w:val="41"/>
          <w:sz w:val="19"/>
        </w:rPr>
        <w:t xml:space="preserve"> </w:t>
      </w:r>
      <w:r>
        <w:rPr>
          <w:spacing w:val="-2"/>
          <w:sz w:val="19"/>
        </w:rPr>
        <w:t>художников</w:t>
      </w:r>
    </w:p>
    <w:p>
      <w:pPr>
        <w:pStyle w:val="Normal"/>
        <w:spacing w:before="62" w:after="0"/>
        <w:ind w:left="834" w:right="0" w:hanging="0"/>
        <w:jc w:val="left"/>
        <w:rPr>
          <w:sz w:val="19"/>
        </w:rPr>
      </w:pPr>
      <w:r>
        <w:rPr>
          <w:sz w:val="19"/>
        </w:rPr>
        <w:t>детской</w:t>
      </w:r>
      <w:r>
        <w:rPr>
          <w:spacing w:val="-7"/>
          <w:sz w:val="19"/>
        </w:rPr>
        <w:t xml:space="preserve"> </w:t>
      </w:r>
      <w:r>
        <w:rPr>
          <w:sz w:val="19"/>
        </w:rPr>
        <w:t>книги,</w:t>
      </w:r>
      <w:r>
        <w:rPr>
          <w:spacing w:val="-5"/>
          <w:sz w:val="19"/>
        </w:rPr>
        <w:t xml:space="preserve"> </w:t>
      </w:r>
      <w:r>
        <w:rPr>
          <w:sz w:val="19"/>
        </w:rPr>
        <w:t>развивая</w:t>
      </w:r>
      <w:r>
        <w:rPr>
          <w:spacing w:val="-7"/>
          <w:sz w:val="19"/>
        </w:rPr>
        <w:t xml:space="preserve"> </w:t>
      </w:r>
      <w:r>
        <w:rPr>
          <w:sz w:val="19"/>
        </w:rPr>
        <w:t>фантазию</w:t>
      </w:r>
      <w:r>
        <w:rPr>
          <w:spacing w:val="-4"/>
          <w:sz w:val="19"/>
        </w:rPr>
        <w:t xml:space="preserve"> </w:t>
      </w:r>
      <w:r>
        <w:rPr>
          <w:sz w:val="19"/>
        </w:rPr>
        <w:t>и</w:t>
      </w:r>
      <w:r>
        <w:rPr>
          <w:spacing w:val="-7"/>
          <w:sz w:val="19"/>
        </w:rPr>
        <w:t xml:space="preserve"> </w:t>
      </w:r>
      <w:r>
        <w:rPr>
          <w:sz w:val="19"/>
        </w:rPr>
        <w:t>внимание</w:t>
      </w:r>
      <w:r>
        <w:rPr>
          <w:spacing w:val="-4"/>
          <w:sz w:val="19"/>
        </w:rPr>
        <w:t xml:space="preserve"> </w:t>
      </w:r>
      <w:r>
        <w:rPr>
          <w:sz w:val="19"/>
        </w:rPr>
        <w:t>к</w:t>
      </w:r>
      <w:r>
        <w:rPr>
          <w:spacing w:val="-7"/>
          <w:sz w:val="19"/>
        </w:rPr>
        <w:t xml:space="preserve"> </w:t>
      </w:r>
      <w:r>
        <w:rPr>
          <w:spacing w:val="-2"/>
          <w:sz w:val="19"/>
        </w:rPr>
        <w:t>архитектурнымпостройкам.</w:t>
      </w:r>
    </w:p>
    <w:p>
      <w:pPr>
        <w:pStyle w:val="Normal"/>
        <w:spacing w:lineRule="exact" w:line="494" w:before="53" w:after="0"/>
        <w:ind w:left="834" w:right="3655" w:firstLine="780"/>
        <w:jc w:val="left"/>
        <w:rPr>
          <w:sz w:val="19"/>
        </w:rPr>
      </w:pPr>
      <w:r>
        <w:rPr>
          <w:sz w:val="19"/>
        </w:rPr>
        <w:t>Приобретать</w:t>
      </w:r>
      <w:r>
        <w:rPr>
          <w:spacing w:val="40"/>
          <w:sz w:val="19"/>
        </w:rPr>
        <w:t xml:space="preserve"> </w:t>
      </w:r>
      <w:r>
        <w:rPr>
          <w:sz w:val="19"/>
        </w:rPr>
        <w:t>опыт</w:t>
      </w:r>
      <w:r>
        <w:rPr>
          <w:spacing w:val="80"/>
          <w:sz w:val="19"/>
        </w:rPr>
        <w:t xml:space="preserve"> </w:t>
      </w:r>
      <w:r>
        <w:rPr>
          <w:sz w:val="19"/>
        </w:rPr>
        <w:t>сочинения</w:t>
      </w:r>
      <w:r>
        <w:rPr>
          <w:spacing w:val="80"/>
          <w:sz w:val="19"/>
        </w:rPr>
        <w:t xml:space="preserve"> </w:t>
      </w:r>
      <w:r>
        <w:rPr>
          <w:sz w:val="19"/>
        </w:rPr>
        <w:t>и</w:t>
      </w:r>
      <w:r>
        <w:rPr>
          <w:spacing w:val="80"/>
          <w:sz w:val="19"/>
        </w:rPr>
        <w:t xml:space="preserve"> </w:t>
      </w:r>
      <w:r>
        <w:rPr>
          <w:sz w:val="19"/>
        </w:rPr>
        <w:t>изображения</w:t>
      </w:r>
      <w:r>
        <w:rPr>
          <w:spacing w:val="80"/>
          <w:sz w:val="19"/>
        </w:rPr>
        <w:t xml:space="preserve"> </w:t>
      </w:r>
      <w:r>
        <w:rPr>
          <w:sz w:val="19"/>
        </w:rPr>
        <w:t>жилья</w:t>
      </w:r>
      <w:r>
        <w:rPr>
          <w:spacing w:val="80"/>
          <w:sz w:val="19"/>
        </w:rPr>
        <w:t xml:space="preserve"> </w:t>
      </w:r>
      <w:r>
        <w:rPr>
          <w:sz w:val="19"/>
        </w:rPr>
        <w:t>для</w:t>
      </w:r>
      <w:r>
        <w:rPr>
          <w:spacing w:val="80"/>
          <w:sz w:val="19"/>
        </w:rPr>
        <w:t xml:space="preserve"> </w:t>
      </w:r>
      <w:r>
        <w:rPr>
          <w:sz w:val="19"/>
        </w:rPr>
        <w:t>разных</w:t>
      </w:r>
      <w:r>
        <w:rPr>
          <w:spacing w:val="80"/>
          <w:sz w:val="19"/>
        </w:rPr>
        <w:t xml:space="preserve"> </w:t>
      </w:r>
      <w:r>
        <w:rPr>
          <w:sz w:val="19"/>
        </w:rPr>
        <w:t>по</w:t>
      </w:r>
      <w:r>
        <w:rPr>
          <w:spacing w:val="80"/>
          <w:sz w:val="19"/>
        </w:rPr>
        <w:t xml:space="preserve"> </w:t>
      </w:r>
      <w:r>
        <w:rPr>
          <w:sz w:val="19"/>
        </w:rPr>
        <w:t>своему</w:t>
      </w:r>
      <w:r>
        <w:rPr>
          <w:spacing w:val="80"/>
          <w:sz w:val="19"/>
        </w:rPr>
        <w:t xml:space="preserve"> </w:t>
      </w:r>
      <w:r>
        <w:rPr>
          <w:sz w:val="19"/>
        </w:rPr>
        <w:t>характеру</w:t>
      </w:r>
      <w:r>
        <w:rPr>
          <w:spacing w:val="80"/>
          <w:sz w:val="19"/>
        </w:rPr>
        <w:t xml:space="preserve"> </w:t>
      </w:r>
      <w:r>
        <w:rPr>
          <w:sz w:val="19"/>
        </w:rPr>
        <w:t>героев литературных и народных сказок.</w:t>
      </w:r>
    </w:p>
    <w:p>
      <w:pPr>
        <w:pStyle w:val="Normal"/>
        <w:spacing w:before="130" w:after="0"/>
        <w:ind w:left="3018" w:right="0" w:hanging="0"/>
        <w:jc w:val="left"/>
        <w:rPr>
          <w:sz w:val="19"/>
        </w:rPr>
      </w:pPr>
      <w:r>
        <w:rPr>
          <w:spacing w:val="-2"/>
          <w:sz w:val="19"/>
        </w:rPr>
        <w:t>Модуль</w:t>
      </w:r>
      <w:r>
        <w:rPr>
          <w:spacing w:val="4"/>
          <w:sz w:val="19"/>
        </w:rPr>
        <w:t xml:space="preserve"> </w:t>
      </w:r>
      <w:r>
        <w:rPr>
          <w:spacing w:val="-2"/>
          <w:sz w:val="19"/>
        </w:rPr>
        <w:t>«Восприятие</w:t>
      </w:r>
      <w:r>
        <w:rPr>
          <w:sz w:val="19"/>
        </w:rPr>
        <w:t xml:space="preserve"> </w:t>
      </w:r>
      <w:r>
        <w:rPr>
          <w:spacing w:val="-2"/>
          <w:sz w:val="19"/>
        </w:rPr>
        <w:t>произведений</w:t>
      </w:r>
      <w:r>
        <w:rPr>
          <w:sz w:val="19"/>
        </w:rPr>
        <w:t xml:space="preserve"> </w:t>
      </w:r>
      <w:r>
        <w:rPr>
          <w:spacing w:val="-2"/>
          <w:sz w:val="19"/>
        </w:rPr>
        <w:t>искусства».</w:t>
      </w:r>
    </w:p>
    <w:p>
      <w:pPr>
        <w:pStyle w:val="Style12"/>
        <w:spacing w:before="31" w:after="0"/>
        <w:ind w:left="0" w:right="0" w:hanging="0"/>
        <w:jc w:val="left"/>
        <w:rPr>
          <w:sz w:val="19"/>
        </w:rPr>
      </w:pPr>
      <w:r>
        <w:rPr>
          <w:sz w:val="19"/>
        </w:rPr>
      </w:r>
    </w:p>
    <w:p>
      <w:pPr>
        <w:pStyle w:val="Normal"/>
        <w:spacing w:lineRule="auto" w:line="535" w:before="0" w:after="0"/>
        <w:ind w:left="834" w:right="0" w:firstLine="780"/>
        <w:jc w:val="left"/>
        <w:rPr>
          <w:sz w:val="19"/>
        </w:rPr>
      </w:pPr>
      <w:r>
        <w:rPr>
          <w:sz w:val="19"/>
        </w:rPr>
        <w:t>Обсуждать</w:t>
      </w:r>
      <w:r>
        <w:rPr>
          <w:spacing w:val="73"/>
          <w:sz w:val="19"/>
        </w:rPr>
        <w:t xml:space="preserve"> </w:t>
      </w:r>
      <w:r>
        <w:rPr>
          <w:sz w:val="19"/>
        </w:rPr>
        <w:t>примеры</w:t>
      </w:r>
      <w:r>
        <w:rPr>
          <w:spacing w:val="72"/>
          <w:sz w:val="19"/>
        </w:rPr>
        <w:t xml:space="preserve"> </w:t>
      </w:r>
      <w:r>
        <w:rPr>
          <w:sz w:val="19"/>
        </w:rPr>
        <w:t>детского</w:t>
      </w:r>
      <w:r>
        <w:rPr>
          <w:spacing w:val="74"/>
          <w:sz w:val="19"/>
        </w:rPr>
        <w:t xml:space="preserve"> </w:t>
      </w:r>
      <w:r>
        <w:rPr>
          <w:sz w:val="19"/>
        </w:rPr>
        <w:t>художественного</w:t>
      </w:r>
      <w:r>
        <w:rPr>
          <w:spacing w:val="74"/>
          <w:sz w:val="19"/>
        </w:rPr>
        <w:t xml:space="preserve"> </w:t>
      </w:r>
      <w:r>
        <w:rPr>
          <w:sz w:val="19"/>
        </w:rPr>
        <w:t>творчества</w:t>
      </w:r>
      <w:r>
        <w:rPr>
          <w:spacing w:val="72"/>
          <w:sz w:val="19"/>
        </w:rPr>
        <w:t xml:space="preserve"> </w:t>
      </w:r>
      <w:r>
        <w:rPr>
          <w:sz w:val="19"/>
        </w:rPr>
        <w:t>с</w:t>
      </w:r>
      <w:r>
        <w:rPr>
          <w:spacing w:val="72"/>
          <w:sz w:val="19"/>
        </w:rPr>
        <w:t xml:space="preserve"> </w:t>
      </w:r>
      <w:r>
        <w:rPr>
          <w:sz w:val="19"/>
        </w:rPr>
        <w:t>точки</w:t>
      </w:r>
      <w:r>
        <w:rPr>
          <w:spacing w:val="72"/>
          <w:sz w:val="19"/>
        </w:rPr>
        <w:t xml:space="preserve"> </w:t>
      </w:r>
      <w:r>
        <w:rPr>
          <w:sz w:val="19"/>
        </w:rPr>
        <w:t>зрения</w:t>
      </w:r>
      <w:r>
        <w:rPr>
          <w:spacing w:val="72"/>
          <w:sz w:val="19"/>
        </w:rPr>
        <w:t xml:space="preserve"> </w:t>
      </w:r>
      <w:r>
        <w:rPr>
          <w:sz w:val="19"/>
        </w:rPr>
        <w:t>выражения</w:t>
      </w:r>
      <w:r>
        <w:rPr>
          <w:spacing w:val="72"/>
          <w:sz w:val="19"/>
        </w:rPr>
        <w:t xml:space="preserve"> </w:t>
      </w:r>
      <w:r>
        <w:rPr>
          <w:sz w:val="19"/>
        </w:rPr>
        <w:t>в</w:t>
      </w:r>
      <w:r>
        <w:rPr>
          <w:spacing w:val="72"/>
          <w:sz w:val="19"/>
        </w:rPr>
        <w:t xml:space="preserve"> </w:t>
      </w:r>
      <w:r>
        <w:rPr>
          <w:sz w:val="19"/>
        </w:rPr>
        <w:t>них</w:t>
      </w:r>
      <w:r>
        <w:rPr>
          <w:spacing w:val="71"/>
          <w:sz w:val="19"/>
        </w:rPr>
        <w:t xml:space="preserve"> </w:t>
      </w:r>
      <w:r>
        <w:rPr>
          <w:sz w:val="19"/>
        </w:rPr>
        <w:t>содержания,</w:t>
      </w:r>
      <w:r>
        <w:rPr>
          <w:spacing w:val="39"/>
          <w:sz w:val="19"/>
        </w:rPr>
        <w:t xml:space="preserve"> </w:t>
      </w:r>
      <w:r>
        <w:rPr>
          <w:sz w:val="19"/>
        </w:rPr>
        <w:t>настроения,</w:t>
      </w:r>
      <w:r>
        <w:rPr>
          <w:spacing w:val="80"/>
          <w:w w:val="150"/>
          <w:sz w:val="19"/>
        </w:rPr>
        <w:t xml:space="preserve"> </w:t>
      </w:r>
      <w:r>
        <w:rPr>
          <w:sz w:val="19"/>
        </w:rPr>
        <w:t>расположения изображения</w:t>
      </w:r>
      <w:r>
        <w:rPr>
          <w:spacing w:val="40"/>
          <w:sz w:val="19"/>
        </w:rPr>
        <w:t xml:space="preserve"> </w:t>
      </w:r>
      <w:r>
        <w:rPr>
          <w:sz w:val="19"/>
        </w:rPr>
        <w:t>в</w:t>
      </w:r>
      <w:r>
        <w:rPr>
          <w:spacing w:val="40"/>
          <w:sz w:val="19"/>
        </w:rPr>
        <w:t xml:space="preserve"> </w:t>
      </w:r>
      <w:r>
        <w:rPr>
          <w:sz w:val="19"/>
        </w:rPr>
        <w:t>листе,</w:t>
      </w:r>
      <w:r>
        <w:rPr>
          <w:spacing w:val="40"/>
          <w:sz w:val="19"/>
        </w:rPr>
        <w:t xml:space="preserve"> </w:t>
      </w:r>
      <w:r>
        <w:rPr>
          <w:sz w:val="19"/>
        </w:rPr>
        <w:t>цвета</w:t>
      </w:r>
      <w:r>
        <w:rPr>
          <w:spacing w:val="40"/>
          <w:sz w:val="19"/>
        </w:rPr>
        <w:t xml:space="preserve"> </w:t>
      </w:r>
      <w:r>
        <w:rPr>
          <w:sz w:val="19"/>
        </w:rPr>
        <w:t>и</w:t>
      </w:r>
      <w:r>
        <w:rPr>
          <w:spacing w:val="40"/>
          <w:sz w:val="19"/>
        </w:rPr>
        <w:t xml:space="preserve"> </w:t>
      </w:r>
      <w:r>
        <w:rPr>
          <w:sz w:val="19"/>
        </w:rPr>
        <w:t>других</w:t>
      </w:r>
      <w:r>
        <w:rPr>
          <w:spacing w:val="40"/>
          <w:sz w:val="19"/>
        </w:rPr>
        <w:t xml:space="preserve"> </w:t>
      </w:r>
      <w:r>
        <w:rPr>
          <w:sz w:val="19"/>
        </w:rPr>
        <w:t>средств</w:t>
      </w:r>
      <w:r>
        <w:rPr>
          <w:spacing w:val="40"/>
          <w:sz w:val="19"/>
        </w:rPr>
        <w:t xml:space="preserve"> </w:t>
      </w:r>
      <w:r>
        <w:rPr>
          <w:sz w:val="19"/>
        </w:rPr>
        <w:t>художественной</w:t>
      </w:r>
      <w:r>
        <w:rPr>
          <w:spacing w:val="40"/>
          <w:sz w:val="19"/>
        </w:rPr>
        <w:t xml:space="preserve"> </w:t>
      </w:r>
      <w:r>
        <w:rPr>
          <w:sz w:val="19"/>
        </w:rPr>
        <w:t>выразительности,</w:t>
      </w:r>
      <w:r>
        <w:rPr>
          <w:spacing w:val="40"/>
          <w:sz w:val="19"/>
        </w:rPr>
        <w:t xml:space="preserve"> </w:t>
      </w:r>
      <w:r>
        <w:rPr>
          <w:sz w:val="19"/>
        </w:rPr>
        <w:t>атакже ответа на поставленную учебную задачу.</w:t>
      </w:r>
    </w:p>
    <w:p>
      <w:pPr>
        <w:pStyle w:val="Normal"/>
        <w:spacing w:before="3" w:after="0"/>
        <w:ind w:left="1614" w:right="0" w:hanging="0"/>
        <w:jc w:val="left"/>
        <w:rPr>
          <w:sz w:val="19"/>
        </w:rPr>
      </w:pPr>
      <w:r>
        <w:rPr>
          <w:sz w:val="19"/>
        </w:rPr>
        <w:t>Осваивать</w:t>
      </w:r>
      <w:r>
        <w:rPr>
          <w:spacing w:val="-9"/>
          <w:sz w:val="19"/>
        </w:rPr>
        <w:t xml:space="preserve"> </w:t>
      </w:r>
      <w:r>
        <w:rPr>
          <w:sz w:val="19"/>
        </w:rPr>
        <w:t>и</w:t>
      </w:r>
      <w:r>
        <w:rPr>
          <w:spacing w:val="-9"/>
          <w:sz w:val="19"/>
        </w:rPr>
        <w:t xml:space="preserve"> </w:t>
      </w:r>
      <w:r>
        <w:rPr>
          <w:sz w:val="19"/>
        </w:rPr>
        <w:t>развивать</w:t>
      </w:r>
      <w:r>
        <w:rPr>
          <w:spacing w:val="-6"/>
          <w:sz w:val="19"/>
        </w:rPr>
        <w:t xml:space="preserve"> </w:t>
      </w:r>
      <w:r>
        <w:rPr>
          <w:sz w:val="19"/>
        </w:rPr>
        <w:t>умения</w:t>
      </w:r>
      <w:r>
        <w:rPr>
          <w:spacing w:val="-8"/>
          <w:sz w:val="19"/>
        </w:rPr>
        <w:t xml:space="preserve"> </w:t>
      </w:r>
      <w:r>
        <w:rPr>
          <w:sz w:val="19"/>
        </w:rPr>
        <w:t>вести</w:t>
      </w:r>
      <w:r>
        <w:rPr>
          <w:spacing w:val="-9"/>
          <w:sz w:val="19"/>
        </w:rPr>
        <w:t xml:space="preserve"> </w:t>
      </w:r>
      <w:r>
        <w:rPr>
          <w:sz w:val="19"/>
        </w:rPr>
        <w:t>эстетическое</w:t>
      </w:r>
      <w:r>
        <w:rPr>
          <w:spacing w:val="-8"/>
          <w:sz w:val="19"/>
        </w:rPr>
        <w:t xml:space="preserve"> </w:t>
      </w:r>
      <w:r>
        <w:rPr>
          <w:sz w:val="19"/>
        </w:rPr>
        <w:t>наблюдение</w:t>
      </w:r>
      <w:r>
        <w:rPr>
          <w:spacing w:val="-9"/>
          <w:sz w:val="19"/>
        </w:rPr>
        <w:t xml:space="preserve"> </w:t>
      </w:r>
      <w:r>
        <w:rPr>
          <w:sz w:val="19"/>
        </w:rPr>
        <w:t>явлений</w:t>
      </w:r>
      <w:r>
        <w:rPr>
          <w:spacing w:val="-8"/>
          <w:sz w:val="19"/>
        </w:rPr>
        <w:t xml:space="preserve"> </w:t>
      </w:r>
      <w:r>
        <w:rPr>
          <w:sz w:val="19"/>
        </w:rPr>
        <w:t>природы,</w:t>
      </w:r>
      <w:r>
        <w:rPr>
          <w:spacing w:val="-8"/>
          <w:sz w:val="19"/>
        </w:rPr>
        <w:t xml:space="preserve"> </w:t>
      </w:r>
      <w:r>
        <w:rPr>
          <w:sz w:val="19"/>
        </w:rPr>
        <w:t>а</w:t>
      </w:r>
      <w:r>
        <w:rPr>
          <w:spacing w:val="-8"/>
          <w:sz w:val="19"/>
        </w:rPr>
        <w:t xml:space="preserve"> </w:t>
      </w:r>
      <w:r>
        <w:rPr>
          <w:sz w:val="19"/>
        </w:rPr>
        <w:t>также</w:t>
      </w:r>
      <w:r>
        <w:rPr>
          <w:spacing w:val="-9"/>
          <w:sz w:val="19"/>
        </w:rPr>
        <w:t xml:space="preserve"> </w:t>
      </w:r>
      <w:r>
        <w:rPr>
          <w:sz w:val="19"/>
        </w:rPr>
        <w:t>потребность</w:t>
      </w:r>
      <w:r>
        <w:rPr>
          <w:spacing w:val="-8"/>
          <w:sz w:val="19"/>
        </w:rPr>
        <w:t xml:space="preserve"> </w:t>
      </w:r>
      <w:r>
        <w:rPr>
          <w:sz w:val="19"/>
        </w:rPr>
        <w:t>в таком</w:t>
      </w:r>
      <w:r>
        <w:rPr>
          <w:spacing w:val="-8"/>
          <w:sz w:val="19"/>
        </w:rPr>
        <w:t xml:space="preserve"> </w:t>
      </w:r>
      <w:r>
        <w:rPr>
          <w:spacing w:val="-2"/>
          <w:sz w:val="19"/>
        </w:rPr>
        <w:t>наблюдении.</w:t>
      </w:r>
    </w:p>
    <w:p>
      <w:pPr>
        <w:pStyle w:val="Style12"/>
        <w:spacing w:before="55" w:after="0"/>
        <w:ind w:left="0" w:right="0" w:hanging="0"/>
        <w:jc w:val="left"/>
        <w:rPr>
          <w:sz w:val="19"/>
        </w:rPr>
      </w:pPr>
      <w:r>
        <w:rPr>
          <w:sz w:val="19"/>
        </w:rPr>
      </w:r>
    </w:p>
    <w:p>
      <w:pPr>
        <w:pStyle w:val="Normal"/>
        <w:spacing w:lineRule="auto" w:line="535" w:before="1" w:after="0"/>
        <w:ind w:left="834" w:right="0" w:firstLine="780"/>
        <w:jc w:val="left"/>
        <w:rPr>
          <w:sz w:val="19"/>
        </w:rPr>
      </w:pPr>
      <w:r>
        <w:rPr>
          <w:sz w:val="19"/>
        </w:rPr>
        <w:t>Приобретать</w:t>
      </w:r>
      <w:r>
        <w:rPr>
          <w:spacing w:val="40"/>
          <w:sz w:val="19"/>
        </w:rPr>
        <w:t xml:space="preserve"> </w:t>
      </w:r>
      <w:r>
        <w:rPr>
          <w:sz w:val="19"/>
        </w:rPr>
        <w:t>опыт</w:t>
      </w:r>
      <w:r>
        <w:rPr>
          <w:spacing w:val="40"/>
          <w:sz w:val="19"/>
        </w:rPr>
        <w:t xml:space="preserve"> </w:t>
      </w:r>
      <w:r>
        <w:rPr>
          <w:sz w:val="19"/>
        </w:rPr>
        <w:t>эстетического</w:t>
      </w:r>
      <w:r>
        <w:rPr>
          <w:spacing w:val="40"/>
          <w:sz w:val="19"/>
        </w:rPr>
        <w:t xml:space="preserve"> </w:t>
      </w:r>
      <w:r>
        <w:rPr>
          <w:sz w:val="19"/>
        </w:rPr>
        <w:t>наблюдения</w:t>
      </w:r>
      <w:r>
        <w:rPr>
          <w:spacing w:val="40"/>
          <w:sz w:val="19"/>
        </w:rPr>
        <w:t xml:space="preserve"> </w:t>
      </w:r>
      <w:r>
        <w:rPr>
          <w:sz w:val="19"/>
        </w:rPr>
        <w:t>и</w:t>
      </w:r>
      <w:r>
        <w:rPr>
          <w:spacing w:val="40"/>
          <w:sz w:val="19"/>
        </w:rPr>
        <w:t xml:space="preserve"> </w:t>
      </w:r>
      <w:r>
        <w:rPr>
          <w:sz w:val="19"/>
        </w:rPr>
        <w:t>художественного</w:t>
      </w:r>
      <w:r>
        <w:rPr>
          <w:spacing w:val="40"/>
          <w:sz w:val="19"/>
        </w:rPr>
        <w:t xml:space="preserve"> </w:t>
      </w:r>
      <w:r>
        <w:rPr>
          <w:sz w:val="19"/>
        </w:rPr>
        <w:t>анализа</w:t>
      </w:r>
      <w:r>
        <w:rPr>
          <w:spacing w:val="40"/>
          <w:sz w:val="19"/>
        </w:rPr>
        <w:t xml:space="preserve"> </w:t>
      </w:r>
      <w:r>
        <w:rPr>
          <w:sz w:val="19"/>
        </w:rPr>
        <w:t>произведений</w:t>
      </w:r>
      <w:r>
        <w:rPr>
          <w:spacing w:val="40"/>
          <w:sz w:val="19"/>
        </w:rPr>
        <w:t xml:space="preserve"> </w:t>
      </w:r>
      <w:r>
        <w:rPr>
          <w:sz w:val="19"/>
        </w:rPr>
        <w:t>декоративного</w:t>
      </w:r>
      <w:r>
        <w:rPr>
          <w:spacing w:val="40"/>
          <w:sz w:val="19"/>
        </w:rPr>
        <w:t xml:space="preserve"> </w:t>
      </w:r>
      <w:r>
        <w:rPr>
          <w:sz w:val="19"/>
        </w:rPr>
        <w:t>искусства</w:t>
      </w:r>
      <w:r>
        <w:rPr>
          <w:spacing w:val="40"/>
          <w:sz w:val="19"/>
        </w:rPr>
        <w:t xml:space="preserve"> </w:t>
      </w:r>
      <w:r>
        <w:rPr>
          <w:sz w:val="19"/>
        </w:rPr>
        <w:t>и</w:t>
      </w:r>
      <w:r>
        <w:rPr>
          <w:spacing w:val="40"/>
          <w:sz w:val="19"/>
        </w:rPr>
        <w:t xml:space="preserve"> </w:t>
      </w:r>
      <w:r>
        <w:rPr>
          <w:sz w:val="19"/>
        </w:rPr>
        <w:t>их</w:t>
      </w:r>
      <w:r>
        <w:rPr>
          <w:spacing w:val="40"/>
          <w:sz w:val="19"/>
        </w:rPr>
        <w:t xml:space="preserve"> </w:t>
      </w:r>
      <w:r>
        <w:rPr>
          <w:sz w:val="19"/>
        </w:rPr>
        <w:t>орнаментальной организации (например, кружево, шитьё, резьба и роспись по дереву и ткани, чеканка).</w:t>
      </w:r>
    </w:p>
    <w:p>
      <w:pPr>
        <w:pStyle w:val="Normal"/>
        <w:spacing w:before="71" w:after="0"/>
        <w:ind w:left="4883" w:right="0" w:hanging="0"/>
        <w:jc w:val="left"/>
        <w:rPr>
          <w:sz w:val="19"/>
        </w:rPr>
      </w:pPr>
      <w:r>
        <w:rPr>
          <w:sz w:val="19"/>
        </w:rPr>
        <w:t>Приобретать</w:t>
      </w:r>
      <w:r>
        <w:rPr>
          <w:spacing w:val="30"/>
          <w:sz w:val="19"/>
        </w:rPr>
        <w:t xml:space="preserve"> </w:t>
      </w:r>
      <w:r>
        <w:rPr>
          <w:sz w:val="19"/>
        </w:rPr>
        <w:t>опыт</w:t>
      </w:r>
      <w:r>
        <w:rPr>
          <w:spacing w:val="75"/>
          <w:sz w:val="19"/>
        </w:rPr>
        <w:t xml:space="preserve"> </w:t>
      </w:r>
      <w:r>
        <w:rPr>
          <w:sz w:val="19"/>
        </w:rPr>
        <w:t>восприятия,</w:t>
      </w:r>
      <w:r>
        <w:rPr>
          <w:spacing w:val="75"/>
          <w:sz w:val="19"/>
        </w:rPr>
        <w:t xml:space="preserve"> </w:t>
      </w:r>
      <w:r>
        <w:rPr>
          <w:sz w:val="19"/>
        </w:rPr>
        <w:t>эстетического</w:t>
      </w:r>
      <w:r>
        <w:rPr>
          <w:spacing w:val="76"/>
          <w:sz w:val="19"/>
        </w:rPr>
        <w:t xml:space="preserve"> </w:t>
      </w:r>
      <w:r>
        <w:rPr>
          <w:sz w:val="19"/>
        </w:rPr>
        <w:t>анализа</w:t>
      </w:r>
      <w:r>
        <w:rPr>
          <w:spacing w:val="77"/>
          <w:sz w:val="19"/>
        </w:rPr>
        <w:t xml:space="preserve"> </w:t>
      </w:r>
      <w:r>
        <w:rPr>
          <w:sz w:val="19"/>
        </w:rPr>
        <w:t>произведений</w:t>
      </w:r>
      <w:r>
        <w:rPr>
          <w:spacing w:val="73"/>
          <w:sz w:val="19"/>
        </w:rPr>
        <w:t xml:space="preserve"> </w:t>
      </w:r>
      <w:r>
        <w:rPr>
          <w:sz w:val="19"/>
        </w:rPr>
        <w:t>отечественных</w:t>
      </w:r>
      <w:r>
        <w:rPr>
          <w:spacing w:val="74"/>
          <w:sz w:val="19"/>
        </w:rPr>
        <w:t xml:space="preserve"> </w:t>
      </w:r>
      <w:r>
        <w:rPr>
          <w:spacing w:val="-2"/>
          <w:sz w:val="19"/>
        </w:rPr>
        <w:t>художников-</w:t>
      </w:r>
    </w:p>
    <w:p>
      <w:pPr>
        <w:pStyle w:val="Style12"/>
        <w:spacing w:before="56" w:after="0"/>
        <w:ind w:left="0" w:right="0" w:hanging="0"/>
        <w:jc w:val="left"/>
        <w:rPr>
          <w:sz w:val="19"/>
        </w:rPr>
      </w:pPr>
      <w:r>
        <w:rPr>
          <w:sz w:val="19"/>
        </w:rPr>
      </w:r>
    </w:p>
    <w:p>
      <w:pPr>
        <w:pStyle w:val="Normal"/>
        <w:spacing w:before="0" w:after="0"/>
        <w:ind w:left="834" w:right="0" w:hanging="0"/>
        <w:jc w:val="left"/>
        <w:rPr>
          <w:sz w:val="19"/>
        </w:rPr>
      </w:pPr>
      <w:r>
        <w:rPr>
          <w:sz w:val="19"/>
        </w:rPr>
        <w:t>пейзажистов</w:t>
      </w:r>
      <w:r>
        <w:rPr>
          <w:spacing w:val="3"/>
          <w:sz w:val="19"/>
        </w:rPr>
        <w:t xml:space="preserve"> </w:t>
      </w:r>
      <w:r>
        <w:rPr>
          <w:sz w:val="19"/>
        </w:rPr>
        <w:t>(И.И.</w:t>
      </w:r>
      <w:r>
        <w:rPr>
          <w:spacing w:val="6"/>
          <w:sz w:val="19"/>
        </w:rPr>
        <w:t xml:space="preserve"> </w:t>
      </w:r>
      <w:r>
        <w:rPr>
          <w:sz w:val="19"/>
        </w:rPr>
        <w:t>Левитана,</w:t>
      </w:r>
      <w:r>
        <w:rPr>
          <w:spacing w:val="9"/>
          <w:sz w:val="19"/>
        </w:rPr>
        <w:t xml:space="preserve"> </w:t>
      </w:r>
      <w:r>
        <w:rPr>
          <w:sz w:val="19"/>
        </w:rPr>
        <w:t>И.И.</w:t>
      </w:r>
      <w:r>
        <w:rPr>
          <w:spacing w:val="6"/>
          <w:sz w:val="19"/>
        </w:rPr>
        <w:t xml:space="preserve"> </w:t>
      </w:r>
      <w:r>
        <w:rPr>
          <w:sz w:val="19"/>
        </w:rPr>
        <w:t>Шишкина,</w:t>
      </w:r>
      <w:r>
        <w:rPr>
          <w:spacing w:val="6"/>
          <w:sz w:val="19"/>
        </w:rPr>
        <w:t xml:space="preserve"> </w:t>
      </w:r>
      <w:r>
        <w:rPr>
          <w:sz w:val="19"/>
        </w:rPr>
        <w:t>И.К.</w:t>
      </w:r>
      <w:r>
        <w:rPr>
          <w:spacing w:val="5"/>
          <w:sz w:val="19"/>
        </w:rPr>
        <w:t xml:space="preserve"> </w:t>
      </w:r>
      <w:r>
        <w:rPr>
          <w:sz w:val="19"/>
        </w:rPr>
        <w:t>Айвазовского,</w:t>
      </w:r>
      <w:r>
        <w:rPr>
          <w:spacing w:val="7"/>
          <w:sz w:val="19"/>
        </w:rPr>
        <w:t xml:space="preserve"> </w:t>
      </w:r>
      <w:r>
        <w:rPr>
          <w:sz w:val="19"/>
        </w:rPr>
        <w:t>Н.П.</w:t>
      </w:r>
      <w:r>
        <w:rPr>
          <w:spacing w:val="6"/>
          <w:sz w:val="19"/>
        </w:rPr>
        <w:t xml:space="preserve"> </w:t>
      </w:r>
      <w:r>
        <w:rPr>
          <w:sz w:val="19"/>
        </w:rPr>
        <w:t>Крымова</w:t>
      </w:r>
      <w:r>
        <w:rPr>
          <w:spacing w:val="6"/>
          <w:sz w:val="19"/>
        </w:rPr>
        <w:t xml:space="preserve"> </w:t>
      </w:r>
      <w:r>
        <w:rPr>
          <w:sz w:val="19"/>
        </w:rPr>
        <w:t>и</w:t>
      </w:r>
      <w:r>
        <w:rPr>
          <w:spacing w:val="3"/>
          <w:sz w:val="19"/>
        </w:rPr>
        <w:t xml:space="preserve"> </w:t>
      </w:r>
      <w:r>
        <w:rPr>
          <w:sz w:val="19"/>
        </w:rPr>
        <w:t>других</w:t>
      </w:r>
      <w:r>
        <w:rPr>
          <w:spacing w:val="4"/>
          <w:sz w:val="19"/>
        </w:rPr>
        <w:t xml:space="preserve"> </w:t>
      </w:r>
      <w:r>
        <w:rPr>
          <w:sz w:val="19"/>
        </w:rPr>
        <w:t>по</w:t>
      </w:r>
      <w:r>
        <w:rPr>
          <w:spacing w:val="8"/>
          <w:sz w:val="19"/>
        </w:rPr>
        <w:t xml:space="preserve"> </w:t>
      </w:r>
      <w:r>
        <w:rPr>
          <w:sz w:val="19"/>
        </w:rPr>
        <w:t>выбору</w:t>
      </w:r>
      <w:r>
        <w:rPr>
          <w:spacing w:val="4"/>
          <w:sz w:val="19"/>
        </w:rPr>
        <w:t xml:space="preserve"> </w:t>
      </w:r>
      <w:r>
        <w:rPr>
          <w:sz w:val="19"/>
        </w:rPr>
        <w:t>учителя),</w:t>
      </w:r>
      <w:r>
        <w:rPr>
          <w:spacing w:val="6"/>
          <w:sz w:val="19"/>
        </w:rPr>
        <w:t xml:space="preserve"> </w:t>
      </w:r>
      <w:r>
        <w:rPr>
          <w:sz w:val="19"/>
        </w:rPr>
        <w:t>а</w:t>
      </w:r>
      <w:r>
        <w:rPr>
          <w:spacing w:val="-6"/>
          <w:sz w:val="19"/>
        </w:rPr>
        <w:t xml:space="preserve"> </w:t>
      </w:r>
      <w:r>
        <w:rPr>
          <w:sz w:val="19"/>
        </w:rPr>
        <w:t>также</w:t>
      </w:r>
      <w:r>
        <w:rPr>
          <w:spacing w:val="-9"/>
          <w:sz w:val="19"/>
        </w:rPr>
        <w:t xml:space="preserve"> </w:t>
      </w:r>
      <w:r>
        <w:rPr>
          <w:sz w:val="19"/>
        </w:rPr>
        <w:t>художников-анималистов</w:t>
      </w:r>
      <w:r>
        <w:rPr>
          <w:spacing w:val="-7"/>
          <w:sz w:val="19"/>
        </w:rPr>
        <w:t xml:space="preserve"> </w:t>
      </w:r>
      <w:r>
        <w:rPr>
          <w:spacing w:val="-2"/>
          <w:sz w:val="19"/>
        </w:rPr>
        <w:t>(В.В.</w:t>
      </w:r>
    </w:p>
    <w:p>
      <w:pPr>
        <w:pStyle w:val="Style12"/>
        <w:spacing w:before="55" w:after="0"/>
        <w:ind w:left="0" w:right="0" w:hanging="0"/>
        <w:jc w:val="left"/>
        <w:rPr>
          <w:sz w:val="19"/>
        </w:rPr>
      </w:pPr>
      <w:r>
        <w:rPr>
          <w:sz w:val="19"/>
        </w:rPr>
      </w:r>
    </w:p>
    <w:p>
      <w:pPr>
        <w:pStyle w:val="Normal"/>
        <w:spacing w:lineRule="auto" w:line="348" w:before="0" w:after="0"/>
        <w:ind w:left="834" w:right="10322" w:hanging="0"/>
        <w:jc w:val="left"/>
        <w:rPr>
          <w:sz w:val="19"/>
        </w:rPr>
      </w:pPr>
      <w:r>
        <w:rPr>
          <w:sz w:val="19"/>
        </w:rPr>
        <w:t>Ватагина,</w:t>
      </w:r>
      <w:r>
        <w:rPr>
          <w:spacing w:val="-8"/>
          <w:sz w:val="19"/>
        </w:rPr>
        <w:t xml:space="preserve"> </w:t>
      </w:r>
      <w:r>
        <w:rPr>
          <w:sz w:val="19"/>
        </w:rPr>
        <w:t>Е.И.</w:t>
      </w:r>
      <w:r>
        <w:rPr>
          <w:spacing w:val="-9"/>
          <w:sz w:val="19"/>
        </w:rPr>
        <w:t xml:space="preserve"> </w:t>
      </w:r>
      <w:r>
        <w:rPr>
          <w:sz w:val="19"/>
        </w:rPr>
        <w:t>Чарушина</w:t>
      </w:r>
      <w:r>
        <w:rPr>
          <w:spacing w:val="-8"/>
          <w:sz w:val="19"/>
        </w:rPr>
        <w:t xml:space="preserve"> </w:t>
      </w:r>
      <w:r>
        <w:rPr>
          <w:sz w:val="19"/>
        </w:rPr>
        <w:t>и</w:t>
      </w:r>
      <w:r>
        <w:rPr>
          <w:spacing w:val="-10"/>
          <w:sz w:val="19"/>
        </w:rPr>
        <w:t xml:space="preserve"> </w:t>
      </w:r>
      <w:r>
        <w:rPr>
          <w:sz w:val="19"/>
        </w:rPr>
        <w:t>других по выбору учителя).</w:t>
      </w:r>
    </w:p>
    <w:p>
      <w:pPr>
        <w:pStyle w:val="Normal"/>
        <w:spacing w:lineRule="auto" w:line="535" w:before="142" w:after="0"/>
        <w:ind w:left="834" w:right="0" w:firstLine="780"/>
        <w:jc w:val="left"/>
        <w:rPr>
          <w:sz w:val="19"/>
        </w:rPr>
      </w:pPr>
      <w:r>
        <w:rPr>
          <w:sz w:val="19"/>
        </w:rPr>
        <w:t>Приобретать</w:t>
      </w:r>
      <w:r>
        <w:rPr>
          <w:spacing w:val="80"/>
          <w:sz w:val="19"/>
        </w:rPr>
        <w:t xml:space="preserve"> </w:t>
      </w:r>
      <w:r>
        <w:rPr>
          <w:sz w:val="19"/>
        </w:rPr>
        <w:t>опыт</w:t>
      </w:r>
      <w:r>
        <w:rPr>
          <w:spacing w:val="80"/>
          <w:sz w:val="19"/>
        </w:rPr>
        <w:t xml:space="preserve"> </w:t>
      </w:r>
      <w:r>
        <w:rPr>
          <w:sz w:val="19"/>
        </w:rPr>
        <w:t>восприятия,</w:t>
      </w:r>
      <w:r>
        <w:rPr>
          <w:spacing w:val="80"/>
          <w:sz w:val="19"/>
        </w:rPr>
        <w:t xml:space="preserve"> </w:t>
      </w:r>
      <w:r>
        <w:rPr>
          <w:sz w:val="19"/>
        </w:rPr>
        <w:t>эстетического</w:t>
      </w:r>
      <w:r>
        <w:rPr>
          <w:spacing w:val="80"/>
          <w:sz w:val="19"/>
        </w:rPr>
        <w:t xml:space="preserve"> </w:t>
      </w:r>
      <w:r>
        <w:rPr>
          <w:sz w:val="19"/>
        </w:rPr>
        <w:t>анализа</w:t>
      </w:r>
      <w:r>
        <w:rPr>
          <w:spacing w:val="80"/>
          <w:sz w:val="19"/>
        </w:rPr>
        <w:t xml:space="preserve"> </w:t>
      </w:r>
      <w:r>
        <w:rPr>
          <w:sz w:val="19"/>
        </w:rPr>
        <w:t>произведений</w:t>
      </w:r>
      <w:r>
        <w:rPr>
          <w:spacing w:val="80"/>
          <w:sz w:val="19"/>
        </w:rPr>
        <w:t xml:space="preserve"> </w:t>
      </w:r>
      <w:r>
        <w:rPr>
          <w:sz w:val="19"/>
        </w:rPr>
        <w:t>живописи</w:t>
      </w:r>
      <w:r>
        <w:rPr>
          <w:spacing w:val="80"/>
          <w:sz w:val="19"/>
        </w:rPr>
        <w:t xml:space="preserve"> </w:t>
      </w:r>
      <w:r>
        <w:rPr>
          <w:sz w:val="19"/>
        </w:rPr>
        <w:t>западноевропейских</w:t>
      </w:r>
      <w:r>
        <w:rPr>
          <w:spacing w:val="80"/>
          <w:sz w:val="19"/>
        </w:rPr>
        <w:t xml:space="preserve"> </w:t>
      </w:r>
      <w:r>
        <w:rPr>
          <w:sz w:val="19"/>
        </w:rPr>
        <w:t>художников</w:t>
      </w:r>
      <w:r>
        <w:rPr>
          <w:spacing w:val="80"/>
          <w:sz w:val="19"/>
        </w:rPr>
        <w:t xml:space="preserve"> </w:t>
      </w:r>
      <w:r>
        <w:rPr>
          <w:sz w:val="19"/>
        </w:rPr>
        <w:t>с</w:t>
      </w:r>
      <w:r>
        <w:rPr>
          <w:spacing w:val="80"/>
          <w:sz w:val="19"/>
        </w:rPr>
        <w:t xml:space="preserve"> </w:t>
      </w:r>
      <w:r>
        <w:rPr>
          <w:sz w:val="19"/>
        </w:rPr>
        <w:t>активным,</w:t>
      </w:r>
      <w:r>
        <w:rPr>
          <w:spacing w:val="80"/>
          <w:sz w:val="19"/>
        </w:rPr>
        <w:t xml:space="preserve"> </w:t>
      </w:r>
      <w:r>
        <w:rPr>
          <w:sz w:val="19"/>
        </w:rPr>
        <w:t>ярким выражением настроения (В. Ван Гога, К. Моне, А. Матисса и других по выбору учителя).</w:t>
      </w:r>
    </w:p>
    <w:p>
      <w:pPr>
        <w:pStyle w:val="Normal"/>
        <w:spacing w:before="1" w:after="0"/>
        <w:ind w:left="4835" w:right="0" w:hanging="0"/>
        <w:jc w:val="left"/>
        <w:rPr>
          <w:sz w:val="19"/>
        </w:rPr>
      </w:pPr>
      <w:r>
        <w:rPr>
          <w:sz w:val="19"/>
        </w:rPr>
        <w:t>Знать</w:t>
      </w:r>
      <w:r>
        <w:rPr>
          <w:spacing w:val="5"/>
          <w:sz w:val="19"/>
        </w:rPr>
        <w:t xml:space="preserve"> </w:t>
      </w:r>
      <w:r>
        <w:rPr>
          <w:sz w:val="19"/>
        </w:rPr>
        <w:t>имена</w:t>
      </w:r>
      <w:r>
        <w:rPr>
          <w:spacing w:val="6"/>
          <w:sz w:val="19"/>
        </w:rPr>
        <w:t xml:space="preserve"> </w:t>
      </w:r>
      <w:r>
        <w:rPr>
          <w:sz w:val="19"/>
        </w:rPr>
        <w:t>и</w:t>
      </w:r>
      <w:r>
        <w:rPr>
          <w:spacing w:val="10"/>
          <w:sz w:val="19"/>
        </w:rPr>
        <w:t xml:space="preserve"> </w:t>
      </w:r>
      <w:r>
        <w:rPr>
          <w:sz w:val="19"/>
        </w:rPr>
        <w:t>узнавать</w:t>
      </w:r>
      <w:r>
        <w:rPr>
          <w:spacing w:val="8"/>
          <w:sz w:val="19"/>
        </w:rPr>
        <w:t xml:space="preserve"> </w:t>
      </w:r>
      <w:r>
        <w:rPr>
          <w:sz w:val="19"/>
        </w:rPr>
        <w:t>наиболее</w:t>
      </w:r>
      <w:r>
        <w:rPr>
          <w:spacing w:val="5"/>
          <w:sz w:val="19"/>
        </w:rPr>
        <w:t xml:space="preserve"> </w:t>
      </w:r>
      <w:r>
        <w:rPr>
          <w:sz w:val="19"/>
        </w:rPr>
        <w:t>известные</w:t>
      </w:r>
      <w:r>
        <w:rPr>
          <w:spacing w:val="5"/>
          <w:sz w:val="19"/>
        </w:rPr>
        <w:t xml:space="preserve"> </w:t>
      </w:r>
      <w:r>
        <w:rPr>
          <w:sz w:val="19"/>
        </w:rPr>
        <w:t>произведения</w:t>
      </w:r>
      <w:r>
        <w:rPr>
          <w:spacing w:val="8"/>
          <w:sz w:val="19"/>
        </w:rPr>
        <w:t xml:space="preserve"> </w:t>
      </w:r>
      <w:r>
        <w:rPr>
          <w:sz w:val="19"/>
        </w:rPr>
        <w:t>художников</w:t>
      </w:r>
      <w:r>
        <w:rPr>
          <w:spacing w:val="6"/>
          <w:sz w:val="19"/>
        </w:rPr>
        <w:t xml:space="preserve"> </w:t>
      </w:r>
      <w:r>
        <w:rPr>
          <w:sz w:val="19"/>
        </w:rPr>
        <w:t>И.И.</w:t>
      </w:r>
      <w:r>
        <w:rPr>
          <w:spacing w:val="6"/>
          <w:sz w:val="19"/>
        </w:rPr>
        <w:t xml:space="preserve"> </w:t>
      </w:r>
      <w:r>
        <w:rPr>
          <w:sz w:val="19"/>
        </w:rPr>
        <w:t>Левитана,</w:t>
      </w:r>
      <w:r>
        <w:rPr>
          <w:spacing w:val="10"/>
          <w:sz w:val="19"/>
        </w:rPr>
        <w:t xml:space="preserve"> </w:t>
      </w:r>
      <w:r>
        <w:rPr>
          <w:sz w:val="19"/>
        </w:rPr>
        <w:t>И.И.</w:t>
      </w:r>
      <w:r>
        <w:rPr>
          <w:spacing w:val="6"/>
          <w:sz w:val="19"/>
        </w:rPr>
        <w:t xml:space="preserve"> </w:t>
      </w:r>
      <w:r>
        <w:rPr>
          <w:spacing w:val="-2"/>
          <w:sz w:val="19"/>
        </w:rPr>
        <w:t>Шишкина,</w:t>
      </w:r>
    </w:p>
    <w:p>
      <w:pPr>
        <w:pStyle w:val="Style12"/>
        <w:spacing w:before="54" w:after="0"/>
        <w:ind w:left="0" w:right="0" w:hanging="0"/>
        <w:jc w:val="left"/>
        <w:rPr>
          <w:sz w:val="19"/>
        </w:rPr>
      </w:pPr>
      <w:r>
        <w:rPr>
          <w:sz w:val="19"/>
        </w:rPr>
      </w:r>
    </w:p>
    <w:p>
      <w:pPr>
        <w:pStyle w:val="Normal"/>
        <w:spacing w:before="1" w:after="0"/>
        <w:ind w:left="834" w:right="0" w:hanging="0"/>
        <w:jc w:val="left"/>
        <w:rPr>
          <w:sz w:val="19"/>
        </w:rPr>
      </w:pPr>
      <w:r>
        <w:rPr>
          <w:sz w:val="19"/>
        </w:rPr>
        <w:t>И.К.</w:t>
      </w:r>
      <w:r>
        <w:rPr>
          <w:spacing w:val="-12"/>
          <w:sz w:val="19"/>
        </w:rPr>
        <w:t xml:space="preserve"> </w:t>
      </w:r>
      <w:r>
        <w:rPr>
          <w:sz w:val="19"/>
        </w:rPr>
        <w:t>Айвазовского,</w:t>
      </w:r>
      <w:r>
        <w:rPr>
          <w:spacing w:val="-12"/>
          <w:sz w:val="19"/>
        </w:rPr>
        <w:t xml:space="preserve"> </w:t>
      </w:r>
      <w:r>
        <w:rPr>
          <w:sz w:val="19"/>
        </w:rPr>
        <w:t>В.М.</w:t>
      </w:r>
      <w:r>
        <w:rPr>
          <w:spacing w:val="-12"/>
          <w:sz w:val="19"/>
        </w:rPr>
        <w:t xml:space="preserve"> </w:t>
      </w:r>
      <w:r>
        <w:rPr>
          <w:sz w:val="19"/>
        </w:rPr>
        <w:t>Васнецова,</w:t>
      </w:r>
      <w:r>
        <w:rPr>
          <w:spacing w:val="-9"/>
          <w:sz w:val="19"/>
        </w:rPr>
        <w:t xml:space="preserve"> </w:t>
      </w:r>
      <w:r>
        <w:rPr>
          <w:sz w:val="19"/>
        </w:rPr>
        <w:t>В.В.</w:t>
      </w:r>
      <w:r>
        <w:rPr>
          <w:spacing w:val="-10"/>
          <w:sz w:val="19"/>
        </w:rPr>
        <w:t xml:space="preserve"> </w:t>
      </w:r>
      <w:r>
        <w:rPr>
          <w:sz w:val="19"/>
        </w:rPr>
        <w:t>Ватагина,</w:t>
      </w:r>
      <w:r>
        <w:rPr>
          <w:spacing w:val="-10"/>
          <w:sz w:val="19"/>
        </w:rPr>
        <w:t xml:space="preserve"> </w:t>
      </w:r>
      <w:r>
        <w:rPr>
          <w:sz w:val="19"/>
        </w:rPr>
        <w:t>Е.И.</w:t>
      </w:r>
      <w:r>
        <w:rPr>
          <w:spacing w:val="-9"/>
          <w:sz w:val="19"/>
        </w:rPr>
        <w:t xml:space="preserve"> </w:t>
      </w:r>
      <w:r>
        <w:rPr>
          <w:sz w:val="19"/>
        </w:rPr>
        <w:t>Чарушина</w:t>
      </w:r>
      <w:r>
        <w:rPr>
          <w:spacing w:val="-10"/>
          <w:sz w:val="19"/>
        </w:rPr>
        <w:t xml:space="preserve"> </w:t>
      </w:r>
      <w:r>
        <w:rPr>
          <w:sz w:val="19"/>
        </w:rPr>
        <w:t>(и</w:t>
      </w:r>
      <w:r>
        <w:rPr>
          <w:spacing w:val="-12"/>
          <w:sz w:val="19"/>
        </w:rPr>
        <w:t xml:space="preserve"> </w:t>
      </w:r>
      <w:r>
        <w:rPr>
          <w:sz w:val="19"/>
        </w:rPr>
        <w:t>других</w:t>
      </w:r>
      <w:r>
        <w:rPr>
          <w:spacing w:val="-12"/>
          <w:sz w:val="19"/>
        </w:rPr>
        <w:t xml:space="preserve"> </w:t>
      </w:r>
      <w:r>
        <w:rPr>
          <w:sz w:val="19"/>
        </w:rPr>
        <w:t>по</w:t>
      </w:r>
      <w:r>
        <w:rPr>
          <w:spacing w:val="-9"/>
          <w:sz w:val="19"/>
        </w:rPr>
        <w:t xml:space="preserve"> </w:t>
      </w:r>
      <w:r>
        <w:rPr>
          <w:sz w:val="19"/>
        </w:rPr>
        <w:t>выбору</w:t>
      </w:r>
      <w:r>
        <w:rPr>
          <w:spacing w:val="-12"/>
          <w:sz w:val="19"/>
        </w:rPr>
        <w:t xml:space="preserve"> </w:t>
      </w:r>
      <w:r>
        <w:rPr>
          <w:spacing w:val="-2"/>
          <w:sz w:val="19"/>
        </w:rPr>
        <w:t>учителя).</w:t>
      </w:r>
    </w:p>
    <w:p>
      <w:pPr>
        <w:pStyle w:val="Normal"/>
        <w:spacing w:before="184" w:after="0"/>
        <w:ind w:left="1614" w:right="0" w:hanging="0"/>
        <w:jc w:val="left"/>
        <w:rPr>
          <w:sz w:val="19"/>
        </w:rPr>
      </w:pPr>
      <w:r>
        <w:rPr>
          <w:sz w:val="28"/>
        </w:rPr>
        <w:t>165.10.4.8.</w:t>
      </w:r>
      <w:r>
        <w:rPr>
          <w:spacing w:val="21"/>
          <w:sz w:val="28"/>
        </w:rPr>
        <w:t xml:space="preserve"> </w:t>
      </w:r>
      <w:r>
        <w:rPr>
          <w:sz w:val="19"/>
        </w:rPr>
        <w:t>Модуль</w:t>
      </w:r>
      <w:r>
        <w:rPr>
          <w:spacing w:val="-9"/>
          <w:sz w:val="19"/>
        </w:rPr>
        <w:t xml:space="preserve"> </w:t>
      </w:r>
      <w:r>
        <w:rPr>
          <w:sz w:val="19"/>
        </w:rPr>
        <w:t>«Азбука</w:t>
      </w:r>
      <w:r>
        <w:rPr>
          <w:spacing w:val="-10"/>
          <w:sz w:val="19"/>
        </w:rPr>
        <w:t xml:space="preserve"> </w:t>
      </w:r>
      <w:r>
        <w:rPr>
          <w:sz w:val="19"/>
        </w:rPr>
        <w:t>цифровой</w:t>
      </w:r>
      <w:r>
        <w:rPr>
          <w:spacing w:val="-12"/>
          <w:sz w:val="19"/>
        </w:rPr>
        <w:t xml:space="preserve"> </w:t>
      </w:r>
      <w:r>
        <w:rPr>
          <w:spacing w:val="-2"/>
          <w:sz w:val="19"/>
        </w:rPr>
        <w:t>графики».</w:t>
      </w:r>
    </w:p>
    <w:p>
      <w:pPr>
        <w:pStyle w:val="Style12"/>
        <w:spacing w:before="36" w:after="0"/>
        <w:ind w:left="0" w:right="0" w:hanging="0"/>
        <w:jc w:val="left"/>
        <w:rPr>
          <w:sz w:val="19"/>
        </w:rPr>
      </w:pPr>
      <w:r>
        <w:rPr>
          <w:sz w:val="19"/>
        </w:rPr>
      </w:r>
    </w:p>
    <w:p>
      <w:pPr>
        <w:pStyle w:val="Normal"/>
        <w:spacing w:before="0" w:after="0"/>
        <w:ind w:left="1614" w:right="0" w:hanging="0"/>
        <w:jc w:val="left"/>
        <w:rPr>
          <w:sz w:val="19"/>
        </w:rPr>
      </w:pPr>
      <w:r>
        <w:rPr>
          <w:sz w:val="19"/>
        </w:rPr>
        <w:t>Осваивать</w:t>
      </w:r>
      <w:r>
        <w:rPr>
          <w:spacing w:val="14"/>
          <w:sz w:val="19"/>
        </w:rPr>
        <w:t xml:space="preserve"> </w:t>
      </w:r>
      <w:r>
        <w:rPr>
          <w:sz w:val="19"/>
        </w:rPr>
        <w:t>возможности</w:t>
      </w:r>
      <w:r>
        <w:rPr>
          <w:spacing w:val="16"/>
          <w:sz w:val="19"/>
        </w:rPr>
        <w:t xml:space="preserve"> </w:t>
      </w:r>
      <w:r>
        <w:rPr>
          <w:sz w:val="19"/>
        </w:rPr>
        <w:t>изображения</w:t>
      </w:r>
      <w:r>
        <w:rPr>
          <w:spacing w:val="14"/>
          <w:sz w:val="19"/>
        </w:rPr>
        <w:t xml:space="preserve"> </w:t>
      </w:r>
      <w:r>
        <w:rPr>
          <w:sz w:val="19"/>
        </w:rPr>
        <w:t>с</w:t>
      </w:r>
      <w:r>
        <w:rPr>
          <w:spacing w:val="14"/>
          <w:sz w:val="19"/>
        </w:rPr>
        <w:t xml:space="preserve"> </w:t>
      </w:r>
      <w:r>
        <w:rPr>
          <w:sz w:val="19"/>
        </w:rPr>
        <w:t>помощью</w:t>
      </w:r>
      <w:r>
        <w:rPr>
          <w:spacing w:val="16"/>
          <w:sz w:val="19"/>
        </w:rPr>
        <w:t xml:space="preserve"> </w:t>
      </w:r>
      <w:r>
        <w:rPr>
          <w:sz w:val="19"/>
        </w:rPr>
        <w:t>разных</w:t>
      </w:r>
      <w:r>
        <w:rPr>
          <w:spacing w:val="14"/>
          <w:sz w:val="19"/>
        </w:rPr>
        <w:t xml:space="preserve"> </w:t>
      </w:r>
      <w:r>
        <w:rPr>
          <w:sz w:val="19"/>
        </w:rPr>
        <w:t>видов</w:t>
      </w:r>
      <w:r>
        <w:rPr>
          <w:spacing w:val="12"/>
          <w:sz w:val="19"/>
        </w:rPr>
        <w:t xml:space="preserve"> </w:t>
      </w:r>
      <w:r>
        <w:rPr>
          <w:sz w:val="19"/>
        </w:rPr>
        <w:t>линий</w:t>
      </w:r>
      <w:r>
        <w:rPr>
          <w:spacing w:val="14"/>
          <w:sz w:val="19"/>
        </w:rPr>
        <w:t xml:space="preserve"> </w:t>
      </w:r>
      <w:r>
        <w:rPr>
          <w:sz w:val="19"/>
        </w:rPr>
        <w:t>в</w:t>
      </w:r>
      <w:r>
        <w:rPr>
          <w:spacing w:val="14"/>
          <w:sz w:val="19"/>
        </w:rPr>
        <w:t xml:space="preserve"> </w:t>
      </w:r>
      <w:r>
        <w:rPr>
          <w:sz w:val="19"/>
        </w:rPr>
        <w:t>программе</w:t>
      </w:r>
      <w:r>
        <w:rPr>
          <w:spacing w:val="19"/>
          <w:sz w:val="19"/>
        </w:rPr>
        <w:t xml:space="preserve"> </w:t>
      </w:r>
      <w:r>
        <w:rPr>
          <w:sz w:val="19"/>
        </w:rPr>
        <w:t>Paint</w:t>
      </w:r>
      <w:r>
        <w:rPr>
          <w:spacing w:val="15"/>
          <w:sz w:val="19"/>
        </w:rPr>
        <w:t xml:space="preserve"> </w:t>
      </w:r>
      <w:r>
        <w:rPr>
          <w:sz w:val="19"/>
        </w:rPr>
        <w:t>(или</w:t>
      </w:r>
      <w:r>
        <w:rPr>
          <w:spacing w:val="14"/>
          <w:sz w:val="19"/>
        </w:rPr>
        <w:t xml:space="preserve"> </w:t>
      </w:r>
      <w:r>
        <w:rPr>
          <w:sz w:val="19"/>
        </w:rPr>
        <w:t>другомграфическом</w:t>
      </w:r>
      <w:r>
        <w:rPr>
          <w:spacing w:val="-4"/>
          <w:sz w:val="19"/>
        </w:rPr>
        <w:t xml:space="preserve"> </w:t>
      </w:r>
      <w:r>
        <w:rPr>
          <w:spacing w:val="-2"/>
          <w:sz w:val="19"/>
        </w:rPr>
        <w:t>редакторе).</w:t>
      </w:r>
    </w:p>
    <w:p>
      <w:pPr>
        <w:pStyle w:val="Style12"/>
        <w:spacing w:before="52"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0" w:after="0"/>
        <w:ind w:left="1614" w:right="0" w:hanging="0"/>
        <w:jc w:val="left"/>
        <w:rPr>
          <w:sz w:val="19"/>
        </w:rPr>
      </w:pPr>
      <w:r>
        <w:rPr>
          <w:sz w:val="19"/>
        </w:rPr>
        <w:t>Осваивать</w:t>
      </w:r>
      <w:r>
        <w:rPr>
          <w:spacing w:val="21"/>
          <w:sz w:val="19"/>
        </w:rPr>
        <w:t xml:space="preserve"> </w:t>
      </w:r>
      <w:r>
        <w:rPr>
          <w:sz w:val="19"/>
        </w:rPr>
        <w:t>приёмы</w:t>
      </w:r>
      <w:r>
        <w:rPr>
          <w:spacing w:val="23"/>
          <w:sz w:val="19"/>
        </w:rPr>
        <w:t xml:space="preserve"> </w:t>
      </w:r>
      <w:r>
        <w:rPr>
          <w:sz w:val="19"/>
        </w:rPr>
        <w:t>трансформации</w:t>
      </w:r>
      <w:r>
        <w:rPr>
          <w:spacing w:val="25"/>
          <w:sz w:val="19"/>
        </w:rPr>
        <w:t xml:space="preserve"> </w:t>
      </w:r>
      <w:r>
        <w:rPr>
          <w:sz w:val="19"/>
        </w:rPr>
        <w:t>и</w:t>
      </w:r>
      <w:r>
        <w:rPr>
          <w:spacing w:val="23"/>
          <w:sz w:val="19"/>
        </w:rPr>
        <w:t xml:space="preserve"> </w:t>
      </w:r>
      <w:r>
        <w:rPr>
          <w:sz w:val="19"/>
        </w:rPr>
        <w:t>копирования</w:t>
      </w:r>
      <w:r>
        <w:rPr>
          <w:spacing w:val="23"/>
          <w:sz w:val="19"/>
        </w:rPr>
        <w:t xml:space="preserve"> </w:t>
      </w:r>
      <w:r>
        <w:rPr>
          <w:sz w:val="19"/>
        </w:rPr>
        <w:t>геометрических</w:t>
      </w:r>
      <w:r>
        <w:rPr>
          <w:spacing w:val="23"/>
          <w:sz w:val="19"/>
        </w:rPr>
        <w:t xml:space="preserve"> </w:t>
      </w:r>
      <w:r>
        <w:rPr>
          <w:sz w:val="19"/>
        </w:rPr>
        <w:t>фигур</w:t>
      </w:r>
      <w:r>
        <w:rPr>
          <w:spacing w:val="26"/>
          <w:sz w:val="19"/>
        </w:rPr>
        <w:t xml:space="preserve"> </w:t>
      </w:r>
      <w:r>
        <w:rPr>
          <w:sz w:val="19"/>
        </w:rPr>
        <w:t>в</w:t>
      </w:r>
      <w:r>
        <w:rPr>
          <w:spacing w:val="25"/>
          <w:sz w:val="19"/>
        </w:rPr>
        <w:t xml:space="preserve"> </w:t>
      </w:r>
      <w:r>
        <w:rPr>
          <w:sz w:val="19"/>
        </w:rPr>
        <w:t>программе</w:t>
      </w:r>
      <w:r>
        <w:rPr>
          <w:spacing w:val="30"/>
          <w:sz w:val="19"/>
        </w:rPr>
        <w:t xml:space="preserve"> </w:t>
      </w:r>
      <w:r>
        <w:rPr>
          <w:sz w:val="19"/>
        </w:rPr>
        <w:t>Paint,</w:t>
      </w:r>
      <w:r>
        <w:rPr>
          <w:spacing w:val="24"/>
          <w:sz w:val="19"/>
        </w:rPr>
        <w:t xml:space="preserve"> </w:t>
      </w:r>
      <w:r>
        <w:rPr>
          <w:sz w:val="19"/>
        </w:rPr>
        <w:t>а</w:t>
      </w:r>
      <w:r>
        <w:rPr>
          <w:spacing w:val="21"/>
          <w:sz w:val="19"/>
        </w:rPr>
        <w:t xml:space="preserve"> </w:t>
      </w:r>
      <w:r>
        <w:rPr>
          <w:sz w:val="19"/>
        </w:rPr>
        <w:t>такжепостроения</w:t>
      </w:r>
      <w:r>
        <w:rPr>
          <w:spacing w:val="-7"/>
          <w:sz w:val="19"/>
        </w:rPr>
        <w:t xml:space="preserve"> </w:t>
      </w:r>
      <w:r>
        <w:rPr>
          <w:sz w:val="19"/>
        </w:rPr>
        <w:t>из</w:t>
      </w:r>
      <w:r>
        <w:rPr>
          <w:spacing w:val="-7"/>
          <w:sz w:val="19"/>
        </w:rPr>
        <w:t xml:space="preserve"> </w:t>
      </w:r>
      <w:r>
        <w:rPr>
          <w:sz w:val="19"/>
        </w:rPr>
        <w:t>них</w:t>
      </w:r>
      <w:r>
        <w:rPr>
          <w:spacing w:val="-7"/>
          <w:sz w:val="19"/>
        </w:rPr>
        <w:t xml:space="preserve"> </w:t>
      </w:r>
      <w:r>
        <w:rPr>
          <w:sz w:val="19"/>
        </w:rPr>
        <w:t>простых</w:t>
      </w:r>
      <w:r>
        <w:rPr>
          <w:spacing w:val="-8"/>
          <w:sz w:val="19"/>
        </w:rPr>
        <w:t xml:space="preserve"> </w:t>
      </w:r>
      <w:r>
        <w:rPr>
          <w:sz w:val="19"/>
        </w:rPr>
        <w:t>рисунков</w:t>
      </w:r>
      <w:r>
        <w:rPr>
          <w:spacing w:val="-6"/>
          <w:sz w:val="19"/>
        </w:rPr>
        <w:t xml:space="preserve"> </w:t>
      </w:r>
      <w:r>
        <w:rPr>
          <w:spacing w:val="-5"/>
          <w:sz w:val="19"/>
        </w:rPr>
        <w:t>или</w:t>
      </w:r>
    </w:p>
    <w:p>
      <w:pPr>
        <w:pStyle w:val="Normal"/>
        <w:spacing w:before="62" w:after="0"/>
        <w:ind w:left="834" w:right="0" w:hanging="0"/>
        <w:jc w:val="left"/>
        <w:rPr>
          <w:sz w:val="19"/>
        </w:rPr>
      </w:pPr>
      <w:r>
        <w:rPr>
          <w:spacing w:val="-2"/>
          <w:sz w:val="19"/>
        </w:rPr>
        <w:t>орнаментов.</w:t>
      </w:r>
    </w:p>
    <w:p>
      <w:pPr>
        <w:pStyle w:val="Style12"/>
        <w:spacing w:before="55" w:after="0"/>
        <w:ind w:left="0" w:right="0" w:hanging="0"/>
        <w:jc w:val="left"/>
        <w:rPr>
          <w:sz w:val="19"/>
        </w:rPr>
      </w:pPr>
      <w:r>
        <w:rPr>
          <w:sz w:val="19"/>
        </w:rPr>
      </w:r>
    </w:p>
    <w:p>
      <w:pPr>
        <w:pStyle w:val="Normal"/>
        <w:spacing w:lineRule="auto" w:line="535" w:before="0" w:after="0"/>
        <w:ind w:left="834" w:right="918" w:firstLine="780"/>
        <w:jc w:val="left"/>
        <w:rPr>
          <w:sz w:val="19"/>
        </w:rPr>
      </w:pPr>
      <w:r>
        <w:rPr>
          <w:sz w:val="19"/>
        </w:rPr>
        <w:t>Осваивать в компьютерном редакторе (например, Paint) инструменты и техники - карандаш, кисточка,ластик,</w:t>
      </w:r>
      <w:r>
        <w:rPr>
          <w:spacing w:val="-1"/>
          <w:sz w:val="19"/>
        </w:rPr>
        <w:t xml:space="preserve"> </w:t>
      </w:r>
      <w:r>
        <w:rPr>
          <w:sz w:val="19"/>
        </w:rPr>
        <w:t>заливка</w:t>
      </w:r>
      <w:r>
        <w:rPr>
          <w:spacing w:val="-4"/>
          <w:sz w:val="19"/>
        </w:rPr>
        <w:t xml:space="preserve"> </w:t>
      </w:r>
      <w:r>
        <w:rPr>
          <w:sz w:val="19"/>
        </w:rPr>
        <w:t>и</w:t>
      </w:r>
      <w:r>
        <w:rPr>
          <w:spacing w:val="-5"/>
          <w:sz w:val="19"/>
        </w:rPr>
        <w:t xml:space="preserve"> </w:t>
      </w:r>
      <w:r>
        <w:rPr>
          <w:sz w:val="19"/>
        </w:rPr>
        <w:t>другие -</w:t>
      </w:r>
      <w:r>
        <w:rPr>
          <w:spacing w:val="-3"/>
          <w:sz w:val="19"/>
        </w:rPr>
        <w:t xml:space="preserve"> </w:t>
      </w:r>
      <w:r>
        <w:rPr>
          <w:sz w:val="19"/>
        </w:rPr>
        <w:t>и</w:t>
      </w:r>
      <w:r>
        <w:rPr>
          <w:spacing w:val="-5"/>
          <w:sz w:val="19"/>
        </w:rPr>
        <w:t xml:space="preserve"> </w:t>
      </w:r>
      <w:r>
        <w:rPr>
          <w:sz w:val="19"/>
        </w:rPr>
        <w:t>создавать простые рисунки или композиции (например, образ дерева).</w:t>
      </w:r>
    </w:p>
    <w:p>
      <w:pPr>
        <w:pStyle w:val="Normal"/>
        <w:spacing w:before="0" w:after="0"/>
        <w:ind w:left="4838" w:right="0" w:hanging="0"/>
        <w:jc w:val="left"/>
        <w:rPr>
          <w:sz w:val="19"/>
        </w:rPr>
      </w:pPr>
      <w:r>
        <w:rPr>
          <w:sz w:val="19"/>
        </w:rPr>
        <w:t>Осваивать</w:t>
      </w:r>
      <w:r>
        <w:rPr>
          <w:spacing w:val="14"/>
          <w:sz w:val="19"/>
        </w:rPr>
        <w:t xml:space="preserve"> </w:t>
      </w:r>
      <w:r>
        <w:rPr>
          <w:sz w:val="19"/>
        </w:rPr>
        <w:t>композиционное</w:t>
      </w:r>
      <w:r>
        <w:rPr>
          <w:spacing w:val="17"/>
          <w:sz w:val="19"/>
        </w:rPr>
        <w:t xml:space="preserve"> </w:t>
      </w:r>
      <w:r>
        <w:rPr>
          <w:sz w:val="19"/>
        </w:rPr>
        <w:t>построение</w:t>
      </w:r>
      <w:r>
        <w:rPr>
          <w:spacing w:val="14"/>
          <w:sz w:val="19"/>
        </w:rPr>
        <w:t xml:space="preserve"> </w:t>
      </w:r>
      <w:r>
        <w:rPr>
          <w:sz w:val="19"/>
        </w:rPr>
        <w:t>кадра</w:t>
      </w:r>
      <w:r>
        <w:rPr>
          <w:spacing w:val="15"/>
          <w:sz w:val="19"/>
        </w:rPr>
        <w:t xml:space="preserve"> </w:t>
      </w:r>
      <w:r>
        <w:rPr>
          <w:sz w:val="19"/>
        </w:rPr>
        <w:t>при</w:t>
      </w:r>
      <w:r>
        <w:rPr>
          <w:spacing w:val="13"/>
          <w:sz w:val="19"/>
        </w:rPr>
        <w:t xml:space="preserve"> </w:t>
      </w:r>
      <w:r>
        <w:rPr>
          <w:sz w:val="19"/>
        </w:rPr>
        <w:t>фотографировании:</w:t>
      </w:r>
      <w:r>
        <w:rPr>
          <w:spacing w:val="18"/>
          <w:sz w:val="19"/>
        </w:rPr>
        <w:t xml:space="preserve"> </w:t>
      </w:r>
      <w:r>
        <w:rPr>
          <w:sz w:val="19"/>
        </w:rPr>
        <w:t>расположение</w:t>
      </w:r>
      <w:r>
        <w:rPr>
          <w:spacing w:val="15"/>
          <w:sz w:val="19"/>
        </w:rPr>
        <w:t xml:space="preserve"> </w:t>
      </w:r>
      <w:r>
        <w:rPr>
          <w:sz w:val="19"/>
        </w:rPr>
        <w:t>объекта</w:t>
      </w:r>
      <w:r>
        <w:rPr>
          <w:spacing w:val="21"/>
          <w:sz w:val="19"/>
        </w:rPr>
        <w:t xml:space="preserve"> </w:t>
      </w:r>
      <w:r>
        <w:rPr>
          <w:sz w:val="19"/>
        </w:rPr>
        <w:t>в</w:t>
      </w:r>
      <w:r>
        <w:rPr>
          <w:spacing w:val="13"/>
          <w:sz w:val="19"/>
        </w:rPr>
        <w:t xml:space="preserve"> </w:t>
      </w:r>
      <w:r>
        <w:rPr>
          <w:spacing w:val="-2"/>
          <w:sz w:val="19"/>
        </w:rPr>
        <w:t>кадре,</w:t>
      </w:r>
    </w:p>
    <w:p>
      <w:pPr>
        <w:pStyle w:val="Style12"/>
        <w:spacing w:before="53" w:after="0"/>
        <w:ind w:left="0" w:right="0" w:hanging="0"/>
        <w:jc w:val="left"/>
        <w:rPr>
          <w:sz w:val="19"/>
        </w:rPr>
      </w:pPr>
      <w:r>
        <w:rPr>
          <w:sz w:val="19"/>
        </w:rPr>
      </w:r>
    </w:p>
    <w:p>
      <w:pPr>
        <w:pStyle w:val="Normal"/>
        <w:spacing w:before="0" w:after="0"/>
        <w:ind w:left="834" w:right="0" w:hanging="0"/>
        <w:jc w:val="left"/>
        <w:rPr>
          <w:sz w:val="19"/>
        </w:rPr>
      </w:pPr>
      <w:r>
        <w:rPr>
          <w:spacing w:val="-2"/>
          <w:sz w:val="19"/>
        </w:rPr>
        <w:t>масштаб,</w:t>
      </w:r>
      <w:r>
        <w:rPr>
          <w:spacing w:val="1"/>
          <w:sz w:val="19"/>
        </w:rPr>
        <w:t xml:space="preserve"> </w:t>
      </w:r>
      <w:r>
        <w:rPr>
          <w:spacing w:val="-2"/>
          <w:sz w:val="19"/>
        </w:rPr>
        <w:t>доминанта.</w:t>
      </w:r>
      <w:r>
        <w:rPr>
          <w:spacing w:val="2"/>
          <w:sz w:val="19"/>
        </w:rPr>
        <w:t xml:space="preserve"> </w:t>
      </w:r>
      <w:r>
        <w:rPr>
          <w:spacing w:val="-2"/>
          <w:sz w:val="19"/>
        </w:rPr>
        <w:t>Участвовать</w:t>
      </w:r>
      <w:r>
        <w:rPr>
          <w:spacing w:val="3"/>
          <w:sz w:val="19"/>
        </w:rPr>
        <w:t xml:space="preserve"> </w:t>
      </w:r>
      <w:r>
        <w:rPr>
          <w:spacing w:val="-2"/>
          <w:sz w:val="19"/>
        </w:rPr>
        <w:t>в</w:t>
      </w:r>
      <w:r>
        <w:rPr>
          <w:sz w:val="19"/>
        </w:rPr>
        <w:t xml:space="preserve"> </w:t>
      </w:r>
      <w:r>
        <w:rPr>
          <w:spacing w:val="-2"/>
          <w:sz w:val="19"/>
        </w:rPr>
        <w:t>обсуждении</w:t>
      </w:r>
      <w:r>
        <w:rPr>
          <w:sz w:val="19"/>
        </w:rPr>
        <w:t xml:space="preserve"> </w:t>
      </w:r>
      <w:r>
        <w:rPr>
          <w:spacing w:val="-2"/>
          <w:sz w:val="19"/>
        </w:rPr>
        <w:t>композиционного</w:t>
      </w:r>
      <w:r>
        <w:rPr>
          <w:spacing w:val="7"/>
          <w:sz w:val="19"/>
        </w:rPr>
        <w:t xml:space="preserve"> </w:t>
      </w:r>
      <w:r>
        <w:rPr>
          <w:spacing w:val="-2"/>
          <w:sz w:val="19"/>
        </w:rPr>
        <w:t>построения</w:t>
      </w:r>
      <w:r>
        <w:rPr>
          <w:spacing w:val="1"/>
          <w:sz w:val="19"/>
        </w:rPr>
        <w:t xml:space="preserve"> </w:t>
      </w:r>
      <w:r>
        <w:rPr>
          <w:spacing w:val="-2"/>
          <w:sz w:val="19"/>
        </w:rPr>
        <w:t>кадра</w:t>
      </w:r>
      <w:r>
        <w:rPr>
          <w:sz w:val="19"/>
        </w:rPr>
        <w:t xml:space="preserve"> </w:t>
      </w:r>
      <w:r>
        <w:rPr>
          <w:spacing w:val="-2"/>
          <w:sz w:val="19"/>
        </w:rPr>
        <w:t>в</w:t>
      </w:r>
      <w:r>
        <w:rPr>
          <w:sz w:val="19"/>
        </w:rPr>
        <w:t xml:space="preserve"> </w:t>
      </w:r>
      <w:r>
        <w:rPr>
          <w:spacing w:val="-2"/>
          <w:sz w:val="19"/>
        </w:rPr>
        <w:t>фотографии.</w:t>
      </w:r>
    </w:p>
    <w:p>
      <w:pPr>
        <w:pStyle w:val="Normal"/>
        <w:spacing w:lineRule="auto" w:line="427" w:before="188" w:after="0"/>
        <w:ind w:left="584" w:right="0" w:firstLine="2155"/>
        <w:jc w:val="left"/>
        <w:rPr>
          <w:sz w:val="19"/>
        </w:rPr>
      </w:pPr>
      <w:r>
        <w:rPr>
          <w:sz w:val="19"/>
        </w:rPr>
        <w:t>К</w:t>
      </w:r>
      <w:r>
        <w:rPr>
          <w:spacing w:val="-2"/>
          <w:sz w:val="19"/>
        </w:rPr>
        <w:t xml:space="preserve"> </w:t>
      </w:r>
      <w:r>
        <w:rPr>
          <w:sz w:val="19"/>
        </w:rPr>
        <w:t>концу</w:t>
      </w:r>
      <w:r>
        <w:rPr>
          <w:spacing w:val="-6"/>
          <w:sz w:val="19"/>
        </w:rPr>
        <w:t xml:space="preserve"> </w:t>
      </w:r>
      <w:r>
        <w:rPr>
          <w:sz w:val="19"/>
        </w:rPr>
        <w:t>обучения в</w:t>
      </w:r>
      <w:r>
        <w:rPr>
          <w:spacing w:val="-3"/>
          <w:sz w:val="19"/>
        </w:rPr>
        <w:t xml:space="preserve"> </w:t>
      </w:r>
      <w:r>
        <w:rPr>
          <w:sz w:val="19"/>
        </w:rPr>
        <w:t>3</w:t>
      </w:r>
      <w:r>
        <w:rPr>
          <w:spacing w:val="-1"/>
          <w:sz w:val="19"/>
        </w:rPr>
        <w:t xml:space="preserve"> </w:t>
      </w:r>
      <w:r>
        <w:rPr>
          <w:sz w:val="19"/>
        </w:rPr>
        <w:t>классе обучающийся</w:t>
      </w:r>
      <w:r>
        <w:rPr>
          <w:spacing w:val="-3"/>
          <w:sz w:val="19"/>
        </w:rPr>
        <w:t xml:space="preserve"> </w:t>
      </w:r>
      <w:r>
        <w:rPr>
          <w:sz w:val="19"/>
        </w:rPr>
        <w:t>получит</w:t>
      </w:r>
      <w:r>
        <w:rPr>
          <w:spacing w:val="-1"/>
          <w:sz w:val="19"/>
        </w:rPr>
        <w:t xml:space="preserve"> </w:t>
      </w:r>
      <w:r>
        <w:rPr>
          <w:sz w:val="19"/>
        </w:rPr>
        <w:t>следующие</w:t>
      </w:r>
      <w:r>
        <w:rPr>
          <w:spacing w:val="-3"/>
          <w:sz w:val="19"/>
        </w:rPr>
        <w:t xml:space="preserve"> </w:t>
      </w:r>
      <w:r>
        <w:rPr>
          <w:sz w:val="19"/>
        </w:rPr>
        <w:t>предметные</w:t>
      </w:r>
      <w:r>
        <w:rPr>
          <w:spacing w:val="-3"/>
          <w:sz w:val="19"/>
        </w:rPr>
        <w:t xml:space="preserve"> </w:t>
      </w:r>
      <w:r>
        <w:rPr>
          <w:sz w:val="19"/>
        </w:rPr>
        <w:t>результаты</w:t>
      </w:r>
      <w:r>
        <w:rPr>
          <w:spacing w:val="-3"/>
          <w:sz w:val="19"/>
        </w:rPr>
        <w:t xml:space="preserve"> </w:t>
      </w:r>
      <w:r>
        <w:rPr>
          <w:sz w:val="19"/>
        </w:rPr>
        <w:t>поотдельным</w:t>
      </w:r>
      <w:r>
        <w:rPr>
          <w:spacing w:val="-4"/>
          <w:sz w:val="19"/>
        </w:rPr>
        <w:t xml:space="preserve"> </w:t>
      </w:r>
      <w:r>
        <w:rPr>
          <w:sz w:val="19"/>
        </w:rPr>
        <w:t>темам</w:t>
      </w:r>
      <w:r>
        <w:rPr>
          <w:spacing w:val="-2"/>
          <w:sz w:val="19"/>
        </w:rPr>
        <w:t xml:space="preserve"> </w:t>
      </w:r>
      <w:r>
        <w:rPr>
          <w:sz w:val="19"/>
        </w:rPr>
        <w:t>программы</w:t>
      </w:r>
      <w:r>
        <w:rPr>
          <w:spacing w:val="-1"/>
          <w:sz w:val="19"/>
        </w:rPr>
        <w:t xml:space="preserve"> </w:t>
      </w:r>
      <w:r>
        <w:rPr>
          <w:sz w:val="19"/>
        </w:rPr>
        <w:t>по изобразительному</w:t>
      </w:r>
      <w:r>
        <w:rPr>
          <w:spacing w:val="-7"/>
          <w:sz w:val="19"/>
        </w:rPr>
        <w:t xml:space="preserve"> </w:t>
      </w:r>
      <w:r>
        <w:rPr>
          <w:sz w:val="19"/>
        </w:rPr>
        <w:t>искусству:</w:t>
      </w:r>
    </w:p>
    <w:p>
      <w:pPr>
        <w:pStyle w:val="Normal"/>
        <w:spacing w:before="19" w:after="0"/>
        <w:ind w:left="2994" w:right="0" w:hanging="0"/>
        <w:jc w:val="left"/>
        <w:rPr>
          <w:sz w:val="19"/>
        </w:rPr>
      </w:pPr>
      <w:r>
        <w:rPr>
          <w:spacing w:val="-2"/>
          <w:sz w:val="19"/>
        </w:rPr>
        <w:t>Модуль</w:t>
      </w:r>
      <w:r>
        <w:rPr>
          <w:spacing w:val="-1"/>
          <w:sz w:val="19"/>
        </w:rPr>
        <w:t xml:space="preserve"> </w:t>
      </w:r>
      <w:r>
        <w:rPr>
          <w:spacing w:val="-2"/>
          <w:sz w:val="19"/>
        </w:rPr>
        <w:t>«Графика».</w:t>
      </w:r>
    </w:p>
    <w:p>
      <w:pPr>
        <w:pStyle w:val="Style12"/>
        <w:spacing w:before="33" w:after="0"/>
        <w:ind w:left="0" w:right="0" w:hanging="0"/>
        <w:jc w:val="left"/>
        <w:rPr>
          <w:sz w:val="19"/>
        </w:rPr>
      </w:pPr>
      <w:r>
        <w:rPr>
          <w:sz w:val="19"/>
        </w:rPr>
      </w:r>
    </w:p>
    <w:p>
      <w:pPr>
        <w:pStyle w:val="Normal"/>
        <w:spacing w:lineRule="auto" w:line="535" w:before="0" w:after="0"/>
        <w:ind w:left="834" w:right="0" w:firstLine="780"/>
        <w:jc w:val="left"/>
        <w:rPr>
          <w:sz w:val="19"/>
        </w:rPr>
      </w:pPr>
      <w:r>
        <w:rPr>
          <w:sz w:val="19"/>
        </w:rPr>
        <w:t>Приобретать представление о художественном оформлении книги, о дизайне книги, многообразии форм</w:t>
      </w:r>
      <w:r>
        <w:rPr>
          <w:spacing w:val="-16"/>
          <w:sz w:val="19"/>
        </w:rPr>
        <w:t xml:space="preserve"> </w:t>
      </w:r>
      <w:r>
        <w:rPr>
          <w:sz w:val="19"/>
        </w:rPr>
        <w:t xml:space="preserve">детских книг, о работе художников- </w:t>
      </w:r>
      <w:r>
        <w:rPr>
          <w:spacing w:val="-2"/>
          <w:sz w:val="19"/>
        </w:rPr>
        <w:t>иллюстраторов.</w:t>
      </w:r>
    </w:p>
    <w:p>
      <w:pPr>
        <w:pStyle w:val="Normal"/>
        <w:spacing w:lineRule="auto" w:line="535" w:before="1" w:after="0"/>
        <w:ind w:left="834" w:right="746" w:firstLine="780"/>
        <w:jc w:val="left"/>
        <w:rPr>
          <w:sz w:val="19"/>
        </w:rPr>
      </w:pPr>
      <w:r>
        <w:rPr>
          <w:sz w:val="19"/>
        </w:rPr>
        <w:t>Получать</w:t>
      </w:r>
      <w:r>
        <w:rPr>
          <w:spacing w:val="36"/>
          <w:sz w:val="19"/>
        </w:rPr>
        <w:t xml:space="preserve"> </w:t>
      </w:r>
      <w:r>
        <w:rPr>
          <w:sz w:val="19"/>
        </w:rPr>
        <w:t>опыт</w:t>
      </w:r>
      <w:r>
        <w:rPr>
          <w:spacing w:val="37"/>
          <w:sz w:val="19"/>
        </w:rPr>
        <w:t xml:space="preserve"> </w:t>
      </w:r>
      <w:r>
        <w:rPr>
          <w:sz w:val="19"/>
        </w:rPr>
        <w:t>создания</w:t>
      </w:r>
      <w:r>
        <w:rPr>
          <w:spacing w:val="35"/>
          <w:sz w:val="19"/>
        </w:rPr>
        <w:t xml:space="preserve"> </w:t>
      </w:r>
      <w:r>
        <w:rPr>
          <w:sz w:val="19"/>
        </w:rPr>
        <w:t>эскиза</w:t>
      </w:r>
      <w:r>
        <w:rPr>
          <w:spacing w:val="35"/>
          <w:sz w:val="19"/>
        </w:rPr>
        <w:t xml:space="preserve"> </w:t>
      </w:r>
      <w:r>
        <w:rPr>
          <w:sz w:val="19"/>
        </w:rPr>
        <w:t>книжки-игрушки</w:t>
      </w:r>
      <w:r>
        <w:rPr>
          <w:spacing w:val="35"/>
          <w:sz w:val="19"/>
        </w:rPr>
        <w:t xml:space="preserve"> </w:t>
      </w:r>
      <w:r>
        <w:rPr>
          <w:sz w:val="19"/>
        </w:rPr>
        <w:t>на</w:t>
      </w:r>
      <w:r>
        <w:rPr>
          <w:spacing w:val="38"/>
          <w:sz w:val="19"/>
        </w:rPr>
        <w:t xml:space="preserve"> </w:t>
      </w:r>
      <w:r>
        <w:rPr>
          <w:sz w:val="19"/>
        </w:rPr>
        <w:t>выбранный</w:t>
      </w:r>
      <w:r>
        <w:rPr>
          <w:spacing w:val="35"/>
          <w:sz w:val="19"/>
        </w:rPr>
        <w:t xml:space="preserve"> </w:t>
      </w:r>
      <w:r>
        <w:rPr>
          <w:sz w:val="19"/>
        </w:rPr>
        <w:t>сюжет:</w:t>
      </w:r>
      <w:r>
        <w:rPr>
          <w:spacing w:val="36"/>
          <w:sz w:val="19"/>
        </w:rPr>
        <w:t xml:space="preserve"> </w:t>
      </w:r>
      <w:r>
        <w:rPr>
          <w:sz w:val="19"/>
        </w:rPr>
        <w:t>рисунок</w:t>
      </w:r>
      <w:r>
        <w:rPr>
          <w:spacing w:val="35"/>
          <w:sz w:val="19"/>
        </w:rPr>
        <w:t xml:space="preserve"> </w:t>
      </w:r>
      <w:r>
        <w:rPr>
          <w:sz w:val="19"/>
        </w:rPr>
        <w:t>обложки</w:t>
      </w:r>
      <w:r>
        <w:rPr>
          <w:spacing w:val="35"/>
          <w:sz w:val="19"/>
        </w:rPr>
        <w:t xml:space="preserve"> </w:t>
      </w:r>
      <w:r>
        <w:rPr>
          <w:sz w:val="19"/>
        </w:rPr>
        <w:t>с</w:t>
      </w:r>
      <w:r>
        <w:rPr>
          <w:spacing w:val="36"/>
          <w:sz w:val="19"/>
        </w:rPr>
        <w:t xml:space="preserve"> </w:t>
      </w:r>
      <w:r>
        <w:rPr>
          <w:sz w:val="19"/>
        </w:rPr>
        <w:t>соединением</w:t>
      </w:r>
      <w:r>
        <w:rPr>
          <w:spacing w:val="-1"/>
          <w:sz w:val="19"/>
        </w:rPr>
        <w:t xml:space="preserve"> </w:t>
      </w:r>
      <w:r>
        <w:rPr>
          <w:sz w:val="19"/>
        </w:rPr>
        <w:t>шрифта</w:t>
      </w:r>
      <w:r>
        <w:rPr>
          <w:spacing w:val="38"/>
          <w:sz w:val="19"/>
        </w:rPr>
        <w:t xml:space="preserve"> </w:t>
      </w:r>
      <w:r>
        <w:rPr>
          <w:sz w:val="19"/>
        </w:rPr>
        <w:t>(текста)</w:t>
      </w:r>
      <w:r>
        <w:rPr>
          <w:spacing w:val="38"/>
          <w:sz w:val="19"/>
        </w:rPr>
        <w:t xml:space="preserve"> </w:t>
      </w:r>
      <w:r>
        <w:rPr>
          <w:sz w:val="19"/>
        </w:rPr>
        <w:t>и</w:t>
      </w:r>
      <w:r>
        <w:rPr>
          <w:spacing w:val="38"/>
          <w:sz w:val="19"/>
        </w:rPr>
        <w:t xml:space="preserve"> </w:t>
      </w:r>
      <w:r>
        <w:rPr>
          <w:sz w:val="19"/>
        </w:rPr>
        <w:t>изображения, рисунок прописной буквицы, создание иллюстраций, размещение текста и иллюстраций на развороте.</w:t>
      </w:r>
    </w:p>
    <w:p>
      <w:pPr>
        <w:pStyle w:val="Normal"/>
        <w:spacing w:lineRule="auto" w:line="535" w:before="5" w:after="0"/>
        <w:ind w:left="1594" w:right="918" w:firstLine="19"/>
        <w:jc w:val="left"/>
        <w:rPr>
          <w:sz w:val="19"/>
        </w:rPr>
      </w:pPr>
      <w:r>
        <w:rPr>
          <w:sz w:val="19"/>
        </w:rPr>
        <w:t>Узнавать</w:t>
      </w:r>
      <w:r>
        <w:rPr>
          <w:spacing w:val="-3"/>
          <w:sz w:val="19"/>
        </w:rPr>
        <w:t xml:space="preserve"> </w:t>
      </w:r>
      <w:r>
        <w:rPr>
          <w:sz w:val="19"/>
        </w:rPr>
        <w:t>об</w:t>
      </w:r>
      <w:r>
        <w:rPr>
          <w:spacing w:val="-1"/>
          <w:sz w:val="19"/>
        </w:rPr>
        <w:t xml:space="preserve"> </w:t>
      </w:r>
      <w:r>
        <w:rPr>
          <w:sz w:val="19"/>
        </w:rPr>
        <w:t>искусстве шрифта</w:t>
      </w:r>
      <w:r>
        <w:rPr>
          <w:spacing w:val="-3"/>
          <w:sz w:val="19"/>
        </w:rPr>
        <w:t xml:space="preserve"> </w:t>
      </w:r>
      <w:r>
        <w:rPr>
          <w:sz w:val="19"/>
        </w:rPr>
        <w:t>и</w:t>
      </w:r>
      <w:r>
        <w:rPr>
          <w:spacing w:val="-4"/>
          <w:sz w:val="19"/>
        </w:rPr>
        <w:t xml:space="preserve"> </w:t>
      </w:r>
      <w:r>
        <w:rPr>
          <w:sz w:val="19"/>
        </w:rPr>
        <w:t>образных</w:t>
      </w:r>
      <w:r>
        <w:rPr>
          <w:spacing w:val="-2"/>
          <w:sz w:val="19"/>
        </w:rPr>
        <w:t xml:space="preserve"> </w:t>
      </w:r>
      <w:r>
        <w:rPr>
          <w:sz w:val="19"/>
        </w:rPr>
        <w:t>(изобразительных) возможностях</w:t>
      </w:r>
      <w:r>
        <w:rPr>
          <w:spacing w:val="-3"/>
          <w:sz w:val="19"/>
        </w:rPr>
        <w:t xml:space="preserve"> </w:t>
      </w:r>
      <w:r>
        <w:rPr>
          <w:sz w:val="19"/>
        </w:rPr>
        <w:t>надписи,</w:t>
      </w:r>
      <w:r>
        <w:rPr>
          <w:spacing w:val="-2"/>
          <w:sz w:val="19"/>
        </w:rPr>
        <w:t xml:space="preserve"> </w:t>
      </w:r>
      <w:r>
        <w:rPr>
          <w:sz w:val="19"/>
        </w:rPr>
        <w:t>о работе</w:t>
      </w:r>
      <w:r>
        <w:rPr>
          <w:spacing w:val="-2"/>
          <w:sz w:val="19"/>
        </w:rPr>
        <w:t xml:space="preserve"> </w:t>
      </w:r>
      <w:r>
        <w:rPr>
          <w:sz w:val="19"/>
        </w:rPr>
        <w:t>художника</w:t>
      </w:r>
      <w:r>
        <w:rPr>
          <w:spacing w:val="-5"/>
          <w:sz w:val="19"/>
        </w:rPr>
        <w:t xml:space="preserve"> </w:t>
      </w:r>
      <w:r>
        <w:rPr>
          <w:sz w:val="19"/>
        </w:rPr>
        <w:t>над</w:t>
      </w:r>
      <w:r>
        <w:rPr>
          <w:spacing w:val="-4"/>
          <w:sz w:val="19"/>
        </w:rPr>
        <w:t xml:space="preserve"> </w:t>
      </w:r>
      <w:r>
        <w:rPr>
          <w:sz w:val="19"/>
        </w:rPr>
        <w:t>шрифтовой</w:t>
      </w:r>
      <w:r>
        <w:rPr>
          <w:spacing w:val="-3"/>
          <w:sz w:val="19"/>
        </w:rPr>
        <w:t xml:space="preserve"> </w:t>
      </w:r>
      <w:r>
        <w:rPr>
          <w:sz w:val="19"/>
        </w:rPr>
        <w:t>композицией. Создавать практическую творческую работу - поздравительную открытку, совмещая в ней шрифт и изображение.</w:t>
      </w:r>
    </w:p>
    <w:p>
      <w:pPr>
        <w:pStyle w:val="Normal"/>
        <w:spacing w:before="70" w:after="0"/>
        <w:ind w:left="1594" w:right="0" w:hanging="0"/>
        <w:jc w:val="left"/>
        <w:rPr>
          <w:sz w:val="19"/>
        </w:rPr>
      </w:pPr>
      <w:r>
        <w:rPr>
          <w:sz w:val="19"/>
        </w:rPr>
        <w:t>Узнавать</w:t>
      </w:r>
      <w:r>
        <w:rPr>
          <w:spacing w:val="4"/>
          <w:sz w:val="19"/>
        </w:rPr>
        <w:t xml:space="preserve"> </w:t>
      </w:r>
      <w:r>
        <w:rPr>
          <w:sz w:val="19"/>
        </w:rPr>
        <w:t>о</w:t>
      </w:r>
      <w:r>
        <w:rPr>
          <w:spacing w:val="9"/>
          <w:sz w:val="19"/>
        </w:rPr>
        <w:t xml:space="preserve"> </w:t>
      </w:r>
      <w:r>
        <w:rPr>
          <w:sz w:val="19"/>
        </w:rPr>
        <w:t>работе</w:t>
      </w:r>
      <w:r>
        <w:rPr>
          <w:spacing w:val="8"/>
          <w:sz w:val="19"/>
        </w:rPr>
        <w:t xml:space="preserve"> </w:t>
      </w:r>
      <w:r>
        <w:rPr>
          <w:sz w:val="19"/>
        </w:rPr>
        <w:t>художников</w:t>
      </w:r>
      <w:r>
        <w:rPr>
          <w:spacing w:val="6"/>
          <w:sz w:val="19"/>
        </w:rPr>
        <w:t xml:space="preserve"> </w:t>
      </w:r>
      <w:r>
        <w:rPr>
          <w:sz w:val="19"/>
        </w:rPr>
        <w:t>над</w:t>
      </w:r>
      <w:r>
        <w:rPr>
          <w:spacing w:val="5"/>
          <w:sz w:val="19"/>
        </w:rPr>
        <w:t xml:space="preserve"> </w:t>
      </w:r>
      <w:r>
        <w:rPr>
          <w:sz w:val="19"/>
        </w:rPr>
        <w:t>плакатами</w:t>
      </w:r>
      <w:r>
        <w:rPr>
          <w:spacing w:val="7"/>
          <w:sz w:val="19"/>
        </w:rPr>
        <w:t xml:space="preserve"> </w:t>
      </w:r>
      <w:r>
        <w:rPr>
          <w:sz w:val="19"/>
        </w:rPr>
        <w:t>и</w:t>
      </w:r>
      <w:r>
        <w:rPr>
          <w:spacing w:val="5"/>
          <w:sz w:val="19"/>
        </w:rPr>
        <w:t xml:space="preserve"> </w:t>
      </w:r>
      <w:r>
        <w:rPr>
          <w:sz w:val="19"/>
        </w:rPr>
        <w:t>афишами.</w:t>
      </w:r>
      <w:r>
        <w:rPr>
          <w:spacing w:val="9"/>
          <w:sz w:val="19"/>
        </w:rPr>
        <w:t xml:space="preserve"> </w:t>
      </w:r>
      <w:r>
        <w:rPr>
          <w:sz w:val="19"/>
        </w:rPr>
        <w:t>Выполнять</w:t>
      </w:r>
      <w:r>
        <w:rPr>
          <w:spacing w:val="6"/>
          <w:sz w:val="19"/>
        </w:rPr>
        <w:t xml:space="preserve"> </w:t>
      </w:r>
      <w:r>
        <w:rPr>
          <w:sz w:val="19"/>
        </w:rPr>
        <w:t>творческую</w:t>
      </w:r>
      <w:r>
        <w:rPr>
          <w:spacing w:val="8"/>
          <w:sz w:val="19"/>
        </w:rPr>
        <w:t xml:space="preserve"> </w:t>
      </w:r>
      <w:r>
        <w:rPr>
          <w:sz w:val="19"/>
        </w:rPr>
        <w:t>композицию</w:t>
      </w:r>
      <w:r>
        <w:rPr>
          <w:spacing w:val="16"/>
          <w:sz w:val="19"/>
        </w:rPr>
        <w:t xml:space="preserve"> </w:t>
      </w:r>
      <w:r>
        <w:rPr>
          <w:sz w:val="19"/>
        </w:rPr>
        <w:t>-</w:t>
      </w:r>
      <w:r>
        <w:rPr>
          <w:spacing w:val="5"/>
          <w:sz w:val="19"/>
        </w:rPr>
        <w:t xml:space="preserve"> </w:t>
      </w:r>
      <w:r>
        <w:rPr>
          <w:sz w:val="19"/>
        </w:rPr>
        <w:t>эскизафиши</w:t>
      </w:r>
      <w:r>
        <w:rPr>
          <w:spacing w:val="-7"/>
          <w:sz w:val="19"/>
        </w:rPr>
        <w:t xml:space="preserve"> </w:t>
      </w:r>
      <w:r>
        <w:rPr>
          <w:sz w:val="19"/>
        </w:rPr>
        <w:t>к</w:t>
      </w:r>
      <w:r>
        <w:rPr>
          <w:spacing w:val="-6"/>
          <w:sz w:val="19"/>
        </w:rPr>
        <w:t xml:space="preserve"> </w:t>
      </w:r>
      <w:r>
        <w:rPr>
          <w:sz w:val="19"/>
        </w:rPr>
        <w:t>выбранному</w:t>
      </w:r>
      <w:r>
        <w:rPr>
          <w:spacing w:val="-12"/>
          <w:sz w:val="19"/>
        </w:rPr>
        <w:t xml:space="preserve"> </w:t>
      </w:r>
      <w:r>
        <w:rPr>
          <w:sz w:val="19"/>
        </w:rPr>
        <w:t>спектаклю</w:t>
      </w:r>
      <w:r>
        <w:rPr>
          <w:spacing w:val="-7"/>
          <w:sz w:val="19"/>
        </w:rPr>
        <w:t xml:space="preserve"> </w:t>
      </w:r>
      <w:r>
        <w:rPr>
          <w:spacing w:val="-5"/>
          <w:sz w:val="19"/>
        </w:rPr>
        <w:t>или</w:t>
      </w:r>
    </w:p>
    <w:p>
      <w:pPr>
        <w:pStyle w:val="Style12"/>
        <w:spacing w:before="55" w:after="0"/>
        <w:ind w:left="0" w:right="0" w:hanging="0"/>
        <w:jc w:val="left"/>
        <w:rPr>
          <w:sz w:val="19"/>
        </w:rPr>
      </w:pPr>
      <w:r>
        <w:rPr>
          <w:sz w:val="19"/>
        </w:rPr>
      </w:r>
    </w:p>
    <w:p>
      <w:pPr>
        <w:pStyle w:val="Normal"/>
        <w:spacing w:before="0" w:after="0"/>
        <w:ind w:left="834" w:right="0" w:hanging="0"/>
        <w:jc w:val="left"/>
        <w:rPr>
          <w:sz w:val="19"/>
        </w:rPr>
      </w:pPr>
      <w:r>
        <w:rPr>
          <w:spacing w:val="-2"/>
          <w:sz w:val="19"/>
        </w:rPr>
        <w:t>фильму.</w:t>
      </w:r>
    </w:p>
    <w:p>
      <w:pPr>
        <w:pStyle w:val="Style12"/>
        <w:spacing w:before="55" w:after="0"/>
        <w:ind w:left="0" w:right="0" w:hanging="0"/>
        <w:jc w:val="left"/>
        <w:rPr>
          <w:sz w:val="19"/>
        </w:rPr>
      </w:pPr>
      <w:r>
        <w:rPr>
          <w:sz w:val="19"/>
        </w:rPr>
      </w:r>
    </w:p>
    <w:p>
      <w:pPr>
        <w:pStyle w:val="Normal"/>
        <w:spacing w:before="0" w:after="0"/>
        <w:ind w:left="1594" w:right="0" w:hanging="0"/>
        <w:jc w:val="left"/>
        <w:rPr>
          <w:sz w:val="19"/>
        </w:rPr>
      </w:pPr>
      <w:r>
        <w:rPr>
          <w:spacing w:val="-2"/>
          <w:sz w:val="19"/>
        </w:rPr>
        <w:t>Узнавать</w:t>
      </w:r>
      <w:r>
        <w:rPr>
          <w:spacing w:val="1"/>
          <w:sz w:val="19"/>
        </w:rPr>
        <w:t xml:space="preserve"> </w:t>
      </w:r>
      <w:r>
        <w:rPr>
          <w:spacing w:val="-2"/>
          <w:sz w:val="19"/>
        </w:rPr>
        <w:t>основные</w:t>
      </w:r>
      <w:r>
        <w:rPr>
          <w:spacing w:val="2"/>
          <w:sz w:val="19"/>
        </w:rPr>
        <w:t xml:space="preserve"> </w:t>
      </w:r>
      <w:r>
        <w:rPr>
          <w:spacing w:val="-2"/>
          <w:sz w:val="19"/>
        </w:rPr>
        <w:t>пропорции</w:t>
      </w:r>
      <w:r>
        <w:rPr>
          <w:spacing w:val="1"/>
          <w:sz w:val="19"/>
        </w:rPr>
        <w:t xml:space="preserve"> </w:t>
      </w:r>
      <w:r>
        <w:rPr>
          <w:spacing w:val="-2"/>
          <w:sz w:val="19"/>
        </w:rPr>
        <w:t>лица</w:t>
      </w:r>
      <w:r>
        <w:rPr>
          <w:spacing w:val="6"/>
          <w:sz w:val="19"/>
        </w:rPr>
        <w:t xml:space="preserve"> </w:t>
      </w:r>
      <w:r>
        <w:rPr>
          <w:spacing w:val="-2"/>
          <w:sz w:val="19"/>
        </w:rPr>
        <w:t>человека,</w:t>
      </w:r>
      <w:r>
        <w:rPr>
          <w:spacing w:val="5"/>
          <w:sz w:val="19"/>
        </w:rPr>
        <w:t xml:space="preserve"> </w:t>
      </w:r>
      <w:r>
        <w:rPr>
          <w:spacing w:val="-2"/>
          <w:sz w:val="19"/>
        </w:rPr>
        <w:t>взаимное</w:t>
      </w:r>
      <w:r>
        <w:rPr>
          <w:spacing w:val="1"/>
          <w:sz w:val="19"/>
        </w:rPr>
        <w:t xml:space="preserve"> </w:t>
      </w:r>
      <w:r>
        <w:rPr>
          <w:spacing w:val="-2"/>
          <w:sz w:val="19"/>
        </w:rPr>
        <w:t>расположение</w:t>
      </w:r>
      <w:r>
        <w:rPr>
          <w:spacing w:val="2"/>
          <w:sz w:val="19"/>
        </w:rPr>
        <w:t xml:space="preserve"> </w:t>
      </w:r>
      <w:r>
        <w:rPr>
          <w:spacing w:val="-2"/>
          <w:sz w:val="19"/>
        </w:rPr>
        <w:t>частей</w:t>
      </w:r>
    </w:p>
    <w:p>
      <w:pPr>
        <w:pStyle w:val="Style12"/>
        <w:spacing w:before="50" w:after="0"/>
        <w:ind w:left="0" w:right="0" w:hanging="0"/>
        <w:jc w:val="left"/>
        <w:rPr>
          <w:sz w:val="19"/>
        </w:rPr>
      </w:pPr>
      <w:r>
        <w:rPr>
          <w:sz w:val="19"/>
        </w:rPr>
      </w:r>
    </w:p>
    <w:p>
      <w:pPr>
        <w:pStyle w:val="Normal"/>
        <w:spacing w:before="1" w:after="0"/>
        <w:ind w:left="834" w:right="0" w:hanging="0"/>
        <w:jc w:val="left"/>
        <w:rPr>
          <w:sz w:val="19"/>
        </w:rPr>
      </w:pPr>
      <w:r>
        <w:rPr>
          <w:spacing w:val="-2"/>
          <w:sz w:val="19"/>
        </w:rPr>
        <w:t>лица.</w:t>
      </w:r>
    </w:p>
    <w:p>
      <w:pPr>
        <w:pStyle w:val="Style12"/>
        <w:spacing w:before="52" w:after="0"/>
        <w:ind w:left="0" w:right="0" w:hanging="0"/>
        <w:jc w:val="left"/>
        <w:rPr>
          <w:sz w:val="19"/>
        </w:rPr>
      </w:pPr>
      <w:r>
        <w:rPr>
          <w:sz w:val="19"/>
        </w:rPr>
      </w:r>
    </w:p>
    <w:p>
      <w:pPr>
        <w:pStyle w:val="Normal"/>
        <w:spacing w:before="0" w:after="0"/>
        <w:ind w:left="1594" w:right="0" w:hanging="0"/>
        <w:jc w:val="left"/>
        <w:rPr>
          <w:sz w:val="19"/>
        </w:rPr>
      </w:pPr>
      <w:r>
        <w:rPr>
          <w:spacing w:val="-2"/>
          <w:sz w:val="19"/>
        </w:rPr>
        <w:t>Приобретать опыт</w:t>
      </w:r>
      <w:r>
        <w:rPr>
          <w:spacing w:val="1"/>
          <w:sz w:val="19"/>
        </w:rPr>
        <w:t xml:space="preserve"> </w:t>
      </w:r>
      <w:r>
        <w:rPr>
          <w:spacing w:val="-2"/>
          <w:sz w:val="19"/>
        </w:rPr>
        <w:t>рисования</w:t>
      </w:r>
      <w:r>
        <w:rPr>
          <w:spacing w:val="5"/>
          <w:sz w:val="19"/>
        </w:rPr>
        <w:t xml:space="preserve"> </w:t>
      </w:r>
      <w:r>
        <w:rPr>
          <w:spacing w:val="-2"/>
          <w:sz w:val="19"/>
        </w:rPr>
        <w:t>портрета</w:t>
      </w:r>
      <w:r>
        <w:rPr>
          <w:spacing w:val="1"/>
          <w:sz w:val="19"/>
        </w:rPr>
        <w:t xml:space="preserve"> </w:t>
      </w:r>
      <w:r>
        <w:rPr>
          <w:spacing w:val="-2"/>
          <w:sz w:val="19"/>
        </w:rPr>
        <w:t>(лица)</w:t>
      </w:r>
      <w:r>
        <w:rPr>
          <w:spacing w:val="-1"/>
          <w:sz w:val="19"/>
        </w:rPr>
        <w:t xml:space="preserve"> </w:t>
      </w:r>
      <w:r>
        <w:rPr>
          <w:spacing w:val="-2"/>
          <w:sz w:val="19"/>
        </w:rPr>
        <w:t>человека.</w:t>
      </w:r>
    </w:p>
    <w:p>
      <w:pPr>
        <w:pStyle w:val="Style12"/>
        <w:spacing w:before="55"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0" w:after="0"/>
        <w:ind w:left="1594" w:right="0" w:hanging="0"/>
        <w:jc w:val="left"/>
        <w:rPr>
          <w:sz w:val="19"/>
        </w:rPr>
      </w:pPr>
      <w:r>
        <w:rPr>
          <w:sz w:val="19"/>
        </w:rPr>
        <w:t>Создавать</w:t>
      </w:r>
      <w:r>
        <w:rPr>
          <w:spacing w:val="6"/>
          <w:sz w:val="19"/>
        </w:rPr>
        <w:t xml:space="preserve"> </w:t>
      </w:r>
      <w:r>
        <w:rPr>
          <w:sz w:val="19"/>
        </w:rPr>
        <w:t>маску</w:t>
      </w:r>
      <w:r>
        <w:rPr>
          <w:spacing w:val="4"/>
          <w:sz w:val="19"/>
        </w:rPr>
        <w:t xml:space="preserve"> </w:t>
      </w:r>
      <w:r>
        <w:rPr>
          <w:sz w:val="19"/>
        </w:rPr>
        <w:t>сказочного</w:t>
      </w:r>
      <w:r>
        <w:rPr>
          <w:spacing w:val="12"/>
          <w:sz w:val="19"/>
        </w:rPr>
        <w:t xml:space="preserve"> </w:t>
      </w:r>
      <w:r>
        <w:rPr>
          <w:sz w:val="19"/>
        </w:rPr>
        <w:t>персонажа</w:t>
      </w:r>
      <w:r>
        <w:rPr>
          <w:spacing w:val="7"/>
          <w:sz w:val="19"/>
        </w:rPr>
        <w:t xml:space="preserve"> </w:t>
      </w:r>
      <w:r>
        <w:rPr>
          <w:sz w:val="19"/>
        </w:rPr>
        <w:t>с</w:t>
      </w:r>
      <w:r>
        <w:rPr>
          <w:spacing w:val="9"/>
          <w:sz w:val="19"/>
        </w:rPr>
        <w:t xml:space="preserve"> </w:t>
      </w:r>
      <w:r>
        <w:rPr>
          <w:sz w:val="19"/>
        </w:rPr>
        <w:t>ярко</w:t>
      </w:r>
      <w:r>
        <w:rPr>
          <w:spacing w:val="9"/>
          <w:sz w:val="19"/>
        </w:rPr>
        <w:t xml:space="preserve"> </w:t>
      </w:r>
      <w:r>
        <w:rPr>
          <w:sz w:val="19"/>
        </w:rPr>
        <w:t>выраженным</w:t>
      </w:r>
      <w:r>
        <w:rPr>
          <w:spacing w:val="9"/>
          <w:sz w:val="19"/>
        </w:rPr>
        <w:t xml:space="preserve"> </w:t>
      </w:r>
      <w:r>
        <w:rPr>
          <w:sz w:val="19"/>
        </w:rPr>
        <w:t>характером</w:t>
      </w:r>
      <w:r>
        <w:rPr>
          <w:spacing w:val="7"/>
          <w:sz w:val="19"/>
        </w:rPr>
        <w:t xml:space="preserve"> </w:t>
      </w:r>
      <w:r>
        <w:rPr>
          <w:sz w:val="19"/>
        </w:rPr>
        <w:t>лица</w:t>
      </w:r>
      <w:r>
        <w:rPr>
          <w:spacing w:val="10"/>
          <w:sz w:val="19"/>
        </w:rPr>
        <w:t xml:space="preserve"> </w:t>
      </w:r>
      <w:r>
        <w:rPr>
          <w:sz w:val="19"/>
        </w:rPr>
        <w:t>(для</w:t>
      </w:r>
      <w:r>
        <w:rPr>
          <w:spacing w:val="8"/>
          <w:sz w:val="19"/>
        </w:rPr>
        <w:t xml:space="preserve"> </w:t>
      </w:r>
      <w:r>
        <w:rPr>
          <w:sz w:val="19"/>
        </w:rPr>
        <w:t>карнавала</w:t>
      </w:r>
      <w:r>
        <w:rPr>
          <w:spacing w:val="11"/>
          <w:sz w:val="19"/>
        </w:rPr>
        <w:t xml:space="preserve"> </w:t>
      </w:r>
      <w:r>
        <w:rPr>
          <w:spacing w:val="-2"/>
          <w:sz w:val="19"/>
        </w:rPr>
        <w:t>илиспектакля).</w:t>
      </w:r>
    </w:p>
    <w:p>
      <w:pPr>
        <w:pStyle w:val="Normal"/>
        <w:spacing w:before="62" w:after="0"/>
        <w:ind w:left="2999" w:right="0" w:hanging="0"/>
        <w:jc w:val="left"/>
        <w:rPr>
          <w:sz w:val="19"/>
        </w:rPr>
      </w:pPr>
      <w:r>
        <w:rPr>
          <w:spacing w:val="-2"/>
          <w:sz w:val="19"/>
        </w:rPr>
        <w:t>Модуль</w:t>
      </w:r>
      <w:r>
        <w:rPr>
          <w:spacing w:val="-1"/>
          <w:sz w:val="19"/>
        </w:rPr>
        <w:t xml:space="preserve"> </w:t>
      </w:r>
      <w:r>
        <w:rPr>
          <w:spacing w:val="-2"/>
          <w:sz w:val="19"/>
        </w:rPr>
        <w:t>«Живопись».</w:t>
      </w:r>
    </w:p>
    <w:p>
      <w:pPr>
        <w:pStyle w:val="Style12"/>
        <w:spacing w:before="36" w:after="0"/>
        <w:ind w:left="0" w:right="0" w:hanging="0"/>
        <w:jc w:val="left"/>
        <w:rPr>
          <w:sz w:val="19"/>
        </w:rPr>
      </w:pPr>
      <w:r>
        <w:rPr>
          <w:sz w:val="19"/>
        </w:rPr>
      </w:r>
    </w:p>
    <w:p>
      <w:pPr>
        <w:pStyle w:val="Normal"/>
        <w:spacing w:before="0" w:after="0"/>
        <w:ind w:left="1594" w:right="0" w:hanging="0"/>
        <w:jc w:val="left"/>
        <w:rPr>
          <w:sz w:val="19"/>
        </w:rPr>
      </w:pPr>
      <w:r>
        <w:rPr>
          <w:sz w:val="19"/>
        </w:rPr>
        <w:t>Осваивать</w:t>
      </w:r>
      <w:r>
        <w:rPr>
          <w:spacing w:val="-9"/>
          <w:sz w:val="19"/>
        </w:rPr>
        <w:t xml:space="preserve"> </w:t>
      </w:r>
      <w:r>
        <w:rPr>
          <w:sz w:val="19"/>
        </w:rPr>
        <w:t>приёмы</w:t>
      </w:r>
      <w:r>
        <w:rPr>
          <w:spacing w:val="-7"/>
          <w:sz w:val="19"/>
        </w:rPr>
        <w:t xml:space="preserve"> </w:t>
      </w:r>
      <w:r>
        <w:rPr>
          <w:sz w:val="19"/>
        </w:rPr>
        <w:t>создания</w:t>
      </w:r>
      <w:r>
        <w:rPr>
          <w:spacing w:val="-8"/>
          <w:sz w:val="19"/>
        </w:rPr>
        <w:t xml:space="preserve"> </w:t>
      </w:r>
      <w:r>
        <w:rPr>
          <w:sz w:val="19"/>
        </w:rPr>
        <w:t>живописной</w:t>
      </w:r>
      <w:r>
        <w:rPr>
          <w:spacing w:val="-8"/>
          <w:sz w:val="19"/>
        </w:rPr>
        <w:t xml:space="preserve"> </w:t>
      </w:r>
      <w:r>
        <w:rPr>
          <w:sz w:val="19"/>
        </w:rPr>
        <w:t>композиции</w:t>
      </w:r>
      <w:r>
        <w:rPr>
          <w:spacing w:val="-8"/>
          <w:sz w:val="19"/>
        </w:rPr>
        <w:t xml:space="preserve"> </w:t>
      </w:r>
      <w:r>
        <w:rPr>
          <w:sz w:val="19"/>
        </w:rPr>
        <w:t>(натюрморта)</w:t>
      </w:r>
      <w:r>
        <w:rPr>
          <w:spacing w:val="-9"/>
          <w:sz w:val="19"/>
        </w:rPr>
        <w:t xml:space="preserve"> </w:t>
      </w:r>
      <w:r>
        <w:rPr>
          <w:sz w:val="19"/>
        </w:rPr>
        <w:t>по</w:t>
      </w:r>
      <w:r>
        <w:rPr>
          <w:spacing w:val="-9"/>
          <w:sz w:val="19"/>
        </w:rPr>
        <w:t xml:space="preserve"> </w:t>
      </w:r>
      <w:r>
        <w:rPr>
          <w:sz w:val="19"/>
        </w:rPr>
        <w:t>наблюдению</w:t>
      </w:r>
      <w:r>
        <w:rPr>
          <w:spacing w:val="-8"/>
          <w:sz w:val="19"/>
        </w:rPr>
        <w:t xml:space="preserve"> </w:t>
      </w:r>
      <w:r>
        <w:rPr>
          <w:sz w:val="19"/>
        </w:rPr>
        <w:t>натуры</w:t>
      </w:r>
      <w:r>
        <w:rPr>
          <w:spacing w:val="-7"/>
          <w:sz w:val="19"/>
        </w:rPr>
        <w:t xml:space="preserve"> </w:t>
      </w:r>
      <w:r>
        <w:rPr>
          <w:sz w:val="19"/>
        </w:rPr>
        <w:t>или</w:t>
      </w:r>
      <w:r>
        <w:rPr>
          <w:spacing w:val="-10"/>
          <w:sz w:val="19"/>
        </w:rPr>
        <w:t xml:space="preserve"> </w:t>
      </w:r>
      <w:r>
        <w:rPr>
          <w:spacing w:val="-2"/>
          <w:sz w:val="19"/>
        </w:rPr>
        <w:t>попредставлению.</w:t>
      </w:r>
    </w:p>
    <w:p>
      <w:pPr>
        <w:pStyle w:val="Style12"/>
        <w:spacing w:before="50" w:after="0"/>
        <w:ind w:left="0" w:right="0" w:hanging="0"/>
        <w:jc w:val="left"/>
        <w:rPr>
          <w:sz w:val="19"/>
        </w:rPr>
      </w:pPr>
      <w:r>
        <w:rPr>
          <w:sz w:val="19"/>
        </w:rPr>
      </w:r>
    </w:p>
    <w:p>
      <w:pPr>
        <w:pStyle w:val="Normal"/>
        <w:spacing w:lineRule="auto" w:line="535" w:before="0" w:after="0"/>
        <w:ind w:left="834" w:right="918" w:firstLine="760"/>
        <w:jc w:val="left"/>
        <w:rPr>
          <w:sz w:val="19"/>
        </w:rPr>
      </w:pPr>
      <w:r>
        <w:rPr>
          <w:sz w:val="19"/>
        </w:rPr>
        <w:t>Рассматривать, эстетически анализировать сюжет и композицию, эмоциональное настроение внатюрмортах</w:t>
      </w:r>
      <w:r>
        <w:rPr>
          <w:spacing w:val="-6"/>
          <w:sz w:val="19"/>
        </w:rPr>
        <w:t xml:space="preserve"> </w:t>
      </w:r>
      <w:r>
        <w:rPr>
          <w:sz w:val="19"/>
        </w:rPr>
        <w:t>известных</w:t>
      </w:r>
      <w:r>
        <w:rPr>
          <w:spacing w:val="-7"/>
          <w:sz w:val="19"/>
        </w:rPr>
        <w:t xml:space="preserve"> </w:t>
      </w:r>
      <w:r>
        <w:rPr>
          <w:sz w:val="19"/>
        </w:rPr>
        <w:t xml:space="preserve">отечественных </w:t>
      </w:r>
      <w:r>
        <w:rPr>
          <w:spacing w:val="-2"/>
          <w:sz w:val="19"/>
        </w:rPr>
        <w:t>художников.</w:t>
      </w:r>
    </w:p>
    <w:p>
      <w:pPr>
        <w:pStyle w:val="Normal"/>
        <w:spacing w:lineRule="auto" w:line="540" w:before="0" w:after="0"/>
        <w:ind w:left="834" w:right="918" w:firstLine="760"/>
        <w:jc w:val="left"/>
        <w:rPr>
          <w:sz w:val="19"/>
        </w:rPr>
      </w:pPr>
      <w:r>
        <w:rPr>
          <w:sz w:val="19"/>
        </w:rPr>
        <w:t>Приобретать</w:t>
      </w:r>
      <w:r>
        <w:rPr>
          <w:spacing w:val="34"/>
          <w:sz w:val="19"/>
        </w:rPr>
        <w:t xml:space="preserve"> </w:t>
      </w:r>
      <w:r>
        <w:rPr>
          <w:sz w:val="19"/>
        </w:rPr>
        <w:t>опыт</w:t>
      </w:r>
      <w:r>
        <w:rPr>
          <w:spacing w:val="35"/>
          <w:sz w:val="19"/>
        </w:rPr>
        <w:t xml:space="preserve"> </w:t>
      </w:r>
      <w:r>
        <w:rPr>
          <w:sz w:val="19"/>
        </w:rPr>
        <w:t>создания</w:t>
      </w:r>
      <w:r>
        <w:rPr>
          <w:spacing w:val="33"/>
          <w:sz w:val="19"/>
        </w:rPr>
        <w:t xml:space="preserve"> </w:t>
      </w:r>
      <w:r>
        <w:rPr>
          <w:sz w:val="19"/>
        </w:rPr>
        <w:t>творческой</w:t>
      </w:r>
      <w:r>
        <w:rPr>
          <w:spacing w:val="34"/>
          <w:sz w:val="19"/>
        </w:rPr>
        <w:t xml:space="preserve"> </w:t>
      </w:r>
      <w:r>
        <w:rPr>
          <w:sz w:val="19"/>
        </w:rPr>
        <w:t>живописной</w:t>
      </w:r>
      <w:r>
        <w:rPr>
          <w:spacing w:val="34"/>
          <w:sz w:val="19"/>
        </w:rPr>
        <w:t xml:space="preserve"> </w:t>
      </w:r>
      <w:r>
        <w:rPr>
          <w:sz w:val="19"/>
        </w:rPr>
        <w:t>работы</w:t>
      </w:r>
      <w:r>
        <w:rPr>
          <w:spacing w:val="34"/>
          <w:sz w:val="19"/>
        </w:rPr>
        <w:t xml:space="preserve"> </w:t>
      </w:r>
      <w:r>
        <w:rPr>
          <w:sz w:val="19"/>
        </w:rPr>
        <w:t>-</w:t>
      </w:r>
      <w:r>
        <w:rPr>
          <w:spacing w:val="33"/>
          <w:sz w:val="19"/>
        </w:rPr>
        <w:t xml:space="preserve"> </w:t>
      </w:r>
      <w:r>
        <w:rPr>
          <w:sz w:val="19"/>
        </w:rPr>
        <w:t>натюрморта</w:t>
      </w:r>
      <w:r>
        <w:rPr>
          <w:spacing w:val="34"/>
          <w:sz w:val="19"/>
        </w:rPr>
        <w:t xml:space="preserve"> </w:t>
      </w:r>
      <w:r>
        <w:rPr>
          <w:sz w:val="19"/>
        </w:rPr>
        <w:t>с</w:t>
      </w:r>
      <w:r>
        <w:rPr>
          <w:spacing w:val="33"/>
          <w:sz w:val="19"/>
        </w:rPr>
        <w:t xml:space="preserve"> </w:t>
      </w:r>
      <w:r>
        <w:rPr>
          <w:sz w:val="19"/>
        </w:rPr>
        <w:t>ярко</w:t>
      </w:r>
      <w:r>
        <w:rPr>
          <w:spacing w:val="35"/>
          <w:sz w:val="19"/>
        </w:rPr>
        <w:t xml:space="preserve"> </w:t>
      </w:r>
      <w:r>
        <w:rPr>
          <w:sz w:val="19"/>
        </w:rPr>
        <w:t>выраженнымнастроением</w:t>
      </w:r>
      <w:r>
        <w:rPr>
          <w:spacing w:val="-2"/>
          <w:sz w:val="19"/>
        </w:rPr>
        <w:t xml:space="preserve"> </w:t>
      </w:r>
      <w:r>
        <w:rPr>
          <w:sz w:val="19"/>
        </w:rPr>
        <w:t>или</w:t>
      </w:r>
      <w:r>
        <w:rPr>
          <w:spacing w:val="-2"/>
          <w:sz w:val="19"/>
        </w:rPr>
        <w:t xml:space="preserve"> </w:t>
      </w:r>
      <w:r>
        <w:rPr>
          <w:sz w:val="19"/>
        </w:rPr>
        <w:t xml:space="preserve">«натюрморта- </w:t>
      </w:r>
      <w:r>
        <w:rPr>
          <w:spacing w:val="-2"/>
          <w:sz w:val="19"/>
        </w:rPr>
        <w:t>автопортрета».</w:t>
      </w:r>
    </w:p>
    <w:p>
      <w:pPr>
        <w:pStyle w:val="Normal"/>
        <w:spacing w:lineRule="auto" w:line="535" w:before="2" w:after="0"/>
        <w:ind w:left="1594" w:right="2572" w:hanging="0"/>
        <w:jc w:val="left"/>
        <w:rPr>
          <w:sz w:val="19"/>
        </w:rPr>
      </w:pPr>
      <w:r>
        <w:rPr>
          <w:sz w:val="19"/>
        </w:rPr>
        <w:t>Изображать</w:t>
      </w:r>
      <w:r>
        <w:rPr>
          <w:spacing w:val="-7"/>
          <w:sz w:val="19"/>
        </w:rPr>
        <w:t xml:space="preserve"> </w:t>
      </w:r>
      <w:r>
        <w:rPr>
          <w:sz w:val="19"/>
        </w:rPr>
        <w:t>красками</w:t>
      </w:r>
      <w:r>
        <w:rPr>
          <w:spacing w:val="-8"/>
          <w:sz w:val="19"/>
        </w:rPr>
        <w:t xml:space="preserve"> </w:t>
      </w:r>
      <w:r>
        <w:rPr>
          <w:sz w:val="19"/>
        </w:rPr>
        <w:t>портрет</w:t>
      </w:r>
      <w:r>
        <w:rPr>
          <w:spacing w:val="-11"/>
          <w:sz w:val="19"/>
        </w:rPr>
        <w:t xml:space="preserve"> </w:t>
      </w:r>
      <w:r>
        <w:rPr>
          <w:sz w:val="19"/>
        </w:rPr>
        <w:t>человека</w:t>
      </w:r>
      <w:r>
        <w:rPr>
          <w:spacing w:val="-7"/>
          <w:sz w:val="19"/>
        </w:rPr>
        <w:t xml:space="preserve"> </w:t>
      </w:r>
      <w:r>
        <w:rPr>
          <w:sz w:val="19"/>
        </w:rPr>
        <w:t>с</w:t>
      </w:r>
      <w:r>
        <w:rPr>
          <w:spacing w:val="-6"/>
          <w:sz w:val="19"/>
        </w:rPr>
        <w:t xml:space="preserve"> </w:t>
      </w:r>
      <w:r>
        <w:rPr>
          <w:sz w:val="19"/>
        </w:rPr>
        <w:t>использованием</w:t>
      </w:r>
      <w:r>
        <w:rPr>
          <w:spacing w:val="-7"/>
          <w:sz w:val="19"/>
        </w:rPr>
        <w:t xml:space="preserve"> </w:t>
      </w:r>
      <w:r>
        <w:rPr>
          <w:sz w:val="19"/>
        </w:rPr>
        <w:t>натуры</w:t>
      </w:r>
      <w:r>
        <w:rPr>
          <w:spacing w:val="-7"/>
          <w:sz w:val="19"/>
        </w:rPr>
        <w:t xml:space="preserve"> </w:t>
      </w:r>
      <w:r>
        <w:rPr>
          <w:sz w:val="19"/>
        </w:rPr>
        <w:t>или</w:t>
      </w:r>
      <w:r>
        <w:rPr>
          <w:spacing w:val="-8"/>
          <w:sz w:val="19"/>
        </w:rPr>
        <w:t xml:space="preserve"> </w:t>
      </w:r>
      <w:r>
        <w:rPr>
          <w:sz w:val="19"/>
        </w:rPr>
        <w:t>представлению.Создавать</w:t>
      </w:r>
      <w:r>
        <w:rPr>
          <w:spacing w:val="-4"/>
          <w:sz w:val="19"/>
        </w:rPr>
        <w:t xml:space="preserve"> </w:t>
      </w:r>
      <w:r>
        <w:rPr>
          <w:sz w:val="19"/>
        </w:rPr>
        <w:t>пейзаж,</w:t>
      </w:r>
      <w:r>
        <w:rPr>
          <w:spacing w:val="-2"/>
          <w:sz w:val="19"/>
        </w:rPr>
        <w:t xml:space="preserve"> </w:t>
      </w:r>
      <w:r>
        <w:rPr>
          <w:sz w:val="19"/>
        </w:rPr>
        <w:t>передавая</w:t>
      </w:r>
      <w:r>
        <w:rPr>
          <w:spacing w:val="-3"/>
          <w:sz w:val="19"/>
        </w:rPr>
        <w:t xml:space="preserve"> </w:t>
      </w:r>
      <w:r>
        <w:rPr>
          <w:sz w:val="19"/>
        </w:rPr>
        <w:t>в</w:t>
      </w:r>
      <w:r>
        <w:rPr>
          <w:spacing w:val="-4"/>
          <w:sz w:val="19"/>
        </w:rPr>
        <w:t xml:space="preserve"> </w:t>
      </w:r>
      <w:r>
        <w:rPr>
          <w:sz w:val="19"/>
        </w:rPr>
        <w:t>нём активное состояние природы.</w:t>
      </w:r>
    </w:p>
    <w:p>
      <w:pPr>
        <w:pStyle w:val="Normal"/>
        <w:spacing w:before="2" w:after="0"/>
        <w:ind w:left="1594" w:right="0" w:hanging="0"/>
        <w:jc w:val="left"/>
        <w:rPr>
          <w:sz w:val="19"/>
        </w:rPr>
      </w:pPr>
      <w:r>
        <w:rPr>
          <w:spacing w:val="-2"/>
          <w:sz w:val="19"/>
        </w:rPr>
        <w:t>Приобрести</w:t>
      </w:r>
      <w:r>
        <w:rPr>
          <w:sz w:val="19"/>
        </w:rPr>
        <w:t xml:space="preserve"> </w:t>
      </w:r>
      <w:r>
        <w:rPr>
          <w:spacing w:val="-2"/>
          <w:sz w:val="19"/>
        </w:rPr>
        <w:t>представление</w:t>
      </w:r>
      <w:r>
        <w:rPr>
          <w:spacing w:val="5"/>
          <w:sz w:val="19"/>
        </w:rPr>
        <w:t xml:space="preserve"> </w:t>
      </w:r>
      <w:r>
        <w:rPr>
          <w:spacing w:val="-2"/>
          <w:sz w:val="19"/>
        </w:rPr>
        <w:t>о</w:t>
      </w:r>
      <w:r>
        <w:rPr>
          <w:spacing w:val="5"/>
          <w:sz w:val="19"/>
        </w:rPr>
        <w:t xml:space="preserve"> </w:t>
      </w:r>
      <w:r>
        <w:rPr>
          <w:spacing w:val="-2"/>
          <w:sz w:val="19"/>
        </w:rPr>
        <w:t>деятельности</w:t>
      </w:r>
      <w:r>
        <w:rPr>
          <w:spacing w:val="4"/>
          <w:sz w:val="19"/>
        </w:rPr>
        <w:t xml:space="preserve"> </w:t>
      </w:r>
      <w:r>
        <w:rPr>
          <w:spacing w:val="-2"/>
          <w:sz w:val="19"/>
        </w:rPr>
        <w:t>художника</w:t>
      </w:r>
      <w:r>
        <w:rPr>
          <w:spacing w:val="2"/>
          <w:sz w:val="19"/>
        </w:rPr>
        <w:t xml:space="preserve"> </w:t>
      </w:r>
      <w:r>
        <w:rPr>
          <w:spacing w:val="-2"/>
          <w:sz w:val="19"/>
        </w:rPr>
        <w:t>в</w:t>
      </w:r>
      <w:r>
        <w:rPr>
          <w:spacing w:val="2"/>
          <w:sz w:val="19"/>
        </w:rPr>
        <w:t xml:space="preserve"> </w:t>
      </w:r>
      <w:r>
        <w:rPr>
          <w:spacing w:val="-2"/>
          <w:sz w:val="19"/>
        </w:rPr>
        <w:t>театре.</w:t>
      </w:r>
    </w:p>
    <w:p>
      <w:pPr>
        <w:pStyle w:val="Style12"/>
        <w:spacing w:before="53" w:after="0"/>
        <w:ind w:left="0" w:right="0" w:hanging="0"/>
        <w:jc w:val="left"/>
        <w:rPr>
          <w:sz w:val="19"/>
        </w:rPr>
      </w:pPr>
      <w:r>
        <w:rPr>
          <w:sz w:val="19"/>
        </w:rPr>
      </w:r>
    </w:p>
    <w:p>
      <w:pPr>
        <w:pStyle w:val="Normal"/>
        <w:spacing w:lineRule="auto" w:line="535" w:before="0" w:after="0"/>
        <w:ind w:left="1594" w:right="2572" w:hanging="0"/>
        <w:jc w:val="left"/>
        <w:rPr>
          <w:sz w:val="19"/>
        </w:rPr>
      </w:pPr>
      <w:r>
        <w:rPr>
          <w:sz w:val="19"/>
        </w:rPr>
        <w:t>Создать</w:t>
      </w:r>
      <w:r>
        <w:rPr>
          <w:spacing w:val="-6"/>
          <w:sz w:val="19"/>
        </w:rPr>
        <w:t xml:space="preserve"> </w:t>
      </w:r>
      <w:r>
        <w:rPr>
          <w:sz w:val="19"/>
        </w:rPr>
        <w:t>красками</w:t>
      </w:r>
      <w:r>
        <w:rPr>
          <w:spacing w:val="-4"/>
          <w:sz w:val="19"/>
        </w:rPr>
        <w:t xml:space="preserve"> </w:t>
      </w:r>
      <w:r>
        <w:rPr>
          <w:sz w:val="19"/>
        </w:rPr>
        <w:t>эскиз</w:t>
      </w:r>
      <w:r>
        <w:rPr>
          <w:spacing w:val="-5"/>
          <w:sz w:val="19"/>
        </w:rPr>
        <w:t xml:space="preserve"> </w:t>
      </w:r>
      <w:r>
        <w:rPr>
          <w:sz w:val="19"/>
        </w:rPr>
        <w:t>занавеса</w:t>
      </w:r>
      <w:r>
        <w:rPr>
          <w:spacing w:val="-4"/>
          <w:sz w:val="19"/>
        </w:rPr>
        <w:t xml:space="preserve"> </w:t>
      </w:r>
      <w:r>
        <w:rPr>
          <w:sz w:val="19"/>
        </w:rPr>
        <w:t>или</w:t>
      </w:r>
      <w:r>
        <w:rPr>
          <w:spacing w:val="-8"/>
          <w:sz w:val="19"/>
        </w:rPr>
        <w:t xml:space="preserve"> </w:t>
      </w:r>
      <w:r>
        <w:rPr>
          <w:sz w:val="19"/>
        </w:rPr>
        <w:t>эскиз</w:t>
      </w:r>
      <w:r>
        <w:rPr>
          <w:spacing w:val="-3"/>
          <w:sz w:val="19"/>
        </w:rPr>
        <w:t xml:space="preserve"> </w:t>
      </w:r>
      <w:r>
        <w:rPr>
          <w:sz w:val="19"/>
        </w:rPr>
        <w:t>декораций</w:t>
      </w:r>
      <w:r>
        <w:rPr>
          <w:spacing w:val="-4"/>
          <w:sz w:val="19"/>
        </w:rPr>
        <w:t xml:space="preserve"> </w:t>
      </w:r>
      <w:r>
        <w:rPr>
          <w:sz w:val="19"/>
        </w:rPr>
        <w:t>к</w:t>
      </w:r>
      <w:r>
        <w:rPr>
          <w:spacing w:val="-5"/>
          <w:sz w:val="19"/>
        </w:rPr>
        <w:t xml:space="preserve"> </w:t>
      </w:r>
      <w:r>
        <w:rPr>
          <w:sz w:val="19"/>
        </w:rPr>
        <w:t>выбранному</w:t>
      </w:r>
      <w:r>
        <w:rPr>
          <w:spacing w:val="-12"/>
          <w:sz w:val="19"/>
        </w:rPr>
        <w:t xml:space="preserve"> </w:t>
      </w:r>
      <w:r>
        <w:rPr>
          <w:sz w:val="19"/>
        </w:rPr>
        <w:t>сюжету.Познакомиться</w:t>
      </w:r>
      <w:r>
        <w:rPr>
          <w:spacing w:val="-4"/>
          <w:sz w:val="19"/>
        </w:rPr>
        <w:t xml:space="preserve"> </w:t>
      </w:r>
      <w:r>
        <w:rPr>
          <w:sz w:val="19"/>
        </w:rPr>
        <w:t>с</w:t>
      </w:r>
      <w:r>
        <w:rPr>
          <w:spacing w:val="-5"/>
          <w:sz w:val="19"/>
        </w:rPr>
        <w:t xml:space="preserve"> </w:t>
      </w:r>
      <w:r>
        <w:rPr>
          <w:sz w:val="19"/>
        </w:rPr>
        <w:t>работой</w:t>
      </w:r>
      <w:r>
        <w:rPr>
          <w:spacing w:val="-4"/>
          <w:sz w:val="19"/>
        </w:rPr>
        <w:t xml:space="preserve"> </w:t>
      </w:r>
      <w:r>
        <w:rPr>
          <w:sz w:val="19"/>
        </w:rPr>
        <w:t>художников</w:t>
      </w:r>
      <w:r>
        <w:rPr>
          <w:spacing w:val="-4"/>
          <w:sz w:val="19"/>
        </w:rPr>
        <w:t xml:space="preserve"> </w:t>
      </w:r>
      <w:r>
        <w:rPr>
          <w:sz w:val="19"/>
        </w:rPr>
        <w:t>по оформлению праздников.</w:t>
      </w:r>
    </w:p>
    <w:p>
      <w:pPr>
        <w:pStyle w:val="Normal"/>
        <w:spacing w:before="5" w:after="0"/>
        <w:ind w:left="1594" w:right="0" w:hanging="0"/>
        <w:jc w:val="left"/>
        <w:rPr>
          <w:sz w:val="19"/>
        </w:rPr>
      </w:pPr>
      <w:r>
        <w:rPr>
          <w:sz w:val="19"/>
        </w:rPr>
        <w:t>Выполнить</w:t>
      </w:r>
      <w:r>
        <w:rPr>
          <w:spacing w:val="23"/>
          <w:sz w:val="19"/>
        </w:rPr>
        <w:t xml:space="preserve"> </w:t>
      </w:r>
      <w:r>
        <w:rPr>
          <w:sz w:val="19"/>
        </w:rPr>
        <w:t>тематическую</w:t>
      </w:r>
      <w:r>
        <w:rPr>
          <w:spacing w:val="28"/>
          <w:sz w:val="19"/>
        </w:rPr>
        <w:t xml:space="preserve"> </w:t>
      </w:r>
      <w:r>
        <w:rPr>
          <w:sz w:val="19"/>
        </w:rPr>
        <w:t>композицию</w:t>
      </w:r>
      <w:r>
        <w:rPr>
          <w:spacing w:val="28"/>
          <w:sz w:val="19"/>
        </w:rPr>
        <w:t xml:space="preserve"> </w:t>
      </w:r>
      <w:r>
        <w:rPr>
          <w:sz w:val="19"/>
        </w:rPr>
        <w:t>«Праздник</w:t>
      </w:r>
      <w:r>
        <w:rPr>
          <w:spacing w:val="25"/>
          <w:sz w:val="19"/>
        </w:rPr>
        <w:t xml:space="preserve"> </w:t>
      </w:r>
      <w:r>
        <w:rPr>
          <w:sz w:val="19"/>
        </w:rPr>
        <w:t>в</w:t>
      </w:r>
      <w:r>
        <w:rPr>
          <w:spacing w:val="27"/>
          <w:sz w:val="19"/>
        </w:rPr>
        <w:t xml:space="preserve"> </w:t>
      </w:r>
      <w:r>
        <w:rPr>
          <w:sz w:val="19"/>
        </w:rPr>
        <w:t>городе»</w:t>
      </w:r>
      <w:r>
        <w:rPr>
          <w:spacing w:val="27"/>
          <w:sz w:val="19"/>
        </w:rPr>
        <w:t xml:space="preserve"> </w:t>
      </w:r>
      <w:r>
        <w:rPr>
          <w:sz w:val="19"/>
        </w:rPr>
        <w:t>на</w:t>
      </w:r>
      <w:r>
        <w:rPr>
          <w:spacing w:val="22"/>
          <w:sz w:val="19"/>
        </w:rPr>
        <w:t xml:space="preserve"> </w:t>
      </w:r>
      <w:r>
        <w:rPr>
          <w:sz w:val="19"/>
        </w:rPr>
        <w:t>основе</w:t>
      </w:r>
      <w:r>
        <w:rPr>
          <w:spacing w:val="26"/>
          <w:sz w:val="19"/>
        </w:rPr>
        <w:t xml:space="preserve"> </w:t>
      </w:r>
      <w:r>
        <w:rPr>
          <w:sz w:val="19"/>
        </w:rPr>
        <w:t>наблюдений,</w:t>
      </w:r>
      <w:r>
        <w:rPr>
          <w:spacing w:val="29"/>
          <w:sz w:val="19"/>
        </w:rPr>
        <w:t xml:space="preserve"> </w:t>
      </w:r>
      <w:r>
        <w:rPr>
          <w:sz w:val="19"/>
        </w:rPr>
        <w:t>по</w:t>
      </w:r>
      <w:r>
        <w:rPr>
          <w:spacing w:val="26"/>
          <w:sz w:val="19"/>
        </w:rPr>
        <w:t xml:space="preserve"> </w:t>
      </w:r>
      <w:r>
        <w:rPr>
          <w:sz w:val="19"/>
        </w:rPr>
        <w:t>памяти</w:t>
      </w:r>
      <w:r>
        <w:rPr>
          <w:spacing w:val="27"/>
          <w:sz w:val="19"/>
        </w:rPr>
        <w:t xml:space="preserve"> </w:t>
      </w:r>
      <w:r>
        <w:rPr>
          <w:sz w:val="19"/>
        </w:rPr>
        <w:t>и</w:t>
      </w:r>
      <w:r>
        <w:rPr>
          <w:spacing w:val="27"/>
          <w:sz w:val="19"/>
        </w:rPr>
        <w:t xml:space="preserve"> </w:t>
      </w:r>
      <w:r>
        <w:rPr>
          <w:spacing w:val="-5"/>
          <w:sz w:val="19"/>
        </w:rPr>
        <w:t>по</w:t>
      </w:r>
    </w:p>
    <w:p>
      <w:pPr>
        <w:pStyle w:val="Style12"/>
        <w:spacing w:before="52" w:after="0"/>
        <w:ind w:left="0" w:right="0" w:hanging="0"/>
        <w:jc w:val="left"/>
        <w:rPr>
          <w:sz w:val="19"/>
        </w:rPr>
      </w:pPr>
      <w:r>
        <w:rPr>
          <w:sz w:val="19"/>
        </w:rPr>
      </w:r>
    </w:p>
    <w:p>
      <w:pPr>
        <w:pStyle w:val="Normal"/>
        <w:spacing w:before="1" w:after="0"/>
        <w:ind w:left="834" w:right="0" w:hanging="0"/>
        <w:jc w:val="left"/>
        <w:rPr>
          <w:sz w:val="19"/>
        </w:rPr>
      </w:pPr>
      <w:r>
        <w:rPr>
          <w:spacing w:val="-2"/>
          <w:sz w:val="19"/>
        </w:rPr>
        <w:t>представлению.</w:t>
      </w:r>
    </w:p>
    <w:p>
      <w:pPr>
        <w:pStyle w:val="Normal"/>
        <w:spacing w:before="187" w:after="0"/>
        <w:ind w:left="2999" w:right="0" w:hanging="0"/>
        <w:jc w:val="left"/>
        <w:rPr>
          <w:sz w:val="19"/>
        </w:rPr>
      </w:pPr>
      <w:r>
        <w:rPr>
          <w:spacing w:val="-2"/>
          <w:sz w:val="19"/>
        </w:rPr>
        <w:t>Модуль</w:t>
      </w:r>
      <w:r>
        <w:rPr>
          <w:spacing w:val="-1"/>
          <w:sz w:val="19"/>
        </w:rPr>
        <w:t xml:space="preserve"> </w:t>
      </w:r>
      <w:r>
        <w:rPr>
          <w:spacing w:val="-2"/>
          <w:sz w:val="19"/>
        </w:rPr>
        <w:t>«Скульптура».</w:t>
      </w:r>
    </w:p>
    <w:p>
      <w:pPr>
        <w:pStyle w:val="Style12"/>
        <w:spacing w:before="33" w:after="0"/>
        <w:ind w:left="0" w:right="0" w:hanging="0"/>
        <w:jc w:val="left"/>
        <w:rPr>
          <w:sz w:val="19"/>
        </w:rPr>
      </w:pPr>
      <w:r>
        <w:rPr>
          <w:sz w:val="19"/>
        </w:rPr>
      </w:r>
    </w:p>
    <w:p>
      <w:pPr>
        <w:pStyle w:val="Normal"/>
        <w:spacing w:lineRule="auto" w:line="535" w:before="0" w:after="0"/>
        <w:ind w:left="834" w:right="918" w:firstLine="760"/>
        <w:jc w:val="left"/>
        <w:rPr>
          <w:sz w:val="19"/>
        </w:rPr>
      </w:pPr>
      <w:r>
        <w:rPr>
          <w:sz w:val="19"/>
        </w:rPr>
        <w:t>Приобрести опыт творческой работы: лепка сказочного персонажа на основе сюжета известной сказки(или</w:t>
      </w:r>
      <w:r>
        <w:rPr>
          <w:spacing w:val="-5"/>
          <w:sz w:val="19"/>
        </w:rPr>
        <w:t xml:space="preserve"> </w:t>
      </w:r>
      <w:r>
        <w:rPr>
          <w:sz w:val="19"/>
        </w:rPr>
        <w:t>создание</w:t>
      </w:r>
      <w:r>
        <w:rPr>
          <w:spacing w:val="-2"/>
          <w:sz w:val="19"/>
        </w:rPr>
        <w:t xml:space="preserve"> </w:t>
      </w:r>
      <w:r>
        <w:rPr>
          <w:sz w:val="19"/>
        </w:rPr>
        <w:t>этого</w:t>
      </w:r>
      <w:r>
        <w:rPr>
          <w:spacing w:val="-1"/>
          <w:sz w:val="19"/>
        </w:rPr>
        <w:t xml:space="preserve"> </w:t>
      </w:r>
      <w:r>
        <w:rPr>
          <w:sz w:val="19"/>
        </w:rPr>
        <w:t>персонажа в технике бумагопластики, по выбору учителя).</w:t>
      </w:r>
    </w:p>
    <w:p>
      <w:pPr>
        <w:pStyle w:val="Normal"/>
        <w:spacing w:lineRule="exact" w:line="217" w:before="0" w:after="0"/>
        <w:ind w:left="1594" w:right="0" w:hanging="0"/>
        <w:jc w:val="left"/>
        <w:rPr>
          <w:sz w:val="19"/>
        </w:rPr>
      </w:pPr>
      <w:r>
        <w:rPr>
          <w:sz w:val="19"/>
        </w:rPr>
        <w:t>Учиться</w:t>
      </w:r>
      <w:r>
        <w:rPr>
          <w:spacing w:val="-2"/>
          <w:sz w:val="19"/>
        </w:rPr>
        <w:t xml:space="preserve"> </w:t>
      </w:r>
      <w:r>
        <w:rPr>
          <w:sz w:val="19"/>
        </w:rPr>
        <w:t>создавать</w:t>
      </w:r>
      <w:r>
        <w:rPr>
          <w:spacing w:val="3"/>
          <w:sz w:val="19"/>
        </w:rPr>
        <w:t xml:space="preserve"> </w:t>
      </w:r>
      <w:r>
        <w:rPr>
          <w:sz w:val="19"/>
        </w:rPr>
        <w:t>игрушку</w:t>
      </w:r>
      <w:r>
        <w:rPr>
          <w:spacing w:val="-3"/>
          <w:sz w:val="19"/>
        </w:rPr>
        <w:t xml:space="preserve"> </w:t>
      </w:r>
      <w:r>
        <w:rPr>
          <w:sz w:val="19"/>
        </w:rPr>
        <w:t>из подручного</w:t>
      </w:r>
      <w:r>
        <w:rPr>
          <w:spacing w:val="2"/>
          <w:sz w:val="19"/>
        </w:rPr>
        <w:t xml:space="preserve"> </w:t>
      </w:r>
      <w:r>
        <w:rPr>
          <w:sz w:val="19"/>
        </w:rPr>
        <w:t>нехудожественного</w:t>
      </w:r>
      <w:r>
        <w:rPr>
          <w:spacing w:val="9"/>
          <w:sz w:val="19"/>
        </w:rPr>
        <w:t xml:space="preserve"> </w:t>
      </w:r>
      <w:r>
        <w:rPr>
          <w:sz w:val="19"/>
        </w:rPr>
        <w:t>материала</w:t>
      </w:r>
      <w:r>
        <w:rPr>
          <w:spacing w:val="1"/>
          <w:sz w:val="19"/>
        </w:rPr>
        <w:t xml:space="preserve"> </w:t>
      </w:r>
      <w:r>
        <w:rPr>
          <w:sz w:val="19"/>
        </w:rPr>
        <w:t>путём</w:t>
      </w:r>
      <w:r>
        <w:rPr>
          <w:spacing w:val="3"/>
          <w:sz w:val="19"/>
        </w:rPr>
        <w:t xml:space="preserve"> </w:t>
      </w:r>
      <w:r>
        <w:rPr>
          <w:sz w:val="19"/>
        </w:rPr>
        <w:t>добавления</w:t>
      </w:r>
      <w:r>
        <w:rPr>
          <w:spacing w:val="2"/>
          <w:sz w:val="19"/>
        </w:rPr>
        <w:t xml:space="preserve"> </w:t>
      </w:r>
      <w:r>
        <w:rPr>
          <w:sz w:val="19"/>
        </w:rPr>
        <w:t>к нейнеобходимых</w:t>
      </w:r>
      <w:r>
        <w:rPr>
          <w:spacing w:val="-11"/>
          <w:sz w:val="19"/>
        </w:rPr>
        <w:t xml:space="preserve"> </w:t>
      </w:r>
      <w:r>
        <w:rPr>
          <w:sz w:val="19"/>
        </w:rPr>
        <w:t>деталей</w:t>
      </w:r>
      <w:r>
        <w:rPr>
          <w:spacing w:val="-7"/>
          <w:sz w:val="19"/>
        </w:rPr>
        <w:t xml:space="preserve"> </w:t>
      </w:r>
      <w:r>
        <w:rPr>
          <w:sz w:val="19"/>
        </w:rPr>
        <w:t>и</w:t>
      </w:r>
      <w:r>
        <w:rPr>
          <w:spacing w:val="-9"/>
          <w:sz w:val="19"/>
        </w:rPr>
        <w:t xml:space="preserve"> </w:t>
      </w:r>
      <w:r>
        <w:rPr>
          <w:spacing w:val="-5"/>
          <w:sz w:val="19"/>
        </w:rPr>
        <w:t>для</w:t>
      </w:r>
    </w:p>
    <w:p>
      <w:pPr>
        <w:pStyle w:val="Style12"/>
        <w:spacing w:before="57" w:after="0"/>
        <w:ind w:left="0" w:right="0" w:hanging="0"/>
        <w:jc w:val="left"/>
        <w:rPr>
          <w:sz w:val="19"/>
        </w:rPr>
      </w:pPr>
      <w:r>
        <w:rPr>
          <w:sz w:val="19"/>
        </w:rPr>
      </w:r>
    </w:p>
    <w:p>
      <w:pPr>
        <w:pStyle w:val="Normal"/>
        <w:spacing w:before="1" w:after="0"/>
        <w:ind w:left="834" w:right="0" w:hanging="0"/>
        <w:jc w:val="left"/>
        <w:rPr>
          <w:sz w:val="19"/>
        </w:rPr>
      </w:pPr>
      <w:r>
        <w:rPr>
          <w:spacing w:val="-2"/>
          <w:sz w:val="19"/>
        </w:rPr>
        <w:t>«одушевления</w:t>
      </w:r>
      <w:r>
        <w:rPr>
          <w:spacing w:val="7"/>
          <w:sz w:val="19"/>
        </w:rPr>
        <w:t xml:space="preserve"> </w:t>
      </w:r>
      <w:r>
        <w:rPr>
          <w:spacing w:val="-2"/>
          <w:sz w:val="19"/>
        </w:rPr>
        <w:t>образа».</w:t>
      </w:r>
    </w:p>
    <w:p>
      <w:pPr>
        <w:pStyle w:val="Style12"/>
        <w:spacing w:before="54"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lineRule="auto" w:line="535" w:before="1" w:after="0"/>
        <w:ind w:left="1594" w:right="2572" w:hanging="0"/>
        <w:jc w:val="left"/>
        <w:rPr>
          <w:sz w:val="19"/>
        </w:rPr>
      </w:pPr>
      <w:r>
        <w:rPr>
          <w:sz w:val="19"/>
        </w:rPr>
        <w:t>Узнавать о видах скульптуры: скульптурные памятники, парковая скульптура, мелкая пластика, рельеф(виды</w:t>
      </w:r>
      <w:r>
        <w:rPr>
          <w:spacing w:val="-6"/>
          <w:sz w:val="19"/>
        </w:rPr>
        <w:t xml:space="preserve"> </w:t>
      </w:r>
      <w:r>
        <w:rPr>
          <w:sz w:val="19"/>
        </w:rPr>
        <w:t>рельефа). Приобретать опыт лепки эскиза парковой скульптуры.</w:t>
      </w:r>
    </w:p>
    <w:p>
      <w:pPr>
        <w:pStyle w:val="Normal"/>
        <w:spacing w:before="64" w:after="0"/>
        <w:ind w:left="2997" w:right="0" w:hanging="0"/>
        <w:jc w:val="left"/>
        <w:rPr>
          <w:sz w:val="19"/>
        </w:rPr>
      </w:pPr>
      <w:r>
        <w:rPr>
          <w:spacing w:val="-2"/>
          <w:sz w:val="19"/>
        </w:rPr>
        <w:t>Модуль</w:t>
      </w:r>
      <w:r>
        <w:rPr>
          <w:spacing w:val="6"/>
          <w:sz w:val="19"/>
        </w:rPr>
        <w:t xml:space="preserve"> </w:t>
      </w:r>
      <w:r>
        <w:rPr>
          <w:spacing w:val="-2"/>
          <w:sz w:val="19"/>
        </w:rPr>
        <w:t>«Декоративно-прикладное</w:t>
      </w:r>
      <w:r>
        <w:rPr>
          <w:spacing w:val="5"/>
          <w:sz w:val="19"/>
        </w:rPr>
        <w:t xml:space="preserve"> </w:t>
      </w:r>
      <w:r>
        <w:rPr>
          <w:spacing w:val="-2"/>
          <w:sz w:val="19"/>
        </w:rPr>
        <w:t>искусство».</w:t>
      </w:r>
    </w:p>
    <w:p>
      <w:pPr>
        <w:pStyle w:val="Style12"/>
        <w:spacing w:before="36" w:after="0"/>
        <w:ind w:left="0" w:right="0" w:hanging="0"/>
        <w:jc w:val="left"/>
        <w:rPr>
          <w:sz w:val="19"/>
        </w:rPr>
      </w:pPr>
      <w:r>
        <w:rPr>
          <w:sz w:val="19"/>
        </w:rPr>
      </w:r>
    </w:p>
    <w:p>
      <w:pPr>
        <w:pStyle w:val="Normal"/>
        <w:spacing w:before="0" w:after="0"/>
        <w:ind w:left="1594" w:right="0" w:hanging="0"/>
        <w:jc w:val="left"/>
        <w:rPr>
          <w:sz w:val="19"/>
        </w:rPr>
      </w:pPr>
      <w:r>
        <w:rPr>
          <w:sz w:val="19"/>
        </w:rPr>
        <w:t>Узнавать</w:t>
      </w:r>
      <w:r>
        <w:rPr>
          <w:spacing w:val="-9"/>
          <w:sz w:val="19"/>
        </w:rPr>
        <w:t xml:space="preserve"> </w:t>
      </w:r>
      <w:r>
        <w:rPr>
          <w:sz w:val="19"/>
        </w:rPr>
        <w:t>о</w:t>
      </w:r>
      <w:r>
        <w:rPr>
          <w:spacing w:val="-8"/>
          <w:sz w:val="19"/>
        </w:rPr>
        <w:t xml:space="preserve"> </w:t>
      </w:r>
      <w:r>
        <w:rPr>
          <w:sz w:val="19"/>
        </w:rPr>
        <w:t>создании</w:t>
      </w:r>
      <w:r>
        <w:rPr>
          <w:spacing w:val="-9"/>
          <w:sz w:val="19"/>
        </w:rPr>
        <w:t xml:space="preserve"> </w:t>
      </w:r>
      <w:r>
        <w:rPr>
          <w:sz w:val="19"/>
        </w:rPr>
        <w:t>глиняной</w:t>
      </w:r>
      <w:r>
        <w:rPr>
          <w:spacing w:val="-9"/>
          <w:sz w:val="19"/>
        </w:rPr>
        <w:t xml:space="preserve"> </w:t>
      </w:r>
      <w:r>
        <w:rPr>
          <w:sz w:val="19"/>
        </w:rPr>
        <w:t>и</w:t>
      </w:r>
      <w:r>
        <w:rPr>
          <w:spacing w:val="-8"/>
          <w:sz w:val="19"/>
        </w:rPr>
        <w:t xml:space="preserve"> </w:t>
      </w:r>
      <w:r>
        <w:rPr>
          <w:sz w:val="19"/>
        </w:rPr>
        <w:t>деревянной</w:t>
      </w:r>
      <w:r>
        <w:rPr>
          <w:spacing w:val="-9"/>
          <w:sz w:val="19"/>
        </w:rPr>
        <w:t xml:space="preserve"> </w:t>
      </w:r>
      <w:r>
        <w:rPr>
          <w:sz w:val="19"/>
        </w:rPr>
        <w:t>посуды:</w:t>
      </w:r>
      <w:r>
        <w:rPr>
          <w:spacing w:val="-9"/>
          <w:sz w:val="19"/>
        </w:rPr>
        <w:t xml:space="preserve"> </w:t>
      </w:r>
      <w:r>
        <w:rPr>
          <w:sz w:val="19"/>
        </w:rPr>
        <w:t>народные</w:t>
      </w:r>
      <w:r>
        <w:rPr>
          <w:spacing w:val="-4"/>
          <w:sz w:val="19"/>
        </w:rPr>
        <w:t xml:space="preserve"> </w:t>
      </w:r>
      <w:r>
        <w:rPr>
          <w:sz w:val="19"/>
        </w:rPr>
        <w:t>художественные</w:t>
      </w:r>
      <w:r>
        <w:rPr>
          <w:spacing w:val="-9"/>
          <w:sz w:val="19"/>
        </w:rPr>
        <w:t xml:space="preserve"> </w:t>
      </w:r>
      <w:r>
        <w:rPr>
          <w:sz w:val="19"/>
        </w:rPr>
        <w:t>промыслы</w:t>
      </w:r>
      <w:r>
        <w:rPr>
          <w:spacing w:val="-9"/>
          <w:sz w:val="19"/>
        </w:rPr>
        <w:t xml:space="preserve"> </w:t>
      </w:r>
      <w:r>
        <w:rPr>
          <w:sz w:val="19"/>
        </w:rPr>
        <w:t>Гжель</w:t>
      </w:r>
      <w:r>
        <w:rPr>
          <w:spacing w:val="-9"/>
          <w:sz w:val="19"/>
        </w:rPr>
        <w:t xml:space="preserve"> </w:t>
      </w:r>
      <w:r>
        <w:rPr>
          <w:sz w:val="19"/>
        </w:rPr>
        <w:t>и</w:t>
      </w:r>
      <w:r>
        <w:rPr>
          <w:spacing w:val="-6"/>
          <w:sz w:val="19"/>
        </w:rPr>
        <w:t xml:space="preserve"> </w:t>
      </w:r>
      <w:r>
        <w:rPr>
          <w:spacing w:val="-2"/>
          <w:sz w:val="19"/>
        </w:rPr>
        <w:t>Хохлома.</w:t>
      </w:r>
    </w:p>
    <w:p>
      <w:pPr>
        <w:pStyle w:val="Style12"/>
        <w:spacing w:before="50" w:after="0"/>
        <w:ind w:left="0" w:right="0" w:hanging="0"/>
        <w:jc w:val="left"/>
        <w:rPr>
          <w:sz w:val="19"/>
        </w:rPr>
      </w:pPr>
      <w:r>
        <w:rPr>
          <w:sz w:val="19"/>
        </w:rPr>
      </w:r>
    </w:p>
    <w:p>
      <w:pPr>
        <w:pStyle w:val="Normal"/>
        <w:spacing w:lineRule="auto" w:line="535" w:before="0" w:after="0"/>
        <w:ind w:left="834" w:right="0" w:firstLine="760"/>
        <w:jc w:val="left"/>
        <w:rPr>
          <w:sz w:val="19"/>
        </w:rPr>
      </w:pPr>
      <w:r>
        <w:rPr>
          <w:sz w:val="19"/>
        </w:rPr>
        <w:t>Знакомиться</w:t>
      </w:r>
      <w:r>
        <w:rPr>
          <w:spacing w:val="-2"/>
          <w:sz w:val="19"/>
        </w:rPr>
        <w:t xml:space="preserve"> </w:t>
      </w:r>
      <w:r>
        <w:rPr>
          <w:sz w:val="19"/>
        </w:rPr>
        <w:t>с приёмами</w:t>
      </w:r>
      <w:r>
        <w:rPr>
          <w:spacing w:val="-2"/>
          <w:sz w:val="19"/>
        </w:rPr>
        <w:t xml:space="preserve"> </w:t>
      </w:r>
      <w:r>
        <w:rPr>
          <w:sz w:val="19"/>
        </w:rPr>
        <w:t>исполнения</w:t>
      </w:r>
      <w:r>
        <w:rPr>
          <w:spacing w:val="-2"/>
          <w:sz w:val="19"/>
        </w:rPr>
        <w:t xml:space="preserve"> </w:t>
      </w:r>
      <w:r>
        <w:rPr>
          <w:sz w:val="19"/>
        </w:rPr>
        <w:t>традиционных орнаментов, украшающих посуду</w:t>
      </w:r>
      <w:r>
        <w:rPr>
          <w:spacing w:val="-5"/>
          <w:sz w:val="19"/>
        </w:rPr>
        <w:t xml:space="preserve"> </w:t>
      </w:r>
      <w:r>
        <w:rPr>
          <w:sz w:val="19"/>
        </w:rPr>
        <w:t>Гжели</w:t>
      </w:r>
      <w:r>
        <w:rPr>
          <w:spacing w:val="40"/>
          <w:sz w:val="19"/>
        </w:rPr>
        <w:t xml:space="preserve"> </w:t>
      </w:r>
      <w:r>
        <w:rPr>
          <w:sz w:val="19"/>
        </w:rPr>
        <w:t>и</w:t>
      </w:r>
      <w:r>
        <w:rPr>
          <w:spacing w:val="-3"/>
          <w:sz w:val="19"/>
        </w:rPr>
        <w:t xml:space="preserve"> </w:t>
      </w:r>
      <w:r>
        <w:rPr>
          <w:sz w:val="19"/>
        </w:rPr>
        <w:t>Хохломы;</w:t>
      </w:r>
      <w:r>
        <w:rPr>
          <w:spacing w:val="-3"/>
          <w:sz w:val="19"/>
        </w:rPr>
        <w:t xml:space="preserve"> </w:t>
      </w:r>
      <w:r>
        <w:rPr>
          <w:sz w:val="19"/>
        </w:rPr>
        <w:t>осваивать</w:t>
      </w:r>
      <w:r>
        <w:rPr>
          <w:spacing w:val="-3"/>
          <w:sz w:val="19"/>
        </w:rPr>
        <w:t xml:space="preserve"> </w:t>
      </w:r>
      <w:r>
        <w:rPr>
          <w:sz w:val="19"/>
        </w:rPr>
        <w:t>простые</w:t>
      </w:r>
      <w:r>
        <w:rPr>
          <w:spacing w:val="-3"/>
          <w:sz w:val="19"/>
        </w:rPr>
        <w:t xml:space="preserve"> </w:t>
      </w:r>
      <w:r>
        <w:rPr>
          <w:sz w:val="19"/>
        </w:rPr>
        <w:t>кистевые</w:t>
      </w:r>
      <w:r>
        <w:rPr>
          <w:spacing w:val="-3"/>
          <w:sz w:val="19"/>
        </w:rPr>
        <w:t xml:space="preserve"> </w:t>
      </w:r>
      <w:r>
        <w:rPr>
          <w:sz w:val="19"/>
        </w:rPr>
        <w:t>приёмы, свойственные этим промыслам; выполнить эскизы орнаментов, украшающих посуду (по мотивам выбранного художественного промысла).</w:t>
      </w:r>
    </w:p>
    <w:p>
      <w:pPr>
        <w:pStyle w:val="Normal"/>
        <w:spacing w:lineRule="auto" w:line="540" w:before="1" w:after="0"/>
        <w:ind w:left="834" w:right="918" w:firstLine="760"/>
        <w:jc w:val="left"/>
        <w:rPr>
          <w:sz w:val="19"/>
        </w:rPr>
      </w:pPr>
      <w:r>
        <w:rPr>
          <w:sz w:val="19"/>
        </w:rPr>
        <w:t>Узнавать о сетчатых видах орнаментов и их применении, например, в росписи тканей, стен,</w:t>
      </w:r>
      <w:r>
        <w:rPr>
          <w:spacing w:val="23"/>
          <w:sz w:val="19"/>
        </w:rPr>
        <w:t xml:space="preserve"> </w:t>
      </w:r>
      <w:r>
        <w:rPr>
          <w:sz w:val="19"/>
        </w:rPr>
        <w:t>уметь рассуждать с использованием зрительного материала о видах симметрии в сетчатом орнаменте.</w:t>
      </w:r>
    </w:p>
    <w:p>
      <w:pPr>
        <w:pStyle w:val="Normal"/>
        <w:spacing w:before="1" w:after="0"/>
        <w:ind w:left="1594" w:right="0" w:hanging="0"/>
        <w:jc w:val="left"/>
        <w:rPr>
          <w:sz w:val="19"/>
        </w:rPr>
      </w:pPr>
      <w:r>
        <w:rPr>
          <w:sz w:val="19"/>
        </w:rPr>
        <w:t>Осваивать</w:t>
      </w:r>
      <w:r>
        <w:rPr>
          <w:spacing w:val="-12"/>
          <w:sz w:val="19"/>
        </w:rPr>
        <w:t xml:space="preserve"> </w:t>
      </w:r>
      <w:r>
        <w:rPr>
          <w:sz w:val="19"/>
        </w:rPr>
        <w:t>навыки</w:t>
      </w:r>
      <w:r>
        <w:rPr>
          <w:spacing w:val="-12"/>
          <w:sz w:val="19"/>
        </w:rPr>
        <w:t xml:space="preserve"> </w:t>
      </w:r>
      <w:r>
        <w:rPr>
          <w:sz w:val="19"/>
        </w:rPr>
        <w:t>создания</w:t>
      </w:r>
      <w:r>
        <w:rPr>
          <w:spacing w:val="-12"/>
          <w:sz w:val="19"/>
        </w:rPr>
        <w:t xml:space="preserve"> </w:t>
      </w:r>
      <w:r>
        <w:rPr>
          <w:sz w:val="19"/>
        </w:rPr>
        <w:t>орнаментов</w:t>
      </w:r>
      <w:r>
        <w:rPr>
          <w:spacing w:val="-12"/>
          <w:sz w:val="19"/>
        </w:rPr>
        <w:t xml:space="preserve"> </w:t>
      </w:r>
      <w:r>
        <w:rPr>
          <w:sz w:val="19"/>
        </w:rPr>
        <w:t>при</w:t>
      </w:r>
      <w:r>
        <w:rPr>
          <w:spacing w:val="-12"/>
          <w:sz w:val="19"/>
        </w:rPr>
        <w:t xml:space="preserve"> </w:t>
      </w:r>
      <w:r>
        <w:rPr>
          <w:sz w:val="19"/>
        </w:rPr>
        <w:t>помощи</w:t>
      </w:r>
      <w:r>
        <w:rPr>
          <w:spacing w:val="-10"/>
          <w:sz w:val="19"/>
        </w:rPr>
        <w:t xml:space="preserve"> </w:t>
      </w:r>
      <w:r>
        <w:rPr>
          <w:sz w:val="19"/>
        </w:rPr>
        <w:t>штампов</w:t>
      </w:r>
      <w:r>
        <w:rPr>
          <w:spacing w:val="-12"/>
          <w:sz w:val="19"/>
        </w:rPr>
        <w:t xml:space="preserve"> </w:t>
      </w:r>
      <w:r>
        <w:rPr>
          <w:sz w:val="19"/>
        </w:rPr>
        <w:t>и</w:t>
      </w:r>
      <w:r>
        <w:rPr>
          <w:spacing w:val="-11"/>
          <w:sz w:val="19"/>
        </w:rPr>
        <w:t xml:space="preserve"> </w:t>
      </w:r>
      <w:r>
        <w:rPr>
          <w:spacing w:val="-2"/>
          <w:sz w:val="19"/>
        </w:rPr>
        <w:t>трафаретов.</w:t>
      </w:r>
    </w:p>
    <w:p>
      <w:pPr>
        <w:pStyle w:val="Style12"/>
        <w:spacing w:before="50" w:after="0"/>
        <w:ind w:left="0" w:right="0" w:hanging="0"/>
        <w:jc w:val="left"/>
        <w:rPr>
          <w:sz w:val="19"/>
        </w:rPr>
      </w:pPr>
      <w:r>
        <w:rPr>
          <w:sz w:val="19"/>
        </w:rPr>
      </w:r>
    </w:p>
    <w:p>
      <w:pPr>
        <w:pStyle w:val="Normal"/>
        <w:spacing w:before="0" w:after="0"/>
        <w:ind w:left="1594" w:right="0" w:hanging="0"/>
        <w:jc w:val="left"/>
        <w:rPr>
          <w:sz w:val="19"/>
        </w:rPr>
      </w:pPr>
      <w:r>
        <w:rPr>
          <w:sz w:val="19"/>
        </w:rPr>
        <w:t>Получить</w:t>
      </w:r>
      <w:r>
        <w:rPr>
          <w:spacing w:val="-12"/>
          <w:sz w:val="19"/>
        </w:rPr>
        <w:t xml:space="preserve"> </w:t>
      </w:r>
      <w:r>
        <w:rPr>
          <w:sz w:val="19"/>
        </w:rPr>
        <w:t>опыт</w:t>
      </w:r>
      <w:r>
        <w:rPr>
          <w:spacing w:val="-11"/>
          <w:sz w:val="19"/>
        </w:rPr>
        <w:t xml:space="preserve"> </w:t>
      </w:r>
      <w:r>
        <w:rPr>
          <w:sz w:val="19"/>
        </w:rPr>
        <w:t>создания</w:t>
      </w:r>
      <w:r>
        <w:rPr>
          <w:spacing w:val="-11"/>
          <w:sz w:val="19"/>
        </w:rPr>
        <w:t xml:space="preserve"> </w:t>
      </w:r>
      <w:r>
        <w:rPr>
          <w:sz w:val="19"/>
        </w:rPr>
        <w:t>композиции</w:t>
      </w:r>
      <w:r>
        <w:rPr>
          <w:spacing w:val="-12"/>
          <w:sz w:val="19"/>
        </w:rPr>
        <w:t xml:space="preserve"> </w:t>
      </w:r>
      <w:r>
        <w:rPr>
          <w:sz w:val="19"/>
        </w:rPr>
        <w:t>орнамента</w:t>
      </w:r>
      <w:r>
        <w:rPr>
          <w:spacing w:val="-12"/>
          <w:sz w:val="19"/>
        </w:rPr>
        <w:t xml:space="preserve"> </w:t>
      </w:r>
      <w:r>
        <w:rPr>
          <w:sz w:val="19"/>
        </w:rPr>
        <w:t>в</w:t>
      </w:r>
      <w:r>
        <w:rPr>
          <w:spacing w:val="-11"/>
          <w:sz w:val="19"/>
        </w:rPr>
        <w:t xml:space="preserve"> </w:t>
      </w:r>
      <w:r>
        <w:rPr>
          <w:sz w:val="19"/>
        </w:rPr>
        <w:t>квадрате</w:t>
      </w:r>
      <w:r>
        <w:rPr>
          <w:spacing w:val="-12"/>
          <w:sz w:val="19"/>
        </w:rPr>
        <w:t xml:space="preserve"> </w:t>
      </w:r>
      <w:r>
        <w:rPr>
          <w:sz w:val="19"/>
        </w:rPr>
        <w:t>(в</w:t>
      </w:r>
      <w:r>
        <w:rPr>
          <w:spacing w:val="-11"/>
          <w:sz w:val="19"/>
        </w:rPr>
        <w:t xml:space="preserve"> </w:t>
      </w:r>
      <w:r>
        <w:rPr>
          <w:sz w:val="19"/>
        </w:rPr>
        <w:t>качестве</w:t>
      </w:r>
      <w:r>
        <w:rPr>
          <w:spacing w:val="-10"/>
          <w:sz w:val="19"/>
        </w:rPr>
        <w:t xml:space="preserve"> </w:t>
      </w:r>
      <w:r>
        <w:rPr>
          <w:sz w:val="19"/>
        </w:rPr>
        <w:t>эскиза</w:t>
      </w:r>
      <w:r>
        <w:rPr>
          <w:spacing w:val="-12"/>
          <w:sz w:val="19"/>
        </w:rPr>
        <w:t xml:space="preserve"> </w:t>
      </w:r>
      <w:r>
        <w:rPr>
          <w:sz w:val="19"/>
        </w:rPr>
        <w:t>росписи</w:t>
      </w:r>
      <w:r>
        <w:rPr>
          <w:spacing w:val="-8"/>
          <w:sz w:val="19"/>
        </w:rPr>
        <w:t xml:space="preserve"> </w:t>
      </w:r>
      <w:r>
        <w:rPr>
          <w:sz w:val="19"/>
        </w:rPr>
        <w:t>женского</w:t>
      </w:r>
      <w:r>
        <w:rPr>
          <w:spacing w:val="-9"/>
          <w:sz w:val="19"/>
        </w:rPr>
        <w:t xml:space="preserve"> </w:t>
      </w:r>
      <w:r>
        <w:rPr>
          <w:spacing w:val="-2"/>
          <w:sz w:val="19"/>
        </w:rPr>
        <w:t>платка).</w:t>
      </w:r>
    </w:p>
    <w:p>
      <w:pPr>
        <w:pStyle w:val="Normal"/>
        <w:spacing w:before="188" w:after="0"/>
        <w:ind w:left="2997" w:right="0" w:hanging="0"/>
        <w:jc w:val="left"/>
        <w:rPr>
          <w:sz w:val="19"/>
        </w:rPr>
      </w:pPr>
      <w:r>
        <w:rPr>
          <w:spacing w:val="-2"/>
          <w:sz w:val="19"/>
        </w:rPr>
        <w:t>Модуль</w:t>
      </w:r>
      <w:r>
        <w:rPr>
          <w:spacing w:val="-3"/>
          <w:sz w:val="19"/>
        </w:rPr>
        <w:t xml:space="preserve"> </w:t>
      </w:r>
      <w:r>
        <w:rPr>
          <w:spacing w:val="-2"/>
          <w:sz w:val="19"/>
        </w:rPr>
        <w:t>«Архитектура».</w:t>
      </w:r>
    </w:p>
    <w:p>
      <w:pPr>
        <w:pStyle w:val="Style12"/>
        <w:spacing w:before="33" w:after="0"/>
        <w:ind w:left="0" w:right="0" w:hanging="0"/>
        <w:jc w:val="left"/>
        <w:rPr>
          <w:sz w:val="19"/>
        </w:rPr>
      </w:pPr>
      <w:r>
        <w:rPr>
          <w:sz w:val="19"/>
        </w:rPr>
      </w:r>
    </w:p>
    <w:p>
      <w:pPr>
        <w:pStyle w:val="Normal"/>
        <w:spacing w:lineRule="auto" w:line="535" w:before="0" w:after="0"/>
        <w:ind w:left="834" w:right="0" w:firstLine="760"/>
        <w:jc w:val="left"/>
        <w:rPr>
          <w:sz w:val="19"/>
        </w:rPr>
      </w:pPr>
      <w:r>
        <w:rPr>
          <w:sz w:val="19"/>
        </w:rPr>
        <w:t>Выполнить</w:t>
      </w:r>
      <w:r>
        <w:rPr>
          <w:spacing w:val="28"/>
          <w:sz w:val="19"/>
        </w:rPr>
        <w:t xml:space="preserve"> </w:t>
      </w:r>
      <w:r>
        <w:rPr>
          <w:sz w:val="19"/>
        </w:rPr>
        <w:t>зарисовки</w:t>
      </w:r>
      <w:r>
        <w:rPr>
          <w:spacing w:val="28"/>
          <w:sz w:val="19"/>
        </w:rPr>
        <w:t xml:space="preserve"> </w:t>
      </w:r>
      <w:r>
        <w:rPr>
          <w:sz w:val="19"/>
        </w:rPr>
        <w:t>или</w:t>
      </w:r>
      <w:r>
        <w:rPr>
          <w:spacing w:val="25"/>
          <w:sz w:val="19"/>
        </w:rPr>
        <w:t xml:space="preserve"> </w:t>
      </w:r>
      <w:r>
        <w:rPr>
          <w:sz w:val="19"/>
        </w:rPr>
        <w:t>творческие</w:t>
      </w:r>
      <w:r>
        <w:rPr>
          <w:spacing w:val="29"/>
          <w:sz w:val="19"/>
        </w:rPr>
        <w:t xml:space="preserve"> </w:t>
      </w:r>
      <w:r>
        <w:rPr>
          <w:sz w:val="19"/>
        </w:rPr>
        <w:t>рисунки</w:t>
      </w:r>
      <w:r>
        <w:rPr>
          <w:spacing w:val="25"/>
          <w:sz w:val="19"/>
        </w:rPr>
        <w:t xml:space="preserve"> </w:t>
      </w:r>
      <w:r>
        <w:rPr>
          <w:sz w:val="19"/>
        </w:rPr>
        <w:t>по</w:t>
      </w:r>
      <w:r>
        <w:rPr>
          <w:spacing w:val="29"/>
          <w:sz w:val="19"/>
        </w:rPr>
        <w:t xml:space="preserve"> </w:t>
      </w:r>
      <w:r>
        <w:rPr>
          <w:sz w:val="19"/>
        </w:rPr>
        <w:t>памяти</w:t>
      </w:r>
      <w:r>
        <w:rPr>
          <w:spacing w:val="30"/>
          <w:sz w:val="19"/>
        </w:rPr>
        <w:t xml:space="preserve"> </w:t>
      </w:r>
      <w:r>
        <w:rPr>
          <w:sz w:val="19"/>
        </w:rPr>
        <w:t>и</w:t>
      </w:r>
      <w:r>
        <w:rPr>
          <w:spacing w:val="27"/>
          <w:sz w:val="19"/>
        </w:rPr>
        <w:t xml:space="preserve"> </w:t>
      </w:r>
      <w:r>
        <w:rPr>
          <w:sz w:val="19"/>
        </w:rPr>
        <w:t>по</w:t>
      </w:r>
      <w:r>
        <w:rPr>
          <w:spacing w:val="29"/>
          <w:sz w:val="19"/>
        </w:rPr>
        <w:t xml:space="preserve"> </w:t>
      </w:r>
      <w:r>
        <w:rPr>
          <w:sz w:val="19"/>
        </w:rPr>
        <w:t>представлению</w:t>
      </w:r>
      <w:r>
        <w:rPr>
          <w:spacing w:val="28"/>
          <w:sz w:val="19"/>
        </w:rPr>
        <w:t xml:space="preserve"> </w:t>
      </w:r>
      <w:r>
        <w:rPr>
          <w:sz w:val="19"/>
        </w:rPr>
        <w:t>на</w:t>
      </w:r>
      <w:r>
        <w:rPr>
          <w:spacing w:val="27"/>
          <w:sz w:val="19"/>
        </w:rPr>
        <w:t xml:space="preserve"> </w:t>
      </w:r>
      <w:r>
        <w:rPr>
          <w:sz w:val="19"/>
        </w:rPr>
        <w:t>тему</w:t>
      </w:r>
      <w:r>
        <w:rPr>
          <w:spacing w:val="25"/>
          <w:sz w:val="19"/>
        </w:rPr>
        <w:t xml:space="preserve"> </w:t>
      </w:r>
      <w:r>
        <w:rPr>
          <w:sz w:val="19"/>
        </w:rPr>
        <w:t>историческихпамятников</w:t>
      </w:r>
      <w:r>
        <w:rPr>
          <w:spacing w:val="-4"/>
          <w:sz w:val="19"/>
        </w:rPr>
        <w:t xml:space="preserve"> </w:t>
      </w:r>
      <w:r>
        <w:rPr>
          <w:sz w:val="19"/>
        </w:rPr>
        <w:t>или</w:t>
      </w:r>
      <w:r>
        <w:rPr>
          <w:spacing w:val="-2"/>
          <w:sz w:val="19"/>
        </w:rPr>
        <w:t xml:space="preserve"> </w:t>
      </w:r>
      <w:r>
        <w:rPr>
          <w:sz w:val="19"/>
        </w:rPr>
        <w:t>архитектурных достопримечательностей своего города.</w:t>
      </w:r>
    </w:p>
    <w:p>
      <w:pPr>
        <w:pStyle w:val="Normal"/>
        <w:spacing w:before="3" w:after="0"/>
        <w:ind w:left="1594" w:right="0" w:hanging="0"/>
        <w:jc w:val="left"/>
        <w:rPr>
          <w:sz w:val="19"/>
        </w:rPr>
      </w:pPr>
      <w:r>
        <w:rPr>
          <w:sz w:val="19"/>
        </w:rPr>
        <w:t>Создать</w:t>
      </w:r>
      <w:r>
        <w:rPr>
          <w:spacing w:val="33"/>
          <w:sz w:val="19"/>
        </w:rPr>
        <w:t xml:space="preserve"> </w:t>
      </w:r>
      <w:r>
        <w:rPr>
          <w:sz w:val="19"/>
        </w:rPr>
        <w:t>эскиз</w:t>
      </w:r>
      <w:r>
        <w:rPr>
          <w:spacing w:val="34"/>
          <w:sz w:val="19"/>
        </w:rPr>
        <w:t xml:space="preserve"> </w:t>
      </w:r>
      <w:r>
        <w:rPr>
          <w:sz w:val="19"/>
        </w:rPr>
        <w:t>макета</w:t>
      </w:r>
      <w:r>
        <w:rPr>
          <w:spacing w:val="34"/>
          <w:sz w:val="19"/>
        </w:rPr>
        <w:t xml:space="preserve"> </w:t>
      </w:r>
      <w:r>
        <w:rPr>
          <w:sz w:val="19"/>
        </w:rPr>
        <w:t>паркового</w:t>
      </w:r>
      <w:r>
        <w:rPr>
          <w:spacing w:val="36"/>
          <w:sz w:val="19"/>
        </w:rPr>
        <w:t xml:space="preserve"> </w:t>
      </w:r>
      <w:r>
        <w:rPr>
          <w:sz w:val="19"/>
        </w:rPr>
        <w:t>пространства</w:t>
      </w:r>
      <w:r>
        <w:rPr>
          <w:spacing w:val="34"/>
          <w:sz w:val="19"/>
        </w:rPr>
        <w:t xml:space="preserve"> </w:t>
      </w:r>
      <w:r>
        <w:rPr>
          <w:sz w:val="19"/>
        </w:rPr>
        <w:t>или</w:t>
      </w:r>
      <w:r>
        <w:rPr>
          <w:spacing w:val="38"/>
          <w:sz w:val="19"/>
        </w:rPr>
        <w:t xml:space="preserve"> </w:t>
      </w:r>
      <w:r>
        <w:rPr>
          <w:sz w:val="19"/>
        </w:rPr>
        <w:t>участвовать</w:t>
      </w:r>
      <w:r>
        <w:rPr>
          <w:spacing w:val="35"/>
          <w:sz w:val="19"/>
        </w:rPr>
        <w:t xml:space="preserve"> </w:t>
      </w:r>
      <w:r>
        <w:rPr>
          <w:sz w:val="19"/>
        </w:rPr>
        <w:t>в</w:t>
      </w:r>
      <w:r>
        <w:rPr>
          <w:spacing w:val="33"/>
          <w:sz w:val="19"/>
        </w:rPr>
        <w:t xml:space="preserve"> </w:t>
      </w:r>
      <w:r>
        <w:rPr>
          <w:sz w:val="19"/>
        </w:rPr>
        <w:t>коллективной</w:t>
      </w:r>
      <w:r>
        <w:rPr>
          <w:spacing w:val="34"/>
          <w:sz w:val="19"/>
        </w:rPr>
        <w:t xml:space="preserve"> </w:t>
      </w:r>
      <w:r>
        <w:rPr>
          <w:sz w:val="19"/>
        </w:rPr>
        <w:t>работе</w:t>
      </w:r>
      <w:r>
        <w:rPr>
          <w:spacing w:val="35"/>
          <w:sz w:val="19"/>
        </w:rPr>
        <w:t xml:space="preserve"> </w:t>
      </w:r>
      <w:r>
        <w:rPr>
          <w:sz w:val="19"/>
        </w:rPr>
        <w:t>по</w:t>
      </w:r>
      <w:r>
        <w:rPr>
          <w:spacing w:val="34"/>
          <w:sz w:val="19"/>
        </w:rPr>
        <w:t xml:space="preserve"> </w:t>
      </w:r>
      <w:r>
        <w:rPr>
          <w:sz w:val="19"/>
        </w:rPr>
        <w:t>созданиютакого</w:t>
      </w:r>
      <w:r>
        <w:rPr>
          <w:spacing w:val="-4"/>
          <w:sz w:val="19"/>
        </w:rPr>
        <w:t xml:space="preserve"> </w:t>
      </w:r>
      <w:r>
        <w:rPr>
          <w:spacing w:val="-2"/>
          <w:sz w:val="19"/>
        </w:rPr>
        <w:t>макета.</w:t>
      </w:r>
    </w:p>
    <w:p>
      <w:pPr>
        <w:pStyle w:val="Style12"/>
        <w:spacing w:before="53" w:after="0"/>
        <w:ind w:left="0" w:right="0" w:hanging="0"/>
        <w:jc w:val="left"/>
        <w:rPr>
          <w:sz w:val="19"/>
        </w:rPr>
      </w:pPr>
      <w:r>
        <w:rPr>
          <w:sz w:val="19"/>
        </w:rPr>
      </w:r>
    </w:p>
    <w:p>
      <w:pPr>
        <w:pStyle w:val="Normal"/>
        <w:spacing w:lineRule="auto" w:line="535" w:before="0" w:after="0"/>
        <w:ind w:left="834" w:right="0" w:firstLine="760"/>
        <w:jc w:val="left"/>
        <w:rPr>
          <w:sz w:val="19"/>
        </w:rPr>
      </w:pPr>
      <w:r>
        <w:rPr>
          <w:sz w:val="19"/>
        </w:rPr>
        <w:t>Создать</w:t>
      </w:r>
      <w:r>
        <w:rPr>
          <w:spacing w:val="24"/>
          <w:sz w:val="19"/>
        </w:rPr>
        <w:t xml:space="preserve"> </w:t>
      </w:r>
      <w:r>
        <w:rPr>
          <w:sz w:val="19"/>
        </w:rPr>
        <w:t>в</w:t>
      </w:r>
      <w:r>
        <w:rPr>
          <w:spacing w:val="23"/>
          <w:sz w:val="19"/>
        </w:rPr>
        <w:t xml:space="preserve"> </w:t>
      </w:r>
      <w:r>
        <w:rPr>
          <w:sz w:val="19"/>
        </w:rPr>
        <w:t>виде</w:t>
      </w:r>
      <w:r>
        <w:rPr>
          <w:spacing w:val="24"/>
          <w:sz w:val="19"/>
        </w:rPr>
        <w:t xml:space="preserve"> </w:t>
      </w:r>
      <w:r>
        <w:rPr>
          <w:sz w:val="19"/>
        </w:rPr>
        <w:t>рисунков</w:t>
      </w:r>
      <w:r>
        <w:rPr>
          <w:spacing w:val="24"/>
          <w:sz w:val="19"/>
        </w:rPr>
        <w:t xml:space="preserve"> </w:t>
      </w:r>
      <w:r>
        <w:rPr>
          <w:sz w:val="19"/>
        </w:rPr>
        <w:t>или</w:t>
      </w:r>
      <w:r>
        <w:rPr>
          <w:spacing w:val="23"/>
          <w:sz w:val="19"/>
        </w:rPr>
        <w:t xml:space="preserve"> </w:t>
      </w:r>
      <w:r>
        <w:rPr>
          <w:sz w:val="19"/>
        </w:rPr>
        <w:t>объёмных аппликаций</w:t>
      </w:r>
      <w:r>
        <w:rPr>
          <w:spacing w:val="26"/>
          <w:sz w:val="19"/>
        </w:rPr>
        <w:t xml:space="preserve"> </w:t>
      </w:r>
      <w:r>
        <w:rPr>
          <w:sz w:val="19"/>
        </w:rPr>
        <w:t>из</w:t>
      </w:r>
      <w:r>
        <w:rPr>
          <w:spacing w:val="28"/>
          <w:sz w:val="19"/>
        </w:rPr>
        <w:t xml:space="preserve"> </w:t>
      </w:r>
      <w:r>
        <w:rPr>
          <w:sz w:val="19"/>
        </w:rPr>
        <w:t>цветной</w:t>
      </w:r>
      <w:r>
        <w:rPr>
          <w:spacing w:val="24"/>
          <w:sz w:val="19"/>
        </w:rPr>
        <w:t xml:space="preserve"> </w:t>
      </w:r>
      <w:r>
        <w:rPr>
          <w:sz w:val="19"/>
        </w:rPr>
        <w:t>бумаги</w:t>
      </w:r>
      <w:r>
        <w:rPr>
          <w:spacing w:val="24"/>
          <w:sz w:val="19"/>
        </w:rPr>
        <w:t xml:space="preserve"> </w:t>
      </w:r>
      <w:r>
        <w:rPr>
          <w:sz w:val="19"/>
        </w:rPr>
        <w:t>эскизы разнообразных</w:t>
      </w:r>
      <w:r>
        <w:rPr>
          <w:spacing w:val="24"/>
          <w:sz w:val="19"/>
        </w:rPr>
        <w:t xml:space="preserve"> </w:t>
      </w:r>
      <w:r>
        <w:rPr>
          <w:sz w:val="19"/>
        </w:rPr>
        <w:t>малыхархитектурных</w:t>
      </w:r>
      <w:r>
        <w:rPr>
          <w:spacing w:val="-4"/>
          <w:sz w:val="19"/>
        </w:rPr>
        <w:t xml:space="preserve"> </w:t>
      </w:r>
      <w:r>
        <w:rPr>
          <w:sz w:val="19"/>
        </w:rPr>
        <w:t>форм,</w:t>
      </w:r>
      <w:r>
        <w:rPr>
          <w:spacing w:val="-1"/>
          <w:sz w:val="19"/>
        </w:rPr>
        <w:t xml:space="preserve"> </w:t>
      </w:r>
      <w:r>
        <w:rPr>
          <w:sz w:val="19"/>
        </w:rPr>
        <w:t xml:space="preserve">наполняющих городское </w:t>
      </w:r>
      <w:r>
        <w:rPr>
          <w:spacing w:val="-2"/>
          <w:sz w:val="19"/>
        </w:rPr>
        <w:t>пространство.</w:t>
      </w:r>
    </w:p>
    <w:p>
      <w:pPr>
        <w:pStyle w:val="Normal"/>
        <w:spacing w:before="2" w:after="0"/>
        <w:ind w:left="1594" w:right="0" w:hanging="0"/>
        <w:jc w:val="left"/>
        <w:rPr>
          <w:sz w:val="19"/>
        </w:rPr>
      </w:pPr>
      <w:r>
        <w:rPr>
          <w:spacing w:val="-2"/>
          <w:sz w:val="19"/>
        </w:rPr>
        <w:t>Придумать</w:t>
      </w:r>
      <w:r>
        <w:rPr>
          <w:spacing w:val="1"/>
          <w:sz w:val="19"/>
        </w:rPr>
        <w:t xml:space="preserve"> </w:t>
      </w:r>
      <w:r>
        <w:rPr>
          <w:spacing w:val="-2"/>
          <w:sz w:val="19"/>
        </w:rPr>
        <w:t>и</w:t>
      </w:r>
      <w:r>
        <w:rPr>
          <w:spacing w:val="2"/>
          <w:sz w:val="19"/>
        </w:rPr>
        <w:t xml:space="preserve"> </w:t>
      </w:r>
      <w:r>
        <w:rPr>
          <w:spacing w:val="-2"/>
          <w:sz w:val="19"/>
        </w:rPr>
        <w:t>нарисовать</w:t>
      </w:r>
      <w:r>
        <w:rPr>
          <w:spacing w:val="1"/>
          <w:sz w:val="19"/>
        </w:rPr>
        <w:t xml:space="preserve"> </w:t>
      </w:r>
      <w:r>
        <w:rPr>
          <w:spacing w:val="-2"/>
          <w:sz w:val="19"/>
        </w:rPr>
        <w:t>(или</w:t>
      </w:r>
      <w:r>
        <w:rPr>
          <w:spacing w:val="6"/>
          <w:sz w:val="19"/>
        </w:rPr>
        <w:t xml:space="preserve"> </w:t>
      </w:r>
      <w:r>
        <w:rPr>
          <w:spacing w:val="-2"/>
          <w:sz w:val="19"/>
        </w:rPr>
        <w:t>выполнить</w:t>
      </w:r>
      <w:r>
        <w:rPr>
          <w:spacing w:val="1"/>
          <w:sz w:val="19"/>
        </w:rPr>
        <w:t xml:space="preserve"> </w:t>
      </w:r>
      <w:r>
        <w:rPr>
          <w:spacing w:val="-2"/>
          <w:sz w:val="19"/>
        </w:rPr>
        <w:t>в</w:t>
      </w:r>
      <w:r>
        <w:rPr>
          <w:spacing w:val="-1"/>
          <w:sz w:val="19"/>
        </w:rPr>
        <w:t xml:space="preserve"> </w:t>
      </w:r>
      <w:r>
        <w:rPr>
          <w:spacing w:val="-2"/>
          <w:sz w:val="19"/>
        </w:rPr>
        <w:t>технике</w:t>
      </w:r>
      <w:r>
        <w:rPr>
          <w:spacing w:val="3"/>
          <w:sz w:val="19"/>
        </w:rPr>
        <w:t xml:space="preserve"> </w:t>
      </w:r>
      <w:r>
        <w:rPr>
          <w:spacing w:val="-2"/>
          <w:sz w:val="19"/>
        </w:rPr>
        <w:t>бумагопластики)</w:t>
      </w:r>
      <w:r>
        <w:rPr>
          <w:spacing w:val="2"/>
          <w:sz w:val="19"/>
        </w:rPr>
        <w:t xml:space="preserve"> </w:t>
      </w:r>
      <w:r>
        <w:rPr>
          <w:spacing w:val="-2"/>
          <w:sz w:val="19"/>
        </w:rPr>
        <w:t>транспортное</w:t>
      </w:r>
      <w:r>
        <w:rPr>
          <w:spacing w:val="1"/>
          <w:sz w:val="19"/>
        </w:rPr>
        <w:t xml:space="preserve"> </w:t>
      </w:r>
      <w:r>
        <w:rPr>
          <w:spacing w:val="-2"/>
          <w:sz w:val="19"/>
        </w:rPr>
        <w:t>средство.</w:t>
      </w:r>
    </w:p>
    <w:p>
      <w:pPr>
        <w:pStyle w:val="Normal"/>
        <w:spacing w:lineRule="atLeast" w:line="490" w:before="5" w:after="0"/>
        <w:ind w:left="834" w:right="918" w:firstLine="760"/>
        <w:jc w:val="left"/>
        <w:rPr>
          <w:sz w:val="19"/>
        </w:rPr>
      </w:pPr>
      <w:r>
        <w:rPr>
          <w:sz w:val="19"/>
        </w:rPr>
        <w:t>Выполнить творческий рисунок - создать образ своего города или села или участвовать в коллективнойработе</w:t>
      </w:r>
      <w:r>
        <w:rPr>
          <w:spacing w:val="-4"/>
          <w:sz w:val="19"/>
        </w:rPr>
        <w:t xml:space="preserve"> </w:t>
      </w:r>
      <w:r>
        <w:rPr>
          <w:sz w:val="19"/>
        </w:rPr>
        <w:t>по</w:t>
      </w:r>
      <w:r>
        <w:rPr>
          <w:spacing w:val="-1"/>
          <w:sz w:val="19"/>
        </w:rPr>
        <w:t xml:space="preserve"> </w:t>
      </w:r>
      <w:r>
        <w:rPr>
          <w:sz w:val="19"/>
        </w:rPr>
        <w:t>созданию</w:t>
      </w:r>
      <w:r>
        <w:rPr>
          <w:spacing w:val="-2"/>
          <w:sz w:val="19"/>
        </w:rPr>
        <w:t xml:space="preserve"> </w:t>
      </w:r>
      <w:r>
        <w:rPr>
          <w:sz w:val="19"/>
        </w:rPr>
        <w:t>образа</w:t>
      </w:r>
      <w:r>
        <w:rPr>
          <w:spacing w:val="-3"/>
          <w:sz w:val="19"/>
        </w:rPr>
        <w:t xml:space="preserve"> </w:t>
      </w:r>
      <w:r>
        <w:rPr>
          <w:sz w:val="19"/>
        </w:rPr>
        <w:t>своего города или села (в виде коллажа).</w:t>
      </w:r>
    </w:p>
    <w:p>
      <w:pPr>
        <w:pStyle w:val="Normal"/>
        <w:spacing w:before="185" w:after="0"/>
        <w:ind w:left="2999" w:right="0" w:hanging="0"/>
        <w:jc w:val="left"/>
        <w:rPr>
          <w:sz w:val="19"/>
        </w:rPr>
      </w:pPr>
      <w:r>
        <w:rPr>
          <w:spacing w:val="-2"/>
          <w:sz w:val="19"/>
        </w:rPr>
        <w:t>Модуль</w:t>
      </w:r>
      <w:r>
        <w:rPr>
          <w:spacing w:val="4"/>
          <w:sz w:val="19"/>
        </w:rPr>
        <w:t xml:space="preserve"> </w:t>
      </w:r>
      <w:r>
        <w:rPr>
          <w:spacing w:val="-2"/>
          <w:sz w:val="19"/>
        </w:rPr>
        <w:t>«Восприятие</w:t>
      </w:r>
      <w:r>
        <w:rPr>
          <w:sz w:val="19"/>
        </w:rPr>
        <w:t xml:space="preserve"> </w:t>
      </w:r>
      <w:r>
        <w:rPr>
          <w:spacing w:val="-2"/>
          <w:sz w:val="19"/>
        </w:rPr>
        <w:t>произведений</w:t>
      </w:r>
      <w:r>
        <w:rPr>
          <w:sz w:val="19"/>
        </w:rPr>
        <w:t xml:space="preserve"> </w:t>
      </w:r>
      <w:r>
        <w:rPr>
          <w:spacing w:val="-2"/>
          <w:sz w:val="19"/>
        </w:rPr>
        <w:t>искусства».</w:t>
      </w:r>
    </w:p>
    <w:p>
      <w:pPr>
        <w:pStyle w:val="Style12"/>
        <w:spacing w:before="33"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lineRule="auto" w:line="535" w:before="0" w:after="0"/>
        <w:ind w:left="834" w:right="0" w:firstLine="760"/>
        <w:jc w:val="left"/>
        <w:rPr>
          <w:sz w:val="19"/>
        </w:rPr>
      </w:pPr>
      <w:r>
        <w:rPr>
          <w:sz w:val="19"/>
        </w:rPr>
        <w:t>Рассматривать</w:t>
      </w:r>
      <w:r>
        <w:rPr>
          <w:spacing w:val="25"/>
          <w:sz w:val="19"/>
        </w:rPr>
        <w:t xml:space="preserve"> </w:t>
      </w:r>
      <w:r>
        <w:rPr>
          <w:sz w:val="19"/>
        </w:rPr>
        <w:t>и</w:t>
      </w:r>
      <w:r>
        <w:rPr>
          <w:spacing w:val="26"/>
          <w:sz w:val="19"/>
        </w:rPr>
        <w:t xml:space="preserve"> </w:t>
      </w:r>
      <w:r>
        <w:rPr>
          <w:sz w:val="19"/>
        </w:rPr>
        <w:t>обсуждать</w:t>
      </w:r>
      <w:r>
        <w:rPr>
          <w:spacing w:val="25"/>
          <w:sz w:val="19"/>
        </w:rPr>
        <w:t xml:space="preserve"> </w:t>
      </w:r>
      <w:r>
        <w:rPr>
          <w:sz w:val="19"/>
        </w:rPr>
        <w:t>содержание</w:t>
      </w:r>
      <w:r>
        <w:rPr>
          <w:spacing w:val="25"/>
          <w:sz w:val="19"/>
        </w:rPr>
        <w:t xml:space="preserve"> </w:t>
      </w:r>
      <w:r>
        <w:rPr>
          <w:sz w:val="19"/>
        </w:rPr>
        <w:t>работы</w:t>
      </w:r>
      <w:r>
        <w:rPr>
          <w:spacing w:val="27"/>
          <w:sz w:val="19"/>
        </w:rPr>
        <w:t xml:space="preserve"> </w:t>
      </w:r>
      <w:r>
        <w:rPr>
          <w:sz w:val="19"/>
        </w:rPr>
        <w:t>художника,</w:t>
      </w:r>
      <w:r>
        <w:rPr>
          <w:spacing w:val="26"/>
          <w:sz w:val="19"/>
        </w:rPr>
        <w:t xml:space="preserve"> </w:t>
      </w:r>
      <w:r>
        <w:rPr>
          <w:sz w:val="19"/>
        </w:rPr>
        <w:t>ценностно</w:t>
      </w:r>
      <w:r>
        <w:rPr>
          <w:spacing w:val="26"/>
          <w:sz w:val="19"/>
        </w:rPr>
        <w:t xml:space="preserve"> </w:t>
      </w:r>
      <w:r>
        <w:rPr>
          <w:sz w:val="19"/>
        </w:rPr>
        <w:t>и</w:t>
      </w:r>
      <w:r>
        <w:rPr>
          <w:spacing w:val="26"/>
          <w:sz w:val="19"/>
        </w:rPr>
        <w:t xml:space="preserve"> </w:t>
      </w:r>
      <w:r>
        <w:rPr>
          <w:sz w:val="19"/>
        </w:rPr>
        <w:t>эстетически</w:t>
      </w:r>
      <w:r>
        <w:rPr>
          <w:spacing w:val="27"/>
          <w:sz w:val="19"/>
        </w:rPr>
        <w:t xml:space="preserve"> </w:t>
      </w:r>
      <w:r>
        <w:rPr>
          <w:sz w:val="19"/>
        </w:rPr>
        <w:t>относиться</w:t>
      </w:r>
      <w:r>
        <w:rPr>
          <w:spacing w:val="24"/>
          <w:sz w:val="19"/>
        </w:rPr>
        <w:t xml:space="preserve"> </w:t>
      </w:r>
      <w:r>
        <w:rPr>
          <w:sz w:val="19"/>
        </w:rPr>
        <w:t>к</w:t>
      </w:r>
      <w:r>
        <w:rPr>
          <w:spacing w:val="25"/>
          <w:sz w:val="19"/>
        </w:rPr>
        <w:t xml:space="preserve"> </w:t>
      </w:r>
      <w:r>
        <w:rPr>
          <w:sz w:val="19"/>
        </w:rPr>
        <w:t>иллюстрациям</w:t>
      </w:r>
      <w:r>
        <w:rPr>
          <w:spacing w:val="29"/>
          <w:sz w:val="19"/>
        </w:rPr>
        <w:t xml:space="preserve"> </w:t>
      </w:r>
      <w:r>
        <w:rPr>
          <w:sz w:val="19"/>
        </w:rPr>
        <w:t>известных</w:t>
      </w:r>
      <w:r>
        <w:rPr>
          <w:spacing w:val="26"/>
          <w:sz w:val="19"/>
        </w:rPr>
        <w:t xml:space="preserve"> </w:t>
      </w:r>
      <w:r>
        <w:rPr>
          <w:sz w:val="19"/>
        </w:rPr>
        <w:t>отечественных художников детских книг, получая различную визуально-образную информацию; знать имена нескольких художников детской книги.</w:t>
      </w:r>
    </w:p>
    <w:p>
      <w:pPr>
        <w:pStyle w:val="Normal"/>
        <w:spacing w:lineRule="auto" w:line="535" w:before="62" w:after="0"/>
        <w:ind w:left="834" w:right="741" w:firstLine="760"/>
        <w:jc w:val="both"/>
        <w:rPr>
          <w:sz w:val="19"/>
        </w:rPr>
      </w:pPr>
      <w:r>
        <w:rPr>
          <w:sz w:val="19"/>
        </w:rPr>
        <w:t>Рассматривать и анализировать архитектурные постройки своего города (села),</w:t>
      </w:r>
      <w:r>
        <w:rPr>
          <w:spacing w:val="40"/>
          <w:sz w:val="19"/>
        </w:rPr>
        <w:t xml:space="preserve"> </w:t>
      </w:r>
      <w:r>
        <w:rPr>
          <w:sz w:val="19"/>
        </w:rPr>
        <w:t>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pPr>
        <w:pStyle w:val="Normal"/>
        <w:spacing w:lineRule="auto" w:line="540" w:before="68" w:after="0"/>
        <w:ind w:left="834" w:right="742" w:firstLine="760"/>
        <w:jc w:val="both"/>
        <w:rPr>
          <w:sz w:val="19"/>
        </w:rPr>
      </w:pPr>
      <w:r>
        <w:rPr>
          <w:sz w:val="19"/>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pPr>
        <w:pStyle w:val="Normal"/>
        <w:spacing w:lineRule="auto" w:line="535" w:before="1" w:after="0"/>
        <w:ind w:left="1594" w:right="745" w:hanging="0"/>
        <w:jc w:val="both"/>
        <w:rPr>
          <w:sz w:val="19"/>
        </w:rPr>
      </w:pPr>
      <w:r>
        <w:rPr>
          <w:sz w:val="19"/>
        </w:rPr>
        <w:t>Называть основные жанры живописи, графики и скульптуры, определяемые предметом изображения. Иметь представление об именах крупнейших отечественных художников- пейзажистов: И.И. Шишкина,</w:t>
      </w:r>
    </w:p>
    <w:p>
      <w:pPr>
        <w:pStyle w:val="Normal"/>
        <w:spacing w:lineRule="exact" w:line="216" w:before="0" w:after="0"/>
        <w:ind w:left="834" w:right="0" w:hanging="0"/>
        <w:jc w:val="left"/>
        <w:rPr>
          <w:sz w:val="19"/>
        </w:rPr>
      </w:pPr>
      <w:r>
        <w:rPr>
          <w:sz w:val="19"/>
        </w:rPr>
        <w:t>И.И.</w:t>
      </w:r>
      <w:r>
        <w:rPr>
          <w:spacing w:val="-7"/>
          <w:sz w:val="19"/>
        </w:rPr>
        <w:t xml:space="preserve"> </w:t>
      </w:r>
      <w:r>
        <w:rPr>
          <w:sz w:val="19"/>
        </w:rPr>
        <w:t>Левитана,</w:t>
      </w:r>
      <w:r>
        <w:rPr>
          <w:spacing w:val="-8"/>
          <w:sz w:val="19"/>
        </w:rPr>
        <w:t xml:space="preserve"> </w:t>
      </w:r>
      <w:r>
        <w:rPr>
          <w:sz w:val="19"/>
        </w:rPr>
        <w:t>А.К.</w:t>
      </w:r>
      <w:r>
        <w:rPr>
          <w:spacing w:val="-8"/>
          <w:sz w:val="19"/>
        </w:rPr>
        <w:t xml:space="preserve"> </w:t>
      </w:r>
      <w:r>
        <w:rPr>
          <w:sz w:val="19"/>
        </w:rPr>
        <w:t>Саврасова,</w:t>
      </w:r>
      <w:r>
        <w:rPr>
          <w:spacing w:val="-7"/>
          <w:sz w:val="19"/>
        </w:rPr>
        <w:t xml:space="preserve"> </w:t>
      </w:r>
      <w:r>
        <w:rPr>
          <w:sz w:val="19"/>
        </w:rPr>
        <w:t>В.Д.</w:t>
      </w:r>
      <w:r>
        <w:rPr>
          <w:spacing w:val="-7"/>
          <w:sz w:val="19"/>
        </w:rPr>
        <w:t xml:space="preserve"> </w:t>
      </w:r>
      <w:r>
        <w:rPr>
          <w:sz w:val="19"/>
        </w:rPr>
        <w:t>Поленова,</w:t>
      </w:r>
      <w:r>
        <w:rPr>
          <w:spacing w:val="-8"/>
          <w:sz w:val="19"/>
        </w:rPr>
        <w:t xml:space="preserve"> </w:t>
      </w:r>
      <w:r>
        <w:rPr>
          <w:sz w:val="19"/>
        </w:rPr>
        <w:t>И.К.</w:t>
      </w:r>
      <w:r>
        <w:rPr>
          <w:spacing w:val="-8"/>
          <w:sz w:val="19"/>
        </w:rPr>
        <w:t xml:space="preserve"> </w:t>
      </w:r>
      <w:r>
        <w:rPr>
          <w:sz w:val="19"/>
        </w:rPr>
        <w:t>Айвазовского</w:t>
      </w:r>
      <w:r>
        <w:rPr>
          <w:spacing w:val="-6"/>
          <w:sz w:val="19"/>
        </w:rPr>
        <w:t xml:space="preserve"> </w:t>
      </w:r>
      <w:r>
        <w:rPr>
          <w:sz w:val="19"/>
        </w:rPr>
        <w:t>и</w:t>
      </w:r>
      <w:r>
        <w:rPr>
          <w:spacing w:val="-9"/>
          <w:sz w:val="19"/>
        </w:rPr>
        <w:t xml:space="preserve"> </w:t>
      </w:r>
      <w:r>
        <w:rPr>
          <w:sz w:val="19"/>
        </w:rPr>
        <w:t>других</w:t>
      </w:r>
      <w:r>
        <w:rPr>
          <w:spacing w:val="-7"/>
          <w:sz w:val="19"/>
        </w:rPr>
        <w:t xml:space="preserve"> </w:t>
      </w:r>
      <w:r>
        <w:rPr>
          <w:sz w:val="19"/>
        </w:rPr>
        <w:t>(по</w:t>
      </w:r>
      <w:r>
        <w:rPr>
          <w:spacing w:val="-7"/>
          <w:sz w:val="19"/>
        </w:rPr>
        <w:t xml:space="preserve"> </w:t>
      </w:r>
      <w:r>
        <w:rPr>
          <w:sz w:val="19"/>
        </w:rPr>
        <w:t>выбору</w:t>
      </w:r>
      <w:r>
        <w:rPr>
          <w:spacing w:val="-8"/>
          <w:sz w:val="19"/>
        </w:rPr>
        <w:t xml:space="preserve"> </w:t>
      </w:r>
      <w:r>
        <w:rPr>
          <w:sz w:val="19"/>
        </w:rPr>
        <w:t>учителя),</w:t>
      </w:r>
      <w:r>
        <w:rPr>
          <w:spacing w:val="-8"/>
          <w:sz w:val="19"/>
        </w:rPr>
        <w:t xml:space="preserve"> </w:t>
      </w:r>
      <w:r>
        <w:rPr>
          <w:sz w:val="19"/>
        </w:rPr>
        <w:t>приобретать</w:t>
      </w:r>
      <w:r>
        <w:rPr>
          <w:spacing w:val="2"/>
          <w:sz w:val="19"/>
        </w:rPr>
        <w:t xml:space="preserve"> </w:t>
      </w:r>
      <w:r>
        <w:rPr>
          <w:sz w:val="19"/>
        </w:rPr>
        <w:t>представления</w:t>
      </w:r>
      <w:r>
        <w:rPr>
          <w:spacing w:val="-10"/>
          <w:sz w:val="19"/>
        </w:rPr>
        <w:t xml:space="preserve"> </w:t>
      </w:r>
      <w:r>
        <w:rPr>
          <w:sz w:val="19"/>
        </w:rPr>
        <w:t>об</w:t>
      </w:r>
      <w:r>
        <w:rPr>
          <w:spacing w:val="-7"/>
          <w:sz w:val="19"/>
        </w:rPr>
        <w:t xml:space="preserve"> </w:t>
      </w:r>
      <w:r>
        <w:rPr>
          <w:sz w:val="19"/>
        </w:rPr>
        <w:t>их</w:t>
      </w:r>
      <w:r>
        <w:rPr>
          <w:spacing w:val="-9"/>
          <w:sz w:val="19"/>
        </w:rPr>
        <w:t xml:space="preserve"> </w:t>
      </w:r>
      <w:r>
        <w:rPr>
          <w:spacing w:val="-2"/>
          <w:sz w:val="19"/>
        </w:rPr>
        <w:t>произведениях.</w:t>
      </w:r>
    </w:p>
    <w:p>
      <w:pPr>
        <w:pStyle w:val="Style12"/>
        <w:spacing w:before="53" w:after="0"/>
        <w:ind w:left="0" w:right="0" w:hanging="0"/>
        <w:jc w:val="left"/>
        <w:rPr>
          <w:sz w:val="19"/>
        </w:rPr>
      </w:pPr>
      <w:r>
        <w:rPr>
          <w:sz w:val="19"/>
        </w:rPr>
      </w:r>
    </w:p>
    <w:p>
      <w:pPr>
        <w:pStyle w:val="Normal"/>
        <w:spacing w:lineRule="auto" w:line="535" w:before="0" w:after="0"/>
        <w:ind w:left="834" w:right="751" w:firstLine="760"/>
        <w:jc w:val="both"/>
        <w:rPr>
          <w:sz w:val="19"/>
        </w:rPr>
      </w:pPr>
      <w:r>
        <w:rPr>
          <w:sz w:val="19"/>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pPr>
        <w:pStyle w:val="Normal"/>
        <w:spacing w:lineRule="auto" w:line="535" w:before="1" w:after="0"/>
        <w:ind w:left="834" w:right="748" w:firstLine="760"/>
        <w:jc w:val="both"/>
        <w:rPr>
          <w:sz w:val="19"/>
        </w:rPr>
      </w:pPr>
      <w:r>
        <w:rPr>
          <w:sz w:val="19"/>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pPr>
        <w:pStyle w:val="Normal"/>
        <w:spacing w:lineRule="exact" w:line="216" w:before="0" w:after="0"/>
        <w:ind w:left="1594" w:right="0" w:hanging="0"/>
        <w:jc w:val="both"/>
        <w:rPr>
          <w:sz w:val="19"/>
        </w:rPr>
      </w:pPr>
      <w:r>
        <w:rPr>
          <w:sz w:val="19"/>
        </w:rPr>
        <w:t>Понимать</w:t>
      </w:r>
      <w:r>
        <w:rPr>
          <w:spacing w:val="37"/>
          <w:sz w:val="19"/>
        </w:rPr>
        <w:t xml:space="preserve"> </w:t>
      </w:r>
      <w:r>
        <w:rPr>
          <w:sz w:val="19"/>
        </w:rPr>
        <w:t>значения</w:t>
      </w:r>
      <w:r>
        <w:rPr>
          <w:spacing w:val="38"/>
          <w:sz w:val="19"/>
        </w:rPr>
        <w:t xml:space="preserve"> </w:t>
      </w:r>
      <w:r>
        <w:rPr>
          <w:sz w:val="19"/>
        </w:rPr>
        <w:t>музеев</w:t>
      </w:r>
      <w:r>
        <w:rPr>
          <w:spacing w:val="40"/>
          <w:sz w:val="19"/>
        </w:rPr>
        <w:t xml:space="preserve"> </w:t>
      </w:r>
      <w:r>
        <w:rPr>
          <w:sz w:val="19"/>
        </w:rPr>
        <w:t>и</w:t>
      </w:r>
      <w:r>
        <w:rPr>
          <w:spacing w:val="36"/>
          <w:sz w:val="19"/>
        </w:rPr>
        <w:t xml:space="preserve"> </w:t>
      </w:r>
      <w:r>
        <w:rPr>
          <w:sz w:val="19"/>
        </w:rPr>
        <w:t>называть,</w:t>
      </w:r>
      <w:r>
        <w:rPr>
          <w:spacing w:val="2"/>
          <w:sz w:val="19"/>
        </w:rPr>
        <w:t xml:space="preserve"> </w:t>
      </w:r>
      <w:r>
        <w:rPr>
          <w:sz w:val="19"/>
        </w:rPr>
        <w:t>указывать,</w:t>
      </w:r>
      <w:r>
        <w:rPr>
          <w:spacing w:val="40"/>
          <w:sz w:val="19"/>
        </w:rPr>
        <w:t xml:space="preserve"> </w:t>
      </w:r>
      <w:r>
        <w:rPr>
          <w:sz w:val="19"/>
        </w:rPr>
        <w:t>где</w:t>
      </w:r>
      <w:r>
        <w:rPr>
          <w:spacing w:val="37"/>
          <w:sz w:val="19"/>
        </w:rPr>
        <w:t xml:space="preserve"> </w:t>
      </w:r>
      <w:r>
        <w:rPr>
          <w:sz w:val="19"/>
        </w:rPr>
        <w:t>находятся</w:t>
      </w:r>
      <w:r>
        <w:rPr>
          <w:spacing w:val="38"/>
          <w:sz w:val="19"/>
        </w:rPr>
        <w:t xml:space="preserve"> </w:t>
      </w:r>
      <w:r>
        <w:rPr>
          <w:sz w:val="19"/>
        </w:rPr>
        <w:t>и</w:t>
      </w:r>
      <w:r>
        <w:rPr>
          <w:spacing w:val="37"/>
          <w:sz w:val="19"/>
        </w:rPr>
        <w:t xml:space="preserve"> </w:t>
      </w:r>
      <w:r>
        <w:rPr>
          <w:sz w:val="19"/>
        </w:rPr>
        <w:t>чему</w:t>
      </w:r>
      <w:r>
        <w:rPr>
          <w:spacing w:val="32"/>
          <w:sz w:val="19"/>
        </w:rPr>
        <w:t xml:space="preserve"> </w:t>
      </w:r>
      <w:r>
        <w:rPr>
          <w:sz w:val="19"/>
        </w:rPr>
        <w:t>посвящены</w:t>
      </w:r>
      <w:r>
        <w:rPr>
          <w:spacing w:val="41"/>
          <w:sz w:val="19"/>
        </w:rPr>
        <w:t xml:space="preserve"> </w:t>
      </w:r>
      <w:r>
        <w:rPr>
          <w:sz w:val="19"/>
        </w:rPr>
        <w:t>их</w:t>
      </w:r>
      <w:r>
        <w:rPr>
          <w:spacing w:val="38"/>
          <w:sz w:val="19"/>
        </w:rPr>
        <w:t xml:space="preserve"> </w:t>
      </w:r>
      <w:r>
        <w:rPr>
          <w:spacing w:val="-2"/>
          <w:sz w:val="19"/>
        </w:rPr>
        <w:t>коллекции:</w:t>
      </w:r>
    </w:p>
    <w:p>
      <w:pPr>
        <w:pStyle w:val="Style12"/>
        <w:spacing w:before="52" w:after="0"/>
        <w:ind w:left="0" w:right="0" w:hanging="0"/>
        <w:jc w:val="left"/>
        <w:rPr>
          <w:sz w:val="19"/>
        </w:rPr>
      </w:pPr>
      <w:r>
        <w:rPr>
          <w:sz w:val="19"/>
        </w:rPr>
      </w:r>
    </w:p>
    <w:p>
      <w:pPr>
        <w:pStyle w:val="Normal"/>
        <w:spacing w:before="0" w:after="0"/>
        <w:ind w:left="437" w:right="690" w:hanging="0"/>
        <w:jc w:val="center"/>
        <w:rPr>
          <w:sz w:val="19"/>
        </w:rPr>
      </w:pPr>
      <w:r>
        <w:rPr>
          <w:spacing w:val="-2"/>
          <w:sz w:val="19"/>
        </w:rPr>
        <w:t>Государственная</w:t>
      </w:r>
      <w:r>
        <w:rPr>
          <w:spacing w:val="10"/>
          <w:sz w:val="19"/>
        </w:rPr>
        <w:t xml:space="preserve"> </w:t>
      </w:r>
      <w:r>
        <w:rPr>
          <w:spacing w:val="-2"/>
          <w:sz w:val="19"/>
        </w:rPr>
        <w:t>Третьяковская</w:t>
      </w:r>
      <w:r>
        <w:rPr>
          <w:spacing w:val="3"/>
          <w:sz w:val="19"/>
        </w:rPr>
        <w:t xml:space="preserve"> </w:t>
      </w:r>
      <w:r>
        <w:rPr>
          <w:spacing w:val="-2"/>
          <w:sz w:val="19"/>
        </w:rPr>
        <w:t>галерея,</w:t>
      </w:r>
    </w:p>
    <w:p>
      <w:pPr>
        <w:pStyle w:val="Style12"/>
        <w:spacing w:before="56" w:after="0"/>
        <w:ind w:left="0" w:right="0" w:hanging="0"/>
        <w:jc w:val="left"/>
        <w:rPr>
          <w:sz w:val="19"/>
        </w:rPr>
      </w:pPr>
      <w:r>
        <w:rPr>
          <w:sz w:val="19"/>
        </w:rPr>
      </w:r>
    </w:p>
    <w:p>
      <w:pPr>
        <w:pStyle w:val="Normal"/>
        <w:spacing w:before="0" w:after="0"/>
        <w:ind w:left="834" w:right="0" w:hanging="0"/>
        <w:jc w:val="left"/>
        <w:rPr>
          <w:sz w:val="19"/>
        </w:rPr>
      </w:pPr>
      <w:r>
        <w:rPr>
          <w:sz w:val="19"/>
        </w:rPr>
        <w:t>Государственный</w:t>
      </w:r>
      <w:r>
        <w:rPr>
          <w:spacing w:val="-12"/>
          <w:sz w:val="19"/>
        </w:rPr>
        <w:t xml:space="preserve"> </w:t>
      </w:r>
      <w:r>
        <w:rPr>
          <w:sz w:val="19"/>
        </w:rPr>
        <w:t>Эрмитаж,</w:t>
      </w:r>
      <w:r>
        <w:rPr>
          <w:spacing w:val="-12"/>
          <w:sz w:val="19"/>
        </w:rPr>
        <w:t xml:space="preserve"> </w:t>
      </w:r>
      <w:r>
        <w:rPr>
          <w:sz w:val="19"/>
        </w:rPr>
        <w:t>Государственный</w:t>
      </w:r>
      <w:r>
        <w:rPr>
          <w:spacing w:val="-12"/>
          <w:sz w:val="19"/>
        </w:rPr>
        <w:t xml:space="preserve"> </w:t>
      </w:r>
      <w:r>
        <w:rPr>
          <w:sz w:val="19"/>
        </w:rPr>
        <w:t>Русский</w:t>
      </w:r>
      <w:r>
        <w:rPr>
          <w:spacing w:val="-12"/>
          <w:sz w:val="19"/>
        </w:rPr>
        <w:t xml:space="preserve"> </w:t>
      </w:r>
      <w:r>
        <w:rPr>
          <w:sz w:val="19"/>
        </w:rPr>
        <w:t>музей,</w:t>
      </w:r>
      <w:r>
        <w:rPr>
          <w:spacing w:val="-12"/>
          <w:sz w:val="19"/>
        </w:rPr>
        <w:t xml:space="preserve"> </w:t>
      </w:r>
      <w:r>
        <w:rPr>
          <w:sz w:val="19"/>
        </w:rPr>
        <w:t>Государственный</w:t>
      </w:r>
      <w:r>
        <w:rPr>
          <w:spacing w:val="-12"/>
          <w:sz w:val="19"/>
        </w:rPr>
        <w:t xml:space="preserve"> </w:t>
      </w:r>
      <w:r>
        <w:rPr>
          <w:sz w:val="19"/>
        </w:rPr>
        <w:t>музей</w:t>
      </w:r>
      <w:r>
        <w:rPr>
          <w:spacing w:val="-12"/>
          <w:sz w:val="19"/>
        </w:rPr>
        <w:t xml:space="preserve"> </w:t>
      </w:r>
      <w:r>
        <w:rPr>
          <w:sz w:val="19"/>
        </w:rPr>
        <w:t>изобразительных</w:t>
      </w:r>
      <w:r>
        <w:rPr>
          <w:spacing w:val="-11"/>
          <w:sz w:val="19"/>
        </w:rPr>
        <w:t xml:space="preserve"> </w:t>
      </w:r>
      <w:r>
        <w:rPr>
          <w:sz w:val="19"/>
        </w:rPr>
        <w:t>искусств</w:t>
      </w:r>
      <w:r>
        <w:rPr>
          <w:spacing w:val="-4"/>
          <w:sz w:val="19"/>
        </w:rPr>
        <w:t xml:space="preserve"> </w:t>
      </w:r>
      <w:r>
        <w:rPr>
          <w:sz w:val="19"/>
        </w:rPr>
        <w:t>имени</w:t>
      </w:r>
      <w:r>
        <w:rPr>
          <w:spacing w:val="-12"/>
          <w:sz w:val="19"/>
        </w:rPr>
        <w:t xml:space="preserve"> </w:t>
      </w:r>
      <w:r>
        <w:rPr>
          <w:sz w:val="19"/>
        </w:rPr>
        <w:t>А.С.</w:t>
      </w:r>
      <w:r>
        <w:rPr>
          <w:spacing w:val="-11"/>
          <w:sz w:val="19"/>
        </w:rPr>
        <w:t xml:space="preserve"> </w:t>
      </w:r>
      <w:r>
        <w:rPr>
          <w:spacing w:val="-2"/>
          <w:sz w:val="19"/>
        </w:rPr>
        <w:t>Пушкина.</w:t>
      </w:r>
    </w:p>
    <w:p>
      <w:pPr>
        <w:pStyle w:val="Style12"/>
        <w:spacing w:before="53" w:after="0"/>
        <w:ind w:left="0" w:right="0" w:hanging="0"/>
        <w:jc w:val="left"/>
        <w:rPr>
          <w:sz w:val="19"/>
        </w:rPr>
      </w:pPr>
      <w:r>
        <w:rPr>
          <w:sz w:val="19"/>
        </w:rPr>
      </w:r>
    </w:p>
    <w:p>
      <w:pPr>
        <w:pStyle w:val="Normal"/>
        <w:spacing w:before="0" w:after="0"/>
        <w:ind w:left="1594" w:right="0" w:hanging="0"/>
        <w:jc w:val="both"/>
        <w:rPr>
          <w:sz w:val="19"/>
        </w:rPr>
      </w:pPr>
      <w:r>
        <w:rPr>
          <w:sz w:val="19"/>
        </w:rPr>
        <w:t>Иметь</w:t>
      </w:r>
      <w:r>
        <w:rPr>
          <w:spacing w:val="64"/>
          <w:sz w:val="19"/>
        </w:rPr>
        <w:t xml:space="preserve"> </w:t>
      </w:r>
      <w:r>
        <w:rPr>
          <w:sz w:val="19"/>
        </w:rPr>
        <w:t>представление</w:t>
      </w:r>
      <w:r>
        <w:rPr>
          <w:spacing w:val="32"/>
          <w:sz w:val="19"/>
        </w:rPr>
        <w:t xml:space="preserve">  </w:t>
      </w:r>
      <w:r>
        <w:rPr>
          <w:sz w:val="19"/>
        </w:rPr>
        <w:t>о</w:t>
      </w:r>
      <w:r>
        <w:rPr>
          <w:spacing w:val="32"/>
          <w:sz w:val="19"/>
        </w:rPr>
        <w:t xml:space="preserve">  </w:t>
      </w:r>
      <w:r>
        <w:rPr>
          <w:sz w:val="19"/>
        </w:rPr>
        <w:t>замечательных</w:t>
      </w:r>
      <w:r>
        <w:rPr>
          <w:spacing w:val="31"/>
          <w:sz w:val="19"/>
        </w:rPr>
        <w:t xml:space="preserve">  </w:t>
      </w:r>
      <w:r>
        <w:rPr>
          <w:sz w:val="19"/>
        </w:rPr>
        <w:t>художественных</w:t>
      </w:r>
      <w:r>
        <w:rPr>
          <w:spacing w:val="32"/>
          <w:sz w:val="19"/>
        </w:rPr>
        <w:t xml:space="preserve">  </w:t>
      </w:r>
      <w:r>
        <w:rPr>
          <w:sz w:val="19"/>
        </w:rPr>
        <w:t>музеях</w:t>
      </w:r>
      <w:r>
        <w:rPr>
          <w:spacing w:val="30"/>
          <w:sz w:val="19"/>
        </w:rPr>
        <w:t xml:space="preserve">  </w:t>
      </w:r>
      <w:r>
        <w:rPr>
          <w:sz w:val="19"/>
        </w:rPr>
        <w:t>России,</w:t>
      </w:r>
      <w:r>
        <w:rPr>
          <w:spacing w:val="32"/>
          <w:sz w:val="19"/>
        </w:rPr>
        <w:t xml:space="preserve">  </w:t>
      </w:r>
      <w:r>
        <w:rPr>
          <w:sz w:val="19"/>
        </w:rPr>
        <w:t>о</w:t>
      </w:r>
      <w:r>
        <w:rPr>
          <w:spacing w:val="31"/>
          <w:sz w:val="19"/>
        </w:rPr>
        <w:t xml:space="preserve">  </w:t>
      </w:r>
      <w:r>
        <w:rPr>
          <w:sz w:val="19"/>
        </w:rPr>
        <w:t>коллекциях</w:t>
      </w:r>
      <w:r>
        <w:rPr>
          <w:spacing w:val="33"/>
          <w:sz w:val="19"/>
        </w:rPr>
        <w:t xml:space="preserve">  </w:t>
      </w:r>
      <w:r>
        <w:rPr>
          <w:spacing w:val="-2"/>
          <w:sz w:val="19"/>
        </w:rPr>
        <w:t>своих</w:t>
      </w:r>
    </w:p>
    <w:p>
      <w:pPr>
        <w:pStyle w:val="Style12"/>
        <w:spacing w:before="55" w:after="0"/>
        <w:ind w:left="0" w:right="0" w:hanging="0"/>
        <w:jc w:val="left"/>
        <w:rPr>
          <w:sz w:val="19"/>
        </w:rPr>
      </w:pPr>
      <w:r>
        <w:rPr>
          <w:sz w:val="19"/>
        </w:rPr>
      </w:r>
    </w:p>
    <w:p>
      <w:pPr>
        <w:pStyle w:val="Normal"/>
        <w:spacing w:before="0" w:after="0"/>
        <w:ind w:left="834" w:right="0" w:hanging="0"/>
        <w:jc w:val="left"/>
        <w:rPr>
          <w:sz w:val="19"/>
        </w:rPr>
      </w:pPr>
      <w:r>
        <w:rPr>
          <w:spacing w:val="-2"/>
          <w:sz w:val="19"/>
        </w:rPr>
        <w:t>региональных</w:t>
      </w:r>
      <w:r>
        <w:rPr>
          <w:sz w:val="19"/>
        </w:rPr>
        <w:t xml:space="preserve"> </w:t>
      </w:r>
      <w:r>
        <w:rPr>
          <w:spacing w:val="-2"/>
          <w:sz w:val="19"/>
        </w:rPr>
        <w:t>музеев.</w:t>
      </w:r>
    </w:p>
    <w:p>
      <w:pPr>
        <w:pStyle w:val="Normal"/>
        <w:spacing w:before="187" w:after="0"/>
        <w:ind w:left="3666" w:right="0" w:hanging="0"/>
        <w:jc w:val="left"/>
        <w:rPr>
          <w:sz w:val="19"/>
        </w:rPr>
      </w:pPr>
      <w:r>
        <w:rPr>
          <w:spacing w:val="-2"/>
          <w:sz w:val="19"/>
        </w:rPr>
        <w:t>Модуль</w:t>
      </w:r>
      <w:r>
        <w:rPr>
          <w:spacing w:val="2"/>
          <w:sz w:val="19"/>
        </w:rPr>
        <w:t xml:space="preserve"> </w:t>
      </w:r>
      <w:r>
        <w:rPr>
          <w:spacing w:val="-2"/>
          <w:sz w:val="19"/>
        </w:rPr>
        <w:t>«Азбука</w:t>
      </w:r>
      <w:r>
        <w:rPr>
          <w:sz w:val="19"/>
        </w:rPr>
        <w:t xml:space="preserve"> </w:t>
      </w:r>
      <w:r>
        <w:rPr>
          <w:spacing w:val="-2"/>
          <w:sz w:val="19"/>
        </w:rPr>
        <w:t>цифровой</w:t>
      </w:r>
      <w:r>
        <w:rPr>
          <w:spacing w:val="-3"/>
          <w:sz w:val="19"/>
        </w:rPr>
        <w:t xml:space="preserve"> </w:t>
      </w:r>
      <w:r>
        <w:rPr>
          <w:spacing w:val="-2"/>
          <w:sz w:val="19"/>
        </w:rPr>
        <w:t>графики».</w:t>
      </w:r>
    </w:p>
    <w:p>
      <w:pPr>
        <w:pStyle w:val="Style12"/>
        <w:spacing w:before="33"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tabs>
          <w:tab w:val="clear" w:pos="720"/>
          <w:tab w:val="left" w:pos="3102" w:leader="none"/>
          <w:tab w:val="left" w:pos="4360" w:leader="none"/>
          <w:tab w:val="left" w:pos="6040" w:leader="none"/>
          <w:tab w:val="left" w:pos="7787" w:leader="none"/>
          <w:tab w:val="left" w:pos="9396" w:leader="none"/>
        </w:tabs>
        <w:spacing w:before="0" w:after="0"/>
        <w:ind w:left="1594" w:right="0" w:hanging="0"/>
        <w:jc w:val="left"/>
        <w:rPr>
          <w:sz w:val="19"/>
        </w:rPr>
      </w:pPr>
      <w:r>
        <w:rPr>
          <w:spacing w:val="-2"/>
          <w:sz w:val="19"/>
        </w:rPr>
        <w:t>Осваивать</w:t>
      </w:r>
      <w:r>
        <w:rPr>
          <w:sz w:val="19"/>
        </w:rPr>
        <w:tab/>
      </w:r>
      <w:r>
        <w:rPr>
          <w:spacing w:val="-2"/>
          <w:sz w:val="19"/>
        </w:rPr>
        <w:t>приёмы</w:t>
      </w:r>
      <w:r>
        <w:rPr>
          <w:sz w:val="19"/>
        </w:rPr>
        <w:tab/>
        <w:t>работы</w:t>
      </w:r>
      <w:r>
        <w:rPr>
          <w:spacing w:val="-9"/>
          <w:sz w:val="19"/>
        </w:rPr>
        <w:t xml:space="preserve"> </w:t>
      </w:r>
      <w:r>
        <w:rPr>
          <w:spacing w:val="-10"/>
          <w:sz w:val="19"/>
        </w:rPr>
        <w:t>в</w:t>
      </w:r>
      <w:r>
        <w:rPr>
          <w:sz w:val="19"/>
        </w:rPr>
        <w:tab/>
      </w:r>
      <w:r>
        <w:rPr>
          <w:spacing w:val="-2"/>
          <w:sz w:val="19"/>
        </w:rPr>
        <w:t>графическом</w:t>
      </w:r>
      <w:r>
        <w:rPr>
          <w:sz w:val="19"/>
        </w:rPr>
        <w:tab/>
      </w:r>
      <w:r>
        <w:rPr>
          <w:spacing w:val="-2"/>
          <w:sz w:val="19"/>
        </w:rPr>
        <w:t>редакторе</w:t>
      </w:r>
      <w:r>
        <w:rPr>
          <w:sz w:val="19"/>
        </w:rPr>
        <w:tab/>
      </w:r>
      <w:r>
        <w:rPr>
          <w:spacing w:val="-10"/>
          <w:sz w:val="19"/>
        </w:rPr>
        <w:t>с</w:t>
      </w:r>
    </w:p>
    <w:p>
      <w:pPr>
        <w:pStyle w:val="Normal"/>
        <w:spacing w:before="68" w:after="0"/>
        <w:ind w:left="834" w:right="0" w:hanging="0"/>
        <w:jc w:val="left"/>
        <w:rPr>
          <w:sz w:val="19"/>
        </w:rPr>
      </w:pPr>
      <w:r>
        <w:rPr>
          <w:spacing w:val="-2"/>
          <w:sz w:val="19"/>
        </w:rPr>
        <w:t>линиями,</w:t>
      </w:r>
    </w:p>
    <w:p>
      <w:pPr>
        <w:pStyle w:val="Style12"/>
        <w:spacing w:before="50" w:after="0"/>
        <w:ind w:left="0" w:right="0" w:hanging="0"/>
        <w:jc w:val="left"/>
        <w:rPr>
          <w:sz w:val="19"/>
        </w:rPr>
      </w:pPr>
      <w:r>
        <w:rPr>
          <w:sz w:val="19"/>
        </w:rPr>
      </w:r>
    </w:p>
    <w:p>
      <w:pPr>
        <w:pStyle w:val="Normal"/>
        <w:spacing w:before="1" w:after="0"/>
        <w:ind w:left="834" w:right="0" w:hanging="0"/>
        <w:jc w:val="left"/>
        <w:rPr>
          <w:sz w:val="19"/>
        </w:rPr>
      </w:pPr>
      <w:r>
        <w:rPr>
          <w:spacing w:val="-2"/>
          <w:sz w:val="19"/>
        </w:rPr>
        <w:t>геометрическими</w:t>
      </w:r>
      <w:r>
        <w:rPr>
          <w:spacing w:val="2"/>
          <w:sz w:val="19"/>
        </w:rPr>
        <w:t xml:space="preserve"> </w:t>
      </w:r>
      <w:r>
        <w:rPr>
          <w:spacing w:val="-2"/>
          <w:sz w:val="19"/>
        </w:rPr>
        <w:t>фигурами,</w:t>
      </w:r>
      <w:r>
        <w:rPr>
          <w:spacing w:val="7"/>
          <w:sz w:val="19"/>
        </w:rPr>
        <w:t xml:space="preserve"> </w:t>
      </w:r>
      <w:r>
        <w:rPr>
          <w:spacing w:val="-2"/>
          <w:sz w:val="19"/>
        </w:rPr>
        <w:t>инструментами</w:t>
      </w:r>
      <w:r>
        <w:rPr>
          <w:spacing w:val="-1"/>
          <w:sz w:val="19"/>
        </w:rPr>
        <w:t xml:space="preserve"> </w:t>
      </w:r>
      <w:r>
        <w:rPr>
          <w:spacing w:val="-2"/>
          <w:sz w:val="19"/>
        </w:rPr>
        <w:t>традиционного</w:t>
      </w:r>
      <w:r>
        <w:rPr>
          <w:spacing w:val="8"/>
          <w:sz w:val="19"/>
        </w:rPr>
        <w:t xml:space="preserve"> </w:t>
      </w:r>
      <w:r>
        <w:rPr>
          <w:spacing w:val="-2"/>
          <w:sz w:val="19"/>
        </w:rPr>
        <w:t>рисования.</w:t>
      </w:r>
    </w:p>
    <w:p>
      <w:pPr>
        <w:pStyle w:val="Style12"/>
        <w:spacing w:before="54" w:after="0"/>
        <w:ind w:left="0" w:right="0" w:hanging="0"/>
        <w:jc w:val="left"/>
        <w:rPr>
          <w:sz w:val="19"/>
        </w:rPr>
      </w:pPr>
      <w:r>
        <w:rPr>
          <w:sz w:val="19"/>
        </w:rPr>
      </w:r>
    </w:p>
    <w:p>
      <w:pPr>
        <w:pStyle w:val="Normal"/>
        <w:spacing w:lineRule="auto" w:line="535" w:before="1" w:after="0"/>
        <w:ind w:left="834" w:right="747" w:firstLine="760"/>
        <w:jc w:val="both"/>
        <w:rPr>
          <w:sz w:val="19"/>
        </w:rPr>
      </w:pPr>
      <w:r>
        <w:rPr>
          <w:sz w:val="19"/>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pPr>
        <w:pStyle w:val="Normal"/>
        <w:spacing w:lineRule="auto" w:line="540" w:before="0" w:after="0"/>
        <w:ind w:left="834" w:right="747" w:firstLine="760"/>
        <w:jc w:val="both"/>
        <w:rPr>
          <w:sz w:val="19"/>
        </w:rPr>
      </w:pPr>
      <w:r>
        <w:rPr>
          <w:sz w:val="19"/>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pPr>
        <w:pStyle w:val="Normal"/>
        <w:tabs>
          <w:tab w:val="clear" w:pos="720"/>
          <w:tab w:val="left" w:pos="3102" w:leader="none"/>
          <w:tab w:val="left" w:pos="4360" w:leader="none"/>
          <w:tab w:val="left" w:pos="6040" w:leader="none"/>
          <w:tab w:val="left" w:pos="7787" w:leader="none"/>
        </w:tabs>
        <w:spacing w:lineRule="auto" w:line="535" w:before="0" w:after="0"/>
        <w:ind w:left="143" w:right="2231" w:hanging="0"/>
        <w:jc w:val="both"/>
        <w:rPr>
          <w:sz w:val="19"/>
        </w:rPr>
      </w:pPr>
      <w:r>
        <w:rPr>
          <w:spacing w:val="-2"/>
          <w:sz w:val="19"/>
        </w:rPr>
        <w:t>Осваивать</w:t>
      </w:r>
      <w:r>
        <w:rPr>
          <w:sz w:val="19"/>
        </w:rPr>
        <w:tab/>
      </w:r>
      <w:r>
        <w:rPr>
          <w:spacing w:val="-2"/>
          <w:sz w:val="19"/>
        </w:rPr>
        <w:t>приёмы</w:t>
      </w:r>
      <w:r>
        <w:rPr>
          <w:sz w:val="19"/>
        </w:rPr>
        <w:tab/>
      </w:r>
      <w:r>
        <w:rPr>
          <w:spacing w:val="-2"/>
          <w:sz w:val="19"/>
        </w:rPr>
        <w:t>соединения</w:t>
      </w:r>
      <w:r>
        <w:rPr>
          <w:sz w:val="19"/>
        </w:rPr>
        <w:tab/>
        <w:t>шрифта и</w:t>
        <w:tab/>
        <w:t>векторногоизображения</w:t>
      </w:r>
      <w:r>
        <w:rPr>
          <w:spacing w:val="40"/>
          <w:sz w:val="19"/>
        </w:rPr>
        <w:t xml:space="preserve"> </w:t>
      </w:r>
      <w:r>
        <w:rPr>
          <w:sz w:val="19"/>
        </w:rPr>
        <w:t>при</w:t>
      </w:r>
      <w:r>
        <w:rPr>
          <w:spacing w:val="-6"/>
          <w:sz w:val="19"/>
        </w:rPr>
        <w:t xml:space="preserve"> </w:t>
      </w:r>
      <w:r>
        <w:rPr>
          <w:sz w:val="19"/>
        </w:rPr>
        <w:t>создании,</w:t>
      </w:r>
      <w:r>
        <w:rPr>
          <w:spacing w:val="-3"/>
          <w:sz w:val="19"/>
        </w:rPr>
        <w:t xml:space="preserve"> </w:t>
      </w:r>
      <w:r>
        <w:rPr>
          <w:sz w:val="19"/>
        </w:rPr>
        <w:t>например, поздравительных открыток,</w:t>
      </w:r>
      <w:r>
        <w:rPr>
          <w:spacing w:val="40"/>
          <w:sz w:val="19"/>
        </w:rPr>
        <w:t xml:space="preserve"> </w:t>
      </w:r>
      <w:r>
        <w:rPr>
          <w:sz w:val="19"/>
        </w:rPr>
        <w:t>афиши.</w:t>
      </w:r>
    </w:p>
    <w:p>
      <w:pPr>
        <w:pStyle w:val="Normal"/>
        <w:spacing w:lineRule="auto" w:line="540" w:before="72" w:after="0"/>
        <w:ind w:left="834" w:right="744" w:firstLine="760"/>
        <w:jc w:val="both"/>
        <w:rPr>
          <w:sz w:val="19"/>
        </w:rPr>
      </w:pPr>
      <w:r>
        <w:rPr>
          <w:sz w:val="19"/>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поворот,отражение.</w:t>
      </w:r>
    </w:p>
    <w:p>
      <w:pPr>
        <w:pStyle w:val="Normal"/>
        <w:spacing w:lineRule="exact" w:line="217" w:before="0" w:after="0"/>
        <w:ind w:left="1594" w:right="0" w:hanging="0"/>
        <w:jc w:val="left"/>
        <w:rPr>
          <w:sz w:val="19"/>
        </w:rPr>
      </w:pPr>
      <w:r>
        <w:rPr>
          <w:sz w:val="19"/>
        </w:rPr>
        <w:t>Осуществлять</w:t>
      </w:r>
      <w:r>
        <w:rPr>
          <w:spacing w:val="47"/>
          <w:sz w:val="19"/>
        </w:rPr>
        <w:t xml:space="preserve"> </w:t>
      </w:r>
      <w:r>
        <w:rPr>
          <w:sz w:val="19"/>
        </w:rPr>
        <w:t>виртуальные</w:t>
      </w:r>
      <w:r>
        <w:rPr>
          <w:spacing w:val="73"/>
          <w:w w:val="150"/>
          <w:sz w:val="19"/>
        </w:rPr>
        <w:t xml:space="preserve"> </w:t>
      </w:r>
      <w:r>
        <w:rPr>
          <w:sz w:val="19"/>
        </w:rPr>
        <w:t>путешествия</w:t>
      </w:r>
      <w:r>
        <w:rPr>
          <w:spacing w:val="68"/>
          <w:w w:val="150"/>
          <w:sz w:val="19"/>
        </w:rPr>
        <w:t xml:space="preserve"> </w:t>
      </w:r>
      <w:r>
        <w:rPr>
          <w:sz w:val="19"/>
        </w:rPr>
        <w:t>в</w:t>
      </w:r>
      <w:r>
        <w:rPr>
          <w:spacing w:val="65"/>
          <w:w w:val="150"/>
          <w:sz w:val="19"/>
        </w:rPr>
        <w:t xml:space="preserve"> </w:t>
      </w:r>
      <w:r>
        <w:rPr>
          <w:sz w:val="19"/>
        </w:rPr>
        <w:t>отечественные</w:t>
      </w:r>
      <w:r>
        <w:rPr>
          <w:spacing w:val="69"/>
          <w:w w:val="150"/>
          <w:sz w:val="19"/>
        </w:rPr>
        <w:t xml:space="preserve"> </w:t>
      </w:r>
      <w:r>
        <w:rPr>
          <w:sz w:val="19"/>
        </w:rPr>
        <w:t>художественные</w:t>
      </w:r>
      <w:r>
        <w:rPr>
          <w:spacing w:val="68"/>
          <w:w w:val="150"/>
          <w:sz w:val="19"/>
        </w:rPr>
        <w:t xml:space="preserve"> </w:t>
      </w:r>
      <w:r>
        <w:rPr>
          <w:sz w:val="19"/>
        </w:rPr>
        <w:t>музеи</w:t>
      </w:r>
      <w:r>
        <w:rPr>
          <w:spacing w:val="68"/>
          <w:w w:val="150"/>
          <w:sz w:val="19"/>
        </w:rPr>
        <w:t xml:space="preserve"> </w:t>
      </w:r>
      <w:r>
        <w:rPr>
          <w:sz w:val="19"/>
        </w:rPr>
        <w:t>и,</w:t>
      </w:r>
      <w:r>
        <w:rPr>
          <w:spacing w:val="68"/>
          <w:w w:val="150"/>
          <w:sz w:val="19"/>
        </w:rPr>
        <w:t xml:space="preserve"> </w:t>
      </w:r>
      <w:r>
        <w:rPr>
          <w:spacing w:val="-2"/>
          <w:sz w:val="19"/>
        </w:rPr>
        <w:t>возможно,</w:t>
      </w:r>
    </w:p>
    <w:p>
      <w:pPr>
        <w:pStyle w:val="Style12"/>
        <w:spacing w:before="52" w:after="0"/>
        <w:ind w:left="0" w:right="0" w:hanging="0"/>
        <w:jc w:val="left"/>
        <w:rPr>
          <w:sz w:val="19"/>
        </w:rPr>
      </w:pPr>
      <w:r>
        <w:rPr>
          <w:sz w:val="19"/>
        </w:rPr>
      </w:r>
    </w:p>
    <w:p>
      <w:pPr>
        <w:pStyle w:val="Normal"/>
        <w:spacing w:before="0" w:after="0"/>
        <w:ind w:left="834" w:right="0" w:hanging="0"/>
        <w:jc w:val="left"/>
        <w:rPr>
          <w:sz w:val="19"/>
        </w:rPr>
      </w:pPr>
      <w:r>
        <w:rPr>
          <w:spacing w:val="-2"/>
          <w:sz w:val="19"/>
        </w:rPr>
        <w:t>знаменитые</w:t>
      </w:r>
      <w:r>
        <w:rPr>
          <w:sz w:val="19"/>
        </w:rPr>
        <w:t xml:space="preserve"> </w:t>
      </w:r>
      <w:r>
        <w:rPr>
          <w:spacing w:val="-2"/>
          <w:sz w:val="19"/>
        </w:rPr>
        <w:t>зарубежные</w:t>
      </w:r>
      <w:r>
        <w:rPr>
          <w:spacing w:val="3"/>
          <w:sz w:val="19"/>
        </w:rPr>
        <w:t xml:space="preserve"> </w:t>
      </w:r>
      <w:r>
        <w:rPr>
          <w:spacing w:val="-2"/>
          <w:sz w:val="19"/>
        </w:rPr>
        <w:t>художественные</w:t>
      </w:r>
      <w:r>
        <w:rPr>
          <w:spacing w:val="2"/>
          <w:sz w:val="19"/>
        </w:rPr>
        <w:t xml:space="preserve"> </w:t>
      </w:r>
      <w:r>
        <w:rPr>
          <w:spacing w:val="-2"/>
          <w:sz w:val="19"/>
        </w:rPr>
        <w:t>музеи</w:t>
      </w:r>
      <w:r>
        <w:rPr>
          <w:spacing w:val="4"/>
          <w:sz w:val="19"/>
        </w:rPr>
        <w:t xml:space="preserve"> </w:t>
      </w:r>
      <w:r>
        <w:rPr>
          <w:spacing w:val="-2"/>
          <w:sz w:val="19"/>
        </w:rPr>
        <w:t>на</w:t>
      </w:r>
      <w:r>
        <w:rPr>
          <w:spacing w:val="2"/>
          <w:sz w:val="19"/>
        </w:rPr>
        <w:t xml:space="preserve"> </w:t>
      </w:r>
      <w:r>
        <w:rPr>
          <w:spacing w:val="-2"/>
          <w:sz w:val="19"/>
        </w:rPr>
        <w:t>основе</w:t>
      </w:r>
      <w:r>
        <w:rPr>
          <w:spacing w:val="9"/>
          <w:sz w:val="19"/>
        </w:rPr>
        <w:t xml:space="preserve"> </w:t>
      </w:r>
      <w:r>
        <w:rPr>
          <w:spacing w:val="-2"/>
          <w:sz w:val="19"/>
        </w:rPr>
        <w:t>установок</w:t>
      </w:r>
      <w:r>
        <w:rPr>
          <w:spacing w:val="1"/>
          <w:sz w:val="19"/>
        </w:rPr>
        <w:t xml:space="preserve"> </w:t>
      </w:r>
      <w:r>
        <w:rPr>
          <w:spacing w:val="-2"/>
          <w:sz w:val="19"/>
        </w:rPr>
        <w:t>и</w:t>
      </w:r>
      <w:r>
        <w:rPr>
          <w:spacing w:val="3"/>
          <w:sz w:val="19"/>
        </w:rPr>
        <w:t xml:space="preserve"> </w:t>
      </w:r>
      <w:r>
        <w:rPr>
          <w:spacing w:val="-2"/>
          <w:sz w:val="19"/>
        </w:rPr>
        <w:t>квестов,</w:t>
      </w:r>
      <w:r>
        <w:rPr>
          <w:spacing w:val="5"/>
          <w:sz w:val="19"/>
        </w:rPr>
        <w:t xml:space="preserve"> </w:t>
      </w:r>
      <w:r>
        <w:rPr>
          <w:spacing w:val="-2"/>
          <w:sz w:val="19"/>
        </w:rPr>
        <w:t>предложенных</w:t>
      </w:r>
      <w:r>
        <w:rPr>
          <w:spacing w:val="5"/>
          <w:sz w:val="19"/>
        </w:rPr>
        <w:t xml:space="preserve"> </w:t>
      </w:r>
      <w:r>
        <w:rPr>
          <w:spacing w:val="-2"/>
          <w:sz w:val="19"/>
        </w:rPr>
        <w:t>учителем.</w:t>
      </w:r>
    </w:p>
    <w:p>
      <w:pPr>
        <w:pStyle w:val="Normal"/>
        <w:spacing w:lineRule="auto" w:line="427" w:before="187" w:after="0"/>
        <w:ind w:left="584" w:right="0" w:firstLine="2157"/>
        <w:jc w:val="left"/>
        <w:rPr>
          <w:sz w:val="19"/>
        </w:rPr>
      </w:pPr>
      <w:r>
        <w:rPr>
          <w:sz w:val="19"/>
        </w:rPr>
        <w:t>К</w:t>
      </w:r>
      <w:r>
        <w:rPr>
          <w:spacing w:val="-2"/>
          <w:sz w:val="19"/>
        </w:rPr>
        <w:t xml:space="preserve"> </w:t>
      </w:r>
      <w:r>
        <w:rPr>
          <w:sz w:val="19"/>
        </w:rPr>
        <w:t>концу</w:t>
      </w:r>
      <w:r>
        <w:rPr>
          <w:spacing w:val="-6"/>
          <w:sz w:val="19"/>
        </w:rPr>
        <w:t xml:space="preserve"> </w:t>
      </w:r>
      <w:r>
        <w:rPr>
          <w:sz w:val="19"/>
        </w:rPr>
        <w:t>обучения в</w:t>
      </w:r>
      <w:r>
        <w:rPr>
          <w:spacing w:val="-3"/>
          <w:sz w:val="19"/>
        </w:rPr>
        <w:t xml:space="preserve"> </w:t>
      </w:r>
      <w:r>
        <w:rPr>
          <w:sz w:val="19"/>
        </w:rPr>
        <w:t>4</w:t>
      </w:r>
      <w:r>
        <w:rPr>
          <w:spacing w:val="-1"/>
          <w:sz w:val="19"/>
        </w:rPr>
        <w:t xml:space="preserve"> </w:t>
      </w:r>
      <w:r>
        <w:rPr>
          <w:sz w:val="19"/>
        </w:rPr>
        <w:t>классе обучающийся</w:t>
      </w:r>
      <w:r>
        <w:rPr>
          <w:spacing w:val="-3"/>
          <w:sz w:val="19"/>
        </w:rPr>
        <w:t xml:space="preserve"> </w:t>
      </w:r>
      <w:r>
        <w:rPr>
          <w:sz w:val="19"/>
        </w:rPr>
        <w:t>получит</w:t>
      </w:r>
      <w:r>
        <w:rPr>
          <w:spacing w:val="-1"/>
          <w:sz w:val="19"/>
        </w:rPr>
        <w:t xml:space="preserve"> </w:t>
      </w:r>
      <w:r>
        <w:rPr>
          <w:sz w:val="19"/>
        </w:rPr>
        <w:t>следующие</w:t>
      </w:r>
      <w:r>
        <w:rPr>
          <w:spacing w:val="-3"/>
          <w:sz w:val="19"/>
        </w:rPr>
        <w:t xml:space="preserve"> </w:t>
      </w:r>
      <w:r>
        <w:rPr>
          <w:sz w:val="19"/>
        </w:rPr>
        <w:t>предметные</w:t>
      </w:r>
      <w:r>
        <w:rPr>
          <w:spacing w:val="-3"/>
          <w:sz w:val="19"/>
        </w:rPr>
        <w:t xml:space="preserve"> </w:t>
      </w:r>
      <w:r>
        <w:rPr>
          <w:sz w:val="19"/>
        </w:rPr>
        <w:t>результаты</w:t>
      </w:r>
      <w:r>
        <w:rPr>
          <w:spacing w:val="-3"/>
          <w:sz w:val="19"/>
        </w:rPr>
        <w:t xml:space="preserve"> </w:t>
      </w:r>
      <w:r>
        <w:rPr>
          <w:sz w:val="19"/>
        </w:rPr>
        <w:t>поотдельным</w:t>
      </w:r>
      <w:r>
        <w:rPr>
          <w:spacing w:val="-4"/>
          <w:sz w:val="19"/>
        </w:rPr>
        <w:t xml:space="preserve"> </w:t>
      </w:r>
      <w:r>
        <w:rPr>
          <w:sz w:val="19"/>
        </w:rPr>
        <w:t>темам</w:t>
      </w:r>
      <w:r>
        <w:rPr>
          <w:spacing w:val="-2"/>
          <w:sz w:val="19"/>
        </w:rPr>
        <w:t xml:space="preserve"> </w:t>
      </w:r>
      <w:r>
        <w:rPr>
          <w:sz w:val="19"/>
        </w:rPr>
        <w:t>программы</w:t>
      </w:r>
      <w:r>
        <w:rPr>
          <w:spacing w:val="-1"/>
          <w:sz w:val="19"/>
        </w:rPr>
        <w:t xml:space="preserve"> </w:t>
      </w:r>
      <w:r>
        <w:rPr>
          <w:sz w:val="19"/>
        </w:rPr>
        <w:t>по изобразительному</w:t>
      </w:r>
      <w:r>
        <w:rPr>
          <w:spacing w:val="-7"/>
          <w:sz w:val="19"/>
        </w:rPr>
        <w:t xml:space="preserve"> </w:t>
      </w:r>
      <w:r>
        <w:rPr>
          <w:sz w:val="19"/>
        </w:rPr>
        <w:t>искусству:</w:t>
      </w:r>
    </w:p>
    <w:p>
      <w:pPr>
        <w:pStyle w:val="Normal"/>
        <w:spacing w:before="18" w:after="0"/>
        <w:ind w:left="584" w:right="0" w:hanging="0"/>
        <w:jc w:val="left"/>
        <w:rPr>
          <w:sz w:val="19"/>
        </w:rPr>
      </w:pPr>
      <w:r>
        <w:rPr>
          <w:spacing w:val="-2"/>
          <w:sz w:val="19"/>
        </w:rPr>
        <w:t>Модуль</w:t>
      </w:r>
      <w:r>
        <w:rPr>
          <w:spacing w:val="-1"/>
          <w:sz w:val="19"/>
        </w:rPr>
        <w:t xml:space="preserve"> </w:t>
      </w:r>
      <w:r>
        <w:rPr>
          <w:spacing w:val="-2"/>
          <w:sz w:val="19"/>
        </w:rPr>
        <w:t>«Графика».</w:t>
      </w:r>
    </w:p>
    <w:p>
      <w:pPr>
        <w:pStyle w:val="Style12"/>
        <w:spacing w:before="33" w:after="0"/>
        <w:ind w:left="0" w:right="0" w:hanging="0"/>
        <w:jc w:val="left"/>
        <w:rPr>
          <w:sz w:val="19"/>
        </w:rPr>
      </w:pPr>
      <w:r>
        <w:rPr>
          <w:sz w:val="19"/>
        </w:rPr>
      </w:r>
    </w:p>
    <w:p>
      <w:pPr>
        <w:pStyle w:val="Normal"/>
        <w:spacing w:lineRule="auto" w:line="535" w:before="0" w:after="0"/>
        <w:ind w:left="834" w:right="749" w:firstLine="760"/>
        <w:jc w:val="both"/>
        <w:rPr>
          <w:sz w:val="19"/>
        </w:rPr>
      </w:pPr>
      <w:r>
        <w:rPr>
          <w:sz w:val="19"/>
        </w:rPr>
        <w:t>Осваивать правила линейной и воздушной перспективы и применять их в своей</w:t>
      </w:r>
      <w:r>
        <w:rPr>
          <w:spacing w:val="40"/>
          <w:sz w:val="19"/>
        </w:rPr>
        <w:t xml:space="preserve"> </w:t>
      </w:r>
      <w:r>
        <w:rPr>
          <w:sz w:val="19"/>
        </w:rPr>
        <w:t>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pPr>
        <w:sectPr>
          <w:type w:val="nextPage"/>
          <w:pgSz w:orient="landscape" w:w="16390" w:h="11906"/>
          <w:pgMar w:left="1559" w:right="708" w:gutter="0" w:header="0" w:top="1320" w:footer="0" w:bottom="280"/>
          <w:pgNumType w:fmt="decimal"/>
          <w:formProt w:val="false"/>
          <w:textDirection w:val="lrTb"/>
          <w:docGrid w:type="default" w:linePitch="100" w:charSpace="4096"/>
        </w:sectPr>
        <w:pStyle w:val="Normal"/>
        <w:spacing w:lineRule="auto" w:line="535" w:before="3" w:after="0"/>
        <w:ind w:left="834" w:right="750" w:firstLine="760"/>
        <w:jc w:val="both"/>
        <w:rPr>
          <w:sz w:val="19"/>
        </w:rPr>
      </w:pPr>
      <w:r>
        <w:rPr>
          <w:sz w:val="19"/>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pPr>
        <w:pStyle w:val="Normal"/>
        <w:spacing w:before="62" w:after="0"/>
        <w:ind w:left="1594" w:right="0" w:hanging="0"/>
        <w:jc w:val="left"/>
        <w:rPr>
          <w:sz w:val="19"/>
        </w:rPr>
      </w:pPr>
      <w:r>
        <w:rPr>
          <w:spacing w:val="-2"/>
          <w:sz w:val="19"/>
        </w:rPr>
        <w:t>Создавать</w:t>
      </w:r>
      <w:r>
        <w:rPr>
          <w:spacing w:val="-1"/>
          <w:sz w:val="19"/>
        </w:rPr>
        <w:t xml:space="preserve"> </w:t>
      </w:r>
      <w:r>
        <w:rPr>
          <w:spacing w:val="-2"/>
          <w:sz w:val="19"/>
        </w:rPr>
        <w:t>зарисовки</w:t>
      </w:r>
      <w:r>
        <w:rPr>
          <w:spacing w:val="5"/>
          <w:sz w:val="19"/>
        </w:rPr>
        <w:t xml:space="preserve"> </w:t>
      </w:r>
      <w:r>
        <w:rPr>
          <w:spacing w:val="-2"/>
          <w:sz w:val="19"/>
        </w:rPr>
        <w:t>памятников</w:t>
      </w:r>
      <w:r>
        <w:rPr>
          <w:spacing w:val="-1"/>
          <w:sz w:val="19"/>
        </w:rPr>
        <w:t xml:space="preserve"> </w:t>
      </w:r>
      <w:r>
        <w:rPr>
          <w:spacing w:val="-2"/>
          <w:sz w:val="19"/>
        </w:rPr>
        <w:t>отечественной</w:t>
      </w:r>
      <w:r>
        <w:rPr>
          <w:spacing w:val="3"/>
          <w:sz w:val="19"/>
        </w:rPr>
        <w:t xml:space="preserve"> </w:t>
      </w:r>
      <w:r>
        <w:rPr>
          <w:spacing w:val="-2"/>
          <w:sz w:val="19"/>
        </w:rPr>
        <w:t>и мировой</w:t>
      </w:r>
      <w:r>
        <w:rPr>
          <w:spacing w:val="5"/>
          <w:sz w:val="19"/>
        </w:rPr>
        <w:t xml:space="preserve"> </w:t>
      </w:r>
      <w:r>
        <w:rPr>
          <w:spacing w:val="-2"/>
          <w:sz w:val="19"/>
        </w:rPr>
        <w:t>архитектуры.</w:t>
      </w:r>
    </w:p>
    <w:p>
      <w:pPr>
        <w:pStyle w:val="Normal"/>
        <w:spacing w:before="185" w:after="0"/>
        <w:ind w:left="2968" w:right="0" w:hanging="0"/>
        <w:jc w:val="left"/>
        <w:rPr>
          <w:sz w:val="19"/>
        </w:rPr>
      </w:pPr>
      <w:r>
        <w:rPr>
          <w:spacing w:val="-2"/>
          <w:sz w:val="19"/>
        </w:rPr>
        <w:t>Модуль</w:t>
      </w:r>
      <w:r>
        <w:rPr>
          <w:spacing w:val="-8"/>
          <w:sz w:val="19"/>
        </w:rPr>
        <w:t xml:space="preserve"> </w:t>
      </w:r>
      <w:r>
        <w:rPr>
          <w:spacing w:val="-2"/>
          <w:sz w:val="19"/>
        </w:rPr>
        <w:t>«Живопись».</w:t>
      </w:r>
    </w:p>
    <w:p>
      <w:pPr>
        <w:pStyle w:val="Style12"/>
        <w:spacing w:before="33" w:after="0"/>
        <w:ind w:left="0" w:right="0" w:hanging="0"/>
        <w:jc w:val="left"/>
        <w:rPr>
          <w:sz w:val="19"/>
        </w:rPr>
      </w:pPr>
      <w:r>
        <w:rPr>
          <w:sz w:val="19"/>
        </w:rPr>
      </w:r>
    </w:p>
    <w:p>
      <w:pPr>
        <w:pStyle w:val="Normal"/>
        <w:spacing w:lineRule="auto" w:line="535" w:before="0" w:after="0"/>
        <w:ind w:left="834" w:right="918" w:firstLine="760"/>
        <w:jc w:val="left"/>
        <w:rPr>
          <w:sz w:val="19"/>
        </w:rPr>
      </w:pPr>
      <w:r>
        <w:rPr>
          <w:sz w:val="19"/>
        </w:rPr>
        <w:t>Выполнять живописное изображение пейзажей разных климатических зон (пейзаж гор, пейзаж степнойили</w:t>
      </w:r>
      <w:r>
        <w:rPr>
          <w:spacing w:val="-5"/>
          <w:sz w:val="19"/>
        </w:rPr>
        <w:t xml:space="preserve"> </w:t>
      </w:r>
      <w:r>
        <w:rPr>
          <w:sz w:val="19"/>
        </w:rPr>
        <w:t>пустынной</w:t>
      </w:r>
      <w:r>
        <w:rPr>
          <w:spacing w:val="-2"/>
          <w:sz w:val="19"/>
        </w:rPr>
        <w:t xml:space="preserve"> </w:t>
      </w:r>
      <w:r>
        <w:rPr>
          <w:sz w:val="19"/>
        </w:rPr>
        <w:t>зоны,</w:t>
      </w:r>
      <w:r>
        <w:rPr>
          <w:spacing w:val="-2"/>
          <w:sz w:val="19"/>
        </w:rPr>
        <w:t xml:space="preserve"> </w:t>
      </w:r>
      <w:r>
        <w:rPr>
          <w:sz w:val="19"/>
        </w:rPr>
        <w:t>пейзаж, типичный для среднерусской природы).</w:t>
      </w:r>
    </w:p>
    <w:p>
      <w:pPr>
        <w:pStyle w:val="Normal"/>
        <w:spacing w:lineRule="auto" w:line="540" w:before="0" w:after="0"/>
        <w:ind w:left="834" w:right="918" w:firstLine="760"/>
        <w:jc w:val="left"/>
        <w:rPr>
          <w:sz w:val="19"/>
        </w:rPr>
      </w:pPr>
      <w:r>
        <w:rPr>
          <w:sz w:val="19"/>
        </w:rPr>
        <w:t>Передавать</w:t>
      </w:r>
      <w:r>
        <w:rPr>
          <w:spacing w:val="33"/>
          <w:sz w:val="19"/>
        </w:rPr>
        <w:t xml:space="preserve"> </w:t>
      </w:r>
      <w:r>
        <w:rPr>
          <w:sz w:val="19"/>
        </w:rPr>
        <w:t>в</w:t>
      </w:r>
      <w:r>
        <w:rPr>
          <w:spacing w:val="29"/>
          <w:sz w:val="19"/>
        </w:rPr>
        <w:t xml:space="preserve"> </w:t>
      </w:r>
      <w:r>
        <w:rPr>
          <w:sz w:val="19"/>
        </w:rPr>
        <w:t>изображении</w:t>
      </w:r>
      <w:r>
        <w:rPr>
          <w:spacing w:val="33"/>
          <w:sz w:val="19"/>
        </w:rPr>
        <w:t xml:space="preserve"> </w:t>
      </w:r>
      <w:r>
        <w:rPr>
          <w:sz w:val="19"/>
        </w:rPr>
        <w:t>народные</w:t>
      </w:r>
      <w:r>
        <w:rPr>
          <w:spacing w:val="31"/>
          <w:sz w:val="19"/>
        </w:rPr>
        <w:t xml:space="preserve"> </w:t>
      </w:r>
      <w:r>
        <w:rPr>
          <w:sz w:val="19"/>
        </w:rPr>
        <w:t>представления</w:t>
      </w:r>
      <w:r>
        <w:rPr>
          <w:spacing w:val="33"/>
          <w:sz w:val="19"/>
        </w:rPr>
        <w:t xml:space="preserve"> </w:t>
      </w:r>
      <w:r>
        <w:rPr>
          <w:sz w:val="19"/>
        </w:rPr>
        <w:t>о</w:t>
      </w:r>
      <w:r>
        <w:rPr>
          <w:spacing w:val="31"/>
          <w:sz w:val="19"/>
        </w:rPr>
        <w:t xml:space="preserve"> </w:t>
      </w:r>
      <w:r>
        <w:rPr>
          <w:sz w:val="19"/>
        </w:rPr>
        <w:t>красоте</w:t>
      </w:r>
      <w:r>
        <w:rPr>
          <w:spacing w:val="31"/>
          <w:sz w:val="19"/>
        </w:rPr>
        <w:t xml:space="preserve"> </w:t>
      </w:r>
      <w:r>
        <w:rPr>
          <w:sz w:val="19"/>
        </w:rPr>
        <w:t>человека,</w:t>
      </w:r>
      <w:r>
        <w:rPr>
          <w:spacing w:val="34"/>
          <w:sz w:val="19"/>
        </w:rPr>
        <w:t xml:space="preserve"> </w:t>
      </w:r>
      <w:r>
        <w:rPr>
          <w:sz w:val="19"/>
        </w:rPr>
        <w:t>создавать</w:t>
      </w:r>
      <w:r>
        <w:rPr>
          <w:spacing w:val="33"/>
          <w:sz w:val="19"/>
        </w:rPr>
        <w:t xml:space="preserve"> </w:t>
      </w:r>
      <w:r>
        <w:rPr>
          <w:sz w:val="19"/>
        </w:rPr>
        <w:t>образ</w:t>
      </w:r>
      <w:r>
        <w:rPr>
          <w:spacing w:val="30"/>
          <w:sz w:val="19"/>
        </w:rPr>
        <w:t xml:space="preserve"> </w:t>
      </w:r>
      <w:r>
        <w:rPr>
          <w:sz w:val="19"/>
        </w:rPr>
        <w:t>женщины</w:t>
      </w:r>
      <w:r>
        <w:rPr>
          <w:spacing w:val="30"/>
          <w:sz w:val="19"/>
        </w:rPr>
        <w:t xml:space="preserve"> </w:t>
      </w:r>
      <w:r>
        <w:rPr>
          <w:sz w:val="19"/>
        </w:rPr>
        <w:t>врусском</w:t>
      </w:r>
      <w:r>
        <w:rPr>
          <w:spacing w:val="-1"/>
          <w:sz w:val="19"/>
        </w:rPr>
        <w:t xml:space="preserve"> </w:t>
      </w:r>
      <w:r>
        <w:rPr>
          <w:sz w:val="19"/>
        </w:rPr>
        <w:t>народном</w:t>
      </w:r>
      <w:r>
        <w:rPr>
          <w:spacing w:val="-2"/>
          <w:sz w:val="19"/>
        </w:rPr>
        <w:t xml:space="preserve"> </w:t>
      </w:r>
      <w:r>
        <w:rPr>
          <w:sz w:val="19"/>
        </w:rPr>
        <w:t>костюме</w:t>
      </w:r>
      <w:r>
        <w:rPr>
          <w:spacing w:val="-1"/>
          <w:sz w:val="19"/>
        </w:rPr>
        <w:t xml:space="preserve"> </w:t>
      </w:r>
      <w:r>
        <w:rPr>
          <w:sz w:val="19"/>
        </w:rPr>
        <w:t>и</w:t>
      </w:r>
      <w:r>
        <w:rPr>
          <w:spacing w:val="-5"/>
          <w:sz w:val="19"/>
        </w:rPr>
        <w:t xml:space="preserve"> </w:t>
      </w:r>
      <w:r>
        <w:rPr>
          <w:sz w:val="19"/>
        </w:rPr>
        <w:t>образ мужчины в народном костюме.</w:t>
      </w:r>
    </w:p>
    <w:p>
      <w:pPr>
        <w:pStyle w:val="Normal"/>
        <w:spacing w:lineRule="auto" w:line="535" w:before="0" w:after="0"/>
        <w:ind w:left="834" w:right="918" w:firstLine="760"/>
        <w:jc w:val="left"/>
        <w:rPr>
          <w:sz w:val="19"/>
        </w:rPr>
      </w:pPr>
      <w:r>
        <w:rPr>
          <w:sz w:val="19"/>
        </w:rPr>
        <w:t>Приобретать опыт создания портретов женских</w:t>
      </w:r>
      <w:r>
        <w:rPr>
          <w:spacing w:val="-2"/>
          <w:sz w:val="19"/>
        </w:rPr>
        <w:t xml:space="preserve"> </w:t>
      </w:r>
      <w:r>
        <w:rPr>
          <w:sz w:val="19"/>
        </w:rPr>
        <w:t>и мужских, портрета пожилого человека, детскогопортрета</w:t>
      </w:r>
      <w:r>
        <w:rPr>
          <w:spacing w:val="-5"/>
          <w:sz w:val="19"/>
        </w:rPr>
        <w:t xml:space="preserve"> </w:t>
      </w:r>
      <w:r>
        <w:rPr>
          <w:sz w:val="19"/>
        </w:rPr>
        <w:t>или</w:t>
      </w:r>
      <w:r>
        <w:rPr>
          <w:spacing w:val="-6"/>
          <w:sz w:val="19"/>
        </w:rPr>
        <w:t xml:space="preserve"> </w:t>
      </w:r>
      <w:r>
        <w:rPr>
          <w:sz w:val="19"/>
        </w:rPr>
        <w:t>автопортрета,</w:t>
      </w:r>
      <w:r>
        <w:rPr>
          <w:spacing w:val="-5"/>
          <w:sz w:val="19"/>
        </w:rPr>
        <w:t xml:space="preserve"> </w:t>
      </w:r>
      <w:r>
        <w:rPr>
          <w:sz w:val="19"/>
        </w:rPr>
        <w:t>портрета персонажа (по представлению из выбранной культурной эпохи).</w:t>
      </w:r>
    </w:p>
    <w:p>
      <w:pPr>
        <w:pStyle w:val="Normal"/>
        <w:spacing w:lineRule="exact" w:line="216" w:before="0" w:after="0"/>
        <w:ind w:left="1594" w:right="0" w:hanging="0"/>
        <w:jc w:val="left"/>
        <w:rPr>
          <w:sz w:val="19"/>
        </w:rPr>
      </w:pPr>
      <w:r>
        <w:rPr>
          <w:sz w:val="19"/>
        </w:rPr>
        <w:t>Создавать</w:t>
      </w:r>
      <w:r>
        <w:rPr>
          <w:spacing w:val="-12"/>
          <w:sz w:val="19"/>
        </w:rPr>
        <w:t xml:space="preserve"> </w:t>
      </w:r>
      <w:r>
        <w:rPr>
          <w:sz w:val="19"/>
        </w:rPr>
        <w:t>двойной</w:t>
      </w:r>
      <w:r>
        <w:rPr>
          <w:spacing w:val="-11"/>
          <w:sz w:val="19"/>
        </w:rPr>
        <w:t xml:space="preserve"> </w:t>
      </w:r>
      <w:r>
        <w:rPr>
          <w:sz w:val="19"/>
        </w:rPr>
        <w:t>портрет</w:t>
      </w:r>
      <w:r>
        <w:rPr>
          <w:spacing w:val="-9"/>
          <w:sz w:val="19"/>
        </w:rPr>
        <w:t xml:space="preserve"> </w:t>
      </w:r>
      <w:r>
        <w:rPr>
          <w:sz w:val="19"/>
        </w:rPr>
        <w:t>(например,</w:t>
      </w:r>
      <w:r>
        <w:rPr>
          <w:spacing w:val="-9"/>
          <w:sz w:val="19"/>
        </w:rPr>
        <w:t xml:space="preserve"> </w:t>
      </w:r>
      <w:r>
        <w:rPr>
          <w:sz w:val="19"/>
        </w:rPr>
        <w:t>портрет</w:t>
      </w:r>
      <w:r>
        <w:rPr>
          <w:spacing w:val="-8"/>
          <w:sz w:val="19"/>
        </w:rPr>
        <w:t xml:space="preserve"> </w:t>
      </w:r>
      <w:r>
        <w:rPr>
          <w:sz w:val="19"/>
        </w:rPr>
        <w:t>матери</w:t>
      </w:r>
      <w:r>
        <w:rPr>
          <w:spacing w:val="-10"/>
          <w:sz w:val="19"/>
        </w:rPr>
        <w:t xml:space="preserve"> </w:t>
      </w:r>
      <w:r>
        <w:rPr>
          <w:sz w:val="19"/>
        </w:rPr>
        <w:t>и</w:t>
      </w:r>
      <w:r>
        <w:rPr>
          <w:spacing w:val="-11"/>
          <w:sz w:val="19"/>
        </w:rPr>
        <w:t xml:space="preserve"> </w:t>
      </w:r>
      <w:r>
        <w:rPr>
          <w:sz w:val="19"/>
        </w:rPr>
        <w:t>ребёнка).</w:t>
      </w:r>
      <w:r>
        <w:rPr>
          <w:spacing w:val="-4"/>
          <w:sz w:val="19"/>
        </w:rPr>
        <w:t xml:space="preserve"> </w:t>
      </w:r>
      <w:r>
        <w:rPr>
          <w:sz w:val="19"/>
        </w:rPr>
        <w:t>Приобретать</w:t>
      </w:r>
      <w:r>
        <w:rPr>
          <w:spacing w:val="-12"/>
          <w:sz w:val="19"/>
        </w:rPr>
        <w:t xml:space="preserve"> </w:t>
      </w:r>
      <w:r>
        <w:rPr>
          <w:sz w:val="19"/>
        </w:rPr>
        <w:t>опыт</w:t>
      </w:r>
      <w:r>
        <w:rPr>
          <w:spacing w:val="-10"/>
          <w:sz w:val="19"/>
        </w:rPr>
        <w:t xml:space="preserve"> </w:t>
      </w:r>
      <w:r>
        <w:rPr>
          <w:sz w:val="19"/>
        </w:rPr>
        <w:t>создания</w:t>
      </w:r>
      <w:r>
        <w:rPr>
          <w:spacing w:val="-12"/>
          <w:sz w:val="19"/>
        </w:rPr>
        <w:t xml:space="preserve"> </w:t>
      </w:r>
      <w:r>
        <w:rPr>
          <w:sz w:val="19"/>
        </w:rPr>
        <w:t>композиции</w:t>
      </w:r>
      <w:r>
        <w:rPr>
          <w:spacing w:val="-9"/>
          <w:sz w:val="19"/>
        </w:rPr>
        <w:t xml:space="preserve"> </w:t>
      </w:r>
      <w:r>
        <w:rPr>
          <w:sz w:val="19"/>
        </w:rPr>
        <w:t>на</w:t>
      </w:r>
      <w:r>
        <w:rPr>
          <w:spacing w:val="-12"/>
          <w:sz w:val="19"/>
        </w:rPr>
        <w:t xml:space="preserve"> </w:t>
      </w:r>
      <w:r>
        <w:rPr>
          <w:spacing w:val="-4"/>
          <w:sz w:val="19"/>
        </w:rPr>
        <w:t>тему</w:t>
      </w:r>
    </w:p>
    <w:p>
      <w:pPr>
        <w:pStyle w:val="Style12"/>
        <w:spacing w:before="52" w:after="0"/>
        <w:ind w:left="0" w:right="0" w:hanging="0"/>
        <w:jc w:val="left"/>
        <w:rPr>
          <w:sz w:val="19"/>
        </w:rPr>
      </w:pPr>
      <w:r>
        <w:rPr>
          <w:sz w:val="19"/>
        </w:rPr>
      </w:r>
    </w:p>
    <w:p>
      <w:pPr>
        <w:pStyle w:val="Normal"/>
        <w:spacing w:before="0" w:after="0"/>
        <w:ind w:left="1594" w:right="0" w:hanging="0"/>
        <w:jc w:val="left"/>
        <w:rPr>
          <w:sz w:val="19"/>
        </w:rPr>
      </w:pPr>
      <w:r>
        <w:rPr>
          <w:spacing w:val="-2"/>
          <w:sz w:val="19"/>
        </w:rPr>
        <w:t>«Древнерусский</w:t>
      </w:r>
      <w:r>
        <w:rPr>
          <w:spacing w:val="7"/>
          <w:sz w:val="19"/>
        </w:rPr>
        <w:t xml:space="preserve"> </w:t>
      </w:r>
      <w:r>
        <w:rPr>
          <w:spacing w:val="-2"/>
          <w:sz w:val="19"/>
        </w:rPr>
        <w:t>город».</w:t>
      </w:r>
    </w:p>
    <w:p>
      <w:pPr>
        <w:pStyle w:val="Style12"/>
        <w:spacing w:before="53" w:after="0"/>
        <w:ind w:left="0" w:right="0" w:hanging="0"/>
        <w:jc w:val="left"/>
        <w:rPr>
          <w:sz w:val="19"/>
        </w:rPr>
      </w:pPr>
      <w:r>
        <w:rPr>
          <w:sz w:val="19"/>
        </w:rPr>
      </w:r>
    </w:p>
    <w:p>
      <w:pPr>
        <w:pStyle w:val="Normal"/>
        <w:spacing w:before="0" w:after="0"/>
        <w:ind w:left="4823" w:right="0" w:hanging="0"/>
        <w:jc w:val="left"/>
        <w:rPr>
          <w:sz w:val="19"/>
        </w:rPr>
      </w:pPr>
      <w:r>
        <w:rPr>
          <w:sz w:val="19"/>
        </w:rPr>
        <w:t>Участвовать</w:t>
      </w:r>
      <w:r>
        <w:rPr>
          <w:spacing w:val="16"/>
          <w:sz w:val="19"/>
        </w:rPr>
        <w:t xml:space="preserve"> </w:t>
      </w:r>
      <w:r>
        <w:rPr>
          <w:sz w:val="19"/>
        </w:rPr>
        <w:t>в</w:t>
      </w:r>
      <w:r>
        <w:rPr>
          <w:spacing w:val="14"/>
          <w:sz w:val="19"/>
        </w:rPr>
        <w:t xml:space="preserve"> </w:t>
      </w:r>
      <w:r>
        <w:rPr>
          <w:sz w:val="19"/>
        </w:rPr>
        <w:t>коллективной</w:t>
      </w:r>
      <w:r>
        <w:rPr>
          <w:spacing w:val="17"/>
          <w:sz w:val="19"/>
        </w:rPr>
        <w:t xml:space="preserve"> </w:t>
      </w:r>
      <w:r>
        <w:rPr>
          <w:sz w:val="19"/>
        </w:rPr>
        <w:t>творческой</w:t>
      </w:r>
      <w:r>
        <w:rPr>
          <w:spacing w:val="16"/>
          <w:sz w:val="19"/>
        </w:rPr>
        <w:t xml:space="preserve"> </w:t>
      </w:r>
      <w:r>
        <w:rPr>
          <w:sz w:val="19"/>
        </w:rPr>
        <w:t>работе</w:t>
      </w:r>
      <w:r>
        <w:rPr>
          <w:spacing w:val="16"/>
          <w:sz w:val="19"/>
        </w:rPr>
        <w:t xml:space="preserve"> </w:t>
      </w:r>
      <w:r>
        <w:rPr>
          <w:sz w:val="19"/>
        </w:rPr>
        <w:t>по</w:t>
      </w:r>
      <w:r>
        <w:rPr>
          <w:spacing w:val="16"/>
          <w:sz w:val="19"/>
        </w:rPr>
        <w:t xml:space="preserve"> </w:t>
      </w:r>
      <w:r>
        <w:rPr>
          <w:sz w:val="19"/>
        </w:rPr>
        <w:t>созданию</w:t>
      </w:r>
      <w:r>
        <w:rPr>
          <w:spacing w:val="17"/>
          <w:sz w:val="19"/>
        </w:rPr>
        <w:t xml:space="preserve"> </w:t>
      </w:r>
      <w:r>
        <w:rPr>
          <w:sz w:val="19"/>
        </w:rPr>
        <w:t>композиционного</w:t>
      </w:r>
      <w:r>
        <w:rPr>
          <w:spacing w:val="20"/>
          <w:sz w:val="19"/>
        </w:rPr>
        <w:t xml:space="preserve"> </w:t>
      </w:r>
      <w:r>
        <w:rPr>
          <w:sz w:val="19"/>
        </w:rPr>
        <w:t>панно</w:t>
      </w:r>
      <w:r>
        <w:rPr>
          <w:spacing w:val="20"/>
          <w:sz w:val="19"/>
        </w:rPr>
        <w:t xml:space="preserve"> </w:t>
      </w:r>
      <w:r>
        <w:rPr>
          <w:sz w:val="19"/>
        </w:rPr>
        <w:t>(аппликации</w:t>
      </w:r>
      <w:r>
        <w:rPr>
          <w:spacing w:val="15"/>
          <w:sz w:val="19"/>
        </w:rPr>
        <w:t xml:space="preserve"> </w:t>
      </w:r>
      <w:r>
        <w:rPr>
          <w:spacing w:val="-5"/>
          <w:sz w:val="19"/>
        </w:rPr>
        <w:t>из</w:t>
      </w:r>
    </w:p>
    <w:p>
      <w:pPr>
        <w:pStyle w:val="Normal"/>
        <w:spacing w:lineRule="atLeast" w:line="490" w:before="2" w:after="0"/>
        <w:ind w:left="834" w:right="918" w:hanging="0"/>
        <w:jc w:val="left"/>
        <w:rPr>
          <w:sz w:val="19"/>
        </w:rPr>
      </w:pPr>
      <w:r>
        <w:rPr>
          <w:sz w:val="19"/>
        </w:rPr>
        <w:t>индивидуальных рисунков) на темы народных праздников (русского народного праздника и традиционныхпраздников</w:t>
      </w:r>
      <w:r>
        <w:rPr>
          <w:spacing w:val="-1"/>
          <w:sz w:val="19"/>
        </w:rPr>
        <w:t xml:space="preserve"> </w:t>
      </w:r>
      <w:r>
        <w:rPr>
          <w:sz w:val="19"/>
        </w:rPr>
        <w:t>у</w:t>
      </w:r>
      <w:r>
        <w:rPr>
          <w:spacing w:val="-12"/>
          <w:sz w:val="19"/>
        </w:rPr>
        <w:t xml:space="preserve"> </w:t>
      </w:r>
      <w:r>
        <w:rPr>
          <w:sz w:val="19"/>
        </w:rPr>
        <w:t>разных</w:t>
      </w:r>
      <w:r>
        <w:rPr>
          <w:spacing w:val="-5"/>
          <w:sz w:val="19"/>
        </w:rPr>
        <w:t xml:space="preserve"> </w:t>
      </w:r>
      <w:r>
        <w:rPr>
          <w:sz w:val="19"/>
        </w:rPr>
        <w:t>народов), в</w:t>
      </w:r>
      <w:r>
        <w:rPr>
          <w:spacing w:val="-5"/>
          <w:sz w:val="19"/>
        </w:rPr>
        <w:t xml:space="preserve"> </w:t>
      </w:r>
      <w:r>
        <w:rPr>
          <w:sz w:val="19"/>
        </w:rPr>
        <w:t>которых выражается обобщённый образ национальной культуры.</w:t>
      </w:r>
    </w:p>
    <w:p>
      <w:pPr>
        <w:pStyle w:val="Normal"/>
        <w:spacing w:before="187" w:after="0"/>
        <w:ind w:left="3666" w:right="0" w:hanging="0"/>
        <w:jc w:val="left"/>
        <w:rPr>
          <w:sz w:val="19"/>
        </w:rPr>
      </w:pPr>
      <w:r>
        <w:rPr>
          <w:spacing w:val="-2"/>
          <w:sz w:val="19"/>
        </w:rPr>
        <w:t>Модуль</w:t>
      </w:r>
      <w:r>
        <w:rPr>
          <w:spacing w:val="-1"/>
          <w:sz w:val="19"/>
        </w:rPr>
        <w:t xml:space="preserve"> </w:t>
      </w:r>
      <w:r>
        <w:rPr>
          <w:spacing w:val="-2"/>
          <w:sz w:val="19"/>
        </w:rPr>
        <w:t>«Скульптура».</w:t>
      </w:r>
    </w:p>
    <w:p>
      <w:pPr>
        <w:pStyle w:val="Style12"/>
        <w:spacing w:before="33" w:after="0"/>
        <w:ind w:left="0" w:right="0" w:hanging="0"/>
        <w:jc w:val="left"/>
        <w:rPr>
          <w:sz w:val="19"/>
        </w:rPr>
      </w:pPr>
      <w:r>
        <w:rPr>
          <w:sz w:val="19"/>
        </w:rPr>
      </w:r>
    </w:p>
    <w:p>
      <w:pPr>
        <w:pStyle w:val="Normal"/>
        <w:spacing w:lineRule="auto" w:line="312" w:before="0" w:after="0"/>
        <w:ind w:left="834" w:right="746" w:firstLine="4020"/>
        <w:jc w:val="left"/>
        <w:rPr>
          <w:sz w:val="19"/>
        </w:rPr>
      </w:pPr>
      <w:r>
        <w:rPr>
          <w:sz w:val="19"/>
        </w:rPr>
        <w:t>Лепка</w:t>
      </w:r>
      <w:r>
        <w:rPr>
          <w:spacing w:val="40"/>
          <w:sz w:val="19"/>
        </w:rPr>
        <w:t xml:space="preserve"> </w:t>
      </w:r>
      <w:r>
        <w:rPr>
          <w:sz w:val="19"/>
        </w:rPr>
        <w:t>из пластилина</w:t>
      </w:r>
      <w:r>
        <w:rPr>
          <w:spacing w:val="40"/>
          <w:sz w:val="19"/>
        </w:rPr>
        <w:t xml:space="preserve"> </w:t>
      </w:r>
      <w:r>
        <w:rPr>
          <w:sz w:val="19"/>
        </w:rPr>
        <w:t>эскиза</w:t>
      </w:r>
      <w:r>
        <w:rPr>
          <w:spacing w:val="40"/>
          <w:sz w:val="19"/>
        </w:rPr>
        <w:t xml:space="preserve"> </w:t>
      </w:r>
      <w:r>
        <w:rPr>
          <w:sz w:val="19"/>
        </w:rPr>
        <w:t>памятника</w:t>
      </w:r>
      <w:r>
        <w:rPr>
          <w:spacing w:val="40"/>
          <w:sz w:val="19"/>
        </w:rPr>
        <w:t xml:space="preserve"> </w:t>
      </w:r>
      <w:r>
        <w:rPr>
          <w:sz w:val="19"/>
        </w:rPr>
        <w:t>выбранному</w:t>
      </w:r>
      <w:r>
        <w:rPr>
          <w:spacing w:val="40"/>
          <w:sz w:val="19"/>
        </w:rPr>
        <w:t xml:space="preserve"> </w:t>
      </w:r>
      <w:r>
        <w:rPr>
          <w:sz w:val="19"/>
        </w:rPr>
        <w:t>герою</w:t>
      </w:r>
      <w:r>
        <w:rPr>
          <w:spacing w:val="40"/>
          <w:sz w:val="19"/>
        </w:rPr>
        <w:t xml:space="preserve"> </w:t>
      </w:r>
      <w:r>
        <w:rPr>
          <w:sz w:val="19"/>
        </w:rPr>
        <w:t>или</w:t>
      </w:r>
      <w:r>
        <w:rPr>
          <w:spacing w:val="40"/>
          <w:sz w:val="19"/>
        </w:rPr>
        <w:t xml:space="preserve"> </w:t>
      </w:r>
      <w:r>
        <w:rPr>
          <w:sz w:val="19"/>
        </w:rPr>
        <w:t>участие</w:t>
      </w:r>
      <w:r>
        <w:rPr>
          <w:spacing w:val="40"/>
          <w:sz w:val="19"/>
        </w:rPr>
        <w:t xml:space="preserve"> </w:t>
      </w:r>
      <w:r>
        <w:rPr>
          <w:sz w:val="19"/>
        </w:rPr>
        <w:t>в</w:t>
      </w:r>
      <w:r>
        <w:rPr>
          <w:spacing w:val="40"/>
          <w:sz w:val="19"/>
        </w:rPr>
        <w:t xml:space="preserve"> </w:t>
      </w:r>
      <w:r>
        <w:rPr>
          <w:sz w:val="19"/>
        </w:rPr>
        <w:t>коллективной</w:t>
      </w:r>
      <w:r>
        <w:rPr>
          <w:spacing w:val="40"/>
          <w:sz w:val="19"/>
        </w:rPr>
        <w:t xml:space="preserve"> </w:t>
      </w:r>
      <w:r>
        <w:rPr>
          <w:sz w:val="19"/>
        </w:rPr>
        <w:t>разработке проекта</w:t>
      </w:r>
      <w:r>
        <w:rPr>
          <w:spacing w:val="40"/>
          <w:sz w:val="19"/>
        </w:rPr>
        <w:t xml:space="preserve"> </w:t>
      </w:r>
      <w:r>
        <w:rPr>
          <w:sz w:val="19"/>
        </w:rPr>
        <w:t>макета</w:t>
      </w:r>
      <w:r>
        <w:rPr>
          <w:spacing w:val="80"/>
          <w:sz w:val="19"/>
        </w:rPr>
        <w:t xml:space="preserve"> </w:t>
      </w:r>
      <w:r>
        <w:rPr>
          <w:sz w:val="19"/>
        </w:rPr>
        <w:t>мемориального</w:t>
      </w:r>
      <w:r>
        <w:rPr>
          <w:spacing w:val="80"/>
          <w:sz w:val="19"/>
        </w:rPr>
        <w:t xml:space="preserve"> </w:t>
      </w:r>
      <w:r>
        <w:rPr>
          <w:sz w:val="19"/>
        </w:rPr>
        <w:t>комплекса</w:t>
      </w:r>
      <w:r>
        <w:rPr>
          <w:spacing w:val="80"/>
          <w:sz w:val="19"/>
        </w:rPr>
        <w:t xml:space="preserve"> </w:t>
      </w:r>
      <w:r>
        <w:rPr>
          <w:sz w:val="19"/>
        </w:rPr>
        <w:t>(работа</w:t>
      </w:r>
      <w:r>
        <w:rPr>
          <w:spacing w:val="80"/>
          <w:sz w:val="19"/>
        </w:rPr>
        <w:t xml:space="preserve"> </w:t>
      </w:r>
      <w:r>
        <w:rPr>
          <w:sz w:val="19"/>
        </w:rPr>
        <w:t>выполняется</w:t>
      </w:r>
      <w:r>
        <w:rPr>
          <w:spacing w:val="80"/>
          <w:sz w:val="19"/>
        </w:rPr>
        <w:t xml:space="preserve"> </w:t>
      </w:r>
      <w:r>
        <w:rPr>
          <w:sz w:val="19"/>
        </w:rPr>
        <w:t>после</w:t>
      </w:r>
      <w:r>
        <w:rPr>
          <w:spacing w:val="80"/>
          <w:sz w:val="19"/>
        </w:rPr>
        <w:t xml:space="preserve"> </w:t>
      </w:r>
      <w:r>
        <w:rPr>
          <w:sz w:val="19"/>
        </w:rPr>
        <w:t>освоения</w:t>
      </w:r>
      <w:r>
        <w:rPr>
          <w:spacing w:val="80"/>
          <w:sz w:val="19"/>
        </w:rPr>
        <w:t xml:space="preserve"> </w:t>
      </w:r>
      <w:r>
        <w:rPr>
          <w:sz w:val="19"/>
        </w:rPr>
        <w:t>собранного</w:t>
      </w:r>
      <w:r>
        <w:rPr>
          <w:spacing w:val="80"/>
          <w:sz w:val="19"/>
        </w:rPr>
        <w:t xml:space="preserve"> </w:t>
      </w:r>
      <w:r>
        <w:rPr>
          <w:sz w:val="19"/>
        </w:rPr>
        <w:t>материала</w:t>
      </w:r>
      <w:r>
        <w:rPr>
          <w:spacing w:val="80"/>
          <w:sz w:val="19"/>
        </w:rPr>
        <w:t xml:space="preserve"> </w:t>
      </w:r>
      <w:r>
        <w:rPr>
          <w:sz w:val="19"/>
        </w:rPr>
        <w:t>о</w:t>
      </w:r>
    </w:p>
    <w:p>
      <w:pPr>
        <w:pStyle w:val="Normal"/>
        <w:spacing w:before="204" w:after="0"/>
        <w:ind w:left="834" w:right="0" w:hanging="0"/>
        <w:jc w:val="left"/>
        <w:rPr>
          <w:sz w:val="19"/>
        </w:rPr>
      </w:pPr>
      <w:r>
        <w:rPr>
          <w:spacing w:val="-2"/>
          <w:sz w:val="19"/>
        </w:rPr>
        <w:t>мемориальных</w:t>
      </w:r>
      <w:r>
        <w:rPr>
          <w:spacing w:val="1"/>
          <w:sz w:val="19"/>
        </w:rPr>
        <w:t xml:space="preserve"> </w:t>
      </w:r>
      <w:r>
        <w:rPr>
          <w:spacing w:val="-2"/>
          <w:sz w:val="19"/>
        </w:rPr>
        <w:t>комплексах,</w:t>
      </w:r>
      <w:r>
        <w:rPr>
          <w:spacing w:val="6"/>
          <w:sz w:val="19"/>
        </w:rPr>
        <w:t xml:space="preserve"> </w:t>
      </w:r>
      <w:r>
        <w:rPr>
          <w:spacing w:val="-2"/>
          <w:sz w:val="19"/>
        </w:rPr>
        <w:t>существующих</w:t>
      </w:r>
      <w:r>
        <w:rPr>
          <w:spacing w:val="8"/>
          <w:sz w:val="19"/>
        </w:rPr>
        <w:t xml:space="preserve"> </w:t>
      </w:r>
      <w:r>
        <w:rPr>
          <w:spacing w:val="-2"/>
          <w:sz w:val="19"/>
        </w:rPr>
        <w:t>в</w:t>
      </w:r>
      <w:r>
        <w:rPr>
          <w:sz w:val="19"/>
        </w:rPr>
        <w:t xml:space="preserve"> </w:t>
      </w:r>
      <w:r>
        <w:rPr>
          <w:spacing w:val="-2"/>
          <w:sz w:val="19"/>
        </w:rPr>
        <w:t>нашей</w:t>
      </w:r>
      <w:r>
        <w:rPr>
          <w:spacing w:val="2"/>
          <w:sz w:val="19"/>
        </w:rPr>
        <w:t xml:space="preserve"> </w:t>
      </w:r>
      <w:r>
        <w:rPr>
          <w:spacing w:val="-2"/>
          <w:sz w:val="19"/>
        </w:rPr>
        <w:t>стране).</w:t>
      </w:r>
    </w:p>
    <w:p>
      <w:pPr>
        <w:pStyle w:val="Normal"/>
        <w:spacing w:before="187" w:after="0"/>
        <w:ind w:left="3666" w:right="0" w:hanging="0"/>
        <w:jc w:val="left"/>
        <w:rPr>
          <w:sz w:val="19"/>
        </w:rPr>
      </w:pPr>
      <w:r>
        <w:rPr>
          <w:spacing w:val="-2"/>
          <w:sz w:val="19"/>
        </w:rPr>
        <w:t>Модуль</w:t>
      </w:r>
      <w:r>
        <w:rPr>
          <w:spacing w:val="6"/>
          <w:sz w:val="19"/>
        </w:rPr>
        <w:t xml:space="preserve"> </w:t>
      </w:r>
      <w:r>
        <w:rPr>
          <w:spacing w:val="-2"/>
          <w:sz w:val="19"/>
        </w:rPr>
        <w:t>«Декоративно-прикладное</w:t>
      </w:r>
      <w:r>
        <w:rPr>
          <w:spacing w:val="5"/>
          <w:sz w:val="19"/>
        </w:rPr>
        <w:t xml:space="preserve"> </w:t>
      </w:r>
      <w:r>
        <w:rPr>
          <w:spacing w:val="-2"/>
          <w:sz w:val="19"/>
        </w:rPr>
        <w:t>искусство».</w:t>
      </w:r>
    </w:p>
    <w:p>
      <w:pPr>
        <w:pStyle w:val="Style12"/>
        <w:spacing w:before="34" w:after="0"/>
        <w:ind w:left="0" w:right="0" w:hanging="0"/>
        <w:jc w:val="left"/>
        <w:rPr>
          <w:sz w:val="19"/>
        </w:rPr>
      </w:pPr>
      <w:r>
        <w:rPr>
          <w:sz w:val="19"/>
        </w:rPr>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lineRule="auto" w:line="535" w:before="0" w:after="0"/>
        <w:ind w:left="834" w:right="741" w:firstLine="760"/>
        <w:jc w:val="both"/>
        <w:rPr>
          <w:sz w:val="19"/>
        </w:rPr>
      </w:pPr>
      <w:r>
        <w:rPr>
          <w:sz w:val="19"/>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w:t>
      </w:r>
      <w:r>
        <w:rPr>
          <w:spacing w:val="40"/>
          <w:sz w:val="19"/>
        </w:rPr>
        <w:t xml:space="preserve"> </w:t>
      </w:r>
      <w:r>
        <w:rPr>
          <w:sz w:val="19"/>
        </w:rPr>
        <w:t>у разных народов,</w:t>
      </w:r>
      <w:r>
        <w:rPr>
          <w:spacing w:val="40"/>
          <w:sz w:val="19"/>
        </w:rPr>
        <w:t xml:space="preserve"> </w:t>
      </w:r>
      <w:r>
        <w:rPr>
          <w:sz w:val="19"/>
        </w:rPr>
        <w:t>в разные эпохи.</w:t>
      </w:r>
    </w:p>
    <w:p>
      <w:pPr>
        <w:pStyle w:val="Normal"/>
        <w:spacing w:lineRule="auto" w:line="535" w:before="62" w:after="0"/>
        <w:ind w:left="834" w:right="746" w:firstLine="760"/>
        <w:jc w:val="both"/>
        <w:rPr>
          <w:sz w:val="19"/>
        </w:rPr>
      </w:pPr>
      <w:r>
        <w:rPr>
          <w:sz w:val="19"/>
        </w:rPr>
        <w:t>Изучить и показать</w:t>
      </w:r>
      <w:r>
        <w:rPr>
          <w:spacing w:val="-1"/>
          <w:sz w:val="19"/>
        </w:rPr>
        <w:t xml:space="preserve"> </w:t>
      </w:r>
      <w:r>
        <w:rPr>
          <w:sz w:val="19"/>
        </w:rPr>
        <w:t>в практической</w:t>
      </w:r>
      <w:r>
        <w:rPr>
          <w:spacing w:val="-1"/>
          <w:sz w:val="19"/>
        </w:rPr>
        <w:t xml:space="preserve"> </w:t>
      </w:r>
      <w:r>
        <w:rPr>
          <w:sz w:val="19"/>
        </w:rPr>
        <w:t>творческой</w:t>
      </w:r>
      <w:r>
        <w:rPr>
          <w:spacing w:val="-1"/>
          <w:sz w:val="19"/>
        </w:rPr>
        <w:t xml:space="preserve"> </w:t>
      </w:r>
      <w:r>
        <w:rPr>
          <w:sz w:val="19"/>
        </w:rPr>
        <w:t>работе</w:t>
      </w:r>
      <w:r>
        <w:rPr>
          <w:spacing w:val="-1"/>
          <w:sz w:val="19"/>
        </w:rPr>
        <w:t xml:space="preserve"> </w:t>
      </w:r>
      <w:r>
        <w:rPr>
          <w:sz w:val="19"/>
        </w:rPr>
        <w:t>орнаменты, традиционные</w:t>
      </w:r>
      <w:r>
        <w:rPr>
          <w:spacing w:val="-1"/>
          <w:sz w:val="19"/>
        </w:rPr>
        <w:t xml:space="preserve"> </w:t>
      </w:r>
      <w:r>
        <w:rPr>
          <w:sz w:val="19"/>
        </w:rPr>
        <w:t>мотивы</w:t>
      </w:r>
      <w:r>
        <w:rPr>
          <w:spacing w:val="-1"/>
          <w:sz w:val="19"/>
        </w:rPr>
        <w:t xml:space="preserve"> </w:t>
      </w:r>
      <w:r>
        <w:rPr>
          <w:sz w:val="19"/>
        </w:rPr>
        <w:t>и</w:t>
      </w:r>
      <w:r>
        <w:rPr>
          <w:spacing w:val="-1"/>
          <w:sz w:val="19"/>
        </w:rPr>
        <w:t xml:space="preserve"> </w:t>
      </w:r>
      <w:r>
        <w:rPr>
          <w:sz w:val="19"/>
        </w:rPr>
        <w:t>символы русской народной культуры (в деревянной резьбе и росписи по дереву, вышивке, декоре головных уборов,орнаментах, которые характерны для предметов быта).</w:t>
      </w:r>
    </w:p>
    <w:p>
      <w:pPr>
        <w:pStyle w:val="Normal"/>
        <w:spacing w:lineRule="auto" w:line="535" w:before="0" w:after="0"/>
        <w:ind w:left="834" w:right="747" w:firstLine="760"/>
        <w:jc w:val="both"/>
        <w:rPr>
          <w:sz w:val="19"/>
        </w:rPr>
      </w:pPr>
      <w:r>
        <w:rPr>
          <w:sz w:val="19"/>
        </w:rPr>
        <w:t>Получить представления о красоте русского народного костюма и головных женских уборов, особенностях мужской одежды разных сословий,</w:t>
      </w:r>
      <w:r>
        <w:rPr>
          <w:spacing w:val="40"/>
          <w:sz w:val="19"/>
        </w:rPr>
        <w:t xml:space="preserve"> </w:t>
      </w:r>
      <w:r>
        <w:rPr>
          <w:sz w:val="19"/>
        </w:rPr>
        <w:t>а также о связи украшения костюма мужчины с родом его занятий и положением в обществе.</w:t>
      </w:r>
    </w:p>
    <w:p>
      <w:pPr>
        <w:pStyle w:val="Normal"/>
        <w:spacing w:before="3" w:after="0"/>
        <w:ind w:left="1594" w:right="0" w:hanging="0"/>
        <w:jc w:val="left"/>
        <w:rPr>
          <w:sz w:val="19"/>
        </w:rPr>
      </w:pPr>
      <w:r>
        <w:rPr>
          <w:sz w:val="19"/>
        </w:rPr>
        <w:t>Познакомиться</w:t>
      </w:r>
      <w:r>
        <w:rPr>
          <w:spacing w:val="-4"/>
          <w:sz w:val="19"/>
        </w:rPr>
        <w:t xml:space="preserve"> </w:t>
      </w:r>
      <w:r>
        <w:rPr>
          <w:sz w:val="19"/>
        </w:rPr>
        <w:t>с</w:t>
      </w:r>
      <w:r>
        <w:rPr>
          <w:spacing w:val="-6"/>
          <w:sz w:val="19"/>
        </w:rPr>
        <w:t xml:space="preserve"> </w:t>
      </w:r>
      <w:r>
        <w:rPr>
          <w:sz w:val="19"/>
        </w:rPr>
        <w:t>женским</w:t>
      </w:r>
      <w:r>
        <w:rPr>
          <w:spacing w:val="-6"/>
          <w:sz w:val="19"/>
        </w:rPr>
        <w:t xml:space="preserve"> </w:t>
      </w:r>
      <w:r>
        <w:rPr>
          <w:sz w:val="19"/>
        </w:rPr>
        <w:t>и</w:t>
      </w:r>
      <w:r>
        <w:rPr>
          <w:spacing w:val="-4"/>
          <w:sz w:val="19"/>
        </w:rPr>
        <w:t xml:space="preserve"> </w:t>
      </w:r>
      <w:r>
        <w:rPr>
          <w:sz w:val="19"/>
        </w:rPr>
        <w:t>мужским</w:t>
      </w:r>
      <w:r>
        <w:rPr>
          <w:spacing w:val="-1"/>
          <w:sz w:val="19"/>
        </w:rPr>
        <w:t xml:space="preserve"> </w:t>
      </w:r>
      <w:r>
        <w:rPr>
          <w:sz w:val="19"/>
        </w:rPr>
        <w:t>костюмами</w:t>
      </w:r>
      <w:r>
        <w:rPr>
          <w:spacing w:val="-6"/>
          <w:sz w:val="19"/>
        </w:rPr>
        <w:t xml:space="preserve"> </w:t>
      </w:r>
      <w:r>
        <w:rPr>
          <w:sz w:val="19"/>
        </w:rPr>
        <w:t>в</w:t>
      </w:r>
      <w:r>
        <w:rPr>
          <w:spacing w:val="-6"/>
          <w:sz w:val="19"/>
        </w:rPr>
        <w:t xml:space="preserve"> </w:t>
      </w:r>
      <w:r>
        <w:rPr>
          <w:sz w:val="19"/>
        </w:rPr>
        <w:t>традициях</w:t>
      </w:r>
      <w:r>
        <w:rPr>
          <w:spacing w:val="-8"/>
          <w:sz w:val="19"/>
        </w:rPr>
        <w:t xml:space="preserve"> </w:t>
      </w:r>
      <w:r>
        <w:rPr>
          <w:sz w:val="19"/>
        </w:rPr>
        <w:t>разных</w:t>
      </w:r>
      <w:r>
        <w:rPr>
          <w:spacing w:val="-6"/>
          <w:sz w:val="19"/>
        </w:rPr>
        <w:t xml:space="preserve"> </w:t>
      </w:r>
      <w:r>
        <w:rPr>
          <w:sz w:val="19"/>
        </w:rPr>
        <w:t>народов,</w:t>
      </w:r>
      <w:r>
        <w:rPr>
          <w:spacing w:val="-5"/>
          <w:sz w:val="19"/>
        </w:rPr>
        <w:t xml:space="preserve"> </w:t>
      </w:r>
      <w:r>
        <w:rPr>
          <w:sz w:val="19"/>
        </w:rPr>
        <w:t>со</w:t>
      </w:r>
      <w:r>
        <w:rPr>
          <w:spacing w:val="-4"/>
          <w:sz w:val="19"/>
        </w:rPr>
        <w:t xml:space="preserve"> </w:t>
      </w:r>
      <w:r>
        <w:rPr>
          <w:sz w:val="19"/>
        </w:rPr>
        <w:t>своеобразием</w:t>
      </w:r>
      <w:r>
        <w:rPr>
          <w:spacing w:val="-5"/>
          <w:sz w:val="19"/>
        </w:rPr>
        <w:t xml:space="preserve"> </w:t>
      </w:r>
      <w:r>
        <w:rPr>
          <w:spacing w:val="-2"/>
          <w:sz w:val="19"/>
        </w:rPr>
        <w:t>одежды</w:t>
      </w:r>
    </w:p>
    <w:p>
      <w:pPr>
        <w:pStyle w:val="Style12"/>
        <w:spacing w:before="53" w:after="0"/>
        <w:ind w:left="0" w:right="0" w:hanging="0"/>
        <w:jc w:val="left"/>
        <w:rPr>
          <w:sz w:val="19"/>
        </w:rPr>
      </w:pPr>
      <w:r>
        <w:rPr>
          <w:sz w:val="19"/>
        </w:rPr>
      </w:r>
    </w:p>
    <w:p>
      <w:pPr>
        <w:pStyle w:val="Normal"/>
        <w:spacing w:before="0" w:after="0"/>
        <w:ind w:left="834" w:right="0" w:hanging="0"/>
        <w:jc w:val="left"/>
        <w:rPr>
          <w:sz w:val="19"/>
        </w:rPr>
      </w:pPr>
      <w:r>
        <w:rPr>
          <w:sz w:val="19"/>
        </w:rPr>
        <w:t>в</w:t>
      </w:r>
      <w:r>
        <w:rPr>
          <w:spacing w:val="-10"/>
          <w:sz w:val="19"/>
        </w:rPr>
        <w:t xml:space="preserve"> </w:t>
      </w:r>
      <w:r>
        <w:rPr>
          <w:sz w:val="19"/>
        </w:rPr>
        <w:t>разных</w:t>
      </w:r>
      <w:r>
        <w:rPr>
          <w:spacing w:val="-6"/>
          <w:sz w:val="19"/>
        </w:rPr>
        <w:t xml:space="preserve"> </w:t>
      </w:r>
      <w:r>
        <w:rPr>
          <w:sz w:val="19"/>
        </w:rPr>
        <w:t>культурах</w:t>
      </w:r>
      <w:r>
        <w:rPr>
          <w:spacing w:val="-7"/>
          <w:sz w:val="19"/>
        </w:rPr>
        <w:t xml:space="preserve"> </w:t>
      </w:r>
      <w:r>
        <w:rPr>
          <w:sz w:val="19"/>
        </w:rPr>
        <w:t>и</w:t>
      </w:r>
      <w:r>
        <w:rPr>
          <w:spacing w:val="-5"/>
          <w:sz w:val="19"/>
        </w:rPr>
        <w:t xml:space="preserve"> </w:t>
      </w:r>
      <w:r>
        <w:rPr>
          <w:sz w:val="19"/>
        </w:rPr>
        <w:t>в</w:t>
      </w:r>
      <w:r>
        <w:rPr>
          <w:spacing w:val="-8"/>
          <w:sz w:val="19"/>
        </w:rPr>
        <w:t xml:space="preserve"> </w:t>
      </w:r>
      <w:r>
        <w:rPr>
          <w:sz w:val="19"/>
        </w:rPr>
        <w:t>разные</w:t>
      </w:r>
      <w:r>
        <w:rPr>
          <w:spacing w:val="-6"/>
          <w:sz w:val="19"/>
        </w:rPr>
        <w:t xml:space="preserve"> </w:t>
      </w:r>
      <w:r>
        <w:rPr>
          <w:spacing w:val="-2"/>
          <w:sz w:val="19"/>
        </w:rPr>
        <w:t>эпохи.</w:t>
      </w:r>
    </w:p>
    <w:p>
      <w:pPr>
        <w:pStyle w:val="Normal"/>
        <w:spacing w:before="187" w:after="0"/>
        <w:ind w:left="3666" w:right="0" w:hanging="0"/>
        <w:jc w:val="left"/>
        <w:rPr>
          <w:sz w:val="19"/>
        </w:rPr>
      </w:pPr>
      <w:r>
        <w:rPr>
          <w:spacing w:val="-2"/>
          <w:sz w:val="19"/>
        </w:rPr>
        <w:t>Модуль</w:t>
      </w:r>
      <w:r>
        <w:rPr>
          <w:spacing w:val="-3"/>
          <w:sz w:val="19"/>
        </w:rPr>
        <w:t xml:space="preserve"> </w:t>
      </w:r>
      <w:r>
        <w:rPr>
          <w:spacing w:val="-2"/>
          <w:sz w:val="19"/>
        </w:rPr>
        <w:t>«Архитектура».</w:t>
      </w:r>
    </w:p>
    <w:p>
      <w:pPr>
        <w:pStyle w:val="Style12"/>
        <w:spacing w:before="34" w:after="0"/>
        <w:ind w:left="0" w:right="0" w:hanging="0"/>
        <w:jc w:val="left"/>
        <w:rPr>
          <w:sz w:val="19"/>
        </w:rPr>
      </w:pPr>
      <w:r>
        <w:rPr>
          <w:sz w:val="19"/>
        </w:rPr>
      </w:r>
    </w:p>
    <w:p>
      <w:pPr>
        <w:pStyle w:val="Normal"/>
        <w:spacing w:before="0" w:after="0"/>
        <w:ind w:left="1594" w:right="0" w:hanging="0"/>
        <w:jc w:val="left"/>
        <w:rPr>
          <w:sz w:val="19"/>
        </w:rPr>
      </w:pPr>
      <w:r>
        <w:rPr>
          <w:sz w:val="19"/>
        </w:rPr>
        <w:t>Получить</w:t>
      </w:r>
      <w:r>
        <w:rPr>
          <w:spacing w:val="-7"/>
          <w:sz w:val="19"/>
        </w:rPr>
        <w:t xml:space="preserve"> </w:t>
      </w:r>
      <w:r>
        <w:rPr>
          <w:sz w:val="19"/>
        </w:rPr>
        <w:t>представление</w:t>
      </w:r>
      <w:r>
        <w:rPr>
          <w:spacing w:val="-6"/>
          <w:sz w:val="19"/>
        </w:rPr>
        <w:t xml:space="preserve"> </w:t>
      </w:r>
      <w:r>
        <w:rPr>
          <w:sz w:val="19"/>
        </w:rPr>
        <w:t>о</w:t>
      </w:r>
      <w:r>
        <w:rPr>
          <w:spacing w:val="-3"/>
          <w:sz w:val="19"/>
        </w:rPr>
        <w:t xml:space="preserve"> </w:t>
      </w:r>
      <w:r>
        <w:rPr>
          <w:sz w:val="19"/>
        </w:rPr>
        <w:t>конструкции</w:t>
      </w:r>
      <w:r>
        <w:rPr>
          <w:spacing w:val="-7"/>
          <w:sz w:val="19"/>
        </w:rPr>
        <w:t xml:space="preserve"> </w:t>
      </w:r>
      <w:r>
        <w:rPr>
          <w:sz w:val="19"/>
        </w:rPr>
        <w:t>традиционных</w:t>
      </w:r>
      <w:r>
        <w:rPr>
          <w:spacing w:val="-7"/>
          <w:sz w:val="19"/>
        </w:rPr>
        <w:t xml:space="preserve"> </w:t>
      </w:r>
      <w:r>
        <w:rPr>
          <w:sz w:val="19"/>
        </w:rPr>
        <w:t>жилищ</w:t>
      </w:r>
      <w:r>
        <w:rPr>
          <w:spacing w:val="-2"/>
          <w:sz w:val="19"/>
        </w:rPr>
        <w:t xml:space="preserve"> </w:t>
      </w:r>
      <w:r>
        <w:rPr>
          <w:sz w:val="19"/>
        </w:rPr>
        <w:t>у</w:t>
      </w:r>
      <w:r>
        <w:rPr>
          <w:spacing w:val="-11"/>
          <w:sz w:val="19"/>
        </w:rPr>
        <w:t xml:space="preserve"> </w:t>
      </w:r>
      <w:r>
        <w:rPr>
          <w:sz w:val="19"/>
        </w:rPr>
        <w:t>разных</w:t>
      </w:r>
      <w:r>
        <w:rPr>
          <w:spacing w:val="-5"/>
          <w:sz w:val="19"/>
        </w:rPr>
        <w:t xml:space="preserve"> </w:t>
      </w:r>
      <w:r>
        <w:rPr>
          <w:sz w:val="19"/>
        </w:rPr>
        <w:t>народов,</w:t>
      </w:r>
      <w:r>
        <w:rPr>
          <w:spacing w:val="-6"/>
          <w:sz w:val="19"/>
        </w:rPr>
        <w:t xml:space="preserve"> </w:t>
      </w:r>
      <w:r>
        <w:rPr>
          <w:sz w:val="19"/>
        </w:rPr>
        <w:t>об</w:t>
      </w:r>
      <w:r>
        <w:rPr>
          <w:spacing w:val="-7"/>
          <w:sz w:val="19"/>
        </w:rPr>
        <w:t xml:space="preserve"> </w:t>
      </w:r>
      <w:r>
        <w:rPr>
          <w:sz w:val="19"/>
        </w:rPr>
        <w:t>их</w:t>
      </w:r>
      <w:r>
        <w:rPr>
          <w:spacing w:val="-5"/>
          <w:sz w:val="19"/>
        </w:rPr>
        <w:t xml:space="preserve"> </w:t>
      </w:r>
      <w:r>
        <w:rPr>
          <w:sz w:val="19"/>
        </w:rPr>
        <w:t>связи</w:t>
      </w:r>
      <w:r>
        <w:rPr>
          <w:spacing w:val="-7"/>
          <w:sz w:val="19"/>
        </w:rPr>
        <w:t xml:space="preserve"> </w:t>
      </w:r>
      <w:r>
        <w:rPr>
          <w:sz w:val="19"/>
        </w:rPr>
        <w:t>с</w:t>
      </w:r>
      <w:r>
        <w:rPr>
          <w:spacing w:val="-7"/>
          <w:sz w:val="19"/>
        </w:rPr>
        <w:t xml:space="preserve"> </w:t>
      </w:r>
      <w:r>
        <w:rPr>
          <w:sz w:val="19"/>
        </w:rPr>
        <w:t>окружающей</w:t>
      </w:r>
      <w:r>
        <w:rPr>
          <w:spacing w:val="-9"/>
          <w:sz w:val="19"/>
        </w:rPr>
        <w:t xml:space="preserve"> </w:t>
      </w:r>
      <w:r>
        <w:rPr>
          <w:spacing w:val="-2"/>
          <w:sz w:val="19"/>
        </w:rPr>
        <w:t>природой.</w:t>
      </w:r>
    </w:p>
    <w:p>
      <w:pPr>
        <w:pStyle w:val="Style12"/>
        <w:spacing w:before="52" w:after="0"/>
        <w:ind w:left="0" w:right="0" w:hanging="0"/>
        <w:jc w:val="left"/>
        <w:rPr>
          <w:sz w:val="19"/>
        </w:rPr>
      </w:pPr>
      <w:r>
        <w:rPr>
          <w:sz w:val="19"/>
        </w:rPr>
      </w:r>
    </w:p>
    <w:p>
      <w:pPr>
        <w:pStyle w:val="Normal"/>
        <w:spacing w:lineRule="auto" w:line="535" w:before="1" w:after="0"/>
        <w:ind w:left="834" w:right="742" w:firstLine="760"/>
        <w:jc w:val="both"/>
        <w:rPr>
          <w:sz w:val="19"/>
        </w:rPr>
      </w:pPr>
      <w:r>
        <w:rPr>
          <w:sz w:val="19"/>
        </w:rPr>
        <w:t>Познакомиться с конструкцией избы - традиционного деревянного жилого дома - и надворных построек,</w:t>
      </w:r>
      <w:r>
        <w:rPr>
          <w:spacing w:val="-12"/>
          <w:sz w:val="19"/>
        </w:rPr>
        <w:t xml:space="preserve"> </w:t>
      </w:r>
      <w:r>
        <w:rPr>
          <w:sz w:val="19"/>
        </w:rPr>
        <w:t>строить из бумаги или изображать конструкцию избы, понимать и уметь объяснять тесную связь декора (украшений) избы с функциональным значением тех</w:t>
      </w:r>
      <w:r>
        <w:rPr>
          <w:spacing w:val="-1"/>
          <w:sz w:val="19"/>
        </w:rPr>
        <w:t xml:space="preserve"> </w:t>
      </w:r>
      <w:r>
        <w:rPr>
          <w:sz w:val="19"/>
        </w:rPr>
        <w:t>же деталей: единство красоты и пользы.</w:t>
      </w:r>
      <w:r>
        <w:rPr>
          <w:spacing w:val="40"/>
          <w:sz w:val="19"/>
        </w:rPr>
        <w:t xml:space="preserve"> </w:t>
      </w:r>
      <w:r>
        <w:rPr>
          <w:sz w:val="19"/>
        </w:rPr>
        <w:t>Иметь представления о конструктивных особенностях переносного жилища - юрты.</w:t>
      </w:r>
    </w:p>
    <w:p>
      <w:pPr>
        <w:pStyle w:val="Normal"/>
        <w:spacing w:lineRule="auto" w:line="535" w:before="1" w:after="0"/>
        <w:ind w:left="834" w:right="741" w:firstLine="760"/>
        <w:jc w:val="both"/>
        <w:rPr>
          <w:sz w:val="19"/>
        </w:rPr>
      </w:pPr>
      <w:r>
        <w:rPr>
          <w:sz w:val="19"/>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w:t>
      </w:r>
      <w:r>
        <w:rPr>
          <w:spacing w:val="-12"/>
          <w:sz w:val="19"/>
        </w:rPr>
        <w:t xml:space="preserve"> </w:t>
      </w:r>
      <w:r>
        <w:rPr>
          <w:sz w:val="19"/>
        </w:rPr>
        <w:t xml:space="preserve">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w:t>
      </w:r>
      <w:r>
        <w:rPr>
          <w:spacing w:val="-2"/>
          <w:sz w:val="19"/>
        </w:rPr>
        <w:t>культуре.</w:t>
      </w:r>
    </w:p>
    <w:p>
      <w:pPr>
        <w:pStyle w:val="Normal"/>
        <w:spacing w:before="1" w:after="0"/>
        <w:ind w:left="1594" w:right="0" w:hanging="0"/>
        <w:jc w:val="left"/>
        <w:rPr>
          <w:sz w:val="19"/>
        </w:rPr>
      </w:pPr>
      <w:r>
        <w:rPr>
          <w:sz w:val="19"/>
        </w:rPr>
        <w:t>Иметь</w:t>
      </w:r>
      <w:r>
        <w:rPr>
          <w:spacing w:val="-2"/>
          <w:sz w:val="19"/>
        </w:rPr>
        <w:t xml:space="preserve"> </w:t>
      </w:r>
      <w:r>
        <w:rPr>
          <w:sz w:val="19"/>
        </w:rPr>
        <w:t>представление</w:t>
      </w:r>
      <w:r>
        <w:rPr>
          <w:spacing w:val="1"/>
          <w:sz w:val="19"/>
        </w:rPr>
        <w:t xml:space="preserve"> </w:t>
      </w:r>
      <w:r>
        <w:rPr>
          <w:sz w:val="19"/>
        </w:rPr>
        <w:t>об</w:t>
      </w:r>
      <w:r>
        <w:rPr>
          <w:spacing w:val="-2"/>
          <w:sz w:val="19"/>
        </w:rPr>
        <w:t xml:space="preserve"> </w:t>
      </w:r>
      <w:r>
        <w:rPr>
          <w:sz w:val="19"/>
        </w:rPr>
        <w:t>основных</w:t>
      </w:r>
      <w:r>
        <w:rPr>
          <w:spacing w:val="-2"/>
          <w:sz w:val="19"/>
        </w:rPr>
        <w:t xml:space="preserve"> </w:t>
      </w:r>
      <w:r>
        <w:rPr>
          <w:sz w:val="19"/>
        </w:rPr>
        <w:t>характерных</w:t>
      </w:r>
      <w:r>
        <w:rPr>
          <w:spacing w:val="-2"/>
          <w:sz w:val="19"/>
        </w:rPr>
        <w:t xml:space="preserve"> </w:t>
      </w:r>
      <w:r>
        <w:rPr>
          <w:sz w:val="19"/>
        </w:rPr>
        <w:t>чертах</w:t>
      </w:r>
      <w:r>
        <w:rPr>
          <w:spacing w:val="-1"/>
          <w:sz w:val="19"/>
        </w:rPr>
        <w:t xml:space="preserve"> </w:t>
      </w:r>
      <w:r>
        <w:rPr>
          <w:sz w:val="19"/>
        </w:rPr>
        <w:t>храмовых</w:t>
      </w:r>
      <w:r>
        <w:rPr>
          <w:spacing w:val="-2"/>
          <w:sz w:val="19"/>
        </w:rPr>
        <w:t xml:space="preserve"> </w:t>
      </w:r>
      <w:r>
        <w:rPr>
          <w:sz w:val="19"/>
        </w:rPr>
        <w:t>сооружений,</w:t>
      </w:r>
      <w:r>
        <w:rPr>
          <w:spacing w:val="3"/>
          <w:sz w:val="19"/>
        </w:rPr>
        <w:t xml:space="preserve"> </w:t>
      </w:r>
      <w:r>
        <w:rPr>
          <w:sz w:val="19"/>
        </w:rPr>
        <w:t>характерных</w:t>
      </w:r>
      <w:r>
        <w:rPr>
          <w:spacing w:val="-2"/>
          <w:sz w:val="19"/>
        </w:rPr>
        <w:t xml:space="preserve"> </w:t>
      </w:r>
      <w:r>
        <w:rPr>
          <w:sz w:val="19"/>
        </w:rPr>
        <w:t>для</w:t>
      </w:r>
      <w:r>
        <w:rPr>
          <w:spacing w:val="-2"/>
          <w:sz w:val="19"/>
        </w:rPr>
        <w:t xml:space="preserve"> разных</w:t>
      </w:r>
    </w:p>
    <w:p>
      <w:pPr>
        <w:pStyle w:val="Normal"/>
        <w:spacing w:before="70" w:after="0"/>
        <w:ind w:left="834" w:right="0" w:hanging="0"/>
        <w:jc w:val="left"/>
        <w:rPr>
          <w:sz w:val="19"/>
        </w:rPr>
      </w:pPr>
      <w:r>
        <w:rPr>
          <w:sz w:val="19"/>
        </w:rPr>
        <w:t>культур:</w:t>
      </w:r>
      <w:r>
        <w:rPr>
          <w:spacing w:val="-8"/>
          <w:sz w:val="19"/>
        </w:rPr>
        <w:t xml:space="preserve"> </w:t>
      </w:r>
      <w:r>
        <w:rPr>
          <w:sz w:val="19"/>
        </w:rPr>
        <w:t>готический</w:t>
      </w:r>
      <w:r>
        <w:rPr>
          <w:spacing w:val="-10"/>
          <w:sz w:val="19"/>
        </w:rPr>
        <w:t xml:space="preserve"> </w:t>
      </w:r>
      <w:r>
        <w:rPr>
          <w:sz w:val="19"/>
        </w:rPr>
        <w:t>(романский)</w:t>
      </w:r>
      <w:r>
        <w:rPr>
          <w:spacing w:val="-11"/>
          <w:sz w:val="19"/>
        </w:rPr>
        <w:t xml:space="preserve"> </w:t>
      </w:r>
      <w:r>
        <w:rPr>
          <w:sz w:val="19"/>
        </w:rPr>
        <w:t>собор</w:t>
      </w:r>
      <w:r>
        <w:rPr>
          <w:spacing w:val="-8"/>
          <w:sz w:val="19"/>
        </w:rPr>
        <w:t xml:space="preserve"> </w:t>
      </w:r>
      <w:r>
        <w:rPr>
          <w:sz w:val="19"/>
        </w:rPr>
        <w:t>в</w:t>
      </w:r>
      <w:r>
        <w:rPr>
          <w:spacing w:val="-10"/>
          <w:sz w:val="19"/>
        </w:rPr>
        <w:t xml:space="preserve"> </w:t>
      </w:r>
      <w:r>
        <w:rPr>
          <w:sz w:val="19"/>
        </w:rPr>
        <w:t>европейских</w:t>
      </w:r>
      <w:r>
        <w:rPr>
          <w:spacing w:val="-10"/>
          <w:sz w:val="19"/>
        </w:rPr>
        <w:t xml:space="preserve"> </w:t>
      </w:r>
      <w:r>
        <w:rPr>
          <w:sz w:val="19"/>
        </w:rPr>
        <w:t>городах,</w:t>
      </w:r>
      <w:r>
        <w:rPr>
          <w:spacing w:val="-10"/>
          <w:sz w:val="19"/>
        </w:rPr>
        <w:t xml:space="preserve"> </w:t>
      </w:r>
      <w:r>
        <w:rPr>
          <w:sz w:val="19"/>
        </w:rPr>
        <w:t>буддийская</w:t>
      </w:r>
      <w:r>
        <w:rPr>
          <w:spacing w:val="-10"/>
          <w:sz w:val="19"/>
        </w:rPr>
        <w:t xml:space="preserve"> </w:t>
      </w:r>
      <w:r>
        <w:rPr>
          <w:sz w:val="19"/>
        </w:rPr>
        <w:t>пагода,</w:t>
      </w:r>
      <w:r>
        <w:rPr>
          <w:spacing w:val="-9"/>
          <w:sz w:val="19"/>
        </w:rPr>
        <w:t xml:space="preserve"> </w:t>
      </w:r>
      <w:r>
        <w:rPr>
          <w:sz w:val="19"/>
        </w:rPr>
        <w:t>мусульманская</w:t>
      </w:r>
      <w:r>
        <w:rPr>
          <w:spacing w:val="-10"/>
          <w:sz w:val="19"/>
        </w:rPr>
        <w:t xml:space="preserve"> </w:t>
      </w:r>
      <w:r>
        <w:rPr>
          <w:sz w:val="19"/>
        </w:rPr>
        <w:t>мечеть,</w:t>
      </w:r>
      <w:r>
        <w:rPr>
          <w:spacing w:val="-7"/>
          <w:sz w:val="19"/>
        </w:rPr>
        <w:t xml:space="preserve"> </w:t>
      </w:r>
      <w:r>
        <w:rPr>
          <w:sz w:val="19"/>
        </w:rPr>
        <w:t>уметь</w:t>
      </w:r>
      <w:r>
        <w:rPr>
          <w:spacing w:val="-5"/>
          <w:sz w:val="19"/>
        </w:rPr>
        <w:t xml:space="preserve"> </w:t>
      </w:r>
      <w:r>
        <w:rPr>
          <w:sz w:val="19"/>
        </w:rPr>
        <w:t>изображать</w:t>
      </w:r>
      <w:r>
        <w:rPr>
          <w:spacing w:val="-10"/>
          <w:sz w:val="19"/>
        </w:rPr>
        <w:t xml:space="preserve"> </w:t>
      </w:r>
      <w:r>
        <w:rPr>
          <w:spacing w:val="-5"/>
          <w:sz w:val="19"/>
        </w:rPr>
        <w:t>их.</w:t>
      </w:r>
    </w:p>
    <w:p>
      <w:pPr>
        <w:pStyle w:val="Normal"/>
        <w:spacing w:lineRule="atLeast" w:line="490" w:before="2" w:after="0"/>
        <w:ind w:left="834" w:right="3655" w:firstLine="760"/>
        <w:jc w:val="left"/>
        <w:rPr>
          <w:sz w:val="19"/>
        </w:rPr>
      </w:pPr>
      <w:r>
        <w:rPr>
          <w:sz w:val="19"/>
        </w:rPr>
        <w:t>Понимать</w:t>
      </w:r>
      <w:r>
        <w:rPr>
          <w:spacing w:val="69"/>
          <w:sz w:val="19"/>
        </w:rPr>
        <w:t xml:space="preserve"> </w:t>
      </w:r>
      <w:r>
        <w:rPr>
          <w:sz w:val="19"/>
        </w:rPr>
        <w:t>и</w:t>
      </w:r>
      <w:r>
        <w:rPr>
          <w:spacing w:val="80"/>
          <w:w w:val="150"/>
          <w:sz w:val="19"/>
        </w:rPr>
        <w:t xml:space="preserve"> </w:t>
      </w:r>
      <w:r>
        <w:rPr>
          <w:sz w:val="19"/>
        </w:rPr>
        <w:t>объяснять,</w:t>
      </w:r>
      <w:r>
        <w:rPr>
          <w:spacing w:val="80"/>
          <w:w w:val="150"/>
          <w:sz w:val="19"/>
        </w:rPr>
        <w:t xml:space="preserve"> </w:t>
      </w:r>
      <w:r>
        <w:rPr>
          <w:sz w:val="19"/>
        </w:rPr>
        <w:t>в</w:t>
      </w:r>
      <w:r>
        <w:rPr>
          <w:spacing w:val="80"/>
          <w:w w:val="150"/>
          <w:sz w:val="19"/>
        </w:rPr>
        <w:t xml:space="preserve"> </w:t>
      </w:r>
      <w:r>
        <w:rPr>
          <w:sz w:val="19"/>
        </w:rPr>
        <w:t>чём</w:t>
      </w:r>
      <w:r>
        <w:rPr>
          <w:spacing w:val="80"/>
          <w:w w:val="150"/>
          <w:sz w:val="19"/>
        </w:rPr>
        <w:t xml:space="preserve"> </w:t>
      </w:r>
      <w:r>
        <w:rPr>
          <w:sz w:val="19"/>
        </w:rPr>
        <w:t>заключается</w:t>
      </w:r>
      <w:r>
        <w:rPr>
          <w:spacing w:val="80"/>
          <w:w w:val="150"/>
          <w:sz w:val="19"/>
        </w:rPr>
        <w:t xml:space="preserve"> </w:t>
      </w:r>
      <w:r>
        <w:rPr>
          <w:sz w:val="19"/>
        </w:rPr>
        <w:t>значимость</w:t>
      </w:r>
      <w:r>
        <w:rPr>
          <w:spacing w:val="80"/>
          <w:w w:val="150"/>
          <w:sz w:val="19"/>
        </w:rPr>
        <w:t xml:space="preserve"> </w:t>
      </w:r>
      <w:r>
        <w:rPr>
          <w:sz w:val="19"/>
        </w:rPr>
        <w:t>для</w:t>
      </w:r>
      <w:r>
        <w:rPr>
          <w:spacing w:val="80"/>
          <w:w w:val="150"/>
          <w:sz w:val="19"/>
        </w:rPr>
        <w:t xml:space="preserve"> </w:t>
      </w:r>
      <w:r>
        <w:rPr>
          <w:sz w:val="19"/>
        </w:rPr>
        <w:t>современных</w:t>
      </w:r>
      <w:r>
        <w:rPr>
          <w:spacing w:val="80"/>
          <w:w w:val="150"/>
          <w:sz w:val="19"/>
        </w:rPr>
        <w:t xml:space="preserve"> </w:t>
      </w:r>
      <w:r>
        <w:rPr>
          <w:sz w:val="19"/>
        </w:rPr>
        <w:t>людей</w:t>
      </w:r>
      <w:r>
        <w:rPr>
          <w:spacing w:val="80"/>
          <w:w w:val="150"/>
          <w:sz w:val="19"/>
        </w:rPr>
        <w:t xml:space="preserve"> </w:t>
      </w:r>
      <w:r>
        <w:rPr>
          <w:sz w:val="19"/>
        </w:rPr>
        <w:t>сохранения архитектурных памятников и исторического образа своей и мировой культуры.</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186" w:after="0"/>
        <w:ind w:left="3666" w:right="0" w:hanging="0"/>
        <w:jc w:val="left"/>
        <w:rPr>
          <w:sz w:val="19"/>
        </w:rPr>
      </w:pPr>
      <w:r>
        <w:rPr>
          <w:spacing w:val="-2"/>
          <w:sz w:val="19"/>
        </w:rPr>
        <w:t>Модуль</w:t>
      </w:r>
      <w:r>
        <w:rPr>
          <w:spacing w:val="4"/>
          <w:sz w:val="19"/>
        </w:rPr>
        <w:t xml:space="preserve"> </w:t>
      </w:r>
      <w:r>
        <w:rPr>
          <w:spacing w:val="-2"/>
          <w:sz w:val="19"/>
        </w:rPr>
        <w:t>«Восприятие</w:t>
      </w:r>
      <w:r>
        <w:rPr>
          <w:sz w:val="19"/>
        </w:rPr>
        <w:t xml:space="preserve"> </w:t>
      </w:r>
      <w:r>
        <w:rPr>
          <w:spacing w:val="-2"/>
          <w:sz w:val="19"/>
        </w:rPr>
        <w:t>произведений</w:t>
      </w:r>
      <w:r>
        <w:rPr>
          <w:sz w:val="19"/>
        </w:rPr>
        <w:t xml:space="preserve"> </w:t>
      </w:r>
      <w:r>
        <w:rPr>
          <w:spacing w:val="-2"/>
          <w:sz w:val="19"/>
        </w:rPr>
        <w:t>искусства».</w:t>
      </w:r>
    </w:p>
    <w:p>
      <w:pPr>
        <w:pStyle w:val="Normal"/>
        <w:spacing w:lineRule="auto" w:line="540" w:before="62" w:after="0"/>
        <w:ind w:left="834" w:right="744" w:firstLine="760"/>
        <w:jc w:val="both"/>
        <w:rPr>
          <w:sz w:val="19"/>
        </w:rPr>
      </w:pPr>
      <w:r>
        <w:rPr>
          <w:sz w:val="19"/>
        </w:rPr>
        <w:t>Формировать восприятие произведений искусства на темы истории и традиций русской отечественной культуры (произведения В.М.</w:t>
      </w:r>
      <w:r>
        <w:rPr>
          <w:spacing w:val="40"/>
          <w:sz w:val="19"/>
        </w:rPr>
        <w:t xml:space="preserve"> </w:t>
      </w:r>
      <w:r>
        <w:rPr>
          <w:sz w:val="19"/>
        </w:rPr>
        <w:t xml:space="preserve">Васнецова, А.М. Васнецова, Б.М. Кустодиева, В.И. Сурикова, К.А. Коровина, А.Г. Венецианова, А.П. Рябушкина, И.Я. Билибина и других по выбору </w:t>
      </w:r>
      <w:r>
        <w:rPr>
          <w:spacing w:val="-2"/>
          <w:sz w:val="19"/>
        </w:rPr>
        <w:t>учителя).</w:t>
      </w:r>
    </w:p>
    <w:p>
      <w:pPr>
        <w:pStyle w:val="Normal"/>
        <w:spacing w:lineRule="auto" w:line="535" w:before="1" w:after="0"/>
        <w:ind w:left="834" w:right="744" w:firstLine="760"/>
        <w:jc w:val="both"/>
        <w:rPr>
          <w:sz w:val="19"/>
        </w:rPr>
      </w:pPr>
      <w:r>
        <w:rPr>
          <w:sz w:val="19"/>
        </w:rPr>
        <w:t>Иметь</w:t>
      </w:r>
      <w:r>
        <w:rPr>
          <w:spacing w:val="-3"/>
          <w:sz w:val="19"/>
        </w:rPr>
        <w:t xml:space="preserve"> </w:t>
      </w:r>
      <w:r>
        <w:rPr>
          <w:sz w:val="19"/>
        </w:rPr>
        <w:t>образные представления</w:t>
      </w:r>
      <w:r>
        <w:rPr>
          <w:spacing w:val="-3"/>
          <w:sz w:val="19"/>
        </w:rPr>
        <w:t xml:space="preserve"> </w:t>
      </w:r>
      <w:r>
        <w:rPr>
          <w:sz w:val="19"/>
        </w:rPr>
        <w:t>о каменном древнерусском зодчестве (Московский Кремль,</w:t>
      </w:r>
      <w:r>
        <w:rPr>
          <w:spacing w:val="-1"/>
          <w:sz w:val="19"/>
        </w:rPr>
        <w:t xml:space="preserve"> </w:t>
      </w:r>
      <w:r>
        <w:rPr>
          <w:sz w:val="19"/>
        </w:rPr>
        <w:t>Новгородский детинец, Псковский кром,</w:t>
      </w:r>
      <w:r>
        <w:rPr>
          <w:spacing w:val="-2"/>
          <w:sz w:val="19"/>
        </w:rPr>
        <w:t xml:space="preserve"> </w:t>
      </w:r>
      <w:r>
        <w:rPr>
          <w:sz w:val="19"/>
        </w:rPr>
        <w:t>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pPr>
        <w:pStyle w:val="Normal"/>
        <w:spacing w:lineRule="auto" w:line="540" w:before="0" w:after="0"/>
        <w:ind w:left="1594" w:right="752" w:hanging="0"/>
        <w:jc w:val="both"/>
        <w:rPr>
          <w:sz w:val="19"/>
        </w:rPr>
      </w:pPr>
      <w:r>
        <w:rPr>
          <w:sz w:val="19"/>
        </w:rPr>
        <w:t>Узнавать соборы Московского Кремля, Софийский собор в Великом Новгороде, храм Покрова на Нерли.</w:t>
      </w:r>
      <w:r>
        <w:rPr>
          <w:spacing w:val="-12"/>
          <w:sz w:val="19"/>
        </w:rPr>
        <w:t xml:space="preserve"> </w:t>
      </w:r>
      <w:r>
        <w:rPr>
          <w:sz w:val="19"/>
        </w:rPr>
        <w:t>Называть и объяснять содержание памятника К. Минину и Д. Пожарскому скульптора И.П. Мартоса в</w:t>
      </w:r>
    </w:p>
    <w:p>
      <w:pPr>
        <w:pStyle w:val="Normal"/>
        <w:spacing w:before="0" w:after="0"/>
        <w:ind w:left="834" w:right="0" w:hanging="0"/>
        <w:jc w:val="left"/>
        <w:rPr>
          <w:sz w:val="19"/>
        </w:rPr>
      </w:pPr>
      <w:r>
        <w:rPr>
          <w:spacing w:val="-2"/>
          <w:sz w:val="19"/>
        </w:rPr>
        <w:t>Москве.</w:t>
      </w:r>
    </w:p>
    <w:p>
      <w:pPr>
        <w:pStyle w:val="Style12"/>
        <w:spacing w:before="47" w:after="0"/>
        <w:ind w:left="0" w:right="0" w:hanging="0"/>
        <w:jc w:val="left"/>
        <w:rPr>
          <w:sz w:val="19"/>
        </w:rPr>
      </w:pPr>
      <w:r>
        <w:rPr>
          <w:sz w:val="19"/>
        </w:rPr>
      </w:r>
    </w:p>
    <w:p>
      <w:pPr>
        <w:pStyle w:val="Normal"/>
        <w:spacing w:lineRule="auto" w:line="535" w:before="1" w:after="0"/>
        <w:ind w:left="834" w:right="918" w:firstLine="760"/>
        <w:jc w:val="left"/>
        <w:rPr>
          <w:sz w:val="19"/>
        </w:rPr>
      </w:pPr>
      <w:r>
        <w:rPr>
          <w:sz w:val="19"/>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w:t>
      </w:r>
    </w:p>
    <w:p>
      <w:pPr>
        <w:pStyle w:val="Normal"/>
        <w:spacing w:lineRule="auto" w:line="542" w:before="0" w:after="0"/>
        <w:ind w:left="834" w:right="746" w:hanging="0"/>
        <w:jc w:val="left"/>
        <w:rPr>
          <w:sz w:val="19"/>
        </w:rPr>
      </w:pPr>
      <w:r>
        <w:rPr>
          <w:sz w:val="19"/>
        </w:rPr>
        <w:t>«Героям</w:t>
      </w:r>
      <w:r>
        <w:rPr>
          <w:spacing w:val="-1"/>
          <w:sz w:val="19"/>
        </w:rPr>
        <w:t xml:space="preserve"> </w:t>
      </w:r>
      <w:r>
        <w:rPr>
          <w:sz w:val="19"/>
        </w:rPr>
        <w:t>Сталинградской</w:t>
      </w:r>
      <w:r>
        <w:rPr>
          <w:spacing w:val="-1"/>
          <w:sz w:val="19"/>
        </w:rPr>
        <w:t xml:space="preserve"> </w:t>
      </w:r>
      <w:r>
        <w:rPr>
          <w:sz w:val="19"/>
        </w:rPr>
        <w:t>битвы»</w:t>
      </w:r>
      <w:r>
        <w:rPr>
          <w:spacing w:val="-1"/>
          <w:sz w:val="19"/>
        </w:rPr>
        <w:t xml:space="preserve"> </w:t>
      </w:r>
      <w:r>
        <w:rPr>
          <w:sz w:val="19"/>
        </w:rPr>
        <w:t>на Мамаевом</w:t>
      </w:r>
      <w:r>
        <w:rPr>
          <w:spacing w:val="-2"/>
          <w:sz w:val="19"/>
        </w:rPr>
        <w:t xml:space="preserve"> </w:t>
      </w:r>
      <w:r>
        <w:rPr>
          <w:sz w:val="19"/>
        </w:rPr>
        <w:t>кургане, «Воин-освободитель» в</w:t>
      </w:r>
      <w:r>
        <w:rPr>
          <w:spacing w:val="-3"/>
          <w:sz w:val="19"/>
        </w:rPr>
        <w:t xml:space="preserve"> </w:t>
      </w:r>
      <w:r>
        <w:rPr>
          <w:sz w:val="19"/>
        </w:rPr>
        <w:t>берлинском Трептов-парке,</w:t>
      </w:r>
      <w:r>
        <w:rPr>
          <w:spacing w:val="-1"/>
          <w:sz w:val="19"/>
        </w:rPr>
        <w:t xml:space="preserve"> </w:t>
      </w:r>
      <w:r>
        <w:rPr>
          <w:sz w:val="19"/>
        </w:rPr>
        <w:t>Пискарёвский</w:t>
      </w:r>
      <w:r>
        <w:rPr>
          <w:spacing w:val="-3"/>
          <w:sz w:val="19"/>
        </w:rPr>
        <w:t xml:space="preserve"> </w:t>
      </w:r>
      <w:r>
        <w:rPr>
          <w:sz w:val="19"/>
        </w:rPr>
        <w:t>мемориал</w:t>
      </w:r>
      <w:r>
        <w:rPr>
          <w:spacing w:val="-3"/>
          <w:sz w:val="19"/>
        </w:rPr>
        <w:t xml:space="preserve"> </w:t>
      </w:r>
      <w:r>
        <w:rPr>
          <w:sz w:val="19"/>
        </w:rPr>
        <w:t>в</w:t>
      </w:r>
      <w:r>
        <w:rPr>
          <w:spacing w:val="-3"/>
          <w:sz w:val="19"/>
        </w:rPr>
        <w:t xml:space="preserve"> </w:t>
      </w:r>
      <w:r>
        <w:rPr>
          <w:sz w:val="19"/>
        </w:rPr>
        <w:t>Санкт-Петербурге и другие по выбору учителя), иметь представление о правилах поведения при посещении мемориальных памятников.</w:t>
      </w:r>
    </w:p>
    <w:p>
      <w:pPr>
        <w:pStyle w:val="Normal"/>
        <w:spacing w:lineRule="auto" w:line="535" w:before="0" w:after="0"/>
        <w:ind w:left="834" w:right="746" w:firstLine="760"/>
        <w:jc w:val="left"/>
        <w:rPr>
          <w:sz w:val="19"/>
        </w:rPr>
      </w:pPr>
      <w:r>
        <w:rPr>
          <w:sz w:val="19"/>
        </w:rPr>
        <w:t>Иметь</w:t>
      </w:r>
      <w:r>
        <w:rPr>
          <w:spacing w:val="40"/>
          <w:sz w:val="19"/>
        </w:rPr>
        <w:t xml:space="preserve"> </w:t>
      </w:r>
      <w:r>
        <w:rPr>
          <w:sz w:val="19"/>
        </w:rPr>
        <w:t>представления</w:t>
      </w:r>
      <w:r>
        <w:rPr>
          <w:spacing w:val="40"/>
          <w:sz w:val="19"/>
        </w:rPr>
        <w:t xml:space="preserve"> </w:t>
      </w:r>
      <w:r>
        <w:rPr>
          <w:sz w:val="19"/>
        </w:rPr>
        <w:t>об</w:t>
      </w:r>
      <w:r>
        <w:rPr>
          <w:spacing w:val="40"/>
          <w:sz w:val="19"/>
        </w:rPr>
        <w:t xml:space="preserve"> </w:t>
      </w:r>
      <w:r>
        <w:rPr>
          <w:sz w:val="19"/>
        </w:rPr>
        <w:t>архитектурных,</w:t>
      </w:r>
      <w:r>
        <w:rPr>
          <w:spacing w:val="40"/>
          <w:sz w:val="19"/>
        </w:rPr>
        <w:t xml:space="preserve"> </w:t>
      </w:r>
      <w:r>
        <w:rPr>
          <w:sz w:val="19"/>
        </w:rPr>
        <w:t>декоративных</w:t>
      </w:r>
      <w:r>
        <w:rPr>
          <w:spacing w:val="40"/>
          <w:sz w:val="19"/>
        </w:rPr>
        <w:t xml:space="preserve"> </w:t>
      </w:r>
      <w:r>
        <w:rPr>
          <w:sz w:val="19"/>
        </w:rPr>
        <w:t>и</w:t>
      </w:r>
      <w:r>
        <w:rPr>
          <w:spacing w:val="40"/>
          <w:sz w:val="19"/>
        </w:rPr>
        <w:t xml:space="preserve"> </w:t>
      </w:r>
      <w:r>
        <w:rPr>
          <w:sz w:val="19"/>
        </w:rPr>
        <w:t>изобразительных</w:t>
      </w:r>
      <w:r>
        <w:rPr>
          <w:spacing w:val="40"/>
          <w:sz w:val="19"/>
        </w:rPr>
        <w:t xml:space="preserve"> </w:t>
      </w:r>
      <w:r>
        <w:rPr>
          <w:sz w:val="19"/>
        </w:rPr>
        <w:t>произведениях</w:t>
      </w:r>
      <w:r>
        <w:rPr>
          <w:spacing w:val="40"/>
          <w:sz w:val="19"/>
        </w:rPr>
        <w:t xml:space="preserve"> </w:t>
      </w:r>
      <w:r>
        <w:rPr>
          <w:sz w:val="19"/>
        </w:rPr>
        <w:t>в</w:t>
      </w:r>
      <w:r>
        <w:rPr>
          <w:spacing w:val="40"/>
          <w:sz w:val="19"/>
        </w:rPr>
        <w:t xml:space="preserve"> </w:t>
      </w:r>
      <w:r>
        <w:rPr>
          <w:sz w:val="19"/>
        </w:rPr>
        <w:t>культуре</w:t>
      </w:r>
      <w:r>
        <w:rPr>
          <w:spacing w:val="40"/>
          <w:sz w:val="19"/>
        </w:rPr>
        <w:t xml:space="preserve"> </w:t>
      </w:r>
      <w:r>
        <w:rPr>
          <w:sz w:val="19"/>
        </w:rPr>
        <w:t>Древней</w:t>
      </w:r>
      <w:r>
        <w:rPr>
          <w:spacing w:val="40"/>
          <w:sz w:val="19"/>
        </w:rPr>
        <w:t xml:space="preserve"> </w:t>
      </w:r>
      <w:r>
        <w:rPr>
          <w:sz w:val="19"/>
        </w:rPr>
        <w:t>Греции,</w:t>
      </w:r>
      <w:r>
        <w:rPr>
          <w:spacing w:val="40"/>
          <w:sz w:val="19"/>
        </w:rPr>
        <w:t xml:space="preserve"> </w:t>
      </w:r>
      <w:r>
        <w:rPr>
          <w:sz w:val="19"/>
        </w:rPr>
        <w:t>других</w:t>
      </w:r>
      <w:r>
        <w:rPr>
          <w:spacing w:val="40"/>
          <w:sz w:val="19"/>
        </w:rPr>
        <w:t xml:space="preserve"> </w:t>
      </w:r>
      <w:r>
        <w:rPr>
          <w:sz w:val="19"/>
        </w:rPr>
        <w:t>культурах Древнего мира, в том числе Древнего Востока, уметь обсуждать эти произведения.</w:t>
      </w:r>
    </w:p>
    <w:p>
      <w:pPr>
        <w:pStyle w:val="Normal"/>
        <w:spacing w:lineRule="auto" w:line="540" w:before="0" w:after="0"/>
        <w:ind w:left="834" w:right="0" w:firstLine="760"/>
        <w:jc w:val="left"/>
        <w:rPr>
          <w:sz w:val="19"/>
        </w:rPr>
      </w:pPr>
      <w:r>
        <w:rPr>
          <w:sz w:val="19"/>
        </w:rPr>
        <w:t>Различать</w:t>
      </w:r>
      <w:r>
        <w:rPr>
          <w:spacing w:val="79"/>
          <w:sz w:val="19"/>
        </w:rPr>
        <w:t xml:space="preserve"> </w:t>
      </w:r>
      <w:r>
        <w:rPr>
          <w:sz w:val="19"/>
        </w:rPr>
        <w:t>общий</w:t>
      </w:r>
      <w:r>
        <w:rPr>
          <w:spacing w:val="79"/>
          <w:sz w:val="19"/>
        </w:rPr>
        <w:t xml:space="preserve"> </w:t>
      </w:r>
      <w:r>
        <w:rPr>
          <w:sz w:val="19"/>
        </w:rPr>
        <w:t>вид</w:t>
      </w:r>
      <w:r>
        <w:rPr>
          <w:spacing w:val="78"/>
          <w:sz w:val="19"/>
        </w:rPr>
        <w:t xml:space="preserve"> </w:t>
      </w:r>
      <w:r>
        <w:rPr>
          <w:sz w:val="19"/>
        </w:rPr>
        <w:t>и</w:t>
      </w:r>
      <w:r>
        <w:rPr>
          <w:spacing w:val="78"/>
          <w:sz w:val="19"/>
        </w:rPr>
        <w:t xml:space="preserve"> </w:t>
      </w:r>
      <w:r>
        <w:rPr>
          <w:sz w:val="19"/>
        </w:rPr>
        <w:t>представлять</w:t>
      </w:r>
      <w:r>
        <w:rPr>
          <w:spacing w:val="77"/>
          <w:sz w:val="19"/>
        </w:rPr>
        <w:t xml:space="preserve"> </w:t>
      </w:r>
      <w:r>
        <w:rPr>
          <w:sz w:val="19"/>
        </w:rPr>
        <w:t>основные</w:t>
      </w:r>
      <w:r>
        <w:rPr>
          <w:spacing w:val="79"/>
          <w:sz w:val="19"/>
        </w:rPr>
        <w:t xml:space="preserve"> </w:t>
      </w:r>
      <w:r>
        <w:rPr>
          <w:sz w:val="19"/>
        </w:rPr>
        <w:t>компоненты</w:t>
      </w:r>
      <w:r>
        <w:rPr>
          <w:spacing w:val="79"/>
          <w:sz w:val="19"/>
        </w:rPr>
        <w:t xml:space="preserve"> </w:t>
      </w:r>
      <w:r>
        <w:rPr>
          <w:sz w:val="19"/>
        </w:rPr>
        <w:t>конструкции</w:t>
      </w:r>
      <w:r>
        <w:rPr>
          <w:spacing w:val="79"/>
          <w:sz w:val="19"/>
        </w:rPr>
        <w:t xml:space="preserve"> </w:t>
      </w:r>
      <w:r>
        <w:rPr>
          <w:sz w:val="19"/>
        </w:rPr>
        <w:t>готических</w:t>
      </w:r>
      <w:r>
        <w:rPr>
          <w:spacing w:val="79"/>
          <w:sz w:val="19"/>
        </w:rPr>
        <w:t xml:space="preserve"> </w:t>
      </w:r>
      <w:r>
        <w:rPr>
          <w:sz w:val="19"/>
        </w:rPr>
        <w:t>(романских)</w:t>
      </w:r>
      <w:r>
        <w:rPr>
          <w:spacing w:val="79"/>
          <w:sz w:val="19"/>
        </w:rPr>
        <w:t xml:space="preserve"> </w:t>
      </w:r>
      <w:r>
        <w:rPr>
          <w:sz w:val="19"/>
        </w:rPr>
        <w:t>соборов,</w:t>
      </w:r>
      <w:r>
        <w:rPr>
          <w:spacing w:val="78"/>
          <w:sz w:val="19"/>
        </w:rPr>
        <w:t xml:space="preserve"> </w:t>
      </w:r>
      <w:r>
        <w:rPr>
          <w:sz w:val="19"/>
        </w:rPr>
        <w:t>иметь</w:t>
      </w:r>
      <w:r>
        <w:rPr>
          <w:spacing w:val="77"/>
          <w:sz w:val="19"/>
        </w:rPr>
        <w:t xml:space="preserve"> </w:t>
      </w:r>
      <w:r>
        <w:rPr>
          <w:sz w:val="19"/>
        </w:rPr>
        <w:t>представление</w:t>
      </w:r>
      <w:r>
        <w:rPr>
          <w:spacing w:val="79"/>
          <w:sz w:val="19"/>
        </w:rPr>
        <w:t xml:space="preserve"> </w:t>
      </w:r>
      <w:r>
        <w:rPr>
          <w:sz w:val="19"/>
        </w:rPr>
        <w:t>об особенностях архитектурного устройства мусульманских мечетей, иметь представление об архитектурном своеобразии здания буддийской пагоды.</w:t>
      </w:r>
    </w:p>
    <w:p>
      <w:pPr>
        <w:pStyle w:val="Normal"/>
        <w:spacing w:lineRule="exact" w:line="228" w:before="0" w:after="0"/>
        <w:ind w:left="1594" w:right="0" w:hanging="0"/>
        <w:jc w:val="both"/>
        <w:rPr>
          <w:sz w:val="22"/>
        </w:rPr>
      </w:pPr>
      <w:r>
        <w:rPr>
          <w:sz w:val="22"/>
        </w:rPr>
        <w:t>Приводить</w:t>
      </w:r>
      <w:r>
        <w:rPr>
          <w:spacing w:val="-9"/>
          <w:sz w:val="22"/>
        </w:rPr>
        <w:t xml:space="preserve"> </w:t>
      </w:r>
      <w:r>
        <w:rPr>
          <w:sz w:val="22"/>
        </w:rPr>
        <w:t>примеры</w:t>
      </w:r>
      <w:r>
        <w:rPr>
          <w:spacing w:val="-7"/>
          <w:sz w:val="22"/>
        </w:rPr>
        <w:t xml:space="preserve"> </w:t>
      </w:r>
      <w:r>
        <w:rPr>
          <w:sz w:val="22"/>
        </w:rPr>
        <w:t>произведений</w:t>
      </w:r>
      <w:r>
        <w:rPr>
          <w:spacing w:val="-7"/>
          <w:sz w:val="22"/>
        </w:rPr>
        <w:t xml:space="preserve"> </w:t>
      </w:r>
      <w:r>
        <w:rPr>
          <w:sz w:val="22"/>
        </w:rPr>
        <w:t>великих</w:t>
      </w:r>
      <w:r>
        <w:rPr>
          <w:spacing w:val="-8"/>
          <w:sz w:val="22"/>
        </w:rPr>
        <w:t xml:space="preserve"> </w:t>
      </w:r>
      <w:r>
        <w:rPr>
          <w:sz w:val="22"/>
        </w:rPr>
        <w:t>европейских</w:t>
      </w:r>
      <w:r>
        <w:rPr>
          <w:spacing w:val="-7"/>
          <w:sz w:val="22"/>
        </w:rPr>
        <w:t xml:space="preserve"> </w:t>
      </w:r>
      <w:r>
        <w:rPr>
          <w:sz w:val="22"/>
        </w:rPr>
        <w:t>художников:</w:t>
      </w:r>
      <w:r>
        <w:rPr>
          <w:spacing w:val="-7"/>
          <w:sz w:val="22"/>
        </w:rPr>
        <w:t xml:space="preserve"> </w:t>
      </w:r>
      <w:r>
        <w:rPr>
          <w:sz w:val="22"/>
        </w:rPr>
        <w:t>Леонардо</w:t>
      </w:r>
      <w:r>
        <w:rPr>
          <w:spacing w:val="-7"/>
          <w:sz w:val="22"/>
        </w:rPr>
        <w:t xml:space="preserve"> </w:t>
      </w:r>
      <w:r>
        <w:rPr>
          <w:sz w:val="22"/>
        </w:rPr>
        <w:t>да</w:t>
      </w:r>
      <w:r>
        <w:rPr>
          <w:spacing w:val="-6"/>
          <w:sz w:val="22"/>
        </w:rPr>
        <w:t xml:space="preserve"> </w:t>
      </w:r>
      <w:r>
        <w:rPr>
          <w:spacing w:val="-2"/>
          <w:sz w:val="22"/>
        </w:rPr>
        <w:t>Винчи,</w:t>
      </w:r>
    </w:p>
    <w:p>
      <w:pPr>
        <w:pStyle w:val="Normal"/>
        <w:spacing w:before="220" w:after="0"/>
        <w:ind w:left="834" w:right="0" w:hanging="0"/>
        <w:jc w:val="left"/>
        <w:rPr>
          <w:sz w:val="22"/>
        </w:rPr>
      </w:pPr>
      <w:r>
        <w:rPr>
          <w:sz w:val="22"/>
        </w:rPr>
        <w:t>Рафаэля,</w:t>
      </w:r>
      <w:r>
        <w:rPr>
          <w:spacing w:val="-9"/>
          <w:sz w:val="22"/>
        </w:rPr>
        <w:t xml:space="preserve"> </w:t>
      </w:r>
      <w:r>
        <w:rPr>
          <w:sz w:val="22"/>
        </w:rPr>
        <w:t>Рембрандта,</w:t>
      </w:r>
      <w:r>
        <w:rPr>
          <w:spacing w:val="-5"/>
          <w:sz w:val="22"/>
        </w:rPr>
        <w:t xml:space="preserve"> </w:t>
      </w:r>
      <w:r>
        <w:rPr>
          <w:sz w:val="22"/>
        </w:rPr>
        <w:t>Пикассо</w:t>
      </w:r>
      <w:r>
        <w:rPr>
          <w:spacing w:val="-5"/>
          <w:sz w:val="22"/>
        </w:rPr>
        <w:t xml:space="preserve"> </w:t>
      </w:r>
      <w:r>
        <w:rPr>
          <w:sz w:val="22"/>
        </w:rPr>
        <w:t>и</w:t>
      </w:r>
      <w:r>
        <w:rPr>
          <w:spacing w:val="-5"/>
          <w:sz w:val="22"/>
        </w:rPr>
        <w:t xml:space="preserve"> </w:t>
      </w:r>
      <w:r>
        <w:rPr>
          <w:sz w:val="22"/>
        </w:rPr>
        <w:t>других</w:t>
      </w:r>
      <w:r>
        <w:rPr>
          <w:spacing w:val="-6"/>
          <w:sz w:val="22"/>
        </w:rPr>
        <w:t xml:space="preserve"> </w:t>
      </w:r>
      <w:r>
        <w:rPr>
          <w:sz w:val="22"/>
        </w:rPr>
        <w:t>(по</w:t>
      </w:r>
      <w:r>
        <w:rPr>
          <w:spacing w:val="-6"/>
          <w:sz w:val="22"/>
        </w:rPr>
        <w:t xml:space="preserve"> </w:t>
      </w:r>
      <w:r>
        <w:rPr>
          <w:sz w:val="22"/>
        </w:rPr>
        <w:t>выбору</w:t>
      </w:r>
      <w:r>
        <w:rPr>
          <w:spacing w:val="-8"/>
          <w:sz w:val="22"/>
        </w:rPr>
        <w:t xml:space="preserve"> </w:t>
      </w:r>
      <w:r>
        <w:rPr>
          <w:spacing w:val="-2"/>
          <w:sz w:val="22"/>
        </w:rPr>
        <w:t>учителя).</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181" w:after="0"/>
        <w:ind w:left="3666" w:right="0" w:hanging="0"/>
        <w:jc w:val="left"/>
        <w:rPr>
          <w:sz w:val="22"/>
        </w:rPr>
      </w:pPr>
      <w:r>
        <w:rPr>
          <w:sz w:val="22"/>
        </w:rPr>
        <w:t>Модуль</w:t>
      </w:r>
      <w:r>
        <w:rPr>
          <w:spacing w:val="-13"/>
          <w:sz w:val="22"/>
        </w:rPr>
        <w:t xml:space="preserve"> </w:t>
      </w:r>
      <w:r>
        <w:rPr>
          <w:sz w:val="22"/>
        </w:rPr>
        <w:t>«Азбука</w:t>
      </w:r>
      <w:r>
        <w:rPr>
          <w:spacing w:val="-12"/>
          <w:sz w:val="22"/>
        </w:rPr>
        <w:t xml:space="preserve"> </w:t>
      </w:r>
      <w:r>
        <w:rPr>
          <w:sz w:val="22"/>
        </w:rPr>
        <w:t>цифровой</w:t>
      </w:r>
      <w:r>
        <w:rPr>
          <w:spacing w:val="-12"/>
          <w:sz w:val="22"/>
        </w:rPr>
        <w:t xml:space="preserve"> </w:t>
      </w:r>
      <w:r>
        <w:rPr>
          <w:spacing w:val="-2"/>
          <w:sz w:val="22"/>
        </w:rPr>
        <w:t>графики».</w:t>
      </w:r>
    </w:p>
    <w:p>
      <w:pPr>
        <w:pStyle w:val="Normal"/>
        <w:spacing w:lineRule="auto" w:line="463" w:before="63" w:after="0"/>
        <w:ind w:left="834" w:right="737" w:firstLine="760"/>
        <w:jc w:val="both"/>
        <w:rPr>
          <w:sz w:val="22"/>
        </w:rPr>
      </w:pPr>
      <w:r>
        <w:rPr>
          <w:sz w:val="22"/>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w:t>
      </w:r>
      <w:r>
        <w:rPr>
          <w:spacing w:val="-14"/>
          <w:sz w:val="22"/>
        </w:rPr>
        <w:t xml:space="preserve"> </w:t>
      </w:r>
      <w:r>
        <w:rPr>
          <w:sz w:val="22"/>
        </w:rPr>
        <w:t xml:space="preserve">точки схода, перспективных сокращений, цветовых и тональных </w:t>
      </w:r>
      <w:r>
        <w:rPr>
          <w:spacing w:val="-2"/>
          <w:sz w:val="22"/>
        </w:rPr>
        <w:t>изменений.</w:t>
      </w:r>
    </w:p>
    <w:p>
      <w:pPr>
        <w:pStyle w:val="Normal"/>
        <w:tabs>
          <w:tab w:val="clear" w:pos="720"/>
          <w:tab w:val="left" w:pos="3683" w:leader="none"/>
          <w:tab w:val="left" w:pos="5858" w:leader="none"/>
          <w:tab w:val="left" w:pos="7403" w:leader="none"/>
        </w:tabs>
        <w:spacing w:lineRule="exact" w:line="249" w:before="0" w:after="0"/>
        <w:ind w:left="1594" w:right="0" w:hanging="0"/>
        <w:jc w:val="both"/>
        <w:rPr>
          <w:sz w:val="22"/>
        </w:rPr>
      </w:pPr>
      <w:r>
        <w:rPr>
          <w:spacing w:val="-2"/>
          <w:sz w:val="22"/>
        </w:rPr>
        <w:t>Моделировать</w:t>
      </w:r>
      <w:r>
        <w:rPr>
          <w:sz w:val="22"/>
        </w:rPr>
        <w:tab/>
        <w:t>в</w:t>
      </w:r>
      <w:r>
        <w:rPr>
          <w:spacing w:val="65"/>
          <w:sz w:val="22"/>
        </w:rPr>
        <w:t xml:space="preserve">  </w:t>
      </w:r>
      <w:r>
        <w:rPr>
          <w:spacing w:val="-2"/>
          <w:sz w:val="22"/>
        </w:rPr>
        <w:t>графическом</w:t>
      </w:r>
      <w:r>
        <w:rPr>
          <w:sz w:val="22"/>
        </w:rPr>
        <w:tab/>
      </w:r>
      <w:r>
        <w:rPr>
          <w:spacing w:val="-2"/>
          <w:sz w:val="22"/>
        </w:rPr>
        <w:t>редакторе</w:t>
      </w:r>
      <w:r>
        <w:rPr>
          <w:sz w:val="22"/>
        </w:rPr>
        <w:tab/>
        <w:t>с</w:t>
      </w:r>
      <w:r>
        <w:rPr>
          <w:spacing w:val="29"/>
          <w:sz w:val="22"/>
        </w:rPr>
        <w:t xml:space="preserve"> </w:t>
      </w:r>
      <w:r>
        <w:rPr>
          <w:spacing w:val="-2"/>
          <w:sz w:val="22"/>
        </w:rPr>
        <w:t>помощьюинструментов</w:t>
      </w:r>
    </w:p>
    <w:p>
      <w:pPr>
        <w:pStyle w:val="Normal"/>
        <w:spacing w:before="236" w:after="0"/>
        <w:ind w:left="834" w:right="0" w:hanging="0"/>
        <w:jc w:val="left"/>
        <w:rPr>
          <w:sz w:val="22"/>
        </w:rPr>
      </w:pPr>
      <w:r>
        <w:rPr>
          <w:sz w:val="22"/>
        </w:rPr>
        <w:t>геометрических</w:t>
      </w:r>
      <w:r>
        <w:rPr>
          <w:spacing w:val="-10"/>
          <w:sz w:val="22"/>
        </w:rPr>
        <w:t xml:space="preserve"> </w:t>
      </w:r>
      <w:r>
        <w:rPr>
          <w:sz w:val="22"/>
        </w:rPr>
        <w:t>фигур</w:t>
      </w:r>
      <w:r>
        <w:rPr>
          <w:spacing w:val="-7"/>
          <w:sz w:val="22"/>
        </w:rPr>
        <w:t xml:space="preserve"> </w:t>
      </w:r>
      <w:r>
        <w:rPr>
          <w:sz w:val="22"/>
        </w:rPr>
        <w:t>конструкцию</w:t>
      </w:r>
      <w:r>
        <w:rPr>
          <w:spacing w:val="-6"/>
          <w:sz w:val="22"/>
        </w:rPr>
        <w:t xml:space="preserve"> </w:t>
      </w:r>
      <w:r>
        <w:rPr>
          <w:sz w:val="22"/>
        </w:rPr>
        <w:t>традиционного</w:t>
      </w:r>
      <w:r>
        <w:rPr>
          <w:spacing w:val="-7"/>
          <w:sz w:val="22"/>
        </w:rPr>
        <w:t xml:space="preserve"> </w:t>
      </w:r>
      <w:r>
        <w:rPr>
          <w:sz w:val="22"/>
        </w:rPr>
        <w:t>крестьянского</w:t>
      </w:r>
      <w:r>
        <w:rPr>
          <w:spacing w:val="-6"/>
          <w:sz w:val="22"/>
        </w:rPr>
        <w:t xml:space="preserve"> </w:t>
      </w:r>
      <w:r>
        <w:rPr>
          <w:sz w:val="22"/>
        </w:rPr>
        <w:t>деревянного</w:t>
      </w:r>
      <w:r>
        <w:rPr>
          <w:spacing w:val="-7"/>
          <w:sz w:val="22"/>
        </w:rPr>
        <w:t xml:space="preserve"> </w:t>
      </w:r>
      <w:r>
        <w:rPr>
          <w:sz w:val="22"/>
        </w:rPr>
        <w:t>дома</w:t>
      </w:r>
      <w:r>
        <w:rPr>
          <w:spacing w:val="-6"/>
          <w:sz w:val="22"/>
        </w:rPr>
        <w:t xml:space="preserve"> </w:t>
      </w:r>
      <w:r>
        <w:rPr>
          <w:sz w:val="22"/>
        </w:rPr>
        <w:t>(избы)</w:t>
      </w:r>
      <w:r>
        <w:rPr>
          <w:spacing w:val="-7"/>
          <w:sz w:val="22"/>
        </w:rPr>
        <w:t xml:space="preserve"> </w:t>
      </w:r>
      <w:r>
        <w:rPr>
          <w:sz w:val="22"/>
        </w:rPr>
        <w:t>иразличные</w:t>
      </w:r>
      <w:r>
        <w:rPr>
          <w:spacing w:val="-6"/>
          <w:sz w:val="22"/>
        </w:rPr>
        <w:t xml:space="preserve"> </w:t>
      </w:r>
      <w:r>
        <w:rPr>
          <w:sz w:val="22"/>
        </w:rPr>
        <w:t>варианты</w:t>
      </w:r>
      <w:r>
        <w:rPr>
          <w:spacing w:val="-7"/>
          <w:sz w:val="22"/>
        </w:rPr>
        <w:t xml:space="preserve"> </w:t>
      </w:r>
      <w:r>
        <w:rPr>
          <w:sz w:val="22"/>
        </w:rPr>
        <w:t>его</w:t>
      </w:r>
      <w:r>
        <w:rPr>
          <w:spacing w:val="-8"/>
          <w:sz w:val="22"/>
        </w:rPr>
        <w:t xml:space="preserve"> </w:t>
      </w:r>
      <w:r>
        <w:rPr>
          <w:spacing w:val="-2"/>
          <w:sz w:val="22"/>
        </w:rPr>
        <w:t>устройства.</w:t>
      </w:r>
    </w:p>
    <w:p>
      <w:pPr>
        <w:pStyle w:val="Normal"/>
        <w:spacing w:lineRule="auto" w:line="463" w:before="240" w:after="0"/>
        <w:ind w:left="834" w:right="0" w:firstLine="760"/>
        <w:jc w:val="left"/>
        <w:rPr>
          <w:sz w:val="22"/>
        </w:rPr>
      </w:pPr>
      <w:r>
        <w:rPr>
          <w:sz w:val="22"/>
        </w:rPr>
        <w:t>Использовать поисковую систему для знакомства с разными видами деревянного дома на</w:t>
      </w:r>
      <w:r>
        <w:rPr>
          <w:spacing w:val="25"/>
          <w:sz w:val="22"/>
        </w:rPr>
        <w:t xml:space="preserve"> </w:t>
      </w:r>
      <w:r>
        <w:rPr>
          <w:sz w:val="22"/>
        </w:rPr>
        <w:t>основе избы и традициями и её</w:t>
      </w:r>
      <w:r>
        <w:rPr>
          <w:spacing w:val="40"/>
          <w:sz w:val="22"/>
        </w:rPr>
        <w:t xml:space="preserve"> </w:t>
      </w:r>
      <w:r>
        <w:rPr>
          <w:spacing w:val="-2"/>
          <w:sz w:val="22"/>
        </w:rPr>
        <w:t>украшений.</w:t>
      </w:r>
    </w:p>
    <w:p>
      <w:pPr>
        <w:pStyle w:val="Normal"/>
        <w:spacing w:lineRule="auto" w:line="463" w:before="0" w:after="0"/>
        <w:ind w:left="834" w:right="746" w:firstLine="760"/>
        <w:jc w:val="left"/>
        <w:rPr>
          <w:sz w:val="22"/>
        </w:rPr>
      </w:pPr>
      <w:r>
        <w:rPr>
          <w:sz w:val="22"/>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разнообразныемодели юрты, её украшения, внешний и внутренний вид юрты.</w:t>
      </w:r>
    </w:p>
    <w:p>
      <w:pPr>
        <w:pStyle w:val="Normal"/>
        <w:tabs>
          <w:tab w:val="clear" w:pos="720"/>
          <w:tab w:val="left" w:pos="3683" w:leader="none"/>
          <w:tab w:val="left" w:pos="4029" w:leader="none"/>
          <w:tab w:val="left" w:pos="5858" w:leader="none"/>
          <w:tab w:val="left" w:pos="7403" w:leader="none"/>
        </w:tabs>
        <w:spacing w:before="0" w:after="0"/>
        <w:ind w:left="1594" w:right="0" w:hanging="0"/>
        <w:jc w:val="left"/>
        <w:rPr>
          <w:sz w:val="22"/>
        </w:rPr>
      </w:pPr>
      <w:r>
        <w:rPr>
          <w:spacing w:val="-2"/>
          <w:sz w:val="22"/>
        </w:rPr>
        <w:t>Моделировать</w:t>
      </w:r>
      <w:r>
        <w:rPr>
          <w:sz w:val="22"/>
        </w:rPr>
        <w:tab/>
      </w:r>
      <w:r>
        <w:rPr>
          <w:spacing w:val="-10"/>
          <w:sz w:val="22"/>
        </w:rPr>
        <w:t>в</w:t>
      </w:r>
      <w:r>
        <w:rPr>
          <w:sz w:val="22"/>
        </w:rPr>
        <w:tab/>
      </w:r>
      <w:r>
        <w:rPr>
          <w:spacing w:val="-2"/>
          <w:sz w:val="22"/>
        </w:rPr>
        <w:t>графическом</w:t>
      </w:r>
      <w:r>
        <w:rPr>
          <w:sz w:val="22"/>
        </w:rPr>
        <w:tab/>
      </w:r>
      <w:r>
        <w:rPr>
          <w:spacing w:val="-2"/>
          <w:sz w:val="22"/>
        </w:rPr>
        <w:t>редакторе</w:t>
      </w:r>
      <w:r>
        <w:rPr>
          <w:sz w:val="22"/>
        </w:rPr>
        <w:tab/>
        <w:t>с</w:t>
      </w:r>
      <w:r>
        <w:rPr>
          <w:spacing w:val="29"/>
          <w:sz w:val="22"/>
        </w:rPr>
        <w:t xml:space="preserve"> </w:t>
      </w:r>
      <w:r>
        <w:rPr>
          <w:spacing w:val="-2"/>
          <w:sz w:val="22"/>
        </w:rPr>
        <w:t>помощьюинструментов</w:t>
      </w:r>
    </w:p>
    <w:p>
      <w:pPr>
        <w:pStyle w:val="Normal"/>
        <w:spacing w:lineRule="auto" w:line="463" w:before="235" w:after="0"/>
        <w:ind w:left="834" w:right="918" w:hanging="0"/>
        <w:jc w:val="left"/>
        <w:rPr>
          <w:sz w:val="22"/>
        </w:rPr>
      </w:pPr>
      <w:r>
        <w:rPr>
          <w:sz w:val="22"/>
        </w:rPr>
        <w:t>геометрических фигур конструкции храмовых зданий разных культур (каменный православный</w:t>
      </w:r>
      <w:r>
        <w:rPr>
          <w:spacing w:val="29"/>
          <w:sz w:val="22"/>
        </w:rPr>
        <w:t xml:space="preserve"> </w:t>
      </w:r>
      <w:r>
        <w:rPr>
          <w:sz w:val="22"/>
        </w:rPr>
        <w:t>собор с</w:t>
      </w:r>
      <w:r>
        <w:rPr>
          <w:spacing w:val="26"/>
          <w:sz w:val="22"/>
        </w:rPr>
        <w:t xml:space="preserve"> </w:t>
      </w:r>
      <w:r>
        <w:rPr>
          <w:sz w:val="22"/>
        </w:rPr>
        <w:t>закомарами,</w:t>
      </w:r>
      <w:r>
        <w:rPr>
          <w:spacing w:val="26"/>
          <w:sz w:val="22"/>
        </w:rPr>
        <w:t xml:space="preserve"> </w:t>
      </w:r>
      <w:r>
        <w:rPr>
          <w:sz w:val="22"/>
        </w:rPr>
        <w:t>со сводами-</w:t>
      </w:r>
      <w:r>
        <w:rPr>
          <w:spacing w:val="40"/>
          <w:sz w:val="22"/>
        </w:rPr>
        <w:t xml:space="preserve"> </w:t>
      </w:r>
      <w:r>
        <w:rPr>
          <w:sz w:val="22"/>
        </w:rPr>
        <w:t>нефами, главой, куполом, готический или романский собор, пагода, мечеть).</w:t>
      </w:r>
    </w:p>
    <w:p>
      <w:pPr>
        <w:pStyle w:val="Normal"/>
        <w:spacing w:lineRule="auto" w:line="463" w:before="0" w:after="0"/>
        <w:ind w:left="834" w:right="736" w:firstLine="760"/>
        <w:jc w:val="both"/>
        <w:rPr>
          <w:sz w:val="22"/>
        </w:rPr>
      </w:pPr>
      <w:r>
        <w:rPr>
          <w:sz w:val="22"/>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w:t>
      </w:r>
      <w:r>
        <w:rPr>
          <w:spacing w:val="40"/>
          <w:sz w:val="22"/>
        </w:rPr>
        <w:t xml:space="preserve"> </w:t>
      </w:r>
      <w:r>
        <w:rPr>
          <w:sz w:val="22"/>
        </w:rPr>
        <w:t>анимацию схематического движения человека).</w:t>
      </w:r>
    </w:p>
    <w:p>
      <w:pPr>
        <w:pStyle w:val="Normal"/>
        <w:spacing w:lineRule="exact" w:line="252" w:before="0" w:after="0"/>
        <w:ind w:left="1594" w:right="0" w:hanging="0"/>
        <w:jc w:val="both"/>
        <w:rPr>
          <w:sz w:val="22"/>
        </w:rPr>
      </w:pPr>
      <w:r>
        <w:rPr>
          <w:sz w:val="22"/>
        </w:rPr>
        <w:t>Освоить</w:t>
      </w:r>
      <w:r>
        <w:rPr>
          <w:spacing w:val="-11"/>
          <w:sz w:val="22"/>
        </w:rPr>
        <w:t xml:space="preserve"> </w:t>
      </w:r>
      <w:r>
        <w:rPr>
          <w:sz w:val="22"/>
        </w:rPr>
        <w:t>анимацию</w:t>
      </w:r>
      <w:r>
        <w:rPr>
          <w:spacing w:val="-6"/>
          <w:sz w:val="22"/>
        </w:rPr>
        <w:t xml:space="preserve"> </w:t>
      </w:r>
      <w:r>
        <w:rPr>
          <w:sz w:val="22"/>
        </w:rPr>
        <w:t>простого</w:t>
      </w:r>
      <w:r>
        <w:rPr>
          <w:spacing w:val="-7"/>
          <w:sz w:val="22"/>
        </w:rPr>
        <w:t xml:space="preserve"> </w:t>
      </w:r>
      <w:r>
        <w:rPr>
          <w:sz w:val="22"/>
        </w:rPr>
        <w:t>повторяющегося</w:t>
      </w:r>
      <w:r>
        <w:rPr>
          <w:spacing w:val="-8"/>
          <w:sz w:val="22"/>
        </w:rPr>
        <w:t xml:space="preserve"> </w:t>
      </w:r>
      <w:r>
        <w:rPr>
          <w:sz w:val="22"/>
        </w:rPr>
        <w:t>движения</w:t>
      </w:r>
      <w:r>
        <w:rPr>
          <w:spacing w:val="-8"/>
          <w:sz w:val="22"/>
        </w:rPr>
        <w:t xml:space="preserve"> </w:t>
      </w:r>
      <w:r>
        <w:rPr>
          <w:sz w:val="22"/>
        </w:rPr>
        <w:t>изображения</w:t>
      </w:r>
      <w:r>
        <w:rPr>
          <w:spacing w:val="-8"/>
          <w:sz w:val="22"/>
        </w:rPr>
        <w:t xml:space="preserve"> </w:t>
      </w:r>
      <w:r>
        <w:rPr>
          <w:sz w:val="22"/>
        </w:rPr>
        <w:t>в</w:t>
      </w:r>
      <w:r>
        <w:rPr>
          <w:spacing w:val="-8"/>
          <w:sz w:val="22"/>
        </w:rPr>
        <w:t xml:space="preserve"> </w:t>
      </w:r>
      <w:r>
        <w:rPr>
          <w:sz w:val="22"/>
        </w:rPr>
        <w:t>виртуальном</w:t>
      </w:r>
      <w:r>
        <w:rPr>
          <w:spacing w:val="-7"/>
          <w:sz w:val="22"/>
        </w:rPr>
        <w:t xml:space="preserve"> </w:t>
      </w:r>
      <w:r>
        <w:rPr>
          <w:sz w:val="22"/>
        </w:rPr>
        <w:t>редакторе</w:t>
      </w:r>
      <w:r>
        <w:rPr>
          <w:spacing w:val="-7"/>
          <w:sz w:val="22"/>
        </w:rPr>
        <w:t xml:space="preserve"> </w:t>
      </w:r>
      <w:r>
        <w:rPr>
          <w:sz w:val="22"/>
        </w:rPr>
        <w:t>GIF-</w:t>
      </w:r>
      <w:r>
        <w:rPr>
          <w:spacing w:val="-2"/>
          <w:sz w:val="22"/>
        </w:rPr>
        <w:t>анимации.</w:t>
      </w:r>
    </w:p>
    <w:p>
      <w:pPr>
        <w:pStyle w:val="Normal"/>
        <w:spacing w:lineRule="auto" w:line="463" w:before="234" w:after="0"/>
        <w:ind w:left="834" w:right="736" w:firstLine="760"/>
        <w:jc w:val="both"/>
        <w:rPr>
          <w:sz w:val="22"/>
        </w:rPr>
      </w:pPr>
      <w:r>
        <w:rPr>
          <w:sz w:val="22"/>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lineRule="exact" w:line="252" w:before="0" w:after="0"/>
        <w:ind w:left="834" w:right="0" w:hanging="0"/>
        <w:jc w:val="both"/>
        <w:rPr>
          <w:sz w:val="22"/>
        </w:rPr>
      </w:pPr>
      <w:r>
        <w:rPr>
          <w:sz w:val="22"/>
        </w:rPr>
        <w:t>надо</w:t>
      </w:r>
      <w:r>
        <w:rPr>
          <w:spacing w:val="-5"/>
          <w:sz w:val="22"/>
        </w:rPr>
        <w:t xml:space="preserve"> </w:t>
      </w:r>
      <w:r>
        <w:rPr>
          <w:sz w:val="22"/>
        </w:rPr>
        <w:t>помнить</w:t>
      </w:r>
      <w:r>
        <w:rPr>
          <w:spacing w:val="-5"/>
          <w:sz w:val="22"/>
        </w:rPr>
        <w:t xml:space="preserve"> </w:t>
      </w:r>
      <w:r>
        <w:rPr>
          <w:sz w:val="22"/>
        </w:rPr>
        <w:t>и</w:t>
      </w:r>
      <w:r>
        <w:rPr>
          <w:spacing w:val="-4"/>
          <w:sz w:val="22"/>
        </w:rPr>
        <w:t xml:space="preserve"> </w:t>
      </w:r>
      <w:r>
        <w:rPr>
          <w:spacing w:val="-2"/>
          <w:sz w:val="22"/>
        </w:rPr>
        <w:t>знать.</w:t>
      </w:r>
    </w:p>
    <w:p>
      <w:pPr>
        <w:pStyle w:val="Normal"/>
        <w:spacing w:before="61" w:after="0"/>
        <w:ind w:left="690" w:right="253" w:hanging="0"/>
        <w:jc w:val="center"/>
        <w:rPr>
          <w:sz w:val="22"/>
        </w:rPr>
      </w:pPr>
      <w:r>
        <w:rPr>
          <w:sz w:val="22"/>
        </w:rPr>
        <w:t>Совершать</w:t>
      </w:r>
      <w:r>
        <w:rPr>
          <w:spacing w:val="-14"/>
          <w:sz w:val="22"/>
        </w:rPr>
        <w:t xml:space="preserve"> </w:t>
      </w:r>
      <w:r>
        <w:rPr>
          <w:sz w:val="22"/>
        </w:rPr>
        <w:t>виртуальные</w:t>
      </w:r>
      <w:r>
        <w:rPr>
          <w:spacing w:val="-11"/>
          <w:sz w:val="22"/>
        </w:rPr>
        <w:t xml:space="preserve"> </w:t>
      </w:r>
      <w:r>
        <w:rPr>
          <w:sz w:val="22"/>
        </w:rPr>
        <w:t>тематические</w:t>
      </w:r>
      <w:r>
        <w:rPr>
          <w:spacing w:val="-7"/>
          <w:sz w:val="22"/>
        </w:rPr>
        <w:t xml:space="preserve"> </w:t>
      </w:r>
      <w:r>
        <w:rPr>
          <w:sz w:val="22"/>
        </w:rPr>
        <w:t>путешествия</w:t>
      </w:r>
      <w:r>
        <w:rPr>
          <w:spacing w:val="-14"/>
          <w:sz w:val="22"/>
        </w:rPr>
        <w:t xml:space="preserve"> </w:t>
      </w:r>
      <w:r>
        <w:rPr>
          <w:sz w:val="22"/>
        </w:rPr>
        <w:t>по</w:t>
      </w:r>
      <w:r>
        <w:rPr>
          <w:spacing w:val="-8"/>
          <w:sz w:val="22"/>
        </w:rPr>
        <w:t xml:space="preserve"> </w:t>
      </w:r>
      <w:r>
        <w:rPr>
          <w:sz w:val="22"/>
        </w:rPr>
        <w:t>художественным</w:t>
      </w:r>
      <w:r>
        <w:rPr>
          <w:spacing w:val="-9"/>
          <w:sz w:val="22"/>
        </w:rPr>
        <w:t xml:space="preserve"> </w:t>
      </w:r>
      <w:r>
        <w:rPr>
          <w:sz w:val="22"/>
        </w:rPr>
        <w:t>музеям</w:t>
      </w:r>
      <w:r>
        <w:rPr>
          <w:spacing w:val="-11"/>
          <w:sz w:val="22"/>
        </w:rPr>
        <w:t xml:space="preserve"> </w:t>
      </w:r>
      <w:r>
        <w:rPr>
          <w:spacing w:val="-2"/>
          <w:sz w:val="22"/>
        </w:rPr>
        <w:t>мира.</w:t>
      </w:r>
    </w:p>
    <w:p>
      <w:pPr>
        <w:pStyle w:val="Style12"/>
        <w:ind w:left="0" w:right="0" w:hanging="0"/>
        <w:jc w:val="left"/>
        <w:rPr>
          <w:sz w:val="22"/>
        </w:rPr>
      </w:pPr>
      <w:r>
        <w:rPr>
          <w:sz w:val="22"/>
        </w:rPr>
      </w:r>
    </w:p>
    <w:p>
      <w:pPr>
        <w:pStyle w:val="Style12"/>
        <w:ind w:left="0" w:right="0" w:hanging="0"/>
        <w:jc w:val="left"/>
        <w:rPr>
          <w:sz w:val="22"/>
        </w:rPr>
      </w:pPr>
      <w:r>
        <w:rPr>
          <w:sz w:val="22"/>
        </w:rPr>
      </w:r>
    </w:p>
    <w:p>
      <w:pPr>
        <w:pStyle w:val="Style12"/>
        <w:spacing w:before="3" w:after="0"/>
        <w:ind w:left="0" w:right="0" w:hanging="0"/>
        <w:jc w:val="left"/>
        <w:rPr>
          <w:sz w:val="22"/>
        </w:rPr>
      </w:pPr>
      <w:r>
        <w:rPr>
          <w:sz w:val="22"/>
        </w:rPr>
      </w:r>
    </w:p>
    <w:p>
      <w:pPr>
        <w:pStyle w:val="Normal"/>
        <w:spacing w:before="0" w:after="0"/>
        <w:ind w:left="143" w:right="0" w:hanging="0"/>
        <w:jc w:val="left"/>
        <w:rPr>
          <w:b/>
          <w:sz w:val="22"/>
        </w:rPr>
      </w:pPr>
      <w:r>
        <w:rPr>
          <w:b/>
          <w:sz w:val="22"/>
        </w:rPr>
        <w:t>ТЕМАТИЧЕСКОЕ</w:t>
      </w:r>
      <w:r>
        <w:rPr>
          <w:b/>
          <w:spacing w:val="-13"/>
          <w:sz w:val="22"/>
        </w:rPr>
        <w:t xml:space="preserve"> </w:t>
      </w:r>
      <w:r>
        <w:rPr>
          <w:b/>
          <w:spacing w:val="-2"/>
          <w:sz w:val="22"/>
        </w:rPr>
        <w:t>ПЛАНИРОВАНИЕ</w:t>
      </w:r>
    </w:p>
    <w:p>
      <w:pPr>
        <w:pStyle w:val="ListParagraph"/>
        <w:numPr>
          <w:ilvl w:val="0"/>
          <w:numId w:val="34"/>
        </w:numPr>
        <w:tabs>
          <w:tab w:val="clear" w:pos="720"/>
          <w:tab w:val="left" w:pos="308" w:leader="none"/>
        </w:tabs>
        <w:spacing w:lineRule="auto" w:line="240" w:before="2" w:after="0"/>
        <w:ind w:left="308" w:right="0" w:hanging="165"/>
        <w:jc w:val="left"/>
        <w:rPr>
          <w:b/>
          <w:sz w:val="22"/>
        </w:rPr>
      </w:pPr>
      <w:r>
        <w:rPr>
          <w:b/>
          <w:spacing w:val="-2"/>
          <w:sz w:val="22"/>
        </w:rPr>
        <w:t>КЛАСС</w:t>
      </w:r>
    </w:p>
    <w:tbl>
      <w:tblPr>
        <w:tblW w:w="14051" w:type="dxa"/>
        <w:jc w:val="left"/>
        <w:tblInd w:w="40" w:type="dxa"/>
        <w:tblLayout w:type="fixed"/>
        <w:tblCellMar>
          <w:top w:w="0" w:type="dxa"/>
          <w:left w:w="5" w:type="dxa"/>
          <w:bottom w:w="0" w:type="dxa"/>
          <w:right w:w="5" w:type="dxa"/>
        </w:tblCellMar>
        <w:tblLook w:val="01e0"/>
      </w:tblPr>
      <w:tblGrid>
        <w:gridCol w:w="1108"/>
        <w:gridCol w:w="3256"/>
        <w:gridCol w:w="1233"/>
        <w:gridCol w:w="1216"/>
        <w:gridCol w:w="2345"/>
        <w:gridCol w:w="4892"/>
      </w:tblGrid>
      <w:tr>
        <w:trPr>
          <w:trHeight w:val="253" w:hRule="atLeast"/>
        </w:trPr>
        <w:tc>
          <w:tcPr>
            <w:tcW w:w="110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347" w:right="0" w:hanging="0"/>
              <w:rPr>
                <w:sz w:val="22"/>
              </w:rPr>
            </w:pPr>
            <w:r>
              <w:rPr>
                <w:spacing w:val="-4"/>
                <w:sz w:val="22"/>
              </w:rPr>
              <w:t>Нет/</w:t>
            </w:r>
          </w:p>
        </w:tc>
        <w:tc>
          <w:tcPr>
            <w:tcW w:w="325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096" w:right="0" w:hanging="879"/>
              <w:rPr>
                <w:sz w:val="22"/>
              </w:rPr>
            </w:pPr>
            <w:r>
              <w:rPr>
                <w:sz w:val="22"/>
              </w:rPr>
              <w:t>Наименование</w:t>
            </w:r>
            <w:r>
              <w:rPr>
                <w:spacing w:val="-12"/>
                <w:sz w:val="22"/>
              </w:rPr>
              <w:t xml:space="preserve"> </w:t>
            </w:r>
            <w:r>
              <w:rPr>
                <w:sz w:val="22"/>
              </w:rPr>
              <w:t>разделов</w:t>
            </w:r>
            <w:r>
              <w:rPr>
                <w:spacing w:val="-12"/>
                <w:sz w:val="22"/>
              </w:rPr>
              <w:t xml:space="preserve"> </w:t>
            </w:r>
            <w:r>
              <w:rPr>
                <w:sz w:val="22"/>
              </w:rPr>
              <w:t>и</w:t>
            </w:r>
            <w:r>
              <w:rPr>
                <w:spacing w:val="-14"/>
                <w:sz w:val="22"/>
              </w:rPr>
              <w:t xml:space="preserve"> </w:t>
            </w:r>
            <w:r>
              <w:rPr>
                <w:sz w:val="22"/>
              </w:rPr>
              <w:t xml:space="preserve">тем </w:t>
            </w:r>
            <w:r>
              <w:rPr>
                <w:spacing w:val="-2"/>
                <w:sz w:val="22"/>
              </w:rPr>
              <w:t>программы</w:t>
            </w:r>
          </w:p>
        </w:tc>
        <w:tc>
          <w:tcPr>
            <w:tcW w:w="479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557" w:right="0" w:hanging="0"/>
              <w:rPr>
                <w:sz w:val="22"/>
              </w:rPr>
            </w:pPr>
            <w:r>
              <w:rPr>
                <w:sz w:val="22"/>
              </w:rPr>
              <w:t>Количество</w:t>
            </w:r>
            <w:r>
              <w:rPr>
                <w:spacing w:val="-5"/>
                <w:sz w:val="22"/>
              </w:rPr>
              <w:t xml:space="preserve"> </w:t>
            </w:r>
            <w:r>
              <w:rPr>
                <w:spacing w:val="-2"/>
                <w:sz w:val="22"/>
              </w:rPr>
              <w:t>часов</w:t>
            </w:r>
          </w:p>
        </w:tc>
        <w:tc>
          <w:tcPr>
            <w:tcW w:w="4892"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2057" w:right="0" w:hanging="1644"/>
              <w:rPr>
                <w:sz w:val="22"/>
              </w:rPr>
            </w:pPr>
            <w:r>
              <w:rPr>
                <w:sz w:val="22"/>
              </w:rPr>
              <w:t>Электронные</w:t>
            </w:r>
            <w:r>
              <w:rPr>
                <w:spacing w:val="-14"/>
                <w:sz w:val="22"/>
              </w:rPr>
              <w:t xml:space="preserve"> </w:t>
            </w:r>
            <w:r>
              <w:rPr>
                <w:sz w:val="22"/>
              </w:rPr>
              <w:t>(цифровые)</w:t>
            </w:r>
            <w:r>
              <w:rPr>
                <w:spacing w:val="-14"/>
                <w:sz w:val="22"/>
              </w:rPr>
              <w:t xml:space="preserve"> </w:t>
            </w:r>
            <w:r>
              <w:rPr>
                <w:sz w:val="22"/>
              </w:rPr>
              <w:t xml:space="preserve">образовательные </w:t>
            </w:r>
            <w:r>
              <w:rPr>
                <w:spacing w:val="-2"/>
                <w:sz w:val="22"/>
              </w:rPr>
              <w:t>ресурсы</w:t>
            </w:r>
          </w:p>
        </w:tc>
      </w:tr>
      <w:tr>
        <w:trPr>
          <w:trHeight w:val="758" w:hRule="atLeast"/>
        </w:trPr>
        <w:tc>
          <w:tcPr>
            <w:tcW w:w="110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25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2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 w:right="0" w:hanging="0"/>
              <w:jc w:val="center"/>
              <w:rPr>
                <w:sz w:val="22"/>
              </w:rPr>
            </w:pPr>
            <w:r>
              <w:rPr>
                <w:spacing w:val="-2"/>
                <w:sz w:val="22"/>
              </w:rPr>
              <w:t>Всего</w:t>
            </w:r>
          </w:p>
        </w:tc>
        <w:tc>
          <w:tcPr>
            <w:tcW w:w="121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421" w:right="147" w:hanging="269"/>
              <w:rPr>
                <w:sz w:val="22"/>
              </w:rPr>
            </w:pPr>
            <w:r>
              <w:rPr>
                <w:spacing w:val="-2"/>
                <w:sz w:val="22"/>
              </w:rPr>
              <w:t xml:space="preserve">Контроль </w:t>
            </w:r>
            <w:r>
              <w:rPr>
                <w:spacing w:val="-4"/>
                <w:sz w:val="22"/>
              </w:rPr>
              <w:t>ные</w:t>
            </w:r>
          </w:p>
          <w:p>
            <w:pPr>
              <w:pStyle w:val="TableParagraph"/>
              <w:widowControl w:val="false"/>
              <w:spacing w:lineRule="exact" w:line="238"/>
              <w:ind w:left="265" w:right="0" w:hanging="0"/>
              <w:rPr>
                <w:sz w:val="22"/>
              </w:rPr>
            </w:pPr>
            <w:r>
              <w:rPr>
                <w:spacing w:val="-2"/>
                <w:sz w:val="22"/>
              </w:rPr>
              <w:t>работы</w:t>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5" w:right="0" w:hanging="0"/>
              <w:jc w:val="center"/>
              <w:rPr>
                <w:sz w:val="22"/>
              </w:rPr>
            </w:pPr>
            <w:r>
              <w:rPr>
                <w:sz w:val="22"/>
              </w:rPr>
              <w:t>Практические</w:t>
            </w:r>
            <w:r>
              <w:rPr>
                <w:spacing w:val="-8"/>
                <w:sz w:val="22"/>
              </w:rPr>
              <w:t xml:space="preserve"> </w:t>
            </w:r>
            <w:r>
              <w:rPr>
                <w:spacing w:val="-2"/>
                <w:sz w:val="22"/>
              </w:rPr>
              <w:t>работы</w:t>
            </w:r>
          </w:p>
        </w:tc>
        <w:tc>
          <w:tcPr>
            <w:tcW w:w="4892"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253"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pacing w:val="-10"/>
                <w:sz w:val="22"/>
              </w:rPr>
              <w:t>1</w:t>
            </w:r>
          </w:p>
        </w:tc>
        <w:tc>
          <w:tcPr>
            <w:tcW w:w="32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z w:val="22"/>
              </w:rPr>
              <w:t>Ты</w:t>
            </w:r>
            <w:r>
              <w:rPr>
                <w:spacing w:val="-1"/>
                <w:sz w:val="22"/>
              </w:rPr>
              <w:t xml:space="preserve"> </w:t>
            </w:r>
            <w:r>
              <w:rPr>
                <w:sz w:val="22"/>
              </w:rPr>
              <w:t>учишься</w:t>
            </w:r>
            <w:r>
              <w:rPr>
                <w:spacing w:val="-1"/>
                <w:sz w:val="22"/>
              </w:rPr>
              <w:t xml:space="preserve"> </w:t>
            </w:r>
            <w:r>
              <w:rPr>
                <w:spacing w:val="-2"/>
                <w:sz w:val="22"/>
              </w:rPr>
              <w:t>изображать</w:t>
            </w:r>
          </w:p>
        </w:tc>
        <w:tc>
          <w:tcPr>
            <w:tcW w:w="12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 w:right="2" w:hanging="0"/>
              <w:jc w:val="center"/>
              <w:rPr>
                <w:sz w:val="22"/>
              </w:rPr>
            </w:pPr>
            <w:r>
              <w:rPr>
                <w:spacing w:val="-5"/>
                <w:sz w:val="22"/>
              </w:rPr>
              <w:t>10</w:t>
            </w:r>
          </w:p>
        </w:tc>
        <w:tc>
          <w:tcPr>
            <w:tcW w:w="12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89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51"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sz w:val="22"/>
              </w:rPr>
            </w:pPr>
            <w:r>
              <w:rPr>
                <w:spacing w:val="-10"/>
                <w:sz w:val="22"/>
              </w:rPr>
              <w:t>2</w:t>
            </w:r>
          </w:p>
        </w:tc>
        <w:tc>
          <w:tcPr>
            <w:tcW w:w="32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sz w:val="22"/>
              </w:rPr>
            </w:pPr>
            <w:r>
              <w:rPr>
                <w:sz w:val="22"/>
              </w:rPr>
              <w:t>Ты</w:t>
            </w:r>
            <w:r>
              <w:rPr>
                <w:spacing w:val="-1"/>
                <w:sz w:val="22"/>
              </w:rPr>
              <w:t xml:space="preserve"> </w:t>
            </w:r>
            <w:r>
              <w:rPr>
                <w:spacing w:val="-2"/>
                <w:sz w:val="22"/>
              </w:rPr>
              <w:t>украшаешь</w:t>
            </w:r>
          </w:p>
        </w:tc>
        <w:tc>
          <w:tcPr>
            <w:tcW w:w="12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 w:right="2" w:hanging="0"/>
              <w:jc w:val="center"/>
              <w:rPr>
                <w:sz w:val="22"/>
              </w:rPr>
            </w:pPr>
            <w:r>
              <w:rPr>
                <w:spacing w:val="-10"/>
                <w:sz w:val="22"/>
              </w:rPr>
              <w:t>9</w:t>
            </w:r>
          </w:p>
        </w:tc>
        <w:tc>
          <w:tcPr>
            <w:tcW w:w="12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89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253"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pacing w:val="-10"/>
                <w:sz w:val="22"/>
              </w:rPr>
              <w:t>3</w:t>
            </w:r>
          </w:p>
        </w:tc>
        <w:tc>
          <w:tcPr>
            <w:tcW w:w="32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z w:val="22"/>
              </w:rPr>
              <w:t>Ты</w:t>
            </w:r>
            <w:r>
              <w:rPr>
                <w:spacing w:val="-1"/>
                <w:sz w:val="22"/>
              </w:rPr>
              <w:t xml:space="preserve"> </w:t>
            </w:r>
            <w:r>
              <w:rPr>
                <w:spacing w:val="-2"/>
                <w:sz w:val="22"/>
              </w:rPr>
              <w:t>строишь</w:t>
            </w:r>
          </w:p>
        </w:tc>
        <w:tc>
          <w:tcPr>
            <w:tcW w:w="12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 w:right="2" w:hanging="0"/>
              <w:jc w:val="center"/>
              <w:rPr>
                <w:sz w:val="22"/>
              </w:rPr>
            </w:pPr>
            <w:r>
              <w:rPr>
                <w:spacing w:val="-10"/>
                <w:sz w:val="22"/>
              </w:rPr>
              <w:t>8</w:t>
            </w:r>
          </w:p>
        </w:tc>
        <w:tc>
          <w:tcPr>
            <w:tcW w:w="12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89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r>
      <w:tr>
        <w:trPr>
          <w:trHeight w:val="1264" w:hRule="atLeast"/>
        </w:trPr>
        <w:tc>
          <w:tcPr>
            <w:tcW w:w="11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pacing w:val="-10"/>
                <w:sz w:val="22"/>
              </w:rPr>
              <w:t>4</w:t>
            </w:r>
          </w:p>
        </w:tc>
        <w:tc>
          <w:tcPr>
            <w:tcW w:w="3256"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right="165" w:hanging="0"/>
              <w:rPr>
                <w:sz w:val="22"/>
              </w:rPr>
            </w:pPr>
            <w:r>
              <w:rPr>
                <w:sz w:val="22"/>
              </w:rPr>
              <w:t>Изображение, украшение, постройка</w:t>
            </w:r>
            <w:r>
              <w:rPr>
                <w:spacing w:val="-14"/>
                <w:sz w:val="22"/>
              </w:rPr>
              <w:t xml:space="preserve"> </w:t>
            </w:r>
            <w:r>
              <w:rPr>
                <w:sz w:val="22"/>
              </w:rPr>
              <w:t>всегда</w:t>
            </w:r>
            <w:r>
              <w:rPr>
                <w:spacing w:val="-14"/>
                <w:sz w:val="22"/>
              </w:rPr>
              <w:t xml:space="preserve"> </w:t>
            </w:r>
            <w:r>
              <w:rPr>
                <w:sz w:val="22"/>
              </w:rPr>
              <w:t>помогают друг другу</w:t>
            </w:r>
          </w:p>
        </w:tc>
        <w:tc>
          <w:tcPr>
            <w:tcW w:w="12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 w:right="2" w:hanging="0"/>
              <w:jc w:val="center"/>
              <w:rPr>
                <w:sz w:val="22"/>
              </w:rPr>
            </w:pPr>
            <w:r>
              <w:rPr>
                <w:spacing w:val="-10"/>
                <w:sz w:val="22"/>
              </w:rPr>
              <w:t>6</w:t>
            </w:r>
          </w:p>
        </w:tc>
        <w:tc>
          <w:tcPr>
            <w:tcW w:w="121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489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6" w:right="0" w:hanging="0"/>
              <w:rPr>
                <w:sz w:val="22"/>
              </w:rPr>
            </w:pPr>
            <w:r>
              <w:rPr>
                <w:sz w:val="22"/>
              </w:rPr>
              <w:t xml:space="preserve">Библиотека ЦОК РЭШ </w:t>
            </w:r>
            <w:hyperlink r:id="rId748">
              <w:r>
                <w:rPr>
                  <w:color w:val="0000FF"/>
                  <w:sz w:val="22"/>
                </w:rPr>
                <w:t>https://resh.edu.ru/subject/7/2/</w:t>
              </w:r>
            </w:hyperlink>
            <w:r>
              <w:rPr>
                <w:color w:val="0000FF"/>
                <w:sz w:val="22"/>
              </w:rPr>
              <w:t xml:space="preserve"> </w:t>
            </w:r>
            <w:r>
              <w:rPr>
                <w:sz w:val="22"/>
              </w:rPr>
              <w:t xml:space="preserve">Открытый урок </w:t>
            </w:r>
            <w:hyperlink r:id="rId749">
              <w:r>
                <w:rPr>
                  <w:color w:val="0000FF"/>
                  <w:sz w:val="22"/>
                </w:rPr>
                <w:t>https://urok.1sept.ru/</w:t>
              </w:r>
            </w:hyperlink>
            <w:r>
              <w:rPr>
                <w:color w:val="0000FF"/>
                <w:spacing w:val="-14"/>
                <w:sz w:val="22"/>
              </w:rPr>
              <w:t xml:space="preserve"> </w:t>
            </w:r>
            <w:r>
              <w:rPr>
                <w:sz w:val="22"/>
              </w:rPr>
              <w:t>Инфоурок</w:t>
            </w:r>
            <w:r>
              <w:rPr>
                <w:spacing w:val="-14"/>
                <w:sz w:val="22"/>
              </w:rPr>
              <w:t xml:space="preserve"> </w:t>
            </w:r>
            <w:hyperlink r:id="rId750">
              <w:r>
                <w:rPr>
                  <w:color w:val="0000FF"/>
                  <w:sz w:val="22"/>
                </w:rPr>
                <w:t>https://infourok.ru/</w:t>
              </w:r>
            </w:hyperlink>
            <w:r>
              <w:rPr>
                <w:color w:val="0000FF"/>
                <w:sz w:val="22"/>
              </w:rPr>
              <w:t xml:space="preserve"> </w:t>
            </w:r>
            <w:r>
              <w:rPr>
                <w:sz w:val="22"/>
              </w:rPr>
              <w:t>Открытая сеть работников образования</w:t>
            </w:r>
          </w:p>
          <w:p>
            <w:pPr>
              <w:pStyle w:val="TableParagraph"/>
              <w:widowControl w:val="false"/>
              <w:spacing w:lineRule="exact" w:line="239"/>
              <w:ind w:left="106" w:right="0" w:hanging="0"/>
              <w:rPr>
                <w:sz w:val="22"/>
              </w:rPr>
            </w:pPr>
            <w:hyperlink r:id="rId751">
              <w:r>
                <w:rPr>
                  <w:color w:val="0000FF"/>
                  <w:spacing w:val="-2"/>
                  <w:sz w:val="22"/>
                </w:rPr>
                <w:t>https://nsportal.ru/</w:t>
              </w:r>
            </w:hyperlink>
          </w:p>
        </w:tc>
      </w:tr>
      <w:tr>
        <w:trPr>
          <w:trHeight w:val="506" w:hRule="atLeast"/>
        </w:trPr>
        <w:tc>
          <w:tcPr>
            <w:tcW w:w="436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6"/>
              <w:ind w:left="107" w:right="0" w:hanging="0"/>
              <w:rPr>
                <w:sz w:val="22"/>
              </w:rPr>
            </w:pPr>
            <w:r>
              <w:rPr>
                <w:sz w:val="22"/>
              </w:rPr>
              <w:t>ОБЩЕЕ</w:t>
            </w:r>
            <w:r>
              <w:rPr>
                <w:spacing w:val="-6"/>
                <w:sz w:val="22"/>
              </w:rPr>
              <w:t xml:space="preserve"> </w:t>
            </w:r>
            <w:r>
              <w:rPr>
                <w:sz w:val="22"/>
              </w:rPr>
              <w:t>КОЛИЧЕСТВО</w:t>
            </w:r>
            <w:r>
              <w:rPr>
                <w:spacing w:val="-8"/>
                <w:sz w:val="22"/>
              </w:rPr>
              <w:t xml:space="preserve"> </w:t>
            </w:r>
            <w:r>
              <w:rPr>
                <w:sz w:val="22"/>
              </w:rPr>
              <w:t>ЧАСОВ</w:t>
            </w:r>
            <w:r>
              <w:rPr>
                <w:spacing w:val="-5"/>
                <w:sz w:val="22"/>
              </w:rPr>
              <w:t xml:space="preserve"> ПО</w:t>
            </w:r>
          </w:p>
          <w:p>
            <w:pPr>
              <w:pStyle w:val="TableParagraph"/>
              <w:widowControl w:val="false"/>
              <w:spacing w:lineRule="exact" w:line="240"/>
              <w:ind w:left="107" w:right="0" w:hanging="0"/>
              <w:rPr>
                <w:sz w:val="22"/>
              </w:rPr>
            </w:pPr>
            <w:r>
              <w:rPr>
                <w:spacing w:val="-2"/>
                <w:sz w:val="22"/>
              </w:rPr>
              <w:t>ПРОГРАММЕ</w:t>
            </w:r>
          </w:p>
        </w:tc>
        <w:tc>
          <w:tcPr>
            <w:tcW w:w="123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 w:right="2" w:hanging="0"/>
              <w:jc w:val="center"/>
              <w:rPr>
                <w:sz w:val="22"/>
              </w:rPr>
            </w:pPr>
            <w:r>
              <w:rPr>
                <w:spacing w:val="-5"/>
                <w:sz w:val="22"/>
              </w:rPr>
              <w:t>33</w:t>
            </w:r>
          </w:p>
        </w:tc>
        <w:tc>
          <w:tcPr>
            <w:tcW w:w="121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3" w:right="0" w:hanging="0"/>
              <w:jc w:val="center"/>
              <w:rPr>
                <w:sz w:val="22"/>
              </w:rPr>
            </w:pPr>
            <w:r>
              <w:rPr>
                <w:spacing w:val="-10"/>
                <w:sz w:val="22"/>
              </w:rPr>
              <w:t>0</w:t>
            </w:r>
          </w:p>
        </w:tc>
        <w:tc>
          <w:tcPr>
            <w:tcW w:w="234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5" w:right="1" w:hanging="0"/>
              <w:jc w:val="center"/>
              <w:rPr>
                <w:sz w:val="22"/>
              </w:rPr>
            </w:pPr>
            <w:r>
              <w:rPr>
                <w:spacing w:val="-10"/>
                <w:sz w:val="22"/>
              </w:rPr>
              <w:t>0</w:t>
            </w:r>
          </w:p>
        </w:tc>
        <w:tc>
          <w:tcPr>
            <w:tcW w:w="489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pStyle w:val="Style12"/>
        <w:spacing w:before="2" w:after="0"/>
        <w:ind w:left="0" w:right="0" w:hanging="0"/>
        <w:jc w:val="left"/>
        <w:rPr>
          <w:b/>
          <w:sz w:val="22"/>
        </w:rPr>
      </w:pPr>
      <w:r>
        <w:rPr>
          <w:b/>
          <w:sz w:val="22"/>
        </w:rPr>
      </w:r>
    </w:p>
    <w:p>
      <w:pPr>
        <w:pStyle w:val="ListParagraph"/>
        <w:numPr>
          <w:ilvl w:val="0"/>
          <w:numId w:val="34"/>
        </w:numPr>
        <w:tabs>
          <w:tab w:val="clear" w:pos="720"/>
          <w:tab w:val="left" w:pos="308" w:leader="none"/>
        </w:tabs>
        <w:spacing w:lineRule="auto" w:line="240" w:before="0" w:after="3"/>
        <w:ind w:left="308" w:right="0" w:hanging="165"/>
        <w:jc w:val="left"/>
        <w:rPr>
          <w:b/>
          <w:sz w:val="22"/>
        </w:rPr>
      </w:pPr>
      <w:r>
        <w:rPr>
          <w:b/>
          <w:spacing w:val="-2"/>
          <w:sz w:val="22"/>
        </w:rPr>
        <w:t>КЛАСС</w:t>
      </w:r>
    </w:p>
    <w:tbl>
      <w:tblPr>
        <w:tblW w:w="14047" w:type="dxa"/>
        <w:jc w:val="left"/>
        <w:tblInd w:w="40" w:type="dxa"/>
        <w:tblLayout w:type="fixed"/>
        <w:tblCellMar>
          <w:top w:w="0" w:type="dxa"/>
          <w:left w:w="5" w:type="dxa"/>
          <w:bottom w:w="0" w:type="dxa"/>
          <w:right w:w="5" w:type="dxa"/>
        </w:tblCellMar>
        <w:tblLook w:val="01e0"/>
      </w:tblPr>
      <w:tblGrid>
        <w:gridCol w:w="949"/>
        <w:gridCol w:w="2377"/>
        <w:gridCol w:w="1058"/>
        <w:gridCol w:w="2232"/>
        <w:gridCol w:w="1531"/>
        <w:gridCol w:w="5899"/>
      </w:tblGrid>
      <w:tr>
        <w:trPr>
          <w:trHeight w:val="251" w:hRule="atLeast"/>
        </w:trPr>
        <w:tc>
          <w:tcPr>
            <w:tcW w:w="94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268" w:right="0" w:hanging="0"/>
              <w:rPr>
                <w:sz w:val="22"/>
              </w:rPr>
            </w:pPr>
            <w:r>
              <w:rPr>
                <w:spacing w:val="-4"/>
                <w:sz w:val="22"/>
              </w:rPr>
              <w:t>Нет/</w:t>
            </w:r>
          </w:p>
        </w:tc>
        <w:tc>
          <w:tcPr>
            <w:tcW w:w="2377"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ind w:left="492" w:right="479" w:hanging="4"/>
              <w:jc w:val="center"/>
              <w:rPr>
                <w:sz w:val="22"/>
              </w:rPr>
            </w:pPr>
            <w:r>
              <w:rPr>
                <w:spacing w:val="-2"/>
                <w:sz w:val="22"/>
              </w:rPr>
              <w:t xml:space="preserve">Наименование </w:t>
            </w:r>
            <w:r>
              <w:rPr>
                <w:sz w:val="22"/>
              </w:rPr>
              <w:t>разделов</w:t>
            </w:r>
            <w:r>
              <w:rPr>
                <w:spacing w:val="-4"/>
                <w:sz w:val="22"/>
              </w:rPr>
              <w:t xml:space="preserve"> </w:t>
            </w:r>
            <w:r>
              <w:rPr>
                <w:sz w:val="22"/>
              </w:rPr>
              <w:t>и</w:t>
            </w:r>
            <w:r>
              <w:rPr>
                <w:spacing w:val="-4"/>
                <w:sz w:val="22"/>
              </w:rPr>
              <w:t xml:space="preserve"> </w:t>
            </w:r>
            <w:r>
              <w:rPr>
                <w:spacing w:val="-5"/>
                <w:sz w:val="22"/>
              </w:rPr>
              <w:t>тем</w:t>
            </w:r>
          </w:p>
          <w:p>
            <w:pPr>
              <w:pStyle w:val="TableParagraph"/>
              <w:widowControl w:val="false"/>
              <w:spacing w:lineRule="exact" w:line="248"/>
              <w:ind w:left="12" w:right="0" w:hanging="0"/>
              <w:jc w:val="center"/>
              <w:rPr>
                <w:sz w:val="22"/>
              </w:rPr>
            </w:pPr>
            <w:r>
              <w:rPr>
                <w:spacing w:val="-2"/>
                <w:sz w:val="22"/>
              </w:rPr>
              <w:t>программы</w:t>
            </w:r>
          </w:p>
        </w:tc>
        <w:tc>
          <w:tcPr>
            <w:tcW w:w="482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575" w:right="0" w:hanging="0"/>
              <w:rPr>
                <w:sz w:val="22"/>
              </w:rPr>
            </w:pPr>
            <w:r>
              <w:rPr>
                <w:sz w:val="22"/>
              </w:rPr>
              <w:t>Количество</w:t>
            </w:r>
            <w:r>
              <w:rPr>
                <w:spacing w:val="-5"/>
                <w:sz w:val="22"/>
              </w:rPr>
              <w:t xml:space="preserve"> </w:t>
            </w:r>
            <w:r>
              <w:rPr>
                <w:spacing w:val="-2"/>
                <w:sz w:val="22"/>
              </w:rPr>
              <w:t>часов</w:t>
            </w:r>
          </w:p>
        </w:tc>
        <w:tc>
          <w:tcPr>
            <w:tcW w:w="589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510" w:right="0" w:hanging="0"/>
              <w:rPr>
                <w:sz w:val="22"/>
              </w:rPr>
            </w:pPr>
            <w:r>
              <w:rPr>
                <w:sz w:val="22"/>
              </w:rPr>
              <w:t>Электронные</w:t>
            </w:r>
            <w:r>
              <w:rPr>
                <w:spacing w:val="-11"/>
                <w:sz w:val="22"/>
              </w:rPr>
              <w:t xml:space="preserve"> </w:t>
            </w:r>
            <w:r>
              <w:rPr>
                <w:sz w:val="22"/>
              </w:rPr>
              <w:t>(цифровые)</w:t>
            </w:r>
            <w:r>
              <w:rPr>
                <w:spacing w:val="-10"/>
                <w:sz w:val="22"/>
              </w:rPr>
              <w:t xml:space="preserve"> </w:t>
            </w:r>
            <w:r>
              <w:rPr>
                <w:sz w:val="22"/>
              </w:rPr>
              <w:t>образовательные</w:t>
            </w:r>
            <w:r>
              <w:rPr>
                <w:spacing w:val="-10"/>
                <w:sz w:val="22"/>
              </w:rPr>
              <w:t xml:space="preserve"> </w:t>
            </w:r>
            <w:r>
              <w:rPr>
                <w:spacing w:val="-2"/>
                <w:sz w:val="22"/>
              </w:rPr>
              <w:t>ресурсы</w:t>
            </w:r>
          </w:p>
        </w:tc>
      </w:tr>
      <w:tr>
        <w:trPr>
          <w:trHeight w:val="506" w:hRule="atLeast"/>
        </w:trPr>
        <w:tc>
          <w:tcPr>
            <w:tcW w:w="94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377"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1" w:right="0" w:hanging="0"/>
              <w:jc w:val="center"/>
              <w:rPr>
                <w:sz w:val="22"/>
              </w:rPr>
            </w:pPr>
            <w:r>
              <w:rPr>
                <w:spacing w:val="-2"/>
                <w:sz w:val="22"/>
              </w:rPr>
              <w:t>Всего</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9" w:right="0" w:hanging="0"/>
              <w:jc w:val="center"/>
              <w:rPr>
                <w:sz w:val="22"/>
              </w:rPr>
            </w:pPr>
            <w:r>
              <w:rPr>
                <w:sz w:val="22"/>
              </w:rPr>
              <w:t>Контрольные</w:t>
            </w:r>
            <w:r>
              <w:rPr>
                <w:spacing w:val="-5"/>
                <w:sz w:val="22"/>
              </w:rPr>
              <w:t xml:space="preserve"> </w:t>
            </w:r>
            <w:r>
              <w:rPr>
                <w:spacing w:val="-2"/>
                <w:sz w:val="22"/>
              </w:rPr>
              <w:t>работы</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8"/>
              <w:ind w:left="15" w:right="0" w:hanging="0"/>
              <w:jc w:val="center"/>
              <w:rPr>
                <w:sz w:val="22"/>
              </w:rPr>
            </w:pPr>
            <w:r>
              <w:rPr>
                <w:spacing w:val="-2"/>
                <w:sz w:val="22"/>
              </w:rPr>
              <w:t>Практические</w:t>
            </w:r>
          </w:p>
          <w:p>
            <w:pPr>
              <w:pStyle w:val="TableParagraph"/>
              <w:widowControl w:val="false"/>
              <w:spacing w:lineRule="exact" w:line="238"/>
              <w:ind w:left="15" w:right="2" w:hanging="0"/>
              <w:jc w:val="center"/>
              <w:rPr>
                <w:sz w:val="22"/>
              </w:rPr>
            </w:pPr>
            <w:r>
              <w:rPr>
                <w:spacing w:val="-2"/>
                <w:sz w:val="22"/>
              </w:rPr>
              <w:t>работы</w:t>
            </w:r>
          </w:p>
        </w:tc>
        <w:tc>
          <w:tcPr>
            <w:tcW w:w="589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1012" w:hRule="atLeast"/>
        </w:trPr>
        <w:tc>
          <w:tcPr>
            <w:tcW w:w="9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07" w:right="0" w:hanging="0"/>
              <w:rPr>
                <w:sz w:val="22"/>
              </w:rPr>
            </w:pPr>
            <w:r>
              <w:rPr>
                <w:spacing w:val="-10"/>
                <w:sz w:val="22"/>
              </w:rPr>
              <w:t>1</w:t>
            </w:r>
          </w:p>
        </w:tc>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08" w:right="0" w:hanging="0"/>
              <w:rPr>
                <w:sz w:val="22"/>
              </w:rPr>
            </w:pPr>
            <w:r>
              <w:rPr>
                <w:spacing w:val="-2"/>
                <w:sz w:val="22"/>
              </w:rPr>
              <w:t>Введение</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1" w:right="2" w:hanging="0"/>
              <w:jc w:val="center"/>
              <w:rPr>
                <w:sz w:val="22"/>
              </w:rPr>
            </w:pPr>
            <w:r>
              <w:rPr>
                <w:spacing w:val="-10"/>
                <w:sz w:val="22"/>
              </w:rPr>
              <w:t>2</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9" w:right="2" w:hanging="0"/>
              <w:jc w:val="center"/>
              <w:rPr>
                <w:sz w:val="22"/>
              </w:rPr>
            </w:pPr>
            <w:r>
              <w:rPr>
                <w:spacing w:val="-10"/>
                <w:sz w:val="22"/>
              </w:rPr>
              <w:t>0</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5" w:right="2" w:hanging="0"/>
              <w:jc w:val="center"/>
              <w:rPr>
                <w:sz w:val="22"/>
              </w:rPr>
            </w:pPr>
            <w:r>
              <w:rPr>
                <w:spacing w:val="-10"/>
                <w:sz w:val="22"/>
              </w:rPr>
              <w:t>0</w:t>
            </w:r>
          </w:p>
        </w:tc>
        <w:tc>
          <w:tcPr>
            <w:tcW w:w="589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right="0" w:hanging="0"/>
              <w:rPr>
                <w:sz w:val="22"/>
              </w:rPr>
            </w:pPr>
            <w:r>
              <w:rPr>
                <w:sz w:val="22"/>
              </w:rPr>
              <w:t xml:space="preserve">Библиотека ЦОК РЭШ </w:t>
            </w:r>
            <w:hyperlink r:id="rId752">
              <w:r>
                <w:rPr>
                  <w:color w:val="0000FF"/>
                  <w:sz w:val="22"/>
                </w:rPr>
                <w:t>https://resh.edu.ru/subject/7/2/</w:t>
              </w:r>
            </w:hyperlink>
            <w:r>
              <w:rPr>
                <w:color w:val="0000FF"/>
                <w:sz w:val="22"/>
              </w:rPr>
              <w:t xml:space="preserve"> </w:t>
            </w:r>
            <w:r>
              <w:rPr>
                <w:sz w:val="22"/>
              </w:rPr>
              <w:t xml:space="preserve">Открытый урок </w:t>
            </w:r>
            <w:hyperlink r:id="rId753">
              <w:r>
                <w:rPr>
                  <w:color w:val="0000FF"/>
                  <w:sz w:val="22"/>
                </w:rPr>
                <w:t>https://urok.1sept.ru/</w:t>
              </w:r>
            </w:hyperlink>
            <w:r>
              <w:rPr>
                <w:color w:val="0000FF"/>
                <w:sz w:val="22"/>
              </w:rPr>
              <w:t xml:space="preserve"> </w:t>
            </w:r>
            <w:r>
              <w:rPr>
                <w:sz w:val="22"/>
              </w:rPr>
              <w:t xml:space="preserve">Инфоурок </w:t>
            </w:r>
            <w:hyperlink r:id="rId754">
              <w:r>
                <w:rPr>
                  <w:color w:val="0000FF"/>
                  <w:sz w:val="22"/>
                </w:rPr>
                <w:t>https://infourok.ru/</w:t>
              </w:r>
            </w:hyperlink>
            <w:r>
              <w:rPr>
                <w:color w:val="0000FF"/>
                <w:spacing w:val="-8"/>
                <w:sz w:val="22"/>
              </w:rPr>
              <w:t xml:space="preserve"> </w:t>
            </w:r>
            <w:r>
              <w:rPr>
                <w:sz w:val="22"/>
              </w:rPr>
              <w:t>Открытая</w:t>
            </w:r>
            <w:r>
              <w:rPr>
                <w:spacing w:val="-10"/>
                <w:sz w:val="22"/>
              </w:rPr>
              <w:t xml:space="preserve"> </w:t>
            </w:r>
            <w:r>
              <w:rPr>
                <w:sz w:val="22"/>
              </w:rPr>
              <w:t>сеть</w:t>
            </w:r>
            <w:r>
              <w:rPr>
                <w:spacing w:val="-10"/>
                <w:sz w:val="22"/>
              </w:rPr>
              <w:t xml:space="preserve"> </w:t>
            </w:r>
            <w:r>
              <w:rPr>
                <w:sz w:val="22"/>
              </w:rPr>
              <w:t>работников</w:t>
            </w:r>
            <w:r>
              <w:rPr>
                <w:spacing w:val="-11"/>
                <w:sz w:val="22"/>
              </w:rPr>
              <w:t xml:space="preserve"> </w:t>
            </w:r>
            <w:r>
              <w:rPr>
                <w:sz w:val="22"/>
              </w:rPr>
              <w:t>образования</w:t>
            </w:r>
          </w:p>
          <w:p>
            <w:pPr>
              <w:pStyle w:val="TableParagraph"/>
              <w:widowControl w:val="false"/>
              <w:spacing w:lineRule="exact" w:line="238"/>
              <w:ind w:left="109" w:right="0" w:hanging="0"/>
              <w:rPr>
                <w:sz w:val="22"/>
              </w:rPr>
            </w:pPr>
            <w:hyperlink r:id="rId755">
              <w:r>
                <w:rPr>
                  <w:color w:val="0000FF"/>
                  <w:spacing w:val="-2"/>
                  <w:sz w:val="22"/>
                </w:rPr>
                <w:t>https://nsportal.ru/</w:t>
              </w:r>
            </w:hyperlink>
          </w:p>
        </w:tc>
      </w:tr>
      <w:tr>
        <w:trPr>
          <w:trHeight w:val="1012" w:hRule="atLeast"/>
        </w:trPr>
        <w:tc>
          <w:tcPr>
            <w:tcW w:w="9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pacing w:val="-10"/>
                <w:sz w:val="22"/>
              </w:rPr>
              <w:t>2</w:t>
            </w:r>
          </w:p>
        </w:tc>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08" w:right="0" w:hanging="0"/>
              <w:rPr>
                <w:sz w:val="22"/>
              </w:rPr>
            </w:pPr>
            <w:r>
              <w:rPr>
                <w:sz w:val="22"/>
              </w:rPr>
              <w:t>Как</w:t>
            </w:r>
            <w:r>
              <w:rPr>
                <w:spacing w:val="-12"/>
                <w:sz w:val="22"/>
              </w:rPr>
              <w:t xml:space="preserve"> </w:t>
            </w:r>
            <w:r>
              <w:rPr>
                <w:sz w:val="22"/>
              </w:rPr>
              <w:t>и</w:t>
            </w:r>
            <w:r>
              <w:rPr>
                <w:spacing w:val="-13"/>
                <w:sz w:val="22"/>
              </w:rPr>
              <w:t xml:space="preserve"> </w:t>
            </w:r>
            <w:r>
              <w:rPr>
                <w:sz w:val="22"/>
              </w:rPr>
              <w:t>чем</w:t>
            </w:r>
            <w:r>
              <w:rPr>
                <w:spacing w:val="-13"/>
                <w:sz w:val="22"/>
              </w:rPr>
              <w:t xml:space="preserve"> </w:t>
            </w:r>
            <w:r>
              <w:rPr>
                <w:sz w:val="22"/>
              </w:rPr>
              <w:t xml:space="preserve">работает </w:t>
            </w:r>
            <w:r>
              <w:rPr>
                <w:spacing w:val="-2"/>
                <w:sz w:val="22"/>
              </w:rPr>
              <w:t>художник</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1" w:right="2" w:hanging="0"/>
              <w:jc w:val="center"/>
              <w:rPr>
                <w:sz w:val="22"/>
              </w:rPr>
            </w:pPr>
            <w:r>
              <w:rPr>
                <w:spacing w:val="-5"/>
                <w:sz w:val="22"/>
              </w:rPr>
              <w:t>14</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9" w:right="2" w:hanging="0"/>
              <w:jc w:val="center"/>
              <w:rPr>
                <w:sz w:val="22"/>
              </w:rPr>
            </w:pPr>
            <w:r>
              <w:rPr>
                <w:spacing w:val="-10"/>
                <w:sz w:val="22"/>
              </w:rPr>
              <w:t>0</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5" w:right="2" w:hanging="0"/>
              <w:jc w:val="center"/>
              <w:rPr>
                <w:sz w:val="22"/>
              </w:rPr>
            </w:pPr>
            <w:r>
              <w:rPr>
                <w:spacing w:val="-5"/>
                <w:sz w:val="22"/>
              </w:rPr>
              <w:t>14</w:t>
            </w:r>
          </w:p>
        </w:tc>
        <w:tc>
          <w:tcPr>
            <w:tcW w:w="589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right="0" w:hanging="0"/>
              <w:rPr>
                <w:sz w:val="22"/>
              </w:rPr>
            </w:pPr>
            <w:r>
              <w:rPr>
                <w:sz w:val="22"/>
              </w:rPr>
              <w:t xml:space="preserve">Библиотека ЦОК РЭШ </w:t>
            </w:r>
            <w:hyperlink r:id="rId756">
              <w:r>
                <w:rPr>
                  <w:color w:val="0000FF"/>
                  <w:sz w:val="22"/>
                </w:rPr>
                <w:t>https://resh.edu.ru/subject/7/2/</w:t>
              </w:r>
            </w:hyperlink>
            <w:r>
              <w:rPr>
                <w:color w:val="0000FF"/>
                <w:sz w:val="22"/>
              </w:rPr>
              <w:t xml:space="preserve"> </w:t>
            </w:r>
            <w:r>
              <w:rPr>
                <w:sz w:val="22"/>
              </w:rPr>
              <w:t xml:space="preserve">Открытый урок </w:t>
            </w:r>
            <w:hyperlink r:id="rId757">
              <w:r>
                <w:rPr>
                  <w:color w:val="0000FF"/>
                  <w:sz w:val="22"/>
                </w:rPr>
                <w:t>https://urok.1sept.ru/</w:t>
              </w:r>
            </w:hyperlink>
            <w:r>
              <w:rPr>
                <w:color w:val="0000FF"/>
                <w:sz w:val="22"/>
              </w:rPr>
              <w:t xml:space="preserve"> </w:t>
            </w:r>
            <w:r>
              <w:rPr>
                <w:sz w:val="22"/>
              </w:rPr>
              <w:t xml:space="preserve">Инфоурок </w:t>
            </w:r>
            <w:hyperlink r:id="rId758">
              <w:r>
                <w:rPr>
                  <w:color w:val="0000FF"/>
                  <w:sz w:val="22"/>
                </w:rPr>
                <w:t>https://infourok.ru/</w:t>
              </w:r>
            </w:hyperlink>
            <w:r>
              <w:rPr>
                <w:color w:val="0000FF"/>
                <w:spacing w:val="-7"/>
                <w:sz w:val="22"/>
              </w:rPr>
              <w:t xml:space="preserve"> </w:t>
            </w:r>
            <w:r>
              <w:rPr>
                <w:sz w:val="22"/>
              </w:rPr>
              <w:t>Открытая</w:t>
            </w:r>
            <w:r>
              <w:rPr>
                <w:spacing w:val="-10"/>
                <w:sz w:val="22"/>
              </w:rPr>
              <w:t xml:space="preserve"> </w:t>
            </w:r>
            <w:r>
              <w:rPr>
                <w:sz w:val="22"/>
              </w:rPr>
              <w:t>сеть</w:t>
            </w:r>
            <w:r>
              <w:rPr>
                <w:spacing w:val="-10"/>
                <w:sz w:val="22"/>
              </w:rPr>
              <w:t xml:space="preserve"> </w:t>
            </w:r>
            <w:r>
              <w:rPr>
                <w:sz w:val="22"/>
              </w:rPr>
              <w:t>работников</w:t>
            </w:r>
            <w:r>
              <w:rPr>
                <w:spacing w:val="-11"/>
                <w:sz w:val="22"/>
              </w:rPr>
              <w:t xml:space="preserve"> </w:t>
            </w:r>
            <w:r>
              <w:rPr>
                <w:sz w:val="22"/>
              </w:rPr>
              <w:t>образования</w:t>
            </w:r>
          </w:p>
          <w:p>
            <w:pPr>
              <w:pStyle w:val="TableParagraph"/>
              <w:widowControl w:val="false"/>
              <w:spacing w:lineRule="exact" w:line="238"/>
              <w:ind w:left="109" w:right="0" w:hanging="0"/>
              <w:rPr>
                <w:sz w:val="22"/>
              </w:rPr>
            </w:pPr>
            <w:hyperlink r:id="rId759">
              <w:r>
                <w:rPr>
                  <w:color w:val="0000FF"/>
                  <w:spacing w:val="-2"/>
                  <w:sz w:val="22"/>
                </w:rPr>
                <w:t>https://nsportal.ru/</w:t>
              </w:r>
            </w:hyperlink>
          </w:p>
        </w:tc>
      </w:tr>
      <w:tr>
        <w:trPr>
          <w:trHeight w:val="760" w:hRule="atLeast"/>
        </w:trPr>
        <w:tc>
          <w:tcPr>
            <w:tcW w:w="9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pacing w:val="-10"/>
                <w:sz w:val="22"/>
              </w:rPr>
              <w:t>3</w:t>
            </w:r>
          </w:p>
        </w:tc>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8" w:right="0" w:hanging="0"/>
              <w:rPr>
                <w:sz w:val="22"/>
              </w:rPr>
            </w:pPr>
            <w:r>
              <w:rPr>
                <w:sz w:val="22"/>
              </w:rPr>
              <w:t>Реальность</w:t>
            </w:r>
            <w:r>
              <w:rPr>
                <w:spacing w:val="-4"/>
                <w:sz w:val="22"/>
              </w:rPr>
              <w:t xml:space="preserve"> </w:t>
            </w:r>
            <w:r>
              <w:rPr>
                <w:sz w:val="22"/>
              </w:rPr>
              <w:t>и</w:t>
            </w:r>
            <w:r>
              <w:rPr>
                <w:spacing w:val="-4"/>
                <w:sz w:val="22"/>
              </w:rPr>
              <w:t xml:space="preserve"> </w:t>
            </w:r>
            <w:r>
              <w:rPr>
                <w:spacing w:val="-2"/>
                <w:sz w:val="22"/>
              </w:rPr>
              <w:t>фантазия</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1" w:right="2" w:hanging="0"/>
              <w:jc w:val="center"/>
              <w:rPr>
                <w:sz w:val="22"/>
              </w:rPr>
            </w:pPr>
            <w:r>
              <w:rPr>
                <w:spacing w:val="-10"/>
                <w:sz w:val="22"/>
              </w:rPr>
              <w:t>5</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9" w:right="2" w:hanging="0"/>
              <w:jc w:val="center"/>
              <w:rPr>
                <w:sz w:val="22"/>
              </w:rPr>
            </w:pPr>
            <w:r>
              <w:rPr>
                <w:spacing w:val="-10"/>
                <w:sz w:val="22"/>
              </w:rPr>
              <w:t>0</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5" w:right="2" w:hanging="0"/>
              <w:jc w:val="center"/>
              <w:rPr>
                <w:sz w:val="22"/>
              </w:rPr>
            </w:pPr>
            <w:r>
              <w:rPr>
                <w:spacing w:val="-10"/>
                <w:sz w:val="22"/>
              </w:rPr>
              <w:t>4</w:t>
            </w:r>
          </w:p>
        </w:tc>
        <w:tc>
          <w:tcPr>
            <w:tcW w:w="58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9" w:right="0" w:hanging="0"/>
              <w:rPr>
                <w:sz w:val="22"/>
              </w:rPr>
            </w:pPr>
            <w:r>
              <w:rPr>
                <w:sz w:val="22"/>
              </w:rPr>
              <w:t>РЭШ</w:t>
            </w:r>
            <w:r>
              <w:rPr>
                <w:spacing w:val="-11"/>
                <w:sz w:val="22"/>
              </w:rPr>
              <w:t xml:space="preserve"> </w:t>
            </w:r>
            <w:hyperlink r:id="rId760">
              <w:r>
                <w:rPr>
                  <w:color w:val="0000FF"/>
                  <w:sz w:val="22"/>
                </w:rPr>
                <w:t>https://resh.edu.ru/subject/7/2/</w:t>
              </w:r>
            </w:hyperlink>
            <w:r>
              <w:rPr>
                <w:color w:val="0000FF"/>
                <w:spacing w:val="-8"/>
                <w:sz w:val="22"/>
              </w:rPr>
              <w:t xml:space="preserve"> </w:t>
            </w:r>
            <w:r>
              <w:rPr>
                <w:sz w:val="22"/>
              </w:rPr>
              <w:t>Открытый</w:t>
            </w:r>
            <w:r>
              <w:rPr>
                <w:spacing w:val="-11"/>
                <w:sz w:val="22"/>
              </w:rPr>
              <w:t xml:space="preserve"> </w:t>
            </w:r>
            <w:r>
              <w:rPr>
                <w:spacing w:val="-4"/>
                <w:sz w:val="22"/>
              </w:rPr>
              <w:t>урок</w:t>
            </w:r>
          </w:p>
          <w:p>
            <w:pPr>
              <w:pStyle w:val="TableParagraph"/>
              <w:widowControl w:val="false"/>
              <w:spacing w:lineRule="exact" w:line="252"/>
              <w:ind w:left="109" w:right="0" w:hanging="0"/>
              <w:rPr>
                <w:sz w:val="22"/>
              </w:rPr>
            </w:pPr>
            <w:hyperlink r:id="rId761">
              <w:r>
                <w:rPr>
                  <w:color w:val="0000FF"/>
                  <w:sz w:val="22"/>
                </w:rPr>
                <w:t>https://urok.1sept.ru/</w:t>
              </w:r>
            </w:hyperlink>
            <w:r>
              <w:rPr>
                <w:color w:val="0000FF"/>
                <w:spacing w:val="-11"/>
                <w:sz w:val="22"/>
              </w:rPr>
              <w:t xml:space="preserve"> </w:t>
            </w:r>
            <w:r>
              <w:rPr>
                <w:sz w:val="22"/>
              </w:rPr>
              <w:t>Инфоурок</w:t>
            </w:r>
            <w:r>
              <w:rPr>
                <w:spacing w:val="-13"/>
                <w:sz w:val="22"/>
              </w:rPr>
              <w:t xml:space="preserve"> </w:t>
            </w:r>
            <w:hyperlink r:id="rId762">
              <w:r>
                <w:rPr>
                  <w:color w:val="0000FF"/>
                  <w:sz w:val="22"/>
                </w:rPr>
                <w:t>https://infourok.ru/</w:t>
              </w:r>
            </w:hyperlink>
            <w:r>
              <w:rPr>
                <w:color w:val="0000FF"/>
                <w:spacing w:val="-12"/>
                <w:sz w:val="22"/>
              </w:rPr>
              <w:t xml:space="preserve"> </w:t>
            </w:r>
            <w:r>
              <w:rPr>
                <w:sz w:val="22"/>
              </w:rPr>
              <w:t xml:space="preserve">Открытая сеть работников образования </w:t>
            </w:r>
            <w:hyperlink r:id="rId763">
              <w:r>
                <w:rPr>
                  <w:color w:val="0000FF"/>
                  <w:sz w:val="22"/>
                </w:rPr>
                <w:t>https://nsportal.ru/</w:t>
              </w:r>
            </w:hyperlink>
          </w:p>
        </w:tc>
      </w:tr>
    </w:tbl>
    <w:p>
      <w:pPr>
        <w:sectPr>
          <w:type w:val="nextPage"/>
          <w:pgSz w:orient="landscape" w:w="16390" w:h="11906"/>
          <w:pgMar w:left="1559" w:right="708" w:gutter="0" w:header="0" w:top="128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4047" w:type="dxa"/>
        <w:jc w:val="left"/>
        <w:tblInd w:w="40" w:type="dxa"/>
        <w:tblLayout w:type="fixed"/>
        <w:tblCellMar>
          <w:top w:w="0" w:type="dxa"/>
          <w:left w:w="5" w:type="dxa"/>
          <w:bottom w:w="0" w:type="dxa"/>
          <w:right w:w="5" w:type="dxa"/>
        </w:tblCellMar>
        <w:tblLook w:val="01e0"/>
      </w:tblPr>
      <w:tblGrid>
        <w:gridCol w:w="949"/>
        <w:gridCol w:w="2377"/>
        <w:gridCol w:w="1058"/>
        <w:gridCol w:w="2232"/>
        <w:gridCol w:w="1531"/>
        <w:gridCol w:w="5899"/>
      </w:tblGrid>
      <w:tr>
        <w:trPr>
          <w:trHeight w:val="1012" w:hRule="atLeast"/>
        </w:trPr>
        <w:tc>
          <w:tcPr>
            <w:tcW w:w="9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07" w:right="0" w:hanging="0"/>
              <w:rPr>
                <w:sz w:val="22"/>
              </w:rPr>
            </w:pPr>
            <w:r>
              <w:rPr>
                <w:spacing w:val="-10"/>
                <w:sz w:val="22"/>
              </w:rPr>
              <w:t>4</w:t>
            </w:r>
          </w:p>
        </w:tc>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8" w:right="0" w:hanging="0"/>
              <w:rPr>
                <w:sz w:val="22"/>
              </w:rPr>
            </w:pPr>
            <w:r>
              <w:rPr>
                <w:sz w:val="22"/>
              </w:rPr>
              <w:t>О</w:t>
            </w:r>
            <w:r>
              <w:rPr>
                <w:spacing w:val="-14"/>
                <w:sz w:val="22"/>
              </w:rPr>
              <w:t xml:space="preserve"> </w:t>
            </w:r>
            <w:r>
              <w:rPr>
                <w:sz w:val="22"/>
              </w:rPr>
              <w:t>чем</w:t>
            </w:r>
            <w:r>
              <w:rPr>
                <w:spacing w:val="-14"/>
                <w:sz w:val="22"/>
              </w:rPr>
              <w:t xml:space="preserve"> </w:t>
            </w:r>
            <w:r>
              <w:rPr>
                <w:sz w:val="22"/>
              </w:rPr>
              <w:t xml:space="preserve">говорит </w:t>
            </w:r>
            <w:r>
              <w:rPr>
                <w:spacing w:val="-2"/>
                <w:sz w:val="22"/>
              </w:rPr>
              <w:t>искусство?</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1" w:right="2" w:hanging="0"/>
              <w:jc w:val="center"/>
              <w:rPr>
                <w:sz w:val="22"/>
              </w:rPr>
            </w:pPr>
            <w:r>
              <w:rPr>
                <w:spacing w:val="-10"/>
                <w:sz w:val="22"/>
              </w:rPr>
              <w:t>7</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9" w:right="2" w:hanging="0"/>
              <w:jc w:val="center"/>
              <w:rPr>
                <w:sz w:val="22"/>
              </w:rPr>
            </w:pPr>
            <w:r>
              <w:rPr>
                <w:spacing w:val="-10"/>
                <w:sz w:val="22"/>
              </w:rPr>
              <w:t>0</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5" w:right="2" w:hanging="0"/>
              <w:jc w:val="center"/>
              <w:rPr>
                <w:sz w:val="22"/>
              </w:rPr>
            </w:pPr>
            <w:r>
              <w:rPr>
                <w:spacing w:val="-10"/>
                <w:sz w:val="22"/>
              </w:rPr>
              <w:t>7</w:t>
            </w:r>
          </w:p>
        </w:tc>
        <w:tc>
          <w:tcPr>
            <w:tcW w:w="589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right="0" w:hanging="0"/>
              <w:rPr>
                <w:sz w:val="22"/>
              </w:rPr>
            </w:pPr>
            <w:r>
              <w:rPr>
                <w:sz w:val="22"/>
              </w:rPr>
              <w:t xml:space="preserve">Библиотека ЦОК РЭШ </w:t>
            </w:r>
            <w:hyperlink r:id="rId764">
              <w:r>
                <w:rPr>
                  <w:color w:val="0000FF"/>
                  <w:sz w:val="22"/>
                </w:rPr>
                <w:t>https://resh.edu.ru/subject/7/2/</w:t>
              </w:r>
            </w:hyperlink>
            <w:r>
              <w:rPr>
                <w:color w:val="0000FF"/>
                <w:sz w:val="22"/>
              </w:rPr>
              <w:t xml:space="preserve"> </w:t>
            </w:r>
            <w:r>
              <w:rPr>
                <w:sz w:val="22"/>
              </w:rPr>
              <w:t xml:space="preserve">Открытый урок </w:t>
            </w:r>
            <w:hyperlink r:id="rId765">
              <w:r>
                <w:rPr>
                  <w:color w:val="0000FF"/>
                  <w:sz w:val="22"/>
                </w:rPr>
                <w:t>https://urok.1sept.ru/</w:t>
              </w:r>
            </w:hyperlink>
            <w:r>
              <w:rPr>
                <w:color w:val="0000FF"/>
                <w:sz w:val="22"/>
              </w:rPr>
              <w:t xml:space="preserve"> </w:t>
            </w:r>
            <w:r>
              <w:rPr>
                <w:sz w:val="22"/>
              </w:rPr>
              <w:t xml:space="preserve">Инфоурок </w:t>
            </w:r>
            <w:hyperlink r:id="rId766">
              <w:r>
                <w:rPr>
                  <w:color w:val="0000FF"/>
                  <w:sz w:val="22"/>
                </w:rPr>
                <w:t>https://infourok.ru/</w:t>
              </w:r>
            </w:hyperlink>
            <w:r>
              <w:rPr>
                <w:color w:val="0000FF"/>
                <w:spacing w:val="-7"/>
                <w:sz w:val="22"/>
              </w:rPr>
              <w:t xml:space="preserve"> </w:t>
            </w:r>
            <w:r>
              <w:rPr>
                <w:sz w:val="22"/>
              </w:rPr>
              <w:t>Открытая</w:t>
            </w:r>
            <w:r>
              <w:rPr>
                <w:spacing w:val="-10"/>
                <w:sz w:val="22"/>
              </w:rPr>
              <w:t xml:space="preserve"> </w:t>
            </w:r>
            <w:r>
              <w:rPr>
                <w:sz w:val="22"/>
              </w:rPr>
              <w:t>сеть</w:t>
            </w:r>
            <w:r>
              <w:rPr>
                <w:spacing w:val="-10"/>
                <w:sz w:val="22"/>
              </w:rPr>
              <w:t xml:space="preserve"> </w:t>
            </w:r>
            <w:r>
              <w:rPr>
                <w:sz w:val="22"/>
              </w:rPr>
              <w:t>работников</w:t>
            </w:r>
            <w:r>
              <w:rPr>
                <w:spacing w:val="-11"/>
                <w:sz w:val="22"/>
              </w:rPr>
              <w:t xml:space="preserve"> </w:t>
            </w:r>
            <w:r>
              <w:rPr>
                <w:sz w:val="22"/>
              </w:rPr>
              <w:t>образования</w:t>
            </w:r>
          </w:p>
          <w:p>
            <w:pPr>
              <w:pStyle w:val="TableParagraph"/>
              <w:widowControl w:val="false"/>
              <w:spacing w:lineRule="exact" w:line="237"/>
              <w:ind w:left="109" w:right="0" w:hanging="0"/>
              <w:rPr>
                <w:sz w:val="22"/>
              </w:rPr>
            </w:pPr>
            <w:hyperlink r:id="rId767">
              <w:r>
                <w:rPr>
                  <w:color w:val="0000FF"/>
                  <w:spacing w:val="-2"/>
                  <w:sz w:val="22"/>
                </w:rPr>
                <w:t>https://nsportal.ru/</w:t>
              </w:r>
            </w:hyperlink>
          </w:p>
        </w:tc>
      </w:tr>
      <w:tr>
        <w:trPr>
          <w:trHeight w:val="1012" w:hRule="atLeast"/>
        </w:trPr>
        <w:tc>
          <w:tcPr>
            <w:tcW w:w="9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pacing w:val="-10"/>
                <w:sz w:val="22"/>
              </w:rPr>
              <w:t>5</w:t>
            </w:r>
          </w:p>
        </w:tc>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08" w:right="1107" w:hanging="0"/>
              <w:rPr>
                <w:sz w:val="22"/>
              </w:rPr>
            </w:pPr>
            <w:r>
              <w:rPr>
                <w:sz w:val="22"/>
              </w:rPr>
              <w:t>Как</w:t>
            </w:r>
            <w:r>
              <w:rPr>
                <w:spacing w:val="-14"/>
                <w:sz w:val="22"/>
              </w:rPr>
              <w:t xml:space="preserve"> </w:t>
            </w:r>
            <w:r>
              <w:rPr>
                <w:sz w:val="22"/>
              </w:rPr>
              <w:t xml:space="preserve">говорит </w:t>
            </w:r>
            <w:r>
              <w:rPr>
                <w:spacing w:val="-2"/>
                <w:sz w:val="22"/>
              </w:rPr>
              <w:t>искусство?</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1" w:right="2" w:hanging="0"/>
              <w:jc w:val="center"/>
              <w:rPr>
                <w:sz w:val="22"/>
              </w:rPr>
            </w:pPr>
            <w:r>
              <w:rPr>
                <w:spacing w:val="-10"/>
                <w:sz w:val="22"/>
              </w:rPr>
              <w:t>6</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9" w:right="2" w:hanging="0"/>
              <w:jc w:val="center"/>
              <w:rPr>
                <w:sz w:val="22"/>
              </w:rPr>
            </w:pPr>
            <w:r>
              <w:rPr>
                <w:spacing w:val="-10"/>
                <w:sz w:val="22"/>
              </w:rPr>
              <w:t>1</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5" w:right="2" w:hanging="0"/>
              <w:jc w:val="center"/>
              <w:rPr>
                <w:sz w:val="22"/>
              </w:rPr>
            </w:pPr>
            <w:r>
              <w:rPr>
                <w:spacing w:val="-10"/>
                <w:sz w:val="22"/>
              </w:rPr>
              <w:t>5</w:t>
            </w:r>
          </w:p>
        </w:tc>
        <w:tc>
          <w:tcPr>
            <w:tcW w:w="5899"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right="0" w:hanging="0"/>
              <w:rPr>
                <w:sz w:val="22"/>
              </w:rPr>
            </w:pPr>
            <w:r>
              <w:rPr>
                <w:sz w:val="22"/>
              </w:rPr>
              <w:t xml:space="preserve">Библиотека ЦОК РЭШ </w:t>
            </w:r>
            <w:hyperlink r:id="rId768">
              <w:r>
                <w:rPr>
                  <w:color w:val="0000FF"/>
                  <w:sz w:val="22"/>
                </w:rPr>
                <w:t>https://resh.edu.ru/subject/7/2/</w:t>
              </w:r>
            </w:hyperlink>
            <w:r>
              <w:rPr>
                <w:color w:val="0000FF"/>
                <w:sz w:val="22"/>
              </w:rPr>
              <w:t xml:space="preserve"> </w:t>
            </w:r>
            <w:r>
              <w:rPr>
                <w:sz w:val="22"/>
              </w:rPr>
              <w:t xml:space="preserve">Открытый урок </w:t>
            </w:r>
            <w:hyperlink r:id="rId769">
              <w:r>
                <w:rPr>
                  <w:color w:val="0000FF"/>
                  <w:sz w:val="22"/>
                </w:rPr>
                <w:t>https://urok.1sept.ru/</w:t>
              </w:r>
            </w:hyperlink>
            <w:r>
              <w:rPr>
                <w:color w:val="0000FF"/>
                <w:sz w:val="22"/>
              </w:rPr>
              <w:t xml:space="preserve"> </w:t>
            </w:r>
            <w:r>
              <w:rPr>
                <w:sz w:val="22"/>
              </w:rPr>
              <w:t xml:space="preserve">Инфоурок </w:t>
            </w:r>
            <w:hyperlink r:id="rId770">
              <w:r>
                <w:rPr>
                  <w:color w:val="0000FF"/>
                  <w:sz w:val="22"/>
                </w:rPr>
                <w:t>https://infourok.ru/</w:t>
              </w:r>
            </w:hyperlink>
            <w:r>
              <w:rPr>
                <w:color w:val="0000FF"/>
                <w:spacing w:val="-8"/>
                <w:sz w:val="22"/>
              </w:rPr>
              <w:t xml:space="preserve"> </w:t>
            </w:r>
            <w:r>
              <w:rPr>
                <w:sz w:val="22"/>
              </w:rPr>
              <w:t>Открытая</w:t>
            </w:r>
            <w:r>
              <w:rPr>
                <w:spacing w:val="-10"/>
                <w:sz w:val="22"/>
              </w:rPr>
              <w:t xml:space="preserve"> </w:t>
            </w:r>
            <w:r>
              <w:rPr>
                <w:sz w:val="22"/>
              </w:rPr>
              <w:t>сеть</w:t>
            </w:r>
            <w:r>
              <w:rPr>
                <w:spacing w:val="-10"/>
                <w:sz w:val="22"/>
              </w:rPr>
              <w:t xml:space="preserve"> </w:t>
            </w:r>
            <w:r>
              <w:rPr>
                <w:sz w:val="22"/>
              </w:rPr>
              <w:t>работников</w:t>
            </w:r>
            <w:r>
              <w:rPr>
                <w:spacing w:val="-11"/>
                <w:sz w:val="22"/>
              </w:rPr>
              <w:t xml:space="preserve"> </w:t>
            </w:r>
            <w:r>
              <w:rPr>
                <w:sz w:val="22"/>
              </w:rPr>
              <w:t>образования</w:t>
            </w:r>
          </w:p>
          <w:p>
            <w:pPr>
              <w:pStyle w:val="TableParagraph"/>
              <w:widowControl w:val="false"/>
              <w:spacing w:lineRule="exact" w:line="238"/>
              <w:ind w:left="109" w:right="0" w:hanging="0"/>
              <w:rPr>
                <w:sz w:val="22"/>
              </w:rPr>
            </w:pPr>
            <w:hyperlink r:id="rId771">
              <w:r>
                <w:rPr>
                  <w:color w:val="0000FF"/>
                  <w:spacing w:val="-2"/>
                  <w:sz w:val="22"/>
                </w:rPr>
                <w:t>https://nsportal.ru/</w:t>
              </w:r>
            </w:hyperlink>
          </w:p>
        </w:tc>
      </w:tr>
      <w:tr>
        <w:trPr>
          <w:trHeight w:val="506" w:hRule="atLeast"/>
        </w:trPr>
        <w:tc>
          <w:tcPr>
            <w:tcW w:w="3326"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z w:val="22"/>
              </w:rPr>
              <w:t>ОБЩЕЕ</w:t>
            </w:r>
            <w:r>
              <w:rPr>
                <w:spacing w:val="-3"/>
                <w:sz w:val="22"/>
              </w:rPr>
              <w:t xml:space="preserve"> </w:t>
            </w:r>
            <w:r>
              <w:rPr>
                <w:spacing w:val="-2"/>
                <w:sz w:val="22"/>
              </w:rPr>
              <w:t>КОЛИЧЕСТВО</w:t>
            </w:r>
          </w:p>
          <w:p>
            <w:pPr>
              <w:pStyle w:val="TableParagraph"/>
              <w:widowControl w:val="false"/>
              <w:spacing w:lineRule="exact" w:line="238" w:before="2" w:after="0"/>
              <w:ind w:left="107" w:right="0" w:hanging="0"/>
              <w:rPr>
                <w:sz w:val="22"/>
              </w:rPr>
            </w:pPr>
            <w:r>
              <w:rPr>
                <w:sz w:val="22"/>
              </w:rPr>
              <w:t>ЧАСОВ</w:t>
            </w:r>
            <w:r>
              <w:rPr>
                <w:spacing w:val="-4"/>
                <w:sz w:val="22"/>
              </w:rPr>
              <w:t xml:space="preserve"> </w:t>
            </w:r>
            <w:r>
              <w:rPr>
                <w:sz w:val="22"/>
              </w:rPr>
              <w:t>ПО</w:t>
            </w:r>
            <w:r>
              <w:rPr>
                <w:spacing w:val="-4"/>
                <w:sz w:val="22"/>
              </w:rPr>
              <w:t xml:space="preserve"> </w:t>
            </w:r>
            <w:r>
              <w:rPr>
                <w:spacing w:val="-2"/>
                <w:sz w:val="22"/>
              </w:rPr>
              <w:t>ПРОГРАММЕ</w:t>
            </w:r>
          </w:p>
        </w:tc>
        <w:tc>
          <w:tcPr>
            <w:tcW w:w="10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1" w:right="2" w:hanging="0"/>
              <w:jc w:val="center"/>
              <w:rPr>
                <w:sz w:val="22"/>
              </w:rPr>
            </w:pPr>
            <w:r>
              <w:rPr>
                <w:spacing w:val="-5"/>
                <w:sz w:val="22"/>
              </w:rPr>
              <w:t>34</w:t>
            </w:r>
          </w:p>
        </w:tc>
        <w:tc>
          <w:tcPr>
            <w:tcW w:w="22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9" w:right="2" w:hanging="0"/>
              <w:jc w:val="center"/>
              <w:rPr>
                <w:sz w:val="22"/>
              </w:rPr>
            </w:pPr>
            <w:r>
              <w:rPr>
                <w:spacing w:val="-10"/>
                <w:sz w:val="22"/>
              </w:rPr>
              <w:t>1</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5" w:right="2" w:hanging="0"/>
              <w:jc w:val="center"/>
              <w:rPr>
                <w:sz w:val="22"/>
              </w:rPr>
            </w:pPr>
            <w:r>
              <w:rPr>
                <w:spacing w:val="-5"/>
                <w:sz w:val="22"/>
              </w:rPr>
              <w:t>30</w:t>
            </w:r>
          </w:p>
        </w:tc>
        <w:tc>
          <w:tcPr>
            <w:tcW w:w="589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pStyle w:val="Style12"/>
        <w:spacing w:before="1" w:after="0"/>
        <w:ind w:left="0" w:right="0" w:hanging="0"/>
        <w:jc w:val="left"/>
        <w:rPr>
          <w:b/>
          <w:sz w:val="22"/>
        </w:rPr>
      </w:pPr>
      <w:r>
        <w:rPr>
          <w:b/>
          <w:sz w:val="22"/>
        </w:rPr>
      </w:r>
    </w:p>
    <w:p>
      <w:pPr>
        <w:pStyle w:val="ListParagraph"/>
        <w:numPr>
          <w:ilvl w:val="0"/>
          <w:numId w:val="34"/>
        </w:numPr>
        <w:tabs>
          <w:tab w:val="clear" w:pos="720"/>
          <w:tab w:val="left" w:pos="308" w:leader="none"/>
        </w:tabs>
        <w:spacing w:lineRule="auto" w:line="240" w:before="1" w:after="0"/>
        <w:ind w:left="308" w:right="0" w:hanging="165"/>
        <w:jc w:val="left"/>
        <w:rPr>
          <w:b/>
          <w:sz w:val="22"/>
        </w:rPr>
      </w:pPr>
      <w:r>
        <w:rPr>
          <w:b/>
          <w:spacing w:val="-2"/>
          <w:sz w:val="22"/>
        </w:rPr>
        <w:t>КЛАСС</w:t>
      </w:r>
    </w:p>
    <w:tbl>
      <w:tblPr>
        <w:tblW w:w="14049" w:type="dxa"/>
        <w:jc w:val="left"/>
        <w:tblInd w:w="40" w:type="dxa"/>
        <w:tblLayout w:type="fixed"/>
        <w:tblCellMar>
          <w:top w:w="0" w:type="dxa"/>
          <w:left w:w="5" w:type="dxa"/>
          <w:bottom w:w="0" w:type="dxa"/>
          <w:right w:w="5" w:type="dxa"/>
        </w:tblCellMar>
        <w:tblLook w:val="01e0"/>
      </w:tblPr>
      <w:tblGrid>
        <w:gridCol w:w="629"/>
        <w:gridCol w:w="3724"/>
        <w:gridCol w:w="759"/>
        <w:gridCol w:w="2003"/>
        <w:gridCol w:w="2099"/>
        <w:gridCol w:w="4834"/>
      </w:tblGrid>
      <w:tr>
        <w:trPr>
          <w:trHeight w:val="253" w:hRule="atLeast"/>
        </w:trPr>
        <w:tc>
          <w:tcPr>
            <w:tcW w:w="62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7" w:right="0" w:hanging="0"/>
              <w:rPr>
                <w:sz w:val="22"/>
              </w:rPr>
            </w:pPr>
            <w:r>
              <w:rPr>
                <w:spacing w:val="-4"/>
                <w:sz w:val="22"/>
              </w:rPr>
              <w:t>Нет/</w:t>
            </w:r>
          </w:p>
        </w:tc>
        <w:tc>
          <w:tcPr>
            <w:tcW w:w="372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327" w:right="0" w:hanging="879"/>
              <w:rPr>
                <w:sz w:val="22"/>
              </w:rPr>
            </w:pPr>
            <w:r>
              <w:rPr>
                <w:sz w:val="22"/>
              </w:rPr>
              <w:t>Наименование</w:t>
            </w:r>
            <w:r>
              <w:rPr>
                <w:spacing w:val="-11"/>
                <w:sz w:val="22"/>
              </w:rPr>
              <w:t xml:space="preserve"> </w:t>
            </w:r>
            <w:r>
              <w:rPr>
                <w:sz w:val="22"/>
              </w:rPr>
              <w:t>разделов</w:t>
            </w:r>
            <w:r>
              <w:rPr>
                <w:spacing w:val="-11"/>
                <w:sz w:val="22"/>
              </w:rPr>
              <w:t xml:space="preserve"> </w:t>
            </w:r>
            <w:r>
              <w:rPr>
                <w:sz w:val="22"/>
              </w:rPr>
              <w:t>и</w:t>
            </w:r>
            <w:r>
              <w:rPr>
                <w:spacing w:val="-14"/>
                <w:sz w:val="22"/>
              </w:rPr>
              <w:t xml:space="preserve"> </w:t>
            </w:r>
            <w:r>
              <w:rPr>
                <w:sz w:val="22"/>
              </w:rPr>
              <w:t xml:space="preserve">тем </w:t>
            </w:r>
            <w:r>
              <w:rPr>
                <w:spacing w:val="-2"/>
                <w:sz w:val="22"/>
              </w:rPr>
              <w:t>программы</w:t>
            </w:r>
          </w:p>
        </w:tc>
        <w:tc>
          <w:tcPr>
            <w:tcW w:w="486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589" w:right="0" w:hanging="0"/>
              <w:rPr>
                <w:sz w:val="22"/>
              </w:rPr>
            </w:pPr>
            <w:r>
              <w:rPr>
                <w:sz w:val="22"/>
              </w:rPr>
              <w:t>Количество</w:t>
            </w:r>
            <w:r>
              <w:rPr>
                <w:spacing w:val="-5"/>
                <w:sz w:val="22"/>
              </w:rPr>
              <w:t xml:space="preserve"> </w:t>
            </w:r>
            <w:r>
              <w:rPr>
                <w:spacing w:val="-2"/>
                <w:sz w:val="22"/>
              </w:rPr>
              <w:t>часов</w:t>
            </w:r>
          </w:p>
        </w:tc>
        <w:tc>
          <w:tcPr>
            <w:tcW w:w="483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2031" w:right="0" w:hanging="1644"/>
              <w:rPr>
                <w:sz w:val="22"/>
              </w:rPr>
            </w:pPr>
            <w:r>
              <w:rPr>
                <w:sz w:val="22"/>
              </w:rPr>
              <w:t>Электронные</w:t>
            </w:r>
            <w:r>
              <w:rPr>
                <w:spacing w:val="-14"/>
                <w:sz w:val="22"/>
              </w:rPr>
              <w:t xml:space="preserve"> </w:t>
            </w:r>
            <w:r>
              <w:rPr>
                <w:sz w:val="22"/>
              </w:rPr>
              <w:t>(цифровые)</w:t>
            </w:r>
            <w:r>
              <w:rPr>
                <w:spacing w:val="-14"/>
                <w:sz w:val="22"/>
              </w:rPr>
              <w:t xml:space="preserve"> </w:t>
            </w:r>
            <w:r>
              <w:rPr>
                <w:sz w:val="22"/>
              </w:rPr>
              <w:t xml:space="preserve">образовательные </w:t>
            </w:r>
            <w:r>
              <w:rPr>
                <w:spacing w:val="-2"/>
                <w:sz w:val="22"/>
              </w:rPr>
              <w:t>ресурсы</w:t>
            </w:r>
          </w:p>
        </w:tc>
      </w:tr>
      <w:tr>
        <w:trPr>
          <w:trHeight w:val="506" w:hRule="atLeast"/>
        </w:trPr>
        <w:tc>
          <w:tcPr>
            <w:tcW w:w="62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2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7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7" w:right="0" w:hanging="0"/>
              <w:jc w:val="center"/>
              <w:rPr>
                <w:sz w:val="22"/>
              </w:rPr>
            </w:pPr>
            <w:r>
              <w:rPr>
                <w:spacing w:val="-2"/>
                <w:sz w:val="22"/>
              </w:rPr>
              <w:t>Всего</w:t>
            </w:r>
          </w:p>
        </w:tc>
        <w:tc>
          <w:tcPr>
            <w:tcW w:w="20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6"/>
              <w:ind w:left="13" w:right="6" w:hanging="0"/>
              <w:jc w:val="center"/>
              <w:rPr>
                <w:sz w:val="22"/>
              </w:rPr>
            </w:pPr>
            <w:r>
              <w:rPr>
                <w:spacing w:val="-2"/>
                <w:sz w:val="22"/>
              </w:rPr>
              <w:t>Контрольные</w:t>
            </w:r>
          </w:p>
          <w:p>
            <w:pPr>
              <w:pStyle w:val="TableParagraph"/>
              <w:widowControl w:val="false"/>
              <w:spacing w:lineRule="exact" w:line="240"/>
              <w:ind w:left="13" w:right="0" w:hanging="0"/>
              <w:jc w:val="center"/>
              <w:rPr>
                <w:sz w:val="22"/>
              </w:rPr>
            </w:pPr>
            <w:r>
              <w:rPr>
                <w:spacing w:val="-2"/>
                <w:sz w:val="22"/>
              </w:rPr>
              <w:t>работы</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6"/>
              <w:ind w:left="11" w:right="3" w:hanging="0"/>
              <w:jc w:val="center"/>
              <w:rPr>
                <w:sz w:val="22"/>
              </w:rPr>
            </w:pPr>
            <w:r>
              <w:rPr>
                <w:spacing w:val="-2"/>
                <w:sz w:val="22"/>
              </w:rPr>
              <w:t>Практические</w:t>
            </w:r>
          </w:p>
          <w:p>
            <w:pPr>
              <w:pStyle w:val="TableParagraph"/>
              <w:widowControl w:val="false"/>
              <w:spacing w:lineRule="exact" w:line="240"/>
              <w:ind w:left="11" w:right="0" w:hanging="0"/>
              <w:jc w:val="center"/>
              <w:rPr>
                <w:sz w:val="22"/>
              </w:rPr>
            </w:pPr>
            <w:r>
              <w:rPr>
                <w:spacing w:val="-2"/>
                <w:sz w:val="22"/>
              </w:rPr>
              <w:t>работы</w:t>
            </w:r>
          </w:p>
        </w:tc>
        <w:tc>
          <w:tcPr>
            <w:tcW w:w="483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251" w:hRule="atLeast"/>
        </w:trPr>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sz w:val="22"/>
              </w:rPr>
            </w:pPr>
            <w:r>
              <w:rPr>
                <w:spacing w:val="-10"/>
                <w:sz w:val="22"/>
              </w:rPr>
              <w:t>1</w:t>
            </w:r>
          </w:p>
        </w:tc>
        <w:tc>
          <w:tcPr>
            <w:tcW w:w="37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5" w:right="0" w:hanging="0"/>
              <w:rPr>
                <w:sz w:val="22"/>
              </w:rPr>
            </w:pPr>
            <w:r>
              <w:rPr>
                <w:spacing w:val="-2"/>
                <w:sz w:val="22"/>
              </w:rPr>
              <w:t>Введение</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7" w:right="2" w:hanging="0"/>
              <w:jc w:val="center"/>
              <w:rPr>
                <w:sz w:val="22"/>
              </w:rPr>
            </w:pPr>
            <w:r>
              <w:rPr>
                <w:spacing w:val="-10"/>
                <w:sz w:val="22"/>
              </w:rPr>
              <w:t>1</w:t>
            </w:r>
          </w:p>
        </w:tc>
        <w:tc>
          <w:tcPr>
            <w:tcW w:w="20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8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8"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772">
              <w:r>
                <w:rPr>
                  <w:color w:val="0000FF"/>
                  <w:spacing w:val="-2"/>
                  <w:sz w:val="22"/>
                </w:rPr>
                <w:t>https://m.edsoo.ru/7f411892</w:t>
              </w:r>
            </w:hyperlink>
          </w:p>
        </w:tc>
      </w:tr>
      <w:tr>
        <w:trPr>
          <w:trHeight w:val="254" w:hRule="atLeast"/>
        </w:trPr>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pacing w:val="-10"/>
                <w:sz w:val="22"/>
              </w:rPr>
              <w:t>2</w:t>
            </w:r>
          </w:p>
        </w:tc>
        <w:tc>
          <w:tcPr>
            <w:tcW w:w="37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5" w:right="0" w:hanging="0"/>
              <w:rPr>
                <w:sz w:val="22"/>
              </w:rPr>
            </w:pPr>
            <w:r>
              <w:rPr>
                <w:sz w:val="22"/>
              </w:rPr>
              <w:t>Искусство</w:t>
            </w:r>
            <w:r>
              <w:rPr>
                <w:spacing w:val="-4"/>
                <w:sz w:val="22"/>
              </w:rPr>
              <w:t xml:space="preserve"> </w:t>
            </w:r>
            <w:r>
              <w:rPr>
                <w:sz w:val="22"/>
              </w:rPr>
              <w:t>в</w:t>
            </w:r>
            <w:r>
              <w:rPr>
                <w:spacing w:val="-5"/>
                <w:sz w:val="22"/>
              </w:rPr>
              <w:t xml:space="preserve"> </w:t>
            </w:r>
            <w:r>
              <w:rPr>
                <w:sz w:val="22"/>
              </w:rPr>
              <w:t>твоем</w:t>
            </w:r>
            <w:r>
              <w:rPr>
                <w:spacing w:val="-3"/>
                <w:sz w:val="22"/>
              </w:rPr>
              <w:t xml:space="preserve"> </w:t>
            </w:r>
            <w:r>
              <w:rPr>
                <w:spacing w:val="-4"/>
                <w:sz w:val="22"/>
              </w:rPr>
              <w:t>доме</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7" w:right="2" w:hanging="0"/>
              <w:jc w:val="center"/>
              <w:rPr>
                <w:sz w:val="22"/>
              </w:rPr>
            </w:pPr>
            <w:r>
              <w:rPr>
                <w:spacing w:val="-10"/>
                <w:sz w:val="22"/>
              </w:rPr>
              <w:t>8</w:t>
            </w:r>
          </w:p>
        </w:tc>
        <w:tc>
          <w:tcPr>
            <w:tcW w:w="20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8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8"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773">
              <w:r>
                <w:rPr>
                  <w:color w:val="0000FF"/>
                  <w:spacing w:val="-2"/>
                  <w:sz w:val="22"/>
                </w:rPr>
                <w:t>https://m.edsoo.ru/7f411892</w:t>
              </w:r>
            </w:hyperlink>
          </w:p>
        </w:tc>
      </w:tr>
      <w:tr>
        <w:trPr>
          <w:trHeight w:val="251" w:hRule="atLeast"/>
        </w:trPr>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sz w:val="22"/>
              </w:rPr>
            </w:pPr>
            <w:r>
              <w:rPr>
                <w:spacing w:val="-10"/>
                <w:sz w:val="22"/>
              </w:rPr>
              <w:t>3</w:t>
            </w:r>
          </w:p>
        </w:tc>
        <w:tc>
          <w:tcPr>
            <w:tcW w:w="37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5" w:right="0" w:hanging="0"/>
              <w:rPr>
                <w:sz w:val="22"/>
              </w:rPr>
            </w:pPr>
            <w:r>
              <w:rPr>
                <w:sz w:val="22"/>
              </w:rPr>
              <w:t>Искусство</w:t>
            </w:r>
            <w:r>
              <w:rPr>
                <w:spacing w:val="-5"/>
                <w:sz w:val="22"/>
              </w:rPr>
              <w:t xml:space="preserve"> </w:t>
            </w:r>
            <w:r>
              <w:rPr>
                <w:sz w:val="22"/>
              </w:rPr>
              <w:t>на</w:t>
            </w:r>
            <w:r>
              <w:rPr>
                <w:spacing w:val="-5"/>
                <w:sz w:val="22"/>
              </w:rPr>
              <w:t xml:space="preserve"> </w:t>
            </w:r>
            <w:r>
              <w:rPr>
                <w:sz w:val="22"/>
              </w:rPr>
              <w:t>улицах</w:t>
            </w:r>
            <w:r>
              <w:rPr>
                <w:spacing w:val="-5"/>
                <w:sz w:val="22"/>
              </w:rPr>
              <w:t xml:space="preserve"> </w:t>
            </w:r>
            <w:r>
              <w:rPr>
                <w:sz w:val="22"/>
              </w:rPr>
              <w:t>твоего</w:t>
            </w:r>
            <w:r>
              <w:rPr>
                <w:spacing w:val="-4"/>
                <w:sz w:val="22"/>
              </w:rPr>
              <w:t xml:space="preserve"> </w:t>
            </w:r>
            <w:r>
              <w:rPr>
                <w:spacing w:val="-2"/>
                <w:sz w:val="22"/>
              </w:rPr>
              <w:t>города</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7" w:right="2" w:hanging="0"/>
              <w:jc w:val="center"/>
              <w:rPr>
                <w:sz w:val="22"/>
              </w:rPr>
            </w:pPr>
            <w:r>
              <w:rPr>
                <w:spacing w:val="-10"/>
                <w:sz w:val="22"/>
              </w:rPr>
              <w:t>8</w:t>
            </w:r>
          </w:p>
        </w:tc>
        <w:tc>
          <w:tcPr>
            <w:tcW w:w="20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8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8"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774">
              <w:r>
                <w:rPr>
                  <w:color w:val="0000FF"/>
                  <w:spacing w:val="-2"/>
                  <w:sz w:val="22"/>
                </w:rPr>
                <w:t>https://m.edsoo.ru/7f411892</w:t>
              </w:r>
            </w:hyperlink>
          </w:p>
        </w:tc>
      </w:tr>
      <w:tr>
        <w:trPr>
          <w:trHeight w:val="254" w:hRule="atLeast"/>
        </w:trPr>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pacing w:val="-10"/>
                <w:sz w:val="22"/>
              </w:rPr>
              <w:t>4</w:t>
            </w:r>
          </w:p>
        </w:tc>
        <w:tc>
          <w:tcPr>
            <w:tcW w:w="37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5" w:right="0" w:hanging="0"/>
              <w:rPr>
                <w:sz w:val="22"/>
              </w:rPr>
            </w:pPr>
            <w:r>
              <w:rPr>
                <w:sz w:val="22"/>
              </w:rPr>
              <w:t>Художник</w:t>
            </w:r>
            <w:r>
              <w:rPr>
                <w:spacing w:val="-4"/>
                <w:sz w:val="22"/>
              </w:rPr>
              <w:t xml:space="preserve"> </w:t>
            </w:r>
            <w:r>
              <w:rPr>
                <w:sz w:val="22"/>
              </w:rPr>
              <w:t>и</w:t>
            </w:r>
            <w:r>
              <w:rPr>
                <w:spacing w:val="-2"/>
                <w:sz w:val="22"/>
              </w:rPr>
              <w:t xml:space="preserve"> зрелище</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7" w:right="2" w:hanging="0"/>
              <w:jc w:val="center"/>
              <w:rPr>
                <w:sz w:val="22"/>
              </w:rPr>
            </w:pPr>
            <w:r>
              <w:rPr>
                <w:spacing w:val="-10"/>
                <w:sz w:val="22"/>
              </w:rPr>
              <w:t>7</w:t>
            </w:r>
          </w:p>
        </w:tc>
        <w:tc>
          <w:tcPr>
            <w:tcW w:w="20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8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8"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775">
              <w:r>
                <w:rPr>
                  <w:color w:val="0000FF"/>
                  <w:spacing w:val="-2"/>
                  <w:sz w:val="22"/>
                </w:rPr>
                <w:t>https://m.edsoo.ru/7f411892</w:t>
              </w:r>
            </w:hyperlink>
          </w:p>
        </w:tc>
      </w:tr>
      <w:tr>
        <w:trPr>
          <w:trHeight w:val="251" w:hRule="atLeast"/>
        </w:trPr>
        <w:tc>
          <w:tcPr>
            <w:tcW w:w="62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sz w:val="22"/>
              </w:rPr>
            </w:pPr>
            <w:r>
              <w:rPr>
                <w:spacing w:val="-10"/>
                <w:sz w:val="22"/>
              </w:rPr>
              <w:t>5</w:t>
            </w:r>
          </w:p>
        </w:tc>
        <w:tc>
          <w:tcPr>
            <w:tcW w:w="37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5" w:right="0" w:hanging="0"/>
              <w:rPr>
                <w:sz w:val="22"/>
              </w:rPr>
            </w:pPr>
            <w:r>
              <w:rPr>
                <w:sz w:val="22"/>
              </w:rPr>
              <w:t>Художник</w:t>
            </w:r>
            <w:r>
              <w:rPr>
                <w:spacing w:val="-4"/>
                <w:sz w:val="22"/>
              </w:rPr>
              <w:t xml:space="preserve"> </w:t>
            </w:r>
            <w:r>
              <w:rPr>
                <w:sz w:val="22"/>
              </w:rPr>
              <w:t>и</w:t>
            </w:r>
            <w:r>
              <w:rPr>
                <w:spacing w:val="-2"/>
                <w:sz w:val="22"/>
              </w:rPr>
              <w:t xml:space="preserve"> </w:t>
            </w:r>
            <w:r>
              <w:rPr>
                <w:spacing w:val="-4"/>
                <w:sz w:val="22"/>
              </w:rPr>
              <w:t>музей</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7" w:right="2" w:hanging="0"/>
              <w:jc w:val="center"/>
              <w:rPr>
                <w:sz w:val="22"/>
              </w:rPr>
            </w:pPr>
            <w:r>
              <w:rPr>
                <w:spacing w:val="-5"/>
                <w:sz w:val="22"/>
              </w:rPr>
              <w:t>10</w:t>
            </w:r>
          </w:p>
        </w:tc>
        <w:tc>
          <w:tcPr>
            <w:tcW w:w="200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8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8"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776">
              <w:r>
                <w:rPr>
                  <w:color w:val="0000FF"/>
                  <w:spacing w:val="-2"/>
                  <w:sz w:val="22"/>
                </w:rPr>
                <w:t>https://m.edsoo.ru/7f411892</w:t>
              </w:r>
            </w:hyperlink>
          </w:p>
        </w:tc>
      </w:tr>
      <w:tr>
        <w:trPr>
          <w:trHeight w:val="508" w:hRule="atLeast"/>
        </w:trPr>
        <w:tc>
          <w:tcPr>
            <w:tcW w:w="435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8"/>
              <w:ind w:left="107" w:right="0" w:hanging="0"/>
              <w:rPr>
                <w:sz w:val="22"/>
              </w:rPr>
            </w:pPr>
            <w:r>
              <w:rPr>
                <w:sz w:val="22"/>
              </w:rPr>
              <w:t>ОБЩЕЕ</w:t>
            </w:r>
            <w:r>
              <w:rPr>
                <w:spacing w:val="-6"/>
                <w:sz w:val="22"/>
              </w:rPr>
              <w:t xml:space="preserve"> </w:t>
            </w:r>
            <w:r>
              <w:rPr>
                <w:sz w:val="22"/>
              </w:rPr>
              <w:t>КОЛИЧЕСТВО</w:t>
            </w:r>
            <w:r>
              <w:rPr>
                <w:spacing w:val="-8"/>
                <w:sz w:val="22"/>
              </w:rPr>
              <w:t xml:space="preserve"> </w:t>
            </w:r>
            <w:r>
              <w:rPr>
                <w:sz w:val="22"/>
              </w:rPr>
              <w:t>ЧАСОВ</w:t>
            </w:r>
            <w:r>
              <w:rPr>
                <w:spacing w:val="-5"/>
                <w:sz w:val="22"/>
              </w:rPr>
              <w:t xml:space="preserve"> ПО</w:t>
            </w:r>
          </w:p>
          <w:p>
            <w:pPr>
              <w:pStyle w:val="TableParagraph"/>
              <w:widowControl w:val="false"/>
              <w:spacing w:lineRule="exact" w:line="240"/>
              <w:ind w:left="107" w:right="0" w:hanging="0"/>
              <w:rPr>
                <w:sz w:val="22"/>
              </w:rPr>
            </w:pPr>
            <w:r>
              <w:rPr>
                <w:spacing w:val="-2"/>
                <w:sz w:val="22"/>
              </w:rPr>
              <w:t>ПРОГРАММЕ</w:t>
            </w:r>
          </w:p>
        </w:tc>
        <w:tc>
          <w:tcPr>
            <w:tcW w:w="7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7" w:right="2" w:hanging="0"/>
              <w:jc w:val="center"/>
              <w:rPr>
                <w:sz w:val="22"/>
              </w:rPr>
            </w:pPr>
            <w:r>
              <w:rPr>
                <w:spacing w:val="-5"/>
                <w:sz w:val="22"/>
              </w:rPr>
              <w:t>34</w:t>
            </w:r>
          </w:p>
        </w:tc>
        <w:tc>
          <w:tcPr>
            <w:tcW w:w="200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3" w:right="4" w:hanging="0"/>
              <w:jc w:val="center"/>
              <w:rPr>
                <w:sz w:val="22"/>
              </w:rPr>
            </w:pPr>
            <w:r>
              <w:rPr>
                <w:spacing w:val="-10"/>
                <w:sz w:val="22"/>
              </w:rPr>
              <w:t>0</w:t>
            </w:r>
          </w:p>
        </w:tc>
        <w:tc>
          <w:tcPr>
            <w:tcW w:w="209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1" w:right="5" w:hanging="0"/>
              <w:jc w:val="center"/>
              <w:rPr>
                <w:sz w:val="22"/>
              </w:rPr>
            </w:pPr>
            <w:r>
              <w:rPr>
                <w:spacing w:val="-10"/>
                <w:sz w:val="22"/>
              </w:rPr>
              <w:t>0</w:t>
            </w:r>
          </w:p>
        </w:tc>
        <w:tc>
          <w:tcPr>
            <w:tcW w:w="483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pStyle w:val="Style12"/>
        <w:ind w:left="0" w:right="0" w:hanging="0"/>
        <w:jc w:val="left"/>
        <w:rPr>
          <w:b/>
          <w:sz w:val="22"/>
        </w:rPr>
      </w:pPr>
      <w:r>
        <w:rPr>
          <w:b/>
          <w:sz w:val="22"/>
        </w:rPr>
      </w:r>
    </w:p>
    <w:p>
      <w:pPr>
        <w:pStyle w:val="ListParagraph"/>
        <w:numPr>
          <w:ilvl w:val="0"/>
          <w:numId w:val="34"/>
        </w:numPr>
        <w:tabs>
          <w:tab w:val="clear" w:pos="720"/>
          <w:tab w:val="left" w:pos="308" w:leader="none"/>
        </w:tabs>
        <w:spacing w:lineRule="auto" w:line="240" w:before="1" w:after="0"/>
        <w:ind w:left="308" w:right="0" w:hanging="165"/>
        <w:jc w:val="left"/>
        <w:rPr>
          <w:b/>
          <w:sz w:val="22"/>
        </w:rPr>
      </w:pPr>
      <w:r>
        <w:rPr>
          <w:b/>
          <w:spacing w:val="-2"/>
          <w:sz w:val="22"/>
        </w:rPr>
        <w:t>КЛАСС</w:t>
      </w:r>
    </w:p>
    <w:tbl>
      <w:tblPr>
        <w:tblW w:w="14046" w:type="dxa"/>
        <w:jc w:val="left"/>
        <w:tblInd w:w="40" w:type="dxa"/>
        <w:tblLayout w:type="fixed"/>
        <w:tblCellMar>
          <w:top w:w="0" w:type="dxa"/>
          <w:left w:w="5" w:type="dxa"/>
          <w:bottom w:w="0" w:type="dxa"/>
          <w:right w:w="5" w:type="dxa"/>
        </w:tblCellMar>
        <w:tblLook w:val="01e0"/>
      </w:tblPr>
      <w:tblGrid>
        <w:gridCol w:w="630"/>
        <w:gridCol w:w="3725"/>
        <w:gridCol w:w="760"/>
        <w:gridCol w:w="2004"/>
        <w:gridCol w:w="2100"/>
        <w:gridCol w:w="4826"/>
      </w:tblGrid>
      <w:tr>
        <w:trPr>
          <w:trHeight w:val="254" w:hRule="atLeast"/>
        </w:trPr>
        <w:tc>
          <w:tcPr>
            <w:tcW w:w="63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9"/>
              <w:ind w:left="107" w:right="0" w:hanging="0"/>
              <w:rPr>
                <w:sz w:val="22"/>
              </w:rPr>
            </w:pPr>
            <w:r>
              <w:rPr>
                <w:spacing w:val="-4"/>
                <w:sz w:val="22"/>
              </w:rPr>
              <w:t>Нет/</w:t>
            </w:r>
          </w:p>
        </w:tc>
        <w:tc>
          <w:tcPr>
            <w:tcW w:w="372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ind w:left="1329" w:right="0" w:hanging="879"/>
              <w:rPr>
                <w:sz w:val="22"/>
              </w:rPr>
            </w:pPr>
            <w:r>
              <w:rPr>
                <w:sz w:val="22"/>
              </w:rPr>
              <w:t>Наименование</w:t>
            </w:r>
            <w:r>
              <w:rPr>
                <w:spacing w:val="-11"/>
                <w:sz w:val="22"/>
              </w:rPr>
              <w:t xml:space="preserve"> </w:t>
            </w:r>
            <w:r>
              <w:rPr>
                <w:sz w:val="22"/>
              </w:rPr>
              <w:t>разделов</w:t>
            </w:r>
            <w:r>
              <w:rPr>
                <w:spacing w:val="-11"/>
                <w:sz w:val="22"/>
              </w:rPr>
              <w:t xml:space="preserve"> </w:t>
            </w:r>
            <w:r>
              <w:rPr>
                <w:sz w:val="22"/>
              </w:rPr>
              <w:t>и</w:t>
            </w:r>
            <w:r>
              <w:rPr>
                <w:spacing w:val="-14"/>
                <w:sz w:val="22"/>
              </w:rPr>
              <w:t xml:space="preserve"> </w:t>
            </w:r>
            <w:r>
              <w:rPr>
                <w:sz w:val="22"/>
              </w:rPr>
              <w:t xml:space="preserve">тем </w:t>
            </w:r>
            <w:r>
              <w:rPr>
                <w:spacing w:val="-2"/>
                <w:sz w:val="22"/>
              </w:rPr>
              <w:t>программы</w:t>
            </w:r>
          </w:p>
        </w:tc>
        <w:tc>
          <w:tcPr>
            <w:tcW w:w="486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594" w:right="0" w:hanging="0"/>
              <w:rPr>
                <w:sz w:val="22"/>
              </w:rPr>
            </w:pPr>
            <w:r>
              <w:rPr>
                <w:sz w:val="22"/>
              </w:rPr>
              <w:t>Количество</w:t>
            </w:r>
            <w:r>
              <w:rPr>
                <w:spacing w:val="-5"/>
                <w:sz w:val="22"/>
              </w:rPr>
              <w:t xml:space="preserve"> </w:t>
            </w:r>
            <w:r>
              <w:rPr>
                <w:spacing w:val="-2"/>
                <w:sz w:val="22"/>
              </w:rPr>
              <w:t>часов</w:t>
            </w:r>
          </w:p>
        </w:tc>
        <w:tc>
          <w:tcPr>
            <w:tcW w:w="482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ind w:left="2027" w:right="373" w:hanging="1644"/>
              <w:rPr>
                <w:sz w:val="22"/>
              </w:rPr>
            </w:pPr>
            <w:r>
              <w:rPr>
                <w:sz w:val="22"/>
              </w:rPr>
              <w:t>Электронные</w:t>
            </w:r>
            <w:r>
              <w:rPr>
                <w:spacing w:val="-14"/>
                <w:sz w:val="22"/>
              </w:rPr>
              <w:t xml:space="preserve"> </w:t>
            </w:r>
            <w:r>
              <w:rPr>
                <w:sz w:val="22"/>
              </w:rPr>
              <w:t>(цифровые)</w:t>
            </w:r>
            <w:r>
              <w:rPr>
                <w:spacing w:val="-14"/>
                <w:sz w:val="22"/>
              </w:rPr>
              <w:t xml:space="preserve"> </w:t>
            </w:r>
            <w:r>
              <w:rPr>
                <w:sz w:val="22"/>
              </w:rPr>
              <w:t xml:space="preserve">образовательные </w:t>
            </w:r>
            <w:r>
              <w:rPr>
                <w:spacing w:val="-2"/>
                <w:sz w:val="22"/>
              </w:rPr>
              <w:t>ресурсы</w:t>
            </w:r>
          </w:p>
        </w:tc>
      </w:tr>
      <w:tr>
        <w:trPr>
          <w:trHeight w:val="505" w:hRule="atLeast"/>
        </w:trPr>
        <w:tc>
          <w:tcPr>
            <w:tcW w:w="63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3725"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7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 w:right="0" w:hanging="0"/>
              <w:jc w:val="center"/>
              <w:rPr>
                <w:sz w:val="22"/>
              </w:rPr>
            </w:pPr>
            <w:r>
              <w:rPr>
                <w:spacing w:val="-2"/>
                <w:sz w:val="22"/>
              </w:rPr>
              <w:t>Всего</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3" w:right="9" w:hanging="0"/>
              <w:jc w:val="center"/>
              <w:rPr>
                <w:sz w:val="22"/>
              </w:rPr>
            </w:pPr>
            <w:r>
              <w:rPr>
                <w:spacing w:val="-2"/>
                <w:sz w:val="22"/>
              </w:rPr>
              <w:t>Контрольные</w:t>
            </w:r>
          </w:p>
          <w:p>
            <w:pPr>
              <w:pStyle w:val="TableParagraph"/>
              <w:widowControl w:val="false"/>
              <w:spacing w:lineRule="exact" w:line="238" w:before="1" w:after="0"/>
              <w:ind w:left="13" w:right="3" w:hanging="0"/>
              <w:jc w:val="center"/>
              <w:rPr>
                <w:sz w:val="22"/>
              </w:rPr>
            </w:pPr>
            <w:r>
              <w:rPr>
                <w:spacing w:val="-2"/>
                <w:sz w:val="22"/>
              </w:rPr>
              <w:t>работы</w:t>
            </w:r>
          </w:p>
        </w:tc>
        <w:tc>
          <w:tcPr>
            <w:tcW w:w="21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 w:right="3" w:hanging="0"/>
              <w:jc w:val="center"/>
              <w:rPr>
                <w:sz w:val="22"/>
              </w:rPr>
            </w:pPr>
            <w:r>
              <w:rPr>
                <w:spacing w:val="-2"/>
                <w:sz w:val="22"/>
              </w:rPr>
              <w:t>Практические</w:t>
            </w:r>
          </w:p>
          <w:p>
            <w:pPr>
              <w:pStyle w:val="TableParagraph"/>
              <w:widowControl w:val="false"/>
              <w:spacing w:lineRule="exact" w:line="238" w:before="1" w:after="0"/>
              <w:ind w:left="10" w:right="0" w:hanging="0"/>
              <w:jc w:val="center"/>
              <w:rPr>
                <w:sz w:val="22"/>
              </w:rPr>
            </w:pPr>
            <w:r>
              <w:rPr>
                <w:spacing w:val="-2"/>
                <w:sz w:val="22"/>
              </w:rPr>
              <w:t>работы</w:t>
            </w:r>
          </w:p>
        </w:tc>
        <w:tc>
          <w:tcPr>
            <w:tcW w:w="4826"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254" w:hRule="atLeast"/>
        </w:trPr>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ind w:left="107" w:right="0" w:hanging="0"/>
              <w:rPr>
                <w:sz w:val="22"/>
              </w:rPr>
            </w:pPr>
            <w:r>
              <w:rPr>
                <w:spacing w:val="-10"/>
                <w:sz w:val="22"/>
              </w:rPr>
              <w:t>1</w:t>
            </w:r>
          </w:p>
        </w:tc>
        <w:tc>
          <w:tcPr>
            <w:tcW w:w="37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ind w:left="105" w:right="0" w:hanging="0"/>
              <w:rPr>
                <w:sz w:val="22"/>
              </w:rPr>
            </w:pPr>
            <w:r>
              <w:rPr>
                <w:spacing w:val="-2"/>
                <w:sz w:val="22"/>
              </w:rPr>
              <w:t>Введение</w:t>
            </w:r>
          </w:p>
        </w:tc>
        <w:tc>
          <w:tcPr>
            <w:tcW w:w="7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ind w:left="10" w:right="1" w:hanging="0"/>
              <w:jc w:val="center"/>
              <w:rPr>
                <w:sz w:val="22"/>
              </w:rPr>
            </w:pPr>
            <w:r>
              <w:rPr>
                <w:spacing w:val="-10"/>
                <w:sz w:val="22"/>
              </w:rPr>
              <w:t>1</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210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8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5"/>
              <w:ind w:left="107"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777">
              <w:r>
                <w:rPr>
                  <w:color w:val="0000FF"/>
                  <w:spacing w:val="-2"/>
                  <w:sz w:val="22"/>
                </w:rPr>
                <w:t>https://m.edsoo.ru/7f4129ea</w:t>
              </w:r>
            </w:hyperlink>
          </w:p>
        </w:tc>
      </w:tr>
      <w:tr>
        <w:trPr>
          <w:trHeight w:val="251" w:hRule="atLeast"/>
        </w:trPr>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sz w:val="22"/>
              </w:rPr>
            </w:pPr>
            <w:r>
              <w:rPr>
                <w:spacing w:val="-10"/>
                <w:sz w:val="22"/>
              </w:rPr>
              <w:t>2</w:t>
            </w:r>
          </w:p>
        </w:tc>
        <w:tc>
          <w:tcPr>
            <w:tcW w:w="37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5" w:right="0" w:hanging="0"/>
              <w:rPr>
                <w:sz w:val="22"/>
              </w:rPr>
            </w:pPr>
            <w:r>
              <w:rPr>
                <w:sz w:val="22"/>
              </w:rPr>
              <w:t>Истоки</w:t>
            </w:r>
            <w:r>
              <w:rPr>
                <w:spacing w:val="-5"/>
                <w:sz w:val="22"/>
              </w:rPr>
              <w:t xml:space="preserve"> </w:t>
            </w:r>
            <w:r>
              <w:rPr>
                <w:sz w:val="22"/>
              </w:rPr>
              <w:t>родного</w:t>
            </w:r>
            <w:r>
              <w:rPr>
                <w:spacing w:val="-4"/>
                <w:sz w:val="22"/>
              </w:rPr>
              <w:t xml:space="preserve"> </w:t>
            </w:r>
            <w:r>
              <w:rPr>
                <w:spacing w:val="-2"/>
                <w:sz w:val="22"/>
              </w:rPr>
              <w:t>искусства</w:t>
            </w:r>
          </w:p>
        </w:tc>
        <w:tc>
          <w:tcPr>
            <w:tcW w:w="7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 w:right="1" w:hanging="0"/>
              <w:jc w:val="center"/>
              <w:rPr>
                <w:sz w:val="22"/>
              </w:rPr>
            </w:pPr>
            <w:r>
              <w:rPr>
                <w:spacing w:val="-10"/>
                <w:sz w:val="22"/>
              </w:rPr>
              <w:t>7</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210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8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778">
              <w:r>
                <w:rPr>
                  <w:color w:val="0000FF"/>
                  <w:spacing w:val="-2"/>
                  <w:sz w:val="22"/>
                </w:rPr>
                <w:t>https://m.edsoo.ru/7f4129ea</w:t>
              </w:r>
            </w:hyperlink>
          </w:p>
        </w:tc>
      </w:tr>
      <w:tr>
        <w:trPr>
          <w:trHeight w:val="253" w:hRule="atLeast"/>
        </w:trPr>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pacing w:val="-10"/>
                <w:sz w:val="22"/>
              </w:rPr>
              <w:t>3</w:t>
            </w:r>
          </w:p>
        </w:tc>
        <w:tc>
          <w:tcPr>
            <w:tcW w:w="37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5" w:right="0" w:hanging="0"/>
              <w:rPr>
                <w:sz w:val="22"/>
              </w:rPr>
            </w:pPr>
            <w:r>
              <w:rPr>
                <w:sz w:val="22"/>
              </w:rPr>
              <w:t>Древние</w:t>
            </w:r>
            <w:r>
              <w:rPr>
                <w:spacing w:val="-5"/>
                <w:sz w:val="22"/>
              </w:rPr>
              <w:t xml:space="preserve"> </w:t>
            </w:r>
            <w:r>
              <w:rPr>
                <w:sz w:val="22"/>
              </w:rPr>
              <w:t>города</w:t>
            </w:r>
            <w:r>
              <w:rPr>
                <w:spacing w:val="-5"/>
                <w:sz w:val="22"/>
              </w:rPr>
              <w:t xml:space="preserve"> </w:t>
            </w:r>
            <w:r>
              <w:rPr>
                <w:sz w:val="22"/>
              </w:rPr>
              <w:t>нашей</w:t>
            </w:r>
            <w:r>
              <w:rPr>
                <w:spacing w:val="-4"/>
                <w:sz w:val="22"/>
              </w:rPr>
              <w:t xml:space="preserve"> </w:t>
            </w:r>
            <w:r>
              <w:rPr>
                <w:spacing w:val="-2"/>
                <w:sz w:val="22"/>
              </w:rPr>
              <w:t>земли</w:t>
            </w:r>
          </w:p>
        </w:tc>
        <w:tc>
          <w:tcPr>
            <w:tcW w:w="7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 w:right="1" w:hanging="0"/>
              <w:jc w:val="center"/>
              <w:rPr>
                <w:sz w:val="22"/>
              </w:rPr>
            </w:pPr>
            <w:r>
              <w:rPr>
                <w:spacing w:val="-5"/>
                <w:sz w:val="22"/>
              </w:rPr>
              <w:t>11</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210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8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779">
              <w:r>
                <w:rPr>
                  <w:color w:val="0000FF"/>
                  <w:spacing w:val="-2"/>
                  <w:sz w:val="22"/>
                </w:rPr>
                <w:t>https://m.edsoo.ru/7f4129ea</w:t>
              </w:r>
            </w:hyperlink>
          </w:p>
        </w:tc>
      </w:tr>
      <w:tr>
        <w:trPr>
          <w:trHeight w:val="251" w:hRule="atLeast"/>
        </w:trPr>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sz w:val="22"/>
              </w:rPr>
            </w:pPr>
            <w:r>
              <w:rPr>
                <w:spacing w:val="-10"/>
                <w:sz w:val="22"/>
              </w:rPr>
              <w:t>4</w:t>
            </w:r>
          </w:p>
        </w:tc>
        <w:tc>
          <w:tcPr>
            <w:tcW w:w="37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5" w:right="0" w:hanging="0"/>
              <w:rPr>
                <w:sz w:val="22"/>
              </w:rPr>
            </w:pPr>
            <w:r>
              <w:rPr>
                <w:sz w:val="22"/>
              </w:rPr>
              <w:t>Каждый</w:t>
            </w:r>
            <w:r>
              <w:rPr>
                <w:spacing w:val="-2"/>
                <w:sz w:val="22"/>
              </w:rPr>
              <w:t xml:space="preserve"> </w:t>
            </w:r>
            <w:r>
              <w:rPr>
                <w:sz w:val="22"/>
              </w:rPr>
              <w:t>народ</w:t>
            </w:r>
            <w:r>
              <w:rPr>
                <w:spacing w:val="-2"/>
                <w:sz w:val="22"/>
              </w:rPr>
              <w:t xml:space="preserve"> </w:t>
            </w:r>
            <w:r>
              <w:rPr>
                <w:sz w:val="22"/>
              </w:rPr>
              <w:t>–</w:t>
            </w:r>
            <w:r>
              <w:rPr>
                <w:spacing w:val="-1"/>
                <w:sz w:val="22"/>
              </w:rPr>
              <w:t xml:space="preserve"> </w:t>
            </w:r>
            <w:r>
              <w:rPr>
                <w:spacing w:val="-2"/>
                <w:sz w:val="22"/>
              </w:rPr>
              <w:t>художник</w:t>
            </w:r>
          </w:p>
        </w:tc>
        <w:tc>
          <w:tcPr>
            <w:tcW w:w="7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 w:right="1" w:hanging="0"/>
              <w:jc w:val="center"/>
              <w:rPr>
                <w:sz w:val="22"/>
              </w:rPr>
            </w:pPr>
            <w:r>
              <w:rPr>
                <w:spacing w:val="-10"/>
                <w:sz w:val="22"/>
              </w:rPr>
              <w:t>9</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210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8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2"/>
              <w:ind w:left="107"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780">
              <w:r>
                <w:rPr>
                  <w:color w:val="0000FF"/>
                  <w:spacing w:val="-2"/>
                  <w:sz w:val="22"/>
                </w:rPr>
                <w:t>https://m.edsoo.ru/7f4129ea</w:t>
              </w:r>
            </w:hyperlink>
          </w:p>
        </w:tc>
      </w:tr>
      <w:tr>
        <w:trPr>
          <w:trHeight w:val="254" w:hRule="atLeast"/>
        </w:trPr>
        <w:tc>
          <w:tcPr>
            <w:tcW w:w="6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pacing w:val="-10"/>
                <w:sz w:val="22"/>
              </w:rPr>
              <w:t>5</w:t>
            </w:r>
          </w:p>
        </w:tc>
        <w:tc>
          <w:tcPr>
            <w:tcW w:w="37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5" w:right="0" w:hanging="0"/>
              <w:rPr>
                <w:sz w:val="22"/>
              </w:rPr>
            </w:pPr>
            <w:r>
              <w:rPr>
                <w:sz w:val="22"/>
              </w:rPr>
              <w:t>Искусство</w:t>
            </w:r>
            <w:r>
              <w:rPr>
                <w:spacing w:val="-8"/>
                <w:sz w:val="22"/>
              </w:rPr>
              <w:t xml:space="preserve"> </w:t>
            </w:r>
            <w:r>
              <w:rPr>
                <w:sz w:val="22"/>
              </w:rPr>
              <w:t>объединяет</w:t>
            </w:r>
            <w:r>
              <w:rPr>
                <w:spacing w:val="-7"/>
                <w:sz w:val="22"/>
              </w:rPr>
              <w:t xml:space="preserve"> </w:t>
            </w:r>
            <w:r>
              <w:rPr>
                <w:spacing w:val="-2"/>
                <w:sz w:val="22"/>
              </w:rPr>
              <w:t>народы</w:t>
            </w:r>
          </w:p>
        </w:tc>
        <w:tc>
          <w:tcPr>
            <w:tcW w:w="7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 w:right="1" w:hanging="0"/>
              <w:jc w:val="center"/>
              <w:rPr>
                <w:sz w:val="22"/>
              </w:rPr>
            </w:pPr>
            <w:r>
              <w:rPr>
                <w:spacing w:val="-10"/>
                <w:sz w:val="22"/>
              </w:rPr>
              <w:t>6</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210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18"/>
              </w:rPr>
            </w:pPr>
            <w:r>
              <w:rPr>
                <w:sz w:val="18"/>
              </w:rPr>
            </w:r>
          </w:p>
        </w:tc>
        <w:tc>
          <w:tcPr>
            <w:tcW w:w="482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ind w:left="107" w:right="0" w:hanging="0"/>
              <w:rPr>
                <w:sz w:val="22"/>
              </w:rPr>
            </w:pPr>
            <w:r>
              <w:rPr>
                <w:sz w:val="22"/>
              </w:rPr>
              <w:t>Библиотека</w:t>
            </w:r>
            <w:r>
              <w:rPr>
                <w:spacing w:val="-4"/>
                <w:sz w:val="22"/>
              </w:rPr>
              <w:t xml:space="preserve"> </w:t>
            </w:r>
            <w:r>
              <w:rPr>
                <w:sz w:val="22"/>
              </w:rPr>
              <w:t>ЦОК</w:t>
            </w:r>
            <w:r>
              <w:rPr>
                <w:spacing w:val="-3"/>
                <w:sz w:val="22"/>
              </w:rPr>
              <w:t xml:space="preserve"> </w:t>
            </w:r>
            <w:hyperlink r:id="rId781">
              <w:r>
                <w:rPr>
                  <w:color w:val="0000FF"/>
                  <w:spacing w:val="-2"/>
                  <w:sz w:val="22"/>
                </w:rPr>
                <w:t>https://m.edsoo.ru/7f4129ea</w:t>
              </w:r>
            </w:hyperlink>
          </w:p>
        </w:tc>
      </w:tr>
      <w:tr>
        <w:trPr>
          <w:trHeight w:val="505" w:hRule="atLeast"/>
        </w:trPr>
        <w:tc>
          <w:tcPr>
            <w:tcW w:w="4355"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6"/>
              <w:ind w:left="107" w:right="0" w:hanging="0"/>
              <w:rPr>
                <w:sz w:val="22"/>
              </w:rPr>
            </w:pPr>
            <w:r>
              <w:rPr>
                <w:sz w:val="22"/>
              </w:rPr>
              <w:t>ОБЩЕЕ</w:t>
            </w:r>
            <w:r>
              <w:rPr>
                <w:spacing w:val="-6"/>
                <w:sz w:val="22"/>
              </w:rPr>
              <w:t xml:space="preserve"> </w:t>
            </w:r>
            <w:r>
              <w:rPr>
                <w:sz w:val="22"/>
              </w:rPr>
              <w:t>КОЛИЧЕСТВО</w:t>
            </w:r>
            <w:r>
              <w:rPr>
                <w:spacing w:val="-8"/>
                <w:sz w:val="22"/>
              </w:rPr>
              <w:t xml:space="preserve"> </w:t>
            </w:r>
            <w:r>
              <w:rPr>
                <w:sz w:val="22"/>
              </w:rPr>
              <w:t>ЧАСОВ</w:t>
            </w:r>
            <w:r>
              <w:rPr>
                <w:spacing w:val="-5"/>
                <w:sz w:val="22"/>
              </w:rPr>
              <w:t xml:space="preserve"> ПО</w:t>
            </w:r>
          </w:p>
          <w:p>
            <w:pPr>
              <w:pStyle w:val="TableParagraph"/>
              <w:widowControl w:val="false"/>
              <w:spacing w:lineRule="exact" w:line="240"/>
              <w:ind w:left="107" w:right="0" w:hanging="0"/>
              <w:rPr>
                <w:sz w:val="22"/>
              </w:rPr>
            </w:pPr>
            <w:r>
              <w:rPr>
                <w:spacing w:val="-2"/>
                <w:sz w:val="22"/>
              </w:rPr>
              <w:t>ПРОГРАММЕ</w:t>
            </w:r>
          </w:p>
        </w:tc>
        <w:tc>
          <w:tcPr>
            <w:tcW w:w="7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 w:right="1" w:hanging="0"/>
              <w:jc w:val="center"/>
              <w:rPr>
                <w:sz w:val="22"/>
              </w:rPr>
            </w:pPr>
            <w:r>
              <w:rPr>
                <w:spacing w:val="-5"/>
                <w:sz w:val="22"/>
              </w:rPr>
              <w:t>34</w:t>
            </w:r>
          </w:p>
        </w:tc>
        <w:tc>
          <w:tcPr>
            <w:tcW w:w="200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3" w:right="8" w:hanging="0"/>
              <w:jc w:val="center"/>
              <w:rPr>
                <w:sz w:val="22"/>
              </w:rPr>
            </w:pPr>
            <w:r>
              <w:rPr>
                <w:spacing w:val="-10"/>
                <w:sz w:val="22"/>
              </w:rPr>
              <w:t>0</w:t>
            </w:r>
          </w:p>
        </w:tc>
        <w:tc>
          <w:tcPr>
            <w:tcW w:w="210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ind w:left="10" w:right="5" w:hanging="0"/>
              <w:jc w:val="center"/>
              <w:rPr>
                <w:sz w:val="22"/>
              </w:rPr>
            </w:pPr>
            <w:r>
              <w:rPr>
                <w:spacing w:val="-10"/>
                <w:sz w:val="22"/>
              </w:rPr>
              <w:t>0</w:t>
            </w:r>
          </w:p>
        </w:tc>
        <w:tc>
          <w:tcPr>
            <w:tcW w:w="4826"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2"/>
        <w:numPr>
          <w:ilvl w:val="2"/>
          <w:numId w:val="38"/>
        </w:numPr>
        <w:tabs>
          <w:tab w:val="clear" w:pos="720"/>
          <w:tab w:val="left" w:pos="1698" w:leader="none"/>
        </w:tabs>
        <w:spacing w:lineRule="exact" w:line="274" w:before="66" w:after="0"/>
        <w:ind w:left="1698" w:right="0" w:hanging="864"/>
        <w:jc w:val="both"/>
        <w:rPr/>
      </w:pPr>
      <w:r>
        <w:rPr/>
        <w:t>Федеральная</w:t>
      </w:r>
      <w:r>
        <w:rPr>
          <w:spacing w:val="38"/>
        </w:rPr>
        <w:t xml:space="preserve">  </w:t>
      </w:r>
      <w:r>
        <w:rPr/>
        <w:t>рабочая</w:t>
      </w:r>
      <w:r>
        <w:rPr>
          <w:spacing w:val="40"/>
        </w:rPr>
        <w:t xml:space="preserve">  </w:t>
      </w:r>
      <w:r>
        <w:rPr/>
        <w:t>программа</w:t>
      </w:r>
      <w:r>
        <w:rPr>
          <w:spacing w:val="40"/>
        </w:rPr>
        <w:t xml:space="preserve">  </w:t>
      </w:r>
      <w:r>
        <w:rPr/>
        <w:t>по</w:t>
      </w:r>
      <w:r>
        <w:rPr>
          <w:spacing w:val="39"/>
        </w:rPr>
        <w:t xml:space="preserve">  </w:t>
      </w:r>
      <w:r>
        <w:rPr/>
        <w:t>учебному</w:t>
      </w:r>
      <w:r>
        <w:rPr>
          <w:spacing w:val="41"/>
        </w:rPr>
        <w:t xml:space="preserve">  </w:t>
      </w:r>
      <w:r>
        <w:rPr/>
        <w:t>предмету</w:t>
      </w:r>
      <w:r>
        <w:rPr>
          <w:spacing w:val="40"/>
        </w:rPr>
        <w:t xml:space="preserve">  </w:t>
      </w:r>
      <w:r>
        <w:rPr/>
        <w:t>«Физическая</w:t>
      </w:r>
      <w:r>
        <w:rPr>
          <w:spacing w:val="-1"/>
        </w:rPr>
        <w:t xml:space="preserve"> </w:t>
      </w:r>
      <w:r>
        <w:rPr>
          <w:spacing w:val="-2"/>
        </w:rPr>
        <w:t>культура»</w:t>
      </w:r>
    </w:p>
    <w:p>
      <w:pPr>
        <w:pStyle w:val="Style12"/>
        <w:ind w:left="143" w:right="137" w:firstLine="851"/>
        <w:rPr/>
      </w:pPr>
      <w:r>
        <w:rP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pPr>
        <w:pStyle w:val="Style12"/>
        <w:spacing w:before="273" w:after="0"/>
        <w:ind w:left="143" w:right="0" w:firstLine="851"/>
        <w:jc w:val="left"/>
        <w:rPr/>
      </w:pPr>
      <w:r>
        <w:rPr/>
        <w:t>Содержание</w:t>
      </w:r>
      <w:r>
        <w:rPr>
          <w:spacing w:val="25"/>
        </w:rPr>
        <w:t xml:space="preserve"> </w:t>
      </w:r>
      <w:r>
        <w:rPr/>
        <w:t>программы</w:t>
      </w:r>
      <w:r>
        <w:rPr>
          <w:spacing w:val="26"/>
        </w:rPr>
        <w:t xml:space="preserve"> </w:t>
      </w:r>
      <w:r>
        <w:rPr/>
        <w:t>изложено</w:t>
      </w:r>
      <w:r>
        <w:rPr>
          <w:spacing w:val="26"/>
        </w:rPr>
        <w:t xml:space="preserve"> </w:t>
      </w:r>
      <w:r>
        <w:rPr/>
        <w:t>по</w:t>
      </w:r>
      <w:r>
        <w:rPr>
          <w:spacing w:val="26"/>
        </w:rPr>
        <w:t xml:space="preserve"> </w:t>
      </w:r>
      <w:r>
        <w:rPr/>
        <w:t>годам</w:t>
      </w:r>
      <w:r>
        <w:rPr>
          <w:spacing w:val="25"/>
        </w:rPr>
        <w:t xml:space="preserve"> </w:t>
      </w:r>
      <w:r>
        <w:rPr/>
        <w:t>обучения</w:t>
      </w:r>
      <w:r>
        <w:rPr>
          <w:spacing w:val="26"/>
        </w:rPr>
        <w:t xml:space="preserve"> </w:t>
      </w:r>
      <w:r>
        <w:rPr/>
        <w:t>и</w:t>
      </w:r>
      <w:r>
        <w:rPr>
          <w:spacing w:val="27"/>
        </w:rPr>
        <w:t xml:space="preserve"> </w:t>
      </w:r>
      <w:r>
        <w:rPr/>
        <w:t>раскрывает</w:t>
      </w:r>
      <w:r>
        <w:rPr>
          <w:spacing w:val="29"/>
        </w:rPr>
        <w:t xml:space="preserve"> </w:t>
      </w:r>
      <w:r>
        <w:rPr/>
        <w:t>основные</w:t>
      </w:r>
      <w:r>
        <w:rPr>
          <w:spacing w:val="25"/>
        </w:rPr>
        <w:t xml:space="preserve"> </w:t>
      </w:r>
      <w:r>
        <w:rPr/>
        <w:t>её</w:t>
      </w:r>
      <w:r>
        <w:rPr>
          <w:spacing w:val="27"/>
        </w:rPr>
        <w:t xml:space="preserve"> </w:t>
      </w:r>
      <w:r>
        <w:rPr/>
        <w:t>содержательные</w:t>
      </w:r>
      <w:r>
        <w:rPr>
          <w:spacing w:val="25"/>
        </w:rPr>
        <w:t xml:space="preserve"> </w:t>
      </w:r>
      <w:r>
        <w:rPr/>
        <w:t>линии,</w:t>
      </w:r>
      <w:r>
        <w:rPr>
          <w:spacing w:val="26"/>
        </w:rPr>
        <w:t xml:space="preserve"> </w:t>
      </w:r>
      <w:r>
        <w:rPr/>
        <w:t>обязательные</w:t>
      </w:r>
      <w:r>
        <w:rPr>
          <w:spacing w:val="25"/>
        </w:rPr>
        <w:t xml:space="preserve"> </w:t>
      </w:r>
      <w:r>
        <w:rPr/>
        <w:t>для изучения в каждом классе:</w:t>
      </w:r>
    </w:p>
    <w:p>
      <w:pPr>
        <w:pStyle w:val="ListParagraph"/>
        <w:numPr>
          <w:ilvl w:val="0"/>
          <w:numId w:val="33"/>
        </w:numPr>
        <w:tabs>
          <w:tab w:val="clear" w:pos="720"/>
          <w:tab w:val="left" w:pos="861" w:leader="none"/>
        </w:tabs>
        <w:spacing w:lineRule="auto" w:line="240" w:before="1" w:after="0"/>
        <w:ind w:left="861" w:right="0" w:hanging="359"/>
        <w:jc w:val="left"/>
        <w:rPr>
          <w:sz w:val="24"/>
        </w:rPr>
      </w:pPr>
      <w:r>
        <w:rPr>
          <w:sz w:val="24"/>
        </w:rPr>
        <w:t>«Знания</w:t>
      </w:r>
      <w:r>
        <w:rPr>
          <w:spacing w:val="-4"/>
          <w:sz w:val="24"/>
        </w:rPr>
        <w:t xml:space="preserve"> </w:t>
      </w:r>
      <w:r>
        <w:rPr>
          <w:sz w:val="24"/>
        </w:rPr>
        <w:t>о</w:t>
      </w:r>
      <w:r>
        <w:rPr>
          <w:spacing w:val="-4"/>
          <w:sz w:val="24"/>
        </w:rPr>
        <w:t xml:space="preserve"> </w:t>
      </w:r>
      <w:r>
        <w:rPr>
          <w:sz w:val="24"/>
        </w:rPr>
        <w:t>физической</w:t>
      </w:r>
      <w:r>
        <w:rPr>
          <w:spacing w:val="-3"/>
          <w:sz w:val="24"/>
        </w:rPr>
        <w:t xml:space="preserve"> </w:t>
      </w:r>
      <w:r>
        <w:rPr>
          <w:spacing w:val="-2"/>
          <w:sz w:val="24"/>
        </w:rPr>
        <w:t>культуре».</w:t>
      </w:r>
    </w:p>
    <w:p>
      <w:pPr>
        <w:pStyle w:val="ListParagraph"/>
        <w:numPr>
          <w:ilvl w:val="0"/>
          <w:numId w:val="33"/>
        </w:numPr>
        <w:tabs>
          <w:tab w:val="clear" w:pos="720"/>
          <w:tab w:val="left" w:pos="861" w:leader="none"/>
        </w:tabs>
        <w:spacing w:lineRule="auto" w:line="240" w:before="24" w:after="0"/>
        <w:ind w:left="861" w:right="0" w:hanging="359"/>
        <w:jc w:val="left"/>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pPr>
        <w:pStyle w:val="ListParagraph"/>
        <w:numPr>
          <w:ilvl w:val="0"/>
          <w:numId w:val="33"/>
        </w:numPr>
        <w:tabs>
          <w:tab w:val="clear" w:pos="720"/>
          <w:tab w:val="left" w:pos="861" w:leader="none"/>
        </w:tabs>
        <w:spacing w:lineRule="auto" w:line="240" w:before="22" w:after="0"/>
        <w:ind w:left="861" w:right="0" w:hanging="359"/>
        <w:jc w:val="left"/>
        <w:rPr>
          <w:sz w:val="24"/>
        </w:rPr>
      </w:pPr>
      <w:r>
        <w:rPr>
          <w:sz w:val="24"/>
        </w:rPr>
        <w:t>«Физическое</w:t>
      </w:r>
      <w:r>
        <w:rPr>
          <w:spacing w:val="-7"/>
          <w:sz w:val="24"/>
        </w:rPr>
        <w:t xml:space="preserve"> </w:t>
      </w:r>
      <w:r>
        <w:rPr>
          <w:spacing w:val="-2"/>
          <w:sz w:val="24"/>
        </w:rPr>
        <w:t>совершенствование».</w:t>
      </w:r>
    </w:p>
    <w:p>
      <w:pPr>
        <w:pStyle w:val="Style12"/>
        <w:spacing w:before="21" w:after="0"/>
        <w:ind w:left="143" w:right="136" w:firstLine="851"/>
        <w:rPr/>
      </w:pPr>
      <w:r>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w:t>
      </w:r>
      <w:r>
        <w:rPr>
          <w:spacing w:val="-2"/>
        </w:rPr>
        <w:t>обучения.</w:t>
      </w:r>
    </w:p>
    <w:p>
      <w:pPr>
        <w:pStyle w:val="Style12"/>
        <w:ind w:left="143" w:right="137" w:firstLine="851"/>
        <w:rPr/>
      </w:pPr>
      <w:r>
        <w:rPr/>
        <w:t xml:space="preserve">Результативность освоения учебного предмета учащимися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w:t>
      </w:r>
      <w:r>
        <w:rPr>
          <w:spacing w:val="-2"/>
        </w:rPr>
        <w:t>опыта.</w:t>
      </w:r>
    </w:p>
    <w:p>
      <w:pPr>
        <w:pStyle w:val="Style12"/>
        <w:spacing w:before="1" w:after="0"/>
        <w:ind w:left="143" w:right="0" w:firstLine="851"/>
        <w:jc w:val="left"/>
        <w:rPr/>
      </w:pPr>
      <w:r>
        <w:rPr/>
        <w:t>Общее число часов, отведённых на изучение учебного предмета «Физическая культура»</w:t>
      </w:r>
      <w:r>
        <w:rPr>
          <w:spacing w:val="-4"/>
        </w:rPr>
        <w:t xml:space="preserve"> </w:t>
      </w:r>
      <w:r>
        <w:rPr/>
        <w:t>в начальной школе составляет 278 ч. (два часа в неделю в каждом классе): 1</w:t>
      </w:r>
      <w:r>
        <w:rPr>
          <w:spacing w:val="69"/>
        </w:rPr>
        <w:t xml:space="preserve"> </w:t>
      </w:r>
      <w:r>
        <w:rPr/>
        <w:t>класс</w:t>
      </w:r>
      <w:r>
        <w:rPr>
          <w:spacing w:val="70"/>
        </w:rPr>
        <w:t xml:space="preserve"> </w:t>
      </w:r>
      <w:r>
        <w:rPr/>
        <w:t>—74</w:t>
      </w:r>
      <w:r>
        <w:rPr>
          <w:spacing w:val="69"/>
        </w:rPr>
        <w:t xml:space="preserve"> </w:t>
      </w:r>
      <w:r>
        <w:rPr/>
        <w:t>ч; 2</w:t>
      </w:r>
      <w:r>
        <w:rPr>
          <w:spacing w:val="69"/>
        </w:rPr>
        <w:t xml:space="preserve"> </w:t>
      </w:r>
      <w:r>
        <w:rPr/>
        <w:t>класс — 68 ч; 3</w:t>
      </w:r>
      <w:r>
        <w:rPr>
          <w:spacing w:val="69"/>
        </w:rPr>
        <w:t xml:space="preserve"> </w:t>
      </w:r>
      <w:r>
        <w:rPr/>
        <w:t>класс</w:t>
      </w:r>
      <w:r>
        <w:rPr>
          <w:spacing w:val="68"/>
        </w:rPr>
        <w:t xml:space="preserve"> </w:t>
      </w:r>
      <w:r>
        <w:rPr/>
        <w:t>— 68 ч; 4</w:t>
      </w:r>
      <w:r>
        <w:rPr>
          <w:spacing w:val="69"/>
        </w:rPr>
        <w:t xml:space="preserve"> </w:t>
      </w:r>
      <w:r>
        <w:rPr/>
        <w:t>класс — 68 ч.</w:t>
      </w:r>
    </w:p>
    <w:p>
      <w:pPr>
        <w:pStyle w:val="Style12"/>
        <w:spacing w:before="5" w:after="0"/>
        <w:ind w:left="0" w:right="0" w:hanging="0"/>
        <w:jc w:val="left"/>
        <w:rPr/>
      </w:pPr>
      <w:r>
        <w:rPr/>
      </w:r>
    </w:p>
    <w:p>
      <w:pPr>
        <w:pStyle w:val="1"/>
        <w:spacing w:lineRule="exact" w:line="274" w:before="0" w:after="0"/>
        <w:ind w:left="437" w:right="438" w:hanging="0"/>
        <w:jc w:val="center"/>
        <w:rPr/>
      </w:pPr>
      <w:r>
        <w:rPr/>
        <w:t>СОДЕРЖАНИЕ</w:t>
      </w:r>
      <w:r>
        <w:rPr>
          <w:spacing w:val="-5"/>
        </w:rPr>
        <w:t xml:space="preserve"> </w:t>
      </w:r>
      <w:r>
        <w:rPr/>
        <w:t>УЧЕБНОГО</w:t>
      </w:r>
      <w:r>
        <w:rPr>
          <w:spacing w:val="-3"/>
        </w:rPr>
        <w:t xml:space="preserve"> </w:t>
      </w:r>
      <w:r>
        <w:rPr/>
        <w:t>ПРЕДМЕТА</w:t>
      </w:r>
      <w:r>
        <w:rPr>
          <w:spacing w:val="-4"/>
        </w:rPr>
        <w:t xml:space="preserve"> </w:t>
      </w:r>
      <w:r>
        <w:rPr/>
        <w:t>«ФИЗИЧЕСКАЯ</w:t>
      </w:r>
      <w:r>
        <w:rPr>
          <w:spacing w:val="-3"/>
        </w:rPr>
        <w:t xml:space="preserve"> </w:t>
      </w:r>
      <w:r>
        <w:rPr>
          <w:spacing w:val="-2"/>
        </w:rPr>
        <w:t>КУЛЬТУРА»</w:t>
      </w:r>
    </w:p>
    <w:p>
      <w:pPr>
        <w:pStyle w:val="Style12"/>
        <w:spacing w:lineRule="exact" w:line="274"/>
        <w:ind w:left="0" w:right="12829" w:hanging="0"/>
        <w:jc w:val="center"/>
        <w:rPr/>
      </w:pPr>
      <w:r>
        <w:rPr/>
        <w:t xml:space="preserve">1 </w:t>
      </w:r>
      <w:r>
        <w:rPr>
          <w:spacing w:val="-2"/>
        </w:rPr>
        <w:t>КЛАСС</w:t>
      </w:r>
    </w:p>
    <w:p>
      <w:pPr>
        <w:pStyle w:val="Style12"/>
        <w:ind w:left="143" w:right="147" w:hanging="0"/>
        <w:rPr/>
      </w:pPr>
      <w:r>
        <w:rPr>
          <w:i/>
        </w:rPr>
        <w:t>Знания о физической культуре</w:t>
      </w:r>
      <w:r>
        <w:rPr/>
        <w:t>. Понятие «физическая культура» как занятия физическими упражнениями и спортом по укреплению здоровья, физическому развитию и физической</w:t>
      </w:r>
    </w:p>
    <w:p>
      <w:pPr>
        <w:pStyle w:val="Style12"/>
        <w:ind w:left="143" w:right="0" w:hanging="0"/>
        <w:rPr/>
      </w:pPr>
      <w:r>
        <w:rPr/>
        <w:t>подготовке.</w:t>
      </w:r>
      <w:r>
        <w:rPr>
          <w:spacing w:val="-6"/>
        </w:rPr>
        <w:t xml:space="preserve"> </w:t>
      </w:r>
      <w:r>
        <w:rPr/>
        <w:t>Связь</w:t>
      </w:r>
      <w:r>
        <w:rPr>
          <w:spacing w:val="-4"/>
        </w:rPr>
        <w:t xml:space="preserve"> </w:t>
      </w:r>
      <w:r>
        <w:rPr/>
        <w:t>физических упражнений</w:t>
      </w:r>
      <w:r>
        <w:rPr>
          <w:spacing w:val="-4"/>
        </w:rPr>
        <w:t xml:space="preserve"> </w:t>
      </w:r>
      <w:r>
        <w:rPr/>
        <w:t>с</w:t>
      </w:r>
      <w:r>
        <w:rPr>
          <w:spacing w:val="-5"/>
        </w:rPr>
        <w:t xml:space="preserve"> </w:t>
      </w:r>
      <w:r>
        <w:rPr/>
        <w:t>движениями</w:t>
      </w:r>
      <w:r>
        <w:rPr>
          <w:spacing w:val="-4"/>
        </w:rPr>
        <w:t xml:space="preserve"> </w:t>
      </w:r>
      <w:r>
        <w:rPr/>
        <w:t>животных</w:t>
      </w:r>
      <w:r>
        <w:rPr>
          <w:spacing w:val="-2"/>
        </w:rPr>
        <w:t xml:space="preserve"> </w:t>
      </w:r>
      <w:r>
        <w:rPr/>
        <w:t>и</w:t>
      </w:r>
      <w:r>
        <w:rPr>
          <w:spacing w:val="-6"/>
        </w:rPr>
        <w:t xml:space="preserve"> </w:t>
      </w:r>
      <w:r>
        <w:rPr/>
        <w:t>трудовыми</w:t>
      </w:r>
      <w:r>
        <w:rPr>
          <w:spacing w:val="-4"/>
        </w:rPr>
        <w:t xml:space="preserve"> </w:t>
      </w:r>
      <w:r>
        <w:rPr/>
        <w:t>действиями</w:t>
      </w:r>
      <w:r>
        <w:rPr>
          <w:spacing w:val="-3"/>
        </w:rPr>
        <w:t xml:space="preserve"> </w:t>
      </w:r>
      <w:r>
        <w:rPr/>
        <w:t>древних</w:t>
      </w:r>
      <w:r>
        <w:rPr>
          <w:spacing w:val="-2"/>
        </w:rPr>
        <w:t xml:space="preserve"> людей.</w:t>
      </w:r>
    </w:p>
    <w:p>
      <w:pPr>
        <w:pStyle w:val="Style12"/>
        <w:ind w:left="143" w:right="131" w:hanging="0"/>
        <w:rPr/>
      </w:pPr>
      <w:r>
        <w:rPr>
          <w:i/>
        </w:rPr>
        <w:t xml:space="preserve">Способы самостоятельной деятельности. </w:t>
      </w:r>
      <w:r>
        <w:rPr/>
        <w:t>Режим дня и правила его составления и соблюдения. Физическое совершенствование. Оздоровительная физическая культура.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Спортивно- 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Style12"/>
        <w:ind w:left="143" w:right="145" w:hanging="0"/>
        <w:rPr/>
      </w:pPr>
      <w:r>
        <w:rPr>
          <w:i/>
        </w:rPr>
        <w:t xml:space="preserve">Гимнастика с основами акробатики. </w:t>
      </w:r>
      <w:r>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Гимнастические упражнения: стилизованные способы передвижения ходьбой и бегом;</w:t>
      </w:r>
    </w:p>
    <w:p>
      <w:pPr>
        <w:pStyle w:val="Style12"/>
        <w:spacing w:before="61" w:after="0"/>
        <w:ind w:left="143" w:right="145" w:hanging="0"/>
        <w:rPr/>
      </w:pPr>
      <w:r>
        <w:rPr/>
        <w:t>упражнения с гимнастическим мячом и гимнастической скакалкой; стилизованные гимнастические прыжки. 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w:t>
      </w:r>
      <w:r>
        <w:rPr>
          <w:spacing w:val="40"/>
        </w:rPr>
        <w:t xml:space="preserve"> </w:t>
      </w:r>
      <w:r>
        <w:rPr/>
        <w:t>группировке, толчком двумя ногами; прыжки в упоре на руки, толчком двумя ногами.</w:t>
      </w:r>
    </w:p>
    <w:p>
      <w:pPr>
        <w:pStyle w:val="Style12"/>
        <w:ind w:left="143" w:right="7051" w:hanging="0"/>
        <w:jc w:val="left"/>
        <w:rPr/>
      </w:pPr>
      <w:r>
        <w:rPr>
          <w:i/>
        </w:rPr>
        <w:t xml:space="preserve">Лёгкая атлетика. </w:t>
      </w:r>
      <w:r>
        <w:rPr/>
        <w:t>Равномерная ходьба и равномерный бег. Прыжки</w:t>
      </w:r>
      <w:r>
        <w:rPr>
          <w:spacing w:val="-2"/>
        </w:rPr>
        <w:t xml:space="preserve"> </w:t>
      </w:r>
      <w:r>
        <w:rPr/>
        <w:t>в</w:t>
      </w:r>
      <w:r>
        <w:rPr>
          <w:spacing w:val="-4"/>
        </w:rPr>
        <w:t xml:space="preserve"> </w:t>
      </w:r>
      <w:r>
        <w:rPr/>
        <w:t>длину</w:t>
      </w:r>
      <w:r>
        <w:rPr>
          <w:spacing w:val="-10"/>
        </w:rPr>
        <w:t xml:space="preserve"> </w:t>
      </w:r>
      <w:r>
        <w:rPr/>
        <w:t>с</w:t>
      </w:r>
      <w:r>
        <w:rPr>
          <w:spacing w:val="-4"/>
        </w:rPr>
        <w:t xml:space="preserve"> </w:t>
      </w:r>
      <w:r>
        <w:rPr/>
        <w:t>места,</w:t>
      </w:r>
      <w:r>
        <w:rPr>
          <w:spacing w:val="-3"/>
        </w:rPr>
        <w:t xml:space="preserve"> </w:t>
      </w:r>
      <w:r>
        <w:rPr/>
        <w:t>метание</w:t>
      </w:r>
      <w:r>
        <w:rPr>
          <w:spacing w:val="-4"/>
        </w:rPr>
        <w:t xml:space="preserve"> </w:t>
      </w:r>
      <w:r>
        <w:rPr/>
        <w:t>малого</w:t>
      </w:r>
      <w:r>
        <w:rPr>
          <w:spacing w:val="-3"/>
        </w:rPr>
        <w:t xml:space="preserve"> </w:t>
      </w:r>
      <w:r>
        <w:rPr/>
        <w:t>мяча</w:t>
      </w:r>
      <w:r>
        <w:rPr>
          <w:spacing w:val="-2"/>
        </w:rPr>
        <w:t xml:space="preserve"> </w:t>
      </w:r>
      <w:r>
        <w:rPr/>
        <w:t>на</w:t>
      </w:r>
      <w:r>
        <w:rPr>
          <w:spacing w:val="-4"/>
        </w:rPr>
        <w:t xml:space="preserve"> </w:t>
      </w:r>
      <w:r>
        <w:rPr/>
        <w:t>дальность.</w:t>
      </w:r>
    </w:p>
    <w:p>
      <w:pPr>
        <w:pStyle w:val="Normal"/>
        <w:spacing w:before="0" w:after="0"/>
        <w:ind w:left="143" w:right="0" w:hanging="0"/>
        <w:jc w:val="left"/>
        <w:rPr>
          <w:sz w:val="24"/>
        </w:rPr>
      </w:pPr>
      <w:r>
        <w:rPr>
          <w:i/>
          <w:sz w:val="24"/>
        </w:rPr>
        <w:t>Подвижные</w:t>
      </w:r>
      <w:r>
        <w:rPr>
          <w:i/>
          <w:spacing w:val="-6"/>
          <w:sz w:val="24"/>
        </w:rPr>
        <w:t xml:space="preserve"> </w:t>
      </w:r>
      <w:r>
        <w:rPr>
          <w:i/>
          <w:sz w:val="24"/>
        </w:rPr>
        <w:t>и</w:t>
      </w:r>
      <w:r>
        <w:rPr>
          <w:i/>
          <w:spacing w:val="-4"/>
          <w:sz w:val="24"/>
        </w:rPr>
        <w:t xml:space="preserve"> </w:t>
      </w:r>
      <w:r>
        <w:rPr>
          <w:i/>
          <w:sz w:val="24"/>
        </w:rPr>
        <w:t>спортивные</w:t>
      </w:r>
      <w:r>
        <w:rPr>
          <w:i/>
          <w:spacing w:val="-6"/>
          <w:sz w:val="24"/>
        </w:rPr>
        <w:t xml:space="preserve"> </w:t>
      </w:r>
      <w:r>
        <w:rPr>
          <w:i/>
          <w:sz w:val="24"/>
        </w:rPr>
        <w:t>игры.</w:t>
      </w:r>
      <w:r>
        <w:rPr>
          <w:i/>
          <w:spacing w:val="-2"/>
          <w:sz w:val="24"/>
        </w:rPr>
        <w:t xml:space="preserve"> </w:t>
      </w:r>
      <w:r>
        <w:rPr>
          <w:sz w:val="24"/>
        </w:rPr>
        <w:t>Считалки</w:t>
      </w:r>
      <w:r>
        <w:rPr>
          <w:spacing w:val="-5"/>
          <w:sz w:val="24"/>
        </w:rPr>
        <w:t xml:space="preserve"> </w:t>
      </w:r>
      <w:r>
        <w:rPr>
          <w:sz w:val="24"/>
        </w:rPr>
        <w:t>для</w:t>
      </w:r>
      <w:r>
        <w:rPr>
          <w:spacing w:val="-4"/>
          <w:sz w:val="24"/>
        </w:rPr>
        <w:t xml:space="preserve"> </w:t>
      </w:r>
      <w:r>
        <w:rPr>
          <w:sz w:val="24"/>
        </w:rPr>
        <w:t>самостоятельной</w:t>
      </w:r>
      <w:r>
        <w:rPr>
          <w:spacing w:val="-4"/>
          <w:sz w:val="24"/>
        </w:rPr>
        <w:t xml:space="preserve"> </w:t>
      </w:r>
      <w:r>
        <w:rPr>
          <w:sz w:val="24"/>
        </w:rPr>
        <w:t>организации</w:t>
      </w:r>
      <w:r>
        <w:rPr>
          <w:spacing w:val="-5"/>
          <w:sz w:val="24"/>
        </w:rPr>
        <w:t xml:space="preserve"> </w:t>
      </w:r>
      <w:r>
        <w:rPr>
          <w:sz w:val="24"/>
        </w:rPr>
        <w:t>подвижных</w:t>
      </w:r>
      <w:r>
        <w:rPr>
          <w:spacing w:val="-2"/>
          <w:sz w:val="24"/>
        </w:rPr>
        <w:t xml:space="preserve"> </w:t>
      </w:r>
      <w:r>
        <w:rPr>
          <w:spacing w:val="-4"/>
          <w:sz w:val="24"/>
        </w:rPr>
        <w:t>игр.</w:t>
      </w:r>
    </w:p>
    <w:p>
      <w:pPr>
        <w:pStyle w:val="Normal"/>
        <w:spacing w:before="0" w:after="0"/>
        <w:ind w:left="143" w:right="0" w:hanging="0"/>
        <w:jc w:val="left"/>
        <w:rPr>
          <w:sz w:val="24"/>
        </w:rPr>
      </w:pPr>
      <w:r>
        <w:rPr>
          <w:i/>
          <w:sz w:val="24"/>
        </w:rPr>
        <w:t>Прикладно-ориентированная</w:t>
      </w:r>
      <w:r>
        <w:rPr>
          <w:i/>
          <w:spacing w:val="37"/>
          <w:sz w:val="24"/>
        </w:rPr>
        <w:t xml:space="preserve"> </w:t>
      </w:r>
      <w:r>
        <w:rPr>
          <w:i/>
          <w:sz w:val="24"/>
        </w:rPr>
        <w:t>физическая</w:t>
      </w:r>
      <w:r>
        <w:rPr>
          <w:i/>
          <w:spacing w:val="38"/>
          <w:sz w:val="24"/>
        </w:rPr>
        <w:t xml:space="preserve"> </w:t>
      </w:r>
      <w:r>
        <w:rPr>
          <w:i/>
          <w:sz w:val="24"/>
        </w:rPr>
        <w:t>культура.</w:t>
      </w:r>
      <w:r>
        <w:rPr>
          <w:i/>
          <w:spacing w:val="40"/>
          <w:sz w:val="24"/>
        </w:rPr>
        <w:t xml:space="preserve"> </w:t>
      </w:r>
      <w:r>
        <w:rPr>
          <w:sz w:val="24"/>
        </w:rPr>
        <w:t>Развитие</w:t>
      </w:r>
      <w:r>
        <w:rPr>
          <w:spacing w:val="38"/>
          <w:sz w:val="24"/>
        </w:rPr>
        <w:t xml:space="preserve"> </w:t>
      </w:r>
      <w:r>
        <w:rPr>
          <w:sz w:val="24"/>
        </w:rPr>
        <w:t>основных</w:t>
      </w:r>
      <w:r>
        <w:rPr>
          <w:spacing w:val="40"/>
          <w:sz w:val="24"/>
        </w:rPr>
        <w:t xml:space="preserve"> </w:t>
      </w:r>
      <w:r>
        <w:rPr>
          <w:sz w:val="24"/>
        </w:rPr>
        <w:t>физических</w:t>
      </w:r>
      <w:r>
        <w:rPr>
          <w:spacing w:val="38"/>
          <w:sz w:val="24"/>
        </w:rPr>
        <w:t xml:space="preserve"> </w:t>
      </w:r>
      <w:r>
        <w:rPr>
          <w:sz w:val="24"/>
        </w:rPr>
        <w:t>качеств</w:t>
      </w:r>
      <w:r>
        <w:rPr>
          <w:spacing w:val="39"/>
          <w:sz w:val="24"/>
        </w:rPr>
        <w:t xml:space="preserve"> </w:t>
      </w:r>
      <w:r>
        <w:rPr>
          <w:sz w:val="24"/>
        </w:rPr>
        <w:t>средствами</w:t>
      </w:r>
      <w:r>
        <w:rPr>
          <w:spacing w:val="39"/>
          <w:sz w:val="24"/>
        </w:rPr>
        <w:t xml:space="preserve"> </w:t>
      </w:r>
      <w:r>
        <w:rPr>
          <w:sz w:val="24"/>
        </w:rPr>
        <w:t>спортивных</w:t>
      </w:r>
      <w:r>
        <w:rPr>
          <w:spacing w:val="40"/>
          <w:sz w:val="24"/>
        </w:rPr>
        <w:t xml:space="preserve"> </w:t>
      </w:r>
      <w:r>
        <w:rPr>
          <w:sz w:val="24"/>
        </w:rPr>
        <w:t>и</w:t>
      </w:r>
      <w:r>
        <w:rPr>
          <w:spacing w:val="37"/>
          <w:sz w:val="24"/>
        </w:rPr>
        <w:t xml:space="preserve"> </w:t>
      </w:r>
      <w:r>
        <w:rPr>
          <w:sz w:val="24"/>
        </w:rPr>
        <w:t xml:space="preserve">подвижных </w:t>
      </w:r>
      <w:r>
        <w:rPr>
          <w:spacing w:val="-4"/>
          <w:sz w:val="24"/>
        </w:rPr>
        <w:t>игр.</w:t>
      </w:r>
    </w:p>
    <w:p>
      <w:pPr>
        <w:pStyle w:val="Normal"/>
        <w:spacing w:before="1" w:after="0"/>
        <w:ind w:left="143" w:right="0" w:hanging="0"/>
        <w:jc w:val="left"/>
        <w:rPr>
          <w:i/>
          <w:i/>
          <w:sz w:val="24"/>
        </w:rPr>
      </w:pPr>
      <w:r>
        <w:rPr>
          <w:i/>
          <w:sz w:val="24"/>
        </w:rPr>
        <w:t>Подготовка</w:t>
      </w:r>
      <w:r>
        <w:rPr>
          <w:i/>
          <w:spacing w:val="-5"/>
          <w:sz w:val="24"/>
        </w:rPr>
        <w:t xml:space="preserve"> </w:t>
      </w:r>
      <w:r>
        <w:rPr>
          <w:i/>
          <w:sz w:val="24"/>
        </w:rPr>
        <w:t>к</w:t>
      </w:r>
      <w:r>
        <w:rPr>
          <w:i/>
          <w:spacing w:val="-5"/>
          <w:sz w:val="24"/>
        </w:rPr>
        <w:t xml:space="preserve"> </w:t>
      </w:r>
      <w:r>
        <w:rPr>
          <w:i/>
          <w:sz w:val="24"/>
        </w:rPr>
        <w:t>выполнению</w:t>
      </w:r>
      <w:r>
        <w:rPr>
          <w:i/>
          <w:spacing w:val="-5"/>
          <w:sz w:val="24"/>
        </w:rPr>
        <w:t xml:space="preserve"> </w:t>
      </w:r>
      <w:r>
        <w:rPr>
          <w:i/>
          <w:sz w:val="24"/>
        </w:rPr>
        <w:t>нормативных</w:t>
      </w:r>
      <w:r>
        <w:rPr>
          <w:i/>
          <w:spacing w:val="-6"/>
          <w:sz w:val="24"/>
        </w:rPr>
        <w:t xml:space="preserve"> </w:t>
      </w:r>
      <w:r>
        <w:rPr>
          <w:i/>
          <w:sz w:val="24"/>
        </w:rPr>
        <w:t>требований</w:t>
      </w:r>
      <w:r>
        <w:rPr>
          <w:i/>
          <w:spacing w:val="-5"/>
          <w:sz w:val="24"/>
        </w:rPr>
        <w:t xml:space="preserve"> </w:t>
      </w:r>
      <w:r>
        <w:rPr>
          <w:i/>
          <w:sz w:val="24"/>
        </w:rPr>
        <w:t>комплекса</w:t>
      </w:r>
      <w:r>
        <w:rPr>
          <w:i/>
          <w:spacing w:val="-4"/>
          <w:sz w:val="24"/>
        </w:rPr>
        <w:t xml:space="preserve"> ГТО.</w:t>
      </w:r>
    </w:p>
    <w:p>
      <w:pPr>
        <w:pStyle w:val="Style12"/>
        <w:ind w:left="143" w:right="0" w:hanging="0"/>
        <w:jc w:val="left"/>
        <w:rPr/>
      </w:pPr>
      <w:r>
        <w:rPr/>
        <w:t xml:space="preserve">2 </w:t>
      </w:r>
      <w:r>
        <w:rPr>
          <w:spacing w:val="-2"/>
        </w:rPr>
        <w:t>КЛАСС</w:t>
      </w:r>
    </w:p>
    <w:p>
      <w:pPr>
        <w:pStyle w:val="Normal"/>
        <w:spacing w:before="0" w:after="0"/>
        <w:ind w:left="143" w:right="0" w:hanging="0"/>
        <w:jc w:val="left"/>
        <w:rPr>
          <w:sz w:val="24"/>
        </w:rPr>
      </w:pPr>
      <w:r>
        <w:rPr>
          <w:i/>
          <w:sz w:val="24"/>
        </w:rPr>
        <w:t>Знания</w:t>
      </w:r>
      <w:r>
        <w:rPr>
          <w:i/>
          <w:spacing w:val="80"/>
          <w:w w:val="150"/>
          <w:sz w:val="24"/>
        </w:rPr>
        <w:t xml:space="preserve"> </w:t>
      </w:r>
      <w:r>
        <w:rPr>
          <w:i/>
          <w:sz w:val="24"/>
        </w:rPr>
        <w:t>о</w:t>
      </w:r>
      <w:r>
        <w:rPr>
          <w:i/>
          <w:spacing w:val="80"/>
          <w:w w:val="150"/>
          <w:sz w:val="24"/>
        </w:rPr>
        <w:t xml:space="preserve"> </w:t>
      </w:r>
      <w:r>
        <w:rPr>
          <w:i/>
          <w:sz w:val="24"/>
        </w:rPr>
        <w:t>физической</w:t>
      </w:r>
      <w:r>
        <w:rPr>
          <w:i/>
          <w:spacing w:val="80"/>
          <w:w w:val="150"/>
          <w:sz w:val="24"/>
        </w:rPr>
        <w:t xml:space="preserve"> </w:t>
      </w:r>
      <w:r>
        <w:rPr>
          <w:i/>
          <w:sz w:val="24"/>
        </w:rPr>
        <w:t>культуре.</w:t>
      </w:r>
      <w:r>
        <w:rPr>
          <w:i/>
          <w:spacing w:val="80"/>
          <w:w w:val="150"/>
          <w:sz w:val="24"/>
        </w:rPr>
        <w:t xml:space="preserve"> </w:t>
      </w:r>
      <w:r>
        <w:rPr>
          <w:sz w:val="24"/>
        </w:rPr>
        <w:t>Из</w:t>
      </w:r>
      <w:r>
        <w:rPr>
          <w:spacing w:val="80"/>
          <w:w w:val="150"/>
          <w:sz w:val="24"/>
        </w:rPr>
        <w:t xml:space="preserve"> </w:t>
      </w:r>
      <w:r>
        <w:rPr>
          <w:sz w:val="24"/>
        </w:rPr>
        <w:t>истории</w:t>
      </w:r>
      <w:r>
        <w:rPr>
          <w:spacing w:val="80"/>
          <w:w w:val="150"/>
          <w:sz w:val="24"/>
        </w:rPr>
        <w:t xml:space="preserve"> </w:t>
      </w:r>
      <w:r>
        <w:rPr>
          <w:sz w:val="24"/>
        </w:rPr>
        <w:t>возникновения</w:t>
      </w:r>
      <w:r>
        <w:rPr>
          <w:spacing w:val="80"/>
          <w:w w:val="150"/>
          <w:sz w:val="24"/>
        </w:rPr>
        <w:t xml:space="preserve"> </w:t>
      </w:r>
      <w:r>
        <w:rPr>
          <w:sz w:val="24"/>
        </w:rPr>
        <w:t>физических</w:t>
      </w:r>
      <w:r>
        <w:rPr>
          <w:spacing w:val="80"/>
          <w:w w:val="150"/>
          <w:sz w:val="24"/>
        </w:rPr>
        <w:t xml:space="preserve"> </w:t>
      </w:r>
      <w:r>
        <w:rPr>
          <w:sz w:val="24"/>
        </w:rPr>
        <w:t>упражнений</w:t>
      </w:r>
      <w:r>
        <w:rPr>
          <w:spacing w:val="80"/>
          <w:w w:val="150"/>
          <w:sz w:val="24"/>
        </w:rPr>
        <w:t xml:space="preserve"> </w:t>
      </w:r>
      <w:r>
        <w:rPr>
          <w:sz w:val="24"/>
        </w:rPr>
        <w:t>и</w:t>
      </w:r>
      <w:r>
        <w:rPr>
          <w:spacing w:val="80"/>
          <w:w w:val="150"/>
          <w:sz w:val="24"/>
        </w:rPr>
        <w:t xml:space="preserve"> </w:t>
      </w:r>
      <w:r>
        <w:rPr>
          <w:sz w:val="24"/>
        </w:rPr>
        <w:t>первых</w:t>
      </w:r>
      <w:r>
        <w:rPr>
          <w:spacing w:val="80"/>
          <w:w w:val="150"/>
          <w:sz w:val="24"/>
        </w:rPr>
        <w:t xml:space="preserve"> </w:t>
      </w:r>
      <w:r>
        <w:rPr>
          <w:sz w:val="24"/>
        </w:rPr>
        <w:t>соревнований.</w:t>
      </w:r>
      <w:r>
        <w:rPr>
          <w:spacing w:val="80"/>
          <w:w w:val="150"/>
          <w:sz w:val="24"/>
        </w:rPr>
        <w:t xml:space="preserve"> </w:t>
      </w:r>
      <w:r>
        <w:rPr>
          <w:sz w:val="24"/>
        </w:rPr>
        <w:t>Зарождение Олимпийских игр древности.</w:t>
      </w:r>
    </w:p>
    <w:p>
      <w:pPr>
        <w:pStyle w:val="Style12"/>
        <w:ind w:left="143" w:right="0" w:hanging="0"/>
        <w:jc w:val="left"/>
        <w:rPr/>
      </w:pPr>
      <w:r>
        <w:rPr>
          <w:i/>
        </w:rPr>
        <w:t>Способы</w:t>
      </w:r>
      <w:r>
        <w:rPr>
          <w:i/>
          <w:spacing w:val="37"/>
        </w:rPr>
        <w:t xml:space="preserve"> </w:t>
      </w:r>
      <w:r>
        <w:rPr>
          <w:i/>
        </w:rPr>
        <w:t>самостоятельной</w:t>
      </w:r>
      <w:r>
        <w:rPr>
          <w:i/>
          <w:spacing w:val="37"/>
        </w:rPr>
        <w:t xml:space="preserve"> </w:t>
      </w:r>
      <w:r>
        <w:rPr>
          <w:i/>
        </w:rPr>
        <w:t>деятельности.</w:t>
      </w:r>
      <w:r>
        <w:rPr>
          <w:i/>
          <w:spacing w:val="40"/>
        </w:rPr>
        <w:t xml:space="preserve"> </w:t>
      </w:r>
      <w:r>
        <w:rPr/>
        <w:t>Физическое</w:t>
      </w:r>
      <w:r>
        <w:rPr>
          <w:spacing w:val="36"/>
        </w:rPr>
        <w:t xml:space="preserve"> </w:t>
      </w:r>
      <w:r>
        <w:rPr/>
        <w:t>развитие</w:t>
      </w:r>
      <w:r>
        <w:rPr>
          <w:spacing w:val="36"/>
        </w:rPr>
        <w:t xml:space="preserve"> </w:t>
      </w:r>
      <w:r>
        <w:rPr/>
        <w:t>и</w:t>
      </w:r>
      <w:r>
        <w:rPr>
          <w:spacing w:val="36"/>
        </w:rPr>
        <w:t xml:space="preserve"> </w:t>
      </w:r>
      <w:r>
        <w:rPr/>
        <w:t>его</w:t>
      </w:r>
      <w:r>
        <w:rPr>
          <w:spacing w:val="37"/>
        </w:rPr>
        <w:t xml:space="preserve"> </w:t>
      </w:r>
      <w:r>
        <w:rPr/>
        <w:t>измерение.</w:t>
      </w:r>
      <w:r>
        <w:rPr>
          <w:spacing w:val="37"/>
        </w:rPr>
        <w:t xml:space="preserve"> </w:t>
      </w:r>
      <w:r>
        <w:rPr/>
        <w:t>Физические</w:t>
      </w:r>
      <w:r>
        <w:rPr>
          <w:spacing w:val="36"/>
        </w:rPr>
        <w:t xml:space="preserve"> </w:t>
      </w:r>
      <w:r>
        <w:rPr/>
        <w:t>качества</w:t>
      </w:r>
      <w:r>
        <w:rPr>
          <w:spacing w:val="36"/>
        </w:rPr>
        <w:t xml:space="preserve"> </w:t>
      </w:r>
      <w:r>
        <w:rPr/>
        <w:t>человека:</w:t>
      </w:r>
      <w:r>
        <w:rPr>
          <w:spacing w:val="38"/>
        </w:rPr>
        <w:t xml:space="preserve"> </w:t>
      </w:r>
      <w:r>
        <w:rPr/>
        <w:t>сила,</w:t>
      </w:r>
      <w:r>
        <w:rPr>
          <w:spacing w:val="37"/>
        </w:rPr>
        <w:t xml:space="preserve"> </w:t>
      </w:r>
      <w:r>
        <w:rPr/>
        <w:t>быстрота, выносливость, гибкость, координация и способы их измерения. Составление дневника наблюдений по физической</w:t>
      </w:r>
    </w:p>
    <w:p>
      <w:pPr>
        <w:pStyle w:val="Style12"/>
        <w:ind w:left="143" w:right="0" w:hanging="0"/>
        <w:jc w:val="left"/>
        <w:rPr/>
      </w:pPr>
      <w:r>
        <w:rPr>
          <w:spacing w:val="-2"/>
        </w:rPr>
        <w:t>культуре.</w:t>
      </w:r>
    </w:p>
    <w:p>
      <w:pPr>
        <w:pStyle w:val="Style12"/>
        <w:ind w:left="143" w:right="0" w:hanging="0"/>
        <w:jc w:val="left"/>
        <w:rPr/>
      </w:pPr>
      <w:r>
        <w:rPr>
          <w:i/>
        </w:rPr>
        <w:t>Физическое совершенствование</w:t>
      </w:r>
      <w:r>
        <w:rPr/>
        <w:t>. Оздоровительная физическая культура. Закаливание организма обтиранием. Составление комплекса утренней зарядки и физкультминутки для</w:t>
      </w:r>
    </w:p>
    <w:p>
      <w:pPr>
        <w:pStyle w:val="Style12"/>
        <w:ind w:left="143" w:right="0" w:hanging="0"/>
        <w:jc w:val="left"/>
        <w:rPr/>
      </w:pPr>
      <w:r>
        <w:rPr/>
        <w:t>занятий</w:t>
      </w:r>
      <w:r>
        <w:rPr>
          <w:spacing w:val="-3"/>
        </w:rPr>
        <w:t xml:space="preserve"> </w:t>
      </w:r>
      <w:r>
        <w:rPr/>
        <w:t>в</w:t>
      </w:r>
      <w:r>
        <w:rPr>
          <w:spacing w:val="-4"/>
        </w:rPr>
        <w:t xml:space="preserve"> </w:t>
      </w:r>
      <w:r>
        <w:rPr/>
        <w:t>домашних</w:t>
      </w:r>
      <w:r>
        <w:rPr>
          <w:spacing w:val="2"/>
        </w:rPr>
        <w:t xml:space="preserve"> </w:t>
      </w:r>
      <w:r>
        <w:rPr>
          <w:spacing w:val="-2"/>
        </w:rPr>
        <w:t>условиях.</w:t>
      </w:r>
    </w:p>
    <w:p>
      <w:pPr>
        <w:pStyle w:val="Normal"/>
        <w:spacing w:before="0" w:after="0"/>
        <w:ind w:left="143" w:right="0" w:hanging="0"/>
        <w:jc w:val="left"/>
        <w:rPr>
          <w:sz w:val="24"/>
        </w:rPr>
      </w:pPr>
      <w:r>
        <w:rPr>
          <w:i/>
          <w:sz w:val="24"/>
        </w:rPr>
        <w:t>Спортивно-оздоровительная</w:t>
      </w:r>
      <w:r>
        <w:rPr>
          <w:i/>
          <w:spacing w:val="-11"/>
          <w:sz w:val="24"/>
        </w:rPr>
        <w:t xml:space="preserve"> </w:t>
      </w:r>
      <w:r>
        <w:rPr>
          <w:i/>
          <w:sz w:val="24"/>
        </w:rPr>
        <w:t>физическая</w:t>
      </w:r>
      <w:r>
        <w:rPr>
          <w:i/>
          <w:spacing w:val="-9"/>
          <w:sz w:val="24"/>
        </w:rPr>
        <w:t xml:space="preserve"> </w:t>
      </w:r>
      <w:r>
        <w:rPr>
          <w:i/>
          <w:spacing w:val="-2"/>
          <w:sz w:val="24"/>
        </w:rPr>
        <w:t>культура</w:t>
      </w:r>
      <w:r>
        <w:rPr>
          <w:spacing w:val="-2"/>
          <w:sz w:val="24"/>
        </w:rPr>
        <w:t>.</w:t>
      </w:r>
    </w:p>
    <w:p>
      <w:pPr>
        <w:pStyle w:val="Style12"/>
        <w:ind w:left="143" w:right="140" w:hanging="0"/>
        <w:rPr/>
      </w:pPr>
      <w:r>
        <w:rPr>
          <w:i/>
        </w:rPr>
        <w:t>Гимнастика с основами акробатики</w:t>
      </w:r>
      <w:r>
        <w:rPr/>
        <w:t>.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w:t>
      </w:r>
      <w:r>
        <w:rPr>
          <w:spacing w:val="-4"/>
        </w:rPr>
        <w:t xml:space="preserve"> </w:t>
      </w:r>
      <w:r>
        <w:rPr/>
        <w:t>с равномерной и изменяющейся скоростью движения. 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pPr>
        <w:pStyle w:val="Style12"/>
        <w:ind w:left="143" w:right="144" w:hanging="0"/>
        <w:rPr/>
      </w:pPr>
      <w:r>
        <w:rPr>
          <w:i/>
        </w:rPr>
        <w:t>Лыжная подготовка</w:t>
      </w:r>
      <w:r>
        <w:rPr/>
        <w:t>. Правила поведения на занятиях лыжной подготовкой. Упражнения на лыжах: передвижение двухшажным попеременным ходом; спуск с небольшого склона</w:t>
      </w:r>
    </w:p>
    <w:p>
      <w:pPr>
        <w:pStyle w:val="Style12"/>
        <w:spacing w:before="1" w:after="0"/>
        <w:ind w:left="143" w:right="0" w:hanging="0"/>
        <w:rPr/>
      </w:pPr>
      <w:r>
        <w:rPr/>
        <w:t>в</w:t>
      </w:r>
      <w:r>
        <w:rPr>
          <w:spacing w:val="-6"/>
        </w:rPr>
        <w:t xml:space="preserve"> </w:t>
      </w:r>
      <w:r>
        <w:rPr/>
        <w:t>основной</w:t>
      </w:r>
      <w:r>
        <w:rPr>
          <w:spacing w:val="-3"/>
        </w:rPr>
        <w:t xml:space="preserve"> </w:t>
      </w:r>
      <w:r>
        <w:rPr/>
        <w:t>стойке;</w:t>
      </w:r>
      <w:r>
        <w:rPr>
          <w:spacing w:val="-4"/>
        </w:rPr>
        <w:t xml:space="preserve"> </w:t>
      </w:r>
      <w:r>
        <w:rPr/>
        <w:t>торможение</w:t>
      </w:r>
      <w:r>
        <w:rPr>
          <w:spacing w:val="-3"/>
        </w:rPr>
        <w:t xml:space="preserve"> </w:t>
      </w:r>
      <w:r>
        <w:rPr/>
        <w:t>лыжными</w:t>
      </w:r>
      <w:r>
        <w:rPr>
          <w:spacing w:val="-3"/>
        </w:rPr>
        <w:t xml:space="preserve"> </w:t>
      </w:r>
      <w:r>
        <w:rPr/>
        <w:t>палками</w:t>
      </w:r>
      <w:r>
        <w:rPr>
          <w:spacing w:val="-3"/>
        </w:rPr>
        <w:t xml:space="preserve"> </w:t>
      </w:r>
      <w:r>
        <w:rPr/>
        <w:t>на</w:t>
      </w:r>
      <w:r>
        <w:rPr>
          <w:spacing w:val="-1"/>
        </w:rPr>
        <w:t xml:space="preserve"> </w:t>
      </w:r>
      <w:r>
        <w:rPr/>
        <w:t>учебной</w:t>
      </w:r>
      <w:r>
        <w:rPr>
          <w:spacing w:val="-3"/>
        </w:rPr>
        <w:t xml:space="preserve"> </w:t>
      </w:r>
      <w:r>
        <w:rPr/>
        <w:t>трассе</w:t>
      </w:r>
      <w:r>
        <w:rPr>
          <w:spacing w:val="-1"/>
        </w:rPr>
        <w:t xml:space="preserve"> </w:t>
      </w:r>
      <w:r>
        <w:rPr/>
        <w:t>и</w:t>
      </w:r>
      <w:r>
        <w:rPr>
          <w:spacing w:val="-3"/>
        </w:rPr>
        <w:t xml:space="preserve"> </w:t>
      </w:r>
      <w:r>
        <w:rPr/>
        <w:t>падением</w:t>
      </w:r>
      <w:r>
        <w:rPr>
          <w:spacing w:val="-3"/>
        </w:rPr>
        <w:t xml:space="preserve"> </w:t>
      </w:r>
      <w:r>
        <w:rPr/>
        <w:t>на</w:t>
      </w:r>
      <w:r>
        <w:rPr>
          <w:spacing w:val="-4"/>
        </w:rPr>
        <w:t xml:space="preserve"> </w:t>
      </w:r>
      <w:r>
        <w:rPr/>
        <w:t>бок</w:t>
      </w:r>
      <w:r>
        <w:rPr>
          <w:spacing w:val="-1"/>
        </w:rPr>
        <w:t xml:space="preserve"> </w:t>
      </w:r>
      <w:r>
        <w:rPr/>
        <w:t>во</w:t>
      </w:r>
      <w:r>
        <w:rPr>
          <w:spacing w:val="-3"/>
        </w:rPr>
        <w:t xml:space="preserve"> </w:t>
      </w:r>
      <w:r>
        <w:rPr/>
        <w:t>время</w:t>
      </w:r>
      <w:r>
        <w:rPr>
          <w:spacing w:val="-2"/>
        </w:rPr>
        <w:t xml:space="preserve"> спуска.</w:t>
      </w:r>
    </w:p>
    <w:p>
      <w:pPr>
        <w:pStyle w:val="Style12"/>
        <w:ind w:left="143" w:right="147" w:hanging="0"/>
        <w:rPr/>
      </w:pPr>
      <w:r>
        <w:rPr>
          <w:i/>
        </w:rPr>
        <w:t>Лёгкая атлетика</w:t>
      </w:r>
      <w:r>
        <w:rPr/>
        <w:t>. Правила поведения на занятиях лёгкой атлетикой. Броски малого мяча в неподвижную мишень разными</w:t>
      </w:r>
      <w:r>
        <w:rPr>
          <w:spacing w:val="40"/>
        </w:rPr>
        <w:t xml:space="preserve"> </w:t>
      </w:r>
      <w:r>
        <w:rPr/>
        <w:t>способами из положения стоя, сидя и лёжа. Разнообразные</w:t>
      </w:r>
    </w:p>
    <w:p>
      <w:pPr>
        <w:pStyle w:val="Style12"/>
        <w:ind w:left="143" w:right="152" w:hanging="0"/>
        <w:rPr/>
      </w:pPr>
      <w:r>
        <w:rPr/>
        <w:t>сложно-координированные прыжки толчком одной ногой и двумя ногами с</w:t>
      </w:r>
      <w:r>
        <w:rPr>
          <w:spacing w:val="40"/>
        </w:rPr>
        <w:t xml:space="preserve"> </w:t>
      </w:r>
      <w:r>
        <w:rPr/>
        <w:t>места, в движении в разных направлениях, с</w:t>
      </w:r>
      <w:r>
        <w:rPr>
          <w:spacing w:val="40"/>
        </w:rPr>
        <w:t xml:space="preserve"> </w:t>
      </w:r>
      <w:r>
        <w:rPr/>
        <w:t>разной амплитудой и траекторией полёта.</w:t>
      </w:r>
    </w:p>
    <w:p>
      <w:pPr>
        <w:pStyle w:val="Style12"/>
        <w:ind w:left="143" w:right="137" w:hanging="0"/>
        <w:rPr/>
      </w:pPr>
      <w:r>
        <w:rPr/>
        <w:t>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Style12"/>
        <w:ind w:left="143" w:right="0" w:hanging="0"/>
        <w:rPr/>
      </w:pPr>
      <w:r>
        <w:rPr/>
        <w:t>положений;</w:t>
      </w:r>
      <w:r>
        <w:rPr>
          <w:spacing w:val="-6"/>
        </w:rPr>
        <w:t xml:space="preserve"> </w:t>
      </w:r>
      <w:r>
        <w:rPr/>
        <w:t>змейкой;</w:t>
      </w:r>
      <w:r>
        <w:rPr>
          <w:spacing w:val="-5"/>
        </w:rPr>
        <w:t xml:space="preserve"> </w:t>
      </w:r>
      <w:r>
        <w:rPr/>
        <w:t>по</w:t>
      </w:r>
      <w:r>
        <w:rPr>
          <w:spacing w:val="-4"/>
        </w:rPr>
        <w:t xml:space="preserve"> </w:t>
      </w:r>
      <w:r>
        <w:rPr/>
        <w:t>кругу;</w:t>
      </w:r>
      <w:r>
        <w:rPr>
          <w:spacing w:val="-3"/>
        </w:rPr>
        <w:t xml:space="preserve"> </w:t>
      </w:r>
      <w:r>
        <w:rPr/>
        <w:t>обеганием</w:t>
      </w:r>
      <w:r>
        <w:rPr>
          <w:spacing w:val="-5"/>
        </w:rPr>
        <w:t xml:space="preserve"> </w:t>
      </w:r>
      <w:r>
        <w:rPr/>
        <w:t>предметов;</w:t>
      </w:r>
      <w:r>
        <w:rPr>
          <w:spacing w:val="-3"/>
        </w:rPr>
        <w:t xml:space="preserve"> </w:t>
      </w:r>
      <w:r>
        <w:rPr/>
        <w:t>с</w:t>
      </w:r>
      <w:r>
        <w:rPr>
          <w:spacing w:val="-4"/>
        </w:rPr>
        <w:t xml:space="preserve"> </w:t>
      </w:r>
      <w:r>
        <w:rPr/>
        <w:t>преодолением</w:t>
      </w:r>
      <w:r>
        <w:rPr>
          <w:spacing w:val="-4"/>
        </w:rPr>
        <w:t xml:space="preserve"> </w:t>
      </w:r>
      <w:r>
        <w:rPr/>
        <w:t>небольших</w:t>
      </w:r>
      <w:r>
        <w:rPr>
          <w:spacing w:val="-1"/>
        </w:rPr>
        <w:t xml:space="preserve"> </w:t>
      </w:r>
      <w:r>
        <w:rPr>
          <w:spacing w:val="-2"/>
        </w:rPr>
        <w:t>препятствий.</w:t>
      </w:r>
    </w:p>
    <w:p>
      <w:pPr>
        <w:pStyle w:val="Style12"/>
        <w:spacing w:before="61" w:after="0"/>
        <w:ind w:left="143" w:right="0" w:hanging="0"/>
        <w:jc w:val="left"/>
        <w:rPr/>
      </w:pPr>
      <w:r>
        <w:rPr>
          <w:i/>
        </w:rPr>
        <w:t xml:space="preserve">Футбол. </w:t>
      </w:r>
      <w:r>
        <w:rPr/>
        <w:t>Формирование навыков здорового образа жизни средствами</w:t>
      </w:r>
      <w:r>
        <w:rPr>
          <w:spacing w:val="28"/>
        </w:rPr>
        <w:t xml:space="preserve"> </w:t>
      </w:r>
      <w:r>
        <w:rPr/>
        <w:t>футбола,</w:t>
      </w:r>
      <w:r>
        <w:rPr>
          <w:spacing w:val="25"/>
        </w:rPr>
        <w:t xml:space="preserve"> </w:t>
      </w:r>
      <w:r>
        <w:rPr/>
        <w:t>Способы самоконтроля за физической нагрузкой во</w:t>
      </w:r>
      <w:r>
        <w:rPr>
          <w:spacing w:val="40"/>
        </w:rPr>
        <w:t xml:space="preserve"> </w:t>
      </w:r>
      <w:r>
        <w:rPr/>
        <w:t>время занятий футболом.</w:t>
      </w:r>
    </w:p>
    <w:p>
      <w:pPr>
        <w:pStyle w:val="Style12"/>
        <w:tabs>
          <w:tab w:val="clear" w:pos="720"/>
          <w:tab w:val="left" w:pos="1666" w:leader="none"/>
          <w:tab w:val="left" w:pos="2970" w:leader="none"/>
          <w:tab w:val="left" w:pos="8685" w:leader="none"/>
          <w:tab w:val="left" w:pos="9919" w:leader="none"/>
          <w:tab w:val="left" w:pos="10867" w:leader="none"/>
        </w:tabs>
        <w:ind w:left="143" w:right="2256" w:hanging="0"/>
        <w:jc w:val="left"/>
        <w:rPr/>
      </w:pPr>
      <w:r>
        <w:rPr/>
        <w:t>Влияние занятий футболом на формирование положительных качеств личности</w:t>
        <w:tab/>
      </w:r>
      <w:r>
        <w:rPr>
          <w:spacing w:val="-2"/>
        </w:rPr>
        <w:t>человека</w:t>
      </w:r>
      <w:r>
        <w:rPr/>
        <w:tab/>
      </w:r>
      <w:r>
        <w:rPr>
          <w:spacing w:val="-2"/>
        </w:rPr>
        <w:t>(воли,</w:t>
      </w:r>
      <w:r>
        <w:rPr/>
        <w:tab/>
      </w:r>
      <w:r>
        <w:rPr>
          <w:spacing w:val="-2"/>
        </w:rPr>
        <w:t>смелости, трудолюбия,</w:t>
      </w:r>
      <w:r>
        <w:rPr/>
        <w:tab/>
      </w:r>
      <w:r>
        <w:rPr>
          <w:spacing w:val="-2"/>
        </w:rPr>
        <w:t>честности,</w:t>
      </w:r>
      <w:r>
        <w:rPr/>
        <w:tab/>
      </w:r>
      <w:r>
        <w:rPr>
          <w:spacing w:val="-2"/>
        </w:rPr>
        <w:t>сознательности,</w:t>
      </w:r>
    </w:p>
    <w:p>
      <w:pPr>
        <w:pStyle w:val="Style12"/>
        <w:ind w:left="143" w:right="0" w:hanging="0"/>
        <w:jc w:val="left"/>
        <w:rPr/>
      </w:pPr>
      <w:r>
        <w:rPr>
          <w:i/>
        </w:rPr>
        <w:t>Подвижные</w:t>
      </w:r>
      <w:r>
        <w:rPr>
          <w:i/>
          <w:spacing w:val="-7"/>
        </w:rPr>
        <w:t xml:space="preserve"> </w:t>
      </w:r>
      <w:r>
        <w:rPr>
          <w:i/>
        </w:rPr>
        <w:t>игры.</w:t>
      </w:r>
      <w:r>
        <w:rPr>
          <w:i/>
          <w:spacing w:val="-4"/>
        </w:rPr>
        <w:t xml:space="preserve"> </w:t>
      </w:r>
      <w:r>
        <w:rPr/>
        <w:t>Подвижные</w:t>
      </w:r>
      <w:r>
        <w:rPr>
          <w:spacing w:val="-6"/>
        </w:rPr>
        <w:t xml:space="preserve"> </w:t>
      </w:r>
      <w:r>
        <w:rPr/>
        <w:t>игры</w:t>
      </w:r>
      <w:r>
        <w:rPr>
          <w:spacing w:val="-3"/>
        </w:rPr>
        <w:t xml:space="preserve"> </w:t>
      </w:r>
      <w:r>
        <w:rPr/>
        <w:t>с</w:t>
      </w:r>
      <w:r>
        <w:rPr>
          <w:spacing w:val="-6"/>
        </w:rPr>
        <w:t xml:space="preserve"> </w:t>
      </w:r>
      <w:r>
        <w:rPr/>
        <w:t>техническими</w:t>
      </w:r>
      <w:r>
        <w:rPr>
          <w:spacing w:val="-6"/>
        </w:rPr>
        <w:t xml:space="preserve"> </w:t>
      </w:r>
      <w:r>
        <w:rPr/>
        <w:t>приёмами</w:t>
      </w:r>
      <w:r>
        <w:rPr>
          <w:spacing w:val="-3"/>
        </w:rPr>
        <w:t xml:space="preserve"> </w:t>
      </w:r>
      <w:r>
        <w:rPr/>
        <w:t>спортивных</w:t>
      </w:r>
      <w:r>
        <w:rPr>
          <w:spacing w:val="-5"/>
        </w:rPr>
        <w:t xml:space="preserve"> </w:t>
      </w:r>
      <w:r>
        <w:rPr/>
        <w:t>игр</w:t>
      </w:r>
      <w:r>
        <w:rPr>
          <w:spacing w:val="-4"/>
        </w:rPr>
        <w:t xml:space="preserve"> </w:t>
      </w:r>
      <w:r>
        <w:rPr/>
        <w:t>(баскетбол,</w:t>
      </w:r>
      <w:r>
        <w:rPr>
          <w:spacing w:val="-3"/>
        </w:rPr>
        <w:t xml:space="preserve"> </w:t>
      </w:r>
      <w:r>
        <w:rPr>
          <w:spacing w:val="-2"/>
        </w:rPr>
        <w:t>футбол).</w:t>
      </w:r>
    </w:p>
    <w:p>
      <w:pPr>
        <w:pStyle w:val="Normal"/>
        <w:spacing w:before="0" w:after="0"/>
        <w:ind w:left="143" w:right="0" w:hanging="0"/>
        <w:jc w:val="left"/>
        <w:rPr>
          <w:sz w:val="24"/>
        </w:rPr>
      </w:pPr>
      <w:r>
        <w:rPr>
          <w:i/>
          <w:sz w:val="24"/>
        </w:rPr>
        <w:t xml:space="preserve">Прикладно-ориентированная физическая культура. </w:t>
      </w:r>
      <w:r>
        <w:rPr>
          <w:sz w:val="24"/>
        </w:rPr>
        <w:t>Подготовка к соревнованиям по комплексу ГТО. Развитие основных физических качеств средствами подвижных и спортивных игр.</w:t>
      </w:r>
    </w:p>
    <w:p>
      <w:pPr>
        <w:pStyle w:val="Style12"/>
        <w:ind w:left="143" w:right="0" w:hanging="0"/>
        <w:jc w:val="left"/>
        <w:rPr/>
      </w:pPr>
      <w:r>
        <w:rPr/>
        <w:t xml:space="preserve">3 </w:t>
      </w:r>
      <w:r>
        <w:rPr>
          <w:spacing w:val="-2"/>
        </w:rPr>
        <w:t>КЛАСС</w:t>
      </w:r>
    </w:p>
    <w:p>
      <w:pPr>
        <w:pStyle w:val="Style12"/>
        <w:spacing w:before="1" w:after="0"/>
        <w:ind w:left="143" w:right="144" w:hanging="0"/>
        <w:rPr/>
      </w:pPr>
      <w:r>
        <w:rPr>
          <w:i/>
        </w:rPr>
        <w:t xml:space="preserve">Знания о физической культуре. </w:t>
      </w:r>
      <w:r>
        <w:rPr/>
        <w:t>Из истории развития физической культуры у древних народов, населявших территорию России. История появления современного спорта.</w:t>
      </w:r>
    </w:p>
    <w:p>
      <w:pPr>
        <w:pStyle w:val="Style12"/>
        <w:ind w:left="143" w:right="140" w:hanging="0"/>
        <w:rPr/>
      </w:pPr>
      <w:r>
        <w:rPr>
          <w:i/>
        </w:rPr>
        <w:t xml:space="preserve">Способы самостоятельной деятельности. </w:t>
      </w:r>
      <w:r>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w:t>
      </w:r>
    </w:p>
    <w:p>
      <w:pPr>
        <w:pStyle w:val="Style12"/>
        <w:ind w:left="143" w:right="146" w:hanging="0"/>
        <w:rPr/>
      </w:pPr>
      <w:r>
        <w:rPr/>
        <w:t>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w:t>
      </w:r>
    </w:p>
    <w:p>
      <w:pPr>
        <w:pStyle w:val="Style12"/>
        <w:ind w:left="143" w:right="0" w:hanging="0"/>
        <w:rPr/>
      </w:pPr>
      <w:r>
        <w:rPr/>
        <w:t>развитию</w:t>
      </w:r>
      <w:r>
        <w:rPr>
          <w:spacing w:val="-7"/>
        </w:rPr>
        <w:t xml:space="preserve"> </w:t>
      </w:r>
      <w:r>
        <w:rPr/>
        <w:t>физических</w:t>
      </w:r>
      <w:r>
        <w:rPr>
          <w:spacing w:val="-2"/>
        </w:rPr>
        <w:t xml:space="preserve"> </w:t>
      </w:r>
      <w:r>
        <w:rPr/>
        <w:t>качеств</w:t>
      </w:r>
      <w:r>
        <w:rPr>
          <w:spacing w:val="-5"/>
        </w:rPr>
        <w:t xml:space="preserve"> </w:t>
      </w:r>
      <w:r>
        <w:rPr/>
        <w:t>на</w:t>
      </w:r>
      <w:r>
        <w:rPr>
          <w:spacing w:val="-1"/>
        </w:rPr>
        <w:t xml:space="preserve"> </w:t>
      </w:r>
      <w:r>
        <w:rPr/>
        <w:t>учебный</w:t>
      </w:r>
      <w:r>
        <w:rPr>
          <w:spacing w:val="-4"/>
        </w:rPr>
        <w:t xml:space="preserve"> год.</w:t>
      </w:r>
    </w:p>
    <w:p>
      <w:pPr>
        <w:pStyle w:val="Style12"/>
        <w:ind w:left="143" w:right="144" w:hanging="0"/>
        <w:rPr/>
      </w:pPr>
      <w:r>
        <w:rPr>
          <w:i/>
        </w:rPr>
        <w:t xml:space="preserve">Физическое совершенствование. </w:t>
      </w:r>
      <w:r>
        <w:rPr/>
        <w:t xml:space="preserve">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w:t>
      </w:r>
      <w:r>
        <w:rPr>
          <w:spacing w:val="-2"/>
        </w:rPr>
        <w:t>нагрузки.</w:t>
      </w:r>
    </w:p>
    <w:p>
      <w:pPr>
        <w:pStyle w:val="Normal"/>
        <w:spacing w:before="0" w:after="0"/>
        <w:ind w:left="143" w:right="0" w:hanging="0"/>
        <w:jc w:val="both"/>
        <w:rPr>
          <w:i/>
          <w:i/>
          <w:sz w:val="24"/>
        </w:rPr>
      </w:pPr>
      <w:r>
        <w:rPr>
          <w:i/>
          <w:sz w:val="24"/>
        </w:rPr>
        <w:t>Спортивно-оздоровительная</w:t>
      </w:r>
      <w:r>
        <w:rPr>
          <w:i/>
          <w:spacing w:val="-11"/>
          <w:sz w:val="24"/>
        </w:rPr>
        <w:t xml:space="preserve"> </w:t>
      </w:r>
      <w:r>
        <w:rPr>
          <w:i/>
          <w:sz w:val="24"/>
        </w:rPr>
        <w:t>физическая</w:t>
      </w:r>
      <w:r>
        <w:rPr>
          <w:i/>
          <w:spacing w:val="-9"/>
          <w:sz w:val="24"/>
        </w:rPr>
        <w:t xml:space="preserve"> </w:t>
      </w:r>
      <w:r>
        <w:rPr>
          <w:i/>
          <w:spacing w:val="-2"/>
          <w:sz w:val="24"/>
        </w:rPr>
        <w:t>культура.</w:t>
      </w:r>
    </w:p>
    <w:p>
      <w:pPr>
        <w:pStyle w:val="Style12"/>
        <w:ind w:left="143" w:right="0" w:hanging="0"/>
        <w:jc w:val="left"/>
        <w:rPr/>
      </w:pPr>
      <w:r>
        <w:rPr>
          <w:i/>
        </w:rPr>
        <w:t>Гимнастика</w:t>
      </w:r>
      <w:r>
        <w:rPr>
          <w:i/>
          <w:spacing w:val="40"/>
        </w:rPr>
        <w:t xml:space="preserve"> </w:t>
      </w:r>
      <w:r>
        <w:rPr>
          <w:i/>
        </w:rPr>
        <w:t>с</w:t>
      </w:r>
      <w:r>
        <w:rPr>
          <w:i/>
          <w:spacing w:val="40"/>
        </w:rPr>
        <w:t xml:space="preserve"> </w:t>
      </w:r>
      <w:r>
        <w:rPr>
          <w:i/>
        </w:rPr>
        <w:t>основами</w:t>
      </w:r>
      <w:r>
        <w:rPr>
          <w:i/>
          <w:spacing w:val="40"/>
        </w:rPr>
        <w:t xml:space="preserve"> </w:t>
      </w:r>
      <w:r>
        <w:rPr>
          <w:i/>
        </w:rPr>
        <w:t>акробатики</w:t>
      </w:r>
      <w:r>
        <w:rPr/>
        <w:t>.</w:t>
      </w:r>
      <w:r>
        <w:rPr>
          <w:spacing w:val="40"/>
        </w:rPr>
        <w:t xml:space="preserve"> </w:t>
      </w:r>
      <w:r>
        <w:rPr/>
        <w:t>Строевые</w:t>
      </w:r>
      <w:r>
        <w:rPr>
          <w:spacing w:val="40"/>
        </w:rPr>
        <w:t xml:space="preserve"> </w:t>
      </w:r>
      <w:r>
        <w:rPr/>
        <w:t>упражнения</w:t>
      </w:r>
      <w:r>
        <w:rPr>
          <w:spacing w:val="40"/>
        </w:rPr>
        <w:t xml:space="preserve"> </w:t>
      </w:r>
      <w:r>
        <w:rPr/>
        <w:t>в</w:t>
      </w:r>
      <w:r>
        <w:rPr>
          <w:spacing w:val="40"/>
        </w:rPr>
        <w:t xml:space="preserve"> </w:t>
      </w:r>
      <w:r>
        <w:rPr/>
        <w:t>движении</w:t>
      </w:r>
      <w:r>
        <w:rPr>
          <w:spacing w:val="40"/>
        </w:rPr>
        <w:t xml:space="preserve"> </w:t>
      </w:r>
      <w:r>
        <w:rPr/>
        <w:t>противоходом;</w:t>
      </w:r>
      <w:r>
        <w:rPr>
          <w:spacing w:val="40"/>
        </w:rPr>
        <w:t xml:space="preserve"> </w:t>
      </w:r>
      <w:r>
        <w:rPr/>
        <w:t>перестроении</w:t>
      </w:r>
      <w:r>
        <w:rPr>
          <w:spacing w:val="40"/>
        </w:rPr>
        <w:t xml:space="preserve"> </w:t>
      </w:r>
      <w:r>
        <w:rPr/>
        <w:t>из</w:t>
      </w:r>
      <w:r>
        <w:rPr>
          <w:spacing w:val="40"/>
        </w:rPr>
        <w:t xml:space="preserve"> </w:t>
      </w:r>
      <w:r>
        <w:rPr/>
        <w:t>колонны</w:t>
      </w:r>
      <w:r>
        <w:rPr>
          <w:spacing w:val="40"/>
        </w:rPr>
        <w:t xml:space="preserve"> </w:t>
      </w:r>
      <w:r>
        <w:rPr/>
        <w:t>по</w:t>
      </w:r>
      <w:r>
        <w:rPr>
          <w:spacing w:val="40"/>
        </w:rPr>
        <w:t xml:space="preserve"> </w:t>
      </w:r>
      <w:r>
        <w:rPr/>
        <w:t>одному</w:t>
      </w:r>
      <w:r>
        <w:rPr>
          <w:spacing w:val="40"/>
        </w:rPr>
        <w:t xml:space="preserve"> </w:t>
      </w:r>
      <w:r>
        <w:rPr/>
        <w:t>в колонну</w:t>
      </w:r>
      <w:r>
        <w:rPr>
          <w:spacing w:val="-2"/>
        </w:rPr>
        <w:t xml:space="preserve"> </w:t>
      </w:r>
      <w:r>
        <w:rPr/>
        <w:t>по три, стоя на месте и в движении. Упражнения на гимнастической скамейке в передвижении стилизованными способами ходьбы:</w:t>
      </w:r>
      <w:r>
        <w:rPr>
          <w:spacing w:val="36"/>
        </w:rPr>
        <w:t xml:space="preserve"> </w:t>
      </w:r>
      <w:r>
        <w:rPr/>
        <w:t>вперёд,</w:t>
      </w:r>
      <w:r>
        <w:rPr>
          <w:spacing w:val="36"/>
        </w:rPr>
        <w:t xml:space="preserve"> </w:t>
      </w:r>
      <w:r>
        <w:rPr/>
        <w:t>назад,</w:t>
      </w:r>
      <w:r>
        <w:rPr>
          <w:spacing w:val="34"/>
        </w:rPr>
        <w:t xml:space="preserve"> </w:t>
      </w:r>
      <w:r>
        <w:rPr/>
        <w:t>с</w:t>
      </w:r>
      <w:r>
        <w:rPr>
          <w:spacing w:val="35"/>
        </w:rPr>
        <w:t xml:space="preserve"> </w:t>
      </w:r>
      <w:r>
        <w:rPr/>
        <w:t>высоким</w:t>
      </w:r>
      <w:r>
        <w:rPr>
          <w:spacing w:val="35"/>
        </w:rPr>
        <w:t xml:space="preserve"> </w:t>
      </w:r>
      <w:r>
        <w:rPr/>
        <w:t>подниманием</w:t>
      </w:r>
      <w:r>
        <w:rPr>
          <w:spacing w:val="35"/>
        </w:rPr>
        <w:t xml:space="preserve"> </w:t>
      </w:r>
      <w:r>
        <w:rPr/>
        <w:t>колен</w:t>
      </w:r>
      <w:r>
        <w:rPr>
          <w:spacing w:val="37"/>
        </w:rPr>
        <w:t xml:space="preserve"> </w:t>
      </w:r>
      <w:r>
        <w:rPr/>
        <w:t>и</w:t>
      </w:r>
      <w:r>
        <w:rPr>
          <w:spacing w:val="37"/>
        </w:rPr>
        <w:t xml:space="preserve"> </w:t>
      </w:r>
      <w:r>
        <w:rPr/>
        <w:t>изменением</w:t>
      </w:r>
      <w:r>
        <w:rPr>
          <w:spacing w:val="35"/>
        </w:rPr>
        <w:t xml:space="preserve"> </w:t>
      </w:r>
      <w:r>
        <w:rPr/>
        <w:t>положения</w:t>
      </w:r>
      <w:r>
        <w:rPr>
          <w:spacing w:val="36"/>
        </w:rPr>
        <w:t xml:space="preserve"> </w:t>
      </w:r>
      <w:r>
        <w:rPr/>
        <w:t>рук,</w:t>
      </w:r>
      <w:r>
        <w:rPr>
          <w:spacing w:val="36"/>
        </w:rPr>
        <w:t xml:space="preserve"> </w:t>
      </w:r>
      <w:r>
        <w:rPr/>
        <w:t>приставным</w:t>
      </w:r>
      <w:r>
        <w:rPr>
          <w:spacing w:val="35"/>
        </w:rPr>
        <w:t xml:space="preserve"> </w:t>
      </w:r>
      <w:r>
        <w:rPr/>
        <w:t>шагом</w:t>
      </w:r>
      <w:r>
        <w:rPr>
          <w:spacing w:val="35"/>
        </w:rPr>
        <w:t xml:space="preserve"> </w:t>
      </w:r>
      <w:r>
        <w:rPr/>
        <w:t>правым</w:t>
      </w:r>
      <w:r>
        <w:rPr>
          <w:spacing w:val="35"/>
        </w:rPr>
        <w:t xml:space="preserve"> </w:t>
      </w:r>
      <w:r>
        <w:rPr/>
        <w:t>и</w:t>
      </w:r>
      <w:r>
        <w:rPr>
          <w:spacing w:val="37"/>
        </w:rPr>
        <w:t xml:space="preserve"> </w:t>
      </w:r>
      <w:r>
        <w:rPr/>
        <w:t>левым</w:t>
      </w:r>
      <w:r>
        <w:rPr>
          <w:spacing w:val="35"/>
        </w:rPr>
        <w:t xml:space="preserve"> </w:t>
      </w:r>
      <w:r>
        <w:rPr/>
        <w:t>боком.</w:t>
      </w:r>
    </w:p>
    <w:p>
      <w:pPr>
        <w:pStyle w:val="Style12"/>
        <w:ind w:left="143" w:right="0" w:hanging="0"/>
        <w:jc w:val="left"/>
        <w:rPr/>
      </w:pPr>
      <w:r>
        <w:rPr/>
        <w:t>Передвижения</w:t>
      </w:r>
      <w:r>
        <w:rPr>
          <w:spacing w:val="-5"/>
        </w:rPr>
        <w:t xml:space="preserve"> </w:t>
      </w:r>
      <w:r>
        <w:rPr/>
        <w:t>по</w:t>
      </w:r>
      <w:r>
        <w:rPr>
          <w:spacing w:val="-4"/>
        </w:rPr>
        <w:t xml:space="preserve"> </w:t>
      </w:r>
      <w:r>
        <w:rPr/>
        <w:t>наклонной</w:t>
      </w:r>
      <w:r>
        <w:rPr>
          <w:spacing w:val="-4"/>
        </w:rPr>
        <w:t xml:space="preserve"> </w:t>
      </w:r>
      <w:r>
        <w:rPr>
          <w:spacing w:val="-2"/>
        </w:rPr>
        <w:t>гимнастической</w:t>
      </w:r>
    </w:p>
    <w:p>
      <w:pPr>
        <w:pStyle w:val="Style12"/>
        <w:ind w:left="143" w:right="0" w:hanging="0"/>
        <w:jc w:val="left"/>
        <w:rPr/>
      </w:pPr>
      <w:r>
        <w:rPr/>
        <w:t>скамейке:</w:t>
      </w:r>
      <w:r>
        <w:rPr>
          <w:spacing w:val="30"/>
        </w:rPr>
        <w:t xml:space="preserve"> </w:t>
      </w:r>
      <w:r>
        <w:rPr/>
        <w:t>равномерной</w:t>
      </w:r>
      <w:r>
        <w:rPr>
          <w:spacing w:val="31"/>
        </w:rPr>
        <w:t xml:space="preserve"> </w:t>
      </w:r>
      <w:r>
        <w:rPr/>
        <w:t>ходьбой</w:t>
      </w:r>
      <w:r>
        <w:rPr>
          <w:spacing w:val="29"/>
        </w:rPr>
        <w:t xml:space="preserve"> </w:t>
      </w:r>
      <w:r>
        <w:rPr/>
        <w:t>с</w:t>
      </w:r>
      <w:r>
        <w:rPr>
          <w:spacing w:val="29"/>
        </w:rPr>
        <w:t xml:space="preserve"> </w:t>
      </w:r>
      <w:r>
        <w:rPr/>
        <w:t>поворотом</w:t>
      </w:r>
      <w:r>
        <w:rPr>
          <w:spacing w:val="27"/>
        </w:rPr>
        <w:t xml:space="preserve"> </w:t>
      </w:r>
      <w:r>
        <w:rPr/>
        <w:t>в</w:t>
      </w:r>
      <w:r>
        <w:rPr>
          <w:spacing w:val="30"/>
        </w:rPr>
        <w:t xml:space="preserve"> </w:t>
      </w:r>
      <w:r>
        <w:rPr/>
        <w:t>разные</w:t>
      </w:r>
      <w:r>
        <w:rPr>
          <w:spacing w:val="28"/>
        </w:rPr>
        <w:t xml:space="preserve"> </w:t>
      </w:r>
      <w:r>
        <w:rPr/>
        <w:t>стороны</w:t>
      </w:r>
      <w:r>
        <w:rPr>
          <w:spacing w:val="29"/>
        </w:rPr>
        <w:t xml:space="preserve"> </w:t>
      </w:r>
      <w:r>
        <w:rPr/>
        <w:t>и</w:t>
      </w:r>
      <w:r>
        <w:rPr>
          <w:spacing w:val="31"/>
        </w:rPr>
        <w:t xml:space="preserve"> </w:t>
      </w:r>
      <w:r>
        <w:rPr/>
        <w:t>движением</w:t>
      </w:r>
      <w:r>
        <w:rPr>
          <w:spacing w:val="29"/>
        </w:rPr>
        <w:t xml:space="preserve"> </w:t>
      </w:r>
      <w:r>
        <w:rPr/>
        <w:t>руками;</w:t>
      </w:r>
      <w:r>
        <w:rPr>
          <w:spacing w:val="31"/>
        </w:rPr>
        <w:t xml:space="preserve"> </w:t>
      </w:r>
      <w:r>
        <w:rPr/>
        <w:t>приставным</w:t>
      </w:r>
      <w:r>
        <w:rPr>
          <w:spacing w:val="29"/>
        </w:rPr>
        <w:t xml:space="preserve"> </w:t>
      </w:r>
      <w:r>
        <w:rPr/>
        <w:t>шагом</w:t>
      </w:r>
      <w:r>
        <w:rPr>
          <w:spacing w:val="29"/>
        </w:rPr>
        <w:t xml:space="preserve"> </w:t>
      </w:r>
      <w:r>
        <w:rPr/>
        <w:t>правым</w:t>
      </w:r>
      <w:r>
        <w:rPr>
          <w:spacing w:val="31"/>
        </w:rPr>
        <w:t xml:space="preserve"> </w:t>
      </w:r>
      <w:r>
        <w:rPr/>
        <w:t>и</w:t>
      </w:r>
      <w:r>
        <w:rPr>
          <w:spacing w:val="31"/>
        </w:rPr>
        <w:t xml:space="preserve"> </w:t>
      </w:r>
      <w:r>
        <w:rPr/>
        <w:t>левым</w:t>
      </w:r>
      <w:r>
        <w:rPr>
          <w:spacing w:val="30"/>
        </w:rPr>
        <w:t xml:space="preserve"> </w:t>
      </w:r>
      <w:r>
        <w:rPr>
          <w:spacing w:val="-2"/>
        </w:rPr>
        <w:t>боком.</w:t>
      </w:r>
    </w:p>
    <w:p>
      <w:pPr>
        <w:pStyle w:val="Style12"/>
        <w:ind w:left="143" w:right="0" w:hanging="0"/>
        <w:jc w:val="left"/>
        <w:rPr/>
      </w:pPr>
      <w:r>
        <w:rPr/>
        <w:t>Упражнения</w:t>
      </w:r>
      <w:r>
        <w:rPr>
          <w:spacing w:val="-5"/>
        </w:rPr>
        <w:t xml:space="preserve"> </w:t>
      </w:r>
      <w:r>
        <w:rPr/>
        <w:t>в</w:t>
      </w:r>
      <w:r>
        <w:rPr>
          <w:spacing w:val="-3"/>
        </w:rPr>
        <w:t xml:space="preserve"> </w:t>
      </w:r>
      <w:r>
        <w:rPr/>
        <w:t>передвижении</w:t>
      </w:r>
      <w:r>
        <w:rPr>
          <w:spacing w:val="-2"/>
        </w:rPr>
        <w:t xml:space="preserve"> </w:t>
      </w:r>
      <w:r>
        <w:rPr/>
        <w:t>по</w:t>
      </w:r>
      <w:r>
        <w:rPr>
          <w:spacing w:val="-2"/>
        </w:rPr>
        <w:t xml:space="preserve"> </w:t>
      </w:r>
      <w:r>
        <w:rPr/>
        <w:t>гимнастической</w:t>
      </w:r>
      <w:r>
        <w:rPr>
          <w:spacing w:val="-3"/>
        </w:rPr>
        <w:t xml:space="preserve"> </w:t>
      </w:r>
      <w:r>
        <w:rPr/>
        <w:t>стенке:</w:t>
      </w:r>
      <w:r>
        <w:rPr>
          <w:spacing w:val="-4"/>
        </w:rPr>
        <w:t xml:space="preserve"> </w:t>
      </w:r>
      <w:r>
        <w:rPr/>
        <w:t>ходьба</w:t>
      </w:r>
      <w:r>
        <w:rPr>
          <w:spacing w:val="-3"/>
        </w:rPr>
        <w:t xml:space="preserve"> </w:t>
      </w:r>
      <w:r>
        <w:rPr/>
        <w:t>приставным</w:t>
      </w:r>
      <w:r>
        <w:rPr>
          <w:spacing w:val="-4"/>
        </w:rPr>
        <w:t xml:space="preserve"> </w:t>
      </w:r>
      <w:r>
        <w:rPr/>
        <w:t>шагом</w:t>
      </w:r>
      <w:r>
        <w:rPr>
          <w:spacing w:val="-3"/>
        </w:rPr>
        <w:t xml:space="preserve"> </w:t>
      </w:r>
      <w:r>
        <w:rPr/>
        <w:t>правым</w:t>
      </w:r>
      <w:r>
        <w:rPr>
          <w:spacing w:val="-5"/>
        </w:rPr>
        <w:t xml:space="preserve"> </w:t>
      </w:r>
      <w:r>
        <w:rPr/>
        <w:t>и</w:t>
      </w:r>
      <w:r>
        <w:rPr>
          <w:spacing w:val="-2"/>
        </w:rPr>
        <w:t xml:space="preserve"> </w:t>
      </w:r>
      <w:r>
        <w:rPr/>
        <w:t>левым</w:t>
      </w:r>
      <w:r>
        <w:rPr>
          <w:spacing w:val="-3"/>
        </w:rPr>
        <w:t xml:space="preserve"> </w:t>
      </w:r>
      <w:r>
        <w:rPr/>
        <w:t>боком</w:t>
      </w:r>
      <w:r>
        <w:rPr>
          <w:spacing w:val="-3"/>
        </w:rPr>
        <w:t xml:space="preserve"> </w:t>
      </w:r>
      <w:r>
        <w:rPr/>
        <w:t>по</w:t>
      </w:r>
      <w:r>
        <w:rPr>
          <w:spacing w:val="-2"/>
        </w:rPr>
        <w:t xml:space="preserve"> нижней</w:t>
      </w:r>
    </w:p>
    <w:p>
      <w:pPr>
        <w:pStyle w:val="Style12"/>
        <w:spacing w:before="1" w:after="0"/>
        <w:ind w:left="143" w:right="143" w:hanging="0"/>
        <w:rPr/>
      </w:pPr>
      <w:r>
        <w:rPr/>
        <w:t>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pPr>
        <w:pStyle w:val="Style12"/>
        <w:ind w:left="143" w:right="143" w:hanging="0"/>
        <w:rPr/>
      </w:pPr>
      <w:r>
        <w:rPr>
          <w:i/>
        </w:rPr>
        <w:t xml:space="preserve">Лёгкая атлетика. </w:t>
      </w:r>
      <w:r>
        <w:rPr/>
        <w:t>Прыжок в длину с места, толчком двух ног. Броски теннисного мяча на дальность. Беговые упражнения</w:t>
      </w:r>
      <w:r>
        <w:rPr>
          <w:spacing w:val="40"/>
        </w:rPr>
        <w:t xml:space="preserve"> </w:t>
      </w:r>
      <w:r>
        <w:rPr/>
        <w:t>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Style12"/>
        <w:ind w:left="143" w:right="0" w:hanging="0"/>
        <w:rPr/>
      </w:pPr>
      <w:r>
        <w:rPr>
          <w:i/>
        </w:rPr>
        <w:t>Лыжная</w:t>
      </w:r>
      <w:r>
        <w:rPr>
          <w:i/>
          <w:spacing w:val="-2"/>
        </w:rPr>
        <w:t xml:space="preserve"> </w:t>
      </w:r>
      <w:r>
        <w:rPr>
          <w:i/>
        </w:rPr>
        <w:t>подготовка.</w:t>
      </w:r>
      <w:r>
        <w:rPr>
          <w:i/>
          <w:spacing w:val="2"/>
        </w:rPr>
        <w:t xml:space="preserve"> </w:t>
      </w:r>
      <w:r>
        <w:rPr/>
        <w:t>Передвижение одновременным двухшажным ходом.</w:t>
      </w:r>
      <w:r>
        <w:rPr>
          <w:spacing w:val="2"/>
        </w:rPr>
        <w:t xml:space="preserve"> </w:t>
      </w:r>
      <w:r>
        <w:rPr/>
        <w:t>Упражнения</w:t>
      </w:r>
      <w:r>
        <w:rPr>
          <w:spacing w:val="1"/>
        </w:rPr>
        <w:t xml:space="preserve"> </w:t>
      </w:r>
      <w:r>
        <w:rPr/>
        <w:t>в</w:t>
      </w:r>
      <w:r>
        <w:rPr>
          <w:spacing w:val="1"/>
        </w:rPr>
        <w:t xml:space="preserve"> </w:t>
      </w:r>
      <w:r>
        <w:rPr/>
        <w:t>поворотах</w:t>
      </w:r>
      <w:r>
        <w:rPr>
          <w:spacing w:val="3"/>
        </w:rPr>
        <w:t xml:space="preserve"> </w:t>
      </w:r>
      <w:r>
        <w:rPr/>
        <w:t>на лыжах</w:t>
      </w:r>
      <w:r>
        <w:rPr>
          <w:spacing w:val="3"/>
        </w:rPr>
        <w:t xml:space="preserve"> </w:t>
      </w:r>
      <w:r>
        <w:rPr/>
        <w:t>переступанием стоя</w:t>
      </w:r>
      <w:r>
        <w:rPr>
          <w:spacing w:val="3"/>
        </w:rPr>
        <w:t xml:space="preserve"> </w:t>
      </w:r>
      <w:r>
        <w:rPr>
          <w:spacing w:val="-5"/>
        </w:rPr>
        <w:t>на</w:t>
      </w:r>
    </w:p>
    <w:p>
      <w:pPr>
        <w:pStyle w:val="Style12"/>
        <w:spacing w:before="61" w:after="0"/>
        <w:ind w:left="143" w:right="0" w:hanging="0"/>
        <w:rPr/>
      </w:pPr>
      <w:r>
        <w:rPr/>
        <w:t>месте</w:t>
      </w:r>
      <w:r>
        <w:rPr>
          <w:spacing w:val="-3"/>
        </w:rPr>
        <w:t xml:space="preserve"> </w:t>
      </w:r>
      <w:r>
        <w:rPr/>
        <w:t>и</w:t>
      </w:r>
      <w:r>
        <w:rPr>
          <w:spacing w:val="-2"/>
        </w:rPr>
        <w:t xml:space="preserve"> </w:t>
      </w:r>
      <w:r>
        <w:rPr/>
        <w:t>в</w:t>
      </w:r>
      <w:r>
        <w:rPr>
          <w:spacing w:val="-3"/>
        </w:rPr>
        <w:t xml:space="preserve"> </w:t>
      </w:r>
      <w:r>
        <w:rPr/>
        <w:t>движении.</w:t>
      </w:r>
      <w:r>
        <w:rPr>
          <w:spacing w:val="-2"/>
        </w:rPr>
        <w:t xml:space="preserve"> </w:t>
      </w:r>
      <w:r>
        <w:rPr/>
        <w:t>Торможение</w:t>
      </w:r>
      <w:r>
        <w:rPr>
          <w:spacing w:val="-3"/>
        </w:rPr>
        <w:t xml:space="preserve"> </w:t>
      </w:r>
      <w:r>
        <w:rPr>
          <w:spacing w:val="-2"/>
        </w:rPr>
        <w:t>плугом.</w:t>
      </w:r>
    </w:p>
    <w:p>
      <w:pPr>
        <w:pStyle w:val="Style12"/>
        <w:ind w:left="143" w:right="144" w:hanging="0"/>
        <w:rPr/>
      </w:pPr>
      <w:r>
        <w:rPr>
          <w:i/>
        </w:rPr>
        <w:t xml:space="preserve">Подвижные и спортивные игры. </w:t>
      </w:r>
      <w:r>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w:t>
      </w:r>
      <w:r>
        <w:rPr>
          <w:spacing w:val="-2"/>
        </w:rPr>
        <w:t xml:space="preserve"> </w:t>
      </w:r>
      <w:r>
        <w:rPr/>
        <w:t>футбольному мячу.</w:t>
      </w:r>
    </w:p>
    <w:p>
      <w:pPr>
        <w:pStyle w:val="Style12"/>
        <w:ind w:left="143" w:right="146" w:hanging="0"/>
        <w:rPr/>
      </w:pPr>
      <w:r>
        <w:rPr>
          <w:i/>
        </w:rPr>
        <w:t xml:space="preserve">Футбол. </w:t>
      </w:r>
      <w:r>
        <w:rPr/>
        <w:t>Формирование навыков здорового образа жизни средствами футбола, Способы самоконтроля за физической нагрузкой во время занятий футболом.</w:t>
      </w:r>
    </w:p>
    <w:p>
      <w:pPr>
        <w:pStyle w:val="Style12"/>
        <w:tabs>
          <w:tab w:val="clear" w:pos="720"/>
          <w:tab w:val="left" w:pos="1666" w:leader="none"/>
          <w:tab w:val="left" w:pos="2970" w:leader="none"/>
          <w:tab w:val="left" w:pos="8685" w:leader="none"/>
          <w:tab w:val="left" w:pos="9919" w:leader="none"/>
          <w:tab w:val="left" w:pos="10867" w:leader="none"/>
        </w:tabs>
        <w:ind w:left="143" w:right="2256" w:hanging="0"/>
        <w:jc w:val="left"/>
        <w:rPr/>
      </w:pPr>
      <w:r>
        <w:rPr/>
        <w:t>Влияние занятий футболом на формирование положительных качеств личности</w:t>
        <w:tab/>
      </w:r>
      <w:r>
        <w:rPr>
          <w:spacing w:val="-2"/>
        </w:rPr>
        <w:t>человека</w:t>
      </w:r>
      <w:r>
        <w:rPr/>
        <w:tab/>
      </w:r>
      <w:r>
        <w:rPr>
          <w:spacing w:val="-2"/>
        </w:rPr>
        <w:t>(воли,</w:t>
      </w:r>
      <w:r>
        <w:rPr/>
        <w:tab/>
      </w:r>
      <w:r>
        <w:rPr>
          <w:spacing w:val="-2"/>
        </w:rPr>
        <w:t>смелости, трудолюбия,</w:t>
      </w:r>
      <w:r>
        <w:rPr/>
        <w:tab/>
      </w:r>
      <w:r>
        <w:rPr>
          <w:spacing w:val="-2"/>
        </w:rPr>
        <w:t>честности,</w:t>
      </w:r>
      <w:r>
        <w:rPr/>
        <w:tab/>
      </w:r>
      <w:r>
        <w:rPr>
          <w:spacing w:val="-2"/>
        </w:rPr>
        <w:t>сознательности,</w:t>
      </w:r>
    </w:p>
    <w:p>
      <w:pPr>
        <w:pStyle w:val="Normal"/>
        <w:spacing w:before="1" w:after="0"/>
        <w:ind w:left="143" w:right="0" w:hanging="0"/>
        <w:jc w:val="left"/>
        <w:rPr>
          <w:sz w:val="24"/>
        </w:rPr>
      </w:pPr>
      <w:r>
        <w:rPr>
          <w:i/>
          <w:sz w:val="24"/>
        </w:rPr>
        <w:t>Прикладно-ориентированная</w:t>
      </w:r>
      <w:r>
        <w:rPr>
          <w:i/>
          <w:spacing w:val="74"/>
          <w:sz w:val="24"/>
        </w:rPr>
        <w:t xml:space="preserve"> </w:t>
      </w:r>
      <w:r>
        <w:rPr>
          <w:i/>
          <w:sz w:val="24"/>
        </w:rPr>
        <w:t>физическая</w:t>
      </w:r>
      <w:r>
        <w:rPr>
          <w:i/>
          <w:spacing w:val="75"/>
          <w:sz w:val="24"/>
        </w:rPr>
        <w:t xml:space="preserve"> </w:t>
      </w:r>
      <w:r>
        <w:rPr>
          <w:i/>
          <w:sz w:val="24"/>
        </w:rPr>
        <w:t>культура.</w:t>
      </w:r>
      <w:r>
        <w:rPr>
          <w:i/>
          <w:spacing w:val="79"/>
          <w:sz w:val="24"/>
        </w:rPr>
        <w:t xml:space="preserve"> </w:t>
      </w:r>
      <w:r>
        <w:rPr>
          <w:sz w:val="24"/>
        </w:rPr>
        <w:t>Развитие</w:t>
      </w:r>
      <w:r>
        <w:rPr>
          <w:spacing w:val="75"/>
          <w:sz w:val="24"/>
        </w:rPr>
        <w:t xml:space="preserve"> </w:t>
      </w:r>
      <w:r>
        <w:rPr>
          <w:sz w:val="24"/>
        </w:rPr>
        <w:t>основных</w:t>
      </w:r>
      <w:r>
        <w:rPr>
          <w:spacing w:val="77"/>
          <w:sz w:val="24"/>
        </w:rPr>
        <w:t xml:space="preserve"> </w:t>
      </w:r>
      <w:r>
        <w:rPr>
          <w:sz w:val="24"/>
        </w:rPr>
        <w:t>физических</w:t>
      </w:r>
      <w:r>
        <w:rPr>
          <w:spacing w:val="75"/>
          <w:sz w:val="24"/>
        </w:rPr>
        <w:t xml:space="preserve"> </w:t>
      </w:r>
      <w:r>
        <w:rPr>
          <w:sz w:val="24"/>
        </w:rPr>
        <w:t>качеств</w:t>
      </w:r>
      <w:r>
        <w:rPr>
          <w:spacing w:val="76"/>
          <w:sz w:val="24"/>
        </w:rPr>
        <w:t xml:space="preserve"> </w:t>
      </w:r>
      <w:r>
        <w:rPr>
          <w:sz w:val="24"/>
        </w:rPr>
        <w:t>средствами</w:t>
      </w:r>
      <w:r>
        <w:rPr>
          <w:spacing w:val="76"/>
          <w:sz w:val="24"/>
        </w:rPr>
        <w:t xml:space="preserve"> </w:t>
      </w:r>
      <w:r>
        <w:rPr>
          <w:sz w:val="24"/>
        </w:rPr>
        <w:t>базовых</w:t>
      </w:r>
      <w:r>
        <w:rPr>
          <w:spacing w:val="78"/>
          <w:sz w:val="24"/>
        </w:rPr>
        <w:t xml:space="preserve"> </w:t>
      </w:r>
      <w:r>
        <w:rPr>
          <w:sz w:val="24"/>
        </w:rPr>
        <w:t>видов</w:t>
      </w:r>
      <w:r>
        <w:rPr>
          <w:spacing w:val="75"/>
          <w:sz w:val="24"/>
        </w:rPr>
        <w:t xml:space="preserve"> </w:t>
      </w:r>
      <w:r>
        <w:rPr>
          <w:sz w:val="24"/>
        </w:rPr>
        <w:t>спорта. Подготовка к выполнению нормативных требований комплекса ГТО.</w:t>
      </w:r>
    </w:p>
    <w:p>
      <w:pPr>
        <w:pStyle w:val="Style12"/>
        <w:ind w:left="143" w:right="0" w:hanging="0"/>
        <w:jc w:val="left"/>
        <w:rPr/>
      </w:pPr>
      <w:r>
        <w:rPr/>
        <w:t xml:space="preserve">4 </w:t>
      </w:r>
      <w:r>
        <w:rPr>
          <w:spacing w:val="-2"/>
        </w:rPr>
        <w:t>КЛАСС</w:t>
      </w:r>
    </w:p>
    <w:p>
      <w:pPr>
        <w:pStyle w:val="Style12"/>
        <w:ind w:left="143" w:right="0" w:hanging="0"/>
        <w:jc w:val="left"/>
        <w:rPr/>
      </w:pPr>
      <w:r>
        <w:rPr>
          <w:i/>
        </w:rPr>
        <w:t xml:space="preserve">Знания о физической культуре. </w:t>
      </w:r>
      <w:r>
        <w:rPr/>
        <w:t xml:space="preserve">Из истории развития физической культуры в России. Развитие национальных видов спорта в России. </w:t>
      </w:r>
      <w:r>
        <w:rPr>
          <w:i/>
        </w:rPr>
        <w:t>Способы самостоятельной деятельности</w:t>
      </w:r>
      <w:r>
        <w:rPr/>
        <w:t>. Физическая подготовка. Влияние занятий физической подготовкой на работу организма. Регулирование</w:t>
      </w:r>
      <w:r>
        <w:rPr>
          <w:spacing w:val="80"/>
        </w:rPr>
        <w:t xml:space="preserve"> </w:t>
      </w:r>
      <w:r>
        <w:rPr/>
        <w:t>физической</w:t>
      </w:r>
      <w:r>
        <w:rPr>
          <w:spacing w:val="80"/>
        </w:rPr>
        <w:t xml:space="preserve"> </w:t>
      </w:r>
      <w:r>
        <w:rPr/>
        <w:t>нагрузки</w:t>
      </w:r>
      <w:r>
        <w:rPr>
          <w:spacing w:val="80"/>
        </w:rPr>
        <w:t xml:space="preserve"> </w:t>
      </w:r>
      <w:r>
        <w:rPr/>
        <w:t>по</w:t>
      </w:r>
      <w:r>
        <w:rPr>
          <w:spacing w:val="80"/>
        </w:rPr>
        <w:t xml:space="preserve"> </w:t>
      </w:r>
      <w:r>
        <w:rPr/>
        <w:t>пульсу</w:t>
      </w:r>
      <w:r>
        <w:rPr>
          <w:spacing w:val="76"/>
        </w:rPr>
        <w:t xml:space="preserve"> </w:t>
      </w:r>
      <w:r>
        <w:rPr/>
        <w:t>на</w:t>
      </w:r>
      <w:r>
        <w:rPr>
          <w:spacing w:val="80"/>
        </w:rPr>
        <w:t xml:space="preserve"> </w:t>
      </w:r>
      <w:r>
        <w:rPr/>
        <w:t>самостоятельных</w:t>
      </w:r>
      <w:r>
        <w:rPr>
          <w:spacing w:val="80"/>
        </w:rPr>
        <w:t xml:space="preserve"> </w:t>
      </w:r>
      <w:r>
        <w:rPr/>
        <w:t>занятиях</w:t>
      </w:r>
      <w:r>
        <w:rPr>
          <w:spacing w:val="80"/>
        </w:rPr>
        <w:t xml:space="preserve"> </w:t>
      </w:r>
      <w:r>
        <w:rPr/>
        <w:t>физической</w:t>
      </w:r>
      <w:r>
        <w:rPr>
          <w:spacing w:val="80"/>
        </w:rPr>
        <w:t xml:space="preserve"> </w:t>
      </w:r>
      <w:r>
        <w:rPr/>
        <w:t>подготовкой.</w:t>
      </w:r>
      <w:r>
        <w:rPr>
          <w:spacing w:val="80"/>
        </w:rPr>
        <w:t xml:space="preserve"> </w:t>
      </w:r>
      <w:r>
        <w:rPr/>
        <w:t>Определение</w:t>
      </w:r>
      <w:r>
        <w:rPr>
          <w:spacing w:val="80"/>
        </w:rPr>
        <w:t xml:space="preserve"> </w:t>
      </w:r>
      <w:r>
        <w:rPr/>
        <w:t>тяжести нагрузки на самостоятельных занятиях физической подготовкой по внешним признакам и самочувствию. Определение возрастных</w:t>
      </w:r>
      <w:r>
        <w:rPr>
          <w:spacing w:val="80"/>
        </w:rPr>
        <w:t xml:space="preserve"> </w:t>
      </w:r>
      <w:r>
        <w:rPr/>
        <w:t>особенностей</w:t>
      </w:r>
      <w:r>
        <w:rPr>
          <w:spacing w:val="80"/>
        </w:rPr>
        <w:t xml:space="preserve"> </w:t>
      </w:r>
      <w:r>
        <w:rPr/>
        <w:t>физического</w:t>
      </w:r>
      <w:r>
        <w:rPr>
          <w:spacing w:val="80"/>
        </w:rPr>
        <w:t xml:space="preserve"> </w:t>
      </w:r>
      <w:r>
        <w:rPr/>
        <w:t>развития</w:t>
      </w:r>
      <w:r>
        <w:rPr>
          <w:spacing w:val="80"/>
        </w:rPr>
        <w:t xml:space="preserve"> </w:t>
      </w:r>
      <w:r>
        <w:rPr/>
        <w:t>и</w:t>
      </w:r>
      <w:r>
        <w:rPr>
          <w:spacing w:val="80"/>
        </w:rPr>
        <w:t xml:space="preserve"> </w:t>
      </w:r>
      <w:r>
        <w:rPr/>
        <w:t>физической</w:t>
      </w:r>
      <w:r>
        <w:rPr>
          <w:spacing w:val="80"/>
        </w:rPr>
        <w:t xml:space="preserve"> </w:t>
      </w:r>
      <w:r>
        <w:rPr/>
        <w:t>подготовленности</w:t>
      </w:r>
      <w:r>
        <w:rPr>
          <w:spacing w:val="80"/>
        </w:rPr>
        <w:t xml:space="preserve"> </w:t>
      </w:r>
      <w:r>
        <w:rPr/>
        <w:t>посредством</w:t>
      </w:r>
      <w:r>
        <w:rPr>
          <w:spacing w:val="80"/>
        </w:rPr>
        <w:t xml:space="preserve"> </w:t>
      </w:r>
      <w:r>
        <w:rPr/>
        <w:t>регулярного</w:t>
      </w:r>
      <w:r>
        <w:rPr>
          <w:spacing w:val="80"/>
        </w:rPr>
        <w:t xml:space="preserve"> </w:t>
      </w:r>
      <w:r>
        <w:rPr/>
        <w:t>наблюдения.</w:t>
      </w:r>
      <w:r>
        <w:rPr>
          <w:spacing w:val="80"/>
        </w:rPr>
        <w:t xml:space="preserve"> </w:t>
      </w:r>
      <w:r>
        <w:rPr/>
        <w:t>Оказание</w:t>
      </w:r>
      <w:r>
        <w:rPr>
          <w:spacing w:val="80"/>
        </w:rPr>
        <w:t xml:space="preserve"> </w:t>
      </w:r>
      <w:r>
        <w:rPr/>
        <w:t>первой помощи при травмах во время самостоятельных занятий физической культурой.</w:t>
      </w:r>
    </w:p>
    <w:p>
      <w:pPr>
        <w:pStyle w:val="Style12"/>
        <w:ind w:left="143" w:right="0" w:hanging="0"/>
        <w:jc w:val="left"/>
        <w:rPr/>
      </w:pPr>
      <w:r>
        <w:rPr>
          <w:i/>
        </w:rPr>
        <w:t>Физическое</w:t>
      </w:r>
      <w:r>
        <w:rPr>
          <w:i/>
          <w:spacing w:val="-4"/>
        </w:rPr>
        <w:t xml:space="preserve"> </w:t>
      </w:r>
      <w:r>
        <w:rPr>
          <w:i/>
        </w:rPr>
        <w:t>совершенствование.</w:t>
      </w:r>
      <w:r>
        <w:rPr>
          <w:i/>
          <w:spacing w:val="-3"/>
        </w:rPr>
        <w:t xml:space="preserve"> </w:t>
      </w:r>
      <w:r>
        <w:rPr/>
        <w:t>Оздоровительная</w:t>
      </w:r>
      <w:r>
        <w:rPr>
          <w:spacing w:val="-4"/>
        </w:rPr>
        <w:t xml:space="preserve"> </w:t>
      </w:r>
      <w:r>
        <w:rPr/>
        <w:t>физическая</w:t>
      </w:r>
      <w:r>
        <w:rPr>
          <w:spacing w:val="-4"/>
        </w:rPr>
        <w:t xml:space="preserve"> </w:t>
      </w:r>
      <w:r>
        <w:rPr/>
        <w:t>культура.</w:t>
      </w:r>
      <w:r>
        <w:rPr>
          <w:spacing w:val="-4"/>
        </w:rPr>
        <w:t xml:space="preserve"> </w:t>
      </w:r>
      <w:r>
        <w:rPr/>
        <w:t>Оценка</w:t>
      </w:r>
      <w:r>
        <w:rPr>
          <w:spacing w:val="-5"/>
        </w:rPr>
        <w:t xml:space="preserve"> </w:t>
      </w:r>
      <w:r>
        <w:rPr/>
        <w:t>состояния</w:t>
      </w:r>
      <w:r>
        <w:rPr>
          <w:spacing w:val="-4"/>
        </w:rPr>
        <w:t xml:space="preserve"> </w:t>
      </w:r>
      <w:r>
        <w:rPr/>
        <w:t>осанки,</w:t>
      </w:r>
      <w:r>
        <w:rPr>
          <w:spacing w:val="-2"/>
        </w:rPr>
        <w:t xml:space="preserve"> </w:t>
      </w:r>
      <w:r>
        <w:rPr/>
        <w:t>упражнения</w:t>
      </w:r>
      <w:r>
        <w:rPr>
          <w:spacing w:val="-4"/>
        </w:rPr>
        <w:t xml:space="preserve"> </w:t>
      </w:r>
      <w:r>
        <w:rPr/>
        <w:t>для</w:t>
      </w:r>
      <w:r>
        <w:rPr>
          <w:spacing w:val="-4"/>
        </w:rPr>
        <w:t xml:space="preserve"> </w:t>
      </w:r>
      <w:r>
        <w:rPr/>
        <w:t>профилактики</w:t>
      </w:r>
      <w:r>
        <w:rPr>
          <w:spacing w:val="-4"/>
        </w:rPr>
        <w:t xml:space="preserve"> </w:t>
      </w:r>
      <w:r>
        <w:rPr/>
        <w:t>её нарушения (на расслабление мышц спины и профилактику</w:t>
      </w:r>
      <w:r>
        <w:rPr>
          <w:spacing w:val="-2"/>
        </w:rPr>
        <w:t xml:space="preserve"> </w:t>
      </w:r>
      <w:r>
        <w:rPr/>
        <w:t>сутулости). Упражнения для снижения массы тела за счёт упражнений с высокой</w:t>
      </w:r>
      <w:r>
        <w:rPr>
          <w:spacing w:val="-1"/>
        </w:rPr>
        <w:t xml:space="preserve"> </w:t>
      </w:r>
      <w:r>
        <w:rPr/>
        <w:t>активностью</w:t>
      </w:r>
      <w:r>
        <w:rPr>
          <w:spacing w:val="-1"/>
        </w:rPr>
        <w:t xml:space="preserve"> </w:t>
      </w:r>
      <w:r>
        <w:rPr/>
        <w:t>работы</w:t>
      </w:r>
      <w:r>
        <w:rPr>
          <w:spacing w:val="-1"/>
        </w:rPr>
        <w:t xml:space="preserve"> </w:t>
      </w:r>
      <w:r>
        <w:rPr/>
        <w:t>больших мышечных групп.</w:t>
      </w:r>
      <w:r>
        <w:rPr>
          <w:spacing w:val="-1"/>
        </w:rPr>
        <w:t xml:space="preserve"> </w:t>
      </w:r>
      <w:r>
        <w:rPr/>
        <w:t>Закаливающие</w:t>
      </w:r>
      <w:r>
        <w:rPr>
          <w:spacing w:val="-2"/>
        </w:rPr>
        <w:t xml:space="preserve"> </w:t>
      </w:r>
      <w:r>
        <w:rPr/>
        <w:t>процедуры:</w:t>
      </w:r>
      <w:r>
        <w:rPr>
          <w:spacing w:val="-1"/>
        </w:rPr>
        <w:t xml:space="preserve"> </w:t>
      </w:r>
      <w:r>
        <w:rPr/>
        <w:t>купание</w:t>
      </w:r>
      <w:r>
        <w:rPr>
          <w:spacing w:val="-2"/>
        </w:rPr>
        <w:t xml:space="preserve"> </w:t>
      </w:r>
      <w:r>
        <w:rPr/>
        <w:t>в</w:t>
      </w:r>
      <w:r>
        <w:rPr>
          <w:spacing w:val="-2"/>
        </w:rPr>
        <w:t xml:space="preserve"> </w:t>
      </w:r>
      <w:r>
        <w:rPr/>
        <w:t>естественных водоёмах;</w:t>
      </w:r>
      <w:r>
        <w:rPr>
          <w:spacing w:val="-1"/>
        </w:rPr>
        <w:t xml:space="preserve"> </w:t>
      </w:r>
      <w:r>
        <w:rPr/>
        <w:t>солнечные</w:t>
      </w:r>
      <w:r>
        <w:rPr>
          <w:spacing w:val="-3"/>
        </w:rPr>
        <w:t xml:space="preserve"> </w:t>
      </w:r>
      <w:r>
        <w:rPr/>
        <w:t>и воздушные процедуры.</w:t>
      </w:r>
    </w:p>
    <w:p>
      <w:pPr>
        <w:pStyle w:val="Normal"/>
        <w:spacing w:before="0" w:after="0"/>
        <w:ind w:left="143" w:right="0" w:hanging="0"/>
        <w:jc w:val="left"/>
        <w:rPr>
          <w:i/>
          <w:i/>
          <w:sz w:val="24"/>
        </w:rPr>
      </w:pPr>
      <w:r>
        <w:rPr>
          <w:i/>
          <w:sz w:val="24"/>
        </w:rPr>
        <w:t>Спортивно-оздоровительная</w:t>
      </w:r>
      <w:r>
        <w:rPr>
          <w:i/>
          <w:spacing w:val="-11"/>
          <w:sz w:val="24"/>
        </w:rPr>
        <w:t xml:space="preserve"> </w:t>
      </w:r>
      <w:r>
        <w:rPr>
          <w:i/>
          <w:sz w:val="24"/>
        </w:rPr>
        <w:t>физическая</w:t>
      </w:r>
      <w:r>
        <w:rPr>
          <w:i/>
          <w:spacing w:val="-8"/>
          <w:sz w:val="24"/>
        </w:rPr>
        <w:t xml:space="preserve"> </w:t>
      </w:r>
      <w:r>
        <w:rPr>
          <w:i/>
          <w:spacing w:val="-2"/>
          <w:sz w:val="24"/>
        </w:rPr>
        <w:t>культура.</w:t>
      </w:r>
    </w:p>
    <w:p>
      <w:pPr>
        <w:pStyle w:val="Style12"/>
        <w:ind w:left="143" w:right="0" w:hanging="0"/>
        <w:jc w:val="left"/>
        <w:rPr/>
      </w:pPr>
      <w:r>
        <w:rPr>
          <w:i/>
        </w:rPr>
        <w:t>Гимнастика</w:t>
      </w:r>
      <w:r>
        <w:rPr>
          <w:i/>
          <w:spacing w:val="-4"/>
        </w:rPr>
        <w:t xml:space="preserve"> </w:t>
      </w:r>
      <w:r>
        <w:rPr>
          <w:i/>
        </w:rPr>
        <w:t>с</w:t>
      </w:r>
      <w:r>
        <w:rPr>
          <w:i/>
          <w:spacing w:val="-5"/>
        </w:rPr>
        <w:t xml:space="preserve"> </w:t>
      </w:r>
      <w:r>
        <w:rPr>
          <w:i/>
        </w:rPr>
        <w:t>основами</w:t>
      </w:r>
      <w:r>
        <w:rPr>
          <w:i/>
          <w:spacing w:val="-4"/>
        </w:rPr>
        <w:t xml:space="preserve"> </w:t>
      </w:r>
      <w:r>
        <w:rPr>
          <w:i/>
        </w:rPr>
        <w:t>акробатики.</w:t>
      </w:r>
      <w:r>
        <w:rPr>
          <w:i/>
          <w:spacing w:val="-3"/>
        </w:rPr>
        <w:t xml:space="preserve"> </w:t>
      </w:r>
      <w:r>
        <w:rPr/>
        <w:t>Предупреждение</w:t>
      </w:r>
      <w:r>
        <w:rPr>
          <w:spacing w:val="-5"/>
        </w:rPr>
        <w:t xml:space="preserve"> </w:t>
      </w:r>
      <w:r>
        <w:rPr/>
        <w:t>травматизма</w:t>
      </w:r>
      <w:r>
        <w:rPr>
          <w:spacing w:val="-5"/>
        </w:rPr>
        <w:t xml:space="preserve"> </w:t>
      </w:r>
      <w:r>
        <w:rPr/>
        <w:t>при</w:t>
      </w:r>
      <w:r>
        <w:rPr>
          <w:spacing w:val="-4"/>
        </w:rPr>
        <w:t xml:space="preserve"> </w:t>
      </w:r>
      <w:r>
        <w:rPr/>
        <w:t>выполнении</w:t>
      </w:r>
      <w:r>
        <w:rPr>
          <w:spacing w:val="-4"/>
        </w:rPr>
        <w:t xml:space="preserve"> </w:t>
      </w:r>
      <w:r>
        <w:rPr/>
        <w:t>гимнастических</w:t>
      </w:r>
      <w:r>
        <w:rPr>
          <w:spacing w:val="-2"/>
        </w:rPr>
        <w:t xml:space="preserve"> </w:t>
      </w:r>
      <w:r>
        <w:rPr/>
        <w:t>и</w:t>
      </w:r>
      <w:r>
        <w:rPr>
          <w:spacing w:val="-4"/>
        </w:rPr>
        <w:t xml:space="preserve"> </w:t>
      </w:r>
      <w:r>
        <w:rPr/>
        <w:t>акробатических упражнений. Акробатические комбинации из хорошо освоенных упражнений. Упражнения в танце.</w:t>
      </w:r>
    </w:p>
    <w:p>
      <w:pPr>
        <w:pStyle w:val="Style12"/>
        <w:ind w:left="143" w:right="224" w:hanging="0"/>
        <w:jc w:val="left"/>
        <w:rPr/>
      </w:pPr>
      <w:r>
        <w:rPr>
          <w:i/>
        </w:rPr>
        <w:t>Лёгкая</w:t>
      </w:r>
      <w:r>
        <w:rPr>
          <w:i/>
          <w:spacing w:val="-4"/>
        </w:rPr>
        <w:t xml:space="preserve"> </w:t>
      </w:r>
      <w:r>
        <w:rPr>
          <w:i/>
        </w:rPr>
        <w:t>атлетика.</w:t>
      </w:r>
      <w:r>
        <w:rPr>
          <w:i/>
          <w:spacing w:val="-3"/>
        </w:rPr>
        <w:t xml:space="preserve"> </w:t>
      </w:r>
      <w:r>
        <w:rPr/>
        <w:t>Предупреждение</w:t>
      </w:r>
      <w:r>
        <w:rPr>
          <w:spacing w:val="-4"/>
        </w:rPr>
        <w:t xml:space="preserve"> </w:t>
      </w:r>
      <w:r>
        <w:rPr/>
        <w:t>травматизма</w:t>
      </w:r>
      <w:r>
        <w:rPr>
          <w:spacing w:val="-4"/>
        </w:rPr>
        <w:t xml:space="preserve"> </w:t>
      </w:r>
      <w:r>
        <w:rPr/>
        <w:t>во</w:t>
      </w:r>
      <w:r>
        <w:rPr>
          <w:spacing w:val="-3"/>
        </w:rPr>
        <w:t xml:space="preserve"> </w:t>
      </w:r>
      <w:r>
        <w:rPr/>
        <w:t>время</w:t>
      </w:r>
      <w:r>
        <w:rPr>
          <w:spacing w:val="-3"/>
        </w:rPr>
        <w:t xml:space="preserve"> </w:t>
      </w:r>
      <w:r>
        <w:rPr/>
        <w:t>выполнения</w:t>
      </w:r>
      <w:r>
        <w:rPr>
          <w:spacing w:val="-3"/>
        </w:rPr>
        <w:t xml:space="preserve"> </w:t>
      </w:r>
      <w:r>
        <w:rPr/>
        <w:t>легкоатлетических упражнений.</w:t>
      </w:r>
      <w:r>
        <w:rPr>
          <w:spacing w:val="-3"/>
        </w:rPr>
        <w:t xml:space="preserve"> </w:t>
      </w:r>
      <w:r>
        <w:rPr/>
        <w:t>Прыжок</w:t>
      </w:r>
      <w:r>
        <w:rPr>
          <w:spacing w:val="-3"/>
        </w:rPr>
        <w:t xml:space="preserve"> </w:t>
      </w:r>
      <w:r>
        <w:rPr/>
        <w:t>в</w:t>
      </w:r>
      <w:r>
        <w:rPr>
          <w:spacing w:val="-4"/>
        </w:rPr>
        <w:t xml:space="preserve"> </w:t>
      </w:r>
      <w:r>
        <w:rPr/>
        <w:t>длину</w:t>
      </w:r>
      <w:r>
        <w:rPr>
          <w:spacing w:val="-11"/>
        </w:rPr>
        <w:t xml:space="preserve"> </w:t>
      </w:r>
      <w:r>
        <w:rPr/>
        <w:t>с</w:t>
      </w:r>
      <w:r>
        <w:rPr>
          <w:spacing w:val="-4"/>
        </w:rPr>
        <w:t xml:space="preserve"> </w:t>
      </w:r>
      <w:r>
        <w:rPr/>
        <w:t>толчком двух ног. Технические действия при беге по легкоатлетической дистанции: низкий старт; стартовое ускорение, финиширование.</w:t>
      </w:r>
    </w:p>
    <w:p>
      <w:pPr>
        <w:pStyle w:val="Style12"/>
        <w:spacing w:before="1" w:after="0"/>
        <w:ind w:left="143" w:right="0" w:hanging="0"/>
        <w:jc w:val="left"/>
        <w:rPr/>
      </w:pPr>
      <w:r>
        <w:rPr/>
        <w:t>Метание</w:t>
      </w:r>
      <w:r>
        <w:rPr>
          <w:spacing w:val="-4"/>
        </w:rPr>
        <w:t xml:space="preserve"> </w:t>
      </w:r>
      <w:r>
        <w:rPr/>
        <w:t>малого</w:t>
      </w:r>
      <w:r>
        <w:rPr>
          <w:spacing w:val="-1"/>
        </w:rPr>
        <w:t xml:space="preserve"> </w:t>
      </w:r>
      <w:r>
        <w:rPr/>
        <w:t>мяча</w:t>
      </w:r>
      <w:r>
        <w:rPr>
          <w:spacing w:val="-2"/>
        </w:rPr>
        <w:t xml:space="preserve"> </w:t>
      </w:r>
      <w:r>
        <w:rPr/>
        <w:t>на</w:t>
      </w:r>
      <w:r>
        <w:rPr>
          <w:spacing w:val="-1"/>
        </w:rPr>
        <w:t xml:space="preserve"> </w:t>
      </w:r>
      <w:r>
        <w:rPr/>
        <w:t>дальность</w:t>
      </w:r>
      <w:r>
        <w:rPr>
          <w:spacing w:val="-1"/>
        </w:rPr>
        <w:t xml:space="preserve"> </w:t>
      </w:r>
      <w:r>
        <w:rPr/>
        <w:t>стоя</w:t>
      </w:r>
      <w:r>
        <w:rPr>
          <w:spacing w:val="-1"/>
        </w:rPr>
        <w:t xml:space="preserve"> </w:t>
      </w:r>
      <w:r>
        <w:rPr/>
        <w:t>на</w:t>
      </w:r>
      <w:r>
        <w:rPr>
          <w:spacing w:val="-1"/>
        </w:rPr>
        <w:t xml:space="preserve"> </w:t>
      </w:r>
      <w:r>
        <w:rPr>
          <w:spacing w:val="-2"/>
        </w:rPr>
        <w:t>месте.</w:t>
      </w:r>
    </w:p>
    <w:p>
      <w:pPr>
        <w:pStyle w:val="Style12"/>
        <w:ind w:left="143" w:right="0" w:hanging="0"/>
        <w:jc w:val="left"/>
        <w:rPr/>
      </w:pPr>
      <w:r>
        <w:rPr>
          <w:i/>
        </w:rPr>
        <w:t>Футбол.</w:t>
      </w:r>
      <w:r>
        <w:rPr>
          <w:i/>
          <w:spacing w:val="-8"/>
        </w:rPr>
        <w:t xml:space="preserve"> </w:t>
      </w:r>
      <w:r>
        <w:rPr/>
        <w:t>Формирование</w:t>
      </w:r>
      <w:r>
        <w:rPr>
          <w:spacing w:val="-4"/>
        </w:rPr>
        <w:t xml:space="preserve"> </w:t>
      </w:r>
      <w:r>
        <w:rPr/>
        <w:t>навыков</w:t>
      </w:r>
      <w:r>
        <w:rPr>
          <w:spacing w:val="-4"/>
        </w:rPr>
        <w:t xml:space="preserve"> </w:t>
      </w:r>
      <w:r>
        <w:rPr/>
        <w:t>здорового</w:t>
      </w:r>
      <w:r>
        <w:rPr>
          <w:spacing w:val="-3"/>
        </w:rPr>
        <w:t xml:space="preserve"> </w:t>
      </w:r>
      <w:r>
        <w:rPr/>
        <w:t>образа</w:t>
      </w:r>
      <w:r>
        <w:rPr>
          <w:spacing w:val="-4"/>
        </w:rPr>
        <w:t xml:space="preserve"> </w:t>
      </w:r>
      <w:r>
        <w:rPr/>
        <w:t>жизни</w:t>
      </w:r>
      <w:r>
        <w:rPr>
          <w:spacing w:val="-3"/>
        </w:rPr>
        <w:t xml:space="preserve"> </w:t>
      </w:r>
      <w:r>
        <w:rPr/>
        <w:t>средствами футбола,</w:t>
      </w:r>
      <w:r>
        <w:rPr>
          <w:spacing w:val="-3"/>
        </w:rPr>
        <w:t xml:space="preserve"> </w:t>
      </w:r>
      <w:r>
        <w:rPr/>
        <w:t>Способы</w:t>
      </w:r>
      <w:r>
        <w:rPr>
          <w:spacing w:val="-3"/>
        </w:rPr>
        <w:t xml:space="preserve"> </w:t>
      </w:r>
      <w:r>
        <w:rPr/>
        <w:t>самоконтроля</w:t>
      </w:r>
      <w:r>
        <w:rPr>
          <w:spacing w:val="-6"/>
        </w:rPr>
        <w:t xml:space="preserve"> </w:t>
      </w:r>
      <w:r>
        <w:rPr/>
        <w:t>за</w:t>
      </w:r>
      <w:r>
        <w:rPr>
          <w:spacing w:val="-4"/>
        </w:rPr>
        <w:t xml:space="preserve"> </w:t>
      </w:r>
      <w:r>
        <w:rPr/>
        <w:t>физической</w:t>
      </w:r>
      <w:r>
        <w:rPr>
          <w:spacing w:val="-3"/>
        </w:rPr>
        <w:t xml:space="preserve"> </w:t>
      </w:r>
      <w:r>
        <w:rPr/>
        <w:t>нагрузкой</w:t>
      </w:r>
      <w:r>
        <w:rPr>
          <w:spacing w:val="-3"/>
        </w:rPr>
        <w:t xml:space="preserve"> </w:t>
      </w:r>
      <w:r>
        <w:rPr/>
        <w:t>во время занятий футболом.</w:t>
      </w:r>
    </w:p>
    <w:p>
      <w:pPr>
        <w:pStyle w:val="Style12"/>
        <w:tabs>
          <w:tab w:val="clear" w:pos="720"/>
          <w:tab w:val="left" w:pos="1666" w:leader="none"/>
          <w:tab w:val="left" w:pos="2970" w:leader="none"/>
          <w:tab w:val="left" w:pos="8685" w:leader="none"/>
          <w:tab w:val="left" w:pos="9919" w:leader="none"/>
          <w:tab w:val="left" w:pos="10867" w:leader="none"/>
        </w:tabs>
        <w:ind w:left="143" w:right="2256" w:hanging="0"/>
        <w:jc w:val="left"/>
        <w:rPr/>
      </w:pPr>
      <w:r>
        <w:rPr/>
        <w:t>Влияние занятий футболом на формирование положительных качеств личности</w:t>
        <w:tab/>
      </w:r>
      <w:r>
        <w:rPr>
          <w:spacing w:val="-2"/>
        </w:rPr>
        <w:t>человека</w:t>
      </w:r>
      <w:r>
        <w:rPr/>
        <w:tab/>
      </w:r>
      <w:r>
        <w:rPr>
          <w:spacing w:val="-2"/>
        </w:rPr>
        <w:t>(воли,</w:t>
      </w:r>
      <w:r>
        <w:rPr/>
        <w:tab/>
      </w:r>
      <w:r>
        <w:rPr>
          <w:spacing w:val="-2"/>
        </w:rPr>
        <w:t>смелости, трудолюбия,</w:t>
      </w:r>
      <w:r>
        <w:rPr/>
        <w:tab/>
      </w:r>
      <w:r>
        <w:rPr>
          <w:spacing w:val="-2"/>
        </w:rPr>
        <w:t>честности,</w:t>
      </w:r>
      <w:r>
        <w:rPr/>
        <w:tab/>
      </w:r>
      <w:r>
        <w:rPr>
          <w:spacing w:val="-2"/>
        </w:rPr>
        <w:t>сознательности,</w:t>
      </w:r>
    </w:p>
    <w:p>
      <w:pPr>
        <w:pStyle w:val="Style12"/>
        <w:ind w:left="143" w:right="0" w:hanging="0"/>
        <w:jc w:val="left"/>
        <w:rPr/>
      </w:pPr>
      <w:r>
        <w:rPr>
          <w:i/>
        </w:rPr>
        <w:t>Лыжная</w:t>
      </w:r>
      <w:r>
        <w:rPr>
          <w:i/>
          <w:spacing w:val="-4"/>
        </w:rPr>
        <w:t xml:space="preserve"> </w:t>
      </w:r>
      <w:r>
        <w:rPr>
          <w:i/>
        </w:rPr>
        <w:t>подготовка.</w:t>
      </w:r>
      <w:r>
        <w:rPr>
          <w:i/>
          <w:spacing w:val="-1"/>
        </w:rPr>
        <w:t xml:space="preserve"> </w:t>
      </w:r>
      <w:r>
        <w:rPr/>
        <w:t>Предупреждение</w:t>
      </w:r>
      <w:r>
        <w:rPr>
          <w:spacing w:val="-3"/>
        </w:rPr>
        <w:t xml:space="preserve"> </w:t>
      </w:r>
      <w:r>
        <w:rPr/>
        <w:t>травматизма</w:t>
      </w:r>
      <w:r>
        <w:rPr>
          <w:spacing w:val="-3"/>
        </w:rPr>
        <w:t xml:space="preserve"> </w:t>
      </w:r>
      <w:r>
        <w:rPr/>
        <w:t>во</w:t>
      </w:r>
      <w:r>
        <w:rPr>
          <w:spacing w:val="-2"/>
        </w:rPr>
        <w:t xml:space="preserve"> </w:t>
      </w:r>
      <w:r>
        <w:rPr/>
        <w:t>время</w:t>
      </w:r>
      <w:r>
        <w:rPr>
          <w:spacing w:val="-2"/>
        </w:rPr>
        <w:t xml:space="preserve"> </w:t>
      </w:r>
      <w:r>
        <w:rPr/>
        <w:t>занятий</w:t>
      </w:r>
      <w:r>
        <w:rPr>
          <w:spacing w:val="-2"/>
        </w:rPr>
        <w:t xml:space="preserve"> </w:t>
      </w:r>
      <w:r>
        <w:rPr/>
        <w:t>лыжной</w:t>
      </w:r>
      <w:r>
        <w:rPr>
          <w:spacing w:val="-4"/>
        </w:rPr>
        <w:t xml:space="preserve"> </w:t>
      </w:r>
      <w:r>
        <w:rPr/>
        <w:t>подготовкой.</w:t>
      </w:r>
      <w:r>
        <w:rPr>
          <w:spacing w:val="-5"/>
        </w:rPr>
        <w:t xml:space="preserve"> </w:t>
      </w:r>
      <w:r>
        <w:rPr/>
        <w:t>Упражнения</w:t>
      </w:r>
      <w:r>
        <w:rPr>
          <w:spacing w:val="-2"/>
        </w:rPr>
        <w:t xml:space="preserve"> </w:t>
      </w:r>
      <w:r>
        <w:rPr/>
        <w:t>в</w:t>
      </w:r>
      <w:r>
        <w:rPr>
          <w:spacing w:val="-3"/>
        </w:rPr>
        <w:t xml:space="preserve"> </w:t>
      </w:r>
      <w:r>
        <w:rPr/>
        <w:t>передвижении</w:t>
      </w:r>
      <w:r>
        <w:rPr>
          <w:spacing w:val="-2"/>
        </w:rPr>
        <w:t xml:space="preserve"> </w:t>
      </w:r>
      <w:r>
        <w:rPr/>
        <w:t>на</w:t>
      </w:r>
      <w:r>
        <w:rPr>
          <w:spacing w:val="-3"/>
        </w:rPr>
        <w:t xml:space="preserve"> </w:t>
      </w:r>
      <w:r>
        <w:rPr/>
        <w:t>лыжах одновременным одношажным ходом.</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Normal"/>
        <w:spacing w:before="0" w:after="0"/>
        <w:ind w:left="143" w:right="0" w:hanging="0"/>
        <w:jc w:val="left"/>
        <w:rPr>
          <w:sz w:val="24"/>
        </w:rPr>
      </w:pPr>
      <w:r>
        <w:rPr>
          <w:i/>
          <w:sz w:val="24"/>
        </w:rPr>
        <w:t>Подвижные</w:t>
      </w:r>
      <w:r>
        <w:rPr>
          <w:i/>
          <w:spacing w:val="-8"/>
          <w:sz w:val="24"/>
        </w:rPr>
        <w:t xml:space="preserve"> </w:t>
      </w:r>
      <w:r>
        <w:rPr>
          <w:i/>
          <w:sz w:val="24"/>
        </w:rPr>
        <w:t>и</w:t>
      </w:r>
      <w:r>
        <w:rPr>
          <w:i/>
          <w:spacing w:val="-4"/>
          <w:sz w:val="24"/>
        </w:rPr>
        <w:t xml:space="preserve"> </w:t>
      </w:r>
      <w:r>
        <w:rPr>
          <w:i/>
          <w:sz w:val="24"/>
        </w:rPr>
        <w:t>спортивные</w:t>
      </w:r>
      <w:r>
        <w:rPr>
          <w:i/>
          <w:spacing w:val="-5"/>
          <w:sz w:val="24"/>
        </w:rPr>
        <w:t xml:space="preserve"> </w:t>
      </w:r>
      <w:r>
        <w:rPr>
          <w:i/>
          <w:sz w:val="24"/>
        </w:rPr>
        <w:t>игры</w:t>
      </w:r>
      <w:r>
        <w:rPr>
          <w:sz w:val="24"/>
        </w:rPr>
        <w:t>.</w:t>
      </w:r>
      <w:r>
        <w:rPr>
          <w:spacing w:val="-4"/>
          <w:sz w:val="24"/>
        </w:rPr>
        <w:t xml:space="preserve"> </w:t>
      </w:r>
      <w:r>
        <w:rPr>
          <w:sz w:val="24"/>
        </w:rPr>
        <w:t>Предупреждение</w:t>
      </w:r>
      <w:r>
        <w:rPr>
          <w:spacing w:val="-6"/>
          <w:sz w:val="24"/>
        </w:rPr>
        <w:t xml:space="preserve"> </w:t>
      </w:r>
      <w:r>
        <w:rPr>
          <w:sz w:val="24"/>
        </w:rPr>
        <w:t>травматизма</w:t>
      </w:r>
      <w:r>
        <w:rPr>
          <w:spacing w:val="-5"/>
          <w:sz w:val="24"/>
        </w:rPr>
        <w:t xml:space="preserve"> </w:t>
      </w:r>
      <w:r>
        <w:rPr>
          <w:sz w:val="24"/>
        </w:rPr>
        <w:t>на</w:t>
      </w:r>
      <w:r>
        <w:rPr>
          <w:spacing w:val="-3"/>
          <w:sz w:val="24"/>
        </w:rPr>
        <w:t xml:space="preserve"> </w:t>
      </w:r>
      <w:r>
        <w:rPr>
          <w:sz w:val="24"/>
        </w:rPr>
        <w:t>занятиях</w:t>
      </w:r>
      <w:r>
        <w:rPr>
          <w:spacing w:val="-3"/>
          <w:sz w:val="24"/>
        </w:rPr>
        <w:t xml:space="preserve"> </w:t>
      </w:r>
      <w:r>
        <w:rPr>
          <w:sz w:val="24"/>
        </w:rPr>
        <w:t>подвижными</w:t>
      </w:r>
      <w:r>
        <w:rPr>
          <w:spacing w:val="-4"/>
          <w:sz w:val="24"/>
        </w:rPr>
        <w:t xml:space="preserve"> </w:t>
      </w:r>
      <w:r>
        <w:rPr>
          <w:sz w:val="24"/>
        </w:rPr>
        <w:t>играми.</w:t>
      </w:r>
      <w:r>
        <w:rPr>
          <w:spacing w:val="-4"/>
          <w:sz w:val="24"/>
        </w:rPr>
        <w:t xml:space="preserve"> </w:t>
      </w:r>
      <w:r>
        <w:rPr>
          <w:sz w:val="24"/>
        </w:rPr>
        <w:t>Подвижные</w:t>
      </w:r>
      <w:r>
        <w:rPr>
          <w:spacing w:val="-6"/>
          <w:sz w:val="24"/>
        </w:rPr>
        <w:t xml:space="preserve"> </w:t>
      </w:r>
      <w:r>
        <w:rPr>
          <w:sz w:val="24"/>
        </w:rPr>
        <w:t>игры</w:t>
      </w:r>
      <w:r>
        <w:rPr>
          <w:spacing w:val="-4"/>
          <w:sz w:val="24"/>
        </w:rPr>
        <w:t xml:space="preserve"> </w:t>
      </w:r>
      <w:r>
        <w:rPr>
          <w:spacing w:val="-2"/>
          <w:sz w:val="24"/>
        </w:rPr>
        <w:t>общефизической</w:t>
      </w:r>
    </w:p>
    <w:p>
      <w:pPr>
        <w:pStyle w:val="Style12"/>
        <w:spacing w:before="61" w:after="0"/>
        <w:ind w:left="143" w:right="0" w:hanging="0"/>
        <w:jc w:val="left"/>
        <w:rPr/>
      </w:pPr>
      <w:r>
        <w:rPr/>
        <w:t>подготовки.</w:t>
      </w:r>
      <w:r>
        <w:rPr>
          <w:spacing w:val="-5"/>
        </w:rPr>
        <w:t xml:space="preserve"> </w:t>
      </w:r>
      <w:r>
        <w:rPr/>
        <w:t>Волейбол:</w:t>
      </w:r>
      <w:r>
        <w:rPr>
          <w:spacing w:val="-3"/>
        </w:rPr>
        <w:t xml:space="preserve"> </w:t>
      </w:r>
      <w:r>
        <w:rPr/>
        <w:t>нижняя</w:t>
      </w:r>
      <w:r>
        <w:rPr>
          <w:spacing w:val="-3"/>
        </w:rPr>
        <w:t xml:space="preserve"> </w:t>
      </w:r>
      <w:r>
        <w:rPr/>
        <w:t>боковая</w:t>
      </w:r>
      <w:r>
        <w:rPr>
          <w:spacing w:val="-2"/>
        </w:rPr>
        <w:t xml:space="preserve"> подача;</w:t>
      </w:r>
    </w:p>
    <w:p>
      <w:pPr>
        <w:pStyle w:val="Style12"/>
        <w:ind w:left="143" w:right="224" w:hanging="0"/>
        <w:jc w:val="left"/>
        <w:rPr>
          <w:i/>
          <w:i/>
        </w:rPr>
      </w:pPr>
      <w:r>
        <w:rPr/>
        <w:t>приём</w:t>
      </w:r>
      <w:r>
        <w:rPr>
          <w:spacing w:val="-4"/>
        </w:rPr>
        <w:t xml:space="preserve"> </w:t>
      </w:r>
      <w:r>
        <w:rPr/>
        <w:t>и</w:t>
      </w:r>
      <w:r>
        <w:rPr>
          <w:spacing w:val="-3"/>
        </w:rPr>
        <w:t xml:space="preserve"> </w:t>
      </w:r>
      <w:r>
        <w:rPr/>
        <w:t>передача</w:t>
      </w:r>
      <w:r>
        <w:rPr>
          <w:spacing w:val="-4"/>
        </w:rPr>
        <w:t xml:space="preserve"> </w:t>
      </w:r>
      <w:r>
        <w:rPr/>
        <w:t>мяча</w:t>
      </w:r>
      <w:r>
        <w:rPr>
          <w:spacing w:val="-2"/>
        </w:rPr>
        <w:t xml:space="preserve"> </w:t>
      </w:r>
      <w:r>
        <w:rPr/>
        <w:t>сверху;</w:t>
      </w:r>
      <w:r>
        <w:rPr>
          <w:spacing w:val="-3"/>
        </w:rPr>
        <w:t xml:space="preserve"> </w:t>
      </w:r>
      <w:r>
        <w:rPr/>
        <w:t>выполнение</w:t>
      </w:r>
      <w:r>
        <w:rPr>
          <w:spacing w:val="-4"/>
        </w:rPr>
        <w:t xml:space="preserve"> </w:t>
      </w:r>
      <w:r>
        <w:rPr/>
        <w:t>освоенных</w:t>
      </w:r>
      <w:r>
        <w:rPr>
          <w:spacing w:val="-4"/>
        </w:rPr>
        <w:t xml:space="preserve"> </w:t>
      </w:r>
      <w:r>
        <w:rPr/>
        <w:t>технических</w:t>
      </w:r>
      <w:r>
        <w:rPr>
          <w:spacing w:val="-1"/>
        </w:rPr>
        <w:t xml:space="preserve"> </w:t>
      </w:r>
      <w:r>
        <w:rPr/>
        <w:t>действий</w:t>
      </w:r>
      <w:r>
        <w:rPr>
          <w:spacing w:val="-3"/>
        </w:rPr>
        <w:t xml:space="preserve"> </w:t>
      </w:r>
      <w:r>
        <w:rPr/>
        <w:t>в</w:t>
      </w:r>
      <w:r>
        <w:rPr>
          <w:spacing w:val="-2"/>
        </w:rPr>
        <w:t xml:space="preserve"> </w:t>
      </w:r>
      <w:r>
        <w:rPr/>
        <w:t>условиях</w:t>
      </w:r>
      <w:r>
        <w:rPr>
          <w:spacing w:val="-1"/>
        </w:rPr>
        <w:t xml:space="preserve"> </w:t>
      </w:r>
      <w:r>
        <w:rPr/>
        <w:t>игровой</w:t>
      </w:r>
      <w:r>
        <w:rPr>
          <w:spacing w:val="-3"/>
        </w:rPr>
        <w:t xml:space="preserve"> </w:t>
      </w:r>
      <w:r>
        <w:rPr/>
        <w:t>деятельности.</w:t>
      </w:r>
      <w:r>
        <w:rPr>
          <w:spacing w:val="-3"/>
        </w:rPr>
        <w:t xml:space="preserve"> </w:t>
      </w:r>
      <w:r>
        <w:rPr/>
        <w:t>Баскетбол:</w:t>
      </w:r>
      <w:r>
        <w:rPr>
          <w:spacing w:val="-3"/>
        </w:rPr>
        <w:t xml:space="preserve"> </w:t>
      </w:r>
      <w:r>
        <w:rPr/>
        <w:t xml:space="preserve">бросок мяча двумя руками от груди с места; выполнение освоенных технических действий в условиях игровой деятельности. </w:t>
      </w:r>
      <w:r>
        <w:rPr>
          <w:i/>
        </w:rPr>
        <w:t>Прикладно-</w:t>
      </w:r>
    </w:p>
    <w:p>
      <w:pPr>
        <w:pStyle w:val="Normal"/>
        <w:spacing w:before="0" w:after="0"/>
        <w:ind w:left="143" w:right="224" w:hanging="0"/>
        <w:jc w:val="left"/>
        <w:rPr>
          <w:sz w:val="24"/>
        </w:rPr>
      </w:pPr>
      <w:r>
        <w:rPr>
          <w:i/>
          <w:sz w:val="24"/>
        </w:rPr>
        <w:t>ориентированная</w:t>
      </w:r>
      <w:r>
        <w:rPr>
          <w:i/>
          <w:spacing w:val="-6"/>
          <w:sz w:val="24"/>
        </w:rPr>
        <w:t xml:space="preserve"> </w:t>
      </w:r>
      <w:r>
        <w:rPr>
          <w:i/>
          <w:sz w:val="24"/>
        </w:rPr>
        <w:t>физическая</w:t>
      </w:r>
      <w:r>
        <w:rPr>
          <w:i/>
          <w:spacing w:val="-4"/>
          <w:sz w:val="24"/>
        </w:rPr>
        <w:t xml:space="preserve"> </w:t>
      </w:r>
      <w:r>
        <w:rPr>
          <w:i/>
          <w:sz w:val="24"/>
        </w:rPr>
        <w:t>культура.</w:t>
      </w:r>
      <w:r>
        <w:rPr>
          <w:i/>
          <w:spacing w:val="-3"/>
          <w:sz w:val="24"/>
        </w:rPr>
        <w:t xml:space="preserve"> </w:t>
      </w:r>
      <w:r>
        <w:rPr>
          <w:sz w:val="24"/>
        </w:rPr>
        <w:t>Упражнения</w:t>
      </w:r>
      <w:r>
        <w:rPr>
          <w:spacing w:val="-4"/>
          <w:sz w:val="24"/>
        </w:rPr>
        <w:t xml:space="preserve"> </w:t>
      </w:r>
      <w:r>
        <w:rPr>
          <w:sz w:val="24"/>
        </w:rPr>
        <w:t>физической</w:t>
      </w:r>
      <w:r>
        <w:rPr>
          <w:spacing w:val="-4"/>
          <w:sz w:val="24"/>
        </w:rPr>
        <w:t xml:space="preserve"> </w:t>
      </w:r>
      <w:r>
        <w:rPr>
          <w:sz w:val="24"/>
        </w:rPr>
        <w:t>подготовки</w:t>
      </w:r>
      <w:r>
        <w:rPr>
          <w:spacing w:val="-5"/>
          <w:sz w:val="24"/>
        </w:rPr>
        <w:t xml:space="preserve"> </w:t>
      </w:r>
      <w:r>
        <w:rPr>
          <w:sz w:val="24"/>
        </w:rPr>
        <w:t>на</w:t>
      </w:r>
      <w:r>
        <w:rPr>
          <w:spacing w:val="-5"/>
          <w:sz w:val="24"/>
        </w:rPr>
        <w:t xml:space="preserve"> </w:t>
      </w:r>
      <w:r>
        <w:rPr>
          <w:sz w:val="24"/>
        </w:rPr>
        <w:t>развитие</w:t>
      </w:r>
      <w:r>
        <w:rPr>
          <w:spacing w:val="-5"/>
          <w:sz w:val="24"/>
        </w:rPr>
        <w:t xml:space="preserve"> </w:t>
      </w:r>
      <w:r>
        <w:rPr>
          <w:sz w:val="24"/>
        </w:rPr>
        <w:t>основных</w:t>
      </w:r>
      <w:r>
        <w:rPr>
          <w:spacing w:val="-3"/>
          <w:sz w:val="24"/>
        </w:rPr>
        <w:t xml:space="preserve"> </w:t>
      </w:r>
      <w:r>
        <w:rPr>
          <w:sz w:val="24"/>
        </w:rPr>
        <w:t>физических</w:t>
      </w:r>
      <w:r>
        <w:rPr>
          <w:spacing w:val="-2"/>
          <w:sz w:val="24"/>
        </w:rPr>
        <w:t xml:space="preserve"> </w:t>
      </w:r>
      <w:r>
        <w:rPr>
          <w:sz w:val="24"/>
        </w:rPr>
        <w:t>качеств.</w:t>
      </w:r>
      <w:r>
        <w:rPr>
          <w:spacing w:val="-4"/>
          <w:sz w:val="24"/>
        </w:rPr>
        <w:t xml:space="preserve"> </w:t>
      </w:r>
      <w:r>
        <w:rPr>
          <w:sz w:val="24"/>
        </w:rPr>
        <w:t>Подготовка к выполнению нормативных требований комплекса ГТО.</w:t>
      </w:r>
    </w:p>
    <w:p>
      <w:pPr>
        <w:pStyle w:val="Normal"/>
        <w:spacing w:before="3" w:after="0"/>
        <w:ind w:left="437" w:right="435" w:hanging="0"/>
        <w:jc w:val="center"/>
        <w:rPr>
          <w:b/>
          <w:sz w:val="28"/>
        </w:rPr>
      </w:pPr>
      <w:r>
        <w:rPr>
          <w:b/>
          <w:sz w:val="28"/>
        </w:rPr>
        <w:t>ПЛАНИРУЕМЫЕ</w:t>
      </w:r>
      <w:r>
        <w:rPr>
          <w:b/>
          <w:spacing w:val="-12"/>
          <w:sz w:val="28"/>
        </w:rPr>
        <w:t xml:space="preserve"> </w:t>
      </w:r>
      <w:r>
        <w:rPr>
          <w:b/>
          <w:spacing w:val="-2"/>
          <w:sz w:val="28"/>
        </w:rPr>
        <w:t>РЕЗУЛЬТАТЫ.</w:t>
      </w:r>
    </w:p>
    <w:p>
      <w:pPr>
        <w:pStyle w:val="Style12"/>
        <w:spacing w:lineRule="exact" w:line="275"/>
        <w:ind w:left="143" w:right="0" w:hanging="0"/>
        <w:rPr/>
      </w:pPr>
      <w:r>
        <w:rPr/>
        <w:t>ЛИЧНОСТНЫЕ</w:t>
      </w:r>
      <w:r>
        <w:rPr>
          <w:spacing w:val="-8"/>
        </w:rPr>
        <w:t xml:space="preserve"> </w:t>
      </w:r>
      <w:r>
        <w:rPr>
          <w:spacing w:val="-2"/>
        </w:rPr>
        <w:t>РЕЗУЛЬТАТЫ</w:t>
      </w:r>
    </w:p>
    <w:p>
      <w:pPr>
        <w:pStyle w:val="Style12"/>
        <w:ind w:left="143" w:right="146" w:hanging="0"/>
        <w:rPr/>
      </w:pPr>
      <w:r>
        <w:rPr/>
        <w:t>Личностные результаты освоения учебного предмета «Физическая культура»</w:t>
      </w:r>
      <w:r>
        <w:rPr>
          <w:spacing w:val="-2"/>
        </w:rPr>
        <w:t xml:space="preserve"> </w:t>
      </w:r>
      <w:r>
        <w:rPr/>
        <w:t>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Style12"/>
        <w:ind w:left="143" w:right="148" w:hanging="0"/>
        <w:rPr/>
      </w:pPr>
      <w:r>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pPr>
        <w:pStyle w:val="ListParagraph"/>
        <w:numPr>
          <w:ilvl w:val="0"/>
          <w:numId w:val="32"/>
        </w:numPr>
        <w:tabs>
          <w:tab w:val="clear" w:pos="720"/>
          <w:tab w:val="left" w:pos="862" w:leader="none"/>
        </w:tabs>
        <w:spacing w:lineRule="auto" w:line="259" w:before="0" w:after="0"/>
        <w:ind w:left="862" w:right="148" w:hanging="360"/>
        <w:jc w:val="left"/>
        <w:rPr>
          <w:sz w:val="24"/>
        </w:rPr>
      </w:pPr>
      <w:r>
        <w:rPr>
          <w:sz w:val="24"/>
        </w:rPr>
        <w:t>становление</w:t>
      </w:r>
      <w:r>
        <w:rPr>
          <w:spacing w:val="40"/>
          <w:sz w:val="24"/>
        </w:rPr>
        <w:t xml:space="preserve"> </w:t>
      </w:r>
      <w:r>
        <w:rPr>
          <w:sz w:val="24"/>
        </w:rPr>
        <w:t>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развитию</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осознание</w:t>
      </w:r>
      <w:r>
        <w:rPr>
          <w:spacing w:val="40"/>
          <w:sz w:val="24"/>
        </w:rPr>
        <w:t xml:space="preserve"> </w:t>
      </w:r>
      <w:r>
        <w:rPr>
          <w:sz w:val="24"/>
        </w:rPr>
        <w:t>её</w:t>
      </w:r>
      <w:r>
        <w:rPr>
          <w:spacing w:val="40"/>
          <w:sz w:val="24"/>
        </w:rPr>
        <w:t xml:space="preserve"> </w:t>
      </w:r>
      <w:r>
        <w:rPr>
          <w:sz w:val="24"/>
        </w:rPr>
        <w:t>связи</w:t>
      </w:r>
      <w:r>
        <w:rPr>
          <w:spacing w:val="40"/>
          <w:sz w:val="24"/>
        </w:rPr>
        <w:t xml:space="preserve"> </w:t>
      </w:r>
      <w:r>
        <w:rPr>
          <w:sz w:val="24"/>
        </w:rPr>
        <w:t>с трудовой деятельностью и укреплением здоровья человека;</w:t>
      </w:r>
    </w:p>
    <w:p>
      <w:pPr>
        <w:pStyle w:val="ListParagraph"/>
        <w:numPr>
          <w:ilvl w:val="0"/>
          <w:numId w:val="32"/>
        </w:numPr>
        <w:tabs>
          <w:tab w:val="clear" w:pos="720"/>
          <w:tab w:val="left" w:pos="862" w:leader="none"/>
        </w:tabs>
        <w:spacing w:lineRule="auto" w:line="259" w:before="0" w:after="0"/>
        <w:ind w:left="862" w:right="144" w:hanging="360"/>
        <w:jc w:val="left"/>
        <w:rPr>
          <w:sz w:val="24"/>
        </w:rPr>
      </w:pPr>
      <w:r>
        <w:rPr>
          <w:sz w:val="24"/>
        </w:rPr>
        <w:t>формирование</w:t>
      </w:r>
      <w:r>
        <w:rPr>
          <w:spacing w:val="76"/>
          <w:sz w:val="24"/>
        </w:rPr>
        <w:t xml:space="preserve"> </w:t>
      </w:r>
      <w:r>
        <w:rPr>
          <w:sz w:val="24"/>
        </w:rPr>
        <w:t>нравственно-этических</w:t>
      </w:r>
      <w:r>
        <w:rPr>
          <w:spacing w:val="79"/>
          <w:sz w:val="24"/>
        </w:rPr>
        <w:t xml:space="preserve"> </w:t>
      </w:r>
      <w:r>
        <w:rPr>
          <w:sz w:val="24"/>
        </w:rPr>
        <w:t>норм</w:t>
      </w:r>
      <w:r>
        <w:rPr>
          <w:spacing w:val="73"/>
          <w:sz w:val="24"/>
        </w:rPr>
        <w:t xml:space="preserve"> </w:t>
      </w:r>
      <w:r>
        <w:rPr>
          <w:sz w:val="24"/>
        </w:rPr>
        <w:t>поведения</w:t>
      </w:r>
      <w:r>
        <w:rPr>
          <w:spacing w:val="76"/>
          <w:sz w:val="24"/>
        </w:rPr>
        <w:t xml:space="preserve"> </w:t>
      </w:r>
      <w:r>
        <w:rPr>
          <w:sz w:val="24"/>
        </w:rPr>
        <w:t>и</w:t>
      </w:r>
      <w:r>
        <w:rPr>
          <w:spacing w:val="77"/>
          <w:sz w:val="24"/>
        </w:rPr>
        <w:t xml:space="preserve"> </w:t>
      </w:r>
      <w:r>
        <w:rPr>
          <w:sz w:val="24"/>
        </w:rPr>
        <w:t>правил</w:t>
      </w:r>
      <w:r>
        <w:rPr>
          <w:spacing w:val="74"/>
          <w:sz w:val="24"/>
        </w:rPr>
        <w:t xml:space="preserve"> </w:t>
      </w:r>
      <w:r>
        <w:rPr>
          <w:sz w:val="24"/>
        </w:rPr>
        <w:t>межличностного</w:t>
      </w:r>
      <w:r>
        <w:rPr>
          <w:spacing w:val="76"/>
          <w:sz w:val="24"/>
        </w:rPr>
        <w:t xml:space="preserve"> </w:t>
      </w:r>
      <w:r>
        <w:rPr>
          <w:sz w:val="24"/>
        </w:rPr>
        <w:t>общения</w:t>
      </w:r>
      <w:r>
        <w:rPr>
          <w:spacing w:val="76"/>
          <w:sz w:val="24"/>
        </w:rPr>
        <w:t xml:space="preserve"> </w:t>
      </w:r>
      <w:r>
        <w:rPr>
          <w:sz w:val="24"/>
        </w:rPr>
        <w:t>во</w:t>
      </w:r>
      <w:r>
        <w:rPr>
          <w:spacing w:val="76"/>
          <w:sz w:val="24"/>
        </w:rPr>
        <w:t xml:space="preserve"> </w:t>
      </w:r>
      <w:r>
        <w:rPr>
          <w:sz w:val="24"/>
        </w:rPr>
        <w:t>время</w:t>
      </w:r>
      <w:r>
        <w:rPr>
          <w:spacing w:val="76"/>
          <w:sz w:val="24"/>
        </w:rPr>
        <w:t xml:space="preserve"> </w:t>
      </w:r>
      <w:r>
        <w:rPr>
          <w:sz w:val="24"/>
        </w:rPr>
        <w:t>подвижных</w:t>
      </w:r>
      <w:r>
        <w:rPr>
          <w:spacing w:val="76"/>
          <w:sz w:val="24"/>
        </w:rPr>
        <w:t xml:space="preserve"> </w:t>
      </w:r>
      <w:r>
        <w:rPr>
          <w:sz w:val="24"/>
        </w:rPr>
        <w:t>игр</w:t>
      </w:r>
      <w:r>
        <w:rPr>
          <w:spacing w:val="74"/>
          <w:sz w:val="24"/>
        </w:rPr>
        <w:t xml:space="preserve"> </w:t>
      </w:r>
      <w:r>
        <w:rPr>
          <w:sz w:val="24"/>
        </w:rPr>
        <w:t>и спортивных соревнований, выполнения совместных учебных заданий;</w:t>
      </w:r>
    </w:p>
    <w:p>
      <w:pPr>
        <w:pStyle w:val="ListParagraph"/>
        <w:numPr>
          <w:ilvl w:val="0"/>
          <w:numId w:val="32"/>
        </w:numPr>
        <w:tabs>
          <w:tab w:val="clear" w:pos="720"/>
          <w:tab w:val="left" w:pos="862" w:leader="none"/>
        </w:tabs>
        <w:spacing w:lineRule="auto" w:line="259" w:before="0" w:after="0"/>
        <w:ind w:left="862" w:right="144" w:hanging="360"/>
        <w:jc w:val="left"/>
        <w:rPr>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pPr>
        <w:pStyle w:val="ListParagraph"/>
        <w:numPr>
          <w:ilvl w:val="0"/>
          <w:numId w:val="32"/>
        </w:numPr>
        <w:tabs>
          <w:tab w:val="clear" w:pos="720"/>
          <w:tab w:val="left" w:pos="862" w:leader="none"/>
        </w:tabs>
        <w:spacing w:lineRule="auto" w:line="259" w:before="0" w:after="0"/>
        <w:ind w:left="862" w:right="148" w:hanging="360"/>
        <w:jc w:val="left"/>
        <w:rPr>
          <w:sz w:val="24"/>
        </w:rPr>
      </w:pPr>
      <w:r>
        <w:rPr>
          <w:sz w:val="24"/>
        </w:rPr>
        <w:t>уважительное отношение к содержанию национальных подвижных игр, этнокультурным формам и видам соревновательной</w:t>
      </w:r>
      <w:r>
        <w:rPr>
          <w:spacing w:val="40"/>
          <w:sz w:val="24"/>
        </w:rPr>
        <w:t xml:space="preserve"> </w:t>
      </w:r>
      <w:r>
        <w:rPr>
          <w:spacing w:val="-2"/>
          <w:sz w:val="24"/>
        </w:rPr>
        <w:t>деятельности;</w:t>
      </w:r>
    </w:p>
    <w:p>
      <w:pPr>
        <w:pStyle w:val="ListParagraph"/>
        <w:numPr>
          <w:ilvl w:val="0"/>
          <w:numId w:val="32"/>
        </w:numPr>
        <w:tabs>
          <w:tab w:val="clear" w:pos="720"/>
          <w:tab w:val="left" w:pos="861" w:leader="none"/>
        </w:tabs>
        <w:spacing w:lineRule="exact" w:line="275" w:before="0" w:after="0"/>
        <w:ind w:left="861" w:right="0" w:hanging="359"/>
        <w:jc w:val="left"/>
        <w:rPr>
          <w:sz w:val="24"/>
        </w:rPr>
      </w:pPr>
      <w:r>
        <w:rPr>
          <w:sz w:val="24"/>
        </w:rPr>
        <w:t>стремление</w:t>
      </w:r>
      <w:r>
        <w:rPr>
          <w:spacing w:val="-6"/>
          <w:sz w:val="24"/>
        </w:rPr>
        <w:t xml:space="preserve"> </w:t>
      </w:r>
      <w:r>
        <w:rPr>
          <w:sz w:val="24"/>
        </w:rPr>
        <w:t>к</w:t>
      </w:r>
      <w:r>
        <w:rPr>
          <w:spacing w:val="-4"/>
          <w:sz w:val="24"/>
        </w:rPr>
        <w:t xml:space="preserve"> </w:t>
      </w:r>
      <w:r>
        <w:rPr>
          <w:sz w:val="24"/>
        </w:rPr>
        <w:t>формированию</w:t>
      </w:r>
      <w:r>
        <w:rPr>
          <w:spacing w:val="-3"/>
          <w:sz w:val="24"/>
        </w:rPr>
        <w:t xml:space="preserve"> </w:t>
      </w:r>
      <w:r>
        <w:rPr>
          <w:sz w:val="24"/>
        </w:rPr>
        <w:t>культуры</w:t>
      </w:r>
      <w:r>
        <w:rPr>
          <w:spacing w:val="-3"/>
          <w:sz w:val="24"/>
        </w:rPr>
        <w:t xml:space="preserve"> </w:t>
      </w:r>
      <w:r>
        <w:rPr>
          <w:sz w:val="24"/>
        </w:rPr>
        <w:t>здоровья,</w:t>
      </w:r>
      <w:r>
        <w:rPr>
          <w:spacing w:val="-3"/>
          <w:sz w:val="24"/>
        </w:rPr>
        <w:t xml:space="preserve"> </w:t>
      </w:r>
      <w:r>
        <w:rPr>
          <w:sz w:val="24"/>
        </w:rPr>
        <w:t>соблюдению</w:t>
      </w:r>
      <w:r>
        <w:rPr>
          <w:spacing w:val="-5"/>
          <w:sz w:val="24"/>
        </w:rPr>
        <w:t xml:space="preserve"> </w:t>
      </w:r>
      <w:r>
        <w:rPr>
          <w:sz w:val="24"/>
        </w:rPr>
        <w:t>правил</w:t>
      </w:r>
      <w:r>
        <w:rPr>
          <w:spacing w:val="-5"/>
          <w:sz w:val="24"/>
        </w:rPr>
        <w:t xml:space="preserve"> </w:t>
      </w:r>
      <w:r>
        <w:rPr>
          <w:sz w:val="24"/>
        </w:rPr>
        <w:t>здорового</w:t>
      </w:r>
      <w:r>
        <w:rPr>
          <w:spacing w:val="-4"/>
          <w:sz w:val="24"/>
        </w:rPr>
        <w:t xml:space="preserve"> </w:t>
      </w:r>
      <w:r>
        <w:rPr>
          <w:sz w:val="24"/>
        </w:rPr>
        <w:t>образа</w:t>
      </w:r>
      <w:r>
        <w:rPr>
          <w:spacing w:val="-3"/>
          <w:sz w:val="24"/>
        </w:rPr>
        <w:t xml:space="preserve"> </w:t>
      </w:r>
      <w:r>
        <w:rPr>
          <w:spacing w:val="-2"/>
          <w:sz w:val="24"/>
        </w:rPr>
        <w:t>жизни;</w:t>
      </w:r>
    </w:p>
    <w:p>
      <w:pPr>
        <w:pStyle w:val="ListParagraph"/>
        <w:numPr>
          <w:ilvl w:val="0"/>
          <w:numId w:val="32"/>
        </w:numPr>
        <w:tabs>
          <w:tab w:val="clear" w:pos="720"/>
          <w:tab w:val="left" w:pos="862" w:leader="none"/>
        </w:tabs>
        <w:spacing w:lineRule="auto" w:line="259" w:before="20" w:after="0"/>
        <w:ind w:left="862" w:right="145" w:hanging="360"/>
        <w:jc w:val="left"/>
        <w:rPr>
          <w:sz w:val="24"/>
        </w:rPr>
      </w:pPr>
      <w:r>
        <w:rPr>
          <w:sz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pPr>
        <w:pStyle w:val="Style12"/>
        <w:spacing w:before="1" w:after="0"/>
        <w:ind w:left="143" w:right="0" w:hanging="0"/>
        <w:rPr/>
      </w:pPr>
      <w:r>
        <w:rPr/>
        <w:t>МЕТАПРЕДМЕТНЫЕ</w:t>
      </w:r>
      <w:r>
        <w:rPr>
          <w:spacing w:val="-11"/>
        </w:rPr>
        <w:t xml:space="preserve"> </w:t>
      </w:r>
      <w:r>
        <w:rPr>
          <w:spacing w:val="-2"/>
        </w:rPr>
        <w:t>РЕЗУЛЬТАТЫ</w:t>
      </w:r>
    </w:p>
    <w:p>
      <w:pPr>
        <w:pStyle w:val="Style12"/>
        <w:spacing w:before="1" w:after="0"/>
        <w:ind w:left="143" w:right="147" w:hanging="0"/>
        <w:rPr/>
      </w:pPr>
      <w:r>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pPr>
        <w:pStyle w:val="Style12"/>
        <w:ind w:left="143" w:right="0" w:hanging="0"/>
        <w:rPr/>
      </w:pPr>
      <w:r>
        <w:rPr/>
        <w:t>По</w:t>
      </w:r>
      <w:r>
        <w:rPr>
          <w:spacing w:val="-5"/>
        </w:rPr>
        <w:t xml:space="preserve"> </w:t>
      </w:r>
      <w:r>
        <w:rPr/>
        <w:t>окончании</w:t>
      </w:r>
      <w:r>
        <w:rPr>
          <w:spacing w:val="-4"/>
        </w:rPr>
        <w:t xml:space="preserve"> </w:t>
      </w:r>
      <w:r>
        <w:rPr/>
        <w:t>первого</w:t>
      </w:r>
      <w:r>
        <w:rPr>
          <w:spacing w:val="-2"/>
        </w:rPr>
        <w:t xml:space="preserve"> </w:t>
      </w:r>
      <w:r>
        <w:rPr/>
        <w:t>года</w:t>
      </w:r>
      <w:r>
        <w:rPr>
          <w:spacing w:val="-5"/>
        </w:rPr>
        <w:t xml:space="preserve"> </w:t>
      </w:r>
      <w:r>
        <w:rPr/>
        <w:t>обучения учащиеся</w:t>
      </w:r>
      <w:r>
        <w:rPr>
          <w:spacing w:val="-2"/>
        </w:rPr>
        <w:t xml:space="preserve"> научатся:</w:t>
      </w:r>
    </w:p>
    <w:p>
      <w:pPr>
        <w:pStyle w:val="Style12"/>
        <w:ind w:left="143" w:right="0" w:hanging="0"/>
        <w:rPr/>
      </w:pPr>
      <w:r>
        <w:rPr/>
        <w:t>познавательные</w:t>
      </w:r>
      <w:r>
        <w:rPr>
          <w:spacing w:val="-8"/>
        </w:rPr>
        <w:t xml:space="preserve"> </w:t>
      </w:r>
      <w:r>
        <w:rPr>
          <w:spacing w:val="-4"/>
        </w:rPr>
        <w:t>УУД:</w:t>
      </w:r>
    </w:p>
    <w:p>
      <w:pPr>
        <w:pStyle w:val="ListParagraph"/>
        <w:numPr>
          <w:ilvl w:val="0"/>
          <w:numId w:val="32"/>
        </w:numPr>
        <w:tabs>
          <w:tab w:val="clear" w:pos="720"/>
          <w:tab w:val="left" w:pos="861" w:leader="none"/>
        </w:tabs>
        <w:spacing w:lineRule="auto" w:line="240" w:before="0" w:after="0"/>
        <w:ind w:left="861" w:right="0" w:hanging="359"/>
        <w:jc w:val="both"/>
        <w:rPr>
          <w:sz w:val="24"/>
        </w:rPr>
      </w:pPr>
      <w:r>
        <w:rPr>
          <w:sz w:val="24"/>
        </w:rPr>
        <w:t>находить</w:t>
      </w:r>
      <w:r>
        <w:rPr>
          <w:spacing w:val="-5"/>
          <w:sz w:val="24"/>
        </w:rPr>
        <w:t xml:space="preserve"> </w:t>
      </w:r>
      <w:r>
        <w:rPr>
          <w:sz w:val="24"/>
        </w:rPr>
        <w:t>общие</w:t>
      </w:r>
      <w:r>
        <w:rPr>
          <w:spacing w:val="-5"/>
          <w:sz w:val="24"/>
        </w:rPr>
        <w:t xml:space="preserve"> </w:t>
      </w:r>
      <w:r>
        <w:rPr>
          <w:sz w:val="24"/>
        </w:rPr>
        <w:t>и</w:t>
      </w:r>
      <w:r>
        <w:rPr>
          <w:spacing w:val="-4"/>
          <w:sz w:val="24"/>
        </w:rPr>
        <w:t xml:space="preserve"> </w:t>
      </w:r>
      <w:r>
        <w:rPr>
          <w:sz w:val="24"/>
        </w:rPr>
        <w:t>отличительные</w:t>
      </w:r>
      <w:r>
        <w:rPr>
          <w:spacing w:val="-5"/>
          <w:sz w:val="24"/>
        </w:rPr>
        <w:t xml:space="preserve"> </w:t>
      </w:r>
      <w:r>
        <w:rPr>
          <w:sz w:val="24"/>
        </w:rPr>
        <w:t>признаки</w:t>
      </w:r>
      <w:r>
        <w:rPr>
          <w:spacing w:val="-4"/>
          <w:sz w:val="24"/>
        </w:rPr>
        <w:t xml:space="preserve"> </w:t>
      </w:r>
      <w:r>
        <w:rPr>
          <w:sz w:val="24"/>
        </w:rPr>
        <w:t>в</w:t>
      </w:r>
      <w:r>
        <w:rPr>
          <w:spacing w:val="-6"/>
          <w:sz w:val="24"/>
        </w:rPr>
        <w:t xml:space="preserve"> </w:t>
      </w:r>
      <w:r>
        <w:rPr>
          <w:sz w:val="24"/>
        </w:rPr>
        <w:t>передвижениях</w:t>
      </w:r>
      <w:r>
        <w:rPr>
          <w:spacing w:val="-2"/>
          <w:sz w:val="24"/>
        </w:rPr>
        <w:t xml:space="preserve"> </w:t>
      </w:r>
      <w:r>
        <w:rPr>
          <w:sz w:val="24"/>
        </w:rPr>
        <w:t>человека</w:t>
      </w:r>
      <w:r>
        <w:rPr>
          <w:spacing w:val="-5"/>
          <w:sz w:val="24"/>
        </w:rPr>
        <w:t xml:space="preserve"> </w:t>
      </w:r>
      <w:r>
        <w:rPr>
          <w:sz w:val="24"/>
        </w:rPr>
        <w:t>и</w:t>
      </w:r>
      <w:r>
        <w:rPr>
          <w:spacing w:val="-3"/>
          <w:sz w:val="24"/>
        </w:rPr>
        <w:t xml:space="preserve"> </w:t>
      </w:r>
      <w:r>
        <w:rPr>
          <w:spacing w:val="-2"/>
          <w:sz w:val="24"/>
        </w:rPr>
        <w:t>животных;</w:t>
      </w:r>
    </w:p>
    <w:p>
      <w:pPr>
        <w:sectPr>
          <w:type w:val="nextPage"/>
          <w:pgSz w:orient="landscape" w:w="16390" w:h="11906"/>
          <w:pgMar w:left="1559" w:right="708" w:gutter="0" w:header="0" w:top="1060" w:footer="0" w:bottom="280"/>
          <w:pgNumType w:fmt="decimal"/>
          <w:formProt w:val="false"/>
          <w:textDirection w:val="lrTb"/>
          <w:docGrid w:type="default" w:linePitch="100" w:charSpace="4096"/>
        </w:sectPr>
        <w:pStyle w:val="ListParagraph"/>
        <w:numPr>
          <w:ilvl w:val="0"/>
          <w:numId w:val="32"/>
        </w:numPr>
        <w:tabs>
          <w:tab w:val="clear" w:pos="720"/>
          <w:tab w:val="left" w:pos="862" w:leader="none"/>
        </w:tabs>
        <w:spacing w:lineRule="auto" w:line="259" w:before="22" w:after="0"/>
        <w:ind w:left="862" w:right="140" w:hanging="360"/>
        <w:jc w:val="both"/>
        <w:rPr>
          <w:sz w:val="24"/>
        </w:rPr>
      </w:pPr>
      <w:r>
        <w:rPr>
          <w:sz w:val="24"/>
        </w:rPr>
        <w:t xml:space="preserve">устанавливать связь между бытовыми движениями древних людей и физическими упражнениями из современных видов </w:t>
      </w:r>
      <w:r>
        <w:rPr>
          <w:spacing w:val="-2"/>
          <w:sz w:val="24"/>
        </w:rPr>
        <w:t>спорта;</w:t>
      </w:r>
    </w:p>
    <w:p>
      <w:pPr>
        <w:pStyle w:val="ListParagraph"/>
        <w:numPr>
          <w:ilvl w:val="0"/>
          <w:numId w:val="32"/>
        </w:numPr>
        <w:tabs>
          <w:tab w:val="clear" w:pos="720"/>
          <w:tab w:val="left" w:pos="861" w:leader="none"/>
        </w:tabs>
        <w:spacing w:lineRule="auto" w:line="240" w:before="81" w:after="0"/>
        <w:ind w:left="861" w:right="0" w:hanging="359"/>
        <w:jc w:val="left"/>
        <w:rPr>
          <w:sz w:val="24"/>
        </w:rPr>
      </w:pPr>
      <w:r>
        <w:rPr>
          <w:sz w:val="24"/>
        </w:rPr>
        <w:t>сравнивать</w:t>
      </w:r>
      <w:r>
        <w:rPr>
          <w:spacing w:val="-4"/>
          <w:sz w:val="24"/>
        </w:rPr>
        <w:t xml:space="preserve"> </w:t>
      </w:r>
      <w:r>
        <w:rPr>
          <w:sz w:val="24"/>
        </w:rPr>
        <w:t>способы</w:t>
      </w:r>
      <w:r>
        <w:rPr>
          <w:spacing w:val="-3"/>
          <w:sz w:val="24"/>
        </w:rPr>
        <w:t xml:space="preserve"> </w:t>
      </w:r>
      <w:r>
        <w:rPr>
          <w:sz w:val="24"/>
        </w:rPr>
        <w:t>передвижения</w:t>
      </w:r>
      <w:r>
        <w:rPr>
          <w:spacing w:val="-3"/>
          <w:sz w:val="24"/>
        </w:rPr>
        <w:t xml:space="preserve"> </w:t>
      </w:r>
      <w:r>
        <w:rPr>
          <w:sz w:val="24"/>
        </w:rPr>
        <w:t>ходьбой</w:t>
      </w:r>
      <w:r>
        <w:rPr>
          <w:spacing w:val="-3"/>
          <w:sz w:val="24"/>
        </w:rPr>
        <w:t xml:space="preserve"> </w:t>
      </w:r>
      <w:r>
        <w:rPr>
          <w:sz w:val="24"/>
        </w:rPr>
        <w:t>и</w:t>
      </w:r>
      <w:r>
        <w:rPr>
          <w:spacing w:val="-5"/>
          <w:sz w:val="24"/>
        </w:rPr>
        <w:t xml:space="preserve"> </w:t>
      </w:r>
      <w:r>
        <w:rPr>
          <w:sz w:val="24"/>
        </w:rPr>
        <w:t>бегом,</w:t>
      </w:r>
      <w:r>
        <w:rPr>
          <w:spacing w:val="-3"/>
          <w:sz w:val="24"/>
        </w:rPr>
        <w:t xml:space="preserve"> </w:t>
      </w:r>
      <w:r>
        <w:rPr>
          <w:sz w:val="24"/>
        </w:rPr>
        <w:t>находить</w:t>
      </w:r>
      <w:r>
        <w:rPr>
          <w:spacing w:val="-2"/>
          <w:sz w:val="24"/>
        </w:rPr>
        <w:t xml:space="preserve"> </w:t>
      </w:r>
      <w:r>
        <w:rPr>
          <w:sz w:val="24"/>
        </w:rPr>
        <w:t>между</w:t>
      </w:r>
      <w:r>
        <w:rPr>
          <w:spacing w:val="-6"/>
          <w:sz w:val="24"/>
        </w:rPr>
        <w:t xml:space="preserve"> </w:t>
      </w:r>
      <w:r>
        <w:rPr>
          <w:sz w:val="24"/>
        </w:rPr>
        <w:t>ними</w:t>
      </w:r>
      <w:r>
        <w:rPr>
          <w:spacing w:val="-3"/>
          <w:sz w:val="24"/>
        </w:rPr>
        <w:t xml:space="preserve"> </w:t>
      </w:r>
      <w:r>
        <w:rPr>
          <w:sz w:val="24"/>
        </w:rPr>
        <w:t>общие</w:t>
      </w:r>
      <w:r>
        <w:rPr>
          <w:spacing w:val="-4"/>
          <w:sz w:val="24"/>
        </w:rPr>
        <w:t xml:space="preserve"> </w:t>
      </w:r>
      <w:r>
        <w:rPr>
          <w:sz w:val="24"/>
        </w:rPr>
        <w:t>и</w:t>
      </w:r>
      <w:r>
        <w:rPr>
          <w:spacing w:val="-3"/>
          <w:sz w:val="24"/>
        </w:rPr>
        <w:t xml:space="preserve"> </w:t>
      </w:r>
      <w:r>
        <w:rPr>
          <w:sz w:val="24"/>
        </w:rPr>
        <w:t>отличительные</w:t>
      </w:r>
      <w:r>
        <w:rPr>
          <w:spacing w:val="-4"/>
          <w:sz w:val="24"/>
        </w:rPr>
        <w:t xml:space="preserve"> </w:t>
      </w:r>
      <w:r>
        <w:rPr>
          <w:spacing w:val="-2"/>
          <w:sz w:val="24"/>
        </w:rPr>
        <w:t>признаки;</w:t>
      </w:r>
    </w:p>
    <w:p>
      <w:pPr>
        <w:pStyle w:val="ListParagraph"/>
        <w:numPr>
          <w:ilvl w:val="0"/>
          <w:numId w:val="32"/>
        </w:numPr>
        <w:tabs>
          <w:tab w:val="clear" w:pos="720"/>
          <w:tab w:val="left" w:pos="861" w:leader="none"/>
        </w:tabs>
        <w:spacing w:lineRule="auto" w:line="259" w:before="24" w:after="0"/>
        <w:ind w:left="143" w:right="2634" w:firstLine="359"/>
        <w:jc w:val="left"/>
        <w:rPr>
          <w:sz w:val="24"/>
        </w:rPr>
      </w:pPr>
      <w:r>
        <w:rPr>
          <w:sz w:val="24"/>
        </w:rPr>
        <w:t>выявлять</w:t>
      </w:r>
      <w:r>
        <w:rPr>
          <w:spacing w:val="-2"/>
          <w:sz w:val="24"/>
        </w:rPr>
        <w:t xml:space="preserve"> </w:t>
      </w:r>
      <w:r>
        <w:rPr>
          <w:sz w:val="24"/>
        </w:rPr>
        <w:t>признаки</w:t>
      </w:r>
      <w:r>
        <w:rPr>
          <w:spacing w:val="-3"/>
          <w:sz w:val="24"/>
        </w:rPr>
        <w:t xml:space="preserve"> </w:t>
      </w:r>
      <w:r>
        <w:rPr>
          <w:sz w:val="24"/>
        </w:rPr>
        <w:t>правильной</w:t>
      </w:r>
      <w:r>
        <w:rPr>
          <w:spacing w:val="-3"/>
          <w:sz w:val="24"/>
        </w:rPr>
        <w:t xml:space="preserve"> </w:t>
      </w:r>
      <w:r>
        <w:rPr>
          <w:sz w:val="24"/>
        </w:rPr>
        <w:t>и</w:t>
      </w:r>
      <w:r>
        <w:rPr>
          <w:spacing w:val="-4"/>
          <w:sz w:val="24"/>
        </w:rPr>
        <w:t xml:space="preserve"> </w:t>
      </w:r>
      <w:r>
        <w:rPr>
          <w:sz w:val="24"/>
        </w:rPr>
        <w:t>неправильной</w:t>
      </w:r>
      <w:r>
        <w:rPr>
          <w:spacing w:val="-3"/>
          <w:sz w:val="24"/>
        </w:rPr>
        <w:t xml:space="preserve"> </w:t>
      </w:r>
      <w:r>
        <w:rPr>
          <w:sz w:val="24"/>
        </w:rPr>
        <w:t>осанки,</w:t>
      </w:r>
      <w:r>
        <w:rPr>
          <w:spacing w:val="-5"/>
          <w:sz w:val="24"/>
        </w:rPr>
        <w:t xml:space="preserve"> </w:t>
      </w:r>
      <w:r>
        <w:rPr>
          <w:sz w:val="24"/>
        </w:rPr>
        <w:t>приводить</w:t>
      </w:r>
      <w:r>
        <w:rPr>
          <w:spacing w:val="-2"/>
          <w:sz w:val="24"/>
        </w:rPr>
        <w:t xml:space="preserve"> </w:t>
      </w:r>
      <w:r>
        <w:rPr>
          <w:sz w:val="24"/>
        </w:rPr>
        <w:t>возможные</w:t>
      </w:r>
      <w:r>
        <w:rPr>
          <w:spacing w:val="-4"/>
          <w:sz w:val="24"/>
        </w:rPr>
        <w:t xml:space="preserve"> </w:t>
      </w:r>
      <w:r>
        <w:rPr>
          <w:sz w:val="24"/>
        </w:rPr>
        <w:t>причины</w:t>
      </w:r>
      <w:r>
        <w:rPr>
          <w:spacing w:val="-3"/>
          <w:sz w:val="24"/>
        </w:rPr>
        <w:t xml:space="preserve"> </w:t>
      </w:r>
      <w:r>
        <w:rPr>
          <w:sz w:val="24"/>
        </w:rPr>
        <w:t>её</w:t>
      </w:r>
      <w:r>
        <w:rPr>
          <w:spacing w:val="-4"/>
          <w:sz w:val="24"/>
        </w:rPr>
        <w:t xml:space="preserve"> </w:t>
      </w:r>
      <w:r>
        <w:rPr>
          <w:sz w:val="24"/>
        </w:rPr>
        <w:t>нарушений; коммуникативные УУД:</w:t>
      </w:r>
    </w:p>
    <w:p>
      <w:pPr>
        <w:pStyle w:val="ListParagraph"/>
        <w:numPr>
          <w:ilvl w:val="0"/>
          <w:numId w:val="32"/>
        </w:numPr>
        <w:tabs>
          <w:tab w:val="clear" w:pos="720"/>
          <w:tab w:val="left" w:pos="861" w:leader="none"/>
        </w:tabs>
        <w:spacing w:lineRule="exact" w:line="253" w:before="0" w:after="0"/>
        <w:ind w:left="861" w:right="0" w:hanging="359"/>
        <w:jc w:val="left"/>
        <w:rPr>
          <w:sz w:val="24"/>
        </w:rPr>
      </w:pPr>
      <w:r>
        <w:rPr>
          <w:sz w:val="24"/>
        </w:rPr>
        <w:t>воспроизводить</w:t>
      </w:r>
      <w:r>
        <w:rPr>
          <w:spacing w:val="-5"/>
          <w:sz w:val="24"/>
        </w:rPr>
        <w:t xml:space="preserve"> </w:t>
      </w:r>
      <w:r>
        <w:rPr>
          <w:sz w:val="24"/>
        </w:rPr>
        <w:t>названия</w:t>
      </w:r>
      <w:r>
        <w:rPr>
          <w:spacing w:val="-6"/>
          <w:sz w:val="24"/>
        </w:rPr>
        <w:t xml:space="preserve"> </w:t>
      </w:r>
      <w:r>
        <w:rPr>
          <w:sz w:val="24"/>
        </w:rPr>
        <w:t>разучиваемых</w:t>
      </w:r>
      <w:r>
        <w:rPr>
          <w:spacing w:val="-4"/>
          <w:sz w:val="24"/>
        </w:rPr>
        <w:t xml:space="preserve"> </w:t>
      </w:r>
      <w:r>
        <w:rPr>
          <w:sz w:val="24"/>
        </w:rPr>
        <w:t>физических</w:t>
      </w:r>
      <w:r>
        <w:rPr>
          <w:spacing w:val="-2"/>
          <w:sz w:val="24"/>
        </w:rPr>
        <w:t xml:space="preserve"> </w:t>
      </w:r>
      <w:r>
        <w:rPr>
          <w:sz w:val="24"/>
        </w:rPr>
        <w:t>упражнений</w:t>
      </w:r>
      <w:r>
        <w:rPr>
          <w:spacing w:val="-5"/>
          <w:sz w:val="24"/>
        </w:rPr>
        <w:t xml:space="preserve"> </w:t>
      </w:r>
      <w:r>
        <w:rPr>
          <w:sz w:val="24"/>
        </w:rPr>
        <w:t>и</w:t>
      </w:r>
      <w:r>
        <w:rPr>
          <w:spacing w:val="-8"/>
          <w:sz w:val="24"/>
        </w:rPr>
        <w:t xml:space="preserve"> </w:t>
      </w:r>
      <w:r>
        <w:rPr>
          <w:sz w:val="24"/>
        </w:rPr>
        <w:t>их</w:t>
      </w:r>
      <w:r>
        <w:rPr>
          <w:spacing w:val="-6"/>
          <w:sz w:val="24"/>
        </w:rPr>
        <w:t xml:space="preserve"> </w:t>
      </w:r>
      <w:r>
        <w:rPr>
          <w:sz w:val="24"/>
        </w:rPr>
        <w:t>исходные</w:t>
      </w:r>
      <w:r>
        <w:rPr>
          <w:spacing w:val="-7"/>
          <w:sz w:val="24"/>
        </w:rPr>
        <w:t xml:space="preserve"> </w:t>
      </w:r>
      <w:r>
        <w:rPr>
          <w:spacing w:val="-2"/>
          <w:sz w:val="24"/>
        </w:rPr>
        <w:t>положения;</w:t>
      </w:r>
    </w:p>
    <w:p>
      <w:pPr>
        <w:pStyle w:val="ListParagraph"/>
        <w:numPr>
          <w:ilvl w:val="0"/>
          <w:numId w:val="32"/>
        </w:numPr>
        <w:tabs>
          <w:tab w:val="clear" w:pos="720"/>
          <w:tab w:val="left" w:pos="862" w:leader="none"/>
        </w:tabs>
        <w:spacing w:lineRule="auto" w:line="259" w:before="21" w:after="0"/>
        <w:ind w:left="862" w:right="150" w:hanging="360"/>
        <w:jc w:val="left"/>
        <w:rPr>
          <w:sz w:val="24"/>
        </w:rPr>
      </w:pPr>
      <w:r>
        <w:rPr>
          <w:sz w:val="24"/>
        </w:rPr>
        <w:t>высказывать</w:t>
      </w:r>
      <w:r>
        <w:rPr>
          <w:spacing w:val="-1"/>
          <w:sz w:val="24"/>
        </w:rPr>
        <w:t xml:space="preserve"> </w:t>
      </w:r>
      <w:r>
        <w:rPr>
          <w:sz w:val="24"/>
        </w:rPr>
        <w:t>мнение</w:t>
      </w:r>
      <w:r>
        <w:rPr>
          <w:spacing w:val="-3"/>
          <w:sz w:val="24"/>
        </w:rPr>
        <w:t xml:space="preserve"> </w:t>
      </w:r>
      <w:r>
        <w:rPr>
          <w:sz w:val="24"/>
        </w:rPr>
        <w:t>о</w:t>
      </w:r>
      <w:r>
        <w:rPr>
          <w:spacing w:val="-4"/>
          <w:sz w:val="24"/>
        </w:rPr>
        <w:t xml:space="preserve"> </w:t>
      </w:r>
      <w:r>
        <w:rPr>
          <w:sz w:val="24"/>
        </w:rPr>
        <w:t>положительном</w:t>
      </w:r>
      <w:r>
        <w:rPr>
          <w:spacing w:val="-3"/>
          <w:sz w:val="24"/>
        </w:rPr>
        <w:t xml:space="preserve"> </w:t>
      </w:r>
      <w:r>
        <w:rPr>
          <w:sz w:val="24"/>
        </w:rPr>
        <w:t>влиянии</w:t>
      </w:r>
      <w:r>
        <w:rPr>
          <w:spacing w:val="-1"/>
          <w:sz w:val="24"/>
        </w:rPr>
        <w:t xml:space="preserve"> </w:t>
      </w:r>
      <w:r>
        <w:rPr>
          <w:sz w:val="24"/>
        </w:rPr>
        <w:t>занятий</w:t>
      </w:r>
      <w:r>
        <w:rPr>
          <w:spacing w:val="-2"/>
          <w:sz w:val="24"/>
        </w:rPr>
        <w:t xml:space="preserve"> </w:t>
      </w:r>
      <w:r>
        <w:rPr>
          <w:sz w:val="24"/>
        </w:rPr>
        <w:t>физической</w:t>
      </w:r>
      <w:r>
        <w:rPr>
          <w:spacing w:val="-4"/>
          <w:sz w:val="24"/>
        </w:rPr>
        <w:t xml:space="preserve"> </w:t>
      </w:r>
      <w:r>
        <w:rPr>
          <w:sz w:val="24"/>
        </w:rPr>
        <w:t>культурой,</w:t>
      </w:r>
      <w:r>
        <w:rPr>
          <w:spacing w:val="-2"/>
          <w:sz w:val="24"/>
        </w:rPr>
        <w:t xml:space="preserve"> </w:t>
      </w:r>
      <w:r>
        <w:rPr>
          <w:sz w:val="24"/>
        </w:rPr>
        <w:t>оценивать</w:t>
      </w:r>
      <w:r>
        <w:rPr>
          <w:spacing w:val="-1"/>
          <w:sz w:val="24"/>
        </w:rPr>
        <w:t xml:space="preserve"> </w:t>
      </w:r>
      <w:r>
        <w:rPr>
          <w:sz w:val="24"/>
        </w:rPr>
        <w:t>влияние</w:t>
      </w:r>
      <w:r>
        <w:rPr>
          <w:spacing w:val="-3"/>
          <w:sz w:val="24"/>
        </w:rPr>
        <w:t xml:space="preserve"> </w:t>
      </w:r>
      <w:r>
        <w:rPr>
          <w:sz w:val="24"/>
        </w:rPr>
        <w:t>гигиенических процедур</w:t>
      </w:r>
      <w:r>
        <w:rPr>
          <w:spacing w:val="-2"/>
          <w:sz w:val="24"/>
        </w:rPr>
        <w:t xml:space="preserve"> </w:t>
      </w:r>
      <w:r>
        <w:rPr>
          <w:sz w:val="24"/>
        </w:rPr>
        <w:t>на укрепление здоровья;</w:t>
      </w:r>
    </w:p>
    <w:p>
      <w:pPr>
        <w:pStyle w:val="ListParagraph"/>
        <w:numPr>
          <w:ilvl w:val="0"/>
          <w:numId w:val="32"/>
        </w:numPr>
        <w:tabs>
          <w:tab w:val="clear" w:pos="720"/>
          <w:tab w:val="left" w:pos="862" w:leader="none"/>
        </w:tabs>
        <w:spacing w:lineRule="auto" w:line="259" w:before="0" w:after="0"/>
        <w:ind w:left="862" w:right="148" w:hanging="360"/>
        <w:jc w:val="left"/>
        <w:rPr>
          <w:sz w:val="24"/>
        </w:rPr>
      </w:pPr>
      <w:r>
        <w:rPr>
          <w:sz w:val="24"/>
        </w:rPr>
        <w:t>управлять эмоциями во время занятий физической культурой и проведения подвижных игр, соблюдать правила поведения и</w:t>
      </w:r>
      <w:r>
        <w:rPr>
          <w:spacing w:val="40"/>
          <w:sz w:val="24"/>
        </w:rPr>
        <w:t xml:space="preserve"> </w:t>
      </w:r>
      <w:r>
        <w:rPr>
          <w:sz w:val="24"/>
        </w:rPr>
        <w:t>положительно относиться к замечаниям других учащихся и учителя;</w:t>
      </w:r>
    </w:p>
    <w:p>
      <w:pPr>
        <w:pStyle w:val="ListParagraph"/>
        <w:numPr>
          <w:ilvl w:val="0"/>
          <w:numId w:val="32"/>
        </w:numPr>
        <w:tabs>
          <w:tab w:val="clear" w:pos="720"/>
          <w:tab w:val="left" w:pos="861" w:leader="none"/>
        </w:tabs>
        <w:spacing w:lineRule="auto" w:line="259" w:before="0" w:after="0"/>
        <w:ind w:left="143" w:right="2502" w:firstLine="359"/>
        <w:jc w:val="left"/>
        <w:rPr>
          <w:sz w:val="24"/>
        </w:rPr>
      </w:pPr>
      <w:r>
        <w:rPr>
          <w:sz w:val="24"/>
        </w:rPr>
        <w:t>обсуждать</w:t>
      </w:r>
      <w:r>
        <w:rPr>
          <w:spacing w:val="-4"/>
          <w:sz w:val="24"/>
        </w:rPr>
        <w:t xml:space="preserve"> </w:t>
      </w:r>
      <w:r>
        <w:rPr>
          <w:sz w:val="24"/>
        </w:rPr>
        <w:t>правила</w:t>
      </w:r>
      <w:r>
        <w:rPr>
          <w:spacing w:val="-6"/>
          <w:sz w:val="24"/>
        </w:rPr>
        <w:t xml:space="preserve"> </w:t>
      </w:r>
      <w:r>
        <w:rPr>
          <w:sz w:val="24"/>
        </w:rPr>
        <w:t>проведения</w:t>
      </w:r>
      <w:r>
        <w:rPr>
          <w:spacing w:val="-5"/>
          <w:sz w:val="24"/>
        </w:rPr>
        <w:t xml:space="preserve"> </w:t>
      </w:r>
      <w:r>
        <w:rPr>
          <w:sz w:val="24"/>
        </w:rPr>
        <w:t>подвижных</w:t>
      </w:r>
      <w:r>
        <w:rPr>
          <w:spacing w:val="-6"/>
          <w:sz w:val="24"/>
        </w:rPr>
        <w:t xml:space="preserve"> </w:t>
      </w:r>
      <w:r>
        <w:rPr>
          <w:sz w:val="24"/>
        </w:rPr>
        <w:t>игр,</w:t>
      </w:r>
      <w:r>
        <w:rPr>
          <w:spacing w:val="-5"/>
          <w:sz w:val="24"/>
        </w:rPr>
        <w:t xml:space="preserve"> </w:t>
      </w:r>
      <w:r>
        <w:rPr>
          <w:sz w:val="24"/>
        </w:rPr>
        <w:t>обосновывать</w:t>
      </w:r>
      <w:r>
        <w:rPr>
          <w:spacing w:val="-4"/>
          <w:sz w:val="24"/>
        </w:rPr>
        <w:t xml:space="preserve"> </w:t>
      </w:r>
      <w:r>
        <w:rPr>
          <w:sz w:val="24"/>
        </w:rPr>
        <w:t>объективность</w:t>
      </w:r>
      <w:r>
        <w:rPr>
          <w:spacing w:val="-4"/>
          <w:sz w:val="24"/>
        </w:rPr>
        <w:t xml:space="preserve"> </w:t>
      </w:r>
      <w:r>
        <w:rPr>
          <w:sz w:val="24"/>
        </w:rPr>
        <w:t>определения победителей; регулятивные УУД:</w:t>
      </w:r>
    </w:p>
    <w:p>
      <w:pPr>
        <w:pStyle w:val="ListParagraph"/>
        <w:numPr>
          <w:ilvl w:val="0"/>
          <w:numId w:val="32"/>
        </w:numPr>
        <w:tabs>
          <w:tab w:val="clear" w:pos="720"/>
          <w:tab w:val="left" w:pos="861" w:leader="none"/>
        </w:tabs>
        <w:spacing w:lineRule="exact" w:line="253" w:before="0" w:after="0"/>
        <w:ind w:left="861" w:right="0" w:hanging="359"/>
        <w:jc w:val="left"/>
        <w:rPr>
          <w:sz w:val="24"/>
        </w:rPr>
      </w:pPr>
      <w:r>
        <w:rPr>
          <w:sz w:val="24"/>
        </w:rPr>
        <w:t>выполнять</w:t>
      </w:r>
      <w:r>
        <w:rPr>
          <w:spacing w:val="-6"/>
          <w:sz w:val="24"/>
        </w:rPr>
        <w:t xml:space="preserve"> </w:t>
      </w:r>
      <w:r>
        <w:rPr>
          <w:sz w:val="24"/>
        </w:rPr>
        <w:t>комплексы</w:t>
      </w:r>
      <w:r>
        <w:rPr>
          <w:spacing w:val="-4"/>
          <w:sz w:val="24"/>
        </w:rPr>
        <w:t xml:space="preserve"> </w:t>
      </w:r>
      <w:r>
        <w:rPr>
          <w:sz w:val="24"/>
        </w:rPr>
        <w:t>физкультминуток,</w:t>
      </w:r>
      <w:r>
        <w:rPr>
          <w:spacing w:val="-3"/>
          <w:sz w:val="24"/>
        </w:rPr>
        <w:t xml:space="preserve"> </w:t>
      </w:r>
      <w:r>
        <w:rPr>
          <w:sz w:val="24"/>
        </w:rPr>
        <w:t>утренней</w:t>
      </w:r>
      <w:r>
        <w:rPr>
          <w:spacing w:val="-6"/>
          <w:sz w:val="24"/>
        </w:rPr>
        <w:t xml:space="preserve"> </w:t>
      </w:r>
      <w:r>
        <w:rPr>
          <w:sz w:val="24"/>
        </w:rPr>
        <w:t>зарядки,</w:t>
      </w:r>
      <w:r>
        <w:rPr>
          <w:spacing w:val="-3"/>
          <w:sz w:val="24"/>
        </w:rPr>
        <w:t xml:space="preserve"> </w:t>
      </w:r>
      <w:r>
        <w:rPr>
          <w:sz w:val="24"/>
        </w:rPr>
        <w:t>упражнений</w:t>
      </w:r>
      <w:r>
        <w:rPr>
          <w:spacing w:val="-6"/>
          <w:sz w:val="24"/>
        </w:rPr>
        <w:t xml:space="preserve"> </w:t>
      </w:r>
      <w:r>
        <w:rPr>
          <w:sz w:val="24"/>
        </w:rPr>
        <w:t>по</w:t>
      </w:r>
      <w:r>
        <w:rPr>
          <w:spacing w:val="-5"/>
          <w:sz w:val="24"/>
        </w:rPr>
        <w:t xml:space="preserve"> </w:t>
      </w:r>
      <w:r>
        <w:rPr>
          <w:sz w:val="24"/>
        </w:rPr>
        <w:t>профилактике</w:t>
      </w:r>
      <w:r>
        <w:rPr>
          <w:spacing w:val="-5"/>
          <w:sz w:val="24"/>
        </w:rPr>
        <w:t xml:space="preserve"> </w:t>
      </w:r>
      <w:r>
        <w:rPr>
          <w:sz w:val="24"/>
        </w:rPr>
        <w:t>нарушения</w:t>
      </w:r>
      <w:r>
        <w:rPr>
          <w:spacing w:val="-5"/>
          <w:sz w:val="24"/>
        </w:rPr>
        <w:t xml:space="preserve"> </w:t>
      </w:r>
      <w:r>
        <w:rPr>
          <w:sz w:val="24"/>
        </w:rPr>
        <w:t>и</w:t>
      </w:r>
      <w:r>
        <w:rPr>
          <w:spacing w:val="-4"/>
          <w:sz w:val="24"/>
        </w:rPr>
        <w:t xml:space="preserve"> </w:t>
      </w:r>
      <w:r>
        <w:rPr>
          <w:sz w:val="24"/>
        </w:rPr>
        <w:t>коррекции</w:t>
      </w:r>
      <w:r>
        <w:rPr>
          <w:spacing w:val="-6"/>
          <w:sz w:val="24"/>
        </w:rPr>
        <w:t xml:space="preserve"> </w:t>
      </w:r>
      <w:r>
        <w:rPr>
          <w:spacing w:val="-2"/>
          <w:sz w:val="24"/>
        </w:rPr>
        <w:t>осанки;</w:t>
      </w:r>
    </w:p>
    <w:p>
      <w:pPr>
        <w:pStyle w:val="ListParagraph"/>
        <w:numPr>
          <w:ilvl w:val="0"/>
          <w:numId w:val="32"/>
        </w:numPr>
        <w:tabs>
          <w:tab w:val="clear" w:pos="720"/>
          <w:tab w:val="left" w:pos="861" w:leader="none"/>
        </w:tabs>
        <w:spacing w:lineRule="auto" w:line="240" w:before="21" w:after="0"/>
        <w:ind w:left="861" w:right="0" w:hanging="359"/>
        <w:jc w:val="left"/>
        <w:rPr>
          <w:sz w:val="24"/>
        </w:rPr>
      </w:pPr>
      <w:r>
        <w:rPr>
          <w:sz w:val="24"/>
        </w:rPr>
        <w:t>выполнять</w:t>
      </w:r>
      <w:r>
        <w:rPr>
          <w:spacing w:val="-2"/>
          <w:sz w:val="24"/>
        </w:rPr>
        <w:t xml:space="preserve"> </w:t>
      </w:r>
      <w:r>
        <w:rPr>
          <w:sz w:val="24"/>
        </w:rPr>
        <w:t>учебные</w:t>
      </w:r>
      <w:r>
        <w:rPr>
          <w:spacing w:val="-7"/>
          <w:sz w:val="24"/>
        </w:rPr>
        <w:t xml:space="preserve"> </w:t>
      </w:r>
      <w:r>
        <w:rPr>
          <w:sz w:val="24"/>
        </w:rPr>
        <w:t>задания</w:t>
      </w:r>
      <w:r>
        <w:rPr>
          <w:spacing w:val="-4"/>
          <w:sz w:val="24"/>
        </w:rPr>
        <w:t xml:space="preserve"> </w:t>
      </w:r>
      <w:r>
        <w:rPr>
          <w:sz w:val="24"/>
        </w:rPr>
        <w:t>по</w:t>
      </w:r>
      <w:r>
        <w:rPr>
          <w:spacing w:val="-5"/>
          <w:sz w:val="24"/>
        </w:rPr>
        <w:t xml:space="preserve"> </w:t>
      </w:r>
      <w:r>
        <w:rPr>
          <w:sz w:val="24"/>
        </w:rPr>
        <w:t>обучению</w:t>
      </w:r>
      <w:r>
        <w:rPr>
          <w:spacing w:val="-4"/>
          <w:sz w:val="24"/>
        </w:rPr>
        <w:t xml:space="preserve"> </w:t>
      </w:r>
      <w:r>
        <w:rPr>
          <w:sz w:val="24"/>
        </w:rPr>
        <w:t>новым</w:t>
      </w:r>
      <w:r>
        <w:rPr>
          <w:spacing w:val="-6"/>
          <w:sz w:val="24"/>
        </w:rPr>
        <w:t xml:space="preserve"> </w:t>
      </w:r>
      <w:r>
        <w:rPr>
          <w:sz w:val="24"/>
        </w:rPr>
        <w:t>физическим</w:t>
      </w:r>
      <w:r>
        <w:rPr>
          <w:spacing w:val="-3"/>
          <w:sz w:val="24"/>
        </w:rPr>
        <w:t xml:space="preserve"> </w:t>
      </w:r>
      <w:r>
        <w:rPr>
          <w:sz w:val="24"/>
        </w:rPr>
        <w:t>упражнениям</w:t>
      </w:r>
      <w:r>
        <w:rPr>
          <w:spacing w:val="-6"/>
          <w:sz w:val="24"/>
        </w:rPr>
        <w:t xml:space="preserve"> </w:t>
      </w:r>
      <w:r>
        <w:rPr>
          <w:sz w:val="24"/>
        </w:rPr>
        <w:t>и</w:t>
      </w:r>
      <w:r>
        <w:rPr>
          <w:spacing w:val="-5"/>
          <w:sz w:val="24"/>
        </w:rPr>
        <w:t xml:space="preserve"> </w:t>
      </w:r>
      <w:r>
        <w:rPr>
          <w:sz w:val="24"/>
        </w:rPr>
        <w:t>развитию</w:t>
      </w:r>
      <w:r>
        <w:rPr>
          <w:spacing w:val="-5"/>
          <w:sz w:val="24"/>
        </w:rPr>
        <w:t xml:space="preserve"> </w:t>
      </w:r>
      <w:r>
        <w:rPr>
          <w:sz w:val="24"/>
        </w:rPr>
        <w:t>физических</w:t>
      </w:r>
      <w:r>
        <w:rPr>
          <w:spacing w:val="-5"/>
          <w:sz w:val="24"/>
        </w:rPr>
        <w:t xml:space="preserve"> </w:t>
      </w:r>
      <w:r>
        <w:rPr>
          <w:spacing w:val="-2"/>
          <w:sz w:val="24"/>
        </w:rPr>
        <w:t>качеств;</w:t>
      </w:r>
    </w:p>
    <w:p>
      <w:pPr>
        <w:pStyle w:val="ListParagraph"/>
        <w:numPr>
          <w:ilvl w:val="0"/>
          <w:numId w:val="32"/>
        </w:numPr>
        <w:tabs>
          <w:tab w:val="clear" w:pos="720"/>
          <w:tab w:val="left" w:pos="861" w:leader="none"/>
        </w:tabs>
        <w:spacing w:lineRule="auto" w:line="259" w:before="22" w:after="0"/>
        <w:ind w:left="143" w:right="2389" w:firstLine="359"/>
        <w:jc w:val="left"/>
        <w:rPr>
          <w:sz w:val="24"/>
        </w:rPr>
      </w:pPr>
      <w:r>
        <w:rPr>
          <w:sz w:val="24"/>
        </w:rPr>
        <w:t>проявлять</w:t>
      </w:r>
      <w:r>
        <w:rPr>
          <w:spacing w:val="-1"/>
          <w:sz w:val="24"/>
        </w:rPr>
        <w:t xml:space="preserve"> </w:t>
      </w:r>
      <w:r>
        <w:rPr>
          <w:sz w:val="24"/>
        </w:rPr>
        <w:t>уважительное</w:t>
      </w:r>
      <w:r>
        <w:rPr>
          <w:spacing w:val="-5"/>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участникам</w:t>
      </w:r>
      <w:r>
        <w:rPr>
          <w:spacing w:val="-5"/>
          <w:sz w:val="24"/>
        </w:rPr>
        <w:t xml:space="preserve"> </w:t>
      </w:r>
      <w:r>
        <w:rPr>
          <w:sz w:val="24"/>
        </w:rPr>
        <w:t>совместной</w:t>
      </w:r>
      <w:r>
        <w:rPr>
          <w:spacing w:val="-4"/>
          <w:sz w:val="24"/>
        </w:rPr>
        <w:t xml:space="preserve"> </w:t>
      </w:r>
      <w:r>
        <w:rPr>
          <w:sz w:val="24"/>
        </w:rPr>
        <w:t>игровой</w:t>
      </w:r>
      <w:r>
        <w:rPr>
          <w:spacing w:val="-4"/>
          <w:sz w:val="24"/>
        </w:rPr>
        <w:t xml:space="preserve"> </w:t>
      </w:r>
      <w:r>
        <w:rPr>
          <w:sz w:val="24"/>
        </w:rPr>
        <w:t>и</w:t>
      </w:r>
      <w:r>
        <w:rPr>
          <w:spacing w:val="-4"/>
          <w:sz w:val="24"/>
        </w:rPr>
        <w:t xml:space="preserve"> </w:t>
      </w:r>
      <w:r>
        <w:rPr>
          <w:sz w:val="24"/>
        </w:rPr>
        <w:t>соревновательной</w:t>
      </w:r>
      <w:r>
        <w:rPr>
          <w:spacing w:val="-4"/>
          <w:sz w:val="24"/>
        </w:rPr>
        <w:t xml:space="preserve"> </w:t>
      </w:r>
      <w:r>
        <w:rPr>
          <w:sz w:val="24"/>
        </w:rPr>
        <w:t>деятельности. По окончании второго года обучения учащиеся научатся:</w:t>
      </w:r>
    </w:p>
    <w:p>
      <w:pPr>
        <w:pStyle w:val="Style12"/>
        <w:spacing w:lineRule="exact" w:line="250"/>
        <w:ind w:left="143" w:right="0" w:hanging="360"/>
        <w:jc w:val="left"/>
        <w:rPr/>
      </w:pPr>
      <w:r>
        <w:rPr/>
        <w:t>познавательные</w:t>
      </w:r>
      <w:r>
        <w:rPr>
          <w:spacing w:val="-8"/>
        </w:rPr>
        <w:t xml:space="preserve"> </w:t>
      </w:r>
      <w:r>
        <w:rPr>
          <w:spacing w:val="-4"/>
        </w:rPr>
        <w:t>УУД:</w:t>
      </w:r>
    </w:p>
    <w:p>
      <w:pPr>
        <w:pStyle w:val="ListParagraph"/>
        <w:numPr>
          <w:ilvl w:val="0"/>
          <w:numId w:val="32"/>
        </w:numPr>
        <w:tabs>
          <w:tab w:val="clear" w:pos="720"/>
          <w:tab w:val="left" w:pos="861" w:leader="none"/>
        </w:tabs>
        <w:spacing w:lineRule="auto" w:line="240" w:before="0" w:after="0"/>
        <w:ind w:left="861" w:right="0" w:hanging="359"/>
        <w:jc w:val="left"/>
        <w:rPr>
          <w:sz w:val="24"/>
        </w:rPr>
      </w:pPr>
      <w:r>
        <w:rPr>
          <w:sz w:val="24"/>
        </w:rPr>
        <w:t>характеризовать</w:t>
      </w:r>
      <w:r>
        <w:rPr>
          <w:spacing w:val="-7"/>
          <w:sz w:val="24"/>
        </w:rPr>
        <w:t xml:space="preserve"> </w:t>
      </w:r>
      <w:r>
        <w:rPr>
          <w:sz w:val="24"/>
        </w:rPr>
        <w:t>понятие</w:t>
      </w:r>
      <w:r>
        <w:rPr>
          <w:spacing w:val="-2"/>
          <w:sz w:val="24"/>
        </w:rPr>
        <w:t xml:space="preserve"> </w:t>
      </w:r>
      <w:r>
        <w:rPr>
          <w:sz w:val="24"/>
        </w:rPr>
        <w:t>«физические</w:t>
      </w:r>
      <w:r>
        <w:rPr>
          <w:spacing w:val="-7"/>
          <w:sz w:val="24"/>
        </w:rPr>
        <w:t xml:space="preserve"> </w:t>
      </w:r>
      <w:r>
        <w:rPr>
          <w:sz w:val="24"/>
        </w:rPr>
        <w:t>качества»,</w:t>
      </w:r>
      <w:r>
        <w:rPr>
          <w:spacing w:val="-5"/>
          <w:sz w:val="24"/>
        </w:rPr>
        <w:t xml:space="preserve"> </w:t>
      </w:r>
      <w:r>
        <w:rPr>
          <w:sz w:val="24"/>
        </w:rPr>
        <w:t>называть</w:t>
      </w:r>
      <w:r>
        <w:rPr>
          <w:spacing w:val="-4"/>
          <w:sz w:val="24"/>
        </w:rPr>
        <w:t xml:space="preserve"> </w:t>
      </w:r>
      <w:r>
        <w:rPr>
          <w:sz w:val="24"/>
        </w:rPr>
        <w:t>физические</w:t>
      </w:r>
      <w:r>
        <w:rPr>
          <w:spacing w:val="-6"/>
          <w:sz w:val="24"/>
        </w:rPr>
        <w:t xml:space="preserve"> </w:t>
      </w:r>
      <w:r>
        <w:rPr>
          <w:sz w:val="24"/>
        </w:rPr>
        <w:t>качества</w:t>
      </w:r>
      <w:r>
        <w:rPr>
          <w:spacing w:val="-6"/>
          <w:sz w:val="24"/>
        </w:rPr>
        <w:t xml:space="preserve"> </w:t>
      </w:r>
      <w:r>
        <w:rPr>
          <w:sz w:val="24"/>
        </w:rPr>
        <w:t>и</w:t>
      </w:r>
      <w:r>
        <w:rPr>
          <w:spacing w:val="-6"/>
          <w:sz w:val="24"/>
        </w:rPr>
        <w:t xml:space="preserve"> </w:t>
      </w:r>
      <w:r>
        <w:rPr>
          <w:sz w:val="24"/>
        </w:rPr>
        <w:t>определять</w:t>
      </w:r>
      <w:r>
        <w:rPr>
          <w:spacing w:val="-5"/>
          <w:sz w:val="24"/>
        </w:rPr>
        <w:t xml:space="preserve"> </w:t>
      </w:r>
      <w:r>
        <w:rPr>
          <w:sz w:val="24"/>
        </w:rPr>
        <w:t>их</w:t>
      </w:r>
      <w:r>
        <w:rPr>
          <w:spacing w:val="-3"/>
          <w:sz w:val="24"/>
        </w:rPr>
        <w:t xml:space="preserve"> </w:t>
      </w:r>
      <w:r>
        <w:rPr>
          <w:sz w:val="24"/>
        </w:rPr>
        <w:t>отличительные</w:t>
      </w:r>
      <w:r>
        <w:rPr>
          <w:spacing w:val="-7"/>
          <w:sz w:val="24"/>
        </w:rPr>
        <w:t xml:space="preserve"> </w:t>
      </w:r>
      <w:r>
        <w:rPr>
          <w:spacing w:val="-2"/>
          <w:sz w:val="24"/>
        </w:rPr>
        <w:t>признаки;</w:t>
      </w:r>
    </w:p>
    <w:p>
      <w:pPr>
        <w:pStyle w:val="ListParagraph"/>
        <w:numPr>
          <w:ilvl w:val="0"/>
          <w:numId w:val="32"/>
        </w:numPr>
        <w:tabs>
          <w:tab w:val="clear" w:pos="720"/>
          <w:tab w:val="left" w:pos="861" w:leader="none"/>
        </w:tabs>
        <w:spacing w:lineRule="auto" w:line="240" w:before="22" w:after="0"/>
        <w:ind w:left="861" w:right="0" w:hanging="359"/>
        <w:jc w:val="left"/>
        <w:rPr>
          <w:sz w:val="24"/>
        </w:rPr>
      </w:pPr>
      <w:r>
        <w:rPr>
          <w:sz w:val="24"/>
        </w:rPr>
        <w:t>понимать</w:t>
      </w:r>
      <w:r>
        <w:rPr>
          <w:spacing w:val="-6"/>
          <w:sz w:val="24"/>
        </w:rPr>
        <w:t xml:space="preserve"> </w:t>
      </w:r>
      <w:r>
        <w:rPr>
          <w:sz w:val="24"/>
        </w:rPr>
        <w:t>связь</w:t>
      </w:r>
      <w:r>
        <w:rPr>
          <w:spacing w:val="-4"/>
          <w:sz w:val="24"/>
        </w:rPr>
        <w:t xml:space="preserve"> </w:t>
      </w:r>
      <w:r>
        <w:rPr>
          <w:sz w:val="24"/>
        </w:rPr>
        <w:t>между</w:t>
      </w:r>
      <w:r>
        <w:rPr>
          <w:spacing w:val="-9"/>
          <w:sz w:val="24"/>
        </w:rPr>
        <w:t xml:space="preserve"> </w:t>
      </w:r>
      <w:r>
        <w:rPr>
          <w:sz w:val="24"/>
        </w:rPr>
        <w:t>закаливающими</w:t>
      </w:r>
      <w:r>
        <w:rPr>
          <w:spacing w:val="-4"/>
          <w:sz w:val="24"/>
        </w:rPr>
        <w:t xml:space="preserve"> </w:t>
      </w:r>
      <w:r>
        <w:rPr>
          <w:sz w:val="24"/>
        </w:rPr>
        <w:t>процедурами</w:t>
      </w:r>
      <w:r>
        <w:rPr>
          <w:spacing w:val="-4"/>
          <w:sz w:val="24"/>
        </w:rPr>
        <w:t xml:space="preserve"> </w:t>
      </w:r>
      <w:r>
        <w:rPr>
          <w:sz w:val="24"/>
        </w:rPr>
        <w:t>и</w:t>
      </w:r>
      <w:r>
        <w:rPr>
          <w:spacing w:val="-1"/>
          <w:sz w:val="24"/>
        </w:rPr>
        <w:t xml:space="preserve"> </w:t>
      </w:r>
      <w:r>
        <w:rPr>
          <w:sz w:val="24"/>
        </w:rPr>
        <w:t>укреплением</w:t>
      </w:r>
      <w:r>
        <w:rPr>
          <w:spacing w:val="-5"/>
          <w:sz w:val="24"/>
        </w:rPr>
        <w:t xml:space="preserve"> </w:t>
      </w:r>
      <w:r>
        <w:rPr>
          <w:spacing w:val="-2"/>
          <w:sz w:val="24"/>
        </w:rPr>
        <w:t>здоровья;</w:t>
      </w:r>
    </w:p>
    <w:p>
      <w:pPr>
        <w:pStyle w:val="ListParagraph"/>
        <w:numPr>
          <w:ilvl w:val="0"/>
          <w:numId w:val="32"/>
        </w:numPr>
        <w:tabs>
          <w:tab w:val="clear" w:pos="720"/>
          <w:tab w:val="left" w:pos="862" w:leader="none"/>
          <w:tab w:val="left" w:pos="2021" w:leader="none"/>
          <w:tab w:val="left" w:pos="3793" w:leader="none"/>
          <w:tab w:val="left" w:pos="4966" w:leader="none"/>
          <w:tab w:val="left" w:pos="6435" w:leader="none"/>
          <w:tab w:val="left" w:pos="6886" w:leader="none"/>
          <w:tab w:val="left" w:pos="8004" w:leader="none"/>
          <w:tab w:val="left" w:pos="8948" w:leader="none"/>
          <w:tab w:val="left" w:pos="10377" w:leader="none"/>
          <w:tab w:val="left" w:pos="11423" w:leader="none"/>
          <w:tab w:val="left" w:pos="12715" w:leader="none"/>
          <w:tab w:val="left" w:pos="13845" w:leader="none"/>
        </w:tabs>
        <w:spacing w:lineRule="auto" w:line="259" w:before="21" w:after="0"/>
        <w:ind w:left="862" w:right="139" w:hanging="360"/>
        <w:jc w:val="left"/>
        <w:rPr>
          <w:sz w:val="24"/>
        </w:rPr>
      </w:pPr>
      <w:r>
        <w:rPr>
          <w:spacing w:val="-2"/>
          <w:sz w:val="24"/>
        </w:rPr>
        <w:t>выявлять</w:t>
      </w:r>
      <w:r>
        <w:rPr>
          <w:sz w:val="24"/>
        </w:rPr>
        <w:tab/>
      </w:r>
      <w:r>
        <w:rPr>
          <w:spacing w:val="-2"/>
          <w:sz w:val="24"/>
        </w:rPr>
        <w:t>отличительные</w:t>
      </w:r>
      <w:r>
        <w:rPr>
          <w:sz w:val="24"/>
        </w:rPr>
        <w:tab/>
      </w:r>
      <w:r>
        <w:rPr>
          <w:spacing w:val="-2"/>
          <w:sz w:val="24"/>
        </w:rPr>
        <w:t>признаки</w:t>
      </w:r>
      <w:r>
        <w:rPr>
          <w:sz w:val="24"/>
        </w:rPr>
        <w:tab/>
      </w:r>
      <w:r>
        <w:rPr>
          <w:spacing w:val="-2"/>
          <w:sz w:val="24"/>
        </w:rPr>
        <w:t>упражнений</w:t>
      </w:r>
      <w:r>
        <w:rPr>
          <w:sz w:val="24"/>
        </w:rPr>
        <w:tab/>
      </w:r>
      <w:r>
        <w:rPr>
          <w:spacing w:val="-6"/>
          <w:sz w:val="24"/>
        </w:rPr>
        <w:t>на</w:t>
      </w:r>
      <w:r>
        <w:rPr>
          <w:sz w:val="24"/>
        </w:rPr>
        <w:tab/>
      </w:r>
      <w:r>
        <w:rPr>
          <w:spacing w:val="-2"/>
          <w:sz w:val="24"/>
        </w:rPr>
        <w:t>развитие</w:t>
      </w:r>
      <w:r>
        <w:rPr>
          <w:sz w:val="24"/>
        </w:rPr>
        <w:tab/>
      </w:r>
      <w:r>
        <w:rPr>
          <w:spacing w:val="-2"/>
          <w:sz w:val="24"/>
        </w:rPr>
        <w:t>разных</w:t>
      </w:r>
      <w:r>
        <w:rPr>
          <w:sz w:val="24"/>
        </w:rPr>
        <w:tab/>
      </w:r>
      <w:r>
        <w:rPr>
          <w:spacing w:val="-2"/>
          <w:sz w:val="24"/>
        </w:rPr>
        <w:t>физических</w:t>
      </w:r>
      <w:r>
        <w:rPr>
          <w:sz w:val="24"/>
        </w:rPr>
        <w:tab/>
      </w:r>
      <w:r>
        <w:rPr>
          <w:spacing w:val="-2"/>
          <w:sz w:val="24"/>
        </w:rPr>
        <w:t>качеств,</w:t>
      </w:r>
      <w:r>
        <w:rPr>
          <w:sz w:val="24"/>
        </w:rPr>
        <w:tab/>
      </w:r>
      <w:r>
        <w:rPr>
          <w:spacing w:val="-2"/>
          <w:sz w:val="24"/>
        </w:rPr>
        <w:t>приводить</w:t>
      </w:r>
      <w:r>
        <w:rPr>
          <w:sz w:val="24"/>
        </w:rPr>
        <w:tab/>
      </w:r>
      <w:r>
        <w:rPr>
          <w:spacing w:val="-2"/>
          <w:sz w:val="24"/>
        </w:rPr>
        <w:t>примеры</w:t>
      </w:r>
      <w:r>
        <w:rPr>
          <w:sz w:val="24"/>
        </w:rPr>
        <w:tab/>
      </w:r>
      <w:r>
        <w:rPr>
          <w:spacing w:val="-10"/>
          <w:sz w:val="24"/>
        </w:rPr>
        <w:t xml:space="preserve">и </w:t>
      </w:r>
      <w:r>
        <w:rPr>
          <w:sz w:val="24"/>
        </w:rPr>
        <w:t>демонстрировать их выполнение;</w:t>
      </w:r>
    </w:p>
    <w:p>
      <w:pPr>
        <w:pStyle w:val="ListParagraph"/>
        <w:numPr>
          <w:ilvl w:val="0"/>
          <w:numId w:val="32"/>
        </w:numPr>
        <w:tabs>
          <w:tab w:val="clear" w:pos="720"/>
          <w:tab w:val="left" w:pos="862" w:leader="none"/>
          <w:tab w:val="left" w:pos="2071" w:leader="none"/>
          <w:tab w:val="left" w:pos="3047" w:leader="none"/>
          <w:tab w:val="left" w:pos="4502" w:leader="none"/>
          <w:tab w:val="left" w:pos="4833" w:leader="none"/>
          <w:tab w:val="left" w:pos="6457" w:leader="none"/>
          <w:tab w:val="left" w:pos="8102" w:leader="none"/>
          <w:tab w:val="left" w:pos="9421" w:leader="none"/>
          <w:tab w:val="left" w:pos="11363" w:leader="none"/>
          <w:tab w:val="left" w:pos="12711" w:leader="none"/>
        </w:tabs>
        <w:spacing w:lineRule="auto" w:line="259" w:before="0" w:after="0"/>
        <w:ind w:left="862" w:right="148" w:hanging="360"/>
        <w:jc w:val="left"/>
        <w:rPr>
          <w:sz w:val="24"/>
        </w:rPr>
      </w:pPr>
      <w:r>
        <w:rPr>
          <w:spacing w:val="-2"/>
          <w:sz w:val="24"/>
        </w:rPr>
        <w:t>обобщать</w:t>
      </w:r>
      <w:r>
        <w:rPr>
          <w:sz w:val="24"/>
        </w:rPr>
        <w:tab/>
      </w:r>
      <w:r>
        <w:rPr>
          <w:spacing w:val="-2"/>
          <w:sz w:val="24"/>
        </w:rPr>
        <w:t>знания,</w:t>
      </w:r>
      <w:r>
        <w:rPr>
          <w:sz w:val="24"/>
        </w:rPr>
        <w:tab/>
      </w:r>
      <w:r>
        <w:rPr>
          <w:spacing w:val="-2"/>
          <w:sz w:val="24"/>
        </w:rPr>
        <w:t>полученные</w:t>
      </w:r>
      <w:r>
        <w:rPr>
          <w:sz w:val="24"/>
        </w:rPr>
        <w:tab/>
      </w:r>
      <w:r>
        <w:rPr>
          <w:spacing w:val="-10"/>
          <w:sz w:val="24"/>
        </w:rPr>
        <w:t>в</w:t>
      </w:r>
      <w:r>
        <w:rPr>
          <w:sz w:val="24"/>
        </w:rPr>
        <w:tab/>
      </w:r>
      <w:r>
        <w:rPr>
          <w:spacing w:val="-2"/>
          <w:sz w:val="24"/>
        </w:rPr>
        <w:t>практической</w:t>
      </w:r>
      <w:r>
        <w:rPr>
          <w:sz w:val="24"/>
        </w:rPr>
        <w:tab/>
      </w:r>
      <w:r>
        <w:rPr>
          <w:spacing w:val="-2"/>
          <w:sz w:val="24"/>
        </w:rPr>
        <w:t>деятельности,</w:t>
      </w:r>
      <w:r>
        <w:rPr>
          <w:sz w:val="24"/>
        </w:rPr>
        <w:tab/>
      </w:r>
      <w:r>
        <w:rPr>
          <w:spacing w:val="-2"/>
          <w:sz w:val="24"/>
        </w:rPr>
        <w:t>составлять</w:t>
      </w:r>
      <w:r>
        <w:rPr>
          <w:sz w:val="24"/>
        </w:rPr>
        <w:tab/>
      </w:r>
      <w:r>
        <w:rPr>
          <w:spacing w:val="-2"/>
          <w:sz w:val="24"/>
        </w:rPr>
        <w:t>индивидуальные</w:t>
      </w:r>
      <w:r>
        <w:rPr>
          <w:sz w:val="24"/>
        </w:rPr>
        <w:tab/>
      </w:r>
      <w:r>
        <w:rPr>
          <w:spacing w:val="-2"/>
          <w:sz w:val="24"/>
        </w:rPr>
        <w:t>комплексы</w:t>
      </w:r>
      <w:r>
        <w:rPr>
          <w:sz w:val="24"/>
        </w:rPr>
        <w:tab/>
      </w:r>
      <w:r>
        <w:rPr>
          <w:spacing w:val="-2"/>
          <w:sz w:val="24"/>
        </w:rPr>
        <w:t xml:space="preserve">упражнений </w:t>
      </w:r>
      <w:r>
        <w:rPr>
          <w:sz w:val="24"/>
        </w:rPr>
        <w:t>физкультминуток и утренней зарядки, упражнений на профилактику нарушения осанки;</w:t>
      </w:r>
    </w:p>
    <w:p>
      <w:pPr>
        <w:pStyle w:val="ListParagraph"/>
        <w:numPr>
          <w:ilvl w:val="0"/>
          <w:numId w:val="32"/>
        </w:numPr>
        <w:tabs>
          <w:tab w:val="clear" w:pos="720"/>
          <w:tab w:val="left" w:pos="862" w:leader="none"/>
        </w:tabs>
        <w:spacing w:lineRule="auto" w:line="259" w:before="0" w:after="0"/>
        <w:ind w:left="862" w:right="150" w:hanging="360"/>
        <w:jc w:val="left"/>
        <w:rPr>
          <w:sz w:val="24"/>
        </w:rPr>
      </w:pPr>
      <w:r>
        <w:rPr>
          <w:sz w:val="24"/>
        </w:rPr>
        <w:t>вести</w:t>
      </w:r>
      <w:r>
        <w:rPr>
          <w:spacing w:val="78"/>
          <w:sz w:val="24"/>
        </w:rPr>
        <w:t xml:space="preserve"> </w:t>
      </w:r>
      <w:r>
        <w:rPr>
          <w:sz w:val="24"/>
        </w:rPr>
        <w:t>наблюдения</w:t>
      </w:r>
      <w:r>
        <w:rPr>
          <w:spacing w:val="75"/>
          <w:sz w:val="24"/>
        </w:rPr>
        <w:t xml:space="preserve"> </w:t>
      </w:r>
      <w:r>
        <w:rPr>
          <w:sz w:val="24"/>
        </w:rPr>
        <w:t>за</w:t>
      </w:r>
      <w:r>
        <w:rPr>
          <w:spacing w:val="75"/>
          <w:sz w:val="24"/>
        </w:rPr>
        <w:t xml:space="preserve"> </w:t>
      </w:r>
      <w:r>
        <w:rPr>
          <w:sz w:val="24"/>
        </w:rPr>
        <w:t>изменениями</w:t>
      </w:r>
      <w:r>
        <w:rPr>
          <w:spacing w:val="76"/>
          <w:sz w:val="24"/>
        </w:rPr>
        <w:t xml:space="preserve"> </w:t>
      </w:r>
      <w:r>
        <w:rPr>
          <w:sz w:val="24"/>
        </w:rPr>
        <w:t>показателей</w:t>
      </w:r>
      <w:r>
        <w:rPr>
          <w:spacing w:val="76"/>
          <w:sz w:val="24"/>
        </w:rPr>
        <w:t xml:space="preserve"> </w:t>
      </w:r>
      <w:r>
        <w:rPr>
          <w:sz w:val="24"/>
        </w:rPr>
        <w:t>физического</w:t>
      </w:r>
      <w:r>
        <w:rPr>
          <w:spacing w:val="75"/>
          <w:sz w:val="24"/>
        </w:rPr>
        <w:t xml:space="preserve"> </w:t>
      </w:r>
      <w:r>
        <w:rPr>
          <w:sz w:val="24"/>
        </w:rPr>
        <w:t>развития</w:t>
      </w:r>
      <w:r>
        <w:rPr>
          <w:spacing w:val="75"/>
          <w:sz w:val="24"/>
        </w:rPr>
        <w:t xml:space="preserve"> </w:t>
      </w:r>
      <w:r>
        <w:rPr>
          <w:sz w:val="24"/>
        </w:rPr>
        <w:t>и</w:t>
      </w:r>
      <w:r>
        <w:rPr>
          <w:spacing w:val="76"/>
          <w:sz w:val="24"/>
        </w:rPr>
        <w:t xml:space="preserve"> </w:t>
      </w:r>
      <w:r>
        <w:rPr>
          <w:sz w:val="24"/>
        </w:rPr>
        <w:t>физических</w:t>
      </w:r>
      <w:r>
        <w:rPr>
          <w:spacing w:val="78"/>
          <w:sz w:val="24"/>
        </w:rPr>
        <w:t xml:space="preserve"> </w:t>
      </w:r>
      <w:r>
        <w:rPr>
          <w:sz w:val="24"/>
        </w:rPr>
        <w:t>качеств,</w:t>
      </w:r>
      <w:r>
        <w:rPr>
          <w:spacing w:val="76"/>
          <w:sz w:val="24"/>
        </w:rPr>
        <w:t xml:space="preserve"> </w:t>
      </w:r>
      <w:r>
        <w:rPr>
          <w:sz w:val="24"/>
        </w:rPr>
        <w:t>проводить</w:t>
      </w:r>
      <w:r>
        <w:rPr>
          <w:spacing w:val="77"/>
          <w:sz w:val="24"/>
        </w:rPr>
        <w:t xml:space="preserve"> </w:t>
      </w:r>
      <w:r>
        <w:rPr>
          <w:sz w:val="24"/>
        </w:rPr>
        <w:t>процедуры</w:t>
      </w:r>
      <w:r>
        <w:rPr>
          <w:spacing w:val="77"/>
          <w:sz w:val="24"/>
        </w:rPr>
        <w:t xml:space="preserve"> </w:t>
      </w:r>
      <w:r>
        <w:rPr>
          <w:sz w:val="24"/>
        </w:rPr>
        <w:t xml:space="preserve">их </w:t>
      </w:r>
      <w:r>
        <w:rPr>
          <w:spacing w:val="-2"/>
          <w:sz w:val="24"/>
        </w:rPr>
        <w:t>измерения;</w:t>
      </w:r>
    </w:p>
    <w:p>
      <w:pPr>
        <w:pStyle w:val="Style12"/>
        <w:spacing w:lineRule="exact" w:line="275"/>
        <w:ind w:left="143" w:right="0" w:hanging="360"/>
        <w:jc w:val="left"/>
        <w:rPr/>
      </w:pPr>
      <w:r>
        <w:rPr/>
        <w:t>коммуникативные</w:t>
      </w:r>
      <w:r>
        <w:rPr>
          <w:spacing w:val="-9"/>
        </w:rPr>
        <w:t xml:space="preserve"> </w:t>
      </w:r>
      <w:r>
        <w:rPr>
          <w:spacing w:val="-4"/>
        </w:rPr>
        <w:t>УУД:</w:t>
      </w:r>
    </w:p>
    <w:p>
      <w:pPr>
        <w:pStyle w:val="ListParagraph"/>
        <w:numPr>
          <w:ilvl w:val="0"/>
          <w:numId w:val="32"/>
        </w:numPr>
        <w:tabs>
          <w:tab w:val="clear" w:pos="720"/>
          <w:tab w:val="left" w:pos="862" w:leader="none"/>
        </w:tabs>
        <w:spacing w:lineRule="auto" w:line="259" w:before="0" w:after="0"/>
        <w:ind w:left="862" w:right="148" w:hanging="360"/>
        <w:jc w:val="left"/>
        <w:rPr>
          <w:sz w:val="24"/>
        </w:rPr>
      </w:pPr>
      <w:r>
        <w:rPr>
          <w:sz w:val="24"/>
        </w:rPr>
        <w:t>объяснять</w:t>
      </w:r>
      <w:r>
        <w:rPr>
          <w:spacing w:val="34"/>
          <w:sz w:val="24"/>
        </w:rPr>
        <w:t xml:space="preserve"> </w:t>
      </w:r>
      <w:r>
        <w:rPr>
          <w:sz w:val="24"/>
        </w:rPr>
        <w:t>назначение</w:t>
      </w:r>
      <w:r>
        <w:rPr>
          <w:spacing w:val="31"/>
          <w:sz w:val="24"/>
        </w:rPr>
        <w:t xml:space="preserve"> </w:t>
      </w:r>
      <w:r>
        <w:rPr>
          <w:sz w:val="24"/>
        </w:rPr>
        <w:t>упражнений</w:t>
      </w:r>
      <w:r>
        <w:rPr>
          <w:spacing w:val="36"/>
          <w:sz w:val="24"/>
        </w:rPr>
        <w:t xml:space="preserve"> </w:t>
      </w:r>
      <w:r>
        <w:rPr>
          <w:sz w:val="24"/>
        </w:rPr>
        <w:t>утренней</w:t>
      </w:r>
      <w:r>
        <w:rPr>
          <w:spacing w:val="33"/>
          <w:sz w:val="24"/>
        </w:rPr>
        <w:t xml:space="preserve"> </w:t>
      </w:r>
      <w:r>
        <w:rPr>
          <w:sz w:val="24"/>
        </w:rPr>
        <w:t>зарядки,</w:t>
      </w:r>
      <w:r>
        <w:rPr>
          <w:spacing w:val="32"/>
          <w:sz w:val="24"/>
        </w:rPr>
        <w:t xml:space="preserve"> </w:t>
      </w:r>
      <w:r>
        <w:rPr>
          <w:sz w:val="24"/>
        </w:rPr>
        <w:t>приводить</w:t>
      </w:r>
      <w:r>
        <w:rPr>
          <w:spacing w:val="33"/>
          <w:sz w:val="24"/>
        </w:rPr>
        <w:t xml:space="preserve"> </w:t>
      </w:r>
      <w:r>
        <w:rPr>
          <w:sz w:val="24"/>
        </w:rPr>
        <w:t>соответствующие</w:t>
      </w:r>
      <w:r>
        <w:rPr>
          <w:spacing w:val="31"/>
          <w:sz w:val="24"/>
        </w:rPr>
        <w:t xml:space="preserve"> </w:t>
      </w:r>
      <w:r>
        <w:rPr>
          <w:sz w:val="24"/>
        </w:rPr>
        <w:t>примеры</w:t>
      </w:r>
      <w:r>
        <w:rPr>
          <w:spacing w:val="32"/>
          <w:sz w:val="24"/>
        </w:rPr>
        <w:t xml:space="preserve"> </w:t>
      </w:r>
      <w:r>
        <w:rPr>
          <w:sz w:val="24"/>
        </w:rPr>
        <w:t>её</w:t>
      </w:r>
      <w:r>
        <w:rPr>
          <w:spacing w:val="34"/>
          <w:sz w:val="24"/>
        </w:rPr>
        <w:t xml:space="preserve"> </w:t>
      </w:r>
      <w:r>
        <w:rPr>
          <w:sz w:val="24"/>
        </w:rPr>
        <w:t>положительного</w:t>
      </w:r>
      <w:r>
        <w:rPr>
          <w:spacing w:val="32"/>
          <w:sz w:val="24"/>
        </w:rPr>
        <w:t xml:space="preserve"> </w:t>
      </w:r>
      <w:r>
        <w:rPr>
          <w:sz w:val="24"/>
        </w:rPr>
        <w:t>влияния</w:t>
      </w:r>
      <w:r>
        <w:rPr>
          <w:spacing w:val="32"/>
          <w:sz w:val="24"/>
        </w:rPr>
        <w:t xml:space="preserve"> </w:t>
      </w:r>
      <w:r>
        <w:rPr>
          <w:sz w:val="24"/>
        </w:rPr>
        <w:t>на организм школьников (в пределах изученного);</w:t>
      </w:r>
    </w:p>
    <w:p>
      <w:pPr>
        <w:pStyle w:val="ListParagraph"/>
        <w:numPr>
          <w:ilvl w:val="0"/>
          <w:numId w:val="32"/>
        </w:numPr>
        <w:tabs>
          <w:tab w:val="clear" w:pos="720"/>
          <w:tab w:val="left" w:pos="862" w:leader="none"/>
        </w:tabs>
        <w:spacing w:lineRule="auto" w:line="259" w:before="0" w:after="0"/>
        <w:ind w:left="862" w:right="152" w:hanging="360"/>
        <w:jc w:val="left"/>
        <w:rPr>
          <w:sz w:val="24"/>
        </w:rPr>
      </w:pPr>
      <w:r>
        <w:rPr>
          <w:sz w:val="24"/>
        </w:rPr>
        <w:t>исполнять</w:t>
      </w:r>
      <w:r>
        <w:rPr>
          <w:spacing w:val="-1"/>
          <w:sz w:val="24"/>
        </w:rPr>
        <w:t xml:space="preserve"> </w:t>
      </w:r>
      <w:r>
        <w:rPr>
          <w:sz w:val="24"/>
        </w:rPr>
        <w:t>роль капитана</w:t>
      </w:r>
      <w:r>
        <w:rPr>
          <w:spacing w:val="-2"/>
          <w:sz w:val="24"/>
        </w:rPr>
        <w:t xml:space="preserve"> </w:t>
      </w:r>
      <w:r>
        <w:rPr>
          <w:sz w:val="24"/>
        </w:rPr>
        <w:t>и судьи в</w:t>
      </w:r>
      <w:r>
        <w:rPr>
          <w:spacing w:val="-2"/>
          <w:sz w:val="24"/>
        </w:rPr>
        <w:t xml:space="preserve"> </w:t>
      </w:r>
      <w:r>
        <w:rPr>
          <w:sz w:val="24"/>
        </w:rPr>
        <w:t>подвижных играх,</w:t>
      </w:r>
      <w:r>
        <w:rPr>
          <w:spacing w:val="-1"/>
          <w:sz w:val="24"/>
        </w:rPr>
        <w:t xml:space="preserve"> </w:t>
      </w:r>
      <w:r>
        <w:rPr>
          <w:sz w:val="24"/>
        </w:rPr>
        <w:t>аргументированно</w:t>
      </w:r>
      <w:r>
        <w:rPr>
          <w:spacing w:val="-1"/>
          <w:sz w:val="24"/>
        </w:rPr>
        <w:t xml:space="preserve"> </w:t>
      </w:r>
      <w:r>
        <w:rPr>
          <w:sz w:val="24"/>
        </w:rPr>
        <w:t>высказывать суждения</w:t>
      </w:r>
      <w:r>
        <w:rPr>
          <w:spacing w:val="-1"/>
          <w:sz w:val="24"/>
        </w:rPr>
        <w:t xml:space="preserve"> </w:t>
      </w:r>
      <w:r>
        <w:rPr>
          <w:sz w:val="24"/>
        </w:rPr>
        <w:t>о</w:t>
      </w:r>
      <w:r>
        <w:rPr>
          <w:spacing w:val="-1"/>
          <w:sz w:val="24"/>
        </w:rPr>
        <w:t xml:space="preserve"> </w:t>
      </w:r>
      <w:r>
        <w:rPr>
          <w:sz w:val="24"/>
        </w:rPr>
        <w:t>своих действиях</w:t>
      </w:r>
      <w:r>
        <w:rPr>
          <w:spacing w:val="-1"/>
          <w:sz w:val="24"/>
        </w:rPr>
        <w:t xml:space="preserve"> </w:t>
      </w:r>
      <w:r>
        <w:rPr>
          <w:sz w:val="24"/>
        </w:rPr>
        <w:t xml:space="preserve">и принятых </w:t>
      </w:r>
      <w:r>
        <w:rPr>
          <w:spacing w:val="-2"/>
          <w:sz w:val="24"/>
        </w:rPr>
        <w:t>решениях;</w:t>
      </w:r>
    </w:p>
    <w:p>
      <w:pPr>
        <w:pStyle w:val="ListParagraph"/>
        <w:numPr>
          <w:ilvl w:val="0"/>
          <w:numId w:val="32"/>
        </w:numPr>
        <w:tabs>
          <w:tab w:val="clear" w:pos="720"/>
          <w:tab w:val="left" w:pos="862" w:leader="none"/>
        </w:tabs>
        <w:spacing w:lineRule="auto" w:line="259" w:before="0" w:after="0"/>
        <w:ind w:left="862" w:right="141" w:hanging="360"/>
        <w:jc w:val="left"/>
        <w:rPr>
          <w:sz w:val="24"/>
        </w:rPr>
      </w:pPr>
      <w:r>
        <w:rPr>
          <w:sz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w:t>
      </w:r>
    </w:p>
    <w:p>
      <w:pPr>
        <w:sectPr>
          <w:type w:val="nextPage"/>
          <w:pgSz w:orient="landscape" w:w="16390" w:h="11906"/>
          <w:pgMar w:left="1559" w:right="708" w:gutter="0" w:header="0" w:top="1040" w:footer="0" w:bottom="280"/>
          <w:pgNumType w:fmt="decimal"/>
          <w:formProt w:val="false"/>
          <w:textDirection w:val="lrTb"/>
          <w:docGrid w:type="default" w:linePitch="100" w:charSpace="4096"/>
        </w:sectPr>
        <w:pStyle w:val="ListParagraph"/>
        <w:numPr>
          <w:ilvl w:val="0"/>
          <w:numId w:val="32"/>
        </w:numPr>
        <w:tabs>
          <w:tab w:val="clear" w:pos="720"/>
          <w:tab w:val="left" w:pos="861" w:leader="none"/>
        </w:tabs>
        <w:spacing w:lineRule="auto" w:line="259" w:before="0" w:after="0"/>
        <w:ind w:left="143" w:right="8893" w:firstLine="359"/>
        <w:jc w:val="left"/>
        <w:rPr>
          <w:sz w:val="24"/>
        </w:rPr>
      </w:pPr>
      <w:r>
        <w:rPr>
          <w:sz w:val="24"/>
        </w:rPr>
        <w:t>развития</w:t>
      </w:r>
      <w:r>
        <w:rPr>
          <w:spacing w:val="-11"/>
          <w:sz w:val="24"/>
        </w:rPr>
        <w:t xml:space="preserve"> </w:t>
      </w:r>
      <w:r>
        <w:rPr>
          <w:sz w:val="24"/>
        </w:rPr>
        <w:t>и</w:t>
      </w:r>
      <w:r>
        <w:rPr>
          <w:spacing w:val="-9"/>
          <w:sz w:val="24"/>
        </w:rPr>
        <w:t xml:space="preserve"> </w:t>
      </w:r>
      <w:r>
        <w:rPr>
          <w:sz w:val="24"/>
        </w:rPr>
        <w:t>физической</w:t>
      </w:r>
      <w:r>
        <w:rPr>
          <w:spacing w:val="-11"/>
          <w:sz w:val="24"/>
        </w:rPr>
        <w:t xml:space="preserve"> </w:t>
      </w:r>
      <w:r>
        <w:rPr>
          <w:sz w:val="24"/>
        </w:rPr>
        <w:t>подготовленности; регулятивные УУД:</w:t>
      </w:r>
    </w:p>
    <w:p>
      <w:pPr>
        <w:pStyle w:val="ListParagraph"/>
        <w:numPr>
          <w:ilvl w:val="0"/>
          <w:numId w:val="32"/>
        </w:numPr>
        <w:tabs>
          <w:tab w:val="clear" w:pos="720"/>
          <w:tab w:val="left" w:pos="862" w:leader="none"/>
        </w:tabs>
        <w:spacing w:lineRule="auto" w:line="259" w:before="81" w:after="0"/>
        <w:ind w:left="862" w:right="148" w:hanging="360"/>
        <w:jc w:val="left"/>
        <w:rPr>
          <w:sz w:val="24"/>
        </w:rPr>
      </w:pPr>
      <w:r>
        <w:rPr>
          <w:sz w:val="24"/>
        </w:rPr>
        <w:t>соблюдать</w:t>
      </w:r>
      <w:r>
        <w:rPr>
          <w:spacing w:val="29"/>
          <w:sz w:val="24"/>
        </w:rPr>
        <w:t xml:space="preserve"> </w:t>
      </w:r>
      <w:r>
        <w:rPr>
          <w:sz w:val="24"/>
        </w:rPr>
        <w:t>правила</w:t>
      </w:r>
      <w:r>
        <w:rPr>
          <w:spacing w:val="27"/>
          <w:sz w:val="24"/>
        </w:rPr>
        <w:t xml:space="preserve"> </w:t>
      </w:r>
      <w:r>
        <w:rPr>
          <w:sz w:val="24"/>
        </w:rPr>
        <w:t>поведения</w:t>
      </w:r>
      <w:r>
        <w:rPr>
          <w:spacing w:val="27"/>
          <w:sz w:val="24"/>
        </w:rPr>
        <w:t xml:space="preserve"> </w:t>
      </w:r>
      <w:r>
        <w:rPr>
          <w:sz w:val="24"/>
        </w:rPr>
        <w:t>на</w:t>
      </w:r>
      <w:r>
        <w:rPr>
          <w:spacing w:val="29"/>
          <w:sz w:val="24"/>
        </w:rPr>
        <w:t xml:space="preserve"> </w:t>
      </w:r>
      <w:r>
        <w:rPr>
          <w:sz w:val="24"/>
        </w:rPr>
        <w:t>уроках</w:t>
      </w:r>
      <w:r>
        <w:rPr>
          <w:spacing w:val="30"/>
          <w:sz w:val="24"/>
        </w:rPr>
        <w:t xml:space="preserve"> </w:t>
      </w:r>
      <w:r>
        <w:rPr>
          <w:sz w:val="24"/>
        </w:rPr>
        <w:t>физической</w:t>
      </w:r>
      <w:r>
        <w:rPr>
          <w:spacing w:val="28"/>
          <w:sz w:val="24"/>
        </w:rPr>
        <w:t xml:space="preserve"> </w:t>
      </w:r>
      <w:r>
        <w:rPr>
          <w:sz w:val="24"/>
        </w:rPr>
        <w:t>культуры</w:t>
      </w:r>
      <w:r>
        <w:rPr>
          <w:spacing w:val="27"/>
          <w:sz w:val="24"/>
        </w:rPr>
        <w:t xml:space="preserve"> </w:t>
      </w:r>
      <w:r>
        <w:rPr>
          <w:sz w:val="24"/>
        </w:rPr>
        <w:t>с</w:t>
      </w:r>
      <w:r>
        <w:rPr>
          <w:spacing w:val="31"/>
          <w:sz w:val="24"/>
        </w:rPr>
        <w:t xml:space="preserve"> </w:t>
      </w:r>
      <w:r>
        <w:rPr>
          <w:sz w:val="24"/>
        </w:rPr>
        <w:t>учётом</w:t>
      </w:r>
      <w:r>
        <w:rPr>
          <w:spacing w:val="28"/>
          <w:sz w:val="24"/>
        </w:rPr>
        <w:t xml:space="preserve"> </w:t>
      </w:r>
      <w:r>
        <w:rPr>
          <w:sz w:val="24"/>
        </w:rPr>
        <w:t>их</w:t>
      </w:r>
      <w:r>
        <w:rPr>
          <w:spacing w:val="32"/>
          <w:sz w:val="24"/>
        </w:rPr>
        <w:t xml:space="preserve"> </w:t>
      </w:r>
      <w:r>
        <w:rPr>
          <w:sz w:val="24"/>
        </w:rPr>
        <w:t>учебного</w:t>
      </w:r>
      <w:r>
        <w:rPr>
          <w:spacing w:val="27"/>
          <w:sz w:val="24"/>
        </w:rPr>
        <w:t xml:space="preserve"> </w:t>
      </w:r>
      <w:r>
        <w:rPr>
          <w:sz w:val="24"/>
        </w:rPr>
        <w:t>содержания,</w:t>
      </w:r>
      <w:r>
        <w:rPr>
          <w:spacing w:val="27"/>
          <w:sz w:val="24"/>
        </w:rPr>
        <w:t xml:space="preserve"> </w:t>
      </w:r>
      <w:r>
        <w:rPr>
          <w:sz w:val="24"/>
        </w:rPr>
        <w:t>находить</w:t>
      </w:r>
      <w:r>
        <w:rPr>
          <w:spacing w:val="28"/>
          <w:sz w:val="24"/>
        </w:rPr>
        <w:t xml:space="preserve"> </w:t>
      </w:r>
      <w:r>
        <w:rPr>
          <w:sz w:val="24"/>
        </w:rPr>
        <w:t>в</w:t>
      </w:r>
      <w:r>
        <w:rPr>
          <w:spacing w:val="27"/>
          <w:sz w:val="24"/>
        </w:rPr>
        <w:t xml:space="preserve"> </w:t>
      </w:r>
      <w:r>
        <w:rPr>
          <w:sz w:val="24"/>
        </w:rPr>
        <w:t>них</w:t>
      </w:r>
      <w:r>
        <w:rPr>
          <w:spacing w:val="30"/>
          <w:sz w:val="24"/>
        </w:rPr>
        <w:t xml:space="preserve"> </w:t>
      </w:r>
      <w:r>
        <w:rPr>
          <w:sz w:val="24"/>
        </w:rPr>
        <w:t>различия (легкоатлетические, гимнастические и игровые уроки, занятия лыжной и плавательной подготовкой);</w:t>
      </w:r>
    </w:p>
    <w:p>
      <w:pPr>
        <w:pStyle w:val="ListParagraph"/>
        <w:numPr>
          <w:ilvl w:val="0"/>
          <w:numId w:val="32"/>
        </w:numPr>
        <w:tabs>
          <w:tab w:val="clear" w:pos="720"/>
          <w:tab w:val="left" w:pos="862" w:leader="none"/>
        </w:tabs>
        <w:spacing w:lineRule="auto" w:line="259" w:before="0" w:after="0"/>
        <w:ind w:left="862" w:right="145" w:hanging="360"/>
        <w:jc w:val="left"/>
        <w:rPr>
          <w:sz w:val="24"/>
        </w:rPr>
      </w:pPr>
      <w:r>
        <w:rPr>
          <w:sz w:val="24"/>
        </w:rPr>
        <w:t>выполнять</w:t>
      </w:r>
      <w:r>
        <w:rPr>
          <w:spacing w:val="34"/>
          <w:sz w:val="24"/>
        </w:rPr>
        <w:t xml:space="preserve"> </w:t>
      </w:r>
      <w:r>
        <w:rPr>
          <w:sz w:val="24"/>
        </w:rPr>
        <w:t>учебные</w:t>
      </w:r>
      <w:r>
        <w:rPr>
          <w:spacing w:val="31"/>
          <w:sz w:val="24"/>
        </w:rPr>
        <w:t xml:space="preserve"> </w:t>
      </w:r>
      <w:r>
        <w:rPr>
          <w:sz w:val="24"/>
        </w:rPr>
        <w:t>задания</w:t>
      </w:r>
      <w:r>
        <w:rPr>
          <w:spacing w:val="30"/>
          <w:sz w:val="24"/>
        </w:rPr>
        <w:t xml:space="preserve"> </w:t>
      </w:r>
      <w:r>
        <w:rPr>
          <w:sz w:val="24"/>
        </w:rPr>
        <w:t>по</w:t>
      </w:r>
      <w:r>
        <w:rPr>
          <w:spacing w:val="32"/>
          <w:sz w:val="24"/>
        </w:rPr>
        <w:t xml:space="preserve"> </w:t>
      </w:r>
      <w:r>
        <w:rPr>
          <w:sz w:val="24"/>
        </w:rPr>
        <w:t>освоению</w:t>
      </w:r>
      <w:r>
        <w:rPr>
          <w:spacing w:val="31"/>
          <w:sz w:val="24"/>
        </w:rPr>
        <w:t xml:space="preserve"> </w:t>
      </w:r>
      <w:r>
        <w:rPr>
          <w:sz w:val="24"/>
        </w:rPr>
        <w:t>новых</w:t>
      </w:r>
      <w:r>
        <w:rPr>
          <w:spacing w:val="34"/>
          <w:sz w:val="24"/>
        </w:rPr>
        <w:t xml:space="preserve"> </w:t>
      </w:r>
      <w:r>
        <w:rPr>
          <w:sz w:val="24"/>
        </w:rPr>
        <w:t>физических</w:t>
      </w:r>
      <w:r>
        <w:rPr>
          <w:spacing w:val="35"/>
          <w:sz w:val="24"/>
        </w:rPr>
        <w:t xml:space="preserve"> </w:t>
      </w:r>
      <w:r>
        <w:rPr>
          <w:sz w:val="24"/>
        </w:rPr>
        <w:t>упражнений</w:t>
      </w:r>
      <w:r>
        <w:rPr>
          <w:spacing w:val="33"/>
          <w:sz w:val="24"/>
        </w:rPr>
        <w:t xml:space="preserve"> </w:t>
      </w:r>
      <w:r>
        <w:rPr>
          <w:sz w:val="24"/>
        </w:rPr>
        <w:t>и</w:t>
      </w:r>
      <w:r>
        <w:rPr>
          <w:spacing w:val="31"/>
          <w:sz w:val="24"/>
        </w:rPr>
        <w:t xml:space="preserve"> </w:t>
      </w:r>
      <w:r>
        <w:rPr>
          <w:sz w:val="24"/>
        </w:rPr>
        <w:t>развитию</w:t>
      </w:r>
      <w:r>
        <w:rPr>
          <w:spacing w:val="31"/>
          <w:sz w:val="24"/>
        </w:rPr>
        <w:t xml:space="preserve"> </w:t>
      </w:r>
      <w:r>
        <w:rPr>
          <w:sz w:val="24"/>
        </w:rPr>
        <w:t>физических</w:t>
      </w:r>
      <w:r>
        <w:rPr>
          <w:spacing w:val="32"/>
          <w:sz w:val="24"/>
        </w:rPr>
        <w:t xml:space="preserve"> </w:t>
      </w:r>
      <w:r>
        <w:rPr>
          <w:sz w:val="24"/>
        </w:rPr>
        <w:t>качеств</w:t>
      </w:r>
      <w:r>
        <w:rPr>
          <w:spacing w:val="32"/>
          <w:sz w:val="24"/>
        </w:rPr>
        <w:t xml:space="preserve"> </w:t>
      </w:r>
      <w:r>
        <w:rPr>
          <w:sz w:val="24"/>
        </w:rPr>
        <w:t>в</w:t>
      </w:r>
      <w:r>
        <w:rPr>
          <w:spacing w:val="32"/>
          <w:sz w:val="24"/>
        </w:rPr>
        <w:t xml:space="preserve"> </w:t>
      </w:r>
      <w:r>
        <w:rPr>
          <w:sz w:val="24"/>
        </w:rPr>
        <w:t>соответствии</w:t>
      </w:r>
      <w:r>
        <w:rPr>
          <w:spacing w:val="33"/>
          <w:sz w:val="24"/>
        </w:rPr>
        <w:t xml:space="preserve"> </w:t>
      </w:r>
      <w:r>
        <w:rPr>
          <w:sz w:val="24"/>
        </w:rPr>
        <w:t>с указаниями и замечаниями учителя;</w:t>
      </w:r>
    </w:p>
    <w:p>
      <w:pPr>
        <w:pStyle w:val="ListParagraph"/>
        <w:numPr>
          <w:ilvl w:val="0"/>
          <w:numId w:val="32"/>
        </w:numPr>
        <w:tabs>
          <w:tab w:val="clear" w:pos="720"/>
          <w:tab w:val="left" w:pos="862" w:leader="none"/>
        </w:tabs>
        <w:spacing w:lineRule="auto" w:line="259" w:before="0" w:after="0"/>
        <w:ind w:left="862" w:right="146" w:hanging="360"/>
        <w:jc w:val="left"/>
        <w:rPr>
          <w:sz w:val="24"/>
        </w:rPr>
      </w:pPr>
      <w:r>
        <w:rPr>
          <w:sz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pPr>
        <w:pStyle w:val="ListParagraph"/>
        <w:numPr>
          <w:ilvl w:val="0"/>
          <w:numId w:val="32"/>
        </w:numPr>
        <w:tabs>
          <w:tab w:val="clear" w:pos="720"/>
          <w:tab w:val="left" w:pos="862" w:leader="none"/>
        </w:tabs>
        <w:spacing w:lineRule="auto" w:line="259" w:before="0" w:after="0"/>
        <w:ind w:left="862" w:right="147" w:hanging="360"/>
        <w:jc w:val="left"/>
        <w:rPr>
          <w:sz w:val="24"/>
        </w:rPr>
      </w:pPr>
      <w:r>
        <w:rPr>
          <w:sz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pPr>
        <w:pStyle w:val="Style12"/>
        <w:spacing w:lineRule="exact" w:line="276"/>
        <w:ind w:left="143" w:right="0" w:hanging="360"/>
        <w:jc w:val="left"/>
        <w:rPr/>
      </w:pPr>
      <w:r>
        <w:rPr/>
        <w:t>По</w:t>
      </w:r>
      <w:r>
        <w:rPr>
          <w:spacing w:val="-5"/>
        </w:rPr>
        <w:t xml:space="preserve"> </w:t>
      </w:r>
      <w:r>
        <w:rPr/>
        <w:t>окончании</w:t>
      </w:r>
      <w:r>
        <w:rPr>
          <w:spacing w:val="-5"/>
        </w:rPr>
        <w:t xml:space="preserve"> </w:t>
      </w:r>
      <w:r>
        <w:rPr/>
        <w:t>третьего</w:t>
      </w:r>
      <w:r>
        <w:rPr>
          <w:spacing w:val="-6"/>
        </w:rPr>
        <w:t xml:space="preserve"> </w:t>
      </w:r>
      <w:r>
        <w:rPr/>
        <w:t>года</w:t>
      </w:r>
      <w:r>
        <w:rPr>
          <w:spacing w:val="-4"/>
        </w:rPr>
        <w:t xml:space="preserve"> </w:t>
      </w:r>
      <w:r>
        <w:rPr/>
        <w:t>обучения,</w:t>
      </w:r>
      <w:r>
        <w:rPr>
          <w:spacing w:val="-1"/>
        </w:rPr>
        <w:t xml:space="preserve"> </w:t>
      </w:r>
      <w:r>
        <w:rPr/>
        <w:t>учащиеся</w:t>
      </w:r>
      <w:r>
        <w:rPr>
          <w:spacing w:val="-2"/>
        </w:rPr>
        <w:t xml:space="preserve"> научатся:</w:t>
      </w:r>
    </w:p>
    <w:p>
      <w:pPr>
        <w:pStyle w:val="Style12"/>
        <w:ind w:left="143" w:right="0" w:hanging="360"/>
        <w:jc w:val="left"/>
        <w:rPr/>
      </w:pPr>
      <w:r>
        <w:rPr/>
        <w:t>познавательные</w:t>
      </w:r>
      <w:r>
        <w:rPr>
          <w:spacing w:val="-8"/>
        </w:rPr>
        <w:t xml:space="preserve"> </w:t>
      </w:r>
      <w:r>
        <w:rPr>
          <w:spacing w:val="-4"/>
        </w:rPr>
        <w:t>УУД:</w:t>
      </w:r>
    </w:p>
    <w:p>
      <w:pPr>
        <w:pStyle w:val="ListParagraph"/>
        <w:numPr>
          <w:ilvl w:val="0"/>
          <w:numId w:val="32"/>
        </w:numPr>
        <w:tabs>
          <w:tab w:val="clear" w:pos="720"/>
          <w:tab w:val="left" w:pos="862" w:leader="none"/>
        </w:tabs>
        <w:spacing w:lineRule="auto" w:line="259" w:before="0" w:after="0"/>
        <w:ind w:left="862" w:right="149" w:hanging="360"/>
        <w:jc w:val="left"/>
        <w:rPr>
          <w:sz w:val="24"/>
        </w:rPr>
      </w:pPr>
      <w:r>
        <w:rPr>
          <w:sz w:val="24"/>
        </w:rPr>
        <w:t>понимать историческую связь развития физических</w:t>
      </w:r>
      <w:r>
        <w:rPr>
          <w:spacing w:val="31"/>
          <w:sz w:val="24"/>
        </w:rPr>
        <w:t xml:space="preserve"> </w:t>
      </w:r>
      <w:r>
        <w:rPr>
          <w:sz w:val="24"/>
        </w:rPr>
        <w:t>упражнений с трудовыми действиями, приводить примеры упражнений</w:t>
      </w:r>
      <w:r>
        <w:rPr>
          <w:spacing w:val="40"/>
          <w:sz w:val="24"/>
        </w:rPr>
        <w:t xml:space="preserve"> </w:t>
      </w:r>
      <w:r>
        <w:rPr>
          <w:sz w:val="24"/>
        </w:rPr>
        <w:t>древних людей в современных спортивных соревнованиях;</w:t>
      </w:r>
    </w:p>
    <w:p>
      <w:pPr>
        <w:pStyle w:val="ListParagraph"/>
        <w:numPr>
          <w:ilvl w:val="0"/>
          <w:numId w:val="32"/>
        </w:numPr>
        <w:tabs>
          <w:tab w:val="clear" w:pos="720"/>
          <w:tab w:val="left" w:pos="861" w:leader="none"/>
        </w:tabs>
        <w:spacing w:lineRule="exact" w:line="275" w:before="0" w:after="0"/>
        <w:ind w:left="861" w:right="0" w:hanging="359"/>
        <w:jc w:val="left"/>
        <w:rPr>
          <w:sz w:val="24"/>
        </w:rPr>
      </w:pPr>
      <w:r>
        <w:rPr>
          <w:sz w:val="24"/>
        </w:rPr>
        <w:t>объяснять</w:t>
      </w:r>
      <w:r>
        <w:rPr>
          <w:spacing w:val="-8"/>
          <w:sz w:val="24"/>
        </w:rPr>
        <w:t xml:space="preserve"> </w:t>
      </w:r>
      <w:r>
        <w:rPr>
          <w:sz w:val="24"/>
        </w:rPr>
        <w:t>понятие</w:t>
      </w:r>
      <w:r>
        <w:rPr>
          <w:spacing w:val="-3"/>
          <w:sz w:val="24"/>
        </w:rPr>
        <w:t xml:space="preserve"> </w:t>
      </w:r>
      <w:r>
        <w:rPr>
          <w:sz w:val="24"/>
        </w:rPr>
        <w:t>«дозировка</w:t>
      </w:r>
      <w:r>
        <w:rPr>
          <w:spacing w:val="-4"/>
          <w:sz w:val="24"/>
        </w:rPr>
        <w:t xml:space="preserve"> </w:t>
      </w:r>
      <w:r>
        <w:rPr>
          <w:sz w:val="24"/>
        </w:rPr>
        <w:t>нагрузки»,</w:t>
      </w:r>
      <w:r>
        <w:rPr>
          <w:spacing w:val="-5"/>
          <w:sz w:val="24"/>
        </w:rPr>
        <w:t xml:space="preserve"> </w:t>
      </w:r>
      <w:r>
        <w:rPr>
          <w:sz w:val="24"/>
        </w:rPr>
        <w:t>правильно</w:t>
      </w:r>
      <w:r>
        <w:rPr>
          <w:spacing w:val="-7"/>
          <w:sz w:val="24"/>
        </w:rPr>
        <w:t xml:space="preserve"> </w:t>
      </w:r>
      <w:r>
        <w:rPr>
          <w:sz w:val="24"/>
        </w:rPr>
        <w:t>применять</w:t>
      </w:r>
      <w:r>
        <w:rPr>
          <w:spacing w:val="-4"/>
          <w:sz w:val="24"/>
        </w:rPr>
        <w:t xml:space="preserve"> </w:t>
      </w:r>
      <w:r>
        <w:rPr>
          <w:sz w:val="24"/>
        </w:rPr>
        <w:t>способы</w:t>
      </w:r>
      <w:r>
        <w:rPr>
          <w:spacing w:val="-4"/>
          <w:sz w:val="24"/>
        </w:rPr>
        <w:t xml:space="preserve"> </w:t>
      </w:r>
      <w:r>
        <w:rPr>
          <w:sz w:val="24"/>
        </w:rPr>
        <w:t>её</w:t>
      </w:r>
      <w:r>
        <w:rPr>
          <w:spacing w:val="-5"/>
          <w:sz w:val="24"/>
        </w:rPr>
        <w:t xml:space="preserve"> </w:t>
      </w:r>
      <w:r>
        <w:rPr>
          <w:sz w:val="24"/>
        </w:rPr>
        <w:t>регулирования</w:t>
      </w:r>
      <w:r>
        <w:rPr>
          <w:spacing w:val="-5"/>
          <w:sz w:val="24"/>
        </w:rPr>
        <w:t xml:space="preserve"> </w:t>
      </w:r>
      <w:r>
        <w:rPr>
          <w:sz w:val="24"/>
        </w:rPr>
        <w:t>на</w:t>
      </w:r>
      <w:r>
        <w:rPr>
          <w:spacing w:val="-5"/>
          <w:sz w:val="24"/>
        </w:rPr>
        <w:t xml:space="preserve"> </w:t>
      </w:r>
      <w:r>
        <w:rPr>
          <w:sz w:val="24"/>
        </w:rPr>
        <w:t>занятиях</w:t>
      </w:r>
      <w:r>
        <w:rPr>
          <w:spacing w:val="-5"/>
          <w:sz w:val="24"/>
        </w:rPr>
        <w:t xml:space="preserve"> </w:t>
      </w:r>
      <w:r>
        <w:rPr>
          <w:sz w:val="24"/>
        </w:rPr>
        <w:t>физической</w:t>
      </w:r>
      <w:r>
        <w:rPr>
          <w:spacing w:val="-4"/>
          <w:sz w:val="24"/>
        </w:rPr>
        <w:t xml:space="preserve"> </w:t>
      </w:r>
      <w:r>
        <w:rPr>
          <w:spacing w:val="-2"/>
          <w:sz w:val="24"/>
        </w:rPr>
        <w:t>культурой;</w:t>
      </w:r>
    </w:p>
    <w:p>
      <w:pPr>
        <w:pStyle w:val="ListParagraph"/>
        <w:numPr>
          <w:ilvl w:val="0"/>
          <w:numId w:val="32"/>
        </w:numPr>
        <w:tabs>
          <w:tab w:val="clear" w:pos="720"/>
          <w:tab w:val="left" w:pos="862" w:leader="none"/>
        </w:tabs>
        <w:spacing w:lineRule="auto" w:line="259" w:before="18" w:after="0"/>
        <w:ind w:left="862" w:right="148" w:hanging="360"/>
        <w:jc w:val="left"/>
        <w:rPr>
          <w:sz w:val="24"/>
        </w:rPr>
      </w:pPr>
      <w:r>
        <w:rPr>
          <w:sz w:val="24"/>
        </w:rPr>
        <w:t>понимать</w:t>
      </w:r>
      <w:r>
        <w:rPr>
          <w:spacing w:val="80"/>
          <w:sz w:val="24"/>
        </w:rPr>
        <w:t xml:space="preserve"> </w:t>
      </w:r>
      <w:r>
        <w:rPr>
          <w:sz w:val="24"/>
        </w:rPr>
        <w:t>влияние</w:t>
      </w:r>
      <w:r>
        <w:rPr>
          <w:spacing w:val="80"/>
          <w:sz w:val="24"/>
        </w:rPr>
        <w:t xml:space="preserve"> </w:t>
      </w:r>
      <w:r>
        <w:rPr>
          <w:sz w:val="24"/>
        </w:rPr>
        <w:t>дыхательной</w:t>
      </w:r>
      <w:r>
        <w:rPr>
          <w:spacing w:val="80"/>
          <w:sz w:val="24"/>
        </w:rPr>
        <w:t xml:space="preserve"> </w:t>
      </w:r>
      <w:r>
        <w:rPr>
          <w:sz w:val="24"/>
        </w:rPr>
        <w:t>и</w:t>
      </w:r>
      <w:r>
        <w:rPr>
          <w:spacing w:val="80"/>
          <w:sz w:val="24"/>
        </w:rPr>
        <w:t xml:space="preserve"> </w:t>
      </w:r>
      <w:r>
        <w:rPr>
          <w:sz w:val="24"/>
        </w:rPr>
        <w:t>зрительной</w:t>
      </w:r>
      <w:r>
        <w:rPr>
          <w:spacing w:val="80"/>
          <w:sz w:val="24"/>
        </w:rPr>
        <w:t xml:space="preserve"> </w:t>
      </w:r>
      <w:r>
        <w:rPr>
          <w:sz w:val="24"/>
        </w:rPr>
        <w:t>гимнастики</w:t>
      </w:r>
      <w:r>
        <w:rPr>
          <w:spacing w:val="80"/>
          <w:sz w:val="24"/>
        </w:rPr>
        <w:t xml:space="preserve"> </w:t>
      </w:r>
      <w:r>
        <w:rPr>
          <w:sz w:val="24"/>
        </w:rPr>
        <w:t>на</w:t>
      </w:r>
      <w:r>
        <w:rPr>
          <w:spacing w:val="80"/>
          <w:sz w:val="24"/>
        </w:rPr>
        <w:t xml:space="preserve"> </w:t>
      </w:r>
      <w:r>
        <w:rPr>
          <w:sz w:val="24"/>
        </w:rPr>
        <w:t>предупреждение</w:t>
      </w:r>
      <w:r>
        <w:rPr>
          <w:spacing w:val="80"/>
          <w:sz w:val="24"/>
        </w:rPr>
        <w:t xml:space="preserve"> </w:t>
      </w:r>
      <w:r>
        <w:rPr>
          <w:sz w:val="24"/>
        </w:rPr>
        <w:t>развития</w:t>
      </w:r>
      <w:r>
        <w:rPr>
          <w:spacing w:val="80"/>
          <w:sz w:val="24"/>
        </w:rPr>
        <w:t xml:space="preserve"> </w:t>
      </w:r>
      <w:r>
        <w:rPr>
          <w:sz w:val="24"/>
        </w:rPr>
        <w:t>утомления</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физических и умственных нагрузок;</w:t>
      </w:r>
    </w:p>
    <w:p>
      <w:pPr>
        <w:pStyle w:val="ListParagraph"/>
        <w:numPr>
          <w:ilvl w:val="0"/>
          <w:numId w:val="32"/>
        </w:numPr>
        <w:tabs>
          <w:tab w:val="clear" w:pos="720"/>
          <w:tab w:val="left" w:pos="862" w:leader="none"/>
        </w:tabs>
        <w:spacing w:lineRule="auto" w:line="259" w:before="0" w:after="0"/>
        <w:ind w:left="862" w:right="152" w:hanging="360"/>
        <w:jc w:val="left"/>
        <w:rPr>
          <w:sz w:val="24"/>
        </w:rPr>
      </w:pPr>
      <w:r>
        <w:rPr>
          <w:sz w:val="24"/>
        </w:rPr>
        <w:t>обобщать знания, полученные в практической деятельности, выполнять правила поведения на уроках физической культуры,</w:t>
      </w:r>
      <w:r>
        <w:rPr>
          <w:spacing w:val="40"/>
          <w:sz w:val="24"/>
        </w:rPr>
        <w:t xml:space="preserve"> </w:t>
      </w:r>
      <w:r>
        <w:rPr>
          <w:sz w:val="24"/>
        </w:rPr>
        <w:t>проводить закаливающие процедуры, занятия по предупреждению нарушения осанки;</w:t>
      </w:r>
    </w:p>
    <w:p>
      <w:pPr>
        <w:pStyle w:val="ListParagraph"/>
        <w:numPr>
          <w:ilvl w:val="0"/>
          <w:numId w:val="32"/>
        </w:numPr>
        <w:tabs>
          <w:tab w:val="clear" w:pos="720"/>
          <w:tab w:val="left" w:pos="862" w:leader="none"/>
        </w:tabs>
        <w:spacing w:lineRule="auto" w:line="259" w:before="0" w:after="0"/>
        <w:ind w:left="862" w:right="142" w:hanging="360"/>
        <w:jc w:val="left"/>
        <w:rPr>
          <w:sz w:val="24"/>
        </w:rPr>
      </w:pPr>
      <w:r>
        <w:rPr>
          <w:sz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триместрам;</w:t>
      </w:r>
    </w:p>
    <w:p>
      <w:pPr>
        <w:pStyle w:val="Style12"/>
        <w:spacing w:lineRule="exact" w:line="275"/>
        <w:ind w:left="143" w:right="0" w:hanging="360"/>
        <w:jc w:val="left"/>
        <w:rPr/>
      </w:pPr>
      <w:r>
        <w:rPr/>
        <w:t>коммуникативные</w:t>
      </w:r>
      <w:r>
        <w:rPr>
          <w:spacing w:val="-9"/>
        </w:rPr>
        <w:t xml:space="preserve"> </w:t>
      </w:r>
      <w:r>
        <w:rPr>
          <w:spacing w:val="-4"/>
        </w:rPr>
        <w:t>УУД:</w:t>
      </w:r>
    </w:p>
    <w:p>
      <w:pPr>
        <w:pStyle w:val="ListParagraph"/>
        <w:numPr>
          <w:ilvl w:val="0"/>
          <w:numId w:val="32"/>
        </w:numPr>
        <w:tabs>
          <w:tab w:val="clear" w:pos="720"/>
          <w:tab w:val="left" w:pos="862" w:leader="none"/>
        </w:tabs>
        <w:spacing w:lineRule="auto" w:line="259" w:before="0" w:after="0"/>
        <w:ind w:left="862" w:right="146" w:hanging="360"/>
        <w:jc w:val="left"/>
        <w:rPr>
          <w:sz w:val="24"/>
        </w:rPr>
      </w:pPr>
      <w:r>
        <w:rPr>
          <w:sz w:val="24"/>
        </w:rPr>
        <w:t>организовывать</w:t>
      </w:r>
      <w:r>
        <w:rPr>
          <w:spacing w:val="27"/>
          <w:sz w:val="24"/>
        </w:rPr>
        <w:t xml:space="preserve"> </w:t>
      </w:r>
      <w:r>
        <w:rPr>
          <w:sz w:val="24"/>
        </w:rPr>
        <w:t>совместные</w:t>
      </w:r>
      <w:r>
        <w:rPr>
          <w:spacing w:val="25"/>
          <w:sz w:val="24"/>
        </w:rPr>
        <w:t xml:space="preserve"> </w:t>
      </w:r>
      <w:r>
        <w:rPr>
          <w:sz w:val="24"/>
        </w:rPr>
        <w:t>подвижные</w:t>
      </w:r>
      <w:r>
        <w:rPr>
          <w:spacing w:val="25"/>
          <w:sz w:val="24"/>
        </w:rPr>
        <w:t xml:space="preserve"> </w:t>
      </w:r>
      <w:r>
        <w:rPr>
          <w:sz w:val="24"/>
        </w:rPr>
        <w:t>игры, принимать</w:t>
      </w:r>
      <w:r>
        <w:rPr>
          <w:spacing w:val="27"/>
          <w:sz w:val="24"/>
        </w:rPr>
        <w:t xml:space="preserve"> </w:t>
      </w:r>
      <w:r>
        <w:rPr>
          <w:sz w:val="24"/>
        </w:rPr>
        <w:t>в них</w:t>
      </w:r>
      <w:r>
        <w:rPr>
          <w:spacing w:val="26"/>
          <w:sz w:val="24"/>
        </w:rPr>
        <w:t xml:space="preserve"> </w:t>
      </w:r>
      <w:r>
        <w:rPr>
          <w:sz w:val="24"/>
        </w:rPr>
        <w:t>активное</w:t>
      </w:r>
      <w:r>
        <w:rPr>
          <w:spacing w:val="28"/>
          <w:sz w:val="24"/>
        </w:rPr>
        <w:t xml:space="preserve"> </w:t>
      </w:r>
      <w:r>
        <w:rPr>
          <w:sz w:val="24"/>
        </w:rPr>
        <w:t>участие</w:t>
      </w:r>
      <w:r>
        <w:rPr>
          <w:spacing w:val="25"/>
          <w:sz w:val="24"/>
        </w:rPr>
        <w:t xml:space="preserve"> </w:t>
      </w:r>
      <w:r>
        <w:rPr>
          <w:sz w:val="24"/>
        </w:rPr>
        <w:t>с</w:t>
      </w:r>
      <w:r>
        <w:rPr>
          <w:spacing w:val="25"/>
          <w:sz w:val="24"/>
        </w:rPr>
        <w:t xml:space="preserve"> </w:t>
      </w:r>
      <w:r>
        <w:rPr>
          <w:sz w:val="24"/>
        </w:rPr>
        <w:t>соблюдением</w:t>
      </w:r>
      <w:r>
        <w:rPr>
          <w:spacing w:val="25"/>
          <w:sz w:val="24"/>
        </w:rPr>
        <w:t xml:space="preserve"> </w:t>
      </w:r>
      <w:r>
        <w:rPr>
          <w:sz w:val="24"/>
        </w:rPr>
        <w:t>правил</w:t>
      </w:r>
      <w:r>
        <w:rPr>
          <w:spacing w:val="26"/>
          <w:sz w:val="24"/>
        </w:rPr>
        <w:t xml:space="preserve"> </w:t>
      </w:r>
      <w:r>
        <w:rPr>
          <w:sz w:val="24"/>
        </w:rPr>
        <w:t>и</w:t>
      </w:r>
      <w:r>
        <w:rPr>
          <w:spacing w:val="25"/>
          <w:sz w:val="24"/>
        </w:rPr>
        <w:t xml:space="preserve"> </w:t>
      </w:r>
      <w:r>
        <w:rPr>
          <w:sz w:val="24"/>
        </w:rPr>
        <w:t>норм</w:t>
      </w:r>
      <w:r>
        <w:rPr>
          <w:spacing w:val="25"/>
          <w:sz w:val="24"/>
        </w:rPr>
        <w:t xml:space="preserve"> </w:t>
      </w:r>
      <w:r>
        <w:rPr>
          <w:sz w:val="24"/>
        </w:rPr>
        <w:t xml:space="preserve">этического </w:t>
      </w:r>
      <w:r>
        <w:rPr>
          <w:spacing w:val="-2"/>
          <w:sz w:val="24"/>
        </w:rPr>
        <w:t>поведения;</w:t>
      </w:r>
    </w:p>
    <w:p>
      <w:pPr>
        <w:pStyle w:val="ListParagraph"/>
        <w:numPr>
          <w:ilvl w:val="0"/>
          <w:numId w:val="32"/>
        </w:numPr>
        <w:tabs>
          <w:tab w:val="clear" w:pos="720"/>
          <w:tab w:val="left" w:pos="862" w:leader="none"/>
        </w:tabs>
        <w:spacing w:lineRule="auto" w:line="259" w:before="0" w:after="0"/>
        <w:ind w:left="862" w:right="146" w:hanging="360"/>
        <w:jc w:val="left"/>
        <w:rPr>
          <w:sz w:val="24"/>
        </w:rPr>
      </w:pPr>
      <w:r>
        <w:rPr>
          <w:sz w:val="24"/>
        </w:rPr>
        <w:t>правильно использовать строевые команды, названия упражнений и способов деятельности во время совместного выполнения учебных заданий;</w:t>
      </w:r>
    </w:p>
    <w:p>
      <w:pPr>
        <w:pStyle w:val="ListParagraph"/>
        <w:numPr>
          <w:ilvl w:val="0"/>
          <w:numId w:val="32"/>
        </w:numPr>
        <w:tabs>
          <w:tab w:val="clear" w:pos="720"/>
          <w:tab w:val="left" w:pos="862" w:leader="none"/>
        </w:tabs>
        <w:spacing w:lineRule="auto" w:line="259" w:before="0" w:after="0"/>
        <w:ind w:left="862" w:right="150" w:hanging="360"/>
        <w:jc w:val="left"/>
        <w:rPr>
          <w:sz w:val="24"/>
        </w:rPr>
      </w:pPr>
      <w:r>
        <w:rPr>
          <w:sz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pPr>
        <w:pStyle w:val="ListParagraph"/>
        <w:numPr>
          <w:ilvl w:val="0"/>
          <w:numId w:val="32"/>
        </w:numPr>
        <w:tabs>
          <w:tab w:val="clear" w:pos="720"/>
          <w:tab w:val="left" w:pos="862" w:leader="none"/>
        </w:tabs>
        <w:spacing w:lineRule="auto" w:line="259" w:before="0" w:after="0"/>
        <w:ind w:left="862" w:right="149" w:hanging="360"/>
        <w:jc w:val="left"/>
        <w:rPr>
          <w:sz w:val="24"/>
        </w:rPr>
      </w:pPr>
      <w:r>
        <w:rPr>
          <w:sz w:val="24"/>
        </w:rPr>
        <w:t>делать</w:t>
      </w:r>
      <w:r>
        <w:rPr>
          <w:spacing w:val="40"/>
          <w:sz w:val="24"/>
        </w:rPr>
        <w:t xml:space="preserve"> </w:t>
      </w:r>
      <w:r>
        <w:rPr>
          <w:sz w:val="24"/>
        </w:rPr>
        <w:t>небольшие</w:t>
      </w:r>
      <w:r>
        <w:rPr>
          <w:spacing w:val="40"/>
          <w:sz w:val="24"/>
        </w:rPr>
        <w:t xml:space="preserve"> </w:t>
      </w:r>
      <w:r>
        <w:rPr>
          <w:sz w:val="24"/>
        </w:rPr>
        <w:t>сообщения</w:t>
      </w:r>
      <w:r>
        <w:rPr>
          <w:spacing w:val="40"/>
          <w:sz w:val="24"/>
        </w:rPr>
        <w:t xml:space="preserve"> </w:t>
      </w:r>
      <w:r>
        <w:rPr>
          <w:sz w:val="24"/>
        </w:rPr>
        <w:t>по</w:t>
      </w:r>
      <w:r>
        <w:rPr>
          <w:spacing w:val="40"/>
          <w:sz w:val="24"/>
        </w:rPr>
        <w:t xml:space="preserve"> </w:t>
      </w:r>
      <w:r>
        <w:rPr>
          <w:sz w:val="24"/>
        </w:rPr>
        <w:t>результатам</w:t>
      </w:r>
      <w:r>
        <w:rPr>
          <w:spacing w:val="40"/>
          <w:sz w:val="24"/>
        </w:rPr>
        <w:t xml:space="preserve"> </w:t>
      </w:r>
      <w:r>
        <w:rPr>
          <w:sz w:val="24"/>
        </w:rPr>
        <w:t>выполнения</w:t>
      </w:r>
      <w:r>
        <w:rPr>
          <w:spacing w:val="40"/>
          <w:sz w:val="24"/>
        </w:rPr>
        <w:t xml:space="preserve"> </w:t>
      </w:r>
      <w:r>
        <w:rPr>
          <w:sz w:val="24"/>
        </w:rPr>
        <w:t>учебных</w:t>
      </w:r>
      <w:r>
        <w:rPr>
          <w:spacing w:val="40"/>
          <w:sz w:val="24"/>
        </w:rPr>
        <w:t xml:space="preserve"> </w:t>
      </w:r>
      <w:r>
        <w:rPr>
          <w:sz w:val="24"/>
        </w:rPr>
        <w:t>заданий,</w:t>
      </w:r>
      <w:r>
        <w:rPr>
          <w:spacing w:val="40"/>
          <w:sz w:val="24"/>
        </w:rPr>
        <w:t xml:space="preserve"> </w:t>
      </w:r>
      <w:r>
        <w:rPr>
          <w:sz w:val="24"/>
        </w:rPr>
        <w:t>организации</w:t>
      </w:r>
      <w:r>
        <w:rPr>
          <w:spacing w:val="40"/>
          <w:sz w:val="24"/>
        </w:rPr>
        <w:t xml:space="preserve"> </w:t>
      </w:r>
      <w:r>
        <w:rPr>
          <w:sz w:val="24"/>
        </w:rPr>
        <w:t>и</w:t>
      </w:r>
      <w:r>
        <w:rPr>
          <w:spacing w:val="40"/>
          <w:sz w:val="24"/>
        </w:rPr>
        <w:t xml:space="preserve"> </w:t>
      </w:r>
      <w:r>
        <w:rPr>
          <w:sz w:val="24"/>
        </w:rPr>
        <w:t>проведения</w:t>
      </w:r>
      <w:r>
        <w:rPr>
          <w:spacing w:val="40"/>
          <w:sz w:val="24"/>
        </w:rPr>
        <w:t xml:space="preserve"> </w:t>
      </w:r>
      <w:r>
        <w:rPr>
          <w:sz w:val="24"/>
        </w:rPr>
        <w:t>самостоятельных занятий физической культурой;</w:t>
      </w:r>
    </w:p>
    <w:p>
      <w:pPr>
        <w:pStyle w:val="Style12"/>
        <w:spacing w:lineRule="exact" w:line="275"/>
        <w:ind w:left="143" w:right="0" w:hanging="360"/>
        <w:jc w:val="left"/>
        <w:rPr/>
      </w:pPr>
      <w:r>
        <w:rPr/>
        <w:t>регулятивные</w:t>
      </w:r>
      <w:r>
        <w:rPr>
          <w:spacing w:val="-7"/>
        </w:rPr>
        <w:t xml:space="preserve"> </w:t>
      </w:r>
      <w:r>
        <w:rPr>
          <w:spacing w:val="-4"/>
        </w:rPr>
        <w:t>УУД:</w:t>
      </w:r>
    </w:p>
    <w:p>
      <w:pPr>
        <w:pStyle w:val="ListParagraph"/>
        <w:numPr>
          <w:ilvl w:val="0"/>
          <w:numId w:val="32"/>
        </w:numPr>
        <w:tabs>
          <w:tab w:val="clear" w:pos="720"/>
          <w:tab w:val="left" w:pos="861" w:leader="none"/>
        </w:tabs>
        <w:spacing w:lineRule="auto" w:line="240" w:before="0" w:after="0"/>
        <w:ind w:left="861" w:right="0" w:hanging="359"/>
        <w:jc w:val="left"/>
        <w:rPr>
          <w:sz w:val="24"/>
        </w:rPr>
      </w:pPr>
      <w:r>
        <w:rPr>
          <w:sz w:val="24"/>
        </w:rPr>
        <w:t>контролировать</w:t>
      </w:r>
      <w:r>
        <w:rPr>
          <w:spacing w:val="-5"/>
          <w:sz w:val="24"/>
        </w:rPr>
        <w:t xml:space="preserve"> </w:t>
      </w:r>
      <w:r>
        <w:rPr>
          <w:sz w:val="24"/>
        </w:rPr>
        <w:t>выполнение</w:t>
      </w:r>
      <w:r>
        <w:rPr>
          <w:spacing w:val="-4"/>
          <w:sz w:val="24"/>
        </w:rPr>
        <w:t xml:space="preserve"> </w:t>
      </w:r>
      <w:r>
        <w:rPr>
          <w:sz w:val="24"/>
        </w:rPr>
        <w:t>физических упражнений,</w:t>
      </w:r>
      <w:r>
        <w:rPr>
          <w:spacing w:val="-6"/>
          <w:sz w:val="24"/>
        </w:rPr>
        <w:t xml:space="preserve"> </w:t>
      </w:r>
      <w:r>
        <w:rPr>
          <w:sz w:val="24"/>
        </w:rPr>
        <w:t>корректировать</w:t>
      </w:r>
      <w:r>
        <w:rPr>
          <w:spacing w:val="-2"/>
          <w:sz w:val="24"/>
        </w:rPr>
        <w:t xml:space="preserve"> </w:t>
      </w:r>
      <w:r>
        <w:rPr>
          <w:sz w:val="24"/>
        </w:rPr>
        <w:t>их</w:t>
      </w:r>
      <w:r>
        <w:rPr>
          <w:spacing w:val="-1"/>
          <w:sz w:val="24"/>
        </w:rPr>
        <w:t xml:space="preserve"> </w:t>
      </w:r>
      <w:r>
        <w:rPr>
          <w:sz w:val="24"/>
        </w:rPr>
        <w:t>на</w:t>
      </w:r>
      <w:r>
        <w:rPr>
          <w:spacing w:val="-5"/>
          <w:sz w:val="24"/>
        </w:rPr>
        <w:t xml:space="preserve"> </w:t>
      </w:r>
      <w:r>
        <w:rPr>
          <w:sz w:val="24"/>
        </w:rPr>
        <w:t>основе</w:t>
      </w:r>
      <w:r>
        <w:rPr>
          <w:spacing w:val="-5"/>
          <w:sz w:val="24"/>
        </w:rPr>
        <w:t xml:space="preserve"> </w:t>
      </w:r>
      <w:r>
        <w:rPr>
          <w:sz w:val="24"/>
        </w:rPr>
        <w:t>сравнения</w:t>
      </w:r>
      <w:r>
        <w:rPr>
          <w:spacing w:val="-3"/>
          <w:sz w:val="24"/>
        </w:rPr>
        <w:t xml:space="preserve"> </w:t>
      </w:r>
      <w:r>
        <w:rPr>
          <w:sz w:val="24"/>
        </w:rPr>
        <w:t>с</w:t>
      </w:r>
      <w:r>
        <w:rPr>
          <w:spacing w:val="-4"/>
          <w:sz w:val="24"/>
        </w:rPr>
        <w:t xml:space="preserve"> </w:t>
      </w:r>
      <w:r>
        <w:rPr>
          <w:sz w:val="24"/>
        </w:rPr>
        <w:t>заданными</w:t>
      </w:r>
      <w:r>
        <w:rPr>
          <w:spacing w:val="-3"/>
          <w:sz w:val="24"/>
        </w:rPr>
        <w:t xml:space="preserve"> </w:t>
      </w:r>
      <w:r>
        <w:rPr>
          <w:spacing w:val="-2"/>
          <w:sz w:val="24"/>
        </w:rPr>
        <w:t>образцами;</w:t>
      </w:r>
    </w:p>
    <w:p>
      <w:pPr>
        <w:sectPr>
          <w:type w:val="nextPage"/>
          <w:pgSz w:orient="landscape" w:w="16390" w:h="11906"/>
          <w:pgMar w:left="1559" w:right="708" w:gutter="0" w:header="0" w:top="1040" w:footer="0" w:bottom="280"/>
          <w:pgNumType w:fmt="decimal"/>
          <w:formProt w:val="false"/>
          <w:textDirection w:val="lrTb"/>
          <w:docGrid w:type="default" w:linePitch="100" w:charSpace="4096"/>
        </w:sectPr>
        <w:pStyle w:val="ListParagraph"/>
        <w:numPr>
          <w:ilvl w:val="0"/>
          <w:numId w:val="32"/>
        </w:numPr>
        <w:tabs>
          <w:tab w:val="clear" w:pos="720"/>
          <w:tab w:val="left" w:pos="862" w:leader="none"/>
        </w:tabs>
        <w:spacing w:lineRule="auto" w:line="259" w:before="15" w:after="0"/>
        <w:ind w:left="862" w:right="146" w:hanging="360"/>
        <w:jc w:val="left"/>
        <w:rPr>
          <w:sz w:val="24"/>
        </w:rPr>
      </w:pPr>
      <w:r>
        <w:rPr>
          <w:sz w:val="24"/>
        </w:rPr>
        <w:t>взаимодействовать</w:t>
      </w:r>
      <w:r>
        <w:rPr>
          <w:spacing w:val="31"/>
          <w:sz w:val="24"/>
        </w:rPr>
        <w:t xml:space="preserve"> </w:t>
      </w:r>
      <w:r>
        <w:rPr>
          <w:sz w:val="24"/>
        </w:rPr>
        <w:t>со</w:t>
      </w:r>
      <w:r>
        <w:rPr>
          <w:spacing w:val="32"/>
          <w:sz w:val="24"/>
        </w:rPr>
        <w:t xml:space="preserve"> </w:t>
      </w:r>
      <w:r>
        <w:rPr>
          <w:sz w:val="24"/>
        </w:rPr>
        <w:t>сверстниками</w:t>
      </w:r>
      <w:r>
        <w:rPr>
          <w:spacing w:val="31"/>
          <w:sz w:val="24"/>
        </w:rPr>
        <w:t xml:space="preserve"> </w:t>
      </w:r>
      <w:r>
        <w:rPr>
          <w:sz w:val="24"/>
        </w:rPr>
        <w:t>в процессе</w:t>
      </w:r>
      <w:r>
        <w:rPr>
          <w:spacing w:val="34"/>
          <w:sz w:val="24"/>
        </w:rPr>
        <w:t xml:space="preserve"> </w:t>
      </w:r>
      <w:r>
        <w:rPr>
          <w:sz w:val="24"/>
        </w:rPr>
        <w:t>учебной</w:t>
      </w:r>
      <w:r>
        <w:rPr>
          <w:spacing w:val="31"/>
          <w:sz w:val="24"/>
        </w:rPr>
        <w:t xml:space="preserve"> </w:t>
      </w:r>
      <w:r>
        <w:rPr>
          <w:sz w:val="24"/>
        </w:rPr>
        <w:t>и</w:t>
      </w:r>
      <w:r>
        <w:rPr>
          <w:spacing w:val="31"/>
          <w:sz w:val="24"/>
        </w:rPr>
        <w:t xml:space="preserve"> </w:t>
      </w:r>
      <w:r>
        <w:rPr>
          <w:sz w:val="24"/>
        </w:rPr>
        <w:t>игровой деятельности,</w:t>
      </w:r>
      <w:r>
        <w:rPr>
          <w:spacing w:val="30"/>
          <w:sz w:val="24"/>
        </w:rPr>
        <w:t xml:space="preserve"> </w:t>
      </w:r>
      <w:r>
        <w:rPr>
          <w:sz w:val="24"/>
        </w:rPr>
        <w:t>контролировать</w:t>
      </w:r>
      <w:r>
        <w:rPr>
          <w:spacing w:val="31"/>
          <w:sz w:val="24"/>
        </w:rPr>
        <w:t xml:space="preserve"> </w:t>
      </w:r>
      <w:r>
        <w:rPr>
          <w:sz w:val="24"/>
        </w:rPr>
        <w:t>соответствие выполнения игровых действий правилам подвижных игр;</w:t>
      </w:r>
    </w:p>
    <w:p>
      <w:pPr>
        <w:pStyle w:val="ListParagraph"/>
        <w:numPr>
          <w:ilvl w:val="0"/>
          <w:numId w:val="32"/>
        </w:numPr>
        <w:tabs>
          <w:tab w:val="clear" w:pos="720"/>
          <w:tab w:val="left" w:pos="861" w:leader="none"/>
        </w:tabs>
        <w:spacing w:lineRule="auto" w:line="259" w:before="81" w:after="0"/>
        <w:ind w:left="143" w:right="2812" w:firstLine="359"/>
        <w:jc w:val="left"/>
        <w:rPr>
          <w:sz w:val="24"/>
        </w:rPr>
      </w:pPr>
      <w:r>
        <w:rPr>
          <w:sz w:val="24"/>
        </w:rPr>
        <w:t>оценивать</w:t>
      </w:r>
      <w:r>
        <w:rPr>
          <w:spacing w:val="-3"/>
          <w:sz w:val="24"/>
        </w:rPr>
        <w:t xml:space="preserve"> </w:t>
      </w:r>
      <w:r>
        <w:rPr>
          <w:sz w:val="24"/>
        </w:rPr>
        <w:t>сложность</w:t>
      </w:r>
      <w:r>
        <w:rPr>
          <w:spacing w:val="-4"/>
          <w:sz w:val="24"/>
        </w:rPr>
        <w:t xml:space="preserve"> </w:t>
      </w:r>
      <w:r>
        <w:rPr>
          <w:sz w:val="24"/>
        </w:rPr>
        <w:t>возникающих</w:t>
      </w:r>
      <w:r>
        <w:rPr>
          <w:spacing w:val="-5"/>
          <w:sz w:val="24"/>
        </w:rPr>
        <w:t xml:space="preserve"> </w:t>
      </w:r>
      <w:r>
        <w:rPr>
          <w:sz w:val="24"/>
        </w:rPr>
        <w:t>игровых</w:t>
      </w:r>
      <w:r>
        <w:rPr>
          <w:spacing w:val="-5"/>
          <w:sz w:val="24"/>
        </w:rPr>
        <w:t xml:space="preserve"> </w:t>
      </w:r>
      <w:r>
        <w:rPr>
          <w:sz w:val="24"/>
        </w:rPr>
        <w:t>задач,</w:t>
      </w:r>
      <w:r>
        <w:rPr>
          <w:spacing w:val="-4"/>
          <w:sz w:val="24"/>
        </w:rPr>
        <w:t xml:space="preserve"> </w:t>
      </w:r>
      <w:r>
        <w:rPr>
          <w:sz w:val="24"/>
        </w:rPr>
        <w:t>предлагать</w:t>
      </w:r>
      <w:r>
        <w:rPr>
          <w:spacing w:val="-3"/>
          <w:sz w:val="24"/>
        </w:rPr>
        <w:t xml:space="preserve"> </w:t>
      </w:r>
      <w:r>
        <w:rPr>
          <w:sz w:val="24"/>
        </w:rPr>
        <w:t>их</w:t>
      </w:r>
      <w:r>
        <w:rPr>
          <w:spacing w:val="-2"/>
          <w:sz w:val="24"/>
        </w:rPr>
        <w:t xml:space="preserve"> </w:t>
      </w:r>
      <w:r>
        <w:rPr>
          <w:sz w:val="24"/>
        </w:rPr>
        <w:t>совместное коллективное</w:t>
      </w:r>
      <w:r>
        <w:rPr>
          <w:spacing w:val="-8"/>
          <w:sz w:val="24"/>
        </w:rPr>
        <w:t xml:space="preserve"> </w:t>
      </w:r>
      <w:r>
        <w:rPr>
          <w:sz w:val="24"/>
        </w:rPr>
        <w:t>решение. По окончанию четвёртого года обучения, учащиеся научатся:</w:t>
      </w:r>
    </w:p>
    <w:p>
      <w:pPr>
        <w:pStyle w:val="Style12"/>
        <w:spacing w:lineRule="exact" w:line="250"/>
        <w:ind w:left="143" w:right="0" w:hanging="360"/>
        <w:jc w:val="left"/>
        <w:rPr/>
      </w:pPr>
      <w:r>
        <w:rPr/>
        <w:t>познавательные</w:t>
      </w:r>
      <w:r>
        <w:rPr>
          <w:spacing w:val="-8"/>
        </w:rPr>
        <w:t xml:space="preserve"> </w:t>
      </w:r>
      <w:r>
        <w:rPr>
          <w:spacing w:val="-4"/>
        </w:rPr>
        <w:t>УУД:</w:t>
      </w:r>
    </w:p>
    <w:p>
      <w:pPr>
        <w:pStyle w:val="ListParagraph"/>
        <w:numPr>
          <w:ilvl w:val="0"/>
          <w:numId w:val="32"/>
        </w:numPr>
        <w:tabs>
          <w:tab w:val="clear" w:pos="720"/>
          <w:tab w:val="left" w:pos="862" w:leader="none"/>
        </w:tabs>
        <w:spacing w:lineRule="auto" w:line="259" w:before="0" w:after="0"/>
        <w:ind w:left="862" w:right="149" w:hanging="360"/>
        <w:jc w:val="left"/>
        <w:rPr>
          <w:sz w:val="24"/>
        </w:rPr>
      </w:pPr>
      <w:r>
        <w:rPr>
          <w:sz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pPr>
        <w:pStyle w:val="ListParagraph"/>
        <w:numPr>
          <w:ilvl w:val="0"/>
          <w:numId w:val="32"/>
        </w:numPr>
        <w:tabs>
          <w:tab w:val="clear" w:pos="720"/>
          <w:tab w:val="left" w:pos="862" w:leader="none"/>
        </w:tabs>
        <w:spacing w:lineRule="auto" w:line="259" w:before="0" w:after="0"/>
        <w:ind w:left="862" w:right="146" w:hanging="360"/>
        <w:jc w:val="left"/>
        <w:rPr>
          <w:sz w:val="24"/>
        </w:rPr>
      </w:pPr>
      <w:r>
        <w:rPr>
          <w:sz w:val="24"/>
        </w:rPr>
        <w:t>выявлять отставание в развитии физических качеств от возрастных стандартов, приводить примеры физических упражнений по их устранению;</w:t>
      </w:r>
    </w:p>
    <w:p>
      <w:pPr>
        <w:pStyle w:val="ListParagraph"/>
        <w:numPr>
          <w:ilvl w:val="0"/>
          <w:numId w:val="32"/>
        </w:numPr>
        <w:tabs>
          <w:tab w:val="clear" w:pos="720"/>
          <w:tab w:val="left" w:pos="862" w:leader="none"/>
        </w:tabs>
        <w:spacing w:lineRule="auto" w:line="259" w:before="0" w:after="0"/>
        <w:ind w:left="862" w:right="150" w:hanging="360"/>
        <w:jc w:val="left"/>
        <w:rPr>
          <w:sz w:val="24"/>
        </w:rPr>
      </w:pPr>
      <w:r>
        <w:rPr>
          <w:sz w:val="24"/>
        </w:rPr>
        <w:t>объединять</w:t>
      </w:r>
      <w:r>
        <w:rPr>
          <w:spacing w:val="35"/>
          <w:sz w:val="24"/>
        </w:rPr>
        <w:t xml:space="preserve"> </w:t>
      </w:r>
      <w:r>
        <w:rPr>
          <w:sz w:val="24"/>
        </w:rPr>
        <w:t>физические</w:t>
      </w:r>
      <w:r>
        <w:rPr>
          <w:spacing w:val="39"/>
          <w:sz w:val="24"/>
        </w:rPr>
        <w:t xml:space="preserve"> </w:t>
      </w:r>
      <w:r>
        <w:rPr>
          <w:sz w:val="24"/>
        </w:rPr>
        <w:t>упражнения</w:t>
      </w:r>
      <w:r>
        <w:rPr>
          <w:spacing w:val="35"/>
          <w:sz w:val="24"/>
        </w:rPr>
        <w:t xml:space="preserve"> </w:t>
      </w:r>
      <w:r>
        <w:rPr>
          <w:sz w:val="24"/>
        </w:rPr>
        <w:t>по</w:t>
      </w:r>
      <w:r>
        <w:rPr>
          <w:spacing w:val="35"/>
          <w:sz w:val="24"/>
        </w:rPr>
        <w:t xml:space="preserve"> </w:t>
      </w:r>
      <w:r>
        <w:rPr>
          <w:sz w:val="24"/>
        </w:rPr>
        <w:t>их</w:t>
      </w:r>
      <w:r>
        <w:rPr>
          <w:spacing w:val="37"/>
          <w:sz w:val="24"/>
        </w:rPr>
        <w:t xml:space="preserve"> </w:t>
      </w:r>
      <w:r>
        <w:rPr>
          <w:sz w:val="24"/>
        </w:rPr>
        <w:t>целевому</w:t>
      </w:r>
      <w:r>
        <w:rPr>
          <w:spacing w:val="30"/>
          <w:sz w:val="24"/>
        </w:rPr>
        <w:t xml:space="preserve"> </w:t>
      </w:r>
      <w:r>
        <w:rPr>
          <w:sz w:val="24"/>
        </w:rPr>
        <w:t>предназначению:</w:t>
      </w:r>
      <w:r>
        <w:rPr>
          <w:spacing w:val="35"/>
          <w:sz w:val="24"/>
        </w:rPr>
        <w:t xml:space="preserve"> </w:t>
      </w:r>
      <w:r>
        <w:rPr>
          <w:sz w:val="24"/>
        </w:rPr>
        <w:t>на</w:t>
      </w:r>
      <w:r>
        <w:rPr>
          <w:spacing w:val="34"/>
          <w:sz w:val="24"/>
        </w:rPr>
        <w:t xml:space="preserve"> </w:t>
      </w:r>
      <w:r>
        <w:rPr>
          <w:sz w:val="24"/>
        </w:rPr>
        <w:t>профилактику</w:t>
      </w:r>
      <w:r>
        <w:rPr>
          <w:spacing w:val="30"/>
          <w:sz w:val="24"/>
        </w:rPr>
        <w:t xml:space="preserve"> </w:t>
      </w:r>
      <w:r>
        <w:rPr>
          <w:sz w:val="24"/>
        </w:rPr>
        <w:t>нарушения</w:t>
      </w:r>
      <w:r>
        <w:rPr>
          <w:spacing w:val="35"/>
          <w:sz w:val="24"/>
        </w:rPr>
        <w:t xml:space="preserve"> </w:t>
      </w:r>
      <w:r>
        <w:rPr>
          <w:sz w:val="24"/>
        </w:rPr>
        <w:t>осанки,</w:t>
      </w:r>
      <w:r>
        <w:rPr>
          <w:spacing w:val="35"/>
          <w:sz w:val="24"/>
        </w:rPr>
        <w:t xml:space="preserve"> </w:t>
      </w:r>
      <w:r>
        <w:rPr>
          <w:sz w:val="24"/>
        </w:rPr>
        <w:t>развитие</w:t>
      </w:r>
      <w:r>
        <w:rPr>
          <w:spacing w:val="34"/>
          <w:sz w:val="24"/>
        </w:rPr>
        <w:t xml:space="preserve"> </w:t>
      </w:r>
      <w:r>
        <w:rPr>
          <w:sz w:val="24"/>
        </w:rPr>
        <w:t>силы, быстроты и выносливости;</w:t>
      </w:r>
    </w:p>
    <w:p>
      <w:pPr>
        <w:pStyle w:val="Style12"/>
        <w:spacing w:lineRule="exact" w:line="276"/>
        <w:ind w:left="143" w:right="0" w:hanging="360"/>
        <w:jc w:val="left"/>
        <w:rPr/>
      </w:pPr>
      <w:r>
        <w:rPr/>
        <w:t>коммуникативные</w:t>
      </w:r>
      <w:r>
        <w:rPr>
          <w:spacing w:val="-9"/>
        </w:rPr>
        <w:t xml:space="preserve"> </w:t>
      </w:r>
      <w:r>
        <w:rPr>
          <w:spacing w:val="-4"/>
        </w:rPr>
        <w:t>УУД:</w:t>
      </w:r>
    </w:p>
    <w:p>
      <w:pPr>
        <w:pStyle w:val="ListParagraph"/>
        <w:numPr>
          <w:ilvl w:val="0"/>
          <w:numId w:val="32"/>
        </w:numPr>
        <w:tabs>
          <w:tab w:val="clear" w:pos="720"/>
          <w:tab w:val="left" w:pos="862" w:leader="none"/>
        </w:tabs>
        <w:spacing w:lineRule="auto" w:line="259" w:before="0" w:after="0"/>
        <w:ind w:left="862" w:right="147" w:hanging="360"/>
        <w:jc w:val="left"/>
        <w:rPr>
          <w:sz w:val="24"/>
        </w:rPr>
      </w:pPr>
      <w:r>
        <w:rPr>
          <w:sz w:val="24"/>
        </w:rPr>
        <w:t>взаимодействовать</w:t>
      </w:r>
      <w:r>
        <w:rPr>
          <w:spacing w:val="33"/>
          <w:sz w:val="24"/>
        </w:rPr>
        <w:t xml:space="preserve"> </w:t>
      </w:r>
      <w:r>
        <w:rPr>
          <w:sz w:val="24"/>
        </w:rPr>
        <w:t>с</w:t>
      </w:r>
      <w:r>
        <w:rPr>
          <w:spacing w:val="33"/>
          <w:sz w:val="24"/>
        </w:rPr>
        <w:t xml:space="preserve"> </w:t>
      </w:r>
      <w:r>
        <w:rPr>
          <w:sz w:val="24"/>
        </w:rPr>
        <w:t>учителем</w:t>
      </w:r>
      <w:r>
        <w:rPr>
          <w:spacing w:val="31"/>
          <w:sz w:val="24"/>
        </w:rPr>
        <w:t xml:space="preserve"> </w:t>
      </w:r>
      <w:r>
        <w:rPr>
          <w:sz w:val="24"/>
        </w:rPr>
        <w:t>и</w:t>
      </w:r>
      <w:r>
        <w:rPr>
          <w:spacing w:val="35"/>
          <w:sz w:val="24"/>
        </w:rPr>
        <w:t xml:space="preserve"> </w:t>
      </w:r>
      <w:r>
        <w:rPr>
          <w:sz w:val="24"/>
        </w:rPr>
        <w:t>учащимися,</w:t>
      </w:r>
      <w:r>
        <w:rPr>
          <w:spacing w:val="33"/>
          <w:sz w:val="24"/>
        </w:rPr>
        <w:t xml:space="preserve"> </w:t>
      </w:r>
      <w:r>
        <w:rPr>
          <w:sz w:val="24"/>
        </w:rPr>
        <w:t>воспроизводить</w:t>
      </w:r>
      <w:r>
        <w:rPr>
          <w:spacing w:val="33"/>
          <w:sz w:val="24"/>
        </w:rPr>
        <w:t xml:space="preserve"> </w:t>
      </w:r>
      <w:r>
        <w:rPr>
          <w:sz w:val="24"/>
        </w:rPr>
        <w:t>ранее</w:t>
      </w:r>
      <w:r>
        <w:rPr>
          <w:spacing w:val="30"/>
          <w:sz w:val="24"/>
        </w:rPr>
        <w:t xml:space="preserve"> </w:t>
      </w:r>
      <w:r>
        <w:rPr>
          <w:sz w:val="24"/>
        </w:rPr>
        <w:t>изученный</w:t>
      </w:r>
      <w:r>
        <w:rPr>
          <w:spacing w:val="32"/>
          <w:sz w:val="24"/>
        </w:rPr>
        <w:t xml:space="preserve"> </w:t>
      </w:r>
      <w:r>
        <w:rPr>
          <w:sz w:val="24"/>
        </w:rPr>
        <w:t>материал</w:t>
      </w:r>
      <w:r>
        <w:rPr>
          <w:spacing w:val="32"/>
          <w:sz w:val="24"/>
        </w:rPr>
        <w:t xml:space="preserve"> </w:t>
      </w:r>
      <w:r>
        <w:rPr>
          <w:sz w:val="24"/>
        </w:rPr>
        <w:t>и</w:t>
      </w:r>
      <w:r>
        <w:rPr>
          <w:spacing w:val="32"/>
          <w:sz w:val="24"/>
        </w:rPr>
        <w:t xml:space="preserve"> </w:t>
      </w:r>
      <w:r>
        <w:rPr>
          <w:sz w:val="24"/>
        </w:rPr>
        <w:t>отвечать</w:t>
      </w:r>
      <w:r>
        <w:rPr>
          <w:spacing w:val="33"/>
          <w:sz w:val="24"/>
        </w:rPr>
        <w:t xml:space="preserve"> </w:t>
      </w:r>
      <w:r>
        <w:rPr>
          <w:sz w:val="24"/>
        </w:rPr>
        <w:t>на</w:t>
      </w:r>
      <w:r>
        <w:rPr>
          <w:spacing w:val="30"/>
          <w:sz w:val="24"/>
        </w:rPr>
        <w:t xml:space="preserve"> </w:t>
      </w:r>
      <w:r>
        <w:rPr>
          <w:sz w:val="24"/>
        </w:rPr>
        <w:t>вопросы</w:t>
      </w:r>
      <w:r>
        <w:rPr>
          <w:spacing w:val="28"/>
          <w:sz w:val="24"/>
        </w:rPr>
        <w:t xml:space="preserve"> </w:t>
      </w:r>
      <w:r>
        <w:rPr>
          <w:sz w:val="24"/>
        </w:rPr>
        <w:t>в</w:t>
      </w:r>
      <w:r>
        <w:rPr>
          <w:spacing w:val="31"/>
          <w:sz w:val="24"/>
        </w:rPr>
        <w:t xml:space="preserve"> </w:t>
      </w:r>
      <w:r>
        <w:rPr>
          <w:sz w:val="24"/>
        </w:rPr>
        <w:t>процессе учебного диалога;</w:t>
      </w:r>
    </w:p>
    <w:p>
      <w:pPr>
        <w:pStyle w:val="ListParagraph"/>
        <w:numPr>
          <w:ilvl w:val="0"/>
          <w:numId w:val="32"/>
        </w:numPr>
        <w:tabs>
          <w:tab w:val="clear" w:pos="720"/>
          <w:tab w:val="left" w:pos="862" w:leader="none"/>
        </w:tabs>
        <w:spacing w:lineRule="auto" w:line="259" w:before="0" w:after="0"/>
        <w:ind w:left="862" w:right="137" w:hanging="360"/>
        <w:jc w:val="left"/>
        <w:rPr>
          <w:sz w:val="24"/>
        </w:rPr>
      </w:pPr>
      <w:r>
        <w:rPr>
          <w:sz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pPr>
        <w:pStyle w:val="ListParagraph"/>
        <w:numPr>
          <w:ilvl w:val="0"/>
          <w:numId w:val="32"/>
        </w:numPr>
        <w:tabs>
          <w:tab w:val="clear" w:pos="720"/>
          <w:tab w:val="left" w:pos="861" w:leader="none"/>
        </w:tabs>
        <w:spacing w:lineRule="auto" w:line="259" w:before="0" w:after="0"/>
        <w:ind w:left="143" w:right="5054" w:firstLine="359"/>
        <w:jc w:val="left"/>
        <w:rPr>
          <w:sz w:val="24"/>
        </w:rPr>
      </w:pPr>
      <w:r>
        <w:rPr>
          <w:sz w:val="24"/>
        </w:rPr>
        <w:t>оказывать</w:t>
      </w:r>
      <w:r>
        <w:rPr>
          <w:spacing w:val="-4"/>
          <w:sz w:val="24"/>
        </w:rPr>
        <w:t xml:space="preserve"> </w:t>
      </w:r>
      <w:r>
        <w:rPr>
          <w:sz w:val="24"/>
        </w:rPr>
        <w:t>посильную</w:t>
      </w:r>
      <w:r>
        <w:rPr>
          <w:spacing w:val="-5"/>
          <w:sz w:val="24"/>
        </w:rPr>
        <w:t xml:space="preserve"> </w:t>
      </w:r>
      <w:r>
        <w:rPr>
          <w:sz w:val="24"/>
        </w:rPr>
        <w:t>первую</w:t>
      </w:r>
      <w:r>
        <w:rPr>
          <w:spacing w:val="-5"/>
          <w:sz w:val="24"/>
        </w:rPr>
        <w:t xml:space="preserve"> </w:t>
      </w:r>
      <w:r>
        <w:rPr>
          <w:sz w:val="24"/>
        </w:rPr>
        <w:t>помощь</w:t>
      </w:r>
      <w:r>
        <w:rPr>
          <w:spacing w:val="-5"/>
          <w:sz w:val="24"/>
        </w:rPr>
        <w:t xml:space="preserve"> </w:t>
      </w:r>
      <w:r>
        <w:rPr>
          <w:sz w:val="24"/>
        </w:rPr>
        <w:t>во</w:t>
      </w:r>
      <w:r>
        <w:rPr>
          <w:spacing w:val="-5"/>
          <w:sz w:val="24"/>
        </w:rPr>
        <w:t xml:space="preserve"> </w:t>
      </w:r>
      <w:r>
        <w:rPr>
          <w:sz w:val="24"/>
        </w:rPr>
        <w:t>время</w:t>
      </w:r>
      <w:r>
        <w:rPr>
          <w:spacing w:val="-5"/>
          <w:sz w:val="24"/>
        </w:rPr>
        <w:t xml:space="preserve"> </w:t>
      </w:r>
      <w:r>
        <w:rPr>
          <w:sz w:val="24"/>
        </w:rPr>
        <w:t>занятий</w:t>
      </w:r>
      <w:r>
        <w:rPr>
          <w:spacing w:val="-5"/>
          <w:sz w:val="24"/>
        </w:rPr>
        <w:t xml:space="preserve"> </w:t>
      </w:r>
      <w:r>
        <w:rPr>
          <w:sz w:val="24"/>
        </w:rPr>
        <w:t>физической</w:t>
      </w:r>
      <w:r>
        <w:rPr>
          <w:spacing w:val="-7"/>
          <w:sz w:val="24"/>
        </w:rPr>
        <w:t xml:space="preserve"> </w:t>
      </w:r>
      <w:r>
        <w:rPr>
          <w:sz w:val="24"/>
        </w:rPr>
        <w:t>культурой; регулятивные УУД:</w:t>
      </w:r>
    </w:p>
    <w:p>
      <w:pPr>
        <w:pStyle w:val="ListParagraph"/>
        <w:numPr>
          <w:ilvl w:val="0"/>
          <w:numId w:val="32"/>
        </w:numPr>
        <w:tabs>
          <w:tab w:val="clear" w:pos="720"/>
          <w:tab w:val="left" w:pos="861" w:leader="none"/>
        </w:tabs>
        <w:spacing w:lineRule="exact" w:line="254" w:before="0" w:after="0"/>
        <w:ind w:left="861" w:right="0" w:hanging="359"/>
        <w:jc w:val="left"/>
        <w:rPr>
          <w:sz w:val="24"/>
        </w:rPr>
      </w:pPr>
      <w:r>
        <w:rPr>
          <w:sz w:val="24"/>
        </w:rPr>
        <w:t>выполнять</w:t>
      </w:r>
      <w:r>
        <w:rPr>
          <w:spacing w:val="-4"/>
          <w:sz w:val="24"/>
        </w:rPr>
        <w:t xml:space="preserve"> </w:t>
      </w:r>
      <w:r>
        <w:rPr>
          <w:sz w:val="24"/>
        </w:rPr>
        <w:t>указания</w:t>
      </w:r>
      <w:r>
        <w:rPr>
          <w:spacing w:val="-3"/>
          <w:sz w:val="24"/>
        </w:rPr>
        <w:t xml:space="preserve"> </w:t>
      </w:r>
      <w:r>
        <w:rPr>
          <w:sz w:val="24"/>
        </w:rPr>
        <w:t>учителя,</w:t>
      </w:r>
      <w:r>
        <w:rPr>
          <w:spacing w:val="-4"/>
          <w:sz w:val="24"/>
        </w:rPr>
        <w:t xml:space="preserve"> </w:t>
      </w:r>
      <w:r>
        <w:rPr>
          <w:sz w:val="24"/>
        </w:rPr>
        <w:t>проявлять</w:t>
      </w:r>
      <w:r>
        <w:rPr>
          <w:spacing w:val="-5"/>
          <w:sz w:val="24"/>
        </w:rPr>
        <w:t xml:space="preserve"> </w:t>
      </w:r>
      <w:r>
        <w:rPr>
          <w:sz w:val="24"/>
        </w:rPr>
        <w:t>активность</w:t>
      </w:r>
      <w:r>
        <w:rPr>
          <w:spacing w:val="-4"/>
          <w:sz w:val="24"/>
        </w:rPr>
        <w:t xml:space="preserve"> </w:t>
      </w:r>
      <w:r>
        <w:rPr>
          <w:sz w:val="24"/>
        </w:rPr>
        <w:t>и</w:t>
      </w:r>
      <w:r>
        <w:rPr>
          <w:spacing w:val="-4"/>
          <w:sz w:val="24"/>
        </w:rPr>
        <w:t xml:space="preserve"> </w:t>
      </w:r>
      <w:r>
        <w:rPr>
          <w:sz w:val="24"/>
        </w:rPr>
        <w:t>самостоятельность</w:t>
      </w:r>
      <w:r>
        <w:rPr>
          <w:spacing w:val="-4"/>
          <w:sz w:val="24"/>
        </w:rPr>
        <w:t xml:space="preserve"> </w:t>
      </w:r>
      <w:r>
        <w:rPr>
          <w:sz w:val="24"/>
        </w:rPr>
        <w:t>при</w:t>
      </w:r>
      <w:r>
        <w:rPr>
          <w:spacing w:val="-4"/>
          <w:sz w:val="24"/>
        </w:rPr>
        <w:t xml:space="preserve"> </w:t>
      </w:r>
      <w:r>
        <w:rPr>
          <w:sz w:val="24"/>
        </w:rPr>
        <w:t>выполнении</w:t>
      </w:r>
      <w:r>
        <w:rPr>
          <w:spacing w:val="-2"/>
          <w:sz w:val="24"/>
        </w:rPr>
        <w:t xml:space="preserve"> </w:t>
      </w:r>
      <w:r>
        <w:rPr>
          <w:sz w:val="24"/>
        </w:rPr>
        <w:t>учебных</w:t>
      </w:r>
      <w:r>
        <w:rPr>
          <w:spacing w:val="-5"/>
          <w:sz w:val="24"/>
        </w:rPr>
        <w:t xml:space="preserve"> </w:t>
      </w:r>
      <w:r>
        <w:rPr>
          <w:spacing w:val="-2"/>
          <w:sz w:val="24"/>
        </w:rPr>
        <w:t>заданий;</w:t>
      </w:r>
    </w:p>
    <w:p>
      <w:pPr>
        <w:pStyle w:val="ListParagraph"/>
        <w:numPr>
          <w:ilvl w:val="0"/>
          <w:numId w:val="32"/>
        </w:numPr>
        <w:tabs>
          <w:tab w:val="clear" w:pos="720"/>
          <w:tab w:val="left" w:pos="861" w:leader="none"/>
        </w:tabs>
        <w:spacing w:lineRule="auto" w:line="240" w:before="20" w:after="0"/>
        <w:ind w:left="861" w:right="0" w:hanging="359"/>
        <w:jc w:val="left"/>
        <w:rPr>
          <w:sz w:val="24"/>
        </w:rPr>
      </w:pPr>
      <w:r>
        <w:rPr>
          <w:sz w:val="24"/>
        </w:rPr>
        <w:t>самостоятельно</w:t>
      </w:r>
      <w:r>
        <w:rPr>
          <w:spacing w:val="-5"/>
          <w:sz w:val="24"/>
        </w:rPr>
        <w:t xml:space="preserve"> </w:t>
      </w:r>
      <w:r>
        <w:rPr>
          <w:sz w:val="24"/>
        </w:rPr>
        <w:t>проводить</w:t>
      </w:r>
      <w:r>
        <w:rPr>
          <w:spacing w:val="-4"/>
          <w:sz w:val="24"/>
        </w:rPr>
        <w:t xml:space="preserve"> </w:t>
      </w:r>
      <w:r>
        <w:rPr>
          <w:sz w:val="24"/>
        </w:rPr>
        <w:t>занятия</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изученного</w:t>
      </w:r>
      <w:r>
        <w:rPr>
          <w:spacing w:val="-3"/>
          <w:sz w:val="24"/>
        </w:rPr>
        <w:t xml:space="preserve"> </w:t>
      </w:r>
      <w:r>
        <w:rPr>
          <w:sz w:val="24"/>
        </w:rPr>
        <w:t>материала</w:t>
      </w:r>
      <w:r>
        <w:rPr>
          <w:spacing w:val="-4"/>
          <w:sz w:val="24"/>
        </w:rPr>
        <w:t xml:space="preserve"> </w:t>
      </w:r>
      <w:r>
        <w:rPr>
          <w:sz w:val="24"/>
        </w:rPr>
        <w:t>и с</w:t>
      </w:r>
      <w:r>
        <w:rPr>
          <w:spacing w:val="-3"/>
          <w:sz w:val="24"/>
        </w:rPr>
        <w:t xml:space="preserve"> </w:t>
      </w:r>
      <w:r>
        <w:rPr>
          <w:sz w:val="24"/>
        </w:rPr>
        <w:t>учётом</w:t>
      </w:r>
      <w:r>
        <w:rPr>
          <w:spacing w:val="-3"/>
          <w:sz w:val="24"/>
        </w:rPr>
        <w:t xml:space="preserve"> </w:t>
      </w:r>
      <w:r>
        <w:rPr>
          <w:sz w:val="24"/>
        </w:rPr>
        <w:t>собственных</w:t>
      </w:r>
      <w:r>
        <w:rPr>
          <w:spacing w:val="-3"/>
          <w:sz w:val="24"/>
        </w:rPr>
        <w:t xml:space="preserve"> </w:t>
      </w:r>
      <w:r>
        <w:rPr>
          <w:spacing w:val="-2"/>
          <w:sz w:val="24"/>
        </w:rPr>
        <w:t>интересов;</w:t>
      </w:r>
    </w:p>
    <w:p>
      <w:pPr>
        <w:pStyle w:val="ListParagraph"/>
        <w:numPr>
          <w:ilvl w:val="0"/>
          <w:numId w:val="32"/>
        </w:numPr>
        <w:tabs>
          <w:tab w:val="clear" w:pos="720"/>
          <w:tab w:val="left" w:pos="862" w:leader="none"/>
        </w:tabs>
        <w:spacing w:lineRule="auto" w:line="259" w:before="22" w:after="0"/>
        <w:ind w:left="862" w:right="150" w:hanging="360"/>
        <w:jc w:val="left"/>
        <w:rPr>
          <w:sz w:val="24"/>
        </w:rPr>
      </w:pPr>
      <w:r>
        <w:rPr>
          <w:sz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pPr>
        <w:pStyle w:val="Style12"/>
        <w:spacing w:lineRule="exact" w:line="275"/>
        <w:ind w:left="143" w:right="0" w:hanging="360"/>
        <w:jc w:val="left"/>
        <w:rPr/>
      </w:pPr>
      <w:r>
        <w:rPr/>
        <w:t>ПРЕДМЕТНЫЕ</w:t>
      </w:r>
      <w:r>
        <w:rPr>
          <w:spacing w:val="51"/>
        </w:rPr>
        <w:t xml:space="preserve"> </w:t>
      </w:r>
      <w:r>
        <w:rPr>
          <w:spacing w:val="-2"/>
        </w:rPr>
        <w:t>РЕЗУЛЬТАТЫ</w:t>
      </w:r>
    </w:p>
    <w:p>
      <w:pPr>
        <w:pStyle w:val="Style12"/>
        <w:ind w:left="143" w:right="139" w:firstLine="851"/>
        <w:rPr/>
      </w:pPr>
      <w:r>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pPr>
        <w:pStyle w:val="Style12"/>
        <w:ind w:left="0" w:right="0" w:hanging="360"/>
        <w:jc w:val="left"/>
        <w:rPr/>
      </w:pPr>
      <w:r>
        <w:rPr/>
      </w:r>
    </w:p>
    <w:p>
      <w:pPr>
        <w:pStyle w:val="Style12"/>
        <w:spacing w:before="1" w:after="0"/>
        <w:ind w:left="143" w:right="0" w:hanging="360"/>
        <w:jc w:val="left"/>
        <w:rPr/>
      </w:pPr>
      <w:r>
        <w:rPr/>
        <w:t xml:space="preserve">1 </w:t>
      </w:r>
      <w:r>
        <w:rPr>
          <w:spacing w:val="-2"/>
        </w:rPr>
        <w:t>класс</w:t>
      </w:r>
    </w:p>
    <w:p>
      <w:pPr>
        <w:pStyle w:val="Style12"/>
        <w:ind w:left="143" w:right="0" w:hanging="360"/>
        <w:jc w:val="left"/>
        <w:rPr/>
      </w:pPr>
      <w:r>
        <w:rPr/>
        <w:t>К</w:t>
      </w:r>
      <w:r>
        <w:rPr>
          <w:spacing w:val="-4"/>
        </w:rPr>
        <w:t xml:space="preserve"> </w:t>
      </w:r>
      <w:r>
        <w:rPr/>
        <w:t>концу</w:t>
      </w:r>
      <w:r>
        <w:rPr>
          <w:spacing w:val="-9"/>
        </w:rPr>
        <w:t xml:space="preserve"> </w:t>
      </w:r>
      <w:r>
        <w:rPr/>
        <w:t>обучения</w:t>
      </w:r>
      <w:r>
        <w:rPr>
          <w:spacing w:val="-1"/>
        </w:rPr>
        <w:t xml:space="preserve"> </w:t>
      </w:r>
      <w:r>
        <w:rPr/>
        <w:t>в</w:t>
      </w:r>
      <w:r>
        <w:rPr>
          <w:spacing w:val="-2"/>
        </w:rPr>
        <w:t xml:space="preserve"> </w:t>
      </w:r>
      <w:r>
        <w:rPr/>
        <w:t>первом</w:t>
      </w:r>
      <w:r>
        <w:rPr>
          <w:spacing w:val="-3"/>
        </w:rPr>
        <w:t xml:space="preserve"> </w:t>
      </w:r>
      <w:r>
        <w:rPr/>
        <w:t>классе</w:t>
      </w:r>
      <w:r>
        <w:rPr>
          <w:spacing w:val="-2"/>
        </w:rPr>
        <w:t xml:space="preserve"> </w:t>
      </w:r>
      <w:r>
        <w:rPr/>
        <w:t>обучающийся</w:t>
      </w:r>
      <w:r>
        <w:rPr>
          <w:spacing w:val="-1"/>
        </w:rPr>
        <w:t xml:space="preserve"> </w:t>
      </w:r>
      <w:r>
        <w:rPr>
          <w:spacing w:val="-2"/>
        </w:rPr>
        <w:t>научится:</w:t>
      </w:r>
    </w:p>
    <w:p>
      <w:pPr>
        <w:pStyle w:val="ListParagraph"/>
        <w:numPr>
          <w:ilvl w:val="0"/>
          <w:numId w:val="32"/>
        </w:numPr>
        <w:tabs>
          <w:tab w:val="clear" w:pos="720"/>
          <w:tab w:val="left" w:pos="861" w:leader="none"/>
        </w:tabs>
        <w:spacing w:lineRule="auto" w:line="240" w:before="0" w:after="0"/>
        <w:ind w:left="861" w:right="0" w:hanging="359"/>
        <w:jc w:val="left"/>
        <w:rPr>
          <w:sz w:val="24"/>
        </w:rPr>
      </w:pPr>
      <w:r>
        <w:rPr>
          <w:sz w:val="24"/>
        </w:rPr>
        <w:t>приводить</w:t>
      </w:r>
      <w:r>
        <w:rPr>
          <w:spacing w:val="-5"/>
          <w:sz w:val="24"/>
        </w:rPr>
        <w:t xml:space="preserve"> </w:t>
      </w:r>
      <w:r>
        <w:rPr>
          <w:sz w:val="24"/>
        </w:rPr>
        <w:t>примеры</w:t>
      </w:r>
      <w:r>
        <w:rPr>
          <w:spacing w:val="-3"/>
          <w:sz w:val="24"/>
        </w:rPr>
        <w:t xml:space="preserve"> </w:t>
      </w:r>
      <w:r>
        <w:rPr>
          <w:sz w:val="24"/>
        </w:rPr>
        <w:t>основных</w:t>
      </w:r>
      <w:r>
        <w:rPr>
          <w:spacing w:val="-1"/>
          <w:sz w:val="24"/>
        </w:rPr>
        <w:t xml:space="preserve"> </w:t>
      </w:r>
      <w:r>
        <w:rPr>
          <w:sz w:val="24"/>
        </w:rPr>
        <w:t>дневных</w:t>
      </w:r>
      <w:r>
        <w:rPr>
          <w:spacing w:val="-2"/>
          <w:sz w:val="24"/>
        </w:rPr>
        <w:t xml:space="preserve"> </w:t>
      </w:r>
      <w:r>
        <w:rPr>
          <w:sz w:val="24"/>
        </w:rPr>
        <w:t>дел</w:t>
      </w:r>
      <w:r>
        <w:rPr>
          <w:spacing w:val="-3"/>
          <w:sz w:val="24"/>
        </w:rPr>
        <w:t xml:space="preserve"> </w:t>
      </w:r>
      <w:r>
        <w:rPr>
          <w:sz w:val="24"/>
        </w:rPr>
        <w:t>и</w:t>
      </w:r>
      <w:r>
        <w:rPr>
          <w:spacing w:val="-5"/>
          <w:sz w:val="24"/>
        </w:rPr>
        <w:t xml:space="preserve"> </w:t>
      </w:r>
      <w:r>
        <w:rPr>
          <w:sz w:val="24"/>
        </w:rPr>
        <w:t>их</w:t>
      </w:r>
      <w:r>
        <w:rPr>
          <w:spacing w:val="-2"/>
          <w:sz w:val="24"/>
        </w:rPr>
        <w:t xml:space="preserve"> </w:t>
      </w:r>
      <w:r>
        <w:rPr>
          <w:sz w:val="24"/>
        </w:rPr>
        <w:t>распределение</w:t>
      </w:r>
      <w:r>
        <w:rPr>
          <w:spacing w:val="-4"/>
          <w:sz w:val="24"/>
        </w:rPr>
        <w:t xml:space="preserve"> </w:t>
      </w:r>
      <w:r>
        <w:rPr>
          <w:sz w:val="24"/>
        </w:rPr>
        <w:t>в</w:t>
      </w:r>
      <w:r>
        <w:rPr>
          <w:spacing w:val="-4"/>
          <w:sz w:val="24"/>
        </w:rPr>
        <w:t xml:space="preserve"> </w:t>
      </w:r>
      <w:r>
        <w:rPr>
          <w:sz w:val="24"/>
        </w:rPr>
        <w:t>индивидуальном</w:t>
      </w:r>
      <w:r>
        <w:rPr>
          <w:spacing w:val="-4"/>
          <w:sz w:val="24"/>
        </w:rPr>
        <w:t xml:space="preserve"> </w:t>
      </w:r>
      <w:r>
        <w:rPr>
          <w:sz w:val="24"/>
        </w:rPr>
        <w:t>режиме</w:t>
      </w:r>
      <w:r>
        <w:rPr>
          <w:spacing w:val="-4"/>
          <w:sz w:val="24"/>
        </w:rPr>
        <w:t xml:space="preserve"> дня;</w:t>
      </w:r>
    </w:p>
    <w:p>
      <w:pPr>
        <w:pStyle w:val="ListParagraph"/>
        <w:numPr>
          <w:ilvl w:val="0"/>
          <w:numId w:val="32"/>
        </w:numPr>
        <w:tabs>
          <w:tab w:val="clear" w:pos="720"/>
          <w:tab w:val="left" w:pos="862" w:leader="none"/>
        </w:tabs>
        <w:spacing w:lineRule="auto" w:line="259" w:before="21" w:after="0"/>
        <w:ind w:left="862" w:right="149" w:hanging="360"/>
        <w:jc w:val="left"/>
        <w:rPr>
          <w:sz w:val="24"/>
        </w:rPr>
      </w:pPr>
      <w:r>
        <w:rPr>
          <w:sz w:val="24"/>
        </w:rPr>
        <w:t>соблюдать</w:t>
      </w:r>
      <w:r>
        <w:rPr>
          <w:spacing w:val="30"/>
          <w:sz w:val="24"/>
        </w:rPr>
        <w:t xml:space="preserve"> </w:t>
      </w:r>
      <w:r>
        <w:rPr>
          <w:sz w:val="24"/>
        </w:rPr>
        <w:t>правила поведения</w:t>
      </w:r>
      <w:r>
        <w:rPr>
          <w:spacing w:val="29"/>
          <w:sz w:val="24"/>
        </w:rPr>
        <w:t xml:space="preserve"> </w:t>
      </w:r>
      <w:r>
        <w:rPr>
          <w:sz w:val="24"/>
        </w:rPr>
        <w:t>на</w:t>
      </w:r>
      <w:r>
        <w:rPr>
          <w:spacing w:val="30"/>
          <w:sz w:val="24"/>
        </w:rPr>
        <w:t xml:space="preserve"> </w:t>
      </w:r>
      <w:r>
        <w:rPr>
          <w:sz w:val="24"/>
        </w:rPr>
        <w:t>уроках</w:t>
      </w:r>
      <w:r>
        <w:rPr>
          <w:spacing w:val="31"/>
          <w:sz w:val="24"/>
        </w:rPr>
        <w:t xml:space="preserve"> </w:t>
      </w:r>
      <w:r>
        <w:rPr>
          <w:sz w:val="24"/>
        </w:rPr>
        <w:t>физической</w:t>
      </w:r>
      <w:r>
        <w:rPr>
          <w:spacing w:val="30"/>
          <w:sz w:val="24"/>
        </w:rPr>
        <w:t xml:space="preserve"> </w:t>
      </w:r>
      <w:r>
        <w:rPr>
          <w:sz w:val="24"/>
        </w:rPr>
        <w:t>культурой,</w:t>
      </w:r>
      <w:r>
        <w:rPr>
          <w:spacing w:val="29"/>
          <w:sz w:val="24"/>
        </w:rPr>
        <w:t xml:space="preserve"> </w:t>
      </w:r>
      <w:r>
        <w:rPr>
          <w:sz w:val="24"/>
        </w:rPr>
        <w:t>приводить</w:t>
      </w:r>
      <w:r>
        <w:rPr>
          <w:spacing w:val="30"/>
          <w:sz w:val="24"/>
        </w:rPr>
        <w:t xml:space="preserve"> </w:t>
      </w:r>
      <w:r>
        <w:rPr>
          <w:sz w:val="24"/>
        </w:rPr>
        <w:t>примеры</w:t>
      </w:r>
      <w:r>
        <w:rPr>
          <w:spacing w:val="28"/>
          <w:sz w:val="24"/>
        </w:rPr>
        <w:t xml:space="preserve"> </w:t>
      </w:r>
      <w:r>
        <w:rPr>
          <w:sz w:val="24"/>
        </w:rPr>
        <w:t>подбора</w:t>
      </w:r>
      <w:r>
        <w:rPr>
          <w:spacing w:val="28"/>
          <w:sz w:val="24"/>
        </w:rPr>
        <w:t xml:space="preserve"> </w:t>
      </w:r>
      <w:r>
        <w:rPr>
          <w:sz w:val="24"/>
        </w:rPr>
        <w:t>одежды</w:t>
      </w:r>
      <w:r>
        <w:rPr>
          <w:spacing w:val="28"/>
          <w:sz w:val="24"/>
        </w:rPr>
        <w:t xml:space="preserve"> </w:t>
      </w:r>
      <w:r>
        <w:rPr>
          <w:sz w:val="24"/>
        </w:rPr>
        <w:t>для</w:t>
      </w:r>
      <w:r>
        <w:rPr>
          <w:spacing w:val="29"/>
          <w:sz w:val="24"/>
        </w:rPr>
        <w:t xml:space="preserve"> </w:t>
      </w:r>
      <w:r>
        <w:rPr>
          <w:sz w:val="24"/>
        </w:rPr>
        <w:t xml:space="preserve">самостоятельных </w:t>
      </w:r>
      <w:r>
        <w:rPr>
          <w:spacing w:val="-2"/>
          <w:sz w:val="24"/>
        </w:rPr>
        <w:t>занятий;</w:t>
      </w:r>
    </w:p>
    <w:p>
      <w:pPr>
        <w:pStyle w:val="ListParagraph"/>
        <w:numPr>
          <w:ilvl w:val="0"/>
          <w:numId w:val="32"/>
        </w:numPr>
        <w:tabs>
          <w:tab w:val="clear" w:pos="720"/>
          <w:tab w:val="left" w:pos="861" w:leader="none"/>
        </w:tabs>
        <w:spacing w:lineRule="exact" w:line="275" w:before="0" w:after="0"/>
        <w:ind w:left="861" w:right="0" w:hanging="359"/>
        <w:jc w:val="left"/>
        <w:rPr>
          <w:sz w:val="24"/>
        </w:rPr>
      </w:pPr>
      <w:r>
        <w:rPr>
          <w:sz w:val="24"/>
        </w:rPr>
        <w:t>выполнять</w:t>
      </w:r>
      <w:r>
        <w:rPr>
          <w:spacing w:val="-4"/>
          <w:sz w:val="24"/>
        </w:rPr>
        <w:t xml:space="preserve"> </w:t>
      </w:r>
      <w:r>
        <w:rPr>
          <w:sz w:val="24"/>
        </w:rPr>
        <w:t>упражнения</w:t>
      </w:r>
      <w:r>
        <w:rPr>
          <w:spacing w:val="-3"/>
          <w:sz w:val="24"/>
        </w:rPr>
        <w:t xml:space="preserve"> </w:t>
      </w:r>
      <w:r>
        <w:rPr>
          <w:sz w:val="24"/>
        </w:rPr>
        <w:t>утренней</w:t>
      </w:r>
      <w:r>
        <w:rPr>
          <w:spacing w:val="-5"/>
          <w:sz w:val="24"/>
        </w:rPr>
        <w:t xml:space="preserve"> </w:t>
      </w:r>
      <w:r>
        <w:rPr>
          <w:sz w:val="24"/>
        </w:rPr>
        <w:t>зарядки</w:t>
      </w:r>
      <w:r>
        <w:rPr>
          <w:spacing w:val="-7"/>
          <w:sz w:val="24"/>
        </w:rPr>
        <w:t xml:space="preserve"> </w:t>
      </w:r>
      <w:r>
        <w:rPr>
          <w:sz w:val="24"/>
        </w:rPr>
        <w:t>и</w:t>
      </w:r>
      <w:r>
        <w:rPr>
          <w:spacing w:val="-4"/>
          <w:sz w:val="24"/>
        </w:rPr>
        <w:t xml:space="preserve"> </w:t>
      </w:r>
      <w:r>
        <w:rPr>
          <w:spacing w:val="-2"/>
          <w:sz w:val="24"/>
        </w:rPr>
        <w:t>физкультминуток;</w:t>
      </w:r>
    </w:p>
    <w:p>
      <w:pPr>
        <w:pStyle w:val="ListParagraph"/>
        <w:numPr>
          <w:ilvl w:val="0"/>
          <w:numId w:val="32"/>
        </w:numPr>
        <w:tabs>
          <w:tab w:val="clear" w:pos="720"/>
          <w:tab w:val="left" w:pos="861" w:leader="none"/>
        </w:tabs>
        <w:spacing w:lineRule="auto" w:line="240" w:before="22" w:after="0"/>
        <w:ind w:left="861" w:right="0" w:hanging="359"/>
        <w:jc w:val="left"/>
        <w:rPr>
          <w:sz w:val="24"/>
        </w:rPr>
      </w:pPr>
      <w:r>
        <w:rPr>
          <w:sz w:val="24"/>
        </w:rPr>
        <w:t>анализировать</w:t>
      </w:r>
      <w:r>
        <w:rPr>
          <w:spacing w:val="-6"/>
          <w:sz w:val="24"/>
        </w:rPr>
        <w:t xml:space="preserve"> </w:t>
      </w:r>
      <w:r>
        <w:rPr>
          <w:sz w:val="24"/>
        </w:rPr>
        <w:t>причины</w:t>
      </w:r>
      <w:r>
        <w:rPr>
          <w:spacing w:val="-4"/>
          <w:sz w:val="24"/>
        </w:rPr>
        <w:t xml:space="preserve"> </w:t>
      </w:r>
      <w:r>
        <w:rPr>
          <w:sz w:val="24"/>
        </w:rPr>
        <w:t>нарушения</w:t>
      </w:r>
      <w:r>
        <w:rPr>
          <w:spacing w:val="-3"/>
          <w:sz w:val="24"/>
        </w:rPr>
        <w:t xml:space="preserve"> </w:t>
      </w:r>
      <w:r>
        <w:rPr>
          <w:sz w:val="24"/>
        </w:rPr>
        <w:t>осанки</w:t>
      </w:r>
      <w:r>
        <w:rPr>
          <w:spacing w:val="-4"/>
          <w:sz w:val="24"/>
        </w:rPr>
        <w:t xml:space="preserve"> </w:t>
      </w:r>
      <w:r>
        <w:rPr>
          <w:sz w:val="24"/>
        </w:rPr>
        <w:t>и</w:t>
      </w:r>
      <w:r>
        <w:rPr>
          <w:spacing w:val="-5"/>
          <w:sz w:val="24"/>
        </w:rPr>
        <w:t xml:space="preserve"> </w:t>
      </w:r>
      <w:r>
        <w:rPr>
          <w:sz w:val="24"/>
        </w:rPr>
        <w:t>демонстрировать</w:t>
      </w:r>
      <w:r>
        <w:rPr>
          <w:spacing w:val="-1"/>
          <w:sz w:val="24"/>
        </w:rPr>
        <w:t xml:space="preserve"> </w:t>
      </w:r>
      <w:r>
        <w:rPr>
          <w:sz w:val="24"/>
        </w:rPr>
        <w:t>упражнения</w:t>
      </w:r>
      <w:r>
        <w:rPr>
          <w:spacing w:val="-3"/>
          <w:sz w:val="24"/>
        </w:rPr>
        <w:t xml:space="preserve"> </w:t>
      </w:r>
      <w:r>
        <w:rPr>
          <w:sz w:val="24"/>
        </w:rPr>
        <w:t>по</w:t>
      </w:r>
      <w:r>
        <w:rPr>
          <w:spacing w:val="-5"/>
          <w:sz w:val="24"/>
        </w:rPr>
        <w:t xml:space="preserve"> </w:t>
      </w:r>
      <w:r>
        <w:rPr>
          <w:sz w:val="24"/>
        </w:rPr>
        <w:t>профилактике</w:t>
      </w:r>
      <w:r>
        <w:rPr>
          <w:spacing w:val="-4"/>
          <w:sz w:val="24"/>
        </w:rPr>
        <w:t xml:space="preserve"> </w:t>
      </w:r>
      <w:r>
        <w:rPr>
          <w:sz w:val="24"/>
        </w:rPr>
        <w:t>её</w:t>
      </w:r>
      <w:r>
        <w:rPr>
          <w:spacing w:val="-3"/>
          <w:sz w:val="24"/>
        </w:rPr>
        <w:t xml:space="preserve"> </w:t>
      </w:r>
      <w:r>
        <w:rPr>
          <w:spacing w:val="-2"/>
          <w:sz w:val="24"/>
        </w:rPr>
        <w:t>нарушения;</w:t>
      </w:r>
    </w:p>
    <w:p>
      <w:pPr>
        <w:sectPr>
          <w:type w:val="nextPage"/>
          <w:pgSz w:orient="landscape" w:w="16390" w:h="11906"/>
          <w:pgMar w:left="1559" w:right="708" w:gutter="0" w:header="0" w:top="1040" w:footer="0" w:bottom="280"/>
          <w:pgNumType w:fmt="decimal"/>
          <w:formProt w:val="false"/>
          <w:textDirection w:val="lrTb"/>
          <w:docGrid w:type="default" w:linePitch="100" w:charSpace="4096"/>
        </w:sectPr>
        <w:pStyle w:val="ListParagraph"/>
        <w:numPr>
          <w:ilvl w:val="0"/>
          <w:numId w:val="32"/>
        </w:numPr>
        <w:tabs>
          <w:tab w:val="clear" w:pos="720"/>
          <w:tab w:val="left" w:pos="861" w:leader="none"/>
        </w:tabs>
        <w:spacing w:lineRule="auto" w:line="240" w:before="22" w:after="0"/>
        <w:ind w:left="861" w:right="0" w:hanging="359"/>
        <w:jc w:val="left"/>
        <w:rPr>
          <w:sz w:val="24"/>
        </w:rPr>
      </w:pPr>
      <w:r>
        <w:rPr>
          <w:sz w:val="24"/>
        </w:rPr>
        <w:t>демонстрировать</w:t>
      </w:r>
      <w:r>
        <w:rPr>
          <w:spacing w:val="-4"/>
          <w:sz w:val="24"/>
        </w:rPr>
        <w:t xml:space="preserve"> </w:t>
      </w:r>
      <w:r>
        <w:rPr>
          <w:sz w:val="24"/>
        </w:rPr>
        <w:t>построение</w:t>
      </w:r>
      <w:r>
        <w:rPr>
          <w:spacing w:val="-3"/>
          <w:sz w:val="24"/>
        </w:rPr>
        <w:t xml:space="preserve"> </w:t>
      </w:r>
      <w:r>
        <w:rPr>
          <w:sz w:val="24"/>
        </w:rPr>
        <w:t>и</w:t>
      </w:r>
      <w:r>
        <w:rPr>
          <w:spacing w:val="-2"/>
          <w:sz w:val="24"/>
        </w:rPr>
        <w:t xml:space="preserve"> </w:t>
      </w:r>
      <w:r>
        <w:rPr>
          <w:sz w:val="24"/>
        </w:rPr>
        <w:t>перестроение</w:t>
      </w:r>
      <w:r>
        <w:rPr>
          <w:spacing w:val="-3"/>
          <w:sz w:val="24"/>
        </w:rPr>
        <w:t xml:space="preserve"> </w:t>
      </w:r>
      <w:r>
        <w:rPr>
          <w:sz w:val="24"/>
        </w:rPr>
        <w:t>из</w:t>
      </w:r>
      <w:r>
        <w:rPr>
          <w:spacing w:val="-2"/>
          <w:sz w:val="24"/>
        </w:rPr>
        <w:t xml:space="preserve"> </w:t>
      </w:r>
      <w:r>
        <w:rPr>
          <w:sz w:val="24"/>
        </w:rPr>
        <w:t>одной</w:t>
      </w:r>
      <w:r>
        <w:rPr>
          <w:spacing w:val="-3"/>
          <w:sz w:val="24"/>
        </w:rPr>
        <w:t xml:space="preserve"> </w:t>
      </w:r>
      <w:r>
        <w:rPr>
          <w:sz w:val="24"/>
        </w:rPr>
        <w:t>шеренги</w:t>
      </w:r>
      <w:r>
        <w:rPr>
          <w:spacing w:val="-2"/>
          <w:sz w:val="24"/>
        </w:rPr>
        <w:t xml:space="preserve"> </w:t>
      </w:r>
      <w:r>
        <w:rPr>
          <w:sz w:val="24"/>
        </w:rPr>
        <w:t>в</w:t>
      </w:r>
      <w:r>
        <w:rPr>
          <w:spacing w:val="-3"/>
          <w:sz w:val="24"/>
        </w:rPr>
        <w:t xml:space="preserve"> </w:t>
      </w:r>
      <w:r>
        <w:rPr>
          <w:sz w:val="24"/>
        </w:rPr>
        <w:t>две</w:t>
      </w:r>
      <w:r>
        <w:rPr>
          <w:spacing w:val="-4"/>
          <w:sz w:val="24"/>
        </w:rPr>
        <w:t xml:space="preserve"> </w:t>
      </w:r>
      <w:r>
        <w:rPr>
          <w:sz w:val="24"/>
        </w:rPr>
        <w:t>и</w:t>
      </w:r>
      <w:r>
        <w:rPr>
          <w:spacing w:val="-2"/>
          <w:sz w:val="24"/>
        </w:rPr>
        <w:t xml:space="preserve"> </w:t>
      </w:r>
      <w:r>
        <w:rPr>
          <w:sz w:val="24"/>
        </w:rPr>
        <w:t>в</w:t>
      </w:r>
      <w:r>
        <w:rPr>
          <w:spacing w:val="-3"/>
          <w:sz w:val="24"/>
        </w:rPr>
        <w:t xml:space="preserve"> </w:t>
      </w:r>
      <w:r>
        <w:rPr>
          <w:sz w:val="24"/>
        </w:rPr>
        <w:t>колонну</w:t>
      </w:r>
      <w:r>
        <w:rPr>
          <w:spacing w:val="-10"/>
          <w:sz w:val="24"/>
        </w:rPr>
        <w:t xml:space="preserve"> </w:t>
      </w:r>
      <w:r>
        <w:rPr>
          <w:sz w:val="24"/>
        </w:rPr>
        <w:t>по</w:t>
      </w:r>
      <w:r>
        <w:rPr>
          <w:spacing w:val="-2"/>
          <w:sz w:val="24"/>
        </w:rPr>
        <w:t xml:space="preserve"> одному;</w:t>
      </w:r>
    </w:p>
    <w:p>
      <w:pPr>
        <w:pStyle w:val="ListParagraph"/>
        <w:numPr>
          <w:ilvl w:val="0"/>
          <w:numId w:val="32"/>
        </w:numPr>
        <w:tabs>
          <w:tab w:val="clear" w:pos="720"/>
          <w:tab w:val="left" w:pos="861" w:leader="none"/>
        </w:tabs>
        <w:spacing w:lineRule="auto" w:line="240" w:before="81" w:after="0"/>
        <w:ind w:left="861" w:right="0" w:hanging="359"/>
        <w:jc w:val="both"/>
        <w:rPr>
          <w:sz w:val="24"/>
        </w:rPr>
      </w:pPr>
      <w:r>
        <w:rPr>
          <w:sz w:val="24"/>
        </w:rPr>
        <w:t>выполнять</w:t>
      </w:r>
      <w:r>
        <w:rPr>
          <w:spacing w:val="-6"/>
          <w:sz w:val="24"/>
        </w:rPr>
        <w:t xml:space="preserve"> </w:t>
      </w:r>
      <w:r>
        <w:rPr>
          <w:sz w:val="24"/>
        </w:rPr>
        <w:t>ходьбу</w:t>
      </w:r>
      <w:r>
        <w:rPr>
          <w:spacing w:val="-9"/>
          <w:sz w:val="24"/>
        </w:rPr>
        <w:t xml:space="preserve"> </w:t>
      </w:r>
      <w:r>
        <w:rPr>
          <w:sz w:val="24"/>
        </w:rPr>
        <w:t>и</w:t>
      </w:r>
      <w:r>
        <w:rPr>
          <w:spacing w:val="-3"/>
          <w:sz w:val="24"/>
        </w:rPr>
        <w:t xml:space="preserve"> </w:t>
      </w:r>
      <w:r>
        <w:rPr>
          <w:sz w:val="24"/>
        </w:rPr>
        <w:t>бег с</w:t>
      </w:r>
      <w:r>
        <w:rPr>
          <w:spacing w:val="-3"/>
          <w:sz w:val="24"/>
        </w:rPr>
        <w:t xml:space="preserve"> </w:t>
      </w:r>
      <w:r>
        <w:rPr>
          <w:sz w:val="24"/>
        </w:rPr>
        <w:t>равномерной</w:t>
      </w:r>
      <w:r>
        <w:rPr>
          <w:spacing w:val="-2"/>
          <w:sz w:val="24"/>
        </w:rPr>
        <w:t xml:space="preserve"> </w:t>
      </w:r>
      <w:r>
        <w:rPr>
          <w:sz w:val="24"/>
        </w:rPr>
        <w:t>и</w:t>
      </w:r>
      <w:r>
        <w:rPr>
          <w:spacing w:val="-2"/>
          <w:sz w:val="24"/>
        </w:rPr>
        <w:t xml:space="preserve"> </w:t>
      </w:r>
      <w:r>
        <w:rPr>
          <w:sz w:val="24"/>
        </w:rPr>
        <w:t>изменяющейся</w:t>
      </w:r>
      <w:r>
        <w:rPr>
          <w:spacing w:val="-2"/>
          <w:sz w:val="24"/>
        </w:rPr>
        <w:t xml:space="preserve"> </w:t>
      </w:r>
      <w:r>
        <w:rPr>
          <w:sz w:val="24"/>
        </w:rPr>
        <w:t>скоростью</w:t>
      </w:r>
      <w:r>
        <w:rPr>
          <w:spacing w:val="-2"/>
          <w:sz w:val="24"/>
        </w:rPr>
        <w:t xml:space="preserve"> передвижения;</w:t>
      </w:r>
    </w:p>
    <w:p>
      <w:pPr>
        <w:pStyle w:val="ListParagraph"/>
        <w:numPr>
          <w:ilvl w:val="0"/>
          <w:numId w:val="32"/>
        </w:numPr>
        <w:tabs>
          <w:tab w:val="clear" w:pos="720"/>
          <w:tab w:val="left" w:pos="862" w:leader="none"/>
        </w:tabs>
        <w:spacing w:lineRule="auto" w:line="259" w:before="24" w:after="0"/>
        <w:ind w:left="862" w:right="144" w:hanging="360"/>
        <w:jc w:val="both"/>
        <w:rPr>
          <w:sz w:val="24"/>
        </w:rPr>
      </w:pPr>
      <w:r>
        <w:rPr>
          <w:sz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pPr>
        <w:pStyle w:val="ListParagraph"/>
        <w:numPr>
          <w:ilvl w:val="0"/>
          <w:numId w:val="32"/>
        </w:numPr>
        <w:tabs>
          <w:tab w:val="clear" w:pos="720"/>
          <w:tab w:val="left" w:pos="861" w:leader="none"/>
        </w:tabs>
        <w:spacing w:lineRule="auto" w:line="259" w:before="0" w:after="0"/>
        <w:ind w:left="143" w:right="6538" w:firstLine="359"/>
        <w:jc w:val="both"/>
        <w:rPr>
          <w:sz w:val="24"/>
        </w:rPr>
      </w:pPr>
      <w:r>
        <w:rPr>
          <w:sz w:val="24"/>
        </w:rPr>
        <w:t>играть</w:t>
      </w:r>
      <w:r>
        <w:rPr>
          <w:spacing w:val="-4"/>
          <w:sz w:val="24"/>
        </w:rPr>
        <w:t xml:space="preserve"> </w:t>
      </w:r>
      <w:r>
        <w:rPr>
          <w:sz w:val="24"/>
        </w:rPr>
        <w:t>в</w:t>
      </w:r>
      <w:r>
        <w:rPr>
          <w:spacing w:val="-6"/>
          <w:sz w:val="24"/>
        </w:rPr>
        <w:t xml:space="preserve"> </w:t>
      </w:r>
      <w:r>
        <w:rPr>
          <w:sz w:val="24"/>
        </w:rPr>
        <w:t>подвижные</w:t>
      </w:r>
      <w:r>
        <w:rPr>
          <w:spacing w:val="-7"/>
          <w:sz w:val="24"/>
        </w:rPr>
        <w:t xml:space="preserve"> </w:t>
      </w:r>
      <w:r>
        <w:rPr>
          <w:sz w:val="24"/>
        </w:rPr>
        <w:t>игры</w:t>
      </w:r>
      <w:r>
        <w:rPr>
          <w:spacing w:val="-5"/>
          <w:sz w:val="24"/>
        </w:rPr>
        <w:t xml:space="preserve"> </w:t>
      </w:r>
      <w:r>
        <w:rPr>
          <w:sz w:val="24"/>
        </w:rPr>
        <w:t>с</w:t>
      </w:r>
      <w:r>
        <w:rPr>
          <w:spacing w:val="-7"/>
          <w:sz w:val="24"/>
        </w:rPr>
        <w:t xml:space="preserve"> </w:t>
      </w:r>
      <w:r>
        <w:rPr>
          <w:sz w:val="24"/>
        </w:rPr>
        <w:t>общеразвивающей</w:t>
      </w:r>
      <w:r>
        <w:rPr>
          <w:spacing w:val="-2"/>
          <w:sz w:val="24"/>
        </w:rPr>
        <w:t xml:space="preserve"> </w:t>
      </w:r>
      <w:r>
        <w:rPr>
          <w:sz w:val="24"/>
        </w:rPr>
        <w:t>направленностью. 2 класс</w:t>
      </w:r>
    </w:p>
    <w:p>
      <w:pPr>
        <w:pStyle w:val="Style12"/>
        <w:spacing w:lineRule="exact" w:line="253"/>
        <w:ind w:left="143" w:right="0" w:hanging="360"/>
        <w:rPr/>
      </w:pPr>
      <w:r>
        <w:rPr/>
        <w:t>К</w:t>
      </w:r>
      <w:r>
        <w:rPr>
          <w:spacing w:val="-3"/>
        </w:rPr>
        <w:t xml:space="preserve"> </w:t>
      </w:r>
      <w:r>
        <w:rPr/>
        <w:t>концу</w:t>
      </w:r>
      <w:r>
        <w:rPr>
          <w:spacing w:val="-9"/>
        </w:rPr>
        <w:t xml:space="preserve"> </w:t>
      </w:r>
      <w:r>
        <w:rPr/>
        <w:t>обучения</w:t>
      </w:r>
      <w:r>
        <w:rPr>
          <w:spacing w:val="-1"/>
        </w:rPr>
        <w:t xml:space="preserve"> </w:t>
      </w:r>
      <w:r>
        <w:rPr/>
        <w:t>во</w:t>
      </w:r>
      <w:r>
        <w:rPr>
          <w:spacing w:val="-1"/>
        </w:rPr>
        <w:t xml:space="preserve"> </w:t>
      </w:r>
      <w:r>
        <w:rPr/>
        <w:t>втором</w:t>
      </w:r>
      <w:r>
        <w:rPr>
          <w:spacing w:val="-1"/>
        </w:rPr>
        <w:t xml:space="preserve"> </w:t>
      </w:r>
      <w:r>
        <w:rPr/>
        <w:t>классе</w:t>
      </w:r>
      <w:r>
        <w:rPr>
          <w:spacing w:val="-2"/>
        </w:rPr>
        <w:t xml:space="preserve"> </w:t>
      </w:r>
      <w:r>
        <w:rPr/>
        <w:t xml:space="preserve">обучающийся </w:t>
      </w:r>
      <w:r>
        <w:rPr>
          <w:spacing w:val="-2"/>
        </w:rPr>
        <w:t>научится:</w:t>
      </w:r>
    </w:p>
    <w:p>
      <w:pPr>
        <w:pStyle w:val="ListParagraph"/>
        <w:numPr>
          <w:ilvl w:val="0"/>
          <w:numId w:val="32"/>
        </w:numPr>
        <w:tabs>
          <w:tab w:val="clear" w:pos="720"/>
          <w:tab w:val="left" w:pos="862" w:leader="none"/>
        </w:tabs>
        <w:spacing w:lineRule="auto" w:line="259" w:before="0" w:after="0"/>
        <w:ind w:left="862" w:right="148" w:hanging="360"/>
        <w:jc w:val="both"/>
        <w:rPr>
          <w:sz w:val="24"/>
        </w:rPr>
      </w:pPr>
      <w:r>
        <w:rPr>
          <w:sz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pPr>
        <w:pStyle w:val="ListParagraph"/>
        <w:numPr>
          <w:ilvl w:val="0"/>
          <w:numId w:val="32"/>
        </w:numPr>
        <w:tabs>
          <w:tab w:val="clear" w:pos="720"/>
          <w:tab w:val="left" w:pos="862" w:leader="none"/>
        </w:tabs>
        <w:spacing w:lineRule="auto" w:line="259" w:before="0" w:after="0"/>
        <w:ind w:left="862" w:right="137" w:hanging="360"/>
        <w:jc w:val="both"/>
        <w:rPr>
          <w:sz w:val="24"/>
        </w:rPr>
      </w:pPr>
      <w:r>
        <w:rPr>
          <w:sz w:val="24"/>
        </w:rPr>
        <w:t>измерять показатели длины и массы тела, физических качеств с помощью специальных тестовых упражнений, вести наблюдения за их изменениями;</w:t>
      </w:r>
    </w:p>
    <w:p>
      <w:pPr>
        <w:pStyle w:val="ListParagraph"/>
        <w:numPr>
          <w:ilvl w:val="0"/>
          <w:numId w:val="32"/>
        </w:numPr>
        <w:tabs>
          <w:tab w:val="clear" w:pos="720"/>
          <w:tab w:val="left" w:pos="862" w:leader="none"/>
        </w:tabs>
        <w:spacing w:lineRule="auto" w:line="259" w:before="0" w:after="0"/>
        <w:ind w:left="862" w:right="133" w:hanging="360"/>
        <w:jc w:val="both"/>
        <w:rPr>
          <w:sz w:val="24"/>
        </w:rPr>
      </w:pPr>
      <w:r>
        <w:rPr>
          <w:sz w:val="24"/>
        </w:rPr>
        <w:t>выполнять броски малого (теннисного) мяча в мишень из разных исходных положений и разными способами,</w:t>
      </w:r>
      <w:r>
        <w:rPr>
          <w:spacing w:val="40"/>
          <w:sz w:val="24"/>
        </w:rPr>
        <w:t xml:space="preserve"> </w:t>
      </w:r>
      <w:r>
        <w:rPr>
          <w:sz w:val="24"/>
        </w:rPr>
        <w:t>демонстрировать упражнения в подбрасывании гимнастического мяча правой и левой рукой, перебрасывании его с руки на руку, перекатыванию;</w:t>
      </w:r>
    </w:p>
    <w:p>
      <w:pPr>
        <w:pStyle w:val="ListParagraph"/>
        <w:numPr>
          <w:ilvl w:val="0"/>
          <w:numId w:val="32"/>
        </w:numPr>
        <w:tabs>
          <w:tab w:val="clear" w:pos="720"/>
          <w:tab w:val="left" w:pos="861" w:leader="none"/>
        </w:tabs>
        <w:spacing w:lineRule="auto" w:line="240" w:before="0" w:after="0"/>
        <w:ind w:left="861" w:right="0" w:hanging="359"/>
        <w:jc w:val="left"/>
        <w:rPr>
          <w:sz w:val="24"/>
        </w:rPr>
      </w:pPr>
      <w:r>
        <w:rPr>
          <w:sz w:val="24"/>
        </w:rPr>
        <w:t>демонстрировать</w:t>
      </w:r>
      <w:r>
        <w:rPr>
          <w:spacing w:val="-7"/>
          <w:sz w:val="24"/>
        </w:rPr>
        <w:t xml:space="preserve"> </w:t>
      </w:r>
      <w:r>
        <w:rPr>
          <w:sz w:val="24"/>
        </w:rPr>
        <w:t>танцевальный</w:t>
      </w:r>
      <w:r>
        <w:rPr>
          <w:spacing w:val="-7"/>
          <w:sz w:val="24"/>
        </w:rPr>
        <w:t xml:space="preserve"> </w:t>
      </w:r>
      <w:r>
        <w:rPr>
          <w:sz w:val="24"/>
        </w:rPr>
        <w:t>хороводный</w:t>
      </w:r>
      <w:r>
        <w:rPr>
          <w:spacing w:val="-6"/>
          <w:sz w:val="24"/>
        </w:rPr>
        <w:t xml:space="preserve"> </w:t>
      </w:r>
      <w:r>
        <w:rPr>
          <w:sz w:val="24"/>
        </w:rPr>
        <w:t>шаг</w:t>
      </w:r>
      <w:r>
        <w:rPr>
          <w:spacing w:val="-6"/>
          <w:sz w:val="24"/>
        </w:rPr>
        <w:t xml:space="preserve"> </w:t>
      </w:r>
      <w:r>
        <w:rPr>
          <w:sz w:val="24"/>
        </w:rPr>
        <w:t>в</w:t>
      </w:r>
      <w:r>
        <w:rPr>
          <w:spacing w:val="-6"/>
          <w:sz w:val="24"/>
        </w:rPr>
        <w:t xml:space="preserve"> </w:t>
      </w:r>
      <w:r>
        <w:rPr>
          <w:sz w:val="24"/>
        </w:rPr>
        <w:t>совместном</w:t>
      </w:r>
      <w:r>
        <w:rPr>
          <w:spacing w:val="-6"/>
          <w:sz w:val="24"/>
        </w:rPr>
        <w:t xml:space="preserve"> </w:t>
      </w:r>
      <w:r>
        <w:rPr>
          <w:spacing w:val="-2"/>
          <w:sz w:val="24"/>
        </w:rPr>
        <w:t>передвижении;</w:t>
      </w:r>
    </w:p>
    <w:p>
      <w:pPr>
        <w:pStyle w:val="ListParagraph"/>
        <w:numPr>
          <w:ilvl w:val="0"/>
          <w:numId w:val="32"/>
        </w:numPr>
        <w:tabs>
          <w:tab w:val="clear" w:pos="720"/>
          <w:tab w:val="left" w:pos="861" w:leader="none"/>
        </w:tabs>
        <w:spacing w:lineRule="auto" w:line="240" w:before="20" w:after="0"/>
        <w:ind w:left="861" w:right="0" w:hanging="359"/>
        <w:jc w:val="left"/>
        <w:rPr>
          <w:sz w:val="24"/>
        </w:rPr>
      </w:pPr>
      <w:r>
        <w:rPr>
          <w:sz w:val="24"/>
        </w:rPr>
        <w:t>выполнять</w:t>
      </w:r>
      <w:r>
        <w:rPr>
          <w:spacing w:val="-3"/>
          <w:sz w:val="24"/>
        </w:rPr>
        <w:t xml:space="preserve"> </w:t>
      </w:r>
      <w:r>
        <w:rPr>
          <w:sz w:val="24"/>
        </w:rPr>
        <w:t>прыжки</w:t>
      </w:r>
      <w:r>
        <w:rPr>
          <w:spacing w:val="-4"/>
          <w:sz w:val="24"/>
        </w:rPr>
        <w:t xml:space="preserve"> </w:t>
      </w:r>
      <w:r>
        <w:rPr>
          <w:sz w:val="24"/>
        </w:rPr>
        <w:t>по</w:t>
      </w:r>
      <w:r>
        <w:rPr>
          <w:spacing w:val="-5"/>
          <w:sz w:val="24"/>
        </w:rPr>
        <w:t xml:space="preserve"> </w:t>
      </w:r>
      <w:r>
        <w:rPr>
          <w:sz w:val="24"/>
        </w:rPr>
        <w:t>разметкам</w:t>
      </w:r>
      <w:r>
        <w:rPr>
          <w:spacing w:val="-3"/>
          <w:sz w:val="24"/>
        </w:rPr>
        <w:t xml:space="preserve"> </w:t>
      </w:r>
      <w:r>
        <w:rPr>
          <w:sz w:val="24"/>
        </w:rPr>
        <w:t>на</w:t>
      </w:r>
      <w:r>
        <w:rPr>
          <w:spacing w:val="-3"/>
          <w:sz w:val="24"/>
        </w:rPr>
        <w:t xml:space="preserve"> </w:t>
      </w:r>
      <w:r>
        <w:rPr>
          <w:sz w:val="24"/>
        </w:rPr>
        <w:t>разное</w:t>
      </w:r>
      <w:r>
        <w:rPr>
          <w:spacing w:val="-3"/>
          <w:sz w:val="24"/>
        </w:rPr>
        <w:t xml:space="preserve"> </w:t>
      </w:r>
      <w:r>
        <w:rPr>
          <w:sz w:val="24"/>
        </w:rPr>
        <w:t>расстояние</w:t>
      </w:r>
      <w:r>
        <w:rPr>
          <w:spacing w:val="-3"/>
          <w:sz w:val="24"/>
        </w:rPr>
        <w:t xml:space="preserve"> </w:t>
      </w:r>
      <w:r>
        <w:rPr>
          <w:sz w:val="24"/>
        </w:rPr>
        <w:t>и</w:t>
      </w:r>
      <w:r>
        <w:rPr>
          <w:spacing w:val="-2"/>
          <w:sz w:val="24"/>
        </w:rPr>
        <w:t xml:space="preserve"> </w:t>
      </w:r>
      <w:r>
        <w:rPr>
          <w:sz w:val="24"/>
        </w:rPr>
        <w:t>с</w:t>
      </w:r>
      <w:r>
        <w:rPr>
          <w:spacing w:val="-3"/>
          <w:sz w:val="24"/>
        </w:rPr>
        <w:t xml:space="preserve"> </w:t>
      </w:r>
      <w:r>
        <w:rPr>
          <w:sz w:val="24"/>
        </w:rPr>
        <w:t>разной</w:t>
      </w:r>
      <w:r>
        <w:rPr>
          <w:spacing w:val="-2"/>
          <w:sz w:val="24"/>
        </w:rPr>
        <w:t xml:space="preserve"> </w:t>
      </w:r>
      <w:r>
        <w:rPr>
          <w:sz w:val="24"/>
        </w:rPr>
        <w:t>амплитудой;</w:t>
      </w:r>
      <w:r>
        <w:rPr>
          <w:spacing w:val="-2"/>
          <w:sz w:val="24"/>
        </w:rPr>
        <w:t xml:space="preserve"> </w:t>
      </w:r>
      <w:r>
        <w:rPr>
          <w:sz w:val="24"/>
        </w:rPr>
        <w:t>в</w:t>
      </w:r>
      <w:r>
        <w:rPr>
          <w:spacing w:val="-3"/>
          <w:sz w:val="24"/>
        </w:rPr>
        <w:t xml:space="preserve"> </w:t>
      </w:r>
      <w:r>
        <w:rPr>
          <w:sz w:val="24"/>
        </w:rPr>
        <w:t>длину</w:t>
      </w:r>
      <w:r>
        <w:rPr>
          <w:spacing w:val="-9"/>
          <w:sz w:val="24"/>
        </w:rPr>
        <w:t xml:space="preserve"> </w:t>
      </w:r>
      <w:r>
        <w:rPr>
          <w:sz w:val="24"/>
        </w:rPr>
        <w:t>с</w:t>
      </w:r>
      <w:r>
        <w:rPr>
          <w:spacing w:val="-1"/>
          <w:sz w:val="24"/>
        </w:rPr>
        <w:t xml:space="preserve"> </w:t>
      </w:r>
      <w:r>
        <w:rPr>
          <w:spacing w:val="-2"/>
          <w:sz w:val="24"/>
        </w:rPr>
        <w:t>места;</w:t>
      </w:r>
    </w:p>
    <w:p>
      <w:pPr>
        <w:pStyle w:val="ListParagraph"/>
        <w:numPr>
          <w:ilvl w:val="0"/>
          <w:numId w:val="32"/>
        </w:numPr>
        <w:tabs>
          <w:tab w:val="clear" w:pos="720"/>
          <w:tab w:val="left" w:pos="861" w:leader="none"/>
        </w:tabs>
        <w:spacing w:lineRule="auto" w:line="240" w:before="22" w:after="0"/>
        <w:ind w:left="861" w:right="0" w:hanging="359"/>
        <w:jc w:val="left"/>
        <w:rPr>
          <w:sz w:val="24"/>
        </w:rPr>
      </w:pPr>
      <w:r>
        <w:rPr>
          <w:sz w:val="24"/>
        </w:rPr>
        <w:t>передвигаться</w:t>
      </w:r>
      <w:r>
        <w:rPr>
          <w:spacing w:val="-5"/>
          <w:sz w:val="24"/>
        </w:rPr>
        <w:t xml:space="preserve"> </w:t>
      </w:r>
      <w:r>
        <w:rPr>
          <w:sz w:val="24"/>
        </w:rPr>
        <w:t>на</w:t>
      </w:r>
      <w:r>
        <w:rPr>
          <w:spacing w:val="-4"/>
          <w:sz w:val="24"/>
        </w:rPr>
        <w:t xml:space="preserve"> </w:t>
      </w:r>
      <w:r>
        <w:rPr>
          <w:sz w:val="24"/>
        </w:rPr>
        <w:t>лыжах</w:t>
      </w:r>
      <w:r>
        <w:rPr>
          <w:spacing w:val="-1"/>
          <w:sz w:val="24"/>
        </w:rPr>
        <w:t xml:space="preserve"> </w:t>
      </w:r>
      <w:r>
        <w:rPr>
          <w:sz w:val="24"/>
        </w:rPr>
        <w:t>двухшажным</w:t>
      </w:r>
      <w:r>
        <w:rPr>
          <w:spacing w:val="-5"/>
          <w:sz w:val="24"/>
        </w:rPr>
        <w:t xml:space="preserve"> </w:t>
      </w:r>
      <w:r>
        <w:rPr>
          <w:sz w:val="24"/>
        </w:rPr>
        <w:t>переменным</w:t>
      </w:r>
      <w:r>
        <w:rPr>
          <w:spacing w:val="-4"/>
          <w:sz w:val="24"/>
        </w:rPr>
        <w:t xml:space="preserve"> </w:t>
      </w:r>
      <w:r>
        <w:rPr>
          <w:spacing w:val="-2"/>
          <w:sz w:val="24"/>
        </w:rPr>
        <w:t>ходом;</w:t>
      </w:r>
    </w:p>
    <w:p>
      <w:pPr>
        <w:pStyle w:val="ListParagraph"/>
        <w:numPr>
          <w:ilvl w:val="0"/>
          <w:numId w:val="32"/>
        </w:numPr>
        <w:tabs>
          <w:tab w:val="clear" w:pos="720"/>
          <w:tab w:val="left" w:pos="861" w:leader="none"/>
        </w:tabs>
        <w:spacing w:lineRule="auto" w:line="240" w:before="22" w:after="0"/>
        <w:ind w:left="861" w:right="0" w:hanging="359"/>
        <w:jc w:val="left"/>
        <w:rPr>
          <w:sz w:val="24"/>
        </w:rPr>
      </w:pPr>
      <w:r>
        <w:rPr>
          <w:sz w:val="24"/>
        </w:rPr>
        <w:t>спускаться</w:t>
      </w:r>
      <w:r>
        <w:rPr>
          <w:spacing w:val="-2"/>
          <w:sz w:val="24"/>
        </w:rPr>
        <w:t xml:space="preserve"> </w:t>
      </w:r>
      <w:r>
        <w:rPr>
          <w:sz w:val="24"/>
        </w:rPr>
        <w:t>с</w:t>
      </w:r>
      <w:r>
        <w:rPr>
          <w:spacing w:val="-3"/>
          <w:sz w:val="24"/>
        </w:rPr>
        <w:t xml:space="preserve"> </w:t>
      </w:r>
      <w:r>
        <w:rPr>
          <w:sz w:val="24"/>
        </w:rPr>
        <w:t>пологого</w:t>
      </w:r>
      <w:r>
        <w:rPr>
          <w:spacing w:val="-2"/>
          <w:sz w:val="24"/>
        </w:rPr>
        <w:t xml:space="preserve"> </w:t>
      </w:r>
      <w:r>
        <w:rPr>
          <w:sz w:val="24"/>
        </w:rPr>
        <w:t>склона</w:t>
      </w:r>
      <w:r>
        <w:rPr>
          <w:spacing w:val="-3"/>
          <w:sz w:val="24"/>
        </w:rPr>
        <w:t xml:space="preserve"> </w:t>
      </w:r>
      <w:r>
        <w:rPr>
          <w:sz w:val="24"/>
        </w:rPr>
        <w:t>и</w:t>
      </w:r>
      <w:r>
        <w:rPr>
          <w:spacing w:val="-2"/>
          <w:sz w:val="24"/>
        </w:rPr>
        <w:t xml:space="preserve"> </w:t>
      </w:r>
      <w:r>
        <w:rPr>
          <w:sz w:val="24"/>
        </w:rPr>
        <w:t>тормозить</w:t>
      </w:r>
      <w:r>
        <w:rPr>
          <w:spacing w:val="-1"/>
          <w:sz w:val="24"/>
        </w:rPr>
        <w:t xml:space="preserve"> </w:t>
      </w:r>
      <w:r>
        <w:rPr>
          <w:spacing w:val="-2"/>
          <w:sz w:val="24"/>
        </w:rPr>
        <w:t>падением;</w:t>
      </w:r>
    </w:p>
    <w:p>
      <w:pPr>
        <w:pStyle w:val="ListParagraph"/>
        <w:numPr>
          <w:ilvl w:val="0"/>
          <w:numId w:val="32"/>
        </w:numPr>
        <w:tabs>
          <w:tab w:val="clear" w:pos="720"/>
          <w:tab w:val="left" w:pos="862" w:leader="none"/>
        </w:tabs>
        <w:spacing w:lineRule="auto" w:line="259" w:before="22" w:after="0"/>
        <w:ind w:left="862" w:right="149" w:hanging="360"/>
        <w:jc w:val="left"/>
        <w:rPr>
          <w:sz w:val="24"/>
        </w:rPr>
      </w:pPr>
      <w:r>
        <w:rPr>
          <w:sz w:val="24"/>
        </w:rPr>
        <w:t>организовывать</w:t>
      </w:r>
      <w:r>
        <w:rPr>
          <w:spacing w:val="40"/>
          <w:sz w:val="24"/>
        </w:rPr>
        <w:t xml:space="preserve"> </w:t>
      </w:r>
      <w:r>
        <w:rPr>
          <w:sz w:val="24"/>
        </w:rPr>
        <w:t>и</w:t>
      </w:r>
      <w:r>
        <w:rPr>
          <w:spacing w:val="40"/>
          <w:sz w:val="24"/>
        </w:rPr>
        <w:t xml:space="preserve"> </w:t>
      </w:r>
      <w:r>
        <w:rPr>
          <w:sz w:val="24"/>
        </w:rPr>
        <w:t>играть</w:t>
      </w:r>
      <w:r>
        <w:rPr>
          <w:spacing w:val="40"/>
          <w:sz w:val="24"/>
        </w:rPr>
        <w:t xml:space="preserve"> </w:t>
      </w:r>
      <w:r>
        <w:rPr>
          <w:sz w:val="24"/>
        </w:rPr>
        <w:t>в</w:t>
      </w:r>
      <w:r>
        <w:rPr>
          <w:spacing w:val="40"/>
          <w:sz w:val="24"/>
        </w:rPr>
        <w:t xml:space="preserve"> </w:t>
      </w:r>
      <w:r>
        <w:rPr>
          <w:sz w:val="24"/>
        </w:rPr>
        <w:t>подвижные</w:t>
      </w:r>
      <w:r>
        <w:rPr>
          <w:spacing w:val="40"/>
          <w:sz w:val="24"/>
        </w:rPr>
        <w:t xml:space="preserve"> </w:t>
      </w:r>
      <w:r>
        <w:rPr>
          <w:sz w:val="24"/>
        </w:rPr>
        <w:t>игры</w:t>
      </w:r>
      <w:r>
        <w:rPr>
          <w:spacing w:val="40"/>
          <w:sz w:val="24"/>
        </w:rPr>
        <w:t xml:space="preserve"> </w:t>
      </w:r>
      <w:r>
        <w:rPr>
          <w:sz w:val="24"/>
        </w:rPr>
        <w:t>на</w:t>
      </w:r>
      <w:r>
        <w:rPr>
          <w:spacing w:val="40"/>
          <w:sz w:val="24"/>
        </w:rPr>
        <w:t xml:space="preserve"> </w:t>
      </w:r>
      <w:r>
        <w:rPr>
          <w:sz w:val="24"/>
        </w:rPr>
        <w:t>развитие</w:t>
      </w:r>
      <w:r>
        <w:rPr>
          <w:spacing w:val="40"/>
          <w:sz w:val="24"/>
        </w:rPr>
        <w:t xml:space="preserve"> </w:t>
      </w:r>
      <w:r>
        <w:rPr>
          <w:sz w:val="24"/>
        </w:rPr>
        <w:t>основных</w:t>
      </w:r>
      <w:r>
        <w:rPr>
          <w:spacing w:val="40"/>
          <w:sz w:val="24"/>
        </w:rPr>
        <w:t xml:space="preserve"> </w:t>
      </w:r>
      <w:r>
        <w:rPr>
          <w:sz w:val="24"/>
        </w:rPr>
        <w:t>физических</w:t>
      </w:r>
      <w:r>
        <w:rPr>
          <w:spacing w:val="66"/>
          <w:sz w:val="24"/>
        </w:rPr>
        <w:t xml:space="preserve"> </w:t>
      </w:r>
      <w:r>
        <w:rPr>
          <w:sz w:val="24"/>
        </w:rPr>
        <w:t>качеств,</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технических</w:t>
      </w:r>
      <w:r>
        <w:rPr>
          <w:spacing w:val="80"/>
          <w:sz w:val="24"/>
        </w:rPr>
        <w:t xml:space="preserve"> </w:t>
      </w:r>
      <w:r>
        <w:rPr>
          <w:sz w:val="24"/>
        </w:rPr>
        <w:t>приёмов из спортивных игр;</w:t>
      </w:r>
    </w:p>
    <w:p>
      <w:pPr>
        <w:pStyle w:val="ListParagraph"/>
        <w:numPr>
          <w:ilvl w:val="0"/>
          <w:numId w:val="32"/>
        </w:numPr>
        <w:tabs>
          <w:tab w:val="clear" w:pos="720"/>
          <w:tab w:val="left" w:pos="861" w:leader="none"/>
        </w:tabs>
        <w:spacing w:lineRule="auto" w:line="259" w:before="0" w:after="0"/>
        <w:ind w:left="502" w:right="7434" w:hanging="0"/>
        <w:jc w:val="left"/>
        <w:rPr>
          <w:sz w:val="24"/>
        </w:rPr>
      </w:pPr>
      <w:r>
        <w:rPr>
          <w:sz w:val="24"/>
        </w:rPr>
        <w:t>выполнять</w:t>
      </w:r>
      <w:r>
        <w:rPr>
          <w:spacing w:val="-4"/>
          <w:sz w:val="24"/>
        </w:rPr>
        <w:t xml:space="preserve"> </w:t>
      </w:r>
      <w:r>
        <w:rPr>
          <w:sz w:val="24"/>
        </w:rPr>
        <w:t>упражнения</w:t>
      </w:r>
      <w:r>
        <w:rPr>
          <w:spacing w:val="-7"/>
          <w:sz w:val="24"/>
        </w:rPr>
        <w:t xml:space="preserve"> </w:t>
      </w:r>
      <w:r>
        <w:rPr>
          <w:sz w:val="24"/>
        </w:rPr>
        <w:t>на</w:t>
      </w:r>
      <w:r>
        <w:rPr>
          <w:spacing w:val="-8"/>
          <w:sz w:val="24"/>
        </w:rPr>
        <w:t xml:space="preserve"> </w:t>
      </w:r>
      <w:r>
        <w:rPr>
          <w:sz w:val="24"/>
        </w:rPr>
        <w:t>развитие</w:t>
      </w:r>
      <w:r>
        <w:rPr>
          <w:spacing w:val="-8"/>
          <w:sz w:val="24"/>
        </w:rPr>
        <w:t xml:space="preserve"> </w:t>
      </w:r>
      <w:r>
        <w:rPr>
          <w:sz w:val="24"/>
        </w:rPr>
        <w:t>физических</w:t>
      </w:r>
      <w:r>
        <w:rPr>
          <w:spacing w:val="-5"/>
          <w:sz w:val="24"/>
        </w:rPr>
        <w:t xml:space="preserve"> </w:t>
      </w:r>
      <w:r>
        <w:rPr>
          <w:sz w:val="24"/>
        </w:rPr>
        <w:t>качеств. 3 класс</w:t>
      </w:r>
    </w:p>
    <w:p>
      <w:pPr>
        <w:pStyle w:val="Style12"/>
        <w:spacing w:lineRule="exact" w:line="253"/>
        <w:ind w:left="143" w:right="0" w:hanging="360"/>
        <w:jc w:val="left"/>
        <w:rPr/>
      </w:pPr>
      <w:r>
        <w:rPr/>
        <w:t>К</w:t>
      </w:r>
      <w:r>
        <w:rPr>
          <w:spacing w:val="-4"/>
        </w:rPr>
        <w:t xml:space="preserve"> </w:t>
      </w:r>
      <w:r>
        <w:rPr/>
        <w:t>концу</w:t>
      </w:r>
      <w:r>
        <w:rPr>
          <w:spacing w:val="-9"/>
        </w:rPr>
        <w:t xml:space="preserve"> </w:t>
      </w:r>
      <w:r>
        <w:rPr/>
        <w:t>обучения</w:t>
      </w:r>
      <w:r>
        <w:rPr>
          <w:spacing w:val="-2"/>
        </w:rPr>
        <w:t xml:space="preserve"> </w:t>
      </w:r>
      <w:r>
        <w:rPr/>
        <w:t>в</w:t>
      </w:r>
      <w:r>
        <w:rPr>
          <w:spacing w:val="-1"/>
        </w:rPr>
        <w:t xml:space="preserve"> </w:t>
      </w:r>
      <w:r>
        <w:rPr/>
        <w:t>третьем</w:t>
      </w:r>
      <w:r>
        <w:rPr>
          <w:spacing w:val="-2"/>
        </w:rPr>
        <w:t xml:space="preserve"> </w:t>
      </w:r>
      <w:r>
        <w:rPr/>
        <w:t>классе</w:t>
      </w:r>
      <w:r>
        <w:rPr>
          <w:spacing w:val="-3"/>
        </w:rPr>
        <w:t xml:space="preserve"> </w:t>
      </w:r>
      <w:r>
        <w:rPr/>
        <w:t>обучающийся</w:t>
      </w:r>
      <w:r>
        <w:rPr>
          <w:spacing w:val="-1"/>
        </w:rPr>
        <w:t xml:space="preserve"> </w:t>
      </w:r>
      <w:r>
        <w:rPr>
          <w:spacing w:val="-2"/>
        </w:rPr>
        <w:t>научится:</w:t>
      </w:r>
    </w:p>
    <w:p>
      <w:pPr>
        <w:pStyle w:val="ListParagraph"/>
        <w:numPr>
          <w:ilvl w:val="0"/>
          <w:numId w:val="32"/>
        </w:numPr>
        <w:tabs>
          <w:tab w:val="clear" w:pos="720"/>
          <w:tab w:val="left" w:pos="862" w:leader="none"/>
        </w:tabs>
        <w:spacing w:lineRule="auto" w:line="259" w:before="0" w:after="0"/>
        <w:ind w:left="862" w:right="147" w:hanging="360"/>
        <w:jc w:val="left"/>
        <w:rPr>
          <w:sz w:val="24"/>
        </w:rPr>
      </w:pPr>
      <w:r>
        <w:rPr>
          <w:sz w:val="24"/>
        </w:rPr>
        <w:t>соблюдать</w:t>
      </w:r>
      <w:r>
        <w:rPr>
          <w:spacing w:val="-1"/>
          <w:sz w:val="24"/>
        </w:rPr>
        <w:t xml:space="preserve"> </w:t>
      </w:r>
      <w:r>
        <w:rPr>
          <w:sz w:val="24"/>
        </w:rPr>
        <w:t>правила</w:t>
      </w:r>
      <w:r>
        <w:rPr>
          <w:spacing w:val="-3"/>
          <w:sz w:val="24"/>
        </w:rPr>
        <w:t xml:space="preserve"> </w:t>
      </w:r>
      <w:r>
        <w:rPr>
          <w:sz w:val="24"/>
        </w:rPr>
        <w:t>во</w:t>
      </w:r>
      <w:r>
        <w:rPr>
          <w:spacing w:val="-3"/>
          <w:sz w:val="24"/>
        </w:rPr>
        <w:t xml:space="preserve"> </w:t>
      </w:r>
      <w:r>
        <w:rPr>
          <w:sz w:val="24"/>
        </w:rPr>
        <w:t>время</w:t>
      </w:r>
      <w:r>
        <w:rPr>
          <w:spacing w:val="-2"/>
          <w:sz w:val="24"/>
        </w:rPr>
        <w:t xml:space="preserve"> </w:t>
      </w:r>
      <w:r>
        <w:rPr>
          <w:sz w:val="24"/>
        </w:rPr>
        <w:t>выполнения</w:t>
      </w:r>
      <w:r>
        <w:rPr>
          <w:spacing w:val="-2"/>
          <w:sz w:val="24"/>
        </w:rPr>
        <w:t xml:space="preserve"> </w:t>
      </w:r>
      <w:r>
        <w:rPr>
          <w:sz w:val="24"/>
        </w:rPr>
        <w:t>гимнастических и</w:t>
      </w:r>
      <w:r>
        <w:rPr>
          <w:spacing w:val="-4"/>
          <w:sz w:val="24"/>
        </w:rPr>
        <w:t xml:space="preserve"> </w:t>
      </w:r>
      <w:r>
        <w:rPr>
          <w:sz w:val="24"/>
        </w:rPr>
        <w:t>акробатических упражнений;</w:t>
      </w:r>
      <w:r>
        <w:rPr>
          <w:spacing w:val="-2"/>
          <w:sz w:val="24"/>
        </w:rPr>
        <w:t xml:space="preserve"> </w:t>
      </w:r>
      <w:r>
        <w:rPr>
          <w:sz w:val="24"/>
        </w:rPr>
        <w:t>легкоатлетической,</w:t>
      </w:r>
      <w:r>
        <w:rPr>
          <w:spacing w:val="-2"/>
          <w:sz w:val="24"/>
        </w:rPr>
        <w:t xml:space="preserve"> </w:t>
      </w:r>
      <w:r>
        <w:rPr>
          <w:sz w:val="24"/>
        </w:rPr>
        <w:t>лыжной,</w:t>
      </w:r>
      <w:r>
        <w:rPr>
          <w:spacing w:val="-2"/>
          <w:sz w:val="24"/>
        </w:rPr>
        <w:t xml:space="preserve"> </w:t>
      </w:r>
      <w:r>
        <w:rPr>
          <w:sz w:val="24"/>
        </w:rPr>
        <w:t>игровой и плавательной подготовки;</w:t>
      </w:r>
    </w:p>
    <w:p>
      <w:pPr>
        <w:pStyle w:val="ListParagraph"/>
        <w:numPr>
          <w:ilvl w:val="0"/>
          <w:numId w:val="32"/>
        </w:numPr>
        <w:tabs>
          <w:tab w:val="clear" w:pos="720"/>
          <w:tab w:val="left" w:pos="862" w:leader="none"/>
          <w:tab w:val="left" w:pos="2858" w:leader="none"/>
          <w:tab w:val="left" w:pos="4010" w:leader="none"/>
          <w:tab w:val="left" w:pos="5501" w:leader="none"/>
          <w:tab w:val="left" w:pos="7708" w:leader="none"/>
          <w:tab w:val="left" w:pos="9816" w:leader="none"/>
          <w:tab w:val="left" w:pos="10178" w:leader="none"/>
          <w:tab w:val="left" w:pos="12270" w:leader="none"/>
        </w:tabs>
        <w:spacing w:lineRule="auto" w:line="259" w:before="0" w:after="0"/>
        <w:ind w:left="862" w:right="136" w:hanging="360"/>
        <w:jc w:val="left"/>
        <w:rPr>
          <w:sz w:val="24"/>
        </w:rPr>
      </w:pPr>
      <w:r>
        <w:rPr>
          <w:spacing w:val="-2"/>
          <w:sz w:val="24"/>
        </w:rPr>
        <w:t>демонстрировать</w:t>
      </w:r>
      <w:r>
        <w:rPr>
          <w:sz w:val="24"/>
        </w:rPr>
        <w:tab/>
      </w:r>
      <w:r>
        <w:rPr>
          <w:spacing w:val="-2"/>
          <w:sz w:val="24"/>
        </w:rPr>
        <w:t>примеры</w:t>
      </w:r>
      <w:r>
        <w:rPr>
          <w:sz w:val="24"/>
        </w:rPr>
        <w:tab/>
      </w:r>
      <w:r>
        <w:rPr>
          <w:spacing w:val="-2"/>
          <w:sz w:val="24"/>
        </w:rPr>
        <w:t>упражнений</w:t>
      </w:r>
      <w:r>
        <w:rPr>
          <w:sz w:val="24"/>
        </w:rPr>
        <w:tab/>
      </w:r>
      <w:r>
        <w:rPr>
          <w:spacing w:val="-2"/>
          <w:sz w:val="24"/>
        </w:rPr>
        <w:t>общеразвивающей,</w:t>
      </w:r>
      <w:r>
        <w:rPr>
          <w:sz w:val="24"/>
        </w:rPr>
        <w:tab/>
      </w:r>
      <w:r>
        <w:rPr>
          <w:spacing w:val="-2"/>
          <w:sz w:val="24"/>
        </w:rPr>
        <w:t>подготовительной</w:t>
      </w:r>
      <w:r>
        <w:rPr>
          <w:sz w:val="24"/>
        </w:rPr>
        <w:tab/>
      </w:r>
      <w:r>
        <w:rPr>
          <w:spacing w:val="-10"/>
          <w:sz w:val="24"/>
        </w:rPr>
        <w:t>и</w:t>
      </w:r>
      <w:r>
        <w:rPr>
          <w:sz w:val="24"/>
        </w:rPr>
        <w:tab/>
      </w:r>
      <w:r>
        <w:rPr>
          <w:spacing w:val="-2"/>
          <w:sz w:val="24"/>
        </w:rPr>
        <w:t>соревновательной</w:t>
      </w:r>
      <w:r>
        <w:rPr>
          <w:sz w:val="24"/>
        </w:rPr>
        <w:tab/>
      </w:r>
      <w:r>
        <w:rPr>
          <w:spacing w:val="-2"/>
          <w:sz w:val="24"/>
        </w:rPr>
        <w:t xml:space="preserve">направленности, </w:t>
      </w:r>
      <w:r>
        <w:rPr>
          <w:sz w:val="24"/>
        </w:rPr>
        <w:t>раскрывать их целевое предназначение на занятиях физической культурой;</w:t>
      </w:r>
    </w:p>
    <w:p>
      <w:pPr>
        <w:pStyle w:val="ListParagraph"/>
        <w:numPr>
          <w:ilvl w:val="0"/>
          <w:numId w:val="32"/>
        </w:numPr>
        <w:tabs>
          <w:tab w:val="clear" w:pos="720"/>
          <w:tab w:val="left" w:pos="861" w:leader="none"/>
        </w:tabs>
        <w:spacing w:lineRule="auto" w:line="240" w:before="0" w:after="0"/>
        <w:ind w:left="861" w:right="0" w:hanging="359"/>
        <w:jc w:val="left"/>
        <w:rPr>
          <w:sz w:val="24"/>
        </w:rPr>
      </w:pPr>
      <w:r>
        <w:rPr>
          <w:sz w:val="24"/>
        </w:rPr>
        <w:t>измерять</w:t>
      </w:r>
      <w:r>
        <w:rPr>
          <w:spacing w:val="-4"/>
          <w:sz w:val="24"/>
        </w:rPr>
        <w:t xml:space="preserve"> </w:t>
      </w:r>
      <w:r>
        <w:rPr>
          <w:sz w:val="24"/>
        </w:rPr>
        <w:t>частоту</w:t>
      </w:r>
      <w:r>
        <w:rPr>
          <w:spacing w:val="-8"/>
          <w:sz w:val="24"/>
        </w:rPr>
        <w:t xml:space="preserve"> </w:t>
      </w:r>
      <w:r>
        <w:rPr>
          <w:sz w:val="24"/>
        </w:rPr>
        <w:t>пульса</w:t>
      </w:r>
      <w:r>
        <w:rPr>
          <w:spacing w:val="-3"/>
          <w:sz w:val="24"/>
        </w:rPr>
        <w:t xml:space="preserve"> </w:t>
      </w:r>
      <w:r>
        <w:rPr>
          <w:sz w:val="24"/>
        </w:rPr>
        <w:t>и</w:t>
      </w:r>
      <w:r>
        <w:rPr>
          <w:spacing w:val="-3"/>
          <w:sz w:val="24"/>
        </w:rPr>
        <w:t xml:space="preserve"> </w:t>
      </w:r>
      <w:r>
        <w:rPr>
          <w:sz w:val="24"/>
        </w:rPr>
        <w:t>определять</w:t>
      </w:r>
      <w:r>
        <w:rPr>
          <w:spacing w:val="-2"/>
          <w:sz w:val="24"/>
        </w:rPr>
        <w:t xml:space="preserve"> </w:t>
      </w:r>
      <w:r>
        <w:rPr>
          <w:sz w:val="24"/>
        </w:rPr>
        <w:t>физическую</w:t>
      </w:r>
      <w:r>
        <w:rPr>
          <w:spacing w:val="-3"/>
          <w:sz w:val="24"/>
        </w:rPr>
        <w:t xml:space="preserve"> </w:t>
      </w:r>
      <w:r>
        <w:rPr>
          <w:sz w:val="24"/>
        </w:rPr>
        <w:t>нагрузку</w:t>
      </w:r>
      <w:r>
        <w:rPr>
          <w:spacing w:val="-7"/>
          <w:sz w:val="24"/>
        </w:rPr>
        <w:t xml:space="preserve"> </w:t>
      </w:r>
      <w:r>
        <w:rPr>
          <w:sz w:val="24"/>
        </w:rPr>
        <w:t>по</w:t>
      </w:r>
      <w:r>
        <w:rPr>
          <w:spacing w:val="-3"/>
          <w:sz w:val="24"/>
        </w:rPr>
        <w:t xml:space="preserve"> </w:t>
      </w:r>
      <w:r>
        <w:rPr>
          <w:sz w:val="24"/>
        </w:rPr>
        <w:t>её</w:t>
      </w:r>
      <w:r>
        <w:rPr>
          <w:spacing w:val="-4"/>
          <w:sz w:val="24"/>
        </w:rPr>
        <w:t xml:space="preserve"> </w:t>
      </w:r>
      <w:r>
        <w:rPr>
          <w:sz w:val="24"/>
        </w:rPr>
        <w:t>значениям</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таблицы</w:t>
      </w:r>
      <w:r>
        <w:rPr>
          <w:spacing w:val="-3"/>
          <w:sz w:val="24"/>
        </w:rPr>
        <w:t xml:space="preserve"> </w:t>
      </w:r>
      <w:r>
        <w:rPr>
          <w:sz w:val="24"/>
        </w:rPr>
        <w:t>стандартных</w:t>
      </w:r>
      <w:r>
        <w:rPr>
          <w:spacing w:val="-3"/>
          <w:sz w:val="24"/>
        </w:rPr>
        <w:t xml:space="preserve"> </w:t>
      </w:r>
      <w:r>
        <w:rPr>
          <w:spacing w:val="-2"/>
          <w:sz w:val="24"/>
        </w:rPr>
        <w:t>нагрузок;</w:t>
      </w:r>
    </w:p>
    <w:p>
      <w:pPr>
        <w:pStyle w:val="ListParagraph"/>
        <w:numPr>
          <w:ilvl w:val="0"/>
          <w:numId w:val="32"/>
        </w:numPr>
        <w:tabs>
          <w:tab w:val="clear" w:pos="720"/>
          <w:tab w:val="left" w:pos="861" w:leader="none"/>
        </w:tabs>
        <w:spacing w:lineRule="auto" w:line="240" w:before="22" w:after="0"/>
        <w:ind w:left="861" w:right="0" w:hanging="359"/>
        <w:jc w:val="left"/>
        <w:rPr>
          <w:sz w:val="24"/>
        </w:rPr>
      </w:pPr>
      <w:r>
        <w:rPr>
          <w:sz w:val="24"/>
        </w:rPr>
        <w:t>выполнять</w:t>
      </w:r>
      <w:r>
        <w:rPr>
          <w:spacing w:val="-4"/>
          <w:sz w:val="24"/>
        </w:rPr>
        <w:t xml:space="preserve"> </w:t>
      </w:r>
      <w:r>
        <w:rPr>
          <w:sz w:val="24"/>
        </w:rPr>
        <w:t>упражнения</w:t>
      </w:r>
      <w:r>
        <w:rPr>
          <w:spacing w:val="-5"/>
          <w:sz w:val="24"/>
        </w:rPr>
        <w:t xml:space="preserve"> </w:t>
      </w:r>
      <w:r>
        <w:rPr>
          <w:sz w:val="24"/>
        </w:rPr>
        <w:t>дыхательной</w:t>
      </w:r>
      <w:r>
        <w:rPr>
          <w:spacing w:val="-4"/>
          <w:sz w:val="24"/>
        </w:rPr>
        <w:t xml:space="preserve"> </w:t>
      </w:r>
      <w:r>
        <w:rPr>
          <w:sz w:val="24"/>
        </w:rPr>
        <w:t>и</w:t>
      </w:r>
      <w:r>
        <w:rPr>
          <w:spacing w:val="-7"/>
          <w:sz w:val="24"/>
        </w:rPr>
        <w:t xml:space="preserve"> </w:t>
      </w:r>
      <w:r>
        <w:rPr>
          <w:sz w:val="24"/>
        </w:rPr>
        <w:t>зрительной</w:t>
      </w:r>
      <w:r>
        <w:rPr>
          <w:spacing w:val="-4"/>
          <w:sz w:val="24"/>
        </w:rPr>
        <w:t xml:space="preserve"> </w:t>
      </w:r>
      <w:r>
        <w:rPr>
          <w:sz w:val="24"/>
        </w:rPr>
        <w:t>гимнастики,</w:t>
      </w:r>
      <w:r>
        <w:rPr>
          <w:spacing w:val="-5"/>
          <w:sz w:val="24"/>
        </w:rPr>
        <w:t xml:space="preserve"> </w:t>
      </w:r>
      <w:r>
        <w:rPr>
          <w:sz w:val="24"/>
        </w:rPr>
        <w:t>объяснять</w:t>
      </w:r>
      <w:r>
        <w:rPr>
          <w:spacing w:val="-5"/>
          <w:sz w:val="24"/>
        </w:rPr>
        <w:t xml:space="preserve"> </w:t>
      </w:r>
      <w:r>
        <w:rPr>
          <w:sz w:val="24"/>
        </w:rPr>
        <w:t>их</w:t>
      </w:r>
      <w:r>
        <w:rPr>
          <w:spacing w:val="-3"/>
          <w:sz w:val="24"/>
        </w:rPr>
        <w:t xml:space="preserve"> </w:t>
      </w:r>
      <w:r>
        <w:rPr>
          <w:sz w:val="24"/>
        </w:rPr>
        <w:t>связь</w:t>
      </w:r>
      <w:r>
        <w:rPr>
          <w:spacing w:val="-5"/>
          <w:sz w:val="24"/>
        </w:rPr>
        <w:t xml:space="preserve"> </w:t>
      </w:r>
      <w:r>
        <w:rPr>
          <w:sz w:val="24"/>
        </w:rPr>
        <w:t>с</w:t>
      </w:r>
      <w:r>
        <w:rPr>
          <w:spacing w:val="-5"/>
          <w:sz w:val="24"/>
        </w:rPr>
        <w:t xml:space="preserve"> </w:t>
      </w:r>
      <w:r>
        <w:rPr>
          <w:sz w:val="24"/>
        </w:rPr>
        <w:t>предупреждением</w:t>
      </w:r>
      <w:r>
        <w:rPr>
          <w:spacing w:val="-6"/>
          <w:sz w:val="24"/>
        </w:rPr>
        <w:t xml:space="preserve"> </w:t>
      </w:r>
      <w:r>
        <w:rPr>
          <w:sz w:val="24"/>
        </w:rPr>
        <w:t>появления</w:t>
      </w:r>
      <w:r>
        <w:rPr>
          <w:spacing w:val="-2"/>
          <w:sz w:val="24"/>
        </w:rPr>
        <w:t xml:space="preserve"> утомления;</w:t>
      </w:r>
    </w:p>
    <w:p>
      <w:pPr>
        <w:pStyle w:val="ListParagraph"/>
        <w:numPr>
          <w:ilvl w:val="0"/>
          <w:numId w:val="32"/>
        </w:numPr>
        <w:tabs>
          <w:tab w:val="clear" w:pos="720"/>
          <w:tab w:val="left" w:pos="862" w:leader="none"/>
        </w:tabs>
        <w:spacing w:lineRule="auto" w:line="259" w:before="21" w:after="0"/>
        <w:ind w:left="862" w:right="150" w:hanging="360"/>
        <w:jc w:val="left"/>
        <w:rPr>
          <w:sz w:val="24"/>
        </w:rPr>
      </w:pPr>
      <w:r>
        <w:rPr>
          <w:sz w:val="24"/>
        </w:rPr>
        <w:t>выполнять движение противоходом в колонне по одному, перестраиваться из колонны по одному в колонну</w:t>
      </w:r>
      <w:r>
        <w:rPr>
          <w:spacing w:val="-2"/>
          <w:sz w:val="24"/>
        </w:rPr>
        <w:t xml:space="preserve"> </w:t>
      </w:r>
      <w:r>
        <w:rPr>
          <w:sz w:val="24"/>
        </w:rPr>
        <w:t>по три на месте и в движении;</w:t>
      </w:r>
    </w:p>
    <w:p>
      <w:pPr>
        <w:sectPr>
          <w:type w:val="nextPage"/>
          <w:pgSz w:orient="landscape" w:w="16390" w:h="11906"/>
          <w:pgMar w:left="1559" w:right="708" w:gutter="0" w:header="0" w:top="1040" w:footer="0" w:bottom="280"/>
          <w:pgNumType w:fmt="decimal"/>
          <w:formProt w:val="false"/>
          <w:textDirection w:val="lrTb"/>
          <w:docGrid w:type="default" w:linePitch="100" w:charSpace="4096"/>
        </w:sectPr>
        <w:pStyle w:val="ListParagraph"/>
        <w:numPr>
          <w:ilvl w:val="0"/>
          <w:numId w:val="32"/>
        </w:numPr>
        <w:tabs>
          <w:tab w:val="clear" w:pos="720"/>
          <w:tab w:val="left" w:pos="862" w:leader="none"/>
        </w:tabs>
        <w:spacing w:lineRule="auto" w:line="259" w:before="0" w:after="0"/>
        <w:ind w:left="862" w:right="147" w:hanging="360"/>
        <w:jc w:val="left"/>
        <w:rPr>
          <w:sz w:val="24"/>
        </w:rPr>
      </w:pPr>
      <w:r>
        <w:rPr>
          <w:sz w:val="24"/>
        </w:rPr>
        <w:t>выполнять ходьбу по</w:t>
      </w:r>
      <w:r>
        <w:rPr>
          <w:spacing w:val="26"/>
          <w:sz w:val="24"/>
        </w:rPr>
        <w:t xml:space="preserve"> </w:t>
      </w:r>
      <w:r>
        <w:rPr>
          <w:sz w:val="24"/>
        </w:rPr>
        <w:t>гимнастической</w:t>
      </w:r>
      <w:r>
        <w:rPr>
          <w:spacing w:val="27"/>
          <w:sz w:val="24"/>
        </w:rPr>
        <w:t xml:space="preserve"> </w:t>
      </w:r>
      <w:r>
        <w:rPr>
          <w:sz w:val="24"/>
        </w:rPr>
        <w:t>скамейке</w:t>
      </w:r>
      <w:r>
        <w:rPr>
          <w:spacing w:val="25"/>
          <w:sz w:val="24"/>
        </w:rPr>
        <w:t xml:space="preserve"> </w:t>
      </w:r>
      <w:r>
        <w:rPr>
          <w:sz w:val="24"/>
        </w:rPr>
        <w:t>с</w:t>
      </w:r>
      <w:r>
        <w:rPr>
          <w:spacing w:val="25"/>
          <w:sz w:val="24"/>
        </w:rPr>
        <w:t xml:space="preserve"> </w:t>
      </w:r>
      <w:r>
        <w:rPr>
          <w:sz w:val="24"/>
        </w:rPr>
        <w:t>высоким</w:t>
      </w:r>
      <w:r>
        <w:rPr>
          <w:spacing w:val="25"/>
          <w:sz w:val="24"/>
        </w:rPr>
        <w:t xml:space="preserve"> </w:t>
      </w:r>
      <w:r>
        <w:rPr>
          <w:sz w:val="24"/>
        </w:rPr>
        <w:t>подниманием</w:t>
      </w:r>
      <w:r>
        <w:rPr>
          <w:spacing w:val="25"/>
          <w:sz w:val="24"/>
        </w:rPr>
        <w:t xml:space="preserve"> </w:t>
      </w:r>
      <w:r>
        <w:rPr>
          <w:sz w:val="24"/>
        </w:rPr>
        <w:t>колен</w:t>
      </w:r>
      <w:r>
        <w:rPr>
          <w:spacing w:val="25"/>
          <w:sz w:val="24"/>
        </w:rPr>
        <w:t xml:space="preserve"> </w:t>
      </w:r>
      <w:r>
        <w:rPr>
          <w:sz w:val="24"/>
        </w:rPr>
        <w:t>и</w:t>
      </w:r>
      <w:r>
        <w:rPr>
          <w:spacing w:val="25"/>
          <w:sz w:val="24"/>
        </w:rPr>
        <w:t xml:space="preserve"> </w:t>
      </w:r>
      <w:r>
        <w:rPr>
          <w:sz w:val="24"/>
        </w:rPr>
        <w:t>изменением</w:t>
      </w:r>
      <w:r>
        <w:rPr>
          <w:spacing w:val="25"/>
          <w:sz w:val="24"/>
        </w:rPr>
        <w:t xml:space="preserve"> </w:t>
      </w:r>
      <w:r>
        <w:rPr>
          <w:sz w:val="24"/>
        </w:rPr>
        <w:t>положения</w:t>
      </w:r>
      <w:r>
        <w:rPr>
          <w:spacing w:val="26"/>
          <w:sz w:val="24"/>
        </w:rPr>
        <w:t xml:space="preserve"> </w:t>
      </w:r>
      <w:r>
        <w:rPr>
          <w:sz w:val="24"/>
        </w:rPr>
        <w:t>рук,</w:t>
      </w:r>
      <w:r>
        <w:rPr>
          <w:spacing w:val="26"/>
          <w:sz w:val="24"/>
        </w:rPr>
        <w:t xml:space="preserve"> </w:t>
      </w:r>
      <w:r>
        <w:rPr>
          <w:sz w:val="24"/>
        </w:rPr>
        <w:t>поворотами</w:t>
      </w:r>
      <w:r>
        <w:rPr>
          <w:spacing w:val="27"/>
          <w:sz w:val="24"/>
        </w:rPr>
        <w:t xml:space="preserve"> </w:t>
      </w:r>
      <w:r>
        <w:rPr>
          <w:sz w:val="24"/>
        </w:rPr>
        <w:t>в правую и левую сторону; двигаться приставным шагом левым и правым боком, спиной вперёд;</w:t>
      </w:r>
    </w:p>
    <w:p>
      <w:pPr>
        <w:pStyle w:val="ListParagraph"/>
        <w:numPr>
          <w:ilvl w:val="0"/>
          <w:numId w:val="32"/>
        </w:numPr>
        <w:tabs>
          <w:tab w:val="clear" w:pos="720"/>
          <w:tab w:val="left" w:pos="862" w:leader="none"/>
        </w:tabs>
        <w:spacing w:lineRule="auto" w:line="259" w:before="81" w:after="0"/>
        <w:ind w:left="862" w:right="141" w:hanging="360"/>
        <w:jc w:val="left"/>
        <w:rPr>
          <w:sz w:val="24"/>
        </w:rPr>
      </w:pPr>
      <w:r>
        <w:rPr>
          <w:sz w:val="24"/>
        </w:rPr>
        <w:t xml:space="preserve">передвигаться по нижней жерди гимнастической стенки приставным шагом в правую и левую сторону; лазать разноимённым </w:t>
      </w:r>
      <w:r>
        <w:rPr>
          <w:spacing w:val="-2"/>
          <w:sz w:val="24"/>
        </w:rPr>
        <w:t>способом;</w:t>
      </w:r>
    </w:p>
    <w:p>
      <w:pPr>
        <w:pStyle w:val="ListParagraph"/>
        <w:numPr>
          <w:ilvl w:val="0"/>
          <w:numId w:val="32"/>
        </w:numPr>
        <w:tabs>
          <w:tab w:val="clear" w:pos="720"/>
          <w:tab w:val="left" w:pos="861" w:leader="none"/>
        </w:tabs>
        <w:spacing w:lineRule="exact" w:line="272" w:before="0" w:after="0"/>
        <w:ind w:left="861" w:right="0" w:hanging="359"/>
        <w:jc w:val="left"/>
        <w:rPr>
          <w:sz w:val="24"/>
        </w:rPr>
      </w:pPr>
      <w:r>
        <w:rPr>
          <w:sz w:val="24"/>
        </w:rPr>
        <w:t>демонстрировать</w:t>
      </w:r>
      <w:r>
        <w:rPr>
          <w:spacing w:val="-4"/>
          <w:sz w:val="24"/>
        </w:rPr>
        <w:t xml:space="preserve"> </w:t>
      </w:r>
      <w:r>
        <w:rPr>
          <w:sz w:val="24"/>
        </w:rPr>
        <w:t>прыжки</w:t>
      </w:r>
      <w:r>
        <w:rPr>
          <w:spacing w:val="-3"/>
          <w:sz w:val="24"/>
        </w:rPr>
        <w:t xml:space="preserve"> </w:t>
      </w:r>
      <w:r>
        <w:rPr>
          <w:sz w:val="24"/>
        </w:rPr>
        <w:t>через</w:t>
      </w:r>
      <w:r>
        <w:rPr>
          <w:spacing w:val="-2"/>
          <w:sz w:val="24"/>
        </w:rPr>
        <w:t xml:space="preserve"> </w:t>
      </w:r>
      <w:r>
        <w:rPr>
          <w:sz w:val="24"/>
        </w:rPr>
        <w:t>скакалку</w:t>
      </w:r>
      <w:r>
        <w:rPr>
          <w:spacing w:val="-8"/>
          <w:sz w:val="24"/>
        </w:rPr>
        <w:t xml:space="preserve"> </w:t>
      </w:r>
      <w:r>
        <w:rPr>
          <w:sz w:val="24"/>
        </w:rPr>
        <w:t>на</w:t>
      </w:r>
      <w:r>
        <w:rPr>
          <w:spacing w:val="-3"/>
          <w:sz w:val="24"/>
        </w:rPr>
        <w:t xml:space="preserve"> </w:t>
      </w:r>
      <w:r>
        <w:rPr>
          <w:sz w:val="24"/>
        </w:rPr>
        <w:t>двух</w:t>
      </w:r>
      <w:r>
        <w:rPr>
          <w:spacing w:val="-1"/>
          <w:sz w:val="24"/>
        </w:rPr>
        <w:t xml:space="preserve"> </w:t>
      </w:r>
      <w:r>
        <w:rPr>
          <w:sz w:val="24"/>
        </w:rPr>
        <w:t>ногах</w:t>
      </w:r>
      <w:r>
        <w:rPr>
          <w:spacing w:val="-1"/>
          <w:sz w:val="24"/>
        </w:rPr>
        <w:t xml:space="preserve"> </w:t>
      </w:r>
      <w:r>
        <w:rPr>
          <w:sz w:val="24"/>
        </w:rPr>
        <w:t>и</w:t>
      </w:r>
      <w:r>
        <w:rPr>
          <w:spacing w:val="-2"/>
          <w:sz w:val="24"/>
        </w:rPr>
        <w:t xml:space="preserve"> </w:t>
      </w:r>
      <w:r>
        <w:rPr>
          <w:sz w:val="24"/>
        </w:rPr>
        <w:t>попеременно</w:t>
      </w:r>
      <w:r>
        <w:rPr>
          <w:spacing w:val="-3"/>
          <w:sz w:val="24"/>
        </w:rPr>
        <w:t xml:space="preserve"> </w:t>
      </w:r>
      <w:r>
        <w:rPr>
          <w:sz w:val="24"/>
        </w:rPr>
        <w:t>на</w:t>
      </w:r>
      <w:r>
        <w:rPr>
          <w:spacing w:val="-4"/>
          <w:sz w:val="24"/>
        </w:rPr>
        <w:t xml:space="preserve"> </w:t>
      </w:r>
      <w:r>
        <w:rPr>
          <w:sz w:val="24"/>
        </w:rPr>
        <w:t>правой</w:t>
      </w:r>
      <w:r>
        <w:rPr>
          <w:spacing w:val="-2"/>
          <w:sz w:val="24"/>
        </w:rPr>
        <w:t xml:space="preserve"> </w:t>
      </w:r>
      <w:r>
        <w:rPr>
          <w:sz w:val="24"/>
        </w:rPr>
        <w:t>и</w:t>
      </w:r>
      <w:r>
        <w:rPr>
          <w:spacing w:val="-3"/>
          <w:sz w:val="24"/>
        </w:rPr>
        <w:t xml:space="preserve"> </w:t>
      </w:r>
      <w:r>
        <w:rPr>
          <w:sz w:val="24"/>
        </w:rPr>
        <w:t>левой</w:t>
      </w:r>
      <w:r>
        <w:rPr>
          <w:spacing w:val="-2"/>
          <w:sz w:val="24"/>
        </w:rPr>
        <w:t xml:space="preserve"> ноге;</w:t>
      </w:r>
    </w:p>
    <w:p>
      <w:pPr>
        <w:pStyle w:val="ListParagraph"/>
        <w:numPr>
          <w:ilvl w:val="0"/>
          <w:numId w:val="32"/>
        </w:numPr>
        <w:tabs>
          <w:tab w:val="clear" w:pos="720"/>
          <w:tab w:val="left" w:pos="861" w:leader="none"/>
        </w:tabs>
        <w:spacing w:lineRule="auto" w:line="240" w:before="21" w:after="0"/>
        <w:ind w:left="861" w:right="0" w:hanging="359"/>
        <w:jc w:val="left"/>
        <w:rPr>
          <w:sz w:val="24"/>
        </w:rPr>
      </w:pPr>
      <w:r>
        <w:rPr>
          <w:sz w:val="24"/>
        </w:rPr>
        <w:t>демонстрировать</w:t>
      </w:r>
      <w:r>
        <w:rPr>
          <w:spacing w:val="-5"/>
          <w:sz w:val="24"/>
        </w:rPr>
        <w:t xml:space="preserve"> </w:t>
      </w:r>
      <w:r>
        <w:rPr>
          <w:sz w:val="24"/>
        </w:rPr>
        <w:t>упражнения</w:t>
      </w:r>
      <w:r>
        <w:rPr>
          <w:spacing w:val="-6"/>
          <w:sz w:val="24"/>
        </w:rPr>
        <w:t xml:space="preserve"> </w:t>
      </w:r>
      <w:r>
        <w:rPr>
          <w:sz w:val="24"/>
        </w:rPr>
        <w:t>ритмической</w:t>
      </w:r>
      <w:r>
        <w:rPr>
          <w:spacing w:val="-5"/>
          <w:sz w:val="24"/>
        </w:rPr>
        <w:t xml:space="preserve"> </w:t>
      </w:r>
      <w:r>
        <w:rPr>
          <w:sz w:val="24"/>
        </w:rPr>
        <w:t>гимнастики,</w:t>
      </w:r>
      <w:r>
        <w:rPr>
          <w:spacing w:val="-6"/>
          <w:sz w:val="24"/>
        </w:rPr>
        <w:t xml:space="preserve"> </w:t>
      </w:r>
      <w:r>
        <w:rPr>
          <w:sz w:val="24"/>
        </w:rPr>
        <w:t>движения</w:t>
      </w:r>
      <w:r>
        <w:rPr>
          <w:spacing w:val="-5"/>
          <w:sz w:val="24"/>
        </w:rPr>
        <w:t xml:space="preserve"> </w:t>
      </w:r>
      <w:r>
        <w:rPr>
          <w:sz w:val="24"/>
        </w:rPr>
        <w:t>танцев</w:t>
      </w:r>
      <w:r>
        <w:rPr>
          <w:spacing w:val="-6"/>
          <w:sz w:val="24"/>
        </w:rPr>
        <w:t xml:space="preserve"> </w:t>
      </w:r>
      <w:r>
        <w:rPr>
          <w:sz w:val="24"/>
        </w:rPr>
        <w:t>галоп</w:t>
      </w:r>
      <w:r>
        <w:rPr>
          <w:spacing w:val="-5"/>
          <w:sz w:val="24"/>
        </w:rPr>
        <w:t xml:space="preserve"> </w:t>
      </w:r>
      <w:r>
        <w:rPr>
          <w:sz w:val="24"/>
        </w:rPr>
        <w:t>и</w:t>
      </w:r>
      <w:r>
        <w:rPr>
          <w:spacing w:val="-5"/>
          <w:sz w:val="24"/>
        </w:rPr>
        <w:t xml:space="preserve"> </w:t>
      </w:r>
      <w:r>
        <w:rPr>
          <w:spacing w:val="-2"/>
          <w:sz w:val="24"/>
        </w:rPr>
        <w:t>полька;</w:t>
      </w:r>
    </w:p>
    <w:p>
      <w:pPr>
        <w:pStyle w:val="ListParagraph"/>
        <w:numPr>
          <w:ilvl w:val="0"/>
          <w:numId w:val="32"/>
        </w:numPr>
        <w:tabs>
          <w:tab w:val="clear" w:pos="720"/>
          <w:tab w:val="left" w:pos="861" w:leader="none"/>
        </w:tabs>
        <w:spacing w:lineRule="auto" w:line="240" w:before="22" w:after="0"/>
        <w:ind w:left="861" w:right="0" w:hanging="359"/>
        <w:jc w:val="left"/>
        <w:rPr>
          <w:sz w:val="24"/>
        </w:rPr>
      </w:pPr>
      <w:r>
        <w:rPr>
          <w:sz w:val="24"/>
        </w:rPr>
        <w:t>выполнять</w:t>
      </w:r>
      <w:r>
        <w:rPr>
          <w:spacing w:val="-3"/>
          <w:sz w:val="24"/>
        </w:rPr>
        <w:t xml:space="preserve"> </w:t>
      </w:r>
      <w:r>
        <w:rPr>
          <w:sz w:val="24"/>
        </w:rPr>
        <w:t>бег</w:t>
      </w:r>
      <w:r>
        <w:rPr>
          <w:spacing w:val="-4"/>
          <w:sz w:val="24"/>
        </w:rPr>
        <w:t xml:space="preserve"> </w:t>
      </w:r>
      <w:r>
        <w:rPr>
          <w:sz w:val="24"/>
        </w:rPr>
        <w:t>с</w:t>
      </w:r>
      <w:r>
        <w:rPr>
          <w:spacing w:val="-4"/>
          <w:sz w:val="24"/>
        </w:rPr>
        <w:t xml:space="preserve"> </w:t>
      </w:r>
      <w:r>
        <w:rPr>
          <w:sz w:val="24"/>
        </w:rPr>
        <w:t>преодолением</w:t>
      </w:r>
      <w:r>
        <w:rPr>
          <w:spacing w:val="-4"/>
          <w:sz w:val="24"/>
        </w:rPr>
        <w:t xml:space="preserve"> </w:t>
      </w:r>
      <w:r>
        <w:rPr>
          <w:sz w:val="24"/>
        </w:rPr>
        <w:t>небольших</w:t>
      </w:r>
      <w:r>
        <w:rPr>
          <w:spacing w:val="-3"/>
          <w:sz w:val="24"/>
        </w:rPr>
        <w:t xml:space="preserve"> </w:t>
      </w:r>
      <w:r>
        <w:rPr>
          <w:sz w:val="24"/>
        </w:rPr>
        <w:t>препятствий</w:t>
      </w:r>
      <w:r>
        <w:rPr>
          <w:spacing w:val="-3"/>
          <w:sz w:val="24"/>
        </w:rPr>
        <w:t xml:space="preserve"> </w:t>
      </w:r>
      <w:r>
        <w:rPr>
          <w:sz w:val="24"/>
        </w:rPr>
        <w:t>с</w:t>
      </w:r>
      <w:r>
        <w:rPr>
          <w:spacing w:val="-4"/>
          <w:sz w:val="24"/>
        </w:rPr>
        <w:t xml:space="preserve"> </w:t>
      </w:r>
      <w:r>
        <w:rPr>
          <w:sz w:val="24"/>
        </w:rPr>
        <w:t>разной</w:t>
      </w:r>
      <w:r>
        <w:rPr>
          <w:spacing w:val="-3"/>
          <w:sz w:val="24"/>
        </w:rPr>
        <w:t xml:space="preserve"> </w:t>
      </w:r>
      <w:r>
        <w:rPr>
          <w:sz w:val="24"/>
        </w:rPr>
        <w:t>скоростью,</w:t>
      </w:r>
      <w:r>
        <w:rPr>
          <w:spacing w:val="-3"/>
          <w:sz w:val="24"/>
        </w:rPr>
        <w:t xml:space="preserve"> </w:t>
      </w:r>
      <w:r>
        <w:rPr>
          <w:sz w:val="24"/>
        </w:rPr>
        <w:t>прыжки</w:t>
      </w:r>
      <w:r>
        <w:rPr>
          <w:spacing w:val="-2"/>
          <w:sz w:val="24"/>
        </w:rPr>
        <w:t xml:space="preserve"> </w:t>
      </w:r>
      <w:r>
        <w:rPr>
          <w:sz w:val="24"/>
        </w:rPr>
        <w:t>в</w:t>
      </w:r>
      <w:r>
        <w:rPr>
          <w:spacing w:val="-4"/>
          <w:sz w:val="24"/>
        </w:rPr>
        <w:t xml:space="preserve"> </w:t>
      </w:r>
      <w:r>
        <w:rPr>
          <w:sz w:val="24"/>
        </w:rPr>
        <w:t>длину</w:t>
      </w:r>
      <w:r>
        <w:rPr>
          <w:spacing w:val="-8"/>
          <w:sz w:val="24"/>
        </w:rPr>
        <w:t xml:space="preserve"> </w:t>
      </w:r>
      <w:r>
        <w:rPr>
          <w:sz w:val="24"/>
        </w:rPr>
        <w:t>с</w:t>
      </w:r>
      <w:r>
        <w:rPr>
          <w:spacing w:val="-3"/>
          <w:sz w:val="24"/>
        </w:rPr>
        <w:t xml:space="preserve"> </w:t>
      </w:r>
      <w:r>
        <w:rPr>
          <w:spacing w:val="-2"/>
          <w:sz w:val="24"/>
        </w:rPr>
        <w:t>места;</w:t>
      </w:r>
    </w:p>
    <w:p>
      <w:pPr>
        <w:pStyle w:val="ListParagraph"/>
        <w:numPr>
          <w:ilvl w:val="0"/>
          <w:numId w:val="32"/>
        </w:numPr>
        <w:tabs>
          <w:tab w:val="clear" w:pos="720"/>
          <w:tab w:val="left" w:pos="862" w:leader="none"/>
        </w:tabs>
        <w:spacing w:lineRule="auto" w:line="259" w:before="22" w:after="0"/>
        <w:ind w:left="862" w:right="146" w:hanging="360"/>
        <w:jc w:val="left"/>
        <w:rPr>
          <w:sz w:val="24"/>
        </w:rPr>
      </w:pPr>
      <w:r>
        <w:rPr>
          <w:sz w:val="24"/>
        </w:rPr>
        <w:t>передвигаться</w:t>
      </w:r>
      <w:r>
        <w:rPr>
          <w:spacing w:val="27"/>
          <w:sz w:val="24"/>
        </w:rPr>
        <w:t xml:space="preserve"> </w:t>
      </w:r>
      <w:r>
        <w:rPr>
          <w:sz w:val="24"/>
        </w:rPr>
        <w:t>на</w:t>
      </w:r>
      <w:r>
        <w:rPr>
          <w:spacing w:val="27"/>
          <w:sz w:val="24"/>
        </w:rPr>
        <w:t xml:space="preserve"> </w:t>
      </w:r>
      <w:r>
        <w:rPr>
          <w:sz w:val="24"/>
        </w:rPr>
        <w:t>лыжах</w:t>
      </w:r>
      <w:r>
        <w:rPr>
          <w:spacing w:val="30"/>
          <w:sz w:val="24"/>
        </w:rPr>
        <w:t xml:space="preserve"> </w:t>
      </w:r>
      <w:r>
        <w:rPr>
          <w:sz w:val="24"/>
        </w:rPr>
        <w:t>одновременным</w:t>
      </w:r>
      <w:r>
        <w:rPr>
          <w:spacing w:val="26"/>
          <w:sz w:val="24"/>
        </w:rPr>
        <w:t xml:space="preserve"> </w:t>
      </w:r>
      <w:r>
        <w:rPr>
          <w:sz w:val="24"/>
        </w:rPr>
        <w:t>двухшажным</w:t>
      </w:r>
      <w:r>
        <w:rPr>
          <w:spacing w:val="26"/>
          <w:sz w:val="24"/>
        </w:rPr>
        <w:t xml:space="preserve"> </w:t>
      </w:r>
      <w:r>
        <w:rPr>
          <w:sz w:val="24"/>
        </w:rPr>
        <w:t>ходом,</w:t>
      </w:r>
      <w:r>
        <w:rPr>
          <w:spacing w:val="27"/>
          <w:sz w:val="24"/>
        </w:rPr>
        <w:t xml:space="preserve"> </w:t>
      </w:r>
      <w:r>
        <w:rPr>
          <w:sz w:val="24"/>
        </w:rPr>
        <w:t>спускаться</w:t>
      </w:r>
      <w:r>
        <w:rPr>
          <w:spacing w:val="27"/>
          <w:sz w:val="24"/>
        </w:rPr>
        <w:t xml:space="preserve"> </w:t>
      </w:r>
      <w:r>
        <w:rPr>
          <w:sz w:val="24"/>
        </w:rPr>
        <w:t>с</w:t>
      </w:r>
      <w:r>
        <w:rPr>
          <w:spacing w:val="27"/>
          <w:sz w:val="24"/>
        </w:rPr>
        <w:t xml:space="preserve"> </w:t>
      </w:r>
      <w:r>
        <w:rPr>
          <w:sz w:val="24"/>
        </w:rPr>
        <w:t>пологого</w:t>
      </w:r>
      <w:r>
        <w:rPr>
          <w:spacing w:val="28"/>
          <w:sz w:val="24"/>
        </w:rPr>
        <w:t xml:space="preserve"> </w:t>
      </w:r>
      <w:r>
        <w:rPr>
          <w:sz w:val="24"/>
        </w:rPr>
        <w:t>склона</w:t>
      </w:r>
      <w:r>
        <w:rPr>
          <w:spacing w:val="27"/>
          <w:sz w:val="24"/>
        </w:rPr>
        <w:t xml:space="preserve"> </w:t>
      </w:r>
      <w:r>
        <w:rPr>
          <w:sz w:val="24"/>
        </w:rPr>
        <w:t>в</w:t>
      </w:r>
      <w:r>
        <w:rPr>
          <w:spacing w:val="27"/>
          <w:sz w:val="24"/>
        </w:rPr>
        <w:t xml:space="preserve"> </w:t>
      </w:r>
      <w:r>
        <w:rPr>
          <w:sz w:val="24"/>
        </w:rPr>
        <w:t>стойке</w:t>
      </w:r>
      <w:r>
        <w:rPr>
          <w:spacing w:val="27"/>
          <w:sz w:val="24"/>
        </w:rPr>
        <w:t xml:space="preserve"> </w:t>
      </w:r>
      <w:r>
        <w:rPr>
          <w:sz w:val="24"/>
        </w:rPr>
        <w:t>лыжника</w:t>
      </w:r>
      <w:r>
        <w:rPr>
          <w:spacing w:val="24"/>
          <w:sz w:val="24"/>
        </w:rPr>
        <w:t xml:space="preserve"> </w:t>
      </w:r>
      <w:r>
        <w:rPr>
          <w:sz w:val="24"/>
        </w:rPr>
        <w:t>и</w:t>
      </w:r>
      <w:r>
        <w:rPr>
          <w:spacing w:val="26"/>
          <w:sz w:val="24"/>
        </w:rPr>
        <w:t xml:space="preserve"> </w:t>
      </w:r>
      <w:r>
        <w:rPr>
          <w:sz w:val="24"/>
        </w:rPr>
        <w:t xml:space="preserve">тормозить </w:t>
      </w:r>
      <w:r>
        <w:rPr>
          <w:spacing w:val="-2"/>
          <w:sz w:val="24"/>
        </w:rPr>
        <w:t>плугом;</w:t>
      </w:r>
    </w:p>
    <w:p>
      <w:pPr>
        <w:pStyle w:val="ListParagraph"/>
        <w:numPr>
          <w:ilvl w:val="0"/>
          <w:numId w:val="32"/>
        </w:numPr>
        <w:tabs>
          <w:tab w:val="clear" w:pos="720"/>
          <w:tab w:val="left" w:pos="862" w:leader="none"/>
        </w:tabs>
        <w:spacing w:lineRule="auto" w:line="259" w:before="0" w:after="0"/>
        <w:ind w:left="862" w:right="140" w:hanging="360"/>
        <w:jc w:val="left"/>
        <w:rPr>
          <w:sz w:val="24"/>
        </w:rPr>
      </w:pPr>
      <w:r>
        <w:rPr>
          <w:sz w:val="24"/>
        </w:rPr>
        <w:t>выполнять технические действия спортивных игр: баскетбол (ведение баскетбольного мяча на месте и движении); волейбол</w:t>
      </w:r>
      <w:r>
        <w:rPr>
          <w:spacing w:val="80"/>
          <w:sz w:val="24"/>
        </w:rPr>
        <w:t xml:space="preserve"> </w:t>
      </w:r>
      <w:r>
        <w:rPr>
          <w:sz w:val="24"/>
        </w:rPr>
        <w:t>(приём мяча снизу и нижняя передача в парах); футбол</w:t>
      </w:r>
    </w:p>
    <w:p>
      <w:pPr>
        <w:pStyle w:val="ListParagraph"/>
        <w:numPr>
          <w:ilvl w:val="0"/>
          <w:numId w:val="32"/>
        </w:numPr>
        <w:tabs>
          <w:tab w:val="clear" w:pos="720"/>
          <w:tab w:val="left" w:pos="861" w:leader="none"/>
        </w:tabs>
        <w:spacing w:lineRule="exact" w:line="276" w:before="0" w:after="0"/>
        <w:ind w:left="861" w:right="0" w:hanging="359"/>
        <w:jc w:val="left"/>
        <w:rPr>
          <w:sz w:val="24"/>
        </w:rPr>
      </w:pPr>
      <w:r>
        <w:rPr>
          <w:sz w:val="24"/>
        </w:rPr>
        <w:t>(ведение</w:t>
      </w:r>
      <w:r>
        <w:rPr>
          <w:spacing w:val="-5"/>
          <w:sz w:val="24"/>
        </w:rPr>
        <w:t xml:space="preserve"> </w:t>
      </w:r>
      <w:r>
        <w:rPr>
          <w:sz w:val="24"/>
        </w:rPr>
        <w:t>футбольного</w:t>
      </w:r>
      <w:r>
        <w:rPr>
          <w:spacing w:val="-5"/>
          <w:sz w:val="24"/>
        </w:rPr>
        <w:t xml:space="preserve"> </w:t>
      </w:r>
      <w:r>
        <w:rPr>
          <w:sz w:val="24"/>
        </w:rPr>
        <w:t>мяча</w:t>
      </w:r>
      <w:r>
        <w:rPr>
          <w:spacing w:val="-4"/>
          <w:sz w:val="24"/>
        </w:rPr>
        <w:t xml:space="preserve"> </w:t>
      </w:r>
      <w:r>
        <w:rPr>
          <w:spacing w:val="-2"/>
          <w:sz w:val="24"/>
        </w:rPr>
        <w:t>змейкой).</w:t>
      </w:r>
    </w:p>
    <w:p>
      <w:pPr>
        <w:pStyle w:val="ListParagraph"/>
        <w:numPr>
          <w:ilvl w:val="0"/>
          <w:numId w:val="32"/>
        </w:numPr>
        <w:tabs>
          <w:tab w:val="clear" w:pos="720"/>
          <w:tab w:val="left" w:pos="861" w:leader="none"/>
        </w:tabs>
        <w:spacing w:lineRule="auto" w:line="259" w:before="20" w:after="0"/>
        <w:ind w:left="143" w:right="2725" w:firstLine="359"/>
        <w:jc w:val="left"/>
        <w:rPr>
          <w:sz w:val="24"/>
        </w:rPr>
      </w:pPr>
      <w:r>
        <w:rPr>
          <w:sz w:val="24"/>
        </w:rPr>
        <w:t>выполнять</w:t>
      </w:r>
      <w:r>
        <w:rPr>
          <w:spacing w:val="-1"/>
          <w:sz w:val="24"/>
        </w:rPr>
        <w:t xml:space="preserve"> </w:t>
      </w:r>
      <w:r>
        <w:rPr>
          <w:sz w:val="24"/>
        </w:rPr>
        <w:t>упражнения</w:t>
      </w:r>
      <w:r>
        <w:rPr>
          <w:spacing w:val="-4"/>
          <w:sz w:val="24"/>
        </w:rPr>
        <w:t xml:space="preserve"> </w:t>
      </w:r>
      <w:r>
        <w:rPr>
          <w:sz w:val="24"/>
        </w:rPr>
        <w:t>на</w:t>
      </w:r>
      <w:r>
        <w:rPr>
          <w:spacing w:val="-5"/>
          <w:sz w:val="24"/>
        </w:rPr>
        <w:t xml:space="preserve"> </w:t>
      </w:r>
      <w:r>
        <w:rPr>
          <w:sz w:val="24"/>
        </w:rPr>
        <w:t>развитие</w:t>
      </w:r>
      <w:r>
        <w:rPr>
          <w:spacing w:val="-5"/>
          <w:sz w:val="24"/>
        </w:rPr>
        <w:t xml:space="preserve"> </w:t>
      </w:r>
      <w:r>
        <w:rPr>
          <w:sz w:val="24"/>
        </w:rPr>
        <w:t>физических</w:t>
      </w:r>
      <w:r>
        <w:rPr>
          <w:spacing w:val="-2"/>
          <w:sz w:val="24"/>
        </w:rPr>
        <w:t xml:space="preserve"> </w:t>
      </w:r>
      <w:r>
        <w:rPr>
          <w:sz w:val="24"/>
        </w:rPr>
        <w:t>качеств,</w:t>
      </w:r>
      <w:r>
        <w:rPr>
          <w:spacing w:val="-4"/>
          <w:sz w:val="24"/>
        </w:rPr>
        <w:t xml:space="preserve"> </w:t>
      </w:r>
      <w:r>
        <w:rPr>
          <w:sz w:val="24"/>
        </w:rPr>
        <w:t>демонстрировать</w:t>
      </w:r>
      <w:r>
        <w:rPr>
          <w:spacing w:val="-3"/>
          <w:sz w:val="24"/>
        </w:rPr>
        <w:t xml:space="preserve"> </w:t>
      </w:r>
      <w:r>
        <w:rPr>
          <w:sz w:val="24"/>
        </w:rPr>
        <w:t>приросты</w:t>
      </w:r>
      <w:r>
        <w:rPr>
          <w:spacing w:val="-4"/>
          <w:sz w:val="24"/>
        </w:rPr>
        <w:t xml:space="preserve"> </w:t>
      </w:r>
      <w:r>
        <w:rPr>
          <w:sz w:val="24"/>
        </w:rPr>
        <w:t>в</w:t>
      </w:r>
      <w:r>
        <w:rPr>
          <w:spacing w:val="-5"/>
          <w:sz w:val="24"/>
        </w:rPr>
        <w:t xml:space="preserve"> </w:t>
      </w:r>
      <w:r>
        <w:rPr>
          <w:sz w:val="24"/>
        </w:rPr>
        <w:t>их</w:t>
      </w:r>
      <w:r>
        <w:rPr>
          <w:spacing w:val="-2"/>
          <w:sz w:val="24"/>
        </w:rPr>
        <w:t xml:space="preserve"> </w:t>
      </w:r>
      <w:r>
        <w:rPr>
          <w:sz w:val="24"/>
        </w:rPr>
        <w:t>показателях. 4 класс</w:t>
      </w:r>
    </w:p>
    <w:p>
      <w:pPr>
        <w:pStyle w:val="Style12"/>
        <w:spacing w:lineRule="exact" w:line="250"/>
        <w:ind w:left="143" w:right="0" w:hanging="360"/>
        <w:jc w:val="left"/>
        <w:rPr/>
      </w:pPr>
      <w:r>
        <w:rPr/>
        <w:t>К</w:t>
      </w:r>
      <w:r>
        <w:rPr>
          <w:spacing w:val="-4"/>
        </w:rPr>
        <w:t xml:space="preserve"> </w:t>
      </w:r>
      <w:r>
        <w:rPr/>
        <w:t>концу</w:t>
      </w:r>
      <w:r>
        <w:rPr>
          <w:spacing w:val="-8"/>
        </w:rPr>
        <w:t xml:space="preserve"> </w:t>
      </w:r>
      <w:r>
        <w:rPr/>
        <w:t>обучения</w:t>
      </w:r>
      <w:r>
        <w:rPr>
          <w:spacing w:val="-1"/>
        </w:rPr>
        <w:t xml:space="preserve"> </w:t>
      </w:r>
      <w:r>
        <w:rPr/>
        <w:t>в</w:t>
      </w:r>
      <w:r>
        <w:rPr>
          <w:spacing w:val="-2"/>
        </w:rPr>
        <w:t xml:space="preserve"> </w:t>
      </w:r>
      <w:r>
        <w:rPr/>
        <w:t>четвёртом</w:t>
      </w:r>
      <w:r>
        <w:rPr>
          <w:spacing w:val="-1"/>
        </w:rPr>
        <w:t xml:space="preserve"> </w:t>
      </w:r>
      <w:r>
        <w:rPr/>
        <w:t>классе</w:t>
      </w:r>
      <w:r>
        <w:rPr>
          <w:spacing w:val="-2"/>
        </w:rPr>
        <w:t xml:space="preserve"> </w:t>
      </w:r>
      <w:r>
        <w:rPr/>
        <w:t>обучающийся</w:t>
      </w:r>
      <w:r>
        <w:rPr>
          <w:spacing w:val="-1"/>
        </w:rPr>
        <w:t xml:space="preserve"> </w:t>
      </w:r>
      <w:r>
        <w:rPr>
          <w:spacing w:val="-2"/>
        </w:rPr>
        <w:t>научится:</w:t>
      </w:r>
    </w:p>
    <w:p>
      <w:pPr>
        <w:pStyle w:val="ListParagraph"/>
        <w:numPr>
          <w:ilvl w:val="0"/>
          <w:numId w:val="32"/>
        </w:numPr>
        <w:tabs>
          <w:tab w:val="clear" w:pos="720"/>
          <w:tab w:val="left" w:pos="861" w:leader="none"/>
        </w:tabs>
        <w:spacing w:lineRule="auto" w:line="240" w:before="0" w:after="0"/>
        <w:ind w:left="861" w:right="0" w:hanging="359"/>
        <w:jc w:val="left"/>
        <w:rPr>
          <w:sz w:val="24"/>
        </w:rPr>
      </w:pPr>
      <w:r>
        <w:rPr>
          <w:sz w:val="24"/>
        </w:rPr>
        <w:t>объяснять</w:t>
      </w:r>
      <w:r>
        <w:rPr>
          <w:spacing w:val="-3"/>
          <w:sz w:val="24"/>
        </w:rPr>
        <w:t xml:space="preserve"> </w:t>
      </w:r>
      <w:r>
        <w:rPr>
          <w:sz w:val="24"/>
        </w:rPr>
        <w:t>назначение</w:t>
      </w:r>
      <w:r>
        <w:rPr>
          <w:spacing w:val="-3"/>
          <w:sz w:val="24"/>
        </w:rPr>
        <w:t xml:space="preserve"> </w:t>
      </w:r>
      <w:r>
        <w:rPr>
          <w:sz w:val="24"/>
        </w:rPr>
        <w:t>комплекса</w:t>
      </w:r>
      <w:r>
        <w:rPr>
          <w:spacing w:val="-3"/>
          <w:sz w:val="24"/>
        </w:rPr>
        <w:t xml:space="preserve"> </w:t>
      </w:r>
      <w:r>
        <w:rPr>
          <w:sz w:val="24"/>
        </w:rPr>
        <w:t>ГТО</w:t>
      </w:r>
      <w:r>
        <w:rPr>
          <w:spacing w:val="-3"/>
          <w:sz w:val="24"/>
        </w:rPr>
        <w:t xml:space="preserve"> </w:t>
      </w:r>
      <w:r>
        <w:rPr>
          <w:sz w:val="24"/>
        </w:rPr>
        <w:t>и</w:t>
      </w:r>
      <w:r>
        <w:rPr>
          <w:spacing w:val="-2"/>
          <w:sz w:val="24"/>
        </w:rPr>
        <w:t xml:space="preserve"> </w:t>
      </w:r>
      <w:r>
        <w:rPr>
          <w:sz w:val="24"/>
        </w:rPr>
        <w:t>выявлять</w:t>
      </w:r>
      <w:r>
        <w:rPr>
          <w:spacing w:val="-2"/>
          <w:sz w:val="24"/>
        </w:rPr>
        <w:t xml:space="preserve"> </w:t>
      </w:r>
      <w:r>
        <w:rPr>
          <w:sz w:val="24"/>
        </w:rPr>
        <w:t>его</w:t>
      </w:r>
      <w:r>
        <w:rPr>
          <w:spacing w:val="-2"/>
          <w:sz w:val="24"/>
        </w:rPr>
        <w:t xml:space="preserve"> </w:t>
      </w:r>
      <w:r>
        <w:rPr>
          <w:sz w:val="24"/>
        </w:rPr>
        <w:t>связь</w:t>
      </w:r>
      <w:r>
        <w:rPr>
          <w:spacing w:val="-2"/>
          <w:sz w:val="24"/>
        </w:rPr>
        <w:t xml:space="preserve"> </w:t>
      </w:r>
      <w:r>
        <w:rPr>
          <w:sz w:val="24"/>
        </w:rPr>
        <w:t>с</w:t>
      </w:r>
      <w:r>
        <w:rPr>
          <w:spacing w:val="-3"/>
          <w:sz w:val="24"/>
        </w:rPr>
        <w:t xml:space="preserve"> </w:t>
      </w:r>
      <w:r>
        <w:rPr>
          <w:sz w:val="24"/>
        </w:rPr>
        <w:t>подготовкой</w:t>
      </w:r>
      <w:r>
        <w:rPr>
          <w:spacing w:val="-2"/>
          <w:sz w:val="24"/>
        </w:rPr>
        <w:t xml:space="preserve"> </w:t>
      </w:r>
      <w:r>
        <w:rPr>
          <w:sz w:val="24"/>
        </w:rPr>
        <w:t>к</w:t>
      </w:r>
      <w:r>
        <w:rPr>
          <w:spacing w:val="-4"/>
          <w:sz w:val="24"/>
        </w:rPr>
        <w:t xml:space="preserve"> </w:t>
      </w:r>
      <w:r>
        <w:rPr>
          <w:sz w:val="24"/>
        </w:rPr>
        <w:t>труду</w:t>
      </w:r>
      <w:r>
        <w:rPr>
          <w:spacing w:val="-6"/>
          <w:sz w:val="24"/>
        </w:rPr>
        <w:t xml:space="preserve"> </w:t>
      </w:r>
      <w:r>
        <w:rPr>
          <w:sz w:val="24"/>
        </w:rPr>
        <w:t>и</w:t>
      </w:r>
      <w:r>
        <w:rPr>
          <w:spacing w:val="-2"/>
          <w:sz w:val="24"/>
        </w:rPr>
        <w:t xml:space="preserve"> </w:t>
      </w:r>
      <w:r>
        <w:rPr>
          <w:sz w:val="24"/>
        </w:rPr>
        <w:t>защите</w:t>
      </w:r>
      <w:r>
        <w:rPr>
          <w:spacing w:val="-2"/>
          <w:sz w:val="24"/>
        </w:rPr>
        <w:t xml:space="preserve"> Родины;</w:t>
      </w:r>
    </w:p>
    <w:p>
      <w:pPr>
        <w:pStyle w:val="ListParagraph"/>
        <w:numPr>
          <w:ilvl w:val="0"/>
          <w:numId w:val="32"/>
        </w:numPr>
        <w:tabs>
          <w:tab w:val="clear" w:pos="720"/>
          <w:tab w:val="left" w:pos="862" w:leader="none"/>
        </w:tabs>
        <w:spacing w:lineRule="auto" w:line="259" w:before="22" w:after="0"/>
        <w:ind w:left="862" w:right="137" w:hanging="360"/>
        <w:jc w:val="left"/>
        <w:rPr>
          <w:sz w:val="24"/>
        </w:rPr>
      </w:pPr>
      <w:r>
        <w:rPr>
          <w:sz w:val="24"/>
        </w:rPr>
        <w:t>осознавать положительное</w:t>
      </w:r>
      <w:r>
        <w:rPr>
          <w:spacing w:val="-1"/>
          <w:sz w:val="24"/>
        </w:rPr>
        <w:t xml:space="preserve"> </w:t>
      </w:r>
      <w:r>
        <w:rPr>
          <w:sz w:val="24"/>
        </w:rPr>
        <w:t>влияние</w:t>
      </w:r>
      <w:r>
        <w:rPr>
          <w:spacing w:val="-1"/>
          <w:sz w:val="24"/>
        </w:rPr>
        <w:t xml:space="preserve"> </w:t>
      </w:r>
      <w:r>
        <w:rPr>
          <w:sz w:val="24"/>
        </w:rPr>
        <w:t>занятий физической подготовкой</w:t>
      </w:r>
      <w:r>
        <w:rPr>
          <w:spacing w:val="-2"/>
          <w:sz w:val="24"/>
        </w:rPr>
        <w:t xml:space="preserve"> </w:t>
      </w:r>
      <w:r>
        <w:rPr>
          <w:sz w:val="24"/>
        </w:rPr>
        <w:t>на укрепление</w:t>
      </w:r>
      <w:r>
        <w:rPr>
          <w:spacing w:val="-1"/>
          <w:sz w:val="24"/>
        </w:rPr>
        <w:t xml:space="preserve"> </w:t>
      </w:r>
      <w:r>
        <w:rPr>
          <w:sz w:val="24"/>
        </w:rPr>
        <w:t>здоровья, развитие</w:t>
      </w:r>
      <w:r>
        <w:rPr>
          <w:spacing w:val="-1"/>
          <w:sz w:val="24"/>
        </w:rPr>
        <w:t xml:space="preserve"> </w:t>
      </w:r>
      <w:r>
        <w:rPr>
          <w:sz w:val="24"/>
        </w:rPr>
        <w:t>сердечно-сосудистой и дыхательной систем;</w:t>
      </w:r>
    </w:p>
    <w:p>
      <w:pPr>
        <w:pStyle w:val="ListParagraph"/>
        <w:numPr>
          <w:ilvl w:val="0"/>
          <w:numId w:val="32"/>
        </w:numPr>
        <w:tabs>
          <w:tab w:val="clear" w:pos="720"/>
          <w:tab w:val="left" w:pos="862" w:leader="none"/>
        </w:tabs>
        <w:spacing w:lineRule="auto" w:line="259" w:before="0" w:after="0"/>
        <w:ind w:left="862" w:right="147" w:hanging="360"/>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регулирования</w:t>
      </w:r>
      <w:r>
        <w:rPr>
          <w:spacing w:val="40"/>
          <w:sz w:val="24"/>
        </w:rPr>
        <w:t xml:space="preserve"> </w:t>
      </w:r>
      <w:r>
        <w:rPr>
          <w:sz w:val="24"/>
        </w:rPr>
        <w:t>физической</w:t>
      </w:r>
      <w:r>
        <w:rPr>
          <w:spacing w:val="40"/>
          <w:sz w:val="24"/>
        </w:rPr>
        <w:t xml:space="preserve"> </w:t>
      </w:r>
      <w:r>
        <w:rPr>
          <w:sz w:val="24"/>
        </w:rPr>
        <w:t>нагрузки</w:t>
      </w:r>
      <w:r>
        <w:rPr>
          <w:spacing w:val="40"/>
          <w:sz w:val="24"/>
        </w:rPr>
        <w:t xml:space="preserve"> </w:t>
      </w:r>
      <w:r>
        <w:rPr>
          <w:sz w:val="24"/>
        </w:rPr>
        <w:t>по</w:t>
      </w:r>
      <w:r>
        <w:rPr>
          <w:spacing w:val="40"/>
          <w:sz w:val="24"/>
        </w:rPr>
        <w:t xml:space="preserve"> </w:t>
      </w:r>
      <w:r>
        <w:rPr>
          <w:sz w:val="24"/>
        </w:rPr>
        <w:t>пульсу</w:t>
      </w:r>
      <w:r>
        <w:rPr>
          <w:spacing w:val="40"/>
          <w:sz w:val="24"/>
        </w:rPr>
        <w:t xml:space="preserve"> </w:t>
      </w:r>
      <w:r>
        <w:rPr>
          <w:sz w:val="24"/>
        </w:rPr>
        <w:t>при</w:t>
      </w:r>
      <w:r>
        <w:rPr>
          <w:spacing w:val="40"/>
          <w:sz w:val="24"/>
        </w:rPr>
        <w:t xml:space="preserve"> </w:t>
      </w:r>
      <w:r>
        <w:rPr>
          <w:sz w:val="24"/>
        </w:rPr>
        <w:t>развитии</w:t>
      </w:r>
      <w:r>
        <w:rPr>
          <w:spacing w:val="40"/>
          <w:sz w:val="24"/>
        </w:rPr>
        <w:t xml:space="preserve"> </w:t>
      </w:r>
      <w:r>
        <w:rPr>
          <w:sz w:val="24"/>
        </w:rPr>
        <w:t>физических</w:t>
      </w:r>
      <w:r>
        <w:rPr>
          <w:spacing w:val="40"/>
          <w:sz w:val="24"/>
        </w:rPr>
        <w:t xml:space="preserve"> </w:t>
      </w:r>
      <w:r>
        <w:rPr>
          <w:sz w:val="24"/>
        </w:rPr>
        <w:t>качеств:</w:t>
      </w:r>
      <w:r>
        <w:rPr>
          <w:spacing w:val="40"/>
          <w:sz w:val="24"/>
        </w:rPr>
        <w:t xml:space="preserve"> </w:t>
      </w:r>
      <w:r>
        <w:rPr>
          <w:sz w:val="24"/>
        </w:rPr>
        <w:t>силы,</w:t>
      </w:r>
      <w:r>
        <w:rPr>
          <w:spacing w:val="40"/>
          <w:sz w:val="24"/>
        </w:rPr>
        <w:t xml:space="preserve"> </w:t>
      </w:r>
      <w:r>
        <w:rPr>
          <w:sz w:val="24"/>
        </w:rPr>
        <w:t>быстроты,</w:t>
      </w:r>
      <w:r>
        <w:rPr>
          <w:spacing w:val="80"/>
          <w:sz w:val="24"/>
        </w:rPr>
        <w:t xml:space="preserve"> </w:t>
      </w:r>
      <w:r>
        <w:rPr>
          <w:sz w:val="24"/>
        </w:rPr>
        <w:t>выносливости и гибкости;</w:t>
      </w:r>
    </w:p>
    <w:p>
      <w:pPr>
        <w:pStyle w:val="ListParagraph"/>
        <w:numPr>
          <w:ilvl w:val="0"/>
          <w:numId w:val="32"/>
        </w:numPr>
        <w:tabs>
          <w:tab w:val="clear" w:pos="720"/>
          <w:tab w:val="left" w:pos="862" w:leader="none"/>
        </w:tabs>
        <w:spacing w:lineRule="auto" w:line="259" w:before="0" w:after="0"/>
        <w:ind w:left="862" w:right="140" w:hanging="360"/>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оказания</w:t>
      </w:r>
      <w:r>
        <w:rPr>
          <w:spacing w:val="40"/>
          <w:sz w:val="24"/>
        </w:rPr>
        <w:t xml:space="preserve"> </w:t>
      </w:r>
      <w:r>
        <w:rPr>
          <w:sz w:val="24"/>
        </w:rPr>
        <w:t>первой</w:t>
      </w:r>
      <w:r>
        <w:rPr>
          <w:spacing w:val="40"/>
          <w:sz w:val="24"/>
        </w:rPr>
        <w:t xml:space="preserve"> </w:t>
      </w:r>
      <w:r>
        <w:rPr>
          <w:sz w:val="24"/>
        </w:rPr>
        <w:t>помощи</w:t>
      </w:r>
      <w:r>
        <w:rPr>
          <w:spacing w:val="40"/>
          <w:sz w:val="24"/>
        </w:rPr>
        <w:t xml:space="preserve"> </w:t>
      </w:r>
      <w:r>
        <w:rPr>
          <w:sz w:val="24"/>
        </w:rPr>
        <w:t>при</w:t>
      </w:r>
      <w:r>
        <w:rPr>
          <w:spacing w:val="40"/>
          <w:sz w:val="24"/>
        </w:rPr>
        <w:t xml:space="preserve"> </w:t>
      </w:r>
      <w:r>
        <w:rPr>
          <w:sz w:val="24"/>
        </w:rPr>
        <w:t>травмах</w:t>
      </w:r>
      <w:r>
        <w:rPr>
          <w:spacing w:val="67"/>
          <w:sz w:val="24"/>
        </w:rPr>
        <w:t xml:space="preserve"> </w:t>
      </w:r>
      <w:r>
        <w:rPr>
          <w:sz w:val="24"/>
        </w:rPr>
        <w:t>во</w:t>
      </w:r>
      <w:r>
        <w:rPr>
          <w:spacing w:val="40"/>
          <w:sz w:val="24"/>
        </w:rPr>
        <w:t xml:space="preserve"> </w:t>
      </w:r>
      <w:r>
        <w:rPr>
          <w:sz w:val="24"/>
        </w:rPr>
        <w:t>время</w:t>
      </w:r>
      <w:r>
        <w:rPr>
          <w:spacing w:val="40"/>
          <w:sz w:val="24"/>
        </w:rPr>
        <w:t xml:space="preserve"> </w:t>
      </w:r>
      <w:r>
        <w:rPr>
          <w:sz w:val="24"/>
        </w:rPr>
        <w:t>самостоятельных</w:t>
      </w:r>
      <w:r>
        <w:rPr>
          <w:spacing w:val="40"/>
          <w:sz w:val="24"/>
        </w:rPr>
        <w:t xml:space="preserve"> </w:t>
      </w:r>
      <w:r>
        <w:rPr>
          <w:sz w:val="24"/>
        </w:rPr>
        <w:t>занятий</w:t>
      </w:r>
      <w:r>
        <w:rPr>
          <w:spacing w:val="40"/>
          <w:sz w:val="24"/>
        </w:rPr>
        <w:t xml:space="preserve"> </w:t>
      </w:r>
      <w:r>
        <w:rPr>
          <w:sz w:val="24"/>
        </w:rPr>
        <w:t>физической</w:t>
      </w:r>
      <w:r>
        <w:rPr>
          <w:spacing w:val="40"/>
          <w:sz w:val="24"/>
        </w:rPr>
        <w:t xml:space="preserve"> </w:t>
      </w:r>
      <w:r>
        <w:rPr>
          <w:sz w:val="24"/>
        </w:rPr>
        <w:t>культурой</w:t>
      </w:r>
      <w:r>
        <w:rPr>
          <w:spacing w:val="40"/>
          <w:sz w:val="24"/>
        </w:rPr>
        <w:t xml:space="preserve"> </w:t>
      </w:r>
      <w:r>
        <w:rPr>
          <w:sz w:val="24"/>
        </w:rPr>
        <w:t>и</w:t>
      </w:r>
      <w:r>
        <w:rPr>
          <w:spacing w:val="80"/>
          <w:sz w:val="24"/>
        </w:rPr>
        <w:t xml:space="preserve"> </w:t>
      </w:r>
      <w:r>
        <w:rPr>
          <w:spacing w:val="-2"/>
          <w:sz w:val="24"/>
        </w:rPr>
        <w:t>спортом;</w:t>
      </w:r>
    </w:p>
    <w:p>
      <w:pPr>
        <w:pStyle w:val="ListParagraph"/>
        <w:numPr>
          <w:ilvl w:val="0"/>
          <w:numId w:val="32"/>
        </w:numPr>
        <w:tabs>
          <w:tab w:val="clear" w:pos="720"/>
          <w:tab w:val="left" w:pos="861" w:leader="none"/>
        </w:tabs>
        <w:spacing w:lineRule="exact" w:line="275" w:before="0" w:after="0"/>
        <w:ind w:left="861" w:right="0" w:hanging="359"/>
        <w:jc w:val="left"/>
        <w:rPr>
          <w:sz w:val="24"/>
        </w:rPr>
      </w:pPr>
      <w:r>
        <w:rPr>
          <w:sz w:val="24"/>
        </w:rPr>
        <w:t>характеризовать</w:t>
      </w:r>
      <w:r>
        <w:rPr>
          <w:spacing w:val="-4"/>
          <w:sz w:val="24"/>
        </w:rPr>
        <w:t xml:space="preserve"> </w:t>
      </w:r>
      <w:r>
        <w:rPr>
          <w:sz w:val="24"/>
        </w:rPr>
        <w:t>причины</w:t>
      </w:r>
      <w:r>
        <w:rPr>
          <w:spacing w:val="-4"/>
          <w:sz w:val="24"/>
        </w:rPr>
        <w:t xml:space="preserve"> </w:t>
      </w:r>
      <w:r>
        <w:rPr>
          <w:sz w:val="24"/>
        </w:rPr>
        <w:t>их</w:t>
      </w:r>
      <w:r>
        <w:rPr>
          <w:spacing w:val="-3"/>
          <w:sz w:val="24"/>
        </w:rPr>
        <w:t xml:space="preserve"> </w:t>
      </w:r>
      <w:r>
        <w:rPr>
          <w:sz w:val="24"/>
        </w:rPr>
        <w:t>появления</w:t>
      </w:r>
      <w:r>
        <w:rPr>
          <w:spacing w:val="-4"/>
          <w:sz w:val="24"/>
        </w:rPr>
        <w:t xml:space="preserve"> </w:t>
      </w:r>
      <w:r>
        <w:rPr>
          <w:sz w:val="24"/>
        </w:rPr>
        <w:t>на</w:t>
      </w:r>
      <w:r>
        <w:rPr>
          <w:spacing w:val="-5"/>
          <w:sz w:val="24"/>
        </w:rPr>
        <w:t xml:space="preserve"> </w:t>
      </w:r>
      <w:r>
        <w:rPr>
          <w:sz w:val="24"/>
        </w:rPr>
        <w:t>занятиях</w:t>
      </w:r>
      <w:r>
        <w:rPr>
          <w:spacing w:val="-3"/>
          <w:sz w:val="24"/>
        </w:rPr>
        <w:t xml:space="preserve"> </w:t>
      </w:r>
      <w:r>
        <w:rPr>
          <w:sz w:val="24"/>
        </w:rPr>
        <w:t>гимнастикой</w:t>
      </w:r>
      <w:r>
        <w:rPr>
          <w:spacing w:val="-5"/>
          <w:sz w:val="24"/>
        </w:rPr>
        <w:t xml:space="preserve"> </w:t>
      </w:r>
      <w:r>
        <w:rPr>
          <w:sz w:val="24"/>
        </w:rPr>
        <w:t>и</w:t>
      </w:r>
      <w:r>
        <w:rPr>
          <w:spacing w:val="-5"/>
          <w:sz w:val="24"/>
        </w:rPr>
        <w:t xml:space="preserve"> </w:t>
      </w:r>
      <w:r>
        <w:rPr>
          <w:sz w:val="24"/>
        </w:rPr>
        <w:t>лёгкой</w:t>
      </w:r>
      <w:r>
        <w:rPr>
          <w:spacing w:val="-4"/>
          <w:sz w:val="24"/>
        </w:rPr>
        <w:t xml:space="preserve"> </w:t>
      </w:r>
      <w:r>
        <w:rPr>
          <w:sz w:val="24"/>
        </w:rPr>
        <w:t>атлетикой,</w:t>
      </w:r>
      <w:r>
        <w:rPr>
          <w:spacing w:val="-4"/>
          <w:sz w:val="24"/>
        </w:rPr>
        <w:t xml:space="preserve"> </w:t>
      </w:r>
      <w:r>
        <w:rPr>
          <w:sz w:val="24"/>
        </w:rPr>
        <w:t>лыжной</w:t>
      </w:r>
      <w:r>
        <w:rPr>
          <w:spacing w:val="-5"/>
          <w:sz w:val="24"/>
        </w:rPr>
        <w:t xml:space="preserve"> </w:t>
      </w:r>
      <w:r>
        <w:rPr>
          <w:sz w:val="24"/>
        </w:rPr>
        <w:t>и</w:t>
      </w:r>
      <w:r>
        <w:rPr>
          <w:spacing w:val="-4"/>
          <w:sz w:val="24"/>
        </w:rPr>
        <w:t xml:space="preserve"> </w:t>
      </w:r>
      <w:r>
        <w:rPr>
          <w:sz w:val="24"/>
        </w:rPr>
        <w:t>плавательной</w:t>
      </w:r>
      <w:r>
        <w:rPr>
          <w:spacing w:val="-4"/>
          <w:sz w:val="24"/>
        </w:rPr>
        <w:t xml:space="preserve"> </w:t>
      </w:r>
      <w:r>
        <w:rPr>
          <w:spacing w:val="-2"/>
          <w:sz w:val="24"/>
        </w:rPr>
        <w:t>подготовкой;</w:t>
      </w:r>
    </w:p>
    <w:p>
      <w:pPr>
        <w:pStyle w:val="ListParagraph"/>
        <w:numPr>
          <w:ilvl w:val="0"/>
          <w:numId w:val="32"/>
        </w:numPr>
        <w:tabs>
          <w:tab w:val="clear" w:pos="720"/>
          <w:tab w:val="left" w:pos="861" w:leader="none"/>
        </w:tabs>
        <w:spacing w:lineRule="auto" w:line="240" w:before="20" w:after="0"/>
        <w:ind w:left="861" w:right="0" w:hanging="359"/>
        <w:jc w:val="left"/>
        <w:rPr>
          <w:sz w:val="24"/>
        </w:rPr>
      </w:pPr>
      <w:r>
        <w:rPr>
          <w:sz w:val="24"/>
        </w:rPr>
        <w:t>проявлять</w:t>
      </w:r>
      <w:r>
        <w:rPr>
          <w:spacing w:val="-7"/>
          <w:sz w:val="24"/>
        </w:rPr>
        <w:t xml:space="preserve"> </w:t>
      </w:r>
      <w:r>
        <w:rPr>
          <w:sz w:val="24"/>
        </w:rPr>
        <w:t>готовность</w:t>
      </w:r>
      <w:r>
        <w:rPr>
          <w:spacing w:val="-4"/>
          <w:sz w:val="24"/>
        </w:rPr>
        <w:t xml:space="preserve"> </w:t>
      </w:r>
      <w:r>
        <w:rPr>
          <w:sz w:val="24"/>
        </w:rPr>
        <w:t>оказать</w:t>
      </w:r>
      <w:r>
        <w:rPr>
          <w:spacing w:val="-5"/>
          <w:sz w:val="24"/>
        </w:rPr>
        <w:t xml:space="preserve"> </w:t>
      </w:r>
      <w:r>
        <w:rPr>
          <w:sz w:val="24"/>
        </w:rPr>
        <w:t>первую</w:t>
      </w:r>
      <w:r>
        <w:rPr>
          <w:spacing w:val="-5"/>
          <w:sz w:val="24"/>
        </w:rPr>
        <w:t xml:space="preserve"> </w:t>
      </w:r>
      <w:r>
        <w:rPr>
          <w:sz w:val="24"/>
        </w:rPr>
        <w:t>помощь</w:t>
      </w:r>
      <w:r>
        <w:rPr>
          <w:spacing w:val="-5"/>
          <w:sz w:val="24"/>
        </w:rPr>
        <w:t xml:space="preserve"> </w:t>
      </w:r>
      <w:r>
        <w:rPr>
          <w:sz w:val="24"/>
        </w:rPr>
        <w:t>в</w:t>
      </w:r>
      <w:r>
        <w:rPr>
          <w:spacing w:val="-6"/>
          <w:sz w:val="24"/>
        </w:rPr>
        <w:t xml:space="preserve"> </w:t>
      </w:r>
      <w:r>
        <w:rPr>
          <w:sz w:val="24"/>
        </w:rPr>
        <w:t>случае</w:t>
      </w:r>
      <w:r>
        <w:rPr>
          <w:spacing w:val="-6"/>
          <w:sz w:val="24"/>
        </w:rPr>
        <w:t xml:space="preserve"> </w:t>
      </w:r>
      <w:r>
        <w:rPr>
          <w:spacing w:val="-2"/>
          <w:sz w:val="24"/>
        </w:rPr>
        <w:t>необходимости;</w:t>
      </w:r>
    </w:p>
    <w:p>
      <w:pPr>
        <w:pStyle w:val="ListParagraph"/>
        <w:numPr>
          <w:ilvl w:val="0"/>
          <w:numId w:val="32"/>
        </w:numPr>
        <w:tabs>
          <w:tab w:val="clear" w:pos="720"/>
          <w:tab w:val="left" w:pos="861" w:leader="none"/>
        </w:tabs>
        <w:spacing w:lineRule="auto" w:line="240" w:before="22" w:after="0"/>
        <w:ind w:left="861" w:right="0" w:hanging="359"/>
        <w:jc w:val="left"/>
        <w:rPr>
          <w:sz w:val="24"/>
        </w:rPr>
      </w:pPr>
      <w:r>
        <w:rPr>
          <w:sz w:val="24"/>
        </w:rPr>
        <w:t>демонстрировать</w:t>
      </w:r>
      <w:r>
        <w:rPr>
          <w:spacing w:val="-5"/>
          <w:sz w:val="24"/>
        </w:rPr>
        <w:t xml:space="preserve"> </w:t>
      </w:r>
      <w:r>
        <w:rPr>
          <w:sz w:val="24"/>
        </w:rPr>
        <w:t>акробатические</w:t>
      </w:r>
      <w:r>
        <w:rPr>
          <w:spacing w:val="-4"/>
          <w:sz w:val="24"/>
        </w:rPr>
        <w:t xml:space="preserve"> </w:t>
      </w:r>
      <w:r>
        <w:rPr>
          <w:sz w:val="24"/>
        </w:rPr>
        <w:t>комбинации</w:t>
      </w:r>
      <w:r>
        <w:rPr>
          <w:spacing w:val="-5"/>
          <w:sz w:val="24"/>
        </w:rPr>
        <w:t xml:space="preserve"> </w:t>
      </w:r>
      <w:r>
        <w:rPr>
          <w:sz w:val="24"/>
        </w:rPr>
        <w:t>из</w:t>
      </w:r>
      <w:r>
        <w:rPr>
          <w:spacing w:val="-3"/>
          <w:sz w:val="24"/>
        </w:rPr>
        <w:t xml:space="preserve"> </w:t>
      </w:r>
      <w:r>
        <w:rPr>
          <w:sz w:val="24"/>
        </w:rPr>
        <w:t>5—7</w:t>
      </w:r>
      <w:r>
        <w:rPr>
          <w:spacing w:val="-6"/>
          <w:sz w:val="24"/>
        </w:rPr>
        <w:t xml:space="preserve"> </w:t>
      </w:r>
      <w:r>
        <w:rPr>
          <w:sz w:val="24"/>
        </w:rPr>
        <w:t>хорошо</w:t>
      </w:r>
      <w:r>
        <w:rPr>
          <w:spacing w:val="-3"/>
          <w:sz w:val="24"/>
        </w:rPr>
        <w:t xml:space="preserve"> </w:t>
      </w:r>
      <w:r>
        <w:rPr>
          <w:sz w:val="24"/>
        </w:rPr>
        <w:t>освоенных</w:t>
      </w:r>
      <w:r>
        <w:rPr>
          <w:spacing w:val="-1"/>
          <w:sz w:val="24"/>
        </w:rPr>
        <w:t xml:space="preserve"> </w:t>
      </w:r>
      <w:r>
        <w:rPr>
          <w:sz w:val="24"/>
        </w:rPr>
        <w:t>упражнений</w:t>
      </w:r>
      <w:r>
        <w:rPr>
          <w:spacing w:val="-3"/>
          <w:sz w:val="24"/>
        </w:rPr>
        <w:t xml:space="preserve"> </w:t>
      </w:r>
      <w:r>
        <w:rPr>
          <w:sz w:val="24"/>
        </w:rPr>
        <w:t>(с</w:t>
      </w:r>
      <w:r>
        <w:rPr>
          <w:spacing w:val="-5"/>
          <w:sz w:val="24"/>
        </w:rPr>
        <w:t xml:space="preserve"> </w:t>
      </w:r>
      <w:r>
        <w:rPr>
          <w:sz w:val="24"/>
        </w:rPr>
        <w:t>помощью</w:t>
      </w:r>
      <w:r>
        <w:rPr>
          <w:spacing w:val="-1"/>
          <w:sz w:val="24"/>
        </w:rPr>
        <w:t xml:space="preserve"> </w:t>
      </w:r>
      <w:r>
        <w:rPr>
          <w:spacing w:val="-2"/>
          <w:sz w:val="24"/>
        </w:rPr>
        <w:t>учителя);</w:t>
      </w:r>
    </w:p>
    <w:p>
      <w:pPr>
        <w:pStyle w:val="ListParagraph"/>
        <w:numPr>
          <w:ilvl w:val="0"/>
          <w:numId w:val="32"/>
        </w:numPr>
        <w:tabs>
          <w:tab w:val="clear" w:pos="720"/>
          <w:tab w:val="left" w:pos="861" w:leader="none"/>
        </w:tabs>
        <w:spacing w:lineRule="auto" w:line="240" w:before="22" w:after="0"/>
        <w:ind w:left="861" w:right="0" w:hanging="359"/>
        <w:jc w:val="left"/>
        <w:rPr>
          <w:sz w:val="24"/>
        </w:rPr>
      </w:pPr>
      <w:r>
        <w:rPr>
          <w:sz w:val="24"/>
        </w:rPr>
        <w:t>демонстрировать</w:t>
      </w:r>
      <w:r>
        <w:rPr>
          <w:spacing w:val="-6"/>
          <w:sz w:val="24"/>
        </w:rPr>
        <w:t xml:space="preserve"> </w:t>
      </w:r>
      <w:r>
        <w:rPr>
          <w:sz w:val="24"/>
        </w:rPr>
        <w:t>движение</w:t>
      </w:r>
      <w:r>
        <w:rPr>
          <w:spacing w:val="-5"/>
          <w:sz w:val="24"/>
        </w:rPr>
        <w:t xml:space="preserve"> </w:t>
      </w:r>
      <w:r>
        <w:rPr>
          <w:sz w:val="24"/>
        </w:rPr>
        <w:t>в</w:t>
      </w:r>
      <w:r>
        <w:rPr>
          <w:spacing w:val="-5"/>
          <w:sz w:val="24"/>
        </w:rPr>
        <w:t xml:space="preserve"> </w:t>
      </w:r>
      <w:r>
        <w:rPr>
          <w:sz w:val="24"/>
        </w:rPr>
        <w:t>танце</w:t>
      </w:r>
      <w:r>
        <w:rPr>
          <w:spacing w:val="-5"/>
          <w:sz w:val="24"/>
        </w:rPr>
        <w:t xml:space="preserve"> </w:t>
      </w:r>
      <w:r>
        <w:rPr>
          <w:sz w:val="24"/>
        </w:rPr>
        <w:t>в</w:t>
      </w:r>
      <w:r>
        <w:rPr>
          <w:spacing w:val="-6"/>
          <w:sz w:val="24"/>
        </w:rPr>
        <w:t xml:space="preserve"> </w:t>
      </w:r>
      <w:r>
        <w:rPr>
          <w:sz w:val="24"/>
        </w:rPr>
        <w:t>групповом</w:t>
      </w:r>
      <w:r>
        <w:rPr>
          <w:spacing w:val="-5"/>
          <w:sz w:val="24"/>
        </w:rPr>
        <w:t xml:space="preserve"> </w:t>
      </w:r>
      <w:r>
        <w:rPr>
          <w:sz w:val="24"/>
        </w:rPr>
        <w:t>исполнении</w:t>
      </w:r>
      <w:r>
        <w:rPr>
          <w:spacing w:val="-4"/>
          <w:sz w:val="24"/>
        </w:rPr>
        <w:t xml:space="preserve"> </w:t>
      </w:r>
      <w:r>
        <w:rPr>
          <w:sz w:val="24"/>
        </w:rPr>
        <w:t>под</w:t>
      </w:r>
      <w:r>
        <w:rPr>
          <w:spacing w:val="-4"/>
          <w:sz w:val="24"/>
        </w:rPr>
        <w:t xml:space="preserve"> </w:t>
      </w:r>
      <w:r>
        <w:rPr>
          <w:sz w:val="24"/>
        </w:rPr>
        <w:t>музыкальное</w:t>
      </w:r>
      <w:r>
        <w:rPr>
          <w:spacing w:val="-5"/>
          <w:sz w:val="24"/>
        </w:rPr>
        <w:t xml:space="preserve"> </w:t>
      </w:r>
      <w:r>
        <w:rPr>
          <w:spacing w:val="-2"/>
          <w:sz w:val="24"/>
        </w:rPr>
        <w:t>сопровождение;</w:t>
      </w:r>
    </w:p>
    <w:p>
      <w:pPr>
        <w:pStyle w:val="ListParagraph"/>
        <w:numPr>
          <w:ilvl w:val="0"/>
          <w:numId w:val="32"/>
        </w:numPr>
        <w:tabs>
          <w:tab w:val="clear" w:pos="720"/>
          <w:tab w:val="left" w:pos="861" w:leader="none"/>
        </w:tabs>
        <w:spacing w:lineRule="auto" w:line="240" w:before="24" w:after="0"/>
        <w:ind w:left="861" w:right="0" w:hanging="359"/>
        <w:jc w:val="left"/>
        <w:rPr>
          <w:sz w:val="24"/>
        </w:rPr>
      </w:pPr>
      <w:r>
        <w:rPr>
          <w:sz w:val="24"/>
        </w:rPr>
        <w:t>выполнять</w:t>
      </w:r>
      <w:r>
        <w:rPr>
          <w:spacing w:val="-3"/>
          <w:sz w:val="24"/>
        </w:rPr>
        <w:t xml:space="preserve"> </w:t>
      </w:r>
      <w:r>
        <w:rPr>
          <w:sz w:val="24"/>
        </w:rPr>
        <w:t>прыжок</w:t>
      </w:r>
      <w:r>
        <w:rPr>
          <w:spacing w:val="-1"/>
          <w:sz w:val="24"/>
        </w:rPr>
        <w:t xml:space="preserve"> </w:t>
      </w:r>
      <w:r>
        <w:rPr>
          <w:sz w:val="24"/>
        </w:rPr>
        <w:t>в</w:t>
      </w:r>
      <w:r>
        <w:rPr>
          <w:spacing w:val="-2"/>
          <w:sz w:val="24"/>
        </w:rPr>
        <w:t xml:space="preserve"> длину;</w:t>
      </w:r>
    </w:p>
    <w:p>
      <w:pPr>
        <w:pStyle w:val="ListParagraph"/>
        <w:numPr>
          <w:ilvl w:val="0"/>
          <w:numId w:val="32"/>
        </w:numPr>
        <w:tabs>
          <w:tab w:val="clear" w:pos="720"/>
          <w:tab w:val="left" w:pos="861" w:leader="none"/>
        </w:tabs>
        <w:spacing w:lineRule="auto" w:line="240" w:before="22" w:after="0"/>
        <w:ind w:left="861" w:right="0" w:hanging="359"/>
        <w:jc w:val="left"/>
        <w:rPr>
          <w:sz w:val="24"/>
        </w:rPr>
      </w:pPr>
      <w:r>
        <w:rPr>
          <w:sz w:val="24"/>
        </w:rPr>
        <w:t>выполнять</w:t>
      </w:r>
      <w:r>
        <w:rPr>
          <w:spacing w:val="-4"/>
          <w:sz w:val="24"/>
        </w:rPr>
        <w:t xml:space="preserve"> </w:t>
      </w:r>
      <w:r>
        <w:rPr>
          <w:sz w:val="24"/>
        </w:rPr>
        <w:t>метание</w:t>
      </w:r>
      <w:r>
        <w:rPr>
          <w:spacing w:val="-4"/>
          <w:sz w:val="24"/>
        </w:rPr>
        <w:t xml:space="preserve"> </w:t>
      </w:r>
      <w:r>
        <w:rPr>
          <w:sz w:val="24"/>
        </w:rPr>
        <w:t>малого</w:t>
      </w:r>
      <w:r>
        <w:rPr>
          <w:spacing w:val="-3"/>
          <w:sz w:val="24"/>
        </w:rPr>
        <w:t xml:space="preserve"> </w:t>
      </w:r>
      <w:r>
        <w:rPr>
          <w:sz w:val="24"/>
        </w:rPr>
        <w:t>(теннисного)</w:t>
      </w:r>
      <w:r>
        <w:rPr>
          <w:spacing w:val="-3"/>
          <w:sz w:val="24"/>
        </w:rPr>
        <w:t xml:space="preserve"> </w:t>
      </w:r>
      <w:r>
        <w:rPr>
          <w:sz w:val="24"/>
        </w:rPr>
        <w:t>мяча</w:t>
      </w:r>
      <w:r>
        <w:rPr>
          <w:spacing w:val="-4"/>
          <w:sz w:val="24"/>
        </w:rPr>
        <w:t xml:space="preserve"> </w:t>
      </w:r>
      <w:r>
        <w:rPr>
          <w:sz w:val="24"/>
        </w:rPr>
        <w:t>на</w:t>
      </w:r>
      <w:r>
        <w:rPr>
          <w:spacing w:val="-3"/>
          <w:sz w:val="24"/>
        </w:rPr>
        <w:t xml:space="preserve"> </w:t>
      </w:r>
      <w:r>
        <w:rPr>
          <w:spacing w:val="-2"/>
          <w:sz w:val="24"/>
        </w:rPr>
        <w:t>дальность;</w:t>
      </w:r>
    </w:p>
    <w:p>
      <w:pPr>
        <w:pStyle w:val="ListParagraph"/>
        <w:numPr>
          <w:ilvl w:val="0"/>
          <w:numId w:val="32"/>
        </w:numPr>
        <w:tabs>
          <w:tab w:val="clear" w:pos="720"/>
          <w:tab w:val="left" w:pos="861" w:leader="none"/>
        </w:tabs>
        <w:spacing w:lineRule="auto" w:line="240" w:before="21" w:after="0"/>
        <w:ind w:left="861" w:right="0" w:hanging="359"/>
        <w:jc w:val="left"/>
        <w:rPr>
          <w:sz w:val="24"/>
        </w:rPr>
      </w:pPr>
      <w:r>
        <w:rPr>
          <w:sz w:val="24"/>
        </w:rPr>
        <w:t>выполнять</w:t>
      </w:r>
      <w:r>
        <w:rPr>
          <w:spacing w:val="-3"/>
          <w:sz w:val="24"/>
        </w:rPr>
        <w:t xml:space="preserve"> </w:t>
      </w:r>
      <w:r>
        <w:rPr>
          <w:sz w:val="24"/>
        </w:rPr>
        <w:t>освоенные</w:t>
      </w:r>
      <w:r>
        <w:rPr>
          <w:spacing w:val="-5"/>
          <w:sz w:val="24"/>
        </w:rPr>
        <w:t xml:space="preserve"> </w:t>
      </w:r>
      <w:r>
        <w:rPr>
          <w:sz w:val="24"/>
        </w:rPr>
        <w:t>технические</w:t>
      </w:r>
      <w:r>
        <w:rPr>
          <w:spacing w:val="-4"/>
          <w:sz w:val="24"/>
        </w:rPr>
        <w:t xml:space="preserve"> </w:t>
      </w:r>
      <w:r>
        <w:rPr>
          <w:sz w:val="24"/>
        </w:rPr>
        <w:t>действия</w:t>
      </w:r>
      <w:r>
        <w:rPr>
          <w:spacing w:val="-3"/>
          <w:sz w:val="24"/>
        </w:rPr>
        <w:t xml:space="preserve"> </w:t>
      </w:r>
      <w:r>
        <w:rPr>
          <w:sz w:val="24"/>
        </w:rPr>
        <w:t>спортивных</w:t>
      </w:r>
      <w:r>
        <w:rPr>
          <w:spacing w:val="-2"/>
          <w:sz w:val="24"/>
        </w:rPr>
        <w:t xml:space="preserve"> </w:t>
      </w:r>
      <w:r>
        <w:rPr>
          <w:sz w:val="24"/>
        </w:rPr>
        <w:t>игр</w:t>
      </w:r>
      <w:r>
        <w:rPr>
          <w:spacing w:val="-3"/>
          <w:sz w:val="24"/>
        </w:rPr>
        <w:t xml:space="preserve"> </w:t>
      </w:r>
      <w:r>
        <w:rPr>
          <w:sz w:val="24"/>
        </w:rPr>
        <w:t>баскетбол,</w:t>
      </w:r>
      <w:r>
        <w:rPr>
          <w:spacing w:val="-3"/>
          <w:sz w:val="24"/>
        </w:rPr>
        <w:t xml:space="preserve"> </w:t>
      </w:r>
      <w:r>
        <w:rPr>
          <w:sz w:val="24"/>
        </w:rPr>
        <w:t>волейбол</w:t>
      </w:r>
      <w:r>
        <w:rPr>
          <w:spacing w:val="-3"/>
          <w:sz w:val="24"/>
        </w:rPr>
        <w:t xml:space="preserve"> </w:t>
      </w:r>
      <w:r>
        <w:rPr>
          <w:sz w:val="24"/>
        </w:rPr>
        <w:t>и</w:t>
      </w:r>
      <w:r>
        <w:rPr>
          <w:spacing w:val="-2"/>
          <w:sz w:val="24"/>
        </w:rPr>
        <w:t xml:space="preserve"> </w:t>
      </w:r>
      <w:r>
        <w:rPr>
          <w:sz w:val="24"/>
        </w:rPr>
        <w:t>футбол</w:t>
      </w:r>
      <w:r>
        <w:rPr>
          <w:spacing w:val="-4"/>
          <w:sz w:val="24"/>
        </w:rPr>
        <w:t xml:space="preserve"> </w:t>
      </w:r>
      <w:r>
        <w:rPr>
          <w:sz w:val="24"/>
        </w:rPr>
        <w:t>в</w:t>
      </w:r>
      <w:r>
        <w:rPr>
          <w:spacing w:val="-2"/>
          <w:sz w:val="24"/>
        </w:rPr>
        <w:t xml:space="preserve"> </w:t>
      </w:r>
      <w:r>
        <w:rPr>
          <w:sz w:val="24"/>
        </w:rPr>
        <w:t>условиях</w:t>
      </w:r>
      <w:r>
        <w:rPr>
          <w:spacing w:val="-1"/>
          <w:sz w:val="24"/>
        </w:rPr>
        <w:t xml:space="preserve"> </w:t>
      </w:r>
      <w:r>
        <w:rPr>
          <w:sz w:val="24"/>
        </w:rPr>
        <w:t>игровой</w:t>
      </w:r>
      <w:r>
        <w:rPr>
          <w:spacing w:val="-3"/>
          <w:sz w:val="24"/>
        </w:rPr>
        <w:t xml:space="preserve"> </w:t>
      </w:r>
      <w:r>
        <w:rPr>
          <w:spacing w:val="-2"/>
          <w:sz w:val="24"/>
        </w:rPr>
        <w:t>деятельности;</w:t>
      </w:r>
    </w:p>
    <w:p>
      <w:pPr>
        <w:pStyle w:val="ListParagraph"/>
        <w:numPr>
          <w:ilvl w:val="0"/>
          <w:numId w:val="32"/>
        </w:numPr>
        <w:tabs>
          <w:tab w:val="clear" w:pos="720"/>
          <w:tab w:val="left" w:pos="861" w:leader="none"/>
        </w:tabs>
        <w:spacing w:lineRule="auto" w:line="240" w:before="22" w:after="0"/>
        <w:ind w:left="861" w:right="0" w:hanging="359"/>
        <w:jc w:val="left"/>
        <w:rPr>
          <w:sz w:val="24"/>
        </w:rPr>
      </w:pPr>
      <w:r>
        <w:rPr>
          <w:sz w:val="24"/>
        </w:rPr>
        <w:t>выполнять</w:t>
      </w:r>
      <w:r>
        <w:rPr>
          <w:spacing w:val="-4"/>
          <w:sz w:val="24"/>
        </w:rPr>
        <w:t xml:space="preserve"> </w:t>
      </w:r>
      <w:r>
        <w:rPr>
          <w:sz w:val="24"/>
        </w:rPr>
        <w:t>упражнения</w:t>
      </w:r>
      <w:r>
        <w:rPr>
          <w:spacing w:val="-4"/>
          <w:sz w:val="24"/>
        </w:rPr>
        <w:t xml:space="preserve"> </w:t>
      </w:r>
      <w:r>
        <w:rPr>
          <w:sz w:val="24"/>
        </w:rPr>
        <w:t>на</w:t>
      </w:r>
      <w:r>
        <w:rPr>
          <w:spacing w:val="-5"/>
          <w:sz w:val="24"/>
        </w:rPr>
        <w:t xml:space="preserve"> </w:t>
      </w:r>
      <w:r>
        <w:rPr>
          <w:sz w:val="24"/>
        </w:rPr>
        <w:t>развитие</w:t>
      </w:r>
      <w:r>
        <w:rPr>
          <w:spacing w:val="-4"/>
          <w:sz w:val="24"/>
        </w:rPr>
        <w:t xml:space="preserve"> </w:t>
      </w:r>
      <w:r>
        <w:rPr>
          <w:sz w:val="24"/>
        </w:rPr>
        <w:t>физических</w:t>
      </w:r>
      <w:r>
        <w:rPr>
          <w:spacing w:val="-3"/>
          <w:sz w:val="24"/>
        </w:rPr>
        <w:t xml:space="preserve"> </w:t>
      </w:r>
      <w:r>
        <w:rPr>
          <w:sz w:val="24"/>
        </w:rPr>
        <w:t>качеств,</w:t>
      </w:r>
      <w:r>
        <w:rPr>
          <w:spacing w:val="-3"/>
          <w:sz w:val="24"/>
        </w:rPr>
        <w:t xml:space="preserve"> </w:t>
      </w:r>
      <w:r>
        <w:rPr>
          <w:sz w:val="24"/>
        </w:rPr>
        <w:t>демонстрировать</w:t>
      </w:r>
      <w:r>
        <w:rPr>
          <w:spacing w:val="-4"/>
          <w:sz w:val="24"/>
        </w:rPr>
        <w:t xml:space="preserve"> </w:t>
      </w:r>
      <w:r>
        <w:rPr>
          <w:sz w:val="24"/>
        </w:rPr>
        <w:t>приросты</w:t>
      </w:r>
      <w:r>
        <w:rPr>
          <w:spacing w:val="-3"/>
          <w:sz w:val="24"/>
        </w:rPr>
        <w:t xml:space="preserve"> </w:t>
      </w:r>
      <w:r>
        <w:rPr>
          <w:sz w:val="24"/>
        </w:rPr>
        <w:t>в</w:t>
      </w:r>
      <w:r>
        <w:rPr>
          <w:spacing w:val="-5"/>
          <w:sz w:val="24"/>
        </w:rPr>
        <w:t xml:space="preserve"> </w:t>
      </w:r>
      <w:r>
        <w:rPr>
          <w:sz w:val="24"/>
        </w:rPr>
        <w:t>их</w:t>
      </w:r>
      <w:r>
        <w:rPr>
          <w:spacing w:val="-2"/>
          <w:sz w:val="24"/>
        </w:rPr>
        <w:t xml:space="preserve"> показателях.</w:t>
      </w:r>
    </w:p>
    <w:p>
      <w:pPr>
        <w:pStyle w:val="Style12"/>
        <w:spacing w:before="27" w:after="0"/>
        <w:ind w:left="0" w:right="0" w:hanging="360"/>
        <w:jc w:val="left"/>
        <w:rPr/>
      </w:pPr>
      <w:r>
        <w:rPr/>
      </w:r>
    </w:p>
    <w:p>
      <w:pPr>
        <w:sectPr>
          <w:type w:val="nextPage"/>
          <w:pgSz w:orient="landscape" w:w="16390" w:h="11906"/>
          <w:pgMar w:left="1559" w:right="708" w:gutter="0" w:header="0" w:top="1040" w:footer="0" w:bottom="280"/>
          <w:pgNumType w:fmt="decimal"/>
          <w:formProt w:val="false"/>
          <w:textDirection w:val="lrTb"/>
          <w:docGrid w:type="default" w:linePitch="100" w:charSpace="4096"/>
        </w:sectPr>
        <w:pStyle w:val="Normal"/>
        <w:spacing w:lineRule="auto" w:line="276" w:before="0" w:after="0"/>
        <w:ind w:left="332" w:right="8778" w:hanging="70"/>
        <w:jc w:val="left"/>
        <w:rPr>
          <w:b/>
          <w:sz w:val="28"/>
        </w:rPr>
      </w:pPr>
      <w:r>
        <w:rPr>
          <w:b/>
          <w:sz w:val="28"/>
        </w:rPr>
        <w:t>ТЕМАТИЧЕСКОЕ</w:t>
      </w:r>
      <w:r>
        <w:rPr>
          <w:b/>
          <w:spacing w:val="-18"/>
          <w:sz w:val="28"/>
        </w:rPr>
        <w:t xml:space="preserve"> </w:t>
      </w:r>
      <w:r>
        <w:rPr>
          <w:b/>
          <w:sz w:val="28"/>
        </w:rPr>
        <w:t>ПЛАНИРОВАНИЕ 1 КЛАСС</w:t>
      </w:r>
    </w:p>
    <w:p>
      <w:pPr>
        <w:pStyle w:val="Style12"/>
        <w:spacing w:before="3" w:after="0"/>
        <w:ind w:left="0" w:right="0" w:hanging="0"/>
        <w:jc w:val="left"/>
        <w:rPr>
          <w:b/>
          <w:sz w:val="2"/>
        </w:rPr>
      </w:pPr>
      <w:r>
        <w:rPr>
          <w:b/>
          <w:sz w:val="2"/>
        </w:rPr>
      </w:r>
    </w:p>
    <w:tbl>
      <w:tblPr>
        <w:tblW w:w="13875" w:type="dxa"/>
        <w:jc w:val="left"/>
        <w:tblInd w:w="47" w:type="dxa"/>
        <w:tblLayout w:type="fixed"/>
        <w:tblCellMar>
          <w:top w:w="0" w:type="dxa"/>
          <w:left w:w="5" w:type="dxa"/>
          <w:bottom w:w="0" w:type="dxa"/>
          <w:right w:w="5" w:type="dxa"/>
        </w:tblCellMar>
        <w:tblLook w:val="01e0"/>
      </w:tblPr>
      <w:tblGrid>
        <w:gridCol w:w="1121"/>
        <w:gridCol w:w="4591"/>
        <w:gridCol w:w="1562"/>
        <w:gridCol w:w="1841"/>
        <w:gridCol w:w="1911"/>
        <w:gridCol w:w="2848"/>
      </w:tblGrid>
      <w:tr>
        <w:trPr>
          <w:trHeight w:val="369" w:hRule="atLeast"/>
        </w:trPr>
        <w:tc>
          <w:tcPr>
            <w:tcW w:w="112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250" w:after="0"/>
              <w:rPr>
                <w:b/>
                <w:sz w:val="24"/>
              </w:rPr>
            </w:pPr>
            <w:r>
              <w:rPr>
                <w:b/>
                <w:sz w:val="24"/>
              </w:rPr>
            </w:r>
          </w:p>
          <w:p>
            <w:pPr>
              <w:pStyle w:val="TableParagraph"/>
              <w:widowControl w:val="false"/>
              <w:spacing w:before="1" w:after="0"/>
              <w:ind w:left="235" w:right="0" w:hanging="0"/>
              <w:rPr>
                <w:b/>
                <w:sz w:val="24"/>
              </w:rPr>
            </w:pPr>
            <w:r>
              <w:rPr>
                <w:b/>
                <w:sz w:val="24"/>
              </w:rPr>
              <w:t>№</w:t>
            </w:r>
            <w:r>
              <w:rPr>
                <w:b/>
                <w:spacing w:val="-2"/>
                <w:sz w:val="24"/>
              </w:rPr>
              <w:t xml:space="preserve"> </w:t>
            </w:r>
            <w:r>
              <w:rPr>
                <w:b/>
                <w:spacing w:val="-5"/>
                <w:sz w:val="24"/>
              </w:rPr>
              <w:t>п/п</w:t>
            </w:r>
          </w:p>
        </w:tc>
        <w:tc>
          <w:tcPr>
            <w:tcW w:w="459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92" w:after="0"/>
              <w:rPr>
                <w:b/>
                <w:sz w:val="24"/>
              </w:rPr>
            </w:pPr>
            <w:r>
              <w:rPr>
                <w:b/>
                <w:sz w:val="24"/>
              </w:rPr>
            </w:r>
          </w:p>
          <w:p>
            <w:pPr>
              <w:pStyle w:val="TableParagraph"/>
              <w:widowControl w:val="false"/>
              <w:spacing w:lineRule="auto" w:line="276"/>
              <w:ind w:left="232" w:right="0" w:hanging="0"/>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31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98" w:right="0" w:hanging="0"/>
              <w:rPr>
                <w:b/>
                <w:sz w:val="24"/>
              </w:rPr>
            </w:pPr>
            <w:r>
              <w:rPr>
                <w:b/>
                <w:sz w:val="24"/>
              </w:rPr>
              <w:t>Количество</w:t>
            </w:r>
            <w:r>
              <w:rPr>
                <w:b/>
                <w:spacing w:val="-4"/>
                <w:sz w:val="24"/>
              </w:rPr>
              <w:t xml:space="preserve"> часов</w:t>
            </w:r>
          </w:p>
        </w:tc>
        <w:tc>
          <w:tcPr>
            <w:tcW w:w="284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49" w:after="0"/>
              <w:ind w:left="236" w:right="0" w:hanging="0"/>
              <w:rPr>
                <w:b/>
                <w:sz w:val="24"/>
              </w:rPr>
            </w:pPr>
            <w:r>
              <w:rPr>
                <w:b/>
                <w:spacing w:val="-2"/>
                <w:sz w:val="24"/>
              </w:rPr>
              <w:t>Электронные (цифровые) образовательные ресурсы</w:t>
            </w:r>
          </w:p>
        </w:tc>
      </w:tr>
      <w:tr>
        <w:trPr>
          <w:trHeight w:val="1250" w:hRule="atLeast"/>
        </w:trPr>
        <w:tc>
          <w:tcPr>
            <w:tcW w:w="112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59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8" w:after="0"/>
              <w:rPr>
                <w:b/>
                <w:sz w:val="24"/>
              </w:rPr>
            </w:pPr>
            <w:r>
              <w:rPr>
                <w:b/>
                <w:sz w:val="24"/>
              </w:rPr>
            </w:r>
          </w:p>
          <w:p>
            <w:pPr>
              <w:pStyle w:val="TableParagraph"/>
              <w:widowControl w:val="false"/>
              <w:spacing w:before="1" w:after="0"/>
              <w:ind w:left="232" w:right="0" w:hanging="0"/>
              <w:rPr>
                <w:b/>
                <w:sz w:val="24"/>
              </w:rPr>
            </w:pPr>
            <w:r>
              <w:rPr>
                <w:b/>
                <w:spacing w:val="-2"/>
                <w:sz w:val="24"/>
              </w:rPr>
              <w:t>Всего</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176" w:after="0"/>
              <w:ind w:left="235" w:right="0" w:hanging="0"/>
              <w:rPr>
                <w:b/>
                <w:sz w:val="24"/>
              </w:rPr>
            </w:pPr>
            <w:r>
              <w:rPr>
                <w:b/>
                <w:spacing w:val="-2"/>
                <w:sz w:val="24"/>
              </w:rPr>
              <w:t>Контрольные работы</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176" w:after="0"/>
              <w:ind w:left="235" w:right="0" w:hanging="0"/>
              <w:rPr>
                <w:b/>
                <w:sz w:val="24"/>
              </w:rPr>
            </w:pPr>
            <w:r>
              <w:rPr>
                <w:b/>
                <w:spacing w:val="-2"/>
                <w:sz w:val="24"/>
              </w:rPr>
              <w:t>Практические работы</w:t>
            </w:r>
          </w:p>
        </w:tc>
        <w:tc>
          <w:tcPr>
            <w:tcW w:w="284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66" w:hRule="atLeast"/>
        </w:trPr>
        <w:tc>
          <w:tcPr>
            <w:tcW w:w="138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trPr>
          <w:trHeight w:val="369"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1.1</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616" w:hanging="0"/>
              <w:jc w:val="right"/>
              <w:rPr>
                <w:sz w:val="24"/>
              </w:rPr>
            </w:pPr>
            <w:r>
              <w:rPr>
                <w:spacing w:val="-10"/>
                <w:sz w:val="24"/>
              </w:rPr>
              <w:t>1</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784" w:hanging="0"/>
              <w:jc w:val="right"/>
              <w:rPr>
                <w:sz w:val="24"/>
              </w:rPr>
            </w:pPr>
            <w:r>
              <w:rPr>
                <w:spacing w:val="-10"/>
                <w:sz w:val="24"/>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8" w:after="0"/>
              <w:ind w:left="236" w:right="0" w:hanging="0"/>
              <w:rPr>
                <w:sz w:val="22"/>
              </w:rPr>
            </w:pPr>
            <w:hyperlink r:id="rId782">
              <w:r>
                <w:rPr>
                  <w:color w:val="0000FF"/>
                  <w:spacing w:val="-2"/>
                  <w:sz w:val="22"/>
                  <w:u w:val="single" w:color="0000FF"/>
                </w:rPr>
                <w:t>https://resh.edu.ru/subject/9/</w:t>
              </w:r>
            </w:hyperlink>
          </w:p>
        </w:tc>
      </w:tr>
      <w:tr>
        <w:trPr>
          <w:trHeight w:val="559" w:hRule="atLeast"/>
        </w:trPr>
        <w:tc>
          <w:tcPr>
            <w:tcW w:w="57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1" w:after="0"/>
              <w:ind w:left="235" w:right="0" w:hanging="0"/>
              <w:rPr>
                <w:sz w:val="24"/>
              </w:rPr>
            </w:pPr>
            <w:r>
              <w:rPr>
                <w:sz w:val="24"/>
              </w:rPr>
              <w:t>Итого по</w:t>
            </w:r>
            <w:r>
              <w:rPr>
                <w:spacing w:val="1"/>
                <w:sz w:val="24"/>
              </w:rPr>
              <w:t xml:space="preserve"> </w:t>
            </w:r>
            <w:r>
              <w:rPr>
                <w:spacing w:val="-2"/>
                <w:sz w:val="24"/>
              </w:rPr>
              <w:t>разделу</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1" w:after="0"/>
              <w:ind w:left="0" w:right="616" w:hanging="0"/>
              <w:jc w:val="right"/>
              <w:rPr>
                <w:sz w:val="24"/>
              </w:rPr>
            </w:pPr>
            <w:r>
              <w:rPr>
                <w:spacing w:val="-10"/>
                <w:sz w:val="24"/>
              </w:rPr>
              <w:t>1</w:t>
            </w:r>
          </w:p>
        </w:tc>
        <w:tc>
          <w:tcPr>
            <w:tcW w:w="66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6" w:hRule="atLeast"/>
        </w:trPr>
        <w:tc>
          <w:tcPr>
            <w:tcW w:w="138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Способы</w:t>
            </w:r>
            <w:r>
              <w:rPr>
                <w:b/>
                <w:spacing w:val="-4"/>
                <w:sz w:val="24"/>
              </w:rPr>
              <w:t xml:space="preserve"> </w:t>
            </w:r>
            <w:r>
              <w:rPr>
                <w:b/>
                <w:sz w:val="24"/>
              </w:rPr>
              <w:t>самостоятельной</w:t>
            </w:r>
            <w:r>
              <w:rPr>
                <w:b/>
                <w:spacing w:val="-2"/>
                <w:sz w:val="24"/>
              </w:rPr>
              <w:t xml:space="preserve"> деятельности</w:t>
            </w:r>
          </w:p>
        </w:tc>
      </w:tr>
      <w:tr>
        <w:trPr>
          <w:trHeight w:val="36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2.1</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Режим</w:t>
            </w:r>
            <w:r>
              <w:rPr>
                <w:spacing w:val="-2"/>
                <w:sz w:val="24"/>
              </w:rPr>
              <w:t xml:space="preserve"> </w:t>
            </w:r>
            <w:r>
              <w:rPr>
                <w:sz w:val="24"/>
              </w:rPr>
              <w:t>дня</w:t>
            </w:r>
            <w:r>
              <w:rPr>
                <w:spacing w:val="-1"/>
                <w:sz w:val="24"/>
              </w:rPr>
              <w:t xml:space="preserve"> </w:t>
            </w:r>
            <w:r>
              <w:rPr>
                <w:spacing w:val="-2"/>
                <w:sz w:val="24"/>
              </w:rPr>
              <w:t>школьника</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616" w:hanging="0"/>
              <w:jc w:val="right"/>
              <w:rPr>
                <w:sz w:val="24"/>
              </w:rPr>
            </w:pPr>
            <w:r>
              <w:rPr>
                <w:spacing w:val="-10"/>
                <w:sz w:val="24"/>
              </w:rPr>
              <w:t>1</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6" w:after="0"/>
              <w:ind w:left="236" w:right="0" w:hanging="0"/>
              <w:rPr>
                <w:sz w:val="22"/>
              </w:rPr>
            </w:pPr>
            <w:hyperlink r:id="rId783">
              <w:r>
                <w:rPr>
                  <w:color w:val="0000FF"/>
                  <w:spacing w:val="-2"/>
                  <w:sz w:val="22"/>
                  <w:u w:val="single" w:color="0000FF"/>
                </w:rPr>
                <w:t>https://resh.edu.ru/subject/9/</w:t>
              </w:r>
            </w:hyperlink>
          </w:p>
        </w:tc>
      </w:tr>
      <w:tr>
        <w:trPr>
          <w:trHeight w:val="558" w:hRule="atLeast"/>
        </w:trPr>
        <w:tc>
          <w:tcPr>
            <w:tcW w:w="57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616" w:hanging="0"/>
              <w:jc w:val="right"/>
              <w:rPr>
                <w:sz w:val="24"/>
              </w:rPr>
            </w:pPr>
            <w:r>
              <w:rPr>
                <w:spacing w:val="-10"/>
                <w:sz w:val="24"/>
              </w:rPr>
              <w:t>1</w:t>
            </w:r>
          </w:p>
        </w:tc>
        <w:tc>
          <w:tcPr>
            <w:tcW w:w="66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6" w:hRule="atLeast"/>
        </w:trPr>
        <w:tc>
          <w:tcPr>
            <w:tcW w:w="138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ФИЗИЧЕСКОЕ</w:t>
            </w:r>
            <w:r>
              <w:rPr>
                <w:b/>
                <w:spacing w:val="-3"/>
                <w:sz w:val="24"/>
              </w:rPr>
              <w:t xml:space="preserve"> </w:t>
            </w:r>
            <w:r>
              <w:rPr>
                <w:b/>
                <w:spacing w:val="-2"/>
                <w:sz w:val="24"/>
              </w:rPr>
              <w:t>СОВЕРШЕНСТВОВАНИЕ</w:t>
            </w:r>
          </w:p>
        </w:tc>
      </w:tr>
      <w:tr>
        <w:trPr>
          <w:trHeight w:val="369" w:hRule="atLeast"/>
        </w:trPr>
        <w:tc>
          <w:tcPr>
            <w:tcW w:w="138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7"/>
                <w:sz w:val="24"/>
              </w:rPr>
              <w:t xml:space="preserve"> </w:t>
            </w:r>
            <w:r>
              <w:rPr>
                <w:b/>
                <w:sz w:val="24"/>
              </w:rPr>
              <w:t>1.</w:t>
            </w:r>
            <w:r>
              <w:rPr>
                <w:b/>
                <w:spacing w:val="-4"/>
                <w:sz w:val="24"/>
              </w:rPr>
              <w:t xml:space="preserve"> </w:t>
            </w:r>
            <w:r>
              <w:rPr>
                <w:b/>
                <w:sz w:val="24"/>
              </w:rPr>
              <w:t>Оздоровительная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trPr>
          <w:trHeight w:val="36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1.1</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Гигиена</w:t>
            </w:r>
            <w:r>
              <w:rPr>
                <w:spacing w:val="-3"/>
                <w:sz w:val="24"/>
              </w:rPr>
              <w:t xml:space="preserve"> </w:t>
            </w:r>
            <w:r>
              <w:rPr>
                <w:spacing w:val="-2"/>
                <w:sz w:val="24"/>
              </w:rPr>
              <w:t>человека</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616" w:hanging="0"/>
              <w:jc w:val="right"/>
              <w:rPr>
                <w:sz w:val="24"/>
              </w:rPr>
            </w:pPr>
            <w:r>
              <w:rPr>
                <w:spacing w:val="-10"/>
                <w:sz w:val="24"/>
              </w:rPr>
              <w:t>1</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2"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6" w:after="0"/>
              <w:ind w:left="236" w:right="0" w:hanging="0"/>
              <w:rPr>
                <w:sz w:val="22"/>
              </w:rPr>
            </w:pPr>
            <w:hyperlink r:id="rId784">
              <w:r>
                <w:rPr>
                  <w:color w:val="0000FF"/>
                  <w:spacing w:val="-2"/>
                  <w:sz w:val="22"/>
                  <w:u w:val="single" w:color="0000FF"/>
                </w:rPr>
                <w:t>http://resh.edu.ru/</w:t>
              </w:r>
            </w:hyperlink>
          </w:p>
        </w:tc>
      </w:tr>
      <w:tr>
        <w:trPr>
          <w:trHeight w:val="36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1.2</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Осанка</w:t>
            </w:r>
            <w:r>
              <w:rPr>
                <w:spacing w:val="-4"/>
                <w:sz w:val="24"/>
              </w:rPr>
              <w:t xml:space="preserve"> </w:t>
            </w:r>
            <w:r>
              <w:rPr>
                <w:spacing w:val="-2"/>
                <w:sz w:val="24"/>
              </w:rPr>
              <w:t>человека</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616" w:hanging="0"/>
              <w:jc w:val="right"/>
              <w:rPr>
                <w:sz w:val="24"/>
              </w:rPr>
            </w:pPr>
            <w:r>
              <w:rPr>
                <w:spacing w:val="-10"/>
                <w:sz w:val="24"/>
              </w:rPr>
              <w:t>1</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6" w:after="0"/>
              <w:ind w:left="236" w:right="0" w:hanging="0"/>
              <w:rPr>
                <w:sz w:val="22"/>
              </w:rPr>
            </w:pPr>
            <w:hyperlink r:id="rId785">
              <w:r>
                <w:rPr>
                  <w:color w:val="0000FF"/>
                  <w:spacing w:val="-2"/>
                  <w:sz w:val="22"/>
                  <w:u w:val="single" w:color="0000FF"/>
                </w:rPr>
                <w:t>https://resh.edu.ru/subject/9/</w:t>
              </w:r>
            </w:hyperlink>
          </w:p>
        </w:tc>
      </w:tr>
      <w:tr>
        <w:trPr>
          <w:trHeight w:val="68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100" w:right="0" w:hanging="0"/>
              <w:rPr>
                <w:sz w:val="24"/>
              </w:rPr>
            </w:pPr>
            <w:r>
              <w:rPr>
                <w:spacing w:val="-5"/>
                <w:sz w:val="24"/>
              </w:rPr>
              <w:t>1.3</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310" w:before="10" w:after="0"/>
              <w:ind w:left="232" w:right="0" w:hanging="0"/>
              <w:rPr>
                <w:sz w:val="24"/>
              </w:rPr>
            </w:pPr>
            <w:r>
              <w:rPr>
                <w:sz w:val="24"/>
              </w:rPr>
              <w:t>Утренняя</w:t>
            </w:r>
            <w:r>
              <w:rPr>
                <w:spacing w:val="-12"/>
                <w:sz w:val="24"/>
              </w:rPr>
              <w:t xml:space="preserve"> </w:t>
            </w:r>
            <w:r>
              <w:rPr>
                <w:sz w:val="24"/>
              </w:rPr>
              <w:t>зарядка</w:t>
            </w:r>
            <w:r>
              <w:rPr>
                <w:spacing w:val="-10"/>
                <w:sz w:val="24"/>
              </w:rPr>
              <w:t xml:space="preserve"> </w:t>
            </w:r>
            <w:r>
              <w:rPr>
                <w:sz w:val="24"/>
              </w:rPr>
              <w:t>и</w:t>
            </w:r>
            <w:r>
              <w:rPr>
                <w:spacing w:val="-10"/>
                <w:sz w:val="24"/>
              </w:rPr>
              <w:t xml:space="preserve"> </w:t>
            </w:r>
            <w:r>
              <w:rPr>
                <w:sz w:val="24"/>
              </w:rPr>
              <w:t>физкультминутки</w:t>
            </w:r>
            <w:r>
              <w:rPr>
                <w:spacing w:val="-10"/>
                <w:sz w:val="24"/>
              </w:rPr>
              <w:t xml:space="preserve"> </w:t>
            </w:r>
            <w:r>
              <w:rPr>
                <w:sz w:val="24"/>
              </w:rPr>
              <w:t>в режиме дня школьника</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0" w:right="616" w:hanging="0"/>
              <w:jc w:val="right"/>
              <w:rPr>
                <w:sz w:val="24"/>
              </w:rPr>
            </w:pPr>
            <w:r>
              <w:rPr>
                <w:spacing w:val="-10"/>
                <w:sz w:val="24"/>
              </w:rPr>
              <w:t>1</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2"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7" w:after="0"/>
              <w:ind w:left="236" w:right="0" w:hanging="0"/>
              <w:rPr>
                <w:sz w:val="22"/>
              </w:rPr>
            </w:pPr>
            <w:hyperlink r:id="rId786">
              <w:r>
                <w:rPr>
                  <w:color w:val="0000FF"/>
                  <w:spacing w:val="-2"/>
                  <w:sz w:val="22"/>
                  <w:u w:val="single" w:color="0000FF"/>
                </w:rPr>
                <w:t>https://resh.edu.ru/subject/9/</w:t>
              </w:r>
            </w:hyperlink>
          </w:p>
        </w:tc>
      </w:tr>
      <w:tr>
        <w:trPr>
          <w:trHeight w:val="558" w:hRule="atLeast"/>
        </w:trPr>
        <w:tc>
          <w:tcPr>
            <w:tcW w:w="57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8" w:after="0"/>
              <w:ind w:left="235" w:right="0" w:hanging="0"/>
              <w:rPr>
                <w:sz w:val="24"/>
              </w:rPr>
            </w:pPr>
            <w:r>
              <w:rPr>
                <w:sz w:val="24"/>
              </w:rPr>
              <w:t>Итого по</w:t>
            </w:r>
            <w:r>
              <w:rPr>
                <w:spacing w:val="1"/>
                <w:sz w:val="24"/>
              </w:rPr>
              <w:t xml:space="preserve"> </w:t>
            </w:r>
            <w:r>
              <w:rPr>
                <w:spacing w:val="-2"/>
                <w:sz w:val="24"/>
              </w:rPr>
              <w:t>разделу</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8" w:after="0"/>
              <w:ind w:left="0" w:right="616" w:hanging="0"/>
              <w:jc w:val="right"/>
              <w:rPr>
                <w:sz w:val="24"/>
              </w:rPr>
            </w:pPr>
            <w:r>
              <w:rPr>
                <w:spacing w:val="-10"/>
                <w:sz w:val="24"/>
              </w:rPr>
              <w:t>3</w:t>
            </w:r>
          </w:p>
        </w:tc>
        <w:tc>
          <w:tcPr>
            <w:tcW w:w="66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7" w:hRule="atLeast"/>
        </w:trPr>
        <w:tc>
          <w:tcPr>
            <w:tcW w:w="138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50" w:after="0"/>
              <w:ind w:left="235" w:right="0" w:hanging="0"/>
              <w:rPr>
                <w:b/>
                <w:sz w:val="24"/>
              </w:rPr>
            </w:pPr>
            <w:r>
              <w:rPr>
                <w:b/>
                <w:sz w:val="24"/>
              </w:rPr>
              <w:t>Раздел</w:t>
            </w:r>
            <w:r>
              <w:rPr>
                <w:b/>
                <w:spacing w:val="-7"/>
                <w:sz w:val="24"/>
              </w:rPr>
              <w:t xml:space="preserve"> </w:t>
            </w:r>
            <w:r>
              <w:rPr>
                <w:b/>
                <w:sz w:val="24"/>
              </w:rPr>
              <w:t>2.</w:t>
            </w:r>
            <w:r>
              <w:rPr>
                <w:b/>
                <w:spacing w:val="-5"/>
                <w:sz w:val="24"/>
              </w:rPr>
              <w:t xml:space="preserve"> </w:t>
            </w:r>
            <w:r>
              <w:rPr>
                <w:b/>
                <w:sz w:val="24"/>
              </w:rPr>
              <w:t>Спортивно-оздоровительная</w:t>
            </w:r>
            <w:r>
              <w:rPr>
                <w:b/>
                <w:spacing w:val="-6"/>
                <w:sz w:val="24"/>
              </w:rPr>
              <w:t xml:space="preserve"> </w:t>
            </w:r>
            <w:r>
              <w:rPr>
                <w:b/>
                <w:sz w:val="24"/>
              </w:rPr>
              <w:t>физическая</w:t>
            </w:r>
            <w:r>
              <w:rPr>
                <w:b/>
                <w:spacing w:val="-5"/>
                <w:sz w:val="24"/>
              </w:rPr>
              <w:t xml:space="preserve"> </w:t>
            </w:r>
            <w:r>
              <w:rPr>
                <w:b/>
                <w:spacing w:val="-2"/>
                <w:sz w:val="24"/>
              </w:rPr>
              <w:t>культура</w:t>
            </w:r>
          </w:p>
        </w:tc>
      </w:tr>
      <w:tr>
        <w:trPr>
          <w:trHeight w:val="67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8" w:after="0"/>
              <w:ind w:left="100" w:right="0" w:hanging="0"/>
              <w:rPr>
                <w:sz w:val="24"/>
              </w:rPr>
            </w:pPr>
            <w:r>
              <w:rPr>
                <w:spacing w:val="-5"/>
                <w:sz w:val="24"/>
              </w:rPr>
              <w:t>2.1</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Гимнастика</w:t>
            </w:r>
            <w:r>
              <w:rPr>
                <w:spacing w:val="-4"/>
                <w:sz w:val="24"/>
              </w:rPr>
              <w:t xml:space="preserve"> </w:t>
            </w:r>
            <w:r>
              <w:rPr>
                <w:sz w:val="24"/>
              </w:rPr>
              <w:t>с</w:t>
            </w:r>
            <w:r>
              <w:rPr>
                <w:spacing w:val="-3"/>
                <w:sz w:val="24"/>
              </w:rPr>
              <w:t xml:space="preserve"> </w:t>
            </w:r>
            <w:r>
              <w:rPr>
                <w:sz w:val="24"/>
              </w:rPr>
              <w:t>основами</w:t>
            </w:r>
            <w:r>
              <w:rPr>
                <w:spacing w:val="-2"/>
                <w:sz w:val="24"/>
              </w:rPr>
              <w:t xml:space="preserve"> акробатики</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8" w:after="0"/>
              <w:ind w:left="0" w:right="592" w:hanging="0"/>
              <w:jc w:val="right"/>
              <w:rPr>
                <w:rFonts w:ascii="Calibri" w:hAnsi="Calibri"/>
                <w:sz w:val="22"/>
              </w:rPr>
            </w:pPr>
            <w:r>
              <w:rPr>
                <w:rFonts w:ascii="Calibri" w:hAnsi="Calibri"/>
                <w:spacing w:val="-5"/>
                <w:sz w:val="22"/>
              </w:rPr>
              <w:t>12</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8"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2" w:after="0"/>
              <w:ind w:left="236" w:right="0" w:hanging="0"/>
              <w:rPr>
                <w:sz w:val="22"/>
              </w:rPr>
            </w:pPr>
            <w:hyperlink r:id="rId787">
              <w:r>
                <w:rPr>
                  <w:color w:val="0000FF"/>
                  <w:spacing w:val="-2"/>
                  <w:sz w:val="22"/>
                  <w:u w:val="single" w:color="0000FF"/>
                </w:rPr>
                <w:t>https://resh.edu.ru/subject/9/</w:t>
              </w:r>
            </w:hyperlink>
          </w:p>
        </w:tc>
      </w:tr>
      <w:tr>
        <w:trPr>
          <w:trHeight w:val="414"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8" w:after="0"/>
              <w:ind w:left="100" w:right="0" w:hanging="0"/>
              <w:rPr>
                <w:sz w:val="24"/>
              </w:rPr>
            </w:pPr>
            <w:r>
              <w:rPr>
                <w:spacing w:val="-5"/>
                <w:sz w:val="24"/>
              </w:rPr>
              <w:t>2.2</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7" w:after="0"/>
              <w:ind w:left="97" w:right="0" w:hanging="0"/>
              <w:rPr>
                <w:sz w:val="24"/>
              </w:rPr>
            </w:pPr>
            <w:r>
              <w:rPr>
                <w:sz w:val="24"/>
              </w:rPr>
              <w:t>Лыжная</w:t>
            </w:r>
            <w:r>
              <w:rPr>
                <w:spacing w:val="-4"/>
                <w:sz w:val="24"/>
              </w:rPr>
              <w:t xml:space="preserve"> </w:t>
            </w:r>
            <w:r>
              <w:rPr>
                <w:spacing w:val="-2"/>
                <w:sz w:val="24"/>
              </w:rPr>
              <w:t>подготовка</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8" w:after="0"/>
              <w:ind w:left="0" w:right="587" w:hanging="0"/>
              <w:jc w:val="right"/>
              <w:rPr>
                <w:sz w:val="24"/>
              </w:rPr>
            </w:pPr>
            <w:r>
              <w:rPr>
                <w:spacing w:val="-5"/>
                <w:sz w:val="24"/>
              </w:rPr>
              <w:t>10</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6"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0" w:after="0"/>
              <w:ind w:left="236" w:right="0" w:hanging="0"/>
              <w:rPr>
                <w:sz w:val="22"/>
              </w:rPr>
            </w:pPr>
            <w:hyperlink r:id="rId788">
              <w:r>
                <w:rPr>
                  <w:color w:val="0000FF"/>
                  <w:spacing w:val="-2"/>
                  <w:sz w:val="22"/>
                  <w:u w:val="single" w:color="0000FF"/>
                </w:rPr>
                <w:t>https://resh.edu.ru/subject/9/</w:t>
              </w:r>
            </w:hyperlink>
          </w:p>
        </w:tc>
      </w:tr>
      <w:tr>
        <w:trPr>
          <w:trHeight w:val="36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2.3</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 xml:space="preserve">Легкая </w:t>
            </w:r>
            <w:r>
              <w:rPr>
                <w:spacing w:val="-2"/>
                <w:sz w:val="24"/>
              </w:rPr>
              <w:t>атлетика</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556" w:hanging="0"/>
              <w:jc w:val="right"/>
              <w:rPr>
                <w:sz w:val="24"/>
              </w:rPr>
            </w:pPr>
            <w:r>
              <w:rPr>
                <w:spacing w:val="-5"/>
                <w:sz w:val="24"/>
              </w:rPr>
              <w:t>12</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6" w:after="0"/>
              <w:ind w:left="236" w:right="0" w:hanging="0"/>
              <w:rPr>
                <w:sz w:val="22"/>
              </w:rPr>
            </w:pPr>
            <w:hyperlink r:id="rId789">
              <w:r>
                <w:rPr>
                  <w:color w:val="0000FF"/>
                  <w:spacing w:val="-2"/>
                  <w:sz w:val="22"/>
                  <w:u w:val="single" w:color="0000FF"/>
                </w:rPr>
                <w:t>https://resh.edu.ru/subject/9/</w:t>
              </w:r>
            </w:hyperlink>
          </w:p>
        </w:tc>
      </w:tr>
      <w:tr>
        <w:trPr>
          <w:trHeight w:val="36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2.4</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Подвижные</w:t>
            </w:r>
            <w:r>
              <w:rPr>
                <w:spacing w:val="-7"/>
                <w:sz w:val="24"/>
              </w:rPr>
              <w:t xml:space="preserve"> </w:t>
            </w:r>
            <w:r>
              <w:rPr>
                <w:sz w:val="24"/>
              </w:rPr>
              <w:t>и</w:t>
            </w:r>
            <w:r>
              <w:rPr>
                <w:spacing w:val="-4"/>
                <w:sz w:val="24"/>
              </w:rPr>
              <w:t xml:space="preserve"> </w:t>
            </w:r>
            <w:r>
              <w:rPr>
                <w:sz w:val="24"/>
              </w:rPr>
              <w:t>спортивные</w:t>
            </w:r>
            <w:r>
              <w:rPr>
                <w:spacing w:val="-6"/>
                <w:sz w:val="24"/>
              </w:rPr>
              <w:t xml:space="preserve"> </w:t>
            </w:r>
            <w:r>
              <w:rPr>
                <w:spacing w:val="-4"/>
                <w:sz w:val="24"/>
              </w:rPr>
              <w:t>игры</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556" w:hanging="0"/>
              <w:jc w:val="right"/>
              <w:rPr>
                <w:sz w:val="24"/>
              </w:rPr>
            </w:pPr>
            <w:r>
              <w:rPr>
                <w:spacing w:val="-5"/>
                <w:sz w:val="24"/>
              </w:rPr>
              <w:t>14</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8" w:after="0"/>
              <w:ind w:left="236" w:right="0" w:hanging="0"/>
              <w:rPr>
                <w:sz w:val="22"/>
              </w:rPr>
            </w:pPr>
            <w:hyperlink r:id="rId790">
              <w:r>
                <w:rPr>
                  <w:color w:val="0000FF"/>
                  <w:spacing w:val="-2"/>
                  <w:sz w:val="22"/>
                  <w:u w:val="single" w:color="0000FF"/>
                </w:rPr>
                <w:t>https://resh.edu.ru/subject/9/</w:t>
              </w:r>
            </w:hyperlink>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3875" w:type="dxa"/>
        <w:jc w:val="left"/>
        <w:tblInd w:w="47" w:type="dxa"/>
        <w:tblLayout w:type="fixed"/>
        <w:tblCellMar>
          <w:top w:w="0" w:type="dxa"/>
          <w:left w:w="5" w:type="dxa"/>
          <w:bottom w:w="0" w:type="dxa"/>
          <w:right w:w="5" w:type="dxa"/>
        </w:tblCellMar>
        <w:tblLook w:val="01e0"/>
      </w:tblPr>
      <w:tblGrid>
        <w:gridCol w:w="1121"/>
        <w:gridCol w:w="4591"/>
        <w:gridCol w:w="1562"/>
        <w:gridCol w:w="1841"/>
        <w:gridCol w:w="1911"/>
        <w:gridCol w:w="2848"/>
      </w:tblGrid>
      <w:tr>
        <w:trPr>
          <w:trHeight w:val="561" w:hRule="atLeast"/>
        </w:trPr>
        <w:tc>
          <w:tcPr>
            <w:tcW w:w="57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556" w:hanging="0"/>
              <w:jc w:val="right"/>
              <w:rPr>
                <w:sz w:val="24"/>
              </w:rPr>
            </w:pPr>
            <w:r>
              <w:rPr>
                <w:spacing w:val="-5"/>
                <w:sz w:val="24"/>
              </w:rPr>
              <w:t>48</w:t>
            </w:r>
          </w:p>
        </w:tc>
        <w:tc>
          <w:tcPr>
            <w:tcW w:w="66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6" w:hRule="atLeast"/>
        </w:trPr>
        <w:tc>
          <w:tcPr>
            <w:tcW w:w="138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5"/>
                <w:sz w:val="24"/>
              </w:rPr>
              <w:t xml:space="preserve"> </w:t>
            </w:r>
            <w:r>
              <w:rPr>
                <w:b/>
                <w:sz w:val="24"/>
              </w:rPr>
              <w:t>3.</w:t>
            </w:r>
            <w:r>
              <w:rPr>
                <w:b/>
                <w:spacing w:val="-4"/>
                <w:sz w:val="24"/>
              </w:rPr>
              <w:t xml:space="preserve"> </w:t>
            </w:r>
            <w:r>
              <w:rPr>
                <w:b/>
                <w:sz w:val="24"/>
              </w:rPr>
              <w:t>Прикладно-ориентированная</w:t>
            </w:r>
            <w:r>
              <w:rPr>
                <w:b/>
                <w:spacing w:val="-4"/>
                <w:sz w:val="24"/>
              </w:rPr>
              <w:t xml:space="preserve"> </w:t>
            </w:r>
            <w:r>
              <w:rPr>
                <w:b/>
                <w:sz w:val="24"/>
              </w:rPr>
              <w:t>физическая</w:t>
            </w:r>
            <w:r>
              <w:rPr>
                <w:b/>
                <w:spacing w:val="-4"/>
                <w:sz w:val="24"/>
              </w:rPr>
              <w:t xml:space="preserve"> </w:t>
            </w:r>
            <w:r>
              <w:rPr>
                <w:b/>
                <w:spacing w:val="-2"/>
                <w:sz w:val="24"/>
              </w:rPr>
              <w:t>культура</w:t>
            </w:r>
          </w:p>
        </w:tc>
      </w:tr>
      <w:tr>
        <w:trPr>
          <w:trHeight w:val="1000"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5" w:after="0"/>
              <w:rPr>
                <w:b/>
                <w:sz w:val="24"/>
              </w:rPr>
            </w:pPr>
            <w:r>
              <w:rPr>
                <w:b/>
                <w:sz w:val="24"/>
              </w:rPr>
            </w:r>
          </w:p>
          <w:p>
            <w:pPr>
              <w:pStyle w:val="TableParagraph"/>
              <w:widowControl w:val="false"/>
              <w:ind w:left="100" w:right="0" w:hanging="0"/>
              <w:rPr>
                <w:sz w:val="24"/>
              </w:rPr>
            </w:pPr>
            <w:r>
              <w:rPr>
                <w:spacing w:val="-5"/>
                <w:sz w:val="24"/>
              </w:rPr>
              <w:t>3.1</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203" w:after="0"/>
              <w:ind w:left="232" w:right="0" w:hanging="0"/>
              <w:rPr>
                <w:sz w:val="24"/>
              </w:rPr>
            </w:pPr>
            <w:r>
              <w:rPr>
                <w:sz w:val="24"/>
              </w:rPr>
              <w:t>Подготовка</w:t>
            </w:r>
            <w:r>
              <w:rPr>
                <w:spacing w:val="-13"/>
                <w:sz w:val="24"/>
              </w:rPr>
              <w:t xml:space="preserve"> </w:t>
            </w:r>
            <w:r>
              <w:rPr>
                <w:sz w:val="24"/>
              </w:rPr>
              <w:t>к</w:t>
            </w:r>
            <w:r>
              <w:rPr>
                <w:spacing w:val="-13"/>
                <w:sz w:val="24"/>
              </w:rPr>
              <w:t xml:space="preserve"> </w:t>
            </w:r>
            <w:r>
              <w:rPr>
                <w:sz w:val="24"/>
              </w:rPr>
              <w:t>выполнению</w:t>
            </w:r>
            <w:r>
              <w:rPr>
                <w:spacing w:val="-13"/>
                <w:sz w:val="24"/>
              </w:rPr>
              <w:t xml:space="preserve"> </w:t>
            </w:r>
            <w:r>
              <w:rPr>
                <w:sz w:val="24"/>
              </w:rPr>
              <w:t>нормативных требований комплекса ГТО</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5" w:after="0"/>
              <w:rPr>
                <w:b/>
                <w:sz w:val="24"/>
              </w:rPr>
            </w:pPr>
            <w:r>
              <w:rPr>
                <w:b/>
                <w:sz w:val="24"/>
              </w:rPr>
            </w:r>
          </w:p>
          <w:p>
            <w:pPr>
              <w:pStyle w:val="TableParagraph"/>
              <w:widowControl w:val="false"/>
              <w:ind w:left="0" w:right="556" w:hanging="0"/>
              <w:jc w:val="right"/>
              <w:rPr>
                <w:sz w:val="24"/>
              </w:rPr>
            </w:pPr>
            <w:r>
              <w:rPr>
                <w:spacing w:val="-5"/>
                <w:sz w:val="24"/>
              </w:rPr>
              <w:t>13</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8" w:after="0"/>
              <w:rPr>
                <w:b/>
                <w:sz w:val="22"/>
              </w:rPr>
            </w:pPr>
            <w:r>
              <w:rPr>
                <w:b/>
                <w:sz w:val="22"/>
              </w:rPr>
            </w:r>
          </w:p>
          <w:p>
            <w:pPr>
              <w:pStyle w:val="TableParagraph"/>
              <w:widowControl w:val="false"/>
              <w:ind w:left="0" w:right="788" w:hanging="0"/>
              <w:jc w:val="right"/>
              <w:rPr>
                <w:rFonts w:ascii="Calibri" w:hAnsi="Calibri"/>
                <w:sz w:val="22"/>
              </w:rPr>
            </w:pPr>
            <w:r>
              <w:rPr>
                <w:rFonts w:ascii="Calibri" w:hAnsi="Calibri"/>
                <w:spacing w:val="-10"/>
                <w:sz w:val="22"/>
              </w:rPr>
              <w:t>1</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310" w:before="10" w:after="0"/>
              <w:ind w:left="236" w:right="31" w:hanging="0"/>
              <w:rPr>
                <w:sz w:val="24"/>
              </w:rPr>
            </w:pPr>
            <w:hyperlink r:id="rId791">
              <w:r>
                <w:rPr>
                  <w:color w:val="0000FF"/>
                  <w:sz w:val="22"/>
                  <w:u w:val="single" w:color="0000FF"/>
                </w:rPr>
                <w:t>http://resh.edu.ru/</w:t>
              </w:r>
            </w:hyperlink>
            <w:r>
              <w:rPr>
                <w:color w:val="0000FF"/>
                <w:spacing w:val="-14"/>
                <w:sz w:val="22"/>
              </w:rPr>
              <w:t xml:space="preserve"> </w:t>
            </w:r>
            <w:r>
              <w:rPr>
                <w:sz w:val="24"/>
              </w:rPr>
              <w:t xml:space="preserve">Untitled- 1 (gto.ru) ВФСК ГТО </w:t>
            </w:r>
            <w:r>
              <w:rPr>
                <w:spacing w:val="-2"/>
                <w:sz w:val="24"/>
              </w:rPr>
              <w:t>(gto.ru)</w:t>
            </w:r>
          </w:p>
        </w:tc>
      </w:tr>
      <w:tr>
        <w:trPr>
          <w:trHeight w:val="559" w:hRule="atLeast"/>
        </w:trPr>
        <w:tc>
          <w:tcPr>
            <w:tcW w:w="57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556" w:hanging="0"/>
              <w:jc w:val="right"/>
              <w:rPr>
                <w:sz w:val="24"/>
              </w:rPr>
            </w:pPr>
            <w:r>
              <w:rPr>
                <w:spacing w:val="-5"/>
                <w:sz w:val="24"/>
              </w:rPr>
              <w:t>13</w:t>
            </w:r>
          </w:p>
        </w:tc>
        <w:tc>
          <w:tcPr>
            <w:tcW w:w="66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561" w:hRule="atLeast"/>
        </w:trPr>
        <w:tc>
          <w:tcPr>
            <w:tcW w:w="57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556" w:hanging="0"/>
              <w:jc w:val="right"/>
              <w:rPr>
                <w:sz w:val="24"/>
              </w:rPr>
            </w:pPr>
            <w:r>
              <w:rPr>
                <w:spacing w:val="-5"/>
                <w:sz w:val="24"/>
              </w:rPr>
              <w:t>66</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756" w:hanging="0"/>
              <w:jc w:val="right"/>
              <w:rPr>
                <w:sz w:val="24"/>
              </w:rPr>
            </w:pPr>
            <w:r>
              <w:rPr>
                <w:spacing w:val="-10"/>
                <w:sz w:val="24"/>
              </w:rPr>
              <w:t>1</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ListParagraph"/>
        <w:numPr>
          <w:ilvl w:val="0"/>
          <w:numId w:val="31"/>
        </w:numPr>
        <w:tabs>
          <w:tab w:val="clear" w:pos="720"/>
          <w:tab w:val="left" w:pos="543" w:leader="none"/>
        </w:tabs>
        <w:spacing w:lineRule="auto" w:line="240" w:before="64" w:after="0"/>
        <w:ind w:left="543" w:right="0" w:hanging="211"/>
        <w:jc w:val="left"/>
        <w:rPr>
          <w:b/>
          <w:sz w:val="28"/>
        </w:rPr>
      </w:pPr>
      <w:r>
        <w:rPr>
          <w:b/>
          <w:spacing w:val="-2"/>
          <w:sz w:val="28"/>
        </w:rPr>
        <w:t>КЛАСС</w:t>
      </w:r>
    </w:p>
    <w:p>
      <w:pPr>
        <w:pStyle w:val="Style12"/>
        <w:ind w:left="0" w:right="0" w:hanging="0"/>
        <w:jc w:val="left"/>
        <w:rPr>
          <w:b/>
          <w:sz w:val="20"/>
        </w:rPr>
      </w:pPr>
      <w:r>
        <w:rPr>
          <w:b/>
          <w:sz w:val="20"/>
        </w:rPr>
      </w:r>
    </w:p>
    <w:p>
      <w:pPr>
        <w:pStyle w:val="Style12"/>
        <w:spacing w:before="101" w:after="0"/>
        <w:ind w:left="0" w:right="0" w:hanging="0"/>
        <w:jc w:val="left"/>
        <w:rPr>
          <w:b/>
          <w:sz w:val="20"/>
        </w:rPr>
      </w:pPr>
      <w:r>
        <w:rPr>
          <w:b/>
          <w:sz w:val="20"/>
        </w:rPr>
      </w:r>
    </w:p>
    <w:tbl>
      <w:tblPr>
        <w:tblW w:w="13875" w:type="dxa"/>
        <w:jc w:val="left"/>
        <w:tblInd w:w="47" w:type="dxa"/>
        <w:tblLayout w:type="fixed"/>
        <w:tblCellMar>
          <w:top w:w="0" w:type="dxa"/>
          <w:left w:w="5" w:type="dxa"/>
          <w:bottom w:w="0" w:type="dxa"/>
          <w:right w:w="5" w:type="dxa"/>
        </w:tblCellMar>
        <w:tblLook w:val="01e0"/>
      </w:tblPr>
      <w:tblGrid>
        <w:gridCol w:w="1121"/>
        <w:gridCol w:w="4591"/>
        <w:gridCol w:w="1562"/>
        <w:gridCol w:w="1841"/>
        <w:gridCol w:w="1911"/>
        <w:gridCol w:w="2848"/>
      </w:tblGrid>
      <w:tr>
        <w:trPr>
          <w:trHeight w:val="366" w:hRule="atLeast"/>
        </w:trPr>
        <w:tc>
          <w:tcPr>
            <w:tcW w:w="112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248" w:after="0"/>
              <w:rPr>
                <w:b/>
                <w:sz w:val="24"/>
              </w:rPr>
            </w:pPr>
            <w:r>
              <w:rPr>
                <w:b/>
                <w:sz w:val="24"/>
              </w:rPr>
            </w:r>
          </w:p>
          <w:p>
            <w:pPr>
              <w:pStyle w:val="TableParagraph"/>
              <w:widowControl w:val="false"/>
              <w:ind w:left="235" w:right="0" w:hanging="0"/>
              <w:rPr>
                <w:b/>
                <w:sz w:val="24"/>
              </w:rPr>
            </w:pPr>
            <w:r>
              <w:rPr>
                <w:b/>
                <w:sz w:val="24"/>
              </w:rPr>
              <w:t>№</w:t>
            </w:r>
            <w:r>
              <w:rPr>
                <w:b/>
                <w:spacing w:val="-2"/>
                <w:sz w:val="24"/>
              </w:rPr>
              <w:t xml:space="preserve"> </w:t>
            </w:r>
            <w:r>
              <w:rPr>
                <w:b/>
                <w:spacing w:val="-5"/>
                <w:sz w:val="24"/>
              </w:rPr>
              <w:t>п/п</w:t>
            </w:r>
          </w:p>
        </w:tc>
        <w:tc>
          <w:tcPr>
            <w:tcW w:w="4591"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90" w:after="0"/>
              <w:rPr>
                <w:b/>
                <w:sz w:val="24"/>
              </w:rPr>
            </w:pPr>
            <w:r>
              <w:rPr>
                <w:b/>
                <w:sz w:val="24"/>
              </w:rPr>
            </w:r>
          </w:p>
          <w:p>
            <w:pPr>
              <w:pStyle w:val="TableParagraph"/>
              <w:widowControl w:val="false"/>
              <w:spacing w:lineRule="auto" w:line="276"/>
              <w:ind w:left="232" w:right="0" w:hanging="0"/>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31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98" w:right="0" w:hanging="0"/>
              <w:rPr>
                <w:b/>
                <w:sz w:val="24"/>
              </w:rPr>
            </w:pPr>
            <w:r>
              <w:rPr>
                <w:b/>
                <w:sz w:val="24"/>
              </w:rPr>
              <w:t>Количество</w:t>
            </w:r>
            <w:r>
              <w:rPr>
                <w:b/>
                <w:spacing w:val="-4"/>
                <w:sz w:val="24"/>
              </w:rPr>
              <w:t xml:space="preserve"> часов</w:t>
            </w:r>
          </w:p>
        </w:tc>
        <w:tc>
          <w:tcPr>
            <w:tcW w:w="284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49" w:after="0"/>
              <w:ind w:left="236" w:right="0" w:hanging="0"/>
              <w:rPr>
                <w:b/>
                <w:sz w:val="24"/>
              </w:rPr>
            </w:pPr>
            <w:r>
              <w:rPr>
                <w:b/>
                <w:spacing w:val="-2"/>
                <w:sz w:val="24"/>
              </w:rPr>
              <w:t>Электронные (цифровые) образовательные ресурсы</w:t>
            </w:r>
          </w:p>
        </w:tc>
      </w:tr>
      <w:tr>
        <w:trPr>
          <w:trHeight w:val="1250" w:hRule="atLeast"/>
        </w:trPr>
        <w:tc>
          <w:tcPr>
            <w:tcW w:w="112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591"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rPr>
                <w:b/>
                <w:sz w:val="24"/>
              </w:rPr>
            </w:pPr>
            <w:r>
              <w:rPr>
                <w:b/>
                <w:sz w:val="24"/>
              </w:rPr>
            </w:r>
          </w:p>
          <w:p>
            <w:pPr>
              <w:pStyle w:val="TableParagraph"/>
              <w:widowControl w:val="false"/>
              <w:ind w:left="232" w:right="0" w:hanging="0"/>
              <w:rPr>
                <w:b/>
                <w:sz w:val="24"/>
              </w:rPr>
            </w:pPr>
            <w:r>
              <w:rPr>
                <w:b/>
                <w:spacing w:val="-2"/>
                <w:sz w:val="24"/>
              </w:rPr>
              <w:t>Всего</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179" w:after="0"/>
              <w:ind w:left="235" w:right="0" w:hanging="0"/>
              <w:rPr>
                <w:b/>
                <w:sz w:val="24"/>
              </w:rPr>
            </w:pPr>
            <w:r>
              <w:rPr>
                <w:b/>
                <w:spacing w:val="-2"/>
                <w:sz w:val="24"/>
              </w:rPr>
              <w:t>Контрольные работы</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179" w:after="0"/>
              <w:ind w:left="235" w:right="0" w:hanging="0"/>
              <w:rPr>
                <w:b/>
                <w:sz w:val="24"/>
              </w:rPr>
            </w:pPr>
            <w:r>
              <w:rPr>
                <w:b/>
                <w:spacing w:val="-2"/>
                <w:sz w:val="24"/>
              </w:rPr>
              <w:t>Практические работы</w:t>
            </w:r>
          </w:p>
        </w:tc>
        <w:tc>
          <w:tcPr>
            <w:tcW w:w="2848"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69" w:hRule="atLeast"/>
        </w:trPr>
        <w:tc>
          <w:tcPr>
            <w:tcW w:w="138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trPr>
          <w:trHeight w:val="36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1.1</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616" w:hanging="0"/>
              <w:jc w:val="right"/>
              <w:rPr>
                <w:sz w:val="24"/>
              </w:rPr>
            </w:pPr>
            <w:r>
              <w:rPr>
                <w:spacing w:val="-10"/>
                <w:sz w:val="24"/>
              </w:rPr>
              <w:t>1</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2"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6" w:after="0"/>
              <w:ind w:left="236" w:right="0" w:hanging="0"/>
              <w:rPr>
                <w:sz w:val="22"/>
              </w:rPr>
            </w:pPr>
            <w:hyperlink r:id="rId792">
              <w:r>
                <w:rPr>
                  <w:color w:val="0000FF"/>
                  <w:spacing w:val="-2"/>
                  <w:sz w:val="22"/>
                  <w:u w:val="single" w:color="0000FF"/>
                </w:rPr>
                <w:t>https://resh.edu.ru/subject/9/</w:t>
              </w:r>
            </w:hyperlink>
          </w:p>
        </w:tc>
      </w:tr>
      <w:tr>
        <w:trPr>
          <w:trHeight w:val="558" w:hRule="atLeast"/>
        </w:trPr>
        <w:tc>
          <w:tcPr>
            <w:tcW w:w="57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616" w:hanging="0"/>
              <w:jc w:val="right"/>
              <w:rPr>
                <w:sz w:val="24"/>
              </w:rPr>
            </w:pPr>
            <w:r>
              <w:rPr>
                <w:spacing w:val="-10"/>
                <w:sz w:val="24"/>
              </w:rPr>
              <w:t>1</w:t>
            </w:r>
          </w:p>
        </w:tc>
        <w:tc>
          <w:tcPr>
            <w:tcW w:w="66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6" w:hRule="atLeast"/>
        </w:trPr>
        <w:tc>
          <w:tcPr>
            <w:tcW w:w="138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Способы</w:t>
            </w:r>
            <w:r>
              <w:rPr>
                <w:b/>
                <w:spacing w:val="-4"/>
                <w:sz w:val="24"/>
              </w:rPr>
              <w:t xml:space="preserve"> </w:t>
            </w:r>
            <w:r>
              <w:rPr>
                <w:b/>
                <w:sz w:val="24"/>
              </w:rPr>
              <w:t>самостоятельной</w:t>
            </w:r>
            <w:r>
              <w:rPr>
                <w:b/>
                <w:spacing w:val="-2"/>
                <w:sz w:val="24"/>
              </w:rPr>
              <w:t xml:space="preserve"> деятельности</w:t>
            </w:r>
          </w:p>
        </w:tc>
      </w:tr>
      <w:tr>
        <w:trPr>
          <w:trHeight w:val="36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2.1</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Физическое</w:t>
            </w:r>
            <w:r>
              <w:rPr>
                <w:spacing w:val="-4"/>
                <w:sz w:val="24"/>
              </w:rPr>
              <w:t xml:space="preserve"> </w:t>
            </w:r>
            <w:r>
              <w:rPr>
                <w:sz w:val="24"/>
              </w:rPr>
              <w:t>развитие</w:t>
            </w:r>
            <w:r>
              <w:rPr>
                <w:spacing w:val="-3"/>
                <w:sz w:val="24"/>
              </w:rPr>
              <w:t xml:space="preserve"> </w:t>
            </w:r>
            <w:r>
              <w:rPr>
                <w:sz w:val="24"/>
              </w:rPr>
              <w:t>и</w:t>
            </w:r>
            <w:r>
              <w:rPr>
                <w:spacing w:val="-4"/>
                <w:sz w:val="24"/>
              </w:rPr>
              <w:t xml:space="preserve"> </w:t>
            </w:r>
            <w:r>
              <w:rPr>
                <w:sz w:val="24"/>
              </w:rPr>
              <w:t>его</w:t>
            </w:r>
            <w:r>
              <w:rPr>
                <w:spacing w:val="-2"/>
                <w:sz w:val="24"/>
              </w:rPr>
              <w:t xml:space="preserve"> измерение</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616" w:hanging="0"/>
              <w:jc w:val="right"/>
              <w:rPr>
                <w:sz w:val="24"/>
              </w:rPr>
            </w:pPr>
            <w:r>
              <w:rPr>
                <w:spacing w:val="-10"/>
                <w:sz w:val="24"/>
              </w:rPr>
              <w:t>3</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8" w:after="0"/>
              <w:ind w:left="236" w:right="0" w:hanging="0"/>
              <w:rPr>
                <w:sz w:val="22"/>
              </w:rPr>
            </w:pPr>
            <w:hyperlink r:id="rId793">
              <w:r>
                <w:rPr>
                  <w:color w:val="0000FF"/>
                  <w:spacing w:val="-2"/>
                  <w:sz w:val="22"/>
                  <w:u w:val="single" w:color="0000FF"/>
                </w:rPr>
                <w:t>https://resh.edu.ru/subject/9/</w:t>
              </w:r>
            </w:hyperlink>
          </w:p>
        </w:tc>
      </w:tr>
      <w:tr>
        <w:trPr>
          <w:trHeight w:val="559" w:hRule="atLeast"/>
        </w:trPr>
        <w:tc>
          <w:tcPr>
            <w:tcW w:w="57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1" w:after="0"/>
              <w:ind w:left="235" w:right="0" w:hanging="0"/>
              <w:rPr>
                <w:sz w:val="24"/>
              </w:rPr>
            </w:pPr>
            <w:r>
              <w:rPr>
                <w:sz w:val="24"/>
              </w:rPr>
              <w:t>Итого по</w:t>
            </w:r>
            <w:r>
              <w:rPr>
                <w:spacing w:val="1"/>
                <w:sz w:val="24"/>
              </w:rPr>
              <w:t xml:space="preserve"> </w:t>
            </w:r>
            <w:r>
              <w:rPr>
                <w:spacing w:val="-2"/>
                <w:sz w:val="24"/>
              </w:rPr>
              <w:t>разделу</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1" w:after="0"/>
              <w:ind w:left="0" w:right="616" w:hanging="0"/>
              <w:jc w:val="right"/>
              <w:rPr>
                <w:sz w:val="24"/>
              </w:rPr>
            </w:pPr>
            <w:r>
              <w:rPr>
                <w:spacing w:val="-10"/>
                <w:sz w:val="24"/>
              </w:rPr>
              <w:t>3</w:t>
            </w:r>
          </w:p>
        </w:tc>
        <w:tc>
          <w:tcPr>
            <w:tcW w:w="66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9" w:hRule="atLeast"/>
        </w:trPr>
        <w:tc>
          <w:tcPr>
            <w:tcW w:w="138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ФИЗИЧЕСКОЕ</w:t>
            </w:r>
            <w:r>
              <w:rPr>
                <w:b/>
                <w:spacing w:val="-3"/>
                <w:sz w:val="24"/>
              </w:rPr>
              <w:t xml:space="preserve"> </w:t>
            </w:r>
            <w:r>
              <w:rPr>
                <w:b/>
                <w:spacing w:val="-2"/>
                <w:sz w:val="24"/>
              </w:rPr>
              <w:t>СОВЕРШЕНСТВОВАНИЕ</w:t>
            </w:r>
          </w:p>
        </w:tc>
      </w:tr>
      <w:tr>
        <w:trPr>
          <w:trHeight w:val="366" w:hRule="atLeast"/>
        </w:trPr>
        <w:tc>
          <w:tcPr>
            <w:tcW w:w="138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7"/>
                <w:sz w:val="24"/>
              </w:rPr>
              <w:t xml:space="preserve"> </w:t>
            </w:r>
            <w:r>
              <w:rPr>
                <w:b/>
                <w:sz w:val="24"/>
              </w:rPr>
              <w:t>1.</w:t>
            </w:r>
            <w:r>
              <w:rPr>
                <w:b/>
                <w:spacing w:val="-4"/>
                <w:sz w:val="24"/>
              </w:rPr>
              <w:t xml:space="preserve"> </w:t>
            </w:r>
            <w:r>
              <w:rPr>
                <w:b/>
                <w:sz w:val="24"/>
              </w:rPr>
              <w:t>Оздоровительная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trPr>
          <w:trHeight w:val="36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1.1</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Занятия</w:t>
            </w:r>
            <w:r>
              <w:rPr>
                <w:spacing w:val="-5"/>
                <w:sz w:val="24"/>
              </w:rPr>
              <w:t xml:space="preserve"> </w:t>
            </w:r>
            <w:r>
              <w:rPr>
                <w:sz w:val="24"/>
              </w:rPr>
              <w:t>по</w:t>
            </w:r>
            <w:r>
              <w:rPr>
                <w:spacing w:val="-2"/>
                <w:sz w:val="24"/>
              </w:rPr>
              <w:t xml:space="preserve"> </w:t>
            </w:r>
            <w:r>
              <w:rPr>
                <w:sz w:val="24"/>
              </w:rPr>
              <w:t>укреплению</w:t>
            </w:r>
            <w:r>
              <w:rPr>
                <w:spacing w:val="-6"/>
                <w:sz w:val="24"/>
              </w:rPr>
              <w:t xml:space="preserve"> </w:t>
            </w:r>
            <w:r>
              <w:rPr>
                <w:spacing w:val="-2"/>
                <w:sz w:val="24"/>
              </w:rPr>
              <w:t>здоровья</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616" w:hanging="0"/>
              <w:jc w:val="right"/>
              <w:rPr>
                <w:sz w:val="24"/>
              </w:rPr>
            </w:pPr>
            <w:r>
              <w:rPr>
                <w:spacing w:val="-10"/>
                <w:sz w:val="24"/>
              </w:rPr>
              <w:t>1</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6" w:after="0"/>
              <w:ind w:left="236" w:right="0" w:hanging="0"/>
              <w:rPr>
                <w:sz w:val="22"/>
              </w:rPr>
            </w:pPr>
            <w:hyperlink r:id="rId794">
              <w:r>
                <w:rPr>
                  <w:color w:val="0000FF"/>
                  <w:spacing w:val="-2"/>
                  <w:sz w:val="22"/>
                  <w:u w:val="single" w:color="0000FF"/>
                </w:rPr>
                <w:t>https://resh.edu.ru/</w:t>
              </w:r>
            </w:hyperlink>
          </w:p>
        </w:tc>
      </w:tr>
      <w:tr>
        <w:trPr>
          <w:trHeight w:val="685"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100" w:right="0" w:hanging="0"/>
              <w:rPr>
                <w:sz w:val="24"/>
              </w:rPr>
            </w:pPr>
            <w:r>
              <w:rPr>
                <w:spacing w:val="-5"/>
                <w:sz w:val="24"/>
              </w:rPr>
              <w:t>1.2</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310" w:before="10" w:after="0"/>
              <w:ind w:left="232" w:right="0" w:hanging="0"/>
              <w:rPr>
                <w:sz w:val="24"/>
              </w:rPr>
            </w:pPr>
            <w:r>
              <w:rPr>
                <w:sz w:val="24"/>
              </w:rPr>
              <w:t>Индивидуальные</w:t>
            </w:r>
            <w:r>
              <w:rPr>
                <w:spacing w:val="-15"/>
                <w:sz w:val="24"/>
              </w:rPr>
              <w:t xml:space="preserve"> </w:t>
            </w:r>
            <w:r>
              <w:rPr>
                <w:sz w:val="24"/>
              </w:rPr>
              <w:t>комплексы</w:t>
            </w:r>
            <w:r>
              <w:rPr>
                <w:spacing w:val="-15"/>
                <w:sz w:val="24"/>
              </w:rPr>
              <w:t xml:space="preserve"> </w:t>
            </w:r>
            <w:r>
              <w:rPr>
                <w:sz w:val="24"/>
              </w:rPr>
              <w:t xml:space="preserve">утренней </w:t>
            </w:r>
            <w:r>
              <w:rPr>
                <w:spacing w:val="-2"/>
                <w:sz w:val="24"/>
              </w:rPr>
              <w:t>зарядки</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0" w:right="616" w:hanging="0"/>
              <w:jc w:val="right"/>
              <w:rPr>
                <w:sz w:val="24"/>
              </w:rPr>
            </w:pPr>
            <w:r>
              <w:rPr>
                <w:spacing w:val="-10"/>
                <w:sz w:val="24"/>
              </w:rPr>
              <w:t>1</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2"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7" w:after="0"/>
              <w:ind w:left="236" w:right="0" w:hanging="0"/>
              <w:rPr>
                <w:sz w:val="22"/>
              </w:rPr>
            </w:pPr>
            <w:hyperlink r:id="rId795">
              <w:r>
                <w:rPr>
                  <w:color w:val="0000FF"/>
                  <w:spacing w:val="-2"/>
                  <w:sz w:val="22"/>
                  <w:u w:val="single" w:color="0000FF"/>
                </w:rPr>
                <w:t>https://resh.edu.ru/subject/9/</w:t>
              </w:r>
            </w:hyperlink>
          </w:p>
        </w:tc>
      </w:tr>
      <w:tr>
        <w:trPr>
          <w:trHeight w:val="559" w:hRule="atLeast"/>
        </w:trPr>
        <w:tc>
          <w:tcPr>
            <w:tcW w:w="57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1" w:after="0"/>
              <w:ind w:left="235" w:right="0" w:hanging="0"/>
              <w:rPr>
                <w:sz w:val="24"/>
              </w:rPr>
            </w:pPr>
            <w:r>
              <w:rPr>
                <w:sz w:val="24"/>
              </w:rPr>
              <w:t>Итого по</w:t>
            </w:r>
            <w:r>
              <w:rPr>
                <w:spacing w:val="1"/>
                <w:sz w:val="24"/>
              </w:rPr>
              <w:t xml:space="preserve"> </w:t>
            </w:r>
            <w:r>
              <w:rPr>
                <w:spacing w:val="-2"/>
                <w:sz w:val="24"/>
              </w:rPr>
              <w:t>разделу</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1" w:after="0"/>
              <w:ind w:left="0" w:right="616" w:hanging="0"/>
              <w:jc w:val="right"/>
              <w:rPr>
                <w:sz w:val="24"/>
              </w:rPr>
            </w:pPr>
            <w:r>
              <w:rPr>
                <w:spacing w:val="-10"/>
                <w:sz w:val="24"/>
              </w:rPr>
              <w:t>2</w:t>
            </w:r>
          </w:p>
        </w:tc>
        <w:tc>
          <w:tcPr>
            <w:tcW w:w="66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6" w:hRule="atLeast"/>
        </w:trPr>
        <w:tc>
          <w:tcPr>
            <w:tcW w:w="138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7"/>
                <w:sz w:val="24"/>
              </w:rPr>
              <w:t xml:space="preserve"> </w:t>
            </w:r>
            <w:r>
              <w:rPr>
                <w:b/>
                <w:sz w:val="24"/>
              </w:rPr>
              <w:t>2.</w:t>
            </w:r>
            <w:r>
              <w:rPr>
                <w:b/>
                <w:spacing w:val="-5"/>
                <w:sz w:val="24"/>
              </w:rPr>
              <w:t xml:space="preserve"> </w:t>
            </w:r>
            <w:r>
              <w:rPr>
                <w:b/>
                <w:sz w:val="24"/>
              </w:rPr>
              <w:t>Спортивно-оздоровительная</w:t>
            </w:r>
            <w:r>
              <w:rPr>
                <w:b/>
                <w:spacing w:val="-6"/>
                <w:sz w:val="24"/>
              </w:rPr>
              <w:t xml:space="preserve"> </w:t>
            </w:r>
            <w:r>
              <w:rPr>
                <w:b/>
                <w:sz w:val="24"/>
              </w:rPr>
              <w:t>физическая</w:t>
            </w:r>
            <w:r>
              <w:rPr>
                <w:b/>
                <w:spacing w:val="-5"/>
                <w:sz w:val="24"/>
              </w:rPr>
              <w:t xml:space="preserve"> </w:t>
            </w:r>
            <w:r>
              <w:rPr>
                <w:b/>
                <w:spacing w:val="-2"/>
                <w:sz w:val="24"/>
              </w:rPr>
              <w:t>культура</w:t>
            </w:r>
          </w:p>
        </w:tc>
      </w:tr>
      <w:tr>
        <w:trPr>
          <w:trHeight w:val="67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2.1</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8" w:after="0"/>
              <w:ind w:left="232" w:right="0" w:hanging="0"/>
              <w:rPr>
                <w:sz w:val="24"/>
              </w:rPr>
            </w:pPr>
            <w:r>
              <w:rPr>
                <w:sz w:val="24"/>
              </w:rPr>
              <w:t>Гимнастика</w:t>
            </w:r>
            <w:r>
              <w:rPr>
                <w:spacing w:val="-4"/>
                <w:sz w:val="24"/>
              </w:rPr>
              <w:t xml:space="preserve"> </w:t>
            </w:r>
            <w:r>
              <w:rPr>
                <w:sz w:val="24"/>
              </w:rPr>
              <w:t>с</w:t>
            </w:r>
            <w:r>
              <w:rPr>
                <w:spacing w:val="-3"/>
                <w:sz w:val="24"/>
              </w:rPr>
              <w:t xml:space="preserve"> </w:t>
            </w:r>
            <w:r>
              <w:rPr>
                <w:sz w:val="24"/>
              </w:rPr>
              <w:t>основами</w:t>
            </w:r>
            <w:r>
              <w:rPr>
                <w:spacing w:val="-2"/>
                <w:sz w:val="24"/>
              </w:rPr>
              <w:t xml:space="preserve"> акробатики</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98" w:after="0"/>
              <w:ind w:left="0" w:right="556" w:hanging="0"/>
              <w:jc w:val="right"/>
              <w:rPr>
                <w:sz w:val="24"/>
              </w:rPr>
            </w:pPr>
            <w:r>
              <w:rPr>
                <w:spacing w:val="-5"/>
                <w:sz w:val="24"/>
              </w:rPr>
              <w:t>12</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8"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2" w:after="0"/>
              <w:ind w:left="236" w:right="0" w:hanging="0"/>
              <w:rPr>
                <w:sz w:val="22"/>
              </w:rPr>
            </w:pPr>
            <w:hyperlink r:id="rId796">
              <w:r>
                <w:rPr>
                  <w:color w:val="0000FF"/>
                  <w:spacing w:val="-2"/>
                  <w:sz w:val="22"/>
                  <w:u w:val="single" w:color="0000FF"/>
                </w:rPr>
                <w:t>https://resh.edu.ru/subject/9/</w:t>
              </w:r>
            </w:hyperlink>
          </w:p>
        </w:tc>
      </w:tr>
      <w:tr>
        <w:trPr>
          <w:trHeight w:val="36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2.2</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Лыжная</w:t>
            </w:r>
            <w:r>
              <w:rPr>
                <w:spacing w:val="-4"/>
                <w:sz w:val="24"/>
              </w:rPr>
              <w:t xml:space="preserve"> </w:t>
            </w:r>
            <w:r>
              <w:rPr>
                <w:spacing w:val="-2"/>
                <w:sz w:val="24"/>
              </w:rPr>
              <w:t>подготовка</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587" w:hanging="0"/>
              <w:jc w:val="right"/>
              <w:rPr>
                <w:sz w:val="24"/>
              </w:rPr>
            </w:pPr>
            <w:r>
              <w:rPr>
                <w:spacing w:val="-5"/>
                <w:sz w:val="24"/>
              </w:rPr>
              <w:t>10</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6" w:after="0"/>
              <w:ind w:left="236" w:right="0" w:hanging="0"/>
              <w:rPr>
                <w:sz w:val="22"/>
              </w:rPr>
            </w:pPr>
            <w:hyperlink r:id="rId797">
              <w:r>
                <w:rPr>
                  <w:color w:val="0000FF"/>
                  <w:spacing w:val="-2"/>
                  <w:sz w:val="22"/>
                  <w:u w:val="single" w:color="0000FF"/>
                </w:rPr>
                <w:t>https://resh.edu.ru/subject/9/</w:t>
              </w:r>
            </w:hyperlink>
          </w:p>
        </w:tc>
      </w:tr>
      <w:tr>
        <w:trPr>
          <w:trHeight w:val="36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2.3</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 xml:space="preserve">Легкая </w:t>
            </w:r>
            <w:r>
              <w:rPr>
                <w:spacing w:val="-2"/>
                <w:sz w:val="24"/>
              </w:rPr>
              <w:t>атлетика</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556" w:hanging="0"/>
              <w:jc w:val="right"/>
              <w:rPr>
                <w:sz w:val="24"/>
              </w:rPr>
            </w:pPr>
            <w:r>
              <w:rPr>
                <w:spacing w:val="-5"/>
                <w:sz w:val="24"/>
              </w:rPr>
              <w:t>12</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8" w:after="0"/>
              <w:ind w:left="236" w:right="0" w:hanging="0"/>
              <w:rPr>
                <w:sz w:val="22"/>
              </w:rPr>
            </w:pPr>
            <w:hyperlink r:id="rId798">
              <w:r>
                <w:rPr>
                  <w:color w:val="0000FF"/>
                  <w:spacing w:val="-2"/>
                  <w:sz w:val="22"/>
                  <w:u w:val="single" w:color="0000FF"/>
                </w:rPr>
                <w:t>https://resh.edu.ru/subject/9/</w:t>
              </w:r>
            </w:hyperlink>
          </w:p>
        </w:tc>
      </w:tr>
    </w:tbl>
    <w:p>
      <w:pPr>
        <w:sectPr>
          <w:type w:val="nextPage"/>
          <w:pgSz w:orient="landscape" w:w="16390" w:h="11906"/>
          <w:pgMar w:left="1559" w:right="708" w:gutter="0" w:header="0" w:top="106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3875" w:type="dxa"/>
        <w:jc w:val="left"/>
        <w:tblInd w:w="47" w:type="dxa"/>
        <w:tblLayout w:type="fixed"/>
        <w:tblCellMar>
          <w:top w:w="0" w:type="dxa"/>
          <w:left w:w="5" w:type="dxa"/>
          <w:bottom w:w="0" w:type="dxa"/>
          <w:right w:w="5" w:type="dxa"/>
        </w:tblCellMar>
        <w:tblLook w:val="01e0"/>
      </w:tblPr>
      <w:tblGrid>
        <w:gridCol w:w="1121"/>
        <w:gridCol w:w="4591"/>
        <w:gridCol w:w="1562"/>
        <w:gridCol w:w="1841"/>
        <w:gridCol w:w="1911"/>
        <w:gridCol w:w="2848"/>
      </w:tblGrid>
      <w:tr>
        <w:trPr>
          <w:trHeight w:val="369"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2.4</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Подвижные</w:t>
            </w:r>
            <w:r>
              <w:rPr>
                <w:spacing w:val="-7"/>
                <w:sz w:val="24"/>
              </w:rPr>
              <w:t xml:space="preserve"> </w:t>
            </w:r>
            <w:r>
              <w:rPr>
                <w:sz w:val="24"/>
              </w:rPr>
              <w:t>и</w:t>
            </w:r>
            <w:r>
              <w:rPr>
                <w:spacing w:val="-4"/>
                <w:sz w:val="24"/>
              </w:rPr>
              <w:t xml:space="preserve"> </w:t>
            </w:r>
            <w:r>
              <w:rPr>
                <w:sz w:val="24"/>
              </w:rPr>
              <w:t>спортивные</w:t>
            </w:r>
            <w:r>
              <w:rPr>
                <w:spacing w:val="-6"/>
                <w:sz w:val="24"/>
              </w:rPr>
              <w:t xml:space="preserve"> </w:t>
            </w:r>
            <w:r>
              <w:rPr>
                <w:spacing w:val="-4"/>
                <w:sz w:val="24"/>
              </w:rPr>
              <w:t>игры</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556" w:hanging="0"/>
              <w:jc w:val="right"/>
              <w:rPr>
                <w:sz w:val="24"/>
              </w:rPr>
            </w:pPr>
            <w:r>
              <w:rPr>
                <w:spacing w:val="-5"/>
                <w:sz w:val="24"/>
              </w:rPr>
              <w:t>14</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88"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8" w:after="0"/>
              <w:ind w:left="236" w:right="0" w:hanging="0"/>
              <w:rPr>
                <w:sz w:val="22"/>
              </w:rPr>
            </w:pPr>
            <w:hyperlink r:id="rId799">
              <w:r>
                <w:rPr>
                  <w:color w:val="0000FF"/>
                  <w:spacing w:val="-2"/>
                  <w:sz w:val="22"/>
                  <w:u w:val="single" w:color="0000FF"/>
                </w:rPr>
                <w:t>https://resh.edu.ru/subject/9/</w:t>
              </w:r>
            </w:hyperlink>
          </w:p>
        </w:tc>
      </w:tr>
      <w:tr>
        <w:trPr>
          <w:trHeight w:val="558" w:hRule="atLeast"/>
        </w:trPr>
        <w:tc>
          <w:tcPr>
            <w:tcW w:w="57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556" w:hanging="0"/>
              <w:jc w:val="right"/>
              <w:rPr>
                <w:sz w:val="24"/>
              </w:rPr>
            </w:pPr>
            <w:r>
              <w:rPr>
                <w:spacing w:val="-5"/>
                <w:sz w:val="24"/>
              </w:rPr>
              <w:t>48</w:t>
            </w:r>
          </w:p>
        </w:tc>
        <w:tc>
          <w:tcPr>
            <w:tcW w:w="66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6" w:hRule="atLeast"/>
        </w:trPr>
        <w:tc>
          <w:tcPr>
            <w:tcW w:w="13874"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5"/>
                <w:sz w:val="24"/>
              </w:rPr>
              <w:t xml:space="preserve"> </w:t>
            </w:r>
            <w:r>
              <w:rPr>
                <w:b/>
                <w:sz w:val="24"/>
              </w:rPr>
              <w:t>3.</w:t>
            </w:r>
            <w:r>
              <w:rPr>
                <w:b/>
                <w:spacing w:val="-4"/>
                <w:sz w:val="24"/>
              </w:rPr>
              <w:t xml:space="preserve"> </w:t>
            </w:r>
            <w:r>
              <w:rPr>
                <w:b/>
                <w:sz w:val="24"/>
              </w:rPr>
              <w:t>Прикладно-ориентированная</w:t>
            </w:r>
            <w:r>
              <w:rPr>
                <w:b/>
                <w:spacing w:val="-4"/>
                <w:sz w:val="24"/>
              </w:rPr>
              <w:t xml:space="preserve"> </w:t>
            </w:r>
            <w:r>
              <w:rPr>
                <w:b/>
                <w:sz w:val="24"/>
              </w:rPr>
              <w:t>физическая</w:t>
            </w:r>
            <w:r>
              <w:rPr>
                <w:b/>
                <w:spacing w:val="-4"/>
                <w:sz w:val="24"/>
              </w:rPr>
              <w:t xml:space="preserve"> </w:t>
            </w:r>
            <w:r>
              <w:rPr>
                <w:b/>
                <w:spacing w:val="-2"/>
                <w:sz w:val="24"/>
              </w:rPr>
              <w:t>культура</w:t>
            </w:r>
          </w:p>
        </w:tc>
      </w:tr>
      <w:tr>
        <w:trPr>
          <w:trHeight w:val="976" w:hRule="atLeast"/>
        </w:trPr>
        <w:tc>
          <w:tcPr>
            <w:tcW w:w="112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3" w:after="0"/>
              <w:rPr>
                <w:b/>
                <w:sz w:val="24"/>
              </w:rPr>
            </w:pPr>
            <w:r>
              <w:rPr>
                <w:b/>
                <w:sz w:val="24"/>
              </w:rPr>
            </w:r>
          </w:p>
          <w:p>
            <w:pPr>
              <w:pStyle w:val="TableParagraph"/>
              <w:widowControl w:val="false"/>
              <w:ind w:left="100" w:right="0" w:hanging="0"/>
              <w:rPr>
                <w:sz w:val="24"/>
              </w:rPr>
            </w:pPr>
            <w:r>
              <w:rPr>
                <w:spacing w:val="-5"/>
                <w:sz w:val="24"/>
              </w:rPr>
              <w:t>3.1</w:t>
            </w:r>
          </w:p>
        </w:tc>
        <w:tc>
          <w:tcPr>
            <w:tcW w:w="459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191" w:after="0"/>
              <w:ind w:left="232" w:right="0" w:hanging="0"/>
              <w:rPr>
                <w:sz w:val="24"/>
              </w:rPr>
            </w:pPr>
            <w:r>
              <w:rPr>
                <w:sz w:val="24"/>
              </w:rPr>
              <w:t>Подготовка</w:t>
            </w:r>
            <w:r>
              <w:rPr>
                <w:spacing w:val="-13"/>
                <w:sz w:val="24"/>
              </w:rPr>
              <w:t xml:space="preserve"> </w:t>
            </w:r>
            <w:r>
              <w:rPr>
                <w:sz w:val="24"/>
              </w:rPr>
              <w:t>к</w:t>
            </w:r>
            <w:r>
              <w:rPr>
                <w:spacing w:val="-13"/>
                <w:sz w:val="24"/>
              </w:rPr>
              <w:t xml:space="preserve"> </w:t>
            </w:r>
            <w:r>
              <w:rPr>
                <w:sz w:val="24"/>
              </w:rPr>
              <w:t>выполнению</w:t>
            </w:r>
            <w:r>
              <w:rPr>
                <w:spacing w:val="-13"/>
                <w:sz w:val="24"/>
              </w:rPr>
              <w:t xml:space="preserve"> </w:t>
            </w:r>
            <w:r>
              <w:rPr>
                <w:sz w:val="24"/>
              </w:rPr>
              <w:t>нормативных требований комплекса ГТО</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3" w:after="0"/>
              <w:rPr>
                <w:b/>
                <w:sz w:val="24"/>
              </w:rPr>
            </w:pPr>
            <w:r>
              <w:rPr>
                <w:b/>
                <w:sz w:val="24"/>
              </w:rPr>
            </w:r>
          </w:p>
          <w:p>
            <w:pPr>
              <w:pStyle w:val="TableParagraph"/>
              <w:widowControl w:val="false"/>
              <w:ind w:left="0" w:right="556" w:hanging="0"/>
              <w:jc w:val="right"/>
              <w:rPr>
                <w:sz w:val="24"/>
              </w:rPr>
            </w:pPr>
            <w:r>
              <w:rPr>
                <w:spacing w:val="-5"/>
                <w:sz w:val="24"/>
              </w:rPr>
              <w:t>14</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6" w:after="0"/>
              <w:rPr>
                <w:b/>
                <w:sz w:val="22"/>
              </w:rPr>
            </w:pPr>
            <w:r>
              <w:rPr>
                <w:b/>
                <w:sz w:val="22"/>
              </w:rPr>
            </w:r>
          </w:p>
          <w:p>
            <w:pPr>
              <w:pStyle w:val="TableParagraph"/>
              <w:widowControl w:val="false"/>
              <w:ind w:left="0" w:right="788" w:hanging="0"/>
              <w:jc w:val="right"/>
              <w:rPr>
                <w:rFonts w:ascii="Calibri" w:hAnsi="Calibri"/>
                <w:sz w:val="22"/>
              </w:rPr>
            </w:pPr>
            <w:r>
              <w:rPr>
                <w:rFonts w:ascii="Calibri" w:hAnsi="Calibri"/>
                <w:spacing w:val="-10"/>
                <w:sz w:val="22"/>
              </w:rPr>
              <w:t>1</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6" w:right="0" w:hanging="0"/>
              <w:rPr>
                <w:sz w:val="22"/>
              </w:rPr>
            </w:pPr>
            <w:hyperlink r:id="rId800">
              <w:r>
                <w:rPr>
                  <w:color w:val="0000FF"/>
                  <w:spacing w:val="-2"/>
                  <w:sz w:val="22"/>
                  <w:u w:val="single" w:color="0000FF"/>
                </w:rPr>
                <w:t>https://resh.edu.ru/subject/9/</w:t>
              </w:r>
            </w:hyperlink>
          </w:p>
          <w:p>
            <w:pPr>
              <w:pStyle w:val="TableParagraph"/>
              <w:widowControl w:val="false"/>
              <w:spacing w:lineRule="exact" w:line="316" w:before="9" w:after="0"/>
              <w:ind w:left="236" w:right="0" w:hanging="0"/>
              <w:rPr>
                <w:sz w:val="24"/>
              </w:rPr>
            </w:pPr>
            <w:r>
              <w:rPr>
                <w:sz w:val="24"/>
              </w:rPr>
              <w:t>Untitled-1</w:t>
            </w:r>
            <w:r>
              <w:rPr>
                <w:spacing w:val="-15"/>
                <w:sz w:val="24"/>
              </w:rPr>
              <w:t xml:space="preserve"> </w:t>
            </w:r>
            <w:r>
              <w:rPr>
                <w:sz w:val="24"/>
              </w:rPr>
              <w:t>(gto.ru)</w:t>
            </w:r>
            <w:r>
              <w:rPr>
                <w:spacing w:val="-15"/>
                <w:sz w:val="24"/>
              </w:rPr>
              <w:t xml:space="preserve"> </w:t>
            </w:r>
            <w:r>
              <w:rPr>
                <w:sz w:val="24"/>
              </w:rPr>
              <w:t>ВФСК ГТО (gto.ru)</w:t>
            </w:r>
          </w:p>
        </w:tc>
      </w:tr>
      <w:tr>
        <w:trPr>
          <w:trHeight w:val="559" w:hRule="atLeast"/>
        </w:trPr>
        <w:tc>
          <w:tcPr>
            <w:tcW w:w="57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1" w:after="0"/>
              <w:ind w:left="235" w:right="0" w:hanging="0"/>
              <w:rPr>
                <w:sz w:val="24"/>
              </w:rPr>
            </w:pPr>
            <w:r>
              <w:rPr>
                <w:sz w:val="24"/>
              </w:rPr>
              <w:t>Итого по</w:t>
            </w:r>
            <w:r>
              <w:rPr>
                <w:spacing w:val="1"/>
                <w:sz w:val="24"/>
              </w:rPr>
              <w:t xml:space="preserve"> </w:t>
            </w:r>
            <w:r>
              <w:rPr>
                <w:spacing w:val="-2"/>
                <w:sz w:val="24"/>
              </w:rPr>
              <w:t>разделу</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1" w:after="0"/>
              <w:ind w:left="0" w:right="556" w:hanging="0"/>
              <w:jc w:val="right"/>
              <w:rPr>
                <w:sz w:val="24"/>
              </w:rPr>
            </w:pPr>
            <w:r>
              <w:rPr>
                <w:spacing w:val="-5"/>
                <w:sz w:val="24"/>
              </w:rPr>
              <w:t>14</w:t>
            </w:r>
          </w:p>
        </w:tc>
        <w:tc>
          <w:tcPr>
            <w:tcW w:w="660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558" w:hRule="atLeast"/>
        </w:trPr>
        <w:tc>
          <w:tcPr>
            <w:tcW w:w="5712"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556" w:hanging="0"/>
              <w:jc w:val="right"/>
              <w:rPr>
                <w:sz w:val="24"/>
              </w:rPr>
            </w:pPr>
            <w:r>
              <w:rPr>
                <w:spacing w:val="-5"/>
                <w:sz w:val="24"/>
              </w:rPr>
              <w:t>68</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8" w:after="0"/>
              <w:ind w:left="0" w:right="788" w:hanging="0"/>
              <w:jc w:val="right"/>
              <w:rPr>
                <w:rFonts w:ascii="Calibri" w:hAnsi="Calibri"/>
                <w:sz w:val="22"/>
              </w:rPr>
            </w:pPr>
            <w:r>
              <w:rPr>
                <w:rFonts w:ascii="Calibri" w:hAnsi="Calibri"/>
                <w:spacing w:val="-10"/>
                <w:sz w:val="22"/>
              </w:rPr>
              <w:t>1</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ListParagraph"/>
        <w:numPr>
          <w:ilvl w:val="0"/>
          <w:numId w:val="31"/>
        </w:numPr>
        <w:tabs>
          <w:tab w:val="clear" w:pos="720"/>
          <w:tab w:val="left" w:pos="543" w:leader="none"/>
        </w:tabs>
        <w:spacing w:lineRule="auto" w:line="240" w:before="64" w:after="0"/>
        <w:ind w:left="543" w:right="0" w:hanging="211"/>
        <w:jc w:val="left"/>
        <w:rPr>
          <w:b/>
          <w:sz w:val="28"/>
        </w:rPr>
      </w:pPr>
      <w:r>
        <w:rPr>
          <w:b/>
          <w:spacing w:val="-2"/>
          <w:sz w:val="28"/>
        </w:rPr>
        <w:t>КЛАСС</w:t>
      </w:r>
    </w:p>
    <w:p>
      <w:pPr>
        <w:pStyle w:val="Style12"/>
        <w:ind w:left="0" w:right="0" w:hanging="0"/>
        <w:jc w:val="left"/>
        <w:rPr>
          <w:b/>
          <w:sz w:val="20"/>
        </w:rPr>
      </w:pPr>
      <w:r>
        <w:rPr>
          <w:b/>
          <w:sz w:val="20"/>
        </w:rPr>
      </w:r>
    </w:p>
    <w:p>
      <w:pPr>
        <w:pStyle w:val="Style12"/>
        <w:spacing w:before="101" w:after="0"/>
        <w:ind w:left="0" w:right="0" w:hanging="0"/>
        <w:jc w:val="left"/>
        <w:rPr>
          <w:b/>
          <w:sz w:val="20"/>
        </w:rPr>
      </w:pPr>
      <w:r>
        <w:rPr>
          <w:b/>
          <w:sz w:val="20"/>
        </w:rPr>
      </w:r>
    </w:p>
    <w:tbl>
      <w:tblPr>
        <w:tblW w:w="13958" w:type="dxa"/>
        <w:jc w:val="left"/>
        <w:tblInd w:w="47" w:type="dxa"/>
        <w:tblLayout w:type="fixed"/>
        <w:tblCellMar>
          <w:top w:w="0" w:type="dxa"/>
          <w:left w:w="5" w:type="dxa"/>
          <w:bottom w:w="0" w:type="dxa"/>
          <w:right w:w="5" w:type="dxa"/>
        </w:tblCellMar>
        <w:tblLook w:val="01e0"/>
      </w:tblPr>
      <w:tblGrid>
        <w:gridCol w:w="1320"/>
        <w:gridCol w:w="4393"/>
        <w:gridCol w:w="1641"/>
        <w:gridCol w:w="1842"/>
        <w:gridCol w:w="1911"/>
        <w:gridCol w:w="2850"/>
      </w:tblGrid>
      <w:tr>
        <w:trPr>
          <w:trHeight w:val="366" w:hRule="atLeast"/>
        </w:trPr>
        <w:tc>
          <w:tcPr>
            <w:tcW w:w="132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248" w:after="0"/>
              <w:rPr>
                <w:b/>
                <w:sz w:val="24"/>
              </w:rPr>
            </w:pPr>
            <w:r>
              <w:rPr>
                <w:b/>
                <w:sz w:val="24"/>
              </w:rPr>
            </w:r>
          </w:p>
          <w:p>
            <w:pPr>
              <w:pStyle w:val="TableParagraph"/>
              <w:widowControl w:val="false"/>
              <w:ind w:left="235" w:right="0" w:hanging="0"/>
              <w:rPr>
                <w:b/>
                <w:sz w:val="24"/>
              </w:rPr>
            </w:pPr>
            <w:r>
              <w:rPr>
                <w:b/>
                <w:sz w:val="24"/>
              </w:rPr>
              <w:t>№</w:t>
            </w:r>
            <w:r>
              <w:rPr>
                <w:b/>
                <w:spacing w:val="-2"/>
                <w:sz w:val="24"/>
              </w:rPr>
              <w:t xml:space="preserve"> </w:t>
            </w:r>
            <w:r>
              <w:rPr>
                <w:b/>
                <w:spacing w:val="-5"/>
                <w:sz w:val="24"/>
              </w:rPr>
              <w:t>п/п</w:t>
            </w:r>
          </w:p>
        </w:tc>
        <w:tc>
          <w:tcPr>
            <w:tcW w:w="439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90" w:after="0"/>
              <w:rPr>
                <w:b/>
                <w:sz w:val="24"/>
              </w:rPr>
            </w:pPr>
            <w:r>
              <w:rPr>
                <w:b/>
                <w:sz w:val="24"/>
              </w:rPr>
            </w:r>
          </w:p>
          <w:p>
            <w:pPr>
              <w:pStyle w:val="TableParagraph"/>
              <w:widowControl w:val="false"/>
              <w:spacing w:lineRule="auto" w:line="276"/>
              <w:ind w:left="232" w:right="78" w:hanging="0"/>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39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98" w:right="0" w:hanging="0"/>
              <w:rPr>
                <w:b/>
                <w:sz w:val="24"/>
              </w:rPr>
            </w:pPr>
            <w:r>
              <w:rPr>
                <w:b/>
                <w:sz w:val="24"/>
              </w:rPr>
              <w:t>Количество</w:t>
            </w:r>
            <w:r>
              <w:rPr>
                <w:b/>
                <w:spacing w:val="-4"/>
                <w:sz w:val="24"/>
              </w:rPr>
              <w:t xml:space="preserve"> часов</w:t>
            </w:r>
          </w:p>
        </w:tc>
        <w:tc>
          <w:tcPr>
            <w:tcW w:w="285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49" w:after="0"/>
              <w:ind w:left="230" w:right="0" w:hanging="0"/>
              <w:rPr>
                <w:b/>
                <w:sz w:val="24"/>
              </w:rPr>
            </w:pPr>
            <w:r>
              <w:rPr>
                <w:b/>
                <w:spacing w:val="-2"/>
                <w:sz w:val="24"/>
              </w:rPr>
              <w:t>Электронные (цифровые) образовательные ресурсы</w:t>
            </w:r>
          </w:p>
        </w:tc>
      </w:tr>
      <w:tr>
        <w:trPr>
          <w:trHeight w:val="1250" w:hRule="atLeast"/>
        </w:trPr>
        <w:tc>
          <w:tcPr>
            <w:tcW w:w="132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4393"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1" w:after="0"/>
              <w:rPr>
                <w:b/>
                <w:sz w:val="24"/>
              </w:rPr>
            </w:pPr>
            <w:r>
              <w:rPr>
                <w:b/>
                <w:sz w:val="24"/>
              </w:rPr>
            </w:r>
          </w:p>
          <w:p>
            <w:pPr>
              <w:pStyle w:val="TableParagraph"/>
              <w:widowControl w:val="false"/>
              <w:ind w:left="232" w:right="0" w:hanging="0"/>
              <w:rPr>
                <w:b/>
                <w:sz w:val="24"/>
              </w:rPr>
            </w:pPr>
            <w:r>
              <w:rPr>
                <w:b/>
                <w:spacing w:val="-2"/>
                <w:sz w:val="24"/>
              </w:rPr>
              <w:t>Всего</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179" w:after="0"/>
              <w:ind w:left="232" w:right="0" w:hanging="0"/>
              <w:rPr>
                <w:b/>
                <w:sz w:val="24"/>
              </w:rPr>
            </w:pPr>
            <w:r>
              <w:rPr>
                <w:b/>
                <w:spacing w:val="-2"/>
                <w:sz w:val="24"/>
              </w:rPr>
              <w:t>Контрольные работы</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179" w:after="0"/>
              <w:ind w:left="233" w:right="0" w:hanging="0"/>
              <w:rPr>
                <w:b/>
                <w:sz w:val="24"/>
              </w:rPr>
            </w:pPr>
            <w:r>
              <w:rPr>
                <w:b/>
                <w:spacing w:val="-2"/>
                <w:sz w:val="24"/>
              </w:rPr>
              <w:t>Практические работы</w:t>
            </w:r>
          </w:p>
        </w:tc>
        <w:tc>
          <w:tcPr>
            <w:tcW w:w="285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69" w:hRule="atLeast"/>
        </w:trPr>
        <w:tc>
          <w:tcPr>
            <w:tcW w:w="1395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trPr>
          <w:trHeight w:val="366" w:hRule="atLeast"/>
        </w:trPr>
        <w:tc>
          <w:tcPr>
            <w:tcW w:w="13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1.1</w:t>
            </w:r>
          </w:p>
        </w:tc>
        <w:tc>
          <w:tcPr>
            <w:tcW w:w="43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658" w:hanging="0"/>
              <w:jc w:val="right"/>
              <w:rPr>
                <w:sz w:val="24"/>
              </w:rPr>
            </w:pPr>
            <w:r>
              <w:rPr>
                <w:spacing w:val="-10"/>
                <w:sz w:val="24"/>
              </w:rPr>
              <w:t>1</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2" w:after="0"/>
              <w:ind w:left="0" w:right="792"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6" w:after="0"/>
              <w:ind w:left="0" w:right="102" w:hanging="0"/>
              <w:jc w:val="right"/>
              <w:rPr>
                <w:sz w:val="22"/>
              </w:rPr>
            </w:pPr>
            <w:hyperlink r:id="rId801">
              <w:r>
                <w:rPr>
                  <w:color w:val="0000FF"/>
                  <w:spacing w:val="-2"/>
                  <w:sz w:val="22"/>
                  <w:u w:val="single" w:color="0000FF"/>
                </w:rPr>
                <w:t>https://resh.edu.ru/subject/9/</w:t>
              </w:r>
            </w:hyperlink>
          </w:p>
        </w:tc>
      </w:tr>
      <w:tr>
        <w:trPr>
          <w:trHeight w:val="558" w:hRule="atLeast"/>
        </w:trPr>
        <w:tc>
          <w:tcPr>
            <w:tcW w:w="57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658" w:hanging="0"/>
              <w:jc w:val="right"/>
              <w:rPr>
                <w:sz w:val="24"/>
              </w:rPr>
            </w:pPr>
            <w:r>
              <w:rPr>
                <w:spacing w:val="-10"/>
                <w:sz w:val="24"/>
              </w:rPr>
              <w:t>1</w:t>
            </w:r>
          </w:p>
        </w:tc>
        <w:tc>
          <w:tcPr>
            <w:tcW w:w="660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6" w:hRule="atLeast"/>
        </w:trPr>
        <w:tc>
          <w:tcPr>
            <w:tcW w:w="1395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Способы</w:t>
            </w:r>
            <w:r>
              <w:rPr>
                <w:b/>
                <w:spacing w:val="-4"/>
                <w:sz w:val="24"/>
              </w:rPr>
              <w:t xml:space="preserve"> </w:t>
            </w:r>
            <w:r>
              <w:rPr>
                <w:b/>
                <w:sz w:val="24"/>
              </w:rPr>
              <w:t>самостоятельной</w:t>
            </w:r>
            <w:r>
              <w:rPr>
                <w:b/>
                <w:spacing w:val="-2"/>
                <w:sz w:val="24"/>
              </w:rPr>
              <w:t xml:space="preserve"> деятельности</w:t>
            </w:r>
          </w:p>
        </w:tc>
      </w:tr>
      <w:tr>
        <w:trPr>
          <w:trHeight w:val="686" w:hRule="atLeast"/>
        </w:trPr>
        <w:tc>
          <w:tcPr>
            <w:tcW w:w="13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100" w:right="0" w:hanging="0"/>
              <w:rPr>
                <w:sz w:val="24"/>
              </w:rPr>
            </w:pPr>
            <w:r>
              <w:rPr>
                <w:spacing w:val="-5"/>
                <w:sz w:val="24"/>
              </w:rPr>
              <w:t>2.1</w:t>
            </w:r>
          </w:p>
        </w:tc>
        <w:tc>
          <w:tcPr>
            <w:tcW w:w="43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310" w:before="10" w:after="0"/>
              <w:ind w:left="232" w:right="0" w:hanging="0"/>
              <w:rPr>
                <w:sz w:val="24"/>
              </w:rPr>
            </w:pPr>
            <w:r>
              <w:rPr>
                <w:sz w:val="24"/>
              </w:rPr>
              <w:t>Виды</w:t>
            </w:r>
            <w:r>
              <w:rPr>
                <w:spacing w:val="-15"/>
                <w:sz w:val="24"/>
              </w:rPr>
              <w:t xml:space="preserve"> </w:t>
            </w:r>
            <w:r>
              <w:rPr>
                <w:sz w:val="24"/>
              </w:rPr>
              <w:t>физических</w:t>
            </w:r>
            <w:r>
              <w:rPr>
                <w:spacing w:val="-15"/>
                <w:sz w:val="24"/>
              </w:rPr>
              <w:t xml:space="preserve"> </w:t>
            </w:r>
            <w:r>
              <w:rPr>
                <w:sz w:val="24"/>
              </w:rPr>
              <w:t>упражнений, используемых на уроках</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0" w:right="658" w:hanging="0"/>
              <w:jc w:val="right"/>
              <w:rPr>
                <w:sz w:val="24"/>
              </w:rPr>
            </w:pPr>
            <w:r>
              <w:rPr>
                <w:spacing w:val="-10"/>
                <w:sz w:val="24"/>
              </w:rPr>
              <w:t>1</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2" w:after="0"/>
              <w:ind w:left="0" w:right="792"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7" w:after="0"/>
              <w:ind w:left="0" w:right="102" w:hanging="0"/>
              <w:jc w:val="right"/>
              <w:rPr>
                <w:sz w:val="22"/>
              </w:rPr>
            </w:pPr>
            <w:hyperlink r:id="rId802">
              <w:r>
                <w:rPr>
                  <w:color w:val="0000FF"/>
                  <w:spacing w:val="-2"/>
                  <w:sz w:val="22"/>
                  <w:u w:val="single" w:color="0000FF"/>
                </w:rPr>
                <w:t>https://resh.edu.ru/subject/9/</w:t>
              </w:r>
            </w:hyperlink>
          </w:p>
        </w:tc>
      </w:tr>
      <w:tr>
        <w:trPr>
          <w:trHeight w:val="683" w:hRule="atLeast"/>
        </w:trPr>
        <w:tc>
          <w:tcPr>
            <w:tcW w:w="13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100" w:right="0" w:hanging="0"/>
              <w:rPr>
                <w:sz w:val="24"/>
              </w:rPr>
            </w:pPr>
            <w:r>
              <w:rPr>
                <w:spacing w:val="-5"/>
                <w:sz w:val="24"/>
              </w:rPr>
              <w:t>2.2</w:t>
            </w:r>
          </w:p>
        </w:tc>
        <w:tc>
          <w:tcPr>
            <w:tcW w:w="43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310" w:before="10" w:after="0"/>
              <w:ind w:left="232" w:right="78" w:hanging="0"/>
              <w:rPr>
                <w:sz w:val="24"/>
              </w:rPr>
            </w:pPr>
            <w:r>
              <w:rPr>
                <w:sz w:val="24"/>
              </w:rPr>
              <w:t>Измерение</w:t>
            </w:r>
            <w:r>
              <w:rPr>
                <w:spacing w:val="-14"/>
                <w:sz w:val="24"/>
              </w:rPr>
              <w:t xml:space="preserve"> </w:t>
            </w:r>
            <w:r>
              <w:rPr>
                <w:sz w:val="24"/>
              </w:rPr>
              <w:t>пульса</w:t>
            </w:r>
            <w:r>
              <w:rPr>
                <w:spacing w:val="-14"/>
                <w:sz w:val="24"/>
              </w:rPr>
              <w:t xml:space="preserve"> </w:t>
            </w:r>
            <w:r>
              <w:rPr>
                <w:sz w:val="24"/>
              </w:rPr>
              <w:t>на</w:t>
            </w:r>
            <w:r>
              <w:rPr>
                <w:spacing w:val="-11"/>
                <w:sz w:val="24"/>
              </w:rPr>
              <w:t xml:space="preserve"> </w:t>
            </w:r>
            <w:r>
              <w:rPr>
                <w:sz w:val="24"/>
              </w:rPr>
              <w:t>уроках физической культуры</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0" w:right="658" w:hanging="0"/>
              <w:jc w:val="right"/>
              <w:rPr>
                <w:sz w:val="24"/>
              </w:rPr>
            </w:pPr>
            <w:r>
              <w:rPr>
                <w:spacing w:val="-10"/>
                <w:sz w:val="24"/>
              </w:rPr>
              <w:t>1</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2" w:after="0"/>
              <w:ind w:left="0" w:right="792"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4" w:after="0"/>
              <w:ind w:left="0" w:right="102" w:hanging="0"/>
              <w:jc w:val="right"/>
              <w:rPr>
                <w:sz w:val="22"/>
              </w:rPr>
            </w:pPr>
            <w:hyperlink r:id="rId803">
              <w:r>
                <w:rPr>
                  <w:color w:val="0000FF"/>
                  <w:spacing w:val="-2"/>
                  <w:sz w:val="22"/>
                  <w:u w:val="single" w:color="0000FF"/>
                </w:rPr>
                <w:t>https://resh.edu.ru/subject/9/</w:t>
              </w:r>
            </w:hyperlink>
          </w:p>
        </w:tc>
      </w:tr>
      <w:tr>
        <w:trPr>
          <w:trHeight w:val="366" w:hRule="atLeast"/>
        </w:trPr>
        <w:tc>
          <w:tcPr>
            <w:tcW w:w="13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2.3</w:t>
            </w:r>
          </w:p>
        </w:tc>
        <w:tc>
          <w:tcPr>
            <w:tcW w:w="43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Физическая</w:t>
            </w:r>
            <w:r>
              <w:rPr>
                <w:spacing w:val="-5"/>
                <w:sz w:val="24"/>
              </w:rPr>
              <w:t xml:space="preserve"> </w:t>
            </w:r>
            <w:r>
              <w:rPr>
                <w:spacing w:val="-2"/>
                <w:sz w:val="24"/>
              </w:rPr>
              <w:t>нагрузка</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658" w:hanging="0"/>
              <w:jc w:val="right"/>
              <w:rPr>
                <w:sz w:val="24"/>
              </w:rPr>
            </w:pPr>
            <w:r>
              <w:rPr>
                <w:spacing w:val="-10"/>
                <w:sz w:val="24"/>
              </w:rPr>
              <w:t>1</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92"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8" w:after="0"/>
              <w:ind w:left="0" w:right="102" w:hanging="0"/>
              <w:jc w:val="right"/>
              <w:rPr>
                <w:sz w:val="22"/>
              </w:rPr>
            </w:pPr>
            <w:hyperlink r:id="rId804">
              <w:r>
                <w:rPr>
                  <w:color w:val="0000FF"/>
                  <w:spacing w:val="-2"/>
                  <w:sz w:val="22"/>
                  <w:u w:val="single" w:color="0000FF"/>
                </w:rPr>
                <w:t>https://resh.edu.ru/subject/9/</w:t>
              </w:r>
            </w:hyperlink>
          </w:p>
        </w:tc>
      </w:tr>
      <w:tr>
        <w:trPr>
          <w:trHeight w:val="558" w:hRule="atLeast"/>
        </w:trPr>
        <w:tc>
          <w:tcPr>
            <w:tcW w:w="57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658" w:hanging="0"/>
              <w:jc w:val="right"/>
              <w:rPr>
                <w:sz w:val="24"/>
              </w:rPr>
            </w:pPr>
            <w:r>
              <w:rPr>
                <w:spacing w:val="-10"/>
                <w:sz w:val="24"/>
              </w:rPr>
              <w:t>3</w:t>
            </w:r>
          </w:p>
        </w:tc>
        <w:tc>
          <w:tcPr>
            <w:tcW w:w="660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9" w:hRule="atLeast"/>
        </w:trPr>
        <w:tc>
          <w:tcPr>
            <w:tcW w:w="1395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ФИЗИЧЕСКОЕ</w:t>
            </w:r>
            <w:r>
              <w:rPr>
                <w:b/>
                <w:spacing w:val="-3"/>
                <w:sz w:val="24"/>
              </w:rPr>
              <w:t xml:space="preserve"> </w:t>
            </w:r>
            <w:r>
              <w:rPr>
                <w:b/>
                <w:spacing w:val="-2"/>
                <w:sz w:val="24"/>
              </w:rPr>
              <w:t>СОВЕРШЕНСТВОВАНИЕ</w:t>
            </w:r>
          </w:p>
        </w:tc>
      </w:tr>
      <w:tr>
        <w:trPr>
          <w:trHeight w:val="367" w:hRule="atLeast"/>
        </w:trPr>
        <w:tc>
          <w:tcPr>
            <w:tcW w:w="1395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7"/>
                <w:sz w:val="24"/>
              </w:rPr>
              <w:t xml:space="preserve"> </w:t>
            </w:r>
            <w:r>
              <w:rPr>
                <w:b/>
                <w:sz w:val="24"/>
              </w:rPr>
              <w:t>1.</w:t>
            </w:r>
            <w:r>
              <w:rPr>
                <w:b/>
                <w:spacing w:val="-4"/>
                <w:sz w:val="24"/>
              </w:rPr>
              <w:t xml:space="preserve"> </w:t>
            </w:r>
            <w:r>
              <w:rPr>
                <w:b/>
                <w:sz w:val="24"/>
              </w:rPr>
              <w:t>Оздоровительная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trPr>
          <w:trHeight w:val="366" w:hRule="atLeast"/>
        </w:trPr>
        <w:tc>
          <w:tcPr>
            <w:tcW w:w="13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1.1</w:t>
            </w:r>
          </w:p>
        </w:tc>
        <w:tc>
          <w:tcPr>
            <w:tcW w:w="43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Закаливание</w:t>
            </w:r>
            <w:r>
              <w:rPr>
                <w:spacing w:val="-6"/>
                <w:sz w:val="24"/>
              </w:rPr>
              <w:t xml:space="preserve"> </w:t>
            </w:r>
            <w:r>
              <w:rPr>
                <w:spacing w:val="-2"/>
                <w:sz w:val="24"/>
              </w:rPr>
              <w:t>организма</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658" w:hanging="0"/>
              <w:jc w:val="right"/>
              <w:rPr>
                <w:sz w:val="24"/>
              </w:rPr>
            </w:pPr>
            <w:r>
              <w:rPr>
                <w:spacing w:val="-10"/>
                <w:sz w:val="24"/>
              </w:rPr>
              <w:t>1</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92"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6" w:after="0"/>
              <w:ind w:left="0" w:right="102" w:hanging="0"/>
              <w:jc w:val="right"/>
              <w:rPr>
                <w:sz w:val="22"/>
              </w:rPr>
            </w:pPr>
            <w:hyperlink r:id="rId805">
              <w:r>
                <w:rPr>
                  <w:color w:val="0000FF"/>
                  <w:spacing w:val="-2"/>
                  <w:sz w:val="22"/>
                  <w:u w:val="single" w:color="0000FF"/>
                </w:rPr>
                <w:t>https://resh.edu.ru/subject/9/</w:t>
              </w:r>
            </w:hyperlink>
          </w:p>
        </w:tc>
      </w:tr>
      <w:tr>
        <w:trPr>
          <w:trHeight w:val="366" w:hRule="atLeast"/>
        </w:trPr>
        <w:tc>
          <w:tcPr>
            <w:tcW w:w="13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1.2</w:t>
            </w:r>
          </w:p>
        </w:tc>
        <w:tc>
          <w:tcPr>
            <w:tcW w:w="43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Дыхательная</w:t>
            </w:r>
            <w:r>
              <w:rPr>
                <w:spacing w:val="-4"/>
                <w:sz w:val="24"/>
              </w:rPr>
              <w:t xml:space="preserve"> </w:t>
            </w:r>
            <w:r>
              <w:rPr>
                <w:sz w:val="24"/>
              </w:rPr>
              <w:t>и</w:t>
            </w:r>
            <w:r>
              <w:rPr>
                <w:spacing w:val="-6"/>
                <w:sz w:val="24"/>
              </w:rPr>
              <w:t xml:space="preserve"> </w:t>
            </w:r>
            <w:r>
              <w:rPr>
                <w:sz w:val="24"/>
              </w:rPr>
              <w:t>зрительная</w:t>
            </w:r>
            <w:r>
              <w:rPr>
                <w:spacing w:val="-3"/>
                <w:sz w:val="24"/>
              </w:rPr>
              <w:t xml:space="preserve"> </w:t>
            </w:r>
            <w:r>
              <w:rPr>
                <w:spacing w:val="-2"/>
                <w:sz w:val="24"/>
              </w:rPr>
              <w:t>гимнастика</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658" w:hanging="0"/>
              <w:jc w:val="right"/>
              <w:rPr>
                <w:sz w:val="24"/>
              </w:rPr>
            </w:pPr>
            <w:r>
              <w:rPr>
                <w:spacing w:val="-10"/>
                <w:sz w:val="24"/>
              </w:rPr>
              <w:t>1</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92"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8" w:after="0"/>
              <w:ind w:left="0" w:right="102" w:hanging="0"/>
              <w:jc w:val="right"/>
              <w:rPr>
                <w:sz w:val="22"/>
              </w:rPr>
            </w:pPr>
            <w:hyperlink r:id="rId806">
              <w:r>
                <w:rPr>
                  <w:color w:val="0000FF"/>
                  <w:spacing w:val="-2"/>
                  <w:sz w:val="22"/>
                  <w:u w:val="single" w:color="0000FF"/>
                </w:rPr>
                <w:t>https://resh.edu.ru/subject/9/</w:t>
              </w:r>
            </w:hyperlink>
          </w:p>
        </w:tc>
      </w:tr>
      <w:tr>
        <w:trPr>
          <w:trHeight w:val="558" w:hRule="atLeast"/>
        </w:trPr>
        <w:tc>
          <w:tcPr>
            <w:tcW w:w="57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658" w:hanging="0"/>
              <w:jc w:val="right"/>
              <w:rPr>
                <w:sz w:val="24"/>
              </w:rPr>
            </w:pPr>
            <w:r>
              <w:rPr>
                <w:spacing w:val="-10"/>
                <w:sz w:val="24"/>
              </w:rPr>
              <w:t>2</w:t>
            </w:r>
          </w:p>
        </w:tc>
        <w:tc>
          <w:tcPr>
            <w:tcW w:w="660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9" w:hRule="atLeast"/>
        </w:trPr>
        <w:tc>
          <w:tcPr>
            <w:tcW w:w="1395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7"/>
                <w:sz w:val="24"/>
              </w:rPr>
              <w:t xml:space="preserve"> </w:t>
            </w:r>
            <w:r>
              <w:rPr>
                <w:b/>
                <w:sz w:val="24"/>
              </w:rPr>
              <w:t>2.</w:t>
            </w:r>
            <w:r>
              <w:rPr>
                <w:b/>
                <w:spacing w:val="-5"/>
                <w:sz w:val="24"/>
              </w:rPr>
              <w:t xml:space="preserve"> </w:t>
            </w:r>
            <w:r>
              <w:rPr>
                <w:b/>
                <w:sz w:val="24"/>
              </w:rPr>
              <w:t>Спортивно-оздоровительная</w:t>
            </w:r>
            <w:r>
              <w:rPr>
                <w:b/>
                <w:spacing w:val="-6"/>
                <w:sz w:val="24"/>
              </w:rPr>
              <w:t xml:space="preserve"> </w:t>
            </w:r>
            <w:r>
              <w:rPr>
                <w:b/>
                <w:sz w:val="24"/>
              </w:rPr>
              <w:t>физическая</w:t>
            </w:r>
            <w:r>
              <w:rPr>
                <w:b/>
                <w:spacing w:val="-5"/>
                <w:sz w:val="24"/>
              </w:rPr>
              <w:t xml:space="preserve"> </w:t>
            </w:r>
            <w:r>
              <w:rPr>
                <w:b/>
                <w:spacing w:val="-2"/>
                <w:sz w:val="24"/>
              </w:rPr>
              <w:t>культура</w:t>
            </w:r>
          </w:p>
        </w:tc>
      </w:tr>
      <w:tr>
        <w:trPr>
          <w:trHeight w:val="414" w:hRule="atLeast"/>
        </w:trPr>
        <w:tc>
          <w:tcPr>
            <w:tcW w:w="13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8" w:after="0"/>
              <w:ind w:left="100" w:right="0" w:hanging="0"/>
              <w:rPr>
                <w:sz w:val="24"/>
              </w:rPr>
            </w:pPr>
            <w:r>
              <w:rPr>
                <w:spacing w:val="-5"/>
                <w:sz w:val="24"/>
              </w:rPr>
              <w:t>2.1</w:t>
            </w:r>
          </w:p>
        </w:tc>
        <w:tc>
          <w:tcPr>
            <w:tcW w:w="43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8" w:after="0"/>
              <w:ind w:left="232" w:right="0" w:hanging="0"/>
              <w:rPr>
                <w:sz w:val="24"/>
              </w:rPr>
            </w:pPr>
            <w:r>
              <w:rPr>
                <w:sz w:val="24"/>
              </w:rPr>
              <w:t>Гимнастика</w:t>
            </w:r>
            <w:r>
              <w:rPr>
                <w:spacing w:val="-4"/>
                <w:sz w:val="24"/>
              </w:rPr>
              <w:t xml:space="preserve"> </w:t>
            </w:r>
            <w:r>
              <w:rPr>
                <w:sz w:val="24"/>
              </w:rPr>
              <w:t>с</w:t>
            </w:r>
            <w:r>
              <w:rPr>
                <w:spacing w:val="-3"/>
                <w:sz w:val="24"/>
              </w:rPr>
              <w:t xml:space="preserve"> </w:t>
            </w:r>
            <w:r>
              <w:rPr>
                <w:sz w:val="24"/>
              </w:rPr>
              <w:t>основами</w:t>
            </w:r>
            <w:r>
              <w:rPr>
                <w:spacing w:val="-2"/>
                <w:sz w:val="24"/>
              </w:rPr>
              <w:t xml:space="preserve"> акробатики</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8" w:after="0"/>
              <w:ind w:left="0" w:right="629" w:hanging="0"/>
              <w:jc w:val="right"/>
              <w:rPr>
                <w:sz w:val="24"/>
              </w:rPr>
            </w:pPr>
            <w:r>
              <w:rPr>
                <w:spacing w:val="-5"/>
                <w:sz w:val="24"/>
              </w:rPr>
              <w:t>12</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76" w:after="0"/>
              <w:ind w:left="0" w:right="792"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0" w:after="0"/>
              <w:ind w:left="0" w:right="102" w:hanging="0"/>
              <w:jc w:val="right"/>
              <w:rPr>
                <w:sz w:val="22"/>
              </w:rPr>
            </w:pPr>
            <w:hyperlink r:id="rId807">
              <w:r>
                <w:rPr>
                  <w:color w:val="0000FF"/>
                  <w:spacing w:val="-2"/>
                  <w:sz w:val="22"/>
                  <w:u w:val="single" w:color="0000FF"/>
                </w:rPr>
                <w:t>https://resh.edu.ru/subject/9/</w:t>
              </w:r>
            </w:hyperlink>
          </w:p>
        </w:tc>
      </w:tr>
    </w:tbl>
    <w:p>
      <w:pPr>
        <w:sectPr>
          <w:type w:val="nextPage"/>
          <w:pgSz w:orient="landscape" w:w="16390" w:h="11906"/>
          <w:pgMar w:left="1559" w:right="708" w:gutter="0" w:header="0" w:top="1060" w:footer="0" w:bottom="280"/>
          <w:pgNumType w:fmt="decimal"/>
          <w:formProt w:val="false"/>
          <w:textDirection w:val="lrTb"/>
          <w:docGrid w:type="default" w:linePitch="100" w:charSpace="4096"/>
        </w:sectPr>
      </w:pPr>
    </w:p>
    <w:p>
      <w:pPr>
        <w:pStyle w:val="Style12"/>
        <w:spacing w:before="3" w:after="0"/>
        <w:ind w:left="0" w:right="0" w:hanging="0"/>
        <w:jc w:val="left"/>
        <w:rPr>
          <w:b/>
          <w:sz w:val="2"/>
        </w:rPr>
      </w:pPr>
      <w:r>
        <w:rPr>
          <w:b/>
          <w:sz w:val="2"/>
        </w:rPr>
      </w:r>
    </w:p>
    <w:tbl>
      <w:tblPr>
        <w:tblW w:w="13958" w:type="dxa"/>
        <w:jc w:val="left"/>
        <w:tblInd w:w="47" w:type="dxa"/>
        <w:tblLayout w:type="fixed"/>
        <w:tblCellMar>
          <w:top w:w="0" w:type="dxa"/>
          <w:left w:w="5" w:type="dxa"/>
          <w:bottom w:w="0" w:type="dxa"/>
          <w:right w:w="5" w:type="dxa"/>
        </w:tblCellMar>
        <w:tblLook w:val="01e0"/>
      </w:tblPr>
      <w:tblGrid>
        <w:gridCol w:w="1320"/>
        <w:gridCol w:w="4393"/>
        <w:gridCol w:w="1641"/>
        <w:gridCol w:w="1842"/>
        <w:gridCol w:w="1911"/>
        <w:gridCol w:w="2850"/>
      </w:tblGrid>
      <w:tr>
        <w:trPr>
          <w:trHeight w:val="369" w:hRule="atLeast"/>
        </w:trPr>
        <w:tc>
          <w:tcPr>
            <w:tcW w:w="13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2.2</w:t>
            </w:r>
          </w:p>
        </w:tc>
        <w:tc>
          <w:tcPr>
            <w:tcW w:w="43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 xml:space="preserve">Легкая </w:t>
            </w:r>
            <w:r>
              <w:rPr>
                <w:spacing w:val="-2"/>
                <w:sz w:val="24"/>
              </w:rPr>
              <w:t>атлетика</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629" w:hanging="0"/>
              <w:jc w:val="right"/>
              <w:rPr>
                <w:sz w:val="24"/>
              </w:rPr>
            </w:pPr>
            <w:r>
              <w:rPr>
                <w:spacing w:val="-5"/>
                <w:sz w:val="24"/>
              </w:rPr>
              <w:t>12</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92"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8" w:after="0"/>
              <w:ind w:left="0" w:right="102" w:hanging="0"/>
              <w:jc w:val="right"/>
              <w:rPr>
                <w:sz w:val="22"/>
              </w:rPr>
            </w:pPr>
            <w:hyperlink r:id="rId808">
              <w:r>
                <w:rPr>
                  <w:color w:val="0000FF"/>
                  <w:spacing w:val="-2"/>
                  <w:sz w:val="22"/>
                  <w:u w:val="single" w:color="0000FF"/>
                </w:rPr>
                <w:t>https://resh.edu.ru/subject/9/</w:t>
              </w:r>
            </w:hyperlink>
          </w:p>
        </w:tc>
      </w:tr>
      <w:tr>
        <w:trPr>
          <w:trHeight w:val="366" w:hRule="atLeast"/>
        </w:trPr>
        <w:tc>
          <w:tcPr>
            <w:tcW w:w="13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2.3</w:t>
            </w:r>
          </w:p>
        </w:tc>
        <w:tc>
          <w:tcPr>
            <w:tcW w:w="43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Лыжная</w:t>
            </w:r>
            <w:r>
              <w:rPr>
                <w:spacing w:val="-4"/>
                <w:sz w:val="24"/>
              </w:rPr>
              <w:t xml:space="preserve"> </w:t>
            </w:r>
            <w:r>
              <w:rPr>
                <w:spacing w:val="-2"/>
                <w:sz w:val="24"/>
              </w:rPr>
              <w:t>подготовка</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629" w:hanging="0"/>
              <w:jc w:val="right"/>
              <w:rPr>
                <w:sz w:val="24"/>
              </w:rPr>
            </w:pPr>
            <w:r>
              <w:rPr>
                <w:spacing w:val="-5"/>
                <w:sz w:val="24"/>
              </w:rPr>
              <w:t>10</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92"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6" w:after="0"/>
              <w:ind w:left="0" w:right="102" w:hanging="0"/>
              <w:jc w:val="right"/>
              <w:rPr>
                <w:sz w:val="22"/>
              </w:rPr>
            </w:pPr>
            <w:hyperlink r:id="rId809">
              <w:r>
                <w:rPr>
                  <w:color w:val="0000FF"/>
                  <w:spacing w:val="-2"/>
                  <w:sz w:val="22"/>
                  <w:u w:val="single" w:color="0000FF"/>
                </w:rPr>
                <w:t>https://resh.edu.ru/subject/9/</w:t>
              </w:r>
            </w:hyperlink>
          </w:p>
        </w:tc>
      </w:tr>
      <w:tr>
        <w:trPr>
          <w:trHeight w:val="366" w:hRule="atLeast"/>
        </w:trPr>
        <w:tc>
          <w:tcPr>
            <w:tcW w:w="13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100" w:right="0" w:hanging="0"/>
              <w:rPr>
                <w:sz w:val="24"/>
              </w:rPr>
            </w:pPr>
            <w:r>
              <w:rPr>
                <w:spacing w:val="-5"/>
                <w:sz w:val="24"/>
              </w:rPr>
              <w:t>2.4</w:t>
            </w:r>
          </w:p>
        </w:tc>
        <w:tc>
          <w:tcPr>
            <w:tcW w:w="43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Подвижные</w:t>
            </w:r>
            <w:r>
              <w:rPr>
                <w:spacing w:val="-7"/>
                <w:sz w:val="24"/>
              </w:rPr>
              <w:t xml:space="preserve"> </w:t>
            </w:r>
            <w:r>
              <w:rPr>
                <w:sz w:val="24"/>
              </w:rPr>
              <w:t>и</w:t>
            </w:r>
            <w:r>
              <w:rPr>
                <w:spacing w:val="-4"/>
                <w:sz w:val="24"/>
              </w:rPr>
              <w:t xml:space="preserve"> </w:t>
            </w:r>
            <w:r>
              <w:rPr>
                <w:sz w:val="24"/>
              </w:rPr>
              <w:t>спортивные</w:t>
            </w:r>
            <w:r>
              <w:rPr>
                <w:spacing w:val="-6"/>
                <w:sz w:val="24"/>
              </w:rPr>
              <w:t xml:space="preserve"> </w:t>
            </w:r>
            <w:r>
              <w:rPr>
                <w:spacing w:val="-4"/>
                <w:sz w:val="24"/>
              </w:rPr>
              <w:t>игры</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0" w:right="598" w:hanging="0"/>
              <w:jc w:val="right"/>
              <w:rPr>
                <w:sz w:val="24"/>
              </w:rPr>
            </w:pPr>
            <w:r>
              <w:rPr>
                <w:spacing w:val="-5"/>
                <w:sz w:val="24"/>
              </w:rPr>
              <w:t>16</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4" w:after="0"/>
              <w:ind w:left="0" w:right="792" w:hanging="0"/>
              <w:jc w:val="right"/>
              <w:rPr>
                <w:rFonts w:ascii="Calibri" w:hAnsi="Calibri"/>
                <w:sz w:val="22"/>
              </w:rPr>
            </w:pPr>
            <w:r>
              <w:rPr>
                <w:rFonts w:ascii="Calibri" w:hAnsi="Calibri"/>
                <w:spacing w:val="-10"/>
                <w:sz w:val="22"/>
              </w:rPr>
              <w:t>0</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6" w:after="0"/>
              <w:ind w:left="0" w:right="102" w:hanging="0"/>
              <w:jc w:val="right"/>
              <w:rPr>
                <w:sz w:val="22"/>
              </w:rPr>
            </w:pPr>
            <w:hyperlink r:id="rId810">
              <w:r>
                <w:rPr>
                  <w:color w:val="0000FF"/>
                  <w:spacing w:val="-2"/>
                  <w:sz w:val="22"/>
                  <w:u w:val="single" w:color="0000FF"/>
                </w:rPr>
                <w:t>https://resh.edu.ru/subject/9/</w:t>
              </w:r>
            </w:hyperlink>
          </w:p>
        </w:tc>
      </w:tr>
      <w:tr>
        <w:trPr>
          <w:trHeight w:val="558" w:hRule="atLeast"/>
        </w:trPr>
        <w:tc>
          <w:tcPr>
            <w:tcW w:w="57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598" w:hanging="0"/>
              <w:jc w:val="right"/>
              <w:rPr>
                <w:sz w:val="24"/>
              </w:rPr>
            </w:pPr>
            <w:r>
              <w:rPr>
                <w:spacing w:val="-5"/>
                <w:sz w:val="24"/>
              </w:rPr>
              <w:t>50</w:t>
            </w:r>
          </w:p>
        </w:tc>
        <w:tc>
          <w:tcPr>
            <w:tcW w:w="660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6" w:hRule="atLeast"/>
        </w:trPr>
        <w:tc>
          <w:tcPr>
            <w:tcW w:w="13957"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5"/>
                <w:sz w:val="24"/>
              </w:rPr>
              <w:t xml:space="preserve"> </w:t>
            </w:r>
            <w:r>
              <w:rPr>
                <w:b/>
                <w:sz w:val="24"/>
              </w:rPr>
              <w:t>3.</w:t>
            </w:r>
            <w:r>
              <w:rPr>
                <w:b/>
                <w:spacing w:val="-4"/>
                <w:sz w:val="24"/>
              </w:rPr>
              <w:t xml:space="preserve"> </w:t>
            </w:r>
            <w:r>
              <w:rPr>
                <w:b/>
                <w:sz w:val="24"/>
              </w:rPr>
              <w:t>Прикладно-ориентированная</w:t>
            </w:r>
            <w:r>
              <w:rPr>
                <w:b/>
                <w:spacing w:val="-4"/>
                <w:sz w:val="24"/>
              </w:rPr>
              <w:t xml:space="preserve"> </w:t>
            </w:r>
            <w:r>
              <w:rPr>
                <w:b/>
                <w:sz w:val="24"/>
              </w:rPr>
              <w:t>физическая</w:t>
            </w:r>
            <w:r>
              <w:rPr>
                <w:b/>
                <w:spacing w:val="-4"/>
                <w:sz w:val="24"/>
              </w:rPr>
              <w:t xml:space="preserve"> </w:t>
            </w:r>
            <w:r>
              <w:rPr>
                <w:b/>
                <w:spacing w:val="-2"/>
                <w:sz w:val="24"/>
              </w:rPr>
              <w:t>культура</w:t>
            </w:r>
          </w:p>
        </w:tc>
      </w:tr>
      <w:tr>
        <w:trPr>
          <w:trHeight w:val="1003" w:hRule="atLeast"/>
        </w:trPr>
        <w:tc>
          <w:tcPr>
            <w:tcW w:w="13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8" w:after="0"/>
              <w:rPr>
                <w:b/>
                <w:sz w:val="24"/>
              </w:rPr>
            </w:pPr>
            <w:r>
              <w:rPr>
                <w:b/>
                <w:sz w:val="24"/>
              </w:rPr>
            </w:r>
          </w:p>
          <w:p>
            <w:pPr>
              <w:pStyle w:val="TableParagraph"/>
              <w:widowControl w:val="false"/>
              <w:ind w:left="100" w:right="0" w:hanging="0"/>
              <w:rPr>
                <w:sz w:val="24"/>
              </w:rPr>
            </w:pPr>
            <w:r>
              <w:rPr>
                <w:spacing w:val="-5"/>
                <w:sz w:val="24"/>
              </w:rPr>
              <w:t>3.1</w:t>
            </w:r>
          </w:p>
        </w:tc>
        <w:tc>
          <w:tcPr>
            <w:tcW w:w="43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44" w:after="0"/>
              <w:ind w:left="232" w:right="0" w:hanging="0"/>
              <w:rPr>
                <w:sz w:val="24"/>
              </w:rPr>
            </w:pPr>
            <w:r>
              <w:rPr>
                <w:sz w:val="24"/>
              </w:rPr>
              <w:t>Подготовка</w:t>
            </w:r>
            <w:r>
              <w:rPr>
                <w:spacing w:val="-1"/>
                <w:sz w:val="24"/>
              </w:rPr>
              <w:t xml:space="preserve"> </w:t>
            </w:r>
            <w:r>
              <w:rPr>
                <w:sz w:val="24"/>
              </w:rPr>
              <w:t xml:space="preserve">к </w:t>
            </w:r>
            <w:r>
              <w:rPr>
                <w:spacing w:val="-2"/>
                <w:sz w:val="24"/>
              </w:rPr>
              <w:t>выполнению</w:t>
            </w:r>
          </w:p>
          <w:p>
            <w:pPr>
              <w:pStyle w:val="TableParagraph"/>
              <w:widowControl w:val="false"/>
              <w:spacing w:lineRule="atLeast" w:line="310" w:before="10" w:after="0"/>
              <w:ind w:left="232" w:right="0" w:hanging="0"/>
              <w:rPr>
                <w:sz w:val="24"/>
              </w:rPr>
            </w:pPr>
            <w:r>
              <w:rPr>
                <w:sz w:val="24"/>
              </w:rPr>
              <w:t>нормативных</w:t>
            </w:r>
            <w:r>
              <w:rPr>
                <w:spacing w:val="-15"/>
                <w:sz w:val="24"/>
              </w:rPr>
              <w:t xml:space="preserve"> </w:t>
            </w:r>
            <w:r>
              <w:rPr>
                <w:sz w:val="24"/>
              </w:rPr>
              <w:t>требований</w:t>
            </w:r>
            <w:r>
              <w:rPr>
                <w:spacing w:val="-15"/>
                <w:sz w:val="24"/>
              </w:rPr>
              <w:t xml:space="preserve"> </w:t>
            </w:r>
            <w:r>
              <w:rPr>
                <w:sz w:val="24"/>
              </w:rPr>
              <w:t xml:space="preserve">комплекса </w:t>
            </w:r>
            <w:r>
              <w:rPr>
                <w:spacing w:val="-4"/>
                <w:sz w:val="24"/>
              </w:rPr>
              <w:t>ГТО</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8" w:after="0"/>
              <w:rPr>
                <w:b/>
                <w:sz w:val="24"/>
              </w:rPr>
            </w:pPr>
            <w:r>
              <w:rPr>
                <w:b/>
                <w:sz w:val="24"/>
              </w:rPr>
            </w:r>
          </w:p>
          <w:p>
            <w:pPr>
              <w:pStyle w:val="TableParagraph"/>
              <w:widowControl w:val="false"/>
              <w:ind w:left="0" w:right="598" w:hanging="0"/>
              <w:jc w:val="right"/>
              <w:rPr>
                <w:sz w:val="24"/>
              </w:rPr>
            </w:pPr>
            <w:r>
              <w:rPr>
                <w:spacing w:val="-5"/>
                <w:sz w:val="24"/>
              </w:rPr>
              <w:t>12</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8" w:after="0"/>
              <w:rPr>
                <w:b/>
                <w:sz w:val="22"/>
              </w:rPr>
            </w:pPr>
            <w:r>
              <w:rPr>
                <w:b/>
                <w:sz w:val="22"/>
              </w:rPr>
            </w:r>
          </w:p>
          <w:p>
            <w:pPr>
              <w:pStyle w:val="TableParagraph"/>
              <w:widowControl w:val="false"/>
              <w:ind w:left="0" w:right="792" w:hanging="0"/>
              <w:jc w:val="right"/>
              <w:rPr>
                <w:rFonts w:ascii="Calibri" w:hAnsi="Calibri"/>
                <w:sz w:val="22"/>
              </w:rPr>
            </w:pPr>
            <w:r>
              <w:rPr>
                <w:rFonts w:ascii="Calibri" w:hAnsi="Calibri"/>
                <w:spacing w:val="-10"/>
                <w:sz w:val="22"/>
              </w:rPr>
              <w:t>1</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232" w:after="0"/>
              <w:ind w:left="230" w:right="0" w:hanging="0"/>
              <w:rPr>
                <w:sz w:val="22"/>
              </w:rPr>
            </w:pPr>
            <w:hyperlink r:id="rId811">
              <w:r>
                <w:rPr>
                  <w:color w:val="0000FF"/>
                  <w:spacing w:val="-2"/>
                  <w:sz w:val="22"/>
                  <w:u w:val="single" w:color="0000FF"/>
                </w:rPr>
                <w:t>https://resh.edu.ru/subject/9/</w:t>
              </w:r>
            </w:hyperlink>
            <w:r>
              <w:rPr>
                <w:color w:val="0000FF"/>
                <w:spacing w:val="-2"/>
                <w:sz w:val="22"/>
              </w:rPr>
              <w:t xml:space="preserve"> </w:t>
            </w:r>
            <w:hyperlink r:id="rId812">
              <w:r>
                <w:rPr>
                  <w:color w:val="0000FF"/>
                  <w:spacing w:val="-2"/>
                  <w:sz w:val="22"/>
                  <w:u w:val="single" w:color="0000FF"/>
                </w:rPr>
                <w:t>https://www.gto.ru/</w:t>
              </w:r>
            </w:hyperlink>
          </w:p>
        </w:tc>
      </w:tr>
      <w:tr>
        <w:trPr>
          <w:trHeight w:val="558" w:hRule="atLeast"/>
        </w:trPr>
        <w:tc>
          <w:tcPr>
            <w:tcW w:w="57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598" w:hanging="0"/>
              <w:jc w:val="right"/>
              <w:rPr>
                <w:sz w:val="24"/>
              </w:rPr>
            </w:pPr>
            <w:r>
              <w:rPr>
                <w:spacing w:val="-5"/>
                <w:sz w:val="24"/>
              </w:rPr>
              <w:t>12</w:t>
            </w:r>
          </w:p>
        </w:tc>
        <w:tc>
          <w:tcPr>
            <w:tcW w:w="660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558" w:hRule="atLeast"/>
        </w:trPr>
        <w:tc>
          <w:tcPr>
            <w:tcW w:w="5713"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64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598" w:hanging="0"/>
              <w:jc w:val="right"/>
              <w:rPr>
                <w:sz w:val="24"/>
              </w:rPr>
            </w:pPr>
            <w:r>
              <w:rPr>
                <w:spacing w:val="-5"/>
                <w:sz w:val="24"/>
              </w:rPr>
              <w:t>68</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50" w:after="0"/>
              <w:ind w:left="0" w:right="792" w:hanging="0"/>
              <w:jc w:val="right"/>
              <w:rPr>
                <w:rFonts w:ascii="Calibri" w:hAnsi="Calibri"/>
                <w:sz w:val="22"/>
              </w:rPr>
            </w:pPr>
            <w:r>
              <w:rPr>
                <w:rFonts w:ascii="Calibri" w:hAnsi="Calibri"/>
                <w:spacing w:val="-10"/>
                <w:sz w:val="22"/>
              </w:rPr>
              <w:t>1</w:t>
            </w:r>
          </w:p>
        </w:tc>
        <w:tc>
          <w:tcPr>
            <w:tcW w:w="191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50"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sectPr>
          <w:type w:val="nextPage"/>
          <w:pgSz w:orient="landscape" w:w="16390" w:h="11906"/>
          <w:pgMar w:left="1559" w:right="708" w:gutter="0" w:header="0" w:top="1100" w:footer="0" w:bottom="280"/>
          <w:pgNumType w:fmt="decimal"/>
          <w:formProt w:val="false"/>
          <w:textDirection w:val="lrTb"/>
          <w:docGrid w:type="default" w:linePitch="100" w:charSpace="4096"/>
        </w:sectPr>
      </w:pPr>
    </w:p>
    <w:p>
      <w:pPr>
        <w:pStyle w:val="ListParagraph"/>
        <w:numPr>
          <w:ilvl w:val="0"/>
          <w:numId w:val="31"/>
        </w:numPr>
        <w:tabs>
          <w:tab w:val="clear" w:pos="720"/>
          <w:tab w:val="left" w:pos="571" w:leader="none"/>
        </w:tabs>
        <w:spacing w:lineRule="auto" w:line="240" w:before="76" w:after="0"/>
        <w:ind w:left="571" w:right="0" w:hanging="211"/>
        <w:jc w:val="left"/>
        <w:rPr>
          <w:b/>
          <w:sz w:val="28"/>
        </w:rPr>
      </w:pPr>
      <w:r>
        <w:rPr>
          <w:b/>
          <w:spacing w:val="-2"/>
          <w:sz w:val="28"/>
        </w:rPr>
        <w:t>КЛАСС</w:t>
      </w:r>
    </w:p>
    <w:p>
      <w:pPr>
        <w:pStyle w:val="Style12"/>
        <w:ind w:left="0" w:right="0" w:hanging="0"/>
        <w:jc w:val="left"/>
        <w:rPr>
          <w:b/>
          <w:sz w:val="20"/>
        </w:rPr>
      </w:pPr>
      <w:r>
        <w:rPr>
          <w:b/>
          <w:sz w:val="20"/>
        </w:rPr>
      </w:r>
    </w:p>
    <w:p>
      <w:pPr>
        <w:pStyle w:val="Style12"/>
        <w:spacing w:before="99" w:after="0"/>
        <w:ind w:left="0" w:right="0" w:hanging="0"/>
        <w:jc w:val="left"/>
        <w:rPr>
          <w:b/>
          <w:sz w:val="20"/>
        </w:rPr>
      </w:pPr>
      <w:r>
        <w:rPr>
          <w:b/>
          <w:sz w:val="20"/>
        </w:rPr>
      </w:r>
    </w:p>
    <w:tbl>
      <w:tblPr>
        <w:tblW w:w="10644" w:type="dxa"/>
        <w:jc w:val="left"/>
        <w:tblInd w:w="75" w:type="dxa"/>
        <w:tblLayout w:type="fixed"/>
        <w:tblCellMar>
          <w:top w:w="0" w:type="dxa"/>
          <w:left w:w="5" w:type="dxa"/>
          <w:bottom w:w="0" w:type="dxa"/>
          <w:right w:w="5" w:type="dxa"/>
        </w:tblCellMar>
        <w:tblLook w:val="01e0"/>
      </w:tblPr>
      <w:tblGrid>
        <w:gridCol w:w="720"/>
        <w:gridCol w:w="2324"/>
        <w:gridCol w:w="998"/>
        <w:gridCol w:w="1843"/>
        <w:gridCol w:w="1909"/>
        <w:gridCol w:w="2849"/>
      </w:tblGrid>
      <w:tr>
        <w:trPr>
          <w:trHeight w:val="369" w:hRule="atLeast"/>
        </w:trPr>
        <w:tc>
          <w:tcPr>
            <w:tcW w:w="720"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92" w:after="0"/>
              <w:rPr>
                <w:b/>
                <w:sz w:val="24"/>
              </w:rPr>
            </w:pPr>
            <w:r>
              <w:rPr>
                <w:b/>
                <w:sz w:val="24"/>
              </w:rPr>
            </w:r>
          </w:p>
          <w:p>
            <w:pPr>
              <w:pStyle w:val="TableParagraph"/>
              <w:widowControl w:val="false"/>
              <w:spacing w:lineRule="auto" w:line="276"/>
              <w:ind w:left="235" w:right="128" w:hanging="0"/>
              <w:rPr>
                <w:b/>
                <w:sz w:val="24"/>
              </w:rPr>
            </w:pPr>
            <w:r>
              <w:rPr>
                <w:b/>
                <w:spacing w:val="-10"/>
                <w:sz w:val="24"/>
              </w:rPr>
              <w:t xml:space="preserve">№ </w:t>
            </w:r>
            <w:r>
              <w:rPr>
                <w:b/>
                <w:spacing w:val="-4"/>
                <w:sz w:val="24"/>
              </w:rPr>
              <w:t>п/п</w:t>
            </w:r>
          </w:p>
        </w:tc>
        <w:tc>
          <w:tcPr>
            <w:tcW w:w="232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207" w:after="0"/>
              <w:ind w:left="232" w:right="464" w:hanging="0"/>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50"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100" w:right="0" w:hanging="0"/>
              <w:rPr>
                <w:b/>
                <w:sz w:val="24"/>
              </w:rPr>
            </w:pPr>
            <w:r>
              <w:rPr>
                <w:b/>
                <w:sz w:val="24"/>
              </w:rPr>
              <w:t>Количество</w:t>
            </w:r>
            <w:r>
              <w:rPr>
                <w:b/>
                <w:spacing w:val="-4"/>
                <w:sz w:val="24"/>
              </w:rPr>
              <w:t xml:space="preserve"> часов</w:t>
            </w:r>
          </w:p>
        </w:tc>
        <w:tc>
          <w:tcPr>
            <w:tcW w:w="284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49" w:after="0"/>
              <w:ind w:left="233" w:right="0" w:hanging="0"/>
              <w:rPr>
                <w:b/>
                <w:sz w:val="24"/>
              </w:rPr>
            </w:pPr>
            <w:r>
              <w:rPr>
                <w:b/>
                <w:spacing w:val="-2"/>
                <w:sz w:val="24"/>
              </w:rPr>
              <w:t>Электронные (цифровые) образовательные ресурсы</w:t>
            </w:r>
          </w:p>
        </w:tc>
      </w:tr>
      <w:tr>
        <w:trPr>
          <w:trHeight w:val="1250" w:hRule="atLeast"/>
        </w:trPr>
        <w:tc>
          <w:tcPr>
            <w:tcW w:w="720"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2324"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58" w:after="0"/>
              <w:rPr>
                <w:b/>
                <w:sz w:val="24"/>
              </w:rPr>
            </w:pPr>
            <w:r>
              <w:rPr>
                <w:b/>
                <w:sz w:val="24"/>
              </w:rPr>
            </w:r>
          </w:p>
          <w:p>
            <w:pPr>
              <w:pStyle w:val="TableParagraph"/>
              <w:widowControl w:val="false"/>
              <w:spacing w:before="1" w:after="0"/>
              <w:ind w:left="197" w:right="115" w:hanging="0"/>
              <w:jc w:val="center"/>
              <w:rPr>
                <w:b/>
                <w:sz w:val="24"/>
              </w:rPr>
            </w:pPr>
            <w:r>
              <w:rPr>
                <w:b/>
                <w:spacing w:val="-2"/>
                <w:sz w:val="24"/>
              </w:rPr>
              <w:t>Всего</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176" w:after="0"/>
              <w:ind w:left="233" w:right="0" w:hanging="0"/>
              <w:rPr>
                <w:b/>
                <w:sz w:val="24"/>
              </w:rPr>
            </w:pPr>
            <w:r>
              <w:rPr>
                <w:b/>
                <w:spacing w:val="-2"/>
                <w:sz w:val="24"/>
              </w:rPr>
              <w:t>Контрольные работы</w:t>
            </w:r>
          </w:p>
        </w:tc>
        <w:tc>
          <w:tcPr>
            <w:tcW w:w="190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176" w:after="0"/>
              <w:ind w:left="235" w:right="0" w:hanging="0"/>
              <w:rPr>
                <w:b/>
                <w:sz w:val="24"/>
              </w:rPr>
            </w:pPr>
            <w:r>
              <w:rPr>
                <w:b/>
                <w:spacing w:val="-2"/>
                <w:sz w:val="24"/>
              </w:rPr>
              <w:t>Практические работы</w:t>
            </w:r>
          </w:p>
        </w:tc>
        <w:tc>
          <w:tcPr>
            <w:tcW w:w="2849" w:type="dxa"/>
            <w:vMerge w:val="continue"/>
            <w:tcBorders>
              <w:left w:val="single" w:sz="4" w:space="0" w:color="000000"/>
              <w:bottom w:val="single" w:sz="4" w:space="0" w:color="000000"/>
              <w:right w:val="single" w:sz="4" w:space="0" w:color="000000"/>
            </w:tcBorders>
          </w:tcPr>
          <w:p>
            <w:pPr>
              <w:pStyle w:val="Normal"/>
              <w:widowControl w:val="false"/>
              <w:rPr>
                <w:sz w:val="2"/>
                <w:szCs w:val="2"/>
              </w:rPr>
            </w:pPr>
            <w:r>
              <w:rPr>
                <w:sz w:val="2"/>
                <w:szCs w:val="2"/>
              </w:rPr>
            </w:r>
          </w:p>
        </w:tc>
      </w:tr>
      <w:tr>
        <w:trPr>
          <w:trHeight w:val="366" w:hRule="atLeast"/>
        </w:trPr>
        <w:tc>
          <w:tcPr>
            <w:tcW w:w="10643"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trPr>
          <w:trHeight w:val="1002" w:hRule="atLeast"/>
        </w:trPr>
        <w:tc>
          <w:tcPr>
            <w:tcW w:w="7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5" w:after="0"/>
              <w:rPr>
                <w:b/>
                <w:sz w:val="24"/>
              </w:rPr>
            </w:pPr>
            <w:r>
              <w:rPr>
                <w:b/>
                <w:sz w:val="24"/>
              </w:rPr>
            </w:r>
          </w:p>
          <w:p>
            <w:pPr>
              <w:pStyle w:val="TableParagraph"/>
              <w:widowControl w:val="false"/>
              <w:ind w:left="100" w:right="0" w:hanging="0"/>
              <w:rPr>
                <w:sz w:val="24"/>
              </w:rPr>
            </w:pPr>
            <w:r>
              <w:rPr>
                <w:spacing w:val="-5"/>
                <w:sz w:val="24"/>
              </w:rPr>
              <w:t>1.1</w:t>
            </w:r>
          </w:p>
        </w:tc>
        <w:tc>
          <w:tcPr>
            <w:tcW w:w="23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44" w:after="0"/>
              <w:ind w:left="232" w:right="171" w:hanging="0"/>
              <w:rPr>
                <w:sz w:val="24"/>
              </w:rPr>
            </w:pPr>
            <w:r>
              <w:rPr>
                <w:sz w:val="24"/>
              </w:rPr>
              <w:t xml:space="preserve">Знания о </w:t>
            </w:r>
            <w:r>
              <w:rPr>
                <w:spacing w:val="-2"/>
                <w:sz w:val="24"/>
              </w:rPr>
              <w:t>физической</w:t>
            </w:r>
          </w:p>
          <w:p>
            <w:pPr>
              <w:pStyle w:val="TableParagraph"/>
              <w:widowControl w:val="false"/>
              <w:spacing w:before="1" w:after="0"/>
              <w:ind w:left="232" w:right="0" w:hanging="0"/>
              <w:rPr>
                <w:sz w:val="24"/>
              </w:rPr>
            </w:pPr>
            <w:r>
              <w:rPr>
                <w:spacing w:val="-2"/>
                <w:sz w:val="24"/>
              </w:rPr>
              <w:t>культуре</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5" w:after="0"/>
              <w:rPr>
                <w:b/>
                <w:sz w:val="24"/>
              </w:rPr>
            </w:pPr>
            <w:r>
              <w:rPr>
                <w:b/>
                <w:sz w:val="24"/>
              </w:rPr>
            </w:r>
          </w:p>
          <w:p>
            <w:pPr>
              <w:pStyle w:val="TableParagraph"/>
              <w:widowControl w:val="false"/>
              <w:ind w:left="197" w:right="0" w:hanging="0"/>
              <w:jc w:val="center"/>
              <w:rPr>
                <w:sz w:val="24"/>
              </w:rPr>
            </w:pPr>
            <w:r>
              <w:rPr>
                <w:spacing w:val="-10"/>
                <w:sz w:val="24"/>
              </w:rPr>
              <w:t>1</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8" w:after="0"/>
              <w:rPr>
                <w:b/>
                <w:sz w:val="22"/>
              </w:rPr>
            </w:pPr>
            <w:r>
              <w:rPr>
                <w:b/>
                <w:sz w:val="22"/>
              </w:rPr>
            </w:r>
          </w:p>
          <w:p>
            <w:pPr>
              <w:pStyle w:val="TableParagraph"/>
              <w:widowControl w:val="false"/>
              <w:ind w:left="0" w:right="790" w:hanging="0"/>
              <w:jc w:val="right"/>
              <w:rPr>
                <w:rFonts w:ascii="Calibri" w:hAnsi="Calibri"/>
                <w:sz w:val="22"/>
              </w:rPr>
            </w:pPr>
            <w:r>
              <w:rPr>
                <w:rFonts w:ascii="Calibri" w:hAnsi="Calibri"/>
                <w:spacing w:val="-10"/>
                <w:sz w:val="22"/>
              </w:rPr>
              <w:t>0</w:t>
            </w:r>
          </w:p>
        </w:tc>
        <w:tc>
          <w:tcPr>
            <w:tcW w:w="19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2" w:after="0"/>
              <w:rPr>
                <w:b/>
                <w:sz w:val="22"/>
              </w:rPr>
            </w:pPr>
            <w:r>
              <w:rPr>
                <w:b/>
                <w:sz w:val="22"/>
              </w:rPr>
            </w:r>
          </w:p>
          <w:p>
            <w:pPr>
              <w:pStyle w:val="TableParagraph"/>
              <w:widowControl w:val="false"/>
              <w:ind w:left="0" w:right="98" w:hanging="0"/>
              <w:jc w:val="right"/>
              <w:rPr>
                <w:sz w:val="22"/>
              </w:rPr>
            </w:pPr>
            <w:hyperlink r:id="rId813">
              <w:r>
                <w:rPr>
                  <w:color w:val="0000FF"/>
                  <w:spacing w:val="-2"/>
                  <w:sz w:val="22"/>
                  <w:u w:val="single" w:color="0000FF"/>
                </w:rPr>
                <w:t>https://resh.edu.ru/subject/9/</w:t>
              </w:r>
            </w:hyperlink>
          </w:p>
        </w:tc>
      </w:tr>
      <w:tr>
        <w:trPr>
          <w:trHeight w:val="559" w:hRule="atLeast"/>
        </w:trPr>
        <w:tc>
          <w:tcPr>
            <w:tcW w:w="304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1" w:after="0"/>
              <w:ind w:left="235" w:right="0" w:hanging="0"/>
              <w:rPr>
                <w:sz w:val="24"/>
              </w:rPr>
            </w:pPr>
            <w:r>
              <w:rPr>
                <w:sz w:val="24"/>
              </w:rPr>
              <w:t>Итого по</w:t>
            </w:r>
            <w:r>
              <w:rPr>
                <w:spacing w:val="1"/>
                <w:sz w:val="24"/>
              </w:rPr>
              <w:t xml:space="preserve"> </w:t>
            </w:r>
            <w:r>
              <w:rPr>
                <w:spacing w:val="-2"/>
                <w:sz w:val="24"/>
              </w:rPr>
              <w:t>разделу</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1" w:after="0"/>
              <w:ind w:left="197" w:right="0" w:hanging="0"/>
              <w:jc w:val="center"/>
              <w:rPr>
                <w:sz w:val="24"/>
              </w:rPr>
            </w:pPr>
            <w:r>
              <w:rPr>
                <w:spacing w:val="-10"/>
                <w:sz w:val="24"/>
              </w:rPr>
              <w:t>1</w:t>
            </w:r>
          </w:p>
        </w:tc>
        <w:tc>
          <w:tcPr>
            <w:tcW w:w="660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6" w:hRule="atLeast"/>
        </w:trPr>
        <w:tc>
          <w:tcPr>
            <w:tcW w:w="10643"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4"/>
                <w:sz w:val="24"/>
              </w:rPr>
              <w:t xml:space="preserve"> </w:t>
            </w:r>
            <w:r>
              <w:rPr>
                <w:b/>
                <w:sz w:val="24"/>
              </w:rPr>
              <w:t>2. Способы</w:t>
            </w:r>
            <w:r>
              <w:rPr>
                <w:b/>
                <w:spacing w:val="-4"/>
                <w:sz w:val="24"/>
              </w:rPr>
              <w:t xml:space="preserve"> </w:t>
            </w:r>
            <w:r>
              <w:rPr>
                <w:b/>
                <w:sz w:val="24"/>
              </w:rPr>
              <w:t>самостоятельной</w:t>
            </w:r>
            <w:r>
              <w:rPr>
                <w:b/>
                <w:spacing w:val="-2"/>
                <w:sz w:val="24"/>
              </w:rPr>
              <w:t xml:space="preserve"> деятельности</w:t>
            </w:r>
          </w:p>
        </w:tc>
      </w:tr>
      <w:tr>
        <w:trPr>
          <w:trHeight w:val="1002" w:hRule="atLeast"/>
        </w:trPr>
        <w:tc>
          <w:tcPr>
            <w:tcW w:w="7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5" w:after="0"/>
              <w:rPr>
                <w:b/>
                <w:sz w:val="24"/>
              </w:rPr>
            </w:pPr>
            <w:r>
              <w:rPr>
                <w:b/>
                <w:sz w:val="24"/>
              </w:rPr>
            </w:r>
          </w:p>
          <w:p>
            <w:pPr>
              <w:pStyle w:val="TableParagraph"/>
              <w:widowControl w:val="false"/>
              <w:ind w:left="100" w:right="0" w:hanging="0"/>
              <w:rPr>
                <w:sz w:val="24"/>
              </w:rPr>
            </w:pPr>
            <w:r>
              <w:rPr>
                <w:spacing w:val="-5"/>
                <w:sz w:val="24"/>
              </w:rPr>
              <w:t>2.1</w:t>
            </w:r>
          </w:p>
        </w:tc>
        <w:tc>
          <w:tcPr>
            <w:tcW w:w="23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44" w:after="0"/>
              <w:ind w:left="232" w:right="171" w:hanging="0"/>
              <w:rPr>
                <w:sz w:val="24"/>
              </w:rPr>
            </w:pPr>
            <w:r>
              <w:rPr>
                <w:spacing w:val="-2"/>
                <w:sz w:val="24"/>
              </w:rPr>
              <w:t>Самостоятельная физическая</w:t>
            </w:r>
          </w:p>
          <w:p>
            <w:pPr>
              <w:pStyle w:val="TableParagraph"/>
              <w:widowControl w:val="false"/>
              <w:spacing w:before="1" w:after="0"/>
              <w:ind w:left="232" w:right="0" w:hanging="0"/>
              <w:rPr>
                <w:sz w:val="24"/>
              </w:rPr>
            </w:pPr>
            <w:r>
              <w:rPr>
                <w:spacing w:val="-2"/>
                <w:sz w:val="24"/>
              </w:rPr>
              <w:t>подготовка</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5" w:after="0"/>
              <w:rPr>
                <w:b/>
                <w:sz w:val="24"/>
              </w:rPr>
            </w:pPr>
            <w:r>
              <w:rPr>
                <w:b/>
                <w:sz w:val="24"/>
              </w:rPr>
            </w:r>
          </w:p>
          <w:p>
            <w:pPr>
              <w:pStyle w:val="TableParagraph"/>
              <w:widowControl w:val="false"/>
              <w:ind w:left="197" w:right="0" w:hanging="0"/>
              <w:jc w:val="center"/>
              <w:rPr>
                <w:sz w:val="24"/>
              </w:rPr>
            </w:pPr>
            <w:r>
              <w:rPr>
                <w:spacing w:val="-10"/>
                <w:sz w:val="24"/>
              </w:rPr>
              <w:t>1</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8" w:after="0"/>
              <w:rPr>
                <w:b/>
                <w:sz w:val="22"/>
              </w:rPr>
            </w:pPr>
            <w:r>
              <w:rPr>
                <w:b/>
                <w:sz w:val="22"/>
              </w:rPr>
            </w:r>
          </w:p>
          <w:p>
            <w:pPr>
              <w:pStyle w:val="TableParagraph"/>
              <w:widowControl w:val="false"/>
              <w:ind w:left="0" w:right="790" w:hanging="0"/>
              <w:jc w:val="right"/>
              <w:rPr>
                <w:rFonts w:ascii="Calibri" w:hAnsi="Calibri"/>
                <w:sz w:val="22"/>
              </w:rPr>
            </w:pPr>
            <w:r>
              <w:rPr>
                <w:rFonts w:ascii="Calibri" w:hAnsi="Calibri"/>
                <w:spacing w:val="-10"/>
                <w:sz w:val="22"/>
              </w:rPr>
              <w:t>0</w:t>
            </w:r>
          </w:p>
        </w:tc>
        <w:tc>
          <w:tcPr>
            <w:tcW w:w="19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2" w:after="0"/>
              <w:rPr>
                <w:b/>
                <w:sz w:val="22"/>
              </w:rPr>
            </w:pPr>
            <w:r>
              <w:rPr>
                <w:b/>
                <w:sz w:val="22"/>
              </w:rPr>
            </w:r>
          </w:p>
          <w:p>
            <w:pPr>
              <w:pStyle w:val="TableParagraph"/>
              <w:widowControl w:val="false"/>
              <w:ind w:left="0" w:right="98" w:hanging="0"/>
              <w:jc w:val="right"/>
              <w:rPr>
                <w:sz w:val="22"/>
              </w:rPr>
            </w:pPr>
            <w:hyperlink r:id="rId814">
              <w:r>
                <w:rPr>
                  <w:color w:val="0000FF"/>
                  <w:spacing w:val="-2"/>
                  <w:sz w:val="22"/>
                  <w:u w:val="single" w:color="0000FF"/>
                </w:rPr>
                <w:t>https://resh.edu.ru/subject/9/</w:t>
              </w:r>
            </w:hyperlink>
          </w:p>
        </w:tc>
      </w:tr>
      <w:tr>
        <w:trPr>
          <w:trHeight w:val="1953" w:hRule="atLeast"/>
        </w:trPr>
        <w:tc>
          <w:tcPr>
            <w:tcW w:w="72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sz w:val="24"/>
              </w:rPr>
            </w:pPr>
            <w:r>
              <w:rPr>
                <w:b/>
                <w:sz w:val="24"/>
              </w:rPr>
            </w:r>
          </w:p>
          <w:p>
            <w:pPr>
              <w:pStyle w:val="TableParagraph"/>
              <w:widowControl w:val="false"/>
              <w:rPr>
                <w:b/>
                <w:sz w:val="24"/>
              </w:rPr>
            </w:pPr>
            <w:r>
              <w:rPr>
                <w:b/>
                <w:sz w:val="24"/>
              </w:rPr>
            </w:r>
          </w:p>
          <w:p>
            <w:pPr>
              <w:pStyle w:val="TableParagraph"/>
              <w:widowControl w:val="false"/>
              <w:spacing w:before="11" w:after="0"/>
              <w:rPr>
                <w:b/>
                <w:sz w:val="24"/>
              </w:rPr>
            </w:pPr>
            <w:r>
              <w:rPr>
                <w:b/>
                <w:sz w:val="24"/>
              </w:rPr>
            </w:r>
          </w:p>
          <w:p>
            <w:pPr>
              <w:pStyle w:val="TableParagraph"/>
              <w:widowControl w:val="false"/>
              <w:ind w:left="100" w:right="0" w:hanging="0"/>
              <w:rPr>
                <w:sz w:val="24"/>
              </w:rPr>
            </w:pPr>
            <w:r>
              <w:rPr>
                <w:spacing w:val="-5"/>
                <w:sz w:val="24"/>
              </w:rPr>
              <w:t>2.2</w:t>
            </w:r>
          </w:p>
        </w:tc>
        <w:tc>
          <w:tcPr>
            <w:tcW w:w="23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44" w:after="0"/>
              <w:ind w:left="232" w:right="171" w:hanging="0"/>
              <w:rPr>
                <w:sz w:val="24"/>
              </w:rPr>
            </w:pPr>
            <w:r>
              <w:rPr>
                <w:spacing w:val="-2"/>
                <w:sz w:val="24"/>
              </w:rPr>
              <w:t xml:space="preserve">Профилактика предупреждения </w:t>
            </w:r>
            <w:r>
              <w:rPr>
                <w:sz w:val="24"/>
              </w:rPr>
              <w:t>травм</w:t>
            </w:r>
            <w:r>
              <w:rPr>
                <w:spacing w:val="-15"/>
                <w:sz w:val="24"/>
              </w:rPr>
              <w:t xml:space="preserve"> </w:t>
            </w:r>
            <w:r>
              <w:rPr>
                <w:sz w:val="24"/>
              </w:rPr>
              <w:t>и</w:t>
            </w:r>
            <w:r>
              <w:rPr>
                <w:spacing w:val="-15"/>
                <w:sz w:val="24"/>
              </w:rPr>
              <w:t xml:space="preserve"> </w:t>
            </w:r>
            <w:r>
              <w:rPr>
                <w:sz w:val="24"/>
              </w:rPr>
              <w:t>оказание первой помощи при их</w:t>
            </w:r>
          </w:p>
          <w:p>
            <w:pPr>
              <w:pStyle w:val="TableParagraph"/>
              <w:widowControl w:val="false"/>
              <w:ind w:left="232" w:right="0" w:hanging="0"/>
              <w:rPr>
                <w:sz w:val="24"/>
              </w:rPr>
            </w:pPr>
            <w:r>
              <w:rPr>
                <w:spacing w:val="-2"/>
                <w:sz w:val="24"/>
              </w:rPr>
              <w:t>возникновении</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sz w:val="24"/>
              </w:rPr>
            </w:pPr>
            <w:r>
              <w:rPr>
                <w:b/>
                <w:sz w:val="24"/>
              </w:rPr>
            </w:r>
          </w:p>
          <w:p>
            <w:pPr>
              <w:pStyle w:val="TableParagraph"/>
              <w:widowControl w:val="false"/>
              <w:rPr>
                <w:b/>
                <w:sz w:val="24"/>
              </w:rPr>
            </w:pPr>
            <w:r>
              <w:rPr>
                <w:b/>
                <w:sz w:val="24"/>
              </w:rPr>
            </w:r>
          </w:p>
          <w:p>
            <w:pPr>
              <w:pStyle w:val="TableParagraph"/>
              <w:widowControl w:val="false"/>
              <w:spacing w:before="11" w:after="0"/>
              <w:rPr>
                <w:b/>
                <w:sz w:val="24"/>
              </w:rPr>
            </w:pPr>
            <w:r>
              <w:rPr>
                <w:b/>
                <w:sz w:val="24"/>
              </w:rPr>
            </w:r>
          </w:p>
          <w:p>
            <w:pPr>
              <w:pStyle w:val="TableParagraph"/>
              <w:widowControl w:val="false"/>
              <w:ind w:left="197" w:right="0" w:hanging="0"/>
              <w:jc w:val="center"/>
              <w:rPr>
                <w:sz w:val="24"/>
              </w:rPr>
            </w:pPr>
            <w:r>
              <w:rPr>
                <w:spacing w:val="-10"/>
                <w:sz w:val="24"/>
              </w:rPr>
              <w:t>1</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87" w:after="0"/>
              <w:rPr>
                <w:b/>
                <w:sz w:val="22"/>
              </w:rPr>
            </w:pPr>
            <w:r>
              <w:rPr>
                <w:b/>
                <w:sz w:val="22"/>
              </w:rPr>
            </w:r>
          </w:p>
          <w:p>
            <w:pPr>
              <w:pStyle w:val="TableParagraph"/>
              <w:widowControl w:val="false"/>
              <w:ind w:left="0" w:right="790" w:hanging="0"/>
              <w:jc w:val="right"/>
              <w:rPr>
                <w:rFonts w:ascii="Calibri" w:hAnsi="Calibri"/>
                <w:sz w:val="22"/>
              </w:rPr>
            </w:pPr>
            <w:r>
              <w:rPr>
                <w:rFonts w:ascii="Calibri" w:hAnsi="Calibri"/>
                <w:spacing w:val="-10"/>
                <w:sz w:val="22"/>
              </w:rPr>
              <w:t>0</w:t>
            </w:r>
          </w:p>
        </w:tc>
        <w:tc>
          <w:tcPr>
            <w:tcW w:w="19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sz w:val="22"/>
              </w:rPr>
            </w:pPr>
            <w:r>
              <w:rPr>
                <w:b/>
                <w:sz w:val="22"/>
              </w:rPr>
            </w:r>
          </w:p>
          <w:p>
            <w:pPr>
              <w:pStyle w:val="TableParagraph"/>
              <w:widowControl w:val="false"/>
              <w:rPr>
                <w:b/>
                <w:sz w:val="22"/>
              </w:rPr>
            </w:pPr>
            <w:r>
              <w:rPr>
                <w:b/>
                <w:sz w:val="22"/>
              </w:rPr>
            </w:r>
          </w:p>
          <w:p>
            <w:pPr>
              <w:pStyle w:val="TableParagraph"/>
              <w:widowControl w:val="false"/>
              <w:spacing w:before="91" w:after="0"/>
              <w:rPr>
                <w:b/>
                <w:sz w:val="22"/>
              </w:rPr>
            </w:pPr>
            <w:r>
              <w:rPr>
                <w:b/>
                <w:sz w:val="22"/>
              </w:rPr>
            </w:r>
          </w:p>
          <w:p>
            <w:pPr>
              <w:pStyle w:val="TableParagraph"/>
              <w:widowControl w:val="false"/>
              <w:ind w:left="0" w:right="98" w:hanging="0"/>
              <w:jc w:val="right"/>
              <w:rPr>
                <w:sz w:val="22"/>
              </w:rPr>
            </w:pPr>
            <w:hyperlink r:id="rId815">
              <w:r>
                <w:rPr>
                  <w:color w:val="0000FF"/>
                  <w:spacing w:val="-2"/>
                  <w:sz w:val="22"/>
                  <w:u w:val="single" w:color="0000FF"/>
                </w:rPr>
                <w:t>https://resh.edu.ru/subject/9/</w:t>
              </w:r>
            </w:hyperlink>
          </w:p>
        </w:tc>
      </w:tr>
      <w:tr>
        <w:trPr>
          <w:trHeight w:val="558" w:hRule="atLeast"/>
        </w:trPr>
        <w:tc>
          <w:tcPr>
            <w:tcW w:w="304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197" w:right="0" w:hanging="0"/>
              <w:jc w:val="center"/>
              <w:rPr>
                <w:sz w:val="24"/>
              </w:rPr>
            </w:pPr>
            <w:r>
              <w:rPr>
                <w:spacing w:val="-10"/>
                <w:sz w:val="24"/>
              </w:rPr>
              <w:t>2</w:t>
            </w:r>
          </w:p>
        </w:tc>
        <w:tc>
          <w:tcPr>
            <w:tcW w:w="660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9" w:hRule="atLeast"/>
        </w:trPr>
        <w:tc>
          <w:tcPr>
            <w:tcW w:w="10643"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ФИЗИЧЕСКОЕ</w:t>
            </w:r>
            <w:r>
              <w:rPr>
                <w:b/>
                <w:spacing w:val="-3"/>
                <w:sz w:val="24"/>
              </w:rPr>
              <w:t xml:space="preserve"> </w:t>
            </w:r>
            <w:r>
              <w:rPr>
                <w:b/>
                <w:spacing w:val="-2"/>
                <w:sz w:val="24"/>
              </w:rPr>
              <w:t>СОВЕРШЕНСТВОВАНИЕ</w:t>
            </w:r>
          </w:p>
        </w:tc>
      </w:tr>
      <w:tr>
        <w:trPr>
          <w:trHeight w:val="366" w:hRule="atLeast"/>
        </w:trPr>
        <w:tc>
          <w:tcPr>
            <w:tcW w:w="10643"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7"/>
                <w:sz w:val="24"/>
              </w:rPr>
              <w:t xml:space="preserve"> </w:t>
            </w:r>
            <w:r>
              <w:rPr>
                <w:b/>
                <w:sz w:val="24"/>
              </w:rPr>
              <w:t>1.</w:t>
            </w:r>
            <w:r>
              <w:rPr>
                <w:b/>
                <w:spacing w:val="-4"/>
                <w:sz w:val="24"/>
              </w:rPr>
              <w:t xml:space="preserve"> </w:t>
            </w:r>
            <w:r>
              <w:rPr>
                <w:b/>
                <w:sz w:val="24"/>
              </w:rPr>
              <w:t>Оздоровительная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trPr>
          <w:trHeight w:val="1637" w:hRule="atLeast"/>
        </w:trPr>
        <w:tc>
          <w:tcPr>
            <w:tcW w:w="72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sz w:val="24"/>
              </w:rPr>
            </w:pPr>
            <w:r>
              <w:rPr>
                <w:b/>
                <w:sz w:val="24"/>
              </w:rPr>
            </w:r>
          </w:p>
          <w:p>
            <w:pPr>
              <w:pStyle w:val="TableParagraph"/>
              <w:widowControl w:val="false"/>
              <w:spacing w:before="126" w:after="0"/>
              <w:rPr>
                <w:b/>
                <w:sz w:val="24"/>
              </w:rPr>
            </w:pPr>
            <w:r>
              <w:rPr>
                <w:b/>
                <w:sz w:val="24"/>
              </w:rPr>
            </w:r>
          </w:p>
          <w:p>
            <w:pPr>
              <w:pStyle w:val="TableParagraph"/>
              <w:widowControl w:val="false"/>
              <w:ind w:left="100" w:right="0" w:hanging="0"/>
              <w:rPr>
                <w:sz w:val="24"/>
              </w:rPr>
            </w:pPr>
            <w:r>
              <w:rPr>
                <w:spacing w:val="-5"/>
                <w:sz w:val="24"/>
              </w:rPr>
              <w:t>1.1</w:t>
            </w:r>
          </w:p>
        </w:tc>
        <w:tc>
          <w:tcPr>
            <w:tcW w:w="23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44" w:after="0"/>
              <w:ind w:left="232" w:right="171" w:hanging="0"/>
              <w:rPr>
                <w:sz w:val="24"/>
              </w:rPr>
            </w:pPr>
            <w:r>
              <w:rPr>
                <w:sz w:val="24"/>
              </w:rPr>
              <w:t xml:space="preserve">Упражнения для </w:t>
            </w:r>
            <w:r>
              <w:rPr>
                <w:spacing w:val="-2"/>
                <w:sz w:val="24"/>
              </w:rPr>
              <w:t xml:space="preserve">профилактики </w:t>
            </w:r>
            <w:r>
              <w:rPr>
                <w:sz w:val="24"/>
              </w:rPr>
              <w:t>нарушения</w:t>
            </w:r>
            <w:r>
              <w:rPr>
                <w:spacing w:val="-15"/>
                <w:sz w:val="24"/>
              </w:rPr>
              <w:t xml:space="preserve"> </w:t>
            </w:r>
            <w:r>
              <w:rPr>
                <w:sz w:val="24"/>
              </w:rPr>
              <w:t>осанки и</w:t>
            </w:r>
            <w:r>
              <w:rPr>
                <w:spacing w:val="-3"/>
                <w:sz w:val="24"/>
              </w:rPr>
              <w:t xml:space="preserve"> </w:t>
            </w:r>
            <w:r>
              <w:rPr>
                <w:sz w:val="24"/>
              </w:rPr>
              <w:t>снижения</w:t>
            </w:r>
            <w:r>
              <w:rPr>
                <w:spacing w:val="-2"/>
                <w:sz w:val="24"/>
              </w:rPr>
              <w:t xml:space="preserve"> массы</w:t>
            </w:r>
          </w:p>
          <w:p>
            <w:pPr>
              <w:pStyle w:val="TableParagraph"/>
              <w:widowControl w:val="false"/>
              <w:spacing w:before="1" w:after="0"/>
              <w:ind w:left="232" w:right="0" w:hanging="0"/>
              <w:rPr>
                <w:sz w:val="24"/>
              </w:rPr>
            </w:pPr>
            <w:r>
              <w:rPr>
                <w:spacing w:val="-4"/>
                <w:sz w:val="24"/>
              </w:rPr>
              <w:t>тела</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sz w:val="24"/>
              </w:rPr>
            </w:pPr>
            <w:r>
              <w:rPr>
                <w:b/>
                <w:sz w:val="24"/>
              </w:rPr>
            </w:r>
          </w:p>
          <w:p>
            <w:pPr>
              <w:pStyle w:val="TableParagraph"/>
              <w:widowControl w:val="false"/>
              <w:spacing w:before="126" w:after="0"/>
              <w:rPr>
                <w:b/>
                <w:sz w:val="24"/>
              </w:rPr>
            </w:pPr>
            <w:r>
              <w:rPr>
                <w:b/>
                <w:sz w:val="24"/>
              </w:rPr>
            </w:r>
          </w:p>
          <w:p>
            <w:pPr>
              <w:pStyle w:val="TableParagraph"/>
              <w:widowControl w:val="false"/>
              <w:ind w:left="197" w:right="0" w:hanging="0"/>
              <w:jc w:val="center"/>
              <w:rPr>
                <w:sz w:val="24"/>
              </w:rPr>
            </w:pPr>
            <w:r>
              <w:rPr>
                <w:spacing w:val="-10"/>
                <w:sz w:val="24"/>
              </w:rPr>
              <w:t>1</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sz w:val="22"/>
              </w:rPr>
            </w:pPr>
            <w:r>
              <w:rPr>
                <w:b/>
                <w:sz w:val="22"/>
              </w:rPr>
            </w:r>
          </w:p>
          <w:p>
            <w:pPr>
              <w:pStyle w:val="TableParagraph"/>
              <w:widowControl w:val="false"/>
              <w:spacing w:before="181" w:after="0"/>
              <w:rPr>
                <w:b/>
                <w:sz w:val="22"/>
              </w:rPr>
            </w:pPr>
            <w:r>
              <w:rPr>
                <w:b/>
                <w:sz w:val="22"/>
              </w:rPr>
            </w:r>
          </w:p>
          <w:p>
            <w:pPr>
              <w:pStyle w:val="TableParagraph"/>
              <w:widowControl w:val="false"/>
              <w:spacing w:before="1" w:after="0"/>
              <w:ind w:left="0" w:right="790" w:hanging="0"/>
              <w:jc w:val="right"/>
              <w:rPr>
                <w:rFonts w:ascii="Calibri" w:hAnsi="Calibri"/>
                <w:sz w:val="22"/>
              </w:rPr>
            </w:pPr>
            <w:r>
              <w:rPr>
                <w:rFonts w:ascii="Calibri" w:hAnsi="Calibri"/>
                <w:spacing w:val="-10"/>
                <w:sz w:val="22"/>
              </w:rPr>
              <w:t>0</w:t>
            </w:r>
          </w:p>
        </w:tc>
        <w:tc>
          <w:tcPr>
            <w:tcW w:w="19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sz w:val="22"/>
              </w:rPr>
            </w:pPr>
            <w:r>
              <w:rPr>
                <w:b/>
                <w:sz w:val="22"/>
              </w:rPr>
            </w:r>
          </w:p>
          <w:p>
            <w:pPr>
              <w:pStyle w:val="TableParagraph"/>
              <w:widowControl w:val="false"/>
              <w:spacing w:before="186" w:after="0"/>
              <w:rPr>
                <w:b/>
                <w:sz w:val="22"/>
              </w:rPr>
            </w:pPr>
            <w:r>
              <w:rPr>
                <w:b/>
                <w:sz w:val="22"/>
              </w:rPr>
            </w:r>
          </w:p>
          <w:p>
            <w:pPr>
              <w:pStyle w:val="TableParagraph"/>
              <w:widowControl w:val="false"/>
              <w:ind w:left="0" w:right="98" w:hanging="0"/>
              <w:jc w:val="right"/>
              <w:rPr>
                <w:sz w:val="22"/>
              </w:rPr>
            </w:pPr>
            <w:hyperlink r:id="rId816">
              <w:r>
                <w:rPr>
                  <w:color w:val="0000FF"/>
                  <w:spacing w:val="-2"/>
                  <w:sz w:val="22"/>
                  <w:u w:val="single" w:color="0000FF"/>
                </w:rPr>
                <w:t>https://resh.edu.ru/subject/9/</w:t>
              </w:r>
            </w:hyperlink>
          </w:p>
        </w:tc>
      </w:tr>
      <w:tr>
        <w:trPr>
          <w:trHeight w:val="686" w:hRule="atLeast"/>
        </w:trPr>
        <w:tc>
          <w:tcPr>
            <w:tcW w:w="7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100" w:right="0" w:hanging="0"/>
              <w:rPr>
                <w:sz w:val="24"/>
              </w:rPr>
            </w:pPr>
            <w:r>
              <w:rPr>
                <w:spacing w:val="-5"/>
                <w:sz w:val="24"/>
              </w:rPr>
              <w:t>1.2</w:t>
            </w:r>
          </w:p>
        </w:tc>
        <w:tc>
          <w:tcPr>
            <w:tcW w:w="23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310" w:before="10" w:after="0"/>
              <w:ind w:left="232" w:right="143" w:hanging="0"/>
              <w:rPr>
                <w:sz w:val="24"/>
              </w:rPr>
            </w:pPr>
            <w:r>
              <w:rPr>
                <w:spacing w:val="-2"/>
                <w:sz w:val="24"/>
              </w:rPr>
              <w:t>Закаливание организма</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197" w:right="0" w:hanging="0"/>
              <w:jc w:val="center"/>
              <w:rPr>
                <w:sz w:val="24"/>
              </w:rPr>
            </w:pPr>
            <w:r>
              <w:rPr>
                <w:spacing w:val="-10"/>
                <w:sz w:val="24"/>
              </w:rPr>
              <w:t>1</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2" w:after="0"/>
              <w:ind w:left="0" w:right="790" w:hanging="0"/>
              <w:jc w:val="right"/>
              <w:rPr>
                <w:rFonts w:ascii="Calibri" w:hAnsi="Calibri"/>
                <w:sz w:val="22"/>
              </w:rPr>
            </w:pPr>
            <w:r>
              <w:rPr>
                <w:rFonts w:ascii="Calibri" w:hAnsi="Calibri"/>
                <w:spacing w:val="-10"/>
                <w:sz w:val="22"/>
              </w:rPr>
              <w:t>0</w:t>
            </w:r>
          </w:p>
        </w:tc>
        <w:tc>
          <w:tcPr>
            <w:tcW w:w="19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7" w:after="0"/>
              <w:ind w:left="0" w:right="100" w:hanging="0"/>
              <w:jc w:val="right"/>
              <w:rPr>
                <w:sz w:val="22"/>
              </w:rPr>
            </w:pPr>
            <w:hyperlink r:id="rId817">
              <w:r>
                <w:rPr>
                  <w:color w:val="0000FF"/>
                  <w:spacing w:val="-2"/>
                  <w:sz w:val="22"/>
                  <w:u w:val="single" w:color="0000FF"/>
                </w:rPr>
                <w:t>https://resh.edu.ru/subject/9/</w:t>
              </w:r>
            </w:hyperlink>
          </w:p>
        </w:tc>
      </w:tr>
      <w:tr>
        <w:trPr>
          <w:trHeight w:val="558" w:hRule="atLeast"/>
        </w:trPr>
        <w:tc>
          <w:tcPr>
            <w:tcW w:w="304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8" w:after="0"/>
              <w:ind w:left="235" w:right="0" w:hanging="0"/>
              <w:rPr>
                <w:sz w:val="24"/>
              </w:rPr>
            </w:pPr>
            <w:r>
              <w:rPr>
                <w:sz w:val="24"/>
              </w:rPr>
              <w:t>Итого по</w:t>
            </w:r>
            <w:r>
              <w:rPr>
                <w:spacing w:val="1"/>
                <w:sz w:val="24"/>
              </w:rPr>
              <w:t xml:space="preserve"> </w:t>
            </w:r>
            <w:r>
              <w:rPr>
                <w:spacing w:val="-2"/>
                <w:sz w:val="24"/>
              </w:rPr>
              <w:t>разделу</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8" w:after="0"/>
              <w:ind w:left="197" w:right="0" w:hanging="0"/>
              <w:jc w:val="center"/>
              <w:rPr>
                <w:sz w:val="24"/>
              </w:rPr>
            </w:pPr>
            <w:r>
              <w:rPr>
                <w:spacing w:val="-10"/>
                <w:sz w:val="24"/>
              </w:rPr>
              <w:t>2</w:t>
            </w:r>
          </w:p>
        </w:tc>
        <w:tc>
          <w:tcPr>
            <w:tcW w:w="660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6" w:hRule="atLeast"/>
        </w:trPr>
        <w:tc>
          <w:tcPr>
            <w:tcW w:w="10643"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7"/>
                <w:sz w:val="24"/>
              </w:rPr>
              <w:t xml:space="preserve"> </w:t>
            </w:r>
            <w:r>
              <w:rPr>
                <w:b/>
                <w:sz w:val="24"/>
              </w:rPr>
              <w:t>2.</w:t>
            </w:r>
            <w:r>
              <w:rPr>
                <w:b/>
                <w:spacing w:val="-4"/>
                <w:sz w:val="24"/>
              </w:rPr>
              <w:t xml:space="preserve"> </w:t>
            </w:r>
            <w:r>
              <w:rPr>
                <w:b/>
                <w:sz w:val="24"/>
              </w:rPr>
              <w:t>Спортивно-оздоровительная</w:t>
            </w:r>
            <w:r>
              <w:rPr>
                <w:b/>
                <w:spacing w:val="-6"/>
                <w:sz w:val="24"/>
              </w:rPr>
              <w:t xml:space="preserve"> </w:t>
            </w:r>
            <w:r>
              <w:rPr>
                <w:b/>
                <w:sz w:val="24"/>
              </w:rPr>
              <w:t>физическая</w:t>
            </w:r>
            <w:r>
              <w:rPr>
                <w:b/>
                <w:spacing w:val="-5"/>
                <w:sz w:val="24"/>
              </w:rPr>
              <w:t xml:space="preserve"> </w:t>
            </w:r>
            <w:r>
              <w:rPr>
                <w:b/>
                <w:spacing w:val="-2"/>
                <w:sz w:val="24"/>
              </w:rPr>
              <w:t>культура</w:t>
            </w:r>
          </w:p>
        </w:tc>
      </w:tr>
      <w:tr>
        <w:trPr>
          <w:trHeight w:val="1003" w:hRule="atLeast"/>
        </w:trPr>
        <w:tc>
          <w:tcPr>
            <w:tcW w:w="7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5" w:after="0"/>
              <w:rPr>
                <w:b/>
                <w:sz w:val="24"/>
              </w:rPr>
            </w:pPr>
            <w:r>
              <w:rPr>
                <w:b/>
                <w:sz w:val="24"/>
              </w:rPr>
            </w:r>
          </w:p>
          <w:p>
            <w:pPr>
              <w:pStyle w:val="TableParagraph"/>
              <w:widowControl w:val="false"/>
              <w:ind w:left="100" w:right="0" w:hanging="0"/>
              <w:rPr>
                <w:sz w:val="24"/>
              </w:rPr>
            </w:pPr>
            <w:r>
              <w:rPr>
                <w:spacing w:val="-5"/>
                <w:sz w:val="24"/>
              </w:rPr>
              <w:t>2.1</w:t>
            </w:r>
          </w:p>
        </w:tc>
        <w:tc>
          <w:tcPr>
            <w:tcW w:w="23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310" w:before="10" w:after="0"/>
              <w:ind w:left="232" w:right="688" w:hanging="0"/>
              <w:rPr>
                <w:sz w:val="24"/>
              </w:rPr>
            </w:pPr>
            <w:r>
              <w:rPr>
                <w:sz w:val="24"/>
              </w:rPr>
              <w:t>Гимнастика</w:t>
            </w:r>
            <w:r>
              <w:rPr>
                <w:spacing w:val="-15"/>
                <w:sz w:val="24"/>
              </w:rPr>
              <w:t xml:space="preserve"> </w:t>
            </w:r>
            <w:r>
              <w:rPr>
                <w:sz w:val="24"/>
              </w:rPr>
              <w:t xml:space="preserve">с </w:t>
            </w:r>
            <w:r>
              <w:rPr>
                <w:spacing w:val="-2"/>
                <w:sz w:val="24"/>
              </w:rPr>
              <w:t>основами акробатики</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5" w:after="0"/>
              <w:rPr>
                <w:b/>
                <w:sz w:val="24"/>
              </w:rPr>
            </w:pPr>
            <w:r>
              <w:rPr>
                <w:b/>
                <w:sz w:val="24"/>
              </w:rPr>
            </w:r>
          </w:p>
          <w:p>
            <w:pPr>
              <w:pStyle w:val="TableParagraph"/>
              <w:widowControl w:val="false"/>
              <w:ind w:left="197" w:right="0" w:hanging="0"/>
              <w:jc w:val="center"/>
              <w:rPr>
                <w:sz w:val="24"/>
              </w:rPr>
            </w:pPr>
            <w:r>
              <w:rPr>
                <w:spacing w:val="-5"/>
                <w:sz w:val="24"/>
              </w:rPr>
              <w:t>12</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18" w:after="0"/>
              <w:rPr>
                <w:b/>
                <w:sz w:val="22"/>
              </w:rPr>
            </w:pPr>
            <w:r>
              <w:rPr>
                <w:b/>
                <w:sz w:val="22"/>
              </w:rPr>
            </w:r>
          </w:p>
          <w:p>
            <w:pPr>
              <w:pStyle w:val="TableParagraph"/>
              <w:widowControl w:val="false"/>
              <w:ind w:left="0" w:right="790" w:hanging="0"/>
              <w:jc w:val="right"/>
              <w:rPr>
                <w:rFonts w:ascii="Calibri" w:hAnsi="Calibri"/>
                <w:sz w:val="22"/>
              </w:rPr>
            </w:pPr>
            <w:r>
              <w:rPr>
                <w:rFonts w:ascii="Calibri" w:hAnsi="Calibri"/>
                <w:spacing w:val="-10"/>
                <w:sz w:val="22"/>
              </w:rPr>
              <w:t>0</w:t>
            </w:r>
          </w:p>
        </w:tc>
        <w:tc>
          <w:tcPr>
            <w:tcW w:w="19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22" w:after="0"/>
              <w:rPr>
                <w:b/>
                <w:sz w:val="22"/>
              </w:rPr>
            </w:pPr>
            <w:r>
              <w:rPr>
                <w:b/>
                <w:sz w:val="22"/>
              </w:rPr>
            </w:r>
          </w:p>
          <w:p>
            <w:pPr>
              <w:pStyle w:val="TableParagraph"/>
              <w:widowControl w:val="false"/>
              <w:ind w:left="0" w:right="98" w:hanging="0"/>
              <w:jc w:val="right"/>
              <w:rPr>
                <w:sz w:val="22"/>
              </w:rPr>
            </w:pPr>
            <w:hyperlink r:id="rId818">
              <w:r>
                <w:rPr>
                  <w:color w:val="0000FF"/>
                  <w:spacing w:val="-2"/>
                  <w:sz w:val="22"/>
                  <w:u w:val="single" w:color="0000FF"/>
                </w:rPr>
                <w:t>https://resh.edu.ru/subject/9/</w:t>
              </w:r>
            </w:hyperlink>
          </w:p>
        </w:tc>
      </w:tr>
      <w:tr>
        <w:trPr>
          <w:trHeight w:val="460" w:hRule="atLeast"/>
        </w:trPr>
        <w:tc>
          <w:tcPr>
            <w:tcW w:w="7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0" w:after="0"/>
              <w:ind w:left="100" w:right="0" w:hanging="0"/>
              <w:rPr>
                <w:sz w:val="24"/>
              </w:rPr>
            </w:pPr>
            <w:r>
              <w:rPr>
                <w:spacing w:val="-5"/>
                <w:sz w:val="24"/>
              </w:rPr>
              <w:t>2.2</w:t>
            </w:r>
          </w:p>
        </w:tc>
        <w:tc>
          <w:tcPr>
            <w:tcW w:w="23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0" w:after="0"/>
              <w:ind w:left="232" w:right="0" w:hanging="0"/>
              <w:rPr>
                <w:sz w:val="24"/>
              </w:rPr>
            </w:pPr>
            <w:r>
              <w:rPr>
                <w:sz w:val="24"/>
              </w:rPr>
              <w:t xml:space="preserve">Легкая </w:t>
            </w:r>
            <w:r>
              <w:rPr>
                <w:spacing w:val="-2"/>
                <w:sz w:val="24"/>
              </w:rPr>
              <w:t>атлетика</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0" w:after="0"/>
              <w:ind w:left="197" w:right="0" w:hanging="0"/>
              <w:jc w:val="center"/>
              <w:rPr>
                <w:sz w:val="24"/>
              </w:rPr>
            </w:pPr>
            <w:r>
              <w:rPr>
                <w:spacing w:val="-5"/>
                <w:sz w:val="24"/>
              </w:rPr>
              <w:t>12</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0" w:after="0"/>
              <w:ind w:left="0" w:right="790" w:hanging="0"/>
              <w:jc w:val="right"/>
              <w:rPr>
                <w:rFonts w:ascii="Calibri" w:hAnsi="Calibri"/>
                <w:sz w:val="22"/>
              </w:rPr>
            </w:pPr>
            <w:r>
              <w:rPr>
                <w:rFonts w:ascii="Calibri" w:hAnsi="Calibri"/>
                <w:spacing w:val="-10"/>
                <w:sz w:val="22"/>
              </w:rPr>
              <w:t>0</w:t>
            </w:r>
          </w:p>
        </w:tc>
        <w:tc>
          <w:tcPr>
            <w:tcW w:w="19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04" w:after="0"/>
              <w:ind w:left="0" w:right="98" w:hanging="0"/>
              <w:jc w:val="right"/>
              <w:rPr>
                <w:sz w:val="22"/>
              </w:rPr>
            </w:pPr>
            <w:hyperlink r:id="rId819">
              <w:r>
                <w:rPr>
                  <w:color w:val="0000FF"/>
                  <w:spacing w:val="-2"/>
                  <w:sz w:val="22"/>
                  <w:u w:val="single" w:color="0000FF"/>
                </w:rPr>
                <w:t>https://resh.edu.ru/subject/9/</w:t>
              </w:r>
            </w:hyperlink>
          </w:p>
        </w:tc>
      </w:tr>
      <w:tr>
        <w:trPr>
          <w:trHeight w:val="685" w:hRule="atLeast"/>
        </w:trPr>
        <w:tc>
          <w:tcPr>
            <w:tcW w:w="7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100" w:right="0" w:hanging="0"/>
              <w:rPr>
                <w:sz w:val="24"/>
              </w:rPr>
            </w:pPr>
            <w:r>
              <w:rPr>
                <w:spacing w:val="-5"/>
                <w:sz w:val="24"/>
              </w:rPr>
              <w:t>2.3</w:t>
            </w:r>
          </w:p>
        </w:tc>
        <w:tc>
          <w:tcPr>
            <w:tcW w:w="23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310" w:before="10" w:after="0"/>
              <w:ind w:left="232" w:right="143" w:hanging="0"/>
              <w:rPr>
                <w:sz w:val="24"/>
              </w:rPr>
            </w:pPr>
            <w:r>
              <w:rPr>
                <w:spacing w:val="-2"/>
                <w:sz w:val="24"/>
              </w:rPr>
              <w:t>Лыжная подготовка</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197" w:right="62" w:hanging="0"/>
              <w:jc w:val="center"/>
              <w:rPr>
                <w:sz w:val="24"/>
              </w:rPr>
            </w:pPr>
            <w:r>
              <w:rPr>
                <w:spacing w:val="-5"/>
                <w:sz w:val="24"/>
              </w:rPr>
              <w:t>10</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2" w:after="0"/>
              <w:ind w:left="0" w:right="790" w:hanging="0"/>
              <w:jc w:val="right"/>
              <w:rPr>
                <w:rFonts w:ascii="Calibri" w:hAnsi="Calibri"/>
                <w:sz w:val="22"/>
              </w:rPr>
            </w:pPr>
            <w:r>
              <w:rPr>
                <w:rFonts w:ascii="Calibri" w:hAnsi="Calibri"/>
                <w:spacing w:val="-10"/>
                <w:sz w:val="22"/>
              </w:rPr>
              <w:t>0</w:t>
            </w:r>
          </w:p>
        </w:tc>
        <w:tc>
          <w:tcPr>
            <w:tcW w:w="19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7" w:after="0"/>
              <w:ind w:left="0" w:right="98" w:hanging="0"/>
              <w:jc w:val="right"/>
              <w:rPr>
                <w:sz w:val="22"/>
              </w:rPr>
            </w:pPr>
            <w:hyperlink r:id="rId820">
              <w:r>
                <w:rPr>
                  <w:color w:val="0000FF"/>
                  <w:spacing w:val="-2"/>
                  <w:sz w:val="22"/>
                  <w:u w:val="single" w:color="0000FF"/>
                </w:rPr>
                <w:t>https://resh.edu.ru/subject/9/</w:t>
              </w:r>
            </w:hyperlink>
          </w:p>
        </w:tc>
      </w:tr>
      <w:tr>
        <w:trPr>
          <w:trHeight w:val="683" w:hRule="atLeast"/>
        </w:trPr>
        <w:tc>
          <w:tcPr>
            <w:tcW w:w="72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100" w:right="0" w:hanging="0"/>
              <w:rPr>
                <w:sz w:val="24"/>
              </w:rPr>
            </w:pPr>
            <w:r>
              <w:rPr>
                <w:spacing w:val="-5"/>
                <w:sz w:val="24"/>
              </w:rPr>
              <w:t>2.3</w:t>
            </w:r>
          </w:p>
        </w:tc>
        <w:tc>
          <w:tcPr>
            <w:tcW w:w="23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310" w:before="10" w:after="0"/>
              <w:ind w:left="232" w:right="171" w:hanging="0"/>
              <w:rPr>
                <w:sz w:val="24"/>
              </w:rPr>
            </w:pPr>
            <w:r>
              <w:rPr>
                <w:sz w:val="24"/>
              </w:rPr>
              <w:t>Подвижные и спортивные</w:t>
            </w:r>
            <w:r>
              <w:rPr>
                <w:spacing w:val="-15"/>
                <w:sz w:val="24"/>
              </w:rPr>
              <w:t xml:space="preserve"> </w:t>
            </w:r>
            <w:r>
              <w:rPr>
                <w:sz w:val="24"/>
              </w:rPr>
              <w:t>игры</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03" w:after="0"/>
              <w:ind w:left="197" w:right="0" w:hanging="0"/>
              <w:jc w:val="center"/>
              <w:rPr>
                <w:sz w:val="24"/>
              </w:rPr>
            </w:pPr>
            <w:r>
              <w:rPr>
                <w:spacing w:val="-5"/>
                <w:sz w:val="24"/>
              </w:rPr>
              <w:t>16</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2" w:after="0"/>
              <w:ind w:left="0" w:right="790" w:hanging="0"/>
              <w:jc w:val="right"/>
              <w:rPr>
                <w:rFonts w:ascii="Calibri" w:hAnsi="Calibri"/>
                <w:sz w:val="22"/>
              </w:rPr>
            </w:pPr>
            <w:r>
              <w:rPr>
                <w:rFonts w:ascii="Calibri" w:hAnsi="Calibri"/>
                <w:spacing w:val="-10"/>
                <w:sz w:val="22"/>
              </w:rPr>
              <w:t>0</w:t>
            </w:r>
          </w:p>
        </w:tc>
        <w:tc>
          <w:tcPr>
            <w:tcW w:w="19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14" w:after="0"/>
              <w:ind w:left="0" w:right="98" w:hanging="0"/>
              <w:jc w:val="right"/>
              <w:rPr>
                <w:sz w:val="22"/>
              </w:rPr>
            </w:pPr>
            <w:hyperlink r:id="rId821">
              <w:r>
                <w:rPr>
                  <w:color w:val="0000FF"/>
                  <w:spacing w:val="-2"/>
                  <w:sz w:val="22"/>
                  <w:u w:val="single" w:color="0000FF"/>
                </w:rPr>
                <w:t>https://resh.edu.ru/subject/9/</w:t>
              </w:r>
            </w:hyperlink>
          </w:p>
        </w:tc>
      </w:tr>
    </w:tbl>
    <w:p>
      <w:pPr>
        <w:sectPr>
          <w:type w:val="nextPage"/>
          <w:pgSz w:w="11906" w:h="16838"/>
          <w:pgMar w:left="566" w:right="566" w:gutter="0" w:header="0" w:top="640" w:footer="0" w:bottom="525"/>
          <w:pgNumType w:fmt="decimal"/>
          <w:formProt w:val="false"/>
          <w:textDirection w:val="lrTb"/>
          <w:docGrid w:type="default" w:linePitch="100" w:charSpace="4096"/>
        </w:sectPr>
      </w:pPr>
    </w:p>
    <w:tbl>
      <w:tblPr>
        <w:tblW w:w="10644" w:type="dxa"/>
        <w:jc w:val="left"/>
        <w:tblInd w:w="75" w:type="dxa"/>
        <w:tblLayout w:type="fixed"/>
        <w:tblCellMar>
          <w:top w:w="0" w:type="dxa"/>
          <w:left w:w="5" w:type="dxa"/>
          <w:bottom w:w="0" w:type="dxa"/>
          <w:right w:w="5" w:type="dxa"/>
        </w:tblCellMar>
        <w:tblLook w:val="01e0"/>
      </w:tblPr>
      <w:tblGrid>
        <w:gridCol w:w="720"/>
        <w:gridCol w:w="2324"/>
        <w:gridCol w:w="998"/>
        <w:gridCol w:w="1843"/>
        <w:gridCol w:w="1909"/>
        <w:gridCol w:w="2849"/>
      </w:tblGrid>
      <w:tr>
        <w:trPr>
          <w:trHeight w:val="558" w:hRule="atLeast"/>
        </w:trPr>
        <w:tc>
          <w:tcPr>
            <w:tcW w:w="304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235" w:right="0" w:hanging="0"/>
              <w:rPr>
                <w:sz w:val="24"/>
              </w:rPr>
            </w:pPr>
            <w:r>
              <w:rPr>
                <w:sz w:val="24"/>
              </w:rPr>
              <w:t>Итого по</w:t>
            </w:r>
            <w:r>
              <w:rPr>
                <w:spacing w:val="1"/>
                <w:sz w:val="24"/>
              </w:rPr>
              <w:t xml:space="preserve"> </w:t>
            </w:r>
            <w:r>
              <w:rPr>
                <w:spacing w:val="-2"/>
                <w:sz w:val="24"/>
              </w:rPr>
              <w:t>разделу</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0" w:after="0"/>
              <w:ind w:left="0" w:right="273" w:hanging="0"/>
              <w:jc w:val="right"/>
              <w:rPr>
                <w:sz w:val="24"/>
              </w:rPr>
            </w:pPr>
            <w:r>
              <w:rPr>
                <w:spacing w:val="-5"/>
                <w:sz w:val="24"/>
              </w:rPr>
              <w:t>50</w:t>
            </w:r>
          </w:p>
        </w:tc>
        <w:tc>
          <w:tcPr>
            <w:tcW w:w="660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367" w:hRule="atLeast"/>
        </w:trPr>
        <w:tc>
          <w:tcPr>
            <w:tcW w:w="10643" w:type="dxa"/>
            <w:gridSpan w:val="6"/>
            <w:tcBorders>
              <w:top w:val="single" w:sz="4" w:space="0" w:color="000000"/>
              <w:left w:val="single" w:sz="4" w:space="0" w:color="000000"/>
              <w:bottom w:val="single" w:sz="4" w:space="0" w:color="000000"/>
              <w:right w:val="single" w:sz="4" w:space="0" w:color="000000"/>
            </w:tcBorders>
          </w:tcPr>
          <w:p>
            <w:pPr>
              <w:pStyle w:val="TableParagraph"/>
              <w:widowControl w:val="false"/>
              <w:spacing w:before="49" w:after="0"/>
              <w:ind w:left="235" w:right="0" w:hanging="0"/>
              <w:rPr>
                <w:b/>
                <w:sz w:val="24"/>
              </w:rPr>
            </w:pPr>
            <w:r>
              <w:rPr>
                <w:b/>
                <w:sz w:val="24"/>
              </w:rPr>
              <w:t>Раздел</w:t>
            </w:r>
            <w:r>
              <w:rPr>
                <w:b/>
                <w:spacing w:val="-5"/>
                <w:sz w:val="24"/>
              </w:rPr>
              <w:t xml:space="preserve"> </w:t>
            </w:r>
            <w:r>
              <w:rPr>
                <w:b/>
                <w:sz w:val="24"/>
              </w:rPr>
              <w:t>3.</w:t>
            </w:r>
            <w:r>
              <w:rPr>
                <w:b/>
                <w:spacing w:val="-4"/>
                <w:sz w:val="24"/>
              </w:rPr>
              <w:t xml:space="preserve"> </w:t>
            </w:r>
            <w:r>
              <w:rPr>
                <w:b/>
                <w:sz w:val="24"/>
              </w:rPr>
              <w:t>Прикладно-ориентированная</w:t>
            </w:r>
            <w:r>
              <w:rPr>
                <w:b/>
                <w:spacing w:val="-4"/>
                <w:sz w:val="24"/>
              </w:rPr>
              <w:t xml:space="preserve"> </w:t>
            </w:r>
            <w:r>
              <w:rPr>
                <w:b/>
                <w:sz w:val="24"/>
              </w:rPr>
              <w:t>физическая</w:t>
            </w:r>
            <w:r>
              <w:rPr>
                <w:b/>
                <w:spacing w:val="-4"/>
                <w:sz w:val="24"/>
              </w:rPr>
              <w:t xml:space="preserve"> </w:t>
            </w:r>
            <w:r>
              <w:rPr>
                <w:b/>
                <w:spacing w:val="-2"/>
                <w:sz w:val="24"/>
              </w:rPr>
              <w:t>культура</w:t>
            </w:r>
          </w:p>
        </w:tc>
      </w:tr>
      <w:tr>
        <w:trPr>
          <w:trHeight w:val="1638" w:hRule="atLeast"/>
        </w:trPr>
        <w:tc>
          <w:tcPr>
            <w:tcW w:w="720"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sz w:val="24"/>
              </w:rPr>
            </w:pPr>
            <w:r>
              <w:rPr>
                <w:b/>
                <w:sz w:val="24"/>
              </w:rPr>
            </w:r>
          </w:p>
          <w:p>
            <w:pPr>
              <w:pStyle w:val="TableParagraph"/>
              <w:widowControl w:val="false"/>
              <w:spacing w:before="128" w:after="0"/>
              <w:rPr>
                <w:b/>
                <w:sz w:val="24"/>
              </w:rPr>
            </w:pPr>
            <w:r>
              <w:rPr>
                <w:b/>
                <w:sz w:val="24"/>
              </w:rPr>
            </w:r>
          </w:p>
          <w:p>
            <w:pPr>
              <w:pStyle w:val="TableParagraph"/>
              <w:widowControl w:val="false"/>
              <w:ind w:left="100" w:right="0" w:hanging="0"/>
              <w:rPr>
                <w:sz w:val="24"/>
              </w:rPr>
            </w:pPr>
            <w:r>
              <w:rPr>
                <w:spacing w:val="-5"/>
                <w:sz w:val="24"/>
              </w:rPr>
              <w:t>3.1</w:t>
            </w:r>
          </w:p>
        </w:tc>
        <w:tc>
          <w:tcPr>
            <w:tcW w:w="232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44" w:after="0"/>
              <w:ind w:left="232" w:right="692" w:hanging="0"/>
              <w:jc w:val="both"/>
              <w:rPr>
                <w:sz w:val="24"/>
              </w:rPr>
            </w:pPr>
            <w:r>
              <w:rPr>
                <w:sz w:val="24"/>
              </w:rPr>
              <w:t>Подготовка</w:t>
            </w:r>
            <w:r>
              <w:rPr>
                <w:spacing w:val="-15"/>
                <w:sz w:val="24"/>
              </w:rPr>
              <w:t xml:space="preserve"> </w:t>
            </w:r>
            <w:r>
              <w:rPr>
                <w:sz w:val="24"/>
              </w:rPr>
              <w:t xml:space="preserve">к </w:t>
            </w:r>
            <w:r>
              <w:rPr>
                <w:spacing w:val="-2"/>
                <w:sz w:val="24"/>
              </w:rPr>
              <w:t>выполнению нормативных требований</w:t>
            </w:r>
          </w:p>
          <w:p>
            <w:pPr>
              <w:pStyle w:val="TableParagraph"/>
              <w:widowControl w:val="false"/>
              <w:ind w:left="232" w:right="0" w:hanging="0"/>
              <w:jc w:val="both"/>
              <w:rPr>
                <w:sz w:val="24"/>
              </w:rPr>
            </w:pPr>
            <w:r>
              <w:rPr>
                <w:sz w:val="24"/>
              </w:rPr>
              <w:t>комплекса</w:t>
            </w:r>
            <w:r>
              <w:rPr>
                <w:spacing w:val="-4"/>
                <w:sz w:val="24"/>
              </w:rPr>
              <w:t xml:space="preserve"> </w:t>
            </w:r>
            <w:r>
              <w:rPr>
                <w:spacing w:val="-5"/>
                <w:sz w:val="24"/>
              </w:rPr>
              <w:t>ГТО</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sz w:val="24"/>
              </w:rPr>
            </w:pPr>
            <w:r>
              <w:rPr>
                <w:b/>
                <w:sz w:val="24"/>
              </w:rPr>
            </w:r>
          </w:p>
          <w:p>
            <w:pPr>
              <w:pStyle w:val="TableParagraph"/>
              <w:widowControl w:val="false"/>
              <w:spacing w:before="128" w:after="0"/>
              <w:rPr>
                <w:b/>
                <w:sz w:val="24"/>
              </w:rPr>
            </w:pPr>
            <w:r>
              <w:rPr>
                <w:b/>
                <w:sz w:val="24"/>
              </w:rPr>
            </w:r>
          </w:p>
          <w:p>
            <w:pPr>
              <w:pStyle w:val="TableParagraph"/>
              <w:widowControl w:val="false"/>
              <w:ind w:left="0" w:right="273" w:hanging="0"/>
              <w:jc w:val="right"/>
              <w:rPr>
                <w:sz w:val="24"/>
              </w:rPr>
            </w:pPr>
            <w:r>
              <w:rPr>
                <w:spacing w:val="-5"/>
                <w:sz w:val="24"/>
              </w:rPr>
              <w:t>13</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sz w:val="22"/>
              </w:rPr>
            </w:pPr>
            <w:r>
              <w:rPr>
                <w:b/>
                <w:sz w:val="22"/>
              </w:rPr>
            </w:r>
          </w:p>
          <w:p>
            <w:pPr>
              <w:pStyle w:val="TableParagraph"/>
              <w:widowControl w:val="false"/>
              <w:spacing w:before="184" w:after="0"/>
              <w:rPr>
                <w:b/>
                <w:sz w:val="22"/>
              </w:rPr>
            </w:pPr>
            <w:r>
              <w:rPr>
                <w:b/>
                <w:sz w:val="22"/>
              </w:rPr>
            </w:r>
          </w:p>
          <w:p>
            <w:pPr>
              <w:pStyle w:val="TableParagraph"/>
              <w:widowControl w:val="false"/>
              <w:ind w:left="0" w:right="790" w:hanging="0"/>
              <w:jc w:val="right"/>
              <w:rPr>
                <w:rFonts w:ascii="Calibri" w:hAnsi="Calibri"/>
                <w:sz w:val="22"/>
              </w:rPr>
            </w:pPr>
            <w:r>
              <w:rPr>
                <w:rFonts w:ascii="Calibri" w:hAnsi="Calibri"/>
                <w:spacing w:val="-10"/>
                <w:sz w:val="22"/>
              </w:rPr>
              <w:t>1</w:t>
            </w:r>
          </w:p>
        </w:tc>
        <w:tc>
          <w:tcPr>
            <w:tcW w:w="19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9" w:type="dxa"/>
            <w:tcBorders>
              <w:top w:val="single" w:sz="4" w:space="0" w:color="000000"/>
              <w:left w:val="single" w:sz="4" w:space="0" w:color="000000"/>
              <w:bottom w:val="single" w:sz="4" w:space="0" w:color="000000"/>
              <w:right w:val="single" w:sz="4" w:space="0" w:color="000000"/>
            </w:tcBorders>
          </w:tcPr>
          <w:p>
            <w:pPr>
              <w:pStyle w:val="TableParagraph"/>
              <w:widowControl w:val="false"/>
              <w:rPr>
                <w:b/>
                <w:sz w:val="22"/>
              </w:rPr>
            </w:pPr>
            <w:r>
              <w:rPr>
                <w:b/>
                <w:sz w:val="22"/>
              </w:rPr>
            </w:r>
          </w:p>
          <w:p>
            <w:pPr>
              <w:pStyle w:val="TableParagraph"/>
              <w:widowControl w:val="false"/>
              <w:spacing w:before="186" w:after="0"/>
              <w:rPr>
                <w:b/>
                <w:sz w:val="22"/>
              </w:rPr>
            </w:pPr>
            <w:r>
              <w:rPr>
                <w:b/>
                <w:sz w:val="22"/>
              </w:rPr>
            </w:r>
          </w:p>
          <w:p>
            <w:pPr>
              <w:pStyle w:val="TableParagraph"/>
              <w:widowControl w:val="false"/>
              <w:ind w:left="233" w:right="0" w:hanging="0"/>
              <w:rPr>
                <w:sz w:val="22"/>
              </w:rPr>
            </w:pPr>
            <w:hyperlink r:id="rId822">
              <w:r>
                <w:rPr>
                  <w:color w:val="0000FF"/>
                  <w:spacing w:val="-2"/>
                  <w:sz w:val="22"/>
                  <w:u w:val="single" w:color="0000FF"/>
                </w:rPr>
                <w:t>https://www.gto.ru/</w:t>
              </w:r>
            </w:hyperlink>
          </w:p>
        </w:tc>
      </w:tr>
      <w:tr>
        <w:trPr>
          <w:trHeight w:val="558" w:hRule="atLeast"/>
        </w:trPr>
        <w:tc>
          <w:tcPr>
            <w:tcW w:w="304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8" w:after="0"/>
              <w:ind w:left="235" w:right="0" w:hanging="0"/>
              <w:rPr>
                <w:sz w:val="24"/>
              </w:rPr>
            </w:pPr>
            <w:r>
              <w:rPr>
                <w:sz w:val="24"/>
              </w:rPr>
              <w:t>Итого по</w:t>
            </w:r>
            <w:r>
              <w:rPr>
                <w:spacing w:val="1"/>
                <w:sz w:val="24"/>
              </w:rPr>
              <w:t xml:space="preserve"> </w:t>
            </w:r>
            <w:r>
              <w:rPr>
                <w:spacing w:val="-2"/>
                <w:sz w:val="24"/>
              </w:rPr>
              <w:t>разделу</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38" w:after="0"/>
              <w:ind w:left="0" w:right="273" w:hanging="0"/>
              <w:jc w:val="right"/>
              <w:rPr>
                <w:sz w:val="24"/>
              </w:rPr>
            </w:pPr>
            <w:r>
              <w:rPr>
                <w:spacing w:val="-5"/>
                <w:sz w:val="24"/>
              </w:rPr>
              <w:t>13</w:t>
            </w:r>
          </w:p>
        </w:tc>
        <w:tc>
          <w:tcPr>
            <w:tcW w:w="660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r>
        <w:trPr>
          <w:trHeight w:val="1000" w:hRule="atLeast"/>
        </w:trPr>
        <w:tc>
          <w:tcPr>
            <w:tcW w:w="3044"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44" w:after="0"/>
              <w:ind w:left="235" w:right="275" w:hanging="0"/>
              <w:rPr>
                <w:sz w:val="24"/>
              </w:rPr>
            </w:pPr>
            <w:r>
              <w:rPr>
                <w:sz w:val="24"/>
              </w:rPr>
              <w:t>ОБЩЕЕ</w:t>
            </w:r>
            <w:r>
              <w:rPr>
                <w:spacing w:val="-15"/>
                <w:sz w:val="24"/>
              </w:rPr>
              <w:t xml:space="preserve"> </w:t>
            </w:r>
            <w:r>
              <w:rPr>
                <w:sz w:val="24"/>
              </w:rPr>
              <w:t>КОЛИЧЕСТВО ЧАСОВ ПО</w:t>
            </w:r>
          </w:p>
          <w:p>
            <w:pPr>
              <w:pStyle w:val="TableParagraph"/>
              <w:widowControl w:val="false"/>
              <w:spacing w:lineRule="exact" w:line="275"/>
              <w:ind w:left="235" w:right="0" w:hanging="0"/>
              <w:rPr>
                <w:sz w:val="24"/>
              </w:rPr>
            </w:pPr>
            <w:r>
              <w:rPr>
                <w:spacing w:val="-2"/>
                <w:sz w:val="24"/>
              </w:rPr>
              <w:t>ПРОГРАММЕ</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5" w:after="0"/>
              <w:rPr>
                <w:b/>
                <w:sz w:val="24"/>
              </w:rPr>
            </w:pPr>
            <w:r>
              <w:rPr>
                <w:b/>
                <w:sz w:val="24"/>
              </w:rPr>
            </w:r>
          </w:p>
          <w:p>
            <w:pPr>
              <w:pStyle w:val="TableParagraph"/>
              <w:widowControl w:val="false"/>
              <w:ind w:left="0" w:right="273" w:hanging="0"/>
              <w:jc w:val="right"/>
              <w:rPr>
                <w:sz w:val="24"/>
              </w:rPr>
            </w:pPr>
            <w:r>
              <w:rPr>
                <w:spacing w:val="-5"/>
                <w:sz w:val="24"/>
              </w:rPr>
              <w:t>68</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5" w:after="0"/>
              <w:rPr>
                <w:b/>
                <w:sz w:val="24"/>
              </w:rPr>
            </w:pPr>
            <w:r>
              <w:rPr>
                <w:b/>
                <w:sz w:val="24"/>
              </w:rPr>
            </w:r>
          </w:p>
          <w:p>
            <w:pPr>
              <w:pStyle w:val="TableParagraph"/>
              <w:widowControl w:val="false"/>
              <w:ind w:left="0" w:right="758" w:hanging="0"/>
              <w:jc w:val="right"/>
              <w:rPr>
                <w:sz w:val="24"/>
              </w:rPr>
            </w:pPr>
            <w:r>
              <w:rPr>
                <w:spacing w:val="-10"/>
                <w:sz w:val="24"/>
              </w:rPr>
              <w:t>1</w:t>
            </w:r>
          </w:p>
        </w:tc>
        <w:tc>
          <w:tcPr>
            <w:tcW w:w="190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c>
          <w:tcPr>
            <w:tcW w:w="2849"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2"/>
              </w:rPr>
            </w:pPr>
            <w:r>
              <w:rPr>
                <w:sz w:val="22"/>
              </w:rPr>
            </w:r>
          </w:p>
        </w:tc>
      </w:tr>
    </w:tbl>
    <w:p>
      <w:pPr>
        <w:pStyle w:val="Style12"/>
        <w:spacing w:before="54" w:after="0"/>
        <w:ind w:left="0" w:right="0" w:hanging="0"/>
        <w:jc w:val="left"/>
        <w:rPr>
          <w:b/>
        </w:rPr>
      </w:pPr>
      <w:r>
        <w:rPr>
          <w:b/>
        </w:rPr>
      </w:r>
    </w:p>
    <w:p>
      <w:pPr>
        <w:pStyle w:val="2"/>
        <w:spacing w:lineRule="exact" w:line="275"/>
        <w:ind w:left="0" w:right="1033" w:hanging="0"/>
        <w:jc w:val="center"/>
        <w:rPr/>
      </w:pPr>
      <w:r>
        <w:rPr>
          <w:spacing w:val="-2"/>
        </w:rPr>
        <w:t>«Информатика»</w:t>
      </w:r>
    </w:p>
    <w:p>
      <w:pPr>
        <w:pStyle w:val="Style12"/>
        <w:tabs>
          <w:tab w:val="clear" w:pos="720"/>
          <w:tab w:val="left" w:pos="5933" w:leader="none"/>
        </w:tabs>
        <w:ind w:left="170" w:right="170" w:hanging="0"/>
        <w:rPr/>
      </w:pPr>
      <w:r>
        <w:rPr/>
        <w:t>При</w:t>
      </w:r>
      <w:r>
        <w:rPr>
          <w:spacing w:val="80"/>
        </w:rPr>
        <w:t xml:space="preserve"> </w:t>
      </w:r>
      <w:r>
        <w:rPr/>
        <w:t>реализации основной образовательной программы начального общего образования по</w:t>
      </w:r>
      <w:r>
        <w:rPr>
          <w:spacing w:val="40"/>
        </w:rPr>
        <w:t xml:space="preserve"> </w:t>
      </w:r>
      <w:r>
        <w:rPr/>
        <w:t>учебному</w:t>
      </w:r>
      <w:r>
        <w:rPr>
          <w:spacing w:val="43"/>
        </w:rPr>
        <w:t xml:space="preserve">  </w:t>
      </w:r>
      <w:r>
        <w:rPr/>
        <w:t>предмету</w:t>
      </w:r>
      <w:r>
        <w:rPr>
          <w:spacing w:val="44"/>
        </w:rPr>
        <w:t xml:space="preserve">  </w:t>
      </w:r>
      <w:r>
        <w:rPr/>
        <w:t>«Информатика»</w:t>
      </w:r>
      <w:r>
        <w:rPr>
          <w:spacing w:val="43"/>
        </w:rPr>
        <w:t xml:space="preserve">  </w:t>
      </w:r>
      <w:r>
        <w:rPr>
          <w:spacing w:val="-2"/>
        </w:rPr>
        <w:t>является</w:t>
      </w:r>
      <w:r>
        <w:rPr/>
        <w:tab/>
        <w:t>усвоение</w:t>
      </w:r>
      <w:r>
        <w:rPr>
          <w:spacing w:val="43"/>
        </w:rPr>
        <w:t xml:space="preserve">  </w:t>
      </w:r>
      <w:r>
        <w:rPr/>
        <w:t>содержания</w:t>
      </w:r>
      <w:r>
        <w:rPr>
          <w:spacing w:val="46"/>
        </w:rPr>
        <w:t xml:space="preserve">  </w:t>
      </w:r>
      <w:r>
        <w:rPr/>
        <w:t>учебного</w:t>
      </w:r>
      <w:r>
        <w:rPr>
          <w:spacing w:val="44"/>
        </w:rPr>
        <w:t xml:space="preserve">  </w:t>
      </w:r>
      <w:r>
        <w:rPr>
          <w:spacing w:val="-2"/>
        </w:rPr>
        <w:t>предмета</w:t>
      </w:r>
    </w:p>
    <w:p>
      <w:pPr>
        <w:pStyle w:val="Style12"/>
        <w:ind w:left="170" w:right="174" w:hanging="0"/>
        <w:rPr/>
      </w:pPr>
      <w:r>
        <w:rPr/>
        <w:t>«Информатика»,</w:t>
      </w:r>
      <w:r>
        <w:rPr>
          <w:spacing w:val="-3"/>
        </w:rPr>
        <w:t xml:space="preserve"> </w:t>
      </w:r>
      <w:r>
        <w:rPr/>
        <w:t>и</w:t>
      </w:r>
      <w:r>
        <w:rPr>
          <w:spacing w:val="-2"/>
        </w:rPr>
        <w:t xml:space="preserve"> </w:t>
      </w:r>
      <w:r>
        <w:rPr/>
        <w:t>достижение</w:t>
      </w:r>
      <w:r>
        <w:rPr>
          <w:spacing w:val="-4"/>
        </w:rPr>
        <w:t xml:space="preserve"> </w:t>
      </w:r>
      <w:r>
        <w:rPr/>
        <w:t>обучающимися</w:t>
      </w:r>
      <w:r>
        <w:rPr>
          <w:spacing w:val="-3"/>
        </w:rPr>
        <w:t xml:space="preserve"> </w:t>
      </w:r>
      <w:r>
        <w:rPr/>
        <w:t>результатов</w:t>
      </w:r>
      <w:r>
        <w:rPr>
          <w:spacing w:val="-3"/>
        </w:rPr>
        <w:t xml:space="preserve"> </w:t>
      </w:r>
      <w:r>
        <w:rPr/>
        <w:t>изучения</w:t>
      </w:r>
      <w:r>
        <w:rPr>
          <w:spacing w:val="-3"/>
        </w:rPr>
        <w:t xml:space="preserve"> </w:t>
      </w:r>
      <w:r>
        <w:rPr/>
        <w:t>в</w:t>
      </w:r>
      <w:r>
        <w:rPr>
          <w:spacing w:val="-4"/>
        </w:rPr>
        <w:t xml:space="preserve"> </w:t>
      </w:r>
      <w:r>
        <w:rPr/>
        <w:t>соответствии</w:t>
      </w:r>
      <w:r>
        <w:rPr>
          <w:spacing w:val="-2"/>
        </w:rPr>
        <w:t xml:space="preserve"> </w:t>
      </w:r>
      <w:r>
        <w:rPr/>
        <w:t>с</w:t>
      </w:r>
      <w:r>
        <w:rPr>
          <w:spacing w:val="-4"/>
        </w:rPr>
        <w:t xml:space="preserve"> </w:t>
      </w:r>
      <w:r>
        <w:rPr/>
        <w:t>требованиями, установленными Федеральным государственным образовательным стандартом начального</w:t>
      </w:r>
      <w:r>
        <w:rPr>
          <w:spacing w:val="40"/>
        </w:rPr>
        <w:t xml:space="preserve"> </w:t>
      </w:r>
      <w:r>
        <w:rPr/>
        <w:t>общего образования,</w:t>
      </w:r>
      <w:r>
        <w:rPr>
          <w:spacing w:val="40"/>
        </w:rPr>
        <w:t xml:space="preserve"> </w:t>
      </w:r>
      <w:r>
        <w:rPr/>
        <w:t>и основной образовательной программой начального общего образования.</w:t>
      </w:r>
    </w:p>
    <w:p>
      <w:pPr>
        <w:pStyle w:val="Style12"/>
        <w:ind w:left="170" w:right="167" w:firstLine="720"/>
        <w:rPr/>
      </w:pPr>
      <w:r>
        <w:rPr/>
        <w:t>Программа по информатике разработана в соответствии с требованиями Федерального государственного образовательного стандарта начального общего образования,</w:t>
      </w:r>
      <w:r>
        <w:rPr>
          <w:spacing w:val="40"/>
        </w:rPr>
        <w:t xml:space="preserve"> </w:t>
      </w:r>
      <w:r>
        <w:rPr/>
        <w:t>а также основной образовательной программой начального общего образования по информатике для образовательных учреждений с русским языком обучения и программы общеобразовательных учреждений авторов Т. А. Рудченко, А. Л. Семёнов «Информатика 1-4 классы» (учебно-методический комплект «Школа России»).</w:t>
      </w:r>
      <w:r>
        <w:rPr>
          <w:spacing w:val="40"/>
        </w:rPr>
        <w:t xml:space="preserve"> </w:t>
      </w:r>
      <w:r>
        <w:rPr/>
        <w:t>Программа разработана с учётом особенностей первой ступени общего образования, а также возрастных и психологических особенностей младшего школьника. При разработке программы учитывался разброс в темпах и направлениях развития детей, индивидуальные различия</w:t>
      </w:r>
      <w:r>
        <w:rPr>
          <w:spacing w:val="40"/>
        </w:rPr>
        <w:t xml:space="preserve"> </w:t>
      </w:r>
      <w:r>
        <w:rPr/>
        <w:t>в их познавательной деятельности, восприятия, внимания, памяти, мышления, моторики и т. п.</w:t>
      </w:r>
    </w:p>
    <w:p>
      <w:pPr>
        <w:pStyle w:val="Style12"/>
        <w:spacing w:before="4" w:after="0"/>
        <w:ind w:left="0" w:right="0" w:hanging="0"/>
        <w:jc w:val="left"/>
        <w:rPr/>
      </w:pPr>
      <w:r>
        <w:rPr/>
      </w:r>
    </w:p>
    <w:p>
      <w:pPr>
        <w:pStyle w:val="2"/>
        <w:ind w:left="530" w:right="0" w:hanging="0"/>
        <w:jc w:val="left"/>
        <w:rPr/>
      </w:pPr>
      <w:r>
        <w:rPr/>
        <w:t>Предметные</w:t>
      </w:r>
      <w:r>
        <w:rPr>
          <w:spacing w:val="-4"/>
        </w:rPr>
        <w:t xml:space="preserve"> </w:t>
      </w:r>
      <w:r>
        <w:rPr>
          <w:spacing w:val="-2"/>
        </w:rPr>
        <w:t>результаты:</w:t>
      </w:r>
    </w:p>
    <w:p>
      <w:pPr>
        <w:pStyle w:val="ListParagraph"/>
        <w:numPr>
          <w:ilvl w:val="1"/>
          <w:numId w:val="31"/>
        </w:numPr>
        <w:tabs>
          <w:tab w:val="clear" w:pos="720"/>
          <w:tab w:val="left" w:pos="889" w:leader="none"/>
        </w:tabs>
        <w:spacing w:lineRule="exact" w:line="276" w:before="272" w:after="0"/>
        <w:ind w:left="889" w:right="0" w:hanging="359"/>
        <w:jc w:val="left"/>
        <w:rPr>
          <w:sz w:val="24"/>
        </w:rPr>
      </w:pPr>
      <w:r>
        <w:rPr>
          <w:sz w:val="24"/>
        </w:rPr>
        <w:t>владение</w:t>
      </w:r>
      <w:r>
        <w:rPr>
          <w:spacing w:val="-5"/>
          <w:sz w:val="24"/>
        </w:rPr>
        <w:t xml:space="preserve"> </w:t>
      </w:r>
      <w:r>
        <w:rPr>
          <w:sz w:val="24"/>
        </w:rPr>
        <w:t>базовым</w:t>
      </w:r>
      <w:r>
        <w:rPr>
          <w:spacing w:val="-4"/>
          <w:sz w:val="24"/>
        </w:rPr>
        <w:t xml:space="preserve"> </w:t>
      </w:r>
      <w:r>
        <w:rPr>
          <w:sz w:val="24"/>
        </w:rPr>
        <w:t>понятийным</w:t>
      </w:r>
      <w:r>
        <w:rPr>
          <w:spacing w:val="-4"/>
          <w:sz w:val="24"/>
        </w:rPr>
        <w:t xml:space="preserve"> </w:t>
      </w:r>
      <w:r>
        <w:rPr>
          <w:spacing w:val="-2"/>
          <w:sz w:val="24"/>
        </w:rPr>
        <w:t>аппаратом:</w:t>
      </w:r>
    </w:p>
    <w:p>
      <w:pPr>
        <w:pStyle w:val="ListParagraph"/>
        <w:numPr>
          <w:ilvl w:val="0"/>
          <w:numId w:val="30"/>
        </w:numPr>
        <w:tabs>
          <w:tab w:val="clear" w:pos="720"/>
          <w:tab w:val="left" w:pos="1011" w:leader="none"/>
        </w:tabs>
        <w:spacing w:lineRule="auto" w:line="240" w:before="0" w:after="0"/>
        <w:ind w:left="530" w:right="174" w:hanging="0"/>
        <w:jc w:val="left"/>
        <w:rPr>
          <w:sz w:val="24"/>
        </w:rPr>
      </w:pPr>
      <w:r>
        <w:rPr>
          <w:sz w:val="24"/>
        </w:rPr>
        <w:t>знакомство</w:t>
      </w:r>
      <w:r>
        <w:rPr>
          <w:spacing w:val="80"/>
          <w:sz w:val="24"/>
        </w:rPr>
        <w:t xml:space="preserve"> </w:t>
      </w:r>
      <w:r>
        <w:rPr>
          <w:sz w:val="24"/>
        </w:rPr>
        <w:t>с</w:t>
      </w:r>
      <w:r>
        <w:rPr>
          <w:spacing w:val="80"/>
          <w:sz w:val="24"/>
        </w:rPr>
        <w:t xml:space="preserve"> </w:t>
      </w:r>
      <w:r>
        <w:rPr>
          <w:sz w:val="24"/>
        </w:rPr>
        <w:t>цепочкой</w:t>
      </w:r>
      <w:r>
        <w:rPr>
          <w:spacing w:val="80"/>
          <w:sz w:val="24"/>
        </w:rPr>
        <w:t xml:space="preserve"> </w:t>
      </w:r>
      <w:r>
        <w:rPr>
          <w:sz w:val="24"/>
        </w:rPr>
        <w:t>(конечной</w:t>
      </w:r>
      <w:r>
        <w:rPr>
          <w:spacing w:val="80"/>
          <w:sz w:val="24"/>
        </w:rPr>
        <w:t xml:space="preserve"> </w:t>
      </w:r>
      <w:r>
        <w:rPr>
          <w:sz w:val="24"/>
        </w:rPr>
        <w:t>последовательностью)</w:t>
      </w:r>
      <w:r>
        <w:rPr>
          <w:spacing w:val="80"/>
          <w:sz w:val="24"/>
        </w:rPr>
        <w:t xml:space="preserve"> </w:t>
      </w:r>
      <w:r>
        <w:rPr>
          <w:sz w:val="24"/>
        </w:rPr>
        <w:t>элементов</w:t>
      </w:r>
      <w:r>
        <w:rPr>
          <w:spacing w:val="80"/>
          <w:sz w:val="24"/>
        </w:rPr>
        <w:t xml:space="preserve"> </w:t>
      </w:r>
      <w:r>
        <w:rPr>
          <w:sz w:val="24"/>
        </w:rPr>
        <w:t>и</w:t>
      </w:r>
      <w:r>
        <w:rPr>
          <w:spacing w:val="80"/>
          <w:sz w:val="24"/>
        </w:rPr>
        <w:t xml:space="preserve"> </w:t>
      </w:r>
      <w:r>
        <w:rPr>
          <w:sz w:val="24"/>
        </w:rPr>
        <w:t>ее</w:t>
      </w:r>
      <w:r>
        <w:rPr>
          <w:spacing w:val="80"/>
          <w:sz w:val="24"/>
        </w:rPr>
        <w:t xml:space="preserve"> </w:t>
      </w:r>
      <w:r>
        <w:rPr>
          <w:sz w:val="24"/>
        </w:rPr>
        <w:t>свойствами, освоение понятий, связанных с порядком элементов в цепочке;</w:t>
      </w:r>
    </w:p>
    <w:p>
      <w:pPr>
        <w:pStyle w:val="ListParagraph"/>
        <w:numPr>
          <w:ilvl w:val="0"/>
          <w:numId w:val="30"/>
        </w:numPr>
        <w:tabs>
          <w:tab w:val="clear" w:pos="720"/>
          <w:tab w:val="left" w:pos="1011" w:leader="none"/>
        </w:tabs>
        <w:spacing w:lineRule="auto" w:line="240" w:before="0" w:after="0"/>
        <w:ind w:left="530" w:right="174" w:hanging="0"/>
        <w:jc w:val="left"/>
        <w:rPr>
          <w:sz w:val="24"/>
        </w:rPr>
      </w:pPr>
      <w:r>
        <w:rPr>
          <w:sz w:val="24"/>
        </w:rPr>
        <w:t>знакомство</w:t>
      </w:r>
      <w:r>
        <w:rPr>
          <w:spacing w:val="80"/>
          <w:sz w:val="24"/>
        </w:rPr>
        <w:t xml:space="preserve"> </w:t>
      </w:r>
      <w:r>
        <w:rPr>
          <w:sz w:val="24"/>
        </w:rPr>
        <w:t>с</w:t>
      </w:r>
      <w:r>
        <w:rPr>
          <w:spacing w:val="80"/>
          <w:sz w:val="24"/>
        </w:rPr>
        <w:t xml:space="preserve"> </w:t>
      </w:r>
      <w:r>
        <w:rPr>
          <w:sz w:val="24"/>
        </w:rPr>
        <w:t>мешком</w:t>
      </w:r>
      <w:r>
        <w:rPr>
          <w:spacing w:val="80"/>
          <w:sz w:val="24"/>
        </w:rPr>
        <w:t xml:space="preserve"> </w:t>
      </w:r>
      <w:r>
        <w:rPr>
          <w:sz w:val="24"/>
        </w:rPr>
        <w:t>(неупорядоченной</w:t>
      </w:r>
      <w:r>
        <w:rPr>
          <w:spacing w:val="80"/>
          <w:sz w:val="24"/>
        </w:rPr>
        <w:t xml:space="preserve"> </w:t>
      </w:r>
      <w:r>
        <w:rPr>
          <w:sz w:val="24"/>
        </w:rPr>
        <w:t>совокупностью)</w:t>
      </w:r>
      <w:r>
        <w:rPr>
          <w:spacing w:val="80"/>
          <w:sz w:val="24"/>
        </w:rPr>
        <w:t xml:space="preserve"> </w:t>
      </w:r>
      <w:r>
        <w:rPr>
          <w:sz w:val="24"/>
        </w:rPr>
        <w:t>элементов</w:t>
      </w:r>
      <w:r>
        <w:rPr>
          <w:spacing w:val="80"/>
          <w:sz w:val="24"/>
        </w:rPr>
        <w:t xml:space="preserve"> </w:t>
      </w:r>
      <w:r>
        <w:rPr>
          <w:sz w:val="24"/>
        </w:rPr>
        <w:t>и</w:t>
      </w:r>
      <w:r>
        <w:rPr>
          <w:spacing w:val="80"/>
          <w:sz w:val="24"/>
        </w:rPr>
        <w:t xml:space="preserve"> </w:t>
      </w:r>
      <w:r>
        <w:rPr>
          <w:sz w:val="24"/>
        </w:rPr>
        <w:t>его</w:t>
      </w:r>
      <w:r>
        <w:rPr>
          <w:spacing w:val="80"/>
          <w:sz w:val="24"/>
        </w:rPr>
        <w:t xml:space="preserve"> </w:t>
      </w:r>
      <w:r>
        <w:rPr>
          <w:sz w:val="24"/>
        </w:rPr>
        <w:t>свойствами, освоение понятий, относящихся к элементам мешка;</w:t>
      </w:r>
    </w:p>
    <w:p>
      <w:pPr>
        <w:pStyle w:val="ListParagraph"/>
        <w:numPr>
          <w:ilvl w:val="0"/>
          <w:numId w:val="30"/>
        </w:numPr>
        <w:tabs>
          <w:tab w:val="clear" w:pos="720"/>
          <w:tab w:val="left" w:pos="1011" w:leader="none"/>
        </w:tabs>
        <w:spacing w:lineRule="exact" w:line="292" w:before="0" w:after="0"/>
        <w:ind w:left="1011" w:right="0" w:hanging="481"/>
        <w:jc w:val="left"/>
        <w:rPr>
          <w:sz w:val="24"/>
        </w:rPr>
      </w:pPr>
      <w:r>
        <w:rPr>
          <w:sz w:val="24"/>
        </w:rPr>
        <w:t>знакомство</w:t>
      </w:r>
      <w:r>
        <w:rPr>
          <w:spacing w:val="-4"/>
          <w:sz w:val="24"/>
        </w:rPr>
        <w:t xml:space="preserve"> </w:t>
      </w:r>
      <w:r>
        <w:rPr>
          <w:sz w:val="24"/>
        </w:rPr>
        <w:t>с</w:t>
      </w:r>
      <w:r>
        <w:rPr>
          <w:spacing w:val="-5"/>
          <w:sz w:val="24"/>
        </w:rPr>
        <w:t xml:space="preserve"> </w:t>
      </w:r>
      <w:r>
        <w:rPr>
          <w:sz w:val="24"/>
        </w:rPr>
        <w:t>одномерной</w:t>
      </w:r>
      <w:r>
        <w:rPr>
          <w:spacing w:val="-3"/>
          <w:sz w:val="24"/>
        </w:rPr>
        <w:t xml:space="preserve"> </w:t>
      </w:r>
      <w:r>
        <w:rPr>
          <w:sz w:val="24"/>
        </w:rPr>
        <w:t>и</w:t>
      </w:r>
      <w:r>
        <w:rPr>
          <w:spacing w:val="-4"/>
          <w:sz w:val="24"/>
        </w:rPr>
        <w:t xml:space="preserve"> </w:t>
      </w:r>
      <w:r>
        <w:rPr>
          <w:sz w:val="24"/>
        </w:rPr>
        <w:t>двумерной</w:t>
      </w:r>
      <w:r>
        <w:rPr>
          <w:spacing w:val="-3"/>
          <w:sz w:val="24"/>
        </w:rPr>
        <w:t xml:space="preserve"> </w:t>
      </w:r>
      <w:r>
        <w:rPr>
          <w:spacing w:val="-2"/>
          <w:sz w:val="24"/>
        </w:rPr>
        <w:t>таблицей;</w:t>
      </w:r>
    </w:p>
    <w:p>
      <w:pPr>
        <w:pStyle w:val="ListParagraph"/>
        <w:numPr>
          <w:ilvl w:val="0"/>
          <w:numId w:val="30"/>
        </w:numPr>
        <w:tabs>
          <w:tab w:val="clear" w:pos="720"/>
          <w:tab w:val="left" w:pos="1011" w:leader="none"/>
        </w:tabs>
        <w:spacing w:lineRule="exact" w:line="293" w:before="0" w:after="0"/>
        <w:ind w:left="1011" w:right="0" w:hanging="481"/>
        <w:jc w:val="left"/>
        <w:rPr>
          <w:sz w:val="24"/>
        </w:rPr>
      </w:pPr>
      <w:r>
        <w:rPr>
          <w:sz w:val="24"/>
        </w:rPr>
        <w:t>формирование</w:t>
      </w:r>
      <w:r>
        <w:rPr>
          <w:spacing w:val="-8"/>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круговой</w:t>
      </w:r>
      <w:r>
        <w:rPr>
          <w:spacing w:val="-4"/>
          <w:sz w:val="24"/>
        </w:rPr>
        <w:t xml:space="preserve"> </w:t>
      </w:r>
      <w:r>
        <w:rPr>
          <w:sz w:val="24"/>
        </w:rPr>
        <w:t>и</w:t>
      </w:r>
      <w:r>
        <w:rPr>
          <w:spacing w:val="-4"/>
          <w:sz w:val="24"/>
        </w:rPr>
        <w:t xml:space="preserve"> </w:t>
      </w:r>
      <w:r>
        <w:rPr>
          <w:sz w:val="24"/>
        </w:rPr>
        <w:t>столбчатой</w:t>
      </w:r>
      <w:r>
        <w:rPr>
          <w:spacing w:val="-3"/>
          <w:sz w:val="24"/>
        </w:rPr>
        <w:t xml:space="preserve"> </w:t>
      </w:r>
      <w:r>
        <w:rPr>
          <w:spacing w:val="-2"/>
          <w:sz w:val="24"/>
        </w:rPr>
        <w:t>диаграммах;</w:t>
      </w:r>
    </w:p>
    <w:p>
      <w:pPr>
        <w:pStyle w:val="ListParagraph"/>
        <w:numPr>
          <w:ilvl w:val="0"/>
          <w:numId w:val="30"/>
        </w:numPr>
        <w:tabs>
          <w:tab w:val="clear" w:pos="720"/>
          <w:tab w:val="left" w:pos="1011" w:leader="none"/>
        </w:tabs>
        <w:spacing w:lineRule="exact" w:line="293" w:before="0" w:after="0"/>
        <w:ind w:left="1011" w:right="0" w:hanging="481"/>
        <w:jc w:val="left"/>
        <w:rPr>
          <w:sz w:val="24"/>
        </w:rPr>
      </w:pPr>
      <w:r>
        <w:rPr>
          <w:sz w:val="24"/>
        </w:rPr>
        <w:t>знакомство</w:t>
      </w:r>
      <w:r>
        <w:rPr>
          <w:spacing w:val="-7"/>
          <w:sz w:val="24"/>
        </w:rPr>
        <w:t xml:space="preserve"> </w:t>
      </w:r>
      <w:r>
        <w:rPr>
          <w:sz w:val="24"/>
        </w:rPr>
        <w:t>с</w:t>
      </w:r>
      <w:r>
        <w:rPr>
          <w:spacing w:val="-3"/>
          <w:sz w:val="24"/>
        </w:rPr>
        <w:t xml:space="preserve"> </w:t>
      </w:r>
      <w:r>
        <w:rPr>
          <w:sz w:val="24"/>
        </w:rPr>
        <w:t>утверждениями,</w:t>
      </w:r>
      <w:r>
        <w:rPr>
          <w:spacing w:val="-4"/>
          <w:sz w:val="24"/>
        </w:rPr>
        <w:t xml:space="preserve"> </w:t>
      </w:r>
      <w:r>
        <w:rPr>
          <w:sz w:val="24"/>
        </w:rPr>
        <w:t>освоение</w:t>
      </w:r>
      <w:r>
        <w:rPr>
          <w:spacing w:val="-5"/>
          <w:sz w:val="24"/>
        </w:rPr>
        <w:t xml:space="preserve"> </w:t>
      </w:r>
      <w:r>
        <w:rPr>
          <w:sz w:val="24"/>
        </w:rPr>
        <w:t>логических</w:t>
      </w:r>
      <w:r>
        <w:rPr>
          <w:spacing w:val="-2"/>
          <w:sz w:val="24"/>
        </w:rPr>
        <w:t xml:space="preserve"> </w:t>
      </w:r>
      <w:r>
        <w:rPr>
          <w:sz w:val="24"/>
        </w:rPr>
        <w:t>значений</w:t>
      </w:r>
      <w:r>
        <w:rPr>
          <w:spacing w:val="-1"/>
          <w:sz w:val="24"/>
        </w:rPr>
        <w:t xml:space="preserve"> </w:t>
      </w:r>
      <w:r>
        <w:rPr>
          <w:spacing w:val="-2"/>
          <w:sz w:val="24"/>
        </w:rPr>
        <w:t>утверждений;</w:t>
      </w:r>
    </w:p>
    <w:p>
      <w:pPr>
        <w:pStyle w:val="ListParagraph"/>
        <w:numPr>
          <w:ilvl w:val="0"/>
          <w:numId w:val="30"/>
        </w:numPr>
        <w:tabs>
          <w:tab w:val="clear" w:pos="720"/>
          <w:tab w:val="left" w:pos="1011" w:leader="none"/>
        </w:tabs>
        <w:spacing w:lineRule="auto" w:line="240" w:before="0" w:after="0"/>
        <w:ind w:left="530" w:right="169" w:hanging="0"/>
        <w:jc w:val="left"/>
        <w:rPr>
          <w:sz w:val="24"/>
        </w:rPr>
      </w:pPr>
      <w:r>
        <w:rPr>
          <w:sz w:val="24"/>
        </w:rPr>
        <w:t>знакомство</w:t>
      </w:r>
      <w:r>
        <w:rPr>
          <w:spacing w:val="40"/>
          <w:sz w:val="24"/>
        </w:rPr>
        <w:t xml:space="preserve"> </w:t>
      </w:r>
      <w:r>
        <w:rPr>
          <w:sz w:val="24"/>
        </w:rPr>
        <w:t>с</w:t>
      </w:r>
      <w:r>
        <w:rPr>
          <w:spacing w:val="40"/>
          <w:sz w:val="24"/>
        </w:rPr>
        <w:t xml:space="preserve"> </w:t>
      </w:r>
      <w:r>
        <w:rPr>
          <w:sz w:val="24"/>
        </w:rPr>
        <w:t>исполнителем,</w:t>
      </w:r>
      <w:r>
        <w:rPr>
          <w:spacing w:val="40"/>
          <w:sz w:val="24"/>
        </w:rPr>
        <w:t xml:space="preserve"> </w:t>
      </w:r>
      <w:r>
        <w:rPr>
          <w:sz w:val="24"/>
        </w:rPr>
        <w:t>освоение</w:t>
      </w:r>
      <w:r>
        <w:rPr>
          <w:spacing w:val="40"/>
          <w:sz w:val="24"/>
        </w:rPr>
        <w:t xml:space="preserve"> </w:t>
      </w:r>
      <w:r>
        <w:rPr>
          <w:sz w:val="24"/>
        </w:rPr>
        <w:t>его</w:t>
      </w:r>
      <w:r>
        <w:rPr>
          <w:spacing w:val="40"/>
          <w:sz w:val="24"/>
        </w:rPr>
        <w:t xml:space="preserve"> </w:t>
      </w:r>
      <w:r>
        <w:rPr>
          <w:sz w:val="24"/>
        </w:rPr>
        <w:t>системы</w:t>
      </w:r>
      <w:r>
        <w:rPr>
          <w:spacing w:val="40"/>
          <w:sz w:val="24"/>
        </w:rPr>
        <w:t xml:space="preserve"> </w:t>
      </w:r>
      <w:r>
        <w:rPr>
          <w:sz w:val="24"/>
        </w:rPr>
        <w:t>команд</w:t>
      </w:r>
      <w:r>
        <w:rPr>
          <w:spacing w:val="40"/>
          <w:sz w:val="24"/>
        </w:rPr>
        <w:t xml:space="preserve"> </w:t>
      </w:r>
      <w:r>
        <w:rPr>
          <w:sz w:val="24"/>
        </w:rPr>
        <w:t>и</w:t>
      </w:r>
      <w:r>
        <w:rPr>
          <w:spacing w:val="40"/>
          <w:sz w:val="24"/>
        </w:rPr>
        <w:t xml:space="preserve"> </w:t>
      </w:r>
      <w:r>
        <w:rPr>
          <w:sz w:val="24"/>
        </w:rPr>
        <w:t>ограничений,</w:t>
      </w:r>
      <w:r>
        <w:rPr>
          <w:spacing w:val="40"/>
          <w:sz w:val="24"/>
        </w:rPr>
        <w:t xml:space="preserve"> </w:t>
      </w:r>
      <w:r>
        <w:rPr>
          <w:sz w:val="24"/>
        </w:rPr>
        <w:t>знакомство</w:t>
      </w:r>
      <w:r>
        <w:rPr>
          <w:spacing w:val="40"/>
          <w:sz w:val="24"/>
        </w:rPr>
        <w:t xml:space="preserve"> </w:t>
      </w:r>
      <w:r>
        <w:rPr>
          <w:sz w:val="24"/>
        </w:rPr>
        <w:t>с конструкцией повторения;</w:t>
      </w:r>
    </w:p>
    <w:p>
      <w:pPr>
        <w:pStyle w:val="ListParagraph"/>
        <w:numPr>
          <w:ilvl w:val="0"/>
          <w:numId w:val="30"/>
        </w:numPr>
        <w:tabs>
          <w:tab w:val="clear" w:pos="720"/>
          <w:tab w:val="left" w:pos="1011" w:leader="none"/>
        </w:tabs>
        <w:spacing w:lineRule="exact" w:line="292" w:before="0" w:after="0"/>
        <w:ind w:left="1011" w:right="0" w:hanging="481"/>
        <w:jc w:val="left"/>
        <w:rPr>
          <w:sz w:val="24"/>
        </w:rPr>
      </w:pPr>
      <w:r>
        <w:rPr>
          <w:sz w:val="24"/>
        </w:rPr>
        <w:t>знакомство</w:t>
      </w:r>
      <w:r>
        <w:rPr>
          <w:spacing w:val="-6"/>
          <w:sz w:val="24"/>
        </w:rPr>
        <w:t xml:space="preserve"> </w:t>
      </w:r>
      <w:r>
        <w:rPr>
          <w:sz w:val="24"/>
        </w:rPr>
        <w:t>с</w:t>
      </w:r>
      <w:r>
        <w:rPr>
          <w:spacing w:val="-5"/>
          <w:sz w:val="24"/>
        </w:rPr>
        <w:t xml:space="preserve"> </w:t>
      </w:r>
      <w:r>
        <w:rPr>
          <w:sz w:val="24"/>
        </w:rPr>
        <w:t>деревом,</w:t>
      </w:r>
      <w:r>
        <w:rPr>
          <w:spacing w:val="-1"/>
          <w:sz w:val="24"/>
        </w:rPr>
        <w:t xml:space="preserve"> </w:t>
      </w:r>
      <w:r>
        <w:rPr>
          <w:sz w:val="24"/>
        </w:rPr>
        <w:t>освоение</w:t>
      </w:r>
      <w:r>
        <w:rPr>
          <w:spacing w:val="-5"/>
          <w:sz w:val="24"/>
        </w:rPr>
        <w:t xml:space="preserve"> </w:t>
      </w:r>
      <w:r>
        <w:rPr>
          <w:sz w:val="24"/>
        </w:rPr>
        <w:t>понятий</w:t>
      </w:r>
      <w:r>
        <w:rPr>
          <w:spacing w:val="-4"/>
          <w:sz w:val="24"/>
        </w:rPr>
        <w:t xml:space="preserve"> </w:t>
      </w:r>
      <w:r>
        <w:rPr>
          <w:sz w:val="24"/>
        </w:rPr>
        <w:t>связанных</w:t>
      </w:r>
      <w:r>
        <w:rPr>
          <w:spacing w:val="-1"/>
          <w:sz w:val="24"/>
        </w:rPr>
        <w:t xml:space="preserve"> </w:t>
      </w:r>
      <w:r>
        <w:rPr>
          <w:sz w:val="24"/>
        </w:rPr>
        <w:t>со</w:t>
      </w:r>
      <w:r>
        <w:rPr>
          <w:spacing w:val="-4"/>
          <w:sz w:val="24"/>
        </w:rPr>
        <w:t xml:space="preserve"> </w:t>
      </w:r>
      <w:r>
        <w:rPr>
          <w:sz w:val="24"/>
        </w:rPr>
        <w:t>структурой</w:t>
      </w:r>
      <w:r>
        <w:rPr>
          <w:spacing w:val="-3"/>
          <w:sz w:val="24"/>
        </w:rPr>
        <w:t xml:space="preserve"> </w:t>
      </w:r>
      <w:r>
        <w:rPr>
          <w:spacing w:val="-2"/>
          <w:sz w:val="24"/>
        </w:rPr>
        <w:t>дерева;</w:t>
      </w:r>
    </w:p>
    <w:p>
      <w:pPr>
        <w:pStyle w:val="ListParagraph"/>
        <w:numPr>
          <w:ilvl w:val="0"/>
          <w:numId w:val="30"/>
        </w:numPr>
        <w:tabs>
          <w:tab w:val="clear" w:pos="720"/>
          <w:tab w:val="left" w:pos="1010" w:leader="none"/>
        </w:tabs>
        <w:spacing w:lineRule="auto" w:line="240" w:before="0" w:after="0"/>
        <w:ind w:left="530" w:right="177" w:hanging="0"/>
        <w:jc w:val="both"/>
        <w:rPr>
          <w:sz w:val="24"/>
        </w:rPr>
      </w:pPr>
      <w:r>
        <w:rPr>
          <w:sz w:val="24"/>
        </w:rPr>
        <w:t>знакомство с игрой с полной информацией для двух игроков, освоение понятий: правила игры, ход игры, позиция игры, выигрышная стратегия;</w:t>
      </w:r>
    </w:p>
    <w:p>
      <w:pPr>
        <w:pStyle w:val="ListParagraph"/>
        <w:numPr>
          <w:ilvl w:val="1"/>
          <w:numId w:val="31"/>
        </w:numPr>
        <w:tabs>
          <w:tab w:val="clear" w:pos="720"/>
          <w:tab w:val="left" w:pos="889" w:leader="none"/>
        </w:tabs>
        <w:spacing w:lineRule="auto" w:line="240" w:before="0" w:after="0"/>
        <w:ind w:left="530" w:right="176" w:hanging="0"/>
        <w:jc w:val="both"/>
        <w:rPr>
          <w:sz w:val="24"/>
        </w:rPr>
      </w:pPr>
      <w:r>
        <w:rPr>
          <w:sz w:val="24"/>
        </w:rPr>
        <w:t xml:space="preserve">овладение практически значимыми информационными умениями и навыками, их применением к решению информатических и неинформатических задач, предполагающее </w:t>
      </w:r>
      <w:r>
        <w:rPr>
          <w:spacing w:val="-2"/>
          <w:sz w:val="24"/>
        </w:rPr>
        <w:t>умение:</w:t>
      </w:r>
    </w:p>
    <w:p>
      <w:pPr>
        <w:pStyle w:val="ListParagraph"/>
        <w:numPr>
          <w:ilvl w:val="0"/>
          <w:numId w:val="29"/>
        </w:numPr>
        <w:tabs>
          <w:tab w:val="clear" w:pos="720"/>
          <w:tab w:val="left" w:pos="890" w:leader="none"/>
        </w:tabs>
        <w:spacing w:lineRule="exact" w:line="293" w:before="0" w:after="0"/>
        <w:ind w:left="890" w:right="0" w:hanging="360"/>
        <w:jc w:val="both"/>
        <w:rPr>
          <w:sz w:val="24"/>
        </w:rPr>
      </w:pPr>
      <w:r>
        <w:rPr>
          <w:sz w:val="24"/>
        </w:rPr>
        <w:t>выделение,</w:t>
      </w:r>
      <w:r>
        <w:rPr>
          <w:spacing w:val="-6"/>
          <w:sz w:val="24"/>
        </w:rPr>
        <w:t xml:space="preserve"> </w:t>
      </w:r>
      <w:r>
        <w:rPr>
          <w:sz w:val="24"/>
        </w:rPr>
        <w:t>построение</w:t>
      </w:r>
      <w:r>
        <w:rPr>
          <w:spacing w:val="-5"/>
          <w:sz w:val="24"/>
        </w:rPr>
        <w:t xml:space="preserve"> </w:t>
      </w:r>
      <w:r>
        <w:rPr>
          <w:sz w:val="24"/>
        </w:rPr>
        <w:t>и</w:t>
      </w:r>
      <w:r>
        <w:rPr>
          <w:spacing w:val="-3"/>
          <w:sz w:val="24"/>
        </w:rPr>
        <w:t xml:space="preserve"> </w:t>
      </w:r>
      <w:r>
        <w:rPr>
          <w:sz w:val="24"/>
        </w:rPr>
        <w:t>достраивание</w:t>
      </w:r>
      <w:r>
        <w:rPr>
          <w:spacing w:val="-5"/>
          <w:sz w:val="24"/>
        </w:rPr>
        <w:t xml:space="preserve"> </w:t>
      </w:r>
      <w:r>
        <w:rPr>
          <w:sz w:val="24"/>
        </w:rPr>
        <w:t>по</w:t>
      </w:r>
      <w:r>
        <w:rPr>
          <w:spacing w:val="-4"/>
          <w:sz w:val="24"/>
        </w:rPr>
        <w:t xml:space="preserve"> </w:t>
      </w:r>
      <w:r>
        <w:rPr>
          <w:sz w:val="24"/>
        </w:rPr>
        <w:t>системе</w:t>
      </w:r>
      <w:r>
        <w:rPr>
          <w:spacing w:val="-1"/>
          <w:sz w:val="24"/>
        </w:rPr>
        <w:t xml:space="preserve"> </w:t>
      </w:r>
      <w:r>
        <w:rPr>
          <w:sz w:val="24"/>
        </w:rPr>
        <w:t>условий:</w:t>
      </w:r>
      <w:r>
        <w:rPr>
          <w:spacing w:val="-3"/>
          <w:sz w:val="24"/>
        </w:rPr>
        <w:t xml:space="preserve"> </w:t>
      </w:r>
      <w:r>
        <w:rPr>
          <w:sz w:val="24"/>
        </w:rPr>
        <w:t>цепочки,</w:t>
      </w:r>
      <w:r>
        <w:rPr>
          <w:spacing w:val="-7"/>
          <w:sz w:val="24"/>
        </w:rPr>
        <w:t xml:space="preserve"> </w:t>
      </w:r>
      <w:r>
        <w:rPr>
          <w:sz w:val="24"/>
        </w:rPr>
        <w:t>дерева,</w:t>
      </w:r>
      <w:r>
        <w:rPr>
          <w:spacing w:val="-1"/>
          <w:sz w:val="24"/>
        </w:rPr>
        <w:t xml:space="preserve"> </w:t>
      </w:r>
      <w:r>
        <w:rPr>
          <w:spacing w:val="-2"/>
          <w:sz w:val="24"/>
        </w:rPr>
        <w:t>мешка;</w:t>
      </w:r>
    </w:p>
    <w:p>
      <w:pPr>
        <w:pStyle w:val="ListParagraph"/>
        <w:numPr>
          <w:ilvl w:val="0"/>
          <w:numId w:val="29"/>
        </w:numPr>
        <w:tabs>
          <w:tab w:val="clear" w:pos="720"/>
          <w:tab w:val="left" w:pos="890" w:leader="none"/>
        </w:tabs>
        <w:spacing w:lineRule="exact" w:line="293" w:before="0" w:after="0"/>
        <w:ind w:left="890" w:right="0" w:hanging="360"/>
        <w:jc w:val="both"/>
        <w:rPr>
          <w:sz w:val="24"/>
        </w:rPr>
      </w:pPr>
      <w:r>
        <w:rPr>
          <w:sz w:val="24"/>
        </w:rPr>
        <w:t>проведение</w:t>
      </w:r>
      <w:r>
        <w:rPr>
          <w:spacing w:val="-4"/>
          <w:sz w:val="24"/>
        </w:rPr>
        <w:t xml:space="preserve"> </w:t>
      </w:r>
      <w:r>
        <w:rPr>
          <w:sz w:val="24"/>
        </w:rPr>
        <w:t>полного</w:t>
      </w:r>
      <w:r>
        <w:rPr>
          <w:spacing w:val="-4"/>
          <w:sz w:val="24"/>
        </w:rPr>
        <w:t xml:space="preserve"> </w:t>
      </w:r>
      <w:r>
        <w:rPr>
          <w:sz w:val="24"/>
        </w:rPr>
        <w:t>перебора</w:t>
      </w:r>
      <w:r>
        <w:rPr>
          <w:spacing w:val="-3"/>
          <w:sz w:val="24"/>
        </w:rPr>
        <w:t xml:space="preserve"> </w:t>
      </w:r>
      <w:r>
        <w:rPr>
          <w:spacing w:val="-2"/>
          <w:sz w:val="24"/>
        </w:rPr>
        <w:t>объектов;</w:t>
      </w:r>
    </w:p>
    <w:p>
      <w:pPr>
        <w:pStyle w:val="ListParagraph"/>
        <w:spacing w:lineRule="exact" w:line="293" w:before="0" w:after="0"/>
        <w:jc w:val="both"/>
        <w:rPr>
          <w:sz w:val="24"/>
        </w:rPr>
      </w:pPr>
      <w:r>
        <w:rPr>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566" w:right="566" w:gutter="0" w:header="0" w:top="640" w:footer="0" w:bottom="525"/>
          <w:formProt w:val="false"/>
          <w:textDirection w:val="lrTb"/>
          <w:docGrid w:type="default" w:linePitch="100" w:charSpace="4096"/>
        </w:sectPr>
      </w:pPr>
    </w:p>
    <w:p>
      <w:pPr>
        <w:pStyle w:val="ListParagraph"/>
        <w:numPr>
          <w:ilvl w:val="0"/>
          <w:numId w:val="29"/>
        </w:numPr>
        <w:tabs>
          <w:tab w:val="clear" w:pos="720"/>
          <w:tab w:val="left" w:pos="890" w:leader="none"/>
        </w:tabs>
        <w:spacing w:lineRule="auto" w:line="240" w:before="72" w:after="0"/>
        <w:ind w:left="530" w:right="175" w:hanging="0"/>
        <w:jc w:val="both"/>
        <w:rPr>
          <w:sz w:val="24"/>
        </w:rPr>
      </w:pPr>
      <w:r>
        <w:rPr>
          <w:sz w:val="24"/>
        </w:rPr>
        <w:t>определение значения истинности утверждений для данного объекта; понимание описания объекта с помощью истинных и ложных утверждений, в том числе включающих понятия: все/каждый, есть/нет/всего, не;</w:t>
      </w:r>
    </w:p>
    <w:p>
      <w:pPr>
        <w:pStyle w:val="ListParagraph"/>
        <w:numPr>
          <w:ilvl w:val="0"/>
          <w:numId w:val="29"/>
        </w:numPr>
        <w:tabs>
          <w:tab w:val="clear" w:pos="720"/>
          <w:tab w:val="left" w:pos="890" w:leader="none"/>
        </w:tabs>
        <w:spacing w:lineRule="exact" w:line="293" w:before="0" w:after="0"/>
        <w:ind w:left="890" w:right="0" w:hanging="360"/>
        <w:jc w:val="both"/>
        <w:rPr>
          <w:sz w:val="24"/>
        </w:rPr>
      </w:pPr>
      <w:r>
        <w:rPr>
          <w:sz w:val="24"/>
        </w:rPr>
        <w:t>использование</w:t>
      </w:r>
      <w:r>
        <w:rPr>
          <w:spacing w:val="-6"/>
          <w:sz w:val="24"/>
        </w:rPr>
        <w:t xml:space="preserve"> </w:t>
      </w:r>
      <w:r>
        <w:rPr>
          <w:sz w:val="24"/>
        </w:rPr>
        <w:t>имён</w:t>
      </w:r>
      <w:r>
        <w:rPr>
          <w:spacing w:val="-1"/>
          <w:sz w:val="24"/>
        </w:rPr>
        <w:t xml:space="preserve"> </w:t>
      </w:r>
      <w:r>
        <w:rPr>
          <w:sz w:val="24"/>
        </w:rPr>
        <w:t>для</w:t>
      </w:r>
      <w:r>
        <w:rPr>
          <w:spacing w:val="-2"/>
          <w:sz w:val="24"/>
        </w:rPr>
        <w:t xml:space="preserve"> </w:t>
      </w:r>
      <w:r>
        <w:rPr>
          <w:sz w:val="24"/>
        </w:rPr>
        <w:t>указания</w:t>
      </w:r>
      <w:r>
        <w:rPr>
          <w:spacing w:val="-4"/>
          <w:sz w:val="24"/>
        </w:rPr>
        <w:t xml:space="preserve"> </w:t>
      </w:r>
      <w:r>
        <w:rPr>
          <w:sz w:val="24"/>
        </w:rPr>
        <w:t>нужных</w:t>
      </w:r>
      <w:r>
        <w:rPr>
          <w:spacing w:val="-3"/>
          <w:sz w:val="24"/>
        </w:rPr>
        <w:t xml:space="preserve"> </w:t>
      </w:r>
      <w:r>
        <w:rPr>
          <w:spacing w:val="-2"/>
          <w:sz w:val="24"/>
        </w:rPr>
        <w:t>объектов;</w:t>
      </w:r>
    </w:p>
    <w:p>
      <w:pPr>
        <w:pStyle w:val="ListParagraph"/>
        <w:numPr>
          <w:ilvl w:val="0"/>
          <w:numId w:val="29"/>
        </w:numPr>
        <w:tabs>
          <w:tab w:val="clear" w:pos="720"/>
          <w:tab w:val="left" w:pos="891" w:leader="none"/>
        </w:tabs>
        <w:spacing w:lineRule="auto" w:line="240" w:before="0" w:after="0"/>
        <w:ind w:left="530" w:right="177" w:hanging="0"/>
        <w:jc w:val="left"/>
        <w:rPr>
          <w:sz w:val="24"/>
        </w:rPr>
      </w:pPr>
      <w:r>
        <w:rPr>
          <w:sz w:val="24"/>
        </w:rPr>
        <w:t>использование справочного материала для поиска нужной информации, в том числе словарей (учебных, толковых и др.) и энциклопедий;</w:t>
      </w:r>
    </w:p>
    <w:p>
      <w:pPr>
        <w:pStyle w:val="ListParagraph"/>
        <w:numPr>
          <w:ilvl w:val="0"/>
          <w:numId w:val="29"/>
        </w:numPr>
        <w:tabs>
          <w:tab w:val="clear" w:pos="720"/>
          <w:tab w:val="left" w:pos="891" w:leader="none"/>
        </w:tabs>
        <w:spacing w:lineRule="auto" w:line="240" w:before="1" w:after="0"/>
        <w:ind w:left="530" w:right="177" w:hanging="0"/>
        <w:jc w:val="left"/>
        <w:rPr>
          <w:sz w:val="24"/>
        </w:rPr>
      </w:pPr>
      <w:r>
        <w:rPr>
          <w:sz w:val="24"/>
        </w:rPr>
        <w:t>сортировка и упорядочивание объектов по некоторому признаку, в том числе расположение слов в словарном порядке;</w:t>
      </w:r>
    </w:p>
    <w:p>
      <w:pPr>
        <w:pStyle w:val="ListParagraph"/>
        <w:numPr>
          <w:ilvl w:val="0"/>
          <w:numId w:val="29"/>
        </w:numPr>
        <w:tabs>
          <w:tab w:val="clear" w:pos="720"/>
          <w:tab w:val="left" w:pos="891" w:leader="none"/>
        </w:tabs>
        <w:spacing w:lineRule="auto" w:line="240" w:before="0" w:after="0"/>
        <w:ind w:left="530" w:right="176" w:hanging="0"/>
        <w:jc w:val="left"/>
        <w:rPr>
          <w:sz w:val="24"/>
        </w:rPr>
      </w:pPr>
      <w:r>
        <w:rPr>
          <w:sz w:val="24"/>
        </w:rPr>
        <w:t>выполнение</w:t>
      </w:r>
      <w:r>
        <w:rPr>
          <w:spacing w:val="40"/>
          <w:sz w:val="24"/>
        </w:rPr>
        <w:t xml:space="preserve"> </w:t>
      </w:r>
      <w:r>
        <w:rPr>
          <w:sz w:val="24"/>
        </w:rPr>
        <w:t>инструкций</w:t>
      </w:r>
      <w:r>
        <w:rPr>
          <w:spacing w:val="40"/>
          <w:sz w:val="24"/>
        </w:rPr>
        <w:t xml:space="preserve"> </w:t>
      </w:r>
      <w:r>
        <w:rPr>
          <w:sz w:val="24"/>
        </w:rPr>
        <w:t>и</w:t>
      </w:r>
      <w:r>
        <w:rPr>
          <w:spacing w:val="40"/>
          <w:sz w:val="24"/>
        </w:rPr>
        <w:t xml:space="preserve"> </w:t>
      </w:r>
      <w:r>
        <w:rPr>
          <w:sz w:val="24"/>
        </w:rPr>
        <w:t>алгоритмов</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некоторой</w:t>
      </w:r>
      <w:r>
        <w:rPr>
          <w:spacing w:val="40"/>
          <w:sz w:val="24"/>
        </w:rPr>
        <w:t xml:space="preserve"> </w:t>
      </w:r>
      <w:r>
        <w:rPr>
          <w:sz w:val="24"/>
        </w:rPr>
        <w:t>практической</w:t>
      </w:r>
      <w:r>
        <w:rPr>
          <w:spacing w:val="40"/>
          <w:sz w:val="24"/>
        </w:rPr>
        <w:t xml:space="preserve"> </w:t>
      </w:r>
      <w:r>
        <w:rPr>
          <w:sz w:val="24"/>
        </w:rPr>
        <w:t>или</w:t>
      </w:r>
      <w:r>
        <w:rPr>
          <w:spacing w:val="40"/>
          <w:sz w:val="24"/>
        </w:rPr>
        <w:t xml:space="preserve"> </w:t>
      </w:r>
      <w:r>
        <w:rPr>
          <w:sz w:val="24"/>
        </w:rPr>
        <w:t xml:space="preserve">учебной </w:t>
      </w:r>
      <w:r>
        <w:rPr>
          <w:spacing w:val="-2"/>
          <w:sz w:val="24"/>
        </w:rPr>
        <w:t>задачи;</w:t>
      </w:r>
    </w:p>
    <w:p>
      <w:pPr>
        <w:pStyle w:val="ListParagraph"/>
        <w:numPr>
          <w:ilvl w:val="0"/>
          <w:numId w:val="29"/>
        </w:numPr>
        <w:tabs>
          <w:tab w:val="clear" w:pos="720"/>
          <w:tab w:val="left" w:pos="891" w:leader="none"/>
          <w:tab w:val="left" w:pos="2550" w:leader="none"/>
          <w:tab w:val="left" w:pos="3929" w:leader="none"/>
          <w:tab w:val="left" w:pos="4267" w:leader="none"/>
          <w:tab w:val="left" w:pos="5714" w:leader="none"/>
          <w:tab w:val="left" w:pos="6918" w:leader="none"/>
          <w:tab w:val="left" w:pos="7479" w:leader="none"/>
          <w:tab w:val="left" w:pos="9052" w:leader="none"/>
          <w:tab w:val="left" w:pos="9374" w:leader="none"/>
          <w:tab w:val="left" w:pos="9959" w:leader="none"/>
        </w:tabs>
        <w:spacing w:lineRule="auto" w:line="240" w:before="0" w:after="0"/>
        <w:ind w:left="530" w:right="174" w:hanging="0"/>
        <w:jc w:val="left"/>
        <w:rPr>
          <w:sz w:val="24"/>
        </w:rPr>
      </w:pPr>
      <w:r>
        <w:rPr>
          <w:spacing w:val="-2"/>
          <w:sz w:val="24"/>
        </w:rPr>
        <w:t>достраивание,</w:t>
      </w:r>
      <w:r>
        <w:rPr>
          <w:sz w:val="24"/>
        </w:rPr>
        <w:tab/>
      </w:r>
      <w:r>
        <w:rPr>
          <w:spacing w:val="-2"/>
          <w:sz w:val="24"/>
        </w:rPr>
        <w:t>построение</w:t>
      </w:r>
      <w:r>
        <w:rPr>
          <w:sz w:val="24"/>
        </w:rPr>
        <w:tab/>
      </w:r>
      <w:r>
        <w:rPr>
          <w:spacing w:val="-10"/>
          <w:sz w:val="24"/>
        </w:rPr>
        <w:t>и</w:t>
      </w:r>
      <w:r>
        <w:rPr>
          <w:sz w:val="24"/>
        </w:rPr>
        <w:tab/>
      </w:r>
      <w:r>
        <w:rPr>
          <w:spacing w:val="-2"/>
          <w:sz w:val="24"/>
        </w:rPr>
        <w:t>выполнение</w:t>
      </w:r>
      <w:r>
        <w:rPr>
          <w:sz w:val="24"/>
        </w:rPr>
        <w:tab/>
      </w:r>
      <w:r>
        <w:rPr>
          <w:spacing w:val="-2"/>
          <w:sz w:val="24"/>
        </w:rPr>
        <w:t>программ</w:t>
      </w:r>
      <w:r>
        <w:rPr>
          <w:sz w:val="24"/>
        </w:rPr>
        <w:tab/>
      </w:r>
      <w:r>
        <w:rPr>
          <w:spacing w:val="-4"/>
          <w:sz w:val="24"/>
        </w:rPr>
        <w:t>для</w:t>
      </w:r>
      <w:r>
        <w:rPr>
          <w:sz w:val="24"/>
        </w:rPr>
        <w:tab/>
      </w:r>
      <w:r>
        <w:rPr>
          <w:spacing w:val="-2"/>
          <w:sz w:val="24"/>
        </w:rPr>
        <w:t>исполнителя,</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включающих конструкцию повторения;</w:t>
      </w:r>
    </w:p>
    <w:p>
      <w:pPr>
        <w:pStyle w:val="ListParagraph"/>
        <w:numPr>
          <w:ilvl w:val="0"/>
          <w:numId w:val="29"/>
        </w:numPr>
        <w:tabs>
          <w:tab w:val="clear" w:pos="720"/>
          <w:tab w:val="left" w:pos="891" w:leader="none"/>
        </w:tabs>
        <w:spacing w:lineRule="auto" w:line="240" w:before="0" w:after="0"/>
        <w:ind w:left="530" w:right="172" w:hanging="0"/>
        <w:jc w:val="left"/>
        <w:rPr>
          <w:sz w:val="24"/>
        </w:rPr>
      </w:pPr>
      <w:r>
        <w:rPr>
          <w:sz w:val="24"/>
        </w:rPr>
        <w:t>использование</w:t>
      </w:r>
      <w:r>
        <w:rPr>
          <w:spacing w:val="-1"/>
          <w:sz w:val="24"/>
        </w:rPr>
        <w:t xml:space="preserve"> </w:t>
      </w:r>
      <w:r>
        <w:rPr>
          <w:sz w:val="24"/>
        </w:rPr>
        <w:t>дерева</w:t>
      </w:r>
      <w:r>
        <w:rPr>
          <w:spacing w:val="-1"/>
          <w:sz w:val="24"/>
        </w:rPr>
        <w:t xml:space="preserve"> </w:t>
      </w:r>
      <w:r>
        <w:rPr>
          <w:sz w:val="24"/>
        </w:rPr>
        <w:t>для перебора, в том числе</w:t>
      </w:r>
      <w:r>
        <w:rPr>
          <w:spacing w:val="-1"/>
          <w:sz w:val="24"/>
        </w:rPr>
        <w:t xml:space="preserve"> </w:t>
      </w:r>
      <w:r>
        <w:rPr>
          <w:sz w:val="24"/>
        </w:rPr>
        <w:t>всех вариантов партий игры,</w:t>
      </w:r>
      <w:r>
        <w:rPr>
          <w:spacing w:val="-3"/>
          <w:sz w:val="24"/>
        </w:rPr>
        <w:t xml:space="preserve"> </w:t>
      </w:r>
      <w:r>
        <w:rPr>
          <w:sz w:val="24"/>
        </w:rPr>
        <w:t>классификации, описания структуры;</w:t>
      </w:r>
    </w:p>
    <w:p>
      <w:pPr>
        <w:pStyle w:val="ListParagraph"/>
        <w:numPr>
          <w:ilvl w:val="0"/>
          <w:numId w:val="29"/>
        </w:numPr>
        <w:tabs>
          <w:tab w:val="clear" w:pos="720"/>
          <w:tab w:val="left" w:pos="891" w:leader="none"/>
        </w:tabs>
        <w:spacing w:lineRule="exact" w:line="293" w:before="0" w:after="0"/>
        <w:ind w:left="891" w:right="0" w:hanging="361"/>
        <w:jc w:val="left"/>
        <w:rPr>
          <w:sz w:val="24"/>
        </w:rPr>
      </w:pPr>
      <w:r>
        <w:rPr>
          <w:sz w:val="24"/>
        </w:rPr>
        <w:t>построение</w:t>
      </w:r>
      <w:r>
        <w:rPr>
          <w:spacing w:val="-7"/>
          <w:sz w:val="24"/>
        </w:rPr>
        <w:t xml:space="preserve"> </w:t>
      </w:r>
      <w:r>
        <w:rPr>
          <w:sz w:val="24"/>
        </w:rPr>
        <w:t>выигрышной</w:t>
      </w:r>
      <w:r>
        <w:rPr>
          <w:spacing w:val="-3"/>
          <w:sz w:val="24"/>
        </w:rPr>
        <w:t xml:space="preserve"> </w:t>
      </w:r>
      <w:r>
        <w:rPr>
          <w:sz w:val="24"/>
        </w:rPr>
        <w:t>стратегии</w:t>
      </w:r>
      <w:r>
        <w:rPr>
          <w:spacing w:val="-3"/>
          <w:sz w:val="24"/>
        </w:rPr>
        <w:t xml:space="preserve"> </w:t>
      </w:r>
      <w:r>
        <w:rPr>
          <w:sz w:val="24"/>
        </w:rPr>
        <w:t>на</w:t>
      </w:r>
      <w:r>
        <w:rPr>
          <w:spacing w:val="-4"/>
          <w:sz w:val="24"/>
        </w:rPr>
        <w:t xml:space="preserve"> </w:t>
      </w:r>
      <w:r>
        <w:rPr>
          <w:sz w:val="24"/>
        </w:rPr>
        <w:t>примере</w:t>
      </w:r>
      <w:r>
        <w:rPr>
          <w:spacing w:val="-5"/>
          <w:sz w:val="24"/>
        </w:rPr>
        <w:t xml:space="preserve"> </w:t>
      </w:r>
      <w:r>
        <w:rPr>
          <w:sz w:val="24"/>
        </w:rPr>
        <w:t xml:space="preserve">игры </w:t>
      </w:r>
      <w:r>
        <w:rPr>
          <w:i/>
          <w:spacing w:val="-2"/>
          <w:sz w:val="24"/>
        </w:rPr>
        <w:t>Камешки</w:t>
      </w:r>
      <w:r>
        <w:rPr>
          <w:spacing w:val="-2"/>
          <w:sz w:val="24"/>
        </w:rPr>
        <w:t>;</w:t>
      </w:r>
    </w:p>
    <w:p>
      <w:pPr>
        <w:pStyle w:val="ListParagraph"/>
        <w:numPr>
          <w:ilvl w:val="0"/>
          <w:numId w:val="29"/>
        </w:numPr>
        <w:tabs>
          <w:tab w:val="clear" w:pos="720"/>
          <w:tab w:val="left" w:pos="891" w:leader="none"/>
          <w:tab w:val="left" w:pos="2277" w:leader="none"/>
          <w:tab w:val="left" w:pos="2620" w:leader="none"/>
          <w:tab w:val="left" w:pos="4346" w:leader="none"/>
          <w:tab w:val="left" w:pos="5838" w:leader="none"/>
          <w:tab w:val="left" w:pos="6183" w:leader="none"/>
          <w:tab w:val="left" w:pos="7541" w:leader="none"/>
          <w:tab w:val="left" w:pos="8528" w:leader="none"/>
          <w:tab w:val="left" w:pos="8857" w:leader="none"/>
          <w:tab w:val="left" w:pos="9450" w:leader="none"/>
          <w:tab w:val="left" w:pos="10246" w:leader="none"/>
        </w:tabs>
        <w:spacing w:lineRule="auto" w:line="240" w:before="0" w:after="0"/>
        <w:ind w:left="530" w:right="175" w:hanging="0"/>
        <w:jc w:val="left"/>
        <w:rPr>
          <w:sz w:val="24"/>
        </w:rPr>
      </w:pPr>
      <w:r>
        <w:rPr>
          <w:spacing w:val="-2"/>
          <w:sz w:val="24"/>
        </w:rPr>
        <w:t>построение</w:t>
      </w:r>
      <w:r>
        <w:rPr>
          <w:sz w:val="24"/>
        </w:rPr>
        <w:tab/>
      </w:r>
      <w:r>
        <w:rPr>
          <w:spacing w:val="-10"/>
          <w:sz w:val="24"/>
        </w:rPr>
        <w:t>и</w:t>
      </w:r>
      <w:r>
        <w:rPr>
          <w:sz w:val="24"/>
        </w:rPr>
        <w:tab/>
      </w:r>
      <w:r>
        <w:rPr>
          <w:spacing w:val="-2"/>
          <w:sz w:val="24"/>
        </w:rPr>
        <w:t>использование</w:t>
      </w:r>
      <w:r>
        <w:rPr>
          <w:sz w:val="24"/>
        </w:rPr>
        <w:tab/>
      </w:r>
      <w:r>
        <w:rPr>
          <w:spacing w:val="-2"/>
          <w:sz w:val="24"/>
        </w:rPr>
        <w:t>одномерных</w:t>
      </w:r>
      <w:r>
        <w:rPr>
          <w:sz w:val="24"/>
        </w:rPr>
        <w:tab/>
      </w:r>
      <w:r>
        <w:rPr>
          <w:spacing w:val="-10"/>
          <w:sz w:val="24"/>
        </w:rPr>
        <w:t>и</w:t>
      </w:r>
      <w:r>
        <w:rPr>
          <w:sz w:val="24"/>
        </w:rPr>
        <w:tab/>
      </w:r>
      <w:r>
        <w:rPr>
          <w:spacing w:val="-2"/>
          <w:sz w:val="24"/>
        </w:rPr>
        <w:t>двумерных</w:t>
      </w:r>
      <w:r>
        <w:rPr>
          <w:sz w:val="24"/>
        </w:rPr>
        <w:tab/>
      </w:r>
      <w:r>
        <w:rPr>
          <w:spacing w:val="-2"/>
          <w:sz w:val="24"/>
        </w:rPr>
        <w:t>таблиц,</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4"/>
          <w:sz w:val="24"/>
        </w:rPr>
        <w:t xml:space="preserve">для </w:t>
      </w:r>
      <w:r>
        <w:rPr>
          <w:sz w:val="24"/>
        </w:rPr>
        <w:t>представления информации;</w:t>
      </w:r>
    </w:p>
    <w:p>
      <w:pPr>
        <w:pStyle w:val="ListParagraph"/>
        <w:numPr>
          <w:ilvl w:val="0"/>
          <w:numId w:val="29"/>
        </w:numPr>
        <w:tabs>
          <w:tab w:val="clear" w:pos="720"/>
          <w:tab w:val="left" w:pos="891" w:leader="none"/>
          <w:tab w:val="left" w:pos="2274" w:leader="none"/>
          <w:tab w:val="left" w:pos="2620" w:leader="none"/>
          <w:tab w:val="left" w:pos="4346" w:leader="none"/>
          <w:tab w:val="left" w:pos="5529" w:leader="none"/>
          <w:tab w:val="left" w:pos="5872" w:leader="none"/>
          <w:tab w:val="left" w:pos="7273" w:leader="none"/>
          <w:tab w:val="left" w:pos="8532" w:leader="none"/>
          <w:tab w:val="left" w:pos="8861" w:leader="none"/>
          <w:tab w:val="left" w:pos="9453" w:leader="none"/>
          <w:tab w:val="left" w:pos="10250" w:leader="none"/>
        </w:tabs>
        <w:spacing w:lineRule="auto" w:line="240" w:before="0" w:after="0"/>
        <w:ind w:left="530" w:right="171" w:hanging="0"/>
        <w:jc w:val="left"/>
        <w:rPr>
          <w:sz w:val="24"/>
        </w:rPr>
      </w:pPr>
      <w:r>
        <w:rPr>
          <w:spacing w:val="-2"/>
          <w:sz w:val="24"/>
        </w:rPr>
        <w:t>построение</w:t>
      </w:r>
      <w:r>
        <w:rPr>
          <w:sz w:val="24"/>
        </w:rPr>
        <w:tab/>
      </w:r>
      <w:r>
        <w:rPr>
          <w:spacing w:val="-10"/>
          <w:sz w:val="24"/>
        </w:rPr>
        <w:t>и</w:t>
      </w:r>
      <w:r>
        <w:rPr>
          <w:sz w:val="24"/>
        </w:rPr>
        <w:tab/>
      </w:r>
      <w:r>
        <w:rPr>
          <w:spacing w:val="-2"/>
          <w:sz w:val="24"/>
        </w:rPr>
        <w:t>использование</w:t>
      </w:r>
      <w:r>
        <w:rPr>
          <w:sz w:val="24"/>
        </w:rPr>
        <w:tab/>
      </w:r>
      <w:r>
        <w:rPr>
          <w:spacing w:val="-2"/>
          <w:sz w:val="24"/>
        </w:rPr>
        <w:t>круговых</w:t>
      </w:r>
      <w:r>
        <w:rPr>
          <w:sz w:val="24"/>
        </w:rPr>
        <w:tab/>
      </w:r>
      <w:r>
        <w:rPr>
          <w:spacing w:val="-10"/>
          <w:sz w:val="24"/>
        </w:rPr>
        <w:t>и</w:t>
      </w:r>
      <w:r>
        <w:rPr>
          <w:sz w:val="24"/>
        </w:rPr>
        <w:tab/>
      </w:r>
      <w:r>
        <w:rPr>
          <w:spacing w:val="-2"/>
          <w:sz w:val="24"/>
        </w:rPr>
        <w:t>столбчатых</w:t>
      </w:r>
      <w:r>
        <w:rPr>
          <w:sz w:val="24"/>
        </w:rPr>
        <w:tab/>
      </w:r>
      <w:r>
        <w:rPr>
          <w:spacing w:val="-2"/>
          <w:sz w:val="24"/>
        </w:rPr>
        <w:t>диаграмм,</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4"/>
          <w:sz w:val="24"/>
        </w:rPr>
        <w:t xml:space="preserve">для </w:t>
      </w:r>
      <w:r>
        <w:rPr>
          <w:sz w:val="24"/>
        </w:rPr>
        <w:t>представления информации;</w:t>
      </w:r>
    </w:p>
    <w:p>
      <w:pPr>
        <w:pStyle w:val="ListParagraph"/>
        <w:numPr>
          <w:ilvl w:val="0"/>
          <w:numId w:val="29"/>
        </w:numPr>
        <w:tabs>
          <w:tab w:val="clear" w:pos="720"/>
          <w:tab w:val="left" w:pos="891" w:leader="none"/>
        </w:tabs>
        <w:spacing w:lineRule="exact" w:line="293" w:before="0" w:after="0"/>
        <w:ind w:left="891" w:right="0" w:hanging="361"/>
        <w:jc w:val="left"/>
        <w:rPr>
          <w:sz w:val="24"/>
        </w:rPr>
      </w:pPr>
      <w:r>
        <w:rPr>
          <w:sz w:val="24"/>
        </w:rPr>
        <w:t>использование</w:t>
      </w:r>
      <w:r>
        <w:rPr>
          <w:spacing w:val="-6"/>
          <w:sz w:val="24"/>
        </w:rPr>
        <w:t xml:space="preserve"> </w:t>
      </w:r>
      <w:r>
        <w:rPr>
          <w:sz w:val="24"/>
        </w:rPr>
        <w:t>метода</w:t>
      </w:r>
      <w:r>
        <w:rPr>
          <w:spacing w:val="-4"/>
          <w:sz w:val="24"/>
        </w:rPr>
        <w:t xml:space="preserve"> </w:t>
      </w:r>
      <w:r>
        <w:rPr>
          <w:sz w:val="24"/>
        </w:rPr>
        <w:t>разбиения</w:t>
      </w:r>
      <w:r>
        <w:rPr>
          <w:spacing w:val="-6"/>
          <w:sz w:val="24"/>
        </w:rPr>
        <w:t xml:space="preserve"> </w:t>
      </w:r>
      <w:r>
        <w:rPr>
          <w:sz w:val="24"/>
        </w:rPr>
        <w:t>задачи</w:t>
      </w:r>
      <w:r>
        <w:rPr>
          <w:spacing w:val="-3"/>
          <w:sz w:val="24"/>
        </w:rPr>
        <w:t xml:space="preserve"> </w:t>
      </w:r>
      <w:r>
        <w:rPr>
          <w:sz w:val="24"/>
        </w:rPr>
        <w:t>на</w:t>
      </w:r>
      <w:r>
        <w:rPr>
          <w:spacing w:val="-4"/>
          <w:sz w:val="24"/>
        </w:rPr>
        <w:t xml:space="preserve"> </w:t>
      </w:r>
      <w:r>
        <w:rPr>
          <w:sz w:val="24"/>
        </w:rPr>
        <w:t>подзадачи</w:t>
      </w:r>
      <w:r>
        <w:rPr>
          <w:spacing w:val="-3"/>
          <w:sz w:val="24"/>
        </w:rPr>
        <w:t xml:space="preserve"> </w:t>
      </w:r>
      <w:r>
        <w:rPr>
          <w:sz w:val="24"/>
        </w:rPr>
        <w:t>в</w:t>
      </w:r>
      <w:r>
        <w:rPr>
          <w:spacing w:val="-4"/>
          <w:sz w:val="24"/>
        </w:rPr>
        <w:t xml:space="preserve"> </w:t>
      </w:r>
      <w:r>
        <w:rPr>
          <w:sz w:val="24"/>
        </w:rPr>
        <w:t>задачах</w:t>
      </w:r>
      <w:r>
        <w:rPr>
          <w:spacing w:val="-1"/>
          <w:sz w:val="24"/>
        </w:rPr>
        <w:t xml:space="preserve"> </w:t>
      </w:r>
      <w:r>
        <w:rPr>
          <w:sz w:val="24"/>
        </w:rPr>
        <w:t>большого</w:t>
      </w:r>
      <w:r>
        <w:rPr>
          <w:spacing w:val="-3"/>
          <w:sz w:val="24"/>
        </w:rPr>
        <w:t xml:space="preserve"> </w:t>
      </w:r>
      <w:r>
        <w:rPr>
          <w:spacing w:val="-2"/>
          <w:sz w:val="24"/>
        </w:rPr>
        <w:t>объёма;</w:t>
      </w:r>
    </w:p>
    <w:p>
      <w:pPr>
        <w:pStyle w:val="2"/>
        <w:spacing w:lineRule="exact" w:line="273" w:before="1" w:after="0"/>
        <w:ind w:left="170" w:right="0" w:hanging="0"/>
        <w:jc w:val="left"/>
        <w:rPr/>
      </w:pPr>
      <w:r>
        <w:rPr/>
        <w:t>ИКТ-</w:t>
      </w:r>
      <w:r>
        <w:rPr>
          <w:spacing w:val="-2"/>
        </w:rPr>
        <w:t>квалификация</w:t>
      </w:r>
    </w:p>
    <w:p>
      <w:pPr>
        <w:pStyle w:val="ListParagraph"/>
        <w:numPr>
          <w:ilvl w:val="0"/>
          <w:numId w:val="29"/>
        </w:numPr>
        <w:tabs>
          <w:tab w:val="clear" w:pos="720"/>
          <w:tab w:val="left" w:pos="891" w:leader="none"/>
        </w:tabs>
        <w:spacing w:lineRule="exact" w:line="291" w:before="0" w:after="0"/>
        <w:ind w:left="891" w:right="0" w:hanging="361"/>
        <w:jc w:val="left"/>
        <w:rPr>
          <w:sz w:val="24"/>
        </w:rPr>
      </w:pPr>
      <w:r>
        <w:rPr>
          <w:sz w:val="24"/>
        </w:rPr>
        <w:t>сканирование</w:t>
      </w:r>
      <w:r>
        <w:rPr>
          <w:spacing w:val="-5"/>
          <w:sz w:val="24"/>
        </w:rPr>
        <w:t xml:space="preserve"> </w:t>
      </w:r>
      <w:r>
        <w:rPr>
          <w:spacing w:val="-2"/>
          <w:sz w:val="24"/>
        </w:rPr>
        <w:t>изображения;</w:t>
      </w:r>
    </w:p>
    <w:p>
      <w:pPr>
        <w:pStyle w:val="ListParagraph"/>
        <w:numPr>
          <w:ilvl w:val="0"/>
          <w:numId w:val="29"/>
        </w:numPr>
        <w:tabs>
          <w:tab w:val="clear" w:pos="720"/>
          <w:tab w:val="left" w:pos="891" w:leader="none"/>
        </w:tabs>
        <w:spacing w:lineRule="exact" w:line="293" w:before="0" w:after="0"/>
        <w:ind w:left="891" w:right="0" w:hanging="361"/>
        <w:jc w:val="left"/>
        <w:rPr>
          <w:sz w:val="24"/>
        </w:rPr>
      </w:pPr>
      <w:r>
        <w:rPr>
          <w:sz w:val="24"/>
        </w:rPr>
        <w:t>запись</w:t>
      </w:r>
      <w:r>
        <w:rPr>
          <w:spacing w:val="-5"/>
          <w:sz w:val="24"/>
        </w:rPr>
        <w:t xml:space="preserve"> </w:t>
      </w:r>
      <w:r>
        <w:rPr>
          <w:sz w:val="24"/>
        </w:rPr>
        <w:t>аудио-визуальной</w:t>
      </w:r>
      <w:r>
        <w:rPr>
          <w:spacing w:val="-5"/>
          <w:sz w:val="24"/>
        </w:rPr>
        <w:t xml:space="preserve"> </w:t>
      </w:r>
      <w:r>
        <w:rPr>
          <w:sz w:val="24"/>
        </w:rPr>
        <w:t>информации</w:t>
      </w:r>
      <w:r>
        <w:rPr>
          <w:spacing w:val="-5"/>
          <w:sz w:val="24"/>
        </w:rPr>
        <w:t xml:space="preserve"> </w:t>
      </w:r>
      <w:r>
        <w:rPr>
          <w:sz w:val="24"/>
        </w:rPr>
        <w:t>об</w:t>
      </w:r>
      <w:r>
        <w:rPr>
          <w:spacing w:val="-5"/>
          <w:sz w:val="24"/>
        </w:rPr>
        <w:t xml:space="preserve"> </w:t>
      </w:r>
      <w:r>
        <w:rPr>
          <w:spacing w:val="-2"/>
          <w:sz w:val="24"/>
        </w:rPr>
        <w:t>объекте;</w:t>
      </w:r>
    </w:p>
    <w:p>
      <w:pPr>
        <w:pStyle w:val="ListParagraph"/>
        <w:numPr>
          <w:ilvl w:val="0"/>
          <w:numId w:val="29"/>
        </w:numPr>
        <w:tabs>
          <w:tab w:val="clear" w:pos="720"/>
          <w:tab w:val="left" w:pos="891" w:leader="none"/>
        </w:tabs>
        <w:spacing w:lineRule="exact" w:line="293" w:before="0" w:after="0"/>
        <w:ind w:left="891" w:right="0" w:hanging="361"/>
        <w:jc w:val="left"/>
        <w:rPr>
          <w:sz w:val="24"/>
        </w:rPr>
      </w:pPr>
      <w:r>
        <w:rPr>
          <w:sz w:val="24"/>
        </w:rPr>
        <w:t>подготовка</w:t>
      </w:r>
      <w:r>
        <w:rPr>
          <w:spacing w:val="-6"/>
          <w:sz w:val="24"/>
        </w:rPr>
        <w:t xml:space="preserve"> </w:t>
      </w:r>
      <w:r>
        <w:rPr>
          <w:sz w:val="24"/>
        </w:rPr>
        <w:t>и</w:t>
      </w:r>
      <w:r>
        <w:rPr>
          <w:spacing w:val="-5"/>
          <w:sz w:val="24"/>
        </w:rPr>
        <w:t xml:space="preserve"> </w:t>
      </w:r>
      <w:r>
        <w:rPr>
          <w:sz w:val="24"/>
        </w:rPr>
        <w:t>проведение</w:t>
      </w:r>
      <w:r>
        <w:rPr>
          <w:spacing w:val="-4"/>
          <w:sz w:val="24"/>
        </w:rPr>
        <w:t xml:space="preserve"> </w:t>
      </w:r>
      <w:r>
        <w:rPr>
          <w:sz w:val="24"/>
        </w:rPr>
        <w:t>презентации</w:t>
      </w:r>
      <w:r>
        <w:rPr>
          <w:spacing w:val="-5"/>
          <w:sz w:val="24"/>
        </w:rPr>
        <w:t xml:space="preserve"> </w:t>
      </w:r>
      <w:r>
        <w:rPr>
          <w:sz w:val="24"/>
        </w:rPr>
        <w:t>перед</w:t>
      </w:r>
      <w:r>
        <w:rPr>
          <w:spacing w:val="-3"/>
          <w:sz w:val="24"/>
        </w:rPr>
        <w:t xml:space="preserve"> </w:t>
      </w:r>
      <w:r>
        <w:rPr>
          <w:sz w:val="24"/>
        </w:rPr>
        <w:t>небольшой</w:t>
      </w:r>
      <w:r>
        <w:rPr>
          <w:spacing w:val="-2"/>
          <w:sz w:val="24"/>
        </w:rPr>
        <w:t xml:space="preserve"> аудиторией;</w:t>
      </w:r>
    </w:p>
    <w:p>
      <w:pPr>
        <w:pStyle w:val="ListParagraph"/>
        <w:numPr>
          <w:ilvl w:val="0"/>
          <w:numId w:val="29"/>
        </w:numPr>
        <w:tabs>
          <w:tab w:val="clear" w:pos="720"/>
          <w:tab w:val="left" w:pos="891" w:leader="none"/>
        </w:tabs>
        <w:spacing w:lineRule="exact" w:line="293" w:before="0" w:after="0"/>
        <w:ind w:left="891" w:right="0" w:hanging="361"/>
        <w:jc w:val="left"/>
        <w:rPr>
          <w:sz w:val="24"/>
        </w:rPr>
      </w:pPr>
      <w:r>
        <w:rPr>
          <w:sz w:val="24"/>
        </w:rPr>
        <w:t>создание</w:t>
      </w:r>
      <w:r>
        <w:rPr>
          <w:spacing w:val="-6"/>
          <w:sz w:val="24"/>
        </w:rPr>
        <w:t xml:space="preserve"> </w:t>
      </w:r>
      <w:r>
        <w:rPr>
          <w:sz w:val="24"/>
        </w:rPr>
        <w:t>текстового</w:t>
      </w:r>
      <w:r>
        <w:rPr>
          <w:spacing w:val="-4"/>
          <w:sz w:val="24"/>
        </w:rPr>
        <w:t xml:space="preserve"> </w:t>
      </w:r>
      <w:r>
        <w:rPr>
          <w:sz w:val="24"/>
        </w:rPr>
        <w:t>сообщения</w:t>
      </w:r>
      <w:r>
        <w:rPr>
          <w:spacing w:val="-3"/>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средств</w:t>
      </w:r>
      <w:r>
        <w:rPr>
          <w:spacing w:val="-3"/>
          <w:sz w:val="24"/>
        </w:rPr>
        <w:t xml:space="preserve"> </w:t>
      </w:r>
      <w:r>
        <w:rPr>
          <w:spacing w:val="-4"/>
          <w:sz w:val="24"/>
        </w:rPr>
        <w:t>ИКТ;</w:t>
      </w:r>
    </w:p>
    <w:p>
      <w:pPr>
        <w:pStyle w:val="ListParagraph"/>
        <w:numPr>
          <w:ilvl w:val="0"/>
          <w:numId w:val="29"/>
        </w:numPr>
        <w:tabs>
          <w:tab w:val="clear" w:pos="720"/>
          <w:tab w:val="left" w:pos="891" w:leader="none"/>
        </w:tabs>
        <w:spacing w:lineRule="exact" w:line="293" w:before="1" w:after="0"/>
        <w:ind w:left="891" w:right="0" w:hanging="361"/>
        <w:jc w:val="left"/>
        <w:rPr>
          <w:sz w:val="24"/>
        </w:rPr>
      </w:pPr>
      <w:r>
        <w:rPr>
          <w:sz w:val="24"/>
        </w:rPr>
        <w:t>заполнение</w:t>
      </w:r>
      <w:r>
        <w:rPr>
          <w:spacing w:val="-4"/>
          <w:sz w:val="24"/>
        </w:rPr>
        <w:t xml:space="preserve"> </w:t>
      </w:r>
      <w:r>
        <w:rPr>
          <w:sz w:val="24"/>
        </w:rPr>
        <w:t>учебной</w:t>
      </w:r>
      <w:r>
        <w:rPr>
          <w:spacing w:val="-4"/>
          <w:sz w:val="24"/>
        </w:rPr>
        <w:t xml:space="preserve"> </w:t>
      </w:r>
      <w:r>
        <w:rPr>
          <w:sz w:val="24"/>
        </w:rPr>
        <w:t>базы</w:t>
      </w:r>
      <w:r>
        <w:rPr>
          <w:spacing w:val="-3"/>
          <w:sz w:val="24"/>
        </w:rPr>
        <w:t xml:space="preserve"> </w:t>
      </w:r>
      <w:r>
        <w:rPr>
          <w:spacing w:val="-2"/>
          <w:sz w:val="24"/>
        </w:rPr>
        <w:t>данных;</w:t>
      </w:r>
    </w:p>
    <w:p>
      <w:pPr>
        <w:sectPr>
          <w:type w:val="nextPage"/>
          <w:pgSz w:w="11906" w:h="16838"/>
          <w:pgMar w:left="566" w:right="566" w:gutter="0" w:header="0" w:top="640" w:footer="0" w:bottom="280"/>
          <w:pgNumType w:fmt="decimal"/>
          <w:formProt w:val="false"/>
          <w:textDirection w:val="lrTb"/>
          <w:docGrid w:type="default" w:linePitch="100" w:charSpace="4096"/>
        </w:sectPr>
        <w:pStyle w:val="ListParagraph"/>
        <w:numPr>
          <w:ilvl w:val="0"/>
          <w:numId w:val="29"/>
        </w:numPr>
        <w:tabs>
          <w:tab w:val="clear" w:pos="720"/>
          <w:tab w:val="left" w:pos="891" w:leader="none"/>
          <w:tab w:val="left" w:pos="2073" w:leader="none"/>
          <w:tab w:val="left" w:pos="3673" w:leader="none"/>
          <w:tab w:val="left" w:pos="4047" w:leader="none"/>
          <w:tab w:val="left" w:pos="5980" w:leader="none"/>
          <w:tab w:val="left" w:pos="7558" w:leader="none"/>
          <w:tab w:val="left" w:pos="9287" w:leader="none"/>
        </w:tabs>
        <w:spacing w:lineRule="auto" w:line="240" w:before="0" w:after="0"/>
        <w:ind w:left="530" w:right="173" w:hanging="0"/>
        <w:jc w:val="left"/>
        <w:rPr>
          <w:sz w:val="24"/>
        </w:rPr>
      </w:pPr>
      <w:r>
        <w:rPr>
          <w:spacing w:val="-2"/>
          <w:sz w:val="24"/>
        </w:rPr>
        <w:t>создание</w:t>
      </w:r>
      <w:r>
        <w:rPr>
          <w:sz w:val="24"/>
        </w:rPr>
        <w:tab/>
      </w:r>
      <w:r>
        <w:rPr>
          <w:spacing w:val="-2"/>
          <w:sz w:val="24"/>
        </w:rPr>
        <w:t>изображения</w:t>
      </w:r>
      <w:r>
        <w:rPr>
          <w:sz w:val="24"/>
        </w:rPr>
        <w:tab/>
      </w:r>
      <w:r>
        <w:rPr>
          <w:spacing w:val="-10"/>
          <w:sz w:val="24"/>
        </w:rPr>
        <w:t>с</w:t>
      </w:r>
      <w:r>
        <w:rPr>
          <w:sz w:val="24"/>
        </w:rPr>
        <w:tab/>
      </w:r>
      <w:r>
        <w:rPr>
          <w:spacing w:val="-2"/>
          <w:sz w:val="24"/>
        </w:rPr>
        <w:t>использованием</w:t>
      </w:r>
      <w:r>
        <w:rPr>
          <w:sz w:val="24"/>
        </w:rPr>
        <w:tab/>
      </w:r>
      <w:r>
        <w:rPr>
          <w:spacing w:val="-2"/>
          <w:sz w:val="24"/>
        </w:rPr>
        <w:t>графических</w:t>
      </w:r>
      <w:r>
        <w:rPr>
          <w:sz w:val="24"/>
        </w:rPr>
        <w:tab/>
      </w:r>
      <w:r>
        <w:rPr>
          <w:spacing w:val="-2"/>
          <w:sz w:val="24"/>
        </w:rPr>
        <w:t>возможностей</w:t>
      </w:r>
      <w:r>
        <w:rPr>
          <w:sz w:val="24"/>
        </w:rPr>
        <w:tab/>
      </w:r>
      <w:r>
        <w:rPr>
          <w:spacing w:val="-2"/>
          <w:sz w:val="24"/>
        </w:rPr>
        <w:t xml:space="preserve">компьютера; </w:t>
      </w:r>
      <w:r>
        <w:rPr>
          <w:sz w:val="24"/>
        </w:rPr>
        <w:t>составление нового изображения из готовых фрагментов (компьютерная аппликация).</w:t>
      </w:r>
    </w:p>
    <w:p>
      <w:pPr>
        <w:pStyle w:val="Normal"/>
        <w:spacing w:before="77" w:after="0"/>
        <w:ind w:left="837" w:right="938" w:hanging="0"/>
        <w:jc w:val="center"/>
        <w:rPr>
          <w:b/>
          <w:sz w:val="28"/>
        </w:rPr>
      </w:pPr>
      <w:r>
        <w:rPr>
          <w:b/>
          <w:sz w:val="28"/>
        </w:rPr>
        <w:t>Тематическое</w:t>
      </w:r>
      <w:r>
        <w:rPr>
          <w:b/>
          <w:spacing w:val="-7"/>
          <w:sz w:val="28"/>
        </w:rPr>
        <w:t xml:space="preserve"> </w:t>
      </w:r>
      <w:r>
        <w:rPr>
          <w:b/>
          <w:spacing w:val="-2"/>
          <w:sz w:val="28"/>
        </w:rPr>
        <w:t>планирование</w:t>
      </w:r>
    </w:p>
    <w:p>
      <w:pPr>
        <w:pStyle w:val="Style12"/>
        <w:ind w:left="0" w:right="0" w:hanging="360"/>
        <w:jc w:val="left"/>
        <w:rPr>
          <w:b/>
          <w:sz w:val="20"/>
        </w:rPr>
      </w:pPr>
      <w:r>
        <w:rPr>
          <w:b/>
          <w:sz w:val="20"/>
        </w:rPr>
      </w:r>
    </w:p>
    <w:p>
      <w:pPr>
        <w:pStyle w:val="Style12"/>
        <w:ind w:left="0" w:right="0" w:hanging="360"/>
        <w:jc w:val="left"/>
        <w:rPr>
          <w:b/>
          <w:sz w:val="20"/>
        </w:rPr>
      </w:pPr>
      <w:r>
        <w:rPr>
          <w:b/>
          <w:sz w:val="20"/>
        </w:rPr>
      </w:r>
    </w:p>
    <w:p>
      <w:pPr>
        <w:pStyle w:val="Style12"/>
        <w:spacing w:before="29" w:after="0"/>
        <w:ind w:left="0" w:right="0" w:hanging="360"/>
        <w:jc w:val="left"/>
        <w:rPr>
          <w:b/>
          <w:sz w:val="20"/>
        </w:rPr>
      </w:pPr>
      <w:r>
        <w:rPr>
          <w:b/>
          <w:sz w:val="20"/>
        </w:rPr>
      </w:r>
    </w:p>
    <w:tbl>
      <w:tblPr>
        <w:tblW w:w="11032" w:type="dxa"/>
        <w:jc w:val="left"/>
        <w:tblInd w:w="164" w:type="dxa"/>
        <w:tblLayout w:type="fixed"/>
        <w:tblCellMar>
          <w:top w:w="0" w:type="dxa"/>
          <w:left w:w="15" w:type="dxa"/>
          <w:bottom w:w="0" w:type="dxa"/>
          <w:right w:w="15" w:type="dxa"/>
        </w:tblCellMar>
        <w:tblLook w:val="01e0"/>
      </w:tblPr>
      <w:tblGrid>
        <w:gridCol w:w="698"/>
        <w:gridCol w:w="3565"/>
        <w:gridCol w:w="1986"/>
        <w:gridCol w:w="1589"/>
        <w:gridCol w:w="1444"/>
        <w:gridCol w:w="1127"/>
        <w:gridCol w:w="622"/>
      </w:tblGrid>
      <w:tr>
        <w:trPr>
          <w:trHeight w:val="861" w:hRule="atLeast"/>
        </w:trPr>
        <w:tc>
          <w:tcPr>
            <w:tcW w:w="698" w:type="dxa"/>
            <w:tcBorders>
              <w:top w:val="double" w:sz="6" w:space="0" w:color="9F9F9F"/>
              <w:left w:val="single" w:sz="12" w:space="0" w:color="EFEFEF"/>
              <w:bottom w:val="single" w:sz="12" w:space="0" w:color="9F9F9F"/>
              <w:right w:val="single" w:sz="12" w:space="0" w:color="9F9F9F"/>
            </w:tcBorders>
          </w:tcPr>
          <w:p>
            <w:pPr>
              <w:pStyle w:val="TableParagraph"/>
              <w:widowControl w:val="false"/>
              <w:spacing w:before="100" w:after="0"/>
              <w:ind w:left="259" w:right="0" w:hanging="360"/>
              <w:rPr>
                <w:rFonts w:ascii="Arial" w:hAnsi="Arial"/>
                <w:b/>
                <w:sz w:val="18"/>
              </w:rPr>
            </w:pPr>
            <w:r>
              <w:rPr>
                <w:rFonts w:ascii="Arial" w:hAnsi="Arial"/>
                <w:b/>
                <w:color w:val="212121"/>
                <w:spacing w:val="-10"/>
                <w:sz w:val="18"/>
              </w:rPr>
              <w:t>№</w:t>
            </w:r>
          </w:p>
        </w:tc>
        <w:tc>
          <w:tcPr>
            <w:tcW w:w="3565" w:type="dxa"/>
            <w:tcBorders>
              <w:top w:val="double" w:sz="6" w:space="0" w:color="9F9F9F"/>
              <w:left w:val="single" w:sz="12" w:space="0" w:color="9F9F9F"/>
              <w:bottom w:val="single" w:sz="12" w:space="0" w:color="9F9F9F"/>
              <w:right w:val="single" w:sz="12" w:space="0" w:color="9F9F9F"/>
            </w:tcBorders>
          </w:tcPr>
          <w:p>
            <w:pPr>
              <w:pStyle w:val="TableParagraph"/>
              <w:widowControl w:val="false"/>
              <w:spacing w:before="73" w:after="0"/>
              <w:rPr>
                <w:b/>
                <w:sz w:val="18"/>
              </w:rPr>
            </w:pPr>
            <w:r>
              <w:rPr>
                <w:b/>
                <w:sz w:val="18"/>
              </w:rPr>
            </w:r>
          </w:p>
          <w:p>
            <w:pPr>
              <w:pStyle w:val="TableParagraph"/>
              <w:widowControl w:val="false"/>
              <w:ind w:left="52" w:right="0" w:hanging="360"/>
              <w:jc w:val="center"/>
              <w:rPr>
                <w:rFonts w:ascii="Arial" w:hAnsi="Arial"/>
                <w:b/>
                <w:sz w:val="18"/>
              </w:rPr>
            </w:pPr>
            <w:r>
              <w:rPr>
                <w:rFonts w:ascii="Arial" w:hAnsi="Arial"/>
                <w:b/>
                <w:color w:val="212121"/>
                <w:spacing w:val="-4"/>
                <w:sz w:val="18"/>
              </w:rPr>
              <w:t>Тема</w:t>
            </w:r>
          </w:p>
        </w:tc>
        <w:tc>
          <w:tcPr>
            <w:tcW w:w="1986" w:type="dxa"/>
            <w:tcBorders>
              <w:top w:val="double" w:sz="6" w:space="0" w:color="9F9F9F"/>
              <w:left w:val="single" w:sz="12" w:space="0" w:color="9F9F9F"/>
              <w:bottom w:val="single" w:sz="12" w:space="0" w:color="9F9F9F"/>
              <w:right w:val="single" w:sz="12" w:space="0" w:color="9F9F9F"/>
            </w:tcBorders>
          </w:tcPr>
          <w:p>
            <w:pPr>
              <w:pStyle w:val="TableParagraph"/>
              <w:widowControl w:val="false"/>
              <w:spacing w:before="73" w:after="0"/>
              <w:rPr>
                <w:b/>
                <w:sz w:val="18"/>
              </w:rPr>
            </w:pPr>
            <w:r>
              <w:rPr>
                <w:b/>
                <w:sz w:val="18"/>
              </w:rPr>
            </w:r>
          </w:p>
          <w:p>
            <w:pPr>
              <w:pStyle w:val="TableParagraph"/>
              <w:widowControl w:val="false"/>
              <w:ind w:left="412" w:right="0" w:hanging="360"/>
              <w:rPr>
                <w:rFonts w:ascii="Arial" w:hAnsi="Arial"/>
                <w:b/>
                <w:sz w:val="18"/>
              </w:rPr>
            </w:pPr>
            <w:r>
              <w:rPr>
                <w:rFonts w:ascii="Arial" w:hAnsi="Arial"/>
                <w:b/>
                <w:color w:val="212121"/>
                <w:sz w:val="18"/>
              </w:rPr>
              <w:t xml:space="preserve">Кол-во </w:t>
            </w:r>
            <w:r>
              <w:rPr>
                <w:rFonts w:ascii="Arial" w:hAnsi="Arial"/>
                <w:b/>
                <w:color w:val="212121"/>
                <w:spacing w:val="-2"/>
                <w:sz w:val="18"/>
              </w:rPr>
              <w:t>часов</w:t>
            </w:r>
          </w:p>
        </w:tc>
        <w:tc>
          <w:tcPr>
            <w:tcW w:w="4782" w:type="dxa"/>
            <w:gridSpan w:val="4"/>
            <w:tcBorders>
              <w:top w:val="double" w:sz="6" w:space="0" w:color="9F9F9F"/>
              <w:left w:val="single" w:sz="12" w:space="0" w:color="9F9F9F"/>
              <w:bottom w:val="single" w:sz="12" w:space="0" w:color="9F9F9F"/>
              <w:right w:val="single" w:sz="24" w:space="0" w:color="9F9F9F"/>
            </w:tcBorders>
          </w:tcPr>
          <w:p>
            <w:pPr>
              <w:pStyle w:val="TableParagraph"/>
              <w:widowControl w:val="false"/>
              <w:spacing w:before="184" w:after="0"/>
              <w:ind w:left="1953" w:right="113" w:hanging="1784"/>
              <w:rPr>
                <w:rFonts w:ascii="Verdana" w:hAnsi="Verdana"/>
                <w:b/>
                <w:sz w:val="17"/>
              </w:rPr>
            </w:pPr>
            <w:r>
              <w:rPr>
                <w:rFonts w:ascii="Verdana" w:hAnsi="Verdana"/>
                <w:b/>
                <w:sz w:val="17"/>
              </w:rPr>
              <w:t>Электронные</w:t>
            </w:r>
            <w:r>
              <w:rPr>
                <w:rFonts w:ascii="Verdana" w:hAnsi="Verdana"/>
                <w:b/>
                <w:spacing w:val="-13"/>
                <w:sz w:val="17"/>
              </w:rPr>
              <w:t xml:space="preserve"> </w:t>
            </w:r>
            <w:r>
              <w:rPr>
                <w:rFonts w:ascii="Verdana" w:hAnsi="Verdana"/>
                <w:b/>
                <w:sz w:val="17"/>
              </w:rPr>
              <w:t>(цифровые</w:t>
            </w:r>
            <w:r>
              <w:rPr>
                <w:rFonts w:ascii="Verdana" w:hAnsi="Verdana"/>
                <w:b/>
                <w:spacing w:val="-13"/>
                <w:sz w:val="17"/>
              </w:rPr>
              <w:t xml:space="preserve"> </w:t>
            </w:r>
            <w:r>
              <w:rPr>
                <w:rFonts w:ascii="Verdana" w:hAnsi="Verdana"/>
                <w:b/>
                <w:sz w:val="17"/>
              </w:rPr>
              <w:t>)</w:t>
            </w:r>
            <w:r>
              <w:rPr>
                <w:rFonts w:ascii="Verdana" w:hAnsi="Verdana"/>
                <w:b/>
                <w:spacing w:val="-12"/>
                <w:sz w:val="17"/>
              </w:rPr>
              <w:t xml:space="preserve"> </w:t>
            </w:r>
            <w:r>
              <w:rPr>
                <w:rFonts w:ascii="Verdana" w:hAnsi="Verdana"/>
                <w:b/>
                <w:sz w:val="17"/>
              </w:rPr>
              <w:t xml:space="preserve">образовательные </w:t>
            </w:r>
            <w:r>
              <w:rPr>
                <w:rFonts w:ascii="Verdana" w:hAnsi="Verdana"/>
                <w:b/>
                <w:spacing w:val="-2"/>
                <w:sz w:val="17"/>
              </w:rPr>
              <w:t>ресурсы.</w:t>
            </w:r>
          </w:p>
        </w:tc>
      </w:tr>
      <w:tr>
        <w:trPr>
          <w:trHeight w:val="321" w:hRule="atLeast"/>
        </w:trPr>
        <w:tc>
          <w:tcPr>
            <w:tcW w:w="6249" w:type="dxa"/>
            <w:gridSpan w:val="3"/>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66" w:right="0" w:hanging="360"/>
              <w:rPr>
                <w:rFonts w:ascii="Arial" w:hAnsi="Arial"/>
                <w:b/>
                <w:sz w:val="18"/>
              </w:rPr>
            </w:pPr>
            <w:r>
              <w:rPr>
                <w:rFonts w:ascii="Arial" w:hAnsi="Arial"/>
                <w:b/>
                <w:color w:val="212121"/>
                <w:sz w:val="18"/>
              </w:rPr>
              <w:t>Первая</w:t>
            </w:r>
            <w:r>
              <w:rPr>
                <w:rFonts w:ascii="Arial" w:hAnsi="Arial"/>
                <w:b/>
                <w:color w:val="212121"/>
                <w:spacing w:val="-5"/>
                <w:sz w:val="18"/>
              </w:rPr>
              <w:t xml:space="preserve"> </w:t>
            </w:r>
            <w:r>
              <w:rPr>
                <w:rFonts w:ascii="Arial" w:hAnsi="Arial"/>
                <w:b/>
                <w:color w:val="212121"/>
                <w:sz w:val="18"/>
              </w:rPr>
              <w:t>четверть(8ч)</w:t>
            </w:r>
            <w:r>
              <w:rPr>
                <w:rFonts w:ascii="Arial" w:hAnsi="Arial"/>
                <w:b/>
                <w:color w:val="212121"/>
                <w:spacing w:val="-3"/>
                <w:sz w:val="18"/>
              </w:rPr>
              <w:t xml:space="preserve"> </w:t>
            </w:r>
            <w:r>
              <w:rPr>
                <w:rFonts w:ascii="Arial" w:hAnsi="Arial"/>
                <w:b/>
                <w:color w:val="212121"/>
                <w:sz w:val="18"/>
              </w:rPr>
              <w:t>Правила</w:t>
            </w:r>
            <w:r>
              <w:rPr>
                <w:rFonts w:ascii="Arial" w:hAnsi="Arial"/>
                <w:b/>
                <w:color w:val="212121"/>
                <w:spacing w:val="-3"/>
                <w:sz w:val="18"/>
              </w:rPr>
              <w:t xml:space="preserve"> </w:t>
            </w:r>
            <w:r>
              <w:rPr>
                <w:rFonts w:ascii="Arial" w:hAnsi="Arial"/>
                <w:b/>
                <w:color w:val="212121"/>
                <w:sz w:val="18"/>
              </w:rPr>
              <w:t>игры</w:t>
            </w:r>
            <w:r>
              <w:rPr>
                <w:rFonts w:ascii="Arial" w:hAnsi="Arial"/>
                <w:b/>
                <w:color w:val="212121"/>
                <w:spacing w:val="-3"/>
                <w:sz w:val="18"/>
              </w:rPr>
              <w:t xml:space="preserve"> </w:t>
            </w:r>
            <w:r>
              <w:rPr>
                <w:rFonts w:ascii="Arial" w:hAnsi="Arial"/>
                <w:b/>
                <w:color w:val="212121"/>
                <w:spacing w:val="-4"/>
                <w:sz w:val="18"/>
              </w:rPr>
              <w:t>(3ч)</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27" w:right="-29" w:hanging="360"/>
              <w:rPr>
                <w:rFonts w:ascii="Calibri" w:hAnsi="Calibri"/>
                <w:sz w:val="24"/>
              </w:rPr>
            </w:pPr>
            <w:hyperlink r:id="rId823">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0"/>
              </w:rPr>
            </w:pPr>
            <w:r>
              <w:rPr>
                <w:sz w:val="20"/>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414" w:hRule="atLeast"/>
        </w:trPr>
        <w:tc>
          <w:tcPr>
            <w:tcW w:w="6249" w:type="dxa"/>
            <w:gridSpan w:val="3"/>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27" w:right="-44" w:hanging="360"/>
              <w:jc w:val="center"/>
              <w:rPr>
                <w:rFonts w:ascii="Calibri" w:hAnsi="Calibri"/>
                <w:sz w:val="24"/>
              </w:rPr>
            </w:pPr>
            <w:hyperlink r:id="rId824">
              <w:r>
                <w:rPr>
                  <w:rFonts w:ascii="Calibri" w:hAnsi="Calibri"/>
                  <w:color w:val="0000FF"/>
                  <w:spacing w:val="-2"/>
                  <w:sz w:val="24"/>
                </w:rPr>
                <w:t>http://www.int-</w:t>
              </w:r>
            </w:hyperlink>
          </w:p>
        </w:tc>
        <w:tc>
          <w:tcPr>
            <w:tcW w:w="2571" w:type="dxa"/>
            <w:gridSpan w:val="2"/>
            <w:tcBorders/>
          </w:tcPr>
          <w:p>
            <w:pPr>
              <w:pStyle w:val="TableParagraph"/>
              <w:widowControl w:val="false"/>
              <w:rPr>
                <w:sz w:val="20"/>
              </w:rPr>
            </w:pPr>
            <w:r>
              <w:rPr>
                <w:sz w:val="2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249" w:type="dxa"/>
            <w:gridSpan w:val="3"/>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27" w:right="-29" w:hanging="360"/>
              <w:rPr>
                <w:rFonts w:ascii="Calibri" w:hAnsi="Calibri"/>
                <w:sz w:val="24"/>
              </w:rPr>
            </w:pPr>
            <w:hyperlink r:id="rId825">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249" w:type="dxa"/>
            <w:gridSpan w:val="3"/>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2"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5" w:after="0"/>
              <w:rPr>
                <w:b/>
                <w:sz w:val="18"/>
              </w:rPr>
            </w:pPr>
            <w:r>
              <w:rPr>
                <w:b/>
                <w:sz w:val="18"/>
              </w:rPr>
            </w:r>
          </w:p>
          <w:p>
            <w:pPr>
              <w:pStyle w:val="TableParagraph"/>
              <w:widowControl w:val="false"/>
              <w:ind w:left="199" w:right="0" w:hanging="360"/>
              <w:rPr>
                <w:rFonts w:ascii="Arial" w:hAnsi="Arial"/>
                <w:b/>
                <w:sz w:val="18"/>
              </w:rPr>
            </w:pPr>
            <w:r>
              <w:rPr>
                <w:rFonts w:ascii="Arial" w:hAnsi="Arial"/>
                <w:b/>
                <w:color w:val="212121"/>
                <w:spacing w:val="-4"/>
                <w:sz w:val="18"/>
              </w:rPr>
              <w:t>1(1)</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102" w:after="0"/>
              <w:rPr>
                <w:b/>
                <w:sz w:val="18"/>
              </w:rPr>
            </w:pPr>
            <w:r>
              <w:rPr>
                <w:b/>
                <w:sz w:val="18"/>
              </w:rPr>
            </w:r>
          </w:p>
          <w:p>
            <w:pPr>
              <w:pStyle w:val="TableParagraph"/>
              <w:widowControl w:val="false"/>
              <w:ind w:left="27" w:right="0" w:hanging="360"/>
              <w:rPr>
                <w:rFonts w:ascii="Microsoft Sans Serif" w:hAnsi="Microsoft Sans Serif"/>
                <w:sz w:val="18"/>
              </w:rPr>
            </w:pPr>
            <w:r>
              <w:rPr>
                <w:rFonts w:ascii="Microsoft Sans Serif" w:hAnsi="Microsoft Sans Serif"/>
                <w:color w:val="212121"/>
                <w:sz w:val="18"/>
              </w:rPr>
              <w:t>Предмет</w:t>
            </w:r>
            <w:r>
              <w:rPr>
                <w:rFonts w:ascii="Microsoft Sans Serif" w:hAnsi="Microsoft Sans Serif"/>
                <w:color w:val="212121"/>
                <w:spacing w:val="-10"/>
                <w:sz w:val="18"/>
              </w:rPr>
              <w:t xml:space="preserve"> </w:t>
            </w:r>
            <w:r>
              <w:rPr>
                <w:rFonts w:ascii="Microsoft Sans Serif" w:hAnsi="Microsoft Sans Serif"/>
                <w:color w:val="212121"/>
                <w:spacing w:val="-2"/>
                <w:sz w:val="18"/>
              </w:rPr>
              <w:t>Информатика</w:t>
            </w:r>
          </w:p>
          <w:p>
            <w:pPr>
              <w:pStyle w:val="TableParagraph"/>
              <w:widowControl w:val="false"/>
              <w:spacing w:before="154" w:after="0"/>
              <w:ind w:left="27" w:right="0" w:hanging="360"/>
              <w:rPr>
                <w:rFonts w:ascii="Microsoft Sans Serif" w:hAnsi="Microsoft Sans Serif"/>
                <w:sz w:val="18"/>
              </w:rPr>
            </w:pPr>
            <w:r>
              <w:rPr>
                <w:rFonts w:ascii="Microsoft Sans Serif" w:hAnsi="Microsoft Sans Serif"/>
                <w:color w:val="212121"/>
                <w:spacing w:val="-2"/>
                <w:sz w:val="18"/>
              </w:rPr>
              <w:t>Техника</w:t>
            </w:r>
            <w:r>
              <w:rPr>
                <w:rFonts w:ascii="Microsoft Sans Serif" w:hAnsi="Microsoft Sans Serif"/>
                <w:color w:val="212121"/>
                <w:spacing w:val="1"/>
                <w:sz w:val="18"/>
              </w:rPr>
              <w:t xml:space="preserve"> </w:t>
            </w:r>
            <w:r>
              <w:rPr>
                <w:rFonts w:ascii="Microsoft Sans Serif" w:hAnsi="Microsoft Sans Serif"/>
                <w:color w:val="212121"/>
                <w:spacing w:val="-2"/>
                <w:sz w:val="18"/>
              </w:rPr>
              <w:t>безопасности</w:t>
            </w:r>
            <w:r>
              <w:rPr>
                <w:rFonts w:ascii="Microsoft Sans Serif" w:hAnsi="Microsoft Sans Serif"/>
                <w:color w:val="212121"/>
                <w:spacing w:val="2"/>
                <w:sz w:val="18"/>
              </w:rPr>
              <w:t xml:space="preserve"> </w:t>
            </w:r>
            <w:r>
              <w:rPr>
                <w:rFonts w:ascii="Microsoft Sans Serif" w:hAnsi="Microsoft Sans Serif"/>
                <w:color w:val="212121"/>
                <w:spacing w:val="-2"/>
                <w:sz w:val="18"/>
              </w:rPr>
              <w:t>в</w:t>
            </w:r>
            <w:r>
              <w:rPr>
                <w:rFonts w:ascii="Microsoft Sans Serif" w:hAnsi="Microsoft Sans Serif"/>
                <w:color w:val="212121"/>
                <w:spacing w:val="2"/>
                <w:sz w:val="18"/>
              </w:rPr>
              <w:t xml:space="preserve"> </w:t>
            </w:r>
            <w:r>
              <w:rPr>
                <w:rFonts w:ascii="Microsoft Sans Serif" w:hAnsi="Microsoft Sans Serif"/>
                <w:color w:val="212121"/>
                <w:spacing w:val="-2"/>
                <w:sz w:val="18"/>
              </w:rPr>
              <w:t>кабинете</w:t>
            </w:r>
            <w:r>
              <w:rPr>
                <w:rFonts w:ascii="Microsoft Sans Serif" w:hAnsi="Microsoft Sans Serif"/>
                <w:color w:val="212121"/>
                <w:spacing w:val="2"/>
                <w:sz w:val="18"/>
              </w:rPr>
              <w:t xml:space="preserve"> </w:t>
            </w:r>
            <w:r>
              <w:rPr>
                <w:rFonts w:ascii="Microsoft Sans Serif" w:hAnsi="Microsoft Sans Serif"/>
                <w:color w:val="212121"/>
                <w:spacing w:val="-5"/>
                <w:sz w:val="18"/>
              </w:rPr>
              <w:t>ВТ</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0" w:after="0"/>
              <w:rPr>
                <w:b/>
                <w:sz w:val="18"/>
              </w:rPr>
            </w:pPr>
            <w:r>
              <w:rPr>
                <w:b/>
                <w:sz w:val="18"/>
              </w:rPr>
            </w:r>
          </w:p>
          <w:p>
            <w:pPr>
              <w:pStyle w:val="TableParagraph"/>
              <w:widowControl w:val="false"/>
              <w:ind w:left="30" w:right="0" w:hanging="36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4" w:after="0"/>
              <w:ind w:left="27" w:right="-29" w:hanging="360"/>
              <w:rPr>
                <w:rFonts w:ascii="Calibri" w:hAnsi="Calibri"/>
                <w:sz w:val="24"/>
              </w:rPr>
            </w:pPr>
            <w:hyperlink r:id="rId826">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0"/>
              </w:rPr>
            </w:pPr>
            <w:r>
              <w:rPr>
                <w:sz w:val="20"/>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414"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27" w:right="-44" w:hanging="360"/>
              <w:jc w:val="center"/>
              <w:rPr>
                <w:rFonts w:ascii="Calibri" w:hAnsi="Calibri"/>
                <w:sz w:val="24"/>
              </w:rPr>
            </w:pPr>
            <w:hyperlink r:id="rId827">
              <w:r>
                <w:rPr>
                  <w:rFonts w:ascii="Calibri" w:hAnsi="Calibri"/>
                  <w:color w:val="0000FF"/>
                  <w:spacing w:val="-2"/>
                  <w:sz w:val="24"/>
                </w:rPr>
                <w:t>http://www.int-</w:t>
              </w:r>
            </w:hyperlink>
          </w:p>
        </w:tc>
        <w:tc>
          <w:tcPr>
            <w:tcW w:w="2571" w:type="dxa"/>
            <w:gridSpan w:val="2"/>
            <w:tcBorders/>
          </w:tcPr>
          <w:p>
            <w:pPr>
              <w:pStyle w:val="TableParagraph"/>
              <w:widowControl w:val="false"/>
              <w:rPr>
                <w:sz w:val="20"/>
              </w:rPr>
            </w:pPr>
            <w:r>
              <w:rPr>
                <w:sz w:val="2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27" w:right="-29" w:hanging="360"/>
              <w:rPr>
                <w:rFonts w:ascii="Calibri" w:hAnsi="Calibri"/>
                <w:sz w:val="24"/>
              </w:rPr>
            </w:pPr>
            <w:hyperlink r:id="rId828">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4" w:after="0"/>
              <w:rPr>
                <w:b/>
                <w:sz w:val="18"/>
              </w:rPr>
            </w:pPr>
            <w:r>
              <w:rPr>
                <w:b/>
                <w:sz w:val="18"/>
              </w:rPr>
            </w:r>
          </w:p>
          <w:p>
            <w:pPr>
              <w:pStyle w:val="TableParagraph"/>
              <w:widowControl w:val="false"/>
              <w:ind w:left="199" w:right="0" w:hanging="360"/>
              <w:rPr>
                <w:rFonts w:ascii="Arial" w:hAnsi="Arial"/>
                <w:b/>
                <w:sz w:val="18"/>
              </w:rPr>
            </w:pPr>
            <w:r>
              <w:rPr>
                <w:rFonts w:ascii="Arial" w:hAnsi="Arial"/>
                <w:b/>
                <w:color w:val="212121"/>
                <w:spacing w:val="-4"/>
                <w:sz w:val="18"/>
              </w:rPr>
              <w:t>2(2)</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176" w:after="0"/>
              <w:rPr>
                <w:b/>
                <w:sz w:val="18"/>
              </w:rPr>
            </w:pPr>
            <w:r>
              <w:rPr>
                <w:b/>
                <w:sz w:val="18"/>
              </w:rPr>
            </w:r>
          </w:p>
          <w:p>
            <w:pPr>
              <w:pStyle w:val="TableParagraph"/>
              <w:widowControl w:val="false"/>
              <w:spacing w:lineRule="auto" w:line="240"/>
              <w:ind w:left="27" w:right="0" w:hanging="360"/>
              <w:rPr>
                <w:rFonts w:ascii="Microsoft Sans Serif" w:hAnsi="Microsoft Sans Serif"/>
                <w:sz w:val="18"/>
              </w:rPr>
            </w:pPr>
            <w:r>
              <w:rPr>
                <w:rFonts w:ascii="Microsoft Sans Serif" w:hAnsi="Microsoft Sans Serif"/>
                <w:color w:val="212121"/>
                <w:sz w:val="18"/>
              </w:rPr>
              <w:t>Раскрась,</w:t>
            </w:r>
            <w:r>
              <w:rPr>
                <w:rFonts w:ascii="Microsoft Sans Serif" w:hAnsi="Microsoft Sans Serif"/>
                <w:color w:val="212121"/>
                <w:spacing w:val="-12"/>
                <w:sz w:val="18"/>
              </w:rPr>
              <w:t xml:space="preserve"> </w:t>
            </w:r>
            <w:r>
              <w:rPr>
                <w:rFonts w:ascii="Microsoft Sans Serif" w:hAnsi="Microsoft Sans Serif"/>
                <w:color w:val="212121"/>
                <w:sz w:val="18"/>
              </w:rPr>
              <w:t>как</w:t>
            </w:r>
            <w:r>
              <w:rPr>
                <w:rFonts w:ascii="Microsoft Sans Serif" w:hAnsi="Microsoft Sans Serif"/>
                <w:color w:val="212121"/>
                <w:spacing w:val="59"/>
                <w:sz w:val="18"/>
              </w:rPr>
              <w:t xml:space="preserve"> </w:t>
            </w:r>
            <w:r>
              <w:rPr>
                <w:rFonts w:ascii="Microsoft Sans Serif" w:hAnsi="Microsoft Sans Serif"/>
                <w:color w:val="212121"/>
                <w:sz w:val="18"/>
              </w:rPr>
              <w:t>хочешь.</w:t>
            </w:r>
            <w:r>
              <w:rPr>
                <w:rFonts w:ascii="Microsoft Sans Serif" w:hAnsi="Microsoft Sans Serif"/>
                <w:color w:val="212121"/>
                <w:spacing w:val="-12"/>
                <w:sz w:val="18"/>
              </w:rPr>
              <w:t xml:space="preserve"> </w:t>
            </w:r>
            <w:r>
              <w:rPr>
                <w:rFonts w:ascii="Microsoft Sans Serif" w:hAnsi="Microsoft Sans Serif"/>
                <w:color w:val="212121"/>
                <w:sz w:val="18"/>
              </w:rPr>
              <w:t>Правило раскрашивания. Цвет</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9" w:after="0"/>
              <w:rPr>
                <w:b/>
                <w:sz w:val="18"/>
              </w:rPr>
            </w:pPr>
            <w:r>
              <w:rPr>
                <w:b/>
                <w:sz w:val="18"/>
              </w:rPr>
            </w:r>
          </w:p>
          <w:p>
            <w:pPr>
              <w:pStyle w:val="TableParagraph"/>
              <w:widowControl w:val="false"/>
              <w:ind w:left="30" w:right="0" w:hanging="36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27" w:right="-29" w:hanging="360"/>
              <w:rPr>
                <w:rFonts w:ascii="Calibri" w:hAnsi="Calibri"/>
                <w:sz w:val="24"/>
              </w:rPr>
            </w:pPr>
            <w:hyperlink r:id="rId829">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0"/>
              </w:rPr>
            </w:pPr>
            <w:r>
              <w:rPr>
                <w:sz w:val="20"/>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414"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27" w:right="-44" w:hanging="360"/>
              <w:jc w:val="center"/>
              <w:rPr>
                <w:rFonts w:ascii="Calibri" w:hAnsi="Calibri"/>
                <w:sz w:val="24"/>
              </w:rPr>
            </w:pPr>
            <w:hyperlink r:id="rId830">
              <w:r>
                <w:rPr>
                  <w:rFonts w:ascii="Calibri" w:hAnsi="Calibri"/>
                  <w:color w:val="0000FF"/>
                  <w:spacing w:val="-2"/>
                  <w:sz w:val="24"/>
                </w:rPr>
                <w:t>http://www.int-</w:t>
              </w:r>
            </w:hyperlink>
          </w:p>
        </w:tc>
        <w:tc>
          <w:tcPr>
            <w:tcW w:w="2571" w:type="dxa"/>
            <w:gridSpan w:val="2"/>
            <w:tcBorders/>
          </w:tcPr>
          <w:p>
            <w:pPr>
              <w:pStyle w:val="TableParagraph"/>
              <w:widowControl w:val="false"/>
              <w:rPr>
                <w:sz w:val="20"/>
              </w:rPr>
            </w:pPr>
            <w:r>
              <w:rPr>
                <w:sz w:val="2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27" w:right="-29" w:hanging="360"/>
              <w:rPr>
                <w:rFonts w:ascii="Calibri" w:hAnsi="Calibri"/>
                <w:sz w:val="24"/>
              </w:rPr>
            </w:pPr>
            <w:hyperlink r:id="rId831">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5" w:after="0"/>
              <w:rPr>
                <w:b/>
                <w:sz w:val="18"/>
              </w:rPr>
            </w:pPr>
            <w:r>
              <w:rPr>
                <w:b/>
                <w:sz w:val="18"/>
              </w:rPr>
            </w:r>
          </w:p>
          <w:p>
            <w:pPr>
              <w:pStyle w:val="TableParagraph"/>
              <w:widowControl w:val="false"/>
              <w:ind w:left="199" w:right="0" w:hanging="360"/>
              <w:rPr>
                <w:rFonts w:ascii="Arial" w:hAnsi="Arial"/>
                <w:b/>
                <w:sz w:val="18"/>
              </w:rPr>
            </w:pPr>
            <w:r>
              <w:rPr>
                <w:rFonts w:ascii="Arial" w:hAnsi="Arial"/>
                <w:b/>
                <w:color w:val="212121"/>
                <w:spacing w:val="-4"/>
                <w:sz w:val="18"/>
              </w:rPr>
              <w:t>3(3)</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5" w:after="0"/>
              <w:rPr>
                <w:b/>
                <w:sz w:val="18"/>
              </w:rPr>
            </w:pPr>
            <w:r>
              <w:rPr>
                <w:b/>
                <w:sz w:val="18"/>
              </w:rPr>
            </w:r>
          </w:p>
          <w:p>
            <w:pPr>
              <w:pStyle w:val="TableParagraph"/>
              <w:widowControl w:val="false"/>
              <w:ind w:left="27" w:right="0" w:hanging="360"/>
              <w:rPr>
                <w:rFonts w:ascii="Arial" w:hAnsi="Arial"/>
                <w:b/>
                <w:sz w:val="18"/>
              </w:rPr>
            </w:pPr>
            <w:r>
              <w:rPr>
                <w:rFonts w:ascii="Arial" w:hAnsi="Arial"/>
                <w:b/>
                <w:color w:val="212121"/>
                <w:sz w:val="18"/>
              </w:rPr>
              <w:t>Проект</w:t>
            </w:r>
            <w:r>
              <w:rPr>
                <w:rFonts w:ascii="Arial" w:hAnsi="Arial"/>
                <w:b/>
                <w:color w:val="212121"/>
                <w:spacing w:val="-9"/>
                <w:sz w:val="18"/>
              </w:rPr>
              <w:t xml:space="preserve"> </w:t>
            </w:r>
            <w:r>
              <w:rPr>
                <w:rFonts w:ascii="Arial" w:hAnsi="Arial"/>
                <w:b/>
                <w:color w:val="212121"/>
                <w:sz w:val="18"/>
              </w:rPr>
              <w:t>«Моё</w:t>
            </w:r>
            <w:r>
              <w:rPr>
                <w:rFonts w:ascii="Arial" w:hAnsi="Arial"/>
                <w:b/>
                <w:color w:val="212121"/>
                <w:spacing w:val="2"/>
                <w:sz w:val="18"/>
              </w:rPr>
              <w:t xml:space="preserve"> </w:t>
            </w:r>
            <w:r>
              <w:rPr>
                <w:rFonts w:ascii="Arial" w:hAnsi="Arial"/>
                <w:b/>
                <w:color w:val="212121"/>
                <w:spacing w:val="-4"/>
                <w:sz w:val="18"/>
              </w:rPr>
              <w:t>имя»</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9" w:after="0"/>
              <w:rPr>
                <w:b/>
                <w:sz w:val="18"/>
              </w:rPr>
            </w:pPr>
            <w:r>
              <w:rPr>
                <w:b/>
                <w:sz w:val="18"/>
              </w:rPr>
            </w:r>
          </w:p>
          <w:p>
            <w:pPr>
              <w:pStyle w:val="TableParagraph"/>
              <w:widowControl w:val="false"/>
              <w:ind w:left="30" w:right="0" w:hanging="36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27" w:right="-29" w:hanging="360"/>
              <w:rPr>
                <w:rFonts w:ascii="Calibri" w:hAnsi="Calibri"/>
                <w:sz w:val="24"/>
              </w:rPr>
            </w:pPr>
            <w:hyperlink r:id="rId832">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0"/>
              </w:rPr>
            </w:pPr>
            <w:r>
              <w:rPr>
                <w:sz w:val="20"/>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414"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6" w:after="0"/>
              <w:ind w:left="27" w:right="-44" w:hanging="360"/>
              <w:jc w:val="center"/>
              <w:rPr>
                <w:rFonts w:ascii="Calibri" w:hAnsi="Calibri"/>
                <w:sz w:val="24"/>
              </w:rPr>
            </w:pPr>
            <w:hyperlink r:id="rId833">
              <w:r>
                <w:rPr>
                  <w:rFonts w:ascii="Calibri" w:hAnsi="Calibri"/>
                  <w:color w:val="0000FF"/>
                  <w:spacing w:val="-2"/>
                  <w:sz w:val="24"/>
                </w:rPr>
                <w:t>http://www.int-</w:t>
              </w:r>
            </w:hyperlink>
          </w:p>
        </w:tc>
        <w:tc>
          <w:tcPr>
            <w:tcW w:w="2571" w:type="dxa"/>
            <w:gridSpan w:val="2"/>
            <w:tcBorders/>
          </w:tcPr>
          <w:p>
            <w:pPr>
              <w:pStyle w:val="TableParagraph"/>
              <w:widowControl w:val="false"/>
              <w:rPr>
                <w:sz w:val="20"/>
              </w:rPr>
            </w:pPr>
            <w:r>
              <w:rPr>
                <w:sz w:val="2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27" w:right="-29" w:hanging="360"/>
              <w:rPr>
                <w:rFonts w:ascii="Calibri" w:hAnsi="Calibri"/>
                <w:sz w:val="24"/>
              </w:rPr>
            </w:pPr>
            <w:hyperlink r:id="rId834">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430" w:hRule="atLeast"/>
        </w:trPr>
        <w:tc>
          <w:tcPr>
            <w:tcW w:w="6249" w:type="dxa"/>
            <w:gridSpan w:val="3"/>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68" w:after="0"/>
              <w:ind w:left="53" w:right="0" w:hanging="360"/>
              <w:jc w:val="center"/>
              <w:rPr>
                <w:rFonts w:ascii="Arial" w:hAnsi="Arial"/>
                <w:b/>
                <w:sz w:val="18"/>
              </w:rPr>
            </w:pPr>
            <w:r>
              <w:rPr>
                <w:rFonts w:ascii="Arial" w:hAnsi="Arial"/>
                <w:b/>
                <w:color w:val="212121"/>
                <w:sz w:val="18"/>
              </w:rPr>
              <w:t>Области</w:t>
            </w:r>
            <w:r>
              <w:rPr>
                <w:rFonts w:ascii="Arial" w:hAnsi="Arial"/>
                <w:b/>
                <w:color w:val="212121"/>
                <w:spacing w:val="-7"/>
                <w:sz w:val="18"/>
              </w:rPr>
              <w:t xml:space="preserve"> </w:t>
            </w:r>
            <w:r>
              <w:rPr>
                <w:rFonts w:ascii="Arial" w:hAnsi="Arial"/>
                <w:b/>
                <w:color w:val="212121"/>
                <w:spacing w:val="-4"/>
                <w:sz w:val="18"/>
              </w:rPr>
              <w:t>(7ч)</w:t>
            </w:r>
          </w:p>
        </w:tc>
        <w:tc>
          <w:tcPr>
            <w:tcW w:w="4782" w:type="dxa"/>
            <w:gridSpan w:val="4"/>
            <w:tcBorders>
              <w:top w:val="single" w:sz="12" w:space="0" w:color="9F9F9F"/>
              <w:left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324"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99" w:right="0" w:hanging="360"/>
              <w:rPr>
                <w:rFonts w:ascii="Arial" w:hAnsi="Arial"/>
                <w:b/>
                <w:sz w:val="18"/>
              </w:rPr>
            </w:pPr>
            <w:r>
              <w:rPr>
                <w:rFonts w:ascii="Arial" w:hAnsi="Arial"/>
                <w:b/>
                <w:color w:val="212121"/>
                <w:spacing w:val="-4"/>
                <w:sz w:val="18"/>
              </w:rPr>
              <w:t>4(1)</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4" w:after="0"/>
              <w:rPr>
                <w:b/>
                <w:sz w:val="18"/>
              </w:rPr>
            </w:pPr>
            <w:r>
              <w:rPr>
                <w:b/>
                <w:sz w:val="18"/>
              </w:rPr>
            </w:r>
          </w:p>
          <w:p>
            <w:pPr>
              <w:pStyle w:val="TableParagraph"/>
              <w:widowControl w:val="false"/>
              <w:ind w:left="27" w:right="0" w:hanging="360"/>
              <w:rPr>
                <w:rFonts w:ascii="Microsoft Sans Serif" w:hAnsi="Microsoft Sans Serif"/>
                <w:sz w:val="18"/>
              </w:rPr>
            </w:pPr>
            <w:r>
              <w:rPr>
                <w:rFonts w:ascii="Microsoft Sans Serif" w:hAnsi="Microsoft Sans Serif"/>
                <w:color w:val="212121"/>
                <w:spacing w:val="-2"/>
                <w:sz w:val="18"/>
              </w:rPr>
              <w:t>Области</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30" w:right="0" w:hanging="36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5" w:after="0"/>
              <w:ind w:left="27" w:right="-29" w:hanging="360"/>
              <w:rPr>
                <w:rFonts w:ascii="Calibri" w:hAnsi="Calibri"/>
                <w:sz w:val="24"/>
              </w:rPr>
            </w:pPr>
            <w:hyperlink r:id="rId835">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0"/>
              </w:rPr>
            </w:pPr>
            <w:r>
              <w:rPr>
                <w:sz w:val="20"/>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411"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3" w:after="0"/>
              <w:ind w:left="27" w:right="-44" w:hanging="360"/>
              <w:jc w:val="center"/>
              <w:rPr>
                <w:rFonts w:ascii="Calibri" w:hAnsi="Calibri"/>
                <w:sz w:val="24"/>
              </w:rPr>
            </w:pPr>
            <w:hyperlink r:id="rId836">
              <w:r>
                <w:rPr>
                  <w:rFonts w:ascii="Calibri" w:hAnsi="Calibri"/>
                  <w:color w:val="0000FF"/>
                  <w:spacing w:val="-2"/>
                  <w:sz w:val="24"/>
                </w:rPr>
                <w:t>http://www.int-</w:t>
              </w:r>
            </w:hyperlink>
          </w:p>
        </w:tc>
        <w:tc>
          <w:tcPr>
            <w:tcW w:w="2571" w:type="dxa"/>
            <w:gridSpan w:val="2"/>
            <w:tcBorders/>
          </w:tcPr>
          <w:p>
            <w:pPr>
              <w:pStyle w:val="TableParagraph"/>
              <w:widowControl w:val="false"/>
              <w:rPr>
                <w:sz w:val="20"/>
              </w:rPr>
            </w:pPr>
            <w:r>
              <w:rPr>
                <w:sz w:val="2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7" w:after="0"/>
              <w:ind w:left="27" w:right="-29" w:hanging="360"/>
              <w:rPr>
                <w:rFonts w:ascii="Calibri" w:hAnsi="Calibri"/>
                <w:sz w:val="24"/>
              </w:rPr>
            </w:pPr>
            <w:hyperlink r:id="rId837">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3"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3"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99" w:right="0" w:hanging="360"/>
              <w:rPr>
                <w:rFonts w:ascii="Arial" w:hAnsi="Arial"/>
                <w:b/>
                <w:sz w:val="18"/>
              </w:rPr>
            </w:pPr>
            <w:r>
              <w:rPr>
                <w:rFonts w:ascii="Arial" w:hAnsi="Arial"/>
                <w:b/>
                <w:color w:val="212121"/>
                <w:spacing w:val="-4"/>
                <w:sz w:val="18"/>
              </w:rPr>
              <w:t>5(2)</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5" w:after="0"/>
              <w:rPr>
                <w:b/>
                <w:sz w:val="18"/>
              </w:rPr>
            </w:pPr>
            <w:r>
              <w:rPr>
                <w:b/>
                <w:sz w:val="18"/>
              </w:rPr>
            </w:r>
          </w:p>
          <w:p>
            <w:pPr>
              <w:pStyle w:val="TableParagraph"/>
              <w:widowControl w:val="false"/>
              <w:ind w:left="27" w:right="0" w:hanging="360"/>
              <w:rPr>
                <w:rFonts w:ascii="Microsoft Sans Serif" w:hAnsi="Microsoft Sans Serif"/>
                <w:sz w:val="18"/>
              </w:rPr>
            </w:pPr>
            <w:r>
              <w:rPr>
                <w:rFonts w:ascii="Microsoft Sans Serif" w:hAnsi="Microsoft Sans Serif"/>
                <w:color w:val="212121"/>
                <w:spacing w:val="-2"/>
                <w:sz w:val="18"/>
              </w:rPr>
              <w:t>Одинаковые</w:t>
            </w:r>
            <w:r>
              <w:rPr>
                <w:rFonts w:ascii="Microsoft Sans Serif" w:hAnsi="Microsoft Sans Serif"/>
                <w:color w:val="212121"/>
                <w:sz w:val="18"/>
              </w:rPr>
              <w:t xml:space="preserve"> </w:t>
            </w:r>
            <w:r>
              <w:rPr>
                <w:rFonts w:ascii="Microsoft Sans Serif" w:hAnsi="Microsoft Sans Serif"/>
                <w:color w:val="212121"/>
                <w:spacing w:val="-2"/>
                <w:sz w:val="18"/>
              </w:rPr>
              <w:t>(такая</w:t>
            </w:r>
            <w:r>
              <w:rPr>
                <w:rFonts w:ascii="Microsoft Sans Serif" w:hAnsi="Microsoft Sans Serif"/>
                <w:color w:val="212121"/>
                <w:spacing w:val="2"/>
                <w:sz w:val="18"/>
              </w:rPr>
              <w:t xml:space="preserve"> </w:t>
            </w:r>
            <w:r>
              <w:rPr>
                <w:rFonts w:ascii="Microsoft Sans Serif" w:hAnsi="Microsoft Sans Serif"/>
                <w:color w:val="212121"/>
                <w:spacing w:val="-2"/>
                <w:sz w:val="18"/>
              </w:rPr>
              <w:t>же).</w:t>
            </w:r>
            <w:r>
              <w:rPr>
                <w:rFonts w:ascii="Microsoft Sans Serif" w:hAnsi="Microsoft Sans Serif"/>
                <w:color w:val="212121"/>
                <w:spacing w:val="1"/>
                <w:sz w:val="18"/>
              </w:rPr>
              <w:t xml:space="preserve"> </w:t>
            </w:r>
            <w:r>
              <w:rPr>
                <w:rFonts w:ascii="Microsoft Sans Serif" w:hAnsi="Microsoft Sans Serif"/>
                <w:color w:val="212121"/>
                <w:spacing w:val="-2"/>
                <w:sz w:val="18"/>
              </w:rPr>
              <w:t>Разные</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2" w:after="0"/>
              <w:rPr>
                <w:b/>
                <w:sz w:val="18"/>
              </w:rPr>
            </w:pPr>
            <w:r>
              <w:rPr>
                <w:b/>
                <w:sz w:val="18"/>
              </w:rPr>
            </w:r>
          </w:p>
          <w:p>
            <w:pPr>
              <w:pStyle w:val="TableParagraph"/>
              <w:widowControl w:val="false"/>
              <w:ind w:left="30" w:right="0" w:hanging="36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5" w:after="0"/>
              <w:ind w:left="27" w:right="-29" w:hanging="360"/>
              <w:rPr>
                <w:rFonts w:ascii="Calibri" w:hAnsi="Calibri"/>
                <w:sz w:val="24"/>
              </w:rPr>
            </w:pPr>
            <w:hyperlink r:id="rId838">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0"/>
              </w:rPr>
            </w:pPr>
            <w:r>
              <w:rPr>
                <w:sz w:val="20"/>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41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4" w:after="0"/>
              <w:ind w:left="27" w:right="-44" w:hanging="360"/>
              <w:jc w:val="center"/>
              <w:rPr>
                <w:rFonts w:ascii="Calibri" w:hAnsi="Calibri"/>
                <w:sz w:val="24"/>
              </w:rPr>
            </w:pPr>
            <w:hyperlink r:id="rId839">
              <w:r>
                <w:rPr>
                  <w:rFonts w:ascii="Calibri" w:hAnsi="Calibri"/>
                  <w:color w:val="0000FF"/>
                  <w:spacing w:val="-2"/>
                  <w:sz w:val="24"/>
                </w:rPr>
                <w:t>http://www.int-</w:t>
              </w:r>
            </w:hyperlink>
          </w:p>
        </w:tc>
        <w:tc>
          <w:tcPr>
            <w:tcW w:w="2571" w:type="dxa"/>
            <w:gridSpan w:val="2"/>
            <w:tcBorders/>
          </w:tcPr>
          <w:p>
            <w:pPr>
              <w:pStyle w:val="TableParagraph"/>
              <w:widowControl w:val="false"/>
              <w:rPr>
                <w:sz w:val="20"/>
              </w:rPr>
            </w:pPr>
            <w:r>
              <w:rPr>
                <w:sz w:val="2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27" w:right="-29" w:hanging="360"/>
              <w:rPr>
                <w:rFonts w:ascii="Calibri" w:hAnsi="Calibri"/>
                <w:sz w:val="24"/>
              </w:rPr>
            </w:pPr>
            <w:hyperlink r:id="rId840">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3"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99" w:right="0" w:hanging="360"/>
              <w:rPr>
                <w:rFonts w:ascii="Arial" w:hAnsi="Arial"/>
                <w:b/>
                <w:sz w:val="18"/>
              </w:rPr>
            </w:pPr>
            <w:r>
              <w:rPr>
                <w:rFonts w:ascii="Arial" w:hAnsi="Arial"/>
                <w:b/>
                <w:color w:val="212121"/>
                <w:spacing w:val="-4"/>
                <w:sz w:val="18"/>
              </w:rPr>
              <w:t>6(3)</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4" w:after="0"/>
              <w:rPr>
                <w:b/>
                <w:sz w:val="18"/>
              </w:rPr>
            </w:pPr>
            <w:r>
              <w:rPr>
                <w:b/>
                <w:sz w:val="18"/>
              </w:rPr>
            </w:r>
          </w:p>
          <w:p>
            <w:pPr>
              <w:pStyle w:val="TableParagraph"/>
              <w:widowControl w:val="false"/>
              <w:ind w:left="27" w:right="0" w:hanging="360"/>
              <w:rPr>
                <w:rFonts w:ascii="Microsoft Sans Serif" w:hAnsi="Microsoft Sans Serif"/>
                <w:sz w:val="18"/>
              </w:rPr>
            </w:pPr>
            <w:r>
              <w:rPr>
                <w:rFonts w:ascii="Microsoft Sans Serif" w:hAnsi="Microsoft Sans Serif"/>
                <w:color w:val="212121"/>
                <w:sz w:val="18"/>
              </w:rPr>
              <w:t>Обведи.</w:t>
            </w:r>
            <w:r>
              <w:rPr>
                <w:rFonts w:ascii="Microsoft Sans Serif" w:hAnsi="Microsoft Sans Serif"/>
                <w:color w:val="212121"/>
                <w:spacing w:val="-2"/>
                <w:sz w:val="18"/>
              </w:rPr>
              <w:t xml:space="preserve"> Соедини</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30" w:right="0" w:hanging="36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5" w:after="0"/>
              <w:ind w:left="27" w:right="-29" w:hanging="360"/>
              <w:rPr>
                <w:rFonts w:ascii="Calibri" w:hAnsi="Calibri"/>
                <w:sz w:val="24"/>
              </w:rPr>
            </w:pPr>
            <w:hyperlink r:id="rId841">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0"/>
              </w:rPr>
            </w:pPr>
            <w:r>
              <w:rPr>
                <w:sz w:val="20"/>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411"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3" w:after="0"/>
              <w:ind w:left="27" w:right="-44" w:hanging="360"/>
              <w:jc w:val="center"/>
              <w:rPr>
                <w:rFonts w:ascii="Calibri" w:hAnsi="Calibri"/>
                <w:sz w:val="24"/>
              </w:rPr>
            </w:pPr>
            <w:hyperlink r:id="rId842">
              <w:r>
                <w:rPr>
                  <w:rFonts w:ascii="Calibri" w:hAnsi="Calibri"/>
                  <w:color w:val="0000FF"/>
                  <w:spacing w:val="-2"/>
                  <w:sz w:val="24"/>
                </w:rPr>
                <w:t>http://www.int-</w:t>
              </w:r>
            </w:hyperlink>
          </w:p>
        </w:tc>
        <w:tc>
          <w:tcPr>
            <w:tcW w:w="2571" w:type="dxa"/>
            <w:gridSpan w:val="2"/>
            <w:tcBorders/>
          </w:tcPr>
          <w:p>
            <w:pPr>
              <w:pStyle w:val="TableParagraph"/>
              <w:widowControl w:val="false"/>
              <w:rPr>
                <w:sz w:val="20"/>
              </w:rPr>
            </w:pPr>
            <w:r>
              <w:rPr>
                <w:sz w:val="2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27" w:right="-29" w:hanging="360"/>
              <w:rPr>
                <w:rFonts w:ascii="Calibri" w:hAnsi="Calibri"/>
                <w:sz w:val="24"/>
              </w:rPr>
            </w:pPr>
            <w:hyperlink r:id="rId843">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3"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99" w:right="0" w:hanging="360"/>
              <w:rPr>
                <w:rFonts w:ascii="Arial" w:hAnsi="Arial"/>
                <w:b/>
                <w:sz w:val="18"/>
              </w:rPr>
            </w:pPr>
            <w:r>
              <w:rPr>
                <w:rFonts w:ascii="Arial" w:hAnsi="Arial"/>
                <w:b/>
                <w:color w:val="212121"/>
                <w:spacing w:val="-4"/>
                <w:sz w:val="18"/>
              </w:rPr>
              <w:t>7(4)</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178" w:after="0"/>
              <w:rPr>
                <w:b/>
                <w:sz w:val="18"/>
              </w:rPr>
            </w:pPr>
            <w:r>
              <w:rPr>
                <w:b/>
                <w:sz w:val="18"/>
              </w:rPr>
            </w:r>
          </w:p>
          <w:p>
            <w:pPr>
              <w:pStyle w:val="TableParagraph"/>
              <w:widowControl w:val="false"/>
              <w:spacing w:lineRule="auto" w:line="240"/>
              <w:ind w:left="27" w:right="0" w:hanging="360"/>
              <w:rPr>
                <w:rFonts w:ascii="Microsoft Sans Serif" w:hAnsi="Microsoft Sans Serif"/>
                <w:sz w:val="18"/>
              </w:rPr>
            </w:pPr>
            <w:r>
              <w:rPr>
                <w:rFonts w:ascii="Microsoft Sans Serif" w:hAnsi="Microsoft Sans Serif"/>
                <w:color w:val="212121"/>
                <w:sz w:val="18"/>
              </w:rPr>
              <w:t>Бусины.</w:t>
            </w:r>
            <w:r>
              <w:rPr>
                <w:rFonts w:ascii="Microsoft Sans Serif" w:hAnsi="Microsoft Sans Serif"/>
                <w:color w:val="212121"/>
                <w:spacing w:val="-12"/>
                <w:sz w:val="18"/>
              </w:rPr>
              <w:t xml:space="preserve"> </w:t>
            </w:r>
            <w:r>
              <w:rPr>
                <w:rFonts w:ascii="Microsoft Sans Serif" w:hAnsi="Microsoft Sans Serif"/>
                <w:color w:val="212121"/>
                <w:sz w:val="18"/>
              </w:rPr>
              <w:t>Одинаковые</w:t>
            </w:r>
            <w:r>
              <w:rPr>
                <w:rFonts w:ascii="Microsoft Sans Serif" w:hAnsi="Microsoft Sans Serif"/>
                <w:color w:val="212121"/>
                <w:spacing w:val="-12"/>
                <w:sz w:val="18"/>
              </w:rPr>
              <w:t xml:space="preserve"> </w:t>
            </w:r>
            <w:r>
              <w:rPr>
                <w:rFonts w:ascii="Microsoft Sans Serif" w:hAnsi="Microsoft Sans Serif"/>
                <w:color w:val="212121"/>
                <w:sz w:val="18"/>
              </w:rPr>
              <w:t>бусины.</w:t>
            </w:r>
            <w:r>
              <w:rPr>
                <w:rFonts w:ascii="Microsoft Sans Serif" w:hAnsi="Microsoft Sans Serif"/>
                <w:color w:val="212121"/>
                <w:spacing w:val="-12"/>
                <w:sz w:val="18"/>
              </w:rPr>
              <w:t xml:space="preserve"> </w:t>
            </w:r>
            <w:r>
              <w:rPr>
                <w:rFonts w:ascii="Microsoft Sans Serif" w:hAnsi="Microsoft Sans Serif"/>
                <w:color w:val="212121"/>
                <w:sz w:val="18"/>
              </w:rPr>
              <w:t xml:space="preserve">Разные </w:t>
            </w:r>
            <w:r>
              <w:rPr>
                <w:rFonts w:ascii="Microsoft Sans Serif" w:hAnsi="Microsoft Sans Serif"/>
                <w:color w:val="212121"/>
                <w:spacing w:val="-2"/>
                <w:sz w:val="18"/>
              </w:rPr>
              <w:t>бусины</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30" w:right="0" w:hanging="36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5" w:after="0"/>
              <w:ind w:left="27" w:right="-29" w:hanging="360"/>
              <w:rPr>
                <w:rFonts w:ascii="Calibri" w:hAnsi="Calibri"/>
                <w:sz w:val="24"/>
              </w:rPr>
            </w:pPr>
            <w:hyperlink r:id="rId844">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0"/>
              </w:rPr>
            </w:pPr>
            <w:r>
              <w:rPr>
                <w:sz w:val="20"/>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411"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3" w:after="0"/>
              <w:ind w:left="27" w:right="-44" w:hanging="360"/>
              <w:jc w:val="center"/>
              <w:rPr>
                <w:rFonts w:ascii="Calibri" w:hAnsi="Calibri"/>
                <w:sz w:val="24"/>
              </w:rPr>
            </w:pPr>
            <w:hyperlink r:id="rId845">
              <w:r>
                <w:rPr>
                  <w:rFonts w:ascii="Calibri" w:hAnsi="Calibri"/>
                  <w:color w:val="0000FF"/>
                  <w:spacing w:val="-2"/>
                  <w:sz w:val="24"/>
                </w:rPr>
                <w:t>http://www.int-</w:t>
              </w:r>
            </w:hyperlink>
          </w:p>
        </w:tc>
        <w:tc>
          <w:tcPr>
            <w:tcW w:w="2571" w:type="dxa"/>
            <w:gridSpan w:val="2"/>
            <w:tcBorders/>
          </w:tcPr>
          <w:p>
            <w:pPr>
              <w:pStyle w:val="TableParagraph"/>
              <w:widowControl w:val="false"/>
              <w:rPr>
                <w:sz w:val="20"/>
              </w:rPr>
            </w:pPr>
            <w:r>
              <w:rPr>
                <w:sz w:val="2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3"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5" w:after="0"/>
              <w:ind w:left="27" w:right="-29" w:hanging="360"/>
              <w:rPr>
                <w:rFonts w:ascii="Calibri" w:hAnsi="Calibri"/>
                <w:sz w:val="24"/>
              </w:rPr>
            </w:pPr>
            <w:hyperlink r:id="rId846">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99" w:right="0" w:hanging="360"/>
              <w:rPr>
                <w:rFonts w:ascii="Arial" w:hAnsi="Arial"/>
                <w:b/>
                <w:sz w:val="18"/>
              </w:rPr>
            </w:pPr>
            <w:r>
              <w:rPr>
                <w:rFonts w:ascii="Arial" w:hAnsi="Arial"/>
                <w:b/>
                <w:color w:val="212121"/>
                <w:spacing w:val="-4"/>
                <w:sz w:val="18"/>
              </w:rPr>
              <w:t>8(5)</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27" w:right="0" w:hanging="360"/>
              <w:rPr>
                <w:rFonts w:ascii="Arial" w:hAnsi="Arial"/>
                <w:b/>
                <w:sz w:val="18"/>
              </w:rPr>
            </w:pPr>
            <w:r>
              <w:rPr>
                <w:rFonts w:ascii="Arial" w:hAnsi="Arial"/>
                <w:b/>
                <w:color w:val="212121"/>
                <w:sz w:val="18"/>
              </w:rPr>
              <w:t>Проект</w:t>
            </w:r>
            <w:r>
              <w:rPr>
                <w:rFonts w:ascii="Arial" w:hAnsi="Arial"/>
                <w:b/>
                <w:color w:val="212121"/>
                <w:spacing w:val="-7"/>
                <w:sz w:val="18"/>
              </w:rPr>
              <w:t xml:space="preserve"> </w:t>
            </w:r>
            <w:r>
              <w:rPr>
                <w:rFonts w:ascii="Arial" w:hAnsi="Arial"/>
                <w:b/>
                <w:color w:val="212121"/>
                <w:sz w:val="18"/>
              </w:rPr>
              <w:t xml:space="preserve">«Разделяй и </w:t>
            </w:r>
            <w:r>
              <w:rPr>
                <w:rFonts w:ascii="Arial" w:hAnsi="Arial"/>
                <w:b/>
                <w:color w:val="212121"/>
                <w:spacing w:val="-2"/>
                <w:sz w:val="18"/>
              </w:rPr>
              <w:t>властвуй»</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30" w:right="0" w:hanging="36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27" w:right="-29" w:hanging="360"/>
              <w:rPr>
                <w:rFonts w:ascii="Calibri" w:hAnsi="Calibri"/>
                <w:sz w:val="24"/>
              </w:rPr>
            </w:pPr>
            <w:hyperlink r:id="rId847">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0"/>
              </w:rPr>
            </w:pPr>
            <w:r>
              <w:rPr>
                <w:sz w:val="20"/>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413"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27" w:right="-44" w:hanging="360"/>
              <w:jc w:val="center"/>
              <w:rPr>
                <w:rFonts w:ascii="Calibri" w:hAnsi="Calibri"/>
                <w:sz w:val="24"/>
              </w:rPr>
            </w:pPr>
            <w:hyperlink r:id="rId848">
              <w:r>
                <w:rPr>
                  <w:rFonts w:ascii="Calibri" w:hAnsi="Calibri"/>
                  <w:color w:val="0000FF"/>
                  <w:spacing w:val="-2"/>
                  <w:sz w:val="24"/>
                </w:rPr>
                <w:t>http://www.int-</w:t>
              </w:r>
            </w:hyperlink>
          </w:p>
        </w:tc>
        <w:tc>
          <w:tcPr>
            <w:tcW w:w="2571" w:type="dxa"/>
            <w:gridSpan w:val="2"/>
            <w:tcBorders/>
          </w:tcPr>
          <w:p>
            <w:pPr>
              <w:pStyle w:val="TableParagraph"/>
              <w:widowControl w:val="false"/>
              <w:rPr>
                <w:sz w:val="20"/>
              </w:rPr>
            </w:pPr>
            <w:r>
              <w:rPr>
                <w:sz w:val="2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27" w:right="-29" w:hanging="360"/>
              <w:rPr>
                <w:rFonts w:ascii="Calibri" w:hAnsi="Calibri"/>
                <w:sz w:val="24"/>
              </w:rPr>
            </w:pPr>
            <w:hyperlink r:id="rId849">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433" w:hRule="atLeast"/>
        </w:trPr>
        <w:tc>
          <w:tcPr>
            <w:tcW w:w="6249" w:type="dxa"/>
            <w:gridSpan w:val="3"/>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68" w:after="0"/>
              <w:ind w:left="53" w:right="4" w:hanging="360"/>
              <w:jc w:val="center"/>
              <w:rPr>
                <w:rFonts w:ascii="Arial" w:hAnsi="Arial"/>
                <w:b/>
                <w:sz w:val="18"/>
              </w:rPr>
            </w:pPr>
            <w:r>
              <w:rPr>
                <w:rFonts w:ascii="Arial" w:hAnsi="Arial"/>
                <w:b/>
                <w:color w:val="212121"/>
                <w:sz w:val="18"/>
              </w:rPr>
              <w:t>Вторая</w:t>
            </w:r>
            <w:r>
              <w:rPr>
                <w:rFonts w:ascii="Arial" w:hAnsi="Arial"/>
                <w:b/>
                <w:color w:val="212121"/>
                <w:spacing w:val="-4"/>
                <w:sz w:val="18"/>
              </w:rPr>
              <w:t xml:space="preserve"> </w:t>
            </w:r>
            <w:r>
              <w:rPr>
                <w:rFonts w:ascii="Arial" w:hAnsi="Arial"/>
                <w:b/>
                <w:color w:val="212121"/>
                <w:spacing w:val="-2"/>
                <w:sz w:val="18"/>
              </w:rPr>
              <w:t>четверть(8ч)</w:t>
            </w:r>
          </w:p>
        </w:tc>
        <w:tc>
          <w:tcPr>
            <w:tcW w:w="4782" w:type="dxa"/>
            <w:gridSpan w:val="4"/>
            <w:tcBorders>
              <w:top w:val="single" w:sz="12" w:space="0" w:color="9F9F9F"/>
              <w:left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314" w:hRule="atLeast"/>
        </w:trPr>
        <w:tc>
          <w:tcPr>
            <w:tcW w:w="698" w:type="dxa"/>
            <w:vMerge w:val="restart"/>
            <w:tcBorders>
              <w:top w:val="single" w:sz="12" w:space="0" w:color="9F9F9F"/>
              <w:left w:val="single" w:sz="12" w:space="0" w:color="EFEFEF"/>
              <w:bottom w:val="double" w:sz="6" w:space="0" w:color="9F9F9F"/>
              <w:right w:val="single" w:sz="12" w:space="0" w:color="9F9F9F"/>
            </w:tcBorders>
          </w:tcPr>
          <w:p>
            <w:pPr>
              <w:pStyle w:val="TableParagraph"/>
              <w:widowControl w:val="false"/>
              <w:spacing w:before="50" w:after="0"/>
              <w:rPr>
                <w:b/>
                <w:sz w:val="18"/>
              </w:rPr>
            </w:pPr>
            <w:r>
              <w:rPr>
                <w:b/>
                <w:sz w:val="18"/>
              </w:rPr>
            </w:r>
          </w:p>
          <w:p>
            <w:pPr>
              <w:pStyle w:val="TableParagraph"/>
              <w:widowControl w:val="false"/>
              <w:ind w:left="199" w:right="0" w:hanging="360"/>
              <w:rPr>
                <w:rFonts w:ascii="Arial" w:hAnsi="Arial"/>
                <w:b/>
                <w:sz w:val="18"/>
              </w:rPr>
            </w:pPr>
            <w:r>
              <w:rPr>
                <w:rFonts w:ascii="Arial" w:hAnsi="Arial"/>
                <w:b/>
                <w:color w:val="212121"/>
                <w:spacing w:val="-4"/>
                <w:sz w:val="18"/>
              </w:rPr>
              <w:t>9(6)</w:t>
            </w:r>
          </w:p>
        </w:tc>
        <w:tc>
          <w:tcPr>
            <w:tcW w:w="3565" w:type="dxa"/>
            <w:vMerge w:val="restart"/>
            <w:tcBorders>
              <w:top w:val="single" w:sz="12" w:space="0" w:color="9F9F9F"/>
              <w:left w:val="single" w:sz="12" w:space="0" w:color="9F9F9F"/>
              <w:bottom w:val="double" w:sz="6" w:space="0" w:color="9F9F9F"/>
              <w:right w:val="single" w:sz="12" w:space="0" w:color="9F9F9F"/>
            </w:tcBorders>
          </w:tcPr>
          <w:p>
            <w:pPr>
              <w:pStyle w:val="TableParagraph"/>
              <w:widowControl w:val="false"/>
              <w:spacing w:before="58" w:after="0"/>
              <w:rPr>
                <w:b/>
                <w:sz w:val="18"/>
              </w:rPr>
            </w:pPr>
            <w:r>
              <w:rPr>
                <w:b/>
                <w:sz w:val="18"/>
              </w:rPr>
            </w:r>
          </w:p>
          <w:p>
            <w:pPr>
              <w:pStyle w:val="TableParagraph"/>
              <w:widowControl w:val="false"/>
              <w:ind w:left="27" w:right="0" w:hanging="360"/>
              <w:rPr>
                <w:rFonts w:ascii="Microsoft Sans Serif" w:hAnsi="Microsoft Sans Serif"/>
                <w:sz w:val="18"/>
              </w:rPr>
            </w:pPr>
            <w:r>
              <w:rPr>
                <w:rFonts w:ascii="Microsoft Sans Serif" w:hAnsi="Microsoft Sans Serif"/>
                <w:color w:val="212121"/>
                <w:sz w:val="18"/>
              </w:rPr>
              <w:t>Нарисуй</w:t>
            </w:r>
            <w:r>
              <w:rPr>
                <w:rFonts w:ascii="Microsoft Sans Serif" w:hAnsi="Microsoft Sans Serif"/>
                <w:color w:val="212121"/>
                <w:spacing w:val="-6"/>
                <w:sz w:val="18"/>
              </w:rPr>
              <w:t xml:space="preserve"> </w:t>
            </w:r>
            <w:r>
              <w:rPr>
                <w:rFonts w:ascii="Microsoft Sans Serif" w:hAnsi="Microsoft Sans Serif"/>
                <w:color w:val="212121"/>
                <w:sz w:val="18"/>
              </w:rPr>
              <w:t>в</w:t>
            </w:r>
            <w:r>
              <w:rPr>
                <w:rFonts w:ascii="Microsoft Sans Serif" w:hAnsi="Microsoft Sans Serif"/>
                <w:color w:val="212121"/>
                <w:spacing w:val="-5"/>
                <w:sz w:val="18"/>
              </w:rPr>
              <w:t xml:space="preserve"> </w:t>
            </w:r>
            <w:r>
              <w:rPr>
                <w:rFonts w:ascii="Microsoft Sans Serif" w:hAnsi="Microsoft Sans Serif"/>
                <w:color w:val="212121"/>
                <w:sz w:val="18"/>
              </w:rPr>
              <w:t>окне.</w:t>
            </w:r>
            <w:r>
              <w:rPr>
                <w:rFonts w:ascii="Microsoft Sans Serif" w:hAnsi="Microsoft Sans Serif"/>
                <w:color w:val="212121"/>
                <w:spacing w:val="-5"/>
                <w:sz w:val="18"/>
              </w:rPr>
              <w:t xml:space="preserve"> </w:t>
            </w:r>
            <w:r>
              <w:rPr>
                <w:rFonts w:ascii="Microsoft Sans Serif" w:hAnsi="Microsoft Sans Serif"/>
                <w:color w:val="212121"/>
                <w:sz w:val="18"/>
              </w:rPr>
              <w:t>Вырежи</w:t>
            </w:r>
            <w:r>
              <w:rPr>
                <w:rFonts w:ascii="Microsoft Sans Serif" w:hAnsi="Microsoft Sans Serif"/>
                <w:color w:val="212121"/>
                <w:spacing w:val="-8"/>
                <w:sz w:val="18"/>
              </w:rPr>
              <w:t xml:space="preserve"> </w:t>
            </w:r>
            <w:r>
              <w:rPr>
                <w:rFonts w:ascii="Microsoft Sans Serif" w:hAnsi="Microsoft Sans Serif"/>
                <w:color w:val="212121"/>
                <w:sz w:val="18"/>
              </w:rPr>
              <w:t>и</w:t>
            </w:r>
            <w:r>
              <w:rPr>
                <w:rFonts w:ascii="Microsoft Sans Serif" w:hAnsi="Microsoft Sans Serif"/>
                <w:color w:val="212121"/>
                <w:spacing w:val="-6"/>
                <w:sz w:val="18"/>
              </w:rPr>
              <w:t xml:space="preserve"> </w:t>
            </w:r>
            <w:r>
              <w:rPr>
                <w:rFonts w:ascii="Microsoft Sans Serif" w:hAnsi="Microsoft Sans Serif"/>
                <w:color w:val="212121"/>
                <w:sz w:val="18"/>
              </w:rPr>
              <w:t>наклей</w:t>
            </w:r>
            <w:r>
              <w:rPr>
                <w:rFonts w:ascii="Microsoft Sans Serif" w:hAnsi="Microsoft Sans Serif"/>
                <w:color w:val="212121"/>
                <w:spacing w:val="-2"/>
                <w:sz w:val="18"/>
              </w:rPr>
              <w:t xml:space="preserve"> </w:t>
            </w:r>
            <w:r>
              <w:rPr>
                <w:rFonts w:ascii="Microsoft Sans Serif" w:hAnsi="Microsoft Sans Serif"/>
                <w:color w:val="212121"/>
                <w:sz w:val="18"/>
              </w:rPr>
              <w:t>в</w:t>
            </w:r>
            <w:r>
              <w:rPr>
                <w:rFonts w:ascii="Microsoft Sans Serif" w:hAnsi="Microsoft Sans Serif"/>
                <w:color w:val="212121"/>
                <w:spacing w:val="-7"/>
                <w:sz w:val="18"/>
              </w:rPr>
              <w:t xml:space="preserve"> </w:t>
            </w:r>
            <w:r>
              <w:rPr>
                <w:rFonts w:ascii="Microsoft Sans Serif" w:hAnsi="Microsoft Sans Serif"/>
                <w:color w:val="212121"/>
                <w:spacing w:val="-4"/>
                <w:sz w:val="18"/>
              </w:rPr>
              <w:t>окно</w:t>
            </w:r>
          </w:p>
        </w:tc>
        <w:tc>
          <w:tcPr>
            <w:tcW w:w="1986" w:type="dxa"/>
            <w:vMerge w:val="restart"/>
            <w:tcBorders>
              <w:top w:val="single" w:sz="12" w:space="0" w:color="9F9F9F"/>
              <w:left w:val="single" w:sz="12" w:space="0" w:color="9F9F9F"/>
              <w:bottom w:val="double" w:sz="6" w:space="0" w:color="9F9F9F"/>
              <w:right w:val="single" w:sz="12" w:space="0" w:color="9F9F9F"/>
            </w:tcBorders>
          </w:tcPr>
          <w:p>
            <w:pPr>
              <w:pStyle w:val="TableParagraph"/>
              <w:widowControl w:val="false"/>
              <w:spacing w:before="55" w:after="0"/>
              <w:rPr>
                <w:b/>
                <w:sz w:val="18"/>
              </w:rPr>
            </w:pPr>
            <w:r>
              <w:rPr>
                <w:b/>
                <w:sz w:val="18"/>
              </w:rPr>
            </w:r>
          </w:p>
          <w:p>
            <w:pPr>
              <w:pStyle w:val="TableParagraph"/>
              <w:widowControl w:val="false"/>
              <w:ind w:left="30" w:right="0" w:hanging="36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1" w:before="73" w:after="0"/>
              <w:ind w:left="27" w:right="-29" w:hanging="360"/>
              <w:rPr>
                <w:rFonts w:ascii="Calibri" w:hAnsi="Calibri"/>
                <w:sz w:val="24"/>
              </w:rPr>
            </w:pPr>
            <w:hyperlink r:id="rId850">
              <w:r>
                <w:rPr>
                  <w:rFonts w:ascii="Calibri" w:hAnsi="Calibri"/>
                  <w:color w:val="0000FF"/>
                  <w:spacing w:val="-2"/>
                  <w:sz w:val="24"/>
                </w:rPr>
                <w:t>http://school-collection.edu.ru</w:t>
              </w:r>
            </w:hyperlink>
          </w:p>
        </w:tc>
        <w:tc>
          <w:tcPr>
            <w:tcW w:w="1749" w:type="dxa"/>
            <w:gridSpan w:val="2"/>
            <w:vMerge w:val="restart"/>
            <w:tcBorders>
              <w:top w:val="single" w:sz="12" w:space="0" w:color="9F9F9F"/>
              <w:bottom w:val="double" w:sz="6" w:space="0" w:color="9F9F9F"/>
              <w:right w:val="thinThickMediumGap" w:sz="6" w:space="0" w:color="9F9F9F"/>
            </w:tcBorders>
          </w:tcPr>
          <w:p>
            <w:pPr>
              <w:pStyle w:val="TableParagraph"/>
              <w:widowControl w:val="false"/>
              <w:rPr>
                <w:sz w:val="20"/>
              </w:rPr>
            </w:pPr>
            <w:r>
              <w:rPr>
                <w:sz w:val="20"/>
              </w:rPr>
            </w:r>
          </w:p>
        </w:tc>
      </w:tr>
      <w:tr>
        <w:trPr>
          <w:trHeight w:val="414" w:hRule="atLeast"/>
        </w:trPr>
        <w:tc>
          <w:tcPr>
            <w:tcW w:w="698" w:type="dxa"/>
            <w:vMerge w:val="continue"/>
            <w:tcBorders>
              <w:left w:val="single" w:sz="12" w:space="0" w:color="EFEFEF"/>
              <w:bottom w:val="double" w:sz="6"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3033" w:type="dxa"/>
            <w:gridSpan w:val="2"/>
            <w:tcBorders>
              <w:top w:val="single" w:sz="8" w:space="0" w:color="0000FF"/>
              <w:left w:val="single" w:sz="12" w:space="0" w:color="9F9F9F"/>
              <w:bottom w:val="double" w:sz="8" w:space="0" w:color="0000FF"/>
            </w:tcBorders>
          </w:tcPr>
          <w:p>
            <w:pPr>
              <w:pStyle w:val="TableParagraph"/>
              <w:widowControl w:val="false"/>
              <w:spacing w:lineRule="exact" w:line="237" w:before="158" w:after="0"/>
              <w:ind w:left="27" w:right="0" w:hanging="360"/>
              <w:rPr>
                <w:rFonts w:ascii="Calibri" w:hAnsi="Calibri"/>
                <w:sz w:val="24"/>
              </w:rPr>
            </w:pPr>
            <w:hyperlink r:id="rId851">
              <w:r>
                <w:rPr>
                  <w:rFonts w:ascii="Calibri" w:hAnsi="Calibri"/>
                  <w:color w:val="0000FF"/>
                  <w:spacing w:val="-2"/>
                  <w:sz w:val="24"/>
                </w:rPr>
                <w:t>http://www.int-</w:t>
              </w:r>
            </w:hyperlink>
          </w:p>
        </w:tc>
        <w:tc>
          <w:tcPr>
            <w:tcW w:w="1749" w:type="dxa"/>
            <w:gridSpan w:val="2"/>
            <w:vMerge w:val="continue"/>
            <w:tcBorders>
              <w:bottom w:val="double" w:sz="6" w:space="0" w:color="9F9F9F"/>
              <w:right w:val="thinThickMediumGap" w:sz="6" w:space="0" w:color="9F9F9F"/>
            </w:tcBorders>
          </w:tcPr>
          <w:p>
            <w:pPr>
              <w:pStyle w:val="Normal"/>
              <w:widowControl w:val="false"/>
              <w:rPr>
                <w:sz w:val="2"/>
                <w:szCs w:val="2"/>
              </w:rPr>
            </w:pPr>
            <w:r>
              <w:rPr>
                <w:sz w:val="2"/>
                <w:szCs w:val="2"/>
              </w:rPr>
            </w:r>
          </w:p>
        </w:tc>
      </w:tr>
    </w:tbl>
    <w:p>
      <w:pPr>
        <w:sectPr>
          <w:type w:val="nextPage"/>
          <w:pgSz w:w="11906" w:h="16838"/>
          <w:pgMar w:left="566" w:right="0" w:gutter="0" w:header="0" w:top="980" w:footer="0" w:bottom="280"/>
          <w:pgNumType w:fmt="decimal"/>
          <w:formProt w:val="false"/>
          <w:textDirection w:val="lrTb"/>
          <w:docGrid w:type="default" w:linePitch="100" w:charSpace="4096"/>
        </w:sectPr>
      </w:pPr>
    </w:p>
    <w:p>
      <w:pPr>
        <w:pStyle w:val="Style12"/>
        <w:spacing w:before="5" w:after="0"/>
        <w:ind w:left="0" w:right="0" w:hanging="0"/>
        <w:jc w:val="left"/>
        <w:rPr>
          <w:b/>
          <w:sz w:val="2"/>
        </w:rPr>
      </w:pPr>
      <w:r>
        <w:rPr>
          <w:b/>
          <w:sz w:val="2"/>
        </w:rPr>
      </w:r>
    </w:p>
    <w:tbl>
      <w:tblPr>
        <w:tblW w:w="11032" w:type="dxa"/>
        <w:jc w:val="left"/>
        <w:tblInd w:w="178" w:type="dxa"/>
        <w:tblLayout w:type="fixed"/>
        <w:tblCellMar>
          <w:top w:w="0" w:type="dxa"/>
          <w:left w:w="15" w:type="dxa"/>
          <w:bottom w:w="0" w:type="dxa"/>
          <w:right w:w="15" w:type="dxa"/>
        </w:tblCellMar>
        <w:tblLook w:val="01e0"/>
      </w:tblPr>
      <w:tblGrid>
        <w:gridCol w:w="698"/>
        <w:gridCol w:w="3565"/>
        <w:gridCol w:w="1986"/>
        <w:gridCol w:w="1589"/>
        <w:gridCol w:w="1444"/>
        <w:gridCol w:w="1127"/>
        <w:gridCol w:w="622"/>
      </w:tblGrid>
      <w:tr>
        <w:trPr>
          <w:trHeight w:val="238" w:hRule="atLeast"/>
        </w:trPr>
        <w:tc>
          <w:tcPr>
            <w:tcW w:w="698" w:type="dxa"/>
            <w:vMerge w:val="restart"/>
            <w:tcBorders>
              <w:top w:val="double" w:sz="6" w:space="0" w:color="9F9F9F"/>
              <w:left w:val="single" w:sz="12" w:space="0" w:color="EFEFEF"/>
              <w:bottom w:val="single" w:sz="12" w:space="0" w:color="9F9F9F"/>
              <w:right w:val="single" w:sz="12" w:space="0" w:color="9F9F9F"/>
            </w:tcBorders>
          </w:tcPr>
          <w:p>
            <w:pPr>
              <w:pStyle w:val="TableParagraph"/>
              <w:widowControl w:val="false"/>
              <w:rPr>
                <w:sz w:val="22"/>
              </w:rPr>
            </w:pPr>
            <w:r>
              <w:rPr>
                <w:sz w:val="22"/>
              </w:rPr>
            </w:r>
          </w:p>
        </w:tc>
        <w:tc>
          <w:tcPr>
            <w:tcW w:w="3565" w:type="dxa"/>
            <w:vMerge w:val="restart"/>
            <w:tcBorders>
              <w:top w:val="double" w:sz="6" w:space="0" w:color="9F9F9F"/>
              <w:left w:val="single" w:sz="12" w:space="0" w:color="9F9F9F"/>
              <w:bottom w:val="single" w:sz="12" w:space="0" w:color="9F9F9F"/>
              <w:right w:val="single" w:sz="12" w:space="0" w:color="9F9F9F"/>
            </w:tcBorders>
          </w:tcPr>
          <w:p>
            <w:pPr>
              <w:pStyle w:val="TableParagraph"/>
              <w:widowControl w:val="false"/>
              <w:rPr>
                <w:sz w:val="22"/>
              </w:rPr>
            </w:pPr>
            <w:r>
              <w:rPr>
                <w:sz w:val="22"/>
              </w:rPr>
            </w:r>
          </w:p>
        </w:tc>
        <w:tc>
          <w:tcPr>
            <w:tcW w:w="1986" w:type="dxa"/>
            <w:vMerge w:val="restart"/>
            <w:tcBorders>
              <w:top w:val="double" w:sz="6" w:space="0" w:color="9F9F9F"/>
              <w:left w:val="single" w:sz="12" w:space="0" w:color="9F9F9F"/>
              <w:bottom w:val="single" w:sz="12" w:space="0" w:color="9F9F9F"/>
              <w:right w:val="single" w:sz="12" w:space="0" w:color="9F9F9F"/>
            </w:tcBorders>
          </w:tcPr>
          <w:p>
            <w:pPr>
              <w:pStyle w:val="TableParagraph"/>
              <w:widowControl w:val="false"/>
              <w:rPr>
                <w:sz w:val="22"/>
              </w:rPr>
            </w:pPr>
            <w:r>
              <w:rPr>
                <w:sz w:val="22"/>
              </w:rPr>
            </w:r>
          </w:p>
        </w:tc>
        <w:tc>
          <w:tcPr>
            <w:tcW w:w="4160" w:type="dxa"/>
            <w:gridSpan w:val="3"/>
            <w:tcBorders>
              <w:top w:val="double" w:sz="6" w:space="0" w:color="9F9F9F"/>
              <w:left w:val="single" w:sz="12" w:space="0" w:color="9F9F9F"/>
              <w:bottom w:val="single" w:sz="8" w:space="0" w:color="0000FF"/>
            </w:tcBorders>
          </w:tcPr>
          <w:p>
            <w:pPr>
              <w:pStyle w:val="TableParagraph"/>
              <w:widowControl w:val="false"/>
              <w:spacing w:lineRule="exact" w:line="218"/>
              <w:ind w:left="13" w:right="-15" w:hanging="0"/>
              <w:rPr>
                <w:rFonts w:ascii="Calibri" w:hAnsi="Calibri"/>
                <w:sz w:val="24"/>
              </w:rPr>
            </w:pPr>
            <w:hyperlink r:id="rId852">
              <w:r>
                <w:rPr>
                  <w:rFonts w:ascii="Calibri" w:hAnsi="Calibri"/>
                  <w:color w:val="0000FF"/>
                  <w:spacing w:val="-2"/>
                  <w:sz w:val="24"/>
                </w:rPr>
                <w:t>edu.ru/index.php?m1=1038&amp;m2=0&amp;ms=2</w:t>
              </w:r>
            </w:hyperlink>
          </w:p>
        </w:tc>
        <w:tc>
          <w:tcPr>
            <w:tcW w:w="622" w:type="dxa"/>
            <w:vMerge w:val="restart"/>
            <w:tcBorders>
              <w:top w:val="double" w:sz="6"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166"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4"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10(7)</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2"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z w:val="18"/>
              </w:rPr>
              <w:t>Все,</w:t>
            </w:r>
            <w:r>
              <w:rPr>
                <w:rFonts w:ascii="Microsoft Sans Serif" w:hAnsi="Microsoft Sans Serif"/>
                <w:color w:val="212121"/>
                <w:spacing w:val="-11"/>
                <w:sz w:val="18"/>
              </w:rPr>
              <w:t xml:space="preserve"> </w:t>
            </w:r>
            <w:r>
              <w:rPr>
                <w:rFonts w:ascii="Microsoft Sans Serif" w:hAnsi="Microsoft Sans Serif"/>
                <w:color w:val="212121"/>
                <w:sz w:val="18"/>
              </w:rPr>
              <w:t>каждый.</w:t>
            </w:r>
            <w:r>
              <w:rPr>
                <w:rFonts w:ascii="Microsoft Sans Serif" w:hAnsi="Microsoft Sans Serif"/>
                <w:color w:val="212121"/>
                <w:spacing w:val="-11"/>
                <w:sz w:val="18"/>
              </w:rPr>
              <w:t xml:space="preserve"> </w:t>
            </w:r>
            <w:r>
              <w:rPr>
                <w:rFonts w:ascii="Microsoft Sans Serif" w:hAnsi="Microsoft Sans Serif"/>
                <w:color w:val="212121"/>
                <w:sz w:val="18"/>
              </w:rPr>
              <w:t>Буквы,</w:t>
            </w:r>
            <w:r>
              <w:rPr>
                <w:rFonts w:ascii="Microsoft Sans Serif" w:hAnsi="Microsoft Sans Serif"/>
                <w:color w:val="212121"/>
                <w:spacing w:val="-11"/>
                <w:sz w:val="18"/>
              </w:rPr>
              <w:t xml:space="preserve"> </w:t>
            </w:r>
            <w:r>
              <w:rPr>
                <w:rFonts w:ascii="Microsoft Sans Serif" w:hAnsi="Microsoft Sans Serif"/>
                <w:color w:val="212121"/>
                <w:spacing w:val="-4"/>
                <w:sz w:val="18"/>
              </w:rPr>
              <w:t>цифры</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9"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3" w:right="-15" w:hanging="0"/>
              <w:rPr>
                <w:rFonts w:ascii="Calibri" w:hAnsi="Calibri"/>
                <w:sz w:val="24"/>
              </w:rPr>
            </w:pPr>
            <w:hyperlink r:id="rId853">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4"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3" w:right="-29" w:hanging="0"/>
              <w:jc w:val="center"/>
              <w:rPr>
                <w:rFonts w:ascii="Calibri" w:hAnsi="Calibri"/>
                <w:sz w:val="24"/>
              </w:rPr>
            </w:pPr>
            <w:hyperlink r:id="rId854">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855">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430" w:hRule="atLeast"/>
        </w:trPr>
        <w:tc>
          <w:tcPr>
            <w:tcW w:w="6249" w:type="dxa"/>
            <w:gridSpan w:val="3"/>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68" w:after="0"/>
              <w:ind w:left="53" w:right="27" w:hanging="0"/>
              <w:jc w:val="center"/>
              <w:rPr>
                <w:rFonts w:ascii="Arial" w:hAnsi="Arial"/>
                <w:b/>
                <w:sz w:val="18"/>
              </w:rPr>
            </w:pPr>
            <w:r>
              <w:rPr>
                <w:rFonts w:ascii="Arial" w:hAnsi="Arial"/>
                <w:b/>
                <w:color w:val="212121"/>
                <w:sz w:val="18"/>
              </w:rPr>
              <w:t>Цепочки</w:t>
            </w:r>
            <w:r>
              <w:rPr>
                <w:rFonts w:ascii="Arial" w:hAnsi="Arial"/>
                <w:b/>
                <w:color w:val="212121"/>
                <w:spacing w:val="-1"/>
                <w:sz w:val="18"/>
              </w:rPr>
              <w:t xml:space="preserve"> </w:t>
            </w:r>
            <w:r>
              <w:rPr>
                <w:rFonts w:ascii="Arial" w:hAnsi="Arial"/>
                <w:b/>
                <w:color w:val="212121"/>
                <w:spacing w:val="-4"/>
                <w:sz w:val="18"/>
              </w:rPr>
              <w:t>(8ч)</w:t>
            </w:r>
          </w:p>
        </w:tc>
        <w:tc>
          <w:tcPr>
            <w:tcW w:w="4782" w:type="dxa"/>
            <w:gridSpan w:val="4"/>
            <w:tcBorders>
              <w:top w:val="single" w:sz="12" w:space="0" w:color="9F9F9F"/>
              <w:left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323"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11(1)</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 w:right="0" w:hanging="0"/>
              <w:rPr>
                <w:rFonts w:ascii="Arial" w:hAnsi="Arial"/>
                <w:b/>
                <w:sz w:val="18"/>
              </w:rPr>
            </w:pPr>
            <w:r>
              <w:rPr>
                <w:rFonts w:ascii="Arial" w:hAnsi="Arial"/>
                <w:b/>
                <w:color w:val="212121"/>
                <w:sz w:val="18"/>
              </w:rPr>
              <w:t>Проект</w:t>
            </w:r>
            <w:r>
              <w:rPr>
                <w:rFonts w:ascii="Arial" w:hAnsi="Arial"/>
                <w:b/>
                <w:color w:val="212121"/>
                <w:spacing w:val="-9"/>
                <w:sz w:val="18"/>
              </w:rPr>
              <w:t xml:space="preserve"> </w:t>
            </w:r>
            <w:r>
              <w:rPr>
                <w:rFonts w:ascii="Arial" w:hAnsi="Arial"/>
                <w:b/>
                <w:color w:val="212121"/>
                <w:sz w:val="18"/>
              </w:rPr>
              <w:t>«Фантастический</w:t>
            </w:r>
            <w:r>
              <w:rPr>
                <w:rFonts w:ascii="Arial" w:hAnsi="Arial"/>
                <w:b/>
                <w:color w:val="212121"/>
                <w:spacing w:val="-3"/>
                <w:sz w:val="18"/>
              </w:rPr>
              <w:t xml:space="preserve"> </w:t>
            </w:r>
            <w:r>
              <w:rPr>
                <w:rFonts w:ascii="Arial" w:hAnsi="Arial"/>
                <w:b/>
                <w:color w:val="212121"/>
                <w:spacing w:val="-2"/>
                <w:sz w:val="18"/>
              </w:rPr>
              <w:t>зверь»</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5" w:after="0"/>
              <w:ind w:left="13" w:right="-15" w:hanging="0"/>
              <w:rPr>
                <w:rFonts w:ascii="Calibri" w:hAnsi="Calibri"/>
                <w:sz w:val="24"/>
              </w:rPr>
            </w:pPr>
            <w:hyperlink r:id="rId856">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3"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3" w:right="-29" w:hanging="0"/>
              <w:jc w:val="center"/>
              <w:rPr>
                <w:rFonts w:ascii="Calibri" w:hAnsi="Calibri"/>
                <w:sz w:val="24"/>
              </w:rPr>
            </w:pPr>
            <w:hyperlink r:id="rId857">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858">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3"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3"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12(2)</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4"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z w:val="18"/>
              </w:rPr>
              <w:t>Цепочка:</w:t>
            </w:r>
            <w:r>
              <w:rPr>
                <w:rFonts w:ascii="Microsoft Sans Serif" w:hAnsi="Microsoft Sans Serif"/>
                <w:color w:val="212121"/>
                <w:spacing w:val="-9"/>
                <w:sz w:val="18"/>
              </w:rPr>
              <w:t xml:space="preserve"> </w:t>
            </w:r>
            <w:r>
              <w:rPr>
                <w:rFonts w:ascii="Microsoft Sans Serif" w:hAnsi="Microsoft Sans Serif"/>
                <w:color w:val="212121"/>
                <w:sz w:val="18"/>
              </w:rPr>
              <w:t>бусины</w:t>
            </w:r>
            <w:r>
              <w:rPr>
                <w:rFonts w:ascii="Microsoft Sans Serif" w:hAnsi="Microsoft Sans Serif"/>
                <w:color w:val="212121"/>
                <w:spacing w:val="-8"/>
                <w:sz w:val="18"/>
              </w:rPr>
              <w:t xml:space="preserve"> </w:t>
            </w:r>
            <w:r>
              <w:rPr>
                <w:rFonts w:ascii="Microsoft Sans Serif" w:hAnsi="Microsoft Sans Serif"/>
                <w:color w:val="212121"/>
                <w:sz w:val="18"/>
              </w:rPr>
              <w:t>в</w:t>
            </w:r>
            <w:r>
              <w:rPr>
                <w:rFonts w:ascii="Microsoft Sans Serif" w:hAnsi="Microsoft Sans Serif"/>
                <w:color w:val="212121"/>
                <w:spacing w:val="-10"/>
                <w:sz w:val="18"/>
              </w:rPr>
              <w:t xml:space="preserve"> </w:t>
            </w:r>
            <w:r>
              <w:rPr>
                <w:rFonts w:ascii="Microsoft Sans Serif" w:hAnsi="Microsoft Sans Serif"/>
                <w:color w:val="212121"/>
                <w:spacing w:val="-2"/>
                <w:sz w:val="18"/>
              </w:rPr>
              <w:t>цепочке</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5" w:after="0"/>
              <w:ind w:left="13" w:right="-15" w:hanging="0"/>
              <w:rPr>
                <w:rFonts w:ascii="Calibri" w:hAnsi="Calibri"/>
                <w:sz w:val="24"/>
              </w:rPr>
            </w:pPr>
            <w:hyperlink r:id="rId859">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1"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3" w:after="0"/>
              <w:ind w:left="13" w:right="-29" w:hanging="0"/>
              <w:jc w:val="center"/>
              <w:rPr>
                <w:rFonts w:ascii="Calibri" w:hAnsi="Calibri"/>
                <w:sz w:val="24"/>
              </w:rPr>
            </w:pPr>
            <w:hyperlink r:id="rId860">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7" w:after="0"/>
              <w:ind w:left="13" w:right="-15" w:hanging="0"/>
              <w:rPr>
                <w:rFonts w:ascii="Calibri" w:hAnsi="Calibri"/>
                <w:sz w:val="24"/>
              </w:rPr>
            </w:pPr>
            <w:hyperlink r:id="rId861">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3"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4"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13(3)</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 w:right="0" w:hanging="0"/>
              <w:rPr>
                <w:rFonts w:ascii="Arial" w:hAnsi="Arial"/>
                <w:b/>
                <w:sz w:val="18"/>
              </w:rPr>
            </w:pPr>
            <w:r>
              <w:rPr>
                <w:rFonts w:ascii="Arial" w:hAnsi="Arial"/>
                <w:b/>
                <w:color w:val="212121"/>
                <w:sz w:val="18"/>
              </w:rPr>
              <w:t>Контрольная</w:t>
            </w:r>
            <w:r>
              <w:rPr>
                <w:rFonts w:ascii="Arial" w:hAnsi="Arial"/>
                <w:b/>
                <w:color w:val="212121"/>
                <w:spacing w:val="-4"/>
                <w:sz w:val="18"/>
              </w:rPr>
              <w:t xml:space="preserve"> </w:t>
            </w:r>
            <w:r>
              <w:rPr>
                <w:rFonts w:ascii="Arial" w:hAnsi="Arial"/>
                <w:b/>
                <w:color w:val="212121"/>
                <w:sz w:val="18"/>
              </w:rPr>
              <w:t>работа</w:t>
            </w:r>
            <w:r>
              <w:rPr>
                <w:rFonts w:ascii="Arial" w:hAnsi="Arial"/>
                <w:b/>
                <w:color w:val="212121"/>
                <w:spacing w:val="-4"/>
                <w:sz w:val="18"/>
              </w:rPr>
              <w:t xml:space="preserve"> </w:t>
            </w:r>
            <w:r>
              <w:rPr>
                <w:rFonts w:ascii="Arial" w:hAnsi="Arial"/>
                <w:b/>
                <w:color w:val="212121"/>
                <w:sz w:val="18"/>
              </w:rPr>
              <w:t>1</w:t>
            </w:r>
            <w:r>
              <w:rPr>
                <w:rFonts w:ascii="Arial" w:hAnsi="Arial"/>
                <w:b/>
                <w:color w:val="212121"/>
                <w:spacing w:val="-4"/>
                <w:sz w:val="18"/>
              </w:rPr>
              <w:t xml:space="preserve"> </w:t>
            </w:r>
            <w:r>
              <w:rPr>
                <w:rFonts w:ascii="Arial" w:hAnsi="Arial"/>
                <w:b/>
                <w:color w:val="212121"/>
                <w:spacing w:val="-2"/>
                <w:sz w:val="18"/>
              </w:rPr>
              <w:t>«Цепочки»</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5" w:after="0"/>
              <w:ind w:left="13" w:right="-15" w:hanging="0"/>
              <w:rPr>
                <w:rFonts w:ascii="Calibri" w:hAnsi="Calibri"/>
                <w:sz w:val="24"/>
              </w:rPr>
            </w:pPr>
            <w:hyperlink r:id="rId862">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1"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3" w:after="0"/>
              <w:ind w:left="13" w:right="-29" w:hanging="0"/>
              <w:jc w:val="center"/>
              <w:rPr>
                <w:rFonts w:ascii="Calibri" w:hAnsi="Calibri"/>
                <w:sz w:val="24"/>
              </w:rPr>
            </w:pPr>
            <w:hyperlink r:id="rId863">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7" w:after="0"/>
              <w:ind w:left="13" w:right="-15" w:hanging="0"/>
              <w:rPr>
                <w:rFonts w:ascii="Calibri" w:hAnsi="Calibri"/>
                <w:sz w:val="24"/>
              </w:rPr>
            </w:pPr>
            <w:hyperlink r:id="rId864">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3"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4"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14(4)</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178" w:after="0"/>
              <w:rPr>
                <w:b/>
                <w:sz w:val="18"/>
              </w:rPr>
            </w:pPr>
            <w:r>
              <w:rPr>
                <w:b/>
                <w:sz w:val="18"/>
              </w:rPr>
            </w:r>
          </w:p>
          <w:p>
            <w:pPr>
              <w:pStyle w:val="TableParagraph"/>
              <w:widowControl w:val="false"/>
              <w:spacing w:lineRule="auto" w:line="240" w:before="1" w:after="0"/>
              <w:ind w:left="13" w:right="370" w:hanging="0"/>
              <w:rPr>
                <w:rFonts w:ascii="Microsoft Sans Serif" w:hAnsi="Microsoft Sans Serif"/>
                <w:sz w:val="18"/>
              </w:rPr>
            </w:pPr>
            <w:r>
              <w:rPr>
                <w:rFonts w:ascii="Microsoft Sans Serif" w:hAnsi="Microsoft Sans Serif"/>
                <w:color w:val="212121"/>
                <w:sz w:val="18"/>
              </w:rPr>
              <w:t>Работа</w:t>
            </w:r>
            <w:r>
              <w:rPr>
                <w:rFonts w:ascii="Microsoft Sans Serif" w:hAnsi="Microsoft Sans Serif"/>
                <w:color w:val="212121"/>
                <w:spacing w:val="-12"/>
                <w:sz w:val="18"/>
              </w:rPr>
              <w:t xml:space="preserve"> </w:t>
            </w:r>
            <w:r>
              <w:rPr>
                <w:rFonts w:ascii="Microsoft Sans Serif" w:hAnsi="Microsoft Sans Serif"/>
                <w:color w:val="212121"/>
                <w:sz w:val="18"/>
              </w:rPr>
              <w:t>над</w:t>
            </w:r>
            <w:r>
              <w:rPr>
                <w:rFonts w:ascii="Microsoft Sans Serif" w:hAnsi="Microsoft Sans Serif"/>
                <w:color w:val="212121"/>
                <w:spacing w:val="-12"/>
                <w:sz w:val="18"/>
              </w:rPr>
              <w:t xml:space="preserve"> </w:t>
            </w:r>
            <w:r>
              <w:rPr>
                <w:rFonts w:ascii="Microsoft Sans Serif" w:hAnsi="Microsoft Sans Serif"/>
                <w:color w:val="212121"/>
                <w:sz w:val="18"/>
              </w:rPr>
              <w:t>ошибками.</w:t>
            </w:r>
            <w:r>
              <w:rPr>
                <w:rFonts w:ascii="Microsoft Sans Serif" w:hAnsi="Microsoft Sans Serif"/>
                <w:color w:val="212121"/>
                <w:spacing w:val="-12"/>
                <w:sz w:val="18"/>
              </w:rPr>
              <w:t xml:space="preserve"> </w:t>
            </w:r>
            <w:r>
              <w:rPr>
                <w:rFonts w:ascii="Microsoft Sans Serif" w:hAnsi="Microsoft Sans Serif"/>
                <w:color w:val="212121"/>
                <w:sz w:val="18"/>
              </w:rPr>
              <w:t>Сколько</w:t>
            </w:r>
            <w:r>
              <w:rPr>
                <w:rFonts w:ascii="Microsoft Sans Serif" w:hAnsi="Microsoft Sans Serif"/>
                <w:color w:val="212121"/>
                <w:spacing w:val="-12"/>
                <w:sz w:val="18"/>
              </w:rPr>
              <w:t xml:space="preserve"> </w:t>
            </w:r>
            <w:r>
              <w:rPr>
                <w:rFonts w:ascii="Microsoft Sans Serif" w:hAnsi="Microsoft Sans Serif"/>
                <w:color w:val="212121"/>
                <w:sz w:val="18"/>
              </w:rPr>
              <w:t xml:space="preserve">всего </w:t>
            </w:r>
            <w:r>
              <w:rPr>
                <w:rFonts w:ascii="Microsoft Sans Serif" w:hAnsi="Microsoft Sans Serif"/>
                <w:color w:val="212121"/>
                <w:spacing w:val="-2"/>
                <w:sz w:val="18"/>
              </w:rPr>
              <w:t>областей</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2"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6" w:after="0"/>
              <w:ind w:left="13" w:right="-15" w:hanging="0"/>
              <w:rPr>
                <w:rFonts w:ascii="Calibri" w:hAnsi="Calibri"/>
                <w:sz w:val="24"/>
              </w:rPr>
            </w:pPr>
            <w:hyperlink r:id="rId865">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1"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3" w:after="0"/>
              <w:ind w:left="13" w:right="-29" w:hanging="0"/>
              <w:jc w:val="center"/>
              <w:rPr>
                <w:rFonts w:ascii="Calibri" w:hAnsi="Calibri"/>
                <w:sz w:val="24"/>
              </w:rPr>
            </w:pPr>
            <w:hyperlink r:id="rId866">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867">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3"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15(5)</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4"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z w:val="18"/>
              </w:rPr>
              <w:t>Истинные</w:t>
            </w:r>
            <w:r>
              <w:rPr>
                <w:rFonts w:ascii="Microsoft Sans Serif" w:hAnsi="Microsoft Sans Serif"/>
                <w:color w:val="212121"/>
                <w:spacing w:val="-6"/>
                <w:sz w:val="18"/>
              </w:rPr>
              <w:t xml:space="preserve"> </w:t>
            </w:r>
            <w:r>
              <w:rPr>
                <w:rFonts w:ascii="Microsoft Sans Serif" w:hAnsi="Microsoft Sans Serif"/>
                <w:color w:val="212121"/>
                <w:sz w:val="18"/>
              </w:rPr>
              <w:t>и</w:t>
            </w:r>
            <w:r>
              <w:rPr>
                <w:rFonts w:ascii="Microsoft Sans Serif" w:hAnsi="Microsoft Sans Serif"/>
                <w:color w:val="212121"/>
                <w:spacing w:val="-5"/>
                <w:sz w:val="18"/>
              </w:rPr>
              <w:t xml:space="preserve"> </w:t>
            </w:r>
            <w:r>
              <w:rPr>
                <w:rFonts w:ascii="Microsoft Sans Serif" w:hAnsi="Microsoft Sans Serif"/>
                <w:color w:val="212121"/>
                <w:sz w:val="18"/>
              </w:rPr>
              <w:t>ложные</w:t>
            </w:r>
            <w:r>
              <w:rPr>
                <w:rFonts w:ascii="Microsoft Sans Serif" w:hAnsi="Microsoft Sans Serif"/>
                <w:color w:val="212121"/>
                <w:spacing w:val="-5"/>
                <w:sz w:val="18"/>
              </w:rPr>
              <w:t xml:space="preserve"> </w:t>
            </w:r>
            <w:r>
              <w:rPr>
                <w:rFonts w:ascii="Microsoft Sans Serif" w:hAnsi="Microsoft Sans Serif"/>
                <w:color w:val="212121"/>
                <w:spacing w:val="-2"/>
                <w:sz w:val="18"/>
              </w:rPr>
              <w:t>утверждения</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5" w:after="0"/>
              <w:ind w:left="13" w:right="-15" w:hanging="0"/>
              <w:rPr>
                <w:rFonts w:ascii="Calibri" w:hAnsi="Calibri"/>
                <w:sz w:val="24"/>
              </w:rPr>
            </w:pPr>
            <w:hyperlink r:id="rId868">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1"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3" w:after="0"/>
              <w:ind w:left="13" w:right="-29" w:hanging="0"/>
              <w:jc w:val="center"/>
              <w:rPr>
                <w:rFonts w:ascii="Calibri" w:hAnsi="Calibri"/>
                <w:sz w:val="24"/>
              </w:rPr>
            </w:pPr>
            <w:hyperlink r:id="rId869">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870">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16(6)</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z w:val="18"/>
              </w:rPr>
              <w:t xml:space="preserve">Есть </w:t>
            </w:r>
            <w:r>
              <w:rPr>
                <w:rFonts w:ascii="Arial MT" w:hAnsi="Arial MT"/>
                <w:color w:val="212121"/>
                <w:sz w:val="18"/>
              </w:rPr>
              <w:t>-</w:t>
            </w:r>
            <w:r>
              <w:rPr>
                <w:rFonts w:ascii="Microsoft Sans Serif" w:hAnsi="Microsoft Sans Serif"/>
                <w:color w:val="212121"/>
                <w:spacing w:val="-5"/>
                <w:sz w:val="18"/>
              </w:rPr>
              <w:t>нет</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3" w:right="-15" w:hanging="0"/>
              <w:rPr>
                <w:rFonts w:ascii="Calibri" w:hAnsi="Calibri"/>
                <w:sz w:val="24"/>
              </w:rPr>
            </w:pPr>
            <w:hyperlink r:id="rId871">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4"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9" w:before="165" w:after="0"/>
              <w:ind w:left="13" w:right="-29" w:hanging="0"/>
              <w:jc w:val="center"/>
              <w:rPr>
                <w:rFonts w:ascii="Calibri" w:hAnsi="Calibri"/>
                <w:sz w:val="24"/>
              </w:rPr>
            </w:pPr>
            <w:hyperlink r:id="rId872">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873">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433" w:hRule="atLeast"/>
        </w:trPr>
        <w:tc>
          <w:tcPr>
            <w:tcW w:w="6249" w:type="dxa"/>
            <w:gridSpan w:val="3"/>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68" w:after="0"/>
              <w:ind w:left="53" w:right="33" w:hanging="0"/>
              <w:jc w:val="center"/>
              <w:rPr>
                <w:rFonts w:ascii="Arial" w:hAnsi="Arial"/>
                <w:b/>
                <w:sz w:val="18"/>
              </w:rPr>
            </w:pPr>
            <w:r>
              <w:rPr>
                <w:rFonts w:ascii="Arial" w:hAnsi="Arial"/>
                <w:b/>
                <w:color w:val="212121"/>
                <w:sz w:val="18"/>
              </w:rPr>
              <w:t>Третья</w:t>
            </w:r>
            <w:r>
              <w:rPr>
                <w:rFonts w:ascii="Arial" w:hAnsi="Arial"/>
                <w:b/>
                <w:color w:val="212121"/>
                <w:spacing w:val="-6"/>
                <w:sz w:val="18"/>
              </w:rPr>
              <w:t xml:space="preserve"> </w:t>
            </w:r>
            <w:r>
              <w:rPr>
                <w:rFonts w:ascii="Arial" w:hAnsi="Arial"/>
                <w:b/>
                <w:color w:val="212121"/>
                <w:spacing w:val="-2"/>
                <w:sz w:val="18"/>
              </w:rPr>
              <w:t>четверть(9ч)</w:t>
            </w:r>
          </w:p>
        </w:tc>
        <w:tc>
          <w:tcPr>
            <w:tcW w:w="4782" w:type="dxa"/>
            <w:gridSpan w:val="4"/>
            <w:tcBorders>
              <w:top w:val="single" w:sz="12" w:space="0" w:color="9F9F9F"/>
              <w:left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4"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17(7)</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2"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pacing w:val="-2"/>
                <w:sz w:val="18"/>
              </w:rPr>
              <w:t>Одинаковые</w:t>
            </w:r>
            <w:r>
              <w:rPr>
                <w:rFonts w:ascii="Microsoft Sans Serif" w:hAnsi="Microsoft Sans Serif"/>
                <w:color w:val="212121"/>
                <w:spacing w:val="-1"/>
                <w:sz w:val="18"/>
              </w:rPr>
              <w:t xml:space="preserve"> </w:t>
            </w:r>
            <w:r>
              <w:rPr>
                <w:rFonts w:ascii="Microsoft Sans Serif" w:hAnsi="Microsoft Sans Serif"/>
                <w:color w:val="212121"/>
                <w:spacing w:val="-2"/>
                <w:sz w:val="18"/>
              </w:rPr>
              <w:t>цепочки. Разные</w:t>
            </w:r>
            <w:r>
              <w:rPr>
                <w:rFonts w:ascii="Microsoft Sans Serif" w:hAnsi="Microsoft Sans Serif"/>
                <w:color w:val="212121"/>
                <w:spacing w:val="-1"/>
                <w:sz w:val="18"/>
              </w:rPr>
              <w:t xml:space="preserve"> </w:t>
            </w:r>
            <w:r>
              <w:rPr>
                <w:rFonts w:ascii="Microsoft Sans Serif" w:hAnsi="Microsoft Sans Serif"/>
                <w:color w:val="212121"/>
                <w:spacing w:val="-2"/>
                <w:sz w:val="18"/>
              </w:rPr>
              <w:t>цепочки.</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9"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3" w:right="-15" w:hanging="0"/>
              <w:rPr>
                <w:rFonts w:ascii="Calibri" w:hAnsi="Calibri"/>
                <w:sz w:val="24"/>
              </w:rPr>
            </w:pPr>
            <w:hyperlink r:id="rId874">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3"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3" w:right="-29" w:hanging="0"/>
              <w:jc w:val="center"/>
              <w:rPr>
                <w:rFonts w:ascii="Calibri" w:hAnsi="Calibri"/>
                <w:sz w:val="24"/>
              </w:rPr>
            </w:pPr>
            <w:hyperlink r:id="rId875">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876">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4"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18(8)</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2"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z w:val="18"/>
              </w:rPr>
              <w:t>Бусины</w:t>
            </w:r>
            <w:r>
              <w:rPr>
                <w:rFonts w:ascii="Microsoft Sans Serif" w:hAnsi="Microsoft Sans Serif"/>
                <w:color w:val="212121"/>
                <w:spacing w:val="-3"/>
                <w:sz w:val="18"/>
              </w:rPr>
              <w:t xml:space="preserve"> </w:t>
            </w:r>
            <w:r>
              <w:rPr>
                <w:rFonts w:ascii="Microsoft Sans Serif" w:hAnsi="Microsoft Sans Serif"/>
                <w:color w:val="212121"/>
                <w:sz w:val="18"/>
              </w:rPr>
              <w:t xml:space="preserve">в </w:t>
            </w:r>
            <w:r>
              <w:rPr>
                <w:rFonts w:ascii="Microsoft Sans Serif" w:hAnsi="Microsoft Sans Serif"/>
                <w:color w:val="212121"/>
                <w:spacing w:val="-2"/>
                <w:sz w:val="18"/>
              </w:rPr>
              <w:t>цепочке</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9"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3" w:right="-15" w:hanging="0"/>
              <w:rPr>
                <w:rFonts w:ascii="Calibri" w:hAnsi="Calibri"/>
                <w:sz w:val="24"/>
              </w:rPr>
            </w:pPr>
            <w:hyperlink r:id="rId877">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4"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6" w:after="0"/>
              <w:ind w:left="13" w:right="-29" w:hanging="0"/>
              <w:jc w:val="center"/>
              <w:rPr>
                <w:rFonts w:ascii="Calibri" w:hAnsi="Calibri"/>
                <w:sz w:val="24"/>
              </w:rPr>
            </w:pPr>
            <w:hyperlink r:id="rId878">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879">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430" w:hRule="atLeast"/>
        </w:trPr>
        <w:tc>
          <w:tcPr>
            <w:tcW w:w="6249" w:type="dxa"/>
            <w:gridSpan w:val="3"/>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68" w:after="0"/>
              <w:ind w:left="53" w:right="29" w:hanging="0"/>
              <w:jc w:val="center"/>
              <w:rPr>
                <w:rFonts w:ascii="Arial" w:hAnsi="Arial"/>
                <w:b/>
                <w:sz w:val="18"/>
              </w:rPr>
            </w:pPr>
            <w:r>
              <w:rPr>
                <w:rFonts w:ascii="Arial" w:hAnsi="Arial"/>
                <w:b/>
                <w:color w:val="212121"/>
                <w:sz w:val="18"/>
              </w:rPr>
              <w:t>Мешок</w:t>
            </w:r>
            <w:r>
              <w:rPr>
                <w:rFonts w:ascii="Arial" w:hAnsi="Arial"/>
                <w:b/>
                <w:color w:val="212121"/>
                <w:spacing w:val="-3"/>
                <w:sz w:val="18"/>
              </w:rPr>
              <w:t xml:space="preserve"> </w:t>
            </w:r>
            <w:r>
              <w:rPr>
                <w:rFonts w:ascii="Arial" w:hAnsi="Arial"/>
                <w:b/>
                <w:color w:val="212121"/>
                <w:spacing w:val="-4"/>
                <w:sz w:val="18"/>
              </w:rPr>
              <w:t>(7ч)</w:t>
            </w:r>
          </w:p>
        </w:tc>
        <w:tc>
          <w:tcPr>
            <w:tcW w:w="4782" w:type="dxa"/>
            <w:gridSpan w:val="4"/>
            <w:tcBorders>
              <w:top w:val="single" w:sz="12" w:space="0" w:color="9F9F9F"/>
              <w:left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19(1)</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4"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pacing w:val="-2"/>
                <w:sz w:val="18"/>
              </w:rPr>
              <w:t>Текст</w:t>
            </w:r>
            <w:r>
              <w:rPr>
                <w:rFonts w:ascii="Microsoft Sans Serif" w:hAnsi="Microsoft Sans Serif"/>
                <w:color w:val="212121"/>
                <w:spacing w:val="-10"/>
                <w:sz w:val="18"/>
              </w:rPr>
              <w:t xml:space="preserve"> </w:t>
            </w:r>
            <w:r>
              <w:rPr>
                <w:rFonts w:ascii="Microsoft Sans Serif" w:hAnsi="Microsoft Sans Serif"/>
                <w:color w:val="212121"/>
                <w:spacing w:val="-2"/>
                <w:sz w:val="18"/>
              </w:rPr>
              <w:t>как</w:t>
            </w:r>
            <w:r>
              <w:rPr>
                <w:rFonts w:ascii="Microsoft Sans Serif" w:hAnsi="Microsoft Sans Serif"/>
                <w:color w:val="212121"/>
                <w:spacing w:val="-9"/>
                <w:sz w:val="18"/>
              </w:rPr>
              <w:t xml:space="preserve"> </w:t>
            </w:r>
            <w:r>
              <w:rPr>
                <w:rFonts w:ascii="Microsoft Sans Serif" w:hAnsi="Microsoft Sans Serif"/>
                <w:color w:val="212121"/>
                <w:spacing w:val="-2"/>
                <w:sz w:val="18"/>
              </w:rPr>
              <w:t>цепочка</w:t>
            </w:r>
            <w:r>
              <w:rPr>
                <w:rFonts w:ascii="Microsoft Sans Serif" w:hAnsi="Microsoft Sans Serif"/>
                <w:color w:val="212121"/>
                <w:spacing w:val="-10"/>
                <w:sz w:val="18"/>
              </w:rPr>
              <w:t xml:space="preserve"> </w:t>
            </w:r>
            <w:r>
              <w:rPr>
                <w:rFonts w:ascii="Microsoft Sans Serif" w:hAnsi="Microsoft Sans Serif"/>
                <w:color w:val="212121"/>
                <w:spacing w:val="-2"/>
                <w:sz w:val="18"/>
              </w:rPr>
              <w:t>символов</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3" w:right="-15" w:hanging="0"/>
              <w:rPr>
                <w:rFonts w:ascii="Calibri" w:hAnsi="Calibri"/>
                <w:sz w:val="24"/>
              </w:rPr>
            </w:pPr>
            <w:hyperlink r:id="rId880">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3"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3" w:right="-29" w:hanging="0"/>
              <w:jc w:val="center"/>
              <w:rPr>
                <w:rFonts w:ascii="Calibri" w:hAnsi="Calibri"/>
                <w:sz w:val="24"/>
              </w:rPr>
            </w:pPr>
            <w:hyperlink r:id="rId881">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882">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14" w:hRule="atLeast"/>
        </w:trPr>
        <w:tc>
          <w:tcPr>
            <w:tcW w:w="698" w:type="dxa"/>
            <w:vMerge w:val="restart"/>
            <w:tcBorders>
              <w:top w:val="single" w:sz="12" w:space="0" w:color="9F9F9F"/>
              <w:left w:val="single" w:sz="12" w:space="0" w:color="EFEFEF"/>
              <w:bottom w:val="double" w:sz="6" w:space="0" w:color="9F9F9F"/>
              <w:right w:val="single" w:sz="12" w:space="0" w:color="9F9F9F"/>
            </w:tcBorders>
          </w:tcPr>
          <w:p>
            <w:pPr>
              <w:pStyle w:val="TableParagraph"/>
              <w:widowControl w:val="false"/>
              <w:spacing w:before="111" w:after="0"/>
              <w:ind w:left="134" w:right="0" w:hanging="0"/>
              <w:rPr>
                <w:rFonts w:ascii="Arial" w:hAnsi="Arial"/>
                <w:b/>
                <w:sz w:val="18"/>
              </w:rPr>
            </w:pPr>
            <w:r>
              <w:rPr>
                <w:rFonts w:ascii="Arial" w:hAnsi="Arial"/>
                <w:b/>
                <w:color w:val="212121"/>
                <w:spacing w:val="-2"/>
                <w:sz w:val="18"/>
              </w:rPr>
              <w:t>20(2)</w:t>
            </w:r>
          </w:p>
        </w:tc>
        <w:tc>
          <w:tcPr>
            <w:tcW w:w="3565" w:type="dxa"/>
            <w:vMerge w:val="restart"/>
            <w:tcBorders>
              <w:top w:val="single" w:sz="12" w:space="0" w:color="9F9F9F"/>
              <w:left w:val="single" w:sz="12" w:space="0" w:color="9F9F9F"/>
              <w:bottom w:val="double" w:sz="6" w:space="0" w:color="9F9F9F"/>
              <w:right w:val="single" w:sz="12" w:space="0" w:color="9F9F9F"/>
            </w:tcBorders>
          </w:tcPr>
          <w:p>
            <w:pPr>
              <w:pStyle w:val="TableParagraph"/>
              <w:widowControl w:val="false"/>
              <w:spacing w:before="111" w:after="0"/>
              <w:ind w:left="13" w:right="0" w:hanging="0"/>
              <w:rPr>
                <w:rFonts w:ascii="Arial" w:hAnsi="Arial"/>
                <w:b/>
                <w:sz w:val="18"/>
              </w:rPr>
            </w:pPr>
            <w:r>
              <w:rPr>
                <w:rFonts w:ascii="Arial" w:hAnsi="Arial"/>
                <w:b/>
                <w:color w:val="212121"/>
                <w:sz w:val="18"/>
              </w:rPr>
              <w:t>Проект</w:t>
            </w:r>
            <w:r>
              <w:rPr>
                <w:rFonts w:ascii="Arial" w:hAnsi="Arial"/>
                <w:b/>
                <w:color w:val="212121"/>
                <w:spacing w:val="-7"/>
                <w:sz w:val="18"/>
              </w:rPr>
              <w:t xml:space="preserve"> </w:t>
            </w:r>
            <w:r>
              <w:rPr>
                <w:rFonts w:ascii="Arial" w:hAnsi="Arial"/>
                <w:b/>
                <w:color w:val="212121"/>
                <w:sz w:val="18"/>
              </w:rPr>
              <w:t>«Новогодняя</w:t>
            </w:r>
            <w:r>
              <w:rPr>
                <w:rFonts w:ascii="Arial" w:hAnsi="Arial"/>
                <w:b/>
                <w:color w:val="212121"/>
                <w:spacing w:val="1"/>
                <w:sz w:val="18"/>
              </w:rPr>
              <w:t xml:space="preserve"> </w:t>
            </w:r>
            <w:r>
              <w:rPr>
                <w:rFonts w:ascii="Arial" w:hAnsi="Arial"/>
                <w:b/>
                <w:color w:val="212121"/>
                <w:spacing w:val="-2"/>
                <w:sz w:val="18"/>
              </w:rPr>
              <w:t>открытка»</w:t>
            </w:r>
          </w:p>
        </w:tc>
        <w:tc>
          <w:tcPr>
            <w:tcW w:w="1986" w:type="dxa"/>
            <w:vMerge w:val="restart"/>
            <w:tcBorders>
              <w:top w:val="single" w:sz="12" w:space="0" w:color="9F9F9F"/>
              <w:left w:val="single" w:sz="12" w:space="0" w:color="9F9F9F"/>
              <w:bottom w:val="double" w:sz="6" w:space="0" w:color="9F9F9F"/>
              <w:right w:val="single" w:sz="12" w:space="0" w:color="9F9F9F"/>
            </w:tcBorders>
          </w:tcPr>
          <w:p>
            <w:pPr>
              <w:pStyle w:val="TableParagraph"/>
              <w:widowControl w:val="false"/>
              <w:spacing w:before="116" w:after="0"/>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1" w:before="73" w:after="0"/>
              <w:ind w:left="13" w:right="-15" w:hanging="0"/>
              <w:rPr>
                <w:rFonts w:ascii="Calibri" w:hAnsi="Calibri"/>
                <w:sz w:val="24"/>
              </w:rPr>
            </w:pPr>
            <w:hyperlink r:id="rId883">
              <w:r>
                <w:rPr>
                  <w:rFonts w:ascii="Calibri" w:hAnsi="Calibri"/>
                  <w:color w:val="0000FF"/>
                  <w:spacing w:val="-2"/>
                  <w:sz w:val="24"/>
                </w:rPr>
                <w:t>http://school-collection.edu.ru</w:t>
              </w:r>
            </w:hyperlink>
          </w:p>
        </w:tc>
        <w:tc>
          <w:tcPr>
            <w:tcW w:w="1749" w:type="dxa"/>
            <w:gridSpan w:val="2"/>
            <w:vMerge w:val="restart"/>
            <w:tcBorders>
              <w:top w:val="single" w:sz="12" w:space="0" w:color="9F9F9F"/>
              <w:bottom w:val="double" w:sz="6" w:space="0" w:color="9F9F9F"/>
              <w:right w:val="thinThickMediumGap" w:sz="6" w:space="0" w:color="9F9F9F"/>
            </w:tcBorders>
          </w:tcPr>
          <w:p>
            <w:pPr>
              <w:pStyle w:val="TableParagraph"/>
              <w:widowControl w:val="false"/>
              <w:rPr>
                <w:sz w:val="22"/>
              </w:rPr>
            </w:pPr>
            <w:r>
              <w:rPr>
                <w:sz w:val="22"/>
              </w:rPr>
            </w:r>
          </w:p>
        </w:tc>
      </w:tr>
      <w:tr>
        <w:trPr>
          <w:trHeight w:val="151" w:hRule="atLeast"/>
        </w:trPr>
        <w:tc>
          <w:tcPr>
            <w:tcW w:w="698" w:type="dxa"/>
            <w:vMerge w:val="continue"/>
            <w:tcBorders>
              <w:left w:val="single" w:sz="12" w:space="0" w:color="EFEFEF"/>
              <w:bottom w:val="double" w:sz="6"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3033" w:type="dxa"/>
            <w:gridSpan w:val="2"/>
            <w:tcBorders>
              <w:top w:val="single" w:sz="8" w:space="0" w:color="0000FF"/>
              <w:left w:val="single" w:sz="12" w:space="0" w:color="9F9F9F"/>
              <w:bottom w:val="double" w:sz="6" w:space="0" w:color="9F9F9F"/>
            </w:tcBorders>
          </w:tcPr>
          <w:p>
            <w:pPr>
              <w:pStyle w:val="TableParagraph"/>
              <w:widowControl w:val="false"/>
              <w:rPr>
                <w:sz w:val="8"/>
              </w:rPr>
            </w:pPr>
            <w:r>
              <w:rPr>
                <w:sz w:val="8"/>
              </w:rPr>
            </w:r>
          </w:p>
        </w:tc>
        <w:tc>
          <w:tcPr>
            <w:tcW w:w="1749" w:type="dxa"/>
            <w:gridSpan w:val="2"/>
            <w:vMerge w:val="continue"/>
            <w:tcBorders>
              <w:bottom w:val="double" w:sz="6" w:space="0" w:color="9F9F9F"/>
              <w:right w:val="thinThickMediumGap" w:sz="6" w:space="0" w:color="9F9F9F"/>
            </w:tcBorders>
          </w:tcPr>
          <w:p>
            <w:pPr>
              <w:pStyle w:val="Normal"/>
              <w:widowControl w:val="false"/>
              <w:rPr>
                <w:sz w:val="2"/>
                <w:szCs w:val="2"/>
              </w:rPr>
            </w:pPr>
            <w:r>
              <w:rPr>
                <w:sz w:val="2"/>
                <w:szCs w:val="2"/>
              </w:rPr>
            </w:r>
          </w:p>
        </w:tc>
      </w:tr>
    </w:tbl>
    <w:p>
      <w:pPr>
        <w:sectPr>
          <w:type w:val="nextPage"/>
          <w:pgSz w:w="11906" w:h="16838"/>
          <w:pgMar w:left="566" w:right="0" w:gutter="0" w:header="0" w:top="1040" w:footer="0" w:bottom="280"/>
          <w:pgNumType w:fmt="decimal"/>
          <w:formProt w:val="false"/>
          <w:textDirection w:val="lrTb"/>
          <w:docGrid w:type="default" w:linePitch="100" w:charSpace="4096"/>
        </w:sectPr>
      </w:pPr>
    </w:p>
    <w:p>
      <w:pPr>
        <w:pStyle w:val="Style12"/>
        <w:spacing w:before="5" w:after="0"/>
        <w:ind w:left="0" w:right="0" w:hanging="0"/>
        <w:jc w:val="left"/>
        <w:rPr>
          <w:b/>
          <w:sz w:val="2"/>
        </w:rPr>
      </w:pPr>
      <w:r>
        <w:rPr>
          <w:b/>
          <w:sz w:val="2"/>
        </w:rPr>
      </w:r>
    </w:p>
    <w:tbl>
      <w:tblPr>
        <w:tblW w:w="11032" w:type="dxa"/>
        <w:jc w:val="left"/>
        <w:tblInd w:w="178" w:type="dxa"/>
        <w:tblLayout w:type="fixed"/>
        <w:tblCellMar>
          <w:top w:w="0" w:type="dxa"/>
          <w:left w:w="15" w:type="dxa"/>
          <w:bottom w:w="0" w:type="dxa"/>
          <w:right w:w="15" w:type="dxa"/>
        </w:tblCellMar>
        <w:tblLook w:val="01e0"/>
      </w:tblPr>
      <w:tblGrid>
        <w:gridCol w:w="698"/>
        <w:gridCol w:w="3565"/>
        <w:gridCol w:w="1986"/>
        <w:gridCol w:w="1589"/>
        <w:gridCol w:w="1444"/>
        <w:gridCol w:w="1127"/>
        <w:gridCol w:w="622"/>
      </w:tblGrid>
      <w:tr>
        <w:trPr>
          <w:trHeight w:val="238" w:hRule="atLeast"/>
        </w:trPr>
        <w:tc>
          <w:tcPr>
            <w:tcW w:w="698" w:type="dxa"/>
            <w:vMerge w:val="restart"/>
            <w:tcBorders>
              <w:top w:val="double" w:sz="6" w:space="0" w:color="9F9F9F"/>
              <w:left w:val="single" w:sz="12" w:space="0" w:color="EFEFEF"/>
              <w:bottom w:val="single" w:sz="12" w:space="0" w:color="9F9F9F"/>
              <w:right w:val="single" w:sz="12" w:space="0" w:color="9F9F9F"/>
            </w:tcBorders>
          </w:tcPr>
          <w:p>
            <w:pPr>
              <w:pStyle w:val="TableParagraph"/>
              <w:widowControl w:val="false"/>
              <w:rPr>
                <w:sz w:val="22"/>
              </w:rPr>
            </w:pPr>
            <w:r>
              <w:rPr>
                <w:sz w:val="22"/>
              </w:rPr>
            </w:r>
          </w:p>
        </w:tc>
        <w:tc>
          <w:tcPr>
            <w:tcW w:w="3565" w:type="dxa"/>
            <w:vMerge w:val="restart"/>
            <w:tcBorders>
              <w:top w:val="double" w:sz="6" w:space="0" w:color="9F9F9F"/>
              <w:left w:val="single" w:sz="12" w:space="0" w:color="9F9F9F"/>
              <w:bottom w:val="single" w:sz="12" w:space="0" w:color="9F9F9F"/>
              <w:right w:val="single" w:sz="12" w:space="0" w:color="9F9F9F"/>
            </w:tcBorders>
          </w:tcPr>
          <w:p>
            <w:pPr>
              <w:pStyle w:val="TableParagraph"/>
              <w:widowControl w:val="false"/>
              <w:rPr>
                <w:sz w:val="22"/>
              </w:rPr>
            </w:pPr>
            <w:r>
              <w:rPr>
                <w:sz w:val="22"/>
              </w:rPr>
            </w:r>
          </w:p>
        </w:tc>
        <w:tc>
          <w:tcPr>
            <w:tcW w:w="1986" w:type="dxa"/>
            <w:vMerge w:val="restart"/>
            <w:tcBorders>
              <w:top w:val="double" w:sz="6" w:space="0" w:color="9F9F9F"/>
              <w:left w:val="single" w:sz="12" w:space="0" w:color="9F9F9F"/>
              <w:bottom w:val="single" w:sz="12" w:space="0" w:color="9F9F9F"/>
              <w:right w:val="single" w:sz="12" w:space="0" w:color="9F9F9F"/>
            </w:tcBorders>
          </w:tcPr>
          <w:p>
            <w:pPr>
              <w:pStyle w:val="TableParagraph"/>
              <w:widowControl w:val="false"/>
              <w:rPr>
                <w:sz w:val="22"/>
              </w:rPr>
            </w:pPr>
            <w:r>
              <w:rPr>
                <w:sz w:val="22"/>
              </w:rPr>
            </w:r>
          </w:p>
        </w:tc>
        <w:tc>
          <w:tcPr>
            <w:tcW w:w="1589" w:type="dxa"/>
            <w:tcBorders>
              <w:top w:val="double" w:sz="6" w:space="0" w:color="9F9F9F"/>
              <w:left w:val="single" w:sz="12" w:space="0" w:color="9F9F9F"/>
              <w:bottom w:val="single" w:sz="8" w:space="0" w:color="0000FF"/>
            </w:tcBorders>
          </w:tcPr>
          <w:p>
            <w:pPr>
              <w:pStyle w:val="TableParagraph"/>
              <w:widowControl w:val="false"/>
              <w:spacing w:lineRule="exact" w:line="218"/>
              <w:ind w:left="13" w:right="-29" w:hanging="0"/>
              <w:jc w:val="center"/>
              <w:rPr>
                <w:rFonts w:ascii="Calibri" w:hAnsi="Calibri"/>
                <w:sz w:val="24"/>
              </w:rPr>
            </w:pPr>
            <w:hyperlink r:id="rId884">
              <w:r>
                <w:rPr>
                  <w:rFonts w:ascii="Calibri" w:hAnsi="Calibri"/>
                  <w:color w:val="0000FF"/>
                  <w:spacing w:val="-2"/>
                  <w:sz w:val="24"/>
                </w:rPr>
                <w:t>http://www.int-</w:t>
              </w:r>
            </w:hyperlink>
          </w:p>
        </w:tc>
        <w:tc>
          <w:tcPr>
            <w:tcW w:w="2571" w:type="dxa"/>
            <w:gridSpan w:val="2"/>
            <w:tcBorders>
              <w:top w:val="double" w:sz="6" w:space="0" w:color="9F9F9F"/>
            </w:tcBorders>
          </w:tcPr>
          <w:p>
            <w:pPr>
              <w:pStyle w:val="TableParagraph"/>
              <w:widowControl w:val="false"/>
              <w:rPr>
                <w:sz w:val="16"/>
              </w:rPr>
            </w:pPr>
            <w:r>
              <w:rPr>
                <w:sz w:val="16"/>
              </w:rPr>
            </w:r>
          </w:p>
        </w:tc>
        <w:tc>
          <w:tcPr>
            <w:tcW w:w="622" w:type="dxa"/>
            <w:vMerge w:val="restart"/>
            <w:tcBorders>
              <w:top w:val="double" w:sz="6"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263"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5" w:after="0"/>
              <w:ind w:left="13" w:right="-15" w:hanging="0"/>
              <w:rPr>
                <w:rFonts w:ascii="Calibri" w:hAnsi="Calibri"/>
                <w:sz w:val="24"/>
              </w:rPr>
            </w:pPr>
            <w:hyperlink r:id="rId885">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21(3)</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4"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z w:val="18"/>
              </w:rPr>
              <w:t>Алфавитная</w:t>
            </w:r>
            <w:r>
              <w:rPr>
                <w:rFonts w:ascii="Microsoft Sans Serif" w:hAnsi="Microsoft Sans Serif"/>
                <w:color w:val="212121"/>
                <w:spacing w:val="-2"/>
                <w:sz w:val="18"/>
              </w:rPr>
              <w:t xml:space="preserve"> цепочка</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3" w:right="-15" w:hanging="0"/>
              <w:rPr>
                <w:rFonts w:ascii="Calibri" w:hAnsi="Calibri"/>
                <w:sz w:val="24"/>
              </w:rPr>
            </w:pPr>
            <w:hyperlink r:id="rId886">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3"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3" w:right="-29" w:hanging="0"/>
              <w:jc w:val="center"/>
              <w:rPr>
                <w:rFonts w:ascii="Calibri" w:hAnsi="Calibri"/>
                <w:sz w:val="24"/>
              </w:rPr>
            </w:pPr>
            <w:hyperlink r:id="rId887">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888">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22(4)</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4"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z w:val="18"/>
              </w:rPr>
              <w:t>Раньше</w:t>
            </w:r>
            <w:r>
              <w:rPr>
                <w:rFonts w:ascii="Microsoft Sans Serif" w:hAnsi="Microsoft Sans Serif"/>
                <w:color w:val="212121"/>
                <w:spacing w:val="22"/>
                <w:sz w:val="18"/>
              </w:rPr>
              <w:t xml:space="preserve"> </w:t>
            </w:r>
            <w:r>
              <w:rPr>
                <w:rFonts w:ascii="Microsoft Sans Serif" w:hAnsi="Microsoft Sans Serif"/>
                <w:color w:val="212121"/>
                <w:sz w:val="18"/>
              </w:rPr>
              <w:t>–</w:t>
            </w:r>
            <w:r>
              <w:rPr>
                <w:rFonts w:ascii="Microsoft Sans Serif" w:hAnsi="Microsoft Sans Serif"/>
                <w:color w:val="212121"/>
                <w:spacing w:val="23"/>
                <w:sz w:val="18"/>
              </w:rPr>
              <w:t xml:space="preserve"> </w:t>
            </w:r>
            <w:r>
              <w:rPr>
                <w:rFonts w:ascii="Microsoft Sans Serif" w:hAnsi="Microsoft Sans Serif"/>
                <w:color w:val="212121"/>
                <w:spacing w:val="-2"/>
                <w:sz w:val="18"/>
              </w:rPr>
              <w:t>позже</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3" w:right="-15" w:hanging="0"/>
              <w:rPr>
                <w:rFonts w:ascii="Calibri" w:hAnsi="Calibri"/>
                <w:sz w:val="24"/>
              </w:rPr>
            </w:pPr>
            <w:hyperlink r:id="rId889">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4"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3" w:right="-29" w:hanging="0"/>
              <w:jc w:val="center"/>
              <w:rPr>
                <w:rFonts w:ascii="Calibri" w:hAnsi="Calibri"/>
                <w:sz w:val="24"/>
              </w:rPr>
            </w:pPr>
            <w:hyperlink r:id="rId890">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891">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2"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5"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23(5)</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5" w:after="0"/>
              <w:rPr>
                <w:b/>
                <w:sz w:val="18"/>
              </w:rPr>
            </w:pPr>
            <w:r>
              <w:rPr>
                <w:b/>
                <w:sz w:val="18"/>
              </w:rPr>
            </w:r>
          </w:p>
          <w:p>
            <w:pPr>
              <w:pStyle w:val="TableParagraph"/>
              <w:widowControl w:val="false"/>
              <w:ind w:left="13" w:right="0" w:hanging="0"/>
              <w:rPr>
                <w:rFonts w:ascii="Arial" w:hAnsi="Arial"/>
                <w:b/>
                <w:sz w:val="18"/>
              </w:rPr>
            </w:pPr>
            <w:r>
              <w:rPr>
                <w:rFonts w:ascii="Arial" w:hAnsi="Arial"/>
                <w:b/>
                <w:color w:val="212121"/>
                <w:sz w:val="18"/>
              </w:rPr>
              <w:t>Контрольная</w:t>
            </w:r>
            <w:r>
              <w:rPr>
                <w:rFonts w:ascii="Arial" w:hAnsi="Arial"/>
                <w:b/>
                <w:color w:val="212121"/>
                <w:spacing w:val="-4"/>
                <w:sz w:val="18"/>
              </w:rPr>
              <w:t xml:space="preserve"> </w:t>
            </w:r>
            <w:r>
              <w:rPr>
                <w:rFonts w:ascii="Arial" w:hAnsi="Arial"/>
                <w:b/>
                <w:color w:val="212121"/>
                <w:sz w:val="18"/>
              </w:rPr>
              <w:t>работа</w:t>
            </w:r>
            <w:r>
              <w:rPr>
                <w:rFonts w:ascii="Arial" w:hAnsi="Arial"/>
                <w:b/>
                <w:color w:val="212121"/>
                <w:spacing w:val="-4"/>
                <w:sz w:val="18"/>
              </w:rPr>
              <w:t xml:space="preserve"> </w:t>
            </w:r>
            <w:r>
              <w:rPr>
                <w:rFonts w:ascii="Arial" w:hAnsi="Arial"/>
                <w:b/>
                <w:color w:val="212121"/>
                <w:sz w:val="18"/>
              </w:rPr>
              <w:t>№2</w:t>
            </w:r>
            <w:r>
              <w:rPr>
                <w:rFonts w:ascii="Arial" w:hAnsi="Arial"/>
                <w:b/>
                <w:color w:val="212121"/>
                <w:spacing w:val="-3"/>
                <w:sz w:val="18"/>
              </w:rPr>
              <w:t xml:space="preserve"> </w:t>
            </w:r>
            <w:r>
              <w:rPr>
                <w:rFonts w:ascii="Arial" w:hAnsi="Arial"/>
                <w:b/>
                <w:color w:val="212121"/>
                <w:spacing w:val="-2"/>
                <w:sz w:val="18"/>
              </w:rPr>
              <w:t>«Мешки»</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0"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4" w:after="0"/>
              <w:ind w:left="13" w:right="-15" w:hanging="0"/>
              <w:rPr>
                <w:rFonts w:ascii="Calibri" w:hAnsi="Calibri"/>
                <w:sz w:val="24"/>
              </w:rPr>
            </w:pPr>
            <w:hyperlink r:id="rId892">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4"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3" w:right="-29" w:hanging="0"/>
              <w:jc w:val="center"/>
              <w:rPr>
                <w:rFonts w:ascii="Calibri" w:hAnsi="Calibri"/>
                <w:sz w:val="24"/>
              </w:rPr>
            </w:pPr>
            <w:hyperlink r:id="rId893">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894">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4"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24(6)</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176" w:after="0"/>
              <w:rPr>
                <w:b/>
                <w:sz w:val="18"/>
              </w:rPr>
            </w:pPr>
            <w:r>
              <w:rPr>
                <w:b/>
                <w:sz w:val="18"/>
              </w:rPr>
            </w:r>
          </w:p>
          <w:p>
            <w:pPr>
              <w:pStyle w:val="TableParagraph"/>
              <w:widowControl w:val="false"/>
              <w:spacing w:lineRule="auto" w:line="240"/>
              <w:ind w:left="13" w:right="0" w:hanging="0"/>
              <w:rPr>
                <w:rFonts w:ascii="Microsoft Sans Serif" w:hAnsi="Microsoft Sans Serif"/>
                <w:sz w:val="18"/>
              </w:rPr>
            </w:pPr>
            <w:r>
              <w:rPr>
                <w:rFonts w:ascii="Microsoft Sans Serif" w:hAnsi="Microsoft Sans Serif"/>
                <w:color w:val="212121"/>
                <w:sz w:val="18"/>
              </w:rPr>
              <w:t>Работа</w:t>
            </w:r>
            <w:r>
              <w:rPr>
                <w:rFonts w:ascii="Microsoft Sans Serif" w:hAnsi="Microsoft Sans Serif"/>
                <w:color w:val="212121"/>
                <w:spacing w:val="-9"/>
                <w:sz w:val="18"/>
              </w:rPr>
              <w:t xml:space="preserve"> </w:t>
            </w:r>
            <w:r>
              <w:rPr>
                <w:rFonts w:ascii="Microsoft Sans Serif" w:hAnsi="Microsoft Sans Serif"/>
                <w:color w:val="212121"/>
                <w:sz w:val="18"/>
              </w:rPr>
              <w:t>над</w:t>
            </w:r>
            <w:r>
              <w:rPr>
                <w:rFonts w:ascii="Microsoft Sans Serif" w:hAnsi="Microsoft Sans Serif"/>
                <w:color w:val="212121"/>
                <w:spacing w:val="-9"/>
                <w:sz w:val="18"/>
              </w:rPr>
              <w:t xml:space="preserve"> </w:t>
            </w:r>
            <w:r>
              <w:rPr>
                <w:rFonts w:ascii="Microsoft Sans Serif" w:hAnsi="Microsoft Sans Serif"/>
                <w:color w:val="212121"/>
                <w:sz w:val="18"/>
              </w:rPr>
              <w:t>ошибками.</w:t>
            </w:r>
            <w:r>
              <w:rPr>
                <w:rFonts w:ascii="Microsoft Sans Serif" w:hAnsi="Microsoft Sans Serif"/>
                <w:color w:val="212121"/>
                <w:spacing w:val="-10"/>
                <w:sz w:val="18"/>
              </w:rPr>
              <w:t xml:space="preserve"> </w:t>
            </w:r>
            <w:r>
              <w:rPr>
                <w:rFonts w:ascii="Microsoft Sans Serif" w:hAnsi="Microsoft Sans Serif"/>
                <w:color w:val="212121"/>
                <w:sz w:val="18"/>
              </w:rPr>
              <w:t>Если</w:t>
            </w:r>
            <w:r>
              <w:rPr>
                <w:rFonts w:ascii="Microsoft Sans Serif" w:hAnsi="Microsoft Sans Serif"/>
                <w:color w:val="212121"/>
                <w:spacing w:val="-10"/>
                <w:sz w:val="18"/>
              </w:rPr>
              <w:t xml:space="preserve"> </w:t>
            </w:r>
            <w:r>
              <w:rPr>
                <w:rFonts w:ascii="Microsoft Sans Serif" w:hAnsi="Microsoft Sans Serif"/>
                <w:color w:val="212121"/>
                <w:sz w:val="18"/>
              </w:rPr>
              <w:t>бусина</w:t>
            </w:r>
            <w:r>
              <w:rPr>
                <w:rFonts w:ascii="Microsoft Sans Serif" w:hAnsi="Microsoft Sans Serif"/>
                <w:color w:val="212121"/>
                <w:spacing w:val="-9"/>
                <w:sz w:val="18"/>
              </w:rPr>
              <w:t xml:space="preserve"> </w:t>
            </w:r>
            <w:r>
              <w:rPr>
                <w:rFonts w:ascii="Microsoft Sans Serif" w:hAnsi="Microsoft Sans Serif"/>
                <w:color w:val="212121"/>
                <w:sz w:val="18"/>
              </w:rPr>
              <w:t>не одна. Если бусины нет</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9"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3" w:right="-15" w:hanging="0"/>
              <w:rPr>
                <w:rFonts w:ascii="Calibri" w:hAnsi="Calibri"/>
                <w:sz w:val="24"/>
              </w:rPr>
            </w:pPr>
            <w:hyperlink r:id="rId895">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4"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3" w:right="-29" w:hanging="0"/>
              <w:jc w:val="center"/>
              <w:rPr>
                <w:rFonts w:ascii="Calibri" w:hAnsi="Calibri"/>
                <w:sz w:val="24"/>
              </w:rPr>
            </w:pPr>
            <w:hyperlink r:id="rId896">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897">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5"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25(7)</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168" w:after="0"/>
              <w:rPr>
                <w:b/>
                <w:sz w:val="18"/>
              </w:rPr>
            </w:pPr>
            <w:r>
              <w:rPr>
                <w:b/>
                <w:sz w:val="18"/>
              </w:rPr>
            </w:r>
          </w:p>
          <w:p>
            <w:pPr>
              <w:pStyle w:val="TableParagraph"/>
              <w:widowControl w:val="false"/>
              <w:ind w:left="13" w:right="0" w:hanging="0"/>
              <w:rPr>
                <w:rFonts w:ascii="Arial" w:hAnsi="Arial"/>
                <w:b/>
                <w:sz w:val="18"/>
              </w:rPr>
            </w:pPr>
            <w:r>
              <w:rPr>
                <w:rFonts w:ascii="Arial" w:hAnsi="Arial"/>
                <w:b/>
                <w:color w:val="212121"/>
                <w:sz w:val="18"/>
              </w:rPr>
              <w:t>Проект</w:t>
            </w:r>
            <w:r>
              <w:rPr>
                <w:rFonts w:ascii="Arial" w:hAnsi="Arial"/>
                <w:b/>
                <w:color w:val="212121"/>
                <w:spacing w:val="-13"/>
                <w:sz w:val="18"/>
              </w:rPr>
              <w:t xml:space="preserve"> </w:t>
            </w:r>
            <w:r>
              <w:rPr>
                <w:rFonts w:ascii="Arial" w:hAnsi="Arial"/>
                <w:b/>
                <w:color w:val="212121"/>
                <w:sz w:val="18"/>
              </w:rPr>
              <w:t>«Бусины</w:t>
            </w:r>
            <w:r>
              <w:rPr>
                <w:rFonts w:ascii="Arial" w:hAnsi="Arial"/>
                <w:b/>
                <w:color w:val="212121"/>
                <w:spacing w:val="-8"/>
                <w:sz w:val="18"/>
              </w:rPr>
              <w:t xml:space="preserve"> </w:t>
            </w:r>
            <w:r>
              <w:rPr>
                <w:rFonts w:ascii="Arial" w:hAnsi="Arial"/>
                <w:b/>
                <w:color w:val="212121"/>
                <w:sz w:val="18"/>
              </w:rPr>
              <w:t>и</w:t>
            </w:r>
            <w:r>
              <w:rPr>
                <w:rFonts w:ascii="Arial" w:hAnsi="Arial"/>
                <w:b/>
                <w:color w:val="212121"/>
                <w:spacing w:val="-8"/>
                <w:sz w:val="18"/>
              </w:rPr>
              <w:t xml:space="preserve"> </w:t>
            </w:r>
            <w:r>
              <w:rPr>
                <w:rFonts w:ascii="Arial" w:hAnsi="Arial"/>
                <w:b/>
                <w:color w:val="212121"/>
                <w:sz w:val="18"/>
              </w:rPr>
              <w:t>знаки</w:t>
            </w:r>
            <w:r>
              <w:rPr>
                <w:rFonts w:ascii="Arial" w:hAnsi="Arial"/>
                <w:b/>
                <w:color w:val="212121"/>
                <w:spacing w:val="-8"/>
                <w:sz w:val="18"/>
              </w:rPr>
              <w:t xml:space="preserve"> </w:t>
            </w:r>
            <w:r>
              <w:rPr>
                <w:rFonts w:ascii="Arial" w:hAnsi="Arial"/>
                <w:b/>
                <w:color w:val="212121"/>
                <w:sz w:val="18"/>
              </w:rPr>
              <w:t>в</w:t>
            </w:r>
            <w:r>
              <w:rPr>
                <w:rFonts w:ascii="Arial" w:hAnsi="Arial"/>
                <w:b/>
                <w:color w:val="212121"/>
                <w:spacing w:val="-8"/>
                <w:sz w:val="18"/>
              </w:rPr>
              <w:t xml:space="preserve"> </w:t>
            </w:r>
            <w:r>
              <w:rPr>
                <w:rFonts w:ascii="Arial" w:hAnsi="Arial"/>
                <w:b/>
                <w:color w:val="212121"/>
                <w:sz w:val="18"/>
              </w:rPr>
              <w:t xml:space="preserve">русском </w:t>
            </w:r>
            <w:r>
              <w:rPr>
                <w:rFonts w:ascii="Arial" w:hAnsi="Arial"/>
                <w:b/>
                <w:color w:val="212121"/>
                <w:spacing w:val="-2"/>
                <w:sz w:val="18"/>
              </w:rPr>
              <w:t>тексте»</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9"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3" w:right="-15" w:hanging="0"/>
              <w:rPr>
                <w:rFonts w:ascii="Calibri" w:hAnsi="Calibri"/>
                <w:sz w:val="24"/>
              </w:rPr>
            </w:pPr>
            <w:hyperlink r:id="rId898">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4"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6" w:after="0"/>
              <w:ind w:left="13" w:right="-29" w:hanging="0"/>
              <w:jc w:val="center"/>
              <w:rPr>
                <w:rFonts w:ascii="Calibri" w:hAnsi="Calibri"/>
                <w:sz w:val="24"/>
              </w:rPr>
            </w:pPr>
            <w:hyperlink r:id="rId899">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900">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430" w:hRule="atLeast"/>
        </w:trPr>
        <w:tc>
          <w:tcPr>
            <w:tcW w:w="6249" w:type="dxa"/>
            <w:gridSpan w:val="3"/>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68" w:after="0"/>
              <w:ind w:left="1551" w:right="0" w:hanging="0"/>
              <w:rPr>
                <w:rFonts w:ascii="Arial" w:hAnsi="Arial"/>
                <w:b/>
                <w:sz w:val="18"/>
              </w:rPr>
            </w:pPr>
            <w:r>
              <w:rPr>
                <w:rFonts w:ascii="Arial" w:hAnsi="Arial"/>
                <w:b/>
                <w:color w:val="212121"/>
                <w:sz w:val="18"/>
              </w:rPr>
              <w:t>Основы</w:t>
            </w:r>
            <w:r>
              <w:rPr>
                <w:rFonts w:ascii="Arial" w:hAnsi="Arial"/>
                <w:b/>
                <w:color w:val="212121"/>
                <w:spacing w:val="-4"/>
                <w:sz w:val="18"/>
              </w:rPr>
              <w:t xml:space="preserve"> </w:t>
            </w:r>
            <w:r>
              <w:rPr>
                <w:rFonts w:ascii="Arial" w:hAnsi="Arial"/>
                <w:b/>
                <w:color w:val="212121"/>
                <w:sz w:val="18"/>
              </w:rPr>
              <w:t>логики</w:t>
            </w:r>
            <w:r>
              <w:rPr>
                <w:rFonts w:ascii="Arial" w:hAnsi="Arial"/>
                <w:b/>
                <w:color w:val="212121"/>
                <w:spacing w:val="-4"/>
                <w:sz w:val="18"/>
              </w:rPr>
              <w:t xml:space="preserve"> </w:t>
            </w:r>
            <w:r>
              <w:rPr>
                <w:rFonts w:ascii="Arial" w:hAnsi="Arial"/>
                <w:b/>
                <w:color w:val="212121"/>
                <w:sz w:val="18"/>
              </w:rPr>
              <w:t>высказывания</w:t>
            </w:r>
            <w:r>
              <w:rPr>
                <w:rFonts w:ascii="Arial" w:hAnsi="Arial"/>
                <w:b/>
                <w:color w:val="212121"/>
                <w:spacing w:val="-3"/>
                <w:sz w:val="18"/>
              </w:rPr>
              <w:t xml:space="preserve"> </w:t>
            </w:r>
            <w:r>
              <w:rPr>
                <w:rFonts w:ascii="Arial" w:hAnsi="Arial"/>
                <w:b/>
                <w:color w:val="212121"/>
                <w:spacing w:val="-4"/>
                <w:sz w:val="18"/>
              </w:rPr>
              <w:t>(2ч)</w:t>
            </w:r>
          </w:p>
        </w:tc>
        <w:tc>
          <w:tcPr>
            <w:tcW w:w="4782" w:type="dxa"/>
            <w:gridSpan w:val="4"/>
            <w:tcBorders>
              <w:top w:val="single" w:sz="12" w:space="0" w:color="9F9F9F"/>
              <w:left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324"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26(1)</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4"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pacing w:val="-2"/>
                <w:sz w:val="18"/>
              </w:rPr>
              <w:t>Словарь</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5" w:after="0"/>
              <w:ind w:left="13" w:right="-15" w:hanging="0"/>
              <w:rPr>
                <w:rFonts w:ascii="Calibri" w:hAnsi="Calibri"/>
                <w:sz w:val="24"/>
              </w:rPr>
            </w:pPr>
            <w:hyperlink r:id="rId901">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1"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3" w:after="0"/>
              <w:ind w:left="13" w:right="-29" w:hanging="0"/>
              <w:jc w:val="center"/>
              <w:rPr>
                <w:rFonts w:ascii="Calibri" w:hAnsi="Calibri"/>
                <w:sz w:val="24"/>
              </w:rPr>
            </w:pPr>
            <w:hyperlink r:id="rId902">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903">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433" w:hRule="atLeast"/>
        </w:trPr>
        <w:tc>
          <w:tcPr>
            <w:tcW w:w="6249" w:type="dxa"/>
            <w:gridSpan w:val="3"/>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70" w:after="0"/>
              <w:ind w:left="53" w:right="36" w:hanging="0"/>
              <w:jc w:val="center"/>
              <w:rPr>
                <w:rFonts w:ascii="Arial" w:hAnsi="Arial"/>
                <w:b/>
                <w:sz w:val="18"/>
              </w:rPr>
            </w:pPr>
            <w:r>
              <w:rPr>
                <w:rFonts w:ascii="Arial" w:hAnsi="Arial"/>
                <w:b/>
                <w:color w:val="212121"/>
                <w:sz w:val="18"/>
              </w:rPr>
              <w:t>Четвертая</w:t>
            </w:r>
            <w:r>
              <w:rPr>
                <w:rFonts w:ascii="Arial" w:hAnsi="Arial"/>
                <w:b/>
                <w:color w:val="212121"/>
                <w:spacing w:val="-7"/>
                <w:sz w:val="18"/>
              </w:rPr>
              <w:t xml:space="preserve"> </w:t>
            </w:r>
            <w:r>
              <w:rPr>
                <w:rFonts w:ascii="Arial" w:hAnsi="Arial"/>
                <w:b/>
                <w:color w:val="212121"/>
                <w:spacing w:val="-2"/>
                <w:sz w:val="18"/>
              </w:rPr>
              <w:t>четверть(8)</w:t>
            </w:r>
          </w:p>
        </w:tc>
        <w:tc>
          <w:tcPr>
            <w:tcW w:w="4782" w:type="dxa"/>
            <w:gridSpan w:val="4"/>
            <w:tcBorders>
              <w:top w:val="single" w:sz="12" w:space="0" w:color="9F9F9F"/>
              <w:left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4" w:after="0"/>
              <w:rPr>
                <w:b/>
                <w:sz w:val="18"/>
              </w:rPr>
            </w:pPr>
            <w:r>
              <w:rPr>
                <w:b/>
                <w:sz w:val="18"/>
              </w:rPr>
            </w:r>
          </w:p>
          <w:p>
            <w:pPr>
              <w:pStyle w:val="TableParagraph"/>
              <w:widowControl w:val="false"/>
              <w:spacing w:before="1" w:after="0"/>
              <w:ind w:left="134" w:right="0" w:hanging="0"/>
              <w:rPr>
                <w:rFonts w:ascii="Arial" w:hAnsi="Arial"/>
                <w:b/>
                <w:sz w:val="18"/>
              </w:rPr>
            </w:pPr>
            <w:r>
              <w:rPr>
                <w:rFonts w:ascii="Arial" w:hAnsi="Arial"/>
                <w:b/>
                <w:color w:val="212121"/>
                <w:spacing w:val="-2"/>
                <w:sz w:val="18"/>
              </w:rPr>
              <w:t>27(2)</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2"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z w:val="18"/>
              </w:rPr>
              <w:t>Бусины</w:t>
            </w:r>
            <w:r>
              <w:rPr>
                <w:rFonts w:ascii="Microsoft Sans Serif" w:hAnsi="Microsoft Sans Serif"/>
                <w:color w:val="212121"/>
                <w:spacing w:val="-3"/>
                <w:sz w:val="18"/>
              </w:rPr>
              <w:t xml:space="preserve"> </w:t>
            </w:r>
            <w:r>
              <w:rPr>
                <w:rFonts w:ascii="Microsoft Sans Serif" w:hAnsi="Microsoft Sans Serif"/>
                <w:color w:val="212121"/>
                <w:sz w:val="18"/>
              </w:rPr>
              <w:t xml:space="preserve">в </w:t>
            </w:r>
            <w:r>
              <w:rPr>
                <w:rFonts w:ascii="Microsoft Sans Serif" w:hAnsi="Microsoft Sans Serif"/>
                <w:color w:val="212121"/>
                <w:spacing w:val="-2"/>
                <w:sz w:val="18"/>
              </w:rPr>
              <w:t>цепочке</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9"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3" w:right="-15" w:hanging="0"/>
              <w:rPr>
                <w:rFonts w:ascii="Calibri" w:hAnsi="Calibri"/>
                <w:sz w:val="24"/>
              </w:rPr>
            </w:pPr>
            <w:hyperlink r:id="rId904">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4"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3" w:right="-29" w:hanging="0"/>
              <w:jc w:val="center"/>
              <w:rPr>
                <w:rFonts w:ascii="Calibri" w:hAnsi="Calibri"/>
                <w:sz w:val="24"/>
              </w:rPr>
            </w:pPr>
            <w:hyperlink r:id="rId905">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906">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430" w:hRule="atLeast"/>
        </w:trPr>
        <w:tc>
          <w:tcPr>
            <w:tcW w:w="6249" w:type="dxa"/>
            <w:gridSpan w:val="3"/>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68" w:after="0"/>
              <w:ind w:left="53" w:right="26" w:hanging="0"/>
              <w:jc w:val="center"/>
              <w:rPr>
                <w:rFonts w:ascii="Arial" w:hAnsi="Arial"/>
                <w:b/>
                <w:sz w:val="18"/>
              </w:rPr>
            </w:pPr>
            <w:r>
              <w:rPr>
                <w:rFonts w:ascii="Arial" w:hAnsi="Arial"/>
                <w:b/>
                <w:color w:val="212121"/>
                <w:sz w:val="18"/>
              </w:rPr>
              <w:t xml:space="preserve">Язык </w:t>
            </w:r>
            <w:r>
              <w:rPr>
                <w:rFonts w:ascii="Arial" w:hAnsi="Arial"/>
                <w:b/>
                <w:color w:val="212121"/>
                <w:spacing w:val="-4"/>
                <w:sz w:val="18"/>
              </w:rPr>
              <w:t>(7ч)</w:t>
            </w:r>
          </w:p>
        </w:tc>
        <w:tc>
          <w:tcPr>
            <w:tcW w:w="4782" w:type="dxa"/>
            <w:gridSpan w:val="4"/>
            <w:tcBorders>
              <w:top w:val="single" w:sz="12" w:space="0" w:color="9F9F9F"/>
              <w:left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323"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28(1)</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 w:right="0" w:hanging="0"/>
              <w:rPr>
                <w:rFonts w:ascii="Arial" w:hAnsi="Arial"/>
                <w:b/>
                <w:sz w:val="18"/>
              </w:rPr>
            </w:pPr>
            <w:r>
              <w:rPr>
                <w:rFonts w:ascii="Arial" w:hAnsi="Arial"/>
                <w:b/>
                <w:color w:val="212121"/>
                <w:sz w:val="18"/>
              </w:rPr>
              <w:t>Проект</w:t>
            </w:r>
            <w:r>
              <w:rPr>
                <w:rFonts w:ascii="Arial" w:hAnsi="Arial"/>
                <w:b/>
                <w:color w:val="212121"/>
                <w:spacing w:val="-9"/>
                <w:sz w:val="18"/>
              </w:rPr>
              <w:t xml:space="preserve"> </w:t>
            </w:r>
            <w:r>
              <w:rPr>
                <w:rFonts w:ascii="Arial" w:hAnsi="Arial"/>
                <w:b/>
                <w:color w:val="212121"/>
                <w:sz w:val="18"/>
              </w:rPr>
              <w:t>«Записная</w:t>
            </w:r>
            <w:r>
              <w:rPr>
                <w:rFonts w:ascii="Arial" w:hAnsi="Arial"/>
                <w:b/>
                <w:color w:val="212121"/>
                <w:spacing w:val="-2"/>
                <w:sz w:val="18"/>
              </w:rPr>
              <w:t xml:space="preserve"> книжка»</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5" w:after="0"/>
              <w:ind w:left="13" w:right="-15" w:hanging="0"/>
              <w:rPr>
                <w:rFonts w:ascii="Calibri" w:hAnsi="Calibri"/>
                <w:sz w:val="24"/>
              </w:rPr>
            </w:pPr>
            <w:hyperlink r:id="rId907">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1"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3" w:after="0"/>
              <w:ind w:left="13" w:right="-29" w:hanging="0"/>
              <w:jc w:val="center"/>
              <w:rPr>
                <w:rFonts w:ascii="Calibri" w:hAnsi="Calibri"/>
                <w:sz w:val="24"/>
              </w:rPr>
            </w:pPr>
            <w:hyperlink r:id="rId908">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909">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29(2)</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4" w:after="0"/>
              <w:rPr>
                <w:b/>
                <w:sz w:val="18"/>
              </w:rPr>
            </w:pPr>
            <w:r>
              <w:rPr>
                <w:b/>
                <w:sz w:val="18"/>
              </w:rPr>
            </w:r>
          </w:p>
          <w:p>
            <w:pPr>
              <w:pStyle w:val="TableParagraph"/>
              <w:widowControl w:val="false"/>
              <w:spacing w:before="1" w:after="0"/>
              <w:ind w:left="13" w:right="0" w:hanging="0"/>
              <w:rPr>
                <w:rFonts w:ascii="Microsoft Sans Serif" w:hAnsi="Microsoft Sans Serif"/>
                <w:sz w:val="18"/>
              </w:rPr>
            </w:pPr>
            <w:r>
              <w:rPr>
                <w:rFonts w:ascii="Microsoft Sans Serif" w:hAnsi="Microsoft Sans Serif"/>
                <w:color w:val="212121"/>
                <w:spacing w:val="-4"/>
                <w:sz w:val="18"/>
              </w:rPr>
              <w:t>Мешок</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2"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3" w:right="-15" w:hanging="0"/>
              <w:rPr>
                <w:rFonts w:ascii="Calibri" w:hAnsi="Calibri"/>
                <w:sz w:val="24"/>
              </w:rPr>
            </w:pPr>
            <w:hyperlink r:id="rId910">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2"/>
              </w:rPr>
            </w:pPr>
            <w:r>
              <w:rPr>
                <w:sz w:val="22"/>
              </w:rPr>
            </w:r>
          </w:p>
        </w:tc>
      </w:tr>
      <w:tr>
        <w:trPr>
          <w:trHeight w:val="413"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3" w:right="-29" w:hanging="0"/>
              <w:jc w:val="center"/>
              <w:rPr>
                <w:rFonts w:ascii="Calibri" w:hAnsi="Calibri"/>
                <w:sz w:val="24"/>
              </w:rPr>
            </w:pPr>
            <w:hyperlink r:id="rId911">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912">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14" w:hRule="atLeast"/>
        </w:trPr>
        <w:tc>
          <w:tcPr>
            <w:tcW w:w="698" w:type="dxa"/>
            <w:vMerge w:val="restart"/>
            <w:tcBorders>
              <w:top w:val="single" w:sz="12" w:space="0" w:color="9F9F9F"/>
              <w:left w:val="single" w:sz="12" w:space="0" w:color="EFEFEF"/>
              <w:bottom w:val="double" w:sz="6"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30(3)</w:t>
            </w:r>
          </w:p>
        </w:tc>
        <w:tc>
          <w:tcPr>
            <w:tcW w:w="3565" w:type="dxa"/>
            <w:vMerge w:val="restart"/>
            <w:tcBorders>
              <w:top w:val="single" w:sz="12" w:space="0" w:color="9F9F9F"/>
              <w:left w:val="single" w:sz="12" w:space="0" w:color="9F9F9F"/>
              <w:bottom w:val="double" w:sz="6"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4"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z w:val="18"/>
              </w:rPr>
              <w:t>Одинаковые</w:t>
            </w:r>
            <w:r>
              <w:rPr>
                <w:rFonts w:ascii="Microsoft Sans Serif" w:hAnsi="Microsoft Sans Serif"/>
                <w:color w:val="212121"/>
                <w:spacing w:val="-9"/>
                <w:sz w:val="18"/>
              </w:rPr>
              <w:t xml:space="preserve"> </w:t>
            </w:r>
            <w:r>
              <w:rPr>
                <w:rFonts w:ascii="Microsoft Sans Serif" w:hAnsi="Microsoft Sans Serif"/>
                <w:color w:val="212121"/>
                <w:sz w:val="18"/>
              </w:rPr>
              <w:t>и</w:t>
            </w:r>
            <w:r>
              <w:rPr>
                <w:rFonts w:ascii="Microsoft Sans Serif" w:hAnsi="Microsoft Sans Serif"/>
                <w:color w:val="212121"/>
                <w:spacing w:val="-10"/>
                <w:sz w:val="18"/>
              </w:rPr>
              <w:t xml:space="preserve"> </w:t>
            </w:r>
            <w:r>
              <w:rPr>
                <w:rFonts w:ascii="Microsoft Sans Serif" w:hAnsi="Microsoft Sans Serif"/>
                <w:color w:val="212121"/>
                <w:sz w:val="18"/>
              </w:rPr>
              <w:t>разные</w:t>
            </w:r>
            <w:r>
              <w:rPr>
                <w:rFonts w:ascii="Microsoft Sans Serif" w:hAnsi="Microsoft Sans Serif"/>
                <w:color w:val="212121"/>
                <w:spacing w:val="-8"/>
                <w:sz w:val="18"/>
              </w:rPr>
              <w:t xml:space="preserve"> </w:t>
            </w:r>
            <w:r>
              <w:rPr>
                <w:rFonts w:ascii="Microsoft Sans Serif" w:hAnsi="Microsoft Sans Serif"/>
                <w:color w:val="212121"/>
                <w:spacing w:val="-4"/>
                <w:sz w:val="18"/>
              </w:rPr>
              <w:t>мешки</w:t>
            </w:r>
          </w:p>
        </w:tc>
        <w:tc>
          <w:tcPr>
            <w:tcW w:w="1986" w:type="dxa"/>
            <w:vMerge w:val="restart"/>
            <w:tcBorders>
              <w:top w:val="single" w:sz="12" w:space="0" w:color="9F9F9F"/>
              <w:left w:val="single" w:sz="12" w:space="0" w:color="9F9F9F"/>
              <w:bottom w:val="double" w:sz="6"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1" w:before="73" w:after="0"/>
              <w:ind w:left="13" w:right="-15" w:hanging="0"/>
              <w:rPr>
                <w:rFonts w:ascii="Calibri" w:hAnsi="Calibri"/>
                <w:sz w:val="24"/>
              </w:rPr>
            </w:pPr>
            <w:hyperlink r:id="rId913">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2"/>
              </w:rPr>
            </w:pPr>
            <w:r>
              <w:rPr>
                <w:sz w:val="22"/>
              </w:rPr>
            </w:r>
          </w:p>
        </w:tc>
        <w:tc>
          <w:tcPr>
            <w:tcW w:w="622" w:type="dxa"/>
            <w:vMerge w:val="restart"/>
            <w:tcBorders>
              <w:top w:val="single" w:sz="12" w:space="0" w:color="9F9F9F"/>
              <w:bottom w:val="double" w:sz="6" w:space="0" w:color="9F9F9F"/>
              <w:right w:val="thinThickMediumGap" w:sz="6" w:space="0" w:color="9F9F9F"/>
            </w:tcBorders>
          </w:tcPr>
          <w:p>
            <w:pPr>
              <w:pStyle w:val="TableParagraph"/>
              <w:widowControl w:val="false"/>
              <w:rPr>
                <w:sz w:val="22"/>
              </w:rPr>
            </w:pPr>
            <w:r>
              <w:rPr>
                <w:sz w:val="22"/>
              </w:rPr>
            </w:r>
          </w:p>
        </w:tc>
      </w:tr>
      <w:tr>
        <w:trPr>
          <w:trHeight w:val="399" w:hRule="atLeast"/>
        </w:trPr>
        <w:tc>
          <w:tcPr>
            <w:tcW w:w="698" w:type="dxa"/>
            <w:vMerge w:val="continue"/>
            <w:tcBorders>
              <w:left w:val="single" w:sz="12" w:space="0" w:color="EFEFEF"/>
              <w:bottom w:val="double" w:sz="6"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1" w:before="158" w:after="0"/>
              <w:ind w:left="13" w:right="-29" w:hanging="0"/>
              <w:jc w:val="center"/>
              <w:rPr>
                <w:rFonts w:ascii="Calibri" w:hAnsi="Calibri"/>
                <w:sz w:val="24"/>
              </w:rPr>
            </w:pPr>
            <w:hyperlink r:id="rId914">
              <w:r>
                <w:rPr>
                  <w:rFonts w:ascii="Calibri" w:hAnsi="Calibri"/>
                  <w:color w:val="0000FF"/>
                  <w:spacing w:val="-2"/>
                  <w:sz w:val="24"/>
                </w:rPr>
                <w:t>http://www.int-</w:t>
              </w:r>
            </w:hyperlink>
          </w:p>
        </w:tc>
        <w:tc>
          <w:tcPr>
            <w:tcW w:w="2571" w:type="dxa"/>
            <w:gridSpan w:val="2"/>
            <w:tcBorders/>
          </w:tcPr>
          <w:p>
            <w:pPr>
              <w:pStyle w:val="TableParagraph"/>
              <w:widowControl w:val="false"/>
              <w:rPr>
                <w:sz w:val="22"/>
              </w:rPr>
            </w:pPr>
            <w:r>
              <w:rPr>
                <w:sz w:val="22"/>
              </w:rPr>
            </w:r>
          </w:p>
        </w:tc>
        <w:tc>
          <w:tcPr>
            <w:tcW w:w="622" w:type="dxa"/>
            <w:vMerge w:val="continue"/>
            <w:tcBorders>
              <w:bottom w:val="double" w:sz="6" w:space="0" w:color="9F9F9F"/>
              <w:right w:val="thinThickMediumGap" w:sz="6" w:space="0" w:color="9F9F9F"/>
            </w:tcBorders>
          </w:tcPr>
          <w:p>
            <w:pPr>
              <w:pStyle w:val="Normal"/>
              <w:widowControl w:val="false"/>
              <w:rPr>
                <w:sz w:val="2"/>
                <w:szCs w:val="2"/>
              </w:rPr>
            </w:pPr>
            <w:r>
              <w:rPr>
                <w:sz w:val="2"/>
                <w:szCs w:val="2"/>
              </w:rPr>
            </w:r>
          </w:p>
        </w:tc>
      </w:tr>
      <w:tr>
        <w:trPr>
          <w:trHeight w:val="247" w:hRule="atLeast"/>
        </w:trPr>
        <w:tc>
          <w:tcPr>
            <w:tcW w:w="698" w:type="dxa"/>
            <w:vMerge w:val="continue"/>
            <w:tcBorders>
              <w:left w:val="single" w:sz="12" w:space="0" w:color="EFEFEF"/>
              <w:bottom w:val="double" w:sz="6"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1" w:before="7" w:after="0"/>
              <w:ind w:left="13" w:right="-15" w:hanging="0"/>
              <w:rPr>
                <w:rFonts w:ascii="Calibri" w:hAnsi="Calibri"/>
                <w:sz w:val="24"/>
              </w:rPr>
            </w:pPr>
            <w:hyperlink r:id="rId915">
              <w:r>
                <w:rPr>
                  <w:rFonts w:ascii="Calibri" w:hAnsi="Calibri"/>
                  <w:color w:val="0000FF"/>
                  <w:spacing w:val="-2"/>
                  <w:sz w:val="24"/>
                </w:rPr>
                <w:t>edu.ru/index.php?m1=1038&amp;m2=0&amp;ms=2</w:t>
              </w:r>
            </w:hyperlink>
          </w:p>
        </w:tc>
        <w:tc>
          <w:tcPr>
            <w:tcW w:w="622" w:type="dxa"/>
            <w:vMerge w:val="continue"/>
            <w:tcBorders>
              <w:bottom w:val="double" w:sz="6" w:space="0" w:color="9F9F9F"/>
              <w:right w:val="thinThickMediumGap" w:sz="6" w:space="0" w:color="9F9F9F"/>
            </w:tcBorders>
          </w:tcPr>
          <w:p>
            <w:pPr>
              <w:pStyle w:val="Normal"/>
              <w:widowControl w:val="false"/>
              <w:rPr>
                <w:sz w:val="2"/>
                <w:szCs w:val="2"/>
              </w:rPr>
            </w:pPr>
            <w:r>
              <w:rPr>
                <w:sz w:val="2"/>
                <w:szCs w:val="2"/>
              </w:rPr>
            </w:r>
          </w:p>
        </w:tc>
      </w:tr>
      <w:tr>
        <w:trPr>
          <w:trHeight w:val="149" w:hRule="atLeast"/>
        </w:trPr>
        <w:tc>
          <w:tcPr>
            <w:tcW w:w="698" w:type="dxa"/>
            <w:vMerge w:val="continue"/>
            <w:tcBorders>
              <w:left w:val="single" w:sz="12" w:space="0" w:color="EFEFEF"/>
              <w:bottom w:val="double" w:sz="6"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double" w:sz="6" w:space="0" w:color="9F9F9F"/>
            </w:tcBorders>
          </w:tcPr>
          <w:p>
            <w:pPr>
              <w:pStyle w:val="TableParagraph"/>
              <w:widowControl w:val="false"/>
              <w:rPr>
                <w:sz w:val="8"/>
              </w:rPr>
            </w:pPr>
            <w:r>
              <w:rPr>
                <w:sz w:val="8"/>
              </w:rPr>
            </w:r>
          </w:p>
        </w:tc>
        <w:tc>
          <w:tcPr>
            <w:tcW w:w="622" w:type="dxa"/>
            <w:vMerge w:val="continue"/>
            <w:tcBorders>
              <w:bottom w:val="double" w:sz="6" w:space="0" w:color="9F9F9F"/>
              <w:right w:val="thinThickMediumGap" w:sz="6" w:space="0" w:color="9F9F9F"/>
            </w:tcBorders>
          </w:tcPr>
          <w:p>
            <w:pPr>
              <w:pStyle w:val="Normal"/>
              <w:widowControl w:val="false"/>
              <w:rPr>
                <w:sz w:val="2"/>
                <w:szCs w:val="2"/>
              </w:rPr>
            </w:pPr>
            <w:r>
              <w:rPr>
                <w:sz w:val="2"/>
                <w:szCs w:val="2"/>
              </w:rPr>
            </w:r>
          </w:p>
        </w:tc>
      </w:tr>
    </w:tbl>
    <w:p>
      <w:pPr>
        <w:sectPr>
          <w:type w:val="nextPage"/>
          <w:pgSz w:w="11906" w:h="16838"/>
          <w:pgMar w:left="566" w:right="0" w:gutter="0" w:header="0" w:top="1040" w:footer="0" w:bottom="280"/>
          <w:pgNumType w:fmt="decimal"/>
          <w:formProt w:val="false"/>
          <w:textDirection w:val="lrTb"/>
          <w:docGrid w:type="default" w:linePitch="100" w:charSpace="4096"/>
        </w:sectPr>
      </w:pPr>
    </w:p>
    <w:p>
      <w:pPr>
        <w:pStyle w:val="Style12"/>
        <w:spacing w:before="5" w:after="0"/>
        <w:ind w:left="0" w:right="0" w:hanging="0"/>
        <w:jc w:val="left"/>
        <w:rPr>
          <w:b/>
          <w:sz w:val="2"/>
        </w:rPr>
      </w:pPr>
      <w:r>
        <w:rPr>
          <w:b/>
          <w:sz w:val="2"/>
        </w:rPr>
      </w:r>
    </w:p>
    <w:tbl>
      <w:tblPr>
        <w:tblW w:w="11032" w:type="dxa"/>
        <w:jc w:val="left"/>
        <w:tblInd w:w="178" w:type="dxa"/>
        <w:tblLayout w:type="fixed"/>
        <w:tblCellMar>
          <w:top w:w="0" w:type="dxa"/>
          <w:left w:w="15" w:type="dxa"/>
          <w:bottom w:w="0" w:type="dxa"/>
          <w:right w:w="15" w:type="dxa"/>
        </w:tblCellMar>
        <w:tblLook w:val="01e0"/>
      </w:tblPr>
      <w:tblGrid>
        <w:gridCol w:w="698"/>
        <w:gridCol w:w="3565"/>
        <w:gridCol w:w="1986"/>
        <w:gridCol w:w="1589"/>
        <w:gridCol w:w="1444"/>
        <w:gridCol w:w="1127"/>
        <w:gridCol w:w="622"/>
      </w:tblGrid>
      <w:tr>
        <w:trPr>
          <w:trHeight w:val="313" w:hRule="atLeast"/>
        </w:trPr>
        <w:tc>
          <w:tcPr>
            <w:tcW w:w="698" w:type="dxa"/>
            <w:vMerge w:val="restart"/>
            <w:tcBorders>
              <w:top w:val="double" w:sz="6"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56"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31(4)</w:t>
            </w:r>
          </w:p>
        </w:tc>
        <w:tc>
          <w:tcPr>
            <w:tcW w:w="3565" w:type="dxa"/>
            <w:vMerge w:val="restart"/>
            <w:tcBorders>
              <w:top w:val="double" w:sz="6" w:space="0" w:color="9F9F9F"/>
              <w:left w:val="single" w:sz="12" w:space="0" w:color="9F9F9F"/>
              <w:bottom w:val="single" w:sz="12" w:space="0" w:color="9F9F9F"/>
              <w:right w:val="single" w:sz="12" w:space="0" w:color="9F9F9F"/>
            </w:tcBorders>
          </w:tcPr>
          <w:p>
            <w:pPr>
              <w:pStyle w:val="TableParagraph"/>
              <w:widowControl w:val="false"/>
              <w:spacing w:before="160" w:after="0"/>
              <w:rPr>
                <w:b/>
                <w:sz w:val="18"/>
              </w:rPr>
            </w:pPr>
            <w:r>
              <w:rPr>
                <w:b/>
                <w:sz w:val="18"/>
              </w:rPr>
            </w:r>
          </w:p>
          <w:p>
            <w:pPr>
              <w:pStyle w:val="TableParagraph"/>
              <w:widowControl w:val="false"/>
              <w:ind w:left="13" w:right="0" w:hanging="0"/>
              <w:rPr>
                <w:rFonts w:ascii="Arial" w:hAnsi="Arial"/>
                <w:b/>
                <w:sz w:val="18"/>
              </w:rPr>
            </w:pPr>
            <w:r>
              <w:rPr>
                <w:rFonts w:ascii="Arial" w:hAnsi="Arial"/>
                <w:b/>
                <w:color w:val="212121"/>
                <w:sz w:val="18"/>
              </w:rPr>
              <w:t>Контрольная</w:t>
            </w:r>
            <w:r>
              <w:rPr>
                <w:rFonts w:ascii="Arial" w:hAnsi="Arial"/>
                <w:b/>
                <w:color w:val="212121"/>
                <w:spacing w:val="-8"/>
                <w:sz w:val="18"/>
              </w:rPr>
              <w:t xml:space="preserve"> </w:t>
            </w:r>
            <w:r>
              <w:rPr>
                <w:rFonts w:ascii="Arial" w:hAnsi="Arial"/>
                <w:b/>
                <w:color w:val="212121"/>
                <w:sz w:val="18"/>
              </w:rPr>
              <w:t>работа</w:t>
            </w:r>
            <w:r>
              <w:rPr>
                <w:rFonts w:ascii="Arial" w:hAnsi="Arial"/>
                <w:b/>
                <w:color w:val="212121"/>
                <w:spacing w:val="-6"/>
                <w:sz w:val="18"/>
              </w:rPr>
              <w:t xml:space="preserve"> </w:t>
            </w:r>
            <w:r>
              <w:rPr>
                <w:rFonts w:ascii="Arial" w:hAnsi="Arial"/>
                <w:b/>
                <w:color w:val="212121"/>
                <w:spacing w:val="-5"/>
                <w:sz w:val="18"/>
              </w:rPr>
              <w:t>№3</w:t>
            </w:r>
          </w:p>
          <w:p>
            <w:pPr>
              <w:pStyle w:val="TableParagraph"/>
              <w:widowControl w:val="false"/>
              <w:spacing w:before="2" w:after="0"/>
              <w:ind w:left="13" w:right="0" w:hanging="0"/>
              <w:rPr>
                <w:rFonts w:ascii="Arial" w:hAnsi="Arial"/>
                <w:b/>
                <w:sz w:val="18"/>
              </w:rPr>
            </w:pPr>
            <w:r>
              <w:rPr>
                <w:rFonts w:ascii="Arial" w:hAnsi="Arial"/>
                <w:b/>
                <w:color w:val="212121"/>
                <w:spacing w:val="-2"/>
                <w:sz w:val="18"/>
              </w:rPr>
              <w:t>«Следование»</w:t>
            </w:r>
          </w:p>
        </w:tc>
        <w:tc>
          <w:tcPr>
            <w:tcW w:w="1986" w:type="dxa"/>
            <w:vMerge w:val="restart"/>
            <w:tcBorders>
              <w:top w:val="double" w:sz="6"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1"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double" w:sz="6" w:space="0" w:color="9F9F9F"/>
              <w:left w:val="single" w:sz="12" w:space="0" w:color="9F9F9F"/>
              <w:bottom w:val="single" w:sz="8" w:space="0" w:color="0000FF"/>
            </w:tcBorders>
          </w:tcPr>
          <w:p>
            <w:pPr>
              <w:pStyle w:val="TableParagraph"/>
              <w:widowControl w:val="false"/>
              <w:spacing w:lineRule="exact" w:line="229" w:before="64" w:after="0"/>
              <w:ind w:left="13" w:right="-15" w:hanging="0"/>
              <w:rPr>
                <w:rFonts w:ascii="Calibri" w:hAnsi="Calibri"/>
                <w:sz w:val="24"/>
              </w:rPr>
            </w:pPr>
            <w:hyperlink r:id="rId916">
              <w:r>
                <w:rPr>
                  <w:rFonts w:ascii="Calibri" w:hAnsi="Calibri"/>
                  <w:color w:val="0000FF"/>
                  <w:spacing w:val="-2"/>
                  <w:sz w:val="24"/>
                </w:rPr>
                <w:t>http://school-collection.edu.ru</w:t>
              </w:r>
            </w:hyperlink>
          </w:p>
        </w:tc>
        <w:tc>
          <w:tcPr>
            <w:tcW w:w="1127" w:type="dxa"/>
            <w:tcBorders>
              <w:top w:val="double" w:sz="6" w:space="0" w:color="9F9F9F"/>
            </w:tcBorders>
          </w:tcPr>
          <w:p>
            <w:pPr>
              <w:pStyle w:val="TableParagraph"/>
              <w:widowControl w:val="false"/>
              <w:rPr>
                <w:sz w:val="20"/>
              </w:rPr>
            </w:pPr>
            <w:r>
              <w:rPr>
                <w:sz w:val="20"/>
              </w:rPr>
            </w:r>
          </w:p>
        </w:tc>
        <w:tc>
          <w:tcPr>
            <w:tcW w:w="622" w:type="dxa"/>
            <w:vMerge w:val="restart"/>
            <w:tcBorders>
              <w:top w:val="double" w:sz="6"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414"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3" w:right="-29" w:hanging="0"/>
              <w:jc w:val="center"/>
              <w:rPr>
                <w:rFonts w:ascii="Calibri" w:hAnsi="Calibri"/>
                <w:sz w:val="24"/>
              </w:rPr>
            </w:pPr>
            <w:hyperlink r:id="rId917">
              <w:r>
                <w:rPr>
                  <w:rFonts w:ascii="Calibri" w:hAnsi="Calibri"/>
                  <w:color w:val="0000FF"/>
                  <w:spacing w:val="-2"/>
                  <w:sz w:val="24"/>
                </w:rPr>
                <w:t>http://www.int-</w:t>
              </w:r>
            </w:hyperlink>
          </w:p>
        </w:tc>
        <w:tc>
          <w:tcPr>
            <w:tcW w:w="2571" w:type="dxa"/>
            <w:gridSpan w:val="2"/>
            <w:tcBorders/>
          </w:tcPr>
          <w:p>
            <w:pPr>
              <w:pStyle w:val="TableParagraph"/>
              <w:widowControl w:val="false"/>
              <w:rPr>
                <w:sz w:val="20"/>
              </w:rPr>
            </w:pPr>
            <w:r>
              <w:rPr>
                <w:sz w:val="2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918">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21"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4"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32(5)</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2"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z w:val="18"/>
              </w:rPr>
              <w:t>Работа</w:t>
            </w:r>
            <w:r>
              <w:rPr>
                <w:rFonts w:ascii="Microsoft Sans Serif" w:hAnsi="Microsoft Sans Serif"/>
                <w:color w:val="212121"/>
                <w:spacing w:val="-8"/>
                <w:sz w:val="18"/>
              </w:rPr>
              <w:t xml:space="preserve"> </w:t>
            </w:r>
            <w:r>
              <w:rPr>
                <w:rFonts w:ascii="Microsoft Sans Serif" w:hAnsi="Microsoft Sans Serif"/>
                <w:color w:val="212121"/>
                <w:sz w:val="18"/>
              </w:rPr>
              <w:t>над</w:t>
            </w:r>
            <w:r>
              <w:rPr>
                <w:rFonts w:ascii="Microsoft Sans Serif" w:hAnsi="Microsoft Sans Serif"/>
                <w:color w:val="212121"/>
                <w:spacing w:val="-8"/>
                <w:sz w:val="18"/>
              </w:rPr>
              <w:t xml:space="preserve"> </w:t>
            </w:r>
            <w:r>
              <w:rPr>
                <w:rFonts w:ascii="Microsoft Sans Serif" w:hAnsi="Microsoft Sans Serif"/>
                <w:color w:val="212121"/>
                <w:sz w:val="18"/>
              </w:rPr>
              <w:t>ошибками.</w:t>
            </w:r>
            <w:r>
              <w:rPr>
                <w:rFonts w:ascii="Microsoft Sans Serif" w:hAnsi="Microsoft Sans Serif"/>
                <w:color w:val="212121"/>
                <w:spacing w:val="-10"/>
                <w:sz w:val="18"/>
              </w:rPr>
              <w:t xml:space="preserve"> </w:t>
            </w:r>
            <w:r>
              <w:rPr>
                <w:rFonts w:ascii="Microsoft Sans Serif" w:hAnsi="Microsoft Sans Serif"/>
                <w:color w:val="212121"/>
                <w:sz w:val="18"/>
              </w:rPr>
              <w:t>Решение</w:t>
            </w:r>
            <w:r>
              <w:rPr>
                <w:rFonts w:ascii="Microsoft Sans Serif" w:hAnsi="Microsoft Sans Serif"/>
                <w:color w:val="212121"/>
                <w:spacing w:val="-7"/>
                <w:sz w:val="18"/>
              </w:rPr>
              <w:t xml:space="preserve"> </w:t>
            </w:r>
            <w:r>
              <w:rPr>
                <w:rFonts w:ascii="Microsoft Sans Serif" w:hAnsi="Microsoft Sans Serif"/>
                <w:color w:val="212121"/>
                <w:spacing w:val="-4"/>
                <w:sz w:val="18"/>
              </w:rPr>
              <w:t>задач</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9"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3" w:right="-15" w:hanging="0"/>
              <w:rPr>
                <w:rFonts w:ascii="Calibri" w:hAnsi="Calibri"/>
                <w:sz w:val="24"/>
              </w:rPr>
            </w:pPr>
            <w:hyperlink r:id="rId919">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0"/>
              </w:rPr>
            </w:pPr>
            <w:r>
              <w:rPr>
                <w:sz w:val="20"/>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413"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3" w:right="-29" w:hanging="0"/>
              <w:jc w:val="center"/>
              <w:rPr>
                <w:rFonts w:ascii="Calibri" w:hAnsi="Calibri"/>
                <w:sz w:val="24"/>
              </w:rPr>
            </w:pPr>
            <w:hyperlink r:id="rId920">
              <w:r>
                <w:rPr>
                  <w:rFonts w:ascii="Calibri" w:hAnsi="Calibri"/>
                  <w:color w:val="0000FF"/>
                  <w:spacing w:val="-2"/>
                  <w:sz w:val="24"/>
                </w:rPr>
                <w:t>http://www.int-</w:t>
              </w:r>
            </w:hyperlink>
          </w:p>
        </w:tc>
        <w:tc>
          <w:tcPr>
            <w:tcW w:w="2571" w:type="dxa"/>
            <w:gridSpan w:val="2"/>
            <w:tcBorders/>
          </w:tcPr>
          <w:p>
            <w:pPr>
              <w:pStyle w:val="TableParagraph"/>
              <w:widowControl w:val="false"/>
              <w:rPr>
                <w:sz w:val="20"/>
              </w:rPr>
            </w:pPr>
            <w:r>
              <w:rPr>
                <w:sz w:val="2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921">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430" w:hRule="atLeast"/>
        </w:trPr>
        <w:tc>
          <w:tcPr>
            <w:tcW w:w="6249" w:type="dxa"/>
            <w:gridSpan w:val="3"/>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68" w:after="0"/>
              <w:ind w:left="53" w:right="28" w:hanging="0"/>
              <w:jc w:val="center"/>
              <w:rPr>
                <w:rFonts w:ascii="Arial" w:hAnsi="Arial"/>
                <w:b/>
                <w:sz w:val="18"/>
              </w:rPr>
            </w:pPr>
            <w:r>
              <w:rPr>
                <w:rFonts w:ascii="Arial" w:hAnsi="Arial"/>
                <w:b/>
                <w:color w:val="212121"/>
                <w:spacing w:val="-2"/>
                <w:sz w:val="18"/>
              </w:rPr>
              <w:t>Резерв</w:t>
            </w:r>
          </w:p>
        </w:tc>
        <w:tc>
          <w:tcPr>
            <w:tcW w:w="4782" w:type="dxa"/>
            <w:gridSpan w:val="4"/>
            <w:tcBorders>
              <w:top w:val="single" w:sz="12" w:space="0" w:color="9F9F9F"/>
              <w:left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324" w:hRule="atLeast"/>
        </w:trPr>
        <w:tc>
          <w:tcPr>
            <w:tcW w:w="698" w:type="dxa"/>
            <w:vMerge w:val="restart"/>
            <w:tcBorders>
              <w:top w:val="single" w:sz="12" w:space="0" w:color="9F9F9F"/>
              <w:left w:val="single" w:sz="12" w:space="0" w:color="EFEFE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33(6)</w:t>
            </w:r>
          </w:p>
        </w:tc>
        <w:tc>
          <w:tcPr>
            <w:tcW w:w="3565"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 w:right="0" w:hanging="0"/>
              <w:rPr>
                <w:rFonts w:ascii="Arial" w:hAnsi="Arial"/>
                <w:b/>
                <w:sz w:val="18"/>
              </w:rPr>
            </w:pPr>
            <w:r>
              <w:rPr>
                <w:rFonts w:ascii="Arial" w:hAnsi="Arial"/>
                <w:b/>
                <w:color w:val="212121"/>
                <w:sz w:val="18"/>
              </w:rPr>
              <w:t>Проект</w:t>
            </w:r>
            <w:r>
              <w:rPr>
                <w:rFonts w:ascii="Arial" w:hAnsi="Arial"/>
                <w:b/>
                <w:color w:val="212121"/>
                <w:spacing w:val="-8"/>
                <w:sz w:val="18"/>
              </w:rPr>
              <w:t xml:space="preserve"> </w:t>
            </w:r>
            <w:r>
              <w:rPr>
                <w:rFonts w:ascii="Arial" w:hAnsi="Arial"/>
                <w:b/>
                <w:color w:val="212121"/>
                <w:sz w:val="18"/>
              </w:rPr>
              <w:t xml:space="preserve">«Наши </w:t>
            </w:r>
            <w:r>
              <w:rPr>
                <w:rFonts w:ascii="Arial" w:hAnsi="Arial"/>
                <w:b/>
                <w:color w:val="212121"/>
                <w:spacing w:val="-2"/>
                <w:sz w:val="18"/>
              </w:rPr>
              <w:t>рецепты»</w:t>
            </w:r>
          </w:p>
        </w:tc>
        <w:tc>
          <w:tcPr>
            <w:tcW w:w="1986"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2"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9" w:before="75" w:after="0"/>
              <w:ind w:left="13" w:right="-15" w:hanging="0"/>
              <w:rPr>
                <w:rFonts w:ascii="Calibri" w:hAnsi="Calibri"/>
                <w:sz w:val="24"/>
              </w:rPr>
            </w:pPr>
            <w:hyperlink r:id="rId922">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0"/>
              </w:rPr>
            </w:pPr>
            <w:r>
              <w:rPr>
                <w:sz w:val="20"/>
              </w:rPr>
            </w:r>
          </w:p>
        </w:tc>
        <w:tc>
          <w:tcPr>
            <w:tcW w:w="622" w:type="dxa"/>
            <w:vMerge w:val="restart"/>
            <w:tcBorders>
              <w:top w:val="single" w:sz="12" w:space="0" w:color="9F9F9F"/>
              <w:bottom w:val="single" w:sz="12" w:space="0" w:color="9F9F9F"/>
              <w:right w:val="thinThickMediumGap" w:sz="6" w:space="0" w:color="9F9F9F"/>
            </w:tcBorders>
          </w:tcPr>
          <w:p>
            <w:pPr>
              <w:pStyle w:val="TableParagraph"/>
              <w:widowControl w:val="false"/>
              <w:rPr>
                <w:sz w:val="20"/>
              </w:rPr>
            </w:pPr>
            <w:r>
              <w:rPr>
                <w:sz w:val="20"/>
              </w:rPr>
            </w:r>
          </w:p>
        </w:tc>
      </w:tr>
      <w:tr>
        <w:trPr>
          <w:trHeight w:val="411"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8" w:before="163" w:after="0"/>
              <w:ind w:left="13" w:right="-29" w:hanging="0"/>
              <w:jc w:val="center"/>
              <w:rPr>
                <w:rFonts w:ascii="Calibri" w:hAnsi="Calibri"/>
                <w:sz w:val="24"/>
              </w:rPr>
            </w:pPr>
            <w:hyperlink r:id="rId923">
              <w:r>
                <w:rPr>
                  <w:rFonts w:ascii="Calibri" w:hAnsi="Calibri"/>
                  <w:color w:val="0000FF"/>
                  <w:spacing w:val="-2"/>
                  <w:sz w:val="24"/>
                </w:rPr>
                <w:t>http://www.int-</w:t>
              </w:r>
            </w:hyperlink>
          </w:p>
        </w:tc>
        <w:tc>
          <w:tcPr>
            <w:tcW w:w="2571" w:type="dxa"/>
            <w:gridSpan w:val="2"/>
            <w:tcBorders/>
          </w:tcPr>
          <w:p>
            <w:pPr>
              <w:pStyle w:val="TableParagraph"/>
              <w:widowControl w:val="false"/>
              <w:rPr>
                <w:sz w:val="20"/>
              </w:rPr>
            </w:pPr>
            <w:r>
              <w:rPr>
                <w:sz w:val="2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262"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8" w:before="14" w:after="0"/>
              <w:ind w:left="13" w:right="-15" w:hanging="0"/>
              <w:rPr>
                <w:rFonts w:ascii="Calibri" w:hAnsi="Calibri"/>
                <w:sz w:val="24"/>
              </w:rPr>
            </w:pPr>
            <w:hyperlink r:id="rId924">
              <w:r>
                <w:rPr>
                  <w:rFonts w:ascii="Calibri" w:hAnsi="Calibri"/>
                  <w:color w:val="0000FF"/>
                  <w:spacing w:val="-2"/>
                  <w:sz w:val="24"/>
                </w:rPr>
                <w:t>edu.ru/index.php?m1=1038&amp;m2=0&amp;ms=2</w:t>
              </w:r>
            </w:hyperlink>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165" w:hRule="atLeast"/>
        </w:trPr>
        <w:tc>
          <w:tcPr>
            <w:tcW w:w="698" w:type="dxa"/>
            <w:vMerge w:val="continue"/>
            <w:tcBorders>
              <w:left w:val="single" w:sz="12" w:space="0" w:color="EFEFEF"/>
              <w:bottom w:val="single" w:sz="12"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622" w:type="dxa"/>
            <w:vMerge w:val="continue"/>
            <w:tcBorders>
              <w:bottom w:val="single" w:sz="12" w:space="0" w:color="9F9F9F"/>
              <w:right w:val="thinThickMediumGap" w:sz="6" w:space="0" w:color="9F9F9F"/>
            </w:tcBorders>
          </w:tcPr>
          <w:p>
            <w:pPr>
              <w:pStyle w:val="Normal"/>
              <w:widowControl w:val="false"/>
              <w:rPr>
                <w:sz w:val="2"/>
                <w:szCs w:val="2"/>
              </w:rPr>
            </w:pPr>
            <w:r>
              <w:rPr>
                <w:sz w:val="2"/>
                <w:szCs w:val="2"/>
              </w:rPr>
            </w:r>
          </w:p>
        </w:tc>
      </w:tr>
      <w:tr>
        <w:trPr>
          <w:trHeight w:val="316" w:hRule="atLeast"/>
        </w:trPr>
        <w:tc>
          <w:tcPr>
            <w:tcW w:w="698" w:type="dxa"/>
            <w:vMerge w:val="restart"/>
            <w:tcBorders>
              <w:top w:val="single" w:sz="12" w:space="0" w:color="9F9F9F"/>
              <w:left w:val="single" w:sz="12" w:space="0" w:color="EFEFEF"/>
              <w:bottom w:val="double" w:sz="6"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67" w:after="0"/>
              <w:rPr>
                <w:b/>
                <w:sz w:val="18"/>
              </w:rPr>
            </w:pPr>
            <w:r>
              <w:rPr>
                <w:b/>
                <w:sz w:val="18"/>
              </w:rPr>
            </w:r>
          </w:p>
          <w:p>
            <w:pPr>
              <w:pStyle w:val="TableParagraph"/>
              <w:widowControl w:val="false"/>
              <w:ind w:left="134" w:right="0" w:hanging="0"/>
              <w:rPr>
                <w:rFonts w:ascii="Arial" w:hAnsi="Arial"/>
                <w:b/>
                <w:sz w:val="18"/>
              </w:rPr>
            </w:pPr>
            <w:r>
              <w:rPr>
                <w:rFonts w:ascii="Arial" w:hAnsi="Arial"/>
                <w:b/>
                <w:color w:val="212121"/>
                <w:spacing w:val="-2"/>
                <w:sz w:val="18"/>
              </w:rPr>
              <w:t>34(7)</w:t>
            </w:r>
          </w:p>
        </w:tc>
        <w:tc>
          <w:tcPr>
            <w:tcW w:w="3565" w:type="dxa"/>
            <w:vMerge w:val="restart"/>
            <w:tcBorders>
              <w:top w:val="single" w:sz="12" w:space="0" w:color="9F9F9F"/>
              <w:left w:val="single" w:sz="12" w:space="0" w:color="9F9F9F"/>
              <w:bottom w:val="double" w:sz="6"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4" w:after="0"/>
              <w:rPr>
                <w:b/>
                <w:sz w:val="18"/>
              </w:rPr>
            </w:pPr>
            <w:r>
              <w:rPr>
                <w:b/>
                <w:sz w:val="18"/>
              </w:rPr>
            </w:r>
          </w:p>
          <w:p>
            <w:pPr>
              <w:pStyle w:val="TableParagraph"/>
              <w:widowControl w:val="false"/>
              <w:ind w:left="13" w:right="0" w:hanging="0"/>
              <w:rPr>
                <w:rFonts w:ascii="Microsoft Sans Serif" w:hAnsi="Microsoft Sans Serif"/>
                <w:sz w:val="18"/>
              </w:rPr>
            </w:pPr>
            <w:r>
              <w:rPr>
                <w:rFonts w:ascii="Microsoft Sans Serif" w:hAnsi="Microsoft Sans Serif"/>
                <w:color w:val="212121"/>
                <w:sz w:val="18"/>
              </w:rPr>
              <w:t>Построение</w:t>
            </w:r>
            <w:r>
              <w:rPr>
                <w:rFonts w:ascii="Microsoft Sans Serif" w:hAnsi="Microsoft Sans Serif"/>
                <w:color w:val="212121"/>
                <w:spacing w:val="-11"/>
                <w:sz w:val="18"/>
              </w:rPr>
              <w:t xml:space="preserve"> </w:t>
            </w:r>
            <w:r>
              <w:rPr>
                <w:rFonts w:ascii="Microsoft Sans Serif" w:hAnsi="Microsoft Sans Serif"/>
                <w:color w:val="212121"/>
                <w:sz w:val="18"/>
              </w:rPr>
              <w:t>собственного</w:t>
            </w:r>
            <w:r>
              <w:rPr>
                <w:rFonts w:ascii="Microsoft Sans Serif" w:hAnsi="Microsoft Sans Serif"/>
                <w:color w:val="212121"/>
                <w:spacing w:val="-8"/>
                <w:sz w:val="18"/>
              </w:rPr>
              <w:t xml:space="preserve"> </w:t>
            </w:r>
            <w:r>
              <w:rPr>
                <w:rFonts w:ascii="Microsoft Sans Serif" w:hAnsi="Microsoft Sans Serif"/>
                <w:color w:val="212121"/>
                <w:spacing w:val="-2"/>
                <w:sz w:val="18"/>
              </w:rPr>
              <w:t>рисунка</w:t>
            </w:r>
          </w:p>
        </w:tc>
        <w:tc>
          <w:tcPr>
            <w:tcW w:w="1986" w:type="dxa"/>
            <w:vMerge w:val="restart"/>
            <w:tcBorders>
              <w:top w:val="single" w:sz="12" w:space="0" w:color="9F9F9F"/>
              <w:left w:val="single" w:sz="12" w:space="0" w:color="9F9F9F"/>
              <w:bottom w:val="double" w:sz="6" w:space="0" w:color="9F9F9F"/>
              <w:right w:val="single" w:sz="12" w:space="0" w:color="9F9F9F"/>
            </w:tcBorders>
          </w:tcPr>
          <w:p>
            <w:pPr>
              <w:pStyle w:val="TableParagraph"/>
              <w:widowControl w:val="false"/>
              <w:rPr>
                <w:b/>
                <w:sz w:val="18"/>
              </w:rPr>
            </w:pPr>
            <w:r>
              <w:rPr>
                <w:b/>
                <w:sz w:val="18"/>
              </w:rPr>
            </w:r>
          </w:p>
          <w:p>
            <w:pPr>
              <w:pStyle w:val="TableParagraph"/>
              <w:widowControl w:val="false"/>
              <w:spacing w:before="71" w:after="0"/>
              <w:rPr>
                <w:b/>
                <w:sz w:val="18"/>
              </w:rPr>
            </w:pPr>
            <w:r>
              <w:rPr>
                <w:b/>
                <w:sz w:val="18"/>
              </w:rPr>
            </w:r>
          </w:p>
          <w:p>
            <w:pPr>
              <w:pStyle w:val="TableParagraph"/>
              <w:widowControl w:val="false"/>
              <w:ind w:left="15" w:right="0" w:hanging="0"/>
              <w:rPr>
                <w:rFonts w:ascii="Arial MT" w:hAnsi="Arial MT"/>
                <w:sz w:val="18"/>
              </w:rPr>
            </w:pPr>
            <w:r>
              <w:rPr>
                <w:rFonts w:ascii="Arial MT" w:hAnsi="Arial MT"/>
                <w:color w:val="212121"/>
                <w:spacing w:val="-10"/>
                <w:sz w:val="18"/>
              </w:rPr>
              <w:t>1</w:t>
            </w:r>
          </w:p>
        </w:tc>
        <w:tc>
          <w:tcPr>
            <w:tcW w:w="3033" w:type="dxa"/>
            <w:gridSpan w:val="2"/>
            <w:tcBorders>
              <w:top w:val="single" w:sz="12" w:space="0" w:color="9F9F9F"/>
              <w:left w:val="single" w:sz="12" w:space="0" w:color="9F9F9F"/>
              <w:bottom w:val="single" w:sz="8" w:space="0" w:color="0000FF"/>
            </w:tcBorders>
          </w:tcPr>
          <w:p>
            <w:pPr>
              <w:pStyle w:val="TableParagraph"/>
              <w:widowControl w:val="false"/>
              <w:spacing w:lineRule="exact" w:line="221" w:before="75" w:after="0"/>
              <w:ind w:left="13" w:right="-15" w:hanging="0"/>
              <w:rPr>
                <w:rFonts w:ascii="Calibri" w:hAnsi="Calibri"/>
                <w:sz w:val="24"/>
              </w:rPr>
            </w:pPr>
            <w:hyperlink r:id="rId925">
              <w:r>
                <w:rPr>
                  <w:rFonts w:ascii="Calibri" w:hAnsi="Calibri"/>
                  <w:color w:val="0000FF"/>
                  <w:spacing w:val="-2"/>
                  <w:sz w:val="24"/>
                </w:rPr>
                <w:t>http://school-collection.edu.ru</w:t>
              </w:r>
            </w:hyperlink>
          </w:p>
        </w:tc>
        <w:tc>
          <w:tcPr>
            <w:tcW w:w="1127" w:type="dxa"/>
            <w:tcBorders>
              <w:top w:val="single" w:sz="12" w:space="0" w:color="9F9F9F"/>
            </w:tcBorders>
          </w:tcPr>
          <w:p>
            <w:pPr>
              <w:pStyle w:val="TableParagraph"/>
              <w:widowControl w:val="false"/>
              <w:rPr>
                <w:sz w:val="20"/>
              </w:rPr>
            </w:pPr>
            <w:r>
              <w:rPr>
                <w:sz w:val="20"/>
              </w:rPr>
            </w:r>
          </w:p>
        </w:tc>
        <w:tc>
          <w:tcPr>
            <w:tcW w:w="622" w:type="dxa"/>
            <w:vMerge w:val="restart"/>
            <w:tcBorders>
              <w:top w:val="single" w:sz="12" w:space="0" w:color="9F9F9F"/>
              <w:bottom w:val="double" w:sz="6" w:space="0" w:color="9F9F9F"/>
              <w:right w:val="thinThickMediumGap" w:sz="6" w:space="0" w:color="9F9F9F"/>
            </w:tcBorders>
          </w:tcPr>
          <w:p>
            <w:pPr>
              <w:pStyle w:val="TableParagraph"/>
              <w:widowControl w:val="false"/>
              <w:rPr>
                <w:sz w:val="20"/>
              </w:rPr>
            </w:pPr>
            <w:r>
              <w:rPr>
                <w:sz w:val="20"/>
              </w:rPr>
            </w:r>
          </w:p>
        </w:tc>
      </w:tr>
      <w:tr>
        <w:trPr>
          <w:trHeight w:val="396" w:hRule="atLeast"/>
        </w:trPr>
        <w:tc>
          <w:tcPr>
            <w:tcW w:w="698" w:type="dxa"/>
            <w:vMerge w:val="continue"/>
            <w:tcBorders>
              <w:left w:val="single" w:sz="12" w:space="0" w:color="EFEFEF"/>
              <w:bottom w:val="double" w:sz="6"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1589" w:type="dxa"/>
            <w:tcBorders>
              <w:top w:val="single" w:sz="8" w:space="0" w:color="0000FF"/>
              <w:left w:val="single" w:sz="12" w:space="0" w:color="9F9F9F"/>
              <w:bottom w:val="single" w:sz="8" w:space="0" w:color="0000FF"/>
            </w:tcBorders>
          </w:tcPr>
          <w:p>
            <w:pPr>
              <w:pStyle w:val="TableParagraph"/>
              <w:widowControl w:val="false"/>
              <w:spacing w:lineRule="exact" w:line="221" w:before="155" w:after="0"/>
              <w:ind w:left="13" w:right="-29" w:hanging="0"/>
              <w:jc w:val="center"/>
              <w:rPr>
                <w:rFonts w:ascii="Calibri" w:hAnsi="Calibri"/>
                <w:sz w:val="24"/>
              </w:rPr>
            </w:pPr>
            <w:hyperlink r:id="rId926">
              <w:r>
                <w:rPr>
                  <w:rFonts w:ascii="Calibri" w:hAnsi="Calibri"/>
                  <w:color w:val="0000FF"/>
                  <w:spacing w:val="-2"/>
                  <w:sz w:val="24"/>
                </w:rPr>
                <w:t>http://www.int-</w:t>
              </w:r>
            </w:hyperlink>
          </w:p>
        </w:tc>
        <w:tc>
          <w:tcPr>
            <w:tcW w:w="2571" w:type="dxa"/>
            <w:gridSpan w:val="2"/>
            <w:tcBorders/>
          </w:tcPr>
          <w:p>
            <w:pPr>
              <w:pStyle w:val="TableParagraph"/>
              <w:widowControl w:val="false"/>
              <w:rPr>
                <w:sz w:val="20"/>
              </w:rPr>
            </w:pPr>
            <w:r>
              <w:rPr>
                <w:sz w:val="20"/>
              </w:rPr>
            </w:r>
          </w:p>
        </w:tc>
        <w:tc>
          <w:tcPr>
            <w:tcW w:w="622" w:type="dxa"/>
            <w:vMerge w:val="continue"/>
            <w:tcBorders>
              <w:bottom w:val="double" w:sz="6" w:space="0" w:color="9F9F9F"/>
              <w:right w:val="thinThickMediumGap" w:sz="6" w:space="0" w:color="9F9F9F"/>
            </w:tcBorders>
          </w:tcPr>
          <w:p>
            <w:pPr>
              <w:pStyle w:val="Normal"/>
              <w:widowControl w:val="false"/>
              <w:rPr>
                <w:sz w:val="2"/>
                <w:szCs w:val="2"/>
              </w:rPr>
            </w:pPr>
            <w:r>
              <w:rPr>
                <w:sz w:val="2"/>
                <w:szCs w:val="2"/>
              </w:rPr>
            </w:r>
          </w:p>
        </w:tc>
      </w:tr>
      <w:tr>
        <w:trPr>
          <w:trHeight w:val="247" w:hRule="atLeast"/>
        </w:trPr>
        <w:tc>
          <w:tcPr>
            <w:tcW w:w="698" w:type="dxa"/>
            <w:vMerge w:val="continue"/>
            <w:tcBorders>
              <w:left w:val="single" w:sz="12" w:space="0" w:color="EFEFEF"/>
              <w:bottom w:val="double" w:sz="6"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4160" w:type="dxa"/>
            <w:gridSpan w:val="3"/>
            <w:tcBorders>
              <w:left w:val="single" w:sz="12" w:space="0" w:color="9F9F9F"/>
              <w:bottom w:val="single" w:sz="8" w:space="0" w:color="0000FF"/>
            </w:tcBorders>
          </w:tcPr>
          <w:p>
            <w:pPr>
              <w:pStyle w:val="TableParagraph"/>
              <w:widowControl w:val="false"/>
              <w:spacing w:lineRule="exact" w:line="221" w:before="7" w:after="0"/>
              <w:ind w:left="13" w:right="-15" w:hanging="0"/>
              <w:rPr>
                <w:rFonts w:ascii="Calibri" w:hAnsi="Calibri"/>
                <w:sz w:val="24"/>
              </w:rPr>
            </w:pPr>
            <w:hyperlink r:id="rId927">
              <w:r>
                <w:rPr>
                  <w:rFonts w:ascii="Calibri" w:hAnsi="Calibri"/>
                  <w:color w:val="0000FF"/>
                  <w:spacing w:val="-2"/>
                  <w:sz w:val="24"/>
                </w:rPr>
                <w:t>edu.ru/index.php?m1=1038&amp;m2=0&amp;ms=2</w:t>
              </w:r>
            </w:hyperlink>
          </w:p>
        </w:tc>
        <w:tc>
          <w:tcPr>
            <w:tcW w:w="622" w:type="dxa"/>
            <w:vMerge w:val="continue"/>
            <w:tcBorders>
              <w:bottom w:val="double" w:sz="6" w:space="0" w:color="9F9F9F"/>
              <w:right w:val="thinThickMediumGap" w:sz="6" w:space="0" w:color="9F9F9F"/>
            </w:tcBorders>
          </w:tcPr>
          <w:p>
            <w:pPr>
              <w:pStyle w:val="Normal"/>
              <w:widowControl w:val="false"/>
              <w:rPr>
                <w:sz w:val="2"/>
                <w:szCs w:val="2"/>
              </w:rPr>
            </w:pPr>
            <w:r>
              <w:rPr>
                <w:sz w:val="2"/>
                <w:szCs w:val="2"/>
              </w:rPr>
            </w:r>
          </w:p>
        </w:tc>
      </w:tr>
      <w:tr>
        <w:trPr>
          <w:trHeight w:val="151" w:hRule="atLeast"/>
        </w:trPr>
        <w:tc>
          <w:tcPr>
            <w:tcW w:w="698" w:type="dxa"/>
            <w:vMerge w:val="continue"/>
            <w:tcBorders>
              <w:left w:val="single" w:sz="12" w:space="0" w:color="EFEFEF"/>
              <w:bottom w:val="double" w:sz="6" w:space="0" w:color="9F9F9F"/>
              <w:right w:val="single" w:sz="12" w:space="0" w:color="9F9F9F"/>
            </w:tcBorders>
          </w:tcPr>
          <w:p>
            <w:pPr>
              <w:pStyle w:val="Normal"/>
              <w:widowControl w:val="false"/>
              <w:rPr>
                <w:sz w:val="2"/>
                <w:szCs w:val="2"/>
              </w:rPr>
            </w:pPr>
            <w:r>
              <w:rPr>
                <w:sz w:val="2"/>
                <w:szCs w:val="2"/>
              </w:rPr>
            </w:r>
          </w:p>
        </w:tc>
        <w:tc>
          <w:tcPr>
            <w:tcW w:w="3565"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1986"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4160" w:type="dxa"/>
            <w:gridSpan w:val="3"/>
            <w:tcBorders>
              <w:top w:val="single" w:sz="8" w:space="0" w:color="0000FF"/>
              <w:left w:val="single" w:sz="12" w:space="0" w:color="9F9F9F"/>
              <w:bottom w:val="double" w:sz="6" w:space="0" w:color="9F9F9F"/>
            </w:tcBorders>
          </w:tcPr>
          <w:p>
            <w:pPr>
              <w:pStyle w:val="TableParagraph"/>
              <w:widowControl w:val="false"/>
              <w:rPr>
                <w:sz w:val="8"/>
              </w:rPr>
            </w:pPr>
            <w:r>
              <w:rPr>
                <w:sz w:val="8"/>
              </w:rPr>
            </w:r>
          </w:p>
        </w:tc>
        <w:tc>
          <w:tcPr>
            <w:tcW w:w="622" w:type="dxa"/>
            <w:vMerge w:val="continue"/>
            <w:tcBorders>
              <w:bottom w:val="double" w:sz="6" w:space="0" w:color="9F9F9F"/>
              <w:right w:val="thinThickMediumGap" w:sz="6" w:space="0" w:color="9F9F9F"/>
            </w:tcBorders>
          </w:tcPr>
          <w:p>
            <w:pPr>
              <w:pStyle w:val="Normal"/>
              <w:widowControl w:val="false"/>
              <w:rPr>
                <w:sz w:val="2"/>
                <w:szCs w:val="2"/>
              </w:rPr>
            </w:pPr>
            <w:r>
              <w:rPr>
                <w:sz w:val="2"/>
                <w:szCs w:val="2"/>
              </w:rPr>
            </w:r>
          </w:p>
        </w:tc>
      </w:tr>
    </w:tbl>
    <w:p>
      <w:pPr>
        <w:pStyle w:val="Style12"/>
        <w:ind w:left="0" w:right="0" w:hanging="0"/>
        <w:jc w:val="left"/>
        <w:rPr>
          <w:b/>
          <w:sz w:val="21"/>
        </w:rPr>
      </w:pPr>
      <w:r>
        <w:rPr>
          <w:b/>
          <w:sz w:val="21"/>
        </w:rPr>
      </w:r>
    </w:p>
    <w:p>
      <w:pPr>
        <w:pStyle w:val="Style12"/>
        <w:ind w:left="0" w:right="0" w:hanging="0"/>
        <w:jc w:val="left"/>
        <w:rPr>
          <w:b/>
          <w:sz w:val="21"/>
        </w:rPr>
      </w:pPr>
      <w:r>
        <w:rPr>
          <w:b/>
          <w:sz w:val="21"/>
        </w:rPr>
      </w:r>
    </w:p>
    <w:p>
      <w:pPr>
        <w:pStyle w:val="Style12"/>
        <w:spacing w:before="47" w:after="0"/>
        <w:ind w:left="0" w:right="0" w:hanging="0"/>
        <w:jc w:val="left"/>
        <w:rPr>
          <w:b/>
          <w:sz w:val="21"/>
        </w:rPr>
      </w:pPr>
      <w:r>
        <w:rPr>
          <w:b/>
          <w:sz w:val="21"/>
        </w:rPr>
      </w:r>
    </w:p>
    <w:p>
      <w:pPr>
        <w:pStyle w:val="Normal"/>
        <w:spacing w:before="0" w:after="0"/>
        <w:ind w:left="837" w:right="937" w:hanging="0"/>
        <w:jc w:val="center"/>
        <w:rPr>
          <w:rFonts w:ascii="Arial" w:hAnsi="Arial"/>
          <w:b/>
          <w:sz w:val="21"/>
        </w:rPr>
      </w:pPr>
      <w:r>
        <w:rPr>
          <w:rFonts w:ascii="Arial" w:hAnsi="Arial"/>
          <w:b/>
          <w:color w:val="212121"/>
          <w:sz w:val="21"/>
        </w:rPr>
        <w:t>3</w:t>
      </w:r>
      <w:r>
        <w:rPr>
          <w:rFonts w:ascii="Arial" w:hAnsi="Arial"/>
          <w:b/>
          <w:color w:val="212121"/>
          <w:spacing w:val="-1"/>
          <w:sz w:val="21"/>
        </w:rPr>
        <w:t xml:space="preserve"> </w:t>
      </w:r>
      <w:r>
        <w:rPr>
          <w:rFonts w:ascii="Arial" w:hAnsi="Arial"/>
          <w:b/>
          <w:color w:val="212121"/>
          <w:spacing w:val="-4"/>
          <w:sz w:val="21"/>
        </w:rPr>
        <w:t>класс</w:t>
      </w:r>
    </w:p>
    <w:p>
      <w:pPr>
        <w:pStyle w:val="Style12"/>
        <w:ind w:left="0" w:right="0" w:hanging="0"/>
        <w:jc w:val="left"/>
        <w:rPr>
          <w:rFonts w:ascii="Arial" w:hAnsi="Arial"/>
          <w:b/>
          <w:sz w:val="20"/>
        </w:rPr>
      </w:pPr>
      <w:r>
        <w:rPr>
          <w:rFonts w:ascii="Arial" w:hAnsi="Arial"/>
          <w:b/>
          <w:sz w:val="20"/>
        </w:rPr>
      </w:r>
    </w:p>
    <w:p>
      <w:pPr>
        <w:pStyle w:val="Style12"/>
        <w:spacing w:before="60" w:after="1"/>
        <w:ind w:left="0" w:right="0" w:hanging="0"/>
        <w:jc w:val="left"/>
        <w:rPr>
          <w:rFonts w:ascii="Arial" w:hAnsi="Arial"/>
          <w:b/>
          <w:sz w:val="20"/>
        </w:rPr>
      </w:pPr>
      <w:r>
        <w:rPr>
          <w:rFonts w:ascii="Arial" w:hAnsi="Arial"/>
          <w:b/>
          <w:sz w:val="20"/>
        </w:rPr>
      </w:r>
    </w:p>
    <w:tbl>
      <w:tblPr>
        <w:tblW w:w="11072" w:type="dxa"/>
        <w:jc w:val="left"/>
        <w:tblInd w:w="181" w:type="dxa"/>
        <w:tblLayout w:type="fixed"/>
        <w:tblCellMar>
          <w:top w:w="0" w:type="dxa"/>
          <w:left w:w="15" w:type="dxa"/>
          <w:bottom w:w="0" w:type="dxa"/>
          <w:right w:w="22" w:type="dxa"/>
        </w:tblCellMar>
        <w:tblLook w:val="01e0"/>
      </w:tblPr>
      <w:tblGrid>
        <w:gridCol w:w="807"/>
        <w:gridCol w:w="3457"/>
        <w:gridCol w:w="2270"/>
        <w:gridCol w:w="1590"/>
        <w:gridCol w:w="1446"/>
        <w:gridCol w:w="1129"/>
        <w:gridCol w:w="372"/>
      </w:tblGrid>
      <w:tr>
        <w:trPr>
          <w:trHeight w:val="819" w:hRule="exact"/>
        </w:trPr>
        <w:tc>
          <w:tcPr>
            <w:tcW w:w="807" w:type="dxa"/>
            <w:tcBorders>
              <w:top w:val="double" w:sz="6" w:space="0" w:color="9F9F9F"/>
              <w:left w:val="single" w:sz="12" w:space="0" w:color="EFEFEF"/>
              <w:bottom w:val="single" w:sz="12" w:space="0" w:color="9F9F9F"/>
              <w:right w:val="double" w:sz="6" w:space="0" w:color="9F9F9F"/>
            </w:tcBorders>
          </w:tcPr>
          <w:p>
            <w:pPr>
              <w:pStyle w:val="TableParagraph"/>
              <w:widowControl w:val="false"/>
              <w:spacing w:before="32" w:after="0"/>
              <w:rPr>
                <w:rFonts w:ascii="Arial" w:hAnsi="Arial"/>
                <w:b/>
                <w:sz w:val="18"/>
              </w:rPr>
            </w:pPr>
            <w:r>
              <w:rPr>
                <w:rFonts w:ascii="Arial" w:hAnsi="Arial"/>
                <w:b/>
                <w:sz w:val="18"/>
              </w:rPr>
            </w:r>
          </w:p>
          <w:p>
            <w:pPr>
              <w:pStyle w:val="TableParagraph"/>
              <w:widowControl w:val="false"/>
              <w:ind w:left="125" w:right="0" w:hanging="0"/>
              <w:rPr>
                <w:rFonts w:ascii="Arial" w:hAnsi="Arial"/>
                <w:b/>
                <w:sz w:val="18"/>
              </w:rPr>
            </w:pPr>
            <w:r>
              <w:rPr>
                <w:rFonts w:ascii="Arial" w:hAnsi="Arial"/>
                <w:b/>
                <w:color w:val="212121"/>
                <w:sz w:val="18"/>
              </w:rPr>
              <w:t xml:space="preserve">№ </w:t>
            </w:r>
            <w:r>
              <w:rPr>
                <w:rFonts w:ascii="Arial" w:hAnsi="Arial"/>
                <w:b/>
                <w:color w:val="212121"/>
                <w:spacing w:val="-5"/>
                <w:sz w:val="18"/>
              </w:rPr>
              <w:t>п/п</w:t>
            </w:r>
          </w:p>
        </w:tc>
        <w:tc>
          <w:tcPr>
            <w:tcW w:w="3457" w:type="dxa"/>
            <w:tcBorders>
              <w:top w:val="double" w:sz="6" w:space="0" w:color="9F9F9F"/>
              <w:left w:val="double" w:sz="6" w:space="0" w:color="9F9F9F"/>
              <w:bottom w:val="single" w:sz="12" w:space="0" w:color="9F9F9F"/>
              <w:right w:val="single" w:sz="12" w:space="0" w:color="9F9F9F"/>
            </w:tcBorders>
          </w:tcPr>
          <w:p>
            <w:pPr>
              <w:pStyle w:val="TableParagraph"/>
              <w:widowControl w:val="false"/>
              <w:spacing w:before="32" w:after="0"/>
              <w:rPr>
                <w:rFonts w:ascii="Arial" w:hAnsi="Arial"/>
                <w:b/>
                <w:sz w:val="18"/>
              </w:rPr>
            </w:pPr>
            <w:r>
              <w:rPr>
                <w:rFonts w:ascii="Arial" w:hAnsi="Arial"/>
                <w:b/>
                <w:sz w:val="18"/>
              </w:rPr>
            </w:r>
          </w:p>
          <w:p>
            <w:pPr>
              <w:pStyle w:val="TableParagraph"/>
              <w:widowControl w:val="false"/>
              <w:ind w:left="0" w:right="8" w:hanging="0"/>
              <w:jc w:val="center"/>
              <w:rPr>
                <w:rFonts w:ascii="Arial" w:hAnsi="Arial"/>
                <w:b/>
                <w:sz w:val="18"/>
              </w:rPr>
            </w:pPr>
            <w:r>
              <w:rPr>
                <w:rFonts w:ascii="Arial" w:hAnsi="Arial"/>
                <w:b/>
                <w:color w:val="212121"/>
                <w:spacing w:val="-4"/>
                <w:sz w:val="18"/>
              </w:rPr>
              <w:t>Тема</w:t>
            </w:r>
          </w:p>
        </w:tc>
        <w:tc>
          <w:tcPr>
            <w:tcW w:w="2270" w:type="dxa"/>
            <w:tcBorders>
              <w:top w:val="double" w:sz="6" w:space="0" w:color="9F9F9F"/>
              <w:left w:val="single" w:sz="12" w:space="0" w:color="9F9F9F"/>
              <w:bottom w:val="single" w:sz="12" w:space="0" w:color="9F9F9F"/>
              <w:right w:val="single" w:sz="12" w:space="0" w:color="9F9F9F"/>
            </w:tcBorders>
          </w:tcPr>
          <w:p>
            <w:pPr>
              <w:pStyle w:val="TableParagraph"/>
              <w:widowControl w:val="false"/>
              <w:spacing w:before="62" w:after="0"/>
              <w:ind w:left="4" w:right="0" w:hanging="0"/>
              <w:jc w:val="center"/>
              <w:rPr>
                <w:rFonts w:ascii="Arial" w:hAnsi="Arial"/>
                <w:b/>
                <w:sz w:val="18"/>
              </w:rPr>
            </w:pPr>
            <w:r>
              <w:rPr>
                <w:rFonts w:ascii="Arial" w:hAnsi="Arial"/>
                <w:b/>
                <w:color w:val="212121"/>
                <w:sz w:val="18"/>
              </w:rPr>
              <w:t>Кол-</w:t>
            </w:r>
            <w:r>
              <w:rPr>
                <w:rFonts w:ascii="Arial" w:hAnsi="Arial"/>
                <w:b/>
                <w:color w:val="212121"/>
                <w:spacing w:val="-5"/>
                <w:sz w:val="18"/>
              </w:rPr>
              <w:t>во</w:t>
            </w:r>
          </w:p>
          <w:p>
            <w:pPr>
              <w:pStyle w:val="TableParagraph"/>
              <w:widowControl w:val="false"/>
              <w:spacing w:before="150" w:after="0"/>
              <w:ind w:left="1" w:right="0" w:hanging="0"/>
              <w:rPr>
                <w:rFonts w:ascii="Arial" w:hAnsi="Arial"/>
                <w:b/>
                <w:sz w:val="18"/>
              </w:rPr>
            </w:pPr>
            <w:r>
              <w:rPr>
                <w:rFonts w:ascii="Arial" w:hAnsi="Arial"/>
                <w:b/>
                <w:color w:val="212121"/>
                <w:spacing w:val="-2"/>
                <w:sz w:val="18"/>
              </w:rPr>
              <w:t>часов</w:t>
            </w:r>
          </w:p>
        </w:tc>
        <w:tc>
          <w:tcPr>
            <w:tcW w:w="4537" w:type="dxa"/>
            <w:gridSpan w:val="4"/>
            <w:tcBorders>
              <w:top w:val="double" w:sz="6" w:space="0" w:color="9F9F9F"/>
              <w:left w:val="single" w:sz="12" w:space="0" w:color="9F9F9F"/>
              <w:bottom w:val="single" w:sz="12" w:space="0" w:color="9F9F9F"/>
              <w:right w:val="single" w:sz="12" w:space="0" w:color="9F9F9F"/>
            </w:tcBorders>
          </w:tcPr>
          <w:p>
            <w:pPr>
              <w:pStyle w:val="TableParagraph"/>
              <w:widowControl w:val="false"/>
              <w:spacing w:before="143" w:after="0"/>
              <w:ind w:left="1843" w:right="0" w:hanging="1820"/>
              <w:rPr>
                <w:rFonts w:ascii="Verdana" w:hAnsi="Verdana"/>
                <w:b/>
                <w:sz w:val="17"/>
              </w:rPr>
            </w:pPr>
            <w:r>
              <w:rPr>
                <w:rFonts w:ascii="Verdana" w:hAnsi="Verdana"/>
                <w:b/>
                <w:sz w:val="17"/>
              </w:rPr>
              <w:t>Электронный</w:t>
            </w:r>
            <w:r>
              <w:rPr>
                <w:rFonts w:ascii="Verdana" w:hAnsi="Verdana"/>
                <w:b/>
                <w:spacing w:val="-12"/>
                <w:sz w:val="17"/>
              </w:rPr>
              <w:t xml:space="preserve"> </w:t>
            </w:r>
            <w:r>
              <w:rPr>
                <w:rFonts w:ascii="Verdana" w:hAnsi="Verdana"/>
                <w:b/>
                <w:sz w:val="17"/>
              </w:rPr>
              <w:t>(цифровые</w:t>
            </w:r>
            <w:r>
              <w:rPr>
                <w:rFonts w:ascii="Verdana" w:hAnsi="Verdana"/>
                <w:b/>
                <w:spacing w:val="-10"/>
                <w:sz w:val="17"/>
              </w:rPr>
              <w:t xml:space="preserve"> </w:t>
            </w:r>
            <w:r>
              <w:rPr>
                <w:rFonts w:ascii="Verdana" w:hAnsi="Verdana"/>
                <w:b/>
                <w:sz w:val="17"/>
              </w:rPr>
              <w:t>образовательные</w:t>
            </w:r>
            <w:r>
              <w:rPr>
                <w:rFonts w:ascii="Verdana" w:hAnsi="Verdana"/>
                <w:b/>
                <w:spacing w:val="-12"/>
                <w:sz w:val="17"/>
              </w:rPr>
              <w:t xml:space="preserve"> </w:t>
            </w:r>
            <w:r>
              <w:rPr>
                <w:rFonts w:ascii="Verdana" w:hAnsi="Verdana"/>
                <w:b/>
                <w:sz w:val="17"/>
              </w:rPr>
              <w:t xml:space="preserve">) </w:t>
            </w:r>
            <w:r>
              <w:rPr>
                <w:rFonts w:ascii="Verdana" w:hAnsi="Verdana"/>
                <w:b/>
                <w:spacing w:val="-2"/>
                <w:sz w:val="17"/>
              </w:rPr>
              <w:t>ресурсы</w:t>
            </w:r>
          </w:p>
        </w:tc>
      </w:tr>
      <w:tr>
        <w:trPr>
          <w:trHeight w:val="460" w:hRule="exact"/>
        </w:trPr>
        <w:tc>
          <w:tcPr>
            <w:tcW w:w="6534" w:type="dxa"/>
            <w:gridSpan w:val="3"/>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68" w:after="0"/>
              <w:ind w:left="1769" w:right="0" w:hanging="0"/>
              <w:rPr>
                <w:rFonts w:ascii="Arial" w:hAnsi="Arial"/>
                <w:b/>
                <w:sz w:val="18"/>
              </w:rPr>
            </w:pPr>
            <w:r>
              <w:rPr>
                <w:rFonts w:ascii="Arial" w:hAnsi="Arial"/>
                <w:b/>
                <w:color w:val="212121"/>
                <w:sz w:val="18"/>
              </w:rPr>
              <w:t>I</w:t>
            </w:r>
            <w:r>
              <w:rPr>
                <w:rFonts w:ascii="Arial" w:hAnsi="Arial"/>
                <w:b/>
                <w:color w:val="212121"/>
                <w:spacing w:val="-4"/>
                <w:sz w:val="18"/>
              </w:rPr>
              <w:t xml:space="preserve"> </w:t>
            </w:r>
            <w:r>
              <w:rPr>
                <w:rFonts w:ascii="Arial" w:hAnsi="Arial"/>
                <w:b/>
                <w:color w:val="212121"/>
                <w:sz w:val="18"/>
              </w:rPr>
              <w:t>четверть(8ч)</w:t>
            </w:r>
            <w:r>
              <w:rPr>
                <w:rFonts w:ascii="Arial" w:hAnsi="Arial"/>
                <w:b/>
                <w:color w:val="212121"/>
                <w:spacing w:val="-3"/>
                <w:sz w:val="18"/>
              </w:rPr>
              <w:t xml:space="preserve"> </w:t>
            </w:r>
            <w:r>
              <w:rPr>
                <w:rFonts w:ascii="Arial" w:hAnsi="Arial"/>
                <w:b/>
                <w:color w:val="212121"/>
                <w:sz w:val="18"/>
              </w:rPr>
              <w:t>Вводный</w:t>
            </w:r>
            <w:r>
              <w:rPr>
                <w:rFonts w:ascii="Arial" w:hAnsi="Arial"/>
                <w:b/>
                <w:color w:val="212121"/>
                <w:spacing w:val="1"/>
                <w:sz w:val="18"/>
              </w:rPr>
              <w:t xml:space="preserve"> </w:t>
            </w:r>
            <w:r>
              <w:rPr>
                <w:rFonts w:ascii="Arial" w:hAnsi="Arial"/>
                <w:b/>
                <w:color w:val="212121"/>
                <w:sz w:val="18"/>
              </w:rPr>
              <w:t>урок</w:t>
            </w:r>
            <w:r>
              <w:rPr>
                <w:rFonts w:ascii="Arial" w:hAnsi="Arial"/>
                <w:b/>
                <w:color w:val="212121"/>
                <w:spacing w:val="-2"/>
                <w:sz w:val="18"/>
              </w:rPr>
              <w:t xml:space="preserve"> </w:t>
            </w:r>
            <w:r>
              <w:rPr>
                <w:rFonts w:ascii="Arial" w:hAnsi="Arial"/>
                <w:b/>
                <w:color w:val="212121"/>
                <w:spacing w:val="-4"/>
                <w:sz w:val="18"/>
              </w:rPr>
              <w:t>(1ч)</w:t>
            </w:r>
          </w:p>
        </w:tc>
        <w:tc>
          <w:tcPr>
            <w:tcW w:w="4537" w:type="dxa"/>
            <w:gridSpan w:val="4"/>
            <w:tcBorders>
              <w:top w:val="single" w:sz="12" w:space="0" w:color="9F9F9F"/>
              <w:left w:val="single" w:sz="12" w:space="0" w:color="9F9F9F"/>
              <w:bottom w:val="single" w:sz="12" w:space="0" w:color="9F9F9F"/>
              <w:right w:val="single" w:sz="12" w:space="0" w:color="9F9F9F"/>
            </w:tcBorders>
          </w:tcPr>
          <w:p>
            <w:pPr>
              <w:pStyle w:val="TableParagraph"/>
              <w:widowControl w:val="false"/>
              <w:rPr>
                <w:sz w:val="20"/>
              </w:rPr>
            </w:pPr>
            <w:r>
              <w:rPr>
                <w:sz w:val="20"/>
              </w:rPr>
            </w:r>
          </w:p>
        </w:tc>
      </w:tr>
      <w:tr>
        <w:trPr>
          <w:trHeight w:val="351" w:hRule="exact"/>
        </w:trPr>
        <w:tc>
          <w:tcPr>
            <w:tcW w:w="807" w:type="dxa"/>
            <w:vMerge w:val="restart"/>
            <w:tcBorders>
              <w:top w:val="single" w:sz="12" w:space="0" w:color="9F9F9F"/>
              <w:left w:val="single" w:sz="12" w:space="0" w:color="EFEFEF"/>
              <w:bottom w:val="single" w:sz="12" w:space="0" w:color="9F9F9F"/>
              <w:right w:val="double" w:sz="6"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rPr>
                <w:rFonts w:ascii="Arial" w:hAnsi="Arial"/>
                <w:b/>
                <w:sz w:val="18"/>
              </w:rPr>
            </w:pPr>
            <w:r>
              <w:rPr>
                <w:rFonts w:ascii="Arial" w:hAnsi="Arial"/>
                <w:b/>
                <w:sz w:val="18"/>
              </w:rPr>
            </w:r>
          </w:p>
          <w:p>
            <w:pPr>
              <w:pStyle w:val="TableParagraph"/>
              <w:widowControl w:val="false"/>
              <w:spacing w:before="37" w:after="0"/>
              <w:rPr>
                <w:rFonts w:ascii="Arial" w:hAnsi="Arial"/>
                <w:b/>
                <w:sz w:val="18"/>
              </w:rPr>
            </w:pPr>
            <w:r>
              <w:rPr>
                <w:rFonts w:ascii="Arial" w:hAnsi="Arial"/>
                <w:b/>
                <w:sz w:val="18"/>
              </w:rPr>
            </w:r>
          </w:p>
          <w:p>
            <w:pPr>
              <w:pStyle w:val="TableParagraph"/>
              <w:widowControl w:val="false"/>
              <w:ind w:left="226" w:right="0" w:hanging="0"/>
              <w:rPr>
                <w:rFonts w:ascii="Arial" w:hAnsi="Arial"/>
                <w:b/>
                <w:sz w:val="18"/>
              </w:rPr>
            </w:pPr>
            <w:r>
              <w:rPr>
                <w:rFonts w:ascii="Arial" w:hAnsi="Arial"/>
                <w:b/>
                <w:color w:val="212121"/>
                <w:spacing w:val="-4"/>
                <w:sz w:val="18"/>
              </w:rPr>
              <w:t>1(1)</w:t>
            </w:r>
          </w:p>
        </w:tc>
        <w:tc>
          <w:tcPr>
            <w:tcW w:w="3457" w:type="dxa"/>
            <w:vMerge w:val="restart"/>
            <w:tcBorders>
              <w:top w:val="single" w:sz="12" w:space="0" w:color="9F9F9F"/>
              <w:left w:val="double" w:sz="6" w:space="0" w:color="9F9F9F"/>
              <w:bottom w:val="single" w:sz="12" w:space="0" w:color="9F9F9F"/>
              <w:right w:val="single" w:sz="12" w:space="0" w:color="9F9F9F"/>
            </w:tcBorders>
          </w:tcPr>
          <w:p>
            <w:pPr>
              <w:pStyle w:val="TableParagraph"/>
              <w:widowControl w:val="false"/>
              <w:spacing w:before="72" w:after="0"/>
              <w:rPr>
                <w:rFonts w:ascii="Arial" w:hAnsi="Arial"/>
                <w:b/>
                <w:sz w:val="18"/>
              </w:rPr>
            </w:pPr>
            <w:r>
              <w:rPr>
                <w:rFonts w:ascii="Arial" w:hAnsi="Arial"/>
                <w:b/>
                <w:sz w:val="18"/>
              </w:rPr>
            </w:r>
          </w:p>
          <w:p>
            <w:pPr>
              <w:pStyle w:val="TableParagraph"/>
              <w:widowControl w:val="false"/>
              <w:spacing w:lineRule="auto" w:line="240" w:before="1" w:after="0"/>
              <w:ind w:left="-7" w:right="326" w:hanging="0"/>
              <w:rPr>
                <w:rFonts w:ascii="Microsoft Sans Serif" w:hAnsi="Microsoft Sans Serif"/>
                <w:sz w:val="18"/>
              </w:rPr>
            </w:pPr>
            <w:r>
              <w:rPr>
                <w:rFonts w:ascii="Microsoft Sans Serif" w:hAnsi="Microsoft Sans Serif"/>
                <w:color w:val="212121"/>
                <w:sz w:val="18"/>
              </w:rPr>
              <w:t>Техника безопасности и правила поведения</w:t>
            </w:r>
            <w:r>
              <w:rPr>
                <w:rFonts w:ascii="Microsoft Sans Serif" w:hAnsi="Microsoft Sans Serif"/>
                <w:color w:val="212121"/>
                <w:spacing w:val="-12"/>
                <w:sz w:val="18"/>
              </w:rPr>
              <w:t xml:space="preserve"> </w:t>
            </w:r>
            <w:r>
              <w:rPr>
                <w:rFonts w:ascii="Microsoft Sans Serif" w:hAnsi="Microsoft Sans Serif"/>
                <w:color w:val="212121"/>
                <w:sz w:val="18"/>
              </w:rPr>
              <w:t>в</w:t>
            </w:r>
            <w:r>
              <w:rPr>
                <w:rFonts w:ascii="Microsoft Sans Serif" w:hAnsi="Microsoft Sans Serif"/>
                <w:color w:val="212121"/>
                <w:spacing w:val="-12"/>
                <w:sz w:val="18"/>
              </w:rPr>
              <w:t xml:space="preserve"> </w:t>
            </w:r>
            <w:r>
              <w:rPr>
                <w:rFonts w:ascii="Microsoft Sans Serif" w:hAnsi="Microsoft Sans Serif"/>
                <w:color w:val="212121"/>
                <w:sz w:val="18"/>
              </w:rPr>
              <w:t>кабинете</w:t>
            </w:r>
            <w:r>
              <w:rPr>
                <w:rFonts w:ascii="Microsoft Sans Serif" w:hAnsi="Microsoft Sans Serif"/>
                <w:color w:val="212121"/>
                <w:spacing w:val="-12"/>
                <w:sz w:val="18"/>
              </w:rPr>
              <w:t xml:space="preserve"> </w:t>
            </w:r>
            <w:r>
              <w:rPr>
                <w:rFonts w:ascii="Microsoft Sans Serif" w:hAnsi="Microsoft Sans Serif"/>
                <w:color w:val="212121"/>
                <w:sz w:val="18"/>
              </w:rPr>
              <w:t xml:space="preserve">информатики. </w:t>
            </w:r>
            <w:r>
              <w:rPr>
                <w:rFonts w:ascii="Microsoft Sans Serif" w:hAnsi="Microsoft Sans Serif"/>
                <w:color w:val="212121"/>
                <w:spacing w:val="-2"/>
                <w:sz w:val="18"/>
              </w:rPr>
              <w:t>Цепочка.</w:t>
            </w:r>
          </w:p>
        </w:tc>
        <w:tc>
          <w:tcPr>
            <w:tcW w:w="2270"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1" w:after="0"/>
              <w:rPr>
                <w:rFonts w:ascii="Arial" w:hAnsi="Arial"/>
                <w:b/>
                <w:sz w:val="18"/>
              </w:rPr>
            </w:pPr>
            <w:r>
              <w:rPr>
                <w:rFonts w:ascii="Arial" w:hAnsi="Arial"/>
                <w:b/>
                <w:sz w:val="18"/>
              </w:rPr>
            </w:r>
          </w:p>
          <w:p>
            <w:pPr>
              <w:pStyle w:val="TableParagraph"/>
              <w:widowControl w:val="false"/>
              <w:ind w:left="1" w:right="0" w:hanging="0"/>
              <w:rPr>
                <w:rFonts w:ascii="Arial MT" w:hAnsi="Arial MT"/>
                <w:sz w:val="18"/>
              </w:rPr>
            </w:pPr>
            <w:r>
              <w:rPr>
                <w:rFonts w:ascii="Arial MT" w:hAnsi="Arial MT"/>
                <w:color w:val="212121"/>
                <w:spacing w:val="-10"/>
                <w:sz w:val="18"/>
              </w:rPr>
              <w:t>1</w:t>
            </w:r>
          </w:p>
        </w:tc>
        <w:tc>
          <w:tcPr>
            <w:tcW w:w="3036" w:type="dxa"/>
            <w:gridSpan w:val="2"/>
            <w:tcBorders>
              <w:top w:val="single" w:sz="12" w:space="0" w:color="9F9F9F"/>
              <w:left w:val="single" w:sz="12" w:space="0" w:color="9F9F9F"/>
              <w:bottom w:val="single" w:sz="8" w:space="0" w:color="0000FF"/>
            </w:tcBorders>
          </w:tcPr>
          <w:p>
            <w:pPr>
              <w:pStyle w:val="TableParagraph"/>
              <w:widowControl w:val="false"/>
              <w:spacing w:lineRule="exact" w:line="233" w:before="73" w:after="0"/>
              <w:ind w:left="1" w:right="0" w:hanging="0"/>
              <w:rPr>
                <w:rFonts w:ascii="Calibri" w:hAnsi="Calibri"/>
                <w:sz w:val="24"/>
              </w:rPr>
            </w:pPr>
            <w:hyperlink r:id="rId928">
              <w:r>
                <w:rPr>
                  <w:rFonts w:ascii="Calibri" w:hAnsi="Calibri"/>
                  <w:color w:val="0000FF"/>
                  <w:spacing w:val="-2"/>
                  <w:sz w:val="24"/>
                </w:rPr>
                <w:t>http://school-collection.edu.ru</w:t>
              </w:r>
            </w:hyperlink>
          </w:p>
        </w:tc>
        <w:tc>
          <w:tcPr>
            <w:tcW w:w="1129" w:type="dxa"/>
            <w:tcBorders>
              <w:top w:val="single" w:sz="12" w:space="0" w:color="9F9F9F"/>
            </w:tcBorders>
          </w:tcPr>
          <w:p>
            <w:pPr>
              <w:pStyle w:val="TableParagraph"/>
              <w:widowControl w:val="false"/>
              <w:rPr>
                <w:sz w:val="20"/>
              </w:rPr>
            </w:pPr>
            <w:r>
              <w:rPr>
                <w:sz w:val="20"/>
              </w:rPr>
            </w:r>
          </w:p>
        </w:tc>
        <w:tc>
          <w:tcPr>
            <w:tcW w:w="372" w:type="dxa"/>
            <w:vMerge w:val="restart"/>
            <w:tcBorders>
              <w:top w:val="single" w:sz="12" w:space="0" w:color="9F9F9F"/>
              <w:bottom w:val="single" w:sz="12" w:space="0" w:color="9F9F9F"/>
              <w:right w:val="single" w:sz="12" w:space="0" w:color="9F9F9F"/>
            </w:tcBorders>
          </w:tcPr>
          <w:p>
            <w:pPr>
              <w:pStyle w:val="TableParagraph"/>
              <w:widowControl w:val="false"/>
              <w:rPr>
                <w:sz w:val="20"/>
              </w:rPr>
            </w:pPr>
            <w:r>
              <w:rPr>
                <w:sz w:val="20"/>
              </w:rPr>
            </w:r>
          </w:p>
        </w:tc>
      </w:tr>
      <w:tr>
        <w:trPr>
          <w:trHeight w:val="443" w:hRule="exac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90" w:type="dxa"/>
            <w:tcBorders>
              <w:top w:val="single" w:sz="8" w:space="0" w:color="0000FF"/>
              <w:left w:val="single" w:sz="12" w:space="0" w:color="9F9F9F"/>
              <w:bottom w:val="single" w:sz="8" w:space="0" w:color="0000FF"/>
            </w:tcBorders>
          </w:tcPr>
          <w:p>
            <w:pPr>
              <w:pStyle w:val="TableParagraph"/>
              <w:widowControl w:val="false"/>
              <w:spacing w:lineRule="exact" w:line="233" w:before="170" w:after="0"/>
              <w:ind w:left="1" w:right="-15" w:hanging="0"/>
              <w:jc w:val="center"/>
              <w:rPr>
                <w:rFonts w:ascii="Calibri" w:hAnsi="Calibri"/>
                <w:sz w:val="24"/>
              </w:rPr>
            </w:pPr>
            <w:hyperlink r:id="rId929">
              <w:r>
                <w:rPr>
                  <w:rFonts w:ascii="Calibri" w:hAnsi="Calibri"/>
                  <w:color w:val="0000FF"/>
                  <w:spacing w:val="-2"/>
                  <w:sz w:val="24"/>
                </w:rPr>
                <w:t>http://www.int-</w:t>
              </w:r>
            </w:hyperlink>
          </w:p>
        </w:tc>
        <w:tc>
          <w:tcPr>
            <w:tcW w:w="2575" w:type="dxa"/>
            <w:gridSpan w:val="2"/>
            <w:tcBorders/>
          </w:tcPr>
          <w:p>
            <w:pPr>
              <w:pStyle w:val="TableParagraph"/>
              <w:widowControl w:val="false"/>
              <w:rPr>
                <w:sz w:val="20"/>
              </w:rPr>
            </w:pPr>
            <w:r>
              <w:rPr>
                <w:sz w:val="20"/>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293" w:hRule="exac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left w:val="single" w:sz="12" w:space="0" w:color="9F9F9F"/>
              <w:bottom w:val="single" w:sz="8" w:space="0" w:color="0000FF"/>
            </w:tcBorders>
          </w:tcPr>
          <w:p>
            <w:pPr>
              <w:pStyle w:val="TableParagraph"/>
              <w:widowControl w:val="false"/>
              <w:spacing w:lineRule="exact" w:line="233" w:before="20" w:after="0"/>
              <w:ind w:left="1" w:right="0" w:hanging="0"/>
              <w:rPr>
                <w:rFonts w:ascii="Calibri" w:hAnsi="Calibri"/>
                <w:sz w:val="24"/>
              </w:rPr>
            </w:pPr>
            <w:hyperlink r:id="rId930">
              <w:r>
                <w:rPr>
                  <w:rFonts w:ascii="Calibri" w:hAnsi="Calibri"/>
                  <w:color w:val="0000FF"/>
                  <w:spacing w:val="-2"/>
                  <w:sz w:val="24"/>
                </w:rPr>
                <w:t>edu.ru/index.php?m1=1038&amp;m2=0&amp;ms=2</w:t>
              </w:r>
            </w:hyperlink>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195" w:hRule="exac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463" w:hRule="exact"/>
        </w:trPr>
        <w:tc>
          <w:tcPr>
            <w:tcW w:w="6534" w:type="dxa"/>
            <w:gridSpan w:val="3"/>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68" w:after="0"/>
              <w:ind w:left="16" w:right="16" w:hanging="0"/>
              <w:jc w:val="center"/>
              <w:rPr>
                <w:rFonts w:ascii="Arial" w:hAnsi="Arial"/>
                <w:b/>
                <w:sz w:val="18"/>
              </w:rPr>
            </w:pPr>
            <w:r>
              <w:rPr>
                <w:rFonts w:ascii="Arial" w:hAnsi="Arial"/>
                <w:b/>
                <w:color w:val="212121"/>
                <w:sz w:val="18"/>
              </w:rPr>
              <w:t>Правила</w:t>
            </w:r>
            <w:r>
              <w:rPr>
                <w:rFonts w:ascii="Arial" w:hAnsi="Arial"/>
                <w:b/>
                <w:color w:val="212121"/>
                <w:spacing w:val="-3"/>
                <w:sz w:val="18"/>
              </w:rPr>
              <w:t xml:space="preserve"> </w:t>
            </w:r>
            <w:r>
              <w:rPr>
                <w:rFonts w:ascii="Arial" w:hAnsi="Arial"/>
                <w:b/>
                <w:color w:val="212121"/>
                <w:sz w:val="18"/>
              </w:rPr>
              <w:t>игры</w:t>
            </w:r>
            <w:r>
              <w:rPr>
                <w:rFonts w:ascii="Arial" w:hAnsi="Arial"/>
                <w:b/>
                <w:color w:val="212121"/>
                <w:spacing w:val="-1"/>
                <w:sz w:val="18"/>
              </w:rPr>
              <w:t xml:space="preserve"> </w:t>
            </w:r>
            <w:r>
              <w:rPr>
                <w:rFonts w:ascii="Arial" w:hAnsi="Arial"/>
                <w:b/>
                <w:color w:val="212121"/>
                <w:spacing w:val="-4"/>
                <w:sz w:val="18"/>
              </w:rPr>
              <w:t>(4ч)</w:t>
            </w:r>
          </w:p>
        </w:tc>
        <w:tc>
          <w:tcPr>
            <w:tcW w:w="4537" w:type="dxa"/>
            <w:gridSpan w:val="4"/>
            <w:tcBorders>
              <w:top w:val="single" w:sz="12" w:space="0" w:color="9F9F9F"/>
              <w:left w:val="single" w:sz="12" w:space="0" w:color="9F9F9F"/>
              <w:bottom w:val="single" w:sz="12" w:space="0" w:color="9F9F9F"/>
              <w:right w:val="single" w:sz="12" w:space="0" w:color="9F9F9F"/>
            </w:tcBorders>
          </w:tcPr>
          <w:p>
            <w:pPr>
              <w:pStyle w:val="TableParagraph"/>
              <w:widowControl w:val="false"/>
              <w:rPr>
                <w:sz w:val="20"/>
              </w:rPr>
            </w:pPr>
            <w:r>
              <w:rPr>
                <w:sz w:val="20"/>
              </w:rPr>
            </w:r>
          </w:p>
        </w:tc>
      </w:tr>
      <w:tr>
        <w:trPr>
          <w:trHeight w:val="351" w:hRule="exact"/>
        </w:trPr>
        <w:tc>
          <w:tcPr>
            <w:tcW w:w="807" w:type="dxa"/>
            <w:vMerge w:val="restart"/>
            <w:tcBorders>
              <w:top w:val="single" w:sz="12" w:space="0" w:color="9F9F9F"/>
              <w:left w:val="single" w:sz="12" w:space="0" w:color="EFEFEF"/>
              <w:bottom w:val="single" w:sz="12" w:space="0" w:color="9F9F9F"/>
              <w:right w:val="double" w:sz="6"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4" w:after="0"/>
              <w:rPr>
                <w:rFonts w:ascii="Arial" w:hAnsi="Arial"/>
                <w:b/>
                <w:sz w:val="18"/>
              </w:rPr>
            </w:pPr>
            <w:r>
              <w:rPr>
                <w:rFonts w:ascii="Arial" w:hAnsi="Arial"/>
                <w:b/>
                <w:sz w:val="18"/>
              </w:rPr>
            </w:r>
          </w:p>
          <w:p>
            <w:pPr>
              <w:pStyle w:val="TableParagraph"/>
              <w:widowControl w:val="false"/>
              <w:ind w:left="226" w:right="0" w:hanging="0"/>
              <w:rPr>
                <w:rFonts w:ascii="Arial" w:hAnsi="Arial"/>
                <w:b/>
                <w:sz w:val="18"/>
              </w:rPr>
            </w:pPr>
            <w:r>
              <w:rPr>
                <w:rFonts w:ascii="Arial" w:hAnsi="Arial"/>
                <w:b/>
                <w:color w:val="212121"/>
                <w:spacing w:val="-4"/>
                <w:sz w:val="18"/>
              </w:rPr>
              <w:t>2(1)</w:t>
            </w:r>
          </w:p>
        </w:tc>
        <w:tc>
          <w:tcPr>
            <w:tcW w:w="3457" w:type="dxa"/>
            <w:vMerge w:val="restart"/>
            <w:tcBorders>
              <w:top w:val="single" w:sz="12" w:space="0" w:color="9F9F9F"/>
              <w:left w:val="double" w:sz="6"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2" w:after="0"/>
              <w:rPr>
                <w:rFonts w:ascii="Arial" w:hAnsi="Arial"/>
                <w:b/>
                <w:sz w:val="18"/>
              </w:rPr>
            </w:pPr>
            <w:r>
              <w:rPr>
                <w:rFonts w:ascii="Arial" w:hAnsi="Arial"/>
                <w:b/>
                <w:sz w:val="18"/>
              </w:rPr>
            </w:r>
          </w:p>
          <w:p>
            <w:pPr>
              <w:pStyle w:val="TableParagraph"/>
              <w:widowControl w:val="false"/>
              <w:ind w:left="-7" w:right="0" w:hanging="0"/>
              <w:rPr>
                <w:rFonts w:ascii="Microsoft Sans Serif" w:hAnsi="Microsoft Sans Serif"/>
                <w:sz w:val="18"/>
              </w:rPr>
            </w:pPr>
            <w:r>
              <w:rPr>
                <w:rFonts w:ascii="Microsoft Sans Serif" w:hAnsi="Microsoft Sans Serif"/>
                <w:color w:val="212121"/>
                <w:spacing w:val="-2"/>
                <w:sz w:val="18"/>
              </w:rPr>
              <w:t>Цепочка</w:t>
            </w:r>
            <w:r>
              <w:rPr>
                <w:rFonts w:ascii="Microsoft Sans Serif" w:hAnsi="Microsoft Sans Serif"/>
                <w:color w:val="212121"/>
                <w:spacing w:val="-10"/>
                <w:sz w:val="18"/>
              </w:rPr>
              <w:t xml:space="preserve"> </w:t>
            </w:r>
            <w:r>
              <w:rPr>
                <w:rFonts w:ascii="Microsoft Sans Serif" w:hAnsi="Microsoft Sans Serif"/>
                <w:color w:val="212121"/>
                <w:spacing w:val="-2"/>
                <w:sz w:val="18"/>
              </w:rPr>
              <w:t>цепочек.</w:t>
            </w:r>
          </w:p>
        </w:tc>
        <w:tc>
          <w:tcPr>
            <w:tcW w:w="2270"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9" w:after="0"/>
              <w:rPr>
                <w:rFonts w:ascii="Arial" w:hAnsi="Arial"/>
                <w:b/>
                <w:sz w:val="18"/>
              </w:rPr>
            </w:pPr>
            <w:r>
              <w:rPr>
                <w:rFonts w:ascii="Arial" w:hAnsi="Arial"/>
                <w:b/>
                <w:sz w:val="18"/>
              </w:rPr>
            </w:r>
          </w:p>
          <w:p>
            <w:pPr>
              <w:pStyle w:val="TableParagraph"/>
              <w:widowControl w:val="false"/>
              <w:ind w:left="1" w:right="0" w:hanging="0"/>
              <w:rPr>
                <w:rFonts w:ascii="Arial MT" w:hAnsi="Arial MT"/>
                <w:sz w:val="18"/>
              </w:rPr>
            </w:pPr>
            <w:r>
              <w:rPr>
                <w:rFonts w:ascii="Arial MT" w:hAnsi="Arial MT"/>
                <w:color w:val="212121"/>
                <w:spacing w:val="-10"/>
                <w:sz w:val="18"/>
              </w:rPr>
              <w:t>1</w:t>
            </w:r>
          </w:p>
        </w:tc>
        <w:tc>
          <w:tcPr>
            <w:tcW w:w="3036" w:type="dxa"/>
            <w:gridSpan w:val="2"/>
            <w:tcBorders>
              <w:top w:val="single" w:sz="12" w:space="0" w:color="9F9F9F"/>
              <w:left w:val="single" w:sz="12" w:space="0" w:color="9F9F9F"/>
              <w:bottom w:val="single" w:sz="8" w:space="0" w:color="0000FF"/>
            </w:tcBorders>
          </w:tcPr>
          <w:p>
            <w:pPr>
              <w:pStyle w:val="TableParagraph"/>
              <w:widowControl w:val="false"/>
              <w:spacing w:lineRule="exact" w:line="233" w:before="73" w:after="0"/>
              <w:ind w:left="1" w:right="0" w:hanging="0"/>
              <w:rPr>
                <w:rFonts w:ascii="Calibri" w:hAnsi="Calibri"/>
                <w:sz w:val="24"/>
              </w:rPr>
            </w:pPr>
            <w:hyperlink r:id="rId931">
              <w:r>
                <w:rPr>
                  <w:rFonts w:ascii="Calibri" w:hAnsi="Calibri"/>
                  <w:color w:val="0000FF"/>
                  <w:spacing w:val="-2"/>
                  <w:sz w:val="24"/>
                </w:rPr>
                <w:t>http://school-collection.edu.ru</w:t>
              </w:r>
            </w:hyperlink>
          </w:p>
        </w:tc>
        <w:tc>
          <w:tcPr>
            <w:tcW w:w="1129" w:type="dxa"/>
            <w:tcBorders>
              <w:top w:val="single" w:sz="12" w:space="0" w:color="9F9F9F"/>
            </w:tcBorders>
          </w:tcPr>
          <w:p>
            <w:pPr>
              <w:pStyle w:val="TableParagraph"/>
              <w:widowControl w:val="false"/>
              <w:rPr>
                <w:sz w:val="20"/>
              </w:rPr>
            </w:pPr>
            <w:r>
              <w:rPr>
                <w:sz w:val="20"/>
              </w:rPr>
            </w:r>
          </w:p>
        </w:tc>
        <w:tc>
          <w:tcPr>
            <w:tcW w:w="372" w:type="dxa"/>
            <w:vMerge w:val="restart"/>
            <w:tcBorders>
              <w:top w:val="single" w:sz="12" w:space="0" w:color="9F9F9F"/>
              <w:bottom w:val="single" w:sz="12" w:space="0" w:color="9F9F9F"/>
              <w:right w:val="single" w:sz="12" w:space="0" w:color="9F9F9F"/>
            </w:tcBorders>
          </w:tcPr>
          <w:p>
            <w:pPr>
              <w:pStyle w:val="TableParagraph"/>
              <w:widowControl w:val="false"/>
              <w:rPr>
                <w:sz w:val="20"/>
              </w:rPr>
            </w:pPr>
            <w:r>
              <w:rPr>
                <w:sz w:val="20"/>
              </w:rPr>
            </w:r>
          </w:p>
        </w:tc>
      </w:tr>
      <w:tr>
        <w:trPr>
          <w:trHeight w:val="444" w:hRule="exac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90" w:type="dxa"/>
            <w:tcBorders>
              <w:top w:val="single" w:sz="8" w:space="0" w:color="0000FF"/>
              <w:left w:val="single" w:sz="12" w:space="0" w:color="9F9F9F"/>
              <w:bottom w:val="single" w:sz="8" w:space="0" w:color="0000FF"/>
            </w:tcBorders>
          </w:tcPr>
          <w:p>
            <w:pPr>
              <w:pStyle w:val="TableParagraph"/>
              <w:widowControl w:val="false"/>
              <w:spacing w:lineRule="exact" w:line="233" w:before="170" w:after="0"/>
              <w:ind w:left="1" w:right="-15" w:hanging="0"/>
              <w:jc w:val="center"/>
              <w:rPr>
                <w:rFonts w:ascii="Calibri" w:hAnsi="Calibri"/>
                <w:sz w:val="24"/>
              </w:rPr>
            </w:pPr>
            <w:hyperlink r:id="rId932">
              <w:r>
                <w:rPr>
                  <w:rFonts w:ascii="Calibri" w:hAnsi="Calibri"/>
                  <w:color w:val="0000FF"/>
                  <w:spacing w:val="-2"/>
                  <w:sz w:val="24"/>
                </w:rPr>
                <w:t>http://www.int-</w:t>
              </w:r>
            </w:hyperlink>
          </w:p>
        </w:tc>
        <w:tc>
          <w:tcPr>
            <w:tcW w:w="2575" w:type="dxa"/>
            <w:gridSpan w:val="2"/>
            <w:tcBorders/>
          </w:tcPr>
          <w:p>
            <w:pPr>
              <w:pStyle w:val="TableParagraph"/>
              <w:widowControl w:val="false"/>
              <w:rPr>
                <w:sz w:val="20"/>
              </w:rPr>
            </w:pPr>
            <w:r>
              <w:rPr>
                <w:sz w:val="20"/>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292" w:hRule="exac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left w:val="single" w:sz="12" w:space="0" w:color="9F9F9F"/>
              <w:bottom w:val="single" w:sz="8" w:space="0" w:color="0000FF"/>
            </w:tcBorders>
          </w:tcPr>
          <w:p>
            <w:pPr>
              <w:pStyle w:val="TableParagraph"/>
              <w:widowControl w:val="false"/>
              <w:spacing w:lineRule="exact" w:line="233" w:before="19" w:after="0"/>
              <w:ind w:left="1" w:right="0" w:hanging="0"/>
              <w:rPr>
                <w:rFonts w:ascii="Calibri" w:hAnsi="Calibri"/>
                <w:sz w:val="24"/>
              </w:rPr>
            </w:pPr>
            <w:hyperlink r:id="rId933">
              <w:r>
                <w:rPr>
                  <w:rFonts w:ascii="Calibri" w:hAnsi="Calibri"/>
                  <w:color w:val="0000FF"/>
                  <w:spacing w:val="-2"/>
                  <w:sz w:val="24"/>
                </w:rPr>
                <w:t>edu.ru/index.php?m1=1038&amp;m2=0&amp;ms=2</w:t>
              </w:r>
            </w:hyperlink>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193" w:hRule="exac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354" w:hRule="exact"/>
        </w:trPr>
        <w:tc>
          <w:tcPr>
            <w:tcW w:w="807" w:type="dxa"/>
            <w:vMerge w:val="restart"/>
            <w:tcBorders>
              <w:top w:val="single" w:sz="12" w:space="0" w:color="9F9F9F"/>
              <w:left w:val="single" w:sz="12" w:space="0" w:color="EFEFEF"/>
              <w:bottom w:val="single" w:sz="12" w:space="0" w:color="9F9F9F"/>
              <w:right w:val="double" w:sz="6"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7" w:after="0"/>
              <w:rPr>
                <w:rFonts w:ascii="Arial" w:hAnsi="Arial"/>
                <w:b/>
                <w:sz w:val="18"/>
              </w:rPr>
            </w:pPr>
            <w:r>
              <w:rPr>
                <w:rFonts w:ascii="Arial" w:hAnsi="Arial"/>
                <w:b/>
                <w:sz w:val="18"/>
              </w:rPr>
            </w:r>
          </w:p>
          <w:p>
            <w:pPr>
              <w:pStyle w:val="TableParagraph"/>
              <w:widowControl w:val="false"/>
              <w:ind w:left="226" w:right="0" w:hanging="0"/>
              <w:rPr>
                <w:rFonts w:ascii="Arial" w:hAnsi="Arial"/>
                <w:b/>
                <w:sz w:val="18"/>
              </w:rPr>
            </w:pPr>
            <w:r>
              <w:rPr>
                <w:rFonts w:ascii="Arial" w:hAnsi="Arial"/>
                <w:b/>
                <w:color w:val="212121"/>
                <w:spacing w:val="-4"/>
                <w:sz w:val="18"/>
              </w:rPr>
              <w:t>3(2)</w:t>
            </w:r>
          </w:p>
        </w:tc>
        <w:tc>
          <w:tcPr>
            <w:tcW w:w="3457" w:type="dxa"/>
            <w:vMerge w:val="restart"/>
            <w:tcBorders>
              <w:top w:val="single" w:sz="12" w:space="0" w:color="9F9F9F"/>
              <w:left w:val="double" w:sz="6" w:space="0" w:color="9F9F9F"/>
              <w:bottom w:val="single" w:sz="12" w:space="0" w:color="9F9F9F"/>
              <w:right w:val="single" w:sz="12" w:space="0" w:color="9F9F9F"/>
            </w:tcBorders>
          </w:tcPr>
          <w:p>
            <w:pPr>
              <w:pStyle w:val="TableParagraph"/>
              <w:widowControl w:val="false"/>
              <w:spacing w:before="170" w:after="0"/>
              <w:rPr>
                <w:rFonts w:ascii="Arial" w:hAnsi="Arial"/>
                <w:b/>
                <w:sz w:val="18"/>
              </w:rPr>
            </w:pPr>
            <w:r>
              <w:rPr>
                <w:rFonts w:ascii="Arial" w:hAnsi="Arial"/>
                <w:b/>
                <w:sz w:val="18"/>
              </w:rPr>
            </w:r>
          </w:p>
          <w:p>
            <w:pPr>
              <w:pStyle w:val="TableParagraph"/>
              <w:widowControl w:val="false"/>
              <w:ind w:left="-7" w:right="326" w:hanging="0"/>
              <w:rPr>
                <w:rFonts w:ascii="Arial" w:hAnsi="Arial"/>
                <w:b/>
                <w:sz w:val="18"/>
              </w:rPr>
            </w:pPr>
            <w:r>
              <w:rPr>
                <w:rFonts w:ascii="Arial" w:hAnsi="Arial"/>
                <w:b/>
                <w:color w:val="212121"/>
                <w:sz w:val="18"/>
              </w:rPr>
              <w:t>Проект</w:t>
            </w:r>
            <w:r>
              <w:rPr>
                <w:rFonts w:ascii="Arial" w:hAnsi="Arial"/>
                <w:b/>
                <w:color w:val="212121"/>
                <w:spacing w:val="-13"/>
                <w:sz w:val="18"/>
              </w:rPr>
              <w:t xml:space="preserve"> </w:t>
            </w:r>
            <w:r>
              <w:rPr>
                <w:rFonts w:ascii="Arial" w:hAnsi="Arial"/>
                <w:b/>
                <w:color w:val="212121"/>
                <w:sz w:val="18"/>
              </w:rPr>
              <w:t>«Мой</w:t>
            </w:r>
            <w:r>
              <w:rPr>
                <w:rFonts w:ascii="Arial" w:hAnsi="Arial"/>
                <w:b/>
                <w:color w:val="212121"/>
                <w:spacing w:val="-9"/>
                <w:sz w:val="18"/>
              </w:rPr>
              <w:t xml:space="preserve"> </w:t>
            </w:r>
            <w:r>
              <w:rPr>
                <w:rFonts w:ascii="Arial" w:hAnsi="Arial"/>
                <w:b/>
                <w:color w:val="212121"/>
                <w:sz w:val="18"/>
              </w:rPr>
              <w:t>лучший</w:t>
            </w:r>
            <w:r>
              <w:rPr>
                <w:rFonts w:ascii="Arial" w:hAnsi="Arial"/>
                <w:b/>
                <w:color w:val="212121"/>
                <w:spacing w:val="-9"/>
                <w:sz w:val="18"/>
              </w:rPr>
              <w:t xml:space="preserve"> </w:t>
            </w:r>
            <w:r>
              <w:rPr>
                <w:rFonts w:ascii="Arial" w:hAnsi="Arial"/>
                <w:b/>
                <w:color w:val="212121"/>
                <w:sz w:val="18"/>
              </w:rPr>
              <w:t>друг.</w:t>
            </w:r>
            <w:r>
              <w:rPr>
                <w:rFonts w:ascii="Arial" w:hAnsi="Arial"/>
                <w:b/>
                <w:color w:val="212121"/>
                <w:spacing w:val="-7"/>
                <w:sz w:val="18"/>
              </w:rPr>
              <w:t xml:space="preserve"> </w:t>
            </w:r>
            <w:r>
              <w:rPr>
                <w:rFonts w:ascii="Arial" w:hAnsi="Arial"/>
                <w:b/>
                <w:color w:val="212121"/>
                <w:sz w:val="18"/>
              </w:rPr>
              <w:t xml:space="preserve">Мой </w:t>
            </w:r>
            <w:r>
              <w:rPr>
                <w:rFonts w:ascii="Arial" w:hAnsi="Arial"/>
                <w:b/>
                <w:color w:val="212121"/>
                <w:spacing w:val="-2"/>
                <w:sz w:val="18"/>
              </w:rPr>
              <w:t>любимец»</w:t>
            </w:r>
          </w:p>
        </w:tc>
        <w:tc>
          <w:tcPr>
            <w:tcW w:w="2270"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1" w:after="0"/>
              <w:rPr>
                <w:rFonts w:ascii="Arial" w:hAnsi="Arial"/>
                <w:b/>
                <w:sz w:val="18"/>
              </w:rPr>
            </w:pPr>
            <w:r>
              <w:rPr>
                <w:rFonts w:ascii="Arial" w:hAnsi="Arial"/>
                <w:b/>
                <w:sz w:val="18"/>
              </w:rPr>
            </w:r>
          </w:p>
          <w:p>
            <w:pPr>
              <w:pStyle w:val="TableParagraph"/>
              <w:widowControl w:val="false"/>
              <w:ind w:left="1" w:right="0" w:hanging="0"/>
              <w:rPr>
                <w:rFonts w:ascii="Arial MT" w:hAnsi="Arial MT"/>
                <w:sz w:val="18"/>
              </w:rPr>
            </w:pPr>
            <w:r>
              <w:rPr>
                <w:rFonts w:ascii="Arial MT" w:hAnsi="Arial MT"/>
                <w:color w:val="212121"/>
                <w:spacing w:val="-10"/>
                <w:sz w:val="18"/>
              </w:rPr>
              <w:t>1</w:t>
            </w:r>
          </w:p>
        </w:tc>
        <w:tc>
          <w:tcPr>
            <w:tcW w:w="3036" w:type="dxa"/>
            <w:gridSpan w:val="2"/>
            <w:tcBorders>
              <w:top w:val="single" w:sz="12" w:space="0" w:color="9F9F9F"/>
              <w:left w:val="single" w:sz="12" w:space="0" w:color="9F9F9F"/>
              <w:bottom w:val="single" w:sz="8" w:space="0" w:color="0000FF"/>
            </w:tcBorders>
          </w:tcPr>
          <w:p>
            <w:pPr>
              <w:pStyle w:val="TableParagraph"/>
              <w:widowControl w:val="false"/>
              <w:spacing w:lineRule="exact" w:line="233" w:before="75" w:after="0"/>
              <w:ind w:left="1" w:right="0" w:hanging="0"/>
              <w:rPr>
                <w:rFonts w:ascii="Calibri" w:hAnsi="Calibri"/>
                <w:sz w:val="24"/>
              </w:rPr>
            </w:pPr>
            <w:hyperlink r:id="rId934">
              <w:r>
                <w:rPr>
                  <w:rFonts w:ascii="Calibri" w:hAnsi="Calibri"/>
                  <w:color w:val="0000FF"/>
                  <w:spacing w:val="-2"/>
                  <w:sz w:val="24"/>
                </w:rPr>
                <w:t>http://school-collection.edu.ru</w:t>
              </w:r>
            </w:hyperlink>
          </w:p>
        </w:tc>
        <w:tc>
          <w:tcPr>
            <w:tcW w:w="1129" w:type="dxa"/>
            <w:tcBorders>
              <w:top w:val="single" w:sz="12" w:space="0" w:color="9F9F9F"/>
            </w:tcBorders>
          </w:tcPr>
          <w:p>
            <w:pPr>
              <w:pStyle w:val="TableParagraph"/>
              <w:widowControl w:val="false"/>
              <w:rPr>
                <w:sz w:val="20"/>
              </w:rPr>
            </w:pPr>
            <w:r>
              <w:rPr>
                <w:sz w:val="20"/>
              </w:rPr>
            </w:r>
          </w:p>
        </w:tc>
        <w:tc>
          <w:tcPr>
            <w:tcW w:w="372" w:type="dxa"/>
            <w:vMerge w:val="restart"/>
            <w:tcBorders>
              <w:top w:val="single" w:sz="12" w:space="0" w:color="9F9F9F"/>
              <w:bottom w:val="single" w:sz="12" w:space="0" w:color="9F9F9F"/>
              <w:right w:val="single" w:sz="12" w:space="0" w:color="9F9F9F"/>
            </w:tcBorders>
          </w:tcPr>
          <w:p>
            <w:pPr>
              <w:pStyle w:val="TableParagraph"/>
              <w:widowControl w:val="false"/>
              <w:rPr>
                <w:sz w:val="20"/>
              </w:rPr>
            </w:pPr>
            <w:r>
              <w:rPr>
                <w:sz w:val="20"/>
              </w:rPr>
            </w:r>
          </w:p>
        </w:tc>
      </w:tr>
      <w:tr>
        <w:trPr>
          <w:trHeight w:val="444" w:hRule="exac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90" w:type="dxa"/>
            <w:tcBorders>
              <w:top w:val="single" w:sz="8" w:space="0" w:color="0000FF"/>
              <w:left w:val="single" w:sz="12" w:space="0" w:color="9F9F9F"/>
              <w:bottom w:val="single" w:sz="8" w:space="0" w:color="0000FF"/>
            </w:tcBorders>
          </w:tcPr>
          <w:p>
            <w:pPr>
              <w:pStyle w:val="TableParagraph"/>
              <w:widowControl w:val="false"/>
              <w:spacing w:lineRule="exact" w:line="233" w:before="170" w:after="0"/>
              <w:ind w:left="1" w:right="-15" w:hanging="0"/>
              <w:jc w:val="center"/>
              <w:rPr>
                <w:rFonts w:ascii="Calibri" w:hAnsi="Calibri"/>
                <w:sz w:val="24"/>
              </w:rPr>
            </w:pPr>
            <w:hyperlink r:id="rId935">
              <w:r>
                <w:rPr>
                  <w:rFonts w:ascii="Calibri" w:hAnsi="Calibri"/>
                  <w:color w:val="0000FF"/>
                  <w:spacing w:val="-2"/>
                  <w:sz w:val="24"/>
                </w:rPr>
                <w:t>http://www.int-</w:t>
              </w:r>
            </w:hyperlink>
          </w:p>
        </w:tc>
        <w:tc>
          <w:tcPr>
            <w:tcW w:w="2575" w:type="dxa"/>
            <w:gridSpan w:val="2"/>
            <w:tcBorders/>
          </w:tcPr>
          <w:p>
            <w:pPr>
              <w:pStyle w:val="TableParagraph"/>
              <w:widowControl w:val="false"/>
              <w:rPr>
                <w:sz w:val="20"/>
              </w:rPr>
            </w:pPr>
            <w:r>
              <w:rPr>
                <w:sz w:val="20"/>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293" w:hRule="exac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left w:val="single" w:sz="12" w:space="0" w:color="9F9F9F"/>
              <w:bottom w:val="single" w:sz="8" w:space="0" w:color="0000FF"/>
            </w:tcBorders>
          </w:tcPr>
          <w:p>
            <w:pPr>
              <w:pStyle w:val="TableParagraph"/>
              <w:widowControl w:val="false"/>
              <w:spacing w:lineRule="exact" w:line="233" w:before="20" w:after="0"/>
              <w:ind w:left="1" w:right="0" w:hanging="0"/>
              <w:rPr>
                <w:rFonts w:ascii="Calibri" w:hAnsi="Calibri"/>
                <w:sz w:val="24"/>
              </w:rPr>
            </w:pPr>
            <w:hyperlink r:id="rId936">
              <w:r>
                <w:rPr>
                  <w:rFonts w:ascii="Calibri" w:hAnsi="Calibri"/>
                  <w:color w:val="0000FF"/>
                  <w:spacing w:val="-2"/>
                  <w:sz w:val="24"/>
                </w:rPr>
                <w:t>edu.ru/index.php?m1=1038&amp;m2=0&amp;ms=2</w:t>
              </w:r>
            </w:hyperlink>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193" w:hRule="exac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380" w:hRule="exact"/>
        </w:trPr>
        <w:tc>
          <w:tcPr>
            <w:tcW w:w="807" w:type="dxa"/>
            <w:vMerge w:val="restart"/>
            <w:tcBorders>
              <w:top w:val="single" w:sz="12" w:space="0" w:color="9F9F9F"/>
              <w:left w:val="single" w:sz="12" w:space="0" w:color="EFEFEF"/>
              <w:bottom w:val="single" w:sz="12" w:space="0" w:color="9F9F9F"/>
              <w:right w:val="double" w:sz="6" w:space="0" w:color="9F9F9F"/>
            </w:tcBorders>
          </w:tcPr>
          <w:p>
            <w:pPr>
              <w:pStyle w:val="TableParagraph"/>
              <w:widowControl w:val="false"/>
              <w:spacing w:before="173" w:after="0"/>
              <w:ind w:left="226" w:right="0" w:hanging="0"/>
              <w:rPr>
                <w:rFonts w:ascii="Arial" w:hAnsi="Arial"/>
                <w:b/>
                <w:sz w:val="18"/>
              </w:rPr>
            </w:pPr>
            <w:r>
              <w:rPr>
                <w:rFonts w:ascii="Arial" w:hAnsi="Arial"/>
                <w:b/>
                <w:color w:val="212121"/>
                <w:spacing w:val="-4"/>
                <w:sz w:val="18"/>
              </w:rPr>
              <w:t>4(3)</w:t>
            </w:r>
          </w:p>
        </w:tc>
        <w:tc>
          <w:tcPr>
            <w:tcW w:w="3457" w:type="dxa"/>
            <w:vMerge w:val="restart"/>
            <w:tcBorders>
              <w:top w:val="single" w:sz="12" w:space="0" w:color="9F9F9F"/>
              <w:left w:val="double" w:sz="6" w:space="0" w:color="9F9F9F"/>
              <w:bottom w:val="single" w:sz="12" w:space="0" w:color="9F9F9F"/>
              <w:right w:val="single" w:sz="12" w:space="0" w:color="9F9F9F"/>
            </w:tcBorders>
          </w:tcPr>
          <w:p>
            <w:pPr>
              <w:pStyle w:val="TableParagraph"/>
              <w:widowControl w:val="false"/>
              <w:spacing w:lineRule="auto" w:line="240" w:before="78" w:after="0"/>
              <w:ind w:left="-7" w:right="326" w:hanging="0"/>
              <w:rPr>
                <w:rFonts w:ascii="Microsoft Sans Serif" w:hAnsi="Microsoft Sans Serif"/>
                <w:sz w:val="18"/>
              </w:rPr>
            </w:pPr>
            <w:r>
              <w:rPr>
                <w:rFonts w:ascii="Microsoft Sans Serif" w:hAnsi="Microsoft Sans Serif"/>
                <w:color w:val="212121"/>
                <w:sz w:val="18"/>
              </w:rPr>
              <w:t>Таблица</w:t>
            </w:r>
            <w:r>
              <w:rPr>
                <w:rFonts w:ascii="Microsoft Sans Serif" w:hAnsi="Microsoft Sans Serif"/>
                <w:color w:val="212121"/>
                <w:spacing w:val="-12"/>
                <w:sz w:val="18"/>
              </w:rPr>
              <w:t xml:space="preserve"> </w:t>
            </w:r>
            <w:r>
              <w:rPr>
                <w:rFonts w:ascii="Microsoft Sans Serif" w:hAnsi="Microsoft Sans Serif"/>
                <w:color w:val="212121"/>
                <w:sz w:val="18"/>
              </w:rPr>
              <w:t>для</w:t>
            </w:r>
            <w:r>
              <w:rPr>
                <w:rFonts w:ascii="Microsoft Sans Serif" w:hAnsi="Microsoft Sans Serif"/>
                <w:color w:val="212121"/>
                <w:spacing w:val="-12"/>
                <w:sz w:val="18"/>
              </w:rPr>
              <w:t xml:space="preserve"> </w:t>
            </w:r>
            <w:r>
              <w:rPr>
                <w:rFonts w:ascii="Microsoft Sans Serif" w:hAnsi="Microsoft Sans Serif"/>
                <w:color w:val="212121"/>
                <w:sz w:val="18"/>
              </w:rPr>
              <w:t>мешка</w:t>
            </w:r>
            <w:r>
              <w:rPr>
                <w:rFonts w:ascii="Microsoft Sans Serif" w:hAnsi="Microsoft Sans Serif"/>
                <w:color w:val="212121"/>
                <w:spacing w:val="-12"/>
                <w:sz w:val="18"/>
              </w:rPr>
              <w:t xml:space="preserve"> </w:t>
            </w:r>
            <w:r>
              <w:rPr>
                <w:rFonts w:ascii="Microsoft Sans Serif" w:hAnsi="Microsoft Sans Serif"/>
                <w:color w:val="212121"/>
                <w:sz w:val="18"/>
              </w:rPr>
              <w:t>(по</w:t>
            </w:r>
            <w:r>
              <w:rPr>
                <w:rFonts w:ascii="Microsoft Sans Serif" w:hAnsi="Microsoft Sans Serif"/>
                <w:color w:val="212121"/>
                <w:spacing w:val="-12"/>
                <w:sz w:val="18"/>
              </w:rPr>
              <w:t xml:space="preserve"> </w:t>
            </w:r>
            <w:r>
              <w:rPr>
                <w:rFonts w:ascii="Microsoft Sans Serif" w:hAnsi="Microsoft Sans Serif"/>
                <w:color w:val="212121"/>
                <w:sz w:val="18"/>
              </w:rPr>
              <w:t xml:space="preserve">двум </w:t>
            </w:r>
            <w:r>
              <w:rPr>
                <w:rFonts w:ascii="Microsoft Sans Serif" w:hAnsi="Microsoft Sans Serif"/>
                <w:color w:val="212121"/>
                <w:spacing w:val="-2"/>
                <w:sz w:val="18"/>
              </w:rPr>
              <w:t>признакам)</w:t>
            </w:r>
          </w:p>
        </w:tc>
        <w:tc>
          <w:tcPr>
            <w:tcW w:w="2270"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178" w:after="0"/>
              <w:ind w:left="1" w:right="0" w:hanging="0"/>
              <w:rPr>
                <w:rFonts w:ascii="Arial MT" w:hAnsi="Arial MT"/>
                <w:sz w:val="18"/>
              </w:rPr>
            </w:pPr>
            <w:r>
              <w:rPr>
                <w:rFonts w:ascii="Arial MT" w:hAnsi="Arial MT"/>
                <w:color w:val="212121"/>
                <w:spacing w:val="-10"/>
                <w:sz w:val="18"/>
              </w:rPr>
              <w:t>1</w:t>
            </w:r>
          </w:p>
        </w:tc>
        <w:tc>
          <w:tcPr>
            <w:tcW w:w="3036" w:type="dxa"/>
            <w:gridSpan w:val="2"/>
            <w:tcBorders>
              <w:top w:val="single" w:sz="12" w:space="0" w:color="9F9F9F"/>
              <w:left w:val="single" w:sz="12" w:space="0" w:color="9F9F9F"/>
              <w:bottom w:val="single" w:sz="8" w:space="0" w:color="0000FF"/>
            </w:tcBorders>
          </w:tcPr>
          <w:p>
            <w:pPr>
              <w:pStyle w:val="TableParagraph"/>
              <w:widowControl w:val="false"/>
              <w:spacing w:lineRule="exact" w:line="233" w:before="102" w:after="0"/>
              <w:ind w:left="1" w:right="0" w:hanging="0"/>
              <w:rPr>
                <w:rFonts w:ascii="Calibri" w:hAnsi="Calibri"/>
                <w:sz w:val="24"/>
              </w:rPr>
            </w:pPr>
            <w:hyperlink r:id="rId937">
              <w:r>
                <w:rPr>
                  <w:rFonts w:ascii="Calibri" w:hAnsi="Calibri"/>
                  <w:color w:val="0000FF"/>
                  <w:spacing w:val="-2"/>
                  <w:sz w:val="24"/>
                </w:rPr>
                <w:t>http://school-collection.edu.ru</w:t>
              </w:r>
            </w:hyperlink>
          </w:p>
        </w:tc>
        <w:tc>
          <w:tcPr>
            <w:tcW w:w="1129" w:type="dxa"/>
            <w:tcBorders>
              <w:top w:val="single" w:sz="12" w:space="0" w:color="9F9F9F"/>
            </w:tcBorders>
          </w:tcPr>
          <w:p>
            <w:pPr>
              <w:pStyle w:val="TableParagraph"/>
              <w:widowControl w:val="false"/>
              <w:rPr>
                <w:sz w:val="20"/>
              </w:rPr>
            </w:pPr>
            <w:r>
              <w:rPr>
                <w:sz w:val="20"/>
              </w:rPr>
            </w:r>
          </w:p>
        </w:tc>
        <w:tc>
          <w:tcPr>
            <w:tcW w:w="372" w:type="dxa"/>
            <w:vMerge w:val="restart"/>
            <w:tcBorders>
              <w:top w:val="single" w:sz="12" w:space="0" w:color="9F9F9F"/>
              <w:bottom w:val="single" w:sz="12" w:space="0" w:color="9F9F9F"/>
              <w:right w:val="single" w:sz="12" w:space="0" w:color="9F9F9F"/>
            </w:tcBorders>
          </w:tcPr>
          <w:p>
            <w:pPr>
              <w:pStyle w:val="TableParagraph"/>
              <w:widowControl w:val="false"/>
              <w:rPr>
                <w:sz w:val="20"/>
              </w:rPr>
            </w:pPr>
            <w:r>
              <w:rPr>
                <w:sz w:val="20"/>
              </w:rPr>
            </w:r>
          </w:p>
        </w:tc>
      </w:tr>
      <w:tr>
        <w:trPr>
          <w:trHeight w:val="289" w:hRule="exac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90" w:type="dxa"/>
            <w:vMerge w:val="restart"/>
            <w:tcBorders>
              <w:top w:val="single" w:sz="8" w:space="0" w:color="0000FF"/>
              <w:left w:val="single" w:sz="12" w:space="0" w:color="9F9F9F"/>
              <w:bottom w:val="single" w:sz="8" w:space="0" w:color="0000FF"/>
            </w:tcBorders>
          </w:tcPr>
          <w:p>
            <w:pPr>
              <w:pStyle w:val="TableParagraph"/>
              <w:widowControl w:val="false"/>
              <w:spacing w:lineRule="exact" w:line="233" w:before="170" w:after="0"/>
              <w:ind w:left="1" w:right="-15" w:hanging="0"/>
              <w:rPr>
                <w:rFonts w:ascii="Calibri" w:hAnsi="Calibri"/>
                <w:sz w:val="24"/>
              </w:rPr>
            </w:pPr>
            <w:hyperlink r:id="rId938">
              <w:r>
                <w:rPr>
                  <w:rFonts w:ascii="Calibri" w:hAnsi="Calibri"/>
                  <w:color w:val="0000FF"/>
                  <w:spacing w:val="-2"/>
                  <w:sz w:val="24"/>
                </w:rPr>
                <w:t>http://www.int-</w:t>
              </w:r>
            </w:hyperlink>
          </w:p>
        </w:tc>
        <w:tc>
          <w:tcPr>
            <w:tcW w:w="2575" w:type="dxa"/>
            <w:gridSpan w:val="2"/>
            <w:vMerge w:val="restart"/>
            <w:tcBorders/>
          </w:tcPr>
          <w:p>
            <w:pPr>
              <w:pStyle w:val="TableParagraph"/>
              <w:widowControl w:val="false"/>
              <w:rPr>
                <w:sz w:val="20"/>
              </w:rPr>
            </w:pPr>
            <w:r>
              <w:rPr>
                <w:sz w:val="20"/>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154" w:hRule="exact"/>
        </w:trPr>
        <w:tc>
          <w:tcPr>
            <w:tcW w:w="807" w:type="dxa"/>
            <w:vMerge w:val="restart"/>
            <w:tcBorders>
              <w:top w:val="single" w:sz="12" w:space="0" w:color="9F9F9F"/>
              <w:left w:val="single" w:sz="12" w:space="0" w:color="EFEFEF"/>
              <w:bottom w:val="single" w:sz="12" w:space="0" w:color="9F9F9F"/>
              <w:right w:val="double" w:sz="6" w:space="0" w:color="9F9F9F"/>
            </w:tcBorders>
          </w:tcPr>
          <w:p>
            <w:pPr>
              <w:pStyle w:val="TableParagraph"/>
              <w:widowControl w:val="false"/>
              <w:spacing w:before="173" w:after="0"/>
              <w:ind w:left="226" w:right="0" w:hanging="0"/>
              <w:rPr>
                <w:rFonts w:ascii="Arial" w:hAnsi="Arial"/>
                <w:b/>
                <w:sz w:val="18"/>
              </w:rPr>
            </w:pPr>
            <w:r>
              <w:rPr>
                <w:rFonts w:ascii="Arial" w:hAnsi="Arial"/>
                <w:b/>
                <w:color w:val="212121"/>
                <w:spacing w:val="-4"/>
                <w:sz w:val="18"/>
              </w:rPr>
              <w:t>5(4)</w:t>
            </w:r>
          </w:p>
        </w:tc>
        <w:tc>
          <w:tcPr>
            <w:tcW w:w="3457" w:type="dxa"/>
            <w:vMerge w:val="restart"/>
            <w:tcBorders>
              <w:top w:val="single" w:sz="12" w:space="0" w:color="9F9F9F"/>
              <w:left w:val="double" w:sz="6" w:space="0" w:color="9F9F9F"/>
              <w:bottom w:val="single" w:sz="12" w:space="0" w:color="9F9F9F"/>
              <w:right w:val="single" w:sz="12" w:space="0" w:color="9F9F9F"/>
            </w:tcBorders>
          </w:tcPr>
          <w:p>
            <w:pPr>
              <w:pStyle w:val="TableParagraph"/>
              <w:widowControl w:val="false"/>
              <w:spacing w:before="68" w:after="0"/>
              <w:ind w:left="-7" w:right="0" w:hanging="0"/>
              <w:rPr>
                <w:rFonts w:ascii="Arial" w:hAnsi="Arial"/>
                <w:b/>
                <w:sz w:val="18"/>
              </w:rPr>
            </w:pPr>
            <w:r>
              <w:rPr>
                <w:rFonts w:ascii="Arial" w:hAnsi="Arial"/>
                <w:b/>
                <w:color w:val="212121"/>
                <w:sz w:val="18"/>
              </w:rPr>
              <w:t>Контрольная</w:t>
            </w:r>
            <w:r>
              <w:rPr>
                <w:rFonts w:ascii="Arial" w:hAnsi="Arial"/>
                <w:b/>
                <w:color w:val="212121"/>
                <w:spacing w:val="-6"/>
                <w:sz w:val="18"/>
              </w:rPr>
              <w:t xml:space="preserve"> </w:t>
            </w:r>
            <w:r>
              <w:rPr>
                <w:rFonts w:ascii="Arial" w:hAnsi="Arial"/>
                <w:b/>
                <w:color w:val="212121"/>
                <w:sz w:val="18"/>
              </w:rPr>
              <w:t>работа</w:t>
            </w:r>
            <w:r>
              <w:rPr>
                <w:rFonts w:ascii="Arial" w:hAnsi="Arial"/>
                <w:b/>
                <w:color w:val="212121"/>
                <w:spacing w:val="-4"/>
                <w:sz w:val="18"/>
              </w:rPr>
              <w:t xml:space="preserve"> </w:t>
            </w:r>
            <w:r>
              <w:rPr>
                <w:rFonts w:ascii="Arial" w:hAnsi="Arial"/>
                <w:b/>
                <w:color w:val="212121"/>
                <w:sz w:val="18"/>
              </w:rPr>
              <w:t>по</w:t>
            </w:r>
            <w:r>
              <w:rPr>
                <w:rFonts w:ascii="Arial" w:hAnsi="Arial"/>
                <w:b/>
                <w:color w:val="212121"/>
                <w:spacing w:val="-2"/>
                <w:sz w:val="18"/>
              </w:rPr>
              <w:t xml:space="preserve"> </w:t>
            </w:r>
            <w:r>
              <w:rPr>
                <w:rFonts w:ascii="Arial" w:hAnsi="Arial"/>
                <w:b/>
                <w:color w:val="212121"/>
                <w:spacing w:val="-4"/>
                <w:sz w:val="18"/>
              </w:rPr>
              <w:t>теме</w:t>
            </w:r>
          </w:p>
          <w:p>
            <w:pPr>
              <w:pStyle w:val="TableParagraph"/>
              <w:widowControl w:val="false"/>
              <w:spacing w:before="2" w:after="0"/>
              <w:ind w:left="-7" w:right="0" w:hanging="0"/>
              <w:rPr>
                <w:rFonts w:ascii="Arial" w:hAnsi="Arial"/>
                <w:b/>
                <w:sz w:val="18"/>
              </w:rPr>
            </w:pPr>
            <w:r>
              <w:rPr>
                <w:rFonts w:ascii="Arial" w:hAnsi="Arial"/>
                <w:b/>
                <w:color w:val="212121"/>
                <w:sz w:val="18"/>
              </w:rPr>
              <w:t>«Лексикографический</w:t>
            </w:r>
            <w:r>
              <w:rPr>
                <w:rFonts w:ascii="Arial" w:hAnsi="Arial"/>
                <w:b/>
                <w:color w:val="212121"/>
                <w:spacing w:val="-10"/>
                <w:sz w:val="18"/>
              </w:rPr>
              <w:t xml:space="preserve"> </w:t>
            </w:r>
            <w:r>
              <w:rPr>
                <w:rFonts w:ascii="Arial" w:hAnsi="Arial"/>
                <w:b/>
                <w:color w:val="212121"/>
                <w:spacing w:val="-2"/>
                <w:sz w:val="18"/>
              </w:rPr>
              <w:t>порядок»</w:t>
            </w:r>
          </w:p>
        </w:tc>
        <w:tc>
          <w:tcPr>
            <w:tcW w:w="2270"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178" w:after="0"/>
              <w:ind w:left="1" w:right="0" w:hanging="0"/>
              <w:rPr>
                <w:rFonts w:ascii="Arial MT" w:hAnsi="Arial MT"/>
                <w:sz w:val="18"/>
              </w:rPr>
            </w:pPr>
            <w:r>
              <w:rPr>
                <w:rFonts w:ascii="Arial MT" w:hAnsi="Arial MT"/>
                <w:color w:val="212121"/>
                <w:spacing w:val="-10"/>
                <w:sz w:val="18"/>
              </w:rPr>
              <w:t>1</w:t>
            </w:r>
          </w:p>
        </w:tc>
        <w:tc>
          <w:tcPr>
            <w:tcW w:w="1590" w:type="dxa"/>
            <w:vMerge w:val="continue"/>
            <w:tcBorders>
              <w:left w:val="single" w:sz="12" w:space="0" w:color="9F9F9F"/>
              <w:bottom w:val="single" w:sz="8" w:space="0" w:color="0000FF"/>
            </w:tcBorders>
          </w:tcPr>
          <w:p>
            <w:pPr>
              <w:pStyle w:val="Normal"/>
              <w:widowControl w:val="false"/>
              <w:rPr>
                <w:sz w:val="2"/>
                <w:szCs w:val="2"/>
              </w:rPr>
            </w:pPr>
            <w:r>
              <w:rPr>
                <w:sz w:val="2"/>
                <w:szCs w:val="2"/>
              </w:rPr>
            </w:r>
          </w:p>
        </w:tc>
        <w:tc>
          <w:tcPr>
            <w:tcW w:w="2575" w:type="dxa"/>
            <w:gridSpan w:val="2"/>
            <w:vMerge w:val="continue"/>
            <w:tcBorders/>
          </w:tcPr>
          <w:p>
            <w:pPr>
              <w:pStyle w:val="Normal"/>
              <w:widowControl w:val="false"/>
              <w:rPr>
                <w:sz w:val="2"/>
                <w:szCs w:val="2"/>
              </w:rPr>
            </w:pPr>
            <w:r>
              <w:rPr>
                <w:sz w:val="2"/>
                <w:szCs w:val="2"/>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292" w:hRule="exac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left w:val="single" w:sz="12" w:space="0" w:color="9F9F9F"/>
              <w:bottom w:val="single" w:sz="8" w:space="0" w:color="0000FF"/>
            </w:tcBorders>
          </w:tcPr>
          <w:p>
            <w:pPr>
              <w:pStyle w:val="TableParagraph"/>
              <w:widowControl w:val="false"/>
              <w:spacing w:lineRule="exact" w:line="233" w:before="19" w:after="0"/>
              <w:ind w:left="1" w:right="0" w:hanging="0"/>
              <w:rPr>
                <w:rFonts w:ascii="Calibri" w:hAnsi="Calibri"/>
                <w:sz w:val="24"/>
              </w:rPr>
            </w:pPr>
            <w:hyperlink r:id="rId939">
              <w:r>
                <w:rPr>
                  <w:rFonts w:ascii="Calibri" w:hAnsi="Calibri"/>
                  <w:color w:val="0000FF"/>
                  <w:spacing w:val="-2"/>
                  <w:sz w:val="24"/>
                </w:rPr>
                <w:t>edu.ru/index.php?m1=1038&amp;m2=0&amp;ms=2</w:t>
              </w:r>
            </w:hyperlink>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221" w:hRule="exac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top w:val="single" w:sz="8" w:space="0" w:color="0000FF"/>
              <w:left w:val="single" w:sz="12" w:space="0" w:color="9F9F9F"/>
              <w:bottom w:val="single" w:sz="12" w:space="0" w:color="9F9F9F"/>
            </w:tcBorders>
          </w:tcPr>
          <w:p>
            <w:pPr>
              <w:pStyle w:val="TableParagraph"/>
              <w:widowControl w:val="false"/>
              <w:rPr>
                <w:sz w:val="12"/>
              </w:rPr>
            </w:pPr>
            <w:r>
              <w:rPr>
                <w:sz w:val="12"/>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460" w:hRule="exact"/>
        </w:trPr>
        <w:tc>
          <w:tcPr>
            <w:tcW w:w="6534" w:type="dxa"/>
            <w:gridSpan w:val="3"/>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68" w:after="0"/>
              <w:ind w:left="1745" w:right="0" w:hanging="0"/>
              <w:rPr>
                <w:rFonts w:ascii="Arial" w:hAnsi="Arial"/>
                <w:b/>
                <w:sz w:val="18"/>
              </w:rPr>
            </w:pPr>
            <w:r>
              <w:rPr>
                <w:rFonts w:ascii="Arial" w:hAnsi="Arial"/>
                <w:b/>
                <w:color w:val="212121"/>
                <w:sz w:val="18"/>
              </w:rPr>
              <w:t>Базисные</w:t>
            </w:r>
            <w:r>
              <w:rPr>
                <w:rFonts w:ascii="Arial" w:hAnsi="Arial"/>
                <w:b/>
                <w:color w:val="212121"/>
                <w:spacing w:val="-4"/>
                <w:sz w:val="18"/>
              </w:rPr>
              <w:t xml:space="preserve"> </w:t>
            </w:r>
            <w:r>
              <w:rPr>
                <w:rFonts w:ascii="Arial" w:hAnsi="Arial"/>
                <w:b/>
                <w:color w:val="212121"/>
                <w:sz w:val="18"/>
              </w:rPr>
              <w:t>объекты</w:t>
            </w:r>
            <w:r>
              <w:rPr>
                <w:rFonts w:ascii="Arial" w:hAnsi="Arial"/>
                <w:b/>
                <w:color w:val="212121"/>
                <w:spacing w:val="-3"/>
                <w:sz w:val="18"/>
              </w:rPr>
              <w:t xml:space="preserve"> </w:t>
            </w:r>
            <w:r>
              <w:rPr>
                <w:rFonts w:ascii="Arial" w:hAnsi="Arial"/>
                <w:b/>
                <w:color w:val="212121"/>
                <w:sz w:val="18"/>
              </w:rPr>
              <w:t>и</w:t>
            </w:r>
            <w:r>
              <w:rPr>
                <w:rFonts w:ascii="Arial" w:hAnsi="Arial"/>
                <w:b/>
                <w:color w:val="212121"/>
                <w:spacing w:val="-3"/>
                <w:sz w:val="18"/>
              </w:rPr>
              <w:t xml:space="preserve"> </w:t>
            </w:r>
            <w:r>
              <w:rPr>
                <w:rFonts w:ascii="Arial" w:hAnsi="Arial"/>
                <w:b/>
                <w:color w:val="212121"/>
                <w:sz w:val="18"/>
              </w:rPr>
              <w:t>их</w:t>
            </w:r>
            <w:r>
              <w:rPr>
                <w:rFonts w:ascii="Arial" w:hAnsi="Arial"/>
                <w:b/>
                <w:color w:val="212121"/>
                <w:spacing w:val="-3"/>
                <w:sz w:val="18"/>
              </w:rPr>
              <w:t xml:space="preserve"> </w:t>
            </w:r>
            <w:r>
              <w:rPr>
                <w:rFonts w:ascii="Arial" w:hAnsi="Arial"/>
                <w:b/>
                <w:color w:val="212121"/>
                <w:sz w:val="18"/>
              </w:rPr>
              <w:t>св-</w:t>
            </w:r>
            <w:r>
              <w:rPr>
                <w:rFonts w:ascii="Arial" w:hAnsi="Arial"/>
                <w:b/>
                <w:color w:val="212121"/>
                <w:spacing w:val="-2"/>
                <w:sz w:val="18"/>
              </w:rPr>
              <w:t>ва(3ч)</w:t>
            </w:r>
          </w:p>
        </w:tc>
        <w:tc>
          <w:tcPr>
            <w:tcW w:w="4537" w:type="dxa"/>
            <w:gridSpan w:val="4"/>
            <w:tcBorders>
              <w:top w:val="single" w:sz="12" w:space="0" w:color="9F9F9F"/>
              <w:left w:val="single" w:sz="12" w:space="0" w:color="9F9F9F"/>
              <w:bottom w:val="single" w:sz="12" w:space="0" w:color="9F9F9F"/>
              <w:right w:val="single" w:sz="12" w:space="0" w:color="9F9F9F"/>
            </w:tcBorders>
          </w:tcPr>
          <w:p>
            <w:pPr>
              <w:pStyle w:val="TableParagraph"/>
              <w:widowControl w:val="false"/>
              <w:rPr>
                <w:sz w:val="20"/>
              </w:rPr>
            </w:pPr>
            <w:r>
              <w:rPr>
                <w:sz w:val="20"/>
              </w:rPr>
            </w:r>
          </w:p>
        </w:tc>
      </w:tr>
      <w:tr>
        <w:trPr>
          <w:trHeight w:val="413" w:hRule="exact"/>
        </w:trPr>
        <w:tc>
          <w:tcPr>
            <w:tcW w:w="807" w:type="dxa"/>
            <w:vMerge w:val="restart"/>
            <w:tcBorders>
              <w:top w:val="single" w:sz="12" w:space="0" w:color="9F9F9F"/>
              <w:left w:val="single" w:sz="12" w:space="0" w:color="EFEFEF"/>
              <w:bottom w:val="double" w:sz="6" w:space="0" w:color="9F9F9F"/>
              <w:right w:val="double" w:sz="6" w:space="0" w:color="9F9F9F"/>
            </w:tcBorders>
          </w:tcPr>
          <w:p>
            <w:pPr>
              <w:pStyle w:val="TableParagraph"/>
              <w:widowControl w:val="false"/>
              <w:spacing w:before="173" w:after="0"/>
              <w:ind w:left="226" w:right="0" w:hanging="0"/>
              <w:rPr>
                <w:rFonts w:ascii="Arial" w:hAnsi="Arial"/>
                <w:b/>
                <w:sz w:val="18"/>
              </w:rPr>
            </w:pPr>
            <w:r>
              <w:rPr>
                <w:rFonts w:ascii="Arial" w:hAnsi="Arial"/>
                <w:b/>
                <w:color w:val="212121"/>
                <w:spacing w:val="-4"/>
                <w:sz w:val="18"/>
              </w:rPr>
              <w:t>6(1)</w:t>
            </w:r>
          </w:p>
        </w:tc>
        <w:tc>
          <w:tcPr>
            <w:tcW w:w="3457" w:type="dxa"/>
            <w:vMerge w:val="restart"/>
            <w:tcBorders>
              <w:top w:val="single" w:sz="12" w:space="0" w:color="9F9F9F"/>
              <w:left w:val="double" w:sz="6" w:space="0" w:color="9F9F9F"/>
              <w:bottom w:val="double" w:sz="6" w:space="0" w:color="9F9F9F"/>
              <w:right w:val="single" w:sz="12" w:space="0" w:color="9F9F9F"/>
            </w:tcBorders>
          </w:tcPr>
          <w:p>
            <w:pPr>
              <w:pStyle w:val="TableParagraph"/>
              <w:widowControl w:val="false"/>
              <w:spacing w:lineRule="exact" w:line="207" w:before="70" w:after="0"/>
              <w:ind w:left="-7" w:right="0" w:hanging="0"/>
              <w:rPr>
                <w:rFonts w:ascii="Arial" w:hAnsi="Arial"/>
                <w:b/>
                <w:sz w:val="18"/>
              </w:rPr>
            </w:pPr>
            <w:r>
              <w:rPr>
                <w:rFonts w:ascii="Microsoft Sans Serif" w:hAnsi="Microsoft Sans Serif"/>
                <w:color w:val="212121"/>
                <w:sz w:val="18"/>
              </w:rPr>
              <w:t>Работа</w:t>
            </w:r>
            <w:r>
              <w:rPr>
                <w:rFonts w:ascii="Microsoft Sans Serif" w:hAnsi="Microsoft Sans Serif"/>
                <w:color w:val="212121"/>
                <w:spacing w:val="-8"/>
                <w:sz w:val="18"/>
              </w:rPr>
              <w:t xml:space="preserve"> </w:t>
            </w:r>
            <w:r>
              <w:rPr>
                <w:rFonts w:ascii="Microsoft Sans Serif" w:hAnsi="Microsoft Sans Serif"/>
                <w:color w:val="212121"/>
                <w:sz w:val="18"/>
              </w:rPr>
              <w:t>над</w:t>
            </w:r>
            <w:r>
              <w:rPr>
                <w:rFonts w:ascii="Microsoft Sans Serif" w:hAnsi="Microsoft Sans Serif"/>
                <w:color w:val="212121"/>
                <w:spacing w:val="-8"/>
                <w:sz w:val="18"/>
              </w:rPr>
              <w:t xml:space="preserve"> </w:t>
            </w:r>
            <w:r>
              <w:rPr>
                <w:rFonts w:ascii="Microsoft Sans Serif" w:hAnsi="Microsoft Sans Serif"/>
                <w:color w:val="212121"/>
                <w:sz w:val="18"/>
              </w:rPr>
              <w:t>ошибками.</w:t>
            </w:r>
            <w:r>
              <w:rPr>
                <w:rFonts w:ascii="Microsoft Sans Serif" w:hAnsi="Microsoft Sans Serif"/>
                <w:color w:val="212121"/>
                <w:spacing w:val="-8"/>
                <w:sz w:val="18"/>
              </w:rPr>
              <w:t xml:space="preserve"> </w:t>
            </w:r>
            <w:r>
              <w:rPr>
                <w:rFonts w:ascii="Arial" w:hAnsi="Arial"/>
                <w:b/>
                <w:color w:val="212121"/>
                <w:spacing w:val="-2"/>
                <w:sz w:val="18"/>
              </w:rPr>
              <w:t>Проект</w:t>
            </w:r>
          </w:p>
          <w:p>
            <w:pPr>
              <w:pStyle w:val="TableParagraph"/>
              <w:widowControl w:val="false"/>
              <w:spacing w:lineRule="exact" w:line="207"/>
              <w:ind w:left="-7" w:right="0" w:hanging="0"/>
              <w:rPr>
                <w:rFonts w:ascii="Arial" w:hAnsi="Arial"/>
                <w:b/>
                <w:sz w:val="18"/>
              </w:rPr>
            </w:pPr>
            <w:r>
              <w:rPr>
                <w:rFonts w:ascii="Arial" w:hAnsi="Arial"/>
                <w:b/>
                <w:color w:val="212121"/>
                <w:sz w:val="18"/>
              </w:rPr>
              <w:t>«Одинаковые</w:t>
            </w:r>
            <w:r>
              <w:rPr>
                <w:rFonts w:ascii="Arial" w:hAnsi="Arial"/>
                <w:b/>
                <w:color w:val="212121"/>
                <w:spacing w:val="-5"/>
                <w:sz w:val="18"/>
              </w:rPr>
              <w:t xml:space="preserve"> </w:t>
            </w:r>
            <w:r>
              <w:rPr>
                <w:rFonts w:ascii="Arial" w:hAnsi="Arial"/>
                <w:b/>
                <w:color w:val="212121"/>
                <w:spacing w:val="-2"/>
                <w:sz w:val="18"/>
              </w:rPr>
              <w:t>мешки»</w:t>
            </w:r>
          </w:p>
        </w:tc>
        <w:tc>
          <w:tcPr>
            <w:tcW w:w="2270" w:type="dxa"/>
            <w:vMerge w:val="restart"/>
            <w:tcBorders>
              <w:top w:val="single" w:sz="12" w:space="0" w:color="9F9F9F"/>
              <w:left w:val="single" w:sz="12" w:space="0" w:color="9F9F9F"/>
              <w:bottom w:val="double" w:sz="6" w:space="0" w:color="9F9F9F"/>
              <w:right w:val="single" w:sz="12" w:space="0" w:color="9F9F9F"/>
            </w:tcBorders>
          </w:tcPr>
          <w:p>
            <w:pPr>
              <w:pStyle w:val="TableParagraph"/>
              <w:widowControl w:val="false"/>
              <w:spacing w:before="178" w:after="0"/>
              <w:ind w:left="1" w:right="0" w:hanging="0"/>
              <w:rPr>
                <w:rFonts w:ascii="Arial MT" w:hAnsi="Arial MT"/>
                <w:sz w:val="18"/>
              </w:rPr>
            </w:pPr>
            <w:r>
              <w:rPr>
                <w:rFonts w:ascii="Arial MT" w:hAnsi="Arial MT"/>
                <w:color w:val="212121"/>
                <w:spacing w:val="-10"/>
                <w:sz w:val="18"/>
              </w:rPr>
              <w:t>1</w:t>
            </w:r>
          </w:p>
        </w:tc>
        <w:tc>
          <w:tcPr>
            <w:tcW w:w="3036" w:type="dxa"/>
            <w:gridSpan w:val="2"/>
            <w:tcBorders>
              <w:top w:val="single" w:sz="12" w:space="0" w:color="9F9F9F"/>
              <w:left w:val="single" w:sz="12" w:space="0" w:color="9F9F9F"/>
              <w:bottom w:val="single" w:sz="8" w:space="0" w:color="0000FF"/>
            </w:tcBorders>
          </w:tcPr>
          <w:p>
            <w:pPr>
              <w:pStyle w:val="TableParagraph"/>
              <w:widowControl w:val="false"/>
              <w:spacing w:lineRule="exact" w:line="233" w:before="135" w:after="0"/>
              <w:ind w:left="1" w:right="0" w:hanging="0"/>
              <w:rPr>
                <w:rFonts w:ascii="Calibri" w:hAnsi="Calibri"/>
                <w:sz w:val="24"/>
              </w:rPr>
            </w:pPr>
            <w:hyperlink r:id="rId940">
              <w:r>
                <w:rPr>
                  <w:rFonts w:ascii="Calibri" w:hAnsi="Calibri"/>
                  <w:color w:val="0000FF"/>
                  <w:spacing w:val="-2"/>
                  <w:sz w:val="24"/>
                </w:rPr>
                <w:t>http://school-collection.edu.ru</w:t>
              </w:r>
            </w:hyperlink>
          </w:p>
        </w:tc>
        <w:tc>
          <w:tcPr>
            <w:tcW w:w="1501" w:type="dxa"/>
            <w:gridSpan w:val="2"/>
            <w:vMerge w:val="restart"/>
            <w:tcBorders>
              <w:top w:val="single" w:sz="12" w:space="0" w:color="9F9F9F"/>
              <w:bottom w:val="double" w:sz="6" w:space="0" w:color="9F9F9F"/>
              <w:right w:val="single" w:sz="12" w:space="0" w:color="9F9F9F"/>
            </w:tcBorders>
          </w:tcPr>
          <w:p>
            <w:pPr>
              <w:pStyle w:val="TableParagraph"/>
              <w:widowControl w:val="false"/>
              <w:rPr>
                <w:sz w:val="20"/>
              </w:rPr>
            </w:pPr>
            <w:r>
              <w:rPr>
                <w:sz w:val="20"/>
              </w:rPr>
            </w:r>
          </w:p>
        </w:tc>
      </w:tr>
      <w:tr>
        <w:trPr>
          <w:trHeight w:val="254" w:hRule="exact"/>
        </w:trPr>
        <w:tc>
          <w:tcPr>
            <w:tcW w:w="807" w:type="dxa"/>
            <w:vMerge w:val="continue"/>
            <w:tcBorders>
              <w:left w:val="single" w:sz="12" w:space="0" w:color="EFEFEF"/>
              <w:bottom w:val="double" w:sz="6"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double" w:sz="6"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3036" w:type="dxa"/>
            <w:gridSpan w:val="2"/>
            <w:tcBorders>
              <w:top w:val="single" w:sz="8" w:space="0" w:color="0000FF"/>
              <w:left w:val="single" w:sz="12" w:space="0" w:color="9F9F9F"/>
              <w:bottom w:val="double" w:sz="6" w:space="0" w:color="9F9F9F"/>
            </w:tcBorders>
          </w:tcPr>
          <w:p>
            <w:pPr>
              <w:pStyle w:val="TableParagraph"/>
              <w:widowControl w:val="false"/>
              <w:rPr>
                <w:sz w:val="14"/>
              </w:rPr>
            </w:pPr>
            <w:r>
              <w:rPr>
                <w:sz w:val="14"/>
              </w:rPr>
            </w:r>
          </w:p>
        </w:tc>
        <w:tc>
          <w:tcPr>
            <w:tcW w:w="1501" w:type="dxa"/>
            <w:gridSpan w:val="2"/>
            <w:vMerge w:val="continue"/>
            <w:tcBorders>
              <w:bottom w:val="double" w:sz="6" w:space="0" w:color="9F9F9F"/>
              <w:right w:val="single" w:sz="12" w:space="0" w:color="9F9F9F"/>
            </w:tcBorders>
          </w:tcPr>
          <w:p>
            <w:pPr>
              <w:pStyle w:val="Normal"/>
              <w:widowControl w:val="false"/>
              <w:rPr>
                <w:sz w:val="2"/>
                <w:szCs w:val="2"/>
              </w:rPr>
            </w:pPr>
            <w:r>
              <w:rPr>
                <w:sz w:val="2"/>
                <w:szCs w:val="2"/>
              </w:rPr>
            </w:r>
          </w:p>
        </w:tc>
      </w:tr>
    </w:tbl>
    <w:p>
      <w:pPr>
        <w:sectPr>
          <w:type w:val="nextPage"/>
          <w:pgSz w:w="11906" w:h="16838"/>
          <w:pgMar w:left="566" w:right="0" w:gutter="0" w:header="0" w:top="1040" w:footer="0" w:bottom="280"/>
          <w:pgNumType w:fmt="decimal"/>
          <w:formProt w:val="false"/>
          <w:textDirection w:val="lrTb"/>
          <w:docGrid w:type="default" w:linePitch="100" w:charSpace="4096"/>
        </w:sectPr>
      </w:pPr>
    </w:p>
    <w:tbl>
      <w:tblPr>
        <w:tblW w:w="11066" w:type="dxa"/>
        <w:jc w:val="left"/>
        <w:tblInd w:w="181" w:type="dxa"/>
        <w:tblLayout w:type="fixed"/>
        <w:tblCellMar>
          <w:top w:w="0" w:type="dxa"/>
          <w:left w:w="15" w:type="dxa"/>
          <w:bottom w:w="0" w:type="dxa"/>
          <w:right w:w="22" w:type="dxa"/>
        </w:tblCellMar>
        <w:tblLook w:val="01e0"/>
      </w:tblPr>
      <w:tblGrid>
        <w:gridCol w:w="805"/>
        <w:gridCol w:w="3459"/>
        <w:gridCol w:w="2285"/>
        <w:gridCol w:w="4516"/>
      </w:tblGrid>
      <w:tr>
        <w:trPr>
          <w:trHeight w:val="548" w:hRule="atLeast"/>
        </w:trPr>
        <w:tc>
          <w:tcPr>
            <w:tcW w:w="805" w:type="dxa"/>
            <w:tcBorders>
              <w:top w:val="double" w:sz="6" w:space="0" w:color="9F9F9F"/>
              <w:left w:val="single" w:sz="12" w:space="0" w:color="EFEFEF"/>
              <w:right w:val="double" w:sz="6" w:space="0" w:color="9F9F9F"/>
            </w:tcBorders>
          </w:tcPr>
          <w:p>
            <w:pPr>
              <w:pStyle w:val="TableParagraph"/>
              <w:widowControl w:val="false"/>
              <w:spacing w:before="68" w:after="0"/>
              <w:ind w:left="25" w:right="0" w:hanging="0"/>
              <w:jc w:val="center"/>
              <w:rPr>
                <w:rFonts w:ascii="Arial" w:hAnsi="Arial"/>
                <w:b/>
                <w:sz w:val="18"/>
              </w:rPr>
            </w:pPr>
            <w:r>
              <w:rPr>
                <w:rFonts w:ascii="Arial" w:hAnsi="Arial"/>
                <w:b/>
                <w:color w:val="212121"/>
                <w:spacing w:val="-4"/>
                <w:sz w:val="18"/>
              </w:rPr>
              <w:t>7(2)</w:t>
            </w:r>
          </w:p>
        </w:tc>
        <w:tc>
          <w:tcPr>
            <w:tcW w:w="3459" w:type="dxa"/>
            <w:tcBorders>
              <w:top w:val="double" w:sz="6" w:space="0" w:color="9F9F9F"/>
              <w:left w:val="double" w:sz="6" w:space="0" w:color="9F9F9F"/>
              <w:right w:val="single" w:sz="12" w:space="0" w:color="9F9F9F"/>
            </w:tcBorders>
          </w:tcPr>
          <w:p>
            <w:pPr>
              <w:pStyle w:val="TableParagraph"/>
              <w:widowControl w:val="false"/>
              <w:spacing w:before="75" w:after="0"/>
              <w:ind w:left="3" w:right="-15" w:hanging="0"/>
              <w:rPr>
                <w:rFonts w:ascii="Microsoft Sans Serif" w:hAnsi="Microsoft Sans Serif"/>
                <w:sz w:val="18"/>
              </w:rPr>
            </w:pPr>
            <w:r>
              <w:rPr>
                <w:rFonts w:ascii="Microsoft Sans Serif" w:hAnsi="Microsoft Sans Serif"/>
                <w:color w:val="212121"/>
                <w:sz w:val="18"/>
              </w:rPr>
              <w:t>Словарный</w:t>
            </w:r>
            <w:r>
              <w:rPr>
                <w:rFonts w:ascii="Microsoft Sans Serif" w:hAnsi="Microsoft Sans Serif"/>
                <w:color w:val="212121"/>
                <w:spacing w:val="-12"/>
                <w:sz w:val="18"/>
              </w:rPr>
              <w:t xml:space="preserve"> </w:t>
            </w:r>
            <w:r>
              <w:rPr>
                <w:rFonts w:ascii="Microsoft Sans Serif" w:hAnsi="Microsoft Sans Serif"/>
                <w:color w:val="212121"/>
                <w:sz w:val="18"/>
              </w:rPr>
              <w:t>порядок.</w:t>
            </w:r>
            <w:r>
              <w:rPr>
                <w:rFonts w:ascii="Microsoft Sans Serif" w:hAnsi="Microsoft Sans Serif"/>
                <w:color w:val="212121"/>
                <w:spacing w:val="-11"/>
                <w:sz w:val="18"/>
              </w:rPr>
              <w:t xml:space="preserve"> </w:t>
            </w:r>
            <w:r>
              <w:rPr>
                <w:rFonts w:ascii="Microsoft Sans Serif" w:hAnsi="Microsoft Sans Serif"/>
                <w:color w:val="212121"/>
                <w:sz w:val="18"/>
              </w:rPr>
              <w:t>Дефис</w:t>
            </w:r>
            <w:r>
              <w:rPr>
                <w:rFonts w:ascii="Microsoft Sans Serif" w:hAnsi="Microsoft Sans Serif"/>
                <w:color w:val="212121"/>
                <w:spacing w:val="-12"/>
                <w:sz w:val="18"/>
              </w:rPr>
              <w:t xml:space="preserve"> </w:t>
            </w:r>
            <w:r>
              <w:rPr>
                <w:rFonts w:ascii="Microsoft Sans Serif" w:hAnsi="Microsoft Sans Serif"/>
                <w:color w:val="212121"/>
                <w:sz w:val="18"/>
              </w:rPr>
              <w:t>и</w:t>
            </w:r>
            <w:r>
              <w:rPr>
                <w:rFonts w:ascii="Microsoft Sans Serif" w:hAnsi="Microsoft Sans Serif"/>
                <w:color w:val="212121"/>
                <w:spacing w:val="-11"/>
                <w:sz w:val="18"/>
              </w:rPr>
              <w:t xml:space="preserve"> </w:t>
            </w:r>
            <w:r>
              <w:rPr>
                <w:rFonts w:ascii="Microsoft Sans Serif" w:hAnsi="Microsoft Sans Serif"/>
                <w:color w:val="212121"/>
                <w:spacing w:val="-2"/>
                <w:sz w:val="18"/>
              </w:rPr>
              <w:t>апостроф.</w:t>
            </w:r>
          </w:p>
        </w:tc>
        <w:tc>
          <w:tcPr>
            <w:tcW w:w="2285" w:type="dxa"/>
            <w:tcBorders>
              <w:top w:val="double" w:sz="6" w:space="0" w:color="9F9F9F"/>
              <w:left w:val="single" w:sz="12" w:space="0" w:color="9F9F9F"/>
              <w:right w:val="single" w:sz="12" w:space="0" w:color="9F9F9F"/>
            </w:tcBorders>
          </w:tcPr>
          <w:p>
            <w:pPr>
              <w:pStyle w:val="TableParagraph"/>
              <w:widowControl w:val="false"/>
              <w:spacing w:before="72" w:after="0"/>
              <w:ind w:left="12" w:right="0" w:hanging="0"/>
              <w:rPr>
                <w:rFonts w:ascii="Arial MT" w:hAnsi="Arial MT"/>
                <w:sz w:val="18"/>
              </w:rPr>
            </w:pPr>
            <w:r>
              <w:rPr>
                <w:rFonts w:ascii="Arial MT" w:hAnsi="Arial MT"/>
                <w:color w:val="212121"/>
                <w:spacing w:val="-10"/>
                <w:sz w:val="18"/>
              </w:rPr>
              <w:t>1</w:t>
            </w:r>
          </w:p>
        </w:tc>
        <w:tc>
          <w:tcPr>
            <w:tcW w:w="4516" w:type="dxa"/>
            <w:tcBorders>
              <w:top w:val="single" w:sz="6" w:space="0" w:color="EFEFEF"/>
              <w:left w:val="single" w:sz="12" w:space="0" w:color="9F9F9F"/>
              <w:right w:val="single" w:sz="12" w:space="0" w:color="9F9F9F"/>
            </w:tcBorders>
          </w:tcPr>
          <w:p>
            <w:pPr>
              <w:pStyle w:val="TableParagraph"/>
              <w:widowControl w:val="false"/>
              <w:spacing w:lineRule="exact" w:line="292"/>
              <w:ind w:left="-5" w:right="0" w:hanging="0"/>
              <w:rPr>
                <w:rFonts w:ascii="Calibri" w:hAnsi="Calibri"/>
                <w:sz w:val="24"/>
              </w:rPr>
            </w:pPr>
            <w:hyperlink r:id="rId941">
              <w:r>
                <w:rPr>
                  <w:rFonts w:ascii="Calibri" w:hAnsi="Calibri"/>
                  <w:color w:val="0000FF"/>
                  <w:spacing w:val="-2"/>
                  <w:sz w:val="24"/>
                </w:rPr>
                <w:t>http://www.int-</w:t>
              </w:r>
            </w:hyperlink>
          </w:p>
          <w:p>
            <w:pPr>
              <w:pStyle w:val="TableParagraph"/>
              <w:widowControl w:val="false"/>
              <w:spacing w:lineRule="exact" w:line="243"/>
              <w:ind w:left="-5" w:right="0" w:hanging="0"/>
              <w:rPr>
                <w:rFonts w:ascii="Calibri" w:hAnsi="Calibri"/>
                <w:sz w:val="24"/>
              </w:rPr>
            </w:pPr>
            <w:hyperlink r:id="rId942">
              <w:r>
                <mc:AlternateContent>
                  <mc:Choice Requires="wpg">
                    <w:drawing>
                      <wp:anchor behindDoc="1" distT="0" distB="0" distL="0" distR="0" simplePos="0" locked="0" layoutInCell="0" allowOverlap="1" relativeHeight="9">
                        <wp:simplePos x="0" y="0"/>
                        <wp:positionH relativeFrom="column">
                          <wp:posOffset>10795</wp:posOffset>
                        </wp:positionH>
                        <wp:positionV relativeFrom="paragraph">
                          <wp:posOffset>-24765</wp:posOffset>
                        </wp:positionV>
                        <wp:extent cx="998855" cy="10795"/>
                        <wp:effectExtent l="0" t="0" r="0" b="0"/>
                        <wp:wrapNone/>
                        <wp:docPr id="14" name="Group 14"/>
                        <a:graphic xmlns:a="http://schemas.openxmlformats.org/drawingml/2006/main">
                          <a:graphicData uri="http://schemas.microsoft.com/office/word/2010/wordprocessingGroup">
                            <wpg:wgp>
                              <wpg:cNvGrpSpPr/>
                              <wpg:grpSpPr>
                                <a:xfrm>
                                  <a:off x="0" y="0"/>
                                  <a:ext cx="999000" cy="10800"/>
                                  <a:chOff x="0" y="0"/>
                                  <a:chExt cx="999000" cy="10800"/>
                                </a:xfrm>
                              </wpg:grpSpPr>
                              <wps:wsp>
                                <wps:cNvSpPr/>
                                <wps:spPr>
                                  <a:xfrm>
                                    <a:off x="0" y="0"/>
                                    <a:ext cx="999000" cy="10800"/>
                                  </a:xfrm>
                                  <a:custGeom>
                                    <a:avLst/>
                                    <a:gdLst>
                                      <a:gd name="textAreaLeft" fmla="*/ 0 w 566280"/>
                                      <a:gd name="textAreaRight" fmla="*/ 568440 w 566280"/>
                                      <a:gd name="textAreaTop" fmla="*/ 0 h 6120"/>
                                      <a:gd name="textAreaBottom" fmla="*/ 8280 h 6120"/>
                                    </a:gdLst>
                                    <a:ahLst/>
                                    <a:rect l="textAreaLeft" t="textAreaTop" r="textAreaRight" b="textAreaBottom"/>
                                    <a:pathLst>
                                      <a:path w="998855" h="10795">
                                        <a:moveTo>
                                          <a:pt x="998524" y="0"/>
                                        </a:moveTo>
                                        <a:lnTo>
                                          <a:pt x="0" y="0"/>
                                        </a:lnTo>
                                        <a:lnTo>
                                          <a:pt x="0" y="10668"/>
                                        </a:lnTo>
                                        <a:lnTo>
                                          <a:pt x="998524" y="10668"/>
                                        </a:lnTo>
                                        <a:lnTo>
                                          <a:pt x="998524"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14" style="position:absolute;margin-left:0.85pt;margin-top:-1.95pt;width:78.65pt;height:0.85pt" coordorigin="17,-39" coordsize="1573,17"/>
                    </w:pict>
                  </mc:Fallback>
                </mc:AlternateContent>
              </w:r>
            </w:hyperlink>
            <w:r>
              <w:rPr>
                <w:rFonts w:ascii="Calibri" w:hAnsi="Calibri"/>
                <w:color w:val="0000FF"/>
                <w:spacing w:val="-2"/>
                <w:sz w:val="24"/>
              </w:rPr>
              <w:t>edu.ru/index.php?m1=1038&amp;m2=0&amp;ms=2</w:t>
            </w:r>
          </w:p>
        </w:tc>
      </w:tr>
      <w:tr>
        <w:trPr>
          <w:trHeight w:val="552" w:hRule="atLeast"/>
        </w:trPr>
        <w:tc>
          <w:tcPr>
            <w:tcW w:w="805" w:type="dxa"/>
            <w:tcBorders>
              <w:left w:val="single" w:sz="12" w:space="0" w:color="EFEFEF"/>
              <w:bottom w:val="single" w:sz="12" w:space="0" w:color="9F9F9F"/>
              <w:right w:val="double" w:sz="6" w:space="0" w:color="9F9F9F"/>
            </w:tcBorders>
          </w:tcPr>
          <w:p>
            <w:pPr>
              <w:pStyle w:val="TableParagraph"/>
              <w:widowControl w:val="false"/>
              <w:spacing w:before="86" w:after="0"/>
              <w:ind w:left="25" w:right="0" w:hanging="0"/>
              <w:jc w:val="center"/>
              <w:rPr>
                <w:rFonts w:ascii="Arial" w:hAnsi="Arial"/>
                <w:b/>
                <w:sz w:val="18"/>
              </w:rPr>
            </w:pPr>
            <w:r>
              <mc:AlternateContent>
                <mc:Choice Requires="wpg">
                  <w:drawing>
                    <wp:anchor behindDoc="1" distT="0" distB="0" distL="0" distR="0" simplePos="0" locked="0" layoutInCell="0" allowOverlap="1" relativeHeight="10">
                      <wp:simplePos x="0" y="0"/>
                      <wp:positionH relativeFrom="column">
                        <wp:posOffset>-1905</wp:posOffset>
                      </wp:positionH>
                      <wp:positionV relativeFrom="paragraph">
                        <wp:posOffset>-74295</wp:posOffset>
                      </wp:positionV>
                      <wp:extent cx="4142105" cy="18415"/>
                      <wp:effectExtent l="0" t="0" r="0" b="0"/>
                      <wp:wrapNone/>
                      <wp:docPr id="15" name="Group 16"/>
                      <a:graphic xmlns:a="http://schemas.openxmlformats.org/drawingml/2006/main">
                        <a:graphicData uri="http://schemas.microsoft.com/office/word/2010/wordprocessingGroup">
                          <wpg:wgp>
                            <wpg:cNvGrpSpPr/>
                            <wpg:grpSpPr>
                              <a:xfrm>
                                <a:off x="0" y="0"/>
                                <a:ext cx="4142160" cy="18360"/>
                                <a:chOff x="0" y="0"/>
                                <a:chExt cx="4142160" cy="18360"/>
                              </a:xfrm>
                            </wpg:grpSpPr>
                            <wps:wsp>
                              <wps:cNvSpPr/>
                              <wps:spPr>
                                <a:xfrm>
                                  <a:off x="0" y="0"/>
                                  <a:ext cx="4142160" cy="9360"/>
                                </a:xfrm>
                                <a:custGeom>
                                  <a:avLst/>
                                  <a:gdLst>
                                    <a:gd name="textAreaLeft" fmla="*/ 0 w 2348280"/>
                                    <a:gd name="textAreaRight" fmla="*/ 2350440 w 2348280"/>
                                    <a:gd name="textAreaTop" fmla="*/ 0 h 5400"/>
                                    <a:gd name="textAreaBottom" fmla="*/ 7560 h 5400"/>
                                  </a:gdLst>
                                  <a:ahLst/>
                                  <a:rect l="textAreaLeft" t="textAreaTop" r="textAreaRight" b="textAreaBottom"/>
                                  <a:pathLst>
                                    <a:path w="4142104" h="9525">
                                      <a:moveTo>
                                        <a:pt x="504748" y="0"/>
                                      </a:moveTo>
                                      <a:lnTo>
                                        <a:pt x="9144" y="0"/>
                                      </a:lnTo>
                                      <a:lnTo>
                                        <a:pt x="0" y="0"/>
                                      </a:lnTo>
                                      <a:lnTo>
                                        <a:pt x="0" y="9131"/>
                                      </a:lnTo>
                                      <a:lnTo>
                                        <a:pt x="9144" y="9131"/>
                                      </a:lnTo>
                                      <a:lnTo>
                                        <a:pt x="504748" y="9131"/>
                                      </a:lnTo>
                                      <a:lnTo>
                                        <a:pt x="504748" y="0"/>
                                      </a:lnTo>
                                      <a:close/>
                                    </a:path>
                                    <a:path w="4142104" h="9525">
                                      <a:moveTo>
                                        <a:pt x="2701074" y="0"/>
                                      </a:moveTo>
                                      <a:lnTo>
                                        <a:pt x="524560" y="0"/>
                                      </a:lnTo>
                                      <a:lnTo>
                                        <a:pt x="515416" y="0"/>
                                      </a:lnTo>
                                      <a:lnTo>
                                        <a:pt x="515416" y="9131"/>
                                      </a:lnTo>
                                      <a:lnTo>
                                        <a:pt x="524560" y="9131"/>
                                      </a:lnTo>
                                      <a:lnTo>
                                        <a:pt x="2701074" y="9131"/>
                                      </a:lnTo>
                                      <a:lnTo>
                                        <a:pt x="2701074" y="0"/>
                                      </a:lnTo>
                                      <a:close/>
                                    </a:path>
                                    <a:path w="4142104" h="9525">
                                      <a:moveTo>
                                        <a:pt x="4141597" y="0"/>
                                      </a:moveTo>
                                      <a:lnTo>
                                        <a:pt x="2719451" y="0"/>
                                      </a:lnTo>
                                      <a:lnTo>
                                        <a:pt x="2710307" y="0"/>
                                      </a:lnTo>
                                      <a:lnTo>
                                        <a:pt x="2710307" y="9131"/>
                                      </a:lnTo>
                                      <a:lnTo>
                                        <a:pt x="2719451" y="9131"/>
                                      </a:lnTo>
                                      <a:lnTo>
                                        <a:pt x="4141597" y="9131"/>
                                      </a:lnTo>
                                      <a:lnTo>
                                        <a:pt x="4141597" y="0"/>
                                      </a:lnTo>
                                      <a:close/>
                                    </a:path>
                                  </a:pathLst>
                                </a:custGeom>
                                <a:solidFill>
                                  <a:srgbClr val="efefef"/>
                                </a:solidFill>
                                <a:ln w="0">
                                  <a:noFill/>
                                </a:ln>
                              </wps:spPr>
                              <wps:style>
                                <a:lnRef idx="0"/>
                                <a:fillRef idx="0"/>
                                <a:effectRef idx="0"/>
                                <a:fontRef idx="minor"/>
                              </wps:style>
                              <wps:bodyPr/>
                            </wps:wsp>
                            <wps:wsp>
                              <wps:cNvSpPr/>
                              <wps:spPr>
                                <a:xfrm>
                                  <a:off x="9000" y="12600"/>
                                  <a:ext cx="4132440" cy="5760"/>
                                </a:xfrm>
                                <a:custGeom>
                                  <a:avLst/>
                                  <a:gdLst>
                                    <a:gd name="textAreaLeft" fmla="*/ 0 w 2342880"/>
                                    <a:gd name="textAreaRight" fmla="*/ 2345040 w 2342880"/>
                                    <a:gd name="textAreaTop" fmla="*/ 0 h 3240"/>
                                    <a:gd name="textAreaBottom" fmla="*/ 5400 h 3240"/>
                                  </a:gdLst>
                                  <a:ahLst/>
                                  <a:rect l="textAreaLeft" t="textAreaTop" r="textAreaRight" b="textAreaBottom"/>
                                  <a:pathLst>
                                    <a:path w="4132579" h="9525">
                                      <a:moveTo>
                                        <a:pt x="495604" y="0"/>
                                      </a:moveTo>
                                      <a:lnTo>
                                        <a:pt x="0" y="0"/>
                                      </a:lnTo>
                                      <a:lnTo>
                                        <a:pt x="0" y="9144"/>
                                      </a:lnTo>
                                      <a:lnTo>
                                        <a:pt x="495604" y="9144"/>
                                      </a:lnTo>
                                      <a:lnTo>
                                        <a:pt x="495604" y="0"/>
                                      </a:lnTo>
                                      <a:close/>
                                    </a:path>
                                    <a:path w="4132579" h="9525">
                                      <a:moveTo>
                                        <a:pt x="2691930" y="0"/>
                                      </a:moveTo>
                                      <a:lnTo>
                                        <a:pt x="515416" y="0"/>
                                      </a:lnTo>
                                      <a:lnTo>
                                        <a:pt x="515416" y="9144"/>
                                      </a:lnTo>
                                      <a:lnTo>
                                        <a:pt x="2691930" y="9144"/>
                                      </a:lnTo>
                                      <a:lnTo>
                                        <a:pt x="2691930" y="0"/>
                                      </a:lnTo>
                                      <a:close/>
                                    </a:path>
                                    <a:path w="4132579" h="9525">
                                      <a:moveTo>
                                        <a:pt x="4132453" y="0"/>
                                      </a:moveTo>
                                      <a:lnTo>
                                        <a:pt x="2710307" y="0"/>
                                      </a:lnTo>
                                      <a:lnTo>
                                        <a:pt x="2710307" y="9144"/>
                                      </a:lnTo>
                                      <a:lnTo>
                                        <a:pt x="4132453" y="9144"/>
                                      </a:lnTo>
                                      <a:lnTo>
                                        <a:pt x="4132453" y="0"/>
                                      </a:lnTo>
                                      <a:close/>
                                    </a:path>
                                  </a:pathLst>
                                </a:custGeom>
                                <a:solidFill>
                                  <a:srgbClr val="9f9f9f"/>
                                </a:solidFill>
                                <a:ln w="0">
                                  <a:noFill/>
                                </a:ln>
                              </wps:spPr>
                              <wps:style>
                                <a:lnRef idx="0"/>
                                <a:fillRef idx="0"/>
                                <a:effectRef idx="0"/>
                                <a:fontRef idx="minor"/>
                              </wps:style>
                              <wps:bodyPr/>
                            </wps:wsp>
                          </wpg:wgp>
                        </a:graphicData>
                      </a:graphic>
                    </wp:anchor>
                  </w:drawing>
                </mc:Choice>
                <mc:Fallback>
                  <w:pict>
                    <v:group id="shape_0" alt="Group 16" style="position:absolute;margin-left:-0.15pt;margin-top:-5.85pt;width:326.15pt;height:1.45pt" coordorigin="-3,-117" coordsize="6523,29"/>
                  </w:pict>
                </mc:Fallback>
              </mc:AlternateContent>
            </w:r>
            <w:r>
              <w:rPr>
                <w:rFonts w:ascii="Arial" w:hAnsi="Arial"/>
                <w:b/>
                <w:color w:val="212121"/>
                <w:spacing w:val="-4"/>
                <w:sz w:val="18"/>
              </w:rPr>
              <w:t>8(3)</w:t>
            </w:r>
          </w:p>
        </w:tc>
        <w:tc>
          <w:tcPr>
            <w:tcW w:w="3459" w:type="dxa"/>
            <w:tcBorders>
              <w:left w:val="double" w:sz="6" w:space="0" w:color="9F9F9F"/>
              <w:bottom w:val="single" w:sz="12" w:space="0" w:color="9F9F9F"/>
              <w:right w:val="single" w:sz="12" w:space="0" w:color="9F9F9F"/>
            </w:tcBorders>
          </w:tcPr>
          <w:p>
            <w:pPr>
              <w:pStyle w:val="TableParagraph"/>
              <w:widowControl w:val="false"/>
              <w:spacing w:lineRule="exact" w:line="190"/>
              <w:ind w:left="3" w:right="0" w:hanging="0"/>
              <w:rPr>
                <w:rFonts w:ascii="Arial" w:hAnsi="Arial"/>
                <w:b/>
                <w:sz w:val="18"/>
              </w:rPr>
            </w:pPr>
            <w:r>
              <w:rPr>
                <w:rFonts w:ascii="Arial" w:hAnsi="Arial"/>
                <w:b/>
                <w:color w:val="212121"/>
                <w:sz w:val="18"/>
              </w:rPr>
              <w:t>Проект</w:t>
            </w:r>
            <w:r>
              <w:rPr>
                <w:rFonts w:ascii="Arial" w:hAnsi="Arial"/>
                <w:b/>
                <w:color w:val="212121"/>
                <w:spacing w:val="-5"/>
                <w:sz w:val="18"/>
              </w:rPr>
              <w:t xml:space="preserve"> </w:t>
            </w:r>
            <w:r>
              <w:rPr>
                <w:rFonts w:ascii="Arial" w:hAnsi="Arial"/>
                <w:b/>
                <w:color w:val="212121"/>
                <w:spacing w:val="-2"/>
                <w:sz w:val="18"/>
              </w:rPr>
              <w:t>«Лексикографический</w:t>
            </w:r>
          </w:p>
          <w:p>
            <w:pPr>
              <w:pStyle w:val="TableParagraph"/>
              <w:widowControl w:val="false"/>
              <w:spacing w:lineRule="exact" w:line="207"/>
              <w:ind w:left="3" w:right="0" w:hanging="0"/>
              <w:rPr>
                <w:rFonts w:ascii="Arial" w:hAnsi="Arial"/>
                <w:b/>
                <w:sz w:val="18"/>
              </w:rPr>
            </w:pPr>
            <w:r>
              <w:rPr>
                <w:rFonts w:ascii="Arial" w:hAnsi="Arial"/>
                <w:b/>
                <w:color w:val="212121"/>
                <w:spacing w:val="-2"/>
                <w:sz w:val="18"/>
              </w:rPr>
              <w:t>порядок».</w:t>
            </w:r>
          </w:p>
        </w:tc>
        <w:tc>
          <w:tcPr>
            <w:tcW w:w="2285" w:type="dxa"/>
            <w:tcBorders>
              <w:left w:val="single" w:sz="12" w:space="0" w:color="9F9F9F"/>
              <w:bottom w:val="single" w:sz="12" w:space="0" w:color="9F9F9F"/>
              <w:right w:val="single" w:sz="12" w:space="0" w:color="9F9F9F"/>
            </w:tcBorders>
          </w:tcPr>
          <w:p>
            <w:pPr>
              <w:pStyle w:val="TableParagraph"/>
              <w:widowControl w:val="false"/>
              <w:spacing w:before="84" w:after="0"/>
              <w:ind w:left="12" w:right="0" w:hanging="0"/>
              <w:rPr>
                <w:rFonts w:ascii="Arial MT" w:hAnsi="Arial MT"/>
                <w:sz w:val="18"/>
              </w:rPr>
            </w:pPr>
            <w:r>
              <w:rPr>
                <w:rFonts w:ascii="Arial MT" w:hAnsi="Arial MT"/>
                <w:color w:val="212121"/>
                <w:spacing w:val="-10"/>
                <w:sz w:val="18"/>
              </w:rPr>
              <w:t>1</w:t>
            </w:r>
          </w:p>
        </w:tc>
        <w:tc>
          <w:tcPr>
            <w:tcW w:w="4516" w:type="dxa"/>
            <w:tcBorders>
              <w:left w:val="single" w:sz="12" w:space="0" w:color="9F9F9F"/>
              <w:bottom w:val="single" w:sz="12" w:space="0" w:color="9F9F9F"/>
              <w:right w:val="single" w:sz="12" w:space="0" w:color="9F9F9F"/>
            </w:tcBorders>
          </w:tcPr>
          <w:p>
            <w:pPr>
              <w:pStyle w:val="TableParagraph"/>
              <w:widowControl w:val="false"/>
              <w:spacing w:lineRule="exact" w:line="20"/>
              <w:ind w:left="-5" w:right="0" w:hanging="0"/>
              <w:rPr>
                <w:rFonts w:ascii="Arial" w:hAnsi="Arial"/>
                <w:sz w:val="2"/>
              </w:rPr>
            </w:pPr>
            <w:r>
              <w:rPr/>
              <mc:AlternateContent>
                <mc:Choice Requires="wpg">
                  <w:drawing>
                    <wp:inline distT="0" distB="0" distL="0" distR="0">
                      <wp:extent cx="2632710" cy="10795"/>
                      <wp:effectExtent l="0" t="0" r="0" b="0"/>
                      <wp:docPr id="16" name="Group 19"/>
                      <a:graphic xmlns:a="http://schemas.openxmlformats.org/drawingml/2006/main">
                        <a:graphicData uri="http://schemas.microsoft.com/office/word/2010/wordprocessingGroup">
                          <wpg:wgp>
                            <wpg:cNvGrpSpPr/>
                            <wpg:grpSpPr>
                              <a:xfrm>
                                <a:off x="0" y="0"/>
                                <a:ext cx="2632680" cy="10800"/>
                                <a:chOff x="0" y="0"/>
                                <a:chExt cx="2632680" cy="10800"/>
                              </a:xfrm>
                            </wpg:grpSpPr>
                            <wps:wsp>
                              <wps:cNvSpPr/>
                              <wps:spPr>
                                <a:xfrm>
                                  <a:off x="0" y="0"/>
                                  <a:ext cx="2632680" cy="10800"/>
                                </a:xfrm>
                                <a:custGeom>
                                  <a:avLst/>
                                  <a:gdLst>
                                    <a:gd name="textAreaLeft" fmla="*/ 0 w 1492560"/>
                                    <a:gd name="textAreaRight" fmla="*/ 1494720 w 1492560"/>
                                    <a:gd name="textAreaTop" fmla="*/ 0 h 6120"/>
                                    <a:gd name="textAreaBottom" fmla="*/ 8280 h 6120"/>
                                  </a:gdLst>
                                  <a:ahLst/>
                                  <a:rect l="textAreaLeft" t="textAreaTop" r="textAreaRight" b="textAreaBottom"/>
                                  <a:pathLst>
                                    <a:path w="2632710" h="10795">
                                      <a:moveTo>
                                        <a:pt x="2632583" y="0"/>
                                      </a:moveTo>
                                      <a:lnTo>
                                        <a:pt x="0" y="0"/>
                                      </a:lnTo>
                                      <a:lnTo>
                                        <a:pt x="0" y="10668"/>
                                      </a:lnTo>
                                      <a:lnTo>
                                        <a:pt x="2632583" y="10668"/>
                                      </a:lnTo>
                                      <a:lnTo>
                                        <a:pt x="2632583" y="0"/>
                                      </a:lnTo>
                                      <a:close/>
                                    </a:path>
                                  </a:pathLst>
                                </a:custGeom>
                                <a:solidFill>
                                  <a:srgbClr val="0000ff"/>
                                </a:solidFill>
                                <a:ln w="0">
                                  <a:noFill/>
                                </a:ln>
                              </wps:spPr>
                              <wps:style>
                                <a:lnRef idx="0"/>
                                <a:fillRef idx="0"/>
                                <a:effectRef idx="0"/>
                                <a:fontRef idx="minor"/>
                              </wps:style>
                              <wps:bodyPr/>
                            </wps:wsp>
                          </wpg:wgp>
                        </a:graphicData>
                      </a:graphic>
                    </wp:inline>
                  </w:drawing>
                </mc:Choice>
                <mc:Fallback>
                  <w:pict>
                    <v:group id="shape_0" alt="Group 19" style="position:absolute;margin-left:0pt;margin-top:-0.9pt;width:207.3pt;height:0.85pt" coordorigin="0,-18" coordsize="4146,17"/>
                  </w:pict>
                </mc:Fallback>
              </mc:AlternateContent>
            </w:r>
          </w:p>
        </w:tc>
      </w:tr>
      <w:tr>
        <w:trPr>
          <w:trHeight w:val="433" w:hRule="atLeast"/>
        </w:trPr>
        <w:tc>
          <w:tcPr>
            <w:tcW w:w="11065" w:type="dxa"/>
            <w:gridSpan w:val="4"/>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68" w:after="0"/>
              <w:ind w:left="2006" w:right="0" w:hanging="0"/>
              <w:rPr>
                <w:rFonts w:ascii="Arial" w:hAnsi="Arial"/>
                <w:b/>
                <w:sz w:val="18"/>
              </w:rPr>
            </w:pPr>
            <w:r>
              <w:rPr>
                <w:rFonts w:ascii="Arial" w:hAnsi="Arial"/>
                <w:b/>
                <w:color w:val="212121"/>
                <w:sz w:val="18"/>
              </w:rPr>
              <w:t>II</w:t>
            </w:r>
            <w:r>
              <w:rPr>
                <w:rFonts w:ascii="Arial" w:hAnsi="Arial"/>
                <w:b/>
                <w:color w:val="212121"/>
                <w:spacing w:val="-3"/>
                <w:sz w:val="18"/>
              </w:rPr>
              <w:t xml:space="preserve"> </w:t>
            </w:r>
            <w:r>
              <w:rPr>
                <w:rFonts w:ascii="Arial" w:hAnsi="Arial"/>
                <w:b/>
                <w:color w:val="212121"/>
                <w:sz w:val="18"/>
              </w:rPr>
              <w:t>четверть(8ч)</w:t>
            </w:r>
            <w:r>
              <w:rPr>
                <w:rFonts w:ascii="Arial" w:hAnsi="Arial"/>
                <w:b/>
                <w:color w:val="212121"/>
                <w:spacing w:val="-3"/>
                <w:sz w:val="18"/>
              </w:rPr>
              <w:t xml:space="preserve"> </w:t>
            </w:r>
            <w:r>
              <w:rPr>
                <w:rFonts w:ascii="Arial" w:hAnsi="Arial"/>
                <w:b/>
                <w:color w:val="212121"/>
                <w:spacing w:val="-2"/>
                <w:sz w:val="18"/>
              </w:rPr>
              <w:t>Цепочка(15ч)</w:t>
            </w:r>
          </w:p>
        </w:tc>
      </w:tr>
      <w:tr>
        <w:trPr>
          <w:trHeight w:val="1087" w:hRule="atLeast"/>
        </w:trPr>
        <w:tc>
          <w:tcPr>
            <w:tcW w:w="805" w:type="dxa"/>
            <w:tcBorders>
              <w:top w:val="single" w:sz="12" w:space="0" w:color="9F9F9F"/>
              <w:left w:val="single" w:sz="12" w:space="0" w:color="EFEFEF"/>
              <w:bottom w:val="single" w:sz="12" w:space="0" w:color="9F9F9F"/>
              <w:right w:val="double" w:sz="6" w:space="0" w:color="9F9F9F"/>
            </w:tcBorders>
          </w:tcPr>
          <w:p>
            <w:pPr>
              <w:pStyle w:val="TableParagraph"/>
              <w:widowControl w:val="false"/>
              <w:spacing w:before="197" w:after="0"/>
              <w:rPr>
                <w:rFonts w:ascii="Arial" w:hAnsi="Arial"/>
                <w:b/>
                <w:sz w:val="18"/>
              </w:rPr>
            </w:pPr>
            <w:r>
              <w:rPr>
                <w:rFonts w:ascii="Arial" w:hAnsi="Arial"/>
                <w:b/>
                <w:sz w:val="18"/>
              </w:rPr>
            </w:r>
          </w:p>
          <w:p>
            <w:pPr>
              <w:pStyle w:val="TableParagraph"/>
              <w:widowControl w:val="false"/>
              <w:ind w:left="25" w:right="0" w:hanging="0"/>
              <w:jc w:val="center"/>
              <w:rPr>
                <w:rFonts w:ascii="Arial" w:hAnsi="Arial"/>
                <w:b/>
                <w:sz w:val="18"/>
              </w:rPr>
            </w:pPr>
            <w:r>
              <w:rPr>
                <w:rFonts w:ascii="Arial" w:hAnsi="Arial"/>
                <w:b/>
                <w:color w:val="212121"/>
                <w:spacing w:val="-4"/>
                <w:sz w:val="18"/>
              </w:rPr>
              <w:t>9(1)</w:t>
            </w:r>
          </w:p>
        </w:tc>
        <w:tc>
          <w:tcPr>
            <w:tcW w:w="3459" w:type="dxa"/>
            <w:tcBorders>
              <w:top w:val="single" w:sz="12" w:space="0" w:color="9F9F9F"/>
              <w:left w:val="double" w:sz="6" w:space="0" w:color="9F9F9F"/>
              <w:bottom w:val="single" w:sz="12" w:space="0" w:color="9F9F9F"/>
              <w:right w:val="single" w:sz="12" w:space="0" w:color="9F9F9F"/>
            </w:tcBorders>
          </w:tcPr>
          <w:p>
            <w:pPr>
              <w:pStyle w:val="TableParagraph"/>
              <w:widowControl w:val="false"/>
              <w:spacing w:before="101" w:after="0"/>
              <w:rPr>
                <w:rFonts w:ascii="Arial" w:hAnsi="Arial"/>
                <w:b/>
                <w:sz w:val="18"/>
              </w:rPr>
            </w:pPr>
            <w:r>
              <w:rPr>
                <w:rFonts w:ascii="Arial" w:hAnsi="Arial"/>
                <w:b/>
                <w:sz w:val="18"/>
              </w:rPr>
            </w:r>
          </w:p>
          <w:p>
            <w:pPr>
              <w:pStyle w:val="TableParagraph"/>
              <w:widowControl w:val="false"/>
              <w:ind w:left="3" w:right="0" w:hanging="0"/>
              <w:rPr>
                <w:rFonts w:ascii="Microsoft Sans Serif" w:hAnsi="Microsoft Sans Serif"/>
                <w:sz w:val="18"/>
              </w:rPr>
            </w:pPr>
            <w:r>
              <w:rPr>
                <w:rFonts w:ascii="Microsoft Sans Serif" w:hAnsi="Microsoft Sans Serif"/>
                <w:color w:val="212121"/>
                <w:spacing w:val="-2"/>
                <w:sz w:val="18"/>
              </w:rPr>
              <w:t>Выравнивание,</w:t>
            </w:r>
            <w:r>
              <w:rPr>
                <w:rFonts w:ascii="Microsoft Sans Serif" w:hAnsi="Microsoft Sans Serif"/>
                <w:color w:val="212121"/>
                <w:spacing w:val="12"/>
                <w:sz w:val="18"/>
              </w:rPr>
              <w:t xml:space="preserve"> </w:t>
            </w:r>
            <w:r>
              <w:rPr>
                <w:rFonts w:ascii="Microsoft Sans Serif" w:hAnsi="Microsoft Sans Serif"/>
                <w:color w:val="212121"/>
                <w:spacing w:val="-2"/>
                <w:sz w:val="18"/>
              </w:rPr>
              <w:t>решение</w:t>
            </w:r>
          </w:p>
          <w:p>
            <w:pPr>
              <w:pStyle w:val="TableParagraph"/>
              <w:widowControl w:val="false"/>
              <w:spacing w:before="3" w:after="0"/>
              <w:ind w:left="3" w:right="0" w:hanging="0"/>
              <w:rPr>
                <w:rFonts w:ascii="Microsoft Sans Serif" w:hAnsi="Microsoft Sans Serif"/>
                <w:sz w:val="18"/>
              </w:rPr>
            </w:pPr>
            <w:r>
              <w:rPr>
                <w:rFonts w:ascii="Microsoft Sans Serif" w:hAnsi="Microsoft Sans Serif"/>
                <w:color w:val="212121"/>
                <w:sz w:val="18"/>
              </w:rPr>
              <w:t>необязательных</w:t>
            </w:r>
            <w:r>
              <w:rPr>
                <w:rFonts w:ascii="Microsoft Sans Serif" w:hAnsi="Microsoft Sans Serif"/>
                <w:color w:val="212121"/>
                <w:spacing w:val="-10"/>
                <w:sz w:val="18"/>
              </w:rPr>
              <w:t xml:space="preserve"> </w:t>
            </w:r>
            <w:r>
              <w:rPr>
                <w:rFonts w:ascii="Microsoft Sans Serif" w:hAnsi="Microsoft Sans Serif"/>
                <w:color w:val="212121"/>
                <w:sz w:val="18"/>
              </w:rPr>
              <w:t>и</w:t>
            </w:r>
            <w:r>
              <w:rPr>
                <w:rFonts w:ascii="Microsoft Sans Serif" w:hAnsi="Microsoft Sans Serif"/>
                <w:color w:val="212121"/>
                <w:spacing w:val="-4"/>
                <w:sz w:val="18"/>
              </w:rPr>
              <w:t xml:space="preserve"> </w:t>
            </w:r>
            <w:r>
              <w:rPr>
                <w:rFonts w:ascii="Microsoft Sans Serif" w:hAnsi="Microsoft Sans Serif"/>
                <w:color w:val="212121"/>
                <w:sz w:val="18"/>
              </w:rPr>
              <w:t>трудных</w:t>
            </w:r>
            <w:r>
              <w:rPr>
                <w:rFonts w:ascii="Microsoft Sans Serif" w:hAnsi="Microsoft Sans Serif"/>
                <w:color w:val="212121"/>
                <w:spacing w:val="-7"/>
                <w:sz w:val="18"/>
              </w:rPr>
              <w:t xml:space="preserve"> </w:t>
            </w:r>
            <w:r>
              <w:rPr>
                <w:rFonts w:ascii="Microsoft Sans Serif" w:hAnsi="Microsoft Sans Serif"/>
                <w:color w:val="212121"/>
                <w:spacing w:val="-2"/>
                <w:sz w:val="18"/>
              </w:rPr>
              <w:t>задач.</w:t>
            </w:r>
          </w:p>
        </w:tc>
        <w:tc>
          <w:tcPr>
            <w:tcW w:w="2285" w:type="dxa"/>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201" w:after="0"/>
              <w:rPr>
                <w:rFonts w:ascii="Arial" w:hAnsi="Arial"/>
                <w:b/>
                <w:sz w:val="18"/>
              </w:rPr>
            </w:pPr>
            <w:r>
              <w:rPr>
                <w:rFonts w:ascii="Arial" w:hAnsi="Arial"/>
                <w:b/>
                <w:sz w:val="18"/>
              </w:rPr>
            </w:r>
          </w:p>
          <w:p>
            <w:pPr>
              <w:pStyle w:val="TableParagraph"/>
              <w:widowControl w:val="false"/>
              <w:spacing w:before="1" w:after="0"/>
              <w:ind w:left="12" w:right="0" w:hanging="0"/>
              <w:rPr>
                <w:rFonts w:ascii="Arial MT" w:hAnsi="Arial MT"/>
                <w:sz w:val="18"/>
              </w:rPr>
            </w:pPr>
            <w:r>
              <w:rPr>
                <w:rFonts w:ascii="Arial MT" w:hAnsi="Arial MT"/>
                <w:color w:val="212121"/>
                <w:spacing w:val="-10"/>
                <w:sz w:val="18"/>
              </w:rPr>
              <w:t>1</w:t>
            </w:r>
          </w:p>
        </w:tc>
        <w:tc>
          <w:tcPr>
            <w:tcW w:w="4516" w:type="dxa"/>
            <w:tcBorders>
              <w:top w:val="single" w:sz="12" w:space="0" w:color="9F9F9F"/>
              <w:left w:val="single" w:sz="12" w:space="0" w:color="9F9F9F"/>
              <w:bottom w:val="thickThinMediumGap" w:sz="6" w:space="0" w:color="0000FF"/>
              <w:right w:val="single" w:sz="12" w:space="0" w:color="9F9F9F"/>
            </w:tcBorders>
          </w:tcPr>
          <w:p>
            <w:pPr>
              <w:pStyle w:val="TableParagraph"/>
              <w:widowControl w:val="false"/>
              <w:spacing w:before="73" w:after="0"/>
              <w:ind w:left="-5" w:right="0" w:hanging="0"/>
              <w:rPr>
                <w:rFonts w:ascii="Calibri" w:hAnsi="Calibri"/>
                <w:sz w:val="24"/>
              </w:rPr>
            </w:pPr>
            <w:hyperlink r:id="rId943">
              <w:r>
                <w:rPr>
                  <w:rFonts w:ascii="Calibri" w:hAnsi="Calibri"/>
                  <w:color w:val="0000FF"/>
                  <w:spacing w:val="-2"/>
                  <w:sz w:val="24"/>
                </w:rPr>
                <w:t>http://school-collection.edu.ru</w:t>
              </w:r>
            </w:hyperlink>
          </w:p>
          <w:p>
            <w:pPr>
              <w:pStyle w:val="TableParagraph"/>
              <w:widowControl w:val="false"/>
              <w:spacing w:lineRule="atLeast" w:line="290" w:before="116" w:after="0"/>
              <w:ind w:left="-5" w:right="0" w:hanging="0"/>
              <w:rPr>
                <w:rFonts w:ascii="Calibri" w:hAnsi="Calibri"/>
                <w:sz w:val="24"/>
              </w:rPr>
            </w:pPr>
            <w:hyperlink r:id="rId944">
              <w:r>
                <mc:AlternateContent>
                  <mc:Choice Requires="wpg">
                    <w:drawing>
                      <wp:anchor behindDoc="1" distT="0" distB="0" distL="0" distR="0" simplePos="0" locked="0" layoutInCell="0" allowOverlap="1" relativeHeight="11">
                        <wp:simplePos x="0" y="0"/>
                        <wp:positionH relativeFrom="column">
                          <wp:posOffset>10795</wp:posOffset>
                        </wp:positionH>
                        <wp:positionV relativeFrom="paragraph">
                          <wp:posOffset>-23495</wp:posOffset>
                        </wp:positionV>
                        <wp:extent cx="1916430" cy="10795"/>
                        <wp:effectExtent l="0" t="0" r="0" b="0"/>
                        <wp:wrapNone/>
                        <wp:docPr id="17" name="Group 21"/>
                        <a:graphic xmlns:a="http://schemas.openxmlformats.org/drawingml/2006/main">
                          <a:graphicData uri="http://schemas.microsoft.com/office/word/2010/wordprocessingGroup">
                            <wpg:wgp>
                              <wpg:cNvGrpSpPr/>
                              <wpg:grpSpPr>
                                <a:xfrm>
                                  <a:off x="0" y="0"/>
                                  <a:ext cx="1916280" cy="10800"/>
                                  <a:chOff x="0" y="0"/>
                                  <a:chExt cx="1916280" cy="10800"/>
                                </a:xfrm>
                              </wpg:grpSpPr>
                              <wps:wsp>
                                <wps:cNvSpPr/>
                                <wps:spPr>
                                  <a:xfrm>
                                    <a:off x="0" y="0"/>
                                    <a:ext cx="1916280" cy="10800"/>
                                  </a:xfrm>
                                  <a:custGeom>
                                    <a:avLst/>
                                    <a:gdLst>
                                      <a:gd name="textAreaLeft" fmla="*/ 0 w 1086480"/>
                                      <a:gd name="textAreaRight" fmla="*/ 1088640 w 1086480"/>
                                      <a:gd name="textAreaTop" fmla="*/ 0 h 6120"/>
                                      <a:gd name="textAreaBottom" fmla="*/ 8280 h 6120"/>
                                    </a:gdLst>
                                    <a:ahLst/>
                                    <a:rect l="textAreaLeft" t="textAreaTop" r="textAreaRight" b="textAreaBottom"/>
                                    <a:pathLst>
                                      <a:path w="1916430" h="10795">
                                        <a:moveTo>
                                          <a:pt x="1916302" y="0"/>
                                        </a:moveTo>
                                        <a:lnTo>
                                          <a:pt x="0" y="0"/>
                                        </a:lnTo>
                                        <a:lnTo>
                                          <a:pt x="0" y="10668"/>
                                        </a:lnTo>
                                        <a:lnTo>
                                          <a:pt x="1916302" y="10668"/>
                                        </a:lnTo>
                                        <a:lnTo>
                                          <a:pt x="1916302"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21" style="position:absolute;margin-left:0.85pt;margin-top:-1.85pt;width:150.9pt;height:0.85pt" coordorigin="17,-37" coordsize="3018,17"/>
                    </w:pict>
                  </mc:Fallback>
                </mc:AlternateContent>
                <mc:AlternateContent>
                  <mc:Choice Requires="wpg">
                    <w:drawing>
                      <wp:anchor behindDoc="1" distT="0" distB="0" distL="0" distR="0" simplePos="0" locked="0" layoutInCell="0" allowOverlap="1" relativeHeight="12">
                        <wp:simplePos x="0" y="0"/>
                        <wp:positionH relativeFrom="column">
                          <wp:posOffset>10795</wp:posOffset>
                        </wp:positionH>
                        <wp:positionV relativeFrom="paragraph">
                          <wp:posOffset>257810</wp:posOffset>
                        </wp:positionV>
                        <wp:extent cx="998855" cy="10795"/>
                        <wp:effectExtent l="0" t="0" r="0" b="0"/>
                        <wp:wrapNone/>
                        <wp:docPr id="18" name="Group 23"/>
                        <a:graphic xmlns:a="http://schemas.openxmlformats.org/drawingml/2006/main">
                          <a:graphicData uri="http://schemas.microsoft.com/office/word/2010/wordprocessingGroup">
                            <wpg:wgp>
                              <wpg:cNvGrpSpPr/>
                              <wpg:grpSpPr>
                                <a:xfrm>
                                  <a:off x="0" y="0"/>
                                  <a:ext cx="999000" cy="10800"/>
                                  <a:chOff x="0" y="0"/>
                                  <a:chExt cx="999000" cy="10800"/>
                                </a:xfrm>
                              </wpg:grpSpPr>
                              <wps:wsp>
                                <wps:cNvSpPr/>
                                <wps:spPr>
                                  <a:xfrm>
                                    <a:off x="0" y="0"/>
                                    <a:ext cx="999000" cy="10800"/>
                                  </a:xfrm>
                                  <a:custGeom>
                                    <a:avLst/>
                                    <a:gdLst>
                                      <a:gd name="textAreaLeft" fmla="*/ 0 w 566280"/>
                                      <a:gd name="textAreaRight" fmla="*/ 568440 w 566280"/>
                                      <a:gd name="textAreaTop" fmla="*/ 0 h 6120"/>
                                      <a:gd name="textAreaBottom" fmla="*/ 8280 h 6120"/>
                                    </a:gdLst>
                                    <a:ahLst/>
                                    <a:rect l="textAreaLeft" t="textAreaTop" r="textAreaRight" b="textAreaBottom"/>
                                    <a:pathLst>
                                      <a:path w="998855" h="10795">
                                        <a:moveTo>
                                          <a:pt x="998524" y="0"/>
                                        </a:moveTo>
                                        <a:lnTo>
                                          <a:pt x="0" y="0"/>
                                        </a:lnTo>
                                        <a:lnTo>
                                          <a:pt x="0" y="10668"/>
                                        </a:lnTo>
                                        <a:lnTo>
                                          <a:pt x="998524" y="10668"/>
                                        </a:lnTo>
                                        <a:lnTo>
                                          <a:pt x="998524"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23" style="position:absolute;margin-left:0.85pt;margin-top:20.3pt;width:78.65pt;height:0.85pt" coordorigin="17,406" coordsize="1573,17"/>
                    </w:pict>
                  </mc:Fallback>
                </mc:AlternateContent>
              </w:r>
              <w:r>
                <w:rPr>
                  <w:rFonts w:ascii="Calibri" w:hAnsi="Calibri"/>
                  <w:color w:val="0000FF"/>
                  <w:spacing w:val="-2"/>
                  <w:sz w:val="24"/>
                </w:rPr>
                <w:t>http://www.int-</w:t>
              </w:r>
            </w:hyperlink>
            <w:r>
              <w:rPr>
                <w:rFonts w:ascii="Calibri" w:hAnsi="Calibri"/>
                <w:color w:val="0000FF"/>
                <w:spacing w:val="-2"/>
                <w:sz w:val="24"/>
              </w:rPr>
              <w:t xml:space="preserve"> </w:t>
            </w:r>
            <w:hyperlink r:id="rId945">
              <w:r>
                <w:rPr>
                  <w:rFonts w:ascii="Calibri" w:hAnsi="Calibri"/>
                  <w:color w:val="0000FF"/>
                  <w:spacing w:val="-2"/>
                  <w:sz w:val="24"/>
                </w:rPr>
                <w:t>edu.ru/index.php?m1=1038&amp;m2=0&amp;ms=2</w:t>
              </w:r>
            </w:hyperlink>
          </w:p>
        </w:tc>
      </w:tr>
      <w:tr>
        <w:trPr>
          <w:trHeight w:val="751" w:hRule="atLeast"/>
        </w:trPr>
        <w:tc>
          <w:tcPr>
            <w:tcW w:w="805" w:type="dxa"/>
            <w:tcBorders>
              <w:top w:val="single" w:sz="12" w:space="0" w:color="9F9F9F"/>
              <w:left w:val="single" w:sz="12" w:space="0" w:color="EFEFEF"/>
              <w:bottom w:val="single" w:sz="12" w:space="0" w:color="9F9F9F"/>
              <w:right w:val="double" w:sz="6" w:space="0" w:color="9F9F9F"/>
            </w:tcBorders>
          </w:tcPr>
          <w:p>
            <w:pPr>
              <w:pStyle w:val="TableParagraph"/>
              <w:widowControl w:val="false"/>
              <w:spacing w:before="156" w:after="0"/>
              <w:ind w:left="25" w:right="0" w:hanging="0"/>
              <w:jc w:val="center"/>
              <w:rPr>
                <w:rFonts w:ascii="Arial" w:hAnsi="Arial"/>
                <w:b/>
                <w:sz w:val="18"/>
              </w:rPr>
            </w:pPr>
            <w:r>
              <w:rPr>
                <w:rFonts w:ascii="Arial" w:hAnsi="Arial"/>
                <w:b/>
                <w:color w:val="212121"/>
                <w:spacing w:val="-2"/>
                <w:sz w:val="18"/>
              </w:rPr>
              <w:t>10(2)</w:t>
            </w:r>
          </w:p>
        </w:tc>
        <w:tc>
          <w:tcPr>
            <w:tcW w:w="3459" w:type="dxa"/>
            <w:tcBorders>
              <w:top w:val="single" w:sz="12" w:space="0" w:color="9F9F9F"/>
              <w:left w:val="double" w:sz="6" w:space="0" w:color="9F9F9F"/>
              <w:bottom w:val="single" w:sz="12" w:space="0" w:color="9F9F9F"/>
              <w:right w:val="single" w:sz="12" w:space="0" w:color="9F9F9F"/>
            </w:tcBorders>
          </w:tcPr>
          <w:p>
            <w:pPr>
              <w:pStyle w:val="TableParagraph"/>
              <w:widowControl w:val="false"/>
              <w:spacing w:lineRule="auto" w:line="240" w:before="61" w:after="0"/>
              <w:ind w:left="3" w:right="0" w:hanging="0"/>
              <w:rPr>
                <w:rFonts w:ascii="Microsoft Sans Serif" w:hAnsi="Microsoft Sans Serif"/>
                <w:sz w:val="18"/>
              </w:rPr>
            </w:pPr>
            <w:r>
              <w:rPr>
                <w:rFonts w:ascii="Microsoft Sans Serif" w:hAnsi="Microsoft Sans Serif"/>
                <w:color w:val="212121"/>
                <w:sz w:val="18"/>
              </w:rPr>
              <w:t>Дерево.</w:t>
            </w:r>
            <w:r>
              <w:rPr>
                <w:rFonts w:ascii="Microsoft Sans Serif" w:hAnsi="Microsoft Sans Serif"/>
                <w:color w:val="212121"/>
                <w:spacing w:val="-12"/>
                <w:sz w:val="18"/>
              </w:rPr>
              <w:t xml:space="preserve"> </w:t>
            </w:r>
            <w:r>
              <w:rPr>
                <w:rFonts w:ascii="Microsoft Sans Serif" w:hAnsi="Microsoft Sans Serif"/>
                <w:color w:val="212121"/>
                <w:sz w:val="18"/>
              </w:rPr>
              <w:t>Следующие</w:t>
            </w:r>
            <w:r>
              <w:rPr>
                <w:rFonts w:ascii="Microsoft Sans Serif" w:hAnsi="Microsoft Sans Serif"/>
                <w:color w:val="212121"/>
                <w:spacing w:val="-12"/>
                <w:sz w:val="18"/>
              </w:rPr>
              <w:t xml:space="preserve"> </w:t>
            </w:r>
            <w:r>
              <w:rPr>
                <w:rFonts w:ascii="Microsoft Sans Serif" w:hAnsi="Microsoft Sans Serif"/>
                <w:color w:val="212121"/>
                <w:sz w:val="18"/>
              </w:rPr>
              <w:t>вершины,</w:t>
            </w:r>
            <w:r>
              <w:rPr>
                <w:rFonts w:ascii="Microsoft Sans Serif" w:hAnsi="Microsoft Sans Serif"/>
                <w:color w:val="212121"/>
                <w:spacing w:val="-12"/>
                <w:sz w:val="18"/>
              </w:rPr>
              <w:t xml:space="preserve"> </w:t>
            </w:r>
            <w:r>
              <w:rPr>
                <w:rFonts w:ascii="Microsoft Sans Serif" w:hAnsi="Microsoft Sans Serif"/>
                <w:color w:val="212121"/>
                <w:sz w:val="18"/>
              </w:rPr>
              <w:t>листья. Предыдущие вершины.</w:t>
            </w:r>
          </w:p>
        </w:tc>
        <w:tc>
          <w:tcPr>
            <w:tcW w:w="2285" w:type="dxa"/>
            <w:tcBorders>
              <w:top w:val="single" w:sz="12" w:space="0" w:color="9F9F9F"/>
              <w:left w:val="single" w:sz="12" w:space="0" w:color="9F9F9F"/>
              <w:right w:val="single" w:sz="12" w:space="0" w:color="9F9F9F"/>
            </w:tcBorders>
          </w:tcPr>
          <w:p>
            <w:pPr>
              <w:pStyle w:val="TableParagraph"/>
              <w:widowControl w:val="false"/>
              <w:spacing w:before="161" w:after="0"/>
              <w:ind w:left="12" w:right="0" w:hanging="0"/>
              <w:rPr>
                <w:rFonts w:ascii="Arial MT" w:hAnsi="Arial MT"/>
                <w:sz w:val="18"/>
              </w:rPr>
            </w:pPr>
            <w:r>
              <w:rPr>
                <w:rFonts w:ascii="Arial MT" w:hAnsi="Arial MT"/>
                <w:color w:val="212121"/>
                <w:spacing w:val="-10"/>
                <w:sz w:val="18"/>
              </w:rPr>
              <w:t>1</w:t>
            </w:r>
          </w:p>
        </w:tc>
        <w:tc>
          <w:tcPr>
            <w:tcW w:w="4516" w:type="dxa"/>
            <w:vMerge w:val="restart"/>
            <w:tcBorders>
              <w:top w:val="thinThickMediumGap" w:sz="6" w:space="0" w:color="0000FF"/>
              <w:left w:val="single" w:sz="12" w:space="0" w:color="9F9F9F"/>
              <w:bottom w:val="single" w:sz="12" w:space="0" w:color="9F9F9F"/>
              <w:right w:val="single" w:sz="12" w:space="0" w:color="9F9F9F"/>
            </w:tcBorders>
          </w:tcPr>
          <w:p>
            <w:pPr>
              <w:pStyle w:val="TableParagraph"/>
              <w:widowControl w:val="false"/>
              <w:spacing w:before="58" w:after="0"/>
              <w:ind w:left="-5" w:right="0" w:hanging="0"/>
              <w:rPr>
                <w:rFonts w:ascii="Calibri" w:hAnsi="Calibri"/>
                <w:sz w:val="24"/>
              </w:rPr>
            </w:pPr>
            <w:hyperlink r:id="rId946">
              <w:r>
                <w:rPr>
                  <w:rFonts w:ascii="Calibri" w:hAnsi="Calibri"/>
                  <w:color w:val="0000FF"/>
                  <w:spacing w:val="-2"/>
                  <w:sz w:val="24"/>
                </w:rPr>
                <w:t>http://school-collection.edu.ru</w:t>
              </w:r>
            </w:hyperlink>
          </w:p>
          <w:p>
            <w:pPr>
              <w:pStyle w:val="TableParagraph"/>
              <w:widowControl w:val="false"/>
              <w:spacing w:before="152" w:after="0"/>
              <w:ind w:left="-5" w:right="0" w:hanging="0"/>
              <w:rPr>
                <w:rFonts w:ascii="Calibri" w:hAnsi="Calibri"/>
                <w:sz w:val="24"/>
              </w:rPr>
            </w:pPr>
            <w:hyperlink r:id="rId947">
              <w:r>
                <mc:AlternateContent>
                  <mc:Choice Requires="wpg">
                    <w:drawing>
                      <wp:anchor behindDoc="1" distT="0" distB="0" distL="0" distR="0" simplePos="0" locked="0" layoutInCell="0" allowOverlap="1" relativeHeight="13">
                        <wp:simplePos x="0" y="0"/>
                        <wp:positionH relativeFrom="column">
                          <wp:posOffset>10795</wp:posOffset>
                        </wp:positionH>
                        <wp:positionV relativeFrom="paragraph">
                          <wp:posOffset>-23495</wp:posOffset>
                        </wp:positionV>
                        <wp:extent cx="1916430" cy="10795"/>
                        <wp:effectExtent l="0" t="0" r="0" b="0"/>
                        <wp:wrapNone/>
                        <wp:docPr id="19" name="Group 25"/>
                        <a:graphic xmlns:a="http://schemas.openxmlformats.org/drawingml/2006/main">
                          <a:graphicData uri="http://schemas.microsoft.com/office/word/2010/wordprocessingGroup">
                            <wpg:wgp>
                              <wpg:cNvGrpSpPr/>
                              <wpg:grpSpPr>
                                <a:xfrm>
                                  <a:off x="0" y="0"/>
                                  <a:ext cx="1916280" cy="10800"/>
                                  <a:chOff x="0" y="0"/>
                                  <a:chExt cx="1916280" cy="10800"/>
                                </a:xfrm>
                              </wpg:grpSpPr>
                              <wps:wsp>
                                <wps:cNvSpPr/>
                                <wps:spPr>
                                  <a:xfrm>
                                    <a:off x="0" y="0"/>
                                    <a:ext cx="1916280" cy="10800"/>
                                  </a:xfrm>
                                  <a:custGeom>
                                    <a:avLst/>
                                    <a:gdLst>
                                      <a:gd name="textAreaLeft" fmla="*/ 0 w 1086480"/>
                                      <a:gd name="textAreaRight" fmla="*/ 1088640 w 1086480"/>
                                      <a:gd name="textAreaTop" fmla="*/ 0 h 6120"/>
                                      <a:gd name="textAreaBottom" fmla="*/ 8280 h 6120"/>
                                    </a:gdLst>
                                    <a:ahLst/>
                                    <a:rect l="textAreaLeft" t="textAreaTop" r="textAreaRight" b="textAreaBottom"/>
                                    <a:pathLst>
                                      <a:path w="1916430" h="10795">
                                        <a:moveTo>
                                          <a:pt x="1916302" y="0"/>
                                        </a:moveTo>
                                        <a:lnTo>
                                          <a:pt x="0" y="0"/>
                                        </a:lnTo>
                                        <a:lnTo>
                                          <a:pt x="0" y="10668"/>
                                        </a:lnTo>
                                        <a:lnTo>
                                          <a:pt x="1916302" y="10668"/>
                                        </a:lnTo>
                                        <a:lnTo>
                                          <a:pt x="1916302"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25" style="position:absolute;margin-left:0.85pt;margin-top:-1.85pt;width:150.9pt;height:0.85pt" coordorigin="17,-37" coordsize="3018,17"/>
                    </w:pict>
                  </mc:Fallback>
                </mc:AlternateContent>
                <mc:AlternateContent>
                  <mc:Choice Requires="wpg">
                    <w:drawing>
                      <wp:anchor behindDoc="1" distT="0" distB="0" distL="0" distR="0" simplePos="0" locked="0" layoutInCell="0" allowOverlap="1" relativeHeight="14">
                        <wp:simplePos x="0" y="0"/>
                        <wp:positionH relativeFrom="column">
                          <wp:posOffset>10795</wp:posOffset>
                        </wp:positionH>
                        <wp:positionV relativeFrom="paragraph">
                          <wp:posOffset>258445</wp:posOffset>
                        </wp:positionV>
                        <wp:extent cx="998855" cy="10795"/>
                        <wp:effectExtent l="0" t="0" r="0" b="0"/>
                        <wp:wrapNone/>
                        <wp:docPr id="20" name="Group 27"/>
                        <a:graphic xmlns:a="http://schemas.openxmlformats.org/drawingml/2006/main">
                          <a:graphicData uri="http://schemas.microsoft.com/office/word/2010/wordprocessingGroup">
                            <wpg:wgp>
                              <wpg:cNvGrpSpPr/>
                              <wpg:grpSpPr>
                                <a:xfrm>
                                  <a:off x="0" y="0"/>
                                  <a:ext cx="999000" cy="10800"/>
                                  <a:chOff x="0" y="0"/>
                                  <a:chExt cx="999000" cy="10800"/>
                                </a:xfrm>
                              </wpg:grpSpPr>
                              <wps:wsp>
                                <wps:cNvSpPr/>
                                <wps:spPr>
                                  <a:xfrm>
                                    <a:off x="0" y="0"/>
                                    <a:ext cx="999000" cy="10800"/>
                                  </a:xfrm>
                                  <a:custGeom>
                                    <a:avLst/>
                                    <a:gdLst>
                                      <a:gd name="textAreaLeft" fmla="*/ 0 w 566280"/>
                                      <a:gd name="textAreaRight" fmla="*/ 568440 w 566280"/>
                                      <a:gd name="textAreaTop" fmla="*/ 0 h 6120"/>
                                      <a:gd name="textAreaBottom" fmla="*/ 8280 h 6120"/>
                                    </a:gdLst>
                                    <a:ahLst/>
                                    <a:rect l="textAreaLeft" t="textAreaTop" r="textAreaRight" b="textAreaBottom"/>
                                    <a:pathLst>
                                      <a:path w="998855" h="10795">
                                        <a:moveTo>
                                          <a:pt x="998524" y="0"/>
                                        </a:moveTo>
                                        <a:lnTo>
                                          <a:pt x="0" y="0"/>
                                        </a:lnTo>
                                        <a:lnTo>
                                          <a:pt x="0" y="10668"/>
                                        </a:lnTo>
                                        <a:lnTo>
                                          <a:pt x="998524" y="10668"/>
                                        </a:lnTo>
                                        <a:lnTo>
                                          <a:pt x="998524"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27" style="position:absolute;margin-left:0.85pt;margin-top:20.35pt;width:78.65pt;height:0.85pt" coordorigin="17,407" coordsize="1573,17"/>
                    </w:pict>
                  </mc:Fallback>
                </mc:AlternateContent>
                <mc:AlternateContent>
                  <mc:Choice Requires="wpg">
                    <w:drawing>
                      <wp:anchor behindDoc="1" distT="0" distB="0" distL="0" distR="0" simplePos="0" locked="0" layoutInCell="0" allowOverlap="1" relativeHeight="15">
                        <wp:simplePos x="0" y="0"/>
                        <wp:positionH relativeFrom="column">
                          <wp:posOffset>10795</wp:posOffset>
                        </wp:positionH>
                        <wp:positionV relativeFrom="paragraph">
                          <wp:posOffset>444500</wp:posOffset>
                        </wp:positionV>
                        <wp:extent cx="2632710" cy="10795"/>
                        <wp:effectExtent l="0" t="0" r="0" b="0"/>
                        <wp:wrapNone/>
                        <wp:docPr id="21" name="Group 29"/>
                        <a:graphic xmlns:a="http://schemas.openxmlformats.org/drawingml/2006/main">
                          <a:graphicData uri="http://schemas.microsoft.com/office/word/2010/wordprocessingGroup">
                            <wpg:wgp>
                              <wpg:cNvGrpSpPr/>
                              <wpg:grpSpPr>
                                <a:xfrm>
                                  <a:off x="0" y="0"/>
                                  <a:ext cx="2632680" cy="10800"/>
                                  <a:chOff x="0" y="0"/>
                                  <a:chExt cx="2632680" cy="10800"/>
                                </a:xfrm>
                              </wpg:grpSpPr>
                              <wps:wsp>
                                <wps:cNvSpPr/>
                                <wps:spPr>
                                  <a:xfrm>
                                    <a:off x="0" y="0"/>
                                    <a:ext cx="2632680" cy="10800"/>
                                  </a:xfrm>
                                  <a:custGeom>
                                    <a:avLst/>
                                    <a:gdLst>
                                      <a:gd name="textAreaLeft" fmla="*/ 0 w 1492560"/>
                                      <a:gd name="textAreaRight" fmla="*/ 1494720 w 1492560"/>
                                      <a:gd name="textAreaTop" fmla="*/ 0 h 6120"/>
                                      <a:gd name="textAreaBottom" fmla="*/ 8280 h 6120"/>
                                    </a:gdLst>
                                    <a:ahLst/>
                                    <a:rect l="textAreaLeft" t="textAreaTop" r="textAreaRight" b="textAreaBottom"/>
                                    <a:pathLst>
                                      <a:path w="2632710" h="10795">
                                        <a:moveTo>
                                          <a:pt x="2632583" y="0"/>
                                        </a:moveTo>
                                        <a:lnTo>
                                          <a:pt x="0" y="0"/>
                                        </a:lnTo>
                                        <a:lnTo>
                                          <a:pt x="0" y="10668"/>
                                        </a:lnTo>
                                        <a:lnTo>
                                          <a:pt x="2632583" y="10668"/>
                                        </a:lnTo>
                                        <a:lnTo>
                                          <a:pt x="2632583"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29" style="position:absolute;margin-left:0.85pt;margin-top:35pt;width:207.3pt;height:0.85pt" coordorigin="17,700" coordsize="4146,17"/>
                    </w:pict>
                  </mc:Fallback>
                </mc:AlternateContent>
              </w:r>
              <w:r>
                <w:rPr>
                  <w:rFonts w:ascii="Calibri" w:hAnsi="Calibri"/>
                  <w:color w:val="0000FF"/>
                  <w:spacing w:val="-2"/>
                  <w:sz w:val="24"/>
                </w:rPr>
                <w:t>http://www.int-</w:t>
              </w:r>
            </w:hyperlink>
            <w:r>
              <w:rPr>
                <w:rFonts w:ascii="Calibri" w:hAnsi="Calibri"/>
                <w:color w:val="0000FF"/>
                <w:spacing w:val="-2"/>
                <w:sz w:val="24"/>
              </w:rPr>
              <w:t xml:space="preserve"> </w:t>
            </w:r>
            <w:hyperlink r:id="rId948">
              <w:r>
                <w:rPr>
                  <w:rFonts w:ascii="Calibri" w:hAnsi="Calibri"/>
                  <w:color w:val="0000FF"/>
                  <w:spacing w:val="-2"/>
                  <w:sz w:val="24"/>
                </w:rPr>
                <w:t>edu.ru/index.php?m1=1038&amp;m2=0&amp;ms=2</w:t>
              </w:r>
            </w:hyperlink>
          </w:p>
        </w:tc>
      </w:tr>
      <w:tr>
        <w:trPr>
          <w:trHeight w:val="458" w:hRule="atLeast"/>
        </w:trPr>
        <w:tc>
          <w:tcPr>
            <w:tcW w:w="805" w:type="dxa"/>
            <w:tcBorders>
              <w:top w:val="single" w:sz="12" w:space="0" w:color="9F9F9F"/>
              <w:left w:val="single" w:sz="12" w:space="0" w:color="EFEFEF"/>
              <w:bottom w:val="single" w:sz="12" w:space="0" w:color="9F9F9F"/>
              <w:right w:val="double" w:sz="6" w:space="0" w:color="9F9F9F"/>
            </w:tcBorders>
          </w:tcPr>
          <w:p>
            <w:pPr>
              <w:pStyle w:val="TableParagraph"/>
              <w:widowControl w:val="false"/>
              <w:spacing w:before="145" w:after="0"/>
              <w:ind w:left="25" w:right="0" w:hanging="0"/>
              <w:jc w:val="center"/>
              <w:rPr>
                <w:rFonts w:ascii="Arial" w:hAnsi="Arial"/>
                <w:b/>
                <w:sz w:val="18"/>
              </w:rPr>
            </w:pPr>
            <w:r>
              <w:rPr>
                <w:rFonts w:ascii="Arial" w:hAnsi="Arial"/>
                <w:b/>
                <w:color w:val="212121"/>
                <w:spacing w:val="-2"/>
                <w:sz w:val="18"/>
              </w:rPr>
              <w:t>11(3)</w:t>
            </w:r>
          </w:p>
        </w:tc>
        <w:tc>
          <w:tcPr>
            <w:tcW w:w="3459" w:type="dxa"/>
            <w:tcBorders>
              <w:top w:val="single" w:sz="12" w:space="0" w:color="9F9F9F"/>
              <w:left w:val="double" w:sz="6" w:space="0" w:color="9F9F9F"/>
              <w:bottom w:val="single" w:sz="12" w:space="0" w:color="9F9F9F"/>
              <w:right w:val="single" w:sz="12" w:space="0" w:color="9F9F9F"/>
            </w:tcBorders>
          </w:tcPr>
          <w:p>
            <w:pPr>
              <w:pStyle w:val="TableParagraph"/>
              <w:widowControl w:val="false"/>
              <w:spacing w:before="152" w:after="0"/>
              <w:ind w:left="3" w:right="0" w:hanging="0"/>
              <w:rPr>
                <w:rFonts w:ascii="Microsoft Sans Serif" w:hAnsi="Microsoft Sans Serif"/>
                <w:sz w:val="18"/>
              </w:rPr>
            </w:pPr>
            <w:r>
              <w:rPr>
                <w:rFonts w:ascii="Microsoft Sans Serif" w:hAnsi="Microsoft Sans Serif"/>
                <w:color w:val="212121"/>
                <w:sz w:val="18"/>
              </w:rPr>
              <w:t>Уровень</w:t>
            </w:r>
            <w:r>
              <w:rPr>
                <w:rFonts w:ascii="Microsoft Sans Serif" w:hAnsi="Microsoft Sans Serif"/>
                <w:color w:val="212121"/>
                <w:spacing w:val="-6"/>
                <w:sz w:val="18"/>
              </w:rPr>
              <w:t xml:space="preserve"> </w:t>
            </w:r>
            <w:r>
              <w:rPr>
                <w:rFonts w:ascii="Microsoft Sans Serif" w:hAnsi="Microsoft Sans Serif"/>
                <w:color w:val="212121"/>
                <w:sz w:val="18"/>
              </w:rPr>
              <w:t>вершины</w:t>
            </w:r>
            <w:r>
              <w:rPr>
                <w:rFonts w:ascii="Microsoft Sans Serif" w:hAnsi="Microsoft Sans Serif"/>
                <w:color w:val="212121"/>
                <w:spacing w:val="-5"/>
                <w:sz w:val="18"/>
              </w:rPr>
              <w:t xml:space="preserve"> </w:t>
            </w:r>
            <w:r>
              <w:rPr>
                <w:rFonts w:ascii="Microsoft Sans Serif" w:hAnsi="Microsoft Sans Serif"/>
                <w:color w:val="212121"/>
                <w:spacing w:val="-2"/>
                <w:sz w:val="18"/>
              </w:rPr>
              <w:t>дерева.</w:t>
            </w:r>
          </w:p>
        </w:tc>
        <w:tc>
          <w:tcPr>
            <w:tcW w:w="2285" w:type="dxa"/>
            <w:tcBorders>
              <w:left w:val="single" w:sz="12" w:space="0" w:color="9F9F9F"/>
              <w:bottom w:val="single" w:sz="12" w:space="0" w:color="9F9F9F"/>
              <w:right w:val="single" w:sz="12" w:space="0" w:color="9F9F9F"/>
            </w:tcBorders>
          </w:tcPr>
          <w:p>
            <w:pPr>
              <w:pStyle w:val="TableParagraph"/>
              <w:widowControl w:val="false"/>
              <w:spacing w:before="23" w:after="0"/>
              <w:ind w:left="12" w:right="0" w:hanging="0"/>
              <w:rPr>
                <w:rFonts w:ascii="Arial MT" w:hAnsi="Arial MT"/>
                <w:sz w:val="18"/>
              </w:rPr>
            </w:pPr>
            <w:r>
              <w:rPr>
                <w:rFonts w:ascii="Arial MT" w:hAnsi="Arial MT"/>
                <w:color w:val="212121"/>
                <w:spacing w:val="-10"/>
                <w:sz w:val="18"/>
              </w:rPr>
              <w:t>1</w:t>
            </w:r>
          </w:p>
        </w:tc>
        <w:tc>
          <w:tcPr>
            <w:tcW w:w="4516"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r>
      <w:tr>
        <w:trPr>
          <w:trHeight w:val="1254" w:hRule="atLeast"/>
        </w:trPr>
        <w:tc>
          <w:tcPr>
            <w:tcW w:w="805" w:type="dxa"/>
            <w:tcBorders>
              <w:top w:val="single" w:sz="12" w:space="0" w:color="9F9F9F"/>
              <w:left w:val="single" w:sz="12" w:space="0" w:color="EFEFEF"/>
              <w:bottom w:val="single" w:sz="12" w:space="0" w:color="9F9F9F"/>
              <w:right w:val="double" w:sz="6"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7" w:after="0"/>
              <w:rPr>
                <w:rFonts w:ascii="Arial" w:hAnsi="Arial"/>
                <w:b/>
                <w:sz w:val="18"/>
              </w:rPr>
            </w:pPr>
            <w:r>
              <w:rPr>
                <w:rFonts w:ascii="Arial" w:hAnsi="Arial"/>
                <w:b/>
                <w:sz w:val="18"/>
              </w:rPr>
            </w:r>
          </w:p>
          <w:p>
            <w:pPr>
              <w:pStyle w:val="TableParagraph"/>
              <w:widowControl w:val="false"/>
              <w:ind w:left="25" w:right="0" w:hanging="0"/>
              <w:jc w:val="center"/>
              <w:rPr>
                <w:rFonts w:ascii="Arial" w:hAnsi="Arial"/>
                <w:b/>
                <w:sz w:val="18"/>
              </w:rPr>
            </w:pPr>
            <w:r>
              <w:rPr>
                <w:rFonts w:ascii="Arial" w:hAnsi="Arial"/>
                <w:b/>
                <w:color w:val="212121"/>
                <w:spacing w:val="-2"/>
                <w:sz w:val="18"/>
              </w:rPr>
              <w:t>12(4)</w:t>
            </w:r>
          </w:p>
        </w:tc>
        <w:tc>
          <w:tcPr>
            <w:tcW w:w="3459" w:type="dxa"/>
            <w:tcBorders>
              <w:top w:val="single" w:sz="12" w:space="0" w:color="9F9F9F"/>
              <w:left w:val="double" w:sz="6" w:space="0" w:color="9F9F9F"/>
              <w:bottom w:val="single" w:sz="12" w:space="0" w:color="9F9F9F"/>
              <w:right w:val="single" w:sz="12" w:space="0" w:color="9F9F9F"/>
            </w:tcBorders>
          </w:tcPr>
          <w:p>
            <w:pPr>
              <w:pStyle w:val="TableParagraph"/>
              <w:widowControl w:val="false"/>
              <w:spacing w:before="176" w:after="0"/>
              <w:rPr>
                <w:rFonts w:ascii="Arial" w:hAnsi="Arial"/>
                <w:b/>
                <w:sz w:val="18"/>
              </w:rPr>
            </w:pPr>
            <w:r>
              <w:rPr>
                <w:rFonts w:ascii="Arial" w:hAnsi="Arial"/>
                <w:b/>
                <w:sz w:val="18"/>
              </w:rPr>
            </w:r>
          </w:p>
          <w:p>
            <w:pPr>
              <w:pStyle w:val="TableParagraph"/>
              <w:widowControl w:val="false"/>
              <w:spacing w:lineRule="auto" w:line="240"/>
              <w:ind w:left="3" w:right="-19" w:hanging="0"/>
              <w:rPr>
                <w:rFonts w:ascii="Microsoft Sans Serif" w:hAnsi="Microsoft Sans Serif"/>
                <w:sz w:val="18"/>
              </w:rPr>
            </w:pPr>
            <w:r>
              <w:rPr>
                <w:rFonts w:ascii="Microsoft Sans Serif" w:hAnsi="Microsoft Sans Serif"/>
                <w:color w:val="212121"/>
                <w:sz w:val="18"/>
              </w:rPr>
              <w:t>Робик.</w:t>
            </w:r>
            <w:r>
              <w:rPr>
                <w:rFonts w:ascii="Microsoft Sans Serif" w:hAnsi="Microsoft Sans Serif"/>
                <w:color w:val="212121"/>
                <w:spacing w:val="-12"/>
                <w:sz w:val="18"/>
              </w:rPr>
              <w:t xml:space="preserve"> </w:t>
            </w:r>
            <w:r>
              <w:rPr>
                <w:rFonts w:ascii="Microsoft Sans Serif" w:hAnsi="Microsoft Sans Serif"/>
                <w:color w:val="212121"/>
                <w:sz w:val="18"/>
              </w:rPr>
              <w:t>Команды</w:t>
            </w:r>
            <w:r>
              <w:rPr>
                <w:rFonts w:ascii="Microsoft Sans Serif" w:hAnsi="Microsoft Sans Serif"/>
                <w:color w:val="212121"/>
                <w:spacing w:val="-12"/>
                <w:sz w:val="18"/>
              </w:rPr>
              <w:t xml:space="preserve"> </w:t>
            </w:r>
            <w:r>
              <w:rPr>
                <w:rFonts w:ascii="Microsoft Sans Serif" w:hAnsi="Microsoft Sans Serif"/>
                <w:color w:val="212121"/>
                <w:sz w:val="18"/>
              </w:rPr>
              <w:t>для</w:t>
            </w:r>
            <w:r>
              <w:rPr>
                <w:rFonts w:ascii="Microsoft Sans Serif" w:hAnsi="Microsoft Sans Serif"/>
                <w:color w:val="212121"/>
                <w:spacing w:val="-12"/>
                <w:sz w:val="18"/>
              </w:rPr>
              <w:t xml:space="preserve"> </w:t>
            </w:r>
            <w:r>
              <w:rPr>
                <w:rFonts w:ascii="Microsoft Sans Serif" w:hAnsi="Microsoft Sans Serif"/>
                <w:color w:val="212121"/>
                <w:sz w:val="18"/>
              </w:rPr>
              <w:t>Робика.</w:t>
            </w:r>
            <w:r>
              <w:rPr>
                <w:rFonts w:ascii="Microsoft Sans Serif" w:hAnsi="Microsoft Sans Serif"/>
                <w:color w:val="212121"/>
                <w:spacing w:val="-12"/>
                <w:sz w:val="18"/>
              </w:rPr>
              <w:t xml:space="preserve"> </w:t>
            </w:r>
            <w:r>
              <w:rPr>
                <w:rFonts w:ascii="Microsoft Sans Serif" w:hAnsi="Microsoft Sans Serif"/>
                <w:color w:val="212121"/>
                <w:sz w:val="18"/>
              </w:rPr>
              <w:t>Программа для Робика.</w:t>
            </w:r>
          </w:p>
        </w:tc>
        <w:tc>
          <w:tcPr>
            <w:tcW w:w="2285" w:type="dxa"/>
            <w:tcBorders>
              <w:top w:val="single" w:sz="12" w:space="0" w:color="9F9F9F"/>
              <w:left w:val="single" w:sz="12"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1" w:after="0"/>
              <w:rPr>
                <w:rFonts w:ascii="Arial" w:hAnsi="Arial"/>
                <w:b/>
                <w:sz w:val="18"/>
              </w:rPr>
            </w:pPr>
            <w:r>
              <w:rPr>
                <w:rFonts w:ascii="Arial" w:hAnsi="Arial"/>
                <w:b/>
                <w:sz w:val="18"/>
              </w:rPr>
            </w:r>
          </w:p>
          <w:p>
            <w:pPr>
              <w:pStyle w:val="TableParagraph"/>
              <w:widowControl w:val="false"/>
              <w:ind w:left="12" w:right="0" w:hanging="0"/>
              <w:rPr>
                <w:rFonts w:ascii="Arial MT" w:hAnsi="Arial MT"/>
                <w:sz w:val="18"/>
              </w:rPr>
            </w:pPr>
            <w:r>
              <w:rPr>
                <w:rFonts w:ascii="Arial MT" w:hAnsi="Arial MT"/>
                <w:color w:val="212121"/>
                <w:spacing w:val="-10"/>
                <w:sz w:val="18"/>
              </w:rPr>
              <w:t>1</w:t>
            </w:r>
          </w:p>
        </w:tc>
        <w:tc>
          <w:tcPr>
            <w:tcW w:w="4516" w:type="dxa"/>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73" w:after="0"/>
              <w:ind w:left="-5" w:right="0" w:hanging="0"/>
              <w:rPr>
                <w:rFonts w:ascii="Calibri" w:hAnsi="Calibri"/>
                <w:sz w:val="24"/>
              </w:rPr>
            </w:pPr>
            <w:hyperlink r:id="rId949">
              <w:r>
                <w:rPr>
                  <w:rFonts w:ascii="Calibri" w:hAnsi="Calibri"/>
                  <w:color w:val="0000FF"/>
                  <w:spacing w:val="-2"/>
                  <w:sz w:val="24"/>
                </w:rPr>
                <w:t>http://school-collection.edu.ru</w:t>
              </w:r>
            </w:hyperlink>
          </w:p>
          <w:p>
            <w:pPr>
              <w:pStyle w:val="TableParagraph"/>
              <w:widowControl w:val="false"/>
              <w:spacing w:before="151" w:after="0"/>
              <w:ind w:left="-5" w:right="0" w:hanging="0"/>
              <w:rPr>
                <w:rFonts w:ascii="Calibri" w:hAnsi="Calibri"/>
                <w:sz w:val="24"/>
              </w:rPr>
            </w:pPr>
            <w:hyperlink r:id="rId950">
              <w:r>
                <mc:AlternateContent>
                  <mc:Choice Requires="wpg">
                    <w:drawing>
                      <wp:anchor behindDoc="1" distT="0" distB="0" distL="0" distR="0" simplePos="0" locked="0" layoutInCell="0" allowOverlap="1" relativeHeight="16">
                        <wp:simplePos x="0" y="0"/>
                        <wp:positionH relativeFrom="column">
                          <wp:posOffset>10795</wp:posOffset>
                        </wp:positionH>
                        <wp:positionV relativeFrom="paragraph">
                          <wp:posOffset>-24130</wp:posOffset>
                        </wp:positionV>
                        <wp:extent cx="1916430" cy="10795"/>
                        <wp:effectExtent l="0" t="0" r="0" b="0"/>
                        <wp:wrapNone/>
                        <wp:docPr id="22" name="Group 31"/>
                        <a:graphic xmlns:a="http://schemas.openxmlformats.org/drawingml/2006/main">
                          <a:graphicData uri="http://schemas.microsoft.com/office/word/2010/wordprocessingGroup">
                            <wpg:wgp>
                              <wpg:cNvGrpSpPr/>
                              <wpg:grpSpPr>
                                <a:xfrm>
                                  <a:off x="0" y="0"/>
                                  <a:ext cx="1916280" cy="10800"/>
                                  <a:chOff x="0" y="0"/>
                                  <a:chExt cx="1916280" cy="10800"/>
                                </a:xfrm>
                              </wpg:grpSpPr>
                              <wps:wsp>
                                <wps:cNvSpPr/>
                                <wps:spPr>
                                  <a:xfrm>
                                    <a:off x="0" y="0"/>
                                    <a:ext cx="1916280" cy="10800"/>
                                  </a:xfrm>
                                  <a:custGeom>
                                    <a:avLst/>
                                    <a:gdLst>
                                      <a:gd name="textAreaLeft" fmla="*/ 0 w 1086480"/>
                                      <a:gd name="textAreaRight" fmla="*/ 1088640 w 1086480"/>
                                      <a:gd name="textAreaTop" fmla="*/ 0 h 6120"/>
                                      <a:gd name="textAreaBottom" fmla="*/ 8280 h 6120"/>
                                    </a:gdLst>
                                    <a:ahLst/>
                                    <a:rect l="textAreaLeft" t="textAreaTop" r="textAreaRight" b="textAreaBottom"/>
                                    <a:pathLst>
                                      <a:path w="1916430" h="10795">
                                        <a:moveTo>
                                          <a:pt x="1916302" y="0"/>
                                        </a:moveTo>
                                        <a:lnTo>
                                          <a:pt x="0" y="0"/>
                                        </a:lnTo>
                                        <a:lnTo>
                                          <a:pt x="0" y="10668"/>
                                        </a:lnTo>
                                        <a:lnTo>
                                          <a:pt x="1916302" y="10668"/>
                                        </a:lnTo>
                                        <a:lnTo>
                                          <a:pt x="1916302"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31" style="position:absolute;margin-left:0.85pt;margin-top:-1.9pt;width:150.9pt;height:0.85pt" coordorigin="17,-38" coordsize="3018,17"/>
                    </w:pict>
                  </mc:Fallback>
                </mc:AlternateContent>
                <mc:AlternateContent>
                  <mc:Choice Requires="wpg">
                    <w:drawing>
                      <wp:anchor behindDoc="1" distT="0" distB="0" distL="0" distR="0" simplePos="0" locked="0" layoutInCell="0" allowOverlap="1" relativeHeight="17">
                        <wp:simplePos x="0" y="0"/>
                        <wp:positionH relativeFrom="column">
                          <wp:posOffset>10795</wp:posOffset>
                        </wp:positionH>
                        <wp:positionV relativeFrom="paragraph">
                          <wp:posOffset>257810</wp:posOffset>
                        </wp:positionV>
                        <wp:extent cx="998855" cy="10795"/>
                        <wp:effectExtent l="0" t="0" r="0" b="0"/>
                        <wp:wrapNone/>
                        <wp:docPr id="23" name="Group 33"/>
                        <a:graphic xmlns:a="http://schemas.openxmlformats.org/drawingml/2006/main">
                          <a:graphicData uri="http://schemas.microsoft.com/office/word/2010/wordprocessingGroup">
                            <wpg:wgp>
                              <wpg:cNvGrpSpPr/>
                              <wpg:grpSpPr>
                                <a:xfrm>
                                  <a:off x="0" y="0"/>
                                  <a:ext cx="999000" cy="10800"/>
                                  <a:chOff x="0" y="0"/>
                                  <a:chExt cx="999000" cy="10800"/>
                                </a:xfrm>
                              </wpg:grpSpPr>
                              <wps:wsp>
                                <wps:cNvSpPr/>
                                <wps:spPr>
                                  <a:xfrm>
                                    <a:off x="0" y="0"/>
                                    <a:ext cx="999000" cy="10800"/>
                                  </a:xfrm>
                                  <a:custGeom>
                                    <a:avLst/>
                                    <a:gdLst>
                                      <a:gd name="textAreaLeft" fmla="*/ 0 w 566280"/>
                                      <a:gd name="textAreaRight" fmla="*/ 568440 w 566280"/>
                                      <a:gd name="textAreaTop" fmla="*/ 0 h 6120"/>
                                      <a:gd name="textAreaBottom" fmla="*/ 8280 h 6120"/>
                                    </a:gdLst>
                                    <a:ahLst/>
                                    <a:rect l="textAreaLeft" t="textAreaTop" r="textAreaRight" b="textAreaBottom"/>
                                    <a:pathLst>
                                      <a:path w="998855" h="10795">
                                        <a:moveTo>
                                          <a:pt x="998524" y="0"/>
                                        </a:moveTo>
                                        <a:lnTo>
                                          <a:pt x="0" y="0"/>
                                        </a:lnTo>
                                        <a:lnTo>
                                          <a:pt x="0" y="10668"/>
                                        </a:lnTo>
                                        <a:lnTo>
                                          <a:pt x="998524" y="10668"/>
                                        </a:lnTo>
                                        <a:lnTo>
                                          <a:pt x="998524"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33" style="position:absolute;margin-left:0.85pt;margin-top:20.3pt;width:78.65pt;height:0.85pt" coordorigin="17,406" coordsize="1573,17"/>
                    </w:pict>
                  </mc:Fallback>
                </mc:AlternateContent>
                <mc:AlternateContent>
                  <mc:Choice Requires="wpg">
                    <w:drawing>
                      <wp:anchor behindDoc="1" distT="0" distB="0" distL="0" distR="0" simplePos="0" locked="0" layoutInCell="0" allowOverlap="1" relativeHeight="18">
                        <wp:simplePos x="0" y="0"/>
                        <wp:positionH relativeFrom="column">
                          <wp:posOffset>10795</wp:posOffset>
                        </wp:positionH>
                        <wp:positionV relativeFrom="paragraph">
                          <wp:posOffset>443230</wp:posOffset>
                        </wp:positionV>
                        <wp:extent cx="2632710" cy="10795"/>
                        <wp:effectExtent l="0" t="0" r="0" b="0"/>
                        <wp:wrapNone/>
                        <wp:docPr id="24" name="Group 35"/>
                        <a:graphic xmlns:a="http://schemas.openxmlformats.org/drawingml/2006/main">
                          <a:graphicData uri="http://schemas.microsoft.com/office/word/2010/wordprocessingGroup">
                            <wpg:wgp>
                              <wpg:cNvGrpSpPr/>
                              <wpg:grpSpPr>
                                <a:xfrm>
                                  <a:off x="0" y="0"/>
                                  <a:ext cx="2632680" cy="10800"/>
                                  <a:chOff x="0" y="0"/>
                                  <a:chExt cx="2632680" cy="10800"/>
                                </a:xfrm>
                              </wpg:grpSpPr>
                              <wps:wsp>
                                <wps:cNvSpPr/>
                                <wps:spPr>
                                  <a:xfrm>
                                    <a:off x="0" y="0"/>
                                    <a:ext cx="2632680" cy="10800"/>
                                  </a:xfrm>
                                  <a:custGeom>
                                    <a:avLst/>
                                    <a:gdLst>
                                      <a:gd name="textAreaLeft" fmla="*/ 0 w 1492560"/>
                                      <a:gd name="textAreaRight" fmla="*/ 1494720 w 1492560"/>
                                      <a:gd name="textAreaTop" fmla="*/ 0 h 6120"/>
                                      <a:gd name="textAreaBottom" fmla="*/ 8280 h 6120"/>
                                    </a:gdLst>
                                    <a:ahLst/>
                                    <a:rect l="textAreaLeft" t="textAreaTop" r="textAreaRight" b="textAreaBottom"/>
                                    <a:pathLst>
                                      <a:path w="2632710" h="10795">
                                        <a:moveTo>
                                          <a:pt x="2632583" y="0"/>
                                        </a:moveTo>
                                        <a:lnTo>
                                          <a:pt x="0" y="0"/>
                                        </a:lnTo>
                                        <a:lnTo>
                                          <a:pt x="0" y="10668"/>
                                        </a:lnTo>
                                        <a:lnTo>
                                          <a:pt x="2632583" y="10668"/>
                                        </a:lnTo>
                                        <a:lnTo>
                                          <a:pt x="2632583"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35" style="position:absolute;margin-left:0.85pt;margin-top:34.9pt;width:207.3pt;height:0.85pt" coordorigin="17,698" coordsize="4146,17"/>
                    </w:pict>
                  </mc:Fallback>
                </mc:AlternateContent>
              </w:r>
              <w:r>
                <w:rPr>
                  <w:rFonts w:ascii="Calibri" w:hAnsi="Calibri"/>
                  <w:color w:val="0000FF"/>
                  <w:spacing w:val="-2"/>
                  <w:sz w:val="24"/>
                </w:rPr>
                <w:t>http://www.int-</w:t>
              </w:r>
            </w:hyperlink>
            <w:r>
              <w:rPr>
                <w:rFonts w:ascii="Calibri" w:hAnsi="Calibri"/>
                <w:color w:val="0000FF"/>
                <w:spacing w:val="-2"/>
                <w:sz w:val="24"/>
              </w:rPr>
              <w:t xml:space="preserve"> </w:t>
            </w:r>
            <w:hyperlink r:id="rId951">
              <w:r>
                <w:rPr>
                  <w:rFonts w:ascii="Calibri" w:hAnsi="Calibri"/>
                  <w:color w:val="0000FF"/>
                  <w:spacing w:val="-2"/>
                  <w:sz w:val="24"/>
                </w:rPr>
                <w:t>edu.ru/index.php?m1=1038&amp;m2=0&amp;ms=2</w:t>
              </w:r>
            </w:hyperlink>
          </w:p>
        </w:tc>
      </w:tr>
      <w:tr>
        <w:trPr>
          <w:trHeight w:val="366" w:hRule="atLeast"/>
        </w:trPr>
        <w:tc>
          <w:tcPr>
            <w:tcW w:w="805" w:type="dxa"/>
            <w:tcBorders>
              <w:top w:val="single" w:sz="12" w:space="0" w:color="9F9F9F"/>
              <w:left w:val="single" w:sz="12" w:space="0" w:color="EFEFEF"/>
              <w:right w:val="double" w:sz="6" w:space="0" w:color="9F9F9F"/>
            </w:tcBorders>
          </w:tcPr>
          <w:p>
            <w:pPr>
              <w:pStyle w:val="TableParagraph"/>
              <w:widowControl w:val="false"/>
              <w:spacing w:lineRule="exact" w:line="175" w:before="171" w:after="0"/>
              <w:ind w:left="25" w:right="0" w:hanging="0"/>
              <w:jc w:val="center"/>
              <w:rPr>
                <w:rFonts w:ascii="Arial" w:hAnsi="Arial"/>
                <w:b/>
                <w:sz w:val="18"/>
              </w:rPr>
            </w:pPr>
            <w:r>
              <w:rPr>
                <w:rFonts w:ascii="Arial" w:hAnsi="Arial"/>
                <w:b/>
                <w:color w:val="212121"/>
                <w:spacing w:val="-2"/>
                <w:sz w:val="18"/>
              </w:rPr>
              <w:t>13(5)</w:t>
            </w:r>
          </w:p>
        </w:tc>
        <w:tc>
          <w:tcPr>
            <w:tcW w:w="3459" w:type="dxa"/>
            <w:vMerge w:val="restart"/>
            <w:tcBorders>
              <w:top w:val="single" w:sz="12" w:space="0" w:color="9F9F9F"/>
              <w:left w:val="double" w:sz="6" w:space="0" w:color="9F9F9F"/>
              <w:bottom w:val="single" w:sz="12" w:space="0" w:color="9F9F9F"/>
              <w:right w:val="single" w:sz="12" w:space="0" w:color="9F9F9F"/>
            </w:tcBorders>
          </w:tcPr>
          <w:p>
            <w:pPr>
              <w:pStyle w:val="TableParagraph"/>
              <w:widowControl w:val="false"/>
              <w:spacing w:before="68" w:after="0"/>
              <w:ind w:left="3" w:right="0" w:hanging="0"/>
              <w:rPr>
                <w:rFonts w:ascii="Arial" w:hAnsi="Arial"/>
                <w:b/>
                <w:sz w:val="18"/>
              </w:rPr>
            </w:pPr>
            <w:r>
              <w:rPr>
                <w:rFonts w:ascii="Arial" w:hAnsi="Arial"/>
                <w:b/>
                <w:color w:val="212121"/>
                <w:sz w:val="18"/>
              </w:rPr>
              <w:t>Контрольная</w:t>
            </w:r>
            <w:r>
              <w:rPr>
                <w:rFonts w:ascii="Arial" w:hAnsi="Arial"/>
                <w:b/>
                <w:color w:val="212121"/>
                <w:spacing w:val="-6"/>
                <w:sz w:val="18"/>
              </w:rPr>
              <w:t xml:space="preserve"> </w:t>
            </w:r>
            <w:r>
              <w:rPr>
                <w:rFonts w:ascii="Arial" w:hAnsi="Arial"/>
                <w:b/>
                <w:color w:val="212121"/>
                <w:sz w:val="18"/>
              </w:rPr>
              <w:t>работа</w:t>
            </w:r>
            <w:r>
              <w:rPr>
                <w:rFonts w:ascii="Arial" w:hAnsi="Arial"/>
                <w:b/>
                <w:color w:val="212121"/>
                <w:spacing w:val="-4"/>
                <w:sz w:val="18"/>
              </w:rPr>
              <w:t xml:space="preserve"> </w:t>
            </w:r>
            <w:r>
              <w:rPr>
                <w:rFonts w:ascii="Arial" w:hAnsi="Arial"/>
                <w:b/>
                <w:color w:val="212121"/>
                <w:sz w:val="18"/>
              </w:rPr>
              <w:t>по</w:t>
            </w:r>
            <w:r>
              <w:rPr>
                <w:rFonts w:ascii="Arial" w:hAnsi="Arial"/>
                <w:b/>
                <w:color w:val="212121"/>
                <w:spacing w:val="-2"/>
                <w:sz w:val="18"/>
              </w:rPr>
              <w:t xml:space="preserve"> </w:t>
            </w:r>
            <w:r>
              <w:rPr>
                <w:rFonts w:ascii="Arial" w:hAnsi="Arial"/>
                <w:b/>
                <w:color w:val="212121"/>
                <w:spacing w:val="-4"/>
                <w:sz w:val="18"/>
              </w:rPr>
              <w:t>теме</w:t>
            </w:r>
          </w:p>
          <w:p>
            <w:pPr>
              <w:pStyle w:val="TableParagraph"/>
              <w:widowControl w:val="false"/>
              <w:spacing w:before="2" w:after="0"/>
              <w:ind w:left="3" w:right="0" w:hanging="0"/>
              <w:rPr>
                <w:rFonts w:ascii="Arial" w:hAnsi="Arial"/>
                <w:b/>
                <w:sz w:val="18"/>
              </w:rPr>
            </w:pPr>
            <w:r>
              <w:rPr>
                <w:rFonts w:ascii="Arial" w:hAnsi="Arial"/>
                <w:b/>
                <w:color w:val="212121"/>
                <w:spacing w:val="-2"/>
                <w:sz w:val="18"/>
              </w:rPr>
              <w:t>«Дерево»</w:t>
            </w:r>
          </w:p>
        </w:tc>
        <w:tc>
          <w:tcPr>
            <w:tcW w:w="2285" w:type="dxa"/>
            <w:tcBorders>
              <w:top w:val="single" w:sz="12" w:space="0" w:color="9F9F9F"/>
              <w:left w:val="single" w:sz="12" w:space="0" w:color="9F9F9F"/>
              <w:right w:val="single" w:sz="12" w:space="0" w:color="9F9F9F"/>
            </w:tcBorders>
          </w:tcPr>
          <w:p>
            <w:pPr>
              <w:pStyle w:val="TableParagraph"/>
              <w:widowControl w:val="false"/>
              <w:spacing w:lineRule="exact" w:line="170" w:before="176" w:after="0"/>
              <w:ind w:left="12" w:right="0" w:hanging="0"/>
              <w:rPr>
                <w:rFonts w:ascii="Arial MT" w:hAnsi="Arial MT"/>
                <w:sz w:val="18"/>
              </w:rPr>
            </w:pPr>
            <w:r>
              <w:rPr>
                <w:rFonts w:ascii="Arial MT" w:hAnsi="Arial MT"/>
                <w:color w:val="212121"/>
                <w:spacing w:val="-10"/>
                <w:sz w:val="18"/>
              </w:rPr>
              <w:t>1</w:t>
            </w:r>
          </w:p>
        </w:tc>
        <w:tc>
          <w:tcPr>
            <w:tcW w:w="4516" w:type="dxa"/>
            <w:tcBorders>
              <w:top w:val="single" w:sz="12" w:space="0" w:color="9F9F9F"/>
              <w:left w:val="single" w:sz="12" w:space="0" w:color="9F9F9F"/>
              <w:right w:val="single" w:sz="12" w:space="0" w:color="9F9F9F"/>
            </w:tcBorders>
          </w:tcPr>
          <w:p>
            <w:pPr>
              <w:pStyle w:val="TableParagraph"/>
              <w:widowControl w:val="false"/>
              <w:rPr>
                <w:sz w:val="20"/>
              </w:rPr>
            </w:pPr>
            <w:r>
              <w:rPr>
                <w:sz w:val="20"/>
              </w:rPr>
            </w:r>
          </w:p>
        </w:tc>
      </w:tr>
      <w:tr>
        <w:trPr>
          <w:trHeight w:val="243" w:hRule="atLeast"/>
        </w:trPr>
        <w:tc>
          <w:tcPr>
            <w:tcW w:w="805" w:type="dxa"/>
            <w:tcBorders>
              <w:left w:val="single" w:sz="12" w:space="0" w:color="EFEFEF"/>
              <w:bottom w:val="single" w:sz="12" w:space="0" w:color="9F9F9F"/>
              <w:right w:val="double" w:sz="6" w:space="0" w:color="9F9F9F"/>
            </w:tcBorders>
          </w:tcPr>
          <w:p>
            <w:pPr>
              <w:pStyle w:val="TableParagraph"/>
              <w:widowControl w:val="false"/>
              <w:rPr>
                <w:sz w:val="16"/>
              </w:rPr>
            </w:pPr>
            <w:r>
              <w:rPr>
                <w:sz w:val="16"/>
              </w:rPr>
            </w:r>
          </w:p>
        </w:tc>
        <w:tc>
          <w:tcPr>
            <w:tcW w:w="3459"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85" w:type="dxa"/>
            <w:tcBorders>
              <w:left w:val="single" w:sz="12" w:space="0" w:color="9F9F9F"/>
              <w:bottom w:val="single" w:sz="12" w:space="0" w:color="9F9F9F"/>
              <w:right w:val="single" w:sz="12" w:space="0" w:color="9F9F9F"/>
            </w:tcBorders>
          </w:tcPr>
          <w:p>
            <w:pPr>
              <w:pStyle w:val="TableParagraph"/>
              <w:widowControl w:val="false"/>
              <w:rPr>
                <w:sz w:val="16"/>
              </w:rPr>
            </w:pPr>
            <w:r>
              <w:rPr>
                <w:sz w:val="16"/>
              </w:rPr>
            </w:r>
          </w:p>
        </w:tc>
        <w:tc>
          <w:tcPr>
            <w:tcW w:w="4516" w:type="dxa"/>
            <w:vMerge w:val="restart"/>
            <w:tcBorders>
              <w:left w:val="single" w:sz="12" w:space="0" w:color="9F9F9F"/>
              <w:bottom w:val="single" w:sz="8" w:space="0" w:color="0000FF"/>
              <w:right w:val="single" w:sz="12" w:space="0" w:color="9F9F9F"/>
            </w:tcBorders>
          </w:tcPr>
          <w:p>
            <w:pPr>
              <w:pStyle w:val="TableParagraph"/>
              <w:widowControl w:val="false"/>
              <w:spacing w:lineRule="exact" w:line="229"/>
              <w:ind w:left="-5" w:right="0" w:hanging="0"/>
              <w:rPr>
                <w:rFonts w:ascii="Calibri" w:hAnsi="Calibri"/>
                <w:sz w:val="24"/>
              </w:rPr>
            </w:pPr>
            <w:hyperlink r:id="rId952">
              <w:r>
                <w:rPr>
                  <w:rFonts w:ascii="Calibri" w:hAnsi="Calibri"/>
                  <w:color w:val="0000FF"/>
                  <w:spacing w:val="-2"/>
                  <w:sz w:val="24"/>
                </w:rPr>
                <w:t>http://school-collection.edu.ru</w:t>
              </w:r>
            </w:hyperlink>
          </w:p>
          <w:p>
            <w:pPr>
              <w:pStyle w:val="TableParagraph"/>
              <w:widowControl w:val="false"/>
              <w:spacing w:lineRule="atLeast" w:line="290" w:before="111" w:after="0"/>
              <w:ind w:left="-5" w:right="0" w:hanging="0"/>
              <w:rPr>
                <w:rFonts w:ascii="Calibri" w:hAnsi="Calibri"/>
                <w:sz w:val="24"/>
              </w:rPr>
            </w:pPr>
            <w:hyperlink r:id="rId953">
              <w:r>
                <mc:AlternateContent>
                  <mc:Choice Requires="wpg">
                    <w:drawing>
                      <wp:anchor behindDoc="1" distT="0" distB="0" distL="0" distR="0" simplePos="0" locked="0" layoutInCell="0" allowOverlap="1" relativeHeight="19">
                        <wp:simplePos x="0" y="0"/>
                        <wp:positionH relativeFrom="column">
                          <wp:posOffset>10795</wp:posOffset>
                        </wp:positionH>
                        <wp:positionV relativeFrom="paragraph">
                          <wp:posOffset>257810</wp:posOffset>
                        </wp:positionV>
                        <wp:extent cx="998855" cy="10795"/>
                        <wp:effectExtent l="0" t="0" r="0" b="0"/>
                        <wp:wrapNone/>
                        <wp:docPr id="25" name="Group 37"/>
                        <a:graphic xmlns:a="http://schemas.openxmlformats.org/drawingml/2006/main">
                          <a:graphicData uri="http://schemas.microsoft.com/office/word/2010/wordprocessingGroup">
                            <wpg:wgp>
                              <wpg:cNvGrpSpPr/>
                              <wpg:grpSpPr>
                                <a:xfrm>
                                  <a:off x="0" y="0"/>
                                  <a:ext cx="999000" cy="10800"/>
                                  <a:chOff x="0" y="0"/>
                                  <a:chExt cx="999000" cy="10800"/>
                                </a:xfrm>
                              </wpg:grpSpPr>
                              <wps:wsp>
                                <wps:cNvSpPr/>
                                <wps:spPr>
                                  <a:xfrm>
                                    <a:off x="0" y="0"/>
                                    <a:ext cx="999000" cy="10800"/>
                                  </a:xfrm>
                                  <a:custGeom>
                                    <a:avLst/>
                                    <a:gdLst>
                                      <a:gd name="textAreaLeft" fmla="*/ 0 w 566280"/>
                                      <a:gd name="textAreaRight" fmla="*/ 568440 w 566280"/>
                                      <a:gd name="textAreaTop" fmla="*/ 0 h 6120"/>
                                      <a:gd name="textAreaBottom" fmla="*/ 8280 h 6120"/>
                                    </a:gdLst>
                                    <a:ahLst/>
                                    <a:rect l="textAreaLeft" t="textAreaTop" r="textAreaRight" b="textAreaBottom"/>
                                    <a:pathLst>
                                      <a:path w="998855" h="10795">
                                        <a:moveTo>
                                          <a:pt x="998524" y="0"/>
                                        </a:moveTo>
                                        <a:lnTo>
                                          <a:pt x="0" y="0"/>
                                        </a:lnTo>
                                        <a:lnTo>
                                          <a:pt x="0" y="10667"/>
                                        </a:lnTo>
                                        <a:lnTo>
                                          <a:pt x="998524" y="10667"/>
                                        </a:lnTo>
                                        <a:lnTo>
                                          <a:pt x="998524"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37" style="position:absolute;margin-left:0.85pt;margin-top:20.3pt;width:78.65pt;height:0.85pt" coordorigin="17,406" coordsize="1573,17"/>
                    </w:pict>
                  </mc:Fallback>
                </mc:AlternateContent>
              </w:r>
              <w:r>
                <w:rPr>
                  <w:rFonts w:ascii="Calibri" w:hAnsi="Calibri"/>
                  <w:color w:val="0000FF"/>
                  <w:spacing w:val="-2"/>
                  <w:sz w:val="24"/>
                </w:rPr>
                <w:t>http://www.int-</w:t>
              </w:r>
            </w:hyperlink>
            <w:r>
              <w:rPr>
                <w:rFonts w:ascii="Calibri" w:hAnsi="Calibri"/>
                <w:color w:val="0000FF"/>
                <w:spacing w:val="-2"/>
                <w:sz w:val="24"/>
              </w:rPr>
              <w:t xml:space="preserve"> </w:t>
            </w:r>
            <w:hyperlink r:id="rId954">
              <w:r>
                <w:rPr>
                  <w:rFonts w:ascii="Calibri" w:hAnsi="Calibri"/>
                  <w:color w:val="0000FF"/>
                  <w:spacing w:val="-2"/>
                  <w:sz w:val="24"/>
                </w:rPr>
                <w:t>edu.ru/index.php?m1=1038&amp;m2=0&amp;ms=2</w:t>
              </w:r>
            </w:hyperlink>
          </w:p>
        </w:tc>
      </w:tr>
      <w:tr>
        <w:trPr>
          <w:trHeight w:val="673" w:hRule="atLeast"/>
        </w:trPr>
        <w:tc>
          <w:tcPr>
            <w:tcW w:w="805" w:type="dxa"/>
            <w:tcBorders>
              <w:top w:val="single" w:sz="12" w:space="0" w:color="9F9F9F"/>
              <w:left w:val="single" w:sz="12" w:space="0" w:color="EFEFEF"/>
              <w:bottom w:val="single" w:sz="12" w:space="0" w:color="9F9F9F"/>
              <w:right w:val="double" w:sz="6" w:space="0" w:color="9F9F9F"/>
            </w:tcBorders>
          </w:tcPr>
          <w:p>
            <w:pPr>
              <w:pStyle w:val="TableParagraph"/>
              <w:widowControl w:val="false"/>
              <w:spacing w:before="171" w:after="0"/>
              <w:ind w:left="25" w:right="0" w:hanging="0"/>
              <w:jc w:val="center"/>
              <w:rPr>
                <w:rFonts w:ascii="Arial" w:hAnsi="Arial"/>
                <w:b/>
                <w:sz w:val="18"/>
              </w:rPr>
            </w:pPr>
            <w:r>
              <w:rPr>
                <w:rFonts w:ascii="Arial" w:hAnsi="Arial"/>
                <w:b/>
                <w:color w:val="212121"/>
                <w:spacing w:val="-2"/>
                <w:sz w:val="18"/>
              </w:rPr>
              <w:t>14(6)</w:t>
            </w:r>
          </w:p>
        </w:tc>
        <w:tc>
          <w:tcPr>
            <w:tcW w:w="3459" w:type="dxa"/>
            <w:tcBorders>
              <w:top w:val="single" w:sz="12" w:space="0" w:color="9F9F9F"/>
              <w:left w:val="double" w:sz="6" w:space="0" w:color="9F9F9F"/>
              <w:bottom w:val="single" w:sz="12" w:space="0" w:color="9F9F9F"/>
              <w:right w:val="single" w:sz="12" w:space="0" w:color="9F9F9F"/>
            </w:tcBorders>
          </w:tcPr>
          <w:p>
            <w:pPr>
              <w:pStyle w:val="TableParagraph"/>
              <w:widowControl w:val="false"/>
              <w:spacing w:lineRule="auto" w:line="240" w:before="76" w:after="0"/>
              <w:ind w:left="3" w:right="0" w:hanging="0"/>
              <w:rPr>
                <w:rFonts w:ascii="Microsoft Sans Serif" w:hAnsi="Microsoft Sans Serif"/>
                <w:sz w:val="18"/>
              </w:rPr>
            </w:pPr>
            <w:r>
              <w:rPr>
                <w:rFonts w:ascii="Microsoft Sans Serif" w:hAnsi="Microsoft Sans Serif"/>
                <w:color w:val="212121"/>
                <w:sz w:val="18"/>
              </w:rPr>
              <w:t>Работа</w:t>
            </w:r>
            <w:r>
              <w:rPr>
                <w:rFonts w:ascii="Microsoft Sans Serif" w:hAnsi="Microsoft Sans Serif"/>
                <w:color w:val="212121"/>
                <w:spacing w:val="-12"/>
                <w:sz w:val="18"/>
              </w:rPr>
              <w:t xml:space="preserve"> </w:t>
            </w:r>
            <w:r>
              <w:rPr>
                <w:rFonts w:ascii="Microsoft Sans Serif" w:hAnsi="Microsoft Sans Serif"/>
                <w:color w:val="212121"/>
                <w:sz w:val="18"/>
              </w:rPr>
              <w:t>над</w:t>
            </w:r>
            <w:r>
              <w:rPr>
                <w:rFonts w:ascii="Microsoft Sans Serif" w:hAnsi="Microsoft Sans Serif"/>
                <w:color w:val="212121"/>
                <w:spacing w:val="-12"/>
                <w:sz w:val="18"/>
              </w:rPr>
              <w:t xml:space="preserve"> </w:t>
            </w:r>
            <w:r>
              <w:rPr>
                <w:rFonts w:ascii="Microsoft Sans Serif" w:hAnsi="Microsoft Sans Serif"/>
                <w:color w:val="212121"/>
                <w:sz w:val="18"/>
              </w:rPr>
              <w:t>ошибками.</w:t>
            </w:r>
            <w:r>
              <w:rPr>
                <w:rFonts w:ascii="Microsoft Sans Serif" w:hAnsi="Microsoft Sans Serif"/>
                <w:color w:val="212121"/>
                <w:spacing w:val="-12"/>
                <w:sz w:val="18"/>
              </w:rPr>
              <w:t xml:space="preserve"> </w:t>
            </w:r>
            <w:r>
              <w:rPr>
                <w:rFonts w:ascii="Microsoft Sans Serif" w:hAnsi="Microsoft Sans Serif"/>
                <w:color w:val="212121"/>
                <w:sz w:val="18"/>
              </w:rPr>
              <w:t>Перед</w:t>
            </w:r>
            <w:r>
              <w:rPr>
                <w:rFonts w:ascii="Microsoft Sans Serif" w:hAnsi="Microsoft Sans Serif"/>
                <w:color w:val="212121"/>
                <w:spacing w:val="-12"/>
                <w:sz w:val="18"/>
              </w:rPr>
              <w:t xml:space="preserve"> </w:t>
            </w:r>
            <w:r>
              <w:rPr>
                <w:rFonts w:ascii="Microsoft Sans Serif" w:hAnsi="Microsoft Sans Serif"/>
                <w:color w:val="212121"/>
                <w:sz w:val="18"/>
              </w:rPr>
              <w:t>каждой бусиной. После каждой бусины.</w:t>
            </w:r>
          </w:p>
        </w:tc>
        <w:tc>
          <w:tcPr>
            <w:tcW w:w="2285" w:type="dxa"/>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176" w:after="0"/>
              <w:ind w:left="12" w:right="0" w:hanging="0"/>
              <w:rPr>
                <w:rFonts w:ascii="Arial MT" w:hAnsi="Arial MT"/>
                <w:sz w:val="18"/>
              </w:rPr>
            </w:pPr>
            <w:r>
              <w:rPr>
                <w:rFonts w:ascii="Arial MT" w:hAnsi="Arial MT"/>
                <w:color w:val="212121"/>
                <w:spacing w:val="-10"/>
                <w:sz w:val="18"/>
              </w:rPr>
              <w:t>1</w:t>
            </w:r>
          </w:p>
        </w:tc>
        <w:tc>
          <w:tcPr>
            <w:tcW w:w="4516" w:type="dxa"/>
            <w:vMerge w:val="continue"/>
            <w:tcBorders>
              <w:left w:val="single" w:sz="12" w:space="0" w:color="9F9F9F"/>
              <w:bottom w:val="single" w:sz="8" w:space="0" w:color="0000FF"/>
              <w:right w:val="single" w:sz="12" w:space="0" w:color="9F9F9F"/>
            </w:tcBorders>
          </w:tcPr>
          <w:p>
            <w:pPr>
              <w:pStyle w:val="Normal"/>
              <w:widowControl w:val="false"/>
              <w:rPr>
                <w:sz w:val="2"/>
                <w:szCs w:val="2"/>
              </w:rPr>
            </w:pPr>
            <w:r>
              <w:rPr>
                <w:sz w:val="2"/>
                <w:szCs w:val="2"/>
              </w:rPr>
            </w:r>
          </w:p>
        </w:tc>
      </w:tr>
      <w:tr>
        <w:trPr>
          <w:trHeight w:val="384" w:hRule="atLeast"/>
        </w:trPr>
        <w:tc>
          <w:tcPr>
            <w:tcW w:w="805" w:type="dxa"/>
            <w:tcBorders>
              <w:top w:val="single" w:sz="12" w:space="0" w:color="9F9F9F"/>
              <w:left w:val="single" w:sz="12" w:space="0" w:color="EFEFEF"/>
              <w:bottom w:val="single" w:sz="12" w:space="0" w:color="9F9F9F"/>
              <w:right w:val="double" w:sz="6" w:space="0" w:color="9F9F9F"/>
            </w:tcBorders>
          </w:tcPr>
          <w:p>
            <w:pPr>
              <w:pStyle w:val="TableParagraph"/>
              <w:widowControl w:val="false"/>
              <w:spacing w:before="55" w:after="0"/>
              <w:ind w:left="25" w:right="0" w:hanging="0"/>
              <w:jc w:val="center"/>
              <w:rPr>
                <w:rFonts w:ascii="Arial" w:hAnsi="Arial"/>
                <w:b/>
                <w:sz w:val="18"/>
              </w:rPr>
            </w:pPr>
            <w:r>
              <w:rPr>
                <w:rFonts w:ascii="Arial" w:hAnsi="Arial"/>
                <w:b/>
                <w:color w:val="212121"/>
                <w:spacing w:val="-2"/>
                <w:sz w:val="18"/>
              </w:rPr>
              <w:t>15(7)</w:t>
            </w:r>
          </w:p>
        </w:tc>
        <w:tc>
          <w:tcPr>
            <w:tcW w:w="3459" w:type="dxa"/>
            <w:tcBorders>
              <w:top w:val="single" w:sz="12" w:space="0" w:color="9F9F9F"/>
              <w:left w:val="double" w:sz="6" w:space="0" w:color="9F9F9F"/>
              <w:bottom w:val="single" w:sz="12" w:space="0" w:color="9F9F9F"/>
              <w:right w:val="single" w:sz="12" w:space="0" w:color="9F9F9F"/>
            </w:tcBorders>
          </w:tcPr>
          <w:p>
            <w:pPr>
              <w:pStyle w:val="TableParagraph"/>
              <w:widowControl w:val="false"/>
              <w:spacing w:before="63" w:after="0"/>
              <w:ind w:left="3" w:right="0" w:hanging="0"/>
              <w:rPr>
                <w:rFonts w:ascii="Microsoft Sans Serif" w:hAnsi="Microsoft Sans Serif"/>
                <w:sz w:val="18"/>
              </w:rPr>
            </w:pPr>
            <w:r>
              <w:rPr>
                <w:rFonts w:ascii="Microsoft Sans Serif" w:hAnsi="Microsoft Sans Serif"/>
                <w:color w:val="212121"/>
                <w:spacing w:val="-2"/>
                <w:sz w:val="18"/>
              </w:rPr>
              <w:t>Склеивание</w:t>
            </w:r>
            <w:r>
              <w:rPr>
                <w:rFonts w:ascii="Microsoft Sans Serif" w:hAnsi="Microsoft Sans Serif"/>
                <w:color w:val="212121"/>
                <w:spacing w:val="4"/>
                <w:sz w:val="18"/>
              </w:rPr>
              <w:t xml:space="preserve"> </w:t>
            </w:r>
            <w:r>
              <w:rPr>
                <w:rFonts w:ascii="Microsoft Sans Serif" w:hAnsi="Microsoft Sans Serif"/>
                <w:color w:val="212121"/>
                <w:spacing w:val="-2"/>
                <w:sz w:val="18"/>
              </w:rPr>
              <w:t>цепочек.</w:t>
            </w:r>
          </w:p>
        </w:tc>
        <w:tc>
          <w:tcPr>
            <w:tcW w:w="2285" w:type="dxa"/>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60" w:after="0"/>
              <w:ind w:left="12" w:right="0" w:hanging="0"/>
              <w:rPr>
                <w:rFonts w:ascii="Arial MT" w:hAnsi="Arial MT"/>
                <w:sz w:val="18"/>
              </w:rPr>
            </w:pPr>
            <w:r>
              <w:rPr>
                <w:rFonts w:ascii="Arial MT" w:hAnsi="Arial MT"/>
                <w:color w:val="212121"/>
                <w:spacing w:val="-10"/>
                <w:sz w:val="18"/>
              </w:rPr>
              <w:t>1</w:t>
            </w:r>
          </w:p>
        </w:tc>
        <w:tc>
          <w:tcPr>
            <w:tcW w:w="4516" w:type="dxa"/>
            <w:tcBorders>
              <w:top w:val="single" w:sz="8" w:space="0" w:color="0000FF"/>
              <w:left w:val="single" w:sz="12" w:space="0" w:color="9F9F9F"/>
              <w:bottom w:val="single" w:sz="12" w:space="0" w:color="9F9F9F"/>
              <w:right w:val="single" w:sz="12" w:space="0" w:color="9F9F9F"/>
            </w:tcBorders>
          </w:tcPr>
          <w:p>
            <w:pPr>
              <w:pStyle w:val="TableParagraph"/>
              <w:widowControl w:val="false"/>
              <w:rPr>
                <w:sz w:val="20"/>
              </w:rPr>
            </w:pPr>
            <w:r>
              <w:rPr>
                <w:sz w:val="20"/>
              </w:rPr>
            </w:r>
          </w:p>
        </w:tc>
      </w:tr>
      <w:tr>
        <w:trPr>
          <w:trHeight w:val="1253" w:hRule="atLeast"/>
        </w:trPr>
        <w:tc>
          <w:tcPr>
            <w:tcW w:w="805" w:type="dxa"/>
            <w:tcBorders>
              <w:top w:val="single" w:sz="12" w:space="0" w:color="9F9F9F"/>
              <w:left w:val="single" w:sz="12" w:space="0" w:color="EFEFEF"/>
              <w:bottom w:val="single" w:sz="12" w:space="0" w:color="9F9F9F"/>
              <w:right w:val="double" w:sz="6"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4" w:after="0"/>
              <w:rPr>
                <w:rFonts w:ascii="Arial" w:hAnsi="Arial"/>
                <w:b/>
                <w:sz w:val="18"/>
              </w:rPr>
            </w:pPr>
            <w:r>
              <w:rPr>
                <w:rFonts w:ascii="Arial" w:hAnsi="Arial"/>
                <w:b/>
                <w:sz w:val="18"/>
              </w:rPr>
            </w:r>
          </w:p>
          <w:p>
            <w:pPr>
              <w:pStyle w:val="TableParagraph"/>
              <w:widowControl w:val="false"/>
              <w:ind w:left="25" w:right="0" w:hanging="0"/>
              <w:jc w:val="center"/>
              <w:rPr>
                <w:rFonts w:ascii="Arial" w:hAnsi="Arial"/>
                <w:b/>
                <w:sz w:val="18"/>
              </w:rPr>
            </w:pPr>
            <w:r>
              <w:rPr>
                <w:rFonts w:ascii="Arial" w:hAnsi="Arial"/>
                <w:b/>
                <w:color w:val="212121"/>
                <w:spacing w:val="-2"/>
                <w:sz w:val="18"/>
              </w:rPr>
              <w:t>16(8)</w:t>
            </w:r>
          </w:p>
        </w:tc>
        <w:tc>
          <w:tcPr>
            <w:tcW w:w="3459" w:type="dxa"/>
            <w:tcBorders>
              <w:top w:val="single" w:sz="12" w:space="0" w:color="9F9F9F"/>
              <w:left w:val="double" w:sz="6" w:space="0" w:color="9F9F9F"/>
              <w:bottom w:val="single" w:sz="12" w:space="0" w:color="9F9F9F"/>
              <w:right w:val="single" w:sz="12" w:space="0" w:color="9F9F9F"/>
            </w:tcBorders>
          </w:tcPr>
          <w:p>
            <w:pPr>
              <w:pStyle w:val="TableParagraph"/>
              <w:widowControl w:val="false"/>
              <w:spacing w:before="176" w:after="0"/>
              <w:rPr>
                <w:rFonts w:ascii="Arial" w:hAnsi="Arial"/>
                <w:b/>
                <w:sz w:val="18"/>
              </w:rPr>
            </w:pPr>
            <w:r>
              <w:rPr>
                <w:rFonts w:ascii="Arial" w:hAnsi="Arial"/>
                <w:b/>
                <w:sz w:val="18"/>
              </w:rPr>
            </w:r>
          </w:p>
          <w:p>
            <w:pPr>
              <w:pStyle w:val="TableParagraph"/>
              <w:widowControl w:val="false"/>
              <w:spacing w:lineRule="auto" w:line="240"/>
              <w:ind w:left="3" w:right="326" w:hanging="0"/>
              <w:rPr>
                <w:rFonts w:ascii="Microsoft Sans Serif" w:hAnsi="Microsoft Sans Serif"/>
                <w:sz w:val="18"/>
              </w:rPr>
            </w:pPr>
            <w:r>
              <w:rPr>
                <w:rFonts w:ascii="Microsoft Sans Serif" w:hAnsi="Microsoft Sans Serif"/>
                <w:color w:val="212121"/>
                <w:sz w:val="18"/>
              </w:rPr>
              <w:t>Выравнивание, решение дополнительных</w:t>
            </w:r>
            <w:r>
              <w:rPr>
                <w:rFonts w:ascii="Microsoft Sans Serif" w:hAnsi="Microsoft Sans Serif"/>
                <w:color w:val="212121"/>
                <w:spacing w:val="-12"/>
                <w:sz w:val="18"/>
              </w:rPr>
              <w:t xml:space="preserve"> </w:t>
            </w:r>
            <w:r>
              <w:rPr>
                <w:rFonts w:ascii="Microsoft Sans Serif" w:hAnsi="Microsoft Sans Serif"/>
                <w:color w:val="212121"/>
                <w:sz w:val="18"/>
              </w:rPr>
              <w:t>и</w:t>
            </w:r>
            <w:r>
              <w:rPr>
                <w:rFonts w:ascii="Microsoft Sans Serif" w:hAnsi="Microsoft Sans Serif"/>
                <w:color w:val="212121"/>
                <w:spacing w:val="-12"/>
                <w:sz w:val="18"/>
              </w:rPr>
              <w:t xml:space="preserve"> </w:t>
            </w:r>
            <w:r>
              <w:rPr>
                <w:rFonts w:ascii="Microsoft Sans Serif" w:hAnsi="Microsoft Sans Serif"/>
                <w:color w:val="212121"/>
                <w:sz w:val="18"/>
              </w:rPr>
              <w:t>трудных</w:t>
            </w:r>
            <w:r>
              <w:rPr>
                <w:rFonts w:ascii="Microsoft Sans Serif" w:hAnsi="Microsoft Sans Serif"/>
                <w:color w:val="212121"/>
                <w:spacing w:val="-12"/>
                <w:sz w:val="18"/>
              </w:rPr>
              <w:t xml:space="preserve"> </w:t>
            </w:r>
            <w:r>
              <w:rPr>
                <w:rFonts w:ascii="Microsoft Sans Serif" w:hAnsi="Microsoft Sans Serif"/>
                <w:color w:val="212121"/>
                <w:sz w:val="18"/>
              </w:rPr>
              <w:t>задач.</w:t>
            </w:r>
          </w:p>
        </w:tc>
        <w:tc>
          <w:tcPr>
            <w:tcW w:w="2285" w:type="dxa"/>
            <w:tcBorders>
              <w:top w:val="single" w:sz="12" w:space="0" w:color="9F9F9F"/>
              <w:left w:val="single" w:sz="12"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9" w:after="0"/>
              <w:rPr>
                <w:rFonts w:ascii="Arial" w:hAnsi="Arial"/>
                <w:b/>
                <w:sz w:val="18"/>
              </w:rPr>
            </w:pPr>
            <w:r>
              <w:rPr>
                <w:rFonts w:ascii="Arial" w:hAnsi="Arial"/>
                <w:b/>
                <w:sz w:val="18"/>
              </w:rPr>
            </w:r>
          </w:p>
          <w:p>
            <w:pPr>
              <w:pStyle w:val="TableParagraph"/>
              <w:widowControl w:val="false"/>
              <w:ind w:left="12" w:right="0" w:hanging="0"/>
              <w:rPr>
                <w:rFonts w:ascii="Arial MT" w:hAnsi="Arial MT"/>
                <w:sz w:val="18"/>
              </w:rPr>
            </w:pPr>
            <w:r>
              <w:rPr>
                <w:rFonts w:ascii="Arial MT" w:hAnsi="Arial MT"/>
                <w:color w:val="212121"/>
                <w:spacing w:val="-10"/>
                <w:sz w:val="18"/>
              </w:rPr>
              <w:t>1</w:t>
            </w:r>
          </w:p>
        </w:tc>
        <w:tc>
          <w:tcPr>
            <w:tcW w:w="4516" w:type="dxa"/>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73" w:after="0"/>
              <w:ind w:left="-5" w:right="0" w:hanging="0"/>
              <w:rPr>
                <w:rFonts w:ascii="Calibri" w:hAnsi="Calibri"/>
                <w:sz w:val="24"/>
              </w:rPr>
            </w:pPr>
            <w:hyperlink r:id="rId955">
              <w:r>
                <w:rPr>
                  <w:rFonts w:ascii="Calibri" w:hAnsi="Calibri"/>
                  <w:color w:val="0000FF"/>
                  <w:spacing w:val="-2"/>
                  <w:sz w:val="24"/>
                </w:rPr>
                <w:t>http://school-collection.edu.ru</w:t>
              </w:r>
            </w:hyperlink>
          </w:p>
          <w:p>
            <w:pPr>
              <w:pStyle w:val="TableParagraph"/>
              <w:widowControl w:val="false"/>
              <w:spacing w:before="151" w:after="0"/>
              <w:ind w:left="-5" w:right="0" w:hanging="0"/>
              <w:rPr>
                <w:rFonts w:ascii="Calibri" w:hAnsi="Calibri"/>
                <w:sz w:val="24"/>
              </w:rPr>
            </w:pPr>
            <w:hyperlink r:id="rId956">
              <w:r>
                <mc:AlternateContent>
                  <mc:Choice Requires="wpg">
                    <w:drawing>
                      <wp:anchor behindDoc="1" distT="0" distB="0" distL="0" distR="0" simplePos="0" locked="0" layoutInCell="0" allowOverlap="1" relativeHeight="20">
                        <wp:simplePos x="0" y="0"/>
                        <wp:positionH relativeFrom="column">
                          <wp:posOffset>10795</wp:posOffset>
                        </wp:positionH>
                        <wp:positionV relativeFrom="paragraph">
                          <wp:posOffset>-24130</wp:posOffset>
                        </wp:positionV>
                        <wp:extent cx="1916430" cy="10795"/>
                        <wp:effectExtent l="0" t="0" r="0" b="0"/>
                        <wp:wrapNone/>
                        <wp:docPr id="26" name="Group 39"/>
                        <a:graphic xmlns:a="http://schemas.openxmlformats.org/drawingml/2006/main">
                          <a:graphicData uri="http://schemas.microsoft.com/office/word/2010/wordprocessingGroup">
                            <wpg:wgp>
                              <wpg:cNvGrpSpPr/>
                              <wpg:grpSpPr>
                                <a:xfrm>
                                  <a:off x="0" y="0"/>
                                  <a:ext cx="1916280" cy="10800"/>
                                  <a:chOff x="0" y="0"/>
                                  <a:chExt cx="1916280" cy="10800"/>
                                </a:xfrm>
                              </wpg:grpSpPr>
                              <wps:wsp>
                                <wps:cNvSpPr/>
                                <wps:spPr>
                                  <a:xfrm>
                                    <a:off x="0" y="0"/>
                                    <a:ext cx="1916280" cy="10800"/>
                                  </a:xfrm>
                                  <a:custGeom>
                                    <a:avLst/>
                                    <a:gdLst>
                                      <a:gd name="textAreaLeft" fmla="*/ 0 w 1086480"/>
                                      <a:gd name="textAreaRight" fmla="*/ 1088640 w 1086480"/>
                                      <a:gd name="textAreaTop" fmla="*/ 0 h 6120"/>
                                      <a:gd name="textAreaBottom" fmla="*/ 8280 h 6120"/>
                                    </a:gdLst>
                                    <a:ahLst/>
                                    <a:rect l="textAreaLeft" t="textAreaTop" r="textAreaRight" b="textAreaBottom"/>
                                    <a:pathLst>
                                      <a:path w="1916430" h="10795">
                                        <a:moveTo>
                                          <a:pt x="1916302" y="0"/>
                                        </a:moveTo>
                                        <a:lnTo>
                                          <a:pt x="0" y="0"/>
                                        </a:lnTo>
                                        <a:lnTo>
                                          <a:pt x="0" y="10667"/>
                                        </a:lnTo>
                                        <a:lnTo>
                                          <a:pt x="1916302" y="10667"/>
                                        </a:lnTo>
                                        <a:lnTo>
                                          <a:pt x="1916302"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39" style="position:absolute;margin-left:0.85pt;margin-top:-1.9pt;width:150.9pt;height:0.85pt" coordorigin="17,-38" coordsize="3018,17"/>
                    </w:pict>
                  </mc:Fallback>
                </mc:AlternateContent>
                <mc:AlternateContent>
                  <mc:Choice Requires="wpg">
                    <w:drawing>
                      <wp:anchor behindDoc="1" distT="0" distB="0" distL="0" distR="0" simplePos="0" locked="0" layoutInCell="0" allowOverlap="1" relativeHeight="21">
                        <wp:simplePos x="0" y="0"/>
                        <wp:positionH relativeFrom="column">
                          <wp:posOffset>10795</wp:posOffset>
                        </wp:positionH>
                        <wp:positionV relativeFrom="paragraph">
                          <wp:posOffset>257810</wp:posOffset>
                        </wp:positionV>
                        <wp:extent cx="998855" cy="10795"/>
                        <wp:effectExtent l="0" t="0" r="0" b="0"/>
                        <wp:wrapNone/>
                        <wp:docPr id="27" name="Group 41"/>
                        <a:graphic xmlns:a="http://schemas.openxmlformats.org/drawingml/2006/main">
                          <a:graphicData uri="http://schemas.microsoft.com/office/word/2010/wordprocessingGroup">
                            <wpg:wgp>
                              <wpg:cNvGrpSpPr/>
                              <wpg:grpSpPr>
                                <a:xfrm>
                                  <a:off x="0" y="0"/>
                                  <a:ext cx="999000" cy="10800"/>
                                  <a:chOff x="0" y="0"/>
                                  <a:chExt cx="999000" cy="10800"/>
                                </a:xfrm>
                              </wpg:grpSpPr>
                              <wps:wsp>
                                <wps:cNvSpPr/>
                                <wps:spPr>
                                  <a:xfrm>
                                    <a:off x="0" y="0"/>
                                    <a:ext cx="999000" cy="10800"/>
                                  </a:xfrm>
                                  <a:custGeom>
                                    <a:avLst/>
                                    <a:gdLst>
                                      <a:gd name="textAreaLeft" fmla="*/ 0 w 566280"/>
                                      <a:gd name="textAreaRight" fmla="*/ 568440 w 566280"/>
                                      <a:gd name="textAreaTop" fmla="*/ 0 h 6120"/>
                                      <a:gd name="textAreaBottom" fmla="*/ 8280 h 6120"/>
                                    </a:gdLst>
                                    <a:ahLst/>
                                    <a:rect l="textAreaLeft" t="textAreaTop" r="textAreaRight" b="textAreaBottom"/>
                                    <a:pathLst>
                                      <a:path w="998855" h="10795">
                                        <a:moveTo>
                                          <a:pt x="998524" y="0"/>
                                        </a:moveTo>
                                        <a:lnTo>
                                          <a:pt x="0" y="0"/>
                                        </a:lnTo>
                                        <a:lnTo>
                                          <a:pt x="0" y="10667"/>
                                        </a:lnTo>
                                        <a:lnTo>
                                          <a:pt x="998524" y="10667"/>
                                        </a:lnTo>
                                        <a:lnTo>
                                          <a:pt x="998524"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41" style="position:absolute;margin-left:0.85pt;margin-top:20.3pt;width:78.65pt;height:0.85pt" coordorigin="17,406" coordsize="1573,17"/>
                    </w:pict>
                  </mc:Fallback>
                </mc:AlternateContent>
                <mc:AlternateContent>
                  <mc:Choice Requires="wpg">
                    <w:drawing>
                      <wp:anchor behindDoc="1" distT="0" distB="0" distL="0" distR="0" simplePos="0" locked="0" layoutInCell="0" allowOverlap="1" relativeHeight="22">
                        <wp:simplePos x="0" y="0"/>
                        <wp:positionH relativeFrom="column">
                          <wp:posOffset>10795</wp:posOffset>
                        </wp:positionH>
                        <wp:positionV relativeFrom="paragraph">
                          <wp:posOffset>443230</wp:posOffset>
                        </wp:positionV>
                        <wp:extent cx="2632710" cy="10795"/>
                        <wp:effectExtent l="0" t="0" r="0" b="0"/>
                        <wp:wrapNone/>
                        <wp:docPr id="28" name="Group 43"/>
                        <a:graphic xmlns:a="http://schemas.openxmlformats.org/drawingml/2006/main">
                          <a:graphicData uri="http://schemas.microsoft.com/office/word/2010/wordprocessingGroup">
                            <wpg:wgp>
                              <wpg:cNvGrpSpPr/>
                              <wpg:grpSpPr>
                                <a:xfrm>
                                  <a:off x="0" y="0"/>
                                  <a:ext cx="2632680" cy="10800"/>
                                  <a:chOff x="0" y="0"/>
                                  <a:chExt cx="2632680" cy="10800"/>
                                </a:xfrm>
                              </wpg:grpSpPr>
                              <wps:wsp>
                                <wps:cNvSpPr/>
                                <wps:spPr>
                                  <a:xfrm>
                                    <a:off x="0" y="0"/>
                                    <a:ext cx="2632680" cy="10800"/>
                                  </a:xfrm>
                                  <a:custGeom>
                                    <a:avLst/>
                                    <a:gdLst>
                                      <a:gd name="textAreaLeft" fmla="*/ 0 w 1492560"/>
                                      <a:gd name="textAreaRight" fmla="*/ 1494720 w 1492560"/>
                                      <a:gd name="textAreaTop" fmla="*/ 0 h 6120"/>
                                      <a:gd name="textAreaBottom" fmla="*/ 8280 h 6120"/>
                                    </a:gdLst>
                                    <a:ahLst/>
                                    <a:rect l="textAreaLeft" t="textAreaTop" r="textAreaRight" b="textAreaBottom"/>
                                    <a:pathLst>
                                      <a:path w="2632710" h="10795">
                                        <a:moveTo>
                                          <a:pt x="2632583" y="0"/>
                                        </a:moveTo>
                                        <a:lnTo>
                                          <a:pt x="0" y="0"/>
                                        </a:lnTo>
                                        <a:lnTo>
                                          <a:pt x="0" y="10667"/>
                                        </a:lnTo>
                                        <a:lnTo>
                                          <a:pt x="2632583" y="10667"/>
                                        </a:lnTo>
                                        <a:lnTo>
                                          <a:pt x="2632583"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43" style="position:absolute;margin-left:0.85pt;margin-top:34.9pt;width:207.3pt;height:0.85pt" coordorigin="17,698" coordsize="4146,17"/>
                    </w:pict>
                  </mc:Fallback>
                </mc:AlternateContent>
              </w:r>
              <w:r>
                <w:rPr>
                  <w:rFonts w:ascii="Calibri" w:hAnsi="Calibri"/>
                  <w:color w:val="0000FF"/>
                  <w:spacing w:val="-2"/>
                  <w:sz w:val="24"/>
                </w:rPr>
                <w:t>http://www.int-</w:t>
              </w:r>
            </w:hyperlink>
            <w:r>
              <w:rPr>
                <w:rFonts w:ascii="Calibri" w:hAnsi="Calibri"/>
                <w:color w:val="0000FF"/>
                <w:spacing w:val="-2"/>
                <w:sz w:val="24"/>
              </w:rPr>
              <w:t xml:space="preserve"> </w:t>
            </w:r>
            <w:hyperlink r:id="rId957">
              <w:r>
                <w:rPr>
                  <w:rFonts w:ascii="Calibri" w:hAnsi="Calibri"/>
                  <w:color w:val="0000FF"/>
                  <w:spacing w:val="-2"/>
                  <w:sz w:val="24"/>
                </w:rPr>
                <w:t>edu.ru/index.php?m1=1038&amp;m2=0&amp;ms=2</w:t>
              </w:r>
            </w:hyperlink>
          </w:p>
        </w:tc>
      </w:tr>
      <w:tr>
        <w:trPr>
          <w:trHeight w:val="430" w:hRule="atLeast"/>
        </w:trPr>
        <w:tc>
          <w:tcPr>
            <w:tcW w:w="805" w:type="dxa"/>
            <w:tcBorders>
              <w:top w:val="single" w:sz="12" w:space="0" w:color="9F9F9F"/>
              <w:left w:val="single" w:sz="12" w:space="0" w:color="EFEFEF"/>
              <w:bottom w:val="single" w:sz="12" w:space="0" w:color="9F9F9F"/>
            </w:tcBorders>
          </w:tcPr>
          <w:p>
            <w:pPr>
              <w:pStyle w:val="TableParagraph"/>
              <w:widowControl w:val="false"/>
              <w:rPr>
                <w:sz w:val="20"/>
              </w:rPr>
            </w:pPr>
            <w:r>
              <w:rPr>
                <w:sz w:val="20"/>
              </w:rPr>
            </w:r>
          </w:p>
        </w:tc>
        <w:tc>
          <w:tcPr>
            <w:tcW w:w="3459" w:type="dxa"/>
            <w:tcBorders>
              <w:top w:val="single" w:sz="12" w:space="0" w:color="9F9F9F"/>
              <w:bottom w:val="single" w:sz="12" w:space="0" w:color="9F9F9F"/>
            </w:tcBorders>
          </w:tcPr>
          <w:p>
            <w:pPr>
              <w:pStyle w:val="TableParagraph"/>
              <w:widowControl w:val="false"/>
              <w:spacing w:before="68" w:after="0"/>
              <w:ind w:left="1800" w:right="0" w:hanging="0"/>
              <w:rPr>
                <w:rFonts w:ascii="Arial" w:hAnsi="Arial"/>
                <w:b/>
                <w:sz w:val="18"/>
              </w:rPr>
            </w:pPr>
            <w:r>
              <w:rPr>
                <w:rFonts w:ascii="Arial" w:hAnsi="Arial"/>
                <w:b/>
                <w:color w:val="212121"/>
                <w:sz w:val="18"/>
              </w:rPr>
              <w:t xml:space="preserve">III </w:t>
            </w:r>
            <w:r>
              <w:rPr>
                <w:rFonts w:ascii="Arial" w:hAnsi="Arial"/>
                <w:b/>
                <w:color w:val="212121"/>
                <w:spacing w:val="-2"/>
                <w:sz w:val="18"/>
              </w:rPr>
              <w:t>четверть(9ч)</w:t>
            </w:r>
          </w:p>
        </w:tc>
        <w:tc>
          <w:tcPr>
            <w:tcW w:w="2285" w:type="dxa"/>
            <w:tcBorders>
              <w:top w:val="single" w:sz="12" w:space="0" w:color="9F9F9F"/>
              <w:bottom w:val="single" w:sz="12" w:space="0" w:color="9F9F9F"/>
              <w:right w:val="single" w:sz="12" w:space="0" w:color="9F9F9F"/>
            </w:tcBorders>
          </w:tcPr>
          <w:p>
            <w:pPr>
              <w:pStyle w:val="TableParagraph"/>
              <w:widowControl w:val="false"/>
              <w:rPr>
                <w:sz w:val="20"/>
              </w:rPr>
            </w:pPr>
            <w:r>
              <w:rPr>
                <w:sz w:val="20"/>
              </w:rPr>
            </w:r>
          </w:p>
        </w:tc>
        <w:tc>
          <w:tcPr>
            <w:tcW w:w="4516" w:type="dxa"/>
            <w:tcBorders>
              <w:top w:val="single" w:sz="12" w:space="0" w:color="9F9F9F"/>
              <w:left w:val="single" w:sz="12" w:space="0" w:color="9F9F9F"/>
              <w:bottom w:val="single" w:sz="12" w:space="0" w:color="9F9F9F"/>
              <w:right w:val="single" w:sz="12" w:space="0" w:color="9F9F9F"/>
            </w:tcBorders>
          </w:tcPr>
          <w:p>
            <w:pPr>
              <w:pStyle w:val="TableParagraph"/>
              <w:widowControl w:val="false"/>
              <w:rPr>
                <w:sz w:val="20"/>
              </w:rPr>
            </w:pPr>
            <w:r>
              <w:rPr>
                <w:sz w:val="20"/>
              </w:rPr>
            </w:r>
          </w:p>
        </w:tc>
      </w:tr>
      <w:tr>
        <w:trPr>
          <w:trHeight w:val="1254" w:hRule="atLeast"/>
        </w:trPr>
        <w:tc>
          <w:tcPr>
            <w:tcW w:w="805" w:type="dxa"/>
            <w:tcBorders>
              <w:top w:val="single" w:sz="12" w:space="0" w:color="9F9F9F"/>
              <w:left w:val="single" w:sz="12" w:space="0" w:color="EFEFEF"/>
              <w:bottom w:val="single" w:sz="12" w:space="0" w:color="9F9F9F"/>
              <w:right w:val="double" w:sz="6"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7" w:after="0"/>
              <w:rPr>
                <w:rFonts w:ascii="Arial" w:hAnsi="Arial"/>
                <w:b/>
                <w:sz w:val="18"/>
              </w:rPr>
            </w:pPr>
            <w:r>
              <w:rPr>
                <w:rFonts w:ascii="Arial" w:hAnsi="Arial"/>
                <w:b/>
                <w:sz w:val="18"/>
              </w:rPr>
            </w:r>
          </w:p>
          <w:p>
            <w:pPr>
              <w:pStyle w:val="TableParagraph"/>
              <w:widowControl w:val="false"/>
              <w:ind w:left="25" w:right="0" w:hanging="0"/>
              <w:jc w:val="center"/>
              <w:rPr>
                <w:rFonts w:ascii="Arial" w:hAnsi="Arial"/>
                <w:b/>
                <w:sz w:val="18"/>
              </w:rPr>
            </w:pPr>
            <w:r>
              <w:rPr>
                <w:rFonts w:ascii="Arial" w:hAnsi="Arial"/>
                <w:b/>
                <w:color w:val="212121"/>
                <w:spacing w:val="-2"/>
                <w:sz w:val="18"/>
              </w:rPr>
              <w:t>17(9)</w:t>
            </w:r>
          </w:p>
        </w:tc>
        <w:tc>
          <w:tcPr>
            <w:tcW w:w="3459" w:type="dxa"/>
            <w:tcBorders>
              <w:top w:val="single" w:sz="12" w:space="0" w:color="9F9F9F"/>
              <w:left w:val="double" w:sz="6"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5" w:after="0"/>
              <w:rPr>
                <w:rFonts w:ascii="Arial" w:hAnsi="Arial"/>
                <w:b/>
                <w:sz w:val="18"/>
              </w:rPr>
            </w:pPr>
            <w:r>
              <w:rPr>
                <w:rFonts w:ascii="Arial" w:hAnsi="Arial"/>
                <w:b/>
                <w:sz w:val="18"/>
              </w:rPr>
            </w:r>
          </w:p>
          <w:p>
            <w:pPr>
              <w:pStyle w:val="TableParagraph"/>
              <w:widowControl w:val="false"/>
              <w:ind w:left="3" w:right="0" w:hanging="0"/>
              <w:rPr>
                <w:rFonts w:ascii="Microsoft Sans Serif" w:hAnsi="Microsoft Sans Serif"/>
                <w:sz w:val="18"/>
              </w:rPr>
            </w:pPr>
            <w:r>
              <w:rPr>
                <w:rFonts w:ascii="Microsoft Sans Serif" w:hAnsi="Microsoft Sans Serif"/>
                <w:color w:val="212121"/>
                <w:sz w:val="18"/>
              </w:rPr>
              <w:t>Путь</w:t>
            </w:r>
            <w:r>
              <w:rPr>
                <w:rFonts w:ascii="Microsoft Sans Serif" w:hAnsi="Microsoft Sans Serif"/>
                <w:color w:val="212121"/>
                <w:spacing w:val="-5"/>
                <w:sz w:val="18"/>
              </w:rPr>
              <w:t xml:space="preserve"> </w:t>
            </w:r>
            <w:r>
              <w:rPr>
                <w:rFonts w:ascii="Microsoft Sans Serif" w:hAnsi="Microsoft Sans Serif"/>
                <w:color w:val="212121"/>
                <w:spacing w:val="-2"/>
                <w:sz w:val="18"/>
              </w:rPr>
              <w:t>дерева.</w:t>
            </w:r>
          </w:p>
        </w:tc>
        <w:tc>
          <w:tcPr>
            <w:tcW w:w="2285" w:type="dxa"/>
            <w:tcBorders>
              <w:top w:val="single" w:sz="12" w:space="0" w:color="9F9F9F"/>
              <w:left w:val="single" w:sz="12"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2" w:after="0"/>
              <w:rPr>
                <w:rFonts w:ascii="Arial" w:hAnsi="Arial"/>
                <w:b/>
                <w:sz w:val="18"/>
              </w:rPr>
            </w:pPr>
            <w:r>
              <w:rPr>
                <w:rFonts w:ascii="Arial" w:hAnsi="Arial"/>
                <w:b/>
                <w:sz w:val="18"/>
              </w:rPr>
            </w:r>
          </w:p>
          <w:p>
            <w:pPr>
              <w:pStyle w:val="TableParagraph"/>
              <w:widowControl w:val="false"/>
              <w:ind w:left="12" w:right="0" w:hanging="0"/>
              <w:rPr>
                <w:rFonts w:ascii="Arial MT" w:hAnsi="Arial MT"/>
                <w:sz w:val="18"/>
              </w:rPr>
            </w:pPr>
            <w:r>
              <w:rPr>
                <w:rFonts w:ascii="Arial MT" w:hAnsi="Arial MT"/>
                <w:color w:val="212121"/>
                <w:spacing w:val="-10"/>
                <w:sz w:val="18"/>
              </w:rPr>
              <w:t>1</w:t>
            </w:r>
          </w:p>
        </w:tc>
        <w:tc>
          <w:tcPr>
            <w:tcW w:w="4516" w:type="dxa"/>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75" w:after="0"/>
              <w:ind w:left="-5" w:right="0" w:hanging="0"/>
              <w:rPr>
                <w:rFonts w:ascii="Calibri" w:hAnsi="Calibri"/>
                <w:sz w:val="24"/>
              </w:rPr>
            </w:pPr>
            <w:hyperlink r:id="rId958">
              <w:r>
                <w:rPr>
                  <w:rFonts w:ascii="Calibri" w:hAnsi="Calibri"/>
                  <w:color w:val="0000FF"/>
                  <w:spacing w:val="-2"/>
                  <w:sz w:val="24"/>
                </w:rPr>
                <w:t>http://school-collection.edu.ru</w:t>
              </w:r>
            </w:hyperlink>
          </w:p>
          <w:p>
            <w:pPr>
              <w:pStyle w:val="TableParagraph"/>
              <w:widowControl w:val="false"/>
              <w:spacing w:before="152" w:after="0"/>
              <w:ind w:left="-5" w:right="0" w:hanging="0"/>
              <w:rPr>
                <w:rFonts w:ascii="Calibri" w:hAnsi="Calibri"/>
                <w:sz w:val="24"/>
              </w:rPr>
            </w:pPr>
            <w:hyperlink r:id="rId959">
              <w:r>
                <mc:AlternateContent>
                  <mc:Choice Requires="wpg">
                    <w:drawing>
                      <wp:anchor behindDoc="1" distT="0" distB="0" distL="0" distR="0" simplePos="0" locked="0" layoutInCell="0" allowOverlap="1" relativeHeight="23">
                        <wp:simplePos x="0" y="0"/>
                        <wp:positionH relativeFrom="column">
                          <wp:posOffset>10795</wp:posOffset>
                        </wp:positionH>
                        <wp:positionV relativeFrom="paragraph">
                          <wp:posOffset>-23495</wp:posOffset>
                        </wp:positionV>
                        <wp:extent cx="1916430" cy="10795"/>
                        <wp:effectExtent l="0" t="0" r="0" b="0"/>
                        <wp:wrapNone/>
                        <wp:docPr id="29" name="Group 45"/>
                        <a:graphic xmlns:a="http://schemas.openxmlformats.org/drawingml/2006/main">
                          <a:graphicData uri="http://schemas.microsoft.com/office/word/2010/wordprocessingGroup">
                            <wpg:wgp>
                              <wpg:cNvGrpSpPr/>
                              <wpg:grpSpPr>
                                <a:xfrm>
                                  <a:off x="0" y="0"/>
                                  <a:ext cx="1916280" cy="10800"/>
                                  <a:chOff x="0" y="0"/>
                                  <a:chExt cx="1916280" cy="10800"/>
                                </a:xfrm>
                              </wpg:grpSpPr>
                              <wps:wsp>
                                <wps:cNvSpPr/>
                                <wps:spPr>
                                  <a:xfrm>
                                    <a:off x="0" y="0"/>
                                    <a:ext cx="1916280" cy="10800"/>
                                  </a:xfrm>
                                  <a:custGeom>
                                    <a:avLst/>
                                    <a:gdLst>
                                      <a:gd name="textAreaLeft" fmla="*/ 0 w 1086480"/>
                                      <a:gd name="textAreaRight" fmla="*/ 1088640 w 1086480"/>
                                      <a:gd name="textAreaTop" fmla="*/ 0 h 6120"/>
                                      <a:gd name="textAreaBottom" fmla="*/ 8280 h 6120"/>
                                    </a:gdLst>
                                    <a:ahLst/>
                                    <a:rect l="textAreaLeft" t="textAreaTop" r="textAreaRight" b="textAreaBottom"/>
                                    <a:pathLst>
                                      <a:path w="1916430" h="10795">
                                        <a:moveTo>
                                          <a:pt x="1916302" y="0"/>
                                        </a:moveTo>
                                        <a:lnTo>
                                          <a:pt x="0" y="0"/>
                                        </a:lnTo>
                                        <a:lnTo>
                                          <a:pt x="0" y="10667"/>
                                        </a:lnTo>
                                        <a:lnTo>
                                          <a:pt x="1916302" y="10667"/>
                                        </a:lnTo>
                                        <a:lnTo>
                                          <a:pt x="1916302"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45" style="position:absolute;margin-left:0.85pt;margin-top:-1.85pt;width:150.9pt;height:0.85pt" coordorigin="17,-37" coordsize="3018,17"/>
                    </w:pict>
                  </mc:Fallback>
                </mc:AlternateContent>
                <mc:AlternateContent>
                  <mc:Choice Requires="wpg">
                    <w:drawing>
                      <wp:anchor behindDoc="1" distT="0" distB="0" distL="0" distR="0" simplePos="0" locked="0" layoutInCell="0" allowOverlap="1" relativeHeight="24">
                        <wp:simplePos x="0" y="0"/>
                        <wp:positionH relativeFrom="column">
                          <wp:posOffset>10795</wp:posOffset>
                        </wp:positionH>
                        <wp:positionV relativeFrom="paragraph">
                          <wp:posOffset>258445</wp:posOffset>
                        </wp:positionV>
                        <wp:extent cx="998855" cy="10795"/>
                        <wp:effectExtent l="0" t="0" r="0" b="0"/>
                        <wp:wrapNone/>
                        <wp:docPr id="30" name="Group 47"/>
                        <a:graphic xmlns:a="http://schemas.openxmlformats.org/drawingml/2006/main">
                          <a:graphicData uri="http://schemas.microsoft.com/office/word/2010/wordprocessingGroup">
                            <wpg:wgp>
                              <wpg:cNvGrpSpPr/>
                              <wpg:grpSpPr>
                                <a:xfrm>
                                  <a:off x="0" y="0"/>
                                  <a:ext cx="999000" cy="10800"/>
                                  <a:chOff x="0" y="0"/>
                                  <a:chExt cx="999000" cy="10800"/>
                                </a:xfrm>
                              </wpg:grpSpPr>
                              <wps:wsp>
                                <wps:cNvSpPr/>
                                <wps:spPr>
                                  <a:xfrm>
                                    <a:off x="0" y="0"/>
                                    <a:ext cx="999000" cy="10800"/>
                                  </a:xfrm>
                                  <a:custGeom>
                                    <a:avLst/>
                                    <a:gdLst>
                                      <a:gd name="textAreaLeft" fmla="*/ 0 w 566280"/>
                                      <a:gd name="textAreaRight" fmla="*/ 568440 w 566280"/>
                                      <a:gd name="textAreaTop" fmla="*/ 0 h 6120"/>
                                      <a:gd name="textAreaBottom" fmla="*/ 8280 h 6120"/>
                                    </a:gdLst>
                                    <a:ahLst/>
                                    <a:rect l="textAreaLeft" t="textAreaTop" r="textAreaRight" b="textAreaBottom"/>
                                    <a:pathLst>
                                      <a:path w="998855" h="10795">
                                        <a:moveTo>
                                          <a:pt x="998524" y="0"/>
                                        </a:moveTo>
                                        <a:lnTo>
                                          <a:pt x="0" y="0"/>
                                        </a:lnTo>
                                        <a:lnTo>
                                          <a:pt x="0" y="10667"/>
                                        </a:lnTo>
                                        <a:lnTo>
                                          <a:pt x="998524" y="10667"/>
                                        </a:lnTo>
                                        <a:lnTo>
                                          <a:pt x="998524"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47" style="position:absolute;margin-left:0.85pt;margin-top:20.35pt;width:78.65pt;height:0.85pt" coordorigin="17,407" coordsize="1573,17"/>
                    </w:pict>
                  </mc:Fallback>
                </mc:AlternateContent>
                <mc:AlternateContent>
                  <mc:Choice Requires="wpg">
                    <w:drawing>
                      <wp:anchor behindDoc="1" distT="0" distB="0" distL="0" distR="0" simplePos="0" locked="0" layoutInCell="0" allowOverlap="1" relativeHeight="25">
                        <wp:simplePos x="0" y="0"/>
                        <wp:positionH relativeFrom="column">
                          <wp:posOffset>10795</wp:posOffset>
                        </wp:positionH>
                        <wp:positionV relativeFrom="paragraph">
                          <wp:posOffset>444500</wp:posOffset>
                        </wp:positionV>
                        <wp:extent cx="2632710" cy="10795"/>
                        <wp:effectExtent l="0" t="0" r="0" b="0"/>
                        <wp:wrapNone/>
                        <wp:docPr id="31" name="Group 49"/>
                        <a:graphic xmlns:a="http://schemas.openxmlformats.org/drawingml/2006/main">
                          <a:graphicData uri="http://schemas.microsoft.com/office/word/2010/wordprocessingGroup">
                            <wpg:wgp>
                              <wpg:cNvGrpSpPr/>
                              <wpg:grpSpPr>
                                <a:xfrm>
                                  <a:off x="0" y="0"/>
                                  <a:ext cx="2632680" cy="10800"/>
                                  <a:chOff x="0" y="0"/>
                                  <a:chExt cx="2632680" cy="10800"/>
                                </a:xfrm>
                              </wpg:grpSpPr>
                              <wps:wsp>
                                <wps:cNvSpPr/>
                                <wps:spPr>
                                  <a:xfrm>
                                    <a:off x="0" y="0"/>
                                    <a:ext cx="2632680" cy="10800"/>
                                  </a:xfrm>
                                  <a:custGeom>
                                    <a:avLst/>
                                    <a:gdLst>
                                      <a:gd name="textAreaLeft" fmla="*/ 0 w 1492560"/>
                                      <a:gd name="textAreaRight" fmla="*/ 1494720 w 1492560"/>
                                      <a:gd name="textAreaTop" fmla="*/ 0 h 6120"/>
                                      <a:gd name="textAreaBottom" fmla="*/ 8280 h 6120"/>
                                    </a:gdLst>
                                    <a:ahLst/>
                                    <a:rect l="textAreaLeft" t="textAreaTop" r="textAreaRight" b="textAreaBottom"/>
                                    <a:pathLst>
                                      <a:path w="2632710" h="10795">
                                        <a:moveTo>
                                          <a:pt x="2632583" y="0"/>
                                        </a:moveTo>
                                        <a:lnTo>
                                          <a:pt x="0" y="0"/>
                                        </a:lnTo>
                                        <a:lnTo>
                                          <a:pt x="0" y="10667"/>
                                        </a:lnTo>
                                        <a:lnTo>
                                          <a:pt x="2632583" y="10667"/>
                                        </a:lnTo>
                                        <a:lnTo>
                                          <a:pt x="2632583"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49" style="position:absolute;margin-left:0.85pt;margin-top:35pt;width:207.3pt;height:0.85pt" coordorigin="17,700" coordsize="4146,17"/>
                    </w:pict>
                  </mc:Fallback>
                </mc:AlternateContent>
              </w:r>
              <w:r>
                <w:rPr>
                  <w:rFonts w:ascii="Calibri" w:hAnsi="Calibri"/>
                  <w:color w:val="0000FF"/>
                  <w:spacing w:val="-2"/>
                  <w:sz w:val="24"/>
                </w:rPr>
                <w:t>http://www.int-</w:t>
              </w:r>
            </w:hyperlink>
            <w:r>
              <w:rPr>
                <w:rFonts w:ascii="Calibri" w:hAnsi="Calibri"/>
                <w:color w:val="0000FF"/>
                <w:spacing w:val="-2"/>
                <w:sz w:val="24"/>
              </w:rPr>
              <w:t xml:space="preserve"> </w:t>
            </w:r>
            <w:hyperlink r:id="rId960">
              <w:r>
                <w:rPr>
                  <w:rFonts w:ascii="Calibri" w:hAnsi="Calibri"/>
                  <w:color w:val="0000FF"/>
                  <w:spacing w:val="-2"/>
                  <w:sz w:val="24"/>
                </w:rPr>
                <w:t>edu.ru/index.php?m1=1038&amp;m2=0&amp;ms=2</w:t>
              </w:r>
            </w:hyperlink>
          </w:p>
        </w:tc>
      </w:tr>
      <w:tr>
        <w:trPr>
          <w:trHeight w:val="278" w:hRule="atLeast"/>
        </w:trPr>
        <w:tc>
          <w:tcPr>
            <w:tcW w:w="805" w:type="dxa"/>
            <w:tcBorders>
              <w:top w:val="single" w:sz="12" w:space="0" w:color="9F9F9F"/>
              <w:left w:val="single" w:sz="12" w:space="0" w:color="EFEFEF"/>
              <w:right w:val="double" w:sz="6" w:space="0" w:color="9F9F9F"/>
            </w:tcBorders>
          </w:tcPr>
          <w:p>
            <w:pPr>
              <w:pStyle w:val="TableParagraph"/>
              <w:widowControl w:val="false"/>
              <w:spacing w:lineRule="exact" w:line="188" w:before="70" w:after="0"/>
              <w:ind w:left="25" w:right="0" w:hanging="0"/>
              <w:jc w:val="center"/>
              <w:rPr>
                <w:rFonts w:ascii="Arial" w:hAnsi="Arial"/>
                <w:b/>
                <w:sz w:val="18"/>
              </w:rPr>
            </w:pPr>
            <w:r>
              <w:rPr>
                <w:rFonts w:ascii="Arial" w:hAnsi="Arial"/>
                <w:b/>
                <w:color w:val="212121"/>
                <w:spacing w:val="-2"/>
                <w:sz w:val="18"/>
              </w:rPr>
              <w:t>18(10)</w:t>
            </w:r>
          </w:p>
        </w:tc>
        <w:tc>
          <w:tcPr>
            <w:tcW w:w="3459" w:type="dxa"/>
            <w:tcBorders>
              <w:top w:val="single" w:sz="12" w:space="0" w:color="9F9F9F"/>
              <w:left w:val="double" w:sz="6" w:space="0" w:color="9F9F9F"/>
              <w:right w:val="single" w:sz="12" w:space="0" w:color="9F9F9F"/>
            </w:tcBorders>
          </w:tcPr>
          <w:p>
            <w:pPr>
              <w:pStyle w:val="TableParagraph"/>
              <w:widowControl w:val="false"/>
              <w:spacing w:lineRule="exact" w:line="181" w:before="78" w:after="0"/>
              <w:ind w:left="3" w:right="0" w:hanging="0"/>
              <w:rPr>
                <w:rFonts w:ascii="Microsoft Sans Serif" w:hAnsi="Microsoft Sans Serif"/>
                <w:sz w:val="18"/>
              </w:rPr>
            </w:pPr>
            <w:r>
              <w:rPr>
                <w:rFonts w:ascii="Microsoft Sans Serif" w:hAnsi="Microsoft Sans Serif"/>
                <w:color w:val="212121"/>
                <w:sz w:val="18"/>
              </w:rPr>
              <w:t>Все</w:t>
            </w:r>
            <w:r>
              <w:rPr>
                <w:rFonts w:ascii="Microsoft Sans Serif" w:hAnsi="Microsoft Sans Serif"/>
                <w:color w:val="212121"/>
                <w:spacing w:val="-3"/>
                <w:sz w:val="18"/>
              </w:rPr>
              <w:t xml:space="preserve"> </w:t>
            </w:r>
            <w:r>
              <w:rPr>
                <w:rFonts w:ascii="Microsoft Sans Serif" w:hAnsi="Microsoft Sans Serif"/>
                <w:color w:val="212121"/>
                <w:sz w:val="18"/>
              </w:rPr>
              <w:t>пути</w:t>
            </w:r>
            <w:r>
              <w:rPr>
                <w:rFonts w:ascii="Microsoft Sans Serif" w:hAnsi="Microsoft Sans Serif"/>
                <w:color w:val="212121"/>
                <w:spacing w:val="-1"/>
                <w:sz w:val="18"/>
              </w:rPr>
              <w:t xml:space="preserve"> </w:t>
            </w:r>
            <w:r>
              <w:rPr>
                <w:rFonts w:ascii="Microsoft Sans Serif" w:hAnsi="Microsoft Sans Serif"/>
                <w:color w:val="212121"/>
                <w:spacing w:val="-2"/>
                <w:sz w:val="18"/>
              </w:rPr>
              <w:t>дерева.</w:t>
            </w:r>
          </w:p>
        </w:tc>
        <w:tc>
          <w:tcPr>
            <w:tcW w:w="2285" w:type="dxa"/>
            <w:tcBorders>
              <w:top w:val="single" w:sz="12" w:space="0" w:color="9F9F9F"/>
              <w:left w:val="single" w:sz="12" w:space="0" w:color="9F9F9F"/>
              <w:right w:val="single" w:sz="12" w:space="0" w:color="9F9F9F"/>
            </w:tcBorders>
          </w:tcPr>
          <w:p>
            <w:pPr>
              <w:pStyle w:val="TableParagraph"/>
              <w:widowControl w:val="false"/>
              <w:spacing w:lineRule="exact" w:line="184" w:before="75" w:after="0"/>
              <w:ind w:left="12" w:right="0" w:hanging="0"/>
              <w:rPr>
                <w:rFonts w:ascii="Arial MT" w:hAnsi="Arial MT"/>
                <w:sz w:val="18"/>
              </w:rPr>
            </w:pPr>
            <w:r>
              <w:rPr>
                <w:rFonts w:ascii="Arial MT" w:hAnsi="Arial MT"/>
                <w:color w:val="212121"/>
                <w:spacing w:val="-10"/>
                <w:sz w:val="18"/>
              </w:rPr>
              <w:t>1</w:t>
            </w:r>
          </w:p>
        </w:tc>
        <w:tc>
          <w:tcPr>
            <w:tcW w:w="4516" w:type="dxa"/>
            <w:tcBorders>
              <w:top w:val="single" w:sz="12" w:space="0" w:color="9F9F9F"/>
              <w:left w:val="single" w:sz="12" w:space="0" w:color="9F9F9F"/>
              <w:right w:val="single" w:sz="12" w:space="0" w:color="9F9F9F"/>
            </w:tcBorders>
          </w:tcPr>
          <w:p>
            <w:pPr>
              <w:pStyle w:val="TableParagraph"/>
              <w:widowControl w:val="false"/>
              <w:rPr>
                <w:sz w:val="20"/>
              </w:rPr>
            </w:pPr>
            <w:r>
              <w:rPr>
                <w:sz w:val="20"/>
              </w:rPr>
            </w:r>
          </w:p>
        </w:tc>
      </w:tr>
      <w:tr>
        <w:trPr>
          <w:trHeight w:val="939" w:hRule="atLeast"/>
        </w:trPr>
        <w:tc>
          <w:tcPr>
            <w:tcW w:w="805" w:type="dxa"/>
            <w:tcBorders>
              <w:left w:val="single" w:sz="12" w:space="0" w:color="EFEFEF"/>
              <w:right w:val="double" w:sz="6" w:space="0" w:color="9F9F9F"/>
            </w:tcBorders>
          </w:tcPr>
          <w:p>
            <w:pPr>
              <w:pStyle w:val="TableParagraph"/>
              <w:widowControl w:val="false"/>
              <w:spacing w:before="148" w:after="0"/>
              <w:rPr>
                <w:rFonts w:ascii="Arial" w:hAnsi="Arial"/>
                <w:b/>
                <w:sz w:val="18"/>
              </w:rPr>
            </w:pPr>
            <w:r>
              <w:rPr>
                <w:rFonts w:ascii="Arial" w:hAnsi="Arial"/>
                <w:b/>
                <w:sz w:val="18"/>
              </w:rPr>
            </w:r>
          </w:p>
          <w:p>
            <w:pPr>
              <w:pStyle w:val="TableParagraph"/>
              <w:widowControl w:val="false"/>
              <w:ind w:left="25" w:right="0" w:hanging="0"/>
              <w:jc w:val="center"/>
              <w:rPr>
                <w:rFonts w:ascii="Arial" w:hAnsi="Arial"/>
                <w:b/>
                <w:sz w:val="18"/>
              </w:rPr>
            </w:pPr>
            <w:r>
              <mc:AlternateContent>
                <mc:Choice Requires="wpg">
                  <w:drawing>
                    <wp:anchor behindDoc="1" distT="0" distB="0" distL="0" distR="0" simplePos="0" locked="0" layoutInCell="0" allowOverlap="1" relativeHeight="26">
                      <wp:simplePos x="0" y="0"/>
                      <wp:positionH relativeFrom="column">
                        <wp:posOffset>-1905</wp:posOffset>
                      </wp:positionH>
                      <wp:positionV relativeFrom="paragraph">
                        <wp:posOffset>-127635</wp:posOffset>
                      </wp:positionV>
                      <wp:extent cx="6078220" cy="43180"/>
                      <wp:effectExtent l="0" t="0" r="0" b="0"/>
                      <wp:wrapNone/>
                      <wp:docPr id="32" name="Group 51"/>
                      <a:graphic xmlns:a="http://schemas.openxmlformats.org/drawingml/2006/main">
                        <a:graphicData uri="http://schemas.microsoft.com/office/word/2010/wordprocessingGroup">
                          <wpg:wgp>
                            <wpg:cNvGrpSpPr/>
                            <wpg:grpSpPr>
                              <a:xfrm>
                                <a:off x="0" y="0"/>
                                <a:ext cx="6078240" cy="43200"/>
                                <a:chOff x="0" y="0"/>
                                <a:chExt cx="6078240" cy="43200"/>
                              </a:xfrm>
                            </wpg:grpSpPr>
                            <wps:wsp>
                              <wps:cNvSpPr/>
                              <wps:spPr>
                                <a:xfrm>
                                  <a:off x="4164840" y="36360"/>
                                  <a:ext cx="1913400" cy="6840"/>
                                </a:xfrm>
                                <a:custGeom>
                                  <a:avLst/>
                                  <a:gdLst>
                                    <a:gd name="textAreaLeft" fmla="*/ 0 w 1084680"/>
                                    <a:gd name="textAreaRight" fmla="*/ 1086840 w 1084680"/>
                                    <a:gd name="textAreaTop" fmla="*/ 0 h 3960"/>
                                    <a:gd name="textAreaBottom" fmla="*/ 6120 h 3960"/>
                                  </a:gdLst>
                                  <a:ahLst/>
                                  <a:rect l="textAreaLeft" t="textAreaTop" r="textAreaRight" b="textAreaBottom"/>
                                  <a:pathLst>
                                    <a:path w="1916430" h="10795">
                                      <a:moveTo>
                                        <a:pt x="1916302" y="0"/>
                                      </a:moveTo>
                                      <a:lnTo>
                                        <a:pt x="0" y="0"/>
                                      </a:lnTo>
                                      <a:lnTo>
                                        <a:pt x="0" y="10667"/>
                                      </a:lnTo>
                                      <a:lnTo>
                                        <a:pt x="1916302" y="10667"/>
                                      </a:lnTo>
                                      <a:lnTo>
                                        <a:pt x="1916302" y="0"/>
                                      </a:lnTo>
                                      <a:close/>
                                    </a:path>
                                  </a:pathLst>
                                </a:custGeom>
                                <a:solidFill>
                                  <a:srgbClr val="0000ff"/>
                                </a:solidFill>
                                <a:ln w="0">
                                  <a:noFill/>
                                </a:ln>
                              </wps:spPr>
                              <wps:style>
                                <a:lnRef idx="0"/>
                                <a:fillRef idx="0"/>
                                <a:effectRef idx="0"/>
                                <a:fontRef idx="minor"/>
                              </wps:style>
                              <wps:bodyPr/>
                            </wps:wsp>
                            <wps:wsp>
                              <wps:cNvSpPr/>
                              <wps:spPr>
                                <a:xfrm>
                                  <a:off x="0" y="0"/>
                                  <a:ext cx="4142160" cy="5760"/>
                                </a:xfrm>
                                <a:custGeom>
                                  <a:avLst/>
                                  <a:gdLst>
                                    <a:gd name="textAreaLeft" fmla="*/ 0 w 2348280"/>
                                    <a:gd name="textAreaRight" fmla="*/ 2350440 w 2348280"/>
                                    <a:gd name="textAreaTop" fmla="*/ 0 h 3240"/>
                                    <a:gd name="textAreaBottom" fmla="*/ 5400 h 3240"/>
                                  </a:gdLst>
                                  <a:ahLst/>
                                  <a:rect l="textAreaLeft" t="textAreaTop" r="textAreaRight" b="textAreaBottom"/>
                                  <a:pathLst>
                                    <a:path w="4142104" h="9525">
                                      <a:moveTo>
                                        <a:pt x="504748" y="0"/>
                                      </a:moveTo>
                                      <a:lnTo>
                                        <a:pt x="9144" y="0"/>
                                      </a:lnTo>
                                      <a:lnTo>
                                        <a:pt x="0" y="0"/>
                                      </a:lnTo>
                                      <a:lnTo>
                                        <a:pt x="0" y="9144"/>
                                      </a:lnTo>
                                      <a:lnTo>
                                        <a:pt x="9144" y="9144"/>
                                      </a:lnTo>
                                      <a:lnTo>
                                        <a:pt x="504748" y="9144"/>
                                      </a:lnTo>
                                      <a:lnTo>
                                        <a:pt x="504748" y="0"/>
                                      </a:lnTo>
                                      <a:close/>
                                    </a:path>
                                    <a:path w="4142104" h="9525">
                                      <a:moveTo>
                                        <a:pt x="2701074" y="0"/>
                                      </a:moveTo>
                                      <a:lnTo>
                                        <a:pt x="524560" y="0"/>
                                      </a:lnTo>
                                      <a:lnTo>
                                        <a:pt x="515416" y="0"/>
                                      </a:lnTo>
                                      <a:lnTo>
                                        <a:pt x="515416" y="9144"/>
                                      </a:lnTo>
                                      <a:lnTo>
                                        <a:pt x="524560" y="9144"/>
                                      </a:lnTo>
                                      <a:lnTo>
                                        <a:pt x="2701074" y="9144"/>
                                      </a:lnTo>
                                      <a:lnTo>
                                        <a:pt x="2701074" y="0"/>
                                      </a:lnTo>
                                      <a:close/>
                                    </a:path>
                                    <a:path w="4142104" h="9525">
                                      <a:moveTo>
                                        <a:pt x="4141597" y="0"/>
                                      </a:moveTo>
                                      <a:lnTo>
                                        <a:pt x="2719451" y="0"/>
                                      </a:lnTo>
                                      <a:lnTo>
                                        <a:pt x="2710307" y="0"/>
                                      </a:lnTo>
                                      <a:lnTo>
                                        <a:pt x="2710307" y="9144"/>
                                      </a:lnTo>
                                      <a:lnTo>
                                        <a:pt x="2719451" y="9144"/>
                                      </a:lnTo>
                                      <a:lnTo>
                                        <a:pt x="4141597" y="9144"/>
                                      </a:lnTo>
                                      <a:lnTo>
                                        <a:pt x="4141597" y="0"/>
                                      </a:lnTo>
                                      <a:close/>
                                    </a:path>
                                  </a:pathLst>
                                </a:custGeom>
                                <a:solidFill>
                                  <a:srgbClr val="efefef"/>
                                </a:solidFill>
                                <a:ln w="0">
                                  <a:noFill/>
                                </a:ln>
                              </wps:spPr>
                              <wps:style>
                                <a:lnRef idx="0"/>
                                <a:fillRef idx="0"/>
                                <a:effectRef idx="0"/>
                                <a:fontRef idx="minor"/>
                              </wps:style>
                              <wps:bodyPr/>
                            </wps:wsp>
                            <wps:wsp>
                              <wps:cNvSpPr/>
                              <wps:spPr>
                                <a:xfrm>
                                  <a:off x="9000" y="9000"/>
                                  <a:ext cx="4132440" cy="6480"/>
                                </a:xfrm>
                                <a:custGeom>
                                  <a:avLst/>
                                  <a:gdLst>
                                    <a:gd name="textAreaLeft" fmla="*/ 0 w 2342880"/>
                                    <a:gd name="textAreaRight" fmla="*/ 2345040 w 2342880"/>
                                    <a:gd name="textAreaTop" fmla="*/ 0 h 3600"/>
                                    <a:gd name="textAreaBottom" fmla="*/ 5760 h 3600"/>
                                  </a:gdLst>
                                  <a:ahLst/>
                                  <a:rect l="textAreaLeft" t="textAreaTop" r="textAreaRight" b="textAreaBottom"/>
                                  <a:pathLst>
                                    <a:path w="4132579" h="9525">
                                      <a:moveTo>
                                        <a:pt x="495604" y="0"/>
                                      </a:moveTo>
                                      <a:lnTo>
                                        <a:pt x="0" y="0"/>
                                      </a:lnTo>
                                      <a:lnTo>
                                        <a:pt x="0" y="9131"/>
                                      </a:lnTo>
                                      <a:lnTo>
                                        <a:pt x="495604" y="9131"/>
                                      </a:lnTo>
                                      <a:lnTo>
                                        <a:pt x="495604" y="0"/>
                                      </a:lnTo>
                                      <a:close/>
                                    </a:path>
                                    <a:path w="4132579" h="9525">
                                      <a:moveTo>
                                        <a:pt x="2691930" y="0"/>
                                      </a:moveTo>
                                      <a:lnTo>
                                        <a:pt x="515416" y="0"/>
                                      </a:lnTo>
                                      <a:lnTo>
                                        <a:pt x="515416" y="9131"/>
                                      </a:lnTo>
                                      <a:lnTo>
                                        <a:pt x="2691930" y="9131"/>
                                      </a:lnTo>
                                      <a:lnTo>
                                        <a:pt x="2691930" y="0"/>
                                      </a:lnTo>
                                      <a:close/>
                                    </a:path>
                                    <a:path w="4132579" h="9525">
                                      <a:moveTo>
                                        <a:pt x="4132453" y="0"/>
                                      </a:moveTo>
                                      <a:lnTo>
                                        <a:pt x="2710307" y="0"/>
                                      </a:lnTo>
                                      <a:lnTo>
                                        <a:pt x="2710307" y="9131"/>
                                      </a:lnTo>
                                      <a:lnTo>
                                        <a:pt x="4132453" y="9131"/>
                                      </a:lnTo>
                                      <a:lnTo>
                                        <a:pt x="4132453" y="0"/>
                                      </a:lnTo>
                                      <a:close/>
                                    </a:path>
                                  </a:pathLst>
                                </a:custGeom>
                                <a:solidFill>
                                  <a:srgbClr val="9f9f9f"/>
                                </a:solidFill>
                                <a:ln w="0">
                                  <a:noFill/>
                                </a:ln>
                              </wps:spPr>
                              <wps:style>
                                <a:lnRef idx="0"/>
                                <a:fillRef idx="0"/>
                                <a:effectRef idx="0"/>
                                <a:fontRef idx="minor"/>
                              </wps:style>
                              <wps:bodyPr/>
                            </wps:wsp>
                          </wpg:wgp>
                        </a:graphicData>
                      </a:graphic>
                    </wp:anchor>
                  </w:drawing>
                </mc:Choice>
                <mc:Fallback>
                  <w:pict>
                    <v:group id="shape_0" alt="Group 51" style="position:absolute;margin-left:-0.15pt;margin-top:-10.05pt;width:478.6pt;height:3.4pt" coordorigin="-3,-201" coordsize="9572,68"/>
                  </w:pict>
                </mc:Fallback>
              </mc:AlternateContent>
            </w:r>
            <w:r>
              <w:rPr>
                <w:rFonts w:ascii="Arial" w:hAnsi="Arial"/>
                <w:b/>
                <w:color w:val="212121"/>
                <w:spacing w:val="-2"/>
                <w:sz w:val="18"/>
              </w:rPr>
              <w:t>19(11)</w:t>
            </w:r>
          </w:p>
        </w:tc>
        <w:tc>
          <w:tcPr>
            <w:tcW w:w="3459" w:type="dxa"/>
            <w:tcBorders>
              <w:left w:val="double" w:sz="6" w:space="0" w:color="9F9F9F"/>
              <w:right w:val="single" w:sz="12" w:space="0" w:color="9F9F9F"/>
            </w:tcBorders>
          </w:tcPr>
          <w:p>
            <w:pPr>
              <w:pStyle w:val="TableParagraph"/>
              <w:widowControl w:val="false"/>
              <w:spacing w:before="45" w:after="0"/>
              <w:rPr>
                <w:rFonts w:ascii="Arial" w:hAnsi="Arial"/>
                <w:b/>
                <w:sz w:val="18"/>
              </w:rPr>
            </w:pPr>
            <w:r>
              <w:rPr>
                <w:rFonts w:ascii="Arial" w:hAnsi="Arial"/>
                <w:b/>
                <w:sz w:val="18"/>
              </w:rPr>
            </w:r>
          </w:p>
          <w:p>
            <w:pPr>
              <w:pStyle w:val="TableParagraph"/>
              <w:widowControl w:val="false"/>
              <w:ind w:left="3" w:right="326" w:hanging="0"/>
              <w:rPr>
                <w:rFonts w:ascii="Arial" w:hAnsi="Arial"/>
                <w:b/>
                <w:sz w:val="18"/>
              </w:rPr>
            </w:pPr>
            <w:r>
              <w:rPr>
                <w:rFonts w:ascii="Arial" w:hAnsi="Arial"/>
                <w:b/>
                <w:color w:val="212121"/>
                <w:sz w:val="18"/>
              </w:rPr>
              <w:t>Проект</w:t>
            </w:r>
            <w:r>
              <w:rPr>
                <w:rFonts w:ascii="Arial" w:hAnsi="Arial"/>
                <w:b/>
                <w:color w:val="212121"/>
                <w:spacing w:val="-13"/>
                <w:sz w:val="18"/>
              </w:rPr>
              <w:t xml:space="preserve"> </w:t>
            </w:r>
            <w:r>
              <w:rPr>
                <w:rFonts w:ascii="Arial" w:hAnsi="Arial"/>
                <w:b/>
                <w:color w:val="212121"/>
                <w:sz w:val="18"/>
              </w:rPr>
              <w:t>«Определение</w:t>
            </w:r>
            <w:r>
              <w:rPr>
                <w:rFonts w:ascii="Arial" w:hAnsi="Arial"/>
                <w:b/>
                <w:color w:val="212121"/>
                <w:spacing w:val="-12"/>
                <w:sz w:val="18"/>
              </w:rPr>
              <w:t xml:space="preserve"> </w:t>
            </w:r>
            <w:r>
              <w:rPr>
                <w:rFonts w:ascii="Arial" w:hAnsi="Arial"/>
                <w:b/>
                <w:color w:val="212121"/>
                <w:sz w:val="18"/>
              </w:rPr>
              <w:t>дерева</w:t>
            </w:r>
            <w:r>
              <w:rPr>
                <w:rFonts w:ascii="Arial" w:hAnsi="Arial"/>
                <w:b/>
                <w:color w:val="212121"/>
                <w:spacing w:val="-13"/>
                <w:sz w:val="18"/>
              </w:rPr>
              <w:t xml:space="preserve"> </w:t>
            </w:r>
            <w:r>
              <w:rPr>
                <w:rFonts w:ascii="Arial" w:hAnsi="Arial"/>
                <w:b/>
                <w:color w:val="212121"/>
                <w:sz w:val="18"/>
              </w:rPr>
              <w:t>по веточкам и почкам».</w:t>
            </w:r>
          </w:p>
        </w:tc>
        <w:tc>
          <w:tcPr>
            <w:tcW w:w="2285" w:type="dxa"/>
            <w:tcBorders>
              <w:left w:val="single" w:sz="12" w:space="0" w:color="9F9F9F"/>
              <w:right w:val="single" w:sz="12" w:space="0" w:color="9F9F9F"/>
            </w:tcBorders>
          </w:tcPr>
          <w:p>
            <w:pPr>
              <w:pStyle w:val="TableParagraph"/>
              <w:widowControl w:val="false"/>
              <w:spacing w:before="153" w:after="0"/>
              <w:rPr>
                <w:rFonts w:ascii="Arial" w:hAnsi="Arial"/>
                <w:b/>
                <w:sz w:val="18"/>
              </w:rPr>
            </w:pPr>
            <w:r>
              <w:rPr>
                <w:rFonts w:ascii="Arial" w:hAnsi="Arial"/>
                <w:b/>
                <w:sz w:val="18"/>
              </w:rPr>
            </w:r>
          </w:p>
          <w:p>
            <w:pPr>
              <w:pStyle w:val="TableParagraph"/>
              <w:widowControl w:val="false"/>
              <w:ind w:left="12" w:right="0" w:hanging="0"/>
              <w:rPr>
                <w:rFonts w:ascii="Arial MT" w:hAnsi="Arial MT"/>
                <w:sz w:val="18"/>
              </w:rPr>
            </w:pPr>
            <w:r>
              <w:rPr>
                <w:rFonts w:ascii="Arial MT" w:hAnsi="Arial MT"/>
                <w:color w:val="212121"/>
                <w:spacing w:val="-10"/>
                <w:sz w:val="18"/>
              </w:rPr>
              <w:t>1</w:t>
            </w:r>
          </w:p>
        </w:tc>
        <w:tc>
          <w:tcPr>
            <w:tcW w:w="4516" w:type="dxa"/>
            <w:tcBorders>
              <w:left w:val="single" w:sz="12" w:space="0" w:color="9F9F9F"/>
              <w:right w:val="single" w:sz="12" w:space="0" w:color="9F9F9F"/>
            </w:tcBorders>
          </w:tcPr>
          <w:p>
            <w:pPr>
              <w:pStyle w:val="TableParagraph"/>
              <w:widowControl w:val="false"/>
              <w:spacing w:lineRule="exact" w:line="243"/>
              <w:ind w:left="-5" w:right="0" w:hanging="0"/>
              <w:rPr>
                <w:rFonts w:ascii="Calibri" w:hAnsi="Calibri"/>
                <w:sz w:val="24"/>
              </w:rPr>
            </w:pPr>
            <w:hyperlink r:id="rId961">
              <w:r>
                <w:rPr>
                  <w:rFonts w:ascii="Calibri" w:hAnsi="Calibri"/>
                  <w:color w:val="0000FF"/>
                  <w:spacing w:val="-2"/>
                  <w:sz w:val="24"/>
                </w:rPr>
                <w:t>http://school-collection.edu.ru</w:t>
              </w:r>
            </w:hyperlink>
          </w:p>
          <w:p>
            <w:pPr>
              <w:pStyle w:val="TableParagraph"/>
              <w:widowControl w:val="false"/>
              <w:spacing w:lineRule="atLeast" w:line="290" w:before="111" w:after="0"/>
              <w:ind w:left="-5" w:right="0" w:hanging="0"/>
              <w:rPr>
                <w:rFonts w:ascii="Calibri" w:hAnsi="Calibri"/>
                <w:sz w:val="24"/>
              </w:rPr>
            </w:pPr>
            <w:hyperlink r:id="rId962">
              <w:r>
                <mc:AlternateContent>
                  <mc:Choice Requires="wpg">
                    <w:drawing>
                      <wp:anchor behindDoc="1" distT="0" distB="0" distL="0" distR="0" simplePos="0" locked="0" layoutInCell="0" allowOverlap="1" relativeHeight="27">
                        <wp:simplePos x="0" y="0"/>
                        <wp:positionH relativeFrom="column">
                          <wp:posOffset>10795</wp:posOffset>
                        </wp:positionH>
                        <wp:positionV relativeFrom="paragraph">
                          <wp:posOffset>257810</wp:posOffset>
                        </wp:positionV>
                        <wp:extent cx="998855" cy="10795"/>
                        <wp:effectExtent l="0" t="0" r="0" b="0"/>
                        <wp:wrapNone/>
                        <wp:docPr id="33" name="Group 55"/>
                        <a:graphic xmlns:a="http://schemas.openxmlformats.org/drawingml/2006/main">
                          <a:graphicData uri="http://schemas.microsoft.com/office/word/2010/wordprocessingGroup">
                            <wpg:wgp>
                              <wpg:cNvGrpSpPr/>
                              <wpg:grpSpPr>
                                <a:xfrm>
                                  <a:off x="0" y="0"/>
                                  <a:ext cx="999000" cy="10800"/>
                                  <a:chOff x="0" y="0"/>
                                  <a:chExt cx="999000" cy="10800"/>
                                </a:xfrm>
                              </wpg:grpSpPr>
                              <wps:wsp>
                                <wps:cNvSpPr/>
                                <wps:spPr>
                                  <a:xfrm>
                                    <a:off x="0" y="0"/>
                                    <a:ext cx="999000" cy="10800"/>
                                  </a:xfrm>
                                  <a:custGeom>
                                    <a:avLst/>
                                    <a:gdLst>
                                      <a:gd name="textAreaLeft" fmla="*/ 0 w 566280"/>
                                      <a:gd name="textAreaRight" fmla="*/ 568440 w 566280"/>
                                      <a:gd name="textAreaTop" fmla="*/ 0 h 6120"/>
                                      <a:gd name="textAreaBottom" fmla="*/ 8280 h 6120"/>
                                    </a:gdLst>
                                    <a:ahLst/>
                                    <a:rect l="textAreaLeft" t="textAreaTop" r="textAreaRight" b="textAreaBottom"/>
                                    <a:pathLst>
                                      <a:path w="998855" h="10795">
                                        <a:moveTo>
                                          <a:pt x="998524" y="0"/>
                                        </a:moveTo>
                                        <a:lnTo>
                                          <a:pt x="0" y="0"/>
                                        </a:lnTo>
                                        <a:lnTo>
                                          <a:pt x="0" y="10667"/>
                                        </a:lnTo>
                                        <a:lnTo>
                                          <a:pt x="998524" y="10667"/>
                                        </a:lnTo>
                                        <a:lnTo>
                                          <a:pt x="998524"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55" style="position:absolute;margin-left:0.85pt;margin-top:20.3pt;width:78.65pt;height:0.85pt" coordorigin="17,406" coordsize="1573,17"/>
                    </w:pict>
                  </mc:Fallback>
                </mc:AlternateContent>
              </w:r>
              <w:r>
                <w:rPr>
                  <w:rFonts w:ascii="Calibri" w:hAnsi="Calibri"/>
                  <w:color w:val="0000FF"/>
                  <w:spacing w:val="-2"/>
                  <w:sz w:val="24"/>
                </w:rPr>
                <w:t>http://www.int-</w:t>
              </w:r>
            </w:hyperlink>
            <w:r>
              <w:rPr>
                <w:rFonts w:ascii="Calibri" w:hAnsi="Calibri"/>
                <w:color w:val="0000FF"/>
                <w:spacing w:val="-2"/>
                <w:sz w:val="24"/>
              </w:rPr>
              <w:t xml:space="preserve"> </w:t>
            </w:r>
            <w:hyperlink r:id="rId963">
              <w:r>
                <w:rPr>
                  <w:rFonts w:ascii="Calibri" w:hAnsi="Calibri"/>
                  <w:color w:val="0000FF"/>
                  <w:spacing w:val="-2"/>
                  <w:sz w:val="24"/>
                </w:rPr>
                <w:t>edu.ru/index.php?m1=1038&amp;m2=0&amp;ms=2</w:t>
              </w:r>
            </w:hyperlink>
          </w:p>
        </w:tc>
      </w:tr>
      <w:tr>
        <w:trPr>
          <w:trHeight w:val="344" w:hRule="atLeast"/>
        </w:trPr>
        <w:tc>
          <w:tcPr>
            <w:tcW w:w="805" w:type="dxa"/>
            <w:tcBorders>
              <w:left w:val="single" w:sz="12" w:space="0" w:color="EFEFEF"/>
              <w:bottom w:val="single" w:sz="12" w:space="0" w:color="9F9F9F"/>
              <w:right w:val="double" w:sz="6" w:space="0" w:color="9F9F9F"/>
            </w:tcBorders>
          </w:tcPr>
          <w:p>
            <w:pPr>
              <w:pStyle w:val="TableParagraph"/>
              <w:widowControl w:val="false"/>
              <w:spacing w:lineRule="exact" w:line="189"/>
              <w:ind w:left="25" w:right="0" w:hanging="0"/>
              <w:jc w:val="center"/>
              <w:rPr>
                <w:rFonts w:ascii="Arial" w:hAnsi="Arial"/>
                <w:b/>
                <w:sz w:val="18"/>
              </w:rPr>
            </w:pPr>
            <w:r>
              <mc:AlternateContent>
                <mc:Choice Requires="wpg">
                  <w:drawing>
                    <wp:anchor behindDoc="1" distT="0" distB="0" distL="0" distR="0" simplePos="0" locked="0" layoutInCell="0" allowOverlap="1" relativeHeight="28">
                      <wp:simplePos x="0" y="0"/>
                      <wp:positionH relativeFrom="column">
                        <wp:posOffset>-1905</wp:posOffset>
                      </wp:positionH>
                      <wp:positionV relativeFrom="paragraph">
                        <wp:posOffset>-73660</wp:posOffset>
                      </wp:positionV>
                      <wp:extent cx="4142105" cy="18415"/>
                      <wp:effectExtent l="0" t="0" r="0" b="0"/>
                      <wp:wrapNone/>
                      <wp:docPr id="34" name="Group 57"/>
                      <a:graphic xmlns:a="http://schemas.openxmlformats.org/drawingml/2006/main">
                        <a:graphicData uri="http://schemas.microsoft.com/office/word/2010/wordprocessingGroup">
                          <wpg:wgp>
                            <wpg:cNvGrpSpPr/>
                            <wpg:grpSpPr>
                              <a:xfrm>
                                <a:off x="0" y="0"/>
                                <a:ext cx="4142160" cy="18360"/>
                                <a:chOff x="0" y="0"/>
                                <a:chExt cx="4142160" cy="18360"/>
                              </a:xfrm>
                            </wpg:grpSpPr>
                            <wps:wsp>
                              <wps:cNvSpPr/>
                              <wps:spPr>
                                <a:xfrm>
                                  <a:off x="0" y="0"/>
                                  <a:ext cx="4142160" cy="5760"/>
                                </a:xfrm>
                                <a:custGeom>
                                  <a:avLst/>
                                  <a:gdLst>
                                    <a:gd name="textAreaLeft" fmla="*/ 0 w 2348280"/>
                                    <a:gd name="textAreaRight" fmla="*/ 2350440 w 2348280"/>
                                    <a:gd name="textAreaTop" fmla="*/ 0 h 3240"/>
                                    <a:gd name="textAreaBottom" fmla="*/ 5400 h 3240"/>
                                  </a:gdLst>
                                  <a:ahLst/>
                                  <a:rect l="textAreaLeft" t="textAreaTop" r="textAreaRight" b="textAreaBottom"/>
                                  <a:pathLst>
                                    <a:path w="4142104" h="9525">
                                      <a:moveTo>
                                        <a:pt x="504748" y="0"/>
                                      </a:moveTo>
                                      <a:lnTo>
                                        <a:pt x="9144" y="0"/>
                                      </a:lnTo>
                                      <a:lnTo>
                                        <a:pt x="0" y="0"/>
                                      </a:lnTo>
                                      <a:lnTo>
                                        <a:pt x="0" y="9131"/>
                                      </a:lnTo>
                                      <a:lnTo>
                                        <a:pt x="9144" y="9131"/>
                                      </a:lnTo>
                                      <a:lnTo>
                                        <a:pt x="504748" y="9131"/>
                                      </a:lnTo>
                                      <a:lnTo>
                                        <a:pt x="504748" y="0"/>
                                      </a:lnTo>
                                      <a:close/>
                                    </a:path>
                                    <a:path w="4142104" h="9525">
                                      <a:moveTo>
                                        <a:pt x="2701074" y="0"/>
                                      </a:moveTo>
                                      <a:lnTo>
                                        <a:pt x="524560" y="0"/>
                                      </a:lnTo>
                                      <a:lnTo>
                                        <a:pt x="515416" y="0"/>
                                      </a:lnTo>
                                      <a:lnTo>
                                        <a:pt x="515416" y="9131"/>
                                      </a:lnTo>
                                      <a:lnTo>
                                        <a:pt x="524560" y="9131"/>
                                      </a:lnTo>
                                      <a:lnTo>
                                        <a:pt x="2701074" y="9131"/>
                                      </a:lnTo>
                                      <a:lnTo>
                                        <a:pt x="2701074" y="0"/>
                                      </a:lnTo>
                                      <a:close/>
                                    </a:path>
                                    <a:path w="4142104" h="9525">
                                      <a:moveTo>
                                        <a:pt x="4141597" y="0"/>
                                      </a:moveTo>
                                      <a:lnTo>
                                        <a:pt x="2719451" y="0"/>
                                      </a:lnTo>
                                      <a:lnTo>
                                        <a:pt x="2710307" y="0"/>
                                      </a:lnTo>
                                      <a:lnTo>
                                        <a:pt x="2710307" y="9131"/>
                                      </a:lnTo>
                                      <a:lnTo>
                                        <a:pt x="2719451" y="9131"/>
                                      </a:lnTo>
                                      <a:lnTo>
                                        <a:pt x="4141597" y="9131"/>
                                      </a:lnTo>
                                      <a:lnTo>
                                        <a:pt x="4141597" y="0"/>
                                      </a:lnTo>
                                      <a:close/>
                                    </a:path>
                                  </a:pathLst>
                                </a:custGeom>
                                <a:solidFill>
                                  <a:srgbClr val="efefef"/>
                                </a:solidFill>
                                <a:ln w="0">
                                  <a:noFill/>
                                </a:ln>
                              </wps:spPr>
                              <wps:style>
                                <a:lnRef idx="0"/>
                                <a:fillRef idx="0"/>
                                <a:effectRef idx="0"/>
                                <a:fontRef idx="minor"/>
                              </wps:style>
                              <wps:bodyPr/>
                            </wps:wsp>
                            <wps:wsp>
                              <wps:cNvSpPr/>
                              <wps:spPr>
                                <a:xfrm>
                                  <a:off x="9000" y="12600"/>
                                  <a:ext cx="4132440" cy="5760"/>
                                </a:xfrm>
                                <a:custGeom>
                                  <a:avLst/>
                                  <a:gdLst>
                                    <a:gd name="textAreaLeft" fmla="*/ 0 w 2342880"/>
                                    <a:gd name="textAreaRight" fmla="*/ 2345040 w 2342880"/>
                                    <a:gd name="textAreaTop" fmla="*/ 0 h 3240"/>
                                    <a:gd name="textAreaBottom" fmla="*/ 5400 h 3240"/>
                                  </a:gdLst>
                                  <a:ahLst/>
                                  <a:rect l="textAreaLeft" t="textAreaTop" r="textAreaRight" b="textAreaBottom"/>
                                  <a:pathLst>
                                    <a:path w="4132579" h="9525">
                                      <a:moveTo>
                                        <a:pt x="495604" y="0"/>
                                      </a:moveTo>
                                      <a:lnTo>
                                        <a:pt x="0" y="0"/>
                                      </a:lnTo>
                                      <a:lnTo>
                                        <a:pt x="0" y="9131"/>
                                      </a:lnTo>
                                      <a:lnTo>
                                        <a:pt x="495604" y="9131"/>
                                      </a:lnTo>
                                      <a:lnTo>
                                        <a:pt x="495604" y="0"/>
                                      </a:lnTo>
                                      <a:close/>
                                    </a:path>
                                    <a:path w="4132579" h="9525">
                                      <a:moveTo>
                                        <a:pt x="2691930" y="0"/>
                                      </a:moveTo>
                                      <a:lnTo>
                                        <a:pt x="515416" y="0"/>
                                      </a:lnTo>
                                      <a:lnTo>
                                        <a:pt x="515416" y="9131"/>
                                      </a:lnTo>
                                      <a:lnTo>
                                        <a:pt x="2691930" y="9131"/>
                                      </a:lnTo>
                                      <a:lnTo>
                                        <a:pt x="2691930" y="0"/>
                                      </a:lnTo>
                                      <a:close/>
                                    </a:path>
                                    <a:path w="4132579" h="9525">
                                      <a:moveTo>
                                        <a:pt x="4132453" y="0"/>
                                      </a:moveTo>
                                      <a:lnTo>
                                        <a:pt x="2710307" y="0"/>
                                      </a:lnTo>
                                      <a:lnTo>
                                        <a:pt x="2710307" y="9131"/>
                                      </a:lnTo>
                                      <a:lnTo>
                                        <a:pt x="4132453" y="9131"/>
                                      </a:lnTo>
                                      <a:lnTo>
                                        <a:pt x="4132453" y="0"/>
                                      </a:lnTo>
                                      <a:close/>
                                    </a:path>
                                  </a:pathLst>
                                </a:custGeom>
                                <a:solidFill>
                                  <a:srgbClr val="9f9f9f"/>
                                </a:solidFill>
                                <a:ln w="0">
                                  <a:noFill/>
                                </a:ln>
                              </wps:spPr>
                              <wps:style>
                                <a:lnRef idx="0"/>
                                <a:fillRef idx="0"/>
                                <a:effectRef idx="0"/>
                                <a:fontRef idx="minor"/>
                              </wps:style>
                              <wps:bodyPr/>
                            </wps:wsp>
                          </wpg:wgp>
                        </a:graphicData>
                      </a:graphic>
                    </wp:anchor>
                  </w:drawing>
                </mc:Choice>
                <mc:Fallback>
                  <w:pict>
                    <v:group id="shape_0" alt="Group 57" style="position:absolute;margin-left:-0.15pt;margin-top:-5.8pt;width:326.15pt;height:1.4pt" coordorigin="-3,-116" coordsize="6523,28"/>
                  </w:pict>
                </mc:Fallback>
              </mc:AlternateContent>
            </w:r>
            <w:r>
              <w:rPr>
                <w:rFonts w:ascii="Arial" w:hAnsi="Arial"/>
                <w:b/>
                <w:color w:val="212121"/>
                <w:spacing w:val="-2"/>
                <w:sz w:val="18"/>
              </w:rPr>
              <w:t>20(12)</w:t>
            </w:r>
          </w:p>
        </w:tc>
        <w:tc>
          <w:tcPr>
            <w:tcW w:w="3459" w:type="dxa"/>
            <w:tcBorders>
              <w:left w:val="double" w:sz="6" w:space="0" w:color="9F9F9F"/>
              <w:bottom w:val="single" w:sz="12" w:space="0" w:color="9F9F9F"/>
              <w:right w:val="single" w:sz="12" w:space="0" w:color="9F9F9F"/>
            </w:tcBorders>
          </w:tcPr>
          <w:p>
            <w:pPr>
              <w:pStyle w:val="TableParagraph"/>
              <w:widowControl w:val="false"/>
              <w:spacing w:lineRule="exact" w:line="194"/>
              <w:ind w:left="3" w:right="0" w:hanging="0"/>
              <w:rPr>
                <w:rFonts w:ascii="Microsoft Sans Serif" w:hAnsi="Microsoft Sans Serif"/>
                <w:sz w:val="18"/>
              </w:rPr>
            </w:pPr>
            <w:r>
              <w:rPr>
                <w:rFonts w:ascii="Microsoft Sans Serif" w:hAnsi="Microsoft Sans Serif"/>
                <w:color w:val="212121"/>
                <w:spacing w:val="-2"/>
                <w:sz w:val="18"/>
              </w:rPr>
              <w:t>Деревья</w:t>
            </w:r>
            <w:r>
              <w:rPr>
                <w:rFonts w:ascii="Microsoft Sans Serif" w:hAnsi="Microsoft Sans Serif"/>
                <w:color w:val="212121"/>
                <w:spacing w:val="-9"/>
                <w:sz w:val="18"/>
              </w:rPr>
              <w:t xml:space="preserve"> </w:t>
            </w:r>
            <w:r>
              <w:rPr>
                <w:rFonts w:ascii="Microsoft Sans Serif" w:hAnsi="Microsoft Sans Serif"/>
                <w:color w:val="212121"/>
                <w:spacing w:val="-2"/>
                <w:sz w:val="18"/>
              </w:rPr>
              <w:t>потомков.</w:t>
            </w:r>
          </w:p>
        </w:tc>
        <w:tc>
          <w:tcPr>
            <w:tcW w:w="2285" w:type="dxa"/>
            <w:tcBorders>
              <w:left w:val="single" w:sz="12" w:space="0" w:color="9F9F9F"/>
              <w:bottom w:val="single" w:sz="12" w:space="0" w:color="9F9F9F"/>
              <w:right w:val="single" w:sz="12" w:space="0" w:color="9F9F9F"/>
            </w:tcBorders>
          </w:tcPr>
          <w:p>
            <w:pPr>
              <w:pStyle w:val="TableParagraph"/>
              <w:widowControl w:val="false"/>
              <w:spacing w:lineRule="exact" w:line="183"/>
              <w:ind w:left="12" w:right="0" w:hanging="0"/>
              <w:rPr>
                <w:rFonts w:ascii="Arial MT" w:hAnsi="Arial MT"/>
                <w:sz w:val="18"/>
              </w:rPr>
            </w:pPr>
            <w:r>
              <w:rPr>
                <w:rFonts w:ascii="Arial MT" w:hAnsi="Arial MT"/>
                <w:color w:val="212121"/>
                <w:spacing w:val="-10"/>
                <w:sz w:val="18"/>
              </w:rPr>
              <w:t>1</w:t>
            </w:r>
          </w:p>
        </w:tc>
        <w:tc>
          <w:tcPr>
            <w:tcW w:w="4516" w:type="dxa"/>
            <w:tcBorders>
              <w:left w:val="single" w:sz="12" w:space="0" w:color="9F9F9F"/>
              <w:bottom w:val="single" w:sz="12" w:space="0" w:color="9F9F9F"/>
              <w:right w:val="single" w:sz="12" w:space="0" w:color="9F9F9F"/>
            </w:tcBorders>
          </w:tcPr>
          <w:p>
            <w:pPr>
              <w:pStyle w:val="TableParagraph"/>
              <w:widowControl w:val="false"/>
              <w:spacing w:lineRule="exact" w:line="20"/>
              <w:ind w:left="-5" w:right="0" w:hanging="0"/>
              <w:rPr>
                <w:rFonts w:ascii="Arial" w:hAnsi="Arial"/>
                <w:sz w:val="2"/>
              </w:rPr>
            </w:pPr>
            <w:r>
              <w:rPr/>
              <mc:AlternateContent>
                <mc:Choice Requires="wpg">
                  <w:drawing>
                    <wp:inline distT="0" distB="0" distL="0" distR="0">
                      <wp:extent cx="2632710" cy="10795"/>
                      <wp:effectExtent l="0" t="0" r="0" b="0"/>
                      <wp:docPr id="35" name="Group 60"/>
                      <a:graphic xmlns:a="http://schemas.openxmlformats.org/drawingml/2006/main">
                        <a:graphicData uri="http://schemas.microsoft.com/office/word/2010/wordprocessingGroup">
                          <wpg:wgp>
                            <wpg:cNvGrpSpPr/>
                            <wpg:grpSpPr>
                              <a:xfrm>
                                <a:off x="0" y="0"/>
                                <a:ext cx="2632680" cy="10800"/>
                                <a:chOff x="0" y="0"/>
                                <a:chExt cx="2632680" cy="10800"/>
                              </a:xfrm>
                            </wpg:grpSpPr>
                            <wps:wsp>
                              <wps:cNvSpPr/>
                              <wps:spPr>
                                <a:xfrm>
                                  <a:off x="0" y="0"/>
                                  <a:ext cx="2632680" cy="10800"/>
                                </a:xfrm>
                                <a:custGeom>
                                  <a:avLst/>
                                  <a:gdLst>
                                    <a:gd name="textAreaLeft" fmla="*/ 0 w 1492560"/>
                                    <a:gd name="textAreaRight" fmla="*/ 1494720 w 1492560"/>
                                    <a:gd name="textAreaTop" fmla="*/ 0 h 6120"/>
                                    <a:gd name="textAreaBottom" fmla="*/ 8280 h 6120"/>
                                  </a:gdLst>
                                  <a:ahLst/>
                                  <a:rect l="textAreaLeft" t="textAreaTop" r="textAreaRight" b="textAreaBottom"/>
                                  <a:pathLst>
                                    <a:path w="2632710" h="10795">
                                      <a:moveTo>
                                        <a:pt x="2632583" y="0"/>
                                      </a:moveTo>
                                      <a:lnTo>
                                        <a:pt x="0" y="0"/>
                                      </a:lnTo>
                                      <a:lnTo>
                                        <a:pt x="0" y="10668"/>
                                      </a:lnTo>
                                      <a:lnTo>
                                        <a:pt x="2632583" y="10668"/>
                                      </a:lnTo>
                                      <a:lnTo>
                                        <a:pt x="2632583" y="0"/>
                                      </a:lnTo>
                                      <a:close/>
                                    </a:path>
                                  </a:pathLst>
                                </a:custGeom>
                                <a:solidFill>
                                  <a:srgbClr val="0000ff"/>
                                </a:solidFill>
                                <a:ln w="0">
                                  <a:noFill/>
                                </a:ln>
                              </wps:spPr>
                              <wps:style>
                                <a:lnRef idx="0"/>
                                <a:fillRef idx="0"/>
                                <a:effectRef idx="0"/>
                                <a:fontRef idx="minor"/>
                              </wps:style>
                              <wps:bodyPr/>
                            </wps:wsp>
                          </wpg:wgp>
                        </a:graphicData>
                      </a:graphic>
                    </wp:inline>
                  </w:drawing>
                </mc:Choice>
                <mc:Fallback>
                  <w:pict>
                    <v:group id="shape_0" alt="Group 60" style="position:absolute;margin-left:0pt;margin-top:-0.9pt;width:207.3pt;height:0.85pt" coordorigin="0,-18" coordsize="4146,17"/>
                  </w:pict>
                </mc:Fallback>
              </mc:AlternateContent>
            </w:r>
          </w:p>
        </w:tc>
      </w:tr>
      <w:tr>
        <w:trPr>
          <w:trHeight w:val="1254" w:hRule="atLeast"/>
        </w:trPr>
        <w:tc>
          <w:tcPr>
            <w:tcW w:w="805" w:type="dxa"/>
            <w:tcBorders>
              <w:top w:val="single" w:sz="12" w:space="0" w:color="9F9F9F"/>
              <w:left w:val="single" w:sz="12" w:space="0" w:color="EFEFEF"/>
              <w:bottom w:val="single" w:sz="12" w:space="0" w:color="9F9F9F"/>
              <w:right w:val="double" w:sz="6"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7" w:after="0"/>
              <w:rPr>
                <w:rFonts w:ascii="Arial" w:hAnsi="Arial"/>
                <w:b/>
                <w:sz w:val="18"/>
              </w:rPr>
            </w:pPr>
            <w:r>
              <w:rPr>
                <w:rFonts w:ascii="Arial" w:hAnsi="Arial"/>
                <w:b/>
                <w:sz w:val="18"/>
              </w:rPr>
            </w:r>
          </w:p>
          <w:p>
            <w:pPr>
              <w:pStyle w:val="TableParagraph"/>
              <w:widowControl w:val="false"/>
              <w:ind w:left="25" w:right="0" w:hanging="0"/>
              <w:jc w:val="center"/>
              <w:rPr>
                <w:rFonts w:ascii="Arial" w:hAnsi="Arial"/>
                <w:b/>
                <w:sz w:val="18"/>
              </w:rPr>
            </w:pPr>
            <w:r>
              <w:rPr>
                <w:rFonts w:ascii="Arial" w:hAnsi="Arial"/>
                <w:b/>
                <w:color w:val="212121"/>
                <w:spacing w:val="-2"/>
                <w:sz w:val="18"/>
              </w:rPr>
              <w:t>21(13)</w:t>
            </w:r>
          </w:p>
        </w:tc>
        <w:tc>
          <w:tcPr>
            <w:tcW w:w="3459" w:type="dxa"/>
            <w:tcBorders>
              <w:top w:val="single" w:sz="12" w:space="0" w:color="9F9F9F"/>
              <w:left w:val="double" w:sz="6"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7" w:after="0"/>
              <w:rPr>
                <w:rFonts w:ascii="Arial" w:hAnsi="Arial"/>
                <w:b/>
                <w:sz w:val="18"/>
              </w:rPr>
            </w:pPr>
            <w:r>
              <w:rPr>
                <w:rFonts w:ascii="Arial" w:hAnsi="Arial"/>
                <w:b/>
                <w:sz w:val="18"/>
              </w:rPr>
            </w:r>
          </w:p>
          <w:p>
            <w:pPr>
              <w:pStyle w:val="TableParagraph"/>
              <w:widowControl w:val="false"/>
              <w:ind w:left="3" w:right="0" w:hanging="0"/>
              <w:rPr>
                <w:rFonts w:ascii="Arial" w:hAnsi="Arial"/>
                <w:b/>
                <w:sz w:val="18"/>
              </w:rPr>
            </w:pPr>
            <w:r>
              <w:rPr>
                <w:rFonts w:ascii="Arial" w:hAnsi="Arial"/>
                <w:b/>
                <w:color w:val="212121"/>
                <w:sz w:val="18"/>
              </w:rPr>
              <w:t>Проект</w:t>
            </w:r>
            <w:r>
              <w:rPr>
                <w:rFonts w:ascii="Arial" w:hAnsi="Arial"/>
                <w:b/>
                <w:color w:val="212121"/>
                <w:spacing w:val="-9"/>
                <w:sz w:val="18"/>
              </w:rPr>
              <w:t xml:space="preserve"> </w:t>
            </w:r>
            <w:r>
              <w:rPr>
                <w:rFonts w:ascii="Arial" w:hAnsi="Arial"/>
                <w:b/>
                <w:color w:val="212121"/>
                <w:sz w:val="18"/>
              </w:rPr>
              <w:t>«Сортировка</w:t>
            </w:r>
            <w:r>
              <w:rPr>
                <w:rFonts w:ascii="Arial" w:hAnsi="Arial"/>
                <w:b/>
                <w:color w:val="212121"/>
                <w:spacing w:val="-2"/>
                <w:sz w:val="18"/>
              </w:rPr>
              <w:t xml:space="preserve"> слиянием»</w:t>
            </w:r>
          </w:p>
        </w:tc>
        <w:tc>
          <w:tcPr>
            <w:tcW w:w="2285" w:type="dxa"/>
            <w:tcBorders>
              <w:top w:val="single" w:sz="12" w:space="0" w:color="9F9F9F"/>
              <w:left w:val="single" w:sz="12"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1" w:after="0"/>
              <w:rPr>
                <w:rFonts w:ascii="Arial" w:hAnsi="Arial"/>
                <w:b/>
                <w:sz w:val="18"/>
              </w:rPr>
            </w:pPr>
            <w:r>
              <w:rPr>
                <w:rFonts w:ascii="Arial" w:hAnsi="Arial"/>
                <w:b/>
                <w:sz w:val="18"/>
              </w:rPr>
            </w:r>
          </w:p>
          <w:p>
            <w:pPr>
              <w:pStyle w:val="TableParagraph"/>
              <w:widowControl w:val="false"/>
              <w:ind w:left="12" w:right="0" w:hanging="0"/>
              <w:rPr>
                <w:rFonts w:ascii="Arial MT" w:hAnsi="Arial MT"/>
                <w:sz w:val="18"/>
              </w:rPr>
            </w:pPr>
            <w:r>
              <w:rPr>
                <w:rFonts w:ascii="Arial MT" w:hAnsi="Arial MT"/>
                <w:color w:val="212121"/>
                <w:spacing w:val="-10"/>
                <w:sz w:val="18"/>
              </w:rPr>
              <w:t>1</w:t>
            </w:r>
          </w:p>
        </w:tc>
        <w:tc>
          <w:tcPr>
            <w:tcW w:w="4516" w:type="dxa"/>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73" w:after="0"/>
              <w:ind w:left="-5" w:right="0" w:hanging="0"/>
              <w:rPr>
                <w:rFonts w:ascii="Calibri" w:hAnsi="Calibri"/>
                <w:sz w:val="24"/>
              </w:rPr>
            </w:pPr>
            <w:hyperlink r:id="rId964">
              <w:r>
                <w:rPr>
                  <w:rFonts w:ascii="Calibri" w:hAnsi="Calibri"/>
                  <w:color w:val="0000FF"/>
                  <w:spacing w:val="-2"/>
                  <w:sz w:val="24"/>
                </w:rPr>
                <w:t>http://school-collection.edu.ru</w:t>
              </w:r>
            </w:hyperlink>
          </w:p>
          <w:p>
            <w:pPr>
              <w:pStyle w:val="TableParagraph"/>
              <w:widowControl w:val="false"/>
              <w:spacing w:before="151" w:after="0"/>
              <w:ind w:left="-5" w:right="0" w:hanging="0"/>
              <w:rPr>
                <w:rFonts w:ascii="Calibri" w:hAnsi="Calibri"/>
                <w:sz w:val="24"/>
              </w:rPr>
            </w:pPr>
            <w:hyperlink r:id="rId965">
              <w:r>
                <mc:AlternateContent>
                  <mc:Choice Requires="wpg">
                    <w:drawing>
                      <wp:anchor behindDoc="1" distT="0" distB="0" distL="0" distR="0" simplePos="0" locked="0" layoutInCell="0" allowOverlap="1" relativeHeight="29">
                        <wp:simplePos x="0" y="0"/>
                        <wp:positionH relativeFrom="column">
                          <wp:posOffset>10795</wp:posOffset>
                        </wp:positionH>
                        <wp:positionV relativeFrom="paragraph">
                          <wp:posOffset>-24765</wp:posOffset>
                        </wp:positionV>
                        <wp:extent cx="1916430" cy="10795"/>
                        <wp:effectExtent l="0" t="0" r="0" b="0"/>
                        <wp:wrapNone/>
                        <wp:docPr id="36" name="Group 62"/>
                        <a:graphic xmlns:a="http://schemas.openxmlformats.org/drawingml/2006/main">
                          <a:graphicData uri="http://schemas.microsoft.com/office/word/2010/wordprocessingGroup">
                            <wpg:wgp>
                              <wpg:cNvGrpSpPr/>
                              <wpg:grpSpPr>
                                <a:xfrm>
                                  <a:off x="0" y="0"/>
                                  <a:ext cx="1916280" cy="10800"/>
                                  <a:chOff x="0" y="0"/>
                                  <a:chExt cx="1916280" cy="10800"/>
                                </a:xfrm>
                              </wpg:grpSpPr>
                              <wps:wsp>
                                <wps:cNvSpPr/>
                                <wps:spPr>
                                  <a:xfrm>
                                    <a:off x="0" y="0"/>
                                    <a:ext cx="1916280" cy="10800"/>
                                  </a:xfrm>
                                  <a:custGeom>
                                    <a:avLst/>
                                    <a:gdLst>
                                      <a:gd name="textAreaLeft" fmla="*/ 0 w 1086480"/>
                                      <a:gd name="textAreaRight" fmla="*/ 1088640 w 1086480"/>
                                      <a:gd name="textAreaTop" fmla="*/ 0 h 6120"/>
                                      <a:gd name="textAreaBottom" fmla="*/ 8280 h 6120"/>
                                    </a:gdLst>
                                    <a:ahLst/>
                                    <a:rect l="textAreaLeft" t="textAreaTop" r="textAreaRight" b="textAreaBottom"/>
                                    <a:pathLst>
                                      <a:path w="1916430" h="10795">
                                        <a:moveTo>
                                          <a:pt x="1916302" y="0"/>
                                        </a:moveTo>
                                        <a:lnTo>
                                          <a:pt x="0" y="0"/>
                                        </a:lnTo>
                                        <a:lnTo>
                                          <a:pt x="0" y="10667"/>
                                        </a:lnTo>
                                        <a:lnTo>
                                          <a:pt x="1916302" y="10667"/>
                                        </a:lnTo>
                                        <a:lnTo>
                                          <a:pt x="1916302"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62" style="position:absolute;margin-left:0.85pt;margin-top:-1.95pt;width:150.9pt;height:0.85pt" coordorigin="17,-39" coordsize="3018,17"/>
                    </w:pict>
                  </mc:Fallback>
                </mc:AlternateContent>
                <mc:AlternateContent>
                  <mc:Choice Requires="wpg">
                    <w:drawing>
                      <wp:anchor behindDoc="1" distT="0" distB="0" distL="0" distR="0" simplePos="0" locked="0" layoutInCell="0" allowOverlap="1" relativeHeight="30">
                        <wp:simplePos x="0" y="0"/>
                        <wp:positionH relativeFrom="column">
                          <wp:posOffset>10795</wp:posOffset>
                        </wp:positionH>
                        <wp:positionV relativeFrom="paragraph">
                          <wp:posOffset>257810</wp:posOffset>
                        </wp:positionV>
                        <wp:extent cx="998855" cy="10795"/>
                        <wp:effectExtent l="0" t="0" r="0" b="0"/>
                        <wp:wrapNone/>
                        <wp:docPr id="37" name="Group 64"/>
                        <a:graphic xmlns:a="http://schemas.openxmlformats.org/drawingml/2006/main">
                          <a:graphicData uri="http://schemas.microsoft.com/office/word/2010/wordprocessingGroup">
                            <wpg:wgp>
                              <wpg:cNvGrpSpPr/>
                              <wpg:grpSpPr>
                                <a:xfrm>
                                  <a:off x="0" y="0"/>
                                  <a:ext cx="999000" cy="10800"/>
                                  <a:chOff x="0" y="0"/>
                                  <a:chExt cx="999000" cy="10800"/>
                                </a:xfrm>
                              </wpg:grpSpPr>
                              <wps:wsp>
                                <wps:cNvSpPr/>
                                <wps:spPr>
                                  <a:xfrm>
                                    <a:off x="0" y="0"/>
                                    <a:ext cx="999000" cy="10800"/>
                                  </a:xfrm>
                                  <a:custGeom>
                                    <a:avLst/>
                                    <a:gdLst>
                                      <a:gd name="textAreaLeft" fmla="*/ 0 w 566280"/>
                                      <a:gd name="textAreaRight" fmla="*/ 568440 w 566280"/>
                                      <a:gd name="textAreaTop" fmla="*/ 0 h 6120"/>
                                      <a:gd name="textAreaBottom" fmla="*/ 8280 h 6120"/>
                                    </a:gdLst>
                                    <a:ahLst/>
                                    <a:rect l="textAreaLeft" t="textAreaTop" r="textAreaRight" b="textAreaBottom"/>
                                    <a:pathLst>
                                      <a:path w="998855" h="10795">
                                        <a:moveTo>
                                          <a:pt x="998524" y="0"/>
                                        </a:moveTo>
                                        <a:lnTo>
                                          <a:pt x="0" y="0"/>
                                        </a:lnTo>
                                        <a:lnTo>
                                          <a:pt x="0" y="10667"/>
                                        </a:lnTo>
                                        <a:lnTo>
                                          <a:pt x="998524" y="10667"/>
                                        </a:lnTo>
                                        <a:lnTo>
                                          <a:pt x="998524"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64" style="position:absolute;margin-left:0.85pt;margin-top:20.3pt;width:78.65pt;height:0.85pt" coordorigin="17,406" coordsize="1573,17"/>
                    </w:pict>
                  </mc:Fallback>
                </mc:AlternateContent>
                <mc:AlternateContent>
                  <mc:Choice Requires="wpg">
                    <w:drawing>
                      <wp:anchor behindDoc="1" distT="0" distB="0" distL="0" distR="0" simplePos="0" locked="0" layoutInCell="0" allowOverlap="1" relativeHeight="31">
                        <wp:simplePos x="0" y="0"/>
                        <wp:positionH relativeFrom="column">
                          <wp:posOffset>10795</wp:posOffset>
                        </wp:positionH>
                        <wp:positionV relativeFrom="paragraph">
                          <wp:posOffset>443230</wp:posOffset>
                        </wp:positionV>
                        <wp:extent cx="2632710" cy="10795"/>
                        <wp:effectExtent l="0" t="0" r="0" b="0"/>
                        <wp:wrapNone/>
                        <wp:docPr id="38" name="Group 66"/>
                        <a:graphic xmlns:a="http://schemas.openxmlformats.org/drawingml/2006/main">
                          <a:graphicData uri="http://schemas.microsoft.com/office/word/2010/wordprocessingGroup">
                            <wpg:wgp>
                              <wpg:cNvGrpSpPr/>
                              <wpg:grpSpPr>
                                <a:xfrm>
                                  <a:off x="0" y="0"/>
                                  <a:ext cx="2632680" cy="10800"/>
                                  <a:chOff x="0" y="0"/>
                                  <a:chExt cx="2632680" cy="10800"/>
                                </a:xfrm>
                              </wpg:grpSpPr>
                              <wps:wsp>
                                <wps:cNvSpPr/>
                                <wps:spPr>
                                  <a:xfrm>
                                    <a:off x="0" y="0"/>
                                    <a:ext cx="2632680" cy="10800"/>
                                  </a:xfrm>
                                  <a:custGeom>
                                    <a:avLst/>
                                    <a:gdLst>
                                      <a:gd name="textAreaLeft" fmla="*/ 0 w 1492560"/>
                                      <a:gd name="textAreaRight" fmla="*/ 1494720 w 1492560"/>
                                      <a:gd name="textAreaTop" fmla="*/ 0 h 6120"/>
                                      <a:gd name="textAreaBottom" fmla="*/ 8280 h 6120"/>
                                    </a:gdLst>
                                    <a:ahLst/>
                                    <a:rect l="textAreaLeft" t="textAreaTop" r="textAreaRight" b="textAreaBottom"/>
                                    <a:pathLst>
                                      <a:path w="2632710" h="10795">
                                        <a:moveTo>
                                          <a:pt x="2632583" y="0"/>
                                        </a:moveTo>
                                        <a:lnTo>
                                          <a:pt x="0" y="0"/>
                                        </a:lnTo>
                                        <a:lnTo>
                                          <a:pt x="0" y="10667"/>
                                        </a:lnTo>
                                        <a:lnTo>
                                          <a:pt x="2632583" y="10667"/>
                                        </a:lnTo>
                                        <a:lnTo>
                                          <a:pt x="2632583"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66" style="position:absolute;margin-left:0.85pt;margin-top:34.9pt;width:207.3pt;height:0.85pt" coordorigin="17,698" coordsize="4146,17"/>
                    </w:pict>
                  </mc:Fallback>
                </mc:AlternateContent>
              </w:r>
              <w:r>
                <w:rPr>
                  <w:rFonts w:ascii="Calibri" w:hAnsi="Calibri"/>
                  <w:color w:val="0000FF"/>
                  <w:spacing w:val="-2"/>
                  <w:sz w:val="24"/>
                </w:rPr>
                <w:t>http://www.int-</w:t>
              </w:r>
            </w:hyperlink>
            <w:r>
              <w:rPr>
                <w:rFonts w:ascii="Calibri" w:hAnsi="Calibri"/>
                <w:color w:val="0000FF"/>
                <w:spacing w:val="-2"/>
                <w:sz w:val="24"/>
              </w:rPr>
              <w:t xml:space="preserve"> </w:t>
            </w:r>
            <w:hyperlink r:id="rId966">
              <w:r>
                <w:rPr>
                  <w:rFonts w:ascii="Calibri" w:hAnsi="Calibri"/>
                  <w:color w:val="0000FF"/>
                  <w:spacing w:val="-2"/>
                  <w:sz w:val="24"/>
                </w:rPr>
                <w:t>edu.ru/index.php?m1=1038&amp;m2=0&amp;ms=2</w:t>
              </w:r>
            </w:hyperlink>
          </w:p>
        </w:tc>
      </w:tr>
      <w:tr>
        <w:trPr>
          <w:trHeight w:val="1253" w:hRule="atLeast"/>
        </w:trPr>
        <w:tc>
          <w:tcPr>
            <w:tcW w:w="805" w:type="dxa"/>
            <w:tcBorders>
              <w:top w:val="single" w:sz="12" w:space="0" w:color="9F9F9F"/>
              <w:left w:val="single" w:sz="12" w:space="0" w:color="EFEFEF"/>
              <w:bottom w:val="single" w:sz="12" w:space="0" w:color="9F9F9F"/>
              <w:right w:val="double" w:sz="6"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7" w:after="0"/>
              <w:rPr>
                <w:rFonts w:ascii="Arial" w:hAnsi="Arial"/>
                <w:b/>
                <w:sz w:val="18"/>
              </w:rPr>
            </w:pPr>
            <w:r>
              <w:rPr>
                <w:rFonts w:ascii="Arial" w:hAnsi="Arial"/>
                <w:b/>
                <w:sz w:val="18"/>
              </w:rPr>
            </w:r>
          </w:p>
          <w:p>
            <w:pPr>
              <w:pStyle w:val="TableParagraph"/>
              <w:widowControl w:val="false"/>
              <w:ind w:left="25" w:right="0" w:hanging="0"/>
              <w:jc w:val="center"/>
              <w:rPr>
                <w:rFonts w:ascii="Arial" w:hAnsi="Arial"/>
                <w:b/>
                <w:sz w:val="18"/>
              </w:rPr>
            </w:pPr>
            <w:r>
              <w:rPr>
                <w:rFonts w:ascii="Arial" w:hAnsi="Arial"/>
                <w:b/>
                <w:color w:val="212121"/>
                <w:spacing w:val="-2"/>
                <w:sz w:val="18"/>
              </w:rPr>
              <w:t>22(14)</w:t>
            </w:r>
          </w:p>
        </w:tc>
        <w:tc>
          <w:tcPr>
            <w:tcW w:w="3459" w:type="dxa"/>
            <w:tcBorders>
              <w:top w:val="single" w:sz="12" w:space="0" w:color="9F9F9F"/>
              <w:left w:val="double" w:sz="6"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4" w:after="0"/>
              <w:rPr>
                <w:rFonts w:ascii="Arial" w:hAnsi="Arial"/>
                <w:b/>
                <w:sz w:val="18"/>
              </w:rPr>
            </w:pPr>
            <w:r>
              <w:rPr>
                <w:rFonts w:ascii="Arial" w:hAnsi="Arial"/>
                <w:b/>
                <w:sz w:val="18"/>
              </w:rPr>
            </w:r>
          </w:p>
          <w:p>
            <w:pPr>
              <w:pStyle w:val="TableParagraph"/>
              <w:widowControl w:val="false"/>
              <w:ind w:left="3" w:right="0" w:hanging="0"/>
              <w:rPr>
                <w:rFonts w:ascii="Microsoft Sans Serif" w:hAnsi="Microsoft Sans Serif"/>
                <w:sz w:val="18"/>
              </w:rPr>
            </w:pPr>
            <w:r>
              <w:rPr>
                <w:rFonts w:ascii="Microsoft Sans Serif" w:hAnsi="Microsoft Sans Serif"/>
                <w:color w:val="212121"/>
                <w:sz w:val="18"/>
              </w:rPr>
              <w:t>Робик.</w:t>
            </w:r>
            <w:r>
              <w:rPr>
                <w:rFonts w:ascii="Microsoft Sans Serif" w:hAnsi="Microsoft Sans Serif"/>
                <w:color w:val="212121"/>
                <w:spacing w:val="19"/>
                <w:sz w:val="18"/>
              </w:rPr>
              <w:t xml:space="preserve"> </w:t>
            </w:r>
            <w:r>
              <w:rPr>
                <w:rFonts w:ascii="Microsoft Sans Serif" w:hAnsi="Microsoft Sans Serif"/>
                <w:color w:val="212121"/>
                <w:sz w:val="18"/>
              </w:rPr>
              <w:t>Конструкция</w:t>
            </w:r>
            <w:r>
              <w:rPr>
                <w:rFonts w:ascii="Microsoft Sans Serif" w:hAnsi="Microsoft Sans Serif"/>
                <w:color w:val="212121"/>
                <w:spacing w:val="-12"/>
                <w:sz w:val="18"/>
              </w:rPr>
              <w:t xml:space="preserve"> </w:t>
            </w:r>
            <w:r>
              <w:rPr>
                <w:rFonts w:ascii="Microsoft Sans Serif" w:hAnsi="Microsoft Sans Serif"/>
                <w:color w:val="212121"/>
                <w:spacing w:val="-2"/>
                <w:sz w:val="18"/>
              </w:rPr>
              <w:t>повторения.</w:t>
            </w:r>
          </w:p>
        </w:tc>
        <w:tc>
          <w:tcPr>
            <w:tcW w:w="2285" w:type="dxa"/>
            <w:tcBorders>
              <w:top w:val="single" w:sz="12" w:space="0" w:color="9F9F9F"/>
              <w:left w:val="single" w:sz="12"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1" w:after="0"/>
              <w:rPr>
                <w:rFonts w:ascii="Arial" w:hAnsi="Arial"/>
                <w:b/>
                <w:sz w:val="18"/>
              </w:rPr>
            </w:pPr>
            <w:r>
              <w:rPr>
                <w:rFonts w:ascii="Arial" w:hAnsi="Arial"/>
                <w:b/>
                <w:sz w:val="18"/>
              </w:rPr>
            </w:r>
          </w:p>
          <w:p>
            <w:pPr>
              <w:pStyle w:val="TableParagraph"/>
              <w:widowControl w:val="false"/>
              <w:ind w:left="12" w:right="0" w:hanging="0"/>
              <w:rPr>
                <w:rFonts w:ascii="Arial MT" w:hAnsi="Arial MT"/>
                <w:sz w:val="18"/>
              </w:rPr>
            </w:pPr>
            <w:r>
              <w:rPr>
                <w:rFonts w:ascii="Arial MT" w:hAnsi="Arial MT"/>
                <w:color w:val="212121"/>
                <w:spacing w:val="-10"/>
                <w:sz w:val="18"/>
              </w:rPr>
              <w:t>1</w:t>
            </w:r>
          </w:p>
        </w:tc>
        <w:tc>
          <w:tcPr>
            <w:tcW w:w="4516" w:type="dxa"/>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73" w:after="0"/>
              <w:ind w:left="-5" w:right="0" w:hanging="0"/>
              <w:rPr>
                <w:rFonts w:ascii="Calibri" w:hAnsi="Calibri"/>
                <w:sz w:val="24"/>
              </w:rPr>
            </w:pPr>
            <w:hyperlink r:id="rId967">
              <w:r>
                <w:rPr>
                  <w:rFonts w:ascii="Calibri" w:hAnsi="Calibri"/>
                  <w:color w:val="0000FF"/>
                  <w:spacing w:val="-2"/>
                  <w:sz w:val="24"/>
                </w:rPr>
                <w:t>http://school-collection.edu.ru</w:t>
              </w:r>
            </w:hyperlink>
          </w:p>
          <w:p>
            <w:pPr>
              <w:pStyle w:val="TableParagraph"/>
              <w:widowControl w:val="false"/>
              <w:spacing w:before="151" w:after="0"/>
              <w:ind w:left="-5" w:right="0" w:hanging="0"/>
              <w:rPr>
                <w:rFonts w:ascii="Calibri" w:hAnsi="Calibri"/>
                <w:sz w:val="24"/>
              </w:rPr>
            </w:pPr>
            <w:hyperlink r:id="rId968">
              <w:r>
                <mc:AlternateContent>
                  <mc:Choice Requires="wpg">
                    <w:drawing>
                      <wp:anchor behindDoc="1" distT="0" distB="0" distL="0" distR="0" simplePos="0" locked="0" layoutInCell="0" allowOverlap="1" relativeHeight="32">
                        <wp:simplePos x="0" y="0"/>
                        <wp:positionH relativeFrom="column">
                          <wp:posOffset>10795</wp:posOffset>
                        </wp:positionH>
                        <wp:positionV relativeFrom="paragraph">
                          <wp:posOffset>-24130</wp:posOffset>
                        </wp:positionV>
                        <wp:extent cx="1916430" cy="10795"/>
                        <wp:effectExtent l="0" t="0" r="0" b="0"/>
                        <wp:wrapNone/>
                        <wp:docPr id="39" name="Group 68"/>
                        <a:graphic xmlns:a="http://schemas.openxmlformats.org/drawingml/2006/main">
                          <a:graphicData uri="http://schemas.microsoft.com/office/word/2010/wordprocessingGroup">
                            <wpg:wgp>
                              <wpg:cNvGrpSpPr/>
                              <wpg:grpSpPr>
                                <a:xfrm>
                                  <a:off x="0" y="0"/>
                                  <a:ext cx="1916280" cy="10800"/>
                                  <a:chOff x="0" y="0"/>
                                  <a:chExt cx="1916280" cy="10800"/>
                                </a:xfrm>
                              </wpg:grpSpPr>
                              <wps:wsp>
                                <wps:cNvSpPr/>
                                <wps:spPr>
                                  <a:xfrm>
                                    <a:off x="0" y="0"/>
                                    <a:ext cx="1916280" cy="10800"/>
                                  </a:xfrm>
                                  <a:custGeom>
                                    <a:avLst/>
                                    <a:gdLst>
                                      <a:gd name="textAreaLeft" fmla="*/ 0 w 1086480"/>
                                      <a:gd name="textAreaRight" fmla="*/ 1088640 w 1086480"/>
                                      <a:gd name="textAreaTop" fmla="*/ 0 h 6120"/>
                                      <a:gd name="textAreaBottom" fmla="*/ 8280 h 6120"/>
                                    </a:gdLst>
                                    <a:ahLst/>
                                    <a:rect l="textAreaLeft" t="textAreaTop" r="textAreaRight" b="textAreaBottom"/>
                                    <a:pathLst>
                                      <a:path w="1916430" h="10795">
                                        <a:moveTo>
                                          <a:pt x="1916302" y="0"/>
                                        </a:moveTo>
                                        <a:lnTo>
                                          <a:pt x="0" y="0"/>
                                        </a:lnTo>
                                        <a:lnTo>
                                          <a:pt x="0" y="10667"/>
                                        </a:lnTo>
                                        <a:lnTo>
                                          <a:pt x="1916302" y="10667"/>
                                        </a:lnTo>
                                        <a:lnTo>
                                          <a:pt x="1916302"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68" style="position:absolute;margin-left:0.85pt;margin-top:-1.9pt;width:150.9pt;height:0.85pt" coordorigin="17,-38" coordsize="3018,17"/>
                    </w:pict>
                  </mc:Fallback>
                </mc:AlternateContent>
                <mc:AlternateContent>
                  <mc:Choice Requires="wpg">
                    <w:drawing>
                      <wp:anchor behindDoc="1" distT="0" distB="0" distL="0" distR="0" simplePos="0" locked="0" layoutInCell="0" allowOverlap="1" relativeHeight="33">
                        <wp:simplePos x="0" y="0"/>
                        <wp:positionH relativeFrom="column">
                          <wp:posOffset>10795</wp:posOffset>
                        </wp:positionH>
                        <wp:positionV relativeFrom="paragraph">
                          <wp:posOffset>257810</wp:posOffset>
                        </wp:positionV>
                        <wp:extent cx="998855" cy="10795"/>
                        <wp:effectExtent l="0" t="0" r="0" b="0"/>
                        <wp:wrapNone/>
                        <wp:docPr id="40" name="Group 70"/>
                        <a:graphic xmlns:a="http://schemas.openxmlformats.org/drawingml/2006/main">
                          <a:graphicData uri="http://schemas.microsoft.com/office/word/2010/wordprocessingGroup">
                            <wpg:wgp>
                              <wpg:cNvGrpSpPr/>
                              <wpg:grpSpPr>
                                <a:xfrm>
                                  <a:off x="0" y="0"/>
                                  <a:ext cx="999000" cy="10800"/>
                                  <a:chOff x="0" y="0"/>
                                  <a:chExt cx="999000" cy="10800"/>
                                </a:xfrm>
                              </wpg:grpSpPr>
                              <wps:wsp>
                                <wps:cNvSpPr/>
                                <wps:spPr>
                                  <a:xfrm>
                                    <a:off x="0" y="0"/>
                                    <a:ext cx="999000" cy="10800"/>
                                  </a:xfrm>
                                  <a:custGeom>
                                    <a:avLst/>
                                    <a:gdLst>
                                      <a:gd name="textAreaLeft" fmla="*/ 0 w 566280"/>
                                      <a:gd name="textAreaRight" fmla="*/ 568440 w 566280"/>
                                      <a:gd name="textAreaTop" fmla="*/ 0 h 6120"/>
                                      <a:gd name="textAreaBottom" fmla="*/ 8280 h 6120"/>
                                    </a:gdLst>
                                    <a:ahLst/>
                                    <a:rect l="textAreaLeft" t="textAreaTop" r="textAreaRight" b="textAreaBottom"/>
                                    <a:pathLst>
                                      <a:path w="998855" h="10795">
                                        <a:moveTo>
                                          <a:pt x="998524" y="0"/>
                                        </a:moveTo>
                                        <a:lnTo>
                                          <a:pt x="0" y="0"/>
                                        </a:lnTo>
                                        <a:lnTo>
                                          <a:pt x="0" y="10667"/>
                                        </a:lnTo>
                                        <a:lnTo>
                                          <a:pt x="998524" y="10667"/>
                                        </a:lnTo>
                                        <a:lnTo>
                                          <a:pt x="998524"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70" style="position:absolute;margin-left:0.85pt;margin-top:20.3pt;width:78.65pt;height:0.85pt" coordorigin="17,406" coordsize="1573,17"/>
                    </w:pict>
                  </mc:Fallback>
                </mc:AlternateContent>
                <mc:AlternateContent>
                  <mc:Choice Requires="wpg">
                    <w:drawing>
                      <wp:anchor behindDoc="1" distT="0" distB="0" distL="0" distR="0" simplePos="0" locked="0" layoutInCell="0" allowOverlap="1" relativeHeight="34">
                        <wp:simplePos x="0" y="0"/>
                        <wp:positionH relativeFrom="column">
                          <wp:posOffset>10795</wp:posOffset>
                        </wp:positionH>
                        <wp:positionV relativeFrom="paragraph">
                          <wp:posOffset>443230</wp:posOffset>
                        </wp:positionV>
                        <wp:extent cx="2632710" cy="10795"/>
                        <wp:effectExtent l="0" t="0" r="0" b="0"/>
                        <wp:wrapNone/>
                        <wp:docPr id="41" name="Group 72"/>
                        <a:graphic xmlns:a="http://schemas.openxmlformats.org/drawingml/2006/main">
                          <a:graphicData uri="http://schemas.microsoft.com/office/word/2010/wordprocessingGroup">
                            <wpg:wgp>
                              <wpg:cNvGrpSpPr/>
                              <wpg:grpSpPr>
                                <a:xfrm>
                                  <a:off x="0" y="0"/>
                                  <a:ext cx="2632680" cy="10800"/>
                                  <a:chOff x="0" y="0"/>
                                  <a:chExt cx="2632680" cy="10800"/>
                                </a:xfrm>
                              </wpg:grpSpPr>
                              <wps:wsp>
                                <wps:cNvSpPr/>
                                <wps:spPr>
                                  <a:xfrm>
                                    <a:off x="0" y="0"/>
                                    <a:ext cx="2632680" cy="10800"/>
                                  </a:xfrm>
                                  <a:custGeom>
                                    <a:avLst/>
                                    <a:gdLst>
                                      <a:gd name="textAreaLeft" fmla="*/ 0 w 1492560"/>
                                      <a:gd name="textAreaRight" fmla="*/ 1494720 w 1492560"/>
                                      <a:gd name="textAreaTop" fmla="*/ 0 h 6120"/>
                                      <a:gd name="textAreaBottom" fmla="*/ 8280 h 6120"/>
                                    </a:gdLst>
                                    <a:ahLst/>
                                    <a:rect l="textAreaLeft" t="textAreaTop" r="textAreaRight" b="textAreaBottom"/>
                                    <a:pathLst>
                                      <a:path w="2632710" h="10795">
                                        <a:moveTo>
                                          <a:pt x="2632583" y="0"/>
                                        </a:moveTo>
                                        <a:lnTo>
                                          <a:pt x="0" y="0"/>
                                        </a:lnTo>
                                        <a:lnTo>
                                          <a:pt x="0" y="10668"/>
                                        </a:lnTo>
                                        <a:lnTo>
                                          <a:pt x="2632583" y="10668"/>
                                        </a:lnTo>
                                        <a:lnTo>
                                          <a:pt x="2632583"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72" style="position:absolute;margin-left:0.85pt;margin-top:34.9pt;width:207.3pt;height:0.85pt" coordorigin="17,698" coordsize="4146,17"/>
                    </w:pict>
                  </mc:Fallback>
                </mc:AlternateContent>
              </w:r>
              <w:r>
                <w:rPr>
                  <w:rFonts w:ascii="Calibri" w:hAnsi="Calibri"/>
                  <w:color w:val="0000FF"/>
                  <w:spacing w:val="-2"/>
                  <w:sz w:val="24"/>
                </w:rPr>
                <w:t>http://www.int-</w:t>
              </w:r>
            </w:hyperlink>
            <w:r>
              <w:rPr>
                <w:rFonts w:ascii="Calibri" w:hAnsi="Calibri"/>
                <w:color w:val="0000FF"/>
                <w:spacing w:val="-2"/>
                <w:sz w:val="24"/>
              </w:rPr>
              <w:t xml:space="preserve"> </w:t>
            </w:r>
            <w:hyperlink r:id="rId969">
              <w:r>
                <w:rPr>
                  <w:rFonts w:ascii="Calibri" w:hAnsi="Calibri"/>
                  <w:color w:val="0000FF"/>
                  <w:spacing w:val="-2"/>
                  <w:sz w:val="24"/>
                </w:rPr>
                <w:t>edu.ru/index.php?m1=1038&amp;m2=0&amp;ms=2</w:t>
              </w:r>
            </w:hyperlink>
          </w:p>
        </w:tc>
      </w:tr>
      <w:tr>
        <w:trPr>
          <w:trHeight w:val="776" w:hRule="atLeast"/>
        </w:trPr>
        <w:tc>
          <w:tcPr>
            <w:tcW w:w="805" w:type="dxa"/>
            <w:tcBorders>
              <w:top w:val="single" w:sz="12" w:space="0" w:color="9F9F9F"/>
              <w:left w:val="single" w:sz="12" w:space="0" w:color="EFEFEF"/>
              <w:bottom w:val="double" w:sz="6" w:space="0" w:color="9F9F9F"/>
              <w:right w:val="double" w:sz="6" w:space="0" w:color="9F9F9F"/>
            </w:tcBorders>
          </w:tcPr>
          <w:p>
            <w:pPr>
              <w:pStyle w:val="TableParagraph"/>
              <w:widowControl w:val="false"/>
              <w:spacing w:before="50" w:after="0"/>
              <w:rPr>
                <w:rFonts w:ascii="Arial" w:hAnsi="Arial"/>
                <w:b/>
                <w:sz w:val="18"/>
              </w:rPr>
            </w:pPr>
            <w:r>
              <w:rPr>
                <w:rFonts w:ascii="Arial" w:hAnsi="Arial"/>
                <w:b/>
                <w:sz w:val="18"/>
              </w:rPr>
            </w:r>
          </w:p>
          <w:p>
            <w:pPr>
              <w:pStyle w:val="TableParagraph"/>
              <w:widowControl w:val="false"/>
              <w:ind w:left="25" w:right="0" w:hanging="0"/>
              <w:jc w:val="center"/>
              <w:rPr>
                <w:rFonts w:ascii="Arial" w:hAnsi="Arial"/>
                <w:b/>
                <w:sz w:val="18"/>
              </w:rPr>
            </w:pPr>
            <w:r>
              <w:rPr>
                <w:rFonts w:ascii="Arial" w:hAnsi="Arial"/>
                <w:b/>
                <w:color w:val="212121"/>
                <w:spacing w:val="-2"/>
                <w:sz w:val="18"/>
              </w:rPr>
              <w:t>23(15)</w:t>
            </w:r>
          </w:p>
        </w:tc>
        <w:tc>
          <w:tcPr>
            <w:tcW w:w="3459" w:type="dxa"/>
            <w:tcBorders>
              <w:top w:val="single" w:sz="12" w:space="0" w:color="9F9F9F"/>
              <w:left w:val="double" w:sz="6" w:space="0" w:color="9F9F9F"/>
              <w:bottom w:val="double" w:sz="6" w:space="0" w:color="9F9F9F"/>
              <w:right w:val="single" w:sz="12" w:space="0" w:color="9F9F9F"/>
            </w:tcBorders>
          </w:tcPr>
          <w:p>
            <w:pPr>
              <w:pStyle w:val="TableParagraph"/>
              <w:widowControl w:val="false"/>
              <w:spacing w:before="58" w:after="0"/>
              <w:rPr>
                <w:rFonts w:ascii="Arial" w:hAnsi="Arial"/>
                <w:b/>
                <w:sz w:val="18"/>
              </w:rPr>
            </w:pPr>
            <w:r>
              <w:rPr>
                <w:rFonts w:ascii="Arial" w:hAnsi="Arial"/>
                <w:b/>
                <w:sz w:val="18"/>
              </w:rPr>
            </w:r>
          </w:p>
          <w:p>
            <w:pPr>
              <w:pStyle w:val="TableParagraph"/>
              <w:widowControl w:val="false"/>
              <w:ind w:left="3" w:right="0" w:hanging="0"/>
              <w:rPr>
                <w:rFonts w:ascii="Microsoft Sans Serif" w:hAnsi="Microsoft Sans Serif"/>
                <w:sz w:val="18"/>
              </w:rPr>
            </w:pPr>
            <w:r>
              <w:rPr>
                <w:rFonts w:ascii="Microsoft Sans Serif" w:hAnsi="Microsoft Sans Serif"/>
                <w:color w:val="212121"/>
                <w:sz w:val="18"/>
              </w:rPr>
              <w:t>Таблица</w:t>
            </w:r>
            <w:r>
              <w:rPr>
                <w:rFonts w:ascii="Microsoft Sans Serif" w:hAnsi="Microsoft Sans Serif"/>
                <w:color w:val="212121"/>
                <w:spacing w:val="-4"/>
                <w:sz w:val="18"/>
              </w:rPr>
              <w:t xml:space="preserve"> </w:t>
            </w:r>
            <w:r>
              <w:rPr>
                <w:rFonts w:ascii="Microsoft Sans Serif" w:hAnsi="Microsoft Sans Serif"/>
                <w:color w:val="212121"/>
                <w:spacing w:val="-2"/>
                <w:sz w:val="18"/>
              </w:rPr>
              <w:t>мешков.</w:t>
            </w:r>
          </w:p>
        </w:tc>
        <w:tc>
          <w:tcPr>
            <w:tcW w:w="2285" w:type="dxa"/>
            <w:tcBorders>
              <w:top w:val="single" w:sz="12" w:space="0" w:color="9F9F9F"/>
              <w:left w:val="single" w:sz="12" w:space="0" w:color="9F9F9F"/>
              <w:bottom w:val="double" w:sz="6" w:space="0" w:color="9F9F9F"/>
              <w:right w:val="single" w:sz="12" w:space="0" w:color="9F9F9F"/>
            </w:tcBorders>
          </w:tcPr>
          <w:p>
            <w:pPr>
              <w:pStyle w:val="TableParagraph"/>
              <w:widowControl w:val="false"/>
              <w:spacing w:before="55" w:after="0"/>
              <w:rPr>
                <w:rFonts w:ascii="Arial" w:hAnsi="Arial"/>
                <w:b/>
                <w:sz w:val="18"/>
              </w:rPr>
            </w:pPr>
            <w:r>
              <w:rPr>
                <w:rFonts w:ascii="Arial" w:hAnsi="Arial"/>
                <w:b/>
                <w:sz w:val="18"/>
              </w:rPr>
            </w:r>
          </w:p>
          <w:p>
            <w:pPr>
              <w:pStyle w:val="TableParagraph"/>
              <w:widowControl w:val="false"/>
              <w:ind w:left="12" w:right="0" w:hanging="0"/>
              <w:rPr>
                <w:rFonts w:ascii="Arial MT" w:hAnsi="Arial MT"/>
                <w:sz w:val="18"/>
              </w:rPr>
            </w:pPr>
            <w:r>
              <w:rPr>
                <w:rFonts w:ascii="Arial MT" w:hAnsi="Arial MT"/>
                <w:color w:val="212121"/>
                <w:spacing w:val="-10"/>
                <w:sz w:val="18"/>
              </w:rPr>
              <w:t>1</w:t>
            </w:r>
          </w:p>
        </w:tc>
        <w:tc>
          <w:tcPr>
            <w:tcW w:w="4516" w:type="dxa"/>
            <w:tcBorders>
              <w:top w:val="single" w:sz="12" w:space="0" w:color="9F9F9F"/>
              <w:left w:val="single" w:sz="12" w:space="0" w:color="9F9F9F"/>
              <w:bottom w:val="double" w:sz="8" w:space="0" w:color="0000FF"/>
              <w:right w:val="single" w:sz="12" w:space="0" w:color="9F9F9F"/>
            </w:tcBorders>
          </w:tcPr>
          <w:p>
            <w:pPr>
              <w:pStyle w:val="TableParagraph"/>
              <w:widowControl w:val="false"/>
              <w:spacing w:before="73" w:after="0"/>
              <w:ind w:left="-5" w:right="0" w:hanging="0"/>
              <w:rPr>
                <w:rFonts w:ascii="Calibri" w:hAnsi="Calibri"/>
                <w:sz w:val="24"/>
              </w:rPr>
            </w:pPr>
            <w:hyperlink r:id="rId970">
              <w:r>
                <w:rPr>
                  <w:rFonts w:ascii="Calibri" w:hAnsi="Calibri"/>
                  <w:color w:val="0000FF"/>
                  <w:spacing w:val="-2"/>
                  <w:sz w:val="24"/>
                </w:rPr>
                <w:t>http://school-collection.edu.ru</w:t>
              </w:r>
            </w:hyperlink>
          </w:p>
          <w:p>
            <w:pPr>
              <w:pStyle w:val="TableParagraph"/>
              <w:widowControl w:val="false"/>
              <w:spacing w:lineRule="exact" w:line="239" w:before="151" w:after="0"/>
              <w:ind w:left="-5" w:right="0" w:hanging="0"/>
              <w:rPr>
                <w:rFonts w:ascii="Calibri" w:hAnsi="Calibri"/>
                <w:sz w:val="24"/>
              </w:rPr>
            </w:pPr>
            <w:hyperlink r:id="rId971">
              <w:r>
                <mc:AlternateContent>
                  <mc:Choice Requires="wpg">
                    <w:drawing>
                      <wp:anchor behindDoc="1" distT="0" distB="0" distL="0" distR="0" simplePos="0" locked="0" layoutInCell="0" allowOverlap="1" relativeHeight="35">
                        <wp:simplePos x="0" y="0"/>
                        <wp:positionH relativeFrom="column">
                          <wp:posOffset>10795</wp:posOffset>
                        </wp:positionH>
                        <wp:positionV relativeFrom="paragraph">
                          <wp:posOffset>-24130</wp:posOffset>
                        </wp:positionV>
                        <wp:extent cx="1916430" cy="10795"/>
                        <wp:effectExtent l="0" t="0" r="0" b="0"/>
                        <wp:wrapNone/>
                        <wp:docPr id="42" name="Group 74"/>
                        <a:graphic xmlns:a="http://schemas.openxmlformats.org/drawingml/2006/main">
                          <a:graphicData uri="http://schemas.microsoft.com/office/word/2010/wordprocessingGroup">
                            <wpg:wgp>
                              <wpg:cNvGrpSpPr/>
                              <wpg:grpSpPr>
                                <a:xfrm>
                                  <a:off x="0" y="0"/>
                                  <a:ext cx="1916280" cy="10800"/>
                                  <a:chOff x="0" y="0"/>
                                  <a:chExt cx="1916280" cy="10800"/>
                                </a:xfrm>
                              </wpg:grpSpPr>
                              <wps:wsp>
                                <wps:cNvSpPr/>
                                <wps:spPr>
                                  <a:xfrm>
                                    <a:off x="0" y="0"/>
                                    <a:ext cx="1916280" cy="10800"/>
                                  </a:xfrm>
                                  <a:custGeom>
                                    <a:avLst/>
                                    <a:gdLst>
                                      <a:gd name="textAreaLeft" fmla="*/ 0 w 1086480"/>
                                      <a:gd name="textAreaRight" fmla="*/ 1088640 w 1086480"/>
                                      <a:gd name="textAreaTop" fmla="*/ 0 h 6120"/>
                                      <a:gd name="textAreaBottom" fmla="*/ 8280 h 6120"/>
                                    </a:gdLst>
                                    <a:ahLst/>
                                    <a:rect l="textAreaLeft" t="textAreaTop" r="textAreaRight" b="textAreaBottom"/>
                                    <a:pathLst>
                                      <a:path w="1916430" h="10795">
                                        <a:moveTo>
                                          <a:pt x="1916302" y="0"/>
                                        </a:moveTo>
                                        <a:lnTo>
                                          <a:pt x="0" y="0"/>
                                        </a:lnTo>
                                        <a:lnTo>
                                          <a:pt x="0" y="10667"/>
                                        </a:lnTo>
                                        <a:lnTo>
                                          <a:pt x="1916302" y="10667"/>
                                        </a:lnTo>
                                        <a:lnTo>
                                          <a:pt x="1916302" y="0"/>
                                        </a:lnTo>
                                        <a:close/>
                                      </a:path>
                                    </a:pathLst>
                                  </a:custGeom>
                                  <a:solidFill>
                                    <a:srgbClr val="0000ff"/>
                                  </a:solidFill>
                                  <a:ln w="0">
                                    <a:noFill/>
                                  </a:ln>
                                </wps:spPr>
                                <wps:style>
                                  <a:lnRef idx="0"/>
                                  <a:fillRef idx="0"/>
                                  <a:effectRef idx="0"/>
                                  <a:fontRef idx="minor"/>
                                </wps:style>
                                <wps:bodyPr/>
                              </wps:wsp>
                            </wpg:wgp>
                          </a:graphicData>
                        </a:graphic>
                      </wp:anchor>
                    </w:drawing>
                  </mc:Choice>
                  <mc:Fallback>
                    <w:pict>
                      <v:group id="shape_0" alt="Group 74" style="position:absolute;margin-left:0.85pt;margin-top:-1.9pt;width:150.9pt;height:0.85pt" coordorigin="17,-38" coordsize="3018,17"/>
                    </w:pict>
                  </mc:Fallback>
                </mc:AlternateContent>
              </w:r>
            </w:hyperlink>
            <w:r>
              <w:rPr>
                <w:rFonts w:ascii="Calibri" w:hAnsi="Calibri"/>
                <w:color w:val="0000FF"/>
                <w:spacing w:val="-2"/>
                <w:sz w:val="24"/>
              </w:rPr>
              <w:t>http://www.int-</w:t>
            </w:r>
          </w:p>
        </w:tc>
      </w:tr>
    </w:tbl>
    <w:p>
      <w:pPr>
        <w:pStyle w:val="TableParagraph"/>
        <w:spacing w:lineRule="exact" w:line="239" w:before="0" w:after="0"/>
        <w:rPr>
          <w:rFonts w:ascii="Calibri" w:hAnsi="Calibri"/>
          <w:sz w:val="24"/>
        </w:rPr>
      </w:pPr>
      <w:r>
        <w:rPr>
          <w:rFonts w:ascii="Calibri" w:hAnsi="Calibri"/>
          <w:sz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566" w:right="0" w:gutter="0" w:header="0" w:top="1040" w:footer="0" w:bottom="280"/>
          <w:formProt w:val="false"/>
          <w:textDirection w:val="lrTb"/>
          <w:docGrid w:type="default" w:linePitch="100" w:charSpace="4096"/>
        </w:sectPr>
      </w:pPr>
    </w:p>
    <w:p>
      <w:pPr>
        <w:pStyle w:val="Style12"/>
        <w:spacing w:before="5" w:after="0"/>
        <w:ind w:left="0" w:right="0" w:hanging="0"/>
        <w:jc w:val="left"/>
        <w:rPr>
          <w:rFonts w:ascii="Arial" w:hAnsi="Arial"/>
          <w:b/>
          <w:sz w:val="2"/>
        </w:rPr>
      </w:pPr>
      <w:r>
        <w:rPr>
          <w:rFonts w:ascii="Arial" w:hAnsi="Arial"/>
          <w:b/>
          <w:sz w:val="2"/>
        </w:rPr>
      </w:r>
    </w:p>
    <w:tbl>
      <w:tblPr>
        <w:tblW w:w="11072" w:type="dxa"/>
        <w:jc w:val="left"/>
        <w:tblInd w:w="181" w:type="dxa"/>
        <w:tblLayout w:type="fixed"/>
        <w:tblCellMar>
          <w:top w:w="0" w:type="dxa"/>
          <w:left w:w="15" w:type="dxa"/>
          <w:bottom w:w="0" w:type="dxa"/>
          <w:right w:w="22" w:type="dxa"/>
        </w:tblCellMar>
        <w:tblLook w:val="01e0"/>
      </w:tblPr>
      <w:tblGrid>
        <w:gridCol w:w="807"/>
        <w:gridCol w:w="3457"/>
        <w:gridCol w:w="2270"/>
        <w:gridCol w:w="1590"/>
        <w:gridCol w:w="1446"/>
        <w:gridCol w:w="1129"/>
        <w:gridCol w:w="372"/>
      </w:tblGrid>
      <w:tr>
        <w:trPr>
          <w:trHeight w:val="238" w:hRule="atLeast"/>
        </w:trPr>
        <w:tc>
          <w:tcPr>
            <w:tcW w:w="807" w:type="dxa"/>
            <w:vMerge w:val="restart"/>
            <w:tcBorders>
              <w:top w:val="double" w:sz="6" w:space="0" w:color="9F9F9F"/>
              <w:left w:val="single" w:sz="12" w:space="0" w:color="EFEFEF"/>
              <w:bottom w:val="single" w:sz="12" w:space="0" w:color="9F9F9F"/>
              <w:right w:val="double" w:sz="6" w:space="0" w:color="9F9F9F"/>
            </w:tcBorders>
          </w:tcPr>
          <w:p>
            <w:pPr>
              <w:pStyle w:val="TableParagraph"/>
              <w:widowControl w:val="false"/>
              <w:rPr>
                <w:sz w:val="22"/>
              </w:rPr>
            </w:pPr>
            <w:r>
              <w:rPr>
                <w:sz w:val="22"/>
              </w:rPr>
            </w:r>
          </w:p>
        </w:tc>
        <w:tc>
          <w:tcPr>
            <w:tcW w:w="3457" w:type="dxa"/>
            <w:vMerge w:val="restart"/>
            <w:tcBorders>
              <w:top w:val="double" w:sz="6" w:space="0" w:color="9F9F9F"/>
              <w:left w:val="double" w:sz="6" w:space="0" w:color="9F9F9F"/>
              <w:bottom w:val="single" w:sz="12" w:space="0" w:color="9F9F9F"/>
              <w:right w:val="single" w:sz="12" w:space="0" w:color="9F9F9F"/>
            </w:tcBorders>
          </w:tcPr>
          <w:p>
            <w:pPr>
              <w:pStyle w:val="TableParagraph"/>
              <w:widowControl w:val="false"/>
              <w:rPr>
                <w:sz w:val="22"/>
              </w:rPr>
            </w:pPr>
            <w:r>
              <w:rPr>
                <w:sz w:val="22"/>
              </w:rPr>
            </w:r>
          </w:p>
        </w:tc>
        <w:tc>
          <w:tcPr>
            <w:tcW w:w="2270" w:type="dxa"/>
            <w:vMerge w:val="restart"/>
            <w:tcBorders>
              <w:top w:val="double" w:sz="6" w:space="0" w:color="9F9F9F"/>
              <w:left w:val="single" w:sz="12" w:space="0" w:color="9F9F9F"/>
              <w:bottom w:val="single" w:sz="12" w:space="0" w:color="9F9F9F"/>
              <w:right w:val="single" w:sz="12" w:space="0" w:color="9F9F9F"/>
            </w:tcBorders>
          </w:tcPr>
          <w:p>
            <w:pPr>
              <w:pStyle w:val="TableParagraph"/>
              <w:widowControl w:val="false"/>
              <w:rPr>
                <w:sz w:val="22"/>
              </w:rPr>
            </w:pPr>
            <w:r>
              <w:rPr>
                <w:sz w:val="22"/>
              </w:rPr>
            </w:r>
          </w:p>
        </w:tc>
        <w:tc>
          <w:tcPr>
            <w:tcW w:w="4165" w:type="dxa"/>
            <w:gridSpan w:val="3"/>
            <w:tcBorders>
              <w:top w:val="double" w:sz="6" w:space="0" w:color="9F9F9F"/>
              <w:left w:val="single" w:sz="12" w:space="0" w:color="9F9F9F"/>
              <w:bottom w:val="single" w:sz="8" w:space="0" w:color="0000FF"/>
            </w:tcBorders>
          </w:tcPr>
          <w:p>
            <w:pPr>
              <w:pStyle w:val="TableParagraph"/>
              <w:widowControl w:val="false"/>
              <w:spacing w:lineRule="exact" w:line="218"/>
              <w:ind w:left="11" w:right="-15" w:hanging="0"/>
              <w:rPr>
                <w:rFonts w:ascii="Calibri" w:hAnsi="Calibri"/>
                <w:sz w:val="24"/>
              </w:rPr>
            </w:pPr>
            <w:hyperlink r:id="rId972">
              <w:r>
                <w:rPr>
                  <w:rFonts w:ascii="Calibri" w:hAnsi="Calibri"/>
                  <w:color w:val="0000FF"/>
                  <w:spacing w:val="-2"/>
                  <w:sz w:val="24"/>
                </w:rPr>
                <w:t>edu.ru/index.php?m1=1038&amp;m2=0&amp;ms=2</w:t>
              </w:r>
            </w:hyperlink>
          </w:p>
        </w:tc>
        <w:tc>
          <w:tcPr>
            <w:tcW w:w="372" w:type="dxa"/>
            <w:vMerge w:val="restart"/>
            <w:tcBorders>
              <w:top w:val="double" w:sz="6" w:space="0" w:color="9F9F9F"/>
              <w:bottom w:val="single" w:sz="12" w:space="0" w:color="9F9F9F"/>
              <w:right w:val="single" w:sz="12" w:space="0" w:color="9F9F9F"/>
            </w:tcBorders>
          </w:tcPr>
          <w:p>
            <w:pPr>
              <w:pStyle w:val="TableParagraph"/>
              <w:widowControl w:val="false"/>
              <w:rPr>
                <w:sz w:val="22"/>
              </w:rPr>
            </w:pPr>
            <w:r>
              <w:rPr>
                <w:sz w:val="22"/>
              </w:rPr>
            </w:r>
          </w:p>
        </w:tc>
      </w:tr>
      <w:tr>
        <w:trPr>
          <w:trHeight w:val="166" w:hRule="atLeas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430" w:hRule="atLeast"/>
        </w:trPr>
        <w:tc>
          <w:tcPr>
            <w:tcW w:w="6534" w:type="dxa"/>
            <w:gridSpan w:val="3"/>
            <w:tcBorders>
              <w:top w:val="single" w:sz="12" w:space="0" w:color="9F9F9F"/>
              <w:left w:val="single" w:sz="12" w:space="0" w:color="EFEFEF"/>
              <w:bottom w:val="single" w:sz="12" w:space="0" w:color="9F9F9F"/>
              <w:right w:val="single" w:sz="12" w:space="0" w:color="9F9F9F"/>
            </w:tcBorders>
          </w:tcPr>
          <w:p>
            <w:pPr>
              <w:pStyle w:val="TableParagraph"/>
              <w:widowControl w:val="false"/>
              <w:spacing w:before="68" w:after="0"/>
              <w:ind w:left="16" w:right="0" w:hanging="0"/>
              <w:jc w:val="center"/>
              <w:rPr>
                <w:rFonts w:ascii="Arial" w:hAnsi="Arial"/>
                <w:b/>
                <w:sz w:val="18"/>
              </w:rPr>
            </w:pPr>
            <w:r>
              <w:rPr>
                <w:rFonts w:ascii="Arial" w:hAnsi="Arial"/>
                <w:b/>
                <w:color w:val="212121"/>
                <w:sz w:val="18"/>
              </w:rPr>
              <w:t>Мешок</w:t>
            </w:r>
            <w:r>
              <w:rPr>
                <w:rFonts w:ascii="Arial" w:hAnsi="Arial"/>
                <w:b/>
                <w:color w:val="212121"/>
                <w:spacing w:val="-3"/>
                <w:sz w:val="18"/>
              </w:rPr>
              <w:t xml:space="preserve"> </w:t>
            </w:r>
            <w:r>
              <w:rPr>
                <w:rFonts w:ascii="Arial" w:hAnsi="Arial"/>
                <w:b/>
                <w:color w:val="212121"/>
                <w:spacing w:val="-4"/>
                <w:sz w:val="18"/>
              </w:rPr>
              <w:t>(11)</w:t>
            </w:r>
          </w:p>
        </w:tc>
        <w:tc>
          <w:tcPr>
            <w:tcW w:w="4537" w:type="dxa"/>
            <w:gridSpan w:val="4"/>
            <w:tcBorders>
              <w:top w:val="single" w:sz="12" w:space="0" w:color="9F9F9F"/>
              <w:left w:val="single" w:sz="12" w:space="0" w:color="9F9F9F"/>
              <w:bottom w:val="single" w:sz="12" w:space="0" w:color="9F9F9F"/>
              <w:right w:val="single" w:sz="12" w:space="0" w:color="9F9F9F"/>
            </w:tcBorders>
          </w:tcPr>
          <w:p>
            <w:pPr>
              <w:pStyle w:val="TableParagraph"/>
              <w:widowControl w:val="false"/>
              <w:rPr>
                <w:sz w:val="22"/>
              </w:rPr>
            </w:pPr>
            <w:r>
              <w:rPr>
                <w:sz w:val="22"/>
              </w:rPr>
            </w:r>
          </w:p>
        </w:tc>
      </w:tr>
      <w:tr>
        <w:trPr>
          <w:trHeight w:val="323" w:hRule="atLeast"/>
        </w:trPr>
        <w:tc>
          <w:tcPr>
            <w:tcW w:w="807" w:type="dxa"/>
            <w:vMerge w:val="restart"/>
            <w:tcBorders>
              <w:top w:val="single" w:sz="12" w:space="0" w:color="9F9F9F"/>
              <w:left w:val="single" w:sz="12" w:space="0" w:color="EFEFEF"/>
              <w:bottom w:val="single" w:sz="12" w:space="0" w:color="9F9F9F"/>
              <w:right w:val="double" w:sz="6" w:space="0" w:color="9F9F9F"/>
            </w:tcBorders>
          </w:tcPr>
          <w:p>
            <w:pPr>
              <w:pStyle w:val="TableParagraph"/>
              <w:widowControl w:val="false"/>
              <w:spacing w:before="19" w:after="0"/>
              <w:rPr>
                <w:rFonts w:ascii="Arial" w:hAnsi="Arial"/>
                <w:b/>
                <w:sz w:val="18"/>
              </w:rPr>
            </w:pPr>
            <w:r>
              <w:rPr>
                <w:rFonts w:ascii="Arial" w:hAnsi="Arial"/>
                <w:b/>
                <w:sz w:val="18"/>
              </w:rPr>
            </w:r>
          </w:p>
          <w:p>
            <w:pPr>
              <w:pStyle w:val="TableParagraph"/>
              <w:widowControl w:val="false"/>
              <w:ind w:left="165" w:right="0" w:hanging="0"/>
              <w:rPr>
                <w:rFonts w:ascii="Arial" w:hAnsi="Arial"/>
                <w:b/>
                <w:sz w:val="18"/>
              </w:rPr>
            </w:pPr>
            <w:r>
              <w:rPr>
                <w:rFonts w:ascii="Arial" w:hAnsi="Arial"/>
                <w:b/>
                <w:color w:val="212121"/>
                <w:spacing w:val="-2"/>
                <w:sz w:val="18"/>
              </w:rPr>
              <w:t>24-</w:t>
            </w:r>
            <w:r>
              <w:rPr>
                <w:rFonts w:ascii="Arial" w:hAnsi="Arial"/>
                <w:b/>
                <w:color w:val="212121"/>
                <w:spacing w:val="-5"/>
                <w:sz w:val="18"/>
              </w:rPr>
              <w:t>25</w:t>
            </w:r>
          </w:p>
          <w:p>
            <w:pPr>
              <w:pStyle w:val="TableParagraph"/>
              <w:widowControl w:val="false"/>
              <w:spacing w:before="151" w:after="0"/>
              <w:ind w:left="205" w:right="0" w:hanging="0"/>
              <w:rPr>
                <w:rFonts w:ascii="Arial" w:hAnsi="Arial"/>
                <w:b/>
                <w:sz w:val="18"/>
              </w:rPr>
            </w:pPr>
            <w:r>
              <w:rPr>
                <w:rFonts w:ascii="Arial" w:hAnsi="Arial"/>
                <w:b/>
                <w:color w:val="212121"/>
                <w:spacing w:val="-2"/>
                <w:sz w:val="18"/>
              </w:rPr>
              <w:t>(1-</w:t>
            </w:r>
            <w:r>
              <w:rPr>
                <w:rFonts w:ascii="Arial" w:hAnsi="Arial"/>
                <w:b/>
                <w:color w:val="212121"/>
                <w:spacing w:val="-7"/>
                <w:sz w:val="18"/>
              </w:rPr>
              <w:t>2)</w:t>
            </w:r>
          </w:p>
        </w:tc>
        <w:tc>
          <w:tcPr>
            <w:tcW w:w="3457" w:type="dxa"/>
            <w:vMerge w:val="restart"/>
            <w:tcBorders>
              <w:top w:val="single" w:sz="12" w:space="0" w:color="9F9F9F"/>
              <w:left w:val="double" w:sz="6" w:space="0" w:color="9F9F9F"/>
              <w:bottom w:val="single" w:sz="12" w:space="0" w:color="9F9F9F"/>
              <w:right w:val="single" w:sz="12" w:space="0" w:color="9F9F9F"/>
            </w:tcBorders>
          </w:tcPr>
          <w:p>
            <w:pPr>
              <w:pStyle w:val="TableParagraph"/>
              <w:widowControl w:val="false"/>
              <w:spacing w:before="27" w:after="0"/>
              <w:rPr>
                <w:rFonts w:ascii="Arial" w:hAnsi="Arial"/>
                <w:b/>
                <w:sz w:val="18"/>
              </w:rPr>
            </w:pPr>
            <w:r>
              <w:rPr>
                <w:rFonts w:ascii="Arial" w:hAnsi="Arial"/>
                <w:b/>
                <w:sz w:val="18"/>
              </w:rPr>
            </w:r>
          </w:p>
          <w:p>
            <w:pPr>
              <w:pStyle w:val="TableParagraph"/>
              <w:widowControl w:val="false"/>
              <w:ind w:left="3" w:right="0" w:hanging="0"/>
              <w:rPr>
                <w:rFonts w:ascii="Microsoft Sans Serif" w:hAnsi="Microsoft Sans Serif"/>
                <w:sz w:val="18"/>
              </w:rPr>
            </w:pPr>
            <w:r>
              <w:rPr>
                <w:rFonts w:ascii="Microsoft Sans Serif" w:hAnsi="Microsoft Sans Serif"/>
                <w:color w:val="212121"/>
                <w:sz w:val="18"/>
              </w:rPr>
              <w:t>Таблица</w:t>
            </w:r>
            <w:r>
              <w:rPr>
                <w:rFonts w:ascii="Microsoft Sans Serif" w:hAnsi="Microsoft Sans Serif"/>
                <w:color w:val="212121"/>
                <w:spacing w:val="-6"/>
                <w:sz w:val="18"/>
              </w:rPr>
              <w:t xml:space="preserve"> </w:t>
            </w:r>
            <w:r>
              <w:rPr>
                <w:rFonts w:ascii="Microsoft Sans Serif" w:hAnsi="Microsoft Sans Serif"/>
                <w:color w:val="212121"/>
                <w:sz w:val="18"/>
              </w:rPr>
              <w:t>для</w:t>
            </w:r>
            <w:r>
              <w:rPr>
                <w:rFonts w:ascii="Microsoft Sans Serif" w:hAnsi="Microsoft Sans Serif"/>
                <w:color w:val="212121"/>
                <w:spacing w:val="-6"/>
                <w:sz w:val="18"/>
              </w:rPr>
              <w:t xml:space="preserve"> </w:t>
            </w:r>
            <w:r>
              <w:rPr>
                <w:rFonts w:ascii="Microsoft Sans Serif" w:hAnsi="Microsoft Sans Serif"/>
                <w:color w:val="212121"/>
                <w:sz w:val="18"/>
              </w:rPr>
              <w:t>склеивания</w:t>
            </w:r>
            <w:r>
              <w:rPr>
                <w:rFonts w:ascii="Microsoft Sans Serif" w:hAnsi="Microsoft Sans Serif"/>
                <w:color w:val="212121"/>
                <w:spacing w:val="-6"/>
                <w:sz w:val="18"/>
              </w:rPr>
              <w:t xml:space="preserve"> </w:t>
            </w:r>
            <w:r>
              <w:rPr>
                <w:rFonts w:ascii="Microsoft Sans Serif" w:hAnsi="Microsoft Sans Serif"/>
                <w:color w:val="212121"/>
                <w:spacing w:val="-2"/>
                <w:sz w:val="18"/>
              </w:rPr>
              <w:t>мешков.</w:t>
            </w:r>
          </w:p>
        </w:tc>
        <w:tc>
          <w:tcPr>
            <w:tcW w:w="2270"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204" w:after="0"/>
              <w:rPr>
                <w:rFonts w:ascii="Arial" w:hAnsi="Arial"/>
                <w:b/>
                <w:sz w:val="18"/>
              </w:rPr>
            </w:pPr>
            <w:r>
              <w:rPr>
                <w:rFonts w:ascii="Arial" w:hAnsi="Arial"/>
                <w:b/>
                <w:sz w:val="18"/>
              </w:rPr>
            </w:r>
          </w:p>
          <w:p>
            <w:pPr>
              <w:pStyle w:val="TableParagraph"/>
              <w:widowControl w:val="false"/>
              <w:ind w:left="12" w:right="0" w:hanging="0"/>
              <w:rPr>
                <w:rFonts w:ascii="Arial MT" w:hAnsi="Arial MT"/>
                <w:sz w:val="18"/>
              </w:rPr>
            </w:pPr>
            <w:r>
              <w:rPr>
                <w:rFonts w:ascii="Arial MT" w:hAnsi="Arial MT"/>
                <w:color w:val="212121"/>
                <w:spacing w:val="-10"/>
                <w:sz w:val="18"/>
              </w:rPr>
              <w:t>2</w:t>
            </w:r>
          </w:p>
        </w:tc>
        <w:tc>
          <w:tcPr>
            <w:tcW w:w="3036"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5" w:after="0"/>
              <w:ind w:left="11" w:right="-15" w:hanging="0"/>
              <w:rPr>
                <w:rFonts w:ascii="Calibri" w:hAnsi="Calibri"/>
                <w:sz w:val="24"/>
              </w:rPr>
            </w:pPr>
            <w:hyperlink r:id="rId973">
              <w:r>
                <w:rPr>
                  <w:rFonts w:ascii="Calibri" w:hAnsi="Calibri"/>
                  <w:color w:val="0000FF"/>
                  <w:spacing w:val="-2"/>
                  <w:sz w:val="24"/>
                </w:rPr>
                <w:t>http://school-collection.edu.ru</w:t>
              </w:r>
            </w:hyperlink>
          </w:p>
        </w:tc>
        <w:tc>
          <w:tcPr>
            <w:tcW w:w="1501" w:type="dxa"/>
            <w:gridSpan w:val="2"/>
            <w:tcBorders>
              <w:top w:val="single" w:sz="12" w:space="0" w:color="9F9F9F"/>
              <w:right w:val="single" w:sz="12" w:space="0" w:color="9F9F9F"/>
            </w:tcBorders>
          </w:tcPr>
          <w:p>
            <w:pPr>
              <w:pStyle w:val="TableParagraph"/>
              <w:widowControl w:val="false"/>
              <w:rPr>
                <w:sz w:val="22"/>
              </w:rPr>
            </w:pPr>
            <w:r>
              <w:rPr>
                <w:sz w:val="22"/>
              </w:rPr>
            </w:r>
          </w:p>
        </w:tc>
      </w:tr>
      <w:tr>
        <w:trPr>
          <w:trHeight w:val="414" w:hRule="atLeas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537" w:type="dxa"/>
            <w:gridSpan w:val="4"/>
            <w:tcBorders>
              <w:left w:val="single" w:sz="12" w:space="0" w:color="9F9F9F"/>
              <w:right w:val="single" w:sz="12" w:space="0" w:color="9F9F9F"/>
            </w:tcBorders>
          </w:tcPr>
          <w:p>
            <w:pPr>
              <w:pStyle w:val="TableParagraph"/>
              <w:widowControl w:val="false"/>
              <w:spacing w:lineRule="exact" w:line="228" w:before="165" w:after="0"/>
              <w:ind w:left="11" w:right="0" w:hanging="0"/>
              <w:rPr>
                <w:rFonts w:ascii="Calibri" w:hAnsi="Calibri"/>
                <w:sz w:val="24"/>
              </w:rPr>
            </w:pPr>
            <w:hyperlink r:id="rId974">
              <w:r>
                <w:rPr>
                  <w:rFonts w:ascii="Calibri" w:hAnsi="Calibri"/>
                  <w:color w:val="0000FF"/>
                  <w:spacing w:val="-2"/>
                  <w:sz w:val="24"/>
                </w:rPr>
                <w:t>http://www.int-</w:t>
              </w:r>
            </w:hyperlink>
          </w:p>
        </w:tc>
      </w:tr>
      <w:tr>
        <w:trPr>
          <w:trHeight w:val="292" w:hRule="atLeas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537" w:type="dxa"/>
            <w:gridSpan w:val="4"/>
            <w:tcBorders>
              <w:top w:val="single" w:sz="8" w:space="0" w:color="0000FF"/>
              <w:left w:val="single" w:sz="12" w:space="0" w:color="9F9F9F"/>
              <w:right w:val="single" w:sz="12" w:space="0" w:color="9F9F9F"/>
            </w:tcBorders>
          </w:tcPr>
          <w:p>
            <w:pPr>
              <w:pStyle w:val="TableParagraph"/>
              <w:widowControl w:val="false"/>
              <w:spacing w:lineRule="exact" w:line="258" w:before="14" w:after="0"/>
              <w:ind w:left="11" w:right="0" w:hanging="0"/>
              <w:rPr>
                <w:rFonts w:ascii="Calibri" w:hAnsi="Calibri"/>
                <w:sz w:val="24"/>
              </w:rPr>
            </w:pPr>
            <w:hyperlink r:id="rId975">
              <w:r>
                <w:rPr>
                  <w:rFonts w:ascii="Calibri" w:hAnsi="Calibri"/>
                  <w:color w:val="0000FF"/>
                  <w:spacing w:val="-2"/>
                  <w:sz w:val="24"/>
                </w:rPr>
                <w:t>edu.ru/index.php?m1=1038&amp;m2=0&amp;ms=2</w:t>
              </w:r>
            </w:hyperlink>
          </w:p>
        </w:tc>
      </w:tr>
      <w:tr>
        <w:trPr>
          <w:trHeight w:val="773" w:hRule="atLeast"/>
        </w:trPr>
        <w:tc>
          <w:tcPr>
            <w:tcW w:w="807" w:type="dxa"/>
            <w:tcBorders>
              <w:top w:val="single" w:sz="12" w:space="0" w:color="9F9F9F"/>
              <w:left w:val="single" w:sz="12" w:space="0" w:color="EFEFEF"/>
              <w:bottom w:val="single" w:sz="12" w:space="0" w:color="9F9F9F"/>
              <w:right w:val="double" w:sz="6" w:space="0" w:color="9F9F9F"/>
            </w:tcBorders>
          </w:tcPr>
          <w:p>
            <w:pPr>
              <w:pStyle w:val="TableParagraph"/>
              <w:widowControl w:val="false"/>
              <w:spacing w:before="53" w:after="0"/>
              <w:ind w:left="165" w:right="0" w:hanging="0"/>
              <w:rPr>
                <w:rFonts w:ascii="Arial" w:hAnsi="Arial"/>
                <w:b/>
                <w:sz w:val="18"/>
              </w:rPr>
            </w:pPr>
            <w:r>
              <w:rPr>
                <w:rFonts w:ascii="Arial" w:hAnsi="Arial"/>
                <w:b/>
                <w:color w:val="212121"/>
                <w:spacing w:val="-2"/>
                <w:sz w:val="18"/>
              </w:rPr>
              <w:t>26-</w:t>
            </w:r>
            <w:r>
              <w:rPr>
                <w:rFonts w:ascii="Arial" w:hAnsi="Arial"/>
                <w:b/>
                <w:color w:val="212121"/>
                <w:spacing w:val="-5"/>
                <w:sz w:val="18"/>
              </w:rPr>
              <w:t>27</w:t>
            </w:r>
          </w:p>
          <w:p>
            <w:pPr>
              <w:pStyle w:val="TableParagraph"/>
              <w:widowControl w:val="false"/>
              <w:spacing w:before="150" w:after="0"/>
              <w:ind w:left="205" w:right="0" w:hanging="0"/>
              <w:rPr>
                <w:rFonts w:ascii="Arial" w:hAnsi="Arial"/>
                <w:b/>
                <w:sz w:val="18"/>
              </w:rPr>
            </w:pPr>
            <w:r>
              <w:rPr>
                <w:rFonts w:ascii="Arial" w:hAnsi="Arial"/>
                <w:b/>
                <w:color w:val="212121"/>
                <w:spacing w:val="-2"/>
                <w:sz w:val="18"/>
              </w:rPr>
              <w:t>(3-</w:t>
            </w:r>
            <w:r>
              <w:rPr>
                <w:rFonts w:ascii="Arial" w:hAnsi="Arial"/>
                <w:b/>
                <w:color w:val="212121"/>
                <w:spacing w:val="-7"/>
                <w:sz w:val="18"/>
              </w:rPr>
              <w:t>4)</w:t>
            </w:r>
          </w:p>
        </w:tc>
        <w:tc>
          <w:tcPr>
            <w:tcW w:w="3457" w:type="dxa"/>
            <w:tcBorders>
              <w:top w:val="single" w:sz="12" w:space="0" w:color="9F9F9F"/>
              <w:left w:val="double" w:sz="6" w:space="0" w:color="9F9F9F"/>
              <w:bottom w:val="single" w:sz="12" w:space="0" w:color="9F9F9F"/>
              <w:right w:val="single" w:sz="12" w:space="0" w:color="9F9F9F"/>
            </w:tcBorders>
          </w:tcPr>
          <w:p>
            <w:pPr>
              <w:pStyle w:val="TableParagraph"/>
              <w:widowControl w:val="false"/>
              <w:spacing w:before="53" w:after="0"/>
              <w:ind w:left="3" w:right="0" w:hanging="0"/>
              <w:rPr>
                <w:rFonts w:ascii="Arial" w:hAnsi="Arial"/>
                <w:b/>
                <w:sz w:val="18"/>
              </w:rPr>
            </w:pPr>
            <w:r>
              <w:rPr>
                <w:rFonts w:ascii="Arial" w:hAnsi="Arial"/>
                <w:b/>
                <w:color w:val="212121"/>
                <w:sz w:val="18"/>
              </w:rPr>
              <w:t>Проект</w:t>
            </w:r>
            <w:r>
              <w:rPr>
                <w:rFonts w:ascii="Arial" w:hAnsi="Arial"/>
                <w:b/>
                <w:color w:val="212121"/>
                <w:spacing w:val="-8"/>
                <w:sz w:val="18"/>
              </w:rPr>
              <w:t xml:space="preserve"> </w:t>
            </w:r>
            <w:r>
              <w:rPr>
                <w:rFonts w:ascii="Arial" w:hAnsi="Arial"/>
                <w:b/>
                <w:color w:val="212121"/>
                <w:sz w:val="18"/>
              </w:rPr>
              <w:t xml:space="preserve">«Турниры и </w:t>
            </w:r>
            <w:r>
              <w:rPr>
                <w:rFonts w:ascii="Arial" w:hAnsi="Arial"/>
                <w:b/>
                <w:color w:val="212121"/>
                <w:spacing w:val="-2"/>
                <w:sz w:val="18"/>
              </w:rPr>
              <w:t>соревнования».</w:t>
            </w:r>
          </w:p>
          <w:p>
            <w:pPr>
              <w:pStyle w:val="TableParagraph"/>
              <w:widowControl w:val="false"/>
              <w:spacing w:before="150" w:after="0"/>
              <w:ind w:left="3" w:right="0" w:hanging="0"/>
              <w:rPr>
                <w:rFonts w:ascii="Arial" w:hAnsi="Arial"/>
                <w:b/>
                <w:sz w:val="18"/>
              </w:rPr>
            </w:pPr>
            <w:r>
              <w:rPr>
                <w:rFonts w:ascii="Arial" w:hAnsi="Arial"/>
                <w:b/>
                <w:color w:val="212121"/>
                <w:sz w:val="18"/>
              </w:rPr>
              <w:t>IV</w:t>
            </w:r>
            <w:r>
              <w:rPr>
                <w:rFonts w:ascii="Arial" w:hAnsi="Arial"/>
                <w:b/>
                <w:color w:val="212121"/>
                <w:spacing w:val="-4"/>
                <w:sz w:val="18"/>
              </w:rPr>
              <w:t xml:space="preserve"> </w:t>
            </w:r>
            <w:r>
              <w:rPr>
                <w:rFonts w:ascii="Arial" w:hAnsi="Arial"/>
                <w:b/>
                <w:color w:val="212121"/>
                <w:sz w:val="18"/>
              </w:rPr>
              <w:t>четверть</w:t>
            </w:r>
            <w:r>
              <w:rPr>
                <w:rFonts w:ascii="Arial" w:hAnsi="Arial"/>
                <w:b/>
                <w:color w:val="212121"/>
                <w:spacing w:val="-3"/>
                <w:sz w:val="18"/>
              </w:rPr>
              <w:t xml:space="preserve"> </w:t>
            </w:r>
            <w:r>
              <w:rPr>
                <w:rFonts w:ascii="Arial" w:hAnsi="Arial"/>
                <w:b/>
                <w:color w:val="212121"/>
                <w:spacing w:val="-4"/>
                <w:sz w:val="18"/>
              </w:rPr>
              <w:t>(8ч)</w:t>
            </w:r>
          </w:p>
        </w:tc>
        <w:tc>
          <w:tcPr>
            <w:tcW w:w="2270" w:type="dxa"/>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30" w:after="0"/>
              <w:rPr>
                <w:rFonts w:ascii="Arial" w:hAnsi="Arial"/>
                <w:b/>
                <w:sz w:val="18"/>
              </w:rPr>
            </w:pPr>
            <w:r>
              <w:rPr>
                <w:rFonts w:ascii="Arial" w:hAnsi="Arial"/>
                <w:b/>
                <w:sz w:val="18"/>
              </w:rPr>
            </w:r>
          </w:p>
          <w:p>
            <w:pPr>
              <w:pStyle w:val="TableParagraph"/>
              <w:widowControl w:val="false"/>
              <w:spacing w:before="1" w:after="0"/>
              <w:ind w:left="12" w:right="0" w:hanging="0"/>
              <w:rPr>
                <w:rFonts w:ascii="Arial MT" w:hAnsi="Arial MT"/>
                <w:sz w:val="18"/>
              </w:rPr>
            </w:pPr>
            <w:r>
              <w:rPr>
                <w:rFonts w:ascii="Arial MT" w:hAnsi="Arial MT"/>
                <w:color w:val="212121"/>
                <w:spacing w:val="-10"/>
                <w:sz w:val="18"/>
              </w:rPr>
              <w:t>2</w:t>
            </w:r>
          </w:p>
        </w:tc>
        <w:tc>
          <w:tcPr>
            <w:tcW w:w="4537" w:type="dxa"/>
            <w:gridSpan w:val="4"/>
            <w:vMerge w:val="restart"/>
            <w:tcBorders>
              <w:top w:val="thinThickMediumGap" w:sz="6" w:space="0" w:color="0000FF"/>
              <w:left w:val="single" w:sz="12" w:space="0" w:color="9F9F9F"/>
              <w:bottom w:val="single" w:sz="12" w:space="0" w:color="9F9F9F"/>
              <w:right w:val="single" w:sz="12" w:space="0" w:color="9F9F9F"/>
            </w:tcBorders>
          </w:tcPr>
          <w:p>
            <w:pPr>
              <w:pStyle w:val="TableParagraph"/>
              <w:widowControl w:val="false"/>
              <w:rPr>
                <w:sz w:val="22"/>
              </w:rPr>
            </w:pPr>
            <w:r>
              <w:rPr>
                <w:sz w:val="22"/>
              </w:rPr>
            </w:r>
          </w:p>
        </w:tc>
      </w:tr>
      <w:tr>
        <w:trPr>
          <w:trHeight w:val="788" w:hRule="atLeast"/>
        </w:trPr>
        <w:tc>
          <w:tcPr>
            <w:tcW w:w="807" w:type="dxa"/>
            <w:tcBorders>
              <w:top w:val="single" w:sz="12" w:space="0" w:color="9F9F9F"/>
              <w:left w:val="single" w:sz="12" w:space="0" w:color="EFEFEF"/>
              <w:bottom w:val="single" w:sz="12" w:space="0" w:color="9F9F9F"/>
              <w:right w:val="double" w:sz="6" w:space="0" w:color="9F9F9F"/>
            </w:tcBorders>
          </w:tcPr>
          <w:p>
            <w:pPr>
              <w:pStyle w:val="TableParagraph"/>
              <w:widowControl w:val="false"/>
              <w:spacing w:before="68" w:after="0"/>
              <w:ind w:left="165" w:right="0" w:hanging="0"/>
              <w:rPr>
                <w:rFonts w:ascii="Arial" w:hAnsi="Arial"/>
                <w:b/>
                <w:sz w:val="18"/>
              </w:rPr>
            </w:pPr>
            <w:r>
              <w:rPr>
                <w:rFonts w:ascii="Arial" w:hAnsi="Arial"/>
                <w:b/>
                <w:color w:val="212121"/>
                <w:spacing w:val="-2"/>
                <w:sz w:val="18"/>
              </w:rPr>
              <w:t>28-</w:t>
            </w:r>
            <w:r>
              <w:rPr>
                <w:rFonts w:ascii="Arial" w:hAnsi="Arial"/>
                <w:b/>
                <w:color w:val="212121"/>
                <w:spacing w:val="-5"/>
                <w:sz w:val="18"/>
              </w:rPr>
              <w:t>29</w:t>
            </w:r>
          </w:p>
          <w:p>
            <w:pPr>
              <w:pStyle w:val="TableParagraph"/>
              <w:widowControl w:val="false"/>
              <w:spacing w:before="151" w:after="0"/>
              <w:ind w:left="205" w:right="0" w:hanging="0"/>
              <w:rPr>
                <w:rFonts w:ascii="Arial" w:hAnsi="Arial"/>
                <w:b/>
                <w:sz w:val="18"/>
              </w:rPr>
            </w:pPr>
            <w:r>
              <w:rPr>
                <w:rFonts w:ascii="Arial" w:hAnsi="Arial"/>
                <w:b/>
                <w:color w:val="212121"/>
                <w:spacing w:val="-2"/>
                <w:sz w:val="18"/>
              </w:rPr>
              <w:t>(5-</w:t>
            </w:r>
            <w:r>
              <w:rPr>
                <w:rFonts w:ascii="Arial" w:hAnsi="Arial"/>
                <w:b/>
                <w:color w:val="212121"/>
                <w:spacing w:val="-7"/>
                <w:sz w:val="18"/>
              </w:rPr>
              <w:t>6)</w:t>
            </w:r>
          </w:p>
        </w:tc>
        <w:tc>
          <w:tcPr>
            <w:tcW w:w="3457" w:type="dxa"/>
            <w:tcBorders>
              <w:top w:val="single" w:sz="12" w:space="0" w:color="9F9F9F"/>
              <w:left w:val="double" w:sz="6" w:space="0" w:color="9F9F9F"/>
              <w:bottom w:val="single" w:sz="12" w:space="0" w:color="9F9F9F"/>
              <w:right w:val="single" w:sz="12" w:space="0" w:color="9F9F9F"/>
            </w:tcBorders>
          </w:tcPr>
          <w:p>
            <w:pPr>
              <w:pStyle w:val="TableParagraph"/>
              <w:widowControl w:val="false"/>
              <w:spacing w:before="48" w:after="0"/>
              <w:rPr>
                <w:rFonts w:ascii="Arial" w:hAnsi="Arial"/>
                <w:b/>
                <w:sz w:val="18"/>
              </w:rPr>
            </w:pPr>
            <w:r>
              <w:rPr>
                <w:rFonts w:ascii="Arial" w:hAnsi="Arial"/>
                <w:b/>
                <w:sz w:val="18"/>
              </w:rPr>
            </w:r>
          </w:p>
          <w:p>
            <w:pPr>
              <w:pStyle w:val="TableParagraph"/>
              <w:widowControl w:val="false"/>
              <w:spacing w:before="1" w:after="0"/>
              <w:ind w:left="3" w:right="0" w:hanging="0"/>
              <w:rPr>
                <w:rFonts w:ascii="Microsoft Sans Serif" w:hAnsi="Microsoft Sans Serif"/>
                <w:sz w:val="18"/>
              </w:rPr>
            </w:pPr>
            <w:r>
              <w:rPr>
                <w:rFonts w:ascii="Microsoft Sans Serif" w:hAnsi="Microsoft Sans Serif"/>
                <w:color w:val="212121"/>
                <w:sz w:val="18"/>
              </w:rPr>
              <w:t>Турнирная</w:t>
            </w:r>
            <w:r>
              <w:rPr>
                <w:rFonts w:ascii="Microsoft Sans Serif" w:hAnsi="Microsoft Sans Serif"/>
                <w:color w:val="212121"/>
                <w:spacing w:val="-9"/>
                <w:sz w:val="18"/>
              </w:rPr>
              <w:t xml:space="preserve"> </w:t>
            </w:r>
            <w:r>
              <w:rPr>
                <w:rFonts w:ascii="Microsoft Sans Serif" w:hAnsi="Microsoft Sans Serif"/>
                <w:color w:val="212121"/>
                <w:spacing w:val="-2"/>
                <w:sz w:val="18"/>
              </w:rPr>
              <w:t>таблица.</w:t>
            </w:r>
          </w:p>
        </w:tc>
        <w:tc>
          <w:tcPr>
            <w:tcW w:w="2270" w:type="dxa"/>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45" w:after="0"/>
              <w:rPr>
                <w:rFonts w:ascii="Arial" w:hAnsi="Arial"/>
                <w:b/>
                <w:sz w:val="18"/>
              </w:rPr>
            </w:pPr>
            <w:r>
              <w:rPr>
                <w:rFonts w:ascii="Arial" w:hAnsi="Arial"/>
                <w:b/>
                <w:sz w:val="18"/>
              </w:rPr>
            </w:r>
          </w:p>
          <w:p>
            <w:pPr>
              <w:pStyle w:val="TableParagraph"/>
              <w:widowControl w:val="false"/>
              <w:spacing w:before="1" w:after="0"/>
              <w:ind w:left="12" w:right="0" w:hanging="0"/>
              <w:rPr>
                <w:rFonts w:ascii="Arial MT" w:hAnsi="Arial MT"/>
                <w:sz w:val="18"/>
              </w:rPr>
            </w:pPr>
            <w:r>
              <w:rPr>
                <w:rFonts w:ascii="Arial MT" w:hAnsi="Arial MT"/>
                <w:color w:val="212121"/>
                <w:spacing w:val="-10"/>
                <w:sz w:val="18"/>
              </w:rPr>
              <w:t>2</w:t>
            </w:r>
          </w:p>
        </w:tc>
        <w:tc>
          <w:tcPr>
            <w:tcW w:w="4537" w:type="dxa"/>
            <w:gridSpan w:val="4"/>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r>
      <w:tr>
        <w:trPr>
          <w:trHeight w:val="639" w:hRule="atLeast"/>
        </w:trPr>
        <w:tc>
          <w:tcPr>
            <w:tcW w:w="807" w:type="dxa"/>
            <w:tcBorders>
              <w:top w:val="single" w:sz="12" w:space="0" w:color="9F9F9F"/>
              <w:left w:val="single" w:sz="12" w:space="0" w:color="EFEFEF"/>
              <w:bottom w:val="single" w:sz="12" w:space="0" w:color="9F9F9F"/>
              <w:right w:val="double" w:sz="6" w:space="0" w:color="9F9F9F"/>
            </w:tcBorders>
          </w:tcPr>
          <w:p>
            <w:pPr>
              <w:pStyle w:val="TableParagraph"/>
              <w:widowControl w:val="false"/>
              <w:spacing w:before="173" w:after="0"/>
              <w:ind w:left="186" w:right="0" w:hanging="0"/>
              <w:rPr>
                <w:rFonts w:ascii="Arial" w:hAnsi="Arial"/>
                <w:b/>
                <w:sz w:val="18"/>
              </w:rPr>
            </w:pPr>
            <w:r>
              <w:rPr>
                <w:rFonts w:ascii="Arial" w:hAnsi="Arial"/>
                <w:b/>
                <w:color w:val="212121"/>
                <w:spacing w:val="-2"/>
                <w:sz w:val="18"/>
              </w:rPr>
              <w:t>30(7)</w:t>
            </w:r>
          </w:p>
        </w:tc>
        <w:tc>
          <w:tcPr>
            <w:tcW w:w="3457" w:type="dxa"/>
            <w:tcBorders>
              <w:top w:val="single" w:sz="12" w:space="0" w:color="9F9F9F"/>
              <w:left w:val="double" w:sz="6" w:space="0" w:color="9F9F9F"/>
              <w:bottom w:val="single" w:sz="12" w:space="0" w:color="9F9F9F"/>
              <w:right w:val="single" w:sz="12" w:space="0" w:color="9F9F9F"/>
            </w:tcBorders>
          </w:tcPr>
          <w:p>
            <w:pPr>
              <w:pStyle w:val="TableParagraph"/>
              <w:widowControl w:val="false"/>
              <w:spacing w:lineRule="exact" w:line="207" w:before="70" w:after="0"/>
              <w:ind w:left="3" w:right="0" w:hanging="0"/>
              <w:rPr>
                <w:rFonts w:ascii="Arial" w:hAnsi="Arial"/>
                <w:b/>
                <w:sz w:val="18"/>
              </w:rPr>
            </w:pPr>
            <w:r>
              <w:rPr>
                <w:rFonts w:ascii="Arial" w:hAnsi="Arial"/>
                <w:b/>
                <w:color w:val="212121"/>
                <w:sz w:val="18"/>
              </w:rPr>
              <w:t>Контрольная</w:t>
            </w:r>
            <w:r>
              <w:rPr>
                <w:rFonts w:ascii="Arial" w:hAnsi="Arial"/>
                <w:b/>
                <w:color w:val="212121"/>
                <w:spacing w:val="-6"/>
                <w:sz w:val="18"/>
              </w:rPr>
              <w:t xml:space="preserve"> </w:t>
            </w:r>
            <w:r>
              <w:rPr>
                <w:rFonts w:ascii="Arial" w:hAnsi="Arial"/>
                <w:b/>
                <w:color w:val="212121"/>
                <w:sz w:val="18"/>
              </w:rPr>
              <w:t>работа</w:t>
            </w:r>
            <w:r>
              <w:rPr>
                <w:rFonts w:ascii="Arial" w:hAnsi="Arial"/>
                <w:b/>
                <w:color w:val="212121"/>
                <w:spacing w:val="-4"/>
                <w:sz w:val="18"/>
              </w:rPr>
              <w:t xml:space="preserve"> </w:t>
            </w:r>
            <w:r>
              <w:rPr>
                <w:rFonts w:ascii="Arial" w:hAnsi="Arial"/>
                <w:b/>
                <w:color w:val="212121"/>
                <w:sz w:val="18"/>
              </w:rPr>
              <w:t>по</w:t>
            </w:r>
            <w:r>
              <w:rPr>
                <w:rFonts w:ascii="Arial" w:hAnsi="Arial"/>
                <w:b/>
                <w:color w:val="212121"/>
                <w:spacing w:val="-2"/>
                <w:sz w:val="18"/>
              </w:rPr>
              <w:t xml:space="preserve"> </w:t>
            </w:r>
            <w:r>
              <w:rPr>
                <w:rFonts w:ascii="Arial" w:hAnsi="Arial"/>
                <w:b/>
                <w:color w:val="212121"/>
                <w:spacing w:val="-4"/>
                <w:sz w:val="18"/>
              </w:rPr>
              <w:t>теме</w:t>
            </w:r>
          </w:p>
          <w:p>
            <w:pPr>
              <w:pStyle w:val="TableParagraph"/>
              <w:widowControl w:val="false"/>
              <w:spacing w:lineRule="exact" w:line="207"/>
              <w:ind w:left="3" w:right="0" w:hanging="0"/>
              <w:rPr>
                <w:rFonts w:ascii="Arial" w:hAnsi="Arial"/>
                <w:b/>
                <w:sz w:val="18"/>
              </w:rPr>
            </w:pPr>
            <w:r>
              <w:rPr>
                <w:rFonts w:ascii="Arial" w:hAnsi="Arial"/>
                <w:b/>
                <w:color w:val="212121"/>
                <w:sz w:val="18"/>
              </w:rPr>
              <w:t>«Программа</w:t>
            </w:r>
            <w:r>
              <w:rPr>
                <w:rFonts w:ascii="Arial" w:hAnsi="Arial"/>
                <w:b/>
                <w:color w:val="212121"/>
                <w:spacing w:val="-4"/>
                <w:sz w:val="18"/>
              </w:rPr>
              <w:t xml:space="preserve"> </w:t>
            </w:r>
            <w:r>
              <w:rPr>
                <w:rFonts w:ascii="Arial" w:hAnsi="Arial"/>
                <w:b/>
                <w:color w:val="212121"/>
                <w:sz w:val="18"/>
              </w:rPr>
              <w:t>для</w:t>
            </w:r>
            <w:r>
              <w:rPr>
                <w:rFonts w:ascii="Arial" w:hAnsi="Arial"/>
                <w:b/>
                <w:color w:val="212121"/>
                <w:spacing w:val="-4"/>
                <w:sz w:val="18"/>
              </w:rPr>
              <w:t xml:space="preserve"> </w:t>
            </w:r>
            <w:r>
              <w:rPr>
                <w:rFonts w:ascii="Arial" w:hAnsi="Arial"/>
                <w:b/>
                <w:color w:val="212121"/>
                <w:spacing w:val="-2"/>
                <w:sz w:val="18"/>
              </w:rPr>
              <w:t>Робика»</w:t>
            </w:r>
          </w:p>
        </w:tc>
        <w:tc>
          <w:tcPr>
            <w:tcW w:w="2270" w:type="dxa"/>
            <w:tcBorders>
              <w:top w:val="single" w:sz="12" w:space="0" w:color="9F9F9F"/>
              <w:left w:val="single" w:sz="12" w:space="0" w:color="9F9F9F"/>
              <w:bottom w:val="single" w:sz="12" w:space="0" w:color="9F9F9F"/>
              <w:right w:val="single" w:sz="12" w:space="0" w:color="9F9F9F"/>
            </w:tcBorders>
          </w:tcPr>
          <w:p>
            <w:pPr>
              <w:pStyle w:val="TableParagraph"/>
              <w:widowControl w:val="false"/>
              <w:spacing w:before="178" w:after="0"/>
              <w:ind w:left="12" w:right="0" w:hanging="0"/>
              <w:rPr>
                <w:rFonts w:ascii="Arial MT" w:hAnsi="Arial MT"/>
                <w:sz w:val="18"/>
              </w:rPr>
            </w:pPr>
            <w:r>
              <w:rPr>
                <w:rFonts w:ascii="Arial MT" w:hAnsi="Arial MT"/>
                <w:color w:val="212121"/>
                <w:spacing w:val="-10"/>
                <w:sz w:val="18"/>
              </w:rPr>
              <w:t>1</w:t>
            </w:r>
          </w:p>
        </w:tc>
        <w:tc>
          <w:tcPr>
            <w:tcW w:w="4537" w:type="dxa"/>
            <w:gridSpan w:val="4"/>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r>
      <w:tr>
        <w:trPr>
          <w:trHeight w:val="321" w:hRule="atLeast"/>
        </w:trPr>
        <w:tc>
          <w:tcPr>
            <w:tcW w:w="807" w:type="dxa"/>
            <w:vMerge w:val="restart"/>
            <w:tcBorders>
              <w:top w:val="single" w:sz="12" w:space="0" w:color="9F9F9F"/>
              <w:left w:val="single" w:sz="12" w:space="0" w:color="EFEFEF"/>
              <w:bottom w:val="single" w:sz="12" w:space="0" w:color="9F9F9F"/>
              <w:right w:val="double" w:sz="6"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7" w:after="0"/>
              <w:rPr>
                <w:rFonts w:ascii="Arial" w:hAnsi="Arial"/>
                <w:b/>
                <w:sz w:val="18"/>
              </w:rPr>
            </w:pPr>
            <w:r>
              <w:rPr>
                <w:rFonts w:ascii="Arial" w:hAnsi="Arial"/>
                <w:b/>
                <w:sz w:val="18"/>
              </w:rPr>
            </w:r>
          </w:p>
          <w:p>
            <w:pPr>
              <w:pStyle w:val="TableParagraph"/>
              <w:widowControl w:val="false"/>
              <w:ind w:left="186" w:right="0" w:hanging="0"/>
              <w:rPr>
                <w:rFonts w:ascii="Arial" w:hAnsi="Arial"/>
                <w:b/>
                <w:sz w:val="18"/>
              </w:rPr>
            </w:pPr>
            <w:r>
              <w:rPr>
                <w:rFonts w:ascii="Arial" w:hAnsi="Arial"/>
                <w:b/>
                <w:color w:val="212121"/>
                <w:spacing w:val="-2"/>
                <w:sz w:val="18"/>
              </w:rPr>
              <w:t>31(8)</w:t>
            </w:r>
          </w:p>
        </w:tc>
        <w:tc>
          <w:tcPr>
            <w:tcW w:w="3457" w:type="dxa"/>
            <w:vMerge w:val="restart"/>
            <w:tcBorders>
              <w:top w:val="single" w:sz="12" w:space="0" w:color="9F9F9F"/>
              <w:left w:val="double" w:sz="6"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4" w:after="0"/>
              <w:rPr>
                <w:rFonts w:ascii="Arial" w:hAnsi="Arial"/>
                <w:b/>
                <w:sz w:val="18"/>
              </w:rPr>
            </w:pPr>
            <w:r>
              <w:rPr>
                <w:rFonts w:ascii="Arial" w:hAnsi="Arial"/>
                <w:b/>
                <w:sz w:val="18"/>
              </w:rPr>
            </w:r>
          </w:p>
          <w:p>
            <w:pPr>
              <w:pStyle w:val="TableParagraph"/>
              <w:widowControl w:val="false"/>
              <w:ind w:left="3" w:right="0" w:hanging="0"/>
              <w:rPr>
                <w:rFonts w:ascii="Microsoft Sans Serif" w:hAnsi="Microsoft Sans Serif"/>
                <w:sz w:val="18"/>
              </w:rPr>
            </w:pPr>
            <w:r>
              <w:rPr>
                <w:rFonts w:ascii="Microsoft Sans Serif" w:hAnsi="Microsoft Sans Serif"/>
                <w:color w:val="212121"/>
                <w:sz w:val="18"/>
              </w:rPr>
              <w:t>Работа</w:t>
            </w:r>
            <w:r>
              <w:rPr>
                <w:rFonts w:ascii="Microsoft Sans Serif" w:hAnsi="Microsoft Sans Serif"/>
                <w:color w:val="212121"/>
                <w:spacing w:val="-2"/>
                <w:sz w:val="18"/>
              </w:rPr>
              <w:t xml:space="preserve"> </w:t>
            </w:r>
            <w:r>
              <w:rPr>
                <w:rFonts w:ascii="Microsoft Sans Serif" w:hAnsi="Microsoft Sans Serif"/>
                <w:color w:val="212121"/>
                <w:sz w:val="18"/>
              </w:rPr>
              <w:t>над</w:t>
            </w:r>
            <w:r>
              <w:rPr>
                <w:rFonts w:ascii="Microsoft Sans Serif" w:hAnsi="Microsoft Sans Serif"/>
                <w:color w:val="212121"/>
                <w:spacing w:val="-2"/>
                <w:sz w:val="18"/>
              </w:rPr>
              <w:t xml:space="preserve"> ошибками.</w:t>
            </w:r>
          </w:p>
        </w:tc>
        <w:tc>
          <w:tcPr>
            <w:tcW w:w="2270"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1" w:after="0"/>
              <w:rPr>
                <w:rFonts w:ascii="Arial" w:hAnsi="Arial"/>
                <w:b/>
                <w:sz w:val="18"/>
              </w:rPr>
            </w:pPr>
            <w:r>
              <w:rPr>
                <w:rFonts w:ascii="Arial" w:hAnsi="Arial"/>
                <w:b/>
                <w:sz w:val="18"/>
              </w:rPr>
            </w:r>
          </w:p>
          <w:p>
            <w:pPr>
              <w:pStyle w:val="TableParagraph"/>
              <w:widowControl w:val="false"/>
              <w:ind w:left="12" w:right="0" w:hanging="0"/>
              <w:rPr>
                <w:rFonts w:ascii="Arial MT" w:hAnsi="Arial MT"/>
                <w:sz w:val="18"/>
              </w:rPr>
            </w:pPr>
            <w:r>
              <w:rPr>
                <w:rFonts w:ascii="Arial MT" w:hAnsi="Arial MT"/>
                <w:color w:val="212121"/>
                <w:spacing w:val="-10"/>
                <w:sz w:val="18"/>
              </w:rPr>
              <w:t>1</w:t>
            </w:r>
          </w:p>
        </w:tc>
        <w:tc>
          <w:tcPr>
            <w:tcW w:w="3036"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1" w:right="-15" w:hanging="0"/>
              <w:rPr>
                <w:rFonts w:ascii="Calibri" w:hAnsi="Calibri"/>
                <w:sz w:val="24"/>
              </w:rPr>
            </w:pPr>
            <w:hyperlink r:id="rId976">
              <w:r>
                <w:rPr>
                  <w:rFonts w:ascii="Calibri" w:hAnsi="Calibri"/>
                  <w:color w:val="0000FF"/>
                  <w:spacing w:val="-2"/>
                  <w:sz w:val="24"/>
                </w:rPr>
                <w:t>http://school-collection.edu.ru</w:t>
              </w:r>
            </w:hyperlink>
          </w:p>
        </w:tc>
        <w:tc>
          <w:tcPr>
            <w:tcW w:w="1129" w:type="dxa"/>
            <w:tcBorders>
              <w:top w:val="single" w:sz="12" w:space="0" w:color="9F9F9F"/>
            </w:tcBorders>
          </w:tcPr>
          <w:p>
            <w:pPr>
              <w:pStyle w:val="TableParagraph"/>
              <w:widowControl w:val="false"/>
              <w:rPr>
                <w:sz w:val="22"/>
              </w:rPr>
            </w:pPr>
            <w:r>
              <w:rPr>
                <w:sz w:val="22"/>
              </w:rPr>
            </w:r>
          </w:p>
        </w:tc>
        <w:tc>
          <w:tcPr>
            <w:tcW w:w="372" w:type="dxa"/>
            <w:vMerge w:val="restart"/>
            <w:tcBorders>
              <w:top w:val="single" w:sz="12" w:space="0" w:color="9F9F9F"/>
              <w:bottom w:val="single" w:sz="12" w:space="0" w:color="9F9F9F"/>
              <w:right w:val="single" w:sz="12" w:space="0" w:color="9F9F9F"/>
            </w:tcBorders>
          </w:tcPr>
          <w:p>
            <w:pPr>
              <w:pStyle w:val="TableParagraph"/>
              <w:widowControl w:val="false"/>
              <w:rPr>
                <w:sz w:val="22"/>
              </w:rPr>
            </w:pPr>
            <w:r>
              <w:rPr>
                <w:sz w:val="22"/>
              </w:rPr>
            </w:r>
          </w:p>
        </w:tc>
      </w:tr>
      <w:tr>
        <w:trPr>
          <w:trHeight w:val="414" w:hRule="atLeas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90"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1" w:right="-15" w:hanging="0"/>
              <w:jc w:val="center"/>
              <w:rPr>
                <w:rFonts w:ascii="Calibri" w:hAnsi="Calibri"/>
                <w:sz w:val="24"/>
              </w:rPr>
            </w:pPr>
            <w:hyperlink r:id="rId977">
              <w:r>
                <w:rPr>
                  <w:rFonts w:ascii="Calibri" w:hAnsi="Calibri"/>
                  <w:color w:val="0000FF"/>
                  <w:spacing w:val="-2"/>
                  <w:sz w:val="24"/>
                </w:rPr>
                <w:t>http://www.int-</w:t>
              </w:r>
            </w:hyperlink>
          </w:p>
        </w:tc>
        <w:tc>
          <w:tcPr>
            <w:tcW w:w="2575" w:type="dxa"/>
            <w:gridSpan w:val="2"/>
            <w:tcBorders/>
          </w:tcPr>
          <w:p>
            <w:pPr>
              <w:pStyle w:val="TableParagraph"/>
              <w:widowControl w:val="false"/>
              <w:rPr>
                <w:sz w:val="22"/>
              </w:rPr>
            </w:pPr>
            <w:r>
              <w:rPr>
                <w:sz w:val="22"/>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262" w:hRule="atLeas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left w:val="single" w:sz="12" w:space="0" w:color="9F9F9F"/>
              <w:bottom w:val="single" w:sz="8" w:space="0" w:color="0000FF"/>
            </w:tcBorders>
          </w:tcPr>
          <w:p>
            <w:pPr>
              <w:pStyle w:val="TableParagraph"/>
              <w:widowControl w:val="false"/>
              <w:spacing w:lineRule="exact" w:line="228" w:before="14" w:after="0"/>
              <w:ind w:left="11" w:right="-15" w:hanging="0"/>
              <w:rPr>
                <w:rFonts w:ascii="Calibri" w:hAnsi="Calibri"/>
                <w:sz w:val="24"/>
              </w:rPr>
            </w:pPr>
            <w:hyperlink r:id="rId978">
              <w:r>
                <w:rPr>
                  <w:rFonts w:ascii="Calibri" w:hAnsi="Calibri"/>
                  <w:color w:val="0000FF"/>
                  <w:spacing w:val="-2"/>
                  <w:sz w:val="24"/>
                </w:rPr>
                <w:t>edu.ru/index.php?m1=1038&amp;m2=0&amp;ms=2</w:t>
              </w:r>
            </w:hyperlink>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165" w:hRule="atLeas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321" w:hRule="atLeast"/>
        </w:trPr>
        <w:tc>
          <w:tcPr>
            <w:tcW w:w="807" w:type="dxa"/>
            <w:vMerge w:val="restart"/>
            <w:tcBorders>
              <w:top w:val="single" w:sz="12" w:space="0" w:color="9F9F9F"/>
              <w:left w:val="single" w:sz="12" w:space="0" w:color="EFEFEF"/>
              <w:bottom w:val="single" w:sz="12" w:space="0" w:color="9F9F9F"/>
              <w:right w:val="double" w:sz="6"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7" w:after="0"/>
              <w:rPr>
                <w:rFonts w:ascii="Arial" w:hAnsi="Arial"/>
                <w:b/>
                <w:sz w:val="18"/>
              </w:rPr>
            </w:pPr>
            <w:r>
              <w:rPr>
                <w:rFonts w:ascii="Arial" w:hAnsi="Arial"/>
                <w:b/>
                <w:sz w:val="18"/>
              </w:rPr>
            </w:r>
          </w:p>
          <w:p>
            <w:pPr>
              <w:pStyle w:val="TableParagraph"/>
              <w:widowControl w:val="false"/>
              <w:ind w:left="186" w:right="0" w:hanging="0"/>
              <w:rPr>
                <w:rFonts w:ascii="Arial" w:hAnsi="Arial"/>
                <w:b/>
                <w:sz w:val="18"/>
              </w:rPr>
            </w:pPr>
            <w:r>
              <w:rPr>
                <w:rFonts w:ascii="Arial" w:hAnsi="Arial"/>
                <w:b/>
                <w:color w:val="212121"/>
                <w:spacing w:val="-2"/>
                <w:sz w:val="18"/>
              </w:rPr>
              <w:t>32(9)</w:t>
            </w:r>
          </w:p>
        </w:tc>
        <w:tc>
          <w:tcPr>
            <w:tcW w:w="3457" w:type="dxa"/>
            <w:vMerge w:val="restart"/>
            <w:tcBorders>
              <w:top w:val="single" w:sz="12" w:space="0" w:color="9F9F9F"/>
              <w:left w:val="double" w:sz="6"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7" w:after="0"/>
              <w:rPr>
                <w:rFonts w:ascii="Arial" w:hAnsi="Arial"/>
                <w:b/>
                <w:sz w:val="18"/>
              </w:rPr>
            </w:pPr>
            <w:r>
              <w:rPr>
                <w:rFonts w:ascii="Arial" w:hAnsi="Arial"/>
                <w:b/>
                <w:sz w:val="18"/>
              </w:rPr>
            </w:r>
          </w:p>
          <w:p>
            <w:pPr>
              <w:pStyle w:val="TableParagraph"/>
              <w:widowControl w:val="false"/>
              <w:ind w:left="3" w:right="0" w:hanging="0"/>
              <w:rPr>
                <w:rFonts w:ascii="Arial" w:hAnsi="Arial"/>
                <w:b/>
                <w:sz w:val="18"/>
              </w:rPr>
            </w:pPr>
            <w:r>
              <w:rPr>
                <w:rFonts w:ascii="Arial" w:hAnsi="Arial"/>
                <w:b/>
                <w:color w:val="212121"/>
                <w:sz w:val="18"/>
              </w:rPr>
              <w:t>Проект</w:t>
            </w:r>
            <w:r>
              <w:rPr>
                <w:rFonts w:ascii="Arial" w:hAnsi="Arial"/>
                <w:b/>
                <w:color w:val="212121"/>
                <w:spacing w:val="-8"/>
                <w:sz w:val="18"/>
              </w:rPr>
              <w:t xml:space="preserve"> </w:t>
            </w:r>
            <w:r>
              <w:rPr>
                <w:rFonts w:ascii="Arial" w:hAnsi="Arial"/>
                <w:b/>
                <w:color w:val="212121"/>
                <w:sz w:val="18"/>
              </w:rPr>
              <w:t xml:space="preserve">«Живая </w:t>
            </w:r>
            <w:r>
              <w:rPr>
                <w:rFonts w:ascii="Arial" w:hAnsi="Arial"/>
                <w:b/>
                <w:color w:val="212121"/>
                <w:spacing w:val="-2"/>
                <w:sz w:val="18"/>
              </w:rPr>
              <w:t>картина».</w:t>
            </w:r>
          </w:p>
        </w:tc>
        <w:tc>
          <w:tcPr>
            <w:tcW w:w="2270"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1" w:after="0"/>
              <w:rPr>
                <w:rFonts w:ascii="Arial" w:hAnsi="Arial"/>
                <w:b/>
                <w:sz w:val="18"/>
              </w:rPr>
            </w:pPr>
            <w:r>
              <w:rPr>
                <w:rFonts w:ascii="Arial" w:hAnsi="Arial"/>
                <w:b/>
                <w:sz w:val="18"/>
              </w:rPr>
            </w:r>
          </w:p>
          <w:p>
            <w:pPr>
              <w:pStyle w:val="TableParagraph"/>
              <w:widowControl w:val="false"/>
              <w:ind w:left="12" w:right="0" w:hanging="0"/>
              <w:rPr>
                <w:rFonts w:ascii="Arial MT" w:hAnsi="Arial MT"/>
                <w:sz w:val="18"/>
              </w:rPr>
            </w:pPr>
            <w:r>
              <w:rPr>
                <w:rFonts w:ascii="Arial MT" w:hAnsi="Arial MT"/>
                <w:color w:val="212121"/>
                <w:spacing w:val="-10"/>
                <w:sz w:val="18"/>
              </w:rPr>
              <w:t>1</w:t>
            </w:r>
          </w:p>
        </w:tc>
        <w:tc>
          <w:tcPr>
            <w:tcW w:w="3036"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1" w:right="-15" w:hanging="0"/>
              <w:rPr>
                <w:rFonts w:ascii="Calibri" w:hAnsi="Calibri"/>
                <w:sz w:val="24"/>
              </w:rPr>
            </w:pPr>
            <w:hyperlink r:id="rId979">
              <w:r>
                <w:rPr>
                  <w:rFonts w:ascii="Calibri" w:hAnsi="Calibri"/>
                  <w:color w:val="0000FF"/>
                  <w:spacing w:val="-2"/>
                  <w:sz w:val="24"/>
                </w:rPr>
                <w:t>http://school-collection.edu.ru</w:t>
              </w:r>
            </w:hyperlink>
          </w:p>
        </w:tc>
        <w:tc>
          <w:tcPr>
            <w:tcW w:w="1129" w:type="dxa"/>
            <w:tcBorders>
              <w:top w:val="single" w:sz="12" w:space="0" w:color="9F9F9F"/>
            </w:tcBorders>
          </w:tcPr>
          <w:p>
            <w:pPr>
              <w:pStyle w:val="TableParagraph"/>
              <w:widowControl w:val="false"/>
              <w:rPr>
                <w:sz w:val="22"/>
              </w:rPr>
            </w:pPr>
            <w:r>
              <w:rPr>
                <w:sz w:val="22"/>
              </w:rPr>
            </w:r>
          </w:p>
        </w:tc>
        <w:tc>
          <w:tcPr>
            <w:tcW w:w="372" w:type="dxa"/>
            <w:vMerge w:val="restart"/>
            <w:tcBorders>
              <w:top w:val="single" w:sz="12" w:space="0" w:color="9F9F9F"/>
              <w:bottom w:val="single" w:sz="12" w:space="0" w:color="9F9F9F"/>
              <w:right w:val="single" w:sz="12" w:space="0" w:color="9F9F9F"/>
            </w:tcBorders>
          </w:tcPr>
          <w:p>
            <w:pPr>
              <w:pStyle w:val="TableParagraph"/>
              <w:widowControl w:val="false"/>
              <w:rPr>
                <w:sz w:val="22"/>
              </w:rPr>
            </w:pPr>
            <w:r>
              <w:rPr>
                <w:sz w:val="22"/>
              </w:rPr>
            </w:r>
          </w:p>
        </w:tc>
      </w:tr>
      <w:tr>
        <w:trPr>
          <w:trHeight w:val="414" w:hRule="atLeas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90" w:type="dxa"/>
            <w:tcBorders>
              <w:top w:val="single" w:sz="8" w:space="0" w:color="0000FF"/>
              <w:left w:val="single" w:sz="12" w:space="0" w:color="9F9F9F"/>
              <w:bottom w:val="single" w:sz="8" w:space="0" w:color="0000FF"/>
            </w:tcBorders>
          </w:tcPr>
          <w:p>
            <w:pPr>
              <w:pStyle w:val="TableParagraph"/>
              <w:widowControl w:val="false"/>
              <w:spacing w:lineRule="exact" w:line="228" w:before="166" w:after="0"/>
              <w:ind w:left="11" w:right="-15" w:hanging="0"/>
              <w:jc w:val="center"/>
              <w:rPr>
                <w:rFonts w:ascii="Calibri" w:hAnsi="Calibri"/>
                <w:sz w:val="24"/>
              </w:rPr>
            </w:pPr>
            <w:hyperlink r:id="rId980">
              <w:r>
                <w:rPr>
                  <w:rFonts w:ascii="Calibri" w:hAnsi="Calibri"/>
                  <w:color w:val="0000FF"/>
                  <w:spacing w:val="-2"/>
                  <w:sz w:val="24"/>
                </w:rPr>
                <w:t>http://www.int-</w:t>
              </w:r>
            </w:hyperlink>
          </w:p>
        </w:tc>
        <w:tc>
          <w:tcPr>
            <w:tcW w:w="2575" w:type="dxa"/>
            <w:gridSpan w:val="2"/>
            <w:tcBorders/>
          </w:tcPr>
          <w:p>
            <w:pPr>
              <w:pStyle w:val="TableParagraph"/>
              <w:widowControl w:val="false"/>
              <w:rPr>
                <w:sz w:val="22"/>
              </w:rPr>
            </w:pPr>
            <w:r>
              <w:rPr>
                <w:sz w:val="22"/>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262" w:hRule="atLeas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left w:val="single" w:sz="12" w:space="0" w:color="9F9F9F"/>
              <w:bottom w:val="single" w:sz="8" w:space="0" w:color="0000FF"/>
            </w:tcBorders>
          </w:tcPr>
          <w:p>
            <w:pPr>
              <w:pStyle w:val="TableParagraph"/>
              <w:widowControl w:val="false"/>
              <w:spacing w:lineRule="exact" w:line="228" w:before="14" w:after="0"/>
              <w:ind w:left="11" w:right="-15" w:hanging="0"/>
              <w:rPr>
                <w:rFonts w:ascii="Calibri" w:hAnsi="Calibri"/>
                <w:sz w:val="24"/>
              </w:rPr>
            </w:pPr>
            <w:hyperlink r:id="rId981">
              <w:r>
                <w:rPr>
                  <w:rFonts w:ascii="Calibri" w:hAnsi="Calibri"/>
                  <w:color w:val="0000FF"/>
                  <w:spacing w:val="-2"/>
                  <w:sz w:val="24"/>
                </w:rPr>
                <w:t>edu.ru/index.php?m1=1038&amp;m2=0&amp;ms=2</w:t>
              </w:r>
            </w:hyperlink>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165" w:hRule="atLeas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321" w:hRule="atLeast"/>
        </w:trPr>
        <w:tc>
          <w:tcPr>
            <w:tcW w:w="807" w:type="dxa"/>
            <w:vMerge w:val="restart"/>
            <w:tcBorders>
              <w:top w:val="single" w:sz="12" w:space="0" w:color="9F9F9F"/>
              <w:left w:val="single" w:sz="12" w:space="0" w:color="EFEFEF"/>
              <w:bottom w:val="single" w:sz="12" w:space="0" w:color="9F9F9F"/>
              <w:right w:val="double" w:sz="6"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7" w:after="0"/>
              <w:rPr>
                <w:rFonts w:ascii="Arial" w:hAnsi="Arial"/>
                <w:b/>
                <w:sz w:val="18"/>
              </w:rPr>
            </w:pPr>
            <w:r>
              <w:rPr>
                <w:rFonts w:ascii="Arial" w:hAnsi="Arial"/>
                <w:b/>
                <w:sz w:val="18"/>
              </w:rPr>
            </w:r>
          </w:p>
          <w:p>
            <w:pPr>
              <w:pStyle w:val="TableParagraph"/>
              <w:widowControl w:val="false"/>
              <w:ind w:left="136" w:right="0" w:hanging="0"/>
              <w:rPr>
                <w:rFonts w:ascii="Arial" w:hAnsi="Arial"/>
                <w:b/>
                <w:sz w:val="18"/>
              </w:rPr>
            </w:pPr>
            <w:r>
              <w:rPr>
                <w:rFonts w:ascii="Arial" w:hAnsi="Arial"/>
                <w:b/>
                <w:color w:val="212121"/>
                <w:spacing w:val="-2"/>
                <w:sz w:val="18"/>
              </w:rPr>
              <w:t>33(10)</w:t>
            </w:r>
          </w:p>
        </w:tc>
        <w:tc>
          <w:tcPr>
            <w:tcW w:w="3457" w:type="dxa"/>
            <w:vMerge w:val="restart"/>
            <w:tcBorders>
              <w:top w:val="single" w:sz="12" w:space="0" w:color="9F9F9F"/>
              <w:left w:val="double" w:sz="6" w:space="0" w:color="9F9F9F"/>
              <w:bottom w:val="single" w:sz="12" w:space="0" w:color="9F9F9F"/>
              <w:right w:val="single" w:sz="12" w:space="0" w:color="9F9F9F"/>
            </w:tcBorders>
          </w:tcPr>
          <w:p>
            <w:pPr>
              <w:pStyle w:val="TableParagraph"/>
              <w:widowControl w:val="false"/>
              <w:spacing w:before="176" w:after="0"/>
              <w:rPr>
                <w:rFonts w:ascii="Arial" w:hAnsi="Arial"/>
                <w:b/>
                <w:sz w:val="18"/>
              </w:rPr>
            </w:pPr>
            <w:r>
              <w:rPr>
                <w:rFonts w:ascii="Arial" w:hAnsi="Arial"/>
                <w:b/>
                <w:sz w:val="18"/>
              </w:rPr>
            </w:r>
          </w:p>
          <w:p>
            <w:pPr>
              <w:pStyle w:val="TableParagraph"/>
              <w:widowControl w:val="false"/>
              <w:ind w:left="3" w:right="0" w:hanging="0"/>
              <w:rPr>
                <w:rFonts w:ascii="Microsoft Sans Serif" w:hAnsi="Microsoft Sans Serif"/>
                <w:sz w:val="18"/>
              </w:rPr>
            </w:pPr>
            <w:r>
              <w:rPr>
                <w:rFonts w:ascii="Microsoft Sans Serif" w:hAnsi="Microsoft Sans Serif"/>
                <w:color w:val="212121"/>
                <w:spacing w:val="-2"/>
                <w:sz w:val="18"/>
              </w:rPr>
              <w:t>Выравнивание,</w:t>
            </w:r>
            <w:r>
              <w:rPr>
                <w:rFonts w:ascii="Microsoft Sans Serif" w:hAnsi="Microsoft Sans Serif"/>
                <w:color w:val="212121"/>
                <w:spacing w:val="12"/>
                <w:sz w:val="18"/>
              </w:rPr>
              <w:t xml:space="preserve"> </w:t>
            </w:r>
            <w:r>
              <w:rPr>
                <w:rFonts w:ascii="Microsoft Sans Serif" w:hAnsi="Microsoft Sans Serif"/>
                <w:color w:val="212121"/>
                <w:spacing w:val="-2"/>
                <w:sz w:val="18"/>
              </w:rPr>
              <w:t>решение</w:t>
            </w:r>
          </w:p>
          <w:p>
            <w:pPr>
              <w:pStyle w:val="TableParagraph"/>
              <w:widowControl w:val="false"/>
              <w:spacing w:before="5" w:after="0"/>
              <w:ind w:left="3" w:right="0" w:hanging="0"/>
              <w:rPr>
                <w:rFonts w:ascii="Microsoft Sans Serif" w:hAnsi="Microsoft Sans Serif"/>
                <w:sz w:val="18"/>
              </w:rPr>
            </w:pPr>
            <w:r>
              <w:rPr>
                <w:rFonts w:ascii="Microsoft Sans Serif" w:hAnsi="Microsoft Sans Serif"/>
                <w:color w:val="212121"/>
                <w:sz w:val="18"/>
              </w:rPr>
              <w:t>необязательных</w:t>
            </w:r>
            <w:r>
              <w:rPr>
                <w:rFonts w:ascii="Microsoft Sans Serif" w:hAnsi="Microsoft Sans Serif"/>
                <w:color w:val="212121"/>
                <w:spacing w:val="-10"/>
                <w:sz w:val="18"/>
              </w:rPr>
              <w:t xml:space="preserve"> </w:t>
            </w:r>
            <w:r>
              <w:rPr>
                <w:rFonts w:ascii="Microsoft Sans Serif" w:hAnsi="Microsoft Sans Serif"/>
                <w:color w:val="212121"/>
                <w:sz w:val="18"/>
              </w:rPr>
              <w:t>и</w:t>
            </w:r>
            <w:r>
              <w:rPr>
                <w:rFonts w:ascii="Microsoft Sans Serif" w:hAnsi="Microsoft Sans Serif"/>
                <w:color w:val="212121"/>
                <w:spacing w:val="-4"/>
                <w:sz w:val="18"/>
              </w:rPr>
              <w:t xml:space="preserve"> </w:t>
            </w:r>
            <w:r>
              <w:rPr>
                <w:rFonts w:ascii="Microsoft Sans Serif" w:hAnsi="Microsoft Sans Serif"/>
                <w:color w:val="212121"/>
                <w:sz w:val="18"/>
              </w:rPr>
              <w:t>трудных</w:t>
            </w:r>
            <w:r>
              <w:rPr>
                <w:rFonts w:ascii="Microsoft Sans Serif" w:hAnsi="Microsoft Sans Serif"/>
                <w:color w:val="212121"/>
                <w:spacing w:val="-7"/>
                <w:sz w:val="18"/>
              </w:rPr>
              <w:t xml:space="preserve"> </w:t>
            </w:r>
            <w:r>
              <w:rPr>
                <w:rFonts w:ascii="Microsoft Sans Serif" w:hAnsi="Microsoft Sans Serif"/>
                <w:color w:val="212121"/>
                <w:spacing w:val="-2"/>
                <w:sz w:val="18"/>
              </w:rPr>
              <w:t>задач.</w:t>
            </w:r>
          </w:p>
        </w:tc>
        <w:tc>
          <w:tcPr>
            <w:tcW w:w="2270" w:type="dxa"/>
            <w:vMerge w:val="restart"/>
            <w:tcBorders>
              <w:top w:val="single" w:sz="12" w:space="0" w:color="9F9F9F"/>
              <w:left w:val="single" w:sz="12" w:space="0" w:color="9F9F9F"/>
              <w:bottom w:val="single" w:sz="12"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1" w:after="0"/>
              <w:rPr>
                <w:rFonts w:ascii="Arial" w:hAnsi="Arial"/>
                <w:b/>
                <w:sz w:val="18"/>
              </w:rPr>
            </w:pPr>
            <w:r>
              <w:rPr>
                <w:rFonts w:ascii="Arial" w:hAnsi="Arial"/>
                <w:b/>
                <w:sz w:val="18"/>
              </w:rPr>
            </w:r>
          </w:p>
          <w:p>
            <w:pPr>
              <w:pStyle w:val="TableParagraph"/>
              <w:widowControl w:val="false"/>
              <w:ind w:left="12" w:right="0" w:hanging="0"/>
              <w:rPr>
                <w:rFonts w:ascii="Arial MT" w:hAnsi="Arial MT"/>
                <w:sz w:val="18"/>
              </w:rPr>
            </w:pPr>
            <w:r>
              <w:rPr>
                <w:rFonts w:ascii="Arial MT" w:hAnsi="Arial MT"/>
                <w:color w:val="212121"/>
                <w:spacing w:val="-10"/>
                <w:sz w:val="18"/>
              </w:rPr>
              <w:t>1</w:t>
            </w:r>
          </w:p>
        </w:tc>
        <w:tc>
          <w:tcPr>
            <w:tcW w:w="3036" w:type="dxa"/>
            <w:gridSpan w:val="2"/>
            <w:tcBorders>
              <w:top w:val="single" w:sz="12" w:space="0" w:color="9F9F9F"/>
              <w:left w:val="single" w:sz="12" w:space="0" w:color="9F9F9F"/>
              <w:bottom w:val="single" w:sz="8" w:space="0" w:color="0000FF"/>
            </w:tcBorders>
          </w:tcPr>
          <w:p>
            <w:pPr>
              <w:pStyle w:val="TableParagraph"/>
              <w:widowControl w:val="false"/>
              <w:spacing w:lineRule="exact" w:line="228" w:before="73" w:after="0"/>
              <w:ind w:left="11" w:right="-15" w:hanging="0"/>
              <w:rPr>
                <w:rFonts w:ascii="Calibri" w:hAnsi="Calibri"/>
                <w:sz w:val="24"/>
              </w:rPr>
            </w:pPr>
            <w:hyperlink r:id="rId982">
              <w:r>
                <w:rPr>
                  <w:rFonts w:ascii="Calibri" w:hAnsi="Calibri"/>
                  <w:color w:val="0000FF"/>
                  <w:spacing w:val="-2"/>
                  <w:sz w:val="24"/>
                </w:rPr>
                <w:t>http://school-collection.edu.ru</w:t>
              </w:r>
            </w:hyperlink>
          </w:p>
        </w:tc>
        <w:tc>
          <w:tcPr>
            <w:tcW w:w="1129" w:type="dxa"/>
            <w:tcBorders>
              <w:top w:val="single" w:sz="12" w:space="0" w:color="9F9F9F"/>
            </w:tcBorders>
          </w:tcPr>
          <w:p>
            <w:pPr>
              <w:pStyle w:val="TableParagraph"/>
              <w:widowControl w:val="false"/>
              <w:rPr>
                <w:sz w:val="22"/>
              </w:rPr>
            </w:pPr>
            <w:r>
              <w:rPr>
                <w:sz w:val="22"/>
              </w:rPr>
            </w:r>
          </w:p>
        </w:tc>
        <w:tc>
          <w:tcPr>
            <w:tcW w:w="372" w:type="dxa"/>
            <w:vMerge w:val="restart"/>
            <w:tcBorders>
              <w:top w:val="single" w:sz="12" w:space="0" w:color="9F9F9F"/>
              <w:bottom w:val="single" w:sz="12" w:space="0" w:color="9F9F9F"/>
              <w:right w:val="single" w:sz="12" w:space="0" w:color="9F9F9F"/>
            </w:tcBorders>
          </w:tcPr>
          <w:p>
            <w:pPr>
              <w:pStyle w:val="TableParagraph"/>
              <w:widowControl w:val="false"/>
              <w:rPr>
                <w:sz w:val="22"/>
              </w:rPr>
            </w:pPr>
            <w:r>
              <w:rPr>
                <w:sz w:val="22"/>
              </w:rPr>
            </w:r>
          </w:p>
        </w:tc>
      </w:tr>
      <w:tr>
        <w:trPr>
          <w:trHeight w:val="413" w:hRule="atLeas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1590" w:type="dxa"/>
            <w:tcBorders>
              <w:top w:val="single" w:sz="8" w:space="0" w:color="0000FF"/>
              <w:left w:val="single" w:sz="12" w:space="0" w:color="9F9F9F"/>
              <w:bottom w:val="single" w:sz="8" w:space="0" w:color="0000FF"/>
            </w:tcBorders>
          </w:tcPr>
          <w:p>
            <w:pPr>
              <w:pStyle w:val="TableParagraph"/>
              <w:widowControl w:val="false"/>
              <w:spacing w:lineRule="exact" w:line="228" w:before="165" w:after="0"/>
              <w:ind w:left="11" w:right="-15" w:hanging="0"/>
              <w:jc w:val="center"/>
              <w:rPr>
                <w:rFonts w:ascii="Calibri" w:hAnsi="Calibri"/>
                <w:sz w:val="24"/>
              </w:rPr>
            </w:pPr>
            <w:hyperlink r:id="rId983">
              <w:r>
                <w:rPr>
                  <w:rFonts w:ascii="Calibri" w:hAnsi="Calibri"/>
                  <w:color w:val="0000FF"/>
                  <w:spacing w:val="-2"/>
                  <w:sz w:val="24"/>
                </w:rPr>
                <w:t>http://www.int-</w:t>
              </w:r>
            </w:hyperlink>
          </w:p>
        </w:tc>
        <w:tc>
          <w:tcPr>
            <w:tcW w:w="2575" w:type="dxa"/>
            <w:gridSpan w:val="2"/>
            <w:tcBorders/>
          </w:tcPr>
          <w:p>
            <w:pPr>
              <w:pStyle w:val="TableParagraph"/>
              <w:widowControl w:val="false"/>
              <w:rPr>
                <w:sz w:val="22"/>
              </w:rPr>
            </w:pPr>
            <w:r>
              <w:rPr>
                <w:sz w:val="22"/>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262" w:hRule="atLeas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left w:val="single" w:sz="12" w:space="0" w:color="9F9F9F"/>
              <w:bottom w:val="single" w:sz="8" w:space="0" w:color="0000FF"/>
            </w:tcBorders>
          </w:tcPr>
          <w:p>
            <w:pPr>
              <w:pStyle w:val="TableParagraph"/>
              <w:widowControl w:val="false"/>
              <w:spacing w:lineRule="exact" w:line="228" w:before="14" w:after="0"/>
              <w:ind w:left="11" w:right="-15" w:hanging="0"/>
              <w:rPr>
                <w:rFonts w:ascii="Calibri" w:hAnsi="Calibri"/>
                <w:sz w:val="24"/>
              </w:rPr>
            </w:pPr>
            <w:hyperlink r:id="rId984">
              <w:r>
                <w:rPr>
                  <w:rFonts w:ascii="Calibri" w:hAnsi="Calibri"/>
                  <w:color w:val="0000FF"/>
                  <w:spacing w:val="-2"/>
                  <w:sz w:val="24"/>
                </w:rPr>
                <w:t>edu.ru/index.php?m1=1038&amp;m2=0&amp;ms=2</w:t>
              </w:r>
            </w:hyperlink>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165" w:hRule="atLeast"/>
        </w:trPr>
        <w:tc>
          <w:tcPr>
            <w:tcW w:w="807" w:type="dxa"/>
            <w:vMerge w:val="continue"/>
            <w:tcBorders>
              <w:left w:val="single" w:sz="12" w:space="0" w:color="EFEFEF"/>
              <w:bottom w:val="single" w:sz="12"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single" w:sz="12" w:space="0" w:color="9F9F9F"/>
              <w:right w:val="single" w:sz="12" w:space="0" w:color="9F9F9F"/>
            </w:tcBorders>
          </w:tcPr>
          <w:p>
            <w:pPr>
              <w:pStyle w:val="Normal"/>
              <w:widowControl w:val="false"/>
              <w:rPr>
                <w:sz w:val="2"/>
                <w:szCs w:val="2"/>
              </w:rPr>
            </w:pPr>
            <w:r>
              <w:rPr>
                <w:sz w:val="2"/>
                <w:szCs w:val="2"/>
              </w:rPr>
            </w:r>
          </w:p>
        </w:tc>
        <w:tc>
          <w:tcPr>
            <w:tcW w:w="4165" w:type="dxa"/>
            <w:gridSpan w:val="3"/>
            <w:tcBorders>
              <w:top w:val="single" w:sz="8" w:space="0" w:color="0000FF"/>
              <w:left w:val="single" w:sz="12" w:space="0" w:color="9F9F9F"/>
              <w:bottom w:val="single" w:sz="12" w:space="0" w:color="9F9F9F"/>
            </w:tcBorders>
          </w:tcPr>
          <w:p>
            <w:pPr>
              <w:pStyle w:val="TableParagraph"/>
              <w:widowControl w:val="false"/>
              <w:rPr>
                <w:sz w:val="10"/>
              </w:rPr>
            </w:pPr>
            <w:r>
              <w:rPr>
                <w:sz w:val="10"/>
              </w:rPr>
            </w:r>
          </w:p>
        </w:tc>
        <w:tc>
          <w:tcPr>
            <w:tcW w:w="372" w:type="dxa"/>
            <w:vMerge w:val="continue"/>
            <w:tcBorders>
              <w:bottom w:val="single" w:sz="12" w:space="0" w:color="9F9F9F"/>
              <w:right w:val="single" w:sz="12" w:space="0" w:color="9F9F9F"/>
            </w:tcBorders>
          </w:tcPr>
          <w:p>
            <w:pPr>
              <w:pStyle w:val="Normal"/>
              <w:widowControl w:val="false"/>
              <w:rPr>
                <w:sz w:val="2"/>
                <w:szCs w:val="2"/>
              </w:rPr>
            </w:pPr>
            <w:r>
              <w:rPr>
                <w:sz w:val="2"/>
                <w:szCs w:val="2"/>
              </w:rPr>
            </w:r>
          </w:p>
        </w:tc>
      </w:tr>
      <w:tr>
        <w:trPr>
          <w:trHeight w:val="314" w:hRule="atLeast"/>
        </w:trPr>
        <w:tc>
          <w:tcPr>
            <w:tcW w:w="807" w:type="dxa"/>
            <w:vMerge w:val="restart"/>
            <w:tcBorders>
              <w:top w:val="single" w:sz="12" w:space="0" w:color="9F9F9F"/>
              <w:left w:val="single" w:sz="12" w:space="0" w:color="EFEFEF"/>
              <w:bottom w:val="double" w:sz="6" w:space="0" w:color="9F9F9F"/>
              <w:right w:val="double" w:sz="6"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67" w:after="0"/>
              <w:rPr>
                <w:rFonts w:ascii="Arial" w:hAnsi="Arial"/>
                <w:b/>
                <w:sz w:val="18"/>
              </w:rPr>
            </w:pPr>
            <w:r>
              <w:rPr>
                <w:rFonts w:ascii="Arial" w:hAnsi="Arial"/>
                <w:b/>
                <w:sz w:val="18"/>
              </w:rPr>
            </w:r>
          </w:p>
          <w:p>
            <w:pPr>
              <w:pStyle w:val="TableParagraph"/>
              <w:widowControl w:val="false"/>
              <w:ind w:left="136" w:right="0" w:hanging="0"/>
              <w:rPr>
                <w:rFonts w:ascii="Arial" w:hAnsi="Arial"/>
                <w:b/>
                <w:sz w:val="18"/>
              </w:rPr>
            </w:pPr>
            <w:r>
              <w:rPr>
                <w:rFonts w:ascii="Arial" w:hAnsi="Arial"/>
                <w:b/>
                <w:color w:val="212121"/>
                <w:spacing w:val="-2"/>
                <w:sz w:val="18"/>
              </w:rPr>
              <w:t>34(11)</w:t>
            </w:r>
          </w:p>
        </w:tc>
        <w:tc>
          <w:tcPr>
            <w:tcW w:w="3457" w:type="dxa"/>
            <w:vMerge w:val="restart"/>
            <w:tcBorders>
              <w:top w:val="single" w:sz="12" w:space="0" w:color="9F9F9F"/>
              <w:left w:val="double" w:sz="6" w:space="0" w:color="9F9F9F"/>
              <w:bottom w:val="double" w:sz="6" w:space="0" w:color="9F9F9F"/>
              <w:right w:val="single" w:sz="12" w:space="0" w:color="9F9F9F"/>
            </w:tcBorders>
          </w:tcPr>
          <w:p>
            <w:pPr>
              <w:pStyle w:val="TableParagraph"/>
              <w:widowControl w:val="false"/>
              <w:spacing w:before="176" w:after="0"/>
              <w:rPr>
                <w:rFonts w:ascii="Arial" w:hAnsi="Arial"/>
                <w:b/>
                <w:sz w:val="18"/>
              </w:rPr>
            </w:pPr>
            <w:r>
              <w:rPr>
                <w:rFonts w:ascii="Arial" w:hAnsi="Arial"/>
                <w:b/>
                <w:sz w:val="18"/>
              </w:rPr>
            </w:r>
          </w:p>
          <w:p>
            <w:pPr>
              <w:pStyle w:val="TableParagraph"/>
              <w:widowControl w:val="false"/>
              <w:spacing w:lineRule="auto" w:line="240"/>
              <w:ind w:left="3" w:right="0" w:hanging="0"/>
              <w:rPr>
                <w:rFonts w:ascii="Microsoft Sans Serif" w:hAnsi="Microsoft Sans Serif"/>
                <w:sz w:val="18"/>
              </w:rPr>
            </w:pPr>
            <w:r>
              <w:rPr>
                <w:rFonts w:ascii="Microsoft Sans Serif" w:hAnsi="Microsoft Sans Serif"/>
                <w:color w:val="212121"/>
                <w:spacing w:val="-2"/>
                <w:sz w:val="18"/>
              </w:rPr>
              <w:t>Движение</w:t>
            </w:r>
            <w:r>
              <w:rPr>
                <w:rFonts w:ascii="Microsoft Sans Serif" w:hAnsi="Microsoft Sans Serif"/>
                <w:color w:val="212121"/>
                <w:spacing w:val="-8"/>
                <w:sz w:val="18"/>
              </w:rPr>
              <w:t xml:space="preserve"> </w:t>
            </w:r>
            <w:r>
              <w:rPr>
                <w:rFonts w:ascii="Microsoft Sans Serif" w:hAnsi="Microsoft Sans Serif"/>
                <w:color w:val="212121"/>
                <w:spacing w:val="-2"/>
                <w:sz w:val="18"/>
              </w:rPr>
              <w:t>объекта</w:t>
            </w:r>
            <w:r>
              <w:rPr>
                <w:rFonts w:ascii="Microsoft Sans Serif" w:hAnsi="Microsoft Sans Serif"/>
                <w:color w:val="212121"/>
                <w:spacing w:val="-8"/>
                <w:sz w:val="18"/>
              </w:rPr>
              <w:t xml:space="preserve"> </w:t>
            </w:r>
            <w:r>
              <w:rPr>
                <w:rFonts w:ascii="Microsoft Sans Serif" w:hAnsi="Microsoft Sans Serif"/>
                <w:color w:val="212121"/>
                <w:spacing w:val="-2"/>
                <w:sz w:val="18"/>
              </w:rPr>
              <w:t>с</w:t>
            </w:r>
            <w:r>
              <w:rPr>
                <w:rFonts w:ascii="Microsoft Sans Serif" w:hAnsi="Microsoft Sans Serif"/>
                <w:color w:val="212121"/>
                <w:spacing w:val="-8"/>
                <w:sz w:val="18"/>
              </w:rPr>
              <w:t xml:space="preserve"> </w:t>
            </w:r>
            <w:r>
              <w:rPr>
                <w:rFonts w:ascii="Microsoft Sans Serif" w:hAnsi="Microsoft Sans Serif"/>
                <w:color w:val="212121"/>
                <w:spacing w:val="-2"/>
                <w:sz w:val="18"/>
              </w:rPr>
              <w:t>помощью</w:t>
            </w:r>
            <w:r>
              <w:rPr>
                <w:rFonts w:ascii="Microsoft Sans Serif" w:hAnsi="Microsoft Sans Serif"/>
                <w:color w:val="212121"/>
                <w:spacing w:val="-8"/>
                <w:sz w:val="18"/>
              </w:rPr>
              <w:t xml:space="preserve"> </w:t>
            </w:r>
            <w:r>
              <w:rPr>
                <w:rFonts w:ascii="Microsoft Sans Serif" w:hAnsi="Microsoft Sans Serif"/>
                <w:color w:val="212121"/>
                <w:spacing w:val="-2"/>
                <w:sz w:val="18"/>
              </w:rPr>
              <w:t>команд исполнителя.</w:t>
            </w:r>
          </w:p>
        </w:tc>
        <w:tc>
          <w:tcPr>
            <w:tcW w:w="2270" w:type="dxa"/>
            <w:vMerge w:val="restart"/>
            <w:tcBorders>
              <w:top w:val="single" w:sz="12" w:space="0" w:color="9F9F9F"/>
              <w:left w:val="single" w:sz="12" w:space="0" w:color="9F9F9F"/>
              <w:bottom w:val="double" w:sz="6" w:space="0" w:color="9F9F9F"/>
              <w:right w:val="single" w:sz="12" w:space="0" w:color="9F9F9F"/>
            </w:tcBorders>
          </w:tcPr>
          <w:p>
            <w:pPr>
              <w:pStyle w:val="TableParagraph"/>
              <w:widowControl w:val="false"/>
              <w:rPr>
                <w:rFonts w:ascii="Arial" w:hAnsi="Arial"/>
                <w:b/>
                <w:sz w:val="18"/>
              </w:rPr>
            </w:pPr>
            <w:r>
              <w:rPr>
                <w:rFonts w:ascii="Arial" w:hAnsi="Arial"/>
                <w:b/>
                <w:sz w:val="18"/>
              </w:rPr>
            </w:r>
          </w:p>
          <w:p>
            <w:pPr>
              <w:pStyle w:val="TableParagraph"/>
              <w:widowControl w:val="false"/>
              <w:spacing w:before="71" w:after="0"/>
              <w:rPr>
                <w:rFonts w:ascii="Arial" w:hAnsi="Arial"/>
                <w:b/>
                <w:sz w:val="18"/>
              </w:rPr>
            </w:pPr>
            <w:r>
              <w:rPr>
                <w:rFonts w:ascii="Arial" w:hAnsi="Arial"/>
                <w:b/>
                <w:sz w:val="18"/>
              </w:rPr>
            </w:r>
          </w:p>
          <w:p>
            <w:pPr>
              <w:pStyle w:val="TableParagraph"/>
              <w:widowControl w:val="false"/>
              <w:ind w:left="12" w:right="0" w:hanging="0"/>
              <w:rPr>
                <w:rFonts w:ascii="Arial MT" w:hAnsi="Arial MT"/>
                <w:sz w:val="18"/>
              </w:rPr>
            </w:pPr>
            <w:r>
              <w:rPr>
                <w:rFonts w:ascii="Arial MT" w:hAnsi="Arial MT"/>
                <w:color w:val="212121"/>
                <w:spacing w:val="-10"/>
                <w:sz w:val="18"/>
              </w:rPr>
              <w:t>1</w:t>
            </w:r>
          </w:p>
        </w:tc>
        <w:tc>
          <w:tcPr>
            <w:tcW w:w="3036" w:type="dxa"/>
            <w:gridSpan w:val="2"/>
            <w:tcBorders>
              <w:top w:val="single" w:sz="12" w:space="0" w:color="9F9F9F"/>
              <w:left w:val="single" w:sz="12" w:space="0" w:color="9F9F9F"/>
              <w:bottom w:val="single" w:sz="8" w:space="0" w:color="0000FF"/>
            </w:tcBorders>
          </w:tcPr>
          <w:p>
            <w:pPr>
              <w:pStyle w:val="TableParagraph"/>
              <w:widowControl w:val="false"/>
              <w:spacing w:lineRule="exact" w:line="221" w:before="73" w:after="0"/>
              <w:ind w:left="11" w:right="-15" w:hanging="0"/>
              <w:rPr>
                <w:rFonts w:ascii="Calibri" w:hAnsi="Calibri"/>
                <w:sz w:val="24"/>
              </w:rPr>
            </w:pPr>
            <w:hyperlink r:id="rId985">
              <w:r>
                <w:rPr>
                  <w:rFonts w:ascii="Calibri" w:hAnsi="Calibri"/>
                  <w:color w:val="0000FF"/>
                  <w:spacing w:val="-2"/>
                  <w:sz w:val="24"/>
                </w:rPr>
                <w:t>http://school-collection.edu.ru</w:t>
              </w:r>
            </w:hyperlink>
          </w:p>
        </w:tc>
        <w:tc>
          <w:tcPr>
            <w:tcW w:w="1129" w:type="dxa"/>
            <w:tcBorders>
              <w:top w:val="single" w:sz="12" w:space="0" w:color="9F9F9F"/>
            </w:tcBorders>
          </w:tcPr>
          <w:p>
            <w:pPr>
              <w:pStyle w:val="TableParagraph"/>
              <w:widowControl w:val="false"/>
              <w:rPr>
                <w:sz w:val="22"/>
              </w:rPr>
            </w:pPr>
            <w:r>
              <w:rPr>
                <w:sz w:val="22"/>
              </w:rPr>
            </w:r>
          </w:p>
        </w:tc>
        <w:tc>
          <w:tcPr>
            <w:tcW w:w="372" w:type="dxa"/>
            <w:vMerge w:val="restart"/>
            <w:tcBorders>
              <w:top w:val="single" w:sz="12" w:space="0" w:color="9F9F9F"/>
              <w:bottom w:val="double" w:sz="6" w:space="0" w:color="9F9F9F"/>
              <w:right w:val="single" w:sz="12" w:space="0" w:color="9F9F9F"/>
            </w:tcBorders>
          </w:tcPr>
          <w:p>
            <w:pPr>
              <w:pStyle w:val="TableParagraph"/>
              <w:widowControl w:val="false"/>
              <w:rPr>
                <w:sz w:val="22"/>
              </w:rPr>
            </w:pPr>
            <w:r>
              <w:rPr>
                <w:sz w:val="22"/>
              </w:rPr>
            </w:r>
          </w:p>
        </w:tc>
      </w:tr>
      <w:tr>
        <w:trPr>
          <w:trHeight w:val="399" w:hRule="atLeast"/>
        </w:trPr>
        <w:tc>
          <w:tcPr>
            <w:tcW w:w="807" w:type="dxa"/>
            <w:vMerge w:val="continue"/>
            <w:tcBorders>
              <w:left w:val="single" w:sz="12" w:space="0" w:color="EFEFEF"/>
              <w:bottom w:val="double" w:sz="6"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double" w:sz="6"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1590" w:type="dxa"/>
            <w:tcBorders>
              <w:top w:val="single" w:sz="8" w:space="0" w:color="0000FF"/>
              <w:left w:val="single" w:sz="12" w:space="0" w:color="9F9F9F"/>
              <w:bottom w:val="single" w:sz="8" w:space="0" w:color="0000FF"/>
            </w:tcBorders>
          </w:tcPr>
          <w:p>
            <w:pPr>
              <w:pStyle w:val="TableParagraph"/>
              <w:widowControl w:val="false"/>
              <w:spacing w:lineRule="exact" w:line="221" w:before="158" w:after="0"/>
              <w:ind w:left="11" w:right="-15" w:hanging="0"/>
              <w:jc w:val="center"/>
              <w:rPr>
                <w:rFonts w:ascii="Calibri" w:hAnsi="Calibri"/>
                <w:sz w:val="24"/>
              </w:rPr>
            </w:pPr>
            <w:hyperlink r:id="rId986">
              <w:r>
                <w:rPr>
                  <w:rFonts w:ascii="Calibri" w:hAnsi="Calibri"/>
                  <w:color w:val="0000FF"/>
                  <w:spacing w:val="-2"/>
                  <w:sz w:val="24"/>
                </w:rPr>
                <w:t>http://www.int-</w:t>
              </w:r>
            </w:hyperlink>
          </w:p>
        </w:tc>
        <w:tc>
          <w:tcPr>
            <w:tcW w:w="2575" w:type="dxa"/>
            <w:gridSpan w:val="2"/>
            <w:tcBorders/>
          </w:tcPr>
          <w:p>
            <w:pPr>
              <w:pStyle w:val="TableParagraph"/>
              <w:widowControl w:val="false"/>
              <w:rPr>
                <w:sz w:val="22"/>
              </w:rPr>
            </w:pPr>
            <w:r>
              <w:rPr>
                <w:sz w:val="22"/>
              </w:rPr>
            </w:r>
          </w:p>
        </w:tc>
        <w:tc>
          <w:tcPr>
            <w:tcW w:w="372" w:type="dxa"/>
            <w:vMerge w:val="continue"/>
            <w:tcBorders>
              <w:bottom w:val="double" w:sz="6" w:space="0" w:color="9F9F9F"/>
              <w:right w:val="single" w:sz="12" w:space="0" w:color="9F9F9F"/>
            </w:tcBorders>
          </w:tcPr>
          <w:p>
            <w:pPr>
              <w:pStyle w:val="Normal"/>
              <w:widowControl w:val="false"/>
              <w:rPr>
                <w:sz w:val="2"/>
                <w:szCs w:val="2"/>
              </w:rPr>
            </w:pPr>
            <w:r>
              <w:rPr>
                <w:sz w:val="2"/>
                <w:szCs w:val="2"/>
              </w:rPr>
            </w:r>
          </w:p>
        </w:tc>
      </w:tr>
      <w:tr>
        <w:trPr>
          <w:trHeight w:val="247" w:hRule="atLeast"/>
        </w:trPr>
        <w:tc>
          <w:tcPr>
            <w:tcW w:w="807" w:type="dxa"/>
            <w:vMerge w:val="continue"/>
            <w:tcBorders>
              <w:left w:val="single" w:sz="12" w:space="0" w:color="EFEFEF"/>
              <w:bottom w:val="double" w:sz="6"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double" w:sz="6"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4165" w:type="dxa"/>
            <w:gridSpan w:val="3"/>
            <w:tcBorders>
              <w:left w:val="single" w:sz="12" w:space="0" w:color="9F9F9F"/>
              <w:bottom w:val="single" w:sz="8" w:space="0" w:color="0000FF"/>
            </w:tcBorders>
          </w:tcPr>
          <w:p>
            <w:pPr>
              <w:pStyle w:val="TableParagraph"/>
              <w:widowControl w:val="false"/>
              <w:spacing w:lineRule="exact" w:line="221" w:before="7" w:after="0"/>
              <w:ind w:left="11" w:right="-15" w:hanging="0"/>
              <w:rPr>
                <w:rFonts w:ascii="Calibri" w:hAnsi="Calibri"/>
                <w:sz w:val="24"/>
              </w:rPr>
            </w:pPr>
            <w:hyperlink r:id="rId987">
              <w:r>
                <w:rPr>
                  <w:rFonts w:ascii="Calibri" w:hAnsi="Calibri"/>
                  <w:color w:val="0000FF"/>
                  <w:spacing w:val="-2"/>
                  <w:sz w:val="24"/>
                </w:rPr>
                <w:t>edu.ru/index.php?m1=1038&amp;m2=0&amp;ms=2</w:t>
              </w:r>
            </w:hyperlink>
          </w:p>
        </w:tc>
        <w:tc>
          <w:tcPr>
            <w:tcW w:w="372" w:type="dxa"/>
            <w:vMerge w:val="continue"/>
            <w:tcBorders>
              <w:bottom w:val="double" w:sz="6" w:space="0" w:color="9F9F9F"/>
              <w:right w:val="single" w:sz="12" w:space="0" w:color="9F9F9F"/>
            </w:tcBorders>
          </w:tcPr>
          <w:p>
            <w:pPr>
              <w:pStyle w:val="Normal"/>
              <w:widowControl w:val="false"/>
              <w:rPr>
                <w:sz w:val="2"/>
                <w:szCs w:val="2"/>
              </w:rPr>
            </w:pPr>
            <w:r>
              <w:rPr>
                <w:sz w:val="2"/>
                <w:szCs w:val="2"/>
              </w:rPr>
            </w:r>
          </w:p>
        </w:tc>
      </w:tr>
      <w:tr>
        <w:trPr>
          <w:trHeight w:val="149" w:hRule="atLeast"/>
        </w:trPr>
        <w:tc>
          <w:tcPr>
            <w:tcW w:w="807" w:type="dxa"/>
            <w:vMerge w:val="continue"/>
            <w:tcBorders>
              <w:left w:val="single" w:sz="12" w:space="0" w:color="EFEFEF"/>
              <w:bottom w:val="double" w:sz="6" w:space="0" w:color="9F9F9F"/>
              <w:right w:val="double" w:sz="6" w:space="0" w:color="9F9F9F"/>
            </w:tcBorders>
          </w:tcPr>
          <w:p>
            <w:pPr>
              <w:pStyle w:val="Normal"/>
              <w:widowControl w:val="false"/>
              <w:rPr>
                <w:sz w:val="2"/>
                <w:szCs w:val="2"/>
              </w:rPr>
            </w:pPr>
            <w:r>
              <w:rPr>
                <w:sz w:val="2"/>
                <w:szCs w:val="2"/>
              </w:rPr>
            </w:r>
          </w:p>
        </w:tc>
        <w:tc>
          <w:tcPr>
            <w:tcW w:w="3457" w:type="dxa"/>
            <w:vMerge w:val="continue"/>
            <w:tcBorders>
              <w:left w:val="double" w:sz="6" w:space="0" w:color="9F9F9F"/>
              <w:bottom w:val="double" w:sz="6" w:space="0" w:color="9F9F9F"/>
              <w:right w:val="single" w:sz="12" w:space="0" w:color="9F9F9F"/>
            </w:tcBorders>
          </w:tcPr>
          <w:p>
            <w:pPr>
              <w:pStyle w:val="Normal"/>
              <w:widowControl w:val="false"/>
              <w:rPr>
                <w:sz w:val="2"/>
                <w:szCs w:val="2"/>
              </w:rPr>
            </w:pPr>
            <w:r>
              <w:rPr>
                <w:sz w:val="2"/>
                <w:szCs w:val="2"/>
              </w:rPr>
            </w:r>
          </w:p>
        </w:tc>
        <w:tc>
          <w:tcPr>
            <w:tcW w:w="2270" w:type="dxa"/>
            <w:vMerge w:val="continue"/>
            <w:tcBorders>
              <w:left w:val="single" w:sz="12" w:space="0" w:color="9F9F9F"/>
              <w:bottom w:val="double" w:sz="6" w:space="0" w:color="9F9F9F"/>
              <w:right w:val="single" w:sz="12" w:space="0" w:color="9F9F9F"/>
            </w:tcBorders>
          </w:tcPr>
          <w:p>
            <w:pPr>
              <w:pStyle w:val="Normal"/>
              <w:widowControl w:val="false"/>
              <w:rPr>
                <w:sz w:val="2"/>
                <w:szCs w:val="2"/>
              </w:rPr>
            </w:pPr>
            <w:r>
              <w:rPr>
                <w:sz w:val="2"/>
                <w:szCs w:val="2"/>
              </w:rPr>
            </w:r>
          </w:p>
        </w:tc>
        <w:tc>
          <w:tcPr>
            <w:tcW w:w="4165" w:type="dxa"/>
            <w:gridSpan w:val="3"/>
            <w:tcBorders>
              <w:top w:val="single" w:sz="8" w:space="0" w:color="0000FF"/>
              <w:left w:val="single" w:sz="12" w:space="0" w:color="9F9F9F"/>
              <w:bottom w:val="double" w:sz="6" w:space="0" w:color="9F9F9F"/>
            </w:tcBorders>
          </w:tcPr>
          <w:p>
            <w:pPr>
              <w:pStyle w:val="TableParagraph"/>
              <w:widowControl w:val="false"/>
              <w:rPr>
                <w:sz w:val="8"/>
              </w:rPr>
            </w:pPr>
            <w:r>
              <w:rPr>
                <w:sz w:val="8"/>
              </w:rPr>
            </w:r>
          </w:p>
        </w:tc>
        <w:tc>
          <w:tcPr>
            <w:tcW w:w="372" w:type="dxa"/>
            <w:vMerge w:val="continue"/>
            <w:tcBorders>
              <w:bottom w:val="double" w:sz="6" w:space="0" w:color="9F9F9F"/>
              <w:right w:val="single" w:sz="12" w:space="0" w:color="9F9F9F"/>
            </w:tcBorders>
          </w:tcPr>
          <w:p>
            <w:pPr>
              <w:pStyle w:val="Normal"/>
              <w:widowControl w:val="false"/>
              <w:rPr>
                <w:sz w:val="2"/>
                <w:szCs w:val="2"/>
              </w:rPr>
            </w:pPr>
            <w:r>
              <w:rPr>
                <w:sz w:val="2"/>
                <w:szCs w:val="2"/>
              </w:rPr>
            </w:r>
          </w:p>
        </w:tc>
      </w:tr>
    </w:tbl>
    <w:p>
      <w:pPr>
        <w:pStyle w:val="Style12"/>
        <w:ind w:left="0" w:right="0" w:hanging="0"/>
        <w:jc w:val="left"/>
        <w:rPr>
          <w:rFonts w:ascii="Arial" w:hAnsi="Arial"/>
          <w:b/>
        </w:rPr>
      </w:pPr>
      <w:r>
        <w:rPr>
          <w:rFonts w:ascii="Arial" w:hAnsi="Arial"/>
          <w:b/>
        </w:rPr>
      </w:r>
    </w:p>
    <w:p>
      <w:pPr>
        <w:pStyle w:val="Style12"/>
        <w:spacing w:before="65" w:after="0"/>
        <w:ind w:left="0" w:right="0" w:hanging="0"/>
        <w:jc w:val="left"/>
        <w:rPr>
          <w:rFonts w:ascii="Arial" w:hAnsi="Arial"/>
          <w:b/>
        </w:rPr>
      </w:pPr>
      <w:r>
        <w:rPr>
          <w:rFonts w:ascii="Arial" w:hAnsi="Arial"/>
          <w:b/>
        </w:rPr>
      </w:r>
    </w:p>
    <w:p>
      <w:pPr>
        <w:pStyle w:val="1"/>
        <w:numPr>
          <w:ilvl w:val="2"/>
          <w:numId w:val="31"/>
        </w:numPr>
        <w:tabs>
          <w:tab w:val="clear" w:pos="720"/>
          <w:tab w:val="left" w:pos="2058" w:leader="none"/>
          <w:tab w:val="left" w:pos="2060" w:leader="none"/>
        </w:tabs>
        <w:spacing w:lineRule="auto" w:line="240" w:before="0" w:after="0"/>
        <w:ind w:left="2060" w:right="770" w:hanging="360"/>
        <w:jc w:val="both"/>
        <w:rPr>
          <w:sz w:val="22"/>
        </w:rPr>
      </w:pPr>
      <w:bookmarkStart w:id="8" w:name="_bookmark8"/>
      <w:bookmarkEnd w:id="8"/>
      <w:r>
        <w:rPr/>
        <w:t xml:space="preserve">РАБОЧИЕ ПРОГРАММЫ УЧЕБНЫХ ПРЕДМЕТОВ, УЧЕБНЫХ КУРСОВ (В ТОМ ЧИСЛЕ ВНЕУРОЧНОЙ ДЕЯТЕЛЬНОСТИ), УЧЕБНЫХ </w:t>
      </w:r>
      <w:r>
        <w:rPr>
          <w:spacing w:val="-2"/>
        </w:rPr>
        <w:t>МОДУЛЕЙ)</w:t>
      </w:r>
    </w:p>
    <w:p>
      <w:pPr>
        <w:pStyle w:val="Style12"/>
        <w:spacing w:before="270" w:after="0"/>
        <w:ind w:left="173" w:right="782" w:firstLine="1320"/>
        <w:rPr>
          <w:b/>
        </w:rPr>
      </w:pPr>
      <w:r>
        <w:rPr/>
        <w:t xml:space="preserve">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 </w:t>
      </w:r>
      <w:r>
        <w:rPr>
          <w:b/>
        </w:rPr>
        <w:t>(Приложение 1).</w:t>
      </w:r>
    </w:p>
    <w:p>
      <w:pPr>
        <w:sectPr>
          <w:type w:val="nextPage"/>
          <w:pgSz w:w="11906" w:h="16838"/>
          <w:pgMar w:left="566" w:right="0" w:gutter="0" w:header="0" w:top="1040" w:footer="0" w:bottom="280"/>
          <w:pgNumType w:fmt="decimal"/>
          <w:formProt w:val="false"/>
          <w:textDirection w:val="lrTb"/>
          <w:docGrid w:type="default" w:linePitch="100" w:charSpace="4096"/>
        </w:sectPr>
        <w:pStyle w:val="Style12"/>
        <w:spacing w:before="1" w:after="0"/>
        <w:ind w:left="286" w:right="409" w:firstLine="566"/>
        <w:rPr/>
      </w:pPr>
      <w:r>
        <w:rP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и "Окружающий мир".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w:t>
      </w:r>
      <w:r>
        <w:rPr>
          <w:spacing w:val="40"/>
        </w:rPr>
        <w:t xml:space="preserve"> </w:t>
      </w:r>
      <w:r>
        <w:rPr/>
        <w:t>планируемые результаты должны быть не ниже федеральных.</w:t>
      </w:r>
    </w:p>
    <w:p>
      <w:pPr>
        <w:pStyle w:val="1"/>
        <w:numPr>
          <w:ilvl w:val="2"/>
          <w:numId w:val="31"/>
        </w:numPr>
        <w:tabs>
          <w:tab w:val="clear" w:pos="720"/>
          <w:tab w:val="left" w:pos="2058" w:leader="none"/>
          <w:tab w:val="left" w:pos="2060" w:leader="none"/>
          <w:tab w:val="left" w:pos="4038" w:leader="none"/>
          <w:tab w:val="left" w:pos="6565" w:leader="none"/>
          <w:tab w:val="left" w:pos="9221" w:leader="none"/>
        </w:tabs>
        <w:spacing w:lineRule="auto" w:line="240" w:before="74" w:after="0"/>
        <w:ind w:left="2060" w:right="854" w:hanging="360"/>
        <w:jc w:val="left"/>
        <w:rPr>
          <w:sz w:val="22"/>
        </w:rPr>
      </w:pPr>
      <w:r>
        <w:rPr>
          <w:spacing w:val="-2"/>
        </w:rPr>
        <w:t>ПРОГРАММА</w:t>
      </w:r>
      <w:r>
        <w:rPr/>
        <w:tab/>
      </w:r>
      <w:r>
        <w:rPr>
          <w:spacing w:val="-2"/>
        </w:rPr>
        <w:t>ФОРМИРОВАНИЯ</w:t>
      </w:r>
      <w:r>
        <w:rPr/>
        <w:tab/>
      </w:r>
      <w:r>
        <w:rPr>
          <w:spacing w:val="-2"/>
        </w:rPr>
        <w:t>УНИВЕРСАЛЬНЫХ</w:t>
      </w:r>
      <w:r>
        <w:rPr/>
        <w:tab/>
      </w:r>
      <w:r>
        <w:rPr>
          <w:spacing w:val="-2"/>
        </w:rPr>
        <w:t xml:space="preserve">УЧЕБНЫХ </w:t>
      </w:r>
      <w:r>
        <w:rPr/>
        <w:t>ДЕЙСТВИЙ У ОБУЧАЮЩИХСЯ</w:t>
      </w:r>
    </w:p>
    <w:p>
      <w:pPr>
        <w:pStyle w:val="Style12"/>
        <w:ind w:left="1133" w:right="852" w:firstLine="563"/>
        <w:rPr/>
      </w:pPr>
      <w:bookmarkStart w:id="9" w:name="_bookmark9"/>
      <w:bookmarkEnd w:id="9"/>
      <w:r>
        <w:rPr/>
        <w:t>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w:t>
      </w:r>
      <w:r>
        <w:rPr>
          <w:spacing w:val="-5"/>
        </w:rPr>
        <w:t xml:space="preserve"> </w:t>
      </w:r>
      <w:r>
        <w:rPr/>
        <w:t>овладеть универсальными учебными действиями.</w:t>
      </w:r>
    </w:p>
    <w:p>
      <w:pPr>
        <w:pStyle w:val="Style12"/>
        <w:spacing w:lineRule="exact" w:line="275"/>
        <w:ind w:left="1700" w:right="0" w:hanging="0"/>
        <w:rPr/>
      </w:pPr>
      <w:r>
        <w:rPr/>
        <w:t>Универсальные</w:t>
      </w:r>
      <w:r>
        <w:rPr>
          <w:spacing w:val="-10"/>
        </w:rPr>
        <w:t xml:space="preserve"> </w:t>
      </w:r>
      <w:r>
        <w:rPr/>
        <w:t>учебные</w:t>
      </w:r>
      <w:r>
        <w:rPr>
          <w:spacing w:val="-5"/>
        </w:rPr>
        <w:t xml:space="preserve"> </w:t>
      </w:r>
      <w:r>
        <w:rPr/>
        <w:t>действия</w:t>
      </w:r>
      <w:r>
        <w:rPr>
          <w:spacing w:val="-7"/>
        </w:rPr>
        <w:t xml:space="preserve"> </w:t>
      </w:r>
      <w:r>
        <w:rPr/>
        <w:t>представляют</w:t>
      </w:r>
      <w:r>
        <w:rPr>
          <w:spacing w:val="-6"/>
        </w:rPr>
        <w:t xml:space="preserve"> </w:t>
      </w:r>
      <w:r>
        <w:rPr/>
        <w:t>собой</w:t>
      </w:r>
      <w:r>
        <w:rPr>
          <w:spacing w:val="-10"/>
        </w:rPr>
        <w:t xml:space="preserve"> </w:t>
      </w:r>
      <w:r>
        <w:rPr/>
        <w:t>три</w:t>
      </w:r>
      <w:r>
        <w:rPr>
          <w:spacing w:val="-7"/>
        </w:rPr>
        <w:t xml:space="preserve"> </w:t>
      </w:r>
      <w:r>
        <w:rPr>
          <w:spacing w:val="-2"/>
        </w:rPr>
        <w:t>группы:</w:t>
      </w:r>
    </w:p>
    <w:p>
      <w:pPr>
        <w:pStyle w:val="ListParagraph"/>
        <w:numPr>
          <w:ilvl w:val="3"/>
          <w:numId w:val="31"/>
        </w:numPr>
        <w:tabs>
          <w:tab w:val="clear" w:pos="720"/>
          <w:tab w:val="left" w:pos="2420" w:leader="none"/>
        </w:tabs>
        <w:spacing w:lineRule="auto" w:line="240" w:before="0" w:after="0"/>
        <w:ind w:left="2420" w:right="849" w:hanging="360"/>
        <w:jc w:val="both"/>
        <w:rPr>
          <w:sz w:val="24"/>
        </w:rPr>
      </w:pPr>
      <w:r>
        <w:rPr>
          <w:sz w:val="24"/>
        </w:rPr>
        <w:t xml:space="preserve">Универсальные учебные </w:t>
      </w:r>
      <w:r>
        <w:rPr>
          <w:b/>
          <w:sz w:val="24"/>
        </w:rPr>
        <w:t xml:space="preserve">познавательные </w:t>
      </w:r>
      <w:r>
        <w:rPr>
          <w:sz w:val="24"/>
        </w:rPr>
        <w:t>действия. Овладение системой универсальных учебных познавательных действий обеспечивает сформированность когнитивных навыков у обучающихся.</w:t>
      </w:r>
    </w:p>
    <w:p>
      <w:pPr>
        <w:pStyle w:val="ListParagraph"/>
        <w:numPr>
          <w:ilvl w:val="3"/>
          <w:numId w:val="31"/>
        </w:numPr>
        <w:tabs>
          <w:tab w:val="clear" w:pos="720"/>
          <w:tab w:val="left" w:pos="2420" w:leader="none"/>
        </w:tabs>
        <w:spacing w:lineRule="auto" w:line="240" w:before="0" w:after="0"/>
        <w:ind w:left="2420" w:right="847" w:hanging="360"/>
        <w:jc w:val="both"/>
        <w:rPr>
          <w:sz w:val="24"/>
        </w:rPr>
      </w:pPr>
      <w:r>
        <w:rPr>
          <w:sz w:val="24"/>
        </w:rPr>
        <w:t xml:space="preserve">Универсальные учебные </w:t>
      </w:r>
      <w:r>
        <w:rPr>
          <w:b/>
          <w:sz w:val="24"/>
        </w:rPr>
        <w:t xml:space="preserve">коммуникативные </w:t>
      </w:r>
      <w:r>
        <w:rPr>
          <w:sz w:val="24"/>
        </w:rPr>
        <w:t xml:space="preserve">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sz w:val="24"/>
        </w:rPr>
        <w:t>обучающихся.</w:t>
      </w:r>
    </w:p>
    <w:p>
      <w:pPr>
        <w:pStyle w:val="ListParagraph"/>
        <w:numPr>
          <w:ilvl w:val="3"/>
          <w:numId w:val="31"/>
        </w:numPr>
        <w:tabs>
          <w:tab w:val="clear" w:pos="720"/>
          <w:tab w:val="left" w:pos="2420" w:leader="none"/>
        </w:tabs>
        <w:spacing w:lineRule="auto" w:line="240" w:before="0" w:after="0"/>
        <w:ind w:left="2420" w:right="842" w:hanging="360"/>
        <w:jc w:val="both"/>
        <w:rPr>
          <w:sz w:val="24"/>
        </w:rPr>
      </w:pPr>
      <w:r>
        <w:rPr>
          <w:sz w:val="24"/>
        </w:rPr>
        <w:t xml:space="preserve">Универсальные учебные </w:t>
      </w:r>
      <w:r>
        <w:rPr>
          <w:b/>
          <w:sz w:val="24"/>
        </w:rPr>
        <w:t xml:space="preserve">регулятивные </w:t>
      </w:r>
      <w:r>
        <w:rPr>
          <w:sz w:val="24"/>
        </w:rPr>
        <w:t xml:space="preserve">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sz w:val="24"/>
        </w:rPr>
        <w:t>поведения).</w:t>
      </w:r>
    </w:p>
    <w:p>
      <w:pPr>
        <w:pStyle w:val="Style12"/>
        <w:ind w:left="1133" w:right="840" w:firstLine="563"/>
        <w:rPr/>
      </w:pPr>
      <w:r>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pPr>
        <w:pStyle w:val="Style12"/>
        <w:ind w:left="1133" w:right="845" w:firstLine="563"/>
        <w:rPr/>
      </w:pPr>
      <w:r>
        <w:rPr/>
        <w:t xml:space="preserve">Основной </w:t>
      </w:r>
      <w:r>
        <w:rPr>
          <w:b/>
        </w:rPr>
        <w:t xml:space="preserve">целью </w:t>
      </w:r>
      <w:r>
        <w:rPr/>
        <w:t>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 символическими средствами.</w:t>
      </w:r>
    </w:p>
    <w:p>
      <w:pPr>
        <w:pStyle w:val="Style12"/>
        <w:spacing w:lineRule="auto" w:line="240"/>
        <w:ind w:left="1133" w:right="858" w:firstLine="563"/>
        <w:rPr/>
      </w:pPr>
      <w:r>
        <w:rPr/>
        <w:t xml:space="preserve">Программа формирования универсальных учебных действий у обучающихся </w:t>
      </w:r>
      <w:r>
        <w:rPr>
          <w:spacing w:val="-2"/>
        </w:rPr>
        <w:t>содержит:</w:t>
      </w:r>
    </w:p>
    <w:p>
      <w:pPr>
        <w:pStyle w:val="ListParagraph"/>
        <w:numPr>
          <w:ilvl w:val="4"/>
          <w:numId w:val="31"/>
        </w:numPr>
        <w:tabs>
          <w:tab w:val="clear" w:pos="720"/>
          <w:tab w:val="left" w:pos="3255" w:leader="none"/>
        </w:tabs>
        <w:spacing w:lineRule="auto" w:line="235" w:before="0" w:after="0"/>
        <w:ind w:left="1882" w:right="839" w:firstLine="566"/>
        <w:jc w:val="both"/>
        <w:rPr>
          <w:sz w:val="24"/>
        </w:rPr>
      </w:pPr>
      <w:r>
        <w:rPr>
          <w:sz w:val="24"/>
        </w:rPr>
        <w:t>описание взаимосвязи универсальных учебных действий с содержанием учебных предметов;</w:t>
      </w:r>
    </w:p>
    <w:p>
      <w:pPr>
        <w:pStyle w:val="ListParagraph"/>
        <w:numPr>
          <w:ilvl w:val="4"/>
          <w:numId w:val="31"/>
        </w:numPr>
        <w:tabs>
          <w:tab w:val="clear" w:pos="720"/>
          <w:tab w:val="left" w:pos="3255" w:leader="none"/>
        </w:tabs>
        <w:spacing w:lineRule="auto" w:line="235" w:before="2" w:after="0"/>
        <w:ind w:left="1882" w:right="851" w:firstLine="566"/>
        <w:jc w:val="both"/>
        <w:rPr>
          <w:sz w:val="24"/>
        </w:rPr>
      </w:pPr>
      <w:r>
        <w:rPr>
          <w:sz w:val="24"/>
        </w:rPr>
        <w:t>характеристики регулятивных, познавательных, коммуникативных универсальных учебных действий обучающихся.</w:t>
      </w:r>
    </w:p>
    <w:p>
      <w:pPr>
        <w:pStyle w:val="Style12"/>
        <w:spacing w:lineRule="auto" w:line="235" w:before="7" w:after="0"/>
        <w:ind w:left="1133" w:right="865" w:firstLine="563"/>
        <w:rPr/>
      </w:pPr>
      <w:r>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pPr>
        <w:pStyle w:val="Style12"/>
        <w:spacing w:before="7" w:after="0"/>
        <w:ind w:left="1133" w:right="845" w:firstLine="563"/>
        <w:rPr/>
      </w:pPr>
      <w:r>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pPr>
        <w:pStyle w:val="ListParagraph"/>
        <w:numPr>
          <w:ilvl w:val="3"/>
          <w:numId w:val="31"/>
        </w:numPr>
        <w:tabs>
          <w:tab w:val="clear" w:pos="720"/>
          <w:tab w:val="left" w:pos="2420" w:leader="none"/>
        </w:tabs>
        <w:spacing w:lineRule="auto" w:line="235" w:before="3" w:after="0"/>
        <w:ind w:left="2420" w:right="849" w:hanging="360"/>
        <w:jc w:val="both"/>
        <w:rPr>
          <w:sz w:val="24"/>
        </w:rPr>
      </w:pPr>
      <w:r>
        <w:rPr>
          <w:sz w:val="24"/>
        </w:rPr>
        <w:t>предметные</w:t>
      </w:r>
      <w:r>
        <w:rPr>
          <w:spacing w:val="-15"/>
          <w:sz w:val="24"/>
        </w:rPr>
        <w:t xml:space="preserve"> </w:t>
      </w:r>
      <w:r>
        <w:rPr>
          <w:sz w:val="24"/>
        </w:rPr>
        <w:t>знания,</w:t>
      </w:r>
      <w:r>
        <w:rPr>
          <w:spacing w:val="-15"/>
          <w:sz w:val="24"/>
        </w:rPr>
        <w:t xml:space="preserve"> </w:t>
      </w:r>
      <w:r>
        <w:rPr>
          <w:sz w:val="24"/>
        </w:rPr>
        <w:t>умения</w:t>
      </w:r>
      <w:r>
        <w:rPr>
          <w:spacing w:val="-14"/>
          <w:sz w:val="24"/>
        </w:rPr>
        <w:t xml:space="preserve"> </w:t>
      </w:r>
      <w:r>
        <w:rPr>
          <w:sz w:val="24"/>
        </w:rPr>
        <w:t>и</w:t>
      </w:r>
      <w:r>
        <w:rPr>
          <w:spacing w:val="-10"/>
          <w:sz w:val="24"/>
        </w:rPr>
        <w:t xml:space="preserve"> </w:t>
      </w:r>
      <w:r>
        <w:rPr>
          <w:sz w:val="24"/>
        </w:rPr>
        <w:t>способы</w:t>
      </w:r>
      <w:r>
        <w:rPr>
          <w:spacing w:val="-15"/>
          <w:sz w:val="24"/>
        </w:rPr>
        <w:t xml:space="preserve"> </w:t>
      </w:r>
      <w:r>
        <w:rPr>
          <w:sz w:val="24"/>
        </w:rPr>
        <w:t>деятельности</w:t>
      </w:r>
      <w:r>
        <w:rPr>
          <w:spacing w:val="-13"/>
          <w:sz w:val="24"/>
        </w:rPr>
        <w:t xml:space="preserve"> </w:t>
      </w:r>
      <w:r>
        <w:rPr>
          <w:sz w:val="24"/>
        </w:rPr>
        <w:t>являются</w:t>
      </w:r>
      <w:r>
        <w:rPr>
          <w:spacing w:val="-15"/>
          <w:sz w:val="24"/>
        </w:rPr>
        <w:t xml:space="preserve"> </w:t>
      </w:r>
      <w:r>
        <w:rPr>
          <w:sz w:val="24"/>
        </w:rPr>
        <w:t>содержательной основой становления УУД;</w:t>
      </w:r>
    </w:p>
    <w:p>
      <w:pPr>
        <w:pStyle w:val="ListParagraph"/>
        <w:numPr>
          <w:ilvl w:val="3"/>
          <w:numId w:val="31"/>
        </w:numPr>
        <w:tabs>
          <w:tab w:val="clear" w:pos="720"/>
          <w:tab w:val="left" w:pos="2420" w:leader="none"/>
        </w:tabs>
        <w:spacing w:lineRule="auto" w:line="240" w:before="0" w:after="0"/>
        <w:ind w:left="2420" w:right="844" w:hanging="360"/>
        <w:jc w:val="both"/>
        <w:rPr>
          <w:sz w:val="24"/>
        </w:rPr>
      </w:pPr>
      <w:r>
        <w:rPr>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pPr>
        <w:pStyle w:val="ListParagraph"/>
        <w:numPr>
          <w:ilvl w:val="3"/>
          <w:numId w:val="31"/>
        </w:numPr>
        <w:tabs>
          <w:tab w:val="clear" w:pos="720"/>
          <w:tab w:val="left" w:pos="2420" w:leader="none"/>
        </w:tabs>
        <w:spacing w:lineRule="auto" w:line="235" w:before="1" w:after="0"/>
        <w:ind w:left="2420" w:right="844" w:hanging="360"/>
        <w:jc w:val="both"/>
        <w:rPr>
          <w:sz w:val="24"/>
        </w:rPr>
      </w:pPr>
      <w:r>
        <w:rPr>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w:t>
      </w:r>
      <w:r>
        <w:rPr>
          <w:spacing w:val="40"/>
          <w:sz w:val="24"/>
        </w:rPr>
        <w:t xml:space="preserve"> </w:t>
      </w:r>
      <w:r>
        <w:rPr>
          <w:sz w:val="24"/>
        </w:rPr>
        <w:t>составляющих</w:t>
      </w:r>
      <w:r>
        <w:rPr>
          <w:spacing w:val="40"/>
          <w:sz w:val="24"/>
        </w:rPr>
        <w:t xml:space="preserve"> </w:t>
      </w:r>
      <w:r>
        <w:rPr>
          <w:sz w:val="24"/>
        </w:rPr>
        <w:t>его</w:t>
      </w:r>
      <w:r>
        <w:rPr>
          <w:spacing w:val="40"/>
          <w:sz w:val="24"/>
        </w:rPr>
        <w:t xml:space="preserve"> </w:t>
      </w:r>
      <w:r>
        <w:rPr>
          <w:sz w:val="24"/>
        </w:rPr>
        <w:t>операций,</w:t>
      </w:r>
      <w:r>
        <w:rPr>
          <w:spacing w:val="40"/>
          <w:sz w:val="24"/>
        </w:rPr>
        <w:t xml:space="preserve"> </w:t>
      </w:r>
      <w:r>
        <w:rPr>
          <w:sz w:val="24"/>
        </w:rPr>
        <w:t>что</w:t>
      </w:r>
      <w:r>
        <w:rPr>
          <w:spacing w:val="40"/>
          <w:sz w:val="24"/>
        </w:rPr>
        <w:t xml:space="preserve"> </w:t>
      </w:r>
      <w:r>
        <w:rPr>
          <w:sz w:val="24"/>
        </w:rPr>
        <w:t>позволяет</w:t>
      </w:r>
      <w:r>
        <w:rPr>
          <w:spacing w:val="40"/>
          <w:sz w:val="24"/>
        </w:rPr>
        <w:t xml:space="preserve"> </w:t>
      </w:r>
      <w:r>
        <w:rPr>
          <w:sz w:val="24"/>
        </w:rPr>
        <w:t>обучающемуся</w:t>
      </w:r>
      <w:r>
        <w:rPr>
          <w:spacing w:val="40"/>
          <w:sz w:val="24"/>
        </w:rPr>
        <w:t xml:space="preserve"> </w:t>
      </w:r>
      <w:r>
        <w:rPr>
          <w:sz w:val="24"/>
        </w:rPr>
        <w:t>использовать</w:t>
      </w:r>
    </w:p>
    <w:p>
      <w:pPr>
        <w:pStyle w:val="Style12"/>
        <w:spacing w:before="61" w:after="0"/>
        <w:ind w:left="2420" w:right="846" w:hanging="0"/>
        <w:rPr/>
      </w:pPr>
      <w:r>
        <w:rPr/>
        <w:t>освоенные способы действий на любом предметном содержании, в том числе представленного</w:t>
      </w:r>
      <w:r>
        <w:rPr>
          <w:spacing w:val="-15"/>
        </w:rPr>
        <w:t xml:space="preserve"> </w:t>
      </w:r>
      <w:r>
        <w:rPr/>
        <w:t>в</w:t>
      </w:r>
      <w:r>
        <w:rPr>
          <w:spacing w:val="-15"/>
        </w:rPr>
        <w:t xml:space="preserve"> </w:t>
      </w:r>
      <w:r>
        <w:rPr/>
        <w:t>виде</w:t>
      </w:r>
      <w:r>
        <w:rPr>
          <w:spacing w:val="-15"/>
        </w:rPr>
        <w:t xml:space="preserve"> </w:t>
      </w:r>
      <w:r>
        <w:rPr/>
        <w:t>экранных</w:t>
      </w:r>
      <w:r>
        <w:rPr>
          <w:spacing w:val="-15"/>
        </w:rPr>
        <w:t xml:space="preserve"> </w:t>
      </w:r>
      <w:r>
        <w:rPr/>
        <w:t>(виртуальных)</w:t>
      </w:r>
      <w:r>
        <w:rPr>
          <w:spacing w:val="-15"/>
        </w:rPr>
        <w:t xml:space="preserve"> </w:t>
      </w:r>
      <w:r>
        <w:rPr/>
        <w:t>моделей</w:t>
      </w:r>
      <w:r>
        <w:rPr>
          <w:spacing w:val="-15"/>
        </w:rPr>
        <w:t xml:space="preserve"> </w:t>
      </w:r>
      <w:r>
        <w:rPr/>
        <w:t>изучаемых</w:t>
      </w:r>
      <w:r>
        <w:rPr>
          <w:spacing w:val="-15"/>
        </w:rPr>
        <w:t xml:space="preserve"> </w:t>
      </w:r>
      <w:r>
        <w:rPr/>
        <w:t>объектов, сюжетов, процессов, что положительно отражается на качестве изучения учебных предметов;</w:t>
      </w:r>
    </w:p>
    <w:p>
      <w:pPr>
        <w:sectPr>
          <w:type w:val="nextPage"/>
          <w:pgSz w:w="11906" w:h="16838"/>
          <w:pgMar w:left="566" w:right="0" w:gutter="0" w:header="0" w:top="980" w:footer="0" w:bottom="280"/>
          <w:pgNumType w:fmt="decimal"/>
          <w:formProt w:val="false"/>
          <w:textDirection w:val="lrTb"/>
          <w:docGrid w:type="default" w:linePitch="100" w:charSpace="4096"/>
        </w:sectPr>
        <w:pStyle w:val="ListParagraph"/>
        <w:numPr>
          <w:ilvl w:val="3"/>
          <w:numId w:val="31"/>
        </w:numPr>
        <w:tabs>
          <w:tab w:val="clear" w:pos="720"/>
          <w:tab w:val="left" w:pos="2420" w:leader="none"/>
        </w:tabs>
        <w:spacing w:lineRule="auto" w:line="240" w:before="2" w:after="0"/>
        <w:ind w:left="2420" w:right="849" w:hanging="360"/>
        <w:jc w:val="both"/>
        <w:rPr>
          <w:sz w:val="24"/>
        </w:rPr>
      </w:pPr>
      <w:r>
        <w:rPr>
          <w:sz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w:t>
      </w:r>
      <w:r>
        <w:rPr>
          <w:spacing w:val="40"/>
          <w:sz w:val="24"/>
        </w:rPr>
        <w:t xml:space="preserve">  </w:t>
      </w:r>
      <w:r>
        <w:rPr>
          <w:sz w:val="24"/>
        </w:rPr>
        <w:t>нарушают</w:t>
      </w:r>
      <w:r>
        <w:rPr>
          <w:spacing w:val="40"/>
          <w:sz w:val="24"/>
        </w:rPr>
        <w:t xml:space="preserve">  </w:t>
      </w:r>
      <w:r>
        <w:rPr>
          <w:sz w:val="24"/>
        </w:rPr>
        <w:t>успешность</w:t>
      </w:r>
      <w:r>
        <w:rPr>
          <w:spacing w:val="40"/>
          <w:sz w:val="24"/>
        </w:rPr>
        <w:t xml:space="preserve">  </w:t>
      </w:r>
      <w:r>
        <w:rPr>
          <w:sz w:val="24"/>
        </w:rPr>
        <w:t>развития</w:t>
      </w:r>
      <w:r>
        <w:rPr>
          <w:spacing w:val="40"/>
          <w:sz w:val="24"/>
        </w:rPr>
        <w:t xml:space="preserve">  </w:t>
      </w:r>
      <w:r>
        <w:rPr>
          <w:sz w:val="24"/>
        </w:rPr>
        <w:t>обучающегося</w:t>
      </w:r>
      <w:r>
        <w:rPr>
          <w:spacing w:val="40"/>
          <w:sz w:val="24"/>
        </w:rPr>
        <w:t xml:space="preserve">  </w:t>
      </w:r>
      <w:r>
        <w:rPr>
          <w:sz w:val="24"/>
        </w:rPr>
        <w:t>и</w:t>
      </w:r>
      <w:r>
        <w:rPr>
          <w:spacing w:val="40"/>
          <w:sz w:val="24"/>
        </w:rPr>
        <w:t xml:space="preserve">  </w:t>
      </w:r>
      <w:r>
        <w:rPr>
          <w:sz w:val="24"/>
        </w:rPr>
        <w:t>формирует</w:t>
      </w:r>
    </w:p>
    <w:p>
      <w:pPr>
        <w:pStyle w:val="Style12"/>
        <w:spacing w:before="74" w:after="0"/>
        <w:ind w:left="2420" w:right="848" w:hanging="360"/>
        <w:rPr/>
      </w:pPr>
      <w:r>
        <w:rPr/>
        <w:t>способности</w:t>
      </w:r>
      <w:r>
        <w:rPr>
          <w:spacing w:val="-1"/>
        </w:rPr>
        <w:t xml:space="preserve"> </w:t>
      </w:r>
      <w:r>
        <w:rPr/>
        <w:t>к</w:t>
      </w:r>
      <w:r>
        <w:rPr>
          <w:spacing w:val="-6"/>
        </w:rPr>
        <w:t xml:space="preserve"> </w:t>
      </w:r>
      <w:r>
        <w:rPr/>
        <w:t>вариативному</w:t>
      </w:r>
      <w:r>
        <w:rPr>
          <w:spacing w:val="-15"/>
        </w:rPr>
        <w:t xml:space="preserve"> </w:t>
      </w:r>
      <w:r>
        <w:rPr/>
        <w:t>восприятию</w:t>
      </w:r>
      <w:r>
        <w:rPr>
          <w:spacing w:val="-8"/>
        </w:rPr>
        <w:t xml:space="preserve"> </w:t>
      </w:r>
      <w:r>
        <w:rPr/>
        <w:t>предметного содержания</w:t>
      </w:r>
      <w:r>
        <w:rPr>
          <w:spacing w:val="-6"/>
        </w:rPr>
        <w:t xml:space="preserve"> </w:t>
      </w:r>
      <w:r>
        <w:rPr/>
        <w:t>в</w:t>
      </w:r>
      <w:r>
        <w:rPr>
          <w:spacing w:val="-5"/>
        </w:rPr>
        <w:t xml:space="preserve"> </w:t>
      </w:r>
      <w:r>
        <w:rPr/>
        <w:t>условиях реального и виртуального представления экранных (виртуальных) моделей изучаемых объектов, сюжетов, процессов.</w:t>
      </w:r>
    </w:p>
    <w:p>
      <w:pPr>
        <w:pStyle w:val="Style12"/>
        <w:spacing w:lineRule="auto" w:line="240" w:before="272" w:after="0"/>
        <w:ind w:left="5274" w:right="1246" w:hanging="3565"/>
        <w:rPr/>
      </w:pPr>
      <w:bookmarkStart w:id="10" w:name="_bookmark10"/>
      <w:bookmarkEnd w:id="10"/>
      <w:r>
        <w:rPr/>
        <w:t>Описание</w:t>
      </w:r>
      <w:r>
        <w:rPr>
          <w:spacing w:val="-15"/>
        </w:rPr>
        <w:t xml:space="preserve"> </w:t>
      </w:r>
      <w:r>
        <w:rPr/>
        <w:t>взаимосвязи</w:t>
      </w:r>
      <w:r>
        <w:rPr>
          <w:spacing w:val="-12"/>
        </w:rPr>
        <w:t xml:space="preserve"> </w:t>
      </w:r>
      <w:r>
        <w:rPr/>
        <w:t>универсальных</w:t>
      </w:r>
      <w:r>
        <w:rPr>
          <w:spacing w:val="-8"/>
        </w:rPr>
        <w:t xml:space="preserve"> </w:t>
      </w:r>
      <w:r>
        <w:rPr/>
        <w:t>учебных</w:t>
      </w:r>
      <w:r>
        <w:rPr>
          <w:spacing w:val="-9"/>
        </w:rPr>
        <w:t xml:space="preserve"> </w:t>
      </w:r>
      <w:r>
        <w:rPr/>
        <w:t>действий</w:t>
      </w:r>
      <w:r>
        <w:rPr>
          <w:spacing w:val="-9"/>
        </w:rPr>
        <w:t xml:space="preserve"> </w:t>
      </w:r>
      <w:r>
        <w:rPr/>
        <w:t>с</w:t>
      </w:r>
      <w:r>
        <w:rPr>
          <w:spacing w:val="-15"/>
        </w:rPr>
        <w:t xml:space="preserve"> </w:t>
      </w:r>
      <w:r>
        <w:rPr/>
        <w:t>содержанием</w:t>
      </w:r>
      <w:r>
        <w:rPr>
          <w:spacing w:val="-6"/>
        </w:rPr>
        <w:t xml:space="preserve"> </w:t>
      </w:r>
      <w:r>
        <w:rPr/>
        <w:t xml:space="preserve">учебных </w:t>
      </w:r>
      <w:r>
        <w:rPr>
          <w:spacing w:val="-2"/>
        </w:rPr>
        <w:t>предметов</w:t>
      </w:r>
    </w:p>
    <w:p>
      <w:pPr>
        <w:pStyle w:val="Style12"/>
        <w:spacing w:lineRule="auto" w:line="240"/>
        <w:ind w:left="1133" w:right="860" w:firstLine="563"/>
        <w:rPr/>
      </w:pPr>
      <w:r>
        <w:rPr/>
        <w:t>Разработанные по всем учебным предметам рабочие программы отражают определенные во ФГОС НОО универсальные учебные действия:</w:t>
      </w:r>
    </w:p>
    <w:p>
      <w:pPr>
        <w:pStyle w:val="ListParagraph"/>
        <w:numPr>
          <w:ilvl w:val="0"/>
          <w:numId w:val="28"/>
        </w:numPr>
        <w:tabs>
          <w:tab w:val="clear" w:pos="720"/>
          <w:tab w:val="left" w:pos="2314" w:leader="none"/>
        </w:tabs>
        <w:spacing w:lineRule="auto" w:line="240" w:before="0" w:after="0"/>
        <w:ind w:left="2314" w:right="840" w:hanging="360"/>
        <w:jc w:val="both"/>
        <w:rPr>
          <w:sz w:val="24"/>
        </w:rPr>
      </w:pPr>
      <w:r>
        <w:rPr>
          <w:sz w:val="24"/>
        </w:rPr>
        <w:t xml:space="preserve">как часть метапредметных результатов обучения в разделе «Планируемые результаты освоения учебного предмета на уровне начального общего </w:t>
      </w:r>
      <w:r>
        <w:rPr>
          <w:spacing w:val="-2"/>
          <w:sz w:val="24"/>
        </w:rPr>
        <w:t>образования»;</w:t>
      </w:r>
    </w:p>
    <w:p>
      <w:pPr>
        <w:pStyle w:val="ListParagraph"/>
        <w:numPr>
          <w:ilvl w:val="0"/>
          <w:numId w:val="28"/>
        </w:numPr>
        <w:tabs>
          <w:tab w:val="clear" w:pos="720"/>
          <w:tab w:val="left" w:pos="2314" w:leader="none"/>
        </w:tabs>
        <w:spacing w:lineRule="auto" w:line="235" w:before="0" w:after="0"/>
        <w:ind w:left="2314" w:right="857" w:hanging="360"/>
        <w:jc w:val="both"/>
        <w:rPr>
          <w:sz w:val="24"/>
        </w:rPr>
      </w:pPr>
      <w:r>
        <w:rPr>
          <w:sz w:val="24"/>
        </w:rPr>
        <w:t>в соотнесении с предметными результатами по основным разделам и темам учебного содержания.</w:t>
      </w:r>
    </w:p>
    <w:p>
      <w:pPr>
        <w:pStyle w:val="Style12"/>
        <w:ind w:left="1133" w:right="833" w:firstLine="563"/>
        <w:rPr/>
      </w:pPr>
      <w:r>
        <w:rPr/>
        <w:t xml:space="preserve">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w:t>
      </w:r>
      <w:r>
        <w:rPr>
          <w:spacing w:val="-2"/>
        </w:rPr>
        <w:t>модулям.</w:t>
      </w:r>
    </w:p>
    <w:p>
      <w:pPr>
        <w:pStyle w:val="Style12"/>
        <w:ind w:left="0" w:right="0" w:hanging="360"/>
        <w:jc w:val="left"/>
        <w:rPr/>
      </w:pPr>
      <w:r>
        <w:rPr/>
      </w:r>
    </w:p>
    <w:p>
      <w:pPr>
        <w:pStyle w:val="2"/>
        <w:ind w:left="5341" w:right="0" w:hanging="360"/>
        <w:rPr/>
      </w:pPr>
      <w:r>
        <w:rPr/>
        <w:t>Русский</w:t>
      </w:r>
      <w:r>
        <w:rPr>
          <w:spacing w:val="-2"/>
        </w:rPr>
        <w:t xml:space="preserve"> </w:t>
      </w:r>
      <w:r>
        <w:rPr>
          <w:spacing w:val="-4"/>
        </w:rPr>
        <w:t>язык</w:t>
      </w:r>
    </w:p>
    <w:p>
      <w:pPr>
        <w:pStyle w:val="3"/>
        <w:jc w:val="both"/>
        <w:rPr/>
      </w:pPr>
      <w:r>
        <w:rPr/>
        <w:t>Познавательные</w:t>
      </w:r>
      <w:r>
        <w:rPr>
          <w:spacing w:val="-9"/>
        </w:rPr>
        <w:t xml:space="preserve"> </w:t>
      </w:r>
      <w:r>
        <w:rPr/>
        <w:t>универсальные</w:t>
      </w:r>
      <w:r>
        <w:rPr>
          <w:spacing w:val="-14"/>
        </w:rPr>
        <w:t xml:space="preserve"> </w:t>
      </w:r>
      <w:r>
        <w:rPr/>
        <w:t>учебные</w:t>
      </w:r>
      <w:r>
        <w:rPr>
          <w:spacing w:val="-9"/>
        </w:rPr>
        <w:t xml:space="preserve"> </w:t>
      </w:r>
      <w:r>
        <w:rPr>
          <w:spacing w:val="-2"/>
        </w:rPr>
        <w:t>действия:</w:t>
      </w:r>
    </w:p>
    <w:p>
      <w:pPr>
        <w:pStyle w:val="Normal"/>
        <w:spacing w:lineRule="exact" w:line="275" w:before="0" w:after="0"/>
        <w:ind w:left="1700" w:right="0" w:hanging="0"/>
        <w:jc w:val="both"/>
        <w:rPr>
          <w:b/>
          <w:i/>
          <w:i/>
          <w:sz w:val="24"/>
        </w:rPr>
      </w:pPr>
      <w:r>
        <w:rPr>
          <w:b/>
          <w:i/>
          <w:sz w:val="24"/>
        </w:rPr>
        <w:t>Базовые</w:t>
      </w:r>
      <w:r>
        <w:rPr>
          <w:b/>
          <w:i/>
          <w:spacing w:val="-8"/>
          <w:sz w:val="24"/>
        </w:rPr>
        <w:t xml:space="preserve"> </w:t>
      </w:r>
      <w:r>
        <w:rPr>
          <w:b/>
          <w:i/>
          <w:sz w:val="24"/>
        </w:rPr>
        <w:t>логические</w:t>
      </w:r>
      <w:r>
        <w:rPr>
          <w:b/>
          <w:i/>
          <w:spacing w:val="-7"/>
          <w:sz w:val="24"/>
        </w:rPr>
        <w:t xml:space="preserve"> </w:t>
      </w:r>
      <w:r>
        <w:rPr>
          <w:b/>
          <w:i/>
          <w:spacing w:val="-2"/>
          <w:sz w:val="24"/>
        </w:rPr>
        <w:t>действия:</w:t>
      </w:r>
    </w:p>
    <w:p>
      <w:pPr>
        <w:pStyle w:val="ListParagraph"/>
        <w:numPr>
          <w:ilvl w:val="0"/>
          <w:numId w:val="27"/>
        </w:numPr>
        <w:tabs>
          <w:tab w:val="clear" w:pos="720"/>
          <w:tab w:val="left" w:pos="2420" w:leader="none"/>
        </w:tabs>
        <w:spacing w:lineRule="auto" w:line="240" w:before="0" w:after="0"/>
        <w:ind w:left="2420" w:right="858" w:hanging="360"/>
        <w:jc w:val="both"/>
        <w:rPr>
          <w:sz w:val="24"/>
        </w:rPr>
      </w:pPr>
      <w:r>
        <w:rPr>
          <w:sz w:val="24"/>
        </w:rPr>
        <w:t>устанавливать основания для сравнения слов, относящих</w:t>
        <w:softHyphen/>
        <w:t xml:space="preserve"> ся к разным частям речи; устанавливать основания для сравне</w:t>
        <w:softHyphen/>
        <w:t xml:space="preserve"> ния слов, относящихся к одной части речи, но отличающихся грамматическими признаками;</w:t>
      </w:r>
    </w:p>
    <w:p>
      <w:pPr>
        <w:pStyle w:val="ListParagraph"/>
        <w:numPr>
          <w:ilvl w:val="0"/>
          <w:numId w:val="27"/>
        </w:numPr>
        <w:tabs>
          <w:tab w:val="clear" w:pos="720"/>
          <w:tab w:val="left" w:pos="2419" w:leader="none"/>
        </w:tabs>
        <w:spacing w:lineRule="exact" w:line="291" w:before="0" w:after="0"/>
        <w:ind w:left="2419" w:right="0" w:hanging="362"/>
        <w:jc w:val="both"/>
        <w:rPr>
          <w:sz w:val="24"/>
        </w:rPr>
      </w:pPr>
      <w:r>
        <w:rPr>
          <w:sz w:val="24"/>
        </w:rPr>
        <w:t>группировать</w:t>
      </w:r>
      <w:r>
        <w:rPr>
          <w:spacing w:val="-2"/>
          <w:sz w:val="24"/>
        </w:rPr>
        <w:t xml:space="preserve"> </w:t>
      </w:r>
      <w:r>
        <w:rPr>
          <w:sz w:val="24"/>
        </w:rPr>
        <w:t>слова</w:t>
      </w:r>
      <w:r>
        <w:rPr>
          <w:spacing w:val="-3"/>
          <w:sz w:val="24"/>
        </w:rPr>
        <w:t xml:space="preserve"> </w:t>
      </w:r>
      <w:r>
        <w:rPr>
          <w:sz w:val="24"/>
        </w:rPr>
        <w:t>на</w:t>
      </w:r>
      <w:r>
        <w:rPr>
          <w:spacing w:val="-8"/>
          <w:sz w:val="24"/>
        </w:rPr>
        <w:t xml:space="preserve"> </w:t>
      </w:r>
      <w:r>
        <w:rPr>
          <w:sz w:val="24"/>
        </w:rPr>
        <w:t>основании</w:t>
      </w:r>
      <w:r>
        <w:rPr>
          <w:spacing w:val="-5"/>
          <w:sz w:val="24"/>
        </w:rPr>
        <w:t xml:space="preserve"> </w:t>
      </w:r>
      <w:r>
        <w:rPr>
          <w:sz w:val="24"/>
        </w:rPr>
        <w:t>того,</w:t>
      </w:r>
      <w:r>
        <w:rPr>
          <w:spacing w:val="-7"/>
          <w:sz w:val="24"/>
        </w:rPr>
        <w:t xml:space="preserve"> </w:t>
      </w:r>
      <w:r>
        <w:rPr>
          <w:sz w:val="24"/>
        </w:rPr>
        <w:t>какой</w:t>
      </w:r>
      <w:r>
        <w:rPr>
          <w:spacing w:val="-5"/>
          <w:sz w:val="24"/>
        </w:rPr>
        <w:t xml:space="preserve"> </w:t>
      </w:r>
      <w:r>
        <w:rPr>
          <w:sz w:val="24"/>
        </w:rPr>
        <w:t>частью</w:t>
      </w:r>
      <w:r>
        <w:rPr>
          <w:spacing w:val="-4"/>
          <w:sz w:val="24"/>
        </w:rPr>
        <w:t xml:space="preserve"> </w:t>
      </w:r>
      <w:r>
        <w:rPr>
          <w:sz w:val="24"/>
        </w:rPr>
        <w:t>речи</w:t>
      </w:r>
      <w:r>
        <w:rPr>
          <w:spacing w:val="-6"/>
          <w:sz w:val="24"/>
        </w:rPr>
        <w:t xml:space="preserve"> </w:t>
      </w:r>
      <w:r>
        <w:rPr>
          <w:sz w:val="24"/>
        </w:rPr>
        <w:t>они</w:t>
      </w:r>
      <w:r>
        <w:rPr>
          <w:spacing w:val="-2"/>
          <w:sz w:val="24"/>
        </w:rPr>
        <w:t xml:space="preserve"> являются;</w:t>
      </w:r>
    </w:p>
    <w:p>
      <w:pPr>
        <w:pStyle w:val="ListParagraph"/>
        <w:numPr>
          <w:ilvl w:val="0"/>
          <w:numId w:val="27"/>
        </w:numPr>
        <w:tabs>
          <w:tab w:val="clear" w:pos="720"/>
          <w:tab w:val="left" w:pos="2420" w:leader="none"/>
        </w:tabs>
        <w:spacing w:lineRule="auto" w:line="235" w:before="0" w:after="0"/>
        <w:ind w:left="2420" w:right="876" w:hanging="360"/>
        <w:jc w:val="left"/>
        <w:rPr>
          <w:sz w:val="24"/>
        </w:rPr>
      </w:pPr>
      <w:r>
        <w:rPr>
          <w:sz w:val="24"/>
        </w:rPr>
        <w:t xml:space="preserve">объединять глаголы в группы по определённому признаку (например, время, </w:t>
      </w:r>
      <w:r>
        <w:rPr>
          <w:spacing w:val="-2"/>
          <w:sz w:val="24"/>
        </w:rPr>
        <w:t>спряжение);</w:t>
      </w:r>
    </w:p>
    <w:p>
      <w:pPr>
        <w:pStyle w:val="ListParagraph"/>
        <w:numPr>
          <w:ilvl w:val="0"/>
          <w:numId w:val="27"/>
        </w:numPr>
        <w:tabs>
          <w:tab w:val="clear" w:pos="720"/>
          <w:tab w:val="left" w:pos="2419" w:leader="none"/>
        </w:tabs>
        <w:spacing w:lineRule="exact" w:line="293" w:before="4" w:after="0"/>
        <w:ind w:left="2419" w:right="0" w:hanging="362"/>
        <w:jc w:val="left"/>
        <w:rPr>
          <w:sz w:val="24"/>
        </w:rPr>
      </w:pPr>
      <w:r>
        <w:rPr>
          <w:sz w:val="24"/>
        </w:rPr>
        <w:t>объединять</w:t>
      </w:r>
      <w:r>
        <w:rPr>
          <w:spacing w:val="-12"/>
          <w:sz w:val="24"/>
        </w:rPr>
        <w:t xml:space="preserve"> </w:t>
      </w:r>
      <w:r>
        <w:rPr>
          <w:sz w:val="24"/>
        </w:rPr>
        <w:t>предложения</w:t>
      </w:r>
      <w:r>
        <w:rPr>
          <w:spacing w:val="-11"/>
          <w:sz w:val="24"/>
        </w:rPr>
        <w:t xml:space="preserve"> </w:t>
      </w:r>
      <w:r>
        <w:rPr>
          <w:sz w:val="24"/>
        </w:rPr>
        <w:t>по</w:t>
      </w:r>
      <w:r>
        <w:rPr>
          <w:spacing w:val="-5"/>
          <w:sz w:val="24"/>
        </w:rPr>
        <w:t xml:space="preserve"> </w:t>
      </w:r>
      <w:r>
        <w:rPr>
          <w:sz w:val="24"/>
        </w:rPr>
        <w:t>определённому</w:t>
      </w:r>
      <w:r>
        <w:rPr>
          <w:spacing w:val="-19"/>
          <w:sz w:val="24"/>
        </w:rPr>
        <w:t xml:space="preserve"> </w:t>
      </w:r>
      <w:r>
        <w:rPr>
          <w:spacing w:val="-2"/>
          <w:sz w:val="24"/>
        </w:rPr>
        <w:t>признаку;</w:t>
      </w:r>
    </w:p>
    <w:p>
      <w:pPr>
        <w:pStyle w:val="ListParagraph"/>
        <w:numPr>
          <w:ilvl w:val="0"/>
          <w:numId w:val="27"/>
        </w:numPr>
        <w:tabs>
          <w:tab w:val="clear" w:pos="720"/>
          <w:tab w:val="left" w:pos="2419" w:leader="none"/>
        </w:tabs>
        <w:spacing w:lineRule="exact" w:line="293" w:before="0" w:after="0"/>
        <w:ind w:left="2419" w:right="0" w:hanging="362"/>
        <w:jc w:val="left"/>
        <w:rPr>
          <w:sz w:val="24"/>
        </w:rPr>
      </w:pPr>
      <w:r>
        <w:rPr>
          <w:sz w:val="24"/>
        </w:rPr>
        <w:t>классифицировать</w:t>
      </w:r>
      <w:r>
        <w:rPr>
          <w:spacing w:val="-10"/>
          <w:sz w:val="24"/>
        </w:rPr>
        <w:t xml:space="preserve"> </w:t>
      </w:r>
      <w:r>
        <w:rPr>
          <w:sz w:val="24"/>
        </w:rPr>
        <w:t>предложенные</w:t>
      </w:r>
      <w:r>
        <w:rPr>
          <w:spacing w:val="-7"/>
          <w:sz w:val="24"/>
        </w:rPr>
        <w:t xml:space="preserve"> </w:t>
      </w:r>
      <w:r>
        <w:rPr>
          <w:sz w:val="24"/>
        </w:rPr>
        <w:t>языковые</w:t>
      </w:r>
      <w:r>
        <w:rPr>
          <w:spacing w:val="-12"/>
          <w:sz w:val="24"/>
        </w:rPr>
        <w:t xml:space="preserve"> </w:t>
      </w:r>
      <w:r>
        <w:rPr>
          <w:spacing w:val="-2"/>
          <w:sz w:val="24"/>
        </w:rPr>
        <w:t>единицы;</w:t>
      </w:r>
    </w:p>
    <w:p>
      <w:pPr>
        <w:pStyle w:val="ListParagraph"/>
        <w:numPr>
          <w:ilvl w:val="0"/>
          <w:numId w:val="27"/>
        </w:numPr>
        <w:tabs>
          <w:tab w:val="clear" w:pos="720"/>
          <w:tab w:val="left" w:pos="2419" w:leader="none"/>
        </w:tabs>
        <w:spacing w:lineRule="exact" w:line="293" w:before="0" w:after="0"/>
        <w:ind w:left="2419" w:right="0" w:hanging="362"/>
        <w:jc w:val="left"/>
        <w:rPr>
          <w:sz w:val="24"/>
        </w:rPr>
      </w:pPr>
      <w:r>
        <w:rPr>
          <w:sz w:val="24"/>
        </w:rPr>
        <w:t>устно</w:t>
      </w:r>
      <w:r>
        <w:rPr>
          <w:spacing w:val="-3"/>
          <w:sz w:val="24"/>
        </w:rPr>
        <w:t xml:space="preserve"> </w:t>
      </w:r>
      <w:r>
        <w:rPr>
          <w:sz w:val="24"/>
        </w:rPr>
        <w:t>характеризовать</w:t>
      </w:r>
      <w:r>
        <w:rPr>
          <w:spacing w:val="-9"/>
          <w:sz w:val="24"/>
        </w:rPr>
        <w:t xml:space="preserve"> </w:t>
      </w:r>
      <w:r>
        <w:rPr>
          <w:sz w:val="24"/>
        </w:rPr>
        <w:t>языковые</w:t>
      </w:r>
      <w:r>
        <w:rPr>
          <w:spacing w:val="-9"/>
          <w:sz w:val="24"/>
        </w:rPr>
        <w:t xml:space="preserve"> </w:t>
      </w:r>
      <w:r>
        <w:rPr>
          <w:sz w:val="24"/>
        </w:rPr>
        <w:t>единицы</w:t>
      </w:r>
      <w:r>
        <w:rPr>
          <w:spacing w:val="-10"/>
          <w:sz w:val="24"/>
        </w:rPr>
        <w:t xml:space="preserve"> </w:t>
      </w:r>
      <w:r>
        <w:rPr>
          <w:sz w:val="24"/>
        </w:rPr>
        <w:t>по</w:t>
      </w:r>
      <w:r>
        <w:rPr>
          <w:spacing w:val="-3"/>
          <w:sz w:val="24"/>
        </w:rPr>
        <w:t xml:space="preserve"> </w:t>
      </w:r>
      <w:r>
        <w:rPr>
          <w:sz w:val="24"/>
        </w:rPr>
        <w:t>заданным</w:t>
      </w:r>
      <w:r>
        <w:rPr>
          <w:spacing w:val="-5"/>
          <w:sz w:val="24"/>
        </w:rPr>
        <w:t xml:space="preserve"> </w:t>
      </w:r>
      <w:r>
        <w:rPr>
          <w:spacing w:val="-2"/>
          <w:sz w:val="24"/>
        </w:rPr>
        <w:t>признакам;</w:t>
      </w:r>
    </w:p>
    <w:p>
      <w:pPr>
        <w:pStyle w:val="ListParagraph"/>
        <w:numPr>
          <w:ilvl w:val="0"/>
          <w:numId w:val="27"/>
        </w:numPr>
        <w:tabs>
          <w:tab w:val="clear" w:pos="720"/>
          <w:tab w:val="left" w:pos="2420" w:leader="none"/>
        </w:tabs>
        <w:spacing w:lineRule="auto" w:line="240" w:before="0" w:after="0"/>
        <w:ind w:left="2420" w:right="848" w:hanging="360"/>
        <w:jc w:val="both"/>
        <w:rPr>
          <w:sz w:val="24"/>
        </w:rPr>
      </w:pPr>
      <w:r>
        <w:rPr>
          <w:sz w:val="24"/>
        </w:rPr>
        <w:t>ориентироваться в изученных понятиях (склонение, спря</w:t>
        <w:softHyphen/>
        <w:t xml:space="preserve"> жение, неопределённая форма, однородные члены предложе</w:t>
        <w:softHyphen/>
        <w:t xml:space="preserve"> ния, сложное предложение) и соотносить понятие с его краткой характеристикой</w:t>
      </w:r>
    </w:p>
    <w:p>
      <w:pPr>
        <w:pStyle w:val="3"/>
        <w:spacing w:lineRule="exact" w:line="275" w:before="2" w:after="0"/>
        <w:jc w:val="both"/>
        <w:rPr/>
      </w:pPr>
      <w:r>
        <w:rPr/>
        <w:t>Базовые</w:t>
      </w:r>
      <w:r>
        <w:rPr>
          <w:spacing w:val="-9"/>
        </w:rPr>
        <w:t xml:space="preserve"> </w:t>
      </w:r>
      <w:r>
        <w:rPr/>
        <w:t>исследовательские</w:t>
      </w:r>
      <w:r>
        <w:rPr>
          <w:spacing w:val="-5"/>
        </w:rPr>
        <w:t xml:space="preserve"> </w:t>
      </w:r>
      <w:r>
        <w:rPr>
          <w:spacing w:val="-2"/>
        </w:rPr>
        <w:t>действия:</w:t>
      </w:r>
    </w:p>
    <w:p>
      <w:pPr>
        <w:pStyle w:val="ListParagraph"/>
        <w:numPr>
          <w:ilvl w:val="0"/>
          <w:numId w:val="27"/>
        </w:numPr>
        <w:tabs>
          <w:tab w:val="clear" w:pos="720"/>
          <w:tab w:val="left" w:pos="2420" w:leader="none"/>
        </w:tabs>
        <w:spacing w:lineRule="auto" w:line="235" w:before="1" w:after="0"/>
        <w:ind w:left="2420" w:right="860" w:hanging="360"/>
        <w:jc w:val="both"/>
        <w:rPr>
          <w:sz w:val="24"/>
        </w:rPr>
      </w:pPr>
      <w:r>
        <w:rPr>
          <w:sz w:val="24"/>
        </w:rPr>
        <w:t>сравнивать несколько вариантов выполнения заданий по русскому языку, выбирать наиболее подходящий (на основе предложенных критериев);</w:t>
      </w:r>
    </w:p>
    <w:p>
      <w:pPr>
        <w:pStyle w:val="ListParagraph"/>
        <w:numPr>
          <w:ilvl w:val="0"/>
          <w:numId w:val="27"/>
        </w:numPr>
        <w:tabs>
          <w:tab w:val="clear" w:pos="720"/>
          <w:tab w:val="left" w:pos="2420" w:leader="none"/>
        </w:tabs>
        <w:spacing w:lineRule="auto" w:line="235" w:before="0" w:after="0"/>
        <w:ind w:left="2420" w:right="847" w:hanging="360"/>
        <w:jc w:val="both"/>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алгоритму</w:t>
      </w:r>
      <w:r>
        <w:rPr>
          <w:spacing w:val="80"/>
          <w:sz w:val="24"/>
        </w:rPr>
        <w:t xml:space="preserve"> </w:t>
      </w:r>
      <w:r>
        <w:rPr>
          <w:sz w:val="24"/>
        </w:rPr>
        <w:t>различные</w:t>
      </w:r>
      <w:r>
        <w:rPr>
          <w:spacing w:val="80"/>
          <w:sz w:val="24"/>
        </w:rPr>
        <w:t xml:space="preserve"> </w:t>
      </w:r>
      <w:r>
        <w:rPr>
          <w:sz w:val="24"/>
        </w:rPr>
        <w:t>виды</w:t>
      </w:r>
      <w:r>
        <w:rPr>
          <w:spacing w:val="80"/>
          <w:sz w:val="24"/>
        </w:rPr>
        <w:t xml:space="preserve"> </w:t>
      </w:r>
      <w:r>
        <w:rPr>
          <w:sz w:val="24"/>
        </w:rPr>
        <w:t>анализа</w:t>
      </w:r>
      <w:r>
        <w:rPr>
          <w:spacing w:val="80"/>
          <w:sz w:val="24"/>
        </w:rPr>
        <w:t xml:space="preserve"> </w:t>
      </w:r>
      <w:r>
        <w:rPr>
          <w:sz w:val="24"/>
        </w:rPr>
        <w:t>(звуко</w:t>
        <w:softHyphen/>
        <w:t>буквенный, морфемный, морфологический, синтаксический);</w:t>
      </w:r>
    </w:p>
    <w:p>
      <w:pPr>
        <w:pStyle w:val="ListParagraph"/>
        <w:numPr>
          <w:ilvl w:val="0"/>
          <w:numId w:val="27"/>
        </w:numPr>
        <w:tabs>
          <w:tab w:val="clear" w:pos="720"/>
          <w:tab w:val="left" w:pos="2420" w:leader="none"/>
        </w:tabs>
        <w:spacing w:lineRule="auto" w:line="235" w:before="6" w:after="0"/>
        <w:ind w:left="2420" w:right="841" w:hanging="360"/>
        <w:jc w:val="both"/>
        <w:rPr>
          <w:sz w:val="24"/>
        </w:rPr>
      </w:pPr>
      <w:r>
        <w:rPr>
          <w:sz w:val="24"/>
        </w:rPr>
        <w:t>формулировать выводы и подкреплять их доказательства</w:t>
        <w:softHyphen/>
        <w:t xml:space="preserve"> ми на основе результатов проведённого наблюдения за языковым материалом (классификации, сравнения, мини</w:t>
        <w:softHyphen/>
        <w:t>исследования);</w:t>
      </w:r>
    </w:p>
    <w:p>
      <w:pPr>
        <w:pStyle w:val="ListParagraph"/>
        <w:numPr>
          <w:ilvl w:val="0"/>
          <w:numId w:val="27"/>
        </w:numPr>
        <w:tabs>
          <w:tab w:val="clear" w:pos="720"/>
          <w:tab w:val="left" w:pos="2420" w:leader="none"/>
        </w:tabs>
        <w:spacing w:lineRule="auto" w:line="235" w:before="7" w:after="0"/>
        <w:ind w:left="2420" w:right="851" w:hanging="360"/>
        <w:jc w:val="both"/>
        <w:rPr>
          <w:sz w:val="24"/>
        </w:rPr>
      </w:pPr>
      <w:r>
        <w:rPr>
          <w:sz w:val="24"/>
        </w:rPr>
        <w:t>выявлять</w:t>
      </w:r>
      <w:r>
        <w:rPr>
          <w:spacing w:val="-11"/>
          <w:sz w:val="24"/>
        </w:rPr>
        <w:t xml:space="preserve"> </w:t>
      </w:r>
      <w:r>
        <w:rPr>
          <w:sz w:val="24"/>
        </w:rPr>
        <w:t>недостаток</w:t>
      </w:r>
      <w:r>
        <w:rPr>
          <w:spacing w:val="-14"/>
          <w:sz w:val="24"/>
        </w:rPr>
        <w:t xml:space="preserve"> </w:t>
      </w:r>
      <w:r>
        <w:rPr>
          <w:sz w:val="24"/>
        </w:rPr>
        <w:t>информации</w:t>
      </w:r>
      <w:r>
        <w:rPr>
          <w:spacing w:val="-9"/>
          <w:sz w:val="24"/>
        </w:rPr>
        <w:t xml:space="preserve"> </w:t>
      </w:r>
      <w:r>
        <w:rPr>
          <w:sz w:val="24"/>
        </w:rPr>
        <w:t>для</w:t>
      </w:r>
      <w:r>
        <w:rPr>
          <w:spacing w:val="-13"/>
          <w:sz w:val="24"/>
        </w:rPr>
        <w:t xml:space="preserve"> </w:t>
      </w:r>
      <w:r>
        <w:rPr>
          <w:sz w:val="24"/>
        </w:rPr>
        <w:t>решения</w:t>
      </w:r>
      <w:r>
        <w:rPr>
          <w:spacing w:val="-15"/>
          <w:sz w:val="24"/>
        </w:rPr>
        <w:t xml:space="preserve"> </w:t>
      </w:r>
      <w:r>
        <w:rPr>
          <w:sz w:val="24"/>
        </w:rPr>
        <w:t>учебной</w:t>
      </w:r>
      <w:r>
        <w:rPr>
          <w:spacing w:val="-9"/>
          <w:sz w:val="24"/>
        </w:rPr>
        <w:t xml:space="preserve"> </w:t>
      </w:r>
      <w:r>
        <w:rPr>
          <w:sz w:val="24"/>
        </w:rPr>
        <w:t>(практической)</w:t>
      </w:r>
      <w:r>
        <w:rPr>
          <w:spacing w:val="-11"/>
          <w:sz w:val="24"/>
        </w:rPr>
        <w:t xml:space="preserve"> </w:t>
      </w:r>
      <w:r>
        <w:rPr>
          <w:sz w:val="24"/>
        </w:rPr>
        <w:t>задачи на основе предложенного алгоритма;</w:t>
      </w:r>
    </w:p>
    <w:p>
      <w:pPr>
        <w:pStyle w:val="ListParagraph"/>
        <w:numPr>
          <w:ilvl w:val="0"/>
          <w:numId w:val="27"/>
        </w:numPr>
        <w:tabs>
          <w:tab w:val="clear" w:pos="720"/>
          <w:tab w:val="left" w:pos="2419" w:leader="none"/>
        </w:tabs>
        <w:spacing w:lineRule="auto" w:line="240" w:before="83" w:after="0"/>
        <w:ind w:left="2419" w:right="0" w:hanging="362"/>
        <w:jc w:val="both"/>
        <w:rPr>
          <w:sz w:val="24"/>
        </w:rPr>
      </w:pPr>
      <w:r>
        <w:rPr>
          <w:sz w:val="24"/>
        </w:rPr>
        <w:t>прогнозировать</w:t>
      </w:r>
      <w:r>
        <w:rPr>
          <w:spacing w:val="-11"/>
          <w:sz w:val="24"/>
        </w:rPr>
        <w:t xml:space="preserve"> </w:t>
      </w:r>
      <w:r>
        <w:rPr>
          <w:sz w:val="24"/>
        </w:rPr>
        <w:t>возможное</w:t>
      </w:r>
      <w:r>
        <w:rPr>
          <w:spacing w:val="-11"/>
          <w:sz w:val="24"/>
        </w:rPr>
        <w:t xml:space="preserve"> </w:t>
      </w:r>
      <w:r>
        <w:rPr>
          <w:sz w:val="24"/>
        </w:rPr>
        <w:t>развитие</w:t>
      </w:r>
      <w:r>
        <w:rPr>
          <w:spacing w:val="-12"/>
          <w:sz w:val="24"/>
        </w:rPr>
        <w:t xml:space="preserve"> </w:t>
      </w:r>
      <w:r>
        <w:rPr>
          <w:sz w:val="24"/>
        </w:rPr>
        <w:t>речевой</w:t>
      </w:r>
      <w:r>
        <w:rPr>
          <w:spacing w:val="-12"/>
          <w:sz w:val="24"/>
        </w:rPr>
        <w:t xml:space="preserve"> </w:t>
      </w:r>
      <w:r>
        <w:rPr>
          <w:sz w:val="24"/>
        </w:rPr>
        <w:t>ситуации</w:t>
      </w:r>
      <w:r>
        <w:rPr>
          <w:spacing w:val="-10"/>
          <w:sz w:val="24"/>
        </w:rPr>
        <w:t xml:space="preserve"> </w:t>
      </w:r>
      <w:r>
        <w:rPr>
          <w:sz w:val="24"/>
        </w:rPr>
        <w:t>Работа</w:t>
      </w:r>
      <w:r>
        <w:rPr>
          <w:spacing w:val="-11"/>
          <w:sz w:val="24"/>
        </w:rPr>
        <w:t xml:space="preserve"> </w:t>
      </w:r>
      <w:r>
        <w:rPr>
          <w:sz w:val="24"/>
        </w:rPr>
        <w:t>с</w:t>
      </w:r>
      <w:r>
        <w:rPr>
          <w:spacing w:val="-12"/>
          <w:sz w:val="24"/>
        </w:rPr>
        <w:t xml:space="preserve"> </w:t>
      </w:r>
      <w:r>
        <w:rPr>
          <w:spacing w:val="-2"/>
          <w:sz w:val="24"/>
        </w:rPr>
        <w:t>информацией:</w:t>
      </w:r>
    </w:p>
    <w:p>
      <w:pPr>
        <w:pStyle w:val="ListParagraph"/>
        <w:numPr>
          <w:ilvl w:val="0"/>
          <w:numId w:val="27"/>
        </w:numPr>
        <w:tabs>
          <w:tab w:val="clear" w:pos="720"/>
          <w:tab w:val="left" w:pos="2420" w:leader="none"/>
        </w:tabs>
        <w:spacing w:lineRule="auto" w:line="240" w:before="1" w:after="0"/>
        <w:ind w:left="2420" w:right="846" w:hanging="360"/>
        <w:jc w:val="both"/>
        <w:rPr>
          <w:sz w:val="24"/>
        </w:rPr>
      </w:pPr>
      <w:r>
        <w:rPr>
          <w:sz w:val="24"/>
        </w:rPr>
        <w:t>выбирать источник получения информации, работать со словарями, справочниками</w:t>
      </w:r>
      <w:r>
        <w:rPr>
          <w:spacing w:val="40"/>
          <w:sz w:val="24"/>
        </w:rPr>
        <w:t xml:space="preserve"> </w:t>
      </w:r>
      <w:r>
        <w:rPr>
          <w:sz w:val="24"/>
        </w:rPr>
        <w:t>в</w:t>
      </w:r>
      <w:r>
        <w:rPr>
          <w:spacing w:val="40"/>
          <w:sz w:val="24"/>
        </w:rPr>
        <w:t xml:space="preserve"> </w:t>
      </w:r>
      <w:r>
        <w:rPr>
          <w:sz w:val="24"/>
        </w:rPr>
        <w:t>поисках</w:t>
      </w:r>
      <w:r>
        <w:rPr>
          <w:spacing w:val="40"/>
          <w:sz w:val="24"/>
        </w:rPr>
        <w:t xml:space="preserve"> </w:t>
      </w:r>
      <w:r>
        <w:rPr>
          <w:sz w:val="24"/>
        </w:rPr>
        <w:t>информации,</w:t>
      </w:r>
      <w:r>
        <w:rPr>
          <w:spacing w:val="40"/>
          <w:sz w:val="24"/>
        </w:rPr>
        <w:t xml:space="preserve"> </w:t>
      </w:r>
      <w:r>
        <w:rPr>
          <w:sz w:val="24"/>
        </w:rPr>
        <w:t>необходи</w:t>
        <w:softHyphen/>
      </w:r>
      <w:r>
        <w:rPr>
          <w:spacing w:val="40"/>
          <w:sz w:val="24"/>
        </w:rPr>
        <w:t xml:space="preserve"> </w:t>
      </w:r>
      <w:r>
        <w:rPr>
          <w:sz w:val="24"/>
        </w:rPr>
        <w:t>мой</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учебно</w:t>
        <w:softHyphen/>
        <w:t>практической задачи; находить допол</w:t>
        <w:softHyphen/>
        <w:t xml:space="preserve"> нительную информацию, используя справочники и словари;</w:t>
      </w:r>
    </w:p>
    <w:p>
      <w:pPr>
        <w:pStyle w:val="ListParagraph"/>
        <w:numPr>
          <w:ilvl w:val="0"/>
          <w:numId w:val="27"/>
        </w:numPr>
        <w:tabs>
          <w:tab w:val="clear" w:pos="720"/>
          <w:tab w:val="left" w:pos="2420" w:leader="none"/>
        </w:tabs>
        <w:spacing w:lineRule="auto" w:line="240" w:before="0" w:after="0"/>
        <w:ind w:left="2420" w:right="839" w:hanging="360"/>
        <w:jc w:val="both"/>
        <w:rPr>
          <w:sz w:val="24"/>
        </w:rPr>
      </w:pPr>
      <w:r>
        <w:rPr>
          <w:sz w:val="24"/>
        </w:rPr>
        <w:t>распознавать достоверную и недостоверную информацию о языковых единицах самостоятельно или на основании пред</w:t>
        <w:softHyphen/>
        <w:t xml:space="preserve"> ложенного учителем способа её проверки;</w:t>
      </w:r>
    </w:p>
    <w:p>
      <w:pPr>
        <w:sectPr>
          <w:type w:val="nextPage"/>
          <w:pgSz w:w="11906" w:h="16838"/>
          <w:pgMar w:left="566" w:right="0" w:gutter="0" w:header="0" w:top="980" w:footer="0" w:bottom="280"/>
          <w:pgNumType w:fmt="decimal"/>
          <w:formProt w:val="false"/>
          <w:textDirection w:val="lrTb"/>
          <w:docGrid w:type="default" w:linePitch="100" w:charSpace="4096"/>
        </w:sectPr>
        <w:pStyle w:val="ListParagraph"/>
        <w:numPr>
          <w:ilvl w:val="0"/>
          <w:numId w:val="27"/>
        </w:numPr>
        <w:tabs>
          <w:tab w:val="clear" w:pos="720"/>
          <w:tab w:val="left" w:pos="2420" w:leader="none"/>
        </w:tabs>
        <w:spacing w:lineRule="auto" w:line="240" w:before="0" w:after="0"/>
        <w:ind w:left="2420" w:right="846" w:hanging="360"/>
        <w:jc w:val="both"/>
        <w:rPr>
          <w:sz w:val="24"/>
        </w:rPr>
      </w:pPr>
      <w:r>
        <w:rPr>
          <w:sz w:val="24"/>
        </w:rPr>
        <w:t>соблюдать с помощью взрослых (педагогических работни</w:t>
        <w:softHyphen/>
        <w:t xml:space="preserve"> ков, родителей (законных представителей) несовершеннолет</w:t>
        <w:softHyphen/>
        <w:t xml:space="preserve"> них обучающихся) правила информационной безопасности при поиске информации в сети Интернет;</w:t>
      </w:r>
    </w:p>
    <w:p>
      <w:pPr>
        <w:pStyle w:val="ListParagraph"/>
        <w:numPr>
          <w:ilvl w:val="0"/>
          <w:numId w:val="27"/>
        </w:numPr>
        <w:tabs>
          <w:tab w:val="clear" w:pos="720"/>
          <w:tab w:val="left" w:pos="2419" w:leader="none"/>
        </w:tabs>
        <w:spacing w:lineRule="auto" w:line="240" w:before="74" w:after="0"/>
        <w:ind w:left="2419" w:right="0" w:hanging="362"/>
        <w:jc w:val="left"/>
        <w:rPr>
          <w:sz w:val="24"/>
        </w:rPr>
      </w:pPr>
      <w:r>
        <w:rPr>
          <w:sz w:val="24"/>
        </w:rPr>
        <w:t>самостоятельно</w:t>
      </w:r>
      <w:r>
        <w:rPr>
          <w:spacing w:val="-7"/>
          <w:sz w:val="24"/>
        </w:rPr>
        <w:t xml:space="preserve"> </w:t>
      </w:r>
      <w:r>
        <w:rPr>
          <w:sz w:val="24"/>
        </w:rPr>
        <w:t>создавать</w:t>
      </w:r>
      <w:r>
        <w:rPr>
          <w:spacing w:val="-2"/>
          <w:sz w:val="24"/>
        </w:rPr>
        <w:t xml:space="preserve"> </w:t>
      </w:r>
      <w:r>
        <w:rPr>
          <w:sz w:val="24"/>
        </w:rPr>
        <w:t>схемы,</w:t>
      </w:r>
      <w:r>
        <w:rPr>
          <w:spacing w:val="-8"/>
          <w:sz w:val="24"/>
        </w:rPr>
        <w:t xml:space="preserve"> </w:t>
      </w:r>
      <w:r>
        <w:rPr>
          <w:sz w:val="24"/>
        </w:rPr>
        <w:t>таблицы</w:t>
      </w:r>
      <w:r>
        <w:rPr>
          <w:spacing w:val="-8"/>
          <w:sz w:val="24"/>
        </w:rPr>
        <w:t xml:space="preserve"> </w:t>
      </w:r>
      <w:r>
        <w:rPr>
          <w:sz w:val="24"/>
        </w:rPr>
        <w:t>для</w:t>
      </w:r>
      <w:r>
        <w:rPr>
          <w:spacing w:val="-12"/>
          <w:sz w:val="24"/>
        </w:rPr>
        <w:t xml:space="preserve"> </w:t>
      </w:r>
      <w:r>
        <w:rPr>
          <w:sz w:val="24"/>
        </w:rPr>
        <w:t>представ</w:t>
        <w:softHyphen/>
      </w:r>
      <w:r>
        <w:rPr>
          <w:spacing w:val="-4"/>
          <w:sz w:val="24"/>
        </w:rPr>
        <w:t xml:space="preserve"> </w:t>
      </w:r>
      <w:r>
        <w:rPr>
          <w:sz w:val="24"/>
        </w:rPr>
        <w:t>ления</w:t>
      </w:r>
      <w:r>
        <w:rPr>
          <w:spacing w:val="-9"/>
          <w:sz w:val="24"/>
        </w:rPr>
        <w:t xml:space="preserve"> </w:t>
      </w:r>
      <w:r>
        <w:rPr>
          <w:spacing w:val="-2"/>
          <w:sz w:val="24"/>
        </w:rPr>
        <w:t>информации</w:t>
      </w:r>
    </w:p>
    <w:p>
      <w:pPr>
        <w:pStyle w:val="3"/>
        <w:spacing w:before="4" w:after="0"/>
        <w:rPr/>
      </w:pPr>
      <w:r>
        <w:rPr/>
        <w:t>Коммуникативные</w:t>
      </w:r>
      <w:r>
        <w:rPr>
          <w:spacing w:val="-12"/>
        </w:rPr>
        <w:t xml:space="preserve"> </w:t>
      </w:r>
      <w:r>
        <w:rPr/>
        <w:t>универсальные</w:t>
      </w:r>
      <w:r>
        <w:rPr>
          <w:spacing w:val="-11"/>
        </w:rPr>
        <w:t xml:space="preserve"> </w:t>
      </w:r>
      <w:r>
        <w:rPr/>
        <w:t>учебные</w:t>
      </w:r>
      <w:r>
        <w:rPr>
          <w:spacing w:val="-14"/>
        </w:rPr>
        <w:t xml:space="preserve"> </w:t>
      </w:r>
      <w:r>
        <w:rPr>
          <w:spacing w:val="-2"/>
        </w:rPr>
        <w:t>действия:</w:t>
      </w:r>
    </w:p>
    <w:p>
      <w:pPr>
        <w:pStyle w:val="Normal"/>
        <w:spacing w:lineRule="exact" w:line="273" w:before="0" w:after="0"/>
        <w:ind w:left="1700" w:right="0" w:hanging="0"/>
        <w:jc w:val="left"/>
        <w:rPr>
          <w:b/>
          <w:i/>
          <w:i/>
          <w:sz w:val="24"/>
        </w:rPr>
      </w:pPr>
      <w:r>
        <w:rPr>
          <w:b/>
          <w:i/>
          <w:spacing w:val="-2"/>
          <w:sz w:val="24"/>
        </w:rPr>
        <w:t>Общение:</w:t>
      </w:r>
    </w:p>
    <w:p>
      <w:pPr>
        <w:pStyle w:val="ListParagraph"/>
        <w:numPr>
          <w:ilvl w:val="0"/>
          <w:numId w:val="27"/>
        </w:numPr>
        <w:tabs>
          <w:tab w:val="clear" w:pos="720"/>
          <w:tab w:val="left" w:pos="2420" w:leader="none"/>
        </w:tabs>
        <w:spacing w:lineRule="auto" w:line="240" w:before="0" w:after="0"/>
        <w:ind w:left="2420" w:right="834" w:hanging="360"/>
        <w:jc w:val="both"/>
        <w:rPr>
          <w:sz w:val="24"/>
        </w:rPr>
      </w:pPr>
      <w:r>
        <w:rPr>
          <w:sz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pPr>
        <w:pStyle w:val="ListParagraph"/>
        <w:numPr>
          <w:ilvl w:val="0"/>
          <w:numId w:val="27"/>
        </w:numPr>
        <w:tabs>
          <w:tab w:val="clear" w:pos="720"/>
          <w:tab w:val="left" w:pos="2420" w:leader="none"/>
        </w:tabs>
        <w:spacing w:lineRule="auto" w:line="235" w:before="0" w:after="0"/>
        <w:ind w:left="2420" w:right="846" w:hanging="360"/>
        <w:jc w:val="both"/>
        <w:rPr>
          <w:sz w:val="24"/>
        </w:rPr>
      </w:pPr>
      <w:r>
        <w:rPr>
          <w:sz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pPr>
        <w:pStyle w:val="ListParagraph"/>
        <w:numPr>
          <w:ilvl w:val="0"/>
          <w:numId w:val="27"/>
        </w:numPr>
        <w:tabs>
          <w:tab w:val="clear" w:pos="720"/>
          <w:tab w:val="left" w:pos="2420" w:leader="none"/>
        </w:tabs>
        <w:spacing w:lineRule="auto" w:line="235" w:before="4" w:after="0"/>
        <w:ind w:left="2420" w:right="850" w:hanging="360"/>
        <w:jc w:val="both"/>
        <w:rPr>
          <w:sz w:val="24"/>
        </w:rPr>
      </w:pPr>
      <w:r>
        <w:rPr>
          <w:sz w:val="24"/>
        </w:rPr>
        <w:t>создавать устные и письменные тексты (описание, рас</w:t>
        <w:softHyphen/>
        <w:t xml:space="preserve"> суждение, </w:t>
      </w:r>
      <w:r>
        <w:rPr>
          <w:spacing w:val="-2"/>
          <w:sz w:val="24"/>
        </w:rPr>
        <w:t>повествование);</w:t>
      </w:r>
    </w:p>
    <w:p>
      <w:pPr>
        <w:pStyle w:val="ListParagraph"/>
        <w:numPr>
          <w:ilvl w:val="0"/>
          <w:numId w:val="27"/>
        </w:numPr>
        <w:tabs>
          <w:tab w:val="clear" w:pos="720"/>
          <w:tab w:val="left" w:pos="2419" w:leader="none"/>
        </w:tabs>
        <w:spacing w:lineRule="exact" w:line="294" w:before="0" w:after="0"/>
        <w:ind w:left="2419" w:right="0" w:hanging="362"/>
        <w:jc w:val="both"/>
        <w:rPr>
          <w:sz w:val="24"/>
        </w:rPr>
      </w:pPr>
      <w:r>
        <w:rPr>
          <w:sz w:val="24"/>
        </w:rPr>
        <w:t>готовить</w:t>
      </w:r>
      <w:r>
        <w:rPr>
          <w:spacing w:val="-11"/>
          <w:sz w:val="24"/>
        </w:rPr>
        <w:t xml:space="preserve"> </w:t>
      </w:r>
      <w:r>
        <w:rPr>
          <w:sz w:val="24"/>
        </w:rPr>
        <w:t>небольшие</w:t>
      </w:r>
      <w:r>
        <w:rPr>
          <w:spacing w:val="-10"/>
          <w:sz w:val="24"/>
        </w:rPr>
        <w:t xml:space="preserve"> </w:t>
      </w:r>
      <w:r>
        <w:rPr>
          <w:sz w:val="24"/>
        </w:rPr>
        <w:t>публичные</w:t>
      </w:r>
      <w:r>
        <w:rPr>
          <w:spacing w:val="-12"/>
          <w:sz w:val="24"/>
        </w:rPr>
        <w:t xml:space="preserve"> </w:t>
      </w:r>
      <w:r>
        <w:rPr>
          <w:spacing w:val="-2"/>
          <w:sz w:val="24"/>
        </w:rPr>
        <w:t>выступления;</w:t>
      </w:r>
    </w:p>
    <w:p>
      <w:pPr>
        <w:pStyle w:val="ListParagraph"/>
        <w:numPr>
          <w:ilvl w:val="0"/>
          <w:numId w:val="27"/>
        </w:numPr>
        <w:tabs>
          <w:tab w:val="clear" w:pos="720"/>
          <w:tab w:val="left" w:pos="2420" w:leader="none"/>
        </w:tabs>
        <w:spacing w:lineRule="auto" w:line="235" w:before="6" w:after="0"/>
        <w:ind w:left="2420" w:right="843" w:hanging="360"/>
        <w:jc w:val="both"/>
        <w:rPr>
          <w:sz w:val="24"/>
        </w:rPr>
      </w:pPr>
      <w:r>
        <w:rPr>
          <w:sz w:val="24"/>
        </w:rPr>
        <w:t xml:space="preserve">подбирать иллюстративный материал (рисунки, фото, плакаты) к тексту </w:t>
      </w:r>
      <w:r>
        <w:rPr>
          <w:spacing w:val="-2"/>
          <w:sz w:val="24"/>
        </w:rPr>
        <w:t>выступления</w:t>
      </w:r>
    </w:p>
    <w:p>
      <w:pPr>
        <w:pStyle w:val="3"/>
        <w:spacing w:before="8" w:after="0"/>
        <w:ind w:left="1700" w:right="4395" w:hanging="360"/>
        <w:jc w:val="both"/>
        <w:rPr/>
      </w:pPr>
      <w:r>
        <w:rPr/>
        <w:t>Регулятивные</w:t>
      </w:r>
      <w:r>
        <w:rPr>
          <w:spacing w:val="-9"/>
        </w:rPr>
        <w:t xml:space="preserve"> </w:t>
      </w:r>
      <w:r>
        <w:rPr/>
        <w:t>универсальные</w:t>
      </w:r>
      <w:r>
        <w:rPr>
          <w:spacing w:val="-9"/>
        </w:rPr>
        <w:t xml:space="preserve"> </w:t>
      </w:r>
      <w:r>
        <w:rPr/>
        <w:t>учебные</w:t>
      </w:r>
      <w:r>
        <w:rPr>
          <w:spacing w:val="-9"/>
        </w:rPr>
        <w:t xml:space="preserve"> </w:t>
      </w:r>
      <w:r>
        <w:rPr/>
        <w:t xml:space="preserve">действия: </w:t>
      </w:r>
      <w:r>
        <w:rPr>
          <w:spacing w:val="-2"/>
        </w:rPr>
        <w:t>Самоорганизация:</w:t>
      </w:r>
    </w:p>
    <w:p>
      <w:pPr>
        <w:pStyle w:val="ListParagraph"/>
        <w:numPr>
          <w:ilvl w:val="0"/>
          <w:numId w:val="27"/>
        </w:numPr>
        <w:tabs>
          <w:tab w:val="clear" w:pos="720"/>
          <w:tab w:val="left" w:pos="2420" w:leader="none"/>
        </w:tabs>
        <w:spacing w:lineRule="auto" w:line="235" w:before="0" w:after="0"/>
        <w:ind w:left="2420" w:right="849" w:hanging="360"/>
        <w:jc w:val="both"/>
        <w:rPr>
          <w:sz w:val="24"/>
        </w:rPr>
      </w:pPr>
      <w:r>
        <w:rPr>
          <w:sz w:val="24"/>
        </w:rPr>
        <w:t>самостоятельно планировать действия по решению учеб</w:t>
        <w:softHyphen/>
        <w:t xml:space="preserve"> ной задачи для получения результата;</w:t>
      </w:r>
    </w:p>
    <w:p>
      <w:pPr>
        <w:pStyle w:val="ListParagraph"/>
        <w:numPr>
          <w:ilvl w:val="0"/>
          <w:numId w:val="27"/>
        </w:numPr>
        <w:tabs>
          <w:tab w:val="clear" w:pos="720"/>
          <w:tab w:val="left" w:pos="2420" w:leader="none"/>
        </w:tabs>
        <w:spacing w:lineRule="auto" w:line="235" w:before="0" w:after="0"/>
        <w:ind w:left="2420" w:right="858" w:hanging="360"/>
        <w:jc w:val="both"/>
        <w:rPr>
          <w:sz w:val="24"/>
        </w:rPr>
      </w:pPr>
      <w:r>
        <w:rPr>
          <w:sz w:val="24"/>
        </w:rPr>
        <w:t>выстраивать последовательность выбранных действий; предвидеть трудности и возможные ошибки</w:t>
      </w:r>
    </w:p>
    <w:p>
      <w:pPr>
        <w:pStyle w:val="3"/>
        <w:spacing w:lineRule="exact" w:line="273" w:before="2" w:after="0"/>
        <w:rPr/>
      </w:pPr>
      <w:r>
        <w:rPr>
          <w:spacing w:val="-2"/>
        </w:rPr>
        <w:t>Самоконтроль:</w:t>
      </w:r>
    </w:p>
    <w:p>
      <w:pPr>
        <w:pStyle w:val="ListParagraph"/>
        <w:numPr>
          <w:ilvl w:val="0"/>
          <w:numId w:val="27"/>
        </w:numPr>
        <w:tabs>
          <w:tab w:val="clear" w:pos="720"/>
          <w:tab w:val="left" w:pos="2420" w:leader="none"/>
        </w:tabs>
        <w:spacing w:lineRule="auto" w:line="235" w:before="0" w:after="0"/>
        <w:ind w:left="2420" w:right="1234" w:hanging="360"/>
        <w:jc w:val="left"/>
        <w:rPr>
          <w:sz w:val="24"/>
        </w:rPr>
      </w:pPr>
      <w:r>
        <w:rPr>
          <w:sz w:val="24"/>
        </w:rPr>
        <w:t>контролировать процесс и результат выполнения задания, корректировать учебные действия для преодоления ошибок;</w:t>
      </w:r>
    </w:p>
    <w:p>
      <w:pPr>
        <w:pStyle w:val="ListParagraph"/>
        <w:numPr>
          <w:ilvl w:val="0"/>
          <w:numId w:val="27"/>
        </w:numPr>
        <w:tabs>
          <w:tab w:val="clear" w:pos="720"/>
          <w:tab w:val="left" w:pos="2419" w:leader="none"/>
        </w:tabs>
        <w:spacing w:lineRule="exact" w:line="292" w:before="0" w:after="0"/>
        <w:ind w:left="2419" w:right="0" w:hanging="362"/>
        <w:jc w:val="left"/>
        <w:rPr>
          <w:sz w:val="24"/>
        </w:rPr>
      </w:pPr>
      <w:r>
        <w:rPr>
          <w:sz w:val="24"/>
        </w:rPr>
        <w:t>находить</w:t>
      </w:r>
      <w:r>
        <w:rPr>
          <w:spacing w:val="-8"/>
          <w:sz w:val="24"/>
        </w:rPr>
        <w:t xml:space="preserve"> </w:t>
      </w:r>
      <w:r>
        <w:rPr>
          <w:sz w:val="24"/>
        </w:rPr>
        <w:t>ошибки</w:t>
      </w:r>
      <w:r>
        <w:rPr>
          <w:spacing w:val="-7"/>
          <w:sz w:val="24"/>
        </w:rPr>
        <w:t xml:space="preserve"> </w:t>
      </w:r>
      <w:r>
        <w:rPr>
          <w:sz w:val="24"/>
        </w:rPr>
        <w:t>в</w:t>
      </w:r>
      <w:r>
        <w:rPr>
          <w:spacing w:val="-4"/>
          <w:sz w:val="24"/>
        </w:rPr>
        <w:t xml:space="preserve"> </w:t>
      </w:r>
      <w:r>
        <w:rPr>
          <w:sz w:val="24"/>
        </w:rPr>
        <w:t>своей</w:t>
      </w:r>
      <w:r>
        <w:rPr>
          <w:spacing w:val="-3"/>
          <w:sz w:val="24"/>
        </w:rPr>
        <w:t xml:space="preserve"> </w:t>
      </w:r>
      <w:r>
        <w:rPr>
          <w:sz w:val="24"/>
        </w:rPr>
        <w:t>и</w:t>
      </w:r>
      <w:r>
        <w:rPr>
          <w:spacing w:val="-7"/>
          <w:sz w:val="24"/>
        </w:rPr>
        <w:t xml:space="preserve"> </w:t>
      </w:r>
      <w:r>
        <w:rPr>
          <w:sz w:val="24"/>
        </w:rPr>
        <w:t>чужих</w:t>
      </w:r>
      <w:r>
        <w:rPr>
          <w:spacing w:val="-8"/>
          <w:sz w:val="24"/>
        </w:rPr>
        <w:t xml:space="preserve"> </w:t>
      </w:r>
      <w:r>
        <w:rPr>
          <w:sz w:val="24"/>
        </w:rPr>
        <w:t>работах,</w:t>
      </w:r>
      <w:r>
        <w:rPr>
          <w:spacing w:val="3"/>
          <w:sz w:val="24"/>
        </w:rPr>
        <w:t xml:space="preserve"> </w:t>
      </w:r>
      <w:r>
        <w:rPr>
          <w:sz w:val="24"/>
        </w:rPr>
        <w:t>устанавливать</w:t>
      </w:r>
      <w:r>
        <w:rPr>
          <w:spacing w:val="-5"/>
          <w:sz w:val="24"/>
        </w:rPr>
        <w:t xml:space="preserve"> </w:t>
      </w:r>
      <w:r>
        <w:rPr>
          <w:sz w:val="24"/>
        </w:rPr>
        <w:t>их</w:t>
      </w:r>
      <w:r>
        <w:rPr>
          <w:spacing w:val="-8"/>
          <w:sz w:val="24"/>
        </w:rPr>
        <w:t xml:space="preserve"> </w:t>
      </w:r>
      <w:r>
        <w:rPr>
          <w:spacing w:val="-2"/>
          <w:sz w:val="24"/>
        </w:rPr>
        <w:t>причины;</w:t>
      </w:r>
    </w:p>
    <w:p>
      <w:pPr>
        <w:pStyle w:val="ListParagraph"/>
        <w:numPr>
          <w:ilvl w:val="0"/>
          <w:numId w:val="27"/>
        </w:numPr>
        <w:tabs>
          <w:tab w:val="clear" w:pos="720"/>
          <w:tab w:val="left" w:pos="2420" w:leader="none"/>
        </w:tabs>
        <w:spacing w:lineRule="auto" w:line="235" w:before="0" w:after="0"/>
        <w:ind w:left="2420" w:right="867" w:hanging="360"/>
        <w:jc w:val="left"/>
        <w:rPr>
          <w:sz w:val="24"/>
        </w:rPr>
      </w:pPr>
      <w:r>
        <w:rPr>
          <w:sz w:val="24"/>
        </w:rPr>
        <w:t>оценивать</w:t>
      </w:r>
      <w:r>
        <w:rPr>
          <w:spacing w:val="-5"/>
          <w:sz w:val="24"/>
        </w:rPr>
        <w:t xml:space="preserve"> </w:t>
      </w:r>
      <w:r>
        <w:rPr>
          <w:sz w:val="24"/>
        </w:rPr>
        <w:t>по</w:t>
      </w:r>
      <w:r>
        <w:rPr>
          <w:spacing w:val="-4"/>
          <w:sz w:val="24"/>
        </w:rPr>
        <w:t xml:space="preserve"> </w:t>
      </w:r>
      <w:r>
        <w:rPr>
          <w:sz w:val="24"/>
        </w:rPr>
        <w:t>предложенным</w:t>
      </w:r>
      <w:r>
        <w:rPr>
          <w:spacing w:val="-6"/>
          <w:sz w:val="24"/>
        </w:rPr>
        <w:t xml:space="preserve"> </w:t>
      </w:r>
      <w:r>
        <w:rPr>
          <w:sz w:val="24"/>
        </w:rPr>
        <w:t>критериям</w:t>
      </w:r>
      <w:r>
        <w:rPr>
          <w:spacing w:val="-5"/>
          <w:sz w:val="24"/>
        </w:rPr>
        <w:t xml:space="preserve"> </w:t>
      </w:r>
      <w:r>
        <w:rPr>
          <w:sz w:val="24"/>
        </w:rPr>
        <w:t>общий</w:t>
      </w:r>
      <w:r>
        <w:rPr>
          <w:spacing w:val="-4"/>
          <w:sz w:val="24"/>
        </w:rPr>
        <w:t xml:space="preserve"> </w:t>
      </w:r>
      <w:r>
        <w:rPr>
          <w:sz w:val="24"/>
        </w:rPr>
        <w:t>результат</w:t>
      </w:r>
      <w:r>
        <w:rPr>
          <w:spacing w:val="-4"/>
          <w:sz w:val="24"/>
        </w:rPr>
        <w:t xml:space="preserve"> </w:t>
      </w:r>
      <w:r>
        <w:rPr>
          <w:sz w:val="24"/>
        </w:rPr>
        <w:t>деятельности</w:t>
      </w:r>
      <w:r>
        <w:rPr>
          <w:spacing w:val="-3"/>
          <w:sz w:val="24"/>
        </w:rPr>
        <w:t xml:space="preserve"> </w:t>
      </w:r>
      <w:r>
        <w:rPr>
          <w:sz w:val="24"/>
        </w:rPr>
        <w:t>и</w:t>
      </w:r>
      <w:r>
        <w:rPr>
          <w:spacing w:val="-4"/>
          <w:sz w:val="24"/>
        </w:rPr>
        <w:t xml:space="preserve"> </w:t>
      </w:r>
      <w:r>
        <w:rPr>
          <w:sz w:val="24"/>
        </w:rPr>
        <w:t>свой вклад в неё;</w:t>
      </w:r>
    </w:p>
    <w:p>
      <w:pPr>
        <w:pStyle w:val="ListParagraph"/>
        <w:numPr>
          <w:ilvl w:val="0"/>
          <w:numId w:val="27"/>
        </w:numPr>
        <w:tabs>
          <w:tab w:val="clear" w:pos="720"/>
          <w:tab w:val="left" w:pos="2419" w:leader="none"/>
        </w:tabs>
        <w:spacing w:lineRule="auto" w:line="240" w:before="5" w:after="0"/>
        <w:ind w:left="2419" w:right="0" w:hanging="362"/>
        <w:jc w:val="left"/>
        <w:rPr>
          <w:sz w:val="24"/>
        </w:rPr>
      </w:pPr>
      <w:r>
        <w:rPr>
          <w:sz w:val="24"/>
        </w:rPr>
        <w:t>адекватно</w:t>
      </w:r>
      <w:r>
        <w:rPr>
          <w:spacing w:val="-5"/>
          <w:sz w:val="24"/>
        </w:rPr>
        <w:t xml:space="preserve"> </w:t>
      </w:r>
      <w:r>
        <w:rPr>
          <w:sz w:val="24"/>
        </w:rPr>
        <w:t>принимать</w:t>
      </w:r>
      <w:r>
        <w:rPr>
          <w:spacing w:val="-6"/>
          <w:sz w:val="24"/>
        </w:rPr>
        <w:t xml:space="preserve"> </w:t>
      </w:r>
      <w:r>
        <w:rPr>
          <w:sz w:val="24"/>
        </w:rPr>
        <w:t>оценку</w:t>
      </w:r>
      <w:r>
        <w:rPr>
          <w:spacing w:val="-16"/>
          <w:sz w:val="24"/>
        </w:rPr>
        <w:t xml:space="preserve"> </w:t>
      </w:r>
      <w:r>
        <w:rPr>
          <w:sz w:val="24"/>
        </w:rPr>
        <w:t>своей</w:t>
      </w:r>
      <w:r>
        <w:rPr>
          <w:spacing w:val="-3"/>
          <w:sz w:val="24"/>
        </w:rPr>
        <w:t xml:space="preserve"> </w:t>
      </w:r>
      <w:r>
        <w:rPr>
          <w:spacing w:val="-2"/>
          <w:sz w:val="24"/>
        </w:rPr>
        <w:t>работы</w:t>
      </w:r>
    </w:p>
    <w:p>
      <w:pPr>
        <w:pStyle w:val="3"/>
        <w:spacing w:lineRule="exact" w:line="276" w:before="1" w:after="0"/>
        <w:rPr/>
      </w:pPr>
      <w:r>
        <w:rPr/>
        <w:t>Совместная</w:t>
      </w:r>
      <w:r>
        <w:rPr>
          <w:spacing w:val="-6"/>
        </w:rPr>
        <w:t xml:space="preserve"> </w:t>
      </w:r>
      <w:r>
        <w:rPr>
          <w:spacing w:val="-2"/>
        </w:rPr>
        <w:t>деятельность:</w:t>
      </w:r>
    </w:p>
    <w:p>
      <w:pPr>
        <w:pStyle w:val="ListParagraph"/>
        <w:numPr>
          <w:ilvl w:val="0"/>
          <w:numId w:val="27"/>
        </w:numPr>
        <w:tabs>
          <w:tab w:val="clear" w:pos="720"/>
          <w:tab w:val="left" w:pos="2420" w:leader="none"/>
        </w:tabs>
        <w:spacing w:lineRule="auto" w:line="235" w:before="3" w:after="0"/>
        <w:ind w:left="2420" w:right="847" w:hanging="360"/>
        <w:jc w:val="both"/>
        <w:rPr>
          <w:sz w:val="24"/>
        </w:rPr>
      </w:pPr>
      <w:r>
        <w:rPr>
          <w:sz w:val="24"/>
        </w:rPr>
        <w:t>принимать</w:t>
      </w:r>
      <w:r>
        <w:rPr>
          <w:spacing w:val="-11"/>
          <w:sz w:val="24"/>
        </w:rPr>
        <w:t xml:space="preserve"> </w:t>
      </w:r>
      <w:r>
        <w:rPr>
          <w:sz w:val="24"/>
        </w:rPr>
        <w:t>цель</w:t>
      </w:r>
      <w:r>
        <w:rPr>
          <w:spacing w:val="-11"/>
          <w:sz w:val="24"/>
        </w:rPr>
        <w:t xml:space="preserve"> </w:t>
      </w:r>
      <w:r>
        <w:rPr>
          <w:sz w:val="24"/>
        </w:rPr>
        <w:t>совместной</w:t>
      </w:r>
      <w:r>
        <w:rPr>
          <w:spacing w:val="-11"/>
          <w:sz w:val="24"/>
        </w:rPr>
        <w:t xml:space="preserve"> </w:t>
      </w:r>
      <w:r>
        <w:rPr>
          <w:sz w:val="24"/>
        </w:rPr>
        <w:t>деятельности,</w:t>
      </w:r>
      <w:r>
        <w:rPr>
          <w:spacing w:val="-12"/>
          <w:sz w:val="24"/>
        </w:rPr>
        <w:t xml:space="preserve"> </w:t>
      </w:r>
      <w:r>
        <w:rPr>
          <w:sz w:val="24"/>
        </w:rPr>
        <w:t>коллективно</w:t>
      </w:r>
      <w:r>
        <w:rPr>
          <w:spacing w:val="-7"/>
          <w:sz w:val="24"/>
        </w:rPr>
        <w:t xml:space="preserve"> </w:t>
      </w:r>
      <w:r>
        <w:rPr>
          <w:sz w:val="24"/>
        </w:rPr>
        <w:t>строить</w:t>
      </w:r>
      <w:r>
        <w:rPr>
          <w:spacing w:val="-15"/>
          <w:sz w:val="24"/>
        </w:rPr>
        <w:t xml:space="preserve"> </w:t>
      </w:r>
      <w:r>
        <w:rPr>
          <w:sz w:val="24"/>
        </w:rPr>
        <w:t>действия</w:t>
      </w:r>
      <w:r>
        <w:rPr>
          <w:spacing w:val="-12"/>
          <w:sz w:val="24"/>
        </w:rPr>
        <w:t xml:space="preserve"> </w:t>
      </w:r>
      <w:r>
        <w:rPr>
          <w:sz w:val="24"/>
        </w:rPr>
        <w:t>по</w:t>
      </w:r>
      <w:r>
        <w:rPr>
          <w:spacing w:val="-13"/>
          <w:sz w:val="24"/>
        </w:rPr>
        <w:t xml:space="preserve"> </w:t>
      </w:r>
      <w:r>
        <w:rPr>
          <w:sz w:val="24"/>
        </w:rPr>
        <w:t>её достижению: распределять роли, догова</w:t>
        <w:softHyphen/>
        <w:t xml:space="preserve"> риваться, обсуждать процесс и результат совместной работы;</w:t>
      </w:r>
    </w:p>
    <w:p>
      <w:pPr>
        <w:pStyle w:val="ListParagraph"/>
        <w:numPr>
          <w:ilvl w:val="0"/>
          <w:numId w:val="27"/>
        </w:numPr>
        <w:tabs>
          <w:tab w:val="clear" w:pos="720"/>
          <w:tab w:val="left" w:pos="2419" w:leader="none"/>
        </w:tabs>
        <w:spacing w:lineRule="exact" w:line="293" w:before="2" w:after="0"/>
        <w:ind w:left="2419" w:right="0" w:hanging="362"/>
        <w:jc w:val="left"/>
        <w:rPr>
          <w:sz w:val="24"/>
        </w:rPr>
      </w:pPr>
      <w:r>
        <w:rPr>
          <w:sz w:val="24"/>
        </w:rPr>
        <w:t>проявлять</w:t>
      </w:r>
      <w:r>
        <w:rPr>
          <w:spacing w:val="-13"/>
          <w:sz w:val="24"/>
        </w:rPr>
        <w:t xml:space="preserve"> </w:t>
      </w:r>
      <w:r>
        <w:rPr>
          <w:sz w:val="24"/>
        </w:rPr>
        <w:t>готовность</w:t>
      </w:r>
      <w:r>
        <w:rPr>
          <w:spacing w:val="-12"/>
          <w:sz w:val="24"/>
        </w:rPr>
        <w:t xml:space="preserve"> </w:t>
      </w:r>
      <w:r>
        <w:rPr>
          <w:sz w:val="24"/>
        </w:rPr>
        <w:t>руководить,</w:t>
      </w:r>
      <w:r>
        <w:rPr>
          <w:spacing w:val="-11"/>
          <w:sz w:val="24"/>
        </w:rPr>
        <w:t xml:space="preserve"> </w:t>
      </w:r>
      <w:r>
        <w:rPr>
          <w:sz w:val="24"/>
        </w:rPr>
        <w:t>выполнять</w:t>
      </w:r>
      <w:r>
        <w:rPr>
          <w:spacing w:val="-9"/>
          <w:sz w:val="24"/>
        </w:rPr>
        <w:t xml:space="preserve"> </w:t>
      </w:r>
      <w:r>
        <w:rPr>
          <w:sz w:val="24"/>
        </w:rPr>
        <w:t>поручения,</w:t>
      </w:r>
      <w:r>
        <w:rPr>
          <w:spacing w:val="-6"/>
          <w:sz w:val="24"/>
        </w:rPr>
        <w:t xml:space="preserve"> </w:t>
      </w:r>
      <w:r>
        <w:rPr>
          <w:spacing w:val="-2"/>
          <w:sz w:val="24"/>
        </w:rPr>
        <w:t>подчиняться;</w:t>
      </w:r>
    </w:p>
    <w:p>
      <w:pPr>
        <w:pStyle w:val="ListParagraph"/>
        <w:numPr>
          <w:ilvl w:val="0"/>
          <w:numId w:val="27"/>
        </w:numPr>
        <w:tabs>
          <w:tab w:val="clear" w:pos="720"/>
          <w:tab w:val="left" w:pos="2419" w:leader="none"/>
        </w:tabs>
        <w:spacing w:lineRule="exact" w:line="293" w:before="0" w:after="0"/>
        <w:ind w:left="2419" w:right="0" w:hanging="362"/>
        <w:jc w:val="left"/>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6"/>
          <w:sz w:val="24"/>
        </w:rPr>
        <w:t xml:space="preserve"> </w:t>
      </w:r>
      <w:r>
        <w:rPr>
          <w:sz w:val="24"/>
        </w:rPr>
        <w:t>часть</w:t>
      </w:r>
      <w:r>
        <w:rPr>
          <w:spacing w:val="-4"/>
          <w:sz w:val="24"/>
        </w:rPr>
        <w:t xml:space="preserve"> </w:t>
      </w:r>
      <w:r>
        <w:rPr>
          <w:spacing w:val="-2"/>
          <w:sz w:val="24"/>
        </w:rPr>
        <w:t>работы;</w:t>
      </w:r>
    </w:p>
    <w:p>
      <w:pPr>
        <w:pStyle w:val="ListParagraph"/>
        <w:numPr>
          <w:ilvl w:val="0"/>
          <w:numId w:val="27"/>
        </w:numPr>
        <w:tabs>
          <w:tab w:val="clear" w:pos="720"/>
          <w:tab w:val="left" w:pos="2419" w:leader="none"/>
        </w:tabs>
        <w:spacing w:lineRule="exact" w:line="293" w:before="0" w:after="0"/>
        <w:ind w:left="2419" w:right="0" w:hanging="362"/>
        <w:jc w:val="left"/>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4"/>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p>
      <w:pPr>
        <w:pStyle w:val="ListParagraph"/>
        <w:numPr>
          <w:ilvl w:val="0"/>
          <w:numId w:val="27"/>
        </w:numPr>
        <w:tabs>
          <w:tab w:val="clear" w:pos="720"/>
          <w:tab w:val="left" w:pos="2420" w:leader="none"/>
        </w:tabs>
        <w:spacing w:lineRule="auto" w:line="235" w:before="5" w:after="0"/>
        <w:ind w:left="2420" w:right="883" w:hanging="360"/>
        <w:jc w:val="left"/>
        <w:rPr>
          <w:sz w:val="24"/>
        </w:rPr>
      </w:pPr>
      <w:r>
        <w:rPr>
          <w:spacing w:val="-2"/>
          <w:sz w:val="24"/>
        </w:rPr>
        <w:t>выполнять совместные</w:t>
      </w:r>
      <w:r>
        <w:rPr>
          <w:spacing w:val="-7"/>
          <w:sz w:val="24"/>
        </w:rPr>
        <w:t xml:space="preserve"> </w:t>
      </w:r>
      <w:r>
        <w:rPr>
          <w:spacing w:val="-2"/>
          <w:sz w:val="24"/>
        </w:rPr>
        <w:t>проектные</w:t>
      </w:r>
      <w:r>
        <w:rPr>
          <w:spacing w:val="-6"/>
          <w:sz w:val="24"/>
        </w:rPr>
        <w:t xml:space="preserve"> </w:t>
      </w:r>
      <w:r>
        <w:rPr>
          <w:spacing w:val="-2"/>
          <w:sz w:val="24"/>
        </w:rPr>
        <w:t>задания с</w:t>
      </w:r>
      <w:r>
        <w:rPr>
          <w:spacing w:val="-9"/>
          <w:sz w:val="24"/>
        </w:rPr>
        <w:t xml:space="preserve"> </w:t>
      </w:r>
      <w:r>
        <w:rPr>
          <w:spacing w:val="-2"/>
          <w:sz w:val="24"/>
        </w:rPr>
        <w:t>опорой</w:t>
      </w:r>
      <w:r>
        <w:rPr>
          <w:spacing w:val="-6"/>
          <w:sz w:val="24"/>
        </w:rPr>
        <w:t xml:space="preserve"> </w:t>
      </w:r>
      <w:r>
        <w:rPr>
          <w:spacing w:val="-2"/>
          <w:sz w:val="24"/>
        </w:rPr>
        <w:t>на</w:t>
      </w:r>
      <w:r>
        <w:rPr>
          <w:spacing w:val="-3"/>
          <w:sz w:val="24"/>
        </w:rPr>
        <w:t xml:space="preserve"> </w:t>
      </w:r>
      <w:r>
        <w:rPr>
          <w:spacing w:val="-2"/>
          <w:sz w:val="24"/>
        </w:rPr>
        <w:t>предложенные</w:t>
      </w:r>
      <w:r>
        <w:rPr>
          <w:spacing w:val="-9"/>
          <w:sz w:val="24"/>
        </w:rPr>
        <w:t xml:space="preserve"> </w:t>
      </w:r>
      <w:r>
        <w:rPr>
          <w:spacing w:val="-2"/>
          <w:sz w:val="24"/>
        </w:rPr>
        <w:t xml:space="preserve">образцы, </w:t>
      </w:r>
      <w:r>
        <w:rPr>
          <w:sz w:val="24"/>
        </w:rPr>
        <w:t>планы, идеи.</w:t>
      </w:r>
    </w:p>
    <w:p>
      <w:pPr>
        <w:pStyle w:val="Style12"/>
        <w:spacing w:before="5" w:after="0"/>
        <w:ind w:left="0" w:right="0" w:hanging="360"/>
        <w:jc w:val="left"/>
        <w:rPr/>
      </w:pPr>
      <w:r>
        <w:rPr/>
      </w:r>
    </w:p>
    <w:p>
      <w:pPr>
        <w:pStyle w:val="2"/>
        <w:spacing w:lineRule="exact" w:line="275"/>
        <w:ind w:left="910" w:right="101" w:hanging="360"/>
        <w:jc w:val="center"/>
        <w:rPr/>
      </w:pPr>
      <w:r>
        <w:rPr/>
        <w:t>Литературное</w:t>
      </w:r>
      <w:r>
        <w:rPr>
          <w:spacing w:val="-10"/>
        </w:rPr>
        <w:t xml:space="preserve"> </w:t>
      </w:r>
      <w:r>
        <w:rPr>
          <w:spacing w:val="-2"/>
        </w:rPr>
        <w:t>чтение</w:t>
      </w:r>
    </w:p>
    <w:p>
      <w:pPr>
        <w:sectPr>
          <w:type w:val="nextPage"/>
          <w:pgSz w:w="11906" w:h="16838"/>
          <w:pgMar w:left="566" w:right="0" w:gutter="0" w:header="0" w:top="980" w:footer="0" w:bottom="280"/>
          <w:pgNumType w:fmt="decimal"/>
          <w:formProt w:val="false"/>
          <w:textDirection w:val="lrTb"/>
          <w:docGrid w:type="default" w:linePitch="100" w:charSpace="4096"/>
        </w:sectPr>
        <w:pStyle w:val="Normal"/>
        <w:spacing w:lineRule="auto" w:line="240" w:before="0" w:after="0"/>
        <w:ind w:left="1133" w:right="886" w:firstLine="41"/>
        <w:jc w:val="center"/>
        <w:rPr>
          <w:sz w:val="24"/>
        </w:rPr>
      </w:pPr>
      <w:r>
        <w:rPr>
          <w:sz w:val="24"/>
        </w:rPr>
        <w:t>В результате изучения предмета «Литературное чтение» в начальной школе</w:t>
      </w:r>
      <w:r>
        <w:rPr>
          <w:spacing w:val="40"/>
          <w:sz w:val="24"/>
        </w:rPr>
        <w:t xml:space="preserve"> </w:t>
      </w:r>
      <w:r>
        <w:rPr>
          <w:sz w:val="24"/>
        </w:rPr>
        <w:t>у обучающихся</w:t>
      </w:r>
      <w:r>
        <w:rPr>
          <w:spacing w:val="-9"/>
          <w:sz w:val="24"/>
        </w:rPr>
        <w:t xml:space="preserve"> </w:t>
      </w:r>
      <w:r>
        <w:rPr>
          <w:sz w:val="24"/>
        </w:rPr>
        <w:t>будут</w:t>
      </w:r>
      <w:r>
        <w:rPr>
          <w:spacing w:val="-6"/>
          <w:sz w:val="24"/>
        </w:rPr>
        <w:t xml:space="preserve"> </w:t>
      </w:r>
      <w:r>
        <w:rPr>
          <w:sz w:val="24"/>
        </w:rPr>
        <w:t>сформированы</w:t>
      </w:r>
      <w:r>
        <w:rPr>
          <w:spacing w:val="-3"/>
          <w:sz w:val="24"/>
        </w:rPr>
        <w:t xml:space="preserve"> </w:t>
      </w:r>
      <w:r>
        <w:rPr>
          <w:b/>
          <w:sz w:val="24"/>
        </w:rPr>
        <w:t>познавательные</w:t>
      </w:r>
      <w:r>
        <w:rPr>
          <w:b/>
          <w:spacing w:val="-10"/>
          <w:sz w:val="24"/>
        </w:rPr>
        <w:t xml:space="preserve"> </w:t>
      </w:r>
      <w:r>
        <w:rPr>
          <w:b/>
          <w:sz w:val="24"/>
        </w:rPr>
        <w:t>универсальные</w:t>
      </w:r>
      <w:r>
        <w:rPr>
          <w:b/>
          <w:spacing w:val="-10"/>
          <w:sz w:val="24"/>
        </w:rPr>
        <w:t xml:space="preserve"> </w:t>
      </w:r>
      <w:r>
        <w:rPr>
          <w:b/>
          <w:sz w:val="24"/>
        </w:rPr>
        <w:t>учебные</w:t>
      </w:r>
      <w:r>
        <w:rPr>
          <w:b/>
          <w:spacing w:val="-8"/>
          <w:sz w:val="24"/>
        </w:rPr>
        <w:t xml:space="preserve"> </w:t>
      </w:r>
      <w:r>
        <w:rPr>
          <w:b/>
          <w:sz w:val="24"/>
        </w:rPr>
        <w:t>действия</w:t>
      </w:r>
      <w:r>
        <w:rPr>
          <w:sz w:val="24"/>
        </w:rPr>
        <w:t>:</w:t>
      </w:r>
    </w:p>
    <w:p>
      <w:pPr>
        <w:pStyle w:val="2"/>
        <w:spacing w:lineRule="exact" w:line="275" w:before="60" w:after="0"/>
        <w:rPr/>
      </w:pPr>
      <w:r>
        <w:rPr/>
        <w:t>базовые</w:t>
      </w:r>
      <w:r>
        <w:rPr>
          <w:spacing w:val="-6"/>
        </w:rPr>
        <w:t xml:space="preserve"> </w:t>
      </w:r>
      <w:r>
        <w:rPr/>
        <w:t>логические</w:t>
      </w:r>
      <w:r>
        <w:rPr>
          <w:spacing w:val="-3"/>
        </w:rPr>
        <w:t xml:space="preserve"> </w:t>
      </w:r>
      <w:r>
        <w:rPr>
          <w:spacing w:val="-2"/>
        </w:rPr>
        <w:t>действия:</w:t>
      </w:r>
    </w:p>
    <w:p>
      <w:pPr>
        <w:pStyle w:val="ListParagraph"/>
        <w:numPr>
          <w:ilvl w:val="0"/>
          <w:numId w:val="26"/>
        </w:numPr>
        <w:tabs>
          <w:tab w:val="clear" w:pos="720"/>
          <w:tab w:val="left" w:pos="2549" w:leader="none"/>
        </w:tabs>
        <w:spacing w:lineRule="auto" w:line="240" w:before="0" w:after="0"/>
        <w:ind w:left="1133" w:right="843" w:firstLine="563"/>
        <w:jc w:val="both"/>
        <w:rPr>
          <w:sz w:val="24"/>
        </w:rPr>
      </w:pPr>
      <w:r>
        <w:rPr>
          <w:sz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pPr>
        <w:pStyle w:val="ListParagraph"/>
        <w:numPr>
          <w:ilvl w:val="0"/>
          <w:numId w:val="26"/>
        </w:numPr>
        <w:tabs>
          <w:tab w:val="clear" w:pos="720"/>
          <w:tab w:val="left" w:pos="2549" w:leader="none"/>
        </w:tabs>
        <w:spacing w:lineRule="exact" w:line="274" w:before="2" w:after="0"/>
        <w:ind w:left="2549" w:right="0" w:hanging="852"/>
        <w:jc w:val="both"/>
        <w:rPr>
          <w:sz w:val="24"/>
        </w:rPr>
      </w:pPr>
      <w:r>
        <w:rPr>
          <w:sz w:val="24"/>
        </w:rPr>
        <w:t>объединять</w:t>
      </w:r>
      <w:r>
        <w:rPr>
          <w:spacing w:val="-12"/>
          <w:sz w:val="24"/>
        </w:rPr>
        <w:t xml:space="preserve"> </w:t>
      </w:r>
      <w:r>
        <w:rPr>
          <w:sz w:val="24"/>
        </w:rPr>
        <w:t>произведения</w:t>
      </w:r>
      <w:r>
        <w:rPr>
          <w:spacing w:val="-6"/>
          <w:sz w:val="24"/>
        </w:rPr>
        <w:t xml:space="preserve"> </w:t>
      </w:r>
      <w:r>
        <w:rPr>
          <w:sz w:val="24"/>
        </w:rPr>
        <w:t>по</w:t>
      </w:r>
      <w:r>
        <w:rPr>
          <w:spacing w:val="-8"/>
          <w:sz w:val="24"/>
        </w:rPr>
        <w:t xml:space="preserve"> </w:t>
      </w:r>
      <w:r>
        <w:rPr>
          <w:sz w:val="24"/>
        </w:rPr>
        <w:t>жанру,</w:t>
      </w:r>
      <w:r>
        <w:rPr>
          <w:spacing w:val="-5"/>
          <w:sz w:val="24"/>
        </w:rPr>
        <w:t xml:space="preserve"> </w:t>
      </w:r>
      <w:r>
        <w:rPr>
          <w:sz w:val="24"/>
        </w:rPr>
        <w:t>авторской</w:t>
      </w:r>
      <w:r>
        <w:rPr>
          <w:spacing w:val="-14"/>
          <w:sz w:val="24"/>
        </w:rPr>
        <w:t xml:space="preserve"> </w:t>
      </w:r>
      <w:r>
        <w:rPr>
          <w:spacing w:val="-2"/>
          <w:sz w:val="24"/>
        </w:rPr>
        <w:t>принадлежности;</w:t>
      </w:r>
    </w:p>
    <w:p>
      <w:pPr>
        <w:pStyle w:val="ListParagraph"/>
        <w:numPr>
          <w:ilvl w:val="0"/>
          <w:numId w:val="26"/>
        </w:numPr>
        <w:tabs>
          <w:tab w:val="clear" w:pos="720"/>
          <w:tab w:val="left" w:pos="2549" w:leader="none"/>
        </w:tabs>
        <w:spacing w:lineRule="auto" w:line="235" w:before="2" w:after="0"/>
        <w:ind w:left="1133" w:right="854" w:firstLine="563"/>
        <w:jc w:val="both"/>
        <w:rPr>
          <w:sz w:val="24"/>
        </w:rPr>
      </w:pPr>
      <w:r>
        <w:rPr>
          <w:sz w:val="24"/>
        </w:rPr>
        <w:t>определять существенный признак для классификации, классифицировать произведения по темам, жанрам и видам;</w:t>
      </w:r>
    </w:p>
    <w:p>
      <w:pPr>
        <w:pStyle w:val="ListParagraph"/>
        <w:numPr>
          <w:ilvl w:val="0"/>
          <w:numId w:val="26"/>
        </w:numPr>
        <w:tabs>
          <w:tab w:val="clear" w:pos="720"/>
          <w:tab w:val="left" w:pos="2549" w:leader="none"/>
        </w:tabs>
        <w:spacing w:lineRule="auto" w:line="240" w:before="7" w:after="0"/>
        <w:ind w:left="1133" w:right="846" w:firstLine="563"/>
        <w:jc w:val="both"/>
        <w:rPr>
          <w:sz w:val="24"/>
        </w:rPr>
      </w:pPr>
      <w:r>
        <w:rPr>
          <w:sz w:val="24"/>
        </w:rPr>
        <w:t>находить</w:t>
      </w:r>
      <w:r>
        <w:rPr>
          <w:spacing w:val="-6"/>
          <w:sz w:val="24"/>
        </w:rPr>
        <w:t xml:space="preserve"> </w:t>
      </w:r>
      <w:r>
        <w:rPr>
          <w:sz w:val="24"/>
        </w:rPr>
        <w:t>закономерности</w:t>
      </w:r>
      <w:r>
        <w:rPr>
          <w:spacing w:val="-6"/>
          <w:sz w:val="24"/>
        </w:rPr>
        <w:t xml:space="preserve"> </w:t>
      </w:r>
      <w:r>
        <w:rPr>
          <w:sz w:val="24"/>
        </w:rPr>
        <w:t>и</w:t>
      </w:r>
      <w:r>
        <w:rPr>
          <w:spacing w:val="-8"/>
          <w:sz w:val="24"/>
        </w:rPr>
        <w:t xml:space="preserve"> </w:t>
      </w:r>
      <w:r>
        <w:rPr>
          <w:sz w:val="24"/>
        </w:rPr>
        <w:t>противоречия</w:t>
      </w:r>
      <w:r>
        <w:rPr>
          <w:spacing w:val="-6"/>
          <w:sz w:val="24"/>
        </w:rPr>
        <w:t xml:space="preserve"> </w:t>
      </w:r>
      <w:r>
        <w:rPr>
          <w:sz w:val="24"/>
        </w:rPr>
        <w:t>при</w:t>
      </w:r>
      <w:r>
        <w:rPr>
          <w:spacing w:val="-7"/>
          <w:sz w:val="24"/>
        </w:rPr>
        <w:t xml:space="preserve"> </w:t>
      </w:r>
      <w:r>
        <w:rPr>
          <w:sz w:val="24"/>
        </w:rPr>
        <w:t>анализе</w:t>
      </w:r>
      <w:r>
        <w:rPr>
          <w:spacing w:val="-9"/>
          <w:sz w:val="24"/>
        </w:rPr>
        <w:t xml:space="preserve"> </w:t>
      </w:r>
      <w:r>
        <w:rPr>
          <w:sz w:val="24"/>
        </w:rPr>
        <w:t>сюжета</w:t>
      </w:r>
      <w:r>
        <w:rPr>
          <w:spacing w:val="-7"/>
          <w:sz w:val="24"/>
        </w:rPr>
        <w:t xml:space="preserve"> </w:t>
      </w:r>
      <w:r>
        <w:rPr>
          <w:sz w:val="24"/>
        </w:rPr>
        <w:t>(композиции), восстанавливать нарушенную последовательность событий (сюжета), составлять аннотацию, отзыв по предложенному алгоритму;</w:t>
      </w:r>
    </w:p>
    <w:p>
      <w:pPr>
        <w:pStyle w:val="ListParagraph"/>
        <w:numPr>
          <w:ilvl w:val="0"/>
          <w:numId w:val="26"/>
        </w:numPr>
        <w:tabs>
          <w:tab w:val="clear" w:pos="720"/>
          <w:tab w:val="left" w:pos="2549" w:leader="none"/>
        </w:tabs>
        <w:spacing w:lineRule="auto" w:line="240" w:before="0" w:after="0"/>
        <w:ind w:left="1133" w:right="838" w:firstLine="563"/>
        <w:jc w:val="both"/>
        <w:rPr>
          <w:sz w:val="24"/>
        </w:rPr>
      </w:pPr>
      <w:r>
        <w:rPr>
          <w:sz w:val="24"/>
        </w:rPr>
        <w:t>выявлять недостаток информации для решения учебной (практической) задачи на основе предложенного алгоритма;</w:t>
      </w:r>
    </w:p>
    <w:p>
      <w:pPr>
        <w:pStyle w:val="ListParagraph"/>
        <w:numPr>
          <w:ilvl w:val="0"/>
          <w:numId w:val="26"/>
        </w:numPr>
        <w:tabs>
          <w:tab w:val="clear" w:pos="720"/>
          <w:tab w:val="left" w:pos="2549" w:leader="none"/>
        </w:tabs>
        <w:spacing w:lineRule="auto" w:line="240" w:before="0" w:after="0"/>
        <w:ind w:left="1133" w:right="841" w:firstLine="563"/>
        <w:jc w:val="both"/>
        <w:rPr>
          <w:sz w:val="24"/>
        </w:rPr>
      </w:pPr>
      <w:r>
        <w:rPr>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pPr>
        <w:pStyle w:val="2"/>
        <w:spacing w:lineRule="exact" w:line="274"/>
        <w:rPr/>
      </w:pPr>
      <w:r>
        <w:rPr/>
        <w:t>базовые</w:t>
      </w:r>
      <w:r>
        <w:rPr>
          <w:spacing w:val="-7"/>
        </w:rPr>
        <w:t xml:space="preserve"> </w:t>
      </w:r>
      <w:r>
        <w:rPr/>
        <w:t>исследовательские</w:t>
      </w:r>
      <w:r>
        <w:rPr>
          <w:spacing w:val="-5"/>
        </w:rPr>
        <w:t xml:space="preserve"> </w:t>
      </w:r>
      <w:r>
        <w:rPr>
          <w:spacing w:val="-2"/>
        </w:rPr>
        <w:t>действия:</w:t>
      </w:r>
    </w:p>
    <w:p>
      <w:pPr>
        <w:pStyle w:val="ListParagraph"/>
        <w:numPr>
          <w:ilvl w:val="0"/>
          <w:numId w:val="25"/>
        </w:numPr>
        <w:tabs>
          <w:tab w:val="clear" w:pos="720"/>
          <w:tab w:val="left" w:pos="2549" w:leader="none"/>
        </w:tabs>
        <w:spacing w:lineRule="auto" w:line="240" w:before="0" w:after="0"/>
        <w:ind w:left="1133" w:right="848" w:firstLine="563"/>
        <w:jc w:val="left"/>
        <w:rPr>
          <w:sz w:val="24"/>
        </w:rPr>
      </w:pPr>
      <w:r>
        <w:rPr>
          <w:sz w:val="24"/>
        </w:rPr>
        <w:t>определять</w:t>
      </w:r>
      <w:r>
        <w:rPr>
          <w:spacing w:val="40"/>
          <w:sz w:val="24"/>
        </w:rPr>
        <w:t xml:space="preserve"> </w:t>
      </w:r>
      <w:r>
        <w:rPr>
          <w:sz w:val="24"/>
        </w:rPr>
        <w:t>разрыв</w:t>
      </w:r>
      <w:r>
        <w:rPr>
          <w:spacing w:val="40"/>
          <w:sz w:val="24"/>
        </w:rPr>
        <w:t xml:space="preserve"> </w:t>
      </w:r>
      <w:r>
        <w:rPr>
          <w:sz w:val="24"/>
        </w:rPr>
        <w:t>между</w:t>
      </w:r>
      <w:r>
        <w:rPr>
          <w:spacing w:val="40"/>
          <w:sz w:val="24"/>
        </w:rPr>
        <w:t xml:space="preserve"> </w:t>
      </w:r>
      <w:r>
        <w:rPr>
          <w:sz w:val="24"/>
        </w:rPr>
        <w:t>реальным</w:t>
      </w:r>
      <w:r>
        <w:rPr>
          <w:spacing w:val="40"/>
          <w:sz w:val="24"/>
        </w:rPr>
        <w:t xml:space="preserve"> </w:t>
      </w:r>
      <w:r>
        <w:rPr>
          <w:sz w:val="24"/>
        </w:rPr>
        <w:t>и</w:t>
      </w:r>
      <w:r>
        <w:rPr>
          <w:spacing w:val="40"/>
          <w:sz w:val="24"/>
        </w:rPr>
        <w:t xml:space="preserve"> </w:t>
      </w:r>
      <w:r>
        <w:rPr>
          <w:sz w:val="24"/>
        </w:rPr>
        <w:t>желательным</w:t>
      </w:r>
      <w:r>
        <w:rPr>
          <w:spacing w:val="40"/>
          <w:sz w:val="24"/>
        </w:rPr>
        <w:t xml:space="preserve"> </w:t>
      </w:r>
      <w:r>
        <w:rPr>
          <w:sz w:val="24"/>
        </w:rPr>
        <w:t>состоянием</w:t>
      </w:r>
      <w:r>
        <w:rPr>
          <w:spacing w:val="40"/>
          <w:sz w:val="24"/>
        </w:rPr>
        <w:t xml:space="preserve"> </w:t>
      </w:r>
      <w:r>
        <w:rPr>
          <w:sz w:val="24"/>
        </w:rPr>
        <w:t>объекта (ситуации) на основе предложенных учителем вопросов;</w:t>
      </w:r>
    </w:p>
    <w:p>
      <w:pPr>
        <w:pStyle w:val="ListParagraph"/>
        <w:numPr>
          <w:ilvl w:val="0"/>
          <w:numId w:val="25"/>
        </w:numPr>
        <w:tabs>
          <w:tab w:val="clear" w:pos="720"/>
          <w:tab w:val="left" w:pos="2549" w:leader="none"/>
        </w:tabs>
        <w:spacing w:lineRule="auto" w:line="240" w:before="0" w:after="0"/>
        <w:ind w:left="1133" w:right="855" w:firstLine="563"/>
        <w:jc w:val="left"/>
        <w:rPr>
          <w:sz w:val="24"/>
        </w:rPr>
      </w:pPr>
      <w:r>
        <w:rPr>
          <w:sz w:val="24"/>
        </w:rPr>
        <w:t>формулировать</w:t>
      </w:r>
      <w:r>
        <w:rPr>
          <w:spacing w:val="33"/>
          <w:sz w:val="24"/>
        </w:rPr>
        <w:t xml:space="preserve"> </w:t>
      </w:r>
      <w:r>
        <w:rPr>
          <w:sz w:val="24"/>
        </w:rPr>
        <w:t>с</w:t>
      </w:r>
      <w:r>
        <w:rPr>
          <w:spacing w:val="31"/>
          <w:sz w:val="24"/>
        </w:rPr>
        <w:t xml:space="preserve"> </w:t>
      </w:r>
      <w:r>
        <w:rPr>
          <w:sz w:val="24"/>
        </w:rPr>
        <w:t>помощью</w:t>
      </w:r>
      <w:r>
        <w:rPr>
          <w:spacing w:val="35"/>
          <w:sz w:val="24"/>
        </w:rPr>
        <w:t xml:space="preserve"> </w:t>
      </w:r>
      <w:r>
        <w:rPr>
          <w:sz w:val="24"/>
        </w:rPr>
        <w:t>учителя</w:t>
      </w:r>
      <w:r>
        <w:rPr>
          <w:spacing w:val="32"/>
          <w:sz w:val="24"/>
        </w:rPr>
        <w:t xml:space="preserve"> </w:t>
      </w:r>
      <w:r>
        <w:rPr>
          <w:sz w:val="24"/>
        </w:rPr>
        <w:t>цель,</w:t>
      </w:r>
      <w:r>
        <w:rPr>
          <w:spacing w:val="36"/>
          <w:sz w:val="24"/>
        </w:rPr>
        <w:t xml:space="preserve"> </w:t>
      </w:r>
      <w:r>
        <w:rPr>
          <w:sz w:val="24"/>
        </w:rPr>
        <w:t>планировать</w:t>
      </w:r>
      <w:r>
        <w:rPr>
          <w:spacing w:val="31"/>
          <w:sz w:val="24"/>
        </w:rPr>
        <w:t xml:space="preserve"> </w:t>
      </w:r>
      <w:r>
        <w:rPr>
          <w:sz w:val="24"/>
        </w:rPr>
        <w:t>изменения</w:t>
      </w:r>
      <w:r>
        <w:rPr>
          <w:spacing w:val="32"/>
          <w:sz w:val="24"/>
        </w:rPr>
        <w:t xml:space="preserve"> </w:t>
      </w:r>
      <w:r>
        <w:rPr>
          <w:sz w:val="24"/>
        </w:rPr>
        <w:t xml:space="preserve">объекта, </w:t>
      </w:r>
      <w:r>
        <w:rPr>
          <w:spacing w:val="-2"/>
          <w:sz w:val="24"/>
        </w:rPr>
        <w:t>ситуации;</w:t>
      </w:r>
    </w:p>
    <w:p>
      <w:pPr>
        <w:pStyle w:val="ListParagraph"/>
        <w:numPr>
          <w:ilvl w:val="0"/>
          <w:numId w:val="25"/>
        </w:numPr>
        <w:tabs>
          <w:tab w:val="clear" w:pos="720"/>
          <w:tab w:val="left" w:pos="2549" w:leader="none"/>
          <w:tab w:val="left" w:pos="3886" w:leader="none"/>
          <w:tab w:val="left" w:pos="5132" w:leader="none"/>
          <w:tab w:val="left" w:pos="7461" w:leader="none"/>
          <w:tab w:val="left" w:pos="8402" w:leader="none"/>
          <w:tab w:val="left" w:pos="9569" w:leader="none"/>
        </w:tabs>
        <w:spacing w:lineRule="auto" w:line="240" w:before="0" w:after="0"/>
        <w:ind w:left="1133" w:right="834" w:firstLine="563"/>
        <w:jc w:val="left"/>
        <w:rPr>
          <w:sz w:val="24"/>
        </w:rPr>
      </w:pPr>
      <w:r>
        <w:rPr>
          <w:spacing w:val="-2"/>
          <w:sz w:val="24"/>
        </w:rPr>
        <w:t>сравнивать</w:t>
      </w:r>
      <w:r>
        <w:rPr>
          <w:sz w:val="24"/>
        </w:rPr>
        <w:tab/>
      </w:r>
      <w:r>
        <w:rPr>
          <w:spacing w:val="-2"/>
          <w:sz w:val="24"/>
        </w:rPr>
        <w:t>несколько</w:t>
      </w:r>
      <w:r>
        <w:rPr>
          <w:sz w:val="24"/>
        </w:rPr>
        <w:tab/>
        <w:t>вариантов</w:t>
      </w:r>
      <w:r>
        <w:rPr>
          <w:spacing w:val="80"/>
          <w:sz w:val="24"/>
        </w:rPr>
        <w:t xml:space="preserve"> </w:t>
      </w:r>
      <w:r>
        <w:rPr>
          <w:sz w:val="24"/>
        </w:rPr>
        <w:t>решения</w:t>
        <w:tab/>
      </w:r>
      <w:r>
        <w:rPr>
          <w:spacing w:val="-2"/>
          <w:sz w:val="24"/>
        </w:rPr>
        <w:t>задачи,</w:t>
      </w:r>
      <w:r>
        <w:rPr>
          <w:sz w:val="24"/>
        </w:rPr>
        <w:tab/>
      </w:r>
      <w:r>
        <w:rPr>
          <w:spacing w:val="-2"/>
          <w:sz w:val="24"/>
        </w:rPr>
        <w:t>выбирать</w:t>
      </w:r>
      <w:r>
        <w:rPr>
          <w:sz w:val="24"/>
        </w:rPr>
        <w:tab/>
      </w:r>
      <w:r>
        <w:rPr>
          <w:spacing w:val="-2"/>
          <w:sz w:val="24"/>
        </w:rPr>
        <w:t xml:space="preserve">наиболее </w:t>
      </w:r>
      <w:r>
        <w:rPr>
          <w:sz w:val="24"/>
        </w:rPr>
        <w:t>подходящий (на основе предложенных критериев);</w:t>
      </w:r>
    </w:p>
    <w:p>
      <w:pPr>
        <w:pStyle w:val="ListParagraph"/>
        <w:numPr>
          <w:ilvl w:val="0"/>
          <w:numId w:val="25"/>
        </w:numPr>
        <w:tabs>
          <w:tab w:val="clear" w:pos="720"/>
          <w:tab w:val="left" w:pos="2549" w:leader="none"/>
        </w:tabs>
        <w:spacing w:lineRule="auto" w:line="240" w:before="0" w:after="0"/>
        <w:ind w:left="1133" w:right="840" w:firstLine="563"/>
        <w:jc w:val="both"/>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pPr>
        <w:pStyle w:val="ListParagraph"/>
        <w:numPr>
          <w:ilvl w:val="0"/>
          <w:numId w:val="25"/>
        </w:numPr>
        <w:tabs>
          <w:tab w:val="clear" w:pos="720"/>
          <w:tab w:val="left" w:pos="2549" w:leader="none"/>
        </w:tabs>
        <w:spacing w:lineRule="auto" w:line="235" w:before="0" w:after="0"/>
        <w:ind w:left="1133" w:right="839" w:firstLine="563"/>
        <w:jc w:val="both"/>
        <w:rPr>
          <w:sz w:val="24"/>
        </w:rPr>
      </w:pPr>
      <w:r>
        <w:rPr>
          <w:sz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pPr>
        <w:pStyle w:val="ListParagraph"/>
        <w:numPr>
          <w:ilvl w:val="0"/>
          <w:numId w:val="25"/>
        </w:numPr>
        <w:tabs>
          <w:tab w:val="clear" w:pos="720"/>
          <w:tab w:val="left" w:pos="2549" w:leader="none"/>
        </w:tabs>
        <w:spacing w:lineRule="auto" w:line="235" w:before="0" w:after="0"/>
        <w:ind w:left="1133" w:right="848" w:firstLine="563"/>
        <w:jc w:val="both"/>
        <w:rPr>
          <w:sz w:val="24"/>
        </w:rPr>
      </w:pPr>
      <w:r>
        <w:rPr>
          <w:sz w:val="24"/>
        </w:rPr>
        <w:t>прогнозировать возможное развитие процессов, событий и их последствия в аналогичных или сходных ситуациях;</w:t>
      </w:r>
    </w:p>
    <w:p>
      <w:pPr>
        <w:pStyle w:val="2"/>
        <w:spacing w:lineRule="exact" w:line="274"/>
        <w:rPr/>
      </w:pPr>
      <w:r>
        <w:rPr/>
        <w:t>работа</w:t>
      </w:r>
      <w:r>
        <w:rPr>
          <w:spacing w:val="-2"/>
        </w:rPr>
        <w:t xml:space="preserve"> </w:t>
      </w:r>
      <w:r>
        <w:rPr/>
        <w:t>с</w:t>
      </w:r>
      <w:r>
        <w:rPr>
          <w:spacing w:val="-7"/>
        </w:rPr>
        <w:t xml:space="preserve"> </w:t>
      </w:r>
      <w:r>
        <w:rPr>
          <w:spacing w:val="-2"/>
        </w:rPr>
        <w:t>информацией:</w:t>
      </w:r>
    </w:p>
    <w:p>
      <w:pPr>
        <w:pStyle w:val="ListParagraph"/>
        <w:numPr>
          <w:ilvl w:val="0"/>
          <w:numId w:val="24"/>
        </w:numPr>
        <w:tabs>
          <w:tab w:val="clear" w:pos="720"/>
          <w:tab w:val="left" w:pos="2549" w:leader="none"/>
        </w:tabs>
        <w:spacing w:lineRule="exact" w:line="272" w:before="0" w:after="0"/>
        <w:ind w:left="2549" w:right="0" w:hanging="852"/>
        <w:jc w:val="both"/>
        <w:rPr>
          <w:sz w:val="24"/>
        </w:rPr>
      </w:pPr>
      <w:r>
        <w:rPr>
          <w:sz w:val="24"/>
        </w:rPr>
        <w:t>выбирать</w:t>
      </w:r>
      <w:r>
        <w:rPr>
          <w:spacing w:val="-11"/>
          <w:sz w:val="24"/>
        </w:rPr>
        <w:t xml:space="preserve"> </w:t>
      </w:r>
      <w:r>
        <w:rPr>
          <w:sz w:val="24"/>
        </w:rPr>
        <w:t>источник</w:t>
      </w:r>
      <w:r>
        <w:rPr>
          <w:spacing w:val="-10"/>
          <w:sz w:val="24"/>
        </w:rPr>
        <w:t xml:space="preserve"> </w:t>
      </w:r>
      <w:r>
        <w:rPr>
          <w:sz w:val="24"/>
        </w:rPr>
        <w:t>получения</w:t>
      </w:r>
      <w:r>
        <w:rPr>
          <w:spacing w:val="-7"/>
          <w:sz w:val="24"/>
        </w:rPr>
        <w:t xml:space="preserve"> </w:t>
      </w:r>
      <w:r>
        <w:rPr>
          <w:spacing w:val="-2"/>
          <w:sz w:val="24"/>
        </w:rPr>
        <w:t>информации;</w:t>
      </w:r>
    </w:p>
    <w:p>
      <w:pPr>
        <w:pStyle w:val="ListParagraph"/>
        <w:numPr>
          <w:ilvl w:val="0"/>
          <w:numId w:val="24"/>
        </w:numPr>
        <w:tabs>
          <w:tab w:val="clear" w:pos="720"/>
          <w:tab w:val="left" w:pos="2549" w:leader="none"/>
        </w:tabs>
        <w:spacing w:lineRule="auto" w:line="235" w:before="0" w:after="0"/>
        <w:ind w:left="1133" w:right="847" w:firstLine="563"/>
        <w:jc w:val="both"/>
        <w:rPr>
          <w:sz w:val="24"/>
        </w:rPr>
      </w:pPr>
      <w:r>
        <w:rPr>
          <w:sz w:val="24"/>
        </w:rPr>
        <w:t>согласно заданному алгоритму находить в предложенном источнике информацию, представленную в явном виде;</w:t>
      </w:r>
    </w:p>
    <w:p>
      <w:pPr>
        <w:pStyle w:val="ListParagraph"/>
        <w:numPr>
          <w:ilvl w:val="0"/>
          <w:numId w:val="24"/>
        </w:numPr>
        <w:tabs>
          <w:tab w:val="clear" w:pos="720"/>
          <w:tab w:val="left" w:pos="2549" w:leader="none"/>
        </w:tabs>
        <w:spacing w:lineRule="auto" w:line="240" w:before="0" w:after="0"/>
        <w:ind w:left="1133" w:right="855" w:firstLine="563"/>
        <w:jc w:val="both"/>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pPr>
        <w:pStyle w:val="ListParagraph"/>
        <w:numPr>
          <w:ilvl w:val="0"/>
          <w:numId w:val="24"/>
        </w:numPr>
        <w:tabs>
          <w:tab w:val="clear" w:pos="720"/>
          <w:tab w:val="left" w:pos="2549" w:leader="none"/>
        </w:tabs>
        <w:spacing w:lineRule="auto" w:line="240" w:before="1" w:after="0"/>
        <w:ind w:left="1133" w:right="845" w:firstLine="563"/>
        <w:jc w:val="both"/>
        <w:rPr>
          <w:sz w:val="24"/>
        </w:rPr>
      </w:pPr>
      <w:r>
        <w:rPr>
          <w:sz w:val="24"/>
        </w:rPr>
        <w:t xml:space="preserve">соблюдать с помощью взрослых (учителей, родителей (законных представителей) правила информационной безопасности при поиске информации в сети </w:t>
      </w:r>
      <w:r>
        <w:rPr>
          <w:spacing w:val="-2"/>
          <w:sz w:val="24"/>
        </w:rPr>
        <w:t>Интернет;</w:t>
      </w:r>
    </w:p>
    <w:p>
      <w:pPr>
        <w:pStyle w:val="ListParagraph"/>
        <w:numPr>
          <w:ilvl w:val="0"/>
          <w:numId w:val="24"/>
        </w:numPr>
        <w:tabs>
          <w:tab w:val="clear" w:pos="720"/>
          <w:tab w:val="left" w:pos="2549" w:leader="none"/>
        </w:tabs>
        <w:spacing w:lineRule="auto" w:line="240" w:before="0" w:after="0"/>
        <w:ind w:left="1133" w:right="856" w:firstLine="563"/>
        <w:jc w:val="both"/>
        <w:rPr>
          <w:sz w:val="24"/>
        </w:rPr>
      </w:pPr>
      <w:r>
        <w:rPr>
          <w:sz w:val="24"/>
        </w:rPr>
        <w:t>анализировать и создавать текстовую, видео, графическую, звуковую информацию в соответствии с учебной задачей;</w:t>
      </w:r>
    </w:p>
    <w:p>
      <w:pPr>
        <w:pStyle w:val="ListParagraph"/>
        <w:numPr>
          <w:ilvl w:val="0"/>
          <w:numId w:val="24"/>
        </w:numPr>
        <w:tabs>
          <w:tab w:val="clear" w:pos="720"/>
          <w:tab w:val="left" w:pos="2549" w:leader="none"/>
        </w:tabs>
        <w:spacing w:lineRule="exact" w:line="273" w:before="0" w:after="0"/>
        <w:ind w:left="2549" w:right="0" w:hanging="852"/>
        <w:jc w:val="both"/>
        <w:rPr>
          <w:sz w:val="24"/>
        </w:rPr>
      </w:pPr>
      <w:r>
        <w:rPr>
          <w:sz w:val="24"/>
        </w:rPr>
        <w:t>самостоятельно</w:t>
      </w:r>
      <w:r>
        <w:rPr>
          <w:spacing w:val="-8"/>
          <w:sz w:val="24"/>
        </w:rPr>
        <w:t xml:space="preserve"> </w:t>
      </w:r>
      <w:r>
        <w:rPr>
          <w:sz w:val="24"/>
        </w:rPr>
        <w:t>создавать</w:t>
      </w:r>
      <w:r>
        <w:rPr>
          <w:spacing w:val="-4"/>
          <w:sz w:val="24"/>
        </w:rPr>
        <w:t xml:space="preserve"> </w:t>
      </w:r>
      <w:r>
        <w:rPr>
          <w:sz w:val="24"/>
        </w:rPr>
        <w:t>схемы,</w:t>
      </w:r>
      <w:r>
        <w:rPr>
          <w:spacing w:val="-9"/>
          <w:sz w:val="24"/>
        </w:rPr>
        <w:t xml:space="preserve"> </w:t>
      </w:r>
      <w:r>
        <w:rPr>
          <w:sz w:val="24"/>
        </w:rPr>
        <w:t>таблицы</w:t>
      </w:r>
      <w:r>
        <w:rPr>
          <w:spacing w:val="-9"/>
          <w:sz w:val="24"/>
        </w:rPr>
        <w:t xml:space="preserve"> </w:t>
      </w:r>
      <w:r>
        <w:rPr>
          <w:sz w:val="24"/>
        </w:rPr>
        <w:t>для</w:t>
      </w:r>
      <w:r>
        <w:rPr>
          <w:spacing w:val="-10"/>
          <w:sz w:val="24"/>
        </w:rPr>
        <w:t xml:space="preserve"> </w:t>
      </w:r>
      <w:r>
        <w:rPr>
          <w:sz w:val="24"/>
        </w:rPr>
        <w:t>представления</w:t>
      </w:r>
      <w:r>
        <w:rPr>
          <w:spacing w:val="-5"/>
          <w:sz w:val="24"/>
        </w:rPr>
        <w:t xml:space="preserve"> </w:t>
      </w:r>
      <w:r>
        <w:rPr>
          <w:spacing w:val="-2"/>
          <w:sz w:val="24"/>
        </w:rPr>
        <w:t>информации.</w:t>
      </w:r>
    </w:p>
    <w:p>
      <w:pPr>
        <w:pStyle w:val="Style12"/>
        <w:spacing w:lineRule="exact" w:line="274"/>
        <w:ind w:left="1700" w:right="0" w:hanging="0"/>
        <w:rPr/>
      </w:pPr>
      <w:r>
        <w:rPr/>
        <w:t>К</w:t>
      </w:r>
      <w:r>
        <w:rPr>
          <w:spacing w:val="46"/>
        </w:rPr>
        <w:t xml:space="preserve">  </w:t>
      </w:r>
      <w:r>
        <w:rPr/>
        <w:t>концу</w:t>
      </w:r>
      <w:r>
        <w:rPr>
          <w:spacing w:val="68"/>
        </w:rPr>
        <w:t xml:space="preserve">  </w:t>
      </w:r>
      <w:r>
        <w:rPr/>
        <w:t>обучения</w:t>
      </w:r>
      <w:r>
        <w:rPr>
          <w:spacing w:val="77"/>
        </w:rPr>
        <w:t xml:space="preserve">  </w:t>
      </w:r>
      <w:r>
        <w:rPr/>
        <w:t>в</w:t>
      </w:r>
      <w:r>
        <w:rPr>
          <w:spacing w:val="74"/>
        </w:rPr>
        <w:t xml:space="preserve">  </w:t>
      </w:r>
      <w:r>
        <w:rPr/>
        <w:t>начальной</w:t>
      </w:r>
      <w:r>
        <w:rPr>
          <w:spacing w:val="76"/>
        </w:rPr>
        <w:t xml:space="preserve">  </w:t>
      </w:r>
      <w:r>
        <w:rPr/>
        <w:t>школе</w:t>
      </w:r>
      <w:r>
        <w:rPr>
          <w:spacing w:val="78"/>
        </w:rPr>
        <w:t xml:space="preserve">  </w:t>
      </w:r>
      <w:r>
        <w:rPr/>
        <w:t>у</w:t>
      </w:r>
      <w:r>
        <w:rPr>
          <w:spacing w:val="69"/>
        </w:rPr>
        <w:t xml:space="preserve">  </w:t>
      </w:r>
      <w:r>
        <w:rPr/>
        <w:t>обучающегося</w:t>
      </w:r>
      <w:r>
        <w:rPr>
          <w:spacing w:val="76"/>
        </w:rPr>
        <w:t xml:space="preserve">  </w:t>
      </w:r>
      <w:r>
        <w:rPr>
          <w:spacing w:val="-2"/>
        </w:rPr>
        <w:t>формируются</w:t>
      </w:r>
    </w:p>
    <w:p>
      <w:pPr>
        <w:pStyle w:val="2"/>
        <w:spacing w:lineRule="auto" w:line="240" w:before="7" w:after="0"/>
        <w:ind w:left="1700" w:right="4299" w:hanging="567"/>
        <w:rPr/>
      </w:pPr>
      <w:r>
        <w:rPr/>
        <w:t>коммуникативные</w:t>
      </w:r>
      <w:r>
        <w:rPr>
          <w:spacing w:val="-9"/>
        </w:rPr>
        <w:t xml:space="preserve"> </w:t>
      </w:r>
      <w:r>
        <w:rPr/>
        <w:t>универсальные</w:t>
      </w:r>
      <w:r>
        <w:rPr>
          <w:spacing w:val="-9"/>
        </w:rPr>
        <w:t xml:space="preserve"> </w:t>
      </w:r>
      <w:r>
        <w:rPr/>
        <w:t>учебные</w:t>
      </w:r>
      <w:r>
        <w:rPr>
          <w:spacing w:val="-8"/>
        </w:rPr>
        <w:t xml:space="preserve"> </w:t>
      </w:r>
      <w:r>
        <w:rPr/>
        <w:t xml:space="preserve">действия: </w:t>
      </w:r>
      <w:r>
        <w:rPr>
          <w:spacing w:val="-2"/>
        </w:rPr>
        <w:t>общение:</w:t>
      </w:r>
    </w:p>
    <w:p>
      <w:pPr>
        <w:pStyle w:val="ListParagraph"/>
        <w:numPr>
          <w:ilvl w:val="0"/>
          <w:numId w:val="23"/>
        </w:numPr>
        <w:tabs>
          <w:tab w:val="clear" w:pos="720"/>
          <w:tab w:val="left" w:pos="2549" w:leader="none"/>
        </w:tabs>
        <w:spacing w:lineRule="auto" w:line="240" w:before="0" w:after="0"/>
        <w:ind w:left="1133" w:right="840" w:firstLine="563"/>
        <w:jc w:val="left"/>
        <w:rPr>
          <w:sz w:val="24"/>
        </w:rPr>
      </w:pPr>
      <w:r>
        <w:rPr>
          <w:sz w:val="24"/>
        </w:rPr>
        <w:t>воспринимать и формулировать суждения, выражать эмоции в соответствии с целями и условиями общения в знакомой среде;</w:t>
      </w:r>
    </w:p>
    <w:p>
      <w:pPr>
        <w:pStyle w:val="ListParagraph"/>
        <w:numPr>
          <w:ilvl w:val="0"/>
          <w:numId w:val="23"/>
        </w:numPr>
        <w:tabs>
          <w:tab w:val="clear" w:pos="720"/>
          <w:tab w:val="left" w:pos="2549" w:leader="none"/>
        </w:tabs>
        <w:spacing w:lineRule="auto" w:line="240" w:before="0" w:after="0"/>
        <w:ind w:left="1133" w:right="852" w:firstLine="563"/>
        <w:jc w:val="left"/>
        <w:rPr>
          <w:sz w:val="24"/>
        </w:rPr>
      </w:pP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соблюдать</w:t>
      </w:r>
      <w:r>
        <w:rPr>
          <w:spacing w:val="80"/>
          <w:sz w:val="24"/>
        </w:rPr>
        <w:t xml:space="preserve"> </w:t>
      </w:r>
      <w:r>
        <w:rPr>
          <w:sz w:val="24"/>
        </w:rPr>
        <w:t>правила ведения диалога и дискуссии;</w:t>
      </w:r>
    </w:p>
    <w:p>
      <w:pPr>
        <w:pStyle w:val="ListParagraph"/>
        <w:numPr>
          <w:ilvl w:val="0"/>
          <w:numId w:val="23"/>
        </w:numPr>
        <w:tabs>
          <w:tab w:val="clear" w:pos="720"/>
          <w:tab w:val="left" w:pos="2549" w:leader="none"/>
        </w:tabs>
        <w:spacing w:lineRule="exact" w:line="273" w:before="0" w:after="0"/>
        <w:ind w:left="2549" w:right="0" w:hanging="852"/>
        <w:jc w:val="left"/>
        <w:rPr>
          <w:sz w:val="24"/>
        </w:rPr>
      </w:pPr>
      <w:r>
        <w:rPr>
          <w:sz w:val="24"/>
        </w:rPr>
        <w:t>признавать</w:t>
      </w:r>
      <w:r>
        <w:rPr>
          <w:spacing w:val="-9"/>
          <w:sz w:val="24"/>
        </w:rPr>
        <w:t xml:space="preserve"> </w:t>
      </w:r>
      <w:r>
        <w:rPr>
          <w:sz w:val="24"/>
        </w:rPr>
        <w:t>возможность</w:t>
      </w:r>
      <w:r>
        <w:rPr>
          <w:spacing w:val="-3"/>
          <w:sz w:val="24"/>
        </w:rPr>
        <w:t xml:space="preserve"> </w:t>
      </w:r>
      <w:r>
        <w:rPr>
          <w:sz w:val="24"/>
        </w:rPr>
        <w:t>существования</w:t>
      </w:r>
      <w:r>
        <w:rPr>
          <w:spacing w:val="-11"/>
          <w:sz w:val="24"/>
        </w:rPr>
        <w:t xml:space="preserve"> </w:t>
      </w:r>
      <w:r>
        <w:rPr>
          <w:sz w:val="24"/>
        </w:rPr>
        <w:t>разных</w:t>
      </w:r>
      <w:r>
        <w:rPr>
          <w:spacing w:val="-6"/>
          <w:sz w:val="24"/>
        </w:rPr>
        <w:t xml:space="preserve"> </w:t>
      </w:r>
      <w:r>
        <w:rPr>
          <w:sz w:val="24"/>
        </w:rPr>
        <w:t>точек</w:t>
      </w:r>
      <w:r>
        <w:rPr>
          <w:spacing w:val="-8"/>
          <w:sz w:val="24"/>
        </w:rPr>
        <w:t xml:space="preserve"> </w:t>
      </w:r>
      <w:r>
        <w:rPr>
          <w:spacing w:val="-2"/>
          <w:sz w:val="24"/>
        </w:rPr>
        <w:t>зрения;</w:t>
      </w:r>
    </w:p>
    <w:p>
      <w:pPr>
        <w:pStyle w:val="ListParagraph"/>
        <w:numPr>
          <w:ilvl w:val="0"/>
          <w:numId w:val="23"/>
        </w:numPr>
        <w:tabs>
          <w:tab w:val="clear" w:pos="720"/>
          <w:tab w:val="left" w:pos="2549" w:leader="none"/>
        </w:tabs>
        <w:spacing w:lineRule="exact" w:line="274" w:before="0" w:after="0"/>
        <w:ind w:left="2549" w:right="0" w:hanging="852"/>
        <w:jc w:val="left"/>
        <w:rPr>
          <w:sz w:val="24"/>
        </w:rPr>
      </w:pPr>
      <w:r>
        <w:rPr>
          <w:sz w:val="24"/>
        </w:rPr>
        <w:t>корректно</w:t>
      </w:r>
      <w:r>
        <w:rPr>
          <w:spacing w:val="-6"/>
          <w:sz w:val="24"/>
        </w:rPr>
        <w:t xml:space="preserve"> </w:t>
      </w:r>
      <w:r>
        <w:rPr>
          <w:sz w:val="24"/>
        </w:rPr>
        <w:t>и</w:t>
      </w:r>
      <w:r>
        <w:rPr>
          <w:spacing w:val="-8"/>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12"/>
          <w:sz w:val="24"/>
        </w:rPr>
        <w:t xml:space="preserve"> </w:t>
      </w:r>
      <w:r>
        <w:rPr>
          <w:spacing w:val="-2"/>
          <w:sz w:val="24"/>
        </w:rPr>
        <w:t>мнение;</w:t>
      </w:r>
    </w:p>
    <w:p>
      <w:pPr>
        <w:pStyle w:val="ListParagraph"/>
        <w:numPr>
          <w:ilvl w:val="0"/>
          <w:numId w:val="23"/>
        </w:numPr>
        <w:tabs>
          <w:tab w:val="clear" w:pos="720"/>
          <w:tab w:val="left" w:pos="2549" w:leader="none"/>
        </w:tabs>
        <w:spacing w:lineRule="auto" w:line="240" w:before="0" w:after="0"/>
        <w:ind w:left="2549" w:right="0" w:hanging="852"/>
        <w:jc w:val="left"/>
        <w:rPr>
          <w:sz w:val="24"/>
        </w:rPr>
      </w:pPr>
      <w:r>
        <w:rPr>
          <w:sz w:val="24"/>
        </w:rPr>
        <w:t>строить</w:t>
      </w:r>
      <w:r>
        <w:rPr>
          <w:spacing w:val="-6"/>
          <w:sz w:val="24"/>
        </w:rPr>
        <w:t xml:space="preserve"> </w:t>
      </w:r>
      <w:r>
        <w:rPr>
          <w:sz w:val="24"/>
        </w:rPr>
        <w:t>речевое</w:t>
      </w:r>
      <w:r>
        <w:rPr>
          <w:spacing w:val="-12"/>
          <w:sz w:val="24"/>
        </w:rPr>
        <w:t xml:space="preserve"> </w:t>
      </w:r>
      <w:r>
        <w:rPr>
          <w:sz w:val="24"/>
        </w:rPr>
        <w:t>высказывание</w:t>
      </w:r>
      <w:r>
        <w:rPr>
          <w:spacing w:val="-6"/>
          <w:sz w:val="24"/>
        </w:rPr>
        <w:t xml:space="preserve"> </w:t>
      </w:r>
      <w:r>
        <w:rPr>
          <w:sz w:val="24"/>
        </w:rPr>
        <w:t>в</w:t>
      </w:r>
      <w:r>
        <w:rPr>
          <w:spacing w:val="-9"/>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поставленной</w:t>
      </w:r>
      <w:r>
        <w:rPr>
          <w:spacing w:val="-3"/>
          <w:sz w:val="24"/>
        </w:rPr>
        <w:t xml:space="preserve"> </w:t>
      </w:r>
      <w:r>
        <w:rPr>
          <w:spacing w:val="-2"/>
          <w:sz w:val="24"/>
        </w:rPr>
        <w:t>задачей;</w:t>
      </w:r>
    </w:p>
    <w:p>
      <w:pPr>
        <w:sectPr>
          <w:type w:val="nextPage"/>
          <w:pgSz w:w="11906" w:h="16838"/>
          <w:pgMar w:left="566" w:right="0" w:gutter="0" w:header="0" w:top="1080" w:footer="0" w:bottom="280"/>
          <w:pgNumType w:fmt="decimal"/>
          <w:formProt w:val="false"/>
          <w:textDirection w:val="lrTb"/>
          <w:docGrid w:type="default" w:linePitch="100" w:charSpace="4096"/>
        </w:sectPr>
        <w:pStyle w:val="Normal"/>
        <w:spacing w:before="183" w:after="0"/>
        <w:ind w:left="1133" w:right="0" w:hanging="0"/>
        <w:jc w:val="left"/>
        <w:rPr>
          <w:sz w:val="20"/>
        </w:rPr>
      </w:pPr>
      <w:r>
        <w:rPr>
          <w:spacing w:val="-10"/>
          <w:sz w:val="20"/>
        </w:rPr>
        <w:t>-</w:t>
      </w:r>
    </w:p>
    <w:p>
      <w:pPr>
        <w:pStyle w:val="ListParagraph"/>
        <w:numPr>
          <w:ilvl w:val="0"/>
          <w:numId w:val="23"/>
        </w:numPr>
        <w:tabs>
          <w:tab w:val="clear" w:pos="720"/>
          <w:tab w:val="left" w:pos="2549" w:leader="none"/>
          <w:tab w:val="left" w:pos="3817" w:leader="none"/>
          <w:tab w:val="left" w:pos="4818" w:leader="none"/>
          <w:tab w:val="left" w:pos="5226" w:leader="none"/>
          <w:tab w:val="left" w:pos="6762" w:leader="none"/>
          <w:tab w:val="left" w:pos="7739" w:leader="none"/>
          <w:tab w:val="left" w:pos="9112" w:leader="none"/>
        </w:tabs>
        <w:spacing w:lineRule="auto" w:line="240" w:before="73" w:after="0"/>
        <w:ind w:left="1133" w:right="862" w:firstLine="563"/>
        <w:jc w:val="left"/>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pPr>
        <w:pStyle w:val="ListParagraph"/>
        <w:numPr>
          <w:ilvl w:val="0"/>
          <w:numId w:val="23"/>
        </w:numPr>
        <w:tabs>
          <w:tab w:val="clear" w:pos="720"/>
          <w:tab w:val="left" w:pos="2549" w:leader="none"/>
        </w:tabs>
        <w:spacing w:lineRule="exact" w:line="275" w:before="0" w:after="0"/>
        <w:ind w:left="2549" w:right="0" w:hanging="852"/>
        <w:jc w:val="left"/>
        <w:rPr>
          <w:sz w:val="24"/>
        </w:rPr>
      </w:pPr>
      <w:r>
        <w:rPr>
          <w:sz w:val="24"/>
        </w:rPr>
        <w:t>готовить</w:t>
      </w:r>
      <w:r>
        <w:rPr>
          <w:spacing w:val="-11"/>
          <w:sz w:val="24"/>
        </w:rPr>
        <w:t xml:space="preserve"> </w:t>
      </w:r>
      <w:r>
        <w:rPr>
          <w:sz w:val="24"/>
        </w:rPr>
        <w:t>небольшие</w:t>
      </w:r>
      <w:r>
        <w:rPr>
          <w:spacing w:val="-10"/>
          <w:sz w:val="24"/>
        </w:rPr>
        <w:t xml:space="preserve"> </w:t>
      </w:r>
      <w:r>
        <w:rPr>
          <w:sz w:val="24"/>
        </w:rPr>
        <w:t>публичные</w:t>
      </w:r>
      <w:r>
        <w:rPr>
          <w:spacing w:val="-12"/>
          <w:sz w:val="24"/>
        </w:rPr>
        <w:t xml:space="preserve"> </w:t>
      </w:r>
      <w:r>
        <w:rPr>
          <w:spacing w:val="-2"/>
          <w:sz w:val="24"/>
        </w:rPr>
        <w:t>выступления;</w:t>
      </w:r>
    </w:p>
    <w:p>
      <w:pPr>
        <w:pStyle w:val="ListParagraph"/>
        <w:numPr>
          <w:ilvl w:val="0"/>
          <w:numId w:val="23"/>
        </w:numPr>
        <w:tabs>
          <w:tab w:val="clear" w:pos="720"/>
          <w:tab w:val="left" w:pos="2549" w:leader="none"/>
        </w:tabs>
        <w:spacing w:lineRule="auto" w:line="240" w:before="0" w:after="0"/>
        <w:ind w:left="1133" w:right="833" w:firstLine="563"/>
        <w:jc w:val="left"/>
        <w:rPr>
          <w:sz w:val="24"/>
        </w:rPr>
      </w:pPr>
      <w:r>
        <w:rPr>
          <w:sz w:val="24"/>
        </w:rPr>
        <w:t>подбирать</w:t>
      </w:r>
      <w:r>
        <w:rPr>
          <w:spacing w:val="40"/>
          <w:sz w:val="24"/>
        </w:rPr>
        <w:t xml:space="preserve"> </w:t>
      </w:r>
      <w:r>
        <w:rPr>
          <w:sz w:val="24"/>
        </w:rPr>
        <w:t>иллюстративный</w:t>
      </w:r>
      <w:r>
        <w:rPr>
          <w:spacing w:val="40"/>
          <w:sz w:val="24"/>
        </w:rPr>
        <w:t xml:space="preserve"> </w:t>
      </w:r>
      <w:r>
        <w:rPr>
          <w:sz w:val="24"/>
        </w:rPr>
        <w:t>материал</w:t>
      </w:r>
      <w:r>
        <w:rPr>
          <w:spacing w:val="40"/>
          <w:sz w:val="24"/>
        </w:rPr>
        <w:t xml:space="preserve"> </w:t>
      </w:r>
      <w:r>
        <w:rPr>
          <w:sz w:val="24"/>
        </w:rPr>
        <w:t>(рисунки,</w:t>
      </w:r>
      <w:r>
        <w:rPr>
          <w:spacing w:val="40"/>
          <w:sz w:val="24"/>
        </w:rPr>
        <w:t xml:space="preserve"> </w:t>
      </w:r>
      <w:r>
        <w:rPr>
          <w:sz w:val="24"/>
        </w:rPr>
        <w:t>фото,</w:t>
      </w:r>
      <w:r>
        <w:rPr>
          <w:spacing w:val="40"/>
          <w:sz w:val="24"/>
        </w:rPr>
        <w:t xml:space="preserve"> </w:t>
      </w:r>
      <w:r>
        <w:rPr>
          <w:sz w:val="24"/>
        </w:rPr>
        <w:t>плакаты)</w:t>
      </w:r>
      <w:r>
        <w:rPr>
          <w:spacing w:val="40"/>
          <w:sz w:val="24"/>
        </w:rPr>
        <w:t xml:space="preserve"> </w:t>
      </w:r>
      <w:r>
        <w:rPr>
          <w:sz w:val="24"/>
        </w:rPr>
        <w:t>к</w:t>
      </w:r>
      <w:r>
        <w:rPr>
          <w:spacing w:val="40"/>
          <w:sz w:val="24"/>
        </w:rPr>
        <w:t xml:space="preserve"> </w:t>
      </w:r>
      <w:r>
        <w:rPr>
          <w:sz w:val="24"/>
        </w:rPr>
        <w:t>тексту</w:t>
      </w:r>
      <w:r>
        <w:rPr>
          <w:spacing w:val="40"/>
          <w:sz w:val="24"/>
        </w:rPr>
        <w:t xml:space="preserve"> </w:t>
      </w:r>
      <w:r>
        <w:rPr>
          <w:spacing w:val="-2"/>
          <w:sz w:val="24"/>
        </w:rPr>
        <w:t>выступления.</w:t>
      </w:r>
    </w:p>
    <w:p>
      <w:pPr>
        <w:pStyle w:val="Normal"/>
        <w:spacing w:lineRule="auto" w:line="247" w:before="0" w:after="0"/>
        <w:ind w:left="1133" w:right="0" w:firstLine="563"/>
        <w:jc w:val="left"/>
        <w:rPr>
          <w:b/>
          <w:sz w:val="24"/>
        </w:rPr>
      </w:pPr>
      <w:r>
        <w:rPr>
          <w:sz w:val="24"/>
        </w:rPr>
        <w:t>К концу</w:t>
      </w:r>
      <w:r>
        <w:rPr>
          <w:spacing w:val="-7"/>
          <w:sz w:val="24"/>
        </w:rPr>
        <w:t xml:space="preserve"> </w:t>
      </w:r>
      <w:r>
        <w:rPr>
          <w:sz w:val="24"/>
        </w:rPr>
        <w:t>обучения в начальной школе у</w:t>
      </w:r>
      <w:r>
        <w:rPr>
          <w:spacing w:val="-7"/>
          <w:sz w:val="24"/>
        </w:rPr>
        <w:t xml:space="preserve"> </w:t>
      </w:r>
      <w:r>
        <w:rPr>
          <w:sz w:val="24"/>
        </w:rPr>
        <w:t xml:space="preserve">обучающегося формируются </w:t>
      </w:r>
      <w:r>
        <w:rPr>
          <w:b/>
          <w:sz w:val="24"/>
        </w:rPr>
        <w:t>регулятивные универсальные учебные действия:</w:t>
      </w:r>
    </w:p>
    <w:p>
      <w:pPr>
        <w:pStyle w:val="2"/>
        <w:spacing w:lineRule="exact" w:line="262"/>
        <w:jc w:val="left"/>
        <w:rPr/>
      </w:pPr>
      <w:r>
        <w:rPr>
          <w:spacing w:val="-2"/>
        </w:rPr>
        <w:t>самоорганизация:</w:t>
      </w:r>
    </w:p>
    <w:p>
      <w:pPr>
        <w:pStyle w:val="ListParagraph"/>
        <w:numPr>
          <w:ilvl w:val="0"/>
          <w:numId w:val="22"/>
        </w:numPr>
        <w:tabs>
          <w:tab w:val="clear" w:pos="720"/>
          <w:tab w:val="left" w:pos="2549" w:leader="none"/>
        </w:tabs>
        <w:spacing w:lineRule="exact" w:line="274" w:before="0" w:after="0"/>
        <w:ind w:left="2549" w:right="0" w:hanging="852"/>
        <w:jc w:val="left"/>
        <w:rPr>
          <w:sz w:val="24"/>
        </w:rPr>
      </w:pPr>
      <w:r>
        <w:rPr>
          <w:spacing w:val="-2"/>
          <w:sz w:val="24"/>
        </w:rPr>
        <w:t>планировать</w:t>
      </w:r>
      <w:r>
        <w:rPr>
          <w:spacing w:val="-1"/>
          <w:sz w:val="24"/>
        </w:rPr>
        <w:t xml:space="preserve"> </w:t>
      </w:r>
      <w:r>
        <w:rPr>
          <w:spacing w:val="-2"/>
          <w:sz w:val="24"/>
        </w:rPr>
        <w:t>действия</w:t>
      </w:r>
      <w:r>
        <w:rPr>
          <w:spacing w:val="-4"/>
          <w:sz w:val="24"/>
        </w:rPr>
        <w:t xml:space="preserve"> </w:t>
      </w:r>
      <w:r>
        <w:rPr>
          <w:spacing w:val="-2"/>
          <w:sz w:val="24"/>
        </w:rPr>
        <w:t>по</w:t>
      </w:r>
      <w:r>
        <w:rPr>
          <w:spacing w:val="-5"/>
          <w:sz w:val="24"/>
        </w:rPr>
        <w:t xml:space="preserve"> </w:t>
      </w:r>
      <w:r>
        <w:rPr>
          <w:spacing w:val="-2"/>
          <w:sz w:val="24"/>
        </w:rPr>
        <w:t>решению</w:t>
      </w:r>
      <w:r>
        <w:rPr>
          <w:sz w:val="24"/>
        </w:rPr>
        <w:t xml:space="preserve"> </w:t>
      </w:r>
      <w:r>
        <w:rPr>
          <w:spacing w:val="-2"/>
          <w:sz w:val="24"/>
        </w:rPr>
        <w:t>учебной</w:t>
      </w:r>
      <w:r>
        <w:rPr>
          <w:spacing w:val="-5"/>
          <w:sz w:val="24"/>
        </w:rPr>
        <w:t xml:space="preserve"> </w:t>
      </w:r>
      <w:r>
        <w:rPr>
          <w:spacing w:val="-2"/>
          <w:sz w:val="24"/>
        </w:rPr>
        <w:t>задачи</w:t>
      </w:r>
      <w:r>
        <w:rPr>
          <w:sz w:val="24"/>
        </w:rPr>
        <w:t xml:space="preserve"> </w:t>
      </w:r>
      <w:r>
        <w:rPr>
          <w:spacing w:val="-2"/>
          <w:sz w:val="24"/>
        </w:rPr>
        <w:t>для</w:t>
      </w:r>
      <w:r>
        <w:rPr>
          <w:spacing w:val="-4"/>
          <w:sz w:val="24"/>
        </w:rPr>
        <w:t xml:space="preserve"> </w:t>
      </w:r>
      <w:r>
        <w:rPr>
          <w:spacing w:val="-2"/>
          <w:sz w:val="24"/>
        </w:rPr>
        <w:t>получения результата;</w:t>
      </w:r>
    </w:p>
    <w:p>
      <w:pPr>
        <w:pStyle w:val="ListParagraph"/>
        <w:numPr>
          <w:ilvl w:val="0"/>
          <w:numId w:val="22"/>
        </w:numPr>
        <w:tabs>
          <w:tab w:val="clear" w:pos="720"/>
          <w:tab w:val="left" w:pos="2549" w:leader="none"/>
        </w:tabs>
        <w:spacing w:lineRule="auto" w:line="240" w:before="0" w:after="0"/>
        <w:ind w:left="2549" w:right="0" w:hanging="852"/>
        <w:jc w:val="left"/>
        <w:rPr>
          <w:sz w:val="24"/>
        </w:rPr>
      </w:pPr>
      <w:r>
        <w:rPr>
          <w:sz w:val="24"/>
        </w:rPr>
        <w:t>выстраивать</w:t>
      </w:r>
      <w:r>
        <w:rPr>
          <w:spacing w:val="-10"/>
          <w:sz w:val="24"/>
        </w:rPr>
        <w:t xml:space="preserve"> </w:t>
      </w:r>
      <w:r>
        <w:rPr>
          <w:sz w:val="24"/>
        </w:rPr>
        <w:t>последовательность</w:t>
      </w:r>
      <w:r>
        <w:rPr>
          <w:spacing w:val="-8"/>
          <w:sz w:val="24"/>
        </w:rPr>
        <w:t xml:space="preserve"> </w:t>
      </w:r>
      <w:r>
        <w:rPr>
          <w:sz w:val="24"/>
        </w:rPr>
        <w:t>выбранных</w:t>
      </w:r>
      <w:r>
        <w:rPr>
          <w:spacing w:val="-8"/>
          <w:sz w:val="24"/>
        </w:rPr>
        <w:t xml:space="preserve"> </w:t>
      </w:r>
      <w:r>
        <w:rPr>
          <w:spacing w:val="-2"/>
          <w:sz w:val="24"/>
        </w:rPr>
        <w:t>действий;</w:t>
      </w:r>
    </w:p>
    <w:p>
      <w:pPr>
        <w:pStyle w:val="ListParagraph"/>
        <w:numPr>
          <w:ilvl w:val="0"/>
          <w:numId w:val="22"/>
        </w:numPr>
        <w:tabs>
          <w:tab w:val="clear" w:pos="720"/>
          <w:tab w:val="left" w:pos="2549" w:leader="none"/>
        </w:tabs>
        <w:spacing w:lineRule="auto" w:line="240" w:before="0" w:after="0"/>
        <w:ind w:left="2549" w:right="0" w:hanging="852"/>
        <w:jc w:val="left"/>
        <w:rPr>
          <w:sz w:val="24"/>
        </w:rPr>
      </w:pPr>
      <w:r>
        <w:rPr>
          <w:spacing w:val="-2"/>
          <w:sz w:val="24"/>
        </w:rPr>
        <w:t>самоконтроль:</w:t>
      </w:r>
    </w:p>
    <w:p>
      <w:pPr>
        <w:pStyle w:val="ListParagraph"/>
        <w:numPr>
          <w:ilvl w:val="0"/>
          <w:numId w:val="22"/>
        </w:numPr>
        <w:tabs>
          <w:tab w:val="clear" w:pos="720"/>
          <w:tab w:val="left" w:pos="2549" w:leader="none"/>
        </w:tabs>
        <w:spacing w:lineRule="auto" w:line="240" w:before="0" w:after="0"/>
        <w:ind w:left="2549" w:right="0" w:hanging="852"/>
        <w:jc w:val="left"/>
        <w:rPr>
          <w:sz w:val="24"/>
        </w:rPr>
      </w:pPr>
      <w:r>
        <w:rPr>
          <w:sz w:val="24"/>
        </w:rPr>
        <w:t>устанавливать</w:t>
      </w:r>
      <w:r>
        <w:rPr>
          <w:spacing w:val="-10"/>
          <w:sz w:val="24"/>
        </w:rPr>
        <w:t xml:space="preserve"> </w:t>
      </w:r>
      <w:r>
        <w:rPr>
          <w:sz w:val="24"/>
        </w:rPr>
        <w:t>причины</w:t>
      </w:r>
      <w:r>
        <w:rPr>
          <w:spacing w:val="-11"/>
          <w:sz w:val="24"/>
        </w:rPr>
        <w:t xml:space="preserve"> </w:t>
      </w:r>
      <w:r>
        <w:rPr>
          <w:sz w:val="24"/>
        </w:rPr>
        <w:t>успеха/неудач</w:t>
      </w:r>
      <w:r>
        <w:rPr>
          <w:spacing w:val="-6"/>
          <w:sz w:val="24"/>
        </w:rPr>
        <w:t xml:space="preserve"> </w:t>
      </w:r>
      <w:r>
        <w:rPr>
          <w:sz w:val="24"/>
        </w:rPr>
        <w:t>учебной</w:t>
      </w:r>
      <w:r>
        <w:rPr>
          <w:spacing w:val="-11"/>
          <w:sz w:val="24"/>
        </w:rPr>
        <w:t xml:space="preserve"> </w:t>
      </w:r>
      <w:r>
        <w:rPr>
          <w:spacing w:val="-2"/>
          <w:sz w:val="24"/>
        </w:rPr>
        <w:t>деятельности;</w:t>
      </w:r>
    </w:p>
    <w:p>
      <w:pPr>
        <w:pStyle w:val="ListParagraph"/>
        <w:numPr>
          <w:ilvl w:val="0"/>
          <w:numId w:val="22"/>
        </w:numPr>
        <w:tabs>
          <w:tab w:val="clear" w:pos="720"/>
          <w:tab w:val="left" w:pos="2549" w:leader="none"/>
        </w:tabs>
        <w:spacing w:lineRule="auto" w:line="240" w:before="0" w:after="0"/>
        <w:ind w:left="2549" w:right="0" w:hanging="852"/>
        <w:jc w:val="left"/>
        <w:rPr>
          <w:sz w:val="24"/>
        </w:rPr>
      </w:pPr>
      <w:r>
        <w:rPr>
          <w:sz w:val="24"/>
        </w:rPr>
        <w:t>корректировать</w:t>
      </w:r>
      <w:r>
        <w:rPr>
          <w:spacing w:val="-9"/>
          <w:sz w:val="24"/>
        </w:rPr>
        <w:t xml:space="preserve"> </w:t>
      </w:r>
      <w:r>
        <w:rPr>
          <w:sz w:val="24"/>
        </w:rPr>
        <w:t>свои</w:t>
      </w:r>
      <w:r>
        <w:rPr>
          <w:spacing w:val="-8"/>
          <w:sz w:val="24"/>
        </w:rPr>
        <w:t xml:space="preserve"> </w:t>
      </w:r>
      <w:r>
        <w:rPr>
          <w:sz w:val="24"/>
        </w:rPr>
        <w:t>учебные</w:t>
      </w:r>
      <w:r>
        <w:rPr>
          <w:spacing w:val="-7"/>
          <w:sz w:val="24"/>
        </w:rPr>
        <w:t xml:space="preserve"> </w:t>
      </w:r>
      <w:r>
        <w:rPr>
          <w:sz w:val="24"/>
        </w:rPr>
        <w:t>действия</w:t>
      </w:r>
      <w:r>
        <w:rPr>
          <w:spacing w:val="-6"/>
          <w:sz w:val="24"/>
        </w:rPr>
        <w:t xml:space="preserve"> </w:t>
      </w:r>
      <w:r>
        <w:rPr>
          <w:sz w:val="24"/>
        </w:rPr>
        <w:t>для</w:t>
      </w:r>
      <w:r>
        <w:rPr>
          <w:spacing w:val="-5"/>
          <w:sz w:val="24"/>
        </w:rPr>
        <w:t xml:space="preserve"> </w:t>
      </w:r>
      <w:r>
        <w:rPr>
          <w:sz w:val="24"/>
        </w:rPr>
        <w:t>преодоления</w:t>
      </w:r>
      <w:r>
        <w:rPr>
          <w:spacing w:val="-10"/>
          <w:sz w:val="24"/>
        </w:rPr>
        <w:t xml:space="preserve"> </w:t>
      </w:r>
      <w:r>
        <w:rPr>
          <w:spacing w:val="-2"/>
          <w:sz w:val="24"/>
        </w:rPr>
        <w:t>ошибок.</w:t>
      </w:r>
    </w:p>
    <w:p>
      <w:pPr>
        <w:pStyle w:val="2"/>
        <w:spacing w:lineRule="exact" w:line="274" w:before="7" w:after="0"/>
        <w:jc w:val="left"/>
        <w:rPr/>
      </w:pPr>
      <w:r>
        <w:rPr/>
        <w:t>Совместная</w:t>
      </w:r>
      <w:r>
        <w:rPr>
          <w:spacing w:val="-7"/>
        </w:rPr>
        <w:t xml:space="preserve"> </w:t>
      </w:r>
      <w:r>
        <w:rPr>
          <w:spacing w:val="-2"/>
        </w:rPr>
        <w:t>деятельность:</w:t>
      </w:r>
    </w:p>
    <w:p>
      <w:pPr>
        <w:pStyle w:val="ListParagraph"/>
        <w:numPr>
          <w:ilvl w:val="0"/>
          <w:numId w:val="21"/>
        </w:numPr>
        <w:tabs>
          <w:tab w:val="clear" w:pos="720"/>
          <w:tab w:val="left" w:pos="2549" w:leader="none"/>
        </w:tabs>
        <w:spacing w:lineRule="auto" w:line="240" w:before="0" w:after="0"/>
        <w:ind w:left="1133" w:right="846" w:firstLine="563"/>
        <w:jc w:val="both"/>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ListParagraph"/>
        <w:numPr>
          <w:ilvl w:val="0"/>
          <w:numId w:val="21"/>
        </w:numPr>
        <w:tabs>
          <w:tab w:val="clear" w:pos="720"/>
          <w:tab w:val="left" w:pos="2549" w:leader="none"/>
        </w:tabs>
        <w:spacing w:lineRule="auto" w:line="240" w:before="0" w:after="0"/>
        <w:ind w:left="1133" w:right="848" w:firstLine="563"/>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ListParagraph"/>
        <w:numPr>
          <w:ilvl w:val="0"/>
          <w:numId w:val="21"/>
        </w:numPr>
        <w:tabs>
          <w:tab w:val="clear" w:pos="720"/>
          <w:tab w:val="left" w:pos="2549" w:leader="none"/>
        </w:tabs>
        <w:spacing w:lineRule="exact" w:line="275" w:before="0" w:after="0"/>
        <w:ind w:left="2549" w:right="0" w:hanging="852"/>
        <w:jc w:val="left"/>
        <w:rPr>
          <w:sz w:val="24"/>
        </w:rPr>
      </w:pPr>
      <w:r>
        <w:rPr>
          <w:sz w:val="24"/>
        </w:rPr>
        <w:t>проявлять</w:t>
      </w:r>
      <w:r>
        <w:rPr>
          <w:spacing w:val="-13"/>
          <w:sz w:val="24"/>
        </w:rPr>
        <w:t xml:space="preserve"> </w:t>
      </w:r>
      <w:r>
        <w:rPr>
          <w:sz w:val="24"/>
        </w:rPr>
        <w:t>готовность</w:t>
      </w:r>
      <w:r>
        <w:rPr>
          <w:spacing w:val="-11"/>
          <w:sz w:val="24"/>
        </w:rPr>
        <w:t xml:space="preserve"> </w:t>
      </w:r>
      <w:r>
        <w:rPr>
          <w:sz w:val="24"/>
        </w:rPr>
        <w:t>руководить,</w:t>
      </w:r>
      <w:r>
        <w:rPr>
          <w:spacing w:val="-12"/>
          <w:sz w:val="24"/>
        </w:rPr>
        <w:t xml:space="preserve"> </w:t>
      </w:r>
      <w:r>
        <w:rPr>
          <w:sz w:val="24"/>
        </w:rPr>
        <w:t>выполнять</w:t>
      </w:r>
      <w:r>
        <w:rPr>
          <w:spacing w:val="-8"/>
          <w:sz w:val="24"/>
        </w:rPr>
        <w:t xml:space="preserve"> </w:t>
      </w:r>
      <w:r>
        <w:rPr>
          <w:sz w:val="24"/>
        </w:rPr>
        <w:t>поручения,</w:t>
      </w:r>
      <w:r>
        <w:rPr>
          <w:spacing w:val="-5"/>
          <w:sz w:val="24"/>
        </w:rPr>
        <w:t xml:space="preserve"> </w:t>
      </w:r>
      <w:r>
        <w:rPr>
          <w:spacing w:val="-2"/>
          <w:sz w:val="24"/>
        </w:rPr>
        <w:t>подчиняться;</w:t>
      </w:r>
    </w:p>
    <w:p>
      <w:pPr>
        <w:pStyle w:val="ListParagraph"/>
        <w:numPr>
          <w:ilvl w:val="0"/>
          <w:numId w:val="21"/>
        </w:numPr>
        <w:tabs>
          <w:tab w:val="clear" w:pos="720"/>
          <w:tab w:val="left" w:pos="2549" w:leader="none"/>
        </w:tabs>
        <w:spacing w:lineRule="exact" w:line="274" w:before="0" w:after="0"/>
        <w:ind w:left="2549" w:right="0" w:hanging="852"/>
        <w:jc w:val="left"/>
        <w:rPr>
          <w:sz w:val="24"/>
        </w:rPr>
      </w:pPr>
      <w:r>
        <w:rPr>
          <w:sz w:val="24"/>
        </w:rPr>
        <w:t>ответственно</w:t>
      </w:r>
      <w:r>
        <w:rPr>
          <w:spacing w:val="-5"/>
          <w:sz w:val="24"/>
        </w:rPr>
        <w:t xml:space="preserve"> </w:t>
      </w:r>
      <w:r>
        <w:rPr>
          <w:sz w:val="24"/>
        </w:rPr>
        <w:t>выполнять</w:t>
      </w:r>
      <w:r>
        <w:rPr>
          <w:spacing w:val="-5"/>
          <w:sz w:val="24"/>
        </w:rPr>
        <w:t xml:space="preserve"> </w:t>
      </w:r>
      <w:r>
        <w:rPr>
          <w:sz w:val="24"/>
        </w:rPr>
        <w:t>свою</w:t>
      </w:r>
      <w:r>
        <w:rPr>
          <w:spacing w:val="-7"/>
          <w:sz w:val="24"/>
        </w:rPr>
        <w:t xml:space="preserve"> </w:t>
      </w:r>
      <w:r>
        <w:rPr>
          <w:sz w:val="24"/>
        </w:rPr>
        <w:t>часть</w:t>
      </w:r>
      <w:r>
        <w:rPr>
          <w:spacing w:val="-7"/>
          <w:sz w:val="24"/>
        </w:rPr>
        <w:t xml:space="preserve"> </w:t>
      </w:r>
      <w:r>
        <w:rPr>
          <w:spacing w:val="-2"/>
          <w:sz w:val="24"/>
        </w:rPr>
        <w:t>работы;</w:t>
      </w:r>
    </w:p>
    <w:p>
      <w:pPr>
        <w:pStyle w:val="ListParagraph"/>
        <w:numPr>
          <w:ilvl w:val="0"/>
          <w:numId w:val="21"/>
        </w:numPr>
        <w:tabs>
          <w:tab w:val="clear" w:pos="720"/>
          <w:tab w:val="left" w:pos="2549" w:leader="none"/>
        </w:tabs>
        <w:spacing w:lineRule="exact" w:line="275" w:before="0" w:after="0"/>
        <w:ind w:left="2549" w:right="0" w:hanging="852"/>
        <w:jc w:val="left"/>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4"/>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p>
      <w:pPr>
        <w:pStyle w:val="ListParagraph"/>
        <w:numPr>
          <w:ilvl w:val="0"/>
          <w:numId w:val="21"/>
        </w:numPr>
        <w:tabs>
          <w:tab w:val="clear" w:pos="720"/>
          <w:tab w:val="left" w:pos="2549" w:leader="none"/>
        </w:tabs>
        <w:spacing w:lineRule="auto" w:line="235" w:before="3" w:after="0"/>
        <w:ind w:left="1133" w:right="835" w:firstLine="563"/>
        <w:jc w:val="left"/>
        <w:rPr>
          <w:sz w:val="24"/>
        </w:rPr>
      </w:pPr>
      <w:r>
        <w:rPr>
          <w:sz w:val="24"/>
        </w:rPr>
        <w:t>выполнять</w:t>
      </w:r>
      <w:r>
        <w:rPr>
          <w:spacing w:val="80"/>
          <w:sz w:val="24"/>
        </w:rPr>
        <w:t xml:space="preserve"> </w:t>
      </w:r>
      <w:r>
        <w:rPr>
          <w:sz w:val="24"/>
        </w:rPr>
        <w:t>совместные</w:t>
      </w:r>
      <w:r>
        <w:rPr>
          <w:spacing w:val="80"/>
          <w:sz w:val="24"/>
        </w:rPr>
        <w:t xml:space="preserve"> </w:t>
      </w:r>
      <w:r>
        <w:rPr>
          <w:sz w:val="24"/>
        </w:rPr>
        <w:t>проектные</w:t>
      </w:r>
      <w:r>
        <w:rPr>
          <w:spacing w:val="80"/>
          <w:sz w:val="24"/>
        </w:rPr>
        <w:t xml:space="preserve"> </w:t>
      </w:r>
      <w:r>
        <w:rPr>
          <w:sz w:val="24"/>
        </w:rPr>
        <w:t>задания</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 xml:space="preserve">предложенные </w:t>
      </w:r>
      <w:r>
        <w:rPr>
          <w:spacing w:val="-2"/>
          <w:sz w:val="24"/>
        </w:rPr>
        <w:t>образцы.</w:t>
      </w:r>
    </w:p>
    <w:p>
      <w:pPr>
        <w:pStyle w:val="Style12"/>
        <w:spacing w:before="10" w:after="0"/>
        <w:ind w:left="0" w:right="0" w:hanging="0"/>
        <w:jc w:val="left"/>
        <w:rPr/>
      </w:pPr>
      <w:r>
        <w:rPr/>
      </w:r>
    </w:p>
    <w:p>
      <w:pPr>
        <w:pStyle w:val="Normal"/>
        <w:spacing w:before="0" w:after="0"/>
        <w:ind w:left="1724" w:right="0" w:hanging="0"/>
        <w:jc w:val="left"/>
        <w:rPr>
          <w:b/>
          <w:sz w:val="24"/>
        </w:rPr>
      </w:pPr>
      <w:r>
        <w:rPr>
          <w:b/>
          <w:sz w:val="24"/>
        </w:rPr>
        <w:t>Родной</w:t>
      </w:r>
      <w:r>
        <w:rPr>
          <w:b/>
          <w:spacing w:val="-5"/>
          <w:sz w:val="24"/>
        </w:rPr>
        <w:t xml:space="preserve"> </w:t>
      </w:r>
      <w:r>
        <w:rPr>
          <w:b/>
          <w:sz w:val="24"/>
        </w:rPr>
        <w:t>язык</w:t>
      </w:r>
      <w:r>
        <w:rPr>
          <w:b/>
          <w:spacing w:val="-4"/>
          <w:sz w:val="24"/>
        </w:rPr>
        <w:t xml:space="preserve"> </w:t>
      </w:r>
      <w:r>
        <w:rPr>
          <w:b/>
          <w:sz w:val="24"/>
        </w:rPr>
        <w:t>и</w:t>
      </w:r>
      <w:r>
        <w:rPr>
          <w:b/>
          <w:spacing w:val="-7"/>
          <w:sz w:val="24"/>
        </w:rPr>
        <w:t xml:space="preserve"> </w:t>
      </w:r>
      <w:r>
        <w:rPr>
          <w:b/>
          <w:sz w:val="24"/>
        </w:rPr>
        <w:t>(или)</w:t>
      </w:r>
      <w:r>
        <w:rPr>
          <w:b/>
          <w:spacing w:val="-6"/>
          <w:sz w:val="24"/>
        </w:rPr>
        <w:t xml:space="preserve"> </w:t>
      </w:r>
      <w:r>
        <w:rPr>
          <w:b/>
          <w:sz w:val="24"/>
        </w:rPr>
        <w:t>государственный</w:t>
      </w:r>
      <w:r>
        <w:rPr>
          <w:b/>
          <w:spacing w:val="-2"/>
          <w:sz w:val="24"/>
        </w:rPr>
        <w:t xml:space="preserve"> </w:t>
      </w:r>
      <w:r>
        <w:rPr>
          <w:b/>
          <w:sz w:val="24"/>
        </w:rPr>
        <w:t>язык</w:t>
      </w:r>
      <w:r>
        <w:rPr>
          <w:b/>
          <w:spacing w:val="-15"/>
          <w:sz w:val="24"/>
        </w:rPr>
        <w:t xml:space="preserve"> </w:t>
      </w:r>
      <w:r>
        <w:rPr>
          <w:b/>
          <w:sz w:val="24"/>
        </w:rPr>
        <w:t>республики</w:t>
      </w:r>
      <w:r>
        <w:rPr>
          <w:b/>
          <w:spacing w:val="-3"/>
          <w:sz w:val="24"/>
        </w:rPr>
        <w:t xml:space="preserve"> </w:t>
      </w:r>
      <w:r>
        <w:rPr>
          <w:b/>
          <w:sz w:val="24"/>
        </w:rPr>
        <w:t>Российской</w:t>
      </w:r>
      <w:r>
        <w:rPr>
          <w:b/>
          <w:spacing w:val="4"/>
          <w:sz w:val="24"/>
        </w:rPr>
        <w:t xml:space="preserve"> </w:t>
      </w:r>
      <w:r>
        <w:rPr>
          <w:b/>
          <w:spacing w:val="-2"/>
          <w:sz w:val="24"/>
        </w:rPr>
        <w:t>Федерации</w:t>
      </w:r>
    </w:p>
    <w:p>
      <w:pPr>
        <w:pStyle w:val="Normal"/>
        <w:spacing w:before="3" w:after="0"/>
        <w:ind w:left="843" w:right="585" w:hanging="0"/>
        <w:jc w:val="center"/>
        <w:rPr>
          <w:b/>
          <w:sz w:val="24"/>
        </w:rPr>
      </w:pPr>
      <w:r>
        <w:rPr>
          <w:b/>
          <w:sz w:val="24"/>
        </w:rPr>
        <w:t>(родной</w:t>
      </w:r>
      <w:r>
        <w:rPr>
          <w:b/>
          <w:spacing w:val="-5"/>
          <w:sz w:val="24"/>
        </w:rPr>
        <w:t xml:space="preserve"> </w:t>
      </w:r>
      <w:r>
        <w:rPr>
          <w:b/>
          <w:sz w:val="24"/>
        </w:rPr>
        <w:t>русский</w:t>
      </w:r>
      <w:r>
        <w:rPr>
          <w:b/>
          <w:spacing w:val="1"/>
          <w:sz w:val="24"/>
        </w:rPr>
        <w:t xml:space="preserve"> </w:t>
      </w:r>
      <w:r>
        <w:rPr>
          <w:b/>
          <w:spacing w:val="-4"/>
          <w:sz w:val="24"/>
        </w:rPr>
        <w:t>язык)</w:t>
      </w:r>
    </w:p>
    <w:p>
      <w:pPr>
        <w:pStyle w:val="Style12"/>
        <w:spacing w:before="4" w:after="0"/>
        <w:ind w:left="0" w:right="0" w:hanging="0"/>
        <w:jc w:val="left"/>
        <w:rPr>
          <w:b/>
        </w:rPr>
      </w:pPr>
      <w:r>
        <w:rPr>
          <w:b/>
        </w:rPr>
      </w:r>
    </w:p>
    <w:p>
      <w:pPr>
        <w:pStyle w:val="Normal"/>
        <w:spacing w:lineRule="auto" w:line="235" w:before="0" w:after="0"/>
        <w:ind w:left="1700" w:right="3979" w:hanging="0"/>
        <w:jc w:val="both"/>
        <w:rPr>
          <w:b/>
          <w:sz w:val="24"/>
        </w:rPr>
      </w:pPr>
      <w:r>
        <w:rPr>
          <w:b/>
          <w:sz w:val="24"/>
        </w:rPr>
        <w:t>Познавательные</w:t>
      </w:r>
      <w:r>
        <w:rPr>
          <w:b/>
          <w:spacing w:val="-8"/>
          <w:sz w:val="24"/>
        </w:rPr>
        <w:t xml:space="preserve"> </w:t>
      </w:r>
      <w:r>
        <w:rPr>
          <w:b/>
          <w:sz w:val="24"/>
        </w:rPr>
        <w:t>универсальные</w:t>
      </w:r>
      <w:r>
        <w:rPr>
          <w:b/>
          <w:spacing w:val="-8"/>
          <w:sz w:val="24"/>
        </w:rPr>
        <w:t xml:space="preserve"> </w:t>
      </w:r>
      <w:r>
        <w:rPr>
          <w:b/>
          <w:sz w:val="24"/>
        </w:rPr>
        <w:t>учебные</w:t>
      </w:r>
      <w:r>
        <w:rPr>
          <w:b/>
          <w:spacing w:val="-8"/>
          <w:sz w:val="24"/>
        </w:rPr>
        <w:t xml:space="preserve"> </w:t>
      </w:r>
      <w:r>
        <w:rPr>
          <w:b/>
          <w:sz w:val="24"/>
        </w:rPr>
        <w:t>действия. Базовые логические действия:</w:t>
      </w:r>
    </w:p>
    <w:p>
      <w:pPr>
        <w:pStyle w:val="ListParagraph"/>
        <w:numPr>
          <w:ilvl w:val="1"/>
          <w:numId w:val="21"/>
        </w:numPr>
        <w:tabs>
          <w:tab w:val="clear" w:pos="720"/>
          <w:tab w:val="left" w:pos="2420" w:leader="none"/>
        </w:tabs>
        <w:spacing w:lineRule="auto" w:line="235" w:before="0" w:after="0"/>
        <w:ind w:left="2420" w:right="837" w:hanging="360"/>
        <w:jc w:val="both"/>
        <w:rPr>
          <w:sz w:val="24"/>
        </w:rPr>
      </w:pPr>
      <w:r>
        <w:rPr>
          <w:sz w:val="24"/>
        </w:rPr>
        <w:t>сравнивать различные языковые единицы, устанавливать основания для сравнения языковых единиц, устанавливать аналогии языковых единиц;</w:t>
      </w:r>
    </w:p>
    <w:p>
      <w:pPr>
        <w:pStyle w:val="ListParagraph"/>
        <w:numPr>
          <w:ilvl w:val="1"/>
          <w:numId w:val="21"/>
        </w:numPr>
        <w:tabs>
          <w:tab w:val="clear" w:pos="720"/>
          <w:tab w:val="left" w:pos="2419" w:leader="none"/>
        </w:tabs>
        <w:spacing w:lineRule="exact" w:line="292" w:before="0" w:after="0"/>
        <w:ind w:left="2419" w:right="0" w:hanging="362"/>
        <w:jc w:val="both"/>
        <w:rPr>
          <w:sz w:val="24"/>
        </w:rPr>
      </w:pPr>
      <w:r>
        <w:rPr>
          <w:sz w:val="24"/>
        </w:rPr>
        <w:t>объединять</w:t>
      </w:r>
      <w:r>
        <w:rPr>
          <w:spacing w:val="-11"/>
          <w:sz w:val="24"/>
        </w:rPr>
        <w:t xml:space="preserve"> </w:t>
      </w:r>
      <w:r>
        <w:rPr>
          <w:sz w:val="24"/>
        </w:rPr>
        <w:t>объекты</w:t>
      </w:r>
      <w:r>
        <w:rPr>
          <w:spacing w:val="-5"/>
          <w:sz w:val="24"/>
        </w:rPr>
        <w:t xml:space="preserve"> </w:t>
      </w:r>
      <w:r>
        <w:rPr>
          <w:sz w:val="24"/>
        </w:rPr>
        <w:t>(языковые</w:t>
      </w:r>
      <w:r>
        <w:rPr>
          <w:spacing w:val="-12"/>
          <w:sz w:val="24"/>
        </w:rPr>
        <w:t xml:space="preserve"> </w:t>
      </w:r>
      <w:r>
        <w:rPr>
          <w:sz w:val="24"/>
        </w:rPr>
        <w:t>единицы)</w:t>
      </w:r>
      <w:r>
        <w:rPr>
          <w:spacing w:val="-4"/>
          <w:sz w:val="24"/>
        </w:rPr>
        <w:t xml:space="preserve"> </w:t>
      </w:r>
      <w:r>
        <w:rPr>
          <w:sz w:val="24"/>
        </w:rPr>
        <w:t>по</w:t>
      </w:r>
      <w:r>
        <w:rPr>
          <w:spacing w:val="-9"/>
          <w:sz w:val="24"/>
        </w:rPr>
        <w:t xml:space="preserve"> </w:t>
      </w:r>
      <w:r>
        <w:rPr>
          <w:sz w:val="24"/>
        </w:rPr>
        <w:t>определённому</w:t>
      </w:r>
      <w:r>
        <w:rPr>
          <w:spacing w:val="-17"/>
          <w:sz w:val="24"/>
        </w:rPr>
        <w:t xml:space="preserve"> </w:t>
      </w:r>
      <w:r>
        <w:rPr>
          <w:spacing w:val="-2"/>
          <w:sz w:val="24"/>
        </w:rPr>
        <w:t>признаку;</w:t>
      </w:r>
    </w:p>
    <w:p>
      <w:pPr>
        <w:pStyle w:val="ListParagraph"/>
        <w:numPr>
          <w:ilvl w:val="1"/>
          <w:numId w:val="21"/>
        </w:numPr>
        <w:tabs>
          <w:tab w:val="clear" w:pos="720"/>
          <w:tab w:val="left" w:pos="2420" w:leader="none"/>
        </w:tabs>
        <w:spacing w:lineRule="auto" w:line="235" w:before="0" w:after="0"/>
        <w:ind w:left="2420" w:right="851" w:hanging="360"/>
        <w:jc w:val="both"/>
        <w:rPr>
          <w:sz w:val="24"/>
        </w:rPr>
      </w:pPr>
      <w:r>
        <w:rPr>
          <w:sz w:val="24"/>
        </w:rPr>
        <w:t>определять существенный признак для классификации языковых единиц; классифицировать языковые единицы;</w:t>
      </w:r>
    </w:p>
    <w:p>
      <w:pPr>
        <w:pStyle w:val="ListParagraph"/>
        <w:numPr>
          <w:ilvl w:val="1"/>
          <w:numId w:val="21"/>
        </w:numPr>
        <w:tabs>
          <w:tab w:val="clear" w:pos="720"/>
          <w:tab w:val="left" w:pos="2420" w:leader="none"/>
        </w:tabs>
        <w:spacing w:lineRule="auto" w:line="240" w:before="5" w:after="0"/>
        <w:ind w:left="2420" w:right="845" w:hanging="360"/>
        <w:jc w:val="both"/>
        <w:rPr>
          <w:sz w:val="24"/>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pPr>
        <w:pStyle w:val="ListParagraph"/>
        <w:numPr>
          <w:ilvl w:val="1"/>
          <w:numId w:val="21"/>
        </w:numPr>
        <w:tabs>
          <w:tab w:val="clear" w:pos="720"/>
          <w:tab w:val="left" w:pos="2420" w:leader="none"/>
        </w:tabs>
        <w:spacing w:lineRule="auto" w:line="240" w:before="0" w:after="0"/>
        <w:ind w:left="2420" w:right="845" w:hanging="360"/>
        <w:jc w:val="both"/>
        <w:rPr>
          <w:sz w:val="24"/>
        </w:rPr>
      </w:pPr>
      <w:r>
        <w:rPr>
          <w:sz w:val="24"/>
        </w:rPr>
        <w:t>выявлять</w:t>
      </w:r>
      <w:r>
        <w:rPr>
          <w:spacing w:val="-15"/>
          <w:sz w:val="24"/>
        </w:rPr>
        <w:t xml:space="preserve"> </w:t>
      </w:r>
      <w:r>
        <w:rPr>
          <w:sz w:val="24"/>
        </w:rPr>
        <w:t>недостаток</w:t>
      </w:r>
      <w:r>
        <w:rPr>
          <w:spacing w:val="-14"/>
          <w:sz w:val="24"/>
        </w:rPr>
        <w:t xml:space="preserve"> </w:t>
      </w:r>
      <w:r>
        <w:rPr>
          <w:sz w:val="24"/>
        </w:rPr>
        <w:t>информации</w:t>
      </w:r>
      <w:r>
        <w:rPr>
          <w:spacing w:val="-11"/>
          <w:sz w:val="24"/>
        </w:rPr>
        <w:t xml:space="preserve"> </w:t>
      </w:r>
      <w:r>
        <w:rPr>
          <w:sz w:val="24"/>
        </w:rPr>
        <w:t>для</w:t>
      </w:r>
      <w:r>
        <w:rPr>
          <w:spacing w:val="-11"/>
          <w:sz w:val="24"/>
        </w:rPr>
        <w:t xml:space="preserve"> </w:t>
      </w:r>
      <w:r>
        <w:rPr>
          <w:sz w:val="24"/>
        </w:rPr>
        <w:t>решения</w:t>
      </w:r>
      <w:r>
        <w:rPr>
          <w:spacing w:val="-15"/>
          <w:sz w:val="24"/>
        </w:rPr>
        <w:t xml:space="preserve"> </w:t>
      </w:r>
      <w:r>
        <w:rPr>
          <w:sz w:val="24"/>
        </w:rPr>
        <w:t>учебной</w:t>
      </w:r>
      <w:r>
        <w:rPr>
          <w:spacing w:val="-12"/>
          <w:sz w:val="24"/>
        </w:rPr>
        <w:t xml:space="preserve"> </w:t>
      </w:r>
      <w:r>
        <w:rPr>
          <w:sz w:val="24"/>
        </w:rPr>
        <w:t>и</w:t>
      </w:r>
      <w:r>
        <w:rPr>
          <w:spacing w:val="-15"/>
          <w:sz w:val="24"/>
        </w:rPr>
        <w:t xml:space="preserve"> </w:t>
      </w:r>
      <w:r>
        <w:rPr>
          <w:sz w:val="24"/>
        </w:rPr>
        <w:t>практической</w:t>
      </w:r>
      <w:r>
        <w:rPr>
          <w:spacing w:val="-11"/>
          <w:sz w:val="24"/>
        </w:rPr>
        <w:t xml:space="preserve"> </w:t>
      </w:r>
      <w:r>
        <w:rPr>
          <w:sz w:val="24"/>
        </w:rPr>
        <w:t>задачи на основе предложенного алгоритма, формулировать запрос на дополнительную информацию;</w:t>
      </w:r>
    </w:p>
    <w:p>
      <w:pPr>
        <w:pStyle w:val="ListParagraph"/>
        <w:numPr>
          <w:ilvl w:val="1"/>
          <w:numId w:val="21"/>
        </w:numPr>
        <w:tabs>
          <w:tab w:val="clear" w:pos="720"/>
          <w:tab w:val="left" w:pos="2420" w:leader="none"/>
        </w:tabs>
        <w:spacing w:lineRule="auto" w:line="235" w:before="0" w:after="0"/>
        <w:ind w:left="2420" w:right="847" w:hanging="360"/>
        <w:jc w:val="both"/>
        <w:rPr>
          <w:sz w:val="24"/>
        </w:rPr>
      </w:pPr>
      <w:r>
        <w:rPr>
          <w:sz w:val="24"/>
        </w:rPr>
        <w:t>устанавливать причинно-следственные связи в ситуациях наблюдения за языковым материалом, делать выводы.</w:t>
      </w:r>
    </w:p>
    <w:p>
      <w:pPr>
        <w:pStyle w:val="2"/>
        <w:spacing w:lineRule="exact" w:line="275" w:before="5" w:after="0"/>
        <w:rPr/>
      </w:pPr>
      <w:r>
        <w:rPr/>
        <w:t>Базовые</w:t>
      </w:r>
      <w:r>
        <w:rPr>
          <w:spacing w:val="-7"/>
        </w:rPr>
        <w:t xml:space="preserve"> </w:t>
      </w:r>
      <w:r>
        <w:rPr/>
        <w:t>исследовательские</w:t>
      </w:r>
      <w:r>
        <w:rPr>
          <w:spacing w:val="-10"/>
        </w:rPr>
        <w:t xml:space="preserve"> </w:t>
      </w:r>
      <w:r>
        <w:rPr>
          <w:spacing w:val="-2"/>
        </w:rPr>
        <w:t>действия:</w:t>
      </w:r>
    </w:p>
    <w:p>
      <w:pPr>
        <w:pStyle w:val="ListParagraph"/>
        <w:numPr>
          <w:ilvl w:val="1"/>
          <w:numId w:val="21"/>
        </w:numPr>
        <w:tabs>
          <w:tab w:val="clear" w:pos="720"/>
          <w:tab w:val="left" w:pos="2420" w:leader="none"/>
        </w:tabs>
        <w:spacing w:lineRule="auto" w:line="235" w:before="4" w:after="0"/>
        <w:ind w:left="2420" w:right="858" w:hanging="360"/>
        <w:jc w:val="both"/>
        <w:rPr>
          <w:sz w:val="24"/>
        </w:rPr>
      </w:pPr>
      <w:r>
        <w:rPr>
          <w:sz w:val="24"/>
        </w:rPr>
        <w:t>с помощью учителя формулировать цель, планировать изменения языкового объекта, речевой ситуации;</w:t>
      </w:r>
    </w:p>
    <w:p>
      <w:pPr>
        <w:pStyle w:val="ListParagraph"/>
        <w:numPr>
          <w:ilvl w:val="1"/>
          <w:numId w:val="21"/>
        </w:numPr>
        <w:tabs>
          <w:tab w:val="clear" w:pos="720"/>
          <w:tab w:val="left" w:pos="2420" w:leader="none"/>
        </w:tabs>
        <w:spacing w:lineRule="auto" w:line="235" w:before="3" w:after="0"/>
        <w:ind w:left="2420" w:right="844" w:hanging="360"/>
        <w:jc w:val="both"/>
        <w:rPr>
          <w:sz w:val="24"/>
        </w:rPr>
      </w:pPr>
      <w:r>
        <w:rPr>
          <w:sz w:val="24"/>
        </w:rPr>
        <w:t>сравнивать несколько вариантов выполнения задания, выбирать наиболее подходящий</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предложенных</w:t>
      </w:r>
      <w:r>
        <w:rPr>
          <w:spacing w:val="40"/>
          <w:sz w:val="24"/>
        </w:rPr>
        <w:t xml:space="preserve"> </w:t>
      </w:r>
      <w:r>
        <w:rPr>
          <w:sz w:val="24"/>
        </w:rPr>
        <w:t>критериев);</w:t>
      </w:r>
      <w:r>
        <w:rPr>
          <w:spacing w:val="40"/>
          <w:sz w:val="24"/>
        </w:rPr>
        <w:t xml:space="preserve"> </w:t>
      </w:r>
      <w:r>
        <w:rPr>
          <w:sz w:val="24"/>
        </w:rPr>
        <w:t>проводить</w:t>
      </w:r>
      <w:r>
        <w:rPr>
          <w:spacing w:val="40"/>
          <w:sz w:val="24"/>
        </w:rPr>
        <w:t xml:space="preserve"> </w:t>
      </w:r>
      <w:r>
        <w:rPr>
          <w:sz w:val="24"/>
        </w:rPr>
        <w:t>по</w:t>
      </w:r>
    </w:p>
    <w:p>
      <w:pPr>
        <w:pStyle w:val="Style12"/>
        <w:spacing w:before="66" w:after="0"/>
        <w:ind w:left="0" w:right="0" w:hanging="0"/>
        <w:jc w:val="left"/>
        <w:rPr/>
      </w:pPr>
      <w:r>
        <w:rPr/>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0" w:after="0"/>
        <w:ind w:left="1133" w:right="0" w:hanging="0"/>
        <w:jc w:val="left"/>
        <w:rPr>
          <w:sz w:val="20"/>
        </w:rPr>
      </w:pPr>
      <w:r>
        <w:rPr>
          <w:spacing w:val="-10"/>
          <w:sz w:val="20"/>
        </w:rPr>
        <w:t>-</w:t>
      </w:r>
    </w:p>
    <w:p>
      <w:pPr>
        <w:pStyle w:val="Style12"/>
        <w:spacing w:lineRule="auto" w:line="240" w:before="73" w:after="0"/>
        <w:ind w:left="2420" w:right="854" w:hanging="0"/>
        <w:rPr/>
      </w:pPr>
      <w:r>
        <w:rPr/>
        <w:t>предложенному плану несложное лингвистическое миниисследование, выполнять по предложенному плану проектное задание;</w:t>
      </w:r>
    </w:p>
    <w:p>
      <w:pPr>
        <w:pStyle w:val="ListParagraph"/>
        <w:numPr>
          <w:ilvl w:val="1"/>
          <w:numId w:val="21"/>
        </w:numPr>
        <w:tabs>
          <w:tab w:val="clear" w:pos="720"/>
          <w:tab w:val="left" w:pos="2420" w:leader="none"/>
        </w:tabs>
        <w:spacing w:lineRule="auto" w:line="240" w:before="0" w:after="0"/>
        <w:ind w:left="2420" w:right="846" w:hanging="360"/>
        <w:jc w:val="both"/>
        <w:rPr>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pPr>
        <w:pStyle w:val="ListParagraph"/>
        <w:numPr>
          <w:ilvl w:val="1"/>
          <w:numId w:val="21"/>
        </w:numPr>
        <w:tabs>
          <w:tab w:val="clear" w:pos="720"/>
          <w:tab w:val="left" w:pos="2420" w:leader="none"/>
        </w:tabs>
        <w:spacing w:lineRule="auto" w:line="235" w:before="0" w:after="0"/>
        <w:ind w:left="2420" w:right="857" w:hanging="360"/>
        <w:jc w:val="both"/>
        <w:rPr>
          <w:sz w:val="24"/>
        </w:rPr>
      </w:pPr>
      <w:r>
        <w:rPr>
          <w:sz w:val="24"/>
        </w:rPr>
        <w:t>прогнозировать возможное развитие процессов, событий и их последствия в аналогичных или сходных ситуациях.</w:t>
      </w:r>
    </w:p>
    <w:p>
      <w:pPr>
        <w:pStyle w:val="2"/>
        <w:spacing w:lineRule="exact" w:line="275" w:before="3" w:after="0"/>
        <w:rPr/>
      </w:pPr>
      <w:r>
        <w:rPr/>
        <w:t>Работа</w:t>
      </w:r>
      <w:r>
        <w:rPr>
          <w:spacing w:val="-3"/>
        </w:rPr>
        <w:t xml:space="preserve"> </w:t>
      </w:r>
      <w:r>
        <w:rPr/>
        <w:t>с</w:t>
      </w:r>
      <w:r>
        <w:rPr>
          <w:spacing w:val="-2"/>
        </w:rPr>
        <w:t xml:space="preserve"> информацией:</w:t>
      </w:r>
    </w:p>
    <w:p>
      <w:pPr>
        <w:pStyle w:val="ListParagraph"/>
        <w:numPr>
          <w:ilvl w:val="1"/>
          <w:numId w:val="21"/>
        </w:numPr>
        <w:tabs>
          <w:tab w:val="clear" w:pos="720"/>
          <w:tab w:val="left" w:pos="2420" w:leader="none"/>
        </w:tabs>
        <w:spacing w:lineRule="auto" w:line="235" w:before="4" w:after="0"/>
        <w:ind w:left="2420" w:right="859" w:hanging="360"/>
        <w:jc w:val="both"/>
        <w:rPr>
          <w:sz w:val="24"/>
        </w:rPr>
      </w:pPr>
      <w:r>
        <w:rPr>
          <w:sz w:val="24"/>
        </w:rPr>
        <w:t>выбирать источник получения информации: нужный словарь для получения запрашиваемой информации, для уточнения;</w:t>
      </w:r>
    </w:p>
    <w:p>
      <w:pPr>
        <w:pStyle w:val="ListParagraph"/>
        <w:numPr>
          <w:ilvl w:val="1"/>
          <w:numId w:val="21"/>
        </w:numPr>
        <w:tabs>
          <w:tab w:val="clear" w:pos="720"/>
          <w:tab w:val="left" w:pos="2420" w:leader="none"/>
        </w:tabs>
        <w:spacing w:lineRule="auto" w:line="235" w:before="11" w:after="0"/>
        <w:ind w:left="2420" w:right="849" w:hanging="360"/>
        <w:jc w:val="both"/>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pPr>
        <w:pStyle w:val="ListParagraph"/>
        <w:numPr>
          <w:ilvl w:val="1"/>
          <w:numId w:val="21"/>
        </w:numPr>
        <w:tabs>
          <w:tab w:val="clear" w:pos="720"/>
          <w:tab w:val="left" w:pos="2420" w:leader="none"/>
        </w:tabs>
        <w:spacing w:lineRule="auto" w:line="240" w:before="0" w:after="0"/>
        <w:ind w:left="2420" w:right="844" w:hanging="360"/>
        <w:jc w:val="both"/>
        <w:rPr>
          <w:sz w:val="24"/>
        </w:rPr>
      </w:pPr>
      <w:r>
        <w:rPr>
          <w:sz w:val="24"/>
        </w:rPr>
        <w:t>распознавать</w:t>
      </w:r>
      <w:r>
        <w:rPr>
          <w:spacing w:val="-6"/>
          <w:sz w:val="24"/>
        </w:rPr>
        <w:t xml:space="preserve"> </w:t>
      </w:r>
      <w:r>
        <w:rPr>
          <w:sz w:val="24"/>
        </w:rPr>
        <w:t>достоверную</w:t>
      </w:r>
      <w:r>
        <w:rPr>
          <w:spacing w:val="-8"/>
          <w:sz w:val="24"/>
        </w:rPr>
        <w:t xml:space="preserve"> </w:t>
      </w:r>
      <w:r>
        <w:rPr>
          <w:sz w:val="24"/>
        </w:rPr>
        <w:t>и</w:t>
      </w:r>
      <w:r>
        <w:rPr>
          <w:spacing w:val="-8"/>
          <w:sz w:val="24"/>
        </w:rPr>
        <w:t xml:space="preserve"> </w:t>
      </w:r>
      <w:r>
        <w:rPr>
          <w:sz w:val="24"/>
        </w:rPr>
        <w:t>недостоверную</w:t>
      </w:r>
      <w:r>
        <w:rPr>
          <w:spacing w:val="-10"/>
          <w:sz w:val="24"/>
        </w:rPr>
        <w:t xml:space="preserve"> </w:t>
      </w:r>
      <w:r>
        <w:rPr>
          <w:sz w:val="24"/>
        </w:rPr>
        <w:t>информацию</w:t>
      </w:r>
      <w:r>
        <w:rPr>
          <w:spacing w:val="-10"/>
          <w:sz w:val="24"/>
        </w:rPr>
        <w:t xml:space="preserve"> </w:t>
      </w:r>
      <w:r>
        <w:rPr>
          <w:sz w:val="24"/>
        </w:rPr>
        <w:t>самостоятельно</w:t>
      </w:r>
      <w:r>
        <w:rPr>
          <w:spacing w:val="-3"/>
          <w:sz w:val="24"/>
        </w:rPr>
        <w:t xml:space="preserve"> </w:t>
      </w:r>
      <w:r>
        <w:rPr>
          <w:sz w:val="24"/>
        </w:rPr>
        <w:t>или на основании предложенного учителем способа её проверки (обращаясь к словарям, справочникам, учебнику);</w:t>
      </w:r>
    </w:p>
    <w:p>
      <w:pPr>
        <w:pStyle w:val="ListParagraph"/>
        <w:numPr>
          <w:ilvl w:val="1"/>
          <w:numId w:val="21"/>
        </w:numPr>
        <w:tabs>
          <w:tab w:val="clear" w:pos="720"/>
          <w:tab w:val="left" w:pos="2420" w:leader="none"/>
        </w:tabs>
        <w:spacing w:lineRule="auto" w:line="240" w:before="0" w:after="0"/>
        <w:ind w:left="2420" w:right="871" w:hanging="360"/>
        <w:jc w:val="both"/>
        <w:rPr>
          <w:sz w:val="24"/>
        </w:rPr>
      </w:pPr>
      <w:r>
        <w:rPr>
          <w:sz w:val="24"/>
        </w:rPr>
        <w:t>соблюдать с помощью взрослых (педагогических работников, родителей, законных</w:t>
      </w:r>
      <w:r>
        <w:rPr>
          <w:spacing w:val="-14"/>
          <w:sz w:val="24"/>
        </w:rPr>
        <w:t xml:space="preserve"> </w:t>
      </w:r>
      <w:r>
        <w:rPr>
          <w:sz w:val="24"/>
        </w:rPr>
        <w:t>представителей)</w:t>
      </w:r>
      <w:r>
        <w:rPr>
          <w:spacing w:val="-12"/>
          <w:sz w:val="24"/>
        </w:rPr>
        <w:t xml:space="preserve"> </w:t>
      </w:r>
      <w:r>
        <w:rPr>
          <w:sz w:val="24"/>
        </w:rPr>
        <w:t>правила</w:t>
      </w:r>
      <w:r>
        <w:rPr>
          <w:spacing w:val="-14"/>
          <w:sz w:val="24"/>
        </w:rPr>
        <w:t xml:space="preserve"> </w:t>
      </w:r>
      <w:r>
        <w:rPr>
          <w:sz w:val="24"/>
        </w:rPr>
        <w:t>информационной</w:t>
      </w:r>
      <w:r>
        <w:rPr>
          <w:spacing w:val="-9"/>
          <w:sz w:val="24"/>
        </w:rPr>
        <w:t xml:space="preserve"> </w:t>
      </w:r>
      <w:r>
        <w:rPr>
          <w:sz w:val="24"/>
        </w:rPr>
        <w:t>безопасности</w:t>
      </w:r>
      <w:r>
        <w:rPr>
          <w:spacing w:val="-13"/>
          <w:sz w:val="24"/>
        </w:rPr>
        <w:t xml:space="preserve"> </w:t>
      </w:r>
      <w:r>
        <w:rPr>
          <w:sz w:val="24"/>
        </w:rPr>
        <w:t>при</w:t>
      </w:r>
      <w:r>
        <w:rPr>
          <w:spacing w:val="-10"/>
          <w:sz w:val="24"/>
        </w:rPr>
        <w:t xml:space="preserve"> </w:t>
      </w:r>
      <w:r>
        <w:rPr>
          <w:sz w:val="24"/>
        </w:rPr>
        <w:t>поиске информации в Интернете (информации о написании и произношении слова, о значении слова, о происхождении слова,</w:t>
      </w:r>
    </w:p>
    <w:p>
      <w:pPr>
        <w:pStyle w:val="ListParagraph"/>
        <w:numPr>
          <w:ilvl w:val="1"/>
          <w:numId w:val="21"/>
        </w:numPr>
        <w:tabs>
          <w:tab w:val="clear" w:pos="720"/>
          <w:tab w:val="left" w:pos="2419" w:leader="none"/>
        </w:tabs>
        <w:spacing w:lineRule="exact" w:line="292" w:before="0" w:after="0"/>
        <w:ind w:left="2419" w:right="0" w:hanging="362"/>
        <w:jc w:val="both"/>
        <w:rPr>
          <w:sz w:val="24"/>
        </w:rPr>
      </w:pPr>
      <w:r>
        <w:rPr>
          <w:sz w:val="24"/>
        </w:rPr>
        <w:t>о</w:t>
      </w:r>
      <w:r>
        <w:rPr>
          <w:spacing w:val="-3"/>
          <w:sz w:val="24"/>
        </w:rPr>
        <w:t xml:space="preserve"> </w:t>
      </w:r>
      <w:r>
        <w:rPr>
          <w:sz w:val="24"/>
        </w:rPr>
        <w:t>синонимах</w:t>
      </w:r>
      <w:r>
        <w:rPr>
          <w:spacing w:val="-2"/>
          <w:sz w:val="24"/>
        </w:rPr>
        <w:t xml:space="preserve"> слова);</w:t>
      </w:r>
    </w:p>
    <w:p>
      <w:pPr>
        <w:pStyle w:val="ListParagraph"/>
        <w:numPr>
          <w:ilvl w:val="1"/>
          <w:numId w:val="21"/>
        </w:numPr>
        <w:tabs>
          <w:tab w:val="clear" w:pos="720"/>
          <w:tab w:val="left" w:pos="2420" w:leader="none"/>
        </w:tabs>
        <w:spacing w:lineRule="auto" w:line="235" w:before="1" w:after="0"/>
        <w:ind w:left="2420" w:right="859" w:hanging="360"/>
        <w:jc w:val="both"/>
        <w:rPr>
          <w:sz w:val="24"/>
        </w:rPr>
      </w:pPr>
      <w:r>
        <w:rPr>
          <w:sz w:val="24"/>
        </w:rPr>
        <w:t>анализировать и создавать текстовую, видео, графическую, звуковую информацию в соответствии с учебной задачей;</w:t>
      </w:r>
    </w:p>
    <w:p>
      <w:pPr>
        <w:pStyle w:val="ListParagraph"/>
        <w:numPr>
          <w:ilvl w:val="1"/>
          <w:numId w:val="21"/>
        </w:numPr>
        <w:tabs>
          <w:tab w:val="clear" w:pos="720"/>
          <w:tab w:val="left" w:pos="2420" w:leader="none"/>
        </w:tabs>
        <w:spacing w:lineRule="auto" w:line="240" w:before="0" w:after="0"/>
        <w:ind w:left="2420" w:right="843" w:hanging="360"/>
        <w:jc w:val="both"/>
        <w:rPr>
          <w:sz w:val="24"/>
        </w:rPr>
      </w:pPr>
      <w:r>
        <w:rPr>
          <w:sz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pPr>
        <w:pStyle w:val="Style12"/>
        <w:spacing w:before="2" w:after="0"/>
        <w:ind w:left="1700" w:right="0" w:hanging="0"/>
        <w:rPr/>
      </w:pPr>
      <w:r>
        <w:rPr/>
        <w:t>К</w:t>
      </w:r>
      <w:r>
        <w:rPr>
          <w:spacing w:val="46"/>
        </w:rPr>
        <w:t xml:space="preserve">  </w:t>
      </w:r>
      <w:r>
        <w:rPr/>
        <w:t>концу</w:t>
      </w:r>
      <w:r>
        <w:rPr>
          <w:spacing w:val="68"/>
        </w:rPr>
        <w:t xml:space="preserve">  </w:t>
      </w:r>
      <w:r>
        <w:rPr/>
        <w:t>обучения</w:t>
      </w:r>
      <w:r>
        <w:rPr>
          <w:spacing w:val="77"/>
        </w:rPr>
        <w:t xml:space="preserve">  </w:t>
      </w:r>
      <w:r>
        <w:rPr/>
        <w:t>в</w:t>
      </w:r>
      <w:r>
        <w:rPr>
          <w:spacing w:val="74"/>
        </w:rPr>
        <w:t xml:space="preserve">  </w:t>
      </w:r>
      <w:r>
        <w:rPr/>
        <w:t>начальной</w:t>
      </w:r>
      <w:r>
        <w:rPr>
          <w:spacing w:val="76"/>
        </w:rPr>
        <w:t xml:space="preserve">  </w:t>
      </w:r>
      <w:r>
        <w:rPr/>
        <w:t>школе</w:t>
      </w:r>
      <w:r>
        <w:rPr>
          <w:spacing w:val="78"/>
        </w:rPr>
        <w:t xml:space="preserve">  </w:t>
      </w:r>
      <w:r>
        <w:rPr/>
        <w:t>у</w:t>
      </w:r>
      <w:r>
        <w:rPr>
          <w:spacing w:val="69"/>
        </w:rPr>
        <w:t xml:space="preserve">  </w:t>
      </w:r>
      <w:r>
        <w:rPr/>
        <w:t>обучающегося</w:t>
      </w:r>
      <w:r>
        <w:rPr>
          <w:spacing w:val="76"/>
        </w:rPr>
        <w:t xml:space="preserve">  </w:t>
      </w:r>
      <w:r>
        <w:rPr>
          <w:spacing w:val="-2"/>
        </w:rPr>
        <w:t>формируются</w:t>
      </w:r>
    </w:p>
    <w:p>
      <w:pPr>
        <w:pStyle w:val="2"/>
        <w:spacing w:before="2" w:after="0"/>
        <w:ind w:left="1133" w:right="0" w:hanging="0"/>
        <w:rPr/>
      </w:pPr>
      <w:r>
        <w:rPr/>
        <w:t>коммуникативные</w:t>
      </w:r>
      <w:r>
        <w:rPr>
          <w:spacing w:val="-11"/>
        </w:rPr>
        <w:t xml:space="preserve"> </w:t>
      </w:r>
      <w:r>
        <w:rPr/>
        <w:t>универсальные</w:t>
      </w:r>
      <w:r>
        <w:rPr>
          <w:spacing w:val="-10"/>
        </w:rPr>
        <w:t xml:space="preserve"> </w:t>
      </w:r>
      <w:r>
        <w:rPr/>
        <w:t>учебные</w:t>
      </w:r>
      <w:r>
        <w:rPr>
          <w:spacing w:val="-12"/>
        </w:rPr>
        <w:t xml:space="preserve"> </w:t>
      </w:r>
      <w:r>
        <w:rPr>
          <w:spacing w:val="-2"/>
        </w:rPr>
        <w:t>действия.</w:t>
      </w:r>
    </w:p>
    <w:p>
      <w:pPr>
        <w:pStyle w:val="Normal"/>
        <w:spacing w:lineRule="exact" w:line="275" w:before="0" w:after="0"/>
        <w:ind w:left="1700" w:right="0" w:hanging="0"/>
        <w:jc w:val="left"/>
        <w:rPr>
          <w:b/>
          <w:sz w:val="24"/>
        </w:rPr>
      </w:pPr>
      <w:r>
        <w:rPr>
          <w:b/>
          <w:spacing w:val="-2"/>
          <w:sz w:val="24"/>
        </w:rPr>
        <w:t>Общение:</w:t>
      </w:r>
    </w:p>
    <w:p>
      <w:pPr>
        <w:pStyle w:val="ListParagraph"/>
        <w:numPr>
          <w:ilvl w:val="1"/>
          <w:numId w:val="21"/>
        </w:numPr>
        <w:tabs>
          <w:tab w:val="clear" w:pos="720"/>
          <w:tab w:val="left" w:pos="2420" w:leader="none"/>
        </w:tabs>
        <w:spacing w:lineRule="auto" w:line="240" w:before="0" w:after="0"/>
        <w:ind w:left="2420" w:right="845" w:hanging="360"/>
        <w:jc w:val="both"/>
        <w:rPr>
          <w:sz w:val="24"/>
        </w:rPr>
      </w:pPr>
      <w:r>
        <w:rPr>
          <w:sz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pPr>
        <w:pStyle w:val="ListParagraph"/>
        <w:numPr>
          <w:ilvl w:val="1"/>
          <w:numId w:val="21"/>
        </w:numPr>
        <w:tabs>
          <w:tab w:val="clear" w:pos="720"/>
          <w:tab w:val="left" w:pos="2419" w:leader="none"/>
        </w:tabs>
        <w:spacing w:lineRule="exact" w:line="291" w:before="0" w:after="0"/>
        <w:ind w:left="2419" w:right="0" w:hanging="362"/>
        <w:jc w:val="both"/>
        <w:rPr>
          <w:sz w:val="24"/>
        </w:rPr>
      </w:pPr>
      <w:r>
        <w:rPr>
          <w:sz w:val="24"/>
        </w:rPr>
        <w:t>признавать</w:t>
      </w:r>
      <w:r>
        <w:rPr>
          <w:spacing w:val="-9"/>
          <w:sz w:val="24"/>
        </w:rPr>
        <w:t xml:space="preserve"> </w:t>
      </w:r>
      <w:r>
        <w:rPr>
          <w:sz w:val="24"/>
        </w:rPr>
        <w:t>возможность</w:t>
      </w:r>
      <w:r>
        <w:rPr>
          <w:spacing w:val="-3"/>
          <w:sz w:val="24"/>
        </w:rPr>
        <w:t xml:space="preserve"> </w:t>
      </w:r>
      <w:r>
        <w:rPr>
          <w:sz w:val="24"/>
        </w:rPr>
        <w:t>существования</w:t>
      </w:r>
      <w:r>
        <w:rPr>
          <w:spacing w:val="-11"/>
          <w:sz w:val="24"/>
        </w:rPr>
        <w:t xml:space="preserve"> </w:t>
      </w:r>
      <w:r>
        <w:rPr>
          <w:sz w:val="24"/>
        </w:rPr>
        <w:t>разных</w:t>
      </w:r>
      <w:r>
        <w:rPr>
          <w:spacing w:val="-6"/>
          <w:sz w:val="24"/>
        </w:rPr>
        <w:t xml:space="preserve"> </w:t>
      </w:r>
      <w:r>
        <w:rPr>
          <w:sz w:val="24"/>
        </w:rPr>
        <w:t>точек</w:t>
      </w:r>
      <w:r>
        <w:rPr>
          <w:spacing w:val="-8"/>
          <w:sz w:val="24"/>
        </w:rPr>
        <w:t xml:space="preserve"> </w:t>
      </w:r>
      <w:r>
        <w:rPr>
          <w:spacing w:val="-2"/>
          <w:sz w:val="24"/>
        </w:rPr>
        <w:t>зрения;</w:t>
      </w:r>
    </w:p>
    <w:p>
      <w:pPr>
        <w:pStyle w:val="ListParagraph"/>
        <w:numPr>
          <w:ilvl w:val="1"/>
          <w:numId w:val="21"/>
        </w:numPr>
        <w:tabs>
          <w:tab w:val="clear" w:pos="720"/>
          <w:tab w:val="left" w:pos="2420" w:leader="none"/>
        </w:tabs>
        <w:spacing w:lineRule="auto" w:line="235" w:before="0" w:after="0"/>
        <w:ind w:left="2420" w:right="850" w:hanging="360"/>
        <w:jc w:val="both"/>
        <w:rPr>
          <w:sz w:val="24"/>
        </w:rPr>
      </w:pPr>
      <w:r>
        <w:rPr>
          <w:sz w:val="24"/>
        </w:rPr>
        <w:t>корректно и аргументированно высказывать своё мнение; строить речевое высказывание в соответствии с поставленной задачей;</w:t>
      </w:r>
    </w:p>
    <w:p>
      <w:pPr>
        <w:pStyle w:val="ListParagraph"/>
        <w:numPr>
          <w:ilvl w:val="1"/>
          <w:numId w:val="21"/>
        </w:numPr>
        <w:tabs>
          <w:tab w:val="clear" w:pos="720"/>
          <w:tab w:val="left" w:pos="2420" w:leader="none"/>
        </w:tabs>
        <w:spacing w:lineRule="auto" w:line="235" w:before="4" w:after="0"/>
        <w:ind w:left="2420" w:right="858" w:hanging="360"/>
        <w:jc w:val="both"/>
        <w:rPr>
          <w:sz w:val="24"/>
        </w:rPr>
      </w:pPr>
      <w:r>
        <w:rPr>
          <w:sz w:val="24"/>
        </w:rPr>
        <w:t>создавать устные и письменные тексты (описание, рассуждение, повествование) в соответствии с речевой ситуацией;</w:t>
      </w:r>
    </w:p>
    <w:p>
      <w:pPr>
        <w:pStyle w:val="ListParagraph"/>
        <w:numPr>
          <w:ilvl w:val="1"/>
          <w:numId w:val="21"/>
        </w:numPr>
        <w:tabs>
          <w:tab w:val="clear" w:pos="720"/>
          <w:tab w:val="left" w:pos="2420" w:leader="none"/>
        </w:tabs>
        <w:spacing w:lineRule="auto" w:line="240" w:before="0" w:after="0"/>
        <w:ind w:left="2420" w:right="846" w:hanging="360"/>
        <w:jc w:val="both"/>
        <w:rPr>
          <w:sz w:val="24"/>
        </w:rPr>
      </w:pPr>
      <w:r>
        <w:rPr>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pPr>
        <w:pStyle w:val="ListParagraph"/>
        <w:numPr>
          <w:ilvl w:val="1"/>
          <w:numId w:val="21"/>
        </w:numPr>
        <w:tabs>
          <w:tab w:val="clear" w:pos="720"/>
          <w:tab w:val="left" w:pos="2420" w:leader="none"/>
        </w:tabs>
        <w:spacing w:lineRule="auto" w:line="235" w:before="3" w:after="0"/>
        <w:ind w:left="2420" w:right="833" w:hanging="360"/>
        <w:jc w:val="both"/>
        <w:rPr>
          <w:sz w:val="24"/>
        </w:rPr>
      </w:pPr>
      <w:r>
        <w:rPr>
          <w:sz w:val="24"/>
        </w:rPr>
        <w:t xml:space="preserve">подбирать иллюстративный материал (рисунки, фото, плакаты) к тексту </w:t>
      </w:r>
      <w:r>
        <w:rPr>
          <w:spacing w:val="-2"/>
          <w:sz w:val="24"/>
        </w:rPr>
        <w:t>выступления.</w:t>
      </w:r>
    </w:p>
    <w:p>
      <w:pPr>
        <w:pStyle w:val="2"/>
        <w:spacing w:lineRule="exact" w:line="273" w:before="11" w:after="0"/>
        <w:rPr/>
      </w:pPr>
      <w:r>
        <w:rPr/>
        <w:t>Совместная</w:t>
      </w:r>
      <w:r>
        <w:rPr>
          <w:spacing w:val="-7"/>
        </w:rPr>
        <w:t xml:space="preserve"> </w:t>
      </w:r>
      <w:r>
        <w:rPr>
          <w:spacing w:val="-2"/>
        </w:rPr>
        <w:t>деятельность:</w:t>
      </w:r>
    </w:p>
    <w:p>
      <w:pPr>
        <w:pStyle w:val="ListParagraph"/>
        <w:numPr>
          <w:ilvl w:val="1"/>
          <w:numId w:val="21"/>
        </w:numPr>
        <w:tabs>
          <w:tab w:val="clear" w:pos="720"/>
          <w:tab w:val="left" w:pos="2420" w:leader="none"/>
        </w:tabs>
        <w:spacing w:lineRule="auto" w:line="240" w:before="0" w:after="0"/>
        <w:ind w:left="2420" w:right="839" w:hanging="360"/>
        <w:jc w:val="both"/>
        <w:rPr>
          <w:sz w:val="24"/>
        </w:rPr>
      </w:pPr>
      <w:r>
        <w:rPr>
          <w:sz w:val="24"/>
        </w:rPr>
        <w:t>формулировать краткосрочные и долгосрочные цели (индивидуальные с учётом</w:t>
      </w:r>
      <w:r>
        <w:rPr>
          <w:spacing w:val="-1"/>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коллективных</w:t>
      </w:r>
      <w:r>
        <w:rPr>
          <w:spacing w:val="-1"/>
          <w:sz w:val="24"/>
        </w:rPr>
        <w:t xml:space="preserve"> </w:t>
      </w:r>
      <w:r>
        <w:rPr>
          <w:sz w:val="24"/>
        </w:rPr>
        <w:t>задачах)</w:t>
      </w:r>
      <w:r>
        <w:rPr>
          <w:spacing w:val="-2"/>
          <w:sz w:val="24"/>
        </w:rPr>
        <w:t xml:space="preserve"> </w:t>
      </w:r>
      <w:r>
        <w:rPr>
          <w:sz w:val="24"/>
        </w:rPr>
        <w:t>в</w:t>
      </w:r>
      <w:r>
        <w:rPr>
          <w:spacing w:val="-2"/>
          <w:sz w:val="24"/>
        </w:rPr>
        <w:t xml:space="preserve"> </w:t>
      </w:r>
      <w:r>
        <w:rPr>
          <w:sz w:val="24"/>
        </w:rPr>
        <w:t>стандартной</w:t>
      </w:r>
      <w:r>
        <w:rPr>
          <w:spacing w:val="-3"/>
          <w:sz w:val="24"/>
        </w:rPr>
        <w:t xml:space="preserve"> </w:t>
      </w:r>
      <w:r>
        <w:rPr>
          <w:sz w:val="24"/>
        </w:rPr>
        <w:t>(типовой)</w:t>
      </w:r>
      <w:r>
        <w:rPr>
          <w:spacing w:val="-2"/>
          <w:sz w:val="24"/>
        </w:rPr>
        <w:t xml:space="preserve"> </w:t>
      </w:r>
      <w:r>
        <w:rPr>
          <w:sz w:val="24"/>
        </w:rPr>
        <w:t>ситуации</w:t>
      </w:r>
      <w:r>
        <w:rPr>
          <w:spacing w:val="-1"/>
          <w:sz w:val="24"/>
        </w:rPr>
        <w:t xml:space="preserve"> </w:t>
      </w:r>
      <w:r>
        <w:rPr>
          <w:sz w:val="24"/>
        </w:rPr>
        <w:t>на основе предложенного учителем формата планирования, распределения промежуточных шагов и сроков;</w:t>
      </w:r>
    </w:p>
    <w:p>
      <w:pPr>
        <w:pStyle w:val="ListParagraph"/>
        <w:numPr>
          <w:ilvl w:val="1"/>
          <w:numId w:val="21"/>
        </w:numPr>
        <w:tabs>
          <w:tab w:val="clear" w:pos="720"/>
          <w:tab w:val="left" w:pos="2420" w:leader="none"/>
        </w:tabs>
        <w:spacing w:lineRule="auto" w:line="240" w:before="0" w:after="0"/>
        <w:ind w:left="2420" w:right="847" w:hanging="360"/>
        <w:jc w:val="both"/>
        <w:rPr>
          <w:sz w:val="24"/>
        </w:rPr>
      </w:pPr>
      <w:r>
        <w:rPr>
          <w:sz w:val="24"/>
        </w:rPr>
        <w:t>принимать</w:t>
      </w:r>
      <w:r>
        <w:rPr>
          <w:spacing w:val="-11"/>
          <w:sz w:val="24"/>
        </w:rPr>
        <w:t xml:space="preserve"> </w:t>
      </w:r>
      <w:r>
        <w:rPr>
          <w:sz w:val="24"/>
        </w:rPr>
        <w:t>цель</w:t>
      </w:r>
      <w:r>
        <w:rPr>
          <w:spacing w:val="-11"/>
          <w:sz w:val="24"/>
        </w:rPr>
        <w:t xml:space="preserve"> </w:t>
      </w:r>
      <w:r>
        <w:rPr>
          <w:sz w:val="24"/>
        </w:rPr>
        <w:t>совместной</w:t>
      </w:r>
      <w:r>
        <w:rPr>
          <w:spacing w:val="-11"/>
          <w:sz w:val="24"/>
        </w:rPr>
        <w:t xml:space="preserve"> </w:t>
      </w:r>
      <w:r>
        <w:rPr>
          <w:sz w:val="24"/>
        </w:rPr>
        <w:t>деятельности,</w:t>
      </w:r>
      <w:r>
        <w:rPr>
          <w:spacing w:val="-12"/>
          <w:sz w:val="24"/>
        </w:rPr>
        <w:t xml:space="preserve"> </w:t>
      </w:r>
      <w:r>
        <w:rPr>
          <w:sz w:val="24"/>
        </w:rPr>
        <w:t>коллективно</w:t>
      </w:r>
      <w:r>
        <w:rPr>
          <w:spacing w:val="-7"/>
          <w:sz w:val="24"/>
        </w:rPr>
        <w:t xml:space="preserve"> </w:t>
      </w:r>
      <w:r>
        <w:rPr>
          <w:sz w:val="24"/>
        </w:rPr>
        <w:t>строить</w:t>
      </w:r>
      <w:r>
        <w:rPr>
          <w:spacing w:val="-15"/>
          <w:sz w:val="24"/>
        </w:rPr>
        <w:t xml:space="preserve"> </w:t>
      </w:r>
      <w:r>
        <w:rPr>
          <w:sz w:val="24"/>
        </w:rPr>
        <w:t>действия</w:t>
      </w:r>
      <w:r>
        <w:rPr>
          <w:spacing w:val="-12"/>
          <w:sz w:val="24"/>
        </w:rPr>
        <w:t xml:space="preserve"> </w:t>
      </w:r>
      <w:r>
        <w:rPr>
          <w:sz w:val="24"/>
        </w:rPr>
        <w:t>по</w:t>
      </w:r>
      <w:r>
        <w:rPr>
          <w:spacing w:val="-13"/>
          <w:sz w:val="24"/>
        </w:rPr>
        <w:t xml:space="preserve"> </w:t>
      </w:r>
      <w:r>
        <w:rPr>
          <w:sz w:val="24"/>
        </w:rPr>
        <w:t>её достижению: распределять роли, договариваться, обсуждать процесс и результат совместной работы;</w:t>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180" w:after="0"/>
        <w:ind w:left="1133" w:right="0" w:hanging="0"/>
        <w:jc w:val="left"/>
        <w:rPr>
          <w:sz w:val="20"/>
        </w:rPr>
      </w:pPr>
      <w:r>
        <w:rPr>
          <w:spacing w:val="-10"/>
          <w:sz w:val="20"/>
        </w:rPr>
        <w:t>-</w:t>
      </w:r>
    </w:p>
    <w:p>
      <w:pPr>
        <w:pStyle w:val="ListParagraph"/>
        <w:numPr>
          <w:ilvl w:val="1"/>
          <w:numId w:val="21"/>
        </w:numPr>
        <w:tabs>
          <w:tab w:val="clear" w:pos="720"/>
          <w:tab w:val="left" w:pos="2420" w:leader="none"/>
          <w:tab w:val="left" w:pos="3675" w:leader="none"/>
          <w:tab w:val="left" w:pos="5020" w:leader="none"/>
          <w:tab w:val="left" w:pos="6467" w:leader="none"/>
          <w:tab w:val="left" w:pos="7785" w:leader="none"/>
          <w:tab w:val="left" w:pos="9146" w:leader="none"/>
        </w:tabs>
        <w:spacing w:lineRule="auto" w:line="235" w:before="75" w:after="0"/>
        <w:ind w:left="2420" w:right="858" w:hanging="360"/>
        <w:jc w:val="left"/>
        <w:rPr>
          <w:sz w:val="24"/>
        </w:rPr>
      </w:pPr>
      <w:r>
        <w:rPr>
          <w:spacing w:val="-2"/>
          <w:sz w:val="24"/>
        </w:rPr>
        <w:t>проявлять</w:t>
      </w:r>
      <w:r>
        <w:rPr>
          <w:sz w:val="24"/>
        </w:rPr>
        <w:tab/>
      </w:r>
      <w:r>
        <w:rPr>
          <w:spacing w:val="-2"/>
          <w:sz w:val="24"/>
        </w:rPr>
        <w:t>готовность</w:t>
      </w:r>
      <w:r>
        <w:rPr>
          <w:sz w:val="24"/>
        </w:rPr>
        <w:tab/>
      </w:r>
      <w:r>
        <w:rPr>
          <w:spacing w:val="-2"/>
          <w:sz w:val="24"/>
        </w:rPr>
        <w:t>руководить,</w:t>
      </w:r>
      <w:r>
        <w:rPr>
          <w:sz w:val="24"/>
        </w:rPr>
        <w:tab/>
      </w:r>
      <w:r>
        <w:rPr>
          <w:spacing w:val="-2"/>
          <w:sz w:val="24"/>
        </w:rPr>
        <w:t>выполнять</w:t>
      </w:r>
      <w:r>
        <w:rPr>
          <w:sz w:val="24"/>
        </w:rPr>
        <w:tab/>
      </w:r>
      <w:r>
        <w:rPr>
          <w:spacing w:val="-2"/>
          <w:sz w:val="24"/>
        </w:rPr>
        <w:t>поручения,</w:t>
      </w:r>
      <w:r>
        <w:rPr>
          <w:sz w:val="24"/>
        </w:rPr>
        <w:tab/>
      </w:r>
      <w:r>
        <w:rPr>
          <w:spacing w:val="-2"/>
          <w:sz w:val="24"/>
        </w:rPr>
        <w:t xml:space="preserve">подчиняться, </w:t>
      </w:r>
      <w:r>
        <w:rPr>
          <w:sz w:val="24"/>
        </w:rPr>
        <w:t>самостоятельно разрешать конфликты;</w:t>
      </w:r>
    </w:p>
    <w:p>
      <w:pPr>
        <w:pStyle w:val="ListParagraph"/>
        <w:numPr>
          <w:ilvl w:val="1"/>
          <w:numId w:val="21"/>
        </w:numPr>
        <w:tabs>
          <w:tab w:val="clear" w:pos="720"/>
          <w:tab w:val="left" w:pos="2420" w:leader="none"/>
        </w:tabs>
        <w:spacing w:lineRule="auto" w:line="235" w:before="10" w:after="0"/>
        <w:ind w:left="2420" w:right="885" w:hanging="360"/>
        <w:jc w:val="left"/>
        <w:rPr>
          <w:sz w:val="24"/>
        </w:rPr>
      </w:pPr>
      <w:r>
        <w:rPr>
          <w:sz w:val="24"/>
        </w:rPr>
        <w:t>ответственно выполнять</w:t>
      </w:r>
      <w:r>
        <w:rPr>
          <w:spacing w:val="33"/>
          <w:sz w:val="24"/>
        </w:rPr>
        <w:t xml:space="preserve"> </w:t>
      </w:r>
      <w:r>
        <w:rPr>
          <w:sz w:val="24"/>
        </w:rPr>
        <w:t>свою часть</w:t>
      </w:r>
      <w:r>
        <w:rPr>
          <w:spacing w:val="33"/>
          <w:sz w:val="24"/>
        </w:rPr>
        <w:t xml:space="preserve"> </w:t>
      </w:r>
      <w:r>
        <w:rPr>
          <w:sz w:val="24"/>
        </w:rPr>
        <w:t>работы; оценивать</w:t>
      </w:r>
      <w:r>
        <w:rPr>
          <w:spacing w:val="31"/>
          <w:sz w:val="24"/>
        </w:rPr>
        <w:t xml:space="preserve"> </w:t>
      </w:r>
      <w:r>
        <w:rPr>
          <w:sz w:val="24"/>
        </w:rPr>
        <w:t>свой</w:t>
      </w:r>
      <w:r>
        <w:rPr>
          <w:spacing w:val="30"/>
          <w:sz w:val="24"/>
        </w:rPr>
        <w:t xml:space="preserve"> </w:t>
      </w:r>
      <w:r>
        <w:rPr>
          <w:sz w:val="24"/>
        </w:rPr>
        <w:t xml:space="preserve">вклад в общий </w:t>
      </w:r>
      <w:r>
        <w:rPr>
          <w:spacing w:val="-2"/>
          <w:sz w:val="24"/>
        </w:rPr>
        <w:t>результат;</w:t>
      </w:r>
    </w:p>
    <w:p>
      <w:pPr>
        <w:pStyle w:val="ListParagraph"/>
        <w:numPr>
          <w:ilvl w:val="1"/>
          <w:numId w:val="21"/>
        </w:numPr>
        <w:tabs>
          <w:tab w:val="clear" w:pos="720"/>
          <w:tab w:val="left" w:pos="2419" w:leader="none"/>
        </w:tabs>
        <w:spacing w:lineRule="exact" w:line="294" w:before="3" w:after="0"/>
        <w:ind w:left="2419" w:right="0" w:hanging="360"/>
        <w:jc w:val="left"/>
        <w:rPr>
          <w:sz w:val="24"/>
        </w:rPr>
      </w:pPr>
      <w:r>
        <w:rPr>
          <w:spacing w:val="-2"/>
          <w:sz w:val="24"/>
        </w:rPr>
        <w:t>выполнять совместные</w:t>
      </w:r>
      <w:r>
        <w:rPr>
          <w:spacing w:val="-11"/>
          <w:sz w:val="24"/>
        </w:rPr>
        <w:t xml:space="preserve"> </w:t>
      </w:r>
      <w:r>
        <w:rPr>
          <w:spacing w:val="-2"/>
          <w:sz w:val="24"/>
        </w:rPr>
        <w:t>проектные</w:t>
      </w:r>
      <w:r>
        <w:rPr>
          <w:spacing w:val="-6"/>
          <w:sz w:val="24"/>
        </w:rPr>
        <w:t xml:space="preserve"> </w:t>
      </w:r>
      <w:r>
        <w:rPr>
          <w:spacing w:val="-2"/>
          <w:sz w:val="24"/>
        </w:rPr>
        <w:t>задания с</w:t>
      </w:r>
      <w:r>
        <w:rPr>
          <w:spacing w:val="-14"/>
          <w:sz w:val="24"/>
        </w:rPr>
        <w:t xml:space="preserve"> </w:t>
      </w:r>
      <w:r>
        <w:rPr>
          <w:spacing w:val="-2"/>
          <w:sz w:val="24"/>
        </w:rPr>
        <w:t>опорой</w:t>
      </w:r>
      <w:r>
        <w:rPr>
          <w:spacing w:val="-6"/>
          <w:sz w:val="24"/>
        </w:rPr>
        <w:t xml:space="preserve"> </w:t>
      </w:r>
      <w:r>
        <w:rPr>
          <w:spacing w:val="-2"/>
          <w:sz w:val="24"/>
        </w:rPr>
        <w:t>на</w:t>
      </w:r>
      <w:r>
        <w:rPr>
          <w:spacing w:val="-3"/>
          <w:sz w:val="24"/>
        </w:rPr>
        <w:t xml:space="preserve"> </w:t>
      </w:r>
      <w:r>
        <w:rPr>
          <w:spacing w:val="-2"/>
          <w:sz w:val="24"/>
        </w:rPr>
        <w:t>предложенные</w:t>
      </w:r>
      <w:r>
        <w:rPr>
          <w:spacing w:val="-12"/>
          <w:sz w:val="24"/>
        </w:rPr>
        <w:t xml:space="preserve"> </w:t>
      </w:r>
      <w:r>
        <w:rPr>
          <w:spacing w:val="-2"/>
          <w:sz w:val="24"/>
        </w:rPr>
        <w:t>образцы.</w:t>
      </w:r>
    </w:p>
    <w:p>
      <w:pPr>
        <w:pStyle w:val="Normal"/>
        <w:spacing w:lineRule="auto" w:line="247" w:before="0" w:after="0"/>
        <w:ind w:left="1133" w:right="0" w:firstLine="563"/>
        <w:jc w:val="left"/>
        <w:rPr>
          <w:b/>
          <w:sz w:val="24"/>
        </w:rPr>
      </w:pPr>
      <w:r>
        <w:rPr>
          <w:sz w:val="24"/>
        </w:rPr>
        <w:t>К концу</w:t>
      </w:r>
      <w:r>
        <w:rPr>
          <w:spacing w:val="-7"/>
          <w:sz w:val="24"/>
        </w:rPr>
        <w:t xml:space="preserve"> </w:t>
      </w:r>
      <w:r>
        <w:rPr>
          <w:sz w:val="24"/>
        </w:rPr>
        <w:t>обучения в начальной школе у</w:t>
      </w:r>
      <w:r>
        <w:rPr>
          <w:spacing w:val="-10"/>
          <w:sz w:val="24"/>
        </w:rPr>
        <w:t xml:space="preserve"> </w:t>
      </w:r>
      <w:r>
        <w:rPr>
          <w:sz w:val="24"/>
        </w:rPr>
        <w:t xml:space="preserve">обучающегося формируются </w:t>
      </w:r>
      <w:r>
        <w:rPr>
          <w:b/>
          <w:sz w:val="24"/>
        </w:rPr>
        <w:t>регулятивные универсальные учебные действия.</w:t>
      </w:r>
    </w:p>
    <w:p>
      <w:pPr>
        <w:pStyle w:val="2"/>
        <w:spacing w:lineRule="exact" w:line="263"/>
        <w:jc w:val="left"/>
        <w:rPr/>
      </w:pPr>
      <w:r>
        <w:rPr>
          <w:spacing w:val="-2"/>
        </w:rPr>
        <w:t>Самоорганизация:</w:t>
      </w:r>
    </w:p>
    <w:p>
      <w:pPr>
        <w:pStyle w:val="ListParagraph"/>
        <w:numPr>
          <w:ilvl w:val="1"/>
          <w:numId w:val="21"/>
        </w:numPr>
        <w:tabs>
          <w:tab w:val="clear" w:pos="720"/>
          <w:tab w:val="left" w:pos="2419" w:leader="none"/>
        </w:tabs>
        <w:spacing w:lineRule="exact" w:line="290" w:before="0" w:after="0"/>
        <w:ind w:left="2419" w:right="0" w:hanging="362"/>
        <w:jc w:val="left"/>
        <w:rPr>
          <w:sz w:val="24"/>
        </w:rPr>
      </w:pPr>
      <w:r>
        <w:rPr>
          <w:sz w:val="24"/>
        </w:rPr>
        <w:t>планировать</w:t>
      </w:r>
      <w:r>
        <w:rPr>
          <w:spacing w:val="-11"/>
          <w:sz w:val="24"/>
        </w:rPr>
        <w:t xml:space="preserve"> </w:t>
      </w:r>
      <w:r>
        <w:rPr>
          <w:sz w:val="24"/>
        </w:rPr>
        <w:t>действия</w:t>
      </w:r>
      <w:r>
        <w:rPr>
          <w:spacing w:val="-11"/>
          <w:sz w:val="24"/>
        </w:rPr>
        <w:t xml:space="preserve"> </w:t>
      </w:r>
      <w:r>
        <w:rPr>
          <w:sz w:val="24"/>
        </w:rPr>
        <w:t>по</w:t>
      </w:r>
      <w:r>
        <w:rPr>
          <w:spacing w:val="-3"/>
          <w:sz w:val="24"/>
        </w:rPr>
        <w:t xml:space="preserve"> </w:t>
      </w:r>
      <w:r>
        <w:rPr>
          <w:sz w:val="24"/>
        </w:rPr>
        <w:t>решению</w:t>
      </w:r>
      <w:r>
        <w:rPr>
          <w:spacing w:val="-5"/>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для</w:t>
      </w:r>
      <w:r>
        <w:rPr>
          <w:spacing w:val="-7"/>
          <w:sz w:val="24"/>
        </w:rPr>
        <w:t xml:space="preserve"> </w:t>
      </w:r>
      <w:r>
        <w:rPr>
          <w:sz w:val="24"/>
        </w:rPr>
        <w:t>получения</w:t>
      </w:r>
      <w:r>
        <w:rPr>
          <w:spacing w:val="-7"/>
          <w:sz w:val="24"/>
        </w:rPr>
        <w:t xml:space="preserve"> </w:t>
      </w:r>
      <w:r>
        <w:rPr>
          <w:spacing w:val="-2"/>
          <w:sz w:val="24"/>
        </w:rPr>
        <w:t>результата;</w:t>
      </w:r>
    </w:p>
    <w:p>
      <w:pPr>
        <w:pStyle w:val="ListParagraph"/>
        <w:numPr>
          <w:ilvl w:val="1"/>
          <w:numId w:val="21"/>
        </w:numPr>
        <w:tabs>
          <w:tab w:val="clear" w:pos="720"/>
          <w:tab w:val="left" w:pos="2419" w:leader="none"/>
        </w:tabs>
        <w:spacing w:lineRule="exact" w:line="293" w:before="0" w:after="0"/>
        <w:ind w:left="2419" w:right="0" w:hanging="362"/>
        <w:jc w:val="left"/>
        <w:rPr>
          <w:sz w:val="24"/>
        </w:rPr>
      </w:pPr>
      <w:r>
        <w:rPr>
          <w:sz w:val="24"/>
        </w:rPr>
        <w:t>выстраивать</w:t>
      </w:r>
      <w:r>
        <w:rPr>
          <w:spacing w:val="-10"/>
          <w:sz w:val="24"/>
        </w:rPr>
        <w:t xml:space="preserve"> </w:t>
      </w:r>
      <w:r>
        <w:rPr>
          <w:sz w:val="24"/>
        </w:rPr>
        <w:t>последовательность</w:t>
      </w:r>
      <w:r>
        <w:rPr>
          <w:spacing w:val="-8"/>
          <w:sz w:val="24"/>
        </w:rPr>
        <w:t xml:space="preserve"> </w:t>
      </w:r>
      <w:r>
        <w:rPr>
          <w:sz w:val="24"/>
        </w:rPr>
        <w:t>выбранных</w:t>
      </w:r>
      <w:r>
        <w:rPr>
          <w:spacing w:val="-10"/>
          <w:sz w:val="24"/>
        </w:rPr>
        <w:t xml:space="preserve"> </w:t>
      </w:r>
      <w:r>
        <w:rPr>
          <w:spacing w:val="-2"/>
          <w:sz w:val="24"/>
        </w:rPr>
        <w:t>действий.</w:t>
      </w:r>
    </w:p>
    <w:p>
      <w:pPr>
        <w:pStyle w:val="2"/>
        <w:spacing w:lineRule="exact" w:line="275" w:before="4" w:after="0"/>
        <w:jc w:val="left"/>
        <w:rPr/>
      </w:pPr>
      <w:r>
        <w:rPr>
          <w:spacing w:val="-2"/>
        </w:rPr>
        <w:t>Самоконтроль:</w:t>
      </w:r>
    </w:p>
    <w:p>
      <w:pPr>
        <w:pStyle w:val="ListParagraph"/>
        <w:numPr>
          <w:ilvl w:val="1"/>
          <w:numId w:val="21"/>
        </w:numPr>
        <w:tabs>
          <w:tab w:val="clear" w:pos="720"/>
          <w:tab w:val="left" w:pos="2420" w:leader="none"/>
        </w:tabs>
        <w:spacing w:lineRule="auto" w:line="235" w:before="3" w:after="0"/>
        <w:ind w:left="2420" w:right="874" w:hanging="360"/>
        <w:jc w:val="left"/>
        <w:rPr>
          <w:sz w:val="24"/>
        </w:rPr>
      </w:pPr>
      <w:r>
        <w:rPr>
          <w:sz w:val="24"/>
        </w:rPr>
        <w:t>устанавливать причины</w:t>
      </w:r>
      <w:r>
        <w:rPr>
          <w:spacing w:val="-7"/>
          <w:sz w:val="24"/>
        </w:rPr>
        <w:t xml:space="preserve"> </w:t>
      </w:r>
      <w:r>
        <w:rPr>
          <w:sz w:val="24"/>
        </w:rPr>
        <w:t>успеха/неудач учебной</w:t>
      </w:r>
      <w:r>
        <w:rPr>
          <w:spacing w:val="-4"/>
          <w:sz w:val="24"/>
        </w:rPr>
        <w:t xml:space="preserve"> </w:t>
      </w:r>
      <w:r>
        <w:rPr>
          <w:sz w:val="24"/>
        </w:rPr>
        <w:t>деятельности;</w:t>
      </w:r>
      <w:r>
        <w:rPr>
          <w:spacing w:val="-7"/>
          <w:sz w:val="24"/>
        </w:rPr>
        <w:t xml:space="preserve"> </w:t>
      </w:r>
      <w:r>
        <w:rPr>
          <w:sz w:val="24"/>
        </w:rPr>
        <w:t>корректировать свои</w:t>
      </w:r>
      <w:r>
        <w:rPr>
          <w:spacing w:val="-5"/>
          <w:sz w:val="24"/>
        </w:rPr>
        <w:t xml:space="preserve"> </w:t>
      </w:r>
      <w:r>
        <w:rPr>
          <w:sz w:val="24"/>
        </w:rPr>
        <w:t>учебные</w:t>
      </w:r>
      <w:r>
        <w:rPr>
          <w:spacing w:val="-6"/>
          <w:sz w:val="24"/>
        </w:rPr>
        <w:t xml:space="preserve"> </w:t>
      </w:r>
      <w:r>
        <w:rPr>
          <w:sz w:val="24"/>
        </w:rPr>
        <w:t>действия</w:t>
      </w:r>
      <w:r>
        <w:rPr>
          <w:spacing w:val="-1"/>
          <w:sz w:val="24"/>
        </w:rPr>
        <w:t xml:space="preserve"> </w:t>
      </w:r>
      <w:r>
        <w:rPr>
          <w:sz w:val="24"/>
        </w:rPr>
        <w:t>для</w:t>
      </w:r>
      <w:r>
        <w:rPr>
          <w:spacing w:val="-2"/>
          <w:sz w:val="24"/>
        </w:rPr>
        <w:t xml:space="preserve"> </w:t>
      </w:r>
      <w:r>
        <w:rPr>
          <w:sz w:val="24"/>
        </w:rPr>
        <w:t>преодоления</w:t>
      </w:r>
      <w:r>
        <w:rPr>
          <w:spacing w:val="-9"/>
          <w:sz w:val="24"/>
        </w:rPr>
        <w:t xml:space="preserve"> </w:t>
      </w:r>
      <w:r>
        <w:rPr>
          <w:sz w:val="24"/>
        </w:rPr>
        <w:t>речевых</w:t>
      </w:r>
      <w:r>
        <w:rPr>
          <w:spacing w:val="-5"/>
          <w:sz w:val="24"/>
        </w:rPr>
        <w:t xml:space="preserve"> </w:t>
      </w:r>
      <w:r>
        <w:rPr>
          <w:sz w:val="24"/>
        </w:rPr>
        <w:t>и</w:t>
      </w:r>
      <w:r>
        <w:rPr>
          <w:spacing w:val="-6"/>
          <w:sz w:val="24"/>
        </w:rPr>
        <w:t xml:space="preserve"> </w:t>
      </w:r>
      <w:r>
        <w:rPr>
          <w:sz w:val="24"/>
        </w:rPr>
        <w:t>орфографических</w:t>
      </w:r>
      <w:r>
        <w:rPr>
          <w:spacing w:val="-6"/>
          <w:sz w:val="24"/>
        </w:rPr>
        <w:t xml:space="preserve"> </w:t>
      </w:r>
      <w:r>
        <w:rPr>
          <w:sz w:val="24"/>
        </w:rPr>
        <w:t>ошибок;</w:t>
      </w:r>
    </w:p>
    <w:p>
      <w:pPr>
        <w:pStyle w:val="ListParagraph"/>
        <w:numPr>
          <w:ilvl w:val="1"/>
          <w:numId w:val="21"/>
        </w:numPr>
        <w:tabs>
          <w:tab w:val="clear" w:pos="720"/>
          <w:tab w:val="left" w:pos="2420" w:leader="none"/>
        </w:tabs>
        <w:spacing w:lineRule="auto" w:line="235" w:before="3" w:after="0"/>
        <w:ind w:left="2420" w:right="1295" w:hanging="360"/>
        <w:jc w:val="left"/>
        <w:rPr>
          <w:sz w:val="24"/>
        </w:rPr>
      </w:pPr>
      <w:r>
        <w:rPr>
          <w:sz w:val="24"/>
        </w:rPr>
        <w:t>соотносить</w:t>
      </w:r>
      <w:r>
        <w:rPr>
          <w:spacing w:val="40"/>
          <w:sz w:val="24"/>
        </w:rPr>
        <w:t xml:space="preserve"> </w:t>
      </w:r>
      <w:r>
        <w:rPr>
          <w:sz w:val="24"/>
        </w:rPr>
        <w:t>результат</w:t>
      </w:r>
      <w:r>
        <w:rPr>
          <w:spacing w:val="39"/>
          <w:sz w:val="24"/>
        </w:rPr>
        <w:t xml:space="preserve"> </w:t>
      </w:r>
      <w:r>
        <w:rPr>
          <w:sz w:val="24"/>
        </w:rPr>
        <w:t>деятельности</w:t>
      </w:r>
      <w:r>
        <w:rPr>
          <w:spacing w:val="40"/>
          <w:sz w:val="24"/>
        </w:rPr>
        <w:t xml:space="preserve"> </w:t>
      </w:r>
      <w:r>
        <w:rPr>
          <w:sz w:val="24"/>
        </w:rPr>
        <w:t>с</w:t>
      </w:r>
      <w:r>
        <w:rPr>
          <w:spacing w:val="34"/>
          <w:sz w:val="24"/>
        </w:rPr>
        <w:t xml:space="preserve"> </w:t>
      </w:r>
      <w:r>
        <w:rPr>
          <w:sz w:val="24"/>
        </w:rPr>
        <w:t>поставленной</w:t>
      </w:r>
      <w:r>
        <w:rPr>
          <w:spacing w:val="40"/>
          <w:sz w:val="24"/>
        </w:rPr>
        <w:t xml:space="preserve"> </w:t>
      </w:r>
      <w:r>
        <w:rPr>
          <w:sz w:val="24"/>
        </w:rPr>
        <w:t>учебной</w:t>
      </w:r>
      <w:r>
        <w:rPr>
          <w:spacing w:val="39"/>
          <w:sz w:val="24"/>
        </w:rPr>
        <w:t xml:space="preserve"> </w:t>
      </w:r>
      <w:r>
        <w:rPr>
          <w:sz w:val="24"/>
        </w:rPr>
        <w:t>задачей</w:t>
      </w:r>
      <w:r>
        <w:rPr>
          <w:spacing w:val="39"/>
          <w:sz w:val="24"/>
        </w:rPr>
        <w:t xml:space="preserve"> </w:t>
      </w:r>
      <w:r>
        <w:rPr>
          <w:sz w:val="24"/>
        </w:rPr>
        <w:t>по выделению, характеристике, использованию языковых единиц;</w:t>
      </w:r>
    </w:p>
    <w:p>
      <w:pPr>
        <w:pStyle w:val="ListParagraph"/>
        <w:numPr>
          <w:ilvl w:val="1"/>
          <w:numId w:val="21"/>
        </w:numPr>
        <w:tabs>
          <w:tab w:val="clear" w:pos="720"/>
          <w:tab w:val="left" w:pos="2420" w:leader="none"/>
        </w:tabs>
        <w:spacing w:lineRule="auto" w:line="235" w:before="7" w:after="0"/>
        <w:ind w:left="2420" w:right="877" w:hanging="360"/>
        <w:jc w:val="left"/>
        <w:rPr>
          <w:sz w:val="24"/>
        </w:rPr>
      </w:pPr>
      <w:r>
        <w:rPr>
          <w:sz w:val="24"/>
        </w:rPr>
        <w:t>находить ошибку, допущенную при</w:t>
      </w:r>
      <w:r>
        <w:rPr>
          <w:spacing w:val="-1"/>
          <w:sz w:val="24"/>
        </w:rPr>
        <w:t xml:space="preserve"> </w:t>
      </w:r>
      <w:r>
        <w:rPr>
          <w:sz w:val="24"/>
        </w:rPr>
        <w:t>работе</w:t>
      </w:r>
      <w:r>
        <w:rPr>
          <w:spacing w:val="-3"/>
          <w:sz w:val="24"/>
        </w:rPr>
        <w:t xml:space="preserve"> </w:t>
      </w:r>
      <w:r>
        <w:rPr>
          <w:sz w:val="24"/>
        </w:rPr>
        <w:t>с</w:t>
      </w:r>
      <w:r>
        <w:rPr>
          <w:spacing w:val="-2"/>
          <w:sz w:val="24"/>
        </w:rPr>
        <w:t xml:space="preserve"> </w:t>
      </w:r>
      <w:r>
        <w:rPr>
          <w:sz w:val="24"/>
        </w:rPr>
        <w:t>языковым</w:t>
      </w:r>
      <w:r>
        <w:rPr>
          <w:spacing w:val="-5"/>
          <w:sz w:val="24"/>
        </w:rPr>
        <w:t xml:space="preserve"> </w:t>
      </w:r>
      <w:r>
        <w:rPr>
          <w:sz w:val="24"/>
        </w:rPr>
        <w:t>материалом, находить орфографическую и пунктуационную ошибку;</w:t>
      </w:r>
    </w:p>
    <w:p>
      <w:pPr>
        <w:pStyle w:val="ListParagraph"/>
        <w:numPr>
          <w:ilvl w:val="1"/>
          <w:numId w:val="21"/>
        </w:numPr>
        <w:tabs>
          <w:tab w:val="clear" w:pos="720"/>
          <w:tab w:val="left" w:pos="2420" w:leader="none"/>
        </w:tabs>
        <w:spacing w:lineRule="auto" w:line="240" w:before="3" w:after="0"/>
        <w:ind w:left="2420" w:right="879" w:hanging="360"/>
        <w:jc w:val="left"/>
        <w:rPr>
          <w:sz w:val="24"/>
        </w:rPr>
      </w:pPr>
      <w:r>
        <w:rPr>
          <w:sz w:val="24"/>
        </w:rPr>
        <w:t>сравнивать</w:t>
      </w:r>
      <w:r>
        <w:rPr>
          <w:spacing w:val="39"/>
          <w:sz w:val="24"/>
        </w:rPr>
        <w:t xml:space="preserve"> </w:t>
      </w:r>
      <w:r>
        <w:rPr>
          <w:sz w:val="24"/>
        </w:rPr>
        <w:t>результаты</w:t>
      </w:r>
      <w:r>
        <w:rPr>
          <w:spacing w:val="40"/>
          <w:sz w:val="24"/>
        </w:rPr>
        <w:t xml:space="preserve"> </w:t>
      </w:r>
      <w:r>
        <w:rPr>
          <w:sz w:val="24"/>
        </w:rPr>
        <w:t>своей</w:t>
      </w:r>
      <w:r>
        <w:rPr>
          <w:spacing w:val="31"/>
          <w:sz w:val="24"/>
        </w:rPr>
        <w:t xml:space="preserve"> </w:t>
      </w:r>
      <w:r>
        <w:rPr>
          <w:sz w:val="24"/>
        </w:rPr>
        <w:t>деятельности</w:t>
      </w:r>
      <w:r>
        <w:rPr>
          <w:spacing w:val="40"/>
          <w:sz w:val="24"/>
        </w:rPr>
        <w:t xml:space="preserve"> </w:t>
      </w:r>
      <w:r>
        <w:rPr>
          <w:sz w:val="24"/>
        </w:rPr>
        <w:t>и</w:t>
      </w:r>
      <w:r>
        <w:rPr>
          <w:spacing w:val="31"/>
          <w:sz w:val="24"/>
        </w:rPr>
        <w:t xml:space="preserve"> </w:t>
      </w:r>
      <w:r>
        <w:rPr>
          <w:sz w:val="24"/>
        </w:rPr>
        <w:t>деятельности</w:t>
      </w:r>
      <w:r>
        <w:rPr>
          <w:spacing w:val="34"/>
          <w:sz w:val="24"/>
        </w:rPr>
        <w:t xml:space="preserve"> </w:t>
      </w:r>
      <w:r>
        <w:rPr>
          <w:sz w:val="24"/>
        </w:rPr>
        <w:t>одноклассников, объективно оценивать их по предложенным критериям.</w:t>
      </w:r>
    </w:p>
    <w:p>
      <w:pPr>
        <w:pStyle w:val="Style12"/>
        <w:ind w:left="0" w:right="0" w:hanging="0"/>
        <w:jc w:val="left"/>
        <w:rPr/>
      </w:pPr>
      <w:r>
        <w:rPr/>
      </w:r>
    </w:p>
    <w:p>
      <w:pPr>
        <w:pStyle w:val="Style12"/>
        <w:spacing w:before="14" w:after="0"/>
        <w:ind w:left="0" w:right="0" w:hanging="0"/>
        <w:jc w:val="left"/>
        <w:rPr/>
      </w:pPr>
      <w:r>
        <w:rPr/>
      </w:r>
    </w:p>
    <w:p>
      <w:pPr>
        <w:pStyle w:val="2"/>
        <w:spacing w:lineRule="atLeast" w:line="550"/>
        <w:ind w:left="1700" w:right="0" w:firstLine="763"/>
        <w:jc w:val="left"/>
        <w:rPr/>
      </w:pPr>
      <w:r>
        <w:rPr/>
        <w:t>Литературное</w:t>
      </w:r>
      <w:r>
        <w:rPr>
          <w:spacing w:val="-4"/>
        </w:rPr>
        <w:t xml:space="preserve"> </w:t>
      </w:r>
      <w:r>
        <w:rPr/>
        <w:t>чтение</w:t>
      </w:r>
      <w:r>
        <w:rPr>
          <w:spacing w:val="-4"/>
        </w:rPr>
        <w:t xml:space="preserve"> </w:t>
      </w:r>
      <w:r>
        <w:rPr/>
        <w:t>на</w:t>
      </w:r>
      <w:r>
        <w:rPr>
          <w:spacing w:val="-4"/>
        </w:rPr>
        <w:t xml:space="preserve"> </w:t>
      </w:r>
      <w:r>
        <w:rPr/>
        <w:t>родном</w:t>
      </w:r>
      <w:r>
        <w:rPr>
          <w:spacing w:val="-4"/>
        </w:rPr>
        <w:t xml:space="preserve"> </w:t>
      </w:r>
      <w:r>
        <w:rPr/>
        <w:t>языке</w:t>
      </w:r>
      <w:r>
        <w:rPr>
          <w:spacing w:val="-4"/>
        </w:rPr>
        <w:t xml:space="preserve"> </w:t>
      </w:r>
      <w:r>
        <w:rPr/>
        <w:t>(на</w:t>
      </w:r>
      <w:r>
        <w:rPr>
          <w:spacing w:val="-4"/>
        </w:rPr>
        <w:t xml:space="preserve"> </w:t>
      </w:r>
      <w:r>
        <w:rPr/>
        <w:t>родном</w:t>
      </w:r>
      <w:r>
        <w:rPr>
          <w:spacing w:val="-4"/>
        </w:rPr>
        <w:t xml:space="preserve"> </w:t>
      </w:r>
      <w:r>
        <w:rPr/>
        <w:t>русском</w:t>
      </w:r>
      <w:r>
        <w:rPr>
          <w:spacing w:val="-4"/>
        </w:rPr>
        <w:t xml:space="preserve"> </w:t>
      </w:r>
      <w:r>
        <w:rPr/>
        <w:t>языке) Познавательные универсальные учебные действия.</w:t>
      </w:r>
    </w:p>
    <w:p>
      <w:pPr>
        <w:pStyle w:val="Normal"/>
        <w:spacing w:lineRule="exact" w:line="268" w:before="0" w:after="0"/>
        <w:ind w:left="1700" w:right="0" w:hanging="0"/>
        <w:jc w:val="both"/>
        <w:rPr>
          <w:b/>
          <w:sz w:val="24"/>
        </w:rPr>
      </w:pPr>
      <w:r>
        <w:rPr>
          <w:b/>
          <w:sz w:val="24"/>
        </w:rPr>
        <w:t>Базовые</w:t>
      </w:r>
      <w:r>
        <w:rPr>
          <w:b/>
          <w:spacing w:val="-7"/>
          <w:sz w:val="24"/>
        </w:rPr>
        <w:t xml:space="preserve"> </w:t>
      </w:r>
      <w:r>
        <w:rPr>
          <w:b/>
          <w:sz w:val="24"/>
        </w:rPr>
        <w:t>логические</w:t>
      </w:r>
      <w:r>
        <w:rPr>
          <w:b/>
          <w:spacing w:val="-4"/>
          <w:sz w:val="24"/>
        </w:rPr>
        <w:t xml:space="preserve"> </w:t>
      </w:r>
      <w:r>
        <w:rPr>
          <w:b/>
          <w:spacing w:val="-2"/>
          <w:sz w:val="24"/>
        </w:rPr>
        <w:t>действия:</w:t>
      </w:r>
    </w:p>
    <w:p>
      <w:pPr>
        <w:pStyle w:val="ListParagraph"/>
        <w:numPr>
          <w:ilvl w:val="0"/>
          <w:numId w:val="20"/>
        </w:numPr>
        <w:tabs>
          <w:tab w:val="clear" w:pos="720"/>
          <w:tab w:val="left" w:pos="2549" w:leader="none"/>
        </w:tabs>
        <w:spacing w:lineRule="auto" w:line="240" w:before="0" w:after="0"/>
        <w:ind w:left="1133" w:right="848" w:firstLine="563"/>
        <w:jc w:val="both"/>
        <w:rPr>
          <w:sz w:val="24"/>
        </w:rPr>
      </w:pPr>
      <w:r>
        <w:rPr>
          <w:sz w:val="24"/>
        </w:rPr>
        <w:t>сравнивать различные тексты, устанавливать основания для сравнения текстов, устанавливать аналогии текстов;</w:t>
      </w:r>
    </w:p>
    <w:p>
      <w:pPr>
        <w:pStyle w:val="ListParagraph"/>
        <w:numPr>
          <w:ilvl w:val="0"/>
          <w:numId w:val="20"/>
        </w:numPr>
        <w:tabs>
          <w:tab w:val="clear" w:pos="720"/>
          <w:tab w:val="left" w:pos="2549" w:leader="none"/>
        </w:tabs>
        <w:spacing w:lineRule="exact" w:line="272" w:before="0" w:after="0"/>
        <w:ind w:left="2549" w:right="0" w:hanging="852"/>
        <w:jc w:val="both"/>
        <w:rPr>
          <w:sz w:val="24"/>
        </w:rPr>
      </w:pPr>
      <w:r>
        <w:rPr>
          <w:sz w:val="24"/>
        </w:rPr>
        <w:t>объединять</w:t>
      </w:r>
      <w:r>
        <w:rPr>
          <w:spacing w:val="-9"/>
          <w:sz w:val="24"/>
        </w:rPr>
        <w:t xml:space="preserve"> </w:t>
      </w:r>
      <w:r>
        <w:rPr>
          <w:sz w:val="24"/>
        </w:rPr>
        <w:t>объекты</w:t>
      </w:r>
      <w:r>
        <w:rPr>
          <w:spacing w:val="-8"/>
          <w:sz w:val="24"/>
        </w:rPr>
        <w:t xml:space="preserve"> </w:t>
      </w:r>
      <w:r>
        <w:rPr>
          <w:sz w:val="24"/>
        </w:rPr>
        <w:t>(тексты)</w:t>
      </w:r>
      <w:r>
        <w:rPr>
          <w:spacing w:val="-6"/>
          <w:sz w:val="24"/>
        </w:rPr>
        <w:t xml:space="preserve"> </w:t>
      </w:r>
      <w:r>
        <w:rPr>
          <w:sz w:val="24"/>
        </w:rPr>
        <w:t>по</w:t>
      </w:r>
      <w:r>
        <w:rPr>
          <w:spacing w:val="-11"/>
          <w:sz w:val="24"/>
        </w:rPr>
        <w:t xml:space="preserve"> </w:t>
      </w:r>
      <w:r>
        <w:rPr>
          <w:sz w:val="24"/>
        </w:rPr>
        <w:t>определённому</w:t>
      </w:r>
      <w:r>
        <w:rPr>
          <w:spacing w:val="-12"/>
          <w:sz w:val="24"/>
        </w:rPr>
        <w:t xml:space="preserve"> </w:t>
      </w:r>
      <w:r>
        <w:rPr>
          <w:spacing w:val="-2"/>
          <w:sz w:val="24"/>
        </w:rPr>
        <w:t>признаку;</w:t>
      </w:r>
    </w:p>
    <w:p>
      <w:pPr>
        <w:pStyle w:val="ListParagraph"/>
        <w:numPr>
          <w:ilvl w:val="0"/>
          <w:numId w:val="20"/>
        </w:numPr>
        <w:tabs>
          <w:tab w:val="clear" w:pos="720"/>
          <w:tab w:val="left" w:pos="2549" w:leader="none"/>
        </w:tabs>
        <w:spacing w:lineRule="auto" w:line="235" w:before="0" w:after="0"/>
        <w:ind w:left="1133" w:right="856" w:firstLine="563"/>
        <w:jc w:val="both"/>
        <w:rPr>
          <w:sz w:val="24"/>
        </w:rPr>
      </w:pPr>
      <w:r>
        <w:rPr>
          <w:sz w:val="24"/>
        </w:rPr>
        <w:t xml:space="preserve">определять существенный признак для классификации пословиц, поговорок, </w:t>
      </w:r>
      <w:r>
        <w:rPr>
          <w:spacing w:val="-2"/>
          <w:sz w:val="24"/>
        </w:rPr>
        <w:t>фразеологизмов;</w:t>
      </w:r>
    </w:p>
    <w:p>
      <w:pPr>
        <w:pStyle w:val="ListParagraph"/>
        <w:numPr>
          <w:ilvl w:val="0"/>
          <w:numId w:val="20"/>
        </w:numPr>
        <w:tabs>
          <w:tab w:val="clear" w:pos="720"/>
          <w:tab w:val="left" w:pos="2549" w:leader="none"/>
        </w:tabs>
        <w:spacing w:lineRule="auto" w:line="240" w:before="0" w:after="0"/>
        <w:ind w:left="1133" w:right="846" w:firstLine="563"/>
        <w:jc w:val="both"/>
        <w:rPr>
          <w:sz w:val="24"/>
        </w:rPr>
      </w:pPr>
      <w:r>
        <w:rPr>
          <w:sz w:val="24"/>
        </w:rPr>
        <w:t>находить</w:t>
      </w:r>
      <w:r>
        <w:rPr>
          <w:spacing w:val="-9"/>
          <w:sz w:val="24"/>
        </w:rPr>
        <w:t xml:space="preserve"> </w:t>
      </w:r>
      <w:r>
        <w:rPr>
          <w:sz w:val="24"/>
        </w:rPr>
        <w:t>в</w:t>
      </w:r>
      <w:r>
        <w:rPr>
          <w:spacing w:val="-13"/>
          <w:sz w:val="24"/>
        </w:rPr>
        <w:t xml:space="preserve"> </w:t>
      </w:r>
      <w:r>
        <w:rPr>
          <w:sz w:val="24"/>
        </w:rPr>
        <w:t>текстах</w:t>
      </w:r>
      <w:r>
        <w:rPr>
          <w:spacing w:val="-14"/>
          <w:sz w:val="24"/>
        </w:rPr>
        <w:t xml:space="preserve"> </w:t>
      </w:r>
      <w:r>
        <w:rPr>
          <w:sz w:val="24"/>
        </w:rPr>
        <w:t>закономерности</w:t>
      </w:r>
      <w:r>
        <w:rPr>
          <w:spacing w:val="-12"/>
          <w:sz w:val="24"/>
        </w:rPr>
        <w:t xml:space="preserve"> </w:t>
      </w:r>
      <w:r>
        <w:rPr>
          <w:sz w:val="24"/>
        </w:rPr>
        <w:t>и</w:t>
      </w:r>
      <w:r>
        <w:rPr>
          <w:spacing w:val="-14"/>
          <w:sz w:val="24"/>
        </w:rPr>
        <w:t xml:space="preserve"> </w:t>
      </w:r>
      <w:r>
        <w:rPr>
          <w:sz w:val="24"/>
        </w:rPr>
        <w:t>противоречия</w:t>
      </w:r>
      <w:r>
        <w:rPr>
          <w:spacing w:val="-9"/>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pPr>
        <w:pStyle w:val="ListParagraph"/>
        <w:numPr>
          <w:ilvl w:val="0"/>
          <w:numId w:val="20"/>
        </w:numPr>
        <w:tabs>
          <w:tab w:val="clear" w:pos="720"/>
          <w:tab w:val="left" w:pos="2549" w:leader="none"/>
        </w:tabs>
        <w:spacing w:lineRule="auto" w:line="240" w:before="0" w:after="0"/>
        <w:ind w:left="1133" w:right="849" w:firstLine="563"/>
        <w:jc w:val="both"/>
        <w:rPr>
          <w:sz w:val="24"/>
        </w:rPr>
      </w:pPr>
      <w:r>
        <w:rPr>
          <w:sz w:val="24"/>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sz w:val="24"/>
        </w:rPr>
        <w:t>информацию;</w:t>
      </w:r>
    </w:p>
    <w:p>
      <w:pPr>
        <w:pStyle w:val="ListParagraph"/>
        <w:numPr>
          <w:ilvl w:val="0"/>
          <w:numId w:val="20"/>
        </w:numPr>
        <w:tabs>
          <w:tab w:val="clear" w:pos="720"/>
          <w:tab w:val="left" w:pos="2549" w:leader="none"/>
        </w:tabs>
        <w:spacing w:lineRule="auto" w:line="235" w:before="5" w:after="0"/>
        <w:ind w:left="1133" w:right="844" w:firstLine="563"/>
        <w:jc w:val="both"/>
        <w:rPr>
          <w:sz w:val="24"/>
        </w:rPr>
      </w:pPr>
      <w:r>
        <w:rPr>
          <w:sz w:val="24"/>
        </w:rPr>
        <w:t xml:space="preserve">устанавливать причинно-следственные связи при анализе текста, делать </w:t>
      </w:r>
      <w:r>
        <w:rPr>
          <w:spacing w:val="-2"/>
          <w:sz w:val="24"/>
        </w:rPr>
        <w:t>выводы.</w:t>
      </w:r>
    </w:p>
    <w:p>
      <w:pPr>
        <w:pStyle w:val="2"/>
        <w:spacing w:lineRule="exact" w:line="274" w:before="11" w:after="0"/>
        <w:rPr/>
      </w:pPr>
      <w:r>
        <w:rPr/>
        <w:t>Базовые</w:t>
      </w:r>
      <w:r>
        <w:rPr>
          <w:spacing w:val="-7"/>
        </w:rPr>
        <w:t xml:space="preserve"> </w:t>
      </w:r>
      <w:r>
        <w:rPr/>
        <w:t>исследовательские</w:t>
      </w:r>
      <w:r>
        <w:rPr>
          <w:spacing w:val="-10"/>
        </w:rPr>
        <w:t xml:space="preserve"> </w:t>
      </w:r>
      <w:r>
        <w:rPr>
          <w:spacing w:val="-2"/>
        </w:rPr>
        <w:t>действия:</w:t>
      </w:r>
    </w:p>
    <w:p>
      <w:pPr>
        <w:pStyle w:val="ListParagraph"/>
        <w:numPr>
          <w:ilvl w:val="0"/>
          <w:numId w:val="19"/>
        </w:numPr>
        <w:tabs>
          <w:tab w:val="clear" w:pos="720"/>
          <w:tab w:val="left" w:pos="2549" w:leader="none"/>
          <w:tab w:val="left" w:pos="2912" w:leader="none"/>
          <w:tab w:val="left" w:pos="4170" w:leader="none"/>
          <w:tab w:val="left" w:pos="5236" w:leader="none"/>
          <w:tab w:val="left" w:pos="7084" w:leader="none"/>
          <w:tab w:val="left" w:pos="7869" w:leader="none"/>
          <w:tab w:val="left" w:pos="9415" w:leader="none"/>
        </w:tabs>
        <w:spacing w:lineRule="auto" w:line="240" w:before="0" w:after="0"/>
        <w:ind w:left="1133" w:right="843" w:firstLine="563"/>
        <w:jc w:val="left"/>
        <w:rPr>
          <w:sz w:val="24"/>
        </w:rPr>
      </w:pPr>
      <w:r>
        <w:rPr>
          <w:spacing w:val="-10"/>
          <w:sz w:val="24"/>
        </w:rPr>
        <w:t>с</w:t>
      </w:r>
      <w:r>
        <w:rPr>
          <w:sz w:val="24"/>
        </w:rPr>
        <w:tab/>
      </w:r>
      <w:r>
        <w:rPr>
          <w:spacing w:val="-2"/>
          <w:sz w:val="24"/>
        </w:rPr>
        <w:t>помощью</w:t>
      </w:r>
      <w:r>
        <w:rPr>
          <w:sz w:val="24"/>
        </w:rPr>
        <w:tab/>
      </w:r>
      <w:r>
        <w:rPr>
          <w:spacing w:val="-2"/>
          <w:sz w:val="24"/>
        </w:rPr>
        <w:t>учителя</w:t>
      </w:r>
      <w:r>
        <w:rPr>
          <w:sz w:val="24"/>
        </w:rPr>
        <w:tab/>
      </w:r>
      <w:r>
        <w:rPr>
          <w:spacing w:val="-2"/>
          <w:sz w:val="24"/>
        </w:rPr>
        <w:t>формулировать</w:t>
      </w:r>
      <w:r>
        <w:rPr>
          <w:sz w:val="24"/>
        </w:rPr>
        <w:tab/>
      </w:r>
      <w:r>
        <w:rPr>
          <w:spacing w:val="-2"/>
          <w:sz w:val="24"/>
        </w:rPr>
        <w:t>цель,</w:t>
      </w:r>
      <w:r>
        <w:rPr>
          <w:sz w:val="24"/>
        </w:rPr>
        <w:tab/>
      </w:r>
      <w:r>
        <w:rPr>
          <w:spacing w:val="-2"/>
          <w:sz w:val="24"/>
        </w:rPr>
        <w:t>планировать</w:t>
      </w:r>
      <w:r>
        <w:rPr>
          <w:sz w:val="24"/>
        </w:rPr>
        <w:tab/>
      </w:r>
      <w:r>
        <w:rPr>
          <w:spacing w:val="-2"/>
          <w:sz w:val="24"/>
        </w:rPr>
        <w:t xml:space="preserve">изменения </w:t>
      </w:r>
      <w:r>
        <w:rPr>
          <w:sz w:val="24"/>
        </w:rPr>
        <w:t>собственного высказывания в соответствии с речевой ситуацией;</w:t>
      </w:r>
    </w:p>
    <w:p>
      <w:pPr>
        <w:pStyle w:val="ListParagraph"/>
        <w:numPr>
          <w:ilvl w:val="0"/>
          <w:numId w:val="19"/>
        </w:numPr>
        <w:tabs>
          <w:tab w:val="clear" w:pos="720"/>
          <w:tab w:val="left" w:pos="2549" w:leader="none"/>
        </w:tabs>
        <w:spacing w:lineRule="auto" w:line="240" w:before="0" w:after="0"/>
        <w:ind w:left="1133" w:right="834" w:firstLine="563"/>
        <w:jc w:val="left"/>
        <w:rPr>
          <w:sz w:val="24"/>
        </w:rPr>
      </w:pPr>
      <w:r>
        <w:rPr>
          <w:sz w:val="24"/>
        </w:rPr>
        <w:t>сравнивать</w:t>
      </w:r>
      <w:r>
        <w:rPr>
          <w:spacing w:val="40"/>
          <w:sz w:val="24"/>
        </w:rPr>
        <w:t xml:space="preserve"> </w:t>
      </w:r>
      <w:r>
        <w:rPr>
          <w:sz w:val="24"/>
        </w:rPr>
        <w:t>несколько</w:t>
      </w:r>
      <w:r>
        <w:rPr>
          <w:spacing w:val="40"/>
          <w:sz w:val="24"/>
        </w:rPr>
        <w:t xml:space="preserve"> </w:t>
      </w:r>
      <w:r>
        <w:rPr>
          <w:sz w:val="24"/>
        </w:rPr>
        <w:t>вариантов</w:t>
      </w:r>
      <w:r>
        <w:rPr>
          <w:spacing w:val="40"/>
          <w:sz w:val="24"/>
        </w:rPr>
        <w:t xml:space="preserve"> </w:t>
      </w:r>
      <w:r>
        <w:rPr>
          <w:sz w:val="24"/>
        </w:rPr>
        <w:t>выполнения</w:t>
      </w:r>
      <w:r>
        <w:rPr>
          <w:spacing w:val="40"/>
          <w:sz w:val="24"/>
        </w:rPr>
        <w:t xml:space="preserve"> </w:t>
      </w:r>
      <w:r>
        <w:rPr>
          <w:sz w:val="24"/>
        </w:rPr>
        <w:t>задания,</w:t>
      </w:r>
      <w:r>
        <w:rPr>
          <w:spacing w:val="40"/>
          <w:sz w:val="24"/>
        </w:rPr>
        <w:t xml:space="preserve"> </w:t>
      </w:r>
      <w:r>
        <w:rPr>
          <w:sz w:val="24"/>
        </w:rPr>
        <w:t>выбирать</w:t>
      </w:r>
      <w:r>
        <w:rPr>
          <w:spacing w:val="40"/>
          <w:sz w:val="24"/>
        </w:rPr>
        <w:t xml:space="preserve"> </w:t>
      </w:r>
      <w:r>
        <w:rPr>
          <w:sz w:val="24"/>
        </w:rPr>
        <w:t>наиболее подходящий (на основе предложенных критериев);</w:t>
      </w:r>
    </w:p>
    <w:p>
      <w:pPr>
        <w:pStyle w:val="ListParagraph"/>
        <w:numPr>
          <w:ilvl w:val="0"/>
          <w:numId w:val="19"/>
        </w:numPr>
        <w:tabs>
          <w:tab w:val="clear" w:pos="720"/>
          <w:tab w:val="left" w:pos="2549" w:leader="none"/>
          <w:tab w:val="left" w:pos="3877" w:leader="none"/>
          <w:tab w:val="left" w:pos="4383" w:leader="none"/>
          <w:tab w:val="left" w:pos="6280" w:leader="none"/>
          <w:tab w:val="left" w:pos="7142" w:leader="none"/>
          <w:tab w:val="left" w:pos="8505" w:leader="none"/>
        </w:tabs>
        <w:spacing w:lineRule="auto" w:line="240" w:before="0" w:after="0"/>
        <w:ind w:left="1133" w:right="846" w:firstLine="563"/>
        <w:jc w:val="left"/>
        <w:rPr>
          <w:sz w:val="24"/>
        </w:rPr>
      </w:pPr>
      <w:r>
        <w:rPr>
          <w:spacing w:val="-2"/>
          <w:sz w:val="24"/>
        </w:rPr>
        <w:t>проводить</w:t>
      </w:r>
      <w:r>
        <w:rPr>
          <w:sz w:val="24"/>
        </w:rPr>
        <w:tab/>
      </w:r>
      <w:r>
        <w:rPr>
          <w:spacing w:val="-6"/>
          <w:sz w:val="24"/>
        </w:rPr>
        <w:t>по</w:t>
      </w:r>
      <w:r>
        <w:rPr>
          <w:sz w:val="24"/>
        </w:rPr>
        <w:tab/>
      </w:r>
      <w:r>
        <w:rPr>
          <w:spacing w:val="-2"/>
          <w:sz w:val="24"/>
        </w:rPr>
        <w:t>предложенному</w:t>
      </w:r>
      <w:r>
        <w:rPr>
          <w:sz w:val="24"/>
        </w:rPr>
        <w:tab/>
      </w:r>
      <w:r>
        <w:rPr>
          <w:spacing w:val="-2"/>
          <w:sz w:val="24"/>
        </w:rPr>
        <w:t>плану</w:t>
      </w:r>
      <w:r>
        <w:rPr>
          <w:sz w:val="24"/>
        </w:rPr>
        <w:tab/>
      </w:r>
      <w:r>
        <w:rPr>
          <w:spacing w:val="-2"/>
          <w:sz w:val="24"/>
        </w:rPr>
        <w:t>несложное</w:t>
      </w:r>
      <w:r>
        <w:rPr>
          <w:sz w:val="24"/>
        </w:rPr>
        <w:tab/>
      </w:r>
      <w:r>
        <w:rPr>
          <w:spacing w:val="-2"/>
          <w:sz w:val="24"/>
        </w:rPr>
        <w:t xml:space="preserve">миниисследование, </w:t>
      </w:r>
      <w:r>
        <w:rPr>
          <w:sz w:val="24"/>
        </w:rPr>
        <w:t>выполнять по предложенному плану проектное задание;</w:t>
      </w:r>
    </w:p>
    <w:p>
      <w:pPr>
        <w:pStyle w:val="ListParagraph"/>
        <w:numPr>
          <w:ilvl w:val="0"/>
          <w:numId w:val="19"/>
        </w:numPr>
        <w:tabs>
          <w:tab w:val="clear" w:pos="720"/>
          <w:tab w:val="left" w:pos="2549" w:leader="none"/>
        </w:tabs>
        <w:spacing w:lineRule="auto" w:line="240" w:before="0" w:after="0"/>
        <w:ind w:left="1133" w:right="846" w:firstLine="563"/>
        <w:jc w:val="both"/>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1"/>
          <w:sz w:val="24"/>
        </w:rPr>
        <w:t xml:space="preserve"> </w:t>
      </w:r>
      <w:r>
        <w:rPr>
          <w:sz w:val="24"/>
        </w:rPr>
        <w:t>смыслового</w:t>
      </w:r>
      <w:r>
        <w:rPr>
          <w:spacing w:val="-1"/>
          <w:sz w:val="24"/>
        </w:rPr>
        <w:t xml:space="preserve"> </w:t>
      </w:r>
      <w:r>
        <w:rPr>
          <w:sz w:val="24"/>
        </w:rPr>
        <w:t>анализа</w:t>
      </w:r>
      <w:r>
        <w:rPr>
          <w:spacing w:val="-2"/>
          <w:sz w:val="24"/>
        </w:rPr>
        <w:t xml:space="preserve"> </w:t>
      </w:r>
      <w:r>
        <w:rPr>
          <w:sz w:val="24"/>
        </w:rPr>
        <w:t>текста;</w:t>
      </w:r>
      <w:r>
        <w:rPr>
          <w:spacing w:val="-1"/>
          <w:sz w:val="24"/>
        </w:rPr>
        <w:t xml:space="preserve"> </w:t>
      </w:r>
      <w:r>
        <w:rPr>
          <w:sz w:val="24"/>
        </w:rPr>
        <w:t>формулировать с</w:t>
      </w:r>
      <w:r>
        <w:rPr>
          <w:spacing w:val="-2"/>
          <w:sz w:val="24"/>
        </w:rPr>
        <w:t xml:space="preserve"> </w:t>
      </w:r>
      <w:r>
        <w:rPr>
          <w:sz w:val="24"/>
        </w:rPr>
        <w:t>помощью учителя вопросы в процессе анализа предложенного текстового материала;</w:t>
      </w:r>
    </w:p>
    <w:p>
      <w:pPr>
        <w:pStyle w:val="ListParagraph"/>
        <w:numPr>
          <w:ilvl w:val="0"/>
          <w:numId w:val="19"/>
        </w:numPr>
        <w:tabs>
          <w:tab w:val="clear" w:pos="720"/>
          <w:tab w:val="left" w:pos="2549" w:leader="none"/>
        </w:tabs>
        <w:spacing w:lineRule="auto" w:line="235" w:before="0" w:after="0"/>
        <w:ind w:left="1133" w:right="845" w:firstLine="563"/>
        <w:jc w:val="both"/>
        <w:rPr>
          <w:sz w:val="24"/>
        </w:rPr>
      </w:pPr>
      <w:r>
        <w:rPr>
          <w:sz w:val="24"/>
        </w:rPr>
        <w:t>прогнозировать возможное развитие процессов, событий и их последствия в аналогичных или сходных ситуациях.</w:t>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37" w:after="0"/>
        <w:ind w:left="1133" w:right="0" w:hanging="0"/>
        <w:jc w:val="left"/>
        <w:rPr>
          <w:sz w:val="20"/>
        </w:rPr>
      </w:pPr>
      <w:r>
        <w:rPr>
          <w:spacing w:val="-10"/>
          <w:sz w:val="20"/>
        </w:rPr>
        <w:t>-</w:t>
      </w:r>
    </w:p>
    <w:p>
      <w:pPr>
        <w:pStyle w:val="2"/>
        <w:spacing w:lineRule="exact" w:line="274" w:before="60" w:after="0"/>
        <w:rPr/>
      </w:pPr>
      <w:r>
        <w:rPr/>
        <w:t>Работа</w:t>
      </w:r>
      <w:r>
        <w:rPr>
          <w:spacing w:val="-3"/>
        </w:rPr>
        <w:t xml:space="preserve"> </w:t>
      </w:r>
      <w:r>
        <w:rPr/>
        <w:t>с</w:t>
      </w:r>
      <w:r>
        <w:rPr>
          <w:spacing w:val="-3"/>
        </w:rPr>
        <w:t xml:space="preserve"> </w:t>
      </w:r>
      <w:r>
        <w:rPr>
          <w:spacing w:val="-2"/>
        </w:rPr>
        <w:t>информацией:</w:t>
      </w:r>
    </w:p>
    <w:p>
      <w:pPr>
        <w:pStyle w:val="ListParagraph"/>
        <w:numPr>
          <w:ilvl w:val="0"/>
          <w:numId w:val="18"/>
        </w:numPr>
        <w:tabs>
          <w:tab w:val="clear" w:pos="720"/>
          <w:tab w:val="left" w:pos="2549" w:leader="none"/>
        </w:tabs>
        <w:spacing w:lineRule="auto" w:line="235" w:before="3" w:after="0"/>
        <w:ind w:left="1133" w:right="847" w:firstLine="563"/>
        <w:jc w:val="both"/>
        <w:rPr>
          <w:sz w:val="24"/>
        </w:rPr>
      </w:pPr>
      <w:r>
        <w:rPr>
          <w:sz w:val="24"/>
        </w:rPr>
        <w:t>выбирать</w:t>
      </w:r>
      <w:r>
        <w:rPr>
          <w:spacing w:val="-15"/>
          <w:sz w:val="24"/>
        </w:rPr>
        <w:t xml:space="preserve"> </w:t>
      </w:r>
      <w:r>
        <w:rPr>
          <w:sz w:val="24"/>
        </w:rPr>
        <w:t>источник</w:t>
      </w:r>
      <w:r>
        <w:rPr>
          <w:spacing w:val="-15"/>
          <w:sz w:val="24"/>
        </w:rPr>
        <w:t xml:space="preserve"> </w:t>
      </w:r>
      <w:r>
        <w:rPr>
          <w:sz w:val="24"/>
        </w:rPr>
        <w:t>получения</w:t>
      </w:r>
      <w:r>
        <w:rPr>
          <w:spacing w:val="-14"/>
          <w:sz w:val="24"/>
        </w:rPr>
        <w:t xml:space="preserve"> </w:t>
      </w:r>
      <w:r>
        <w:rPr>
          <w:sz w:val="24"/>
        </w:rPr>
        <w:t>информации:</w:t>
      </w:r>
      <w:r>
        <w:rPr>
          <w:spacing w:val="-14"/>
          <w:sz w:val="24"/>
        </w:rPr>
        <w:t xml:space="preserve"> </w:t>
      </w:r>
      <w:r>
        <w:rPr>
          <w:sz w:val="24"/>
        </w:rPr>
        <w:t>нужный</w:t>
      </w:r>
      <w:r>
        <w:rPr>
          <w:spacing w:val="-13"/>
          <w:sz w:val="24"/>
        </w:rPr>
        <w:t xml:space="preserve"> </w:t>
      </w:r>
      <w:r>
        <w:rPr>
          <w:sz w:val="24"/>
        </w:rPr>
        <w:t>словарь,</w:t>
      </w:r>
      <w:r>
        <w:rPr>
          <w:spacing w:val="-12"/>
          <w:sz w:val="24"/>
        </w:rPr>
        <w:t xml:space="preserve"> </w:t>
      </w:r>
      <w:r>
        <w:rPr>
          <w:sz w:val="24"/>
        </w:rPr>
        <w:t>справочник</w:t>
      </w:r>
      <w:r>
        <w:rPr>
          <w:spacing w:val="-15"/>
          <w:sz w:val="24"/>
        </w:rPr>
        <w:t xml:space="preserve"> </w:t>
      </w:r>
      <w:r>
        <w:rPr>
          <w:sz w:val="24"/>
        </w:rPr>
        <w:t>для получения запрашиваемой информации, для уточнения;</w:t>
      </w:r>
    </w:p>
    <w:p>
      <w:pPr>
        <w:pStyle w:val="ListParagraph"/>
        <w:numPr>
          <w:ilvl w:val="0"/>
          <w:numId w:val="18"/>
        </w:numPr>
        <w:tabs>
          <w:tab w:val="clear" w:pos="720"/>
          <w:tab w:val="left" w:pos="2549" w:leader="none"/>
        </w:tabs>
        <w:spacing w:lineRule="auto" w:line="240" w:before="4" w:after="0"/>
        <w:ind w:left="1133" w:right="851" w:firstLine="563"/>
        <w:jc w:val="both"/>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pPr>
        <w:pStyle w:val="ListParagraph"/>
        <w:numPr>
          <w:ilvl w:val="0"/>
          <w:numId w:val="18"/>
        </w:numPr>
        <w:tabs>
          <w:tab w:val="clear" w:pos="720"/>
          <w:tab w:val="left" w:pos="2549" w:leader="none"/>
        </w:tabs>
        <w:spacing w:lineRule="auto" w:line="240" w:before="0" w:after="0"/>
        <w:ind w:left="1133" w:right="854" w:firstLine="563"/>
        <w:jc w:val="both"/>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pPr>
        <w:pStyle w:val="ListParagraph"/>
        <w:numPr>
          <w:ilvl w:val="0"/>
          <w:numId w:val="18"/>
        </w:numPr>
        <w:tabs>
          <w:tab w:val="clear" w:pos="720"/>
          <w:tab w:val="left" w:pos="2549" w:leader="none"/>
        </w:tabs>
        <w:spacing w:lineRule="auto" w:line="240" w:before="2" w:after="0"/>
        <w:ind w:left="1133" w:right="843" w:firstLine="563"/>
        <w:jc w:val="both"/>
        <w:rPr>
          <w:sz w:val="24"/>
        </w:rPr>
      </w:pPr>
      <w:r>
        <w:rPr>
          <w:sz w:val="24"/>
        </w:rPr>
        <w:t>соблюдать с помощью взрослых (педагогических работников, родителей, законных</w:t>
      </w:r>
      <w:r>
        <w:rPr>
          <w:spacing w:val="-15"/>
          <w:sz w:val="24"/>
        </w:rPr>
        <w:t xml:space="preserve"> </w:t>
      </w:r>
      <w:r>
        <w:rPr>
          <w:sz w:val="24"/>
        </w:rPr>
        <w:t>представителей)</w:t>
      </w:r>
      <w:r>
        <w:rPr>
          <w:spacing w:val="-15"/>
          <w:sz w:val="24"/>
        </w:rPr>
        <w:t xml:space="preserve"> </w:t>
      </w:r>
      <w:r>
        <w:rPr>
          <w:sz w:val="24"/>
        </w:rPr>
        <w:t>правила</w:t>
      </w:r>
      <w:r>
        <w:rPr>
          <w:spacing w:val="-15"/>
          <w:sz w:val="24"/>
        </w:rPr>
        <w:t xml:space="preserve"> </w:t>
      </w:r>
      <w:r>
        <w:rPr>
          <w:sz w:val="24"/>
        </w:rPr>
        <w:t>информационной</w:t>
      </w:r>
      <w:r>
        <w:rPr>
          <w:spacing w:val="-15"/>
          <w:sz w:val="24"/>
        </w:rPr>
        <w:t xml:space="preserve"> </w:t>
      </w:r>
      <w:r>
        <w:rPr>
          <w:sz w:val="24"/>
        </w:rPr>
        <w:t>безопасности</w:t>
      </w:r>
      <w:r>
        <w:rPr>
          <w:spacing w:val="-15"/>
          <w:sz w:val="24"/>
        </w:rPr>
        <w:t xml:space="preserve"> </w:t>
      </w:r>
      <w:r>
        <w:rPr>
          <w:sz w:val="24"/>
        </w:rPr>
        <w:t>при</w:t>
      </w:r>
      <w:r>
        <w:rPr>
          <w:spacing w:val="-15"/>
          <w:sz w:val="24"/>
        </w:rPr>
        <w:t xml:space="preserve"> </w:t>
      </w:r>
      <w:r>
        <w:rPr>
          <w:sz w:val="24"/>
        </w:rPr>
        <w:t>поиске</w:t>
      </w:r>
      <w:r>
        <w:rPr>
          <w:spacing w:val="-15"/>
          <w:sz w:val="24"/>
        </w:rPr>
        <w:t xml:space="preserve"> </w:t>
      </w:r>
      <w:r>
        <w:rPr>
          <w:sz w:val="24"/>
        </w:rPr>
        <w:t>информации в Интернете;</w:t>
      </w:r>
    </w:p>
    <w:p>
      <w:pPr>
        <w:pStyle w:val="ListParagraph"/>
        <w:numPr>
          <w:ilvl w:val="0"/>
          <w:numId w:val="18"/>
        </w:numPr>
        <w:tabs>
          <w:tab w:val="clear" w:pos="720"/>
          <w:tab w:val="left" w:pos="2549" w:leader="none"/>
        </w:tabs>
        <w:spacing w:lineRule="auto" w:line="235" w:before="5" w:after="0"/>
        <w:ind w:left="1133" w:right="854" w:firstLine="563"/>
        <w:jc w:val="both"/>
        <w:rPr>
          <w:sz w:val="24"/>
        </w:rPr>
      </w:pPr>
      <w:r>
        <w:rPr>
          <w:sz w:val="24"/>
        </w:rPr>
        <w:t>анализировать и создавать текстовую, графическую, видео, звуковую информацию в соответствии с учебной задачей;</w:t>
      </w:r>
    </w:p>
    <w:p>
      <w:pPr>
        <w:pStyle w:val="ListParagraph"/>
        <w:numPr>
          <w:ilvl w:val="0"/>
          <w:numId w:val="18"/>
        </w:numPr>
        <w:tabs>
          <w:tab w:val="clear" w:pos="720"/>
          <w:tab w:val="left" w:pos="2549" w:leader="none"/>
        </w:tabs>
        <w:spacing w:lineRule="auto" w:line="240" w:before="5" w:after="0"/>
        <w:ind w:left="1133" w:right="844" w:firstLine="563"/>
        <w:jc w:val="both"/>
        <w:rPr>
          <w:sz w:val="24"/>
        </w:rPr>
      </w:pPr>
      <w:r>
        <w:rPr>
          <w:sz w:val="24"/>
        </w:rPr>
        <w:t xml:space="preserve">понимать информацию, зафиксированную в виде таблиц, схем; самостоятельно создавать схемы, таблицы для представления результатов работы с </w:t>
      </w:r>
      <w:r>
        <w:rPr>
          <w:spacing w:val="-2"/>
          <w:sz w:val="24"/>
        </w:rPr>
        <w:t>текстами.</w:t>
      </w:r>
    </w:p>
    <w:p>
      <w:pPr>
        <w:pStyle w:val="Style12"/>
        <w:spacing w:before="2" w:after="0"/>
        <w:ind w:left="1700" w:right="0" w:hanging="0"/>
        <w:rPr/>
      </w:pPr>
      <w:r>
        <w:rPr/>
        <w:t>К</w:t>
      </w:r>
      <w:r>
        <w:rPr>
          <w:spacing w:val="46"/>
        </w:rPr>
        <w:t xml:space="preserve">  </w:t>
      </w:r>
      <w:r>
        <w:rPr/>
        <w:t>концу</w:t>
      </w:r>
      <w:r>
        <w:rPr>
          <w:spacing w:val="68"/>
        </w:rPr>
        <w:t xml:space="preserve">  </w:t>
      </w:r>
      <w:r>
        <w:rPr/>
        <w:t>обучения</w:t>
      </w:r>
      <w:r>
        <w:rPr>
          <w:spacing w:val="77"/>
        </w:rPr>
        <w:t xml:space="preserve">  </w:t>
      </w:r>
      <w:r>
        <w:rPr/>
        <w:t>в</w:t>
      </w:r>
      <w:r>
        <w:rPr>
          <w:spacing w:val="74"/>
        </w:rPr>
        <w:t xml:space="preserve">  </w:t>
      </w:r>
      <w:r>
        <w:rPr/>
        <w:t>начальной</w:t>
      </w:r>
      <w:r>
        <w:rPr>
          <w:spacing w:val="76"/>
        </w:rPr>
        <w:t xml:space="preserve">  </w:t>
      </w:r>
      <w:r>
        <w:rPr/>
        <w:t>школе</w:t>
      </w:r>
      <w:r>
        <w:rPr>
          <w:spacing w:val="78"/>
        </w:rPr>
        <w:t xml:space="preserve">  </w:t>
      </w:r>
      <w:r>
        <w:rPr/>
        <w:t>у</w:t>
      </w:r>
      <w:r>
        <w:rPr>
          <w:spacing w:val="69"/>
        </w:rPr>
        <w:t xml:space="preserve">  </w:t>
      </w:r>
      <w:r>
        <w:rPr/>
        <w:t>обучающегося</w:t>
      </w:r>
      <w:r>
        <w:rPr>
          <w:spacing w:val="76"/>
        </w:rPr>
        <w:t xml:space="preserve">  </w:t>
      </w:r>
      <w:r>
        <w:rPr>
          <w:spacing w:val="-2"/>
        </w:rPr>
        <w:t>формируются</w:t>
      </w:r>
    </w:p>
    <w:p>
      <w:pPr>
        <w:pStyle w:val="2"/>
        <w:spacing w:before="5" w:after="0"/>
        <w:ind w:left="1133" w:right="0" w:hanging="0"/>
        <w:rPr/>
      </w:pPr>
      <w:r>
        <w:rPr/>
        <w:t>коммуникативные</w:t>
      </w:r>
      <w:r>
        <w:rPr>
          <w:spacing w:val="-11"/>
        </w:rPr>
        <w:t xml:space="preserve"> </w:t>
      </w:r>
      <w:r>
        <w:rPr/>
        <w:t>универсальные</w:t>
      </w:r>
      <w:r>
        <w:rPr>
          <w:spacing w:val="-10"/>
        </w:rPr>
        <w:t xml:space="preserve"> </w:t>
      </w:r>
      <w:r>
        <w:rPr/>
        <w:t>учебные</w:t>
      </w:r>
      <w:r>
        <w:rPr>
          <w:spacing w:val="-12"/>
        </w:rPr>
        <w:t xml:space="preserve"> </w:t>
      </w:r>
      <w:r>
        <w:rPr>
          <w:spacing w:val="-2"/>
        </w:rPr>
        <w:t>действия.</w:t>
      </w:r>
    </w:p>
    <w:p>
      <w:pPr>
        <w:pStyle w:val="Normal"/>
        <w:spacing w:lineRule="exact" w:line="274" w:before="0" w:after="0"/>
        <w:ind w:left="1700" w:right="0" w:hanging="0"/>
        <w:jc w:val="left"/>
        <w:rPr>
          <w:b/>
          <w:sz w:val="24"/>
        </w:rPr>
      </w:pPr>
      <w:r>
        <w:rPr>
          <w:b/>
          <w:spacing w:val="-2"/>
          <w:sz w:val="24"/>
        </w:rPr>
        <w:t>Общение:</w:t>
      </w:r>
    </w:p>
    <w:p>
      <w:pPr>
        <w:pStyle w:val="ListParagraph"/>
        <w:numPr>
          <w:ilvl w:val="0"/>
          <w:numId w:val="17"/>
        </w:numPr>
        <w:tabs>
          <w:tab w:val="clear" w:pos="720"/>
          <w:tab w:val="left" w:pos="2549" w:leader="none"/>
        </w:tabs>
        <w:spacing w:lineRule="auto" w:line="235" w:before="2" w:after="0"/>
        <w:ind w:left="1133" w:right="840" w:firstLine="563"/>
        <w:jc w:val="both"/>
        <w:rPr>
          <w:sz w:val="24"/>
        </w:rPr>
      </w:pPr>
      <w:r>
        <w:rPr>
          <w:sz w:val="24"/>
        </w:rPr>
        <w:t>воспринимать и формулировать суждения, выражать эмоции в соответствии с целями и условиями общения в знакомой среде;</w:t>
      </w:r>
    </w:p>
    <w:p>
      <w:pPr>
        <w:pStyle w:val="ListParagraph"/>
        <w:numPr>
          <w:ilvl w:val="0"/>
          <w:numId w:val="17"/>
        </w:numPr>
        <w:tabs>
          <w:tab w:val="clear" w:pos="720"/>
          <w:tab w:val="left" w:pos="2549" w:leader="none"/>
        </w:tabs>
        <w:spacing w:lineRule="auto" w:line="235" w:before="9" w:after="0"/>
        <w:ind w:left="1133" w:right="852" w:firstLine="563"/>
        <w:jc w:val="both"/>
        <w:rPr>
          <w:sz w:val="24"/>
        </w:rPr>
      </w:pPr>
      <w:r>
        <w:rPr>
          <w:sz w:val="24"/>
        </w:rPr>
        <w:t>проявлять уважительное отношение к собеседнику, соблюдать правила ведения диалоги и дискуссии;</w:t>
      </w:r>
    </w:p>
    <w:p>
      <w:pPr>
        <w:pStyle w:val="ListParagraph"/>
        <w:numPr>
          <w:ilvl w:val="0"/>
          <w:numId w:val="17"/>
        </w:numPr>
        <w:tabs>
          <w:tab w:val="clear" w:pos="720"/>
          <w:tab w:val="left" w:pos="2549" w:leader="none"/>
        </w:tabs>
        <w:spacing w:lineRule="auto" w:line="240" w:before="7" w:after="0"/>
        <w:ind w:left="2549" w:right="0" w:hanging="852"/>
        <w:jc w:val="both"/>
        <w:rPr>
          <w:sz w:val="24"/>
        </w:rPr>
      </w:pPr>
      <w:r>
        <w:rPr>
          <w:sz w:val="24"/>
        </w:rPr>
        <w:t>признавать</w:t>
      </w:r>
      <w:r>
        <w:rPr>
          <w:spacing w:val="-9"/>
          <w:sz w:val="24"/>
        </w:rPr>
        <w:t xml:space="preserve"> </w:t>
      </w:r>
      <w:r>
        <w:rPr>
          <w:sz w:val="24"/>
        </w:rPr>
        <w:t>возможность</w:t>
      </w:r>
      <w:r>
        <w:rPr>
          <w:spacing w:val="-3"/>
          <w:sz w:val="24"/>
        </w:rPr>
        <w:t xml:space="preserve"> </w:t>
      </w:r>
      <w:r>
        <w:rPr>
          <w:sz w:val="24"/>
        </w:rPr>
        <w:t>существования</w:t>
      </w:r>
      <w:r>
        <w:rPr>
          <w:spacing w:val="-11"/>
          <w:sz w:val="24"/>
        </w:rPr>
        <w:t xml:space="preserve"> </w:t>
      </w:r>
      <w:r>
        <w:rPr>
          <w:sz w:val="24"/>
        </w:rPr>
        <w:t>разных</w:t>
      </w:r>
      <w:r>
        <w:rPr>
          <w:spacing w:val="-6"/>
          <w:sz w:val="24"/>
        </w:rPr>
        <w:t xml:space="preserve"> </w:t>
      </w:r>
      <w:r>
        <w:rPr>
          <w:sz w:val="24"/>
        </w:rPr>
        <w:t>точек</w:t>
      </w:r>
      <w:r>
        <w:rPr>
          <w:spacing w:val="-8"/>
          <w:sz w:val="24"/>
        </w:rPr>
        <w:t xml:space="preserve"> </w:t>
      </w:r>
      <w:r>
        <w:rPr>
          <w:spacing w:val="-2"/>
          <w:sz w:val="24"/>
        </w:rPr>
        <w:t>зрения;</w:t>
      </w:r>
    </w:p>
    <w:p>
      <w:pPr>
        <w:pStyle w:val="ListParagraph"/>
        <w:numPr>
          <w:ilvl w:val="0"/>
          <w:numId w:val="17"/>
        </w:numPr>
        <w:tabs>
          <w:tab w:val="clear" w:pos="720"/>
          <w:tab w:val="left" w:pos="2549" w:leader="none"/>
        </w:tabs>
        <w:spacing w:lineRule="auto" w:line="240" w:before="0" w:after="0"/>
        <w:ind w:left="2549" w:right="0" w:hanging="852"/>
        <w:jc w:val="both"/>
        <w:rPr>
          <w:sz w:val="24"/>
        </w:rPr>
      </w:pPr>
      <w:r>
        <w:rPr>
          <w:sz w:val="24"/>
        </w:rPr>
        <w:t>корректно</w:t>
      </w:r>
      <w:r>
        <w:rPr>
          <w:spacing w:val="-6"/>
          <w:sz w:val="24"/>
        </w:rPr>
        <w:t xml:space="preserve"> </w:t>
      </w:r>
      <w:r>
        <w:rPr>
          <w:sz w:val="24"/>
        </w:rPr>
        <w:t>и</w:t>
      </w:r>
      <w:r>
        <w:rPr>
          <w:spacing w:val="-8"/>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12"/>
          <w:sz w:val="24"/>
        </w:rPr>
        <w:t xml:space="preserve"> </w:t>
      </w:r>
      <w:r>
        <w:rPr>
          <w:spacing w:val="-2"/>
          <w:sz w:val="24"/>
        </w:rPr>
        <w:t>мнение;</w:t>
      </w:r>
    </w:p>
    <w:p>
      <w:pPr>
        <w:pStyle w:val="ListParagraph"/>
        <w:numPr>
          <w:ilvl w:val="0"/>
          <w:numId w:val="17"/>
        </w:numPr>
        <w:tabs>
          <w:tab w:val="clear" w:pos="720"/>
          <w:tab w:val="left" w:pos="2549" w:leader="none"/>
        </w:tabs>
        <w:spacing w:lineRule="exact" w:line="275" w:before="2" w:after="0"/>
        <w:ind w:left="2549" w:right="0" w:hanging="852"/>
        <w:jc w:val="both"/>
        <w:rPr>
          <w:sz w:val="24"/>
        </w:rPr>
      </w:pPr>
      <w:r>
        <w:rPr>
          <w:sz w:val="24"/>
        </w:rPr>
        <w:t>строить</w:t>
      </w:r>
      <w:r>
        <w:rPr>
          <w:spacing w:val="-6"/>
          <w:sz w:val="24"/>
        </w:rPr>
        <w:t xml:space="preserve"> </w:t>
      </w:r>
      <w:r>
        <w:rPr>
          <w:sz w:val="24"/>
        </w:rPr>
        <w:t>речевое</w:t>
      </w:r>
      <w:r>
        <w:rPr>
          <w:spacing w:val="-12"/>
          <w:sz w:val="24"/>
        </w:rPr>
        <w:t xml:space="preserve"> </w:t>
      </w:r>
      <w:r>
        <w:rPr>
          <w:sz w:val="24"/>
        </w:rPr>
        <w:t>высказывание</w:t>
      </w:r>
      <w:r>
        <w:rPr>
          <w:spacing w:val="-6"/>
          <w:sz w:val="24"/>
        </w:rPr>
        <w:t xml:space="preserve"> </w:t>
      </w:r>
      <w:r>
        <w:rPr>
          <w:sz w:val="24"/>
        </w:rPr>
        <w:t>в</w:t>
      </w:r>
      <w:r>
        <w:rPr>
          <w:spacing w:val="-9"/>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поставленной</w:t>
      </w:r>
      <w:r>
        <w:rPr>
          <w:spacing w:val="-3"/>
          <w:sz w:val="24"/>
        </w:rPr>
        <w:t xml:space="preserve"> </w:t>
      </w:r>
      <w:r>
        <w:rPr>
          <w:spacing w:val="-2"/>
          <w:sz w:val="24"/>
        </w:rPr>
        <w:t>задачей;</w:t>
      </w:r>
    </w:p>
    <w:p>
      <w:pPr>
        <w:pStyle w:val="ListParagraph"/>
        <w:numPr>
          <w:ilvl w:val="0"/>
          <w:numId w:val="17"/>
        </w:numPr>
        <w:tabs>
          <w:tab w:val="clear" w:pos="720"/>
          <w:tab w:val="left" w:pos="2549" w:leader="none"/>
        </w:tabs>
        <w:spacing w:lineRule="auto" w:line="240" w:before="0" w:after="0"/>
        <w:ind w:left="1133" w:right="853" w:firstLine="563"/>
        <w:jc w:val="both"/>
        <w:rPr>
          <w:sz w:val="24"/>
        </w:rPr>
      </w:pPr>
      <w:r>
        <w:rPr>
          <w:sz w:val="24"/>
        </w:rPr>
        <w:t>создавать устные и письменные тексты (описание, рассуждение, повествование) в соответствии с речевой ситуацией;</w:t>
      </w:r>
    </w:p>
    <w:p>
      <w:pPr>
        <w:pStyle w:val="ListParagraph"/>
        <w:numPr>
          <w:ilvl w:val="0"/>
          <w:numId w:val="17"/>
        </w:numPr>
        <w:tabs>
          <w:tab w:val="clear" w:pos="720"/>
          <w:tab w:val="left" w:pos="2549" w:leader="none"/>
        </w:tabs>
        <w:spacing w:lineRule="auto" w:line="240" w:before="0" w:after="0"/>
        <w:ind w:left="1133" w:right="838" w:firstLine="563"/>
        <w:jc w:val="both"/>
        <w:rPr>
          <w:sz w:val="24"/>
        </w:rPr>
      </w:pPr>
      <w:r>
        <w:rPr>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pPr>
        <w:pStyle w:val="ListParagraph"/>
        <w:numPr>
          <w:ilvl w:val="0"/>
          <w:numId w:val="17"/>
        </w:numPr>
        <w:tabs>
          <w:tab w:val="clear" w:pos="720"/>
          <w:tab w:val="left" w:pos="2549" w:leader="none"/>
        </w:tabs>
        <w:spacing w:lineRule="auto" w:line="235" w:before="0" w:after="0"/>
        <w:ind w:left="1133" w:right="843" w:firstLine="563"/>
        <w:jc w:val="both"/>
        <w:rPr>
          <w:sz w:val="24"/>
        </w:rPr>
      </w:pPr>
      <w:r>
        <w:rPr>
          <w:sz w:val="24"/>
        </w:rPr>
        <w:t xml:space="preserve">подбирать иллюстративный материал (рисунки, фото, плакаты) к тексту </w:t>
      </w:r>
      <w:r>
        <w:rPr>
          <w:spacing w:val="-2"/>
          <w:sz w:val="24"/>
        </w:rPr>
        <w:t>выступления.</w:t>
      </w:r>
    </w:p>
    <w:p>
      <w:pPr>
        <w:pStyle w:val="2"/>
        <w:spacing w:lineRule="exact" w:line="274" w:before="4" w:after="0"/>
        <w:rPr/>
      </w:pPr>
      <w:r>
        <w:rPr/>
        <w:t>Совместная</w:t>
      </w:r>
      <w:r>
        <w:rPr>
          <w:spacing w:val="-7"/>
        </w:rPr>
        <w:t xml:space="preserve"> </w:t>
      </w:r>
      <w:r>
        <w:rPr>
          <w:spacing w:val="-2"/>
        </w:rPr>
        <w:t>деятельность:</w:t>
      </w:r>
    </w:p>
    <w:p>
      <w:pPr>
        <w:pStyle w:val="ListParagraph"/>
        <w:numPr>
          <w:ilvl w:val="0"/>
          <w:numId w:val="16"/>
        </w:numPr>
        <w:tabs>
          <w:tab w:val="clear" w:pos="720"/>
          <w:tab w:val="left" w:pos="2549" w:leader="none"/>
        </w:tabs>
        <w:spacing w:lineRule="auto" w:line="240" w:before="0" w:after="0"/>
        <w:ind w:left="1133" w:right="841" w:firstLine="563"/>
        <w:jc w:val="both"/>
        <w:rPr>
          <w:sz w:val="24"/>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w:t>
      </w:r>
      <w:r>
        <w:rPr>
          <w:spacing w:val="-2"/>
          <w:sz w:val="24"/>
        </w:rPr>
        <w:t>сроков;</w:t>
      </w:r>
    </w:p>
    <w:p>
      <w:pPr>
        <w:pStyle w:val="ListParagraph"/>
        <w:numPr>
          <w:ilvl w:val="0"/>
          <w:numId w:val="16"/>
        </w:numPr>
        <w:tabs>
          <w:tab w:val="clear" w:pos="720"/>
          <w:tab w:val="left" w:pos="2549" w:leader="none"/>
        </w:tabs>
        <w:spacing w:lineRule="auto" w:line="240" w:before="0" w:after="0"/>
        <w:ind w:left="1133" w:right="848" w:firstLine="563"/>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ListParagraph"/>
        <w:numPr>
          <w:ilvl w:val="0"/>
          <w:numId w:val="16"/>
        </w:numPr>
        <w:tabs>
          <w:tab w:val="clear" w:pos="720"/>
          <w:tab w:val="left" w:pos="2549" w:leader="none"/>
        </w:tabs>
        <w:spacing w:lineRule="auto" w:line="235" w:before="0" w:after="0"/>
        <w:ind w:left="1133" w:right="853" w:firstLine="563"/>
        <w:jc w:val="both"/>
        <w:rPr>
          <w:sz w:val="24"/>
        </w:rPr>
      </w:pPr>
      <w:r>
        <w:rPr>
          <w:sz w:val="24"/>
        </w:rPr>
        <w:t>проявлять готовность руководить, выполнять поручения, подчиняться, самостоятельно разрешать конфликты;</w:t>
      </w:r>
    </w:p>
    <w:p>
      <w:pPr>
        <w:pStyle w:val="ListParagraph"/>
        <w:numPr>
          <w:ilvl w:val="0"/>
          <w:numId w:val="16"/>
        </w:numPr>
        <w:tabs>
          <w:tab w:val="clear" w:pos="720"/>
          <w:tab w:val="left" w:pos="2549" w:leader="none"/>
        </w:tabs>
        <w:spacing w:lineRule="auto" w:line="240" w:before="4" w:after="0"/>
        <w:ind w:left="2549" w:right="0" w:hanging="852"/>
        <w:jc w:val="both"/>
        <w:rPr>
          <w:sz w:val="24"/>
        </w:rPr>
      </w:pPr>
      <w:r>
        <w:rPr>
          <w:sz w:val="24"/>
        </w:rPr>
        <w:t>ответственно</w:t>
      </w:r>
      <w:r>
        <w:rPr>
          <w:spacing w:val="-5"/>
          <w:sz w:val="24"/>
        </w:rPr>
        <w:t xml:space="preserve"> </w:t>
      </w:r>
      <w:r>
        <w:rPr>
          <w:sz w:val="24"/>
        </w:rPr>
        <w:t>выполнять</w:t>
      </w:r>
      <w:r>
        <w:rPr>
          <w:spacing w:val="-5"/>
          <w:sz w:val="24"/>
        </w:rPr>
        <w:t xml:space="preserve"> </w:t>
      </w:r>
      <w:r>
        <w:rPr>
          <w:sz w:val="24"/>
        </w:rPr>
        <w:t>свою</w:t>
      </w:r>
      <w:r>
        <w:rPr>
          <w:spacing w:val="-7"/>
          <w:sz w:val="24"/>
        </w:rPr>
        <w:t xml:space="preserve"> </w:t>
      </w:r>
      <w:r>
        <w:rPr>
          <w:sz w:val="24"/>
        </w:rPr>
        <w:t>часть</w:t>
      </w:r>
      <w:r>
        <w:rPr>
          <w:spacing w:val="-7"/>
          <w:sz w:val="24"/>
        </w:rPr>
        <w:t xml:space="preserve"> </w:t>
      </w:r>
      <w:r>
        <w:rPr>
          <w:spacing w:val="-2"/>
          <w:sz w:val="24"/>
        </w:rPr>
        <w:t>работы;</w:t>
      </w:r>
    </w:p>
    <w:p>
      <w:pPr>
        <w:pStyle w:val="ListParagraph"/>
        <w:numPr>
          <w:ilvl w:val="0"/>
          <w:numId w:val="16"/>
        </w:numPr>
        <w:tabs>
          <w:tab w:val="clear" w:pos="720"/>
          <w:tab w:val="left" w:pos="2549" w:leader="none"/>
        </w:tabs>
        <w:spacing w:lineRule="exact" w:line="275" w:before="0" w:after="0"/>
        <w:ind w:left="2549" w:right="0" w:hanging="852"/>
        <w:jc w:val="both"/>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3"/>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p>
      <w:pPr>
        <w:pStyle w:val="ListParagraph"/>
        <w:numPr>
          <w:ilvl w:val="0"/>
          <w:numId w:val="16"/>
        </w:numPr>
        <w:tabs>
          <w:tab w:val="clear" w:pos="720"/>
          <w:tab w:val="left" w:pos="2549" w:leader="none"/>
        </w:tabs>
        <w:spacing w:lineRule="auto" w:line="235" w:before="3" w:after="0"/>
        <w:ind w:left="1133" w:right="844" w:firstLine="563"/>
        <w:jc w:val="both"/>
        <w:rPr>
          <w:sz w:val="24"/>
        </w:rPr>
      </w:pPr>
      <w:r>
        <w:rPr>
          <w:sz w:val="24"/>
        </w:rPr>
        <w:t xml:space="preserve">выполнять совместные проектные задания с опорой на предложенные </w:t>
      </w:r>
      <w:r>
        <w:rPr>
          <w:spacing w:val="-2"/>
          <w:sz w:val="24"/>
        </w:rPr>
        <w:t>образцы.</w:t>
      </w:r>
    </w:p>
    <w:p>
      <w:pPr>
        <w:pStyle w:val="Normal"/>
        <w:spacing w:lineRule="auto" w:line="247" w:before="7" w:after="0"/>
        <w:ind w:left="1133" w:right="0" w:firstLine="563"/>
        <w:jc w:val="left"/>
        <w:rPr>
          <w:b/>
          <w:sz w:val="24"/>
        </w:rPr>
      </w:pPr>
      <w:r>
        <w:rPr>
          <w:sz w:val="24"/>
        </w:rPr>
        <w:t>К концу</w:t>
      </w:r>
      <w:r>
        <w:rPr>
          <w:spacing w:val="-7"/>
          <w:sz w:val="24"/>
        </w:rPr>
        <w:t xml:space="preserve"> </w:t>
      </w:r>
      <w:r>
        <w:rPr>
          <w:sz w:val="24"/>
        </w:rPr>
        <w:t>обучения в начальной школе у</w:t>
      </w:r>
      <w:r>
        <w:rPr>
          <w:spacing w:val="-7"/>
          <w:sz w:val="24"/>
        </w:rPr>
        <w:t xml:space="preserve"> </w:t>
      </w:r>
      <w:r>
        <w:rPr>
          <w:sz w:val="24"/>
        </w:rPr>
        <w:t xml:space="preserve">обучающегося формируются </w:t>
      </w:r>
      <w:r>
        <w:rPr>
          <w:b/>
          <w:sz w:val="24"/>
        </w:rPr>
        <w:t>регулятивные универсальные учебные действия.</w:t>
      </w:r>
    </w:p>
    <w:p>
      <w:pPr>
        <w:pStyle w:val="2"/>
        <w:spacing w:lineRule="exact" w:line="262"/>
        <w:jc w:val="left"/>
        <w:rPr/>
      </w:pPr>
      <w:r>
        <w:rPr>
          <w:spacing w:val="-2"/>
        </w:rPr>
        <w:t>Самоорганизация:</w:t>
      </w:r>
    </w:p>
    <w:p>
      <w:pPr>
        <w:pStyle w:val="ListParagraph"/>
        <w:numPr>
          <w:ilvl w:val="0"/>
          <w:numId w:val="15"/>
        </w:numPr>
        <w:tabs>
          <w:tab w:val="clear" w:pos="720"/>
          <w:tab w:val="left" w:pos="2549" w:leader="none"/>
        </w:tabs>
        <w:spacing w:lineRule="exact" w:line="274" w:before="0" w:after="0"/>
        <w:ind w:left="2549" w:right="0" w:hanging="852"/>
        <w:jc w:val="left"/>
        <w:rPr>
          <w:sz w:val="24"/>
        </w:rPr>
      </w:pPr>
      <w:r>
        <w:rPr>
          <w:sz w:val="24"/>
        </w:rPr>
        <w:t>планировать</w:t>
      </w:r>
      <w:r>
        <w:rPr>
          <w:spacing w:val="-17"/>
          <w:sz w:val="24"/>
        </w:rPr>
        <w:t xml:space="preserve"> </w:t>
      </w:r>
      <w:r>
        <w:rPr>
          <w:sz w:val="24"/>
        </w:rPr>
        <w:t>действия</w:t>
      </w:r>
      <w:r>
        <w:rPr>
          <w:spacing w:val="-15"/>
          <w:sz w:val="24"/>
        </w:rPr>
        <w:t xml:space="preserve"> </w:t>
      </w:r>
      <w:r>
        <w:rPr>
          <w:sz w:val="24"/>
        </w:rPr>
        <w:t>по</w:t>
      </w:r>
      <w:r>
        <w:rPr>
          <w:spacing w:val="-15"/>
          <w:sz w:val="24"/>
        </w:rPr>
        <w:t xml:space="preserve"> </w:t>
      </w:r>
      <w:r>
        <w:rPr>
          <w:sz w:val="24"/>
        </w:rPr>
        <w:t>решению</w:t>
      </w:r>
      <w:r>
        <w:rPr>
          <w:spacing w:val="-15"/>
          <w:sz w:val="24"/>
        </w:rPr>
        <w:t xml:space="preserve"> </w:t>
      </w:r>
      <w:r>
        <w:rPr>
          <w:sz w:val="24"/>
        </w:rPr>
        <w:t>учебной</w:t>
      </w:r>
      <w:r>
        <w:rPr>
          <w:spacing w:val="-15"/>
          <w:sz w:val="24"/>
        </w:rPr>
        <w:t xml:space="preserve"> </w:t>
      </w:r>
      <w:r>
        <w:rPr>
          <w:sz w:val="24"/>
        </w:rPr>
        <w:t>задачи</w:t>
      </w:r>
      <w:r>
        <w:rPr>
          <w:spacing w:val="-15"/>
          <w:sz w:val="24"/>
        </w:rPr>
        <w:t xml:space="preserve"> </w:t>
      </w:r>
      <w:r>
        <w:rPr>
          <w:sz w:val="24"/>
        </w:rPr>
        <w:t>для</w:t>
      </w:r>
      <w:r>
        <w:rPr>
          <w:spacing w:val="-15"/>
          <w:sz w:val="24"/>
        </w:rPr>
        <w:t xml:space="preserve"> </w:t>
      </w:r>
      <w:r>
        <w:rPr>
          <w:sz w:val="24"/>
        </w:rPr>
        <w:t>получения</w:t>
      </w:r>
      <w:r>
        <w:rPr>
          <w:spacing w:val="-13"/>
          <w:sz w:val="24"/>
        </w:rPr>
        <w:t xml:space="preserve"> </w:t>
      </w:r>
      <w:r>
        <w:rPr>
          <w:spacing w:val="-2"/>
          <w:sz w:val="24"/>
        </w:rPr>
        <w:t>результата;</w:t>
      </w:r>
    </w:p>
    <w:p>
      <w:pPr>
        <w:sectPr>
          <w:type w:val="nextPage"/>
          <w:pgSz w:w="11906" w:h="16838"/>
          <w:pgMar w:left="566" w:right="0" w:gutter="0" w:header="0" w:top="1080" w:footer="0" w:bottom="280"/>
          <w:pgNumType w:fmt="decimal"/>
          <w:formProt w:val="false"/>
          <w:textDirection w:val="lrTb"/>
          <w:docGrid w:type="default" w:linePitch="100" w:charSpace="4096"/>
        </w:sectPr>
        <w:pStyle w:val="Normal"/>
        <w:spacing w:before="201" w:after="0"/>
        <w:ind w:left="1133" w:right="0" w:hanging="0"/>
        <w:jc w:val="left"/>
        <w:rPr>
          <w:sz w:val="20"/>
        </w:rPr>
      </w:pPr>
      <w:r>
        <w:rPr>
          <w:spacing w:val="-10"/>
          <w:sz w:val="20"/>
        </w:rPr>
        <w:t>-</w:t>
      </w:r>
    </w:p>
    <w:p>
      <w:pPr>
        <w:pStyle w:val="ListParagraph"/>
        <w:numPr>
          <w:ilvl w:val="0"/>
          <w:numId w:val="15"/>
        </w:numPr>
        <w:tabs>
          <w:tab w:val="clear" w:pos="720"/>
          <w:tab w:val="left" w:pos="2549" w:leader="none"/>
        </w:tabs>
        <w:spacing w:lineRule="auto" w:line="240" w:before="73" w:after="0"/>
        <w:ind w:left="2549" w:right="0" w:hanging="852"/>
        <w:jc w:val="left"/>
        <w:rPr>
          <w:sz w:val="24"/>
        </w:rPr>
      </w:pPr>
      <w:r>
        <w:rPr>
          <w:sz w:val="24"/>
        </w:rPr>
        <w:t>выстраивать</w:t>
      </w:r>
      <w:r>
        <w:rPr>
          <w:spacing w:val="-10"/>
          <w:sz w:val="24"/>
        </w:rPr>
        <w:t xml:space="preserve"> </w:t>
      </w:r>
      <w:r>
        <w:rPr>
          <w:sz w:val="24"/>
        </w:rPr>
        <w:t>последовательность</w:t>
      </w:r>
      <w:r>
        <w:rPr>
          <w:spacing w:val="-8"/>
          <w:sz w:val="24"/>
        </w:rPr>
        <w:t xml:space="preserve"> </w:t>
      </w:r>
      <w:r>
        <w:rPr>
          <w:sz w:val="24"/>
        </w:rPr>
        <w:t>выбранных</w:t>
      </w:r>
      <w:r>
        <w:rPr>
          <w:spacing w:val="-10"/>
          <w:sz w:val="24"/>
        </w:rPr>
        <w:t xml:space="preserve"> </w:t>
      </w:r>
      <w:r>
        <w:rPr>
          <w:spacing w:val="-2"/>
          <w:sz w:val="24"/>
        </w:rPr>
        <w:t>действий.</w:t>
      </w:r>
    </w:p>
    <w:p>
      <w:pPr>
        <w:pStyle w:val="2"/>
        <w:spacing w:lineRule="exact" w:line="274" w:before="8" w:after="0"/>
        <w:jc w:val="left"/>
        <w:rPr/>
      </w:pPr>
      <w:r>
        <w:rPr>
          <w:spacing w:val="-2"/>
        </w:rPr>
        <w:t>Самоконтроль:</w:t>
      </w:r>
    </w:p>
    <w:p>
      <w:pPr>
        <w:pStyle w:val="ListParagraph"/>
        <w:numPr>
          <w:ilvl w:val="0"/>
          <w:numId w:val="14"/>
        </w:numPr>
        <w:tabs>
          <w:tab w:val="clear" w:pos="720"/>
          <w:tab w:val="left" w:pos="2549" w:leader="none"/>
        </w:tabs>
        <w:spacing w:lineRule="exact" w:line="274" w:before="0" w:after="0"/>
        <w:ind w:left="2549" w:right="0" w:hanging="852"/>
        <w:jc w:val="left"/>
        <w:rPr>
          <w:sz w:val="24"/>
        </w:rPr>
      </w:pPr>
      <w:r>
        <w:rPr>
          <w:sz w:val="24"/>
        </w:rPr>
        <w:t>устанавливать</w:t>
      </w:r>
      <w:r>
        <w:rPr>
          <w:spacing w:val="-10"/>
          <w:sz w:val="24"/>
        </w:rPr>
        <w:t xml:space="preserve"> </w:t>
      </w:r>
      <w:r>
        <w:rPr>
          <w:sz w:val="24"/>
        </w:rPr>
        <w:t>причины</w:t>
      </w:r>
      <w:r>
        <w:rPr>
          <w:spacing w:val="-11"/>
          <w:sz w:val="24"/>
        </w:rPr>
        <w:t xml:space="preserve"> </w:t>
      </w:r>
      <w:r>
        <w:rPr>
          <w:sz w:val="24"/>
        </w:rPr>
        <w:t>успеха/неудач</w:t>
      </w:r>
      <w:r>
        <w:rPr>
          <w:spacing w:val="-6"/>
          <w:sz w:val="24"/>
        </w:rPr>
        <w:t xml:space="preserve"> </w:t>
      </w:r>
      <w:r>
        <w:rPr>
          <w:sz w:val="24"/>
        </w:rPr>
        <w:t>учебной</w:t>
      </w:r>
      <w:r>
        <w:rPr>
          <w:spacing w:val="-11"/>
          <w:sz w:val="24"/>
        </w:rPr>
        <w:t xml:space="preserve"> </w:t>
      </w:r>
      <w:r>
        <w:rPr>
          <w:spacing w:val="-2"/>
          <w:sz w:val="24"/>
        </w:rPr>
        <w:t>деятельности;</w:t>
      </w:r>
    </w:p>
    <w:p>
      <w:pPr>
        <w:pStyle w:val="ListParagraph"/>
        <w:numPr>
          <w:ilvl w:val="0"/>
          <w:numId w:val="14"/>
        </w:numPr>
        <w:tabs>
          <w:tab w:val="clear" w:pos="720"/>
          <w:tab w:val="left" w:pos="2549" w:leader="none"/>
        </w:tabs>
        <w:spacing w:lineRule="auto" w:line="240" w:before="0" w:after="0"/>
        <w:ind w:left="1133" w:right="846" w:firstLine="563"/>
        <w:jc w:val="left"/>
        <w:rPr>
          <w:sz w:val="24"/>
        </w:rPr>
      </w:pPr>
      <w:r>
        <w:rPr>
          <w:sz w:val="24"/>
        </w:rPr>
        <w:t>корректировать свои учебные действия для преодоления речевых ошибок и ошибок, связанных с анализом текстов;</w:t>
      </w:r>
    </w:p>
    <w:p>
      <w:pPr>
        <w:pStyle w:val="ListParagraph"/>
        <w:numPr>
          <w:ilvl w:val="0"/>
          <w:numId w:val="14"/>
        </w:numPr>
        <w:tabs>
          <w:tab w:val="clear" w:pos="720"/>
          <w:tab w:val="left" w:pos="2549" w:leader="none"/>
        </w:tabs>
        <w:spacing w:lineRule="auto" w:line="235" w:before="4" w:after="0"/>
        <w:ind w:left="1133" w:right="846" w:firstLine="563"/>
        <w:jc w:val="left"/>
        <w:rPr>
          <w:sz w:val="24"/>
        </w:rPr>
      </w:pPr>
      <w:r>
        <w:rPr>
          <w:sz w:val="24"/>
        </w:rPr>
        <w:t>соотносить</w:t>
      </w:r>
      <w:r>
        <w:rPr>
          <w:spacing w:val="40"/>
          <w:sz w:val="24"/>
        </w:rPr>
        <w:t xml:space="preserve"> </w:t>
      </w:r>
      <w:r>
        <w:rPr>
          <w:sz w:val="24"/>
        </w:rPr>
        <w:t>результат</w:t>
      </w:r>
      <w:r>
        <w:rPr>
          <w:spacing w:val="40"/>
          <w:sz w:val="24"/>
        </w:rPr>
        <w:t xml:space="preserve"> </w:t>
      </w:r>
      <w:r>
        <w:rPr>
          <w:sz w:val="24"/>
        </w:rPr>
        <w:t>деятельности</w:t>
      </w:r>
      <w:r>
        <w:rPr>
          <w:spacing w:val="40"/>
          <w:sz w:val="24"/>
        </w:rPr>
        <w:t xml:space="preserve"> </w:t>
      </w:r>
      <w:r>
        <w:rPr>
          <w:sz w:val="24"/>
        </w:rPr>
        <w:t>с</w:t>
      </w:r>
      <w:r>
        <w:rPr>
          <w:spacing w:val="40"/>
          <w:sz w:val="24"/>
        </w:rPr>
        <w:t xml:space="preserve"> </w:t>
      </w:r>
      <w:r>
        <w:rPr>
          <w:sz w:val="24"/>
        </w:rPr>
        <w:t>поставленной</w:t>
      </w:r>
      <w:r>
        <w:rPr>
          <w:spacing w:val="80"/>
          <w:sz w:val="24"/>
        </w:rPr>
        <w:t xml:space="preserve"> </w:t>
      </w:r>
      <w:r>
        <w:rPr>
          <w:sz w:val="24"/>
        </w:rPr>
        <w:t>учебной</w:t>
      </w:r>
      <w:r>
        <w:rPr>
          <w:spacing w:val="40"/>
          <w:sz w:val="24"/>
        </w:rPr>
        <w:t xml:space="preserve"> </w:t>
      </w:r>
      <w:r>
        <w:rPr>
          <w:sz w:val="24"/>
        </w:rPr>
        <w:t>задачей</w:t>
      </w:r>
      <w:r>
        <w:rPr>
          <w:spacing w:val="40"/>
          <w:sz w:val="24"/>
        </w:rPr>
        <w:t xml:space="preserve"> </w:t>
      </w:r>
      <w:r>
        <w:rPr>
          <w:sz w:val="24"/>
        </w:rPr>
        <w:t>по</w:t>
      </w:r>
      <w:r>
        <w:rPr>
          <w:spacing w:val="80"/>
          <w:sz w:val="24"/>
        </w:rPr>
        <w:t xml:space="preserve"> </w:t>
      </w:r>
      <w:r>
        <w:rPr>
          <w:sz w:val="24"/>
        </w:rPr>
        <w:t>анализу</w:t>
      </w:r>
      <w:r>
        <w:rPr>
          <w:spacing w:val="-9"/>
          <w:sz w:val="24"/>
        </w:rPr>
        <w:t xml:space="preserve"> </w:t>
      </w:r>
      <w:r>
        <w:rPr>
          <w:sz w:val="24"/>
        </w:rPr>
        <w:t>текстов;</w:t>
      </w:r>
    </w:p>
    <w:p>
      <w:pPr>
        <w:pStyle w:val="ListParagraph"/>
        <w:numPr>
          <w:ilvl w:val="0"/>
          <w:numId w:val="14"/>
        </w:numPr>
        <w:tabs>
          <w:tab w:val="clear" w:pos="720"/>
          <w:tab w:val="left" w:pos="2549" w:leader="none"/>
        </w:tabs>
        <w:spacing w:lineRule="exact" w:line="275" w:before="7" w:after="0"/>
        <w:ind w:left="2549" w:right="0" w:hanging="852"/>
        <w:jc w:val="left"/>
        <w:rPr>
          <w:sz w:val="24"/>
        </w:rPr>
      </w:pPr>
      <w:r>
        <w:rPr>
          <w:sz w:val="24"/>
        </w:rPr>
        <w:t>находить</w:t>
      </w:r>
      <w:r>
        <w:rPr>
          <w:spacing w:val="-8"/>
          <w:sz w:val="24"/>
        </w:rPr>
        <w:t xml:space="preserve"> </w:t>
      </w:r>
      <w:r>
        <w:rPr>
          <w:sz w:val="24"/>
        </w:rPr>
        <w:t>ошибку,</w:t>
      </w:r>
      <w:r>
        <w:rPr>
          <w:spacing w:val="-4"/>
          <w:sz w:val="24"/>
        </w:rPr>
        <w:t xml:space="preserve"> </w:t>
      </w:r>
      <w:r>
        <w:rPr>
          <w:sz w:val="24"/>
        </w:rPr>
        <w:t>допущенную</w:t>
      </w:r>
      <w:r>
        <w:rPr>
          <w:spacing w:val="-6"/>
          <w:sz w:val="24"/>
        </w:rPr>
        <w:t xml:space="preserve"> </w:t>
      </w:r>
      <w:r>
        <w:rPr>
          <w:sz w:val="24"/>
        </w:rPr>
        <w:t>при</w:t>
      </w:r>
      <w:r>
        <w:rPr>
          <w:spacing w:val="-3"/>
          <w:sz w:val="24"/>
        </w:rPr>
        <w:t xml:space="preserve"> </w:t>
      </w:r>
      <w:r>
        <w:rPr>
          <w:sz w:val="24"/>
        </w:rPr>
        <w:t>работе</w:t>
      </w:r>
      <w:r>
        <w:rPr>
          <w:spacing w:val="-6"/>
          <w:sz w:val="24"/>
        </w:rPr>
        <w:t xml:space="preserve"> </w:t>
      </w:r>
      <w:r>
        <w:rPr>
          <w:sz w:val="24"/>
        </w:rPr>
        <w:t>с</w:t>
      </w:r>
      <w:r>
        <w:rPr>
          <w:spacing w:val="-12"/>
          <w:sz w:val="24"/>
        </w:rPr>
        <w:t xml:space="preserve"> </w:t>
      </w:r>
      <w:r>
        <w:rPr>
          <w:spacing w:val="-2"/>
          <w:sz w:val="24"/>
        </w:rPr>
        <w:t>текстами;</w:t>
      </w:r>
    </w:p>
    <w:p>
      <w:pPr>
        <w:pStyle w:val="ListParagraph"/>
        <w:numPr>
          <w:ilvl w:val="0"/>
          <w:numId w:val="14"/>
        </w:numPr>
        <w:tabs>
          <w:tab w:val="clear" w:pos="720"/>
          <w:tab w:val="left" w:pos="2549" w:leader="none"/>
        </w:tabs>
        <w:spacing w:lineRule="auto" w:line="240" w:before="0" w:after="0"/>
        <w:ind w:left="1133" w:right="846" w:firstLine="563"/>
        <w:jc w:val="left"/>
        <w:rPr>
          <w:sz w:val="24"/>
        </w:rPr>
      </w:pPr>
      <w:r>
        <w:rPr>
          <w:sz w:val="24"/>
        </w:rPr>
        <w:t>сравнивать результаты своей деятельности и деятельности одноклассников, объективно оценивать их по предложенным критериям.</w:t>
      </w:r>
    </w:p>
    <w:p>
      <w:pPr>
        <w:pStyle w:val="Style12"/>
        <w:spacing w:before="275" w:after="0"/>
        <w:ind w:left="0" w:right="0" w:hanging="0"/>
        <w:jc w:val="left"/>
        <w:rPr/>
      </w:pPr>
      <w:r>
        <w:rPr/>
      </w:r>
    </w:p>
    <w:p>
      <w:pPr>
        <w:pStyle w:val="2"/>
        <w:spacing w:lineRule="exact" w:line="275"/>
        <w:ind w:left="4249" w:right="0" w:hanging="0"/>
        <w:jc w:val="left"/>
        <w:rPr/>
      </w:pPr>
      <w:r>
        <w:rPr/>
        <w:t>Иностранный</w:t>
      </w:r>
      <w:r>
        <w:rPr>
          <w:spacing w:val="-7"/>
        </w:rPr>
        <w:t xml:space="preserve"> </w:t>
      </w:r>
      <w:r>
        <w:rPr/>
        <w:t>язык</w:t>
      </w:r>
      <w:r>
        <w:rPr>
          <w:spacing w:val="-5"/>
        </w:rPr>
        <w:t xml:space="preserve"> </w:t>
      </w:r>
      <w:r>
        <w:rPr>
          <w:spacing w:val="-2"/>
        </w:rPr>
        <w:t>(английский)</w:t>
      </w:r>
    </w:p>
    <w:p>
      <w:pPr>
        <w:pStyle w:val="Normal"/>
        <w:spacing w:lineRule="exact" w:line="275" w:before="0" w:after="0"/>
        <w:ind w:left="1700" w:right="0" w:hanging="0"/>
        <w:jc w:val="left"/>
        <w:rPr>
          <w:sz w:val="24"/>
        </w:rPr>
      </w:pPr>
      <w:r>
        <w:rPr>
          <w:sz w:val="24"/>
        </w:rPr>
        <w:t>Овладение</w:t>
      </w:r>
      <w:r>
        <w:rPr>
          <w:spacing w:val="-9"/>
          <w:sz w:val="24"/>
        </w:rPr>
        <w:t xml:space="preserve"> </w:t>
      </w:r>
      <w:r>
        <w:rPr>
          <w:sz w:val="24"/>
        </w:rPr>
        <w:t>универсальными</w:t>
      </w:r>
      <w:r>
        <w:rPr>
          <w:spacing w:val="-10"/>
          <w:sz w:val="24"/>
        </w:rPr>
        <w:t xml:space="preserve"> </w:t>
      </w:r>
      <w:r>
        <w:rPr>
          <w:sz w:val="24"/>
        </w:rPr>
        <w:t>учебными</w:t>
      </w:r>
      <w:r>
        <w:rPr>
          <w:spacing w:val="-4"/>
          <w:sz w:val="24"/>
        </w:rPr>
        <w:t xml:space="preserve"> </w:t>
      </w:r>
      <w:r>
        <w:rPr>
          <w:b/>
          <w:sz w:val="24"/>
        </w:rPr>
        <w:t>познавательными</w:t>
      </w:r>
      <w:r>
        <w:rPr>
          <w:b/>
          <w:spacing w:val="-14"/>
          <w:sz w:val="24"/>
        </w:rPr>
        <w:t xml:space="preserve"> </w:t>
      </w:r>
      <w:r>
        <w:rPr>
          <w:b/>
          <w:spacing w:val="-2"/>
          <w:sz w:val="24"/>
        </w:rPr>
        <w:t>действиями</w:t>
      </w:r>
      <w:r>
        <w:rPr>
          <w:spacing w:val="-2"/>
          <w:sz w:val="24"/>
        </w:rPr>
        <w:t>:</w:t>
      </w:r>
    </w:p>
    <w:p>
      <w:pPr>
        <w:pStyle w:val="2"/>
        <w:numPr>
          <w:ilvl w:val="0"/>
          <w:numId w:val="13"/>
        </w:numPr>
        <w:tabs>
          <w:tab w:val="clear" w:pos="720"/>
          <w:tab w:val="left" w:pos="2549" w:leader="none"/>
        </w:tabs>
        <w:spacing w:lineRule="exact" w:line="275" w:before="0" w:after="0"/>
        <w:ind w:left="2549" w:right="0" w:hanging="852"/>
        <w:jc w:val="left"/>
        <w:rPr/>
      </w:pPr>
      <w:r>
        <w:rPr/>
        <w:t>Базовые</w:t>
      </w:r>
      <w:r>
        <w:rPr>
          <w:spacing w:val="-7"/>
        </w:rPr>
        <w:t xml:space="preserve"> </w:t>
      </w:r>
      <w:r>
        <w:rPr/>
        <w:t>логические</w:t>
      </w:r>
      <w:r>
        <w:rPr>
          <w:spacing w:val="-3"/>
        </w:rPr>
        <w:t xml:space="preserve"> </w:t>
      </w:r>
      <w:r>
        <w:rPr>
          <w:spacing w:val="-2"/>
        </w:rPr>
        <w:t>действия:</w:t>
      </w:r>
    </w:p>
    <w:p>
      <w:pPr>
        <w:pStyle w:val="ListParagraph"/>
        <w:numPr>
          <w:ilvl w:val="1"/>
          <w:numId w:val="13"/>
        </w:numPr>
        <w:tabs>
          <w:tab w:val="clear" w:pos="720"/>
          <w:tab w:val="left" w:pos="2549" w:leader="none"/>
        </w:tabs>
        <w:spacing w:lineRule="auto" w:line="235" w:before="3" w:after="0"/>
        <w:ind w:left="1133" w:right="852" w:firstLine="563"/>
        <w:jc w:val="left"/>
        <w:rPr>
          <w:sz w:val="24"/>
        </w:rPr>
      </w:pPr>
      <w:r>
        <w:rPr>
          <w:sz w:val="24"/>
        </w:rPr>
        <w:t xml:space="preserve">сравнивать объекты, устанавливать основания для сравнения, устанавливать </w:t>
      </w:r>
      <w:r>
        <w:rPr>
          <w:spacing w:val="-2"/>
          <w:sz w:val="24"/>
        </w:rPr>
        <w:t>аналогии;</w:t>
      </w:r>
    </w:p>
    <w:p>
      <w:pPr>
        <w:pStyle w:val="ListParagraph"/>
        <w:numPr>
          <w:ilvl w:val="1"/>
          <w:numId w:val="13"/>
        </w:numPr>
        <w:tabs>
          <w:tab w:val="clear" w:pos="720"/>
          <w:tab w:val="left" w:pos="2549" w:leader="none"/>
        </w:tabs>
        <w:spacing w:lineRule="auto" w:line="240" w:before="7" w:after="0"/>
        <w:ind w:left="2549" w:right="0" w:hanging="852"/>
        <w:jc w:val="left"/>
        <w:rPr>
          <w:sz w:val="24"/>
        </w:rPr>
      </w:pPr>
      <w:r>
        <w:rPr>
          <w:sz w:val="24"/>
        </w:rPr>
        <w:t>объединять</w:t>
      </w:r>
      <w:r>
        <w:rPr>
          <w:spacing w:val="-7"/>
          <w:sz w:val="24"/>
        </w:rPr>
        <w:t xml:space="preserve"> </w:t>
      </w:r>
      <w:r>
        <w:rPr>
          <w:sz w:val="24"/>
        </w:rPr>
        <w:t>части</w:t>
      </w:r>
      <w:r>
        <w:rPr>
          <w:spacing w:val="-11"/>
          <w:sz w:val="24"/>
        </w:rPr>
        <w:t xml:space="preserve"> </w:t>
      </w:r>
      <w:r>
        <w:rPr>
          <w:sz w:val="24"/>
        </w:rPr>
        <w:t>объекта</w:t>
      </w:r>
      <w:r>
        <w:rPr>
          <w:spacing w:val="-4"/>
          <w:sz w:val="24"/>
        </w:rPr>
        <w:t xml:space="preserve"> </w:t>
      </w:r>
      <w:r>
        <w:rPr>
          <w:sz w:val="24"/>
        </w:rPr>
        <w:t>(объекты)</w:t>
      </w:r>
      <w:r>
        <w:rPr>
          <w:spacing w:val="-7"/>
          <w:sz w:val="24"/>
        </w:rPr>
        <w:t xml:space="preserve"> </w:t>
      </w:r>
      <w:r>
        <w:rPr>
          <w:sz w:val="24"/>
        </w:rPr>
        <w:t>по</w:t>
      </w:r>
      <w:r>
        <w:rPr>
          <w:spacing w:val="-6"/>
          <w:sz w:val="24"/>
        </w:rPr>
        <w:t xml:space="preserve"> </w:t>
      </w:r>
      <w:r>
        <w:rPr>
          <w:sz w:val="24"/>
        </w:rPr>
        <w:t>определённому</w:t>
      </w:r>
      <w:r>
        <w:rPr>
          <w:spacing w:val="-16"/>
          <w:sz w:val="24"/>
        </w:rPr>
        <w:t xml:space="preserve"> </w:t>
      </w:r>
      <w:r>
        <w:rPr>
          <w:spacing w:val="-2"/>
          <w:sz w:val="24"/>
        </w:rPr>
        <w:t>признаку;</w:t>
      </w:r>
    </w:p>
    <w:p>
      <w:pPr>
        <w:pStyle w:val="ListParagraph"/>
        <w:numPr>
          <w:ilvl w:val="1"/>
          <w:numId w:val="13"/>
        </w:numPr>
        <w:tabs>
          <w:tab w:val="clear" w:pos="720"/>
          <w:tab w:val="left" w:pos="2549" w:leader="none"/>
        </w:tabs>
        <w:spacing w:lineRule="auto" w:line="240" w:before="0" w:after="0"/>
        <w:ind w:left="1133" w:right="847" w:firstLine="563"/>
        <w:jc w:val="left"/>
        <w:rPr>
          <w:sz w:val="24"/>
        </w:rPr>
      </w:pPr>
      <w:r>
        <w:rPr>
          <w:sz w:val="24"/>
        </w:rPr>
        <w:t>определять</w:t>
      </w:r>
      <w:r>
        <w:rPr>
          <w:spacing w:val="40"/>
          <w:sz w:val="24"/>
        </w:rPr>
        <w:t xml:space="preserve"> </w:t>
      </w:r>
      <w:r>
        <w:rPr>
          <w:sz w:val="24"/>
        </w:rPr>
        <w:t>существенный</w:t>
      </w:r>
      <w:r>
        <w:rPr>
          <w:spacing w:val="40"/>
          <w:sz w:val="24"/>
        </w:rPr>
        <w:t xml:space="preserve"> </w:t>
      </w:r>
      <w:r>
        <w:rPr>
          <w:sz w:val="24"/>
        </w:rPr>
        <w:t>признак</w:t>
      </w:r>
      <w:r>
        <w:rPr>
          <w:spacing w:val="40"/>
          <w:sz w:val="24"/>
        </w:rPr>
        <w:t xml:space="preserve"> </w:t>
      </w:r>
      <w:r>
        <w:rPr>
          <w:sz w:val="24"/>
        </w:rPr>
        <w:t>для</w:t>
      </w:r>
      <w:r>
        <w:rPr>
          <w:spacing w:val="40"/>
          <w:sz w:val="24"/>
        </w:rPr>
        <w:t xml:space="preserve"> </w:t>
      </w:r>
      <w:r>
        <w:rPr>
          <w:sz w:val="24"/>
        </w:rPr>
        <w:t>классификации,</w:t>
      </w:r>
      <w:r>
        <w:rPr>
          <w:spacing w:val="40"/>
          <w:sz w:val="24"/>
        </w:rPr>
        <w:t xml:space="preserve"> </w:t>
      </w:r>
      <w:r>
        <w:rPr>
          <w:sz w:val="24"/>
        </w:rPr>
        <w:t>классифицировать предложенные объекты;</w:t>
      </w:r>
    </w:p>
    <w:p>
      <w:pPr>
        <w:pStyle w:val="ListParagraph"/>
        <w:numPr>
          <w:ilvl w:val="1"/>
          <w:numId w:val="13"/>
        </w:numPr>
        <w:tabs>
          <w:tab w:val="clear" w:pos="720"/>
          <w:tab w:val="left" w:pos="2549" w:leader="none"/>
        </w:tabs>
        <w:spacing w:lineRule="auto" w:line="240" w:before="0" w:after="0"/>
        <w:ind w:left="1133" w:right="850" w:firstLine="563"/>
        <w:jc w:val="left"/>
        <w:rPr>
          <w:sz w:val="24"/>
        </w:rPr>
      </w:pPr>
      <w:r>
        <w:rPr>
          <w:sz w:val="24"/>
        </w:rPr>
        <w:t>находить</w:t>
      </w:r>
      <w:r>
        <w:rPr>
          <w:spacing w:val="-15"/>
          <w:sz w:val="24"/>
        </w:rPr>
        <w:t xml:space="preserve"> </w:t>
      </w:r>
      <w:r>
        <w:rPr>
          <w:sz w:val="24"/>
        </w:rPr>
        <w:t>закономерности</w:t>
      </w:r>
      <w:r>
        <w:rPr>
          <w:spacing w:val="-15"/>
          <w:sz w:val="24"/>
        </w:rPr>
        <w:t xml:space="preserve"> </w:t>
      </w:r>
      <w:r>
        <w:rPr>
          <w:sz w:val="24"/>
        </w:rPr>
        <w:t>и</w:t>
      </w:r>
      <w:r>
        <w:rPr>
          <w:spacing w:val="-15"/>
          <w:sz w:val="24"/>
        </w:rPr>
        <w:t xml:space="preserve"> </w:t>
      </w:r>
      <w:r>
        <w:rPr>
          <w:sz w:val="24"/>
        </w:rPr>
        <w:t>противоречия</w:t>
      </w:r>
      <w:r>
        <w:rPr>
          <w:spacing w:val="-15"/>
          <w:sz w:val="24"/>
        </w:rPr>
        <w:t xml:space="preserve"> </w:t>
      </w:r>
      <w:r>
        <w:rPr>
          <w:sz w:val="24"/>
        </w:rPr>
        <w:t>в</w:t>
      </w:r>
      <w:r>
        <w:rPr>
          <w:spacing w:val="-15"/>
          <w:sz w:val="24"/>
        </w:rPr>
        <w:t xml:space="preserve"> </w:t>
      </w:r>
      <w:r>
        <w:rPr>
          <w:sz w:val="24"/>
        </w:rPr>
        <w:t>рассматриваемых</w:t>
      </w:r>
      <w:r>
        <w:rPr>
          <w:spacing w:val="-15"/>
          <w:sz w:val="24"/>
        </w:rPr>
        <w:t xml:space="preserve"> </w:t>
      </w:r>
      <w:r>
        <w:rPr>
          <w:sz w:val="24"/>
        </w:rPr>
        <w:t>фактах,</w:t>
      </w:r>
      <w:r>
        <w:rPr>
          <w:spacing w:val="-15"/>
          <w:sz w:val="24"/>
        </w:rPr>
        <w:t xml:space="preserve"> </w:t>
      </w:r>
      <w:r>
        <w:rPr>
          <w:sz w:val="24"/>
        </w:rPr>
        <w:t>данных и наблюдениях на основе предложенного педагогическим работником алгоритма;</w:t>
      </w:r>
    </w:p>
    <w:p>
      <w:pPr>
        <w:pStyle w:val="ListParagraph"/>
        <w:numPr>
          <w:ilvl w:val="1"/>
          <w:numId w:val="13"/>
        </w:numPr>
        <w:tabs>
          <w:tab w:val="clear" w:pos="720"/>
          <w:tab w:val="left" w:pos="2549" w:leader="none"/>
        </w:tabs>
        <w:spacing w:lineRule="auto" w:line="240" w:before="1" w:after="0"/>
        <w:ind w:left="1133" w:right="848" w:firstLine="563"/>
        <w:jc w:val="left"/>
        <w:rPr>
          <w:sz w:val="24"/>
        </w:rPr>
      </w:pPr>
      <w:r>
        <w:rPr>
          <w:sz w:val="24"/>
        </w:rPr>
        <w:t>выявлять</w:t>
      </w:r>
      <w:r>
        <w:rPr>
          <w:spacing w:val="80"/>
          <w:sz w:val="24"/>
        </w:rPr>
        <w:t xml:space="preserve"> </w:t>
      </w:r>
      <w:r>
        <w:rPr>
          <w:sz w:val="24"/>
        </w:rPr>
        <w:t>недостаток</w:t>
      </w:r>
      <w:r>
        <w:rPr>
          <w:spacing w:val="40"/>
          <w:sz w:val="24"/>
        </w:rPr>
        <w:t xml:space="preserve"> </w:t>
      </w:r>
      <w:r>
        <w:rPr>
          <w:sz w:val="24"/>
        </w:rPr>
        <w:t>информации</w:t>
      </w:r>
      <w:r>
        <w:rPr>
          <w:spacing w:val="80"/>
          <w:sz w:val="24"/>
        </w:rPr>
        <w:t xml:space="preserve"> </w:t>
      </w:r>
      <w:r>
        <w:rPr>
          <w:sz w:val="24"/>
        </w:rPr>
        <w:t>для</w:t>
      </w:r>
      <w:r>
        <w:rPr>
          <w:spacing w:val="40"/>
          <w:sz w:val="24"/>
        </w:rPr>
        <w:t xml:space="preserve"> </w:t>
      </w:r>
      <w:r>
        <w:rPr>
          <w:sz w:val="24"/>
        </w:rPr>
        <w:t>решения</w:t>
      </w:r>
      <w:r>
        <w:rPr>
          <w:spacing w:val="80"/>
          <w:sz w:val="24"/>
        </w:rPr>
        <w:t xml:space="preserve"> </w:t>
      </w:r>
      <w:r>
        <w:rPr>
          <w:sz w:val="24"/>
        </w:rPr>
        <w:t>учебной</w:t>
      </w:r>
      <w:r>
        <w:rPr>
          <w:spacing w:val="80"/>
          <w:sz w:val="24"/>
        </w:rPr>
        <w:t xml:space="preserve"> </w:t>
      </w:r>
      <w:r>
        <w:rPr>
          <w:sz w:val="24"/>
        </w:rPr>
        <w:t>(практической) задачи на основе предложенного алгоритма;</w:t>
      </w:r>
    </w:p>
    <w:p>
      <w:pPr>
        <w:pStyle w:val="ListParagraph"/>
        <w:numPr>
          <w:ilvl w:val="1"/>
          <w:numId w:val="13"/>
        </w:numPr>
        <w:tabs>
          <w:tab w:val="clear" w:pos="720"/>
          <w:tab w:val="left" w:pos="2549" w:leader="none"/>
        </w:tabs>
        <w:spacing w:lineRule="auto" w:line="240" w:before="0" w:after="0"/>
        <w:ind w:left="1133" w:right="851" w:firstLine="563"/>
        <w:jc w:val="left"/>
        <w:rPr>
          <w:sz w:val="24"/>
        </w:rPr>
      </w:pPr>
      <w:r>
        <w:rPr>
          <w:sz w:val="24"/>
        </w:rPr>
        <w:t>устанавливать</w:t>
      </w:r>
      <w:r>
        <w:rPr>
          <w:spacing w:val="8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в</w:t>
      </w:r>
      <w:r>
        <w:rPr>
          <w:spacing w:val="80"/>
          <w:sz w:val="24"/>
        </w:rPr>
        <w:t xml:space="preserve"> </w:t>
      </w:r>
      <w:r>
        <w:rPr>
          <w:sz w:val="24"/>
        </w:rPr>
        <w:t>ситуациях,</w:t>
      </w:r>
      <w:r>
        <w:rPr>
          <w:spacing w:val="80"/>
          <w:sz w:val="24"/>
        </w:rPr>
        <w:t xml:space="preserve"> </w:t>
      </w:r>
      <w:r>
        <w:rPr>
          <w:sz w:val="24"/>
        </w:rPr>
        <w:t>поддающихся непосредственному наблюдению или знакомых по опыту, делать выводы.</w:t>
      </w:r>
    </w:p>
    <w:p>
      <w:pPr>
        <w:pStyle w:val="2"/>
        <w:numPr>
          <w:ilvl w:val="0"/>
          <w:numId w:val="13"/>
        </w:numPr>
        <w:tabs>
          <w:tab w:val="clear" w:pos="720"/>
          <w:tab w:val="left" w:pos="2549" w:leader="none"/>
        </w:tabs>
        <w:spacing w:lineRule="exact" w:line="272" w:before="2" w:after="0"/>
        <w:ind w:left="2549" w:right="0" w:hanging="852"/>
        <w:jc w:val="left"/>
        <w:rPr/>
      </w:pPr>
      <w:r>
        <w:rPr/>
        <w:t>Базовые</w:t>
      </w:r>
      <w:r>
        <w:rPr>
          <w:spacing w:val="-7"/>
        </w:rPr>
        <w:t xml:space="preserve"> </w:t>
      </w:r>
      <w:r>
        <w:rPr/>
        <w:t>исследовательские</w:t>
      </w:r>
      <w:r>
        <w:rPr>
          <w:spacing w:val="-10"/>
        </w:rPr>
        <w:t xml:space="preserve"> </w:t>
      </w:r>
      <w:r>
        <w:rPr>
          <w:spacing w:val="-2"/>
        </w:rPr>
        <w:t>действия:</w:t>
      </w:r>
    </w:p>
    <w:p>
      <w:pPr>
        <w:pStyle w:val="ListParagraph"/>
        <w:numPr>
          <w:ilvl w:val="1"/>
          <w:numId w:val="13"/>
        </w:numPr>
        <w:tabs>
          <w:tab w:val="clear" w:pos="720"/>
          <w:tab w:val="left" w:pos="2549" w:leader="none"/>
        </w:tabs>
        <w:spacing w:lineRule="auto" w:line="235" w:before="1" w:after="0"/>
        <w:ind w:left="1133" w:right="848" w:firstLine="563"/>
        <w:jc w:val="left"/>
        <w:rPr>
          <w:sz w:val="24"/>
        </w:rPr>
      </w:pPr>
      <w:r>
        <w:rPr>
          <w:sz w:val="24"/>
        </w:rPr>
        <w:t>определять</w:t>
      </w:r>
      <w:r>
        <w:rPr>
          <w:spacing w:val="40"/>
          <w:sz w:val="24"/>
        </w:rPr>
        <w:t xml:space="preserve"> </w:t>
      </w:r>
      <w:r>
        <w:rPr>
          <w:sz w:val="24"/>
        </w:rPr>
        <w:t>разрыв</w:t>
      </w:r>
      <w:r>
        <w:rPr>
          <w:spacing w:val="40"/>
          <w:sz w:val="24"/>
        </w:rPr>
        <w:t xml:space="preserve"> </w:t>
      </w:r>
      <w:r>
        <w:rPr>
          <w:sz w:val="24"/>
        </w:rPr>
        <w:t>между</w:t>
      </w:r>
      <w:r>
        <w:rPr>
          <w:spacing w:val="40"/>
          <w:sz w:val="24"/>
        </w:rPr>
        <w:t xml:space="preserve"> </w:t>
      </w:r>
      <w:r>
        <w:rPr>
          <w:sz w:val="24"/>
        </w:rPr>
        <w:t>реальным</w:t>
      </w:r>
      <w:r>
        <w:rPr>
          <w:spacing w:val="40"/>
          <w:sz w:val="24"/>
        </w:rPr>
        <w:t xml:space="preserve"> </w:t>
      </w:r>
      <w:r>
        <w:rPr>
          <w:sz w:val="24"/>
        </w:rPr>
        <w:t>и</w:t>
      </w:r>
      <w:r>
        <w:rPr>
          <w:spacing w:val="40"/>
          <w:sz w:val="24"/>
        </w:rPr>
        <w:t xml:space="preserve"> </w:t>
      </w:r>
      <w:r>
        <w:rPr>
          <w:sz w:val="24"/>
        </w:rPr>
        <w:t>желательным</w:t>
      </w:r>
      <w:r>
        <w:rPr>
          <w:spacing w:val="40"/>
          <w:sz w:val="24"/>
        </w:rPr>
        <w:t xml:space="preserve"> </w:t>
      </w:r>
      <w:r>
        <w:rPr>
          <w:sz w:val="24"/>
        </w:rPr>
        <w:t>состоянием</w:t>
      </w:r>
      <w:r>
        <w:rPr>
          <w:spacing w:val="40"/>
          <w:sz w:val="24"/>
        </w:rPr>
        <w:t xml:space="preserve"> </w:t>
      </w:r>
      <w:r>
        <w:rPr>
          <w:sz w:val="24"/>
        </w:rPr>
        <w:t>объекта (ситуации) на основе предложенных педагогическим работником вопросов;</w:t>
      </w:r>
    </w:p>
    <w:p>
      <w:pPr>
        <w:pStyle w:val="ListParagraph"/>
        <w:numPr>
          <w:ilvl w:val="1"/>
          <w:numId w:val="13"/>
        </w:numPr>
        <w:tabs>
          <w:tab w:val="clear" w:pos="720"/>
          <w:tab w:val="left" w:pos="2549" w:leader="none"/>
        </w:tabs>
        <w:spacing w:lineRule="auto" w:line="235" w:before="1" w:after="0"/>
        <w:ind w:left="1133" w:right="853" w:firstLine="563"/>
        <w:jc w:val="left"/>
        <w:rPr>
          <w:sz w:val="24"/>
        </w:rPr>
      </w:pPr>
      <w:r>
        <w:rPr>
          <w:sz w:val="24"/>
        </w:rPr>
        <w:t>с</w:t>
      </w:r>
      <w:r>
        <w:rPr>
          <w:spacing w:val="40"/>
          <w:sz w:val="24"/>
        </w:rPr>
        <w:t xml:space="preserve"> </w:t>
      </w:r>
      <w:r>
        <w:rPr>
          <w:sz w:val="24"/>
        </w:rPr>
        <w:t>помощью</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формулировать</w:t>
      </w:r>
      <w:r>
        <w:rPr>
          <w:spacing w:val="40"/>
          <w:sz w:val="24"/>
        </w:rPr>
        <w:t xml:space="preserve"> </w:t>
      </w:r>
      <w:r>
        <w:rPr>
          <w:sz w:val="24"/>
        </w:rPr>
        <w:t>цель,</w:t>
      </w:r>
      <w:r>
        <w:rPr>
          <w:spacing w:val="40"/>
          <w:sz w:val="24"/>
        </w:rPr>
        <w:t xml:space="preserve"> </w:t>
      </w:r>
      <w:r>
        <w:rPr>
          <w:sz w:val="24"/>
        </w:rPr>
        <w:t>планировать изменения объекта, ситуации;</w:t>
      </w:r>
    </w:p>
    <w:p>
      <w:pPr>
        <w:pStyle w:val="ListParagraph"/>
        <w:numPr>
          <w:ilvl w:val="1"/>
          <w:numId w:val="13"/>
        </w:numPr>
        <w:tabs>
          <w:tab w:val="clear" w:pos="720"/>
          <w:tab w:val="left" w:pos="2549" w:leader="none"/>
          <w:tab w:val="left" w:pos="3886" w:leader="none"/>
          <w:tab w:val="left" w:pos="7456" w:leader="none"/>
          <w:tab w:val="left" w:pos="9561" w:leader="none"/>
        </w:tabs>
        <w:spacing w:lineRule="auto" w:line="235" w:before="0" w:after="0"/>
        <w:ind w:left="1133" w:right="843" w:firstLine="563"/>
        <w:jc w:val="left"/>
        <w:rPr>
          <w:sz w:val="24"/>
        </w:rPr>
      </w:pPr>
      <w:r>
        <w:rPr>
          <w:spacing w:val="-2"/>
          <w:sz w:val="24"/>
        </w:rPr>
        <w:t>сравнивать</w:t>
      </w:r>
      <w:r>
        <w:rPr>
          <w:sz w:val="24"/>
        </w:rPr>
        <w:tab/>
        <w:t>несколько</w:t>
      </w:r>
      <w:r>
        <w:rPr>
          <w:spacing w:val="80"/>
          <w:sz w:val="24"/>
        </w:rPr>
        <w:t xml:space="preserve"> </w:t>
      </w:r>
      <w:r>
        <w:rPr>
          <w:sz w:val="24"/>
        </w:rPr>
        <w:t>вариантов</w:t>
      </w:r>
      <w:r>
        <w:rPr>
          <w:spacing w:val="80"/>
          <w:sz w:val="24"/>
        </w:rPr>
        <w:t xml:space="preserve"> </w:t>
      </w:r>
      <w:r>
        <w:rPr>
          <w:sz w:val="24"/>
        </w:rPr>
        <w:t>решения</w:t>
        <w:tab/>
        <w:t>задачи,</w:t>
      </w:r>
      <w:r>
        <w:rPr>
          <w:spacing w:val="80"/>
          <w:sz w:val="24"/>
        </w:rPr>
        <w:t xml:space="preserve"> </w:t>
      </w:r>
      <w:r>
        <w:rPr>
          <w:sz w:val="24"/>
        </w:rPr>
        <w:t>выбирать</w:t>
        <w:tab/>
      </w:r>
      <w:r>
        <w:rPr>
          <w:spacing w:val="-2"/>
          <w:sz w:val="24"/>
        </w:rPr>
        <w:t xml:space="preserve">наиболее </w:t>
      </w:r>
      <w:r>
        <w:rPr>
          <w:sz w:val="24"/>
        </w:rPr>
        <w:t>подходящий (на основе предложенных критериев);</w:t>
      </w:r>
    </w:p>
    <w:p>
      <w:pPr>
        <w:pStyle w:val="ListParagraph"/>
        <w:numPr>
          <w:ilvl w:val="1"/>
          <w:numId w:val="13"/>
        </w:numPr>
        <w:tabs>
          <w:tab w:val="clear" w:pos="720"/>
          <w:tab w:val="left" w:pos="2549" w:leader="none"/>
        </w:tabs>
        <w:spacing w:lineRule="auto" w:line="240" w:before="0" w:after="0"/>
        <w:ind w:left="1133" w:right="836" w:firstLine="563"/>
        <w:jc w:val="both"/>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pPr>
        <w:pStyle w:val="ListParagraph"/>
        <w:numPr>
          <w:ilvl w:val="1"/>
          <w:numId w:val="13"/>
        </w:numPr>
        <w:tabs>
          <w:tab w:val="clear" w:pos="720"/>
          <w:tab w:val="left" w:pos="2549" w:leader="none"/>
        </w:tabs>
        <w:spacing w:lineRule="auto" w:line="240" w:before="0" w:after="0"/>
        <w:ind w:left="1133" w:right="843" w:firstLine="563"/>
        <w:jc w:val="both"/>
        <w:rPr>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pPr>
        <w:pStyle w:val="ListParagraph"/>
        <w:numPr>
          <w:ilvl w:val="1"/>
          <w:numId w:val="13"/>
        </w:numPr>
        <w:tabs>
          <w:tab w:val="clear" w:pos="720"/>
          <w:tab w:val="left" w:pos="2549" w:leader="none"/>
        </w:tabs>
        <w:spacing w:lineRule="auto" w:line="235" w:before="0" w:after="0"/>
        <w:ind w:left="1133" w:right="845" w:firstLine="563"/>
        <w:jc w:val="both"/>
        <w:rPr>
          <w:sz w:val="24"/>
        </w:rPr>
      </w:pPr>
      <w:r>
        <w:rPr>
          <w:sz w:val="24"/>
        </w:rPr>
        <w:t>прогнозировать возможное развитие процессов, событий и их последствия в аналогичных или сходных ситуациях.</w:t>
      </w:r>
    </w:p>
    <w:p>
      <w:pPr>
        <w:pStyle w:val="2"/>
        <w:numPr>
          <w:ilvl w:val="0"/>
          <w:numId w:val="13"/>
        </w:numPr>
        <w:tabs>
          <w:tab w:val="clear" w:pos="720"/>
          <w:tab w:val="left" w:pos="2549" w:leader="none"/>
        </w:tabs>
        <w:spacing w:lineRule="exact" w:line="274" w:before="11" w:after="0"/>
        <w:ind w:left="2549" w:right="0" w:hanging="852"/>
        <w:jc w:val="both"/>
        <w:rPr/>
      </w:pPr>
      <w:r>
        <w:rPr/>
        <w:t>Работа</w:t>
      </w:r>
      <w:r>
        <w:rPr>
          <w:spacing w:val="-2"/>
        </w:rPr>
        <w:t xml:space="preserve"> </w:t>
      </w:r>
      <w:r>
        <w:rPr/>
        <w:t>с</w:t>
      </w:r>
      <w:r>
        <w:rPr>
          <w:spacing w:val="-3"/>
        </w:rPr>
        <w:t xml:space="preserve"> </w:t>
      </w:r>
      <w:r>
        <w:rPr>
          <w:spacing w:val="-2"/>
        </w:rPr>
        <w:t>информацией:</w:t>
      </w:r>
    </w:p>
    <w:p>
      <w:pPr>
        <w:pStyle w:val="ListParagraph"/>
        <w:numPr>
          <w:ilvl w:val="1"/>
          <w:numId w:val="13"/>
        </w:numPr>
        <w:tabs>
          <w:tab w:val="clear" w:pos="720"/>
          <w:tab w:val="left" w:pos="2549" w:leader="none"/>
        </w:tabs>
        <w:spacing w:lineRule="exact" w:line="271" w:before="0" w:after="0"/>
        <w:ind w:left="2549" w:right="0" w:hanging="852"/>
        <w:jc w:val="both"/>
        <w:rPr>
          <w:sz w:val="24"/>
        </w:rPr>
      </w:pPr>
      <w:r>
        <w:rPr>
          <w:sz w:val="24"/>
        </w:rPr>
        <w:t>выбирать</w:t>
      </w:r>
      <w:r>
        <w:rPr>
          <w:spacing w:val="-10"/>
          <w:sz w:val="24"/>
        </w:rPr>
        <w:t xml:space="preserve"> </w:t>
      </w:r>
      <w:r>
        <w:rPr>
          <w:sz w:val="24"/>
        </w:rPr>
        <w:t>источник</w:t>
      </w:r>
      <w:r>
        <w:rPr>
          <w:spacing w:val="-11"/>
          <w:sz w:val="24"/>
        </w:rPr>
        <w:t xml:space="preserve"> </w:t>
      </w:r>
      <w:r>
        <w:rPr>
          <w:sz w:val="24"/>
        </w:rPr>
        <w:t>получения</w:t>
      </w:r>
      <w:r>
        <w:rPr>
          <w:spacing w:val="-7"/>
          <w:sz w:val="24"/>
        </w:rPr>
        <w:t xml:space="preserve"> </w:t>
      </w:r>
      <w:r>
        <w:rPr>
          <w:spacing w:val="-2"/>
          <w:sz w:val="24"/>
        </w:rPr>
        <w:t>информации;</w:t>
      </w:r>
    </w:p>
    <w:p>
      <w:pPr>
        <w:pStyle w:val="ListParagraph"/>
        <w:numPr>
          <w:ilvl w:val="1"/>
          <w:numId w:val="13"/>
        </w:numPr>
        <w:tabs>
          <w:tab w:val="clear" w:pos="720"/>
          <w:tab w:val="left" w:pos="2549" w:leader="none"/>
        </w:tabs>
        <w:spacing w:lineRule="auto" w:line="235" w:before="0" w:after="0"/>
        <w:ind w:left="1133" w:right="847" w:firstLine="563"/>
        <w:jc w:val="both"/>
        <w:rPr>
          <w:sz w:val="24"/>
        </w:rPr>
      </w:pPr>
      <w:r>
        <w:rPr>
          <w:sz w:val="24"/>
        </w:rPr>
        <w:t>согласно заданному алгоритму находить в предложенном источнике информацию, представленную в явном виде;</w:t>
      </w:r>
    </w:p>
    <w:p>
      <w:pPr>
        <w:pStyle w:val="ListParagraph"/>
        <w:numPr>
          <w:ilvl w:val="1"/>
          <w:numId w:val="13"/>
        </w:numPr>
        <w:tabs>
          <w:tab w:val="clear" w:pos="720"/>
          <w:tab w:val="left" w:pos="2549" w:leader="none"/>
        </w:tabs>
        <w:spacing w:lineRule="auto" w:line="235" w:before="8" w:after="0"/>
        <w:ind w:left="1133" w:right="848" w:firstLine="563"/>
        <w:jc w:val="both"/>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pPr>
        <w:pStyle w:val="ListParagraph"/>
        <w:numPr>
          <w:ilvl w:val="1"/>
          <w:numId w:val="13"/>
        </w:numPr>
        <w:tabs>
          <w:tab w:val="clear" w:pos="720"/>
          <w:tab w:val="left" w:pos="2549" w:leader="none"/>
        </w:tabs>
        <w:spacing w:lineRule="auto" w:line="240" w:before="7" w:after="0"/>
        <w:ind w:left="1133" w:right="841" w:firstLine="563"/>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pPr>
        <w:pStyle w:val="ListParagraph"/>
        <w:numPr>
          <w:ilvl w:val="1"/>
          <w:numId w:val="13"/>
        </w:numPr>
        <w:tabs>
          <w:tab w:val="clear" w:pos="720"/>
          <w:tab w:val="left" w:pos="2549" w:leader="none"/>
        </w:tabs>
        <w:spacing w:lineRule="auto" w:line="240" w:before="2" w:after="0"/>
        <w:ind w:left="2549" w:right="0" w:hanging="852"/>
        <w:jc w:val="both"/>
        <w:rPr>
          <w:sz w:val="24"/>
        </w:rPr>
      </w:pPr>
      <w:r>
        <w:rPr>
          <w:sz w:val="24"/>
        </w:rPr>
        <w:t>анализировать</w:t>
      </w:r>
      <w:r>
        <w:rPr>
          <w:spacing w:val="24"/>
          <w:sz w:val="24"/>
        </w:rPr>
        <w:t xml:space="preserve">  </w:t>
      </w:r>
      <w:r>
        <w:rPr>
          <w:sz w:val="24"/>
        </w:rPr>
        <w:t>и</w:t>
      </w:r>
      <w:r>
        <w:rPr>
          <w:spacing w:val="25"/>
          <w:sz w:val="24"/>
        </w:rPr>
        <w:t xml:space="preserve">  </w:t>
      </w:r>
      <w:r>
        <w:rPr>
          <w:sz w:val="24"/>
        </w:rPr>
        <w:t>создавать</w:t>
      </w:r>
      <w:r>
        <w:rPr>
          <w:spacing w:val="26"/>
          <w:sz w:val="24"/>
        </w:rPr>
        <w:t xml:space="preserve">  </w:t>
      </w:r>
      <w:r>
        <w:rPr>
          <w:sz w:val="24"/>
        </w:rPr>
        <w:t>текстовую,</w:t>
      </w:r>
      <w:r>
        <w:rPr>
          <w:spacing w:val="63"/>
          <w:sz w:val="24"/>
        </w:rPr>
        <w:t xml:space="preserve"> </w:t>
      </w:r>
      <w:r>
        <w:rPr>
          <w:sz w:val="24"/>
        </w:rPr>
        <w:t>видео,</w:t>
      </w:r>
      <w:r>
        <w:rPr>
          <w:spacing w:val="78"/>
          <w:w w:val="150"/>
          <w:sz w:val="24"/>
        </w:rPr>
        <w:t xml:space="preserve"> </w:t>
      </w:r>
      <w:r>
        <w:rPr>
          <w:sz w:val="24"/>
        </w:rPr>
        <w:t>графическую,</w:t>
      </w:r>
      <w:r>
        <w:rPr>
          <w:spacing w:val="29"/>
          <w:sz w:val="24"/>
        </w:rPr>
        <w:t xml:space="preserve">  </w:t>
      </w:r>
      <w:r>
        <w:rPr>
          <w:spacing w:val="-2"/>
          <w:sz w:val="24"/>
        </w:rPr>
        <w:t>звуковую,</w:t>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198" w:after="0"/>
        <w:ind w:left="1133" w:right="0" w:hanging="0"/>
        <w:jc w:val="left"/>
        <w:rPr>
          <w:sz w:val="20"/>
        </w:rPr>
      </w:pPr>
      <w:r>
        <w:rPr>
          <w:spacing w:val="-10"/>
          <w:sz w:val="20"/>
        </w:rPr>
        <w:t>-</w:t>
      </w:r>
    </w:p>
    <w:p>
      <w:pPr>
        <w:pStyle w:val="Style12"/>
        <w:spacing w:before="73" w:after="0"/>
        <w:ind w:left="1133" w:right="0" w:hanging="0"/>
        <w:jc w:val="left"/>
        <w:rPr/>
      </w:pPr>
      <w:r>
        <w:rPr/>
        <w:t>информацию</w:t>
      </w:r>
      <w:r>
        <w:rPr>
          <w:spacing w:val="-7"/>
        </w:rPr>
        <w:t xml:space="preserve"> </w:t>
      </w:r>
      <w:r>
        <w:rPr/>
        <w:t>в</w:t>
      </w:r>
      <w:r>
        <w:rPr>
          <w:spacing w:val="-7"/>
        </w:rPr>
        <w:t xml:space="preserve"> </w:t>
      </w:r>
      <w:r>
        <w:rPr/>
        <w:t>соответствии</w:t>
      </w:r>
      <w:r>
        <w:rPr>
          <w:spacing w:val="-8"/>
        </w:rPr>
        <w:t xml:space="preserve"> </w:t>
      </w:r>
      <w:r>
        <w:rPr/>
        <w:t>с</w:t>
      </w:r>
      <w:r>
        <w:rPr>
          <w:spacing w:val="-4"/>
        </w:rPr>
        <w:t xml:space="preserve"> </w:t>
      </w:r>
      <w:r>
        <w:rPr/>
        <w:t xml:space="preserve">учебной </w:t>
      </w:r>
      <w:r>
        <w:rPr>
          <w:spacing w:val="-2"/>
        </w:rPr>
        <w:t>задачей;</w:t>
      </w:r>
    </w:p>
    <w:p>
      <w:pPr>
        <w:pStyle w:val="ListParagraph"/>
        <w:numPr>
          <w:ilvl w:val="1"/>
          <w:numId w:val="13"/>
        </w:numPr>
        <w:tabs>
          <w:tab w:val="clear" w:pos="720"/>
          <w:tab w:val="left" w:pos="2549" w:leader="none"/>
        </w:tabs>
        <w:spacing w:lineRule="auto" w:line="240" w:before="3" w:after="0"/>
        <w:ind w:left="2549" w:right="0" w:hanging="852"/>
        <w:jc w:val="left"/>
        <w:rPr>
          <w:sz w:val="24"/>
        </w:rPr>
      </w:pPr>
      <w:r>
        <w:rPr>
          <w:sz w:val="24"/>
        </w:rPr>
        <w:t>самостоятельно</w:t>
      </w:r>
      <w:r>
        <w:rPr>
          <w:spacing w:val="-8"/>
          <w:sz w:val="24"/>
        </w:rPr>
        <w:t xml:space="preserve"> </w:t>
      </w:r>
      <w:r>
        <w:rPr>
          <w:sz w:val="24"/>
        </w:rPr>
        <w:t>создавать</w:t>
      </w:r>
      <w:r>
        <w:rPr>
          <w:spacing w:val="-4"/>
          <w:sz w:val="24"/>
        </w:rPr>
        <w:t xml:space="preserve"> </w:t>
      </w:r>
      <w:r>
        <w:rPr>
          <w:sz w:val="24"/>
        </w:rPr>
        <w:t>схемы,</w:t>
      </w:r>
      <w:r>
        <w:rPr>
          <w:spacing w:val="-9"/>
          <w:sz w:val="24"/>
        </w:rPr>
        <w:t xml:space="preserve"> </w:t>
      </w:r>
      <w:r>
        <w:rPr>
          <w:sz w:val="24"/>
        </w:rPr>
        <w:t>таблицы</w:t>
      </w:r>
      <w:r>
        <w:rPr>
          <w:spacing w:val="-9"/>
          <w:sz w:val="24"/>
        </w:rPr>
        <w:t xml:space="preserve"> </w:t>
      </w:r>
      <w:r>
        <w:rPr>
          <w:sz w:val="24"/>
        </w:rPr>
        <w:t>для</w:t>
      </w:r>
      <w:r>
        <w:rPr>
          <w:spacing w:val="-10"/>
          <w:sz w:val="24"/>
        </w:rPr>
        <w:t xml:space="preserve"> </w:t>
      </w:r>
      <w:r>
        <w:rPr>
          <w:sz w:val="24"/>
        </w:rPr>
        <w:t>представления</w:t>
      </w:r>
      <w:r>
        <w:rPr>
          <w:spacing w:val="-5"/>
          <w:sz w:val="24"/>
        </w:rPr>
        <w:t xml:space="preserve"> </w:t>
      </w:r>
      <w:r>
        <w:rPr>
          <w:spacing w:val="-2"/>
          <w:sz w:val="24"/>
        </w:rPr>
        <w:t>информации.</w:t>
      </w:r>
    </w:p>
    <w:p>
      <w:pPr>
        <w:pStyle w:val="2"/>
        <w:spacing w:before="7" w:after="0"/>
        <w:jc w:val="left"/>
        <w:rPr/>
      </w:pPr>
      <w:r>
        <w:rPr/>
        <w:t>Овладение</w:t>
      </w:r>
      <w:r>
        <w:rPr>
          <w:spacing w:val="-12"/>
        </w:rPr>
        <w:t xml:space="preserve"> </w:t>
      </w:r>
      <w:r>
        <w:rPr/>
        <w:t>универсальными</w:t>
      </w:r>
      <w:r>
        <w:rPr>
          <w:spacing w:val="-13"/>
        </w:rPr>
        <w:t xml:space="preserve"> </w:t>
      </w:r>
      <w:r>
        <w:rPr/>
        <w:t>учебными</w:t>
      </w:r>
      <w:r>
        <w:rPr>
          <w:spacing w:val="-7"/>
        </w:rPr>
        <w:t xml:space="preserve"> </w:t>
      </w:r>
      <w:r>
        <w:rPr/>
        <w:t>коммуникативными</w:t>
      </w:r>
      <w:r>
        <w:rPr>
          <w:spacing w:val="-11"/>
        </w:rPr>
        <w:t xml:space="preserve"> </w:t>
      </w:r>
      <w:r>
        <w:rPr>
          <w:spacing w:val="-2"/>
        </w:rPr>
        <w:t>действиями:</w:t>
      </w:r>
    </w:p>
    <w:p>
      <w:pPr>
        <w:pStyle w:val="ListParagraph"/>
        <w:numPr>
          <w:ilvl w:val="0"/>
          <w:numId w:val="12"/>
        </w:numPr>
        <w:tabs>
          <w:tab w:val="clear" w:pos="720"/>
          <w:tab w:val="left" w:pos="2549" w:leader="none"/>
        </w:tabs>
        <w:spacing w:lineRule="exact" w:line="274" w:before="0" w:after="0"/>
        <w:ind w:left="2549" w:right="0" w:hanging="852"/>
        <w:jc w:val="left"/>
        <w:rPr>
          <w:b/>
          <w:sz w:val="24"/>
        </w:rPr>
      </w:pPr>
      <w:r>
        <w:rPr>
          <w:b/>
          <w:spacing w:val="-2"/>
          <w:sz w:val="24"/>
        </w:rPr>
        <w:t>Общение:</w:t>
      </w:r>
    </w:p>
    <w:p>
      <w:pPr>
        <w:pStyle w:val="ListParagraph"/>
        <w:numPr>
          <w:ilvl w:val="1"/>
          <w:numId w:val="12"/>
        </w:numPr>
        <w:tabs>
          <w:tab w:val="clear" w:pos="720"/>
          <w:tab w:val="left" w:pos="2549" w:leader="none"/>
        </w:tabs>
        <w:spacing w:lineRule="auto" w:line="240" w:before="0" w:after="0"/>
        <w:ind w:left="1133" w:right="849" w:firstLine="563"/>
        <w:jc w:val="left"/>
        <w:rPr>
          <w:sz w:val="24"/>
        </w:rPr>
      </w:pPr>
      <w:r>
        <w:rPr>
          <w:sz w:val="24"/>
        </w:rPr>
        <w:t>воспринимать и формулировать суждения, выражать эмоции в соответствии с целями и условиями общения в знакомой среде;</w:t>
      </w:r>
    </w:p>
    <w:p>
      <w:pPr>
        <w:pStyle w:val="ListParagraph"/>
        <w:numPr>
          <w:ilvl w:val="1"/>
          <w:numId w:val="12"/>
        </w:numPr>
        <w:tabs>
          <w:tab w:val="clear" w:pos="720"/>
          <w:tab w:val="left" w:pos="2549" w:leader="none"/>
        </w:tabs>
        <w:spacing w:lineRule="auto" w:line="240" w:before="0" w:after="0"/>
        <w:ind w:left="1133" w:right="852" w:firstLine="563"/>
        <w:jc w:val="left"/>
        <w:rPr>
          <w:sz w:val="24"/>
        </w:rPr>
      </w:pP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соблюдать</w:t>
      </w:r>
      <w:r>
        <w:rPr>
          <w:spacing w:val="80"/>
          <w:sz w:val="24"/>
        </w:rPr>
        <w:t xml:space="preserve"> </w:t>
      </w:r>
      <w:r>
        <w:rPr>
          <w:sz w:val="24"/>
        </w:rPr>
        <w:t>правила ведения диалога и дискуссии;</w:t>
      </w:r>
    </w:p>
    <w:p>
      <w:pPr>
        <w:pStyle w:val="ListParagraph"/>
        <w:numPr>
          <w:ilvl w:val="1"/>
          <w:numId w:val="12"/>
        </w:numPr>
        <w:tabs>
          <w:tab w:val="clear" w:pos="720"/>
          <w:tab w:val="left" w:pos="2549" w:leader="none"/>
        </w:tabs>
        <w:spacing w:lineRule="exact" w:line="275" w:before="0" w:after="0"/>
        <w:ind w:left="2549" w:right="0" w:hanging="852"/>
        <w:jc w:val="left"/>
        <w:rPr>
          <w:sz w:val="24"/>
        </w:rPr>
      </w:pPr>
      <w:r>
        <w:rPr>
          <w:sz w:val="24"/>
        </w:rPr>
        <w:t>признавать</w:t>
      </w:r>
      <w:r>
        <w:rPr>
          <w:spacing w:val="-9"/>
          <w:sz w:val="24"/>
        </w:rPr>
        <w:t xml:space="preserve"> </w:t>
      </w:r>
      <w:r>
        <w:rPr>
          <w:sz w:val="24"/>
        </w:rPr>
        <w:t>возможность</w:t>
      </w:r>
      <w:r>
        <w:rPr>
          <w:spacing w:val="-3"/>
          <w:sz w:val="24"/>
        </w:rPr>
        <w:t xml:space="preserve"> </w:t>
      </w:r>
      <w:r>
        <w:rPr>
          <w:sz w:val="24"/>
        </w:rPr>
        <w:t>существования</w:t>
      </w:r>
      <w:r>
        <w:rPr>
          <w:spacing w:val="-11"/>
          <w:sz w:val="24"/>
        </w:rPr>
        <w:t xml:space="preserve"> </w:t>
      </w:r>
      <w:r>
        <w:rPr>
          <w:sz w:val="24"/>
        </w:rPr>
        <w:t>разных</w:t>
      </w:r>
      <w:r>
        <w:rPr>
          <w:spacing w:val="-6"/>
          <w:sz w:val="24"/>
        </w:rPr>
        <w:t xml:space="preserve"> </w:t>
      </w:r>
      <w:r>
        <w:rPr>
          <w:sz w:val="24"/>
        </w:rPr>
        <w:t>точек</w:t>
      </w:r>
      <w:r>
        <w:rPr>
          <w:spacing w:val="-8"/>
          <w:sz w:val="24"/>
        </w:rPr>
        <w:t xml:space="preserve"> </w:t>
      </w:r>
      <w:r>
        <w:rPr>
          <w:spacing w:val="-2"/>
          <w:sz w:val="24"/>
        </w:rPr>
        <w:t>зрения;</w:t>
      </w:r>
    </w:p>
    <w:p>
      <w:pPr>
        <w:pStyle w:val="ListParagraph"/>
        <w:numPr>
          <w:ilvl w:val="1"/>
          <w:numId w:val="12"/>
        </w:numPr>
        <w:tabs>
          <w:tab w:val="clear" w:pos="720"/>
          <w:tab w:val="left" w:pos="2549" w:leader="none"/>
        </w:tabs>
        <w:spacing w:lineRule="exact" w:line="275" w:before="0" w:after="0"/>
        <w:ind w:left="2549" w:right="0" w:hanging="852"/>
        <w:jc w:val="left"/>
        <w:rPr>
          <w:sz w:val="24"/>
        </w:rPr>
      </w:pPr>
      <w:r>
        <w:rPr>
          <w:sz w:val="24"/>
        </w:rPr>
        <w:t>корректно</w:t>
      </w:r>
      <w:r>
        <w:rPr>
          <w:spacing w:val="-6"/>
          <w:sz w:val="24"/>
        </w:rPr>
        <w:t xml:space="preserve"> </w:t>
      </w:r>
      <w:r>
        <w:rPr>
          <w:sz w:val="24"/>
        </w:rPr>
        <w:t>и</w:t>
      </w:r>
      <w:r>
        <w:rPr>
          <w:spacing w:val="-10"/>
          <w:sz w:val="24"/>
        </w:rPr>
        <w:t xml:space="preserve"> </w:t>
      </w:r>
      <w:r>
        <w:rPr>
          <w:sz w:val="24"/>
        </w:rPr>
        <w:t>аргументированно</w:t>
      </w:r>
      <w:r>
        <w:rPr>
          <w:spacing w:val="-6"/>
          <w:sz w:val="24"/>
        </w:rPr>
        <w:t xml:space="preserve"> </w:t>
      </w:r>
      <w:r>
        <w:rPr>
          <w:sz w:val="24"/>
        </w:rPr>
        <w:t>высказывать</w:t>
      </w:r>
      <w:r>
        <w:rPr>
          <w:spacing w:val="-2"/>
          <w:sz w:val="24"/>
        </w:rPr>
        <w:t xml:space="preserve"> </w:t>
      </w:r>
      <w:r>
        <w:rPr>
          <w:sz w:val="24"/>
        </w:rPr>
        <w:t>своё</w:t>
      </w:r>
      <w:r>
        <w:rPr>
          <w:spacing w:val="-12"/>
          <w:sz w:val="24"/>
        </w:rPr>
        <w:t xml:space="preserve"> </w:t>
      </w:r>
      <w:r>
        <w:rPr>
          <w:spacing w:val="-2"/>
          <w:sz w:val="24"/>
        </w:rPr>
        <w:t>мнение;</w:t>
      </w:r>
    </w:p>
    <w:p>
      <w:pPr>
        <w:pStyle w:val="ListParagraph"/>
        <w:numPr>
          <w:ilvl w:val="1"/>
          <w:numId w:val="12"/>
        </w:numPr>
        <w:tabs>
          <w:tab w:val="clear" w:pos="720"/>
          <w:tab w:val="left" w:pos="2549" w:leader="none"/>
        </w:tabs>
        <w:spacing w:lineRule="exact" w:line="272" w:before="0" w:after="0"/>
        <w:ind w:left="2549" w:right="0" w:hanging="852"/>
        <w:jc w:val="left"/>
        <w:rPr>
          <w:sz w:val="24"/>
        </w:rPr>
      </w:pPr>
      <w:r>
        <w:rPr>
          <w:sz w:val="24"/>
        </w:rPr>
        <w:t>строить</w:t>
      </w:r>
      <w:r>
        <w:rPr>
          <w:spacing w:val="-6"/>
          <w:sz w:val="24"/>
        </w:rPr>
        <w:t xml:space="preserve"> </w:t>
      </w:r>
      <w:r>
        <w:rPr>
          <w:sz w:val="24"/>
        </w:rPr>
        <w:t>речевое</w:t>
      </w:r>
      <w:r>
        <w:rPr>
          <w:spacing w:val="-12"/>
          <w:sz w:val="24"/>
        </w:rPr>
        <w:t xml:space="preserve"> </w:t>
      </w:r>
      <w:r>
        <w:rPr>
          <w:sz w:val="24"/>
        </w:rPr>
        <w:t>высказывание</w:t>
      </w:r>
      <w:r>
        <w:rPr>
          <w:spacing w:val="-6"/>
          <w:sz w:val="24"/>
        </w:rPr>
        <w:t xml:space="preserve"> </w:t>
      </w:r>
      <w:r>
        <w:rPr>
          <w:sz w:val="24"/>
        </w:rPr>
        <w:t>в</w:t>
      </w:r>
      <w:r>
        <w:rPr>
          <w:spacing w:val="-9"/>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поставленной</w:t>
      </w:r>
      <w:r>
        <w:rPr>
          <w:spacing w:val="-3"/>
          <w:sz w:val="24"/>
        </w:rPr>
        <w:t xml:space="preserve"> </w:t>
      </w:r>
      <w:r>
        <w:rPr>
          <w:spacing w:val="-2"/>
          <w:sz w:val="24"/>
        </w:rPr>
        <w:t>задачей;</w:t>
      </w:r>
    </w:p>
    <w:p>
      <w:pPr>
        <w:pStyle w:val="ListParagraph"/>
        <w:numPr>
          <w:ilvl w:val="1"/>
          <w:numId w:val="12"/>
        </w:numPr>
        <w:tabs>
          <w:tab w:val="clear" w:pos="720"/>
          <w:tab w:val="left" w:pos="2549" w:leader="none"/>
          <w:tab w:val="left" w:pos="3817" w:leader="none"/>
          <w:tab w:val="left" w:pos="4818" w:leader="none"/>
          <w:tab w:val="left" w:pos="5226" w:leader="none"/>
          <w:tab w:val="left" w:pos="6762" w:leader="none"/>
          <w:tab w:val="left" w:pos="7739" w:leader="none"/>
          <w:tab w:val="left" w:pos="9112" w:leader="none"/>
        </w:tabs>
        <w:spacing w:lineRule="auto" w:line="235" w:before="0" w:after="0"/>
        <w:ind w:left="1133" w:right="862" w:firstLine="563"/>
        <w:jc w:val="left"/>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pPr>
        <w:pStyle w:val="ListParagraph"/>
        <w:numPr>
          <w:ilvl w:val="1"/>
          <w:numId w:val="12"/>
        </w:numPr>
        <w:tabs>
          <w:tab w:val="clear" w:pos="720"/>
          <w:tab w:val="left" w:pos="2549" w:leader="none"/>
        </w:tabs>
        <w:spacing w:lineRule="exact" w:line="275" w:before="2" w:after="0"/>
        <w:ind w:left="2549" w:right="0" w:hanging="852"/>
        <w:jc w:val="left"/>
        <w:rPr>
          <w:sz w:val="24"/>
        </w:rPr>
      </w:pPr>
      <w:r>
        <w:rPr>
          <w:sz w:val="24"/>
        </w:rPr>
        <w:t>готовить</w:t>
      </w:r>
      <w:r>
        <w:rPr>
          <w:spacing w:val="-11"/>
          <w:sz w:val="24"/>
        </w:rPr>
        <w:t xml:space="preserve"> </w:t>
      </w:r>
      <w:r>
        <w:rPr>
          <w:sz w:val="24"/>
        </w:rPr>
        <w:t>небольшие</w:t>
      </w:r>
      <w:r>
        <w:rPr>
          <w:spacing w:val="-10"/>
          <w:sz w:val="24"/>
        </w:rPr>
        <w:t xml:space="preserve"> </w:t>
      </w:r>
      <w:r>
        <w:rPr>
          <w:sz w:val="24"/>
        </w:rPr>
        <w:t>публичные</w:t>
      </w:r>
      <w:r>
        <w:rPr>
          <w:spacing w:val="-12"/>
          <w:sz w:val="24"/>
        </w:rPr>
        <w:t xml:space="preserve"> </w:t>
      </w:r>
      <w:r>
        <w:rPr>
          <w:spacing w:val="-2"/>
          <w:sz w:val="24"/>
        </w:rPr>
        <w:t>выступления;</w:t>
      </w:r>
    </w:p>
    <w:p>
      <w:pPr>
        <w:pStyle w:val="ListParagraph"/>
        <w:numPr>
          <w:ilvl w:val="1"/>
          <w:numId w:val="12"/>
        </w:numPr>
        <w:tabs>
          <w:tab w:val="clear" w:pos="720"/>
          <w:tab w:val="left" w:pos="2549" w:leader="none"/>
        </w:tabs>
        <w:spacing w:lineRule="auto" w:line="240" w:before="0" w:after="0"/>
        <w:ind w:left="1133" w:right="840" w:firstLine="563"/>
        <w:jc w:val="left"/>
        <w:rPr>
          <w:sz w:val="24"/>
        </w:rPr>
      </w:pPr>
      <w:r>
        <w:rPr>
          <w:sz w:val="24"/>
        </w:rPr>
        <w:t>подбирать</w:t>
      </w:r>
      <w:r>
        <w:rPr>
          <w:spacing w:val="40"/>
          <w:sz w:val="24"/>
        </w:rPr>
        <w:t xml:space="preserve"> </w:t>
      </w:r>
      <w:r>
        <w:rPr>
          <w:sz w:val="24"/>
        </w:rPr>
        <w:t>иллюстративный</w:t>
      </w:r>
      <w:r>
        <w:rPr>
          <w:spacing w:val="40"/>
          <w:sz w:val="24"/>
        </w:rPr>
        <w:t xml:space="preserve"> </w:t>
      </w:r>
      <w:r>
        <w:rPr>
          <w:sz w:val="24"/>
        </w:rPr>
        <w:t>материал</w:t>
      </w:r>
      <w:r>
        <w:rPr>
          <w:spacing w:val="40"/>
          <w:sz w:val="24"/>
        </w:rPr>
        <w:t xml:space="preserve"> </w:t>
      </w:r>
      <w:r>
        <w:rPr>
          <w:sz w:val="24"/>
        </w:rPr>
        <w:t>(рисунки,</w:t>
      </w:r>
      <w:r>
        <w:rPr>
          <w:spacing w:val="40"/>
          <w:sz w:val="24"/>
        </w:rPr>
        <w:t xml:space="preserve"> </w:t>
      </w:r>
      <w:r>
        <w:rPr>
          <w:sz w:val="24"/>
        </w:rPr>
        <w:t>фото,</w:t>
      </w:r>
      <w:r>
        <w:rPr>
          <w:spacing w:val="40"/>
          <w:sz w:val="24"/>
        </w:rPr>
        <w:t xml:space="preserve"> </w:t>
      </w:r>
      <w:r>
        <w:rPr>
          <w:sz w:val="24"/>
        </w:rPr>
        <w:t>плакаты)</w:t>
      </w:r>
      <w:r>
        <w:rPr>
          <w:spacing w:val="40"/>
          <w:sz w:val="24"/>
        </w:rPr>
        <w:t xml:space="preserve"> </w:t>
      </w:r>
      <w:r>
        <w:rPr>
          <w:sz w:val="24"/>
        </w:rPr>
        <w:t>к</w:t>
      </w:r>
      <w:r>
        <w:rPr>
          <w:spacing w:val="40"/>
          <w:sz w:val="24"/>
        </w:rPr>
        <w:t xml:space="preserve"> </w:t>
      </w:r>
      <w:r>
        <w:rPr>
          <w:sz w:val="24"/>
        </w:rPr>
        <w:t>тексту</w:t>
      </w:r>
      <w:r>
        <w:rPr>
          <w:spacing w:val="40"/>
          <w:sz w:val="24"/>
        </w:rPr>
        <w:t xml:space="preserve"> </w:t>
      </w:r>
      <w:r>
        <w:rPr>
          <w:spacing w:val="-2"/>
          <w:sz w:val="24"/>
        </w:rPr>
        <w:t>выступления.</w:t>
      </w:r>
    </w:p>
    <w:p>
      <w:pPr>
        <w:pStyle w:val="2"/>
        <w:numPr>
          <w:ilvl w:val="0"/>
          <w:numId w:val="12"/>
        </w:numPr>
        <w:tabs>
          <w:tab w:val="clear" w:pos="720"/>
          <w:tab w:val="left" w:pos="2549" w:leader="none"/>
        </w:tabs>
        <w:spacing w:lineRule="exact" w:line="274" w:before="1" w:after="0"/>
        <w:ind w:left="2549" w:right="0" w:hanging="852"/>
        <w:jc w:val="left"/>
        <w:rPr/>
      </w:pPr>
      <w:r>
        <w:rPr/>
        <w:t>Совместная</w:t>
      </w:r>
      <w:r>
        <w:rPr>
          <w:spacing w:val="-7"/>
        </w:rPr>
        <w:t xml:space="preserve"> </w:t>
      </w:r>
      <w:r>
        <w:rPr>
          <w:spacing w:val="-2"/>
        </w:rPr>
        <w:t>деятельность:</w:t>
      </w:r>
    </w:p>
    <w:p>
      <w:pPr>
        <w:pStyle w:val="ListParagraph"/>
        <w:numPr>
          <w:ilvl w:val="1"/>
          <w:numId w:val="12"/>
        </w:numPr>
        <w:tabs>
          <w:tab w:val="clear" w:pos="720"/>
          <w:tab w:val="left" w:pos="2549" w:leader="none"/>
        </w:tabs>
        <w:spacing w:lineRule="auto" w:line="240" w:before="0" w:after="0"/>
        <w:ind w:left="1133" w:right="844" w:firstLine="563"/>
        <w:jc w:val="both"/>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ListParagraph"/>
        <w:numPr>
          <w:ilvl w:val="1"/>
          <w:numId w:val="12"/>
        </w:numPr>
        <w:tabs>
          <w:tab w:val="clear" w:pos="720"/>
          <w:tab w:val="left" w:pos="2549" w:leader="none"/>
        </w:tabs>
        <w:spacing w:lineRule="auto" w:line="240" w:before="0" w:after="0"/>
        <w:ind w:left="1133" w:right="848" w:firstLine="563"/>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ListParagraph"/>
        <w:numPr>
          <w:ilvl w:val="1"/>
          <w:numId w:val="12"/>
        </w:numPr>
        <w:tabs>
          <w:tab w:val="clear" w:pos="720"/>
          <w:tab w:val="left" w:pos="2549" w:leader="none"/>
        </w:tabs>
        <w:spacing w:lineRule="exact" w:line="275" w:before="0" w:after="0"/>
        <w:ind w:left="2549" w:right="0" w:hanging="852"/>
        <w:jc w:val="left"/>
        <w:rPr>
          <w:sz w:val="24"/>
        </w:rPr>
      </w:pPr>
      <w:r>
        <w:rPr>
          <w:sz w:val="24"/>
        </w:rPr>
        <w:t>проявлять</w:t>
      </w:r>
      <w:r>
        <w:rPr>
          <w:spacing w:val="-13"/>
          <w:sz w:val="24"/>
        </w:rPr>
        <w:t xml:space="preserve"> </w:t>
      </w:r>
      <w:r>
        <w:rPr>
          <w:sz w:val="24"/>
        </w:rPr>
        <w:t>готовность</w:t>
      </w:r>
      <w:r>
        <w:rPr>
          <w:spacing w:val="-12"/>
          <w:sz w:val="24"/>
        </w:rPr>
        <w:t xml:space="preserve"> </w:t>
      </w:r>
      <w:r>
        <w:rPr>
          <w:sz w:val="24"/>
        </w:rPr>
        <w:t>руководить,</w:t>
      </w:r>
      <w:r>
        <w:rPr>
          <w:spacing w:val="-12"/>
          <w:sz w:val="24"/>
        </w:rPr>
        <w:t xml:space="preserve"> </w:t>
      </w:r>
      <w:r>
        <w:rPr>
          <w:sz w:val="24"/>
        </w:rPr>
        <w:t>выполнять</w:t>
      </w:r>
      <w:r>
        <w:rPr>
          <w:spacing w:val="-9"/>
          <w:sz w:val="24"/>
        </w:rPr>
        <w:t xml:space="preserve"> </w:t>
      </w:r>
      <w:r>
        <w:rPr>
          <w:sz w:val="24"/>
        </w:rPr>
        <w:t>поручения,</w:t>
      </w:r>
      <w:r>
        <w:rPr>
          <w:spacing w:val="-6"/>
          <w:sz w:val="24"/>
        </w:rPr>
        <w:t xml:space="preserve"> </w:t>
      </w:r>
      <w:r>
        <w:rPr>
          <w:spacing w:val="-2"/>
          <w:sz w:val="24"/>
        </w:rPr>
        <w:t>подчиняться;</w:t>
      </w:r>
    </w:p>
    <w:p>
      <w:pPr>
        <w:pStyle w:val="ListParagraph"/>
        <w:numPr>
          <w:ilvl w:val="1"/>
          <w:numId w:val="12"/>
        </w:numPr>
        <w:tabs>
          <w:tab w:val="clear" w:pos="720"/>
          <w:tab w:val="left" w:pos="2549" w:leader="none"/>
        </w:tabs>
        <w:spacing w:lineRule="exact" w:line="275" w:before="0" w:after="0"/>
        <w:ind w:left="2549" w:right="0" w:hanging="852"/>
        <w:jc w:val="left"/>
        <w:rPr>
          <w:sz w:val="24"/>
        </w:rPr>
      </w:pPr>
      <w:r>
        <w:rPr>
          <w:sz w:val="24"/>
        </w:rPr>
        <w:t>ответственно</w:t>
      </w:r>
      <w:r>
        <w:rPr>
          <w:spacing w:val="-5"/>
          <w:sz w:val="24"/>
        </w:rPr>
        <w:t xml:space="preserve"> </w:t>
      </w:r>
      <w:r>
        <w:rPr>
          <w:sz w:val="24"/>
        </w:rPr>
        <w:t>выполнять</w:t>
      </w:r>
      <w:r>
        <w:rPr>
          <w:spacing w:val="-5"/>
          <w:sz w:val="24"/>
        </w:rPr>
        <w:t xml:space="preserve"> </w:t>
      </w:r>
      <w:r>
        <w:rPr>
          <w:sz w:val="24"/>
        </w:rPr>
        <w:t>свою</w:t>
      </w:r>
      <w:r>
        <w:rPr>
          <w:spacing w:val="-7"/>
          <w:sz w:val="24"/>
        </w:rPr>
        <w:t xml:space="preserve"> </w:t>
      </w:r>
      <w:r>
        <w:rPr>
          <w:sz w:val="24"/>
        </w:rPr>
        <w:t>часть</w:t>
      </w:r>
      <w:r>
        <w:rPr>
          <w:spacing w:val="-7"/>
          <w:sz w:val="24"/>
        </w:rPr>
        <w:t xml:space="preserve"> </w:t>
      </w:r>
      <w:r>
        <w:rPr>
          <w:spacing w:val="-2"/>
          <w:sz w:val="24"/>
        </w:rPr>
        <w:t>работы;</w:t>
      </w:r>
    </w:p>
    <w:p>
      <w:pPr>
        <w:pStyle w:val="ListParagraph"/>
        <w:numPr>
          <w:ilvl w:val="1"/>
          <w:numId w:val="12"/>
        </w:numPr>
        <w:tabs>
          <w:tab w:val="clear" w:pos="720"/>
          <w:tab w:val="left" w:pos="2549" w:leader="none"/>
        </w:tabs>
        <w:spacing w:lineRule="exact" w:line="275" w:before="0" w:after="0"/>
        <w:ind w:left="2549" w:right="0" w:hanging="852"/>
        <w:jc w:val="left"/>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4"/>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p>
      <w:pPr>
        <w:pStyle w:val="ListParagraph"/>
        <w:numPr>
          <w:ilvl w:val="1"/>
          <w:numId w:val="12"/>
        </w:numPr>
        <w:tabs>
          <w:tab w:val="clear" w:pos="720"/>
          <w:tab w:val="left" w:pos="2549" w:leader="none"/>
        </w:tabs>
        <w:spacing w:lineRule="auto" w:line="240" w:before="0" w:after="0"/>
        <w:ind w:left="1133" w:right="835" w:firstLine="563"/>
        <w:jc w:val="left"/>
        <w:rPr>
          <w:sz w:val="24"/>
        </w:rPr>
      </w:pPr>
      <w:r>
        <w:rPr>
          <w:sz w:val="24"/>
        </w:rPr>
        <w:t>выполнять</w:t>
      </w:r>
      <w:r>
        <w:rPr>
          <w:spacing w:val="80"/>
          <w:sz w:val="24"/>
        </w:rPr>
        <w:t xml:space="preserve"> </w:t>
      </w:r>
      <w:r>
        <w:rPr>
          <w:sz w:val="24"/>
        </w:rPr>
        <w:t>совместные</w:t>
      </w:r>
      <w:r>
        <w:rPr>
          <w:spacing w:val="80"/>
          <w:sz w:val="24"/>
        </w:rPr>
        <w:t xml:space="preserve"> </w:t>
      </w:r>
      <w:r>
        <w:rPr>
          <w:sz w:val="24"/>
        </w:rPr>
        <w:t>проектные</w:t>
      </w:r>
      <w:r>
        <w:rPr>
          <w:spacing w:val="80"/>
          <w:sz w:val="24"/>
        </w:rPr>
        <w:t xml:space="preserve"> </w:t>
      </w:r>
      <w:r>
        <w:rPr>
          <w:sz w:val="24"/>
        </w:rPr>
        <w:t>задания</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 xml:space="preserve">предложенные </w:t>
      </w:r>
      <w:r>
        <w:rPr>
          <w:spacing w:val="-2"/>
          <w:sz w:val="24"/>
        </w:rPr>
        <w:t>образцы.</w:t>
      </w:r>
    </w:p>
    <w:p>
      <w:pPr>
        <w:pStyle w:val="Normal"/>
        <w:spacing w:lineRule="exact" w:line="275" w:before="0" w:after="0"/>
        <w:ind w:left="1700" w:right="0" w:hanging="0"/>
        <w:jc w:val="left"/>
        <w:rPr>
          <w:b/>
          <w:sz w:val="24"/>
        </w:rPr>
      </w:pPr>
      <w:r>
        <w:rPr>
          <w:sz w:val="24"/>
        </w:rPr>
        <w:t>Овладение</w:t>
      </w:r>
      <w:r>
        <w:rPr>
          <w:spacing w:val="-9"/>
          <w:sz w:val="24"/>
        </w:rPr>
        <w:t xml:space="preserve"> </w:t>
      </w:r>
      <w:r>
        <w:rPr>
          <w:sz w:val="24"/>
        </w:rPr>
        <w:t>универсальными</w:t>
      </w:r>
      <w:r>
        <w:rPr>
          <w:spacing w:val="-10"/>
          <w:sz w:val="24"/>
        </w:rPr>
        <w:t xml:space="preserve"> </w:t>
      </w:r>
      <w:r>
        <w:rPr>
          <w:sz w:val="24"/>
        </w:rPr>
        <w:t>учебными</w:t>
      </w:r>
      <w:r>
        <w:rPr>
          <w:spacing w:val="-7"/>
          <w:sz w:val="24"/>
        </w:rPr>
        <w:t xml:space="preserve"> </w:t>
      </w:r>
      <w:r>
        <w:rPr>
          <w:b/>
          <w:sz w:val="24"/>
        </w:rPr>
        <w:t>регулятивными</w:t>
      </w:r>
      <w:r>
        <w:rPr>
          <w:b/>
          <w:spacing w:val="-10"/>
          <w:sz w:val="24"/>
        </w:rPr>
        <w:t xml:space="preserve"> </w:t>
      </w:r>
      <w:r>
        <w:rPr>
          <w:b/>
          <w:spacing w:val="-2"/>
          <w:sz w:val="24"/>
        </w:rPr>
        <w:t>действиями:</w:t>
      </w:r>
    </w:p>
    <w:p>
      <w:pPr>
        <w:pStyle w:val="2"/>
        <w:numPr>
          <w:ilvl w:val="0"/>
          <w:numId w:val="11"/>
        </w:numPr>
        <w:tabs>
          <w:tab w:val="clear" w:pos="720"/>
          <w:tab w:val="left" w:pos="2549" w:leader="none"/>
        </w:tabs>
        <w:spacing w:lineRule="exact" w:line="274" w:before="2" w:after="0"/>
        <w:ind w:left="2549" w:right="0" w:hanging="852"/>
        <w:jc w:val="left"/>
        <w:rPr/>
      </w:pPr>
      <w:r>
        <w:rPr>
          <w:spacing w:val="-2"/>
        </w:rPr>
        <w:t>Самоорганизация:</w:t>
      </w:r>
    </w:p>
    <w:p>
      <w:pPr>
        <w:pStyle w:val="ListParagraph"/>
        <w:numPr>
          <w:ilvl w:val="1"/>
          <w:numId w:val="11"/>
        </w:numPr>
        <w:tabs>
          <w:tab w:val="clear" w:pos="720"/>
          <w:tab w:val="left" w:pos="2549" w:leader="none"/>
        </w:tabs>
        <w:spacing w:lineRule="exact" w:line="272" w:before="0" w:after="0"/>
        <w:ind w:left="2549" w:right="0" w:hanging="852"/>
        <w:jc w:val="left"/>
        <w:rPr>
          <w:sz w:val="24"/>
        </w:rPr>
      </w:pPr>
      <w:r>
        <w:rPr>
          <w:spacing w:val="-2"/>
          <w:sz w:val="24"/>
        </w:rPr>
        <w:t>планировать</w:t>
      </w:r>
      <w:r>
        <w:rPr>
          <w:spacing w:val="-1"/>
          <w:sz w:val="24"/>
        </w:rPr>
        <w:t xml:space="preserve"> </w:t>
      </w:r>
      <w:r>
        <w:rPr>
          <w:spacing w:val="-2"/>
          <w:sz w:val="24"/>
        </w:rPr>
        <w:t>действия</w:t>
      </w:r>
      <w:r>
        <w:rPr>
          <w:spacing w:val="-4"/>
          <w:sz w:val="24"/>
        </w:rPr>
        <w:t xml:space="preserve"> </w:t>
      </w:r>
      <w:r>
        <w:rPr>
          <w:spacing w:val="-2"/>
          <w:sz w:val="24"/>
        </w:rPr>
        <w:t>по</w:t>
      </w:r>
      <w:r>
        <w:rPr>
          <w:spacing w:val="-5"/>
          <w:sz w:val="24"/>
        </w:rPr>
        <w:t xml:space="preserve"> </w:t>
      </w:r>
      <w:r>
        <w:rPr>
          <w:spacing w:val="-2"/>
          <w:sz w:val="24"/>
        </w:rPr>
        <w:t>решению</w:t>
      </w:r>
      <w:r>
        <w:rPr>
          <w:sz w:val="24"/>
        </w:rPr>
        <w:t xml:space="preserve"> </w:t>
      </w:r>
      <w:r>
        <w:rPr>
          <w:spacing w:val="-2"/>
          <w:sz w:val="24"/>
        </w:rPr>
        <w:t>учебной</w:t>
      </w:r>
      <w:r>
        <w:rPr>
          <w:spacing w:val="-5"/>
          <w:sz w:val="24"/>
        </w:rPr>
        <w:t xml:space="preserve"> </w:t>
      </w:r>
      <w:r>
        <w:rPr>
          <w:spacing w:val="-2"/>
          <w:sz w:val="24"/>
        </w:rPr>
        <w:t>задачи</w:t>
      </w:r>
      <w:r>
        <w:rPr>
          <w:sz w:val="24"/>
        </w:rPr>
        <w:t xml:space="preserve"> </w:t>
      </w:r>
      <w:r>
        <w:rPr>
          <w:spacing w:val="-2"/>
          <w:sz w:val="24"/>
        </w:rPr>
        <w:t>для</w:t>
      </w:r>
      <w:r>
        <w:rPr>
          <w:spacing w:val="-4"/>
          <w:sz w:val="24"/>
        </w:rPr>
        <w:t xml:space="preserve"> </w:t>
      </w:r>
      <w:r>
        <w:rPr>
          <w:spacing w:val="-2"/>
          <w:sz w:val="24"/>
        </w:rPr>
        <w:t>получения результата;</w:t>
      </w:r>
    </w:p>
    <w:p>
      <w:pPr>
        <w:pStyle w:val="ListParagraph"/>
        <w:numPr>
          <w:ilvl w:val="1"/>
          <w:numId w:val="11"/>
        </w:numPr>
        <w:tabs>
          <w:tab w:val="clear" w:pos="720"/>
          <w:tab w:val="left" w:pos="2549" w:leader="none"/>
        </w:tabs>
        <w:spacing w:lineRule="exact" w:line="275" w:before="0" w:after="0"/>
        <w:ind w:left="2549" w:right="0" w:hanging="852"/>
        <w:jc w:val="left"/>
        <w:rPr>
          <w:sz w:val="24"/>
        </w:rPr>
      </w:pPr>
      <w:r>
        <w:rPr>
          <w:sz w:val="24"/>
        </w:rPr>
        <w:t>выстраивать</w:t>
      </w:r>
      <w:r>
        <w:rPr>
          <w:spacing w:val="-10"/>
          <w:sz w:val="24"/>
        </w:rPr>
        <w:t xml:space="preserve"> </w:t>
      </w:r>
      <w:r>
        <w:rPr>
          <w:sz w:val="24"/>
        </w:rPr>
        <w:t>последовательность</w:t>
      </w:r>
      <w:r>
        <w:rPr>
          <w:spacing w:val="-8"/>
          <w:sz w:val="24"/>
        </w:rPr>
        <w:t xml:space="preserve"> </w:t>
      </w:r>
      <w:r>
        <w:rPr>
          <w:sz w:val="24"/>
        </w:rPr>
        <w:t>выбранных</w:t>
      </w:r>
      <w:r>
        <w:rPr>
          <w:spacing w:val="-8"/>
          <w:sz w:val="24"/>
        </w:rPr>
        <w:t xml:space="preserve"> </w:t>
      </w:r>
      <w:r>
        <w:rPr>
          <w:spacing w:val="-2"/>
          <w:sz w:val="24"/>
        </w:rPr>
        <w:t>действий;</w:t>
      </w:r>
    </w:p>
    <w:p>
      <w:pPr>
        <w:pStyle w:val="2"/>
        <w:numPr>
          <w:ilvl w:val="0"/>
          <w:numId w:val="11"/>
        </w:numPr>
        <w:tabs>
          <w:tab w:val="clear" w:pos="720"/>
          <w:tab w:val="left" w:pos="2549" w:leader="none"/>
        </w:tabs>
        <w:spacing w:lineRule="auto" w:line="240" w:before="4" w:after="0"/>
        <w:ind w:left="2549" w:right="0" w:hanging="852"/>
        <w:jc w:val="left"/>
        <w:rPr/>
      </w:pPr>
      <w:r>
        <w:rPr>
          <w:spacing w:val="-2"/>
        </w:rPr>
        <w:t>Самоконтроль:</w:t>
      </w:r>
    </w:p>
    <w:p>
      <w:pPr>
        <w:pStyle w:val="ListParagraph"/>
        <w:numPr>
          <w:ilvl w:val="1"/>
          <w:numId w:val="11"/>
        </w:numPr>
        <w:tabs>
          <w:tab w:val="clear" w:pos="720"/>
          <w:tab w:val="left" w:pos="2549" w:leader="none"/>
        </w:tabs>
        <w:spacing w:lineRule="exact" w:line="275" w:before="0" w:after="0"/>
        <w:ind w:left="2549" w:right="0" w:hanging="852"/>
        <w:jc w:val="left"/>
        <w:rPr>
          <w:sz w:val="24"/>
        </w:rPr>
      </w:pPr>
      <w:r>
        <w:rPr>
          <w:sz w:val="24"/>
        </w:rPr>
        <w:t>устанавливать</w:t>
      </w:r>
      <w:r>
        <w:rPr>
          <w:spacing w:val="-13"/>
          <w:sz w:val="24"/>
        </w:rPr>
        <w:t xml:space="preserve"> </w:t>
      </w:r>
      <w:r>
        <w:rPr>
          <w:sz w:val="24"/>
        </w:rPr>
        <w:t>причины</w:t>
      </w:r>
      <w:r>
        <w:rPr>
          <w:spacing w:val="-12"/>
          <w:sz w:val="24"/>
        </w:rPr>
        <w:t xml:space="preserve"> </w:t>
      </w:r>
      <w:r>
        <w:rPr>
          <w:sz w:val="24"/>
        </w:rPr>
        <w:t>успеха/неудач</w:t>
      </w:r>
      <w:r>
        <w:rPr>
          <w:spacing w:val="-2"/>
          <w:sz w:val="24"/>
        </w:rPr>
        <w:t xml:space="preserve"> </w:t>
      </w:r>
      <w:r>
        <w:rPr>
          <w:sz w:val="24"/>
        </w:rPr>
        <w:t>учебной</w:t>
      </w:r>
      <w:r>
        <w:rPr>
          <w:spacing w:val="-15"/>
          <w:sz w:val="24"/>
        </w:rPr>
        <w:t xml:space="preserve"> </w:t>
      </w:r>
      <w:r>
        <w:rPr>
          <w:spacing w:val="-2"/>
          <w:sz w:val="24"/>
        </w:rPr>
        <w:t>деятельности;</w:t>
      </w:r>
    </w:p>
    <w:p>
      <w:pPr>
        <w:pStyle w:val="ListParagraph"/>
        <w:numPr>
          <w:ilvl w:val="1"/>
          <w:numId w:val="11"/>
        </w:numPr>
        <w:tabs>
          <w:tab w:val="clear" w:pos="720"/>
          <w:tab w:val="left" w:pos="2549" w:leader="none"/>
        </w:tabs>
        <w:spacing w:lineRule="exact" w:line="275" w:before="0" w:after="0"/>
        <w:ind w:left="2549" w:right="0" w:hanging="852"/>
        <w:jc w:val="left"/>
        <w:rPr>
          <w:sz w:val="24"/>
        </w:rPr>
      </w:pPr>
      <w:r>
        <w:rPr>
          <w:sz w:val="24"/>
        </w:rPr>
        <w:t>корректировать</w:t>
      </w:r>
      <w:r>
        <w:rPr>
          <w:spacing w:val="-9"/>
          <w:sz w:val="24"/>
        </w:rPr>
        <w:t xml:space="preserve"> </w:t>
      </w:r>
      <w:r>
        <w:rPr>
          <w:sz w:val="24"/>
        </w:rPr>
        <w:t>свои</w:t>
      </w:r>
      <w:r>
        <w:rPr>
          <w:spacing w:val="-8"/>
          <w:sz w:val="24"/>
        </w:rPr>
        <w:t xml:space="preserve"> </w:t>
      </w:r>
      <w:r>
        <w:rPr>
          <w:sz w:val="24"/>
        </w:rPr>
        <w:t>учебные</w:t>
      </w:r>
      <w:r>
        <w:rPr>
          <w:spacing w:val="-7"/>
          <w:sz w:val="24"/>
        </w:rPr>
        <w:t xml:space="preserve"> </w:t>
      </w:r>
      <w:r>
        <w:rPr>
          <w:sz w:val="24"/>
        </w:rPr>
        <w:t>действия</w:t>
      </w:r>
      <w:r>
        <w:rPr>
          <w:spacing w:val="-6"/>
          <w:sz w:val="24"/>
        </w:rPr>
        <w:t xml:space="preserve"> </w:t>
      </w:r>
      <w:r>
        <w:rPr>
          <w:sz w:val="24"/>
        </w:rPr>
        <w:t>для</w:t>
      </w:r>
      <w:r>
        <w:rPr>
          <w:spacing w:val="-5"/>
          <w:sz w:val="24"/>
        </w:rPr>
        <w:t xml:space="preserve"> </w:t>
      </w:r>
      <w:r>
        <w:rPr>
          <w:sz w:val="24"/>
        </w:rPr>
        <w:t>преодоления</w:t>
      </w:r>
      <w:r>
        <w:rPr>
          <w:spacing w:val="-10"/>
          <w:sz w:val="24"/>
        </w:rPr>
        <w:t xml:space="preserve"> </w:t>
      </w:r>
      <w:r>
        <w:rPr>
          <w:spacing w:val="-2"/>
          <w:sz w:val="24"/>
        </w:rPr>
        <w:t>ошибок.</w:t>
      </w:r>
    </w:p>
    <w:p>
      <w:pPr>
        <w:pStyle w:val="Style12"/>
        <w:spacing w:before="8" w:after="0"/>
        <w:ind w:left="0" w:right="0" w:hanging="0"/>
        <w:jc w:val="left"/>
        <w:rPr/>
      </w:pPr>
      <w:r>
        <w:rPr/>
      </w:r>
    </w:p>
    <w:p>
      <w:pPr>
        <w:pStyle w:val="2"/>
        <w:spacing w:lineRule="auto" w:line="240"/>
        <w:ind w:left="1700" w:right="2885" w:firstLine="3697"/>
        <w:jc w:val="left"/>
        <w:rPr/>
      </w:pPr>
      <w:r>
        <w:rPr>
          <w:spacing w:val="-2"/>
        </w:rPr>
        <w:t xml:space="preserve">Математика </w:t>
      </w:r>
      <w:r>
        <w:rPr/>
        <w:t>Универсальные</w:t>
      </w:r>
      <w:r>
        <w:rPr>
          <w:spacing w:val="-15"/>
        </w:rPr>
        <w:t xml:space="preserve"> </w:t>
      </w:r>
      <w:r>
        <w:rPr/>
        <w:t>познавательные</w:t>
      </w:r>
      <w:r>
        <w:rPr>
          <w:spacing w:val="-13"/>
        </w:rPr>
        <w:t xml:space="preserve"> </w:t>
      </w:r>
      <w:r>
        <w:rPr/>
        <w:t>учебные</w:t>
      </w:r>
      <w:r>
        <w:rPr>
          <w:spacing w:val="-13"/>
        </w:rPr>
        <w:t xml:space="preserve"> </w:t>
      </w:r>
      <w:r>
        <w:rPr/>
        <w:t>действия:</w:t>
      </w:r>
    </w:p>
    <w:p>
      <w:pPr>
        <w:pStyle w:val="Style12"/>
        <w:spacing w:lineRule="auto" w:line="240"/>
        <w:ind w:left="1133" w:right="0" w:firstLine="563"/>
        <w:jc w:val="left"/>
        <w:rPr/>
      </w:pPr>
      <w:r>
        <w:rPr/>
        <w:t>—</w:t>
      </w:r>
      <w:r>
        <w:rPr/>
        <w:t>ориентироваться</w:t>
      </w:r>
      <w:r>
        <w:rPr>
          <w:spacing w:val="37"/>
        </w:rPr>
        <w:t xml:space="preserve"> </w:t>
      </w:r>
      <w:r>
        <w:rPr/>
        <w:t>в</w:t>
      </w:r>
      <w:r>
        <w:rPr>
          <w:spacing w:val="40"/>
        </w:rPr>
        <w:t xml:space="preserve"> </w:t>
      </w:r>
      <w:r>
        <w:rPr/>
        <w:t>изученной</w:t>
      </w:r>
      <w:r>
        <w:rPr>
          <w:spacing w:val="40"/>
        </w:rPr>
        <w:t xml:space="preserve"> </w:t>
      </w:r>
      <w:r>
        <w:rPr/>
        <w:t>математической</w:t>
      </w:r>
      <w:r>
        <w:rPr>
          <w:spacing w:val="40"/>
        </w:rPr>
        <w:t xml:space="preserve"> </w:t>
      </w:r>
      <w:r>
        <w:rPr/>
        <w:t>терминологии,</w:t>
      </w:r>
      <w:r>
        <w:rPr>
          <w:spacing w:val="40"/>
        </w:rPr>
        <w:t xml:space="preserve"> </w:t>
      </w:r>
      <w:r>
        <w:rPr/>
        <w:t>использовать</w:t>
      </w:r>
      <w:r>
        <w:rPr>
          <w:spacing w:val="40"/>
        </w:rPr>
        <w:t xml:space="preserve"> </w:t>
      </w:r>
      <w:r>
        <w:rPr/>
        <w:t>её</w:t>
      </w:r>
      <w:r>
        <w:rPr>
          <w:spacing w:val="37"/>
        </w:rPr>
        <w:t xml:space="preserve"> </w:t>
      </w:r>
      <w:r>
        <w:rPr/>
        <w:t>в высказываниях и рассуждениях;</w:t>
      </w:r>
    </w:p>
    <w:p>
      <w:pPr>
        <w:pStyle w:val="Style12"/>
        <w:spacing w:lineRule="auto" w:line="240"/>
        <w:ind w:left="1133" w:right="0" w:firstLine="563"/>
        <w:jc w:val="left"/>
        <w:rPr/>
      </w:pPr>
      <w:r>
        <w:rPr/>
        <w:t>—</w:t>
      </w:r>
      <w:r>
        <w:rPr/>
        <w:t>сравнивать математические объекты</w:t>
      </w:r>
      <w:r>
        <w:rPr>
          <w:spacing w:val="28"/>
        </w:rPr>
        <w:t xml:space="preserve"> </w:t>
      </w:r>
      <w:r>
        <w:rPr/>
        <w:t>(числа, величины, геометрические фигуры), записывать признак сравнения;</w:t>
      </w:r>
    </w:p>
    <w:p>
      <w:pPr>
        <w:pStyle w:val="Style12"/>
        <w:spacing w:lineRule="auto" w:line="240"/>
        <w:ind w:left="1133" w:right="684" w:firstLine="563"/>
        <w:jc w:val="left"/>
        <w:rPr/>
      </w:pPr>
      <w:r>
        <w:rPr/>
        <w:t>—</w:t>
      </w:r>
      <w:r>
        <w:rPr/>
        <w:t>выбирать</w:t>
      </w:r>
      <w:r>
        <w:rPr>
          <w:spacing w:val="-2"/>
        </w:rPr>
        <w:t xml:space="preserve"> </w:t>
      </w:r>
      <w:r>
        <w:rPr/>
        <w:t>метод</w:t>
      </w:r>
      <w:r>
        <w:rPr>
          <w:spacing w:val="-4"/>
        </w:rPr>
        <w:t xml:space="preserve"> </w:t>
      </w:r>
      <w:r>
        <w:rPr/>
        <w:t>решения</w:t>
      </w:r>
      <w:r>
        <w:rPr>
          <w:spacing w:val="-4"/>
        </w:rPr>
        <w:t xml:space="preserve"> </w:t>
      </w:r>
      <w:r>
        <w:rPr/>
        <w:t>математической</w:t>
      </w:r>
      <w:r>
        <w:rPr>
          <w:spacing w:val="-2"/>
        </w:rPr>
        <w:t xml:space="preserve"> </w:t>
      </w:r>
      <w:r>
        <w:rPr/>
        <w:t>задачи</w:t>
      </w:r>
      <w:r>
        <w:rPr>
          <w:spacing w:val="-2"/>
        </w:rPr>
        <w:t xml:space="preserve"> </w:t>
      </w:r>
      <w:r>
        <w:rPr/>
        <w:t>(алгоритм</w:t>
      </w:r>
      <w:r>
        <w:rPr>
          <w:spacing w:val="-4"/>
        </w:rPr>
        <w:t xml:space="preserve"> </w:t>
      </w:r>
      <w:r>
        <w:rPr/>
        <w:t>действия,</w:t>
      </w:r>
      <w:r>
        <w:rPr>
          <w:spacing w:val="-4"/>
        </w:rPr>
        <w:t xml:space="preserve"> </w:t>
      </w:r>
      <w:r>
        <w:rPr/>
        <w:t>приём вычисления, способ решения, моделирование ситуации, перебор вариантов);</w:t>
      </w:r>
    </w:p>
    <w:p>
      <w:pPr>
        <w:pStyle w:val="Style12"/>
        <w:spacing w:lineRule="exact" w:line="271"/>
        <w:ind w:left="1700" w:right="0" w:hanging="0"/>
        <w:jc w:val="left"/>
        <w:rPr/>
      </w:pPr>
      <w:r>
        <w:rPr/>
        <w:t>—</w:t>
      </w:r>
      <w:r>
        <w:rPr/>
        <w:t>обнаруживать</w:t>
      </w:r>
      <w:r>
        <w:rPr>
          <w:spacing w:val="-5"/>
        </w:rPr>
        <w:t xml:space="preserve"> </w:t>
      </w:r>
      <w:r>
        <w:rPr/>
        <w:t>модели</w:t>
      </w:r>
      <w:r>
        <w:rPr>
          <w:spacing w:val="-6"/>
        </w:rPr>
        <w:t xml:space="preserve"> </w:t>
      </w:r>
      <w:r>
        <w:rPr/>
        <w:t>изученных</w:t>
      </w:r>
      <w:r>
        <w:rPr>
          <w:spacing w:val="-9"/>
        </w:rPr>
        <w:t xml:space="preserve"> </w:t>
      </w:r>
      <w:r>
        <w:rPr/>
        <w:t>геометрических</w:t>
      </w:r>
      <w:r>
        <w:rPr>
          <w:spacing w:val="-10"/>
        </w:rPr>
        <w:t xml:space="preserve"> </w:t>
      </w:r>
      <w:r>
        <w:rPr/>
        <w:t>фигур</w:t>
      </w:r>
      <w:r>
        <w:rPr>
          <w:spacing w:val="-7"/>
        </w:rPr>
        <w:t xml:space="preserve"> </w:t>
      </w:r>
      <w:r>
        <w:rPr/>
        <w:t>в</w:t>
      </w:r>
      <w:r>
        <w:rPr>
          <w:spacing w:val="-7"/>
        </w:rPr>
        <w:t xml:space="preserve"> </w:t>
      </w:r>
      <w:r>
        <w:rPr/>
        <w:t>окружающем</w:t>
      </w:r>
      <w:r>
        <w:rPr>
          <w:spacing w:val="-7"/>
        </w:rPr>
        <w:t xml:space="preserve"> </w:t>
      </w:r>
      <w:r>
        <w:rPr>
          <w:spacing w:val="-2"/>
        </w:rPr>
        <w:t>мире;</w:t>
      </w:r>
    </w:p>
    <w:p>
      <w:pPr>
        <w:pStyle w:val="Style12"/>
        <w:tabs>
          <w:tab w:val="clear" w:pos="720"/>
          <w:tab w:val="left" w:pos="3762" w:leader="none"/>
          <w:tab w:val="left" w:pos="5648" w:leader="none"/>
          <w:tab w:val="left" w:pos="6649" w:leader="none"/>
          <w:tab w:val="left" w:pos="8215" w:leader="none"/>
          <w:tab w:val="left" w:pos="9422" w:leader="none"/>
        </w:tabs>
        <w:spacing w:lineRule="auto" w:line="235"/>
        <w:ind w:left="1133" w:right="861" w:firstLine="563"/>
        <w:jc w:val="left"/>
        <w:rPr/>
      </w:pPr>
      <w:r>
        <w:rPr>
          <w:spacing w:val="-2"/>
        </w:rPr>
        <w:t>—</w:t>
      </w:r>
      <w:r>
        <w:rPr>
          <w:spacing w:val="-2"/>
        </w:rPr>
        <w:t>конструировать</w:t>
      </w:r>
      <w:r>
        <w:rPr/>
        <w:tab/>
      </w:r>
      <w:r>
        <w:rPr>
          <w:spacing w:val="-2"/>
        </w:rPr>
        <w:t>геометрическую</w:t>
      </w:r>
      <w:r>
        <w:rPr/>
        <w:tab/>
      </w:r>
      <w:r>
        <w:rPr>
          <w:spacing w:val="-2"/>
        </w:rPr>
        <w:t>фигуру,</w:t>
      </w:r>
      <w:r>
        <w:rPr/>
        <w:tab/>
      </w:r>
      <w:r>
        <w:rPr>
          <w:spacing w:val="-2"/>
        </w:rPr>
        <w:t>обладающую</w:t>
      </w:r>
      <w:r>
        <w:rPr/>
        <w:tab/>
      </w:r>
      <w:r>
        <w:rPr>
          <w:spacing w:val="-2"/>
        </w:rPr>
        <w:t>заданным</w:t>
      </w:r>
      <w:r>
        <w:rPr/>
        <w:tab/>
      </w:r>
      <w:r>
        <w:rPr>
          <w:spacing w:val="-2"/>
        </w:rPr>
        <w:t xml:space="preserve">свойством </w:t>
      </w:r>
      <w:r>
        <w:rPr/>
        <w:t>(отрезок</w:t>
      </w:r>
      <w:r>
        <w:rPr>
          <w:spacing w:val="-3"/>
        </w:rPr>
        <w:t xml:space="preserve"> </w:t>
      </w:r>
      <w:r>
        <w:rPr/>
        <w:t>заданной длины, ломаная</w:t>
      </w:r>
      <w:r>
        <w:rPr>
          <w:spacing w:val="-11"/>
        </w:rPr>
        <w:t xml:space="preserve"> </w:t>
      </w:r>
      <w:r>
        <w:rPr/>
        <w:t>определённой длины,</w:t>
      </w:r>
      <w:r>
        <w:rPr>
          <w:spacing w:val="-2"/>
        </w:rPr>
        <w:t xml:space="preserve"> </w:t>
      </w:r>
      <w:r>
        <w:rPr/>
        <w:t>квадрат с</w:t>
      </w:r>
      <w:r>
        <w:rPr>
          <w:spacing w:val="-8"/>
        </w:rPr>
        <w:t xml:space="preserve"> </w:t>
      </w:r>
      <w:r>
        <w:rPr/>
        <w:t>заданным</w:t>
      </w:r>
      <w:r>
        <w:rPr>
          <w:spacing w:val="-5"/>
        </w:rPr>
        <w:t xml:space="preserve"> </w:t>
      </w:r>
      <w:r>
        <w:rPr/>
        <w:t>периметром);</w:t>
      </w:r>
    </w:p>
    <w:p>
      <w:pPr>
        <w:pStyle w:val="Style12"/>
        <w:spacing w:lineRule="exact" w:line="275"/>
        <w:ind w:left="1700" w:right="0" w:hanging="0"/>
        <w:jc w:val="left"/>
        <w:rPr/>
      </w:pPr>
      <w:r>
        <w:rPr/>
        <w:t>—</w:t>
      </w:r>
      <w:r>
        <w:rPr/>
        <w:t>классифицировать</w:t>
      </w:r>
      <w:r>
        <w:rPr>
          <w:spacing w:val="-12"/>
        </w:rPr>
        <w:t xml:space="preserve"> </w:t>
      </w:r>
      <w:r>
        <w:rPr/>
        <w:t>объекты по</w:t>
      </w:r>
      <w:r>
        <w:rPr>
          <w:spacing w:val="-3"/>
        </w:rPr>
        <w:t xml:space="preserve"> </w:t>
      </w:r>
      <w:r>
        <w:rPr/>
        <w:t>1—2</w:t>
      </w:r>
      <w:r>
        <w:rPr>
          <w:spacing w:val="-10"/>
        </w:rPr>
        <w:t xml:space="preserve"> </w:t>
      </w:r>
      <w:r>
        <w:rPr/>
        <w:t>выбранным</w:t>
      </w:r>
      <w:r>
        <w:rPr>
          <w:spacing w:val="-6"/>
        </w:rPr>
        <w:t xml:space="preserve"> </w:t>
      </w:r>
      <w:r>
        <w:rPr>
          <w:spacing w:val="-2"/>
        </w:rPr>
        <w:t>признакам.</w:t>
      </w:r>
    </w:p>
    <w:p>
      <w:pPr>
        <w:pStyle w:val="Style12"/>
        <w:spacing w:lineRule="auto" w:line="240"/>
        <w:ind w:left="1133" w:right="861" w:firstLine="563"/>
        <w:jc w:val="left"/>
        <w:rPr/>
      </w:pPr>
      <w:r>
        <w:rPr/>
        <w:t>—</w:t>
      </w:r>
      <w:r>
        <w:rPr/>
        <w:t>составлять</w:t>
      </w:r>
      <w:r>
        <w:rPr>
          <w:spacing w:val="39"/>
        </w:rPr>
        <w:t xml:space="preserve"> </w:t>
      </w:r>
      <w:r>
        <w:rPr/>
        <w:t>модель</w:t>
      </w:r>
      <w:r>
        <w:rPr>
          <w:spacing w:val="40"/>
        </w:rPr>
        <w:t xml:space="preserve"> </w:t>
      </w:r>
      <w:r>
        <w:rPr/>
        <w:t>математической</w:t>
      </w:r>
      <w:r>
        <w:rPr>
          <w:spacing w:val="39"/>
        </w:rPr>
        <w:t xml:space="preserve"> </w:t>
      </w:r>
      <w:r>
        <w:rPr/>
        <w:t>задачи,</w:t>
      </w:r>
      <w:r>
        <w:rPr>
          <w:spacing w:val="37"/>
        </w:rPr>
        <w:t xml:space="preserve"> </w:t>
      </w:r>
      <w:r>
        <w:rPr/>
        <w:t>проверять</w:t>
      </w:r>
      <w:r>
        <w:rPr>
          <w:spacing w:val="40"/>
        </w:rPr>
        <w:t xml:space="preserve"> </w:t>
      </w:r>
      <w:r>
        <w:rPr/>
        <w:t>её</w:t>
      </w:r>
      <w:r>
        <w:rPr>
          <w:spacing w:val="38"/>
        </w:rPr>
        <w:t xml:space="preserve"> </w:t>
      </w:r>
      <w:r>
        <w:rPr/>
        <w:t>соответствие</w:t>
      </w:r>
      <w:r>
        <w:rPr>
          <w:spacing w:val="40"/>
        </w:rPr>
        <w:t xml:space="preserve"> </w:t>
      </w:r>
      <w:r>
        <w:rPr/>
        <w:t xml:space="preserve">условиям </w:t>
      </w:r>
      <w:r>
        <w:rPr>
          <w:spacing w:val="-2"/>
        </w:rPr>
        <w:t>задачи;</w:t>
      </w:r>
    </w:p>
    <w:p>
      <w:pPr>
        <w:pStyle w:val="Style12"/>
        <w:spacing w:before="175" w:after="0"/>
        <w:ind w:left="0" w:right="0" w:hanging="0"/>
        <w:jc w:val="left"/>
        <w:rPr/>
      </w:pPr>
      <w:r>
        <w:rPr/>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1" w:after="0"/>
        <w:ind w:left="1133" w:right="0" w:hanging="0"/>
        <w:jc w:val="left"/>
        <w:rPr>
          <w:sz w:val="20"/>
        </w:rPr>
      </w:pPr>
      <w:r>
        <w:rPr>
          <w:spacing w:val="-10"/>
          <w:sz w:val="20"/>
        </w:rPr>
        <w:t>-</w:t>
      </w:r>
    </w:p>
    <w:p>
      <w:pPr>
        <w:pStyle w:val="Style12"/>
        <w:spacing w:before="73" w:after="0"/>
        <w:ind w:left="1133" w:right="844" w:firstLine="563"/>
        <w:rPr/>
      </w:pPr>
      <w:r>
        <w:rPr/>
        <w:t>—</w:t>
      </w:r>
      <w:r>
        <w:rPr/>
        <w:t>определять с помощью цифровых и аналоговых приборов: массу предмета (электронные</w:t>
      </w:r>
      <w:r>
        <w:rPr>
          <w:spacing w:val="-15"/>
        </w:rPr>
        <w:t xml:space="preserve"> </w:t>
      </w:r>
      <w:r>
        <w:rPr/>
        <w:t>и</w:t>
      </w:r>
      <w:r>
        <w:rPr>
          <w:spacing w:val="-15"/>
        </w:rPr>
        <w:t xml:space="preserve"> </w:t>
      </w:r>
      <w:r>
        <w:rPr/>
        <w:t>гиревые</w:t>
      </w:r>
      <w:r>
        <w:rPr>
          <w:spacing w:val="-15"/>
        </w:rPr>
        <w:t xml:space="preserve"> </w:t>
      </w:r>
      <w:r>
        <w:rPr/>
        <w:t>весы),</w:t>
      </w:r>
      <w:r>
        <w:rPr>
          <w:spacing w:val="-15"/>
        </w:rPr>
        <w:t xml:space="preserve"> </w:t>
      </w:r>
      <w:r>
        <w:rPr/>
        <w:t>температуру</w:t>
      </w:r>
      <w:r>
        <w:rPr>
          <w:spacing w:val="-15"/>
        </w:rPr>
        <w:t xml:space="preserve"> </w:t>
      </w:r>
      <w:r>
        <w:rPr/>
        <w:t>(градусник),</w:t>
      </w:r>
      <w:r>
        <w:rPr>
          <w:spacing w:val="-5"/>
        </w:rPr>
        <w:t xml:space="preserve"> </w:t>
      </w:r>
      <w:r>
        <w:rPr/>
        <w:t>скорость</w:t>
      </w:r>
      <w:r>
        <w:rPr>
          <w:spacing w:val="-7"/>
        </w:rPr>
        <w:t xml:space="preserve"> </w:t>
      </w:r>
      <w:r>
        <w:rPr/>
        <w:t>движения</w:t>
      </w:r>
      <w:r>
        <w:rPr>
          <w:spacing w:val="-14"/>
        </w:rPr>
        <w:t xml:space="preserve"> </w:t>
      </w:r>
      <w:r>
        <w:rPr/>
        <w:t>транспортного средства (макет спидометра), вместимость (с помощью измерительных сосудов).</w:t>
      </w:r>
    </w:p>
    <w:p>
      <w:pPr>
        <w:pStyle w:val="2"/>
        <w:spacing w:lineRule="exact" w:line="274" w:before="10" w:after="0"/>
        <w:rPr/>
      </w:pPr>
      <w:r>
        <w:rPr/>
        <w:t>Работа</w:t>
      </w:r>
      <w:r>
        <w:rPr>
          <w:spacing w:val="-3"/>
        </w:rPr>
        <w:t xml:space="preserve"> </w:t>
      </w:r>
      <w:r>
        <w:rPr/>
        <w:t>с</w:t>
      </w:r>
      <w:r>
        <w:rPr>
          <w:spacing w:val="-3"/>
        </w:rPr>
        <w:t xml:space="preserve"> </w:t>
      </w:r>
      <w:r>
        <w:rPr>
          <w:spacing w:val="-2"/>
        </w:rPr>
        <w:t>информацией:</w:t>
      </w:r>
    </w:p>
    <w:p>
      <w:pPr>
        <w:pStyle w:val="Style12"/>
        <w:spacing w:lineRule="exact" w:line="272"/>
        <w:ind w:left="1700" w:right="0" w:hanging="0"/>
        <w:rPr/>
      </w:pPr>
      <w:r>
        <w:rPr/>
        <w:t>—</w:t>
      </w:r>
      <w:r>
        <w:rPr/>
        <w:t>представлять</w:t>
      </w:r>
      <w:r>
        <w:rPr>
          <w:spacing w:val="-5"/>
        </w:rPr>
        <w:t xml:space="preserve"> </w:t>
      </w:r>
      <w:r>
        <w:rPr/>
        <w:t>информацию</w:t>
      </w:r>
      <w:r>
        <w:rPr>
          <w:spacing w:val="-9"/>
        </w:rPr>
        <w:t xml:space="preserve"> </w:t>
      </w:r>
      <w:r>
        <w:rPr/>
        <w:t>в</w:t>
      </w:r>
      <w:r>
        <w:rPr>
          <w:spacing w:val="-9"/>
        </w:rPr>
        <w:t xml:space="preserve"> </w:t>
      </w:r>
      <w:r>
        <w:rPr/>
        <w:t>разных</w:t>
      </w:r>
      <w:r>
        <w:rPr>
          <w:spacing w:val="-8"/>
        </w:rPr>
        <w:t xml:space="preserve"> </w:t>
      </w:r>
      <w:r>
        <w:rPr>
          <w:spacing w:val="-2"/>
        </w:rPr>
        <w:t>формах;</w:t>
      </w:r>
    </w:p>
    <w:p>
      <w:pPr>
        <w:pStyle w:val="Style12"/>
        <w:spacing w:lineRule="auto" w:line="235" w:before="1" w:after="0"/>
        <w:ind w:left="1133" w:right="847" w:firstLine="563"/>
        <w:rPr/>
      </w:pPr>
      <w:r>
        <w:rPr/>
        <w:t>—</w:t>
      </w:r>
      <w:r>
        <w:rPr/>
        <w:t xml:space="preserve">извлекать и интерпретировать информацию, представленную в таблице, на </w:t>
      </w:r>
      <w:r>
        <w:rPr>
          <w:spacing w:val="-2"/>
        </w:rPr>
        <w:t>диаграмме;</w:t>
      </w:r>
    </w:p>
    <w:p>
      <w:pPr>
        <w:pStyle w:val="Style12"/>
        <w:spacing w:lineRule="auto" w:line="235" w:before="8" w:after="0"/>
        <w:ind w:left="1133" w:right="849" w:firstLine="563"/>
        <w:rPr/>
      </w:pPr>
      <w:r>
        <w:rPr/>
        <w:t>—</w:t>
      </w:r>
      <w:r>
        <w:rPr/>
        <w:t>использовать справочную литературу для поиска информации, в том числе Интернет (в условиях контролируемого выхода).</w:t>
      </w:r>
    </w:p>
    <w:p>
      <w:pPr>
        <w:pStyle w:val="Style12"/>
        <w:spacing w:lineRule="exact" w:line="275" w:before="7" w:after="0"/>
        <w:ind w:left="1700" w:right="0" w:hanging="0"/>
        <w:rPr/>
      </w:pPr>
      <w:r>
        <w:rPr/>
        <w:t>Универсальные</w:t>
      </w:r>
      <w:r>
        <w:rPr>
          <w:spacing w:val="-14"/>
        </w:rPr>
        <w:t xml:space="preserve"> </w:t>
      </w:r>
      <w:r>
        <w:rPr/>
        <w:t>коммуникативные</w:t>
      </w:r>
      <w:r>
        <w:rPr>
          <w:spacing w:val="-4"/>
        </w:rPr>
        <w:t xml:space="preserve"> </w:t>
      </w:r>
      <w:r>
        <w:rPr/>
        <w:t>учебные</w:t>
      </w:r>
      <w:r>
        <w:rPr>
          <w:spacing w:val="-11"/>
        </w:rPr>
        <w:t xml:space="preserve"> </w:t>
      </w:r>
      <w:r>
        <w:rPr>
          <w:spacing w:val="-2"/>
        </w:rPr>
        <w:t>действия:</w:t>
      </w:r>
    </w:p>
    <w:p>
      <w:pPr>
        <w:pStyle w:val="Style12"/>
        <w:spacing w:lineRule="auto" w:line="240"/>
        <w:ind w:left="1133" w:right="857" w:firstLine="563"/>
        <w:rPr/>
      </w:pPr>
      <w:r>
        <w:rPr/>
        <w:t>—</w:t>
      </w:r>
      <w:r>
        <w:rPr/>
        <w:t>использовать математическую терминологию для записи решения</w:t>
      </w:r>
      <w:r>
        <w:rPr>
          <w:spacing w:val="-6"/>
        </w:rPr>
        <w:t xml:space="preserve"> </w:t>
      </w:r>
      <w:r>
        <w:rPr/>
        <w:t>предметной или практической задачи;</w:t>
      </w:r>
    </w:p>
    <w:p>
      <w:pPr>
        <w:pStyle w:val="Style12"/>
        <w:spacing w:lineRule="auto" w:line="240"/>
        <w:ind w:left="1133" w:right="855" w:firstLine="563"/>
        <w:rPr/>
      </w:pPr>
      <w:r>
        <w:rPr/>
        <w:t>—</w:t>
      </w:r>
      <w:r>
        <w:rPr/>
        <w:t xml:space="preserve">приводить примеры и контрпримеры для подтверждения/ опровержения вывода, </w:t>
      </w:r>
      <w:r>
        <w:rPr>
          <w:spacing w:val="-2"/>
        </w:rPr>
        <w:t>гипотезы;</w:t>
      </w:r>
    </w:p>
    <w:p>
      <w:pPr>
        <w:pStyle w:val="Style12"/>
        <w:spacing w:lineRule="exact" w:line="273"/>
        <w:ind w:left="1700" w:right="0" w:hanging="0"/>
        <w:rPr/>
      </w:pPr>
      <w:r>
        <w:rPr/>
        <w:t>—</w:t>
      </w:r>
      <w:r>
        <w:rPr/>
        <w:t>конструировать,</w:t>
      </w:r>
      <w:r>
        <w:rPr>
          <w:spacing w:val="-9"/>
        </w:rPr>
        <w:t xml:space="preserve"> </w:t>
      </w:r>
      <w:r>
        <w:rPr/>
        <w:t>читать</w:t>
      </w:r>
      <w:r>
        <w:rPr>
          <w:spacing w:val="-7"/>
        </w:rPr>
        <w:t xml:space="preserve"> </w:t>
      </w:r>
      <w:r>
        <w:rPr/>
        <w:t>числовое</w:t>
      </w:r>
      <w:r>
        <w:rPr>
          <w:spacing w:val="-12"/>
        </w:rPr>
        <w:t xml:space="preserve"> </w:t>
      </w:r>
      <w:r>
        <w:rPr>
          <w:spacing w:val="-2"/>
        </w:rPr>
        <w:t>выражение;</w:t>
      </w:r>
    </w:p>
    <w:p>
      <w:pPr>
        <w:pStyle w:val="Style12"/>
        <w:spacing w:lineRule="exact" w:line="272"/>
        <w:ind w:left="1700" w:right="0" w:hanging="0"/>
        <w:rPr/>
      </w:pPr>
      <w:r>
        <w:rPr/>
        <w:t>—</w:t>
      </w:r>
      <w:r>
        <w:rPr/>
        <w:t>описывать</w:t>
      </w:r>
      <w:r>
        <w:rPr>
          <w:spacing w:val="-13"/>
        </w:rPr>
        <w:t xml:space="preserve"> </w:t>
      </w:r>
      <w:r>
        <w:rPr/>
        <w:t>практическую</w:t>
      </w:r>
      <w:r>
        <w:rPr>
          <w:spacing w:val="-6"/>
        </w:rPr>
        <w:t xml:space="preserve"> </w:t>
      </w:r>
      <w:r>
        <w:rPr/>
        <w:t>ситуацию</w:t>
      </w:r>
      <w:r>
        <w:rPr>
          <w:spacing w:val="-8"/>
        </w:rPr>
        <w:t xml:space="preserve"> </w:t>
      </w:r>
      <w:r>
        <w:rPr/>
        <w:t>с</w:t>
      </w:r>
      <w:r>
        <w:rPr>
          <w:spacing w:val="-11"/>
        </w:rPr>
        <w:t xml:space="preserve"> </w:t>
      </w:r>
      <w:r>
        <w:rPr/>
        <w:t>использованием</w:t>
      </w:r>
      <w:r>
        <w:rPr>
          <w:spacing w:val="-11"/>
        </w:rPr>
        <w:t xml:space="preserve"> </w:t>
      </w:r>
      <w:r>
        <w:rPr/>
        <w:t>изученной</w:t>
      </w:r>
      <w:r>
        <w:rPr>
          <w:spacing w:val="-6"/>
        </w:rPr>
        <w:t xml:space="preserve"> </w:t>
      </w:r>
      <w:r>
        <w:rPr>
          <w:spacing w:val="-2"/>
        </w:rPr>
        <w:t>терминологии;</w:t>
      </w:r>
    </w:p>
    <w:p>
      <w:pPr>
        <w:pStyle w:val="Style12"/>
        <w:spacing w:lineRule="auto" w:line="240"/>
        <w:ind w:left="1133" w:right="841" w:firstLine="563"/>
        <w:rPr/>
      </w:pPr>
      <w:r>
        <w:rPr/>
        <w:t>—</w:t>
      </w:r>
      <w:r>
        <w:rPr/>
        <w:t>характеризовать математические объекты, явления и события с помощью изученных величин;</w:t>
      </w:r>
    </w:p>
    <w:p>
      <w:pPr>
        <w:pStyle w:val="Style12"/>
        <w:spacing w:lineRule="exact" w:line="272"/>
        <w:ind w:left="1700" w:right="0" w:hanging="0"/>
        <w:rPr/>
      </w:pPr>
      <w:r>
        <w:rPr/>
        <w:t>—</w:t>
      </w:r>
      <w:r>
        <w:rPr/>
        <w:t>составлять</w:t>
      </w:r>
      <w:r>
        <w:rPr>
          <w:spacing w:val="-13"/>
        </w:rPr>
        <w:t xml:space="preserve"> </w:t>
      </w:r>
      <w:r>
        <w:rPr/>
        <w:t>инструкцию,</w:t>
      </w:r>
      <w:r>
        <w:rPr>
          <w:spacing w:val="-9"/>
        </w:rPr>
        <w:t xml:space="preserve"> </w:t>
      </w:r>
      <w:r>
        <w:rPr/>
        <w:t>записывать</w:t>
      </w:r>
      <w:r>
        <w:rPr>
          <w:spacing w:val="-7"/>
        </w:rPr>
        <w:t xml:space="preserve"> </w:t>
      </w:r>
      <w:r>
        <w:rPr>
          <w:spacing w:val="-2"/>
        </w:rPr>
        <w:t>рассуждение;</w:t>
      </w:r>
    </w:p>
    <w:p>
      <w:pPr>
        <w:pStyle w:val="Style12"/>
        <w:spacing w:lineRule="auto" w:line="235"/>
        <w:ind w:left="1133" w:right="864" w:firstLine="563"/>
        <w:rPr/>
      </w:pPr>
      <w:r>
        <w:rPr/>
        <w:t>—</w:t>
      </w:r>
      <w:r>
        <w:rPr/>
        <w:t xml:space="preserve">инициировать обсуждение разных способов выполнения задания, поиск ошибок в </w:t>
      </w:r>
      <w:r>
        <w:rPr>
          <w:spacing w:val="-2"/>
        </w:rPr>
        <w:t>решении.</w:t>
      </w:r>
    </w:p>
    <w:p>
      <w:pPr>
        <w:pStyle w:val="2"/>
        <w:spacing w:lineRule="exact" w:line="274" w:before="10" w:after="0"/>
        <w:rPr/>
      </w:pPr>
      <w:r>
        <w:rPr/>
        <w:t>Универсальные</w:t>
      </w:r>
      <w:r>
        <w:rPr>
          <w:spacing w:val="-11"/>
        </w:rPr>
        <w:t xml:space="preserve"> </w:t>
      </w:r>
      <w:r>
        <w:rPr/>
        <w:t>регулятивные</w:t>
      </w:r>
      <w:r>
        <w:rPr>
          <w:spacing w:val="-5"/>
        </w:rPr>
        <w:t xml:space="preserve"> </w:t>
      </w:r>
      <w:r>
        <w:rPr/>
        <w:t>учебные</w:t>
      </w:r>
      <w:r>
        <w:rPr>
          <w:spacing w:val="-5"/>
        </w:rPr>
        <w:t xml:space="preserve"> </w:t>
      </w:r>
      <w:r>
        <w:rPr>
          <w:spacing w:val="-2"/>
        </w:rPr>
        <w:t>действия:</w:t>
      </w:r>
    </w:p>
    <w:p>
      <w:pPr>
        <w:pStyle w:val="Style12"/>
        <w:spacing w:lineRule="auto" w:line="240"/>
        <w:ind w:left="1133" w:right="860" w:firstLine="563"/>
        <w:rPr/>
      </w:pPr>
      <w:r>
        <w:rPr/>
        <w:t>—</w:t>
      </w:r>
      <w:r>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pPr>
        <w:pStyle w:val="Style12"/>
        <w:spacing w:lineRule="exact" w:line="272"/>
        <w:ind w:left="1700" w:right="0" w:hanging="0"/>
        <w:rPr/>
      </w:pPr>
      <w:r>
        <w:rPr/>
        <w:t>—</w:t>
      </w:r>
      <w:r>
        <w:rPr/>
        <w:t>самостоятельно</w:t>
      </w:r>
      <w:r>
        <w:rPr>
          <w:spacing w:val="-10"/>
        </w:rPr>
        <w:t xml:space="preserve"> </w:t>
      </w:r>
      <w:r>
        <w:rPr/>
        <w:t>выполнять</w:t>
      </w:r>
      <w:r>
        <w:rPr>
          <w:spacing w:val="-4"/>
        </w:rPr>
        <w:t xml:space="preserve"> </w:t>
      </w:r>
      <w:r>
        <w:rPr/>
        <w:t>прикидку</w:t>
      </w:r>
      <w:r>
        <w:rPr>
          <w:spacing w:val="-18"/>
        </w:rPr>
        <w:t xml:space="preserve"> </w:t>
      </w:r>
      <w:r>
        <w:rPr/>
        <w:t>и</w:t>
      </w:r>
      <w:r>
        <w:rPr>
          <w:spacing w:val="-3"/>
        </w:rPr>
        <w:t xml:space="preserve"> </w:t>
      </w:r>
      <w:r>
        <w:rPr/>
        <w:t>оценку</w:t>
      </w:r>
      <w:r>
        <w:rPr>
          <w:spacing w:val="-15"/>
        </w:rPr>
        <w:t xml:space="preserve"> </w:t>
      </w:r>
      <w:r>
        <w:rPr/>
        <w:t>результата</w:t>
      </w:r>
      <w:r>
        <w:rPr>
          <w:spacing w:val="-4"/>
        </w:rPr>
        <w:t xml:space="preserve"> </w:t>
      </w:r>
      <w:r>
        <w:rPr>
          <w:spacing w:val="-2"/>
        </w:rPr>
        <w:t>измерений;</w:t>
      </w:r>
    </w:p>
    <w:p>
      <w:pPr>
        <w:pStyle w:val="Style12"/>
        <w:spacing w:lineRule="auto" w:line="235"/>
        <w:ind w:left="1133" w:right="841" w:firstLine="563"/>
        <w:rPr/>
      </w:pPr>
      <w:r>
        <w:rPr/>
        <w:t>—</w:t>
      </w:r>
      <w:r>
        <w:rPr/>
        <w:t>находить,</w:t>
      </w:r>
      <w:r>
        <w:rPr>
          <w:spacing w:val="-9"/>
        </w:rPr>
        <w:t xml:space="preserve"> </w:t>
      </w:r>
      <w:r>
        <w:rPr/>
        <w:t>исправлять,</w:t>
      </w:r>
      <w:r>
        <w:rPr>
          <w:spacing w:val="-9"/>
        </w:rPr>
        <w:t xml:space="preserve"> </w:t>
      </w:r>
      <w:r>
        <w:rPr/>
        <w:t>прогнозировать</w:t>
      </w:r>
      <w:r>
        <w:rPr>
          <w:spacing w:val="-7"/>
        </w:rPr>
        <w:t xml:space="preserve"> </w:t>
      </w:r>
      <w:r>
        <w:rPr/>
        <w:t>трудности</w:t>
      </w:r>
      <w:r>
        <w:rPr>
          <w:spacing w:val="-6"/>
        </w:rPr>
        <w:t xml:space="preserve"> </w:t>
      </w:r>
      <w:r>
        <w:rPr/>
        <w:t>и</w:t>
      </w:r>
      <w:r>
        <w:rPr>
          <w:spacing w:val="-8"/>
        </w:rPr>
        <w:t xml:space="preserve"> </w:t>
      </w:r>
      <w:r>
        <w:rPr/>
        <w:t>ошибки,</w:t>
      </w:r>
      <w:r>
        <w:rPr>
          <w:spacing w:val="-9"/>
        </w:rPr>
        <w:t xml:space="preserve"> </w:t>
      </w:r>
      <w:r>
        <w:rPr/>
        <w:t>и</w:t>
      </w:r>
      <w:r>
        <w:rPr>
          <w:spacing w:val="-10"/>
        </w:rPr>
        <w:t xml:space="preserve"> </w:t>
      </w:r>
      <w:r>
        <w:rPr/>
        <w:t>трудности</w:t>
      </w:r>
      <w:r>
        <w:rPr>
          <w:spacing w:val="-6"/>
        </w:rPr>
        <w:t xml:space="preserve"> </w:t>
      </w:r>
      <w:r>
        <w:rPr/>
        <w:t>в</w:t>
      </w:r>
      <w:r>
        <w:rPr>
          <w:spacing w:val="-9"/>
        </w:rPr>
        <w:t xml:space="preserve"> </w:t>
      </w:r>
      <w:r>
        <w:rPr/>
        <w:t>решении учебной задачи.</w:t>
      </w:r>
    </w:p>
    <w:p>
      <w:pPr>
        <w:pStyle w:val="2"/>
        <w:spacing w:lineRule="exact" w:line="274" w:before="10" w:after="0"/>
        <w:rPr/>
      </w:pPr>
      <w:r>
        <w:rPr/>
        <w:t>Совместная</w:t>
      </w:r>
      <w:r>
        <w:rPr>
          <w:spacing w:val="-7"/>
        </w:rPr>
        <w:t xml:space="preserve"> </w:t>
      </w:r>
      <w:r>
        <w:rPr>
          <w:spacing w:val="-2"/>
        </w:rPr>
        <w:t>деятельность:</w:t>
      </w:r>
    </w:p>
    <w:p>
      <w:pPr>
        <w:pStyle w:val="Style12"/>
        <w:ind w:left="1133" w:right="844" w:firstLine="563"/>
        <w:rPr/>
      </w:pPr>
      <w:r>
        <w:rPr/>
        <w:t>—</w:t>
      </w:r>
      <w:r>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pPr>
        <w:pStyle w:val="Style12"/>
        <w:ind w:left="1133" w:right="841" w:firstLine="563"/>
        <w:rPr/>
      </w:pPr>
      <w:r>
        <w:rPr/>
        <w:t>—</w:t>
      </w:r>
      <w:r>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w:t>
      </w:r>
      <w:r>
        <w:rPr>
          <w:spacing w:val="-10"/>
        </w:rPr>
        <w:t xml:space="preserve"> </w:t>
      </w:r>
      <w:r>
        <w:rPr/>
        <w:t>измерение</w:t>
      </w:r>
      <w:r>
        <w:rPr>
          <w:spacing w:val="-7"/>
        </w:rPr>
        <w:t xml:space="preserve"> </w:t>
      </w:r>
      <w:r>
        <w:rPr/>
        <w:t>температуры</w:t>
      </w:r>
      <w:r>
        <w:rPr>
          <w:spacing w:val="-5"/>
        </w:rPr>
        <w:t xml:space="preserve"> </w:t>
      </w:r>
      <w:r>
        <w:rPr/>
        <w:t>воздуха</w:t>
      </w:r>
      <w:r>
        <w:rPr>
          <w:spacing w:val="-1"/>
        </w:rPr>
        <w:t xml:space="preserve"> </w:t>
      </w:r>
      <w:r>
        <w:rPr/>
        <w:t>и</w:t>
      </w:r>
      <w:r>
        <w:rPr>
          <w:spacing w:val="-6"/>
        </w:rPr>
        <w:t xml:space="preserve"> </w:t>
      </w:r>
      <w:r>
        <w:rPr/>
        <w:t>воды),</w:t>
      </w:r>
      <w:r>
        <w:rPr>
          <w:spacing w:val="-5"/>
        </w:rPr>
        <w:t xml:space="preserve"> </w:t>
      </w:r>
      <w:r>
        <w:rPr/>
        <w:t>геометрическими</w:t>
      </w:r>
      <w:r>
        <w:rPr>
          <w:spacing w:val="-5"/>
        </w:rPr>
        <w:t xml:space="preserve"> </w:t>
      </w:r>
      <w:r>
        <w:rPr/>
        <w:t>фигурами</w:t>
      </w:r>
      <w:r>
        <w:rPr>
          <w:spacing w:val="-3"/>
        </w:rPr>
        <w:t xml:space="preserve"> </w:t>
      </w:r>
      <w:r>
        <w:rPr/>
        <w:t xml:space="preserve">(выбор формы и деталей при конструировании, расчёт и разметка, прикидка и оценка конечного </w:t>
      </w:r>
      <w:r>
        <w:rPr>
          <w:spacing w:val="-2"/>
        </w:rPr>
        <w:t>результата).</w:t>
      </w:r>
    </w:p>
    <w:p>
      <w:pPr>
        <w:pStyle w:val="Style12"/>
        <w:spacing w:before="3" w:after="0"/>
        <w:ind w:left="0" w:right="0" w:hanging="0"/>
        <w:jc w:val="left"/>
        <w:rPr/>
      </w:pPr>
      <w:r>
        <w:rPr/>
      </w:r>
    </w:p>
    <w:p>
      <w:pPr>
        <w:pStyle w:val="2"/>
        <w:ind w:left="1839" w:right="2885" w:firstLine="3226"/>
        <w:jc w:val="left"/>
        <w:rPr/>
      </w:pPr>
      <w:r>
        <w:rPr/>
        <w:t>Окружающий мир Познавательные</w:t>
      </w:r>
      <w:r>
        <w:rPr>
          <w:spacing w:val="-10"/>
        </w:rPr>
        <w:t xml:space="preserve"> </w:t>
      </w:r>
      <w:r>
        <w:rPr/>
        <w:t>универсальные</w:t>
      </w:r>
      <w:r>
        <w:rPr>
          <w:spacing w:val="-15"/>
        </w:rPr>
        <w:t xml:space="preserve"> </w:t>
      </w:r>
      <w:r>
        <w:rPr/>
        <w:t>учебные</w:t>
      </w:r>
      <w:r>
        <w:rPr>
          <w:spacing w:val="-10"/>
        </w:rPr>
        <w:t xml:space="preserve"> </w:t>
      </w:r>
      <w:r>
        <w:rPr/>
        <w:t>действия:</w:t>
      </w:r>
    </w:p>
    <w:p>
      <w:pPr>
        <w:pStyle w:val="ListParagraph"/>
        <w:numPr>
          <w:ilvl w:val="0"/>
          <w:numId w:val="10"/>
        </w:numPr>
        <w:tabs>
          <w:tab w:val="clear" w:pos="720"/>
          <w:tab w:val="left" w:pos="2419" w:leader="none"/>
        </w:tabs>
        <w:spacing w:lineRule="exact" w:line="289" w:before="0" w:after="0"/>
        <w:ind w:left="2419" w:right="0" w:hanging="362"/>
        <w:jc w:val="left"/>
        <w:rPr>
          <w:sz w:val="24"/>
        </w:rPr>
      </w:pPr>
      <w:r>
        <w:rPr>
          <w:sz w:val="24"/>
        </w:rPr>
        <w:t>устанавливать</w:t>
      </w:r>
      <w:r>
        <w:rPr>
          <w:spacing w:val="-11"/>
          <w:sz w:val="24"/>
        </w:rPr>
        <w:t xml:space="preserve"> </w:t>
      </w:r>
      <w:r>
        <w:rPr>
          <w:sz w:val="24"/>
        </w:rPr>
        <w:t>последовательность</w:t>
      </w:r>
      <w:r>
        <w:rPr>
          <w:spacing w:val="-7"/>
          <w:sz w:val="24"/>
        </w:rPr>
        <w:t xml:space="preserve"> </w:t>
      </w:r>
      <w:r>
        <w:rPr>
          <w:sz w:val="24"/>
        </w:rPr>
        <w:t>этапов</w:t>
      </w:r>
      <w:r>
        <w:rPr>
          <w:spacing w:val="-9"/>
          <w:sz w:val="24"/>
        </w:rPr>
        <w:t xml:space="preserve"> </w:t>
      </w:r>
      <w:r>
        <w:rPr>
          <w:sz w:val="24"/>
        </w:rPr>
        <w:t>возрастного</w:t>
      </w:r>
      <w:r>
        <w:rPr>
          <w:spacing w:val="-7"/>
          <w:sz w:val="24"/>
        </w:rPr>
        <w:t xml:space="preserve"> </w:t>
      </w:r>
      <w:r>
        <w:rPr>
          <w:sz w:val="24"/>
        </w:rPr>
        <w:t>развития</w:t>
      </w:r>
      <w:r>
        <w:rPr>
          <w:spacing w:val="-14"/>
          <w:sz w:val="24"/>
        </w:rPr>
        <w:t xml:space="preserve"> </w:t>
      </w:r>
      <w:r>
        <w:rPr>
          <w:spacing w:val="-2"/>
          <w:sz w:val="24"/>
        </w:rPr>
        <w:t>человека;</w:t>
      </w:r>
    </w:p>
    <w:p>
      <w:pPr>
        <w:pStyle w:val="ListParagraph"/>
        <w:numPr>
          <w:ilvl w:val="0"/>
          <w:numId w:val="10"/>
        </w:numPr>
        <w:tabs>
          <w:tab w:val="clear" w:pos="720"/>
          <w:tab w:val="left" w:pos="2420" w:leader="none"/>
        </w:tabs>
        <w:spacing w:lineRule="auto" w:line="235" w:before="0" w:after="0"/>
        <w:ind w:left="2420" w:right="1722" w:hanging="360"/>
        <w:jc w:val="left"/>
        <w:rPr>
          <w:sz w:val="24"/>
        </w:rPr>
      </w:pPr>
      <w:r>
        <w:rPr>
          <w:sz w:val="24"/>
        </w:rPr>
        <w:t>конструировать в учебных и игровых</w:t>
      </w:r>
      <w:r>
        <w:rPr>
          <w:spacing w:val="-1"/>
          <w:sz w:val="24"/>
        </w:rPr>
        <w:t xml:space="preserve"> </w:t>
      </w:r>
      <w:r>
        <w:rPr>
          <w:sz w:val="24"/>
        </w:rPr>
        <w:t>ситуациях правила безопасного поведения в среде обитания;</w:t>
      </w:r>
    </w:p>
    <w:p>
      <w:pPr>
        <w:pStyle w:val="ListParagraph"/>
        <w:numPr>
          <w:ilvl w:val="0"/>
          <w:numId w:val="10"/>
        </w:numPr>
        <w:tabs>
          <w:tab w:val="clear" w:pos="720"/>
          <w:tab w:val="left" w:pos="2420" w:leader="none"/>
        </w:tabs>
        <w:spacing w:lineRule="auto" w:line="235" w:before="5" w:after="0"/>
        <w:ind w:left="2420" w:right="881" w:hanging="360"/>
        <w:jc w:val="left"/>
        <w:rPr>
          <w:sz w:val="24"/>
        </w:rPr>
      </w:pPr>
      <w:r>
        <w:rPr>
          <w:sz w:val="24"/>
        </w:rPr>
        <w:t>моделировать</w:t>
      </w:r>
      <w:r>
        <w:rPr>
          <w:spacing w:val="33"/>
          <w:sz w:val="24"/>
        </w:rPr>
        <w:t xml:space="preserve"> </w:t>
      </w:r>
      <w:r>
        <w:rPr>
          <w:sz w:val="24"/>
        </w:rPr>
        <w:t>схемы</w:t>
      </w:r>
      <w:r>
        <w:rPr>
          <w:spacing w:val="28"/>
          <w:sz w:val="24"/>
        </w:rPr>
        <w:t xml:space="preserve"> </w:t>
      </w:r>
      <w:r>
        <w:rPr>
          <w:sz w:val="24"/>
        </w:rPr>
        <w:t>природных объектов</w:t>
      </w:r>
      <w:r>
        <w:rPr>
          <w:spacing w:val="29"/>
          <w:sz w:val="24"/>
        </w:rPr>
        <w:t xml:space="preserve"> </w:t>
      </w:r>
      <w:r>
        <w:rPr>
          <w:sz w:val="24"/>
        </w:rPr>
        <w:t>(строение почвы;</w:t>
      </w:r>
      <w:r>
        <w:rPr>
          <w:spacing w:val="29"/>
          <w:sz w:val="24"/>
        </w:rPr>
        <w:t xml:space="preserve"> </w:t>
      </w:r>
      <w:r>
        <w:rPr>
          <w:sz w:val="24"/>
        </w:rPr>
        <w:t>движение</w:t>
      </w:r>
      <w:r>
        <w:rPr>
          <w:spacing w:val="31"/>
          <w:sz w:val="24"/>
        </w:rPr>
        <w:t xml:space="preserve"> </w:t>
      </w:r>
      <w:r>
        <w:rPr>
          <w:sz w:val="24"/>
        </w:rPr>
        <w:t>реки, форма поверхности);</w:t>
      </w:r>
    </w:p>
    <w:p>
      <w:pPr>
        <w:pStyle w:val="ListParagraph"/>
        <w:numPr>
          <w:ilvl w:val="0"/>
          <w:numId w:val="10"/>
        </w:numPr>
        <w:tabs>
          <w:tab w:val="clear" w:pos="720"/>
          <w:tab w:val="left" w:pos="2420" w:leader="none"/>
        </w:tabs>
        <w:spacing w:lineRule="auto" w:line="235" w:before="6" w:after="0"/>
        <w:ind w:left="2420" w:right="885" w:hanging="360"/>
        <w:jc w:val="left"/>
        <w:rPr>
          <w:sz w:val="24"/>
        </w:rPr>
      </w:pPr>
      <w:r>
        <w:rPr>
          <w:sz w:val="24"/>
        </w:rPr>
        <w:t xml:space="preserve">соотносить объекты природы с принадлежностью к определённой природной </w:t>
      </w:r>
      <w:r>
        <w:rPr>
          <w:spacing w:val="-2"/>
          <w:sz w:val="24"/>
        </w:rPr>
        <w:t>зоне;</w:t>
      </w:r>
    </w:p>
    <w:p>
      <w:pPr>
        <w:pStyle w:val="ListParagraph"/>
        <w:numPr>
          <w:ilvl w:val="0"/>
          <w:numId w:val="10"/>
        </w:numPr>
        <w:tabs>
          <w:tab w:val="clear" w:pos="720"/>
          <w:tab w:val="left" w:pos="2419" w:leader="none"/>
        </w:tabs>
        <w:spacing w:lineRule="auto" w:line="240" w:before="2" w:after="0"/>
        <w:ind w:left="2419" w:right="0" w:hanging="362"/>
        <w:jc w:val="left"/>
        <w:rPr>
          <w:sz w:val="24"/>
        </w:rPr>
      </w:pPr>
      <w:r>
        <w:rPr>
          <w:sz w:val="24"/>
        </w:rPr>
        <w:t>классифицировать</w:t>
      </w:r>
      <w:r>
        <w:rPr>
          <w:spacing w:val="-10"/>
          <w:sz w:val="24"/>
        </w:rPr>
        <w:t xml:space="preserve"> </w:t>
      </w:r>
      <w:r>
        <w:rPr>
          <w:sz w:val="24"/>
        </w:rPr>
        <w:t>природные</w:t>
      </w:r>
      <w:r>
        <w:rPr>
          <w:spacing w:val="-12"/>
          <w:sz w:val="24"/>
        </w:rPr>
        <w:t xml:space="preserve"> </w:t>
      </w:r>
      <w:r>
        <w:rPr>
          <w:sz w:val="24"/>
        </w:rPr>
        <w:t>объекты</w:t>
      </w:r>
      <w:r>
        <w:rPr>
          <w:spacing w:val="-5"/>
          <w:sz w:val="24"/>
        </w:rPr>
        <w:t xml:space="preserve"> </w:t>
      </w:r>
      <w:r>
        <w:rPr>
          <w:sz w:val="24"/>
        </w:rPr>
        <w:t>по</w:t>
      </w:r>
      <w:r>
        <w:rPr>
          <w:spacing w:val="-7"/>
          <w:sz w:val="24"/>
        </w:rPr>
        <w:t xml:space="preserve"> </w:t>
      </w:r>
      <w:r>
        <w:rPr>
          <w:sz w:val="24"/>
        </w:rPr>
        <w:t>принадлежности</w:t>
      </w:r>
      <w:r>
        <w:rPr>
          <w:spacing w:val="-7"/>
          <w:sz w:val="24"/>
        </w:rPr>
        <w:t xml:space="preserve"> </w:t>
      </w:r>
      <w:r>
        <w:rPr>
          <w:sz w:val="24"/>
        </w:rPr>
        <w:t>к</w:t>
      </w:r>
      <w:r>
        <w:rPr>
          <w:spacing w:val="-8"/>
          <w:sz w:val="24"/>
        </w:rPr>
        <w:t xml:space="preserve"> </w:t>
      </w:r>
      <w:r>
        <w:rPr>
          <w:sz w:val="24"/>
        </w:rPr>
        <w:t>природной</w:t>
      </w:r>
      <w:r>
        <w:rPr>
          <w:spacing w:val="-9"/>
          <w:sz w:val="24"/>
        </w:rPr>
        <w:t xml:space="preserve"> </w:t>
      </w:r>
      <w:r>
        <w:rPr>
          <w:spacing w:val="-2"/>
          <w:sz w:val="24"/>
        </w:rPr>
        <w:t>зоне;</w:t>
      </w:r>
    </w:p>
    <w:p>
      <w:pPr>
        <w:pStyle w:val="ListParagraph"/>
        <w:numPr>
          <w:ilvl w:val="0"/>
          <w:numId w:val="10"/>
        </w:numPr>
        <w:tabs>
          <w:tab w:val="clear" w:pos="720"/>
          <w:tab w:val="left" w:pos="2420" w:leader="none"/>
        </w:tabs>
        <w:spacing w:lineRule="auto" w:line="235" w:before="3" w:after="0"/>
        <w:ind w:left="2420" w:right="1289" w:hanging="360"/>
        <w:jc w:val="left"/>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98" w:after="0"/>
        <w:ind w:left="1133" w:right="0" w:hanging="0"/>
        <w:jc w:val="left"/>
        <w:rPr>
          <w:sz w:val="20"/>
        </w:rPr>
      </w:pPr>
      <w:r>
        <w:rPr>
          <w:spacing w:val="-10"/>
          <w:sz w:val="20"/>
        </w:rPr>
        <w:t>-</w:t>
      </w:r>
    </w:p>
    <w:p>
      <w:pPr>
        <w:pStyle w:val="2"/>
        <w:spacing w:lineRule="exact" w:line="275" w:before="60" w:after="0"/>
        <w:rPr/>
      </w:pPr>
      <w:r>
        <w:rPr/>
        <w:t>Работа</w:t>
      </w:r>
      <w:r>
        <w:rPr>
          <w:spacing w:val="-3"/>
        </w:rPr>
        <w:t xml:space="preserve"> </w:t>
      </w:r>
      <w:r>
        <w:rPr/>
        <w:t>с</w:t>
      </w:r>
      <w:r>
        <w:rPr>
          <w:spacing w:val="-3"/>
        </w:rPr>
        <w:t xml:space="preserve"> </w:t>
      </w:r>
      <w:r>
        <w:rPr>
          <w:spacing w:val="-2"/>
        </w:rPr>
        <w:t>информацией:</w:t>
      </w:r>
    </w:p>
    <w:p>
      <w:pPr>
        <w:pStyle w:val="ListParagraph"/>
        <w:numPr>
          <w:ilvl w:val="0"/>
          <w:numId w:val="10"/>
        </w:numPr>
        <w:tabs>
          <w:tab w:val="clear" w:pos="720"/>
          <w:tab w:val="left" w:pos="2420" w:leader="none"/>
        </w:tabs>
        <w:spacing w:lineRule="auto" w:line="235" w:before="2" w:after="0"/>
        <w:ind w:left="2420" w:right="844" w:hanging="360"/>
        <w:jc w:val="both"/>
        <w:rPr>
          <w:sz w:val="24"/>
        </w:rPr>
      </w:pPr>
      <w:r>
        <w:rPr>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pPr>
        <w:pStyle w:val="ListParagraph"/>
        <w:numPr>
          <w:ilvl w:val="0"/>
          <w:numId w:val="10"/>
        </w:numPr>
        <w:tabs>
          <w:tab w:val="clear" w:pos="720"/>
          <w:tab w:val="left" w:pos="2420" w:leader="none"/>
        </w:tabs>
        <w:spacing w:lineRule="auto" w:line="235" w:before="5" w:after="0"/>
        <w:ind w:left="2420" w:right="851" w:hanging="360"/>
        <w:jc w:val="both"/>
        <w:rPr>
          <w:sz w:val="24"/>
        </w:rPr>
      </w:pPr>
      <w:r>
        <w:rPr>
          <w:sz w:val="24"/>
        </w:rPr>
        <w:t>использовать</w:t>
      </w:r>
      <w:r>
        <w:rPr>
          <w:spacing w:val="-7"/>
          <w:sz w:val="24"/>
        </w:rPr>
        <w:t xml:space="preserve"> </w:t>
      </w:r>
      <w:r>
        <w:rPr>
          <w:sz w:val="24"/>
        </w:rPr>
        <w:t>для</w:t>
      </w:r>
      <w:r>
        <w:rPr>
          <w:spacing w:val="-5"/>
          <w:sz w:val="24"/>
        </w:rPr>
        <w:t xml:space="preserve"> </w:t>
      </w:r>
      <w:r>
        <w:rPr>
          <w:sz w:val="24"/>
        </w:rPr>
        <w:t>уточнения</w:t>
      </w:r>
      <w:r>
        <w:rPr>
          <w:spacing w:val="-10"/>
          <w:sz w:val="24"/>
        </w:rPr>
        <w:t xml:space="preserve"> </w:t>
      </w:r>
      <w:r>
        <w:rPr>
          <w:sz w:val="24"/>
        </w:rPr>
        <w:t>и</w:t>
      </w:r>
      <w:r>
        <w:rPr>
          <w:spacing w:val="-7"/>
          <w:sz w:val="24"/>
        </w:rPr>
        <w:t xml:space="preserve"> </w:t>
      </w:r>
      <w:r>
        <w:rPr>
          <w:sz w:val="24"/>
        </w:rPr>
        <w:t>расширения</w:t>
      </w:r>
      <w:r>
        <w:rPr>
          <w:spacing w:val="-7"/>
          <w:sz w:val="24"/>
        </w:rPr>
        <w:t xml:space="preserve"> </w:t>
      </w:r>
      <w:r>
        <w:rPr>
          <w:sz w:val="24"/>
        </w:rPr>
        <w:t>своих</w:t>
      </w:r>
      <w:r>
        <w:rPr>
          <w:spacing w:val="-11"/>
          <w:sz w:val="24"/>
        </w:rPr>
        <w:t xml:space="preserve"> </w:t>
      </w:r>
      <w:r>
        <w:rPr>
          <w:sz w:val="24"/>
        </w:rPr>
        <w:t>знаний</w:t>
      </w:r>
      <w:r>
        <w:rPr>
          <w:spacing w:val="-10"/>
          <w:sz w:val="24"/>
        </w:rPr>
        <w:t xml:space="preserve"> </w:t>
      </w:r>
      <w:r>
        <w:rPr>
          <w:sz w:val="24"/>
        </w:rPr>
        <w:t>об</w:t>
      </w:r>
      <w:r>
        <w:rPr>
          <w:spacing w:val="-14"/>
          <w:sz w:val="24"/>
        </w:rPr>
        <w:t xml:space="preserve"> </w:t>
      </w:r>
      <w:r>
        <w:rPr>
          <w:sz w:val="24"/>
        </w:rPr>
        <w:t>окружающем</w:t>
      </w:r>
      <w:r>
        <w:rPr>
          <w:spacing w:val="-5"/>
          <w:sz w:val="24"/>
        </w:rPr>
        <w:t xml:space="preserve"> </w:t>
      </w:r>
      <w:r>
        <w:rPr>
          <w:sz w:val="24"/>
        </w:rPr>
        <w:t>мире словари, справочники, энциклопедии, в том числе и Интернет (в условиях контролируемого выхода);</w:t>
      </w:r>
    </w:p>
    <w:p>
      <w:pPr>
        <w:pStyle w:val="ListParagraph"/>
        <w:numPr>
          <w:ilvl w:val="0"/>
          <w:numId w:val="10"/>
        </w:numPr>
        <w:tabs>
          <w:tab w:val="clear" w:pos="720"/>
          <w:tab w:val="left" w:pos="2420" w:leader="none"/>
        </w:tabs>
        <w:spacing w:lineRule="auto" w:line="240" w:before="2" w:after="0"/>
        <w:ind w:left="2420" w:right="844" w:hanging="360"/>
        <w:jc w:val="both"/>
        <w:rPr>
          <w:sz w:val="24"/>
        </w:rPr>
      </w:pPr>
      <w:r>
        <w:rPr>
          <w:sz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pPr>
        <w:pStyle w:val="ListParagraph"/>
        <w:numPr>
          <w:ilvl w:val="0"/>
          <w:numId w:val="10"/>
        </w:numPr>
        <w:tabs>
          <w:tab w:val="clear" w:pos="720"/>
          <w:tab w:val="left" w:pos="2420" w:leader="none"/>
        </w:tabs>
        <w:spacing w:lineRule="auto" w:line="235" w:before="2" w:after="0"/>
        <w:ind w:left="2420" w:right="846" w:hanging="360"/>
        <w:jc w:val="both"/>
        <w:rPr>
          <w:sz w:val="24"/>
        </w:rPr>
      </w:pPr>
      <w:r>
        <w:rPr>
          <w:sz w:val="24"/>
        </w:rPr>
        <w:t>ориентироваться в понятиях: организм, возраст, система органов; культура, долг,</w:t>
      </w:r>
      <w:r>
        <w:rPr>
          <w:spacing w:val="-6"/>
          <w:sz w:val="24"/>
        </w:rPr>
        <w:t xml:space="preserve"> </w:t>
      </w:r>
      <w:r>
        <w:rPr>
          <w:sz w:val="24"/>
        </w:rPr>
        <w:t>соотечественник,</w:t>
      </w:r>
      <w:r>
        <w:rPr>
          <w:spacing w:val="-7"/>
          <w:sz w:val="24"/>
        </w:rPr>
        <w:t xml:space="preserve"> </w:t>
      </w:r>
      <w:r>
        <w:rPr>
          <w:sz w:val="24"/>
        </w:rPr>
        <w:t>берестяная</w:t>
      </w:r>
      <w:r>
        <w:rPr>
          <w:spacing w:val="-5"/>
          <w:sz w:val="24"/>
        </w:rPr>
        <w:t xml:space="preserve"> </w:t>
      </w:r>
      <w:r>
        <w:rPr>
          <w:sz w:val="24"/>
        </w:rPr>
        <w:t>грамота,</w:t>
      </w:r>
      <w:r>
        <w:rPr>
          <w:spacing w:val="-5"/>
          <w:sz w:val="24"/>
        </w:rPr>
        <w:t xml:space="preserve"> </w:t>
      </w:r>
      <w:r>
        <w:rPr>
          <w:sz w:val="24"/>
        </w:rPr>
        <w:t>первопечатник,</w:t>
      </w:r>
      <w:r>
        <w:rPr>
          <w:spacing w:val="-6"/>
          <w:sz w:val="24"/>
        </w:rPr>
        <w:t xml:space="preserve"> </w:t>
      </w:r>
      <w:r>
        <w:rPr>
          <w:sz w:val="24"/>
        </w:rPr>
        <w:t>иконопись,</w:t>
      </w:r>
      <w:r>
        <w:rPr>
          <w:spacing w:val="-5"/>
          <w:sz w:val="24"/>
        </w:rPr>
        <w:t xml:space="preserve"> </w:t>
      </w:r>
      <w:r>
        <w:rPr>
          <w:sz w:val="24"/>
        </w:rPr>
        <w:t>объект Всемирного природного и культурного наследия;</w:t>
      </w:r>
    </w:p>
    <w:p>
      <w:pPr>
        <w:pStyle w:val="ListParagraph"/>
        <w:numPr>
          <w:ilvl w:val="0"/>
          <w:numId w:val="10"/>
        </w:numPr>
        <w:tabs>
          <w:tab w:val="clear" w:pos="720"/>
          <w:tab w:val="left" w:pos="2420" w:leader="none"/>
        </w:tabs>
        <w:spacing w:lineRule="auto" w:line="235" w:before="5" w:after="0"/>
        <w:ind w:left="2420" w:right="847" w:hanging="360"/>
        <w:jc w:val="both"/>
        <w:rPr>
          <w:sz w:val="24"/>
        </w:rPr>
      </w:pPr>
      <w:r>
        <w:rPr>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pPr>
        <w:pStyle w:val="ListParagraph"/>
        <w:numPr>
          <w:ilvl w:val="0"/>
          <w:numId w:val="10"/>
        </w:numPr>
        <w:tabs>
          <w:tab w:val="clear" w:pos="720"/>
          <w:tab w:val="left" w:pos="2420" w:leader="none"/>
        </w:tabs>
        <w:spacing w:lineRule="auto" w:line="235" w:before="5" w:after="0"/>
        <w:ind w:left="2420" w:right="854" w:hanging="360"/>
        <w:jc w:val="both"/>
        <w:rPr>
          <w:sz w:val="24"/>
        </w:rPr>
      </w:pPr>
      <w:r>
        <w:rPr>
          <w:sz w:val="24"/>
        </w:rPr>
        <w:t>создавать текст-рассуждение: объяснять вред для здоровья и самочувствия организма вредных привычек;</w:t>
      </w:r>
    </w:p>
    <w:p>
      <w:pPr>
        <w:pStyle w:val="ListParagraph"/>
        <w:numPr>
          <w:ilvl w:val="0"/>
          <w:numId w:val="10"/>
        </w:numPr>
        <w:tabs>
          <w:tab w:val="clear" w:pos="720"/>
          <w:tab w:val="left" w:pos="2420" w:leader="none"/>
        </w:tabs>
        <w:spacing w:lineRule="auto" w:line="235" w:before="4" w:after="0"/>
        <w:ind w:left="2420" w:right="841" w:hanging="360"/>
        <w:jc w:val="both"/>
        <w:rPr>
          <w:sz w:val="24"/>
        </w:rPr>
      </w:pPr>
      <w:r>
        <w:rPr>
          <w:sz w:val="24"/>
        </w:rPr>
        <w:t>описывать ситуации проявления нравственных качеств — отзывчивости, доброты, справедливости и др ;</w:t>
      </w:r>
    </w:p>
    <w:p>
      <w:pPr>
        <w:pStyle w:val="ListParagraph"/>
        <w:numPr>
          <w:ilvl w:val="0"/>
          <w:numId w:val="10"/>
        </w:numPr>
        <w:tabs>
          <w:tab w:val="clear" w:pos="720"/>
          <w:tab w:val="left" w:pos="2420" w:leader="none"/>
        </w:tabs>
        <w:spacing w:lineRule="auto" w:line="235" w:before="10" w:after="0"/>
        <w:ind w:left="2420" w:right="859" w:hanging="360"/>
        <w:jc w:val="both"/>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pPr>
        <w:pStyle w:val="ListParagraph"/>
        <w:numPr>
          <w:ilvl w:val="0"/>
          <w:numId w:val="10"/>
        </w:numPr>
        <w:tabs>
          <w:tab w:val="clear" w:pos="720"/>
          <w:tab w:val="left" w:pos="2419" w:leader="none"/>
        </w:tabs>
        <w:spacing w:lineRule="auto" w:line="240" w:before="1" w:after="0"/>
        <w:ind w:left="2419" w:right="0" w:hanging="362"/>
        <w:jc w:val="both"/>
        <w:rPr>
          <w:sz w:val="24"/>
        </w:rPr>
      </w:pPr>
      <w:r>
        <w:rPr>
          <w:sz w:val="24"/>
        </w:rPr>
        <w:t>составлять</w:t>
      </w:r>
      <w:r>
        <w:rPr>
          <w:spacing w:val="-10"/>
          <w:sz w:val="24"/>
        </w:rPr>
        <w:t xml:space="preserve"> </w:t>
      </w:r>
      <w:r>
        <w:rPr>
          <w:sz w:val="24"/>
        </w:rPr>
        <w:t>небольшие</w:t>
      </w:r>
      <w:r>
        <w:rPr>
          <w:spacing w:val="-6"/>
          <w:sz w:val="24"/>
        </w:rPr>
        <w:t xml:space="preserve"> </w:t>
      </w:r>
      <w:r>
        <w:rPr>
          <w:sz w:val="24"/>
        </w:rPr>
        <w:t>тексты «Права</w:t>
      </w:r>
      <w:r>
        <w:rPr>
          <w:spacing w:val="-7"/>
          <w:sz w:val="24"/>
        </w:rPr>
        <w:t xml:space="preserve"> </w:t>
      </w:r>
      <w:r>
        <w:rPr>
          <w:sz w:val="24"/>
        </w:rPr>
        <w:t>и</w:t>
      </w:r>
      <w:r>
        <w:rPr>
          <w:spacing w:val="-12"/>
          <w:sz w:val="24"/>
        </w:rPr>
        <w:t xml:space="preserve"> </w:t>
      </w:r>
      <w:r>
        <w:rPr>
          <w:sz w:val="24"/>
        </w:rPr>
        <w:t>обязанности</w:t>
      </w:r>
      <w:r>
        <w:rPr>
          <w:spacing w:val="-5"/>
          <w:sz w:val="24"/>
        </w:rPr>
        <w:t xml:space="preserve"> </w:t>
      </w:r>
      <w:r>
        <w:rPr>
          <w:sz w:val="24"/>
        </w:rPr>
        <w:t>гражданина</w:t>
      </w:r>
      <w:r>
        <w:rPr>
          <w:spacing w:val="-6"/>
          <w:sz w:val="24"/>
        </w:rPr>
        <w:t xml:space="preserve"> </w:t>
      </w:r>
      <w:r>
        <w:rPr>
          <w:spacing w:val="-4"/>
          <w:sz w:val="24"/>
        </w:rPr>
        <w:t>РФ»;</w:t>
      </w:r>
    </w:p>
    <w:p>
      <w:pPr>
        <w:pStyle w:val="ListParagraph"/>
        <w:numPr>
          <w:ilvl w:val="0"/>
          <w:numId w:val="10"/>
        </w:numPr>
        <w:tabs>
          <w:tab w:val="clear" w:pos="720"/>
          <w:tab w:val="left" w:pos="2420" w:leader="none"/>
        </w:tabs>
        <w:spacing w:lineRule="auto" w:line="235" w:before="9" w:after="0"/>
        <w:ind w:left="2420" w:right="851" w:hanging="360"/>
        <w:jc w:val="both"/>
        <w:rPr>
          <w:sz w:val="24"/>
        </w:rPr>
      </w:pPr>
      <w:r>
        <w:rPr>
          <w:sz w:val="24"/>
        </w:rPr>
        <w:t>создавать небольшие тексты о знаменательных страницах истории нашей страны (в рамках изученного)</w:t>
      </w:r>
    </w:p>
    <w:p>
      <w:pPr>
        <w:pStyle w:val="2"/>
        <w:spacing w:lineRule="exact" w:line="275" w:before="6" w:after="0"/>
        <w:rPr/>
      </w:pPr>
      <w:r>
        <w:rPr/>
        <w:t>Коммуникативные</w:t>
      </w:r>
      <w:r>
        <w:rPr>
          <w:spacing w:val="-11"/>
        </w:rPr>
        <w:t xml:space="preserve"> </w:t>
      </w:r>
      <w:r>
        <w:rPr/>
        <w:t>универсальные</w:t>
      </w:r>
      <w:r>
        <w:rPr>
          <w:spacing w:val="-14"/>
        </w:rPr>
        <w:t xml:space="preserve"> </w:t>
      </w:r>
      <w:r>
        <w:rPr/>
        <w:t>учебные</w:t>
      </w:r>
      <w:r>
        <w:rPr>
          <w:spacing w:val="-7"/>
        </w:rPr>
        <w:t xml:space="preserve"> </w:t>
      </w:r>
      <w:r>
        <w:rPr>
          <w:spacing w:val="-2"/>
        </w:rPr>
        <w:t>действия:</w:t>
      </w:r>
    </w:p>
    <w:p>
      <w:pPr>
        <w:pStyle w:val="ListParagraph"/>
        <w:numPr>
          <w:ilvl w:val="0"/>
          <w:numId w:val="10"/>
        </w:numPr>
        <w:tabs>
          <w:tab w:val="clear" w:pos="720"/>
          <w:tab w:val="left" w:pos="2420" w:leader="none"/>
        </w:tabs>
        <w:spacing w:lineRule="auto" w:line="235" w:before="1" w:after="0"/>
        <w:ind w:left="2420" w:right="854" w:hanging="360"/>
        <w:jc w:val="both"/>
        <w:rPr>
          <w:sz w:val="24"/>
        </w:rPr>
      </w:pPr>
      <w:r>
        <w:rPr>
          <w:sz w:val="24"/>
        </w:rPr>
        <w:t>в процессе диалогов задавать вопросы, высказывать суждения, оценивать выступления участников;</w:t>
      </w:r>
    </w:p>
    <w:p>
      <w:pPr>
        <w:pStyle w:val="ListParagraph"/>
        <w:numPr>
          <w:ilvl w:val="0"/>
          <w:numId w:val="10"/>
        </w:numPr>
        <w:tabs>
          <w:tab w:val="clear" w:pos="720"/>
          <w:tab w:val="left" w:pos="2420" w:leader="none"/>
        </w:tabs>
        <w:spacing w:lineRule="auto" w:line="240" w:before="0" w:after="0"/>
        <w:ind w:left="2420" w:right="854" w:hanging="360"/>
        <w:jc w:val="both"/>
        <w:rPr>
          <w:sz w:val="24"/>
        </w:rPr>
      </w:pPr>
      <w:r>
        <w:rPr>
          <w:sz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w:t>
      </w:r>
      <w:r>
        <w:rPr>
          <w:spacing w:val="-2"/>
          <w:sz w:val="24"/>
        </w:rPr>
        <w:t>правоты;</w:t>
      </w:r>
    </w:p>
    <w:p>
      <w:pPr>
        <w:pStyle w:val="ListParagraph"/>
        <w:numPr>
          <w:ilvl w:val="0"/>
          <w:numId w:val="10"/>
        </w:numPr>
        <w:tabs>
          <w:tab w:val="clear" w:pos="720"/>
          <w:tab w:val="left" w:pos="2420" w:leader="none"/>
        </w:tabs>
        <w:spacing w:lineRule="auto" w:line="235" w:before="0" w:after="0"/>
        <w:ind w:left="2420" w:right="848" w:hanging="360"/>
        <w:jc w:val="left"/>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ведения</w:t>
      </w:r>
      <w:r>
        <w:rPr>
          <w:spacing w:val="40"/>
          <w:sz w:val="24"/>
        </w:rPr>
        <w:t xml:space="preserve"> </w:t>
      </w:r>
      <w:r>
        <w:rPr>
          <w:sz w:val="24"/>
        </w:rPr>
        <w:t>диалога</w:t>
      </w:r>
      <w:r>
        <w:rPr>
          <w:spacing w:val="40"/>
          <w:sz w:val="24"/>
        </w:rPr>
        <w:t xml:space="preserve"> </w:t>
      </w:r>
      <w:r>
        <w:rPr>
          <w:sz w:val="24"/>
        </w:rPr>
        <w:t>и</w:t>
      </w:r>
      <w:r>
        <w:rPr>
          <w:spacing w:val="40"/>
          <w:sz w:val="24"/>
        </w:rPr>
        <w:t xml:space="preserve"> </w:t>
      </w:r>
      <w:r>
        <w:rPr>
          <w:sz w:val="24"/>
        </w:rPr>
        <w:t>дискуссии;</w:t>
      </w:r>
      <w:r>
        <w:rPr>
          <w:spacing w:val="40"/>
          <w:sz w:val="24"/>
        </w:rPr>
        <w:t xml:space="preserve"> </w:t>
      </w:r>
      <w:r>
        <w:rPr>
          <w:sz w:val="24"/>
        </w:rPr>
        <w:t>проявлять</w:t>
      </w:r>
      <w:r>
        <w:rPr>
          <w:spacing w:val="40"/>
          <w:sz w:val="24"/>
        </w:rPr>
        <w:t xml:space="preserve"> </w:t>
      </w:r>
      <w:r>
        <w:rPr>
          <w:sz w:val="24"/>
        </w:rPr>
        <w:t>уважительное отношение к собеседнику;</w:t>
      </w:r>
    </w:p>
    <w:p>
      <w:pPr>
        <w:pStyle w:val="ListParagraph"/>
        <w:numPr>
          <w:ilvl w:val="0"/>
          <w:numId w:val="10"/>
        </w:numPr>
        <w:tabs>
          <w:tab w:val="clear" w:pos="720"/>
          <w:tab w:val="left" w:pos="2420" w:leader="none"/>
        </w:tabs>
        <w:spacing w:lineRule="auto" w:line="235" w:before="8" w:after="0"/>
        <w:ind w:left="2420" w:right="857" w:hanging="360"/>
        <w:jc w:val="left"/>
        <w:rPr>
          <w:sz w:val="24"/>
        </w:rPr>
      </w:pPr>
      <w:r>
        <w:rPr>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pPr>
        <w:pStyle w:val="ListParagraph"/>
        <w:numPr>
          <w:ilvl w:val="0"/>
          <w:numId w:val="10"/>
        </w:numPr>
        <w:tabs>
          <w:tab w:val="clear" w:pos="720"/>
          <w:tab w:val="left" w:pos="2420" w:leader="none"/>
          <w:tab w:val="left" w:pos="3706" w:leader="none"/>
          <w:tab w:val="left" w:pos="4729" w:leader="none"/>
          <w:tab w:val="left" w:pos="5161" w:leader="none"/>
          <w:tab w:val="left" w:pos="6719" w:leader="none"/>
          <w:tab w:val="left" w:pos="7718" w:leader="none"/>
          <w:tab w:val="left" w:pos="9112" w:leader="none"/>
        </w:tabs>
        <w:spacing w:lineRule="auto" w:line="235" w:before="5" w:after="0"/>
        <w:ind w:left="2420" w:right="853" w:hanging="360"/>
        <w:jc w:val="left"/>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pPr>
        <w:pStyle w:val="ListParagraph"/>
        <w:numPr>
          <w:ilvl w:val="0"/>
          <w:numId w:val="10"/>
        </w:numPr>
        <w:tabs>
          <w:tab w:val="clear" w:pos="720"/>
          <w:tab w:val="left" w:pos="2420" w:leader="none"/>
        </w:tabs>
        <w:spacing w:lineRule="auto" w:line="235" w:before="11" w:after="0"/>
        <w:ind w:left="2420" w:right="850" w:hanging="360"/>
        <w:jc w:val="left"/>
        <w:rPr>
          <w:sz w:val="24"/>
        </w:rPr>
      </w:pPr>
      <w:r>
        <w:rPr>
          <w:sz w:val="24"/>
        </w:rPr>
        <w:t>конструировать</w:t>
      </w:r>
      <w:r>
        <w:rPr>
          <w:spacing w:val="40"/>
          <w:sz w:val="24"/>
        </w:rPr>
        <w:t xml:space="preserve"> </w:t>
      </w:r>
      <w:r>
        <w:rPr>
          <w:sz w:val="24"/>
        </w:rPr>
        <w:t>обобщения</w:t>
      </w:r>
      <w:r>
        <w:rPr>
          <w:spacing w:val="40"/>
          <w:sz w:val="24"/>
        </w:rPr>
        <w:t xml:space="preserve"> </w:t>
      </w:r>
      <w:r>
        <w:rPr>
          <w:sz w:val="24"/>
        </w:rPr>
        <w:t>и</w:t>
      </w:r>
      <w:r>
        <w:rPr>
          <w:spacing w:val="40"/>
          <w:sz w:val="24"/>
        </w:rPr>
        <w:t xml:space="preserve"> </w:t>
      </w:r>
      <w:r>
        <w:rPr>
          <w:sz w:val="24"/>
        </w:rPr>
        <w:t>выводы</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полученных</w:t>
      </w:r>
      <w:r>
        <w:rPr>
          <w:spacing w:val="40"/>
          <w:sz w:val="24"/>
        </w:rPr>
        <w:t xml:space="preserve"> </w:t>
      </w:r>
      <w:r>
        <w:rPr>
          <w:sz w:val="24"/>
        </w:rPr>
        <w:t>результатов</w:t>
      </w:r>
      <w:r>
        <w:rPr>
          <w:spacing w:val="80"/>
          <w:sz w:val="24"/>
        </w:rPr>
        <w:t xml:space="preserve"> </w:t>
      </w:r>
      <w:r>
        <w:rPr>
          <w:sz w:val="24"/>
        </w:rPr>
        <w:t>наблюдений и опытной работы, подкреплять их доказательствами;</w:t>
      </w:r>
    </w:p>
    <w:p>
      <w:pPr>
        <w:pStyle w:val="ListParagraph"/>
        <w:numPr>
          <w:ilvl w:val="0"/>
          <w:numId w:val="10"/>
        </w:numPr>
        <w:tabs>
          <w:tab w:val="clear" w:pos="720"/>
          <w:tab w:val="left" w:pos="2420" w:leader="none"/>
        </w:tabs>
        <w:spacing w:lineRule="auto" w:line="235" w:before="7" w:after="0"/>
        <w:ind w:left="2420" w:right="852" w:hanging="360"/>
        <w:jc w:val="left"/>
        <w:rPr>
          <w:sz w:val="24"/>
        </w:rPr>
      </w:pPr>
      <w:r>
        <w:rPr>
          <w:sz w:val="24"/>
        </w:rPr>
        <w:t>находить</w:t>
      </w:r>
      <w:r>
        <w:rPr>
          <w:spacing w:val="36"/>
          <w:sz w:val="24"/>
        </w:rPr>
        <w:t xml:space="preserve"> </w:t>
      </w:r>
      <w:r>
        <w:rPr>
          <w:sz w:val="24"/>
        </w:rPr>
        <w:t>ошибки</w:t>
      </w:r>
      <w:r>
        <w:rPr>
          <w:spacing w:val="35"/>
          <w:sz w:val="24"/>
        </w:rPr>
        <w:t xml:space="preserve"> </w:t>
      </w:r>
      <w:r>
        <w:rPr>
          <w:sz w:val="24"/>
        </w:rPr>
        <w:t>и</w:t>
      </w:r>
      <w:r>
        <w:rPr>
          <w:spacing w:val="36"/>
          <w:sz w:val="24"/>
        </w:rPr>
        <w:t xml:space="preserve"> </w:t>
      </w:r>
      <w:r>
        <w:rPr>
          <w:sz w:val="24"/>
        </w:rPr>
        <w:t>восстанавливать</w:t>
      </w:r>
      <w:r>
        <w:rPr>
          <w:spacing w:val="36"/>
          <w:sz w:val="24"/>
        </w:rPr>
        <w:t xml:space="preserve"> </w:t>
      </w:r>
      <w:r>
        <w:rPr>
          <w:sz w:val="24"/>
        </w:rPr>
        <w:t>деформированный</w:t>
      </w:r>
      <w:r>
        <w:rPr>
          <w:spacing w:val="36"/>
          <w:sz w:val="24"/>
        </w:rPr>
        <w:t xml:space="preserve"> </w:t>
      </w:r>
      <w:r>
        <w:rPr>
          <w:sz w:val="24"/>
        </w:rPr>
        <w:t>текст</w:t>
      </w:r>
      <w:r>
        <w:rPr>
          <w:spacing w:val="36"/>
          <w:sz w:val="24"/>
        </w:rPr>
        <w:t xml:space="preserve"> </w:t>
      </w:r>
      <w:r>
        <w:rPr>
          <w:sz w:val="24"/>
        </w:rPr>
        <w:t>об</w:t>
      </w:r>
      <w:r>
        <w:rPr>
          <w:spacing w:val="40"/>
          <w:sz w:val="24"/>
        </w:rPr>
        <w:t xml:space="preserve"> </w:t>
      </w:r>
      <w:r>
        <w:rPr>
          <w:sz w:val="24"/>
        </w:rPr>
        <w:t>изученных объектах и явлениях природы, событиях социальной жизни;</w:t>
      </w:r>
    </w:p>
    <w:p>
      <w:pPr>
        <w:pStyle w:val="ListParagraph"/>
        <w:numPr>
          <w:ilvl w:val="0"/>
          <w:numId w:val="10"/>
        </w:numPr>
        <w:tabs>
          <w:tab w:val="clear" w:pos="720"/>
          <w:tab w:val="left" w:pos="2420" w:leader="none"/>
        </w:tabs>
        <w:spacing w:lineRule="auto" w:line="235" w:before="0" w:after="0"/>
        <w:ind w:left="2420" w:right="852" w:hanging="360"/>
        <w:jc w:val="left"/>
        <w:rPr>
          <w:sz w:val="24"/>
        </w:rPr>
      </w:pPr>
      <w:r>
        <w:rPr>
          <w:sz w:val="24"/>
        </w:rPr>
        <w:t>готовить</w:t>
      </w:r>
      <w:r>
        <w:rPr>
          <w:spacing w:val="80"/>
          <w:sz w:val="24"/>
        </w:rPr>
        <w:t xml:space="preserve"> </w:t>
      </w:r>
      <w:r>
        <w:rPr>
          <w:sz w:val="24"/>
        </w:rPr>
        <w:t>небольшие</w:t>
      </w:r>
      <w:r>
        <w:rPr>
          <w:spacing w:val="80"/>
          <w:sz w:val="24"/>
        </w:rPr>
        <w:t xml:space="preserve"> </w:t>
      </w:r>
      <w:r>
        <w:rPr>
          <w:sz w:val="24"/>
        </w:rPr>
        <w:t>публичные</w:t>
      </w:r>
      <w:r>
        <w:rPr>
          <w:spacing w:val="80"/>
          <w:sz w:val="24"/>
        </w:rPr>
        <w:t xml:space="preserve"> </w:t>
      </w:r>
      <w:r>
        <w:rPr>
          <w:sz w:val="24"/>
        </w:rPr>
        <w:t>выступления</w:t>
      </w:r>
      <w:r>
        <w:rPr>
          <w:spacing w:val="80"/>
          <w:sz w:val="24"/>
        </w:rPr>
        <w:t xml:space="preserve"> </w:t>
      </w:r>
      <w:r>
        <w:rPr>
          <w:sz w:val="24"/>
        </w:rPr>
        <w:t>с</w:t>
      </w:r>
      <w:r>
        <w:rPr>
          <w:spacing w:val="80"/>
          <w:sz w:val="24"/>
        </w:rPr>
        <w:t xml:space="preserve"> </w:t>
      </w:r>
      <w:r>
        <w:rPr>
          <w:sz w:val="24"/>
        </w:rPr>
        <w:t>возможной</w:t>
      </w:r>
      <w:r>
        <w:rPr>
          <w:spacing w:val="80"/>
          <w:sz w:val="24"/>
        </w:rPr>
        <w:t xml:space="preserve"> </w:t>
      </w:r>
      <w:r>
        <w:rPr>
          <w:sz w:val="24"/>
        </w:rPr>
        <w:t>презентацией (текст, рисунки, фото, плакаты и др ) к тексту выступления</w:t>
      </w:r>
    </w:p>
    <w:p>
      <w:pPr>
        <w:pStyle w:val="2"/>
        <w:spacing w:before="8" w:after="0"/>
        <w:ind w:left="1700" w:right="2286" w:hanging="0"/>
        <w:jc w:val="left"/>
        <w:rPr/>
      </w:pPr>
      <w:r>
        <w:rPr/>
        <w:t>Регулятивные</w:t>
      </w:r>
      <w:r>
        <w:rPr>
          <w:spacing w:val="-10"/>
        </w:rPr>
        <w:t xml:space="preserve"> </w:t>
      </w:r>
      <w:r>
        <w:rPr/>
        <w:t>универсальные</w:t>
      </w:r>
      <w:r>
        <w:rPr>
          <w:spacing w:val="-11"/>
        </w:rPr>
        <w:t xml:space="preserve"> </w:t>
      </w:r>
      <w:r>
        <w:rPr/>
        <w:t>учебные</w:t>
      </w:r>
      <w:r>
        <w:rPr>
          <w:spacing w:val="-11"/>
        </w:rPr>
        <w:t xml:space="preserve"> </w:t>
      </w:r>
      <w:r>
        <w:rPr/>
        <w:t xml:space="preserve">действия: </w:t>
      </w:r>
      <w:r>
        <w:rPr>
          <w:spacing w:val="-2"/>
        </w:rPr>
        <w:t>Самоорганизация:</w:t>
      </w:r>
    </w:p>
    <w:p>
      <w:pPr>
        <w:pStyle w:val="ListParagraph"/>
        <w:numPr>
          <w:ilvl w:val="0"/>
          <w:numId w:val="10"/>
        </w:numPr>
        <w:tabs>
          <w:tab w:val="clear" w:pos="720"/>
          <w:tab w:val="left" w:pos="2420" w:leader="none"/>
        </w:tabs>
        <w:spacing w:lineRule="auto" w:line="235" w:before="2" w:after="0"/>
        <w:ind w:left="2420" w:right="882" w:hanging="360"/>
        <w:jc w:val="left"/>
        <w:rPr>
          <w:sz w:val="24"/>
        </w:rPr>
      </w:pPr>
      <w:r>
        <w:rPr>
          <w:sz w:val="24"/>
        </w:rPr>
        <w:t>планировать самостоятельно или с небольшой помощью учителя действия по решению учебной задачи;</w:t>
      </w:r>
    </w:p>
    <w:p>
      <w:pPr>
        <w:pStyle w:val="ListParagraph"/>
        <w:numPr>
          <w:ilvl w:val="0"/>
          <w:numId w:val="10"/>
        </w:numPr>
        <w:tabs>
          <w:tab w:val="clear" w:pos="720"/>
          <w:tab w:val="left" w:pos="2419" w:leader="none"/>
        </w:tabs>
        <w:spacing w:lineRule="auto" w:line="240" w:before="0" w:after="0"/>
        <w:ind w:left="2419" w:right="0" w:hanging="362"/>
        <w:jc w:val="left"/>
        <w:rPr>
          <w:sz w:val="24"/>
        </w:rPr>
      </w:pPr>
      <w:r>
        <w:rPr>
          <w:sz w:val="24"/>
        </w:rPr>
        <w:t>выстраивать</w:t>
      </w:r>
      <w:r>
        <w:rPr>
          <w:spacing w:val="-11"/>
          <w:sz w:val="24"/>
        </w:rPr>
        <w:t xml:space="preserve"> </w:t>
      </w:r>
      <w:r>
        <w:rPr>
          <w:sz w:val="24"/>
        </w:rPr>
        <w:t>последовательность</w:t>
      </w:r>
      <w:r>
        <w:rPr>
          <w:spacing w:val="-7"/>
          <w:sz w:val="24"/>
        </w:rPr>
        <w:t xml:space="preserve"> </w:t>
      </w:r>
      <w:r>
        <w:rPr>
          <w:sz w:val="24"/>
        </w:rPr>
        <w:t>выбранных</w:t>
      </w:r>
      <w:r>
        <w:rPr>
          <w:spacing w:val="-9"/>
          <w:sz w:val="24"/>
        </w:rPr>
        <w:t xml:space="preserve"> </w:t>
      </w:r>
      <w:r>
        <w:rPr>
          <w:sz w:val="24"/>
        </w:rPr>
        <w:t>действий</w:t>
      </w:r>
      <w:r>
        <w:rPr>
          <w:spacing w:val="-9"/>
          <w:sz w:val="24"/>
        </w:rPr>
        <w:t xml:space="preserve"> </w:t>
      </w:r>
      <w:r>
        <w:rPr>
          <w:sz w:val="24"/>
        </w:rPr>
        <w:t>и</w:t>
      </w:r>
      <w:r>
        <w:rPr>
          <w:spacing w:val="-8"/>
          <w:sz w:val="24"/>
        </w:rPr>
        <w:t xml:space="preserve"> </w:t>
      </w:r>
      <w:r>
        <w:rPr>
          <w:spacing w:val="-2"/>
          <w:sz w:val="24"/>
        </w:rPr>
        <w:t>операций</w:t>
      </w:r>
    </w:p>
    <w:p>
      <w:pPr>
        <w:pStyle w:val="2"/>
        <w:spacing w:before="9" w:after="0"/>
        <w:jc w:val="left"/>
        <w:rPr/>
      </w:pPr>
      <w:r>
        <w:rPr>
          <w:spacing w:val="-2"/>
        </w:rPr>
        <w:t>Самоконтроль:</w:t>
      </w:r>
    </w:p>
    <w:p>
      <w:pPr>
        <w:sectPr>
          <w:type w:val="nextPage"/>
          <w:pgSz w:w="11906" w:h="16838"/>
          <w:pgMar w:left="566" w:right="0" w:gutter="0" w:header="0" w:top="1080" w:footer="0" w:bottom="280"/>
          <w:pgNumType w:fmt="decimal"/>
          <w:formProt w:val="false"/>
          <w:textDirection w:val="lrTb"/>
          <w:docGrid w:type="default" w:linePitch="100" w:charSpace="4096"/>
        </w:sectPr>
        <w:pStyle w:val="Normal"/>
        <w:spacing w:before="126" w:after="0"/>
        <w:ind w:left="1133" w:right="0" w:hanging="0"/>
        <w:jc w:val="left"/>
        <w:rPr>
          <w:sz w:val="20"/>
        </w:rPr>
      </w:pPr>
      <w:r>
        <w:rPr>
          <w:spacing w:val="-10"/>
          <w:sz w:val="20"/>
        </w:rPr>
        <w:t>-</w:t>
      </w:r>
    </w:p>
    <w:p>
      <w:pPr>
        <w:pStyle w:val="ListParagraph"/>
        <w:numPr>
          <w:ilvl w:val="0"/>
          <w:numId w:val="10"/>
        </w:numPr>
        <w:tabs>
          <w:tab w:val="clear" w:pos="720"/>
          <w:tab w:val="left" w:pos="2419" w:leader="none"/>
        </w:tabs>
        <w:spacing w:lineRule="exact" w:line="292" w:before="75" w:after="0"/>
        <w:ind w:left="2419" w:right="0" w:hanging="362"/>
        <w:jc w:val="both"/>
        <w:rPr>
          <w:sz w:val="24"/>
        </w:rPr>
      </w:pPr>
      <w:r>
        <w:rPr>
          <w:sz w:val="24"/>
        </w:rPr>
        <w:t>осуществлять</w:t>
      </w:r>
      <w:r>
        <w:rPr>
          <w:spacing w:val="-4"/>
          <w:sz w:val="24"/>
        </w:rPr>
        <w:t xml:space="preserve"> </w:t>
      </w:r>
      <w:r>
        <w:rPr>
          <w:sz w:val="24"/>
        </w:rPr>
        <w:t>контроль</w:t>
      </w:r>
      <w:r>
        <w:rPr>
          <w:spacing w:val="-9"/>
          <w:sz w:val="24"/>
        </w:rPr>
        <w:t xml:space="preserve"> </w:t>
      </w:r>
      <w:r>
        <w:rPr>
          <w:sz w:val="24"/>
        </w:rPr>
        <w:t>процесса</w:t>
      </w:r>
      <w:r>
        <w:rPr>
          <w:spacing w:val="-6"/>
          <w:sz w:val="24"/>
        </w:rPr>
        <w:t xml:space="preserve"> </w:t>
      </w:r>
      <w:r>
        <w:rPr>
          <w:sz w:val="24"/>
        </w:rPr>
        <w:t>и</w:t>
      </w:r>
      <w:r>
        <w:rPr>
          <w:spacing w:val="-2"/>
          <w:sz w:val="24"/>
        </w:rPr>
        <w:t xml:space="preserve"> </w:t>
      </w:r>
      <w:r>
        <w:rPr>
          <w:sz w:val="24"/>
        </w:rPr>
        <w:t>результата</w:t>
      </w:r>
      <w:r>
        <w:rPr>
          <w:spacing w:val="-3"/>
          <w:sz w:val="24"/>
        </w:rPr>
        <w:t xml:space="preserve"> </w:t>
      </w:r>
      <w:r>
        <w:rPr>
          <w:sz w:val="24"/>
        </w:rPr>
        <w:t>своей</w:t>
      </w:r>
      <w:r>
        <w:rPr>
          <w:spacing w:val="-6"/>
          <w:sz w:val="24"/>
        </w:rPr>
        <w:t xml:space="preserve"> </w:t>
      </w:r>
      <w:r>
        <w:rPr>
          <w:spacing w:val="-2"/>
          <w:sz w:val="24"/>
        </w:rPr>
        <w:t>деятельности;</w:t>
      </w:r>
    </w:p>
    <w:p>
      <w:pPr>
        <w:pStyle w:val="ListParagraph"/>
        <w:numPr>
          <w:ilvl w:val="0"/>
          <w:numId w:val="10"/>
        </w:numPr>
        <w:tabs>
          <w:tab w:val="clear" w:pos="720"/>
          <w:tab w:val="left" w:pos="2420" w:leader="none"/>
        </w:tabs>
        <w:spacing w:lineRule="auto" w:line="235" w:before="1" w:after="0"/>
        <w:ind w:left="2420" w:right="846" w:hanging="360"/>
        <w:jc w:val="both"/>
        <w:rPr>
          <w:sz w:val="24"/>
        </w:rPr>
      </w:pPr>
      <w:r>
        <w:rPr>
          <w:sz w:val="24"/>
        </w:rPr>
        <w:t>находить</w:t>
      </w:r>
      <w:r>
        <w:rPr>
          <w:spacing w:val="-3"/>
          <w:sz w:val="24"/>
        </w:rPr>
        <w:t xml:space="preserve"> </w:t>
      </w:r>
      <w:r>
        <w:rPr>
          <w:sz w:val="24"/>
        </w:rPr>
        <w:t>ошибки</w:t>
      </w:r>
      <w:r>
        <w:rPr>
          <w:spacing w:val="-4"/>
          <w:sz w:val="24"/>
        </w:rPr>
        <w:t xml:space="preserve"> </w:t>
      </w:r>
      <w:r>
        <w:rPr>
          <w:sz w:val="24"/>
        </w:rPr>
        <w:t>в</w:t>
      </w:r>
      <w:r>
        <w:rPr>
          <w:spacing w:val="-4"/>
          <w:sz w:val="24"/>
        </w:rPr>
        <w:t xml:space="preserve"> </w:t>
      </w:r>
      <w:r>
        <w:rPr>
          <w:sz w:val="24"/>
        </w:rPr>
        <w:t>своей</w:t>
      </w:r>
      <w:r>
        <w:rPr>
          <w:spacing w:val="-4"/>
          <w:sz w:val="24"/>
        </w:rPr>
        <w:t xml:space="preserve"> </w:t>
      </w:r>
      <w:r>
        <w:rPr>
          <w:sz w:val="24"/>
        </w:rPr>
        <w:t>работе</w:t>
      </w:r>
      <w:r>
        <w:rPr>
          <w:spacing w:val="-8"/>
          <w:sz w:val="24"/>
        </w:rPr>
        <w:t xml:space="preserve"> </w:t>
      </w:r>
      <w:r>
        <w:rPr>
          <w:sz w:val="24"/>
        </w:rPr>
        <w:t>и</w:t>
      </w:r>
      <w:r>
        <w:rPr>
          <w:spacing w:val="-2"/>
          <w:sz w:val="24"/>
        </w:rPr>
        <w:t xml:space="preserve"> </w:t>
      </w:r>
      <w:r>
        <w:rPr>
          <w:sz w:val="24"/>
        </w:rPr>
        <w:t>устанавливать их</w:t>
      </w:r>
      <w:r>
        <w:rPr>
          <w:spacing w:val="-10"/>
          <w:sz w:val="24"/>
        </w:rPr>
        <w:t xml:space="preserve"> </w:t>
      </w:r>
      <w:r>
        <w:rPr>
          <w:sz w:val="24"/>
        </w:rPr>
        <w:t>причины;</w:t>
      </w:r>
      <w:r>
        <w:rPr>
          <w:spacing w:val="-6"/>
          <w:sz w:val="24"/>
        </w:rPr>
        <w:t xml:space="preserve"> </w:t>
      </w:r>
      <w:r>
        <w:rPr>
          <w:sz w:val="24"/>
        </w:rPr>
        <w:t>корректировать свои действия при необходимости (с небольшой помощью учителя);</w:t>
      </w:r>
    </w:p>
    <w:p>
      <w:pPr>
        <w:pStyle w:val="ListParagraph"/>
        <w:numPr>
          <w:ilvl w:val="0"/>
          <w:numId w:val="10"/>
        </w:numPr>
        <w:tabs>
          <w:tab w:val="clear" w:pos="720"/>
          <w:tab w:val="left" w:pos="2420" w:leader="none"/>
        </w:tabs>
        <w:spacing w:lineRule="auto" w:line="240" w:before="4" w:after="0"/>
        <w:ind w:left="2420" w:right="845" w:hanging="360"/>
        <w:jc w:val="both"/>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pPr>
        <w:pStyle w:val="2"/>
        <w:spacing w:lineRule="exact" w:line="275" w:before="5" w:after="0"/>
        <w:jc w:val="left"/>
        <w:rPr/>
      </w:pPr>
      <w:r>
        <w:rPr>
          <w:spacing w:val="-2"/>
        </w:rPr>
        <w:t>Самооценка:</w:t>
      </w:r>
    </w:p>
    <w:p>
      <w:pPr>
        <w:pStyle w:val="ListParagraph"/>
        <w:numPr>
          <w:ilvl w:val="0"/>
          <w:numId w:val="10"/>
        </w:numPr>
        <w:tabs>
          <w:tab w:val="clear" w:pos="720"/>
          <w:tab w:val="left" w:pos="2420" w:leader="none"/>
        </w:tabs>
        <w:spacing w:lineRule="auto" w:line="235" w:before="3" w:after="0"/>
        <w:ind w:left="2420" w:right="1231" w:hanging="360"/>
        <w:jc w:val="left"/>
        <w:rPr>
          <w:sz w:val="24"/>
        </w:rPr>
      </w:pPr>
      <w:r>
        <w:rPr>
          <w:sz w:val="24"/>
        </w:rPr>
        <w:t>объективно</w:t>
      </w:r>
      <w:r>
        <w:rPr>
          <w:spacing w:val="39"/>
          <w:sz w:val="24"/>
        </w:rPr>
        <w:t xml:space="preserve"> </w:t>
      </w:r>
      <w:r>
        <w:rPr>
          <w:sz w:val="24"/>
        </w:rPr>
        <w:t>оценивать</w:t>
      </w:r>
      <w:r>
        <w:rPr>
          <w:spacing w:val="40"/>
          <w:sz w:val="24"/>
        </w:rPr>
        <w:t xml:space="preserve"> </w:t>
      </w:r>
      <w:r>
        <w:rPr>
          <w:sz w:val="24"/>
        </w:rPr>
        <w:t>результаты</w:t>
      </w:r>
      <w:r>
        <w:rPr>
          <w:spacing w:val="40"/>
          <w:sz w:val="24"/>
        </w:rPr>
        <w:t xml:space="preserve"> </w:t>
      </w:r>
      <w:r>
        <w:rPr>
          <w:sz w:val="24"/>
        </w:rPr>
        <w:t>своей</w:t>
      </w:r>
      <w:r>
        <w:rPr>
          <w:spacing w:val="40"/>
          <w:sz w:val="24"/>
        </w:rPr>
        <w:t xml:space="preserve"> </w:t>
      </w:r>
      <w:r>
        <w:rPr>
          <w:sz w:val="24"/>
        </w:rPr>
        <w:t>деятельности,</w:t>
      </w:r>
      <w:r>
        <w:rPr>
          <w:spacing w:val="40"/>
          <w:sz w:val="24"/>
        </w:rPr>
        <w:t xml:space="preserve"> </w:t>
      </w:r>
      <w:r>
        <w:rPr>
          <w:sz w:val="24"/>
        </w:rPr>
        <w:t>соотносить</w:t>
      </w:r>
      <w:r>
        <w:rPr>
          <w:spacing w:val="40"/>
          <w:sz w:val="24"/>
        </w:rPr>
        <w:t xml:space="preserve"> </w:t>
      </w:r>
      <w:r>
        <w:rPr>
          <w:sz w:val="24"/>
        </w:rPr>
        <w:t>свою оценку с оценкой учителя;</w:t>
      </w:r>
    </w:p>
    <w:p>
      <w:pPr>
        <w:pStyle w:val="ListParagraph"/>
        <w:numPr>
          <w:ilvl w:val="0"/>
          <w:numId w:val="10"/>
        </w:numPr>
        <w:tabs>
          <w:tab w:val="clear" w:pos="720"/>
          <w:tab w:val="left" w:pos="2420" w:leader="none"/>
          <w:tab w:val="left" w:pos="3814" w:leader="none"/>
          <w:tab w:val="left" w:pos="5982" w:leader="none"/>
          <w:tab w:val="left" w:pos="7490" w:leader="none"/>
          <w:tab w:val="left" w:pos="8779" w:leader="none"/>
          <w:tab w:val="left" w:pos="10104" w:leader="none"/>
        </w:tabs>
        <w:spacing w:lineRule="auto" w:line="235" w:before="5" w:after="0"/>
        <w:ind w:left="2420" w:right="861" w:hanging="360"/>
        <w:jc w:val="left"/>
        <w:rPr>
          <w:sz w:val="24"/>
        </w:rPr>
      </w:pPr>
      <w:r>
        <w:rPr>
          <w:spacing w:val="-2"/>
          <w:sz w:val="24"/>
        </w:rPr>
        <w:t>оценивать</w:t>
      </w:r>
      <w:r>
        <w:rPr>
          <w:sz w:val="24"/>
        </w:rPr>
        <w:tab/>
      </w:r>
      <w:r>
        <w:rPr>
          <w:spacing w:val="-2"/>
          <w:sz w:val="24"/>
        </w:rPr>
        <w:t>целесообразность</w:t>
      </w:r>
      <w:r>
        <w:rPr>
          <w:sz w:val="24"/>
        </w:rPr>
        <w:tab/>
      </w:r>
      <w:r>
        <w:rPr>
          <w:spacing w:val="-2"/>
          <w:sz w:val="24"/>
        </w:rPr>
        <w:t>выбранных</w:t>
      </w:r>
      <w:r>
        <w:rPr>
          <w:sz w:val="24"/>
        </w:rPr>
        <w:tab/>
      </w:r>
      <w:r>
        <w:rPr>
          <w:spacing w:val="-2"/>
          <w:sz w:val="24"/>
        </w:rPr>
        <w:t>способов</w:t>
      </w:r>
      <w:r>
        <w:rPr>
          <w:sz w:val="24"/>
        </w:rPr>
        <w:tab/>
      </w:r>
      <w:r>
        <w:rPr>
          <w:spacing w:val="-2"/>
          <w:sz w:val="24"/>
        </w:rPr>
        <w:t>действия,</w:t>
      </w:r>
      <w:r>
        <w:rPr>
          <w:sz w:val="24"/>
        </w:rPr>
        <w:tab/>
      </w:r>
      <w:r>
        <w:rPr>
          <w:spacing w:val="-4"/>
          <w:sz w:val="24"/>
        </w:rPr>
        <w:t xml:space="preserve">при </w:t>
      </w:r>
      <w:r>
        <w:rPr>
          <w:sz w:val="24"/>
        </w:rPr>
        <w:t>необходимости корректировать их</w:t>
      </w:r>
    </w:p>
    <w:p>
      <w:pPr>
        <w:pStyle w:val="2"/>
        <w:spacing w:lineRule="exact" w:line="273" w:before="12" w:after="0"/>
        <w:jc w:val="left"/>
        <w:rPr/>
      </w:pPr>
      <w:r>
        <w:rPr/>
        <w:t>Совместная</w:t>
      </w:r>
      <w:r>
        <w:rPr>
          <w:spacing w:val="-7"/>
        </w:rPr>
        <w:t xml:space="preserve"> </w:t>
      </w:r>
      <w:r>
        <w:rPr>
          <w:spacing w:val="-2"/>
        </w:rPr>
        <w:t>деятельность:</w:t>
      </w:r>
    </w:p>
    <w:p>
      <w:pPr>
        <w:pStyle w:val="ListParagraph"/>
        <w:numPr>
          <w:ilvl w:val="0"/>
          <w:numId w:val="10"/>
        </w:numPr>
        <w:tabs>
          <w:tab w:val="clear" w:pos="720"/>
          <w:tab w:val="left" w:pos="2420" w:leader="none"/>
        </w:tabs>
        <w:spacing w:lineRule="auto" w:line="240" w:before="0" w:after="0"/>
        <w:ind w:left="2420" w:right="840" w:hanging="360"/>
        <w:jc w:val="both"/>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pPr>
        <w:pStyle w:val="ListParagraph"/>
        <w:numPr>
          <w:ilvl w:val="0"/>
          <w:numId w:val="10"/>
        </w:numPr>
        <w:tabs>
          <w:tab w:val="clear" w:pos="720"/>
          <w:tab w:val="left" w:pos="2420" w:leader="none"/>
        </w:tabs>
        <w:spacing w:lineRule="auto" w:line="235" w:before="1" w:after="0"/>
        <w:ind w:left="2420" w:right="845" w:hanging="360"/>
        <w:jc w:val="both"/>
        <w:rPr>
          <w:sz w:val="24"/>
        </w:rPr>
      </w:pPr>
      <w:r>
        <w:rPr>
          <w:sz w:val="24"/>
        </w:rPr>
        <w:t>коллективно</w:t>
      </w:r>
      <w:r>
        <w:rPr>
          <w:spacing w:val="-15"/>
          <w:sz w:val="24"/>
        </w:rPr>
        <w:t xml:space="preserve"> </w:t>
      </w:r>
      <w:r>
        <w:rPr>
          <w:sz w:val="24"/>
        </w:rPr>
        <w:t>строить</w:t>
      </w:r>
      <w:r>
        <w:rPr>
          <w:spacing w:val="-11"/>
          <w:sz w:val="24"/>
        </w:rPr>
        <w:t xml:space="preserve"> </w:t>
      </w:r>
      <w:r>
        <w:rPr>
          <w:sz w:val="24"/>
        </w:rPr>
        <w:t>действия</w:t>
      </w:r>
      <w:r>
        <w:rPr>
          <w:spacing w:val="-15"/>
          <w:sz w:val="24"/>
        </w:rPr>
        <w:t xml:space="preserve"> </w:t>
      </w:r>
      <w:r>
        <w:rPr>
          <w:sz w:val="24"/>
        </w:rPr>
        <w:t>по</w:t>
      </w:r>
      <w:r>
        <w:rPr>
          <w:spacing w:val="-9"/>
          <w:sz w:val="24"/>
        </w:rPr>
        <w:t xml:space="preserve"> </w:t>
      </w:r>
      <w:r>
        <w:rPr>
          <w:sz w:val="24"/>
        </w:rPr>
        <w:t>достижению</w:t>
      </w:r>
      <w:r>
        <w:rPr>
          <w:spacing w:val="-15"/>
          <w:sz w:val="24"/>
        </w:rPr>
        <w:t xml:space="preserve"> </w:t>
      </w:r>
      <w:r>
        <w:rPr>
          <w:sz w:val="24"/>
        </w:rPr>
        <w:t>общей</w:t>
      </w:r>
      <w:r>
        <w:rPr>
          <w:spacing w:val="-14"/>
          <w:sz w:val="24"/>
        </w:rPr>
        <w:t xml:space="preserve"> </w:t>
      </w:r>
      <w:r>
        <w:rPr>
          <w:sz w:val="24"/>
        </w:rPr>
        <w:t>цели:</w:t>
      </w:r>
      <w:r>
        <w:rPr>
          <w:spacing w:val="-14"/>
          <w:sz w:val="24"/>
        </w:rPr>
        <w:t xml:space="preserve"> </w:t>
      </w:r>
      <w:r>
        <w:rPr>
          <w:sz w:val="24"/>
        </w:rPr>
        <w:t>распределять</w:t>
      </w:r>
      <w:r>
        <w:rPr>
          <w:spacing w:val="-9"/>
          <w:sz w:val="24"/>
        </w:rPr>
        <w:t xml:space="preserve"> </w:t>
      </w:r>
      <w:r>
        <w:rPr>
          <w:sz w:val="24"/>
        </w:rPr>
        <w:t>роли, договариваться, обсуждать процесс и результат совместной работы;</w:t>
      </w:r>
    </w:p>
    <w:p>
      <w:pPr>
        <w:pStyle w:val="ListParagraph"/>
        <w:numPr>
          <w:ilvl w:val="0"/>
          <w:numId w:val="10"/>
        </w:numPr>
        <w:tabs>
          <w:tab w:val="clear" w:pos="720"/>
          <w:tab w:val="left" w:pos="2419" w:leader="none"/>
        </w:tabs>
        <w:spacing w:lineRule="exact" w:line="293" w:before="0" w:after="0"/>
        <w:ind w:left="2419" w:right="0" w:hanging="362"/>
        <w:jc w:val="both"/>
        <w:rPr>
          <w:sz w:val="24"/>
        </w:rPr>
      </w:pPr>
      <w:r>
        <w:rPr>
          <w:sz w:val="24"/>
        </w:rPr>
        <w:t>проявлять</w:t>
      </w:r>
      <w:r>
        <w:rPr>
          <w:spacing w:val="-13"/>
          <w:sz w:val="24"/>
        </w:rPr>
        <w:t xml:space="preserve"> </w:t>
      </w:r>
      <w:r>
        <w:rPr>
          <w:sz w:val="24"/>
        </w:rPr>
        <w:t>готовность</w:t>
      </w:r>
      <w:r>
        <w:rPr>
          <w:spacing w:val="-12"/>
          <w:sz w:val="24"/>
        </w:rPr>
        <w:t xml:space="preserve"> </w:t>
      </w:r>
      <w:r>
        <w:rPr>
          <w:sz w:val="24"/>
        </w:rPr>
        <w:t>руководить,</w:t>
      </w:r>
      <w:r>
        <w:rPr>
          <w:spacing w:val="-11"/>
          <w:sz w:val="24"/>
        </w:rPr>
        <w:t xml:space="preserve"> </w:t>
      </w:r>
      <w:r>
        <w:rPr>
          <w:sz w:val="24"/>
        </w:rPr>
        <w:t>выполнять</w:t>
      </w:r>
      <w:r>
        <w:rPr>
          <w:spacing w:val="-9"/>
          <w:sz w:val="24"/>
        </w:rPr>
        <w:t xml:space="preserve"> </w:t>
      </w:r>
      <w:r>
        <w:rPr>
          <w:sz w:val="24"/>
        </w:rPr>
        <w:t>поручения,</w:t>
      </w:r>
      <w:r>
        <w:rPr>
          <w:spacing w:val="-6"/>
          <w:sz w:val="24"/>
        </w:rPr>
        <w:t xml:space="preserve"> </w:t>
      </w:r>
      <w:r>
        <w:rPr>
          <w:spacing w:val="-2"/>
          <w:sz w:val="24"/>
        </w:rPr>
        <w:t>подчиняться;</w:t>
      </w:r>
    </w:p>
    <w:p>
      <w:pPr>
        <w:pStyle w:val="ListParagraph"/>
        <w:numPr>
          <w:ilvl w:val="0"/>
          <w:numId w:val="10"/>
        </w:numPr>
        <w:tabs>
          <w:tab w:val="clear" w:pos="720"/>
          <w:tab w:val="left" w:pos="2420" w:leader="none"/>
        </w:tabs>
        <w:spacing w:lineRule="auto" w:line="240" w:before="0" w:after="0"/>
        <w:ind w:left="2420" w:right="847" w:hanging="360"/>
        <w:jc w:val="both"/>
        <w:rPr>
          <w:sz w:val="24"/>
        </w:rPr>
      </w:pPr>
      <w:r>
        <w:rPr>
          <w:sz w:val="24"/>
        </w:rPr>
        <w:t>выполнять правила совместной деятельности: справедливо распределять и оценивать</w:t>
      </w:r>
      <w:r>
        <w:rPr>
          <w:spacing w:val="-9"/>
          <w:sz w:val="24"/>
        </w:rPr>
        <w:t xml:space="preserve"> </w:t>
      </w:r>
      <w:r>
        <w:rPr>
          <w:sz w:val="24"/>
        </w:rPr>
        <w:t>работу</w:t>
      </w:r>
      <w:r>
        <w:rPr>
          <w:spacing w:val="-15"/>
          <w:sz w:val="24"/>
        </w:rPr>
        <w:t xml:space="preserve"> </w:t>
      </w:r>
      <w:r>
        <w:rPr>
          <w:sz w:val="24"/>
        </w:rPr>
        <w:t>каждого</w:t>
      </w:r>
      <w:r>
        <w:rPr>
          <w:spacing w:val="-3"/>
          <w:sz w:val="24"/>
        </w:rPr>
        <w:t xml:space="preserve"> </w:t>
      </w:r>
      <w:r>
        <w:rPr>
          <w:sz w:val="24"/>
        </w:rPr>
        <w:t>участника;</w:t>
      </w:r>
      <w:r>
        <w:rPr>
          <w:spacing w:val="-7"/>
          <w:sz w:val="24"/>
        </w:rPr>
        <w:t xml:space="preserve"> </w:t>
      </w:r>
      <w:r>
        <w:rPr>
          <w:sz w:val="24"/>
        </w:rPr>
        <w:t>считаться</w:t>
      </w:r>
      <w:r>
        <w:rPr>
          <w:spacing w:val="-10"/>
          <w:sz w:val="24"/>
        </w:rPr>
        <w:t xml:space="preserve"> </w:t>
      </w:r>
      <w:r>
        <w:rPr>
          <w:sz w:val="24"/>
        </w:rPr>
        <w:t>с</w:t>
      </w:r>
      <w:r>
        <w:rPr>
          <w:spacing w:val="-12"/>
          <w:sz w:val="24"/>
        </w:rPr>
        <w:t xml:space="preserve"> </w:t>
      </w:r>
      <w:r>
        <w:rPr>
          <w:sz w:val="24"/>
        </w:rPr>
        <w:t>наличием</w:t>
      </w:r>
      <w:r>
        <w:rPr>
          <w:spacing w:val="-8"/>
          <w:sz w:val="24"/>
        </w:rPr>
        <w:t xml:space="preserve"> </w:t>
      </w:r>
      <w:r>
        <w:rPr>
          <w:sz w:val="24"/>
        </w:rPr>
        <w:t>разных</w:t>
      </w:r>
      <w:r>
        <w:rPr>
          <w:spacing w:val="-13"/>
          <w:sz w:val="24"/>
        </w:rPr>
        <w:t xml:space="preserve"> </w:t>
      </w:r>
      <w:r>
        <w:rPr>
          <w:sz w:val="24"/>
        </w:rPr>
        <w:t>мнений;</w:t>
      </w:r>
      <w:r>
        <w:rPr>
          <w:spacing w:val="-14"/>
          <w:sz w:val="24"/>
        </w:rPr>
        <w:t xml:space="preserve"> </w:t>
      </w:r>
      <w:r>
        <w:rPr>
          <w:sz w:val="24"/>
        </w:rPr>
        <w:t xml:space="preserve">не допускать конфликтов, при их возникновении мирно разрешать без участия </w:t>
      </w:r>
      <w:r>
        <w:rPr>
          <w:spacing w:val="-2"/>
          <w:sz w:val="24"/>
        </w:rPr>
        <w:t>взрослого;</w:t>
      </w:r>
    </w:p>
    <w:p>
      <w:pPr>
        <w:pStyle w:val="ListParagraph"/>
        <w:numPr>
          <w:ilvl w:val="0"/>
          <w:numId w:val="10"/>
        </w:numPr>
        <w:tabs>
          <w:tab w:val="clear" w:pos="720"/>
          <w:tab w:val="left" w:pos="2419" w:leader="none"/>
        </w:tabs>
        <w:spacing w:lineRule="auto" w:line="240" w:before="1" w:after="0"/>
        <w:ind w:left="2419" w:right="0" w:hanging="362"/>
        <w:jc w:val="both"/>
        <w:rPr>
          <w:sz w:val="24"/>
        </w:rPr>
      </w:pPr>
      <w:r>
        <w:rPr>
          <w:sz w:val="24"/>
        </w:rPr>
        <w:t>ответственно</w:t>
      </w:r>
      <w:r>
        <w:rPr>
          <w:spacing w:val="-5"/>
          <w:sz w:val="24"/>
        </w:rPr>
        <w:t xml:space="preserve"> </w:t>
      </w:r>
      <w:r>
        <w:rPr>
          <w:sz w:val="24"/>
        </w:rPr>
        <w:t>выполнять</w:t>
      </w:r>
      <w:r>
        <w:rPr>
          <w:spacing w:val="-5"/>
          <w:sz w:val="24"/>
        </w:rPr>
        <w:t xml:space="preserve"> </w:t>
      </w:r>
      <w:r>
        <w:rPr>
          <w:sz w:val="24"/>
        </w:rPr>
        <w:t>свою</w:t>
      </w:r>
      <w:r>
        <w:rPr>
          <w:spacing w:val="-6"/>
          <w:sz w:val="24"/>
        </w:rPr>
        <w:t xml:space="preserve"> </w:t>
      </w:r>
      <w:r>
        <w:rPr>
          <w:sz w:val="24"/>
        </w:rPr>
        <w:t>часть</w:t>
      </w:r>
      <w:r>
        <w:rPr>
          <w:spacing w:val="-5"/>
          <w:sz w:val="24"/>
        </w:rPr>
        <w:t xml:space="preserve"> </w:t>
      </w:r>
      <w:r>
        <w:rPr>
          <w:spacing w:val="-2"/>
          <w:sz w:val="24"/>
        </w:rPr>
        <w:t>работы.</w:t>
      </w:r>
    </w:p>
    <w:p>
      <w:pPr>
        <w:pStyle w:val="Style12"/>
        <w:ind w:left="0" w:right="0" w:hanging="0"/>
        <w:jc w:val="left"/>
        <w:rPr/>
      </w:pPr>
      <w:r>
        <w:rPr/>
      </w:r>
    </w:p>
    <w:p>
      <w:pPr>
        <w:pStyle w:val="Style12"/>
        <w:spacing w:before="7" w:after="0"/>
        <w:ind w:left="0" w:right="0" w:hanging="0"/>
        <w:jc w:val="left"/>
        <w:rPr/>
      </w:pPr>
      <w:r>
        <w:rPr/>
      </w:r>
    </w:p>
    <w:p>
      <w:pPr>
        <w:pStyle w:val="2"/>
        <w:spacing w:lineRule="auto" w:line="240"/>
        <w:ind w:left="1700" w:right="2645" w:firstLine="1771"/>
        <w:rPr/>
      </w:pPr>
      <w:r>
        <w:rPr/>
        <w:t>Основы</w:t>
      </w:r>
      <w:r>
        <w:rPr>
          <w:spacing w:val="-4"/>
        </w:rPr>
        <w:t xml:space="preserve"> </w:t>
      </w:r>
      <w:r>
        <w:rPr/>
        <w:t>религиозных</w:t>
      </w:r>
      <w:r>
        <w:rPr>
          <w:spacing w:val="-6"/>
        </w:rPr>
        <w:t xml:space="preserve"> </w:t>
      </w:r>
      <w:r>
        <w:rPr/>
        <w:t>культур</w:t>
      </w:r>
      <w:r>
        <w:rPr>
          <w:spacing w:val="-4"/>
        </w:rPr>
        <w:t xml:space="preserve"> </w:t>
      </w:r>
      <w:r>
        <w:rPr/>
        <w:t>и</w:t>
      </w:r>
      <w:r>
        <w:rPr>
          <w:spacing w:val="-6"/>
        </w:rPr>
        <w:t xml:space="preserve"> </w:t>
      </w:r>
      <w:r>
        <w:rPr/>
        <w:t>светской</w:t>
      </w:r>
      <w:r>
        <w:rPr>
          <w:spacing w:val="-6"/>
        </w:rPr>
        <w:t xml:space="preserve"> </w:t>
      </w:r>
      <w:r>
        <w:rPr/>
        <w:t>этики Познавательные УУД:</w:t>
      </w:r>
    </w:p>
    <w:p>
      <w:pPr>
        <w:pStyle w:val="ListParagraph"/>
        <w:numPr>
          <w:ilvl w:val="0"/>
          <w:numId w:val="9"/>
        </w:numPr>
        <w:tabs>
          <w:tab w:val="clear" w:pos="720"/>
          <w:tab w:val="left" w:pos="1997" w:leader="none"/>
        </w:tabs>
        <w:spacing w:lineRule="exact" w:line="263" w:before="0" w:after="0"/>
        <w:ind w:left="1997" w:right="0" w:hanging="300"/>
        <w:jc w:val="both"/>
        <w:rPr>
          <w:sz w:val="24"/>
        </w:rPr>
      </w:pPr>
      <w:r>
        <w:rPr>
          <w:sz w:val="24"/>
        </w:rPr>
        <w:t>ориентироваться</w:t>
      </w:r>
      <w:r>
        <w:rPr>
          <w:spacing w:val="-10"/>
          <w:sz w:val="24"/>
        </w:rPr>
        <w:t xml:space="preserve"> </w:t>
      </w:r>
      <w:r>
        <w:rPr>
          <w:sz w:val="24"/>
        </w:rPr>
        <w:t>в</w:t>
      </w:r>
      <w:r>
        <w:rPr>
          <w:spacing w:val="-5"/>
          <w:sz w:val="24"/>
        </w:rPr>
        <w:t xml:space="preserve"> </w:t>
      </w:r>
      <w:r>
        <w:rPr>
          <w:sz w:val="24"/>
        </w:rPr>
        <w:t>понятиях,</w:t>
      </w:r>
      <w:r>
        <w:rPr>
          <w:spacing w:val="-5"/>
          <w:sz w:val="24"/>
        </w:rPr>
        <w:t xml:space="preserve"> </w:t>
      </w:r>
      <w:r>
        <w:rPr>
          <w:sz w:val="24"/>
        </w:rPr>
        <w:t>отражающих</w:t>
      </w:r>
      <w:r>
        <w:rPr>
          <w:spacing w:val="-7"/>
          <w:sz w:val="24"/>
        </w:rPr>
        <w:t xml:space="preserve"> </w:t>
      </w:r>
      <w:r>
        <w:rPr>
          <w:sz w:val="24"/>
        </w:rPr>
        <w:t>нравственные</w:t>
      </w:r>
      <w:r>
        <w:rPr>
          <w:spacing w:val="-10"/>
          <w:sz w:val="24"/>
        </w:rPr>
        <w:t xml:space="preserve"> </w:t>
      </w:r>
      <w:r>
        <w:rPr>
          <w:sz w:val="24"/>
        </w:rPr>
        <w:t>ценности</w:t>
      </w:r>
      <w:r>
        <w:rPr>
          <w:spacing w:val="-8"/>
          <w:sz w:val="24"/>
        </w:rPr>
        <w:t xml:space="preserve"> </w:t>
      </w:r>
      <w:r>
        <w:rPr>
          <w:spacing w:val="-2"/>
          <w:sz w:val="24"/>
        </w:rPr>
        <w:t>общества</w:t>
      </w:r>
    </w:p>
    <w:p>
      <w:pPr>
        <w:pStyle w:val="ListParagraph"/>
        <w:numPr>
          <w:ilvl w:val="0"/>
          <w:numId w:val="9"/>
        </w:numPr>
        <w:tabs>
          <w:tab w:val="clear" w:pos="720"/>
          <w:tab w:val="left" w:pos="2034" w:leader="none"/>
        </w:tabs>
        <w:spacing w:lineRule="auto" w:line="235" w:before="0" w:after="0"/>
        <w:ind w:left="1133" w:right="886" w:firstLine="563"/>
        <w:jc w:val="both"/>
        <w:rPr>
          <w:sz w:val="24"/>
        </w:rPr>
      </w:pPr>
      <w:r>
        <w:rPr>
          <w:sz w:val="24"/>
        </w:rPr>
        <w:t>мораль, этика, этикет, справедливость, гуманизм, благотворительность, а также используемых в разных религиях (в пределах изученного);</w:t>
      </w:r>
    </w:p>
    <w:p>
      <w:pPr>
        <w:pStyle w:val="ListParagraph"/>
        <w:numPr>
          <w:ilvl w:val="0"/>
          <w:numId w:val="9"/>
        </w:numPr>
        <w:tabs>
          <w:tab w:val="clear" w:pos="720"/>
          <w:tab w:val="left" w:pos="2130" w:leader="none"/>
        </w:tabs>
        <w:spacing w:lineRule="auto" w:line="235" w:before="3" w:after="0"/>
        <w:ind w:left="1133" w:right="872" w:firstLine="628"/>
        <w:jc w:val="both"/>
        <w:rPr>
          <w:sz w:val="24"/>
        </w:rPr>
      </w:pPr>
      <w:r>
        <w:rPr>
          <w:sz w:val="24"/>
        </w:rPr>
        <w:t>использовать разные методы получения знаний о традиционных религиях и светской этике (наблюдение, чтение, сравнение, вычисление);</w:t>
      </w:r>
    </w:p>
    <w:p>
      <w:pPr>
        <w:pStyle w:val="ListParagraph"/>
        <w:numPr>
          <w:ilvl w:val="0"/>
          <w:numId w:val="9"/>
        </w:numPr>
        <w:tabs>
          <w:tab w:val="clear" w:pos="720"/>
          <w:tab w:val="left" w:pos="2111" w:leader="none"/>
        </w:tabs>
        <w:spacing w:lineRule="auto" w:line="240" w:before="4" w:after="0"/>
        <w:ind w:left="1133" w:right="883" w:firstLine="563"/>
        <w:jc w:val="both"/>
        <w:rPr>
          <w:sz w:val="24"/>
        </w:rPr>
      </w:pPr>
      <w:r>
        <w:rPr>
          <w:sz w:val="24"/>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w:t>
      </w:r>
      <w:r>
        <w:rPr>
          <w:spacing w:val="-2"/>
          <w:sz w:val="24"/>
        </w:rPr>
        <w:t>материала;</w:t>
      </w:r>
    </w:p>
    <w:p>
      <w:pPr>
        <w:pStyle w:val="ListParagraph"/>
        <w:numPr>
          <w:ilvl w:val="0"/>
          <w:numId w:val="9"/>
        </w:numPr>
        <w:tabs>
          <w:tab w:val="clear" w:pos="720"/>
          <w:tab w:val="left" w:pos="2010" w:leader="none"/>
        </w:tabs>
        <w:spacing w:lineRule="auto" w:line="240" w:before="0" w:after="0"/>
        <w:ind w:left="1133" w:right="893" w:firstLine="563"/>
        <w:jc w:val="both"/>
        <w:rPr>
          <w:sz w:val="24"/>
        </w:rPr>
      </w:pPr>
      <w:r>
        <w:rPr>
          <w:sz w:val="24"/>
        </w:rPr>
        <w:t>признавать возможность существования разных точек зрения; обосновывать свои суждения, приводить убедительные доказательства;</w:t>
      </w:r>
    </w:p>
    <w:p>
      <w:pPr>
        <w:pStyle w:val="ListParagraph"/>
        <w:numPr>
          <w:ilvl w:val="0"/>
          <w:numId w:val="9"/>
        </w:numPr>
        <w:tabs>
          <w:tab w:val="clear" w:pos="720"/>
          <w:tab w:val="left" w:pos="2002" w:leader="none"/>
        </w:tabs>
        <w:spacing w:lineRule="exact" w:line="275" w:before="0" w:after="0"/>
        <w:ind w:left="2002" w:right="0" w:hanging="302"/>
        <w:jc w:val="both"/>
        <w:rPr>
          <w:sz w:val="24"/>
        </w:rPr>
      </w:pPr>
      <w:r>
        <w:rPr>
          <w:sz w:val="24"/>
        </w:rPr>
        <w:t>выполнять</w:t>
      </w:r>
      <w:r>
        <w:rPr>
          <w:spacing w:val="-10"/>
          <w:sz w:val="24"/>
        </w:rPr>
        <w:t xml:space="preserve"> </w:t>
      </w:r>
      <w:r>
        <w:rPr>
          <w:sz w:val="24"/>
        </w:rPr>
        <w:t>совместные</w:t>
      </w:r>
      <w:r>
        <w:rPr>
          <w:spacing w:val="-5"/>
          <w:sz w:val="24"/>
        </w:rPr>
        <w:t xml:space="preserve"> </w:t>
      </w:r>
      <w:r>
        <w:rPr>
          <w:sz w:val="24"/>
        </w:rPr>
        <w:t>проектные</w:t>
      </w:r>
      <w:r>
        <w:rPr>
          <w:spacing w:val="-6"/>
          <w:sz w:val="24"/>
        </w:rPr>
        <w:t xml:space="preserve"> </w:t>
      </w:r>
      <w:r>
        <w:rPr>
          <w:sz w:val="24"/>
        </w:rPr>
        <w:t>задания</w:t>
      </w:r>
      <w:r>
        <w:rPr>
          <w:spacing w:val="-3"/>
          <w:sz w:val="24"/>
        </w:rPr>
        <w:t xml:space="preserve"> </w:t>
      </w:r>
      <w:r>
        <w:rPr>
          <w:sz w:val="24"/>
        </w:rPr>
        <w:t>с</w:t>
      </w:r>
      <w:r>
        <w:rPr>
          <w:spacing w:val="-15"/>
          <w:sz w:val="24"/>
        </w:rPr>
        <w:t xml:space="preserve"> </w:t>
      </w:r>
      <w:r>
        <w:rPr>
          <w:sz w:val="24"/>
        </w:rPr>
        <w:t>опорой</w:t>
      </w:r>
      <w:r>
        <w:rPr>
          <w:spacing w:val="-4"/>
          <w:sz w:val="24"/>
        </w:rPr>
        <w:t xml:space="preserve"> </w:t>
      </w:r>
      <w:r>
        <w:rPr>
          <w:sz w:val="24"/>
        </w:rPr>
        <w:t>на</w:t>
      </w:r>
      <w:r>
        <w:rPr>
          <w:spacing w:val="-9"/>
          <w:sz w:val="24"/>
        </w:rPr>
        <w:t xml:space="preserve"> </w:t>
      </w:r>
      <w:r>
        <w:rPr>
          <w:sz w:val="24"/>
        </w:rPr>
        <w:t>предложенные</w:t>
      </w:r>
      <w:r>
        <w:rPr>
          <w:spacing w:val="-15"/>
          <w:sz w:val="24"/>
        </w:rPr>
        <w:t xml:space="preserve"> </w:t>
      </w:r>
      <w:r>
        <w:rPr>
          <w:spacing w:val="-2"/>
          <w:sz w:val="24"/>
        </w:rPr>
        <w:t>образцы.</w:t>
      </w:r>
    </w:p>
    <w:p>
      <w:pPr>
        <w:pStyle w:val="2"/>
        <w:spacing w:lineRule="exact" w:line="274" w:before="2" w:after="0"/>
        <w:rPr/>
      </w:pPr>
      <w:r>
        <w:rPr/>
        <w:t>Работа</w:t>
      </w:r>
      <w:r>
        <w:rPr>
          <w:spacing w:val="-3"/>
        </w:rPr>
        <w:t xml:space="preserve"> </w:t>
      </w:r>
      <w:r>
        <w:rPr/>
        <w:t>с</w:t>
      </w:r>
      <w:r>
        <w:rPr>
          <w:spacing w:val="-3"/>
        </w:rPr>
        <w:t xml:space="preserve"> </w:t>
      </w:r>
      <w:r>
        <w:rPr>
          <w:spacing w:val="-2"/>
        </w:rPr>
        <w:t>информацией:</w:t>
      </w:r>
    </w:p>
    <w:p>
      <w:pPr>
        <w:pStyle w:val="ListParagraph"/>
        <w:numPr>
          <w:ilvl w:val="0"/>
          <w:numId w:val="9"/>
        </w:numPr>
        <w:tabs>
          <w:tab w:val="clear" w:pos="720"/>
          <w:tab w:val="left" w:pos="2068" w:leader="none"/>
        </w:tabs>
        <w:spacing w:lineRule="auto" w:line="240" w:before="0" w:after="0"/>
        <w:ind w:left="1133" w:right="875" w:firstLine="563"/>
        <w:jc w:val="both"/>
        <w:rPr>
          <w:sz w:val="24"/>
        </w:rPr>
      </w:pPr>
      <w:r>
        <w:rPr>
          <w:sz w:val="24"/>
        </w:rPr>
        <w:t>воспроизводить прослушанную (прочитанную) информацию, подчёркивать её принадлежность к определённой религии и/или к гражданской этике;</w:t>
      </w:r>
    </w:p>
    <w:p>
      <w:pPr>
        <w:pStyle w:val="ListParagraph"/>
        <w:numPr>
          <w:ilvl w:val="0"/>
          <w:numId w:val="9"/>
        </w:numPr>
        <w:tabs>
          <w:tab w:val="clear" w:pos="720"/>
          <w:tab w:val="left" w:pos="2077" w:leader="none"/>
        </w:tabs>
        <w:spacing w:lineRule="auto" w:line="240" w:before="0" w:after="0"/>
        <w:ind w:left="1133" w:right="880" w:firstLine="563"/>
        <w:jc w:val="both"/>
        <w:rPr>
          <w:sz w:val="24"/>
        </w:rPr>
      </w:pPr>
      <w:r>
        <w:rPr>
          <w:sz w:val="24"/>
        </w:rPr>
        <w:t>использовать разные средства для получения информации в соответствии с поставленной учебной задачей (текстовую, графическую, видео);</w:t>
      </w:r>
    </w:p>
    <w:p>
      <w:pPr>
        <w:pStyle w:val="ListParagraph"/>
        <w:numPr>
          <w:ilvl w:val="0"/>
          <w:numId w:val="9"/>
        </w:numPr>
        <w:tabs>
          <w:tab w:val="clear" w:pos="720"/>
          <w:tab w:val="left" w:pos="2077" w:leader="none"/>
        </w:tabs>
        <w:spacing w:lineRule="auto" w:line="240" w:before="0" w:after="0"/>
        <w:ind w:left="1133" w:right="874" w:firstLine="563"/>
        <w:jc w:val="both"/>
        <w:rPr>
          <w:sz w:val="24"/>
        </w:rPr>
      </w:pPr>
      <w:r>
        <w:rPr>
          <w:sz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pPr>
        <w:pStyle w:val="ListParagraph"/>
        <w:numPr>
          <w:ilvl w:val="0"/>
          <w:numId w:val="9"/>
        </w:numPr>
        <w:tabs>
          <w:tab w:val="clear" w:pos="720"/>
          <w:tab w:val="left" w:pos="2010" w:leader="none"/>
        </w:tabs>
        <w:spacing w:lineRule="auto" w:line="240" w:before="0" w:after="0"/>
        <w:ind w:left="1133" w:right="879" w:firstLine="563"/>
        <w:jc w:val="both"/>
        <w:rPr>
          <w:sz w:val="24"/>
        </w:rPr>
      </w:pPr>
      <w:r>
        <w:rPr>
          <w:sz w:val="24"/>
        </w:rPr>
        <w:t>анализировать, сравнивать информацию, представленную в разных источниках, с помощью учителя, оценивать её объективность и правильность.</w:t>
      </w:r>
    </w:p>
    <w:p>
      <w:pPr>
        <w:pStyle w:val="2"/>
        <w:rPr/>
      </w:pPr>
      <w:r>
        <w:rPr/>
        <w:t>Коммуникативные</w:t>
      </w:r>
      <w:r>
        <w:rPr>
          <w:spacing w:val="-14"/>
        </w:rPr>
        <w:t xml:space="preserve"> </w:t>
      </w:r>
      <w:r>
        <w:rPr>
          <w:spacing w:val="-4"/>
        </w:rPr>
        <w:t>УУД:</w:t>
      </w:r>
    </w:p>
    <w:p>
      <w:pPr>
        <w:pStyle w:val="Style12"/>
        <w:spacing w:before="7" w:after="0"/>
        <w:ind w:left="0" w:right="0" w:hanging="0"/>
        <w:jc w:val="left"/>
        <w:rPr>
          <w:b/>
        </w:rPr>
      </w:pPr>
      <w:r>
        <w:rPr>
          <w:b/>
        </w:rPr>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0" w:after="0"/>
        <w:ind w:left="1133" w:right="0" w:hanging="0"/>
        <w:jc w:val="left"/>
        <w:rPr>
          <w:sz w:val="20"/>
        </w:rPr>
      </w:pPr>
      <w:r>
        <w:rPr>
          <w:spacing w:val="-10"/>
          <w:sz w:val="20"/>
        </w:rPr>
        <w:t>-</w:t>
      </w:r>
    </w:p>
    <w:p>
      <w:pPr>
        <w:pStyle w:val="ListParagraph"/>
        <w:numPr>
          <w:ilvl w:val="0"/>
          <w:numId w:val="9"/>
        </w:numPr>
        <w:tabs>
          <w:tab w:val="clear" w:pos="720"/>
          <w:tab w:val="left" w:pos="1991" w:leader="none"/>
        </w:tabs>
        <w:spacing w:lineRule="auto" w:line="240" w:before="73" w:after="0"/>
        <w:ind w:left="1133" w:right="874" w:firstLine="563"/>
        <w:jc w:val="both"/>
        <w:rPr>
          <w:sz w:val="24"/>
        </w:rPr>
      </w:pPr>
      <w:r>
        <w:rPr>
          <w:sz w:val="24"/>
        </w:rPr>
        <w:t>использовать</w:t>
      </w:r>
      <w:r>
        <w:rPr>
          <w:spacing w:val="-15"/>
          <w:sz w:val="24"/>
        </w:rPr>
        <w:t xml:space="preserve"> </w:t>
      </w:r>
      <w:r>
        <w:rPr>
          <w:sz w:val="24"/>
        </w:rPr>
        <w:t>смысловое</w:t>
      </w:r>
      <w:r>
        <w:rPr>
          <w:spacing w:val="-15"/>
          <w:sz w:val="24"/>
        </w:rPr>
        <w:t xml:space="preserve"> </w:t>
      </w:r>
      <w:r>
        <w:rPr>
          <w:sz w:val="24"/>
        </w:rPr>
        <w:t>чтение</w:t>
      </w:r>
      <w:r>
        <w:rPr>
          <w:spacing w:val="-15"/>
          <w:sz w:val="24"/>
        </w:rPr>
        <w:t xml:space="preserve"> </w:t>
      </w:r>
      <w:r>
        <w:rPr>
          <w:sz w:val="24"/>
        </w:rPr>
        <w:t>для</w:t>
      </w:r>
      <w:r>
        <w:rPr>
          <w:spacing w:val="-15"/>
          <w:sz w:val="24"/>
        </w:rPr>
        <w:t xml:space="preserve"> </w:t>
      </w:r>
      <w:r>
        <w:rPr>
          <w:sz w:val="24"/>
        </w:rPr>
        <w:t>выделения</w:t>
      </w:r>
      <w:r>
        <w:rPr>
          <w:spacing w:val="-15"/>
          <w:sz w:val="24"/>
        </w:rPr>
        <w:t xml:space="preserve"> </w:t>
      </w:r>
      <w:r>
        <w:rPr>
          <w:sz w:val="24"/>
        </w:rPr>
        <w:t>главной</w:t>
      </w:r>
      <w:r>
        <w:rPr>
          <w:spacing w:val="-15"/>
          <w:sz w:val="24"/>
        </w:rPr>
        <w:t xml:space="preserve"> </w:t>
      </w:r>
      <w:r>
        <w:rPr>
          <w:sz w:val="24"/>
        </w:rPr>
        <w:t>мысли</w:t>
      </w:r>
      <w:r>
        <w:rPr>
          <w:spacing w:val="-14"/>
          <w:sz w:val="24"/>
        </w:rPr>
        <w:t xml:space="preserve"> </w:t>
      </w:r>
      <w:r>
        <w:rPr>
          <w:sz w:val="24"/>
        </w:rPr>
        <w:t>религиозных</w:t>
      </w:r>
      <w:r>
        <w:rPr>
          <w:spacing w:val="-11"/>
          <w:sz w:val="24"/>
        </w:rPr>
        <w:t xml:space="preserve"> </w:t>
      </w:r>
      <w:r>
        <w:rPr>
          <w:sz w:val="24"/>
        </w:rPr>
        <w:t>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pPr>
        <w:pStyle w:val="ListParagraph"/>
        <w:numPr>
          <w:ilvl w:val="0"/>
          <w:numId w:val="9"/>
        </w:numPr>
        <w:tabs>
          <w:tab w:val="clear" w:pos="720"/>
          <w:tab w:val="left" w:pos="2020" w:leader="none"/>
        </w:tabs>
        <w:spacing w:lineRule="auto" w:line="240" w:before="3" w:after="0"/>
        <w:ind w:left="1133" w:right="884" w:firstLine="563"/>
        <w:jc w:val="both"/>
        <w:rPr>
          <w:sz w:val="24"/>
        </w:rPr>
      </w:pPr>
      <w:r>
        <w:rPr>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pPr>
        <w:pStyle w:val="ListParagraph"/>
        <w:numPr>
          <w:ilvl w:val="0"/>
          <w:numId w:val="9"/>
        </w:numPr>
        <w:tabs>
          <w:tab w:val="clear" w:pos="720"/>
          <w:tab w:val="left" w:pos="2082" w:leader="none"/>
        </w:tabs>
        <w:spacing w:lineRule="auto" w:line="240" w:before="0" w:after="0"/>
        <w:ind w:left="1133" w:right="875" w:firstLine="563"/>
        <w:jc w:val="both"/>
        <w:rPr>
          <w:sz w:val="24"/>
        </w:rPr>
      </w:pPr>
      <w:r>
        <w:rPr>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pPr>
        <w:pStyle w:val="2"/>
        <w:spacing w:lineRule="exact" w:line="275" w:before="5" w:after="0"/>
        <w:rPr/>
      </w:pPr>
      <w:r>
        <w:rPr/>
        <w:t>Регулятивные</w:t>
      </w:r>
      <w:r>
        <w:rPr>
          <w:spacing w:val="-8"/>
        </w:rPr>
        <w:t xml:space="preserve"> </w:t>
      </w:r>
      <w:r>
        <w:rPr>
          <w:spacing w:val="-4"/>
        </w:rPr>
        <w:t>УУД:</w:t>
      </w:r>
    </w:p>
    <w:p>
      <w:pPr>
        <w:pStyle w:val="ListParagraph"/>
        <w:numPr>
          <w:ilvl w:val="0"/>
          <w:numId w:val="9"/>
        </w:numPr>
        <w:tabs>
          <w:tab w:val="clear" w:pos="720"/>
          <w:tab w:val="left" w:pos="2303" w:leader="none"/>
        </w:tabs>
        <w:spacing w:lineRule="auto" w:line="240" w:before="0" w:after="0"/>
        <w:ind w:left="1133" w:right="878" w:firstLine="563"/>
        <w:jc w:val="both"/>
        <w:rPr>
          <w:sz w:val="24"/>
        </w:rPr>
      </w:pPr>
      <w:r>
        <w:rPr>
          <w:sz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pPr>
        <w:pStyle w:val="ListParagraph"/>
        <w:numPr>
          <w:ilvl w:val="0"/>
          <w:numId w:val="9"/>
        </w:numPr>
        <w:tabs>
          <w:tab w:val="clear" w:pos="720"/>
          <w:tab w:val="left" w:pos="2024" w:leader="none"/>
        </w:tabs>
        <w:spacing w:lineRule="auto" w:line="240" w:before="0" w:after="0"/>
        <w:ind w:left="1133" w:right="878" w:firstLine="563"/>
        <w:jc w:val="both"/>
        <w:rPr>
          <w:sz w:val="24"/>
        </w:rPr>
      </w:pPr>
      <w:r>
        <w:rPr>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pPr>
        <w:pStyle w:val="ListParagraph"/>
        <w:numPr>
          <w:ilvl w:val="0"/>
          <w:numId w:val="9"/>
        </w:numPr>
        <w:tabs>
          <w:tab w:val="clear" w:pos="720"/>
          <w:tab w:val="left" w:pos="2044" w:leader="none"/>
        </w:tabs>
        <w:spacing w:lineRule="auto" w:line="235" w:before="2" w:after="0"/>
        <w:ind w:left="1133" w:right="881" w:firstLine="563"/>
        <w:jc w:val="both"/>
        <w:rPr>
          <w:sz w:val="24"/>
        </w:rPr>
      </w:pPr>
      <w:r>
        <w:rPr>
          <w:sz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pPr>
        <w:pStyle w:val="ListParagraph"/>
        <w:numPr>
          <w:ilvl w:val="0"/>
          <w:numId w:val="9"/>
        </w:numPr>
        <w:tabs>
          <w:tab w:val="clear" w:pos="720"/>
          <w:tab w:val="left" w:pos="2048" w:leader="none"/>
        </w:tabs>
        <w:spacing w:lineRule="auto" w:line="240" w:before="6" w:after="0"/>
        <w:ind w:left="1133" w:right="878" w:firstLine="563"/>
        <w:jc w:val="both"/>
        <w:rPr>
          <w:sz w:val="24"/>
        </w:rPr>
      </w:pPr>
      <w:r>
        <w:rPr>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pPr>
        <w:pStyle w:val="ListParagraph"/>
        <w:numPr>
          <w:ilvl w:val="0"/>
          <w:numId w:val="9"/>
        </w:numPr>
        <w:tabs>
          <w:tab w:val="clear" w:pos="720"/>
          <w:tab w:val="left" w:pos="2072" w:leader="none"/>
        </w:tabs>
        <w:spacing w:lineRule="auto" w:line="240" w:before="0" w:after="0"/>
        <w:ind w:left="1133" w:right="888" w:firstLine="563"/>
        <w:jc w:val="both"/>
        <w:rPr>
          <w:sz w:val="24"/>
        </w:rPr>
      </w:pPr>
      <w:r>
        <w:rPr>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pPr>
        <w:pStyle w:val="2"/>
        <w:spacing w:lineRule="exact" w:line="275" w:before="3" w:after="0"/>
        <w:rPr/>
      </w:pPr>
      <w:r>
        <w:rPr/>
        <w:t>Совместная</w:t>
      </w:r>
      <w:r>
        <w:rPr>
          <w:spacing w:val="-12"/>
        </w:rPr>
        <w:t xml:space="preserve"> </w:t>
      </w:r>
      <w:r>
        <w:rPr>
          <w:spacing w:val="-2"/>
        </w:rPr>
        <w:t>деятельность:</w:t>
      </w:r>
    </w:p>
    <w:p>
      <w:pPr>
        <w:pStyle w:val="ListParagraph"/>
        <w:numPr>
          <w:ilvl w:val="0"/>
          <w:numId w:val="9"/>
        </w:numPr>
        <w:tabs>
          <w:tab w:val="clear" w:pos="720"/>
          <w:tab w:val="left" w:pos="2010" w:leader="none"/>
        </w:tabs>
        <w:spacing w:lineRule="auto" w:line="240" w:before="0" w:after="0"/>
        <w:ind w:left="1133" w:right="885" w:firstLine="563"/>
        <w:jc w:val="both"/>
        <w:rPr>
          <w:sz w:val="24"/>
        </w:rPr>
      </w:pPr>
      <w:r>
        <w:rPr>
          <w:sz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pPr>
        <w:pStyle w:val="ListParagraph"/>
        <w:numPr>
          <w:ilvl w:val="0"/>
          <w:numId w:val="9"/>
        </w:numPr>
        <w:tabs>
          <w:tab w:val="clear" w:pos="720"/>
          <w:tab w:val="left" w:pos="2125" w:leader="none"/>
        </w:tabs>
        <w:spacing w:lineRule="auto" w:line="240" w:before="0" w:after="0"/>
        <w:ind w:left="1133" w:right="877" w:firstLine="563"/>
        <w:jc w:val="both"/>
        <w:rPr>
          <w:sz w:val="24"/>
        </w:rPr>
      </w:pPr>
      <w:r>
        <w:rPr>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pPr>
        <w:pStyle w:val="ListParagraph"/>
        <w:numPr>
          <w:ilvl w:val="0"/>
          <w:numId w:val="9"/>
        </w:numPr>
        <w:tabs>
          <w:tab w:val="clear" w:pos="720"/>
          <w:tab w:val="left" w:pos="2096" w:leader="none"/>
        </w:tabs>
        <w:spacing w:lineRule="auto" w:line="240" w:before="1" w:after="0"/>
        <w:ind w:left="1133" w:right="889" w:firstLine="563"/>
        <w:jc w:val="both"/>
        <w:rPr>
          <w:sz w:val="24"/>
        </w:rPr>
      </w:pPr>
      <w:r>
        <w:rPr>
          <w:sz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pPr>
        <w:pStyle w:val="Style12"/>
        <w:spacing w:before="268" w:after="0"/>
        <w:ind w:left="0" w:right="0" w:hanging="0"/>
        <w:jc w:val="left"/>
        <w:rPr/>
      </w:pPr>
      <w:r>
        <w:rPr/>
      </w:r>
    </w:p>
    <w:p>
      <w:pPr>
        <w:pStyle w:val="2"/>
        <w:spacing w:before="1" w:after="0"/>
        <w:ind w:left="4575" w:right="0" w:hanging="0"/>
        <w:jc w:val="left"/>
        <w:rPr/>
      </w:pPr>
      <w:r>
        <w:rPr/>
        <w:t>Изобразительное</w:t>
      </w:r>
      <w:r>
        <w:rPr>
          <w:spacing w:val="-13"/>
        </w:rPr>
        <w:t xml:space="preserve"> </w:t>
      </w:r>
      <w:r>
        <w:rPr>
          <w:spacing w:val="-2"/>
        </w:rPr>
        <w:t>искусство</w:t>
      </w:r>
    </w:p>
    <w:p>
      <w:pPr>
        <w:pStyle w:val="ListParagraph"/>
        <w:numPr>
          <w:ilvl w:val="0"/>
          <w:numId w:val="8"/>
        </w:numPr>
        <w:tabs>
          <w:tab w:val="clear" w:pos="720"/>
          <w:tab w:val="left" w:pos="2549" w:leader="none"/>
        </w:tabs>
        <w:spacing w:lineRule="auto" w:line="235" w:before="6" w:after="0"/>
        <w:ind w:left="1700" w:right="2277" w:hanging="0"/>
        <w:jc w:val="left"/>
        <w:rPr>
          <w:b/>
          <w:sz w:val="24"/>
        </w:rPr>
      </w:pPr>
      <w:r>
        <w:rPr>
          <w:b/>
          <w:sz w:val="24"/>
        </w:rPr>
        <w:t>Овладение</w:t>
      </w:r>
      <w:r>
        <w:rPr>
          <w:b/>
          <w:spacing w:val="-8"/>
          <w:sz w:val="24"/>
        </w:rPr>
        <w:t xml:space="preserve"> </w:t>
      </w:r>
      <w:r>
        <w:rPr>
          <w:b/>
          <w:sz w:val="24"/>
        </w:rPr>
        <w:t>универсальными</w:t>
      </w:r>
      <w:r>
        <w:rPr>
          <w:b/>
          <w:spacing w:val="-8"/>
          <w:sz w:val="24"/>
        </w:rPr>
        <w:t xml:space="preserve"> </w:t>
      </w:r>
      <w:r>
        <w:rPr>
          <w:b/>
          <w:sz w:val="24"/>
        </w:rPr>
        <w:t>познавательными</w:t>
      </w:r>
      <w:r>
        <w:rPr>
          <w:b/>
          <w:spacing w:val="-8"/>
          <w:sz w:val="24"/>
        </w:rPr>
        <w:t xml:space="preserve"> </w:t>
      </w:r>
      <w:r>
        <w:rPr>
          <w:b/>
          <w:sz w:val="24"/>
        </w:rPr>
        <w:t>действиями Пространственные представления и сенсорные способности:</w:t>
      </w:r>
    </w:p>
    <w:p>
      <w:pPr>
        <w:pStyle w:val="ListParagraph"/>
        <w:numPr>
          <w:ilvl w:val="1"/>
          <w:numId w:val="8"/>
        </w:numPr>
        <w:tabs>
          <w:tab w:val="clear" w:pos="720"/>
          <w:tab w:val="left" w:pos="2419" w:leader="none"/>
        </w:tabs>
        <w:spacing w:lineRule="exact" w:line="291" w:before="0" w:after="0"/>
        <w:ind w:left="2419" w:right="0" w:hanging="362"/>
        <w:jc w:val="left"/>
        <w:rPr>
          <w:sz w:val="24"/>
        </w:rPr>
      </w:pPr>
      <w:r>
        <w:rPr>
          <w:sz w:val="24"/>
        </w:rPr>
        <w:t>характеризовать</w:t>
      </w:r>
      <w:r>
        <w:rPr>
          <w:spacing w:val="-9"/>
          <w:sz w:val="24"/>
        </w:rPr>
        <w:t xml:space="preserve"> </w:t>
      </w:r>
      <w:r>
        <w:rPr>
          <w:sz w:val="24"/>
        </w:rPr>
        <w:t>форму</w:t>
      </w:r>
      <w:r>
        <w:rPr>
          <w:spacing w:val="-17"/>
          <w:sz w:val="24"/>
        </w:rPr>
        <w:t xml:space="preserve"> </w:t>
      </w:r>
      <w:r>
        <w:rPr>
          <w:sz w:val="24"/>
        </w:rPr>
        <w:t>предмета,</w:t>
      </w:r>
      <w:r>
        <w:rPr>
          <w:spacing w:val="-3"/>
          <w:sz w:val="24"/>
        </w:rPr>
        <w:t xml:space="preserve"> </w:t>
      </w:r>
      <w:r>
        <w:rPr>
          <w:spacing w:val="-2"/>
          <w:sz w:val="24"/>
        </w:rPr>
        <w:t>конструкции;</w:t>
      </w:r>
    </w:p>
    <w:p>
      <w:pPr>
        <w:pStyle w:val="ListParagraph"/>
        <w:numPr>
          <w:ilvl w:val="1"/>
          <w:numId w:val="8"/>
        </w:numPr>
        <w:tabs>
          <w:tab w:val="clear" w:pos="720"/>
          <w:tab w:val="left" w:pos="2419" w:leader="none"/>
        </w:tabs>
        <w:spacing w:lineRule="exact" w:line="293" w:before="2" w:after="0"/>
        <w:ind w:left="2419" w:right="0" w:hanging="362"/>
        <w:jc w:val="left"/>
        <w:rPr>
          <w:sz w:val="24"/>
        </w:rPr>
      </w:pPr>
      <w:r>
        <w:rPr>
          <w:spacing w:val="-2"/>
          <w:sz w:val="24"/>
        </w:rPr>
        <w:t>выявлять</w:t>
      </w:r>
      <w:r>
        <w:rPr>
          <w:spacing w:val="-6"/>
          <w:sz w:val="24"/>
        </w:rPr>
        <w:t xml:space="preserve"> </w:t>
      </w:r>
      <w:r>
        <w:rPr>
          <w:spacing w:val="-2"/>
          <w:sz w:val="24"/>
        </w:rPr>
        <w:t>доминантные</w:t>
      </w:r>
      <w:r>
        <w:rPr>
          <w:spacing w:val="-5"/>
          <w:sz w:val="24"/>
        </w:rPr>
        <w:t xml:space="preserve"> </w:t>
      </w:r>
      <w:r>
        <w:rPr>
          <w:spacing w:val="-2"/>
          <w:sz w:val="24"/>
        </w:rPr>
        <w:t>черты</w:t>
      </w:r>
      <w:r>
        <w:rPr>
          <w:spacing w:val="-6"/>
          <w:sz w:val="24"/>
        </w:rPr>
        <w:t xml:space="preserve"> </w:t>
      </w:r>
      <w:r>
        <w:rPr>
          <w:spacing w:val="-2"/>
          <w:sz w:val="24"/>
        </w:rPr>
        <w:t>(характерные</w:t>
      </w:r>
      <w:r>
        <w:rPr>
          <w:spacing w:val="-4"/>
          <w:sz w:val="24"/>
        </w:rPr>
        <w:t xml:space="preserve"> </w:t>
      </w:r>
      <w:r>
        <w:rPr>
          <w:spacing w:val="-2"/>
          <w:sz w:val="24"/>
        </w:rPr>
        <w:t>особенности)</w:t>
      </w:r>
      <w:r>
        <w:rPr>
          <w:spacing w:val="-4"/>
          <w:sz w:val="24"/>
        </w:rPr>
        <w:t xml:space="preserve"> </w:t>
      </w:r>
      <w:r>
        <w:rPr>
          <w:spacing w:val="-2"/>
          <w:sz w:val="24"/>
        </w:rPr>
        <w:t>в</w:t>
      </w:r>
      <w:r>
        <w:rPr>
          <w:spacing w:val="-1"/>
          <w:sz w:val="24"/>
        </w:rPr>
        <w:t xml:space="preserve"> </w:t>
      </w:r>
      <w:r>
        <w:rPr>
          <w:spacing w:val="-2"/>
          <w:sz w:val="24"/>
        </w:rPr>
        <w:t>визуальном</w:t>
      </w:r>
      <w:r>
        <w:rPr>
          <w:spacing w:val="-4"/>
          <w:sz w:val="24"/>
        </w:rPr>
        <w:t xml:space="preserve"> </w:t>
      </w:r>
      <w:r>
        <w:rPr>
          <w:spacing w:val="-2"/>
          <w:sz w:val="24"/>
        </w:rPr>
        <w:t>образе;</w:t>
      </w:r>
    </w:p>
    <w:p>
      <w:pPr>
        <w:pStyle w:val="ListParagraph"/>
        <w:numPr>
          <w:ilvl w:val="1"/>
          <w:numId w:val="8"/>
        </w:numPr>
        <w:tabs>
          <w:tab w:val="clear" w:pos="720"/>
          <w:tab w:val="left" w:pos="2420" w:leader="none"/>
          <w:tab w:val="left" w:pos="3805" w:leader="none"/>
          <w:tab w:val="left" w:pos="5375" w:leader="none"/>
          <w:tab w:val="left" w:pos="5747" w:leader="none"/>
          <w:tab w:val="left" w:pos="7883" w:leader="none"/>
          <w:tab w:val="left" w:pos="8992" w:leader="none"/>
          <w:tab w:val="left" w:pos="9487" w:leader="none"/>
        </w:tabs>
        <w:spacing w:lineRule="auto" w:line="235" w:before="4" w:after="0"/>
        <w:ind w:left="2420" w:right="854" w:hanging="360"/>
        <w:jc w:val="left"/>
        <w:rPr>
          <w:sz w:val="24"/>
        </w:rPr>
      </w:pPr>
      <w:r>
        <w:rPr>
          <w:spacing w:val="-2"/>
          <w:sz w:val="24"/>
        </w:rPr>
        <w:t>сравнивать</w:t>
      </w:r>
      <w:r>
        <w:rPr>
          <w:sz w:val="24"/>
        </w:rPr>
        <w:tab/>
      </w:r>
      <w:r>
        <w:rPr>
          <w:spacing w:val="-2"/>
          <w:sz w:val="24"/>
        </w:rPr>
        <w:t>плоскостные</w:t>
      </w:r>
      <w:r>
        <w:rPr>
          <w:sz w:val="24"/>
        </w:rPr>
        <w:tab/>
      </w:r>
      <w:r>
        <w:rPr>
          <w:spacing w:val="-10"/>
          <w:sz w:val="24"/>
        </w:rPr>
        <w:t>и</w:t>
      </w:r>
      <w:r>
        <w:rPr>
          <w:sz w:val="24"/>
        </w:rPr>
        <w:tab/>
      </w:r>
      <w:r>
        <w:rPr>
          <w:spacing w:val="-2"/>
          <w:sz w:val="24"/>
        </w:rPr>
        <w:t>пространственные</w:t>
      </w:r>
      <w:r>
        <w:rPr>
          <w:sz w:val="24"/>
        </w:rPr>
        <w:tab/>
      </w:r>
      <w:r>
        <w:rPr>
          <w:spacing w:val="-2"/>
          <w:sz w:val="24"/>
        </w:rPr>
        <w:t>объекты</w:t>
      </w:r>
      <w:r>
        <w:rPr>
          <w:sz w:val="24"/>
        </w:rPr>
        <w:tab/>
      </w:r>
      <w:r>
        <w:rPr>
          <w:spacing w:val="-6"/>
          <w:sz w:val="24"/>
        </w:rPr>
        <w:t>по</w:t>
      </w:r>
      <w:r>
        <w:rPr>
          <w:sz w:val="24"/>
        </w:rPr>
        <w:tab/>
      </w:r>
      <w:r>
        <w:rPr>
          <w:spacing w:val="-2"/>
          <w:sz w:val="24"/>
        </w:rPr>
        <w:t>заданным основаниям;</w:t>
      </w:r>
    </w:p>
    <w:p>
      <w:pPr>
        <w:pStyle w:val="ListParagraph"/>
        <w:numPr>
          <w:ilvl w:val="1"/>
          <w:numId w:val="8"/>
        </w:numPr>
        <w:tabs>
          <w:tab w:val="clear" w:pos="720"/>
          <w:tab w:val="left" w:pos="2420" w:leader="none"/>
        </w:tabs>
        <w:spacing w:lineRule="auto" w:line="235" w:before="5" w:after="0"/>
        <w:ind w:left="2420" w:right="877" w:hanging="360"/>
        <w:jc w:val="left"/>
        <w:rPr>
          <w:sz w:val="24"/>
        </w:rPr>
      </w:pPr>
      <w:r>
        <w:rPr>
          <w:sz w:val="24"/>
        </w:rPr>
        <w:t xml:space="preserve">находить ассоциативные связи между визуальными образами разных форм и </w:t>
      </w:r>
      <w:r>
        <w:rPr>
          <w:spacing w:val="-2"/>
          <w:sz w:val="24"/>
        </w:rPr>
        <w:t>предметов;</w:t>
      </w:r>
    </w:p>
    <w:p>
      <w:pPr>
        <w:pStyle w:val="ListParagraph"/>
        <w:numPr>
          <w:ilvl w:val="1"/>
          <w:numId w:val="8"/>
        </w:numPr>
        <w:tabs>
          <w:tab w:val="clear" w:pos="720"/>
          <w:tab w:val="left" w:pos="2419" w:leader="none"/>
        </w:tabs>
        <w:spacing w:lineRule="exact" w:line="292" w:before="6" w:after="0"/>
        <w:ind w:left="2419" w:right="0" w:hanging="362"/>
        <w:jc w:val="left"/>
        <w:rPr>
          <w:sz w:val="24"/>
        </w:rPr>
      </w:pPr>
      <w:r>
        <w:rPr>
          <w:sz w:val="24"/>
        </w:rPr>
        <w:t>сопоставлять</w:t>
      </w:r>
      <w:r>
        <w:rPr>
          <w:spacing w:val="-3"/>
          <w:sz w:val="24"/>
        </w:rPr>
        <w:t xml:space="preserve"> </w:t>
      </w:r>
      <w:r>
        <w:rPr>
          <w:sz w:val="24"/>
        </w:rPr>
        <w:t>части</w:t>
      </w:r>
      <w:r>
        <w:rPr>
          <w:spacing w:val="-2"/>
          <w:sz w:val="24"/>
        </w:rPr>
        <w:t xml:space="preserve"> </w:t>
      </w:r>
      <w:r>
        <w:rPr>
          <w:sz w:val="24"/>
        </w:rPr>
        <w:t>и</w:t>
      </w:r>
      <w:r>
        <w:rPr>
          <w:spacing w:val="-9"/>
          <w:sz w:val="24"/>
        </w:rPr>
        <w:t xml:space="preserve"> </w:t>
      </w:r>
      <w:r>
        <w:rPr>
          <w:sz w:val="24"/>
        </w:rPr>
        <w:t>целое</w:t>
      </w:r>
      <w:r>
        <w:rPr>
          <w:spacing w:val="-10"/>
          <w:sz w:val="24"/>
        </w:rPr>
        <w:t xml:space="preserve"> </w:t>
      </w:r>
      <w:r>
        <w:rPr>
          <w:sz w:val="24"/>
        </w:rPr>
        <w:t>в</w:t>
      </w:r>
      <w:r>
        <w:rPr>
          <w:spacing w:val="-5"/>
          <w:sz w:val="24"/>
        </w:rPr>
        <w:t xml:space="preserve"> </w:t>
      </w:r>
      <w:r>
        <w:rPr>
          <w:sz w:val="24"/>
        </w:rPr>
        <w:t>видимом</w:t>
      </w:r>
      <w:r>
        <w:rPr>
          <w:spacing w:val="-7"/>
          <w:sz w:val="24"/>
        </w:rPr>
        <w:t xml:space="preserve"> </w:t>
      </w:r>
      <w:r>
        <w:rPr>
          <w:sz w:val="24"/>
        </w:rPr>
        <w:t>образе,</w:t>
      </w:r>
      <w:r>
        <w:rPr>
          <w:spacing w:val="-8"/>
          <w:sz w:val="24"/>
        </w:rPr>
        <w:t xml:space="preserve"> </w:t>
      </w:r>
      <w:r>
        <w:rPr>
          <w:sz w:val="24"/>
        </w:rPr>
        <w:t xml:space="preserve">предмете, </w:t>
      </w:r>
      <w:r>
        <w:rPr>
          <w:spacing w:val="-2"/>
          <w:sz w:val="24"/>
        </w:rPr>
        <w:t>конструкции;</w:t>
      </w:r>
    </w:p>
    <w:p>
      <w:pPr>
        <w:pStyle w:val="ListParagraph"/>
        <w:numPr>
          <w:ilvl w:val="1"/>
          <w:numId w:val="8"/>
        </w:numPr>
        <w:tabs>
          <w:tab w:val="clear" w:pos="720"/>
          <w:tab w:val="left" w:pos="2420" w:leader="none"/>
          <w:tab w:val="left" w:pos="4117" w:leader="none"/>
          <w:tab w:val="left" w:pos="6299" w:leader="none"/>
          <w:tab w:val="left" w:pos="7643" w:leader="none"/>
          <w:tab w:val="left" w:pos="8527" w:leader="none"/>
          <w:tab w:val="left" w:pos="9446" w:leader="none"/>
          <w:tab w:val="left" w:pos="10358" w:leader="none"/>
        </w:tabs>
        <w:spacing w:lineRule="auto" w:line="235" w:before="0" w:after="0"/>
        <w:ind w:left="2420" w:right="855" w:hanging="360"/>
        <w:jc w:val="left"/>
        <w:rPr>
          <w:sz w:val="24"/>
        </w:rPr>
      </w:pPr>
      <w:r>
        <w:rPr>
          <w:spacing w:val="-2"/>
          <w:sz w:val="24"/>
        </w:rPr>
        <w:t>анализировать</w:t>
      </w:r>
      <w:r>
        <w:rPr>
          <w:sz w:val="24"/>
        </w:rPr>
        <w:tab/>
      </w:r>
      <w:r>
        <w:rPr>
          <w:spacing w:val="-2"/>
          <w:sz w:val="24"/>
        </w:rPr>
        <w:t>пропорциональные</w:t>
      </w:r>
      <w:r>
        <w:rPr>
          <w:sz w:val="24"/>
        </w:rPr>
        <w:tab/>
      </w:r>
      <w:r>
        <w:rPr>
          <w:spacing w:val="-2"/>
          <w:sz w:val="24"/>
        </w:rPr>
        <w:t>отношения</w:t>
      </w:r>
      <w:r>
        <w:rPr>
          <w:sz w:val="24"/>
        </w:rPr>
        <w:tab/>
      </w:r>
      <w:r>
        <w:rPr>
          <w:spacing w:val="-2"/>
          <w:sz w:val="24"/>
        </w:rPr>
        <w:t>частей</w:t>
      </w:r>
      <w:r>
        <w:rPr>
          <w:sz w:val="24"/>
        </w:rPr>
        <w:tab/>
      </w:r>
      <w:r>
        <w:rPr>
          <w:spacing w:val="-2"/>
          <w:sz w:val="24"/>
        </w:rPr>
        <w:t>внутри</w:t>
      </w:r>
      <w:r>
        <w:rPr>
          <w:sz w:val="24"/>
        </w:rPr>
        <w:tab/>
      </w:r>
      <w:r>
        <w:rPr>
          <w:spacing w:val="-2"/>
          <w:sz w:val="24"/>
        </w:rPr>
        <w:t>целого</w:t>
      </w:r>
      <w:r>
        <w:rPr>
          <w:sz w:val="24"/>
        </w:rPr>
        <w:tab/>
      </w:r>
      <w:r>
        <w:rPr>
          <w:spacing w:val="-10"/>
          <w:sz w:val="24"/>
        </w:rPr>
        <w:t xml:space="preserve">и </w:t>
      </w:r>
      <w:r>
        <w:rPr>
          <w:sz w:val="24"/>
        </w:rPr>
        <w:t>предметов между собой;</w:t>
      </w:r>
    </w:p>
    <w:p>
      <w:pPr>
        <w:pStyle w:val="ListParagraph"/>
        <w:numPr>
          <w:ilvl w:val="1"/>
          <w:numId w:val="8"/>
        </w:numPr>
        <w:tabs>
          <w:tab w:val="clear" w:pos="720"/>
          <w:tab w:val="left" w:pos="2419" w:leader="none"/>
        </w:tabs>
        <w:spacing w:lineRule="exact" w:line="292" w:before="7" w:after="0"/>
        <w:ind w:left="2419" w:right="0" w:hanging="362"/>
        <w:jc w:val="left"/>
        <w:rPr>
          <w:sz w:val="24"/>
        </w:rPr>
      </w:pPr>
      <w:r>
        <w:rPr>
          <w:sz w:val="24"/>
        </w:rPr>
        <w:t>обобщать</w:t>
      </w:r>
      <w:r>
        <w:rPr>
          <w:spacing w:val="-4"/>
          <w:sz w:val="24"/>
        </w:rPr>
        <w:t xml:space="preserve"> </w:t>
      </w:r>
      <w:r>
        <w:rPr>
          <w:sz w:val="24"/>
        </w:rPr>
        <w:t>форму</w:t>
      </w:r>
      <w:r>
        <w:rPr>
          <w:spacing w:val="-15"/>
          <w:sz w:val="24"/>
        </w:rPr>
        <w:t xml:space="preserve"> </w:t>
      </w:r>
      <w:r>
        <w:rPr>
          <w:sz w:val="24"/>
        </w:rPr>
        <w:t>составной</w:t>
      </w:r>
      <w:r>
        <w:rPr>
          <w:spacing w:val="-5"/>
          <w:sz w:val="24"/>
        </w:rPr>
        <w:t xml:space="preserve"> </w:t>
      </w:r>
      <w:r>
        <w:rPr>
          <w:spacing w:val="-2"/>
          <w:sz w:val="24"/>
        </w:rPr>
        <w:t>конструкции;</w:t>
      </w:r>
    </w:p>
    <w:p>
      <w:pPr>
        <w:pStyle w:val="ListParagraph"/>
        <w:numPr>
          <w:ilvl w:val="1"/>
          <w:numId w:val="8"/>
        </w:numPr>
        <w:tabs>
          <w:tab w:val="clear" w:pos="720"/>
          <w:tab w:val="left" w:pos="2420" w:leader="none"/>
        </w:tabs>
        <w:spacing w:lineRule="auto" w:line="235" w:before="1" w:after="0"/>
        <w:ind w:left="2420" w:right="1348" w:hanging="360"/>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анализировать</w:t>
      </w:r>
      <w:r>
        <w:rPr>
          <w:spacing w:val="40"/>
          <w:sz w:val="24"/>
        </w:rPr>
        <w:t xml:space="preserve"> </w:t>
      </w:r>
      <w:r>
        <w:rPr>
          <w:sz w:val="24"/>
        </w:rPr>
        <w:t>ритмические</w:t>
      </w:r>
      <w:r>
        <w:rPr>
          <w:spacing w:val="40"/>
          <w:sz w:val="24"/>
        </w:rPr>
        <w:t xml:space="preserve"> </w:t>
      </w:r>
      <w:r>
        <w:rPr>
          <w:sz w:val="24"/>
        </w:rPr>
        <w:t>отношения</w:t>
      </w:r>
      <w:r>
        <w:rPr>
          <w:spacing w:val="40"/>
          <w:sz w:val="24"/>
        </w:rPr>
        <w:t xml:space="preserve"> </w:t>
      </w:r>
      <w:r>
        <w:rPr>
          <w:sz w:val="24"/>
        </w:rPr>
        <w:t>в</w:t>
      </w:r>
      <w:r>
        <w:rPr>
          <w:spacing w:val="38"/>
          <w:sz w:val="24"/>
        </w:rPr>
        <w:t xml:space="preserve"> </w:t>
      </w:r>
      <w:r>
        <w:rPr>
          <w:sz w:val="24"/>
        </w:rPr>
        <w:t>пространстве</w:t>
      </w:r>
      <w:r>
        <w:rPr>
          <w:spacing w:val="40"/>
          <w:sz w:val="24"/>
        </w:rPr>
        <w:t xml:space="preserve"> </w:t>
      </w:r>
      <w:r>
        <w:rPr>
          <w:sz w:val="24"/>
        </w:rPr>
        <w:t>и</w:t>
      </w:r>
      <w:r>
        <w:rPr>
          <w:spacing w:val="40"/>
          <w:sz w:val="24"/>
        </w:rPr>
        <w:t xml:space="preserve"> </w:t>
      </w:r>
      <w:r>
        <w:rPr>
          <w:sz w:val="24"/>
        </w:rPr>
        <w:t>в изображении (визуальном образе) на установленных основаниях;</w:t>
      </w:r>
    </w:p>
    <w:p>
      <w:pPr>
        <w:pStyle w:val="ListParagraph"/>
        <w:numPr>
          <w:ilvl w:val="1"/>
          <w:numId w:val="8"/>
        </w:numPr>
        <w:tabs>
          <w:tab w:val="clear" w:pos="720"/>
          <w:tab w:val="left" w:pos="2419" w:leader="none"/>
        </w:tabs>
        <w:spacing w:lineRule="exact" w:line="294" w:before="0" w:after="0"/>
        <w:ind w:left="2419" w:right="0" w:hanging="362"/>
        <w:jc w:val="left"/>
        <w:rPr>
          <w:sz w:val="24"/>
        </w:rPr>
      </w:pPr>
      <w:r>
        <w:rPr>
          <w:sz w:val="24"/>
        </w:rPr>
        <w:t>абстрагировать</w:t>
      </w:r>
      <w:r>
        <w:rPr>
          <w:spacing w:val="-15"/>
          <w:sz w:val="24"/>
        </w:rPr>
        <w:t xml:space="preserve"> </w:t>
      </w:r>
      <w:r>
        <w:rPr>
          <w:sz w:val="24"/>
        </w:rPr>
        <w:t>образ</w:t>
      </w:r>
      <w:r>
        <w:rPr>
          <w:spacing w:val="-4"/>
          <w:sz w:val="24"/>
        </w:rPr>
        <w:t xml:space="preserve"> </w:t>
      </w:r>
      <w:r>
        <w:rPr>
          <w:sz w:val="24"/>
        </w:rPr>
        <w:t>реальности</w:t>
      </w:r>
      <w:r>
        <w:rPr>
          <w:spacing w:val="-7"/>
          <w:sz w:val="24"/>
        </w:rPr>
        <w:t xml:space="preserve"> </w:t>
      </w:r>
      <w:r>
        <w:rPr>
          <w:sz w:val="24"/>
        </w:rPr>
        <w:t>при</w:t>
      </w:r>
      <w:r>
        <w:rPr>
          <w:spacing w:val="-8"/>
          <w:sz w:val="24"/>
        </w:rPr>
        <w:t xml:space="preserve"> </w:t>
      </w:r>
      <w:r>
        <w:rPr>
          <w:sz w:val="24"/>
        </w:rPr>
        <w:t>построении</w:t>
      </w:r>
      <w:r>
        <w:rPr>
          <w:spacing w:val="-5"/>
          <w:sz w:val="24"/>
        </w:rPr>
        <w:t xml:space="preserve"> </w:t>
      </w:r>
      <w:r>
        <w:rPr>
          <w:sz w:val="24"/>
        </w:rPr>
        <w:t>плоской</w:t>
      </w:r>
      <w:r>
        <w:rPr>
          <w:spacing w:val="-9"/>
          <w:sz w:val="24"/>
        </w:rPr>
        <w:t xml:space="preserve"> </w:t>
      </w:r>
      <w:r>
        <w:rPr>
          <w:spacing w:val="-2"/>
          <w:sz w:val="24"/>
        </w:rPr>
        <w:t>композиции;</w:t>
      </w:r>
    </w:p>
    <w:p>
      <w:pPr>
        <w:pStyle w:val="Style12"/>
        <w:spacing w:before="48" w:after="0"/>
        <w:ind w:left="0" w:right="0" w:hanging="0"/>
        <w:jc w:val="left"/>
        <w:rPr/>
      </w:pPr>
      <w:r>
        <w:rPr/>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1" w:after="0"/>
        <w:ind w:left="1133" w:right="0" w:hanging="0"/>
        <w:jc w:val="left"/>
        <w:rPr>
          <w:sz w:val="20"/>
        </w:rPr>
      </w:pPr>
      <w:r>
        <w:rPr>
          <w:spacing w:val="-10"/>
          <w:sz w:val="20"/>
        </w:rPr>
        <w:t>-</w:t>
      </w:r>
    </w:p>
    <w:p>
      <w:pPr>
        <w:pStyle w:val="ListParagraph"/>
        <w:numPr>
          <w:ilvl w:val="1"/>
          <w:numId w:val="8"/>
        </w:numPr>
        <w:tabs>
          <w:tab w:val="clear" w:pos="720"/>
          <w:tab w:val="left" w:pos="2420" w:leader="none"/>
        </w:tabs>
        <w:spacing w:lineRule="auto" w:line="235" w:before="75" w:after="0"/>
        <w:ind w:left="2420" w:right="848" w:hanging="360"/>
        <w:jc w:val="both"/>
        <w:rPr>
          <w:sz w:val="24"/>
        </w:rPr>
      </w:pPr>
      <w:r>
        <w:rPr>
          <w:sz w:val="24"/>
        </w:rPr>
        <w:t>соотносить тональные отношения (тёмное — светлое) в пространственных и плоскостных объектах;</w:t>
      </w:r>
    </w:p>
    <w:p>
      <w:pPr>
        <w:pStyle w:val="ListParagraph"/>
        <w:numPr>
          <w:ilvl w:val="1"/>
          <w:numId w:val="8"/>
        </w:numPr>
        <w:tabs>
          <w:tab w:val="clear" w:pos="720"/>
          <w:tab w:val="left" w:pos="2420" w:leader="none"/>
        </w:tabs>
        <w:spacing w:lineRule="auto" w:line="235" w:before="10" w:after="0"/>
        <w:ind w:left="2420" w:right="854" w:hanging="360"/>
        <w:jc w:val="both"/>
        <w:rPr>
          <w:sz w:val="24"/>
        </w:rPr>
      </w:pPr>
      <w:r>
        <w:rPr>
          <w:sz w:val="24"/>
        </w:rPr>
        <w:t>выявлять и анализировать эмоциональное воздействие цветовых отношений в пространственной среде и плоскостном изображении.</w:t>
      </w:r>
    </w:p>
    <w:p>
      <w:pPr>
        <w:pStyle w:val="2"/>
        <w:spacing w:lineRule="exact" w:line="275" w:before="6" w:after="0"/>
        <w:rPr/>
      </w:pPr>
      <w:r>
        <w:rPr/>
        <w:t>Базовые</w:t>
      </w:r>
      <w:r>
        <w:rPr>
          <w:spacing w:val="-7"/>
        </w:rPr>
        <w:t xml:space="preserve"> </w:t>
      </w:r>
      <w:r>
        <w:rPr/>
        <w:t>логические</w:t>
      </w:r>
      <w:r>
        <w:rPr>
          <w:spacing w:val="-7"/>
        </w:rPr>
        <w:t xml:space="preserve"> </w:t>
      </w:r>
      <w:r>
        <w:rPr/>
        <w:t>и</w:t>
      </w:r>
      <w:r>
        <w:rPr>
          <w:spacing w:val="-8"/>
        </w:rPr>
        <w:t xml:space="preserve"> </w:t>
      </w:r>
      <w:r>
        <w:rPr/>
        <w:t>исследовательские</w:t>
      </w:r>
      <w:r>
        <w:rPr>
          <w:spacing w:val="-5"/>
        </w:rPr>
        <w:t xml:space="preserve"> </w:t>
      </w:r>
      <w:r>
        <w:rPr>
          <w:spacing w:val="-2"/>
        </w:rPr>
        <w:t>действия:</w:t>
      </w:r>
    </w:p>
    <w:p>
      <w:pPr>
        <w:pStyle w:val="ListParagraph"/>
        <w:numPr>
          <w:ilvl w:val="1"/>
          <w:numId w:val="8"/>
        </w:numPr>
        <w:tabs>
          <w:tab w:val="clear" w:pos="720"/>
          <w:tab w:val="left" w:pos="2420" w:leader="none"/>
        </w:tabs>
        <w:spacing w:lineRule="auto" w:line="235" w:before="1" w:after="0"/>
        <w:ind w:left="2420" w:right="840" w:hanging="360"/>
        <w:jc w:val="both"/>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pPr>
        <w:pStyle w:val="ListParagraph"/>
        <w:numPr>
          <w:ilvl w:val="1"/>
          <w:numId w:val="8"/>
        </w:numPr>
        <w:tabs>
          <w:tab w:val="clear" w:pos="720"/>
          <w:tab w:val="left" w:pos="2420" w:leader="none"/>
        </w:tabs>
        <w:spacing w:lineRule="auto" w:line="240" w:before="4" w:after="0"/>
        <w:ind w:left="2420" w:right="834" w:hanging="360"/>
        <w:jc w:val="both"/>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pPr>
        <w:pStyle w:val="ListParagraph"/>
        <w:numPr>
          <w:ilvl w:val="1"/>
          <w:numId w:val="8"/>
        </w:numPr>
        <w:tabs>
          <w:tab w:val="clear" w:pos="720"/>
          <w:tab w:val="left" w:pos="2420" w:leader="none"/>
        </w:tabs>
        <w:spacing w:lineRule="auto" w:line="235" w:before="0" w:after="0"/>
        <w:ind w:left="2420" w:right="853" w:hanging="360"/>
        <w:jc w:val="left"/>
        <w:rPr>
          <w:sz w:val="24"/>
        </w:rPr>
      </w:pPr>
      <w:r>
        <w:rPr>
          <w:sz w:val="24"/>
        </w:rPr>
        <w:t>использовать</w:t>
      </w:r>
      <w:r>
        <w:rPr>
          <w:spacing w:val="80"/>
          <w:sz w:val="24"/>
        </w:rPr>
        <w:t xml:space="preserve"> </w:t>
      </w:r>
      <w:r>
        <w:rPr>
          <w:sz w:val="24"/>
        </w:rPr>
        <w:t>наблюдения</w:t>
      </w:r>
      <w:r>
        <w:rPr>
          <w:spacing w:val="80"/>
          <w:sz w:val="24"/>
        </w:rPr>
        <w:t xml:space="preserve"> </w:t>
      </w:r>
      <w:r>
        <w:rPr>
          <w:sz w:val="24"/>
        </w:rPr>
        <w:t>для</w:t>
      </w:r>
      <w:r>
        <w:rPr>
          <w:spacing w:val="80"/>
          <w:sz w:val="24"/>
        </w:rPr>
        <w:t xml:space="preserve"> </w:t>
      </w:r>
      <w:r>
        <w:rPr>
          <w:sz w:val="24"/>
        </w:rPr>
        <w:t>получения</w:t>
      </w:r>
      <w:r>
        <w:rPr>
          <w:spacing w:val="80"/>
          <w:sz w:val="24"/>
        </w:rPr>
        <w:t xml:space="preserve"> </w:t>
      </w:r>
      <w:r>
        <w:rPr>
          <w:sz w:val="24"/>
        </w:rPr>
        <w:t>информации</w:t>
      </w:r>
      <w:r>
        <w:rPr>
          <w:spacing w:val="80"/>
          <w:sz w:val="24"/>
        </w:rPr>
        <w:t xml:space="preserve"> </w:t>
      </w:r>
      <w:r>
        <w:rPr>
          <w:sz w:val="24"/>
        </w:rPr>
        <w:t>об</w:t>
      </w:r>
      <w:r>
        <w:rPr>
          <w:spacing w:val="80"/>
          <w:sz w:val="24"/>
        </w:rPr>
        <w:t xml:space="preserve"> </w:t>
      </w:r>
      <w:r>
        <w:rPr>
          <w:sz w:val="24"/>
        </w:rPr>
        <w:t>особенностях</w:t>
      </w:r>
      <w:r>
        <w:rPr>
          <w:spacing w:val="40"/>
          <w:sz w:val="24"/>
        </w:rPr>
        <w:t xml:space="preserve"> </w:t>
      </w:r>
      <w:r>
        <w:rPr>
          <w:sz w:val="24"/>
        </w:rPr>
        <w:t>объектов</w:t>
      </w:r>
      <w:r>
        <w:rPr>
          <w:spacing w:val="-3"/>
          <w:sz w:val="24"/>
        </w:rPr>
        <w:t xml:space="preserve"> </w:t>
      </w:r>
      <w:r>
        <w:rPr>
          <w:sz w:val="24"/>
        </w:rPr>
        <w:t>и</w:t>
      </w:r>
      <w:r>
        <w:rPr>
          <w:spacing w:val="-1"/>
          <w:sz w:val="24"/>
        </w:rPr>
        <w:t xml:space="preserve"> </w:t>
      </w:r>
      <w:r>
        <w:rPr>
          <w:sz w:val="24"/>
        </w:rPr>
        <w:t>состояния</w:t>
      </w:r>
      <w:r>
        <w:rPr>
          <w:spacing w:val="-6"/>
          <w:sz w:val="24"/>
        </w:rPr>
        <w:t xml:space="preserve"> </w:t>
      </w:r>
      <w:r>
        <w:rPr>
          <w:sz w:val="24"/>
        </w:rPr>
        <w:t>природы,</w:t>
      </w:r>
      <w:r>
        <w:rPr>
          <w:spacing w:val="-4"/>
          <w:sz w:val="24"/>
        </w:rPr>
        <w:t xml:space="preserve"> </w:t>
      </w:r>
      <w:r>
        <w:rPr>
          <w:sz w:val="24"/>
        </w:rPr>
        <w:t>предметного</w:t>
      </w:r>
      <w:r>
        <w:rPr>
          <w:spacing w:val="-1"/>
          <w:sz w:val="24"/>
        </w:rPr>
        <w:t xml:space="preserve"> </w:t>
      </w:r>
      <w:r>
        <w:rPr>
          <w:sz w:val="24"/>
        </w:rPr>
        <w:t>мира человека,</w:t>
      </w:r>
      <w:r>
        <w:rPr>
          <w:spacing w:val="-4"/>
          <w:sz w:val="24"/>
        </w:rPr>
        <w:t xml:space="preserve"> </w:t>
      </w:r>
      <w:r>
        <w:rPr>
          <w:sz w:val="24"/>
        </w:rPr>
        <w:t>городской среды;</w:t>
      </w:r>
    </w:p>
    <w:p>
      <w:pPr>
        <w:pStyle w:val="ListParagraph"/>
        <w:numPr>
          <w:ilvl w:val="1"/>
          <w:numId w:val="8"/>
        </w:numPr>
        <w:tabs>
          <w:tab w:val="clear" w:pos="720"/>
          <w:tab w:val="left" w:pos="2420" w:leader="none"/>
        </w:tabs>
        <w:spacing w:lineRule="auto" w:line="235" w:before="0" w:after="0"/>
        <w:ind w:left="2420" w:right="845" w:hanging="360"/>
        <w:jc w:val="left"/>
        <w:rPr>
          <w:sz w:val="24"/>
        </w:rPr>
      </w:pPr>
      <w:r>
        <w:rPr>
          <w:sz w:val="24"/>
        </w:rPr>
        <w:t>анализировать</w:t>
      </w:r>
      <w:r>
        <w:rPr>
          <w:spacing w:val="80"/>
          <w:sz w:val="24"/>
        </w:rPr>
        <w:t xml:space="preserve"> </w:t>
      </w:r>
      <w:r>
        <w:rPr>
          <w:sz w:val="24"/>
        </w:rPr>
        <w:t>и</w:t>
      </w:r>
      <w:r>
        <w:rPr>
          <w:spacing w:val="80"/>
          <w:sz w:val="24"/>
        </w:rPr>
        <w:t xml:space="preserve"> </w:t>
      </w:r>
      <w:r>
        <w:rPr>
          <w:sz w:val="24"/>
        </w:rPr>
        <w:t>оценивать</w:t>
      </w:r>
      <w:r>
        <w:rPr>
          <w:spacing w:val="80"/>
          <w:sz w:val="24"/>
        </w:rPr>
        <w:t xml:space="preserve"> </w:t>
      </w:r>
      <w:r>
        <w:rPr>
          <w:sz w:val="24"/>
        </w:rPr>
        <w:t>с</w:t>
      </w:r>
      <w:r>
        <w:rPr>
          <w:spacing w:val="80"/>
          <w:sz w:val="24"/>
        </w:rPr>
        <w:t xml:space="preserve"> </w:t>
      </w:r>
      <w:r>
        <w:rPr>
          <w:sz w:val="24"/>
        </w:rPr>
        <w:t>позиций</w:t>
      </w:r>
      <w:r>
        <w:rPr>
          <w:spacing w:val="80"/>
          <w:sz w:val="24"/>
        </w:rPr>
        <w:t xml:space="preserve"> </w:t>
      </w:r>
      <w:r>
        <w:rPr>
          <w:sz w:val="24"/>
        </w:rPr>
        <w:t>эстетических</w:t>
      </w:r>
      <w:r>
        <w:rPr>
          <w:spacing w:val="80"/>
          <w:sz w:val="24"/>
        </w:rPr>
        <w:t xml:space="preserve"> </w:t>
      </w:r>
      <w:r>
        <w:rPr>
          <w:sz w:val="24"/>
        </w:rPr>
        <w:t>категорий</w:t>
      </w:r>
      <w:r>
        <w:rPr>
          <w:spacing w:val="80"/>
          <w:sz w:val="24"/>
        </w:rPr>
        <w:t xml:space="preserve"> </w:t>
      </w:r>
      <w:r>
        <w:rPr>
          <w:sz w:val="24"/>
        </w:rPr>
        <w:t>явления</w:t>
      </w:r>
      <w:r>
        <w:rPr>
          <w:spacing w:val="40"/>
          <w:sz w:val="24"/>
        </w:rPr>
        <w:t xml:space="preserve"> </w:t>
      </w:r>
      <w:r>
        <w:rPr>
          <w:sz w:val="24"/>
        </w:rPr>
        <w:t>природы и предметно-пространственную среду жизни человека;</w:t>
      </w:r>
    </w:p>
    <w:p>
      <w:pPr>
        <w:pStyle w:val="ListParagraph"/>
        <w:numPr>
          <w:ilvl w:val="1"/>
          <w:numId w:val="8"/>
        </w:numPr>
        <w:tabs>
          <w:tab w:val="clear" w:pos="720"/>
          <w:tab w:val="left" w:pos="2420" w:leader="none"/>
        </w:tabs>
        <w:spacing w:lineRule="auto" w:line="235" w:before="9" w:after="0"/>
        <w:ind w:left="2420" w:right="853" w:hanging="360"/>
        <w:jc w:val="left"/>
        <w:rPr>
          <w:sz w:val="24"/>
        </w:rPr>
      </w:pPr>
      <w:r>
        <w:rPr>
          <w:sz w:val="24"/>
        </w:rPr>
        <w:t>формулировать</w:t>
      </w:r>
      <w:r>
        <w:rPr>
          <w:spacing w:val="40"/>
          <w:sz w:val="24"/>
        </w:rPr>
        <w:t xml:space="preserve"> </w:t>
      </w:r>
      <w:r>
        <w:rPr>
          <w:sz w:val="24"/>
        </w:rPr>
        <w:t>выводы,</w:t>
      </w:r>
      <w:r>
        <w:rPr>
          <w:spacing w:val="40"/>
          <w:sz w:val="24"/>
        </w:rPr>
        <w:t xml:space="preserve"> </w:t>
      </w:r>
      <w:r>
        <w:rPr>
          <w:sz w:val="24"/>
        </w:rPr>
        <w:t>соответствующие</w:t>
      </w:r>
      <w:r>
        <w:rPr>
          <w:spacing w:val="40"/>
          <w:sz w:val="24"/>
        </w:rPr>
        <w:t xml:space="preserve"> </w:t>
      </w:r>
      <w:r>
        <w:rPr>
          <w:sz w:val="24"/>
        </w:rPr>
        <w:t>эстетическим,</w:t>
      </w:r>
      <w:r>
        <w:rPr>
          <w:spacing w:val="40"/>
          <w:sz w:val="24"/>
        </w:rPr>
        <w:t xml:space="preserve"> </w:t>
      </w:r>
      <w:r>
        <w:rPr>
          <w:sz w:val="24"/>
        </w:rPr>
        <w:t>аналитическим</w:t>
      </w:r>
      <w:r>
        <w:rPr>
          <w:spacing w:val="40"/>
          <w:sz w:val="24"/>
        </w:rPr>
        <w:t xml:space="preserve"> </w:t>
      </w:r>
      <w:r>
        <w:rPr>
          <w:sz w:val="24"/>
        </w:rPr>
        <w:t>и другим учебным установкам по результатам проведённого наблюдения;</w:t>
      </w:r>
    </w:p>
    <w:p>
      <w:pPr>
        <w:pStyle w:val="ListParagraph"/>
        <w:numPr>
          <w:ilvl w:val="1"/>
          <w:numId w:val="8"/>
        </w:numPr>
        <w:tabs>
          <w:tab w:val="clear" w:pos="720"/>
          <w:tab w:val="left" w:pos="2420" w:leader="none"/>
        </w:tabs>
        <w:spacing w:lineRule="auto" w:line="235" w:before="3" w:after="0"/>
        <w:ind w:left="2420" w:right="853" w:hanging="360"/>
        <w:jc w:val="left"/>
        <w:rPr>
          <w:sz w:val="24"/>
        </w:rPr>
      </w:pPr>
      <w:r>
        <w:rPr>
          <w:sz w:val="24"/>
        </w:rPr>
        <w:t>использовать знаково-символические средства для составления орнаментов и декоративных композиций;</w:t>
      </w:r>
    </w:p>
    <w:p>
      <w:pPr>
        <w:pStyle w:val="ListParagraph"/>
        <w:numPr>
          <w:ilvl w:val="1"/>
          <w:numId w:val="8"/>
        </w:numPr>
        <w:tabs>
          <w:tab w:val="clear" w:pos="720"/>
          <w:tab w:val="left" w:pos="2420" w:leader="none"/>
        </w:tabs>
        <w:spacing w:lineRule="auto" w:line="235" w:before="7" w:after="0"/>
        <w:ind w:left="2420" w:right="855" w:hanging="360"/>
        <w:jc w:val="left"/>
        <w:rPr>
          <w:sz w:val="24"/>
        </w:rPr>
      </w:pPr>
      <w:r>
        <w:rPr>
          <w:sz w:val="24"/>
        </w:rPr>
        <w:t>классифицировать</w:t>
      </w:r>
      <w:r>
        <w:rPr>
          <w:spacing w:val="40"/>
          <w:sz w:val="24"/>
        </w:rPr>
        <w:t xml:space="preserve"> </w:t>
      </w:r>
      <w:r>
        <w:rPr>
          <w:sz w:val="24"/>
        </w:rPr>
        <w:t>произведения</w:t>
      </w:r>
      <w:r>
        <w:rPr>
          <w:spacing w:val="40"/>
          <w:sz w:val="24"/>
        </w:rPr>
        <w:t xml:space="preserve"> </w:t>
      </w:r>
      <w:r>
        <w:rPr>
          <w:sz w:val="24"/>
        </w:rPr>
        <w:t>искусства</w:t>
      </w:r>
      <w:r>
        <w:rPr>
          <w:spacing w:val="40"/>
          <w:sz w:val="24"/>
        </w:rPr>
        <w:t xml:space="preserve"> </w:t>
      </w:r>
      <w:r>
        <w:rPr>
          <w:sz w:val="24"/>
        </w:rPr>
        <w:t>по</w:t>
      </w:r>
      <w:r>
        <w:rPr>
          <w:spacing w:val="40"/>
          <w:sz w:val="24"/>
        </w:rPr>
        <w:t xml:space="preserve"> </w:t>
      </w:r>
      <w:r>
        <w:rPr>
          <w:sz w:val="24"/>
        </w:rPr>
        <w:t>видам</w:t>
      </w:r>
      <w:r>
        <w:rPr>
          <w:spacing w:val="40"/>
          <w:sz w:val="24"/>
        </w:rPr>
        <w:t xml:space="preserve"> </w:t>
      </w:r>
      <w:r>
        <w:rPr>
          <w:sz w:val="24"/>
        </w:rPr>
        <w:t>и,</w:t>
      </w:r>
      <w:r>
        <w:rPr>
          <w:spacing w:val="40"/>
          <w:sz w:val="24"/>
        </w:rPr>
        <w:t xml:space="preserve"> </w:t>
      </w:r>
      <w:r>
        <w:rPr>
          <w:sz w:val="24"/>
        </w:rPr>
        <w:t>соответственно,</w:t>
      </w:r>
      <w:r>
        <w:rPr>
          <w:spacing w:val="40"/>
          <w:sz w:val="24"/>
        </w:rPr>
        <w:t xml:space="preserve"> </w:t>
      </w:r>
      <w:r>
        <w:rPr>
          <w:sz w:val="24"/>
        </w:rPr>
        <w:t>по назначению в жизни людей;</w:t>
      </w:r>
    </w:p>
    <w:p>
      <w:pPr>
        <w:pStyle w:val="ListParagraph"/>
        <w:numPr>
          <w:ilvl w:val="1"/>
          <w:numId w:val="8"/>
        </w:numPr>
        <w:tabs>
          <w:tab w:val="clear" w:pos="720"/>
          <w:tab w:val="left" w:pos="2420" w:leader="none"/>
        </w:tabs>
        <w:spacing w:lineRule="auto" w:line="235" w:before="8" w:after="0"/>
        <w:ind w:left="2420" w:right="849" w:hanging="360"/>
        <w:jc w:val="left"/>
        <w:rPr>
          <w:sz w:val="24"/>
        </w:rPr>
      </w:pPr>
      <w:r>
        <w:rPr>
          <w:sz w:val="24"/>
        </w:rPr>
        <w:t>классифицировать</w:t>
      </w:r>
      <w:r>
        <w:rPr>
          <w:spacing w:val="40"/>
          <w:sz w:val="24"/>
        </w:rPr>
        <w:t xml:space="preserve"> </w:t>
      </w:r>
      <w:r>
        <w:rPr>
          <w:sz w:val="24"/>
        </w:rPr>
        <w:t>произведения</w:t>
      </w:r>
      <w:r>
        <w:rPr>
          <w:spacing w:val="40"/>
          <w:sz w:val="24"/>
        </w:rPr>
        <w:t xml:space="preserve"> </w:t>
      </w:r>
      <w:r>
        <w:rPr>
          <w:sz w:val="24"/>
        </w:rPr>
        <w:t>изобразительного</w:t>
      </w:r>
      <w:r>
        <w:rPr>
          <w:spacing w:val="40"/>
          <w:sz w:val="24"/>
        </w:rPr>
        <w:t xml:space="preserve"> </w:t>
      </w:r>
      <w:r>
        <w:rPr>
          <w:sz w:val="24"/>
        </w:rPr>
        <w:t>искусства</w:t>
      </w:r>
      <w:r>
        <w:rPr>
          <w:spacing w:val="40"/>
          <w:sz w:val="24"/>
        </w:rPr>
        <w:t xml:space="preserve"> </w:t>
      </w:r>
      <w:r>
        <w:rPr>
          <w:sz w:val="24"/>
        </w:rPr>
        <w:t>по</w:t>
      </w:r>
      <w:r>
        <w:rPr>
          <w:spacing w:val="40"/>
          <w:sz w:val="24"/>
        </w:rPr>
        <w:t xml:space="preserve"> </w:t>
      </w:r>
      <w:r>
        <w:rPr>
          <w:sz w:val="24"/>
        </w:rPr>
        <w:t>жанрам</w:t>
      </w:r>
      <w:r>
        <w:rPr>
          <w:spacing w:val="40"/>
          <w:sz w:val="24"/>
        </w:rPr>
        <w:t xml:space="preserve"> </w:t>
      </w:r>
      <w:r>
        <w:rPr>
          <w:sz w:val="24"/>
        </w:rPr>
        <w:t>в качестве инструмента анализа содержания произведений;</w:t>
      </w:r>
    </w:p>
    <w:p>
      <w:pPr>
        <w:pStyle w:val="ListParagraph"/>
        <w:numPr>
          <w:ilvl w:val="1"/>
          <w:numId w:val="8"/>
        </w:numPr>
        <w:tabs>
          <w:tab w:val="clear" w:pos="720"/>
          <w:tab w:val="left" w:pos="2419" w:leader="none"/>
        </w:tabs>
        <w:spacing w:lineRule="exact" w:line="294" w:before="0" w:after="0"/>
        <w:ind w:left="2419" w:right="0" w:hanging="362"/>
        <w:jc w:val="left"/>
        <w:rPr>
          <w:sz w:val="24"/>
        </w:rPr>
      </w:pPr>
      <w:r>
        <w:rPr>
          <w:sz w:val="24"/>
        </w:rPr>
        <w:t>ставить</w:t>
      </w:r>
      <w:r>
        <w:rPr>
          <w:spacing w:val="-12"/>
          <w:sz w:val="24"/>
        </w:rPr>
        <w:t xml:space="preserve"> </w:t>
      </w:r>
      <w:r>
        <w:rPr>
          <w:sz w:val="24"/>
        </w:rPr>
        <w:t>и</w:t>
      </w:r>
      <w:r>
        <w:rPr>
          <w:spacing w:val="-7"/>
          <w:sz w:val="24"/>
        </w:rPr>
        <w:t xml:space="preserve"> </w:t>
      </w:r>
      <w:r>
        <w:rPr>
          <w:sz w:val="24"/>
        </w:rPr>
        <w:t>использовать</w:t>
      </w:r>
      <w:r>
        <w:rPr>
          <w:spacing w:val="-12"/>
          <w:sz w:val="24"/>
        </w:rPr>
        <w:t xml:space="preserve"> </w:t>
      </w:r>
      <w:r>
        <w:rPr>
          <w:sz w:val="24"/>
        </w:rPr>
        <w:t>вопросы</w:t>
      </w:r>
      <w:r>
        <w:rPr>
          <w:spacing w:val="-8"/>
          <w:sz w:val="24"/>
        </w:rPr>
        <w:t xml:space="preserve"> </w:t>
      </w:r>
      <w:r>
        <w:rPr>
          <w:sz w:val="24"/>
        </w:rPr>
        <w:t>как</w:t>
      </w:r>
      <w:r>
        <w:rPr>
          <w:spacing w:val="-9"/>
          <w:sz w:val="24"/>
        </w:rPr>
        <w:t xml:space="preserve"> </w:t>
      </w:r>
      <w:r>
        <w:rPr>
          <w:sz w:val="24"/>
        </w:rPr>
        <w:t>исследовательский</w:t>
      </w:r>
      <w:r>
        <w:rPr>
          <w:spacing w:val="-7"/>
          <w:sz w:val="24"/>
        </w:rPr>
        <w:t xml:space="preserve"> </w:t>
      </w:r>
      <w:r>
        <w:rPr>
          <w:sz w:val="24"/>
        </w:rPr>
        <w:t>инструмент</w:t>
      </w:r>
      <w:r>
        <w:rPr>
          <w:spacing w:val="-6"/>
          <w:sz w:val="24"/>
        </w:rPr>
        <w:t xml:space="preserve"> </w:t>
      </w:r>
      <w:r>
        <w:rPr>
          <w:spacing w:val="-2"/>
          <w:sz w:val="24"/>
        </w:rPr>
        <w:t>познания.</w:t>
      </w:r>
    </w:p>
    <w:p>
      <w:pPr>
        <w:pStyle w:val="2"/>
        <w:spacing w:lineRule="exact" w:line="275" w:before="4" w:after="0"/>
        <w:jc w:val="left"/>
        <w:rPr/>
      </w:pPr>
      <w:r>
        <w:rPr/>
        <w:t>Работа</w:t>
      </w:r>
      <w:r>
        <w:rPr>
          <w:spacing w:val="-3"/>
        </w:rPr>
        <w:t xml:space="preserve"> </w:t>
      </w:r>
      <w:r>
        <w:rPr/>
        <w:t>с</w:t>
      </w:r>
      <w:r>
        <w:rPr>
          <w:spacing w:val="-3"/>
        </w:rPr>
        <w:t xml:space="preserve"> </w:t>
      </w:r>
      <w:r>
        <w:rPr>
          <w:spacing w:val="-2"/>
        </w:rPr>
        <w:t>информацией:</w:t>
      </w:r>
    </w:p>
    <w:p>
      <w:pPr>
        <w:pStyle w:val="ListParagraph"/>
        <w:numPr>
          <w:ilvl w:val="1"/>
          <w:numId w:val="8"/>
        </w:numPr>
        <w:tabs>
          <w:tab w:val="clear" w:pos="720"/>
          <w:tab w:val="left" w:pos="2419" w:leader="none"/>
        </w:tabs>
        <w:spacing w:lineRule="exact" w:line="292" w:before="0" w:after="0"/>
        <w:ind w:left="2419" w:right="0" w:hanging="362"/>
        <w:jc w:val="left"/>
        <w:rPr>
          <w:sz w:val="24"/>
        </w:rPr>
      </w:pPr>
      <w:r>
        <w:rPr>
          <w:sz w:val="24"/>
        </w:rPr>
        <w:t>использовать</w:t>
      </w:r>
      <w:r>
        <w:rPr>
          <w:spacing w:val="-9"/>
          <w:sz w:val="24"/>
        </w:rPr>
        <w:t xml:space="preserve"> </w:t>
      </w:r>
      <w:r>
        <w:rPr>
          <w:sz w:val="24"/>
        </w:rPr>
        <w:t>электронные</w:t>
      </w:r>
      <w:r>
        <w:rPr>
          <w:spacing w:val="-14"/>
          <w:sz w:val="24"/>
        </w:rPr>
        <w:t xml:space="preserve"> </w:t>
      </w:r>
      <w:r>
        <w:rPr>
          <w:sz w:val="24"/>
        </w:rPr>
        <w:t>образовательные</w:t>
      </w:r>
      <w:r>
        <w:rPr>
          <w:spacing w:val="-9"/>
          <w:sz w:val="24"/>
        </w:rPr>
        <w:t xml:space="preserve"> </w:t>
      </w:r>
      <w:r>
        <w:rPr>
          <w:spacing w:val="-2"/>
          <w:sz w:val="24"/>
        </w:rPr>
        <w:t>ресурсы;</w:t>
      </w:r>
    </w:p>
    <w:p>
      <w:pPr>
        <w:pStyle w:val="ListParagraph"/>
        <w:numPr>
          <w:ilvl w:val="1"/>
          <w:numId w:val="8"/>
        </w:numPr>
        <w:tabs>
          <w:tab w:val="clear" w:pos="720"/>
          <w:tab w:val="left" w:pos="2419" w:leader="none"/>
        </w:tabs>
        <w:spacing w:lineRule="exact" w:line="293" w:before="0" w:after="0"/>
        <w:ind w:left="2419" w:right="0" w:hanging="362"/>
        <w:jc w:val="left"/>
        <w:rPr>
          <w:sz w:val="24"/>
        </w:rPr>
      </w:pPr>
      <w:r>
        <w:rPr>
          <w:sz w:val="24"/>
        </w:rPr>
        <w:t>уметь</w:t>
      </w:r>
      <w:r>
        <w:rPr>
          <w:spacing w:val="-5"/>
          <w:sz w:val="24"/>
        </w:rPr>
        <w:t xml:space="preserve"> </w:t>
      </w:r>
      <w:r>
        <w:rPr>
          <w:sz w:val="24"/>
        </w:rPr>
        <w:t>работать</w:t>
      </w:r>
      <w:r>
        <w:rPr>
          <w:spacing w:val="-3"/>
          <w:sz w:val="24"/>
        </w:rPr>
        <w:t xml:space="preserve"> </w:t>
      </w:r>
      <w:r>
        <w:rPr>
          <w:sz w:val="24"/>
        </w:rPr>
        <w:t>с</w:t>
      </w:r>
      <w:r>
        <w:rPr>
          <w:spacing w:val="-10"/>
          <w:sz w:val="24"/>
        </w:rPr>
        <w:t xml:space="preserve"> </w:t>
      </w:r>
      <w:r>
        <w:rPr>
          <w:sz w:val="24"/>
        </w:rPr>
        <w:t>электронными</w:t>
      </w:r>
      <w:r>
        <w:rPr>
          <w:spacing w:val="-5"/>
          <w:sz w:val="24"/>
        </w:rPr>
        <w:t xml:space="preserve"> </w:t>
      </w:r>
      <w:r>
        <w:rPr>
          <w:sz w:val="24"/>
        </w:rPr>
        <w:t>учебниками</w:t>
      </w:r>
      <w:r>
        <w:rPr>
          <w:spacing w:val="-4"/>
          <w:sz w:val="24"/>
        </w:rPr>
        <w:t xml:space="preserve"> </w:t>
      </w:r>
      <w:r>
        <w:rPr>
          <w:sz w:val="24"/>
        </w:rPr>
        <w:t>и</w:t>
      </w:r>
      <w:r>
        <w:rPr>
          <w:spacing w:val="-10"/>
          <w:sz w:val="24"/>
        </w:rPr>
        <w:t xml:space="preserve"> </w:t>
      </w:r>
      <w:r>
        <w:rPr>
          <w:sz w:val="24"/>
        </w:rPr>
        <w:t>учебными</w:t>
      </w:r>
      <w:r>
        <w:rPr>
          <w:spacing w:val="-3"/>
          <w:sz w:val="24"/>
        </w:rPr>
        <w:t xml:space="preserve"> </w:t>
      </w:r>
      <w:r>
        <w:rPr>
          <w:spacing w:val="-2"/>
          <w:sz w:val="24"/>
        </w:rPr>
        <w:t>пособиями;</w:t>
      </w:r>
    </w:p>
    <w:p>
      <w:pPr>
        <w:pStyle w:val="ListParagraph"/>
        <w:numPr>
          <w:ilvl w:val="1"/>
          <w:numId w:val="8"/>
        </w:numPr>
        <w:tabs>
          <w:tab w:val="clear" w:pos="720"/>
          <w:tab w:val="left" w:pos="2420" w:leader="none"/>
        </w:tabs>
        <w:spacing w:lineRule="auto" w:line="235" w:before="2" w:after="0"/>
        <w:ind w:left="2420" w:right="847" w:hanging="360"/>
        <w:jc w:val="both"/>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pPr>
        <w:pStyle w:val="ListParagraph"/>
        <w:numPr>
          <w:ilvl w:val="1"/>
          <w:numId w:val="8"/>
        </w:numPr>
        <w:tabs>
          <w:tab w:val="clear" w:pos="720"/>
          <w:tab w:val="left" w:pos="2420" w:leader="none"/>
        </w:tabs>
        <w:spacing w:lineRule="auto" w:line="235" w:before="5" w:after="0"/>
        <w:ind w:left="2420" w:right="836" w:hanging="360"/>
        <w:jc w:val="both"/>
        <w:rPr>
          <w:sz w:val="24"/>
        </w:rPr>
      </w:pPr>
      <w:r>
        <w:rPr>
          <w:sz w:val="24"/>
        </w:rPr>
        <w:t>анализировать, интерпретировать, обобщать и систематизировать информацию,</w:t>
      </w:r>
      <w:r>
        <w:rPr>
          <w:spacing w:val="-8"/>
          <w:sz w:val="24"/>
        </w:rPr>
        <w:t xml:space="preserve"> </w:t>
      </w:r>
      <w:r>
        <w:rPr>
          <w:sz w:val="24"/>
        </w:rPr>
        <w:t>представленную</w:t>
      </w:r>
      <w:r>
        <w:rPr>
          <w:spacing w:val="-9"/>
          <w:sz w:val="24"/>
        </w:rPr>
        <w:t xml:space="preserve"> </w:t>
      </w:r>
      <w:r>
        <w:rPr>
          <w:sz w:val="24"/>
        </w:rPr>
        <w:t>в</w:t>
      </w:r>
      <w:r>
        <w:rPr>
          <w:spacing w:val="-8"/>
          <w:sz w:val="24"/>
        </w:rPr>
        <w:t xml:space="preserve"> </w:t>
      </w:r>
      <w:r>
        <w:rPr>
          <w:sz w:val="24"/>
        </w:rPr>
        <w:t>произведениях</w:t>
      </w:r>
      <w:r>
        <w:rPr>
          <w:spacing w:val="-9"/>
          <w:sz w:val="24"/>
        </w:rPr>
        <w:t xml:space="preserve"> </w:t>
      </w:r>
      <w:r>
        <w:rPr>
          <w:sz w:val="24"/>
        </w:rPr>
        <w:t>искусства,</w:t>
      </w:r>
      <w:r>
        <w:rPr>
          <w:spacing w:val="-8"/>
          <w:sz w:val="24"/>
        </w:rPr>
        <w:t xml:space="preserve"> </w:t>
      </w:r>
      <w:r>
        <w:rPr>
          <w:sz w:val="24"/>
        </w:rPr>
        <w:t>текстах,</w:t>
      </w:r>
      <w:r>
        <w:rPr>
          <w:spacing w:val="-8"/>
          <w:sz w:val="24"/>
        </w:rPr>
        <w:t xml:space="preserve"> </w:t>
      </w:r>
      <w:r>
        <w:rPr>
          <w:sz w:val="24"/>
        </w:rPr>
        <w:t>таблицах</w:t>
      </w:r>
      <w:r>
        <w:rPr>
          <w:spacing w:val="-13"/>
          <w:sz w:val="24"/>
        </w:rPr>
        <w:t xml:space="preserve"> </w:t>
      </w:r>
      <w:r>
        <w:rPr>
          <w:sz w:val="24"/>
        </w:rPr>
        <w:t xml:space="preserve">и </w:t>
      </w:r>
      <w:r>
        <w:rPr>
          <w:spacing w:val="-2"/>
          <w:sz w:val="24"/>
        </w:rPr>
        <w:t>схемах;</w:t>
      </w:r>
    </w:p>
    <w:p>
      <w:pPr>
        <w:pStyle w:val="ListParagraph"/>
        <w:numPr>
          <w:ilvl w:val="1"/>
          <w:numId w:val="8"/>
        </w:numPr>
        <w:tabs>
          <w:tab w:val="clear" w:pos="720"/>
          <w:tab w:val="left" w:pos="2420" w:leader="none"/>
        </w:tabs>
        <w:spacing w:lineRule="auto" w:line="240" w:before="3" w:after="0"/>
        <w:ind w:left="2420" w:right="848" w:hanging="360"/>
        <w:jc w:val="both"/>
        <w:rPr>
          <w:sz w:val="24"/>
        </w:rPr>
      </w:pPr>
      <w:r>
        <w:rPr>
          <w:sz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w:t>
      </w:r>
      <w:r>
        <w:rPr>
          <w:spacing w:val="-2"/>
          <w:sz w:val="24"/>
        </w:rPr>
        <w:t>презентациях;</w:t>
      </w:r>
    </w:p>
    <w:p>
      <w:pPr>
        <w:pStyle w:val="ListParagraph"/>
        <w:numPr>
          <w:ilvl w:val="1"/>
          <w:numId w:val="8"/>
        </w:numPr>
        <w:tabs>
          <w:tab w:val="clear" w:pos="720"/>
          <w:tab w:val="left" w:pos="2420" w:leader="none"/>
        </w:tabs>
        <w:spacing w:lineRule="auto" w:line="240" w:before="0" w:after="0"/>
        <w:ind w:left="2420" w:right="842" w:hanging="360"/>
        <w:jc w:val="both"/>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pPr>
        <w:pStyle w:val="ListParagraph"/>
        <w:numPr>
          <w:ilvl w:val="1"/>
          <w:numId w:val="8"/>
        </w:numPr>
        <w:tabs>
          <w:tab w:val="clear" w:pos="720"/>
          <w:tab w:val="left" w:pos="2420" w:leader="none"/>
        </w:tabs>
        <w:spacing w:lineRule="auto" w:line="235" w:before="0" w:after="0"/>
        <w:ind w:left="2420" w:right="849" w:hanging="360"/>
        <w:jc w:val="both"/>
        <w:rPr>
          <w:sz w:val="24"/>
        </w:rPr>
      </w:pPr>
      <w:r>
        <w:rPr>
          <w:sz w:val="24"/>
        </w:rPr>
        <w:t xml:space="preserve">соблюдать правила информационной безопасности при работе в сети </w:t>
      </w:r>
      <w:r>
        <w:rPr>
          <w:spacing w:val="-2"/>
          <w:sz w:val="24"/>
        </w:rPr>
        <w:t>Интернет.</w:t>
      </w:r>
    </w:p>
    <w:p>
      <w:pPr>
        <w:pStyle w:val="2"/>
        <w:spacing w:lineRule="exact" w:line="274" w:before="7" w:after="0"/>
        <w:rPr/>
      </w:pPr>
      <w:r>
        <w:rPr/>
        <w:t>Овладение</w:t>
      </w:r>
      <w:r>
        <w:rPr>
          <w:spacing w:val="-13"/>
        </w:rPr>
        <w:t xml:space="preserve"> </w:t>
      </w:r>
      <w:r>
        <w:rPr/>
        <w:t>универсальными</w:t>
      </w:r>
      <w:r>
        <w:rPr>
          <w:spacing w:val="-13"/>
        </w:rPr>
        <w:t xml:space="preserve"> </w:t>
      </w:r>
      <w:r>
        <w:rPr/>
        <w:t>коммуникативными</w:t>
      </w:r>
      <w:r>
        <w:rPr>
          <w:spacing w:val="-5"/>
        </w:rPr>
        <w:t xml:space="preserve"> </w:t>
      </w:r>
      <w:r>
        <w:rPr>
          <w:spacing w:val="-2"/>
        </w:rPr>
        <w:t>действиями</w:t>
      </w:r>
    </w:p>
    <w:p>
      <w:pPr>
        <w:pStyle w:val="ListParagraph"/>
        <w:numPr>
          <w:ilvl w:val="1"/>
          <w:numId w:val="8"/>
        </w:numPr>
        <w:tabs>
          <w:tab w:val="clear" w:pos="720"/>
          <w:tab w:val="left" w:pos="2420" w:leader="none"/>
        </w:tabs>
        <w:spacing w:lineRule="auto" w:line="240" w:before="0" w:after="0"/>
        <w:ind w:left="2420" w:right="838" w:hanging="360"/>
        <w:jc w:val="both"/>
        <w:rPr>
          <w:sz w:val="24"/>
        </w:rPr>
      </w:pPr>
      <w:r>
        <w:rPr>
          <w:sz w:val="24"/>
        </w:rPr>
        <w:t>Обучающиеся</w:t>
      </w:r>
      <w:r>
        <w:rPr>
          <w:spacing w:val="-15"/>
          <w:sz w:val="24"/>
        </w:rPr>
        <w:t xml:space="preserve"> </w:t>
      </w:r>
      <w:r>
        <w:rPr>
          <w:sz w:val="24"/>
        </w:rPr>
        <w:t>должны</w:t>
      </w:r>
      <w:r>
        <w:rPr>
          <w:spacing w:val="-15"/>
          <w:sz w:val="24"/>
        </w:rPr>
        <w:t xml:space="preserve"> </w:t>
      </w:r>
      <w:r>
        <w:rPr>
          <w:sz w:val="24"/>
        </w:rPr>
        <w:t>овладеть</w:t>
      </w:r>
      <w:r>
        <w:rPr>
          <w:spacing w:val="-15"/>
          <w:sz w:val="24"/>
        </w:rPr>
        <w:t xml:space="preserve"> </w:t>
      </w:r>
      <w:r>
        <w:rPr>
          <w:sz w:val="24"/>
        </w:rPr>
        <w:t>следующими</w:t>
      </w:r>
      <w:r>
        <w:rPr>
          <w:spacing w:val="-15"/>
          <w:sz w:val="24"/>
        </w:rPr>
        <w:t xml:space="preserve"> </w:t>
      </w:r>
      <w:r>
        <w:rPr>
          <w:sz w:val="24"/>
        </w:rPr>
        <w:t>действиями:</w:t>
      </w:r>
      <w:r>
        <w:rPr>
          <w:spacing w:val="-15"/>
          <w:sz w:val="24"/>
        </w:rPr>
        <w:t xml:space="preserve"> </w:t>
      </w:r>
      <w:r>
        <w:rPr>
          <w:sz w:val="24"/>
        </w:rPr>
        <w:t>понимать</w:t>
      </w:r>
      <w:r>
        <w:rPr>
          <w:spacing w:val="-15"/>
          <w:sz w:val="24"/>
        </w:rPr>
        <w:t xml:space="preserve"> </w:t>
      </w:r>
      <w:r>
        <w:rPr>
          <w:sz w:val="24"/>
        </w:rPr>
        <w:t>искусство в качестве особого языка общения — межличностного (автор — зритель), между поколениями, между народами;</w:t>
      </w:r>
    </w:p>
    <w:p>
      <w:pPr>
        <w:pStyle w:val="ListParagraph"/>
        <w:numPr>
          <w:ilvl w:val="1"/>
          <w:numId w:val="8"/>
        </w:numPr>
        <w:tabs>
          <w:tab w:val="clear" w:pos="720"/>
          <w:tab w:val="left" w:pos="2420" w:leader="none"/>
        </w:tabs>
        <w:spacing w:lineRule="auto" w:line="240" w:before="0" w:after="0"/>
        <w:ind w:left="2420" w:right="847" w:hanging="360"/>
        <w:jc w:val="both"/>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127" w:after="0"/>
        <w:ind w:left="1133" w:right="0" w:hanging="0"/>
        <w:jc w:val="left"/>
        <w:rPr>
          <w:sz w:val="20"/>
        </w:rPr>
      </w:pPr>
      <w:r>
        <w:rPr>
          <w:spacing w:val="-10"/>
          <w:sz w:val="20"/>
        </w:rPr>
        <w:t>-</w:t>
      </w:r>
    </w:p>
    <w:p>
      <w:pPr>
        <w:pStyle w:val="ListParagraph"/>
        <w:numPr>
          <w:ilvl w:val="1"/>
          <w:numId w:val="8"/>
        </w:numPr>
        <w:tabs>
          <w:tab w:val="clear" w:pos="720"/>
          <w:tab w:val="left" w:pos="2420" w:leader="none"/>
        </w:tabs>
        <w:spacing w:lineRule="auto" w:line="235" w:before="75" w:after="0"/>
        <w:ind w:left="2420" w:right="852" w:hanging="360"/>
        <w:jc w:val="both"/>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pPr>
        <w:pStyle w:val="ListParagraph"/>
        <w:numPr>
          <w:ilvl w:val="1"/>
          <w:numId w:val="8"/>
        </w:numPr>
        <w:tabs>
          <w:tab w:val="clear" w:pos="720"/>
          <w:tab w:val="left" w:pos="2420" w:leader="none"/>
        </w:tabs>
        <w:spacing w:lineRule="auto" w:line="235" w:before="10" w:after="0"/>
        <w:ind w:left="2420" w:right="845" w:hanging="360"/>
        <w:jc w:val="both"/>
        <w:rPr>
          <w:sz w:val="24"/>
        </w:rPr>
      </w:pPr>
      <w:r>
        <w:rPr>
          <w:sz w:val="24"/>
        </w:rPr>
        <w:t>демонстрировать и объяснять результаты своего творческого, художественного или исследовательского опыта;</w:t>
      </w:r>
    </w:p>
    <w:p>
      <w:pPr>
        <w:pStyle w:val="ListParagraph"/>
        <w:numPr>
          <w:ilvl w:val="1"/>
          <w:numId w:val="8"/>
        </w:numPr>
        <w:tabs>
          <w:tab w:val="clear" w:pos="720"/>
          <w:tab w:val="left" w:pos="2420" w:leader="none"/>
        </w:tabs>
        <w:spacing w:lineRule="auto" w:line="240" w:before="3" w:after="0"/>
        <w:ind w:left="2420" w:right="848" w:hanging="360"/>
        <w:jc w:val="both"/>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pPr>
        <w:pStyle w:val="ListParagraph"/>
        <w:numPr>
          <w:ilvl w:val="1"/>
          <w:numId w:val="8"/>
        </w:numPr>
        <w:tabs>
          <w:tab w:val="clear" w:pos="720"/>
          <w:tab w:val="left" w:pos="2420" w:leader="none"/>
        </w:tabs>
        <w:spacing w:lineRule="auto" w:line="235" w:before="4" w:after="0"/>
        <w:ind w:left="2420" w:right="847" w:hanging="360"/>
        <w:jc w:val="both"/>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pPr>
        <w:pStyle w:val="ListParagraph"/>
        <w:numPr>
          <w:ilvl w:val="1"/>
          <w:numId w:val="8"/>
        </w:numPr>
        <w:tabs>
          <w:tab w:val="clear" w:pos="720"/>
          <w:tab w:val="left" w:pos="2420" w:leader="none"/>
        </w:tabs>
        <w:spacing w:lineRule="auto" w:line="240" w:before="5" w:after="0"/>
        <w:ind w:left="2420" w:right="843" w:hanging="360"/>
        <w:jc w:val="both"/>
        <w:rPr>
          <w:sz w:val="24"/>
        </w:rPr>
      </w:pPr>
      <w:r>
        <w:rPr>
          <w:sz w:val="24"/>
        </w:rPr>
        <w:t>взаимодействовать,</w:t>
      </w:r>
      <w:r>
        <w:rPr>
          <w:spacing w:val="-15"/>
          <w:sz w:val="24"/>
        </w:rPr>
        <w:t xml:space="preserve"> </w:t>
      </w:r>
      <w:r>
        <w:rPr>
          <w:sz w:val="24"/>
        </w:rPr>
        <w:t>сотрудничать</w:t>
      </w:r>
      <w:r>
        <w:rPr>
          <w:spacing w:val="-10"/>
          <w:sz w:val="24"/>
        </w:rPr>
        <w:t xml:space="preserve"> </w:t>
      </w:r>
      <w:r>
        <w:rPr>
          <w:sz w:val="24"/>
        </w:rPr>
        <w:t>в</w:t>
      </w:r>
      <w:r>
        <w:rPr>
          <w:spacing w:val="-12"/>
          <w:sz w:val="24"/>
        </w:rPr>
        <w:t xml:space="preserve"> </w:t>
      </w:r>
      <w:r>
        <w:rPr>
          <w:sz w:val="24"/>
        </w:rPr>
        <w:t>процессе</w:t>
      </w:r>
      <w:r>
        <w:rPr>
          <w:spacing w:val="-14"/>
          <w:sz w:val="24"/>
        </w:rPr>
        <w:t xml:space="preserve"> </w:t>
      </w:r>
      <w:r>
        <w:rPr>
          <w:sz w:val="24"/>
        </w:rPr>
        <w:t>коллективной</w:t>
      </w:r>
      <w:r>
        <w:rPr>
          <w:spacing w:val="-10"/>
          <w:sz w:val="24"/>
        </w:rPr>
        <w:t xml:space="preserve"> </w:t>
      </w:r>
      <w:r>
        <w:rPr>
          <w:sz w:val="24"/>
        </w:rPr>
        <w:t>работы,</w:t>
      </w:r>
      <w:r>
        <w:rPr>
          <w:spacing w:val="-14"/>
          <w:sz w:val="24"/>
        </w:rPr>
        <w:t xml:space="preserve"> </w:t>
      </w:r>
      <w:r>
        <w:rPr>
          <w:sz w:val="24"/>
        </w:rPr>
        <w:t>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pPr>
        <w:pStyle w:val="2"/>
        <w:spacing w:lineRule="auto" w:line="240" w:before="5" w:after="0"/>
        <w:ind w:left="1700" w:right="3212" w:hanging="0"/>
        <w:rPr/>
      </w:pPr>
      <w:r>
        <w:rPr/>
        <w:t>Овладение универсальными регулятивными действиями Обучающиеся</w:t>
      </w:r>
      <w:r>
        <w:rPr>
          <w:spacing w:val="-8"/>
        </w:rPr>
        <w:t xml:space="preserve"> </w:t>
      </w:r>
      <w:r>
        <w:rPr/>
        <w:t>должны</w:t>
      </w:r>
      <w:r>
        <w:rPr>
          <w:spacing w:val="-7"/>
        </w:rPr>
        <w:t xml:space="preserve"> </w:t>
      </w:r>
      <w:r>
        <w:rPr/>
        <w:t>овладеть</w:t>
      </w:r>
      <w:r>
        <w:rPr>
          <w:spacing w:val="-7"/>
        </w:rPr>
        <w:t xml:space="preserve"> </w:t>
      </w:r>
      <w:r>
        <w:rPr/>
        <w:t>следующими</w:t>
      </w:r>
      <w:r>
        <w:rPr>
          <w:spacing w:val="-6"/>
        </w:rPr>
        <w:t xml:space="preserve"> </w:t>
      </w:r>
      <w:r>
        <w:rPr/>
        <w:t>действиями:</w:t>
      </w:r>
    </w:p>
    <w:p>
      <w:pPr>
        <w:pStyle w:val="ListParagraph"/>
        <w:numPr>
          <w:ilvl w:val="1"/>
          <w:numId w:val="8"/>
        </w:numPr>
        <w:tabs>
          <w:tab w:val="clear" w:pos="720"/>
          <w:tab w:val="left" w:pos="2419" w:leader="none"/>
        </w:tabs>
        <w:spacing w:lineRule="exact" w:line="282" w:before="0" w:after="0"/>
        <w:ind w:left="2419" w:right="0" w:hanging="362"/>
        <w:jc w:val="both"/>
        <w:rPr>
          <w:sz w:val="24"/>
        </w:rPr>
      </w:pPr>
      <w:r>
        <w:rPr>
          <w:spacing w:val="-2"/>
          <w:sz w:val="24"/>
        </w:rPr>
        <w:t>внимательно</w:t>
      </w:r>
      <w:r>
        <w:rPr>
          <w:spacing w:val="-9"/>
          <w:sz w:val="24"/>
        </w:rPr>
        <w:t xml:space="preserve"> </w:t>
      </w:r>
      <w:r>
        <w:rPr>
          <w:spacing w:val="-2"/>
          <w:sz w:val="24"/>
        </w:rPr>
        <w:t>относиться</w:t>
      </w:r>
      <w:r>
        <w:rPr>
          <w:spacing w:val="-7"/>
          <w:sz w:val="24"/>
        </w:rPr>
        <w:t xml:space="preserve"> </w:t>
      </w:r>
      <w:r>
        <w:rPr>
          <w:spacing w:val="-2"/>
          <w:sz w:val="24"/>
        </w:rPr>
        <w:t>и</w:t>
      </w:r>
      <w:r>
        <w:rPr>
          <w:spacing w:val="-9"/>
          <w:sz w:val="24"/>
        </w:rPr>
        <w:t xml:space="preserve"> </w:t>
      </w:r>
      <w:r>
        <w:rPr>
          <w:spacing w:val="-2"/>
          <w:sz w:val="24"/>
        </w:rPr>
        <w:t>выполнять</w:t>
      </w:r>
      <w:r>
        <w:rPr>
          <w:sz w:val="24"/>
        </w:rPr>
        <w:t xml:space="preserve"> </w:t>
      </w:r>
      <w:r>
        <w:rPr>
          <w:spacing w:val="-2"/>
          <w:sz w:val="24"/>
        </w:rPr>
        <w:t>учебные</w:t>
      </w:r>
      <w:r>
        <w:rPr>
          <w:spacing w:val="-10"/>
          <w:sz w:val="24"/>
        </w:rPr>
        <w:t xml:space="preserve"> </w:t>
      </w:r>
      <w:r>
        <w:rPr>
          <w:spacing w:val="-2"/>
          <w:sz w:val="24"/>
        </w:rPr>
        <w:t>задачи,</w:t>
      </w:r>
      <w:r>
        <w:rPr>
          <w:spacing w:val="-4"/>
          <w:sz w:val="24"/>
        </w:rPr>
        <w:t xml:space="preserve"> </w:t>
      </w:r>
      <w:r>
        <w:rPr>
          <w:spacing w:val="-2"/>
          <w:sz w:val="24"/>
        </w:rPr>
        <w:t>поставленные</w:t>
      </w:r>
      <w:r>
        <w:rPr>
          <w:spacing w:val="-5"/>
          <w:sz w:val="24"/>
        </w:rPr>
        <w:t xml:space="preserve"> </w:t>
      </w:r>
      <w:r>
        <w:rPr>
          <w:spacing w:val="-2"/>
          <w:sz w:val="24"/>
        </w:rPr>
        <w:t>учителем;</w:t>
      </w:r>
    </w:p>
    <w:p>
      <w:pPr>
        <w:pStyle w:val="ListParagraph"/>
        <w:numPr>
          <w:ilvl w:val="1"/>
          <w:numId w:val="8"/>
        </w:numPr>
        <w:tabs>
          <w:tab w:val="clear" w:pos="720"/>
          <w:tab w:val="left" w:pos="2419" w:leader="none"/>
        </w:tabs>
        <w:spacing w:lineRule="exact" w:line="292" w:before="0" w:after="0"/>
        <w:ind w:left="2419" w:right="0" w:hanging="362"/>
        <w:jc w:val="both"/>
        <w:rPr>
          <w:sz w:val="24"/>
        </w:rPr>
      </w:pPr>
      <w:r>
        <w:rPr>
          <w:sz w:val="24"/>
        </w:rPr>
        <w:t>соблюдать</w:t>
      </w:r>
      <w:r>
        <w:rPr>
          <w:spacing w:val="-9"/>
          <w:sz w:val="24"/>
        </w:rPr>
        <w:t xml:space="preserve"> </w:t>
      </w:r>
      <w:r>
        <w:rPr>
          <w:sz w:val="24"/>
        </w:rPr>
        <w:t>последовательность</w:t>
      </w:r>
      <w:r>
        <w:rPr>
          <w:spacing w:val="-6"/>
          <w:sz w:val="24"/>
        </w:rPr>
        <w:t xml:space="preserve"> </w:t>
      </w:r>
      <w:r>
        <w:rPr>
          <w:sz w:val="24"/>
        </w:rPr>
        <w:t>учебных</w:t>
      </w:r>
      <w:r>
        <w:rPr>
          <w:spacing w:val="-11"/>
          <w:sz w:val="24"/>
        </w:rPr>
        <w:t xml:space="preserve"> </w:t>
      </w:r>
      <w:r>
        <w:rPr>
          <w:sz w:val="24"/>
        </w:rPr>
        <w:t>действий</w:t>
      </w:r>
      <w:r>
        <w:rPr>
          <w:spacing w:val="-7"/>
          <w:sz w:val="24"/>
        </w:rPr>
        <w:t xml:space="preserve"> </w:t>
      </w:r>
      <w:r>
        <w:rPr>
          <w:sz w:val="24"/>
        </w:rPr>
        <w:t>при</w:t>
      </w:r>
      <w:r>
        <w:rPr>
          <w:spacing w:val="-11"/>
          <w:sz w:val="24"/>
        </w:rPr>
        <w:t xml:space="preserve"> </w:t>
      </w:r>
      <w:r>
        <w:rPr>
          <w:sz w:val="24"/>
        </w:rPr>
        <w:t>выполнении</w:t>
      </w:r>
      <w:r>
        <w:rPr>
          <w:spacing w:val="-13"/>
          <w:sz w:val="24"/>
        </w:rPr>
        <w:t xml:space="preserve"> </w:t>
      </w:r>
      <w:r>
        <w:rPr>
          <w:spacing w:val="-2"/>
          <w:sz w:val="24"/>
        </w:rPr>
        <w:t>задания;</w:t>
      </w:r>
    </w:p>
    <w:p>
      <w:pPr>
        <w:pStyle w:val="ListParagraph"/>
        <w:numPr>
          <w:ilvl w:val="1"/>
          <w:numId w:val="8"/>
        </w:numPr>
        <w:tabs>
          <w:tab w:val="clear" w:pos="720"/>
          <w:tab w:val="left" w:pos="2420" w:leader="none"/>
        </w:tabs>
        <w:spacing w:lineRule="auto" w:line="240" w:before="0" w:after="0"/>
        <w:ind w:left="2420" w:right="855" w:hanging="360"/>
        <w:jc w:val="both"/>
        <w:rPr>
          <w:sz w:val="24"/>
        </w:rPr>
      </w:pPr>
      <w:r>
        <w:rPr>
          <w:sz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sz w:val="24"/>
        </w:rPr>
        <w:t>материалам;</w:t>
      </w:r>
    </w:p>
    <w:p>
      <w:pPr>
        <w:pStyle w:val="ListParagraph"/>
        <w:numPr>
          <w:ilvl w:val="1"/>
          <w:numId w:val="8"/>
        </w:numPr>
        <w:tabs>
          <w:tab w:val="clear" w:pos="720"/>
          <w:tab w:val="left" w:pos="2420" w:leader="none"/>
        </w:tabs>
        <w:spacing w:lineRule="auto" w:line="240" w:before="0" w:after="0"/>
        <w:ind w:left="2420" w:right="856" w:hanging="360"/>
        <w:jc w:val="both"/>
        <w:rPr>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pPr>
        <w:pStyle w:val="Style12"/>
        <w:ind w:left="0" w:right="0" w:hanging="0"/>
        <w:jc w:val="left"/>
        <w:rPr/>
      </w:pPr>
      <w:r>
        <w:rPr/>
      </w:r>
    </w:p>
    <w:p>
      <w:pPr>
        <w:pStyle w:val="Style12"/>
        <w:spacing w:before="4" w:after="0"/>
        <w:ind w:left="0" w:right="0" w:hanging="0"/>
        <w:jc w:val="left"/>
        <w:rPr/>
      </w:pPr>
      <w:r>
        <w:rPr/>
      </w:r>
    </w:p>
    <w:p>
      <w:pPr>
        <w:pStyle w:val="2"/>
        <w:spacing w:before="1" w:after="0"/>
        <w:ind w:left="5639" w:right="0" w:hanging="0"/>
        <w:jc w:val="left"/>
        <w:rPr/>
      </w:pPr>
      <w:r>
        <w:rPr>
          <w:spacing w:val="-2"/>
        </w:rPr>
        <w:t>Музыка</w:t>
      </w:r>
    </w:p>
    <w:p>
      <w:pPr>
        <w:pStyle w:val="Normal"/>
        <w:spacing w:lineRule="auto" w:line="235" w:before="4" w:after="0"/>
        <w:ind w:left="1700" w:right="2885" w:hanging="0"/>
        <w:jc w:val="left"/>
        <w:rPr>
          <w:b/>
          <w:sz w:val="24"/>
        </w:rPr>
      </w:pPr>
      <w:r>
        <w:rPr>
          <w:b/>
          <w:sz w:val="24"/>
        </w:rPr>
        <w:t>Овладение</w:t>
      </w:r>
      <w:r>
        <w:rPr>
          <w:b/>
          <w:spacing w:val="-11"/>
          <w:sz w:val="24"/>
        </w:rPr>
        <w:t xml:space="preserve"> </w:t>
      </w:r>
      <w:r>
        <w:rPr>
          <w:b/>
          <w:sz w:val="24"/>
        </w:rPr>
        <w:t>универсальными</w:t>
      </w:r>
      <w:r>
        <w:rPr>
          <w:b/>
          <w:spacing w:val="-11"/>
          <w:sz w:val="24"/>
        </w:rPr>
        <w:t xml:space="preserve"> </w:t>
      </w:r>
      <w:r>
        <w:rPr>
          <w:b/>
          <w:sz w:val="24"/>
        </w:rPr>
        <w:t>познавательными</w:t>
      </w:r>
      <w:r>
        <w:rPr>
          <w:b/>
          <w:spacing w:val="-11"/>
          <w:sz w:val="24"/>
        </w:rPr>
        <w:t xml:space="preserve"> </w:t>
      </w:r>
      <w:r>
        <w:rPr>
          <w:b/>
          <w:sz w:val="24"/>
        </w:rPr>
        <w:t>действиями Базовые логические действия:</w:t>
      </w:r>
    </w:p>
    <w:p>
      <w:pPr>
        <w:pStyle w:val="Style12"/>
        <w:ind w:left="1133" w:right="847" w:firstLine="563"/>
        <w:rPr/>
      </w:pPr>
      <w:r>
        <w:rPr/>
        <w:t>—</w:t>
      </w:r>
      <w:r>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w:t>
      </w:r>
      <w:r>
        <w:rPr>
          <w:spacing w:val="-7"/>
        </w:rPr>
        <w:t xml:space="preserve"> </w:t>
      </w:r>
      <w:r>
        <w:rPr/>
        <w:t>признаку;</w:t>
      </w:r>
    </w:p>
    <w:p>
      <w:pPr>
        <w:pStyle w:val="Style12"/>
        <w:ind w:left="1133" w:right="847" w:firstLine="563"/>
        <w:rPr/>
      </w:pPr>
      <w:r>
        <w:rPr/>
        <w:t>—</w:t>
      </w:r>
      <w:r>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pPr>
        <w:pStyle w:val="Style12"/>
        <w:ind w:left="1133" w:right="833" w:firstLine="563"/>
        <w:rPr/>
      </w:pPr>
      <w:r>
        <w:rPr/>
        <w:t>—</w:t>
      </w:r>
      <w:r>
        <w:rPr/>
        <w:t>находить закономерности и противоречия в рассматриваемых явлениях музыкального</w:t>
      </w:r>
      <w:r>
        <w:rPr>
          <w:spacing w:val="-2"/>
        </w:rPr>
        <w:t xml:space="preserve"> </w:t>
      </w:r>
      <w:r>
        <w:rPr/>
        <w:t>искусства,</w:t>
      </w:r>
      <w:r>
        <w:rPr>
          <w:spacing w:val="-4"/>
        </w:rPr>
        <w:t xml:space="preserve"> </w:t>
      </w:r>
      <w:r>
        <w:rPr/>
        <w:t>сведениях</w:t>
      </w:r>
      <w:r>
        <w:rPr>
          <w:spacing w:val="-8"/>
        </w:rPr>
        <w:t xml:space="preserve"> </w:t>
      </w:r>
      <w:r>
        <w:rPr/>
        <w:t>и</w:t>
      </w:r>
      <w:r>
        <w:rPr>
          <w:spacing w:val="-8"/>
        </w:rPr>
        <w:t xml:space="preserve"> </w:t>
      </w:r>
      <w:r>
        <w:rPr/>
        <w:t>наблюдениях</w:t>
      </w:r>
      <w:r>
        <w:rPr>
          <w:spacing w:val="-11"/>
        </w:rPr>
        <w:t xml:space="preserve"> </w:t>
      </w:r>
      <w:r>
        <w:rPr/>
        <w:t>за</w:t>
      </w:r>
      <w:r>
        <w:rPr>
          <w:spacing w:val="-8"/>
        </w:rPr>
        <w:t xml:space="preserve"> </w:t>
      </w:r>
      <w:r>
        <w:rPr/>
        <w:t>звучащим</w:t>
      </w:r>
      <w:r>
        <w:rPr>
          <w:spacing w:val="-5"/>
        </w:rPr>
        <w:t xml:space="preserve"> </w:t>
      </w:r>
      <w:r>
        <w:rPr/>
        <w:t>музыкальным</w:t>
      </w:r>
      <w:r>
        <w:rPr>
          <w:spacing w:val="-9"/>
        </w:rPr>
        <w:t xml:space="preserve"> </w:t>
      </w:r>
      <w:r>
        <w:rPr/>
        <w:t>материалом на основе предложенного учителем алгоритма;</w:t>
      </w:r>
    </w:p>
    <w:p>
      <w:pPr>
        <w:pStyle w:val="Style12"/>
        <w:spacing w:lineRule="auto" w:line="235"/>
        <w:ind w:left="1133" w:right="845" w:firstLine="563"/>
        <w:rPr/>
      </w:pPr>
      <w:r>
        <w:rPr/>
        <w:t>—</w:t>
      </w:r>
      <w:r>
        <w:rPr/>
        <w:t>выявлять</w:t>
      </w:r>
      <w:r>
        <w:rPr>
          <w:spacing w:val="-15"/>
        </w:rPr>
        <w:t xml:space="preserve"> </w:t>
      </w:r>
      <w:r>
        <w:rPr/>
        <w:t>недостаток</w:t>
      </w:r>
      <w:r>
        <w:rPr>
          <w:spacing w:val="-15"/>
        </w:rPr>
        <w:t xml:space="preserve"> </w:t>
      </w:r>
      <w:r>
        <w:rPr/>
        <w:t>информации,</w:t>
      </w:r>
      <w:r>
        <w:rPr>
          <w:spacing w:val="-15"/>
        </w:rPr>
        <w:t xml:space="preserve"> </w:t>
      </w:r>
      <w:r>
        <w:rPr/>
        <w:t>в</w:t>
      </w:r>
      <w:r>
        <w:rPr>
          <w:spacing w:val="-15"/>
        </w:rPr>
        <w:t xml:space="preserve"> </w:t>
      </w:r>
      <w:r>
        <w:rPr/>
        <w:t>том</w:t>
      </w:r>
      <w:r>
        <w:rPr>
          <w:spacing w:val="-15"/>
        </w:rPr>
        <w:t xml:space="preserve"> </w:t>
      </w:r>
      <w:r>
        <w:rPr/>
        <w:t>числе</w:t>
      </w:r>
      <w:r>
        <w:rPr>
          <w:spacing w:val="-15"/>
        </w:rPr>
        <w:t xml:space="preserve"> </w:t>
      </w:r>
      <w:r>
        <w:rPr/>
        <w:t>слуховой,</w:t>
      </w:r>
      <w:r>
        <w:rPr>
          <w:spacing w:val="-15"/>
        </w:rPr>
        <w:t xml:space="preserve"> </w:t>
      </w:r>
      <w:r>
        <w:rPr/>
        <w:t>акустической</w:t>
      </w:r>
      <w:r>
        <w:rPr>
          <w:spacing w:val="-15"/>
        </w:rPr>
        <w:t xml:space="preserve"> </w:t>
      </w:r>
      <w:r>
        <w:rPr/>
        <w:t>для</w:t>
      </w:r>
      <w:r>
        <w:rPr>
          <w:spacing w:val="-15"/>
        </w:rPr>
        <w:t xml:space="preserve"> </w:t>
      </w:r>
      <w:r>
        <w:rPr/>
        <w:t>решения учебной (практической) задачи на основе предложенного алгоритма;</w:t>
      </w:r>
    </w:p>
    <w:p>
      <w:pPr>
        <w:pStyle w:val="Style12"/>
        <w:spacing w:lineRule="auto" w:line="235"/>
        <w:ind w:left="1133" w:right="846" w:firstLine="563"/>
        <w:rPr/>
      </w:pPr>
      <w:r>
        <w:rPr/>
        <w:t>—</w:t>
      </w:r>
      <w:r>
        <w:rPr/>
        <w:t>устанавливать причинно-следственные связи в ситуациях музыкального восприятия и исполнения, делать выводы.</w:t>
      </w:r>
    </w:p>
    <w:p>
      <w:pPr>
        <w:pStyle w:val="2"/>
        <w:spacing w:lineRule="exact" w:line="274" w:before="8" w:after="0"/>
        <w:rPr/>
      </w:pPr>
      <w:r>
        <w:rPr/>
        <w:t>Базовые</w:t>
      </w:r>
      <w:r>
        <w:rPr>
          <w:spacing w:val="-7"/>
        </w:rPr>
        <w:t xml:space="preserve"> </w:t>
      </w:r>
      <w:r>
        <w:rPr/>
        <w:t>исследовательские</w:t>
      </w:r>
      <w:r>
        <w:rPr>
          <w:spacing w:val="-10"/>
        </w:rPr>
        <w:t xml:space="preserve"> </w:t>
      </w:r>
      <w:r>
        <w:rPr>
          <w:spacing w:val="-2"/>
        </w:rPr>
        <w:t>действия:</w:t>
      </w:r>
    </w:p>
    <w:p>
      <w:pPr>
        <w:pStyle w:val="Style12"/>
        <w:ind w:left="1133" w:right="848" w:firstLine="563"/>
        <w:rPr/>
      </w:pPr>
      <w:r>
        <w:rPr/>
        <w:t>—</w:t>
      </w:r>
      <w:r>
        <w:rPr/>
        <w:t>на</w:t>
      </w:r>
      <w:r>
        <w:rPr>
          <w:spacing w:val="-7"/>
        </w:rPr>
        <w:t xml:space="preserve"> </w:t>
      </w:r>
      <w:r>
        <w:rPr/>
        <w:t>основе</w:t>
      </w:r>
      <w:r>
        <w:rPr>
          <w:spacing w:val="-7"/>
        </w:rPr>
        <w:t xml:space="preserve"> </w:t>
      </w:r>
      <w:r>
        <w:rPr/>
        <w:t>предложенных учителем вопросов</w:t>
      </w:r>
      <w:r>
        <w:rPr>
          <w:spacing w:val="-4"/>
        </w:rPr>
        <w:t xml:space="preserve"> </w:t>
      </w:r>
      <w:r>
        <w:rPr/>
        <w:t>определять</w:t>
      </w:r>
      <w:r>
        <w:rPr>
          <w:spacing w:val="-1"/>
        </w:rPr>
        <w:t xml:space="preserve"> </w:t>
      </w:r>
      <w:r>
        <w:rPr/>
        <w:t>разрыв</w:t>
      </w:r>
      <w:r>
        <w:rPr>
          <w:spacing w:val="-2"/>
        </w:rPr>
        <w:t xml:space="preserve"> </w:t>
      </w:r>
      <w:r>
        <w:rPr/>
        <w:t>между</w:t>
      </w:r>
      <w:r>
        <w:rPr>
          <w:spacing w:val="-15"/>
        </w:rPr>
        <w:t xml:space="preserve"> </w:t>
      </w:r>
      <w:r>
        <w:rPr/>
        <w:t>реальным</w:t>
      </w:r>
      <w:r>
        <w:rPr>
          <w:spacing w:val="-2"/>
        </w:rPr>
        <w:t xml:space="preserve"> </w:t>
      </w:r>
      <w:r>
        <w:rPr/>
        <w:t>и желательным состоянием музыкальных явлений, в том числе в отношении собственных музыкально-исполнительских навыков;</w:t>
      </w:r>
    </w:p>
    <w:p>
      <w:pPr>
        <w:pStyle w:val="Style12"/>
        <w:ind w:left="1133" w:right="850" w:firstLine="563"/>
        <w:rPr/>
      </w:pPr>
      <w:r>
        <w:rPr/>
        <w:t>—</w:t>
      </w:r>
      <w:r>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pPr>
        <w:pStyle w:val="Style12"/>
        <w:spacing w:lineRule="auto" w:line="240"/>
        <w:ind w:left="1133" w:right="848" w:firstLine="563"/>
        <w:rPr/>
      </w:pPr>
      <w:r>
        <w:rPr/>
        <w:t>—</w:t>
      </w:r>
      <w:r>
        <w:rPr/>
        <w:t>сравнивать несколько вариантов решения творческой, исполнительской задачи, выбирать наиболее подходящий (на основе предложенных критериев);</w:t>
      </w:r>
    </w:p>
    <w:p>
      <w:pPr>
        <w:pStyle w:val="Style12"/>
        <w:ind w:left="1133" w:right="851" w:firstLine="563"/>
        <w:rPr/>
      </w:pPr>
      <w:r>
        <w:rPr/>
        <w:t>—</w:t>
      </w:r>
      <w:r>
        <w:rPr/>
        <w:t>проводить по предложенному плану опыт, несложное исследование по установлению особенностей предмета изучения и связей между</w:t>
      </w:r>
      <w:r>
        <w:rPr>
          <w:spacing w:val="-2"/>
        </w:rPr>
        <w:t xml:space="preserve"> </w:t>
      </w:r>
      <w:r>
        <w:rPr/>
        <w:t>музыкальными объектами и явлениями (часть — целое, причина — следствие);</w:t>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40" w:after="0"/>
        <w:ind w:left="1133" w:right="0" w:hanging="0"/>
        <w:jc w:val="left"/>
        <w:rPr>
          <w:sz w:val="20"/>
        </w:rPr>
      </w:pPr>
      <w:r>
        <w:rPr>
          <w:spacing w:val="-10"/>
          <w:sz w:val="20"/>
        </w:rPr>
        <w:t>-</w:t>
      </w:r>
    </w:p>
    <w:p>
      <w:pPr>
        <w:pStyle w:val="Style12"/>
        <w:spacing w:before="73" w:after="0"/>
        <w:ind w:left="1133" w:right="853" w:firstLine="563"/>
        <w:rPr/>
      </w:pPr>
      <w:r>
        <w:rPr/>
        <w:t>—</w:t>
      </w:r>
      <w:r>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pPr>
        <w:pStyle w:val="Style12"/>
        <w:spacing w:before="3" w:after="0"/>
        <w:ind w:left="1133" w:right="847" w:firstLine="563"/>
        <w:rPr/>
      </w:pPr>
      <w:r>
        <w:rPr/>
        <w:t>—</w:t>
      </w:r>
      <w:r>
        <w:rPr/>
        <w:t>прогнозировать возможное развитие музыкального процесса, эволюции культурных явлений в различных условиях.</w:t>
      </w:r>
    </w:p>
    <w:p>
      <w:pPr>
        <w:pStyle w:val="2"/>
        <w:spacing w:lineRule="exact" w:line="275" w:before="5" w:after="0"/>
        <w:rPr/>
      </w:pPr>
      <w:r>
        <w:rPr/>
        <w:t>Работа</w:t>
      </w:r>
      <w:r>
        <w:rPr>
          <w:spacing w:val="-3"/>
        </w:rPr>
        <w:t xml:space="preserve"> </w:t>
      </w:r>
      <w:r>
        <w:rPr/>
        <w:t>с</w:t>
      </w:r>
      <w:r>
        <w:rPr>
          <w:spacing w:val="-3"/>
        </w:rPr>
        <w:t xml:space="preserve"> </w:t>
      </w:r>
      <w:r>
        <w:rPr>
          <w:spacing w:val="-2"/>
        </w:rPr>
        <w:t>информацией:</w:t>
      </w:r>
    </w:p>
    <w:p>
      <w:pPr>
        <w:pStyle w:val="Style12"/>
        <w:spacing w:lineRule="exact" w:line="274"/>
        <w:ind w:left="1700" w:right="0" w:hanging="0"/>
        <w:rPr/>
      </w:pPr>
      <w:r>
        <w:rPr/>
        <w:t>—</w:t>
      </w:r>
      <w:r>
        <w:rPr/>
        <w:t>выбирать</w:t>
      </w:r>
      <w:r>
        <w:rPr>
          <w:spacing w:val="-9"/>
        </w:rPr>
        <w:t xml:space="preserve"> </w:t>
      </w:r>
      <w:r>
        <w:rPr/>
        <w:t>источник</w:t>
      </w:r>
      <w:r>
        <w:rPr>
          <w:spacing w:val="-10"/>
        </w:rPr>
        <w:t xml:space="preserve"> </w:t>
      </w:r>
      <w:r>
        <w:rPr/>
        <w:t>получения</w:t>
      </w:r>
      <w:r>
        <w:rPr>
          <w:spacing w:val="-6"/>
        </w:rPr>
        <w:t xml:space="preserve"> </w:t>
      </w:r>
      <w:r>
        <w:rPr>
          <w:spacing w:val="-2"/>
        </w:rPr>
        <w:t>информации;</w:t>
      </w:r>
    </w:p>
    <w:p>
      <w:pPr>
        <w:pStyle w:val="Style12"/>
        <w:spacing w:lineRule="auto" w:line="235" w:before="3" w:after="0"/>
        <w:ind w:left="1133" w:right="861" w:firstLine="563"/>
        <w:rPr/>
      </w:pPr>
      <w:r>
        <w:rPr/>
        <w:t>—</w:t>
      </w:r>
      <w:r>
        <w:rPr/>
        <w:t>согласно заданному алгоритму</w:t>
      </w:r>
      <w:r>
        <w:rPr>
          <w:spacing w:val="-3"/>
        </w:rPr>
        <w:t xml:space="preserve"> </w:t>
      </w:r>
      <w:r>
        <w:rPr/>
        <w:t>находить в</w:t>
      </w:r>
      <w:r>
        <w:rPr>
          <w:spacing w:val="-1"/>
        </w:rPr>
        <w:t xml:space="preserve"> </w:t>
      </w:r>
      <w:r>
        <w:rPr/>
        <w:t>предложенном источнике информацию, представленную в явном виде;</w:t>
      </w:r>
    </w:p>
    <w:p>
      <w:pPr>
        <w:pStyle w:val="Style12"/>
        <w:spacing w:lineRule="auto" w:line="235" w:before="9" w:after="0"/>
        <w:ind w:left="1133" w:right="848" w:firstLine="563"/>
        <w:rPr/>
      </w:pPr>
      <w:r>
        <w:rPr/>
        <w:t>—</w:t>
      </w:r>
      <w:r>
        <w:rPr/>
        <w:t>распознавать достоверную и недостоверную информацию самостоятельно или на основании предложенного учителем способа её проверки;</w:t>
      </w:r>
    </w:p>
    <w:p>
      <w:pPr>
        <w:pStyle w:val="Style12"/>
        <w:spacing w:before="7" w:after="0"/>
        <w:ind w:left="1133" w:right="850" w:firstLine="563"/>
        <w:rPr/>
      </w:pPr>
      <w:r>
        <w:rPr/>
        <w:t>—</w:t>
      </w:r>
      <w:r>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w:t>
      </w:r>
      <w:r>
        <w:rPr>
          <w:spacing w:val="-2"/>
        </w:rPr>
        <w:t>Интернет;</w:t>
      </w:r>
    </w:p>
    <w:p>
      <w:pPr>
        <w:pStyle w:val="Style12"/>
        <w:spacing w:lineRule="auto" w:line="240"/>
        <w:ind w:left="1133" w:right="849" w:firstLine="563"/>
        <w:rPr/>
      </w:pPr>
      <w:r>
        <w:rPr/>
        <w:t>—</w:t>
      </w:r>
      <w:r>
        <w:rPr/>
        <w:t>анализировать текстовую, видео-, графическую, звуковую, информацию в соответствии с учебной задачей;</w:t>
      </w:r>
    </w:p>
    <w:p>
      <w:pPr>
        <w:pStyle w:val="Style12"/>
        <w:spacing w:lineRule="auto" w:line="240"/>
        <w:ind w:left="1133" w:right="845" w:firstLine="563"/>
        <w:rPr/>
      </w:pPr>
      <w:r>
        <w:rPr/>
        <w:t>—</w:t>
      </w:r>
      <w:r>
        <w:rPr/>
        <w:t>анализировать музыкальные тексты (акустические и нотные) по предложенному учителем алгоритму;</w:t>
      </w:r>
    </w:p>
    <w:p>
      <w:pPr>
        <w:pStyle w:val="Style12"/>
        <w:spacing w:lineRule="exact" w:line="274"/>
        <w:ind w:left="1700" w:right="0" w:hanging="0"/>
        <w:rPr/>
      </w:pPr>
      <w:r>
        <w:rPr/>
        <w:t>—</w:t>
      </w:r>
      <w:r>
        <w:rPr/>
        <w:t>самостоятельно</w:t>
      </w:r>
      <w:r>
        <w:rPr>
          <w:spacing w:val="-8"/>
        </w:rPr>
        <w:t xml:space="preserve"> </w:t>
      </w:r>
      <w:r>
        <w:rPr/>
        <w:t>создавать</w:t>
      </w:r>
      <w:r>
        <w:rPr>
          <w:spacing w:val="-4"/>
        </w:rPr>
        <w:t xml:space="preserve"> </w:t>
      </w:r>
      <w:r>
        <w:rPr/>
        <w:t>схемы,</w:t>
      </w:r>
      <w:r>
        <w:rPr>
          <w:spacing w:val="-8"/>
        </w:rPr>
        <w:t xml:space="preserve"> </w:t>
      </w:r>
      <w:r>
        <w:rPr/>
        <w:t>таблицы</w:t>
      </w:r>
      <w:r>
        <w:rPr>
          <w:spacing w:val="-11"/>
        </w:rPr>
        <w:t xml:space="preserve"> </w:t>
      </w:r>
      <w:r>
        <w:rPr/>
        <w:t>для</w:t>
      </w:r>
      <w:r>
        <w:rPr>
          <w:spacing w:val="-6"/>
        </w:rPr>
        <w:t xml:space="preserve"> </w:t>
      </w:r>
      <w:r>
        <w:rPr/>
        <w:t>представления</w:t>
      </w:r>
      <w:r>
        <w:rPr>
          <w:spacing w:val="-5"/>
        </w:rPr>
        <w:t xml:space="preserve"> </w:t>
      </w:r>
      <w:r>
        <w:rPr>
          <w:spacing w:val="-2"/>
        </w:rPr>
        <w:t>информации.</w:t>
      </w:r>
    </w:p>
    <w:p>
      <w:pPr>
        <w:pStyle w:val="2"/>
        <w:spacing w:lineRule="auto" w:line="235" w:before="1" w:after="0"/>
        <w:ind w:left="1700" w:right="2849" w:hanging="0"/>
        <w:rPr/>
      </w:pPr>
      <w:r>
        <w:rPr/>
        <w:t>Овладение</w:t>
      </w:r>
      <w:r>
        <w:rPr>
          <w:spacing w:val="-8"/>
        </w:rPr>
        <w:t xml:space="preserve"> </w:t>
      </w:r>
      <w:r>
        <w:rPr/>
        <w:t>универсальными</w:t>
      </w:r>
      <w:r>
        <w:rPr>
          <w:spacing w:val="-8"/>
        </w:rPr>
        <w:t xml:space="preserve"> </w:t>
      </w:r>
      <w:r>
        <w:rPr/>
        <w:t>коммуникативными</w:t>
      </w:r>
      <w:r>
        <w:rPr>
          <w:spacing w:val="-8"/>
        </w:rPr>
        <w:t xml:space="preserve"> </w:t>
      </w:r>
      <w:r>
        <w:rPr/>
        <w:t>действиями Невербальная коммуникация:</w:t>
      </w:r>
    </w:p>
    <w:p>
      <w:pPr>
        <w:pStyle w:val="Style12"/>
        <w:spacing w:lineRule="auto" w:line="235"/>
        <w:ind w:left="1133" w:right="861" w:firstLine="563"/>
        <w:jc w:val="left"/>
        <w:rPr/>
      </w:pPr>
      <w:r>
        <w:rPr/>
        <w:t>—</w:t>
      </w:r>
      <w:r>
        <w:rPr/>
        <w:t>воспринимать музыку</w:t>
      </w:r>
      <w:r>
        <w:rPr>
          <w:spacing w:val="-1"/>
        </w:rPr>
        <w:t xml:space="preserve"> </w:t>
      </w:r>
      <w:r>
        <w:rPr/>
        <w:t>как специфическую форму</w:t>
      </w:r>
      <w:r>
        <w:rPr>
          <w:spacing w:val="-6"/>
        </w:rPr>
        <w:t xml:space="preserve"> </w:t>
      </w:r>
      <w:r>
        <w:rPr/>
        <w:t>общения людей, стремиться понять эмоционально-образное содержание музыкального высказывания;</w:t>
      </w:r>
    </w:p>
    <w:p>
      <w:pPr>
        <w:pStyle w:val="Style12"/>
        <w:spacing w:lineRule="exact" w:line="275"/>
        <w:ind w:left="1700" w:right="0" w:hanging="0"/>
        <w:jc w:val="left"/>
        <w:rPr/>
      </w:pPr>
      <w:r>
        <w:rPr/>
        <w:t>—</w:t>
      </w:r>
      <w:r>
        <w:rPr/>
        <w:t>выступать</w:t>
      </w:r>
      <w:r>
        <w:rPr>
          <w:spacing w:val="-12"/>
        </w:rPr>
        <w:t xml:space="preserve"> </w:t>
      </w:r>
      <w:r>
        <w:rPr/>
        <w:t>перед</w:t>
      </w:r>
      <w:r>
        <w:rPr>
          <w:spacing w:val="-14"/>
        </w:rPr>
        <w:t xml:space="preserve"> </w:t>
      </w:r>
      <w:r>
        <w:rPr/>
        <w:t>публикой</w:t>
      </w:r>
      <w:r>
        <w:rPr>
          <w:spacing w:val="-12"/>
        </w:rPr>
        <w:t xml:space="preserve"> </w:t>
      </w:r>
      <w:r>
        <w:rPr/>
        <w:t>в</w:t>
      </w:r>
      <w:r>
        <w:rPr>
          <w:spacing w:val="-13"/>
        </w:rPr>
        <w:t xml:space="preserve"> </w:t>
      </w:r>
      <w:r>
        <w:rPr/>
        <w:t>качестве</w:t>
      </w:r>
      <w:r>
        <w:rPr>
          <w:spacing w:val="-15"/>
        </w:rPr>
        <w:t xml:space="preserve"> </w:t>
      </w:r>
      <w:r>
        <w:rPr/>
        <w:t>исполнителя</w:t>
      </w:r>
      <w:r>
        <w:rPr>
          <w:spacing w:val="-13"/>
        </w:rPr>
        <w:t xml:space="preserve"> </w:t>
      </w:r>
      <w:r>
        <w:rPr/>
        <w:t>музыки</w:t>
      </w:r>
      <w:r>
        <w:rPr>
          <w:spacing w:val="-10"/>
        </w:rPr>
        <w:t xml:space="preserve"> </w:t>
      </w:r>
      <w:r>
        <w:rPr/>
        <w:t>(соло</w:t>
      </w:r>
      <w:r>
        <w:rPr>
          <w:spacing w:val="-9"/>
        </w:rPr>
        <w:t xml:space="preserve"> </w:t>
      </w:r>
      <w:r>
        <w:rPr/>
        <w:t>или</w:t>
      </w:r>
      <w:r>
        <w:rPr>
          <w:spacing w:val="-15"/>
        </w:rPr>
        <w:t xml:space="preserve"> </w:t>
      </w:r>
      <w:r>
        <w:rPr/>
        <w:t>в</w:t>
      </w:r>
      <w:r>
        <w:rPr>
          <w:spacing w:val="-13"/>
        </w:rPr>
        <w:t xml:space="preserve"> </w:t>
      </w:r>
      <w:r>
        <w:rPr>
          <w:spacing w:val="-2"/>
        </w:rPr>
        <w:t>коллективе);</w:t>
      </w:r>
    </w:p>
    <w:p>
      <w:pPr>
        <w:pStyle w:val="Style12"/>
        <w:spacing w:lineRule="auto" w:line="240"/>
        <w:ind w:left="1133" w:right="684" w:firstLine="563"/>
        <w:jc w:val="left"/>
        <w:rPr/>
      </w:pPr>
      <w:r>
        <w:rPr/>
        <w:t>—</w:t>
      </w:r>
      <w:r>
        <w:rPr/>
        <w:t>передавать</w:t>
      </w:r>
      <w:r>
        <w:rPr>
          <w:spacing w:val="40"/>
        </w:rPr>
        <w:t xml:space="preserve"> </w:t>
      </w:r>
      <w:r>
        <w:rPr/>
        <w:t>в</w:t>
      </w:r>
      <w:r>
        <w:rPr>
          <w:spacing w:val="40"/>
        </w:rPr>
        <w:t xml:space="preserve"> </w:t>
      </w:r>
      <w:r>
        <w:rPr/>
        <w:t>собственном</w:t>
      </w:r>
      <w:r>
        <w:rPr>
          <w:spacing w:val="40"/>
        </w:rPr>
        <w:t xml:space="preserve"> </w:t>
      </w:r>
      <w:r>
        <w:rPr/>
        <w:t>исполнении</w:t>
      </w:r>
      <w:r>
        <w:rPr>
          <w:spacing w:val="40"/>
        </w:rPr>
        <w:t xml:space="preserve"> </w:t>
      </w:r>
      <w:r>
        <w:rPr/>
        <w:t>музыки</w:t>
      </w:r>
      <w:r>
        <w:rPr>
          <w:spacing w:val="40"/>
        </w:rPr>
        <w:t xml:space="preserve"> </w:t>
      </w:r>
      <w:r>
        <w:rPr/>
        <w:t>художественное</w:t>
      </w:r>
      <w:r>
        <w:rPr>
          <w:spacing w:val="40"/>
        </w:rPr>
        <w:t xml:space="preserve"> </w:t>
      </w:r>
      <w:r>
        <w:rPr/>
        <w:t>содержание, выражать настроение, чувства, личное отношение к исполняемому произведению;</w:t>
      </w:r>
    </w:p>
    <w:p>
      <w:pPr>
        <w:pStyle w:val="Style12"/>
        <w:spacing w:lineRule="auto" w:line="240"/>
        <w:ind w:left="1133" w:right="684" w:firstLine="563"/>
        <w:jc w:val="left"/>
        <w:rPr/>
      </w:pPr>
      <w:r>
        <w:rPr/>
        <w:t>—</w:t>
      </w:r>
      <w:r>
        <w:rPr/>
        <w:t>осознанно</w:t>
      </w:r>
      <w:r>
        <w:rPr>
          <w:spacing w:val="-3"/>
        </w:rPr>
        <w:t xml:space="preserve"> </w:t>
      </w:r>
      <w:r>
        <w:rPr/>
        <w:t>пользоваться</w:t>
      </w:r>
      <w:r>
        <w:rPr>
          <w:spacing w:val="-4"/>
        </w:rPr>
        <w:t xml:space="preserve"> </w:t>
      </w:r>
      <w:r>
        <w:rPr/>
        <w:t>интонационной</w:t>
      </w:r>
      <w:r>
        <w:rPr>
          <w:spacing w:val="-2"/>
        </w:rPr>
        <w:t xml:space="preserve"> </w:t>
      </w:r>
      <w:r>
        <w:rPr/>
        <w:t>выразительностью</w:t>
      </w:r>
      <w:r>
        <w:rPr>
          <w:spacing w:val="-2"/>
        </w:rPr>
        <w:t xml:space="preserve"> </w:t>
      </w:r>
      <w:r>
        <w:rPr/>
        <w:t>в</w:t>
      </w:r>
      <w:r>
        <w:rPr>
          <w:spacing w:val="-5"/>
        </w:rPr>
        <w:t xml:space="preserve"> </w:t>
      </w:r>
      <w:r>
        <w:rPr/>
        <w:t>обыденной</w:t>
      </w:r>
      <w:r>
        <w:rPr>
          <w:spacing w:val="-2"/>
        </w:rPr>
        <w:t xml:space="preserve"> </w:t>
      </w:r>
      <w:r>
        <w:rPr/>
        <w:t>речи, понимать культурные нормы и значение интонации в повседневном общении.</w:t>
      </w:r>
    </w:p>
    <w:p>
      <w:pPr>
        <w:pStyle w:val="2"/>
        <w:spacing w:lineRule="exact" w:line="271"/>
        <w:jc w:val="left"/>
        <w:rPr/>
      </w:pPr>
      <w:r>
        <w:rPr/>
        <w:t>Вербальная</w:t>
      </w:r>
      <w:r>
        <w:rPr>
          <w:spacing w:val="-7"/>
        </w:rPr>
        <w:t xml:space="preserve"> </w:t>
      </w:r>
      <w:r>
        <w:rPr>
          <w:spacing w:val="-2"/>
        </w:rPr>
        <w:t>коммуникация:</w:t>
      </w:r>
    </w:p>
    <w:p>
      <w:pPr>
        <w:pStyle w:val="Style12"/>
        <w:spacing w:lineRule="auto" w:line="235"/>
        <w:ind w:left="1133" w:right="684" w:firstLine="563"/>
        <w:jc w:val="left"/>
        <w:rPr/>
      </w:pPr>
      <w:r>
        <w:rPr/>
        <w:t>—</w:t>
      </w:r>
      <w:r>
        <w:rPr/>
        <w:t>воспринимать</w:t>
      </w:r>
      <w:r>
        <w:rPr>
          <w:spacing w:val="-1"/>
        </w:rPr>
        <w:t xml:space="preserve"> </w:t>
      </w:r>
      <w:r>
        <w:rPr/>
        <w:t>и формулировать суждения, выражать эмоции</w:t>
      </w:r>
      <w:r>
        <w:rPr>
          <w:spacing w:val="-3"/>
        </w:rPr>
        <w:t xml:space="preserve"> </w:t>
      </w:r>
      <w:r>
        <w:rPr/>
        <w:t>в</w:t>
      </w:r>
      <w:r>
        <w:rPr>
          <w:spacing w:val="-3"/>
        </w:rPr>
        <w:t xml:space="preserve"> </w:t>
      </w:r>
      <w:r>
        <w:rPr/>
        <w:t>соответствии</w:t>
      </w:r>
      <w:r>
        <w:rPr>
          <w:spacing w:val="-3"/>
        </w:rPr>
        <w:t xml:space="preserve"> </w:t>
      </w:r>
      <w:r>
        <w:rPr/>
        <w:t>с целями и условиями общения в знакомой среде;</w:t>
      </w:r>
    </w:p>
    <w:p>
      <w:pPr>
        <w:pStyle w:val="Style12"/>
        <w:spacing w:lineRule="auto" w:line="235"/>
        <w:ind w:left="1133" w:right="861" w:firstLine="563"/>
        <w:jc w:val="left"/>
        <w:rPr/>
      </w:pPr>
      <w:r>
        <w:rPr/>
        <w:t>—</w:t>
      </w:r>
      <w:r>
        <w:rPr/>
        <w:t>проявлять</w:t>
      </w:r>
      <w:r>
        <w:rPr>
          <w:spacing w:val="40"/>
        </w:rPr>
        <w:t xml:space="preserve"> </w:t>
      </w:r>
      <w:r>
        <w:rPr/>
        <w:t>уважительное</w:t>
      </w:r>
      <w:r>
        <w:rPr>
          <w:spacing w:val="33"/>
        </w:rPr>
        <w:t xml:space="preserve"> </w:t>
      </w:r>
      <w:r>
        <w:rPr/>
        <w:t>отношение</w:t>
      </w:r>
      <w:r>
        <w:rPr>
          <w:spacing w:val="38"/>
        </w:rPr>
        <w:t xml:space="preserve"> </w:t>
      </w:r>
      <w:r>
        <w:rPr/>
        <w:t>к</w:t>
      </w:r>
      <w:r>
        <w:rPr>
          <w:spacing w:val="39"/>
        </w:rPr>
        <w:t xml:space="preserve"> </w:t>
      </w:r>
      <w:r>
        <w:rPr/>
        <w:t>собеседнику,</w:t>
      </w:r>
      <w:r>
        <w:rPr>
          <w:spacing w:val="40"/>
        </w:rPr>
        <w:t xml:space="preserve"> </w:t>
      </w:r>
      <w:r>
        <w:rPr/>
        <w:t>соблюдать</w:t>
      </w:r>
      <w:r>
        <w:rPr>
          <w:spacing w:val="40"/>
        </w:rPr>
        <w:t xml:space="preserve"> </w:t>
      </w:r>
      <w:r>
        <w:rPr/>
        <w:t>правила</w:t>
      </w:r>
      <w:r>
        <w:rPr>
          <w:spacing w:val="38"/>
        </w:rPr>
        <w:t xml:space="preserve"> </w:t>
      </w:r>
      <w:r>
        <w:rPr/>
        <w:t>ведения диалога и дискуссии;</w:t>
      </w:r>
    </w:p>
    <w:p>
      <w:pPr>
        <w:pStyle w:val="Style12"/>
        <w:spacing w:before="6" w:after="0"/>
        <w:ind w:left="1700" w:right="0" w:hanging="0"/>
        <w:jc w:val="left"/>
        <w:rPr/>
      </w:pPr>
      <w:r>
        <w:rPr/>
        <w:t>—</w:t>
      </w:r>
      <w:r>
        <w:rPr/>
        <w:t>признавать</w:t>
      </w:r>
      <w:r>
        <w:rPr>
          <w:spacing w:val="-8"/>
        </w:rPr>
        <w:t xml:space="preserve"> </w:t>
      </w:r>
      <w:r>
        <w:rPr/>
        <w:t>возможность</w:t>
      </w:r>
      <w:r>
        <w:rPr>
          <w:spacing w:val="-3"/>
        </w:rPr>
        <w:t xml:space="preserve"> </w:t>
      </w:r>
      <w:r>
        <w:rPr/>
        <w:t>существования</w:t>
      </w:r>
      <w:r>
        <w:rPr>
          <w:spacing w:val="-9"/>
        </w:rPr>
        <w:t xml:space="preserve"> </w:t>
      </w:r>
      <w:r>
        <w:rPr/>
        <w:t>разных</w:t>
      </w:r>
      <w:r>
        <w:rPr>
          <w:spacing w:val="-8"/>
        </w:rPr>
        <w:t xml:space="preserve"> </w:t>
      </w:r>
      <w:r>
        <w:rPr/>
        <w:t>точек</w:t>
      </w:r>
      <w:r>
        <w:rPr>
          <w:spacing w:val="-9"/>
        </w:rPr>
        <w:t xml:space="preserve"> </w:t>
      </w:r>
      <w:r>
        <w:rPr>
          <w:spacing w:val="-2"/>
        </w:rPr>
        <w:t>зрения;</w:t>
      </w:r>
    </w:p>
    <w:p>
      <w:pPr>
        <w:pStyle w:val="Style12"/>
        <w:spacing w:before="1" w:after="0"/>
        <w:ind w:left="1700" w:right="0" w:hanging="0"/>
        <w:jc w:val="left"/>
        <w:rPr/>
      </w:pPr>
      <w:r>
        <w:rPr/>
        <w:t>—</w:t>
      </w:r>
      <w:r>
        <w:rPr/>
        <w:t>корректно</w:t>
      </w:r>
      <w:r>
        <w:rPr>
          <w:spacing w:val="-5"/>
        </w:rPr>
        <w:t xml:space="preserve"> </w:t>
      </w:r>
      <w:r>
        <w:rPr/>
        <w:t>и</w:t>
      </w:r>
      <w:r>
        <w:rPr>
          <w:spacing w:val="-7"/>
        </w:rPr>
        <w:t xml:space="preserve"> </w:t>
      </w:r>
      <w:r>
        <w:rPr/>
        <w:t>аргументированно</w:t>
      </w:r>
      <w:r>
        <w:rPr>
          <w:spacing w:val="-4"/>
        </w:rPr>
        <w:t xml:space="preserve"> </w:t>
      </w:r>
      <w:r>
        <w:rPr/>
        <w:t>высказывать</w:t>
      </w:r>
      <w:r>
        <w:rPr>
          <w:spacing w:val="-6"/>
        </w:rPr>
        <w:t xml:space="preserve"> </w:t>
      </w:r>
      <w:r>
        <w:rPr/>
        <w:t>своё</w:t>
      </w:r>
      <w:r>
        <w:rPr>
          <w:spacing w:val="-11"/>
        </w:rPr>
        <w:t xml:space="preserve"> </w:t>
      </w:r>
      <w:r>
        <w:rPr>
          <w:spacing w:val="-2"/>
        </w:rPr>
        <w:t>мнение;</w:t>
      </w:r>
    </w:p>
    <w:p>
      <w:pPr>
        <w:pStyle w:val="Style12"/>
        <w:spacing w:lineRule="exact" w:line="275" w:before="2" w:after="0"/>
        <w:ind w:left="1700" w:right="0" w:hanging="0"/>
        <w:jc w:val="left"/>
        <w:rPr/>
      </w:pPr>
      <w:r>
        <w:rPr/>
        <w:t>—</w:t>
      </w:r>
      <w:r>
        <w:rPr/>
        <w:t>строить</w:t>
      </w:r>
      <w:r>
        <w:rPr>
          <w:spacing w:val="-6"/>
        </w:rPr>
        <w:t xml:space="preserve"> </w:t>
      </w:r>
      <w:r>
        <w:rPr/>
        <w:t>речевое</w:t>
      </w:r>
      <w:r>
        <w:rPr>
          <w:spacing w:val="-11"/>
        </w:rPr>
        <w:t xml:space="preserve"> </w:t>
      </w:r>
      <w:r>
        <w:rPr/>
        <w:t>высказывание</w:t>
      </w:r>
      <w:r>
        <w:rPr>
          <w:spacing w:val="-5"/>
        </w:rPr>
        <w:t xml:space="preserve"> </w:t>
      </w:r>
      <w:r>
        <w:rPr/>
        <w:t>в</w:t>
      </w:r>
      <w:r>
        <w:rPr>
          <w:spacing w:val="-9"/>
        </w:rPr>
        <w:t xml:space="preserve"> </w:t>
      </w:r>
      <w:r>
        <w:rPr/>
        <w:t>соответствии</w:t>
      </w:r>
      <w:r>
        <w:rPr>
          <w:spacing w:val="-3"/>
        </w:rPr>
        <w:t xml:space="preserve"> </w:t>
      </w:r>
      <w:r>
        <w:rPr/>
        <w:t>с</w:t>
      </w:r>
      <w:r>
        <w:rPr>
          <w:spacing w:val="-7"/>
        </w:rPr>
        <w:t xml:space="preserve"> </w:t>
      </w:r>
      <w:r>
        <w:rPr/>
        <w:t>поставленной</w:t>
      </w:r>
      <w:r>
        <w:rPr>
          <w:spacing w:val="-7"/>
        </w:rPr>
        <w:t xml:space="preserve"> </w:t>
      </w:r>
      <w:r>
        <w:rPr>
          <w:spacing w:val="-2"/>
        </w:rPr>
        <w:t>задачей;</w:t>
      </w:r>
    </w:p>
    <w:p>
      <w:pPr>
        <w:pStyle w:val="Style12"/>
        <w:spacing w:lineRule="exact" w:line="275"/>
        <w:ind w:left="1700" w:right="0" w:hanging="0"/>
        <w:jc w:val="left"/>
        <w:rPr/>
      </w:pPr>
      <w:r>
        <w:rPr/>
        <w:t>—</w:t>
      </w:r>
      <w:r>
        <w:rPr/>
        <w:t>создавать</w:t>
      </w:r>
      <w:r>
        <w:rPr>
          <w:spacing w:val="-7"/>
        </w:rPr>
        <w:t xml:space="preserve"> </w:t>
      </w:r>
      <w:r>
        <w:rPr/>
        <w:t>устные</w:t>
      </w:r>
      <w:r>
        <w:rPr>
          <w:spacing w:val="-9"/>
        </w:rPr>
        <w:t xml:space="preserve"> </w:t>
      </w:r>
      <w:r>
        <w:rPr/>
        <w:t>и</w:t>
      </w:r>
      <w:r>
        <w:rPr>
          <w:spacing w:val="-6"/>
        </w:rPr>
        <w:t xml:space="preserve"> </w:t>
      </w:r>
      <w:r>
        <w:rPr/>
        <w:t>письменные</w:t>
      </w:r>
      <w:r>
        <w:rPr>
          <w:spacing w:val="-9"/>
        </w:rPr>
        <w:t xml:space="preserve"> </w:t>
      </w:r>
      <w:r>
        <w:rPr/>
        <w:t>тексты</w:t>
      </w:r>
      <w:r>
        <w:rPr>
          <w:spacing w:val="-8"/>
        </w:rPr>
        <w:t xml:space="preserve"> </w:t>
      </w:r>
      <w:r>
        <w:rPr/>
        <w:t>(описание,</w:t>
      </w:r>
      <w:r>
        <w:rPr>
          <w:spacing w:val="-3"/>
        </w:rPr>
        <w:t xml:space="preserve"> </w:t>
      </w:r>
      <w:r>
        <w:rPr/>
        <w:t>рассуждение,</w:t>
      </w:r>
      <w:r>
        <w:rPr>
          <w:spacing w:val="-4"/>
        </w:rPr>
        <w:t xml:space="preserve"> </w:t>
      </w:r>
      <w:r>
        <w:rPr>
          <w:spacing w:val="-2"/>
        </w:rPr>
        <w:t>повествование);</w:t>
      </w:r>
    </w:p>
    <w:p>
      <w:pPr>
        <w:pStyle w:val="Style12"/>
        <w:ind w:left="1700" w:right="0" w:hanging="0"/>
        <w:jc w:val="left"/>
        <w:rPr/>
      </w:pPr>
      <w:r>
        <w:rPr/>
        <w:t>—</w:t>
      </w:r>
      <w:r>
        <w:rPr/>
        <w:t>готовить</w:t>
      </w:r>
      <w:r>
        <w:rPr>
          <w:spacing w:val="-9"/>
        </w:rPr>
        <w:t xml:space="preserve"> </w:t>
      </w:r>
      <w:r>
        <w:rPr/>
        <w:t>небольшие</w:t>
      </w:r>
      <w:r>
        <w:rPr>
          <w:spacing w:val="-10"/>
        </w:rPr>
        <w:t xml:space="preserve"> </w:t>
      </w:r>
      <w:r>
        <w:rPr/>
        <w:t>публичные</w:t>
      </w:r>
      <w:r>
        <w:rPr>
          <w:spacing w:val="-8"/>
        </w:rPr>
        <w:t xml:space="preserve"> </w:t>
      </w:r>
      <w:r>
        <w:rPr>
          <w:spacing w:val="-2"/>
        </w:rPr>
        <w:t>выступления;</w:t>
      </w:r>
    </w:p>
    <w:p>
      <w:pPr>
        <w:pStyle w:val="Style12"/>
        <w:tabs>
          <w:tab w:val="clear" w:pos="720"/>
          <w:tab w:val="left" w:pos="3224" w:leader="none"/>
          <w:tab w:val="left" w:pos="5192" w:leader="none"/>
          <w:tab w:val="left" w:pos="6356" w:leader="none"/>
          <w:tab w:val="left" w:pos="7562" w:leader="none"/>
          <w:tab w:val="left" w:pos="8347" w:leader="none"/>
          <w:tab w:val="left" w:pos="9489" w:leader="none"/>
          <w:tab w:val="left" w:pos="9825" w:leader="none"/>
        </w:tabs>
        <w:spacing w:lineRule="auto" w:line="240"/>
        <w:ind w:left="1133" w:right="855" w:firstLine="563"/>
        <w:jc w:val="left"/>
        <w:rPr/>
      </w:pPr>
      <w:r>
        <w:rPr>
          <w:spacing w:val="-2"/>
        </w:rPr>
        <w:t>—</w:t>
      </w:r>
      <w:r>
        <w:rPr>
          <w:spacing w:val="-2"/>
        </w:rPr>
        <w:t>подбирать</w:t>
      </w:r>
      <w:r>
        <w:rPr/>
        <w:tab/>
      </w:r>
      <w:r>
        <w:rPr>
          <w:spacing w:val="-2"/>
        </w:rPr>
        <w:t>иллюстративный</w:t>
      </w:r>
      <w:r>
        <w:rPr/>
        <w:tab/>
      </w:r>
      <w:r>
        <w:rPr>
          <w:spacing w:val="-2"/>
        </w:rPr>
        <w:t>материал</w:t>
      </w:r>
      <w:r>
        <w:rPr/>
        <w:tab/>
      </w:r>
      <w:r>
        <w:rPr>
          <w:spacing w:val="-2"/>
        </w:rPr>
        <w:t>(рисунки,</w:t>
      </w:r>
      <w:r>
        <w:rPr/>
        <w:tab/>
      </w:r>
      <w:r>
        <w:rPr>
          <w:spacing w:val="-2"/>
        </w:rPr>
        <w:t>фото,</w:t>
      </w:r>
      <w:r>
        <w:rPr/>
        <w:tab/>
      </w:r>
      <w:r>
        <w:rPr>
          <w:spacing w:val="-2"/>
        </w:rPr>
        <w:t>плакаты)</w:t>
      </w:r>
      <w:r>
        <w:rPr/>
        <w:tab/>
      </w:r>
      <w:r>
        <w:rPr>
          <w:spacing w:val="-10"/>
        </w:rPr>
        <w:t>к</w:t>
      </w:r>
      <w:r>
        <w:rPr/>
        <w:tab/>
      </w:r>
      <w:r>
        <w:rPr>
          <w:spacing w:val="-2"/>
        </w:rPr>
        <w:t>тексту выступления.</w:t>
      </w:r>
    </w:p>
    <w:p>
      <w:pPr>
        <w:pStyle w:val="2"/>
        <w:spacing w:lineRule="exact" w:line="271" w:before="2" w:after="0"/>
        <w:jc w:val="left"/>
        <w:rPr/>
      </w:pPr>
      <w:r>
        <w:rPr/>
        <w:t>Совместная</w:t>
      </w:r>
      <w:r>
        <w:rPr>
          <w:spacing w:val="-10"/>
        </w:rPr>
        <w:t xml:space="preserve"> </w:t>
      </w:r>
      <w:r>
        <w:rPr/>
        <w:t>деятельность</w:t>
      </w:r>
      <w:r>
        <w:rPr>
          <w:spacing w:val="-9"/>
        </w:rPr>
        <w:t xml:space="preserve"> </w:t>
      </w:r>
      <w:r>
        <w:rPr>
          <w:spacing w:val="-2"/>
        </w:rPr>
        <w:t>(сотрудничество):</w:t>
      </w:r>
    </w:p>
    <w:p>
      <w:pPr>
        <w:pStyle w:val="Style12"/>
        <w:tabs>
          <w:tab w:val="clear" w:pos="720"/>
          <w:tab w:val="left" w:pos="3298" w:leader="none"/>
          <w:tab w:val="left" w:pos="3627" w:leader="none"/>
          <w:tab w:val="left" w:pos="5240" w:leader="none"/>
          <w:tab w:val="left" w:pos="6241" w:leader="none"/>
          <w:tab w:val="left" w:pos="8049" w:leader="none"/>
          <w:tab w:val="left" w:pos="9110" w:leader="none"/>
          <w:tab w:val="left" w:pos="9437" w:leader="none"/>
        </w:tabs>
        <w:spacing w:lineRule="auto" w:line="235"/>
        <w:ind w:left="1133" w:right="853" w:firstLine="563"/>
        <w:jc w:val="left"/>
        <w:rPr/>
      </w:pPr>
      <w:r>
        <w:rPr>
          <w:spacing w:val="-2"/>
        </w:rPr>
        <w:t>—</w:t>
      </w:r>
      <w:r>
        <w:rPr>
          <w:spacing w:val="-2"/>
        </w:rPr>
        <w:t>стремиться</w:t>
      </w:r>
      <w:r>
        <w:rPr/>
        <w:tab/>
      </w:r>
      <w:r>
        <w:rPr>
          <w:spacing w:val="-10"/>
        </w:rPr>
        <w:t>к</w:t>
      </w:r>
      <w:r>
        <w:rPr/>
        <w:tab/>
      </w:r>
      <w:r>
        <w:rPr>
          <w:spacing w:val="-2"/>
        </w:rPr>
        <w:t>объединению</w:t>
      </w:r>
      <w:r>
        <w:rPr/>
        <w:tab/>
      </w:r>
      <w:r>
        <w:rPr>
          <w:spacing w:val="-2"/>
        </w:rPr>
        <w:t>усилий,</w:t>
      </w:r>
      <w:r>
        <w:rPr/>
        <w:tab/>
      </w:r>
      <w:r>
        <w:rPr>
          <w:spacing w:val="-2"/>
        </w:rPr>
        <w:t>эмоциональной</w:t>
      </w:r>
      <w:r>
        <w:rPr/>
        <w:tab/>
      </w:r>
      <w:r>
        <w:rPr>
          <w:spacing w:val="-2"/>
        </w:rPr>
        <w:t>эмпатии</w:t>
      </w:r>
      <w:r>
        <w:rPr/>
        <w:tab/>
      </w:r>
      <w:r>
        <w:rPr>
          <w:spacing w:val="-10"/>
        </w:rPr>
        <w:t>в</w:t>
      </w:r>
      <w:r>
        <w:rPr/>
        <w:tab/>
      </w:r>
      <w:r>
        <w:rPr>
          <w:spacing w:val="-2"/>
        </w:rPr>
        <w:t xml:space="preserve">ситуациях </w:t>
      </w:r>
      <w:r>
        <w:rPr/>
        <w:t>совместного восприятия, исполнения музыки;</w:t>
      </w:r>
    </w:p>
    <w:p>
      <w:pPr>
        <w:pStyle w:val="Style12"/>
        <w:spacing w:before="1" w:after="0"/>
        <w:ind w:left="1133" w:right="841" w:firstLine="563"/>
        <w:rPr/>
      </w:pPr>
      <w:r>
        <w:rPr/>
        <w:t>—</w:t>
      </w:r>
      <w:r>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pPr>
        <w:pStyle w:val="Style12"/>
        <w:ind w:left="1133" w:right="843" w:firstLine="563"/>
        <w:rPr/>
      </w:pPr>
      <w:r>
        <w:rPr/>
        <w:t>—</w:t>
      </w:r>
      <w:r>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Style12"/>
        <w:ind w:left="0" w:right="0" w:hanging="0"/>
        <w:jc w:val="left"/>
        <w:rPr/>
      </w:pPr>
      <w:r>
        <w:rPr/>
      </w:r>
    </w:p>
    <w:p>
      <w:pPr>
        <w:pStyle w:val="Style12"/>
        <w:spacing w:before="203" w:after="0"/>
        <w:ind w:left="0" w:right="0" w:hanging="0"/>
        <w:jc w:val="left"/>
        <w:rPr/>
      </w:pPr>
      <w:r>
        <w:rPr/>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0" w:after="0"/>
        <w:ind w:left="1133" w:right="0" w:hanging="0"/>
        <w:jc w:val="left"/>
        <w:rPr>
          <w:sz w:val="20"/>
        </w:rPr>
      </w:pPr>
      <w:r>
        <w:rPr>
          <w:spacing w:val="-10"/>
          <w:sz w:val="20"/>
        </w:rPr>
        <w:t>-</w:t>
      </w:r>
    </w:p>
    <w:p>
      <w:pPr>
        <w:pStyle w:val="Style12"/>
        <w:spacing w:before="73" w:after="0"/>
        <w:ind w:left="1133" w:right="848" w:firstLine="563"/>
        <w:rPr/>
      </w:pPr>
      <w:r>
        <w:rPr/>
        <w:t>—</w:t>
      </w:r>
      <w: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0"/>
        </w:rPr>
        <w:t xml:space="preserve"> </w:t>
      </w:r>
      <w:r>
        <w:rPr/>
        <w:t>работы;</w:t>
      </w:r>
      <w:r>
        <w:rPr>
          <w:spacing w:val="-13"/>
        </w:rPr>
        <w:t xml:space="preserve"> </w:t>
      </w:r>
      <w:r>
        <w:rPr/>
        <w:t>проявлять</w:t>
      </w:r>
      <w:r>
        <w:rPr>
          <w:spacing w:val="-10"/>
        </w:rPr>
        <w:t xml:space="preserve"> </w:t>
      </w:r>
      <w:r>
        <w:rPr/>
        <w:t>готовность</w:t>
      </w:r>
      <w:r>
        <w:rPr>
          <w:spacing w:val="-9"/>
        </w:rPr>
        <w:t xml:space="preserve"> </w:t>
      </w:r>
      <w:r>
        <w:rPr/>
        <w:t>руководить,</w:t>
      </w:r>
      <w:r>
        <w:rPr>
          <w:spacing w:val="-10"/>
        </w:rPr>
        <w:t xml:space="preserve"> </w:t>
      </w:r>
      <w:r>
        <w:rPr/>
        <w:t>выполнять</w:t>
      </w:r>
      <w:r>
        <w:rPr>
          <w:spacing w:val="-9"/>
        </w:rPr>
        <w:t xml:space="preserve"> </w:t>
      </w:r>
      <w:r>
        <w:rPr/>
        <w:t>поручения,</w:t>
      </w:r>
      <w:r>
        <w:rPr>
          <w:spacing w:val="-11"/>
        </w:rPr>
        <w:t xml:space="preserve"> </w:t>
      </w:r>
      <w:r>
        <w:rPr/>
        <w:t>подчиняться;</w:t>
      </w:r>
    </w:p>
    <w:p>
      <w:pPr>
        <w:pStyle w:val="Style12"/>
        <w:spacing w:before="3" w:after="0"/>
        <w:ind w:left="1133" w:right="849" w:firstLine="563"/>
        <w:rPr/>
      </w:pPr>
      <w:r>
        <w:rPr/>
        <w:t>—</w:t>
      </w:r>
      <w:r>
        <w:rPr/>
        <w:t xml:space="preserve">ответственно выполнять свою часть работы; оценивать свой вклад в общий </w:t>
      </w:r>
      <w:r>
        <w:rPr>
          <w:spacing w:val="-2"/>
        </w:rPr>
        <w:t>результат;</w:t>
      </w:r>
    </w:p>
    <w:p>
      <w:pPr>
        <w:pStyle w:val="Style12"/>
        <w:spacing w:lineRule="auto" w:line="235"/>
        <w:ind w:left="1133" w:right="851" w:firstLine="563"/>
        <w:rPr/>
      </w:pPr>
      <w:r>
        <w:rPr/>
        <w:t>—</w:t>
      </w:r>
      <w:r>
        <w:rPr/>
        <w:t xml:space="preserve">выполнять совместные проектные, творческие задания с опорой на предложенные </w:t>
      </w:r>
      <w:r>
        <w:rPr>
          <w:spacing w:val="-2"/>
        </w:rPr>
        <w:t>образцы.</w:t>
      </w:r>
    </w:p>
    <w:p>
      <w:pPr>
        <w:pStyle w:val="2"/>
        <w:spacing w:lineRule="auto" w:line="235" w:before="15" w:after="0"/>
        <w:ind w:left="1700" w:right="2885" w:hanging="0"/>
        <w:jc w:val="left"/>
        <w:rPr/>
      </w:pPr>
      <w:r>
        <w:rPr/>
        <w:t>Овладение</w:t>
      </w:r>
      <w:r>
        <w:rPr>
          <w:spacing w:val="-10"/>
        </w:rPr>
        <w:t xml:space="preserve"> </w:t>
      </w:r>
      <w:r>
        <w:rPr/>
        <w:t>универсальными</w:t>
      </w:r>
      <w:r>
        <w:rPr>
          <w:spacing w:val="-11"/>
        </w:rPr>
        <w:t xml:space="preserve"> </w:t>
      </w:r>
      <w:r>
        <w:rPr/>
        <w:t>регулятивными</w:t>
      </w:r>
      <w:r>
        <w:rPr>
          <w:spacing w:val="-11"/>
        </w:rPr>
        <w:t xml:space="preserve"> </w:t>
      </w:r>
      <w:r>
        <w:rPr/>
        <w:t xml:space="preserve">действиями </w:t>
      </w:r>
      <w:r>
        <w:rPr>
          <w:spacing w:val="-2"/>
        </w:rPr>
        <w:t>Самоорганизация:</w:t>
      </w:r>
    </w:p>
    <w:p>
      <w:pPr>
        <w:pStyle w:val="Style12"/>
        <w:spacing w:lineRule="exact" w:line="272"/>
        <w:ind w:left="1700" w:right="0" w:hanging="0"/>
        <w:jc w:val="left"/>
        <w:rPr/>
      </w:pPr>
      <w:r>
        <w:rPr/>
        <w:t>—</w:t>
      </w:r>
      <w:r>
        <w:rPr/>
        <w:t>планировать</w:t>
      </w:r>
      <w:r>
        <w:rPr>
          <w:spacing w:val="-11"/>
        </w:rPr>
        <w:t xml:space="preserve"> </w:t>
      </w:r>
      <w:r>
        <w:rPr/>
        <w:t>действия</w:t>
      </w:r>
      <w:r>
        <w:rPr>
          <w:spacing w:val="-10"/>
        </w:rPr>
        <w:t xml:space="preserve"> </w:t>
      </w:r>
      <w:r>
        <w:rPr/>
        <w:t>по</w:t>
      </w:r>
      <w:r>
        <w:rPr>
          <w:spacing w:val="-5"/>
        </w:rPr>
        <w:t xml:space="preserve"> </w:t>
      </w:r>
      <w:r>
        <w:rPr/>
        <w:t>решению</w:t>
      </w:r>
      <w:r>
        <w:rPr>
          <w:spacing w:val="-4"/>
        </w:rPr>
        <w:t xml:space="preserve"> </w:t>
      </w:r>
      <w:r>
        <w:rPr/>
        <w:t>учебной</w:t>
      </w:r>
      <w:r>
        <w:rPr>
          <w:spacing w:val="-5"/>
        </w:rPr>
        <w:t xml:space="preserve"> </w:t>
      </w:r>
      <w:r>
        <w:rPr/>
        <w:t>задачи</w:t>
      </w:r>
      <w:r>
        <w:rPr>
          <w:spacing w:val="-4"/>
        </w:rPr>
        <w:t xml:space="preserve"> </w:t>
      </w:r>
      <w:r>
        <w:rPr/>
        <w:t>для</w:t>
      </w:r>
      <w:r>
        <w:rPr>
          <w:spacing w:val="-7"/>
        </w:rPr>
        <w:t xml:space="preserve"> </w:t>
      </w:r>
      <w:r>
        <w:rPr/>
        <w:t>получения</w:t>
      </w:r>
      <w:r>
        <w:rPr>
          <w:spacing w:val="-5"/>
        </w:rPr>
        <w:t xml:space="preserve"> </w:t>
      </w:r>
      <w:r>
        <w:rPr>
          <w:spacing w:val="-2"/>
        </w:rPr>
        <w:t>результата;</w:t>
      </w:r>
    </w:p>
    <w:p>
      <w:pPr>
        <w:pStyle w:val="Style12"/>
        <w:spacing w:lineRule="exact" w:line="274"/>
        <w:ind w:left="1700" w:right="0" w:hanging="0"/>
        <w:jc w:val="left"/>
        <w:rPr/>
      </w:pPr>
      <w:r>
        <w:rPr/>
        <w:t>—</w:t>
      </w:r>
      <w:r>
        <w:rPr/>
        <w:t>выстраивать</w:t>
      </w:r>
      <w:r>
        <w:rPr>
          <w:spacing w:val="-11"/>
        </w:rPr>
        <w:t xml:space="preserve"> </w:t>
      </w:r>
      <w:r>
        <w:rPr/>
        <w:t>последовательность</w:t>
      </w:r>
      <w:r>
        <w:rPr>
          <w:spacing w:val="-8"/>
        </w:rPr>
        <w:t xml:space="preserve"> </w:t>
      </w:r>
      <w:r>
        <w:rPr/>
        <w:t>выбранных</w:t>
      </w:r>
      <w:r>
        <w:rPr>
          <w:spacing w:val="-6"/>
        </w:rPr>
        <w:t xml:space="preserve"> </w:t>
      </w:r>
      <w:r>
        <w:rPr>
          <w:spacing w:val="-2"/>
        </w:rPr>
        <w:t>действий.</w:t>
      </w:r>
    </w:p>
    <w:p>
      <w:pPr>
        <w:pStyle w:val="2"/>
        <w:spacing w:lineRule="exact" w:line="274" w:before="5" w:after="0"/>
        <w:jc w:val="left"/>
        <w:rPr/>
      </w:pPr>
      <w:r>
        <w:rPr>
          <w:spacing w:val="-2"/>
        </w:rPr>
        <w:t>Самоконтроль:</w:t>
      </w:r>
    </w:p>
    <w:p>
      <w:pPr>
        <w:pStyle w:val="Style12"/>
        <w:spacing w:lineRule="exact" w:line="274"/>
        <w:ind w:left="1700" w:right="0" w:hanging="0"/>
        <w:jc w:val="left"/>
        <w:rPr/>
      </w:pPr>
      <w:r>
        <w:rPr/>
        <w:t>—</w:t>
      </w:r>
      <w:r>
        <w:rPr/>
        <w:t>устанавливать</w:t>
      </w:r>
      <w:r>
        <w:rPr>
          <w:spacing w:val="-9"/>
        </w:rPr>
        <w:t xml:space="preserve"> </w:t>
      </w:r>
      <w:r>
        <w:rPr/>
        <w:t>причины</w:t>
      </w:r>
      <w:r>
        <w:rPr>
          <w:spacing w:val="-7"/>
        </w:rPr>
        <w:t xml:space="preserve"> </w:t>
      </w:r>
      <w:r>
        <w:rPr/>
        <w:t>успеха/неудач</w:t>
      </w:r>
      <w:r>
        <w:rPr>
          <w:spacing w:val="-2"/>
        </w:rPr>
        <w:t xml:space="preserve"> </w:t>
      </w:r>
      <w:r>
        <w:rPr/>
        <w:t>учебной</w:t>
      </w:r>
      <w:r>
        <w:rPr>
          <w:spacing w:val="-12"/>
        </w:rPr>
        <w:t xml:space="preserve"> </w:t>
      </w:r>
      <w:r>
        <w:rPr>
          <w:spacing w:val="-2"/>
        </w:rPr>
        <w:t>деятельности;</w:t>
      </w:r>
    </w:p>
    <w:p>
      <w:pPr>
        <w:pStyle w:val="Style12"/>
        <w:ind w:left="1700" w:right="0" w:hanging="0"/>
        <w:jc w:val="left"/>
        <w:rPr/>
      </w:pPr>
      <w:r>
        <w:rPr/>
        <w:t>—</w:t>
      </w:r>
      <w:r>
        <w:rPr/>
        <w:t>корректировать</w:t>
      </w:r>
      <w:r>
        <w:rPr>
          <w:spacing w:val="-9"/>
        </w:rPr>
        <w:t xml:space="preserve"> </w:t>
      </w:r>
      <w:r>
        <w:rPr/>
        <w:t>свои</w:t>
      </w:r>
      <w:r>
        <w:rPr>
          <w:spacing w:val="-10"/>
        </w:rPr>
        <w:t xml:space="preserve"> </w:t>
      </w:r>
      <w:r>
        <w:rPr/>
        <w:t>учебные</w:t>
      </w:r>
      <w:r>
        <w:rPr>
          <w:spacing w:val="-7"/>
        </w:rPr>
        <w:t xml:space="preserve"> </w:t>
      </w:r>
      <w:r>
        <w:rPr/>
        <w:t>действия</w:t>
      </w:r>
      <w:r>
        <w:rPr>
          <w:spacing w:val="-5"/>
        </w:rPr>
        <w:t xml:space="preserve"> </w:t>
      </w:r>
      <w:r>
        <w:rPr/>
        <w:t>для</w:t>
      </w:r>
      <w:r>
        <w:rPr>
          <w:spacing w:val="-4"/>
        </w:rPr>
        <w:t xml:space="preserve"> </w:t>
      </w:r>
      <w:r>
        <w:rPr/>
        <w:t>преодоления</w:t>
      </w:r>
      <w:r>
        <w:rPr>
          <w:spacing w:val="-10"/>
        </w:rPr>
        <w:t xml:space="preserve"> </w:t>
      </w:r>
      <w:r>
        <w:rPr>
          <w:spacing w:val="-2"/>
        </w:rPr>
        <w:t>ошибок.</w:t>
      </w:r>
    </w:p>
    <w:p>
      <w:pPr>
        <w:pStyle w:val="Style12"/>
        <w:spacing w:before="7" w:after="0"/>
        <w:ind w:left="0" w:right="0" w:hanging="0"/>
        <w:jc w:val="left"/>
        <w:rPr/>
      </w:pPr>
      <w:r>
        <w:rPr/>
      </w:r>
    </w:p>
    <w:p>
      <w:pPr>
        <w:pStyle w:val="2"/>
        <w:spacing w:lineRule="exact" w:line="275"/>
        <w:ind w:left="921" w:right="101" w:hanging="0"/>
        <w:jc w:val="center"/>
        <w:rPr/>
      </w:pPr>
      <w:r>
        <w:rPr/>
        <w:t xml:space="preserve">Труд </w:t>
      </w:r>
      <w:r>
        <w:rPr>
          <w:spacing w:val="-2"/>
        </w:rPr>
        <w:t>(Технология)</w:t>
      </w:r>
    </w:p>
    <w:p>
      <w:pPr>
        <w:pStyle w:val="Normal"/>
        <w:spacing w:lineRule="exact" w:line="272" w:before="0" w:after="0"/>
        <w:ind w:left="837" w:right="6284" w:hanging="0"/>
        <w:jc w:val="center"/>
        <w:rPr>
          <w:b/>
          <w:sz w:val="24"/>
        </w:rPr>
      </w:pPr>
      <w:r>
        <w:rPr>
          <w:b/>
          <w:sz w:val="24"/>
        </w:rPr>
        <w:t>Познавательные</w:t>
      </w:r>
      <w:r>
        <w:rPr>
          <w:b/>
          <w:spacing w:val="-15"/>
          <w:sz w:val="24"/>
        </w:rPr>
        <w:t xml:space="preserve"> </w:t>
      </w:r>
      <w:r>
        <w:rPr>
          <w:b/>
          <w:spacing w:val="-4"/>
          <w:sz w:val="24"/>
        </w:rPr>
        <w:t>УУД:</w:t>
      </w:r>
    </w:p>
    <w:p>
      <w:pPr>
        <w:pStyle w:val="ListParagraph"/>
        <w:numPr>
          <w:ilvl w:val="1"/>
          <w:numId w:val="8"/>
        </w:numPr>
        <w:tabs>
          <w:tab w:val="clear" w:pos="720"/>
          <w:tab w:val="left" w:pos="2420" w:leader="none"/>
        </w:tabs>
        <w:spacing w:lineRule="auto" w:line="235" w:before="3" w:after="0"/>
        <w:ind w:left="2420" w:right="847" w:hanging="360"/>
        <w:jc w:val="both"/>
        <w:rPr>
          <w:sz w:val="24"/>
        </w:rPr>
      </w:pPr>
      <w:r>
        <w:rPr>
          <w:sz w:val="24"/>
        </w:rPr>
        <w:t>ориентироваться в терминах и понятиях, используемых в технологии (в пределах</w:t>
      </w:r>
      <w:r>
        <w:rPr>
          <w:spacing w:val="-10"/>
          <w:sz w:val="24"/>
        </w:rPr>
        <w:t xml:space="preserve"> </w:t>
      </w:r>
      <w:r>
        <w:rPr>
          <w:sz w:val="24"/>
        </w:rPr>
        <w:t>изученного),</w:t>
      </w:r>
      <w:r>
        <w:rPr>
          <w:spacing w:val="-6"/>
          <w:sz w:val="24"/>
        </w:rPr>
        <w:t xml:space="preserve"> </w:t>
      </w:r>
      <w:r>
        <w:rPr>
          <w:sz w:val="24"/>
        </w:rPr>
        <w:t>использовать</w:t>
      </w:r>
      <w:r>
        <w:rPr>
          <w:spacing w:val="-8"/>
          <w:sz w:val="24"/>
        </w:rPr>
        <w:t xml:space="preserve"> </w:t>
      </w:r>
      <w:r>
        <w:rPr>
          <w:sz w:val="24"/>
        </w:rPr>
        <w:t>изученную</w:t>
      </w:r>
      <w:r>
        <w:rPr>
          <w:spacing w:val="-4"/>
          <w:sz w:val="24"/>
        </w:rPr>
        <w:t xml:space="preserve"> </w:t>
      </w:r>
      <w:r>
        <w:rPr>
          <w:sz w:val="24"/>
        </w:rPr>
        <w:t>терминологию</w:t>
      </w:r>
      <w:r>
        <w:rPr>
          <w:spacing w:val="-9"/>
          <w:sz w:val="24"/>
        </w:rPr>
        <w:t xml:space="preserve"> </w:t>
      </w:r>
      <w:r>
        <w:rPr>
          <w:sz w:val="24"/>
        </w:rPr>
        <w:t>в</w:t>
      </w:r>
      <w:r>
        <w:rPr>
          <w:spacing w:val="-8"/>
          <w:sz w:val="24"/>
        </w:rPr>
        <w:t xml:space="preserve"> </w:t>
      </w:r>
      <w:r>
        <w:rPr>
          <w:sz w:val="24"/>
        </w:rPr>
        <w:t>своих</w:t>
      </w:r>
      <w:r>
        <w:rPr>
          <w:spacing w:val="-3"/>
          <w:sz w:val="24"/>
        </w:rPr>
        <w:t xml:space="preserve"> </w:t>
      </w:r>
      <w:r>
        <w:rPr>
          <w:sz w:val="24"/>
        </w:rPr>
        <w:t>устных и письменных высказываниях;</w:t>
      </w:r>
    </w:p>
    <w:p>
      <w:pPr>
        <w:pStyle w:val="ListParagraph"/>
        <w:numPr>
          <w:ilvl w:val="1"/>
          <w:numId w:val="8"/>
        </w:numPr>
        <w:tabs>
          <w:tab w:val="clear" w:pos="720"/>
          <w:tab w:val="left" w:pos="2420" w:leader="none"/>
        </w:tabs>
        <w:spacing w:lineRule="auto" w:line="235" w:before="5" w:after="0"/>
        <w:ind w:left="2420" w:right="851" w:hanging="360"/>
        <w:jc w:val="both"/>
        <w:rPr>
          <w:sz w:val="24"/>
        </w:rPr>
      </w:pPr>
      <w:r>
        <w:rPr>
          <w:sz w:val="24"/>
        </w:rPr>
        <w:t>осуществлять анализ объектов и изделий с выделением существенных и несущественных признаков;</w:t>
      </w:r>
    </w:p>
    <w:p>
      <w:pPr>
        <w:pStyle w:val="ListParagraph"/>
        <w:numPr>
          <w:ilvl w:val="1"/>
          <w:numId w:val="8"/>
        </w:numPr>
        <w:tabs>
          <w:tab w:val="clear" w:pos="720"/>
          <w:tab w:val="left" w:pos="2419" w:leader="none"/>
        </w:tabs>
        <w:spacing w:lineRule="exact" w:line="293" w:before="0" w:after="0"/>
        <w:ind w:left="2419" w:right="0" w:hanging="362"/>
        <w:jc w:val="both"/>
        <w:rPr>
          <w:sz w:val="24"/>
        </w:rPr>
      </w:pPr>
      <w:r>
        <w:rPr>
          <w:sz w:val="24"/>
        </w:rPr>
        <w:t>сравнивать</w:t>
      </w:r>
      <w:r>
        <w:rPr>
          <w:spacing w:val="-9"/>
          <w:sz w:val="24"/>
        </w:rPr>
        <w:t xml:space="preserve"> </w:t>
      </w:r>
      <w:r>
        <w:rPr>
          <w:sz w:val="24"/>
        </w:rPr>
        <w:t>группы</w:t>
      </w:r>
      <w:r>
        <w:rPr>
          <w:spacing w:val="-3"/>
          <w:sz w:val="24"/>
        </w:rPr>
        <w:t xml:space="preserve"> </w:t>
      </w:r>
      <w:r>
        <w:rPr>
          <w:sz w:val="24"/>
        </w:rPr>
        <w:t>объектов/изделий,</w:t>
      </w:r>
      <w:r>
        <w:rPr>
          <w:spacing w:val="-7"/>
          <w:sz w:val="24"/>
        </w:rPr>
        <w:t xml:space="preserve"> </w:t>
      </w:r>
      <w:r>
        <w:rPr>
          <w:sz w:val="24"/>
        </w:rPr>
        <w:t>выделять</w:t>
      </w:r>
      <w:r>
        <w:rPr>
          <w:spacing w:val="-2"/>
          <w:sz w:val="24"/>
        </w:rPr>
        <w:t xml:space="preserve"> </w:t>
      </w:r>
      <w:r>
        <w:rPr>
          <w:sz w:val="24"/>
        </w:rPr>
        <w:t>в</w:t>
      </w:r>
      <w:r>
        <w:rPr>
          <w:spacing w:val="-10"/>
          <w:sz w:val="24"/>
        </w:rPr>
        <w:t xml:space="preserve"> </w:t>
      </w:r>
      <w:r>
        <w:rPr>
          <w:sz w:val="24"/>
        </w:rPr>
        <w:t>них</w:t>
      </w:r>
      <w:r>
        <w:rPr>
          <w:spacing w:val="-8"/>
          <w:sz w:val="24"/>
        </w:rPr>
        <w:t xml:space="preserve"> </w:t>
      </w:r>
      <w:r>
        <w:rPr>
          <w:sz w:val="24"/>
        </w:rPr>
        <w:t>общее</w:t>
      </w:r>
      <w:r>
        <w:rPr>
          <w:spacing w:val="-12"/>
          <w:sz w:val="24"/>
        </w:rPr>
        <w:t xml:space="preserve"> </w:t>
      </w:r>
      <w:r>
        <w:rPr>
          <w:sz w:val="24"/>
        </w:rPr>
        <w:t>и</w:t>
      </w:r>
      <w:r>
        <w:rPr>
          <w:spacing w:val="-3"/>
          <w:sz w:val="24"/>
        </w:rPr>
        <w:t xml:space="preserve"> </w:t>
      </w:r>
      <w:r>
        <w:rPr>
          <w:spacing w:val="-2"/>
          <w:sz w:val="24"/>
        </w:rPr>
        <w:t>различия;</w:t>
      </w:r>
    </w:p>
    <w:p>
      <w:pPr>
        <w:pStyle w:val="ListParagraph"/>
        <w:numPr>
          <w:ilvl w:val="1"/>
          <w:numId w:val="8"/>
        </w:numPr>
        <w:tabs>
          <w:tab w:val="clear" w:pos="720"/>
          <w:tab w:val="left" w:pos="2420" w:leader="none"/>
        </w:tabs>
        <w:spacing w:lineRule="auto" w:line="240" w:before="0" w:after="0"/>
        <w:ind w:left="2420" w:right="834" w:hanging="360"/>
        <w:jc w:val="both"/>
        <w:rPr>
          <w:sz w:val="24"/>
        </w:rPr>
      </w:pPr>
      <w:r>
        <w:rPr>
          <w:sz w:val="24"/>
        </w:rPr>
        <w:t>делать обобщения (технико-технологического и декоративно- художественного характера) по изучаемой тематике;</w:t>
      </w:r>
    </w:p>
    <w:p>
      <w:pPr>
        <w:pStyle w:val="ListParagraph"/>
        <w:numPr>
          <w:ilvl w:val="1"/>
          <w:numId w:val="8"/>
        </w:numPr>
        <w:tabs>
          <w:tab w:val="clear" w:pos="720"/>
          <w:tab w:val="left" w:pos="2420" w:leader="none"/>
        </w:tabs>
        <w:spacing w:lineRule="auto" w:line="235" w:before="3" w:after="0"/>
        <w:ind w:left="2420" w:right="846" w:hanging="360"/>
        <w:jc w:val="both"/>
        <w:rPr>
          <w:sz w:val="24"/>
        </w:rPr>
      </w:pPr>
      <w:r>
        <w:rPr>
          <w:sz w:val="24"/>
        </w:rPr>
        <w:t>использовать схемы, модели и простейшие чертежи в собственной практической творческой деятельности;</w:t>
      </w:r>
    </w:p>
    <w:p>
      <w:pPr>
        <w:pStyle w:val="ListParagraph"/>
        <w:numPr>
          <w:ilvl w:val="1"/>
          <w:numId w:val="8"/>
        </w:numPr>
        <w:tabs>
          <w:tab w:val="clear" w:pos="720"/>
          <w:tab w:val="left" w:pos="2420" w:leader="none"/>
        </w:tabs>
        <w:spacing w:lineRule="auto" w:line="235" w:before="7" w:after="0"/>
        <w:ind w:left="2420" w:right="837" w:hanging="360"/>
        <w:jc w:val="both"/>
        <w:rPr>
          <w:sz w:val="24"/>
        </w:rPr>
      </w:pPr>
      <w:r>
        <w:rPr>
          <w:sz w:val="24"/>
        </w:rPr>
        <w:t>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 задачей;</w:t>
      </w:r>
    </w:p>
    <w:p>
      <w:pPr>
        <w:pStyle w:val="ListParagraph"/>
        <w:numPr>
          <w:ilvl w:val="1"/>
          <w:numId w:val="8"/>
        </w:numPr>
        <w:tabs>
          <w:tab w:val="clear" w:pos="720"/>
          <w:tab w:val="left" w:pos="2420" w:leader="none"/>
        </w:tabs>
        <w:spacing w:lineRule="auto" w:line="235" w:before="5" w:after="0"/>
        <w:ind w:left="2420" w:right="847" w:hanging="360"/>
        <w:jc w:val="both"/>
        <w:rPr>
          <w:sz w:val="24"/>
        </w:rPr>
      </w:pPr>
      <w:r>
        <w:rPr>
          <w:sz w:val="24"/>
        </w:rPr>
        <w:t>понимать необходимость поиска новых технологий на основе изучения объектов</w:t>
      </w:r>
      <w:r>
        <w:rPr>
          <w:spacing w:val="-12"/>
          <w:sz w:val="24"/>
        </w:rPr>
        <w:t xml:space="preserve"> </w:t>
      </w:r>
      <w:r>
        <w:rPr>
          <w:sz w:val="24"/>
        </w:rPr>
        <w:t>и</w:t>
      </w:r>
      <w:r>
        <w:rPr>
          <w:spacing w:val="-15"/>
          <w:sz w:val="24"/>
        </w:rPr>
        <w:t xml:space="preserve"> </w:t>
      </w:r>
      <w:r>
        <w:rPr>
          <w:sz w:val="24"/>
        </w:rPr>
        <w:t>законов</w:t>
      </w:r>
      <w:r>
        <w:rPr>
          <w:spacing w:val="-12"/>
          <w:sz w:val="24"/>
        </w:rPr>
        <w:t xml:space="preserve"> </w:t>
      </w:r>
      <w:r>
        <w:rPr>
          <w:sz w:val="24"/>
        </w:rPr>
        <w:t>природы,</w:t>
      </w:r>
      <w:r>
        <w:rPr>
          <w:spacing w:val="-12"/>
          <w:sz w:val="24"/>
        </w:rPr>
        <w:t xml:space="preserve"> </w:t>
      </w:r>
      <w:r>
        <w:rPr>
          <w:sz w:val="24"/>
        </w:rPr>
        <w:t>доступного</w:t>
      </w:r>
      <w:r>
        <w:rPr>
          <w:spacing w:val="-9"/>
          <w:sz w:val="24"/>
        </w:rPr>
        <w:t xml:space="preserve"> </w:t>
      </w:r>
      <w:r>
        <w:rPr>
          <w:sz w:val="24"/>
        </w:rPr>
        <w:t>исторического</w:t>
      </w:r>
      <w:r>
        <w:rPr>
          <w:spacing w:val="-7"/>
          <w:sz w:val="24"/>
        </w:rPr>
        <w:t xml:space="preserve"> </w:t>
      </w:r>
      <w:r>
        <w:rPr>
          <w:sz w:val="24"/>
        </w:rPr>
        <w:t>и</w:t>
      </w:r>
      <w:r>
        <w:rPr>
          <w:spacing w:val="-11"/>
          <w:sz w:val="24"/>
        </w:rPr>
        <w:t xml:space="preserve"> </w:t>
      </w:r>
      <w:r>
        <w:rPr>
          <w:sz w:val="24"/>
        </w:rPr>
        <w:t>современного</w:t>
      </w:r>
      <w:r>
        <w:rPr>
          <w:spacing w:val="-11"/>
          <w:sz w:val="24"/>
        </w:rPr>
        <w:t xml:space="preserve"> </w:t>
      </w:r>
      <w:r>
        <w:rPr>
          <w:sz w:val="24"/>
        </w:rPr>
        <w:t>опыта технологической деятельности.</w:t>
      </w:r>
    </w:p>
    <w:p>
      <w:pPr>
        <w:pStyle w:val="2"/>
        <w:spacing w:lineRule="exact" w:line="273" w:before="9" w:after="0"/>
        <w:rPr/>
      </w:pPr>
      <w:r>
        <w:rPr/>
        <w:t>Работа</w:t>
      </w:r>
      <w:r>
        <w:rPr>
          <w:spacing w:val="-3"/>
        </w:rPr>
        <w:t xml:space="preserve"> </w:t>
      </w:r>
      <w:r>
        <w:rPr/>
        <w:t>с</w:t>
      </w:r>
      <w:r>
        <w:rPr>
          <w:spacing w:val="-3"/>
        </w:rPr>
        <w:t xml:space="preserve"> </w:t>
      </w:r>
      <w:r>
        <w:rPr>
          <w:spacing w:val="-2"/>
        </w:rPr>
        <w:t>информацией:</w:t>
      </w:r>
    </w:p>
    <w:p>
      <w:pPr>
        <w:pStyle w:val="ListParagraph"/>
        <w:numPr>
          <w:ilvl w:val="1"/>
          <w:numId w:val="8"/>
        </w:numPr>
        <w:tabs>
          <w:tab w:val="clear" w:pos="720"/>
          <w:tab w:val="left" w:pos="2420" w:leader="none"/>
        </w:tabs>
        <w:spacing w:lineRule="auto" w:line="240" w:before="0" w:after="0"/>
        <w:ind w:left="2420" w:right="844" w:hanging="360"/>
        <w:jc w:val="both"/>
        <w:rPr>
          <w:sz w:val="24"/>
        </w:rPr>
      </w:pPr>
      <w:r>
        <w:rPr>
          <w:sz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pPr>
        <w:pStyle w:val="ListParagraph"/>
        <w:numPr>
          <w:ilvl w:val="1"/>
          <w:numId w:val="8"/>
        </w:numPr>
        <w:tabs>
          <w:tab w:val="clear" w:pos="720"/>
          <w:tab w:val="left" w:pos="2420" w:leader="none"/>
        </w:tabs>
        <w:spacing w:lineRule="auto" w:line="240" w:before="0" w:after="0"/>
        <w:ind w:left="2420" w:right="841" w:hanging="360"/>
        <w:jc w:val="both"/>
        <w:rPr>
          <w:sz w:val="24"/>
        </w:rPr>
      </w:pPr>
      <w:r>
        <w:rPr>
          <w:sz w:val="24"/>
        </w:rPr>
        <w:t>анализировать</w:t>
      </w:r>
      <w:r>
        <w:rPr>
          <w:spacing w:val="-11"/>
          <w:sz w:val="24"/>
        </w:rPr>
        <w:t xml:space="preserve"> </w:t>
      </w:r>
      <w:r>
        <w:rPr>
          <w:sz w:val="24"/>
        </w:rPr>
        <w:t>и</w:t>
      </w:r>
      <w:r>
        <w:rPr>
          <w:spacing w:val="-12"/>
          <w:sz w:val="24"/>
        </w:rPr>
        <w:t xml:space="preserve"> </w:t>
      </w:r>
      <w:r>
        <w:rPr>
          <w:sz w:val="24"/>
        </w:rPr>
        <w:t>использовать</w:t>
      </w:r>
      <w:r>
        <w:rPr>
          <w:spacing w:val="-9"/>
          <w:sz w:val="24"/>
        </w:rPr>
        <w:t xml:space="preserve"> </w:t>
      </w:r>
      <w:r>
        <w:rPr>
          <w:sz w:val="24"/>
        </w:rPr>
        <w:t>знаково-символические</w:t>
      </w:r>
      <w:r>
        <w:rPr>
          <w:spacing w:val="-8"/>
          <w:sz w:val="24"/>
        </w:rPr>
        <w:t xml:space="preserve"> </w:t>
      </w:r>
      <w:r>
        <w:rPr>
          <w:sz w:val="24"/>
        </w:rPr>
        <w:t>средства</w:t>
      </w:r>
      <w:r>
        <w:rPr>
          <w:spacing w:val="-9"/>
          <w:sz w:val="24"/>
        </w:rPr>
        <w:t xml:space="preserve"> </w:t>
      </w:r>
      <w:r>
        <w:rPr>
          <w:sz w:val="24"/>
        </w:rPr>
        <w:t>представления информации для решения задач в умственной и материализованной форме; выполнять действия моделирования, работать с моделями;</w:t>
      </w:r>
    </w:p>
    <w:p>
      <w:pPr>
        <w:pStyle w:val="ListParagraph"/>
        <w:numPr>
          <w:ilvl w:val="1"/>
          <w:numId w:val="8"/>
        </w:numPr>
        <w:tabs>
          <w:tab w:val="clear" w:pos="720"/>
          <w:tab w:val="left" w:pos="2420" w:leader="none"/>
        </w:tabs>
        <w:spacing w:lineRule="auto" w:line="240" w:before="0" w:after="0"/>
        <w:ind w:left="2420" w:right="835" w:hanging="360"/>
        <w:jc w:val="both"/>
        <w:rPr>
          <w:sz w:val="24"/>
        </w:rPr>
      </w:pPr>
      <w:r>
        <w:rPr>
          <w:sz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pPr>
        <w:pStyle w:val="ListParagraph"/>
        <w:numPr>
          <w:ilvl w:val="1"/>
          <w:numId w:val="8"/>
        </w:numPr>
        <w:tabs>
          <w:tab w:val="clear" w:pos="720"/>
          <w:tab w:val="left" w:pos="2420" w:leader="none"/>
        </w:tabs>
        <w:spacing w:lineRule="auto" w:line="235" w:before="0" w:after="0"/>
        <w:ind w:left="2420" w:right="852" w:hanging="360"/>
        <w:jc w:val="both"/>
        <w:rPr>
          <w:sz w:val="24"/>
        </w:rPr>
      </w:pPr>
      <w:r>
        <w:rPr>
          <w:sz w:val="24"/>
        </w:rPr>
        <w:t>следовать при выполнении работы</w:t>
      </w:r>
      <w:r>
        <w:rPr>
          <w:spacing w:val="-3"/>
          <w:sz w:val="24"/>
        </w:rPr>
        <w:t xml:space="preserve"> </w:t>
      </w:r>
      <w:r>
        <w:rPr>
          <w:sz w:val="24"/>
        </w:rPr>
        <w:t>инструкциям учителя</w:t>
      </w:r>
      <w:r>
        <w:rPr>
          <w:spacing w:val="-1"/>
          <w:sz w:val="24"/>
        </w:rPr>
        <w:t xml:space="preserve"> </w:t>
      </w:r>
      <w:r>
        <w:rPr>
          <w:sz w:val="24"/>
        </w:rPr>
        <w:t>или представленным в других информационных источниках.</w:t>
      </w:r>
    </w:p>
    <w:p>
      <w:pPr>
        <w:pStyle w:val="2"/>
        <w:spacing w:lineRule="exact" w:line="271" w:before="4" w:after="0"/>
        <w:rPr/>
      </w:pPr>
      <w:r>
        <w:rPr/>
        <w:t>Коммуникативные</w:t>
      </w:r>
      <w:r>
        <w:rPr>
          <w:spacing w:val="-14"/>
        </w:rPr>
        <w:t xml:space="preserve"> </w:t>
      </w:r>
      <w:r>
        <w:rPr>
          <w:spacing w:val="-4"/>
        </w:rPr>
        <w:t>УУД:</w:t>
      </w:r>
    </w:p>
    <w:p>
      <w:pPr>
        <w:pStyle w:val="ListParagraph"/>
        <w:numPr>
          <w:ilvl w:val="1"/>
          <w:numId w:val="8"/>
        </w:numPr>
        <w:tabs>
          <w:tab w:val="clear" w:pos="720"/>
          <w:tab w:val="left" w:pos="2420" w:leader="none"/>
        </w:tabs>
        <w:spacing w:lineRule="auto" w:line="235" w:before="0" w:after="0"/>
        <w:ind w:left="2420" w:right="834" w:hanging="360"/>
        <w:jc w:val="both"/>
        <w:rPr>
          <w:sz w:val="24"/>
        </w:rPr>
      </w:pPr>
      <w:r>
        <w:rPr>
          <w:sz w:val="24"/>
        </w:rPr>
        <w:t>вступать в диалог, задавать собеседнику вопросы, использовать реплики- уточнения и дополнения; формулировать собственное мнение и идеи,</w:t>
      </w:r>
    </w:p>
    <w:p>
      <w:pPr>
        <w:pStyle w:val="Style12"/>
        <w:ind w:left="0" w:right="0" w:hanging="0"/>
        <w:jc w:val="left"/>
        <w:rPr>
          <w:sz w:val="20"/>
        </w:rPr>
      </w:pPr>
      <w:r>
        <w:rPr>
          <w:sz w:val="20"/>
        </w:rPr>
      </w:r>
    </w:p>
    <w:p>
      <w:pPr>
        <w:pStyle w:val="Style12"/>
        <w:spacing w:before="86" w:after="0"/>
        <w:ind w:left="0" w:right="0" w:hanging="0"/>
        <w:jc w:val="left"/>
        <w:rPr>
          <w:sz w:val="20"/>
        </w:rPr>
      </w:pPr>
      <w:r>
        <w:rPr>
          <w:sz w:val="20"/>
        </w:rPr>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0" w:after="0"/>
        <w:ind w:left="1133" w:right="0" w:hanging="0"/>
        <w:jc w:val="left"/>
        <w:rPr>
          <w:sz w:val="20"/>
        </w:rPr>
      </w:pPr>
      <w:r>
        <w:rPr>
          <w:spacing w:val="-10"/>
          <w:sz w:val="20"/>
        </w:rPr>
        <w:t>-</w:t>
      </w:r>
    </w:p>
    <w:p>
      <w:pPr>
        <w:pStyle w:val="Style12"/>
        <w:spacing w:lineRule="auto" w:line="240" w:before="73" w:after="0"/>
        <w:ind w:left="2420" w:right="860" w:hanging="0"/>
        <w:rPr/>
      </w:pPr>
      <w:r>
        <w:rPr/>
        <w:t xml:space="preserve">аргументированно их излагать; выслушивать разные мнения, учитывать их в </w:t>
      </w:r>
      <w:r>
        <w:rPr>
          <w:spacing w:val="-2"/>
        </w:rPr>
        <w:t>диалоге;</w:t>
      </w:r>
    </w:p>
    <w:p>
      <w:pPr>
        <w:pStyle w:val="ListParagraph"/>
        <w:numPr>
          <w:ilvl w:val="1"/>
          <w:numId w:val="8"/>
        </w:numPr>
        <w:tabs>
          <w:tab w:val="clear" w:pos="720"/>
          <w:tab w:val="left" w:pos="2420" w:leader="none"/>
        </w:tabs>
        <w:spacing w:lineRule="auto" w:line="235" w:before="2" w:after="0"/>
        <w:ind w:left="2420" w:right="850" w:hanging="360"/>
        <w:jc w:val="both"/>
        <w:rPr>
          <w:sz w:val="24"/>
        </w:rPr>
      </w:pPr>
      <w:r>
        <w:rPr>
          <w:sz w:val="24"/>
        </w:rPr>
        <w:t>создавать тексты-описания на основе наблюдений (рассматривания) изделий декоративно-прикладного искусства народов России;</w:t>
      </w:r>
    </w:p>
    <w:p>
      <w:pPr>
        <w:pStyle w:val="ListParagraph"/>
        <w:numPr>
          <w:ilvl w:val="1"/>
          <w:numId w:val="8"/>
        </w:numPr>
        <w:tabs>
          <w:tab w:val="clear" w:pos="720"/>
          <w:tab w:val="left" w:pos="2420" w:leader="none"/>
        </w:tabs>
        <w:spacing w:lineRule="auto" w:line="235" w:before="5" w:after="0"/>
        <w:ind w:left="2420" w:right="849" w:hanging="360"/>
        <w:jc w:val="both"/>
        <w:rPr>
          <w:sz w:val="24"/>
        </w:rPr>
      </w:pPr>
      <w:r>
        <w:rPr>
          <w:sz w:val="24"/>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w:t>
      </w:r>
      <w:r>
        <w:rPr>
          <w:spacing w:val="-2"/>
          <w:sz w:val="24"/>
        </w:rPr>
        <w:t>создания;</w:t>
      </w:r>
    </w:p>
    <w:p>
      <w:pPr>
        <w:pStyle w:val="ListParagraph"/>
        <w:numPr>
          <w:ilvl w:val="1"/>
          <w:numId w:val="8"/>
        </w:numPr>
        <w:tabs>
          <w:tab w:val="clear" w:pos="720"/>
          <w:tab w:val="left" w:pos="2419" w:leader="none"/>
        </w:tabs>
        <w:spacing w:lineRule="auto" w:line="240" w:before="5" w:after="0"/>
        <w:ind w:left="2419" w:right="0" w:hanging="362"/>
        <w:jc w:val="both"/>
        <w:rPr>
          <w:sz w:val="24"/>
        </w:rPr>
      </w:pPr>
      <w:r>
        <w:rPr>
          <w:sz w:val="24"/>
        </w:rPr>
        <w:t>объяснять</w:t>
      </w:r>
      <w:r>
        <w:rPr>
          <w:spacing w:val="-7"/>
          <w:sz w:val="24"/>
        </w:rPr>
        <w:t xml:space="preserve"> </w:t>
      </w:r>
      <w:r>
        <w:rPr>
          <w:sz w:val="24"/>
        </w:rPr>
        <w:t>последовательность</w:t>
      </w:r>
      <w:r>
        <w:rPr>
          <w:spacing w:val="-5"/>
          <w:sz w:val="24"/>
        </w:rPr>
        <w:t xml:space="preserve"> </w:t>
      </w:r>
      <w:r>
        <w:rPr>
          <w:sz w:val="24"/>
        </w:rPr>
        <w:t>совершаемых</w:t>
      </w:r>
      <w:r>
        <w:rPr>
          <w:spacing w:val="-10"/>
          <w:sz w:val="24"/>
        </w:rPr>
        <w:t xml:space="preserve"> </w:t>
      </w:r>
      <w:r>
        <w:rPr>
          <w:sz w:val="24"/>
        </w:rPr>
        <w:t>действий</w:t>
      </w:r>
      <w:r>
        <w:rPr>
          <w:spacing w:val="-8"/>
          <w:sz w:val="24"/>
        </w:rPr>
        <w:t xml:space="preserve"> </w:t>
      </w:r>
      <w:r>
        <w:rPr>
          <w:sz w:val="24"/>
        </w:rPr>
        <w:t>при</w:t>
      </w:r>
      <w:r>
        <w:rPr>
          <w:spacing w:val="-9"/>
          <w:sz w:val="24"/>
        </w:rPr>
        <w:t xml:space="preserve"> </w:t>
      </w:r>
      <w:r>
        <w:rPr>
          <w:sz w:val="24"/>
        </w:rPr>
        <w:t>создании</w:t>
      </w:r>
      <w:r>
        <w:rPr>
          <w:spacing w:val="-7"/>
          <w:sz w:val="24"/>
        </w:rPr>
        <w:t xml:space="preserve"> </w:t>
      </w:r>
      <w:r>
        <w:rPr>
          <w:spacing w:val="-2"/>
          <w:sz w:val="24"/>
        </w:rPr>
        <w:t>изделия.</w:t>
      </w:r>
    </w:p>
    <w:p>
      <w:pPr>
        <w:pStyle w:val="2"/>
        <w:spacing w:lineRule="exact" w:line="273" w:before="4" w:after="0"/>
        <w:rPr/>
      </w:pPr>
      <w:r>
        <w:rPr/>
        <w:t>Регулятивные</w:t>
      </w:r>
      <w:r>
        <w:rPr>
          <w:spacing w:val="-8"/>
        </w:rPr>
        <w:t xml:space="preserve"> </w:t>
      </w:r>
      <w:r>
        <w:rPr>
          <w:spacing w:val="-4"/>
        </w:rPr>
        <w:t>УУД:</w:t>
      </w:r>
    </w:p>
    <w:p>
      <w:pPr>
        <w:pStyle w:val="ListParagraph"/>
        <w:numPr>
          <w:ilvl w:val="1"/>
          <w:numId w:val="8"/>
        </w:numPr>
        <w:tabs>
          <w:tab w:val="clear" w:pos="720"/>
          <w:tab w:val="left" w:pos="2420" w:leader="none"/>
        </w:tabs>
        <w:spacing w:lineRule="auto" w:line="235" w:before="0" w:after="0"/>
        <w:ind w:left="2420" w:right="1592" w:hanging="360"/>
        <w:jc w:val="left"/>
        <w:rPr>
          <w:sz w:val="24"/>
        </w:rPr>
      </w:pPr>
      <w:r>
        <w:rPr>
          <w:sz w:val="24"/>
        </w:rPr>
        <w:t>рационально</w:t>
      </w:r>
      <w:r>
        <w:rPr>
          <w:spacing w:val="-1"/>
          <w:sz w:val="24"/>
        </w:rPr>
        <w:t xml:space="preserve"> </w:t>
      </w:r>
      <w:r>
        <w:rPr>
          <w:sz w:val="24"/>
        </w:rPr>
        <w:t>организовывать свою работу</w:t>
      </w:r>
      <w:r>
        <w:rPr>
          <w:spacing w:val="-4"/>
          <w:sz w:val="24"/>
        </w:rPr>
        <w:t xml:space="preserve"> </w:t>
      </w:r>
      <w:r>
        <w:rPr>
          <w:sz w:val="24"/>
        </w:rPr>
        <w:t>(подготовка рабочего места, поддержание и наведение порядка, уборка после работы);</w:t>
      </w:r>
    </w:p>
    <w:p>
      <w:pPr>
        <w:pStyle w:val="ListParagraph"/>
        <w:numPr>
          <w:ilvl w:val="1"/>
          <w:numId w:val="8"/>
        </w:numPr>
        <w:tabs>
          <w:tab w:val="clear" w:pos="720"/>
          <w:tab w:val="left" w:pos="2419" w:leader="none"/>
        </w:tabs>
        <w:spacing w:lineRule="exact" w:line="293" w:before="0" w:after="0"/>
        <w:ind w:left="2419" w:right="0" w:hanging="362"/>
        <w:jc w:val="left"/>
        <w:rPr>
          <w:sz w:val="24"/>
        </w:rPr>
      </w:pPr>
      <w:r>
        <w:rPr>
          <w:sz w:val="24"/>
        </w:rPr>
        <w:t>выполнять</w:t>
      </w:r>
      <w:r>
        <w:rPr>
          <w:spacing w:val="-9"/>
          <w:sz w:val="24"/>
        </w:rPr>
        <w:t xml:space="preserve"> </w:t>
      </w:r>
      <w:r>
        <w:rPr>
          <w:sz w:val="24"/>
        </w:rPr>
        <w:t>правила</w:t>
      </w:r>
      <w:r>
        <w:rPr>
          <w:spacing w:val="-7"/>
          <w:sz w:val="24"/>
        </w:rPr>
        <w:t xml:space="preserve"> </w:t>
      </w:r>
      <w:r>
        <w:rPr>
          <w:sz w:val="24"/>
        </w:rPr>
        <w:t>безопасности</w:t>
      </w:r>
      <w:r>
        <w:rPr>
          <w:spacing w:val="-6"/>
          <w:sz w:val="24"/>
        </w:rPr>
        <w:t xml:space="preserve"> </w:t>
      </w:r>
      <w:r>
        <w:rPr>
          <w:sz w:val="24"/>
        </w:rPr>
        <w:t>труда</w:t>
      </w:r>
      <w:r>
        <w:rPr>
          <w:spacing w:val="-7"/>
          <w:sz w:val="24"/>
        </w:rPr>
        <w:t xml:space="preserve"> </w:t>
      </w:r>
      <w:r>
        <w:rPr>
          <w:sz w:val="24"/>
        </w:rPr>
        <w:t>при</w:t>
      </w:r>
      <w:r>
        <w:rPr>
          <w:spacing w:val="-4"/>
          <w:sz w:val="24"/>
        </w:rPr>
        <w:t xml:space="preserve"> </w:t>
      </w:r>
      <w:r>
        <w:rPr>
          <w:sz w:val="24"/>
        </w:rPr>
        <w:t>выполнении</w:t>
      </w:r>
      <w:r>
        <w:rPr>
          <w:spacing w:val="-8"/>
          <w:sz w:val="24"/>
        </w:rPr>
        <w:t xml:space="preserve"> </w:t>
      </w:r>
      <w:r>
        <w:rPr>
          <w:spacing w:val="-2"/>
          <w:sz w:val="24"/>
        </w:rPr>
        <w:t>работы;</w:t>
      </w:r>
    </w:p>
    <w:p>
      <w:pPr>
        <w:pStyle w:val="ListParagraph"/>
        <w:numPr>
          <w:ilvl w:val="1"/>
          <w:numId w:val="8"/>
        </w:numPr>
        <w:tabs>
          <w:tab w:val="clear" w:pos="720"/>
          <w:tab w:val="left" w:pos="2419" w:leader="none"/>
        </w:tabs>
        <w:spacing w:lineRule="exact" w:line="293" w:before="0" w:after="0"/>
        <w:ind w:left="2419" w:right="0" w:hanging="362"/>
        <w:jc w:val="left"/>
        <w:rPr>
          <w:sz w:val="24"/>
        </w:rPr>
      </w:pPr>
      <w:r>
        <w:rPr>
          <w:sz w:val="24"/>
        </w:rPr>
        <w:t>планировать</w:t>
      </w:r>
      <w:r>
        <w:rPr>
          <w:spacing w:val="-6"/>
          <w:sz w:val="24"/>
        </w:rPr>
        <w:t xml:space="preserve"> </w:t>
      </w:r>
      <w:r>
        <w:rPr>
          <w:sz w:val="24"/>
        </w:rPr>
        <w:t>работу,</w:t>
      </w:r>
      <w:r>
        <w:rPr>
          <w:spacing w:val="-4"/>
          <w:sz w:val="24"/>
        </w:rPr>
        <w:t xml:space="preserve"> </w:t>
      </w:r>
      <w:r>
        <w:rPr>
          <w:sz w:val="24"/>
        </w:rPr>
        <w:t>соотносить</w:t>
      </w:r>
      <w:r>
        <w:rPr>
          <w:spacing w:val="-4"/>
          <w:sz w:val="24"/>
        </w:rPr>
        <w:t xml:space="preserve"> </w:t>
      </w:r>
      <w:r>
        <w:rPr>
          <w:sz w:val="24"/>
        </w:rPr>
        <w:t>свои</w:t>
      </w:r>
      <w:r>
        <w:rPr>
          <w:spacing w:val="-1"/>
          <w:sz w:val="24"/>
        </w:rPr>
        <w:t xml:space="preserve"> </w:t>
      </w:r>
      <w:r>
        <w:rPr>
          <w:sz w:val="24"/>
        </w:rPr>
        <w:t>действия</w:t>
      </w:r>
      <w:r>
        <w:rPr>
          <w:spacing w:val="-12"/>
          <w:sz w:val="24"/>
        </w:rPr>
        <w:t xml:space="preserve"> </w:t>
      </w:r>
      <w:r>
        <w:rPr>
          <w:sz w:val="24"/>
        </w:rPr>
        <w:t>с</w:t>
      </w:r>
      <w:r>
        <w:rPr>
          <w:spacing w:val="-8"/>
          <w:sz w:val="24"/>
        </w:rPr>
        <w:t xml:space="preserve"> </w:t>
      </w:r>
      <w:r>
        <w:rPr>
          <w:sz w:val="24"/>
        </w:rPr>
        <w:t>поставленной</w:t>
      </w:r>
      <w:r>
        <w:rPr>
          <w:spacing w:val="-6"/>
          <w:sz w:val="24"/>
        </w:rPr>
        <w:t xml:space="preserve"> </w:t>
      </w:r>
      <w:r>
        <w:rPr>
          <w:spacing w:val="-2"/>
          <w:sz w:val="24"/>
        </w:rPr>
        <w:t>целью;</w:t>
      </w:r>
    </w:p>
    <w:p>
      <w:pPr>
        <w:pStyle w:val="ListParagraph"/>
        <w:numPr>
          <w:ilvl w:val="1"/>
          <w:numId w:val="8"/>
        </w:numPr>
        <w:tabs>
          <w:tab w:val="clear" w:pos="720"/>
          <w:tab w:val="left" w:pos="2420" w:leader="none"/>
        </w:tabs>
        <w:spacing w:lineRule="auto" w:line="240" w:before="0" w:after="0"/>
        <w:ind w:left="2420" w:right="841" w:hanging="360"/>
        <w:jc w:val="both"/>
        <w:rPr>
          <w:sz w:val="24"/>
        </w:rPr>
      </w:pPr>
      <w:r>
        <w:rPr>
          <w:sz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ListParagraph"/>
        <w:numPr>
          <w:ilvl w:val="1"/>
          <w:numId w:val="8"/>
        </w:numPr>
        <w:tabs>
          <w:tab w:val="clear" w:pos="720"/>
          <w:tab w:val="left" w:pos="2420" w:leader="none"/>
        </w:tabs>
        <w:spacing w:lineRule="auto" w:line="240" w:before="0" w:after="0"/>
        <w:ind w:left="2420" w:right="846" w:hanging="360"/>
        <w:jc w:val="both"/>
        <w:rPr>
          <w:sz w:val="24"/>
        </w:rPr>
      </w:pPr>
      <w:r>
        <w:rPr>
          <w:sz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pPr>
        <w:pStyle w:val="ListParagraph"/>
        <w:numPr>
          <w:ilvl w:val="1"/>
          <w:numId w:val="8"/>
        </w:numPr>
        <w:tabs>
          <w:tab w:val="clear" w:pos="720"/>
          <w:tab w:val="left" w:pos="2419" w:leader="none"/>
        </w:tabs>
        <w:spacing w:lineRule="exact" w:line="293" w:before="0" w:after="0"/>
        <w:ind w:left="2419" w:right="0" w:hanging="362"/>
        <w:jc w:val="both"/>
        <w:rPr>
          <w:sz w:val="24"/>
        </w:rPr>
      </w:pPr>
      <w:r>
        <w:rPr>
          <w:sz w:val="24"/>
        </w:rPr>
        <w:t>проявлять</w:t>
      </w:r>
      <w:r>
        <w:rPr>
          <w:spacing w:val="-12"/>
          <w:sz w:val="24"/>
        </w:rPr>
        <w:t xml:space="preserve"> </w:t>
      </w:r>
      <w:r>
        <w:rPr>
          <w:sz w:val="24"/>
        </w:rPr>
        <w:t>волевую</w:t>
      </w:r>
      <w:r>
        <w:rPr>
          <w:spacing w:val="-10"/>
          <w:sz w:val="24"/>
        </w:rPr>
        <w:t xml:space="preserve"> </w:t>
      </w:r>
      <w:r>
        <w:rPr>
          <w:sz w:val="24"/>
        </w:rPr>
        <w:t>саморегуляцию</w:t>
      </w:r>
      <w:r>
        <w:rPr>
          <w:spacing w:val="-8"/>
          <w:sz w:val="24"/>
        </w:rPr>
        <w:t xml:space="preserve"> </w:t>
      </w:r>
      <w:r>
        <w:rPr>
          <w:sz w:val="24"/>
        </w:rPr>
        <w:t>при</w:t>
      </w:r>
      <w:r>
        <w:rPr>
          <w:spacing w:val="-6"/>
          <w:sz w:val="24"/>
        </w:rPr>
        <w:t xml:space="preserve"> </w:t>
      </w:r>
      <w:r>
        <w:rPr>
          <w:sz w:val="24"/>
        </w:rPr>
        <w:t>выполнении</w:t>
      </w:r>
      <w:r>
        <w:rPr>
          <w:spacing w:val="-5"/>
          <w:sz w:val="24"/>
        </w:rPr>
        <w:t xml:space="preserve"> </w:t>
      </w:r>
      <w:r>
        <w:rPr>
          <w:spacing w:val="-2"/>
          <w:sz w:val="24"/>
        </w:rPr>
        <w:t>работы.</w:t>
      </w:r>
    </w:p>
    <w:p>
      <w:pPr>
        <w:pStyle w:val="2"/>
        <w:spacing w:lineRule="exact" w:line="273" w:before="5" w:after="0"/>
        <w:rPr/>
      </w:pPr>
      <w:r>
        <w:rPr/>
        <w:t>Совместная</w:t>
      </w:r>
      <w:r>
        <w:rPr>
          <w:spacing w:val="-7"/>
        </w:rPr>
        <w:t xml:space="preserve"> </w:t>
      </w:r>
      <w:r>
        <w:rPr>
          <w:spacing w:val="-2"/>
        </w:rPr>
        <w:t>деятельность:</w:t>
      </w:r>
    </w:p>
    <w:p>
      <w:pPr>
        <w:pStyle w:val="ListParagraph"/>
        <w:numPr>
          <w:ilvl w:val="1"/>
          <w:numId w:val="8"/>
        </w:numPr>
        <w:tabs>
          <w:tab w:val="clear" w:pos="720"/>
          <w:tab w:val="left" w:pos="2420" w:leader="none"/>
        </w:tabs>
        <w:spacing w:lineRule="auto" w:line="240" w:before="0" w:after="0"/>
        <w:ind w:left="2420" w:right="850" w:hanging="360"/>
        <w:jc w:val="both"/>
        <w:rPr>
          <w:sz w:val="24"/>
        </w:rPr>
      </w:pPr>
      <w:r>
        <w:rPr>
          <w:sz w:val="24"/>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w:t>
      </w:r>
      <w:r>
        <w:rPr>
          <w:spacing w:val="-2"/>
          <w:sz w:val="24"/>
        </w:rPr>
        <w:t>сотрудничество;</w:t>
      </w:r>
    </w:p>
    <w:p>
      <w:pPr>
        <w:pStyle w:val="ListParagraph"/>
        <w:numPr>
          <w:ilvl w:val="1"/>
          <w:numId w:val="8"/>
        </w:numPr>
        <w:tabs>
          <w:tab w:val="clear" w:pos="720"/>
          <w:tab w:val="left" w:pos="2420" w:leader="none"/>
        </w:tabs>
        <w:spacing w:lineRule="auto" w:line="235" w:before="0" w:after="0"/>
        <w:ind w:left="2420" w:right="846" w:hanging="360"/>
        <w:jc w:val="both"/>
        <w:rPr>
          <w:sz w:val="24"/>
        </w:rPr>
      </w:pPr>
      <w:r>
        <w:rPr>
          <w:sz w:val="24"/>
        </w:rPr>
        <w:t>проявлять интерес к работе товарищей; в доброжелательной форме комментировать</w:t>
      </w:r>
      <w:r>
        <w:rPr>
          <w:spacing w:val="-7"/>
          <w:sz w:val="24"/>
        </w:rPr>
        <w:t xml:space="preserve"> </w:t>
      </w:r>
      <w:r>
        <w:rPr>
          <w:sz w:val="24"/>
        </w:rPr>
        <w:t>и</w:t>
      </w:r>
      <w:r>
        <w:rPr>
          <w:spacing w:val="-14"/>
          <w:sz w:val="24"/>
        </w:rPr>
        <w:t xml:space="preserve"> </w:t>
      </w:r>
      <w:r>
        <w:rPr>
          <w:sz w:val="24"/>
        </w:rPr>
        <w:t>оценивать</w:t>
      </w:r>
      <w:r>
        <w:rPr>
          <w:spacing w:val="-5"/>
          <w:sz w:val="24"/>
        </w:rPr>
        <w:t xml:space="preserve"> </w:t>
      </w:r>
      <w:r>
        <w:rPr>
          <w:sz w:val="24"/>
        </w:rPr>
        <w:t>их</w:t>
      </w:r>
      <w:r>
        <w:rPr>
          <w:spacing w:val="-10"/>
          <w:sz w:val="24"/>
        </w:rPr>
        <w:t xml:space="preserve"> </w:t>
      </w:r>
      <w:r>
        <w:rPr>
          <w:sz w:val="24"/>
        </w:rPr>
        <w:t>достижения,</w:t>
      </w:r>
      <w:r>
        <w:rPr>
          <w:spacing w:val="-7"/>
          <w:sz w:val="24"/>
        </w:rPr>
        <w:t xml:space="preserve"> </w:t>
      </w:r>
      <w:r>
        <w:rPr>
          <w:sz w:val="24"/>
        </w:rPr>
        <w:t>высказывать</w:t>
      </w:r>
      <w:r>
        <w:rPr>
          <w:spacing w:val="-6"/>
          <w:sz w:val="24"/>
        </w:rPr>
        <w:t xml:space="preserve"> </w:t>
      </w:r>
      <w:r>
        <w:rPr>
          <w:sz w:val="24"/>
        </w:rPr>
        <w:t>свои</w:t>
      </w:r>
      <w:r>
        <w:rPr>
          <w:spacing w:val="-10"/>
          <w:sz w:val="24"/>
        </w:rPr>
        <w:t xml:space="preserve"> </w:t>
      </w:r>
      <w:r>
        <w:rPr>
          <w:sz w:val="24"/>
        </w:rPr>
        <w:t>предложения</w:t>
      </w:r>
      <w:r>
        <w:rPr>
          <w:spacing w:val="-12"/>
          <w:sz w:val="24"/>
        </w:rPr>
        <w:t xml:space="preserve"> </w:t>
      </w:r>
      <w:r>
        <w:rPr>
          <w:sz w:val="24"/>
        </w:rPr>
        <w:t>и пожелания; оказывать при необходимости помощь;</w:t>
      </w:r>
    </w:p>
    <w:p>
      <w:pPr>
        <w:pStyle w:val="ListParagraph"/>
        <w:numPr>
          <w:ilvl w:val="1"/>
          <w:numId w:val="8"/>
        </w:numPr>
        <w:tabs>
          <w:tab w:val="clear" w:pos="720"/>
          <w:tab w:val="left" w:pos="2420" w:leader="none"/>
        </w:tabs>
        <w:spacing w:lineRule="auto" w:line="235" w:before="4" w:after="0"/>
        <w:ind w:left="2420" w:right="845" w:hanging="360"/>
        <w:jc w:val="both"/>
        <w:rPr>
          <w:sz w:val="24"/>
        </w:rPr>
      </w:pPr>
      <w:r>
        <w:rPr>
          <w:sz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Style12"/>
        <w:ind w:left="0" w:right="0" w:hanging="0"/>
        <w:jc w:val="left"/>
        <w:rPr/>
      </w:pPr>
      <w:r>
        <w:rPr/>
      </w:r>
    </w:p>
    <w:p>
      <w:pPr>
        <w:pStyle w:val="Style12"/>
        <w:ind w:left="0" w:right="0" w:hanging="0"/>
        <w:jc w:val="left"/>
        <w:rPr/>
      </w:pPr>
      <w:r>
        <w:rPr/>
      </w:r>
    </w:p>
    <w:p>
      <w:pPr>
        <w:pStyle w:val="Style12"/>
        <w:spacing w:before="14" w:after="0"/>
        <w:ind w:left="0" w:right="0" w:hanging="0"/>
        <w:jc w:val="left"/>
        <w:rPr/>
      </w:pPr>
      <w:r>
        <w:rPr/>
      </w:r>
    </w:p>
    <w:p>
      <w:pPr>
        <w:pStyle w:val="2"/>
        <w:spacing w:lineRule="exact" w:line="274"/>
        <w:ind w:left="4888" w:right="0" w:hanging="0"/>
        <w:jc w:val="left"/>
        <w:rPr/>
      </w:pPr>
      <w:r>
        <w:rPr/>
        <w:t>Физическая</w:t>
      </w:r>
      <w:r>
        <w:rPr>
          <w:spacing w:val="-9"/>
        </w:rPr>
        <w:t xml:space="preserve"> </w:t>
      </w:r>
      <w:r>
        <w:rPr>
          <w:spacing w:val="-2"/>
        </w:rPr>
        <w:t>культура</w:t>
      </w:r>
    </w:p>
    <w:p>
      <w:pPr>
        <w:pStyle w:val="Normal"/>
        <w:spacing w:lineRule="auto" w:line="235" w:before="0" w:after="0"/>
        <w:ind w:left="1700" w:right="2286" w:hanging="0"/>
        <w:jc w:val="left"/>
        <w:rPr>
          <w:sz w:val="24"/>
        </w:rPr>
      </w:pPr>
      <w:r>
        <w:rPr>
          <w:b/>
          <w:sz w:val="24"/>
        </w:rPr>
        <w:t>По</w:t>
      </w:r>
      <w:r>
        <w:rPr>
          <w:b/>
          <w:spacing w:val="-5"/>
          <w:sz w:val="24"/>
        </w:rPr>
        <w:t xml:space="preserve"> </w:t>
      </w:r>
      <w:r>
        <w:rPr>
          <w:b/>
          <w:sz w:val="24"/>
        </w:rPr>
        <w:t>окончании</w:t>
      </w:r>
      <w:r>
        <w:rPr>
          <w:b/>
          <w:spacing w:val="-3"/>
          <w:sz w:val="24"/>
        </w:rPr>
        <w:t xml:space="preserve"> </w:t>
      </w:r>
      <w:r>
        <w:rPr>
          <w:sz w:val="24"/>
        </w:rPr>
        <w:t>первого</w:t>
      </w:r>
      <w:r>
        <w:rPr>
          <w:spacing w:val="-8"/>
          <w:sz w:val="24"/>
        </w:rPr>
        <w:t xml:space="preserve"> </w:t>
      </w:r>
      <w:r>
        <w:rPr>
          <w:sz w:val="24"/>
        </w:rPr>
        <w:t>года</w:t>
      </w:r>
      <w:r>
        <w:rPr>
          <w:spacing w:val="-6"/>
          <w:sz w:val="24"/>
        </w:rPr>
        <w:t xml:space="preserve"> </w:t>
      </w:r>
      <w:r>
        <w:rPr>
          <w:sz w:val="24"/>
        </w:rPr>
        <w:t>обучения</w:t>
      </w:r>
      <w:r>
        <w:rPr>
          <w:spacing w:val="-4"/>
          <w:sz w:val="24"/>
        </w:rPr>
        <w:t xml:space="preserve"> </w:t>
      </w:r>
      <w:r>
        <w:rPr>
          <w:b/>
          <w:sz w:val="24"/>
        </w:rPr>
        <w:t>учащиеся</w:t>
      </w:r>
      <w:r>
        <w:rPr>
          <w:b/>
          <w:spacing w:val="-5"/>
          <w:sz w:val="24"/>
        </w:rPr>
        <w:t xml:space="preserve"> </w:t>
      </w:r>
      <w:r>
        <w:rPr>
          <w:b/>
          <w:sz w:val="24"/>
        </w:rPr>
        <w:t>научатся: познавательные УУД</w:t>
      </w:r>
      <w:r>
        <w:rPr>
          <w:sz w:val="24"/>
        </w:rPr>
        <w:t>:</w:t>
      </w:r>
    </w:p>
    <w:p>
      <w:pPr>
        <w:pStyle w:val="ListParagraph"/>
        <w:numPr>
          <w:ilvl w:val="1"/>
          <w:numId w:val="8"/>
        </w:numPr>
        <w:tabs>
          <w:tab w:val="clear" w:pos="720"/>
          <w:tab w:val="left" w:pos="2420" w:leader="none"/>
        </w:tabs>
        <w:spacing w:lineRule="auto" w:line="216" w:before="24" w:after="0"/>
        <w:ind w:left="2420" w:right="1357" w:hanging="360"/>
        <w:jc w:val="left"/>
        <w:rPr>
          <w:sz w:val="24"/>
        </w:rPr>
      </w:pPr>
      <w:r>
        <w:rPr>
          <w:position w:val="1"/>
          <w:sz w:val="24"/>
        </w:rPr>
        <w:t xml:space="preserve">находить общие и отличительные признаки в передвижениях человека и </w:t>
      </w:r>
      <w:r>
        <w:rPr>
          <w:spacing w:val="-2"/>
          <w:sz w:val="24"/>
        </w:rPr>
        <w:t>животных;</w:t>
      </w:r>
    </w:p>
    <w:p>
      <w:pPr>
        <w:pStyle w:val="ListParagraph"/>
        <w:numPr>
          <w:ilvl w:val="1"/>
          <w:numId w:val="8"/>
        </w:numPr>
        <w:tabs>
          <w:tab w:val="clear" w:pos="720"/>
          <w:tab w:val="left" w:pos="2420" w:leader="none"/>
          <w:tab w:val="left" w:pos="4093" w:leader="none"/>
          <w:tab w:val="left" w:pos="4832" w:leader="none"/>
          <w:tab w:val="left" w:pos="6966" w:leader="none"/>
          <w:tab w:val="left" w:pos="8455" w:leader="none"/>
          <w:tab w:val="left" w:pos="10353" w:leader="none"/>
        </w:tabs>
        <w:spacing w:lineRule="auto" w:line="218" w:before="27" w:after="0"/>
        <w:ind w:left="2420" w:right="860" w:hanging="360"/>
        <w:jc w:val="left"/>
        <w:rPr>
          <w:sz w:val="24"/>
        </w:rPr>
      </w:pPr>
      <w:r>
        <w:rPr>
          <w:spacing w:val="-2"/>
          <w:position w:val="1"/>
          <w:sz w:val="24"/>
        </w:rPr>
        <w:t>устанавливать</w:t>
      </w:r>
      <w:r>
        <w:rPr>
          <w:position w:val="1"/>
          <w:sz w:val="24"/>
        </w:rPr>
        <w:tab/>
      </w:r>
      <w:r>
        <w:rPr>
          <w:spacing w:val="-2"/>
          <w:position w:val="1"/>
          <w:sz w:val="24"/>
        </w:rPr>
        <w:t>связь</w:t>
      </w:r>
      <w:r>
        <w:rPr>
          <w:position w:val="1"/>
          <w:sz w:val="24"/>
        </w:rPr>
        <w:tab/>
        <w:t>между</w:t>
      </w:r>
      <w:r>
        <w:rPr>
          <w:spacing w:val="80"/>
          <w:position w:val="1"/>
          <w:sz w:val="24"/>
        </w:rPr>
        <w:t xml:space="preserve"> </w:t>
      </w:r>
      <w:r>
        <w:rPr>
          <w:position w:val="1"/>
          <w:sz w:val="24"/>
        </w:rPr>
        <w:t>бытовыми</w:t>
        <w:tab/>
      </w:r>
      <w:r>
        <w:rPr>
          <w:spacing w:val="-2"/>
          <w:position w:val="1"/>
          <w:sz w:val="24"/>
        </w:rPr>
        <w:t>движениями</w:t>
      </w:r>
      <w:r>
        <w:rPr>
          <w:position w:val="1"/>
          <w:sz w:val="24"/>
        </w:rPr>
        <w:tab/>
        <w:t>древних</w:t>
      </w:r>
      <w:r>
        <w:rPr>
          <w:spacing w:val="80"/>
          <w:position w:val="1"/>
          <w:sz w:val="24"/>
        </w:rPr>
        <w:t xml:space="preserve"> </w:t>
      </w:r>
      <w:r>
        <w:rPr>
          <w:position w:val="1"/>
          <w:sz w:val="24"/>
        </w:rPr>
        <w:t>людей</w:t>
        <w:tab/>
      </w:r>
      <w:r>
        <w:rPr>
          <w:spacing w:val="-10"/>
          <w:position w:val="1"/>
          <w:sz w:val="24"/>
        </w:rPr>
        <w:t xml:space="preserve">и </w:t>
      </w:r>
      <w:r>
        <w:rPr>
          <w:sz w:val="24"/>
        </w:rPr>
        <w:t>физическими упражнениями из современных видов спорта;</w:t>
      </w:r>
    </w:p>
    <w:p>
      <w:pPr>
        <w:pStyle w:val="ListParagraph"/>
        <w:numPr>
          <w:ilvl w:val="1"/>
          <w:numId w:val="8"/>
        </w:numPr>
        <w:tabs>
          <w:tab w:val="clear" w:pos="720"/>
          <w:tab w:val="left" w:pos="2420" w:leader="none"/>
        </w:tabs>
        <w:spacing w:lineRule="auto" w:line="218" w:before="29" w:after="0"/>
        <w:ind w:left="2420" w:right="880" w:hanging="360"/>
        <w:jc w:val="left"/>
        <w:rPr>
          <w:sz w:val="24"/>
        </w:rPr>
      </w:pPr>
      <w:r>
        <w:rPr>
          <w:position w:val="1"/>
          <w:sz w:val="24"/>
        </w:rPr>
        <w:t>сравнивать</w:t>
      </w:r>
      <w:r>
        <w:rPr>
          <w:spacing w:val="39"/>
          <w:position w:val="1"/>
          <w:sz w:val="24"/>
        </w:rPr>
        <w:t xml:space="preserve"> </w:t>
      </w:r>
      <w:r>
        <w:rPr>
          <w:position w:val="1"/>
          <w:sz w:val="24"/>
        </w:rPr>
        <w:t>способы</w:t>
      </w:r>
      <w:r>
        <w:rPr>
          <w:spacing w:val="36"/>
          <w:position w:val="1"/>
          <w:sz w:val="24"/>
        </w:rPr>
        <w:t xml:space="preserve"> </w:t>
      </w:r>
      <w:r>
        <w:rPr>
          <w:position w:val="1"/>
          <w:sz w:val="24"/>
        </w:rPr>
        <w:t>передвижения</w:t>
      </w:r>
      <w:r>
        <w:rPr>
          <w:spacing w:val="38"/>
          <w:position w:val="1"/>
          <w:sz w:val="24"/>
        </w:rPr>
        <w:t xml:space="preserve"> </w:t>
      </w:r>
      <w:r>
        <w:rPr>
          <w:position w:val="1"/>
          <w:sz w:val="24"/>
        </w:rPr>
        <w:t>ходьбой</w:t>
      </w:r>
      <w:r>
        <w:rPr>
          <w:spacing w:val="40"/>
          <w:position w:val="1"/>
          <w:sz w:val="24"/>
        </w:rPr>
        <w:t xml:space="preserve"> </w:t>
      </w:r>
      <w:r>
        <w:rPr>
          <w:position w:val="1"/>
          <w:sz w:val="24"/>
        </w:rPr>
        <w:t>и</w:t>
      </w:r>
      <w:r>
        <w:rPr>
          <w:spacing w:val="33"/>
          <w:position w:val="1"/>
          <w:sz w:val="24"/>
        </w:rPr>
        <w:t xml:space="preserve"> </w:t>
      </w:r>
      <w:r>
        <w:rPr>
          <w:position w:val="1"/>
          <w:sz w:val="24"/>
        </w:rPr>
        <w:t>бегом,</w:t>
      </w:r>
      <w:r>
        <w:rPr>
          <w:spacing w:val="36"/>
          <w:position w:val="1"/>
          <w:sz w:val="24"/>
        </w:rPr>
        <w:t xml:space="preserve"> </w:t>
      </w:r>
      <w:r>
        <w:rPr>
          <w:position w:val="1"/>
          <w:sz w:val="24"/>
        </w:rPr>
        <w:t>находить</w:t>
      </w:r>
      <w:r>
        <w:rPr>
          <w:spacing w:val="38"/>
          <w:position w:val="1"/>
          <w:sz w:val="24"/>
        </w:rPr>
        <w:t xml:space="preserve"> </w:t>
      </w:r>
      <w:r>
        <w:rPr>
          <w:position w:val="1"/>
          <w:sz w:val="24"/>
        </w:rPr>
        <w:t xml:space="preserve">между ними </w:t>
      </w:r>
      <w:r>
        <w:rPr>
          <w:sz w:val="24"/>
        </w:rPr>
        <w:t>общие и отличительные признаки;</w:t>
      </w:r>
    </w:p>
    <w:p>
      <w:pPr>
        <w:pStyle w:val="ListParagraph"/>
        <w:numPr>
          <w:ilvl w:val="1"/>
          <w:numId w:val="8"/>
        </w:numPr>
        <w:tabs>
          <w:tab w:val="clear" w:pos="720"/>
          <w:tab w:val="left" w:pos="2420" w:leader="none"/>
        </w:tabs>
        <w:spacing w:lineRule="auto" w:line="216" w:before="29" w:after="0"/>
        <w:ind w:left="2420" w:right="889" w:hanging="360"/>
        <w:jc w:val="left"/>
        <w:rPr>
          <w:sz w:val="24"/>
        </w:rPr>
      </w:pPr>
      <w:r>
        <w:rPr>
          <w:position w:val="1"/>
          <w:sz w:val="24"/>
        </w:rPr>
        <w:t>выявлять</w:t>
      </w:r>
      <w:r>
        <w:rPr>
          <w:spacing w:val="-12"/>
          <w:position w:val="1"/>
          <w:sz w:val="24"/>
        </w:rPr>
        <w:t xml:space="preserve"> </w:t>
      </w:r>
      <w:r>
        <w:rPr>
          <w:position w:val="1"/>
          <w:sz w:val="24"/>
        </w:rPr>
        <w:t>признаки</w:t>
      </w:r>
      <w:r>
        <w:rPr>
          <w:spacing w:val="-11"/>
          <w:position w:val="1"/>
          <w:sz w:val="24"/>
        </w:rPr>
        <w:t xml:space="preserve"> </w:t>
      </w:r>
      <w:r>
        <w:rPr>
          <w:position w:val="1"/>
          <w:sz w:val="24"/>
        </w:rPr>
        <w:t>правильной</w:t>
      </w:r>
      <w:r>
        <w:rPr>
          <w:spacing w:val="-10"/>
          <w:position w:val="1"/>
          <w:sz w:val="24"/>
        </w:rPr>
        <w:t xml:space="preserve"> </w:t>
      </w:r>
      <w:r>
        <w:rPr>
          <w:position w:val="1"/>
          <w:sz w:val="24"/>
        </w:rPr>
        <w:t>и</w:t>
      </w:r>
      <w:r>
        <w:rPr>
          <w:spacing w:val="-15"/>
          <w:position w:val="1"/>
          <w:sz w:val="24"/>
        </w:rPr>
        <w:t xml:space="preserve"> </w:t>
      </w:r>
      <w:r>
        <w:rPr>
          <w:position w:val="1"/>
          <w:sz w:val="24"/>
        </w:rPr>
        <w:t>неправильной</w:t>
      </w:r>
      <w:r>
        <w:rPr>
          <w:spacing w:val="-12"/>
          <w:position w:val="1"/>
          <w:sz w:val="24"/>
        </w:rPr>
        <w:t xml:space="preserve"> </w:t>
      </w:r>
      <w:r>
        <w:rPr>
          <w:position w:val="1"/>
          <w:sz w:val="24"/>
        </w:rPr>
        <w:t>осанки,</w:t>
      </w:r>
      <w:r>
        <w:rPr>
          <w:spacing w:val="-15"/>
          <w:position w:val="1"/>
          <w:sz w:val="24"/>
        </w:rPr>
        <w:t xml:space="preserve"> </w:t>
      </w:r>
      <w:r>
        <w:rPr>
          <w:position w:val="1"/>
          <w:sz w:val="24"/>
        </w:rPr>
        <w:t>приводить</w:t>
      </w:r>
      <w:r>
        <w:rPr>
          <w:spacing w:val="-10"/>
          <w:position w:val="1"/>
          <w:sz w:val="24"/>
        </w:rPr>
        <w:t xml:space="preserve"> </w:t>
      </w:r>
      <w:r>
        <w:rPr>
          <w:position w:val="1"/>
          <w:sz w:val="24"/>
        </w:rPr>
        <w:t xml:space="preserve">возможные </w:t>
      </w:r>
      <w:r>
        <w:rPr>
          <w:sz w:val="24"/>
        </w:rPr>
        <w:t>причины её нарушений;</w:t>
      </w:r>
    </w:p>
    <w:p>
      <w:pPr>
        <w:pStyle w:val="2"/>
        <w:spacing w:lineRule="exact" w:line="272" w:before="15" w:after="0"/>
        <w:jc w:val="left"/>
        <w:rPr/>
      </w:pPr>
      <w:r>
        <w:rPr/>
        <w:t>коммуникативные</w:t>
      </w:r>
      <w:r>
        <w:rPr>
          <w:spacing w:val="-9"/>
        </w:rPr>
        <w:t xml:space="preserve"> </w:t>
      </w:r>
      <w:r>
        <w:rPr>
          <w:spacing w:val="-4"/>
        </w:rPr>
        <w:t>УУД:</w:t>
      </w:r>
    </w:p>
    <w:p>
      <w:pPr>
        <w:pStyle w:val="ListParagraph"/>
        <w:numPr>
          <w:ilvl w:val="1"/>
          <w:numId w:val="8"/>
        </w:numPr>
        <w:tabs>
          <w:tab w:val="clear" w:pos="720"/>
          <w:tab w:val="left" w:pos="2420" w:leader="none"/>
          <w:tab w:val="left" w:pos="4256" w:leader="none"/>
          <w:tab w:val="left" w:pos="5377" w:leader="none"/>
          <w:tab w:val="left" w:pos="8433" w:leader="none"/>
          <w:tab w:val="left" w:pos="9902" w:leader="none"/>
          <w:tab w:val="left" w:pos="10231" w:leader="none"/>
        </w:tabs>
        <w:spacing w:lineRule="auto" w:line="218" w:before="18" w:after="0"/>
        <w:ind w:left="2420" w:right="860" w:hanging="360"/>
        <w:jc w:val="left"/>
        <w:rPr>
          <w:sz w:val="24"/>
        </w:rPr>
      </w:pPr>
      <w:r>
        <w:rPr>
          <w:spacing w:val="-2"/>
          <w:position w:val="1"/>
          <w:sz w:val="24"/>
        </w:rPr>
        <w:t>воспроизводить</w:t>
      </w:r>
      <w:r>
        <w:rPr>
          <w:position w:val="1"/>
          <w:sz w:val="24"/>
        </w:rPr>
        <w:tab/>
      </w:r>
      <w:r>
        <w:rPr>
          <w:spacing w:val="-2"/>
          <w:position w:val="1"/>
          <w:sz w:val="24"/>
        </w:rPr>
        <w:t>названия</w:t>
      </w:r>
      <w:r>
        <w:rPr>
          <w:position w:val="1"/>
          <w:sz w:val="24"/>
        </w:rPr>
        <w:tab/>
        <w:t>разучиваемых</w:t>
      </w:r>
      <w:r>
        <w:rPr>
          <w:spacing w:val="80"/>
          <w:position w:val="1"/>
          <w:sz w:val="24"/>
        </w:rPr>
        <w:t xml:space="preserve"> </w:t>
      </w:r>
      <w:r>
        <w:rPr>
          <w:position w:val="1"/>
          <w:sz w:val="24"/>
        </w:rPr>
        <w:t>физических</w:t>
        <w:tab/>
      </w:r>
      <w:r>
        <w:rPr>
          <w:spacing w:val="-2"/>
          <w:position w:val="1"/>
          <w:sz w:val="24"/>
        </w:rPr>
        <w:t>упражнений</w:t>
      </w:r>
      <w:r>
        <w:rPr>
          <w:position w:val="1"/>
          <w:sz w:val="24"/>
        </w:rPr>
        <w:tab/>
      </w:r>
      <w:r>
        <w:rPr>
          <w:spacing w:val="-10"/>
          <w:position w:val="1"/>
          <w:sz w:val="24"/>
        </w:rPr>
        <w:t>и</w:t>
      </w:r>
      <w:r>
        <w:rPr>
          <w:position w:val="1"/>
          <w:sz w:val="24"/>
        </w:rPr>
        <w:tab/>
      </w:r>
      <w:r>
        <w:rPr>
          <w:spacing w:val="-6"/>
          <w:position w:val="1"/>
          <w:sz w:val="24"/>
        </w:rPr>
        <w:t xml:space="preserve">их </w:t>
      </w:r>
      <w:r>
        <w:rPr>
          <w:sz w:val="24"/>
        </w:rPr>
        <w:t>исходные положения;</w:t>
      </w:r>
    </w:p>
    <w:p>
      <w:pPr>
        <w:pStyle w:val="Style12"/>
        <w:spacing w:before="28" w:after="0"/>
        <w:ind w:left="0" w:right="0" w:hanging="0"/>
        <w:jc w:val="left"/>
        <w:rPr>
          <w:sz w:val="20"/>
        </w:rPr>
      </w:pPr>
      <w:r>
        <w:rPr>
          <w:sz w:val="20"/>
        </w:rPr>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0" w:after="0"/>
        <w:ind w:left="1133" w:right="0" w:hanging="0"/>
        <w:jc w:val="left"/>
        <w:rPr>
          <w:sz w:val="20"/>
        </w:rPr>
      </w:pPr>
      <w:r>
        <w:rPr>
          <w:spacing w:val="-10"/>
          <w:sz w:val="20"/>
        </w:rPr>
        <w:t>-</w:t>
      </w:r>
    </w:p>
    <w:p>
      <w:pPr>
        <w:pStyle w:val="ListParagraph"/>
        <w:numPr>
          <w:ilvl w:val="1"/>
          <w:numId w:val="8"/>
        </w:numPr>
        <w:tabs>
          <w:tab w:val="clear" w:pos="720"/>
          <w:tab w:val="left" w:pos="2420" w:leader="none"/>
        </w:tabs>
        <w:spacing w:lineRule="auto" w:line="228" w:before="87" w:after="0"/>
        <w:ind w:left="2420" w:right="845" w:hanging="360"/>
        <w:jc w:val="both"/>
        <w:rPr>
          <w:sz w:val="24"/>
        </w:rPr>
      </w:pPr>
      <w:r>
        <w:rPr>
          <w:position w:val="1"/>
          <w:sz w:val="24"/>
        </w:rPr>
        <w:t xml:space="preserve">высказывать мнение о положительном влиянии занятий физической </w:t>
      </w:r>
      <w:r>
        <w:rPr>
          <w:sz w:val="24"/>
        </w:rPr>
        <w:t xml:space="preserve">культурой, оценивать влияние гигиенических процедур на укрепление </w:t>
      </w:r>
      <w:r>
        <w:rPr>
          <w:spacing w:val="-2"/>
          <w:sz w:val="24"/>
        </w:rPr>
        <w:t>здоровья;</w:t>
      </w:r>
    </w:p>
    <w:p>
      <w:pPr>
        <w:pStyle w:val="ListParagraph"/>
        <w:numPr>
          <w:ilvl w:val="1"/>
          <w:numId w:val="8"/>
        </w:numPr>
        <w:tabs>
          <w:tab w:val="clear" w:pos="720"/>
          <w:tab w:val="left" w:pos="2420" w:leader="none"/>
        </w:tabs>
        <w:spacing w:lineRule="auto" w:line="218" w:before="20" w:after="0"/>
        <w:ind w:left="2420" w:right="840" w:hanging="360"/>
        <w:jc w:val="both"/>
        <w:rPr>
          <w:sz w:val="24"/>
        </w:rPr>
      </w:pPr>
      <w:r>
        <w:rPr>
          <w:position w:val="1"/>
          <w:sz w:val="24"/>
        </w:rPr>
        <w:t xml:space="preserve">управлять эмоциями во время занятий физической культурой и проведения </w:t>
      </w:r>
      <w:r>
        <w:rPr>
          <w:sz w:val="24"/>
        </w:rPr>
        <w:t>подвижных игр, соблюдать правила поведения и положительно относиться к замечаниям других учащихся и учителя;</w:t>
      </w:r>
    </w:p>
    <w:p>
      <w:pPr>
        <w:pStyle w:val="ListParagraph"/>
        <w:numPr>
          <w:ilvl w:val="1"/>
          <w:numId w:val="8"/>
        </w:numPr>
        <w:tabs>
          <w:tab w:val="clear" w:pos="720"/>
          <w:tab w:val="left" w:pos="2420" w:leader="none"/>
        </w:tabs>
        <w:spacing w:lineRule="auto" w:line="216" w:before="35" w:after="0"/>
        <w:ind w:left="2420" w:right="853" w:hanging="360"/>
        <w:jc w:val="both"/>
        <w:rPr>
          <w:sz w:val="24"/>
        </w:rPr>
      </w:pPr>
      <w:r>
        <w:rPr>
          <w:position w:val="1"/>
          <w:sz w:val="24"/>
        </w:rPr>
        <w:t xml:space="preserve">обсуждать правила проведения подвижных игр, обосновывать объективность </w:t>
      </w:r>
      <w:r>
        <w:rPr>
          <w:sz w:val="24"/>
        </w:rPr>
        <w:t>определения победителей;</w:t>
      </w:r>
    </w:p>
    <w:p>
      <w:pPr>
        <w:pStyle w:val="2"/>
        <w:spacing w:lineRule="exact" w:line="272" w:before="13" w:after="0"/>
        <w:rPr/>
      </w:pPr>
      <w:r>
        <w:rPr/>
        <w:t>регулятивные</w:t>
      </w:r>
      <w:r>
        <w:rPr>
          <w:spacing w:val="-12"/>
        </w:rPr>
        <w:t xml:space="preserve"> </w:t>
      </w:r>
      <w:r>
        <w:rPr>
          <w:spacing w:val="-4"/>
        </w:rPr>
        <w:t>УУД:</w:t>
      </w:r>
    </w:p>
    <w:p>
      <w:pPr>
        <w:pStyle w:val="ListParagraph"/>
        <w:numPr>
          <w:ilvl w:val="1"/>
          <w:numId w:val="8"/>
        </w:numPr>
        <w:tabs>
          <w:tab w:val="clear" w:pos="720"/>
          <w:tab w:val="left" w:pos="2420" w:leader="none"/>
        </w:tabs>
        <w:spacing w:lineRule="auto" w:line="216" w:before="21" w:after="0"/>
        <w:ind w:left="2420" w:right="879" w:hanging="360"/>
        <w:jc w:val="left"/>
        <w:rPr>
          <w:sz w:val="24"/>
        </w:rPr>
      </w:pPr>
      <w:r>
        <w:rPr>
          <w:position w:val="1"/>
          <w:sz w:val="24"/>
        </w:rPr>
        <w:t>выполнять</w:t>
      </w:r>
      <w:r>
        <w:rPr>
          <w:spacing w:val="38"/>
          <w:position w:val="1"/>
          <w:sz w:val="24"/>
        </w:rPr>
        <w:t xml:space="preserve"> </w:t>
      </w:r>
      <w:r>
        <w:rPr>
          <w:position w:val="1"/>
          <w:sz w:val="24"/>
        </w:rPr>
        <w:t>комплексы</w:t>
      </w:r>
      <w:r>
        <w:rPr>
          <w:spacing w:val="38"/>
          <w:position w:val="1"/>
          <w:sz w:val="24"/>
        </w:rPr>
        <w:t xml:space="preserve"> </w:t>
      </w:r>
      <w:r>
        <w:rPr>
          <w:position w:val="1"/>
          <w:sz w:val="24"/>
        </w:rPr>
        <w:t>физкультминуток,</w:t>
      </w:r>
      <w:r>
        <w:rPr>
          <w:spacing w:val="40"/>
          <w:position w:val="1"/>
          <w:sz w:val="24"/>
        </w:rPr>
        <w:t xml:space="preserve"> </w:t>
      </w:r>
      <w:r>
        <w:rPr>
          <w:position w:val="1"/>
          <w:sz w:val="24"/>
        </w:rPr>
        <w:t>утренней</w:t>
      </w:r>
      <w:r>
        <w:rPr>
          <w:spacing w:val="38"/>
          <w:position w:val="1"/>
          <w:sz w:val="24"/>
        </w:rPr>
        <w:t xml:space="preserve"> </w:t>
      </w:r>
      <w:r>
        <w:rPr>
          <w:position w:val="1"/>
          <w:sz w:val="24"/>
        </w:rPr>
        <w:t>зарядки,</w:t>
      </w:r>
      <w:r>
        <w:rPr>
          <w:spacing w:val="40"/>
          <w:position w:val="1"/>
          <w:sz w:val="24"/>
        </w:rPr>
        <w:t xml:space="preserve"> </w:t>
      </w:r>
      <w:r>
        <w:rPr>
          <w:position w:val="1"/>
          <w:sz w:val="24"/>
        </w:rPr>
        <w:t>упражнений</w:t>
      </w:r>
      <w:r>
        <w:rPr>
          <w:spacing w:val="38"/>
          <w:position w:val="1"/>
          <w:sz w:val="24"/>
        </w:rPr>
        <w:t xml:space="preserve"> </w:t>
      </w:r>
      <w:r>
        <w:rPr>
          <w:position w:val="1"/>
          <w:sz w:val="24"/>
        </w:rPr>
        <w:t xml:space="preserve">по </w:t>
      </w:r>
      <w:r>
        <w:rPr>
          <w:sz w:val="24"/>
        </w:rPr>
        <w:t>профилактике нарушения и коррекции осанки;</w:t>
      </w:r>
    </w:p>
    <w:p>
      <w:pPr>
        <w:pStyle w:val="ListParagraph"/>
        <w:numPr>
          <w:ilvl w:val="1"/>
          <w:numId w:val="8"/>
        </w:numPr>
        <w:tabs>
          <w:tab w:val="clear" w:pos="720"/>
          <w:tab w:val="left" w:pos="2420" w:leader="none"/>
        </w:tabs>
        <w:spacing w:lineRule="auto" w:line="216" w:before="34" w:after="0"/>
        <w:ind w:left="2420" w:right="887" w:hanging="360"/>
        <w:jc w:val="left"/>
        <w:rPr>
          <w:sz w:val="24"/>
        </w:rPr>
      </w:pPr>
      <w:r>
        <w:rPr>
          <w:position w:val="1"/>
          <w:sz w:val="24"/>
        </w:rPr>
        <w:t xml:space="preserve">выполнять учебные задания по обучению новым физическим упражнениям и </w:t>
      </w:r>
      <w:r>
        <w:rPr>
          <w:sz w:val="24"/>
        </w:rPr>
        <w:t>развитию физических качеств;</w:t>
      </w:r>
    </w:p>
    <w:p>
      <w:pPr>
        <w:pStyle w:val="ListParagraph"/>
        <w:numPr>
          <w:ilvl w:val="1"/>
          <w:numId w:val="8"/>
        </w:numPr>
        <w:tabs>
          <w:tab w:val="clear" w:pos="720"/>
          <w:tab w:val="left" w:pos="2420" w:leader="none"/>
        </w:tabs>
        <w:spacing w:lineRule="auto" w:line="216" w:before="32" w:after="0"/>
        <w:ind w:left="2420" w:right="1448" w:hanging="360"/>
        <w:jc w:val="left"/>
        <w:rPr>
          <w:sz w:val="24"/>
        </w:rPr>
      </w:pPr>
      <w:r>
        <w:rPr>
          <w:position w:val="1"/>
          <w:sz w:val="24"/>
        </w:rPr>
        <w:t>проявлять</w:t>
      </w:r>
      <w:r>
        <w:rPr>
          <w:spacing w:val="-1"/>
          <w:position w:val="1"/>
          <w:sz w:val="24"/>
        </w:rPr>
        <w:t xml:space="preserve"> </w:t>
      </w:r>
      <w:r>
        <w:rPr>
          <w:position w:val="1"/>
          <w:sz w:val="24"/>
        </w:rPr>
        <w:t>уважительное</w:t>
      </w:r>
      <w:r>
        <w:rPr>
          <w:spacing w:val="-4"/>
          <w:position w:val="1"/>
          <w:sz w:val="24"/>
        </w:rPr>
        <w:t xml:space="preserve"> </w:t>
      </w:r>
      <w:r>
        <w:rPr>
          <w:position w:val="1"/>
          <w:sz w:val="24"/>
        </w:rPr>
        <w:t>отношение</w:t>
      </w:r>
      <w:r>
        <w:rPr>
          <w:spacing w:val="-5"/>
          <w:position w:val="1"/>
          <w:sz w:val="24"/>
        </w:rPr>
        <w:t xml:space="preserve"> </w:t>
      </w:r>
      <w:r>
        <w:rPr>
          <w:position w:val="1"/>
          <w:sz w:val="24"/>
        </w:rPr>
        <w:t>к</w:t>
      </w:r>
      <w:r>
        <w:rPr>
          <w:spacing w:val="-2"/>
          <w:position w:val="1"/>
          <w:sz w:val="24"/>
        </w:rPr>
        <w:t xml:space="preserve"> </w:t>
      </w:r>
      <w:r>
        <w:rPr>
          <w:position w:val="1"/>
          <w:sz w:val="24"/>
        </w:rPr>
        <w:t>участникам</w:t>
      </w:r>
      <w:r>
        <w:rPr>
          <w:spacing w:val="-4"/>
          <w:position w:val="1"/>
          <w:sz w:val="24"/>
        </w:rPr>
        <w:t xml:space="preserve"> </w:t>
      </w:r>
      <w:r>
        <w:rPr>
          <w:position w:val="1"/>
          <w:sz w:val="24"/>
        </w:rPr>
        <w:t>совместной</w:t>
      </w:r>
      <w:r>
        <w:rPr>
          <w:spacing w:val="-3"/>
          <w:position w:val="1"/>
          <w:sz w:val="24"/>
        </w:rPr>
        <w:t xml:space="preserve"> </w:t>
      </w:r>
      <w:r>
        <w:rPr>
          <w:position w:val="1"/>
          <w:sz w:val="24"/>
        </w:rPr>
        <w:t>игровой</w:t>
      </w:r>
      <w:r>
        <w:rPr>
          <w:spacing w:val="-3"/>
          <w:position w:val="1"/>
          <w:sz w:val="24"/>
        </w:rPr>
        <w:t xml:space="preserve"> </w:t>
      </w:r>
      <w:r>
        <w:rPr>
          <w:position w:val="1"/>
          <w:sz w:val="24"/>
        </w:rPr>
        <w:t xml:space="preserve">и </w:t>
      </w:r>
      <w:r>
        <w:rPr>
          <w:sz w:val="24"/>
        </w:rPr>
        <w:t>соревновательной деятельности.</w:t>
      </w:r>
    </w:p>
    <w:p>
      <w:pPr>
        <w:pStyle w:val="Normal"/>
        <w:spacing w:lineRule="auto" w:line="240" w:before="11" w:after="0"/>
        <w:ind w:left="1700" w:right="2286" w:hanging="0"/>
        <w:jc w:val="left"/>
        <w:rPr>
          <w:b/>
          <w:sz w:val="24"/>
        </w:rPr>
      </w:pPr>
      <w:r>
        <w:rPr>
          <w:b/>
          <w:sz w:val="24"/>
        </w:rPr>
        <w:t>По</w:t>
      </w:r>
      <w:r>
        <w:rPr>
          <w:b/>
          <w:spacing w:val="-5"/>
          <w:sz w:val="24"/>
        </w:rPr>
        <w:t xml:space="preserve"> </w:t>
      </w:r>
      <w:r>
        <w:rPr>
          <w:b/>
          <w:sz w:val="24"/>
        </w:rPr>
        <w:t>окончании</w:t>
      </w:r>
      <w:r>
        <w:rPr>
          <w:b/>
          <w:spacing w:val="-3"/>
          <w:sz w:val="24"/>
        </w:rPr>
        <w:t xml:space="preserve"> </w:t>
      </w:r>
      <w:r>
        <w:rPr>
          <w:sz w:val="24"/>
        </w:rPr>
        <w:t>второго</w:t>
      </w:r>
      <w:r>
        <w:rPr>
          <w:spacing w:val="-8"/>
          <w:sz w:val="24"/>
        </w:rPr>
        <w:t xml:space="preserve"> </w:t>
      </w:r>
      <w:r>
        <w:rPr>
          <w:sz w:val="24"/>
        </w:rPr>
        <w:t>года</w:t>
      </w:r>
      <w:r>
        <w:rPr>
          <w:spacing w:val="-6"/>
          <w:sz w:val="24"/>
        </w:rPr>
        <w:t xml:space="preserve"> </w:t>
      </w:r>
      <w:r>
        <w:rPr>
          <w:sz w:val="24"/>
        </w:rPr>
        <w:t>обучения</w:t>
      </w:r>
      <w:r>
        <w:rPr>
          <w:spacing w:val="-4"/>
          <w:sz w:val="24"/>
        </w:rPr>
        <w:t xml:space="preserve"> </w:t>
      </w:r>
      <w:r>
        <w:rPr>
          <w:b/>
          <w:sz w:val="24"/>
        </w:rPr>
        <w:t>учащиеся</w:t>
      </w:r>
      <w:r>
        <w:rPr>
          <w:b/>
          <w:spacing w:val="-5"/>
          <w:sz w:val="24"/>
        </w:rPr>
        <w:t xml:space="preserve"> </w:t>
      </w:r>
      <w:r>
        <w:rPr>
          <w:b/>
          <w:sz w:val="24"/>
        </w:rPr>
        <w:t>научатся: познавательные УУД:</w:t>
      </w:r>
    </w:p>
    <w:p>
      <w:pPr>
        <w:pStyle w:val="ListParagraph"/>
        <w:numPr>
          <w:ilvl w:val="1"/>
          <w:numId w:val="8"/>
        </w:numPr>
        <w:tabs>
          <w:tab w:val="clear" w:pos="720"/>
          <w:tab w:val="left" w:pos="2405" w:leader="none"/>
        </w:tabs>
        <w:spacing w:lineRule="exact" w:line="283" w:before="0" w:after="0"/>
        <w:ind w:left="2405" w:right="0" w:hanging="348"/>
        <w:jc w:val="left"/>
        <w:rPr>
          <w:sz w:val="24"/>
        </w:rPr>
      </w:pPr>
      <w:r>
        <w:rPr>
          <w:sz w:val="24"/>
        </w:rPr>
        <w:t>характеризовать</w:t>
      </w:r>
      <w:r>
        <w:rPr>
          <w:spacing w:val="-14"/>
          <w:sz w:val="24"/>
        </w:rPr>
        <w:t xml:space="preserve"> </w:t>
      </w:r>
      <w:r>
        <w:rPr>
          <w:sz w:val="24"/>
        </w:rPr>
        <w:t>понятие</w:t>
      </w:r>
      <w:r>
        <w:rPr>
          <w:spacing w:val="-8"/>
          <w:sz w:val="24"/>
        </w:rPr>
        <w:t xml:space="preserve"> </w:t>
      </w:r>
      <w:r>
        <w:rPr>
          <w:sz w:val="24"/>
        </w:rPr>
        <w:t>«физические</w:t>
      </w:r>
      <w:r>
        <w:rPr>
          <w:spacing w:val="-12"/>
          <w:sz w:val="24"/>
        </w:rPr>
        <w:t xml:space="preserve"> </w:t>
      </w:r>
      <w:r>
        <w:rPr>
          <w:sz w:val="24"/>
        </w:rPr>
        <w:t>качества»,</w:t>
      </w:r>
      <w:r>
        <w:rPr>
          <w:spacing w:val="-4"/>
          <w:sz w:val="24"/>
        </w:rPr>
        <w:t xml:space="preserve"> </w:t>
      </w:r>
      <w:r>
        <w:rPr>
          <w:sz w:val="24"/>
        </w:rPr>
        <w:t>называть</w:t>
      </w:r>
      <w:r>
        <w:rPr>
          <w:spacing w:val="-11"/>
          <w:sz w:val="24"/>
        </w:rPr>
        <w:t xml:space="preserve"> </w:t>
      </w:r>
      <w:r>
        <w:rPr>
          <w:spacing w:val="-2"/>
          <w:sz w:val="24"/>
        </w:rPr>
        <w:t>физические</w:t>
      </w:r>
    </w:p>
    <w:p>
      <w:pPr>
        <w:pStyle w:val="ListParagraph"/>
        <w:numPr>
          <w:ilvl w:val="1"/>
          <w:numId w:val="8"/>
        </w:numPr>
        <w:tabs>
          <w:tab w:val="clear" w:pos="720"/>
          <w:tab w:val="left" w:pos="2419" w:leader="none"/>
        </w:tabs>
        <w:spacing w:lineRule="exact" w:line="286" w:before="0" w:after="0"/>
        <w:ind w:left="2419" w:right="0" w:hanging="362"/>
        <w:jc w:val="left"/>
        <w:rPr>
          <w:sz w:val="24"/>
        </w:rPr>
      </w:pPr>
      <w:r>
        <w:rPr>
          <w:position w:val="1"/>
          <w:sz w:val="24"/>
        </w:rPr>
        <w:t>понимать</w:t>
      </w:r>
      <w:r>
        <w:rPr>
          <w:spacing w:val="-14"/>
          <w:position w:val="1"/>
          <w:sz w:val="24"/>
        </w:rPr>
        <w:t xml:space="preserve"> </w:t>
      </w:r>
      <w:r>
        <w:rPr>
          <w:position w:val="1"/>
          <w:sz w:val="24"/>
        </w:rPr>
        <w:t>связь</w:t>
      </w:r>
      <w:r>
        <w:rPr>
          <w:spacing w:val="-8"/>
          <w:position w:val="1"/>
          <w:sz w:val="24"/>
        </w:rPr>
        <w:t xml:space="preserve"> </w:t>
      </w:r>
      <w:r>
        <w:rPr>
          <w:position w:val="1"/>
          <w:sz w:val="24"/>
        </w:rPr>
        <w:t>между</w:t>
      </w:r>
      <w:r>
        <w:rPr>
          <w:spacing w:val="-17"/>
          <w:position w:val="1"/>
          <w:sz w:val="24"/>
        </w:rPr>
        <w:t xml:space="preserve"> </w:t>
      </w:r>
      <w:r>
        <w:rPr>
          <w:position w:val="1"/>
          <w:sz w:val="24"/>
        </w:rPr>
        <w:t>закаливающими</w:t>
      </w:r>
      <w:r>
        <w:rPr>
          <w:spacing w:val="-6"/>
          <w:position w:val="1"/>
          <w:sz w:val="24"/>
        </w:rPr>
        <w:t xml:space="preserve"> </w:t>
      </w:r>
      <w:r>
        <w:rPr>
          <w:position w:val="1"/>
          <w:sz w:val="24"/>
        </w:rPr>
        <w:t>процедурами</w:t>
      </w:r>
      <w:r>
        <w:rPr>
          <w:spacing w:val="-4"/>
          <w:position w:val="1"/>
          <w:sz w:val="24"/>
        </w:rPr>
        <w:t xml:space="preserve"> </w:t>
      </w:r>
      <w:r>
        <w:rPr>
          <w:position w:val="1"/>
          <w:sz w:val="24"/>
        </w:rPr>
        <w:t>и укреплением</w:t>
      </w:r>
      <w:r>
        <w:rPr>
          <w:spacing w:val="-4"/>
          <w:position w:val="1"/>
          <w:sz w:val="24"/>
        </w:rPr>
        <w:t xml:space="preserve"> </w:t>
      </w:r>
      <w:r>
        <w:rPr>
          <w:spacing w:val="-2"/>
          <w:position w:val="1"/>
          <w:sz w:val="24"/>
        </w:rPr>
        <w:t>здоровья;</w:t>
      </w:r>
    </w:p>
    <w:p>
      <w:pPr>
        <w:pStyle w:val="ListParagraph"/>
        <w:numPr>
          <w:ilvl w:val="1"/>
          <w:numId w:val="8"/>
        </w:numPr>
        <w:tabs>
          <w:tab w:val="clear" w:pos="720"/>
          <w:tab w:val="left" w:pos="2420" w:leader="none"/>
        </w:tabs>
        <w:spacing w:lineRule="auto" w:line="216" w:before="18" w:after="0"/>
        <w:ind w:left="2420" w:right="852" w:hanging="360"/>
        <w:jc w:val="both"/>
        <w:rPr>
          <w:sz w:val="24"/>
        </w:rPr>
      </w:pPr>
      <w:r>
        <w:rPr>
          <w:position w:val="1"/>
          <w:sz w:val="24"/>
        </w:rPr>
        <w:t xml:space="preserve">выявлять отличительные признаки упражнений на развитие разных </w:t>
      </w:r>
      <w:r>
        <w:rPr>
          <w:sz w:val="24"/>
        </w:rPr>
        <w:t>физических качеств, приводить примеры и демонстрировать их выполнение;</w:t>
      </w:r>
    </w:p>
    <w:p>
      <w:pPr>
        <w:pStyle w:val="ListParagraph"/>
        <w:numPr>
          <w:ilvl w:val="1"/>
          <w:numId w:val="8"/>
        </w:numPr>
        <w:tabs>
          <w:tab w:val="clear" w:pos="720"/>
          <w:tab w:val="left" w:pos="2420" w:leader="none"/>
        </w:tabs>
        <w:spacing w:lineRule="auto" w:line="228" w:before="23" w:after="0"/>
        <w:ind w:left="2420" w:right="847" w:hanging="360"/>
        <w:jc w:val="both"/>
        <w:rPr>
          <w:sz w:val="24"/>
        </w:rPr>
      </w:pPr>
      <w:r>
        <w:rPr>
          <w:position w:val="1"/>
          <w:sz w:val="24"/>
        </w:rPr>
        <w:t xml:space="preserve">обобщать знания, полученные в практической деятельности, составлять </w:t>
      </w:r>
      <w:r>
        <w:rPr>
          <w:sz w:val="24"/>
        </w:rPr>
        <w:t>индивидуальные комплексы упражнений физкультминуток и утренней зарядки, упражнений на профилактику нарушения осанки;</w:t>
      </w:r>
    </w:p>
    <w:p>
      <w:pPr>
        <w:pStyle w:val="ListParagraph"/>
        <w:numPr>
          <w:ilvl w:val="1"/>
          <w:numId w:val="8"/>
        </w:numPr>
        <w:tabs>
          <w:tab w:val="clear" w:pos="720"/>
          <w:tab w:val="left" w:pos="2420" w:leader="none"/>
        </w:tabs>
        <w:spacing w:lineRule="auto" w:line="216" w:before="24" w:after="0"/>
        <w:ind w:left="2420" w:right="846" w:hanging="360"/>
        <w:jc w:val="both"/>
        <w:rPr>
          <w:sz w:val="24"/>
        </w:rPr>
      </w:pPr>
      <w:r>
        <w:rPr>
          <w:position w:val="1"/>
          <w:sz w:val="24"/>
        </w:rPr>
        <w:t xml:space="preserve">вести наблюдения за изменениями показателей физического развития и </w:t>
      </w:r>
      <w:r>
        <w:rPr>
          <w:sz w:val="24"/>
        </w:rPr>
        <w:t>физических качеств, проводить процедуры их измерения;</w:t>
      </w:r>
    </w:p>
    <w:p>
      <w:pPr>
        <w:pStyle w:val="2"/>
        <w:spacing w:lineRule="exact" w:line="272" w:before="13" w:after="0"/>
        <w:rPr/>
      </w:pPr>
      <w:r>
        <w:rPr/>
        <w:t>коммуникативные</w:t>
      </w:r>
      <w:r>
        <w:rPr>
          <w:spacing w:val="-9"/>
        </w:rPr>
        <w:t xml:space="preserve"> </w:t>
      </w:r>
      <w:r>
        <w:rPr>
          <w:spacing w:val="-4"/>
        </w:rPr>
        <w:t>УУД:</w:t>
      </w:r>
    </w:p>
    <w:p>
      <w:pPr>
        <w:pStyle w:val="ListParagraph"/>
        <w:numPr>
          <w:ilvl w:val="1"/>
          <w:numId w:val="8"/>
        </w:numPr>
        <w:tabs>
          <w:tab w:val="clear" w:pos="720"/>
          <w:tab w:val="left" w:pos="2420" w:leader="none"/>
        </w:tabs>
        <w:spacing w:lineRule="auto" w:line="228" w:before="9" w:after="0"/>
        <w:ind w:left="2420" w:right="840" w:hanging="360"/>
        <w:jc w:val="both"/>
        <w:rPr>
          <w:sz w:val="24"/>
        </w:rPr>
      </w:pPr>
      <w:r>
        <w:rPr>
          <w:position w:val="1"/>
          <w:sz w:val="24"/>
        </w:rPr>
        <w:t xml:space="preserve">объяснять назначение упражнений утренней зарядки, приводить </w:t>
      </w:r>
      <w:r>
        <w:rPr>
          <w:sz w:val="24"/>
        </w:rPr>
        <w:t>соответствующие примеры её положительного влияния на организм школьников (в пределах изученного);</w:t>
      </w:r>
    </w:p>
    <w:p>
      <w:pPr>
        <w:pStyle w:val="ListParagraph"/>
        <w:numPr>
          <w:ilvl w:val="1"/>
          <w:numId w:val="8"/>
        </w:numPr>
        <w:tabs>
          <w:tab w:val="clear" w:pos="720"/>
          <w:tab w:val="left" w:pos="2420" w:leader="none"/>
        </w:tabs>
        <w:spacing w:lineRule="auto" w:line="216" w:before="31" w:after="0"/>
        <w:ind w:left="2420" w:right="851" w:hanging="360"/>
        <w:jc w:val="both"/>
        <w:rPr>
          <w:sz w:val="24"/>
        </w:rPr>
      </w:pPr>
      <w:r>
        <w:rPr>
          <w:position w:val="1"/>
          <w:sz w:val="24"/>
        </w:rPr>
        <w:t xml:space="preserve">исполнять роль капитана и судьи в подвижных играх, аргументированно </w:t>
      </w:r>
      <w:r>
        <w:rPr>
          <w:sz w:val="24"/>
        </w:rPr>
        <w:t>высказывать суждения о своих действиях и принятых решениях;</w:t>
      </w:r>
    </w:p>
    <w:p>
      <w:pPr>
        <w:pStyle w:val="ListParagraph"/>
        <w:numPr>
          <w:ilvl w:val="1"/>
          <w:numId w:val="8"/>
        </w:numPr>
        <w:tabs>
          <w:tab w:val="clear" w:pos="720"/>
          <w:tab w:val="left" w:pos="2420" w:leader="none"/>
        </w:tabs>
        <w:spacing w:lineRule="auto" w:line="228" w:before="17" w:after="0"/>
        <w:ind w:left="2420" w:right="851" w:hanging="360"/>
        <w:jc w:val="both"/>
        <w:rPr>
          <w:sz w:val="24"/>
        </w:rPr>
      </w:pPr>
      <w:r>
        <w:rPr>
          <w:position w:val="1"/>
          <w:sz w:val="24"/>
        </w:rPr>
        <w:t xml:space="preserve">делать небольшие сообщения по истории возникновения подвижных игр и </w:t>
      </w:r>
      <w:r>
        <w:rPr>
          <w:sz w:val="24"/>
        </w:rPr>
        <w:t>спортивных соревнований, планированию режима дня, способам измерения показателей физического развития и физической подготовленности;</w:t>
      </w:r>
    </w:p>
    <w:p>
      <w:pPr>
        <w:pStyle w:val="2"/>
        <w:spacing w:lineRule="exact" w:line="271" w:before="11" w:after="0"/>
        <w:rPr/>
      </w:pPr>
      <w:r>
        <w:rPr/>
        <w:t>регулятивные</w:t>
      </w:r>
      <w:r>
        <w:rPr>
          <w:spacing w:val="-12"/>
        </w:rPr>
        <w:t xml:space="preserve"> </w:t>
      </w:r>
      <w:r>
        <w:rPr>
          <w:spacing w:val="-4"/>
        </w:rPr>
        <w:t>УУД:</w:t>
      </w:r>
    </w:p>
    <w:p>
      <w:pPr>
        <w:pStyle w:val="ListParagraph"/>
        <w:numPr>
          <w:ilvl w:val="1"/>
          <w:numId w:val="8"/>
        </w:numPr>
        <w:tabs>
          <w:tab w:val="clear" w:pos="720"/>
          <w:tab w:val="left" w:pos="2420" w:leader="none"/>
        </w:tabs>
        <w:spacing w:lineRule="auto" w:line="228" w:before="3" w:after="0"/>
        <w:ind w:left="2420" w:right="842" w:hanging="360"/>
        <w:jc w:val="both"/>
        <w:rPr>
          <w:sz w:val="24"/>
        </w:rPr>
      </w:pPr>
      <w:r>
        <w:rPr>
          <w:position w:val="1"/>
          <w:sz w:val="24"/>
        </w:rPr>
        <w:t xml:space="preserve">соблюдать правила поведения на уроках физической культуры с учётом их </w:t>
      </w:r>
      <w:r>
        <w:rPr>
          <w:sz w:val="24"/>
        </w:rPr>
        <w:t xml:space="preserve">учебного содержания, находить в них различия (легкоатлетические, гимнастические и игровые уроки, занятия лыжной и плавательной </w:t>
      </w:r>
      <w:r>
        <w:rPr>
          <w:spacing w:val="-2"/>
          <w:sz w:val="24"/>
        </w:rPr>
        <w:t>подготовкой);</w:t>
      </w:r>
    </w:p>
    <w:p>
      <w:pPr>
        <w:pStyle w:val="ListParagraph"/>
        <w:numPr>
          <w:ilvl w:val="1"/>
          <w:numId w:val="8"/>
        </w:numPr>
        <w:tabs>
          <w:tab w:val="clear" w:pos="720"/>
          <w:tab w:val="left" w:pos="2420" w:leader="none"/>
        </w:tabs>
        <w:spacing w:lineRule="auto" w:line="228" w:before="15" w:after="0"/>
        <w:ind w:left="2420" w:right="851" w:hanging="360"/>
        <w:jc w:val="both"/>
        <w:rPr>
          <w:sz w:val="24"/>
        </w:rPr>
      </w:pPr>
      <w:r>
        <w:rPr>
          <w:position w:val="1"/>
          <w:sz w:val="24"/>
        </w:rPr>
        <w:t xml:space="preserve">выполнять учебные задания по освоению новых физических упражнений и </w:t>
      </w:r>
      <w:r>
        <w:rPr>
          <w:sz w:val="24"/>
        </w:rPr>
        <w:t xml:space="preserve">развитию физических качеств в соответствии с указаниями и замечаниями </w:t>
      </w:r>
      <w:r>
        <w:rPr>
          <w:spacing w:val="-2"/>
          <w:sz w:val="24"/>
        </w:rPr>
        <w:t>учителя;</w:t>
      </w:r>
    </w:p>
    <w:p>
      <w:pPr>
        <w:pStyle w:val="ListParagraph"/>
        <w:numPr>
          <w:ilvl w:val="1"/>
          <w:numId w:val="8"/>
        </w:numPr>
        <w:tabs>
          <w:tab w:val="clear" w:pos="720"/>
          <w:tab w:val="left" w:pos="2420" w:leader="none"/>
        </w:tabs>
        <w:spacing w:lineRule="auto" w:line="218" w:before="25" w:after="0"/>
        <w:ind w:left="2420" w:right="855" w:hanging="360"/>
        <w:jc w:val="both"/>
        <w:rPr>
          <w:sz w:val="24"/>
        </w:rPr>
      </w:pPr>
      <w:r>
        <w:rPr>
          <w:position w:val="1"/>
          <w:sz w:val="24"/>
        </w:rPr>
        <w:t>взаимодействовать</w:t>
      </w:r>
      <w:r>
        <w:rPr>
          <w:spacing w:val="-2"/>
          <w:position w:val="1"/>
          <w:sz w:val="24"/>
        </w:rPr>
        <w:t xml:space="preserve"> </w:t>
      </w:r>
      <w:r>
        <w:rPr>
          <w:position w:val="1"/>
          <w:sz w:val="24"/>
        </w:rPr>
        <w:t>со</w:t>
      </w:r>
      <w:r>
        <w:rPr>
          <w:spacing w:val="-3"/>
          <w:position w:val="1"/>
          <w:sz w:val="24"/>
        </w:rPr>
        <w:t xml:space="preserve"> </w:t>
      </w:r>
      <w:r>
        <w:rPr>
          <w:position w:val="1"/>
          <w:sz w:val="24"/>
        </w:rPr>
        <w:t>сверстниками</w:t>
      </w:r>
      <w:r>
        <w:rPr>
          <w:spacing w:val="-2"/>
          <w:position w:val="1"/>
          <w:sz w:val="24"/>
        </w:rPr>
        <w:t xml:space="preserve"> </w:t>
      </w:r>
      <w:r>
        <w:rPr>
          <w:position w:val="1"/>
          <w:sz w:val="24"/>
        </w:rPr>
        <w:t>в</w:t>
      </w:r>
      <w:r>
        <w:rPr>
          <w:spacing w:val="-4"/>
          <w:position w:val="1"/>
          <w:sz w:val="24"/>
        </w:rPr>
        <w:t xml:space="preserve"> </w:t>
      </w:r>
      <w:r>
        <w:rPr>
          <w:position w:val="1"/>
          <w:sz w:val="24"/>
        </w:rPr>
        <w:t>процессе</w:t>
      </w:r>
      <w:r>
        <w:rPr>
          <w:spacing w:val="-4"/>
          <w:position w:val="1"/>
          <w:sz w:val="24"/>
        </w:rPr>
        <w:t xml:space="preserve"> </w:t>
      </w:r>
      <w:r>
        <w:rPr>
          <w:position w:val="1"/>
          <w:sz w:val="24"/>
        </w:rPr>
        <w:t>выполнения</w:t>
      </w:r>
      <w:r>
        <w:rPr>
          <w:spacing w:val="-1"/>
          <w:position w:val="1"/>
          <w:sz w:val="24"/>
        </w:rPr>
        <w:t xml:space="preserve"> </w:t>
      </w:r>
      <w:r>
        <w:rPr>
          <w:position w:val="1"/>
          <w:sz w:val="24"/>
        </w:rPr>
        <w:t>учебных</w:t>
      </w:r>
      <w:r>
        <w:rPr>
          <w:spacing w:val="-2"/>
          <w:position w:val="1"/>
          <w:sz w:val="24"/>
        </w:rPr>
        <w:t xml:space="preserve"> </w:t>
      </w:r>
      <w:r>
        <w:rPr>
          <w:position w:val="1"/>
          <w:sz w:val="24"/>
        </w:rPr>
        <w:t xml:space="preserve">заданий, </w:t>
      </w:r>
      <w:r>
        <w:rPr>
          <w:sz w:val="24"/>
        </w:rPr>
        <w:t>соблюдать</w:t>
      </w:r>
      <w:r>
        <w:rPr>
          <w:spacing w:val="-15"/>
          <w:sz w:val="24"/>
        </w:rPr>
        <w:t xml:space="preserve"> </w:t>
      </w:r>
      <w:r>
        <w:rPr>
          <w:sz w:val="24"/>
        </w:rPr>
        <w:t>культуру</w:t>
      </w:r>
      <w:r>
        <w:rPr>
          <w:spacing w:val="-19"/>
          <w:sz w:val="24"/>
        </w:rPr>
        <w:t xml:space="preserve"> </w:t>
      </w:r>
      <w:r>
        <w:rPr>
          <w:sz w:val="24"/>
        </w:rPr>
        <w:t>общения</w:t>
      </w:r>
      <w:r>
        <w:rPr>
          <w:spacing w:val="-15"/>
          <w:sz w:val="24"/>
        </w:rPr>
        <w:t xml:space="preserve"> </w:t>
      </w:r>
      <w:r>
        <w:rPr>
          <w:sz w:val="24"/>
        </w:rPr>
        <w:t>и</w:t>
      </w:r>
      <w:r>
        <w:rPr>
          <w:spacing w:val="-15"/>
          <w:sz w:val="24"/>
        </w:rPr>
        <w:t xml:space="preserve"> </w:t>
      </w:r>
      <w:r>
        <w:rPr>
          <w:sz w:val="24"/>
        </w:rPr>
        <w:t>уважительного</w:t>
      </w:r>
      <w:r>
        <w:rPr>
          <w:spacing w:val="-15"/>
          <w:sz w:val="24"/>
        </w:rPr>
        <w:t xml:space="preserve"> </w:t>
      </w:r>
      <w:r>
        <w:rPr>
          <w:sz w:val="24"/>
        </w:rPr>
        <w:t>обращения</w:t>
      </w:r>
      <w:r>
        <w:rPr>
          <w:spacing w:val="-15"/>
          <w:sz w:val="24"/>
        </w:rPr>
        <w:t xml:space="preserve"> </w:t>
      </w:r>
      <w:r>
        <w:rPr>
          <w:sz w:val="24"/>
        </w:rPr>
        <w:t>к</w:t>
      </w:r>
      <w:r>
        <w:rPr>
          <w:spacing w:val="-14"/>
          <w:sz w:val="24"/>
        </w:rPr>
        <w:t xml:space="preserve"> </w:t>
      </w:r>
      <w:r>
        <w:rPr>
          <w:sz w:val="24"/>
        </w:rPr>
        <w:t>другим</w:t>
      </w:r>
      <w:r>
        <w:rPr>
          <w:spacing w:val="-7"/>
          <w:sz w:val="24"/>
        </w:rPr>
        <w:t xml:space="preserve"> </w:t>
      </w:r>
      <w:r>
        <w:rPr>
          <w:sz w:val="24"/>
        </w:rPr>
        <w:t>учащимся;</w:t>
      </w:r>
    </w:p>
    <w:p>
      <w:pPr>
        <w:pStyle w:val="ListParagraph"/>
        <w:numPr>
          <w:ilvl w:val="1"/>
          <w:numId w:val="8"/>
        </w:numPr>
        <w:tabs>
          <w:tab w:val="clear" w:pos="720"/>
          <w:tab w:val="left" w:pos="2420" w:leader="none"/>
        </w:tabs>
        <w:spacing w:lineRule="auto" w:line="216" w:before="31" w:after="0"/>
        <w:ind w:left="2420" w:right="842" w:hanging="360"/>
        <w:jc w:val="both"/>
        <w:rPr>
          <w:sz w:val="24"/>
        </w:rPr>
      </w:pPr>
      <w:r>
        <w:rPr>
          <w:position w:val="1"/>
          <w:sz w:val="24"/>
        </w:rPr>
        <w:t xml:space="preserve">контролировать соответствие двигательных действий правилам подвижных </w:t>
      </w:r>
      <w:r>
        <w:rPr>
          <w:sz w:val="24"/>
        </w:rPr>
        <w:t>игр, проявлять эмоциональную сдержанность при возникновении ошибок.</w:t>
      </w:r>
    </w:p>
    <w:p>
      <w:pPr>
        <w:pStyle w:val="Normal"/>
        <w:spacing w:lineRule="auto" w:line="240" w:before="11" w:after="0"/>
        <w:ind w:left="1700" w:right="3376" w:hanging="0"/>
        <w:jc w:val="both"/>
        <w:rPr>
          <w:b/>
          <w:sz w:val="24"/>
        </w:rPr>
      </w:pPr>
      <w:r>
        <w:rPr>
          <w:b/>
          <w:sz w:val="24"/>
        </w:rPr>
        <w:t>По</w:t>
      </w:r>
      <w:r>
        <w:rPr>
          <w:b/>
          <w:spacing w:val="-4"/>
          <w:sz w:val="24"/>
        </w:rPr>
        <w:t xml:space="preserve"> </w:t>
      </w:r>
      <w:r>
        <w:rPr>
          <w:b/>
          <w:sz w:val="24"/>
        </w:rPr>
        <w:t>окончании</w:t>
      </w:r>
      <w:r>
        <w:rPr>
          <w:b/>
          <w:spacing w:val="-1"/>
          <w:sz w:val="24"/>
        </w:rPr>
        <w:t xml:space="preserve"> </w:t>
      </w:r>
      <w:r>
        <w:rPr>
          <w:sz w:val="24"/>
        </w:rPr>
        <w:t>третьего</w:t>
      </w:r>
      <w:r>
        <w:rPr>
          <w:spacing w:val="-4"/>
          <w:sz w:val="24"/>
        </w:rPr>
        <w:t xml:space="preserve"> </w:t>
      </w:r>
      <w:r>
        <w:rPr>
          <w:sz w:val="24"/>
        </w:rPr>
        <w:t>года</w:t>
      </w:r>
      <w:r>
        <w:rPr>
          <w:spacing w:val="-5"/>
          <w:sz w:val="24"/>
        </w:rPr>
        <w:t xml:space="preserve"> </w:t>
      </w:r>
      <w:r>
        <w:rPr>
          <w:sz w:val="24"/>
        </w:rPr>
        <w:t>обучения</w:t>
      </w:r>
      <w:r>
        <w:rPr>
          <w:spacing w:val="-2"/>
          <w:sz w:val="24"/>
        </w:rPr>
        <w:t xml:space="preserve"> </w:t>
      </w:r>
      <w:r>
        <w:rPr>
          <w:b/>
          <w:sz w:val="24"/>
        </w:rPr>
        <w:t>учащиеся</w:t>
      </w:r>
      <w:r>
        <w:rPr>
          <w:b/>
          <w:spacing w:val="-5"/>
          <w:sz w:val="24"/>
        </w:rPr>
        <w:t xml:space="preserve"> </w:t>
      </w:r>
      <w:r>
        <w:rPr>
          <w:b/>
          <w:sz w:val="24"/>
        </w:rPr>
        <w:t>научатся: познавательные УУД:</w:t>
      </w:r>
    </w:p>
    <w:p>
      <w:pPr>
        <w:pStyle w:val="ListParagraph"/>
        <w:numPr>
          <w:ilvl w:val="1"/>
          <w:numId w:val="8"/>
        </w:numPr>
        <w:tabs>
          <w:tab w:val="clear" w:pos="720"/>
          <w:tab w:val="left" w:pos="2420" w:leader="none"/>
        </w:tabs>
        <w:spacing w:lineRule="auto" w:line="216" w:before="15" w:after="0"/>
        <w:ind w:left="2420" w:right="858" w:hanging="360"/>
        <w:jc w:val="both"/>
        <w:rPr>
          <w:sz w:val="24"/>
        </w:rPr>
      </w:pPr>
      <w:r>
        <w:rPr>
          <w:position w:val="1"/>
          <w:sz w:val="24"/>
        </w:rPr>
        <w:t xml:space="preserve">понимать историческую связь развития физических упражнений с трудовыми </w:t>
      </w:r>
      <w:r>
        <w:rPr>
          <w:sz w:val="24"/>
        </w:rPr>
        <w:t>действиями, приводить примеры упражнений древних людей в современных</w:t>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123" w:after="0"/>
        <w:ind w:left="1133" w:right="0" w:hanging="0"/>
        <w:jc w:val="left"/>
        <w:rPr>
          <w:sz w:val="20"/>
        </w:rPr>
      </w:pPr>
      <w:r>
        <w:rPr>
          <w:spacing w:val="-10"/>
          <w:sz w:val="20"/>
        </w:rPr>
        <w:t>-</w:t>
      </w:r>
    </w:p>
    <w:p>
      <w:pPr>
        <w:pStyle w:val="Style12"/>
        <w:spacing w:before="73" w:after="0"/>
        <w:ind w:left="2420" w:right="0" w:hanging="0"/>
        <w:rPr/>
      </w:pPr>
      <w:r>
        <w:rPr/>
        <w:t>спортивных</w:t>
      </w:r>
      <w:r>
        <w:rPr>
          <w:spacing w:val="-11"/>
        </w:rPr>
        <w:t xml:space="preserve"> </w:t>
      </w:r>
      <w:r>
        <w:rPr>
          <w:spacing w:val="-2"/>
        </w:rPr>
        <w:t>соревнованиях;</w:t>
      </w:r>
    </w:p>
    <w:p>
      <w:pPr>
        <w:pStyle w:val="ListParagraph"/>
        <w:numPr>
          <w:ilvl w:val="1"/>
          <w:numId w:val="8"/>
        </w:numPr>
        <w:tabs>
          <w:tab w:val="clear" w:pos="720"/>
          <w:tab w:val="left" w:pos="2420" w:leader="none"/>
        </w:tabs>
        <w:spacing w:lineRule="auto" w:line="216" w:before="29" w:after="0"/>
        <w:ind w:left="2420" w:right="861" w:hanging="360"/>
        <w:jc w:val="both"/>
        <w:rPr>
          <w:sz w:val="24"/>
        </w:rPr>
      </w:pPr>
      <w:r>
        <w:rPr>
          <w:position w:val="1"/>
          <w:sz w:val="24"/>
        </w:rPr>
        <w:t xml:space="preserve">объяснять понятие «дозировка нагрузки», правильно применять способы её </w:t>
      </w:r>
      <w:r>
        <w:rPr>
          <w:sz w:val="24"/>
        </w:rPr>
        <w:t>регулирования на занятиях физической культурой;</w:t>
      </w:r>
    </w:p>
    <w:p>
      <w:pPr>
        <w:pStyle w:val="ListParagraph"/>
        <w:numPr>
          <w:ilvl w:val="1"/>
          <w:numId w:val="8"/>
        </w:numPr>
        <w:tabs>
          <w:tab w:val="clear" w:pos="720"/>
          <w:tab w:val="left" w:pos="2420" w:leader="none"/>
        </w:tabs>
        <w:spacing w:lineRule="auto" w:line="216" w:before="32" w:after="0"/>
        <w:ind w:left="2420" w:right="866" w:hanging="360"/>
        <w:jc w:val="both"/>
        <w:rPr>
          <w:sz w:val="24"/>
        </w:rPr>
      </w:pPr>
      <w:r>
        <w:rPr>
          <w:position w:val="1"/>
          <w:sz w:val="24"/>
        </w:rPr>
        <w:t xml:space="preserve">понимать влияние дыхательной и зрительной гимнастики на предупреждение </w:t>
      </w:r>
      <w:r>
        <w:rPr>
          <w:sz w:val="24"/>
        </w:rPr>
        <w:t>развития утомления при выполнении физических и умственных нагрузок;</w:t>
      </w:r>
    </w:p>
    <w:p>
      <w:pPr>
        <w:pStyle w:val="ListParagraph"/>
        <w:numPr>
          <w:ilvl w:val="1"/>
          <w:numId w:val="8"/>
        </w:numPr>
        <w:tabs>
          <w:tab w:val="clear" w:pos="720"/>
          <w:tab w:val="left" w:pos="2420" w:leader="none"/>
        </w:tabs>
        <w:spacing w:lineRule="auto" w:line="228" w:before="17" w:after="0"/>
        <w:ind w:left="2420" w:right="846" w:hanging="360"/>
        <w:jc w:val="both"/>
        <w:rPr>
          <w:sz w:val="24"/>
        </w:rPr>
      </w:pPr>
      <w:r>
        <w:rPr>
          <w:position w:val="1"/>
          <w:sz w:val="24"/>
        </w:rPr>
        <w:t xml:space="preserve">обобщать знания, полученные в практической деятельности, выполнять </w:t>
      </w:r>
      <w:r>
        <w:rPr>
          <w:sz w:val="24"/>
        </w:rPr>
        <w:t>правила</w:t>
      </w:r>
      <w:r>
        <w:rPr>
          <w:spacing w:val="-1"/>
          <w:sz w:val="24"/>
        </w:rPr>
        <w:t xml:space="preserve"> </w:t>
      </w:r>
      <w:r>
        <w:rPr>
          <w:sz w:val="24"/>
        </w:rPr>
        <w:t>поведения на уроках физической культуры, проводить закаливающие процедуры, занятия по предупреждению нарушения осанки;</w:t>
      </w:r>
    </w:p>
    <w:p>
      <w:pPr>
        <w:pStyle w:val="ListParagraph"/>
        <w:numPr>
          <w:ilvl w:val="1"/>
          <w:numId w:val="8"/>
        </w:numPr>
        <w:tabs>
          <w:tab w:val="clear" w:pos="720"/>
          <w:tab w:val="left" w:pos="2420" w:leader="none"/>
        </w:tabs>
        <w:spacing w:lineRule="auto" w:line="218" w:before="20" w:after="0"/>
        <w:ind w:left="2420" w:right="846" w:hanging="360"/>
        <w:jc w:val="both"/>
        <w:rPr>
          <w:sz w:val="24"/>
        </w:rPr>
      </w:pPr>
      <w:r>
        <w:rPr>
          <w:position w:val="1"/>
          <w:sz w:val="24"/>
        </w:rPr>
        <w:t xml:space="preserve">вести наблюдения за динамикой показателей физического развития и </w:t>
      </w:r>
      <w:r>
        <w:rPr>
          <w:sz w:val="24"/>
        </w:rPr>
        <w:t>физических качеств в течение учебного года, определять их приросты по учебным четвертям (триместрам);</w:t>
      </w:r>
    </w:p>
    <w:p>
      <w:pPr>
        <w:pStyle w:val="2"/>
        <w:spacing w:lineRule="exact" w:line="272" w:before="16" w:after="0"/>
        <w:rPr/>
      </w:pPr>
      <w:r>
        <w:rPr/>
        <w:t>коммуникативные</w:t>
      </w:r>
      <w:r>
        <w:rPr>
          <w:spacing w:val="-9"/>
        </w:rPr>
        <w:t xml:space="preserve"> </w:t>
      </w:r>
      <w:r>
        <w:rPr>
          <w:spacing w:val="-4"/>
        </w:rPr>
        <w:t>УУД:</w:t>
      </w:r>
    </w:p>
    <w:p>
      <w:pPr>
        <w:pStyle w:val="ListParagraph"/>
        <w:numPr>
          <w:ilvl w:val="1"/>
          <w:numId w:val="8"/>
        </w:numPr>
        <w:tabs>
          <w:tab w:val="clear" w:pos="720"/>
          <w:tab w:val="left" w:pos="2420" w:leader="none"/>
        </w:tabs>
        <w:spacing w:lineRule="auto" w:line="218" w:before="18" w:after="0"/>
        <w:ind w:left="2420" w:right="832" w:hanging="360"/>
        <w:jc w:val="both"/>
        <w:rPr>
          <w:sz w:val="24"/>
        </w:rPr>
      </w:pPr>
      <w:r>
        <w:rPr>
          <w:position w:val="1"/>
          <w:sz w:val="24"/>
        </w:rPr>
        <w:t xml:space="preserve">организовывать совместные подвижные игры, принимать в них активное </w:t>
      </w:r>
      <w:r>
        <w:rPr>
          <w:sz w:val="24"/>
        </w:rPr>
        <w:t>участие с соблюдением правил и норм этического поведения;</w:t>
      </w:r>
    </w:p>
    <w:p>
      <w:pPr>
        <w:pStyle w:val="ListParagraph"/>
        <w:numPr>
          <w:ilvl w:val="1"/>
          <w:numId w:val="8"/>
        </w:numPr>
        <w:tabs>
          <w:tab w:val="clear" w:pos="720"/>
          <w:tab w:val="left" w:pos="2420" w:leader="none"/>
        </w:tabs>
        <w:spacing w:lineRule="auto" w:line="218" w:before="29" w:after="0"/>
        <w:ind w:left="2420" w:right="861" w:hanging="360"/>
        <w:jc w:val="both"/>
        <w:rPr>
          <w:sz w:val="24"/>
        </w:rPr>
      </w:pPr>
      <w:r>
        <w:rPr>
          <w:position w:val="1"/>
          <w:sz w:val="24"/>
        </w:rPr>
        <w:t xml:space="preserve">правильно использовать строевые команды, названия упражнений и способов </w:t>
      </w:r>
      <w:r>
        <w:rPr>
          <w:sz w:val="24"/>
        </w:rPr>
        <w:t>деятельности во время совместного выполнения учебных заданий;</w:t>
      </w:r>
    </w:p>
    <w:p>
      <w:pPr>
        <w:pStyle w:val="ListParagraph"/>
        <w:numPr>
          <w:ilvl w:val="1"/>
          <w:numId w:val="8"/>
        </w:numPr>
        <w:tabs>
          <w:tab w:val="clear" w:pos="720"/>
          <w:tab w:val="left" w:pos="2420" w:leader="none"/>
        </w:tabs>
        <w:spacing w:lineRule="auto" w:line="228" w:before="19" w:after="0"/>
        <w:ind w:left="2420" w:right="850" w:hanging="360"/>
        <w:jc w:val="both"/>
        <w:rPr>
          <w:sz w:val="24"/>
        </w:rPr>
      </w:pPr>
      <w:r>
        <w:rPr>
          <w:position w:val="1"/>
          <w:sz w:val="24"/>
        </w:rPr>
        <w:t xml:space="preserve">активно участвовать в обсуждении учебных заданий, анализе выполнения </w:t>
      </w:r>
      <w:r>
        <w:rPr>
          <w:sz w:val="24"/>
        </w:rPr>
        <w:t xml:space="preserve">физических упражнений и технических действий из осваиваемых видов </w:t>
      </w:r>
      <w:r>
        <w:rPr>
          <w:spacing w:val="-2"/>
          <w:sz w:val="24"/>
        </w:rPr>
        <w:t>спорта;</w:t>
      </w:r>
    </w:p>
    <w:p>
      <w:pPr>
        <w:pStyle w:val="ListParagraph"/>
        <w:numPr>
          <w:ilvl w:val="1"/>
          <w:numId w:val="8"/>
        </w:numPr>
        <w:tabs>
          <w:tab w:val="clear" w:pos="720"/>
          <w:tab w:val="left" w:pos="2420" w:leader="none"/>
        </w:tabs>
        <w:spacing w:lineRule="auto" w:line="218" w:before="24" w:after="0"/>
        <w:ind w:left="2420" w:right="850" w:hanging="360"/>
        <w:jc w:val="both"/>
        <w:rPr>
          <w:sz w:val="24"/>
        </w:rPr>
      </w:pPr>
      <w:r>
        <w:rPr>
          <w:position w:val="1"/>
          <w:sz w:val="24"/>
        </w:rPr>
        <w:t xml:space="preserve">делать небольшие сообщения по результатам выполнения учебных заданий, </w:t>
      </w:r>
      <w:r>
        <w:rPr>
          <w:sz w:val="24"/>
        </w:rPr>
        <w:t>организации и проведения самостоятельных занятий физической культурой;</w:t>
      </w:r>
    </w:p>
    <w:p>
      <w:pPr>
        <w:pStyle w:val="2"/>
        <w:spacing w:lineRule="exact" w:line="275" w:before="10" w:after="0"/>
        <w:rPr/>
      </w:pPr>
      <w:r>
        <w:rPr/>
        <w:t>регулятивные</w:t>
      </w:r>
      <w:r>
        <w:rPr>
          <w:spacing w:val="-12"/>
        </w:rPr>
        <w:t xml:space="preserve"> </w:t>
      </w:r>
      <w:r>
        <w:rPr>
          <w:spacing w:val="-4"/>
        </w:rPr>
        <w:t>УУД:</w:t>
      </w:r>
    </w:p>
    <w:p>
      <w:pPr>
        <w:pStyle w:val="ListParagraph"/>
        <w:numPr>
          <w:ilvl w:val="1"/>
          <w:numId w:val="8"/>
        </w:numPr>
        <w:tabs>
          <w:tab w:val="clear" w:pos="720"/>
          <w:tab w:val="left" w:pos="2420" w:leader="none"/>
        </w:tabs>
        <w:spacing w:lineRule="auto" w:line="216" w:before="22" w:after="0"/>
        <w:ind w:left="2420" w:right="846" w:hanging="360"/>
        <w:jc w:val="both"/>
        <w:rPr>
          <w:sz w:val="24"/>
        </w:rPr>
      </w:pPr>
      <w:r>
        <w:rPr>
          <w:position w:val="1"/>
          <w:sz w:val="24"/>
        </w:rPr>
        <w:t xml:space="preserve">контролировать выполнение физических упражнений, корректировать их на </w:t>
      </w:r>
      <w:r>
        <w:rPr>
          <w:sz w:val="24"/>
        </w:rPr>
        <w:t>основе сравнения с заданными образцами;</w:t>
      </w:r>
    </w:p>
    <w:p>
      <w:pPr>
        <w:pStyle w:val="ListParagraph"/>
        <w:numPr>
          <w:ilvl w:val="1"/>
          <w:numId w:val="8"/>
        </w:numPr>
        <w:tabs>
          <w:tab w:val="clear" w:pos="720"/>
          <w:tab w:val="left" w:pos="2420" w:leader="none"/>
        </w:tabs>
        <w:spacing w:lineRule="auto" w:line="228" w:before="18" w:after="0"/>
        <w:ind w:left="2420" w:right="839" w:hanging="360"/>
        <w:jc w:val="both"/>
        <w:rPr>
          <w:sz w:val="24"/>
        </w:rPr>
      </w:pPr>
      <w:r>
        <w:rPr>
          <w:position w:val="1"/>
          <w:sz w:val="24"/>
        </w:rPr>
        <w:t xml:space="preserve">взаимодействовать со сверстниками в процессе учебной и игровой </w:t>
      </w:r>
      <w:r>
        <w:rPr>
          <w:sz w:val="24"/>
        </w:rPr>
        <w:t>деятельности, контролировать соответствие выполнения игровых действий правилам подвижных игр;</w:t>
      </w:r>
    </w:p>
    <w:p>
      <w:pPr>
        <w:pStyle w:val="ListParagraph"/>
        <w:numPr>
          <w:ilvl w:val="1"/>
          <w:numId w:val="8"/>
        </w:numPr>
        <w:tabs>
          <w:tab w:val="clear" w:pos="720"/>
          <w:tab w:val="left" w:pos="2420" w:leader="none"/>
        </w:tabs>
        <w:spacing w:lineRule="auto" w:line="216" w:before="29" w:after="0"/>
        <w:ind w:left="2420" w:right="853" w:hanging="360"/>
        <w:jc w:val="both"/>
        <w:rPr>
          <w:sz w:val="24"/>
        </w:rPr>
      </w:pPr>
      <w:r>
        <w:rPr>
          <w:position w:val="1"/>
          <w:sz w:val="24"/>
        </w:rPr>
        <w:t xml:space="preserve">оценивать сложность возникающих игровых задач, предлагать их совместное </w:t>
      </w:r>
      <w:r>
        <w:rPr>
          <w:sz w:val="24"/>
        </w:rPr>
        <w:t>коллективное решение.</w:t>
      </w:r>
    </w:p>
    <w:p>
      <w:pPr>
        <w:pStyle w:val="Normal"/>
        <w:spacing w:lineRule="auto" w:line="240" w:before="11" w:after="0"/>
        <w:ind w:left="1700" w:right="3092" w:hanging="0"/>
        <w:jc w:val="both"/>
        <w:rPr>
          <w:b/>
          <w:sz w:val="24"/>
        </w:rPr>
      </w:pPr>
      <w:r>
        <w:rPr>
          <w:b/>
          <w:sz w:val="24"/>
        </w:rPr>
        <w:t>По</w:t>
      </w:r>
      <w:r>
        <w:rPr>
          <w:b/>
          <w:spacing w:val="-4"/>
          <w:sz w:val="24"/>
        </w:rPr>
        <w:t xml:space="preserve"> </w:t>
      </w:r>
      <w:r>
        <w:rPr>
          <w:b/>
          <w:sz w:val="24"/>
        </w:rPr>
        <w:t>окончанию</w:t>
      </w:r>
      <w:r>
        <w:rPr>
          <w:b/>
          <w:spacing w:val="-4"/>
          <w:sz w:val="24"/>
        </w:rPr>
        <w:t xml:space="preserve"> </w:t>
      </w:r>
      <w:r>
        <w:rPr>
          <w:sz w:val="24"/>
        </w:rPr>
        <w:t>четвёртого</w:t>
      </w:r>
      <w:r>
        <w:rPr>
          <w:spacing w:val="-4"/>
          <w:sz w:val="24"/>
        </w:rPr>
        <w:t xml:space="preserve"> </w:t>
      </w:r>
      <w:r>
        <w:rPr>
          <w:sz w:val="24"/>
        </w:rPr>
        <w:t>года</w:t>
      </w:r>
      <w:r>
        <w:rPr>
          <w:spacing w:val="-5"/>
          <w:sz w:val="24"/>
        </w:rPr>
        <w:t xml:space="preserve"> </w:t>
      </w:r>
      <w:r>
        <w:rPr>
          <w:sz w:val="24"/>
        </w:rPr>
        <w:t>обучения</w:t>
      </w:r>
      <w:r>
        <w:rPr>
          <w:spacing w:val="-3"/>
          <w:sz w:val="24"/>
        </w:rPr>
        <w:t xml:space="preserve"> </w:t>
      </w:r>
      <w:r>
        <w:rPr>
          <w:b/>
          <w:sz w:val="24"/>
        </w:rPr>
        <w:t>учащиеся</w:t>
      </w:r>
      <w:r>
        <w:rPr>
          <w:b/>
          <w:spacing w:val="-4"/>
          <w:sz w:val="24"/>
        </w:rPr>
        <w:t xml:space="preserve"> </w:t>
      </w:r>
      <w:r>
        <w:rPr>
          <w:b/>
          <w:sz w:val="24"/>
        </w:rPr>
        <w:t>научатся: познавательные УУД:</w:t>
      </w:r>
    </w:p>
    <w:p>
      <w:pPr>
        <w:pStyle w:val="ListParagraph"/>
        <w:numPr>
          <w:ilvl w:val="1"/>
          <w:numId w:val="8"/>
        </w:numPr>
        <w:tabs>
          <w:tab w:val="clear" w:pos="720"/>
          <w:tab w:val="left" w:pos="2420" w:leader="none"/>
        </w:tabs>
        <w:spacing w:lineRule="auto" w:line="218" w:before="6" w:after="0"/>
        <w:ind w:left="2420" w:right="846" w:hanging="360"/>
        <w:jc w:val="both"/>
        <w:rPr>
          <w:sz w:val="24"/>
        </w:rPr>
      </w:pPr>
      <w:r>
        <w:rPr>
          <w:position w:val="1"/>
          <w:sz w:val="24"/>
        </w:rPr>
        <w:t xml:space="preserve">сравнивать показатели индивидуального физического развития и физической </w:t>
      </w:r>
      <w:r>
        <w:rPr>
          <w:sz w:val="24"/>
        </w:rPr>
        <w:t>подготовленности с возрастными стандартами, находить общие и отличительные</w:t>
      </w:r>
      <w:r>
        <w:rPr>
          <w:spacing w:val="-1"/>
          <w:sz w:val="24"/>
        </w:rPr>
        <w:t xml:space="preserve"> </w:t>
      </w:r>
      <w:r>
        <w:rPr>
          <w:sz w:val="24"/>
        </w:rPr>
        <w:t>особенности;</w:t>
      </w:r>
    </w:p>
    <w:p>
      <w:pPr>
        <w:pStyle w:val="ListParagraph"/>
        <w:numPr>
          <w:ilvl w:val="1"/>
          <w:numId w:val="8"/>
        </w:numPr>
        <w:tabs>
          <w:tab w:val="clear" w:pos="720"/>
          <w:tab w:val="left" w:pos="2420" w:leader="none"/>
        </w:tabs>
        <w:spacing w:lineRule="auto" w:line="216" w:before="33" w:after="0"/>
        <w:ind w:left="2420" w:right="843" w:hanging="360"/>
        <w:jc w:val="both"/>
        <w:rPr>
          <w:sz w:val="24"/>
        </w:rPr>
      </w:pPr>
      <w:r>
        <w:rPr>
          <w:position w:val="1"/>
          <w:sz w:val="24"/>
        </w:rPr>
        <w:t>выявлять</w:t>
      </w:r>
      <w:r>
        <w:rPr>
          <w:spacing w:val="-15"/>
          <w:position w:val="1"/>
          <w:sz w:val="24"/>
        </w:rPr>
        <w:t xml:space="preserve"> </w:t>
      </w:r>
      <w:r>
        <w:rPr>
          <w:position w:val="1"/>
          <w:sz w:val="24"/>
        </w:rPr>
        <w:t>отставание</w:t>
      </w:r>
      <w:r>
        <w:rPr>
          <w:spacing w:val="-15"/>
          <w:position w:val="1"/>
          <w:sz w:val="24"/>
        </w:rPr>
        <w:t xml:space="preserve"> </w:t>
      </w:r>
      <w:r>
        <w:rPr>
          <w:position w:val="1"/>
          <w:sz w:val="24"/>
        </w:rPr>
        <w:t>в</w:t>
      </w:r>
      <w:r>
        <w:rPr>
          <w:spacing w:val="-15"/>
          <w:position w:val="1"/>
          <w:sz w:val="24"/>
        </w:rPr>
        <w:t xml:space="preserve"> </w:t>
      </w:r>
      <w:r>
        <w:rPr>
          <w:position w:val="1"/>
          <w:sz w:val="24"/>
        </w:rPr>
        <w:t>развитии</w:t>
      </w:r>
      <w:r>
        <w:rPr>
          <w:spacing w:val="-15"/>
          <w:position w:val="1"/>
          <w:sz w:val="24"/>
        </w:rPr>
        <w:t xml:space="preserve"> </w:t>
      </w:r>
      <w:r>
        <w:rPr>
          <w:position w:val="1"/>
          <w:sz w:val="24"/>
        </w:rPr>
        <w:t>физических</w:t>
      </w:r>
      <w:r>
        <w:rPr>
          <w:spacing w:val="-15"/>
          <w:position w:val="1"/>
          <w:sz w:val="24"/>
        </w:rPr>
        <w:t xml:space="preserve"> </w:t>
      </w:r>
      <w:r>
        <w:rPr>
          <w:position w:val="1"/>
          <w:sz w:val="24"/>
        </w:rPr>
        <w:t>качеств</w:t>
      </w:r>
      <w:r>
        <w:rPr>
          <w:spacing w:val="-10"/>
          <w:position w:val="1"/>
          <w:sz w:val="24"/>
        </w:rPr>
        <w:t xml:space="preserve"> </w:t>
      </w:r>
      <w:r>
        <w:rPr>
          <w:position w:val="1"/>
          <w:sz w:val="24"/>
        </w:rPr>
        <w:t>от</w:t>
      </w:r>
      <w:r>
        <w:rPr>
          <w:spacing w:val="-15"/>
          <w:position w:val="1"/>
          <w:sz w:val="24"/>
        </w:rPr>
        <w:t xml:space="preserve"> </w:t>
      </w:r>
      <w:r>
        <w:rPr>
          <w:position w:val="1"/>
          <w:sz w:val="24"/>
        </w:rPr>
        <w:t>возрастных</w:t>
      </w:r>
      <w:r>
        <w:rPr>
          <w:spacing w:val="-12"/>
          <w:position w:val="1"/>
          <w:sz w:val="24"/>
        </w:rPr>
        <w:t xml:space="preserve"> </w:t>
      </w:r>
      <w:r>
        <w:rPr>
          <w:position w:val="1"/>
          <w:sz w:val="24"/>
        </w:rPr>
        <w:t xml:space="preserve">стандартов, </w:t>
      </w:r>
      <w:r>
        <w:rPr>
          <w:sz w:val="24"/>
        </w:rPr>
        <w:t>приводить примеры физических упражнений по их устранению;</w:t>
      </w:r>
    </w:p>
    <w:p>
      <w:pPr>
        <w:pStyle w:val="ListParagraph"/>
        <w:numPr>
          <w:ilvl w:val="1"/>
          <w:numId w:val="8"/>
        </w:numPr>
        <w:tabs>
          <w:tab w:val="clear" w:pos="720"/>
          <w:tab w:val="left" w:pos="2404" w:leader="none"/>
        </w:tabs>
        <w:spacing w:lineRule="exact" w:line="293" w:before="11" w:after="0"/>
        <w:ind w:left="2404" w:right="0" w:hanging="347"/>
        <w:jc w:val="both"/>
        <w:rPr>
          <w:sz w:val="24"/>
        </w:rPr>
      </w:pPr>
      <w:r>
        <w:rPr>
          <w:sz w:val="24"/>
        </w:rPr>
        <w:t>объединять</w:t>
      </w:r>
      <w:r>
        <w:rPr>
          <w:spacing w:val="-7"/>
          <w:sz w:val="24"/>
        </w:rPr>
        <w:t xml:space="preserve"> </w:t>
      </w:r>
      <w:r>
        <w:rPr>
          <w:sz w:val="24"/>
        </w:rPr>
        <w:t>физические</w:t>
      </w:r>
      <w:r>
        <w:rPr>
          <w:spacing w:val="-6"/>
          <w:sz w:val="24"/>
        </w:rPr>
        <w:t xml:space="preserve"> </w:t>
      </w:r>
      <w:r>
        <w:rPr>
          <w:sz w:val="24"/>
        </w:rPr>
        <w:t>упражнения</w:t>
      </w:r>
      <w:r>
        <w:rPr>
          <w:spacing w:val="-8"/>
          <w:sz w:val="24"/>
        </w:rPr>
        <w:t xml:space="preserve"> </w:t>
      </w:r>
      <w:r>
        <w:rPr>
          <w:sz w:val="24"/>
        </w:rPr>
        <w:t>по</w:t>
      </w:r>
      <w:r>
        <w:rPr>
          <w:spacing w:val="-8"/>
          <w:sz w:val="24"/>
        </w:rPr>
        <w:t xml:space="preserve"> </w:t>
      </w:r>
      <w:r>
        <w:rPr>
          <w:sz w:val="24"/>
        </w:rPr>
        <w:t>их</w:t>
      </w:r>
      <w:r>
        <w:rPr>
          <w:spacing w:val="-11"/>
          <w:sz w:val="24"/>
        </w:rPr>
        <w:t xml:space="preserve"> </w:t>
      </w:r>
      <w:r>
        <w:rPr>
          <w:sz w:val="24"/>
        </w:rPr>
        <w:t>целевому</w:t>
      </w:r>
      <w:r>
        <w:rPr>
          <w:spacing w:val="-19"/>
          <w:sz w:val="24"/>
        </w:rPr>
        <w:t xml:space="preserve"> </w:t>
      </w:r>
      <w:r>
        <w:rPr>
          <w:spacing w:val="-2"/>
          <w:sz w:val="24"/>
        </w:rPr>
        <w:t>предназначению:</w:t>
      </w:r>
    </w:p>
    <w:p>
      <w:pPr>
        <w:pStyle w:val="ListParagraph"/>
        <w:numPr>
          <w:ilvl w:val="1"/>
          <w:numId w:val="8"/>
        </w:numPr>
        <w:tabs>
          <w:tab w:val="clear" w:pos="720"/>
          <w:tab w:val="left" w:pos="2420" w:leader="none"/>
        </w:tabs>
        <w:spacing w:lineRule="auto" w:line="216" w:before="23" w:after="0"/>
        <w:ind w:left="2420" w:right="851" w:hanging="360"/>
        <w:jc w:val="both"/>
        <w:rPr>
          <w:sz w:val="24"/>
        </w:rPr>
      </w:pPr>
      <w:r>
        <w:rPr>
          <w:position w:val="1"/>
          <w:sz w:val="24"/>
        </w:rPr>
        <w:t xml:space="preserve">на профилактику нарушения осанки, развитие силы, быстроты и </w:t>
      </w:r>
      <w:r>
        <w:rPr>
          <w:spacing w:val="-2"/>
          <w:sz w:val="24"/>
        </w:rPr>
        <w:t>выносливости;</w:t>
      </w:r>
    </w:p>
    <w:p>
      <w:pPr>
        <w:pStyle w:val="ListParagraph"/>
        <w:numPr>
          <w:ilvl w:val="1"/>
          <w:numId w:val="8"/>
        </w:numPr>
        <w:tabs>
          <w:tab w:val="clear" w:pos="720"/>
          <w:tab w:val="left" w:pos="2419" w:leader="none"/>
        </w:tabs>
        <w:spacing w:lineRule="exact" w:line="289" w:before="3" w:after="0"/>
        <w:ind w:left="2419" w:right="0" w:hanging="362"/>
        <w:jc w:val="both"/>
        <w:rPr>
          <w:sz w:val="24"/>
        </w:rPr>
      </w:pPr>
      <w:r>
        <w:rPr>
          <w:position w:val="1"/>
          <w:sz w:val="24"/>
        </w:rPr>
        <w:t>коммуникативные</w:t>
      </w:r>
      <w:r>
        <w:rPr>
          <w:spacing w:val="-13"/>
          <w:position w:val="1"/>
          <w:sz w:val="24"/>
        </w:rPr>
        <w:t xml:space="preserve"> </w:t>
      </w:r>
      <w:r>
        <w:rPr>
          <w:spacing w:val="-4"/>
          <w:position w:val="1"/>
          <w:sz w:val="24"/>
        </w:rPr>
        <w:t>УУД:</w:t>
      </w:r>
    </w:p>
    <w:p>
      <w:pPr>
        <w:pStyle w:val="ListParagraph"/>
        <w:numPr>
          <w:ilvl w:val="1"/>
          <w:numId w:val="8"/>
        </w:numPr>
        <w:tabs>
          <w:tab w:val="clear" w:pos="720"/>
          <w:tab w:val="left" w:pos="2420" w:leader="none"/>
        </w:tabs>
        <w:spacing w:lineRule="auto" w:line="216" w:before="19" w:after="0"/>
        <w:ind w:left="2420" w:right="856" w:hanging="360"/>
        <w:jc w:val="both"/>
        <w:rPr>
          <w:sz w:val="24"/>
        </w:rPr>
      </w:pPr>
      <w:r>
        <w:rPr>
          <w:position w:val="1"/>
          <w:sz w:val="24"/>
        </w:rPr>
        <w:t>взаимодействовать</w:t>
      </w:r>
      <w:r>
        <w:rPr>
          <w:spacing w:val="-9"/>
          <w:position w:val="1"/>
          <w:sz w:val="24"/>
        </w:rPr>
        <w:t xml:space="preserve"> </w:t>
      </w:r>
      <w:r>
        <w:rPr>
          <w:position w:val="1"/>
          <w:sz w:val="24"/>
        </w:rPr>
        <w:t>с</w:t>
      </w:r>
      <w:r>
        <w:rPr>
          <w:spacing w:val="-10"/>
          <w:position w:val="1"/>
          <w:sz w:val="24"/>
        </w:rPr>
        <w:t xml:space="preserve"> </w:t>
      </w:r>
      <w:r>
        <w:rPr>
          <w:position w:val="1"/>
          <w:sz w:val="24"/>
        </w:rPr>
        <w:t>учителем</w:t>
      </w:r>
      <w:r>
        <w:rPr>
          <w:spacing w:val="-9"/>
          <w:position w:val="1"/>
          <w:sz w:val="24"/>
        </w:rPr>
        <w:t xml:space="preserve"> </w:t>
      </w:r>
      <w:r>
        <w:rPr>
          <w:position w:val="1"/>
          <w:sz w:val="24"/>
        </w:rPr>
        <w:t>и</w:t>
      </w:r>
      <w:r>
        <w:rPr>
          <w:spacing w:val="-3"/>
          <w:position w:val="1"/>
          <w:sz w:val="24"/>
        </w:rPr>
        <w:t xml:space="preserve"> </w:t>
      </w:r>
      <w:r>
        <w:rPr>
          <w:position w:val="1"/>
          <w:sz w:val="24"/>
        </w:rPr>
        <w:t>учащимися,</w:t>
      </w:r>
      <w:r>
        <w:rPr>
          <w:spacing w:val="-12"/>
          <w:position w:val="1"/>
          <w:sz w:val="24"/>
        </w:rPr>
        <w:t xml:space="preserve"> </w:t>
      </w:r>
      <w:r>
        <w:rPr>
          <w:position w:val="1"/>
          <w:sz w:val="24"/>
        </w:rPr>
        <w:t>воспроизводить</w:t>
      </w:r>
      <w:r>
        <w:rPr>
          <w:spacing w:val="-6"/>
          <w:position w:val="1"/>
          <w:sz w:val="24"/>
        </w:rPr>
        <w:t xml:space="preserve"> </w:t>
      </w:r>
      <w:r>
        <w:rPr>
          <w:position w:val="1"/>
          <w:sz w:val="24"/>
        </w:rPr>
        <w:t>ранее</w:t>
      </w:r>
      <w:r>
        <w:rPr>
          <w:spacing w:val="-13"/>
          <w:position w:val="1"/>
          <w:sz w:val="24"/>
        </w:rPr>
        <w:t xml:space="preserve"> </w:t>
      </w:r>
      <w:r>
        <w:rPr>
          <w:position w:val="1"/>
          <w:sz w:val="24"/>
        </w:rPr>
        <w:t xml:space="preserve">изученный </w:t>
      </w:r>
      <w:r>
        <w:rPr>
          <w:sz w:val="24"/>
        </w:rPr>
        <w:t>материал и отвечать на вопросы в процессе учебного диалога;</w:t>
      </w:r>
    </w:p>
    <w:p>
      <w:pPr>
        <w:pStyle w:val="ListParagraph"/>
        <w:numPr>
          <w:ilvl w:val="1"/>
          <w:numId w:val="8"/>
        </w:numPr>
        <w:tabs>
          <w:tab w:val="clear" w:pos="720"/>
          <w:tab w:val="left" w:pos="2420" w:leader="none"/>
        </w:tabs>
        <w:spacing w:lineRule="auto" w:line="218" w:before="24" w:after="0"/>
        <w:ind w:left="2420" w:right="835" w:hanging="360"/>
        <w:jc w:val="both"/>
        <w:rPr>
          <w:sz w:val="24"/>
        </w:rPr>
      </w:pPr>
      <w:r>
        <w:rPr>
          <w:position w:val="1"/>
          <w:sz w:val="24"/>
        </w:rPr>
        <w:t xml:space="preserve">использовать специальные термины и понятия в общении с учителем и </w:t>
      </w:r>
      <w:r>
        <w:rPr>
          <w:sz w:val="24"/>
        </w:rPr>
        <w:t>учащимися, применять термины при обучении новым физическим упражнениям, развитии физических качеств;</w:t>
      </w:r>
    </w:p>
    <w:p>
      <w:pPr>
        <w:pStyle w:val="ListParagraph"/>
        <w:numPr>
          <w:ilvl w:val="1"/>
          <w:numId w:val="8"/>
        </w:numPr>
        <w:tabs>
          <w:tab w:val="clear" w:pos="720"/>
          <w:tab w:val="left" w:pos="2420" w:leader="none"/>
        </w:tabs>
        <w:spacing w:lineRule="auto" w:line="216" w:before="31" w:after="0"/>
        <w:ind w:left="2420" w:right="847" w:hanging="360"/>
        <w:jc w:val="both"/>
        <w:rPr>
          <w:sz w:val="24"/>
        </w:rPr>
      </w:pPr>
      <w:r>
        <w:rPr>
          <w:position w:val="1"/>
          <w:sz w:val="24"/>
        </w:rPr>
        <w:t xml:space="preserve">оказывать посильную первую помощь во время занятий физической </w:t>
      </w:r>
      <w:r>
        <w:rPr>
          <w:spacing w:val="-2"/>
          <w:sz w:val="24"/>
        </w:rPr>
        <w:t>культурой;</w:t>
      </w:r>
    </w:p>
    <w:p>
      <w:pPr>
        <w:pStyle w:val="2"/>
        <w:spacing w:lineRule="exact" w:line="272" w:before="15" w:after="0"/>
        <w:rPr/>
      </w:pPr>
      <w:r>
        <w:rPr/>
        <w:t>регулятивные</w:t>
      </w:r>
      <w:r>
        <w:rPr>
          <w:spacing w:val="-12"/>
        </w:rPr>
        <w:t xml:space="preserve"> </w:t>
      </w:r>
      <w:r>
        <w:rPr>
          <w:spacing w:val="-4"/>
        </w:rPr>
        <w:t>УУД:</w:t>
      </w:r>
    </w:p>
    <w:p>
      <w:pPr>
        <w:pStyle w:val="ListParagraph"/>
        <w:numPr>
          <w:ilvl w:val="1"/>
          <w:numId w:val="8"/>
        </w:numPr>
        <w:tabs>
          <w:tab w:val="clear" w:pos="720"/>
          <w:tab w:val="left" w:pos="2420" w:leader="none"/>
        </w:tabs>
        <w:spacing w:lineRule="auto" w:line="216" w:before="21" w:after="0"/>
        <w:ind w:left="2420" w:right="856" w:hanging="360"/>
        <w:jc w:val="both"/>
        <w:rPr>
          <w:sz w:val="24"/>
        </w:rPr>
      </w:pPr>
      <w:r>
        <w:rPr>
          <w:position w:val="1"/>
          <w:sz w:val="24"/>
        </w:rPr>
        <w:t xml:space="preserve">выполнять указания учителя, проявлять активность и самостоятельность при </w:t>
      </w:r>
      <w:r>
        <w:rPr>
          <w:sz w:val="24"/>
        </w:rPr>
        <w:t>выполнении учебных заданий;</w:t>
      </w:r>
    </w:p>
    <w:p>
      <w:pPr>
        <w:pStyle w:val="ListParagraph"/>
        <w:numPr>
          <w:ilvl w:val="1"/>
          <w:numId w:val="8"/>
        </w:numPr>
        <w:tabs>
          <w:tab w:val="clear" w:pos="720"/>
          <w:tab w:val="left" w:pos="2419" w:leader="none"/>
        </w:tabs>
        <w:spacing w:lineRule="auto" w:line="240" w:before="10" w:after="0"/>
        <w:ind w:left="2419" w:right="0" w:hanging="362"/>
        <w:jc w:val="both"/>
        <w:rPr>
          <w:sz w:val="24"/>
        </w:rPr>
      </w:pPr>
      <w:r>
        <w:rPr>
          <w:position w:val="1"/>
          <w:sz w:val="24"/>
        </w:rPr>
        <w:t>самостоятельно</w:t>
      </w:r>
      <w:r>
        <w:rPr>
          <w:spacing w:val="-10"/>
          <w:position w:val="1"/>
          <w:sz w:val="24"/>
        </w:rPr>
        <w:t xml:space="preserve"> </w:t>
      </w:r>
      <w:r>
        <w:rPr>
          <w:position w:val="1"/>
          <w:sz w:val="24"/>
        </w:rPr>
        <w:t>проводить</w:t>
      </w:r>
      <w:r>
        <w:rPr>
          <w:spacing w:val="-10"/>
          <w:position w:val="1"/>
          <w:sz w:val="24"/>
        </w:rPr>
        <w:t xml:space="preserve"> </w:t>
      </w:r>
      <w:r>
        <w:rPr>
          <w:position w:val="1"/>
          <w:sz w:val="24"/>
        </w:rPr>
        <w:t>занятия</w:t>
      </w:r>
      <w:r>
        <w:rPr>
          <w:spacing w:val="-15"/>
          <w:position w:val="1"/>
          <w:sz w:val="24"/>
        </w:rPr>
        <w:t xml:space="preserve"> </w:t>
      </w:r>
      <w:r>
        <w:rPr>
          <w:position w:val="1"/>
          <w:sz w:val="24"/>
        </w:rPr>
        <w:t>на</w:t>
      </w:r>
      <w:r>
        <w:rPr>
          <w:spacing w:val="-15"/>
          <w:position w:val="1"/>
          <w:sz w:val="24"/>
        </w:rPr>
        <w:t xml:space="preserve"> </w:t>
      </w:r>
      <w:r>
        <w:rPr>
          <w:position w:val="1"/>
          <w:sz w:val="24"/>
        </w:rPr>
        <w:t>основе</w:t>
      </w:r>
      <w:r>
        <w:rPr>
          <w:spacing w:val="-11"/>
          <w:position w:val="1"/>
          <w:sz w:val="24"/>
        </w:rPr>
        <w:t xml:space="preserve"> </w:t>
      </w:r>
      <w:r>
        <w:rPr>
          <w:position w:val="1"/>
          <w:sz w:val="24"/>
        </w:rPr>
        <w:t>изученного</w:t>
      </w:r>
      <w:r>
        <w:rPr>
          <w:spacing w:val="-7"/>
          <w:position w:val="1"/>
          <w:sz w:val="24"/>
        </w:rPr>
        <w:t xml:space="preserve"> </w:t>
      </w:r>
      <w:r>
        <w:rPr>
          <w:position w:val="1"/>
          <w:sz w:val="24"/>
        </w:rPr>
        <w:t>материала</w:t>
      </w:r>
      <w:r>
        <w:rPr>
          <w:spacing w:val="-11"/>
          <w:position w:val="1"/>
          <w:sz w:val="24"/>
        </w:rPr>
        <w:t xml:space="preserve"> </w:t>
      </w:r>
      <w:r>
        <w:rPr>
          <w:position w:val="1"/>
          <w:sz w:val="24"/>
        </w:rPr>
        <w:t>и</w:t>
      </w:r>
      <w:r>
        <w:rPr>
          <w:spacing w:val="-9"/>
          <w:position w:val="1"/>
          <w:sz w:val="24"/>
        </w:rPr>
        <w:t xml:space="preserve"> </w:t>
      </w:r>
      <w:r>
        <w:rPr>
          <w:position w:val="1"/>
          <w:sz w:val="24"/>
        </w:rPr>
        <w:t>с</w:t>
      </w:r>
      <w:r>
        <w:rPr>
          <w:spacing w:val="-9"/>
          <w:position w:val="1"/>
          <w:sz w:val="24"/>
        </w:rPr>
        <w:t xml:space="preserve"> </w:t>
      </w:r>
      <w:r>
        <w:rPr>
          <w:spacing w:val="-2"/>
          <w:position w:val="1"/>
          <w:sz w:val="24"/>
        </w:rPr>
        <w:t>учётом</w:t>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82" w:after="0"/>
        <w:ind w:left="1133" w:right="0" w:hanging="0"/>
        <w:jc w:val="left"/>
        <w:rPr>
          <w:sz w:val="20"/>
        </w:rPr>
      </w:pPr>
      <w:r>
        <w:rPr>
          <w:spacing w:val="-10"/>
          <w:sz w:val="20"/>
        </w:rPr>
        <w:t>-</w:t>
      </w:r>
    </w:p>
    <w:p>
      <w:pPr>
        <w:pStyle w:val="Style12"/>
        <w:spacing w:before="73" w:after="0"/>
        <w:ind w:left="2420" w:right="0" w:hanging="0"/>
        <w:rPr/>
      </w:pPr>
      <w:r>
        <w:rPr/>
        <w:t>собственных</w:t>
      </w:r>
      <w:r>
        <w:rPr>
          <w:spacing w:val="-5"/>
        </w:rPr>
        <w:t xml:space="preserve"> </w:t>
      </w:r>
      <w:r>
        <w:rPr>
          <w:spacing w:val="-2"/>
        </w:rPr>
        <w:t>интересов;</w:t>
      </w:r>
    </w:p>
    <w:p>
      <w:pPr>
        <w:pStyle w:val="ListParagraph"/>
        <w:numPr>
          <w:ilvl w:val="1"/>
          <w:numId w:val="8"/>
        </w:numPr>
        <w:tabs>
          <w:tab w:val="clear" w:pos="720"/>
          <w:tab w:val="left" w:pos="2420" w:leader="none"/>
        </w:tabs>
        <w:spacing w:lineRule="auto" w:line="228" w:before="17" w:after="0"/>
        <w:ind w:left="2420" w:right="848" w:hanging="360"/>
        <w:jc w:val="both"/>
        <w:rPr>
          <w:sz w:val="24"/>
        </w:rPr>
      </w:pPr>
      <w:r>
        <w:rPr>
          <w:position w:val="1"/>
          <w:sz w:val="24"/>
        </w:rPr>
        <w:t xml:space="preserve">оценивать свои успехи в занятиях физической культурой, проявлять </w:t>
      </w:r>
      <w:r>
        <w:rPr>
          <w:sz w:val="24"/>
        </w:rPr>
        <w:t>стремление к развитию физических качеств, выполнению нормативных требований комплекса ГТО.</w:t>
      </w:r>
    </w:p>
    <w:p>
      <w:pPr>
        <w:pStyle w:val="Style12"/>
        <w:spacing w:before="8" w:after="0"/>
        <w:ind w:left="0" w:right="0" w:hanging="0"/>
        <w:jc w:val="left"/>
        <w:rPr/>
      </w:pPr>
      <w:r>
        <w:rPr/>
      </w:r>
    </w:p>
    <w:p>
      <w:pPr>
        <w:pStyle w:val="1"/>
        <w:spacing w:lineRule="exact" w:line="274" w:before="0" w:after="0"/>
        <w:ind w:left="3678" w:right="0" w:hanging="0"/>
        <w:rPr/>
      </w:pPr>
      <w:r>
        <w:rPr/>
        <w:t>КУРСЫ</w:t>
      </w:r>
      <w:r>
        <w:rPr>
          <w:spacing w:val="-8"/>
        </w:rPr>
        <w:t xml:space="preserve"> </w:t>
      </w:r>
      <w:r>
        <w:rPr/>
        <w:t>ВНЕУРОЧНОЙ</w:t>
      </w:r>
      <w:r>
        <w:rPr>
          <w:spacing w:val="-2"/>
        </w:rPr>
        <w:t xml:space="preserve"> ДЕЯТЕЛЬНОСТИ</w:t>
      </w:r>
    </w:p>
    <w:p>
      <w:pPr>
        <w:pStyle w:val="Style12"/>
        <w:ind w:left="1133" w:right="847" w:firstLine="563"/>
        <w:rPr/>
      </w:pPr>
      <w:r>
        <w:rPr/>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w:t>
      </w:r>
    </w:p>
    <w:p>
      <w:pPr>
        <w:pStyle w:val="2"/>
        <w:spacing w:before="2" w:after="0"/>
        <w:rPr/>
      </w:pPr>
      <w:r>
        <w:rPr/>
        <w:t>Овладение</w:t>
      </w:r>
      <w:r>
        <w:rPr>
          <w:spacing w:val="-12"/>
        </w:rPr>
        <w:t xml:space="preserve"> </w:t>
      </w:r>
      <w:r>
        <w:rPr/>
        <w:t>универсальными</w:t>
      </w:r>
      <w:r>
        <w:rPr>
          <w:spacing w:val="-9"/>
        </w:rPr>
        <w:t xml:space="preserve"> </w:t>
      </w:r>
      <w:r>
        <w:rPr/>
        <w:t>учебными</w:t>
      </w:r>
      <w:r>
        <w:rPr>
          <w:spacing w:val="-8"/>
        </w:rPr>
        <w:t xml:space="preserve"> </w:t>
      </w:r>
      <w:r>
        <w:rPr/>
        <w:t>познавательными</w:t>
      </w:r>
      <w:r>
        <w:rPr>
          <w:spacing w:val="-10"/>
        </w:rPr>
        <w:t xml:space="preserve"> </w:t>
      </w:r>
      <w:r>
        <w:rPr>
          <w:spacing w:val="-2"/>
        </w:rPr>
        <w:t>действиями:</w:t>
      </w:r>
    </w:p>
    <w:p>
      <w:pPr>
        <w:pStyle w:val="ListParagraph"/>
        <w:numPr>
          <w:ilvl w:val="0"/>
          <w:numId w:val="7"/>
        </w:numPr>
        <w:tabs>
          <w:tab w:val="clear" w:pos="720"/>
          <w:tab w:val="left" w:pos="1962" w:leader="none"/>
        </w:tabs>
        <w:spacing w:lineRule="exact" w:line="275" w:before="1" w:after="0"/>
        <w:ind w:left="1962" w:right="0" w:hanging="265"/>
        <w:jc w:val="both"/>
        <w:rPr>
          <w:b/>
          <w:sz w:val="24"/>
        </w:rPr>
      </w:pPr>
      <w:r>
        <w:rPr>
          <w:b/>
          <w:sz w:val="24"/>
        </w:rPr>
        <w:t>базовые</w:t>
      </w:r>
      <w:r>
        <w:rPr>
          <w:b/>
          <w:spacing w:val="-6"/>
          <w:sz w:val="24"/>
        </w:rPr>
        <w:t xml:space="preserve"> </w:t>
      </w:r>
      <w:r>
        <w:rPr>
          <w:b/>
          <w:sz w:val="24"/>
        </w:rPr>
        <w:t>логические</w:t>
      </w:r>
      <w:r>
        <w:rPr>
          <w:b/>
          <w:spacing w:val="-6"/>
          <w:sz w:val="24"/>
        </w:rPr>
        <w:t xml:space="preserve"> </w:t>
      </w:r>
      <w:r>
        <w:rPr>
          <w:b/>
          <w:spacing w:val="-2"/>
          <w:sz w:val="24"/>
        </w:rPr>
        <w:t>действия:</w:t>
      </w:r>
    </w:p>
    <w:p>
      <w:pPr>
        <w:pStyle w:val="ListParagraph"/>
        <w:numPr>
          <w:ilvl w:val="1"/>
          <w:numId w:val="7"/>
        </w:numPr>
        <w:tabs>
          <w:tab w:val="clear" w:pos="720"/>
          <w:tab w:val="left" w:pos="2420" w:leader="none"/>
        </w:tabs>
        <w:spacing w:lineRule="auto" w:line="235" w:before="3" w:after="0"/>
        <w:ind w:left="2420" w:right="858" w:hanging="360"/>
        <w:jc w:val="both"/>
        <w:rPr>
          <w:sz w:val="24"/>
        </w:rPr>
      </w:pPr>
      <w:r>
        <w:rPr>
          <w:sz w:val="24"/>
        </w:rPr>
        <w:t xml:space="preserve">сравнивать объекты, устанавливать основания для сравнения, устанавливать </w:t>
      </w:r>
      <w:r>
        <w:rPr>
          <w:spacing w:val="-2"/>
          <w:sz w:val="24"/>
        </w:rPr>
        <w:t>аналогии;</w:t>
      </w:r>
    </w:p>
    <w:p>
      <w:pPr>
        <w:pStyle w:val="ListParagraph"/>
        <w:numPr>
          <w:ilvl w:val="1"/>
          <w:numId w:val="7"/>
        </w:numPr>
        <w:tabs>
          <w:tab w:val="clear" w:pos="720"/>
          <w:tab w:val="left" w:pos="2419" w:leader="none"/>
        </w:tabs>
        <w:spacing w:lineRule="exact" w:line="293" w:before="1" w:after="0"/>
        <w:ind w:left="2419" w:right="0" w:hanging="362"/>
        <w:jc w:val="both"/>
        <w:rPr>
          <w:sz w:val="24"/>
        </w:rPr>
      </w:pPr>
      <w:r>
        <w:rPr>
          <w:sz w:val="24"/>
        </w:rPr>
        <w:t>объединять</w:t>
      </w:r>
      <w:r>
        <w:rPr>
          <w:spacing w:val="-6"/>
          <w:sz w:val="24"/>
        </w:rPr>
        <w:t xml:space="preserve"> </w:t>
      </w:r>
      <w:r>
        <w:rPr>
          <w:sz w:val="24"/>
        </w:rPr>
        <w:t>части</w:t>
      </w:r>
      <w:r>
        <w:rPr>
          <w:spacing w:val="-11"/>
          <w:sz w:val="24"/>
        </w:rPr>
        <w:t xml:space="preserve"> </w:t>
      </w:r>
      <w:r>
        <w:rPr>
          <w:sz w:val="24"/>
        </w:rPr>
        <w:t>объекта</w:t>
      </w:r>
      <w:r>
        <w:rPr>
          <w:spacing w:val="-5"/>
          <w:sz w:val="24"/>
        </w:rPr>
        <w:t xml:space="preserve"> </w:t>
      </w:r>
      <w:r>
        <w:rPr>
          <w:sz w:val="24"/>
        </w:rPr>
        <w:t>(объекты)</w:t>
      </w:r>
      <w:r>
        <w:rPr>
          <w:spacing w:val="-9"/>
          <w:sz w:val="24"/>
        </w:rPr>
        <w:t xml:space="preserve"> </w:t>
      </w:r>
      <w:r>
        <w:rPr>
          <w:sz w:val="24"/>
        </w:rPr>
        <w:t>по</w:t>
      </w:r>
      <w:r>
        <w:rPr>
          <w:spacing w:val="-5"/>
          <w:sz w:val="24"/>
        </w:rPr>
        <w:t xml:space="preserve"> </w:t>
      </w:r>
      <w:r>
        <w:rPr>
          <w:sz w:val="24"/>
        </w:rPr>
        <w:t>определенному</w:t>
      </w:r>
      <w:r>
        <w:rPr>
          <w:spacing w:val="-16"/>
          <w:sz w:val="24"/>
        </w:rPr>
        <w:t xml:space="preserve"> </w:t>
      </w:r>
      <w:r>
        <w:rPr>
          <w:spacing w:val="-2"/>
          <w:sz w:val="24"/>
        </w:rPr>
        <w:t>признаку;</w:t>
      </w:r>
    </w:p>
    <w:p>
      <w:pPr>
        <w:pStyle w:val="ListParagraph"/>
        <w:numPr>
          <w:ilvl w:val="1"/>
          <w:numId w:val="7"/>
        </w:numPr>
        <w:tabs>
          <w:tab w:val="clear" w:pos="720"/>
          <w:tab w:val="left" w:pos="2420" w:leader="none"/>
        </w:tabs>
        <w:spacing w:lineRule="auto" w:line="235" w:before="4" w:after="0"/>
        <w:ind w:left="2420" w:right="847" w:hanging="360"/>
        <w:jc w:val="both"/>
        <w:rPr>
          <w:sz w:val="24"/>
        </w:rPr>
      </w:pPr>
      <w:r>
        <w:rPr>
          <w:sz w:val="24"/>
        </w:rPr>
        <w:t>определять существенный признак для классификации, классифицировать предложенные объекты;</w:t>
      </w:r>
    </w:p>
    <w:p>
      <w:pPr>
        <w:pStyle w:val="ListParagraph"/>
        <w:numPr>
          <w:ilvl w:val="1"/>
          <w:numId w:val="7"/>
        </w:numPr>
        <w:tabs>
          <w:tab w:val="clear" w:pos="720"/>
          <w:tab w:val="left" w:pos="2420" w:leader="none"/>
        </w:tabs>
        <w:spacing w:lineRule="auto" w:line="235" w:before="8" w:after="0"/>
        <w:ind w:left="2420" w:right="847" w:hanging="360"/>
        <w:jc w:val="both"/>
        <w:rPr>
          <w:sz w:val="24"/>
        </w:rPr>
      </w:pPr>
      <w:r>
        <w:rPr>
          <w:sz w:val="24"/>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w:t>
      </w:r>
      <w:r>
        <w:rPr>
          <w:spacing w:val="-2"/>
          <w:sz w:val="24"/>
        </w:rPr>
        <w:t>алгоритма;</w:t>
      </w:r>
    </w:p>
    <w:p>
      <w:pPr>
        <w:pStyle w:val="ListParagraph"/>
        <w:numPr>
          <w:ilvl w:val="1"/>
          <w:numId w:val="7"/>
        </w:numPr>
        <w:tabs>
          <w:tab w:val="clear" w:pos="720"/>
          <w:tab w:val="left" w:pos="2420" w:leader="none"/>
        </w:tabs>
        <w:spacing w:lineRule="auto" w:line="235" w:before="5" w:after="0"/>
        <w:ind w:left="2420" w:right="851" w:hanging="360"/>
        <w:jc w:val="both"/>
        <w:rPr>
          <w:sz w:val="24"/>
        </w:rPr>
      </w:pPr>
      <w:r>
        <w:rPr>
          <w:sz w:val="24"/>
        </w:rPr>
        <w:t>выявлять</w:t>
      </w:r>
      <w:r>
        <w:rPr>
          <w:spacing w:val="-11"/>
          <w:sz w:val="24"/>
        </w:rPr>
        <w:t xml:space="preserve"> </w:t>
      </w:r>
      <w:r>
        <w:rPr>
          <w:sz w:val="24"/>
        </w:rPr>
        <w:t>недостаток</w:t>
      </w:r>
      <w:r>
        <w:rPr>
          <w:spacing w:val="-14"/>
          <w:sz w:val="24"/>
        </w:rPr>
        <w:t xml:space="preserve"> </w:t>
      </w:r>
      <w:r>
        <w:rPr>
          <w:sz w:val="24"/>
        </w:rPr>
        <w:t>информации</w:t>
      </w:r>
      <w:r>
        <w:rPr>
          <w:spacing w:val="-9"/>
          <w:sz w:val="24"/>
        </w:rPr>
        <w:t xml:space="preserve"> </w:t>
      </w:r>
      <w:r>
        <w:rPr>
          <w:sz w:val="24"/>
        </w:rPr>
        <w:t>для</w:t>
      </w:r>
      <w:r>
        <w:rPr>
          <w:spacing w:val="-13"/>
          <w:sz w:val="24"/>
        </w:rPr>
        <w:t xml:space="preserve"> </w:t>
      </w:r>
      <w:r>
        <w:rPr>
          <w:sz w:val="24"/>
        </w:rPr>
        <w:t>решения</w:t>
      </w:r>
      <w:r>
        <w:rPr>
          <w:spacing w:val="-15"/>
          <w:sz w:val="24"/>
        </w:rPr>
        <w:t xml:space="preserve"> </w:t>
      </w:r>
      <w:r>
        <w:rPr>
          <w:sz w:val="24"/>
        </w:rPr>
        <w:t>учебной</w:t>
      </w:r>
      <w:r>
        <w:rPr>
          <w:spacing w:val="-9"/>
          <w:sz w:val="24"/>
        </w:rPr>
        <w:t xml:space="preserve"> </w:t>
      </w:r>
      <w:r>
        <w:rPr>
          <w:sz w:val="24"/>
        </w:rPr>
        <w:t>(практической)</w:t>
      </w:r>
      <w:r>
        <w:rPr>
          <w:spacing w:val="-11"/>
          <w:sz w:val="24"/>
        </w:rPr>
        <w:t xml:space="preserve"> </w:t>
      </w:r>
      <w:r>
        <w:rPr>
          <w:sz w:val="24"/>
        </w:rPr>
        <w:t>задачи на основе предложенного алгоритма;</w:t>
      </w:r>
    </w:p>
    <w:p>
      <w:pPr>
        <w:pStyle w:val="ListParagraph"/>
        <w:numPr>
          <w:ilvl w:val="1"/>
          <w:numId w:val="7"/>
        </w:numPr>
        <w:tabs>
          <w:tab w:val="clear" w:pos="720"/>
          <w:tab w:val="left" w:pos="2420" w:leader="none"/>
        </w:tabs>
        <w:spacing w:lineRule="auto" w:line="240" w:before="0" w:after="0"/>
        <w:ind w:left="2420" w:right="851" w:hanging="360"/>
        <w:jc w:val="both"/>
        <w:rPr>
          <w:sz w:val="24"/>
        </w:rPr>
      </w:pPr>
      <w:r>
        <w:rPr>
          <w:sz w:val="24"/>
        </w:rPr>
        <w:t>устанавливать причинно-следственные связи в ситуациях, поддающихся непосредственному наблюдению или знакомых по опыту, делать выводы;</w:t>
      </w:r>
    </w:p>
    <w:p>
      <w:pPr>
        <w:pStyle w:val="2"/>
        <w:numPr>
          <w:ilvl w:val="0"/>
          <w:numId w:val="7"/>
        </w:numPr>
        <w:tabs>
          <w:tab w:val="clear" w:pos="720"/>
          <w:tab w:val="left" w:pos="1962" w:leader="none"/>
        </w:tabs>
        <w:spacing w:lineRule="exact" w:line="273" w:before="0" w:after="0"/>
        <w:ind w:left="1962" w:right="0" w:hanging="265"/>
        <w:jc w:val="both"/>
        <w:rPr/>
      </w:pPr>
      <w:r>
        <w:rPr/>
        <w:t>базовые</w:t>
      </w:r>
      <w:r>
        <w:rPr>
          <w:spacing w:val="-7"/>
        </w:rPr>
        <w:t xml:space="preserve"> </w:t>
      </w:r>
      <w:r>
        <w:rPr/>
        <w:t>исследовательские</w:t>
      </w:r>
      <w:r>
        <w:rPr>
          <w:spacing w:val="-10"/>
        </w:rPr>
        <w:t xml:space="preserve"> </w:t>
      </w:r>
      <w:r>
        <w:rPr>
          <w:spacing w:val="-2"/>
        </w:rPr>
        <w:t>действия:</w:t>
      </w:r>
    </w:p>
    <w:p>
      <w:pPr>
        <w:pStyle w:val="ListParagraph"/>
        <w:numPr>
          <w:ilvl w:val="1"/>
          <w:numId w:val="7"/>
        </w:numPr>
        <w:tabs>
          <w:tab w:val="clear" w:pos="720"/>
          <w:tab w:val="left" w:pos="2420" w:leader="none"/>
        </w:tabs>
        <w:spacing w:lineRule="auto" w:line="235" w:before="3" w:after="0"/>
        <w:ind w:left="2420" w:right="847" w:hanging="360"/>
        <w:jc w:val="left"/>
        <w:rPr>
          <w:sz w:val="24"/>
        </w:rPr>
      </w:pPr>
      <w:r>
        <w:rPr>
          <w:sz w:val="24"/>
        </w:rPr>
        <w:t>определять</w:t>
      </w:r>
      <w:r>
        <w:rPr>
          <w:spacing w:val="80"/>
          <w:sz w:val="24"/>
        </w:rPr>
        <w:t xml:space="preserve"> </w:t>
      </w:r>
      <w:r>
        <w:rPr>
          <w:sz w:val="24"/>
        </w:rPr>
        <w:t>разрыв</w:t>
      </w:r>
      <w:r>
        <w:rPr>
          <w:spacing w:val="40"/>
          <w:sz w:val="24"/>
        </w:rPr>
        <w:t xml:space="preserve"> </w:t>
      </w:r>
      <w:r>
        <w:rPr>
          <w:sz w:val="24"/>
        </w:rPr>
        <w:t>между</w:t>
      </w:r>
      <w:r>
        <w:rPr>
          <w:spacing w:val="40"/>
          <w:sz w:val="24"/>
        </w:rPr>
        <w:t xml:space="preserve"> </w:t>
      </w:r>
      <w:r>
        <w:rPr>
          <w:sz w:val="24"/>
        </w:rPr>
        <w:t>реальным</w:t>
      </w:r>
      <w:r>
        <w:rPr>
          <w:spacing w:val="40"/>
          <w:sz w:val="24"/>
        </w:rPr>
        <w:t xml:space="preserve"> </w:t>
      </w:r>
      <w:r>
        <w:rPr>
          <w:sz w:val="24"/>
        </w:rPr>
        <w:t>и</w:t>
      </w:r>
      <w:r>
        <w:rPr>
          <w:spacing w:val="80"/>
          <w:sz w:val="24"/>
        </w:rPr>
        <w:t xml:space="preserve"> </w:t>
      </w:r>
      <w:r>
        <w:rPr>
          <w:sz w:val="24"/>
        </w:rPr>
        <w:t>желательным</w:t>
      </w:r>
      <w:r>
        <w:rPr>
          <w:spacing w:val="80"/>
          <w:sz w:val="24"/>
        </w:rPr>
        <w:t xml:space="preserve"> </w:t>
      </w:r>
      <w:r>
        <w:rPr>
          <w:sz w:val="24"/>
        </w:rPr>
        <w:t>состоянием</w:t>
      </w:r>
      <w:r>
        <w:rPr>
          <w:spacing w:val="80"/>
          <w:sz w:val="24"/>
        </w:rPr>
        <w:t xml:space="preserve"> </w:t>
      </w:r>
      <w:r>
        <w:rPr>
          <w:sz w:val="24"/>
        </w:rPr>
        <w:t>объекта (ситуации) на основе предложенных педагогическим работником вопросов;</w:t>
      </w:r>
    </w:p>
    <w:p>
      <w:pPr>
        <w:pStyle w:val="ListParagraph"/>
        <w:numPr>
          <w:ilvl w:val="1"/>
          <w:numId w:val="7"/>
        </w:numPr>
        <w:tabs>
          <w:tab w:val="clear" w:pos="720"/>
          <w:tab w:val="left" w:pos="2420" w:leader="none"/>
        </w:tabs>
        <w:spacing w:lineRule="auto" w:line="235" w:before="3" w:after="0"/>
        <w:ind w:left="2420" w:right="849" w:hanging="360"/>
        <w:jc w:val="left"/>
        <w:rPr>
          <w:sz w:val="24"/>
        </w:rPr>
      </w:pPr>
      <w:r>
        <w:rPr>
          <w:sz w:val="24"/>
        </w:rPr>
        <w:t>с</w:t>
      </w:r>
      <w:r>
        <w:rPr>
          <w:spacing w:val="40"/>
          <w:sz w:val="24"/>
        </w:rPr>
        <w:t xml:space="preserve"> </w:t>
      </w:r>
      <w:r>
        <w:rPr>
          <w:sz w:val="24"/>
        </w:rPr>
        <w:t>помощью</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формулировать</w:t>
      </w:r>
      <w:r>
        <w:rPr>
          <w:spacing w:val="40"/>
          <w:sz w:val="24"/>
        </w:rPr>
        <w:t xml:space="preserve"> </w:t>
      </w:r>
      <w:r>
        <w:rPr>
          <w:sz w:val="24"/>
        </w:rPr>
        <w:t>цель,</w:t>
      </w:r>
      <w:r>
        <w:rPr>
          <w:spacing w:val="40"/>
          <w:sz w:val="24"/>
        </w:rPr>
        <w:t xml:space="preserve"> </w:t>
      </w:r>
      <w:r>
        <w:rPr>
          <w:sz w:val="24"/>
        </w:rPr>
        <w:t>планировать изменения объекта, ситуации;</w:t>
      </w:r>
    </w:p>
    <w:p>
      <w:pPr>
        <w:pStyle w:val="ListParagraph"/>
        <w:numPr>
          <w:ilvl w:val="1"/>
          <w:numId w:val="7"/>
        </w:numPr>
        <w:tabs>
          <w:tab w:val="clear" w:pos="720"/>
          <w:tab w:val="left" w:pos="2420" w:leader="none"/>
          <w:tab w:val="left" w:pos="3776" w:leader="none"/>
          <w:tab w:val="left" w:pos="5041" w:leader="none"/>
          <w:tab w:val="left" w:pos="6301" w:leader="none"/>
          <w:tab w:val="left" w:pos="7408" w:leader="none"/>
          <w:tab w:val="left" w:pos="8368" w:leader="none"/>
          <w:tab w:val="left" w:pos="9554" w:leader="none"/>
        </w:tabs>
        <w:spacing w:lineRule="auto" w:line="235" w:before="5" w:after="0"/>
        <w:ind w:left="2420" w:right="848" w:hanging="360"/>
        <w:jc w:val="left"/>
        <w:rPr>
          <w:sz w:val="24"/>
        </w:rPr>
      </w:pPr>
      <w:r>
        <w:rPr>
          <w:spacing w:val="-2"/>
          <w:sz w:val="24"/>
        </w:rPr>
        <w:t>сравнивать</w:t>
      </w:r>
      <w:r>
        <w:rPr>
          <w:sz w:val="24"/>
        </w:rPr>
        <w:tab/>
      </w:r>
      <w:r>
        <w:rPr>
          <w:spacing w:val="-2"/>
          <w:sz w:val="24"/>
        </w:rPr>
        <w:t>несколько</w:t>
      </w:r>
      <w:r>
        <w:rPr>
          <w:sz w:val="24"/>
        </w:rPr>
        <w:tab/>
      </w:r>
      <w:r>
        <w:rPr>
          <w:spacing w:val="-2"/>
          <w:sz w:val="24"/>
        </w:rPr>
        <w:t>вариантов</w:t>
      </w:r>
      <w:r>
        <w:rPr>
          <w:sz w:val="24"/>
        </w:rPr>
        <w:tab/>
      </w:r>
      <w:r>
        <w:rPr>
          <w:spacing w:val="-2"/>
          <w:sz w:val="24"/>
        </w:rPr>
        <w:t>решения</w:t>
      </w:r>
      <w:r>
        <w:rPr>
          <w:sz w:val="24"/>
        </w:rPr>
        <w:tab/>
      </w:r>
      <w:r>
        <w:rPr>
          <w:spacing w:val="-2"/>
          <w:sz w:val="24"/>
        </w:rPr>
        <w:t>задачи,</w:t>
      </w:r>
      <w:r>
        <w:rPr>
          <w:sz w:val="24"/>
        </w:rPr>
        <w:tab/>
      </w:r>
      <w:r>
        <w:rPr>
          <w:spacing w:val="-2"/>
          <w:sz w:val="24"/>
        </w:rPr>
        <w:t>выбирать</w:t>
      </w:r>
      <w:r>
        <w:rPr>
          <w:sz w:val="24"/>
        </w:rPr>
        <w:tab/>
      </w:r>
      <w:r>
        <w:rPr>
          <w:spacing w:val="-2"/>
          <w:sz w:val="24"/>
        </w:rPr>
        <w:t xml:space="preserve">наиболее </w:t>
      </w:r>
      <w:r>
        <w:rPr>
          <w:sz w:val="24"/>
        </w:rPr>
        <w:t>подходящий (на основе предложенных критериев);</w:t>
      </w:r>
    </w:p>
    <w:p>
      <w:pPr>
        <w:pStyle w:val="ListParagraph"/>
        <w:numPr>
          <w:ilvl w:val="1"/>
          <w:numId w:val="7"/>
        </w:numPr>
        <w:tabs>
          <w:tab w:val="clear" w:pos="720"/>
          <w:tab w:val="left" w:pos="2420" w:leader="none"/>
        </w:tabs>
        <w:spacing w:lineRule="auto" w:line="240" w:before="0" w:after="0"/>
        <w:ind w:left="2420" w:right="848" w:hanging="360"/>
        <w:jc w:val="both"/>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pPr>
        <w:pStyle w:val="ListParagraph"/>
        <w:numPr>
          <w:ilvl w:val="1"/>
          <w:numId w:val="7"/>
        </w:numPr>
        <w:tabs>
          <w:tab w:val="clear" w:pos="720"/>
          <w:tab w:val="left" w:pos="2420" w:leader="none"/>
        </w:tabs>
        <w:spacing w:lineRule="auto" w:line="240" w:before="0" w:after="0"/>
        <w:ind w:left="2420" w:right="848" w:hanging="360"/>
        <w:jc w:val="both"/>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pPr>
        <w:pStyle w:val="ListParagraph"/>
        <w:numPr>
          <w:ilvl w:val="1"/>
          <w:numId w:val="7"/>
        </w:numPr>
        <w:tabs>
          <w:tab w:val="clear" w:pos="720"/>
          <w:tab w:val="left" w:pos="2420" w:leader="none"/>
        </w:tabs>
        <w:spacing w:lineRule="auto" w:line="240" w:before="0" w:after="0"/>
        <w:ind w:left="2420" w:right="850" w:hanging="360"/>
        <w:jc w:val="both"/>
        <w:rPr>
          <w:sz w:val="24"/>
        </w:rPr>
      </w:pPr>
      <w:r>
        <w:rPr>
          <w:sz w:val="24"/>
        </w:rPr>
        <w:t>прогнозировать возможное развитие процессов, событий и их последствия в аналогичных или сходных ситуациях;</w:t>
      </w:r>
    </w:p>
    <w:p>
      <w:pPr>
        <w:pStyle w:val="2"/>
        <w:numPr>
          <w:ilvl w:val="0"/>
          <w:numId w:val="7"/>
        </w:numPr>
        <w:tabs>
          <w:tab w:val="clear" w:pos="720"/>
          <w:tab w:val="left" w:pos="1962" w:leader="none"/>
        </w:tabs>
        <w:spacing w:lineRule="exact" w:line="275" w:before="2" w:after="0"/>
        <w:ind w:left="1962" w:right="0" w:hanging="265"/>
        <w:jc w:val="both"/>
        <w:rPr/>
      </w:pPr>
      <w:r>
        <w:rPr/>
        <w:t>работа</w:t>
      </w:r>
      <w:r>
        <w:rPr>
          <w:spacing w:val="-4"/>
        </w:rPr>
        <w:t xml:space="preserve"> </w:t>
      </w:r>
      <w:r>
        <w:rPr/>
        <w:t>с</w:t>
      </w:r>
      <w:r>
        <w:rPr>
          <w:spacing w:val="-9"/>
        </w:rPr>
        <w:t xml:space="preserve"> </w:t>
      </w:r>
      <w:r>
        <w:rPr>
          <w:spacing w:val="-2"/>
        </w:rPr>
        <w:t>информацией:</w:t>
      </w:r>
    </w:p>
    <w:p>
      <w:pPr>
        <w:pStyle w:val="ListParagraph"/>
        <w:numPr>
          <w:ilvl w:val="1"/>
          <w:numId w:val="7"/>
        </w:numPr>
        <w:tabs>
          <w:tab w:val="clear" w:pos="720"/>
          <w:tab w:val="left" w:pos="2419" w:leader="none"/>
        </w:tabs>
        <w:spacing w:lineRule="exact" w:line="292" w:before="0" w:after="0"/>
        <w:ind w:left="2419" w:right="0" w:hanging="362"/>
        <w:jc w:val="both"/>
        <w:rPr>
          <w:sz w:val="24"/>
        </w:rPr>
      </w:pPr>
      <w:r>
        <w:rPr>
          <w:sz w:val="24"/>
        </w:rPr>
        <w:t>выбирать</w:t>
      </w:r>
      <w:r>
        <w:rPr>
          <w:spacing w:val="-10"/>
          <w:sz w:val="24"/>
        </w:rPr>
        <w:t xml:space="preserve"> </w:t>
      </w:r>
      <w:r>
        <w:rPr>
          <w:sz w:val="24"/>
        </w:rPr>
        <w:t>источник</w:t>
      </w:r>
      <w:r>
        <w:rPr>
          <w:spacing w:val="-11"/>
          <w:sz w:val="24"/>
        </w:rPr>
        <w:t xml:space="preserve"> </w:t>
      </w:r>
      <w:r>
        <w:rPr>
          <w:sz w:val="24"/>
        </w:rPr>
        <w:t>получения</w:t>
      </w:r>
      <w:r>
        <w:rPr>
          <w:spacing w:val="-7"/>
          <w:sz w:val="24"/>
        </w:rPr>
        <w:t xml:space="preserve"> </w:t>
      </w:r>
      <w:r>
        <w:rPr>
          <w:spacing w:val="-2"/>
          <w:sz w:val="24"/>
        </w:rPr>
        <w:t>информации;</w:t>
      </w:r>
    </w:p>
    <w:p>
      <w:pPr>
        <w:pStyle w:val="ListParagraph"/>
        <w:numPr>
          <w:ilvl w:val="1"/>
          <w:numId w:val="7"/>
        </w:numPr>
        <w:tabs>
          <w:tab w:val="clear" w:pos="720"/>
          <w:tab w:val="left" w:pos="2420" w:leader="none"/>
        </w:tabs>
        <w:spacing w:lineRule="auto" w:line="235" w:before="4" w:after="0"/>
        <w:ind w:left="2420" w:right="847" w:hanging="360"/>
        <w:jc w:val="both"/>
        <w:rPr>
          <w:sz w:val="24"/>
        </w:rPr>
      </w:pPr>
      <w:r>
        <w:rPr>
          <w:sz w:val="24"/>
        </w:rPr>
        <w:t>согласно заданному алгоритму находить в предложенном источнике информацию, представленную в явном виде;</w:t>
      </w:r>
    </w:p>
    <w:p>
      <w:pPr>
        <w:pStyle w:val="ListParagraph"/>
        <w:numPr>
          <w:ilvl w:val="1"/>
          <w:numId w:val="7"/>
        </w:numPr>
        <w:tabs>
          <w:tab w:val="clear" w:pos="720"/>
          <w:tab w:val="left" w:pos="2420" w:leader="none"/>
        </w:tabs>
        <w:spacing w:lineRule="auto" w:line="240" w:before="0" w:after="0"/>
        <w:ind w:left="2420" w:right="846" w:hanging="360"/>
        <w:jc w:val="both"/>
        <w:rPr>
          <w:sz w:val="24"/>
        </w:rPr>
      </w:pPr>
      <w:r>
        <w:rPr>
          <w:sz w:val="24"/>
        </w:rPr>
        <w:t>распознавать</w:t>
      </w:r>
      <w:r>
        <w:rPr>
          <w:spacing w:val="-6"/>
          <w:sz w:val="24"/>
        </w:rPr>
        <w:t xml:space="preserve"> </w:t>
      </w:r>
      <w:r>
        <w:rPr>
          <w:sz w:val="24"/>
        </w:rPr>
        <w:t>достоверную</w:t>
      </w:r>
      <w:r>
        <w:rPr>
          <w:spacing w:val="-8"/>
          <w:sz w:val="24"/>
        </w:rPr>
        <w:t xml:space="preserve"> </w:t>
      </w:r>
      <w:r>
        <w:rPr>
          <w:sz w:val="24"/>
        </w:rPr>
        <w:t>и</w:t>
      </w:r>
      <w:r>
        <w:rPr>
          <w:spacing w:val="-8"/>
          <w:sz w:val="24"/>
        </w:rPr>
        <w:t xml:space="preserve"> </w:t>
      </w:r>
      <w:r>
        <w:rPr>
          <w:sz w:val="24"/>
        </w:rPr>
        <w:t>недостоверную</w:t>
      </w:r>
      <w:r>
        <w:rPr>
          <w:spacing w:val="-7"/>
          <w:sz w:val="24"/>
        </w:rPr>
        <w:t xml:space="preserve"> </w:t>
      </w:r>
      <w:r>
        <w:rPr>
          <w:sz w:val="24"/>
        </w:rPr>
        <w:t>информацию</w:t>
      </w:r>
      <w:r>
        <w:rPr>
          <w:spacing w:val="-10"/>
          <w:sz w:val="24"/>
        </w:rPr>
        <w:t xml:space="preserve"> </w:t>
      </w:r>
      <w:r>
        <w:rPr>
          <w:sz w:val="24"/>
        </w:rPr>
        <w:t>самостоятельно</w:t>
      </w:r>
      <w:r>
        <w:rPr>
          <w:spacing w:val="-5"/>
          <w:sz w:val="24"/>
        </w:rPr>
        <w:t xml:space="preserve"> </w:t>
      </w:r>
      <w:r>
        <w:rPr>
          <w:sz w:val="24"/>
        </w:rPr>
        <w:t xml:space="preserve">или на основании предложенного педагогическим работником способа ее </w:t>
      </w:r>
      <w:r>
        <w:rPr>
          <w:spacing w:val="-2"/>
          <w:sz w:val="24"/>
        </w:rPr>
        <w:t>проверки;</w:t>
      </w:r>
    </w:p>
    <w:p>
      <w:pPr>
        <w:pStyle w:val="ListParagraph"/>
        <w:numPr>
          <w:ilvl w:val="1"/>
          <w:numId w:val="7"/>
        </w:numPr>
        <w:tabs>
          <w:tab w:val="clear" w:pos="720"/>
          <w:tab w:val="left" w:pos="2420" w:leader="none"/>
        </w:tabs>
        <w:spacing w:lineRule="auto" w:line="240" w:before="0" w:after="0"/>
        <w:ind w:left="2420" w:right="844" w:hanging="360"/>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pPr>
        <w:pStyle w:val="ListParagraph"/>
        <w:numPr>
          <w:ilvl w:val="1"/>
          <w:numId w:val="7"/>
        </w:numPr>
        <w:tabs>
          <w:tab w:val="clear" w:pos="720"/>
          <w:tab w:val="left" w:pos="2420" w:leader="none"/>
        </w:tabs>
        <w:spacing w:lineRule="auto" w:line="235" w:before="0" w:after="0"/>
        <w:ind w:left="2420" w:right="860" w:hanging="360"/>
        <w:jc w:val="both"/>
        <w:rPr>
          <w:sz w:val="24"/>
        </w:rPr>
      </w:pPr>
      <w:r>
        <w:rPr>
          <w:sz w:val="24"/>
        </w:rPr>
        <w:t>анализировать и создавать текстовую, видео, графическую, звуковую, информацию в соответствии с учебной задачей;</w:t>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182" w:after="0"/>
        <w:ind w:left="1133" w:right="0" w:hanging="0"/>
        <w:jc w:val="left"/>
        <w:rPr>
          <w:sz w:val="20"/>
        </w:rPr>
      </w:pPr>
      <w:r>
        <w:rPr>
          <w:spacing w:val="-10"/>
          <w:sz w:val="20"/>
        </w:rPr>
        <w:t>-</w:t>
      </w:r>
    </w:p>
    <w:p>
      <w:pPr>
        <w:pStyle w:val="ListParagraph"/>
        <w:numPr>
          <w:ilvl w:val="1"/>
          <w:numId w:val="7"/>
        </w:numPr>
        <w:tabs>
          <w:tab w:val="clear" w:pos="720"/>
          <w:tab w:val="left" w:pos="2419" w:leader="none"/>
        </w:tabs>
        <w:spacing w:lineRule="auto" w:line="240" w:before="75" w:after="0"/>
        <w:ind w:left="2419" w:right="0" w:hanging="362"/>
        <w:jc w:val="left"/>
        <w:rPr>
          <w:sz w:val="24"/>
        </w:rPr>
      </w:pPr>
      <w:r>
        <w:rPr>
          <w:sz w:val="24"/>
        </w:rPr>
        <w:t>самостоятельно</w:t>
      </w:r>
      <w:r>
        <w:rPr>
          <w:spacing w:val="-8"/>
          <w:sz w:val="24"/>
        </w:rPr>
        <w:t xml:space="preserve"> </w:t>
      </w:r>
      <w:r>
        <w:rPr>
          <w:sz w:val="24"/>
        </w:rPr>
        <w:t>создавать</w:t>
      </w:r>
      <w:r>
        <w:rPr>
          <w:spacing w:val="-4"/>
          <w:sz w:val="24"/>
        </w:rPr>
        <w:t xml:space="preserve"> </w:t>
      </w:r>
      <w:r>
        <w:rPr>
          <w:sz w:val="24"/>
        </w:rPr>
        <w:t>схемы,</w:t>
      </w:r>
      <w:r>
        <w:rPr>
          <w:spacing w:val="-9"/>
          <w:sz w:val="24"/>
        </w:rPr>
        <w:t xml:space="preserve"> </w:t>
      </w:r>
      <w:r>
        <w:rPr>
          <w:sz w:val="24"/>
        </w:rPr>
        <w:t>таблицы</w:t>
      </w:r>
      <w:r>
        <w:rPr>
          <w:spacing w:val="-9"/>
          <w:sz w:val="24"/>
        </w:rPr>
        <w:t xml:space="preserve"> </w:t>
      </w:r>
      <w:r>
        <w:rPr>
          <w:sz w:val="24"/>
        </w:rPr>
        <w:t>для</w:t>
      </w:r>
      <w:r>
        <w:rPr>
          <w:spacing w:val="-10"/>
          <w:sz w:val="24"/>
        </w:rPr>
        <w:t xml:space="preserve"> </w:t>
      </w:r>
      <w:r>
        <w:rPr>
          <w:sz w:val="24"/>
        </w:rPr>
        <w:t>представления</w:t>
      </w:r>
      <w:r>
        <w:rPr>
          <w:spacing w:val="-5"/>
          <w:sz w:val="24"/>
        </w:rPr>
        <w:t xml:space="preserve"> </w:t>
      </w:r>
      <w:r>
        <w:rPr>
          <w:spacing w:val="-2"/>
          <w:sz w:val="24"/>
        </w:rPr>
        <w:t>информации.</w:t>
      </w:r>
    </w:p>
    <w:p>
      <w:pPr>
        <w:pStyle w:val="2"/>
        <w:spacing w:lineRule="exact" w:line="275" w:before="7" w:after="0"/>
        <w:jc w:val="left"/>
        <w:rPr/>
      </w:pPr>
      <w:r>
        <w:rPr/>
        <w:t>Овладение</w:t>
      </w:r>
      <w:r>
        <w:rPr>
          <w:spacing w:val="-12"/>
        </w:rPr>
        <w:t xml:space="preserve"> </w:t>
      </w:r>
      <w:r>
        <w:rPr/>
        <w:t>универсальными</w:t>
      </w:r>
      <w:r>
        <w:rPr>
          <w:spacing w:val="-12"/>
        </w:rPr>
        <w:t xml:space="preserve"> </w:t>
      </w:r>
      <w:r>
        <w:rPr/>
        <w:t>учебными</w:t>
      </w:r>
      <w:r>
        <w:rPr>
          <w:spacing w:val="-8"/>
        </w:rPr>
        <w:t xml:space="preserve"> </w:t>
      </w:r>
      <w:r>
        <w:rPr/>
        <w:t>коммуникативными</w:t>
      </w:r>
      <w:r>
        <w:rPr>
          <w:spacing w:val="-11"/>
        </w:rPr>
        <w:t xml:space="preserve"> </w:t>
      </w:r>
      <w:r>
        <w:rPr>
          <w:spacing w:val="-2"/>
        </w:rPr>
        <w:t>действиями:</w:t>
      </w:r>
    </w:p>
    <w:p>
      <w:pPr>
        <w:pStyle w:val="ListParagraph"/>
        <w:numPr>
          <w:ilvl w:val="0"/>
          <w:numId w:val="6"/>
        </w:numPr>
        <w:tabs>
          <w:tab w:val="clear" w:pos="720"/>
          <w:tab w:val="left" w:pos="1962" w:leader="none"/>
        </w:tabs>
        <w:spacing w:lineRule="exact" w:line="271" w:before="0" w:after="0"/>
        <w:ind w:left="1962" w:right="0" w:hanging="265"/>
        <w:jc w:val="left"/>
        <w:rPr>
          <w:b/>
          <w:sz w:val="24"/>
        </w:rPr>
      </w:pPr>
      <w:r>
        <w:rPr>
          <w:b/>
          <w:spacing w:val="-2"/>
          <w:sz w:val="24"/>
        </w:rPr>
        <w:t>общение:</w:t>
      </w:r>
    </w:p>
    <w:p>
      <w:pPr>
        <w:pStyle w:val="ListParagraph"/>
        <w:numPr>
          <w:ilvl w:val="1"/>
          <w:numId w:val="6"/>
        </w:numPr>
        <w:tabs>
          <w:tab w:val="clear" w:pos="720"/>
          <w:tab w:val="left" w:pos="2420" w:leader="none"/>
        </w:tabs>
        <w:spacing w:lineRule="auto" w:line="235" w:before="0" w:after="0"/>
        <w:ind w:left="2420" w:right="865" w:hanging="360"/>
        <w:jc w:val="left"/>
        <w:rPr>
          <w:sz w:val="24"/>
        </w:rPr>
      </w:pPr>
      <w:r>
        <w:rPr>
          <w:sz w:val="24"/>
        </w:rPr>
        <w:t>воспринимать</w:t>
      </w:r>
      <w:r>
        <w:rPr>
          <w:spacing w:val="-1"/>
          <w:sz w:val="24"/>
        </w:rPr>
        <w:t xml:space="preserve"> </w:t>
      </w:r>
      <w:r>
        <w:rPr>
          <w:sz w:val="24"/>
        </w:rPr>
        <w:t>и</w:t>
      </w:r>
      <w:r>
        <w:rPr>
          <w:spacing w:val="-1"/>
          <w:sz w:val="24"/>
        </w:rPr>
        <w:t xml:space="preserve"> </w:t>
      </w:r>
      <w:r>
        <w:rPr>
          <w:sz w:val="24"/>
        </w:rPr>
        <w:t>формулировать суждения, выражать эмоции</w:t>
      </w:r>
      <w:r>
        <w:rPr>
          <w:spacing w:val="-3"/>
          <w:sz w:val="24"/>
        </w:rPr>
        <w:t xml:space="preserve"> </w:t>
      </w:r>
      <w:r>
        <w:rPr>
          <w:sz w:val="24"/>
        </w:rPr>
        <w:t>в соответствии с целями и условиями общения в знакомой среде;</w:t>
      </w:r>
    </w:p>
    <w:p>
      <w:pPr>
        <w:pStyle w:val="ListParagraph"/>
        <w:numPr>
          <w:ilvl w:val="1"/>
          <w:numId w:val="6"/>
        </w:numPr>
        <w:tabs>
          <w:tab w:val="clear" w:pos="720"/>
          <w:tab w:val="left" w:pos="2420" w:leader="none"/>
        </w:tabs>
        <w:spacing w:lineRule="auto" w:line="235" w:before="3" w:after="0"/>
        <w:ind w:left="2420" w:right="1586" w:hanging="360"/>
        <w:jc w:val="left"/>
        <w:rPr>
          <w:sz w:val="24"/>
        </w:rPr>
      </w:pPr>
      <w:r>
        <w:rPr>
          <w:sz w:val="24"/>
        </w:rPr>
        <w:t>проявлять</w:t>
      </w:r>
      <w:r>
        <w:rPr>
          <w:spacing w:val="-2"/>
          <w:sz w:val="24"/>
        </w:rPr>
        <w:t xml:space="preserve"> </w:t>
      </w:r>
      <w:r>
        <w:rPr>
          <w:sz w:val="24"/>
        </w:rPr>
        <w:t>уважительное</w:t>
      </w:r>
      <w:r>
        <w:rPr>
          <w:spacing w:val="-5"/>
          <w:sz w:val="24"/>
        </w:rPr>
        <w:t xml:space="preserve"> </w:t>
      </w:r>
      <w:r>
        <w:rPr>
          <w:sz w:val="24"/>
        </w:rPr>
        <w:t>отношение</w:t>
      </w:r>
      <w:r>
        <w:rPr>
          <w:spacing w:val="-6"/>
          <w:sz w:val="24"/>
        </w:rPr>
        <w:t xml:space="preserve"> </w:t>
      </w:r>
      <w:r>
        <w:rPr>
          <w:sz w:val="24"/>
        </w:rPr>
        <w:t>к</w:t>
      </w:r>
      <w:r>
        <w:rPr>
          <w:spacing w:val="-5"/>
          <w:sz w:val="24"/>
        </w:rPr>
        <w:t xml:space="preserve"> </w:t>
      </w:r>
      <w:r>
        <w:rPr>
          <w:sz w:val="24"/>
        </w:rPr>
        <w:t>собеседнику,</w:t>
      </w:r>
      <w:r>
        <w:rPr>
          <w:spacing w:val="-2"/>
          <w:sz w:val="24"/>
        </w:rPr>
        <w:t xml:space="preserve"> </w:t>
      </w:r>
      <w:r>
        <w:rPr>
          <w:sz w:val="24"/>
        </w:rPr>
        <w:t>соблюдать</w:t>
      </w:r>
      <w:r>
        <w:rPr>
          <w:spacing w:val="-4"/>
          <w:sz w:val="24"/>
        </w:rPr>
        <w:t xml:space="preserve"> </w:t>
      </w:r>
      <w:r>
        <w:rPr>
          <w:sz w:val="24"/>
        </w:rPr>
        <w:t>правила ведения диалога и дискуссии;</w:t>
      </w:r>
    </w:p>
    <w:p>
      <w:pPr>
        <w:pStyle w:val="ListParagraph"/>
        <w:numPr>
          <w:ilvl w:val="1"/>
          <w:numId w:val="6"/>
        </w:numPr>
        <w:tabs>
          <w:tab w:val="clear" w:pos="720"/>
          <w:tab w:val="left" w:pos="2419" w:leader="none"/>
        </w:tabs>
        <w:spacing w:lineRule="exact" w:line="293" w:before="5" w:after="0"/>
        <w:ind w:left="2419" w:right="0" w:hanging="362"/>
        <w:jc w:val="left"/>
        <w:rPr>
          <w:sz w:val="24"/>
        </w:rPr>
      </w:pPr>
      <w:r>
        <w:rPr>
          <w:sz w:val="24"/>
        </w:rPr>
        <w:t>признавать</w:t>
      </w:r>
      <w:r>
        <w:rPr>
          <w:spacing w:val="-9"/>
          <w:sz w:val="24"/>
        </w:rPr>
        <w:t xml:space="preserve"> </w:t>
      </w:r>
      <w:r>
        <w:rPr>
          <w:sz w:val="24"/>
        </w:rPr>
        <w:t>возможность</w:t>
      </w:r>
      <w:r>
        <w:rPr>
          <w:spacing w:val="-3"/>
          <w:sz w:val="24"/>
        </w:rPr>
        <w:t xml:space="preserve"> </w:t>
      </w:r>
      <w:r>
        <w:rPr>
          <w:sz w:val="24"/>
        </w:rPr>
        <w:t>существования</w:t>
      </w:r>
      <w:r>
        <w:rPr>
          <w:spacing w:val="-11"/>
          <w:sz w:val="24"/>
        </w:rPr>
        <w:t xml:space="preserve"> </w:t>
      </w:r>
      <w:r>
        <w:rPr>
          <w:sz w:val="24"/>
        </w:rPr>
        <w:t>разных</w:t>
      </w:r>
      <w:r>
        <w:rPr>
          <w:spacing w:val="-6"/>
          <w:sz w:val="24"/>
        </w:rPr>
        <w:t xml:space="preserve"> </w:t>
      </w:r>
      <w:r>
        <w:rPr>
          <w:sz w:val="24"/>
        </w:rPr>
        <w:t>точек</w:t>
      </w:r>
      <w:r>
        <w:rPr>
          <w:spacing w:val="-8"/>
          <w:sz w:val="24"/>
        </w:rPr>
        <w:t xml:space="preserve"> </w:t>
      </w:r>
      <w:r>
        <w:rPr>
          <w:spacing w:val="-2"/>
          <w:sz w:val="24"/>
        </w:rPr>
        <w:t>зрения;</w:t>
      </w:r>
    </w:p>
    <w:p>
      <w:pPr>
        <w:pStyle w:val="ListParagraph"/>
        <w:numPr>
          <w:ilvl w:val="1"/>
          <w:numId w:val="6"/>
        </w:numPr>
        <w:tabs>
          <w:tab w:val="clear" w:pos="720"/>
          <w:tab w:val="left" w:pos="2419" w:leader="none"/>
        </w:tabs>
        <w:spacing w:lineRule="exact" w:line="293" w:before="0" w:after="0"/>
        <w:ind w:left="2419" w:right="0" w:hanging="362"/>
        <w:jc w:val="left"/>
        <w:rPr>
          <w:sz w:val="24"/>
        </w:rPr>
      </w:pPr>
      <w:r>
        <w:rPr>
          <w:sz w:val="24"/>
        </w:rPr>
        <w:t>корректно</w:t>
      </w:r>
      <w:r>
        <w:rPr>
          <w:spacing w:val="-4"/>
          <w:sz w:val="24"/>
        </w:rPr>
        <w:t xml:space="preserve"> </w:t>
      </w:r>
      <w:r>
        <w:rPr>
          <w:sz w:val="24"/>
        </w:rPr>
        <w:t>и</w:t>
      </w:r>
      <w:r>
        <w:rPr>
          <w:spacing w:val="-10"/>
          <w:sz w:val="24"/>
        </w:rPr>
        <w:t xml:space="preserve"> </w:t>
      </w:r>
      <w:r>
        <w:rPr>
          <w:sz w:val="24"/>
        </w:rPr>
        <w:t>аргументированно</w:t>
      </w:r>
      <w:r>
        <w:rPr>
          <w:spacing w:val="-4"/>
          <w:sz w:val="24"/>
        </w:rPr>
        <w:t xml:space="preserve"> </w:t>
      </w:r>
      <w:r>
        <w:rPr>
          <w:sz w:val="24"/>
        </w:rPr>
        <w:t>высказывать</w:t>
      </w:r>
      <w:r>
        <w:rPr>
          <w:spacing w:val="-3"/>
          <w:sz w:val="24"/>
        </w:rPr>
        <w:t xml:space="preserve"> </w:t>
      </w:r>
      <w:r>
        <w:rPr>
          <w:sz w:val="24"/>
        </w:rPr>
        <w:t>свое</w:t>
      </w:r>
      <w:r>
        <w:rPr>
          <w:spacing w:val="-11"/>
          <w:sz w:val="24"/>
        </w:rPr>
        <w:t xml:space="preserve"> </w:t>
      </w:r>
      <w:r>
        <w:rPr>
          <w:spacing w:val="-2"/>
          <w:sz w:val="24"/>
        </w:rPr>
        <w:t>мнение;</w:t>
      </w:r>
    </w:p>
    <w:p>
      <w:pPr>
        <w:pStyle w:val="ListParagraph"/>
        <w:numPr>
          <w:ilvl w:val="1"/>
          <w:numId w:val="6"/>
        </w:numPr>
        <w:tabs>
          <w:tab w:val="clear" w:pos="720"/>
          <w:tab w:val="left" w:pos="2419" w:leader="none"/>
        </w:tabs>
        <w:spacing w:lineRule="exact" w:line="293" w:before="0" w:after="0"/>
        <w:ind w:left="2419" w:right="0" w:hanging="362"/>
        <w:jc w:val="left"/>
        <w:rPr>
          <w:sz w:val="24"/>
        </w:rPr>
      </w:pPr>
      <w:r>
        <w:rPr>
          <w:sz w:val="24"/>
        </w:rPr>
        <w:t>строить</w:t>
      </w:r>
      <w:r>
        <w:rPr>
          <w:spacing w:val="-6"/>
          <w:sz w:val="24"/>
        </w:rPr>
        <w:t xml:space="preserve"> </w:t>
      </w:r>
      <w:r>
        <w:rPr>
          <w:sz w:val="24"/>
        </w:rPr>
        <w:t>речевое</w:t>
      </w:r>
      <w:r>
        <w:rPr>
          <w:spacing w:val="-12"/>
          <w:sz w:val="24"/>
        </w:rPr>
        <w:t xml:space="preserve"> </w:t>
      </w:r>
      <w:r>
        <w:rPr>
          <w:sz w:val="24"/>
        </w:rPr>
        <w:t>высказывание</w:t>
      </w:r>
      <w:r>
        <w:rPr>
          <w:spacing w:val="-6"/>
          <w:sz w:val="24"/>
        </w:rPr>
        <w:t xml:space="preserve"> </w:t>
      </w:r>
      <w:r>
        <w:rPr>
          <w:sz w:val="24"/>
        </w:rPr>
        <w:t>в</w:t>
      </w:r>
      <w:r>
        <w:rPr>
          <w:spacing w:val="-9"/>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поставленной</w:t>
      </w:r>
      <w:r>
        <w:rPr>
          <w:spacing w:val="-3"/>
          <w:sz w:val="24"/>
        </w:rPr>
        <w:t xml:space="preserve"> </w:t>
      </w:r>
      <w:r>
        <w:rPr>
          <w:spacing w:val="-2"/>
          <w:sz w:val="24"/>
        </w:rPr>
        <w:t>задачей;</w:t>
      </w:r>
    </w:p>
    <w:p>
      <w:pPr>
        <w:pStyle w:val="ListParagraph"/>
        <w:numPr>
          <w:ilvl w:val="1"/>
          <w:numId w:val="6"/>
        </w:numPr>
        <w:tabs>
          <w:tab w:val="clear" w:pos="720"/>
          <w:tab w:val="left" w:pos="2420" w:leader="none"/>
          <w:tab w:val="left" w:pos="3709" w:leader="none"/>
          <w:tab w:val="left" w:pos="4731" w:leader="none"/>
          <w:tab w:val="left" w:pos="5164" w:leader="none"/>
          <w:tab w:val="left" w:pos="6716" w:leader="none"/>
          <w:tab w:val="left" w:pos="7715" w:leader="none"/>
          <w:tab w:val="left" w:pos="9107" w:leader="none"/>
        </w:tabs>
        <w:spacing w:lineRule="auto" w:line="235" w:before="4" w:after="0"/>
        <w:ind w:left="2420" w:right="867" w:hanging="360"/>
        <w:jc w:val="left"/>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pPr>
        <w:pStyle w:val="ListParagraph"/>
        <w:numPr>
          <w:ilvl w:val="1"/>
          <w:numId w:val="6"/>
        </w:numPr>
        <w:tabs>
          <w:tab w:val="clear" w:pos="720"/>
          <w:tab w:val="left" w:pos="2419" w:leader="none"/>
        </w:tabs>
        <w:spacing w:lineRule="exact" w:line="293" w:before="1" w:after="0"/>
        <w:ind w:left="2419" w:right="0" w:hanging="362"/>
        <w:jc w:val="left"/>
        <w:rPr>
          <w:sz w:val="24"/>
        </w:rPr>
      </w:pPr>
      <w:r>
        <w:rPr>
          <w:sz w:val="24"/>
        </w:rPr>
        <w:t>готовить</w:t>
      </w:r>
      <w:r>
        <w:rPr>
          <w:spacing w:val="-11"/>
          <w:sz w:val="24"/>
        </w:rPr>
        <w:t xml:space="preserve"> </w:t>
      </w:r>
      <w:r>
        <w:rPr>
          <w:sz w:val="24"/>
        </w:rPr>
        <w:t>небольшие</w:t>
      </w:r>
      <w:r>
        <w:rPr>
          <w:spacing w:val="-10"/>
          <w:sz w:val="24"/>
        </w:rPr>
        <w:t xml:space="preserve"> </w:t>
      </w:r>
      <w:r>
        <w:rPr>
          <w:sz w:val="24"/>
        </w:rPr>
        <w:t>публичные</w:t>
      </w:r>
      <w:r>
        <w:rPr>
          <w:spacing w:val="-12"/>
          <w:sz w:val="24"/>
        </w:rPr>
        <w:t xml:space="preserve"> </w:t>
      </w:r>
      <w:r>
        <w:rPr>
          <w:spacing w:val="-2"/>
          <w:sz w:val="24"/>
        </w:rPr>
        <w:t>выступления;</w:t>
      </w:r>
    </w:p>
    <w:p>
      <w:pPr>
        <w:pStyle w:val="ListParagraph"/>
        <w:numPr>
          <w:ilvl w:val="1"/>
          <w:numId w:val="6"/>
        </w:numPr>
        <w:tabs>
          <w:tab w:val="clear" w:pos="720"/>
          <w:tab w:val="left" w:pos="2420" w:leader="none"/>
        </w:tabs>
        <w:spacing w:lineRule="auto" w:line="240" w:before="0" w:after="0"/>
        <w:ind w:left="2420" w:right="1282" w:hanging="360"/>
        <w:jc w:val="left"/>
        <w:rPr>
          <w:sz w:val="24"/>
        </w:rPr>
      </w:pPr>
      <w:r>
        <w:rPr>
          <w:sz w:val="24"/>
        </w:rPr>
        <w:t>подбирать иллюстративный</w:t>
      </w:r>
      <w:r>
        <w:rPr>
          <w:spacing w:val="29"/>
          <w:sz w:val="24"/>
        </w:rPr>
        <w:t xml:space="preserve"> </w:t>
      </w:r>
      <w:r>
        <w:rPr>
          <w:sz w:val="24"/>
        </w:rPr>
        <w:t>материал (рисунки, фото, плакаты)</w:t>
      </w:r>
      <w:r>
        <w:rPr>
          <w:spacing w:val="36"/>
          <w:sz w:val="24"/>
        </w:rPr>
        <w:t xml:space="preserve"> </w:t>
      </w:r>
      <w:r>
        <w:rPr>
          <w:sz w:val="24"/>
        </w:rPr>
        <w:t xml:space="preserve">к тексту </w:t>
      </w:r>
      <w:r>
        <w:rPr>
          <w:spacing w:val="-2"/>
          <w:sz w:val="24"/>
        </w:rPr>
        <w:t>выступления;</w:t>
      </w:r>
    </w:p>
    <w:p>
      <w:pPr>
        <w:pStyle w:val="2"/>
        <w:numPr>
          <w:ilvl w:val="0"/>
          <w:numId w:val="6"/>
        </w:numPr>
        <w:tabs>
          <w:tab w:val="clear" w:pos="720"/>
          <w:tab w:val="left" w:pos="1962" w:leader="none"/>
        </w:tabs>
        <w:spacing w:lineRule="exact" w:line="273" w:before="8" w:after="0"/>
        <w:ind w:left="1962" w:right="0" w:hanging="265"/>
        <w:jc w:val="left"/>
        <w:rPr/>
      </w:pPr>
      <w:r>
        <w:rPr/>
        <w:t>совместная</w:t>
      </w:r>
      <w:r>
        <w:rPr>
          <w:spacing w:val="-15"/>
        </w:rPr>
        <w:t xml:space="preserve"> </w:t>
      </w:r>
      <w:r>
        <w:rPr>
          <w:spacing w:val="-2"/>
        </w:rPr>
        <w:t>деятельность:</w:t>
      </w:r>
    </w:p>
    <w:p>
      <w:pPr>
        <w:pStyle w:val="ListParagraph"/>
        <w:numPr>
          <w:ilvl w:val="1"/>
          <w:numId w:val="6"/>
        </w:numPr>
        <w:tabs>
          <w:tab w:val="clear" w:pos="720"/>
          <w:tab w:val="left" w:pos="2420" w:leader="none"/>
        </w:tabs>
        <w:spacing w:lineRule="auto" w:line="240" w:before="0" w:after="0"/>
        <w:ind w:left="2420" w:right="839" w:hanging="360"/>
        <w:jc w:val="both"/>
        <w:rPr>
          <w:sz w:val="24"/>
        </w:rPr>
      </w:pPr>
      <w:r>
        <w:rPr>
          <w:sz w:val="24"/>
        </w:rPr>
        <w:t>формулировать краткосрочные и долгосрочные цели (индивидуальные с учетом участия</w:t>
      </w:r>
      <w:r>
        <w:rPr>
          <w:spacing w:val="-2"/>
          <w:sz w:val="24"/>
        </w:rPr>
        <w:t xml:space="preserve"> </w:t>
      </w:r>
      <w:r>
        <w:rPr>
          <w:sz w:val="24"/>
        </w:rPr>
        <w:t>в</w:t>
      </w:r>
      <w:r>
        <w:rPr>
          <w:spacing w:val="-3"/>
          <w:sz w:val="24"/>
        </w:rPr>
        <w:t xml:space="preserve"> </w:t>
      </w:r>
      <w:r>
        <w:rPr>
          <w:sz w:val="24"/>
        </w:rPr>
        <w:t>коллективных</w:t>
      </w:r>
      <w:r>
        <w:rPr>
          <w:spacing w:val="-2"/>
          <w:sz w:val="24"/>
        </w:rPr>
        <w:t xml:space="preserve"> </w:t>
      </w:r>
      <w:r>
        <w:rPr>
          <w:sz w:val="24"/>
        </w:rPr>
        <w:t>задачах)</w:t>
      </w:r>
      <w:r>
        <w:rPr>
          <w:spacing w:val="-3"/>
          <w:sz w:val="24"/>
        </w:rPr>
        <w:t xml:space="preserve"> </w:t>
      </w:r>
      <w:r>
        <w:rPr>
          <w:sz w:val="24"/>
        </w:rPr>
        <w:t>в</w:t>
      </w:r>
      <w:r>
        <w:rPr>
          <w:spacing w:val="-3"/>
          <w:sz w:val="24"/>
        </w:rPr>
        <w:t xml:space="preserve"> </w:t>
      </w:r>
      <w:r>
        <w:rPr>
          <w:sz w:val="24"/>
        </w:rPr>
        <w:t>стандартной</w:t>
      </w:r>
      <w:r>
        <w:rPr>
          <w:spacing w:val="-4"/>
          <w:sz w:val="24"/>
        </w:rPr>
        <w:t xml:space="preserve"> </w:t>
      </w:r>
      <w:r>
        <w:rPr>
          <w:sz w:val="24"/>
        </w:rPr>
        <w:t>(типовой)</w:t>
      </w:r>
      <w:r>
        <w:rPr>
          <w:spacing w:val="-3"/>
          <w:sz w:val="24"/>
        </w:rPr>
        <w:t xml:space="preserve"> </w:t>
      </w:r>
      <w:r>
        <w:rPr>
          <w:sz w:val="24"/>
        </w:rPr>
        <w:t>ситуации</w:t>
      </w:r>
      <w:r>
        <w:rPr>
          <w:spacing w:val="-1"/>
          <w:sz w:val="24"/>
        </w:rPr>
        <w:t xml:space="preserve"> </w:t>
      </w:r>
      <w:r>
        <w:rPr>
          <w:sz w:val="24"/>
        </w:rPr>
        <w:t>на основе</w:t>
      </w:r>
      <w:r>
        <w:rPr>
          <w:spacing w:val="-15"/>
          <w:sz w:val="24"/>
        </w:rPr>
        <w:t xml:space="preserve"> </w:t>
      </w:r>
      <w:r>
        <w:rPr>
          <w:sz w:val="24"/>
        </w:rPr>
        <w:t>предложенного</w:t>
      </w:r>
      <w:r>
        <w:rPr>
          <w:spacing w:val="-15"/>
          <w:sz w:val="24"/>
        </w:rPr>
        <w:t xml:space="preserve"> </w:t>
      </w:r>
      <w:r>
        <w:rPr>
          <w:sz w:val="24"/>
        </w:rPr>
        <w:t>формата</w:t>
      </w:r>
      <w:r>
        <w:rPr>
          <w:spacing w:val="-15"/>
          <w:sz w:val="24"/>
        </w:rPr>
        <w:t xml:space="preserve"> </w:t>
      </w:r>
      <w:r>
        <w:rPr>
          <w:sz w:val="24"/>
        </w:rPr>
        <w:t>планирования,</w:t>
      </w:r>
      <w:r>
        <w:rPr>
          <w:spacing w:val="-12"/>
          <w:sz w:val="24"/>
        </w:rPr>
        <w:t xml:space="preserve"> </w:t>
      </w:r>
      <w:r>
        <w:rPr>
          <w:sz w:val="24"/>
        </w:rPr>
        <w:t>распределения</w:t>
      </w:r>
      <w:r>
        <w:rPr>
          <w:spacing w:val="-11"/>
          <w:sz w:val="24"/>
        </w:rPr>
        <w:t xml:space="preserve"> </w:t>
      </w:r>
      <w:r>
        <w:rPr>
          <w:sz w:val="24"/>
        </w:rPr>
        <w:t>промежуточных шагов и сроков;</w:t>
      </w:r>
    </w:p>
    <w:p>
      <w:pPr>
        <w:pStyle w:val="ListParagraph"/>
        <w:numPr>
          <w:ilvl w:val="1"/>
          <w:numId w:val="6"/>
        </w:numPr>
        <w:tabs>
          <w:tab w:val="clear" w:pos="720"/>
          <w:tab w:val="left" w:pos="2420" w:leader="none"/>
        </w:tabs>
        <w:spacing w:lineRule="auto" w:line="240" w:before="0" w:after="0"/>
        <w:ind w:left="2420" w:right="847" w:hanging="360"/>
        <w:jc w:val="both"/>
        <w:rPr>
          <w:sz w:val="24"/>
        </w:rPr>
      </w:pPr>
      <w:r>
        <w:rPr>
          <w:sz w:val="24"/>
        </w:rPr>
        <w:t>принимать</w:t>
      </w:r>
      <w:r>
        <w:rPr>
          <w:spacing w:val="-11"/>
          <w:sz w:val="24"/>
        </w:rPr>
        <w:t xml:space="preserve"> </w:t>
      </w:r>
      <w:r>
        <w:rPr>
          <w:sz w:val="24"/>
        </w:rPr>
        <w:t>цель</w:t>
      </w:r>
      <w:r>
        <w:rPr>
          <w:spacing w:val="-11"/>
          <w:sz w:val="24"/>
        </w:rPr>
        <w:t xml:space="preserve"> </w:t>
      </w:r>
      <w:r>
        <w:rPr>
          <w:sz w:val="24"/>
        </w:rPr>
        <w:t>совместной</w:t>
      </w:r>
      <w:r>
        <w:rPr>
          <w:spacing w:val="-11"/>
          <w:sz w:val="24"/>
        </w:rPr>
        <w:t xml:space="preserve"> </w:t>
      </w:r>
      <w:r>
        <w:rPr>
          <w:sz w:val="24"/>
        </w:rPr>
        <w:t>деятельности,</w:t>
      </w:r>
      <w:r>
        <w:rPr>
          <w:spacing w:val="-12"/>
          <w:sz w:val="24"/>
        </w:rPr>
        <w:t xml:space="preserve"> </w:t>
      </w:r>
      <w:r>
        <w:rPr>
          <w:sz w:val="24"/>
        </w:rPr>
        <w:t>коллективно</w:t>
      </w:r>
      <w:r>
        <w:rPr>
          <w:spacing w:val="-7"/>
          <w:sz w:val="24"/>
        </w:rPr>
        <w:t xml:space="preserve"> </w:t>
      </w:r>
      <w:r>
        <w:rPr>
          <w:sz w:val="24"/>
        </w:rPr>
        <w:t>строить</w:t>
      </w:r>
      <w:r>
        <w:rPr>
          <w:spacing w:val="-15"/>
          <w:sz w:val="24"/>
        </w:rPr>
        <w:t xml:space="preserve"> </w:t>
      </w:r>
      <w:r>
        <w:rPr>
          <w:sz w:val="24"/>
        </w:rPr>
        <w:t>действия</w:t>
      </w:r>
      <w:r>
        <w:rPr>
          <w:spacing w:val="-12"/>
          <w:sz w:val="24"/>
        </w:rPr>
        <w:t xml:space="preserve"> </w:t>
      </w:r>
      <w:r>
        <w:rPr>
          <w:sz w:val="24"/>
        </w:rPr>
        <w:t>по</w:t>
      </w:r>
      <w:r>
        <w:rPr>
          <w:spacing w:val="-13"/>
          <w:sz w:val="24"/>
        </w:rPr>
        <w:t xml:space="preserve"> </w:t>
      </w:r>
      <w:r>
        <w:rPr>
          <w:sz w:val="24"/>
        </w:rPr>
        <w:t>ее достижению: распределять роли, договариваться, обсуждать процесс и результат совместной работы;</w:t>
      </w:r>
    </w:p>
    <w:p>
      <w:pPr>
        <w:pStyle w:val="ListParagraph"/>
        <w:numPr>
          <w:ilvl w:val="1"/>
          <w:numId w:val="6"/>
        </w:numPr>
        <w:tabs>
          <w:tab w:val="clear" w:pos="720"/>
          <w:tab w:val="left" w:pos="2419" w:leader="none"/>
        </w:tabs>
        <w:spacing w:lineRule="exact" w:line="293" w:before="0" w:after="0"/>
        <w:ind w:left="2419" w:right="0" w:hanging="362"/>
        <w:jc w:val="left"/>
        <w:rPr>
          <w:sz w:val="24"/>
        </w:rPr>
      </w:pPr>
      <w:r>
        <w:rPr>
          <w:sz w:val="24"/>
        </w:rPr>
        <w:t>проявлять</w:t>
      </w:r>
      <w:r>
        <w:rPr>
          <w:spacing w:val="-13"/>
          <w:sz w:val="24"/>
        </w:rPr>
        <w:t xml:space="preserve"> </w:t>
      </w:r>
      <w:r>
        <w:rPr>
          <w:sz w:val="24"/>
        </w:rPr>
        <w:t>готовность</w:t>
      </w:r>
      <w:r>
        <w:rPr>
          <w:spacing w:val="-10"/>
          <w:sz w:val="24"/>
        </w:rPr>
        <w:t xml:space="preserve"> </w:t>
      </w:r>
      <w:r>
        <w:rPr>
          <w:sz w:val="24"/>
        </w:rPr>
        <w:t>руководить,</w:t>
      </w:r>
      <w:r>
        <w:rPr>
          <w:spacing w:val="-10"/>
          <w:sz w:val="24"/>
        </w:rPr>
        <w:t xml:space="preserve"> </w:t>
      </w:r>
      <w:r>
        <w:rPr>
          <w:sz w:val="24"/>
        </w:rPr>
        <w:t>выполнять</w:t>
      </w:r>
      <w:r>
        <w:rPr>
          <w:spacing w:val="-7"/>
          <w:sz w:val="24"/>
        </w:rPr>
        <w:t xml:space="preserve"> </w:t>
      </w:r>
      <w:r>
        <w:rPr>
          <w:sz w:val="24"/>
        </w:rPr>
        <w:t>поручения,</w:t>
      </w:r>
      <w:r>
        <w:rPr>
          <w:spacing w:val="-6"/>
          <w:sz w:val="24"/>
        </w:rPr>
        <w:t xml:space="preserve"> </w:t>
      </w:r>
      <w:r>
        <w:rPr>
          <w:spacing w:val="-2"/>
          <w:sz w:val="24"/>
        </w:rPr>
        <w:t>подчиняться;</w:t>
      </w:r>
    </w:p>
    <w:p>
      <w:pPr>
        <w:pStyle w:val="ListParagraph"/>
        <w:numPr>
          <w:ilvl w:val="1"/>
          <w:numId w:val="6"/>
        </w:numPr>
        <w:tabs>
          <w:tab w:val="clear" w:pos="720"/>
          <w:tab w:val="left" w:pos="2419" w:leader="none"/>
        </w:tabs>
        <w:spacing w:lineRule="exact" w:line="293" w:before="0" w:after="0"/>
        <w:ind w:left="2419" w:right="0" w:hanging="362"/>
        <w:jc w:val="left"/>
        <w:rPr>
          <w:sz w:val="24"/>
        </w:rPr>
      </w:pPr>
      <w:r>
        <w:rPr>
          <w:sz w:val="24"/>
        </w:rPr>
        <w:t>ответственно</w:t>
      </w:r>
      <w:r>
        <w:rPr>
          <w:spacing w:val="-5"/>
          <w:sz w:val="24"/>
        </w:rPr>
        <w:t xml:space="preserve"> </w:t>
      </w:r>
      <w:r>
        <w:rPr>
          <w:sz w:val="24"/>
        </w:rPr>
        <w:t>выполнять</w:t>
      </w:r>
      <w:r>
        <w:rPr>
          <w:spacing w:val="-5"/>
          <w:sz w:val="24"/>
        </w:rPr>
        <w:t xml:space="preserve"> </w:t>
      </w:r>
      <w:r>
        <w:rPr>
          <w:sz w:val="24"/>
        </w:rPr>
        <w:t>свою</w:t>
      </w:r>
      <w:r>
        <w:rPr>
          <w:spacing w:val="-6"/>
          <w:sz w:val="24"/>
        </w:rPr>
        <w:t xml:space="preserve"> </w:t>
      </w:r>
      <w:r>
        <w:rPr>
          <w:sz w:val="24"/>
        </w:rPr>
        <w:t>часть</w:t>
      </w:r>
      <w:r>
        <w:rPr>
          <w:spacing w:val="-5"/>
          <w:sz w:val="24"/>
        </w:rPr>
        <w:t xml:space="preserve"> </w:t>
      </w:r>
      <w:r>
        <w:rPr>
          <w:spacing w:val="-2"/>
          <w:sz w:val="24"/>
        </w:rPr>
        <w:t>работы;</w:t>
      </w:r>
    </w:p>
    <w:p>
      <w:pPr>
        <w:pStyle w:val="ListParagraph"/>
        <w:numPr>
          <w:ilvl w:val="1"/>
          <w:numId w:val="6"/>
        </w:numPr>
        <w:tabs>
          <w:tab w:val="clear" w:pos="720"/>
          <w:tab w:val="left" w:pos="2419" w:leader="none"/>
        </w:tabs>
        <w:spacing w:lineRule="exact" w:line="293" w:before="0" w:after="0"/>
        <w:ind w:left="2419" w:right="0" w:hanging="362"/>
        <w:jc w:val="left"/>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4"/>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p>
      <w:pPr>
        <w:pStyle w:val="ListParagraph"/>
        <w:numPr>
          <w:ilvl w:val="1"/>
          <w:numId w:val="6"/>
        </w:numPr>
        <w:tabs>
          <w:tab w:val="clear" w:pos="720"/>
          <w:tab w:val="left" w:pos="2419" w:leader="none"/>
        </w:tabs>
        <w:spacing w:lineRule="exact" w:line="293" w:before="0" w:after="0"/>
        <w:ind w:left="2419" w:right="0" w:hanging="362"/>
        <w:jc w:val="left"/>
        <w:rPr>
          <w:sz w:val="24"/>
        </w:rPr>
      </w:pPr>
      <w:r>
        <w:rPr>
          <w:spacing w:val="-2"/>
          <w:sz w:val="24"/>
        </w:rPr>
        <w:t>выполнять</w:t>
      </w:r>
      <w:r>
        <w:rPr>
          <w:spacing w:val="-3"/>
          <w:sz w:val="24"/>
        </w:rPr>
        <w:t xml:space="preserve"> </w:t>
      </w:r>
      <w:r>
        <w:rPr>
          <w:spacing w:val="-2"/>
          <w:sz w:val="24"/>
        </w:rPr>
        <w:t>совместные</w:t>
      </w:r>
      <w:r>
        <w:rPr>
          <w:spacing w:val="-9"/>
          <w:sz w:val="24"/>
        </w:rPr>
        <w:t xml:space="preserve"> </w:t>
      </w:r>
      <w:r>
        <w:rPr>
          <w:spacing w:val="-2"/>
          <w:sz w:val="24"/>
        </w:rPr>
        <w:t>проектные</w:t>
      </w:r>
      <w:r>
        <w:rPr>
          <w:spacing w:val="-7"/>
          <w:sz w:val="24"/>
        </w:rPr>
        <w:t xml:space="preserve"> </w:t>
      </w:r>
      <w:r>
        <w:rPr>
          <w:spacing w:val="-2"/>
          <w:sz w:val="24"/>
        </w:rPr>
        <w:t>задания</w:t>
      </w:r>
      <w:r>
        <w:rPr>
          <w:spacing w:val="-4"/>
          <w:sz w:val="24"/>
        </w:rPr>
        <w:t xml:space="preserve"> </w:t>
      </w:r>
      <w:r>
        <w:rPr>
          <w:spacing w:val="-2"/>
          <w:sz w:val="24"/>
        </w:rPr>
        <w:t>с</w:t>
      </w:r>
      <w:r>
        <w:rPr>
          <w:spacing w:val="-14"/>
          <w:sz w:val="24"/>
        </w:rPr>
        <w:t xml:space="preserve"> </w:t>
      </w:r>
      <w:r>
        <w:rPr>
          <w:spacing w:val="-2"/>
          <w:sz w:val="24"/>
        </w:rPr>
        <w:t>опорой</w:t>
      </w:r>
      <w:r>
        <w:rPr>
          <w:spacing w:val="-5"/>
          <w:sz w:val="24"/>
        </w:rPr>
        <w:t xml:space="preserve"> </w:t>
      </w:r>
      <w:r>
        <w:rPr>
          <w:spacing w:val="-2"/>
          <w:sz w:val="24"/>
        </w:rPr>
        <w:t>на</w:t>
      </w:r>
      <w:r>
        <w:rPr>
          <w:spacing w:val="-5"/>
          <w:sz w:val="24"/>
        </w:rPr>
        <w:t xml:space="preserve"> </w:t>
      </w:r>
      <w:r>
        <w:rPr>
          <w:spacing w:val="-2"/>
          <w:sz w:val="24"/>
        </w:rPr>
        <w:t>предложенные</w:t>
      </w:r>
      <w:r>
        <w:rPr>
          <w:spacing w:val="-10"/>
          <w:sz w:val="24"/>
        </w:rPr>
        <w:t xml:space="preserve"> </w:t>
      </w:r>
      <w:r>
        <w:rPr>
          <w:spacing w:val="-2"/>
          <w:sz w:val="24"/>
        </w:rPr>
        <w:t>образцы.</w:t>
      </w:r>
    </w:p>
    <w:p>
      <w:pPr>
        <w:pStyle w:val="2"/>
        <w:jc w:val="left"/>
        <w:rPr/>
      </w:pPr>
      <w:r>
        <w:rPr/>
        <w:t>Овладение</w:t>
      </w:r>
      <w:r>
        <w:rPr>
          <w:spacing w:val="-13"/>
        </w:rPr>
        <w:t xml:space="preserve"> </w:t>
      </w:r>
      <w:r>
        <w:rPr/>
        <w:t>универсальными</w:t>
      </w:r>
      <w:r>
        <w:rPr>
          <w:spacing w:val="-11"/>
        </w:rPr>
        <w:t xml:space="preserve"> </w:t>
      </w:r>
      <w:r>
        <w:rPr/>
        <w:t>учебными</w:t>
      </w:r>
      <w:r>
        <w:rPr>
          <w:spacing w:val="-8"/>
        </w:rPr>
        <w:t xml:space="preserve"> </w:t>
      </w:r>
      <w:r>
        <w:rPr/>
        <w:t>регулятивными</w:t>
      </w:r>
      <w:r>
        <w:rPr>
          <w:spacing w:val="-5"/>
        </w:rPr>
        <w:t xml:space="preserve"> </w:t>
      </w:r>
      <w:r>
        <w:rPr>
          <w:spacing w:val="-2"/>
        </w:rPr>
        <w:t>действиями:</w:t>
      </w:r>
    </w:p>
    <w:p>
      <w:pPr>
        <w:pStyle w:val="ListParagraph"/>
        <w:numPr>
          <w:ilvl w:val="0"/>
          <w:numId w:val="5"/>
        </w:numPr>
        <w:tabs>
          <w:tab w:val="clear" w:pos="720"/>
          <w:tab w:val="left" w:pos="1962" w:leader="none"/>
        </w:tabs>
        <w:spacing w:lineRule="exact" w:line="275" w:before="0" w:after="0"/>
        <w:ind w:left="1962" w:right="0" w:hanging="265"/>
        <w:jc w:val="left"/>
        <w:rPr>
          <w:b/>
          <w:sz w:val="24"/>
        </w:rPr>
      </w:pPr>
      <w:r>
        <w:rPr>
          <w:b/>
          <w:spacing w:val="-2"/>
          <w:sz w:val="24"/>
        </w:rPr>
        <w:t>самоорганизация:</w:t>
      </w:r>
    </w:p>
    <w:p>
      <w:pPr>
        <w:pStyle w:val="ListParagraph"/>
        <w:numPr>
          <w:ilvl w:val="1"/>
          <w:numId w:val="5"/>
        </w:numPr>
        <w:tabs>
          <w:tab w:val="clear" w:pos="720"/>
          <w:tab w:val="left" w:pos="2420" w:leader="none"/>
        </w:tabs>
        <w:spacing w:lineRule="auto" w:line="235" w:before="4" w:after="0"/>
        <w:ind w:left="2420" w:right="883" w:hanging="360"/>
        <w:jc w:val="left"/>
        <w:rPr>
          <w:sz w:val="24"/>
        </w:rPr>
      </w:pPr>
      <w:r>
        <w:rPr>
          <w:sz w:val="24"/>
        </w:rPr>
        <w:t>планировать действия</w:t>
      </w:r>
      <w:r>
        <w:rPr>
          <w:spacing w:val="-6"/>
          <w:sz w:val="24"/>
        </w:rPr>
        <w:t xml:space="preserve"> </w:t>
      </w:r>
      <w:r>
        <w:rPr>
          <w:sz w:val="24"/>
        </w:rPr>
        <w:t>по решению</w:t>
      </w:r>
      <w:r>
        <w:rPr>
          <w:spacing w:val="-2"/>
          <w:sz w:val="24"/>
        </w:rPr>
        <w:t xml:space="preserve"> </w:t>
      </w:r>
      <w:r>
        <w:rPr>
          <w:sz w:val="24"/>
        </w:rPr>
        <w:t>учебной</w:t>
      </w:r>
      <w:r>
        <w:rPr>
          <w:spacing w:val="-1"/>
          <w:sz w:val="24"/>
        </w:rPr>
        <w:t xml:space="preserve"> </w:t>
      </w:r>
      <w:r>
        <w:rPr>
          <w:sz w:val="24"/>
        </w:rPr>
        <w:t>задачи для получения результата; выстраивать последовательность выбранных действий;</w:t>
      </w:r>
    </w:p>
    <w:p>
      <w:pPr>
        <w:pStyle w:val="2"/>
        <w:numPr>
          <w:ilvl w:val="0"/>
          <w:numId w:val="5"/>
        </w:numPr>
        <w:tabs>
          <w:tab w:val="clear" w:pos="720"/>
          <w:tab w:val="left" w:pos="1962" w:leader="none"/>
        </w:tabs>
        <w:spacing w:lineRule="exact" w:line="275" w:before="6" w:after="0"/>
        <w:ind w:left="1962" w:right="0" w:hanging="265"/>
        <w:jc w:val="left"/>
        <w:rPr/>
      </w:pPr>
      <w:r>
        <w:rPr>
          <w:spacing w:val="-2"/>
        </w:rPr>
        <w:t>самоконтроль:</w:t>
      </w:r>
    </w:p>
    <w:p>
      <w:pPr>
        <w:pStyle w:val="ListParagraph"/>
        <w:numPr>
          <w:ilvl w:val="1"/>
          <w:numId w:val="5"/>
        </w:numPr>
        <w:tabs>
          <w:tab w:val="clear" w:pos="720"/>
          <w:tab w:val="left" w:pos="2419" w:leader="none"/>
        </w:tabs>
        <w:spacing w:lineRule="exact" w:line="292" w:before="0" w:after="0"/>
        <w:ind w:left="2419" w:right="0" w:hanging="362"/>
        <w:jc w:val="left"/>
        <w:rPr>
          <w:sz w:val="24"/>
        </w:rPr>
      </w:pPr>
      <w:r>
        <w:rPr>
          <w:sz w:val="24"/>
        </w:rPr>
        <w:t>устанавливать</w:t>
      </w:r>
      <w:r>
        <w:rPr>
          <w:spacing w:val="-10"/>
          <w:sz w:val="24"/>
        </w:rPr>
        <w:t xml:space="preserve"> </w:t>
      </w:r>
      <w:r>
        <w:rPr>
          <w:sz w:val="24"/>
        </w:rPr>
        <w:t>причины</w:t>
      </w:r>
      <w:r>
        <w:rPr>
          <w:spacing w:val="-11"/>
          <w:sz w:val="24"/>
        </w:rPr>
        <w:t xml:space="preserve"> </w:t>
      </w:r>
      <w:r>
        <w:rPr>
          <w:sz w:val="24"/>
        </w:rPr>
        <w:t>успеха/неудач</w:t>
      </w:r>
      <w:r>
        <w:rPr>
          <w:spacing w:val="-6"/>
          <w:sz w:val="24"/>
        </w:rPr>
        <w:t xml:space="preserve"> </w:t>
      </w:r>
      <w:r>
        <w:rPr>
          <w:sz w:val="24"/>
        </w:rPr>
        <w:t>учебной</w:t>
      </w:r>
      <w:r>
        <w:rPr>
          <w:spacing w:val="-11"/>
          <w:sz w:val="24"/>
        </w:rPr>
        <w:t xml:space="preserve"> </w:t>
      </w:r>
      <w:r>
        <w:rPr>
          <w:spacing w:val="-2"/>
          <w:sz w:val="24"/>
        </w:rPr>
        <w:t>деятельности;</w:t>
      </w:r>
    </w:p>
    <w:p>
      <w:pPr>
        <w:pStyle w:val="ListParagraph"/>
        <w:numPr>
          <w:ilvl w:val="1"/>
          <w:numId w:val="5"/>
        </w:numPr>
        <w:tabs>
          <w:tab w:val="clear" w:pos="720"/>
          <w:tab w:val="left" w:pos="2419" w:leader="none"/>
        </w:tabs>
        <w:spacing w:lineRule="exact" w:line="293" w:before="0" w:after="0"/>
        <w:ind w:left="2419" w:right="0" w:hanging="362"/>
        <w:jc w:val="left"/>
        <w:rPr>
          <w:sz w:val="24"/>
        </w:rPr>
      </w:pPr>
      <w:r>
        <w:rPr>
          <w:sz w:val="24"/>
        </w:rPr>
        <w:t>корректировать</w:t>
      </w:r>
      <w:r>
        <w:rPr>
          <w:spacing w:val="-7"/>
          <w:sz w:val="24"/>
        </w:rPr>
        <w:t xml:space="preserve"> </w:t>
      </w:r>
      <w:r>
        <w:rPr>
          <w:sz w:val="24"/>
        </w:rPr>
        <w:t>свои</w:t>
      </w:r>
      <w:r>
        <w:rPr>
          <w:spacing w:val="-8"/>
          <w:sz w:val="24"/>
        </w:rPr>
        <w:t xml:space="preserve"> </w:t>
      </w:r>
      <w:r>
        <w:rPr>
          <w:sz w:val="24"/>
        </w:rPr>
        <w:t>учебные</w:t>
      </w:r>
      <w:r>
        <w:rPr>
          <w:spacing w:val="-7"/>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9"/>
          <w:sz w:val="24"/>
        </w:rPr>
        <w:t xml:space="preserve"> </w:t>
      </w:r>
      <w:r>
        <w:rPr>
          <w:spacing w:val="-2"/>
          <w:sz w:val="24"/>
        </w:rPr>
        <w:t>ошибок.</w:t>
      </w:r>
    </w:p>
    <w:p>
      <w:pPr>
        <w:pStyle w:val="Style12"/>
        <w:spacing w:before="272" w:after="0"/>
        <w:ind w:left="0" w:right="0" w:hanging="0"/>
        <w:jc w:val="left"/>
        <w:rPr/>
      </w:pPr>
      <w:r>
        <w:rPr/>
      </w:r>
    </w:p>
    <w:p>
      <w:pPr>
        <w:pStyle w:val="Style12"/>
        <w:spacing w:before="1" w:after="0"/>
        <w:ind w:left="843" w:right="355" w:hanging="0"/>
        <w:jc w:val="center"/>
        <w:rPr/>
      </w:pPr>
      <w:bookmarkStart w:id="11" w:name="_bookmark11"/>
      <w:bookmarkEnd w:id="11"/>
      <w:r>
        <w:rPr/>
        <w:t>Характеристика</w:t>
      </w:r>
      <w:r>
        <w:rPr>
          <w:spacing w:val="-9"/>
        </w:rPr>
        <w:t xml:space="preserve"> </w:t>
      </w:r>
      <w:r>
        <w:rPr/>
        <w:t>универсальных</w:t>
      </w:r>
      <w:r>
        <w:rPr>
          <w:spacing w:val="-9"/>
        </w:rPr>
        <w:t xml:space="preserve"> </w:t>
      </w:r>
      <w:r>
        <w:rPr/>
        <w:t>учебных</w:t>
      </w:r>
      <w:r>
        <w:rPr>
          <w:spacing w:val="-14"/>
        </w:rPr>
        <w:t xml:space="preserve"> </w:t>
      </w:r>
      <w:r>
        <w:rPr>
          <w:spacing w:val="-2"/>
        </w:rPr>
        <w:t>действий</w:t>
      </w:r>
    </w:p>
    <w:p>
      <w:pPr>
        <w:pStyle w:val="Style12"/>
        <w:spacing w:before="4" w:after="0"/>
        <w:ind w:left="0" w:right="0" w:hanging="0"/>
        <w:jc w:val="left"/>
        <w:rPr/>
      </w:pPr>
      <w:r>
        <w:rPr/>
      </w:r>
    </w:p>
    <w:p>
      <w:pPr>
        <w:pStyle w:val="Normal"/>
        <w:spacing w:lineRule="auto" w:line="235" w:before="0" w:after="0"/>
        <w:ind w:left="1133" w:right="851" w:firstLine="563"/>
        <w:jc w:val="both"/>
        <w:rPr>
          <w:sz w:val="24"/>
        </w:rPr>
      </w:pPr>
      <w:r>
        <w:rPr>
          <w:b/>
          <w:sz w:val="24"/>
        </w:rPr>
        <w:t xml:space="preserve">Познавательные универсальные учебные действия </w:t>
      </w:r>
      <w:r>
        <w:rPr>
          <w:sz w:val="24"/>
        </w:rPr>
        <w:t>представляют совокупность операций, участвующих в учебно-познавательной деятельности. К ним относятся:</w:t>
      </w:r>
    </w:p>
    <w:p>
      <w:pPr>
        <w:pStyle w:val="ListParagraph"/>
        <w:numPr>
          <w:ilvl w:val="1"/>
          <w:numId w:val="5"/>
        </w:numPr>
        <w:tabs>
          <w:tab w:val="clear" w:pos="720"/>
          <w:tab w:val="left" w:pos="2420" w:leader="none"/>
        </w:tabs>
        <w:spacing w:lineRule="auto" w:line="235" w:before="9" w:after="0"/>
        <w:ind w:left="2420" w:right="840" w:hanging="360"/>
        <w:jc w:val="both"/>
        <w:rPr>
          <w:sz w:val="24"/>
        </w:rPr>
      </w:pPr>
      <w:r>
        <w:rPr>
          <w:sz w:val="24"/>
        </w:rPr>
        <w:t>методы</w:t>
      </w:r>
      <w:r>
        <w:rPr>
          <w:spacing w:val="-13"/>
          <w:sz w:val="24"/>
        </w:rPr>
        <w:t xml:space="preserve"> </w:t>
      </w:r>
      <w:r>
        <w:rPr>
          <w:sz w:val="24"/>
        </w:rPr>
        <w:t>познания</w:t>
      </w:r>
      <w:r>
        <w:rPr>
          <w:spacing w:val="-12"/>
          <w:sz w:val="24"/>
        </w:rPr>
        <w:t xml:space="preserve"> </w:t>
      </w:r>
      <w:r>
        <w:rPr>
          <w:sz w:val="24"/>
        </w:rPr>
        <w:t>окружающего</w:t>
      </w:r>
      <w:r>
        <w:rPr>
          <w:spacing w:val="-6"/>
          <w:sz w:val="24"/>
        </w:rPr>
        <w:t xml:space="preserve"> </w:t>
      </w:r>
      <w:r>
        <w:rPr>
          <w:sz w:val="24"/>
        </w:rPr>
        <w:t>мира,</w:t>
      </w:r>
      <w:r>
        <w:rPr>
          <w:spacing w:val="-7"/>
          <w:sz w:val="24"/>
        </w:rPr>
        <w:t xml:space="preserve"> </w:t>
      </w:r>
      <w:r>
        <w:rPr>
          <w:sz w:val="24"/>
        </w:rPr>
        <w:t>в</w:t>
      </w:r>
      <w:r>
        <w:rPr>
          <w:spacing w:val="-14"/>
          <w:sz w:val="24"/>
        </w:rPr>
        <w:t xml:space="preserve"> </w:t>
      </w:r>
      <w:r>
        <w:rPr>
          <w:sz w:val="24"/>
        </w:rPr>
        <w:t>том</w:t>
      </w:r>
      <w:r>
        <w:rPr>
          <w:spacing w:val="-7"/>
          <w:sz w:val="24"/>
        </w:rPr>
        <w:t xml:space="preserve"> </w:t>
      </w:r>
      <w:r>
        <w:rPr>
          <w:sz w:val="24"/>
        </w:rPr>
        <w:t>числе</w:t>
      </w:r>
      <w:r>
        <w:rPr>
          <w:spacing w:val="-11"/>
          <w:sz w:val="24"/>
        </w:rPr>
        <w:t xml:space="preserve"> </w:t>
      </w:r>
      <w:r>
        <w:rPr>
          <w:sz w:val="24"/>
        </w:rPr>
        <w:t>представленного</w:t>
      </w:r>
      <w:r>
        <w:rPr>
          <w:spacing w:val="-3"/>
          <w:sz w:val="24"/>
        </w:rPr>
        <w:t xml:space="preserve"> </w:t>
      </w:r>
      <w:r>
        <w:rPr>
          <w:sz w:val="24"/>
        </w:rPr>
        <w:t>(на</w:t>
      </w:r>
      <w:r>
        <w:rPr>
          <w:spacing w:val="-11"/>
          <w:sz w:val="24"/>
        </w:rPr>
        <w:t xml:space="preserve"> </w:t>
      </w:r>
      <w:r>
        <w:rPr>
          <w:sz w:val="24"/>
        </w:rPr>
        <w:t>экране) в виде виртуального отображения реальной действительности (наблюдение, элементарные опыты и эксперименты; измерения и др.);</w:t>
      </w:r>
    </w:p>
    <w:p>
      <w:pPr>
        <w:pStyle w:val="ListParagraph"/>
        <w:numPr>
          <w:ilvl w:val="1"/>
          <w:numId w:val="5"/>
        </w:numPr>
        <w:tabs>
          <w:tab w:val="clear" w:pos="720"/>
          <w:tab w:val="left" w:pos="2420" w:leader="none"/>
        </w:tabs>
        <w:spacing w:lineRule="auto" w:line="235" w:before="5" w:after="0"/>
        <w:ind w:left="2420" w:right="854" w:hanging="360"/>
        <w:jc w:val="both"/>
        <w:rPr>
          <w:sz w:val="24"/>
        </w:rPr>
      </w:pPr>
      <w:r>
        <w:rPr>
          <w:sz w:val="24"/>
        </w:rPr>
        <w:t xml:space="preserve">логические операции (сравнение, анализ, обобщение, классификация, </w:t>
      </w:r>
      <w:r>
        <w:rPr>
          <w:spacing w:val="-2"/>
          <w:sz w:val="24"/>
        </w:rPr>
        <w:t>сериация);</w:t>
      </w:r>
    </w:p>
    <w:p>
      <w:pPr>
        <w:pStyle w:val="ListParagraph"/>
        <w:numPr>
          <w:ilvl w:val="1"/>
          <w:numId w:val="5"/>
        </w:numPr>
        <w:tabs>
          <w:tab w:val="clear" w:pos="720"/>
          <w:tab w:val="left" w:pos="2420" w:leader="none"/>
        </w:tabs>
        <w:spacing w:lineRule="auto" w:line="240" w:before="0" w:after="0"/>
        <w:ind w:left="2420" w:right="839" w:hanging="360"/>
        <w:jc w:val="both"/>
        <w:rPr>
          <w:sz w:val="24"/>
        </w:rPr>
      </w:pPr>
      <w:r>
        <w:rPr>
          <w:sz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pPr>
        <w:pStyle w:val="Style12"/>
        <w:spacing w:lineRule="auto" w:line="240"/>
        <w:ind w:left="1133" w:right="852" w:firstLine="563"/>
        <w:rPr/>
      </w:pPr>
      <w:r>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110" w:after="0"/>
        <w:ind w:left="1133" w:right="0" w:hanging="0"/>
        <w:jc w:val="left"/>
        <w:rPr>
          <w:sz w:val="20"/>
        </w:rPr>
      </w:pPr>
      <w:r>
        <w:rPr>
          <w:spacing w:val="-10"/>
          <w:sz w:val="20"/>
        </w:rPr>
        <w:t>-</w:t>
      </w:r>
    </w:p>
    <w:p>
      <w:pPr>
        <w:pStyle w:val="Style12"/>
        <w:spacing w:before="73" w:after="0"/>
        <w:ind w:left="1133" w:right="837" w:firstLine="563"/>
        <w:rPr/>
      </w:pPr>
      <w:r>
        <w:rPr>
          <w:b/>
        </w:rPr>
        <w:t xml:space="preserve">Коммуникативные универсальные учебные действия </w:t>
      </w:r>
      <w:r>
        <w:rPr/>
        <w:t>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w:t>
      </w:r>
      <w:r>
        <w:rPr>
          <w:spacing w:val="-9"/>
        </w:rPr>
        <w:t xml:space="preserve"> </w:t>
      </w:r>
      <w:r>
        <w:rPr/>
        <w:t>(на</w:t>
      </w:r>
      <w:r>
        <w:rPr>
          <w:spacing w:val="-14"/>
        </w:rPr>
        <w:t xml:space="preserve"> </w:t>
      </w:r>
      <w:r>
        <w:rPr/>
        <w:t>экране)</w:t>
      </w:r>
      <w:r>
        <w:rPr>
          <w:spacing w:val="-11"/>
        </w:rPr>
        <w:t xml:space="preserve"> </w:t>
      </w:r>
      <w:r>
        <w:rPr/>
        <w:t>в</w:t>
      </w:r>
      <w:r>
        <w:rPr>
          <w:spacing w:val="-14"/>
        </w:rPr>
        <w:t xml:space="preserve"> </w:t>
      </w:r>
      <w:r>
        <w:rPr/>
        <w:t>виде</w:t>
      </w:r>
      <w:r>
        <w:rPr>
          <w:spacing w:val="-15"/>
        </w:rPr>
        <w:t xml:space="preserve"> </w:t>
      </w:r>
      <w:r>
        <w:rPr/>
        <w:t>виртуального</w:t>
      </w:r>
      <w:r>
        <w:rPr>
          <w:spacing w:val="-8"/>
        </w:rPr>
        <w:t xml:space="preserve"> </w:t>
      </w:r>
      <w:r>
        <w:rPr/>
        <w:t>отображения</w:t>
      </w:r>
      <w:r>
        <w:rPr>
          <w:spacing w:val="-11"/>
        </w:rPr>
        <w:t xml:space="preserve"> </w:t>
      </w:r>
      <w:r>
        <w:rPr/>
        <w:t>реальной</w:t>
      </w:r>
      <w:r>
        <w:rPr>
          <w:spacing w:val="-8"/>
        </w:rPr>
        <w:t xml:space="preserve"> </w:t>
      </w:r>
      <w:r>
        <w:rPr/>
        <w:t>действительности, и даже</w:t>
      </w:r>
      <w:r>
        <w:rPr>
          <w:spacing w:val="-2"/>
        </w:rPr>
        <w:t xml:space="preserve"> </w:t>
      </w:r>
      <w:r>
        <w:rPr/>
        <w:t>с</w:t>
      </w:r>
      <w:r>
        <w:rPr>
          <w:spacing w:val="-2"/>
        </w:rPr>
        <w:t xml:space="preserve"> </w:t>
      </w:r>
      <w:r>
        <w:rPr/>
        <w:t>самим</w:t>
      </w:r>
      <w:r>
        <w:rPr>
          <w:spacing w:val="-2"/>
        </w:rPr>
        <w:t xml:space="preserve"> </w:t>
      </w:r>
      <w:r>
        <w:rPr/>
        <w:t>собой. Коммуникативные универсальные учебные</w:t>
      </w:r>
      <w:r>
        <w:rPr>
          <w:spacing w:val="-3"/>
        </w:rPr>
        <w:t xml:space="preserve"> </w:t>
      </w:r>
      <w:r>
        <w:rPr/>
        <w:t>действия</w:t>
      </w:r>
      <w:r>
        <w:rPr>
          <w:spacing w:val="-1"/>
        </w:rPr>
        <w:t xml:space="preserve"> </w:t>
      </w:r>
      <w:r>
        <w:rPr/>
        <w:t xml:space="preserve">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w:t>
      </w:r>
      <w:r>
        <w:rPr>
          <w:spacing w:val="-2"/>
        </w:rPr>
        <w:t>обеспечивающих:</w:t>
      </w:r>
    </w:p>
    <w:p>
      <w:pPr>
        <w:pStyle w:val="ListParagraph"/>
        <w:numPr>
          <w:ilvl w:val="1"/>
          <w:numId w:val="5"/>
        </w:numPr>
        <w:tabs>
          <w:tab w:val="clear" w:pos="720"/>
          <w:tab w:val="left" w:pos="2420" w:leader="none"/>
        </w:tabs>
        <w:spacing w:lineRule="auto" w:line="235" w:before="8" w:after="0"/>
        <w:ind w:left="2420" w:right="864" w:hanging="360"/>
        <w:jc w:val="both"/>
        <w:rPr>
          <w:sz w:val="24"/>
        </w:rPr>
      </w:pPr>
      <w:r>
        <w:rPr>
          <w:sz w:val="24"/>
        </w:rPr>
        <w:t>смысловое чтение текстов разных жанров, типов, назначений; аналитическую текстовую деятельность с ними;</w:t>
      </w:r>
    </w:p>
    <w:p>
      <w:pPr>
        <w:pStyle w:val="ListParagraph"/>
        <w:numPr>
          <w:ilvl w:val="1"/>
          <w:numId w:val="5"/>
        </w:numPr>
        <w:tabs>
          <w:tab w:val="clear" w:pos="720"/>
          <w:tab w:val="left" w:pos="2420" w:leader="none"/>
        </w:tabs>
        <w:spacing w:lineRule="auto" w:line="240" w:before="0" w:after="0"/>
        <w:ind w:left="2420" w:right="845" w:hanging="360"/>
        <w:jc w:val="both"/>
        <w:rPr>
          <w:sz w:val="24"/>
        </w:rPr>
      </w:pPr>
      <w:r>
        <w:rPr>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pPr>
        <w:pStyle w:val="ListParagraph"/>
        <w:numPr>
          <w:ilvl w:val="1"/>
          <w:numId w:val="5"/>
        </w:numPr>
        <w:tabs>
          <w:tab w:val="clear" w:pos="720"/>
          <w:tab w:val="left" w:pos="2420" w:leader="none"/>
        </w:tabs>
        <w:spacing w:lineRule="auto" w:line="240" w:before="0" w:after="0"/>
        <w:ind w:left="2420" w:right="839" w:hanging="360"/>
        <w:jc w:val="both"/>
        <w:rPr>
          <w:sz w:val="24"/>
        </w:rPr>
      </w:pPr>
      <w:r>
        <w:rPr>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w:t>
      </w:r>
      <w:r>
        <w:rPr>
          <w:spacing w:val="-12"/>
          <w:sz w:val="24"/>
        </w:rPr>
        <w:t xml:space="preserve"> </w:t>
      </w:r>
      <w:r>
        <w:rPr>
          <w:sz w:val="24"/>
        </w:rPr>
        <w:t>экранных</w:t>
      </w:r>
      <w:r>
        <w:rPr>
          <w:spacing w:val="-10"/>
          <w:sz w:val="24"/>
        </w:rPr>
        <w:t xml:space="preserve"> </w:t>
      </w:r>
      <w:r>
        <w:rPr>
          <w:sz w:val="24"/>
        </w:rPr>
        <w:t>(виртуальных)</w:t>
      </w:r>
      <w:r>
        <w:rPr>
          <w:spacing w:val="-9"/>
          <w:sz w:val="24"/>
        </w:rPr>
        <w:t xml:space="preserve"> </w:t>
      </w:r>
      <w:r>
        <w:rPr>
          <w:sz w:val="24"/>
        </w:rPr>
        <w:t>объектов</w:t>
      </w:r>
      <w:r>
        <w:rPr>
          <w:spacing w:val="-10"/>
          <w:sz w:val="24"/>
        </w:rPr>
        <w:t xml:space="preserve"> </w:t>
      </w:r>
      <w:r>
        <w:rPr>
          <w:sz w:val="24"/>
        </w:rPr>
        <w:t>учебного,</w:t>
      </w:r>
      <w:r>
        <w:rPr>
          <w:spacing w:val="-11"/>
          <w:sz w:val="24"/>
        </w:rPr>
        <w:t xml:space="preserve"> </w:t>
      </w:r>
      <w:r>
        <w:rPr>
          <w:sz w:val="24"/>
        </w:rPr>
        <w:t xml:space="preserve">художественного, бытового назначения (самостоятельный поиск, реконструкция, динамическое </w:t>
      </w:r>
      <w:r>
        <w:rPr>
          <w:spacing w:val="-2"/>
          <w:sz w:val="24"/>
        </w:rPr>
        <w:t>представление);</w:t>
      </w:r>
    </w:p>
    <w:p>
      <w:pPr>
        <w:pStyle w:val="ListParagraph"/>
        <w:numPr>
          <w:ilvl w:val="1"/>
          <w:numId w:val="5"/>
        </w:numPr>
        <w:tabs>
          <w:tab w:val="clear" w:pos="720"/>
          <w:tab w:val="left" w:pos="2420" w:leader="none"/>
        </w:tabs>
        <w:spacing w:lineRule="auto" w:line="240" w:before="0" w:after="0"/>
        <w:ind w:left="2420" w:right="847" w:hanging="360"/>
        <w:jc w:val="both"/>
        <w:rPr>
          <w:sz w:val="24"/>
        </w:rPr>
      </w:pPr>
      <w:r>
        <w:rPr>
          <w:sz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w:t>
      </w:r>
      <w:r>
        <w:rPr>
          <w:spacing w:val="-6"/>
          <w:sz w:val="24"/>
        </w:rPr>
        <w:t xml:space="preserve"> </w:t>
      </w:r>
      <w:r>
        <w:rPr>
          <w:sz w:val="24"/>
        </w:rPr>
        <w:t>в условиях</w:t>
      </w:r>
      <w:r>
        <w:rPr>
          <w:spacing w:val="-3"/>
          <w:sz w:val="24"/>
        </w:rPr>
        <w:t xml:space="preserve"> </w:t>
      </w:r>
      <w:r>
        <w:rPr>
          <w:sz w:val="24"/>
        </w:rPr>
        <w:t>использования</w:t>
      </w:r>
      <w:r>
        <w:rPr>
          <w:spacing w:val="-5"/>
          <w:sz w:val="24"/>
        </w:rPr>
        <w:t xml:space="preserve"> </w:t>
      </w:r>
      <w:r>
        <w:rPr>
          <w:sz w:val="24"/>
        </w:rPr>
        <w:t>технологий</w:t>
      </w:r>
      <w:r>
        <w:rPr>
          <w:spacing w:val="-5"/>
          <w:sz w:val="24"/>
        </w:rPr>
        <w:t xml:space="preserve"> </w:t>
      </w:r>
      <w:r>
        <w:rPr>
          <w:sz w:val="24"/>
        </w:rPr>
        <w:t>неконтактного</w:t>
      </w:r>
      <w:r>
        <w:rPr>
          <w:spacing w:val="-5"/>
          <w:sz w:val="24"/>
        </w:rPr>
        <w:t xml:space="preserve"> </w:t>
      </w:r>
      <w:r>
        <w:rPr>
          <w:sz w:val="24"/>
        </w:rPr>
        <w:t xml:space="preserve">информационного </w:t>
      </w:r>
      <w:r>
        <w:rPr>
          <w:spacing w:val="-2"/>
          <w:sz w:val="24"/>
        </w:rPr>
        <w:t>взаимодействия.</w:t>
      </w:r>
    </w:p>
    <w:p>
      <w:pPr>
        <w:pStyle w:val="Style12"/>
        <w:ind w:left="1133" w:right="844" w:firstLine="563"/>
        <w:rPr/>
      </w:pPr>
      <w:r>
        <w:rPr>
          <w:b/>
        </w:rPr>
        <w:t xml:space="preserve">Регулятивные универсальные учебные действия </w:t>
      </w:r>
      <w:r>
        <w:rPr/>
        <w:t>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pPr>
        <w:pStyle w:val="ListParagraph"/>
        <w:numPr>
          <w:ilvl w:val="1"/>
          <w:numId w:val="5"/>
        </w:numPr>
        <w:tabs>
          <w:tab w:val="clear" w:pos="720"/>
          <w:tab w:val="left" w:pos="2419" w:leader="none"/>
        </w:tabs>
        <w:spacing w:lineRule="exact" w:line="293" w:before="0" w:after="0"/>
        <w:ind w:left="2419" w:right="0" w:hanging="362"/>
        <w:jc w:val="left"/>
        <w:rPr>
          <w:sz w:val="24"/>
        </w:rPr>
      </w:pPr>
      <w:r>
        <w:rPr>
          <w:sz w:val="24"/>
        </w:rPr>
        <w:t>принимать</w:t>
      </w:r>
      <w:r>
        <w:rPr>
          <w:spacing w:val="-9"/>
          <w:sz w:val="24"/>
        </w:rPr>
        <w:t xml:space="preserve"> </w:t>
      </w:r>
      <w:r>
        <w:rPr>
          <w:sz w:val="24"/>
        </w:rPr>
        <w:t>и</w:t>
      </w:r>
      <w:r>
        <w:rPr>
          <w:spacing w:val="-11"/>
          <w:sz w:val="24"/>
        </w:rPr>
        <w:t xml:space="preserve"> </w:t>
      </w:r>
      <w:r>
        <w:rPr>
          <w:sz w:val="24"/>
        </w:rPr>
        <w:t>удерживать</w:t>
      </w:r>
      <w:r>
        <w:rPr>
          <w:spacing w:val="-6"/>
          <w:sz w:val="24"/>
        </w:rPr>
        <w:t xml:space="preserve"> </w:t>
      </w:r>
      <w:r>
        <w:rPr>
          <w:sz w:val="24"/>
        </w:rPr>
        <w:t>учебную</w:t>
      </w:r>
      <w:r>
        <w:rPr>
          <w:spacing w:val="-10"/>
          <w:sz w:val="24"/>
        </w:rPr>
        <w:t xml:space="preserve"> </w:t>
      </w:r>
      <w:r>
        <w:rPr>
          <w:spacing w:val="-2"/>
          <w:sz w:val="24"/>
        </w:rPr>
        <w:t>задачу;</w:t>
      </w:r>
    </w:p>
    <w:p>
      <w:pPr>
        <w:pStyle w:val="ListParagraph"/>
        <w:numPr>
          <w:ilvl w:val="1"/>
          <w:numId w:val="5"/>
        </w:numPr>
        <w:tabs>
          <w:tab w:val="clear" w:pos="720"/>
          <w:tab w:val="left" w:pos="2419" w:leader="none"/>
        </w:tabs>
        <w:spacing w:lineRule="exact" w:line="293" w:before="0" w:after="0"/>
        <w:ind w:left="2419" w:right="0" w:hanging="362"/>
        <w:jc w:val="left"/>
        <w:rPr>
          <w:sz w:val="24"/>
        </w:rPr>
      </w:pPr>
      <w:r>
        <w:rPr>
          <w:sz w:val="24"/>
        </w:rPr>
        <w:t>планировать</w:t>
      </w:r>
      <w:r>
        <w:rPr>
          <w:spacing w:val="-3"/>
          <w:sz w:val="24"/>
        </w:rPr>
        <w:t xml:space="preserve"> </w:t>
      </w:r>
      <w:r>
        <w:rPr>
          <w:sz w:val="24"/>
        </w:rPr>
        <w:t>её</w:t>
      </w:r>
      <w:r>
        <w:rPr>
          <w:spacing w:val="-3"/>
          <w:sz w:val="24"/>
        </w:rPr>
        <w:t xml:space="preserve"> </w:t>
      </w:r>
      <w:r>
        <w:rPr>
          <w:spacing w:val="-2"/>
          <w:sz w:val="24"/>
        </w:rPr>
        <w:t>решение;</w:t>
      </w:r>
    </w:p>
    <w:p>
      <w:pPr>
        <w:pStyle w:val="ListParagraph"/>
        <w:numPr>
          <w:ilvl w:val="1"/>
          <w:numId w:val="5"/>
        </w:numPr>
        <w:tabs>
          <w:tab w:val="clear" w:pos="720"/>
          <w:tab w:val="left" w:pos="2419" w:leader="none"/>
        </w:tabs>
        <w:spacing w:lineRule="exact" w:line="293" w:before="0" w:after="0"/>
        <w:ind w:left="2419" w:right="0" w:hanging="362"/>
        <w:jc w:val="left"/>
        <w:rPr>
          <w:sz w:val="24"/>
        </w:rPr>
      </w:pPr>
      <w:r>
        <w:rPr>
          <w:sz w:val="24"/>
        </w:rPr>
        <w:t>контролировать</w:t>
      </w:r>
      <w:r>
        <w:rPr>
          <w:spacing w:val="-13"/>
          <w:sz w:val="24"/>
        </w:rPr>
        <w:t xml:space="preserve"> </w:t>
      </w:r>
      <w:r>
        <w:rPr>
          <w:sz w:val="24"/>
        </w:rPr>
        <w:t>полученный</w:t>
      </w:r>
      <w:r>
        <w:rPr>
          <w:spacing w:val="-6"/>
          <w:sz w:val="24"/>
        </w:rPr>
        <w:t xml:space="preserve"> </w:t>
      </w:r>
      <w:r>
        <w:rPr>
          <w:sz w:val="24"/>
        </w:rPr>
        <w:t>результат</w:t>
      </w:r>
      <w:r>
        <w:rPr>
          <w:spacing w:val="-8"/>
          <w:sz w:val="24"/>
        </w:rPr>
        <w:t xml:space="preserve"> </w:t>
      </w:r>
      <w:r>
        <w:rPr>
          <w:spacing w:val="-2"/>
          <w:sz w:val="24"/>
        </w:rPr>
        <w:t>деятельности;</w:t>
      </w:r>
    </w:p>
    <w:p>
      <w:pPr>
        <w:pStyle w:val="ListParagraph"/>
        <w:numPr>
          <w:ilvl w:val="1"/>
          <w:numId w:val="5"/>
        </w:numPr>
        <w:tabs>
          <w:tab w:val="clear" w:pos="720"/>
          <w:tab w:val="left" w:pos="2419" w:leader="none"/>
        </w:tabs>
        <w:spacing w:lineRule="exact" w:line="293" w:before="0" w:after="0"/>
        <w:ind w:left="2419" w:right="0" w:hanging="362"/>
        <w:jc w:val="left"/>
        <w:rPr>
          <w:sz w:val="24"/>
        </w:rPr>
      </w:pPr>
      <w:r>
        <w:rPr>
          <w:sz w:val="24"/>
        </w:rPr>
        <w:t>контролировать</w:t>
      </w:r>
      <w:r>
        <w:rPr>
          <w:spacing w:val="-9"/>
          <w:sz w:val="24"/>
        </w:rPr>
        <w:t xml:space="preserve"> </w:t>
      </w:r>
      <w:r>
        <w:rPr>
          <w:sz w:val="24"/>
        </w:rPr>
        <w:t>процесс</w:t>
      </w:r>
      <w:r>
        <w:rPr>
          <w:spacing w:val="-8"/>
          <w:sz w:val="24"/>
        </w:rPr>
        <w:t xml:space="preserve"> </w:t>
      </w:r>
      <w:r>
        <w:rPr>
          <w:sz w:val="24"/>
        </w:rPr>
        <w:t>деятельности,</w:t>
      </w:r>
      <w:r>
        <w:rPr>
          <w:spacing w:val="-8"/>
          <w:sz w:val="24"/>
        </w:rPr>
        <w:t xml:space="preserve"> </w:t>
      </w:r>
      <w:r>
        <w:rPr>
          <w:sz w:val="24"/>
        </w:rPr>
        <w:t>его</w:t>
      </w:r>
      <w:r>
        <w:rPr>
          <w:spacing w:val="-6"/>
          <w:sz w:val="24"/>
        </w:rPr>
        <w:t xml:space="preserve"> </w:t>
      </w:r>
      <w:r>
        <w:rPr>
          <w:sz w:val="24"/>
        </w:rPr>
        <w:t>соответствие</w:t>
      </w:r>
      <w:r>
        <w:rPr>
          <w:spacing w:val="-11"/>
          <w:sz w:val="24"/>
        </w:rPr>
        <w:t xml:space="preserve"> </w:t>
      </w:r>
      <w:r>
        <w:rPr>
          <w:sz w:val="24"/>
        </w:rPr>
        <w:t>выбранному</w:t>
      </w:r>
      <w:r>
        <w:rPr>
          <w:spacing w:val="-15"/>
          <w:sz w:val="24"/>
        </w:rPr>
        <w:t xml:space="preserve"> </w:t>
      </w:r>
      <w:r>
        <w:rPr>
          <w:spacing w:val="-2"/>
          <w:sz w:val="24"/>
        </w:rPr>
        <w:t>способу;</w:t>
      </w:r>
    </w:p>
    <w:p>
      <w:pPr>
        <w:pStyle w:val="ListParagraph"/>
        <w:numPr>
          <w:ilvl w:val="1"/>
          <w:numId w:val="5"/>
        </w:numPr>
        <w:tabs>
          <w:tab w:val="clear" w:pos="720"/>
          <w:tab w:val="left" w:pos="2420" w:leader="none"/>
        </w:tabs>
        <w:spacing w:lineRule="auto" w:line="235" w:before="2" w:after="0"/>
        <w:ind w:left="2420" w:right="1300" w:hanging="360"/>
        <w:jc w:val="left"/>
        <w:rPr>
          <w:sz w:val="24"/>
        </w:rPr>
      </w:pPr>
      <w:r>
        <w:rPr>
          <w:sz w:val="24"/>
        </w:rPr>
        <w:t>предвидеть</w:t>
      </w:r>
      <w:r>
        <w:rPr>
          <w:spacing w:val="36"/>
          <w:sz w:val="24"/>
        </w:rPr>
        <w:t xml:space="preserve"> </w:t>
      </w:r>
      <w:r>
        <w:rPr>
          <w:sz w:val="24"/>
        </w:rPr>
        <w:t>(прогнозировать)</w:t>
      </w:r>
      <w:r>
        <w:rPr>
          <w:spacing w:val="34"/>
          <w:sz w:val="24"/>
        </w:rPr>
        <w:t xml:space="preserve"> </w:t>
      </w:r>
      <w:r>
        <w:rPr>
          <w:sz w:val="24"/>
        </w:rPr>
        <w:t>трудности</w:t>
      </w:r>
      <w:r>
        <w:rPr>
          <w:spacing w:val="35"/>
          <w:sz w:val="24"/>
        </w:rPr>
        <w:t xml:space="preserve"> </w:t>
      </w:r>
      <w:r>
        <w:rPr>
          <w:sz w:val="24"/>
        </w:rPr>
        <w:t>и</w:t>
      </w:r>
      <w:r>
        <w:rPr>
          <w:spacing w:val="32"/>
          <w:sz w:val="24"/>
        </w:rPr>
        <w:t xml:space="preserve"> </w:t>
      </w:r>
      <w:r>
        <w:rPr>
          <w:sz w:val="24"/>
        </w:rPr>
        <w:t>ошибки</w:t>
      </w:r>
      <w:r>
        <w:rPr>
          <w:spacing w:val="33"/>
          <w:sz w:val="24"/>
        </w:rPr>
        <w:t xml:space="preserve"> </w:t>
      </w:r>
      <w:r>
        <w:rPr>
          <w:sz w:val="24"/>
        </w:rPr>
        <w:t>при</w:t>
      </w:r>
      <w:r>
        <w:rPr>
          <w:spacing w:val="34"/>
          <w:sz w:val="24"/>
        </w:rPr>
        <w:t xml:space="preserve"> </w:t>
      </w:r>
      <w:r>
        <w:rPr>
          <w:sz w:val="24"/>
        </w:rPr>
        <w:t>решении</w:t>
      </w:r>
      <w:r>
        <w:rPr>
          <w:spacing w:val="32"/>
          <w:sz w:val="24"/>
        </w:rPr>
        <w:t xml:space="preserve"> </w:t>
      </w:r>
      <w:r>
        <w:rPr>
          <w:sz w:val="24"/>
        </w:rPr>
        <w:t>данной учебной задачи;</w:t>
      </w:r>
    </w:p>
    <w:p>
      <w:pPr>
        <w:pStyle w:val="ListParagraph"/>
        <w:numPr>
          <w:ilvl w:val="1"/>
          <w:numId w:val="5"/>
        </w:numPr>
        <w:tabs>
          <w:tab w:val="clear" w:pos="720"/>
          <w:tab w:val="left" w:pos="2429" w:leader="none"/>
          <w:tab w:val="left" w:pos="3399" w:leader="none"/>
          <w:tab w:val="left" w:pos="4330" w:leader="none"/>
          <w:tab w:val="left" w:pos="4792" w:leader="none"/>
          <w:tab w:val="left" w:pos="4996" w:leader="none"/>
          <w:tab w:val="left" w:pos="6429" w:leader="none"/>
          <w:tab w:val="left" w:pos="6748" w:leader="none"/>
          <w:tab w:val="left" w:pos="6860" w:leader="none"/>
          <w:tab w:val="left" w:pos="7965" w:leader="none"/>
          <w:tab w:val="left" w:pos="9689" w:leader="none"/>
        </w:tabs>
        <w:spacing w:lineRule="auto" w:line="240" w:before="5" w:after="0"/>
        <w:ind w:left="1697" w:right="841" w:firstLine="372"/>
        <w:jc w:val="right"/>
        <w:rPr>
          <w:sz w:val="24"/>
        </w:rPr>
      </w:pPr>
      <w:r>
        <w:rPr>
          <w:spacing w:val="-2"/>
          <w:sz w:val="24"/>
        </w:rPr>
        <w:t>корректировать</w:t>
      </w:r>
      <w:r>
        <w:rPr>
          <w:sz w:val="24"/>
        </w:rPr>
        <w:tab/>
      </w:r>
      <w:r>
        <w:rPr>
          <w:spacing w:val="-4"/>
          <w:sz w:val="24"/>
        </w:rPr>
        <w:t>при</w:t>
      </w:r>
      <w:r>
        <w:rPr>
          <w:sz w:val="24"/>
        </w:rPr>
        <w:tab/>
        <w:tab/>
      </w:r>
      <w:r>
        <w:rPr>
          <w:spacing w:val="-2"/>
          <w:sz w:val="24"/>
        </w:rPr>
        <w:t>необходимости</w:t>
      </w:r>
      <w:r>
        <w:rPr>
          <w:sz w:val="24"/>
        </w:rPr>
        <w:tab/>
        <w:tab/>
      </w:r>
      <w:r>
        <w:rPr>
          <w:spacing w:val="-2"/>
          <w:sz w:val="24"/>
        </w:rPr>
        <w:t>процесс</w:t>
      </w:r>
      <w:r>
        <w:rPr>
          <w:sz w:val="24"/>
        </w:rPr>
        <w:tab/>
      </w:r>
      <w:r>
        <w:rPr>
          <w:spacing w:val="-2"/>
          <w:sz w:val="24"/>
        </w:rPr>
        <w:t>деятельности.</w:t>
      </w:r>
      <w:r>
        <w:rPr>
          <w:sz w:val="24"/>
        </w:rPr>
        <w:tab/>
      </w:r>
      <w:r>
        <w:rPr>
          <w:spacing w:val="-2"/>
          <w:sz w:val="24"/>
        </w:rPr>
        <w:t xml:space="preserve">Важной </w:t>
      </w:r>
      <w:r>
        <w:rPr>
          <w:sz w:val="24"/>
        </w:rPr>
        <w:t>составляющей регулятивных универсальных действий являются операции, определяющие способность</w:t>
      </w:r>
      <w:r>
        <w:rPr>
          <w:spacing w:val="40"/>
          <w:sz w:val="24"/>
        </w:rPr>
        <w:t xml:space="preserve"> </w:t>
      </w:r>
      <w:r>
        <w:rPr>
          <w:sz w:val="24"/>
        </w:rPr>
        <w:t>обучающегося к</w:t>
      </w:r>
      <w:r>
        <w:rPr>
          <w:spacing w:val="40"/>
          <w:sz w:val="24"/>
        </w:rPr>
        <w:t xml:space="preserve"> </w:t>
      </w:r>
      <w:r>
        <w:rPr>
          <w:sz w:val="24"/>
        </w:rPr>
        <w:t>волевым</w:t>
      </w:r>
      <w:r>
        <w:rPr>
          <w:spacing w:val="40"/>
          <w:sz w:val="24"/>
        </w:rPr>
        <w:t xml:space="preserve"> </w:t>
      </w:r>
      <w:r>
        <w:rPr>
          <w:sz w:val="24"/>
        </w:rPr>
        <w:t xml:space="preserve">усилиям в процессе </w:t>
      </w:r>
      <w:r>
        <w:rPr>
          <w:spacing w:val="-2"/>
          <w:sz w:val="24"/>
        </w:rPr>
        <w:t>коллективной/</w:t>
      </w:r>
      <w:r>
        <w:rPr>
          <w:sz w:val="24"/>
        </w:rPr>
        <w:tab/>
      </w:r>
      <w:r>
        <w:rPr>
          <w:spacing w:val="-2"/>
          <w:sz w:val="24"/>
        </w:rPr>
        <w:t>совместной</w:t>
      </w:r>
      <w:r>
        <w:rPr>
          <w:sz w:val="24"/>
        </w:rPr>
        <w:tab/>
      </w:r>
      <w:r>
        <w:rPr>
          <w:spacing w:val="-2"/>
          <w:sz w:val="24"/>
        </w:rPr>
        <w:t>деятельности,</w:t>
      </w:r>
      <w:r>
        <w:rPr>
          <w:sz w:val="24"/>
        </w:rPr>
        <w:tab/>
      </w:r>
      <w:r>
        <w:rPr>
          <w:spacing w:val="-10"/>
          <w:sz w:val="24"/>
        </w:rPr>
        <w:t>к</w:t>
      </w:r>
      <w:r>
        <w:rPr>
          <w:sz w:val="24"/>
        </w:rPr>
        <w:tab/>
        <w:t>мирному</w:t>
      </w:r>
      <w:r>
        <w:rPr>
          <w:spacing w:val="80"/>
          <w:sz w:val="24"/>
        </w:rPr>
        <w:t xml:space="preserve"> </w:t>
      </w:r>
      <w:r>
        <w:rPr>
          <w:sz w:val="24"/>
        </w:rPr>
        <w:t>самостоятельному предупреждению и преодолению конфликтов, в том числе</w:t>
      </w:r>
      <w:r>
        <w:rPr>
          <w:spacing w:val="40"/>
          <w:sz w:val="24"/>
        </w:rPr>
        <w:t xml:space="preserve"> </w:t>
      </w:r>
      <w:r>
        <w:rPr>
          <w:sz w:val="24"/>
        </w:rPr>
        <w:t>в</w:t>
      </w:r>
      <w:r>
        <w:rPr>
          <w:spacing w:val="80"/>
          <w:sz w:val="24"/>
        </w:rPr>
        <w:t xml:space="preserve"> </w:t>
      </w:r>
      <w:r>
        <w:rPr>
          <w:sz w:val="24"/>
        </w:rPr>
        <w:t>условиях использования технологий неконтактного информационного взаимодействия.</w:t>
      </w:r>
    </w:p>
    <w:p>
      <w:pPr>
        <w:pStyle w:val="Style12"/>
        <w:spacing w:before="2" w:after="0"/>
        <w:ind w:left="1133" w:right="846" w:firstLine="563"/>
        <w:rPr/>
      </w:pPr>
      <w:r>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pPr>
        <w:pStyle w:val="Style12"/>
        <w:ind w:left="1133" w:right="833" w:firstLine="563"/>
        <w:rPr/>
      </w:pPr>
      <w:r>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w:t>
      </w:r>
      <w:r>
        <w:rPr>
          <w:spacing w:val="-8"/>
        </w:rPr>
        <w:t xml:space="preserve"> </w:t>
      </w:r>
      <w:r>
        <w:rPr/>
        <w:t>осознать,</w:t>
      </w:r>
      <w:r>
        <w:rPr>
          <w:spacing w:val="-6"/>
        </w:rPr>
        <w:t xml:space="preserve"> </w:t>
      </w:r>
      <w:r>
        <w:rPr/>
        <w:t>что</w:t>
      </w:r>
      <w:r>
        <w:rPr>
          <w:spacing w:val="-6"/>
        </w:rPr>
        <w:t xml:space="preserve"> </w:t>
      </w:r>
      <w:r>
        <w:rPr/>
        <w:t>способность</w:t>
      </w:r>
      <w:r>
        <w:rPr>
          <w:spacing w:val="-7"/>
        </w:rPr>
        <w:t xml:space="preserve"> </w:t>
      </w:r>
      <w:r>
        <w:rPr/>
        <w:t>к</w:t>
      </w:r>
      <w:r>
        <w:rPr>
          <w:spacing w:val="-5"/>
        </w:rPr>
        <w:t xml:space="preserve"> </w:t>
      </w:r>
      <w:r>
        <w:rPr/>
        <w:t>результативной</w:t>
      </w:r>
      <w:r>
        <w:rPr>
          <w:spacing w:val="-7"/>
        </w:rPr>
        <w:t xml:space="preserve"> </w:t>
      </w:r>
      <w:r>
        <w:rPr/>
        <w:t>совместной</w:t>
      </w:r>
      <w:r>
        <w:rPr>
          <w:spacing w:val="-3"/>
        </w:rPr>
        <w:t xml:space="preserve"> </w:t>
      </w:r>
      <w:r>
        <w:rPr/>
        <w:t>деятельности</w:t>
      </w:r>
      <w:r>
        <w:rPr>
          <w:spacing w:val="-7"/>
        </w:rPr>
        <w:t xml:space="preserve"> </w:t>
      </w:r>
      <w:r>
        <w:rPr/>
        <w:t>строится</w:t>
      </w:r>
      <w:r>
        <w:rPr>
          <w:spacing w:val="-11"/>
        </w:rPr>
        <w:t xml:space="preserve"> </w:t>
      </w:r>
      <w:r>
        <w:rPr/>
        <w:t>на двух феноменах, участие которых обеспечивает ее успешность:</w:t>
      </w:r>
    </w:p>
    <w:p>
      <w:pPr>
        <w:pStyle w:val="Style12"/>
        <w:spacing w:before="28" w:after="0"/>
        <w:ind w:left="0" w:right="0" w:hanging="0"/>
        <w:jc w:val="left"/>
        <w:rPr/>
      </w:pPr>
      <w:r>
        <w:rPr/>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0" w:after="0"/>
        <w:ind w:left="1133" w:right="0" w:hanging="0"/>
        <w:jc w:val="left"/>
        <w:rPr>
          <w:sz w:val="20"/>
        </w:rPr>
      </w:pPr>
      <w:r>
        <w:rPr>
          <w:spacing w:val="-10"/>
          <w:sz w:val="20"/>
        </w:rPr>
        <w:t>-</w:t>
      </w:r>
    </w:p>
    <w:p>
      <w:pPr>
        <w:pStyle w:val="ListParagraph"/>
        <w:numPr>
          <w:ilvl w:val="1"/>
          <w:numId w:val="5"/>
        </w:numPr>
        <w:tabs>
          <w:tab w:val="clear" w:pos="720"/>
          <w:tab w:val="left" w:pos="2420" w:leader="none"/>
        </w:tabs>
        <w:spacing w:lineRule="auto" w:line="240" w:before="75" w:after="0"/>
        <w:ind w:left="2420" w:right="839" w:hanging="360"/>
        <w:jc w:val="both"/>
        <w:rPr>
          <w:sz w:val="24"/>
        </w:rPr>
      </w:pPr>
      <w:r>
        <w:rPr>
          <w:sz w:val="24"/>
        </w:rPr>
        <w:t>знание и применение коммуникативных форм взаимодействия (договариваться, рассуждать, находить компромиссные</w:t>
      </w:r>
      <w:r>
        <w:rPr>
          <w:spacing w:val="-1"/>
          <w:sz w:val="24"/>
        </w:rPr>
        <w:t xml:space="preserve"> </w:t>
      </w:r>
      <w:r>
        <w:rPr>
          <w:sz w:val="24"/>
        </w:rPr>
        <w:t>решения),</w:t>
      </w:r>
      <w:r>
        <w:rPr>
          <w:spacing w:val="-1"/>
          <w:sz w:val="24"/>
        </w:rPr>
        <w:t xml:space="preserve"> </w:t>
      </w:r>
      <w:r>
        <w:rPr>
          <w:sz w:val="24"/>
        </w:rPr>
        <w:t xml:space="preserve">в том числе в условиях использования технологий неконтактного информационного </w:t>
      </w:r>
      <w:r>
        <w:rPr>
          <w:spacing w:val="-2"/>
          <w:sz w:val="24"/>
        </w:rPr>
        <w:t>взаимодействия;</w:t>
      </w:r>
    </w:p>
    <w:p>
      <w:pPr>
        <w:pStyle w:val="ListParagraph"/>
        <w:numPr>
          <w:ilvl w:val="1"/>
          <w:numId w:val="5"/>
        </w:numPr>
        <w:tabs>
          <w:tab w:val="clear" w:pos="720"/>
          <w:tab w:val="left" w:pos="2420" w:leader="none"/>
        </w:tabs>
        <w:spacing w:lineRule="auto" w:line="235" w:before="2" w:after="0"/>
        <w:ind w:left="2420" w:right="861" w:hanging="360"/>
        <w:jc w:val="both"/>
        <w:rPr>
          <w:sz w:val="24"/>
        </w:rPr>
      </w:pPr>
      <w:r>
        <w:rPr>
          <w:sz w:val="24"/>
        </w:rPr>
        <w:t>волевые регулятивные умения (подчиняться, уступать, объективно оценивать вклад свой и других в результат общего труда и другие).</w:t>
      </w:r>
    </w:p>
    <w:p>
      <w:pPr>
        <w:pStyle w:val="Style12"/>
        <w:spacing w:before="4" w:after="0"/>
        <w:ind w:left="0" w:right="0" w:hanging="0"/>
        <w:jc w:val="left"/>
        <w:rPr/>
      </w:pPr>
      <w:r>
        <w:rPr/>
      </w:r>
    </w:p>
    <w:p>
      <w:pPr>
        <w:pStyle w:val="Normal"/>
        <w:spacing w:lineRule="auto" w:line="235" w:before="0" w:after="0"/>
        <w:ind w:left="1133" w:right="849" w:firstLine="563"/>
        <w:jc w:val="both"/>
        <w:rPr>
          <w:sz w:val="24"/>
        </w:rPr>
      </w:pPr>
      <w:r>
        <w:rPr>
          <w:b/>
          <w:sz w:val="24"/>
        </w:rPr>
        <w:t xml:space="preserve">Механизмом конструирования образовательного процесса </w:t>
      </w:r>
      <w:r>
        <w:rPr>
          <w:sz w:val="24"/>
        </w:rPr>
        <w:t>являются следующие методические позиции.</w:t>
      </w:r>
    </w:p>
    <w:p>
      <w:pPr>
        <w:pStyle w:val="Style12"/>
        <w:spacing w:before="5" w:after="0"/>
        <w:ind w:left="1133" w:right="836" w:firstLine="563"/>
        <w:rPr/>
      </w:pPr>
      <w:r>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pPr>
        <w:pStyle w:val="Style12"/>
        <w:ind w:left="1133" w:right="850" w:firstLine="563"/>
        <w:rPr/>
      </w:pPr>
      <w:r>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w:t>
      </w:r>
      <w:r>
        <w:rPr>
          <w:spacing w:val="-2"/>
        </w:rPr>
        <w:t>содержании.</w:t>
      </w:r>
    </w:p>
    <w:p>
      <w:pPr>
        <w:pStyle w:val="Style12"/>
        <w:spacing w:before="1" w:after="0"/>
        <w:ind w:left="1133" w:right="850" w:firstLine="563"/>
        <w:rPr/>
      </w:pPr>
      <w:r>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pPr>
        <w:pStyle w:val="Style12"/>
        <w:spacing w:before="2" w:after="0"/>
        <w:ind w:left="1133" w:right="838" w:firstLine="563"/>
        <w:rPr/>
      </w:pPr>
      <w:r>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pPr>
        <w:pStyle w:val="Style12"/>
        <w:spacing w:lineRule="auto" w:line="235" w:before="5" w:after="0"/>
        <w:ind w:left="1133" w:right="848" w:firstLine="563"/>
        <w:rPr/>
      </w:pPr>
      <w:r>
        <w:rPr/>
        <w:t>Педагогический</w:t>
      </w:r>
      <w:r>
        <w:rPr>
          <w:spacing w:val="-15"/>
        </w:rPr>
        <w:t xml:space="preserve"> </w:t>
      </w:r>
      <w:r>
        <w:rPr/>
        <w:t>работник</w:t>
      </w:r>
      <w:r>
        <w:rPr>
          <w:spacing w:val="-15"/>
        </w:rPr>
        <w:t xml:space="preserve"> </w:t>
      </w:r>
      <w:r>
        <w:rPr/>
        <w:t>делает</w:t>
      </w:r>
      <w:r>
        <w:rPr>
          <w:spacing w:val="-15"/>
        </w:rPr>
        <w:t xml:space="preserve"> </w:t>
      </w:r>
      <w:r>
        <w:rPr/>
        <w:t>вывод</w:t>
      </w:r>
      <w:r>
        <w:rPr>
          <w:spacing w:val="-15"/>
        </w:rPr>
        <w:t xml:space="preserve"> </w:t>
      </w:r>
      <w:r>
        <w:rPr/>
        <w:t>о</w:t>
      </w:r>
      <w:r>
        <w:rPr>
          <w:spacing w:val="-12"/>
        </w:rPr>
        <w:t xml:space="preserve"> </w:t>
      </w:r>
      <w:r>
        <w:rPr/>
        <w:t>том,</w:t>
      </w:r>
      <w:r>
        <w:rPr>
          <w:spacing w:val="-13"/>
        </w:rPr>
        <w:t xml:space="preserve"> </w:t>
      </w:r>
      <w:r>
        <w:rPr/>
        <w:t>что</w:t>
      </w:r>
      <w:r>
        <w:rPr>
          <w:spacing w:val="-6"/>
        </w:rPr>
        <w:t xml:space="preserve"> </w:t>
      </w:r>
      <w:r>
        <w:rPr/>
        <w:t>универсальность</w:t>
      </w:r>
      <w:r>
        <w:rPr>
          <w:spacing w:val="-12"/>
        </w:rPr>
        <w:t xml:space="preserve"> </w:t>
      </w:r>
      <w:r>
        <w:rPr/>
        <w:t>(независимость</w:t>
      </w:r>
      <w:r>
        <w:rPr>
          <w:spacing w:val="-15"/>
        </w:rPr>
        <w:t xml:space="preserve"> </w:t>
      </w:r>
      <w:r>
        <w:rPr/>
        <w:t>от конкретного содержания) как свойство учебного действия сформировалась.</w:t>
      </w:r>
    </w:p>
    <w:p>
      <w:pPr>
        <w:pStyle w:val="Style12"/>
        <w:spacing w:before="7" w:after="0"/>
        <w:ind w:left="1133" w:right="836" w:firstLine="563"/>
        <w:rPr/>
      </w:pPr>
      <w:r>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w:t>
      </w:r>
      <w:r>
        <w:rPr>
          <w:spacing w:val="-9"/>
        </w:rPr>
        <w:t xml:space="preserve"> </w:t>
      </w:r>
      <w:r>
        <w:rPr/>
        <w:t>так</w:t>
      </w:r>
      <w:r>
        <w:rPr>
          <w:spacing w:val="-10"/>
        </w:rPr>
        <w:t xml:space="preserve"> </w:t>
      </w:r>
      <w:r>
        <w:rPr/>
        <w:t>как</w:t>
      </w:r>
      <w:r>
        <w:rPr>
          <w:spacing w:val="-8"/>
        </w:rPr>
        <w:t xml:space="preserve"> </w:t>
      </w:r>
      <w:r>
        <w:rPr/>
        <w:t>использование</w:t>
      </w:r>
      <w:r>
        <w:rPr>
          <w:spacing w:val="-10"/>
        </w:rPr>
        <w:t xml:space="preserve"> </w:t>
      </w:r>
      <w:r>
        <w:rPr/>
        <w:t>готового</w:t>
      </w:r>
      <w:r>
        <w:rPr>
          <w:spacing w:val="-10"/>
        </w:rPr>
        <w:t xml:space="preserve"> </w:t>
      </w:r>
      <w:r>
        <w:rPr/>
        <w:t>образца</w:t>
      </w:r>
      <w:r>
        <w:rPr>
          <w:spacing w:val="-13"/>
        </w:rPr>
        <w:t xml:space="preserve"> </w:t>
      </w:r>
      <w:r>
        <w:rPr/>
        <w:t>опирается</w:t>
      </w:r>
      <w:r>
        <w:rPr>
          <w:spacing w:val="-9"/>
        </w:rPr>
        <w:t xml:space="preserve"> </w:t>
      </w:r>
      <w:r>
        <w:rPr/>
        <w:t>только</w:t>
      </w:r>
      <w:r>
        <w:rPr>
          <w:spacing w:val="-4"/>
        </w:rPr>
        <w:t xml:space="preserve"> </w:t>
      </w:r>
      <w:r>
        <w:rPr/>
        <w:t>на</w:t>
      </w:r>
      <w:r>
        <w:rPr>
          <w:spacing w:val="-14"/>
        </w:rPr>
        <w:t xml:space="preserve"> </w:t>
      </w:r>
      <w:r>
        <w:rPr/>
        <w:t>восприятие и память.</w:t>
      </w:r>
    </w:p>
    <w:p>
      <w:pPr>
        <w:pStyle w:val="Style12"/>
        <w:spacing w:before="1" w:after="0"/>
        <w:ind w:left="1133" w:right="843" w:firstLine="563"/>
        <w:rPr/>
      </w:pPr>
      <w:r>
        <w:rPr/>
        <w:t>Поисковая и исследовательская деятельность развивают</w:t>
      </w:r>
      <w:r>
        <w:rPr>
          <w:spacing w:val="40"/>
        </w:rPr>
        <w:t xml:space="preserve"> </w:t>
      </w:r>
      <w:r>
        <w:rPr/>
        <w:t>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pPr>
        <w:pStyle w:val="Style12"/>
        <w:ind w:left="1133" w:right="848" w:firstLine="563"/>
        <w:rPr/>
      </w:pPr>
      <w:r>
        <w:rPr/>
        <w:t>Например, для формирования наблюдения как метода познания разных объектов действительности</w:t>
      </w:r>
      <w:r>
        <w:rPr>
          <w:spacing w:val="-5"/>
        </w:rPr>
        <w:t xml:space="preserve"> </w:t>
      </w:r>
      <w:r>
        <w:rPr/>
        <w:t>на</w:t>
      </w:r>
      <w:r>
        <w:rPr>
          <w:spacing w:val="-6"/>
        </w:rPr>
        <w:t xml:space="preserve"> </w:t>
      </w:r>
      <w:r>
        <w:rPr/>
        <w:t>уроках</w:t>
      </w:r>
      <w:r>
        <w:rPr>
          <w:spacing w:val="-10"/>
        </w:rPr>
        <w:t xml:space="preserve"> </w:t>
      </w:r>
      <w:r>
        <w:rPr/>
        <w:t>окружающего мира</w:t>
      </w:r>
      <w:r>
        <w:rPr>
          <w:spacing w:val="-9"/>
        </w:rPr>
        <w:t xml:space="preserve"> </w:t>
      </w:r>
      <w:r>
        <w:rPr/>
        <w:t>организуются</w:t>
      </w:r>
      <w:r>
        <w:rPr>
          <w:spacing w:val="-7"/>
        </w:rPr>
        <w:t xml:space="preserve"> </w:t>
      </w:r>
      <w:r>
        <w:rPr/>
        <w:t>наблюдения</w:t>
      </w:r>
      <w:r>
        <w:rPr>
          <w:spacing w:val="-7"/>
        </w:rPr>
        <w:t xml:space="preserve"> </w:t>
      </w:r>
      <w:r>
        <w:rPr/>
        <w:t>в</w:t>
      </w:r>
      <w:r>
        <w:rPr>
          <w:spacing w:val="-6"/>
        </w:rPr>
        <w:t xml:space="preserve"> </w:t>
      </w:r>
      <w:r>
        <w:rPr/>
        <w:t>естественных природных условиях. Наблюдения можно организовать в условиях экранного</w:t>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169" w:after="0"/>
        <w:ind w:left="1133" w:right="0" w:hanging="0"/>
        <w:jc w:val="left"/>
        <w:rPr>
          <w:sz w:val="20"/>
        </w:rPr>
      </w:pPr>
      <w:r>
        <w:rPr>
          <w:spacing w:val="-10"/>
          <w:sz w:val="20"/>
        </w:rPr>
        <w:t>-</w:t>
      </w:r>
    </w:p>
    <w:p>
      <w:pPr>
        <w:pStyle w:val="Style12"/>
        <w:spacing w:before="73" w:after="0"/>
        <w:ind w:left="1133" w:right="847" w:hanging="0"/>
        <w:rPr/>
      </w:pPr>
      <w:r>
        <w:rPr/>
        <w:t>(виртуального)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pPr>
        <w:pStyle w:val="Style12"/>
        <w:spacing w:before="1" w:after="0"/>
        <w:ind w:left="1133" w:right="837" w:firstLine="563"/>
        <w:rPr/>
      </w:pPr>
      <w:r>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pPr>
        <w:pStyle w:val="Style12"/>
        <w:spacing w:lineRule="auto" w:line="235" w:before="2" w:after="0"/>
        <w:ind w:left="1133" w:right="858" w:firstLine="563"/>
        <w:rPr/>
      </w:pPr>
      <w:r>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pPr>
        <w:pStyle w:val="Style12"/>
        <w:spacing w:before="6" w:after="0"/>
        <w:ind w:left="1133" w:right="840" w:firstLine="563"/>
        <w:rPr/>
      </w:pPr>
      <w:r>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pPr>
        <w:pStyle w:val="Style12"/>
        <w:spacing w:lineRule="exact" w:line="275" w:before="3" w:after="0"/>
        <w:ind w:left="1700" w:right="0" w:hanging="0"/>
        <w:rPr/>
      </w:pPr>
      <w:r>
        <w:rPr/>
        <w:t>При</w:t>
      </w:r>
      <w:r>
        <w:rPr>
          <w:spacing w:val="-4"/>
        </w:rPr>
        <w:t xml:space="preserve"> </w:t>
      </w:r>
      <w:r>
        <w:rPr/>
        <w:t>этом</w:t>
      </w:r>
      <w:r>
        <w:rPr>
          <w:spacing w:val="-2"/>
        </w:rPr>
        <w:t xml:space="preserve"> </w:t>
      </w:r>
      <w:r>
        <w:rPr/>
        <w:t>изменяется</w:t>
      </w:r>
      <w:r>
        <w:rPr>
          <w:spacing w:val="-9"/>
        </w:rPr>
        <w:t xml:space="preserve"> </w:t>
      </w:r>
      <w:r>
        <w:rPr/>
        <w:t>и</w:t>
      </w:r>
      <w:r>
        <w:rPr>
          <w:spacing w:val="-2"/>
        </w:rPr>
        <w:t xml:space="preserve"> </w:t>
      </w:r>
      <w:r>
        <w:rPr/>
        <w:t>процесс</w:t>
      </w:r>
      <w:r>
        <w:rPr>
          <w:spacing w:val="-4"/>
        </w:rPr>
        <w:t xml:space="preserve"> </w:t>
      </w:r>
      <w:r>
        <w:rPr>
          <w:spacing w:val="-2"/>
        </w:rPr>
        <w:t>контроля:</w:t>
      </w:r>
    </w:p>
    <w:p>
      <w:pPr>
        <w:pStyle w:val="ListParagraph"/>
        <w:numPr>
          <w:ilvl w:val="1"/>
          <w:numId w:val="5"/>
        </w:numPr>
        <w:tabs>
          <w:tab w:val="clear" w:pos="720"/>
          <w:tab w:val="left" w:pos="2420" w:leader="none"/>
        </w:tabs>
        <w:spacing w:lineRule="auto" w:line="235" w:before="1" w:after="0"/>
        <w:ind w:left="2420" w:right="848" w:hanging="360"/>
        <w:jc w:val="both"/>
        <w:rPr>
          <w:sz w:val="24"/>
        </w:rPr>
      </w:pPr>
      <w:r>
        <w:rPr>
          <w:sz w:val="24"/>
        </w:rPr>
        <w:t>от совместных действий с учителем обучающиеся переходят к самостоятельным аналитическим оценкам;</w:t>
      </w:r>
    </w:p>
    <w:p>
      <w:pPr>
        <w:pStyle w:val="ListParagraph"/>
        <w:numPr>
          <w:ilvl w:val="1"/>
          <w:numId w:val="5"/>
        </w:numPr>
        <w:tabs>
          <w:tab w:val="clear" w:pos="720"/>
          <w:tab w:val="left" w:pos="2420" w:leader="none"/>
        </w:tabs>
        <w:spacing w:lineRule="auto" w:line="235" w:before="3" w:after="0"/>
        <w:ind w:left="2420" w:right="843" w:hanging="360"/>
        <w:jc w:val="both"/>
        <w:rPr>
          <w:sz w:val="24"/>
        </w:rPr>
      </w:pPr>
      <w:r>
        <w:rPr>
          <w:sz w:val="24"/>
        </w:rPr>
        <w:t xml:space="preserve">выполняющий задание осваивает два вида контроля - результата и процесса </w:t>
      </w:r>
      <w:r>
        <w:rPr>
          <w:spacing w:val="-2"/>
          <w:sz w:val="24"/>
        </w:rPr>
        <w:t>деятельности;</w:t>
      </w:r>
    </w:p>
    <w:p>
      <w:pPr>
        <w:pStyle w:val="ListParagraph"/>
        <w:numPr>
          <w:ilvl w:val="1"/>
          <w:numId w:val="5"/>
        </w:numPr>
        <w:tabs>
          <w:tab w:val="clear" w:pos="720"/>
          <w:tab w:val="left" w:pos="2420" w:leader="none"/>
        </w:tabs>
        <w:spacing w:lineRule="auto" w:line="240" w:before="2" w:after="0"/>
        <w:ind w:left="2420" w:right="844" w:hanging="360"/>
        <w:jc w:val="both"/>
        <w:rPr>
          <w:sz w:val="24"/>
        </w:rPr>
      </w:pPr>
      <w:r>
        <w:rPr>
          <w:sz w:val="24"/>
        </w:rPr>
        <w:t>развивается</w:t>
      </w:r>
      <w:r>
        <w:rPr>
          <w:spacing w:val="-13"/>
          <w:sz w:val="24"/>
        </w:rPr>
        <w:t xml:space="preserve"> </w:t>
      </w:r>
      <w:r>
        <w:rPr>
          <w:sz w:val="24"/>
        </w:rPr>
        <w:t>способность</w:t>
      </w:r>
      <w:r>
        <w:rPr>
          <w:spacing w:val="-13"/>
          <w:sz w:val="24"/>
        </w:rPr>
        <w:t xml:space="preserve"> </w:t>
      </w:r>
      <w:r>
        <w:rPr>
          <w:sz w:val="24"/>
        </w:rPr>
        <w:t>корректировать</w:t>
      </w:r>
      <w:r>
        <w:rPr>
          <w:spacing w:val="-13"/>
          <w:sz w:val="24"/>
        </w:rPr>
        <w:t xml:space="preserve"> </w:t>
      </w:r>
      <w:r>
        <w:rPr>
          <w:sz w:val="24"/>
        </w:rPr>
        <w:t>процесс</w:t>
      </w:r>
      <w:r>
        <w:rPr>
          <w:spacing w:val="-12"/>
          <w:sz w:val="24"/>
        </w:rPr>
        <w:t xml:space="preserve"> </w:t>
      </w:r>
      <w:r>
        <w:rPr>
          <w:sz w:val="24"/>
        </w:rPr>
        <w:t>выполнения</w:t>
      </w:r>
      <w:r>
        <w:rPr>
          <w:spacing w:val="-14"/>
          <w:sz w:val="24"/>
        </w:rPr>
        <w:t xml:space="preserve"> </w:t>
      </w:r>
      <w:r>
        <w:rPr>
          <w:sz w:val="24"/>
        </w:rPr>
        <w:t>задания,</w:t>
      </w:r>
      <w:r>
        <w:rPr>
          <w:spacing w:val="-11"/>
          <w:sz w:val="24"/>
        </w:rPr>
        <w:t xml:space="preserve"> </w:t>
      </w:r>
      <w:r>
        <w:rPr>
          <w:sz w:val="24"/>
        </w:rPr>
        <w:t>а</w:t>
      </w:r>
      <w:r>
        <w:rPr>
          <w:spacing w:val="-15"/>
          <w:sz w:val="24"/>
        </w:rPr>
        <w:t xml:space="preserve"> </w:t>
      </w:r>
      <w:r>
        <w:rPr>
          <w:sz w:val="24"/>
        </w:rPr>
        <w:t>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pPr>
        <w:pStyle w:val="Style12"/>
        <w:ind w:left="1133" w:right="838" w:firstLine="563"/>
        <w:rPr/>
      </w:pPr>
      <w:r>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pPr>
        <w:pStyle w:val="Style12"/>
        <w:ind w:left="1133" w:right="840" w:firstLine="563"/>
        <w:rPr/>
      </w:pPr>
      <w:r>
        <w:rPr>
          <w:b/>
        </w:rPr>
        <w:t xml:space="preserve">Сравнение как УУД </w:t>
      </w:r>
      <w:r>
        <w:rPr/>
        <w:t>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w:t>
      </w:r>
      <w:r>
        <w:rPr>
          <w:spacing w:val="-8"/>
        </w:rPr>
        <w:t xml:space="preserve"> </w:t>
      </w:r>
      <w:r>
        <w:rPr/>
        <w:t>банка)</w:t>
      </w:r>
      <w:r>
        <w:rPr>
          <w:spacing w:val="-12"/>
        </w:rPr>
        <w:t xml:space="preserve"> </w:t>
      </w:r>
      <w:r>
        <w:rPr/>
        <w:t>экранные</w:t>
      </w:r>
      <w:r>
        <w:rPr>
          <w:spacing w:val="-13"/>
        </w:rPr>
        <w:t xml:space="preserve"> </w:t>
      </w:r>
      <w:r>
        <w:rPr/>
        <w:t>(виртуальные)</w:t>
      </w:r>
      <w:r>
        <w:rPr>
          <w:spacing w:val="-10"/>
        </w:rPr>
        <w:t xml:space="preserve"> </w:t>
      </w:r>
      <w:r>
        <w:rPr/>
        <w:t>модели</w:t>
      </w:r>
      <w:r>
        <w:rPr>
          <w:spacing w:val="-9"/>
        </w:rPr>
        <w:t xml:space="preserve"> </w:t>
      </w:r>
      <w:r>
        <w:rPr/>
        <w:t>изучаемых</w:t>
      </w:r>
      <w:r>
        <w:rPr>
          <w:spacing w:val="-13"/>
        </w:rPr>
        <w:t xml:space="preserve"> </w:t>
      </w:r>
      <w:r>
        <w:rPr/>
        <w:t>предметов</w:t>
      </w:r>
      <w:r>
        <w:rPr>
          <w:spacing w:val="-10"/>
        </w:rPr>
        <w:t xml:space="preserve"> </w:t>
      </w:r>
      <w:r>
        <w:rPr/>
        <w:t>(объектов, явлений) и видоизменять их таким образом, чтобы привести их к сходству</w:t>
      </w:r>
      <w:r>
        <w:rPr>
          <w:spacing w:val="-3"/>
        </w:rPr>
        <w:t xml:space="preserve"> </w:t>
      </w:r>
      <w:r>
        <w:rPr/>
        <w:t>или похожести</w:t>
      </w:r>
      <w:r>
        <w:rPr>
          <w:spacing w:val="40"/>
        </w:rPr>
        <w:t xml:space="preserve"> </w:t>
      </w:r>
      <w:r>
        <w:rPr/>
        <w:t>с другими.</w:t>
      </w:r>
    </w:p>
    <w:p>
      <w:pPr>
        <w:pStyle w:val="Style12"/>
        <w:ind w:left="1133" w:right="841" w:firstLine="563"/>
        <w:rPr/>
      </w:pPr>
      <w:r>
        <w:rPr>
          <w:b/>
        </w:rPr>
        <w:t xml:space="preserve">Классификация как УУД </w:t>
      </w:r>
      <w:r>
        <w:rPr/>
        <w:t>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w:t>
      </w:r>
      <w:r>
        <w:rPr>
          <w:spacing w:val="-8"/>
        </w:rPr>
        <w:t xml:space="preserve"> </w:t>
      </w:r>
      <w:r>
        <w:rPr/>
        <w:t>экранного представления</w:t>
      </w:r>
      <w:r>
        <w:rPr>
          <w:spacing w:val="-6"/>
        </w:rPr>
        <w:t xml:space="preserve"> </w:t>
      </w:r>
      <w:r>
        <w:rPr/>
        <w:t>моделей</w:t>
      </w:r>
      <w:r>
        <w:rPr>
          <w:spacing w:val="-2"/>
        </w:rPr>
        <w:t xml:space="preserve"> </w:t>
      </w:r>
      <w:r>
        <w:rPr/>
        <w:t>объектов)</w:t>
      </w:r>
      <w:r>
        <w:rPr>
          <w:spacing w:val="-3"/>
        </w:rPr>
        <w:t xml:space="preserve"> </w:t>
      </w:r>
      <w:r>
        <w:rPr/>
        <w:t>большее</w:t>
      </w:r>
      <w:r>
        <w:rPr>
          <w:spacing w:val="-6"/>
        </w:rPr>
        <w:t xml:space="preserve"> </w:t>
      </w:r>
      <w:r>
        <w:rPr/>
        <w:t>их</w:t>
      </w:r>
      <w:r>
        <w:rPr>
          <w:spacing w:val="-6"/>
        </w:rPr>
        <w:t xml:space="preserve"> </w:t>
      </w:r>
      <w:r>
        <w:rPr/>
        <w:t>количество</w:t>
      </w:r>
      <w:r>
        <w:rPr>
          <w:spacing w:val="-2"/>
        </w:rPr>
        <w:t xml:space="preserve"> </w:t>
      </w:r>
      <w:r>
        <w:rPr/>
        <w:t>в</w:t>
      </w:r>
      <w:r>
        <w:rPr>
          <w:spacing w:val="-6"/>
        </w:rPr>
        <w:t xml:space="preserve"> </w:t>
      </w:r>
      <w:r>
        <w:rPr/>
        <w:t>отличие</w:t>
      </w:r>
      <w:r>
        <w:rPr>
          <w:spacing w:val="-11"/>
        </w:rPr>
        <w:t xml:space="preserve"> </w:t>
      </w:r>
      <w:r>
        <w:rPr/>
        <w:t>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w:t>
      </w:r>
      <w:r>
        <w:rPr>
          <w:spacing w:val="40"/>
        </w:rPr>
        <w:t xml:space="preserve"> </w:t>
      </w:r>
      <w:r>
        <w:rPr/>
        <w:t>объектов</w:t>
      </w:r>
      <w:r>
        <w:rPr>
          <w:spacing w:val="40"/>
        </w:rPr>
        <w:t xml:space="preserve"> </w:t>
      </w:r>
      <w:r>
        <w:rPr/>
        <w:t>с</w:t>
      </w:r>
      <w:r>
        <w:rPr>
          <w:spacing w:val="40"/>
        </w:rPr>
        <w:t xml:space="preserve"> </w:t>
      </w:r>
      <w:r>
        <w:rPr/>
        <w:t>целью</w:t>
      </w:r>
      <w:r>
        <w:rPr>
          <w:spacing w:val="40"/>
        </w:rPr>
        <w:t xml:space="preserve"> </w:t>
      </w:r>
      <w:r>
        <w:rPr/>
        <w:t>их</w:t>
      </w:r>
      <w:r>
        <w:rPr>
          <w:spacing w:val="40"/>
        </w:rPr>
        <w:t xml:space="preserve"> </w:t>
      </w:r>
      <w:r>
        <w:rPr/>
        <w:t>дифференциации.</w:t>
      </w:r>
      <w:r>
        <w:rPr>
          <w:spacing w:val="40"/>
        </w:rPr>
        <w:t xml:space="preserve"> </w:t>
      </w:r>
      <w:r>
        <w:rPr/>
        <w:t>При</w:t>
      </w:r>
      <w:r>
        <w:rPr>
          <w:spacing w:val="40"/>
        </w:rPr>
        <w:t xml:space="preserve"> </w:t>
      </w:r>
      <w:r>
        <w:rPr/>
        <w:t>этом</w:t>
      </w:r>
      <w:r>
        <w:rPr>
          <w:spacing w:val="40"/>
        </w:rPr>
        <w:t xml:space="preserve"> </w:t>
      </w:r>
      <w:r>
        <w:rPr/>
        <w:t>возможна</w:t>
      </w:r>
      <w:r>
        <w:rPr>
          <w:spacing w:val="40"/>
        </w:rPr>
        <w:t xml:space="preserve"> </w:t>
      </w:r>
      <w:r>
        <w:rPr/>
        <w:t>фиксация</w:t>
      </w:r>
    </w:p>
    <w:p>
      <w:pPr>
        <w:pStyle w:val="Style12"/>
        <w:spacing w:before="150" w:after="0"/>
        <w:ind w:left="0" w:right="0" w:hanging="0"/>
        <w:jc w:val="left"/>
        <w:rPr/>
      </w:pPr>
      <w:r>
        <w:rPr/>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1" w:after="0"/>
        <w:ind w:left="1133" w:right="0" w:hanging="0"/>
        <w:jc w:val="left"/>
        <w:rPr>
          <w:sz w:val="20"/>
        </w:rPr>
      </w:pPr>
      <w:r>
        <w:rPr>
          <w:spacing w:val="-10"/>
          <w:sz w:val="20"/>
        </w:rPr>
        <w:t>-</w:t>
      </w:r>
    </w:p>
    <w:p>
      <w:pPr>
        <w:pStyle w:val="Style12"/>
        <w:spacing w:lineRule="auto" w:line="240" w:before="73" w:after="0"/>
        <w:ind w:left="1133" w:right="853" w:hanging="0"/>
        <w:rPr/>
      </w:pPr>
      <w:r>
        <w:rPr/>
        <w:t xml:space="preserve">деятельности обучающегося в электронном формате для рассмотрения учителем итогов </w:t>
      </w:r>
      <w:r>
        <w:rPr>
          <w:spacing w:val="-2"/>
        </w:rPr>
        <w:t>работы.</w:t>
      </w:r>
    </w:p>
    <w:p>
      <w:pPr>
        <w:pStyle w:val="Style12"/>
        <w:ind w:left="1133" w:right="838" w:firstLine="563"/>
        <w:rPr/>
      </w:pPr>
      <w:r>
        <w:rPr>
          <w:b/>
        </w:rPr>
        <w:t xml:space="preserve">Обобщение как УУД </w:t>
      </w:r>
      <w:r>
        <w:rPr/>
        <w:t>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w:t>
      </w:r>
      <w:r>
        <w:rPr>
          <w:spacing w:val="-9"/>
        </w:rPr>
        <w:t xml:space="preserve"> </w:t>
      </w:r>
      <w:r>
        <w:rPr/>
        <w:t>фиксация</w:t>
      </w:r>
      <w:r>
        <w:rPr>
          <w:spacing w:val="-4"/>
        </w:rPr>
        <w:t xml:space="preserve"> </w:t>
      </w:r>
      <w:r>
        <w:rPr/>
        <w:t>деятельности</w:t>
      </w:r>
      <w:r>
        <w:rPr>
          <w:spacing w:val="-8"/>
        </w:rPr>
        <w:t xml:space="preserve"> </w:t>
      </w:r>
      <w:r>
        <w:rPr/>
        <w:t>обучающегося</w:t>
      </w:r>
      <w:r>
        <w:rPr>
          <w:spacing w:val="-5"/>
        </w:rPr>
        <w:t xml:space="preserve"> </w:t>
      </w:r>
      <w:r>
        <w:rPr/>
        <w:t>в</w:t>
      </w:r>
      <w:r>
        <w:rPr>
          <w:spacing w:val="-4"/>
        </w:rPr>
        <w:t xml:space="preserve"> </w:t>
      </w:r>
      <w:r>
        <w:rPr/>
        <w:t>электронном</w:t>
      </w:r>
      <w:r>
        <w:rPr>
          <w:spacing w:val="-5"/>
        </w:rPr>
        <w:t xml:space="preserve"> </w:t>
      </w:r>
      <w:r>
        <w:rPr/>
        <w:t>формате</w:t>
      </w:r>
      <w:r>
        <w:rPr>
          <w:spacing w:val="-6"/>
        </w:rPr>
        <w:t xml:space="preserve"> </w:t>
      </w:r>
      <w:r>
        <w:rPr/>
        <w:t>для</w:t>
      </w:r>
      <w:r>
        <w:rPr>
          <w:spacing w:val="-6"/>
        </w:rPr>
        <w:t xml:space="preserve"> </w:t>
      </w:r>
      <w:r>
        <w:rPr/>
        <w:t>рассмотрения учителем итогов работы.</w:t>
      </w:r>
    </w:p>
    <w:p>
      <w:pPr>
        <w:pStyle w:val="Style12"/>
        <w:spacing w:before="1" w:after="0"/>
        <w:ind w:left="1133" w:right="842" w:firstLine="563"/>
        <w:rPr/>
      </w:pPr>
      <w:r>
        <w:rPr>
          <w:b/>
        </w:rPr>
        <w:t xml:space="preserve">Систематическая работа обучающегося </w:t>
      </w:r>
      <w:r>
        <w:rPr/>
        <w:t>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pPr>
        <w:pStyle w:val="Normal"/>
        <w:spacing w:lineRule="auto" w:line="240" w:before="5" w:after="0"/>
        <w:ind w:left="1133" w:right="834" w:firstLine="563"/>
        <w:jc w:val="both"/>
        <w:rPr>
          <w:sz w:val="24"/>
        </w:rPr>
      </w:pPr>
      <w:r>
        <w:rPr>
          <w:b/>
          <w:i/>
          <w:sz w:val="24"/>
        </w:rPr>
        <w:t xml:space="preserve">Сформированность УУД у обучающихся определяется на этапе завершения ими освоения программы начального общего образования. </w:t>
      </w:r>
      <w:r>
        <w:rPr>
          <w:sz w:val="24"/>
        </w:rPr>
        <w:t>Полученные результаты не подлежат балльной оценке, так как в соответствии с закономерностями контрольно- оценочной</w:t>
      </w:r>
      <w:r>
        <w:rPr>
          <w:spacing w:val="-4"/>
          <w:sz w:val="24"/>
        </w:rPr>
        <w:t xml:space="preserve"> </w:t>
      </w:r>
      <w:r>
        <w:rPr>
          <w:sz w:val="24"/>
        </w:rPr>
        <w:t>деятельности</w:t>
      </w:r>
      <w:r>
        <w:rPr>
          <w:spacing w:val="-1"/>
          <w:sz w:val="24"/>
        </w:rPr>
        <w:t xml:space="preserve"> </w:t>
      </w:r>
      <w:r>
        <w:rPr>
          <w:sz w:val="24"/>
        </w:rPr>
        <w:t>балльной</w:t>
      </w:r>
      <w:r>
        <w:rPr>
          <w:spacing w:val="-9"/>
          <w:sz w:val="24"/>
        </w:rPr>
        <w:t xml:space="preserve"> </w:t>
      </w:r>
      <w:r>
        <w:rPr>
          <w:sz w:val="24"/>
        </w:rPr>
        <w:t>оценкой</w:t>
      </w:r>
      <w:r>
        <w:rPr>
          <w:spacing w:val="-6"/>
          <w:sz w:val="24"/>
        </w:rPr>
        <w:t xml:space="preserve"> </w:t>
      </w:r>
      <w:r>
        <w:rPr>
          <w:sz w:val="24"/>
        </w:rPr>
        <w:t>(отметкой)</w:t>
      </w:r>
      <w:r>
        <w:rPr>
          <w:spacing w:val="-9"/>
          <w:sz w:val="24"/>
        </w:rPr>
        <w:t xml:space="preserve"> </w:t>
      </w:r>
      <w:r>
        <w:rPr>
          <w:sz w:val="24"/>
        </w:rPr>
        <w:t>оценивается</w:t>
      </w:r>
      <w:r>
        <w:rPr>
          <w:spacing w:val="-5"/>
          <w:sz w:val="24"/>
        </w:rPr>
        <w:t xml:space="preserve"> </w:t>
      </w:r>
      <w:r>
        <w:rPr>
          <w:sz w:val="24"/>
        </w:rPr>
        <w:t>результат, а</w:t>
      </w:r>
      <w:r>
        <w:rPr>
          <w:spacing w:val="-7"/>
          <w:sz w:val="24"/>
        </w:rPr>
        <w:t xml:space="preserve"> </w:t>
      </w:r>
      <w:r>
        <w:rPr>
          <w:sz w:val="24"/>
        </w:rPr>
        <w:t>не</w:t>
      </w:r>
      <w:r>
        <w:rPr>
          <w:spacing w:val="-7"/>
          <w:sz w:val="24"/>
        </w:rPr>
        <w:t xml:space="preserve"> </w:t>
      </w:r>
      <w:r>
        <w:rPr>
          <w:sz w:val="24"/>
        </w:rPr>
        <w:t>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pPr>
        <w:pStyle w:val="Style12"/>
        <w:ind w:left="1133" w:right="847" w:firstLine="563"/>
        <w:rPr/>
      </w:pPr>
      <w:r>
        <w:rPr/>
        <w:t>В</w:t>
      </w:r>
      <w:r>
        <w:rPr>
          <w:spacing w:val="-3"/>
        </w:rPr>
        <w:t xml:space="preserve"> </w:t>
      </w:r>
      <w:r>
        <w:rPr/>
        <w:t>рабочих программах учебных предметов</w:t>
      </w:r>
      <w:r>
        <w:rPr>
          <w:spacing w:val="-1"/>
        </w:rPr>
        <w:t xml:space="preserve"> </w:t>
      </w:r>
      <w:r>
        <w:rPr/>
        <w:t>содержание</w:t>
      </w:r>
      <w:r>
        <w:rPr>
          <w:spacing w:val="-2"/>
        </w:rPr>
        <w:t xml:space="preserve"> </w:t>
      </w:r>
      <w:r>
        <w:rPr/>
        <w:t>метапредметных достижений обучения представлено в разделе "Содержание обучения", которое строится по классам.</w:t>
      </w:r>
    </w:p>
    <w:p>
      <w:pPr>
        <w:pStyle w:val="Style12"/>
        <w:ind w:left="1133" w:right="841" w:firstLine="563"/>
        <w:rPr/>
      </w:pPr>
      <w:r>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w:t>
      </w:r>
      <w:r>
        <w:rPr>
          <w:spacing w:val="-2"/>
        </w:rPr>
        <w:t>деятельности.</w:t>
      </w:r>
    </w:p>
    <w:p>
      <w:pPr>
        <w:pStyle w:val="Style12"/>
        <w:spacing w:before="6" w:after="0"/>
        <w:ind w:left="0" w:right="0" w:hanging="0"/>
        <w:jc w:val="left"/>
        <w:rPr/>
      </w:pPr>
      <w:r>
        <w:rPr/>
      </w:r>
    </w:p>
    <w:p>
      <w:pPr>
        <w:pStyle w:val="2"/>
        <w:ind w:left="843" w:right="367" w:hanging="0"/>
        <w:jc w:val="center"/>
        <w:rPr/>
      </w:pPr>
      <w:r>
        <w:rPr/>
        <w:t>План</w:t>
      </w:r>
      <w:r>
        <w:rPr>
          <w:spacing w:val="-5"/>
        </w:rPr>
        <w:t xml:space="preserve"> </w:t>
      </w:r>
      <w:r>
        <w:rPr/>
        <w:t>разработки</w:t>
      </w:r>
      <w:r>
        <w:rPr>
          <w:spacing w:val="-9"/>
        </w:rPr>
        <w:t xml:space="preserve"> </w:t>
      </w:r>
      <w:r>
        <w:rPr/>
        <w:t>и</w:t>
      </w:r>
      <w:r>
        <w:rPr>
          <w:spacing w:val="-5"/>
        </w:rPr>
        <w:t xml:space="preserve"> </w:t>
      </w:r>
      <w:r>
        <w:rPr/>
        <w:t>реализации</w:t>
      </w:r>
      <w:r>
        <w:rPr>
          <w:spacing w:val="-4"/>
        </w:rPr>
        <w:t xml:space="preserve"> </w:t>
      </w:r>
      <w:r>
        <w:rPr/>
        <w:t>программы</w:t>
      </w:r>
      <w:r>
        <w:rPr>
          <w:spacing w:val="-14"/>
        </w:rPr>
        <w:t xml:space="preserve"> </w:t>
      </w:r>
      <w:r>
        <w:rPr/>
        <w:t>формирования</w:t>
      </w:r>
      <w:r>
        <w:rPr>
          <w:spacing w:val="-9"/>
        </w:rPr>
        <w:t xml:space="preserve"> </w:t>
      </w:r>
      <w:r>
        <w:rPr>
          <w:spacing w:val="-5"/>
        </w:rPr>
        <w:t>УУД</w:t>
      </w:r>
    </w:p>
    <w:tbl>
      <w:tblPr>
        <w:tblW w:w="9352" w:type="dxa"/>
        <w:jc w:val="left"/>
        <w:tblInd w:w="1143" w:type="dxa"/>
        <w:tblLayout w:type="fixed"/>
        <w:tblCellMar>
          <w:top w:w="0" w:type="dxa"/>
          <w:left w:w="5" w:type="dxa"/>
          <w:bottom w:w="0" w:type="dxa"/>
          <w:right w:w="5" w:type="dxa"/>
        </w:tblCellMar>
        <w:tblLook w:val="01e0"/>
      </w:tblPr>
      <w:tblGrid>
        <w:gridCol w:w="1642"/>
        <w:gridCol w:w="3078"/>
        <w:gridCol w:w="1543"/>
        <w:gridCol w:w="1358"/>
        <w:gridCol w:w="1731"/>
      </w:tblGrid>
      <w:tr>
        <w:trPr>
          <w:trHeight w:val="551"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2" w:before="7" w:after="0"/>
              <w:ind w:left="786" w:right="91" w:hanging="639"/>
              <w:rPr>
                <w:b/>
                <w:sz w:val="24"/>
              </w:rPr>
            </w:pPr>
            <w:r>
              <w:rPr>
                <w:b/>
                <w:spacing w:val="-2"/>
                <w:sz w:val="24"/>
              </w:rPr>
              <w:t xml:space="preserve">Мероприяти </w:t>
            </w:r>
            <w:r>
              <w:rPr>
                <w:b/>
                <w:spacing w:val="-10"/>
                <w:sz w:val="24"/>
              </w:rPr>
              <w:t>е</w:t>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998" w:right="0" w:hanging="0"/>
              <w:rPr>
                <w:b/>
                <w:sz w:val="24"/>
              </w:rPr>
            </w:pPr>
            <w:r>
              <w:rPr>
                <w:b/>
                <w:spacing w:val="-2"/>
                <w:sz w:val="24"/>
              </w:rPr>
              <w:t>Тема/цель</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180" w:right="0" w:hanging="0"/>
              <w:rPr>
                <w:b/>
                <w:sz w:val="24"/>
              </w:rPr>
            </w:pPr>
            <w:r>
              <w:rPr>
                <w:b/>
                <w:spacing w:val="-2"/>
                <w:sz w:val="24"/>
              </w:rPr>
              <w:t>Участники</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47" w:right="0" w:hanging="0"/>
              <w:jc w:val="center"/>
              <w:rPr>
                <w:b/>
                <w:sz w:val="24"/>
              </w:rPr>
            </w:pPr>
            <w:r>
              <w:rPr>
                <w:b/>
                <w:spacing w:val="-2"/>
                <w:sz w:val="24"/>
              </w:rPr>
              <w:t>Сроки</w:t>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3"/>
              <w:ind w:left="335" w:right="0" w:hanging="0"/>
              <w:rPr>
                <w:b/>
                <w:sz w:val="24"/>
              </w:rPr>
            </w:pPr>
            <w:r>
              <w:rPr>
                <w:b/>
                <w:spacing w:val="-2"/>
                <w:sz w:val="24"/>
              </w:rPr>
              <w:t>Результат</w:t>
            </w:r>
          </w:p>
        </w:tc>
      </w:tr>
      <w:tr>
        <w:trPr>
          <w:trHeight w:val="2755"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3" w:right="0" w:hanging="0"/>
              <w:rPr>
                <w:sz w:val="24"/>
              </w:rPr>
            </w:pPr>
            <w:r>
              <w:rPr>
                <w:spacing w:val="-2"/>
                <w:sz w:val="24"/>
              </w:rPr>
              <w:t>Создание рабочей группы</w:t>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39" w:right="82" w:hanging="0"/>
              <w:jc w:val="both"/>
              <w:rPr>
                <w:sz w:val="24"/>
              </w:rPr>
            </w:pPr>
            <w:r>
              <w:rPr>
                <w:sz w:val="24"/>
              </w:rPr>
              <w:t xml:space="preserve">Разработка и реализация программы формирования </w:t>
            </w:r>
            <w:r>
              <w:rPr>
                <w:spacing w:val="-4"/>
                <w:sz w:val="24"/>
              </w:rPr>
              <w:t>УУД</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1" w:right="86" w:hanging="0"/>
              <w:rPr>
                <w:sz w:val="24"/>
              </w:rPr>
            </w:pPr>
            <w:r>
              <w:rPr>
                <w:spacing w:val="-2"/>
                <w:sz w:val="24"/>
              </w:rPr>
              <w:t xml:space="preserve">Руководите </w:t>
            </w:r>
            <w:r>
              <w:rPr>
                <w:spacing w:val="-6"/>
                <w:sz w:val="24"/>
              </w:rPr>
              <w:t xml:space="preserve">ли </w:t>
            </w:r>
            <w:r>
              <w:rPr>
                <w:spacing w:val="-2"/>
                <w:sz w:val="24"/>
              </w:rPr>
              <w:t xml:space="preserve">методическ </w:t>
            </w:r>
            <w:r>
              <w:rPr>
                <w:spacing w:val="-6"/>
                <w:sz w:val="24"/>
              </w:rPr>
              <w:t xml:space="preserve">их </w:t>
            </w:r>
            <w:r>
              <w:rPr>
                <w:spacing w:val="-2"/>
                <w:sz w:val="24"/>
              </w:rPr>
              <w:t xml:space="preserve">объединени </w:t>
            </w:r>
            <w:r>
              <w:rPr>
                <w:sz w:val="24"/>
              </w:rPr>
              <w:t>й</w:t>
            </w:r>
            <w:r>
              <w:rPr>
                <w:spacing w:val="-2"/>
                <w:sz w:val="24"/>
              </w:rPr>
              <w:t xml:space="preserve"> </w:t>
            </w:r>
            <w:r>
              <w:rPr>
                <w:sz w:val="24"/>
              </w:rPr>
              <w:t xml:space="preserve">учителей- </w:t>
            </w:r>
            <w:r>
              <w:rPr>
                <w:spacing w:val="-2"/>
                <w:sz w:val="24"/>
              </w:rPr>
              <w:t xml:space="preserve">предметник </w:t>
            </w:r>
            <w:r>
              <w:rPr>
                <w:spacing w:val="-4"/>
                <w:sz w:val="24"/>
              </w:rPr>
              <w:t xml:space="preserve">ов, </w:t>
            </w:r>
            <w:r>
              <w:rPr>
                <w:spacing w:val="-2"/>
                <w:sz w:val="24"/>
              </w:rPr>
              <w:t>социальный</w:t>
            </w:r>
          </w:p>
          <w:p>
            <w:pPr>
              <w:pStyle w:val="TableParagraph"/>
              <w:widowControl w:val="false"/>
              <w:spacing w:lineRule="exact" w:line="257"/>
              <w:ind w:left="141" w:right="0" w:hanging="0"/>
              <w:rPr>
                <w:sz w:val="24"/>
              </w:rPr>
            </w:pPr>
            <w:r>
              <w:rPr>
                <w:spacing w:val="-2"/>
                <w:sz w:val="24"/>
              </w:rPr>
              <w:t>педагог,</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8"/>
              <w:ind w:left="47" w:right="23" w:hanging="0"/>
              <w:jc w:val="center"/>
              <w:rPr>
                <w:sz w:val="24"/>
              </w:rPr>
            </w:pPr>
            <w:r>
              <w:rPr>
                <w:sz w:val="24"/>
              </w:rPr>
              <w:t xml:space="preserve">Май </w:t>
            </w:r>
            <w:r>
              <w:rPr>
                <w:spacing w:val="-4"/>
                <w:sz w:val="24"/>
              </w:rPr>
              <w:t>2024</w:t>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09" w:right="445" w:hanging="0"/>
              <w:rPr>
                <w:sz w:val="24"/>
              </w:rPr>
            </w:pPr>
            <w:r>
              <w:rPr>
                <w:spacing w:val="-2"/>
                <w:sz w:val="24"/>
              </w:rPr>
              <w:t>Разработка программы</w:t>
            </w:r>
          </w:p>
        </w:tc>
      </w:tr>
    </w:tbl>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159" w:after="0"/>
        <w:ind w:left="1133" w:right="0" w:hanging="0"/>
        <w:jc w:val="left"/>
        <w:rPr>
          <w:sz w:val="20"/>
        </w:rPr>
      </w:pPr>
      <w:r>
        <w:rPr>
          <w:spacing w:val="-10"/>
          <w:sz w:val="20"/>
        </w:rPr>
        <w:t>-</w:t>
      </w:r>
    </w:p>
    <w:tbl>
      <w:tblPr>
        <w:tblW w:w="9352" w:type="dxa"/>
        <w:jc w:val="left"/>
        <w:tblInd w:w="1143" w:type="dxa"/>
        <w:tblLayout w:type="fixed"/>
        <w:tblCellMar>
          <w:top w:w="0" w:type="dxa"/>
          <w:left w:w="5" w:type="dxa"/>
          <w:bottom w:w="0" w:type="dxa"/>
          <w:right w:w="5" w:type="dxa"/>
        </w:tblCellMar>
        <w:tblLook w:val="01e0"/>
      </w:tblPr>
      <w:tblGrid>
        <w:gridCol w:w="1642"/>
        <w:gridCol w:w="3078"/>
        <w:gridCol w:w="1543"/>
        <w:gridCol w:w="1358"/>
        <w:gridCol w:w="1731"/>
      </w:tblGrid>
      <w:tr>
        <w:trPr>
          <w:trHeight w:val="830"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ind w:left="141" w:right="86" w:hanging="0"/>
              <w:rPr>
                <w:sz w:val="24"/>
              </w:rPr>
            </w:pPr>
            <w:r>
              <w:rPr>
                <w:spacing w:val="-2"/>
                <w:sz w:val="24"/>
              </w:rPr>
              <w:t xml:space="preserve">бибилотека </w:t>
            </w:r>
            <w:r>
              <w:rPr>
                <w:spacing w:val="-6"/>
                <w:sz w:val="24"/>
              </w:rPr>
              <w:t>рь</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2760"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30" w:leader="none"/>
              </w:tabs>
              <w:ind w:left="143" w:right="93" w:hanging="0"/>
              <w:rPr>
                <w:sz w:val="24"/>
              </w:rPr>
            </w:pPr>
            <w:r>
              <w:rPr>
                <w:spacing w:val="-2"/>
                <w:sz w:val="24"/>
              </w:rPr>
              <w:t xml:space="preserve">Изучение </w:t>
            </w:r>
            <w:r>
              <w:rPr>
                <w:sz w:val="24"/>
              </w:rPr>
              <w:t xml:space="preserve">программ по </w:t>
            </w:r>
            <w:r>
              <w:rPr>
                <w:spacing w:val="-2"/>
                <w:sz w:val="24"/>
              </w:rPr>
              <w:t xml:space="preserve">учебным предметам, выделение взаимосвязи </w:t>
            </w:r>
            <w:r>
              <w:rPr>
                <w:spacing w:val="-5"/>
                <w:sz w:val="24"/>
              </w:rPr>
              <w:t>УУД</w:t>
            </w:r>
            <w:r>
              <w:rPr>
                <w:sz w:val="24"/>
              </w:rPr>
              <w:tab/>
            </w:r>
            <w:r>
              <w:rPr>
                <w:spacing w:val="-10"/>
                <w:sz w:val="24"/>
              </w:rPr>
              <w:t>с</w:t>
            </w:r>
          </w:p>
          <w:p>
            <w:pPr>
              <w:pStyle w:val="TableParagraph"/>
              <w:widowControl w:val="false"/>
              <w:ind w:left="143" w:right="0" w:hanging="0"/>
              <w:rPr>
                <w:sz w:val="24"/>
              </w:rPr>
            </w:pPr>
            <w:r>
              <w:rPr>
                <w:spacing w:val="-2"/>
                <w:sz w:val="24"/>
              </w:rPr>
              <w:t>содержанием</w:t>
            </w:r>
          </w:p>
          <w:p>
            <w:pPr>
              <w:pStyle w:val="TableParagraph"/>
              <w:widowControl w:val="false"/>
              <w:spacing w:lineRule="exact" w:line="274"/>
              <w:ind w:left="143" w:right="0" w:hanging="0"/>
              <w:rPr>
                <w:sz w:val="24"/>
              </w:rPr>
            </w:pPr>
            <w:r>
              <w:rPr>
                <w:spacing w:val="-2"/>
                <w:sz w:val="24"/>
              </w:rPr>
              <w:t>учебных предметов</w:t>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10" w:leader="none"/>
              </w:tabs>
              <w:spacing w:lineRule="exact" w:line="263"/>
              <w:ind w:left="139" w:right="0" w:hanging="0"/>
              <w:jc w:val="both"/>
              <w:rPr>
                <w:sz w:val="24"/>
              </w:rPr>
            </w:pPr>
            <w:r>
              <w:rPr>
                <w:spacing w:val="-2"/>
                <w:sz w:val="24"/>
              </w:rPr>
              <w:t>Разработка</w:t>
            </w:r>
            <w:r>
              <w:rPr>
                <w:sz w:val="24"/>
              </w:rPr>
              <w:tab/>
            </w:r>
            <w:r>
              <w:rPr>
                <w:spacing w:val="-2"/>
                <w:sz w:val="24"/>
              </w:rPr>
              <w:t>раздела</w:t>
            </w:r>
          </w:p>
          <w:p>
            <w:pPr>
              <w:pStyle w:val="TableParagraph"/>
              <w:widowControl w:val="false"/>
              <w:ind w:left="139" w:right="86" w:hanging="0"/>
              <w:jc w:val="both"/>
              <w:rPr>
                <w:sz w:val="24"/>
              </w:rPr>
            </w:pPr>
            <w:r>
              <w:rPr>
                <w:sz w:val="24"/>
              </w:rPr>
              <w:t>«Описание взаимосвязи универсальных учебных действий с содержанием учебных предметов»</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ind w:left="141" w:right="564" w:hanging="0"/>
              <w:rPr>
                <w:sz w:val="24"/>
              </w:rPr>
            </w:pPr>
            <w:r>
              <w:rPr>
                <w:spacing w:val="-2"/>
                <w:sz w:val="24"/>
              </w:rPr>
              <w:t>Рабочая группа</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4"/>
              <w:ind w:left="144" w:right="0" w:hanging="0"/>
              <w:rPr>
                <w:sz w:val="24"/>
              </w:rPr>
            </w:pPr>
            <w:r>
              <w:rPr>
                <w:sz w:val="24"/>
              </w:rPr>
              <w:t>Май</w:t>
            </w:r>
            <w:r>
              <w:rPr>
                <w:spacing w:val="41"/>
                <w:sz w:val="24"/>
              </w:rPr>
              <w:t xml:space="preserve"> </w:t>
            </w:r>
            <w:r>
              <w:rPr>
                <w:spacing w:val="-4"/>
                <w:sz w:val="24"/>
              </w:rPr>
              <w:t>2024-</w:t>
            </w:r>
          </w:p>
          <w:p>
            <w:pPr>
              <w:pStyle w:val="TableParagraph"/>
              <w:widowControl w:val="false"/>
              <w:spacing w:lineRule="exact" w:line="275"/>
              <w:ind w:left="144" w:right="0" w:hanging="0"/>
              <w:rPr>
                <w:sz w:val="24"/>
              </w:rPr>
            </w:pPr>
            <w:r>
              <w:rPr>
                <w:sz w:val="24"/>
              </w:rPr>
              <w:t>май</w:t>
            </w:r>
            <w:r>
              <w:rPr>
                <w:spacing w:val="1"/>
                <w:sz w:val="24"/>
              </w:rPr>
              <w:t xml:space="preserve"> </w:t>
            </w:r>
            <w:r>
              <w:rPr>
                <w:spacing w:val="-4"/>
                <w:sz w:val="24"/>
              </w:rPr>
              <w:t>2025</w:t>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38" w:right="170" w:hanging="0"/>
              <w:rPr>
                <w:sz w:val="24"/>
              </w:rPr>
            </w:pPr>
            <w:r>
              <w:rPr>
                <w:spacing w:val="-2"/>
                <w:sz w:val="24"/>
              </w:rPr>
              <w:t>Рабочие материалы для</w:t>
            </w:r>
            <w:r>
              <w:rPr>
                <w:spacing w:val="-13"/>
                <w:sz w:val="24"/>
              </w:rPr>
              <w:t xml:space="preserve"> </w:t>
            </w:r>
            <w:r>
              <w:rPr>
                <w:spacing w:val="-2"/>
                <w:sz w:val="24"/>
              </w:rPr>
              <w:t>учителей</w:t>
            </w:r>
          </w:p>
        </w:tc>
      </w:tr>
      <w:tr>
        <w:trPr>
          <w:trHeight w:val="4413" w:hRule="atLeast"/>
        </w:trPr>
        <w:tc>
          <w:tcPr>
            <w:tcW w:w="1642" w:type="dxa"/>
            <w:tcBorders>
              <w:top w:val="single" w:sz="4" w:space="0" w:color="000000"/>
              <w:left w:val="single" w:sz="4" w:space="0" w:color="000000"/>
              <w:bottom w:val="single" w:sz="6" w:space="0" w:color="000000"/>
              <w:right w:val="single" w:sz="4" w:space="0" w:color="000000"/>
            </w:tcBorders>
          </w:tcPr>
          <w:p>
            <w:pPr>
              <w:pStyle w:val="TableParagraph"/>
              <w:widowControl w:val="false"/>
              <w:spacing w:lineRule="auto" w:line="240"/>
              <w:ind w:left="143" w:right="91" w:hanging="0"/>
              <w:rPr>
                <w:sz w:val="24"/>
              </w:rPr>
            </w:pPr>
            <w:r>
              <w:rPr>
                <w:spacing w:val="-2"/>
                <w:sz w:val="24"/>
              </w:rPr>
              <w:t xml:space="preserve">Методическо </w:t>
            </w:r>
            <w:r>
              <w:rPr>
                <w:sz w:val="24"/>
              </w:rPr>
              <w:t>е</w:t>
            </w:r>
            <w:r>
              <w:rPr>
                <w:spacing w:val="40"/>
                <w:sz w:val="24"/>
              </w:rPr>
              <w:t xml:space="preserve"> </w:t>
            </w:r>
            <w:r>
              <w:rPr>
                <w:sz w:val="24"/>
              </w:rPr>
              <w:t>совещание</w:t>
            </w:r>
          </w:p>
          <w:p>
            <w:pPr>
              <w:pStyle w:val="TableParagraph"/>
              <w:widowControl w:val="false"/>
              <w:tabs>
                <w:tab w:val="clear" w:pos="720"/>
                <w:tab w:val="left" w:pos="659" w:leader="none"/>
                <w:tab w:val="left" w:pos="1418" w:leader="none"/>
              </w:tabs>
              <w:ind w:left="143" w:right="91" w:hanging="0"/>
              <w:rPr>
                <w:sz w:val="24"/>
              </w:rPr>
            </w:pPr>
            <w:r>
              <w:rPr>
                <w:spacing w:val="-2"/>
                <w:sz w:val="24"/>
              </w:rPr>
              <w:t xml:space="preserve">«Система оценки деятельности образователь </w:t>
            </w:r>
            <w:r>
              <w:rPr>
                <w:spacing w:val="-4"/>
                <w:sz w:val="24"/>
              </w:rPr>
              <w:t xml:space="preserve">ной </w:t>
            </w:r>
            <w:r>
              <w:rPr>
                <w:spacing w:val="-2"/>
                <w:sz w:val="24"/>
              </w:rPr>
              <w:t xml:space="preserve">организации </w:t>
            </w:r>
            <w:r>
              <w:rPr>
                <w:spacing w:val="-6"/>
                <w:sz w:val="24"/>
              </w:rPr>
              <w:t xml:space="preserve">по </w:t>
            </w:r>
            <w:r>
              <w:rPr>
                <w:spacing w:val="-2"/>
                <w:sz w:val="24"/>
              </w:rPr>
              <w:t xml:space="preserve">формировани </w:t>
            </w:r>
            <w:r>
              <w:rPr>
                <w:sz w:val="24"/>
              </w:rPr>
              <w:t>ю</w:t>
            </w:r>
            <w:r>
              <w:rPr>
                <w:spacing w:val="-15"/>
                <w:sz w:val="24"/>
              </w:rPr>
              <w:t xml:space="preserve"> </w:t>
            </w:r>
            <w:r>
              <w:rPr>
                <w:sz w:val="24"/>
              </w:rPr>
              <w:t>и</w:t>
            </w:r>
            <w:r>
              <w:rPr>
                <w:spacing w:val="-15"/>
                <w:sz w:val="24"/>
              </w:rPr>
              <w:t xml:space="preserve"> </w:t>
            </w:r>
            <w:r>
              <w:rPr>
                <w:sz w:val="24"/>
              </w:rPr>
              <w:t xml:space="preserve">развитию </w:t>
            </w:r>
            <w:r>
              <w:rPr>
                <w:spacing w:val="-2"/>
                <w:sz w:val="24"/>
              </w:rPr>
              <w:t xml:space="preserve">универсальн </w:t>
            </w:r>
            <w:r>
              <w:rPr>
                <w:spacing w:val="-6"/>
                <w:sz w:val="24"/>
              </w:rPr>
              <w:t>ых</w:t>
            </w:r>
            <w:r>
              <w:rPr>
                <w:sz w:val="24"/>
              </w:rPr>
              <w:tab/>
            </w:r>
            <w:r>
              <w:rPr>
                <w:spacing w:val="-2"/>
                <w:sz w:val="24"/>
              </w:rPr>
              <w:t>учебных действий</w:t>
            </w:r>
            <w:r>
              <w:rPr>
                <w:sz w:val="24"/>
              </w:rPr>
              <w:tab/>
            </w:r>
            <w:r>
              <w:rPr>
                <w:spacing w:val="-10"/>
                <w:sz w:val="24"/>
              </w:rPr>
              <w:t>у</w:t>
            </w:r>
          </w:p>
          <w:p>
            <w:pPr>
              <w:pStyle w:val="TableParagraph"/>
              <w:widowControl w:val="false"/>
              <w:spacing w:lineRule="exact" w:line="268"/>
              <w:ind w:left="143" w:right="91" w:hanging="0"/>
              <w:rPr>
                <w:sz w:val="24"/>
              </w:rPr>
            </w:pPr>
            <w:r>
              <w:rPr>
                <w:spacing w:val="-2"/>
                <w:sz w:val="24"/>
              </w:rPr>
              <w:t xml:space="preserve">обучающихс </w:t>
            </w:r>
            <w:r>
              <w:rPr>
                <w:spacing w:val="-6"/>
                <w:sz w:val="24"/>
              </w:rPr>
              <w:t>я»</w:t>
            </w:r>
          </w:p>
        </w:tc>
        <w:tc>
          <w:tcPr>
            <w:tcW w:w="3078" w:type="dxa"/>
            <w:tcBorders>
              <w:top w:val="single" w:sz="4" w:space="0" w:color="000000"/>
              <w:left w:val="single" w:sz="4" w:space="0" w:color="000000"/>
              <w:bottom w:val="single" w:sz="6" w:space="0" w:color="000000"/>
              <w:right w:val="single" w:sz="4" w:space="0" w:color="000000"/>
            </w:tcBorders>
          </w:tcPr>
          <w:p>
            <w:pPr>
              <w:pStyle w:val="TableParagraph"/>
              <w:widowControl w:val="false"/>
              <w:tabs>
                <w:tab w:val="clear" w:pos="720"/>
                <w:tab w:val="left" w:pos="1348" w:leader="none"/>
                <w:tab w:val="left" w:pos="1569" w:leader="none"/>
                <w:tab w:val="left" w:pos="1747" w:leader="none"/>
                <w:tab w:val="left" w:pos="2102" w:leader="none"/>
                <w:tab w:val="left" w:pos="2736" w:leader="none"/>
                <w:tab w:val="left" w:pos="2856" w:leader="none"/>
              </w:tabs>
              <w:ind w:left="139" w:right="87" w:hanging="0"/>
              <w:rPr>
                <w:sz w:val="24"/>
              </w:rPr>
            </w:pPr>
            <w:r>
              <w:rPr>
                <w:sz w:val="24"/>
              </w:rPr>
              <w:t>Разработка</w:t>
            </w:r>
            <w:r>
              <w:rPr>
                <w:spacing w:val="-15"/>
                <w:sz w:val="24"/>
              </w:rPr>
              <w:t xml:space="preserve"> </w:t>
            </w:r>
            <w:r>
              <w:rPr>
                <w:sz w:val="24"/>
              </w:rPr>
              <w:t>системы</w:t>
            </w:r>
            <w:r>
              <w:rPr>
                <w:spacing w:val="-15"/>
                <w:sz w:val="24"/>
              </w:rPr>
              <w:t xml:space="preserve"> </w:t>
            </w:r>
            <w:r>
              <w:rPr>
                <w:sz w:val="24"/>
              </w:rPr>
              <w:t xml:space="preserve">оценки </w:t>
            </w:r>
            <w:r>
              <w:rPr>
                <w:spacing w:val="-2"/>
                <w:sz w:val="24"/>
              </w:rPr>
              <w:t>деятельности образовательной организации</w:t>
            </w:r>
            <w:r>
              <w:rPr>
                <w:sz w:val="24"/>
              </w:rPr>
              <w:tab/>
              <w:tab/>
              <w:tab/>
              <w:tab/>
            </w:r>
            <w:r>
              <w:rPr>
                <w:spacing w:val="-6"/>
                <w:sz w:val="24"/>
              </w:rPr>
              <w:t xml:space="preserve">по </w:t>
            </w:r>
            <w:r>
              <w:rPr>
                <w:sz w:val="24"/>
              </w:rPr>
              <w:t xml:space="preserve">формированию и развитию </w:t>
            </w:r>
            <w:r>
              <w:rPr>
                <w:spacing w:val="-2"/>
                <w:sz w:val="24"/>
              </w:rPr>
              <w:t>универсальных</w:t>
            </w:r>
            <w:r>
              <w:rPr>
                <w:sz w:val="24"/>
              </w:rPr>
              <w:tab/>
              <w:tab/>
            </w:r>
            <w:r>
              <w:rPr>
                <w:spacing w:val="-2"/>
                <w:sz w:val="24"/>
              </w:rPr>
              <w:t xml:space="preserve">учебных </w:t>
            </w:r>
            <w:r>
              <w:rPr>
                <w:sz w:val="24"/>
              </w:rPr>
              <w:t xml:space="preserve">действий у обучающихся, </w:t>
            </w:r>
            <w:r>
              <w:rPr>
                <w:spacing w:val="-2"/>
                <w:sz w:val="24"/>
              </w:rPr>
              <w:t>разработка</w:t>
            </w:r>
            <w:r>
              <w:rPr>
                <w:sz w:val="24"/>
              </w:rPr>
              <w:tab/>
              <w:tab/>
            </w:r>
            <w:r>
              <w:rPr>
                <w:spacing w:val="-2"/>
                <w:sz w:val="24"/>
              </w:rPr>
              <w:t>методики</w:t>
            </w:r>
            <w:r>
              <w:rPr>
                <w:sz w:val="24"/>
              </w:rPr>
              <w:tab/>
              <w:tab/>
            </w:r>
            <w:r>
              <w:rPr>
                <w:spacing w:val="-10"/>
                <w:sz w:val="24"/>
              </w:rPr>
              <w:t xml:space="preserve">и </w:t>
            </w:r>
            <w:r>
              <w:rPr>
                <w:spacing w:val="-2"/>
                <w:sz w:val="24"/>
              </w:rPr>
              <w:t>инструментария мониторинга</w:t>
            </w:r>
            <w:r>
              <w:rPr>
                <w:sz w:val="24"/>
              </w:rPr>
              <w:tab/>
              <w:tab/>
            </w:r>
            <w:r>
              <w:rPr>
                <w:spacing w:val="-2"/>
                <w:sz w:val="24"/>
              </w:rPr>
              <w:t>успешности освоения</w:t>
            </w:r>
            <w:r>
              <w:rPr>
                <w:sz w:val="24"/>
              </w:rPr>
              <w:tab/>
            </w:r>
            <w:r>
              <w:rPr>
                <w:spacing w:val="-10"/>
                <w:sz w:val="24"/>
              </w:rPr>
              <w:t>и</w:t>
            </w:r>
            <w:r>
              <w:rPr>
                <w:sz w:val="24"/>
              </w:rPr>
              <w:tab/>
              <w:tab/>
            </w:r>
            <w:r>
              <w:rPr>
                <w:spacing w:val="-2"/>
                <w:sz w:val="24"/>
              </w:rPr>
              <w:t>применения обучающимися универсальных</w:t>
            </w:r>
            <w:r>
              <w:rPr>
                <w:sz w:val="24"/>
              </w:rPr>
              <w:tab/>
              <w:tab/>
            </w:r>
            <w:r>
              <w:rPr>
                <w:spacing w:val="-2"/>
                <w:sz w:val="24"/>
              </w:rPr>
              <w:t>учебных действий</w:t>
            </w:r>
          </w:p>
        </w:tc>
        <w:tc>
          <w:tcPr>
            <w:tcW w:w="1543" w:type="dxa"/>
            <w:tcBorders>
              <w:top w:val="single" w:sz="4" w:space="0" w:color="000000"/>
              <w:left w:val="single" w:sz="4" w:space="0" w:color="000000"/>
              <w:bottom w:val="single" w:sz="6" w:space="0" w:color="000000"/>
              <w:right w:val="single" w:sz="4" w:space="0" w:color="000000"/>
            </w:tcBorders>
          </w:tcPr>
          <w:p>
            <w:pPr>
              <w:pStyle w:val="TableParagraph"/>
              <w:widowControl w:val="false"/>
              <w:spacing w:lineRule="auto" w:line="240"/>
              <w:ind w:left="141" w:right="564" w:hanging="0"/>
              <w:rPr>
                <w:sz w:val="24"/>
              </w:rPr>
            </w:pPr>
            <w:r>
              <w:rPr>
                <w:spacing w:val="-2"/>
                <w:sz w:val="24"/>
              </w:rPr>
              <w:t>Рабочая группа</w:t>
            </w:r>
          </w:p>
        </w:tc>
        <w:tc>
          <w:tcPr>
            <w:tcW w:w="1358" w:type="dxa"/>
            <w:tcBorders>
              <w:top w:val="single" w:sz="4" w:space="0" w:color="000000"/>
              <w:left w:val="single" w:sz="4" w:space="0" w:color="000000"/>
              <w:bottom w:val="single" w:sz="6" w:space="0" w:color="000000"/>
              <w:right w:val="single" w:sz="4" w:space="0" w:color="000000"/>
            </w:tcBorders>
          </w:tcPr>
          <w:p>
            <w:pPr>
              <w:pStyle w:val="TableParagraph"/>
              <w:widowControl w:val="false"/>
              <w:spacing w:lineRule="exact" w:line="267"/>
              <w:ind w:left="144" w:right="0" w:hanging="0"/>
              <w:rPr>
                <w:sz w:val="24"/>
              </w:rPr>
            </w:pPr>
            <w:r>
              <w:rPr>
                <w:sz w:val="24"/>
              </w:rPr>
              <w:t>Май</w:t>
            </w:r>
            <w:r>
              <w:rPr>
                <w:spacing w:val="41"/>
                <w:sz w:val="24"/>
              </w:rPr>
              <w:t xml:space="preserve"> </w:t>
            </w:r>
            <w:r>
              <w:rPr>
                <w:spacing w:val="-4"/>
                <w:sz w:val="24"/>
              </w:rPr>
              <w:t>2024-</w:t>
            </w:r>
          </w:p>
          <w:p>
            <w:pPr>
              <w:pStyle w:val="TableParagraph"/>
              <w:widowControl w:val="false"/>
              <w:spacing w:lineRule="exact" w:line="275"/>
              <w:ind w:left="144" w:right="0" w:hanging="0"/>
              <w:rPr>
                <w:sz w:val="24"/>
              </w:rPr>
            </w:pPr>
            <w:r>
              <w:rPr>
                <w:sz w:val="24"/>
              </w:rPr>
              <w:t>май</w:t>
            </w:r>
            <w:r>
              <w:rPr>
                <w:spacing w:val="1"/>
                <w:sz w:val="24"/>
              </w:rPr>
              <w:t xml:space="preserve"> </w:t>
            </w:r>
            <w:r>
              <w:rPr>
                <w:spacing w:val="-4"/>
                <w:sz w:val="24"/>
              </w:rPr>
              <w:t>2025</w:t>
            </w:r>
          </w:p>
        </w:tc>
        <w:tc>
          <w:tcPr>
            <w:tcW w:w="1731" w:type="dxa"/>
            <w:tcBorders>
              <w:top w:val="single" w:sz="4" w:space="0" w:color="000000"/>
              <w:left w:val="single" w:sz="4" w:space="0" w:color="000000"/>
              <w:bottom w:val="single" w:sz="6" w:space="0" w:color="000000"/>
              <w:right w:val="single" w:sz="4" w:space="0" w:color="000000"/>
            </w:tcBorders>
          </w:tcPr>
          <w:p>
            <w:pPr>
              <w:pStyle w:val="TableParagraph"/>
              <w:widowControl w:val="false"/>
              <w:spacing w:lineRule="auto" w:line="240"/>
              <w:ind w:left="138" w:right="170" w:hanging="0"/>
              <w:rPr>
                <w:sz w:val="24"/>
              </w:rPr>
            </w:pPr>
            <w:r>
              <w:rPr>
                <w:spacing w:val="-2"/>
                <w:sz w:val="24"/>
              </w:rPr>
              <w:t xml:space="preserve">Разработка </w:t>
            </w:r>
            <w:r>
              <w:rPr>
                <w:sz w:val="24"/>
              </w:rPr>
              <w:t>раздела</w:t>
            </w:r>
            <w:r>
              <w:rPr>
                <w:spacing w:val="45"/>
                <w:sz w:val="24"/>
              </w:rPr>
              <w:t xml:space="preserve"> </w:t>
            </w:r>
            <w:r>
              <w:rPr>
                <w:spacing w:val="-5"/>
                <w:sz w:val="24"/>
              </w:rPr>
              <w:t>ООП</w:t>
            </w:r>
          </w:p>
          <w:p>
            <w:pPr>
              <w:pStyle w:val="TableParagraph"/>
              <w:widowControl w:val="false"/>
              <w:ind w:left="138" w:right="101" w:hanging="0"/>
              <w:rPr>
                <w:sz w:val="24"/>
              </w:rPr>
            </w:pPr>
            <w:r>
              <w:rPr>
                <w:spacing w:val="-2"/>
                <w:sz w:val="24"/>
              </w:rPr>
              <w:t xml:space="preserve">«Особенности оценки метапредметн </w:t>
            </w:r>
            <w:r>
              <w:rPr>
                <w:spacing w:val="-6"/>
                <w:sz w:val="24"/>
              </w:rPr>
              <w:t xml:space="preserve">ых </w:t>
            </w:r>
            <w:r>
              <w:rPr>
                <w:spacing w:val="-2"/>
                <w:sz w:val="24"/>
              </w:rPr>
              <w:t>результатов»</w:t>
            </w:r>
          </w:p>
        </w:tc>
      </w:tr>
      <w:tr>
        <w:trPr>
          <w:trHeight w:val="5520" w:hRule="atLeast"/>
        </w:trPr>
        <w:tc>
          <w:tcPr>
            <w:tcW w:w="1642" w:type="dxa"/>
            <w:tcBorders>
              <w:top w:val="single" w:sz="6" w:space="0" w:color="000000"/>
              <w:left w:val="single" w:sz="4" w:space="0" w:color="000000"/>
              <w:bottom w:val="single" w:sz="4" w:space="0" w:color="000000"/>
              <w:right w:val="single" w:sz="4" w:space="0" w:color="000000"/>
            </w:tcBorders>
          </w:tcPr>
          <w:p>
            <w:pPr>
              <w:pStyle w:val="TableParagraph"/>
              <w:widowControl w:val="false"/>
              <w:spacing w:lineRule="auto" w:line="240"/>
              <w:ind w:left="143" w:right="91" w:hanging="0"/>
              <w:rPr>
                <w:sz w:val="24"/>
              </w:rPr>
            </w:pPr>
            <w:r>
              <w:rPr>
                <w:spacing w:val="-2"/>
                <w:sz w:val="24"/>
              </w:rPr>
              <w:t xml:space="preserve">Методически </w:t>
            </w:r>
            <w:r>
              <w:rPr>
                <w:sz w:val="24"/>
              </w:rPr>
              <w:t>е</w:t>
            </w:r>
            <w:r>
              <w:rPr>
                <w:spacing w:val="74"/>
                <w:w w:val="150"/>
                <w:sz w:val="24"/>
              </w:rPr>
              <w:t xml:space="preserve"> </w:t>
            </w:r>
            <w:r>
              <w:rPr>
                <w:spacing w:val="-2"/>
                <w:sz w:val="24"/>
              </w:rPr>
              <w:t>совещания</w:t>
            </w:r>
          </w:p>
          <w:p>
            <w:pPr>
              <w:pStyle w:val="TableParagraph"/>
              <w:widowControl w:val="false"/>
              <w:ind w:left="143" w:right="147" w:hanging="0"/>
              <w:rPr>
                <w:sz w:val="24"/>
              </w:rPr>
            </w:pPr>
            <w:r>
              <w:rPr>
                <w:spacing w:val="-2"/>
                <w:sz w:val="24"/>
              </w:rPr>
              <w:t xml:space="preserve">«Межпредме </w:t>
            </w:r>
            <w:r>
              <w:rPr>
                <w:spacing w:val="-4"/>
                <w:sz w:val="24"/>
              </w:rPr>
              <w:t xml:space="preserve">тная </w:t>
            </w:r>
            <w:r>
              <w:rPr>
                <w:spacing w:val="-2"/>
                <w:sz w:val="24"/>
              </w:rPr>
              <w:t>интеграция»</w:t>
            </w:r>
          </w:p>
        </w:tc>
        <w:tc>
          <w:tcPr>
            <w:tcW w:w="3078" w:type="dxa"/>
            <w:tcBorders>
              <w:top w:val="single" w:sz="6" w:space="0" w:color="000000"/>
              <w:left w:val="single" w:sz="4" w:space="0" w:color="000000"/>
              <w:bottom w:val="single" w:sz="4" w:space="0" w:color="000000"/>
              <w:right w:val="single" w:sz="4" w:space="0" w:color="000000"/>
            </w:tcBorders>
          </w:tcPr>
          <w:p>
            <w:pPr>
              <w:pStyle w:val="TableParagraph"/>
              <w:widowControl w:val="false"/>
              <w:tabs>
                <w:tab w:val="clear" w:pos="720"/>
                <w:tab w:val="left" w:pos="2145" w:leader="none"/>
              </w:tabs>
              <w:ind w:left="139" w:right="90" w:hanging="0"/>
              <w:rPr>
                <w:sz w:val="24"/>
              </w:rPr>
            </w:pPr>
            <w:r>
              <w:rPr>
                <w:spacing w:val="-2"/>
                <w:sz w:val="24"/>
              </w:rPr>
              <w:t>Разработка</w:t>
            </w:r>
            <w:r>
              <w:rPr>
                <w:sz w:val="24"/>
              </w:rPr>
              <w:tab/>
            </w:r>
            <w:r>
              <w:rPr>
                <w:spacing w:val="-2"/>
                <w:sz w:val="24"/>
              </w:rPr>
              <w:t xml:space="preserve">методов межпредметной интеграции, обеспечивающей </w:t>
            </w:r>
            <w:r>
              <w:rPr>
                <w:sz w:val="24"/>
              </w:rPr>
              <w:t>достижение результатов</w:t>
            </w:r>
          </w:p>
        </w:tc>
        <w:tc>
          <w:tcPr>
            <w:tcW w:w="1543" w:type="dxa"/>
            <w:tcBorders>
              <w:top w:val="single" w:sz="6" w:space="0" w:color="000000"/>
              <w:left w:val="single" w:sz="4" w:space="0" w:color="000000"/>
              <w:bottom w:val="single" w:sz="4" w:space="0" w:color="000000"/>
              <w:right w:val="single" w:sz="4" w:space="0" w:color="000000"/>
            </w:tcBorders>
          </w:tcPr>
          <w:p>
            <w:pPr>
              <w:pStyle w:val="TableParagraph"/>
              <w:widowControl w:val="false"/>
              <w:ind w:left="141" w:right="86" w:hanging="0"/>
              <w:rPr>
                <w:sz w:val="24"/>
              </w:rPr>
            </w:pPr>
            <w:r>
              <w:rPr>
                <w:spacing w:val="-2"/>
                <w:sz w:val="24"/>
              </w:rPr>
              <w:t xml:space="preserve">Педагогичес </w:t>
            </w:r>
            <w:r>
              <w:rPr>
                <w:spacing w:val="-4"/>
                <w:sz w:val="24"/>
              </w:rPr>
              <w:t xml:space="preserve">кий </w:t>
            </w:r>
            <w:r>
              <w:rPr>
                <w:spacing w:val="-2"/>
                <w:sz w:val="24"/>
              </w:rPr>
              <w:t>коллектив</w:t>
            </w:r>
          </w:p>
        </w:tc>
        <w:tc>
          <w:tcPr>
            <w:tcW w:w="1358" w:type="dxa"/>
            <w:tcBorders>
              <w:top w:val="single" w:sz="6" w:space="0" w:color="000000"/>
              <w:left w:val="single" w:sz="4" w:space="0" w:color="000000"/>
              <w:bottom w:val="single" w:sz="4" w:space="0" w:color="000000"/>
              <w:right w:val="single" w:sz="4" w:space="0" w:color="000000"/>
            </w:tcBorders>
          </w:tcPr>
          <w:p>
            <w:pPr>
              <w:pStyle w:val="TableParagraph"/>
              <w:widowControl w:val="false"/>
              <w:spacing w:lineRule="auto" w:line="240"/>
              <w:ind w:left="144" w:right="355" w:hanging="0"/>
              <w:rPr>
                <w:sz w:val="24"/>
              </w:rPr>
            </w:pPr>
            <w:r>
              <w:rPr>
                <w:spacing w:val="-2"/>
                <w:sz w:val="24"/>
              </w:rPr>
              <w:t>Декабрь 2024,</w:t>
            </w:r>
          </w:p>
          <w:p>
            <w:pPr>
              <w:pStyle w:val="TableParagraph"/>
              <w:widowControl w:val="false"/>
              <w:tabs>
                <w:tab w:val="clear" w:pos="720"/>
                <w:tab w:val="left" w:pos="1147" w:leader="none"/>
              </w:tabs>
              <w:ind w:left="144" w:right="86" w:hanging="0"/>
              <w:rPr>
                <w:sz w:val="24"/>
              </w:rPr>
            </w:pPr>
            <w:r>
              <w:rPr>
                <w:spacing w:val="-2"/>
                <w:sz w:val="24"/>
              </w:rPr>
              <w:t xml:space="preserve">далее периодиче </w:t>
            </w:r>
            <w:r>
              <w:rPr>
                <w:spacing w:val="-5"/>
                <w:sz w:val="24"/>
              </w:rPr>
              <w:t>ски</w:t>
            </w:r>
            <w:r>
              <w:rPr>
                <w:sz w:val="24"/>
              </w:rPr>
              <w:tab/>
            </w:r>
            <w:r>
              <w:rPr>
                <w:spacing w:val="-10"/>
                <w:sz w:val="24"/>
              </w:rPr>
              <w:t>в</w:t>
            </w:r>
          </w:p>
          <w:p>
            <w:pPr>
              <w:pStyle w:val="TableParagraph"/>
              <w:widowControl w:val="false"/>
              <w:ind w:left="144" w:right="141" w:hanging="0"/>
              <w:rPr>
                <w:sz w:val="24"/>
              </w:rPr>
            </w:pPr>
            <w:r>
              <w:rPr>
                <w:spacing w:val="-2"/>
                <w:sz w:val="24"/>
              </w:rPr>
              <w:t xml:space="preserve">течение </w:t>
            </w:r>
            <w:r>
              <w:rPr>
                <w:spacing w:val="-4"/>
                <w:sz w:val="24"/>
              </w:rPr>
              <w:t xml:space="preserve">всего </w:t>
            </w:r>
            <w:r>
              <w:rPr>
                <w:spacing w:val="-2"/>
                <w:sz w:val="24"/>
              </w:rPr>
              <w:t xml:space="preserve">срока реализаци </w:t>
            </w:r>
            <w:r>
              <w:rPr>
                <w:sz w:val="24"/>
              </w:rPr>
              <w:t>и ООП</w:t>
            </w:r>
          </w:p>
        </w:tc>
        <w:tc>
          <w:tcPr>
            <w:tcW w:w="1731" w:type="dxa"/>
            <w:tcBorders>
              <w:top w:val="single" w:sz="6" w:space="0" w:color="000000"/>
              <w:left w:val="single" w:sz="4" w:space="0" w:color="000000"/>
              <w:bottom w:val="single" w:sz="4" w:space="0" w:color="000000"/>
              <w:right w:val="single" w:sz="4" w:space="0" w:color="000000"/>
            </w:tcBorders>
          </w:tcPr>
          <w:p>
            <w:pPr>
              <w:pStyle w:val="TableParagraph"/>
              <w:widowControl w:val="false"/>
              <w:tabs>
                <w:tab w:val="clear" w:pos="720"/>
                <w:tab w:val="left" w:pos="853" w:leader="none"/>
              </w:tabs>
              <w:ind w:left="138" w:right="103" w:hanging="0"/>
              <w:rPr>
                <w:sz w:val="24"/>
              </w:rPr>
            </w:pPr>
            <w:r>
              <w:rPr>
                <w:spacing w:val="-2"/>
                <w:sz w:val="24"/>
              </w:rPr>
              <w:t xml:space="preserve">Решение: использовани </w:t>
            </w:r>
            <w:r>
              <w:rPr>
                <w:sz w:val="24"/>
              </w:rPr>
              <w:t>е</w:t>
            </w:r>
            <w:r>
              <w:rPr>
                <w:spacing w:val="-5"/>
                <w:sz w:val="24"/>
              </w:rPr>
              <w:t xml:space="preserve"> </w:t>
            </w:r>
            <w:r>
              <w:rPr>
                <w:sz w:val="24"/>
              </w:rPr>
              <w:t xml:space="preserve">наглядности </w:t>
            </w:r>
            <w:r>
              <w:rPr>
                <w:spacing w:val="-2"/>
                <w:sz w:val="24"/>
              </w:rPr>
              <w:t xml:space="preserve">смежных предметов, проведение интегрирован </w:t>
            </w:r>
            <w:r>
              <w:rPr>
                <w:spacing w:val="-4"/>
                <w:sz w:val="24"/>
              </w:rPr>
              <w:t>ных</w:t>
            </w:r>
            <w:r>
              <w:rPr>
                <w:sz w:val="24"/>
              </w:rPr>
              <w:tab/>
            </w:r>
            <w:r>
              <w:rPr>
                <w:spacing w:val="-4"/>
                <w:sz w:val="24"/>
              </w:rPr>
              <w:t xml:space="preserve">уроков, </w:t>
            </w:r>
            <w:r>
              <w:rPr>
                <w:spacing w:val="-2"/>
                <w:sz w:val="24"/>
              </w:rPr>
              <w:t xml:space="preserve">интеллектуал </w:t>
            </w:r>
            <w:r>
              <w:rPr>
                <w:sz w:val="24"/>
              </w:rPr>
              <w:t xml:space="preserve">ьных игр </w:t>
            </w:r>
            <w:r>
              <w:rPr>
                <w:spacing w:val="-2"/>
                <w:sz w:val="24"/>
              </w:rPr>
              <w:t xml:space="preserve">Разработка методических рекомендаций </w:t>
            </w:r>
            <w:r>
              <w:rPr>
                <w:sz w:val="24"/>
              </w:rPr>
              <w:t xml:space="preserve">для учителей </w:t>
            </w:r>
            <w:r>
              <w:rPr>
                <w:spacing w:val="-2"/>
                <w:sz w:val="24"/>
              </w:rPr>
              <w:t xml:space="preserve">различных </w:t>
            </w:r>
            <w:r>
              <w:rPr>
                <w:sz w:val="24"/>
              </w:rPr>
              <w:t xml:space="preserve">предметов по </w:t>
            </w:r>
            <w:r>
              <w:rPr>
                <w:spacing w:val="-2"/>
                <w:sz w:val="24"/>
              </w:rPr>
              <w:t xml:space="preserve">осуществлени </w:t>
            </w:r>
            <w:r>
              <w:rPr>
                <w:spacing w:val="-10"/>
                <w:sz w:val="24"/>
              </w:rPr>
              <w:t>ю</w:t>
            </w:r>
          </w:p>
          <w:p>
            <w:pPr>
              <w:pStyle w:val="TableParagraph"/>
              <w:widowControl w:val="false"/>
              <w:spacing w:lineRule="exact" w:line="274"/>
              <w:ind w:left="138" w:right="0" w:hanging="0"/>
              <w:rPr>
                <w:sz w:val="24"/>
              </w:rPr>
            </w:pPr>
            <w:r>
              <w:rPr>
                <w:spacing w:val="-2"/>
                <w:sz w:val="24"/>
              </w:rPr>
              <w:t xml:space="preserve">межпредметн </w:t>
            </w:r>
            <w:r>
              <w:rPr>
                <w:sz w:val="24"/>
              </w:rPr>
              <w:t>ых связей</w:t>
            </w:r>
          </w:p>
        </w:tc>
      </w:tr>
    </w:tbl>
    <w:p>
      <w:pPr>
        <w:pStyle w:val="Style12"/>
        <w:ind w:left="0" w:right="0" w:hanging="0"/>
        <w:jc w:val="left"/>
        <w:rPr>
          <w:sz w:val="20"/>
        </w:rPr>
      </w:pPr>
      <w:r>
        <w:rPr>
          <w:sz w:val="20"/>
        </w:rPr>
      </w:r>
    </w:p>
    <w:p>
      <w:pPr>
        <w:pStyle w:val="Style12"/>
        <w:ind w:left="0" w:right="0" w:hanging="0"/>
        <w:jc w:val="left"/>
        <w:rPr>
          <w:sz w:val="20"/>
        </w:rPr>
      </w:pPr>
      <w:r>
        <w:rPr>
          <w:sz w:val="20"/>
        </w:rPr>
      </w:r>
    </w:p>
    <w:p>
      <w:pPr>
        <w:pStyle w:val="Style12"/>
        <w:spacing w:before="29" w:after="0"/>
        <w:ind w:left="0" w:right="0" w:hanging="0"/>
        <w:jc w:val="left"/>
        <w:rPr>
          <w:sz w:val="20"/>
        </w:rPr>
      </w:pPr>
      <w:r>
        <w:rPr>
          <w:sz w:val="20"/>
        </w:rPr>
      </w:r>
    </w:p>
    <w:p>
      <w:pPr>
        <w:pStyle w:val="Normal"/>
        <w:spacing w:before="0" w:after="0"/>
        <w:ind w:left="1133" w:right="0" w:hanging="0"/>
        <w:jc w:val="left"/>
        <w:rPr>
          <w:sz w:val="20"/>
        </w:rPr>
      </w:pPr>
      <w:r>
        <w:rPr>
          <w:spacing w:val="-10"/>
          <w:sz w:val="20"/>
        </w:rPr>
        <w:t>-</w:t>
      </w:r>
    </w:p>
    <w:p>
      <w:pPr>
        <w:sectPr>
          <w:type w:val="nextPage"/>
          <w:pgSz w:w="11906" w:h="16838"/>
          <w:pgMar w:left="566" w:right="0" w:gutter="0" w:header="0" w:top="1120" w:footer="0" w:bottom="280"/>
          <w:pgNumType w:fmt="decimal"/>
          <w:formProt w:val="false"/>
          <w:textDirection w:val="lrTb"/>
          <w:docGrid w:type="default" w:linePitch="100" w:charSpace="4096"/>
        </w:sectPr>
        <w:pStyle w:val="Normal"/>
        <w:spacing w:before="0" w:after="0"/>
        <w:jc w:val="left"/>
        <w:rPr>
          <w:sz w:val="20"/>
        </w:rPr>
      </w:pPr>
      <w:r>
        <w:rPr>
          <w:sz w:val="20"/>
        </w:rPr>
      </w:r>
    </w:p>
    <w:tbl>
      <w:tblPr>
        <w:tblW w:w="9352" w:type="dxa"/>
        <w:jc w:val="left"/>
        <w:tblInd w:w="1143" w:type="dxa"/>
        <w:tblLayout w:type="fixed"/>
        <w:tblCellMar>
          <w:top w:w="0" w:type="dxa"/>
          <w:left w:w="5" w:type="dxa"/>
          <w:bottom w:w="0" w:type="dxa"/>
          <w:right w:w="5" w:type="dxa"/>
        </w:tblCellMar>
        <w:tblLook w:val="01e0"/>
      </w:tblPr>
      <w:tblGrid>
        <w:gridCol w:w="1642"/>
        <w:gridCol w:w="3078"/>
        <w:gridCol w:w="1543"/>
        <w:gridCol w:w="1358"/>
        <w:gridCol w:w="1731"/>
      </w:tblGrid>
      <w:tr>
        <w:trPr>
          <w:trHeight w:val="3312"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43" w:right="91" w:hanging="0"/>
              <w:rPr>
                <w:sz w:val="24"/>
              </w:rPr>
            </w:pPr>
            <w:r>
              <w:rPr>
                <w:spacing w:val="-2"/>
                <w:sz w:val="24"/>
              </w:rPr>
              <w:t xml:space="preserve">Методическо </w:t>
            </w:r>
            <w:r>
              <w:rPr>
                <w:sz w:val="24"/>
              </w:rPr>
              <w:t>е</w:t>
            </w:r>
            <w:r>
              <w:rPr>
                <w:spacing w:val="79"/>
                <w:w w:val="150"/>
                <w:sz w:val="24"/>
              </w:rPr>
              <w:t xml:space="preserve"> </w:t>
            </w:r>
            <w:r>
              <w:rPr>
                <w:spacing w:val="-2"/>
                <w:sz w:val="24"/>
              </w:rPr>
              <w:t>совещание</w:t>
            </w:r>
          </w:p>
          <w:p>
            <w:pPr>
              <w:pStyle w:val="TableParagraph"/>
              <w:widowControl w:val="false"/>
              <w:tabs>
                <w:tab w:val="clear" w:pos="720"/>
                <w:tab w:val="left" w:pos="1290" w:leader="none"/>
              </w:tabs>
              <w:ind w:left="143" w:right="97" w:hanging="0"/>
              <w:rPr>
                <w:sz w:val="24"/>
              </w:rPr>
            </w:pPr>
            <w:r>
              <w:rPr>
                <w:spacing w:val="-2"/>
                <w:sz w:val="24"/>
              </w:rPr>
              <w:t xml:space="preserve">«Деятельнос </w:t>
            </w:r>
            <w:r>
              <w:rPr>
                <w:spacing w:val="-6"/>
                <w:sz w:val="24"/>
              </w:rPr>
              <w:t xml:space="preserve">ть </w:t>
            </w:r>
            <w:r>
              <w:rPr>
                <w:spacing w:val="-2"/>
                <w:sz w:val="24"/>
              </w:rPr>
              <w:t xml:space="preserve">обучающихс </w:t>
            </w:r>
            <w:r>
              <w:rPr>
                <w:spacing w:val="-10"/>
                <w:sz w:val="24"/>
              </w:rPr>
              <w:t>я</w:t>
            </w:r>
            <w:r>
              <w:rPr>
                <w:sz w:val="24"/>
              </w:rPr>
              <w:tab/>
            </w:r>
            <w:r>
              <w:rPr>
                <w:spacing w:val="-8"/>
                <w:sz w:val="24"/>
              </w:rPr>
              <w:t>по</w:t>
            </w:r>
          </w:p>
          <w:p>
            <w:pPr>
              <w:pStyle w:val="TableParagraph"/>
              <w:widowControl w:val="false"/>
              <w:spacing w:lineRule="auto" w:line="240"/>
              <w:ind w:left="143" w:right="0" w:hanging="0"/>
              <w:rPr>
                <w:sz w:val="24"/>
              </w:rPr>
            </w:pPr>
            <w:r>
              <w:rPr>
                <w:spacing w:val="-2"/>
                <w:sz w:val="24"/>
              </w:rPr>
              <w:t xml:space="preserve">овладению </w:t>
            </w:r>
            <w:r>
              <w:rPr>
                <w:spacing w:val="-4"/>
                <w:sz w:val="24"/>
              </w:rPr>
              <w:t>УУД»</w:t>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39" w:right="82" w:hanging="0"/>
              <w:jc w:val="both"/>
              <w:rPr>
                <w:sz w:val="24"/>
              </w:rPr>
            </w:pPr>
            <w:r>
              <w:rPr>
                <w:sz w:val="24"/>
              </w:rPr>
              <w:t>Определение</w:t>
            </w:r>
            <w:r>
              <w:rPr>
                <w:spacing w:val="-15"/>
                <w:sz w:val="24"/>
              </w:rPr>
              <w:t xml:space="preserve"> </w:t>
            </w:r>
            <w:r>
              <w:rPr>
                <w:sz w:val="24"/>
              </w:rPr>
              <w:t>этапов</w:t>
            </w:r>
            <w:r>
              <w:rPr>
                <w:spacing w:val="-15"/>
                <w:sz w:val="24"/>
              </w:rPr>
              <w:t xml:space="preserve"> </w:t>
            </w:r>
            <w:r>
              <w:rPr>
                <w:sz w:val="24"/>
              </w:rPr>
              <w:t>и</w:t>
            </w:r>
            <w:r>
              <w:rPr>
                <w:spacing w:val="-15"/>
                <w:sz w:val="24"/>
              </w:rPr>
              <w:t xml:space="preserve"> </w:t>
            </w:r>
            <w:r>
              <w:rPr>
                <w:sz w:val="24"/>
              </w:rPr>
              <w:t>форм постепенного усложнения деятельности</w:t>
            </w:r>
            <w:r>
              <w:rPr>
                <w:spacing w:val="-15"/>
                <w:sz w:val="24"/>
              </w:rPr>
              <w:t xml:space="preserve"> </w:t>
            </w:r>
            <w:r>
              <w:rPr>
                <w:sz w:val="24"/>
              </w:rPr>
              <w:t>по</w:t>
            </w:r>
            <w:r>
              <w:rPr>
                <w:spacing w:val="-15"/>
                <w:sz w:val="24"/>
              </w:rPr>
              <w:t xml:space="preserve"> </w:t>
            </w:r>
            <w:r>
              <w:rPr>
                <w:sz w:val="24"/>
              </w:rPr>
              <w:t xml:space="preserve">овладению </w:t>
            </w:r>
            <w:r>
              <w:rPr>
                <w:spacing w:val="-4"/>
                <w:sz w:val="24"/>
              </w:rPr>
              <w:t>УУД</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1" w:right="86" w:hanging="0"/>
              <w:rPr>
                <w:sz w:val="24"/>
              </w:rPr>
            </w:pPr>
            <w:r>
              <w:rPr>
                <w:spacing w:val="-2"/>
                <w:sz w:val="24"/>
              </w:rPr>
              <w:t xml:space="preserve">Педагогичес </w:t>
            </w:r>
            <w:r>
              <w:rPr>
                <w:spacing w:val="-4"/>
                <w:sz w:val="24"/>
              </w:rPr>
              <w:t xml:space="preserve">кий </w:t>
            </w:r>
            <w:r>
              <w:rPr>
                <w:spacing w:val="-2"/>
                <w:sz w:val="24"/>
              </w:rPr>
              <w:t>коллектив</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44" w:right="656" w:hanging="0"/>
              <w:rPr>
                <w:sz w:val="24"/>
              </w:rPr>
            </w:pPr>
            <w:r>
              <w:rPr>
                <w:spacing w:val="-4"/>
                <w:sz w:val="24"/>
              </w:rPr>
              <w:t xml:space="preserve">Март </w:t>
            </w:r>
            <w:r>
              <w:rPr>
                <w:spacing w:val="-2"/>
                <w:sz w:val="24"/>
              </w:rPr>
              <w:t>2025,</w:t>
            </w:r>
          </w:p>
          <w:p>
            <w:pPr>
              <w:pStyle w:val="TableParagraph"/>
              <w:widowControl w:val="false"/>
              <w:tabs>
                <w:tab w:val="clear" w:pos="720"/>
                <w:tab w:val="left" w:pos="1147" w:leader="none"/>
              </w:tabs>
              <w:ind w:left="144" w:right="86" w:hanging="0"/>
              <w:rPr>
                <w:sz w:val="24"/>
              </w:rPr>
            </w:pPr>
            <w:r>
              <w:rPr>
                <w:spacing w:val="-2"/>
                <w:sz w:val="24"/>
              </w:rPr>
              <w:t xml:space="preserve">далее периодиче </w:t>
            </w:r>
            <w:r>
              <w:rPr>
                <w:spacing w:val="-5"/>
                <w:sz w:val="24"/>
              </w:rPr>
              <w:t>ски</w:t>
            </w:r>
            <w:r>
              <w:rPr>
                <w:sz w:val="24"/>
              </w:rPr>
              <w:tab/>
            </w:r>
            <w:r>
              <w:rPr>
                <w:spacing w:val="-10"/>
                <w:sz w:val="24"/>
              </w:rPr>
              <w:t>в</w:t>
            </w:r>
          </w:p>
          <w:p>
            <w:pPr>
              <w:pStyle w:val="TableParagraph"/>
              <w:widowControl w:val="false"/>
              <w:ind w:left="144" w:right="141" w:hanging="0"/>
              <w:rPr>
                <w:sz w:val="24"/>
              </w:rPr>
            </w:pPr>
            <w:r>
              <w:rPr>
                <w:spacing w:val="-2"/>
                <w:sz w:val="24"/>
              </w:rPr>
              <w:t xml:space="preserve">течение </w:t>
            </w:r>
            <w:r>
              <w:rPr>
                <w:spacing w:val="-4"/>
                <w:sz w:val="24"/>
              </w:rPr>
              <w:t xml:space="preserve">всего </w:t>
            </w:r>
            <w:r>
              <w:rPr>
                <w:spacing w:val="-2"/>
                <w:sz w:val="24"/>
              </w:rPr>
              <w:t xml:space="preserve">срока реализаци </w:t>
            </w:r>
            <w:r>
              <w:rPr>
                <w:sz w:val="24"/>
              </w:rPr>
              <w:t>и ООП</w:t>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69" w:leader="none"/>
              </w:tabs>
              <w:spacing w:lineRule="auto" w:line="240"/>
              <w:ind w:left="138" w:right="101" w:hanging="0"/>
              <w:rPr>
                <w:sz w:val="24"/>
              </w:rPr>
            </w:pPr>
            <w:r>
              <w:rPr>
                <w:spacing w:val="-2"/>
                <w:sz w:val="24"/>
              </w:rPr>
              <w:t>Работа</w:t>
            </w:r>
            <w:r>
              <w:rPr>
                <w:sz w:val="24"/>
              </w:rPr>
              <w:tab/>
            </w:r>
            <w:r>
              <w:rPr>
                <w:spacing w:val="-8"/>
                <w:sz w:val="24"/>
              </w:rPr>
              <w:t xml:space="preserve">по </w:t>
            </w:r>
            <w:r>
              <w:rPr>
                <w:spacing w:val="-2"/>
                <w:sz w:val="24"/>
              </w:rPr>
              <w:t>разделу</w:t>
            </w:r>
          </w:p>
          <w:p>
            <w:pPr>
              <w:pStyle w:val="TableParagraph"/>
              <w:widowControl w:val="false"/>
              <w:spacing w:lineRule="auto" w:line="240"/>
              <w:ind w:left="138" w:right="160" w:hanging="0"/>
              <w:rPr>
                <w:sz w:val="24"/>
              </w:rPr>
            </w:pPr>
            <w:r>
              <w:rPr>
                <w:spacing w:val="-2"/>
                <w:sz w:val="24"/>
              </w:rPr>
              <w:t xml:space="preserve">«Основные </w:t>
            </w:r>
            <w:r>
              <w:rPr>
                <w:spacing w:val="-4"/>
                <w:sz w:val="24"/>
              </w:rPr>
              <w:t xml:space="preserve">виды </w:t>
            </w:r>
            <w:r>
              <w:rPr>
                <w:spacing w:val="-2"/>
                <w:sz w:val="24"/>
              </w:rPr>
              <w:t>деятельности обучающихся</w:t>
            </w:r>
          </w:p>
          <w:p>
            <w:pPr>
              <w:pStyle w:val="TableParagraph"/>
              <w:widowControl w:val="false"/>
              <w:spacing w:lineRule="exact" w:line="272"/>
              <w:ind w:left="138" w:right="0" w:hanging="0"/>
              <w:rPr>
                <w:sz w:val="24"/>
              </w:rPr>
            </w:pPr>
            <w:r>
              <w:rPr>
                <w:spacing w:val="-10"/>
                <w:sz w:val="24"/>
              </w:rPr>
              <w:t>»</w:t>
            </w:r>
          </w:p>
          <w:p>
            <w:pPr>
              <w:pStyle w:val="TableParagraph"/>
              <w:widowControl w:val="false"/>
              <w:ind w:left="138" w:right="133" w:hanging="0"/>
              <w:rPr>
                <w:sz w:val="24"/>
              </w:rPr>
            </w:pPr>
            <w:r>
              <w:rPr>
                <w:spacing w:val="-2"/>
                <w:sz w:val="24"/>
              </w:rPr>
              <w:t xml:space="preserve">тематическог </w:t>
            </w:r>
            <w:r>
              <w:rPr>
                <w:spacing w:val="-10"/>
                <w:sz w:val="24"/>
              </w:rPr>
              <w:t xml:space="preserve">о </w:t>
            </w:r>
            <w:r>
              <w:rPr>
                <w:spacing w:val="-2"/>
                <w:sz w:val="24"/>
              </w:rPr>
              <w:t>планирования</w:t>
            </w:r>
          </w:p>
          <w:p>
            <w:pPr>
              <w:pStyle w:val="TableParagraph"/>
              <w:widowControl w:val="false"/>
              <w:spacing w:lineRule="exact" w:line="266"/>
              <w:ind w:left="138" w:right="575" w:hanging="0"/>
              <w:rPr>
                <w:sz w:val="24"/>
              </w:rPr>
            </w:pPr>
            <w:r>
              <w:rPr>
                <w:spacing w:val="-2"/>
                <w:sz w:val="24"/>
              </w:rPr>
              <w:t>рабочих программ</w:t>
            </w:r>
          </w:p>
        </w:tc>
      </w:tr>
      <w:tr>
        <w:trPr>
          <w:trHeight w:val="3868"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43" w:right="91" w:hanging="0"/>
              <w:rPr>
                <w:sz w:val="24"/>
              </w:rPr>
            </w:pPr>
            <w:r>
              <w:rPr>
                <w:spacing w:val="-2"/>
                <w:sz w:val="24"/>
              </w:rPr>
              <w:t xml:space="preserve">Методическо </w:t>
            </w:r>
            <w:r>
              <w:rPr>
                <w:sz w:val="24"/>
              </w:rPr>
              <w:t>е</w:t>
            </w:r>
            <w:r>
              <w:rPr>
                <w:spacing w:val="40"/>
                <w:sz w:val="24"/>
              </w:rPr>
              <w:t xml:space="preserve"> </w:t>
            </w:r>
            <w:r>
              <w:rPr>
                <w:sz w:val="24"/>
              </w:rPr>
              <w:t>совещание</w:t>
            </w:r>
          </w:p>
          <w:p>
            <w:pPr>
              <w:pStyle w:val="TableParagraph"/>
              <w:widowControl w:val="false"/>
              <w:spacing w:lineRule="auto" w:line="240"/>
              <w:ind w:left="143" w:right="0" w:hanging="0"/>
              <w:rPr>
                <w:sz w:val="24"/>
              </w:rPr>
            </w:pPr>
            <w:r>
              <w:rPr>
                <w:spacing w:val="-2"/>
                <w:sz w:val="24"/>
              </w:rPr>
              <w:t xml:space="preserve">«Современн </w:t>
            </w:r>
            <w:r>
              <w:rPr>
                <w:sz w:val="24"/>
              </w:rPr>
              <w:t>ый урок»</w:t>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175" w:leader="none"/>
                <w:tab w:val="left" w:pos="2189" w:leader="none"/>
                <w:tab w:val="left" w:pos="2227" w:leader="none"/>
                <w:tab w:val="left" w:pos="2261" w:leader="none"/>
                <w:tab w:val="left" w:pos="2645" w:leader="none"/>
                <w:tab w:val="left" w:pos="2856" w:leader="none"/>
              </w:tabs>
              <w:ind w:left="139" w:right="87" w:hanging="0"/>
              <w:rPr>
                <w:sz w:val="24"/>
              </w:rPr>
            </w:pPr>
            <w:r>
              <w:rPr>
                <w:spacing w:val="-2"/>
                <w:sz w:val="24"/>
              </w:rPr>
              <w:t>Разработка</w:t>
            </w:r>
            <w:r>
              <w:rPr>
                <w:sz w:val="24"/>
              </w:rPr>
              <w:tab/>
              <w:tab/>
            </w:r>
            <w:r>
              <w:rPr>
                <w:spacing w:val="-2"/>
                <w:sz w:val="24"/>
              </w:rPr>
              <w:t>общего алгоритма (технологической</w:t>
            </w:r>
            <w:r>
              <w:rPr>
                <w:sz w:val="24"/>
              </w:rPr>
              <w:tab/>
              <w:tab/>
              <w:tab/>
            </w:r>
            <w:r>
              <w:rPr>
                <w:spacing w:val="-2"/>
                <w:sz w:val="24"/>
              </w:rPr>
              <w:t>схемы) урока,</w:t>
            </w:r>
            <w:r>
              <w:rPr>
                <w:sz w:val="24"/>
              </w:rPr>
              <w:tab/>
            </w:r>
            <w:r>
              <w:rPr>
                <w:spacing w:val="-2"/>
                <w:sz w:val="24"/>
              </w:rPr>
              <w:t>имеющего</w:t>
            </w:r>
            <w:r>
              <w:rPr>
                <w:sz w:val="24"/>
              </w:rPr>
              <w:tab/>
              <w:tab/>
            </w:r>
            <w:r>
              <w:rPr>
                <w:spacing w:val="-4"/>
                <w:sz w:val="24"/>
              </w:rPr>
              <w:t xml:space="preserve">два </w:t>
            </w:r>
            <w:r>
              <w:rPr>
                <w:spacing w:val="-2"/>
                <w:sz w:val="24"/>
              </w:rPr>
              <w:t>целевых</w:t>
            </w:r>
            <w:r>
              <w:rPr>
                <w:sz w:val="24"/>
              </w:rPr>
              <w:tab/>
              <w:tab/>
            </w:r>
            <w:r>
              <w:rPr>
                <w:spacing w:val="-2"/>
                <w:sz w:val="24"/>
              </w:rPr>
              <w:t>фокуса: предметный</w:t>
            </w:r>
            <w:r>
              <w:rPr>
                <w:sz w:val="24"/>
              </w:rPr>
              <w:tab/>
              <w:tab/>
              <w:tab/>
              <w:tab/>
              <w:tab/>
            </w:r>
            <w:r>
              <w:rPr>
                <w:spacing w:val="-10"/>
                <w:sz w:val="24"/>
              </w:rPr>
              <w:t>и</w:t>
            </w:r>
          </w:p>
          <w:p>
            <w:pPr>
              <w:pStyle w:val="TableParagraph"/>
              <w:widowControl w:val="false"/>
              <w:tabs>
                <w:tab w:val="clear" w:pos="720"/>
                <w:tab w:val="left" w:pos="1982" w:leader="none"/>
              </w:tabs>
              <w:spacing w:lineRule="auto" w:line="240"/>
              <w:ind w:left="139" w:right="98" w:hanging="0"/>
              <w:rPr>
                <w:sz w:val="24"/>
              </w:rPr>
            </w:pPr>
            <w:r>
              <w:rPr>
                <w:spacing w:val="-2"/>
                <w:sz w:val="24"/>
              </w:rPr>
              <w:t>метапредметный, разработка</w:t>
            </w:r>
            <w:r>
              <w:rPr>
                <w:sz w:val="24"/>
              </w:rPr>
              <w:tab/>
            </w:r>
            <w:r>
              <w:rPr>
                <w:spacing w:val="-2"/>
                <w:sz w:val="24"/>
              </w:rPr>
              <w:t>основных</w:t>
            </w:r>
          </w:p>
          <w:p>
            <w:pPr>
              <w:pStyle w:val="TableParagraph"/>
              <w:widowControl w:val="false"/>
              <w:tabs>
                <w:tab w:val="clear" w:pos="720"/>
                <w:tab w:val="left" w:pos="2865" w:leader="none"/>
              </w:tabs>
              <w:spacing w:lineRule="exact" w:line="273"/>
              <w:ind w:left="139" w:right="0" w:hanging="0"/>
              <w:rPr>
                <w:sz w:val="24"/>
              </w:rPr>
            </w:pPr>
            <w:r>
              <w:rPr>
                <w:spacing w:val="-2"/>
                <w:sz w:val="24"/>
              </w:rPr>
              <w:t>подходов</w:t>
            </w:r>
            <w:r>
              <w:rPr>
                <w:sz w:val="24"/>
              </w:rPr>
              <w:tab/>
            </w:r>
            <w:r>
              <w:rPr>
                <w:spacing w:val="-10"/>
                <w:sz w:val="24"/>
              </w:rPr>
              <w:t>к</w:t>
            </w:r>
          </w:p>
          <w:p>
            <w:pPr>
              <w:pStyle w:val="TableParagraph"/>
              <w:widowControl w:val="false"/>
              <w:tabs>
                <w:tab w:val="clear" w:pos="720"/>
                <w:tab w:val="left" w:pos="2102" w:leader="none"/>
              </w:tabs>
              <w:ind w:left="139" w:right="91" w:hanging="0"/>
              <w:rPr>
                <w:sz w:val="24"/>
              </w:rPr>
            </w:pPr>
            <w:r>
              <w:rPr>
                <w:sz w:val="24"/>
              </w:rPr>
              <w:t>конструированию</w:t>
            </w:r>
            <w:r>
              <w:rPr>
                <w:spacing w:val="28"/>
                <w:sz w:val="24"/>
              </w:rPr>
              <w:t xml:space="preserve"> </w:t>
            </w:r>
            <w:r>
              <w:rPr>
                <w:sz w:val="24"/>
              </w:rPr>
              <w:t>задач</w:t>
            </w:r>
            <w:r>
              <w:rPr>
                <w:spacing w:val="28"/>
                <w:sz w:val="24"/>
              </w:rPr>
              <w:t xml:space="preserve"> </w:t>
            </w:r>
            <w:r>
              <w:rPr>
                <w:sz w:val="24"/>
              </w:rPr>
              <w:t xml:space="preserve">на </w:t>
            </w:r>
            <w:r>
              <w:rPr>
                <w:spacing w:val="-2"/>
                <w:sz w:val="24"/>
              </w:rPr>
              <w:t>применение</w:t>
            </w:r>
            <w:r>
              <w:rPr>
                <w:spacing w:val="80"/>
                <w:sz w:val="24"/>
              </w:rPr>
              <w:t xml:space="preserve"> </w:t>
            </w:r>
            <w:r>
              <w:rPr>
                <w:spacing w:val="-2"/>
                <w:sz w:val="24"/>
              </w:rPr>
              <w:t>универсальных</w:t>
            </w:r>
            <w:r>
              <w:rPr>
                <w:sz w:val="24"/>
              </w:rPr>
              <w:tab/>
            </w:r>
            <w:r>
              <w:rPr>
                <w:spacing w:val="-2"/>
                <w:sz w:val="24"/>
              </w:rPr>
              <w:t>учебных действий</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1" w:right="86" w:hanging="0"/>
              <w:rPr>
                <w:sz w:val="24"/>
              </w:rPr>
            </w:pPr>
            <w:r>
              <w:rPr>
                <w:spacing w:val="-2"/>
                <w:sz w:val="24"/>
              </w:rPr>
              <w:t xml:space="preserve">Педагогичес </w:t>
            </w:r>
            <w:r>
              <w:rPr>
                <w:spacing w:val="-4"/>
                <w:sz w:val="24"/>
              </w:rPr>
              <w:t xml:space="preserve">кий </w:t>
            </w:r>
            <w:r>
              <w:rPr>
                <w:spacing w:val="-2"/>
                <w:sz w:val="24"/>
              </w:rPr>
              <w:t>коллектив</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44" w:right="493" w:hanging="0"/>
              <w:rPr>
                <w:sz w:val="24"/>
              </w:rPr>
            </w:pPr>
            <w:r>
              <w:rPr>
                <w:spacing w:val="-4"/>
                <w:sz w:val="24"/>
              </w:rPr>
              <w:t xml:space="preserve">Август </w:t>
            </w:r>
            <w:r>
              <w:rPr>
                <w:spacing w:val="-2"/>
                <w:sz w:val="24"/>
              </w:rPr>
              <w:t>2024,</w:t>
            </w:r>
          </w:p>
          <w:p>
            <w:pPr>
              <w:pStyle w:val="TableParagraph"/>
              <w:widowControl w:val="false"/>
              <w:tabs>
                <w:tab w:val="clear" w:pos="720"/>
                <w:tab w:val="left" w:pos="1147" w:leader="none"/>
              </w:tabs>
              <w:ind w:left="144" w:right="86" w:hanging="0"/>
              <w:rPr>
                <w:sz w:val="24"/>
              </w:rPr>
            </w:pPr>
            <w:r>
              <w:rPr>
                <w:spacing w:val="-2"/>
                <w:sz w:val="24"/>
              </w:rPr>
              <w:t xml:space="preserve">далее периодиче </w:t>
            </w:r>
            <w:r>
              <w:rPr>
                <w:spacing w:val="-5"/>
                <w:sz w:val="24"/>
              </w:rPr>
              <w:t>ски</w:t>
            </w:r>
            <w:r>
              <w:rPr>
                <w:sz w:val="24"/>
              </w:rPr>
              <w:tab/>
            </w:r>
            <w:r>
              <w:rPr>
                <w:spacing w:val="-10"/>
                <w:sz w:val="24"/>
              </w:rPr>
              <w:t>в</w:t>
            </w:r>
          </w:p>
          <w:p>
            <w:pPr>
              <w:pStyle w:val="TableParagraph"/>
              <w:widowControl w:val="false"/>
              <w:ind w:left="144" w:right="141" w:hanging="0"/>
              <w:rPr>
                <w:sz w:val="24"/>
              </w:rPr>
            </w:pPr>
            <w:r>
              <w:rPr>
                <w:spacing w:val="-2"/>
                <w:sz w:val="24"/>
              </w:rPr>
              <w:t xml:space="preserve">течение </w:t>
            </w:r>
            <w:r>
              <w:rPr>
                <w:spacing w:val="-4"/>
                <w:sz w:val="24"/>
              </w:rPr>
              <w:t xml:space="preserve">всего </w:t>
            </w:r>
            <w:r>
              <w:rPr>
                <w:spacing w:val="-2"/>
                <w:sz w:val="24"/>
              </w:rPr>
              <w:t xml:space="preserve">срока реализаци </w:t>
            </w:r>
            <w:r>
              <w:rPr>
                <w:sz w:val="24"/>
              </w:rPr>
              <w:t>и ООП</w:t>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38" w:right="110" w:hanging="0"/>
              <w:rPr>
                <w:sz w:val="24"/>
              </w:rPr>
            </w:pPr>
            <w:r>
              <w:rPr>
                <w:spacing w:val="-2"/>
                <w:sz w:val="24"/>
              </w:rPr>
              <w:t>Методически</w:t>
            </w:r>
            <w:r>
              <w:rPr>
                <w:sz w:val="24"/>
              </w:rPr>
              <w:t xml:space="preserve"> </w:t>
            </w:r>
            <w:r>
              <w:rPr>
                <w:spacing w:val="-10"/>
                <w:sz w:val="24"/>
              </w:rPr>
              <w:t xml:space="preserve">е </w:t>
            </w:r>
            <w:r>
              <w:rPr>
                <w:spacing w:val="-2"/>
                <w:sz w:val="24"/>
              </w:rPr>
              <w:t xml:space="preserve">рекомендации </w:t>
            </w:r>
            <w:r>
              <w:rPr>
                <w:spacing w:val="-6"/>
                <w:sz w:val="24"/>
              </w:rPr>
              <w:t xml:space="preserve">по </w:t>
            </w:r>
            <w:r>
              <w:rPr>
                <w:spacing w:val="-2"/>
                <w:sz w:val="24"/>
              </w:rPr>
              <w:t>проведению урока.</w:t>
            </w:r>
          </w:p>
          <w:p>
            <w:pPr>
              <w:pStyle w:val="TableParagraph"/>
              <w:widowControl w:val="false"/>
              <w:tabs>
                <w:tab w:val="clear" w:pos="720"/>
                <w:tab w:val="left" w:pos="861" w:leader="none"/>
                <w:tab w:val="left" w:pos="1269" w:leader="none"/>
              </w:tabs>
              <w:ind w:left="138" w:right="96" w:hanging="0"/>
              <w:rPr>
                <w:sz w:val="24"/>
              </w:rPr>
            </w:pPr>
            <w:r>
              <w:rPr>
                <w:spacing w:val="-2"/>
                <w:sz w:val="24"/>
              </w:rPr>
              <w:t>Методически</w:t>
            </w:r>
            <w:r>
              <w:rPr>
                <w:spacing w:val="40"/>
                <w:sz w:val="24"/>
              </w:rPr>
              <w:t xml:space="preserve"> </w:t>
            </w:r>
            <w:r>
              <w:rPr>
                <w:spacing w:val="-10"/>
                <w:sz w:val="24"/>
              </w:rPr>
              <w:t xml:space="preserve">е </w:t>
            </w:r>
            <w:r>
              <w:rPr>
                <w:spacing w:val="-2"/>
                <w:sz w:val="24"/>
              </w:rPr>
              <w:t xml:space="preserve">рекомендации </w:t>
            </w:r>
            <w:r>
              <w:rPr>
                <w:spacing w:val="-6"/>
                <w:sz w:val="24"/>
              </w:rPr>
              <w:t>по</w:t>
            </w:r>
            <w:r>
              <w:rPr>
                <w:sz w:val="24"/>
              </w:rPr>
              <w:tab/>
            </w:r>
            <w:r>
              <w:rPr>
                <w:spacing w:val="-2"/>
                <w:sz w:val="24"/>
              </w:rPr>
              <w:t>выбору заданий</w:t>
            </w:r>
            <w:r>
              <w:rPr>
                <w:sz w:val="24"/>
              </w:rPr>
              <w:tab/>
            </w:r>
            <w:r>
              <w:rPr>
                <w:spacing w:val="-6"/>
                <w:sz w:val="24"/>
              </w:rPr>
              <w:t xml:space="preserve">для </w:t>
            </w:r>
            <w:r>
              <w:rPr>
                <w:spacing w:val="-2"/>
                <w:sz w:val="24"/>
              </w:rPr>
              <w:t>уроков, составлению</w:t>
            </w:r>
          </w:p>
          <w:p>
            <w:pPr>
              <w:pStyle w:val="TableParagraph"/>
              <w:widowControl w:val="false"/>
              <w:spacing w:lineRule="exact" w:line="259" w:before="2" w:after="0"/>
              <w:ind w:left="138" w:right="0" w:hanging="0"/>
              <w:rPr>
                <w:sz w:val="24"/>
              </w:rPr>
            </w:pPr>
            <w:r>
              <w:rPr>
                <w:spacing w:val="-2"/>
                <w:sz w:val="24"/>
              </w:rPr>
              <w:t>заданий.</w:t>
            </w:r>
          </w:p>
        </w:tc>
      </w:tr>
      <w:tr>
        <w:trPr>
          <w:trHeight w:val="1650"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15" w:right="147" w:hanging="0"/>
              <w:rPr>
                <w:sz w:val="24"/>
              </w:rPr>
            </w:pPr>
            <w:r>
              <w:rPr>
                <w:spacing w:val="-2"/>
                <w:sz w:val="24"/>
              </w:rPr>
              <w:t xml:space="preserve">Разработка локального нормативног </w:t>
            </w:r>
            <w:r>
              <w:rPr>
                <w:sz w:val="24"/>
              </w:rPr>
              <w:t>о акта</w:t>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189" w:leader="none"/>
                <w:tab w:val="left" w:pos="2856" w:leader="none"/>
              </w:tabs>
              <w:ind w:left="139" w:right="86" w:hanging="0"/>
              <w:jc w:val="both"/>
              <w:rPr>
                <w:sz w:val="24"/>
              </w:rPr>
            </w:pPr>
            <w:r>
              <w:rPr>
                <w:spacing w:val="-2"/>
                <w:sz w:val="24"/>
              </w:rPr>
              <w:t>Организация</w:t>
            </w:r>
            <w:r>
              <w:rPr>
                <w:sz w:val="24"/>
              </w:rPr>
              <w:tab/>
            </w:r>
            <w:r>
              <w:rPr>
                <w:spacing w:val="-2"/>
                <w:sz w:val="24"/>
              </w:rPr>
              <w:t>учебно- исследовательской</w:t>
            </w:r>
            <w:r>
              <w:rPr>
                <w:sz w:val="24"/>
              </w:rPr>
              <w:tab/>
              <w:tab/>
            </w:r>
            <w:r>
              <w:rPr>
                <w:spacing w:val="-10"/>
                <w:sz w:val="24"/>
              </w:rPr>
              <w:t xml:space="preserve">и </w:t>
            </w:r>
            <w:r>
              <w:rPr>
                <w:sz w:val="24"/>
              </w:rPr>
              <w:t>проектной деятельности обучающихся</w:t>
            </w:r>
            <w:r>
              <w:rPr>
                <w:spacing w:val="57"/>
                <w:w w:val="150"/>
                <w:sz w:val="24"/>
              </w:rPr>
              <w:t xml:space="preserve">  </w:t>
            </w:r>
            <w:r>
              <w:rPr>
                <w:sz w:val="24"/>
              </w:rPr>
              <w:t>в</w:t>
            </w:r>
            <w:r>
              <w:rPr>
                <w:spacing w:val="57"/>
                <w:w w:val="150"/>
                <w:sz w:val="24"/>
              </w:rPr>
              <w:t xml:space="preserve">  </w:t>
            </w:r>
            <w:r>
              <w:rPr>
                <w:spacing w:val="-2"/>
                <w:sz w:val="24"/>
              </w:rPr>
              <w:t>рамках</w:t>
            </w:r>
          </w:p>
          <w:p>
            <w:pPr>
              <w:pStyle w:val="TableParagraph"/>
              <w:widowControl w:val="false"/>
              <w:spacing w:lineRule="exact" w:line="268"/>
              <w:ind w:left="139" w:right="578" w:hanging="0"/>
              <w:jc w:val="both"/>
              <w:rPr>
                <w:sz w:val="24"/>
              </w:rPr>
            </w:pPr>
            <w:r>
              <w:rPr>
                <w:sz w:val="24"/>
              </w:rPr>
              <w:t xml:space="preserve">урочной и внеурочной </w:t>
            </w:r>
            <w:r>
              <w:rPr>
                <w:spacing w:val="-2"/>
                <w:sz w:val="24"/>
              </w:rPr>
              <w:t>деятельности</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41" w:right="564" w:hanging="0"/>
              <w:rPr>
                <w:sz w:val="24"/>
              </w:rPr>
            </w:pPr>
            <w:r>
              <w:rPr>
                <w:spacing w:val="-2"/>
                <w:sz w:val="24"/>
              </w:rPr>
              <w:t>Рабочая группа</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right" w:pos="1263" w:leader="none"/>
              </w:tabs>
              <w:spacing w:lineRule="exact" w:line="261"/>
              <w:ind w:left="144" w:right="0" w:hanging="0"/>
              <w:rPr>
                <w:sz w:val="24"/>
              </w:rPr>
            </w:pPr>
            <w:r>
              <w:rPr>
                <w:spacing w:val="-5"/>
                <w:sz w:val="24"/>
              </w:rPr>
              <w:t>До</w:t>
            </w:r>
            <w:r>
              <w:rPr>
                <w:sz w:val="24"/>
              </w:rPr>
              <w:tab/>
            </w:r>
            <w:r>
              <w:rPr>
                <w:spacing w:val="-5"/>
                <w:sz w:val="24"/>
              </w:rPr>
              <w:t>30</w:t>
            </w:r>
          </w:p>
          <w:p>
            <w:pPr>
              <w:pStyle w:val="TableParagraph"/>
              <w:widowControl w:val="false"/>
              <w:spacing w:lineRule="auto" w:line="235"/>
              <w:ind w:left="144" w:right="355" w:hanging="0"/>
              <w:rPr>
                <w:sz w:val="24"/>
              </w:rPr>
            </w:pPr>
            <w:r>
              <w:rPr>
                <w:spacing w:val="-4"/>
                <w:sz w:val="24"/>
              </w:rPr>
              <w:t>августа 2024</w:t>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38" w:right="0" w:hanging="0"/>
              <w:rPr>
                <w:sz w:val="24"/>
              </w:rPr>
            </w:pPr>
            <w:r>
              <w:rPr>
                <w:spacing w:val="-2"/>
                <w:sz w:val="24"/>
              </w:rPr>
              <w:t xml:space="preserve">Локальный нормативный </w:t>
            </w:r>
            <w:r>
              <w:rPr>
                <w:spacing w:val="-4"/>
                <w:sz w:val="24"/>
              </w:rPr>
              <w:t>акт</w:t>
            </w:r>
          </w:p>
        </w:tc>
      </w:tr>
      <w:tr>
        <w:trPr>
          <w:trHeight w:val="2762"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ind w:left="143" w:right="91" w:hanging="0"/>
              <w:rPr>
                <w:sz w:val="24"/>
              </w:rPr>
            </w:pPr>
            <w:r>
              <w:rPr>
                <w:spacing w:val="-2"/>
                <w:sz w:val="24"/>
              </w:rPr>
              <w:t xml:space="preserve">Методическо </w:t>
            </w:r>
            <w:r>
              <w:rPr>
                <w:sz w:val="24"/>
              </w:rPr>
              <w:t>е</w:t>
            </w:r>
            <w:r>
              <w:rPr>
                <w:spacing w:val="40"/>
                <w:sz w:val="24"/>
              </w:rPr>
              <w:t xml:space="preserve"> </w:t>
            </w:r>
            <w:r>
              <w:rPr>
                <w:sz w:val="24"/>
              </w:rPr>
              <w:t>совещание</w:t>
            </w:r>
          </w:p>
          <w:p>
            <w:pPr>
              <w:pStyle w:val="TableParagraph"/>
              <w:widowControl w:val="false"/>
              <w:ind w:left="143" w:right="0" w:hanging="0"/>
              <w:rPr>
                <w:sz w:val="24"/>
              </w:rPr>
            </w:pPr>
            <w:r>
              <w:rPr>
                <w:spacing w:val="-2"/>
                <w:sz w:val="24"/>
              </w:rPr>
              <w:t>«ИКТ-</w:t>
            </w:r>
          </w:p>
          <w:p>
            <w:pPr>
              <w:pStyle w:val="TableParagraph"/>
              <w:widowControl w:val="false"/>
              <w:ind w:left="143" w:right="0" w:hanging="0"/>
              <w:rPr>
                <w:sz w:val="24"/>
              </w:rPr>
            </w:pPr>
            <w:r>
              <w:rPr>
                <w:spacing w:val="-2"/>
                <w:sz w:val="24"/>
              </w:rPr>
              <w:t>компетенции</w:t>
            </w:r>
          </w:p>
          <w:p>
            <w:pPr>
              <w:pStyle w:val="TableParagraph"/>
              <w:widowControl w:val="false"/>
              <w:ind w:left="143" w:right="0" w:hanging="0"/>
              <w:rPr>
                <w:sz w:val="24"/>
              </w:rPr>
            </w:pPr>
            <w:r>
              <w:rPr>
                <w:spacing w:val="-10"/>
                <w:sz w:val="24"/>
              </w:rPr>
              <w:t>»</w:t>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982" w:leader="none"/>
              </w:tabs>
              <w:ind w:left="139" w:right="82" w:hanging="0"/>
              <w:jc w:val="both"/>
              <w:rPr>
                <w:sz w:val="24"/>
              </w:rPr>
            </w:pPr>
            <w:r>
              <w:rPr>
                <w:spacing w:val="-2"/>
                <w:sz w:val="24"/>
              </w:rPr>
              <w:t>Разработка</w:t>
            </w:r>
            <w:r>
              <w:rPr>
                <w:sz w:val="24"/>
              </w:rPr>
              <w:tab/>
            </w:r>
            <w:r>
              <w:rPr>
                <w:spacing w:val="-2"/>
                <w:sz w:val="24"/>
              </w:rPr>
              <w:t xml:space="preserve">основных </w:t>
            </w:r>
            <w:r>
              <w:rPr>
                <w:sz w:val="24"/>
              </w:rPr>
              <w:t xml:space="preserve">подходов к организации учебной деятельности по формированию и развитию </w:t>
            </w:r>
            <w:r>
              <w:rPr>
                <w:spacing w:val="-2"/>
                <w:sz w:val="24"/>
              </w:rPr>
              <w:t>ИКТ-компетенций</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ind w:left="141" w:right="86" w:hanging="0"/>
              <w:rPr>
                <w:sz w:val="24"/>
              </w:rPr>
            </w:pPr>
            <w:r>
              <w:rPr>
                <w:spacing w:val="-2"/>
                <w:sz w:val="24"/>
              </w:rPr>
              <w:t xml:space="preserve">Педагогичес </w:t>
            </w:r>
            <w:r>
              <w:rPr>
                <w:spacing w:val="-4"/>
                <w:sz w:val="24"/>
              </w:rPr>
              <w:t xml:space="preserve">кий </w:t>
            </w:r>
            <w:r>
              <w:rPr>
                <w:spacing w:val="-2"/>
                <w:sz w:val="24"/>
              </w:rPr>
              <w:t>коллектив</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ind w:left="144" w:right="240" w:hanging="0"/>
              <w:rPr>
                <w:sz w:val="24"/>
              </w:rPr>
            </w:pPr>
            <w:r>
              <w:rPr>
                <w:spacing w:val="-2"/>
                <w:sz w:val="24"/>
              </w:rPr>
              <w:t>Сентябрь 2024,</w:t>
            </w:r>
          </w:p>
          <w:p>
            <w:pPr>
              <w:pStyle w:val="TableParagraph"/>
              <w:widowControl w:val="false"/>
              <w:tabs>
                <w:tab w:val="clear" w:pos="720"/>
                <w:tab w:val="left" w:pos="1147" w:leader="none"/>
              </w:tabs>
              <w:ind w:left="144" w:right="86" w:hanging="0"/>
              <w:rPr>
                <w:sz w:val="24"/>
              </w:rPr>
            </w:pPr>
            <w:r>
              <w:rPr>
                <w:spacing w:val="-2"/>
                <w:sz w:val="24"/>
              </w:rPr>
              <w:t xml:space="preserve">далее периодиче </w:t>
            </w:r>
            <w:r>
              <w:rPr>
                <w:spacing w:val="-5"/>
                <w:sz w:val="24"/>
              </w:rPr>
              <w:t>ски</w:t>
            </w:r>
            <w:r>
              <w:rPr>
                <w:sz w:val="24"/>
              </w:rPr>
              <w:tab/>
            </w:r>
            <w:r>
              <w:rPr>
                <w:spacing w:val="-10"/>
                <w:sz w:val="24"/>
              </w:rPr>
              <w:t>в</w:t>
            </w:r>
          </w:p>
          <w:p>
            <w:pPr>
              <w:pStyle w:val="TableParagraph"/>
              <w:widowControl w:val="false"/>
              <w:spacing w:lineRule="auto" w:line="235"/>
              <w:ind w:left="144" w:right="141" w:hanging="0"/>
              <w:rPr>
                <w:sz w:val="24"/>
              </w:rPr>
            </w:pPr>
            <w:r>
              <w:rPr>
                <w:spacing w:val="-2"/>
                <w:sz w:val="24"/>
              </w:rPr>
              <w:t xml:space="preserve">течение </w:t>
            </w:r>
            <w:r>
              <w:rPr>
                <w:spacing w:val="-4"/>
                <w:sz w:val="24"/>
              </w:rPr>
              <w:t xml:space="preserve">всего </w:t>
            </w:r>
            <w:r>
              <w:rPr>
                <w:spacing w:val="-2"/>
                <w:sz w:val="24"/>
              </w:rPr>
              <w:t xml:space="preserve">срока реализаци </w:t>
            </w:r>
            <w:r>
              <w:rPr>
                <w:sz w:val="24"/>
              </w:rPr>
              <w:t>и ООП</w:t>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38" w:right="96" w:hanging="0"/>
              <w:rPr>
                <w:sz w:val="24"/>
              </w:rPr>
            </w:pPr>
            <w:r>
              <w:rPr>
                <w:spacing w:val="-2"/>
                <w:sz w:val="24"/>
              </w:rPr>
              <w:t xml:space="preserve">Рекомендации </w:t>
            </w:r>
            <w:r>
              <w:rPr>
                <w:spacing w:val="-6"/>
                <w:sz w:val="24"/>
              </w:rPr>
              <w:t xml:space="preserve">по </w:t>
            </w:r>
            <w:r>
              <w:rPr>
                <w:spacing w:val="-2"/>
                <w:sz w:val="24"/>
              </w:rPr>
              <w:t xml:space="preserve">формировани </w:t>
            </w:r>
            <w:r>
              <w:rPr>
                <w:sz w:val="24"/>
              </w:rPr>
              <w:t>ю и</w:t>
            </w:r>
            <w:r>
              <w:rPr>
                <w:spacing w:val="19"/>
                <w:sz w:val="24"/>
              </w:rPr>
              <w:t xml:space="preserve"> </w:t>
            </w:r>
            <w:r>
              <w:rPr>
                <w:sz w:val="24"/>
              </w:rPr>
              <w:t xml:space="preserve">развитию </w:t>
            </w:r>
            <w:r>
              <w:rPr>
                <w:spacing w:val="-4"/>
                <w:sz w:val="24"/>
              </w:rPr>
              <w:t>ИКТ-</w:t>
            </w:r>
          </w:p>
          <w:p>
            <w:pPr>
              <w:pStyle w:val="TableParagraph"/>
              <w:widowControl w:val="false"/>
              <w:ind w:left="138" w:right="101" w:hanging="0"/>
              <w:rPr>
                <w:sz w:val="24"/>
              </w:rPr>
            </w:pPr>
            <w:r>
              <w:rPr>
                <w:spacing w:val="-2"/>
                <w:sz w:val="24"/>
              </w:rPr>
              <w:t xml:space="preserve">компетенции </w:t>
            </w:r>
            <w:r>
              <w:rPr>
                <w:sz w:val="24"/>
              </w:rPr>
              <w:t>на</w:t>
            </w:r>
            <w:r>
              <w:rPr>
                <w:spacing w:val="-15"/>
                <w:sz w:val="24"/>
              </w:rPr>
              <w:t xml:space="preserve"> </w:t>
            </w:r>
            <w:r>
              <w:rPr>
                <w:sz w:val="24"/>
              </w:rPr>
              <w:t>уроках</w:t>
            </w:r>
            <w:r>
              <w:rPr>
                <w:spacing w:val="-15"/>
                <w:sz w:val="24"/>
              </w:rPr>
              <w:t xml:space="preserve"> </w:t>
            </w:r>
            <w:r>
              <w:rPr>
                <w:sz w:val="24"/>
              </w:rPr>
              <w:t>и</w:t>
            </w:r>
            <w:r>
              <w:rPr>
                <w:spacing w:val="-15"/>
                <w:sz w:val="24"/>
              </w:rPr>
              <w:t xml:space="preserve"> </w:t>
            </w:r>
            <w:r>
              <w:rPr>
                <w:sz w:val="24"/>
              </w:rPr>
              <w:t xml:space="preserve">во </w:t>
            </w:r>
            <w:r>
              <w:rPr>
                <w:spacing w:val="-2"/>
                <w:sz w:val="24"/>
              </w:rPr>
              <w:t>внеурочное время</w:t>
            </w:r>
          </w:p>
        </w:tc>
      </w:tr>
      <w:tr>
        <w:trPr>
          <w:trHeight w:val="2212"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3" w:right="421" w:hanging="0"/>
              <w:rPr>
                <w:sz w:val="24"/>
              </w:rPr>
            </w:pPr>
            <w:r>
              <w:rPr>
                <w:spacing w:val="-2"/>
                <w:sz w:val="24"/>
              </w:rPr>
              <w:t xml:space="preserve">Семинары </w:t>
            </w:r>
            <w:r>
              <w:rPr>
                <w:spacing w:val="-4"/>
                <w:sz w:val="24"/>
              </w:rPr>
              <w:t xml:space="preserve">для </w:t>
            </w:r>
            <w:r>
              <w:rPr>
                <w:spacing w:val="-2"/>
                <w:sz w:val="24"/>
              </w:rPr>
              <w:t>педагогов</w:t>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227" w:leader="none"/>
              </w:tabs>
              <w:ind w:left="110" w:right="79" w:hanging="0"/>
              <w:jc w:val="both"/>
              <w:rPr>
                <w:sz w:val="24"/>
              </w:rPr>
            </w:pPr>
            <w:r>
              <w:rPr>
                <w:sz w:val="24"/>
              </w:rPr>
              <w:t xml:space="preserve">1. «Преемственность в плане развития УУД» Организация и проведение семинаров с учителями, работающими на уровне </w:t>
            </w:r>
            <w:r>
              <w:rPr>
                <w:spacing w:val="-2"/>
                <w:sz w:val="24"/>
              </w:rPr>
              <w:t>основного</w:t>
            </w:r>
            <w:r>
              <w:rPr>
                <w:sz w:val="24"/>
              </w:rPr>
              <w:tab/>
            </w:r>
            <w:r>
              <w:rPr>
                <w:spacing w:val="-2"/>
                <w:sz w:val="24"/>
              </w:rPr>
              <w:t>общего</w:t>
            </w:r>
          </w:p>
          <w:p>
            <w:pPr>
              <w:pStyle w:val="TableParagraph"/>
              <w:widowControl w:val="false"/>
              <w:tabs>
                <w:tab w:val="clear" w:pos="720"/>
                <w:tab w:val="left" w:pos="1987" w:leader="none"/>
              </w:tabs>
              <w:spacing w:lineRule="exact" w:line="274"/>
              <w:ind w:left="110" w:right="84" w:hanging="0"/>
              <w:jc w:val="both"/>
              <w:rPr>
                <w:sz w:val="24"/>
              </w:rPr>
            </w:pPr>
            <w:r>
              <w:rPr>
                <w:sz w:val="24"/>
              </w:rPr>
              <w:t xml:space="preserve">образования, в целях </w:t>
            </w:r>
            <w:r>
              <w:rPr>
                <w:spacing w:val="-2"/>
                <w:sz w:val="24"/>
              </w:rPr>
              <w:t>реализации</w:t>
            </w:r>
            <w:r>
              <w:rPr>
                <w:sz w:val="24"/>
              </w:rPr>
              <w:tab/>
            </w:r>
            <w:r>
              <w:rPr>
                <w:spacing w:val="-2"/>
                <w:sz w:val="24"/>
              </w:rPr>
              <w:t>принципа</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1" w:right="86" w:hanging="0"/>
              <w:rPr>
                <w:sz w:val="24"/>
              </w:rPr>
            </w:pPr>
            <w:r>
              <w:rPr>
                <w:spacing w:val="-2"/>
                <w:sz w:val="24"/>
              </w:rPr>
              <w:t xml:space="preserve">Педагогичес </w:t>
            </w:r>
            <w:r>
              <w:rPr>
                <w:spacing w:val="-4"/>
                <w:sz w:val="24"/>
              </w:rPr>
              <w:t xml:space="preserve">кий </w:t>
            </w:r>
            <w:r>
              <w:rPr>
                <w:spacing w:val="-2"/>
                <w:sz w:val="24"/>
              </w:rPr>
              <w:t>коллектив</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4" w:right="141" w:hanging="0"/>
              <w:rPr>
                <w:sz w:val="24"/>
              </w:rPr>
            </w:pPr>
            <w:r>
              <w:rPr>
                <w:sz w:val="24"/>
              </w:rPr>
              <w:t>В</w:t>
            </w:r>
            <w:r>
              <w:rPr>
                <w:spacing w:val="-12"/>
                <w:sz w:val="24"/>
              </w:rPr>
              <w:t xml:space="preserve"> </w:t>
            </w:r>
            <w:r>
              <w:rPr>
                <w:sz w:val="24"/>
              </w:rPr>
              <w:t xml:space="preserve">течение </w:t>
            </w:r>
            <w:r>
              <w:rPr>
                <w:spacing w:val="-4"/>
                <w:sz w:val="24"/>
              </w:rPr>
              <w:t xml:space="preserve">всего </w:t>
            </w:r>
            <w:r>
              <w:rPr>
                <w:spacing w:val="-2"/>
                <w:sz w:val="24"/>
              </w:rPr>
              <w:t xml:space="preserve">срока реализаци </w:t>
            </w:r>
            <w:r>
              <w:rPr>
                <w:sz w:val="24"/>
              </w:rPr>
              <w:t>и ООП</w:t>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ind w:left="138" w:right="782" w:hanging="0"/>
              <w:rPr>
                <w:sz w:val="24"/>
              </w:rPr>
            </w:pPr>
            <w:r>
              <w:rPr>
                <w:spacing w:val="-2"/>
                <w:sz w:val="24"/>
              </w:rPr>
              <w:t>Обмен опытом</w:t>
            </w:r>
          </w:p>
        </w:tc>
      </w:tr>
    </w:tbl>
    <w:p>
      <w:pPr>
        <w:pStyle w:val="Style12"/>
        <w:spacing w:before="203" w:after="0"/>
        <w:ind w:left="0" w:right="0" w:hanging="0"/>
        <w:jc w:val="left"/>
        <w:rPr>
          <w:sz w:val="20"/>
        </w:rPr>
      </w:pPr>
      <w:r>
        <w:rPr>
          <w:sz w:val="20"/>
        </w:rPr>
      </w:r>
    </w:p>
    <w:p>
      <w:pPr>
        <w:pStyle w:val="Normal"/>
        <w:spacing w:before="0" w:after="0"/>
        <w:ind w:left="1133" w:right="0" w:hanging="0"/>
        <w:jc w:val="left"/>
        <w:rPr>
          <w:sz w:val="20"/>
        </w:rPr>
      </w:pPr>
      <w:r>
        <w:rPr>
          <w:spacing w:val="-10"/>
          <w:sz w:val="20"/>
        </w:rPr>
        <w:t>-</w:t>
      </w:r>
    </w:p>
    <w:p>
      <w:pPr>
        <w:sectPr>
          <w:type w:val="nextPage"/>
          <w:pgSz w:w="11906" w:h="16838"/>
          <w:pgMar w:left="566" w:right="0" w:gutter="0" w:header="0" w:top="1120" w:footer="0" w:bottom="280"/>
          <w:pgNumType w:fmt="decimal"/>
          <w:formProt w:val="false"/>
          <w:textDirection w:val="lrTb"/>
          <w:docGrid w:type="default" w:linePitch="100" w:charSpace="4096"/>
        </w:sectPr>
        <w:pStyle w:val="Normal"/>
        <w:spacing w:before="0" w:after="0"/>
        <w:jc w:val="left"/>
        <w:rPr>
          <w:sz w:val="20"/>
        </w:rPr>
      </w:pPr>
      <w:r>
        <w:rPr>
          <w:sz w:val="20"/>
        </w:rPr>
      </w:r>
    </w:p>
    <w:tbl>
      <w:tblPr>
        <w:tblW w:w="9352" w:type="dxa"/>
        <w:jc w:val="left"/>
        <w:tblInd w:w="1143" w:type="dxa"/>
        <w:tblLayout w:type="fixed"/>
        <w:tblCellMar>
          <w:top w:w="0" w:type="dxa"/>
          <w:left w:w="5" w:type="dxa"/>
          <w:bottom w:w="0" w:type="dxa"/>
          <w:right w:w="5" w:type="dxa"/>
        </w:tblCellMar>
        <w:tblLook w:val="01e0"/>
      </w:tblPr>
      <w:tblGrid>
        <w:gridCol w:w="1642"/>
        <w:gridCol w:w="3078"/>
        <w:gridCol w:w="1543"/>
        <w:gridCol w:w="1358"/>
        <w:gridCol w:w="1731"/>
      </w:tblGrid>
      <w:tr>
        <w:trPr>
          <w:trHeight w:val="1382"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10" w:right="89" w:hanging="0"/>
              <w:jc w:val="both"/>
              <w:rPr>
                <w:sz w:val="24"/>
              </w:rPr>
            </w:pPr>
            <w:r>
              <w:rPr>
                <w:sz w:val="24"/>
              </w:rPr>
              <w:t>преемственности в плане развития УУД</w:t>
            </w:r>
          </w:p>
          <w:p>
            <w:pPr>
              <w:pStyle w:val="TableParagraph"/>
              <w:widowControl w:val="false"/>
              <w:tabs>
                <w:tab w:val="clear" w:pos="720"/>
                <w:tab w:val="left" w:pos="2280" w:leader="none"/>
              </w:tabs>
              <w:spacing w:lineRule="exact" w:line="274"/>
              <w:ind w:left="110" w:right="86" w:hanging="0"/>
              <w:jc w:val="both"/>
              <w:rPr>
                <w:sz w:val="24"/>
              </w:rPr>
            </w:pPr>
            <w:r>
              <w:rPr>
                <w:sz w:val="24"/>
              </w:rPr>
              <w:t xml:space="preserve">2. «Анализ и способы </w:t>
            </w:r>
            <w:r>
              <w:rPr>
                <w:spacing w:val="-2"/>
                <w:sz w:val="24"/>
              </w:rPr>
              <w:t>минимизации</w:t>
            </w:r>
            <w:r>
              <w:rPr>
                <w:sz w:val="24"/>
              </w:rPr>
              <w:tab/>
            </w:r>
            <w:r>
              <w:rPr>
                <w:spacing w:val="-2"/>
                <w:sz w:val="24"/>
              </w:rPr>
              <w:t xml:space="preserve">рисков </w:t>
            </w:r>
            <w:r>
              <w:rPr>
                <w:sz w:val="24"/>
              </w:rPr>
              <w:t>развития</w:t>
            </w:r>
            <w:r>
              <w:rPr>
                <w:spacing w:val="-1"/>
                <w:sz w:val="24"/>
              </w:rPr>
              <w:t xml:space="preserve"> </w:t>
            </w:r>
            <w:r>
              <w:rPr>
                <w:sz w:val="24"/>
              </w:rPr>
              <w:t>УУД у</w:t>
            </w:r>
            <w:r>
              <w:rPr>
                <w:spacing w:val="-2"/>
                <w:sz w:val="24"/>
              </w:rPr>
              <w:t xml:space="preserve"> </w:t>
            </w:r>
            <w:r>
              <w:rPr>
                <w:sz w:val="24"/>
              </w:rPr>
              <w:t>учащихся»</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rPr>
                <w:sz w:val="24"/>
              </w:rPr>
            </w:pPr>
            <w:r>
              <w:rPr>
                <w:sz w:val="24"/>
              </w:rPr>
            </w:r>
          </w:p>
        </w:tc>
      </w:tr>
      <w:tr>
        <w:trPr>
          <w:trHeight w:val="1655"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34" w:leader="none"/>
              </w:tabs>
              <w:ind w:left="143" w:right="88" w:hanging="0"/>
              <w:rPr>
                <w:sz w:val="24"/>
              </w:rPr>
            </w:pPr>
            <w:r>
              <w:rPr>
                <w:spacing w:val="-2"/>
                <w:sz w:val="24"/>
              </w:rPr>
              <w:t xml:space="preserve">Индивидуаль </w:t>
            </w:r>
            <w:r>
              <w:rPr>
                <w:spacing w:val="-4"/>
                <w:sz w:val="24"/>
              </w:rPr>
              <w:t xml:space="preserve">ные </w:t>
            </w:r>
            <w:r>
              <w:rPr>
                <w:spacing w:val="-2"/>
                <w:sz w:val="24"/>
              </w:rPr>
              <w:t xml:space="preserve">консультаци </w:t>
            </w:r>
            <w:r>
              <w:rPr>
                <w:spacing w:val="-10"/>
                <w:sz w:val="24"/>
              </w:rPr>
              <w:t>и</w:t>
            </w:r>
            <w:r>
              <w:rPr>
                <w:sz w:val="24"/>
              </w:rPr>
              <w:tab/>
            </w:r>
            <w:r>
              <w:rPr>
                <w:spacing w:val="-10"/>
                <w:sz w:val="24"/>
              </w:rPr>
              <w:t>с</w:t>
            </w:r>
          </w:p>
          <w:p>
            <w:pPr>
              <w:pStyle w:val="TableParagraph"/>
              <w:widowControl w:val="false"/>
              <w:ind w:left="143" w:right="0" w:hanging="0"/>
              <w:rPr>
                <w:sz w:val="24"/>
              </w:rPr>
            </w:pPr>
            <w:r>
              <w:rPr>
                <w:spacing w:val="-2"/>
                <w:sz w:val="24"/>
              </w:rPr>
              <w:t>педагогами</w:t>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731" w:leader="none"/>
              </w:tabs>
              <w:ind w:left="139" w:right="84" w:hanging="0"/>
              <w:jc w:val="both"/>
              <w:rPr>
                <w:sz w:val="24"/>
              </w:rPr>
            </w:pPr>
            <w:r>
              <w:rPr>
                <w:spacing w:val="-2"/>
                <w:sz w:val="24"/>
              </w:rPr>
              <w:t>Консультации</w:t>
            </w:r>
            <w:r>
              <w:rPr>
                <w:sz w:val="24"/>
              </w:rPr>
              <w:tab/>
            </w:r>
            <w:r>
              <w:rPr>
                <w:spacing w:val="-6"/>
                <w:sz w:val="24"/>
              </w:rPr>
              <w:t xml:space="preserve">по </w:t>
            </w:r>
            <w:r>
              <w:rPr>
                <w:sz w:val="24"/>
              </w:rPr>
              <w:t>проблемам, связанным с развитием универсальных учебных действий в образовательном процессе</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1" w:right="86" w:hanging="0"/>
              <w:rPr>
                <w:sz w:val="24"/>
              </w:rPr>
            </w:pPr>
            <w:r>
              <w:rPr>
                <w:spacing w:val="-2"/>
                <w:sz w:val="24"/>
              </w:rPr>
              <w:t xml:space="preserve">Руководите </w:t>
            </w:r>
            <w:r>
              <w:rPr>
                <w:spacing w:val="-6"/>
                <w:sz w:val="24"/>
              </w:rPr>
              <w:t xml:space="preserve">ли </w:t>
            </w:r>
            <w:r>
              <w:rPr>
                <w:spacing w:val="-2"/>
                <w:sz w:val="24"/>
              </w:rPr>
              <w:t xml:space="preserve">методическ </w:t>
            </w:r>
            <w:r>
              <w:rPr>
                <w:spacing w:val="-6"/>
                <w:sz w:val="24"/>
              </w:rPr>
              <w:t>их</w:t>
            </w:r>
          </w:p>
          <w:p>
            <w:pPr>
              <w:pStyle w:val="TableParagraph"/>
              <w:widowControl w:val="false"/>
              <w:spacing w:lineRule="exact" w:line="268"/>
              <w:ind w:left="141" w:right="86" w:hanging="0"/>
              <w:rPr>
                <w:sz w:val="24"/>
              </w:rPr>
            </w:pPr>
            <w:r>
              <w:rPr>
                <w:spacing w:val="-2"/>
                <w:sz w:val="24"/>
              </w:rPr>
              <w:t xml:space="preserve">объединени </w:t>
            </w:r>
            <w:r>
              <w:rPr>
                <w:spacing w:val="-10"/>
                <w:sz w:val="24"/>
              </w:rPr>
              <w:t>Й</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4" w:right="141" w:hanging="0"/>
              <w:rPr>
                <w:sz w:val="24"/>
              </w:rPr>
            </w:pPr>
            <w:r>
              <w:rPr>
                <w:sz w:val="24"/>
              </w:rPr>
              <w:t>В</w:t>
            </w:r>
            <w:r>
              <w:rPr>
                <w:spacing w:val="-12"/>
                <w:sz w:val="24"/>
              </w:rPr>
              <w:t xml:space="preserve"> </w:t>
            </w:r>
            <w:r>
              <w:rPr>
                <w:sz w:val="24"/>
              </w:rPr>
              <w:t xml:space="preserve">течение </w:t>
            </w:r>
            <w:r>
              <w:rPr>
                <w:spacing w:val="-4"/>
                <w:sz w:val="24"/>
              </w:rPr>
              <w:t xml:space="preserve">всего </w:t>
            </w:r>
            <w:r>
              <w:rPr>
                <w:spacing w:val="-2"/>
                <w:sz w:val="24"/>
              </w:rPr>
              <w:t xml:space="preserve">срока реализаци </w:t>
            </w:r>
            <w:r>
              <w:rPr>
                <w:sz w:val="24"/>
              </w:rPr>
              <w:t>и ООП</w:t>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ind w:left="138" w:right="782" w:hanging="0"/>
              <w:rPr>
                <w:sz w:val="24"/>
              </w:rPr>
            </w:pPr>
            <w:r>
              <w:rPr>
                <w:spacing w:val="-2"/>
                <w:sz w:val="24"/>
              </w:rPr>
              <w:t>Обмен опытом</w:t>
            </w:r>
          </w:p>
        </w:tc>
      </w:tr>
      <w:tr>
        <w:trPr>
          <w:trHeight w:val="3033"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32" w:leader="none"/>
              </w:tabs>
              <w:spacing w:lineRule="auto" w:line="240"/>
              <w:ind w:left="143" w:right="90" w:hanging="0"/>
              <w:rPr>
                <w:sz w:val="24"/>
              </w:rPr>
            </w:pPr>
            <w:r>
              <w:rPr>
                <w:spacing w:val="-2"/>
                <w:sz w:val="24"/>
              </w:rPr>
              <w:t>Работа</w:t>
            </w:r>
            <w:r>
              <w:rPr>
                <w:sz w:val="24"/>
              </w:rPr>
              <w:tab/>
            </w:r>
            <w:r>
              <w:rPr>
                <w:spacing w:val="-10"/>
                <w:sz w:val="24"/>
              </w:rPr>
              <w:t xml:space="preserve">с </w:t>
            </w:r>
            <w:r>
              <w:rPr>
                <w:spacing w:val="-2"/>
                <w:sz w:val="24"/>
              </w:rPr>
              <w:t>детьми</w:t>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2071" w:leader="none"/>
              </w:tabs>
              <w:spacing w:lineRule="auto" w:line="240"/>
              <w:ind w:left="139" w:right="91" w:hanging="0"/>
              <w:rPr>
                <w:sz w:val="24"/>
              </w:rPr>
            </w:pPr>
            <w:r>
              <w:rPr>
                <w:sz w:val="24"/>
              </w:rPr>
              <w:t xml:space="preserve">Определение состава детей </w:t>
            </w:r>
            <w:r>
              <w:rPr>
                <w:spacing w:val="-10"/>
                <w:sz w:val="24"/>
              </w:rPr>
              <w:t>с</w:t>
            </w:r>
            <w:r>
              <w:rPr>
                <w:sz w:val="24"/>
              </w:rPr>
              <w:tab/>
            </w:r>
            <w:r>
              <w:rPr>
                <w:spacing w:val="-2"/>
                <w:sz w:val="24"/>
              </w:rPr>
              <w:t>особыми</w:t>
            </w:r>
          </w:p>
          <w:p>
            <w:pPr>
              <w:pStyle w:val="TableParagraph"/>
              <w:widowControl w:val="false"/>
              <w:tabs>
                <w:tab w:val="clear" w:pos="720"/>
                <w:tab w:val="left" w:pos="945" w:leader="none"/>
                <w:tab w:val="left" w:pos="1243" w:leader="none"/>
                <w:tab w:val="left" w:pos="1291" w:leader="none"/>
                <w:tab w:val="left" w:pos="1718" w:leader="none"/>
                <w:tab w:val="left" w:pos="1809" w:leader="none"/>
                <w:tab w:val="left" w:pos="2040" w:leader="none"/>
                <w:tab w:val="left" w:pos="2385" w:leader="none"/>
              </w:tabs>
              <w:ind w:left="139" w:right="87" w:hanging="0"/>
              <w:rPr>
                <w:sz w:val="24"/>
              </w:rPr>
            </w:pPr>
            <w:r>
              <w:rPr>
                <w:spacing w:val="-2"/>
                <w:sz w:val="24"/>
              </w:rPr>
              <w:t xml:space="preserve">образовательными </w:t>
            </w:r>
            <w:r>
              <w:rPr>
                <w:sz w:val="24"/>
              </w:rPr>
              <w:t>потребностями,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 xml:space="preserve">числе </w:t>
            </w:r>
            <w:r>
              <w:rPr>
                <w:spacing w:val="-4"/>
                <w:sz w:val="24"/>
              </w:rPr>
              <w:t>лиц,</w:t>
            </w:r>
            <w:r>
              <w:rPr>
                <w:sz w:val="24"/>
              </w:rPr>
              <w:tab/>
              <w:tab/>
              <w:tab/>
              <w:tab/>
            </w:r>
            <w:r>
              <w:rPr>
                <w:spacing w:val="-2"/>
                <w:sz w:val="24"/>
              </w:rPr>
              <w:t xml:space="preserve">проявивших </w:t>
            </w:r>
            <w:r>
              <w:rPr>
                <w:sz w:val="24"/>
              </w:rPr>
              <w:t>выдающиеся</w:t>
            </w:r>
            <w:r>
              <w:rPr>
                <w:spacing w:val="40"/>
                <w:sz w:val="24"/>
              </w:rPr>
              <w:t xml:space="preserve"> </w:t>
            </w:r>
            <w:r>
              <w:rPr>
                <w:sz w:val="24"/>
              </w:rPr>
              <w:t xml:space="preserve">способности, </w:t>
            </w:r>
            <w:r>
              <w:rPr>
                <w:spacing w:val="-2"/>
                <w:sz w:val="24"/>
              </w:rPr>
              <w:t>детей</w:t>
            </w:r>
            <w:r>
              <w:rPr>
                <w:sz w:val="24"/>
              </w:rPr>
              <w:tab/>
            </w:r>
            <w:r>
              <w:rPr>
                <w:spacing w:val="-10"/>
                <w:sz w:val="24"/>
              </w:rPr>
              <w:t>с</w:t>
            </w:r>
            <w:r>
              <w:rPr>
                <w:sz w:val="24"/>
              </w:rPr>
              <w:tab/>
              <w:tab/>
            </w:r>
            <w:r>
              <w:rPr>
                <w:spacing w:val="-4"/>
                <w:sz w:val="24"/>
              </w:rPr>
              <w:t>ОВЗ,</w:t>
            </w:r>
            <w:r>
              <w:rPr>
                <w:sz w:val="24"/>
              </w:rPr>
              <w:tab/>
              <w:tab/>
            </w:r>
            <w:r>
              <w:rPr>
                <w:spacing w:val="-10"/>
                <w:sz w:val="24"/>
              </w:rPr>
              <w:t>а</w:t>
            </w:r>
            <w:r>
              <w:rPr>
                <w:sz w:val="24"/>
              </w:rPr>
              <w:tab/>
            </w:r>
            <w:r>
              <w:rPr>
                <w:spacing w:val="-2"/>
                <w:sz w:val="24"/>
              </w:rPr>
              <w:t>также возможности</w:t>
            </w:r>
            <w:r>
              <w:rPr>
                <w:sz w:val="24"/>
              </w:rPr>
              <w:tab/>
              <w:tab/>
            </w:r>
            <w:r>
              <w:rPr>
                <w:spacing w:val="-2"/>
                <w:sz w:val="24"/>
              </w:rPr>
              <w:t xml:space="preserve">построения </w:t>
            </w:r>
            <w:r>
              <w:rPr>
                <w:spacing w:val="-5"/>
                <w:sz w:val="24"/>
              </w:rPr>
              <w:t>их</w:t>
            </w:r>
            <w:r>
              <w:rPr>
                <w:sz w:val="24"/>
              </w:rPr>
              <w:tab/>
              <w:tab/>
            </w:r>
            <w:r>
              <w:rPr>
                <w:spacing w:val="-2"/>
                <w:sz w:val="24"/>
              </w:rPr>
              <w:t>индивидуальных</w:t>
            </w:r>
          </w:p>
          <w:p>
            <w:pPr>
              <w:pStyle w:val="TableParagraph"/>
              <w:widowControl w:val="false"/>
              <w:spacing w:lineRule="exact" w:line="268"/>
              <w:ind w:left="139" w:right="95" w:hanging="0"/>
              <w:rPr>
                <w:sz w:val="24"/>
              </w:rPr>
            </w:pPr>
            <w:r>
              <w:rPr>
                <w:spacing w:val="-2"/>
                <w:sz w:val="24"/>
              </w:rPr>
              <w:t>образовательных траекторий</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1" w:right="86" w:hanging="0"/>
              <w:rPr>
                <w:sz w:val="24"/>
              </w:rPr>
            </w:pPr>
            <w:r>
              <w:rPr>
                <w:spacing w:val="-2"/>
                <w:sz w:val="24"/>
              </w:rPr>
              <w:t xml:space="preserve">Педагогичес </w:t>
            </w:r>
            <w:r>
              <w:rPr>
                <w:spacing w:val="-4"/>
                <w:sz w:val="24"/>
              </w:rPr>
              <w:t xml:space="preserve">кий </w:t>
            </w:r>
            <w:r>
              <w:rPr>
                <w:spacing w:val="-2"/>
                <w:sz w:val="24"/>
              </w:rPr>
              <w:t>коллектив</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4" w:right="141" w:hanging="0"/>
              <w:rPr>
                <w:sz w:val="24"/>
              </w:rPr>
            </w:pPr>
            <w:r>
              <w:rPr>
                <w:sz w:val="24"/>
              </w:rPr>
              <w:t>В</w:t>
            </w:r>
            <w:r>
              <w:rPr>
                <w:spacing w:val="-12"/>
                <w:sz w:val="24"/>
              </w:rPr>
              <w:t xml:space="preserve"> </w:t>
            </w:r>
            <w:r>
              <w:rPr>
                <w:sz w:val="24"/>
              </w:rPr>
              <w:t xml:space="preserve">течение </w:t>
            </w:r>
            <w:r>
              <w:rPr>
                <w:spacing w:val="-4"/>
                <w:sz w:val="24"/>
              </w:rPr>
              <w:t xml:space="preserve">всего </w:t>
            </w:r>
            <w:r>
              <w:rPr>
                <w:spacing w:val="-2"/>
                <w:sz w:val="24"/>
              </w:rPr>
              <w:t xml:space="preserve">срока реализаци </w:t>
            </w:r>
            <w:r>
              <w:rPr>
                <w:sz w:val="24"/>
              </w:rPr>
              <w:t>и ООП</w:t>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55" w:leader="none"/>
              </w:tabs>
              <w:ind w:left="138" w:right="93" w:hanging="0"/>
              <w:rPr>
                <w:sz w:val="24"/>
              </w:rPr>
            </w:pPr>
            <w:r>
              <w:rPr>
                <w:sz w:val="24"/>
              </w:rPr>
              <w:t>Результаты</w:t>
            </w:r>
            <w:r>
              <w:rPr>
                <w:spacing w:val="-13"/>
                <w:sz w:val="24"/>
              </w:rPr>
              <w:t xml:space="preserve"> </w:t>
            </w:r>
            <w:r>
              <w:rPr>
                <w:sz w:val="24"/>
              </w:rPr>
              <w:t>на основе</w:t>
            </w:r>
            <w:r>
              <w:rPr>
                <w:spacing w:val="-4"/>
                <w:sz w:val="24"/>
              </w:rPr>
              <w:t xml:space="preserve"> </w:t>
            </w:r>
            <w:r>
              <w:rPr>
                <w:sz w:val="24"/>
              </w:rPr>
              <w:t xml:space="preserve">листов </w:t>
            </w:r>
            <w:r>
              <w:rPr>
                <w:spacing w:val="-2"/>
                <w:sz w:val="24"/>
              </w:rPr>
              <w:t xml:space="preserve">формировани </w:t>
            </w:r>
            <w:r>
              <w:rPr>
                <w:spacing w:val="-10"/>
                <w:sz w:val="24"/>
              </w:rPr>
              <w:t>я</w:t>
            </w:r>
            <w:r>
              <w:rPr>
                <w:sz w:val="24"/>
              </w:rPr>
              <w:tab/>
            </w:r>
            <w:r>
              <w:rPr>
                <w:spacing w:val="-4"/>
                <w:sz w:val="24"/>
              </w:rPr>
              <w:t>УУД,</w:t>
            </w:r>
          </w:p>
          <w:p>
            <w:pPr>
              <w:pStyle w:val="TableParagraph"/>
              <w:widowControl w:val="false"/>
              <w:tabs>
                <w:tab w:val="clear" w:pos="720"/>
                <w:tab w:val="left" w:pos="1506" w:leader="none"/>
              </w:tabs>
              <w:spacing w:lineRule="auto" w:line="235"/>
              <w:ind w:left="138" w:right="92" w:hanging="0"/>
              <w:rPr>
                <w:sz w:val="24"/>
              </w:rPr>
            </w:pPr>
            <w:r>
              <w:rPr>
                <w:spacing w:val="-2"/>
                <w:sz w:val="24"/>
              </w:rPr>
              <w:t xml:space="preserve">корректировк </w:t>
            </w:r>
            <w:r>
              <w:rPr>
                <w:spacing w:val="-10"/>
                <w:sz w:val="24"/>
              </w:rPr>
              <w:t>а</w:t>
            </w:r>
            <w:r>
              <w:rPr>
                <w:sz w:val="24"/>
              </w:rPr>
              <w:tab/>
            </w:r>
            <w:r>
              <w:rPr>
                <w:spacing w:val="-10"/>
                <w:sz w:val="24"/>
              </w:rPr>
              <w:t>в</w:t>
            </w:r>
          </w:p>
          <w:p>
            <w:pPr>
              <w:pStyle w:val="TableParagraph"/>
              <w:widowControl w:val="false"/>
              <w:ind w:left="138" w:right="149" w:hanging="0"/>
              <w:rPr>
                <w:sz w:val="24"/>
              </w:rPr>
            </w:pPr>
            <w:r>
              <w:rPr>
                <w:spacing w:val="-2"/>
                <w:sz w:val="24"/>
              </w:rPr>
              <w:t xml:space="preserve">соответствии </w:t>
            </w:r>
            <w:r>
              <w:rPr>
                <w:spacing w:val="-10"/>
                <w:sz w:val="24"/>
              </w:rPr>
              <w:t xml:space="preserve">с </w:t>
            </w:r>
            <w:r>
              <w:rPr>
                <w:spacing w:val="-2"/>
                <w:sz w:val="24"/>
              </w:rPr>
              <w:t xml:space="preserve">потребностям </w:t>
            </w:r>
            <w:r>
              <w:rPr>
                <w:spacing w:val="-10"/>
                <w:sz w:val="24"/>
              </w:rPr>
              <w:t>и</w:t>
            </w:r>
          </w:p>
        </w:tc>
      </w:tr>
      <w:tr>
        <w:trPr>
          <w:trHeight w:val="1382"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432" w:leader="none"/>
              </w:tabs>
              <w:spacing w:lineRule="auto" w:line="235"/>
              <w:ind w:left="143" w:right="90" w:hanging="0"/>
              <w:rPr>
                <w:sz w:val="24"/>
              </w:rPr>
            </w:pPr>
            <w:r>
              <w:rPr>
                <w:spacing w:val="-2"/>
                <w:sz w:val="24"/>
              </w:rPr>
              <w:t>Работа</w:t>
            </w:r>
            <w:r>
              <w:rPr>
                <w:sz w:val="24"/>
              </w:rPr>
              <w:tab/>
            </w:r>
            <w:r>
              <w:rPr>
                <w:spacing w:val="-10"/>
                <w:sz w:val="24"/>
              </w:rPr>
              <w:t xml:space="preserve">с </w:t>
            </w:r>
            <w:r>
              <w:rPr>
                <w:spacing w:val="-2"/>
                <w:sz w:val="24"/>
              </w:rPr>
              <w:t>родителями</w:t>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547" w:leader="none"/>
                <w:tab w:val="left" w:pos="2880" w:leader="none"/>
              </w:tabs>
              <w:ind w:left="139" w:right="85" w:hanging="0"/>
              <w:rPr>
                <w:sz w:val="24"/>
              </w:rPr>
            </w:pPr>
            <w:r>
              <w:rPr>
                <w:spacing w:val="-2"/>
                <w:sz w:val="24"/>
              </w:rPr>
              <w:t>Организация разъяснительной/просветит ельской</w:t>
            </w:r>
            <w:r>
              <w:rPr>
                <w:sz w:val="24"/>
              </w:rPr>
              <w:tab/>
            </w:r>
            <w:r>
              <w:rPr>
                <w:spacing w:val="-2"/>
                <w:sz w:val="24"/>
              </w:rPr>
              <w:t>работы</w:t>
            </w:r>
            <w:r>
              <w:rPr>
                <w:sz w:val="24"/>
              </w:rPr>
              <w:tab/>
            </w:r>
            <w:r>
              <w:rPr>
                <w:spacing w:val="-10"/>
                <w:sz w:val="24"/>
              </w:rPr>
              <w:t>с</w:t>
            </w:r>
          </w:p>
          <w:p>
            <w:pPr>
              <w:pStyle w:val="TableParagraph"/>
              <w:widowControl w:val="false"/>
              <w:spacing w:lineRule="exact" w:line="268"/>
              <w:ind w:left="139" w:right="0" w:hanging="0"/>
              <w:rPr>
                <w:sz w:val="24"/>
              </w:rPr>
            </w:pPr>
            <w:r>
              <w:rPr>
                <w:sz w:val="24"/>
              </w:rPr>
              <w:t>родителями</w:t>
            </w:r>
            <w:r>
              <w:rPr>
                <w:spacing w:val="-15"/>
                <w:sz w:val="24"/>
              </w:rPr>
              <w:t xml:space="preserve"> </w:t>
            </w:r>
            <w:r>
              <w:rPr>
                <w:sz w:val="24"/>
              </w:rPr>
              <w:t>по</w:t>
            </w:r>
            <w:r>
              <w:rPr>
                <w:spacing w:val="-15"/>
                <w:sz w:val="24"/>
              </w:rPr>
              <w:t xml:space="preserve"> </w:t>
            </w:r>
            <w:r>
              <w:rPr>
                <w:sz w:val="24"/>
              </w:rPr>
              <w:t>проблемам развития</w:t>
            </w:r>
            <w:r>
              <w:rPr>
                <w:spacing w:val="-8"/>
                <w:sz w:val="24"/>
              </w:rPr>
              <w:t xml:space="preserve"> </w:t>
            </w:r>
            <w:r>
              <w:rPr>
                <w:sz w:val="24"/>
              </w:rPr>
              <w:t>УУД</w:t>
            </w:r>
            <w:r>
              <w:rPr>
                <w:spacing w:val="3"/>
                <w:sz w:val="24"/>
              </w:rPr>
              <w:t xml:space="preserve"> </w:t>
            </w:r>
            <w:r>
              <w:rPr>
                <w:sz w:val="24"/>
              </w:rPr>
              <w:t>у</w:t>
            </w:r>
            <w:r>
              <w:rPr>
                <w:spacing w:val="-10"/>
                <w:sz w:val="24"/>
              </w:rPr>
              <w:t xml:space="preserve"> </w:t>
            </w:r>
            <w:r>
              <w:rPr>
                <w:spacing w:val="-2"/>
                <w:sz w:val="24"/>
              </w:rPr>
              <w:t>учащихся</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1" w:right="86" w:hanging="0"/>
              <w:rPr>
                <w:sz w:val="24"/>
              </w:rPr>
            </w:pPr>
            <w:r>
              <w:rPr>
                <w:spacing w:val="-2"/>
                <w:sz w:val="24"/>
              </w:rPr>
              <w:t xml:space="preserve">Педагогичес </w:t>
            </w:r>
            <w:r>
              <w:rPr>
                <w:spacing w:val="-4"/>
                <w:sz w:val="24"/>
              </w:rPr>
              <w:t xml:space="preserve">кий </w:t>
            </w:r>
            <w:r>
              <w:rPr>
                <w:spacing w:val="-2"/>
                <w:sz w:val="24"/>
              </w:rPr>
              <w:t>коллектив</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4" w:right="141" w:hanging="0"/>
              <w:rPr>
                <w:sz w:val="24"/>
              </w:rPr>
            </w:pPr>
            <w:r>
              <w:rPr>
                <w:sz w:val="24"/>
              </w:rPr>
              <w:t>В</w:t>
            </w:r>
            <w:r>
              <w:rPr>
                <w:spacing w:val="-12"/>
                <w:sz w:val="24"/>
              </w:rPr>
              <w:t xml:space="preserve"> </w:t>
            </w:r>
            <w:r>
              <w:rPr>
                <w:sz w:val="24"/>
              </w:rPr>
              <w:t xml:space="preserve">течение </w:t>
            </w:r>
            <w:r>
              <w:rPr>
                <w:spacing w:val="-4"/>
                <w:sz w:val="24"/>
              </w:rPr>
              <w:t xml:space="preserve">всего </w:t>
            </w:r>
            <w:r>
              <w:rPr>
                <w:spacing w:val="-2"/>
                <w:sz w:val="24"/>
              </w:rPr>
              <w:t>срока</w:t>
            </w:r>
          </w:p>
          <w:p>
            <w:pPr>
              <w:pStyle w:val="TableParagraph"/>
              <w:widowControl w:val="false"/>
              <w:spacing w:lineRule="exact" w:line="268"/>
              <w:ind w:left="144" w:right="86" w:hanging="0"/>
              <w:rPr>
                <w:sz w:val="24"/>
              </w:rPr>
            </w:pPr>
            <w:r>
              <w:rPr>
                <w:spacing w:val="-2"/>
                <w:sz w:val="24"/>
              </w:rPr>
              <w:t xml:space="preserve">реализаци </w:t>
            </w:r>
            <w:r>
              <w:rPr>
                <w:sz w:val="24"/>
              </w:rPr>
              <w:t>и ООП</w:t>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38" w:right="170" w:hanging="0"/>
              <w:jc w:val="both"/>
              <w:rPr>
                <w:sz w:val="24"/>
              </w:rPr>
            </w:pPr>
            <w:r>
              <w:rPr>
                <w:spacing w:val="-2"/>
                <w:sz w:val="24"/>
              </w:rPr>
              <w:t>Родительские тематические собрания</w:t>
            </w:r>
          </w:p>
        </w:tc>
      </w:tr>
      <w:tr>
        <w:trPr>
          <w:trHeight w:val="2486" w:hRule="atLeast"/>
        </w:trPr>
        <w:tc>
          <w:tcPr>
            <w:tcW w:w="1642"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36" w:leader="none"/>
                <w:tab w:val="left" w:pos="1288" w:leader="none"/>
              </w:tabs>
              <w:ind w:left="143" w:right="93" w:hanging="0"/>
              <w:rPr>
                <w:sz w:val="24"/>
              </w:rPr>
            </w:pPr>
            <w:r>
              <w:rPr>
                <w:spacing w:val="-2"/>
                <w:sz w:val="24"/>
              </w:rPr>
              <w:t>Отражение результатов работы</w:t>
            </w:r>
            <w:r>
              <w:rPr>
                <w:sz w:val="24"/>
              </w:rPr>
              <w:tab/>
              <w:tab/>
            </w:r>
            <w:r>
              <w:rPr>
                <w:spacing w:val="-6"/>
                <w:sz w:val="24"/>
              </w:rPr>
              <w:t xml:space="preserve">по </w:t>
            </w:r>
            <w:r>
              <w:rPr>
                <w:spacing w:val="-2"/>
                <w:sz w:val="24"/>
              </w:rPr>
              <w:t xml:space="preserve">формировани </w:t>
            </w:r>
            <w:r>
              <w:rPr>
                <w:spacing w:val="-10"/>
                <w:sz w:val="24"/>
              </w:rPr>
              <w:t>ю</w:t>
            </w:r>
            <w:r>
              <w:rPr>
                <w:sz w:val="24"/>
              </w:rPr>
              <w:tab/>
            </w:r>
            <w:r>
              <w:rPr>
                <w:spacing w:val="-5"/>
                <w:sz w:val="24"/>
              </w:rPr>
              <w:t>УУД</w:t>
            </w:r>
          </w:p>
          <w:p>
            <w:pPr>
              <w:pStyle w:val="TableParagraph"/>
              <w:widowControl w:val="false"/>
              <w:spacing w:lineRule="auto" w:line="235"/>
              <w:ind w:left="143" w:right="180" w:hanging="0"/>
              <w:rPr>
                <w:sz w:val="24"/>
              </w:rPr>
            </w:pPr>
            <w:r>
              <w:rPr>
                <w:spacing w:val="-2"/>
                <w:sz w:val="24"/>
              </w:rPr>
              <w:t xml:space="preserve">обучающихс </w:t>
            </w:r>
            <w:r>
              <w:rPr>
                <w:spacing w:val="-10"/>
                <w:sz w:val="24"/>
              </w:rPr>
              <w:t>я</w:t>
            </w:r>
          </w:p>
        </w:tc>
        <w:tc>
          <w:tcPr>
            <w:tcW w:w="307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23" w:leader="none"/>
                <w:tab w:val="left" w:pos="1267" w:leader="none"/>
                <w:tab w:val="left" w:pos="1737" w:leader="none"/>
                <w:tab w:val="left" w:pos="2112" w:leader="none"/>
                <w:tab w:val="left" w:pos="2419" w:leader="none"/>
                <w:tab w:val="left" w:pos="2870" w:leader="none"/>
              </w:tabs>
              <w:ind w:left="139" w:right="87" w:hanging="0"/>
              <w:rPr>
                <w:sz w:val="24"/>
              </w:rPr>
            </w:pPr>
            <w:r>
              <w:rPr>
                <w:sz w:val="24"/>
              </w:rPr>
              <w:t xml:space="preserve">Размещение на сайте ОО </w:t>
            </w:r>
            <w:r>
              <w:rPr>
                <w:spacing w:val="-2"/>
                <w:sz w:val="24"/>
              </w:rPr>
              <w:t>справок</w:t>
            </w:r>
            <w:r>
              <w:rPr>
                <w:sz w:val="24"/>
              </w:rPr>
              <w:tab/>
            </w:r>
            <w:r>
              <w:rPr>
                <w:spacing w:val="-6"/>
                <w:sz w:val="24"/>
              </w:rPr>
              <w:t>по</w:t>
            </w:r>
            <w:r>
              <w:rPr>
                <w:sz w:val="24"/>
              </w:rPr>
              <w:tab/>
            </w:r>
            <w:r>
              <w:rPr>
                <w:spacing w:val="-2"/>
                <w:sz w:val="24"/>
              </w:rPr>
              <w:t>результатам мониторинга</w:t>
            </w:r>
            <w:r>
              <w:rPr>
                <w:spacing w:val="40"/>
                <w:sz w:val="24"/>
              </w:rPr>
              <w:t xml:space="preserve"> </w:t>
            </w:r>
            <w:r>
              <w:rPr>
                <w:spacing w:val="-2"/>
                <w:sz w:val="24"/>
              </w:rPr>
              <w:t>формирования</w:t>
            </w:r>
            <w:r>
              <w:rPr>
                <w:sz w:val="24"/>
              </w:rPr>
              <w:tab/>
              <w:tab/>
              <w:tab/>
            </w:r>
            <w:r>
              <w:rPr>
                <w:spacing w:val="-4"/>
                <w:sz w:val="24"/>
              </w:rPr>
              <w:t xml:space="preserve">УУД, </w:t>
            </w:r>
            <w:r>
              <w:rPr>
                <w:spacing w:val="-2"/>
                <w:sz w:val="24"/>
              </w:rPr>
              <w:t>других</w:t>
            </w:r>
            <w:r>
              <w:rPr>
                <w:sz w:val="24"/>
              </w:rPr>
              <w:tab/>
              <w:tab/>
            </w:r>
            <w:r>
              <w:rPr>
                <w:spacing w:val="-2"/>
                <w:sz w:val="24"/>
              </w:rPr>
              <w:t>материалов</w:t>
            </w:r>
            <w:r>
              <w:rPr>
                <w:sz w:val="24"/>
              </w:rPr>
              <w:tab/>
            </w:r>
            <w:r>
              <w:rPr>
                <w:spacing w:val="-10"/>
                <w:sz w:val="24"/>
              </w:rPr>
              <w:t xml:space="preserve">в </w:t>
            </w:r>
            <w:r>
              <w:rPr>
                <w:spacing w:val="-2"/>
                <w:sz w:val="24"/>
              </w:rPr>
              <w:t>соответствии</w:t>
            </w:r>
            <w:r>
              <w:rPr>
                <w:sz w:val="24"/>
              </w:rPr>
              <w:tab/>
            </w:r>
            <w:r>
              <w:rPr>
                <w:spacing w:val="-10"/>
                <w:sz w:val="24"/>
              </w:rPr>
              <w:t>с</w:t>
            </w:r>
            <w:r>
              <w:rPr>
                <w:sz w:val="24"/>
              </w:rPr>
              <w:tab/>
            </w:r>
            <w:r>
              <w:rPr>
                <w:spacing w:val="-2"/>
                <w:sz w:val="24"/>
              </w:rPr>
              <w:t>планами внутренней</w:t>
            </w:r>
            <w:r>
              <w:rPr>
                <w:sz w:val="24"/>
              </w:rPr>
              <w:tab/>
              <w:tab/>
            </w:r>
            <w:r>
              <w:rPr>
                <w:spacing w:val="-2"/>
                <w:sz w:val="24"/>
              </w:rPr>
              <w:t>системы</w:t>
            </w:r>
          </w:p>
          <w:p>
            <w:pPr>
              <w:pStyle w:val="TableParagraph"/>
              <w:widowControl w:val="false"/>
              <w:tabs>
                <w:tab w:val="clear" w:pos="720"/>
                <w:tab w:val="left" w:pos="2102" w:leader="none"/>
              </w:tabs>
              <w:spacing w:lineRule="exact" w:line="274"/>
              <w:ind w:left="139" w:right="92" w:hanging="0"/>
              <w:rPr>
                <w:sz w:val="24"/>
              </w:rPr>
            </w:pPr>
            <w:r>
              <w:rPr>
                <w:spacing w:val="-2"/>
                <w:sz w:val="24"/>
              </w:rPr>
              <w:t>оценки</w:t>
            </w:r>
            <w:r>
              <w:rPr>
                <w:sz w:val="24"/>
              </w:rPr>
              <w:tab/>
            </w:r>
            <w:r>
              <w:rPr>
                <w:spacing w:val="-2"/>
                <w:sz w:val="24"/>
              </w:rPr>
              <w:t>качества образования</w:t>
            </w:r>
          </w:p>
        </w:tc>
        <w:tc>
          <w:tcPr>
            <w:tcW w:w="154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141" w:right="0" w:hanging="0"/>
              <w:rPr>
                <w:sz w:val="24"/>
              </w:rPr>
            </w:pPr>
            <w:r>
              <w:rPr>
                <w:spacing w:val="-2"/>
                <w:sz w:val="24"/>
              </w:rPr>
              <w:t xml:space="preserve">Администра </w:t>
            </w:r>
            <w:r>
              <w:rPr>
                <w:spacing w:val="-4"/>
                <w:sz w:val="24"/>
              </w:rPr>
              <w:t>ция</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4" w:right="141" w:hanging="0"/>
              <w:rPr>
                <w:sz w:val="24"/>
              </w:rPr>
            </w:pPr>
            <w:r>
              <w:rPr>
                <w:sz w:val="24"/>
              </w:rPr>
              <w:t>В</w:t>
            </w:r>
            <w:r>
              <w:rPr>
                <w:spacing w:val="-12"/>
                <w:sz w:val="24"/>
              </w:rPr>
              <w:t xml:space="preserve"> </w:t>
            </w:r>
            <w:r>
              <w:rPr>
                <w:sz w:val="24"/>
              </w:rPr>
              <w:t xml:space="preserve">течение </w:t>
            </w:r>
            <w:r>
              <w:rPr>
                <w:spacing w:val="-4"/>
                <w:sz w:val="24"/>
              </w:rPr>
              <w:t xml:space="preserve">всего </w:t>
            </w:r>
            <w:r>
              <w:rPr>
                <w:spacing w:val="-2"/>
                <w:sz w:val="24"/>
              </w:rPr>
              <w:t xml:space="preserve">срока реализаци </w:t>
            </w:r>
            <w:r>
              <w:rPr>
                <w:sz w:val="24"/>
              </w:rPr>
              <w:t>и ООП</w:t>
            </w:r>
          </w:p>
        </w:tc>
        <w:tc>
          <w:tcPr>
            <w:tcW w:w="1731"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38" w:right="0" w:hanging="0"/>
              <w:rPr>
                <w:sz w:val="24"/>
              </w:rPr>
            </w:pPr>
            <w:r>
              <w:rPr>
                <w:spacing w:val="-2"/>
                <w:sz w:val="24"/>
              </w:rPr>
              <w:t xml:space="preserve">Информирова </w:t>
            </w:r>
            <w:r>
              <w:rPr>
                <w:spacing w:val="-4"/>
                <w:sz w:val="24"/>
              </w:rPr>
              <w:t xml:space="preserve">ние </w:t>
            </w:r>
            <w:r>
              <w:rPr>
                <w:spacing w:val="-2"/>
                <w:sz w:val="24"/>
              </w:rPr>
              <w:t xml:space="preserve">общественнос </w:t>
            </w:r>
            <w:r>
              <w:rPr>
                <w:spacing w:val="-6"/>
                <w:sz w:val="24"/>
              </w:rPr>
              <w:t>ти</w:t>
            </w:r>
          </w:p>
        </w:tc>
      </w:tr>
    </w:tbl>
    <w:p>
      <w:pPr>
        <w:pStyle w:val="Style12"/>
        <w:spacing w:before="198" w:after="0"/>
        <w:ind w:left="0" w:right="0" w:hanging="0"/>
        <w:jc w:val="left"/>
        <w:rPr/>
      </w:pPr>
      <w:r>
        <w:rPr/>
      </w:r>
    </w:p>
    <w:p>
      <w:pPr>
        <w:pStyle w:val="ListParagraph"/>
        <w:numPr>
          <w:ilvl w:val="2"/>
          <w:numId w:val="31"/>
        </w:numPr>
        <w:tabs>
          <w:tab w:val="clear" w:pos="720"/>
          <w:tab w:val="left" w:pos="3200" w:leader="none"/>
        </w:tabs>
        <w:spacing w:lineRule="auto" w:line="240" w:before="0" w:after="0"/>
        <w:ind w:left="3200" w:right="0" w:hanging="420"/>
        <w:jc w:val="left"/>
        <w:rPr>
          <w:b/>
          <w:sz w:val="24"/>
        </w:rPr>
      </w:pPr>
      <w:bookmarkStart w:id="12" w:name="_bookmark12"/>
      <w:bookmarkEnd w:id="12"/>
      <w:r>
        <w:rPr>
          <w:spacing w:val="-2"/>
          <w:sz w:val="24"/>
        </w:rPr>
        <w:t>РАБОЧАЯ</w:t>
      </w:r>
      <w:r>
        <w:rPr>
          <w:spacing w:val="1"/>
          <w:sz w:val="24"/>
        </w:rPr>
        <w:t xml:space="preserve"> </w:t>
      </w:r>
      <w:r>
        <w:rPr>
          <w:spacing w:val="-2"/>
          <w:sz w:val="24"/>
        </w:rPr>
        <w:t>ПРОГРАММА ВОСПИТАНИЯ</w:t>
      </w:r>
    </w:p>
    <w:p>
      <w:pPr>
        <w:pStyle w:val="3"/>
        <w:spacing w:before="12" w:after="0"/>
        <w:ind w:left="1133" w:right="845" w:firstLine="563"/>
        <w:jc w:val="both"/>
        <w:rPr/>
      </w:pPr>
      <w:r>
        <w:rPr/>
        <w:t>Рабочая программа воспитания разработана на основе Федеральной рабочей программы, является Приложением к основной образовательной программе начального общего образования (приложение № 2).</w:t>
      </w:r>
    </w:p>
    <w:p>
      <w:pPr>
        <w:pStyle w:val="ListParagraph"/>
        <w:numPr>
          <w:ilvl w:val="0"/>
          <w:numId w:val="11"/>
        </w:numPr>
        <w:tabs>
          <w:tab w:val="clear" w:pos="720"/>
          <w:tab w:val="left" w:pos="1700" w:leader="none"/>
        </w:tabs>
        <w:spacing w:lineRule="auto" w:line="240" w:before="0" w:after="0"/>
        <w:ind w:left="1700" w:right="6176" w:hanging="341"/>
        <w:jc w:val="both"/>
        <w:rPr>
          <w:sz w:val="24"/>
        </w:rPr>
      </w:pPr>
      <w:bookmarkStart w:id="13" w:name="_bookmark13"/>
      <w:bookmarkEnd w:id="13"/>
      <w:r>
        <w:rPr>
          <w:sz w:val="24"/>
        </w:rPr>
        <w:t>ОРГАНИЗАЦИОННЫЙ</w:t>
      </w:r>
      <w:r>
        <w:rPr>
          <w:spacing w:val="-15"/>
          <w:sz w:val="24"/>
        </w:rPr>
        <w:t xml:space="preserve"> </w:t>
      </w:r>
      <w:r>
        <w:rPr>
          <w:sz w:val="24"/>
        </w:rPr>
        <w:t xml:space="preserve">РАЗДЕЛ </w:t>
      </w:r>
      <w:bookmarkStart w:id="14" w:name="_bookmark14"/>
      <w:bookmarkEnd w:id="14"/>
      <w:r>
        <w:rPr>
          <w:sz w:val="24"/>
        </w:rPr>
        <w:t>ОРГАНИЗАЦИОННЫЙ</w:t>
      </w:r>
      <w:r>
        <w:rPr>
          <w:spacing w:val="-15"/>
          <w:sz w:val="24"/>
        </w:rPr>
        <w:t xml:space="preserve"> </w:t>
      </w:r>
      <w:r>
        <w:rPr>
          <w:sz w:val="24"/>
        </w:rPr>
        <w:t>РАЗДЕЛ 3.1.УЧЕБНЫЙ ПЛАН</w:t>
      </w:r>
    </w:p>
    <w:p>
      <w:pPr>
        <w:pStyle w:val="Style12"/>
        <w:ind w:left="1133" w:right="837" w:firstLine="628"/>
        <w:rPr/>
      </w:pPr>
      <w:r>
        <w:rPr/>
        <w:t>Учебный</w:t>
      </w:r>
      <w:r>
        <w:rPr>
          <w:spacing w:val="-4"/>
        </w:rPr>
        <w:t xml:space="preserve"> </w:t>
      </w:r>
      <w:r>
        <w:rPr/>
        <w:t>план</w:t>
      </w:r>
      <w:r>
        <w:rPr>
          <w:spacing w:val="-8"/>
        </w:rPr>
        <w:t xml:space="preserve"> </w:t>
      </w:r>
      <w:r>
        <w:rPr/>
        <w:t>программы</w:t>
      </w:r>
      <w:r>
        <w:rPr>
          <w:spacing w:val="-10"/>
        </w:rPr>
        <w:t xml:space="preserve"> </w:t>
      </w:r>
      <w:r>
        <w:rPr/>
        <w:t>начального</w:t>
      </w:r>
      <w:r>
        <w:rPr>
          <w:spacing w:val="-8"/>
        </w:rPr>
        <w:t xml:space="preserve"> </w:t>
      </w:r>
      <w:r>
        <w:rPr/>
        <w:t>общего</w:t>
      </w:r>
      <w:r>
        <w:rPr>
          <w:spacing w:val="-9"/>
        </w:rPr>
        <w:t xml:space="preserve"> </w:t>
      </w:r>
      <w:r>
        <w:rPr/>
        <w:t>образования</w:t>
      </w:r>
      <w:r>
        <w:rPr>
          <w:spacing w:val="-13"/>
        </w:rPr>
        <w:t xml:space="preserve"> </w:t>
      </w:r>
      <w:r>
        <w:rPr/>
        <w:t>обеспечивает</w:t>
      </w:r>
      <w:r>
        <w:rPr>
          <w:spacing w:val="-4"/>
        </w:rPr>
        <w:t xml:space="preserve"> </w:t>
      </w:r>
      <w:r>
        <w:rPr/>
        <w:t>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 эпидемиологическими требованиями, перечень учебных предметов, учебных курсов, учебных модулей.</w:t>
      </w:r>
    </w:p>
    <w:p>
      <w:pPr>
        <w:pStyle w:val="Style12"/>
        <w:spacing w:lineRule="auto" w:line="240"/>
        <w:ind w:left="1133" w:right="842" w:firstLine="563"/>
        <w:rPr/>
      </w:pPr>
      <w:r>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w:t>
      </w:r>
      <w:r>
        <w:rPr>
          <w:spacing w:val="36"/>
        </w:rPr>
        <w:t xml:space="preserve"> </w:t>
      </w:r>
      <w:r>
        <w:rPr/>
        <w:t>языка из</w:t>
      </w:r>
    </w:p>
    <w:p>
      <w:pPr>
        <w:pStyle w:val="Normal"/>
        <w:spacing w:before="120" w:after="0"/>
        <w:ind w:left="1133" w:right="0" w:hanging="0"/>
        <w:jc w:val="left"/>
        <w:rPr>
          <w:sz w:val="20"/>
        </w:rPr>
      </w:pPr>
      <w:r>
        <w:rPr>
          <w:spacing w:val="-10"/>
          <w:sz w:val="20"/>
        </w:rPr>
        <w:t>-</w:t>
      </w:r>
    </w:p>
    <w:p>
      <w:pPr>
        <w:sectPr>
          <w:type w:val="nextPage"/>
          <w:pgSz w:w="11906" w:h="16838"/>
          <w:pgMar w:left="566" w:right="0" w:gutter="0" w:header="0" w:top="1120" w:footer="0" w:bottom="280"/>
          <w:pgNumType w:fmt="decimal"/>
          <w:formProt w:val="false"/>
          <w:textDirection w:val="lrTb"/>
          <w:docGrid w:type="default" w:linePitch="100" w:charSpace="4096"/>
        </w:sectPr>
        <w:pStyle w:val="Normal"/>
        <w:spacing w:before="0" w:after="0"/>
        <w:jc w:val="left"/>
        <w:rPr>
          <w:sz w:val="20"/>
        </w:rPr>
      </w:pPr>
      <w:r>
        <w:rPr>
          <w:sz w:val="20"/>
        </w:rPr>
      </w:r>
    </w:p>
    <w:p>
      <w:pPr>
        <w:pStyle w:val="Style12"/>
        <w:spacing w:before="73" w:after="0"/>
        <w:ind w:left="1133" w:right="837" w:hanging="0"/>
        <w:rPr/>
      </w:pPr>
      <w:r>
        <w:rPr/>
        <w:t>числа</w:t>
      </w:r>
      <w:r>
        <w:rPr>
          <w:spacing w:val="-5"/>
        </w:rPr>
        <w:t xml:space="preserve"> </w:t>
      </w:r>
      <w:r>
        <w:rPr/>
        <w:t>языков</w:t>
      </w:r>
      <w:r>
        <w:rPr>
          <w:spacing w:val="-14"/>
        </w:rPr>
        <w:t xml:space="preserve"> </w:t>
      </w:r>
      <w:r>
        <w:rPr/>
        <w:t>народов</w:t>
      </w:r>
      <w:r>
        <w:rPr>
          <w:spacing w:val="-6"/>
        </w:rPr>
        <w:t xml:space="preserve"> </w:t>
      </w:r>
      <w:r>
        <w:rPr/>
        <w:t>Российской</w:t>
      </w:r>
      <w:r>
        <w:rPr>
          <w:spacing w:val="-10"/>
        </w:rPr>
        <w:t xml:space="preserve"> </w:t>
      </w:r>
      <w:r>
        <w:rPr/>
        <w:t>Федерации,</w:t>
      </w:r>
      <w:r>
        <w:rPr>
          <w:spacing w:val="-13"/>
        </w:rPr>
        <w:t xml:space="preserve"> </w:t>
      </w:r>
      <w:r>
        <w:rPr/>
        <w:t>из</w:t>
      </w:r>
      <w:r>
        <w:rPr>
          <w:spacing w:val="-3"/>
        </w:rPr>
        <w:t xml:space="preserve"> </w:t>
      </w:r>
      <w:r>
        <w:rPr/>
        <w:t>числа</w:t>
      </w:r>
      <w:r>
        <w:rPr>
          <w:spacing w:val="-10"/>
        </w:rPr>
        <w:t xml:space="preserve"> </w:t>
      </w:r>
      <w:r>
        <w:rPr/>
        <w:t>государственных</w:t>
      </w:r>
      <w:r>
        <w:rPr>
          <w:spacing w:val="-6"/>
        </w:rPr>
        <w:t xml:space="preserve"> </w:t>
      </w:r>
      <w:r>
        <w:rPr/>
        <w:t>языков</w:t>
      </w:r>
      <w:r>
        <w:rPr>
          <w:spacing w:val="-6"/>
        </w:rPr>
        <w:t xml:space="preserve"> </w:t>
      </w:r>
      <w:r>
        <w:rPr/>
        <w:t>республик Российской Федерации, в том числе русского языка как родного языка. На основании заявлений,</w:t>
      </w:r>
      <w:r>
        <w:rPr>
          <w:spacing w:val="-11"/>
        </w:rPr>
        <w:t xml:space="preserve"> </w:t>
      </w:r>
      <w:r>
        <w:rPr/>
        <w:t>полученных</w:t>
      </w:r>
      <w:r>
        <w:rPr>
          <w:spacing w:val="-15"/>
        </w:rPr>
        <w:t xml:space="preserve"> </w:t>
      </w:r>
      <w:r>
        <w:rPr/>
        <w:t>от</w:t>
      </w:r>
      <w:r>
        <w:rPr>
          <w:spacing w:val="-11"/>
        </w:rPr>
        <w:t xml:space="preserve"> </w:t>
      </w:r>
      <w:r>
        <w:rPr/>
        <w:t>родителей,</w:t>
      </w:r>
      <w:r>
        <w:rPr>
          <w:spacing w:val="-9"/>
        </w:rPr>
        <w:t xml:space="preserve"> </w:t>
      </w:r>
      <w:r>
        <w:rPr/>
        <w:t>в</w:t>
      </w:r>
      <w:r>
        <w:rPr>
          <w:spacing w:val="-12"/>
        </w:rPr>
        <w:t xml:space="preserve"> </w:t>
      </w:r>
      <w:r>
        <w:rPr/>
        <w:t>учебный</w:t>
      </w:r>
      <w:r>
        <w:rPr>
          <w:spacing w:val="-8"/>
        </w:rPr>
        <w:t xml:space="preserve"> </w:t>
      </w:r>
      <w:r>
        <w:rPr/>
        <w:t>план</w:t>
      </w:r>
      <w:r>
        <w:rPr>
          <w:spacing w:val="-12"/>
        </w:rPr>
        <w:t xml:space="preserve"> </w:t>
      </w:r>
      <w:r>
        <w:rPr/>
        <w:t>включено</w:t>
      </w:r>
      <w:r>
        <w:rPr>
          <w:spacing w:val="-11"/>
        </w:rPr>
        <w:t xml:space="preserve"> </w:t>
      </w:r>
      <w:r>
        <w:rPr/>
        <w:t>изучение</w:t>
      </w:r>
      <w:r>
        <w:rPr>
          <w:spacing w:val="-11"/>
        </w:rPr>
        <w:t xml:space="preserve"> </w:t>
      </w:r>
      <w:r>
        <w:rPr/>
        <w:t>родного</w:t>
      </w:r>
      <w:r>
        <w:rPr>
          <w:spacing w:val="-11"/>
        </w:rPr>
        <w:t xml:space="preserve"> </w:t>
      </w:r>
      <w:r>
        <w:rPr/>
        <w:t>русского языка, а также литературного чтения на родном русском языке.</w:t>
      </w:r>
    </w:p>
    <w:p>
      <w:pPr>
        <w:pStyle w:val="Style12"/>
        <w:spacing w:lineRule="auto" w:line="240" w:before="1" w:after="10"/>
        <w:ind w:left="1133" w:right="864" w:firstLine="563"/>
        <w:rPr/>
      </w:pPr>
      <w:r>
        <w:rPr/>
        <w:t>В учебный план входят следующие обязательные для изучения предметные области, учебные предметы (учебные модули):</w:t>
      </w:r>
    </w:p>
    <w:tbl>
      <w:tblPr>
        <w:tblW w:w="9360" w:type="dxa"/>
        <w:jc w:val="left"/>
        <w:tblInd w:w="1143" w:type="dxa"/>
        <w:tblLayout w:type="fixed"/>
        <w:tblCellMar>
          <w:top w:w="0" w:type="dxa"/>
          <w:left w:w="5" w:type="dxa"/>
          <w:bottom w:w="0" w:type="dxa"/>
          <w:right w:w="5" w:type="dxa"/>
        </w:tblCellMar>
        <w:tblLook w:val="01e0"/>
      </w:tblPr>
      <w:tblGrid>
        <w:gridCol w:w="2377"/>
        <w:gridCol w:w="6982"/>
      </w:tblGrid>
      <w:tr>
        <w:trPr>
          <w:trHeight w:val="304" w:hRule="atLeast"/>
        </w:trPr>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ind w:left="52" w:right="0" w:hanging="0"/>
              <w:rPr>
                <w:b/>
                <w:sz w:val="24"/>
              </w:rPr>
            </w:pPr>
            <w:r>
              <w:rPr>
                <w:b/>
                <w:sz w:val="24"/>
              </w:rPr>
              <w:t>Предметные</w:t>
            </w:r>
            <w:r>
              <w:rPr>
                <w:b/>
                <w:spacing w:val="-5"/>
                <w:sz w:val="24"/>
              </w:rPr>
              <w:t xml:space="preserve"> </w:t>
            </w:r>
            <w:r>
              <w:rPr>
                <w:b/>
                <w:spacing w:val="-2"/>
                <w:sz w:val="24"/>
              </w:rPr>
              <w:t>области</w:t>
            </w:r>
          </w:p>
        </w:tc>
        <w:tc>
          <w:tcPr>
            <w:tcW w:w="6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8" w:after="0"/>
              <w:ind w:left="54" w:right="0" w:hanging="0"/>
              <w:rPr>
                <w:b/>
                <w:sz w:val="24"/>
              </w:rPr>
            </w:pPr>
            <w:r>
              <w:rPr>
                <w:b/>
                <w:sz w:val="24"/>
              </w:rPr>
              <w:t>Учебные</w:t>
            </w:r>
            <w:r>
              <w:rPr>
                <w:b/>
                <w:spacing w:val="-8"/>
                <w:sz w:val="24"/>
              </w:rPr>
              <w:t xml:space="preserve"> </w:t>
            </w:r>
            <w:r>
              <w:rPr>
                <w:b/>
                <w:sz w:val="24"/>
              </w:rPr>
              <w:t>предметы</w:t>
            </w:r>
            <w:r>
              <w:rPr>
                <w:b/>
                <w:spacing w:val="-5"/>
                <w:sz w:val="24"/>
              </w:rPr>
              <w:t xml:space="preserve"> </w:t>
            </w:r>
            <w:r>
              <w:rPr>
                <w:b/>
                <w:sz w:val="24"/>
              </w:rPr>
              <w:t>(учебные</w:t>
            </w:r>
            <w:r>
              <w:rPr>
                <w:b/>
                <w:spacing w:val="-7"/>
                <w:sz w:val="24"/>
              </w:rPr>
              <w:t xml:space="preserve"> </w:t>
            </w:r>
            <w:r>
              <w:rPr>
                <w:b/>
                <w:spacing w:val="-2"/>
                <w:sz w:val="24"/>
              </w:rPr>
              <w:t>модули)</w:t>
            </w:r>
          </w:p>
        </w:tc>
      </w:tr>
      <w:tr>
        <w:trPr>
          <w:trHeight w:val="580" w:hRule="atLeast"/>
        </w:trPr>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52" w:right="0" w:hanging="0"/>
              <w:rPr>
                <w:sz w:val="24"/>
              </w:rPr>
            </w:pPr>
            <w:r>
              <w:rPr>
                <w:sz w:val="24"/>
              </w:rPr>
              <w:t>Русский</w:t>
            </w:r>
            <w:r>
              <w:rPr>
                <w:spacing w:val="1"/>
                <w:sz w:val="24"/>
              </w:rPr>
              <w:t xml:space="preserve"> </w:t>
            </w:r>
            <w:r>
              <w:rPr>
                <w:sz w:val="24"/>
              </w:rPr>
              <w:t>язык</w:t>
            </w:r>
            <w:r>
              <w:rPr>
                <w:spacing w:val="-3"/>
                <w:sz w:val="24"/>
              </w:rPr>
              <w:t xml:space="preserve"> </w:t>
            </w:r>
            <w:r>
              <w:rPr>
                <w:spacing w:val="-10"/>
                <w:sz w:val="24"/>
              </w:rPr>
              <w:t>и</w:t>
            </w:r>
          </w:p>
          <w:p>
            <w:pPr>
              <w:pStyle w:val="TableParagraph"/>
              <w:widowControl w:val="false"/>
              <w:spacing w:before="5" w:after="0"/>
              <w:ind w:left="23" w:right="0" w:hanging="0"/>
              <w:rPr>
                <w:sz w:val="24"/>
              </w:rPr>
            </w:pPr>
            <w:r>
              <w:rPr>
                <w:spacing w:val="-2"/>
                <w:sz w:val="24"/>
              </w:rPr>
              <w:t>литературное</w:t>
            </w:r>
            <w:r>
              <w:rPr>
                <w:spacing w:val="3"/>
                <w:sz w:val="24"/>
              </w:rPr>
              <w:t xml:space="preserve"> </w:t>
            </w:r>
            <w:r>
              <w:rPr>
                <w:spacing w:val="-2"/>
                <w:sz w:val="24"/>
              </w:rPr>
              <w:t>чтение</w:t>
            </w:r>
          </w:p>
        </w:tc>
        <w:tc>
          <w:tcPr>
            <w:tcW w:w="6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54" w:right="0" w:hanging="0"/>
              <w:rPr>
                <w:sz w:val="24"/>
              </w:rPr>
            </w:pPr>
            <w:r>
              <w:rPr>
                <w:sz w:val="24"/>
              </w:rPr>
              <w:t>Русский</w:t>
            </w:r>
            <w:r>
              <w:rPr>
                <w:spacing w:val="-7"/>
                <w:sz w:val="24"/>
              </w:rPr>
              <w:t xml:space="preserve"> </w:t>
            </w:r>
            <w:r>
              <w:rPr>
                <w:sz w:val="24"/>
              </w:rPr>
              <w:t>язык,</w:t>
            </w:r>
            <w:r>
              <w:rPr>
                <w:spacing w:val="-3"/>
                <w:sz w:val="24"/>
              </w:rPr>
              <w:t xml:space="preserve"> </w:t>
            </w:r>
            <w:r>
              <w:rPr>
                <w:sz w:val="24"/>
              </w:rPr>
              <w:t>Литературное</w:t>
            </w:r>
            <w:r>
              <w:rPr>
                <w:spacing w:val="-5"/>
                <w:sz w:val="24"/>
              </w:rPr>
              <w:t xml:space="preserve"> </w:t>
            </w:r>
            <w:r>
              <w:rPr>
                <w:spacing w:val="-2"/>
                <w:sz w:val="24"/>
              </w:rPr>
              <w:t>чтение</w:t>
            </w:r>
          </w:p>
        </w:tc>
      </w:tr>
      <w:tr>
        <w:trPr>
          <w:trHeight w:val="859" w:hRule="atLeast"/>
        </w:trPr>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23" w:right="197" w:firstLine="28"/>
              <w:rPr>
                <w:sz w:val="24"/>
              </w:rPr>
            </w:pPr>
            <w:r>
              <w:rPr>
                <w:sz w:val="24"/>
              </w:rPr>
              <w:t>Родной язык и литературное</w:t>
            </w:r>
            <w:r>
              <w:rPr>
                <w:spacing w:val="-15"/>
                <w:sz w:val="24"/>
              </w:rPr>
              <w:t xml:space="preserve"> </w:t>
            </w:r>
            <w:r>
              <w:rPr>
                <w:sz w:val="24"/>
              </w:rPr>
              <w:t>чтение на родном языке</w:t>
            </w:r>
          </w:p>
        </w:tc>
        <w:tc>
          <w:tcPr>
            <w:tcW w:w="6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6" w:after="0"/>
              <w:ind w:left="23" w:right="35" w:firstLine="28"/>
              <w:rPr>
                <w:sz w:val="24"/>
              </w:rPr>
            </w:pPr>
            <w:r>
              <w:rPr>
                <w:sz w:val="24"/>
              </w:rPr>
              <w:t>Родной язык и (или) государственный язык республики Российской</w:t>
            </w:r>
            <w:r>
              <w:rPr>
                <w:spacing w:val="-11"/>
                <w:sz w:val="24"/>
              </w:rPr>
              <w:t xml:space="preserve"> </w:t>
            </w:r>
            <w:r>
              <w:rPr>
                <w:sz w:val="24"/>
              </w:rPr>
              <w:t>Федерации,</w:t>
            </w:r>
            <w:r>
              <w:rPr>
                <w:spacing w:val="-12"/>
                <w:sz w:val="24"/>
              </w:rPr>
              <w:t xml:space="preserve"> </w:t>
            </w:r>
            <w:r>
              <w:rPr>
                <w:sz w:val="24"/>
              </w:rPr>
              <w:t>Литературное</w:t>
            </w:r>
            <w:r>
              <w:rPr>
                <w:spacing w:val="-9"/>
                <w:sz w:val="24"/>
              </w:rPr>
              <w:t xml:space="preserve"> </w:t>
            </w:r>
            <w:r>
              <w:rPr>
                <w:sz w:val="24"/>
              </w:rPr>
              <w:t>чтение</w:t>
            </w:r>
            <w:r>
              <w:rPr>
                <w:spacing w:val="-13"/>
                <w:sz w:val="24"/>
              </w:rPr>
              <w:t xml:space="preserve"> </w:t>
            </w:r>
            <w:r>
              <w:rPr>
                <w:sz w:val="24"/>
              </w:rPr>
              <w:t>на</w:t>
            </w:r>
            <w:r>
              <w:rPr>
                <w:spacing w:val="-9"/>
                <w:sz w:val="24"/>
              </w:rPr>
              <w:t xml:space="preserve"> </w:t>
            </w:r>
            <w:r>
              <w:rPr>
                <w:sz w:val="24"/>
              </w:rPr>
              <w:t>родном</w:t>
            </w:r>
            <w:r>
              <w:rPr>
                <w:spacing w:val="-10"/>
                <w:sz w:val="24"/>
              </w:rPr>
              <w:t xml:space="preserve"> </w:t>
            </w:r>
            <w:r>
              <w:rPr>
                <w:sz w:val="24"/>
              </w:rPr>
              <w:t>языке</w:t>
            </w:r>
          </w:p>
        </w:tc>
      </w:tr>
      <w:tr>
        <w:trPr>
          <w:trHeight w:val="306" w:hRule="atLeast"/>
        </w:trPr>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52" w:right="0" w:hanging="0"/>
              <w:rPr>
                <w:sz w:val="24"/>
              </w:rPr>
            </w:pPr>
            <w:r>
              <w:rPr>
                <w:sz w:val="24"/>
              </w:rPr>
              <w:t>Иностранный</w:t>
            </w:r>
            <w:r>
              <w:rPr>
                <w:spacing w:val="-9"/>
                <w:sz w:val="24"/>
              </w:rPr>
              <w:t xml:space="preserve"> </w:t>
            </w:r>
            <w:r>
              <w:rPr>
                <w:spacing w:val="-4"/>
                <w:sz w:val="24"/>
              </w:rPr>
              <w:t>язык</w:t>
            </w:r>
          </w:p>
        </w:tc>
        <w:tc>
          <w:tcPr>
            <w:tcW w:w="6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54" w:right="0" w:hanging="0"/>
              <w:rPr>
                <w:sz w:val="24"/>
              </w:rPr>
            </w:pPr>
            <w:r>
              <w:rPr>
                <w:sz w:val="24"/>
              </w:rPr>
              <w:t>Иностранный</w:t>
            </w:r>
            <w:r>
              <w:rPr>
                <w:spacing w:val="-9"/>
                <w:sz w:val="24"/>
              </w:rPr>
              <w:t xml:space="preserve"> </w:t>
            </w:r>
            <w:r>
              <w:rPr>
                <w:spacing w:val="-4"/>
                <w:sz w:val="24"/>
              </w:rPr>
              <w:t>язык</w:t>
            </w:r>
          </w:p>
        </w:tc>
      </w:tr>
      <w:tr>
        <w:trPr>
          <w:trHeight w:val="580" w:hRule="atLeast"/>
        </w:trPr>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23" w:right="876" w:firstLine="28"/>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6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54" w:right="0" w:hanging="0"/>
              <w:rPr>
                <w:sz w:val="24"/>
              </w:rPr>
            </w:pPr>
            <w:r>
              <w:rPr>
                <w:sz w:val="24"/>
              </w:rPr>
              <w:t>Математика,</w:t>
            </w:r>
            <w:r>
              <w:rPr>
                <w:spacing w:val="-4"/>
                <w:sz w:val="24"/>
              </w:rPr>
              <w:t xml:space="preserve"> </w:t>
            </w:r>
            <w:r>
              <w:rPr>
                <w:spacing w:val="-2"/>
                <w:sz w:val="24"/>
              </w:rPr>
              <w:t>Информатика</w:t>
            </w:r>
          </w:p>
        </w:tc>
      </w:tr>
      <w:tr>
        <w:trPr>
          <w:trHeight w:val="858" w:hRule="atLeast"/>
        </w:trPr>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23" w:right="0" w:firstLine="28"/>
              <w:rPr>
                <w:sz w:val="24"/>
              </w:rPr>
            </w:pPr>
            <w:r>
              <w:rPr>
                <w:sz w:val="24"/>
              </w:rPr>
              <w:t xml:space="preserve">Обществознание и </w:t>
            </w:r>
            <w:r>
              <w:rPr>
                <w:spacing w:val="-2"/>
                <w:sz w:val="24"/>
              </w:rPr>
              <w:t>естествознание ("окружающий</w:t>
            </w:r>
            <w:r>
              <w:rPr>
                <w:spacing w:val="-13"/>
                <w:sz w:val="24"/>
              </w:rPr>
              <w:t xml:space="preserve"> </w:t>
            </w:r>
            <w:r>
              <w:rPr>
                <w:spacing w:val="-2"/>
                <w:sz w:val="24"/>
              </w:rPr>
              <w:t>мир")</w:t>
            </w:r>
          </w:p>
        </w:tc>
        <w:tc>
          <w:tcPr>
            <w:tcW w:w="6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54" w:right="0" w:hanging="0"/>
              <w:rPr>
                <w:sz w:val="24"/>
              </w:rPr>
            </w:pPr>
            <w:r>
              <w:rPr>
                <w:sz w:val="24"/>
              </w:rPr>
              <w:t>Окружающий</w:t>
            </w:r>
            <w:r>
              <w:rPr>
                <w:spacing w:val="-4"/>
                <w:sz w:val="24"/>
              </w:rPr>
              <w:t xml:space="preserve"> </w:t>
            </w:r>
            <w:r>
              <w:rPr>
                <w:spacing w:val="-5"/>
                <w:sz w:val="24"/>
              </w:rPr>
              <w:t>мир</w:t>
            </w:r>
          </w:p>
        </w:tc>
      </w:tr>
      <w:tr>
        <w:trPr>
          <w:trHeight w:val="2241" w:hRule="atLeast"/>
        </w:trPr>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23" w:right="122" w:firstLine="28"/>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6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ind w:left="23" w:right="0" w:firstLine="28"/>
              <w:rPr>
                <w:sz w:val="24"/>
              </w:rPr>
            </w:pPr>
            <w:r>
              <w:rPr>
                <w:sz w:val="24"/>
              </w:rPr>
              <w:t>Модуль</w:t>
            </w:r>
            <w:r>
              <w:rPr>
                <w:spacing w:val="-7"/>
                <w:sz w:val="24"/>
              </w:rPr>
              <w:t xml:space="preserve"> </w:t>
            </w:r>
            <w:r>
              <w:rPr>
                <w:sz w:val="24"/>
              </w:rPr>
              <w:t>выбирается</w:t>
            </w:r>
            <w:r>
              <w:rPr>
                <w:spacing w:val="-7"/>
                <w:sz w:val="24"/>
              </w:rPr>
              <w:t xml:space="preserve"> </w:t>
            </w:r>
            <w:r>
              <w:rPr>
                <w:sz w:val="24"/>
              </w:rPr>
              <w:t>на</w:t>
            </w:r>
            <w:r>
              <w:rPr>
                <w:spacing w:val="-6"/>
                <w:sz w:val="24"/>
              </w:rPr>
              <w:t xml:space="preserve"> </w:t>
            </w:r>
            <w:r>
              <w:rPr>
                <w:sz w:val="24"/>
              </w:rPr>
              <w:t>основе</w:t>
            </w:r>
            <w:r>
              <w:rPr>
                <w:spacing w:val="-9"/>
                <w:sz w:val="24"/>
              </w:rPr>
              <w:t xml:space="preserve"> </w:t>
            </w:r>
            <w:r>
              <w:rPr>
                <w:sz w:val="24"/>
              </w:rPr>
              <w:t>заявлений</w:t>
            </w:r>
            <w:r>
              <w:rPr>
                <w:spacing w:val="-7"/>
                <w:sz w:val="24"/>
              </w:rPr>
              <w:t xml:space="preserve"> </w:t>
            </w:r>
            <w:r>
              <w:rPr>
                <w:sz w:val="24"/>
              </w:rPr>
              <w:t>родителей</w:t>
            </w:r>
            <w:r>
              <w:rPr>
                <w:spacing w:val="-7"/>
                <w:sz w:val="24"/>
              </w:rPr>
              <w:t xml:space="preserve"> </w:t>
            </w:r>
            <w:r>
              <w:rPr>
                <w:sz w:val="24"/>
              </w:rPr>
              <w:t>(законных представителей) с учетом мнения обучающихся.</w:t>
            </w:r>
          </w:p>
          <w:p>
            <w:pPr>
              <w:pStyle w:val="TableParagraph"/>
              <w:widowControl w:val="false"/>
              <w:ind w:left="23" w:right="0" w:firstLine="28"/>
              <w:rPr>
                <w:i/>
                <w:i/>
                <w:sz w:val="24"/>
              </w:rPr>
            </w:pPr>
            <w:r>
              <w:rPr>
                <w:i/>
                <w:sz w:val="24"/>
              </w:rPr>
              <w:t>Основы</w:t>
            </w:r>
            <w:r>
              <w:rPr>
                <w:i/>
                <w:spacing w:val="-8"/>
                <w:sz w:val="24"/>
              </w:rPr>
              <w:t xml:space="preserve"> </w:t>
            </w:r>
            <w:r>
              <w:rPr>
                <w:i/>
                <w:sz w:val="24"/>
              </w:rPr>
              <w:t>религиозных</w:t>
            </w:r>
            <w:r>
              <w:rPr>
                <w:i/>
                <w:spacing w:val="-12"/>
                <w:sz w:val="24"/>
              </w:rPr>
              <w:t xml:space="preserve"> </w:t>
            </w:r>
            <w:r>
              <w:rPr>
                <w:i/>
                <w:sz w:val="24"/>
              </w:rPr>
              <w:t>культур</w:t>
            </w:r>
            <w:r>
              <w:rPr>
                <w:i/>
                <w:spacing w:val="-8"/>
                <w:sz w:val="24"/>
              </w:rPr>
              <w:t xml:space="preserve"> </w:t>
            </w:r>
            <w:r>
              <w:rPr>
                <w:i/>
                <w:sz w:val="24"/>
              </w:rPr>
              <w:t>и</w:t>
            </w:r>
            <w:r>
              <w:rPr>
                <w:i/>
                <w:spacing w:val="-8"/>
                <w:sz w:val="24"/>
              </w:rPr>
              <w:t xml:space="preserve"> </w:t>
            </w:r>
            <w:r>
              <w:rPr>
                <w:i/>
                <w:sz w:val="24"/>
              </w:rPr>
              <w:t>светской</w:t>
            </w:r>
            <w:r>
              <w:rPr>
                <w:i/>
                <w:spacing w:val="-5"/>
                <w:sz w:val="24"/>
              </w:rPr>
              <w:t xml:space="preserve"> </w:t>
            </w:r>
            <w:r>
              <w:rPr>
                <w:i/>
                <w:sz w:val="24"/>
              </w:rPr>
              <w:t>этики:</w:t>
            </w:r>
            <w:r>
              <w:rPr>
                <w:i/>
                <w:spacing w:val="-7"/>
                <w:sz w:val="24"/>
              </w:rPr>
              <w:t xml:space="preserve"> </w:t>
            </w:r>
            <w:r>
              <w:rPr>
                <w:i/>
                <w:sz w:val="24"/>
              </w:rPr>
              <w:t>учебный</w:t>
            </w:r>
            <w:r>
              <w:rPr>
                <w:i/>
                <w:spacing w:val="-8"/>
                <w:sz w:val="24"/>
              </w:rPr>
              <w:t xml:space="preserve"> </w:t>
            </w:r>
            <w:r>
              <w:rPr>
                <w:i/>
                <w:sz w:val="24"/>
              </w:rPr>
              <w:t>модуль: "Основы православной культуры"; учебный модуль: "Основы</w:t>
            </w:r>
          </w:p>
          <w:p>
            <w:pPr>
              <w:pStyle w:val="TableParagraph"/>
              <w:widowControl w:val="false"/>
              <w:ind w:left="23" w:right="0" w:hanging="0"/>
              <w:rPr>
                <w:i/>
                <w:i/>
                <w:sz w:val="24"/>
              </w:rPr>
            </w:pPr>
            <w:r>
              <w:rPr>
                <w:i/>
                <w:sz w:val="24"/>
              </w:rPr>
              <w:t>иудейской культуры"; учебный модуль:</w:t>
            </w:r>
            <w:r>
              <w:rPr>
                <w:i/>
                <w:spacing w:val="-4"/>
                <w:sz w:val="24"/>
              </w:rPr>
              <w:t xml:space="preserve"> </w:t>
            </w:r>
            <w:r>
              <w:rPr>
                <w:i/>
                <w:sz w:val="24"/>
              </w:rPr>
              <w:t>"Основы буддийской культуры";</w:t>
            </w:r>
            <w:r>
              <w:rPr>
                <w:i/>
                <w:spacing w:val="-5"/>
                <w:sz w:val="24"/>
              </w:rPr>
              <w:t xml:space="preserve"> </w:t>
            </w:r>
            <w:r>
              <w:rPr>
                <w:i/>
                <w:sz w:val="24"/>
              </w:rPr>
              <w:t>учебный</w:t>
            </w:r>
            <w:r>
              <w:rPr>
                <w:i/>
                <w:spacing w:val="-2"/>
                <w:sz w:val="24"/>
              </w:rPr>
              <w:t xml:space="preserve"> </w:t>
            </w:r>
            <w:r>
              <w:rPr>
                <w:i/>
                <w:sz w:val="24"/>
              </w:rPr>
              <w:t>модуль:</w:t>
            </w:r>
            <w:r>
              <w:rPr>
                <w:i/>
                <w:spacing w:val="-7"/>
                <w:sz w:val="24"/>
              </w:rPr>
              <w:t xml:space="preserve"> </w:t>
            </w:r>
            <w:r>
              <w:rPr>
                <w:i/>
                <w:sz w:val="24"/>
              </w:rPr>
              <w:t>"Основы</w:t>
            </w:r>
            <w:r>
              <w:rPr>
                <w:i/>
                <w:spacing w:val="-2"/>
                <w:sz w:val="24"/>
              </w:rPr>
              <w:t xml:space="preserve"> </w:t>
            </w:r>
            <w:r>
              <w:rPr>
                <w:i/>
                <w:sz w:val="24"/>
              </w:rPr>
              <w:t>исламской</w:t>
            </w:r>
            <w:r>
              <w:rPr>
                <w:i/>
                <w:spacing w:val="-2"/>
                <w:sz w:val="24"/>
              </w:rPr>
              <w:t xml:space="preserve"> культуры";</w:t>
            </w:r>
          </w:p>
          <w:p>
            <w:pPr>
              <w:pStyle w:val="TableParagraph"/>
              <w:widowControl w:val="false"/>
              <w:ind w:left="23" w:right="0" w:hanging="0"/>
              <w:rPr>
                <w:i/>
                <w:i/>
                <w:sz w:val="24"/>
              </w:rPr>
            </w:pPr>
            <w:r>
              <w:rPr>
                <w:i/>
                <w:sz w:val="24"/>
              </w:rPr>
              <w:t>учебный</w:t>
            </w:r>
            <w:r>
              <w:rPr>
                <w:i/>
                <w:spacing w:val="-5"/>
                <w:sz w:val="24"/>
              </w:rPr>
              <w:t xml:space="preserve"> </w:t>
            </w:r>
            <w:r>
              <w:rPr>
                <w:i/>
                <w:sz w:val="24"/>
              </w:rPr>
              <w:t>модуль:</w:t>
            </w:r>
            <w:r>
              <w:rPr>
                <w:i/>
                <w:spacing w:val="-9"/>
                <w:sz w:val="24"/>
              </w:rPr>
              <w:t xml:space="preserve"> </w:t>
            </w:r>
            <w:r>
              <w:rPr>
                <w:i/>
                <w:sz w:val="24"/>
              </w:rPr>
              <w:t>"Основы</w:t>
            </w:r>
            <w:r>
              <w:rPr>
                <w:i/>
                <w:spacing w:val="-5"/>
                <w:sz w:val="24"/>
              </w:rPr>
              <w:t xml:space="preserve"> </w:t>
            </w:r>
            <w:r>
              <w:rPr>
                <w:i/>
                <w:sz w:val="24"/>
              </w:rPr>
              <w:t>религиозных</w:t>
            </w:r>
            <w:r>
              <w:rPr>
                <w:i/>
                <w:spacing w:val="-6"/>
                <w:sz w:val="24"/>
              </w:rPr>
              <w:t xml:space="preserve"> </w:t>
            </w:r>
            <w:r>
              <w:rPr>
                <w:i/>
                <w:sz w:val="24"/>
              </w:rPr>
              <w:t>культур</w:t>
            </w:r>
            <w:r>
              <w:rPr>
                <w:i/>
                <w:spacing w:val="-5"/>
                <w:sz w:val="24"/>
              </w:rPr>
              <w:t xml:space="preserve"> </w:t>
            </w:r>
            <w:r>
              <w:rPr>
                <w:i/>
                <w:sz w:val="24"/>
              </w:rPr>
              <w:t>народов</w:t>
            </w:r>
            <w:r>
              <w:rPr>
                <w:i/>
                <w:spacing w:val="-6"/>
                <w:sz w:val="24"/>
              </w:rPr>
              <w:t xml:space="preserve"> </w:t>
            </w:r>
            <w:r>
              <w:rPr>
                <w:i/>
                <w:sz w:val="24"/>
              </w:rPr>
              <w:t>России"; учебный модуль: "Основы светской этики"</w:t>
            </w:r>
          </w:p>
        </w:tc>
      </w:tr>
      <w:tr>
        <w:trPr>
          <w:trHeight w:val="302" w:hRule="atLeast"/>
        </w:trPr>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52" w:right="0" w:hanging="0"/>
              <w:rPr>
                <w:sz w:val="24"/>
              </w:rPr>
            </w:pPr>
            <w:r>
              <w:rPr>
                <w:spacing w:val="-2"/>
                <w:sz w:val="24"/>
              </w:rPr>
              <w:t>Искусство</w:t>
            </w:r>
          </w:p>
        </w:tc>
        <w:tc>
          <w:tcPr>
            <w:tcW w:w="6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54" w:right="0" w:hanging="0"/>
              <w:rPr>
                <w:sz w:val="24"/>
              </w:rPr>
            </w:pPr>
            <w:r>
              <w:rPr>
                <w:sz w:val="24"/>
              </w:rPr>
              <w:t>Изобразительное</w:t>
            </w:r>
            <w:r>
              <w:rPr>
                <w:spacing w:val="-15"/>
                <w:sz w:val="24"/>
              </w:rPr>
              <w:t xml:space="preserve"> </w:t>
            </w:r>
            <w:r>
              <w:rPr>
                <w:sz w:val="24"/>
              </w:rPr>
              <w:t>искусство,</w:t>
            </w:r>
            <w:r>
              <w:rPr>
                <w:spacing w:val="-8"/>
                <w:sz w:val="24"/>
              </w:rPr>
              <w:t xml:space="preserve"> </w:t>
            </w:r>
            <w:r>
              <w:rPr>
                <w:spacing w:val="-2"/>
                <w:sz w:val="24"/>
              </w:rPr>
              <w:t>Музыка</w:t>
            </w:r>
          </w:p>
        </w:tc>
      </w:tr>
      <w:tr>
        <w:trPr>
          <w:trHeight w:val="306" w:hRule="atLeast"/>
        </w:trPr>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52" w:right="0" w:hanging="0"/>
              <w:rPr>
                <w:sz w:val="24"/>
              </w:rPr>
            </w:pPr>
            <w:r>
              <w:rPr>
                <w:spacing w:val="-2"/>
                <w:sz w:val="24"/>
              </w:rPr>
              <w:t>Технология</w:t>
            </w:r>
          </w:p>
        </w:tc>
        <w:tc>
          <w:tcPr>
            <w:tcW w:w="6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3" w:after="0"/>
              <w:ind w:left="54" w:right="0" w:hanging="0"/>
              <w:rPr>
                <w:sz w:val="24"/>
              </w:rPr>
            </w:pPr>
            <w:r>
              <w:rPr>
                <w:spacing w:val="-2"/>
                <w:sz w:val="24"/>
              </w:rPr>
              <w:t>Технология</w:t>
            </w:r>
          </w:p>
        </w:tc>
      </w:tr>
      <w:tr>
        <w:trPr>
          <w:trHeight w:val="306" w:hRule="atLeast"/>
        </w:trPr>
        <w:tc>
          <w:tcPr>
            <w:tcW w:w="23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52" w:right="0" w:hanging="0"/>
              <w:rPr>
                <w:sz w:val="24"/>
              </w:rPr>
            </w:pPr>
            <w:r>
              <w:rPr>
                <w:sz w:val="24"/>
              </w:rPr>
              <w:t>Физическая</w:t>
            </w:r>
            <w:r>
              <w:rPr>
                <w:spacing w:val="-9"/>
                <w:sz w:val="24"/>
              </w:rPr>
              <w:t xml:space="preserve"> </w:t>
            </w:r>
            <w:r>
              <w:rPr>
                <w:spacing w:val="-2"/>
                <w:sz w:val="24"/>
              </w:rPr>
              <w:t>культура</w:t>
            </w:r>
          </w:p>
        </w:tc>
        <w:tc>
          <w:tcPr>
            <w:tcW w:w="698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5"/>
              <w:ind w:left="54" w:right="0" w:hanging="0"/>
              <w:rPr>
                <w:sz w:val="24"/>
              </w:rPr>
            </w:pPr>
            <w:r>
              <w:rPr>
                <w:sz w:val="24"/>
              </w:rPr>
              <w:t>Физическая</w:t>
            </w:r>
            <w:r>
              <w:rPr>
                <w:spacing w:val="-9"/>
                <w:sz w:val="24"/>
              </w:rPr>
              <w:t xml:space="preserve"> </w:t>
            </w:r>
            <w:r>
              <w:rPr>
                <w:spacing w:val="-2"/>
                <w:sz w:val="24"/>
              </w:rPr>
              <w:t>культура</w:t>
            </w:r>
          </w:p>
        </w:tc>
      </w:tr>
    </w:tbl>
    <w:p>
      <w:pPr>
        <w:pStyle w:val="Style12"/>
        <w:spacing w:lineRule="exact" w:line="275" w:before="270" w:after="0"/>
        <w:ind w:left="1594" w:right="0" w:hanging="0"/>
        <w:rPr/>
      </w:pPr>
      <w:r>
        <w:rPr/>
        <w:t>Обучение</w:t>
      </w:r>
      <w:r>
        <w:rPr>
          <w:spacing w:val="-7"/>
        </w:rPr>
        <w:t xml:space="preserve"> </w:t>
      </w:r>
      <w:r>
        <w:rPr/>
        <w:t>ведется</w:t>
      </w:r>
      <w:r>
        <w:rPr>
          <w:spacing w:val="-5"/>
        </w:rPr>
        <w:t xml:space="preserve"> </w:t>
      </w:r>
      <w:r>
        <w:rPr/>
        <w:t>на</w:t>
      </w:r>
      <w:r>
        <w:rPr>
          <w:spacing w:val="-6"/>
        </w:rPr>
        <w:t xml:space="preserve"> </w:t>
      </w:r>
      <w:r>
        <w:rPr/>
        <w:t>русском</w:t>
      </w:r>
      <w:r>
        <w:rPr>
          <w:spacing w:val="-4"/>
        </w:rPr>
        <w:t xml:space="preserve"> </w:t>
      </w:r>
      <w:r>
        <w:rPr/>
        <w:t>языке,</w:t>
      </w:r>
      <w:r>
        <w:rPr>
          <w:spacing w:val="-7"/>
        </w:rPr>
        <w:t xml:space="preserve"> </w:t>
      </w:r>
      <w:r>
        <w:rPr/>
        <w:t>по</w:t>
      </w:r>
      <w:r>
        <w:rPr>
          <w:spacing w:val="-4"/>
        </w:rPr>
        <w:t xml:space="preserve"> </w:t>
      </w:r>
      <w:r>
        <w:rPr/>
        <w:t>5-дневной</w:t>
      </w:r>
      <w:r>
        <w:rPr>
          <w:spacing w:val="-3"/>
        </w:rPr>
        <w:t xml:space="preserve"> </w:t>
      </w:r>
      <w:r>
        <w:rPr/>
        <w:t xml:space="preserve">учебной </w:t>
      </w:r>
      <w:r>
        <w:rPr>
          <w:spacing w:val="-2"/>
        </w:rPr>
        <w:t>неделе.</w:t>
      </w:r>
    </w:p>
    <w:p>
      <w:pPr>
        <w:pStyle w:val="Style12"/>
        <w:ind w:left="1133" w:right="845" w:firstLine="460"/>
        <w:rPr>
          <w:b/>
          <w:i/>
          <w:i/>
        </w:rPr>
      </w:pPr>
      <w:r>
        <w:rPr/>
        <w:t xml:space="preserve">МБОУ Оревская СОШ реализует Федеральный учебный план начального общего образования (5-дневная учебная неделя) </w:t>
      </w:r>
      <w:r>
        <w:rPr>
          <w:b/>
          <w:i/>
        </w:rPr>
        <w:t>(приложение № 3)</w:t>
      </w:r>
    </w:p>
    <w:p>
      <w:pPr>
        <w:pStyle w:val="Style12"/>
        <w:spacing w:lineRule="exact" w:line="275" w:before="2" w:after="0"/>
        <w:ind w:left="1594" w:right="0" w:hanging="0"/>
        <w:rPr/>
      </w:pPr>
      <w:r>
        <w:rPr/>
        <w:t>Количество</w:t>
      </w:r>
      <w:r>
        <w:rPr>
          <w:spacing w:val="3"/>
        </w:rPr>
        <w:t xml:space="preserve"> </w:t>
      </w:r>
      <w:r>
        <w:rPr/>
        <w:t>учебных</w:t>
      </w:r>
      <w:r>
        <w:rPr>
          <w:spacing w:val="-7"/>
        </w:rPr>
        <w:t xml:space="preserve"> </w:t>
      </w:r>
      <w:r>
        <w:rPr/>
        <w:t>занятий</w:t>
      </w:r>
      <w:r>
        <w:rPr>
          <w:spacing w:val="-6"/>
        </w:rPr>
        <w:t xml:space="preserve"> </w:t>
      </w:r>
      <w:r>
        <w:rPr/>
        <w:t>за</w:t>
      </w:r>
      <w:r>
        <w:rPr>
          <w:spacing w:val="-4"/>
        </w:rPr>
        <w:t xml:space="preserve"> </w:t>
      </w:r>
      <w:r>
        <w:rPr/>
        <w:t>4</w:t>
      </w:r>
      <w:r>
        <w:rPr>
          <w:spacing w:val="-7"/>
        </w:rPr>
        <w:t xml:space="preserve"> </w:t>
      </w:r>
      <w:r>
        <w:rPr/>
        <w:t>года</w:t>
      </w:r>
      <w:r>
        <w:rPr>
          <w:spacing w:val="-6"/>
        </w:rPr>
        <w:t xml:space="preserve"> </w:t>
      </w:r>
      <w:r>
        <w:rPr/>
        <w:t>составляет</w:t>
      </w:r>
      <w:r>
        <w:rPr>
          <w:spacing w:val="3"/>
        </w:rPr>
        <w:t xml:space="preserve"> </w:t>
      </w:r>
      <w:r>
        <w:rPr/>
        <w:t>2984</w:t>
      </w:r>
      <w:r>
        <w:rPr>
          <w:spacing w:val="-2"/>
        </w:rPr>
        <w:t xml:space="preserve"> часов.</w:t>
      </w:r>
    </w:p>
    <w:p>
      <w:pPr>
        <w:pStyle w:val="Style12"/>
        <w:ind w:left="1133" w:right="819" w:firstLine="563"/>
        <w:rPr/>
      </w:pPr>
      <w:r>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w:t>
      </w:r>
      <w:r>
        <w:rPr>
          <w:spacing w:val="-2"/>
        </w:rPr>
        <w:t>поддержкой.</w:t>
      </w:r>
    </w:p>
    <w:p>
      <w:pPr>
        <w:pStyle w:val="ListParagraph"/>
        <w:numPr>
          <w:ilvl w:val="1"/>
          <w:numId w:val="4"/>
        </w:numPr>
        <w:tabs>
          <w:tab w:val="clear" w:pos="720"/>
          <w:tab w:val="left" w:pos="2059" w:leader="none"/>
        </w:tabs>
        <w:spacing w:lineRule="auto" w:line="240" w:before="0" w:after="0"/>
        <w:ind w:left="2059" w:right="0" w:hanging="362"/>
        <w:jc w:val="left"/>
        <w:rPr>
          <w:sz w:val="22"/>
        </w:rPr>
      </w:pPr>
      <w:bookmarkStart w:id="15" w:name="_bookmark15"/>
      <w:bookmarkEnd w:id="15"/>
      <w:r>
        <w:rPr>
          <w:sz w:val="24"/>
        </w:rPr>
        <w:t>ПЛАН</w:t>
      </w:r>
      <w:r>
        <w:rPr>
          <w:spacing w:val="-13"/>
          <w:sz w:val="24"/>
        </w:rPr>
        <w:t xml:space="preserve"> </w:t>
      </w:r>
      <w:r>
        <w:rPr>
          <w:sz w:val="24"/>
        </w:rPr>
        <w:t>ВНЕУРОЧНОЙ</w:t>
      </w:r>
      <w:r>
        <w:rPr>
          <w:spacing w:val="-9"/>
          <w:sz w:val="24"/>
        </w:rPr>
        <w:t xml:space="preserve"> </w:t>
      </w:r>
      <w:r>
        <w:rPr>
          <w:spacing w:val="-2"/>
          <w:sz w:val="24"/>
        </w:rPr>
        <w:t>ДЕЯТЕЛЬНОСТИ</w:t>
      </w:r>
    </w:p>
    <w:p>
      <w:pPr>
        <w:pStyle w:val="Style12"/>
        <w:spacing w:before="1" w:after="0"/>
        <w:ind w:left="1133" w:right="846" w:firstLine="563"/>
        <w:rPr>
          <w:b/>
          <w:i/>
          <w:i/>
        </w:rPr>
      </w:pPr>
      <w:r>
        <w:rPr/>
        <w:t xml:space="preserve">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1323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 </w:t>
      </w:r>
      <w:r>
        <w:rPr>
          <w:b/>
          <w:i/>
        </w:rPr>
        <w:t>(приложение № 4)</w:t>
      </w:r>
    </w:p>
    <w:p>
      <w:pPr>
        <w:pStyle w:val="Style12"/>
        <w:spacing w:lineRule="exact" w:line="274"/>
        <w:ind w:left="1700" w:right="0" w:hanging="0"/>
        <w:rPr/>
      </w:pPr>
      <w:r>
        <w:rPr>
          <w:spacing w:val="-2"/>
        </w:rPr>
        <w:t>1323</w:t>
      </w:r>
      <w:r>
        <w:rPr>
          <w:spacing w:val="-8"/>
        </w:rPr>
        <w:t xml:space="preserve"> </w:t>
      </w:r>
      <w:r>
        <w:rPr>
          <w:spacing w:val="-2"/>
        </w:rPr>
        <w:t>–</w:t>
      </w:r>
      <w:r>
        <w:rPr>
          <w:spacing w:val="-5"/>
        </w:rPr>
        <w:t xml:space="preserve"> </w:t>
      </w:r>
      <w:r>
        <w:rPr>
          <w:spacing w:val="-2"/>
        </w:rPr>
        <w:t>максимальное</w:t>
      </w:r>
      <w:r>
        <w:rPr>
          <w:spacing w:val="-10"/>
        </w:rPr>
        <w:t xml:space="preserve"> </w:t>
      </w:r>
      <w:r>
        <w:rPr>
          <w:spacing w:val="-2"/>
        </w:rPr>
        <w:t>количество</w:t>
      </w:r>
      <w:r>
        <w:rPr/>
        <w:t xml:space="preserve"> </w:t>
      </w:r>
      <w:r>
        <w:rPr>
          <w:spacing w:val="-2"/>
        </w:rPr>
        <w:t>часов</w:t>
      </w:r>
      <w:r>
        <w:rPr>
          <w:spacing w:val="-6"/>
        </w:rPr>
        <w:t xml:space="preserve"> </w:t>
      </w:r>
      <w:r>
        <w:rPr>
          <w:spacing w:val="-2"/>
        </w:rPr>
        <w:t>внеурочной</w:t>
      </w:r>
      <w:r>
        <w:rPr>
          <w:spacing w:val="-10"/>
        </w:rPr>
        <w:t xml:space="preserve"> </w:t>
      </w:r>
      <w:r>
        <w:rPr>
          <w:spacing w:val="-2"/>
        </w:rPr>
        <w:t>деятельности</w:t>
      </w:r>
      <w:r>
        <w:rPr>
          <w:spacing w:val="-5"/>
        </w:rPr>
        <w:t xml:space="preserve"> </w:t>
      </w:r>
      <w:r>
        <w:rPr>
          <w:spacing w:val="-2"/>
        </w:rPr>
        <w:t>за</w:t>
      </w:r>
      <w:r>
        <w:rPr>
          <w:spacing w:val="-4"/>
        </w:rPr>
        <w:t xml:space="preserve"> </w:t>
      </w:r>
      <w:r>
        <w:rPr>
          <w:spacing w:val="-2"/>
        </w:rPr>
        <w:t>уровень</w:t>
      </w:r>
      <w:r>
        <w:rPr>
          <w:spacing w:val="-9"/>
        </w:rPr>
        <w:t xml:space="preserve"> </w:t>
      </w:r>
      <w:r>
        <w:rPr>
          <w:spacing w:val="-2"/>
        </w:rPr>
        <w:t>обучения.</w:t>
      </w:r>
    </w:p>
    <w:p>
      <w:pPr>
        <w:pStyle w:val="Style12"/>
        <w:spacing w:before="69" w:after="0"/>
        <w:ind w:left="0" w:right="0" w:hanging="0"/>
        <w:jc w:val="left"/>
        <w:rPr/>
      </w:pPr>
      <w:r>
        <w:rPr/>
      </w:r>
    </w:p>
    <w:p>
      <w:pPr>
        <w:sectPr>
          <w:type w:val="nextPage"/>
          <w:pgSz w:w="11906" w:h="16838"/>
          <w:pgMar w:left="566" w:right="0" w:gutter="0" w:header="0" w:top="1060" w:footer="0" w:bottom="280"/>
          <w:pgNumType w:fmt="decimal"/>
          <w:formProt w:val="false"/>
          <w:textDirection w:val="lrTb"/>
          <w:docGrid w:type="default" w:linePitch="100" w:charSpace="4096"/>
        </w:sectPr>
        <w:pStyle w:val="Normal"/>
        <w:spacing w:before="0" w:after="0"/>
        <w:ind w:left="1133" w:right="0" w:hanging="0"/>
        <w:jc w:val="left"/>
        <w:rPr>
          <w:sz w:val="20"/>
        </w:rPr>
      </w:pPr>
      <w:r>
        <w:rPr>
          <w:spacing w:val="-10"/>
          <w:sz w:val="20"/>
        </w:rPr>
        <w:t>-</w:t>
      </w:r>
    </w:p>
    <w:p>
      <w:pPr>
        <w:pStyle w:val="Normal"/>
        <w:spacing w:lineRule="auto" w:line="240" w:before="73" w:after="0"/>
        <w:ind w:left="1133" w:right="812" w:firstLine="563"/>
        <w:jc w:val="both"/>
        <w:rPr>
          <w:b/>
          <w:sz w:val="24"/>
        </w:rPr>
      </w:pPr>
      <w:r>
        <w:rPr>
          <w:sz w:val="24"/>
        </w:rPr>
        <w:t xml:space="preserve">*Родители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w:t>
      </w:r>
      <w:r>
        <w:rPr>
          <w:b/>
          <w:sz w:val="24"/>
        </w:rPr>
        <w:t>Максимальное количество выбранных курсов должно быть не более 1323 часов на одного ребенка.</w:t>
      </w:r>
    </w:p>
    <w:p>
      <w:pPr>
        <w:pStyle w:val="Style12"/>
        <w:spacing w:before="3" w:after="0"/>
        <w:ind w:left="1133" w:right="840" w:firstLine="563"/>
        <w:rPr/>
      </w:pPr>
      <w:r>
        <w:rP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w:t>
      </w:r>
    </w:p>
    <w:p>
      <w:pPr>
        <w:pStyle w:val="ListParagraph"/>
        <w:numPr>
          <w:ilvl w:val="1"/>
          <w:numId w:val="4"/>
        </w:numPr>
        <w:tabs>
          <w:tab w:val="clear" w:pos="720"/>
          <w:tab w:val="left" w:pos="2059" w:leader="none"/>
        </w:tabs>
        <w:spacing w:lineRule="exact" w:line="275" w:before="3" w:after="0"/>
        <w:ind w:left="2059" w:right="0" w:hanging="362"/>
        <w:jc w:val="left"/>
        <w:rPr>
          <w:sz w:val="22"/>
        </w:rPr>
      </w:pPr>
      <w:bookmarkStart w:id="16" w:name="_bookmark16"/>
      <w:bookmarkEnd w:id="16"/>
      <w:r>
        <w:rPr>
          <w:sz w:val="24"/>
        </w:rPr>
        <w:t>КАЛЕНДАРНЫЙ</w:t>
      </w:r>
      <w:r>
        <w:rPr>
          <w:spacing w:val="-16"/>
          <w:sz w:val="24"/>
        </w:rPr>
        <w:t xml:space="preserve"> </w:t>
      </w:r>
      <w:r>
        <w:rPr>
          <w:sz w:val="24"/>
        </w:rPr>
        <w:t>УЧЕБНЫЙ</w:t>
      </w:r>
      <w:r>
        <w:rPr>
          <w:spacing w:val="-14"/>
          <w:sz w:val="24"/>
        </w:rPr>
        <w:t xml:space="preserve"> </w:t>
      </w:r>
      <w:r>
        <w:rPr>
          <w:spacing w:val="-2"/>
          <w:sz w:val="24"/>
        </w:rPr>
        <w:t>ГРАФИК</w:t>
      </w:r>
    </w:p>
    <w:p>
      <w:pPr>
        <w:pStyle w:val="Style12"/>
        <w:spacing w:lineRule="auto" w:line="240"/>
        <w:ind w:left="1133" w:right="861" w:firstLine="460"/>
        <w:jc w:val="left"/>
        <w:rPr/>
      </w:pPr>
      <w:r>
        <w:rPr/>
        <w:t>Календарный учебный график определяет плановые перерывы при получении основного</w:t>
      </w:r>
      <w:r>
        <w:rPr>
          <w:spacing w:val="-10"/>
        </w:rPr>
        <w:t xml:space="preserve"> </w:t>
      </w:r>
      <w:r>
        <w:rPr/>
        <w:t>общего</w:t>
      </w:r>
      <w:r>
        <w:rPr>
          <w:spacing w:val="-8"/>
        </w:rPr>
        <w:t xml:space="preserve"> </w:t>
      </w:r>
      <w:r>
        <w:rPr/>
        <w:t>образования</w:t>
      </w:r>
      <w:r>
        <w:rPr>
          <w:spacing w:val="-3"/>
        </w:rPr>
        <w:t xml:space="preserve"> </w:t>
      </w:r>
      <w:r>
        <w:rPr/>
        <w:t>для</w:t>
      </w:r>
      <w:r>
        <w:rPr>
          <w:spacing w:val="-12"/>
        </w:rPr>
        <w:t xml:space="preserve"> </w:t>
      </w:r>
      <w:r>
        <w:rPr/>
        <w:t>отдыха</w:t>
      </w:r>
      <w:r>
        <w:rPr>
          <w:spacing w:val="-6"/>
        </w:rPr>
        <w:t xml:space="preserve"> </w:t>
      </w:r>
      <w:r>
        <w:rPr/>
        <w:t>и</w:t>
      </w:r>
      <w:r>
        <w:rPr>
          <w:spacing w:val="-2"/>
        </w:rPr>
        <w:t xml:space="preserve"> </w:t>
      </w:r>
      <w:r>
        <w:rPr/>
        <w:t>иных</w:t>
      </w:r>
      <w:r>
        <w:rPr>
          <w:spacing w:val="-9"/>
        </w:rPr>
        <w:t xml:space="preserve"> </w:t>
      </w:r>
      <w:r>
        <w:rPr/>
        <w:t>социальных</w:t>
      </w:r>
      <w:r>
        <w:rPr>
          <w:spacing w:val="-5"/>
        </w:rPr>
        <w:t xml:space="preserve"> </w:t>
      </w:r>
      <w:r>
        <w:rPr/>
        <w:t>целей</w:t>
      </w:r>
      <w:r>
        <w:rPr>
          <w:spacing w:val="-5"/>
        </w:rPr>
        <w:t xml:space="preserve"> </w:t>
      </w:r>
      <w:r>
        <w:rPr/>
        <w:t>(далее -</w:t>
      </w:r>
      <w:r>
        <w:rPr>
          <w:spacing w:val="-7"/>
        </w:rPr>
        <w:t xml:space="preserve"> </w:t>
      </w:r>
      <w:r>
        <w:rPr/>
        <w:t>каникулы):</w:t>
      </w:r>
    </w:p>
    <w:p>
      <w:pPr>
        <w:pStyle w:val="ListParagraph"/>
        <w:numPr>
          <w:ilvl w:val="2"/>
          <w:numId w:val="4"/>
        </w:numPr>
        <w:tabs>
          <w:tab w:val="clear" w:pos="720"/>
          <w:tab w:val="left" w:pos="3255" w:leader="none"/>
        </w:tabs>
        <w:spacing w:lineRule="exact" w:line="288" w:before="0" w:after="0"/>
        <w:ind w:left="3255" w:right="0" w:hanging="475"/>
        <w:jc w:val="left"/>
        <w:rPr>
          <w:sz w:val="24"/>
        </w:rPr>
      </w:pPr>
      <w:r>
        <w:rPr>
          <w:sz w:val="24"/>
        </w:rPr>
        <w:t>даты</w:t>
      </w:r>
      <w:r>
        <w:rPr>
          <w:spacing w:val="-3"/>
          <w:sz w:val="24"/>
        </w:rPr>
        <w:t xml:space="preserve"> </w:t>
      </w:r>
      <w:r>
        <w:rPr>
          <w:sz w:val="24"/>
        </w:rPr>
        <w:t>начала</w:t>
      </w:r>
      <w:r>
        <w:rPr>
          <w:spacing w:val="-6"/>
          <w:sz w:val="24"/>
        </w:rPr>
        <w:t xml:space="preserve"> </w:t>
      </w:r>
      <w:r>
        <w:rPr>
          <w:sz w:val="24"/>
        </w:rPr>
        <w:t>и</w:t>
      </w:r>
      <w:r>
        <w:rPr>
          <w:spacing w:val="-9"/>
          <w:sz w:val="24"/>
        </w:rPr>
        <w:t xml:space="preserve"> </w:t>
      </w:r>
      <w:r>
        <w:rPr>
          <w:sz w:val="24"/>
        </w:rPr>
        <w:t>окончания</w:t>
      </w:r>
      <w:r>
        <w:rPr>
          <w:spacing w:val="-5"/>
          <w:sz w:val="24"/>
        </w:rPr>
        <w:t xml:space="preserve"> </w:t>
      </w:r>
      <w:r>
        <w:rPr>
          <w:sz w:val="24"/>
        </w:rPr>
        <w:t>учебного</w:t>
      </w:r>
      <w:r>
        <w:rPr>
          <w:spacing w:val="-2"/>
          <w:sz w:val="24"/>
        </w:rPr>
        <w:t xml:space="preserve"> года;</w:t>
      </w:r>
    </w:p>
    <w:p>
      <w:pPr>
        <w:pStyle w:val="ListParagraph"/>
        <w:numPr>
          <w:ilvl w:val="2"/>
          <w:numId w:val="4"/>
        </w:numPr>
        <w:tabs>
          <w:tab w:val="clear" w:pos="720"/>
          <w:tab w:val="left" w:pos="3255" w:leader="none"/>
        </w:tabs>
        <w:spacing w:lineRule="exact" w:line="293" w:before="0" w:after="0"/>
        <w:ind w:left="3255" w:right="0" w:hanging="475"/>
        <w:jc w:val="left"/>
        <w:rPr>
          <w:sz w:val="24"/>
        </w:rPr>
      </w:pPr>
      <w:r>
        <w:rPr>
          <w:sz w:val="24"/>
        </w:rPr>
        <w:t>продолжительность</w:t>
      </w:r>
      <w:r>
        <w:rPr>
          <w:spacing w:val="-11"/>
          <w:sz w:val="24"/>
        </w:rPr>
        <w:t xml:space="preserve"> </w:t>
      </w:r>
      <w:r>
        <w:rPr>
          <w:sz w:val="24"/>
        </w:rPr>
        <w:t>учебного</w:t>
      </w:r>
      <w:r>
        <w:rPr>
          <w:spacing w:val="-10"/>
          <w:sz w:val="24"/>
        </w:rPr>
        <w:t xml:space="preserve"> </w:t>
      </w:r>
      <w:r>
        <w:rPr>
          <w:spacing w:val="-2"/>
          <w:sz w:val="24"/>
        </w:rPr>
        <w:t>года;</w:t>
      </w:r>
    </w:p>
    <w:p>
      <w:pPr>
        <w:pStyle w:val="ListParagraph"/>
        <w:numPr>
          <w:ilvl w:val="2"/>
          <w:numId w:val="4"/>
        </w:numPr>
        <w:tabs>
          <w:tab w:val="clear" w:pos="720"/>
          <w:tab w:val="left" w:pos="3255" w:leader="none"/>
        </w:tabs>
        <w:spacing w:lineRule="auto" w:line="240" w:before="0" w:after="0"/>
        <w:ind w:left="3255" w:right="0" w:hanging="475"/>
        <w:jc w:val="left"/>
        <w:rPr>
          <w:sz w:val="24"/>
        </w:rPr>
      </w:pPr>
      <w:r>
        <w:rPr>
          <w:sz w:val="24"/>
        </w:rPr>
        <w:t>сроки</w:t>
      </w:r>
      <w:r>
        <w:rPr>
          <w:spacing w:val="-8"/>
          <w:sz w:val="24"/>
        </w:rPr>
        <w:t xml:space="preserve"> </w:t>
      </w:r>
      <w:r>
        <w:rPr>
          <w:sz w:val="24"/>
        </w:rPr>
        <w:t>и</w:t>
      </w:r>
      <w:r>
        <w:rPr>
          <w:spacing w:val="-6"/>
          <w:sz w:val="24"/>
        </w:rPr>
        <w:t xml:space="preserve"> </w:t>
      </w:r>
      <w:r>
        <w:rPr>
          <w:sz w:val="24"/>
        </w:rPr>
        <w:t>продолжительность</w:t>
      </w:r>
      <w:r>
        <w:rPr>
          <w:spacing w:val="-6"/>
          <w:sz w:val="24"/>
        </w:rPr>
        <w:t xml:space="preserve"> </w:t>
      </w:r>
      <w:r>
        <w:rPr>
          <w:spacing w:val="-2"/>
          <w:sz w:val="24"/>
        </w:rPr>
        <w:t>каникул;</w:t>
      </w:r>
    </w:p>
    <w:p>
      <w:pPr>
        <w:pStyle w:val="ListParagraph"/>
        <w:numPr>
          <w:ilvl w:val="2"/>
          <w:numId w:val="4"/>
        </w:numPr>
        <w:tabs>
          <w:tab w:val="clear" w:pos="720"/>
          <w:tab w:val="left" w:pos="3255" w:leader="none"/>
        </w:tabs>
        <w:spacing w:lineRule="exact" w:line="294" w:before="1" w:after="0"/>
        <w:ind w:left="3255" w:right="0" w:hanging="475"/>
        <w:jc w:val="left"/>
        <w:rPr>
          <w:sz w:val="24"/>
        </w:rPr>
      </w:pPr>
      <w:r>
        <w:rPr>
          <w:sz w:val="24"/>
        </w:rPr>
        <w:t>сроки</w:t>
      </w:r>
      <w:r>
        <w:rPr>
          <w:spacing w:val="-13"/>
          <w:sz w:val="24"/>
        </w:rPr>
        <w:t xml:space="preserve"> </w:t>
      </w:r>
      <w:r>
        <w:rPr>
          <w:sz w:val="24"/>
        </w:rPr>
        <w:t>проведения</w:t>
      </w:r>
      <w:r>
        <w:rPr>
          <w:spacing w:val="-8"/>
          <w:sz w:val="24"/>
        </w:rPr>
        <w:t xml:space="preserve"> </w:t>
      </w:r>
      <w:r>
        <w:rPr>
          <w:sz w:val="24"/>
        </w:rPr>
        <w:t>промежуточной</w:t>
      </w:r>
      <w:r>
        <w:rPr>
          <w:spacing w:val="-4"/>
          <w:sz w:val="24"/>
        </w:rPr>
        <w:t xml:space="preserve"> </w:t>
      </w:r>
      <w:r>
        <w:rPr>
          <w:spacing w:val="-2"/>
          <w:sz w:val="24"/>
        </w:rPr>
        <w:t>аттестации.</w:t>
      </w:r>
    </w:p>
    <w:p>
      <w:pPr>
        <w:pStyle w:val="Style12"/>
        <w:ind w:left="1133" w:right="843" w:firstLine="460"/>
        <w:rPr/>
      </w:pPr>
      <w:r>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pPr>
        <w:pStyle w:val="Style12"/>
        <w:spacing w:lineRule="auto" w:line="240"/>
        <w:ind w:left="1133" w:right="847" w:firstLine="460"/>
        <w:rPr>
          <w:b/>
          <w:i/>
          <w:i/>
        </w:rPr>
      </w:pPr>
      <w:r>
        <w:rPr/>
        <w:t xml:space="preserve">На основании нижеуказанных данных ежегодно составляется годовой календарный учебный график </w:t>
      </w:r>
      <w:r>
        <w:rPr>
          <w:b/>
          <w:i/>
        </w:rPr>
        <w:t>(приложение № 5)</w:t>
      </w:r>
    </w:p>
    <w:p>
      <w:pPr>
        <w:pStyle w:val="Style12"/>
        <w:spacing w:before="184" w:after="0"/>
        <w:ind w:left="0" w:right="0" w:hanging="0"/>
        <w:jc w:val="left"/>
        <w:rPr>
          <w:b/>
          <w:i/>
          <w:i/>
        </w:rPr>
      </w:pPr>
      <w:r>
        <w:rPr>
          <w:b/>
          <w:i/>
        </w:rPr>
      </w:r>
    </w:p>
    <w:p>
      <w:pPr>
        <w:pStyle w:val="ListParagraph"/>
        <w:numPr>
          <w:ilvl w:val="1"/>
          <w:numId w:val="4"/>
        </w:numPr>
        <w:tabs>
          <w:tab w:val="clear" w:pos="720"/>
          <w:tab w:val="left" w:pos="2117" w:leader="none"/>
        </w:tabs>
        <w:spacing w:lineRule="auto" w:line="240" w:before="0" w:after="0"/>
        <w:ind w:left="2117" w:right="0" w:hanging="420"/>
        <w:jc w:val="left"/>
        <w:rPr>
          <w:sz w:val="24"/>
        </w:rPr>
      </w:pPr>
      <w:r>
        <w:rPr>
          <w:spacing w:val="-2"/>
          <w:sz w:val="24"/>
        </w:rPr>
        <w:t>КАЛЕНДАРНЫЙ</w:t>
      </w:r>
      <w:r>
        <w:rPr>
          <w:spacing w:val="2"/>
          <w:sz w:val="24"/>
        </w:rPr>
        <w:t xml:space="preserve"> </w:t>
      </w:r>
      <w:r>
        <w:rPr>
          <w:spacing w:val="-2"/>
          <w:sz w:val="24"/>
        </w:rPr>
        <w:t>ПЛАН</w:t>
      </w:r>
      <w:r>
        <w:rPr>
          <w:spacing w:val="2"/>
          <w:sz w:val="24"/>
        </w:rPr>
        <w:t xml:space="preserve"> </w:t>
      </w:r>
      <w:r>
        <w:rPr>
          <w:spacing w:val="-2"/>
          <w:sz w:val="24"/>
        </w:rPr>
        <w:t>ВОСПИТАТЕЛЬНОЙ</w:t>
      </w:r>
      <w:r>
        <w:rPr>
          <w:spacing w:val="6"/>
          <w:sz w:val="24"/>
        </w:rPr>
        <w:t xml:space="preserve"> </w:t>
      </w:r>
      <w:r>
        <w:rPr>
          <w:spacing w:val="-2"/>
          <w:sz w:val="24"/>
        </w:rPr>
        <w:t>РАБОТЫ</w:t>
      </w:r>
    </w:p>
    <w:p>
      <w:pPr>
        <w:pStyle w:val="3"/>
        <w:spacing w:before="7" w:after="0"/>
        <w:ind w:left="1133" w:right="818" w:firstLine="563"/>
        <w:jc w:val="both"/>
        <w:rPr/>
      </w:pPr>
      <w:r>
        <w:rPr/>
        <w:t>Календарный план воспитательной работы разработан на основе Федерального календарного плана воспитательной работы, является приложением к ООП НОО. (приложение № 6)</w:t>
      </w:r>
    </w:p>
    <w:p>
      <w:pPr>
        <w:pStyle w:val="Style12"/>
        <w:spacing w:before="259" w:after="0"/>
        <w:ind w:left="0" w:right="0" w:hanging="0"/>
        <w:jc w:val="left"/>
        <w:rPr>
          <w:b/>
          <w:i/>
          <w:i/>
        </w:rPr>
      </w:pPr>
      <w:r>
        <w:rPr>
          <w:b/>
          <w:i/>
        </w:rPr>
      </w:r>
    </w:p>
    <w:p>
      <w:pPr>
        <w:pStyle w:val="ListParagraph"/>
        <w:numPr>
          <w:ilvl w:val="1"/>
          <w:numId w:val="4"/>
        </w:numPr>
        <w:tabs>
          <w:tab w:val="clear" w:pos="720"/>
          <w:tab w:val="left" w:pos="2755" w:leader="none"/>
        </w:tabs>
        <w:spacing w:lineRule="auto" w:line="235" w:before="0" w:after="0"/>
        <w:ind w:left="2060" w:right="850" w:hanging="0"/>
        <w:jc w:val="both"/>
        <w:rPr>
          <w:sz w:val="20"/>
        </w:rPr>
      </w:pPr>
      <w:r>
        <w:rPr>
          <w:sz w:val="24"/>
        </w:rPr>
        <w:t>ХАРАКТЕРИСТИКА УСЛОВИЙ РЕАЛИЗАЦИИ ПРОГРАММЫ НАЧАЛЬНОГО ОБЩЕГО ОБРАЗОВАНИЯ В СООТВЕТСТВИИ С ТРЕБОВАНИЯМИ ФГОС</w:t>
      </w:r>
    </w:p>
    <w:p>
      <w:pPr>
        <w:pStyle w:val="Style12"/>
        <w:spacing w:before="4" w:after="0"/>
        <w:ind w:left="1133" w:right="848" w:firstLine="460"/>
        <w:rPr/>
      </w:pPr>
      <w:r>
        <w:rPr/>
        <w:t xml:space="preserve">Требования к условиям реализации программы основного общего образования </w:t>
      </w:r>
      <w:r>
        <w:rPr>
          <w:spacing w:val="-2"/>
        </w:rPr>
        <w:t>включают:</w:t>
      </w:r>
    </w:p>
    <w:p>
      <w:pPr>
        <w:pStyle w:val="ListParagraph"/>
        <w:numPr>
          <w:ilvl w:val="0"/>
          <w:numId w:val="3"/>
        </w:numPr>
        <w:tabs>
          <w:tab w:val="clear" w:pos="720"/>
          <w:tab w:val="left" w:pos="1737" w:leader="none"/>
        </w:tabs>
        <w:spacing w:lineRule="exact" w:line="293" w:before="3" w:after="0"/>
        <w:ind w:left="1737" w:right="0" w:hanging="359"/>
        <w:jc w:val="both"/>
        <w:rPr>
          <w:sz w:val="24"/>
        </w:rPr>
      </w:pPr>
      <w:r>
        <w:rPr>
          <w:sz w:val="24"/>
        </w:rPr>
        <w:t>общесистемные</w:t>
      </w:r>
      <w:r>
        <w:rPr>
          <w:spacing w:val="-7"/>
          <w:sz w:val="24"/>
        </w:rPr>
        <w:t xml:space="preserve"> </w:t>
      </w:r>
      <w:r>
        <w:rPr>
          <w:spacing w:val="-2"/>
          <w:sz w:val="24"/>
        </w:rPr>
        <w:t>требования;</w:t>
      </w:r>
    </w:p>
    <w:p>
      <w:pPr>
        <w:pStyle w:val="ListParagraph"/>
        <w:numPr>
          <w:ilvl w:val="0"/>
          <w:numId w:val="3"/>
        </w:numPr>
        <w:tabs>
          <w:tab w:val="clear" w:pos="720"/>
          <w:tab w:val="left" w:pos="1737" w:leader="none"/>
        </w:tabs>
        <w:spacing w:lineRule="exact" w:line="292" w:before="0" w:after="0"/>
        <w:ind w:left="1737" w:right="0" w:hanging="359"/>
        <w:jc w:val="both"/>
        <w:rPr>
          <w:sz w:val="24"/>
        </w:rPr>
      </w:pPr>
      <w:r>
        <w:rPr>
          <w:sz w:val="24"/>
        </w:rPr>
        <w:t>требования</w:t>
      </w:r>
      <w:r>
        <w:rPr>
          <w:spacing w:val="-17"/>
          <w:sz w:val="24"/>
        </w:rPr>
        <w:t xml:space="preserve"> </w:t>
      </w:r>
      <w:r>
        <w:rPr>
          <w:sz w:val="24"/>
        </w:rPr>
        <w:t>к</w:t>
      </w:r>
      <w:r>
        <w:rPr>
          <w:spacing w:val="-15"/>
          <w:sz w:val="24"/>
        </w:rPr>
        <w:t xml:space="preserve"> </w:t>
      </w:r>
      <w:r>
        <w:rPr>
          <w:sz w:val="24"/>
        </w:rPr>
        <w:t>материально-техническому,</w:t>
      </w:r>
      <w:r>
        <w:rPr>
          <w:spacing w:val="-1"/>
          <w:sz w:val="24"/>
        </w:rPr>
        <w:t xml:space="preserve"> </w:t>
      </w:r>
      <w:r>
        <w:rPr>
          <w:sz w:val="24"/>
        </w:rPr>
        <w:t>учебно-методическому</w:t>
      </w:r>
      <w:r>
        <w:rPr>
          <w:spacing w:val="-16"/>
          <w:sz w:val="24"/>
        </w:rPr>
        <w:t xml:space="preserve"> </w:t>
      </w:r>
      <w:r>
        <w:rPr>
          <w:spacing w:val="-2"/>
          <w:sz w:val="24"/>
        </w:rPr>
        <w:t>обеспечению;</w:t>
      </w:r>
    </w:p>
    <w:p>
      <w:pPr>
        <w:pStyle w:val="ListParagraph"/>
        <w:numPr>
          <w:ilvl w:val="0"/>
          <w:numId w:val="3"/>
        </w:numPr>
        <w:tabs>
          <w:tab w:val="clear" w:pos="720"/>
          <w:tab w:val="left" w:pos="1737" w:leader="none"/>
          <w:tab w:val="left" w:pos="2564" w:leader="none"/>
        </w:tabs>
        <w:spacing w:lineRule="auto" w:line="235" w:before="0" w:after="0"/>
        <w:ind w:left="2564" w:right="1649" w:hanging="1186"/>
        <w:jc w:val="both"/>
        <w:rPr>
          <w:sz w:val="24"/>
        </w:rPr>
      </w:pPr>
      <w:r>
        <w:rPr>
          <w:sz w:val="24"/>
        </w:rPr>
        <w:t>требования</w:t>
      </w:r>
      <w:r>
        <w:rPr>
          <w:spacing w:val="-5"/>
          <w:sz w:val="24"/>
        </w:rPr>
        <w:t xml:space="preserve"> </w:t>
      </w:r>
      <w:r>
        <w:rPr>
          <w:sz w:val="24"/>
        </w:rPr>
        <w:t>к</w:t>
      </w:r>
      <w:r>
        <w:rPr>
          <w:spacing w:val="-5"/>
          <w:sz w:val="24"/>
        </w:rPr>
        <w:t xml:space="preserve"> </w:t>
      </w:r>
      <w:r>
        <w:rPr>
          <w:sz w:val="24"/>
        </w:rPr>
        <w:t>психолого-педагогическим,</w:t>
      </w:r>
      <w:r>
        <w:rPr>
          <w:spacing w:val="-5"/>
          <w:sz w:val="24"/>
        </w:rPr>
        <w:t xml:space="preserve"> </w:t>
      </w:r>
      <w:r>
        <w:rPr>
          <w:sz w:val="24"/>
        </w:rPr>
        <w:t>кадровым</w:t>
      </w:r>
      <w:r>
        <w:rPr>
          <w:spacing w:val="-6"/>
          <w:sz w:val="24"/>
        </w:rPr>
        <w:t xml:space="preserve"> </w:t>
      </w:r>
      <w:r>
        <w:rPr>
          <w:sz w:val="24"/>
        </w:rPr>
        <w:t>и</w:t>
      </w:r>
      <w:r>
        <w:rPr>
          <w:spacing w:val="-5"/>
          <w:sz w:val="24"/>
        </w:rPr>
        <w:t xml:space="preserve"> </w:t>
      </w:r>
      <w:r>
        <w:rPr>
          <w:sz w:val="24"/>
        </w:rPr>
        <w:t>финансовым условиям. Характеристика условий реализации общесистемных требований</w:t>
      </w:r>
    </w:p>
    <w:p>
      <w:pPr>
        <w:pStyle w:val="Style12"/>
        <w:spacing w:before="3" w:after="0"/>
        <w:ind w:left="1133" w:right="852" w:firstLine="563"/>
        <w:rPr/>
      </w:pPr>
      <w:r>
        <w:rPr/>
        <w:t>Результатом выполнения требований к условиям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pPr>
        <w:pStyle w:val="ListParagraph"/>
        <w:numPr>
          <w:ilvl w:val="1"/>
          <w:numId w:val="3"/>
        </w:numPr>
        <w:tabs>
          <w:tab w:val="clear" w:pos="720"/>
          <w:tab w:val="left" w:pos="2420" w:leader="none"/>
        </w:tabs>
        <w:spacing w:lineRule="auto" w:line="240" w:before="0" w:after="0"/>
        <w:ind w:left="2420" w:right="845" w:hanging="360"/>
        <w:jc w:val="both"/>
        <w:rPr>
          <w:sz w:val="24"/>
        </w:rPr>
      </w:pPr>
      <w:r>
        <w:rPr>
          <w:sz w:val="24"/>
        </w:rPr>
        <w:t xml:space="preserve">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w:t>
      </w:r>
      <w:r>
        <w:rPr>
          <w:spacing w:val="-2"/>
          <w:sz w:val="24"/>
        </w:rPr>
        <w:t>обучающихся;</w:t>
      </w:r>
    </w:p>
    <w:p>
      <w:pPr>
        <w:pStyle w:val="ListParagraph"/>
        <w:numPr>
          <w:ilvl w:val="1"/>
          <w:numId w:val="3"/>
        </w:numPr>
        <w:tabs>
          <w:tab w:val="clear" w:pos="720"/>
          <w:tab w:val="left" w:pos="2420" w:leader="none"/>
        </w:tabs>
        <w:spacing w:lineRule="auto" w:line="235" w:before="1" w:after="0"/>
        <w:ind w:left="2420" w:right="848" w:hanging="360"/>
        <w:jc w:val="both"/>
        <w:rPr>
          <w:sz w:val="24"/>
        </w:rPr>
      </w:pPr>
      <w:r>
        <w:rPr>
          <w:sz w:val="24"/>
        </w:rPr>
        <w:t>гарантирующей безопасность, охрану и укрепление физического, психического здоровья и социального благополучия обучающихся.</w:t>
      </w:r>
    </w:p>
    <w:p>
      <w:pPr>
        <w:pStyle w:val="Style12"/>
        <w:ind w:left="1133" w:right="844" w:firstLine="563"/>
        <w:rPr/>
      </w:pPr>
      <w:r>
        <w:rPr/>
        <w:t>В целях обеспечения реализации программы начального общего образования в организации для участников образовательных отношений созданы условия, обеспечивающие возможность:</w:t>
      </w:r>
    </w:p>
    <w:p>
      <w:pPr>
        <w:pStyle w:val="ListParagraph"/>
        <w:numPr>
          <w:ilvl w:val="1"/>
          <w:numId w:val="3"/>
        </w:numPr>
        <w:tabs>
          <w:tab w:val="clear" w:pos="720"/>
          <w:tab w:val="left" w:pos="2420" w:leader="none"/>
        </w:tabs>
        <w:spacing w:lineRule="auto" w:line="235" w:before="5" w:after="0"/>
        <w:ind w:left="2420" w:right="855" w:hanging="360"/>
        <w:jc w:val="both"/>
        <w:rPr>
          <w:sz w:val="24"/>
        </w:rPr>
      </w:pPr>
      <w:r>
        <w:rPr>
          <w:sz w:val="24"/>
        </w:rPr>
        <w:t>достижения планируемых результатов освоения программы начального общего образования обучающимися;</w:t>
      </w:r>
    </w:p>
    <w:p>
      <w:pPr>
        <w:sectPr>
          <w:type w:val="nextPage"/>
          <w:pgSz w:w="11906" w:h="16838"/>
          <w:pgMar w:left="566" w:right="0" w:gutter="0" w:header="0" w:top="1060" w:footer="0" w:bottom="280"/>
          <w:pgNumType w:fmt="decimal"/>
          <w:formProt w:val="false"/>
          <w:textDirection w:val="lrTb"/>
          <w:docGrid w:type="default" w:linePitch="100" w:charSpace="4096"/>
        </w:sectPr>
        <w:pStyle w:val="ListParagraph"/>
        <w:numPr>
          <w:ilvl w:val="1"/>
          <w:numId w:val="3"/>
        </w:numPr>
        <w:tabs>
          <w:tab w:val="clear" w:pos="720"/>
          <w:tab w:val="left" w:pos="2420" w:leader="none"/>
        </w:tabs>
        <w:spacing w:lineRule="auto" w:line="240" w:before="0" w:after="0"/>
        <w:ind w:left="2420" w:right="848" w:hanging="360"/>
        <w:jc w:val="both"/>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w:t>
      </w:r>
      <w:r>
        <w:rPr>
          <w:spacing w:val="40"/>
          <w:sz w:val="24"/>
        </w:rPr>
        <w:t xml:space="preserve"> </w:t>
      </w:r>
      <w:r>
        <w:rPr>
          <w:sz w:val="24"/>
        </w:rPr>
        <w:t>предметных,</w:t>
      </w:r>
      <w:r>
        <w:rPr>
          <w:spacing w:val="40"/>
          <w:sz w:val="24"/>
        </w:rPr>
        <w:t xml:space="preserve"> </w:t>
      </w:r>
      <w:r>
        <w:rPr>
          <w:sz w:val="24"/>
        </w:rPr>
        <w:t>метапредметных</w:t>
      </w:r>
      <w:r>
        <w:rPr>
          <w:spacing w:val="40"/>
          <w:sz w:val="24"/>
        </w:rPr>
        <w:t xml:space="preserve"> </w:t>
      </w:r>
      <w:r>
        <w:rPr>
          <w:sz w:val="24"/>
        </w:rPr>
        <w:t>и</w:t>
      </w:r>
      <w:r>
        <w:rPr>
          <w:spacing w:val="40"/>
          <w:sz w:val="24"/>
        </w:rPr>
        <w:t xml:space="preserve"> </w:t>
      </w:r>
      <w:r>
        <w:rPr>
          <w:sz w:val="24"/>
        </w:rPr>
        <w:t>универсальных</w:t>
      </w:r>
      <w:r>
        <w:rPr>
          <w:spacing w:val="40"/>
          <w:sz w:val="24"/>
        </w:rPr>
        <w:t xml:space="preserve"> </w:t>
      </w:r>
      <w:r>
        <w:rPr>
          <w:sz w:val="24"/>
        </w:rPr>
        <w:t>способов</w:t>
      </w:r>
    </w:p>
    <w:p>
      <w:pPr>
        <w:pStyle w:val="Style12"/>
        <w:spacing w:before="73" w:after="0"/>
        <w:ind w:left="2420" w:right="844" w:hanging="360"/>
        <w:rPr/>
      </w:pPr>
      <w:r>
        <w:rPr/>
        <w:t>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pPr>
        <w:pStyle w:val="ListParagraph"/>
        <w:numPr>
          <w:ilvl w:val="1"/>
          <w:numId w:val="3"/>
        </w:numPr>
        <w:tabs>
          <w:tab w:val="clear" w:pos="720"/>
          <w:tab w:val="left" w:pos="2420" w:leader="none"/>
        </w:tabs>
        <w:spacing w:lineRule="auto" w:line="240" w:before="3" w:after="0"/>
        <w:ind w:left="2420" w:right="843" w:hanging="360"/>
        <w:jc w:val="both"/>
        <w:rPr>
          <w:sz w:val="24"/>
        </w:rPr>
      </w:pPr>
      <w:r>
        <w:rPr>
          <w:sz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pPr>
        <w:pStyle w:val="ListParagraph"/>
        <w:numPr>
          <w:ilvl w:val="1"/>
          <w:numId w:val="3"/>
        </w:numPr>
        <w:tabs>
          <w:tab w:val="clear" w:pos="720"/>
          <w:tab w:val="left" w:pos="2420" w:leader="none"/>
        </w:tabs>
        <w:spacing w:lineRule="auto" w:line="240" w:before="0" w:after="0"/>
        <w:ind w:left="2420" w:right="837" w:hanging="360"/>
        <w:jc w:val="both"/>
        <w:rPr>
          <w:sz w:val="24"/>
        </w:rPr>
      </w:pPr>
      <w:r>
        <w:rPr>
          <w:sz w:val="24"/>
        </w:rPr>
        <w:t>работы с одаренными детьми, организации интеллектуальных и творческих соревнований,</w:t>
      </w:r>
      <w:r>
        <w:rPr>
          <w:spacing w:val="-15"/>
          <w:sz w:val="24"/>
        </w:rPr>
        <w:t xml:space="preserve"> </w:t>
      </w:r>
      <w:r>
        <w:rPr>
          <w:sz w:val="24"/>
        </w:rPr>
        <w:t>научно-технического</w:t>
      </w:r>
      <w:r>
        <w:rPr>
          <w:spacing w:val="-15"/>
          <w:sz w:val="24"/>
        </w:rPr>
        <w:t xml:space="preserve"> </w:t>
      </w:r>
      <w:r>
        <w:rPr>
          <w:sz w:val="24"/>
        </w:rPr>
        <w:t>творчества</w:t>
      </w:r>
      <w:r>
        <w:rPr>
          <w:spacing w:val="-12"/>
          <w:sz w:val="24"/>
        </w:rPr>
        <w:t xml:space="preserve"> </w:t>
      </w:r>
      <w:r>
        <w:rPr>
          <w:sz w:val="24"/>
        </w:rPr>
        <w:t>и</w:t>
      </w:r>
      <w:r>
        <w:rPr>
          <w:spacing w:val="-15"/>
          <w:sz w:val="24"/>
        </w:rPr>
        <w:t xml:space="preserve"> </w:t>
      </w:r>
      <w:r>
        <w:rPr>
          <w:sz w:val="24"/>
        </w:rPr>
        <w:t xml:space="preserve">проектно-исследовательской </w:t>
      </w:r>
      <w:r>
        <w:rPr>
          <w:spacing w:val="-2"/>
          <w:sz w:val="24"/>
        </w:rPr>
        <w:t>деятельности;</w:t>
      </w:r>
    </w:p>
    <w:p>
      <w:pPr>
        <w:pStyle w:val="ListParagraph"/>
        <w:numPr>
          <w:ilvl w:val="1"/>
          <w:numId w:val="3"/>
        </w:numPr>
        <w:tabs>
          <w:tab w:val="clear" w:pos="720"/>
          <w:tab w:val="left" w:pos="2420" w:leader="none"/>
        </w:tabs>
        <w:spacing w:lineRule="auto" w:line="240" w:before="0" w:after="0"/>
        <w:ind w:left="2420" w:right="850" w:hanging="360"/>
        <w:jc w:val="both"/>
        <w:rPr>
          <w:sz w:val="24"/>
        </w:rPr>
      </w:pPr>
      <w:r>
        <w:rPr>
          <w:sz w:val="24"/>
        </w:rPr>
        <w:t>выполнения</w:t>
      </w:r>
      <w:r>
        <w:rPr>
          <w:spacing w:val="-3"/>
          <w:sz w:val="24"/>
        </w:rPr>
        <w:t xml:space="preserve"> </w:t>
      </w:r>
      <w:r>
        <w:rPr>
          <w:sz w:val="24"/>
        </w:rPr>
        <w:t>индивидуальных и групповых проектных работ,</w:t>
      </w:r>
      <w:r>
        <w:rPr>
          <w:spacing w:val="-1"/>
          <w:sz w:val="24"/>
        </w:rPr>
        <w:t xml:space="preserve"> </w:t>
      </w:r>
      <w:r>
        <w:rPr>
          <w:sz w:val="24"/>
        </w:rPr>
        <w:t>включая</w:t>
      </w:r>
      <w:r>
        <w:rPr>
          <w:spacing w:val="-1"/>
          <w:sz w:val="24"/>
        </w:rPr>
        <w:t xml:space="preserve"> </w:t>
      </w:r>
      <w:r>
        <w:rPr>
          <w:sz w:val="24"/>
        </w:rPr>
        <w:t>задания межпредметного</w:t>
      </w:r>
      <w:r>
        <w:rPr>
          <w:spacing w:val="-15"/>
          <w:sz w:val="24"/>
        </w:rPr>
        <w:t xml:space="preserve"> </w:t>
      </w:r>
      <w:r>
        <w:rPr>
          <w:sz w:val="24"/>
        </w:rPr>
        <w:t>характера,</w:t>
      </w:r>
      <w:r>
        <w:rPr>
          <w:spacing w:val="-15"/>
          <w:sz w:val="24"/>
        </w:rPr>
        <w:t xml:space="preserve"> </w:t>
      </w:r>
      <w:r>
        <w:rPr>
          <w:sz w:val="24"/>
        </w:rPr>
        <w:t>в</w:t>
      </w:r>
      <w:r>
        <w:rPr>
          <w:spacing w:val="-15"/>
          <w:sz w:val="24"/>
        </w:rPr>
        <w:t xml:space="preserve"> </w:t>
      </w:r>
      <w:r>
        <w:rPr>
          <w:sz w:val="24"/>
        </w:rPr>
        <w:t>том</w:t>
      </w:r>
      <w:r>
        <w:rPr>
          <w:spacing w:val="-16"/>
          <w:sz w:val="24"/>
        </w:rPr>
        <w:t xml:space="preserve"> </w:t>
      </w:r>
      <w:r>
        <w:rPr>
          <w:sz w:val="24"/>
        </w:rPr>
        <w:t>числе</w:t>
      </w:r>
      <w:r>
        <w:rPr>
          <w:spacing w:val="-15"/>
          <w:sz w:val="24"/>
        </w:rPr>
        <w:t xml:space="preserve"> </w:t>
      </w:r>
      <w:r>
        <w:rPr>
          <w:sz w:val="24"/>
        </w:rPr>
        <w:t>с</w:t>
      </w:r>
      <w:r>
        <w:rPr>
          <w:spacing w:val="-15"/>
          <w:sz w:val="24"/>
        </w:rPr>
        <w:t xml:space="preserve"> </w:t>
      </w:r>
      <w:r>
        <w:rPr>
          <w:sz w:val="24"/>
        </w:rPr>
        <w:t>участием</w:t>
      </w:r>
      <w:r>
        <w:rPr>
          <w:spacing w:val="-15"/>
          <w:sz w:val="24"/>
        </w:rPr>
        <w:t xml:space="preserve"> </w:t>
      </w:r>
      <w:r>
        <w:rPr>
          <w:sz w:val="24"/>
        </w:rPr>
        <w:t>в</w:t>
      </w:r>
      <w:r>
        <w:rPr>
          <w:spacing w:val="-15"/>
          <w:sz w:val="24"/>
        </w:rPr>
        <w:t xml:space="preserve"> </w:t>
      </w:r>
      <w:r>
        <w:rPr>
          <w:sz w:val="24"/>
        </w:rPr>
        <w:t>совместной</w:t>
      </w:r>
      <w:r>
        <w:rPr>
          <w:spacing w:val="-15"/>
          <w:sz w:val="24"/>
        </w:rPr>
        <w:t xml:space="preserve"> </w:t>
      </w:r>
      <w:r>
        <w:rPr>
          <w:sz w:val="24"/>
        </w:rPr>
        <w:t>деятельности;</w:t>
      </w:r>
    </w:p>
    <w:p>
      <w:pPr>
        <w:pStyle w:val="ListParagraph"/>
        <w:numPr>
          <w:ilvl w:val="1"/>
          <w:numId w:val="3"/>
        </w:numPr>
        <w:tabs>
          <w:tab w:val="clear" w:pos="720"/>
          <w:tab w:val="left" w:pos="2420" w:leader="none"/>
        </w:tabs>
        <w:spacing w:lineRule="auto" w:line="240" w:before="0" w:after="0"/>
        <w:ind w:left="2420" w:right="841" w:hanging="360"/>
        <w:jc w:val="both"/>
        <w:rPr>
          <w:sz w:val="24"/>
        </w:rPr>
      </w:pPr>
      <w:r>
        <w:rPr>
          <w:sz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pPr>
        <w:pStyle w:val="ListParagraph"/>
        <w:numPr>
          <w:ilvl w:val="1"/>
          <w:numId w:val="3"/>
        </w:numPr>
        <w:tabs>
          <w:tab w:val="clear" w:pos="720"/>
          <w:tab w:val="left" w:pos="2420" w:leader="none"/>
        </w:tabs>
        <w:spacing w:lineRule="auto" w:line="240" w:before="0" w:after="0"/>
        <w:ind w:left="2420" w:right="837" w:hanging="360"/>
        <w:jc w:val="both"/>
        <w:rPr>
          <w:sz w:val="24"/>
        </w:rPr>
      </w:pPr>
      <w:r>
        <w:rPr>
          <w:sz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w:t>
      </w:r>
    </w:p>
    <w:p>
      <w:pPr>
        <w:pStyle w:val="Style12"/>
        <w:spacing w:lineRule="auto" w:line="240" w:before="55" w:after="0"/>
        <w:ind w:left="2420" w:right="847" w:hanging="360"/>
        <w:rPr/>
      </w:pPr>
      <w:r>
        <w:rPr/>
        <w:t>возможностями обучающихся, спецификой организации, и с учетом национальных и культурных особенностей Российской Федерации;</w:t>
      </w:r>
    </w:p>
    <w:p>
      <w:pPr>
        <w:pStyle w:val="ListParagraph"/>
        <w:numPr>
          <w:ilvl w:val="1"/>
          <w:numId w:val="3"/>
        </w:numPr>
        <w:tabs>
          <w:tab w:val="clear" w:pos="720"/>
          <w:tab w:val="left" w:pos="2420" w:leader="none"/>
        </w:tabs>
        <w:spacing w:lineRule="auto" w:line="235" w:before="0" w:after="0"/>
        <w:ind w:left="2420" w:right="848" w:hanging="360"/>
        <w:jc w:val="both"/>
        <w:rPr>
          <w:sz w:val="24"/>
        </w:rPr>
      </w:pPr>
      <w:r>
        <w:rPr>
          <w:sz w:val="24"/>
        </w:rPr>
        <w:t>использования</w:t>
      </w:r>
      <w:r>
        <w:rPr>
          <w:spacing w:val="-15"/>
          <w:sz w:val="24"/>
        </w:rPr>
        <w:t xml:space="preserve"> </w:t>
      </w:r>
      <w:r>
        <w:rPr>
          <w:sz w:val="24"/>
        </w:rPr>
        <w:t>в</w:t>
      </w:r>
      <w:r>
        <w:rPr>
          <w:spacing w:val="-15"/>
          <w:sz w:val="24"/>
        </w:rPr>
        <w:t xml:space="preserve"> </w:t>
      </w:r>
      <w:r>
        <w:rPr>
          <w:sz w:val="24"/>
        </w:rPr>
        <w:t>образовательной</w:t>
      </w:r>
      <w:r>
        <w:rPr>
          <w:spacing w:val="-15"/>
          <w:sz w:val="24"/>
        </w:rPr>
        <w:t xml:space="preserve"> </w:t>
      </w:r>
      <w:r>
        <w:rPr>
          <w:sz w:val="24"/>
        </w:rPr>
        <w:t>деятельности</w:t>
      </w:r>
      <w:r>
        <w:rPr>
          <w:spacing w:val="-15"/>
          <w:sz w:val="24"/>
        </w:rPr>
        <w:t xml:space="preserve"> </w:t>
      </w:r>
      <w:r>
        <w:rPr>
          <w:sz w:val="24"/>
        </w:rPr>
        <w:t>современных</w:t>
      </w:r>
      <w:r>
        <w:rPr>
          <w:spacing w:val="-15"/>
          <w:sz w:val="24"/>
        </w:rPr>
        <w:t xml:space="preserve"> </w:t>
      </w:r>
      <w:r>
        <w:rPr>
          <w:sz w:val="24"/>
        </w:rPr>
        <w:t>образовательных и информационных технологий;</w:t>
      </w:r>
    </w:p>
    <w:p>
      <w:pPr>
        <w:pStyle w:val="ListParagraph"/>
        <w:numPr>
          <w:ilvl w:val="1"/>
          <w:numId w:val="3"/>
        </w:numPr>
        <w:tabs>
          <w:tab w:val="clear" w:pos="720"/>
          <w:tab w:val="left" w:pos="2420" w:leader="none"/>
        </w:tabs>
        <w:spacing w:lineRule="auto" w:line="235" w:before="6" w:after="0"/>
        <w:ind w:left="2420" w:right="844" w:hanging="360"/>
        <w:jc w:val="both"/>
        <w:rPr>
          <w:sz w:val="24"/>
        </w:rPr>
      </w:pPr>
      <w:r>
        <w:rPr>
          <w:sz w:val="24"/>
        </w:rPr>
        <w:t>эффективной самостоятельной работы обучающихся при поддержке педагогических работников;</w:t>
      </w:r>
    </w:p>
    <w:p>
      <w:pPr>
        <w:pStyle w:val="ListParagraph"/>
        <w:numPr>
          <w:ilvl w:val="1"/>
          <w:numId w:val="3"/>
        </w:numPr>
        <w:tabs>
          <w:tab w:val="clear" w:pos="720"/>
          <w:tab w:val="left" w:pos="2420" w:leader="none"/>
        </w:tabs>
        <w:spacing w:lineRule="auto" w:line="240" w:before="1" w:after="0"/>
        <w:ind w:left="2420" w:right="843" w:hanging="360"/>
        <w:jc w:val="both"/>
        <w:rPr>
          <w:sz w:val="24"/>
        </w:rPr>
      </w:pPr>
      <w:r>
        <w:rPr>
          <w:sz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pPr>
        <w:pStyle w:val="ListParagraph"/>
        <w:numPr>
          <w:ilvl w:val="1"/>
          <w:numId w:val="3"/>
        </w:numPr>
        <w:tabs>
          <w:tab w:val="clear" w:pos="720"/>
          <w:tab w:val="left" w:pos="2420" w:leader="none"/>
        </w:tabs>
        <w:spacing w:lineRule="auto" w:line="240" w:before="4" w:after="0"/>
        <w:ind w:left="2420" w:right="836" w:hanging="360"/>
        <w:jc w:val="both"/>
        <w:rPr>
          <w:sz w:val="24"/>
        </w:rPr>
      </w:pPr>
      <w:r>
        <w:rPr>
          <w:sz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pPr>
        <w:pStyle w:val="ListParagraph"/>
        <w:numPr>
          <w:ilvl w:val="1"/>
          <w:numId w:val="3"/>
        </w:numPr>
        <w:tabs>
          <w:tab w:val="clear" w:pos="720"/>
          <w:tab w:val="left" w:pos="2420" w:leader="none"/>
        </w:tabs>
        <w:spacing w:lineRule="auto" w:line="240" w:before="0" w:after="0"/>
        <w:ind w:left="2420" w:right="839" w:hanging="360"/>
        <w:jc w:val="both"/>
        <w:rPr>
          <w:sz w:val="24"/>
        </w:rPr>
      </w:pPr>
      <w:r>
        <w:rPr>
          <w:sz w:val="24"/>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pPr>
        <w:pStyle w:val="Style12"/>
        <w:ind w:left="1133" w:right="837" w:firstLine="225"/>
        <w:rPr/>
      </w:pPr>
      <w:r>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автоматизированной информационной системы «Виртуальная школа», также имеется свободный доступ к официальному сайту образовательной организации в сети Интернет.</w:t>
      </w:r>
    </w:p>
    <w:p>
      <w:pPr>
        <w:pStyle w:val="Style12"/>
        <w:spacing w:lineRule="exact" w:line="275" w:before="1" w:after="0"/>
        <w:ind w:left="1700" w:right="0" w:hanging="360"/>
        <w:rPr/>
      </w:pPr>
      <w:r>
        <w:rPr/>
        <w:t>На</w:t>
      </w:r>
      <w:r>
        <w:rPr>
          <w:spacing w:val="-7"/>
        </w:rPr>
        <w:t xml:space="preserve"> </w:t>
      </w:r>
      <w:r>
        <w:rPr/>
        <w:t>сайте</w:t>
      </w:r>
      <w:r>
        <w:rPr>
          <w:spacing w:val="-3"/>
        </w:rPr>
        <w:t xml:space="preserve"> </w:t>
      </w:r>
      <w:r>
        <w:rPr/>
        <w:t>имеется</w:t>
      </w:r>
      <w:r>
        <w:rPr>
          <w:spacing w:val="-4"/>
        </w:rPr>
        <w:t xml:space="preserve"> </w:t>
      </w:r>
      <w:r>
        <w:rPr/>
        <w:t>доступ</w:t>
      </w:r>
      <w:r>
        <w:rPr>
          <w:spacing w:val="1"/>
        </w:rPr>
        <w:t xml:space="preserve"> </w:t>
      </w:r>
      <w:r>
        <w:rPr>
          <w:spacing w:val="-5"/>
        </w:rPr>
        <w:t>к:</w:t>
      </w:r>
    </w:p>
    <w:p>
      <w:pPr>
        <w:sectPr>
          <w:type w:val="nextPage"/>
          <w:pgSz w:w="11906" w:h="16838"/>
          <w:pgMar w:left="566" w:right="0" w:gutter="0" w:header="0" w:top="1000" w:footer="0" w:bottom="0"/>
          <w:pgNumType w:fmt="decimal"/>
          <w:formProt w:val="false"/>
          <w:textDirection w:val="lrTb"/>
          <w:docGrid w:type="default" w:linePitch="100" w:charSpace="4096"/>
        </w:sectPr>
        <w:pStyle w:val="ListParagraph"/>
        <w:numPr>
          <w:ilvl w:val="1"/>
          <w:numId w:val="3"/>
        </w:numPr>
        <w:tabs>
          <w:tab w:val="clear" w:pos="720"/>
          <w:tab w:val="left" w:pos="2420" w:leader="none"/>
        </w:tabs>
        <w:spacing w:lineRule="auto" w:line="240" w:before="0" w:after="0"/>
        <w:ind w:left="2420" w:right="845" w:hanging="360"/>
        <w:jc w:val="both"/>
        <w:rPr>
          <w:sz w:val="24"/>
        </w:rPr>
      </w:pPr>
      <w:r>
        <w:rPr>
          <w:sz w:val="24"/>
        </w:rPr>
        <w:t>к учебным планам, рабочим программам учебных предметов, учебных курсов (в</w:t>
      </w:r>
      <w:r>
        <w:rPr>
          <w:spacing w:val="-1"/>
          <w:sz w:val="24"/>
        </w:rPr>
        <w:t xml:space="preserve"> </w:t>
      </w:r>
      <w:r>
        <w:rPr>
          <w:sz w:val="24"/>
        </w:rPr>
        <w:t>том числе внеурочной деятельности), учебных модулей, учебным</w:t>
      </w:r>
      <w:r>
        <w:rPr>
          <w:spacing w:val="-1"/>
          <w:sz w:val="24"/>
        </w:rPr>
        <w:t xml:space="preserve"> </w:t>
      </w:r>
      <w:r>
        <w:rPr>
          <w:sz w:val="24"/>
        </w:rPr>
        <w:t>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ходе</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результатах</w:t>
      </w:r>
    </w:p>
    <w:p>
      <w:pPr>
        <w:pStyle w:val="Style12"/>
        <w:spacing w:before="73" w:after="0"/>
        <w:ind w:left="2420" w:right="0" w:hanging="360"/>
        <w:rPr/>
      </w:pPr>
      <w:r>
        <w:rPr/>
        <w:t>промежуточной</w:t>
      </w:r>
      <w:r>
        <w:rPr>
          <w:spacing w:val="-5"/>
        </w:rPr>
        <w:t xml:space="preserve"> </w:t>
      </w:r>
      <w:r>
        <w:rPr/>
        <w:t>и</w:t>
      </w:r>
      <w:r>
        <w:rPr>
          <w:spacing w:val="-7"/>
        </w:rPr>
        <w:t xml:space="preserve"> </w:t>
      </w:r>
      <w:r>
        <w:rPr/>
        <w:t>итоговой</w:t>
      </w:r>
      <w:r>
        <w:rPr>
          <w:spacing w:val="-6"/>
        </w:rPr>
        <w:t xml:space="preserve"> </w:t>
      </w:r>
      <w:r>
        <w:rPr/>
        <w:t>аттестации</w:t>
      </w:r>
      <w:r>
        <w:rPr>
          <w:spacing w:val="-10"/>
        </w:rPr>
        <w:t xml:space="preserve"> </w:t>
      </w:r>
      <w:r>
        <w:rPr>
          <w:spacing w:val="-2"/>
        </w:rPr>
        <w:t>обучающихся;</w:t>
      </w:r>
    </w:p>
    <w:p>
      <w:pPr>
        <w:pStyle w:val="ListParagraph"/>
        <w:numPr>
          <w:ilvl w:val="1"/>
          <w:numId w:val="3"/>
        </w:numPr>
        <w:tabs>
          <w:tab w:val="clear" w:pos="720"/>
          <w:tab w:val="left" w:pos="2420" w:leader="none"/>
        </w:tabs>
        <w:spacing w:lineRule="auto" w:line="235" w:before="3" w:after="0"/>
        <w:ind w:left="2420" w:right="856" w:hanging="360"/>
        <w:jc w:val="both"/>
        <w:rPr>
          <w:sz w:val="24"/>
        </w:rPr>
      </w:pPr>
      <w:r>
        <w:rPr>
          <w:sz w:val="24"/>
        </w:rPr>
        <w:t>доступ к информации о</w:t>
      </w:r>
      <w:r>
        <w:rPr>
          <w:spacing w:val="-1"/>
          <w:sz w:val="24"/>
        </w:rPr>
        <w:t xml:space="preserve"> </w:t>
      </w:r>
      <w:r>
        <w:rPr>
          <w:sz w:val="24"/>
        </w:rPr>
        <w:t>расписании проведения учебных занятий, процедурах и критериях оценки результатов обучения.</w:t>
      </w:r>
    </w:p>
    <w:p>
      <w:pPr>
        <w:pStyle w:val="Style12"/>
        <w:tabs>
          <w:tab w:val="clear" w:pos="720"/>
          <w:tab w:val="left" w:pos="3250" w:leader="none"/>
          <w:tab w:val="left" w:pos="4297" w:leader="none"/>
          <w:tab w:val="left" w:pos="6841" w:leader="none"/>
          <w:tab w:val="left" w:pos="9379" w:leader="none"/>
        </w:tabs>
        <w:ind w:left="1133" w:right="838" w:firstLine="563"/>
        <w:rPr/>
      </w:pPr>
      <w:r>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w:t>
      </w:r>
      <w:r>
        <w:rPr>
          <w:spacing w:val="-2"/>
        </w:rPr>
        <w:t>нахождения,</w:t>
      </w:r>
      <w:r>
        <w:rPr/>
        <w:tab/>
      </w:r>
      <w:r>
        <w:rPr>
          <w:spacing w:val="-5"/>
        </w:rPr>
        <w:t>на</w:t>
      </w:r>
      <w:r>
        <w:rPr/>
        <w:tab/>
      </w:r>
      <w:r>
        <w:rPr>
          <w:spacing w:val="-2"/>
        </w:rPr>
        <w:t>государственной</w:t>
      </w:r>
      <w:r>
        <w:rPr/>
        <w:tab/>
      </w:r>
      <w:r>
        <w:rPr>
          <w:spacing w:val="-2"/>
        </w:rPr>
        <w:t>образовательной</w:t>
      </w:r>
      <w:r>
        <w:rPr/>
        <w:tab/>
      </w:r>
      <w:r>
        <w:rPr>
          <w:spacing w:val="-2"/>
        </w:rPr>
        <w:t>платформе</w:t>
      </w:r>
    </w:p>
    <w:p>
      <w:pPr>
        <w:pStyle w:val="Style12"/>
        <w:spacing w:lineRule="exact" w:line="274"/>
        <w:ind w:left="1133" w:right="0" w:hanging="360"/>
        <w:rPr/>
      </w:pPr>
      <w:r>
        <w:rPr/>
        <w:t>«Российская</w:t>
      </w:r>
      <w:r>
        <w:rPr>
          <w:spacing w:val="-7"/>
        </w:rPr>
        <w:t xml:space="preserve"> </w:t>
      </w:r>
      <w:r>
        <w:rPr/>
        <w:t>электронная</w:t>
      </w:r>
      <w:r>
        <w:rPr>
          <w:spacing w:val="-10"/>
        </w:rPr>
        <w:t xml:space="preserve"> </w:t>
      </w:r>
      <w:r>
        <w:rPr>
          <w:spacing w:val="-2"/>
        </w:rPr>
        <w:t>школа».</w:t>
      </w:r>
    </w:p>
    <w:p>
      <w:pPr>
        <w:pStyle w:val="Style12"/>
        <w:ind w:left="1133" w:right="847" w:firstLine="628"/>
        <w:rPr/>
      </w:pPr>
      <w:r>
        <w:rPr/>
        <w:t>Реализация</w:t>
      </w:r>
      <w:r>
        <w:rPr>
          <w:spacing w:val="-15"/>
        </w:rPr>
        <w:t xml:space="preserve"> </w:t>
      </w:r>
      <w:r>
        <w:rPr/>
        <w:t>программы</w:t>
      </w:r>
      <w:r>
        <w:rPr>
          <w:spacing w:val="-15"/>
        </w:rPr>
        <w:t xml:space="preserve"> </w:t>
      </w:r>
      <w:r>
        <w:rPr/>
        <w:t>начального</w:t>
      </w:r>
      <w:r>
        <w:rPr>
          <w:spacing w:val="-14"/>
        </w:rPr>
        <w:t xml:space="preserve"> </w:t>
      </w:r>
      <w:r>
        <w:rPr/>
        <w:t>общего</w:t>
      </w:r>
      <w:r>
        <w:rPr>
          <w:spacing w:val="-15"/>
        </w:rPr>
        <w:t xml:space="preserve"> </w:t>
      </w:r>
      <w:r>
        <w:rPr/>
        <w:t>образования</w:t>
      </w:r>
      <w:r>
        <w:rPr>
          <w:spacing w:val="-10"/>
        </w:rPr>
        <w:t xml:space="preserve"> </w:t>
      </w:r>
      <w:r>
        <w:rPr/>
        <w:t>с</w:t>
      </w:r>
      <w:r>
        <w:rPr>
          <w:spacing w:val="-15"/>
        </w:rPr>
        <w:t xml:space="preserve"> </w:t>
      </w:r>
      <w:r>
        <w:rPr/>
        <w:t>применением</w:t>
      </w:r>
      <w:r>
        <w:rPr>
          <w:spacing w:val="-13"/>
        </w:rPr>
        <w:t xml:space="preserve"> </w:t>
      </w:r>
      <w:r>
        <w:rPr/>
        <w:t>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pPr>
        <w:pStyle w:val="Style12"/>
        <w:spacing w:before="5" w:after="0"/>
        <w:ind w:left="0" w:right="0" w:hanging="360"/>
        <w:jc w:val="left"/>
        <w:rPr/>
      </w:pPr>
      <w:r>
        <w:rPr/>
      </w:r>
    </w:p>
    <w:p>
      <w:pPr>
        <w:pStyle w:val="Style12"/>
        <w:spacing w:lineRule="exact" w:line="275"/>
        <w:ind w:left="837" w:right="325" w:hanging="360"/>
        <w:jc w:val="center"/>
        <w:rPr/>
      </w:pPr>
      <w:r>
        <w:rPr/>
        <w:t>Характеристика</w:t>
      </w:r>
      <w:r>
        <w:rPr>
          <w:spacing w:val="-7"/>
        </w:rPr>
        <w:t xml:space="preserve"> </w:t>
      </w:r>
      <w:r>
        <w:rPr/>
        <w:t>условий</w:t>
      </w:r>
      <w:r>
        <w:rPr>
          <w:spacing w:val="-12"/>
        </w:rPr>
        <w:t xml:space="preserve"> </w:t>
      </w:r>
      <w:r>
        <w:rPr/>
        <w:t>реализации</w:t>
      </w:r>
      <w:r>
        <w:rPr>
          <w:spacing w:val="-10"/>
        </w:rPr>
        <w:t xml:space="preserve"> </w:t>
      </w:r>
      <w:r>
        <w:rPr/>
        <w:t>требований</w:t>
      </w:r>
      <w:r>
        <w:rPr>
          <w:spacing w:val="-8"/>
        </w:rPr>
        <w:t xml:space="preserve"> </w:t>
      </w:r>
      <w:r>
        <w:rPr/>
        <w:t>к</w:t>
      </w:r>
      <w:r>
        <w:rPr>
          <w:spacing w:val="-14"/>
        </w:rPr>
        <w:t xml:space="preserve"> </w:t>
      </w:r>
      <w:r>
        <w:rPr/>
        <w:t>материально-техническому,</w:t>
      </w:r>
      <w:r>
        <w:rPr>
          <w:spacing w:val="1"/>
        </w:rPr>
        <w:t xml:space="preserve"> </w:t>
      </w:r>
      <w:r>
        <w:rPr>
          <w:spacing w:val="-2"/>
        </w:rPr>
        <w:t>учебно-</w:t>
      </w:r>
    </w:p>
    <w:p>
      <w:pPr>
        <w:pStyle w:val="Style12"/>
        <w:spacing w:lineRule="exact" w:line="275"/>
        <w:ind w:left="843" w:right="562" w:hanging="360"/>
        <w:jc w:val="center"/>
        <w:rPr/>
      </w:pPr>
      <w:r>
        <w:rPr>
          <w:spacing w:val="-2"/>
        </w:rPr>
        <w:t>методическому</w:t>
      </w:r>
      <w:r>
        <w:rPr>
          <w:spacing w:val="8"/>
        </w:rPr>
        <w:t xml:space="preserve"> </w:t>
      </w:r>
      <w:r>
        <w:rPr>
          <w:spacing w:val="-2"/>
        </w:rPr>
        <w:t>обеспечению</w:t>
      </w:r>
    </w:p>
    <w:p>
      <w:pPr>
        <w:pStyle w:val="2"/>
        <w:spacing w:lineRule="exact" w:line="275" w:before="8" w:after="0"/>
        <w:ind w:left="938" w:right="101" w:hanging="360"/>
        <w:jc w:val="center"/>
        <w:rPr/>
      </w:pPr>
      <w:r>
        <w:rPr/>
        <w:t>Материально-технические</w:t>
      </w:r>
      <w:r>
        <w:rPr>
          <w:spacing w:val="-13"/>
        </w:rPr>
        <w:t xml:space="preserve"> </w:t>
      </w:r>
      <w:r>
        <w:rPr/>
        <w:t>условия</w:t>
      </w:r>
      <w:r>
        <w:rPr>
          <w:spacing w:val="-11"/>
        </w:rPr>
        <w:t xml:space="preserve"> </w:t>
      </w:r>
      <w:r>
        <w:rPr/>
        <w:t>реализации</w:t>
      </w:r>
      <w:r>
        <w:rPr>
          <w:spacing w:val="-8"/>
        </w:rPr>
        <w:t xml:space="preserve"> </w:t>
      </w:r>
      <w:r>
        <w:rPr/>
        <w:t>программы</w:t>
      </w:r>
      <w:r>
        <w:rPr>
          <w:spacing w:val="-12"/>
        </w:rPr>
        <w:t xml:space="preserve"> </w:t>
      </w:r>
      <w:r>
        <w:rPr/>
        <w:t>основного</w:t>
      </w:r>
      <w:r>
        <w:rPr>
          <w:spacing w:val="-9"/>
        </w:rPr>
        <w:t xml:space="preserve"> </w:t>
      </w:r>
      <w:r>
        <w:rPr>
          <w:spacing w:val="-2"/>
        </w:rPr>
        <w:t>общего</w:t>
      </w:r>
    </w:p>
    <w:p>
      <w:pPr>
        <w:pStyle w:val="Normal"/>
        <w:spacing w:lineRule="exact" w:line="275" w:before="0" w:after="0"/>
        <w:ind w:left="843" w:right="555" w:hanging="0"/>
        <w:jc w:val="center"/>
        <w:rPr>
          <w:b/>
          <w:sz w:val="24"/>
        </w:rPr>
      </w:pPr>
      <w:r>
        <w:rPr>
          <w:b/>
          <w:spacing w:val="-2"/>
          <w:sz w:val="24"/>
        </w:rPr>
        <w:t>образования</w:t>
      </w:r>
    </w:p>
    <w:p>
      <w:pPr>
        <w:pStyle w:val="Style12"/>
        <w:spacing w:before="91" w:after="0"/>
        <w:ind w:left="0" w:right="0" w:hanging="360"/>
        <w:jc w:val="left"/>
        <w:rPr>
          <w:b/>
        </w:rPr>
      </w:pPr>
      <w:r>
        <w:rPr>
          <w:b/>
        </w:rPr>
      </w:r>
    </w:p>
    <w:p>
      <w:pPr>
        <w:pStyle w:val="Style12"/>
        <w:ind w:left="1133" w:right="843" w:firstLine="563"/>
        <w:rPr/>
      </w:pPr>
      <w:r>
        <w:rPr/>
        <w:t>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Помещение для реализации программы: отдельно стоящее здание с огражденной территорией, находящееся по адресу: 303657, Орловская область, Краснозоренский район, п. Ключики, ул. Школьная, 4.</w:t>
      </w:r>
    </w:p>
    <w:p>
      <w:pPr>
        <w:pStyle w:val="Style12"/>
        <w:spacing w:lineRule="auto" w:line="240"/>
        <w:ind w:left="1133" w:right="847" w:firstLine="563"/>
        <w:rPr/>
      </w:pPr>
      <w:r>
        <w:rPr/>
        <w:t>Материально-технические условия реализации программы начального общего образования</w:t>
      </w:r>
      <w:r>
        <w:rPr>
          <w:spacing w:val="-1"/>
        </w:rPr>
        <w:t xml:space="preserve"> </w:t>
      </w:r>
      <w:r>
        <w:rPr/>
        <w:t>обеспечивают:</w:t>
      </w:r>
    </w:p>
    <w:p>
      <w:pPr>
        <w:pStyle w:val="ListParagraph"/>
        <w:numPr>
          <w:ilvl w:val="1"/>
          <w:numId w:val="11"/>
        </w:numPr>
        <w:tabs>
          <w:tab w:val="clear" w:pos="720"/>
          <w:tab w:val="left" w:pos="2091" w:leader="none"/>
        </w:tabs>
        <w:spacing w:lineRule="auto" w:line="240" w:before="0" w:after="0"/>
        <w:ind w:left="1133" w:right="847" w:firstLine="563"/>
        <w:jc w:val="both"/>
        <w:rPr>
          <w:sz w:val="24"/>
        </w:rPr>
      </w:pPr>
      <w:r>
        <w:rPr>
          <w:sz w:val="24"/>
        </w:rPr>
        <w:t>возможность достижения обучающимися результатов освоения программы начального общего образования, требования к которым установлены ФГОС;</w:t>
      </w:r>
    </w:p>
    <w:p>
      <w:pPr>
        <w:pStyle w:val="ListParagraph"/>
        <w:numPr>
          <w:ilvl w:val="1"/>
          <w:numId w:val="11"/>
        </w:numPr>
        <w:tabs>
          <w:tab w:val="clear" w:pos="720"/>
          <w:tab w:val="left" w:pos="1962" w:leader="none"/>
        </w:tabs>
        <w:spacing w:lineRule="exact" w:line="273" w:before="0" w:after="0"/>
        <w:ind w:left="1962" w:right="0" w:hanging="265"/>
        <w:jc w:val="both"/>
        <w:rPr>
          <w:sz w:val="24"/>
        </w:rPr>
      </w:pPr>
      <w:r>
        <w:rPr>
          <w:spacing w:val="-2"/>
          <w:sz w:val="24"/>
        </w:rPr>
        <w:t>соблюдение:</w:t>
      </w:r>
    </w:p>
    <w:p>
      <w:pPr>
        <w:pStyle w:val="ListParagraph"/>
        <w:numPr>
          <w:ilvl w:val="2"/>
          <w:numId w:val="11"/>
        </w:numPr>
        <w:tabs>
          <w:tab w:val="clear" w:pos="720"/>
          <w:tab w:val="left" w:pos="2419" w:leader="none"/>
        </w:tabs>
        <w:spacing w:lineRule="exact" w:line="290" w:before="0" w:after="0"/>
        <w:ind w:left="2419" w:right="0" w:hanging="362"/>
        <w:jc w:val="both"/>
        <w:rPr>
          <w:sz w:val="24"/>
        </w:rPr>
      </w:pPr>
      <w:r>
        <w:rPr>
          <w:sz w:val="24"/>
        </w:rPr>
        <w:t>Гигиенических</w:t>
      </w:r>
      <w:r>
        <w:rPr>
          <w:spacing w:val="-13"/>
          <w:sz w:val="24"/>
        </w:rPr>
        <w:t xml:space="preserve"> </w:t>
      </w:r>
      <w:r>
        <w:rPr>
          <w:sz w:val="24"/>
        </w:rPr>
        <w:t>нормативов</w:t>
      </w:r>
      <w:r>
        <w:rPr>
          <w:spacing w:val="-14"/>
          <w:sz w:val="24"/>
        </w:rPr>
        <w:t xml:space="preserve"> </w:t>
      </w:r>
      <w:r>
        <w:rPr>
          <w:sz w:val="24"/>
        </w:rPr>
        <w:t>и</w:t>
      </w:r>
      <w:r>
        <w:rPr>
          <w:spacing w:val="-9"/>
          <w:sz w:val="24"/>
        </w:rPr>
        <w:t xml:space="preserve"> </w:t>
      </w:r>
      <w:r>
        <w:rPr>
          <w:sz w:val="24"/>
        </w:rPr>
        <w:t>Санитарно-эпидемиологических</w:t>
      </w:r>
      <w:r>
        <w:rPr>
          <w:spacing w:val="-11"/>
          <w:sz w:val="24"/>
        </w:rPr>
        <w:t xml:space="preserve"> </w:t>
      </w:r>
      <w:r>
        <w:rPr>
          <w:spacing w:val="-2"/>
          <w:sz w:val="24"/>
        </w:rPr>
        <w:t>требований;</w:t>
      </w:r>
    </w:p>
    <w:p>
      <w:pPr>
        <w:pStyle w:val="ListParagraph"/>
        <w:numPr>
          <w:ilvl w:val="2"/>
          <w:numId w:val="11"/>
        </w:numPr>
        <w:tabs>
          <w:tab w:val="clear" w:pos="720"/>
          <w:tab w:val="left" w:pos="2420" w:leader="none"/>
        </w:tabs>
        <w:spacing w:lineRule="auto" w:line="235" w:before="1" w:after="0"/>
        <w:ind w:left="2420" w:right="844" w:hanging="360"/>
        <w:jc w:val="both"/>
        <w:rPr>
          <w:sz w:val="24"/>
        </w:rPr>
      </w:pPr>
      <w:r>
        <w:rPr>
          <w:sz w:val="24"/>
        </w:rPr>
        <w:t xml:space="preserve">социально-бытовых условий для обучающихся, включающих организацию питьевого режима и наличие оборудованных помещений для организации </w:t>
      </w:r>
      <w:r>
        <w:rPr>
          <w:spacing w:val="-2"/>
          <w:sz w:val="24"/>
        </w:rPr>
        <w:t>питания;</w:t>
      </w:r>
    </w:p>
    <w:p>
      <w:pPr>
        <w:pStyle w:val="ListParagraph"/>
        <w:numPr>
          <w:ilvl w:val="2"/>
          <w:numId w:val="11"/>
        </w:numPr>
        <w:tabs>
          <w:tab w:val="clear" w:pos="720"/>
          <w:tab w:val="left" w:pos="2420" w:leader="none"/>
        </w:tabs>
        <w:spacing w:lineRule="auto" w:line="240" w:before="2" w:after="0"/>
        <w:ind w:left="2420" w:right="835" w:hanging="360"/>
        <w:jc w:val="both"/>
        <w:rPr>
          <w:sz w:val="24"/>
        </w:rPr>
      </w:pPr>
      <w:r>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pPr>
        <w:pStyle w:val="ListParagraph"/>
        <w:numPr>
          <w:ilvl w:val="2"/>
          <w:numId w:val="11"/>
        </w:numPr>
        <w:tabs>
          <w:tab w:val="clear" w:pos="720"/>
          <w:tab w:val="left" w:pos="2419" w:leader="none"/>
        </w:tabs>
        <w:spacing w:lineRule="exact" w:line="293" w:before="0" w:after="0"/>
        <w:ind w:left="2419" w:right="0" w:hanging="362"/>
        <w:jc w:val="both"/>
        <w:rPr>
          <w:sz w:val="24"/>
        </w:rPr>
      </w:pPr>
      <w:r>
        <w:rPr>
          <w:sz w:val="24"/>
        </w:rPr>
        <w:t>требований</w:t>
      </w:r>
      <w:r>
        <w:rPr>
          <w:spacing w:val="-8"/>
          <w:sz w:val="24"/>
        </w:rPr>
        <w:t xml:space="preserve"> </w:t>
      </w:r>
      <w:r>
        <w:rPr>
          <w:sz w:val="24"/>
        </w:rPr>
        <w:t>пожарной</w:t>
      </w:r>
      <w:r>
        <w:rPr>
          <w:spacing w:val="-8"/>
          <w:sz w:val="24"/>
        </w:rPr>
        <w:t xml:space="preserve"> </w:t>
      </w:r>
      <w:r>
        <w:rPr>
          <w:sz w:val="24"/>
        </w:rPr>
        <w:t>безопасности</w:t>
      </w:r>
      <w:r>
        <w:rPr>
          <w:spacing w:val="-3"/>
          <w:sz w:val="24"/>
        </w:rPr>
        <w:t xml:space="preserve"> </w:t>
      </w:r>
      <w:r>
        <w:rPr>
          <w:sz w:val="24"/>
        </w:rPr>
        <w:t>и</w:t>
      </w:r>
      <w:r>
        <w:rPr>
          <w:spacing w:val="-7"/>
          <w:sz w:val="24"/>
        </w:rPr>
        <w:t xml:space="preserve"> </w:t>
      </w:r>
      <w:r>
        <w:rPr>
          <w:spacing w:val="-2"/>
          <w:sz w:val="24"/>
        </w:rPr>
        <w:t>электробезопасности;</w:t>
      </w:r>
    </w:p>
    <w:p>
      <w:pPr>
        <w:pStyle w:val="ListParagraph"/>
        <w:numPr>
          <w:ilvl w:val="2"/>
          <w:numId w:val="11"/>
        </w:numPr>
        <w:tabs>
          <w:tab w:val="clear" w:pos="720"/>
          <w:tab w:val="left" w:pos="2419" w:leader="none"/>
        </w:tabs>
        <w:spacing w:lineRule="exact" w:line="292" w:before="1" w:after="0"/>
        <w:ind w:left="2419" w:right="0" w:hanging="362"/>
        <w:jc w:val="both"/>
        <w:rPr>
          <w:sz w:val="24"/>
        </w:rPr>
      </w:pPr>
      <w:r>
        <w:rPr>
          <w:sz w:val="24"/>
        </w:rPr>
        <w:t>требований</w:t>
      </w:r>
      <w:r>
        <w:rPr>
          <w:spacing w:val="-10"/>
          <w:sz w:val="24"/>
        </w:rPr>
        <w:t xml:space="preserve"> </w:t>
      </w:r>
      <w:r>
        <w:rPr>
          <w:sz w:val="24"/>
        </w:rPr>
        <w:t>охраны</w:t>
      </w:r>
      <w:r>
        <w:rPr>
          <w:spacing w:val="-2"/>
          <w:sz w:val="24"/>
        </w:rPr>
        <w:t xml:space="preserve"> труда;</w:t>
      </w:r>
    </w:p>
    <w:p>
      <w:pPr>
        <w:pStyle w:val="ListParagraph"/>
        <w:numPr>
          <w:ilvl w:val="2"/>
          <w:numId w:val="11"/>
        </w:numPr>
        <w:tabs>
          <w:tab w:val="clear" w:pos="720"/>
          <w:tab w:val="left" w:pos="2420" w:leader="none"/>
        </w:tabs>
        <w:spacing w:lineRule="auto" w:line="235" w:before="1" w:after="0"/>
        <w:ind w:left="2420" w:right="861" w:hanging="360"/>
        <w:jc w:val="both"/>
        <w:rPr>
          <w:sz w:val="24"/>
        </w:rPr>
      </w:pPr>
      <w:r>
        <w:rPr>
          <w:sz w:val="24"/>
        </w:rPr>
        <w:t>сроков и объемов текущего и капитального ремонта зданий и сооружений, благоустройства территории.</w:t>
      </w:r>
    </w:p>
    <w:p>
      <w:pPr>
        <w:pStyle w:val="Style12"/>
        <w:spacing w:before="2" w:after="0"/>
        <w:ind w:left="1133" w:right="837" w:firstLine="563"/>
        <w:rPr/>
      </w:pPr>
      <w:r>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pPr>
        <w:pStyle w:val="Style12"/>
        <w:spacing w:before="1" w:after="0"/>
        <w:ind w:left="1133" w:right="839" w:firstLine="563"/>
        <w:rPr/>
      </w:pPr>
      <w:r>
        <w:rPr/>
        <w:t>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w:t>
      </w:r>
    </w:p>
    <w:p>
      <w:pPr>
        <w:sectPr>
          <w:type w:val="nextPage"/>
          <w:pgSz w:w="11906" w:h="16838"/>
          <w:pgMar w:left="566" w:right="0" w:gutter="0" w:header="0" w:top="1000" w:footer="0" w:bottom="280"/>
          <w:pgNumType w:fmt="decimal"/>
          <w:formProt w:val="false"/>
          <w:textDirection w:val="lrTb"/>
          <w:docGrid w:type="default" w:linePitch="100" w:charSpace="4096"/>
        </w:sectPr>
        <w:pStyle w:val="Normal"/>
        <w:spacing w:before="9" w:after="0"/>
        <w:ind w:left="1700" w:right="0" w:hanging="0"/>
        <w:jc w:val="both"/>
        <w:rPr>
          <w:b/>
          <w:i/>
          <w:i/>
          <w:sz w:val="24"/>
        </w:rPr>
      </w:pPr>
      <w:r>
        <w:rPr>
          <w:b/>
          <w:i/>
          <w:sz w:val="24"/>
        </w:rPr>
        <w:t>Справка</w:t>
      </w:r>
      <w:r>
        <w:rPr>
          <w:b/>
          <w:i/>
          <w:spacing w:val="-4"/>
          <w:sz w:val="24"/>
        </w:rPr>
        <w:t xml:space="preserve"> </w:t>
      </w:r>
      <w:r>
        <w:rPr>
          <w:b/>
          <w:i/>
          <w:sz w:val="24"/>
        </w:rPr>
        <w:t>МТО</w:t>
      </w:r>
      <w:r>
        <w:rPr>
          <w:b/>
          <w:i/>
          <w:spacing w:val="-6"/>
          <w:sz w:val="24"/>
        </w:rPr>
        <w:t xml:space="preserve"> </w:t>
      </w:r>
      <w:r>
        <w:rPr>
          <w:b/>
          <w:i/>
          <w:sz w:val="24"/>
        </w:rPr>
        <w:t>является</w:t>
      </w:r>
      <w:r>
        <w:rPr>
          <w:b/>
          <w:i/>
          <w:spacing w:val="-3"/>
          <w:sz w:val="24"/>
        </w:rPr>
        <w:t xml:space="preserve"> </w:t>
      </w:r>
      <w:r>
        <w:rPr>
          <w:b/>
          <w:i/>
          <w:sz w:val="24"/>
        </w:rPr>
        <w:t>Приложением</w:t>
      </w:r>
      <w:r>
        <w:rPr>
          <w:b/>
          <w:i/>
          <w:spacing w:val="-2"/>
          <w:sz w:val="24"/>
        </w:rPr>
        <w:t xml:space="preserve"> </w:t>
      </w:r>
      <w:r>
        <w:rPr>
          <w:b/>
          <w:i/>
          <w:sz w:val="24"/>
        </w:rPr>
        <w:t>к</w:t>
      </w:r>
      <w:r>
        <w:rPr>
          <w:b/>
          <w:i/>
          <w:spacing w:val="-11"/>
          <w:sz w:val="24"/>
        </w:rPr>
        <w:t xml:space="preserve"> </w:t>
      </w:r>
      <w:r>
        <w:rPr>
          <w:b/>
          <w:i/>
          <w:sz w:val="24"/>
        </w:rPr>
        <w:t>ООП.</w:t>
      </w:r>
      <w:r>
        <w:rPr>
          <w:b/>
          <w:i/>
          <w:spacing w:val="4"/>
          <w:sz w:val="24"/>
        </w:rPr>
        <w:t xml:space="preserve"> </w:t>
      </w:r>
      <w:r>
        <w:rPr>
          <w:b/>
          <w:i/>
          <w:sz w:val="24"/>
        </w:rPr>
        <w:t>(приложение</w:t>
      </w:r>
      <w:r>
        <w:rPr>
          <w:b/>
          <w:i/>
          <w:spacing w:val="-3"/>
          <w:sz w:val="24"/>
        </w:rPr>
        <w:t xml:space="preserve"> </w:t>
      </w:r>
      <w:r>
        <w:rPr>
          <w:b/>
          <w:i/>
          <w:sz w:val="24"/>
        </w:rPr>
        <w:t>№</w:t>
      </w:r>
      <w:r>
        <w:rPr>
          <w:b/>
          <w:i/>
          <w:spacing w:val="-6"/>
          <w:sz w:val="24"/>
        </w:rPr>
        <w:t xml:space="preserve"> </w:t>
      </w:r>
      <w:r>
        <w:rPr>
          <w:b/>
          <w:i/>
          <w:spacing w:val="-5"/>
          <w:sz w:val="24"/>
        </w:rPr>
        <w:t>7)</w:t>
      </w:r>
    </w:p>
    <w:p>
      <w:pPr>
        <w:pStyle w:val="2"/>
        <w:spacing w:before="76" w:after="0"/>
        <w:ind w:left="843" w:right="0" w:hanging="0"/>
        <w:jc w:val="center"/>
        <w:rPr/>
      </w:pPr>
      <w:r>
        <w:rPr/>
        <w:t>Учебно-методические</w:t>
      </w:r>
      <w:r>
        <w:rPr>
          <w:spacing w:val="-6"/>
        </w:rPr>
        <w:t xml:space="preserve"> </w:t>
      </w:r>
      <w:r>
        <w:rPr/>
        <w:t>условия,</w:t>
      </w:r>
      <w:r>
        <w:rPr>
          <w:spacing w:val="-4"/>
        </w:rPr>
        <w:t xml:space="preserve"> </w:t>
      </w:r>
      <w:r>
        <w:rPr/>
        <w:t>в</w:t>
      </w:r>
      <w:r>
        <w:rPr>
          <w:spacing w:val="-9"/>
        </w:rPr>
        <w:t xml:space="preserve"> </w:t>
      </w:r>
      <w:r>
        <w:rPr/>
        <w:t>том</w:t>
      </w:r>
      <w:r>
        <w:rPr>
          <w:spacing w:val="-4"/>
        </w:rPr>
        <w:t xml:space="preserve"> </w:t>
      </w:r>
      <w:r>
        <w:rPr/>
        <w:t>числе</w:t>
      </w:r>
      <w:r>
        <w:rPr>
          <w:spacing w:val="-8"/>
        </w:rPr>
        <w:t xml:space="preserve"> </w:t>
      </w:r>
      <w:r>
        <w:rPr/>
        <w:t>условия</w:t>
      </w:r>
      <w:r>
        <w:rPr>
          <w:spacing w:val="-1"/>
        </w:rPr>
        <w:t xml:space="preserve"> </w:t>
      </w:r>
      <w:r>
        <w:rPr>
          <w:spacing w:val="-2"/>
        </w:rPr>
        <w:t>информационного</w:t>
      </w:r>
    </w:p>
    <w:p>
      <w:pPr>
        <w:pStyle w:val="Normal"/>
        <w:spacing w:lineRule="exact" w:line="274" w:before="0" w:after="0"/>
        <w:ind w:left="843" w:right="560" w:hanging="0"/>
        <w:jc w:val="center"/>
        <w:rPr>
          <w:b/>
          <w:sz w:val="24"/>
        </w:rPr>
      </w:pPr>
      <w:r>
        <w:rPr>
          <w:b/>
          <w:spacing w:val="-2"/>
          <w:sz w:val="24"/>
        </w:rPr>
        <w:t>обеспечения.</w:t>
      </w:r>
    </w:p>
    <w:p>
      <w:pPr>
        <w:pStyle w:val="Style12"/>
        <w:ind w:left="1133" w:right="837" w:firstLine="563"/>
        <w:rPr/>
      </w:pPr>
      <w:r>
        <w:rP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w:t>
      </w:r>
    </w:p>
    <w:p>
      <w:pPr>
        <w:pStyle w:val="Style12"/>
        <w:ind w:left="1133" w:right="849" w:firstLine="563"/>
        <w:rPr/>
      </w:pPr>
      <w:r>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pPr>
        <w:pStyle w:val="Style12"/>
        <w:ind w:left="1133" w:right="838" w:firstLine="563"/>
        <w:rPr/>
      </w:pPr>
      <w:r>
        <w:rPr/>
        <w:t>Библиотека укомплектована печатными образовательными ресурсами и ЭОР</w:t>
      </w:r>
      <w:r>
        <w:rPr>
          <w:spacing w:val="-1"/>
        </w:rPr>
        <w:t xml:space="preserve"> </w:t>
      </w:r>
      <w:r>
        <w:rPr/>
        <w:t>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pPr>
        <w:pStyle w:val="Style12"/>
        <w:spacing w:before="73" w:after="0"/>
        <w:ind w:left="0" w:right="0" w:hanging="0"/>
        <w:jc w:val="left"/>
        <w:rPr/>
      </w:pPr>
      <w:r>
        <w:rPr/>
      </w:r>
    </w:p>
    <w:p>
      <w:pPr>
        <w:pStyle w:val="Normal"/>
        <w:spacing w:lineRule="auto" w:line="240" w:before="0" w:after="0"/>
        <w:ind w:left="1133" w:right="0" w:firstLine="705"/>
        <w:jc w:val="left"/>
        <w:rPr>
          <w:b/>
          <w:i/>
          <w:i/>
          <w:sz w:val="24"/>
        </w:rPr>
      </w:pPr>
      <w:r>
        <w:rPr>
          <w:b/>
          <w:i/>
          <w:sz w:val="24"/>
        </w:rPr>
        <w:t>Перечень</w:t>
      </w:r>
      <w:r>
        <w:rPr>
          <w:b/>
          <w:i/>
          <w:spacing w:val="40"/>
          <w:sz w:val="24"/>
        </w:rPr>
        <w:t xml:space="preserve"> </w:t>
      </w:r>
      <w:r>
        <w:rPr>
          <w:b/>
          <w:i/>
          <w:sz w:val="24"/>
        </w:rPr>
        <w:t>учебников</w:t>
      </w:r>
      <w:r>
        <w:rPr>
          <w:b/>
          <w:i/>
          <w:spacing w:val="40"/>
          <w:sz w:val="24"/>
        </w:rPr>
        <w:t xml:space="preserve"> </w:t>
      </w:r>
      <w:r>
        <w:rPr>
          <w:b/>
          <w:i/>
          <w:sz w:val="24"/>
        </w:rPr>
        <w:t>и</w:t>
      </w:r>
      <w:r>
        <w:rPr>
          <w:b/>
          <w:i/>
          <w:spacing w:val="40"/>
          <w:sz w:val="24"/>
        </w:rPr>
        <w:t xml:space="preserve"> </w:t>
      </w:r>
      <w:r>
        <w:rPr>
          <w:b/>
          <w:i/>
          <w:sz w:val="24"/>
        </w:rPr>
        <w:t>учебных</w:t>
      </w:r>
      <w:r>
        <w:rPr>
          <w:b/>
          <w:i/>
          <w:spacing w:val="40"/>
          <w:sz w:val="24"/>
        </w:rPr>
        <w:t xml:space="preserve"> </w:t>
      </w:r>
      <w:r>
        <w:rPr>
          <w:b/>
          <w:i/>
          <w:sz w:val="24"/>
        </w:rPr>
        <w:t>пособий</w:t>
      </w:r>
      <w:r>
        <w:rPr>
          <w:b/>
          <w:i/>
          <w:spacing w:val="40"/>
          <w:sz w:val="24"/>
        </w:rPr>
        <w:t xml:space="preserve"> </w:t>
      </w:r>
      <w:r>
        <w:rPr>
          <w:b/>
          <w:i/>
          <w:sz w:val="24"/>
        </w:rPr>
        <w:t>для</w:t>
      </w:r>
      <w:r>
        <w:rPr>
          <w:b/>
          <w:i/>
          <w:spacing w:val="40"/>
          <w:sz w:val="24"/>
        </w:rPr>
        <w:t xml:space="preserve"> </w:t>
      </w:r>
      <w:r>
        <w:rPr>
          <w:b/>
          <w:i/>
          <w:sz w:val="24"/>
        </w:rPr>
        <w:t>реализации</w:t>
      </w:r>
      <w:r>
        <w:rPr>
          <w:b/>
          <w:i/>
          <w:spacing w:val="40"/>
          <w:sz w:val="24"/>
        </w:rPr>
        <w:t xml:space="preserve"> </w:t>
      </w:r>
      <w:r>
        <w:rPr>
          <w:b/>
          <w:i/>
          <w:sz w:val="24"/>
        </w:rPr>
        <w:t>программы</w:t>
      </w:r>
      <w:r>
        <w:rPr>
          <w:b/>
          <w:i/>
          <w:spacing w:val="40"/>
          <w:sz w:val="24"/>
        </w:rPr>
        <w:t xml:space="preserve"> </w:t>
      </w:r>
      <w:r>
        <w:rPr>
          <w:b/>
          <w:i/>
          <w:sz w:val="24"/>
        </w:rPr>
        <w:t>является Приложением к ООП.</w:t>
      </w:r>
    </w:p>
    <w:p>
      <w:pPr>
        <w:pStyle w:val="Normal"/>
        <w:spacing w:lineRule="exact" w:line="271" w:before="0" w:after="0"/>
        <w:ind w:left="1700" w:right="0" w:hanging="0"/>
        <w:jc w:val="left"/>
        <w:rPr>
          <w:b/>
          <w:i/>
          <w:i/>
          <w:sz w:val="24"/>
        </w:rPr>
      </w:pPr>
      <w:r>
        <w:rPr>
          <w:b/>
          <w:i/>
          <w:sz w:val="24"/>
        </w:rPr>
        <w:t>Список</w:t>
      </w:r>
      <w:r>
        <w:rPr>
          <w:b/>
          <w:i/>
          <w:spacing w:val="18"/>
          <w:sz w:val="24"/>
        </w:rPr>
        <w:t xml:space="preserve"> </w:t>
      </w:r>
      <w:r>
        <w:rPr>
          <w:b/>
          <w:i/>
          <w:sz w:val="24"/>
        </w:rPr>
        <w:t>фонда</w:t>
      </w:r>
      <w:r>
        <w:rPr>
          <w:b/>
          <w:i/>
          <w:spacing w:val="17"/>
          <w:sz w:val="24"/>
        </w:rPr>
        <w:t xml:space="preserve"> </w:t>
      </w:r>
      <w:r>
        <w:rPr>
          <w:b/>
          <w:i/>
          <w:sz w:val="24"/>
        </w:rPr>
        <w:t>библиотеки</w:t>
      </w:r>
      <w:r>
        <w:rPr>
          <w:b/>
          <w:i/>
          <w:spacing w:val="12"/>
          <w:sz w:val="24"/>
        </w:rPr>
        <w:t xml:space="preserve"> </w:t>
      </w:r>
      <w:r>
        <w:rPr>
          <w:b/>
          <w:i/>
          <w:sz w:val="24"/>
        </w:rPr>
        <w:t>также</w:t>
      </w:r>
      <w:r>
        <w:rPr>
          <w:b/>
          <w:i/>
          <w:spacing w:val="16"/>
          <w:sz w:val="24"/>
        </w:rPr>
        <w:t xml:space="preserve"> </w:t>
      </w:r>
      <w:r>
        <w:rPr>
          <w:b/>
          <w:i/>
          <w:sz w:val="24"/>
        </w:rPr>
        <w:t>является</w:t>
      </w:r>
      <w:r>
        <w:rPr>
          <w:b/>
          <w:i/>
          <w:spacing w:val="15"/>
          <w:sz w:val="24"/>
        </w:rPr>
        <w:t xml:space="preserve"> </w:t>
      </w:r>
      <w:r>
        <w:rPr>
          <w:b/>
          <w:i/>
          <w:sz w:val="24"/>
        </w:rPr>
        <w:t>Приложением</w:t>
      </w:r>
      <w:r>
        <w:rPr>
          <w:b/>
          <w:i/>
          <w:spacing w:val="16"/>
          <w:sz w:val="24"/>
        </w:rPr>
        <w:t xml:space="preserve"> </w:t>
      </w:r>
      <w:r>
        <w:rPr>
          <w:b/>
          <w:i/>
          <w:sz w:val="24"/>
        </w:rPr>
        <w:t>к</w:t>
      </w:r>
      <w:r>
        <w:rPr>
          <w:b/>
          <w:i/>
          <w:spacing w:val="21"/>
          <w:sz w:val="24"/>
        </w:rPr>
        <w:t xml:space="preserve"> </w:t>
      </w:r>
      <w:r>
        <w:rPr>
          <w:b/>
          <w:i/>
          <w:sz w:val="24"/>
        </w:rPr>
        <w:t>ООП</w:t>
      </w:r>
      <w:r>
        <w:rPr>
          <w:b/>
          <w:i/>
          <w:spacing w:val="20"/>
          <w:sz w:val="24"/>
        </w:rPr>
        <w:t xml:space="preserve"> </w:t>
      </w:r>
      <w:r>
        <w:rPr>
          <w:b/>
          <w:i/>
          <w:spacing w:val="-2"/>
          <w:sz w:val="24"/>
        </w:rPr>
        <w:t>(приложение</w:t>
      </w:r>
    </w:p>
    <w:p>
      <w:pPr>
        <w:pStyle w:val="Normal"/>
        <w:spacing w:before="0" w:after="0"/>
        <w:ind w:left="1133" w:right="0" w:hanging="0"/>
        <w:jc w:val="left"/>
        <w:rPr>
          <w:b/>
          <w:i/>
          <w:i/>
          <w:sz w:val="24"/>
        </w:rPr>
      </w:pPr>
      <w:r>
        <w:rPr>
          <w:b/>
          <w:i/>
          <w:sz w:val="24"/>
        </w:rPr>
        <w:t>№</w:t>
      </w:r>
      <w:r>
        <w:rPr>
          <w:b/>
          <w:i/>
          <w:spacing w:val="3"/>
          <w:sz w:val="24"/>
        </w:rPr>
        <w:t xml:space="preserve"> </w:t>
      </w:r>
      <w:r>
        <w:rPr>
          <w:b/>
          <w:i/>
          <w:spacing w:val="-5"/>
          <w:sz w:val="24"/>
        </w:rPr>
        <w:t>8)</w:t>
      </w:r>
    </w:p>
    <w:p>
      <w:pPr>
        <w:pStyle w:val="Style12"/>
        <w:spacing w:lineRule="auto" w:line="235" w:before="269" w:after="0"/>
        <w:ind w:left="4014" w:right="1362" w:hanging="2137"/>
        <w:rPr/>
      </w:pPr>
      <w:r>
        <w:rPr/>
        <w:t>Характеристика</w:t>
      </w:r>
      <w:r>
        <w:rPr>
          <w:spacing w:val="-2"/>
        </w:rPr>
        <w:t xml:space="preserve"> </w:t>
      </w:r>
      <w:r>
        <w:rPr/>
        <w:t>условий</w:t>
      </w:r>
      <w:r>
        <w:rPr>
          <w:spacing w:val="-2"/>
        </w:rPr>
        <w:t xml:space="preserve"> </w:t>
      </w:r>
      <w:r>
        <w:rPr/>
        <w:t>реализации</w:t>
      </w:r>
      <w:r>
        <w:rPr>
          <w:spacing w:val="-2"/>
        </w:rPr>
        <w:t xml:space="preserve"> </w:t>
      </w:r>
      <w:r>
        <w:rPr/>
        <w:t>требований</w:t>
      </w:r>
      <w:r>
        <w:rPr>
          <w:spacing w:val="-2"/>
        </w:rPr>
        <w:t xml:space="preserve"> </w:t>
      </w:r>
      <w:r>
        <w:rPr/>
        <w:t>к</w:t>
      </w:r>
      <w:r>
        <w:rPr>
          <w:spacing w:val="-5"/>
        </w:rPr>
        <w:t xml:space="preserve"> </w:t>
      </w:r>
      <w:r>
        <w:rPr/>
        <w:t>психолого-педагогическим, кадровым и финансовым условиям</w:t>
      </w:r>
    </w:p>
    <w:p>
      <w:pPr>
        <w:pStyle w:val="2"/>
        <w:spacing w:lineRule="auto" w:line="235" w:before="17" w:after="0"/>
        <w:ind w:left="2511" w:right="1556" w:hanging="101"/>
        <w:rPr/>
      </w:pPr>
      <w:r>
        <w:rPr/>
        <w:t>Описание</w:t>
      </w:r>
      <w:r>
        <w:rPr>
          <w:spacing w:val="-7"/>
        </w:rPr>
        <w:t xml:space="preserve"> </w:t>
      </w:r>
      <w:r>
        <w:rPr/>
        <w:t>психолого-педагогических</w:t>
      </w:r>
      <w:r>
        <w:rPr>
          <w:spacing w:val="-6"/>
        </w:rPr>
        <w:t xml:space="preserve"> </w:t>
      </w:r>
      <w:r>
        <w:rPr/>
        <w:t>условий</w:t>
      </w:r>
      <w:r>
        <w:rPr>
          <w:spacing w:val="-6"/>
        </w:rPr>
        <w:t xml:space="preserve"> </w:t>
      </w:r>
      <w:r>
        <w:rPr/>
        <w:t>реализации</w:t>
      </w:r>
      <w:r>
        <w:rPr>
          <w:spacing w:val="-6"/>
        </w:rPr>
        <w:t xml:space="preserve"> </w:t>
      </w:r>
      <w:r>
        <w:rPr/>
        <w:t>основной образовательной программы основного общего образования</w:t>
      </w:r>
    </w:p>
    <w:p>
      <w:pPr>
        <w:pStyle w:val="Style12"/>
        <w:spacing w:lineRule="auto" w:line="235"/>
        <w:ind w:left="1133" w:right="852" w:firstLine="563"/>
        <w:rPr/>
      </w:pPr>
      <w:r>
        <w:rPr/>
        <w:t>Психолого-педагогические условия реализации программы начального общего образования обеспечивают:</w:t>
      </w:r>
    </w:p>
    <w:p>
      <w:pPr>
        <w:pStyle w:val="ListParagraph"/>
        <w:numPr>
          <w:ilvl w:val="0"/>
          <w:numId w:val="2"/>
        </w:numPr>
        <w:tabs>
          <w:tab w:val="clear" w:pos="720"/>
          <w:tab w:val="left" w:pos="1985" w:leader="none"/>
        </w:tabs>
        <w:spacing w:lineRule="auto" w:line="240" w:before="0" w:after="0"/>
        <w:ind w:left="1133" w:right="852" w:firstLine="563"/>
        <w:jc w:val="both"/>
        <w:rPr>
          <w:sz w:val="24"/>
        </w:rPr>
      </w:pPr>
      <w:r>
        <w:rPr>
          <w:sz w:val="24"/>
        </w:rPr>
        <w:t>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pPr>
        <w:pStyle w:val="ListParagraph"/>
        <w:numPr>
          <w:ilvl w:val="0"/>
          <w:numId w:val="2"/>
        </w:numPr>
        <w:tabs>
          <w:tab w:val="clear" w:pos="720"/>
          <w:tab w:val="left" w:pos="1980" w:leader="none"/>
        </w:tabs>
        <w:spacing w:lineRule="auto" w:line="240" w:before="1" w:after="0"/>
        <w:ind w:left="1133" w:right="849" w:firstLine="563"/>
        <w:jc w:val="both"/>
        <w:rPr>
          <w:sz w:val="24"/>
        </w:rPr>
      </w:pPr>
      <w:r>
        <w:rPr>
          <w:sz w:val="24"/>
        </w:rPr>
        <w:t>социально-психологическую адаптацию обучающихся к условиям Организации с учетом</w:t>
      </w:r>
      <w:r>
        <w:rPr>
          <w:spacing w:val="-4"/>
          <w:sz w:val="24"/>
        </w:rPr>
        <w:t xml:space="preserve"> </w:t>
      </w:r>
      <w:r>
        <w:rPr>
          <w:sz w:val="24"/>
        </w:rPr>
        <w:t>специфики</w:t>
      </w:r>
      <w:r>
        <w:rPr>
          <w:spacing w:val="-5"/>
          <w:sz w:val="24"/>
        </w:rPr>
        <w:t xml:space="preserve"> </w:t>
      </w:r>
      <w:r>
        <w:rPr>
          <w:sz w:val="24"/>
        </w:rPr>
        <w:t>их</w:t>
      </w:r>
      <w:r>
        <w:rPr>
          <w:spacing w:val="-8"/>
          <w:sz w:val="24"/>
        </w:rPr>
        <w:t xml:space="preserve"> </w:t>
      </w:r>
      <w:r>
        <w:rPr>
          <w:sz w:val="24"/>
        </w:rPr>
        <w:t>возрастного</w:t>
      </w:r>
      <w:r>
        <w:rPr>
          <w:spacing w:val="-1"/>
          <w:sz w:val="24"/>
        </w:rPr>
        <w:t xml:space="preserve"> </w:t>
      </w:r>
      <w:r>
        <w:rPr>
          <w:sz w:val="24"/>
        </w:rPr>
        <w:t>психофизиологического</w:t>
      </w:r>
      <w:r>
        <w:rPr>
          <w:spacing w:val="-2"/>
          <w:sz w:val="24"/>
        </w:rPr>
        <w:t xml:space="preserve"> </w:t>
      </w:r>
      <w:r>
        <w:rPr>
          <w:sz w:val="24"/>
        </w:rPr>
        <w:t>развития,</w:t>
      </w:r>
      <w:r>
        <w:rPr>
          <w:spacing w:val="-7"/>
          <w:sz w:val="24"/>
        </w:rPr>
        <w:t xml:space="preserve"> </w:t>
      </w:r>
      <w:r>
        <w:rPr>
          <w:sz w:val="24"/>
        </w:rPr>
        <w:t>включая</w:t>
      </w:r>
      <w:r>
        <w:rPr>
          <w:spacing w:val="-9"/>
          <w:sz w:val="24"/>
        </w:rPr>
        <w:t xml:space="preserve"> </w:t>
      </w:r>
      <w:r>
        <w:rPr>
          <w:sz w:val="24"/>
        </w:rPr>
        <w:t>особенности адаптации к социальной среде;</w:t>
      </w:r>
    </w:p>
    <w:p>
      <w:pPr>
        <w:pStyle w:val="ListParagraph"/>
        <w:numPr>
          <w:ilvl w:val="0"/>
          <w:numId w:val="2"/>
        </w:numPr>
        <w:tabs>
          <w:tab w:val="clear" w:pos="720"/>
          <w:tab w:val="left" w:pos="1980" w:leader="none"/>
        </w:tabs>
        <w:spacing w:lineRule="auto" w:line="235" w:before="2" w:after="0"/>
        <w:ind w:left="1133" w:right="851" w:firstLine="563"/>
        <w:jc w:val="left"/>
        <w:rPr>
          <w:sz w:val="24"/>
        </w:rPr>
      </w:pPr>
      <w:r>
        <w:rPr>
          <w:sz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w:t>
      </w:r>
      <w:r>
        <w:rPr>
          <w:spacing w:val="-1"/>
          <w:sz w:val="24"/>
        </w:rPr>
        <w:t xml:space="preserve"> </w:t>
      </w:r>
      <w:r>
        <w:rPr>
          <w:sz w:val="24"/>
        </w:rPr>
        <w:t>обучающихся;</w:t>
      </w:r>
    </w:p>
    <w:p>
      <w:pPr>
        <w:pStyle w:val="ListParagraph"/>
        <w:numPr>
          <w:ilvl w:val="0"/>
          <w:numId w:val="2"/>
        </w:numPr>
        <w:tabs>
          <w:tab w:val="clear" w:pos="720"/>
          <w:tab w:val="left" w:pos="2071" w:leader="none"/>
        </w:tabs>
        <w:spacing w:lineRule="auto" w:line="235" w:before="4" w:after="0"/>
        <w:ind w:left="1133" w:right="848" w:firstLine="563"/>
        <w:jc w:val="left"/>
        <w:rPr>
          <w:sz w:val="24"/>
        </w:rPr>
      </w:pPr>
      <w:r>
        <w:rPr>
          <w:sz w:val="24"/>
        </w:rPr>
        <w:t>профилактику</w:t>
      </w:r>
      <w:r>
        <w:rPr>
          <w:spacing w:val="80"/>
          <w:sz w:val="24"/>
        </w:rPr>
        <w:t xml:space="preserve"> </w:t>
      </w:r>
      <w:r>
        <w:rPr>
          <w:sz w:val="24"/>
        </w:rPr>
        <w:t>формирования</w:t>
      </w:r>
      <w:r>
        <w:rPr>
          <w:spacing w:val="80"/>
          <w:sz w:val="24"/>
        </w:rPr>
        <w:t xml:space="preserve"> </w:t>
      </w:r>
      <w:r>
        <w:rPr>
          <w:sz w:val="24"/>
        </w:rPr>
        <w:t>у</w:t>
      </w:r>
      <w:r>
        <w:rPr>
          <w:spacing w:val="80"/>
          <w:sz w:val="24"/>
        </w:rPr>
        <w:t xml:space="preserve"> </w:t>
      </w:r>
      <w:r>
        <w:rPr>
          <w:sz w:val="24"/>
        </w:rPr>
        <w:t>обучающихся</w:t>
      </w:r>
      <w:r>
        <w:rPr>
          <w:spacing w:val="80"/>
          <w:sz w:val="24"/>
        </w:rPr>
        <w:t xml:space="preserve"> </w:t>
      </w:r>
      <w:r>
        <w:rPr>
          <w:sz w:val="24"/>
        </w:rPr>
        <w:t>девиантных</w:t>
      </w:r>
      <w:r>
        <w:rPr>
          <w:spacing w:val="80"/>
          <w:sz w:val="24"/>
        </w:rPr>
        <w:t xml:space="preserve"> </w:t>
      </w:r>
      <w:r>
        <w:rPr>
          <w:sz w:val="24"/>
        </w:rPr>
        <w:t>форм</w:t>
      </w:r>
      <w:r>
        <w:rPr>
          <w:spacing w:val="80"/>
          <w:sz w:val="24"/>
        </w:rPr>
        <w:t xml:space="preserve"> </w:t>
      </w:r>
      <w:r>
        <w:rPr>
          <w:sz w:val="24"/>
        </w:rPr>
        <w:t>поведения, агрессии и повышенной тревожности;</w:t>
      </w:r>
    </w:p>
    <w:p>
      <w:pPr>
        <w:pStyle w:val="ListParagraph"/>
        <w:numPr>
          <w:ilvl w:val="0"/>
          <w:numId w:val="2"/>
        </w:numPr>
        <w:tabs>
          <w:tab w:val="clear" w:pos="720"/>
          <w:tab w:val="left" w:pos="2023" w:leader="none"/>
        </w:tabs>
        <w:spacing w:lineRule="auto" w:line="235" w:before="7" w:after="0"/>
        <w:ind w:left="1133" w:right="837" w:firstLine="563"/>
        <w:jc w:val="left"/>
        <w:rPr>
          <w:sz w:val="24"/>
        </w:rPr>
      </w:pPr>
      <w:r>
        <w:rPr>
          <w:sz w:val="24"/>
        </w:rPr>
        <w:t>психолого-педагогическое</w:t>
      </w:r>
      <w:r>
        <w:rPr>
          <w:spacing w:val="40"/>
          <w:sz w:val="24"/>
        </w:rPr>
        <w:t xml:space="preserve"> </w:t>
      </w:r>
      <w:r>
        <w:rPr>
          <w:sz w:val="24"/>
        </w:rPr>
        <w:t>сопровождение</w:t>
      </w:r>
      <w:r>
        <w:rPr>
          <w:spacing w:val="40"/>
          <w:sz w:val="24"/>
        </w:rPr>
        <w:t xml:space="preserve"> </w:t>
      </w:r>
      <w:r>
        <w:rPr>
          <w:sz w:val="24"/>
        </w:rPr>
        <w:t>квалифицированным</w:t>
      </w:r>
      <w:r>
        <w:rPr>
          <w:spacing w:val="40"/>
          <w:sz w:val="24"/>
        </w:rPr>
        <w:t xml:space="preserve"> </w:t>
      </w:r>
      <w:r>
        <w:rPr>
          <w:sz w:val="24"/>
        </w:rPr>
        <w:t>специалистом</w:t>
      </w:r>
      <w:r>
        <w:rPr>
          <w:spacing w:val="40"/>
          <w:sz w:val="24"/>
        </w:rPr>
        <w:t xml:space="preserve"> </w:t>
      </w:r>
      <w:r>
        <w:rPr>
          <w:sz w:val="24"/>
        </w:rPr>
        <w:t>- педагогом-психологом участников образовательных отношений:</w:t>
      </w:r>
    </w:p>
    <w:p>
      <w:pPr>
        <w:pStyle w:val="ListParagraph"/>
        <w:numPr>
          <w:ilvl w:val="1"/>
          <w:numId w:val="2"/>
        </w:numPr>
        <w:tabs>
          <w:tab w:val="clear" w:pos="720"/>
          <w:tab w:val="left" w:pos="2419" w:leader="none"/>
        </w:tabs>
        <w:spacing w:lineRule="exact" w:line="292" w:before="9" w:after="0"/>
        <w:ind w:left="2419" w:right="0" w:hanging="362"/>
        <w:jc w:val="left"/>
        <w:rPr>
          <w:sz w:val="24"/>
        </w:rPr>
      </w:pPr>
      <w:r>
        <w:rPr>
          <w:sz w:val="24"/>
        </w:rPr>
        <w:t>формирование</w:t>
      </w:r>
      <w:r>
        <w:rPr>
          <w:spacing w:val="-13"/>
          <w:sz w:val="24"/>
        </w:rPr>
        <w:t xml:space="preserve"> </w:t>
      </w:r>
      <w:r>
        <w:rPr>
          <w:sz w:val="24"/>
        </w:rPr>
        <w:t>и</w:t>
      </w:r>
      <w:r>
        <w:rPr>
          <w:spacing w:val="-13"/>
          <w:sz w:val="24"/>
        </w:rPr>
        <w:t xml:space="preserve"> </w:t>
      </w:r>
      <w:r>
        <w:rPr>
          <w:sz w:val="24"/>
        </w:rPr>
        <w:t>развитие</w:t>
      </w:r>
      <w:r>
        <w:rPr>
          <w:spacing w:val="-10"/>
          <w:sz w:val="24"/>
        </w:rPr>
        <w:t xml:space="preserve"> </w:t>
      </w:r>
      <w:r>
        <w:rPr>
          <w:sz w:val="24"/>
        </w:rPr>
        <w:t>психолого-педагогической</w:t>
      </w:r>
      <w:r>
        <w:rPr>
          <w:spacing w:val="-7"/>
          <w:sz w:val="24"/>
        </w:rPr>
        <w:t xml:space="preserve"> </w:t>
      </w:r>
      <w:r>
        <w:rPr>
          <w:spacing w:val="-2"/>
          <w:sz w:val="24"/>
        </w:rPr>
        <w:t>компетентности;</w:t>
      </w:r>
    </w:p>
    <w:p>
      <w:pPr>
        <w:pStyle w:val="ListParagraph"/>
        <w:numPr>
          <w:ilvl w:val="1"/>
          <w:numId w:val="2"/>
        </w:numPr>
        <w:tabs>
          <w:tab w:val="clear" w:pos="720"/>
          <w:tab w:val="left" w:pos="2420" w:leader="none"/>
        </w:tabs>
        <w:spacing w:lineRule="auto" w:line="235" w:before="1" w:after="0"/>
        <w:ind w:left="2420" w:right="1237" w:hanging="360"/>
        <w:jc w:val="left"/>
        <w:rPr>
          <w:sz w:val="24"/>
        </w:rPr>
      </w:pPr>
      <w:r>
        <w:rPr>
          <w:sz w:val="24"/>
        </w:rPr>
        <w:t>сохранение и укрепление психологического</w:t>
      </w:r>
      <w:r>
        <w:rPr>
          <w:spacing w:val="-1"/>
          <w:sz w:val="24"/>
        </w:rPr>
        <w:t xml:space="preserve"> </w:t>
      </w:r>
      <w:r>
        <w:rPr>
          <w:sz w:val="24"/>
        </w:rPr>
        <w:t>благополучия и психического здоровья обучающихся;</w:t>
      </w:r>
    </w:p>
    <w:p>
      <w:pPr>
        <w:pStyle w:val="ListParagraph"/>
        <w:numPr>
          <w:ilvl w:val="1"/>
          <w:numId w:val="2"/>
        </w:numPr>
        <w:tabs>
          <w:tab w:val="clear" w:pos="720"/>
          <w:tab w:val="left" w:pos="2419" w:leader="none"/>
        </w:tabs>
        <w:spacing w:lineRule="exact" w:line="293" w:before="0" w:after="0"/>
        <w:ind w:left="2419" w:right="0" w:hanging="362"/>
        <w:jc w:val="left"/>
        <w:rPr>
          <w:sz w:val="24"/>
        </w:rPr>
      </w:pPr>
      <w:r>
        <w:rPr>
          <w:sz w:val="24"/>
        </w:rPr>
        <w:t>поддержка</w:t>
      </w:r>
      <w:r>
        <w:rPr>
          <w:spacing w:val="-11"/>
          <w:sz w:val="24"/>
        </w:rPr>
        <w:t xml:space="preserve"> </w:t>
      </w:r>
      <w:r>
        <w:rPr>
          <w:sz w:val="24"/>
        </w:rPr>
        <w:t>и</w:t>
      </w:r>
      <w:r>
        <w:rPr>
          <w:spacing w:val="-4"/>
          <w:sz w:val="24"/>
        </w:rPr>
        <w:t xml:space="preserve"> </w:t>
      </w:r>
      <w:r>
        <w:rPr>
          <w:sz w:val="24"/>
        </w:rPr>
        <w:t>сопровождение</w:t>
      </w:r>
      <w:r>
        <w:rPr>
          <w:spacing w:val="-13"/>
          <w:sz w:val="24"/>
        </w:rPr>
        <w:t xml:space="preserve"> </w:t>
      </w:r>
      <w:r>
        <w:rPr>
          <w:sz w:val="24"/>
        </w:rPr>
        <w:t>детско-родительских</w:t>
      </w:r>
      <w:r>
        <w:rPr>
          <w:spacing w:val="-9"/>
          <w:sz w:val="24"/>
        </w:rPr>
        <w:t xml:space="preserve"> </w:t>
      </w:r>
      <w:r>
        <w:rPr>
          <w:spacing w:val="-2"/>
          <w:sz w:val="24"/>
        </w:rPr>
        <w:t>отношений;</w:t>
      </w:r>
    </w:p>
    <w:p>
      <w:pPr>
        <w:pStyle w:val="ListParagraph"/>
        <w:numPr>
          <w:ilvl w:val="1"/>
          <w:numId w:val="2"/>
        </w:numPr>
        <w:tabs>
          <w:tab w:val="clear" w:pos="720"/>
          <w:tab w:val="left" w:pos="2419" w:leader="none"/>
        </w:tabs>
        <w:spacing w:lineRule="exact" w:line="293" w:before="0" w:after="0"/>
        <w:ind w:left="2419" w:right="0" w:hanging="362"/>
        <w:jc w:val="left"/>
        <w:rPr>
          <w:sz w:val="24"/>
        </w:rPr>
      </w:pPr>
      <w:r>
        <w:rPr>
          <w:sz w:val="24"/>
        </w:rPr>
        <w:t>формирование</w:t>
      </w:r>
      <w:r>
        <w:rPr>
          <w:spacing w:val="-7"/>
          <w:sz w:val="24"/>
        </w:rPr>
        <w:t xml:space="preserve"> </w:t>
      </w:r>
      <w:r>
        <w:rPr>
          <w:sz w:val="24"/>
        </w:rPr>
        <w:t>ценности</w:t>
      </w:r>
      <w:r>
        <w:rPr>
          <w:spacing w:val="-8"/>
          <w:sz w:val="24"/>
        </w:rPr>
        <w:t xml:space="preserve"> </w:t>
      </w:r>
      <w:r>
        <w:rPr>
          <w:sz w:val="24"/>
        </w:rPr>
        <w:t>здоровья</w:t>
      </w:r>
      <w:r>
        <w:rPr>
          <w:spacing w:val="-11"/>
          <w:sz w:val="24"/>
        </w:rPr>
        <w:t xml:space="preserve"> </w:t>
      </w:r>
      <w:r>
        <w:rPr>
          <w:sz w:val="24"/>
        </w:rPr>
        <w:t>и</w:t>
      </w:r>
      <w:r>
        <w:rPr>
          <w:spacing w:val="-4"/>
          <w:sz w:val="24"/>
        </w:rPr>
        <w:t xml:space="preserve"> </w:t>
      </w:r>
      <w:r>
        <w:rPr>
          <w:sz w:val="24"/>
        </w:rPr>
        <w:t>безопасного</w:t>
      </w:r>
      <w:r>
        <w:rPr>
          <w:spacing w:val="-11"/>
          <w:sz w:val="24"/>
        </w:rPr>
        <w:t xml:space="preserve"> </w:t>
      </w:r>
      <w:r>
        <w:rPr>
          <w:sz w:val="24"/>
        </w:rPr>
        <w:t>образа</w:t>
      </w:r>
      <w:r>
        <w:rPr>
          <w:spacing w:val="-8"/>
          <w:sz w:val="24"/>
        </w:rPr>
        <w:t xml:space="preserve"> </w:t>
      </w:r>
      <w:r>
        <w:rPr>
          <w:spacing w:val="-2"/>
          <w:sz w:val="24"/>
        </w:rPr>
        <w:t>жизни;</w:t>
      </w:r>
    </w:p>
    <w:p>
      <w:pPr>
        <w:pStyle w:val="ListParagraph"/>
        <w:numPr>
          <w:ilvl w:val="1"/>
          <w:numId w:val="2"/>
        </w:numPr>
        <w:tabs>
          <w:tab w:val="clear" w:pos="720"/>
          <w:tab w:val="left" w:pos="2420" w:leader="none"/>
        </w:tabs>
        <w:spacing w:lineRule="auto" w:line="235" w:before="4" w:after="0"/>
        <w:ind w:left="2420" w:right="1308" w:hanging="360"/>
        <w:jc w:val="left"/>
        <w:rPr>
          <w:sz w:val="24"/>
        </w:rPr>
      </w:pPr>
      <w:r>
        <w:rPr>
          <w:sz w:val="24"/>
        </w:rPr>
        <w:t>дифференциация</w:t>
      </w:r>
      <w:r>
        <w:rPr>
          <w:spacing w:val="40"/>
          <w:sz w:val="24"/>
        </w:rPr>
        <w:t xml:space="preserve"> </w:t>
      </w:r>
      <w:r>
        <w:rPr>
          <w:sz w:val="24"/>
        </w:rPr>
        <w:t>и</w:t>
      </w:r>
      <w:r>
        <w:rPr>
          <w:spacing w:val="36"/>
          <w:sz w:val="24"/>
        </w:rPr>
        <w:t xml:space="preserve"> </w:t>
      </w:r>
      <w:r>
        <w:rPr>
          <w:sz w:val="24"/>
        </w:rPr>
        <w:t>индивидуализация</w:t>
      </w:r>
      <w:r>
        <w:rPr>
          <w:spacing w:val="40"/>
          <w:sz w:val="24"/>
        </w:rPr>
        <w:t xml:space="preserve"> </w:t>
      </w:r>
      <w:r>
        <w:rPr>
          <w:sz w:val="24"/>
        </w:rPr>
        <w:t>обучения</w:t>
      </w:r>
      <w:r>
        <w:rPr>
          <w:spacing w:val="37"/>
          <w:sz w:val="24"/>
        </w:rPr>
        <w:t xml:space="preserve"> </w:t>
      </w:r>
      <w:r>
        <w:rPr>
          <w:sz w:val="24"/>
        </w:rPr>
        <w:t>и</w:t>
      </w:r>
      <w:r>
        <w:rPr>
          <w:spacing w:val="39"/>
          <w:sz w:val="24"/>
        </w:rPr>
        <w:t xml:space="preserve"> </w:t>
      </w:r>
      <w:r>
        <w:rPr>
          <w:sz w:val="24"/>
        </w:rPr>
        <w:t>воспитания</w:t>
      </w:r>
      <w:r>
        <w:rPr>
          <w:spacing w:val="36"/>
          <w:sz w:val="24"/>
        </w:rPr>
        <w:t xml:space="preserve"> </w:t>
      </w:r>
      <w:r>
        <w:rPr>
          <w:sz w:val="24"/>
        </w:rPr>
        <w:t>с</w:t>
      </w:r>
      <w:r>
        <w:rPr>
          <w:spacing w:val="40"/>
          <w:sz w:val="24"/>
        </w:rPr>
        <w:t xml:space="preserve"> </w:t>
      </w:r>
      <w:r>
        <w:rPr>
          <w:sz w:val="24"/>
        </w:rPr>
        <w:t>учетом особенностей когнитивного и эмоционального развития обучающихся;</w:t>
      </w:r>
    </w:p>
    <w:p>
      <w:pPr>
        <w:pStyle w:val="ListParagraph"/>
        <w:numPr>
          <w:ilvl w:val="1"/>
          <w:numId w:val="2"/>
        </w:numPr>
        <w:tabs>
          <w:tab w:val="clear" w:pos="720"/>
          <w:tab w:val="left" w:pos="2420" w:leader="none"/>
          <w:tab w:val="left" w:pos="3896" w:leader="none"/>
          <w:tab w:val="left" w:pos="5600" w:leader="none"/>
          <w:tab w:val="left" w:pos="5975" w:leader="none"/>
          <w:tab w:val="left" w:pos="7615" w:leader="none"/>
          <w:tab w:val="left" w:pos="9338" w:leader="none"/>
        </w:tabs>
        <w:spacing w:lineRule="auto" w:line="235" w:before="4" w:after="0"/>
        <w:ind w:left="2420" w:right="857" w:hanging="360"/>
        <w:jc w:val="left"/>
        <w:rPr>
          <w:sz w:val="24"/>
        </w:rPr>
      </w:pPr>
      <w:r>
        <w:rPr>
          <w:spacing w:val="-2"/>
          <w:sz w:val="24"/>
        </w:rPr>
        <w:t>мониторинг</w:t>
      </w:r>
      <w:r>
        <w:rPr>
          <w:sz w:val="24"/>
        </w:rPr>
        <w:tab/>
      </w:r>
      <w:r>
        <w:rPr>
          <w:spacing w:val="-2"/>
          <w:sz w:val="24"/>
        </w:rPr>
        <w:t>возможностей</w:t>
      </w:r>
      <w:r>
        <w:rPr>
          <w:sz w:val="24"/>
        </w:rPr>
        <w:tab/>
      </w:r>
      <w:r>
        <w:rPr>
          <w:spacing w:val="-10"/>
          <w:sz w:val="24"/>
        </w:rPr>
        <w:t>и</w:t>
      </w:r>
      <w:r>
        <w:rPr>
          <w:sz w:val="24"/>
        </w:rPr>
        <w:tab/>
      </w:r>
      <w:r>
        <w:rPr>
          <w:spacing w:val="-2"/>
          <w:sz w:val="24"/>
        </w:rPr>
        <w:t>способностей</w:t>
      </w:r>
      <w:r>
        <w:rPr>
          <w:sz w:val="24"/>
        </w:rPr>
        <w:tab/>
      </w:r>
      <w:r>
        <w:rPr>
          <w:spacing w:val="-2"/>
          <w:sz w:val="24"/>
        </w:rPr>
        <w:t>обучающихся,</w:t>
      </w:r>
      <w:r>
        <w:rPr>
          <w:sz w:val="24"/>
        </w:rPr>
        <w:tab/>
      </w:r>
      <w:r>
        <w:rPr>
          <w:spacing w:val="-2"/>
          <w:sz w:val="24"/>
        </w:rPr>
        <w:t xml:space="preserve">выявление, </w:t>
      </w:r>
      <w:r>
        <w:rPr>
          <w:sz w:val="24"/>
        </w:rPr>
        <w:t>поддержка и сопровождение одаренных детей;</w:t>
      </w:r>
    </w:p>
    <w:p>
      <w:pPr>
        <w:pStyle w:val="ListParagraph"/>
        <w:numPr>
          <w:ilvl w:val="1"/>
          <w:numId w:val="2"/>
        </w:numPr>
        <w:tabs>
          <w:tab w:val="clear" w:pos="720"/>
          <w:tab w:val="left" w:pos="2419" w:leader="none"/>
        </w:tabs>
        <w:spacing w:lineRule="exact" w:line="292" w:before="5" w:after="0"/>
        <w:ind w:left="2419" w:right="0" w:hanging="362"/>
        <w:jc w:val="left"/>
        <w:rPr>
          <w:sz w:val="24"/>
        </w:rPr>
      </w:pPr>
      <w:r>
        <w:rPr>
          <w:sz w:val="24"/>
        </w:rPr>
        <w:t>создание</w:t>
      </w:r>
      <w:r>
        <w:rPr>
          <w:spacing w:val="-11"/>
          <w:sz w:val="24"/>
        </w:rPr>
        <w:t xml:space="preserve"> </w:t>
      </w:r>
      <w:r>
        <w:rPr>
          <w:sz w:val="24"/>
        </w:rPr>
        <w:t>условий</w:t>
      </w:r>
      <w:r>
        <w:rPr>
          <w:spacing w:val="-13"/>
          <w:sz w:val="24"/>
        </w:rPr>
        <w:t xml:space="preserve"> </w:t>
      </w:r>
      <w:r>
        <w:rPr>
          <w:sz w:val="24"/>
        </w:rPr>
        <w:t>для</w:t>
      </w:r>
      <w:r>
        <w:rPr>
          <w:spacing w:val="-12"/>
          <w:sz w:val="24"/>
        </w:rPr>
        <w:t xml:space="preserve"> </w:t>
      </w:r>
      <w:r>
        <w:rPr>
          <w:sz w:val="24"/>
        </w:rPr>
        <w:t>последующего</w:t>
      </w:r>
      <w:r>
        <w:rPr>
          <w:spacing w:val="-6"/>
          <w:sz w:val="24"/>
        </w:rPr>
        <w:t xml:space="preserve"> </w:t>
      </w:r>
      <w:r>
        <w:rPr>
          <w:sz w:val="24"/>
        </w:rPr>
        <w:t>профессионального</w:t>
      </w:r>
      <w:r>
        <w:rPr>
          <w:spacing w:val="-7"/>
          <w:sz w:val="24"/>
        </w:rPr>
        <w:t xml:space="preserve"> </w:t>
      </w:r>
      <w:r>
        <w:rPr>
          <w:spacing w:val="-2"/>
          <w:sz w:val="24"/>
        </w:rPr>
        <w:t>самоопределения;</w:t>
      </w:r>
    </w:p>
    <w:p>
      <w:pPr>
        <w:sectPr>
          <w:type w:val="nextPage"/>
          <w:pgSz w:w="11906" w:h="16838"/>
          <w:pgMar w:left="566" w:right="0" w:gutter="0" w:header="0" w:top="1000" w:footer="0" w:bottom="280"/>
          <w:pgNumType w:fmt="decimal"/>
          <w:formProt w:val="false"/>
          <w:textDirection w:val="lrTb"/>
          <w:docGrid w:type="default" w:linePitch="100" w:charSpace="4096"/>
        </w:sectPr>
        <w:pStyle w:val="ListParagraph"/>
        <w:numPr>
          <w:ilvl w:val="1"/>
          <w:numId w:val="2"/>
        </w:numPr>
        <w:tabs>
          <w:tab w:val="clear" w:pos="720"/>
          <w:tab w:val="left" w:pos="2419" w:leader="none"/>
          <w:tab w:val="left" w:pos="4299" w:leader="none"/>
          <w:tab w:val="left" w:pos="6239" w:leader="none"/>
          <w:tab w:val="left" w:pos="8109" w:leader="none"/>
          <w:tab w:val="left" w:pos="9115" w:leader="none"/>
        </w:tabs>
        <w:spacing w:lineRule="exact" w:line="292" w:before="0" w:after="0"/>
        <w:ind w:left="2419" w:right="0" w:hanging="359"/>
        <w:jc w:val="left"/>
        <w:rPr>
          <w:sz w:val="24"/>
        </w:rPr>
      </w:pPr>
      <w:r>
        <w:rPr>
          <w:spacing w:val="-2"/>
          <w:sz w:val="24"/>
        </w:rPr>
        <w:t>сопровождение</w:t>
      </w:r>
      <w:r>
        <w:rPr>
          <w:sz w:val="24"/>
        </w:rPr>
        <w:tab/>
      </w:r>
      <w:r>
        <w:rPr>
          <w:spacing w:val="-2"/>
          <w:sz w:val="24"/>
        </w:rPr>
        <w:t>проектирования</w:t>
      </w:r>
      <w:r>
        <w:rPr>
          <w:sz w:val="24"/>
        </w:rPr>
        <w:tab/>
      </w:r>
      <w:r>
        <w:rPr>
          <w:spacing w:val="-2"/>
          <w:sz w:val="24"/>
        </w:rPr>
        <w:t>обучающимися</w:t>
      </w:r>
      <w:r>
        <w:rPr>
          <w:sz w:val="24"/>
        </w:rPr>
        <w:tab/>
      </w:r>
      <w:r>
        <w:rPr>
          <w:spacing w:val="-2"/>
          <w:sz w:val="24"/>
        </w:rPr>
        <w:t>планов</w:t>
      </w:r>
      <w:r>
        <w:rPr>
          <w:sz w:val="24"/>
        </w:rPr>
        <w:tab/>
      </w:r>
      <w:r>
        <w:rPr>
          <w:spacing w:val="-2"/>
          <w:sz w:val="24"/>
        </w:rPr>
        <w:t>продолжения</w:t>
      </w:r>
    </w:p>
    <w:p>
      <w:pPr>
        <w:pStyle w:val="Style12"/>
        <w:spacing w:before="71" w:after="0"/>
        <w:ind w:left="2420" w:right="0" w:hanging="360"/>
        <w:jc w:val="left"/>
        <w:rPr/>
      </w:pPr>
      <w:r>
        <w:rPr/>
        <w:t>образования</w:t>
      </w:r>
      <w:r>
        <w:rPr>
          <w:spacing w:val="-10"/>
        </w:rPr>
        <w:t xml:space="preserve"> </w:t>
      </w:r>
      <w:r>
        <w:rPr/>
        <w:t>и</w:t>
      </w:r>
      <w:r>
        <w:rPr>
          <w:spacing w:val="-5"/>
        </w:rPr>
        <w:t xml:space="preserve"> </w:t>
      </w:r>
      <w:r>
        <w:rPr/>
        <w:t>будущего</w:t>
      </w:r>
      <w:r>
        <w:rPr>
          <w:spacing w:val="2"/>
        </w:rPr>
        <w:t xml:space="preserve"> </w:t>
      </w:r>
      <w:r>
        <w:rPr/>
        <w:t>профессионального</w:t>
      </w:r>
      <w:r>
        <w:rPr>
          <w:spacing w:val="2"/>
        </w:rPr>
        <w:t xml:space="preserve"> </w:t>
      </w:r>
      <w:r>
        <w:rPr>
          <w:spacing w:val="-2"/>
        </w:rPr>
        <w:t>самоопределения;</w:t>
      </w:r>
    </w:p>
    <w:p>
      <w:pPr>
        <w:pStyle w:val="ListParagraph"/>
        <w:numPr>
          <w:ilvl w:val="1"/>
          <w:numId w:val="2"/>
        </w:numPr>
        <w:tabs>
          <w:tab w:val="clear" w:pos="720"/>
          <w:tab w:val="left" w:pos="2420" w:leader="none"/>
          <w:tab w:val="left" w:pos="4064" w:leader="none"/>
          <w:tab w:val="left" w:pos="5706" w:leader="none"/>
          <w:tab w:val="left" w:pos="6196" w:leader="none"/>
          <w:tab w:val="left" w:pos="8138" w:leader="none"/>
          <w:tab w:val="left" w:pos="9247" w:leader="none"/>
        </w:tabs>
        <w:spacing w:lineRule="auto" w:line="235" w:before="5" w:after="0"/>
        <w:ind w:left="2420" w:right="854" w:hanging="360"/>
        <w:jc w:val="left"/>
        <w:rPr>
          <w:sz w:val="24"/>
        </w:rPr>
      </w:pPr>
      <w:r>
        <w:rPr>
          <w:spacing w:val="-2"/>
          <w:sz w:val="24"/>
        </w:rPr>
        <w:t>обеспечение</w:t>
      </w:r>
      <w:r>
        <w:rPr>
          <w:sz w:val="24"/>
        </w:rPr>
        <w:tab/>
      </w:r>
      <w:r>
        <w:rPr>
          <w:spacing w:val="-2"/>
          <w:sz w:val="24"/>
        </w:rPr>
        <w:t>осознанного</w:t>
      </w:r>
      <w:r>
        <w:rPr>
          <w:sz w:val="24"/>
        </w:rPr>
        <w:tab/>
      </w:r>
      <w:r>
        <w:rPr>
          <w:spacing w:val="-10"/>
          <w:sz w:val="24"/>
        </w:rPr>
        <w:t>и</w:t>
      </w:r>
      <w:r>
        <w:rPr>
          <w:sz w:val="24"/>
        </w:rPr>
        <w:tab/>
      </w:r>
      <w:r>
        <w:rPr>
          <w:spacing w:val="-2"/>
          <w:sz w:val="24"/>
        </w:rPr>
        <w:t>ответственного</w:t>
      </w:r>
      <w:r>
        <w:rPr>
          <w:sz w:val="24"/>
        </w:rPr>
        <w:tab/>
      </w:r>
      <w:r>
        <w:rPr>
          <w:spacing w:val="-2"/>
          <w:sz w:val="24"/>
        </w:rPr>
        <w:t>выбора</w:t>
      </w:r>
      <w:r>
        <w:rPr>
          <w:sz w:val="24"/>
        </w:rPr>
        <w:tab/>
      </w:r>
      <w:r>
        <w:rPr>
          <w:spacing w:val="-2"/>
          <w:sz w:val="24"/>
        </w:rPr>
        <w:t xml:space="preserve">дальнейшей </w:t>
      </w:r>
      <w:r>
        <w:rPr>
          <w:sz w:val="24"/>
        </w:rPr>
        <w:t>профессиональной сферы деятельности;</w:t>
      </w:r>
    </w:p>
    <w:p>
      <w:pPr>
        <w:pStyle w:val="ListParagraph"/>
        <w:numPr>
          <w:ilvl w:val="1"/>
          <w:numId w:val="2"/>
        </w:numPr>
        <w:tabs>
          <w:tab w:val="clear" w:pos="720"/>
          <w:tab w:val="left" w:pos="2420" w:leader="none"/>
        </w:tabs>
        <w:spacing w:lineRule="auto" w:line="235" w:before="10" w:after="0"/>
        <w:ind w:left="2420" w:right="1166" w:hanging="360"/>
        <w:jc w:val="left"/>
        <w:rPr>
          <w:sz w:val="24"/>
        </w:rPr>
      </w:pPr>
      <w:r>
        <w:rPr>
          <w:sz w:val="24"/>
        </w:rPr>
        <w:t>формирование</w:t>
      </w:r>
      <w:r>
        <w:rPr>
          <w:spacing w:val="-4"/>
          <w:sz w:val="24"/>
        </w:rPr>
        <w:t xml:space="preserve"> </w:t>
      </w:r>
      <w:r>
        <w:rPr>
          <w:sz w:val="24"/>
        </w:rPr>
        <w:t>коммуникативных</w:t>
      </w:r>
      <w:r>
        <w:rPr>
          <w:spacing w:val="-5"/>
          <w:sz w:val="24"/>
        </w:rPr>
        <w:t xml:space="preserve"> </w:t>
      </w:r>
      <w:r>
        <w:rPr>
          <w:sz w:val="24"/>
        </w:rPr>
        <w:t>навыков</w:t>
      </w:r>
      <w:r>
        <w:rPr>
          <w:spacing w:val="-2"/>
          <w:sz w:val="24"/>
        </w:rPr>
        <w:t xml:space="preserve"> </w:t>
      </w:r>
      <w:r>
        <w:rPr>
          <w:sz w:val="24"/>
        </w:rPr>
        <w:t>в</w:t>
      </w:r>
      <w:r>
        <w:rPr>
          <w:spacing w:val="-5"/>
          <w:sz w:val="24"/>
        </w:rPr>
        <w:t xml:space="preserve"> </w:t>
      </w:r>
      <w:r>
        <w:rPr>
          <w:sz w:val="24"/>
        </w:rPr>
        <w:t>разновозрастной</w:t>
      </w:r>
      <w:r>
        <w:rPr>
          <w:spacing w:val="-2"/>
          <w:sz w:val="24"/>
        </w:rPr>
        <w:t xml:space="preserve"> </w:t>
      </w:r>
      <w:r>
        <w:rPr>
          <w:sz w:val="24"/>
        </w:rPr>
        <w:t>среде</w:t>
      </w:r>
      <w:r>
        <w:rPr>
          <w:spacing w:val="-5"/>
          <w:sz w:val="24"/>
        </w:rPr>
        <w:t xml:space="preserve"> </w:t>
      </w:r>
      <w:r>
        <w:rPr>
          <w:sz w:val="24"/>
        </w:rPr>
        <w:t>и</w:t>
      </w:r>
      <w:r>
        <w:rPr>
          <w:spacing w:val="-3"/>
          <w:sz w:val="24"/>
        </w:rPr>
        <w:t xml:space="preserve"> </w:t>
      </w:r>
      <w:r>
        <w:rPr>
          <w:sz w:val="24"/>
        </w:rPr>
        <w:t xml:space="preserve">среде </w:t>
      </w:r>
      <w:r>
        <w:rPr>
          <w:spacing w:val="-2"/>
          <w:sz w:val="24"/>
        </w:rPr>
        <w:t>сверстников;</w:t>
      </w:r>
    </w:p>
    <w:p>
      <w:pPr>
        <w:pStyle w:val="ListParagraph"/>
        <w:numPr>
          <w:ilvl w:val="1"/>
          <w:numId w:val="2"/>
        </w:numPr>
        <w:tabs>
          <w:tab w:val="clear" w:pos="720"/>
          <w:tab w:val="left" w:pos="2419" w:leader="none"/>
        </w:tabs>
        <w:spacing w:lineRule="exact" w:line="293" w:before="5" w:after="0"/>
        <w:ind w:left="2419" w:right="0" w:hanging="362"/>
        <w:jc w:val="left"/>
        <w:rPr>
          <w:sz w:val="24"/>
        </w:rPr>
      </w:pPr>
      <w:r>
        <w:rPr>
          <w:sz w:val="24"/>
        </w:rPr>
        <w:t>поддержка</w:t>
      </w:r>
      <w:r>
        <w:rPr>
          <w:spacing w:val="-12"/>
          <w:sz w:val="24"/>
        </w:rPr>
        <w:t xml:space="preserve"> </w:t>
      </w:r>
      <w:r>
        <w:rPr>
          <w:sz w:val="24"/>
        </w:rPr>
        <w:t>детских</w:t>
      </w:r>
      <w:r>
        <w:rPr>
          <w:spacing w:val="-11"/>
          <w:sz w:val="24"/>
        </w:rPr>
        <w:t xml:space="preserve"> </w:t>
      </w:r>
      <w:r>
        <w:rPr>
          <w:sz w:val="24"/>
        </w:rPr>
        <w:t>объединений,</w:t>
      </w:r>
      <w:r>
        <w:rPr>
          <w:spacing w:val="-9"/>
          <w:sz w:val="24"/>
        </w:rPr>
        <w:t xml:space="preserve"> </w:t>
      </w:r>
      <w:r>
        <w:rPr>
          <w:sz w:val="24"/>
        </w:rPr>
        <w:t>ученического</w:t>
      </w:r>
      <w:r>
        <w:rPr>
          <w:spacing w:val="-6"/>
          <w:sz w:val="24"/>
        </w:rPr>
        <w:t xml:space="preserve"> </w:t>
      </w:r>
      <w:r>
        <w:rPr>
          <w:spacing w:val="-2"/>
          <w:sz w:val="24"/>
        </w:rPr>
        <w:t>самоуправления;</w:t>
      </w:r>
    </w:p>
    <w:p>
      <w:pPr>
        <w:pStyle w:val="ListParagraph"/>
        <w:numPr>
          <w:ilvl w:val="1"/>
          <w:numId w:val="2"/>
        </w:numPr>
        <w:tabs>
          <w:tab w:val="clear" w:pos="720"/>
          <w:tab w:val="left" w:pos="2420" w:leader="none"/>
        </w:tabs>
        <w:spacing w:lineRule="auto" w:line="235" w:before="2" w:after="0"/>
        <w:ind w:left="2420" w:right="1407" w:hanging="360"/>
        <w:jc w:val="left"/>
        <w:rPr>
          <w:sz w:val="24"/>
        </w:rPr>
      </w:pPr>
      <w:r>
        <w:rPr>
          <w:sz w:val="24"/>
        </w:rPr>
        <w:t>формирование</w:t>
      </w:r>
      <w:r>
        <w:rPr>
          <w:spacing w:val="-6"/>
          <w:sz w:val="24"/>
        </w:rPr>
        <w:t xml:space="preserve"> </w:t>
      </w:r>
      <w:r>
        <w:rPr>
          <w:sz w:val="24"/>
        </w:rPr>
        <w:t>психологической</w:t>
      </w:r>
      <w:r>
        <w:rPr>
          <w:spacing w:val="-4"/>
          <w:sz w:val="24"/>
        </w:rPr>
        <w:t xml:space="preserve"> </w:t>
      </w:r>
      <w:r>
        <w:rPr>
          <w:sz w:val="24"/>
        </w:rPr>
        <w:t>культуры</w:t>
      </w:r>
      <w:r>
        <w:rPr>
          <w:spacing w:val="-4"/>
          <w:sz w:val="24"/>
        </w:rPr>
        <w:t xml:space="preserve"> </w:t>
      </w:r>
      <w:r>
        <w:rPr>
          <w:sz w:val="24"/>
        </w:rPr>
        <w:t>поведения</w:t>
      </w:r>
      <w:r>
        <w:rPr>
          <w:spacing w:val="-5"/>
          <w:sz w:val="24"/>
        </w:rPr>
        <w:t xml:space="preserve"> </w:t>
      </w:r>
      <w:r>
        <w:rPr>
          <w:sz w:val="24"/>
        </w:rPr>
        <w:t>в</w:t>
      </w:r>
      <w:r>
        <w:rPr>
          <w:spacing w:val="-7"/>
          <w:sz w:val="24"/>
        </w:rPr>
        <w:t xml:space="preserve"> </w:t>
      </w:r>
      <w:r>
        <w:rPr>
          <w:sz w:val="24"/>
        </w:rPr>
        <w:t xml:space="preserve">информационной </w:t>
      </w:r>
      <w:r>
        <w:rPr>
          <w:spacing w:val="-2"/>
          <w:sz w:val="24"/>
        </w:rPr>
        <w:t>среде;</w:t>
      </w:r>
    </w:p>
    <w:p>
      <w:pPr>
        <w:pStyle w:val="ListParagraph"/>
        <w:numPr>
          <w:ilvl w:val="1"/>
          <w:numId w:val="2"/>
        </w:numPr>
        <w:tabs>
          <w:tab w:val="clear" w:pos="720"/>
          <w:tab w:val="left" w:pos="2419" w:leader="none"/>
        </w:tabs>
        <w:spacing w:lineRule="exact" w:line="291" w:before="0" w:after="0"/>
        <w:ind w:left="2419" w:right="0" w:hanging="362"/>
        <w:jc w:val="left"/>
        <w:rPr>
          <w:sz w:val="24"/>
        </w:rPr>
      </w:pPr>
      <w:r>
        <w:rPr>
          <w:sz w:val="24"/>
        </w:rPr>
        <w:t>развитие</w:t>
      </w:r>
      <w:r>
        <w:rPr>
          <w:spacing w:val="-16"/>
          <w:sz w:val="24"/>
        </w:rPr>
        <w:t xml:space="preserve"> </w:t>
      </w:r>
      <w:r>
        <w:rPr>
          <w:sz w:val="24"/>
        </w:rPr>
        <w:t>психологической</w:t>
      </w:r>
      <w:r>
        <w:rPr>
          <w:spacing w:val="-5"/>
          <w:sz w:val="24"/>
        </w:rPr>
        <w:t xml:space="preserve"> </w:t>
      </w:r>
      <w:r>
        <w:rPr>
          <w:sz w:val="24"/>
        </w:rPr>
        <w:t>культуры</w:t>
      </w:r>
      <w:r>
        <w:rPr>
          <w:spacing w:val="-5"/>
          <w:sz w:val="24"/>
        </w:rPr>
        <w:t xml:space="preserve"> </w:t>
      </w:r>
      <w:r>
        <w:rPr>
          <w:sz w:val="24"/>
        </w:rPr>
        <w:t>в</w:t>
      </w:r>
      <w:r>
        <w:rPr>
          <w:spacing w:val="-5"/>
          <w:sz w:val="24"/>
        </w:rPr>
        <w:t xml:space="preserve"> </w:t>
      </w:r>
      <w:r>
        <w:rPr>
          <w:sz w:val="24"/>
        </w:rPr>
        <w:t>области</w:t>
      </w:r>
      <w:r>
        <w:rPr>
          <w:spacing w:val="-12"/>
          <w:sz w:val="24"/>
        </w:rPr>
        <w:t xml:space="preserve"> </w:t>
      </w:r>
      <w:r>
        <w:rPr>
          <w:sz w:val="24"/>
        </w:rPr>
        <w:t>использования</w:t>
      </w:r>
      <w:r>
        <w:rPr>
          <w:spacing w:val="-6"/>
          <w:sz w:val="24"/>
        </w:rPr>
        <w:t xml:space="preserve"> </w:t>
      </w:r>
      <w:r>
        <w:rPr>
          <w:spacing w:val="-4"/>
          <w:sz w:val="24"/>
        </w:rPr>
        <w:t>ИКТ;</w:t>
      </w:r>
    </w:p>
    <w:p>
      <w:pPr>
        <w:pStyle w:val="ListParagraph"/>
        <w:numPr>
          <w:ilvl w:val="0"/>
          <w:numId w:val="2"/>
        </w:numPr>
        <w:tabs>
          <w:tab w:val="clear" w:pos="720"/>
          <w:tab w:val="left" w:pos="2098" w:leader="none"/>
          <w:tab w:val="left" w:pos="3978" w:leader="none"/>
        </w:tabs>
        <w:spacing w:lineRule="auto" w:line="240" w:before="0" w:after="0"/>
        <w:ind w:left="1133" w:right="843" w:firstLine="563"/>
        <w:jc w:val="left"/>
        <w:rPr>
          <w:sz w:val="24"/>
        </w:rPr>
      </w:pPr>
      <w:r>
        <w:rPr>
          <w:spacing w:val="-2"/>
          <w:sz w:val="24"/>
        </w:rPr>
        <w:t>индивидуальное</w:t>
      </w:r>
      <w:r>
        <w:rPr>
          <w:sz w:val="24"/>
        </w:rPr>
        <w:tab/>
        <w:t>психолого-педагогическое</w:t>
      </w:r>
      <w:r>
        <w:rPr>
          <w:spacing w:val="80"/>
          <w:sz w:val="24"/>
        </w:rPr>
        <w:t xml:space="preserve"> </w:t>
      </w:r>
      <w:r>
        <w:rPr>
          <w:sz w:val="24"/>
        </w:rPr>
        <w:t>сопровождение</w:t>
      </w:r>
      <w:r>
        <w:rPr>
          <w:spacing w:val="80"/>
          <w:sz w:val="24"/>
        </w:rPr>
        <w:t xml:space="preserve"> </w:t>
      </w:r>
      <w:r>
        <w:rPr>
          <w:sz w:val="24"/>
        </w:rPr>
        <w:t>всех</w:t>
      </w:r>
      <w:r>
        <w:rPr>
          <w:spacing w:val="80"/>
          <w:sz w:val="24"/>
        </w:rPr>
        <w:t xml:space="preserve"> </w:t>
      </w:r>
      <w:r>
        <w:rPr>
          <w:sz w:val="24"/>
        </w:rPr>
        <w:t>участников образовательных отношений, в том числе:</w:t>
      </w:r>
    </w:p>
    <w:p>
      <w:pPr>
        <w:pStyle w:val="ListParagraph"/>
        <w:numPr>
          <w:ilvl w:val="1"/>
          <w:numId w:val="2"/>
        </w:numPr>
        <w:tabs>
          <w:tab w:val="clear" w:pos="720"/>
          <w:tab w:val="left" w:pos="2420" w:leader="none"/>
        </w:tabs>
        <w:spacing w:lineRule="auto" w:line="235" w:before="1" w:after="0"/>
        <w:ind w:left="2420" w:right="886" w:hanging="360"/>
        <w:jc w:val="left"/>
        <w:rPr>
          <w:sz w:val="24"/>
        </w:rPr>
      </w:pPr>
      <w:r>
        <w:rPr>
          <w:sz w:val="24"/>
        </w:rPr>
        <w:t>обучающихся, испытывающих трудности в освоении программы начального общего образования, развитии и социальной адаптации;</w:t>
      </w:r>
    </w:p>
    <w:p>
      <w:pPr>
        <w:pStyle w:val="ListParagraph"/>
        <w:numPr>
          <w:ilvl w:val="1"/>
          <w:numId w:val="2"/>
        </w:numPr>
        <w:tabs>
          <w:tab w:val="clear" w:pos="720"/>
          <w:tab w:val="left" w:pos="2419" w:leader="none"/>
        </w:tabs>
        <w:spacing w:lineRule="auto" w:line="240" w:before="4" w:after="0"/>
        <w:ind w:left="2419" w:right="0" w:hanging="362"/>
        <w:jc w:val="left"/>
        <w:rPr>
          <w:sz w:val="24"/>
        </w:rPr>
      </w:pPr>
      <w:r>
        <w:rPr>
          <w:sz w:val="24"/>
        </w:rPr>
        <w:t>обучающихся,</w:t>
      </w:r>
      <w:r>
        <w:rPr>
          <w:spacing w:val="-9"/>
          <w:sz w:val="24"/>
        </w:rPr>
        <w:t xml:space="preserve"> </w:t>
      </w:r>
      <w:r>
        <w:rPr>
          <w:sz w:val="24"/>
        </w:rPr>
        <w:t>проявляющих</w:t>
      </w:r>
      <w:r>
        <w:rPr>
          <w:spacing w:val="-12"/>
          <w:sz w:val="24"/>
        </w:rPr>
        <w:t xml:space="preserve"> </w:t>
      </w:r>
      <w:r>
        <w:rPr>
          <w:sz w:val="24"/>
        </w:rPr>
        <w:t>индивидуальные</w:t>
      </w:r>
      <w:r>
        <w:rPr>
          <w:spacing w:val="-9"/>
          <w:sz w:val="24"/>
        </w:rPr>
        <w:t xml:space="preserve"> </w:t>
      </w:r>
      <w:r>
        <w:rPr>
          <w:sz w:val="24"/>
        </w:rPr>
        <w:t>способности,</w:t>
      </w:r>
      <w:r>
        <w:rPr>
          <w:spacing w:val="-9"/>
          <w:sz w:val="24"/>
        </w:rPr>
        <w:t xml:space="preserve"> </w:t>
      </w:r>
      <w:r>
        <w:rPr>
          <w:sz w:val="24"/>
        </w:rPr>
        <w:t>и</w:t>
      </w:r>
      <w:r>
        <w:rPr>
          <w:spacing w:val="-15"/>
          <w:sz w:val="24"/>
        </w:rPr>
        <w:t xml:space="preserve"> </w:t>
      </w:r>
      <w:r>
        <w:rPr>
          <w:spacing w:val="-2"/>
          <w:sz w:val="24"/>
        </w:rPr>
        <w:t>одаренных;</w:t>
      </w:r>
    </w:p>
    <w:p>
      <w:pPr>
        <w:pStyle w:val="ListParagraph"/>
        <w:numPr>
          <w:ilvl w:val="1"/>
          <w:numId w:val="2"/>
        </w:numPr>
        <w:tabs>
          <w:tab w:val="clear" w:pos="720"/>
          <w:tab w:val="left" w:pos="2420" w:leader="none"/>
        </w:tabs>
        <w:spacing w:lineRule="auto" w:line="252" w:before="82" w:after="0"/>
        <w:ind w:left="2420" w:right="1158" w:hanging="363"/>
        <w:jc w:val="left"/>
        <w:rPr>
          <w:sz w:val="24"/>
        </w:rPr>
      </w:pPr>
      <w:r>
        <w:rPr>
          <w:sz w:val="24"/>
        </w:rPr>
        <w:t>педагогических,</w:t>
      </w:r>
      <w:r>
        <w:rPr>
          <w:spacing w:val="-3"/>
          <w:sz w:val="24"/>
        </w:rPr>
        <w:t xml:space="preserve"> </w:t>
      </w:r>
      <w:r>
        <w:rPr>
          <w:sz w:val="24"/>
        </w:rPr>
        <w:t>учебно-вспомогательных</w:t>
      </w:r>
      <w:r>
        <w:rPr>
          <w:spacing w:val="-4"/>
          <w:sz w:val="24"/>
        </w:rPr>
        <w:t xml:space="preserve"> </w:t>
      </w:r>
      <w:r>
        <w:rPr>
          <w:sz w:val="24"/>
        </w:rPr>
        <w:t>и</w:t>
      </w:r>
      <w:r>
        <w:rPr>
          <w:spacing w:val="-5"/>
          <w:sz w:val="24"/>
        </w:rPr>
        <w:t xml:space="preserve"> </w:t>
      </w:r>
      <w:r>
        <w:rPr>
          <w:sz w:val="24"/>
        </w:rPr>
        <w:t>иных</w:t>
      </w:r>
      <w:r>
        <w:rPr>
          <w:spacing w:val="-4"/>
          <w:sz w:val="24"/>
        </w:rPr>
        <w:t xml:space="preserve"> </w:t>
      </w:r>
      <w:r>
        <w:rPr>
          <w:sz w:val="24"/>
        </w:rPr>
        <w:t>работников</w:t>
      </w:r>
      <w:r>
        <w:rPr>
          <w:spacing w:val="-6"/>
          <w:sz w:val="24"/>
        </w:rPr>
        <w:t xml:space="preserve"> </w:t>
      </w:r>
      <w:r>
        <w:rPr>
          <w:sz w:val="24"/>
        </w:rPr>
        <w:t>организации, обеспечивающих реализацию программы начального общего образования;</w:t>
      </w:r>
    </w:p>
    <w:p>
      <w:pPr>
        <w:pStyle w:val="ListParagraph"/>
        <w:numPr>
          <w:ilvl w:val="1"/>
          <w:numId w:val="2"/>
        </w:numPr>
        <w:tabs>
          <w:tab w:val="clear" w:pos="720"/>
          <w:tab w:val="left" w:pos="2419" w:leader="none"/>
        </w:tabs>
        <w:spacing w:lineRule="exact" w:line="294" w:before="67" w:after="0"/>
        <w:ind w:left="2419" w:right="0" w:hanging="362"/>
        <w:jc w:val="left"/>
        <w:rPr>
          <w:sz w:val="24"/>
        </w:rPr>
      </w:pPr>
      <w:r>
        <w:rPr>
          <w:sz w:val="24"/>
        </w:rPr>
        <w:t>родителей</w:t>
      </w:r>
      <w:r>
        <w:rPr>
          <w:spacing w:val="-14"/>
          <w:sz w:val="24"/>
        </w:rPr>
        <w:t xml:space="preserve"> </w:t>
      </w:r>
      <w:r>
        <w:rPr>
          <w:sz w:val="24"/>
        </w:rPr>
        <w:t>(законных</w:t>
      </w:r>
      <w:r>
        <w:rPr>
          <w:spacing w:val="-11"/>
          <w:sz w:val="24"/>
        </w:rPr>
        <w:t xml:space="preserve"> </w:t>
      </w:r>
      <w:r>
        <w:rPr>
          <w:sz w:val="24"/>
        </w:rPr>
        <w:t>представителей)</w:t>
      </w:r>
      <w:r>
        <w:rPr>
          <w:spacing w:val="-11"/>
          <w:sz w:val="24"/>
        </w:rPr>
        <w:t xml:space="preserve"> </w:t>
      </w:r>
      <w:r>
        <w:rPr>
          <w:sz w:val="24"/>
        </w:rPr>
        <w:t>несовершеннолетних</w:t>
      </w:r>
      <w:r>
        <w:rPr>
          <w:spacing w:val="-5"/>
          <w:sz w:val="24"/>
        </w:rPr>
        <w:t xml:space="preserve"> </w:t>
      </w:r>
      <w:r>
        <w:rPr>
          <w:spacing w:val="-2"/>
          <w:sz w:val="24"/>
        </w:rPr>
        <w:t>обучающихся;</w:t>
      </w:r>
    </w:p>
    <w:p>
      <w:pPr>
        <w:pStyle w:val="ListParagraph"/>
        <w:numPr>
          <w:ilvl w:val="0"/>
          <w:numId w:val="2"/>
        </w:numPr>
        <w:tabs>
          <w:tab w:val="clear" w:pos="720"/>
          <w:tab w:val="left" w:pos="2287" w:leader="none"/>
        </w:tabs>
        <w:spacing w:lineRule="auto" w:line="240" w:before="0" w:after="0"/>
        <w:ind w:left="1133" w:right="843" w:firstLine="563"/>
        <w:jc w:val="both"/>
        <w:rPr>
          <w:sz w:val="24"/>
        </w:rPr>
      </w:pPr>
      <w:r>
        <w:rPr>
          <w:sz w:val="24"/>
        </w:rPr>
        <w:t>диверсификацию уровней психолого-педагогического сопровождения (индивидуальный, групповой, уровень класса);</w:t>
      </w:r>
    </w:p>
    <w:p>
      <w:pPr>
        <w:pStyle w:val="ListParagraph"/>
        <w:numPr>
          <w:ilvl w:val="0"/>
          <w:numId w:val="2"/>
        </w:numPr>
        <w:tabs>
          <w:tab w:val="clear" w:pos="720"/>
          <w:tab w:val="left" w:pos="2091" w:leader="none"/>
        </w:tabs>
        <w:spacing w:lineRule="auto" w:line="240" w:before="0" w:after="0"/>
        <w:ind w:left="1133" w:right="838" w:firstLine="563"/>
        <w:jc w:val="both"/>
        <w:rPr>
          <w:sz w:val="24"/>
        </w:rPr>
      </w:pPr>
      <w:r>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pPr>
        <w:pStyle w:val="ListParagraph"/>
        <w:numPr>
          <w:ilvl w:val="0"/>
          <w:numId w:val="2"/>
        </w:numPr>
        <w:tabs>
          <w:tab w:val="clear" w:pos="720"/>
          <w:tab w:val="left" w:pos="1971" w:leader="none"/>
        </w:tabs>
        <w:spacing w:lineRule="auto" w:line="240" w:before="0" w:after="0"/>
        <w:ind w:left="1133" w:right="852" w:firstLine="563"/>
        <w:jc w:val="both"/>
        <w:rPr>
          <w:sz w:val="24"/>
        </w:rPr>
      </w:pPr>
      <w:r>
        <w:rPr>
          <w:sz w:val="24"/>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pPr>
        <w:pStyle w:val="Style12"/>
        <w:spacing w:lineRule="auto" w:line="240"/>
        <w:ind w:left="1133" w:right="813" w:firstLine="427"/>
        <w:rPr/>
      </w:pPr>
      <w:r>
        <w:rPr/>
        <w:t>Все мероприятия по психолого-педагогической поддержке с указанием форм проведения, сроков прописаны в плане работы педагога-психолога на учебный год.</w:t>
      </w:r>
    </w:p>
    <w:p>
      <w:pPr>
        <w:pStyle w:val="Style12"/>
        <w:spacing w:before="3" w:after="0"/>
        <w:ind w:left="0" w:right="0" w:hanging="360"/>
        <w:jc w:val="left"/>
        <w:rPr/>
      </w:pPr>
      <w:r>
        <w:rPr/>
      </w:r>
    </w:p>
    <w:p>
      <w:pPr>
        <w:pStyle w:val="2"/>
        <w:spacing w:lineRule="auto" w:line="235"/>
        <w:ind w:left="4129" w:right="852" w:hanging="2425"/>
        <w:rPr/>
      </w:pPr>
      <w:r>
        <w:rPr/>
        <w:t>Описание</w:t>
      </w:r>
      <w:r>
        <w:rPr>
          <w:spacing w:val="-6"/>
        </w:rPr>
        <w:t xml:space="preserve"> </w:t>
      </w:r>
      <w:r>
        <w:rPr/>
        <w:t>кадровых</w:t>
      </w:r>
      <w:r>
        <w:rPr>
          <w:spacing w:val="-5"/>
        </w:rPr>
        <w:t xml:space="preserve"> </w:t>
      </w:r>
      <w:r>
        <w:rPr/>
        <w:t>условий</w:t>
      </w:r>
      <w:r>
        <w:rPr>
          <w:spacing w:val="-4"/>
        </w:rPr>
        <w:t xml:space="preserve"> </w:t>
      </w:r>
      <w:r>
        <w:rPr/>
        <w:t>реализации</w:t>
      </w:r>
      <w:r>
        <w:rPr>
          <w:spacing w:val="-5"/>
        </w:rPr>
        <w:t xml:space="preserve"> </w:t>
      </w:r>
      <w:r>
        <w:rPr/>
        <w:t>основной</w:t>
      </w:r>
      <w:r>
        <w:rPr>
          <w:spacing w:val="-5"/>
        </w:rPr>
        <w:t xml:space="preserve"> </w:t>
      </w:r>
      <w:r>
        <w:rPr/>
        <w:t>образовательной программы основного общего образования</w:t>
      </w:r>
    </w:p>
    <w:p>
      <w:pPr>
        <w:pStyle w:val="Style12"/>
        <w:ind w:left="1133" w:right="846" w:firstLine="563"/>
        <w:rPr/>
      </w:pPr>
      <w:r>
        <w:rPr/>
        <w:t>Реализация программы начального общего образования обеспечивается педагогическими работниками организации. 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pPr>
        <w:pStyle w:val="Style12"/>
        <w:ind w:left="1133" w:right="846" w:firstLine="563"/>
        <w:rPr/>
      </w:pPr>
      <w:r>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pPr>
        <w:pStyle w:val="Style12"/>
        <w:ind w:left="1133" w:right="833" w:firstLine="563"/>
        <w:rPr/>
      </w:pPr>
      <w:r>
        <w:rPr/>
        <w:t>Уровень квалификации педагогических и иных работников образовательной организации,</w:t>
      </w:r>
      <w:r>
        <w:rPr>
          <w:spacing w:val="-6"/>
        </w:rPr>
        <w:t xml:space="preserve"> </w:t>
      </w:r>
      <w:r>
        <w:rPr/>
        <w:t>участвующих</w:t>
      </w:r>
      <w:r>
        <w:rPr>
          <w:spacing w:val="-11"/>
        </w:rPr>
        <w:t xml:space="preserve"> </w:t>
      </w:r>
      <w:r>
        <w:rPr/>
        <w:t>в</w:t>
      </w:r>
      <w:r>
        <w:rPr>
          <w:spacing w:val="-8"/>
        </w:rPr>
        <w:t xml:space="preserve"> </w:t>
      </w:r>
      <w:r>
        <w:rPr/>
        <w:t>реализации</w:t>
      </w:r>
      <w:r>
        <w:rPr>
          <w:spacing w:val="-10"/>
        </w:rPr>
        <w:t xml:space="preserve"> </w:t>
      </w:r>
      <w:r>
        <w:rPr/>
        <w:t>основной</w:t>
      </w:r>
      <w:r>
        <w:rPr>
          <w:spacing w:val="-14"/>
        </w:rPr>
        <w:t xml:space="preserve"> </w:t>
      </w:r>
      <w:r>
        <w:rPr/>
        <w:t>образовательной</w:t>
      </w:r>
      <w:r>
        <w:rPr>
          <w:spacing w:val="-10"/>
        </w:rPr>
        <w:t xml:space="preserve"> </w:t>
      </w:r>
      <w:r>
        <w:rPr/>
        <w:t>программы</w:t>
      </w:r>
      <w:r>
        <w:rPr>
          <w:spacing w:val="-13"/>
        </w:rPr>
        <w:t xml:space="preserve"> </w:t>
      </w:r>
      <w:r>
        <w:rPr/>
        <w:t>и</w:t>
      </w:r>
      <w:r>
        <w:rPr>
          <w:spacing w:val="-6"/>
        </w:rPr>
        <w:t xml:space="preserve"> </w:t>
      </w:r>
      <w:r>
        <w:rPr/>
        <w:t>создании условий</w:t>
      </w:r>
      <w:r>
        <w:rPr>
          <w:spacing w:val="-10"/>
        </w:rPr>
        <w:t xml:space="preserve"> </w:t>
      </w:r>
      <w:r>
        <w:rPr/>
        <w:t>для</w:t>
      </w:r>
      <w:r>
        <w:rPr>
          <w:spacing w:val="-12"/>
        </w:rPr>
        <w:t xml:space="preserve"> </w:t>
      </w:r>
      <w:r>
        <w:rPr/>
        <w:t>ее</w:t>
      </w:r>
      <w:r>
        <w:rPr>
          <w:spacing w:val="-12"/>
        </w:rPr>
        <w:t xml:space="preserve"> </w:t>
      </w:r>
      <w:r>
        <w:rPr/>
        <w:t>разработки</w:t>
      </w:r>
      <w:r>
        <w:rPr>
          <w:spacing w:val="-13"/>
        </w:rPr>
        <w:t xml:space="preserve"> </w:t>
      </w:r>
      <w:r>
        <w:rPr/>
        <w:t>и</w:t>
      </w:r>
      <w:r>
        <w:rPr>
          <w:spacing w:val="-11"/>
        </w:rPr>
        <w:t xml:space="preserve"> </w:t>
      </w:r>
      <w:r>
        <w:rPr/>
        <w:t>реализации</w:t>
      </w:r>
      <w:r>
        <w:rPr>
          <w:spacing w:val="-14"/>
        </w:rPr>
        <w:t xml:space="preserve"> </w:t>
      </w:r>
      <w:r>
        <w:rPr/>
        <w:t>характеризуется</w:t>
      </w:r>
      <w:r>
        <w:rPr>
          <w:spacing w:val="-11"/>
        </w:rPr>
        <w:t xml:space="preserve"> </w:t>
      </w:r>
      <w:r>
        <w:rPr/>
        <w:t>также</w:t>
      </w:r>
      <w:r>
        <w:rPr>
          <w:spacing w:val="-13"/>
        </w:rPr>
        <w:t xml:space="preserve"> </w:t>
      </w:r>
      <w:r>
        <w:rPr/>
        <w:t>результатами</w:t>
      </w:r>
      <w:r>
        <w:rPr>
          <w:spacing w:val="-8"/>
        </w:rPr>
        <w:t xml:space="preserve"> </w:t>
      </w:r>
      <w:r>
        <w:rPr/>
        <w:t>аттестации</w:t>
      </w:r>
      <w:r>
        <w:rPr>
          <w:spacing w:val="-1"/>
        </w:rPr>
        <w:t xml:space="preserve"> </w:t>
      </w:r>
      <w:r>
        <w:rPr/>
        <w:t>— квалификационными категориями.</w:t>
      </w:r>
    </w:p>
    <w:p>
      <w:pPr>
        <w:pStyle w:val="Style12"/>
        <w:spacing w:lineRule="auto" w:line="240"/>
        <w:ind w:left="1133" w:right="862" w:firstLine="563"/>
        <w:rPr/>
      </w:pPr>
      <w:r>
        <w:rPr/>
        <w:t>Аттестация педагогических работников в соответствии с Федеральным законом «Об образовании в Российской Федерации» (ст. 49) проводится</w:t>
      </w:r>
    </w:p>
    <w:p>
      <w:pPr>
        <w:pStyle w:val="ListParagraph"/>
        <w:numPr>
          <w:ilvl w:val="0"/>
          <w:numId w:val="1"/>
        </w:numPr>
        <w:tabs>
          <w:tab w:val="clear" w:pos="720"/>
          <w:tab w:val="left" w:pos="2420" w:leader="none"/>
        </w:tabs>
        <w:spacing w:lineRule="auto" w:line="235" w:before="0" w:after="0"/>
        <w:ind w:left="2420" w:right="856" w:hanging="360"/>
        <w:jc w:val="both"/>
        <w:rPr>
          <w:sz w:val="24"/>
        </w:rPr>
      </w:pPr>
      <w:r>
        <w:rPr>
          <w:sz w:val="24"/>
        </w:rPr>
        <w:t>в целях подтверждения их соответствия занимаемым должностям на основе оценки их профессиональной деятельности,</w:t>
      </w:r>
    </w:p>
    <w:p>
      <w:pPr>
        <w:pStyle w:val="ListParagraph"/>
        <w:numPr>
          <w:ilvl w:val="0"/>
          <w:numId w:val="1"/>
        </w:numPr>
        <w:tabs>
          <w:tab w:val="clear" w:pos="720"/>
          <w:tab w:val="left" w:pos="2420" w:leader="none"/>
        </w:tabs>
        <w:spacing w:lineRule="auto" w:line="235" w:before="2" w:after="0"/>
        <w:ind w:left="2420" w:right="843" w:hanging="360"/>
        <w:jc w:val="both"/>
        <w:rPr>
          <w:sz w:val="24"/>
        </w:rPr>
      </w:pPr>
      <w:r>
        <w:rPr>
          <w:sz w:val="24"/>
        </w:rPr>
        <w:t>с учетом желания педагогических работников в целях установления квалификационной категории.</w:t>
      </w:r>
    </w:p>
    <w:p>
      <w:pPr>
        <w:pStyle w:val="Style12"/>
        <w:spacing w:before="1" w:after="0"/>
        <w:ind w:left="1133" w:right="845" w:firstLine="563"/>
        <w:rPr/>
      </w:pPr>
      <w:r>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pPr>
        <w:sectPr>
          <w:type w:val="nextPage"/>
          <w:pgSz w:w="11906" w:h="16838"/>
          <w:pgMar w:left="566" w:right="0" w:gutter="0" w:header="0" w:top="1000" w:footer="0" w:bottom="280"/>
          <w:pgNumType w:fmt="decimal"/>
          <w:formProt w:val="false"/>
          <w:textDirection w:val="lrTb"/>
          <w:docGrid w:type="default" w:linePitch="100" w:charSpace="4096"/>
        </w:sectPr>
        <w:pStyle w:val="Style12"/>
        <w:tabs>
          <w:tab w:val="clear" w:pos="720"/>
          <w:tab w:val="left" w:pos="2250" w:leader="none"/>
          <w:tab w:val="left" w:pos="3162" w:leader="none"/>
          <w:tab w:val="left" w:pos="4510" w:leader="none"/>
          <w:tab w:val="left" w:pos="4847" w:leader="none"/>
          <w:tab w:val="left" w:pos="5656" w:leader="none"/>
          <w:tab w:val="left" w:pos="6059" w:leader="none"/>
          <w:tab w:val="left" w:pos="7269" w:leader="none"/>
          <w:tab w:val="left" w:pos="8241" w:leader="none"/>
          <w:tab w:val="left" w:pos="9465" w:leader="none"/>
        </w:tabs>
        <w:ind w:left="1176" w:right="844" w:firstLine="530"/>
        <w:jc w:val="right"/>
        <w:rPr/>
      </w:pPr>
      <w:r>
        <w:rPr>
          <w:spacing w:val="-2"/>
        </w:rPr>
        <w:t>Проведение</w:t>
      </w:r>
      <w:r>
        <w:rPr/>
        <w:tab/>
      </w:r>
      <w:r>
        <w:rPr>
          <w:spacing w:val="-2"/>
        </w:rPr>
        <w:t>аттестации</w:t>
      </w:r>
      <w:r>
        <w:rPr/>
        <w:tab/>
      </w:r>
      <w:r>
        <w:rPr>
          <w:spacing w:val="-10"/>
        </w:rPr>
        <w:t>в</w:t>
      </w:r>
      <w:r>
        <w:rPr/>
        <w:tab/>
      </w:r>
      <w:r>
        <w:rPr>
          <w:spacing w:val="-2"/>
        </w:rPr>
        <w:t>целях</w:t>
      </w:r>
      <w:r>
        <w:rPr/>
        <w:tab/>
      </w:r>
      <w:r>
        <w:rPr>
          <w:spacing w:val="-2"/>
        </w:rPr>
        <w:t>установления</w:t>
      </w:r>
      <w:r>
        <w:rPr/>
        <w:tab/>
      </w:r>
      <w:r>
        <w:rPr>
          <w:spacing w:val="-2"/>
        </w:rPr>
        <w:t>квалификационной</w:t>
      </w:r>
      <w:r>
        <w:rPr/>
        <w:tab/>
      </w:r>
      <w:r>
        <w:rPr>
          <w:spacing w:val="-2"/>
        </w:rPr>
        <w:t xml:space="preserve">категории </w:t>
      </w:r>
      <w:r>
        <w:rPr/>
        <w:t>педагогических</w:t>
      </w:r>
      <w:r>
        <w:rPr>
          <w:spacing w:val="-15"/>
        </w:rPr>
        <w:t xml:space="preserve"> </w:t>
      </w:r>
      <w:r>
        <w:rPr/>
        <w:t>работников</w:t>
      </w:r>
      <w:r>
        <w:rPr>
          <w:spacing w:val="-18"/>
        </w:rPr>
        <w:t xml:space="preserve"> </w:t>
      </w:r>
      <w:r>
        <w:rPr/>
        <w:t>осуществляется</w:t>
      </w:r>
      <w:r>
        <w:rPr>
          <w:spacing w:val="-15"/>
        </w:rPr>
        <w:t xml:space="preserve"> </w:t>
      </w:r>
      <w:r>
        <w:rPr/>
        <w:t>в</w:t>
      </w:r>
      <w:r>
        <w:rPr>
          <w:spacing w:val="-15"/>
        </w:rPr>
        <w:t xml:space="preserve"> </w:t>
      </w:r>
      <w:r>
        <w:rPr/>
        <w:t>соответствии</w:t>
      </w:r>
      <w:r>
        <w:rPr>
          <w:spacing w:val="-15"/>
        </w:rPr>
        <w:t xml:space="preserve"> </w:t>
      </w:r>
      <w:r>
        <w:rPr/>
        <w:t>с</w:t>
      </w:r>
      <w:r>
        <w:rPr>
          <w:spacing w:val="-15"/>
        </w:rPr>
        <w:t xml:space="preserve"> </w:t>
      </w:r>
      <w:r>
        <w:rPr/>
        <w:t>региональными</w:t>
      </w:r>
      <w:r>
        <w:rPr>
          <w:spacing w:val="-15"/>
        </w:rPr>
        <w:t xml:space="preserve"> </w:t>
      </w:r>
      <w:r>
        <w:rPr/>
        <w:t xml:space="preserve">документами. </w:t>
      </w:r>
      <w:r>
        <w:rPr>
          <w:spacing w:val="-2"/>
        </w:rPr>
        <w:t>Уровень</w:t>
      </w:r>
      <w:r>
        <w:rPr/>
        <w:tab/>
        <w:t>квалификации</w:t>
      </w:r>
      <w:r>
        <w:rPr>
          <w:spacing w:val="80"/>
        </w:rPr>
        <w:t xml:space="preserve"> </w:t>
      </w:r>
      <w:r>
        <w:rPr/>
        <w:t>педагогических</w:t>
      </w:r>
      <w:r>
        <w:rPr>
          <w:spacing w:val="80"/>
        </w:rPr>
        <w:t xml:space="preserve"> </w:t>
      </w:r>
      <w:r>
        <w:rPr/>
        <w:t>и</w:t>
        <w:tab/>
        <w:t>иных</w:t>
      </w:r>
      <w:r>
        <w:rPr>
          <w:spacing w:val="80"/>
        </w:rPr>
        <w:t xml:space="preserve"> </w:t>
      </w:r>
      <w:r>
        <w:rPr/>
        <w:t>работников,</w:t>
        <w:tab/>
        <w:t>участвующих в</w:t>
      </w:r>
    </w:p>
    <w:p>
      <w:pPr>
        <w:pStyle w:val="Style12"/>
        <w:spacing w:before="73" w:after="0"/>
        <w:ind w:left="1184" w:right="843" w:hanging="8"/>
        <w:jc w:val="right"/>
        <w:rPr>
          <w:b/>
          <w:i/>
          <w:i/>
        </w:rPr>
      </w:pPr>
      <w:r>
        <w:rPr/>
        <w:t>реализации настоящей основной образовательной программы и создании условий для ее разработки</w:t>
      </w:r>
      <w:r>
        <w:rPr>
          <w:spacing w:val="-3"/>
        </w:rPr>
        <w:t xml:space="preserve"> </w:t>
      </w:r>
      <w:r>
        <w:rPr/>
        <w:t>и</w:t>
      </w:r>
      <w:r>
        <w:rPr>
          <w:spacing w:val="-1"/>
        </w:rPr>
        <w:t xml:space="preserve"> </w:t>
      </w:r>
      <w:r>
        <w:rPr/>
        <w:t>реализации</w:t>
      </w:r>
      <w:r>
        <w:rPr>
          <w:spacing w:val="-2"/>
        </w:rPr>
        <w:t xml:space="preserve"> </w:t>
      </w:r>
      <w:r>
        <w:rPr/>
        <w:t>отражен</w:t>
      </w:r>
      <w:r>
        <w:rPr>
          <w:spacing w:val="-3"/>
        </w:rPr>
        <w:t xml:space="preserve"> </w:t>
      </w:r>
      <w:r>
        <w:rPr/>
        <w:t>в</w:t>
      </w:r>
      <w:r>
        <w:rPr>
          <w:spacing w:val="-2"/>
        </w:rPr>
        <w:t xml:space="preserve"> </w:t>
      </w:r>
      <w:r>
        <w:rPr/>
        <w:t>списке</w:t>
      </w:r>
      <w:r>
        <w:rPr>
          <w:spacing w:val="-2"/>
        </w:rPr>
        <w:t xml:space="preserve"> </w:t>
      </w:r>
      <w:r>
        <w:rPr/>
        <w:t>сотрудников. Список</w:t>
      </w:r>
      <w:r>
        <w:rPr>
          <w:spacing w:val="-3"/>
        </w:rPr>
        <w:t xml:space="preserve"> </w:t>
      </w:r>
      <w:r>
        <w:rPr/>
        <w:t>составляется</w:t>
      </w:r>
      <w:r>
        <w:rPr>
          <w:spacing w:val="-2"/>
        </w:rPr>
        <w:t xml:space="preserve"> </w:t>
      </w:r>
      <w:r>
        <w:rPr/>
        <w:t>с указанием документов об образовании (профессиональной переподготовке), а также с указанием квалификационной категории/аттестации на</w:t>
      </w:r>
      <w:r>
        <w:rPr>
          <w:spacing w:val="40"/>
        </w:rPr>
        <w:t xml:space="preserve"> </w:t>
      </w:r>
      <w:r>
        <w:rPr/>
        <w:t xml:space="preserve">соответствие занимаемой должности и сведений повышения квалификации. </w:t>
      </w:r>
      <w:r>
        <w:rPr>
          <w:b/>
          <w:i/>
        </w:rPr>
        <w:t>Список сотрудников является приложением к</w:t>
      </w:r>
    </w:p>
    <w:p>
      <w:pPr>
        <w:pStyle w:val="3"/>
        <w:spacing w:lineRule="exact" w:line="275" w:before="6" w:after="0"/>
        <w:ind w:left="1133" w:right="0" w:hanging="0"/>
        <w:jc w:val="both"/>
        <w:rPr/>
      </w:pPr>
      <w:r>
        <w:rPr/>
        <w:t>ООП,</w:t>
      </w:r>
      <w:r>
        <w:rPr>
          <w:spacing w:val="-4"/>
        </w:rPr>
        <w:t xml:space="preserve"> </w:t>
      </w:r>
      <w:r>
        <w:rPr/>
        <w:t>актуализируется</w:t>
      </w:r>
      <w:r>
        <w:rPr>
          <w:spacing w:val="-1"/>
        </w:rPr>
        <w:t xml:space="preserve"> </w:t>
      </w:r>
      <w:r>
        <w:rPr/>
        <w:t>при</w:t>
      </w:r>
      <w:r>
        <w:rPr>
          <w:spacing w:val="-8"/>
        </w:rPr>
        <w:t xml:space="preserve"> </w:t>
      </w:r>
      <w:r>
        <w:rPr/>
        <w:t>изменениях</w:t>
      </w:r>
      <w:r>
        <w:rPr>
          <w:spacing w:val="-6"/>
        </w:rPr>
        <w:t xml:space="preserve"> </w:t>
      </w:r>
      <w:r>
        <w:rPr/>
        <w:t>в</w:t>
      </w:r>
      <w:r>
        <w:rPr>
          <w:spacing w:val="-8"/>
        </w:rPr>
        <w:t xml:space="preserve"> </w:t>
      </w:r>
      <w:r>
        <w:rPr/>
        <w:t>личном</w:t>
      </w:r>
      <w:r>
        <w:rPr>
          <w:spacing w:val="-5"/>
        </w:rPr>
        <w:t xml:space="preserve"> </w:t>
      </w:r>
      <w:r>
        <w:rPr/>
        <w:t>составе</w:t>
      </w:r>
      <w:r>
        <w:rPr>
          <w:spacing w:val="-1"/>
        </w:rPr>
        <w:t xml:space="preserve"> </w:t>
      </w:r>
      <w:r>
        <w:rPr/>
        <w:t>(приложение</w:t>
      </w:r>
      <w:r>
        <w:rPr>
          <w:spacing w:val="-11"/>
        </w:rPr>
        <w:t xml:space="preserve"> </w:t>
      </w:r>
      <w:r>
        <w:rPr/>
        <w:t>№</w:t>
      </w:r>
      <w:r>
        <w:rPr>
          <w:spacing w:val="-3"/>
        </w:rPr>
        <w:t xml:space="preserve"> </w:t>
      </w:r>
      <w:r>
        <w:rPr>
          <w:spacing w:val="-5"/>
        </w:rPr>
        <w:t>9).</w:t>
      </w:r>
    </w:p>
    <w:p>
      <w:pPr>
        <w:pStyle w:val="Style12"/>
        <w:ind w:left="1133" w:right="846" w:firstLine="563"/>
        <w:rPr/>
      </w:pPr>
      <w:r>
        <w:rPr/>
        <w:t xml:space="preserve">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w:t>
      </w:r>
      <w:r>
        <w:rPr>
          <w:spacing w:val="-2"/>
        </w:rPr>
        <w:t>образования.</w:t>
      </w:r>
    </w:p>
    <w:p>
      <w:pPr>
        <w:pStyle w:val="Style12"/>
        <w:ind w:left="1133" w:right="850" w:firstLine="563"/>
        <w:rPr/>
      </w:pPr>
      <w:r>
        <w:rPr/>
        <w:t>Актуальные вопросы реализации программы начального общего образования рассматриваются методическими объединениями образовательной организации, а также районными методическими объединениями.</w:t>
      </w:r>
    </w:p>
    <w:p>
      <w:pPr>
        <w:pStyle w:val="Style12"/>
        <w:spacing w:before="2" w:after="0"/>
        <w:ind w:left="1133" w:right="843" w:firstLine="563"/>
        <w:rPr/>
      </w:pPr>
      <w:r>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w:t>
      </w:r>
    </w:p>
    <w:p>
      <w:pPr>
        <w:pStyle w:val="Style12"/>
        <w:ind w:left="1133" w:right="847" w:firstLine="563"/>
        <w:rPr/>
      </w:pPr>
      <w:r>
        <w:rPr/>
        <w:t>Кроме того, образовательная организация укомплектована вспомогательным персоналом,</w:t>
      </w:r>
      <w:r>
        <w:rPr>
          <w:spacing w:val="-2"/>
        </w:rPr>
        <w:t xml:space="preserve"> </w:t>
      </w:r>
      <w:r>
        <w:rPr/>
        <w:t>обеспечивающим</w:t>
      </w:r>
      <w:r>
        <w:rPr>
          <w:spacing w:val="-2"/>
        </w:rPr>
        <w:t xml:space="preserve"> </w:t>
      </w:r>
      <w:r>
        <w:rPr/>
        <w:t>создание</w:t>
      </w:r>
      <w:r>
        <w:rPr>
          <w:spacing w:val="-2"/>
        </w:rPr>
        <w:t xml:space="preserve"> </w:t>
      </w:r>
      <w:r>
        <w:rPr/>
        <w:t>и</w:t>
      </w:r>
      <w:r>
        <w:rPr>
          <w:spacing w:val="-1"/>
        </w:rPr>
        <w:t xml:space="preserve"> </w:t>
      </w:r>
      <w:r>
        <w:rPr/>
        <w:t>сохранение</w:t>
      </w:r>
      <w:r>
        <w:rPr>
          <w:spacing w:val="-1"/>
        </w:rPr>
        <w:t xml:space="preserve"> </w:t>
      </w:r>
      <w:r>
        <w:rPr/>
        <w:t>условий</w:t>
      </w:r>
      <w:r>
        <w:rPr>
          <w:spacing w:val="-1"/>
        </w:rPr>
        <w:t xml:space="preserve"> </w:t>
      </w:r>
      <w:r>
        <w:rPr/>
        <w:t>материально-технических и информационно-методических</w:t>
      </w:r>
      <w:r>
        <w:rPr>
          <w:spacing w:val="-5"/>
        </w:rPr>
        <w:t xml:space="preserve"> </w:t>
      </w:r>
      <w:r>
        <w:rPr/>
        <w:t>условий</w:t>
      </w:r>
      <w:r>
        <w:rPr>
          <w:spacing w:val="-10"/>
        </w:rPr>
        <w:t xml:space="preserve"> </w:t>
      </w:r>
      <w:r>
        <w:rPr/>
        <w:t>реализации</w:t>
      </w:r>
      <w:r>
        <w:rPr>
          <w:spacing w:val="-14"/>
        </w:rPr>
        <w:t xml:space="preserve"> </w:t>
      </w:r>
      <w:r>
        <w:rPr/>
        <w:t>основной</w:t>
      </w:r>
      <w:r>
        <w:rPr>
          <w:spacing w:val="-14"/>
        </w:rPr>
        <w:t xml:space="preserve"> </w:t>
      </w:r>
      <w:r>
        <w:rPr/>
        <w:t>образовательной</w:t>
      </w:r>
      <w:r>
        <w:rPr>
          <w:spacing w:val="-12"/>
        </w:rPr>
        <w:t xml:space="preserve"> </w:t>
      </w:r>
      <w:r>
        <w:rPr/>
        <w:t>программы.</w:t>
      </w:r>
    </w:p>
    <w:p>
      <w:pPr>
        <w:pStyle w:val="2"/>
        <w:spacing w:before="2" w:after="0"/>
        <w:ind w:left="2069" w:right="0" w:hanging="0"/>
        <w:rPr/>
      </w:pPr>
      <w:r>
        <w:rPr/>
        <w:t>Финансовые</w:t>
      </w:r>
      <w:r>
        <w:rPr>
          <w:spacing w:val="-10"/>
        </w:rPr>
        <w:t xml:space="preserve"> </w:t>
      </w:r>
      <w:r>
        <w:rPr/>
        <w:t>условия</w:t>
      </w:r>
      <w:r>
        <w:rPr>
          <w:spacing w:val="-6"/>
        </w:rPr>
        <w:t xml:space="preserve"> </w:t>
      </w:r>
      <w:r>
        <w:rPr/>
        <w:t>реализации</w:t>
      </w:r>
      <w:r>
        <w:rPr>
          <w:spacing w:val="-6"/>
        </w:rPr>
        <w:t xml:space="preserve"> </w:t>
      </w:r>
      <w:r>
        <w:rPr/>
        <w:t>образовательной</w:t>
      </w:r>
      <w:r>
        <w:rPr>
          <w:spacing w:val="-7"/>
        </w:rPr>
        <w:t xml:space="preserve"> </w:t>
      </w:r>
      <w:r>
        <w:rPr/>
        <w:t>программы</w:t>
      </w:r>
      <w:r>
        <w:rPr>
          <w:spacing w:val="-12"/>
        </w:rPr>
        <w:t xml:space="preserve"> </w:t>
      </w:r>
      <w:r>
        <w:rPr>
          <w:spacing w:val="-2"/>
        </w:rPr>
        <w:t>основного</w:t>
      </w:r>
    </w:p>
    <w:p>
      <w:pPr>
        <w:pStyle w:val="Normal"/>
        <w:spacing w:lineRule="exact" w:line="273" w:before="0" w:after="0"/>
        <w:ind w:left="4710" w:right="0" w:hanging="0"/>
        <w:jc w:val="both"/>
        <w:rPr>
          <w:b/>
          <w:sz w:val="24"/>
        </w:rPr>
      </w:pPr>
      <w:r>
        <w:rPr>
          <w:b/>
          <w:sz w:val="24"/>
        </w:rPr>
        <w:t>общего</w:t>
      </w:r>
      <w:r>
        <w:rPr>
          <w:b/>
          <w:spacing w:val="-4"/>
          <w:sz w:val="24"/>
        </w:rPr>
        <w:t xml:space="preserve"> </w:t>
      </w:r>
      <w:r>
        <w:rPr>
          <w:b/>
          <w:spacing w:val="-2"/>
          <w:sz w:val="24"/>
        </w:rPr>
        <w:t>образования</w:t>
      </w:r>
    </w:p>
    <w:p>
      <w:pPr>
        <w:pStyle w:val="Style12"/>
        <w:spacing w:lineRule="auto" w:line="235"/>
        <w:ind w:left="1133" w:right="852" w:firstLine="563"/>
        <w:rPr/>
      </w:pPr>
      <w:r>
        <w:rPr/>
        <w:t xml:space="preserve">Финансовые условия реализации программы начального общего образования </w:t>
      </w:r>
      <w:r>
        <w:rPr>
          <w:spacing w:val="-2"/>
        </w:rPr>
        <w:t>обеспечивают:</w:t>
      </w:r>
    </w:p>
    <w:p>
      <w:pPr>
        <w:pStyle w:val="ListParagraph"/>
        <w:numPr>
          <w:ilvl w:val="0"/>
          <w:numId w:val="1"/>
        </w:numPr>
        <w:tabs>
          <w:tab w:val="clear" w:pos="720"/>
          <w:tab w:val="left" w:pos="2420" w:leader="none"/>
        </w:tabs>
        <w:spacing w:lineRule="auto" w:line="235" w:before="9" w:after="0"/>
        <w:ind w:left="2420" w:right="854" w:hanging="360"/>
        <w:jc w:val="both"/>
        <w:rPr>
          <w:sz w:val="24"/>
        </w:rPr>
      </w:pPr>
      <w:r>
        <w:rPr>
          <w:sz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pPr>
        <w:pStyle w:val="ListParagraph"/>
        <w:numPr>
          <w:ilvl w:val="0"/>
          <w:numId w:val="1"/>
        </w:numPr>
        <w:tabs>
          <w:tab w:val="clear" w:pos="720"/>
          <w:tab w:val="left" w:pos="2419" w:leader="none"/>
        </w:tabs>
        <w:spacing w:lineRule="exact" w:line="293" w:before="1" w:after="0"/>
        <w:ind w:left="2419" w:right="0" w:hanging="362"/>
        <w:jc w:val="both"/>
        <w:rPr>
          <w:sz w:val="24"/>
        </w:rPr>
      </w:pPr>
      <w:r>
        <w:rPr>
          <w:spacing w:val="-2"/>
          <w:sz w:val="24"/>
        </w:rPr>
        <w:t>возможность</w:t>
      </w:r>
      <w:r>
        <w:rPr>
          <w:spacing w:val="-3"/>
          <w:sz w:val="24"/>
        </w:rPr>
        <w:t xml:space="preserve"> </w:t>
      </w:r>
      <w:r>
        <w:rPr>
          <w:spacing w:val="-2"/>
          <w:sz w:val="24"/>
        </w:rPr>
        <w:t>реализации</w:t>
      </w:r>
      <w:r>
        <w:rPr>
          <w:spacing w:val="-7"/>
          <w:sz w:val="24"/>
        </w:rPr>
        <w:t xml:space="preserve"> </w:t>
      </w:r>
      <w:r>
        <w:rPr>
          <w:spacing w:val="-2"/>
          <w:sz w:val="24"/>
        </w:rPr>
        <w:t>всех требований и</w:t>
      </w:r>
      <w:r>
        <w:rPr>
          <w:spacing w:val="2"/>
          <w:sz w:val="24"/>
        </w:rPr>
        <w:t xml:space="preserve"> </w:t>
      </w:r>
      <w:r>
        <w:rPr>
          <w:spacing w:val="-2"/>
          <w:sz w:val="24"/>
        </w:rPr>
        <w:t>условий,</w:t>
      </w:r>
      <w:r>
        <w:rPr>
          <w:sz w:val="24"/>
        </w:rPr>
        <w:t xml:space="preserve"> </w:t>
      </w:r>
      <w:r>
        <w:rPr>
          <w:spacing w:val="-2"/>
          <w:sz w:val="24"/>
        </w:rPr>
        <w:t>предусмотренных ФГОС;</w:t>
      </w:r>
    </w:p>
    <w:p>
      <w:pPr>
        <w:pStyle w:val="ListParagraph"/>
        <w:numPr>
          <w:ilvl w:val="0"/>
          <w:numId w:val="1"/>
        </w:numPr>
        <w:tabs>
          <w:tab w:val="clear" w:pos="720"/>
          <w:tab w:val="left" w:pos="2420" w:leader="none"/>
        </w:tabs>
        <w:spacing w:lineRule="auto" w:line="235" w:before="4" w:after="0"/>
        <w:ind w:left="2420" w:right="857" w:hanging="360"/>
        <w:jc w:val="both"/>
        <w:rPr>
          <w:sz w:val="24"/>
        </w:rPr>
      </w:pPr>
      <w:r>
        <w:rPr>
          <w:sz w:val="24"/>
        </w:rPr>
        <w:t xml:space="preserve">покрытие затрат на реализацию всех частей программы начального общего </w:t>
      </w:r>
      <w:r>
        <w:rPr>
          <w:spacing w:val="-2"/>
          <w:sz w:val="24"/>
        </w:rPr>
        <w:t>образования.</w:t>
      </w:r>
    </w:p>
    <w:p>
      <w:pPr>
        <w:pStyle w:val="Style12"/>
        <w:spacing w:before="3" w:after="0"/>
        <w:ind w:left="1133" w:right="838" w:firstLine="563"/>
        <w:rPr/>
      </w:pPr>
      <w:r>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pPr>
        <w:pStyle w:val="Style12"/>
        <w:spacing w:before="3" w:after="0"/>
        <w:ind w:left="1133" w:right="843" w:firstLine="563"/>
        <w:rPr/>
      </w:pPr>
      <w:r>
        <w:rPr/>
        <w:t>Формирование</w:t>
      </w:r>
      <w:r>
        <w:rPr>
          <w:spacing w:val="-15"/>
        </w:rPr>
        <w:t xml:space="preserve"> </w:t>
      </w:r>
      <w:r>
        <w:rPr/>
        <w:t>и</w:t>
      </w:r>
      <w:r>
        <w:rPr>
          <w:spacing w:val="-15"/>
        </w:rPr>
        <w:t xml:space="preserve"> </w:t>
      </w:r>
      <w:r>
        <w:rPr/>
        <w:t>утверждение</w:t>
      </w:r>
      <w:r>
        <w:rPr>
          <w:spacing w:val="-15"/>
        </w:rPr>
        <w:t xml:space="preserve"> </w:t>
      </w:r>
      <w:r>
        <w:rPr/>
        <w:t>нормативов</w:t>
      </w:r>
      <w:r>
        <w:rPr>
          <w:spacing w:val="-15"/>
        </w:rPr>
        <w:t xml:space="preserve"> </w:t>
      </w:r>
      <w:r>
        <w:rPr/>
        <w:t>финансирования</w:t>
      </w:r>
      <w:r>
        <w:rPr>
          <w:spacing w:val="-15"/>
        </w:rPr>
        <w:t xml:space="preserve"> </w:t>
      </w:r>
      <w:r>
        <w:rPr/>
        <w:t>муниципальной</w:t>
      </w:r>
      <w:r>
        <w:rPr>
          <w:spacing w:val="-15"/>
        </w:rPr>
        <w:t xml:space="preserve"> </w:t>
      </w:r>
      <w:r>
        <w:rPr/>
        <w:t>услуги</w:t>
      </w:r>
      <w:r>
        <w:rPr>
          <w:spacing w:val="-15"/>
        </w:rPr>
        <w:t xml:space="preserve"> </w:t>
      </w:r>
      <w:r>
        <w:rPr/>
        <w:t xml:space="preserve">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w:t>
      </w:r>
      <w:r>
        <w:rPr>
          <w:spacing w:val="-2"/>
        </w:rPr>
        <w:t>услуг.</w:t>
      </w:r>
    </w:p>
    <w:p>
      <w:pPr>
        <w:pStyle w:val="Style12"/>
        <w:ind w:left="1133" w:right="837" w:firstLine="563"/>
        <w:rPr/>
      </w:pPr>
      <w:r>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w:t>
      </w:r>
      <w:r>
        <w:rPr>
          <w:spacing w:val="-15"/>
        </w:rPr>
        <w:t xml:space="preserve"> </w:t>
      </w:r>
      <w:r>
        <w:rPr/>
        <w:t>актом</w:t>
      </w:r>
      <w:r>
        <w:rPr>
          <w:spacing w:val="-15"/>
        </w:rPr>
        <w:t xml:space="preserve"> </w:t>
      </w:r>
      <w:r>
        <w:rPr/>
        <w:t>образовательной</w:t>
      </w:r>
      <w:r>
        <w:rPr>
          <w:spacing w:val="-15"/>
        </w:rPr>
        <w:t xml:space="preserve"> </w:t>
      </w:r>
      <w:r>
        <w:rPr/>
        <w:t>организации,</w:t>
      </w:r>
      <w:r>
        <w:rPr>
          <w:spacing w:val="-15"/>
        </w:rPr>
        <w:t xml:space="preserve"> </w:t>
      </w:r>
      <w:r>
        <w:rPr/>
        <w:t>устанавливающим</w:t>
      </w:r>
      <w:r>
        <w:rPr>
          <w:spacing w:val="-15"/>
        </w:rPr>
        <w:t xml:space="preserve"> </w:t>
      </w:r>
      <w:r>
        <w:rPr/>
        <w:t>положение</w:t>
      </w:r>
      <w:r>
        <w:rPr>
          <w:spacing w:val="-15"/>
        </w:rPr>
        <w:t xml:space="preserve"> </w:t>
      </w:r>
      <w:r>
        <w:rPr/>
        <w:t>об</w:t>
      </w:r>
      <w:r>
        <w:rPr>
          <w:spacing w:val="-15"/>
        </w:rPr>
        <w:t xml:space="preserve"> </w:t>
      </w:r>
      <w:r>
        <w:rPr/>
        <w:t>оплате труда работников образовательной организации.</w:t>
      </w:r>
    </w:p>
    <w:p>
      <w:pPr>
        <w:pStyle w:val="Style12"/>
        <w:spacing w:before="1" w:after="0"/>
        <w:ind w:left="1133" w:right="841" w:firstLine="563"/>
        <w:rPr/>
      </w:pPr>
      <w:r>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pPr>
        <w:sectPr>
          <w:type w:val="nextPage"/>
          <w:pgSz w:w="11906" w:h="16838"/>
          <w:pgMar w:left="566" w:right="0" w:gutter="0" w:header="0" w:top="1000" w:footer="0" w:bottom="280"/>
          <w:pgNumType w:fmt="decimal"/>
          <w:formProt w:val="false"/>
          <w:textDirection w:val="lrTb"/>
          <w:docGrid w:type="default" w:linePitch="100" w:charSpace="4096"/>
        </w:sectPr>
        <w:pStyle w:val="Style12"/>
        <w:spacing w:lineRule="auto" w:line="240"/>
        <w:ind w:left="1133" w:right="859" w:firstLine="563"/>
        <w:rPr/>
      </w:pPr>
      <w:r>
        <w:rPr/>
        <w:t>В распределении стимулирующей части фонда оплаты труда учитывается мнение педагогического совета, профсоюзной организации.</w:t>
      </w:r>
    </w:p>
    <w:p>
      <w:pPr>
        <w:pStyle w:val="Style12"/>
        <w:spacing w:before="4" w:after="0"/>
        <w:ind w:left="0" w:right="0" w:hanging="0"/>
        <w:jc w:val="left"/>
        <w:rPr>
          <w:sz w:val="17"/>
        </w:rPr>
      </w:pPr>
      <w:r>
        <w:rPr/>
      </w:r>
    </w:p>
    <w:sectPr>
      <w:type w:val="nextPage"/>
      <w:pgSz w:w="11906" w:h="16838"/>
      <w:pgMar w:left="566" w:right="0" w:gutter="0" w:header="0" w:top="1940" w:footer="0" w:bottom="28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PT Astra Serif">
    <w:charset w:val="01"/>
    <w:family w:val="roman"/>
    <w:pitch w:val="default"/>
  </w:font>
  <w:font w:name="Georgia">
    <w:charset w:val="01"/>
    <w:family w:val="roman"/>
    <w:pitch w:val="default"/>
  </w:font>
  <w:font w:name="Arial">
    <w:charset w:val="01"/>
    <w:family w:val="roman"/>
    <w:pitch w:val="default"/>
  </w:font>
  <w:font w:name="Verdana">
    <w:charset w:val="01"/>
    <w:family w:val="roman"/>
    <w:pitch w:val="default"/>
  </w:font>
  <w:font w:name="Microsoft Sans Serif">
    <w:charset w:val="01"/>
    <w:family w:val="roman"/>
    <w:pitch w:val="default"/>
  </w:font>
  <w:font w:name="Arial MT">
    <w:charset w:val="01"/>
    <w:family w:val="roman"/>
    <w:pitch w:val="default"/>
  </w:font>
  <w:font w:name="Symbol">
    <w:charset w:val="02"/>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2420"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3312" w:hanging="360"/>
      </w:pPr>
      <w:rPr>
        <w:rFonts w:ascii="Symbol" w:hAnsi="Symbol" w:cs="Symbol" w:hint="default"/>
        <w:lang w:val="ru-RU" w:eastAsia="en-US" w:bidi="ar-SA"/>
      </w:rPr>
    </w:lvl>
    <w:lvl w:ilvl="2">
      <w:start w:val="0"/>
      <w:numFmt w:val="bullet"/>
      <w:lvlText w:val=""/>
      <w:lvlJc w:val="left"/>
      <w:pPr>
        <w:tabs>
          <w:tab w:val="num" w:pos="0"/>
        </w:tabs>
        <w:ind w:left="4205" w:hanging="360"/>
      </w:pPr>
      <w:rPr>
        <w:rFonts w:ascii="Symbol" w:hAnsi="Symbol" w:cs="Symbol" w:hint="default"/>
        <w:lang w:val="ru-RU" w:eastAsia="en-US" w:bidi="ar-SA"/>
      </w:rPr>
    </w:lvl>
    <w:lvl w:ilvl="3">
      <w:start w:val="0"/>
      <w:numFmt w:val="bullet"/>
      <w:lvlText w:val=""/>
      <w:lvlJc w:val="left"/>
      <w:pPr>
        <w:tabs>
          <w:tab w:val="num" w:pos="0"/>
        </w:tabs>
        <w:ind w:left="5097" w:hanging="360"/>
      </w:pPr>
      <w:rPr>
        <w:rFonts w:ascii="Symbol" w:hAnsi="Symbol" w:cs="Symbol" w:hint="default"/>
        <w:lang w:val="ru-RU" w:eastAsia="en-US" w:bidi="ar-SA"/>
      </w:rPr>
    </w:lvl>
    <w:lvl w:ilvl="4">
      <w:start w:val="0"/>
      <w:numFmt w:val="bullet"/>
      <w:lvlText w:val=""/>
      <w:lvlJc w:val="left"/>
      <w:pPr>
        <w:tabs>
          <w:tab w:val="num" w:pos="0"/>
        </w:tabs>
        <w:ind w:left="5990" w:hanging="360"/>
      </w:pPr>
      <w:rPr>
        <w:rFonts w:ascii="Symbol" w:hAnsi="Symbol" w:cs="Symbol" w:hint="default"/>
        <w:lang w:val="ru-RU" w:eastAsia="en-US" w:bidi="ar-SA"/>
      </w:rPr>
    </w:lvl>
    <w:lvl w:ilvl="5">
      <w:start w:val="0"/>
      <w:numFmt w:val="bullet"/>
      <w:lvlText w:val=""/>
      <w:lvlJc w:val="left"/>
      <w:pPr>
        <w:tabs>
          <w:tab w:val="num" w:pos="0"/>
        </w:tabs>
        <w:ind w:left="6882" w:hanging="360"/>
      </w:pPr>
      <w:rPr>
        <w:rFonts w:ascii="Symbol" w:hAnsi="Symbol" w:cs="Symbol" w:hint="default"/>
        <w:lang w:val="ru-RU" w:eastAsia="en-US" w:bidi="ar-SA"/>
      </w:rPr>
    </w:lvl>
    <w:lvl w:ilvl="6">
      <w:start w:val="0"/>
      <w:numFmt w:val="bullet"/>
      <w:lvlText w:val=""/>
      <w:lvlJc w:val="left"/>
      <w:pPr>
        <w:tabs>
          <w:tab w:val="num" w:pos="0"/>
        </w:tabs>
        <w:ind w:left="7775" w:hanging="360"/>
      </w:pPr>
      <w:rPr>
        <w:rFonts w:ascii="Symbol" w:hAnsi="Symbol" w:cs="Symbol" w:hint="default"/>
        <w:lang w:val="ru-RU" w:eastAsia="en-US" w:bidi="ar-SA"/>
      </w:rPr>
    </w:lvl>
    <w:lvl w:ilvl="7">
      <w:start w:val="0"/>
      <w:numFmt w:val="bullet"/>
      <w:lvlText w:val=""/>
      <w:lvlJc w:val="left"/>
      <w:pPr>
        <w:tabs>
          <w:tab w:val="num" w:pos="0"/>
        </w:tabs>
        <w:ind w:left="8667" w:hanging="360"/>
      </w:pPr>
      <w:rPr>
        <w:rFonts w:ascii="Symbol" w:hAnsi="Symbol" w:cs="Symbol" w:hint="default"/>
        <w:lang w:val="ru-RU" w:eastAsia="en-US" w:bidi="ar-SA"/>
      </w:rPr>
    </w:lvl>
    <w:lvl w:ilvl="8">
      <w:start w:val="0"/>
      <w:numFmt w:val="bullet"/>
      <w:lvlText w:val=""/>
      <w:lvlJc w:val="left"/>
      <w:pPr>
        <w:tabs>
          <w:tab w:val="num" w:pos="0"/>
        </w:tabs>
        <w:ind w:left="9560" w:hanging="360"/>
      </w:pPr>
      <w:rPr>
        <w:rFonts w:ascii="Symbol" w:hAnsi="Symbol" w:cs="Symbol" w:hint="default"/>
        <w:lang w:val="ru-RU" w:eastAsia="en-US" w:bidi="ar-SA"/>
      </w:rPr>
    </w:lvl>
  </w:abstractNum>
  <w:abstractNum w:abstractNumId="2">
    <w:lvl w:ilvl="0">
      <w:start w:val="1"/>
      <w:numFmt w:val="decimal"/>
      <w:lvlText w:val="%1)"/>
      <w:lvlJc w:val="left"/>
      <w:pPr>
        <w:tabs>
          <w:tab w:val="num" w:pos="0"/>
        </w:tabs>
        <w:ind w:left="1133" w:hanging="291"/>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420" w:hanging="363"/>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411" w:hanging="363"/>
      </w:pPr>
      <w:rPr>
        <w:rFonts w:ascii="Symbol" w:hAnsi="Symbol" w:cs="Symbol" w:hint="default"/>
        <w:lang w:val="ru-RU" w:eastAsia="en-US" w:bidi="ar-SA"/>
      </w:rPr>
    </w:lvl>
    <w:lvl w:ilvl="3">
      <w:start w:val="0"/>
      <w:numFmt w:val="bullet"/>
      <w:lvlText w:val=""/>
      <w:lvlJc w:val="left"/>
      <w:pPr>
        <w:tabs>
          <w:tab w:val="num" w:pos="0"/>
        </w:tabs>
        <w:ind w:left="4403" w:hanging="363"/>
      </w:pPr>
      <w:rPr>
        <w:rFonts w:ascii="Symbol" w:hAnsi="Symbol" w:cs="Symbol" w:hint="default"/>
        <w:lang w:val="ru-RU" w:eastAsia="en-US" w:bidi="ar-SA"/>
      </w:rPr>
    </w:lvl>
    <w:lvl w:ilvl="4">
      <w:start w:val="0"/>
      <w:numFmt w:val="bullet"/>
      <w:lvlText w:val=""/>
      <w:lvlJc w:val="left"/>
      <w:pPr>
        <w:tabs>
          <w:tab w:val="num" w:pos="0"/>
        </w:tabs>
        <w:ind w:left="5395" w:hanging="363"/>
      </w:pPr>
      <w:rPr>
        <w:rFonts w:ascii="Symbol" w:hAnsi="Symbol" w:cs="Symbol" w:hint="default"/>
        <w:lang w:val="ru-RU" w:eastAsia="en-US" w:bidi="ar-SA"/>
      </w:rPr>
    </w:lvl>
    <w:lvl w:ilvl="5">
      <w:start w:val="0"/>
      <w:numFmt w:val="bullet"/>
      <w:lvlText w:val=""/>
      <w:lvlJc w:val="left"/>
      <w:pPr>
        <w:tabs>
          <w:tab w:val="num" w:pos="0"/>
        </w:tabs>
        <w:ind w:left="6386" w:hanging="363"/>
      </w:pPr>
      <w:rPr>
        <w:rFonts w:ascii="Symbol" w:hAnsi="Symbol" w:cs="Symbol" w:hint="default"/>
        <w:lang w:val="ru-RU" w:eastAsia="en-US" w:bidi="ar-SA"/>
      </w:rPr>
    </w:lvl>
    <w:lvl w:ilvl="6">
      <w:start w:val="0"/>
      <w:numFmt w:val="bullet"/>
      <w:lvlText w:val=""/>
      <w:lvlJc w:val="left"/>
      <w:pPr>
        <w:tabs>
          <w:tab w:val="num" w:pos="0"/>
        </w:tabs>
        <w:ind w:left="7378" w:hanging="363"/>
      </w:pPr>
      <w:rPr>
        <w:rFonts w:ascii="Symbol" w:hAnsi="Symbol" w:cs="Symbol" w:hint="default"/>
        <w:lang w:val="ru-RU" w:eastAsia="en-US" w:bidi="ar-SA"/>
      </w:rPr>
    </w:lvl>
    <w:lvl w:ilvl="7">
      <w:start w:val="0"/>
      <w:numFmt w:val="bullet"/>
      <w:lvlText w:val=""/>
      <w:lvlJc w:val="left"/>
      <w:pPr>
        <w:tabs>
          <w:tab w:val="num" w:pos="0"/>
        </w:tabs>
        <w:ind w:left="8370" w:hanging="363"/>
      </w:pPr>
      <w:rPr>
        <w:rFonts w:ascii="Symbol" w:hAnsi="Symbol" w:cs="Symbol" w:hint="default"/>
        <w:lang w:val="ru-RU" w:eastAsia="en-US" w:bidi="ar-SA"/>
      </w:rPr>
    </w:lvl>
    <w:lvl w:ilvl="8">
      <w:start w:val="0"/>
      <w:numFmt w:val="bullet"/>
      <w:lvlText w:val=""/>
      <w:lvlJc w:val="left"/>
      <w:pPr>
        <w:tabs>
          <w:tab w:val="num" w:pos="0"/>
        </w:tabs>
        <w:ind w:left="9361" w:hanging="363"/>
      </w:pPr>
      <w:rPr>
        <w:rFonts w:ascii="Symbol" w:hAnsi="Symbol" w:cs="Symbol" w:hint="default"/>
        <w:lang w:val="ru-RU" w:eastAsia="en-US" w:bidi="ar-SA"/>
      </w:rPr>
    </w:lvl>
  </w:abstractNum>
  <w:abstractNum w:abstractNumId="3">
    <w:lvl w:ilvl="0">
      <w:numFmt w:val="bullet"/>
      <w:lvlText w:val=""/>
      <w:lvlJc w:val="left"/>
      <w:pPr>
        <w:tabs>
          <w:tab w:val="num" w:pos="0"/>
        </w:tabs>
        <w:ind w:left="2564"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420"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536" w:hanging="360"/>
      </w:pPr>
      <w:rPr>
        <w:rFonts w:ascii="Symbol" w:hAnsi="Symbol" w:cs="Symbol" w:hint="default"/>
        <w:lang w:val="ru-RU" w:eastAsia="en-US" w:bidi="ar-SA"/>
      </w:rPr>
    </w:lvl>
    <w:lvl w:ilvl="3">
      <w:start w:val="0"/>
      <w:numFmt w:val="bullet"/>
      <w:lvlText w:val=""/>
      <w:lvlJc w:val="left"/>
      <w:pPr>
        <w:tabs>
          <w:tab w:val="num" w:pos="0"/>
        </w:tabs>
        <w:ind w:left="4512" w:hanging="360"/>
      </w:pPr>
      <w:rPr>
        <w:rFonts w:ascii="Symbol" w:hAnsi="Symbol" w:cs="Symbol" w:hint="default"/>
        <w:lang w:val="ru-RU" w:eastAsia="en-US" w:bidi="ar-SA"/>
      </w:rPr>
    </w:lvl>
    <w:lvl w:ilvl="4">
      <w:start w:val="0"/>
      <w:numFmt w:val="bullet"/>
      <w:lvlText w:val=""/>
      <w:lvlJc w:val="left"/>
      <w:pPr>
        <w:tabs>
          <w:tab w:val="num" w:pos="0"/>
        </w:tabs>
        <w:ind w:left="5488" w:hanging="360"/>
      </w:pPr>
      <w:rPr>
        <w:rFonts w:ascii="Symbol" w:hAnsi="Symbol" w:cs="Symbol" w:hint="default"/>
        <w:lang w:val="ru-RU" w:eastAsia="en-US" w:bidi="ar-SA"/>
      </w:rPr>
    </w:lvl>
    <w:lvl w:ilvl="5">
      <w:start w:val="0"/>
      <w:numFmt w:val="bullet"/>
      <w:lvlText w:val=""/>
      <w:lvlJc w:val="left"/>
      <w:pPr>
        <w:tabs>
          <w:tab w:val="num" w:pos="0"/>
        </w:tabs>
        <w:ind w:left="6464" w:hanging="360"/>
      </w:pPr>
      <w:rPr>
        <w:rFonts w:ascii="Symbol" w:hAnsi="Symbol" w:cs="Symbol" w:hint="default"/>
        <w:lang w:val="ru-RU" w:eastAsia="en-US" w:bidi="ar-SA"/>
      </w:rPr>
    </w:lvl>
    <w:lvl w:ilvl="6">
      <w:start w:val="0"/>
      <w:numFmt w:val="bullet"/>
      <w:lvlText w:val=""/>
      <w:lvlJc w:val="left"/>
      <w:pPr>
        <w:tabs>
          <w:tab w:val="num" w:pos="0"/>
        </w:tabs>
        <w:ind w:left="7440" w:hanging="360"/>
      </w:pPr>
      <w:rPr>
        <w:rFonts w:ascii="Symbol" w:hAnsi="Symbol" w:cs="Symbol" w:hint="default"/>
        <w:lang w:val="ru-RU" w:eastAsia="en-US" w:bidi="ar-SA"/>
      </w:rPr>
    </w:lvl>
    <w:lvl w:ilvl="7">
      <w:start w:val="0"/>
      <w:numFmt w:val="bullet"/>
      <w:lvlText w:val=""/>
      <w:lvlJc w:val="left"/>
      <w:pPr>
        <w:tabs>
          <w:tab w:val="num" w:pos="0"/>
        </w:tabs>
        <w:ind w:left="8416" w:hanging="360"/>
      </w:pPr>
      <w:rPr>
        <w:rFonts w:ascii="Symbol" w:hAnsi="Symbol" w:cs="Symbol" w:hint="default"/>
        <w:lang w:val="ru-RU" w:eastAsia="en-US" w:bidi="ar-SA"/>
      </w:rPr>
    </w:lvl>
    <w:lvl w:ilvl="8">
      <w:start w:val="0"/>
      <w:numFmt w:val="bullet"/>
      <w:lvlText w:val=""/>
      <w:lvlJc w:val="left"/>
      <w:pPr>
        <w:tabs>
          <w:tab w:val="num" w:pos="0"/>
        </w:tabs>
        <w:ind w:left="9392" w:hanging="360"/>
      </w:pPr>
      <w:rPr>
        <w:rFonts w:ascii="Symbol" w:hAnsi="Symbol" w:cs="Symbol" w:hint="default"/>
        <w:lang w:val="ru-RU" w:eastAsia="en-US" w:bidi="ar-SA"/>
      </w:rPr>
    </w:lvl>
  </w:abstractNum>
  <w:abstractNum w:abstractNumId="4">
    <w:lvl w:ilvl="0">
      <w:start w:val="3"/>
      <w:numFmt w:val="decimal"/>
      <w:lvlText w:val="%1"/>
      <w:lvlJc w:val="left"/>
      <w:pPr>
        <w:tabs>
          <w:tab w:val="num" w:pos="0"/>
        </w:tabs>
        <w:ind w:left="2062" w:hanging="365"/>
      </w:pPr>
      <w:rPr>
        <w:lang w:val="ru-RU" w:eastAsia="en-US" w:bidi="ar-SA"/>
      </w:rPr>
    </w:lvl>
    <w:lvl w:ilvl="1">
      <w:start w:val="2"/>
      <w:numFmt w:val="decimal"/>
      <w:lvlText w:val="%1.%2."/>
      <w:lvlJc w:val="left"/>
      <w:pPr>
        <w:tabs>
          <w:tab w:val="num" w:pos="0"/>
        </w:tabs>
        <w:ind w:left="2062" w:hanging="365"/>
      </w:pPr>
      <w:rPr>
        <w:spacing w:val="-3"/>
        <w:w w:val="100"/>
        <w:lang w:val="ru-RU" w:eastAsia="en-US" w:bidi="ar-SA"/>
      </w:rPr>
    </w:lvl>
    <w:lvl w:ilvl="2">
      <w:start w:val="0"/>
      <w:numFmt w:val="bullet"/>
      <w:lvlText w:val=""/>
      <w:lvlJc w:val="left"/>
      <w:pPr>
        <w:tabs>
          <w:tab w:val="num" w:pos="0"/>
        </w:tabs>
        <w:ind w:left="3255" w:hanging="476"/>
      </w:pPr>
      <w:rPr>
        <w:rFonts w:ascii="Symbol" w:hAnsi="Symbol" w:cs="Symbol" w:hint="default"/>
        <w:sz w:val="24"/>
        <w:spacing w:val="0"/>
        <w:i w:val="false"/>
        <w:b w:val="false"/>
        <w:szCs w:val="24"/>
        <w:iCs w:val="false"/>
        <w:bCs w:val="false"/>
        <w:w w:val="100"/>
        <w:lang w:val="ru-RU" w:eastAsia="en-US" w:bidi="ar-SA"/>
      </w:rPr>
    </w:lvl>
    <w:lvl w:ilvl="3">
      <w:start w:val="0"/>
      <w:numFmt w:val="bullet"/>
      <w:lvlText w:val=""/>
      <w:lvlJc w:val="left"/>
      <w:pPr>
        <w:tabs>
          <w:tab w:val="num" w:pos="0"/>
        </w:tabs>
        <w:ind w:left="5056" w:hanging="476"/>
      </w:pPr>
      <w:rPr>
        <w:rFonts w:ascii="Symbol" w:hAnsi="Symbol" w:cs="Symbol" w:hint="default"/>
        <w:lang w:val="ru-RU" w:eastAsia="en-US" w:bidi="ar-SA"/>
      </w:rPr>
    </w:lvl>
    <w:lvl w:ilvl="4">
      <w:start w:val="0"/>
      <w:numFmt w:val="bullet"/>
      <w:lvlText w:val=""/>
      <w:lvlJc w:val="left"/>
      <w:pPr>
        <w:tabs>
          <w:tab w:val="num" w:pos="0"/>
        </w:tabs>
        <w:ind w:left="5955" w:hanging="476"/>
      </w:pPr>
      <w:rPr>
        <w:rFonts w:ascii="Symbol" w:hAnsi="Symbol" w:cs="Symbol" w:hint="default"/>
        <w:lang w:val="ru-RU" w:eastAsia="en-US" w:bidi="ar-SA"/>
      </w:rPr>
    </w:lvl>
    <w:lvl w:ilvl="5">
      <w:start w:val="0"/>
      <w:numFmt w:val="bullet"/>
      <w:lvlText w:val=""/>
      <w:lvlJc w:val="left"/>
      <w:pPr>
        <w:tabs>
          <w:tab w:val="num" w:pos="0"/>
        </w:tabs>
        <w:ind w:left="6853" w:hanging="476"/>
      </w:pPr>
      <w:rPr>
        <w:rFonts w:ascii="Symbol" w:hAnsi="Symbol" w:cs="Symbol" w:hint="default"/>
        <w:lang w:val="ru-RU" w:eastAsia="en-US" w:bidi="ar-SA"/>
      </w:rPr>
    </w:lvl>
    <w:lvl w:ilvl="6">
      <w:start w:val="0"/>
      <w:numFmt w:val="bullet"/>
      <w:lvlText w:val=""/>
      <w:lvlJc w:val="left"/>
      <w:pPr>
        <w:tabs>
          <w:tab w:val="num" w:pos="0"/>
        </w:tabs>
        <w:ind w:left="7751" w:hanging="476"/>
      </w:pPr>
      <w:rPr>
        <w:rFonts w:ascii="Symbol" w:hAnsi="Symbol" w:cs="Symbol" w:hint="default"/>
        <w:lang w:val="ru-RU" w:eastAsia="en-US" w:bidi="ar-SA"/>
      </w:rPr>
    </w:lvl>
    <w:lvl w:ilvl="7">
      <w:start w:val="0"/>
      <w:numFmt w:val="bullet"/>
      <w:lvlText w:val=""/>
      <w:lvlJc w:val="left"/>
      <w:pPr>
        <w:tabs>
          <w:tab w:val="num" w:pos="0"/>
        </w:tabs>
        <w:ind w:left="8650" w:hanging="476"/>
      </w:pPr>
      <w:rPr>
        <w:rFonts w:ascii="Symbol" w:hAnsi="Symbol" w:cs="Symbol" w:hint="default"/>
        <w:lang w:val="ru-RU" w:eastAsia="en-US" w:bidi="ar-SA"/>
      </w:rPr>
    </w:lvl>
    <w:lvl w:ilvl="8">
      <w:start w:val="0"/>
      <w:numFmt w:val="bullet"/>
      <w:lvlText w:val=""/>
      <w:lvlJc w:val="left"/>
      <w:pPr>
        <w:tabs>
          <w:tab w:val="num" w:pos="0"/>
        </w:tabs>
        <w:ind w:left="9548" w:hanging="476"/>
      </w:pPr>
      <w:rPr>
        <w:rFonts w:ascii="Symbol" w:hAnsi="Symbol" w:cs="Symbol" w:hint="default"/>
        <w:lang w:val="ru-RU" w:eastAsia="en-US" w:bidi="ar-SA"/>
      </w:rPr>
    </w:lvl>
  </w:abstractNum>
  <w:abstractNum w:abstractNumId="5">
    <w:lvl w:ilvl="0">
      <w:start w:val="1"/>
      <w:numFmt w:val="decimal"/>
      <w:lvlText w:val="%1)"/>
      <w:lvlJc w:val="left"/>
      <w:pPr>
        <w:tabs>
          <w:tab w:val="num" w:pos="0"/>
        </w:tabs>
        <w:ind w:left="1964" w:hanging="267"/>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420"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411" w:hanging="360"/>
      </w:pPr>
      <w:rPr>
        <w:rFonts w:ascii="Symbol" w:hAnsi="Symbol" w:cs="Symbol" w:hint="default"/>
        <w:lang w:val="ru-RU" w:eastAsia="en-US" w:bidi="ar-SA"/>
      </w:rPr>
    </w:lvl>
    <w:lvl w:ilvl="3">
      <w:start w:val="0"/>
      <w:numFmt w:val="bullet"/>
      <w:lvlText w:val=""/>
      <w:lvlJc w:val="left"/>
      <w:pPr>
        <w:tabs>
          <w:tab w:val="num" w:pos="0"/>
        </w:tabs>
        <w:ind w:left="4403" w:hanging="360"/>
      </w:pPr>
      <w:rPr>
        <w:rFonts w:ascii="Symbol" w:hAnsi="Symbol" w:cs="Symbol" w:hint="default"/>
        <w:lang w:val="ru-RU" w:eastAsia="en-US" w:bidi="ar-SA"/>
      </w:rPr>
    </w:lvl>
    <w:lvl w:ilvl="4">
      <w:start w:val="0"/>
      <w:numFmt w:val="bullet"/>
      <w:lvlText w:val=""/>
      <w:lvlJc w:val="left"/>
      <w:pPr>
        <w:tabs>
          <w:tab w:val="num" w:pos="0"/>
        </w:tabs>
        <w:ind w:left="5395" w:hanging="360"/>
      </w:pPr>
      <w:rPr>
        <w:rFonts w:ascii="Symbol" w:hAnsi="Symbol" w:cs="Symbol" w:hint="default"/>
        <w:lang w:val="ru-RU" w:eastAsia="en-US" w:bidi="ar-SA"/>
      </w:rPr>
    </w:lvl>
    <w:lvl w:ilvl="5">
      <w:start w:val="0"/>
      <w:numFmt w:val="bullet"/>
      <w:lvlText w:val=""/>
      <w:lvlJc w:val="left"/>
      <w:pPr>
        <w:tabs>
          <w:tab w:val="num" w:pos="0"/>
        </w:tabs>
        <w:ind w:left="6386" w:hanging="360"/>
      </w:pPr>
      <w:rPr>
        <w:rFonts w:ascii="Symbol" w:hAnsi="Symbol" w:cs="Symbol" w:hint="default"/>
        <w:lang w:val="ru-RU" w:eastAsia="en-US" w:bidi="ar-SA"/>
      </w:rPr>
    </w:lvl>
    <w:lvl w:ilvl="6">
      <w:start w:val="0"/>
      <w:numFmt w:val="bullet"/>
      <w:lvlText w:val=""/>
      <w:lvlJc w:val="left"/>
      <w:pPr>
        <w:tabs>
          <w:tab w:val="num" w:pos="0"/>
        </w:tabs>
        <w:ind w:left="7378" w:hanging="360"/>
      </w:pPr>
      <w:rPr>
        <w:rFonts w:ascii="Symbol" w:hAnsi="Symbol" w:cs="Symbol" w:hint="default"/>
        <w:lang w:val="ru-RU" w:eastAsia="en-US" w:bidi="ar-SA"/>
      </w:rPr>
    </w:lvl>
    <w:lvl w:ilvl="7">
      <w:start w:val="0"/>
      <w:numFmt w:val="bullet"/>
      <w:lvlText w:val=""/>
      <w:lvlJc w:val="left"/>
      <w:pPr>
        <w:tabs>
          <w:tab w:val="num" w:pos="0"/>
        </w:tabs>
        <w:ind w:left="8370" w:hanging="360"/>
      </w:pPr>
      <w:rPr>
        <w:rFonts w:ascii="Symbol" w:hAnsi="Symbol" w:cs="Symbol" w:hint="default"/>
        <w:lang w:val="ru-RU" w:eastAsia="en-US" w:bidi="ar-SA"/>
      </w:rPr>
    </w:lvl>
    <w:lvl w:ilvl="8">
      <w:start w:val="0"/>
      <w:numFmt w:val="bullet"/>
      <w:lvlText w:val=""/>
      <w:lvlJc w:val="left"/>
      <w:pPr>
        <w:tabs>
          <w:tab w:val="num" w:pos="0"/>
        </w:tabs>
        <w:ind w:left="9361" w:hanging="360"/>
      </w:pPr>
      <w:rPr>
        <w:rFonts w:ascii="Symbol" w:hAnsi="Symbol" w:cs="Symbol" w:hint="default"/>
        <w:lang w:val="ru-RU" w:eastAsia="en-US" w:bidi="ar-SA"/>
      </w:rPr>
    </w:lvl>
  </w:abstractNum>
  <w:abstractNum w:abstractNumId="6">
    <w:lvl w:ilvl="0">
      <w:start w:val="1"/>
      <w:numFmt w:val="decimal"/>
      <w:lvlText w:val="%1)"/>
      <w:lvlJc w:val="left"/>
      <w:pPr>
        <w:tabs>
          <w:tab w:val="num" w:pos="0"/>
        </w:tabs>
        <w:ind w:left="1964" w:hanging="267"/>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420"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411" w:hanging="360"/>
      </w:pPr>
      <w:rPr>
        <w:rFonts w:ascii="Symbol" w:hAnsi="Symbol" w:cs="Symbol" w:hint="default"/>
        <w:lang w:val="ru-RU" w:eastAsia="en-US" w:bidi="ar-SA"/>
      </w:rPr>
    </w:lvl>
    <w:lvl w:ilvl="3">
      <w:start w:val="0"/>
      <w:numFmt w:val="bullet"/>
      <w:lvlText w:val=""/>
      <w:lvlJc w:val="left"/>
      <w:pPr>
        <w:tabs>
          <w:tab w:val="num" w:pos="0"/>
        </w:tabs>
        <w:ind w:left="4403" w:hanging="360"/>
      </w:pPr>
      <w:rPr>
        <w:rFonts w:ascii="Symbol" w:hAnsi="Symbol" w:cs="Symbol" w:hint="default"/>
        <w:lang w:val="ru-RU" w:eastAsia="en-US" w:bidi="ar-SA"/>
      </w:rPr>
    </w:lvl>
    <w:lvl w:ilvl="4">
      <w:start w:val="0"/>
      <w:numFmt w:val="bullet"/>
      <w:lvlText w:val=""/>
      <w:lvlJc w:val="left"/>
      <w:pPr>
        <w:tabs>
          <w:tab w:val="num" w:pos="0"/>
        </w:tabs>
        <w:ind w:left="5395" w:hanging="360"/>
      </w:pPr>
      <w:rPr>
        <w:rFonts w:ascii="Symbol" w:hAnsi="Symbol" w:cs="Symbol" w:hint="default"/>
        <w:lang w:val="ru-RU" w:eastAsia="en-US" w:bidi="ar-SA"/>
      </w:rPr>
    </w:lvl>
    <w:lvl w:ilvl="5">
      <w:start w:val="0"/>
      <w:numFmt w:val="bullet"/>
      <w:lvlText w:val=""/>
      <w:lvlJc w:val="left"/>
      <w:pPr>
        <w:tabs>
          <w:tab w:val="num" w:pos="0"/>
        </w:tabs>
        <w:ind w:left="6386" w:hanging="360"/>
      </w:pPr>
      <w:rPr>
        <w:rFonts w:ascii="Symbol" w:hAnsi="Symbol" w:cs="Symbol" w:hint="default"/>
        <w:lang w:val="ru-RU" w:eastAsia="en-US" w:bidi="ar-SA"/>
      </w:rPr>
    </w:lvl>
    <w:lvl w:ilvl="6">
      <w:start w:val="0"/>
      <w:numFmt w:val="bullet"/>
      <w:lvlText w:val=""/>
      <w:lvlJc w:val="left"/>
      <w:pPr>
        <w:tabs>
          <w:tab w:val="num" w:pos="0"/>
        </w:tabs>
        <w:ind w:left="7378" w:hanging="360"/>
      </w:pPr>
      <w:rPr>
        <w:rFonts w:ascii="Symbol" w:hAnsi="Symbol" w:cs="Symbol" w:hint="default"/>
        <w:lang w:val="ru-RU" w:eastAsia="en-US" w:bidi="ar-SA"/>
      </w:rPr>
    </w:lvl>
    <w:lvl w:ilvl="7">
      <w:start w:val="0"/>
      <w:numFmt w:val="bullet"/>
      <w:lvlText w:val=""/>
      <w:lvlJc w:val="left"/>
      <w:pPr>
        <w:tabs>
          <w:tab w:val="num" w:pos="0"/>
        </w:tabs>
        <w:ind w:left="8370" w:hanging="360"/>
      </w:pPr>
      <w:rPr>
        <w:rFonts w:ascii="Symbol" w:hAnsi="Symbol" w:cs="Symbol" w:hint="default"/>
        <w:lang w:val="ru-RU" w:eastAsia="en-US" w:bidi="ar-SA"/>
      </w:rPr>
    </w:lvl>
    <w:lvl w:ilvl="8">
      <w:start w:val="0"/>
      <w:numFmt w:val="bullet"/>
      <w:lvlText w:val=""/>
      <w:lvlJc w:val="left"/>
      <w:pPr>
        <w:tabs>
          <w:tab w:val="num" w:pos="0"/>
        </w:tabs>
        <w:ind w:left="9361" w:hanging="360"/>
      </w:pPr>
      <w:rPr>
        <w:rFonts w:ascii="Symbol" w:hAnsi="Symbol" w:cs="Symbol" w:hint="default"/>
        <w:lang w:val="ru-RU" w:eastAsia="en-US" w:bidi="ar-SA"/>
      </w:rPr>
    </w:lvl>
  </w:abstractNum>
  <w:abstractNum w:abstractNumId="7">
    <w:lvl w:ilvl="0">
      <w:start w:val="1"/>
      <w:numFmt w:val="decimal"/>
      <w:lvlText w:val="%1)"/>
      <w:lvlJc w:val="left"/>
      <w:pPr>
        <w:tabs>
          <w:tab w:val="num" w:pos="0"/>
        </w:tabs>
        <w:ind w:left="1964" w:hanging="267"/>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420"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411" w:hanging="360"/>
      </w:pPr>
      <w:rPr>
        <w:rFonts w:ascii="Symbol" w:hAnsi="Symbol" w:cs="Symbol" w:hint="default"/>
        <w:lang w:val="ru-RU" w:eastAsia="en-US" w:bidi="ar-SA"/>
      </w:rPr>
    </w:lvl>
    <w:lvl w:ilvl="3">
      <w:start w:val="0"/>
      <w:numFmt w:val="bullet"/>
      <w:lvlText w:val=""/>
      <w:lvlJc w:val="left"/>
      <w:pPr>
        <w:tabs>
          <w:tab w:val="num" w:pos="0"/>
        </w:tabs>
        <w:ind w:left="4403" w:hanging="360"/>
      </w:pPr>
      <w:rPr>
        <w:rFonts w:ascii="Symbol" w:hAnsi="Symbol" w:cs="Symbol" w:hint="default"/>
        <w:lang w:val="ru-RU" w:eastAsia="en-US" w:bidi="ar-SA"/>
      </w:rPr>
    </w:lvl>
    <w:lvl w:ilvl="4">
      <w:start w:val="0"/>
      <w:numFmt w:val="bullet"/>
      <w:lvlText w:val=""/>
      <w:lvlJc w:val="left"/>
      <w:pPr>
        <w:tabs>
          <w:tab w:val="num" w:pos="0"/>
        </w:tabs>
        <w:ind w:left="5395" w:hanging="360"/>
      </w:pPr>
      <w:rPr>
        <w:rFonts w:ascii="Symbol" w:hAnsi="Symbol" w:cs="Symbol" w:hint="default"/>
        <w:lang w:val="ru-RU" w:eastAsia="en-US" w:bidi="ar-SA"/>
      </w:rPr>
    </w:lvl>
    <w:lvl w:ilvl="5">
      <w:start w:val="0"/>
      <w:numFmt w:val="bullet"/>
      <w:lvlText w:val=""/>
      <w:lvlJc w:val="left"/>
      <w:pPr>
        <w:tabs>
          <w:tab w:val="num" w:pos="0"/>
        </w:tabs>
        <w:ind w:left="6386" w:hanging="360"/>
      </w:pPr>
      <w:rPr>
        <w:rFonts w:ascii="Symbol" w:hAnsi="Symbol" w:cs="Symbol" w:hint="default"/>
        <w:lang w:val="ru-RU" w:eastAsia="en-US" w:bidi="ar-SA"/>
      </w:rPr>
    </w:lvl>
    <w:lvl w:ilvl="6">
      <w:start w:val="0"/>
      <w:numFmt w:val="bullet"/>
      <w:lvlText w:val=""/>
      <w:lvlJc w:val="left"/>
      <w:pPr>
        <w:tabs>
          <w:tab w:val="num" w:pos="0"/>
        </w:tabs>
        <w:ind w:left="7378" w:hanging="360"/>
      </w:pPr>
      <w:rPr>
        <w:rFonts w:ascii="Symbol" w:hAnsi="Symbol" w:cs="Symbol" w:hint="default"/>
        <w:lang w:val="ru-RU" w:eastAsia="en-US" w:bidi="ar-SA"/>
      </w:rPr>
    </w:lvl>
    <w:lvl w:ilvl="7">
      <w:start w:val="0"/>
      <w:numFmt w:val="bullet"/>
      <w:lvlText w:val=""/>
      <w:lvlJc w:val="left"/>
      <w:pPr>
        <w:tabs>
          <w:tab w:val="num" w:pos="0"/>
        </w:tabs>
        <w:ind w:left="8370" w:hanging="360"/>
      </w:pPr>
      <w:rPr>
        <w:rFonts w:ascii="Symbol" w:hAnsi="Symbol" w:cs="Symbol" w:hint="default"/>
        <w:lang w:val="ru-RU" w:eastAsia="en-US" w:bidi="ar-SA"/>
      </w:rPr>
    </w:lvl>
    <w:lvl w:ilvl="8">
      <w:start w:val="0"/>
      <w:numFmt w:val="bullet"/>
      <w:lvlText w:val=""/>
      <w:lvlJc w:val="left"/>
      <w:pPr>
        <w:tabs>
          <w:tab w:val="num" w:pos="0"/>
        </w:tabs>
        <w:ind w:left="9361" w:hanging="360"/>
      </w:pPr>
      <w:rPr>
        <w:rFonts w:ascii="Symbol" w:hAnsi="Symbol" w:cs="Symbol" w:hint="default"/>
        <w:lang w:val="ru-RU" w:eastAsia="en-US" w:bidi="ar-SA"/>
      </w:rPr>
    </w:lvl>
  </w:abstractNum>
  <w:abstractNum w:abstractNumId="8">
    <w:lvl w:ilvl="0">
      <w:start w:val="1"/>
      <w:numFmt w:val="decimal"/>
      <w:lvlText w:val="%1."/>
      <w:lvlJc w:val="left"/>
      <w:pPr>
        <w:tabs>
          <w:tab w:val="num" w:pos="0"/>
        </w:tabs>
        <w:ind w:left="1700" w:hanging="850"/>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420" w:hanging="363"/>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411" w:hanging="363"/>
      </w:pPr>
      <w:rPr>
        <w:rFonts w:ascii="Symbol" w:hAnsi="Symbol" w:cs="Symbol" w:hint="default"/>
        <w:lang w:val="ru-RU" w:eastAsia="en-US" w:bidi="ar-SA"/>
      </w:rPr>
    </w:lvl>
    <w:lvl w:ilvl="3">
      <w:start w:val="0"/>
      <w:numFmt w:val="bullet"/>
      <w:lvlText w:val=""/>
      <w:lvlJc w:val="left"/>
      <w:pPr>
        <w:tabs>
          <w:tab w:val="num" w:pos="0"/>
        </w:tabs>
        <w:ind w:left="4403" w:hanging="363"/>
      </w:pPr>
      <w:rPr>
        <w:rFonts w:ascii="Symbol" w:hAnsi="Symbol" w:cs="Symbol" w:hint="default"/>
        <w:lang w:val="ru-RU" w:eastAsia="en-US" w:bidi="ar-SA"/>
      </w:rPr>
    </w:lvl>
    <w:lvl w:ilvl="4">
      <w:start w:val="0"/>
      <w:numFmt w:val="bullet"/>
      <w:lvlText w:val=""/>
      <w:lvlJc w:val="left"/>
      <w:pPr>
        <w:tabs>
          <w:tab w:val="num" w:pos="0"/>
        </w:tabs>
        <w:ind w:left="5395" w:hanging="363"/>
      </w:pPr>
      <w:rPr>
        <w:rFonts w:ascii="Symbol" w:hAnsi="Symbol" w:cs="Symbol" w:hint="default"/>
        <w:lang w:val="ru-RU" w:eastAsia="en-US" w:bidi="ar-SA"/>
      </w:rPr>
    </w:lvl>
    <w:lvl w:ilvl="5">
      <w:start w:val="0"/>
      <w:numFmt w:val="bullet"/>
      <w:lvlText w:val=""/>
      <w:lvlJc w:val="left"/>
      <w:pPr>
        <w:tabs>
          <w:tab w:val="num" w:pos="0"/>
        </w:tabs>
        <w:ind w:left="6386" w:hanging="363"/>
      </w:pPr>
      <w:rPr>
        <w:rFonts w:ascii="Symbol" w:hAnsi="Symbol" w:cs="Symbol" w:hint="default"/>
        <w:lang w:val="ru-RU" w:eastAsia="en-US" w:bidi="ar-SA"/>
      </w:rPr>
    </w:lvl>
    <w:lvl w:ilvl="6">
      <w:start w:val="0"/>
      <w:numFmt w:val="bullet"/>
      <w:lvlText w:val=""/>
      <w:lvlJc w:val="left"/>
      <w:pPr>
        <w:tabs>
          <w:tab w:val="num" w:pos="0"/>
        </w:tabs>
        <w:ind w:left="7378" w:hanging="363"/>
      </w:pPr>
      <w:rPr>
        <w:rFonts w:ascii="Symbol" w:hAnsi="Symbol" w:cs="Symbol" w:hint="default"/>
        <w:lang w:val="ru-RU" w:eastAsia="en-US" w:bidi="ar-SA"/>
      </w:rPr>
    </w:lvl>
    <w:lvl w:ilvl="7">
      <w:start w:val="0"/>
      <w:numFmt w:val="bullet"/>
      <w:lvlText w:val=""/>
      <w:lvlJc w:val="left"/>
      <w:pPr>
        <w:tabs>
          <w:tab w:val="num" w:pos="0"/>
        </w:tabs>
        <w:ind w:left="8370" w:hanging="363"/>
      </w:pPr>
      <w:rPr>
        <w:rFonts w:ascii="Symbol" w:hAnsi="Symbol" w:cs="Symbol" w:hint="default"/>
        <w:lang w:val="ru-RU" w:eastAsia="en-US" w:bidi="ar-SA"/>
      </w:rPr>
    </w:lvl>
    <w:lvl w:ilvl="8">
      <w:start w:val="0"/>
      <w:numFmt w:val="bullet"/>
      <w:lvlText w:val=""/>
      <w:lvlJc w:val="left"/>
      <w:pPr>
        <w:tabs>
          <w:tab w:val="num" w:pos="0"/>
        </w:tabs>
        <w:ind w:left="9361" w:hanging="363"/>
      </w:pPr>
      <w:rPr>
        <w:rFonts w:ascii="Symbol" w:hAnsi="Symbol" w:cs="Symbol" w:hint="default"/>
        <w:lang w:val="ru-RU" w:eastAsia="en-US" w:bidi="ar-SA"/>
      </w:rPr>
    </w:lvl>
  </w:abstractNum>
  <w:abstractNum w:abstractNumId="9">
    <w:lvl w:ilvl="0">
      <w:numFmt w:val="bullet"/>
      <w:lvlText w:val="—"/>
      <w:lvlJc w:val="left"/>
      <w:pPr>
        <w:tabs>
          <w:tab w:val="num" w:pos="0"/>
        </w:tabs>
        <w:ind w:left="1133" w:hanging="300"/>
      </w:pPr>
      <w:rPr>
        <w:rFonts w:ascii="Times New Roman" w:hAnsi="Times New Roman" w:cs="Times New Roman"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160" w:hanging="300"/>
      </w:pPr>
      <w:rPr>
        <w:rFonts w:ascii="Symbol" w:hAnsi="Symbol" w:cs="Symbol" w:hint="default"/>
        <w:lang w:val="ru-RU" w:eastAsia="en-US" w:bidi="ar-SA"/>
      </w:rPr>
    </w:lvl>
    <w:lvl w:ilvl="2">
      <w:start w:val="0"/>
      <w:numFmt w:val="bullet"/>
      <w:lvlText w:val=""/>
      <w:lvlJc w:val="left"/>
      <w:pPr>
        <w:tabs>
          <w:tab w:val="num" w:pos="0"/>
        </w:tabs>
        <w:ind w:left="3181" w:hanging="300"/>
      </w:pPr>
      <w:rPr>
        <w:rFonts w:ascii="Symbol" w:hAnsi="Symbol" w:cs="Symbol" w:hint="default"/>
        <w:lang w:val="ru-RU" w:eastAsia="en-US" w:bidi="ar-SA"/>
      </w:rPr>
    </w:lvl>
    <w:lvl w:ilvl="3">
      <w:start w:val="0"/>
      <w:numFmt w:val="bullet"/>
      <w:lvlText w:val=""/>
      <w:lvlJc w:val="left"/>
      <w:pPr>
        <w:tabs>
          <w:tab w:val="num" w:pos="0"/>
        </w:tabs>
        <w:ind w:left="4201" w:hanging="300"/>
      </w:pPr>
      <w:rPr>
        <w:rFonts w:ascii="Symbol" w:hAnsi="Symbol" w:cs="Symbol" w:hint="default"/>
        <w:lang w:val="ru-RU" w:eastAsia="en-US" w:bidi="ar-SA"/>
      </w:rPr>
    </w:lvl>
    <w:lvl w:ilvl="4">
      <w:start w:val="0"/>
      <w:numFmt w:val="bullet"/>
      <w:lvlText w:val=""/>
      <w:lvlJc w:val="left"/>
      <w:pPr>
        <w:tabs>
          <w:tab w:val="num" w:pos="0"/>
        </w:tabs>
        <w:ind w:left="5222" w:hanging="300"/>
      </w:pPr>
      <w:rPr>
        <w:rFonts w:ascii="Symbol" w:hAnsi="Symbol" w:cs="Symbol" w:hint="default"/>
        <w:lang w:val="ru-RU" w:eastAsia="en-US" w:bidi="ar-SA"/>
      </w:rPr>
    </w:lvl>
    <w:lvl w:ilvl="5">
      <w:start w:val="0"/>
      <w:numFmt w:val="bullet"/>
      <w:lvlText w:val=""/>
      <w:lvlJc w:val="left"/>
      <w:pPr>
        <w:tabs>
          <w:tab w:val="num" w:pos="0"/>
        </w:tabs>
        <w:ind w:left="6242" w:hanging="300"/>
      </w:pPr>
      <w:rPr>
        <w:rFonts w:ascii="Symbol" w:hAnsi="Symbol" w:cs="Symbol" w:hint="default"/>
        <w:lang w:val="ru-RU" w:eastAsia="en-US" w:bidi="ar-SA"/>
      </w:rPr>
    </w:lvl>
    <w:lvl w:ilvl="6">
      <w:start w:val="0"/>
      <w:numFmt w:val="bullet"/>
      <w:lvlText w:val=""/>
      <w:lvlJc w:val="left"/>
      <w:pPr>
        <w:tabs>
          <w:tab w:val="num" w:pos="0"/>
        </w:tabs>
        <w:ind w:left="7263" w:hanging="300"/>
      </w:pPr>
      <w:rPr>
        <w:rFonts w:ascii="Symbol" w:hAnsi="Symbol" w:cs="Symbol" w:hint="default"/>
        <w:lang w:val="ru-RU" w:eastAsia="en-US" w:bidi="ar-SA"/>
      </w:rPr>
    </w:lvl>
    <w:lvl w:ilvl="7">
      <w:start w:val="0"/>
      <w:numFmt w:val="bullet"/>
      <w:lvlText w:val=""/>
      <w:lvlJc w:val="left"/>
      <w:pPr>
        <w:tabs>
          <w:tab w:val="num" w:pos="0"/>
        </w:tabs>
        <w:ind w:left="8283" w:hanging="300"/>
      </w:pPr>
      <w:rPr>
        <w:rFonts w:ascii="Symbol" w:hAnsi="Symbol" w:cs="Symbol" w:hint="default"/>
        <w:lang w:val="ru-RU" w:eastAsia="en-US" w:bidi="ar-SA"/>
      </w:rPr>
    </w:lvl>
    <w:lvl w:ilvl="8">
      <w:start w:val="0"/>
      <w:numFmt w:val="bullet"/>
      <w:lvlText w:val=""/>
      <w:lvlJc w:val="left"/>
      <w:pPr>
        <w:tabs>
          <w:tab w:val="num" w:pos="0"/>
        </w:tabs>
        <w:ind w:left="9304" w:hanging="300"/>
      </w:pPr>
      <w:rPr>
        <w:rFonts w:ascii="Symbol" w:hAnsi="Symbol" w:cs="Symbol" w:hint="default"/>
        <w:lang w:val="ru-RU" w:eastAsia="en-US" w:bidi="ar-SA"/>
      </w:rPr>
    </w:lvl>
  </w:abstractNum>
  <w:abstractNum w:abstractNumId="10">
    <w:lvl w:ilvl="0">
      <w:numFmt w:val="bullet"/>
      <w:lvlText w:val=""/>
      <w:lvlJc w:val="left"/>
      <w:pPr>
        <w:tabs>
          <w:tab w:val="num" w:pos="0"/>
        </w:tabs>
        <w:ind w:left="2420" w:hanging="363"/>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3312" w:hanging="363"/>
      </w:pPr>
      <w:rPr>
        <w:rFonts w:ascii="Symbol" w:hAnsi="Symbol" w:cs="Symbol" w:hint="default"/>
        <w:lang w:val="ru-RU" w:eastAsia="en-US" w:bidi="ar-SA"/>
      </w:rPr>
    </w:lvl>
    <w:lvl w:ilvl="2">
      <w:start w:val="0"/>
      <w:numFmt w:val="bullet"/>
      <w:lvlText w:val=""/>
      <w:lvlJc w:val="left"/>
      <w:pPr>
        <w:tabs>
          <w:tab w:val="num" w:pos="0"/>
        </w:tabs>
        <w:ind w:left="4205" w:hanging="363"/>
      </w:pPr>
      <w:rPr>
        <w:rFonts w:ascii="Symbol" w:hAnsi="Symbol" w:cs="Symbol" w:hint="default"/>
        <w:lang w:val="ru-RU" w:eastAsia="en-US" w:bidi="ar-SA"/>
      </w:rPr>
    </w:lvl>
    <w:lvl w:ilvl="3">
      <w:start w:val="0"/>
      <w:numFmt w:val="bullet"/>
      <w:lvlText w:val=""/>
      <w:lvlJc w:val="left"/>
      <w:pPr>
        <w:tabs>
          <w:tab w:val="num" w:pos="0"/>
        </w:tabs>
        <w:ind w:left="5097" w:hanging="363"/>
      </w:pPr>
      <w:rPr>
        <w:rFonts w:ascii="Symbol" w:hAnsi="Symbol" w:cs="Symbol" w:hint="default"/>
        <w:lang w:val="ru-RU" w:eastAsia="en-US" w:bidi="ar-SA"/>
      </w:rPr>
    </w:lvl>
    <w:lvl w:ilvl="4">
      <w:start w:val="0"/>
      <w:numFmt w:val="bullet"/>
      <w:lvlText w:val=""/>
      <w:lvlJc w:val="left"/>
      <w:pPr>
        <w:tabs>
          <w:tab w:val="num" w:pos="0"/>
        </w:tabs>
        <w:ind w:left="5990" w:hanging="363"/>
      </w:pPr>
      <w:rPr>
        <w:rFonts w:ascii="Symbol" w:hAnsi="Symbol" w:cs="Symbol" w:hint="default"/>
        <w:lang w:val="ru-RU" w:eastAsia="en-US" w:bidi="ar-SA"/>
      </w:rPr>
    </w:lvl>
    <w:lvl w:ilvl="5">
      <w:start w:val="0"/>
      <w:numFmt w:val="bullet"/>
      <w:lvlText w:val=""/>
      <w:lvlJc w:val="left"/>
      <w:pPr>
        <w:tabs>
          <w:tab w:val="num" w:pos="0"/>
        </w:tabs>
        <w:ind w:left="6882" w:hanging="363"/>
      </w:pPr>
      <w:rPr>
        <w:rFonts w:ascii="Symbol" w:hAnsi="Symbol" w:cs="Symbol" w:hint="default"/>
        <w:lang w:val="ru-RU" w:eastAsia="en-US" w:bidi="ar-SA"/>
      </w:rPr>
    </w:lvl>
    <w:lvl w:ilvl="6">
      <w:start w:val="0"/>
      <w:numFmt w:val="bullet"/>
      <w:lvlText w:val=""/>
      <w:lvlJc w:val="left"/>
      <w:pPr>
        <w:tabs>
          <w:tab w:val="num" w:pos="0"/>
        </w:tabs>
        <w:ind w:left="7775" w:hanging="363"/>
      </w:pPr>
      <w:rPr>
        <w:rFonts w:ascii="Symbol" w:hAnsi="Symbol" w:cs="Symbol" w:hint="default"/>
        <w:lang w:val="ru-RU" w:eastAsia="en-US" w:bidi="ar-SA"/>
      </w:rPr>
    </w:lvl>
    <w:lvl w:ilvl="7">
      <w:start w:val="0"/>
      <w:numFmt w:val="bullet"/>
      <w:lvlText w:val=""/>
      <w:lvlJc w:val="left"/>
      <w:pPr>
        <w:tabs>
          <w:tab w:val="num" w:pos="0"/>
        </w:tabs>
        <w:ind w:left="8667" w:hanging="363"/>
      </w:pPr>
      <w:rPr>
        <w:rFonts w:ascii="Symbol" w:hAnsi="Symbol" w:cs="Symbol" w:hint="default"/>
        <w:lang w:val="ru-RU" w:eastAsia="en-US" w:bidi="ar-SA"/>
      </w:rPr>
    </w:lvl>
    <w:lvl w:ilvl="8">
      <w:start w:val="0"/>
      <w:numFmt w:val="bullet"/>
      <w:lvlText w:val=""/>
      <w:lvlJc w:val="left"/>
      <w:pPr>
        <w:tabs>
          <w:tab w:val="num" w:pos="0"/>
        </w:tabs>
        <w:ind w:left="9560" w:hanging="363"/>
      </w:pPr>
      <w:rPr>
        <w:rFonts w:ascii="Symbol" w:hAnsi="Symbol" w:cs="Symbol" w:hint="default"/>
        <w:lang w:val="ru-RU" w:eastAsia="en-US" w:bidi="ar-SA"/>
      </w:rPr>
    </w:lvl>
  </w:abstractNum>
  <w:abstractNum w:abstractNumId="11">
    <w:lvl w:ilvl="0">
      <w:start w:val="1"/>
      <w:numFmt w:val="decimal"/>
      <w:lvlText w:val="%1."/>
      <w:lvlJc w:val="left"/>
      <w:pPr>
        <w:tabs>
          <w:tab w:val="num" w:pos="0"/>
        </w:tabs>
        <w:ind w:left="2549" w:hanging="852"/>
      </w:pPr>
      <w:rPr>
        <w:sz w:val="24"/>
        <w:spacing w:val="0"/>
        <w:i/>
        <w:b/>
        <w:szCs w:val="24"/>
        <w:iCs/>
        <w:bCs/>
        <w:w w:val="100"/>
        <w:rFonts w:ascii="Times New Roman" w:hAnsi="Times New Roman" w:eastAsia="Times New Roman" w:cs="Times New Roman"/>
        <w:lang w:val="ru-RU" w:eastAsia="en-US" w:bidi="ar-SA"/>
      </w:rPr>
    </w:lvl>
    <w:lvl w:ilvl="1">
      <w:start w:val="1"/>
      <w:numFmt w:val="decimal"/>
      <w:lvlText w:val="%2)"/>
      <w:lvlJc w:val="left"/>
      <w:pPr>
        <w:tabs>
          <w:tab w:val="num" w:pos="0"/>
        </w:tabs>
        <w:ind w:left="2549"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2">
      <w:start w:val="0"/>
      <w:numFmt w:val="bullet"/>
      <w:lvlText w:val=""/>
      <w:lvlJc w:val="left"/>
      <w:pPr>
        <w:tabs>
          <w:tab w:val="num" w:pos="0"/>
        </w:tabs>
        <w:ind w:left="2420" w:hanging="363"/>
      </w:pPr>
      <w:rPr>
        <w:rFonts w:ascii="Symbol" w:hAnsi="Symbol" w:cs="Symbol" w:hint="default"/>
        <w:sz w:val="24"/>
        <w:spacing w:val="0"/>
        <w:i w:val="false"/>
        <w:b w:val="false"/>
        <w:szCs w:val="24"/>
        <w:iCs w:val="false"/>
        <w:bCs w:val="false"/>
        <w:w w:val="100"/>
        <w:lang w:val="ru-RU" w:eastAsia="en-US" w:bidi="ar-SA"/>
      </w:rPr>
    </w:lvl>
    <w:lvl w:ilvl="3">
      <w:start w:val="0"/>
      <w:numFmt w:val="bullet"/>
      <w:lvlText w:val=""/>
      <w:lvlJc w:val="left"/>
      <w:pPr>
        <w:tabs>
          <w:tab w:val="num" w:pos="0"/>
        </w:tabs>
        <w:ind w:left="3640" w:hanging="363"/>
      </w:pPr>
      <w:rPr>
        <w:rFonts w:ascii="Symbol" w:hAnsi="Symbol" w:cs="Symbol" w:hint="default"/>
        <w:lang w:val="ru-RU" w:eastAsia="en-US" w:bidi="ar-SA"/>
      </w:rPr>
    </w:lvl>
    <w:lvl w:ilvl="4">
      <w:start w:val="0"/>
      <w:numFmt w:val="bullet"/>
      <w:lvlText w:val=""/>
      <w:lvlJc w:val="left"/>
      <w:pPr>
        <w:tabs>
          <w:tab w:val="num" w:pos="0"/>
        </w:tabs>
        <w:ind w:left="4741" w:hanging="363"/>
      </w:pPr>
      <w:rPr>
        <w:rFonts w:ascii="Symbol" w:hAnsi="Symbol" w:cs="Symbol" w:hint="default"/>
        <w:lang w:val="ru-RU" w:eastAsia="en-US" w:bidi="ar-SA"/>
      </w:rPr>
    </w:lvl>
    <w:lvl w:ilvl="5">
      <w:start w:val="0"/>
      <w:numFmt w:val="bullet"/>
      <w:lvlText w:val=""/>
      <w:lvlJc w:val="left"/>
      <w:pPr>
        <w:tabs>
          <w:tab w:val="num" w:pos="0"/>
        </w:tabs>
        <w:ind w:left="5841" w:hanging="363"/>
      </w:pPr>
      <w:rPr>
        <w:rFonts w:ascii="Symbol" w:hAnsi="Symbol" w:cs="Symbol" w:hint="default"/>
        <w:lang w:val="ru-RU" w:eastAsia="en-US" w:bidi="ar-SA"/>
      </w:rPr>
    </w:lvl>
    <w:lvl w:ilvl="6">
      <w:start w:val="0"/>
      <w:numFmt w:val="bullet"/>
      <w:lvlText w:val=""/>
      <w:lvlJc w:val="left"/>
      <w:pPr>
        <w:tabs>
          <w:tab w:val="num" w:pos="0"/>
        </w:tabs>
        <w:ind w:left="6942" w:hanging="363"/>
      </w:pPr>
      <w:rPr>
        <w:rFonts w:ascii="Symbol" w:hAnsi="Symbol" w:cs="Symbol" w:hint="default"/>
        <w:lang w:val="ru-RU" w:eastAsia="en-US" w:bidi="ar-SA"/>
      </w:rPr>
    </w:lvl>
    <w:lvl w:ilvl="7">
      <w:start w:val="0"/>
      <w:numFmt w:val="bullet"/>
      <w:lvlText w:val=""/>
      <w:lvlJc w:val="left"/>
      <w:pPr>
        <w:tabs>
          <w:tab w:val="num" w:pos="0"/>
        </w:tabs>
        <w:ind w:left="8043" w:hanging="363"/>
      </w:pPr>
      <w:rPr>
        <w:rFonts w:ascii="Symbol" w:hAnsi="Symbol" w:cs="Symbol" w:hint="default"/>
        <w:lang w:val="ru-RU" w:eastAsia="en-US" w:bidi="ar-SA"/>
      </w:rPr>
    </w:lvl>
    <w:lvl w:ilvl="8">
      <w:start w:val="0"/>
      <w:numFmt w:val="bullet"/>
      <w:lvlText w:val=""/>
      <w:lvlJc w:val="left"/>
      <w:pPr>
        <w:tabs>
          <w:tab w:val="num" w:pos="0"/>
        </w:tabs>
        <w:ind w:left="9143" w:hanging="363"/>
      </w:pPr>
      <w:rPr>
        <w:rFonts w:ascii="Symbol" w:hAnsi="Symbol" w:cs="Symbol" w:hint="default"/>
        <w:lang w:val="ru-RU" w:eastAsia="en-US" w:bidi="ar-SA"/>
      </w:rPr>
    </w:lvl>
  </w:abstractNum>
  <w:abstractNum w:abstractNumId="12">
    <w:lvl w:ilvl="0">
      <w:start w:val="1"/>
      <w:numFmt w:val="decimal"/>
      <w:lvlText w:val="%1."/>
      <w:lvlJc w:val="left"/>
      <w:pPr>
        <w:tabs>
          <w:tab w:val="num" w:pos="0"/>
        </w:tabs>
        <w:ind w:left="2549" w:hanging="852"/>
      </w:pPr>
      <w:rPr>
        <w:sz w:val="24"/>
        <w:spacing w:val="0"/>
        <w:i w:val="false"/>
        <w:b/>
        <w:szCs w:val="24"/>
        <w:iCs w:val="false"/>
        <w:bCs/>
        <w:w w:val="100"/>
        <w:rFonts w:ascii="Times New Roman" w:hAnsi="Times New Roman" w:eastAsia="Times New Roman" w:cs="Times New Roman"/>
        <w:lang w:val="ru-RU" w:eastAsia="en-US" w:bidi="ar-SA"/>
      </w:rPr>
    </w:lvl>
    <w:lvl w:ilvl="1">
      <w:start w:val="1"/>
      <w:numFmt w:val="decimal"/>
      <w:lvlText w:val="%2)"/>
      <w:lvlJc w:val="left"/>
      <w:pPr>
        <w:tabs>
          <w:tab w:val="num" w:pos="0"/>
        </w:tabs>
        <w:ind w:left="1133"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2">
      <w:start w:val="0"/>
      <w:numFmt w:val="bullet"/>
      <w:lvlText w:val=""/>
      <w:lvlJc w:val="left"/>
      <w:pPr>
        <w:tabs>
          <w:tab w:val="num" w:pos="0"/>
        </w:tabs>
        <w:ind w:left="3518" w:hanging="852"/>
      </w:pPr>
      <w:rPr>
        <w:rFonts w:ascii="Symbol" w:hAnsi="Symbol" w:cs="Symbol" w:hint="default"/>
        <w:lang w:val="ru-RU" w:eastAsia="en-US" w:bidi="ar-SA"/>
      </w:rPr>
    </w:lvl>
    <w:lvl w:ilvl="3">
      <w:start w:val="0"/>
      <w:numFmt w:val="bullet"/>
      <w:lvlText w:val=""/>
      <w:lvlJc w:val="left"/>
      <w:pPr>
        <w:tabs>
          <w:tab w:val="num" w:pos="0"/>
        </w:tabs>
        <w:ind w:left="4496" w:hanging="852"/>
      </w:pPr>
      <w:rPr>
        <w:rFonts w:ascii="Symbol" w:hAnsi="Symbol" w:cs="Symbol" w:hint="default"/>
        <w:lang w:val="ru-RU" w:eastAsia="en-US" w:bidi="ar-SA"/>
      </w:rPr>
    </w:lvl>
    <w:lvl w:ilvl="4">
      <w:start w:val="0"/>
      <w:numFmt w:val="bullet"/>
      <w:lvlText w:val=""/>
      <w:lvlJc w:val="left"/>
      <w:pPr>
        <w:tabs>
          <w:tab w:val="num" w:pos="0"/>
        </w:tabs>
        <w:ind w:left="5475" w:hanging="852"/>
      </w:pPr>
      <w:rPr>
        <w:rFonts w:ascii="Symbol" w:hAnsi="Symbol" w:cs="Symbol" w:hint="default"/>
        <w:lang w:val="ru-RU" w:eastAsia="en-US" w:bidi="ar-SA"/>
      </w:rPr>
    </w:lvl>
    <w:lvl w:ilvl="5">
      <w:start w:val="0"/>
      <w:numFmt w:val="bullet"/>
      <w:lvlText w:val=""/>
      <w:lvlJc w:val="left"/>
      <w:pPr>
        <w:tabs>
          <w:tab w:val="num" w:pos="0"/>
        </w:tabs>
        <w:ind w:left="6453" w:hanging="852"/>
      </w:pPr>
      <w:rPr>
        <w:rFonts w:ascii="Symbol" w:hAnsi="Symbol" w:cs="Symbol" w:hint="default"/>
        <w:lang w:val="ru-RU" w:eastAsia="en-US" w:bidi="ar-SA"/>
      </w:rPr>
    </w:lvl>
    <w:lvl w:ilvl="6">
      <w:start w:val="0"/>
      <w:numFmt w:val="bullet"/>
      <w:lvlText w:val=""/>
      <w:lvlJc w:val="left"/>
      <w:pPr>
        <w:tabs>
          <w:tab w:val="num" w:pos="0"/>
        </w:tabs>
        <w:ind w:left="7431" w:hanging="852"/>
      </w:pPr>
      <w:rPr>
        <w:rFonts w:ascii="Symbol" w:hAnsi="Symbol" w:cs="Symbol" w:hint="default"/>
        <w:lang w:val="ru-RU" w:eastAsia="en-US" w:bidi="ar-SA"/>
      </w:rPr>
    </w:lvl>
    <w:lvl w:ilvl="7">
      <w:start w:val="0"/>
      <w:numFmt w:val="bullet"/>
      <w:lvlText w:val=""/>
      <w:lvlJc w:val="left"/>
      <w:pPr>
        <w:tabs>
          <w:tab w:val="num" w:pos="0"/>
        </w:tabs>
        <w:ind w:left="8410" w:hanging="852"/>
      </w:pPr>
      <w:rPr>
        <w:rFonts w:ascii="Symbol" w:hAnsi="Symbol" w:cs="Symbol" w:hint="default"/>
        <w:lang w:val="ru-RU" w:eastAsia="en-US" w:bidi="ar-SA"/>
      </w:rPr>
    </w:lvl>
    <w:lvl w:ilvl="8">
      <w:start w:val="0"/>
      <w:numFmt w:val="bullet"/>
      <w:lvlText w:val=""/>
      <w:lvlJc w:val="left"/>
      <w:pPr>
        <w:tabs>
          <w:tab w:val="num" w:pos="0"/>
        </w:tabs>
        <w:ind w:left="9388" w:hanging="852"/>
      </w:pPr>
      <w:rPr>
        <w:rFonts w:ascii="Symbol" w:hAnsi="Symbol" w:cs="Symbol" w:hint="default"/>
        <w:lang w:val="ru-RU" w:eastAsia="en-US" w:bidi="ar-SA"/>
      </w:rPr>
    </w:lvl>
  </w:abstractNum>
  <w:abstractNum w:abstractNumId="13">
    <w:lvl w:ilvl="0">
      <w:start w:val="1"/>
      <w:numFmt w:val="decimal"/>
      <w:lvlText w:val="%1."/>
      <w:lvlJc w:val="left"/>
      <w:pPr>
        <w:tabs>
          <w:tab w:val="num" w:pos="0"/>
        </w:tabs>
        <w:ind w:left="2549" w:hanging="852"/>
      </w:pPr>
      <w:rPr>
        <w:sz w:val="24"/>
        <w:spacing w:val="0"/>
        <w:i w:val="false"/>
        <w:b/>
        <w:szCs w:val="24"/>
        <w:iCs w:val="false"/>
        <w:bCs/>
        <w:w w:val="100"/>
        <w:rFonts w:ascii="Times New Roman" w:hAnsi="Times New Roman" w:eastAsia="Times New Roman" w:cs="Times New Roman"/>
        <w:lang w:val="ru-RU" w:eastAsia="en-US" w:bidi="ar-SA"/>
      </w:rPr>
    </w:lvl>
    <w:lvl w:ilvl="1">
      <w:start w:val="1"/>
      <w:numFmt w:val="decimal"/>
      <w:lvlText w:val="%2)"/>
      <w:lvlJc w:val="left"/>
      <w:pPr>
        <w:tabs>
          <w:tab w:val="num" w:pos="0"/>
        </w:tabs>
        <w:ind w:left="1133"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2">
      <w:start w:val="0"/>
      <w:numFmt w:val="bullet"/>
      <w:lvlText w:val=""/>
      <w:lvlJc w:val="left"/>
      <w:pPr>
        <w:tabs>
          <w:tab w:val="num" w:pos="0"/>
        </w:tabs>
        <w:ind w:left="3518" w:hanging="852"/>
      </w:pPr>
      <w:rPr>
        <w:rFonts w:ascii="Symbol" w:hAnsi="Symbol" w:cs="Symbol" w:hint="default"/>
        <w:lang w:val="ru-RU" w:eastAsia="en-US" w:bidi="ar-SA"/>
      </w:rPr>
    </w:lvl>
    <w:lvl w:ilvl="3">
      <w:start w:val="0"/>
      <w:numFmt w:val="bullet"/>
      <w:lvlText w:val=""/>
      <w:lvlJc w:val="left"/>
      <w:pPr>
        <w:tabs>
          <w:tab w:val="num" w:pos="0"/>
        </w:tabs>
        <w:ind w:left="4496" w:hanging="852"/>
      </w:pPr>
      <w:rPr>
        <w:rFonts w:ascii="Symbol" w:hAnsi="Symbol" w:cs="Symbol" w:hint="default"/>
        <w:lang w:val="ru-RU" w:eastAsia="en-US" w:bidi="ar-SA"/>
      </w:rPr>
    </w:lvl>
    <w:lvl w:ilvl="4">
      <w:start w:val="0"/>
      <w:numFmt w:val="bullet"/>
      <w:lvlText w:val=""/>
      <w:lvlJc w:val="left"/>
      <w:pPr>
        <w:tabs>
          <w:tab w:val="num" w:pos="0"/>
        </w:tabs>
        <w:ind w:left="5475" w:hanging="852"/>
      </w:pPr>
      <w:rPr>
        <w:rFonts w:ascii="Symbol" w:hAnsi="Symbol" w:cs="Symbol" w:hint="default"/>
        <w:lang w:val="ru-RU" w:eastAsia="en-US" w:bidi="ar-SA"/>
      </w:rPr>
    </w:lvl>
    <w:lvl w:ilvl="5">
      <w:start w:val="0"/>
      <w:numFmt w:val="bullet"/>
      <w:lvlText w:val=""/>
      <w:lvlJc w:val="left"/>
      <w:pPr>
        <w:tabs>
          <w:tab w:val="num" w:pos="0"/>
        </w:tabs>
        <w:ind w:left="6453" w:hanging="852"/>
      </w:pPr>
      <w:rPr>
        <w:rFonts w:ascii="Symbol" w:hAnsi="Symbol" w:cs="Symbol" w:hint="default"/>
        <w:lang w:val="ru-RU" w:eastAsia="en-US" w:bidi="ar-SA"/>
      </w:rPr>
    </w:lvl>
    <w:lvl w:ilvl="6">
      <w:start w:val="0"/>
      <w:numFmt w:val="bullet"/>
      <w:lvlText w:val=""/>
      <w:lvlJc w:val="left"/>
      <w:pPr>
        <w:tabs>
          <w:tab w:val="num" w:pos="0"/>
        </w:tabs>
        <w:ind w:left="7431" w:hanging="852"/>
      </w:pPr>
      <w:rPr>
        <w:rFonts w:ascii="Symbol" w:hAnsi="Symbol" w:cs="Symbol" w:hint="default"/>
        <w:lang w:val="ru-RU" w:eastAsia="en-US" w:bidi="ar-SA"/>
      </w:rPr>
    </w:lvl>
    <w:lvl w:ilvl="7">
      <w:start w:val="0"/>
      <w:numFmt w:val="bullet"/>
      <w:lvlText w:val=""/>
      <w:lvlJc w:val="left"/>
      <w:pPr>
        <w:tabs>
          <w:tab w:val="num" w:pos="0"/>
        </w:tabs>
        <w:ind w:left="8410" w:hanging="852"/>
      </w:pPr>
      <w:rPr>
        <w:rFonts w:ascii="Symbol" w:hAnsi="Symbol" w:cs="Symbol" w:hint="default"/>
        <w:lang w:val="ru-RU" w:eastAsia="en-US" w:bidi="ar-SA"/>
      </w:rPr>
    </w:lvl>
    <w:lvl w:ilvl="8">
      <w:start w:val="0"/>
      <w:numFmt w:val="bullet"/>
      <w:lvlText w:val=""/>
      <w:lvlJc w:val="left"/>
      <w:pPr>
        <w:tabs>
          <w:tab w:val="num" w:pos="0"/>
        </w:tabs>
        <w:ind w:left="9388" w:hanging="852"/>
      </w:pPr>
      <w:rPr>
        <w:rFonts w:ascii="Symbol" w:hAnsi="Symbol" w:cs="Symbol" w:hint="default"/>
        <w:lang w:val="ru-RU" w:eastAsia="en-US" w:bidi="ar-SA"/>
      </w:rPr>
    </w:lvl>
  </w:abstractNum>
  <w:abstractNum w:abstractNumId="14">
    <w:lvl w:ilvl="0">
      <w:start w:val="1"/>
      <w:numFmt w:val="decimal"/>
      <w:lvlText w:val="%1)"/>
      <w:lvlJc w:val="left"/>
      <w:pPr>
        <w:tabs>
          <w:tab w:val="num" w:pos="0"/>
        </w:tabs>
        <w:ind w:left="2549"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1">
      <w:start w:val="0"/>
      <w:numFmt w:val="bullet"/>
      <w:lvlText w:val=""/>
      <w:lvlJc w:val="left"/>
      <w:pPr>
        <w:tabs>
          <w:tab w:val="num" w:pos="0"/>
        </w:tabs>
        <w:ind w:left="3420" w:hanging="852"/>
      </w:pPr>
      <w:rPr>
        <w:rFonts w:ascii="Symbol" w:hAnsi="Symbol" w:cs="Symbol" w:hint="default"/>
        <w:lang w:val="ru-RU" w:eastAsia="en-US" w:bidi="ar-SA"/>
      </w:rPr>
    </w:lvl>
    <w:lvl w:ilvl="2">
      <w:start w:val="0"/>
      <w:numFmt w:val="bullet"/>
      <w:lvlText w:val=""/>
      <w:lvlJc w:val="left"/>
      <w:pPr>
        <w:tabs>
          <w:tab w:val="num" w:pos="0"/>
        </w:tabs>
        <w:ind w:left="4301" w:hanging="852"/>
      </w:pPr>
      <w:rPr>
        <w:rFonts w:ascii="Symbol" w:hAnsi="Symbol" w:cs="Symbol" w:hint="default"/>
        <w:lang w:val="ru-RU" w:eastAsia="en-US" w:bidi="ar-SA"/>
      </w:rPr>
    </w:lvl>
    <w:lvl w:ilvl="3">
      <w:start w:val="0"/>
      <w:numFmt w:val="bullet"/>
      <w:lvlText w:val=""/>
      <w:lvlJc w:val="left"/>
      <w:pPr>
        <w:tabs>
          <w:tab w:val="num" w:pos="0"/>
        </w:tabs>
        <w:ind w:left="5181" w:hanging="852"/>
      </w:pPr>
      <w:rPr>
        <w:rFonts w:ascii="Symbol" w:hAnsi="Symbol" w:cs="Symbol" w:hint="default"/>
        <w:lang w:val="ru-RU" w:eastAsia="en-US" w:bidi="ar-SA"/>
      </w:rPr>
    </w:lvl>
    <w:lvl w:ilvl="4">
      <w:start w:val="0"/>
      <w:numFmt w:val="bullet"/>
      <w:lvlText w:val=""/>
      <w:lvlJc w:val="left"/>
      <w:pPr>
        <w:tabs>
          <w:tab w:val="num" w:pos="0"/>
        </w:tabs>
        <w:ind w:left="6062" w:hanging="852"/>
      </w:pPr>
      <w:rPr>
        <w:rFonts w:ascii="Symbol" w:hAnsi="Symbol" w:cs="Symbol" w:hint="default"/>
        <w:lang w:val="ru-RU" w:eastAsia="en-US" w:bidi="ar-SA"/>
      </w:rPr>
    </w:lvl>
    <w:lvl w:ilvl="5">
      <w:start w:val="0"/>
      <w:numFmt w:val="bullet"/>
      <w:lvlText w:val=""/>
      <w:lvlJc w:val="left"/>
      <w:pPr>
        <w:tabs>
          <w:tab w:val="num" w:pos="0"/>
        </w:tabs>
        <w:ind w:left="6942" w:hanging="852"/>
      </w:pPr>
      <w:rPr>
        <w:rFonts w:ascii="Symbol" w:hAnsi="Symbol" w:cs="Symbol" w:hint="default"/>
        <w:lang w:val="ru-RU" w:eastAsia="en-US" w:bidi="ar-SA"/>
      </w:rPr>
    </w:lvl>
    <w:lvl w:ilvl="6">
      <w:start w:val="0"/>
      <w:numFmt w:val="bullet"/>
      <w:lvlText w:val=""/>
      <w:lvlJc w:val="left"/>
      <w:pPr>
        <w:tabs>
          <w:tab w:val="num" w:pos="0"/>
        </w:tabs>
        <w:ind w:left="7823" w:hanging="852"/>
      </w:pPr>
      <w:rPr>
        <w:rFonts w:ascii="Symbol" w:hAnsi="Symbol" w:cs="Symbol" w:hint="default"/>
        <w:lang w:val="ru-RU" w:eastAsia="en-US" w:bidi="ar-SA"/>
      </w:rPr>
    </w:lvl>
    <w:lvl w:ilvl="7">
      <w:start w:val="0"/>
      <w:numFmt w:val="bullet"/>
      <w:lvlText w:val=""/>
      <w:lvlJc w:val="left"/>
      <w:pPr>
        <w:tabs>
          <w:tab w:val="num" w:pos="0"/>
        </w:tabs>
        <w:ind w:left="8703" w:hanging="852"/>
      </w:pPr>
      <w:rPr>
        <w:rFonts w:ascii="Symbol" w:hAnsi="Symbol" w:cs="Symbol" w:hint="default"/>
        <w:lang w:val="ru-RU" w:eastAsia="en-US" w:bidi="ar-SA"/>
      </w:rPr>
    </w:lvl>
    <w:lvl w:ilvl="8">
      <w:start w:val="0"/>
      <w:numFmt w:val="bullet"/>
      <w:lvlText w:val=""/>
      <w:lvlJc w:val="left"/>
      <w:pPr>
        <w:tabs>
          <w:tab w:val="num" w:pos="0"/>
        </w:tabs>
        <w:ind w:left="9584" w:hanging="852"/>
      </w:pPr>
      <w:rPr>
        <w:rFonts w:ascii="Symbol" w:hAnsi="Symbol" w:cs="Symbol" w:hint="default"/>
        <w:lang w:val="ru-RU" w:eastAsia="en-US" w:bidi="ar-SA"/>
      </w:rPr>
    </w:lvl>
  </w:abstractNum>
  <w:abstractNum w:abstractNumId="15">
    <w:lvl w:ilvl="0">
      <w:start w:val="1"/>
      <w:numFmt w:val="decimal"/>
      <w:lvlText w:val="%1)"/>
      <w:lvlJc w:val="left"/>
      <w:pPr>
        <w:tabs>
          <w:tab w:val="num" w:pos="0"/>
        </w:tabs>
        <w:ind w:left="2549"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1">
      <w:start w:val="0"/>
      <w:numFmt w:val="bullet"/>
      <w:lvlText w:val=""/>
      <w:lvlJc w:val="left"/>
      <w:pPr>
        <w:tabs>
          <w:tab w:val="num" w:pos="0"/>
        </w:tabs>
        <w:ind w:left="3420" w:hanging="852"/>
      </w:pPr>
      <w:rPr>
        <w:rFonts w:ascii="Symbol" w:hAnsi="Symbol" w:cs="Symbol" w:hint="default"/>
        <w:lang w:val="ru-RU" w:eastAsia="en-US" w:bidi="ar-SA"/>
      </w:rPr>
    </w:lvl>
    <w:lvl w:ilvl="2">
      <w:start w:val="0"/>
      <w:numFmt w:val="bullet"/>
      <w:lvlText w:val=""/>
      <w:lvlJc w:val="left"/>
      <w:pPr>
        <w:tabs>
          <w:tab w:val="num" w:pos="0"/>
        </w:tabs>
        <w:ind w:left="4301" w:hanging="852"/>
      </w:pPr>
      <w:rPr>
        <w:rFonts w:ascii="Symbol" w:hAnsi="Symbol" w:cs="Symbol" w:hint="default"/>
        <w:lang w:val="ru-RU" w:eastAsia="en-US" w:bidi="ar-SA"/>
      </w:rPr>
    </w:lvl>
    <w:lvl w:ilvl="3">
      <w:start w:val="0"/>
      <w:numFmt w:val="bullet"/>
      <w:lvlText w:val=""/>
      <w:lvlJc w:val="left"/>
      <w:pPr>
        <w:tabs>
          <w:tab w:val="num" w:pos="0"/>
        </w:tabs>
        <w:ind w:left="5181" w:hanging="852"/>
      </w:pPr>
      <w:rPr>
        <w:rFonts w:ascii="Symbol" w:hAnsi="Symbol" w:cs="Symbol" w:hint="default"/>
        <w:lang w:val="ru-RU" w:eastAsia="en-US" w:bidi="ar-SA"/>
      </w:rPr>
    </w:lvl>
    <w:lvl w:ilvl="4">
      <w:start w:val="0"/>
      <w:numFmt w:val="bullet"/>
      <w:lvlText w:val=""/>
      <w:lvlJc w:val="left"/>
      <w:pPr>
        <w:tabs>
          <w:tab w:val="num" w:pos="0"/>
        </w:tabs>
        <w:ind w:left="6062" w:hanging="852"/>
      </w:pPr>
      <w:rPr>
        <w:rFonts w:ascii="Symbol" w:hAnsi="Symbol" w:cs="Symbol" w:hint="default"/>
        <w:lang w:val="ru-RU" w:eastAsia="en-US" w:bidi="ar-SA"/>
      </w:rPr>
    </w:lvl>
    <w:lvl w:ilvl="5">
      <w:start w:val="0"/>
      <w:numFmt w:val="bullet"/>
      <w:lvlText w:val=""/>
      <w:lvlJc w:val="left"/>
      <w:pPr>
        <w:tabs>
          <w:tab w:val="num" w:pos="0"/>
        </w:tabs>
        <w:ind w:left="6942" w:hanging="852"/>
      </w:pPr>
      <w:rPr>
        <w:rFonts w:ascii="Symbol" w:hAnsi="Symbol" w:cs="Symbol" w:hint="default"/>
        <w:lang w:val="ru-RU" w:eastAsia="en-US" w:bidi="ar-SA"/>
      </w:rPr>
    </w:lvl>
    <w:lvl w:ilvl="6">
      <w:start w:val="0"/>
      <w:numFmt w:val="bullet"/>
      <w:lvlText w:val=""/>
      <w:lvlJc w:val="left"/>
      <w:pPr>
        <w:tabs>
          <w:tab w:val="num" w:pos="0"/>
        </w:tabs>
        <w:ind w:left="7823" w:hanging="852"/>
      </w:pPr>
      <w:rPr>
        <w:rFonts w:ascii="Symbol" w:hAnsi="Symbol" w:cs="Symbol" w:hint="default"/>
        <w:lang w:val="ru-RU" w:eastAsia="en-US" w:bidi="ar-SA"/>
      </w:rPr>
    </w:lvl>
    <w:lvl w:ilvl="7">
      <w:start w:val="0"/>
      <w:numFmt w:val="bullet"/>
      <w:lvlText w:val=""/>
      <w:lvlJc w:val="left"/>
      <w:pPr>
        <w:tabs>
          <w:tab w:val="num" w:pos="0"/>
        </w:tabs>
        <w:ind w:left="8703" w:hanging="852"/>
      </w:pPr>
      <w:rPr>
        <w:rFonts w:ascii="Symbol" w:hAnsi="Symbol" w:cs="Symbol" w:hint="default"/>
        <w:lang w:val="ru-RU" w:eastAsia="en-US" w:bidi="ar-SA"/>
      </w:rPr>
    </w:lvl>
    <w:lvl w:ilvl="8">
      <w:start w:val="0"/>
      <w:numFmt w:val="bullet"/>
      <w:lvlText w:val=""/>
      <w:lvlJc w:val="left"/>
      <w:pPr>
        <w:tabs>
          <w:tab w:val="num" w:pos="0"/>
        </w:tabs>
        <w:ind w:left="9584" w:hanging="852"/>
      </w:pPr>
      <w:rPr>
        <w:rFonts w:ascii="Symbol" w:hAnsi="Symbol" w:cs="Symbol" w:hint="default"/>
        <w:lang w:val="ru-RU" w:eastAsia="en-US" w:bidi="ar-SA"/>
      </w:rPr>
    </w:lvl>
  </w:abstractNum>
  <w:abstractNum w:abstractNumId="16">
    <w:lvl w:ilvl="0">
      <w:start w:val="1"/>
      <w:numFmt w:val="decimal"/>
      <w:lvlText w:val="%1)"/>
      <w:lvlJc w:val="left"/>
      <w:pPr>
        <w:tabs>
          <w:tab w:val="num" w:pos="0"/>
        </w:tabs>
        <w:ind w:left="1133"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1">
      <w:start w:val="0"/>
      <w:numFmt w:val="bullet"/>
      <w:lvlText w:val=""/>
      <w:lvlJc w:val="left"/>
      <w:pPr>
        <w:tabs>
          <w:tab w:val="num" w:pos="0"/>
        </w:tabs>
        <w:ind w:left="2160" w:hanging="852"/>
      </w:pPr>
      <w:rPr>
        <w:rFonts w:ascii="Symbol" w:hAnsi="Symbol" w:cs="Symbol" w:hint="default"/>
        <w:lang w:val="ru-RU" w:eastAsia="en-US" w:bidi="ar-SA"/>
      </w:rPr>
    </w:lvl>
    <w:lvl w:ilvl="2">
      <w:start w:val="0"/>
      <w:numFmt w:val="bullet"/>
      <w:lvlText w:val=""/>
      <w:lvlJc w:val="left"/>
      <w:pPr>
        <w:tabs>
          <w:tab w:val="num" w:pos="0"/>
        </w:tabs>
        <w:ind w:left="3181" w:hanging="852"/>
      </w:pPr>
      <w:rPr>
        <w:rFonts w:ascii="Symbol" w:hAnsi="Symbol" w:cs="Symbol" w:hint="default"/>
        <w:lang w:val="ru-RU" w:eastAsia="en-US" w:bidi="ar-SA"/>
      </w:rPr>
    </w:lvl>
    <w:lvl w:ilvl="3">
      <w:start w:val="0"/>
      <w:numFmt w:val="bullet"/>
      <w:lvlText w:val=""/>
      <w:lvlJc w:val="left"/>
      <w:pPr>
        <w:tabs>
          <w:tab w:val="num" w:pos="0"/>
        </w:tabs>
        <w:ind w:left="4201" w:hanging="852"/>
      </w:pPr>
      <w:rPr>
        <w:rFonts w:ascii="Symbol" w:hAnsi="Symbol" w:cs="Symbol" w:hint="default"/>
        <w:lang w:val="ru-RU" w:eastAsia="en-US" w:bidi="ar-SA"/>
      </w:rPr>
    </w:lvl>
    <w:lvl w:ilvl="4">
      <w:start w:val="0"/>
      <w:numFmt w:val="bullet"/>
      <w:lvlText w:val=""/>
      <w:lvlJc w:val="left"/>
      <w:pPr>
        <w:tabs>
          <w:tab w:val="num" w:pos="0"/>
        </w:tabs>
        <w:ind w:left="5222" w:hanging="852"/>
      </w:pPr>
      <w:rPr>
        <w:rFonts w:ascii="Symbol" w:hAnsi="Symbol" w:cs="Symbol" w:hint="default"/>
        <w:lang w:val="ru-RU" w:eastAsia="en-US" w:bidi="ar-SA"/>
      </w:rPr>
    </w:lvl>
    <w:lvl w:ilvl="5">
      <w:start w:val="0"/>
      <w:numFmt w:val="bullet"/>
      <w:lvlText w:val=""/>
      <w:lvlJc w:val="left"/>
      <w:pPr>
        <w:tabs>
          <w:tab w:val="num" w:pos="0"/>
        </w:tabs>
        <w:ind w:left="6242" w:hanging="852"/>
      </w:pPr>
      <w:rPr>
        <w:rFonts w:ascii="Symbol" w:hAnsi="Symbol" w:cs="Symbol" w:hint="default"/>
        <w:lang w:val="ru-RU" w:eastAsia="en-US" w:bidi="ar-SA"/>
      </w:rPr>
    </w:lvl>
    <w:lvl w:ilvl="6">
      <w:start w:val="0"/>
      <w:numFmt w:val="bullet"/>
      <w:lvlText w:val=""/>
      <w:lvlJc w:val="left"/>
      <w:pPr>
        <w:tabs>
          <w:tab w:val="num" w:pos="0"/>
        </w:tabs>
        <w:ind w:left="7263" w:hanging="852"/>
      </w:pPr>
      <w:rPr>
        <w:rFonts w:ascii="Symbol" w:hAnsi="Symbol" w:cs="Symbol" w:hint="default"/>
        <w:lang w:val="ru-RU" w:eastAsia="en-US" w:bidi="ar-SA"/>
      </w:rPr>
    </w:lvl>
    <w:lvl w:ilvl="7">
      <w:start w:val="0"/>
      <w:numFmt w:val="bullet"/>
      <w:lvlText w:val=""/>
      <w:lvlJc w:val="left"/>
      <w:pPr>
        <w:tabs>
          <w:tab w:val="num" w:pos="0"/>
        </w:tabs>
        <w:ind w:left="8283" w:hanging="852"/>
      </w:pPr>
      <w:rPr>
        <w:rFonts w:ascii="Symbol" w:hAnsi="Symbol" w:cs="Symbol" w:hint="default"/>
        <w:lang w:val="ru-RU" w:eastAsia="en-US" w:bidi="ar-SA"/>
      </w:rPr>
    </w:lvl>
    <w:lvl w:ilvl="8">
      <w:start w:val="0"/>
      <w:numFmt w:val="bullet"/>
      <w:lvlText w:val=""/>
      <w:lvlJc w:val="left"/>
      <w:pPr>
        <w:tabs>
          <w:tab w:val="num" w:pos="0"/>
        </w:tabs>
        <w:ind w:left="9304" w:hanging="852"/>
      </w:pPr>
      <w:rPr>
        <w:rFonts w:ascii="Symbol" w:hAnsi="Symbol" w:cs="Symbol" w:hint="default"/>
        <w:lang w:val="ru-RU" w:eastAsia="en-US" w:bidi="ar-SA"/>
      </w:rPr>
    </w:lvl>
  </w:abstractNum>
  <w:abstractNum w:abstractNumId="17">
    <w:lvl w:ilvl="0">
      <w:start w:val="1"/>
      <w:numFmt w:val="decimal"/>
      <w:lvlText w:val="%1)"/>
      <w:lvlJc w:val="left"/>
      <w:pPr>
        <w:tabs>
          <w:tab w:val="num" w:pos="0"/>
        </w:tabs>
        <w:ind w:left="1133"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1">
      <w:start w:val="0"/>
      <w:numFmt w:val="bullet"/>
      <w:lvlText w:val=""/>
      <w:lvlJc w:val="left"/>
      <w:pPr>
        <w:tabs>
          <w:tab w:val="num" w:pos="0"/>
        </w:tabs>
        <w:ind w:left="2160" w:hanging="852"/>
      </w:pPr>
      <w:rPr>
        <w:rFonts w:ascii="Symbol" w:hAnsi="Symbol" w:cs="Symbol" w:hint="default"/>
        <w:lang w:val="ru-RU" w:eastAsia="en-US" w:bidi="ar-SA"/>
      </w:rPr>
    </w:lvl>
    <w:lvl w:ilvl="2">
      <w:start w:val="0"/>
      <w:numFmt w:val="bullet"/>
      <w:lvlText w:val=""/>
      <w:lvlJc w:val="left"/>
      <w:pPr>
        <w:tabs>
          <w:tab w:val="num" w:pos="0"/>
        </w:tabs>
        <w:ind w:left="3181" w:hanging="852"/>
      </w:pPr>
      <w:rPr>
        <w:rFonts w:ascii="Symbol" w:hAnsi="Symbol" w:cs="Symbol" w:hint="default"/>
        <w:lang w:val="ru-RU" w:eastAsia="en-US" w:bidi="ar-SA"/>
      </w:rPr>
    </w:lvl>
    <w:lvl w:ilvl="3">
      <w:start w:val="0"/>
      <w:numFmt w:val="bullet"/>
      <w:lvlText w:val=""/>
      <w:lvlJc w:val="left"/>
      <w:pPr>
        <w:tabs>
          <w:tab w:val="num" w:pos="0"/>
        </w:tabs>
        <w:ind w:left="4201" w:hanging="852"/>
      </w:pPr>
      <w:rPr>
        <w:rFonts w:ascii="Symbol" w:hAnsi="Symbol" w:cs="Symbol" w:hint="default"/>
        <w:lang w:val="ru-RU" w:eastAsia="en-US" w:bidi="ar-SA"/>
      </w:rPr>
    </w:lvl>
    <w:lvl w:ilvl="4">
      <w:start w:val="0"/>
      <w:numFmt w:val="bullet"/>
      <w:lvlText w:val=""/>
      <w:lvlJc w:val="left"/>
      <w:pPr>
        <w:tabs>
          <w:tab w:val="num" w:pos="0"/>
        </w:tabs>
        <w:ind w:left="5222" w:hanging="852"/>
      </w:pPr>
      <w:rPr>
        <w:rFonts w:ascii="Symbol" w:hAnsi="Symbol" w:cs="Symbol" w:hint="default"/>
        <w:lang w:val="ru-RU" w:eastAsia="en-US" w:bidi="ar-SA"/>
      </w:rPr>
    </w:lvl>
    <w:lvl w:ilvl="5">
      <w:start w:val="0"/>
      <w:numFmt w:val="bullet"/>
      <w:lvlText w:val=""/>
      <w:lvlJc w:val="left"/>
      <w:pPr>
        <w:tabs>
          <w:tab w:val="num" w:pos="0"/>
        </w:tabs>
        <w:ind w:left="6242" w:hanging="852"/>
      </w:pPr>
      <w:rPr>
        <w:rFonts w:ascii="Symbol" w:hAnsi="Symbol" w:cs="Symbol" w:hint="default"/>
        <w:lang w:val="ru-RU" w:eastAsia="en-US" w:bidi="ar-SA"/>
      </w:rPr>
    </w:lvl>
    <w:lvl w:ilvl="6">
      <w:start w:val="0"/>
      <w:numFmt w:val="bullet"/>
      <w:lvlText w:val=""/>
      <w:lvlJc w:val="left"/>
      <w:pPr>
        <w:tabs>
          <w:tab w:val="num" w:pos="0"/>
        </w:tabs>
        <w:ind w:left="7263" w:hanging="852"/>
      </w:pPr>
      <w:rPr>
        <w:rFonts w:ascii="Symbol" w:hAnsi="Symbol" w:cs="Symbol" w:hint="default"/>
        <w:lang w:val="ru-RU" w:eastAsia="en-US" w:bidi="ar-SA"/>
      </w:rPr>
    </w:lvl>
    <w:lvl w:ilvl="7">
      <w:start w:val="0"/>
      <w:numFmt w:val="bullet"/>
      <w:lvlText w:val=""/>
      <w:lvlJc w:val="left"/>
      <w:pPr>
        <w:tabs>
          <w:tab w:val="num" w:pos="0"/>
        </w:tabs>
        <w:ind w:left="8283" w:hanging="852"/>
      </w:pPr>
      <w:rPr>
        <w:rFonts w:ascii="Symbol" w:hAnsi="Symbol" w:cs="Symbol" w:hint="default"/>
        <w:lang w:val="ru-RU" w:eastAsia="en-US" w:bidi="ar-SA"/>
      </w:rPr>
    </w:lvl>
    <w:lvl w:ilvl="8">
      <w:start w:val="0"/>
      <w:numFmt w:val="bullet"/>
      <w:lvlText w:val=""/>
      <w:lvlJc w:val="left"/>
      <w:pPr>
        <w:tabs>
          <w:tab w:val="num" w:pos="0"/>
        </w:tabs>
        <w:ind w:left="9304" w:hanging="852"/>
      </w:pPr>
      <w:rPr>
        <w:rFonts w:ascii="Symbol" w:hAnsi="Symbol" w:cs="Symbol" w:hint="default"/>
        <w:lang w:val="ru-RU" w:eastAsia="en-US" w:bidi="ar-SA"/>
      </w:rPr>
    </w:lvl>
  </w:abstractNum>
  <w:abstractNum w:abstractNumId="18">
    <w:lvl w:ilvl="0">
      <w:start w:val="1"/>
      <w:numFmt w:val="decimal"/>
      <w:lvlText w:val="%1)"/>
      <w:lvlJc w:val="left"/>
      <w:pPr>
        <w:tabs>
          <w:tab w:val="num" w:pos="0"/>
        </w:tabs>
        <w:ind w:left="1133"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1">
      <w:start w:val="0"/>
      <w:numFmt w:val="bullet"/>
      <w:lvlText w:val=""/>
      <w:lvlJc w:val="left"/>
      <w:pPr>
        <w:tabs>
          <w:tab w:val="num" w:pos="0"/>
        </w:tabs>
        <w:ind w:left="2160" w:hanging="852"/>
      </w:pPr>
      <w:rPr>
        <w:rFonts w:ascii="Symbol" w:hAnsi="Symbol" w:cs="Symbol" w:hint="default"/>
        <w:lang w:val="ru-RU" w:eastAsia="en-US" w:bidi="ar-SA"/>
      </w:rPr>
    </w:lvl>
    <w:lvl w:ilvl="2">
      <w:start w:val="0"/>
      <w:numFmt w:val="bullet"/>
      <w:lvlText w:val=""/>
      <w:lvlJc w:val="left"/>
      <w:pPr>
        <w:tabs>
          <w:tab w:val="num" w:pos="0"/>
        </w:tabs>
        <w:ind w:left="3181" w:hanging="852"/>
      </w:pPr>
      <w:rPr>
        <w:rFonts w:ascii="Symbol" w:hAnsi="Symbol" w:cs="Symbol" w:hint="default"/>
        <w:lang w:val="ru-RU" w:eastAsia="en-US" w:bidi="ar-SA"/>
      </w:rPr>
    </w:lvl>
    <w:lvl w:ilvl="3">
      <w:start w:val="0"/>
      <w:numFmt w:val="bullet"/>
      <w:lvlText w:val=""/>
      <w:lvlJc w:val="left"/>
      <w:pPr>
        <w:tabs>
          <w:tab w:val="num" w:pos="0"/>
        </w:tabs>
        <w:ind w:left="4201" w:hanging="852"/>
      </w:pPr>
      <w:rPr>
        <w:rFonts w:ascii="Symbol" w:hAnsi="Symbol" w:cs="Symbol" w:hint="default"/>
        <w:lang w:val="ru-RU" w:eastAsia="en-US" w:bidi="ar-SA"/>
      </w:rPr>
    </w:lvl>
    <w:lvl w:ilvl="4">
      <w:start w:val="0"/>
      <w:numFmt w:val="bullet"/>
      <w:lvlText w:val=""/>
      <w:lvlJc w:val="left"/>
      <w:pPr>
        <w:tabs>
          <w:tab w:val="num" w:pos="0"/>
        </w:tabs>
        <w:ind w:left="5222" w:hanging="852"/>
      </w:pPr>
      <w:rPr>
        <w:rFonts w:ascii="Symbol" w:hAnsi="Symbol" w:cs="Symbol" w:hint="default"/>
        <w:lang w:val="ru-RU" w:eastAsia="en-US" w:bidi="ar-SA"/>
      </w:rPr>
    </w:lvl>
    <w:lvl w:ilvl="5">
      <w:start w:val="0"/>
      <w:numFmt w:val="bullet"/>
      <w:lvlText w:val=""/>
      <w:lvlJc w:val="left"/>
      <w:pPr>
        <w:tabs>
          <w:tab w:val="num" w:pos="0"/>
        </w:tabs>
        <w:ind w:left="6242" w:hanging="852"/>
      </w:pPr>
      <w:rPr>
        <w:rFonts w:ascii="Symbol" w:hAnsi="Symbol" w:cs="Symbol" w:hint="default"/>
        <w:lang w:val="ru-RU" w:eastAsia="en-US" w:bidi="ar-SA"/>
      </w:rPr>
    </w:lvl>
    <w:lvl w:ilvl="6">
      <w:start w:val="0"/>
      <w:numFmt w:val="bullet"/>
      <w:lvlText w:val=""/>
      <w:lvlJc w:val="left"/>
      <w:pPr>
        <w:tabs>
          <w:tab w:val="num" w:pos="0"/>
        </w:tabs>
        <w:ind w:left="7263" w:hanging="852"/>
      </w:pPr>
      <w:rPr>
        <w:rFonts w:ascii="Symbol" w:hAnsi="Symbol" w:cs="Symbol" w:hint="default"/>
        <w:lang w:val="ru-RU" w:eastAsia="en-US" w:bidi="ar-SA"/>
      </w:rPr>
    </w:lvl>
    <w:lvl w:ilvl="7">
      <w:start w:val="0"/>
      <w:numFmt w:val="bullet"/>
      <w:lvlText w:val=""/>
      <w:lvlJc w:val="left"/>
      <w:pPr>
        <w:tabs>
          <w:tab w:val="num" w:pos="0"/>
        </w:tabs>
        <w:ind w:left="8283" w:hanging="852"/>
      </w:pPr>
      <w:rPr>
        <w:rFonts w:ascii="Symbol" w:hAnsi="Symbol" w:cs="Symbol" w:hint="default"/>
        <w:lang w:val="ru-RU" w:eastAsia="en-US" w:bidi="ar-SA"/>
      </w:rPr>
    </w:lvl>
    <w:lvl w:ilvl="8">
      <w:start w:val="0"/>
      <w:numFmt w:val="bullet"/>
      <w:lvlText w:val=""/>
      <w:lvlJc w:val="left"/>
      <w:pPr>
        <w:tabs>
          <w:tab w:val="num" w:pos="0"/>
        </w:tabs>
        <w:ind w:left="9304" w:hanging="852"/>
      </w:pPr>
      <w:rPr>
        <w:rFonts w:ascii="Symbol" w:hAnsi="Symbol" w:cs="Symbol" w:hint="default"/>
        <w:lang w:val="ru-RU" w:eastAsia="en-US" w:bidi="ar-SA"/>
      </w:rPr>
    </w:lvl>
  </w:abstractNum>
  <w:abstractNum w:abstractNumId="19">
    <w:lvl w:ilvl="0">
      <w:start w:val="1"/>
      <w:numFmt w:val="decimal"/>
      <w:lvlText w:val="%1)"/>
      <w:lvlJc w:val="left"/>
      <w:pPr>
        <w:tabs>
          <w:tab w:val="num" w:pos="0"/>
        </w:tabs>
        <w:ind w:left="1133"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1">
      <w:start w:val="0"/>
      <w:numFmt w:val="bullet"/>
      <w:lvlText w:val=""/>
      <w:lvlJc w:val="left"/>
      <w:pPr>
        <w:tabs>
          <w:tab w:val="num" w:pos="0"/>
        </w:tabs>
        <w:ind w:left="2160" w:hanging="852"/>
      </w:pPr>
      <w:rPr>
        <w:rFonts w:ascii="Symbol" w:hAnsi="Symbol" w:cs="Symbol" w:hint="default"/>
        <w:lang w:val="ru-RU" w:eastAsia="en-US" w:bidi="ar-SA"/>
      </w:rPr>
    </w:lvl>
    <w:lvl w:ilvl="2">
      <w:start w:val="0"/>
      <w:numFmt w:val="bullet"/>
      <w:lvlText w:val=""/>
      <w:lvlJc w:val="left"/>
      <w:pPr>
        <w:tabs>
          <w:tab w:val="num" w:pos="0"/>
        </w:tabs>
        <w:ind w:left="3181" w:hanging="852"/>
      </w:pPr>
      <w:rPr>
        <w:rFonts w:ascii="Symbol" w:hAnsi="Symbol" w:cs="Symbol" w:hint="default"/>
        <w:lang w:val="ru-RU" w:eastAsia="en-US" w:bidi="ar-SA"/>
      </w:rPr>
    </w:lvl>
    <w:lvl w:ilvl="3">
      <w:start w:val="0"/>
      <w:numFmt w:val="bullet"/>
      <w:lvlText w:val=""/>
      <w:lvlJc w:val="left"/>
      <w:pPr>
        <w:tabs>
          <w:tab w:val="num" w:pos="0"/>
        </w:tabs>
        <w:ind w:left="4201" w:hanging="852"/>
      </w:pPr>
      <w:rPr>
        <w:rFonts w:ascii="Symbol" w:hAnsi="Symbol" w:cs="Symbol" w:hint="default"/>
        <w:lang w:val="ru-RU" w:eastAsia="en-US" w:bidi="ar-SA"/>
      </w:rPr>
    </w:lvl>
    <w:lvl w:ilvl="4">
      <w:start w:val="0"/>
      <w:numFmt w:val="bullet"/>
      <w:lvlText w:val=""/>
      <w:lvlJc w:val="left"/>
      <w:pPr>
        <w:tabs>
          <w:tab w:val="num" w:pos="0"/>
        </w:tabs>
        <w:ind w:left="5222" w:hanging="852"/>
      </w:pPr>
      <w:rPr>
        <w:rFonts w:ascii="Symbol" w:hAnsi="Symbol" w:cs="Symbol" w:hint="default"/>
        <w:lang w:val="ru-RU" w:eastAsia="en-US" w:bidi="ar-SA"/>
      </w:rPr>
    </w:lvl>
    <w:lvl w:ilvl="5">
      <w:start w:val="0"/>
      <w:numFmt w:val="bullet"/>
      <w:lvlText w:val=""/>
      <w:lvlJc w:val="left"/>
      <w:pPr>
        <w:tabs>
          <w:tab w:val="num" w:pos="0"/>
        </w:tabs>
        <w:ind w:left="6242" w:hanging="852"/>
      </w:pPr>
      <w:rPr>
        <w:rFonts w:ascii="Symbol" w:hAnsi="Symbol" w:cs="Symbol" w:hint="default"/>
        <w:lang w:val="ru-RU" w:eastAsia="en-US" w:bidi="ar-SA"/>
      </w:rPr>
    </w:lvl>
    <w:lvl w:ilvl="6">
      <w:start w:val="0"/>
      <w:numFmt w:val="bullet"/>
      <w:lvlText w:val=""/>
      <w:lvlJc w:val="left"/>
      <w:pPr>
        <w:tabs>
          <w:tab w:val="num" w:pos="0"/>
        </w:tabs>
        <w:ind w:left="7263" w:hanging="852"/>
      </w:pPr>
      <w:rPr>
        <w:rFonts w:ascii="Symbol" w:hAnsi="Symbol" w:cs="Symbol" w:hint="default"/>
        <w:lang w:val="ru-RU" w:eastAsia="en-US" w:bidi="ar-SA"/>
      </w:rPr>
    </w:lvl>
    <w:lvl w:ilvl="7">
      <w:start w:val="0"/>
      <w:numFmt w:val="bullet"/>
      <w:lvlText w:val=""/>
      <w:lvlJc w:val="left"/>
      <w:pPr>
        <w:tabs>
          <w:tab w:val="num" w:pos="0"/>
        </w:tabs>
        <w:ind w:left="8283" w:hanging="852"/>
      </w:pPr>
      <w:rPr>
        <w:rFonts w:ascii="Symbol" w:hAnsi="Symbol" w:cs="Symbol" w:hint="default"/>
        <w:lang w:val="ru-RU" w:eastAsia="en-US" w:bidi="ar-SA"/>
      </w:rPr>
    </w:lvl>
    <w:lvl w:ilvl="8">
      <w:start w:val="0"/>
      <w:numFmt w:val="bullet"/>
      <w:lvlText w:val=""/>
      <w:lvlJc w:val="left"/>
      <w:pPr>
        <w:tabs>
          <w:tab w:val="num" w:pos="0"/>
        </w:tabs>
        <w:ind w:left="9304" w:hanging="852"/>
      </w:pPr>
      <w:rPr>
        <w:rFonts w:ascii="Symbol" w:hAnsi="Symbol" w:cs="Symbol" w:hint="default"/>
        <w:lang w:val="ru-RU" w:eastAsia="en-US" w:bidi="ar-SA"/>
      </w:rPr>
    </w:lvl>
  </w:abstractNum>
  <w:abstractNum w:abstractNumId="20">
    <w:lvl w:ilvl="0">
      <w:start w:val="1"/>
      <w:numFmt w:val="decimal"/>
      <w:lvlText w:val="%1)"/>
      <w:lvlJc w:val="left"/>
      <w:pPr>
        <w:tabs>
          <w:tab w:val="num" w:pos="0"/>
        </w:tabs>
        <w:ind w:left="1133"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1">
      <w:start w:val="0"/>
      <w:numFmt w:val="bullet"/>
      <w:lvlText w:val=""/>
      <w:lvlJc w:val="left"/>
      <w:pPr>
        <w:tabs>
          <w:tab w:val="num" w:pos="0"/>
        </w:tabs>
        <w:ind w:left="2160" w:hanging="852"/>
      </w:pPr>
      <w:rPr>
        <w:rFonts w:ascii="Symbol" w:hAnsi="Symbol" w:cs="Symbol" w:hint="default"/>
        <w:lang w:val="ru-RU" w:eastAsia="en-US" w:bidi="ar-SA"/>
      </w:rPr>
    </w:lvl>
    <w:lvl w:ilvl="2">
      <w:start w:val="0"/>
      <w:numFmt w:val="bullet"/>
      <w:lvlText w:val=""/>
      <w:lvlJc w:val="left"/>
      <w:pPr>
        <w:tabs>
          <w:tab w:val="num" w:pos="0"/>
        </w:tabs>
        <w:ind w:left="3181" w:hanging="852"/>
      </w:pPr>
      <w:rPr>
        <w:rFonts w:ascii="Symbol" w:hAnsi="Symbol" w:cs="Symbol" w:hint="default"/>
        <w:lang w:val="ru-RU" w:eastAsia="en-US" w:bidi="ar-SA"/>
      </w:rPr>
    </w:lvl>
    <w:lvl w:ilvl="3">
      <w:start w:val="0"/>
      <w:numFmt w:val="bullet"/>
      <w:lvlText w:val=""/>
      <w:lvlJc w:val="left"/>
      <w:pPr>
        <w:tabs>
          <w:tab w:val="num" w:pos="0"/>
        </w:tabs>
        <w:ind w:left="4201" w:hanging="852"/>
      </w:pPr>
      <w:rPr>
        <w:rFonts w:ascii="Symbol" w:hAnsi="Symbol" w:cs="Symbol" w:hint="default"/>
        <w:lang w:val="ru-RU" w:eastAsia="en-US" w:bidi="ar-SA"/>
      </w:rPr>
    </w:lvl>
    <w:lvl w:ilvl="4">
      <w:start w:val="0"/>
      <w:numFmt w:val="bullet"/>
      <w:lvlText w:val=""/>
      <w:lvlJc w:val="left"/>
      <w:pPr>
        <w:tabs>
          <w:tab w:val="num" w:pos="0"/>
        </w:tabs>
        <w:ind w:left="5222" w:hanging="852"/>
      </w:pPr>
      <w:rPr>
        <w:rFonts w:ascii="Symbol" w:hAnsi="Symbol" w:cs="Symbol" w:hint="default"/>
        <w:lang w:val="ru-RU" w:eastAsia="en-US" w:bidi="ar-SA"/>
      </w:rPr>
    </w:lvl>
    <w:lvl w:ilvl="5">
      <w:start w:val="0"/>
      <w:numFmt w:val="bullet"/>
      <w:lvlText w:val=""/>
      <w:lvlJc w:val="left"/>
      <w:pPr>
        <w:tabs>
          <w:tab w:val="num" w:pos="0"/>
        </w:tabs>
        <w:ind w:left="6242" w:hanging="852"/>
      </w:pPr>
      <w:rPr>
        <w:rFonts w:ascii="Symbol" w:hAnsi="Symbol" w:cs="Symbol" w:hint="default"/>
        <w:lang w:val="ru-RU" w:eastAsia="en-US" w:bidi="ar-SA"/>
      </w:rPr>
    </w:lvl>
    <w:lvl w:ilvl="6">
      <w:start w:val="0"/>
      <w:numFmt w:val="bullet"/>
      <w:lvlText w:val=""/>
      <w:lvlJc w:val="left"/>
      <w:pPr>
        <w:tabs>
          <w:tab w:val="num" w:pos="0"/>
        </w:tabs>
        <w:ind w:left="7263" w:hanging="852"/>
      </w:pPr>
      <w:rPr>
        <w:rFonts w:ascii="Symbol" w:hAnsi="Symbol" w:cs="Symbol" w:hint="default"/>
        <w:lang w:val="ru-RU" w:eastAsia="en-US" w:bidi="ar-SA"/>
      </w:rPr>
    </w:lvl>
    <w:lvl w:ilvl="7">
      <w:start w:val="0"/>
      <w:numFmt w:val="bullet"/>
      <w:lvlText w:val=""/>
      <w:lvlJc w:val="left"/>
      <w:pPr>
        <w:tabs>
          <w:tab w:val="num" w:pos="0"/>
        </w:tabs>
        <w:ind w:left="8283" w:hanging="852"/>
      </w:pPr>
      <w:rPr>
        <w:rFonts w:ascii="Symbol" w:hAnsi="Symbol" w:cs="Symbol" w:hint="default"/>
        <w:lang w:val="ru-RU" w:eastAsia="en-US" w:bidi="ar-SA"/>
      </w:rPr>
    </w:lvl>
    <w:lvl w:ilvl="8">
      <w:start w:val="0"/>
      <w:numFmt w:val="bullet"/>
      <w:lvlText w:val=""/>
      <w:lvlJc w:val="left"/>
      <w:pPr>
        <w:tabs>
          <w:tab w:val="num" w:pos="0"/>
        </w:tabs>
        <w:ind w:left="9304" w:hanging="852"/>
      </w:pPr>
      <w:rPr>
        <w:rFonts w:ascii="Symbol" w:hAnsi="Symbol" w:cs="Symbol" w:hint="default"/>
        <w:lang w:val="ru-RU" w:eastAsia="en-US" w:bidi="ar-SA"/>
      </w:rPr>
    </w:lvl>
  </w:abstractNum>
  <w:abstractNum w:abstractNumId="21">
    <w:lvl w:ilvl="0">
      <w:start w:val="1"/>
      <w:numFmt w:val="decimal"/>
      <w:lvlText w:val="%1)"/>
      <w:lvlJc w:val="left"/>
      <w:pPr>
        <w:tabs>
          <w:tab w:val="num" w:pos="0"/>
        </w:tabs>
        <w:ind w:left="1133"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1">
      <w:start w:val="0"/>
      <w:numFmt w:val="bullet"/>
      <w:lvlText w:val=""/>
      <w:lvlJc w:val="left"/>
      <w:pPr>
        <w:tabs>
          <w:tab w:val="num" w:pos="0"/>
        </w:tabs>
        <w:ind w:left="2420"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411" w:hanging="360"/>
      </w:pPr>
      <w:rPr>
        <w:rFonts w:ascii="Symbol" w:hAnsi="Symbol" w:cs="Symbol" w:hint="default"/>
        <w:lang w:val="ru-RU" w:eastAsia="en-US" w:bidi="ar-SA"/>
      </w:rPr>
    </w:lvl>
    <w:lvl w:ilvl="3">
      <w:start w:val="0"/>
      <w:numFmt w:val="bullet"/>
      <w:lvlText w:val=""/>
      <w:lvlJc w:val="left"/>
      <w:pPr>
        <w:tabs>
          <w:tab w:val="num" w:pos="0"/>
        </w:tabs>
        <w:ind w:left="4403" w:hanging="360"/>
      </w:pPr>
      <w:rPr>
        <w:rFonts w:ascii="Symbol" w:hAnsi="Symbol" w:cs="Symbol" w:hint="default"/>
        <w:lang w:val="ru-RU" w:eastAsia="en-US" w:bidi="ar-SA"/>
      </w:rPr>
    </w:lvl>
    <w:lvl w:ilvl="4">
      <w:start w:val="0"/>
      <w:numFmt w:val="bullet"/>
      <w:lvlText w:val=""/>
      <w:lvlJc w:val="left"/>
      <w:pPr>
        <w:tabs>
          <w:tab w:val="num" w:pos="0"/>
        </w:tabs>
        <w:ind w:left="5395" w:hanging="360"/>
      </w:pPr>
      <w:rPr>
        <w:rFonts w:ascii="Symbol" w:hAnsi="Symbol" w:cs="Symbol" w:hint="default"/>
        <w:lang w:val="ru-RU" w:eastAsia="en-US" w:bidi="ar-SA"/>
      </w:rPr>
    </w:lvl>
    <w:lvl w:ilvl="5">
      <w:start w:val="0"/>
      <w:numFmt w:val="bullet"/>
      <w:lvlText w:val=""/>
      <w:lvlJc w:val="left"/>
      <w:pPr>
        <w:tabs>
          <w:tab w:val="num" w:pos="0"/>
        </w:tabs>
        <w:ind w:left="6386" w:hanging="360"/>
      </w:pPr>
      <w:rPr>
        <w:rFonts w:ascii="Symbol" w:hAnsi="Symbol" w:cs="Symbol" w:hint="default"/>
        <w:lang w:val="ru-RU" w:eastAsia="en-US" w:bidi="ar-SA"/>
      </w:rPr>
    </w:lvl>
    <w:lvl w:ilvl="6">
      <w:start w:val="0"/>
      <w:numFmt w:val="bullet"/>
      <w:lvlText w:val=""/>
      <w:lvlJc w:val="left"/>
      <w:pPr>
        <w:tabs>
          <w:tab w:val="num" w:pos="0"/>
        </w:tabs>
        <w:ind w:left="7378" w:hanging="360"/>
      </w:pPr>
      <w:rPr>
        <w:rFonts w:ascii="Symbol" w:hAnsi="Symbol" w:cs="Symbol" w:hint="default"/>
        <w:lang w:val="ru-RU" w:eastAsia="en-US" w:bidi="ar-SA"/>
      </w:rPr>
    </w:lvl>
    <w:lvl w:ilvl="7">
      <w:start w:val="0"/>
      <w:numFmt w:val="bullet"/>
      <w:lvlText w:val=""/>
      <w:lvlJc w:val="left"/>
      <w:pPr>
        <w:tabs>
          <w:tab w:val="num" w:pos="0"/>
        </w:tabs>
        <w:ind w:left="8370" w:hanging="360"/>
      </w:pPr>
      <w:rPr>
        <w:rFonts w:ascii="Symbol" w:hAnsi="Symbol" w:cs="Symbol" w:hint="default"/>
        <w:lang w:val="ru-RU" w:eastAsia="en-US" w:bidi="ar-SA"/>
      </w:rPr>
    </w:lvl>
    <w:lvl w:ilvl="8">
      <w:start w:val="0"/>
      <w:numFmt w:val="bullet"/>
      <w:lvlText w:val=""/>
      <w:lvlJc w:val="left"/>
      <w:pPr>
        <w:tabs>
          <w:tab w:val="num" w:pos="0"/>
        </w:tabs>
        <w:ind w:left="9361" w:hanging="360"/>
      </w:pPr>
      <w:rPr>
        <w:rFonts w:ascii="Symbol" w:hAnsi="Symbol" w:cs="Symbol" w:hint="default"/>
        <w:lang w:val="ru-RU" w:eastAsia="en-US" w:bidi="ar-SA"/>
      </w:rPr>
    </w:lvl>
  </w:abstractNum>
  <w:abstractNum w:abstractNumId="22">
    <w:lvl w:ilvl="0">
      <w:start w:val="1"/>
      <w:numFmt w:val="decimal"/>
      <w:lvlText w:val="%1)"/>
      <w:lvlJc w:val="left"/>
      <w:pPr>
        <w:tabs>
          <w:tab w:val="num" w:pos="0"/>
        </w:tabs>
        <w:ind w:left="2549"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1">
      <w:start w:val="0"/>
      <w:numFmt w:val="bullet"/>
      <w:lvlText w:val=""/>
      <w:lvlJc w:val="left"/>
      <w:pPr>
        <w:tabs>
          <w:tab w:val="num" w:pos="0"/>
        </w:tabs>
        <w:ind w:left="3420" w:hanging="852"/>
      </w:pPr>
      <w:rPr>
        <w:rFonts w:ascii="Symbol" w:hAnsi="Symbol" w:cs="Symbol" w:hint="default"/>
        <w:lang w:val="ru-RU" w:eastAsia="en-US" w:bidi="ar-SA"/>
      </w:rPr>
    </w:lvl>
    <w:lvl w:ilvl="2">
      <w:start w:val="0"/>
      <w:numFmt w:val="bullet"/>
      <w:lvlText w:val=""/>
      <w:lvlJc w:val="left"/>
      <w:pPr>
        <w:tabs>
          <w:tab w:val="num" w:pos="0"/>
        </w:tabs>
        <w:ind w:left="4301" w:hanging="852"/>
      </w:pPr>
      <w:rPr>
        <w:rFonts w:ascii="Symbol" w:hAnsi="Symbol" w:cs="Symbol" w:hint="default"/>
        <w:lang w:val="ru-RU" w:eastAsia="en-US" w:bidi="ar-SA"/>
      </w:rPr>
    </w:lvl>
    <w:lvl w:ilvl="3">
      <w:start w:val="0"/>
      <w:numFmt w:val="bullet"/>
      <w:lvlText w:val=""/>
      <w:lvlJc w:val="left"/>
      <w:pPr>
        <w:tabs>
          <w:tab w:val="num" w:pos="0"/>
        </w:tabs>
        <w:ind w:left="5181" w:hanging="852"/>
      </w:pPr>
      <w:rPr>
        <w:rFonts w:ascii="Symbol" w:hAnsi="Symbol" w:cs="Symbol" w:hint="default"/>
        <w:lang w:val="ru-RU" w:eastAsia="en-US" w:bidi="ar-SA"/>
      </w:rPr>
    </w:lvl>
    <w:lvl w:ilvl="4">
      <w:start w:val="0"/>
      <w:numFmt w:val="bullet"/>
      <w:lvlText w:val=""/>
      <w:lvlJc w:val="left"/>
      <w:pPr>
        <w:tabs>
          <w:tab w:val="num" w:pos="0"/>
        </w:tabs>
        <w:ind w:left="6062" w:hanging="852"/>
      </w:pPr>
      <w:rPr>
        <w:rFonts w:ascii="Symbol" w:hAnsi="Symbol" w:cs="Symbol" w:hint="default"/>
        <w:lang w:val="ru-RU" w:eastAsia="en-US" w:bidi="ar-SA"/>
      </w:rPr>
    </w:lvl>
    <w:lvl w:ilvl="5">
      <w:start w:val="0"/>
      <w:numFmt w:val="bullet"/>
      <w:lvlText w:val=""/>
      <w:lvlJc w:val="left"/>
      <w:pPr>
        <w:tabs>
          <w:tab w:val="num" w:pos="0"/>
        </w:tabs>
        <w:ind w:left="6942" w:hanging="852"/>
      </w:pPr>
      <w:rPr>
        <w:rFonts w:ascii="Symbol" w:hAnsi="Symbol" w:cs="Symbol" w:hint="default"/>
        <w:lang w:val="ru-RU" w:eastAsia="en-US" w:bidi="ar-SA"/>
      </w:rPr>
    </w:lvl>
    <w:lvl w:ilvl="6">
      <w:start w:val="0"/>
      <w:numFmt w:val="bullet"/>
      <w:lvlText w:val=""/>
      <w:lvlJc w:val="left"/>
      <w:pPr>
        <w:tabs>
          <w:tab w:val="num" w:pos="0"/>
        </w:tabs>
        <w:ind w:left="7823" w:hanging="852"/>
      </w:pPr>
      <w:rPr>
        <w:rFonts w:ascii="Symbol" w:hAnsi="Symbol" w:cs="Symbol" w:hint="default"/>
        <w:lang w:val="ru-RU" w:eastAsia="en-US" w:bidi="ar-SA"/>
      </w:rPr>
    </w:lvl>
    <w:lvl w:ilvl="7">
      <w:start w:val="0"/>
      <w:numFmt w:val="bullet"/>
      <w:lvlText w:val=""/>
      <w:lvlJc w:val="left"/>
      <w:pPr>
        <w:tabs>
          <w:tab w:val="num" w:pos="0"/>
        </w:tabs>
        <w:ind w:left="8703" w:hanging="852"/>
      </w:pPr>
      <w:rPr>
        <w:rFonts w:ascii="Symbol" w:hAnsi="Symbol" w:cs="Symbol" w:hint="default"/>
        <w:lang w:val="ru-RU" w:eastAsia="en-US" w:bidi="ar-SA"/>
      </w:rPr>
    </w:lvl>
    <w:lvl w:ilvl="8">
      <w:start w:val="0"/>
      <w:numFmt w:val="bullet"/>
      <w:lvlText w:val=""/>
      <w:lvlJc w:val="left"/>
      <w:pPr>
        <w:tabs>
          <w:tab w:val="num" w:pos="0"/>
        </w:tabs>
        <w:ind w:left="9584" w:hanging="852"/>
      </w:pPr>
      <w:rPr>
        <w:rFonts w:ascii="Symbol" w:hAnsi="Symbol" w:cs="Symbol" w:hint="default"/>
        <w:lang w:val="ru-RU" w:eastAsia="en-US" w:bidi="ar-SA"/>
      </w:rPr>
    </w:lvl>
  </w:abstractNum>
  <w:abstractNum w:abstractNumId="23">
    <w:lvl w:ilvl="0">
      <w:start w:val="1"/>
      <w:numFmt w:val="decimal"/>
      <w:lvlText w:val="%1)"/>
      <w:lvlJc w:val="left"/>
      <w:pPr>
        <w:tabs>
          <w:tab w:val="num" w:pos="0"/>
        </w:tabs>
        <w:ind w:left="1133"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1">
      <w:start w:val="0"/>
      <w:numFmt w:val="bullet"/>
      <w:lvlText w:val=""/>
      <w:lvlJc w:val="left"/>
      <w:pPr>
        <w:tabs>
          <w:tab w:val="num" w:pos="0"/>
        </w:tabs>
        <w:ind w:left="2160" w:hanging="852"/>
      </w:pPr>
      <w:rPr>
        <w:rFonts w:ascii="Symbol" w:hAnsi="Symbol" w:cs="Symbol" w:hint="default"/>
        <w:lang w:val="ru-RU" w:eastAsia="en-US" w:bidi="ar-SA"/>
      </w:rPr>
    </w:lvl>
    <w:lvl w:ilvl="2">
      <w:start w:val="0"/>
      <w:numFmt w:val="bullet"/>
      <w:lvlText w:val=""/>
      <w:lvlJc w:val="left"/>
      <w:pPr>
        <w:tabs>
          <w:tab w:val="num" w:pos="0"/>
        </w:tabs>
        <w:ind w:left="3181" w:hanging="852"/>
      </w:pPr>
      <w:rPr>
        <w:rFonts w:ascii="Symbol" w:hAnsi="Symbol" w:cs="Symbol" w:hint="default"/>
        <w:lang w:val="ru-RU" w:eastAsia="en-US" w:bidi="ar-SA"/>
      </w:rPr>
    </w:lvl>
    <w:lvl w:ilvl="3">
      <w:start w:val="0"/>
      <w:numFmt w:val="bullet"/>
      <w:lvlText w:val=""/>
      <w:lvlJc w:val="left"/>
      <w:pPr>
        <w:tabs>
          <w:tab w:val="num" w:pos="0"/>
        </w:tabs>
        <w:ind w:left="4201" w:hanging="852"/>
      </w:pPr>
      <w:rPr>
        <w:rFonts w:ascii="Symbol" w:hAnsi="Symbol" w:cs="Symbol" w:hint="default"/>
        <w:lang w:val="ru-RU" w:eastAsia="en-US" w:bidi="ar-SA"/>
      </w:rPr>
    </w:lvl>
    <w:lvl w:ilvl="4">
      <w:start w:val="0"/>
      <w:numFmt w:val="bullet"/>
      <w:lvlText w:val=""/>
      <w:lvlJc w:val="left"/>
      <w:pPr>
        <w:tabs>
          <w:tab w:val="num" w:pos="0"/>
        </w:tabs>
        <w:ind w:left="5222" w:hanging="852"/>
      </w:pPr>
      <w:rPr>
        <w:rFonts w:ascii="Symbol" w:hAnsi="Symbol" w:cs="Symbol" w:hint="default"/>
        <w:lang w:val="ru-RU" w:eastAsia="en-US" w:bidi="ar-SA"/>
      </w:rPr>
    </w:lvl>
    <w:lvl w:ilvl="5">
      <w:start w:val="0"/>
      <w:numFmt w:val="bullet"/>
      <w:lvlText w:val=""/>
      <w:lvlJc w:val="left"/>
      <w:pPr>
        <w:tabs>
          <w:tab w:val="num" w:pos="0"/>
        </w:tabs>
        <w:ind w:left="6242" w:hanging="852"/>
      </w:pPr>
      <w:rPr>
        <w:rFonts w:ascii="Symbol" w:hAnsi="Symbol" w:cs="Symbol" w:hint="default"/>
        <w:lang w:val="ru-RU" w:eastAsia="en-US" w:bidi="ar-SA"/>
      </w:rPr>
    </w:lvl>
    <w:lvl w:ilvl="6">
      <w:start w:val="0"/>
      <w:numFmt w:val="bullet"/>
      <w:lvlText w:val=""/>
      <w:lvlJc w:val="left"/>
      <w:pPr>
        <w:tabs>
          <w:tab w:val="num" w:pos="0"/>
        </w:tabs>
        <w:ind w:left="7263" w:hanging="852"/>
      </w:pPr>
      <w:rPr>
        <w:rFonts w:ascii="Symbol" w:hAnsi="Symbol" w:cs="Symbol" w:hint="default"/>
        <w:lang w:val="ru-RU" w:eastAsia="en-US" w:bidi="ar-SA"/>
      </w:rPr>
    </w:lvl>
    <w:lvl w:ilvl="7">
      <w:start w:val="0"/>
      <w:numFmt w:val="bullet"/>
      <w:lvlText w:val=""/>
      <w:lvlJc w:val="left"/>
      <w:pPr>
        <w:tabs>
          <w:tab w:val="num" w:pos="0"/>
        </w:tabs>
        <w:ind w:left="8283" w:hanging="852"/>
      </w:pPr>
      <w:rPr>
        <w:rFonts w:ascii="Symbol" w:hAnsi="Symbol" w:cs="Symbol" w:hint="default"/>
        <w:lang w:val="ru-RU" w:eastAsia="en-US" w:bidi="ar-SA"/>
      </w:rPr>
    </w:lvl>
    <w:lvl w:ilvl="8">
      <w:start w:val="0"/>
      <w:numFmt w:val="bullet"/>
      <w:lvlText w:val=""/>
      <w:lvlJc w:val="left"/>
      <w:pPr>
        <w:tabs>
          <w:tab w:val="num" w:pos="0"/>
        </w:tabs>
        <w:ind w:left="9304" w:hanging="852"/>
      </w:pPr>
      <w:rPr>
        <w:rFonts w:ascii="Symbol" w:hAnsi="Symbol" w:cs="Symbol" w:hint="default"/>
        <w:lang w:val="ru-RU" w:eastAsia="en-US" w:bidi="ar-SA"/>
      </w:rPr>
    </w:lvl>
  </w:abstractNum>
  <w:abstractNum w:abstractNumId="24">
    <w:lvl w:ilvl="0">
      <w:start w:val="1"/>
      <w:numFmt w:val="decimal"/>
      <w:lvlText w:val="%1)"/>
      <w:lvlJc w:val="left"/>
      <w:pPr>
        <w:tabs>
          <w:tab w:val="num" w:pos="0"/>
        </w:tabs>
        <w:ind w:left="2549"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1">
      <w:start w:val="0"/>
      <w:numFmt w:val="bullet"/>
      <w:lvlText w:val=""/>
      <w:lvlJc w:val="left"/>
      <w:pPr>
        <w:tabs>
          <w:tab w:val="num" w:pos="0"/>
        </w:tabs>
        <w:ind w:left="3420" w:hanging="852"/>
      </w:pPr>
      <w:rPr>
        <w:rFonts w:ascii="Symbol" w:hAnsi="Symbol" w:cs="Symbol" w:hint="default"/>
        <w:lang w:val="ru-RU" w:eastAsia="en-US" w:bidi="ar-SA"/>
      </w:rPr>
    </w:lvl>
    <w:lvl w:ilvl="2">
      <w:start w:val="0"/>
      <w:numFmt w:val="bullet"/>
      <w:lvlText w:val=""/>
      <w:lvlJc w:val="left"/>
      <w:pPr>
        <w:tabs>
          <w:tab w:val="num" w:pos="0"/>
        </w:tabs>
        <w:ind w:left="4301" w:hanging="852"/>
      </w:pPr>
      <w:rPr>
        <w:rFonts w:ascii="Symbol" w:hAnsi="Symbol" w:cs="Symbol" w:hint="default"/>
        <w:lang w:val="ru-RU" w:eastAsia="en-US" w:bidi="ar-SA"/>
      </w:rPr>
    </w:lvl>
    <w:lvl w:ilvl="3">
      <w:start w:val="0"/>
      <w:numFmt w:val="bullet"/>
      <w:lvlText w:val=""/>
      <w:lvlJc w:val="left"/>
      <w:pPr>
        <w:tabs>
          <w:tab w:val="num" w:pos="0"/>
        </w:tabs>
        <w:ind w:left="5181" w:hanging="852"/>
      </w:pPr>
      <w:rPr>
        <w:rFonts w:ascii="Symbol" w:hAnsi="Symbol" w:cs="Symbol" w:hint="default"/>
        <w:lang w:val="ru-RU" w:eastAsia="en-US" w:bidi="ar-SA"/>
      </w:rPr>
    </w:lvl>
    <w:lvl w:ilvl="4">
      <w:start w:val="0"/>
      <w:numFmt w:val="bullet"/>
      <w:lvlText w:val=""/>
      <w:lvlJc w:val="left"/>
      <w:pPr>
        <w:tabs>
          <w:tab w:val="num" w:pos="0"/>
        </w:tabs>
        <w:ind w:left="6062" w:hanging="852"/>
      </w:pPr>
      <w:rPr>
        <w:rFonts w:ascii="Symbol" w:hAnsi="Symbol" w:cs="Symbol" w:hint="default"/>
        <w:lang w:val="ru-RU" w:eastAsia="en-US" w:bidi="ar-SA"/>
      </w:rPr>
    </w:lvl>
    <w:lvl w:ilvl="5">
      <w:start w:val="0"/>
      <w:numFmt w:val="bullet"/>
      <w:lvlText w:val=""/>
      <w:lvlJc w:val="left"/>
      <w:pPr>
        <w:tabs>
          <w:tab w:val="num" w:pos="0"/>
        </w:tabs>
        <w:ind w:left="6942" w:hanging="852"/>
      </w:pPr>
      <w:rPr>
        <w:rFonts w:ascii="Symbol" w:hAnsi="Symbol" w:cs="Symbol" w:hint="default"/>
        <w:lang w:val="ru-RU" w:eastAsia="en-US" w:bidi="ar-SA"/>
      </w:rPr>
    </w:lvl>
    <w:lvl w:ilvl="6">
      <w:start w:val="0"/>
      <w:numFmt w:val="bullet"/>
      <w:lvlText w:val=""/>
      <w:lvlJc w:val="left"/>
      <w:pPr>
        <w:tabs>
          <w:tab w:val="num" w:pos="0"/>
        </w:tabs>
        <w:ind w:left="7823" w:hanging="852"/>
      </w:pPr>
      <w:rPr>
        <w:rFonts w:ascii="Symbol" w:hAnsi="Symbol" w:cs="Symbol" w:hint="default"/>
        <w:lang w:val="ru-RU" w:eastAsia="en-US" w:bidi="ar-SA"/>
      </w:rPr>
    </w:lvl>
    <w:lvl w:ilvl="7">
      <w:start w:val="0"/>
      <w:numFmt w:val="bullet"/>
      <w:lvlText w:val=""/>
      <w:lvlJc w:val="left"/>
      <w:pPr>
        <w:tabs>
          <w:tab w:val="num" w:pos="0"/>
        </w:tabs>
        <w:ind w:left="8703" w:hanging="852"/>
      </w:pPr>
      <w:rPr>
        <w:rFonts w:ascii="Symbol" w:hAnsi="Symbol" w:cs="Symbol" w:hint="default"/>
        <w:lang w:val="ru-RU" w:eastAsia="en-US" w:bidi="ar-SA"/>
      </w:rPr>
    </w:lvl>
    <w:lvl w:ilvl="8">
      <w:start w:val="0"/>
      <w:numFmt w:val="bullet"/>
      <w:lvlText w:val=""/>
      <w:lvlJc w:val="left"/>
      <w:pPr>
        <w:tabs>
          <w:tab w:val="num" w:pos="0"/>
        </w:tabs>
        <w:ind w:left="9584" w:hanging="852"/>
      </w:pPr>
      <w:rPr>
        <w:rFonts w:ascii="Symbol" w:hAnsi="Symbol" w:cs="Symbol" w:hint="default"/>
        <w:lang w:val="ru-RU" w:eastAsia="en-US" w:bidi="ar-SA"/>
      </w:rPr>
    </w:lvl>
  </w:abstractNum>
  <w:abstractNum w:abstractNumId="25">
    <w:lvl w:ilvl="0">
      <w:start w:val="1"/>
      <w:numFmt w:val="decimal"/>
      <w:lvlText w:val="%1)"/>
      <w:lvlJc w:val="left"/>
      <w:pPr>
        <w:tabs>
          <w:tab w:val="num" w:pos="0"/>
        </w:tabs>
        <w:ind w:left="1133"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1">
      <w:start w:val="0"/>
      <w:numFmt w:val="bullet"/>
      <w:lvlText w:val=""/>
      <w:lvlJc w:val="left"/>
      <w:pPr>
        <w:tabs>
          <w:tab w:val="num" w:pos="0"/>
        </w:tabs>
        <w:ind w:left="2160" w:hanging="852"/>
      </w:pPr>
      <w:rPr>
        <w:rFonts w:ascii="Symbol" w:hAnsi="Symbol" w:cs="Symbol" w:hint="default"/>
        <w:lang w:val="ru-RU" w:eastAsia="en-US" w:bidi="ar-SA"/>
      </w:rPr>
    </w:lvl>
    <w:lvl w:ilvl="2">
      <w:start w:val="0"/>
      <w:numFmt w:val="bullet"/>
      <w:lvlText w:val=""/>
      <w:lvlJc w:val="left"/>
      <w:pPr>
        <w:tabs>
          <w:tab w:val="num" w:pos="0"/>
        </w:tabs>
        <w:ind w:left="3181" w:hanging="852"/>
      </w:pPr>
      <w:rPr>
        <w:rFonts w:ascii="Symbol" w:hAnsi="Symbol" w:cs="Symbol" w:hint="default"/>
        <w:lang w:val="ru-RU" w:eastAsia="en-US" w:bidi="ar-SA"/>
      </w:rPr>
    </w:lvl>
    <w:lvl w:ilvl="3">
      <w:start w:val="0"/>
      <w:numFmt w:val="bullet"/>
      <w:lvlText w:val=""/>
      <w:lvlJc w:val="left"/>
      <w:pPr>
        <w:tabs>
          <w:tab w:val="num" w:pos="0"/>
        </w:tabs>
        <w:ind w:left="4201" w:hanging="852"/>
      </w:pPr>
      <w:rPr>
        <w:rFonts w:ascii="Symbol" w:hAnsi="Symbol" w:cs="Symbol" w:hint="default"/>
        <w:lang w:val="ru-RU" w:eastAsia="en-US" w:bidi="ar-SA"/>
      </w:rPr>
    </w:lvl>
    <w:lvl w:ilvl="4">
      <w:start w:val="0"/>
      <w:numFmt w:val="bullet"/>
      <w:lvlText w:val=""/>
      <w:lvlJc w:val="left"/>
      <w:pPr>
        <w:tabs>
          <w:tab w:val="num" w:pos="0"/>
        </w:tabs>
        <w:ind w:left="5222" w:hanging="852"/>
      </w:pPr>
      <w:rPr>
        <w:rFonts w:ascii="Symbol" w:hAnsi="Symbol" w:cs="Symbol" w:hint="default"/>
        <w:lang w:val="ru-RU" w:eastAsia="en-US" w:bidi="ar-SA"/>
      </w:rPr>
    </w:lvl>
    <w:lvl w:ilvl="5">
      <w:start w:val="0"/>
      <w:numFmt w:val="bullet"/>
      <w:lvlText w:val=""/>
      <w:lvlJc w:val="left"/>
      <w:pPr>
        <w:tabs>
          <w:tab w:val="num" w:pos="0"/>
        </w:tabs>
        <w:ind w:left="6242" w:hanging="852"/>
      </w:pPr>
      <w:rPr>
        <w:rFonts w:ascii="Symbol" w:hAnsi="Symbol" w:cs="Symbol" w:hint="default"/>
        <w:lang w:val="ru-RU" w:eastAsia="en-US" w:bidi="ar-SA"/>
      </w:rPr>
    </w:lvl>
    <w:lvl w:ilvl="6">
      <w:start w:val="0"/>
      <w:numFmt w:val="bullet"/>
      <w:lvlText w:val=""/>
      <w:lvlJc w:val="left"/>
      <w:pPr>
        <w:tabs>
          <w:tab w:val="num" w:pos="0"/>
        </w:tabs>
        <w:ind w:left="7263" w:hanging="852"/>
      </w:pPr>
      <w:rPr>
        <w:rFonts w:ascii="Symbol" w:hAnsi="Symbol" w:cs="Symbol" w:hint="default"/>
        <w:lang w:val="ru-RU" w:eastAsia="en-US" w:bidi="ar-SA"/>
      </w:rPr>
    </w:lvl>
    <w:lvl w:ilvl="7">
      <w:start w:val="0"/>
      <w:numFmt w:val="bullet"/>
      <w:lvlText w:val=""/>
      <w:lvlJc w:val="left"/>
      <w:pPr>
        <w:tabs>
          <w:tab w:val="num" w:pos="0"/>
        </w:tabs>
        <w:ind w:left="8283" w:hanging="852"/>
      </w:pPr>
      <w:rPr>
        <w:rFonts w:ascii="Symbol" w:hAnsi="Symbol" w:cs="Symbol" w:hint="default"/>
        <w:lang w:val="ru-RU" w:eastAsia="en-US" w:bidi="ar-SA"/>
      </w:rPr>
    </w:lvl>
    <w:lvl w:ilvl="8">
      <w:start w:val="0"/>
      <w:numFmt w:val="bullet"/>
      <w:lvlText w:val=""/>
      <w:lvlJc w:val="left"/>
      <w:pPr>
        <w:tabs>
          <w:tab w:val="num" w:pos="0"/>
        </w:tabs>
        <w:ind w:left="9304" w:hanging="852"/>
      </w:pPr>
      <w:rPr>
        <w:rFonts w:ascii="Symbol" w:hAnsi="Symbol" w:cs="Symbol" w:hint="default"/>
        <w:lang w:val="ru-RU" w:eastAsia="en-US" w:bidi="ar-SA"/>
      </w:rPr>
    </w:lvl>
  </w:abstractNum>
  <w:abstractNum w:abstractNumId="26">
    <w:lvl w:ilvl="0">
      <w:start w:val="1"/>
      <w:numFmt w:val="decimal"/>
      <w:lvlText w:val="%1)"/>
      <w:lvlJc w:val="left"/>
      <w:pPr>
        <w:tabs>
          <w:tab w:val="num" w:pos="0"/>
        </w:tabs>
        <w:ind w:left="1133" w:hanging="852"/>
      </w:pPr>
      <w:rPr>
        <w:sz w:val="24"/>
        <w:spacing w:val="0"/>
        <w:i w:val="false"/>
        <w:b w:val="false"/>
        <w:szCs w:val="24"/>
        <w:iCs w:val="false"/>
        <w:bCs w:val="false"/>
        <w:w w:val="97"/>
        <w:rFonts w:ascii="Times New Roman" w:hAnsi="Times New Roman" w:eastAsia="Times New Roman" w:cs="Times New Roman"/>
        <w:lang w:val="ru-RU" w:eastAsia="en-US" w:bidi="ar-SA"/>
      </w:rPr>
    </w:lvl>
    <w:lvl w:ilvl="1">
      <w:start w:val="0"/>
      <w:numFmt w:val="bullet"/>
      <w:lvlText w:val=""/>
      <w:lvlJc w:val="left"/>
      <w:pPr>
        <w:tabs>
          <w:tab w:val="num" w:pos="0"/>
        </w:tabs>
        <w:ind w:left="2160" w:hanging="852"/>
      </w:pPr>
      <w:rPr>
        <w:rFonts w:ascii="Symbol" w:hAnsi="Symbol" w:cs="Symbol" w:hint="default"/>
        <w:lang w:val="ru-RU" w:eastAsia="en-US" w:bidi="ar-SA"/>
      </w:rPr>
    </w:lvl>
    <w:lvl w:ilvl="2">
      <w:start w:val="0"/>
      <w:numFmt w:val="bullet"/>
      <w:lvlText w:val=""/>
      <w:lvlJc w:val="left"/>
      <w:pPr>
        <w:tabs>
          <w:tab w:val="num" w:pos="0"/>
        </w:tabs>
        <w:ind w:left="3181" w:hanging="852"/>
      </w:pPr>
      <w:rPr>
        <w:rFonts w:ascii="Symbol" w:hAnsi="Symbol" w:cs="Symbol" w:hint="default"/>
        <w:lang w:val="ru-RU" w:eastAsia="en-US" w:bidi="ar-SA"/>
      </w:rPr>
    </w:lvl>
    <w:lvl w:ilvl="3">
      <w:start w:val="0"/>
      <w:numFmt w:val="bullet"/>
      <w:lvlText w:val=""/>
      <w:lvlJc w:val="left"/>
      <w:pPr>
        <w:tabs>
          <w:tab w:val="num" w:pos="0"/>
        </w:tabs>
        <w:ind w:left="4201" w:hanging="852"/>
      </w:pPr>
      <w:rPr>
        <w:rFonts w:ascii="Symbol" w:hAnsi="Symbol" w:cs="Symbol" w:hint="default"/>
        <w:lang w:val="ru-RU" w:eastAsia="en-US" w:bidi="ar-SA"/>
      </w:rPr>
    </w:lvl>
    <w:lvl w:ilvl="4">
      <w:start w:val="0"/>
      <w:numFmt w:val="bullet"/>
      <w:lvlText w:val=""/>
      <w:lvlJc w:val="left"/>
      <w:pPr>
        <w:tabs>
          <w:tab w:val="num" w:pos="0"/>
        </w:tabs>
        <w:ind w:left="5222" w:hanging="852"/>
      </w:pPr>
      <w:rPr>
        <w:rFonts w:ascii="Symbol" w:hAnsi="Symbol" w:cs="Symbol" w:hint="default"/>
        <w:lang w:val="ru-RU" w:eastAsia="en-US" w:bidi="ar-SA"/>
      </w:rPr>
    </w:lvl>
    <w:lvl w:ilvl="5">
      <w:start w:val="0"/>
      <w:numFmt w:val="bullet"/>
      <w:lvlText w:val=""/>
      <w:lvlJc w:val="left"/>
      <w:pPr>
        <w:tabs>
          <w:tab w:val="num" w:pos="0"/>
        </w:tabs>
        <w:ind w:left="6242" w:hanging="852"/>
      </w:pPr>
      <w:rPr>
        <w:rFonts w:ascii="Symbol" w:hAnsi="Symbol" w:cs="Symbol" w:hint="default"/>
        <w:lang w:val="ru-RU" w:eastAsia="en-US" w:bidi="ar-SA"/>
      </w:rPr>
    </w:lvl>
    <w:lvl w:ilvl="6">
      <w:start w:val="0"/>
      <w:numFmt w:val="bullet"/>
      <w:lvlText w:val=""/>
      <w:lvlJc w:val="left"/>
      <w:pPr>
        <w:tabs>
          <w:tab w:val="num" w:pos="0"/>
        </w:tabs>
        <w:ind w:left="7263" w:hanging="852"/>
      </w:pPr>
      <w:rPr>
        <w:rFonts w:ascii="Symbol" w:hAnsi="Symbol" w:cs="Symbol" w:hint="default"/>
        <w:lang w:val="ru-RU" w:eastAsia="en-US" w:bidi="ar-SA"/>
      </w:rPr>
    </w:lvl>
    <w:lvl w:ilvl="7">
      <w:start w:val="0"/>
      <w:numFmt w:val="bullet"/>
      <w:lvlText w:val=""/>
      <w:lvlJc w:val="left"/>
      <w:pPr>
        <w:tabs>
          <w:tab w:val="num" w:pos="0"/>
        </w:tabs>
        <w:ind w:left="8283" w:hanging="852"/>
      </w:pPr>
      <w:rPr>
        <w:rFonts w:ascii="Symbol" w:hAnsi="Symbol" w:cs="Symbol" w:hint="default"/>
        <w:lang w:val="ru-RU" w:eastAsia="en-US" w:bidi="ar-SA"/>
      </w:rPr>
    </w:lvl>
    <w:lvl w:ilvl="8">
      <w:start w:val="0"/>
      <w:numFmt w:val="bullet"/>
      <w:lvlText w:val=""/>
      <w:lvlJc w:val="left"/>
      <w:pPr>
        <w:tabs>
          <w:tab w:val="num" w:pos="0"/>
        </w:tabs>
        <w:ind w:left="9304" w:hanging="852"/>
      </w:pPr>
      <w:rPr>
        <w:rFonts w:ascii="Symbol" w:hAnsi="Symbol" w:cs="Symbol" w:hint="default"/>
        <w:lang w:val="ru-RU" w:eastAsia="en-US" w:bidi="ar-SA"/>
      </w:rPr>
    </w:lvl>
  </w:abstractNum>
  <w:abstractNum w:abstractNumId="27">
    <w:lvl w:ilvl="0">
      <w:numFmt w:val="bullet"/>
      <w:lvlText w:val=""/>
      <w:lvlJc w:val="left"/>
      <w:pPr>
        <w:tabs>
          <w:tab w:val="num" w:pos="0"/>
        </w:tabs>
        <w:ind w:left="2420"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3312" w:hanging="360"/>
      </w:pPr>
      <w:rPr>
        <w:rFonts w:ascii="Symbol" w:hAnsi="Symbol" w:cs="Symbol" w:hint="default"/>
        <w:lang w:val="ru-RU" w:eastAsia="en-US" w:bidi="ar-SA"/>
      </w:rPr>
    </w:lvl>
    <w:lvl w:ilvl="2">
      <w:start w:val="0"/>
      <w:numFmt w:val="bullet"/>
      <w:lvlText w:val=""/>
      <w:lvlJc w:val="left"/>
      <w:pPr>
        <w:tabs>
          <w:tab w:val="num" w:pos="0"/>
        </w:tabs>
        <w:ind w:left="4205" w:hanging="360"/>
      </w:pPr>
      <w:rPr>
        <w:rFonts w:ascii="Symbol" w:hAnsi="Symbol" w:cs="Symbol" w:hint="default"/>
        <w:lang w:val="ru-RU" w:eastAsia="en-US" w:bidi="ar-SA"/>
      </w:rPr>
    </w:lvl>
    <w:lvl w:ilvl="3">
      <w:start w:val="0"/>
      <w:numFmt w:val="bullet"/>
      <w:lvlText w:val=""/>
      <w:lvlJc w:val="left"/>
      <w:pPr>
        <w:tabs>
          <w:tab w:val="num" w:pos="0"/>
        </w:tabs>
        <w:ind w:left="5097" w:hanging="360"/>
      </w:pPr>
      <w:rPr>
        <w:rFonts w:ascii="Symbol" w:hAnsi="Symbol" w:cs="Symbol" w:hint="default"/>
        <w:lang w:val="ru-RU" w:eastAsia="en-US" w:bidi="ar-SA"/>
      </w:rPr>
    </w:lvl>
    <w:lvl w:ilvl="4">
      <w:start w:val="0"/>
      <w:numFmt w:val="bullet"/>
      <w:lvlText w:val=""/>
      <w:lvlJc w:val="left"/>
      <w:pPr>
        <w:tabs>
          <w:tab w:val="num" w:pos="0"/>
        </w:tabs>
        <w:ind w:left="5990" w:hanging="360"/>
      </w:pPr>
      <w:rPr>
        <w:rFonts w:ascii="Symbol" w:hAnsi="Symbol" w:cs="Symbol" w:hint="default"/>
        <w:lang w:val="ru-RU" w:eastAsia="en-US" w:bidi="ar-SA"/>
      </w:rPr>
    </w:lvl>
    <w:lvl w:ilvl="5">
      <w:start w:val="0"/>
      <w:numFmt w:val="bullet"/>
      <w:lvlText w:val=""/>
      <w:lvlJc w:val="left"/>
      <w:pPr>
        <w:tabs>
          <w:tab w:val="num" w:pos="0"/>
        </w:tabs>
        <w:ind w:left="6882" w:hanging="360"/>
      </w:pPr>
      <w:rPr>
        <w:rFonts w:ascii="Symbol" w:hAnsi="Symbol" w:cs="Symbol" w:hint="default"/>
        <w:lang w:val="ru-RU" w:eastAsia="en-US" w:bidi="ar-SA"/>
      </w:rPr>
    </w:lvl>
    <w:lvl w:ilvl="6">
      <w:start w:val="0"/>
      <w:numFmt w:val="bullet"/>
      <w:lvlText w:val=""/>
      <w:lvlJc w:val="left"/>
      <w:pPr>
        <w:tabs>
          <w:tab w:val="num" w:pos="0"/>
        </w:tabs>
        <w:ind w:left="7775" w:hanging="360"/>
      </w:pPr>
      <w:rPr>
        <w:rFonts w:ascii="Symbol" w:hAnsi="Symbol" w:cs="Symbol" w:hint="default"/>
        <w:lang w:val="ru-RU" w:eastAsia="en-US" w:bidi="ar-SA"/>
      </w:rPr>
    </w:lvl>
    <w:lvl w:ilvl="7">
      <w:start w:val="0"/>
      <w:numFmt w:val="bullet"/>
      <w:lvlText w:val=""/>
      <w:lvlJc w:val="left"/>
      <w:pPr>
        <w:tabs>
          <w:tab w:val="num" w:pos="0"/>
        </w:tabs>
        <w:ind w:left="8667" w:hanging="360"/>
      </w:pPr>
      <w:rPr>
        <w:rFonts w:ascii="Symbol" w:hAnsi="Symbol" w:cs="Symbol" w:hint="default"/>
        <w:lang w:val="ru-RU" w:eastAsia="en-US" w:bidi="ar-SA"/>
      </w:rPr>
    </w:lvl>
    <w:lvl w:ilvl="8">
      <w:start w:val="0"/>
      <w:numFmt w:val="bullet"/>
      <w:lvlText w:val=""/>
      <w:lvlJc w:val="left"/>
      <w:pPr>
        <w:tabs>
          <w:tab w:val="num" w:pos="0"/>
        </w:tabs>
        <w:ind w:left="9560" w:hanging="360"/>
      </w:pPr>
      <w:rPr>
        <w:rFonts w:ascii="Symbol" w:hAnsi="Symbol" w:cs="Symbol" w:hint="default"/>
        <w:lang w:val="ru-RU" w:eastAsia="en-US" w:bidi="ar-SA"/>
      </w:rPr>
    </w:lvl>
  </w:abstractNum>
  <w:abstractNum w:abstractNumId="28">
    <w:lvl w:ilvl="0">
      <w:numFmt w:val="bullet"/>
      <w:lvlText w:val=""/>
      <w:lvlJc w:val="left"/>
      <w:pPr>
        <w:tabs>
          <w:tab w:val="num" w:pos="0"/>
        </w:tabs>
        <w:ind w:left="2314"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3222" w:hanging="360"/>
      </w:pPr>
      <w:rPr>
        <w:rFonts w:ascii="Symbol" w:hAnsi="Symbol" w:cs="Symbol" w:hint="default"/>
        <w:lang w:val="ru-RU" w:eastAsia="en-US" w:bidi="ar-SA"/>
      </w:rPr>
    </w:lvl>
    <w:lvl w:ilvl="2">
      <w:start w:val="0"/>
      <w:numFmt w:val="bullet"/>
      <w:lvlText w:val=""/>
      <w:lvlJc w:val="left"/>
      <w:pPr>
        <w:tabs>
          <w:tab w:val="num" w:pos="0"/>
        </w:tabs>
        <w:ind w:left="4125" w:hanging="360"/>
      </w:pPr>
      <w:rPr>
        <w:rFonts w:ascii="Symbol" w:hAnsi="Symbol" w:cs="Symbol" w:hint="default"/>
        <w:lang w:val="ru-RU" w:eastAsia="en-US" w:bidi="ar-SA"/>
      </w:rPr>
    </w:lvl>
    <w:lvl w:ilvl="3">
      <w:start w:val="0"/>
      <w:numFmt w:val="bullet"/>
      <w:lvlText w:val=""/>
      <w:lvlJc w:val="left"/>
      <w:pPr>
        <w:tabs>
          <w:tab w:val="num" w:pos="0"/>
        </w:tabs>
        <w:ind w:left="5027" w:hanging="360"/>
      </w:pPr>
      <w:rPr>
        <w:rFonts w:ascii="Symbol" w:hAnsi="Symbol" w:cs="Symbol" w:hint="default"/>
        <w:lang w:val="ru-RU" w:eastAsia="en-US" w:bidi="ar-SA"/>
      </w:rPr>
    </w:lvl>
    <w:lvl w:ilvl="4">
      <w:start w:val="0"/>
      <w:numFmt w:val="bullet"/>
      <w:lvlText w:val=""/>
      <w:lvlJc w:val="left"/>
      <w:pPr>
        <w:tabs>
          <w:tab w:val="num" w:pos="0"/>
        </w:tabs>
        <w:ind w:left="5930" w:hanging="360"/>
      </w:pPr>
      <w:rPr>
        <w:rFonts w:ascii="Symbol" w:hAnsi="Symbol" w:cs="Symbol" w:hint="default"/>
        <w:lang w:val="ru-RU" w:eastAsia="en-US" w:bidi="ar-SA"/>
      </w:rPr>
    </w:lvl>
    <w:lvl w:ilvl="5">
      <w:start w:val="0"/>
      <w:numFmt w:val="bullet"/>
      <w:lvlText w:val=""/>
      <w:lvlJc w:val="left"/>
      <w:pPr>
        <w:tabs>
          <w:tab w:val="num" w:pos="0"/>
        </w:tabs>
        <w:ind w:left="6832" w:hanging="360"/>
      </w:pPr>
      <w:rPr>
        <w:rFonts w:ascii="Symbol" w:hAnsi="Symbol" w:cs="Symbol" w:hint="default"/>
        <w:lang w:val="ru-RU" w:eastAsia="en-US" w:bidi="ar-SA"/>
      </w:rPr>
    </w:lvl>
    <w:lvl w:ilvl="6">
      <w:start w:val="0"/>
      <w:numFmt w:val="bullet"/>
      <w:lvlText w:val=""/>
      <w:lvlJc w:val="left"/>
      <w:pPr>
        <w:tabs>
          <w:tab w:val="num" w:pos="0"/>
        </w:tabs>
        <w:ind w:left="7735" w:hanging="360"/>
      </w:pPr>
      <w:rPr>
        <w:rFonts w:ascii="Symbol" w:hAnsi="Symbol" w:cs="Symbol" w:hint="default"/>
        <w:lang w:val="ru-RU" w:eastAsia="en-US" w:bidi="ar-SA"/>
      </w:rPr>
    </w:lvl>
    <w:lvl w:ilvl="7">
      <w:start w:val="0"/>
      <w:numFmt w:val="bullet"/>
      <w:lvlText w:val=""/>
      <w:lvlJc w:val="left"/>
      <w:pPr>
        <w:tabs>
          <w:tab w:val="num" w:pos="0"/>
        </w:tabs>
        <w:ind w:left="8637" w:hanging="360"/>
      </w:pPr>
      <w:rPr>
        <w:rFonts w:ascii="Symbol" w:hAnsi="Symbol" w:cs="Symbol" w:hint="default"/>
        <w:lang w:val="ru-RU" w:eastAsia="en-US" w:bidi="ar-SA"/>
      </w:rPr>
    </w:lvl>
    <w:lvl w:ilvl="8">
      <w:start w:val="0"/>
      <w:numFmt w:val="bullet"/>
      <w:lvlText w:val=""/>
      <w:lvlJc w:val="left"/>
      <w:pPr>
        <w:tabs>
          <w:tab w:val="num" w:pos="0"/>
        </w:tabs>
        <w:ind w:left="9540" w:hanging="360"/>
      </w:pPr>
      <w:rPr>
        <w:rFonts w:ascii="Symbol" w:hAnsi="Symbol" w:cs="Symbol" w:hint="default"/>
        <w:lang w:val="ru-RU" w:eastAsia="en-US" w:bidi="ar-SA"/>
      </w:rPr>
    </w:lvl>
  </w:abstractNum>
  <w:abstractNum w:abstractNumId="29">
    <w:lvl w:ilvl="0">
      <w:numFmt w:val="bullet"/>
      <w:lvlText w:val=""/>
      <w:lvlJc w:val="left"/>
      <w:pPr>
        <w:tabs>
          <w:tab w:val="num" w:pos="0"/>
        </w:tabs>
        <w:ind w:left="530" w:hanging="361"/>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1563" w:hanging="361"/>
      </w:pPr>
      <w:rPr>
        <w:rFonts w:ascii="Symbol" w:hAnsi="Symbol" w:cs="Symbol" w:hint="default"/>
        <w:lang w:val="ru-RU" w:eastAsia="en-US" w:bidi="ar-SA"/>
      </w:rPr>
    </w:lvl>
    <w:lvl w:ilvl="2">
      <w:start w:val="0"/>
      <w:numFmt w:val="bullet"/>
      <w:lvlText w:val=""/>
      <w:lvlJc w:val="left"/>
      <w:pPr>
        <w:tabs>
          <w:tab w:val="num" w:pos="0"/>
        </w:tabs>
        <w:ind w:left="2586" w:hanging="361"/>
      </w:pPr>
      <w:rPr>
        <w:rFonts w:ascii="Symbol" w:hAnsi="Symbol" w:cs="Symbol" w:hint="default"/>
        <w:lang w:val="ru-RU" w:eastAsia="en-US" w:bidi="ar-SA"/>
      </w:rPr>
    </w:lvl>
    <w:lvl w:ilvl="3">
      <w:start w:val="0"/>
      <w:numFmt w:val="bullet"/>
      <w:lvlText w:val=""/>
      <w:lvlJc w:val="left"/>
      <w:pPr>
        <w:tabs>
          <w:tab w:val="num" w:pos="0"/>
        </w:tabs>
        <w:ind w:left="3610" w:hanging="361"/>
      </w:pPr>
      <w:rPr>
        <w:rFonts w:ascii="Symbol" w:hAnsi="Symbol" w:cs="Symbol" w:hint="default"/>
        <w:lang w:val="ru-RU" w:eastAsia="en-US" w:bidi="ar-SA"/>
      </w:rPr>
    </w:lvl>
    <w:lvl w:ilvl="4">
      <w:start w:val="0"/>
      <w:numFmt w:val="bullet"/>
      <w:lvlText w:val=""/>
      <w:lvlJc w:val="left"/>
      <w:pPr>
        <w:tabs>
          <w:tab w:val="num" w:pos="0"/>
        </w:tabs>
        <w:ind w:left="4633" w:hanging="361"/>
      </w:pPr>
      <w:rPr>
        <w:rFonts w:ascii="Symbol" w:hAnsi="Symbol" w:cs="Symbol" w:hint="default"/>
        <w:lang w:val="ru-RU" w:eastAsia="en-US" w:bidi="ar-SA"/>
      </w:rPr>
    </w:lvl>
    <w:lvl w:ilvl="5">
      <w:start w:val="0"/>
      <w:numFmt w:val="bullet"/>
      <w:lvlText w:val=""/>
      <w:lvlJc w:val="left"/>
      <w:pPr>
        <w:tabs>
          <w:tab w:val="num" w:pos="0"/>
        </w:tabs>
        <w:ind w:left="5657" w:hanging="361"/>
      </w:pPr>
      <w:rPr>
        <w:rFonts w:ascii="Symbol" w:hAnsi="Symbol" w:cs="Symbol" w:hint="default"/>
        <w:lang w:val="ru-RU" w:eastAsia="en-US" w:bidi="ar-SA"/>
      </w:rPr>
    </w:lvl>
    <w:lvl w:ilvl="6">
      <w:start w:val="0"/>
      <w:numFmt w:val="bullet"/>
      <w:lvlText w:val=""/>
      <w:lvlJc w:val="left"/>
      <w:pPr>
        <w:tabs>
          <w:tab w:val="num" w:pos="0"/>
        </w:tabs>
        <w:ind w:left="6680" w:hanging="361"/>
      </w:pPr>
      <w:rPr>
        <w:rFonts w:ascii="Symbol" w:hAnsi="Symbol" w:cs="Symbol" w:hint="default"/>
        <w:lang w:val="ru-RU" w:eastAsia="en-US" w:bidi="ar-SA"/>
      </w:rPr>
    </w:lvl>
    <w:lvl w:ilvl="7">
      <w:start w:val="0"/>
      <w:numFmt w:val="bullet"/>
      <w:lvlText w:val=""/>
      <w:lvlJc w:val="left"/>
      <w:pPr>
        <w:tabs>
          <w:tab w:val="num" w:pos="0"/>
        </w:tabs>
        <w:ind w:left="7704" w:hanging="361"/>
      </w:pPr>
      <w:rPr>
        <w:rFonts w:ascii="Symbol" w:hAnsi="Symbol" w:cs="Symbol" w:hint="default"/>
        <w:lang w:val="ru-RU" w:eastAsia="en-US" w:bidi="ar-SA"/>
      </w:rPr>
    </w:lvl>
    <w:lvl w:ilvl="8">
      <w:start w:val="0"/>
      <w:numFmt w:val="bullet"/>
      <w:lvlText w:val=""/>
      <w:lvlJc w:val="left"/>
      <w:pPr>
        <w:tabs>
          <w:tab w:val="num" w:pos="0"/>
        </w:tabs>
        <w:ind w:left="8727" w:hanging="361"/>
      </w:pPr>
      <w:rPr>
        <w:rFonts w:ascii="Symbol" w:hAnsi="Symbol" w:cs="Symbol" w:hint="default"/>
        <w:lang w:val="ru-RU" w:eastAsia="en-US" w:bidi="ar-SA"/>
      </w:rPr>
    </w:lvl>
  </w:abstractNum>
  <w:abstractNum w:abstractNumId="30">
    <w:lvl w:ilvl="0">
      <w:numFmt w:val="bullet"/>
      <w:lvlText w:val=""/>
      <w:lvlJc w:val="left"/>
      <w:pPr>
        <w:tabs>
          <w:tab w:val="num" w:pos="0"/>
        </w:tabs>
        <w:ind w:left="530" w:hanging="481"/>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1563" w:hanging="481"/>
      </w:pPr>
      <w:rPr>
        <w:rFonts w:ascii="Symbol" w:hAnsi="Symbol" w:cs="Symbol" w:hint="default"/>
        <w:lang w:val="ru-RU" w:eastAsia="en-US" w:bidi="ar-SA"/>
      </w:rPr>
    </w:lvl>
    <w:lvl w:ilvl="2">
      <w:start w:val="0"/>
      <w:numFmt w:val="bullet"/>
      <w:lvlText w:val=""/>
      <w:lvlJc w:val="left"/>
      <w:pPr>
        <w:tabs>
          <w:tab w:val="num" w:pos="0"/>
        </w:tabs>
        <w:ind w:left="2586" w:hanging="481"/>
      </w:pPr>
      <w:rPr>
        <w:rFonts w:ascii="Symbol" w:hAnsi="Symbol" w:cs="Symbol" w:hint="default"/>
        <w:lang w:val="ru-RU" w:eastAsia="en-US" w:bidi="ar-SA"/>
      </w:rPr>
    </w:lvl>
    <w:lvl w:ilvl="3">
      <w:start w:val="0"/>
      <w:numFmt w:val="bullet"/>
      <w:lvlText w:val=""/>
      <w:lvlJc w:val="left"/>
      <w:pPr>
        <w:tabs>
          <w:tab w:val="num" w:pos="0"/>
        </w:tabs>
        <w:ind w:left="3610" w:hanging="481"/>
      </w:pPr>
      <w:rPr>
        <w:rFonts w:ascii="Symbol" w:hAnsi="Symbol" w:cs="Symbol" w:hint="default"/>
        <w:lang w:val="ru-RU" w:eastAsia="en-US" w:bidi="ar-SA"/>
      </w:rPr>
    </w:lvl>
    <w:lvl w:ilvl="4">
      <w:start w:val="0"/>
      <w:numFmt w:val="bullet"/>
      <w:lvlText w:val=""/>
      <w:lvlJc w:val="left"/>
      <w:pPr>
        <w:tabs>
          <w:tab w:val="num" w:pos="0"/>
        </w:tabs>
        <w:ind w:left="4633" w:hanging="481"/>
      </w:pPr>
      <w:rPr>
        <w:rFonts w:ascii="Symbol" w:hAnsi="Symbol" w:cs="Symbol" w:hint="default"/>
        <w:lang w:val="ru-RU" w:eastAsia="en-US" w:bidi="ar-SA"/>
      </w:rPr>
    </w:lvl>
    <w:lvl w:ilvl="5">
      <w:start w:val="0"/>
      <w:numFmt w:val="bullet"/>
      <w:lvlText w:val=""/>
      <w:lvlJc w:val="left"/>
      <w:pPr>
        <w:tabs>
          <w:tab w:val="num" w:pos="0"/>
        </w:tabs>
        <w:ind w:left="5657" w:hanging="481"/>
      </w:pPr>
      <w:rPr>
        <w:rFonts w:ascii="Symbol" w:hAnsi="Symbol" w:cs="Symbol" w:hint="default"/>
        <w:lang w:val="ru-RU" w:eastAsia="en-US" w:bidi="ar-SA"/>
      </w:rPr>
    </w:lvl>
    <w:lvl w:ilvl="6">
      <w:start w:val="0"/>
      <w:numFmt w:val="bullet"/>
      <w:lvlText w:val=""/>
      <w:lvlJc w:val="left"/>
      <w:pPr>
        <w:tabs>
          <w:tab w:val="num" w:pos="0"/>
        </w:tabs>
        <w:ind w:left="6680" w:hanging="481"/>
      </w:pPr>
      <w:rPr>
        <w:rFonts w:ascii="Symbol" w:hAnsi="Symbol" w:cs="Symbol" w:hint="default"/>
        <w:lang w:val="ru-RU" w:eastAsia="en-US" w:bidi="ar-SA"/>
      </w:rPr>
    </w:lvl>
    <w:lvl w:ilvl="7">
      <w:start w:val="0"/>
      <w:numFmt w:val="bullet"/>
      <w:lvlText w:val=""/>
      <w:lvlJc w:val="left"/>
      <w:pPr>
        <w:tabs>
          <w:tab w:val="num" w:pos="0"/>
        </w:tabs>
        <w:ind w:left="7704" w:hanging="481"/>
      </w:pPr>
      <w:rPr>
        <w:rFonts w:ascii="Symbol" w:hAnsi="Symbol" w:cs="Symbol" w:hint="default"/>
        <w:lang w:val="ru-RU" w:eastAsia="en-US" w:bidi="ar-SA"/>
      </w:rPr>
    </w:lvl>
    <w:lvl w:ilvl="8">
      <w:start w:val="0"/>
      <w:numFmt w:val="bullet"/>
      <w:lvlText w:val=""/>
      <w:lvlJc w:val="left"/>
      <w:pPr>
        <w:tabs>
          <w:tab w:val="num" w:pos="0"/>
        </w:tabs>
        <w:ind w:left="8727" w:hanging="481"/>
      </w:pPr>
      <w:rPr>
        <w:rFonts w:ascii="Symbol" w:hAnsi="Symbol" w:cs="Symbol" w:hint="default"/>
        <w:lang w:val="ru-RU" w:eastAsia="en-US" w:bidi="ar-SA"/>
      </w:rPr>
    </w:lvl>
  </w:abstractNum>
  <w:abstractNum w:abstractNumId="31">
    <w:lvl w:ilvl="0">
      <w:start w:val="2"/>
      <w:numFmt w:val="decimal"/>
      <w:lvlText w:val="%1"/>
      <w:lvlJc w:val="left"/>
      <w:pPr>
        <w:tabs>
          <w:tab w:val="num" w:pos="0"/>
        </w:tabs>
        <w:ind w:left="544" w:hanging="212"/>
      </w:pPr>
      <w:rPr>
        <w:sz w:val="28"/>
        <w:spacing w:val="0"/>
        <w:i w:val="false"/>
        <w:b/>
        <w:szCs w:val="28"/>
        <w:iCs w:val="false"/>
        <w:bCs/>
        <w:w w:val="100"/>
        <w:rFonts w:ascii="Times New Roman" w:hAnsi="Times New Roman" w:eastAsia="Times New Roman" w:cs="Times New Roman"/>
        <w:lang w:val="ru-RU" w:eastAsia="en-US" w:bidi="ar-SA"/>
      </w:rPr>
    </w:lvl>
    <w:lvl w:ilvl="1">
      <w:start w:val="1"/>
      <w:numFmt w:val="decimal"/>
      <w:lvlText w:val="%2)"/>
      <w:lvlJc w:val="left"/>
      <w:pPr>
        <w:tabs>
          <w:tab w:val="num" w:pos="0"/>
        </w:tabs>
        <w:ind w:left="891" w:hanging="361"/>
      </w:pPr>
      <w:rPr>
        <w:sz w:val="24"/>
        <w:spacing w:val="0"/>
        <w:i w:val="false"/>
        <w:b w:val="false"/>
        <w:szCs w:val="24"/>
        <w:iCs w:val="false"/>
        <w:bCs w:val="false"/>
        <w:w w:val="100"/>
        <w:rFonts w:ascii="Times New Roman" w:hAnsi="Times New Roman" w:eastAsia="Times New Roman" w:cs="Times New Roman"/>
        <w:lang w:val="ru-RU" w:eastAsia="en-US" w:bidi="ar-SA"/>
      </w:rPr>
    </w:lvl>
    <w:lvl w:ilvl="2">
      <w:start w:val="1"/>
      <w:numFmt w:val="decimal"/>
      <w:lvlText w:val="%2.%3."/>
      <w:lvlJc w:val="left"/>
      <w:pPr>
        <w:tabs>
          <w:tab w:val="num" w:pos="0"/>
        </w:tabs>
        <w:ind w:left="2060" w:hanging="360"/>
      </w:pPr>
      <w:rPr>
        <w:spacing w:val="-3"/>
        <w:w w:val="100"/>
        <w:lang w:val="ru-RU" w:eastAsia="en-US" w:bidi="ar-SA"/>
      </w:rPr>
    </w:lvl>
    <w:lvl w:ilvl="3">
      <w:start w:val="0"/>
      <w:numFmt w:val="bullet"/>
      <w:lvlText w:val=""/>
      <w:lvlJc w:val="left"/>
      <w:pPr>
        <w:tabs>
          <w:tab w:val="num" w:pos="0"/>
        </w:tabs>
        <w:ind w:left="2420" w:hanging="360"/>
      </w:pPr>
      <w:rPr>
        <w:rFonts w:ascii="Symbol" w:hAnsi="Symbol" w:cs="Symbol" w:hint="default"/>
        <w:sz w:val="24"/>
        <w:spacing w:val="0"/>
        <w:i w:val="false"/>
        <w:b w:val="false"/>
        <w:szCs w:val="24"/>
        <w:iCs w:val="false"/>
        <w:bCs w:val="false"/>
        <w:w w:val="100"/>
        <w:lang w:val="ru-RU" w:eastAsia="en-US" w:bidi="ar-SA"/>
      </w:rPr>
    </w:lvl>
    <w:lvl w:ilvl="4">
      <w:start w:val="0"/>
      <w:numFmt w:val="bullet"/>
      <w:lvlText w:val=""/>
      <w:lvlJc w:val="left"/>
      <w:pPr>
        <w:tabs>
          <w:tab w:val="num" w:pos="0"/>
        </w:tabs>
        <w:ind w:left="1882" w:hanging="807"/>
      </w:pPr>
      <w:rPr>
        <w:rFonts w:ascii="Symbol" w:hAnsi="Symbol" w:cs="Symbol" w:hint="default"/>
        <w:sz w:val="24"/>
        <w:spacing w:val="0"/>
        <w:i w:val="false"/>
        <w:b w:val="false"/>
        <w:szCs w:val="24"/>
        <w:iCs w:val="false"/>
        <w:bCs w:val="false"/>
        <w:w w:val="100"/>
        <w:lang w:val="ru-RU" w:eastAsia="en-US" w:bidi="ar-SA"/>
      </w:rPr>
    </w:lvl>
    <w:lvl w:ilvl="5">
      <w:start w:val="0"/>
      <w:numFmt w:val="bullet"/>
      <w:lvlText w:val=""/>
      <w:lvlJc w:val="left"/>
      <w:pPr>
        <w:tabs>
          <w:tab w:val="num" w:pos="0"/>
        </w:tabs>
        <w:ind w:left="3646" w:hanging="807"/>
      </w:pPr>
      <w:rPr>
        <w:rFonts w:ascii="Symbol" w:hAnsi="Symbol" w:cs="Symbol" w:hint="default"/>
        <w:lang w:val="ru-RU" w:eastAsia="en-US" w:bidi="ar-SA"/>
      </w:rPr>
    </w:lvl>
    <w:lvl w:ilvl="6">
      <w:start w:val="0"/>
      <w:numFmt w:val="bullet"/>
      <w:lvlText w:val=""/>
      <w:lvlJc w:val="left"/>
      <w:pPr>
        <w:tabs>
          <w:tab w:val="num" w:pos="0"/>
        </w:tabs>
        <w:ind w:left="4873" w:hanging="807"/>
      </w:pPr>
      <w:rPr>
        <w:rFonts w:ascii="Symbol" w:hAnsi="Symbol" w:cs="Symbol" w:hint="default"/>
        <w:lang w:val="ru-RU" w:eastAsia="en-US" w:bidi="ar-SA"/>
      </w:rPr>
    </w:lvl>
    <w:lvl w:ilvl="7">
      <w:start w:val="0"/>
      <w:numFmt w:val="bullet"/>
      <w:lvlText w:val=""/>
      <w:lvlJc w:val="left"/>
      <w:pPr>
        <w:tabs>
          <w:tab w:val="num" w:pos="0"/>
        </w:tabs>
        <w:ind w:left="6100" w:hanging="807"/>
      </w:pPr>
      <w:rPr>
        <w:rFonts w:ascii="Symbol" w:hAnsi="Symbol" w:cs="Symbol" w:hint="default"/>
        <w:lang w:val="ru-RU" w:eastAsia="en-US" w:bidi="ar-SA"/>
      </w:rPr>
    </w:lvl>
    <w:lvl w:ilvl="8">
      <w:start w:val="0"/>
      <w:numFmt w:val="bullet"/>
      <w:lvlText w:val=""/>
      <w:lvlJc w:val="left"/>
      <w:pPr>
        <w:tabs>
          <w:tab w:val="num" w:pos="0"/>
        </w:tabs>
        <w:ind w:left="7327" w:hanging="807"/>
      </w:pPr>
      <w:rPr>
        <w:rFonts w:ascii="Symbol" w:hAnsi="Symbol" w:cs="Symbol" w:hint="default"/>
        <w:lang w:val="ru-RU" w:eastAsia="en-US" w:bidi="ar-SA"/>
      </w:rPr>
    </w:lvl>
  </w:abstractNum>
  <w:abstractNum w:abstractNumId="32">
    <w:lvl w:ilvl="0">
      <w:numFmt w:val="bullet"/>
      <w:lvlText w:val=""/>
      <w:lvlJc w:val="left"/>
      <w:pPr>
        <w:tabs>
          <w:tab w:val="num" w:pos="0"/>
        </w:tabs>
        <w:ind w:left="863" w:hanging="360"/>
      </w:pPr>
      <w:rPr>
        <w:rFonts w:ascii="Wingdings" w:hAnsi="Wingdings" w:cs="Wingdings"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185" w:hanging="360"/>
      </w:pPr>
      <w:rPr>
        <w:rFonts w:ascii="Symbol" w:hAnsi="Symbol" w:cs="Symbol" w:hint="default"/>
        <w:lang w:val="ru-RU" w:eastAsia="en-US" w:bidi="ar-SA"/>
      </w:rPr>
    </w:lvl>
    <w:lvl w:ilvl="2">
      <w:start w:val="0"/>
      <w:numFmt w:val="bullet"/>
      <w:lvlText w:val=""/>
      <w:lvlJc w:val="left"/>
      <w:pPr>
        <w:tabs>
          <w:tab w:val="num" w:pos="0"/>
        </w:tabs>
        <w:ind w:left="3511" w:hanging="360"/>
      </w:pPr>
      <w:rPr>
        <w:rFonts w:ascii="Symbol" w:hAnsi="Symbol" w:cs="Symbol" w:hint="default"/>
        <w:lang w:val="ru-RU" w:eastAsia="en-US" w:bidi="ar-SA"/>
      </w:rPr>
    </w:lvl>
    <w:lvl w:ilvl="3">
      <w:start w:val="0"/>
      <w:numFmt w:val="bullet"/>
      <w:lvlText w:val=""/>
      <w:lvlJc w:val="left"/>
      <w:pPr>
        <w:tabs>
          <w:tab w:val="num" w:pos="0"/>
        </w:tabs>
        <w:ind w:left="4836" w:hanging="360"/>
      </w:pPr>
      <w:rPr>
        <w:rFonts w:ascii="Symbol" w:hAnsi="Symbol" w:cs="Symbol" w:hint="default"/>
        <w:lang w:val="ru-RU" w:eastAsia="en-US" w:bidi="ar-SA"/>
      </w:rPr>
    </w:lvl>
    <w:lvl w:ilvl="4">
      <w:start w:val="0"/>
      <w:numFmt w:val="bullet"/>
      <w:lvlText w:val=""/>
      <w:lvlJc w:val="left"/>
      <w:pPr>
        <w:tabs>
          <w:tab w:val="num" w:pos="0"/>
        </w:tabs>
        <w:ind w:left="6162" w:hanging="360"/>
      </w:pPr>
      <w:rPr>
        <w:rFonts w:ascii="Symbol" w:hAnsi="Symbol" w:cs="Symbol" w:hint="default"/>
        <w:lang w:val="ru-RU" w:eastAsia="en-US" w:bidi="ar-SA"/>
      </w:rPr>
    </w:lvl>
    <w:lvl w:ilvl="5">
      <w:start w:val="0"/>
      <w:numFmt w:val="bullet"/>
      <w:lvlText w:val=""/>
      <w:lvlJc w:val="left"/>
      <w:pPr>
        <w:tabs>
          <w:tab w:val="num" w:pos="0"/>
        </w:tabs>
        <w:ind w:left="7487" w:hanging="360"/>
      </w:pPr>
      <w:rPr>
        <w:rFonts w:ascii="Symbol" w:hAnsi="Symbol" w:cs="Symbol" w:hint="default"/>
        <w:lang w:val="ru-RU" w:eastAsia="en-US" w:bidi="ar-SA"/>
      </w:rPr>
    </w:lvl>
    <w:lvl w:ilvl="6">
      <w:start w:val="0"/>
      <w:numFmt w:val="bullet"/>
      <w:lvlText w:val=""/>
      <w:lvlJc w:val="left"/>
      <w:pPr>
        <w:tabs>
          <w:tab w:val="num" w:pos="0"/>
        </w:tabs>
        <w:ind w:left="8813" w:hanging="360"/>
      </w:pPr>
      <w:rPr>
        <w:rFonts w:ascii="Symbol" w:hAnsi="Symbol" w:cs="Symbol" w:hint="default"/>
        <w:lang w:val="ru-RU" w:eastAsia="en-US" w:bidi="ar-SA"/>
      </w:rPr>
    </w:lvl>
    <w:lvl w:ilvl="7">
      <w:start w:val="0"/>
      <w:numFmt w:val="bullet"/>
      <w:lvlText w:val=""/>
      <w:lvlJc w:val="left"/>
      <w:pPr>
        <w:tabs>
          <w:tab w:val="num" w:pos="0"/>
        </w:tabs>
        <w:ind w:left="10138" w:hanging="360"/>
      </w:pPr>
      <w:rPr>
        <w:rFonts w:ascii="Symbol" w:hAnsi="Symbol" w:cs="Symbol" w:hint="default"/>
        <w:lang w:val="ru-RU" w:eastAsia="en-US" w:bidi="ar-SA"/>
      </w:rPr>
    </w:lvl>
    <w:lvl w:ilvl="8">
      <w:start w:val="0"/>
      <w:numFmt w:val="bullet"/>
      <w:lvlText w:val=""/>
      <w:lvlJc w:val="left"/>
      <w:pPr>
        <w:tabs>
          <w:tab w:val="num" w:pos="0"/>
        </w:tabs>
        <w:ind w:left="11464" w:hanging="360"/>
      </w:pPr>
      <w:rPr>
        <w:rFonts w:ascii="Symbol" w:hAnsi="Symbol" w:cs="Symbol" w:hint="default"/>
        <w:lang w:val="ru-RU" w:eastAsia="en-US" w:bidi="ar-SA"/>
      </w:rPr>
    </w:lvl>
  </w:abstractNum>
  <w:abstractNum w:abstractNumId="33">
    <w:lvl w:ilvl="0">
      <w:numFmt w:val="bullet"/>
      <w:lvlText w:val=""/>
      <w:lvlJc w:val="left"/>
      <w:pPr>
        <w:tabs>
          <w:tab w:val="num" w:pos="0"/>
        </w:tabs>
        <w:ind w:left="863" w:hanging="360"/>
      </w:pPr>
      <w:rPr>
        <w:rFonts w:ascii="Wingdings" w:hAnsi="Wingdings" w:cs="Wingdings"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185" w:hanging="360"/>
      </w:pPr>
      <w:rPr>
        <w:rFonts w:ascii="Symbol" w:hAnsi="Symbol" w:cs="Symbol" w:hint="default"/>
        <w:lang w:val="ru-RU" w:eastAsia="en-US" w:bidi="ar-SA"/>
      </w:rPr>
    </w:lvl>
    <w:lvl w:ilvl="2">
      <w:start w:val="0"/>
      <w:numFmt w:val="bullet"/>
      <w:lvlText w:val=""/>
      <w:lvlJc w:val="left"/>
      <w:pPr>
        <w:tabs>
          <w:tab w:val="num" w:pos="0"/>
        </w:tabs>
        <w:ind w:left="3511" w:hanging="360"/>
      </w:pPr>
      <w:rPr>
        <w:rFonts w:ascii="Symbol" w:hAnsi="Symbol" w:cs="Symbol" w:hint="default"/>
        <w:lang w:val="ru-RU" w:eastAsia="en-US" w:bidi="ar-SA"/>
      </w:rPr>
    </w:lvl>
    <w:lvl w:ilvl="3">
      <w:start w:val="0"/>
      <w:numFmt w:val="bullet"/>
      <w:lvlText w:val=""/>
      <w:lvlJc w:val="left"/>
      <w:pPr>
        <w:tabs>
          <w:tab w:val="num" w:pos="0"/>
        </w:tabs>
        <w:ind w:left="4836" w:hanging="360"/>
      </w:pPr>
      <w:rPr>
        <w:rFonts w:ascii="Symbol" w:hAnsi="Symbol" w:cs="Symbol" w:hint="default"/>
        <w:lang w:val="ru-RU" w:eastAsia="en-US" w:bidi="ar-SA"/>
      </w:rPr>
    </w:lvl>
    <w:lvl w:ilvl="4">
      <w:start w:val="0"/>
      <w:numFmt w:val="bullet"/>
      <w:lvlText w:val=""/>
      <w:lvlJc w:val="left"/>
      <w:pPr>
        <w:tabs>
          <w:tab w:val="num" w:pos="0"/>
        </w:tabs>
        <w:ind w:left="6162" w:hanging="360"/>
      </w:pPr>
      <w:rPr>
        <w:rFonts w:ascii="Symbol" w:hAnsi="Symbol" w:cs="Symbol" w:hint="default"/>
        <w:lang w:val="ru-RU" w:eastAsia="en-US" w:bidi="ar-SA"/>
      </w:rPr>
    </w:lvl>
    <w:lvl w:ilvl="5">
      <w:start w:val="0"/>
      <w:numFmt w:val="bullet"/>
      <w:lvlText w:val=""/>
      <w:lvlJc w:val="left"/>
      <w:pPr>
        <w:tabs>
          <w:tab w:val="num" w:pos="0"/>
        </w:tabs>
        <w:ind w:left="7487" w:hanging="360"/>
      </w:pPr>
      <w:rPr>
        <w:rFonts w:ascii="Symbol" w:hAnsi="Symbol" w:cs="Symbol" w:hint="default"/>
        <w:lang w:val="ru-RU" w:eastAsia="en-US" w:bidi="ar-SA"/>
      </w:rPr>
    </w:lvl>
    <w:lvl w:ilvl="6">
      <w:start w:val="0"/>
      <w:numFmt w:val="bullet"/>
      <w:lvlText w:val=""/>
      <w:lvlJc w:val="left"/>
      <w:pPr>
        <w:tabs>
          <w:tab w:val="num" w:pos="0"/>
        </w:tabs>
        <w:ind w:left="8813" w:hanging="360"/>
      </w:pPr>
      <w:rPr>
        <w:rFonts w:ascii="Symbol" w:hAnsi="Symbol" w:cs="Symbol" w:hint="default"/>
        <w:lang w:val="ru-RU" w:eastAsia="en-US" w:bidi="ar-SA"/>
      </w:rPr>
    </w:lvl>
    <w:lvl w:ilvl="7">
      <w:start w:val="0"/>
      <w:numFmt w:val="bullet"/>
      <w:lvlText w:val=""/>
      <w:lvlJc w:val="left"/>
      <w:pPr>
        <w:tabs>
          <w:tab w:val="num" w:pos="0"/>
        </w:tabs>
        <w:ind w:left="10138" w:hanging="360"/>
      </w:pPr>
      <w:rPr>
        <w:rFonts w:ascii="Symbol" w:hAnsi="Symbol" w:cs="Symbol" w:hint="default"/>
        <w:lang w:val="ru-RU" w:eastAsia="en-US" w:bidi="ar-SA"/>
      </w:rPr>
    </w:lvl>
    <w:lvl w:ilvl="8">
      <w:start w:val="0"/>
      <w:numFmt w:val="bullet"/>
      <w:lvlText w:val=""/>
      <w:lvlJc w:val="left"/>
      <w:pPr>
        <w:tabs>
          <w:tab w:val="num" w:pos="0"/>
        </w:tabs>
        <w:ind w:left="11464" w:hanging="360"/>
      </w:pPr>
      <w:rPr>
        <w:rFonts w:ascii="Symbol" w:hAnsi="Symbol" w:cs="Symbol" w:hint="default"/>
        <w:lang w:val="ru-RU" w:eastAsia="en-US" w:bidi="ar-SA"/>
      </w:rPr>
    </w:lvl>
  </w:abstractNum>
  <w:abstractNum w:abstractNumId="34">
    <w:lvl w:ilvl="0">
      <w:start w:val="1"/>
      <w:numFmt w:val="decimal"/>
      <w:lvlText w:val="%1"/>
      <w:lvlJc w:val="left"/>
      <w:pPr>
        <w:tabs>
          <w:tab w:val="num" w:pos="0"/>
        </w:tabs>
        <w:ind w:left="308" w:hanging="166"/>
      </w:pPr>
      <w:rPr>
        <w:sz w:val="22"/>
        <w:spacing w:val="0"/>
        <w:i w:val="false"/>
        <w:b/>
        <w:szCs w:val="22"/>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681" w:hanging="166"/>
      </w:pPr>
      <w:rPr>
        <w:rFonts w:ascii="Symbol" w:hAnsi="Symbol" w:cs="Symbol" w:hint="default"/>
        <w:lang w:val="ru-RU" w:eastAsia="en-US" w:bidi="ar-SA"/>
      </w:rPr>
    </w:lvl>
    <w:lvl w:ilvl="2">
      <w:start w:val="0"/>
      <w:numFmt w:val="bullet"/>
      <w:lvlText w:val=""/>
      <w:lvlJc w:val="left"/>
      <w:pPr>
        <w:tabs>
          <w:tab w:val="num" w:pos="0"/>
        </w:tabs>
        <w:ind w:left="3063" w:hanging="166"/>
      </w:pPr>
      <w:rPr>
        <w:rFonts w:ascii="Symbol" w:hAnsi="Symbol" w:cs="Symbol" w:hint="default"/>
        <w:lang w:val="ru-RU" w:eastAsia="en-US" w:bidi="ar-SA"/>
      </w:rPr>
    </w:lvl>
    <w:lvl w:ilvl="3">
      <w:start w:val="0"/>
      <w:numFmt w:val="bullet"/>
      <w:lvlText w:val=""/>
      <w:lvlJc w:val="left"/>
      <w:pPr>
        <w:tabs>
          <w:tab w:val="num" w:pos="0"/>
        </w:tabs>
        <w:ind w:left="4444" w:hanging="166"/>
      </w:pPr>
      <w:rPr>
        <w:rFonts w:ascii="Symbol" w:hAnsi="Symbol" w:cs="Symbol" w:hint="default"/>
        <w:lang w:val="ru-RU" w:eastAsia="en-US" w:bidi="ar-SA"/>
      </w:rPr>
    </w:lvl>
    <w:lvl w:ilvl="4">
      <w:start w:val="0"/>
      <w:numFmt w:val="bullet"/>
      <w:lvlText w:val=""/>
      <w:lvlJc w:val="left"/>
      <w:pPr>
        <w:tabs>
          <w:tab w:val="num" w:pos="0"/>
        </w:tabs>
        <w:ind w:left="5826" w:hanging="166"/>
      </w:pPr>
      <w:rPr>
        <w:rFonts w:ascii="Symbol" w:hAnsi="Symbol" w:cs="Symbol" w:hint="default"/>
        <w:lang w:val="ru-RU" w:eastAsia="en-US" w:bidi="ar-SA"/>
      </w:rPr>
    </w:lvl>
    <w:lvl w:ilvl="5">
      <w:start w:val="0"/>
      <w:numFmt w:val="bullet"/>
      <w:lvlText w:val=""/>
      <w:lvlJc w:val="left"/>
      <w:pPr>
        <w:tabs>
          <w:tab w:val="num" w:pos="0"/>
        </w:tabs>
        <w:ind w:left="7207" w:hanging="166"/>
      </w:pPr>
      <w:rPr>
        <w:rFonts w:ascii="Symbol" w:hAnsi="Symbol" w:cs="Symbol" w:hint="default"/>
        <w:lang w:val="ru-RU" w:eastAsia="en-US" w:bidi="ar-SA"/>
      </w:rPr>
    </w:lvl>
    <w:lvl w:ilvl="6">
      <w:start w:val="0"/>
      <w:numFmt w:val="bullet"/>
      <w:lvlText w:val=""/>
      <w:lvlJc w:val="left"/>
      <w:pPr>
        <w:tabs>
          <w:tab w:val="num" w:pos="0"/>
        </w:tabs>
        <w:ind w:left="8589" w:hanging="166"/>
      </w:pPr>
      <w:rPr>
        <w:rFonts w:ascii="Symbol" w:hAnsi="Symbol" w:cs="Symbol" w:hint="default"/>
        <w:lang w:val="ru-RU" w:eastAsia="en-US" w:bidi="ar-SA"/>
      </w:rPr>
    </w:lvl>
    <w:lvl w:ilvl="7">
      <w:start w:val="0"/>
      <w:numFmt w:val="bullet"/>
      <w:lvlText w:val=""/>
      <w:lvlJc w:val="left"/>
      <w:pPr>
        <w:tabs>
          <w:tab w:val="num" w:pos="0"/>
        </w:tabs>
        <w:ind w:left="9970" w:hanging="166"/>
      </w:pPr>
      <w:rPr>
        <w:rFonts w:ascii="Symbol" w:hAnsi="Symbol" w:cs="Symbol" w:hint="default"/>
        <w:lang w:val="ru-RU" w:eastAsia="en-US" w:bidi="ar-SA"/>
      </w:rPr>
    </w:lvl>
    <w:lvl w:ilvl="8">
      <w:start w:val="0"/>
      <w:numFmt w:val="bullet"/>
      <w:lvlText w:val=""/>
      <w:lvlJc w:val="left"/>
      <w:pPr>
        <w:tabs>
          <w:tab w:val="num" w:pos="0"/>
        </w:tabs>
        <w:ind w:left="11352" w:hanging="166"/>
      </w:pPr>
      <w:rPr>
        <w:rFonts w:ascii="Symbol" w:hAnsi="Symbol" w:cs="Symbol" w:hint="default"/>
        <w:lang w:val="ru-RU" w:eastAsia="en-US" w:bidi="ar-SA"/>
      </w:rPr>
    </w:lvl>
  </w:abstractNum>
  <w:abstractNum w:abstractNumId="35">
    <w:lvl w:ilvl="0">
      <w:start w:val="2"/>
      <w:numFmt w:val="decimal"/>
      <w:lvlText w:val="%1"/>
      <w:lvlJc w:val="left"/>
      <w:pPr>
        <w:tabs>
          <w:tab w:val="num" w:pos="0"/>
        </w:tabs>
        <w:ind w:left="483" w:hanging="166"/>
      </w:pPr>
      <w:rPr>
        <w:sz w:val="22"/>
        <w:spacing w:val="0"/>
        <w:i w:val="false"/>
        <w:b/>
        <w:szCs w:val="22"/>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843" w:hanging="166"/>
      </w:pPr>
      <w:rPr>
        <w:rFonts w:ascii="Symbol" w:hAnsi="Symbol" w:cs="Symbol" w:hint="default"/>
        <w:lang w:val="ru-RU" w:eastAsia="en-US" w:bidi="ar-SA"/>
      </w:rPr>
    </w:lvl>
    <w:lvl w:ilvl="2">
      <w:start w:val="0"/>
      <w:numFmt w:val="bullet"/>
      <w:lvlText w:val=""/>
      <w:lvlJc w:val="left"/>
      <w:pPr>
        <w:tabs>
          <w:tab w:val="num" w:pos="0"/>
        </w:tabs>
        <w:ind w:left="3207" w:hanging="166"/>
      </w:pPr>
      <w:rPr>
        <w:rFonts w:ascii="Symbol" w:hAnsi="Symbol" w:cs="Symbol" w:hint="default"/>
        <w:lang w:val="ru-RU" w:eastAsia="en-US" w:bidi="ar-SA"/>
      </w:rPr>
    </w:lvl>
    <w:lvl w:ilvl="3">
      <w:start w:val="0"/>
      <w:numFmt w:val="bullet"/>
      <w:lvlText w:val=""/>
      <w:lvlJc w:val="left"/>
      <w:pPr>
        <w:tabs>
          <w:tab w:val="num" w:pos="0"/>
        </w:tabs>
        <w:ind w:left="4570" w:hanging="166"/>
      </w:pPr>
      <w:rPr>
        <w:rFonts w:ascii="Symbol" w:hAnsi="Symbol" w:cs="Symbol" w:hint="default"/>
        <w:lang w:val="ru-RU" w:eastAsia="en-US" w:bidi="ar-SA"/>
      </w:rPr>
    </w:lvl>
    <w:lvl w:ilvl="4">
      <w:start w:val="0"/>
      <w:numFmt w:val="bullet"/>
      <w:lvlText w:val=""/>
      <w:lvlJc w:val="left"/>
      <w:pPr>
        <w:tabs>
          <w:tab w:val="num" w:pos="0"/>
        </w:tabs>
        <w:ind w:left="5934" w:hanging="166"/>
      </w:pPr>
      <w:rPr>
        <w:rFonts w:ascii="Symbol" w:hAnsi="Symbol" w:cs="Symbol" w:hint="default"/>
        <w:lang w:val="ru-RU" w:eastAsia="en-US" w:bidi="ar-SA"/>
      </w:rPr>
    </w:lvl>
    <w:lvl w:ilvl="5">
      <w:start w:val="0"/>
      <w:numFmt w:val="bullet"/>
      <w:lvlText w:val=""/>
      <w:lvlJc w:val="left"/>
      <w:pPr>
        <w:tabs>
          <w:tab w:val="num" w:pos="0"/>
        </w:tabs>
        <w:ind w:left="7297" w:hanging="166"/>
      </w:pPr>
      <w:rPr>
        <w:rFonts w:ascii="Symbol" w:hAnsi="Symbol" w:cs="Symbol" w:hint="default"/>
        <w:lang w:val="ru-RU" w:eastAsia="en-US" w:bidi="ar-SA"/>
      </w:rPr>
    </w:lvl>
    <w:lvl w:ilvl="6">
      <w:start w:val="0"/>
      <w:numFmt w:val="bullet"/>
      <w:lvlText w:val=""/>
      <w:lvlJc w:val="left"/>
      <w:pPr>
        <w:tabs>
          <w:tab w:val="num" w:pos="0"/>
        </w:tabs>
        <w:ind w:left="8661" w:hanging="166"/>
      </w:pPr>
      <w:rPr>
        <w:rFonts w:ascii="Symbol" w:hAnsi="Symbol" w:cs="Symbol" w:hint="default"/>
        <w:lang w:val="ru-RU" w:eastAsia="en-US" w:bidi="ar-SA"/>
      </w:rPr>
    </w:lvl>
    <w:lvl w:ilvl="7">
      <w:start w:val="0"/>
      <w:numFmt w:val="bullet"/>
      <w:lvlText w:val=""/>
      <w:lvlJc w:val="left"/>
      <w:pPr>
        <w:tabs>
          <w:tab w:val="num" w:pos="0"/>
        </w:tabs>
        <w:ind w:left="10024" w:hanging="166"/>
      </w:pPr>
      <w:rPr>
        <w:rFonts w:ascii="Symbol" w:hAnsi="Symbol" w:cs="Symbol" w:hint="default"/>
        <w:lang w:val="ru-RU" w:eastAsia="en-US" w:bidi="ar-SA"/>
      </w:rPr>
    </w:lvl>
    <w:lvl w:ilvl="8">
      <w:start w:val="0"/>
      <w:numFmt w:val="bullet"/>
      <w:lvlText w:val=""/>
      <w:lvlJc w:val="left"/>
      <w:pPr>
        <w:tabs>
          <w:tab w:val="num" w:pos="0"/>
        </w:tabs>
        <w:ind w:left="11388" w:hanging="166"/>
      </w:pPr>
      <w:rPr>
        <w:rFonts w:ascii="Symbol" w:hAnsi="Symbol" w:cs="Symbol" w:hint="default"/>
        <w:lang w:val="ru-RU" w:eastAsia="en-US" w:bidi="ar-SA"/>
      </w:rPr>
    </w:lvl>
  </w:abstractNum>
  <w:abstractNum w:abstractNumId="36">
    <w:lvl w:ilvl="0">
      <w:start w:val="1"/>
      <w:numFmt w:val="decimal"/>
      <w:lvlText w:val="%1)"/>
      <w:lvlJc w:val="left"/>
      <w:pPr>
        <w:tabs>
          <w:tab w:val="num" w:pos="0"/>
        </w:tabs>
        <w:ind w:left="2079" w:hanging="361"/>
      </w:pPr>
      <w:rPr>
        <w:sz w:val="22"/>
        <w:spacing w:val="0"/>
        <w:i w:val="false"/>
        <w:b w:val="false"/>
        <w:szCs w:val="22"/>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949" w:hanging="361"/>
      </w:pPr>
      <w:rPr>
        <w:rFonts w:ascii="Symbol" w:hAnsi="Symbol" w:cs="Symbol" w:hint="default"/>
        <w:lang w:val="ru-RU" w:eastAsia="en-US" w:bidi="ar-SA"/>
      </w:rPr>
    </w:lvl>
    <w:lvl w:ilvl="2">
      <w:start w:val="0"/>
      <w:numFmt w:val="bullet"/>
      <w:lvlText w:val=""/>
      <w:lvlJc w:val="left"/>
      <w:pPr>
        <w:tabs>
          <w:tab w:val="num" w:pos="0"/>
        </w:tabs>
        <w:ind w:left="3819" w:hanging="361"/>
      </w:pPr>
      <w:rPr>
        <w:rFonts w:ascii="Symbol" w:hAnsi="Symbol" w:cs="Symbol" w:hint="default"/>
        <w:lang w:val="ru-RU" w:eastAsia="en-US" w:bidi="ar-SA"/>
      </w:rPr>
    </w:lvl>
    <w:lvl w:ilvl="3">
      <w:start w:val="0"/>
      <w:numFmt w:val="bullet"/>
      <w:lvlText w:val=""/>
      <w:lvlJc w:val="left"/>
      <w:pPr>
        <w:tabs>
          <w:tab w:val="num" w:pos="0"/>
        </w:tabs>
        <w:ind w:left="4689" w:hanging="361"/>
      </w:pPr>
      <w:rPr>
        <w:rFonts w:ascii="Symbol" w:hAnsi="Symbol" w:cs="Symbol" w:hint="default"/>
        <w:lang w:val="ru-RU" w:eastAsia="en-US" w:bidi="ar-SA"/>
      </w:rPr>
    </w:lvl>
    <w:lvl w:ilvl="4">
      <w:start w:val="0"/>
      <w:numFmt w:val="bullet"/>
      <w:lvlText w:val=""/>
      <w:lvlJc w:val="left"/>
      <w:pPr>
        <w:tabs>
          <w:tab w:val="num" w:pos="0"/>
        </w:tabs>
        <w:ind w:left="5559" w:hanging="361"/>
      </w:pPr>
      <w:rPr>
        <w:rFonts w:ascii="Symbol" w:hAnsi="Symbol" w:cs="Symbol" w:hint="default"/>
        <w:lang w:val="ru-RU" w:eastAsia="en-US" w:bidi="ar-SA"/>
      </w:rPr>
    </w:lvl>
    <w:lvl w:ilvl="5">
      <w:start w:val="0"/>
      <w:numFmt w:val="bullet"/>
      <w:lvlText w:val=""/>
      <w:lvlJc w:val="left"/>
      <w:pPr>
        <w:tabs>
          <w:tab w:val="num" w:pos="0"/>
        </w:tabs>
        <w:ind w:left="6429" w:hanging="361"/>
      </w:pPr>
      <w:rPr>
        <w:rFonts w:ascii="Symbol" w:hAnsi="Symbol" w:cs="Symbol" w:hint="default"/>
        <w:lang w:val="ru-RU" w:eastAsia="en-US" w:bidi="ar-SA"/>
      </w:rPr>
    </w:lvl>
    <w:lvl w:ilvl="6">
      <w:start w:val="0"/>
      <w:numFmt w:val="bullet"/>
      <w:lvlText w:val=""/>
      <w:lvlJc w:val="left"/>
      <w:pPr>
        <w:tabs>
          <w:tab w:val="num" w:pos="0"/>
        </w:tabs>
        <w:ind w:left="7298" w:hanging="361"/>
      </w:pPr>
      <w:rPr>
        <w:rFonts w:ascii="Symbol" w:hAnsi="Symbol" w:cs="Symbol" w:hint="default"/>
        <w:lang w:val="ru-RU" w:eastAsia="en-US" w:bidi="ar-SA"/>
      </w:rPr>
    </w:lvl>
    <w:lvl w:ilvl="7">
      <w:start w:val="0"/>
      <w:numFmt w:val="bullet"/>
      <w:lvlText w:val=""/>
      <w:lvlJc w:val="left"/>
      <w:pPr>
        <w:tabs>
          <w:tab w:val="num" w:pos="0"/>
        </w:tabs>
        <w:ind w:left="8168" w:hanging="361"/>
      </w:pPr>
      <w:rPr>
        <w:rFonts w:ascii="Symbol" w:hAnsi="Symbol" w:cs="Symbol" w:hint="default"/>
        <w:lang w:val="ru-RU" w:eastAsia="en-US" w:bidi="ar-SA"/>
      </w:rPr>
    </w:lvl>
    <w:lvl w:ilvl="8">
      <w:start w:val="0"/>
      <w:numFmt w:val="bullet"/>
      <w:lvlText w:val=""/>
      <w:lvlJc w:val="left"/>
      <w:pPr>
        <w:tabs>
          <w:tab w:val="num" w:pos="0"/>
        </w:tabs>
        <w:ind w:left="9038" w:hanging="361"/>
      </w:pPr>
      <w:rPr>
        <w:rFonts w:ascii="Symbol" w:hAnsi="Symbol" w:cs="Symbol" w:hint="default"/>
        <w:lang w:val="ru-RU" w:eastAsia="en-US" w:bidi="ar-SA"/>
      </w:rPr>
    </w:lvl>
  </w:abstractNum>
  <w:abstractNum w:abstractNumId="37">
    <w:lvl w:ilvl="0">
      <w:numFmt w:val="bullet"/>
      <w:lvlText w:val=""/>
      <w:lvlJc w:val="left"/>
      <w:pPr>
        <w:tabs>
          <w:tab w:val="num" w:pos="0"/>
        </w:tabs>
        <w:ind w:left="1812"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729" w:hanging="360"/>
      </w:pPr>
      <w:rPr>
        <w:rFonts w:ascii="Symbol" w:hAnsi="Symbol" w:cs="Symbol" w:hint="default"/>
        <w:lang w:val="ru-RU" w:eastAsia="en-US" w:bidi="ar-SA"/>
      </w:rPr>
    </w:lvl>
    <w:lvl w:ilvl="2">
      <w:start w:val="0"/>
      <w:numFmt w:val="bullet"/>
      <w:lvlText w:val=""/>
      <w:lvlJc w:val="left"/>
      <w:pPr>
        <w:tabs>
          <w:tab w:val="num" w:pos="0"/>
        </w:tabs>
        <w:ind w:left="3639" w:hanging="360"/>
      </w:pPr>
      <w:rPr>
        <w:rFonts w:ascii="Symbol" w:hAnsi="Symbol" w:cs="Symbol" w:hint="default"/>
        <w:lang w:val="ru-RU" w:eastAsia="en-US" w:bidi="ar-SA"/>
      </w:rPr>
    </w:lvl>
    <w:lvl w:ilvl="3">
      <w:start w:val="0"/>
      <w:numFmt w:val="bullet"/>
      <w:lvlText w:val=""/>
      <w:lvlJc w:val="left"/>
      <w:pPr>
        <w:tabs>
          <w:tab w:val="num" w:pos="0"/>
        </w:tabs>
        <w:ind w:left="4548" w:hanging="360"/>
      </w:pPr>
      <w:rPr>
        <w:rFonts w:ascii="Symbol" w:hAnsi="Symbol" w:cs="Symbol" w:hint="default"/>
        <w:lang w:val="ru-RU" w:eastAsia="en-US" w:bidi="ar-SA"/>
      </w:rPr>
    </w:lvl>
    <w:lvl w:ilvl="4">
      <w:start w:val="0"/>
      <w:numFmt w:val="bullet"/>
      <w:lvlText w:val=""/>
      <w:lvlJc w:val="left"/>
      <w:pPr>
        <w:tabs>
          <w:tab w:val="num" w:pos="0"/>
        </w:tabs>
        <w:ind w:left="5458" w:hanging="360"/>
      </w:pPr>
      <w:rPr>
        <w:rFonts w:ascii="Symbol" w:hAnsi="Symbol" w:cs="Symbol" w:hint="default"/>
        <w:lang w:val="ru-RU" w:eastAsia="en-US" w:bidi="ar-SA"/>
      </w:rPr>
    </w:lvl>
    <w:lvl w:ilvl="5">
      <w:start w:val="0"/>
      <w:numFmt w:val="bullet"/>
      <w:lvlText w:val=""/>
      <w:lvlJc w:val="left"/>
      <w:pPr>
        <w:tabs>
          <w:tab w:val="num" w:pos="0"/>
        </w:tabs>
        <w:ind w:left="6367" w:hanging="360"/>
      </w:pPr>
      <w:rPr>
        <w:rFonts w:ascii="Symbol" w:hAnsi="Symbol" w:cs="Symbol" w:hint="default"/>
        <w:lang w:val="ru-RU" w:eastAsia="en-US" w:bidi="ar-SA"/>
      </w:rPr>
    </w:lvl>
    <w:lvl w:ilvl="6">
      <w:start w:val="0"/>
      <w:numFmt w:val="bullet"/>
      <w:lvlText w:val=""/>
      <w:lvlJc w:val="left"/>
      <w:pPr>
        <w:tabs>
          <w:tab w:val="num" w:pos="0"/>
        </w:tabs>
        <w:ind w:left="7277" w:hanging="360"/>
      </w:pPr>
      <w:rPr>
        <w:rFonts w:ascii="Symbol" w:hAnsi="Symbol" w:cs="Symbol" w:hint="default"/>
        <w:lang w:val="ru-RU" w:eastAsia="en-US" w:bidi="ar-SA"/>
      </w:rPr>
    </w:lvl>
    <w:lvl w:ilvl="7">
      <w:start w:val="0"/>
      <w:numFmt w:val="bullet"/>
      <w:lvlText w:val=""/>
      <w:lvlJc w:val="left"/>
      <w:pPr>
        <w:tabs>
          <w:tab w:val="num" w:pos="0"/>
        </w:tabs>
        <w:ind w:left="8186" w:hanging="360"/>
      </w:pPr>
      <w:rPr>
        <w:rFonts w:ascii="Symbol" w:hAnsi="Symbol" w:cs="Symbol" w:hint="default"/>
        <w:lang w:val="ru-RU" w:eastAsia="en-US" w:bidi="ar-SA"/>
      </w:rPr>
    </w:lvl>
    <w:lvl w:ilvl="8">
      <w:start w:val="0"/>
      <w:numFmt w:val="bullet"/>
      <w:lvlText w:val=""/>
      <w:lvlJc w:val="left"/>
      <w:pPr>
        <w:tabs>
          <w:tab w:val="num" w:pos="0"/>
        </w:tabs>
        <w:ind w:left="9096" w:hanging="360"/>
      </w:pPr>
      <w:rPr>
        <w:rFonts w:ascii="Symbol" w:hAnsi="Symbol" w:cs="Symbol" w:hint="default"/>
        <w:lang w:val="ru-RU" w:eastAsia="en-US" w:bidi="ar-SA"/>
      </w:rPr>
    </w:lvl>
  </w:abstractNum>
  <w:abstractNum w:abstractNumId="38">
    <w:lvl w:ilvl="0">
      <w:start w:val="2"/>
      <w:numFmt w:val="decimal"/>
      <w:lvlText w:val="%1"/>
      <w:lvlJc w:val="left"/>
      <w:pPr>
        <w:tabs>
          <w:tab w:val="num" w:pos="0"/>
        </w:tabs>
        <w:ind w:left="1416" w:hanging="598"/>
      </w:pPr>
      <w:rPr>
        <w:lang w:val="ru-RU" w:eastAsia="en-US" w:bidi="ar-SA"/>
      </w:rPr>
    </w:lvl>
    <w:lvl w:ilvl="1">
      <w:start w:val="1"/>
      <w:numFmt w:val="decimal"/>
      <w:lvlText w:val="%1.%2"/>
      <w:lvlJc w:val="left"/>
      <w:pPr>
        <w:tabs>
          <w:tab w:val="num" w:pos="0"/>
        </w:tabs>
        <w:ind w:left="1416" w:hanging="598"/>
      </w:pPr>
      <w:rPr>
        <w:lang w:val="ru-RU" w:eastAsia="en-US" w:bidi="ar-SA"/>
      </w:rPr>
    </w:lvl>
    <w:lvl w:ilvl="2">
      <w:start w:val="5"/>
      <w:numFmt w:val="decimal"/>
      <w:lvlText w:val="%1.%2.%3."/>
      <w:lvlJc w:val="left"/>
      <w:pPr>
        <w:tabs>
          <w:tab w:val="num" w:pos="0"/>
        </w:tabs>
        <w:ind w:left="1416" w:hanging="598"/>
      </w:pPr>
      <w:rPr>
        <w:sz w:val="24"/>
        <w:spacing w:val="0"/>
        <w:i w:val="false"/>
        <w:b/>
        <w:szCs w:val="24"/>
        <w:iCs w:val="false"/>
        <w:bCs/>
        <w:w w:val="100"/>
        <w:rFonts w:ascii="Times New Roman" w:hAnsi="Times New Roman" w:eastAsia="Times New Roman" w:cs="Times New Roman"/>
        <w:lang w:val="ru-RU" w:eastAsia="en-US" w:bidi="ar-SA"/>
      </w:rPr>
    </w:lvl>
    <w:lvl w:ilvl="3">
      <w:start w:val="0"/>
      <w:numFmt w:val="bullet"/>
      <w:lvlText w:val=""/>
      <w:lvlJc w:val="left"/>
      <w:pPr>
        <w:tabs>
          <w:tab w:val="num" w:pos="0"/>
        </w:tabs>
        <w:ind w:left="4227" w:hanging="598"/>
      </w:pPr>
      <w:rPr>
        <w:rFonts w:ascii="Symbol" w:hAnsi="Symbol" w:cs="Symbol" w:hint="default"/>
        <w:lang w:val="ru-RU" w:eastAsia="en-US" w:bidi="ar-SA"/>
      </w:rPr>
    </w:lvl>
    <w:lvl w:ilvl="4">
      <w:start w:val="0"/>
      <w:numFmt w:val="bullet"/>
      <w:lvlText w:val=""/>
      <w:lvlJc w:val="left"/>
      <w:pPr>
        <w:tabs>
          <w:tab w:val="num" w:pos="0"/>
        </w:tabs>
        <w:ind w:left="5163" w:hanging="598"/>
      </w:pPr>
      <w:rPr>
        <w:rFonts w:ascii="Symbol" w:hAnsi="Symbol" w:cs="Symbol" w:hint="default"/>
        <w:lang w:val="ru-RU" w:eastAsia="en-US" w:bidi="ar-SA"/>
      </w:rPr>
    </w:lvl>
    <w:lvl w:ilvl="5">
      <w:start w:val="0"/>
      <w:numFmt w:val="bullet"/>
      <w:lvlText w:val=""/>
      <w:lvlJc w:val="left"/>
      <w:pPr>
        <w:tabs>
          <w:tab w:val="num" w:pos="0"/>
        </w:tabs>
        <w:ind w:left="6099" w:hanging="598"/>
      </w:pPr>
      <w:rPr>
        <w:rFonts w:ascii="Symbol" w:hAnsi="Symbol" w:cs="Symbol" w:hint="default"/>
        <w:lang w:val="ru-RU" w:eastAsia="en-US" w:bidi="ar-SA"/>
      </w:rPr>
    </w:lvl>
    <w:lvl w:ilvl="6">
      <w:start w:val="0"/>
      <w:numFmt w:val="bullet"/>
      <w:lvlText w:val=""/>
      <w:lvlJc w:val="left"/>
      <w:pPr>
        <w:tabs>
          <w:tab w:val="num" w:pos="0"/>
        </w:tabs>
        <w:ind w:left="7034" w:hanging="598"/>
      </w:pPr>
      <w:rPr>
        <w:rFonts w:ascii="Symbol" w:hAnsi="Symbol" w:cs="Symbol" w:hint="default"/>
        <w:lang w:val="ru-RU" w:eastAsia="en-US" w:bidi="ar-SA"/>
      </w:rPr>
    </w:lvl>
    <w:lvl w:ilvl="7">
      <w:start w:val="0"/>
      <w:numFmt w:val="bullet"/>
      <w:lvlText w:val=""/>
      <w:lvlJc w:val="left"/>
      <w:pPr>
        <w:tabs>
          <w:tab w:val="num" w:pos="0"/>
        </w:tabs>
        <w:ind w:left="7970" w:hanging="598"/>
      </w:pPr>
      <w:rPr>
        <w:rFonts w:ascii="Symbol" w:hAnsi="Symbol" w:cs="Symbol" w:hint="default"/>
        <w:lang w:val="ru-RU" w:eastAsia="en-US" w:bidi="ar-SA"/>
      </w:rPr>
    </w:lvl>
    <w:lvl w:ilvl="8">
      <w:start w:val="0"/>
      <w:numFmt w:val="bullet"/>
      <w:lvlText w:val=""/>
      <w:lvlJc w:val="left"/>
      <w:pPr>
        <w:tabs>
          <w:tab w:val="num" w:pos="0"/>
        </w:tabs>
        <w:ind w:left="8906" w:hanging="598"/>
      </w:pPr>
      <w:rPr>
        <w:rFonts w:ascii="Symbol" w:hAnsi="Symbol" w:cs="Symbol" w:hint="default"/>
        <w:lang w:val="ru-RU" w:eastAsia="en-US" w:bidi="ar-SA"/>
      </w:rPr>
    </w:lvl>
  </w:abstractNum>
  <w:abstractNum w:abstractNumId="39">
    <w:lvl w:ilvl="0">
      <w:start w:val="1"/>
      <w:numFmt w:val="decimal"/>
      <w:lvlText w:val="%1"/>
      <w:lvlJc w:val="left"/>
      <w:pPr>
        <w:tabs>
          <w:tab w:val="num" w:pos="0"/>
        </w:tabs>
        <w:ind w:left="468" w:hanging="166"/>
      </w:pPr>
      <w:rPr>
        <w:sz w:val="22"/>
        <w:spacing w:val="0"/>
        <w:i w:val="false"/>
        <w:b/>
        <w:szCs w:val="22"/>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491" w:hanging="166"/>
      </w:pPr>
      <w:rPr>
        <w:rFonts w:ascii="Symbol" w:hAnsi="Symbol" w:cs="Symbol" w:hint="default"/>
        <w:lang w:val="ru-RU" w:eastAsia="en-US" w:bidi="ar-SA"/>
      </w:rPr>
    </w:lvl>
    <w:lvl w:ilvl="2">
      <w:start w:val="0"/>
      <w:numFmt w:val="bullet"/>
      <w:lvlText w:val=""/>
      <w:lvlJc w:val="left"/>
      <w:pPr>
        <w:tabs>
          <w:tab w:val="num" w:pos="0"/>
        </w:tabs>
        <w:ind w:left="2523" w:hanging="166"/>
      </w:pPr>
      <w:rPr>
        <w:rFonts w:ascii="Symbol" w:hAnsi="Symbol" w:cs="Symbol" w:hint="default"/>
        <w:lang w:val="ru-RU" w:eastAsia="en-US" w:bidi="ar-SA"/>
      </w:rPr>
    </w:lvl>
    <w:lvl w:ilvl="3">
      <w:start w:val="0"/>
      <w:numFmt w:val="bullet"/>
      <w:lvlText w:val=""/>
      <w:lvlJc w:val="left"/>
      <w:pPr>
        <w:tabs>
          <w:tab w:val="num" w:pos="0"/>
        </w:tabs>
        <w:ind w:left="3555" w:hanging="166"/>
      </w:pPr>
      <w:rPr>
        <w:rFonts w:ascii="Symbol" w:hAnsi="Symbol" w:cs="Symbol" w:hint="default"/>
        <w:lang w:val="ru-RU" w:eastAsia="en-US" w:bidi="ar-SA"/>
      </w:rPr>
    </w:lvl>
    <w:lvl w:ilvl="4">
      <w:start w:val="0"/>
      <w:numFmt w:val="bullet"/>
      <w:lvlText w:val=""/>
      <w:lvlJc w:val="left"/>
      <w:pPr>
        <w:tabs>
          <w:tab w:val="num" w:pos="0"/>
        </w:tabs>
        <w:ind w:left="4587" w:hanging="166"/>
      </w:pPr>
      <w:rPr>
        <w:rFonts w:ascii="Symbol" w:hAnsi="Symbol" w:cs="Symbol" w:hint="default"/>
        <w:lang w:val="ru-RU" w:eastAsia="en-US" w:bidi="ar-SA"/>
      </w:rPr>
    </w:lvl>
    <w:lvl w:ilvl="5">
      <w:start w:val="0"/>
      <w:numFmt w:val="bullet"/>
      <w:lvlText w:val=""/>
      <w:lvlJc w:val="left"/>
      <w:pPr>
        <w:tabs>
          <w:tab w:val="num" w:pos="0"/>
        </w:tabs>
        <w:ind w:left="5619" w:hanging="166"/>
      </w:pPr>
      <w:rPr>
        <w:rFonts w:ascii="Symbol" w:hAnsi="Symbol" w:cs="Symbol" w:hint="default"/>
        <w:lang w:val="ru-RU" w:eastAsia="en-US" w:bidi="ar-SA"/>
      </w:rPr>
    </w:lvl>
    <w:lvl w:ilvl="6">
      <w:start w:val="0"/>
      <w:numFmt w:val="bullet"/>
      <w:lvlText w:val=""/>
      <w:lvlJc w:val="left"/>
      <w:pPr>
        <w:tabs>
          <w:tab w:val="num" w:pos="0"/>
        </w:tabs>
        <w:ind w:left="6650" w:hanging="166"/>
      </w:pPr>
      <w:rPr>
        <w:rFonts w:ascii="Symbol" w:hAnsi="Symbol" w:cs="Symbol" w:hint="default"/>
        <w:lang w:val="ru-RU" w:eastAsia="en-US" w:bidi="ar-SA"/>
      </w:rPr>
    </w:lvl>
    <w:lvl w:ilvl="7">
      <w:start w:val="0"/>
      <w:numFmt w:val="bullet"/>
      <w:lvlText w:val=""/>
      <w:lvlJc w:val="left"/>
      <w:pPr>
        <w:tabs>
          <w:tab w:val="num" w:pos="0"/>
        </w:tabs>
        <w:ind w:left="7682" w:hanging="166"/>
      </w:pPr>
      <w:rPr>
        <w:rFonts w:ascii="Symbol" w:hAnsi="Symbol" w:cs="Symbol" w:hint="default"/>
        <w:lang w:val="ru-RU" w:eastAsia="en-US" w:bidi="ar-SA"/>
      </w:rPr>
    </w:lvl>
    <w:lvl w:ilvl="8">
      <w:start w:val="0"/>
      <w:numFmt w:val="bullet"/>
      <w:lvlText w:val=""/>
      <w:lvlJc w:val="left"/>
      <w:pPr>
        <w:tabs>
          <w:tab w:val="num" w:pos="0"/>
        </w:tabs>
        <w:ind w:left="8714" w:hanging="166"/>
      </w:pPr>
      <w:rPr>
        <w:rFonts w:ascii="Symbol" w:hAnsi="Symbol" w:cs="Symbol" w:hint="default"/>
        <w:lang w:val="ru-RU" w:eastAsia="en-US" w:bidi="ar-SA"/>
      </w:rPr>
    </w:lvl>
  </w:abstractNum>
  <w:abstractNum w:abstractNumId="40">
    <w:lvl w:ilvl="0">
      <w:start w:val="8"/>
      <w:numFmt w:val="decimal"/>
      <w:lvlText w:val="%1)"/>
      <w:lvlJc w:val="left"/>
      <w:pPr>
        <w:tabs>
          <w:tab w:val="num" w:pos="0"/>
        </w:tabs>
        <w:ind w:left="1970" w:hanging="392"/>
      </w:pPr>
      <w:rPr>
        <w:sz w:val="28"/>
        <w:spacing w:val="0"/>
        <w:i w:val="false"/>
        <w:b w:val="false"/>
        <w:szCs w:val="28"/>
        <w:iCs w:val="false"/>
        <w:bCs w:val="false"/>
        <w:w w:val="98"/>
        <w:rFonts w:ascii="Times New Roman" w:hAnsi="Times New Roman" w:eastAsia="Times New Roman" w:cs="Times New Roman"/>
        <w:lang w:val="ru-RU" w:eastAsia="en-US" w:bidi="ar-SA"/>
      </w:rPr>
    </w:lvl>
    <w:lvl w:ilvl="1">
      <w:start w:val="0"/>
      <w:numFmt w:val="bullet"/>
      <w:lvlText w:val=""/>
      <w:lvlJc w:val="left"/>
      <w:pPr>
        <w:tabs>
          <w:tab w:val="num" w:pos="0"/>
        </w:tabs>
        <w:ind w:left="2859" w:hanging="392"/>
      </w:pPr>
      <w:rPr>
        <w:rFonts w:ascii="Symbol" w:hAnsi="Symbol" w:cs="Symbol" w:hint="default"/>
        <w:lang w:val="ru-RU" w:eastAsia="en-US" w:bidi="ar-SA"/>
      </w:rPr>
    </w:lvl>
    <w:lvl w:ilvl="2">
      <w:start w:val="0"/>
      <w:numFmt w:val="bullet"/>
      <w:lvlText w:val=""/>
      <w:lvlJc w:val="left"/>
      <w:pPr>
        <w:tabs>
          <w:tab w:val="num" w:pos="0"/>
        </w:tabs>
        <w:ind w:left="3739" w:hanging="392"/>
      </w:pPr>
      <w:rPr>
        <w:rFonts w:ascii="Symbol" w:hAnsi="Symbol" w:cs="Symbol" w:hint="default"/>
        <w:lang w:val="ru-RU" w:eastAsia="en-US" w:bidi="ar-SA"/>
      </w:rPr>
    </w:lvl>
    <w:lvl w:ilvl="3">
      <w:start w:val="0"/>
      <w:numFmt w:val="bullet"/>
      <w:lvlText w:val=""/>
      <w:lvlJc w:val="left"/>
      <w:pPr>
        <w:tabs>
          <w:tab w:val="num" w:pos="0"/>
        </w:tabs>
        <w:ind w:left="4619" w:hanging="392"/>
      </w:pPr>
      <w:rPr>
        <w:rFonts w:ascii="Symbol" w:hAnsi="Symbol" w:cs="Symbol" w:hint="default"/>
        <w:lang w:val="ru-RU" w:eastAsia="en-US" w:bidi="ar-SA"/>
      </w:rPr>
    </w:lvl>
    <w:lvl w:ilvl="4">
      <w:start w:val="0"/>
      <w:numFmt w:val="bullet"/>
      <w:lvlText w:val=""/>
      <w:lvlJc w:val="left"/>
      <w:pPr>
        <w:tabs>
          <w:tab w:val="num" w:pos="0"/>
        </w:tabs>
        <w:ind w:left="5499" w:hanging="392"/>
      </w:pPr>
      <w:rPr>
        <w:rFonts w:ascii="Symbol" w:hAnsi="Symbol" w:cs="Symbol" w:hint="default"/>
        <w:lang w:val="ru-RU" w:eastAsia="en-US" w:bidi="ar-SA"/>
      </w:rPr>
    </w:lvl>
    <w:lvl w:ilvl="5">
      <w:start w:val="0"/>
      <w:numFmt w:val="bullet"/>
      <w:lvlText w:val=""/>
      <w:lvlJc w:val="left"/>
      <w:pPr>
        <w:tabs>
          <w:tab w:val="num" w:pos="0"/>
        </w:tabs>
        <w:ind w:left="6379" w:hanging="392"/>
      </w:pPr>
      <w:rPr>
        <w:rFonts w:ascii="Symbol" w:hAnsi="Symbol" w:cs="Symbol" w:hint="default"/>
        <w:lang w:val="ru-RU" w:eastAsia="en-US" w:bidi="ar-SA"/>
      </w:rPr>
    </w:lvl>
    <w:lvl w:ilvl="6">
      <w:start w:val="0"/>
      <w:numFmt w:val="bullet"/>
      <w:lvlText w:val=""/>
      <w:lvlJc w:val="left"/>
      <w:pPr>
        <w:tabs>
          <w:tab w:val="num" w:pos="0"/>
        </w:tabs>
        <w:ind w:left="7258" w:hanging="392"/>
      </w:pPr>
      <w:rPr>
        <w:rFonts w:ascii="Symbol" w:hAnsi="Symbol" w:cs="Symbol" w:hint="default"/>
        <w:lang w:val="ru-RU" w:eastAsia="en-US" w:bidi="ar-SA"/>
      </w:rPr>
    </w:lvl>
    <w:lvl w:ilvl="7">
      <w:start w:val="0"/>
      <w:numFmt w:val="bullet"/>
      <w:lvlText w:val=""/>
      <w:lvlJc w:val="left"/>
      <w:pPr>
        <w:tabs>
          <w:tab w:val="num" w:pos="0"/>
        </w:tabs>
        <w:ind w:left="8138" w:hanging="392"/>
      </w:pPr>
      <w:rPr>
        <w:rFonts w:ascii="Symbol" w:hAnsi="Symbol" w:cs="Symbol" w:hint="default"/>
        <w:lang w:val="ru-RU" w:eastAsia="en-US" w:bidi="ar-SA"/>
      </w:rPr>
    </w:lvl>
    <w:lvl w:ilvl="8">
      <w:start w:val="0"/>
      <w:numFmt w:val="bullet"/>
      <w:lvlText w:val=""/>
      <w:lvlJc w:val="left"/>
      <w:pPr>
        <w:tabs>
          <w:tab w:val="num" w:pos="0"/>
        </w:tabs>
        <w:ind w:left="9018" w:hanging="392"/>
      </w:pPr>
      <w:rPr>
        <w:rFonts w:ascii="Symbol" w:hAnsi="Symbol" w:cs="Symbol" w:hint="default"/>
        <w:lang w:val="ru-RU" w:eastAsia="en-US" w:bidi="ar-SA"/>
      </w:rPr>
    </w:lvl>
  </w:abstractNum>
  <w:abstractNum w:abstractNumId="41">
    <w:lvl w:ilvl="0">
      <w:start w:val="7"/>
      <w:numFmt w:val="decimal"/>
      <w:lvlText w:val="%1"/>
      <w:lvlJc w:val="left"/>
      <w:pPr>
        <w:tabs>
          <w:tab w:val="num" w:pos="0"/>
        </w:tabs>
        <w:ind w:left="816" w:hanging="689"/>
      </w:pPr>
      <w:rPr>
        <w:lang w:val="ru-RU" w:eastAsia="en-US" w:bidi="ar-SA"/>
      </w:rPr>
    </w:lvl>
    <w:lvl w:ilvl="1">
      <w:start w:val="1"/>
      <w:numFmt w:val="decimal"/>
      <w:lvlText w:val="%1.%2"/>
      <w:lvlJc w:val="left"/>
      <w:pPr>
        <w:tabs>
          <w:tab w:val="num" w:pos="0"/>
        </w:tabs>
        <w:ind w:left="816" w:hanging="689"/>
      </w:pPr>
      <w:rPr>
        <w:lang w:val="ru-RU" w:eastAsia="en-US" w:bidi="ar-SA"/>
      </w:rPr>
    </w:lvl>
    <w:lvl w:ilvl="2">
      <w:start w:val="1"/>
      <w:numFmt w:val="decimal"/>
      <w:lvlText w:val="%1.%2.%3."/>
      <w:lvlJc w:val="left"/>
      <w:pPr>
        <w:tabs>
          <w:tab w:val="num" w:pos="0"/>
        </w:tabs>
        <w:ind w:left="816" w:hanging="689"/>
      </w:pPr>
      <w:rPr>
        <w:sz w:val="28"/>
        <w:spacing w:val="-3"/>
        <w:i w:val="false"/>
        <w:b w:val="false"/>
        <w:szCs w:val="28"/>
        <w:iCs w:val="false"/>
        <w:bCs w:val="false"/>
        <w:w w:val="100"/>
        <w:rFonts w:ascii="Times New Roman" w:hAnsi="Times New Roman" w:eastAsia="Times New Roman" w:cs="Times New Roman"/>
        <w:lang w:val="ru-RU" w:eastAsia="en-US" w:bidi="ar-SA"/>
      </w:rPr>
    </w:lvl>
    <w:lvl w:ilvl="3">
      <w:start w:val="1"/>
      <w:numFmt w:val="decimal"/>
      <w:lvlText w:val="%4)"/>
      <w:lvlJc w:val="left"/>
      <w:pPr>
        <w:tabs>
          <w:tab w:val="num" w:pos="0"/>
        </w:tabs>
        <w:ind w:left="1898" w:hanging="353"/>
      </w:pPr>
      <w:rPr>
        <w:sz w:val="24"/>
        <w:spacing w:val="0"/>
        <w:i w:val="false"/>
        <w:b w:val="false"/>
        <w:szCs w:val="24"/>
        <w:iCs w:val="false"/>
        <w:bCs w:val="false"/>
        <w:w w:val="100"/>
        <w:rFonts w:ascii="Times New Roman" w:hAnsi="Times New Roman" w:eastAsia="Times New Roman" w:cs="Times New Roman"/>
        <w:lang w:val="ru-RU" w:eastAsia="en-US" w:bidi="ar-SA"/>
      </w:rPr>
    </w:lvl>
    <w:lvl w:ilvl="4">
      <w:start w:val="1"/>
      <w:numFmt w:val="lowerLetter"/>
      <w:lvlText w:val="%5."/>
      <w:lvlJc w:val="left"/>
      <w:pPr>
        <w:tabs>
          <w:tab w:val="num" w:pos="0"/>
        </w:tabs>
        <w:ind w:left="1949" w:hanging="370"/>
      </w:pPr>
      <w:rPr>
        <w:sz w:val="24"/>
        <w:spacing w:val="-1"/>
        <w:i w:val="false"/>
        <w:b w:val="false"/>
        <w:szCs w:val="24"/>
        <w:iCs w:val="false"/>
        <w:bCs w:val="false"/>
        <w:w w:val="100"/>
        <w:rFonts w:ascii="Times New Roman" w:hAnsi="Times New Roman" w:eastAsia="Times New Roman" w:cs="Times New Roman"/>
        <w:lang w:val="ru-RU" w:eastAsia="en-US" w:bidi="ar-SA"/>
      </w:rPr>
    </w:lvl>
    <w:lvl w:ilvl="5">
      <w:start w:val="0"/>
      <w:numFmt w:val="bullet"/>
      <w:lvlText w:val=""/>
      <w:lvlJc w:val="left"/>
      <w:pPr>
        <w:tabs>
          <w:tab w:val="num" w:pos="0"/>
        </w:tabs>
        <w:ind w:left="5254" w:hanging="370"/>
      </w:pPr>
      <w:rPr>
        <w:rFonts w:ascii="Symbol" w:hAnsi="Symbol" w:cs="Symbol" w:hint="default"/>
        <w:lang w:val="ru-RU" w:eastAsia="en-US" w:bidi="ar-SA"/>
      </w:rPr>
    </w:lvl>
    <w:lvl w:ilvl="6">
      <w:start w:val="0"/>
      <w:numFmt w:val="bullet"/>
      <w:lvlText w:val=""/>
      <w:lvlJc w:val="left"/>
      <w:pPr>
        <w:tabs>
          <w:tab w:val="num" w:pos="0"/>
        </w:tabs>
        <w:ind w:left="6359" w:hanging="370"/>
      </w:pPr>
      <w:rPr>
        <w:rFonts w:ascii="Symbol" w:hAnsi="Symbol" w:cs="Symbol" w:hint="default"/>
        <w:lang w:val="ru-RU" w:eastAsia="en-US" w:bidi="ar-SA"/>
      </w:rPr>
    </w:lvl>
    <w:lvl w:ilvl="7">
      <w:start w:val="0"/>
      <w:numFmt w:val="bullet"/>
      <w:lvlText w:val=""/>
      <w:lvlJc w:val="left"/>
      <w:pPr>
        <w:tabs>
          <w:tab w:val="num" w:pos="0"/>
        </w:tabs>
        <w:ind w:left="7463" w:hanging="370"/>
      </w:pPr>
      <w:rPr>
        <w:rFonts w:ascii="Symbol" w:hAnsi="Symbol" w:cs="Symbol" w:hint="default"/>
        <w:lang w:val="ru-RU" w:eastAsia="en-US" w:bidi="ar-SA"/>
      </w:rPr>
    </w:lvl>
    <w:lvl w:ilvl="8">
      <w:start w:val="0"/>
      <w:numFmt w:val="bullet"/>
      <w:lvlText w:val=""/>
      <w:lvlJc w:val="left"/>
      <w:pPr>
        <w:tabs>
          <w:tab w:val="num" w:pos="0"/>
        </w:tabs>
        <w:ind w:left="8568" w:hanging="370"/>
      </w:pPr>
      <w:rPr>
        <w:rFonts w:ascii="Symbol" w:hAnsi="Symbol" w:cs="Symbol" w:hint="default"/>
        <w:lang w:val="ru-RU" w:eastAsia="en-US" w:bidi="ar-SA"/>
      </w:rPr>
    </w:lvl>
  </w:abstractNum>
  <w:abstractNum w:abstractNumId="42">
    <w:lvl w:ilvl="0">
      <w:start w:val="2"/>
      <w:numFmt w:val="decimal"/>
      <w:lvlText w:val="%1"/>
      <w:lvlJc w:val="left"/>
      <w:pPr>
        <w:tabs>
          <w:tab w:val="num" w:pos="0"/>
        </w:tabs>
        <w:ind w:left="1396" w:hanging="598"/>
      </w:pPr>
      <w:rPr>
        <w:lang w:val="ru-RU" w:eastAsia="en-US" w:bidi="ar-SA"/>
      </w:rPr>
    </w:lvl>
    <w:lvl w:ilvl="1">
      <w:start w:val="1"/>
      <w:numFmt w:val="decimal"/>
      <w:lvlText w:val="%1.%2"/>
      <w:lvlJc w:val="left"/>
      <w:pPr>
        <w:tabs>
          <w:tab w:val="num" w:pos="0"/>
        </w:tabs>
        <w:ind w:left="1396" w:hanging="598"/>
      </w:pPr>
      <w:rPr>
        <w:lang w:val="ru-RU" w:eastAsia="en-US" w:bidi="ar-SA"/>
      </w:rPr>
    </w:lvl>
    <w:lvl w:ilvl="2">
      <w:start w:val="1"/>
      <w:numFmt w:val="decimal"/>
      <w:lvlText w:val="%1.%2.%3."/>
      <w:lvlJc w:val="left"/>
      <w:pPr>
        <w:tabs>
          <w:tab w:val="num" w:pos="0"/>
        </w:tabs>
        <w:ind w:left="1396" w:hanging="598"/>
      </w:pPr>
      <w:rPr>
        <w:sz w:val="24"/>
        <w:spacing w:val="0"/>
        <w:i w:val="false"/>
        <w:b/>
        <w:szCs w:val="24"/>
        <w:iCs w:val="false"/>
        <w:bCs/>
        <w:w w:val="100"/>
        <w:rFonts w:ascii="Times New Roman" w:hAnsi="Times New Roman" w:eastAsia="Times New Roman" w:cs="Times New Roman"/>
        <w:lang w:val="ru-RU" w:eastAsia="en-US" w:bidi="ar-SA"/>
      </w:rPr>
    </w:lvl>
    <w:lvl w:ilvl="3">
      <w:start w:val="0"/>
      <w:numFmt w:val="bullet"/>
      <w:lvlText w:val=""/>
      <w:lvlJc w:val="left"/>
      <w:pPr>
        <w:tabs>
          <w:tab w:val="num" w:pos="0"/>
        </w:tabs>
        <w:ind w:left="3873" w:hanging="598"/>
      </w:pPr>
      <w:rPr>
        <w:rFonts w:ascii="Symbol" w:hAnsi="Symbol" w:cs="Symbol" w:hint="default"/>
        <w:lang w:val="ru-RU" w:eastAsia="en-US" w:bidi="ar-SA"/>
      </w:rPr>
    </w:lvl>
    <w:lvl w:ilvl="4">
      <w:start w:val="0"/>
      <w:numFmt w:val="bullet"/>
      <w:lvlText w:val=""/>
      <w:lvlJc w:val="left"/>
      <w:pPr>
        <w:tabs>
          <w:tab w:val="num" w:pos="0"/>
        </w:tabs>
        <w:ind w:left="4698" w:hanging="598"/>
      </w:pPr>
      <w:rPr>
        <w:rFonts w:ascii="Symbol" w:hAnsi="Symbol" w:cs="Symbol" w:hint="default"/>
        <w:lang w:val="ru-RU" w:eastAsia="en-US" w:bidi="ar-SA"/>
      </w:rPr>
    </w:lvl>
    <w:lvl w:ilvl="5">
      <w:start w:val="0"/>
      <w:numFmt w:val="bullet"/>
      <w:lvlText w:val=""/>
      <w:lvlJc w:val="left"/>
      <w:pPr>
        <w:tabs>
          <w:tab w:val="num" w:pos="0"/>
        </w:tabs>
        <w:ind w:left="5522" w:hanging="598"/>
      </w:pPr>
      <w:rPr>
        <w:rFonts w:ascii="Symbol" w:hAnsi="Symbol" w:cs="Symbol" w:hint="default"/>
        <w:lang w:val="ru-RU" w:eastAsia="en-US" w:bidi="ar-SA"/>
      </w:rPr>
    </w:lvl>
    <w:lvl w:ilvl="6">
      <w:start w:val="0"/>
      <w:numFmt w:val="bullet"/>
      <w:lvlText w:val=""/>
      <w:lvlJc w:val="left"/>
      <w:pPr>
        <w:tabs>
          <w:tab w:val="num" w:pos="0"/>
        </w:tabs>
        <w:ind w:left="6347" w:hanging="598"/>
      </w:pPr>
      <w:rPr>
        <w:rFonts w:ascii="Symbol" w:hAnsi="Symbol" w:cs="Symbol" w:hint="default"/>
        <w:lang w:val="ru-RU" w:eastAsia="en-US" w:bidi="ar-SA"/>
      </w:rPr>
    </w:lvl>
    <w:lvl w:ilvl="7">
      <w:start w:val="0"/>
      <w:numFmt w:val="bullet"/>
      <w:lvlText w:val=""/>
      <w:lvlJc w:val="left"/>
      <w:pPr>
        <w:tabs>
          <w:tab w:val="num" w:pos="0"/>
        </w:tabs>
        <w:ind w:left="7171" w:hanging="598"/>
      </w:pPr>
      <w:rPr>
        <w:rFonts w:ascii="Symbol" w:hAnsi="Symbol" w:cs="Symbol" w:hint="default"/>
        <w:lang w:val="ru-RU" w:eastAsia="en-US" w:bidi="ar-SA"/>
      </w:rPr>
    </w:lvl>
    <w:lvl w:ilvl="8">
      <w:start w:val="0"/>
      <w:numFmt w:val="bullet"/>
      <w:lvlText w:val=""/>
      <w:lvlJc w:val="left"/>
      <w:pPr>
        <w:tabs>
          <w:tab w:val="num" w:pos="0"/>
        </w:tabs>
        <w:ind w:left="7996" w:hanging="598"/>
      </w:pPr>
      <w:rPr>
        <w:rFonts w:ascii="Symbol" w:hAnsi="Symbol" w:cs="Symbol" w:hint="default"/>
        <w:lang w:val="ru-RU" w:eastAsia="en-US" w:bidi="ar-SA"/>
      </w:rPr>
    </w:lvl>
  </w:abstractNum>
  <w:abstractNum w:abstractNumId="43">
    <w:lvl w:ilvl="0">
      <w:numFmt w:val="bullet"/>
      <w:lvlText w:val="-"/>
      <w:lvlJc w:val="left"/>
      <w:pPr>
        <w:tabs>
          <w:tab w:val="num" w:pos="0"/>
        </w:tabs>
        <w:ind w:left="258" w:hanging="216"/>
      </w:pPr>
      <w:rPr>
        <w:rFonts w:ascii="Times New Roman" w:hAnsi="Times New Roman" w:cs="Times New Roman" w:hint="default"/>
        <w:sz w:val="22"/>
        <w:spacing w:val="0"/>
        <w:i w:val="false"/>
        <w:b w:val="false"/>
        <w:szCs w:val="22"/>
        <w:iCs w:val="false"/>
        <w:bCs w:val="false"/>
        <w:w w:val="100"/>
        <w:lang w:val="ru-RU" w:eastAsia="en-US" w:bidi="ar-SA"/>
      </w:rPr>
    </w:lvl>
    <w:lvl w:ilvl="1">
      <w:start w:val="0"/>
      <w:numFmt w:val="bullet"/>
      <w:lvlText w:val=""/>
      <w:lvlJc w:val="left"/>
      <w:pPr>
        <w:tabs>
          <w:tab w:val="num" w:pos="0"/>
        </w:tabs>
        <w:ind w:left="1198" w:hanging="216"/>
      </w:pPr>
      <w:rPr>
        <w:rFonts w:ascii="Symbol" w:hAnsi="Symbol" w:cs="Symbol" w:hint="default"/>
        <w:lang w:val="ru-RU" w:eastAsia="en-US" w:bidi="ar-SA"/>
      </w:rPr>
    </w:lvl>
    <w:lvl w:ilvl="2">
      <w:start w:val="0"/>
      <w:numFmt w:val="bullet"/>
      <w:lvlText w:val=""/>
      <w:lvlJc w:val="left"/>
      <w:pPr>
        <w:tabs>
          <w:tab w:val="num" w:pos="0"/>
        </w:tabs>
        <w:ind w:left="2137" w:hanging="216"/>
      </w:pPr>
      <w:rPr>
        <w:rFonts w:ascii="Symbol" w:hAnsi="Symbol" w:cs="Symbol" w:hint="default"/>
        <w:lang w:val="ru-RU" w:eastAsia="en-US" w:bidi="ar-SA"/>
      </w:rPr>
    </w:lvl>
    <w:lvl w:ilvl="3">
      <w:start w:val="0"/>
      <w:numFmt w:val="bullet"/>
      <w:lvlText w:val=""/>
      <w:lvlJc w:val="left"/>
      <w:pPr>
        <w:tabs>
          <w:tab w:val="num" w:pos="0"/>
        </w:tabs>
        <w:ind w:left="3075" w:hanging="216"/>
      </w:pPr>
      <w:rPr>
        <w:rFonts w:ascii="Symbol" w:hAnsi="Symbol" w:cs="Symbol" w:hint="default"/>
        <w:lang w:val="ru-RU" w:eastAsia="en-US" w:bidi="ar-SA"/>
      </w:rPr>
    </w:lvl>
    <w:lvl w:ilvl="4">
      <w:start w:val="0"/>
      <w:numFmt w:val="bullet"/>
      <w:lvlText w:val=""/>
      <w:lvlJc w:val="left"/>
      <w:pPr>
        <w:tabs>
          <w:tab w:val="num" w:pos="0"/>
        </w:tabs>
        <w:ind w:left="4014" w:hanging="216"/>
      </w:pPr>
      <w:rPr>
        <w:rFonts w:ascii="Symbol" w:hAnsi="Symbol" w:cs="Symbol" w:hint="default"/>
        <w:lang w:val="ru-RU" w:eastAsia="en-US" w:bidi="ar-SA"/>
      </w:rPr>
    </w:lvl>
    <w:lvl w:ilvl="5">
      <w:start w:val="0"/>
      <w:numFmt w:val="bullet"/>
      <w:lvlText w:val=""/>
      <w:lvlJc w:val="left"/>
      <w:pPr>
        <w:tabs>
          <w:tab w:val="num" w:pos="0"/>
        </w:tabs>
        <w:ind w:left="4952" w:hanging="216"/>
      </w:pPr>
      <w:rPr>
        <w:rFonts w:ascii="Symbol" w:hAnsi="Symbol" w:cs="Symbol" w:hint="default"/>
        <w:lang w:val="ru-RU" w:eastAsia="en-US" w:bidi="ar-SA"/>
      </w:rPr>
    </w:lvl>
    <w:lvl w:ilvl="6">
      <w:start w:val="0"/>
      <w:numFmt w:val="bullet"/>
      <w:lvlText w:val=""/>
      <w:lvlJc w:val="left"/>
      <w:pPr>
        <w:tabs>
          <w:tab w:val="num" w:pos="0"/>
        </w:tabs>
        <w:ind w:left="5891" w:hanging="216"/>
      </w:pPr>
      <w:rPr>
        <w:rFonts w:ascii="Symbol" w:hAnsi="Symbol" w:cs="Symbol" w:hint="default"/>
        <w:lang w:val="ru-RU" w:eastAsia="en-US" w:bidi="ar-SA"/>
      </w:rPr>
    </w:lvl>
    <w:lvl w:ilvl="7">
      <w:start w:val="0"/>
      <w:numFmt w:val="bullet"/>
      <w:lvlText w:val=""/>
      <w:lvlJc w:val="left"/>
      <w:pPr>
        <w:tabs>
          <w:tab w:val="num" w:pos="0"/>
        </w:tabs>
        <w:ind w:left="6829" w:hanging="216"/>
      </w:pPr>
      <w:rPr>
        <w:rFonts w:ascii="Symbol" w:hAnsi="Symbol" w:cs="Symbol" w:hint="default"/>
        <w:lang w:val="ru-RU" w:eastAsia="en-US" w:bidi="ar-SA"/>
      </w:rPr>
    </w:lvl>
    <w:lvl w:ilvl="8">
      <w:start w:val="0"/>
      <w:numFmt w:val="bullet"/>
      <w:lvlText w:val=""/>
      <w:lvlJc w:val="left"/>
      <w:pPr>
        <w:tabs>
          <w:tab w:val="num" w:pos="0"/>
        </w:tabs>
        <w:ind w:left="7768" w:hanging="216"/>
      </w:pPr>
      <w:rPr>
        <w:rFonts w:ascii="Symbol" w:hAnsi="Symbol" w:cs="Symbol" w:hint="default"/>
        <w:lang w:val="ru-RU" w:eastAsia="en-US" w:bidi="ar-SA"/>
      </w:rPr>
    </w:lvl>
  </w:abstractNum>
  <w:abstractNum w:abstractNumId="44">
    <w:lvl w:ilvl="0">
      <w:numFmt w:val="bullet"/>
      <w:lvlText w:val=""/>
      <w:lvlJc w:val="left"/>
      <w:pPr>
        <w:tabs>
          <w:tab w:val="num" w:pos="0"/>
        </w:tabs>
        <w:ind w:left="2366"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3313" w:hanging="360"/>
      </w:pPr>
      <w:rPr>
        <w:rFonts w:ascii="Symbol" w:hAnsi="Symbol" w:cs="Symbol" w:hint="default"/>
        <w:lang w:val="ru-RU" w:eastAsia="en-US" w:bidi="ar-SA"/>
      </w:rPr>
    </w:lvl>
    <w:lvl w:ilvl="2">
      <w:start w:val="0"/>
      <w:numFmt w:val="bullet"/>
      <w:lvlText w:val=""/>
      <w:lvlJc w:val="left"/>
      <w:pPr>
        <w:tabs>
          <w:tab w:val="num" w:pos="0"/>
        </w:tabs>
        <w:ind w:left="4267" w:hanging="360"/>
      </w:pPr>
      <w:rPr>
        <w:rFonts w:ascii="Symbol" w:hAnsi="Symbol" w:cs="Symbol" w:hint="default"/>
        <w:lang w:val="ru-RU" w:eastAsia="en-US" w:bidi="ar-SA"/>
      </w:rPr>
    </w:lvl>
    <w:lvl w:ilvl="3">
      <w:start w:val="0"/>
      <w:numFmt w:val="bullet"/>
      <w:lvlText w:val=""/>
      <w:lvlJc w:val="left"/>
      <w:pPr>
        <w:tabs>
          <w:tab w:val="num" w:pos="0"/>
        </w:tabs>
        <w:ind w:left="5221" w:hanging="360"/>
      </w:pPr>
      <w:rPr>
        <w:rFonts w:ascii="Symbol" w:hAnsi="Symbol" w:cs="Symbol" w:hint="default"/>
        <w:lang w:val="ru-RU" w:eastAsia="en-US" w:bidi="ar-SA"/>
      </w:rPr>
    </w:lvl>
    <w:lvl w:ilvl="4">
      <w:start w:val="0"/>
      <w:numFmt w:val="bullet"/>
      <w:lvlText w:val=""/>
      <w:lvlJc w:val="left"/>
      <w:pPr>
        <w:tabs>
          <w:tab w:val="num" w:pos="0"/>
        </w:tabs>
        <w:ind w:left="6175" w:hanging="360"/>
      </w:pPr>
      <w:rPr>
        <w:rFonts w:ascii="Symbol" w:hAnsi="Symbol" w:cs="Symbol" w:hint="default"/>
        <w:lang w:val="ru-RU" w:eastAsia="en-US" w:bidi="ar-SA"/>
      </w:rPr>
    </w:lvl>
    <w:lvl w:ilvl="5">
      <w:start w:val="0"/>
      <w:numFmt w:val="bullet"/>
      <w:lvlText w:val=""/>
      <w:lvlJc w:val="left"/>
      <w:pPr>
        <w:tabs>
          <w:tab w:val="num" w:pos="0"/>
        </w:tabs>
        <w:ind w:left="7129" w:hanging="360"/>
      </w:pPr>
      <w:rPr>
        <w:rFonts w:ascii="Symbol" w:hAnsi="Symbol" w:cs="Symbol" w:hint="default"/>
        <w:lang w:val="ru-RU" w:eastAsia="en-US" w:bidi="ar-SA"/>
      </w:rPr>
    </w:lvl>
    <w:lvl w:ilvl="6">
      <w:start w:val="0"/>
      <w:numFmt w:val="bullet"/>
      <w:lvlText w:val=""/>
      <w:lvlJc w:val="left"/>
      <w:pPr>
        <w:tabs>
          <w:tab w:val="num" w:pos="0"/>
        </w:tabs>
        <w:ind w:left="8083" w:hanging="360"/>
      </w:pPr>
      <w:rPr>
        <w:rFonts w:ascii="Symbol" w:hAnsi="Symbol" w:cs="Symbol" w:hint="default"/>
        <w:lang w:val="ru-RU" w:eastAsia="en-US" w:bidi="ar-SA"/>
      </w:rPr>
    </w:lvl>
    <w:lvl w:ilvl="7">
      <w:start w:val="0"/>
      <w:numFmt w:val="bullet"/>
      <w:lvlText w:val=""/>
      <w:lvlJc w:val="left"/>
      <w:pPr>
        <w:tabs>
          <w:tab w:val="num" w:pos="0"/>
        </w:tabs>
        <w:ind w:left="9037" w:hanging="360"/>
      </w:pPr>
      <w:rPr>
        <w:rFonts w:ascii="Symbol" w:hAnsi="Symbol" w:cs="Symbol" w:hint="default"/>
        <w:lang w:val="ru-RU" w:eastAsia="en-US" w:bidi="ar-SA"/>
      </w:rPr>
    </w:lvl>
    <w:lvl w:ilvl="8">
      <w:start w:val="0"/>
      <w:numFmt w:val="bullet"/>
      <w:lvlText w:val=""/>
      <w:lvlJc w:val="left"/>
      <w:pPr>
        <w:tabs>
          <w:tab w:val="num" w:pos="0"/>
        </w:tabs>
        <w:ind w:left="9991" w:hanging="360"/>
      </w:pPr>
      <w:rPr>
        <w:rFonts w:ascii="Symbol" w:hAnsi="Symbol" w:cs="Symbol" w:hint="default"/>
        <w:lang w:val="ru-RU" w:eastAsia="en-US" w:bidi="ar-SA"/>
      </w:rPr>
    </w:lvl>
  </w:abstractNum>
  <w:abstractNum w:abstractNumId="45">
    <w:lvl w:ilvl="0">
      <w:numFmt w:val="bullet"/>
      <w:lvlText w:val=""/>
      <w:lvlJc w:val="left"/>
      <w:pPr>
        <w:tabs>
          <w:tab w:val="num" w:pos="0"/>
        </w:tabs>
        <w:ind w:left="2366"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3313" w:hanging="360"/>
      </w:pPr>
      <w:rPr>
        <w:rFonts w:ascii="Symbol" w:hAnsi="Symbol" w:cs="Symbol" w:hint="default"/>
        <w:lang w:val="ru-RU" w:eastAsia="en-US" w:bidi="ar-SA"/>
      </w:rPr>
    </w:lvl>
    <w:lvl w:ilvl="2">
      <w:start w:val="0"/>
      <w:numFmt w:val="bullet"/>
      <w:lvlText w:val=""/>
      <w:lvlJc w:val="left"/>
      <w:pPr>
        <w:tabs>
          <w:tab w:val="num" w:pos="0"/>
        </w:tabs>
        <w:ind w:left="4267" w:hanging="360"/>
      </w:pPr>
      <w:rPr>
        <w:rFonts w:ascii="Symbol" w:hAnsi="Symbol" w:cs="Symbol" w:hint="default"/>
        <w:lang w:val="ru-RU" w:eastAsia="en-US" w:bidi="ar-SA"/>
      </w:rPr>
    </w:lvl>
    <w:lvl w:ilvl="3">
      <w:start w:val="0"/>
      <w:numFmt w:val="bullet"/>
      <w:lvlText w:val=""/>
      <w:lvlJc w:val="left"/>
      <w:pPr>
        <w:tabs>
          <w:tab w:val="num" w:pos="0"/>
        </w:tabs>
        <w:ind w:left="5221" w:hanging="360"/>
      </w:pPr>
      <w:rPr>
        <w:rFonts w:ascii="Symbol" w:hAnsi="Symbol" w:cs="Symbol" w:hint="default"/>
        <w:lang w:val="ru-RU" w:eastAsia="en-US" w:bidi="ar-SA"/>
      </w:rPr>
    </w:lvl>
    <w:lvl w:ilvl="4">
      <w:start w:val="0"/>
      <w:numFmt w:val="bullet"/>
      <w:lvlText w:val=""/>
      <w:lvlJc w:val="left"/>
      <w:pPr>
        <w:tabs>
          <w:tab w:val="num" w:pos="0"/>
        </w:tabs>
        <w:ind w:left="6175" w:hanging="360"/>
      </w:pPr>
      <w:rPr>
        <w:rFonts w:ascii="Symbol" w:hAnsi="Symbol" w:cs="Symbol" w:hint="default"/>
        <w:lang w:val="ru-RU" w:eastAsia="en-US" w:bidi="ar-SA"/>
      </w:rPr>
    </w:lvl>
    <w:lvl w:ilvl="5">
      <w:start w:val="0"/>
      <w:numFmt w:val="bullet"/>
      <w:lvlText w:val=""/>
      <w:lvlJc w:val="left"/>
      <w:pPr>
        <w:tabs>
          <w:tab w:val="num" w:pos="0"/>
        </w:tabs>
        <w:ind w:left="7129" w:hanging="360"/>
      </w:pPr>
      <w:rPr>
        <w:rFonts w:ascii="Symbol" w:hAnsi="Symbol" w:cs="Symbol" w:hint="default"/>
        <w:lang w:val="ru-RU" w:eastAsia="en-US" w:bidi="ar-SA"/>
      </w:rPr>
    </w:lvl>
    <w:lvl w:ilvl="6">
      <w:start w:val="0"/>
      <w:numFmt w:val="bullet"/>
      <w:lvlText w:val=""/>
      <w:lvlJc w:val="left"/>
      <w:pPr>
        <w:tabs>
          <w:tab w:val="num" w:pos="0"/>
        </w:tabs>
        <w:ind w:left="8083" w:hanging="360"/>
      </w:pPr>
      <w:rPr>
        <w:rFonts w:ascii="Symbol" w:hAnsi="Symbol" w:cs="Symbol" w:hint="default"/>
        <w:lang w:val="ru-RU" w:eastAsia="en-US" w:bidi="ar-SA"/>
      </w:rPr>
    </w:lvl>
    <w:lvl w:ilvl="7">
      <w:start w:val="0"/>
      <w:numFmt w:val="bullet"/>
      <w:lvlText w:val=""/>
      <w:lvlJc w:val="left"/>
      <w:pPr>
        <w:tabs>
          <w:tab w:val="num" w:pos="0"/>
        </w:tabs>
        <w:ind w:left="9037" w:hanging="360"/>
      </w:pPr>
      <w:rPr>
        <w:rFonts w:ascii="Symbol" w:hAnsi="Symbol" w:cs="Symbol" w:hint="default"/>
        <w:lang w:val="ru-RU" w:eastAsia="en-US" w:bidi="ar-SA"/>
      </w:rPr>
    </w:lvl>
    <w:lvl w:ilvl="8">
      <w:start w:val="0"/>
      <w:numFmt w:val="bullet"/>
      <w:lvlText w:val=""/>
      <w:lvlJc w:val="left"/>
      <w:pPr>
        <w:tabs>
          <w:tab w:val="num" w:pos="0"/>
        </w:tabs>
        <w:ind w:left="9991" w:hanging="360"/>
      </w:pPr>
      <w:rPr>
        <w:rFonts w:ascii="Symbol" w:hAnsi="Symbol" w:cs="Symbol" w:hint="default"/>
        <w:lang w:val="ru-RU" w:eastAsia="en-US" w:bidi="ar-SA"/>
      </w:rPr>
    </w:lvl>
  </w:abstractNum>
  <w:abstractNum w:abstractNumId="46">
    <w:lvl w:ilvl="0">
      <w:start w:val="1"/>
      <w:numFmt w:val="decimal"/>
      <w:lvlText w:val="%1)"/>
      <w:lvlJc w:val="left"/>
      <w:pPr>
        <w:tabs>
          <w:tab w:val="num" w:pos="0"/>
        </w:tabs>
        <w:ind w:left="1046" w:hanging="36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1"/>
      <w:numFmt w:val="decimal"/>
      <w:lvlText w:val="%2)"/>
      <w:lvlJc w:val="left"/>
      <w:pPr>
        <w:tabs>
          <w:tab w:val="num" w:pos="0"/>
        </w:tabs>
        <w:ind w:left="1646" w:hanging="360"/>
      </w:pPr>
      <w:rPr>
        <w:sz w:val="24"/>
        <w:spacing w:val="0"/>
        <w:i w:val="false"/>
        <w:b w:val="false"/>
        <w:szCs w:val="24"/>
        <w:iCs w:val="false"/>
        <w:bCs w:val="false"/>
        <w:w w:val="100"/>
        <w:rFonts w:ascii="Times New Roman" w:hAnsi="Times New Roman" w:eastAsia="Times New Roman" w:cs="Times New Roman"/>
        <w:lang w:val="ru-RU" w:eastAsia="en-US" w:bidi="ar-SA"/>
      </w:rPr>
    </w:lvl>
    <w:lvl w:ilvl="2">
      <w:start w:val="0"/>
      <w:numFmt w:val="bullet"/>
      <w:lvlText w:val="•"/>
      <w:lvlJc w:val="left"/>
      <w:pPr>
        <w:tabs>
          <w:tab w:val="num" w:pos="0"/>
        </w:tabs>
        <w:ind w:left="1646" w:hanging="360"/>
      </w:pPr>
      <w:rPr>
        <w:rFonts w:ascii="Times New Roman" w:hAnsi="Times New Roman" w:cs="Times New Roman" w:hint="default"/>
        <w:sz w:val="24"/>
        <w:spacing w:val="0"/>
        <w:i w:val="false"/>
        <w:b w:val="false"/>
        <w:szCs w:val="24"/>
        <w:iCs w:val="false"/>
        <w:bCs w:val="false"/>
        <w:w w:val="100"/>
        <w:lang w:val="ru-RU" w:eastAsia="en-US" w:bidi="ar-SA"/>
      </w:rPr>
    </w:lvl>
    <w:lvl w:ilvl="3">
      <w:start w:val="0"/>
      <w:numFmt w:val="bullet"/>
      <w:lvlText w:val=""/>
      <w:lvlJc w:val="left"/>
      <w:pPr>
        <w:tabs>
          <w:tab w:val="num" w:pos="0"/>
        </w:tabs>
        <w:ind w:left="3919" w:hanging="360"/>
      </w:pPr>
      <w:rPr>
        <w:rFonts w:ascii="Symbol" w:hAnsi="Symbol" w:cs="Symbol" w:hint="default"/>
        <w:lang w:val="ru-RU" w:eastAsia="en-US" w:bidi="ar-SA"/>
      </w:rPr>
    </w:lvl>
    <w:lvl w:ilvl="4">
      <w:start w:val="0"/>
      <w:numFmt w:val="bullet"/>
      <w:lvlText w:val=""/>
      <w:lvlJc w:val="left"/>
      <w:pPr>
        <w:tabs>
          <w:tab w:val="num" w:pos="0"/>
        </w:tabs>
        <w:ind w:left="5059" w:hanging="360"/>
      </w:pPr>
      <w:rPr>
        <w:rFonts w:ascii="Symbol" w:hAnsi="Symbol" w:cs="Symbol" w:hint="default"/>
        <w:lang w:val="ru-RU" w:eastAsia="en-US" w:bidi="ar-SA"/>
      </w:rPr>
    </w:lvl>
    <w:lvl w:ilvl="5">
      <w:start w:val="0"/>
      <w:numFmt w:val="bullet"/>
      <w:lvlText w:val=""/>
      <w:lvlJc w:val="left"/>
      <w:pPr>
        <w:tabs>
          <w:tab w:val="num" w:pos="0"/>
        </w:tabs>
        <w:ind w:left="6199" w:hanging="360"/>
      </w:pPr>
      <w:rPr>
        <w:rFonts w:ascii="Symbol" w:hAnsi="Symbol" w:cs="Symbol" w:hint="default"/>
        <w:lang w:val="ru-RU" w:eastAsia="en-US" w:bidi="ar-SA"/>
      </w:rPr>
    </w:lvl>
    <w:lvl w:ilvl="6">
      <w:start w:val="0"/>
      <w:numFmt w:val="bullet"/>
      <w:lvlText w:val=""/>
      <w:lvlJc w:val="left"/>
      <w:pPr>
        <w:tabs>
          <w:tab w:val="num" w:pos="0"/>
        </w:tabs>
        <w:ind w:left="7339" w:hanging="360"/>
      </w:pPr>
      <w:rPr>
        <w:rFonts w:ascii="Symbol" w:hAnsi="Symbol" w:cs="Symbol" w:hint="default"/>
        <w:lang w:val="ru-RU" w:eastAsia="en-US" w:bidi="ar-SA"/>
      </w:rPr>
    </w:lvl>
    <w:lvl w:ilvl="7">
      <w:start w:val="0"/>
      <w:numFmt w:val="bullet"/>
      <w:lvlText w:val=""/>
      <w:lvlJc w:val="left"/>
      <w:pPr>
        <w:tabs>
          <w:tab w:val="num" w:pos="0"/>
        </w:tabs>
        <w:ind w:left="8479" w:hanging="360"/>
      </w:pPr>
      <w:rPr>
        <w:rFonts w:ascii="Symbol" w:hAnsi="Symbol" w:cs="Symbol" w:hint="default"/>
        <w:lang w:val="ru-RU" w:eastAsia="en-US" w:bidi="ar-SA"/>
      </w:rPr>
    </w:lvl>
    <w:lvl w:ilvl="8">
      <w:start w:val="0"/>
      <w:numFmt w:val="bullet"/>
      <w:lvlText w:val=""/>
      <w:lvlJc w:val="left"/>
      <w:pPr>
        <w:tabs>
          <w:tab w:val="num" w:pos="0"/>
        </w:tabs>
        <w:ind w:left="9619" w:hanging="360"/>
      </w:pPr>
      <w:rPr>
        <w:rFonts w:ascii="Symbol" w:hAnsi="Symbol" w:cs="Symbol" w:hint="default"/>
        <w:lang w:val="ru-RU" w:eastAsia="en-US" w:bidi="ar-SA"/>
      </w:rPr>
    </w:lvl>
  </w:abstractNum>
  <w:abstractNum w:abstractNumId="47">
    <w:lvl w:ilvl="0">
      <w:start w:val="1"/>
      <w:numFmt w:val="decimal"/>
      <w:lvlText w:val="%1)"/>
      <w:lvlJc w:val="left"/>
      <w:pPr>
        <w:tabs>
          <w:tab w:val="num" w:pos="0"/>
        </w:tabs>
        <w:ind w:left="1080" w:hanging="327"/>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327"/>
      </w:pPr>
      <w:rPr>
        <w:rFonts w:ascii="Symbol" w:hAnsi="Symbol" w:cs="Symbol" w:hint="default"/>
        <w:lang w:val="ru-RU" w:eastAsia="en-US" w:bidi="ar-SA"/>
      </w:rPr>
    </w:lvl>
    <w:lvl w:ilvl="2">
      <w:start w:val="0"/>
      <w:numFmt w:val="bullet"/>
      <w:lvlText w:val=""/>
      <w:lvlJc w:val="left"/>
      <w:pPr>
        <w:tabs>
          <w:tab w:val="num" w:pos="0"/>
        </w:tabs>
        <w:ind w:left="3243" w:hanging="327"/>
      </w:pPr>
      <w:rPr>
        <w:rFonts w:ascii="Symbol" w:hAnsi="Symbol" w:cs="Symbol" w:hint="default"/>
        <w:lang w:val="ru-RU" w:eastAsia="en-US" w:bidi="ar-SA"/>
      </w:rPr>
    </w:lvl>
    <w:lvl w:ilvl="3">
      <w:start w:val="0"/>
      <w:numFmt w:val="bullet"/>
      <w:lvlText w:val=""/>
      <w:lvlJc w:val="left"/>
      <w:pPr>
        <w:tabs>
          <w:tab w:val="num" w:pos="0"/>
        </w:tabs>
        <w:ind w:left="4325" w:hanging="327"/>
      </w:pPr>
      <w:rPr>
        <w:rFonts w:ascii="Symbol" w:hAnsi="Symbol" w:cs="Symbol" w:hint="default"/>
        <w:lang w:val="ru-RU" w:eastAsia="en-US" w:bidi="ar-SA"/>
      </w:rPr>
    </w:lvl>
    <w:lvl w:ilvl="4">
      <w:start w:val="0"/>
      <w:numFmt w:val="bullet"/>
      <w:lvlText w:val=""/>
      <w:lvlJc w:val="left"/>
      <w:pPr>
        <w:tabs>
          <w:tab w:val="num" w:pos="0"/>
        </w:tabs>
        <w:ind w:left="5407" w:hanging="327"/>
      </w:pPr>
      <w:rPr>
        <w:rFonts w:ascii="Symbol" w:hAnsi="Symbol" w:cs="Symbol" w:hint="default"/>
        <w:lang w:val="ru-RU" w:eastAsia="en-US" w:bidi="ar-SA"/>
      </w:rPr>
    </w:lvl>
    <w:lvl w:ilvl="5">
      <w:start w:val="0"/>
      <w:numFmt w:val="bullet"/>
      <w:lvlText w:val=""/>
      <w:lvlJc w:val="left"/>
      <w:pPr>
        <w:tabs>
          <w:tab w:val="num" w:pos="0"/>
        </w:tabs>
        <w:ind w:left="6489" w:hanging="327"/>
      </w:pPr>
      <w:rPr>
        <w:rFonts w:ascii="Symbol" w:hAnsi="Symbol" w:cs="Symbol" w:hint="default"/>
        <w:lang w:val="ru-RU" w:eastAsia="en-US" w:bidi="ar-SA"/>
      </w:rPr>
    </w:lvl>
    <w:lvl w:ilvl="6">
      <w:start w:val="0"/>
      <w:numFmt w:val="bullet"/>
      <w:lvlText w:val=""/>
      <w:lvlJc w:val="left"/>
      <w:pPr>
        <w:tabs>
          <w:tab w:val="num" w:pos="0"/>
        </w:tabs>
        <w:ind w:left="7571" w:hanging="327"/>
      </w:pPr>
      <w:rPr>
        <w:rFonts w:ascii="Symbol" w:hAnsi="Symbol" w:cs="Symbol" w:hint="default"/>
        <w:lang w:val="ru-RU" w:eastAsia="en-US" w:bidi="ar-SA"/>
      </w:rPr>
    </w:lvl>
    <w:lvl w:ilvl="7">
      <w:start w:val="0"/>
      <w:numFmt w:val="bullet"/>
      <w:lvlText w:val=""/>
      <w:lvlJc w:val="left"/>
      <w:pPr>
        <w:tabs>
          <w:tab w:val="num" w:pos="0"/>
        </w:tabs>
        <w:ind w:left="8653" w:hanging="327"/>
      </w:pPr>
      <w:rPr>
        <w:rFonts w:ascii="Symbol" w:hAnsi="Symbol" w:cs="Symbol" w:hint="default"/>
        <w:lang w:val="ru-RU" w:eastAsia="en-US" w:bidi="ar-SA"/>
      </w:rPr>
    </w:lvl>
    <w:lvl w:ilvl="8">
      <w:start w:val="0"/>
      <w:numFmt w:val="bullet"/>
      <w:lvlText w:val=""/>
      <w:lvlJc w:val="left"/>
      <w:pPr>
        <w:tabs>
          <w:tab w:val="num" w:pos="0"/>
        </w:tabs>
        <w:ind w:left="9735" w:hanging="327"/>
      </w:pPr>
      <w:rPr>
        <w:rFonts w:ascii="Symbol" w:hAnsi="Symbol" w:cs="Symbol" w:hint="default"/>
        <w:lang w:val="ru-RU" w:eastAsia="en-US" w:bidi="ar-SA"/>
      </w:rPr>
    </w:lvl>
  </w:abstractNum>
  <w:abstractNum w:abstractNumId="48">
    <w:lvl w:ilvl="0">
      <w:start w:val="1"/>
      <w:numFmt w:val="decimal"/>
      <w:lvlText w:val="%1)"/>
      <w:lvlJc w:val="left"/>
      <w:pPr>
        <w:tabs>
          <w:tab w:val="num" w:pos="0"/>
        </w:tabs>
        <w:ind w:left="1080" w:hanging="341"/>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341"/>
      </w:pPr>
      <w:rPr>
        <w:rFonts w:ascii="Symbol" w:hAnsi="Symbol" w:cs="Symbol" w:hint="default"/>
        <w:lang w:val="ru-RU" w:eastAsia="en-US" w:bidi="ar-SA"/>
      </w:rPr>
    </w:lvl>
    <w:lvl w:ilvl="2">
      <w:start w:val="0"/>
      <w:numFmt w:val="bullet"/>
      <w:lvlText w:val=""/>
      <w:lvlJc w:val="left"/>
      <w:pPr>
        <w:tabs>
          <w:tab w:val="num" w:pos="0"/>
        </w:tabs>
        <w:ind w:left="3243" w:hanging="341"/>
      </w:pPr>
      <w:rPr>
        <w:rFonts w:ascii="Symbol" w:hAnsi="Symbol" w:cs="Symbol" w:hint="default"/>
        <w:lang w:val="ru-RU" w:eastAsia="en-US" w:bidi="ar-SA"/>
      </w:rPr>
    </w:lvl>
    <w:lvl w:ilvl="3">
      <w:start w:val="0"/>
      <w:numFmt w:val="bullet"/>
      <w:lvlText w:val=""/>
      <w:lvlJc w:val="left"/>
      <w:pPr>
        <w:tabs>
          <w:tab w:val="num" w:pos="0"/>
        </w:tabs>
        <w:ind w:left="4325" w:hanging="341"/>
      </w:pPr>
      <w:rPr>
        <w:rFonts w:ascii="Symbol" w:hAnsi="Symbol" w:cs="Symbol" w:hint="default"/>
        <w:lang w:val="ru-RU" w:eastAsia="en-US" w:bidi="ar-SA"/>
      </w:rPr>
    </w:lvl>
    <w:lvl w:ilvl="4">
      <w:start w:val="0"/>
      <w:numFmt w:val="bullet"/>
      <w:lvlText w:val=""/>
      <w:lvlJc w:val="left"/>
      <w:pPr>
        <w:tabs>
          <w:tab w:val="num" w:pos="0"/>
        </w:tabs>
        <w:ind w:left="5407" w:hanging="341"/>
      </w:pPr>
      <w:rPr>
        <w:rFonts w:ascii="Symbol" w:hAnsi="Symbol" w:cs="Symbol" w:hint="default"/>
        <w:lang w:val="ru-RU" w:eastAsia="en-US" w:bidi="ar-SA"/>
      </w:rPr>
    </w:lvl>
    <w:lvl w:ilvl="5">
      <w:start w:val="0"/>
      <w:numFmt w:val="bullet"/>
      <w:lvlText w:val=""/>
      <w:lvlJc w:val="left"/>
      <w:pPr>
        <w:tabs>
          <w:tab w:val="num" w:pos="0"/>
        </w:tabs>
        <w:ind w:left="6489" w:hanging="341"/>
      </w:pPr>
      <w:rPr>
        <w:rFonts w:ascii="Symbol" w:hAnsi="Symbol" w:cs="Symbol" w:hint="default"/>
        <w:lang w:val="ru-RU" w:eastAsia="en-US" w:bidi="ar-SA"/>
      </w:rPr>
    </w:lvl>
    <w:lvl w:ilvl="6">
      <w:start w:val="0"/>
      <w:numFmt w:val="bullet"/>
      <w:lvlText w:val=""/>
      <w:lvlJc w:val="left"/>
      <w:pPr>
        <w:tabs>
          <w:tab w:val="num" w:pos="0"/>
        </w:tabs>
        <w:ind w:left="7571" w:hanging="341"/>
      </w:pPr>
      <w:rPr>
        <w:rFonts w:ascii="Symbol" w:hAnsi="Symbol" w:cs="Symbol" w:hint="default"/>
        <w:lang w:val="ru-RU" w:eastAsia="en-US" w:bidi="ar-SA"/>
      </w:rPr>
    </w:lvl>
    <w:lvl w:ilvl="7">
      <w:start w:val="0"/>
      <w:numFmt w:val="bullet"/>
      <w:lvlText w:val=""/>
      <w:lvlJc w:val="left"/>
      <w:pPr>
        <w:tabs>
          <w:tab w:val="num" w:pos="0"/>
        </w:tabs>
        <w:ind w:left="8653" w:hanging="341"/>
      </w:pPr>
      <w:rPr>
        <w:rFonts w:ascii="Symbol" w:hAnsi="Symbol" w:cs="Symbol" w:hint="default"/>
        <w:lang w:val="ru-RU" w:eastAsia="en-US" w:bidi="ar-SA"/>
      </w:rPr>
    </w:lvl>
    <w:lvl w:ilvl="8">
      <w:start w:val="0"/>
      <w:numFmt w:val="bullet"/>
      <w:lvlText w:val=""/>
      <w:lvlJc w:val="left"/>
      <w:pPr>
        <w:tabs>
          <w:tab w:val="num" w:pos="0"/>
        </w:tabs>
        <w:ind w:left="9735" w:hanging="341"/>
      </w:pPr>
      <w:rPr>
        <w:rFonts w:ascii="Symbol" w:hAnsi="Symbol" w:cs="Symbol" w:hint="default"/>
        <w:lang w:val="ru-RU" w:eastAsia="en-US" w:bidi="ar-SA"/>
      </w:rPr>
    </w:lvl>
  </w:abstractNum>
  <w:abstractNum w:abstractNumId="49">
    <w:lvl w:ilvl="0">
      <w:start w:val="1"/>
      <w:numFmt w:val="decimal"/>
      <w:lvlText w:val="%1)"/>
      <w:lvlJc w:val="left"/>
      <w:pPr>
        <w:tabs>
          <w:tab w:val="num" w:pos="0"/>
        </w:tabs>
        <w:ind w:left="1910" w:hanging="267"/>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917" w:hanging="267"/>
      </w:pPr>
      <w:rPr>
        <w:rFonts w:ascii="Symbol" w:hAnsi="Symbol" w:cs="Symbol" w:hint="default"/>
        <w:lang w:val="ru-RU" w:eastAsia="en-US" w:bidi="ar-SA"/>
      </w:rPr>
    </w:lvl>
    <w:lvl w:ilvl="2">
      <w:start w:val="0"/>
      <w:numFmt w:val="bullet"/>
      <w:lvlText w:val=""/>
      <w:lvlJc w:val="left"/>
      <w:pPr>
        <w:tabs>
          <w:tab w:val="num" w:pos="0"/>
        </w:tabs>
        <w:ind w:left="3915" w:hanging="267"/>
      </w:pPr>
      <w:rPr>
        <w:rFonts w:ascii="Symbol" w:hAnsi="Symbol" w:cs="Symbol" w:hint="default"/>
        <w:lang w:val="ru-RU" w:eastAsia="en-US" w:bidi="ar-SA"/>
      </w:rPr>
    </w:lvl>
    <w:lvl w:ilvl="3">
      <w:start w:val="0"/>
      <w:numFmt w:val="bullet"/>
      <w:lvlText w:val=""/>
      <w:lvlJc w:val="left"/>
      <w:pPr>
        <w:tabs>
          <w:tab w:val="num" w:pos="0"/>
        </w:tabs>
        <w:ind w:left="4913" w:hanging="267"/>
      </w:pPr>
      <w:rPr>
        <w:rFonts w:ascii="Symbol" w:hAnsi="Symbol" w:cs="Symbol" w:hint="default"/>
        <w:lang w:val="ru-RU" w:eastAsia="en-US" w:bidi="ar-SA"/>
      </w:rPr>
    </w:lvl>
    <w:lvl w:ilvl="4">
      <w:start w:val="0"/>
      <w:numFmt w:val="bullet"/>
      <w:lvlText w:val=""/>
      <w:lvlJc w:val="left"/>
      <w:pPr>
        <w:tabs>
          <w:tab w:val="num" w:pos="0"/>
        </w:tabs>
        <w:ind w:left="5911" w:hanging="267"/>
      </w:pPr>
      <w:rPr>
        <w:rFonts w:ascii="Symbol" w:hAnsi="Symbol" w:cs="Symbol" w:hint="default"/>
        <w:lang w:val="ru-RU" w:eastAsia="en-US" w:bidi="ar-SA"/>
      </w:rPr>
    </w:lvl>
    <w:lvl w:ilvl="5">
      <w:start w:val="0"/>
      <w:numFmt w:val="bullet"/>
      <w:lvlText w:val=""/>
      <w:lvlJc w:val="left"/>
      <w:pPr>
        <w:tabs>
          <w:tab w:val="num" w:pos="0"/>
        </w:tabs>
        <w:ind w:left="6909" w:hanging="267"/>
      </w:pPr>
      <w:rPr>
        <w:rFonts w:ascii="Symbol" w:hAnsi="Symbol" w:cs="Symbol" w:hint="default"/>
        <w:lang w:val="ru-RU" w:eastAsia="en-US" w:bidi="ar-SA"/>
      </w:rPr>
    </w:lvl>
    <w:lvl w:ilvl="6">
      <w:start w:val="0"/>
      <w:numFmt w:val="bullet"/>
      <w:lvlText w:val=""/>
      <w:lvlJc w:val="left"/>
      <w:pPr>
        <w:tabs>
          <w:tab w:val="num" w:pos="0"/>
        </w:tabs>
        <w:ind w:left="7907" w:hanging="267"/>
      </w:pPr>
      <w:rPr>
        <w:rFonts w:ascii="Symbol" w:hAnsi="Symbol" w:cs="Symbol" w:hint="default"/>
        <w:lang w:val="ru-RU" w:eastAsia="en-US" w:bidi="ar-SA"/>
      </w:rPr>
    </w:lvl>
    <w:lvl w:ilvl="7">
      <w:start w:val="0"/>
      <w:numFmt w:val="bullet"/>
      <w:lvlText w:val=""/>
      <w:lvlJc w:val="left"/>
      <w:pPr>
        <w:tabs>
          <w:tab w:val="num" w:pos="0"/>
        </w:tabs>
        <w:ind w:left="8905" w:hanging="267"/>
      </w:pPr>
      <w:rPr>
        <w:rFonts w:ascii="Symbol" w:hAnsi="Symbol" w:cs="Symbol" w:hint="default"/>
        <w:lang w:val="ru-RU" w:eastAsia="en-US" w:bidi="ar-SA"/>
      </w:rPr>
    </w:lvl>
    <w:lvl w:ilvl="8">
      <w:start w:val="0"/>
      <w:numFmt w:val="bullet"/>
      <w:lvlText w:val=""/>
      <w:lvlJc w:val="left"/>
      <w:pPr>
        <w:tabs>
          <w:tab w:val="num" w:pos="0"/>
        </w:tabs>
        <w:ind w:left="9903" w:hanging="267"/>
      </w:pPr>
      <w:rPr>
        <w:rFonts w:ascii="Symbol" w:hAnsi="Symbol" w:cs="Symbol" w:hint="default"/>
        <w:lang w:val="ru-RU" w:eastAsia="en-US" w:bidi="ar-SA"/>
      </w:rPr>
    </w:lvl>
  </w:abstractNum>
  <w:abstractNum w:abstractNumId="50">
    <w:lvl w:ilvl="0">
      <w:start w:val="1"/>
      <w:numFmt w:val="decimal"/>
      <w:lvlText w:val="%1)"/>
      <w:lvlJc w:val="left"/>
      <w:pPr>
        <w:tabs>
          <w:tab w:val="num" w:pos="0"/>
        </w:tabs>
        <w:ind w:left="1080" w:hanging="279"/>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279"/>
      </w:pPr>
      <w:rPr>
        <w:rFonts w:ascii="Symbol" w:hAnsi="Symbol" w:cs="Symbol" w:hint="default"/>
        <w:lang w:val="ru-RU" w:eastAsia="en-US" w:bidi="ar-SA"/>
      </w:rPr>
    </w:lvl>
    <w:lvl w:ilvl="2">
      <w:start w:val="0"/>
      <w:numFmt w:val="bullet"/>
      <w:lvlText w:val=""/>
      <w:lvlJc w:val="left"/>
      <w:pPr>
        <w:tabs>
          <w:tab w:val="num" w:pos="0"/>
        </w:tabs>
        <w:ind w:left="3243" w:hanging="279"/>
      </w:pPr>
      <w:rPr>
        <w:rFonts w:ascii="Symbol" w:hAnsi="Symbol" w:cs="Symbol" w:hint="default"/>
        <w:lang w:val="ru-RU" w:eastAsia="en-US" w:bidi="ar-SA"/>
      </w:rPr>
    </w:lvl>
    <w:lvl w:ilvl="3">
      <w:start w:val="0"/>
      <w:numFmt w:val="bullet"/>
      <w:lvlText w:val=""/>
      <w:lvlJc w:val="left"/>
      <w:pPr>
        <w:tabs>
          <w:tab w:val="num" w:pos="0"/>
        </w:tabs>
        <w:ind w:left="4325" w:hanging="279"/>
      </w:pPr>
      <w:rPr>
        <w:rFonts w:ascii="Symbol" w:hAnsi="Symbol" w:cs="Symbol" w:hint="default"/>
        <w:lang w:val="ru-RU" w:eastAsia="en-US" w:bidi="ar-SA"/>
      </w:rPr>
    </w:lvl>
    <w:lvl w:ilvl="4">
      <w:start w:val="0"/>
      <w:numFmt w:val="bullet"/>
      <w:lvlText w:val=""/>
      <w:lvlJc w:val="left"/>
      <w:pPr>
        <w:tabs>
          <w:tab w:val="num" w:pos="0"/>
        </w:tabs>
        <w:ind w:left="5407" w:hanging="279"/>
      </w:pPr>
      <w:rPr>
        <w:rFonts w:ascii="Symbol" w:hAnsi="Symbol" w:cs="Symbol" w:hint="default"/>
        <w:lang w:val="ru-RU" w:eastAsia="en-US" w:bidi="ar-SA"/>
      </w:rPr>
    </w:lvl>
    <w:lvl w:ilvl="5">
      <w:start w:val="0"/>
      <w:numFmt w:val="bullet"/>
      <w:lvlText w:val=""/>
      <w:lvlJc w:val="left"/>
      <w:pPr>
        <w:tabs>
          <w:tab w:val="num" w:pos="0"/>
        </w:tabs>
        <w:ind w:left="6489" w:hanging="279"/>
      </w:pPr>
      <w:rPr>
        <w:rFonts w:ascii="Symbol" w:hAnsi="Symbol" w:cs="Symbol" w:hint="default"/>
        <w:lang w:val="ru-RU" w:eastAsia="en-US" w:bidi="ar-SA"/>
      </w:rPr>
    </w:lvl>
    <w:lvl w:ilvl="6">
      <w:start w:val="0"/>
      <w:numFmt w:val="bullet"/>
      <w:lvlText w:val=""/>
      <w:lvlJc w:val="left"/>
      <w:pPr>
        <w:tabs>
          <w:tab w:val="num" w:pos="0"/>
        </w:tabs>
        <w:ind w:left="7571" w:hanging="279"/>
      </w:pPr>
      <w:rPr>
        <w:rFonts w:ascii="Symbol" w:hAnsi="Symbol" w:cs="Symbol" w:hint="default"/>
        <w:lang w:val="ru-RU" w:eastAsia="en-US" w:bidi="ar-SA"/>
      </w:rPr>
    </w:lvl>
    <w:lvl w:ilvl="7">
      <w:start w:val="0"/>
      <w:numFmt w:val="bullet"/>
      <w:lvlText w:val=""/>
      <w:lvlJc w:val="left"/>
      <w:pPr>
        <w:tabs>
          <w:tab w:val="num" w:pos="0"/>
        </w:tabs>
        <w:ind w:left="8653" w:hanging="279"/>
      </w:pPr>
      <w:rPr>
        <w:rFonts w:ascii="Symbol" w:hAnsi="Symbol" w:cs="Symbol" w:hint="default"/>
        <w:lang w:val="ru-RU" w:eastAsia="en-US" w:bidi="ar-SA"/>
      </w:rPr>
    </w:lvl>
    <w:lvl w:ilvl="8">
      <w:start w:val="0"/>
      <w:numFmt w:val="bullet"/>
      <w:lvlText w:val=""/>
      <w:lvlJc w:val="left"/>
      <w:pPr>
        <w:tabs>
          <w:tab w:val="num" w:pos="0"/>
        </w:tabs>
        <w:ind w:left="9735" w:hanging="279"/>
      </w:pPr>
      <w:rPr>
        <w:rFonts w:ascii="Symbol" w:hAnsi="Symbol" w:cs="Symbol" w:hint="default"/>
        <w:lang w:val="ru-RU" w:eastAsia="en-US" w:bidi="ar-SA"/>
      </w:rPr>
    </w:lvl>
  </w:abstractNum>
  <w:abstractNum w:abstractNumId="51">
    <w:lvl w:ilvl="0">
      <w:start w:val="1"/>
      <w:numFmt w:val="decimal"/>
      <w:lvlText w:val="%1)"/>
      <w:lvlJc w:val="left"/>
      <w:pPr>
        <w:tabs>
          <w:tab w:val="num" w:pos="0"/>
        </w:tabs>
        <w:ind w:left="1080" w:hanging="284"/>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284"/>
      </w:pPr>
      <w:rPr>
        <w:rFonts w:ascii="Symbol" w:hAnsi="Symbol" w:cs="Symbol" w:hint="default"/>
        <w:lang w:val="ru-RU" w:eastAsia="en-US" w:bidi="ar-SA"/>
      </w:rPr>
    </w:lvl>
    <w:lvl w:ilvl="2">
      <w:start w:val="0"/>
      <w:numFmt w:val="bullet"/>
      <w:lvlText w:val=""/>
      <w:lvlJc w:val="left"/>
      <w:pPr>
        <w:tabs>
          <w:tab w:val="num" w:pos="0"/>
        </w:tabs>
        <w:ind w:left="3243" w:hanging="284"/>
      </w:pPr>
      <w:rPr>
        <w:rFonts w:ascii="Symbol" w:hAnsi="Symbol" w:cs="Symbol" w:hint="default"/>
        <w:lang w:val="ru-RU" w:eastAsia="en-US" w:bidi="ar-SA"/>
      </w:rPr>
    </w:lvl>
    <w:lvl w:ilvl="3">
      <w:start w:val="0"/>
      <w:numFmt w:val="bullet"/>
      <w:lvlText w:val=""/>
      <w:lvlJc w:val="left"/>
      <w:pPr>
        <w:tabs>
          <w:tab w:val="num" w:pos="0"/>
        </w:tabs>
        <w:ind w:left="4325" w:hanging="284"/>
      </w:pPr>
      <w:rPr>
        <w:rFonts w:ascii="Symbol" w:hAnsi="Symbol" w:cs="Symbol" w:hint="default"/>
        <w:lang w:val="ru-RU" w:eastAsia="en-US" w:bidi="ar-SA"/>
      </w:rPr>
    </w:lvl>
    <w:lvl w:ilvl="4">
      <w:start w:val="0"/>
      <w:numFmt w:val="bullet"/>
      <w:lvlText w:val=""/>
      <w:lvlJc w:val="left"/>
      <w:pPr>
        <w:tabs>
          <w:tab w:val="num" w:pos="0"/>
        </w:tabs>
        <w:ind w:left="5407" w:hanging="284"/>
      </w:pPr>
      <w:rPr>
        <w:rFonts w:ascii="Symbol" w:hAnsi="Symbol" w:cs="Symbol" w:hint="default"/>
        <w:lang w:val="ru-RU" w:eastAsia="en-US" w:bidi="ar-SA"/>
      </w:rPr>
    </w:lvl>
    <w:lvl w:ilvl="5">
      <w:start w:val="0"/>
      <w:numFmt w:val="bullet"/>
      <w:lvlText w:val=""/>
      <w:lvlJc w:val="left"/>
      <w:pPr>
        <w:tabs>
          <w:tab w:val="num" w:pos="0"/>
        </w:tabs>
        <w:ind w:left="6489" w:hanging="284"/>
      </w:pPr>
      <w:rPr>
        <w:rFonts w:ascii="Symbol" w:hAnsi="Symbol" w:cs="Symbol" w:hint="default"/>
        <w:lang w:val="ru-RU" w:eastAsia="en-US" w:bidi="ar-SA"/>
      </w:rPr>
    </w:lvl>
    <w:lvl w:ilvl="6">
      <w:start w:val="0"/>
      <w:numFmt w:val="bullet"/>
      <w:lvlText w:val=""/>
      <w:lvlJc w:val="left"/>
      <w:pPr>
        <w:tabs>
          <w:tab w:val="num" w:pos="0"/>
        </w:tabs>
        <w:ind w:left="7571" w:hanging="284"/>
      </w:pPr>
      <w:rPr>
        <w:rFonts w:ascii="Symbol" w:hAnsi="Symbol" w:cs="Symbol" w:hint="default"/>
        <w:lang w:val="ru-RU" w:eastAsia="en-US" w:bidi="ar-SA"/>
      </w:rPr>
    </w:lvl>
    <w:lvl w:ilvl="7">
      <w:start w:val="0"/>
      <w:numFmt w:val="bullet"/>
      <w:lvlText w:val=""/>
      <w:lvlJc w:val="left"/>
      <w:pPr>
        <w:tabs>
          <w:tab w:val="num" w:pos="0"/>
        </w:tabs>
        <w:ind w:left="8653" w:hanging="284"/>
      </w:pPr>
      <w:rPr>
        <w:rFonts w:ascii="Symbol" w:hAnsi="Symbol" w:cs="Symbol" w:hint="default"/>
        <w:lang w:val="ru-RU" w:eastAsia="en-US" w:bidi="ar-SA"/>
      </w:rPr>
    </w:lvl>
    <w:lvl w:ilvl="8">
      <w:start w:val="0"/>
      <w:numFmt w:val="bullet"/>
      <w:lvlText w:val=""/>
      <w:lvlJc w:val="left"/>
      <w:pPr>
        <w:tabs>
          <w:tab w:val="num" w:pos="0"/>
        </w:tabs>
        <w:ind w:left="9735" w:hanging="284"/>
      </w:pPr>
      <w:rPr>
        <w:rFonts w:ascii="Symbol" w:hAnsi="Symbol" w:cs="Symbol" w:hint="default"/>
        <w:lang w:val="ru-RU" w:eastAsia="en-US" w:bidi="ar-SA"/>
      </w:rPr>
    </w:lvl>
  </w:abstractNum>
  <w:abstractNum w:abstractNumId="52">
    <w:lvl w:ilvl="0">
      <w:start w:val="1"/>
      <w:numFmt w:val="decimal"/>
      <w:lvlText w:val="%1)"/>
      <w:lvlJc w:val="left"/>
      <w:pPr>
        <w:tabs>
          <w:tab w:val="num" w:pos="0"/>
        </w:tabs>
        <w:ind w:left="1080" w:hanging="284"/>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284"/>
      </w:pPr>
      <w:rPr>
        <w:rFonts w:ascii="Symbol" w:hAnsi="Symbol" w:cs="Symbol" w:hint="default"/>
        <w:lang w:val="ru-RU" w:eastAsia="en-US" w:bidi="ar-SA"/>
      </w:rPr>
    </w:lvl>
    <w:lvl w:ilvl="2">
      <w:start w:val="0"/>
      <w:numFmt w:val="bullet"/>
      <w:lvlText w:val=""/>
      <w:lvlJc w:val="left"/>
      <w:pPr>
        <w:tabs>
          <w:tab w:val="num" w:pos="0"/>
        </w:tabs>
        <w:ind w:left="3243" w:hanging="284"/>
      </w:pPr>
      <w:rPr>
        <w:rFonts w:ascii="Symbol" w:hAnsi="Symbol" w:cs="Symbol" w:hint="default"/>
        <w:lang w:val="ru-RU" w:eastAsia="en-US" w:bidi="ar-SA"/>
      </w:rPr>
    </w:lvl>
    <w:lvl w:ilvl="3">
      <w:start w:val="0"/>
      <w:numFmt w:val="bullet"/>
      <w:lvlText w:val=""/>
      <w:lvlJc w:val="left"/>
      <w:pPr>
        <w:tabs>
          <w:tab w:val="num" w:pos="0"/>
        </w:tabs>
        <w:ind w:left="4325" w:hanging="284"/>
      </w:pPr>
      <w:rPr>
        <w:rFonts w:ascii="Symbol" w:hAnsi="Symbol" w:cs="Symbol" w:hint="default"/>
        <w:lang w:val="ru-RU" w:eastAsia="en-US" w:bidi="ar-SA"/>
      </w:rPr>
    </w:lvl>
    <w:lvl w:ilvl="4">
      <w:start w:val="0"/>
      <w:numFmt w:val="bullet"/>
      <w:lvlText w:val=""/>
      <w:lvlJc w:val="left"/>
      <w:pPr>
        <w:tabs>
          <w:tab w:val="num" w:pos="0"/>
        </w:tabs>
        <w:ind w:left="5407" w:hanging="284"/>
      </w:pPr>
      <w:rPr>
        <w:rFonts w:ascii="Symbol" w:hAnsi="Symbol" w:cs="Symbol" w:hint="default"/>
        <w:lang w:val="ru-RU" w:eastAsia="en-US" w:bidi="ar-SA"/>
      </w:rPr>
    </w:lvl>
    <w:lvl w:ilvl="5">
      <w:start w:val="0"/>
      <w:numFmt w:val="bullet"/>
      <w:lvlText w:val=""/>
      <w:lvlJc w:val="left"/>
      <w:pPr>
        <w:tabs>
          <w:tab w:val="num" w:pos="0"/>
        </w:tabs>
        <w:ind w:left="6489" w:hanging="284"/>
      </w:pPr>
      <w:rPr>
        <w:rFonts w:ascii="Symbol" w:hAnsi="Symbol" w:cs="Symbol" w:hint="default"/>
        <w:lang w:val="ru-RU" w:eastAsia="en-US" w:bidi="ar-SA"/>
      </w:rPr>
    </w:lvl>
    <w:lvl w:ilvl="6">
      <w:start w:val="0"/>
      <w:numFmt w:val="bullet"/>
      <w:lvlText w:val=""/>
      <w:lvlJc w:val="left"/>
      <w:pPr>
        <w:tabs>
          <w:tab w:val="num" w:pos="0"/>
        </w:tabs>
        <w:ind w:left="7571" w:hanging="284"/>
      </w:pPr>
      <w:rPr>
        <w:rFonts w:ascii="Symbol" w:hAnsi="Symbol" w:cs="Symbol" w:hint="default"/>
        <w:lang w:val="ru-RU" w:eastAsia="en-US" w:bidi="ar-SA"/>
      </w:rPr>
    </w:lvl>
    <w:lvl w:ilvl="7">
      <w:start w:val="0"/>
      <w:numFmt w:val="bullet"/>
      <w:lvlText w:val=""/>
      <w:lvlJc w:val="left"/>
      <w:pPr>
        <w:tabs>
          <w:tab w:val="num" w:pos="0"/>
        </w:tabs>
        <w:ind w:left="8653" w:hanging="284"/>
      </w:pPr>
      <w:rPr>
        <w:rFonts w:ascii="Symbol" w:hAnsi="Symbol" w:cs="Symbol" w:hint="default"/>
        <w:lang w:val="ru-RU" w:eastAsia="en-US" w:bidi="ar-SA"/>
      </w:rPr>
    </w:lvl>
    <w:lvl w:ilvl="8">
      <w:start w:val="0"/>
      <w:numFmt w:val="bullet"/>
      <w:lvlText w:val=""/>
      <w:lvlJc w:val="left"/>
      <w:pPr>
        <w:tabs>
          <w:tab w:val="num" w:pos="0"/>
        </w:tabs>
        <w:ind w:left="9735" w:hanging="284"/>
      </w:pPr>
      <w:rPr>
        <w:rFonts w:ascii="Symbol" w:hAnsi="Symbol" w:cs="Symbol" w:hint="default"/>
        <w:lang w:val="ru-RU" w:eastAsia="en-US" w:bidi="ar-SA"/>
      </w:rPr>
    </w:lvl>
  </w:abstractNum>
  <w:abstractNum w:abstractNumId="53">
    <w:lvl w:ilvl="0">
      <w:start w:val="1"/>
      <w:numFmt w:val="decimal"/>
      <w:lvlText w:val="%1)"/>
      <w:lvlJc w:val="left"/>
      <w:pPr>
        <w:tabs>
          <w:tab w:val="num" w:pos="0"/>
        </w:tabs>
        <w:ind w:left="1080" w:hanging="284"/>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284"/>
      </w:pPr>
      <w:rPr>
        <w:rFonts w:ascii="Symbol" w:hAnsi="Symbol" w:cs="Symbol" w:hint="default"/>
        <w:lang w:val="ru-RU" w:eastAsia="en-US" w:bidi="ar-SA"/>
      </w:rPr>
    </w:lvl>
    <w:lvl w:ilvl="2">
      <w:start w:val="0"/>
      <w:numFmt w:val="bullet"/>
      <w:lvlText w:val=""/>
      <w:lvlJc w:val="left"/>
      <w:pPr>
        <w:tabs>
          <w:tab w:val="num" w:pos="0"/>
        </w:tabs>
        <w:ind w:left="3243" w:hanging="284"/>
      </w:pPr>
      <w:rPr>
        <w:rFonts w:ascii="Symbol" w:hAnsi="Symbol" w:cs="Symbol" w:hint="default"/>
        <w:lang w:val="ru-RU" w:eastAsia="en-US" w:bidi="ar-SA"/>
      </w:rPr>
    </w:lvl>
    <w:lvl w:ilvl="3">
      <w:start w:val="0"/>
      <w:numFmt w:val="bullet"/>
      <w:lvlText w:val=""/>
      <w:lvlJc w:val="left"/>
      <w:pPr>
        <w:tabs>
          <w:tab w:val="num" w:pos="0"/>
        </w:tabs>
        <w:ind w:left="4325" w:hanging="284"/>
      </w:pPr>
      <w:rPr>
        <w:rFonts w:ascii="Symbol" w:hAnsi="Symbol" w:cs="Symbol" w:hint="default"/>
        <w:lang w:val="ru-RU" w:eastAsia="en-US" w:bidi="ar-SA"/>
      </w:rPr>
    </w:lvl>
    <w:lvl w:ilvl="4">
      <w:start w:val="0"/>
      <w:numFmt w:val="bullet"/>
      <w:lvlText w:val=""/>
      <w:lvlJc w:val="left"/>
      <w:pPr>
        <w:tabs>
          <w:tab w:val="num" w:pos="0"/>
        </w:tabs>
        <w:ind w:left="5407" w:hanging="284"/>
      </w:pPr>
      <w:rPr>
        <w:rFonts w:ascii="Symbol" w:hAnsi="Symbol" w:cs="Symbol" w:hint="default"/>
        <w:lang w:val="ru-RU" w:eastAsia="en-US" w:bidi="ar-SA"/>
      </w:rPr>
    </w:lvl>
    <w:lvl w:ilvl="5">
      <w:start w:val="0"/>
      <w:numFmt w:val="bullet"/>
      <w:lvlText w:val=""/>
      <w:lvlJc w:val="left"/>
      <w:pPr>
        <w:tabs>
          <w:tab w:val="num" w:pos="0"/>
        </w:tabs>
        <w:ind w:left="6489" w:hanging="284"/>
      </w:pPr>
      <w:rPr>
        <w:rFonts w:ascii="Symbol" w:hAnsi="Symbol" w:cs="Symbol" w:hint="default"/>
        <w:lang w:val="ru-RU" w:eastAsia="en-US" w:bidi="ar-SA"/>
      </w:rPr>
    </w:lvl>
    <w:lvl w:ilvl="6">
      <w:start w:val="0"/>
      <w:numFmt w:val="bullet"/>
      <w:lvlText w:val=""/>
      <w:lvlJc w:val="left"/>
      <w:pPr>
        <w:tabs>
          <w:tab w:val="num" w:pos="0"/>
        </w:tabs>
        <w:ind w:left="7571" w:hanging="284"/>
      </w:pPr>
      <w:rPr>
        <w:rFonts w:ascii="Symbol" w:hAnsi="Symbol" w:cs="Symbol" w:hint="default"/>
        <w:lang w:val="ru-RU" w:eastAsia="en-US" w:bidi="ar-SA"/>
      </w:rPr>
    </w:lvl>
    <w:lvl w:ilvl="7">
      <w:start w:val="0"/>
      <w:numFmt w:val="bullet"/>
      <w:lvlText w:val=""/>
      <w:lvlJc w:val="left"/>
      <w:pPr>
        <w:tabs>
          <w:tab w:val="num" w:pos="0"/>
        </w:tabs>
        <w:ind w:left="8653" w:hanging="284"/>
      </w:pPr>
      <w:rPr>
        <w:rFonts w:ascii="Symbol" w:hAnsi="Symbol" w:cs="Symbol" w:hint="default"/>
        <w:lang w:val="ru-RU" w:eastAsia="en-US" w:bidi="ar-SA"/>
      </w:rPr>
    </w:lvl>
    <w:lvl w:ilvl="8">
      <w:start w:val="0"/>
      <w:numFmt w:val="bullet"/>
      <w:lvlText w:val=""/>
      <w:lvlJc w:val="left"/>
      <w:pPr>
        <w:tabs>
          <w:tab w:val="num" w:pos="0"/>
        </w:tabs>
        <w:ind w:left="9735" w:hanging="284"/>
      </w:pPr>
      <w:rPr>
        <w:rFonts w:ascii="Symbol" w:hAnsi="Symbol" w:cs="Symbol" w:hint="default"/>
        <w:lang w:val="ru-RU" w:eastAsia="en-US" w:bidi="ar-SA"/>
      </w:rPr>
    </w:lvl>
  </w:abstractNum>
  <w:abstractNum w:abstractNumId="54">
    <w:lvl w:ilvl="0">
      <w:start w:val="1"/>
      <w:numFmt w:val="decimal"/>
      <w:lvlText w:val="%1)"/>
      <w:lvlJc w:val="left"/>
      <w:pPr>
        <w:tabs>
          <w:tab w:val="num" w:pos="0"/>
        </w:tabs>
        <w:ind w:left="1080" w:hanging="332"/>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332"/>
      </w:pPr>
      <w:rPr>
        <w:rFonts w:ascii="Symbol" w:hAnsi="Symbol" w:cs="Symbol" w:hint="default"/>
        <w:lang w:val="ru-RU" w:eastAsia="en-US" w:bidi="ar-SA"/>
      </w:rPr>
    </w:lvl>
    <w:lvl w:ilvl="2">
      <w:start w:val="0"/>
      <w:numFmt w:val="bullet"/>
      <w:lvlText w:val=""/>
      <w:lvlJc w:val="left"/>
      <w:pPr>
        <w:tabs>
          <w:tab w:val="num" w:pos="0"/>
        </w:tabs>
        <w:ind w:left="3243" w:hanging="332"/>
      </w:pPr>
      <w:rPr>
        <w:rFonts w:ascii="Symbol" w:hAnsi="Symbol" w:cs="Symbol" w:hint="default"/>
        <w:lang w:val="ru-RU" w:eastAsia="en-US" w:bidi="ar-SA"/>
      </w:rPr>
    </w:lvl>
    <w:lvl w:ilvl="3">
      <w:start w:val="0"/>
      <w:numFmt w:val="bullet"/>
      <w:lvlText w:val=""/>
      <w:lvlJc w:val="left"/>
      <w:pPr>
        <w:tabs>
          <w:tab w:val="num" w:pos="0"/>
        </w:tabs>
        <w:ind w:left="4325" w:hanging="332"/>
      </w:pPr>
      <w:rPr>
        <w:rFonts w:ascii="Symbol" w:hAnsi="Symbol" w:cs="Symbol" w:hint="default"/>
        <w:lang w:val="ru-RU" w:eastAsia="en-US" w:bidi="ar-SA"/>
      </w:rPr>
    </w:lvl>
    <w:lvl w:ilvl="4">
      <w:start w:val="0"/>
      <w:numFmt w:val="bullet"/>
      <w:lvlText w:val=""/>
      <w:lvlJc w:val="left"/>
      <w:pPr>
        <w:tabs>
          <w:tab w:val="num" w:pos="0"/>
        </w:tabs>
        <w:ind w:left="5407" w:hanging="332"/>
      </w:pPr>
      <w:rPr>
        <w:rFonts w:ascii="Symbol" w:hAnsi="Symbol" w:cs="Symbol" w:hint="default"/>
        <w:lang w:val="ru-RU" w:eastAsia="en-US" w:bidi="ar-SA"/>
      </w:rPr>
    </w:lvl>
    <w:lvl w:ilvl="5">
      <w:start w:val="0"/>
      <w:numFmt w:val="bullet"/>
      <w:lvlText w:val=""/>
      <w:lvlJc w:val="left"/>
      <w:pPr>
        <w:tabs>
          <w:tab w:val="num" w:pos="0"/>
        </w:tabs>
        <w:ind w:left="6489" w:hanging="332"/>
      </w:pPr>
      <w:rPr>
        <w:rFonts w:ascii="Symbol" w:hAnsi="Symbol" w:cs="Symbol" w:hint="default"/>
        <w:lang w:val="ru-RU" w:eastAsia="en-US" w:bidi="ar-SA"/>
      </w:rPr>
    </w:lvl>
    <w:lvl w:ilvl="6">
      <w:start w:val="0"/>
      <w:numFmt w:val="bullet"/>
      <w:lvlText w:val=""/>
      <w:lvlJc w:val="left"/>
      <w:pPr>
        <w:tabs>
          <w:tab w:val="num" w:pos="0"/>
        </w:tabs>
        <w:ind w:left="7571" w:hanging="332"/>
      </w:pPr>
      <w:rPr>
        <w:rFonts w:ascii="Symbol" w:hAnsi="Symbol" w:cs="Symbol" w:hint="default"/>
        <w:lang w:val="ru-RU" w:eastAsia="en-US" w:bidi="ar-SA"/>
      </w:rPr>
    </w:lvl>
    <w:lvl w:ilvl="7">
      <w:start w:val="0"/>
      <w:numFmt w:val="bullet"/>
      <w:lvlText w:val=""/>
      <w:lvlJc w:val="left"/>
      <w:pPr>
        <w:tabs>
          <w:tab w:val="num" w:pos="0"/>
        </w:tabs>
        <w:ind w:left="8653" w:hanging="332"/>
      </w:pPr>
      <w:rPr>
        <w:rFonts w:ascii="Symbol" w:hAnsi="Symbol" w:cs="Symbol" w:hint="default"/>
        <w:lang w:val="ru-RU" w:eastAsia="en-US" w:bidi="ar-SA"/>
      </w:rPr>
    </w:lvl>
    <w:lvl w:ilvl="8">
      <w:start w:val="0"/>
      <w:numFmt w:val="bullet"/>
      <w:lvlText w:val=""/>
      <w:lvlJc w:val="left"/>
      <w:pPr>
        <w:tabs>
          <w:tab w:val="num" w:pos="0"/>
        </w:tabs>
        <w:ind w:left="9735" w:hanging="332"/>
      </w:pPr>
      <w:rPr>
        <w:rFonts w:ascii="Symbol" w:hAnsi="Symbol" w:cs="Symbol" w:hint="default"/>
        <w:lang w:val="ru-RU" w:eastAsia="en-US" w:bidi="ar-SA"/>
      </w:rPr>
    </w:lvl>
  </w:abstractNum>
  <w:abstractNum w:abstractNumId="55">
    <w:lvl w:ilvl="0">
      <w:start w:val="1"/>
      <w:numFmt w:val="decimal"/>
      <w:lvlText w:val="%1)"/>
      <w:lvlJc w:val="left"/>
      <w:pPr>
        <w:tabs>
          <w:tab w:val="num" w:pos="0"/>
        </w:tabs>
        <w:ind w:left="1080" w:hanging="284"/>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284"/>
      </w:pPr>
      <w:rPr>
        <w:rFonts w:ascii="Symbol" w:hAnsi="Symbol" w:cs="Symbol" w:hint="default"/>
        <w:lang w:val="ru-RU" w:eastAsia="en-US" w:bidi="ar-SA"/>
      </w:rPr>
    </w:lvl>
    <w:lvl w:ilvl="2">
      <w:start w:val="0"/>
      <w:numFmt w:val="bullet"/>
      <w:lvlText w:val=""/>
      <w:lvlJc w:val="left"/>
      <w:pPr>
        <w:tabs>
          <w:tab w:val="num" w:pos="0"/>
        </w:tabs>
        <w:ind w:left="3243" w:hanging="284"/>
      </w:pPr>
      <w:rPr>
        <w:rFonts w:ascii="Symbol" w:hAnsi="Symbol" w:cs="Symbol" w:hint="default"/>
        <w:lang w:val="ru-RU" w:eastAsia="en-US" w:bidi="ar-SA"/>
      </w:rPr>
    </w:lvl>
    <w:lvl w:ilvl="3">
      <w:start w:val="0"/>
      <w:numFmt w:val="bullet"/>
      <w:lvlText w:val=""/>
      <w:lvlJc w:val="left"/>
      <w:pPr>
        <w:tabs>
          <w:tab w:val="num" w:pos="0"/>
        </w:tabs>
        <w:ind w:left="4325" w:hanging="284"/>
      </w:pPr>
      <w:rPr>
        <w:rFonts w:ascii="Symbol" w:hAnsi="Symbol" w:cs="Symbol" w:hint="default"/>
        <w:lang w:val="ru-RU" w:eastAsia="en-US" w:bidi="ar-SA"/>
      </w:rPr>
    </w:lvl>
    <w:lvl w:ilvl="4">
      <w:start w:val="0"/>
      <w:numFmt w:val="bullet"/>
      <w:lvlText w:val=""/>
      <w:lvlJc w:val="left"/>
      <w:pPr>
        <w:tabs>
          <w:tab w:val="num" w:pos="0"/>
        </w:tabs>
        <w:ind w:left="5407" w:hanging="284"/>
      </w:pPr>
      <w:rPr>
        <w:rFonts w:ascii="Symbol" w:hAnsi="Symbol" w:cs="Symbol" w:hint="default"/>
        <w:lang w:val="ru-RU" w:eastAsia="en-US" w:bidi="ar-SA"/>
      </w:rPr>
    </w:lvl>
    <w:lvl w:ilvl="5">
      <w:start w:val="0"/>
      <w:numFmt w:val="bullet"/>
      <w:lvlText w:val=""/>
      <w:lvlJc w:val="left"/>
      <w:pPr>
        <w:tabs>
          <w:tab w:val="num" w:pos="0"/>
        </w:tabs>
        <w:ind w:left="6489" w:hanging="284"/>
      </w:pPr>
      <w:rPr>
        <w:rFonts w:ascii="Symbol" w:hAnsi="Symbol" w:cs="Symbol" w:hint="default"/>
        <w:lang w:val="ru-RU" w:eastAsia="en-US" w:bidi="ar-SA"/>
      </w:rPr>
    </w:lvl>
    <w:lvl w:ilvl="6">
      <w:start w:val="0"/>
      <w:numFmt w:val="bullet"/>
      <w:lvlText w:val=""/>
      <w:lvlJc w:val="left"/>
      <w:pPr>
        <w:tabs>
          <w:tab w:val="num" w:pos="0"/>
        </w:tabs>
        <w:ind w:left="7571" w:hanging="284"/>
      </w:pPr>
      <w:rPr>
        <w:rFonts w:ascii="Symbol" w:hAnsi="Symbol" w:cs="Symbol" w:hint="default"/>
        <w:lang w:val="ru-RU" w:eastAsia="en-US" w:bidi="ar-SA"/>
      </w:rPr>
    </w:lvl>
    <w:lvl w:ilvl="7">
      <w:start w:val="0"/>
      <w:numFmt w:val="bullet"/>
      <w:lvlText w:val=""/>
      <w:lvlJc w:val="left"/>
      <w:pPr>
        <w:tabs>
          <w:tab w:val="num" w:pos="0"/>
        </w:tabs>
        <w:ind w:left="8653" w:hanging="284"/>
      </w:pPr>
      <w:rPr>
        <w:rFonts w:ascii="Symbol" w:hAnsi="Symbol" w:cs="Symbol" w:hint="default"/>
        <w:lang w:val="ru-RU" w:eastAsia="en-US" w:bidi="ar-SA"/>
      </w:rPr>
    </w:lvl>
    <w:lvl w:ilvl="8">
      <w:start w:val="0"/>
      <w:numFmt w:val="bullet"/>
      <w:lvlText w:val=""/>
      <w:lvlJc w:val="left"/>
      <w:pPr>
        <w:tabs>
          <w:tab w:val="num" w:pos="0"/>
        </w:tabs>
        <w:ind w:left="9735" w:hanging="284"/>
      </w:pPr>
      <w:rPr>
        <w:rFonts w:ascii="Symbol" w:hAnsi="Symbol" w:cs="Symbol" w:hint="default"/>
        <w:lang w:val="ru-RU" w:eastAsia="en-US" w:bidi="ar-SA"/>
      </w:rPr>
    </w:lvl>
  </w:abstractNum>
  <w:abstractNum w:abstractNumId="56">
    <w:lvl w:ilvl="0">
      <w:start w:val="1"/>
      <w:numFmt w:val="decimal"/>
      <w:lvlText w:val="%1)"/>
      <w:lvlJc w:val="left"/>
      <w:pPr>
        <w:tabs>
          <w:tab w:val="num" w:pos="0"/>
        </w:tabs>
        <w:ind w:left="1080" w:hanging="284"/>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284"/>
      </w:pPr>
      <w:rPr>
        <w:rFonts w:ascii="Symbol" w:hAnsi="Symbol" w:cs="Symbol" w:hint="default"/>
        <w:lang w:val="ru-RU" w:eastAsia="en-US" w:bidi="ar-SA"/>
      </w:rPr>
    </w:lvl>
    <w:lvl w:ilvl="2">
      <w:start w:val="0"/>
      <w:numFmt w:val="bullet"/>
      <w:lvlText w:val=""/>
      <w:lvlJc w:val="left"/>
      <w:pPr>
        <w:tabs>
          <w:tab w:val="num" w:pos="0"/>
        </w:tabs>
        <w:ind w:left="3243" w:hanging="284"/>
      </w:pPr>
      <w:rPr>
        <w:rFonts w:ascii="Symbol" w:hAnsi="Symbol" w:cs="Symbol" w:hint="default"/>
        <w:lang w:val="ru-RU" w:eastAsia="en-US" w:bidi="ar-SA"/>
      </w:rPr>
    </w:lvl>
    <w:lvl w:ilvl="3">
      <w:start w:val="0"/>
      <w:numFmt w:val="bullet"/>
      <w:lvlText w:val=""/>
      <w:lvlJc w:val="left"/>
      <w:pPr>
        <w:tabs>
          <w:tab w:val="num" w:pos="0"/>
        </w:tabs>
        <w:ind w:left="4325" w:hanging="284"/>
      </w:pPr>
      <w:rPr>
        <w:rFonts w:ascii="Symbol" w:hAnsi="Symbol" w:cs="Symbol" w:hint="default"/>
        <w:lang w:val="ru-RU" w:eastAsia="en-US" w:bidi="ar-SA"/>
      </w:rPr>
    </w:lvl>
    <w:lvl w:ilvl="4">
      <w:start w:val="0"/>
      <w:numFmt w:val="bullet"/>
      <w:lvlText w:val=""/>
      <w:lvlJc w:val="left"/>
      <w:pPr>
        <w:tabs>
          <w:tab w:val="num" w:pos="0"/>
        </w:tabs>
        <w:ind w:left="5407" w:hanging="284"/>
      </w:pPr>
      <w:rPr>
        <w:rFonts w:ascii="Symbol" w:hAnsi="Symbol" w:cs="Symbol" w:hint="default"/>
        <w:lang w:val="ru-RU" w:eastAsia="en-US" w:bidi="ar-SA"/>
      </w:rPr>
    </w:lvl>
    <w:lvl w:ilvl="5">
      <w:start w:val="0"/>
      <w:numFmt w:val="bullet"/>
      <w:lvlText w:val=""/>
      <w:lvlJc w:val="left"/>
      <w:pPr>
        <w:tabs>
          <w:tab w:val="num" w:pos="0"/>
        </w:tabs>
        <w:ind w:left="6489" w:hanging="284"/>
      </w:pPr>
      <w:rPr>
        <w:rFonts w:ascii="Symbol" w:hAnsi="Symbol" w:cs="Symbol" w:hint="default"/>
        <w:lang w:val="ru-RU" w:eastAsia="en-US" w:bidi="ar-SA"/>
      </w:rPr>
    </w:lvl>
    <w:lvl w:ilvl="6">
      <w:start w:val="0"/>
      <w:numFmt w:val="bullet"/>
      <w:lvlText w:val=""/>
      <w:lvlJc w:val="left"/>
      <w:pPr>
        <w:tabs>
          <w:tab w:val="num" w:pos="0"/>
        </w:tabs>
        <w:ind w:left="7571" w:hanging="284"/>
      </w:pPr>
      <w:rPr>
        <w:rFonts w:ascii="Symbol" w:hAnsi="Symbol" w:cs="Symbol" w:hint="default"/>
        <w:lang w:val="ru-RU" w:eastAsia="en-US" w:bidi="ar-SA"/>
      </w:rPr>
    </w:lvl>
    <w:lvl w:ilvl="7">
      <w:start w:val="0"/>
      <w:numFmt w:val="bullet"/>
      <w:lvlText w:val=""/>
      <w:lvlJc w:val="left"/>
      <w:pPr>
        <w:tabs>
          <w:tab w:val="num" w:pos="0"/>
        </w:tabs>
        <w:ind w:left="8653" w:hanging="284"/>
      </w:pPr>
      <w:rPr>
        <w:rFonts w:ascii="Symbol" w:hAnsi="Symbol" w:cs="Symbol" w:hint="default"/>
        <w:lang w:val="ru-RU" w:eastAsia="en-US" w:bidi="ar-SA"/>
      </w:rPr>
    </w:lvl>
    <w:lvl w:ilvl="8">
      <w:start w:val="0"/>
      <w:numFmt w:val="bullet"/>
      <w:lvlText w:val=""/>
      <w:lvlJc w:val="left"/>
      <w:pPr>
        <w:tabs>
          <w:tab w:val="num" w:pos="0"/>
        </w:tabs>
        <w:ind w:left="9735" w:hanging="284"/>
      </w:pPr>
      <w:rPr>
        <w:rFonts w:ascii="Symbol" w:hAnsi="Symbol" w:cs="Symbol" w:hint="default"/>
        <w:lang w:val="ru-RU" w:eastAsia="en-US" w:bidi="ar-SA"/>
      </w:rPr>
    </w:lvl>
  </w:abstractNum>
  <w:abstractNum w:abstractNumId="57">
    <w:lvl w:ilvl="0">
      <w:start w:val="1"/>
      <w:numFmt w:val="decimal"/>
      <w:lvlText w:val="%1)"/>
      <w:lvlJc w:val="left"/>
      <w:pPr>
        <w:tabs>
          <w:tab w:val="num" w:pos="0"/>
        </w:tabs>
        <w:ind w:left="1080" w:hanging="356"/>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356"/>
      </w:pPr>
      <w:rPr>
        <w:rFonts w:ascii="Symbol" w:hAnsi="Symbol" w:cs="Symbol" w:hint="default"/>
        <w:lang w:val="ru-RU" w:eastAsia="en-US" w:bidi="ar-SA"/>
      </w:rPr>
    </w:lvl>
    <w:lvl w:ilvl="2">
      <w:start w:val="0"/>
      <w:numFmt w:val="bullet"/>
      <w:lvlText w:val=""/>
      <w:lvlJc w:val="left"/>
      <w:pPr>
        <w:tabs>
          <w:tab w:val="num" w:pos="0"/>
        </w:tabs>
        <w:ind w:left="3243" w:hanging="356"/>
      </w:pPr>
      <w:rPr>
        <w:rFonts w:ascii="Symbol" w:hAnsi="Symbol" w:cs="Symbol" w:hint="default"/>
        <w:lang w:val="ru-RU" w:eastAsia="en-US" w:bidi="ar-SA"/>
      </w:rPr>
    </w:lvl>
    <w:lvl w:ilvl="3">
      <w:start w:val="0"/>
      <w:numFmt w:val="bullet"/>
      <w:lvlText w:val=""/>
      <w:lvlJc w:val="left"/>
      <w:pPr>
        <w:tabs>
          <w:tab w:val="num" w:pos="0"/>
        </w:tabs>
        <w:ind w:left="4325" w:hanging="356"/>
      </w:pPr>
      <w:rPr>
        <w:rFonts w:ascii="Symbol" w:hAnsi="Symbol" w:cs="Symbol" w:hint="default"/>
        <w:lang w:val="ru-RU" w:eastAsia="en-US" w:bidi="ar-SA"/>
      </w:rPr>
    </w:lvl>
    <w:lvl w:ilvl="4">
      <w:start w:val="0"/>
      <w:numFmt w:val="bullet"/>
      <w:lvlText w:val=""/>
      <w:lvlJc w:val="left"/>
      <w:pPr>
        <w:tabs>
          <w:tab w:val="num" w:pos="0"/>
        </w:tabs>
        <w:ind w:left="5407" w:hanging="356"/>
      </w:pPr>
      <w:rPr>
        <w:rFonts w:ascii="Symbol" w:hAnsi="Symbol" w:cs="Symbol" w:hint="default"/>
        <w:lang w:val="ru-RU" w:eastAsia="en-US" w:bidi="ar-SA"/>
      </w:rPr>
    </w:lvl>
    <w:lvl w:ilvl="5">
      <w:start w:val="0"/>
      <w:numFmt w:val="bullet"/>
      <w:lvlText w:val=""/>
      <w:lvlJc w:val="left"/>
      <w:pPr>
        <w:tabs>
          <w:tab w:val="num" w:pos="0"/>
        </w:tabs>
        <w:ind w:left="6489" w:hanging="356"/>
      </w:pPr>
      <w:rPr>
        <w:rFonts w:ascii="Symbol" w:hAnsi="Symbol" w:cs="Symbol" w:hint="default"/>
        <w:lang w:val="ru-RU" w:eastAsia="en-US" w:bidi="ar-SA"/>
      </w:rPr>
    </w:lvl>
    <w:lvl w:ilvl="6">
      <w:start w:val="0"/>
      <w:numFmt w:val="bullet"/>
      <w:lvlText w:val=""/>
      <w:lvlJc w:val="left"/>
      <w:pPr>
        <w:tabs>
          <w:tab w:val="num" w:pos="0"/>
        </w:tabs>
        <w:ind w:left="7571" w:hanging="356"/>
      </w:pPr>
      <w:rPr>
        <w:rFonts w:ascii="Symbol" w:hAnsi="Symbol" w:cs="Symbol" w:hint="default"/>
        <w:lang w:val="ru-RU" w:eastAsia="en-US" w:bidi="ar-SA"/>
      </w:rPr>
    </w:lvl>
    <w:lvl w:ilvl="7">
      <w:start w:val="0"/>
      <w:numFmt w:val="bullet"/>
      <w:lvlText w:val=""/>
      <w:lvlJc w:val="left"/>
      <w:pPr>
        <w:tabs>
          <w:tab w:val="num" w:pos="0"/>
        </w:tabs>
        <w:ind w:left="8653" w:hanging="356"/>
      </w:pPr>
      <w:rPr>
        <w:rFonts w:ascii="Symbol" w:hAnsi="Symbol" w:cs="Symbol" w:hint="default"/>
        <w:lang w:val="ru-RU" w:eastAsia="en-US" w:bidi="ar-SA"/>
      </w:rPr>
    </w:lvl>
    <w:lvl w:ilvl="8">
      <w:start w:val="0"/>
      <w:numFmt w:val="bullet"/>
      <w:lvlText w:val=""/>
      <w:lvlJc w:val="left"/>
      <w:pPr>
        <w:tabs>
          <w:tab w:val="num" w:pos="0"/>
        </w:tabs>
        <w:ind w:left="9735" w:hanging="356"/>
      </w:pPr>
      <w:rPr>
        <w:rFonts w:ascii="Symbol" w:hAnsi="Symbol" w:cs="Symbol" w:hint="default"/>
        <w:lang w:val="ru-RU" w:eastAsia="en-US" w:bidi="ar-SA"/>
      </w:rPr>
    </w:lvl>
  </w:abstractNum>
  <w:abstractNum w:abstractNumId="58">
    <w:lvl w:ilvl="0">
      <w:start w:val="1"/>
      <w:numFmt w:val="decimal"/>
      <w:lvlText w:val="%1)"/>
      <w:lvlJc w:val="left"/>
      <w:pPr>
        <w:tabs>
          <w:tab w:val="num" w:pos="0"/>
        </w:tabs>
        <w:ind w:left="1080" w:hanging="269"/>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269"/>
      </w:pPr>
      <w:rPr>
        <w:rFonts w:ascii="Symbol" w:hAnsi="Symbol" w:cs="Symbol" w:hint="default"/>
        <w:lang w:val="ru-RU" w:eastAsia="en-US" w:bidi="ar-SA"/>
      </w:rPr>
    </w:lvl>
    <w:lvl w:ilvl="2">
      <w:start w:val="0"/>
      <w:numFmt w:val="bullet"/>
      <w:lvlText w:val=""/>
      <w:lvlJc w:val="left"/>
      <w:pPr>
        <w:tabs>
          <w:tab w:val="num" w:pos="0"/>
        </w:tabs>
        <w:ind w:left="3243" w:hanging="269"/>
      </w:pPr>
      <w:rPr>
        <w:rFonts w:ascii="Symbol" w:hAnsi="Symbol" w:cs="Symbol" w:hint="default"/>
        <w:lang w:val="ru-RU" w:eastAsia="en-US" w:bidi="ar-SA"/>
      </w:rPr>
    </w:lvl>
    <w:lvl w:ilvl="3">
      <w:start w:val="0"/>
      <w:numFmt w:val="bullet"/>
      <w:lvlText w:val=""/>
      <w:lvlJc w:val="left"/>
      <w:pPr>
        <w:tabs>
          <w:tab w:val="num" w:pos="0"/>
        </w:tabs>
        <w:ind w:left="4325" w:hanging="269"/>
      </w:pPr>
      <w:rPr>
        <w:rFonts w:ascii="Symbol" w:hAnsi="Symbol" w:cs="Symbol" w:hint="default"/>
        <w:lang w:val="ru-RU" w:eastAsia="en-US" w:bidi="ar-SA"/>
      </w:rPr>
    </w:lvl>
    <w:lvl w:ilvl="4">
      <w:start w:val="0"/>
      <w:numFmt w:val="bullet"/>
      <w:lvlText w:val=""/>
      <w:lvlJc w:val="left"/>
      <w:pPr>
        <w:tabs>
          <w:tab w:val="num" w:pos="0"/>
        </w:tabs>
        <w:ind w:left="5407" w:hanging="269"/>
      </w:pPr>
      <w:rPr>
        <w:rFonts w:ascii="Symbol" w:hAnsi="Symbol" w:cs="Symbol" w:hint="default"/>
        <w:lang w:val="ru-RU" w:eastAsia="en-US" w:bidi="ar-SA"/>
      </w:rPr>
    </w:lvl>
    <w:lvl w:ilvl="5">
      <w:start w:val="0"/>
      <w:numFmt w:val="bullet"/>
      <w:lvlText w:val=""/>
      <w:lvlJc w:val="left"/>
      <w:pPr>
        <w:tabs>
          <w:tab w:val="num" w:pos="0"/>
        </w:tabs>
        <w:ind w:left="6489" w:hanging="269"/>
      </w:pPr>
      <w:rPr>
        <w:rFonts w:ascii="Symbol" w:hAnsi="Symbol" w:cs="Symbol" w:hint="default"/>
        <w:lang w:val="ru-RU" w:eastAsia="en-US" w:bidi="ar-SA"/>
      </w:rPr>
    </w:lvl>
    <w:lvl w:ilvl="6">
      <w:start w:val="0"/>
      <w:numFmt w:val="bullet"/>
      <w:lvlText w:val=""/>
      <w:lvlJc w:val="left"/>
      <w:pPr>
        <w:tabs>
          <w:tab w:val="num" w:pos="0"/>
        </w:tabs>
        <w:ind w:left="7571" w:hanging="269"/>
      </w:pPr>
      <w:rPr>
        <w:rFonts w:ascii="Symbol" w:hAnsi="Symbol" w:cs="Symbol" w:hint="default"/>
        <w:lang w:val="ru-RU" w:eastAsia="en-US" w:bidi="ar-SA"/>
      </w:rPr>
    </w:lvl>
    <w:lvl w:ilvl="7">
      <w:start w:val="0"/>
      <w:numFmt w:val="bullet"/>
      <w:lvlText w:val=""/>
      <w:lvlJc w:val="left"/>
      <w:pPr>
        <w:tabs>
          <w:tab w:val="num" w:pos="0"/>
        </w:tabs>
        <w:ind w:left="8653" w:hanging="269"/>
      </w:pPr>
      <w:rPr>
        <w:rFonts w:ascii="Symbol" w:hAnsi="Symbol" w:cs="Symbol" w:hint="default"/>
        <w:lang w:val="ru-RU" w:eastAsia="en-US" w:bidi="ar-SA"/>
      </w:rPr>
    </w:lvl>
    <w:lvl w:ilvl="8">
      <w:start w:val="0"/>
      <w:numFmt w:val="bullet"/>
      <w:lvlText w:val=""/>
      <w:lvlJc w:val="left"/>
      <w:pPr>
        <w:tabs>
          <w:tab w:val="num" w:pos="0"/>
        </w:tabs>
        <w:ind w:left="9735" w:hanging="269"/>
      </w:pPr>
      <w:rPr>
        <w:rFonts w:ascii="Symbol" w:hAnsi="Symbol" w:cs="Symbol" w:hint="default"/>
        <w:lang w:val="ru-RU" w:eastAsia="en-US" w:bidi="ar-SA"/>
      </w:rPr>
    </w:lvl>
  </w:abstractNum>
  <w:abstractNum w:abstractNumId="59">
    <w:lvl w:ilvl="0">
      <w:start w:val="1"/>
      <w:numFmt w:val="decimal"/>
      <w:lvlText w:val="%1)"/>
      <w:lvlJc w:val="left"/>
      <w:pPr>
        <w:tabs>
          <w:tab w:val="num" w:pos="0"/>
        </w:tabs>
        <w:ind w:left="1080" w:hanging="293"/>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293"/>
      </w:pPr>
      <w:rPr>
        <w:rFonts w:ascii="Symbol" w:hAnsi="Symbol" w:cs="Symbol" w:hint="default"/>
        <w:lang w:val="ru-RU" w:eastAsia="en-US" w:bidi="ar-SA"/>
      </w:rPr>
    </w:lvl>
    <w:lvl w:ilvl="2">
      <w:start w:val="0"/>
      <w:numFmt w:val="bullet"/>
      <w:lvlText w:val=""/>
      <w:lvlJc w:val="left"/>
      <w:pPr>
        <w:tabs>
          <w:tab w:val="num" w:pos="0"/>
        </w:tabs>
        <w:ind w:left="3243" w:hanging="293"/>
      </w:pPr>
      <w:rPr>
        <w:rFonts w:ascii="Symbol" w:hAnsi="Symbol" w:cs="Symbol" w:hint="default"/>
        <w:lang w:val="ru-RU" w:eastAsia="en-US" w:bidi="ar-SA"/>
      </w:rPr>
    </w:lvl>
    <w:lvl w:ilvl="3">
      <w:start w:val="0"/>
      <w:numFmt w:val="bullet"/>
      <w:lvlText w:val=""/>
      <w:lvlJc w:val="left"/>
      <w:pPr>
        <w:tabs>
          <w:tab w:val="num" w:pos="0"/>
        </w:tabs>
        <w:ind w:left="4325" w:hanging="293"/>
      </w:pPr>
      <w:rPr>
        <w:rFonts w:ascii="Symbol" w:hAnsi="Symbol" w:cs="Symbol" w:hint="default"/>
        <w:lang w:val="ru-RU" w:eastAsia="en-US" w:bidi="ar-SA"/>
      </w:rPr>
    </w:lvl>
    <w:lvl w:ilvl="4">
      <w:start w:val="0"/>
      <w:numFmt w:val="bullet"/>
      <w:lvlText w:val=""/>
      <w:lvlJc w:val="left"/>
      <w:pPr>
        <w:tabs>
          <w:tab w:val="num" w:pos="0"/>
        </w:tabs>
        <w:ind w:left="5407" w:hanging="293"/>
      </w:pPr>
      <w:rPr>
        <w:rFonts w:ascii="Symbol" w:hAnsi="Symbol" w:cs="Symbol" w:hint="default"/>
        <w:lang w:val="ru-RU" w:eastAsia="en-US" w:bidi="ar-SA"/>
      </w:rPr>
    </w:lvl>
    <w:lvl w:ilvl="5">
      <w:start w:val="0"/>
      <w:numFmt w:val="bullet"/>
      <w:lvlText w:val=""/>
      <w:lvlJc w:val="left"/>
      <w:pPr>
        <w:tabs>
          <w:tab w:val="num" w:pos="0"/>
        </w:tabs>
        <w:ind w:left="6489" w:hanging="293"/>
      </w:pPr>
      <w:rPr>
        <w:rFonts w:ascii="Symbol" w:hAnsi="Symbol" w:cs="Symbol" w:hint="default"/>
        <w:lang w:val="ru-RU" w:eastAsia="en-US" w:bidi="ar-SA"/>
      </w:rPr>
    </w:lvl>
    <w:lvl w:ilvl="6">
      <w:start w:val="0"/>
      <w:numFmt w:val="bullet"/>
      <w:lvlText w:val=""/>
      <w:lvlJc w:val="left"/>
      <w:pPr>
        <w:tabs>
          <w:tab w:val="num" w:pos="0"/>
        </w:tabs>
        <w:ind w:left="7571" w:hanging="293"/>
      </w:pPr>
      <w:rPr>
        <w:rFonts w:ascii="Symbol" w:hAnsi="Symbol" w:cs="Symbol" w:hint="default"/>
        <w:lang w:val="ru-RU" w:eastAsia="en-US" w:bidi="ar-SA"/>
      </w:rPr>
    </w:lvl>
    <w:lvl w:ilvl="7">
      <w:start w:val="0"/>
      <w:numFmt w:val="bullet"/>
      <w:lvlText w:val=""/>
      <w:lvlJc w:val="left"/>
      <w:pPr>
        <w:tabs>
          <w:tab w:val="num" w:pos="0"/>
        </w:tabs>
        <w:ind w:left="8653" w:hanging="293"/>
      </w:pPr>
      <w:rPr>
        <w:rFonts w:ascii="Symbol" w:hAnsi="Symbol" w:cs="Symbol" w:hint="default"/>
        <w:lang w:val="ru-RU" w:eastAsia="en-US" w:bidi="ar-SA"/>
      </w:rPr>
    </w:lvl>
    <w:lvl w:ilvl="8">
      <w:start w:val="0"/>
      <w:numFmt w:val="bullet"/>
      <w:lvlText w:val=""/>
      <w:lvlJc w:val="left"/>
      <w:pPr>
        <w:tabs>
          <w:tab w:val="num" w:pos="0"/>
        </w:tabs>
        <w:ind w:left="9735" w:hanging="293"/>
      </w:pPr>
      <w:rPr>
        <w:rFonts w:ascii="Symbol" w:hAnsi="Symbol" w:cs="Symbol" w:hint="default"/>
        <w:lang w:val="ru-RU" w:eastAsia="en-US" w:bidi="ar-SA"/>
      </w:rPr>
    </w:lvl>
  </w:abstractNum>
  <w:abstractNum w:abstractNumId="60">
    <w:lvl w:ilvl="0">
      <w:start w:val="1"/>
      <w:numFmt w:val="decimal"/>
      <w:lvlText w:val="%1)"/>
      <w:lvlJc w:val="left"/>
      <w:pPr>
        <w:tabs>
          <w:tab w:val="num" w:pos="0"/>
        </w:tabs>
        <w:ind w:left="1080" w:hanging="260"/>
      </w:pPr>
      <w:rPr>
        <w:spacing w:val="0"/>
        <w:w w:val="100"/>
        <w:lang w:val="ru-RU" w:eastAsia="en-US" w:bidi="ar-SA"/>
      </w:rPr>
    </w:lvl>
    <w:lvl w:ilvl="1">
      <w:start w:val="0"/>
      <w:numFmt w:val="bullet"/>
      <w:lvlText w:val=""/>
      <w:lvlJc w:val="left"/>
      <w:pPr>
        <w:tabs>
          <w:tab w:val="num" w:pos="0"/>
        </w:tabs>
        <w:ind w:left="2161" w:hanging="260"/>
      </w:pPr>
      <w:rPr>
        <w:rFonts w:ascii="Symbol" w:hAnsi="Symbol" w:cs="Symbol" w:hint="default"/>
        <w:lang w:val="ru-RU" w:eastAsia="en-US" w:bidi="ar-SA"/>
      </w:rPr>
    </w:lvl>
    <w:lvl w:ilvl="2">
      <w:start w:val="0"/>
      <w:numFmt w:val="bullet"/>
      <w:lvlText w:val=""/>
      <w:lvlJc w:val="left"/>
      <w:pPr>
        <w:tabs>
          <w:tab w:val="num" w:pos="0"/>
        </w:tabs>
        <w:ind w:left="3243" w:hanging="260"/>
      </w:pPr>
      <w:rPr>
        <w:rFonts w:ascii="Symbol" w:hAnsi="Symbol" w:cs="Symbol" w:hint="default"/>
        <w:lang w:val="ru-RU" w:eastAsia="en-US" w:bidi="ar-SA"/>
      </w:rPr>
    </w:lvl>
    <w:lvl w:ilvl="3">
      <w:start w:val="0"/>
      <w:numFmt w:val="bullet"/>
      <w:lvlText w:val=""/>
      <w:lvlJc w:val="left"/>
      <w:pPr>
        <w:tabs>
          <w:tab w:val="num" w:pos="0"/>
        </w:tabs>
        <w:ind w:left="4325" w:hanging="260"/>
      </w:pPr>
      <w:rPr>
        <w:rFonts w:ascii="Symbol" w:hAnsi="Symbol" w:cs="Symbol" w:hint="default"/>
        <w:lang w:val="ru-RU" w:eastAsia="en-US" w:bidi="ar-SA"/>
      </w:rPr>
    </w:lvl>
    <w:lvl w:ilvl="4">
      <w:start w:val="0"/>
      <w:numFmt w:val="bullet"/>
      <w:lvlText w:val=""/>
      <w:lvlJc w:val="left"/>
      <w:pPr>
        <w:tabs>
          <w:tab w:val="num" w:pos="0"/>
        </w:tabs>
        <w:ind w:left="5407" w:hanging="260"/>
      </w:pPr>
      <w:rPr>
        <w:rFonts w:ascii="Symbol" w:hAnsi="Symbol" w:cs="Symbol" w:hint="default"/>
        <w:lang w:val="ru-RU" w:eastAsia="en-US" w:bidi="ar-SA"/>
      </w:rPr>
    </w:lvl>
    <w:lvl w:ilvl="5">
      <w:start w:val="0"/>
      <w:numFmt w:val="bullet"/>
      <w:lvlText w:val=""/>
      <w:lvlJc w:val="left"/>
      <w:pPr>
        <w:tabs>
          <w:tab w:val="num" w:pos="0"/>
        </w:tabs>
        <w:ind w:left="6489" w:hanging="260"/>
      </w:pPr>
      <w:rPr>
        <w:rFonts w:ascii="Symbol" w:hAnsi="Symbol" w:cs="Symbol" w:hint="default"/>
        <w:lang w:val="ru-RU" w:eastAsia="en-US" w:bidi="ar-SA"/>
      </w:rPr>
    </w:lvl>
    <w:lvl w:ilvl="6">
      <w:start w:val="0"/>
      <w:numFmt w:val="bullet"/>
      <w:lvlText w:val=""/>
      <w:lvlJc w:val="left"/>
      <w:pPr>
        <w:tabs>
          <w:tab w:val="num" w:pos="0"/>
        </w:tabs>
        <w:ind w:left="7571" w:hanging="260"/>
      </w:pPr>
      <w:rPr>
        <w:rFonts w:ascii="Symbol" w:hAnsi="Symbol" w:cs="Symbol" w:hint="default"/>
        <w:lang w:val="ru-RU" w:eastAsia="en-US" w:bidi="ar-SA"/>
      </w:rPr>
    </w:lvl>
    <w:lvl w:ilvl="7">
      <w:start w:val="0"/>
      <w:numFmt w:val="bullet"/>
      <w:lvlText w:val=""/>
      <w:lvlJc w:val="left"/>
      <w:pPr>
        <w:tabs>
          <w:tab w:val="num" w:pos="0"/>
        </w:tabs>
        <w:ind w:left="8653" w:hanging="260"/>
      </w:pPr>
      <w:rPr>
        <w:rFonts w:ascii="Symbol" w:hAnsi="Symbol" w:cs="Symbol" w:hint="default"/>
        <w:lang w:val="ru-RU" w:eastAsia="en-US" w:bidi="ar-SA"/>
      </w:rPr>
    </w:lvl>
    <w:lvl w:ilvl="8">
      <w:start w:val="0"/>
      <w:numFmt w:val="bullet"/>
      <w:lvlText w:val=""/>
      <w:lvlJc w:val="left"/>
      <w:pPr>
        <w:tabs>
          <w:tab w:val="num" w:pos="0"/>
        </w:tabs>
        <w:ind w:left="9735" w:hanging="260"/>
      </w:pPr>
      <w:rPr>
        <w:rFonts w:ascii="Symbol" w:hAnsi="Symbol" w:cs="Symbol" w:hint="default"/>
        <w:lang w:val="ru-RU" w:eastAsia="en-US" w:bidi="ar-SA"/>
      </w:rPr>
    </w:lvl>
  </w:abstractNum>
  <w:abstractNum w:abstractNumId="61">
    <w:lvl w:ilvl="0">
      <w:start w:val="1"/>
      <w:numFmt w:val="decimal"/>
      <w:lvlText w:val="%1)"/>
      <w:lvlJc w:val="left"/>
      <w:pPr>
        <w:tabs>
          <w:tab w:val="num" w:pos="0"/>
        </w:tabs>
        <w:ind w:left="1080" w:hanging="264"/>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264"/>
      </w:pPr>
      <w:rPr>
        <w:rFonts w:ascii="Symbol" w:hAnsi="Symbol" w:cs="Symbol" w:hint="default"/>
        <w:lang w:val="ru-RU" w:eastAsia="en-US" w:bidi="ar-SA"/>
      </w:rPr>
    </w:lvl>
    <w:lvl w:ilvl="2">
      <w:start w:val="0"/>
      <w:numFmt w:val="bullet"/>
      <w:lvlText w:val=""/>
      <w:lvlJc w:val="left"/>
      <w:pPr>
        <w:tabs>
          <w:tab w:val="num" w:pos="0"/>
        </w:tabs>
        <w:ind w:left="3243" w:hanging="264"/>
      </w:pPr>
      <w:rPr>
        <w:rFonts w:ascii="Symbol" w:hAnsi="Symbol" w:cs="Symbol" w:hint="default"/>
        <w:lang w:val="ru-RU" w:eastAsia="en-US" w:bidi="ar-SA"/>
      </w:rPr>
    </w:lvl>
    <w:lvl w:ilvl="3">
      <w:start w:val="0"/>
      <w:numFmt w:val="bullet"/>
      <w:lvlText w:val=""/>
      <w:lvlJc w:val="left"/>
      <w:pPr>
        <w:tabs>
          <w:tab w:val="num" w:pos="0"/>
        </w:tabs>
        <w:ind w:left="4325" w:hanging="264"/>
      </w:pPr>
      <w:rPr>
        <w:rFonts w:ascii="Symbol" w:hAnsi="Symbol" w:cs="Symbol" w:hint="default"/>
        <w:lang w:val="ru-RU" w:eastAsia="en-US" w:bidi="ar-SA"/>
      </w:rPr>
    </w:lvl>
    <w:lvl w:ilvl="4">
      <w:start w:val="0"/>
      <w:numFmt w:val="bullet"/>
      <w:lvlText w:val=""/>
      <w:lvlJc w:val="left"/>
      <w:pPr>
        <w:tabs>
          <w:tab w:val="num" w:pos="0"/>
        </w:tabs>
        <w:ind w:left="5407" w:hanging="264"/>
      </w:pPr>
      <w:rPr>
        <w:rFonts w:ascii="Symbol" w:hAnsi="Symbol" w:cs="Symbol" w:hint="default"/>
        <w:lang w:val="ru-RU" w:eastAsia="en-US" w:bidi="ar-SA"/>
      </w:rPr>
    </w:lvl>
    <w:lvl w:ilvl="5">
      <w:start w:val="0"/>
      <w:numFmt w:val="bullet"/>
      <w:lvlText w:val=""/>
      <w:lvlJc w:val="left"/>
      <w:pPr>
        <w:tabs>
          <w:tab w:val="num" w:pos="0"/>
        </w:tabs>
        <w:ind w:left="6489" w:hanging="264"/>
      </w:pPr>
      <w:rPr>
        <w:rFonts w:ascii="Symbol" w:hAnsi="Symbol" w:cs="Symbol" w:hint="default"/>
        <w:lang w:val="ru-RU" w:eastAsia="en-US" w:bidi="ar-SA"/>
      </w:rPr>
    </w:lvl>
    <w:lvl w:ilvl="6">
      <w:start w:val="0"/>
      <w:numFmt w:val="bullet"/>
      <w:lvlText w:val=""/>
      <w:lvlJc w:val="left"/>
      <w:pPr>
        <w:tabs>
          <w:tab w:val="num" w:pos="0"/>
        </w:tabs>
        <w:ind w:left="7571" w:hanging="264"/>
      </w:pPr>
      <w:rPr>
        <w:rFonts w:ascii="Symbol" w:hAnsi="Symbol" w:cs="Symbol" w:hint="default"/>
        <w:lang w:val="ru-RU" w:eastAsia="en-US" w:bidi="ar-SA"/>
      </w:rPr>
    </w:lvl>
    <w:lvl w:ilvl="7">
      <w:start w:val="0"/>
      <w:numFmt w:val="bullet"/>
      <w:lvlText w:val=""/>
      <w:lvlJc w:val="left"/>
      <w:pPr>
        <w:tabs>
          <w:tab w:val="num" w:pos="0"/>
        </w:tabs>
        <w:ind w:left="8653" w:hanging="264"/>
      </w:pPr>
      <w:rPr>
        <w:rFonts w:ascii="Symbol" w:hAnsi="Symbol" w:cs="Symbol" w:hint="default"/>
        <w:lang w:val="ru-RU" w:eastAsia="en-US" w:bidi="ar-SA"/>
      </w:rPr>
    </w:lvl>
    <w:lvl w:ilvl="8">
      <w:start w:val="0"/>
      <w:numFmt w:val="bullet"/>
      <w:lvlText w:val=""/>
      <w:lvlJc w:val="left"/>
      <w:pPr>
        <w:tabs>
          <w:tab w:val="num" w:pos="0"/>
        </w:tabs>
        <w:ind w:left="9735" w:hanging="264"/>
      </w:pPr>
      <w:rPr>
        <w:rFonts w:ascii="Symbol" w:hAnsi="Symbol" w:cs="Symbol" w:hint="default"/>
        <w:lang w:val="ru-RU" w:eastAsia="en-US" w:bidi="ar-SA"/>
      </w:rPr>
    </w:lvl>
  </w:abstractNum>
  <w:abstractNum w:abstractNumId="62">
    <w:lvl w:ilvl="0">
      <w:start w:val="1"/>
      <w:numFmt w:val="decimal"/>
      <w:lvlText w:val="%1)"/>
      <w:lvlJc w:val="left"/>
      <w:pPr>
        <w:tabs>
          <w:tab w:val="num" w:pos="0"/>
        </w:tabs>
        <w:ind w:left="1080" w:hanging="322"/>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322"/>
      </w:pPr>
      <w:rPr>
        <w:rFonts w:ascii="Symbol" w:hAnsi="Symbol" w:cs="Symbol" w:hint="default"/>
        <w:lang w:val="ru-RU" w:eastAsia="en-US" w:bidi="ar-SA"/>
      </w:rPr>
    </w:lvl>
    <w:lvl w:ilvl="2">
      <w:start w:val="0"/>
      <w:numFmt w:val="bullet"/>
      <w:lvlText w:val=""/>
      <w:lvlJc w:val="left"/>
      <w:pPr>
        <w:tabs>
          <w:tab w:val="num" w:pos="0"/>
        </w:tabs>
        <w:ind w:left="3243" w:hanging="322"/>
      </w:pPr>
      <w:rPr>
        <w:rFonts w:ascii="Symbol" w:hAnsi="Symbol" w:cs="Symbol" w:hint="default"/>
        <w:lang w:val="ru-RU" w:eastAsia="en-US" w:bidi="ar-SA"/>
      </w:rPr>
    </w:lvl>
    <w:lvl w:ilvl="3">
      <w:start w:val="0"/>
      <w:numFmt w:val="bullet"/>
      <w:lvlText w:val=""/>
      <w:lvlJc w:val="left"/>
      <w:pPr>
        <w:tabs>
          <w:tab w:val="num" w:pos="0"/>
        </w:tabs>
        <w:ind w:left="4325" w:hanging="322"/>
      </w:pPr>
      <w:rPr>
        <w:rFonts w:ascii="Symbol" w:hAnsi="Symbol" w:cs="Symbol" w:hint="default"/>
        <w:lang w:val="ru-RU" w:eastAsia="en-US" w:bidi="ar-SA"/>
      </w:rPr>
    </w:lvl>
    <w:lvl w:ilvl="4">
      <w:start w:val="0"/>
      <w:numFmt w:val="bullet"/>
      <w:lvlText w:val=""/>
      <w:lvlJc w:val="left"/>
      <w:pPr>
        <w:tabs>
          <w:tab w:val="num" w:pos="0"/>
        </w:tabs>
        <w:ind w:left="5407" w:hanging="322"/>
      </w:pPr>
      <w:rPr>
        <w:rFonts w:ascii="Symbol" w:hAnsi="Symbol" w:cs="Symbol" w:hint="default"/>
        <w:lang w:val="ru-RU" w:eastAsia="en-US" w:bidi="ar-SA"/>
      </w:rPr>
    </w:lvl>
    <w:lvl w:ilvl="5">
      <w:start w:val="0"/>
      <w:numFmt w:val="bullet"/>
      <w:lvlText w:val=""/>
      <w:lvlJc w:val="left"/>
      <w:pPr>
        <w:tabs>
          <w:tab w:val="num" w:pos="0"/>
        </w:tabs>
        <w:ind w:left="6489" w:hanging="322"/>
      </w:pPr>
      <w:rPr>
        <w:rFonts w:ascii="Symbol" w:hAnsi="Symbol" w:cs="Symbol" w:hint="default"/>
        <w:lang w:val="ru-RU" w:eastAsia="en-US" w:bidi="ar-SA"/>
      </w:rPr>
    </w:lvl>
    <w:lvl w:ilvl="6">
      <w:start w:val="0"/>
      <w:numFmt w:val="bullet"/>
      <w:lvlText w:val=""/>
      <w:lvlJc w:val="left"/>
      <w:pPr>
        <w:tabs>
          <w:tab w:val="num" w:pos="0"/>
        </w:tabs>
        <w:ind w:left="7571" w:hanging="322"/>
      </w:pPr>
      <w:rPr>
        <w:rFonts w:ascii="Symbol" w:hAnsi="Symbol" w:cs="Symbol" w:hint="default"/>
        <w:lang w:val="ru-RU" w:eastAsia="en-US" w:bidi="ar-SA"/>
      </w:rPr>
    </w:lvl>
    <w:lvl w:ilvl="7">
      <w:start w:val="0"/>
      <w:numFmt w:val="bullet"/>
      <w:lvlText w:val=""/>
      <w:lvlJc w:val="left"/>
      <w:pPr>
        <w:tabs>
          <w:tab w:val="num" w:pos="0"/>
        </w:tabs>
        <w:ind w:left="8653" w:hanging="322"/>
      </w:pPr>
      <w:rPr>
        <w:rFonts w:ascii="Symbol" w:hAnsi="Symbol" w:cs="Symbol" w:hint="default"/>
        <w:lang w:val="ru-RU" w:eastAsia="en-US" w:bidi="ar-SA"/>
      </w:rPr>
    </w:lvl>
    <w:lvl w:ilvl="8">
      <w:start w:val="0"/>
      <w:numFmt w:val="bullet"/>
      <w:lvlText w:val=""/>
      <w:lvlJc w:val="left"/>
      <w:pPr>
        <w:tabs>
          <w:tab w:val="num" w:pos="0"/>
        </w:tabs>
        <w:ind w:left="9735" w:hanging="322"/>
      </w:pPr>
      <w:rPr>
        <w:rFonts w:ascii="Symbol" w:hAnsi="Symbol" w:cs="Symbol" w:hint="default"/>
        <w:lang w:val="ru-RU" w:eastAsia="en-US" w:bidi="ar-SA"/>
      </w:rPr>
    </w:lvl>
  </w:abstractNum>
  <w:abstractNum w:abstractNumId="63">
    <w:lvl w:ilvl="0">
      <w:start w:val="1"/>
      <w:numFmt w:val="decimal"/>
      <w:lvlText w:val="%1)"/>
      <w:lvlJc w:val="left"/>
      <w:pPr>
        <w:tabs>
          <w:tab w:val="num" w:pos="0"/>
        </w:tabs>
        <w:ind w:left="1080" w:hanging="264"/>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161" w:hanging="264"/>
      </w:pPr>
      <w:rPr>
        <w:rFonts w:ascii="Symbol" w:hAnsi="Symbol" w:cs="Symbol" w:hint="default"/>
        <w:lang w:val="ru-RU" w:eastAsia="en-US" w:bidi="ar-SA"/>
      </w:rPr>
    </w:lvl>
    <w:lvl w:ilvl="2">
      <w:start w:val="0"/>
      <w:numFmt w:val="bullet"/>
      <w:lvlText w:val=""/>
      <w:lvlJc w:val="left"/>
      <w:pPr>
        <w:tabs>
          <w:tab w:val="num" w:pos="0"/>
        </w:tabs>
        <w:ind w:left="3243" w:hanging="264"/>
      </w:pPr>
      <w:rPr>
        <w:rFonts w:ascii="Symbol" w:hAnsi="Symbol" w:cs="Symbol" w:hint="default"/>
        <w:lang w:val="ru-RU" w:eastAsia="en-US" w:bidi="ar-SA"/>
      </w:rPr>
    </w:lvl>
    <w:lvl w:ilvl="3">
      <w:start w:val="0"/>
      <w:numFmt w:val="bullet"/>
      <w:lvlText w:val=""/>
      <w:lvlJc w:val="left"/>
      <w:pPr>
        <w:tabs>
          <w:tab w:val="num" w:pos="0"/>
        </w:tabs>
        <w:ind w:left="4325" w:hanging="264"/>
      </w:pPr>
      <w:rPr>
        <w:rFonts w:ascii="Symbol" w:hAnsi="Symbol" w:cs="Symbol" w:hint="default"/>
        <w:lang w:val="ru-RU" w:eastAsia="en-US" w:bidi="ar-SA"/>
      </w:rPr>
    </w:lvl>
    <w:lvl w:ilvl="4">
      <w:start w:val="0"/>
      <w:numFmt w:val="bullet"/>
      <w:lvlText w:val=""/>
      <w:lvlJc w:val="left"/>
      <w:pPr>
        <w:tabs>
          <w:tab w:val="num" w:pos="0"/>
        </w:tabs>
        <w:ind w:left="5407" w:hanging="264"/>
      </w:pPr>
      <w:rPr>
        <w:rFonts w:ascii="Symbol" w:hAnsi="Symbol" w:cs="Symbol" w:hint="default"/>
        <w:lang w:val="ru-RU" w:eastAsia="en-US" w:bidi="ar-SA"/>
      </w:rPr>
    </w:lvl>
    <w:lvl w:ilvl="5">
      <w:start w:val="0"/>
      <w:numFmt w:val="bullet"/>
      <w:lvlText w:val=""/>
      <w:lvlJc w:val="left"/>
      <w:pPr>
        <w:tabs>
          <w:tab w:val="num" w:pos="0"/>
        </w:tabs>
        <w:ind w:left="6489" w:hanging="264"/>
      </w:pPr>
      <w:rPr>
        <w:rFonts w:ascii="Symbol" w:hAnsi="Symbol" w:cs="Symbol" w:hint="default"/>
        <w:lang w:val="ru-RU" w:eastAsia="en-US" w:bidi="ar-SA"/>
      </w:rPr>
    </w:lvl>
    <w:lvl w:ilvl="6">
      <w:start w:val="0"/>
      <w:numFmt w:val="bullet"/>
      <w:lvlText w:val=""/>
      <w:lvlJc w:val="left"/>
      <w:pPr>
        <w:tabs>
          <w:tab w:val="num" w:pos="0"/>
        </w:tabs>
        <w:ind w:left="7571" w:hanging="264"/>
      </w:pPr>
      <w:rPr>
        <w:rFonts w:ascii="Symbol" w:hAnsi="Symbol" w:cs="Symbol" w:hint="default"/>
        <w:lang w:val="ru-RU" w:eastAsia="en-US" w:bidi="ar-SA"/>
      </w:rPr>
    </w:lvl>
    <w:lvl w:ilvl="7">
      <w:start w:val="0"/>
      <w:numFmt w:val="bullet"/>
      <w:lvlText w:val=""/>
      <w:lvlJc w:val="left"/>
      <w:pPr>
        <w:tabs>
          <w:tab w:val="num" w:pos="0"/>
        </w:tabs>
        <w:ind w:left="8653" w:hanging="264"/>
      </w:pPr>
      <w:rPr>
        <w:rFonts w:ascii="Symbol" w:hAnsi="Symbol" w:cs="Symbol" w:hint="default"/>
        <w:lang w:val="ru-RU" w:eastAsia="en-US" w:bidi="ar-SA"/>
      </w:rPr>
    </w:lvl>
    <w:lvl w:ilvl="8">
      <w:start w:val="0"/>
      <w:numFmt w:val="bullet"/>
      <w:lvlText w:val=""/>
      <w:lvlJc w:val="left"/>
      <w:pPr>
        <w:tabs>
          <w:tab w:val="num" w:pos="0"/>
        </w:tabs>
        <w:ind w:left="9735" w:hanging="264"/>
      </w:pPr>
      <w:rPr>
        <w:rFonts w:ascii="Symbol" w:hAnsi="Symbol" w:cs="Symbol" w:hint="default"/>
        <w:lang w:val="ru-RU" w:eastAsia="en-US" w:bidi="ar-SA"/>
      </w:rPr>
    </w:lvl>
  </w:abstractNum>
  <w:abstractNum w:abstractNumId="64">
    <w:lvl w:ilvl="0">
      <w:start w:val="1"/>
      <w:numFmt w:val="decimal"/>
      <w:lvlText w:val="%1)"/>
      <w:lvlJc w:val="left"/>
      <w:pPr>
        <w:tabs>
          <w:tab w:val="num" w:pos="0"/>
        </w:tabs>
        <w:ind w:left="1910" w:hanging="267"/>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917" w:hanging="267"/>
      </w:pPr>
      <w:rPr>
        <w:rFonts w:ascii="Symbol" w:hAnsi="Symbol" w:cs="Symbol" w:hint="default"/>
        <w:lang w:val="ru-RU" w:eastAsia="en-US" w:bidi="ar-SA"/>
      </w:rPr>
    </w:lvl>
    <w:lvl w:ilvl="2">
      <w:start w:val="0"/>
      <w:numFmt w:val="bullet"/>
      <w:lvlText w:val=""/>
      <w:lvlJc w:val="left"/>
      <w:pPr>
        <w:tabs>
          <w:tab w:val="num" w:pos="0"/>
        </w:tabs>
        <w:ind w:left="3915" w:hanging="267"/>
      </w:pPr>
      <w:rPr>
        <w:rFonts w:ascii="Symbol" w:hAnsi="Symbol" w:cs="Symbol" w:hint="default"/>
        <w:lang w:val="ru-RU" w:eastAsia="en-US" w:bidi="ar-SA"/>
      </w:rPr>
    </w:lvl>
    <w:lvl w:ilvl="3">
      <w:start w:val="0"/>
      <w:numFmt w:val="bullet"/>
      <w:lvlText w:val=""/>
      <w:lvlJc w:val="left"/>
      <w:pPr>
        <w:tabs>
          <w:tab w:val="num" w:pos="0"/>
        </w:tabs>
        <w:ind w:left="4913" w:hanging="267"/>
      </w:pPr>
      <w:rPr>
        <w:rFonts w:ascii="Symbol" w:hAnsi="Symbol" w:cs="Symbol" w:hint="default"/>
        <w:lang w:val="ru-RU" w:eastAsia="en-US" w:bidi="ar-SA"/>
      </w:rPr>
    </w:lvl>
    <w:lvl w:ilvl="4">
      <w:start w:val="0"/>
      <w:numFmt w:val="bullet"/>
      <w:lvlText w:val=""/>
      <w:lvlJc w:val="left"/>
      <w:pPr>
        <w:tabs>
          <w:tab w:val="num" w:pos="0"/>
        </w:tabs>
        <w:ind w:left="5911" w:hanging="267"/>
      </w:pPr>
      <w:rPr>
        <w:rFonts w:ascii="Symbol" w:hAnsi="Symbol" w:cs="Symbol" w:hint="default"/>
        <w:lang w:val="ru-RU" w:eastAsia="en-US" w:bidi="ar-SA"/>
      </w:rPr>
    </w:lvl>
    <w:lvl w:ilvl="5">
      <w:start w:val="0"/>
      <w:numFmt w:val="bullet"/>
      <w:lvlText w:val=""/>
      <w:lvlJc w:val="left"/>
      <w:pPr>
        <w:tabs>
          <w:tab w:val="num" w:pos="0"/>
        </w:tabs>
        <w:ind w:left="6909" w:hanging="267"/>
      </w:pPr>
      <w:rPr>
        <w:rFonts w:ascii="Symbol" w:hAnsi="Symbol" w:cs="Symbol" w:hint="default"/>
        <w:lang w:val="ru-RU" w:eastAsia="en-US" w:bidi="ar-SA"/>
      </w:rPr>
    </w:lvl>
    <w:lvl w:ilvl="6">
      <w:start w:val="0"/>
      <w:numFmt w:val="bullet"/>
      <w:lvlText w:val=""/>
      <w:lvlJc w:val="left"/>
      <w:pPr>
        <w:tabs>
          <w:tab w:val="num" w:pos="0"/>
        </w:tabs>
        <w:ind w:left="7907" w:hanging="267"/>
      </w:pPr>
      <w:rPr>
        <w:rFonts w:ascii="Symbol" w:hAnsi="Symbol" w:cs="Symbol" w:hint="default"/>
        <w:lang w:val="ru-RU" w:eastAsia="en-US" w:bidi="ar-SA"/>
      </w:rPr>
    </w:lvl>
    <w:lvl w:ilvl="7">
      <w:start w:val="0"/>
      <w:numFmt w:val="bullet"/>
      <w:lvlText w:val=""/>
      <w:lvlJc w:val="left"/>
      <w:pPr>
        <w:tabs>
          <w:tab w:val="num" w:pos="0"/>
        </w:tabs>
        <w:ind w:left="8905" w:hanging="267"/>
      </w:pPr>
      <w:rPr>
        <w:rFonts w:ascii="Symbol" w:hAnsi="Symbol" w:cs="Symbol" w:hint="default"/>
        <w:lang w:val="ru-RU" w:eastAsia="en-US" w:bidi="ar-SA"/>
      </w:rPr>
    </w:lvl>
    <w:lvl w:ilvl="8">
      <w:start w:val="0"/>
      <w:numFmt w:val="bullet"/>
      <w:lvlText w:val=""/>
      <w:lvlJc w:val="left"/>
      <w:pPr>
        <w:tabs>
          <w:tab w:val="num" w:pos="0"/>
        </w:tabs>
        <w:ind w:left="9903" w:hanging="267"/>
      </w:pPr>
      <w:rPr>
        <w:rFonts w:ascii="Symbol" w:hAnsi="Symbol" w:cs="Symbol" w:hint="default"/>
        <w:lang w:val="ru-RU" w:eastAsia="en-US" w:bidi="ar-SA"/>
      </w:rPr>
    </w:lvl>
  </w:abstractNum>
  <w:abstractNum w:abstractNumId="65">
    <w:lvl w:ilvl="0">
      <w:start w:val="1"/>
      <w:numFmt w:val="decimal"/>
      <w:lvlText w:val="%1)"/>
      <w:lvlJc w:val="left"/>
      <w:pPr>
        <w:tabs>
          <w:tab w:val="num" w:pos="0"/>
        </w:tabs>
        <w:ind w:left="1906" w:hanging="262"/>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899" w:hanging="262"/>
      </w:pPr>
      <w:rPr>
        <w:rFonts w:ascii="Symbol" w:hAnsi="Symbol" w:cs="Symbol" w:hint="default"/>
        <w:lang w:val="ru-RU" w:eastAsia="en-US" w:bidi="ar-SA"/>
      </w:rPr>
    </w:lvl>
    <w:lvl w:ilvl="2">
      <w:start w:val="0"/>
      <w:numFmt w:val="bullet"/>
      <w:lvlText w:val=""/>
      <w:lvlJc w:val="left"/>
      <w:pPr>
        <w:tabs>
          <w:tab w:val="num" w:pos="0"/>
        </w:tabs>
        <w:ind w:left="3899" w:hanging="262"/>
      </w:pPr>
      <w:rPr>
        <w:rFonts w:ascii="Symbol" w:hAnsi="Symbol" w:cs="Symbol" w:hint="default"/>
        <w:lang w:val="ru-RU" w:eastAsia="en-US" w:bidi="ar-SA"/>
      </w:rPr>
    </w:lvl>
    <w:lvl w:ilvl="3">
      <w:start w:val="0"/>
      <w:numFmt w:val="bullet"/>
      <w:lvlText w:val=""/>
      <w:lvlJc w:val="left"/>
      <w:pPr>
        <w:tabs>
          <w:tab w:val="num" w:pos="0"/>
        </w:tabs>
        <w:ind w:left="4899" w:hanging="262"/>
      </w:pPr>
      <w:rPr>
        <w:rFonts w:ascii="Symbol" w:hAnsi="Symbol" w:cs="Symbol" w:hint="default"/>
        <w:lang w:val="ru-RU" w:eastAsia="en-US" w:bidi="ar-SA"/>
      </w:rPr>
    </w:lvl>
    <w:lvl w:ilvl="4">
      <w:start w:val="0"/>
      <w:numFmt w:val="bullet"/>
      <w:lvlText w:val=""/>
      <w:lvlJc w:val="left"/>
      <w:pPr>
        <w:tabs>
          <w:tab w:val="num" w:pos="0"/>
        </w:tabs>
        <w:ind w:left="5899" w:hanging="262"/>
      </w:pPr>
      <w:rPr>
        <w:rFonts w:ascii="Symbol" w:hAnsi="Symbol" w:cs="Symbol" w:hint="default"/>
        <w:lang w:val="ru-RU" w:eastAsia="en-US" w:bidi="ar-SA"/>
      </w:rPr>
    </w:lvl>
    <w:lvl w:ilvl="5">
      <w:start w:val="0"/>
      <w:numFmt w:val="bullet"/>
      <w:lvlText w:val=""/>
      <w:lvlJc w:val="left"/>
      <w:pPr>
        <w:tabs>
          <w:tab w:val="num" w:pos="0"/>
        </w:tabs>
        <w:ind w:left="6899" w:hanging="262"/>
      </w:pPr>
      <w:rPr>
        <w:rFonts w:ascii="Symbol" w:hAnsi="Symbol" w:cs="Symbol" w:hint="default"/>
        <w:lang w:val="ru-RU" w:eastAsia="en-US" w:bidi="ar-SA"/>
      </w:rPr>
    </w:lvl>
    <w:lvl w:ilvl="6">
      <w:start w:val="0"/>
      <w:numFmt w:val="bullet"/>
      <w:lvlText w:val=""/>
      <w:lvlJc w:val="left"/>
      <w:pPr>
        <w:tabs>
          <w:tab w:val="num" w:pos="0"/>
        </w:tabs>
        <w:ind w:left="7899" w:hanging="262"/>
      </w:pPr>
      <w:rPr>
        <w:rFonts w:ascii="Symbol" w:hAnsi="Symbol" w:cs="Symbol" w:hint="default"/>
        <w:lang w:val="ru-RU" w:eastAsia="en-US" w:bidi="ar-SA"/>
      </w:rPr>
    </w:lvl>
    <w:lvl w:ilvl="7">
      <w:start w:val="0"/>
      <w:numFmt w:val="bullet"/>
      <w:lvlText w:val=""/>
      <w:lvlJc w:val="left"/>
      <w:pPr>
        <w:tabs>
          <w:tab w:val="num" w:pos="0"/>
        </w:tabs>
        <w:ind w:left="8899" w:hanging="262"/>
      </w:pPr>
      <w:rPr>
        <w:rFonts w:ascii="Symbol" w:hAnsi="Symbol" w:cs="Symbol" w:hint="default"/>
        <w:lang w:val="ru-RU" w:eastAsia="en-US" w:bidi="ar-SA"/>
      </w:rPr>
    </w:lvl>
    <w:lvl w:ilvl="8">
      <w:start w:val="0"/>
      <w:numFmt w:val="bullet"/>
      <w:lvlText w:val=""/>
      <w:lvlJc w:val="left"/>
      <w:pPr>
        <w:tabs>
          <w:tab w:val="num" w:pos="0"/>
        </w:tabs>
        <w:ind w:left="9899" w:hanging="262"/>
      </w:pPr>
      <w:rPr>
        <w:rFonts w:ascii="Symbol" w:hAnsi="Symbol" w:cs="Symbol" w:hint="default"/>
        <w:lang w:val="ru-RU" w:eastAsia="en-US" w:bidi="ar-SA"/>
      </w:rPr>
    </w:lvl>
  </w:abstractNum>
  <w:abstractNum w:abstractNumId="66">
    <w:lvl w:ilvl="0">
      <w:start w:val="1"/>
      <w:numFmt w:val="decimal"/>
      <w:lvlText w:val="%1)"/>
      <w:lvlJc w:val="left"/>
      <w:pPr>
        <w:tabs>
          <w:tab w:val="num" w:pos="0"/>
        </w:tabs>
        <w:ind w:left="1910" w:hanging="267"/>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2917" w:hanging="267"/>
      </w:pPr>
      <w:rPr>
        <w:rFonts w:ascii="Symbol" w:hAnsi="Symbol" w:cs="Symbol" w:hint="default"/>
        <w:lang w:val="ru-RU" w:eastAsia="en-US" w:bidi="ar-SA"/>
      </w:rPr>
    </w:lvl>
    <w:lvl w:ilvl="2">
      <w:start w:val="0"/>
      <w:numFmt w:val="bullet"/>
      <w:lvlText w:val=""/>
      <w:lvlJc w:val="left"/>
      <w:pPr>
        <w:tabs>
          <w:tab w:val="num" w:pos="0"/>
        </w:tabs>
        <w:ind w:left="3915" w:hanging="267"/>
      </w:pPr>
      <w:rPr>
        <w:rFonts w:ascii="Symbol" w:hAnsi="Symbol" w:cs="Symbol" w:hint="default"/>
        <w:lang w:val="ru-RU" w:eastAsia="en-US" w:bidi="ar-SA"/>
      </w:rPr>
    </w:lvl>
    <w:lvl w:ilvl="3">
      <w:start w:val="0"/>
      <w:numFmt w:val="bullet"/>
      <w:lvlText w:val=""/>
      <w:lvlJc w:val="left"/>
      <w:pPr>
        <w:tabs>
          <w:tab w:val="num" w:pos="0"/>
        </w:tabs>
        <w:ind w:left="4913" w:hanging="267"/>
      </w:pPr>
      <w:rPr>
        <w:rFonts w:ascii="Symbol" w:hAnsi="Symbol" w:cs="Symbol" w:hint="default"/>
        <w:lang w:val="ru-RU" w:eastAsia="en-US" w:bidi="ar-SA"/>
      </w:rPr>
    </w:lvl>
    <w:lvl w:ilvl="4">
      <w:start w:val="0"/>
      <w:numFmt w:val="bullet"/>
      <w:lvlText w:val=""/>
      <w:lvlJc w:val="left"/>
      <w:pPr>
        <w:tabs>
          <w:tab w:val="num" w:pos="0"/>
        </w:tabs>
        <w:ind w:left="5911" w:hanging="267"/>
      </w:pPr>
      <w:rPr>
        <w:rFonts w:ascii="Symbol" w:hAnsi="Symbol" w:cs="Symbol" w:hint="default"/>
        <w:lang w:val="ru-RU" w:eastAsia="en-US" w:bidi="ar-SA"/>
      </w:rPr>
    </w:lvl>
    <w:lvl w:ilvl="5">
      <w:start w:val="0"/>
      <w:numFmt w:val="bullet"/>
      <w:lvlText w:val=""/>
      <w:lvlJc w:val="left"/>
      <w:pPr>
        <w:tabs>
          <w:tab w:val="num" w:pos="0"/>
        </w:tabs>
        <w:ind w:left="6909" w:hanging="267"/>
      </w:pPr>
      <w:rPr>
        <w:rFonts w:ascii="Symbol" w:hAnsi="Symbol" w:cs="Symbol" w:hint="default"/>
        <w:lang w:val="ru-RU" w:eastAsia="en-US" w:bidi="ar-SA"/>
      </w:rPr>
    </w:lvl>
    <w:lvl w:ilvl="6">
      <w:start w:val="0"/>
      <w:numFmt w:val="bullet"/>
      <w:lvlText w:val=""/>
      <w:lvlJc w:val="left"/>
      <w:pPr>
        <w:tabs>
          <w:tab w:val="num" w:pos="0"/>
        </w:tabs>
        <w:ind w:left="7907" w:hanging="267"/>
      </w:pPr>
      <w:rPr>
        <w:rFonts w:ascii="Symbol" w:hAnsi="Symbol" w:cs="Symbol" w:hint="default"/>
        <w:lang w:val="ru-RU" w:eastAsia="en-US" w:bidi="ar-SA"/>
      </w:rPr>
    </w:lvl>
    <w:lvl w:ilvl="7">
      <w:start w:val="0"/>
      <w:numFmt w:val="bullet"/>
      <w:lvlText w:val=""/>
      <w:lvlJc w:val="left"/>
      <w:pPr>
        <w:tabs>
          <w:tab w:val="num" w:pos="0"/>
        </w:tabs>
        <w:ind w:left="8905" w:hanging="267"/>
      </w:pPr>
      <w:rPr>
        <w:rFonts w:ascii="Symbol" w:hAnsi="Symbol" w:cs="Symbol" w:hint="default"/>
        <w:lang w:val="ru-RU" w:eastAsia="en-US" w:bidi="ar-SA"/>
      </w:rPr>
    </w:lvl>
    <w:lvl w:ilvl="8">
      <w:start w:val="0"/>
      <w:numFmt w:val="bullet"/>
      <w:lvlText w:val=""/>
      <w:lvlJc w:val="left"/>
      <w:pPr>
        <w:tabs>
          <w:tab w:val="num" w:pos="0"/>
        </w:tabs>
        <w:ind w:left="9903" w:hanging="267"/>
      </w:pPr>
      <w:rPr>
        <w:rFonts w:ascii="Symbol" w:hAnsi="Symbol" w:cs="Symbol" w:hint="default"/>
        <w:lang w:val="ru-RU" w:eastAsia="en-US" w:bidi="ar-SA"/>
      </w:rPr>
    </w:lvl>
  </w:abstractNum>
  <w:abstractNum w:abstractNumId="67">
    <w:lvl w:ilvl="0">
      <w:start w:val="1"/>
      <w:numFmt w:val="decimal"/>
      <w:lvlText w:val="%1."/>
      <w:lvlJc w:val="left"/>
      <w:pPr>
        <w:tabs>
          <w:tab w:val="num" w:pos="0"/>
        </w:tabs>
        <w:ind w:left="1080" w:hanging="236"/>
      </w:pPr>
      <w:rPr>
        <w:sz w:val="24"/>
        <w:spacing w:val="0"/>
        <w:i w:val="false"/>
        <w:b/>
        <w:szCs w:val="24"/>
        <w:iCs w:val="false"/>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366"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3419" w:hanging="360"/>
      </w:pPr>
      <w:rPr>
        <w:rFonts w:ascii="Symbol" w:hAnsi="Symbol" w:cs="Symbol" w:hint="default"/>
        <w:lang w:val="ru-RU" w:eastAsia="en-US" w:bidi="ar-SA"/>
      </w:rPr>
    </w:lvl>
    <w:lvl w:ilvl="3">
      <w:start w:val="0"/>
      <w:numFmt w:val="bullet"/>
      <w:lvlText w:val=""/>
      <w:lvlJc w:val="left"/>
      <w:pPr>
        <w:tabs>
          <w:tab w:val="num" w:pos="0"/>
        </w:tabs>
        <w:ind w:left="4479" w:hanging="360"/>
      </w:pPr>
      <w:rPr>
        <w:rFonts w:ascii="Symbol" w:hAnsi="Symbol" w:cs="Symbol" w:hint="default"/>
        <w:lang w:val="ru-RU" w:eastAsia="en-US" w:bidi="ar-SA"/>
      </w:rPr>
    </w:lvl>
    <w:lvl w:ilvl="4">
      <w:start w:val="0"/>
      <w:numFmt w:val="bullet"/>
      <w:lvlText w:val=""/>
      <w:lvlJc w:val="left"/>
      <w:pPr>
        <w:tabs>
          <w:tab w:val="num" w:pos="0"/>
        </w:tabs>
        <w:ind w:left="5539" w:hanging="360"/>
      </w:pPr>
      <w:rPr>
        <w:rFonts w:ascii="Symbol" w:hAnsi="Symbol" w:cs="Symbol" w:hint="default"/>
        <w:lang w:val="ru-RU" w:eastAsia="en-US" w:bidi="ar-SA"/>
      </w:rPr>
    </w:lvl>
    <w:lvl w:ilvl="5">
      <w:start w:val="0"/>
      <w:numFmt w:val="bullet"/>
      <w:lvlText w:val=""/>
      <w:lvlJc w:val="left"/>
      <w:pPr>
        <w:tabs>
          <w:tab w:val="num" w:pos="0"/>
        </w:tabs>
        <w:ind w:left="6599" w:hanging="360"/>
      </w:pPr>
      <w:rPr>
        <w:rFonts w:ascii="Symbol" w:hAnsi="Symbol" w:cs="Symbol" w:hint="default"/>
        <w:lang w:val="ru-RU" w:eastAsia="en-US" w:bidi="ar-SA"/>
      </w:rPr>
    </w:lvl>
    <w:lvl w:ilvl="6">
      <w:start w:val="0"/>
      <w:numFmt w:val="bullet"/>
      <w:lvlText w:val=""/>
      <w:lvlJc w:val="left"/>
      <w:pPr>
        <w:tabs>
          <w:tab w:val="num" w:pos="0"/>
        </w:tabs>
        <w:ind w:left="7659" w:hanging="360"/>
      </w:pPr>
      <w:rPr>
        <w:rFonts w:ascii="Symbol" w:hAnsi="Symbol" w:cs="Symbol" w:hint="default"/>
        <w:lang w:val="ru-RU" w:eastAsia="en-US" w:bidi="ar-SA"/>
      </w:rPr>
    </w:lvl>
    <w:lvl w:ilvl="7">
      <w:start w:val="0"/>
      <w:numFmt w:val="bullet"/>
      <w:lvlText w:val=""/>
      <w:lvlJc w:val="left"/>
      <w:pPr>
        <w:tabs>
          <w:tab w:val="num" w:pos="0"/>
        </w:tabs>
        <w:ind w:left="8719" w:hanging="360"/>
      </w:pPr>
      <w:rPr>
        <w:rFonts w:ascii="Symbol" w:hAnsi="Symbol" w:cs="Symbol" w:hint="default"/>
        <w:lang w:val="ru-RU" w:eastAsia="en-US" w:bidi="ar-SA"/>
      </w:rPr>
    </w:lvl>
    <w:lvl w:ilvl="8">
      <w:start w:val="0"/>
      <w:numFmt w:val="bullet"/>
      <w:lvlText w:val=""/>
      <w:lvlJc w:val="left"/>
      <w:pPr>
        <w:tabs>
          <w:tab w:val="num" w:pos="0"/>
        </w:tabs>
        <w:ind w:left="9779" w:hanging="360"/>
      </w:pPr>
      <w:rPr>
        <w:rFonts w:ascii="Symbol" w:hAnsi="Symbol" w:cs="Symbol" w:hint="default"/>
        <w:lang w:val="ru-RU" w:eastAsia="en-US" w:bidi="ar-SA"/>
      </w:rPr>
    </w:lvl>
  </w:abstractNum>
  <w:abstractNum w:abstractNumId="68">
    <w:lvl w:ilvl="0">
      <w:numFmt w:val="bullet"/>
      <w:lvlText w:val=""/>
      <w:lvlJc w:val="left"/>
      <w:pPr>
        <w:tabs>
          <w:tab w:val="num" w:pos="0"/>
        </w:tabs>
        <w:ind w:left="1829"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827" w:hanging="360"/>
      </w:pPr>
      <w:rPr>
        <w:rFonts w:ascii="Symbol" w:hAnsi="Symbol" w:cs="Symbol" w:hint="default"/>
        <w:lang w:val="ru-RU" w:eastAsia="en-US" w:bidi="ar-SA"/>
      </w:rPr>
    </w:lvl>
    <w:lvl w:ilvl="2">
      <w:start w:val="0"/>
      <w:numFmt w:val="bullet"/>
      <w:lvlText w:val=""/>
      <w:lvlJc w:val="left"/>
      <w:pPr>
        <w:tabs>
          <w:tab w:val="num" w:pos="0"/>
        </w:tabs>
        <w:ind w:left="3835" w:hanging="360"/>
      </w:pPr>
      <w:rPr>
        <w:rFonts w:ascii="Symbol" w:hAnsi="Symbol" w:cs="Symbol" w:hint="default"/>
        <w:lang w:val="ru-RU" w:eastAsia="en-US" w:bidi="ar-SA"/>
      </w:rPr>
    </w:lvl>
    <w:lvl w:ilvl="3">
      <w:start w:val="0"/>
      <w:numFmt w:val="bullet"/>
      <w:lvlText w:val=""/>
      <w:lvlJc w:val="left"/>
      <w:pPr>
        <w:tabs>
          <w:tab w:val="num" w:pos="0"/>
        </w:tabs>
        <w:ind w:left="4843" w:hanging="360"/>
      </w:pPr>
      <w:rPr>
        <w:rFonts w:ascii="Symbol" w:hAnsi="Symbol" w:cs="Symbol" w:hint="default"/>
        <w:lang w:val="ru-RU" w:eastAsia="en-US" w:bidi="ar-SA"/>
      </w:rPr>
    </w:lvl>
    <w:lvl w:ilvl="4">
      <w:start w:val="0"/>
      <w:numFmt w:val="bullet"/>
      <w:lvlText w:val=""/>
      <w:lvlJc w:val="left"/>
      <w:pPr>
        <w:tabs>
          <w:tab w:val="num" w:pos="0"/>
        </w:tabs>
        <w:ind w:left="5851" w:hanging="360"/>
      </w:pPr>
      <w:rPr>
        <w:rFonts w:ascii="Symbol" w:hAnsi="Symbol" w:cs="Symbol" w:hint="default"/>
        <w:lang w:val="ru-RU" w:eastAsia="en-US" w:bidi="ar-SA"/>
      </w:rPr>
    </w:lvl>
    <w:lvl w:ilvl="5">
      <w:start w:val="0"/>
      <w:numFmt w:val="bullet"/>
      <w:lvlText w:val=""/>
      <w:lvlJc w:val="left"/>
      <w:pPr>
        <w:tabs>
          <w:tab w:val="num" w:pos="0"/>
        </w:tabs>
        <w:ind w:left="6859" w:hanging="360"/>
      </w:pPr>
      <w:rPr>
        <w:rFonts w:ascii="Symbol" w:hAnsi="Symbol" w:cs="Symbol" w:hint="default"/>
        <w:lang w:val="ru-RU" w:eastAsia="en-US" w:bidi="ar-SA"/>
      </w:rPr>
    </w:lvl>
    <w:lvl w:ilvl="6">
      <w:start w:val="0"/>
      <w:numFmt w:val="bullet"/>
      <w:lvlText w:val=""/>
      <w:lvlJc w:val="left"/>
      <w:pPr>
        <w:tabs>
          <w:tab w:val="num" w:pos="0"/>
        </w:tabs>
        <w:ind w:left="7867" w:hanging="360"/>
      </w:pPr>
      <w:rPr>
        <w:rFonts w:ascii="Symbol" w:hAnsi="Symbol" w:cs="Symbol" w:hint="default"/>
        <w:lang w:val="ru-RU" w:eastAsia="en-US" w:bidi="ar-SA"/>
      </w:rPr>
    </w:lvl>
    <w:lvl w:ilvl="7">
      <w:start w:val="0"/>
      <w:numFmt w:val="bullet"/>
      <w:lvlText w:val=""/>
      <w:lvlJc w:val="left"/>
      <w:pPr>
        <w:tabs>
          <w:tab w:val="num" w:pos="0"/>
        </w:tabs>
        <w:ind w:left="8875" w:hanging="360"/>
      </w:pPr>
      <w:rPr>
        <w:rFonts w:ascii="Symbol" w:hAnsi="Symbol" w:cs="Symbol" w:hint="default"/>
        <w:lang w:val="ru-RU" w:eastAsia="en-US" w:bidi="ar-SA"/>
      </w:rPr>
    </w:lvl>
    <w:lvl w:ilvl="8">
      <w:start w:val="0"/>
      <w:numFmt w:val="bullet"/>
      <w:lvlText w:val=""/>
      <w:lvlJc w:val="left"/>
      <w:pPr>
        <w:tabs>
          <w:tab w:val="num" w:pos="0"/>
        </w:tabs>
        <w:ind w:left="9883" w:hanging="360"/>
      </w:pPr>
      <w:rPr>
        <w:rFonts w:ascii="Symbol" w:hAnsi="Symbol" w:cs="Symbol" w:hint="default"/>
        <w:lang w:val="ru-RU" w:eastAsia="en-US" w:bidi="ar-SA"/>
      </w:rPr>
    </w:lvl>
  </w:abstractNum>
  <w:abstractNum w:abstractNumId="69">
    <w:lvl w:ilvl="0">
      <w:numFmt w:val="bullet"/>
      <w:lvlText w:val=""/>
      <w:lvlJc w:val="left"/>
      <w:pPr>
        <w:tabs>
          <w:tab w:val="num" w:pos="0"/>
        </w:tabs>
        <w:ind w:left="2366" w:hanging="360"/>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3313" w:hanging="360"/>
      </w:pPr>
      <w:rPr>
        <w:rFonts w:ascii="Symbol" w:hAnsi="Symbol" w:cs="Symbol" w:hint="default"/>
        <w:lang w:val="ru-RU" w:eastAsia="en-US" w:bidi="ar-SA"/>
      </w:rPr>
    </w:lvl>
    <w:lvl w:ilvl="2">
      <w:start w:val="0"/>
      <w:numFmt w:val="bullet"/>
      <w:lvlText w:val=""/>
      <w:lvlJc w:val="left"/>
      <w:pPr>
        <w:tabs>
          <w:tab w:val="num" w:pos="0"/>
        </w:tabs>
        <w:ind w:left="4267" w:hanging="360"/>
      </w:pPr>
      <w:rPr>
        <w:rFonts w:ascii="Symbol" w:hAnsi="Symbol" w:cs="Symbol" w:hint="default"/>
        <w:lang w:val="ru-RU" w:eastAsia="en-US" w:bidi="ar-SA"/>
      </w:rPr>
    </w:lvl>
    <w:lvl w:ilvl="3">
      <w:start w:val="0"/>
      <w:numFmt w:val="bullet"/>
      <w:lvlText w:val=""/>
      <w:lvlJc w:val="left"/>
      <w:pPr>
        <w:tabs>
          <w:tab w:val="num" w:pos="0"/>
        </w:tabs>
        <w:ind w:left="5221" w:hanging="360"/>
      </w:pPr>
      <w:rPr>
        <w:rFonts w:ascii="Symbol" w:hAnsi="Symbol" w:cs="Symbol" w:hint="default"/>
        <w:lang w:val="ru-RU" w:eastAsia="en-US" w:bidi="ar-SA"/>
      </w:rPr>
    </w:lvl>
    <w:lvl w:ilvl="4">
      <w:start w:val="0"/>
      <w:numFmt w:val="bullet"/>
      <w:lvlText w:val=""/>
      <w:lvlJc w:val="left"/>
      <w:pPr>
        <w:tabs>
          <w:tab w:val="num" w:pos="0"/>
        </w:tabs>
        <w:ind w:left="6175" w:hanging="360"/>
      </w:pPr>
      <w:rPr>
        <w:rFonts w:ascii="Symbol" w:hAnsi="Symbol" w:cs="Symbol" w:hint="default"/>
        <w:lang w:val="ru-RU" w:eastAsia="en-US" w:bidi="ar-SA"/>
      </w:rPr>
    </w:lvl>
    <w:lvl w:ilvl="5">
      <w:start w:val="0"/>
      <w:numFmt w:val="bullet"/>
      <w:lvlText w:val=""/>
      <w:lvlJc w:val="left"/>
      <w:pPr>
        <w:tabs>
          <w:tab w:val="num" w:pos="0"/>
        </w:tabs>
        <w:ind w:left="7129" w:hanging="360"/>
      </w:pPr>
      <w:rPr>
        <w:rFonts w:ascii="Symbol" w:hAnsi="Symbol" w:cs="Symbol" w:hint="default"/>
        <w:lang w:val="ru-RU" w:eastAsia="en-US" w:bidi="ar-SA"/>
      </w:rPr>
    </w:lvl>
    <w:lvl w:ilvl="6">
      <w:start w:val="0"/>
      <w:numFmt w:val="bullet"/>
      <w:lvlText w:val=""/>
      <w:lvlJc w:val="left"/>
      <w:pPr>
        <w:tabs>
          <w:tab w:val="num" w:pos="0"/>
        </w:tabs>
        <w:ind w:left="8083" w:hanging="360"/>
      </w:pPr>
      <w:rPr>
        <w:rFonts w:ascii="Symbol" w:hAnsi="Symbol" w:cs="Symbol" w:hint="default"/>
        <w:lang w:val="ru-RU" w:eastAsia="en-US" w:bidi="ar-SA"/>
      </w:rPr>
    </w:lvl>
    <w:lvl w:ilvl="7">
      <w:start w:val="0"/>
      <w:numFmt w:val="bullet"/>
      <w:lvlText w:val=""/>
      <w:lvlJc w:val="left"/>
      <w:pPr>
        <w:tabs>
          <w:tab w:val="num" w:pos="0"/>
        </w:tabs>
        <w:ind w:left="9037" w:hanging="360"/>
      </w:pPr>
      <w:rPr>
        <w:rFonts w:ascii="Symbol" w:hAnsi="Symbol" w:cs="Symbol" w:hint="default"/>
        <w:lang w:val="ru-RU" w:eastAsia="en-US" w:bidi="ar-SA"/>
      </w:rPr>
    </w:lvl>
    <w:lvl w:ilvl="8">
      <w:start w:val="0"/>
      <w:numFmt w:val="bullet"/>
      <w:lvlText w:val=""/>
      <w:lvlJc w:val="left"/>
      <w:pPr>
        <w:tabs>
          <w:tab w:val="num" w:pos="0"/>
        </w:tabs>
        <w:ind w:left="9991" w:hanging="360"/>
      </w:pPr>
      <w:rPr>
        <w:rFonts w:ascii="Symbol" w:hAnsi="Symbol" w:cs="Symbol" w:hint="default"/>
        <w:lang w:val="ru-RU" w:eastAsia="en-US" w:bidi="ar-SA"/>
      </w:rPr>
    </w:lvl>
  </w:abstractNum>
  <w:abstractNum w:abstractNumId="70">
    <w:lvl w:ilvl="0">
      <w:start w:val="1"/>
      <w:numFmt w:val="decimal"/>
      <w:lvlText w:val="%1."/>
      <w:lvlJc w:val="left"/>
      <w:pPr>
        <w:tabs>
          <w:tab w:val="num" w:pos="0"/>
        </w:tabs>
        <w:ind w:left="1891" w:hanging="248"/>
      </w:pPr>
      <w:rPr>
        <w:sz w:val="24"/>
        <w:spacing w:val="0"/>
        <w:i w:val="false"/>
        <w:b/>
        <w:szCs w:val="24"/>
        <w:iCs w:val="false"/>
        <w:bCs/>
        <w:w w:val="100"/>
        <w:rFonts w:ascii="Times New Roman" w:hAnsi="Times New Roman" w:eastAsia="Times New Roman" w:cs="Times New Roman"/>
        <w:lang w:val="ru-RU" w:eastAsia="en-US" w:bidi="ar-SA"/>
      </w:rPr>
    </w:lvl>
    <w:lvl w:ilvl="1">
      <w:start w:val="1"/>
      <w:numFmt w:val="decimal"/>
      <w:lvlText w:val="%1.%2."/>
      <w:lvlJc w:val="left"/>
      <w:pPr>
        <w:tabs>
          <w:tab w:val="num" w:pos="0"/>
        </w:tabs>
        <w:ind w:left="2069" w:hanging="425"/>
      </w:pPr>
      <w:rPr>
        <w:sz w:val="24"/>
        <w:spacing w:val="0"/>
        <w:i w:val="false"/>
        <w:b w:val="false"/>
        <w:szCs w:val="24"/>
        <w:iCs w:val="false"/>
        <w:bCs w:val="false"/>
        <w:w w:val="100"/>
        <w:rFonts w:ascii="Times New Roman" w:hAnsi="Times New Roman" w:eastAsia="Times New Roman" w:cs="Times New Roman"/>
        <w:lang w:val="ru-RU" w:eastAsia="en-US" w:bidi="ar-SA"/>
      </w:rPr>
    </w:lvl>
    <w:lvl w:ilvl="2">
      <w:start w:val="0"/>
      <w:numFmt w:val="bullet"/>
      <w:lvlText w:val=""/>
      <w:lvlJc w:val="left"/>
      <w:pPr>
        <w:tabs>
          <w:tab w:val="num" w:pos="0"/>
        </w:tabs>
        <w:ind w:left="2060" w:hanging="425"/>
      </w:pPr>
      <w:rPr>
        <w:rFonts w:ascii="Symbol" w:hAnsi="Symbol" w:cs="Symbol" w:hint="default"/>
        <w:lang w:val="ru-RU" w:eastAsia="en-US" w:bidi="ar-SA"/>
      </w:rPr>
    </w:lvl>
    <w:lvl w:ilvl="3">
      <w:start w:val="0"/>
      <w:numFmt w:val="bullet"/>
      <w:lvlText w:val=""/>
      <w:lvlJc w:val="left"/>
      <w:pPr>
        <w:tabs>
          <w:tab w:val="num" w:pos="0"/>
        </w:tabs>
        <w:ind w:left="3289" w:hanging="425"/>
      </w:pPr>
      <w:rPr>
        <w:rFonts w:ascii="Symbol" w:hAnsi="Symbol" w:cs="Symbol" w:hint="default"/>
        <w:lang w:val="ru-RU" w:eastAsia="en-US" w:bidi="ar-SA"/>
      </w:rPr>
    </w:lvl>
    <w:lvl w:ilvl="4">
      <w:start w:val="0"/>
      <w:numFmt w:val="bullet"/>
      <w:lvlText w:val=""/>
      <w:lvlJc w:val="left"/>
      <w:pPr>
        <w:tabs>
          <w:tab w:val="num" w:pos="0"/>
        </w:tabs>
        <w:ind w:left="4519" w:hanging="425"/>
      </w:pPr>
      <w:rPr>
        <w:rFonts w:ascii="Symbol" w:hAnsi="Symbol" w:cs="Symbol" w:hint="default"/>
        <w:lang w:val="ru-RU" w:eastAsia="en-US" w:bidi="ar-SA"/>
      </w:rPr>
    </w:lvl>
    <w:lvl w:ilvl="5">
      <w:start w:val="0"/>
      <w:numFmt w:val="bullet"/>
      <w:lvlText w:val=""/>
      <w:lvlJc w:val="left"/>
      <w:pPr>
        <w:tabs>
          <w:tab w:val="num" w:pos="0"/>
        </w:tabs>
        <w:ind w:left="5749" w:hanging="425"/>
      </w:pPr>
      <w:rPr>
        <w:rFonts w:ascii="Symbol" w:hAnsi="Symbol" w:cs="Symbol" w:hint="default"/>
        <w:lang w:val="ru-RU" w:eastAsia="en-US" w:bidi="ar-SA"/>
      </w:rPr>
    </w:lvl>
    <w:lvl w:ilvl="6">
      <w:start w:val="0"/>
      <w:numFmt w:val="bullet"/>
      <w:lvlText w:val=""/>
      <w:lvlJc w:val="left"/>
      <w:pPr>
        <w:tabs>
          <w:tab w:val="num" w:pos="0"/>
        </w:tabs>
        <w:ind w:left="6979" w:hanging="425"/>
      </w:pPr>
      <w:rPr>
        <w:rFonts w:ascii="Symbol" w:hAnsi="Symbol" w:cs="Symbol" w:hint="default"/>
        <w:lang w:val="ru-RU" w:eastAsia="en-US" w:bidi="ar-SA"/>
      </w:rPr>
    </w:lvl>
    <w:lvl w:ilvl="7">
      <w:start w:val="0"/>
      <w:numFmt w:val="bullet"/>
      <w:lvlText w:val=""/>
      <w:lvlJc w:val="left"/>
      <w:pPr>
        <w:tabs>
          <w:tab w:val="num" w:pos="0"/>
        </w:tabs>
        <w:ind w:left="8209" w:hanging="425"/>
      </w:pPr>
      <w:rPr>
        <w:rFonts w:ascii="Symbol" w:hAnsi="Symbol" w:cs="Symbol" w:hint="default"/>
        <w:lang w:val="ru-RU" w:eastAsia="en-US" w:bidi="ar-SA"/>
      </w:rPr>
    </w:lvl>
    <w:lvl w:ilvl="8">
      <w:start w:val="0"/>
      <w:numFmt w:val="bullet"/>
      <w:lvlText w:val=""/>
      <w:lvlJc w:val="left"/>
      <w:pPr>
        <w:tabs>
          <w:tab w:val="num" w:pos="0"/>
        </w:tabs>
        <w:ind w:left="9439" w:hanging="425"/>
      </w:pPr>
      <w:rPr>
        <w:rFonts w:ascii="Symbol" w:hAnsi="Symbol" w:cs="Symbol" w:hint="default"/>
        <w:lang w:val="ru-RU" w:eastAsia="en-US" w:bidi="ar-SA"/>
      </w:rPr>
    </w:lvl>
  </w:abstractNum>
  <w:abstractNum w:abstractNumId="71">
    <w:lvl w:ilvl="0">
      <w:start w:val="1"/>
      <w:numFmt w:val="decimal"/>
      <w:lvlText w:val="%1."/>
      <w:lvlJc w:val="left"/>
      <w:pPr>
        <w:tabs>
          <w:tab w:val="num" w:pos="0"/>
        </w:tabs>
        <w:ind w:left="2510" w:hanging="360"/>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0"/>
      <w:numFmt w:val="bullet"/>
      <w:lvlText w:val=""/>
      <w:lvlJc w:val="left"/>
      <w:pPr>
        <w:tabs>
          <w:tab w:val="num" w:pos="0"/>
        </w:tabs>
        <w:ind w:left="3457" w:hanging="360"/>
      </w:pPr>
      <w:rPr>
        <w:rFonts w:ascii="Symbol" w:hAnsi="Symbol" w:cs="Symbol" w:hint="default"/>
        <w:lang w:val="ru-RU" w:eastAsia="en-US" w:bidi="ar-SA"/>
      </w:rPr>
    </w:lvl>
    <w:lvl w:ilvl="2">
      <w:start w:val="0"/>
      <w:numFmt w:val="bullet"/>
      <w:lvlText w:val=""/>
      <w:lvlJc w:val="left"/>
      <w:pPr>
        <w:tabs>
          <w:tab w:val="num" w:pos="0"/>
        </w:tabs>
        <w:ind w:left="4395" w:hanging="360"/>
      </w:pPr>
      <w:rPr>
        <w:rFonts w:ascii="Symbol" w:hAnsi="Symbol" w:cs="Symbol" w:hint="default"/>
        <w:lang w:val="ru-RU" w:eastAsia="en-US" w:bidi="ar-SA"/>
      </w:rPr>
    </w:lvl>
    <w:lvl w:ilvl="3">
      <w:start w:val="0"/>
      <w:numFmt w:val="bullet"/>
      <w:lvlText w:val=""/>
      <w:lvlJc w:val="left"/>
      <w:pPr>
        <w:tabs>
          <w:tab w:val="num" w:pos="0"/>
        </w:tabs>
        <w:ind w:left="5333" w:hanging="360"/>
      </w:pPr>
      <w:rPr>
        <w:rFonts w:ascii="Symbol" w:hAnsi="Symbol" w:cs="Symbol" w:hint="default"/>
        <w:lang w:val="ru-RU" w:eastAsia="en-US" w:bidi="ar-SA"/>
      </w:rPr>
    </w:lvl>
    <w:lvl w:ilvl="4">
      <w:start w:val="0"/>
      <w:numFmt w:val="bullet"/>
      <w:lvlText w:val=""/>
      <w:lvlJc w:val="left"/>
      <w:pPr>
        <w:tabs>
          <w:tab w:val="num" w:pos="0"/>
        </w:tabs>
        <w:ind w:left="6271" w:hanging="360"/>
      </w:pPr>
      <w:rPr>
        <w:rFonts w:ascii="Symbol" w:hAnsi="Symbol" w:cs="Symbol" w:hint="default"/>
        <w:lang w:val="ru-RU" w:eastAsia="en-US" w:bidi="ar-SA"/>
      </w:rPr>
    </w:lvl>
    <w:lvl w:ilvl="5">
      <w:start w:val="0"/>
      <w:numFmt w:val="bullet"/>
      <w:lvlText w:val=""/>
      <w:lvlJc w:val="left"/>
      <w:pPr>
        <w:tabs>
          <w:tab w:val="num" w:pos="0"/>
        </w:tabs>
        <w:ind w:left="7209" w:hanging="360"/>
      </w:pPr>
      <w:rPr>
        <w:rFonts w:ascii="Symbol" w:hAnsi="Symbol" w:cs="Symbol" w:hint="default"/>
        <w:lang w:val="ru-RU" w:eastAsia="en-US" w:bidi="ar-SA"/>
      </w:rPr>
    </w:lvl>
    <w:lvl w:ilvl="6">
      <w:start w:val="0"/>
      <w:numFmt w:val="bullet"/>
      <w:lvlText w:val=""/>
      <w:lvlJc w:val="left"/>
      <w:pPr>
        <w:tabs>
          <w:tab w:val="num" w:pos="0"/>
        </w:tabs>
        <w:ind w:left="8147" w:hanging="360"/>
      </w:pPr>
      <w:rPr>
        <w:rFonts w:ascii="Symbol" w:hAnsi="Symbol" w:cs="Symbol" w:hint="default"/>
        <w:lang w:val="ru-RU" w:eastAsia="en-US" w:bidi="ar-SA"/>
      </w:rPr>
    </w:lvl>
    <w:lvl w:ilvl="7">
      <w:start w:val="0"/>
      <w:numFmt w:val="bullet"/>
      <w:lvlText w:val=""/>
      <w:lvlJc w:val="left"/>
      <w:pPr>
        <w:tabs>
          <w:tab w:val="num" w:pos="0"/>
        </w:tabs>
        <w:ind w:left="9085" w:hanging="360"/>
      </w:pPr>
      <w:rPr>
        <w:rFonts w:ascii="Symbol" w:hAnsi="Symbol" w:cs="Symbol" w:hint="default"/>
        <w:lang w:val="ru-RU" w:eastAsia="en-US" w:bidi="ar-SA"/>
      </w:rPr>
    </w:lvl>
    <w:lvl w:ilvl="8">
      <w:start w:val="0"/>
      <w:numFmt w:val="bullet"/>
      <w:lvlText w:val=""/>
      <w:lvlJc w:val="left"/>
      <w:pPr>
        <w:tabs>
          <w:tab w:val="num" w:pos="0"/>
        </w:tabs>
        <w:ind w:left="10023" w:hanging="360"/>
      </w:pPr>
      <w:rPr>
        <w:rFonts w:ascii="Symbol" w:hAnsi="Symbol" w:cs="Symbol" w:hint="default"/>
        <w:lang w:val="ru-RU" w:eastAsia="en-US" w:bidi="ar-SA"/>
      </w:rPr>
    </w:lvl>
  </w:abstractNum>
  <w:abstractNum w:abstractNumId="72">
    <w:lvl w:ilvl="0">
      <w:numFmt w:val="bullet"/>
      <w:lvlText w:val="•"/>
      <w:lvlJc w:val="left"/>
      <w:pPr>
        <w:tabs>
          <w:tab w:val="num" w:pos="0"/>
        </w:tabs>
        <w:ind w:left="1085" w:hanging="361"/>
      </w:pPr>
      <w:rPr>
        <w:rFonts w:ascii="Times New Roman" w:hAnsi="Times New Roman" w:cs="Times New Roman" w:hint="default"/>
        <w:sz w:val="22"/>
        <w:spacing w:val="0"/>
        <w:i w:val="false"/>
        <w:b w:val="false"/>
        <w:szCs w:val="22"/>
        <w:iCs w:val="false"/>
        <w:bCs w:val="false"/>
        <w:w w:val="99"/>
        <w:lang w:val="ru-RU" w:eastAsia="en-US" w:bidi="ar-SA"/>
      </w:rPr>
    </w:lvl>
    <w:lvl w:ilvl="1">
      <w:start w:val="0"/>
      <w:numFmt w:val="bullet"/>
      <w:lvlText w:val=""/>
      <w:lvlJc w:val="left"/>
      <w:pPr>
        <w:tabs>
          <w:tab w:val="num" w:pos="0"/>
        </w:tabs>
        <w:ind w:left="1800" w:hanging="360"/>
      </w:pPr>
      <w:rPr>
        <w:rFonts w:ascii="Symbol" w:hAnsi="Symbol" w:cs="Symbol" w:hint="default"/>
        <w:sz w:val="24"/>
        <w:spacing w:val="0"/>
        <w:i w:val="false"/>
        <w:b w:val="false"/>
        <w:szCs w:val="24"/>
        <w:iCs w:val="false"/>
        <w:bCs w:val="false"/>
        <w:w w:val="100"/>
        <w:lang w:val="ru-RU" w:eastAsia="en-US" w:bidi="ar-SA"/>
      </w:rPr>
    </w:lvl>
    <w:lvl w:ilvl="2">
      <w:start w:val="0"/>
      <w:numFmt w:val="bullet"/>
      <w:lvlText w:val=""/>
      <w:lvlJc w:val="left"/>
      <w:pPr>
        <w:tabs>
          <w:tab w:val="num" w:pos="0"/>
        </w:tabs>
        <w:ind w:left="2922" w:hanging="360"/>
      </w:pPr>
      <w:rPr>
        <w:rFonts w:ascii="Symbol" w:hAnsi="Symbol" w:cs="Symbol" w:hint="default"/>
        <w:lang w:val="ru-RU" w:eastAsia="en-US" w:bidi="ar-SA"/>
      </w:rPr>
    </w:lvl>
    <w:lvl w:ilvl="3">
      <w:start w:val="0"/>
      <w:numFmt w:val="bullet"/>
      <w:lvlText w:val=""/>
      <w:lvlJc w:val="left"/>
      <w:pPr>
        <w:tabs>
          <w:tab w:val="num" w:pos="0"/>
        </w:tabs>
        <w:ind w:left="4044" w:hanging="360"/>
      </w:pPr>
      <w:rPr>
        <w:rFonts w:ascii="Symbol" w:hAnsi="Symbol" w:cs="Symbol" w:hint="default"/>
        <w:lang w:val="ru-RU" w:eastAsia="en-US" w:bidi="ar-SA"/>
      </w:rPr>
    </w:lvl>
    <w:lvl w:ilvl="4">
      <w:start w:val="0"/>
      <w:numFmt w:val="bullet"/>
      <w:lvlText w:val=""/>
      <w:lvlJc w:val="left"/>
      <w:pPr>
        <w:tabs>
          <w:tab w:val="num" w:pos="0"/>
        </w:tabs>
        <w:ind w:left="5166" w:hanging="360"/>
      </w:pPr>
      <w:rPr>
        <w:rFonts w:ascii="Symbol" w:hAnsi="Symbol" w:cs="Symbol" w:hint="default"/>
        <w:lang w:val="ru-RU" w:eastAsia="en-US" w:bidi="ar-SA"/>
      </w:rPr>
    </w:lvl>
    <w:lvl w:ilvl="5">
      <w:start w:val="0"/>
      <w:numFmt w:val="bullet"/>
      <w:lvlText w:val=""/>
      <w:lvlJc w:val="left"/>
      <w:pPr>
        <w:tabs>
          <w:tab w:val="num" w:pos="0"/>
        </w:tabs>
        <w:ind w:left="6288" w:hanging="360"/>
      </w:pPr>
      <w:rPr>
        <w:rFonts w:ascii="Symbol" w:hAnsi="Symbol" w:cs="Symbol" w:hint="default"/>
        <w:lang w:val="ru-RU" w:eastAsia="en-US" w:bidi="ar-SA"/>
      </w:rPr>
    </w:lvl>
    <w:lvl w:ilvl="6">
      <w:start w:val="0"/>
      <w:numFmt w:val="bullet"/>
      <w:lvlText w:val=""/>
      <w:lvlJc w:val="left"/>
      <w:pPr>
        <w:tabs>
          <w:tab w:val="num" w:pos="0"/>
        </w:tabs>
        <w:ind w:left="7410" w:hanging="360"/>
      </w:pPr>
      <w:rPr>
        <w:rFonts w:ascii="Symbol" w:hAnsi="Symbol" w:cs="Symbol" w:hint="default"/>
        <w:lang w:val="ru-RU" w:eastAsia="en-US" w:bidi="ar-SA"/>
      </w:rPr>
    </w:lvl>
    <w:lvl w:ilvl="7">
      <w:start w:val="0"/>
      <w:numFmt w:val="bullet"/>
      <w:lvlText w:val=""/>
      <w:lvlJc w:val="left"/>
      <w:pPr>
        <w:tabs>
          <w:tab w:val="num" w:pos="0"/>
        </w:tabs>
        <w:ind w:left="8532" w:hanging="360"/>
      </w:pPr>
      <w:rPr>
        <w:rFonts w:ascii="Symbol" w:hAnsi="Symbol" w:cs="Symbol" w:hint="default"/>
        <w:lang w:val="ru-RU" w:eastAsia="en-US" w:bidi="ar-SA"/>
      </w:rPr>
    </w:lvl>
    <w:lvl w:ilvl="8">
      <w:start w:val="0"/>
      <w:numFmt w:val="bullet"/>
      <w:lvlText w:val=""/>
      <w:lvlJc w:val="left"/>
      <w:pPr>
        <w:tabs>
          <w:tab w:val="num" w:pos="0"/>
        </w:tabs>
        <w:ind w:left="9654" w:hanging="360"/>
      </w:pPr>
      <w:rPr>
        <w:rFonts w:ascii="Symbol" w:hAnsi="Symbol" w:cs="Symbol" w:hint="default"/>
        <w:lang w:val="ru-RU" w:eastAsia="en-US" w:bidi="ar-SA"/>
      </w:rPr>
    </w:lvl>
  </w:abstractNum>
  <w:abstractNum w:abstractNumId="73">
    <w:lvl w:ilvl="0">
      <w:start w:val="1"/>
      <w:numFmt w:val="decimal"/>
      <w:lvlText w:val="%1."/>
      <w:lvlJc w:val="left"/>
      <w:pPr>
        <w:tabs>
          <w:tab w:val="num" w:pos="0"/>
        </w:tabs>
        <w:ind w:left="1666" w:hanging="360"/>
      </w:pPr>
      <w:rPr>
        <w:sz w:val="24"/>
        <w:spacing w:val="0"/>
        <w:i w:val="false"/>
        <w:b/>
        <w:szCs w:val="24"/>
        <w:iCs w:val="false"/>
        <w:bCs/>
        <w:w w:val="100"/>
        <w:rFonts w:ascii="Times New Roman" w:hAnsi="Times New Roman" w:eastAsia="Times New Roman" w:cs="Times New Roman"/>
        <w:lang w:val="ru-RU" w:eastAsia="en-US" w:bidi="ar-SA"/>
      </w:rPr>
    </w:lvl>
    <w:lvl w:ilvl="1">
      <w:start w:val="1"/>
      <w:numFmt w:val="decimal"/>
      <w:lvlText w:val="%1.%2."/>
      <w:lvlJc w:val="left"/>
      <w:pPr>
        <w:tabs>
          <w:tab w:val="num" w:pos="0"/>
        </w:tabs>
        <w:ind w:left="2011" w:hanging="368"/>
      </w:pPr>
      <w:rPr>
        <w:spacing w:val="-3"/>
        <w:w w:val="100"/>
        <w:lang w:val="ru-RU" w:eastAsia="en-US" w:bidi="ar-SA"/>
      </w:rPr>
    </w:lvl>
    <w:lvl w:ilvl="2">
      <w:start w:val="1"/>
      <w:numFmt w:val="decimal"/>
      <w:lvlText w:val="%1.%2.%3."/>
      <w:lvlJc w:val="left"/>
      <w:pPr>
        <w:tabs>
          <w:tab w:val="num" w:pos="0"/>
        </w:tabs>
        <w:ind w:left="3490" w:hanging="606"/>
      </w:pPr>
      <w:rPr>
        <w:sz w:val="24"/>
        <w:spacing w:val="-5"/>
        <w:i w:val="false"/>
        <w:b w:val="false"/>
        <w:szCs w:val="24"/>
        <w:iCs w:val="false"/>
        <w:bCs w:val="false"/>
        <w:w w:val="100"/>
        <w:rFonts w:ascii="Times New Roman" w:hAnsi="Times New Roman" w:eastAsia="Times New Roman" w:cs="Times New Roman"/>
        <w:lang w:val="ru-RU" w:eastAsia="en-US" w:bidi="ar-SA"/>
      </w:rPr>
    </w:lvl>
    <w:lvl w:ilvl="3">
      <w:start w:val="0"/>
      <w:numFmt w:val="bullet"/>
      <w:lvlText w:val=""/>
      <w:lvlJc w:val="left"/>
      <w:pPr>
        <w:tabs>
          <w:tab w:val="num" w:pos="0"/>
        </w:tabs>
        <w:ind w:left="2366" w:hanging="360"/>
      </w:pPr>
      <w:rPr>
        <w:rFonts w:ascii="Symbol" w:hAnsi="Symbol" w:cs="Symbol" w:hint="default"/>
        <w:sz w:val="24"/>
        <w:spacing w:val="0"/>
        <w:i w:val="false"/>
        <w:b w:val="false"/>
        <w:szCs w:val="24"/>
        <w:iCs w:val="false"/>
        <w:bCs w:val="false"/>
        <w:w w:val="100"/>
        <w:lang w:val="ru-RU" w:eastAsia="en-US" w:bidi="ar-SA"/>
      </w:rPr>
    </w:lvl>
    <w:lvl w:ilvl="4">
      <w:start w:val="0"/>
      <w:numFmt w:val="bullet"/>
      <w:lvlText w:val=""/>
      <w:lvlJc w:val="left"/>
      <w:pPr>
        <w:tabs>
          <w:tab w:val="num" w:pos="0"/>
        </w:tabs>
        <w:ind w:left="4699" w:hanging="360"/>
      </w:pPr>
      <w:rPr>
        <w:rFonts w:ascii="Symbol" w:hAnsi="Symbol" w:cs="Symbol" w:hint="default"/>
        <w:lang w:val="ru-RU" w:eastAsia="en-US" w:bidi="ar-SA"/>
      </w:rPr>
    </w:lvl>
    <w:lvl w:ilvl="5">
      <w:start w:val="0"/>
      <w:numFmt w:val="bullet"/>
      <w:lvlText w:val=""/>
      <w:lvlJc w:val="left"/>
      <w:pPr>
        <w:tabs>
          <w:tab w:val="num" w:pos="0"/>
        </w:tabs>
        <w:ind w:left="5899" w:hanging="360"/>
      </w:pPr>
      <w:rPr>
        <w:rFonts w:ascii="Symbol" w:hAnsi="Symbol" w:cs="Symbol" w:hint="default"/>
        <w:lang w:val="ru-RU" w:eastAsia="en-US" w:bidi="ar-SA"/>
      </w:rPr>
    </w:lvl>
    <w:lvl w:ilvl="6">
      <w:start w:val="0"/>
      <w:numFmt w:val="bullet"/>
      <w:lvlText w:val=""/>
      <w:lvlJc w:val="left"/>
      <w:pPr>
        <w:tabs>
          <w:tab w:val="num" w:pos="0"/>
        </w:tabs>
        <w:ind w:left="7099" w:hanging="360"/>
      </w:pPr>
      <w:rPr>
        <w:rFonts w:ascii="Symbol" w:hAnsi="Symbol" w:cs="Symbol" w:hint="default"/>
        <w:lang w:val="ru-RU" w:eastAsia="en-US" w:bidi="ar-SA"/>
      </w:rPr>
    </w:lvl>
    <w:lvl w:ilvl="7">
      <w:start w:val="0"/>
      <w:numFmt w:val="bullet"/>
      <w:lvlText w:val=""/>
      <w:lvlJc w:val="left"/>
      <w:pPr>
        <w:tabs>
          <w:tab w:val="num" w:pos="0"/>
        </w:tabs>
        <w:ind w:left="8299" w:hanging="360"/>
      </w:pPr>
      <w:rPr>
        <w:rFonts w:ascii="Symbol" w:hAnsi="Symbol" w:cs="Symbol" w:hint="default"/>
        <w:lang w:val="ru-RU" w:eastAsia="en-US" w:bidi="ar-SA"/>
      </w:rPr>
    </w:lvl>
    <w:lvl w:ilvl="8">
      <w:start w:val="0"/>
      <w:numFmt w:val="bullet"/>
      <w:lvlText w:val=""/>
      <w:lvlJc w:val="left"/>
      <w:pPr>
        <w:tabs>
          <w:tab w:val="num" w:pos="0"/>
        </w:tabs>
        <w:ind w:left="9499" w:hanging="360"/>
      </w:pPr>
      <w:rPr>
        <w:rFonts w:ascii="Symbol" w:hAnsi="Symbol" w:cs="Symbol" w:hint="default"/>
        <w:lang w:val="ru-RU" w:eastAsia="en-US" w:bidi="ar-SA"/>
      </w:rPr>
    </w:lvl>
  </w:abstractNum>
  <w:abstractNum w:abstractNumId="74">
    <w:lvl w:ilvl="0">
      <w:start w:val="1"/>
      <w:numFmt w:val="decimal"/>
      <w:lvlText w:val="%1."/>
      <w:lvlJc w:val="left"/>
      <w:pPr>
        <w:tabs>
          <w:tab w:val="num" w:pos="0"/>
        </w:tabs>
        <w:ind w:left="1742" w:hanging="437"/>
      </w:pPr>
      <w:rPr>
        <w:sz w:val="24"/>
        <w:spacing w:val="0"/>
        <w:i w:val="false"/>
        <w:b w:val="false"/>
        <w:szCs w:val="24"/>
        <w:iCs w:val="false"/>
        <w:bCs w:val="false"/>
        <w:w w:val="100"/>
        <w:rFonts w:ascii="Times New Roman" w:hAnsi="Times New Roman" w:eastAsia="Times New Roman" w:cs="Times New Roman"/>
        <w:lang w:val="ru-RU" w:eastAsia="en-US" w:bidi="ar-SA"/>
      </w:rPr>
    </w:lvl>
    <w:lvl w:ilvl="1">
      <w:start w:val="1"/>
      <w:numFmt w:val="decimal"/>
      <w:lvlText w:val="%1.%2."/>
      <w:lvlJc w:val="left"/>
      <w:pPr>
        <w:tabs>
          <w:tab w:val="num" w:pos="0"/>
        </w:tabs>
        <w:ind w:left="2179" w:hanging="492"/>
      </w:pPr>
      <w:rPr>
        <w:sz w:val="24"/>
        <w:spacing w:val="0"/>
        <w:i w:val="false"/>
        <w:b w:val="false"/>
        <w:szCs w:val="24"/>
        <w:iCs w:val="false"/>
        <w:bCs w:val="false"/>
        <w:w w:val="100"/>
        <w:rFonts w:ascii="Times New Roman" w:hAnsi="Times New Roman" w:eastAsia="Times New Roman" w:cs="Times New Roman"/>
        <w:lang w:val="ru-RU" w:eastAsia="en-US" w:bidi="ar-SA"/>
      </w:rPr>
    </w:lvl>
    <w:lvl w:ilvl="2">
      <w:start w:val="1"/>
      <w:numFmt w:val="decimal"/>
      <w:lvlText w:val="%1.%2.%3."/>
      <w:lvlJc w:val="left"/>
      <w:pPr>
        <w:tabs>
          <w:tab w:val="num" w:pos="0"/>
        </w:tabs>
        <w:ind w:left="2314" w:hanging="605"/>
      </w:pPr>
      <w:rPr>
        <w:sz w:val="24"/>
        <w:spacing w:val="-5"/>
        <w:i w:val="false"/>
        <w:b w:val="false"/>
        <w:szCs w:val="24"/>
        <w:iCs w:val="false"/>
        <w:bCs w:val="false"/>
        <w:w w:val="100"/>
        <w:rFonts w:ascii="Times New Roman" w:hAnsi="Times New Roman" w:eastAsia="Times New Roman" w:cs="Times New Roman"/>
        <w:lang w:val="ru-RU" w:eastAsia="en-US" w:bidi="ar-SA"/>
      </w:rPr>
    </w:lvl>
    <w:lvl w:ilvl="3">
      <w:start w:val="0"/>
      <w:numFmt w:val="bullet"/>
      <w:lvlText w:val=""/>
      <w:lvlJc w:val="left"/>
      <w:pPr>
        <w:tabs>
          <w:tab w:val="num" w:pos="0"/>
        </w:tabs>
        <w:ind w:left="3517" w:hanging="605"/>
      </w:pPr>
      <w:rPr>
        <w:rFonts w:ascii="Symbol" w:hAnsi="Symbol" w:cs="Symbol" w:hint="default"/>
        <w:lang w:val="ru-RU" w:eastAsia="en-US" w:bidi="ar-SA"/>
      </w:rPr>
    </w:lvl>
    <w:lvl w:ilvl="4">
      <w:start w:val="0"/>
      <w:numFmt w:val="bullet"/>
      <w:lvlText w:val=""/>
      <w:lvlJc w:val="left"/>
      <w:pPr>
        <w:tabs>
          <w:tab w:val="num" w:pos="0"/>
        </w:tabs>
        <w:ind w:left="4714" w:hanging="605"/>
      </w:pPr>
      <w:rPr>
        <w:rFonts w:ascii="Symbol" w:hAnsi="Symbol" w:cs="Symbol" w:hint="default"/>
        <w:lang w:val="ru-RU" w:eastAsia="en-US" w:bidi="ar-SA"/>
      </w:rPr>
    </w:lvl>
    <w:lvl w:ilvl="5">
      <w:start w:val="0"/>
      <w:numFmt w:val="bullet"/>
      <w:lvlText w:val=""/>
      <w:lvlJc w:val="left"/>
      <w:pPr>
        <w:tabs>
          <w:tab w:val="num" w:pos="0"/>
        </w:tabs>
        <w:ind w:left="5912" w:hanging="605"/>
      </w:pPr>
      <w:rPr>
        <w:rFonts w:ascii="Symbol" w:hAnsi="Symbol" w:cs="Symbol" w:hint="default"/>
        <w:lang w:val="ru-RU" w:eastAsia="en-US" w:bidi="ar-SA"/>
      </w:rPr>
    </w:lvl>
    <w:lvl w:ilvl="6">
      <w:start w:val="0"/>
      <w:numFmt w:val="bullet"/>
      <w:lvlText w:val=""/>
      <w:lvlJc w:val="left"/>
      <w:pPr>
        <w:tabs>
          <w:tab w:val="num" w:pos="0"/>
        </w:tabs>
        <w:ind w:left="7109" w:hanging="605"/>
      </w:pPr>
      <w:rPr>
        <w:rFonts w:ascii="Symbol" w:hAnsi="Symbol" w:cs="Symbol" w:hint="default"/>
        <w:lang w:val="ru-RU" w:eastAsia="en-US" w:bidi="ar-SA"/>
      </w:rPr>
    </w:lvl>
    <w:lvl w:ilvl="7">
      <w:start w:val="0"/>
      <w:numFmt w:val="bullet"/>
      <w:lvlText w:val=""/>
      <w:lvlJc w:val="left"/>
      <w:pPr>
        <w:tabs>
          <w:tab w:val="num" w:pos="0"/>
        </w:tabs>
        <w:ind w:left="8307" w:hanging="605"/>
      </w:pPr>
      <w:rPr>
        <w:rFonts w:ascii="Symbol" w:hAnsi="Symbol" w:cs="Symbol" w:hint="default"/>
        <w:lang w:val="ru-RU" w:eastAsia="en-US" w:bidi="ar-SA"/>
      </w:rPr>
    </w:lvl>
    <w:lvl w:ilvl="8">
      <w:start w:val="0"/>
      <w:numFmt w:val="bullet"/>
      <w:lvlText w:val=""/>
      <w:lvlJc w:val="left"/>
      <w:pPr>
        <w:tabs>
          <w:tab w:val="num" w:pos="0"/>
        </w:tabs>
        <w:ind w:left="9504" w:hanging="605"/>
      </w:pPr>
      <w:rPr>
        <w:rFonts w:ascii="Symbol" w:hAnsi="Symbol" w:cs="Symbol" w:hint="default"/>
        <w:lang w:val="ru-RU" w:eastAsia="en-US" w:bidi="ar-SA"/>
      </w:rPr>
    </w:lvl>
  </w:abstractNum>
  <w:abstractNum w:abstractNumId="7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4"/>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suppressAutoHyphens w:val="true"/>
      <w:bidi w:val="0"/>
      <w:spacing w:lineRule="auto" w:line="240" w:before="0" w:after="0"/>
      <w:ind w:left="0" w:right="0" w:hanging="0"/>
      <w:jc w:val="left"/>
    </w:pPr>
    <w:rPr>
      <w:rFonts w:ascii="Times New Roman" w:hAnsi="Times New Roman" w:eastAsia="Times New Roman" w:cs="Times New Roman"/>
      <w:color w:val="auto"/>
      <w:kern w:val="0"/>
      <w:sz w:val="22"/>
      <w:szCs w:val="22"/>
      <w:lang w:val="ru-RU" w:eastAsia="en-US" w:bidi="ar-SA"/>
    </w:rPr>
  </w:style>
  <w:style w:type="paragraph" w:styleId="1">
    <w:name w:val="Heading 1"/>
    <w:basedOn w:val="Normal"/>
    <w:uiPriority w:val="1"/>
    <w:qFormat/>
    <w:pPr>
      <w:spacing w:before="5" w:after="0"/>
      <w:ind w:left="972" w:right="0" w:hanging="0"/>
      <w:outlineLvl w:val="1"/>
    </w:pPr>
    <w:rPr>
      <w:rFonts w:ascii="Times New Roman" w:hAnsi="Times New Roman" w:eastAsia="Times New Roman" w:cs="Times New Roman"/>
      <w:b/>
      <w:bCs/>
      <w:sz w:val="24"/>
      <w:szCs w:val="24"/>
      <w:lang w:val="ru-RU" w:eastAsia="en-US" w:bidi="ar-SA"/>
    </w:rPr>
  </w:style>
  <w:style w:type="paragraph" w:styleId="2">
    <w:name w:val="Heading 2"/>
    <w:basedOn w:val="Normal"/>
    <w:uiPriority w:val="1"/>
    <w:qFormat/>
    <w:pPr>
      <w:ind w:left="1700" w:right="0" w:hanging="0"/>
      <w:jc w:val="both"/>
      <w:outlineLvl w:val="2"/>
    </w:pPr>
    <w:rPr>
      <w:rFonts w:ascii="Times New Roman" w:hAnsi="Times New Roman" w:eastAsia="Times New Roman" w:cs="Times New Roman"/>
      <w:b/>
      <w:bCs/>
      <w:sz w:val="24"/>
      <w:szCs w:val="24"/>
      <w:lang w:val="ru-RU" w:eastAsia="en-US" w:bidi="ar-SA"/>
    </w:rPr>
  </w:style>
  <w:style w:type="paragraph" w:styleId="3">
    <w:name w:val="Heading 3"/>
    <w:basedOn w:val="Normal"/>
    <w:uiPriority w:val="1"/>
    <w:qFormat/>
    <w:pPr>
      <w:ind w:left="1700" w:right="0" w:hanging="0"/>
      <w:outlineLvl w:val="3"/>
    </w:pPr>
    <w:rPr>
      <w:rFonts w:ascii="Times New Roman" w:hAnsi="Times New Roman" w:eastAsia="Times New Roman" w:cs="Times New Roman"/>
      <w:b/>
      <w:bCs/>
      <w:i/>
      <w:iCs/>
      <w:sz w:val="24"/>
      <w:szCs w:val="24"/>
      <w:lang w:val="ru-RU" w:eastAsia="en-US" w:bidi="ar-SA"/>
    </w:rPr>
  </w:style>
  <w:style w:type="character" w:styleId="DefaultParagraphFont" w:default="1">
    <w:name w:val="Default Paragraph Font"/>
    <w:uiPriority w:val="1"/>
    <w:semiHidden/>
    <w:unhideWhenUsed/>
    <w:qFormat/>
    <w:rPr/>
  </w:style>
  <w:style w:type="character" w:styleId="-">
    <w:name w:val="Hyperlink"/>
    <w:rPr>
      <w:color w:val="000080"/>
      <w:u w:val="single"/>
    </w:rPr>
  </w:style>
  <w:style w:type="paragraph" w:styleId="Style11">
    <w:name w:val="Заголовок"/>
    <w:basedOn w:val="Normal"/>
    <w:next w:val="Style12"/>
    <w:qFormat/>
    <w:pPr>
      <w:keepNext w:val="true"/>
      <w:spacing w:before="240" w:after="120"/>
    </w:pPr>
    <w:rPr>
      <w:rFonts w:ascii="PT Astra Serif" w:hAnsi="PT Astra Serif" w:eastAsia="Tahoma" w:cs="Noto Sans Devanagari"/>
      <w:sz w:val="28"/>
      <w:szCs w:val="28"/>
    </w:rPr>
  </w:style>
  <w:style w:type="paragraph" w:styleId="Style12">
    <w:name w:val="Body Text"/>
    <w:basedOn w:val="Normal"/>
    <w:uiPriority w:val="1"/>
    <w:qFormat/>
    <w:pPr>
      <w:ind w:left="818" w:right="0" w:hanging="0"/>
      <w:jc w:val="both"/>
    </w:pPr>
    <w:rPr>
      <w:rFonts w:ascii="Times New Roman" w:hAnsi="Times New Roman" w:eastAsia="Times New Roman" w:cs="Times New Roman"/>
      <w:sz w:val="24"/>
      <w:szCs w:val="24"/>
      <w:lang w:val="ru-RU" w:eastAsia="en-US" w:bidi="ar-SA"/>
    </w:rPr>
  </w:style>
  <w:style w:type="paragraph" w:styleId="Style13">
    <w:name w:val="List"/>
    <w:basedOn w:val="Style12"/>
    <w:pPr/>
    <w:rPr>
      <w:rFonts w:ascii="PT Astra Serif" w:hAnsi="PT Astra Serif" w:cs="Noto Sans Devanagari"/>
    </w:rPr>
  </w:style>
  <w:style w:type="paragraph" w:styleId="Style14">
    <w:name w:val="Caption"/>
    <w:basedOn w:val="Normal"/>
    <w:qFormat/>
    <w:pPr>
      <w:suppressLineNumbers/>
      <w:spacing w:before="120" w:after="120"/>
    </w:pPr>
    <w:rPr>
      <w:rFonts w:ascii="PT Astra Serif" w:hAnsi="PT Astra Serif" w:cs="Noto Sans Devanagari"/>
      <w:i/>
      <w:iCs/>
      <w:sz w:val="24"/>
      <w:szCs w:val="24"/>
    </w:rPr>
  </w:style>
  <w:style w:type="paragraph" w:styleId="Style15">
    <w:name w:val="Указатель"/>
    <w:basedOn w:val="Normal"/>
    <w:qFormat/>
    <w:pPr>
      <w:suppressLineNumbers/>
    </w:pPr>
    <w:rPr>
      <w:rFonts w:ascii="PT Astra Serif" w:hAnsi="PT Astra Serif" w:cs="Noto Sans Devanagari"/>
    </w:rPr>
  </w:style>
  <w:style w:type="paragraph" w:styleId="Style16">
    <w:name w:val="Title"/>
    <w:basedOn w:val="Normal"/>
    <w:uiPriority w:val="1"/>
    <w:qFormat/>
    <w:pPr>
      <w:spacing w:before="57" w:after="0"/>
      <w:ind w:left="1080" w:right="0" w:hanging="0"/>
    </w:pPr>
    <w:rPr>
      <w:rFonts w:ascii="Times New Roman" w:hAnsi="Times New Roman" w:eastAsia="Times New Roman" w:cs="Times New Roman"/>
      <w:sz w:val="36"/>
      <w:szCs w:val="36"/>
      <w:lang w:val="ru-RU" w:eastAsia="en-US" w:bidi="ar-SA"/>
    </w:rPr>
  </w:style>
  <w:style w:type="paragraph" w:styleId="ListParagraph">
    <w:name w:val="List Paragraph"/>
    <w:basedOn w:val="Normal"/>
    <w:uiPriority w:val="1"/>
    <w:qFormat/>
    <w:pPr>
      <w:ind w:left="2420" w:right="0" w:hanging="360"/>
    </w:pPr>
    <w:rPr>
      <w:rFonts w:ascii="Times New Roman" w:hAnsi="Times New Roman" w:eastAsia="Times New Roman" w:cs="Times New Roman"/>
      <w:lang w:val="ru-RU" w:eastAsia="en-US" w:bidi="ar-SA"/>
    </w:rPr>
  </w:style>
  <w:style w:type="paragraph" w:styleId="TableParagraph">
    <w:name w:val="Table Paragraph"/>
    <w:basedOn w:val="Normal"/>
    <w:uiPriority w:val="1"/>
    <w:qFormat/>
    <w:pPr/>
    <w:rPr>
      <w:rFonts w:ascii="Times New Roman" w:hAnsi="Times New Roman" w:eastAsia="Times New Roman" w:cs="Times New Roman"/>
      <w:lang w:val="ru-RU" w:eastAsia="en-US" w:bidi="ar-SA"/>
    </w:rPr>
  </w:style>
  <w:style w:type="numbering" w:styleId="NoList" w:default="1">
    <w:name w:val="No List"/>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uchi.ru/teachers/migration" TargetMode="External"/><Relationship Id="rId4" Type="http://schemas.openxmlformats.org/officeDocument/2006/relationships/hyperlink" Target="https://uchi.ru/teachers/migration" TargetMode="External"/><Relationship Id="rId5" Type="http://schemas.openxmlformats.org/officeDocument/2006/relationships/hyperlink" Target="https://resh.edu.ru/class/2/" TargetMode="External"/><Relationship Id="rId6" Type="http://schemas.openxmlformats.org/officeDocument/2006/relationships/hyperlink" Target="https://uchi.ru/teachers/migration" TargetMode="External"/><Relationship Id="rId7" Type="http://schemas.openxmlformats.org/officeDocument/2006/relationships/hyperlink" Target="https://uchi.ru/teachers/migration" TargetMode="External"/><Relationship Id="rId8" Type="http://schemas.openxmlformats.org/officeDocument/2006/relationships/hyperlink" Target="https://resh.edu.ru/class/2/" TargetMode="External"/><Relationship Id="rId9" Type="http://schemas.openxmlformats.org/officeDocument/2006/relationships/hyperlink" Target="https://uchi.ru/teachers/migration" TargetMode="External"/><Relationship Id="rId10" Type="http://schemas.openxmlformats.org/officeDocument/2006/relationships/hyperlink" Target="https://uchi.ru/teachers/migration" TargetMode="External"/><Relationship Id="rId11" Type="http://schemas.openxmlformats.org/officeDocument/2006/relationships/hyperlink" Target="https://resh.edu.ru/class/2/" TargetMode="External"/><Relationship Id="rId12" Type="http://schemas.openxmlformats.org/officeDocument/2006/relationships/hyperlink" Target="https://uchi.ru/teachers/migration" TargetMode="External"/><Relationship Id="rId13" Type="http://schemas.openxmlformats.org/officeDocument/2006/relationships/hyperlink" Target="https://uchi.ru/teachers/migration" TargetMode="External"/><Relationship Id="rId14" Type="http://schemas.openxmlformats.org/officeDocument/2006/relationships/hyperlink" Target="https://resh.edu.ru/class/2/" TargetMode="External"/><Relationship Id="rId15" Type="http://schemas.openxmlformats.org/officeDocument/2006/relationships/hyperlink" Target="https://uchi.ru/teachers/migration" TargetMode="External"/><Relationship Id="rId16" Type="http://schemas.openxmlformats.org/officeDocument/2006/relationships/hyperlink" Target="https://uchi.ru/teachers/migration" TargetMode="External"/><Relationship Id="rId17" Type="http://schemas.openxmlformats.org/officeDocument/2006/relationships/hyperlink" Target="https://resh.edu.ru/class/2/" TargetMode="External"/><Relationship Id="rId18" Type="http://schemas.openxmlformats.org/officeDocument/2006/relationships/hyperlink" Target="https://uchi.ru/teachers/migration" TargetMode="External"/><Relationship Id="rId19" Type="http://schemas.openxmlformats.org/officeDocument/2006/relationships/hyperlink" Target="https://uchi.ru/teachers/migration" TargetMode="External"/><Relationship Id="rId20" Type="http://schemas.openxmlformats.org/officeDocument/2006/relationships/hyperlink" Target="https://resh.edu.ru/class/2/" TargetMode="External"/><Relationship Id="rId21" Type="http://schemas.openxmlformats.org/officeDocument/2006/relationships/hyperlink" Target="https://uchi.ru/teachers/migration" TargetMode="External"/><Relationship Id="rId22" Type="http://schemas.openxmlformats.org/officeDocument/2006/relationships/hyperlink" Target="https://uchi.ru/teachers/migration" TargetMode="External"/><Relationship Id="rId23" Type="http://schemas.openxmlformats.org/officeDocument/2006/relationships/hyperlink" Target="https://resh.edu.ru/class/2/" TargetMode="External"/><Relationship Id="rId24" Type="http://schemas.openxmlformats.org/officeDocument/2006/relationships/hyperlink" Target="https://uchi.ru/teachers/migration" TargetMode="External"/><Relationship Id="rId25" Type="http://schemas.openxmlformats.org/officeDocument/2006/relationships/hyperlink" Target="https://uchi.ru/teachers/migration" TargetMode="External"/><Relationship Id="rId26" Type="http://schemas.openxmlformats.org/officeDocument/2006/relationships/hyperlink" Target="https://resh.edu.ru/class/2/" TargetMode="External"/><Relationship Id="rId27" Type="http://schemas.openxmlformats.org/officeDocument/2006/relationships/hyperlink" Target="https://m.edsoo.ru/7f410de8" TargetMode="External"/><Relationship Id="rId28" Type="http://schemas.openxmlformats.org/officeDocument/2006/relationships/hyperlink" Target="https://m.edsoo.ru/7f410de8" TargetMode="External"/><Relationship Id="rId29" Type="http://schemas.openxmlformats.org/officeDocument/2006/relationships/hyperlink" Target="https://uchi.ru/teachers/migration" TargetMode="External"/><Relationship Id="rId30" Type="http://schemas.openxmlformats.org/officeDocument/2006/relationships/hyperlink" Target="https://uchi.ru/teachers/migration" TargetMode="External"/><Relationship Id="rId31" Type="http://schemas.openxmlformats.org/officeDocument/2006/relationships/hyperlink" Target="https://resh.edu.ru/class/3/" TargetMode="External"/><Relationship Id="rId32" Type="http://schemas.openxmlformats.org/officeDocument/2006/relationships/hyperlink" Target="https://m.edsoo.ru/7f410de8" TargetMode="External"/><Relationship Id="rId33" Type="http://schemas.openxmlformats.org/officeDocument/2006/relationships/hyperlink" Target="https://m.edsoo.ru/7f410de8" TargetMode="External"/><Relationship Id="rId34" Type="http://schemas.openxmlformats.org/officeDocument/2006/relationships/hyperlink" Target="https://uchi.ru/teachers/migration" TargetMode="External"/><Relationship Id="rId35" Type="http://schemas.openxmlformats.org/officeDocument/2006/relationships/hyperlink" Target="https://uchi.ru/teachers/migration" TargetMode="External"/><Relationship Id="rId36" Type="http://schemas.openxmlformats.org/officeDocument/2006/relationships/hyperlink" Target="https://resh.edu.ru/class/3/" TargetMode="External"/><Relationship Id="rId37" Type="http://schemas.openxmlformats.org/officeDocument/2006/relationships/hyperlink" Target="https://m.edsoo.ru/7f410de8" TargetMode="External"/><Relationship Id="rId38" Type="http://schemas.openxmlformats.org/officeDocument/2006/relationships/hyperlink" Target="https://m.edsoo.ru/7f410de8" TargetMode="External"/><Relationship Id="rId39" Type="http://schemas.openxmlformats.org/officeDocument/2006/relationships/hyperlink" Target="https://uchi.ru/teachers/migration" TargetMode="External"/><Relationship Id="rId40" Type="http://schemas.openxmlformats.org/officeDocument/2006/relationships/hyperlink" Target="https://uchi.ru/teachers/migration" TargetMode="External"/><Relationship Id="rId41" Type="http://schemas.openxmlformats.org/officeDocument/2006/relationships/hyperlink" Target="https://resh.edu.ru/class/3/" TargetMode="External"/><Relationship Id="rId42" Type="http://schemas.openxmlformats.org/officeDocument/2006/relationships/hyperlink" Target="https://m.edsoo.ru/7f410de8" TargetMode="External"/><Relationship Id="rId43" Type="http://schemas.openxmlformats.org/officeDocument/2006/relationships/hyperlink" Target="https://m.edsoo.ru/7f410de8" TargetMode="External"/><Relationship Id="rId44" Type="http://schemas.openxmlformats.org/officeDocument/2006/relationships/hyperlink" Target="https://m.edsoo.ru/7f410de8" TargetMode="External"/><Relationship Id="rId45" Type="http://schemas.openxmlformats.org/officeDocument/2006/relationships/hyperlink" Target="https://m.edsoo.ru/7f410de8" TargetMode="External"/><Relationship Id="rId46" Type="http://schemas.openxmlformats.org/officeDocument/2006/relationships/hyperlink" Target="https://uchi.ru/teachers/migration" TargetMode="External"/><Relationship Id="rId47" Type="http://schemas.openxmlformats.org/officeDocument/2006/relationships/hyperlink" Target="https://uchi.ru/teachers/migration" TargetMode="External"/><Relationship Id="rId48" Type="http://schemas.openxmlformats.org/officeDocument/2006/relationships/hyperlink" Target="https://resh.edu.ru/class/3/" TargetMode="External"/><Relationship Id="rId49" Type="http://schemas.openxmlformats.org/officeDocument/2006/relationships/hyperlink" Target="https://m.edsoo.ru/7f410de8" TargetMode="External"/><Relationship Id="rId50" Type="http://schemas.openxmlformats.org/officeDocument/2006/relationships/hyperlink" Target="https://m.edsoo.ru/7f410de8" TargetMode="External"/><Relationship Id="rId51" Type="http://schemas.openxmlformats.org/officeDocument/2006/relationships/hyperlink" Target="https://uchi.ru/teachers/migration" TargetMode="External"/><Relationship Id="rId52" Type="http://schemas.openxmlformats.org/officeDocument/2006/relationships/hyperlink" Target="https://uchi.ru/teachers/migration" TargetMode="External"/><Relationship Id="rId53" Type="http://schemas.openxmlformats.org/officeDocument/2006/relationships/hyperlink" Target="https://resh.edu.ru/class/3/" TargetMode="External"/><Relationship Id="rId54" Type="http://schemas.openxmlformats.org/officeDocument/2006/relationships/hyperlink" Target="https://m.edsoo.ru/7f410de8" TargetMode="External"/><Relationship Id="rId55" Type="http://schemas.openxmlformats.org/officeDocument/2006/relationships/hyperlink" Target="https://m.edsoo.ru/7f410de8" TargetMode="External"/><Relationship Id="rId56" Type="http://schemas.openxmlformats.org/officeDocument/2006/relationships/hyperlink" Target="https://uchi.ru/teachers/migration" TargetMode="External"/><Relationship Id="rId57" Type="http://schemas.openxmlformats.org/officeDocument/2006/relationships/hyperlink" Target="https://uchi.ru/teachers/migration" TargetMode="External"/><Relationship Id="rId58" Type="http://schemas.openxmlformats.org/officeDocument/2006/relationships/hyperlink" Target="https://resh.edu.ru/class/3/" TargetMode="External"/><Relationship Id="rId59" Type="http://schemas.openxmlformats.org/officeDocument/2006/relationships/hyperlink" Target="https://m.edsoo.ru/7f410de8" TargetMode="External"/><Relationship Id="rId60" Type="http://schemas.openxmlformats.org/officeDocument/2006/relationships/hyperlink" Target="https://m.edsoo.ru/7f410de8" TargetMode="External"/><Relationship Id="rId61" Type="http://schemas.openxmlformats.org/officeDocument/2006/relationships/hyperlink" Target="https://uchi.ru/teachers/migration" TargetMode="External"/><Relationship Id="rId62" Type="http://schemas.openxmlformats.org/officeDocument/2006/relationships/hyperlink" Target="https://uchi.ru/teachers/migration" TargetMode="External"/><Relationship Id="rId63" Type="http://schemas.openxmlformats.org/officeDocument/2006/relationships/hyperlink" Target="https://resh.edu.ru/class/3/" TargetMode="External"/><Relationship Id="rId64" Type="http://schemas.openxmlformats.org/officeDocument/2006/relationships/hyperlink" Target="https://m.edsoo.ru/7f411da6" TargetMode="External"/><Relationship Id="rId65" Type="http://schemas.openxmlformats.org/officeDocument/2006/relationships/hyperlink" Target="https://uchi.ru/teachers/migration" TargetMode="External"/><Relationship Id="rId66" Type="http://schemas.openxmlformats.org/officeDocument/2006/relationships/hyperlink" Target="https://uchi.ru/teachers/migration" TargetMode="External"/><Relationship Id="rId67" Type="http://schemas.openxmlformats.org/officeDocument/2006/relationships/hyperlink" Target="https://resh.edu.ru/class/4/" TargetMode="External"/><Relationship Id="rId68" Type="http://schemas.openxmlformats.org/officeDocument/2006/relationships/hyperlink" Target="https://m.edsoo.ru/7f411da6" TargetMode="External"/><Relationship Id="rId69" Type="http://schemas.openxmlformats.org/officeDocument/2006/relationships/hyperlink" Target="https://uchi.ru/teachers/migration" TargetMode="External"/><Relationship Id="rId70" Type="http://schemas.openxmlformats.org/officeDocument/2006/relationships/hyperlink" Target="https://uchi.ru/teachers/migration" TargetMode="External"/><Relationship Id="rId71" Type="http://schemas.openxmlformats.org/officeDocument/2006/relationships/hyperlink" Target="https://resh.edu.ru/class/4/" TargetMode="External"/><Relationship Id="rId72" Type="http://schemas.openxmlformats.org/officeDocument/2006/relationships/hyperlink" Target="https://m.edsoo.ru/7f411da6" TargetMode="External"/><Relationship Id="rId73" Type="http://schemas.openxmlformats.org/officeDocument/2006/relationships/hyperlink" Target="https://uchi.ru/teachers/migration" TargetMode="External"/><Relationship Id="rId74" Type="http://schemas.openxmlformats.org/officeDocument/2006/relationships/hyperlink" Target="https://uchi.ru/teachers/migration" TargetMode="External"/><Relationship Id="rId75" Type="http://schemas.openxmlformats.org/officeDocument/2006/relationships/hyperlink" Target="https://resh.edu.ru/class/4/" TargetMode="External"/><Relationship Id="rId76" Type="http://schemas.openxmlformats.org/officeDocument/2006/relationships/hyperlink" Target="https://m.edsoo.ru/7f411da6" TargetMode="External"/><Relationship Id="rId77" Type="http://schemas.openxmlformats.org/officeDocument/2006/relationships/hyperlink" Target="https://uchi.ru/teachers/migration" TargetMode="External"/><Relationship Id="rId78" Type="http://schemas.openxmlformats.org/officeDocument/2006/relationships/hyperlink" Target="https://uchi.ru/teachers/migration" TargetMode="External"/><Relationship Id="rId79" Type="http://schemas.openxmlformats.org/officeDocument/2006/relationships/hyperlink" Target="https://resh.edu.ru/class/4/" TargetMode="External"/><Relationship Id="rId80" Type="http://schemas.openxmlformats.org/officeDocument/2006/relationships/hyperlink" Target="https://m.edsoo.ru/7f411da6" TargetMode="External"/><Relationship Id="rId81" Type="http://schemas.openxmlformats.org/officeDocument/2006/relationships/hyperlink" Target="https://uchi.ru/teachers/migration" TargetMode="External"/><Relationship Id="rId82" Type="http://schemas.openxmlformats.org/officeDocument/2006/relationships/hyperlink" Target="https://uchi.ru/teachers/migration" TargetMode="External"/><Relationship Id="rId83" Type="http://schemas.openxmlformats.org/officeDocument/2006/relationships/hyperlink" Target="https://resh.edu.ru/class/4/" TargetMode="External"/><Relationship Id="rId84" Type="http://schemas.openxmlformats.org/officeDocument/2006/relationships/hyperlink" Target="https://m.edsoo.ru/7f411da6" TargetMode="External"/><Relationship Id="rId85" Type="http://schemas.openxmlformats.org/officeDocument/2006/relationships/hyperlink" Target="https://uchi.ru/teachers/migration" TargetMode="External"/><Relationship Id="rId86" Type="http://schemas.openxmlformats.org/officeDocument/2006/relationships/hyperlink" Target="https://uchi.ru/teachers/migration" TargetMode="External"/><Relationship Id="rId87" Type="http://schemas.openxmlformats.org/officeDocument/2006/relationships/hyperlink" Target="https://resh.edu.ru/class/4/" TargetMode="External"/><Relationship Id="rId88" Type="http://schemas.openxmlformats.org/officeDocument/2006/relationships/hyperlink" Target="https://m.edsoo.ru/7f411da6" TargetMode="External"/><Relationship Id="rId89" Type="http://schemas.openxmlformats.org/officeDocument/2006/relationships/hyperlink" Target="https://uchi.ru/teachers/migration" TargetMode="External"/><Relationship Id="rId90" Type="http://schemas.openxmlformats.org/officeDocument/2006/relationships/hyperlink" Target="https://uchi.ru/teachers/migration" TargetMode="External"/><Relationship Id="rId91" Type="http://schemas.openxmlformats.org/officeDocument/2006/relationships/hyperlink" Target="https://resh.edu.ru/class/4/" TargetMode="External"/><Relationship Id="rId92" Type="http://schemas.openxmlformats.org/officeDocument/2006/relationships/hyperlink" Target="https://m.edsoo.ru/7f411da6" TargetMode="External"/><Relationship Id="rId93" Type="http://schemas.openxmlformats.org/officeDocument/2006/relationships/hyperlink" Target="https://uchi.ru/teachers/migration" TargetMode="External"/><Relationship Id="rId94" Type="http://schemas.openxmlformats.org/officeDocument/2006/relationships/hyperlink" Target="https://uchi.ru/teachers/migration" TargetMode="External"/><Relationship Id="rId95" Type="http://schemas.openxmlformats.org/officeDocument/2006/relationships/hyperlink" Target="https://resh.edu.ru/class/4/" TargetMode="External"/><Relationship Id="rId96" Type="http://schemas.openxmlformats.org/officeDocument/2006/relationships/hyperlink" Target="https://m.edsoo.ru/f2a08cb0" TargetMode="External"/><Relationship Id="rId97" Type="http://schemas.openxmlformats.org/officeDocument/2006/relationships/hyperlink" Target="https://m.edsoo.ru/f2a08cb0" TargetMode="External"/><Relationship Id="rId98" Type="http://schemas.openxmlformats.org/officeDocument/2006/relationships/hyperlink" Target="https://m.edsoo.ru/f2a08cb0" TargetMode="External"/><Relationship Id="rId99" Type="http://schemas.openxmlformats.org/officeDocument/2006/relationships/hyperlink" Target="https://m.edsoo.ru/f2a08cb0" TargetMode="External"/><Relationship Id="rId100" Type="http://schemas.openxmlformats.org/officeDocument/2006/relationships/hyperlink" Target="https://m.edsoo.ru/f2a08cb0" TargetMode="External"/><Relationship Id="rId101" Type="http://schemas.openxmlformats.org/officeDocument/2006/relationships/hyperlink" Target="https://m.edsoo.ru/f2a08cb0" TargetMode="External"/><Relationship Id="rId102" Type="http://schemas.openxmlformats.org/officeDocument/2006/relationships/hyperlink" Target="https://m.edsoo.ru/f2a08cb0" TargetMode="External"/><Relationship Id="rId103" Type="http://schemas.openxmlformats.org/officeDocument/2006/relationships/hyperlink" Target="https://m.edsoo.ru/f2a08cb0" TargetMode="External"/><Relationship Id="rId104" Type="http://schemas.openxmlformats.org/officeDocument/2006/relationships/hyperlink" Target="https://m.edsoo.ru/f2a08cb0" TargetMode="External"/><Relationship Id="rId105" Type="http://schemas.openxmlformats.org/officeDocument/2006/relationships/hyperlink" Target="https://m.edsoo.ru/f2a08cb0" TargetMode="External"/><Relationship Id="rId106" Type="http://schemas.openxmlformats.org/officeDocument/2006/relationships/hyperlink" Target="https://m.edsoo.ru/f2a08cb0" TargetMode="External"/><Relationship Id="rId107" Type="http://schemas.openxmlformats.org/officeDocument/2006/relationships/hyperlink" Target="https://m.edsoo.ru/f2a08cb0" TargetMode="External"/><Relationship Id="rId108" Type="http://schemas.openxmlformats.org/officeDocument/2006/relationships/hyperlink" Target="https://m.edsoo.ru/f2a08cb0" TargetMode="External"/><Relationship Id="rId109" Type="http://schemas.openxmlformats.org/officeDocument/2006/relationships/hyperlink" Target="https://m.edsoo.ru/f2a08cb0" TargetMode="External"/><Relationship Id="rId110" Type="http://schemas.openxmlformats.org/officeDocument/2006/relationships/hyperlink" Target="https://m.edsoo.ru/f2a08cb0" TargetMode="External"/><Relationship Id="rId111" Type="http://schemas.openxmlformats.org/officeDocument/2006/relationships/hyperlink" Target="https://m.edsoo.ru/f2a08cb0" TargetMode="External"/><Relationship Id="rId112" Type="http://schemas.openxmlformats.org/officeDocument/2006/relationships/hyperlink" Target="https://m.edsoo.ru/f2a08cb0" TargetMode="External"/><Relationship Id="rId113" Type="http://schemas.openxmlformats.org/officeDocument/2006/relationships/hyperlink" Target="https://m.edsoo.ru/f2a08cb0" TargetMode="External"/><Relationship Id="rId114" Type="http://schemas.openxmlformats.org/officeDocument/2006/relationships/hyperlink" Target="https://m.edsoo.ru/f2a08cb0" TargetMode="External"/><Relationship Id="rId115" Type="http://schemas.openxmlformats.org/officeDocument/2006/relationships/hyperlink" Target="https://m.edsoo.ru/f2a08cb0" TargetMode="External"/><Relationship Id="rId116" Type="http://schemas.openxmlformats.org/officeDocument/2006/relationships/hyperlink" Target="https://m.edsoo.ru/f2a08cb0" TargetMode="External"/><Relationship Id="rId117" Type="http://schemas.openxmlformats.org/officeDocument/2006/relationships/hyperlink" Target="https://m.edsoo.ru/f2a08cb0" TargetMode="External"/><Relationship Id="rId118" Type="http://schemas.openxmlformats.org/officeDocument/2006/relationships/hyperlink" Target="https://m.edsoo.ru/f2a08cb0" TargetMode="External"/><Relationship Id="rId119" Type="http://schemas.openxmlformats.org/officeDocument/2006/relationships/hyperlink" Target="https://m.edsoo.ru/f2a08cb0" TargetMode="External"/><Relationship Id="rId120" Type="http://schemas.openxmlformats.org/officeDocument/2006/relationships/hyperlink" Target="https://m.edsoo.ru/f2a08cb0" TargetMode="External"/><Relationship Id="rId121" Type="http://schemas.openxmlformats.org/officeDocument/2006/relationships/hyperlink" Target="https://m.edsoo.ru/f2a08cb0" TargetMode="External"/><Relationship Id="rId122" Type="http://schemas.openxmlformats.org/officeDocument/2006/relationships/hyperlink" Target="https://m.edsoo.ru/f2a08cb0" TargetMode="External"/><Relationship Id="rId123" Type="http://schemas.openxmlformats.org/officeDocument/2006/relationships/hyperlink" Target="https://m.edsoo.ru/f2a08cb0" TargetMode="External"/><Relationship Id="rId124" Type="http://schemas.openxmlformats.org/officeDocument/2006/relationships/hyperlink" Target="https://m.edsoo.ru/f2a08cb0" TargetMode="External"/><Relationship Id="rId125" Type="http://schemas.openxmlformats.org/officeDocument/2006/relationships/hyperlink" Target="https://m.edsoo.ru/f2a08cb0" TargetMode="External"/><Relationship Id="rId126" Type="http://schemas.openxmlformats.org/officeDocument/2006/relationships/hyperlink" Target="https://m.edsoo.ru/f2a08cb0" TargetMode="External"/><Relationship Id="rId127" Type="http://schemas.openxmlformats.org/officeDocument/2006/relationships/hyperlink" Target="https://m.edsoo.ru/f2a08cb0" TargetMode="External"/><Relationship Id="rId128" Type="http://schemas.openxmlformats.org/officeDocument/2006/relationships/hyperlink" Target="https://m.edsoo.ru/f2a08cb0" TargetMode="External"/><Relationship Id="rId129" Type="http://schemas.openxmlformats.org/officeDocument/2006/relationships/hyperlink" Target="https://m.edsoo.ru/f2a08cb0" TargetMode="External"/><Relationship Id="rId130" Type="http://schemas.openxmlformats.org/officeDocument/2006/relationships/hyperlink" Target="https://m.edsoo.ru/f2a08cb0" TargetMode="External"/><Relationship Id="rId131" Type="http://schemas.openxmlformats.org/officeDocument/2006/relationships/hyperlink" Target="https://m.edsoo.ru/f2a08cb0" TargetMode="External"/><Relationship Id="rId132" Type="http://schemas.openxmlformats.org/officeDocument/2006/relationships/hyperlink" Target="https://m.edsoo.ru/f2a08cb0" TargetMode="External"/><Relationship Id="rId133" Type="http://schemas.openxmlformats.org/officeDocument/2006/relationships/hyperlink" Target="https://m.edsoo.ru/f2a08cb0" TargetMode="External"/><Relationship Id="rId134" Type="http://schemas.openxmlformats.org/officeDocument/2006/relationships/hyperlink" Target="https://m.edsoo.ru/f2a08cb0" TargetMode="External"/><Relationship Id="rId135" Type="http://schemas.openxmlformats.org/officeDocument/2006/relationships/hyperlink" Target="https://m.edsoo.ru/f2a08cb0" TargetMode="External"/><Relationship Id="rId136" Type="http://schemas.openxmlformats.org/officeDocument/2006/relationships/hyperlink" Target="https://m.edsoo.ru/f2a08cb0" TargetMode="External"/><Relationship Id="rId137" Type="http://schemas.openxmlformats.org/officeDocument/2006/relationships/hyperlink" Target="https://m.edsoo.ru/f2a08cb0" TargetMode="External"/><Relationship Id="rId138" Type="http://schemas.openxmlformats.org/officeDocument/2006/relationships/hyperlink" Target="https://m.edsoo.ru/f2a08cb0" TargetMode="External"/><Relationship Id="rId139" Type="http://schemas.openxmlformats.org/officeDocument/2006/relationships/hyperlink" Target="https://m.edsoo.ru/f2a08cb0" TargetMode="External"/><Relationship Id="rId140" Type="http://schemas.openxmlformats.org/officeDocument/2006/relationships/hyperlink" Target="https://m.edsoo.ru/f2a08cb0" TargetMode="External"/><Relationship Id="rId141" Type="http://schemas.openxmlformats.org/officeDocument/2006/relationships/hyperlink" Target="https://m.edsoo.ru/f2a08cb0" TargetMode="External"/><Relationship Id="rId142" Type="http://schemas.openxmlformats.org/officeDocument/2006/relationships/hyperlink" Target="https://m.edsoo.ru/f2a08cb0" TargetMode="External"/><Relationship Id="rId143" Type="http://schemas.openxmlformats.org/officeDocument/2006/relationships/hyperlink" Target="https://m.edsoo.ru/f2a08cb0" TargetMode="External"/><Relationship Id="rId144" Type="http://schemas.openxmlformats.org/officeDocument/2006/relationships/hyperlink" Target="https://m.edsoo.ru/f2a08cb0" TargetMode="External"/><Relationship Id="rId145" Type="http://schemas.openxmlformats.org/officeDocument/2006/relationships/hyperlink" Target="https://m.edsoo.ru/f2a08cb0" TargetMode="External"/><Relationship Id="rId146" Type="http://schemas.openxmlformats.org/officeDocument/2006/relationships/hyperlink" Target="https://m.edsoo.ru/f2a08cb0" TargetMode="External"/><Relationship Id="rId147" Type="http://schemas.openxmlformats.org/officeDocument/2006/relationships/hyperlink" Target="https://m.edsoo.ru/f2a08cb0" TargetMode="External"/><Relationship Id="rId148" Type="http://schemas.openxmlformats.org/officeDocument/2006/relationships/hyperlink" Target="https://m.edsoo.ru/f2a08cb0" TargetMode="External"/><Relationship Id="rId149" Type="http://schemas.openxmlformats.org/officeDocument/2006/relationships/hyperlink" Target="https://m.edsoo.ru/f2a08cb0" TargetMode="External"/><Relationship Id="rId150" Type="http://schemas.openxmlformats.org/officeDocument/2006/relationships/hyperlink" Target="https://m.edsoo.ru/f2a08cb0" TargetMode="External"/><Relationship Id="rId151" Type="http://schemas.openxmlformats.org/officeDocument/2006/relationships/hyperlink" Target="https://m.edsoo.ru/f2a08cb0" TargetMode="External"/><Relationship Id="rId152" Type="http://schemas.openxmlformats.org/officeDocument/2006/relationships/hyperlink" Target="https://m.edsoo.ru/f2a08cb0" TargetMode="External"/><Relationship Id="rId153" Type="http://schemas.openxmlformats.org/officeDocument/2006/relationships/hyperlink" Target="https://m.edsoo.ru/f2a08cb0" TargetMode="External"/><Relationship Id="rId154" Type="http://schemas.openxmlformats.org/officeDocument/2006/relationships/hyperlink" Target="https://m.edsoo.ru/f2a08cb0" TargetMode="External"/><Relationship Id="rId155" Type="http://schemas.openxmlformats.org/officeDocument/2006/relationships/hyperlink" Target="https://m.edsoo.ru/f2a08cb0" TargetMode="External"/><Relationship Id="rId156" Type="http://schemas.openxmlformats.org/officeDocument/2006/relationships/hyperlink" Target="https://m.edsoo.ru/f2a08cb0" TargetMode="External"/><Relationship Id="rId157" Type="http://schemas.openxmlformats.org/officeDocument/2006/relationships/hyperlink" Target="https://m.edsoo.ru/f2a08cb0" TargetMode="External"/><Relationship Id="rId158" Type="http://schemas.openxmlformats.org/officeDocument/2006/relationships/hyperlink" Target="https://m.edsoo.ru/f2a08cb0" TargetMode="External"/><Relationship Id="rId159" Type="http://schemas.openxmlformats.org/officeDocument/2006/relationships/hyperlink" Target="https://m.edsoo.ru/f2a08cb0" TargetMode="External"/><Relationship Id="rId160" Type="http://schemas.openxmlformats.org/officeDocument/2006/relationships/hyperlink" Target="https://m.edsoo.ru/f2a08cb0" TargetMode="External"/><Relationship Id="rId161" Type="http://schemas.openxmlformats.org/officeDocument/2006/relationships/hyperlink" Target="https://m.edsoo.ru/f2a08cb0" TargetMode="External"/><Relationship Id="rId162" Type="http://schemas.openxmlformats.org/officeDocument/2006/relationships/hyperlink" Target="https://m.edsoo.ru/f2a08cb0" TargetMode="External"/><Relationship Id="rId163" Type="http://schemas.openxmlformats.org/officeDocument/2006/relationships/hyperlink" Target="https://m.edsoo.ru/f2a08cb0" TargetMode="External"/><Relationship Id="rId164" Type="http://schemas.openxmlformats.org/officeDocument/2006/relationships/hyperlink" Target="https://m.edsoo.ru/f2a08cb0" TargetMode="External"/><Relationship Id="rId165" Type="http://schemas.openxmlformats.org/officeDocument/2006/relationships/hyperlink" Target="https://m.edsoo.ru/f2a08cb0" TargetMode="External"/><Relationship Id="rId166" Type="http://schemas.openxmlformats.org/officeDocument/2006/relationships/hyperlink" Target="https://m.edsoo.ru/f2a08cb0" TargetMode="External"/><Relationship Id="rId167" Type="http://schemas.openxmlformats.org/officeDocument/2006/relationships/hyperlink" Target="https://m.edsoo.ru/f2a08cb0" TargetMode="External"/><Relationship Id="rId168" Type="http://schemas.openxmlformats.org/officeDocument/2006/relationships/hyperlink" Target="https://m.edsoo.ru/f2a08cb0" TargetMode="External"/><Relationship Id="rId169" Type="http://schemas.openxmlformats.org/officeDocument/2006/relationships/hyperlink" Target="https://m.edsoo.ru/f2a08cb0" TargetMode="External"/><Relationship Id="rId170" Type="http://schemas.openxmlformats.org/officeDocument/2006/relationships/hyperlink" Target="https://m.edsoo.ru/f2a08cb0" TargetMode="External"/><Relationship Id="rId171" Type="http://schemas.openxmlformats.org/officeDocument/2006/relationships/hyperlink" Target="https://m.edsoo.ru/f2a08cb0" TargetMode="External"/><Relationship Id="rId172" Type="http://schemas.openxmlformats.org/officeDocument/2006/relationships/hyperlink" Target="https://m.edsoo.ru/f2a08cb0" TargetMode="External"/><Relationship Id="rId173" Type="http://schemas.openxmlformats.org/officeDocument/2006/relationships/hyperlink" Target="https://m.edsoo.ru/f2a08cb0" TargetMode="External"/><Relationship Id="rId174" Type="http://schemas.openxmlformats.org/officeDocument/2006/relationships/hyperlink" Target="https://m.edsoo.ru/f2a08cb0" TargetMode="External"/><Relationship Id="rId175" Type="http://schemas.openxmlformats.org/officeDocument/2006/relationships/hyperlink" Target="https://m.edsoo.ru/f2a08cb0" TargetMode="External"/><Relationship Id="rId176" Type="http://schemas.openxmlformats.org/officeDocument/2006/relationships/hyperlink" Target="https://m.edsoo.ru/f2a08cb0" TargetMode="External"/><Relationship Id="rId177" Type="http://schemas.openxmlformats.org/officeDocument/2006/relationships/hyperlink" Target="https://m.edsoo.ru/f2a08cb0" TargetMode="External"/><Relationship Id="rId178" Type="http://schemas.openxmlformats.org/officeDocument/2006/relationships/hyperlink" Target="https://m.edsoo.ru/f2a08cb0" TargetMode="External"/><Relationship Id="rId179" Type="http://schemas.openxmlformats.org/officeDocument/2006/relationships/hyperlink" Target="https://m.edsoo.ru/f2a08cb0" TargetMode="External"/><Relationship Id="rId180" Type="http://schemas.openxmlformats.org/officeDocument/2006/relationships/hyperlink" Target="https://m.edsoo.ru/f2a08cb0" TargetMode="External"/><Relationship Id="rId181" Type="http://schemas.openxmlformats.org/officeDocument/2006/relationships/hyperlink" Target="https://m.edsoo.ru/f2a08cb0" TargetMode="External"/><Relationship Id="rId182" Type="http://schemas.openxmlformats.org/officeDocument/2006/relationships/hyperlink" Target="https://m.edsoo.ru/f2a08cb0" TargetMode="External"/><Relationship Id="rId183" Type="http://schemas.openxmlformats.org/officeDocument/2006/relationships/hyperlink" Target="https://m.edsoo.ru/f2a08cb0" TargetMode="External"/><Relationship Id="rId184" Type="http://schemas.openxmlformats.org/officeDocument/2006/relationships/hyperlink" Target="https://m.edsoo.ru/f2a08cb0" TargetMode="External"/><Relationship Id="rId185" Type="http://schemas.openxmlformats.org/officeDocument/2006/relationships/hyperlink" Target="https://m.edsoo.ru/f2a08cb0" TargetMode="External"/><Relationship Id="rId186" Type="http://schemas.openxmlformats.org/officeDocument/2006/relationships/hyperlink" Target="https://m.edsoo.ru/f2a08cb0" TargetMode="External"/><Relationship Id="rId187" Type="http://schemas.openxmlformats.org/officeDocument/2006/relationships/hyperlink" Target="https://m.edsoo.ru/f2a08cb0" TargetMode="External"/><Relationship Id="rId188" Type="http://schemas.openxmlformats.org/officeDocument/2006/relationships/hyperlink" Target="https://m.edsoo.ru/f2a08cb0" TargetMode="External"/><Relationship Id="rId189" Type="http://schemas.openxmlformats.org/officeDocument/2006/relationships/hyperlink" Target="https://m.edsoo.ru/f2a08cb0" TargetMode="External"/><Relationship Id="rId190" Type="http://schemas.openxmlformats.org/officeDocument/2006/relationships/hyperlink" Target="https://m.edsoo.ru/f2a08cb0" TargetMode="External"/><Relationship Id="rId191" Type="http://schemas.openxmlformats.org/officeDocument/2006/relationships/hyperlink" Target="https://m.edsoo.ru/f2a08cb0" TargetMode="External"/><Relationship Id="rId192" Type="http://schemas.openxmlformats.org/officeDocument/2006/relationships/hyperlink" Target="https://m.edsoo.ru/f2a08cb0" TargetMode="External"/><Relationship Id="rId193" Type="http://schemas.openxmlformats.org/officeDocument/2006/relationships/hyperlink" Target="https://m.edsoo.ru/f2a08cb0" TargetMode="External"/><Relationship Id="rId194" Type="http://schemas.openxmlformats.org/officeDocument/2006/relationships/hyperlink" Target="https://m.edsoo.ru/f2a08cb0" TargetMode="External"/><Relationship Id="rId195" Type="http://schemas.openxmlformats.org/officeDocument/2006/relationships/hyperlink" Target="https://m.edsoo.ru/f2a08cb0" TargetMode="External"/><Relationship Id="rId196" Type="http://schemas.openxmlformats.org/officeDocument/2006/relationships/hyperlink" Target="https://m.edsoo.ru/f2a08cb0" TargetMode="External"/><Relationship Id="rId197" Type="http://schemas.openxmlformats.org/officeDocument/2006/relationships/hyperlink" Target="https://m.edsoo.ru/f2a08cb0" TargetMode="External"/><Relationship Id="rId198" Type="http://schemas.openxmlformats.org/officeDocument/2006/relationships/hyperlink" Target="https://m.edsoo.ru/f2a08cb0" TargetMode="External"/><Relationship Id="rId199" Type="http://schemas.openxmlformats.org/officeDocument/2006/relationships/hyperlink" Target="https://m.edsoo.ru/f2a08cb0" TargetMode="External"/><Relationship Id="rId200" Type="http://schemas.openxmlformats.org/officeDocument/2006/relationships/hyperlink" Target="https://m.edsoo.ru/f2a08cb0" TargetMode="External"/><Relationship Id="rId201" Type="http://schemas.openxmlformats.org/officeDocument/2006/relationships/hyperlink" Target="https://m.edsoo.ru/f2a08cb0" TargetMode="External"/><Relationship Id="rId202" Type="http://schemas.openxmlformats.org/officeDocument/2006/relationships/hyperlink" Target="https://m.edsoo.ru/f2a08cb0" TargetMode="External"/><Relationship Id="rId203" Type="http://schemas.openxmlformats.org/officeDocument/2006/relationships/hyperlink" Target="https://m.edsoo.ru/f2a08cb0" TargetMode="External"/><Relationship Id="rId204" Type="http://schemas.openxmlformats.org/officeDocument/2006/relationships/hyperlink" Target="https://m.edsoo.ru/f2a08cb0" TargetMode="External"/><Relationship Id="rId205" Type="http://schemas.openxmlformats.org/officeDocument/2006/relationships/hyperlink" Target="https://m.edsoo.ru/f2a08cb0" TargetMode="External"/><Relationship Id="rId206" Type="http://schemas.openxmlformats.org/officeDocument/2006/relationships/hyperlink" Target="https://m.edsoo.ru/f2a08cb0" TargetMode="External"/><Relationship Id="rId207" Type="http://schemas.openxmlformats.org/officeDocument/2006/relationships/hyperlink" Target="https://m.edsoo.ru/f2a08cb0" TargetMode="External"/><Relationship Id="rId208" Type="http://schemas.openxmlformats.org/officeDocument/2006/relationships/hyperlink" Target="https://m.edsoo.ru/f2a08cb0" TargetMode="External"/><Relationship Id="rId209" Type="http://schemas.openxmlformats.org/officeDocument/2006/relationships/hyperlink" Target="https://m.edsoo.ru/f2a08cb0" TargetMode="External"/><Relationship Id="rId210" Type="http://schemas.openxmlformats.org/officeDocument/2006/relationships/hyperlink" Target="https://m.edsoo.ru/f2a08cb0" TargetMode="External"/><Relationship Id="rId211" Type="http://schemas.openxmlformats.org/officeDocument/2006/relationships/hyperlink" Target="https://m.edsoo.ru/f2a08cb0" TargetMode="External"/><Relationship Id="rId212" Type="http://schemas.openxmlformats.org/officeDocument/2006/relationships/hyperlink" Target="https://m.edsoo.ru/f2a08cb0" TargetMode="External"/><Relationship Id="rId213" Type="http://schemas.openxmlformats.org/officeDocument/2006/relationships/hyperlink" Target="https://m.edsoo.ru/f2a08cb0" TargetMode="External"/><Relationship Id="rId214" Type="http://schemas.openxmlformats.org/officeDocument/2006/relationships/hyperlink" Target="https://m.edsoo.ru/f2a08cb0" TargetMode="External"/><Relationship Id="rId215" Type="http://schemas.openxmlformats.org/officeDocument/2006/relationships/hyperlink" Target="https://m.edsoo.ru/f2a08cb0" TargetMode="External"/><Relationship Id="rId216" Type="http://schemas.openxmlformats.org/officeDocument/2006/relationships/hyperlink" Target="https://m.edsoo.ru/f2a08cb0" TargetMode="External"/><Relationship Id="rId217" Type="http://schemas.openxmlformats.org/officeDocument/2006/relationships/hyperlink" Target="https://m.edsoo.ru/f2a08cb0" TargetMode="External"/><Relationship Id="rId218" Type="http://schemas.openxmlformats.org/officeDocument/2006/relationships/hyperlink" Target="https://m.edsoo.ru/f2a08cb0" TargetMode="External"/><Relationship Id="rId219" Type="http://schemas.openxmlformats.org/officeDocument/2006/relationships/hyperlink" Target="https://m.edsoo.ru/f2a08cb0" TargetMode="External"/><Relationship Id="rId220" Type="http://schemas.openxmlformats.org/officeDocument/2006/relationships/hyperlink" Target="https://m.edsoo.ru/f2a08cb0" TargetMode="External"/><Relationship Id="rId221" Type="http://schemas.openxmlformats.org/officeDocument/2006/relationships/hyperlink" Target="https://m.edsoo.ru/f2a08cb0" TargetMode="External"/><Relationship Id="rId222" Type="http://schemas.openxmlformats.org/officeDocument/2006/relationships/hyperlink" Target="https://m.edsoo.ru/f2a08cb0" TargetMode="External"/><Relationship Id="rId223" Type="http://schemas.openxmlformats.org/officeDocument/2006/relationships/hyperlink" Target="https://m.edsoo.ru/f2a08cb0" TargetMode="External"/><Relationship Id="rId224" Type="http://schemas.openxmlformats.org/officeDocument/2006/relationships/hyperlink" Target="https://m.edsoo.ru/f2a08cb0" TargetMode="External"/><Relationship Id="rId225" Type="http://schemas.openxmlformats.org/officeDocument/2006/relationships/hyperlink" Target="https://m.edsoo.ru/f2a08cb0" TargetMode="External"/><Relationship Id="rId226" Type="http://schemas.openxmlformats.org/officeDocument/2006/relationships/hyperlink" Target="https://uchi.ru/teachers/migration" TargetMode="External"/><Relationship Id="rId227" Type="http://schemas.openxmlformats.org/officeDocument/2006/relationships/hyperlink" Target="https://resh.edu.ru/class/2/" TargetMode="External"/><Relationship Id="rId228" Type="http://schemas.openxmlformats.org/officeDocument/2006/relationships/hyperlink" Target="https://uchi.ru/teachers/migration" TargetMode="External"/><Relationship Id="rId229" Type="http://schemas.openxmlformats.org/officeDocument/2006/relationships/hyperlink" Target="https://resh.edu.ru/class/2/" TargetMode="External"/><Relationship Id="rId230" Type="http://schemas.openxmlformats.org/officeDocument/2006/relationships/hyperlink" Target="https://uchi.ru/teachers/migration" TargetMode="External"/><Relationship Id="rId231" Type="http://schemas.openxmlformats.org/officeDocument/2006/relationships/hyperlink" Target="https://resh.edu.ru/class/2/" TargetMode="External"/><Relationship Id="rId232" Type="http://schemas.openxmlformats.org/officeDocument/2006/relationships/hyperlink" Target="https://uchi.ru/teachers/migration" TargetMode="External"/><Relationship Id="rId233" Type="http://schemas.openxmlformats.org/officeDocument/2006/relationships/hyperlink" Target="https://resh.edu.ru/class/2/" TargetMode="External"/><Relationship Id="rId234" Type="http://schemas.openxmlformats.org/officeDocument/2006/relationships/hyperlink" Target="https://uchi.ru/teachers/migration" TargetMode="External"/><Relationship Id="rId235" Type="http://schemas.openxmlformats.org/officeDocument/2006/relationships/hyperlink" Target="https://resh.edu.ru/class/2/" TargetMode="External"/><Relationship Id="rId236" Type="http://schemas.openxmlformats.org/officeDocument/2006/relationships/hyperlink" Target="https://uchi.ru/teachers/migration" TargetMode="External"/><Relationship Id="rId237" Type="http://schemas.openxmlformats.org/officeDocument/2006/relationships/hyperlink" Target="https://resh.edu.ru/class/2/" TargetMode="External"/><Relationship Id="rId238" Type="http://schemas.openxmlformats.org/officeDocument/2006/relationships/hyperlink" Target="https://uchi.ru/teachers/migration" TargetMode="External"/><Relationship Id="rId239" Type="http://schemas.openxmlformats.org/officeDocument/2006/relationships/hyperlink" Target="https://resh.edu.ru/class/2/" TargetMode="External"/><Relationship Id="rId240" Type="http://schemas.openxmlformats.org/officeDocument/2006/relationships/hyperlink" Target="https://uchi.ru/teachers/migration" TargetMode="External"/><Relationship Id="rId241" Type="http://schemas.openxmlformats.org/officeDocument/2006/relationships/hyperlink" Target="https://resh.edu.ru/class/2/" TargetMode="External"/><Relationship Id="rId242" Type="http://schemas.openxmlformats.org/officeDocument/2006/relationships/hyperlink" Target="https://uchi.ru/teachers/migration" TargetMode="External"/><Relationship Id="rId243" Type="http://schemas.openxmlformats.org/officeDocument/2006/relationships/hyperlink" Target="https://resh.edu.ru/class/2/" TargetMode="External"/><Relationship Id="rId244" Type="http://schemas.openxmlformats.org/officeDocument/2006/relationships/hyperlink" Target="https://uchi.ru/teachers/migration" TargetMode="External"/><Relationship Id="rId245" Type="http://schemas.openxmlformats.org/officeDocument/2006/relationships/hyperlink" Target="https://resh.edu.ru/class/2/" TargetMode="External"/><Relationship Id="rId246" Type="http://schemas.openxmlformats.org/officeDocument/2006/relationships/hyperlink" Target="https://uchi.ru/teachers/migration" TargetMode="External"/><Relationship Id="rId247" Type="http://schemas.openxmlformats.org/officeDocument/2006/relationships/hyperlink" Target="https://resh.edu.ru/class/2/" TargetMode="External"/><Relationship Id="rId248" Type="http://schemas.openxmlformats.org/officeDocument/2006/relationships/hyperlink" Target="https://m.edsoo.ru/7f411a40" TargetMode="External"/><Relationship Id="rId249" Type="http://schemas.openxmlformats.org/officeDocument/2006/relationships/hyperlink" Target="https://uchi.ru/teachers/migration" TargetMode="External"/><Relationship Id="rId250" Type="http://schemas.openxmlformats.org/officeDocument/2006/relationships/hyperlink" Target="https://resh.edu.ru/class/3/" TargetMode="External"/><Relationship Id="rId251" Type="http://schemas.openxmlformats.org/officeDocument/2006/relationships/hyperlink" Target="https://m.edsoo.ru/7f411a40" TargetMode="External"/><Relationship Id="rId252" Type="http://schemas.openxmlformats.org/officeDocument/2006/relationships/hyperlink" Target="https://m.edhttps/uchi.ru/teachers/migration" TargetMode="External"/><Relationship Id="rId253" Type="http://schemas.openxmlformats.org/officeDocument/2006/relationships/hyperlink" Target="https://resh.edu.ru/class/3/" TargetMode="External"/><Relationship Id="rId254" Type="http://schemas.openxmlformats.org/officeDocument/2006/relationships/hyperlink" Target="https://m.edsoo.ru/7f411a40" TargetMode="External"/><Relationship Id="rId255" Type="http://schemas.openxmlformats.org/officeDocument/2006/relationships/hyperlink" Target="https://uchi.ru/teachers/migration" TargetMode="External"/><Relationship Id="rId256" Type="http://schemas.openxmlformats.org/officeDocument/2006/relationships/hyperlink" Target="https://resh.edu.ru/class/3/" TargetMode="External"/><Relationship Id="rId257" Type="http://schemas.openxmlformats.org/officeDocument/2006/relationships/hyperlink" Target="https://m.edsoo.ru/7f411a40" TargetMode="External"/><Relationship Id="rId258" Type="http://schemas.openxmlformats.org/officeDocument/2006/relationships/hyperlink" Target="https://m.edsoo.ru/7f411a40" TargetMode="External"/><Relationship Id="rId259" Type="http://schemas.openxmlformats.org/officeDocument/2006/relationships/hyperlink" Target="https://uchi.ru/teachers/migration" TargetMode="External"/><Relationship Id="rId260" Type="http://schemas.openxmlformats.org/officeDocument/2006/relationships/hyperlink" Target="https://resh.edu.ru/class/3/" TargetMode="External"/><Relationship Id="rId261" Type="http://schemas.openxmlformats.org/officeDocument/2006/relationships/hyperlink" Target="https://m.edsoo.ru/7f411a40" TargetMode="External"/><Relationship Id="rId262" Type="http://schemas.openxmlformats.org/officeDocument/2006/relationships/hyperlink" Target="https://uchi.ru/teachers/migration" TargetMode="External"/><Relationship Id="rId263" Type="http://schemas.openxmlformats.org/officeDocument/2006/relationships/hyperlink" Target="https://resh.edu.ru/class/3/" TargetMode="External"/><Relationship Id="rId264" Type="http://schemas.openxmlformats.org/officeDocument/2006/relationships/hyperlink" Target="https://m.edsoo.ru/7f411a40" TargetMode="External"/><Relationship Id="rId265" Type="http://schemas.openxmlformats.org/officeDocument/2006/relationships/hyperlink" Target="https://uchi.ru/teachers/migration" TargetMode="External"/><Relationship Id="rId266" Type="http://schemas.openxmlformats.org/officeDocument/2006/relationships/hyperlink" Target="https://resh.edu.ru/class/3/" TargetMode="External"/><Relationship Id="rId267" Type="http://schemas.openxmlformats.org/officeDocument/2006/relationships/hyperlink" Target="https://resh.edu.ru/class/3/" TargetMode="External"/><Relationship Id="rId268" Type="http://schemas.openxmlformats.org/officeDocument/2006/relationships/hyperlink" Target="https://m.edsoo.ru/7f411a40" TargetMode="External"/><Relationship Id="rId269" Type="http://schemas.openxmlformats.org/officeDocument/2006/relationships/hyperlink" Target="https://uchi.ru/teachers/migration" TargetMode="External"/><Relationship Id="rId270" Type="http://schemas.openxmlformats.org/officeDocument/2006/relationships/hyperlink" Target="https://resh.edu.ru/class/3/" TargetMode="External"/><Relationship Id="rId271" Type="http://schemas.openxmlformats.org/officeDocument/2006/relationships/hyperlink" Target="https://m.edsoo.ru/7f411a40" TargetMode="External"/><Relationship Id="rId272" Type="http://schemas.openxmlformats.org/officeDocument/2006/relationships/hyperlink" Target="https://uchi.ru/teachers/migration" TargetMode="External"/><Relationship Id="rId273" Type="http://schemas.openxmlformats.org/officeDocument/2006/relationships/hyperlink" Target="https://resh.edu.ru/class/3/" TargetMode="External"/><Relationship Id="rId274" Type="http://schemas.openxmlformats.org/officeDocument/2006/relationships/hyperlink" Target="https://m.edsoo.ru/7f411a40" TargetMode="External"/><Relationship Id="rId275" Type="http://schemas.openxmlformats.org/officeDocument/2006/relationships/hyperlink" Target="https://uchi.ru/teachers/migration" TargetMode="External"/><Relationship Id="rId276" Type="http://schemas.openxmlformats.org/officeDocument/2006/relationships/hyperlink" Target="https://resh.edu.ru/class/3/" TargetMode="External"/><Relationship Id="rId277" Type="http://schemas.openxmlformats.org/officeDocument/2006/relationships/hyperlink" Target="https://m.edsoo.ru/7f411a40" TargetMode="External"/><Relationship Id="rId278" Type="http://schemas.openxmlformats.org/officeDocument/2006/relationships/hyperlink" Target="https://uchi.ru/teachers/migration" TargetMode="External"/><Relationship Id="rId279" Type="http://schemas.openxmlformats.org/officeDocument/2006/relationships/hyperlink" Target="https://resh.edu.ru/class/3/" TargetMode="External"/><Relationship Id="rId280" Type="http://schemas.openxmlformats.org/officeDocument/2006/relationships/hyperlink" Target="https://m.edsoo.ru/7f412cec" TargetMode="External"/><Relationship Id="rId281" Type="http://schemas.openxmlformats.org/officeDocument/2006/relationships/hyperlink" Target="https://uchi.ru/teachers/migration" TargetMode="External"/><Relationship Id="rId282" Type="http://schemas.openxmlformats.org/officeDocument/2006/relationships/hyperlink" Target="https://resh.edu.ru/class/4/" TargetMode="External"/><Relationship Id="rId283" Type="http://schemas.openxmlformats.org/officeDocument/2006/relationships/hyperlink" Target="https://m.edsoo.ru/7f412cec" TargetMode="External"/><Relationship Id="rId284" Type="http://schemas.openxmlformats.org/officeDocument/2006/relationships/hyperlink" Target="https://uchi.ru/teachers/migration" TargetMode="External"/><Relationship Id="rId285" Type="http://schemas.openxmlformats.org/officeDocument/2006/relationships/hyperlink" Target="https://resh.edu.ru/class/4/" TargetMode="External"/><Relationship Id="rId286" Type="http://schemas.openxmlformats.org/officeDocument/2006/relationships/hyperlink" Target="https://m.edsoo.ru/7f412cec" TargetMode="External"/><Relationship Id="rId287" Type="http://schemas.openxmlformats.org/officeDocument/2006/relationships/hyperlink" Target="https://uchi.ru/teachers/migration" TargetMode="External"/><Relationship Id="rId288" Type="http://schemas.openxmlformats.org/officeDocument/2006/relationships/hyperlink" Target="https://resh.edu.ru/class/4/" TargetMode="External"/><Relationship Id="rId289" Type="http://schemas.openxmlformats.org/officeDocument/2006/relationships/hyperlink" Target="https://m.edsoo.ru/7f412cec" TargetMode="External"/><Relationship Id="rId290" Type="http://schemas.openxmlformats.org/officeDocument/2006/relationships/hyperlink" Target="https://uchi.ru/teachers/migration" TargetMode="External"/><Relationship Id="rId291" Type="http://schemas.openxmlformats.org/officeDocument/2006/relationships/hyperlink" Target="https://resh.edu.ru/class/4/" TargetMode="External"/><Relationship Id="rId292" Type="http://schemas.openxmlformats.org/officeDocument/2006/relationships/hyperlink" Target="https://m.edsoo.ru/7f412cec" TargetMode="External"/><Relationship Id="rId293" Type="http://schemas.openxmlformats.org/officeDocument/2006/relationships/hyperlink" Target="https://uchi.ru/teachers/migration" TargetMode="External"/><Relationship Id="rId294" Type="http://schemas.openxmlformats.org/officeDocument/2006/relationships/hyperlink" Target="https://resh.edu.ru/class/4/" TargetMode="External"/><Relationship Id="rId295" Type="http://schemas.openxmlformats.org/officeDocument/2006/relationships/hyperlink" Target="https://m.edsoo.ru/7f412cec" TargetMode="External"/><Relationship Id="rId296" Type="http://schemas.openxmlformats.org/officeDocument/2006/relationships/hyperlink" Target="https://uchi.ru/teachers/migration" TargetMode="External"/><Relationship Id="rId297" Type="http://schemas.openxmlformats.org/officeDocument/2006/relationships/hyperlink" Target="https://resh.edu.ru/class/4/" TargetMode="External"/><Relationship Id="rId298" Type="http://schemas.openxmlformats.org/officeDocument/2006/relationships/hyperlink" Target="https://m.edsoo.ru/7f412cec" TargetMode="External"/><Relationship Id="rId299" Type="http://schemas.openxmlformats.org/officeDocument/2006/relationships/hyperlink" Target="https://uchi.ru/teachers/migration" TargetMode="External"/><Relationship Id="rId300" Type="http://schemas.openxmlformats.org/officeDocument/2006/relationships/hyperlink" Target="https://resh.edu.ru/class/4/" TargetMode="External"/><Relationship Id="rId301" Type="http://schemas.openxmlformats.org/officeDocument/2006/relationships/hyperlink" Target="https://m.edsoo.ru/7f412cec" TargetMode="External"/><Relationship Id="rId302" Type="http://schemas.openxmlformats.org/officeDocument/2006/relationships/hyperlink" Target="https://uchi.ru/teachers/migration" TargetMode="External"/><Relationship Id="rId303" Type="http://schemas.openxmlformats.org/officeDocument/2006/relationships/hyperlink" Target="https://resh.edu.ru/class/4/" TargetMode="External"/><Relationship Id="rId304" Type="http://schemas.openxmlformats.org/officeDocument/2006/relationships/hyperlink" Target="https://m.edsoo.ru/7f412cec" TargetMode="External"/><Relationship Id="rId305" Type="http://schemas.openxmlformats.org/officeDocument/2006/relationships/hyperlink" Target="https://uchi.ru/teachers/migration" TargetMode="External"/><Relationship Id="rId306" Type="http://schemas.openxmlformats.org/officeDocument/2006/relationships/hyperlink" Target="https://resh.edu.ru/class/4/" TargetMode="External"/><Relationship Id="rId307" Type="http://schemas.openxmlformats.org/officeDocument/2006/relationships/hyperlink" Target="https://m.edsoo.ru/7f412cec" TargetMode="External"/><Relationship Id="rId308" Type="http://schemas.openxmlformats.org/officeDocument/2006/relationships/hyperlink" Target="https://uchi.ru/teachers/migration" TargetMode="External"/><Relationship Id="rId309" Type="http://schemas.openxmlformats.org/officeDocument/2006/relationships/hyperlink" Target="https://resh.edu.ru/class/4/" TargetMode="External"/><Relationship Id="rId310" Type="http://schemas.openxmlformats.org/officeDocument/2006/relationships/hyperlink" Target="https://m.edsoo.ru/7f412cec" TargetMode="External"/><Relationship Id="rId311" Type="http://schemas.openxmlformats.org/officeDocument/2006/relationships/hyperlink" Target="https://uchi.ru/teachers/migration" TargetMode="External"/><Relationship Id="rId312" Type="http://schemas.openxmlformats.org/officeDocument/2006/relationships/hyperlink" Target="https://resh.edu.ru/class/4/" TargetMode="External"/><Relationship Id="rId313" Type="http://schemas.openxmlformats.org/officeDocument/2006/relationships/hyperlink" Target="https://m.edsoo.ru/7f412cec" TargetMode="External"/><Relationship Id="rId314" Type="http://schemas.openxmlformats.org/officeDocument/2006/relationships/hyperlink" Target="https://uchi.ru/teachers/migration" TargetMode="External"/><Relationship Id="rId315" Type="http://schemas.openxmlformats.org/officeDocument/2006/relationships/hyperlink" Target="https://resh.edu.ru/class/4/" TargetMode="External"/><Relationship Id="rId316" Type="http://schemas.openxmlformats.org/officeDocument/2006/relationships/hyperlink" Target="https://m.edsoo.ru/7f412cec" TargetMode="External"/><Relationship Id="rId317" Type="http://schemas.openxmlformats.org/officeDocument/2006/relationships/hyperlink" Target="https://uchi.ru/teachers/migration" TargetMode="External"/><Relationship Id="rId318" Type="http://schemas.openxmlformats.org/officeDocument/2006/relationships/hyperlink" Target="https://resh.edu.ru/class/4/" TargetMode="External"/><Relationship Id="rId319" Type="http://schemas.openxmlformats.org/officeDocument/2006/relationships/hyperlink" Target="https://resh.edu.ru/class/4/" TargetMode="External"/><Relationship Id="rId320" Type="http://schemas.openxmlformats.org/officeDocument/2006/relationships/hyperlink" Target="https://m.edsoo.ru/7f412cec" TargetMode="External"/><Relationship Id="rId321" Type="http://schemas.openxmlformats.org/officeDocument/2006/relationships/hyperlink" Target="https://uchi.ru/teachers/migration" TargetMode="External"/><Relationship Id="rId322" Type="http://schemas.openxmlformats.org/officeDocument/2006/relationships/hyperlink" Target="https://resh.edu.ru/class/4/" TargetMode="External"/><Relationship Id="rId323" Type="http://schemas.openxmlformats.org/officeDocument/2006/relationships/hyperlink" Target="https://uchi.ru/teachers/migration" TargetMode="External"/><Relationship Id="rId324" Type="http://schemas.openxmlformats.org/officeDocument/2006/relationships/hyperlink" Target="https://uchi.ru/teachers/migration" TargetMode="External"/><Relationship Id="rId325" Type="http://schemas.openxmlformats.org/officeDocument/2006/relationships/hyperlink" Target="https://resh.edu.ru/class" TargetMode="External"/><Relationship Id="rId326" Type="http://schemas.openxmlformats.org/officeDocument/2006/relationships/hyperlink" Target="https://uchi.ru/teachers/migration" TargetMode="External"/><Relationship Id="rId327" Type="http://schemas.openxmlformats.org/officeDocument/2006/relationships/hyperlink" Target="https://uchi.ru/teachers/migration" TargetMode="External"/><Relationship Id="rId328" Type="http://schemas.openxmlformats.org/officeDocument/2006/relationships/hyperlink" Target="https://resh.edu.ru/class" TargetMode="External"/><Relationship Id="rId329" Type="http://schemas.openxmlformats.org/officeDocument/2006/relationships/hyperlink" Target="https://uchi.ru/teachers/migration" TargetMode="External"/><Relationship Id="rId330" Type="http://schemas.openxmlformats.org/officeDocument/2006/relationships/hyperlink" Target="https://uchi.ru/teachers/migration" TargetMode="External"/><Relationship Id="rId331" Type="http://schemas.openxmlformats.org/officeDocument/2006/relationships/hyperlink" Target="https://resh.edu.ru/class" TargetMode="External"/><Relationship Id="rId332" Type="http://schemas.openxmlformats.org/officeDocument/2006/relationships/hyperlink" Target="https://uchi.ru/teachers/migration" TargetMode="External"/><Relationship Id="rId333" Type="http://schemas.openxmlformats.org/officeDocument/2006/relationships/hyperlink" Target="https://uchi.ru/teachers/migration" TargetMode="External"/><Relationship Id="rId334" Type="http://schemas.openxmlformats.org/officeDocument/2006/relationships/hyperlink" Target="https://resh.edu.ru/class" TargetMode="External"/><Relationship Id="rId335" Type="http://schemas.openxmlformats.org/officeDocument/2006/relationships/hyperlink" Target="https://uchi.ru/teachers/migration" TargetMode="External"/><Relationship Id="rId336" Type="http://schemas.openxmlformats.org/officeDocument/2006/relationships/hyperlink" Target="https://uchi.ru/teachers/migration" TargetMode="External"/><Relationship Id="rId337" Type="http://schemas.openxmlformats.org/officeDocument/2006/relationships/hyperlink" Target="https://resh.edu.ru/class" TargetMode="External"/><Relationship Id="rId338" Type="http://schemas.openxmlformats.org/officeDocument/2006/relationships/hyperlink" Target="https://uchi.ru/teachers/migration" TargetMode="External"/><Relationship Id="rId339" Type="http://schemas.openxmlformats.org/officeDocument/2006/relationships/hyperlink" Target="https://uchi.ru/teachers/migration" TargetMode="External"/><Relationship Id="rId340" Type="http://schemas.openxmlformats.org/officeDocument/2006/relationships/hyperlink" Target="https://resh.edu.ru/class" TargetMode="External"/><Relationship Id="rId341" Type="http://schemas.openxmlformats.org/officeDocument/2006/relationships/hyperlink" Target="https://uchi.ru/teachers/migration" TargetMode="External"/><Relationship Id="rId342" Type="http://schemas.openxmlformats.org/officeDocument/2006/relationships/hyperlink" Target="https://uchi.ru/teachers/migration" TargetMode="External"/><Relationship Id="rId343" Type="http://schemas.openxmlformats.org/officeDocument/2006/relationships/hyperlink" Target="https://resh.edu.ru/class" TargetMode="External"/><Relationship Id="rId344" Type="http://schemas.openxmlformats.org/officeDocument/2006/relationships/hyperlink" Target="https://uchi.ru/teachers/migration" TargetMode="External"/><Relationship Id="rId345" Type="http://schemas.openxmlformats.org/officeDocument/2006/relationships/hyperlink" Target="https://uchi.ru/teachers/migration" TargetMode="External"/><Relationship Id="rId346" Type="http://schemas.openxmlformats.org/officeDocument/2006/relationships/hyperlink" Target="https://resh.edu.ru/class" TargetMode="External"/><Relationship Id="rId347" Type="http://schemas.openxmlformats.org/officeDocument/2006/relationships/hyperlink" Target="https://uchi.ru/teachers/migration" TargetMode="External"/><Relationship Id="rId348" Type="http://schemas.openxmlformats.org/officeDocument/2006/relationships/hyperlink" Target="https://uchi.ru/teachers/migration" TargetMode="External"/><Relationship Id="rId349" Type="http://schemas.openxmlformats.org/officeDocument/2006/relationships/hyperlink" Target="https://resh.edu.ru/class" TargetMode="External"/><Relationship Id="rId350" Type="http://schemas.openxmlformats.org/officeDocument/2006/relationships/hyperlink" Target="https://uchi.ru/teachers/migration" TargetMode="External"/><Relationship Id="rId351" Type="http://schemas.openxmlformats.org/officeDocument/2006/relationships/hyperlink" Target="https://uchi.ru/teachers/migration" TargetMode="External"/><Relationship Id="rId352" Type="http://schemas.openxmlformats.org/officeDocument/2006/relationships/hyperlink" Target="https://resh.edu.ru/class" TargetMode="External"/><Relationship Id="rId353" Type="http://schemas.openxmlformats.org/officeDocument/2006/relationships/hyperlink" Target="https://uchi.ru/teachers/migration" TargetMode="External"/><Relationship Id="rId354" Type="http://schemas.openxmlformats.org/officeDocument/2006/relationships/hyperlink" Target="https://uchi.ru/teachers/migration" TargetMode="External"/><Relationship Id="rId355" Type="http://schemas.openxmlformats.org/officeDocument/2006/relationships/hyperlink" Target="https://resh.edu.ru/class" TargetMode="External"/><Relationship Id="rId356" Type="http://schemas.openxmlformats.org/officeDocument/2006/relationships/hyperlink" Target="https://uchi.ru/teachers/migration" TargetMode="External"/><Relationship Id="rId357" Type="http://schemas.openxmlformats.org/officeDocument/2006/relationships/hyperlink" Target="https://uchi.ru/teachers/migration" TargetMode="External"/><Relationship Id="rId358" Type="http://schemas.openxmlformats.org/officeDocument/2006/relationships/hyperlink" Target="https://resh.edu.ru/class" TargetMode="External"/><Relationship Id="rId359" Type="http://schemas.openxmlformats.org/officeDocument/2006/relationships/hyperlink" Target="https://uchi.ru/teachers/migration" TargetMode="External"/><Relationship Id="rId360" Type="http://schemas.openxmlformats.org/officeDocument/2006/relationships/hyperlink" Target="https://uchi.ru/teachers/migration" TargetMode="External"/><Relationship Id="rId361" Type="http://schemas.openxmlformats.org/officeDocument/2006/relationships/hyperlink" Target="https://resh.edu.ru/class" TargetMode="External"/><Relationship Id="rId362" Type="http://schemas.openxmlformats.org/officeDocument/2006/relationships/hyperlink" Target="https://uchi.ru/teachers/migration" TargetMode="External"/><Relationship Id="rId363" Type="http://schemas.openxmlformats.org/officeDocument/2006/relationships/hyperlink" Target="https://uchi.ru/teachers/migration" TargetMode="External"/><Relationship Id="rId364" Type="http://schemas.openxmlformats.org/officeDocument/2006/relationships/hyperlink" Target="https://resh.edu.ru/class" TargetMode="External"/><Relationship Id="rId365" Type="http://schemas.openxmlformats.org/officeDocument/2006/relationships/hyperlink" Target="https://uchi.ru/teachers/migration" TargetMode="External"/><Relationship Id="rId366" Type="http://schemas.openxmlformats.org/officeDocument/2006/relationships/hyperlink" Target="https://uchi.ru/teachers/migration" TargetMode="External"/><Relationship Id="rId367" Type="http://schemas.openxmlformats.org/officeDocument/2006/relationships/hyperlink" Target="https://resh.edu.ru/class" TargetMode="External"/><Relationship Id="rId368" Type="http://schemas.openxmlformats.org/officeDocument/2006/relationships/hyperlink" Target="https://uchi.ru/teachers/migration" TargetMode="External"/><Relationship Id="rId369" Type="http://schemas.openxmlformats.org/officeDocument/2006/relationships/hyperlink" Target="https://uchi.ru/teachers/migration" TargetMode="External"/><Relationship Id="rId370" Type="http://schemas.openxmlformats.org/officeDocument/2006/relationships/hyperlink" Target="https://resh.edu.ru/class" TargetMode="External"/><Relationship Id="rId371" Type="http://schemas.openxmlformats.org/officeDocument/2006/relationships/hyperlink" Target="https://uchi.ru/teachers/migration" TargetMode="External"/><Relationship Id="rId372" Type="http://schemas.openxmlformats.org/officeDocument/2006/relationships/hyperlink" Target="https://uchi.ru/teachers/migration" TargetMode="External"/><Relationship Id="rId373" Type="http://schemas.openxmlformats.org/officeDocument/2006/relationships/hyperlink" Target="https://resh.edu.ru/class" TargetMode="External"/><Relationship Id="rId374" Type="http://schemas.openxmlformats.org/officeDocument/2006/relationships/hyperlink" Target="https://m.edsoo.ru/7f4116e4" TargetMode="External"/><Relationship Id="rId375" Type="http://schemas.openxmlformats.org/officeDocument/2006/relationships/hyperlink" Target="https://uchi.ru/teachers/migration" TargetMode="External"/><Relationship Id="rId376" Type="http://schemas.openxmlformats.org/officeDocument/2006/relationships/hyperlink" Target="https://uchi.ru/teachers/migration" TargetMode="External"/><Relationship Id="rId377" Type="http://schemas.openxmlformats.org/officeDocument/2006/relationships/hyperlink" Target="https://resh.edu.ru/class" TargetMode="External"/><Relationship Id="rId378" Type="http://schemas.openxmlformats.org/officeDocument/2006/relationships/hyperlink" Target="https://m.edsoo.ru/7f4116e4" TargetMode="External"/><Relationship Id="rId379" Type="http://schemas.openxmlformats.org/officeDocument/2006/relationships/hyperlink" Target="https://uchi.ru/teachers/migration" TargetMode="External"/><Relationship Id="rId380" Type="http://schemas.openxmlformats.org/officeDocument/2006/relationships/hyperlink" Target="https://uchi.ru/teachers/migration" TargetMode="External"/><Relationship Id="rId381" Type="http://schemas.openxmlformats.org/officeDocument/2006/relationships/hyperlink" Target="https://resh.edu.ru/class" TargetMode="External"/><Relationship Id="rId382" Type="http://schemas.openxmlformats.org/officeDocument/2006/relationships/hyperlink" Target="https://m.edsoo.ru/7f4116e4" TargetMode="External"/><Relationship Id="rId383" Type="http://schemas.openxmlformats.org/officeDocument/2006/relationships/hyperlink" Target="https://uchi.ru/teachers/migration" TargetMode="External"/><Relationship Id="rId384" Type="http://schemas.openxmlformats.org/officeDocument/2006/relationships/hyperlink" Target="https://uchi.ru/teachers/migration" TargetMode="External"/><Relationship Id="rId385" Type="http://schemas.openxmlformats.org/officeDocument/2006/relationships/hyperlink" Target="https://resh.edu.ru/class" TargetMode="External"/><Relationship Id="rId386" Type="http://schemas.openxmlformats.org/officeDocument/2006/relationships/hyperlink" Target="https://resh.edu.ru/class" TargetMode="External"/><Relationship Id="rId387" Type="http://schemas.openxmlformats.org/officeDocument/2006/relationships/hyperlink" Target="https://m.edsoo.ru/7f4116e4" TargetMode="External"/><Relationship Id="rId388" Type="http://schemas.openxmlformats.org/officeDocument/2006/relationships/hyperlink" Target="https://uchi.ru/teachers/migration" TargetMode="External"/><Relationship Id="rId389" Type="http://schemas.openxmlformats.org/officeDocument/2006/relationships/hyperlink" Target="https://uchi.ru/teachers/migration" TargetMode="External"/><Relationship Id="rId390" Type="http://schemas.openxmlformats.org/officeDocument/2006/relationships/hyperlink" Target="https://resh.edu.ru/class" TargetMode="External"/><Relationship Id="rId391" Type="http://schemas.openxmlformats.org/officeDocument/2006/relationships/hyperlink" Target="https://m.edsoo.ru/7f4116e4" TargetMode="External"/><Relationship Id="rId392" Type="http://schemas.openxmlformats.org/officeDocument/2006/relationships/hyperlink" Target="https://uchi.ru/teachers/migration" TargetMode="External"/><Relationship Id="rId393" Type="http://schemas.openxmlformats.org/officeDocument/2006/relationships/hyperlink" Target="https://uchi.ru/teachers/migration" TargetMode="External"/><Relationship Id="rId394" Type="http://schemas.openxmlformats.org/officeDocument/2006/relationships/hyperlink" Target="https://resh.edu.ru/class" TargetMode="External"/><Relationship Id="rId395" Type="http://schemas.openxmlformats.org/officeDocument/2006/relationships/hyperlink" Target="https://m.edsoo.ru/7f4116e4" TargetMode="External"/><Relationship Id="rId396" Type="http://schemas.openxmlformats.org/officeDocument/2006/relationships/hyperlink" Target="https://uchi.ru/teachers/migration" TargetMode="External"/><Relationship Id="rId397" Type="http://schemas.openxmlformats.org/officeDocument/2006/relationships/hyperlink" Target="https://uchi.ru/teachers/migration" TargetMode="External"/><Relationship Id="rId398" Type="http://schemas.openxmlformats.org/officeDocument/2006/relationships/hyperlink" Target="https://resh.edu.ru/class" TargetMode="External"/><Relationship Id="rId399" Type="http://schemas.openxmlformats.org/officeDocument/2006/relationships/hyperlink" Target="https://m.edsoo.ru/7f4116e4" TargetMode="External"/><Relationship Id="rId400" Type="http://schemas.openxmlformats.org/officeDocument/2006/relationships/hyperlink" Target="https://uchi.ru/teachers/migration" TargetMode="External"/><Relationship Id="rId401" Type="http://schemas.openxmlformats.org/officeDocument/2006/relationships/hyperlink" Target="https://uchi.ru/teachers/migration" TargetMode="External"/><Relationship Id="rId402" Type="http://schemas.openxmlformats.org/officeDocument/2006/relationships/hyperlink" Target="https://resh.edu.ru/class" TargetMode="External"/><Relationship Id="rId403" Type="http://schemas.openxmlformats.org/officeDocument/2006/relationships/hyperlink" Target="https://m.edsoo.ru/7f4116e4" TargetMode="External"/><Relationship Id="rId404" Type="http://schemas.openxmlformats.org/officeDocument/2006/relationships/hyperlink" Target="https://uchi.ru/teachers/migration" TargetMode="External"/><Relationship Id="rId405" Type="http://schemas.openxmlformats.org/officeDocument/2006/relationships/hyperlink" Target="https://uchi.ru/teachers/migration" TargetMode="External"/><Relationship Id="rId406" Type="http://schemas.openxmlformats.org/officeDocument/2006/relationships/hyperlink" Target="https://resh.edu.ru/class" TargetMode="External"/><Relationship Id="rId407" Type="http://schemas.openxmlformats.org/officeDocument/2006/relationships/hyperlink" Target="https://m.edsoo.ru/7f4116e4" TargetMode="External"/><Relationship Id="rId408" Type="http://schemas.openxmlformats.org/officeDocument/2006/relationships/hyperlink" Target="https://uchi.ru/teachers/migration" TargetMode="External"/><Relationship Id="rId409" Type="http://schemas.openxmlformats.org/officeDocument/2006/relationships/hyperlink" Target="https://uchi.ru/teachers/migration" TargetMode="External"/><Relationship Id="rId410" Type="http://schemas.openxmlformats.org/officeDocument/2006/relationships/hyperlink" Target="https://resh.edu.ru/class" TargetMode="External"/><Relationship Id="rId411" Type="http://schemas.openxmlformats.org/officeDocument/2006/relationships/hyperlink" Target="https://m.edsoo.ru/7f4116e4" TargetMode="External"/><Relationship Id="rId412" Type="http://schemas.openxmlformats.org/officeDocument/2006/relationships/hyperlink" Target="https://uchi.ru/teachers/migration" TargetMode="External"/><Relationship Id="rId413" Type="http://schemas.openxmlformats.org/officeDocument/2006/relationships/hyperlink" Target="https://uchi.ru/teachers/migration" TargetMode="External"/><Relationship Id="rId414" Type="http://schemas.openxmlformats.org/officeDocument/2006/relationships/hyperlink" Target="https://resh.edu.ru/class" TargetMode="External"/><Relationship Id="rId415" Type="http://schemas.openxmlformats.org/officeDocument/2006/relationships/hyperlink" Target="https://m.edsoo.ru/7f412850" TargetMode="External"/><Relationship Id="rId416" Type="http://schemas.openxmlformats.org/officeDocument/2006/relationships/hyperlink" Target="https://uchi.ru/teachers/migration" TargetMode="External"/><Relationship Id="rId417" Type="http://schemas.openxmlformats.org/officeDocument/2006/relationships/hyperlink" Target="https://uchi.ru/teachers/migration" TargetMode="External"/><Relationship Id="rId418" Type="http://schemas.openxmlformats.org/officeDocument/2006/relationships/hyperlink" Target="https://resh.edu.ru/class" TargetMode="External"/><Relationship Id="rId419" Type="http://schemas.openxmlformats.org/officeDocument/2006/relationships/hyperlink" Target="https://m.edsoo.ru/7f412850" TargetMode="External"/><Relationship Id="rId420" Type="http://schemas.openxmlformats.org/officeDocument/2006/relationships/hyperlink" Target="https://uchi.ru/teachers/migration" TargetMode="External"/><Relationship Id="rId421" Type="http://schemas.openxmlformats.org/officeDocument/2006/relationships/hyperlink" Target="https://uchi.ru/teachers/migration" TargetMode="External"/><Relationship Id="rId422" Type="http://schemas.openxmlformats.org/officeDocument/2006/relationships/hyperlink" Target="https://resh.edu.ru/class" TargetMode="External"/><Relationship Id="rId423" Type="http://schemas.openxmlformats.org/officeDocument/2006/relationships/hyperlink" Target="https://m.edsoo.ru/7f412850" TargetMode="External"/><Relationship Id="rId424" Type="http://schemas.openxmlformats.org/officeDocument/2006/relationships/hyperlink" Target="https://uchi.ru/teachers/migration" TargetMode="External"/><Relationship Id="rId425" Type="http://schemas.openxmlformats.org/officeDocument/2006/relationships/hyperlink" Target="https://uchi.ru/teachers/migration" TargetMode="External"/><Relationship Id="rId426" Type="http://schemas.openxmlformats.org/officeDocument/2006/relationships/hyperlink" Target="https://resh.edu.ru/class" TargetMode="External"/><Relationship Id="rId427" Type="http://schemas.openxmlformats.org/officeDocument/2006/relationships/hyperlink" Target="https://m.edsoo.ru/7f412850" TargetMode="External"/><Relationship Id="rId428" Type="http://schemas.openxmlformats.org/officeDocument/2006/relationships/hyperlink" Target="https://uchi.ru/teachers/migration" TargetMode="External"/><Relationship Id="rId429" Type="http://schemas.openxmlformats.org/officeDocument/2006/relationships/hyperlink" Target="https://uchi.ru/teachers/migration" TargetMode="External"/><Relationship Id="rId430" Type="http://schemas.openxmlformats.org/officeDocument/2006/relationships/hyperlink" Target="https://resh.edu.ru/class" TargetMode="External"/><Relationship Id="rId431" Type="http://schemas.openxmlformats.org/officeDocument/2006/relationships/hyperlink" Target="https://m.edsoo.ru/7f412850" TargetMode="External"/><Relationship Id="rId432" Type="http://schemas.openxmlformats.org/officeDocument/2006/relationships/hyperlink" Target="https://uchi.ru/teachers/migration" TargetMode="External"/><Relationship Id="rId433" Type="http://schemas.openxmlformats.org/officeDocument/2006/relationships/hyperlink" Target="https://uchi.ru/teachers/migration" TargetMode="External"/><Relationship Id="rId434" Type="http://schemas.openxmlformats.org/officeDocument/2006/relationships/hyperlink" Target="https://resh.edu.ru/class" TargetMode="External"/><Relationship Id="rId435" Type="http://schemas.openxmlformats.org/officeDocument/2006/relationships/hyperlink" Target="https://m.edsoo.ru/7f412850" TargetMode="External"/><Relationship Id="rId436" Type="http://schemas.openxmlformats.org/officeDocument/2006/relationships/hyperlink" Target="https://uchi.ru/teachers/migration" TargetMode="External"/><Relationship Id="rId437" Type="http://schemas.openxmlformats.org/officeDocument/2006/relationships/hyperlink" Target="https://uchi.ru/teachers/migration" TargetMode="External"/><Relationship Id="rId438" Type="http://schemas.openxmlformats.org/officeDocument/2006/relationships/hyperlink" Target="https://resh.edu.ru/class" TargetMode="External"/><Relationship Id="rId439" Type="http://schemas.openxmlformats.org/officeDocument/2006/relationships/hyperlink" Target="https://m.edsoo.ru/7f412850" TargetMode="External"/><Relationship Id="rId440" Type="http://schemas.openxmlformats.org/officeDocument/2006/relationships/hyperlink" Target="https://uchi.ru/teachers/migration" TargetMode="External"/><Relationship Id="rId441" Type="http://schemas.openxmlformats.org/officeDocument/2006/relationships/hyperlink" Target="https://uchi.ru/teachers/migration" TargetMode="External"/><Relationship Id="rId442" Type="http://schemas.openxmlformats.org/officeDocument/2006/relationships/hyperlink" Target="https://resh.edu.ru/class" TargetMode="External"/><Relationship Id="rId443" Type="http://schemas.openxmlformats.org/officeDocument/2006/relationships/hyperlink" Target="https://m.edsoo.ru/7f412850" TargetMode="External"/><Relationship Id="rId444" Type="http://schemas.openxmlformats.org/officeDocument/2006/relationships/hyperlink" Target="https://uchi.ru/teachers/migration" TargetMode="External"/><Relationship Id="rId445" Type="http://schemas.openxmlformats.org/officeDocument/2006/relationships/hyperlink" Target="https://uchi.ru/teachers/migration" TargetMode="External"/><Relationship Id="rId446" Type="http://schemas.openxmlformats.org/officeDocument/2006/relationships/hyperlink" Target="https://resh.edu.ru/class" TargetMode="External"/><Relationship Id="rId447" Type="http://schemas.openxmlformats.org/officeDocument/2006/relationships/hyperlink" Target="https://m.edsoo.ru/7f412850" TargetMode="External"/><Relationship Id="rId448" Type="http://schemas.openxmlformats.org/officeDocument/2006/relationships/hyperlink" Target="https://uchi.ru/teachers/migration" TargetMode="External"/><Relationship Id="rId449" Type="http://schemas.openxmlformats.org/officeDocument/2006/relationships/hyperlink" Target="https://uchi.ru/teachers/migration" TargetMode="External"/><Relationship Id="rId450" Type="http://schemas.openxmlformats.org/officeDocument/2006/relationships/hyperlink" Target="https://resh.edu.ru/class" TargetMode="External"/><Relationship Id="rId451" Type="http://schemas.openxmlformats.org/officeDocument/2006/relationships/hyperlink" Target="https://uchi.ru/teachers/migration" TargetMode="External"/><Relationship Id="rId452" Type="http://schemas.openxmlformats.org/officeDocument/2006/relationships/hyperlink" Target="https://uchi.ru/teachers/migration" TargetMode="External"/><Relationship Id="rId453" Type="http://schemas.openxmlformats.org/officeDocument/2006/relationships/hyperlink" Target="https://resh.edu.ru/class" TargetMode="External"/><Relationship Id="rId454" Type="http://schemas.openxmlformats.org/officeDocument/2006/relationships/hyperlink" Target="https://uchi.ru/teachers/migration" TargetMode="External"/><Relationship Id="rId455" Type="http://schemas.openxmlformats.org/officeDocument/2006/relationships/hyperlink" Target="https://uchi.ru/teachers/migration" TargetMode="External"/><Relationship Id="rId456" Type="http://schemas.openxmlformats.org/officeDocument/2006/relationships/hyperlink" Target="https://resh.edu.ru/class" TargetMode="External"/><Relationship Id="rId457" Type="http://schemas.openxmlformats.org/officeDocument/2006/relationships/hyperlink" Target="https://uchi.ru/teachers/migration" TargetMode="External"/><Relationship Id="rId458" Type="http://schemas.openxmlformats.org/officeDocument/2006/relationships/hyperlink" Target="https://uchi.ru/teachers/migration" TargetMode="External"/><Relationship Id="rId459" Type="http://schemas.openxmlformats.org/officeDocument/2006/relationships/hyperlink" Target="https://resh.edu.ru/class" TargetMode="External"/><Relationship Id="rId460" Type="http://schemas.openxmlformats.org/officeDocument/2006/relationships/hyperlink" Target="https://uchi.ru/teachers/migration" TargetMode="External"/><Relationship Id="rId461" Type="http://schemas.openxmlformats.org/officeDocument/2006/relationships/hyperlink" Target="https://uchi.ru/teachers/migration" TargetMode="External"/><Relationship Id="rId462" Type="http://schemas.openxmlformats.org/officeDocument/2006/relationships/hyperlink" Target="https://resh.edu.ru/class" TargetMode="External"/><Relationship Id="rId463" Type="http://schemas.openxmlformats.org/officeDocument/2006/relationships/hyperlink" Target="https://uchi.ru/teachers/migration" TargetMode="External"/><Relationship Id="rId464" Type="http://schemas.openxmlformats.org/officeDocument/2006/relationships/hyperlink" Target="https://uchi.ru/teachers/migration" TargetMode="External"/><Relationship Id="rId465" Type="http://schemas.openxmlformats.org/officeDocument/2006/relationships/hyperlink" Target="https://resh.edu.ru/class" TargetMode="External"/><Relationship Id="rId466" Type="http://schemas.openxmlformats.org/officeDocument/2006/relationships/hyperlink" Target="https://uchi.ru/teachers/migration" TargetMode="External"/><Relationship Id="rId467" Type="http://schemas.openxmlformats.org/officeDocument/2006/relationships/hyperlink" Target="https://uchi.ru/teachers/migration" TargetMode="External"/><Relationship Id="rId468" Type="http://schemas.openxmlformats.org/officeDocument/2006/relationships/hyperlink" Target="https://resh.edu.ru/class" TargetMode="External"/><Relationship Id="rId469" Type="http://schemas.openxmlformats.org/officeDocument/2006/relationships/hyperlink" Target="https://uchi.ru/teachers/migration" TargetMode="External"/><Relationship Id="rId470" Type="http://schemas.openxmlformats.org/officeDocument/2006/relationships/hyperlink" Target="https://uchi.ru/teachers/migration" TargetMode="External"/><Relationship Id="rId471" Type="http://schemas.openxmlformats.org/officeDocument/2006/relationships/hyperlink" Target="https://resh.edu.ru/class" TargetMode="External"/><Relationship Id="rId472" Type="http://schemas.openxmlformats.org/officeDocument/2006/relationships/hyperlink" Target="https://uchi.ru/teachers/migration" TargetMode="External"/><Relationship Id="rId473" Type="http://schemas.openxmlformats.org/officeDocument/2006/relationships/hyperlink" Target="https://uchi.ru/teachers/migration" TargetMode="External"/><Relationship Id="rId474" Type="http://schemas.openxmlformats.org/officeDocument/2006/relationships/hyperlink" Target="https://resh.edu.ru/class" TargetMode="External"/><Relationship Id="rId475" Type="http://schemas.openxmlformats.org/officeDocument/2006/relationships/hyperlink" Target="https://uchi.ru/teachers/migration" TargetMode="External"/><Relationship Id="rId476" Type="http://schemas.openxmlformats.org/officeDocument/2006/relationships/hyperlink" Target="https://uchi.ru/teachers/migration" TargetMode="External"/><Relationship Id="rId477" Type="http://schemas.openxmlformats.org/officeDocument/2006/relationships/hyperlink" Target="https://resh.edu.ru/class" TargetMode="External"/><Relationship Id="rId478" Type="http://schemas.openxmlformats.org/officeDocument/2006/relationships/hyperlink" Target="https://uchi.ru/teachers/migration" TargetMode="External"/><Relationship Id="rId479" Type="http://schemas.openxmlformats.org/officeDocument/2006/relationships/hyperlink" Target="https://uchi.ru/teachers/migration" TargetMode="External"/><Relationship Id="rId480" Type="http://schemas.openxmlformats.org/officeDocument/2006/relationships/hyperlink" Target="https://resh.edu.ru/class" TargetMode="External"/><Relationship Id="rId481" Type="http://schemas.openxmlformats.org/officeDocument/2006/relationships/hyperlink" Target="https://uchi.ru/teachers/migration" TargetMode="External"/><Relationship Id="rId482" Type="http://schemas.openxmlformats.org/officeDocument/2006/relationships/hyperlink" Target="https://uchi.ru/teachers/migration" TargetMode="External"/><Relationship Id="rId483" Type="http://schemas.openxmlformats.org/officeDocument/2006/relationships/hyperlink" Target="https://resh.edu.ru/class" TargetMode="External"/><Relationship Id="rId484" Type="http://schemas.openxmlformats.org/officeDocument/2006/relationships/hyperlink" Target="https://uchi.ru/teachers/migration" TargetMode="External"/><Relationship Id="rId485" Type="http://schemas.openxmlformats.org/officeDocument/2006/relationships/hyperlink" Target="https://uchi.ru/teachers/migration" TargetMode="External"/><Relationship Id="rId486" Type="http://schemas.openxmlformats.org/officeDocument/2006/relationships/hyperlink" Target="https://resh.edu.ru/class" TargetMode="External"/><Relationship Id="rId487" Type="http://schemas.openxmlformats.org/officeDocument/2006/relationships/hyperlink" Target="https://uchi.ru/teachers/migration" TargetMode="External"/><Relationship Id="rId488" Type="http://schemas.openxmlformats.org/officeDocument/2006/relationships/hyperlink" Target="https://uchi.ru/teachers/migration" TargetMode="External"/><Relationship Id="rId489" Type="http://schemas.openxmlformats.org/officeDocument/2006/relationships/hyperlink" Target="https://resh.edu.ru/class" TargetMode="External"/><Relationship Id="rId490" Type="http://schemas.openxmlformats.org/officeDocument/2006/relationships/hyperlink" Target="https://uchi.ru/teachers/migration" TargetMode="External"/><Relationship Id="rId491" Type="http://schemas.openxmlformats.org/officeDocument/2006/relationships/hyperlink" Target="https://uchi.ru/teachers/migration" TargetMode="External"/><Relationship Id="rId492" Type="http://schemas.openxmlformats.org/officeDocument/2006/relationships/hyperlink" Target="https://resh.edu.ru/class" TargetMode="External"/><Relationship Id="rId493" Type="http://schemas.openxmlformats.org/officeDocument/2006/relationships/hyperlink" Target="https://uchi.ru/teachers/migration" TargetMode="External"/><Relationship Id="rId494" Type="http://schemas.openxmlformats.org/officeDocument/2006/relationships/hyperlink" Target="https://uchi.ru/teachers/migration" TargetMode="External"/><Relationship Id="rId495" Type="http://schemas.openxmlformats.org/officeDocument/2006/relationships/hyperlink" Target="https://resh.edu.ru/class" TargetMode="External"/><Relationship Id="rId496" Type="http://schemas.openxmlformats.org/officeDocument/2006/relationships/hyperlink" Target="https://uchi.ru/teachers/migration" TargetMode="External"/><Relationship Id="rId497" Type="http://schemas.openxmlformats.org/officeDocument/2006/relationships/hyperlink" Target="https://uchi.ru/teachers/migration" TargetMode="External"/><Relationship Id="rId498" Type="http://schemas.openxmlformats.org/officeDocument/2006/relationships/hyperlink" Target="https://resh.edu.ru/class" TargetMode="External"/><Relationship Id="rId499" Type="http://schemas.openxmlformats.org/officeDocument/2006/relationships/hyperlink" Target="https://uchi.ru/teachers/migration" TargetMode="External"/><Relationship Id="rId500" Type="http://schemas.openxmlformats.org/officeDocument/2006/relationships/hyperlink" Target="https://uchi.ru/teachers/migration" TargetMode="External"/><Relationship Id="rId501" Type="http://schemas.openxmlformats.org/officeDocument/2006/relationships/hyperlink" Target="https://resh.edu.ru/class" TargetMode="External"/><Relationship Id="rId502" Type="http://schemas.openxmlformats.org/officeDocument/2006/relationships/hyperlink" Target="https://uchi.ru/teachers/migration" TargetMode="External"/><Relationship Id="rId503" Type="http://schemas.openxmlformats.org/officeDocument/2006/relationships/hyperlink" Target="https://uchi.ru/teachers/migration" TargetMode="External"/><Relationship Id="rId504" Type="http://schemas.openxmlformats.org/officeDocument/2006/relationships/hyperlink" Target="https://resh.edu.ru/class" TargetMode="External"/><Relationship Id="rId505" Type="http://schemas.openxmlformats.org/officeDocument/2006/relationships/hyperlink" Target="https://uchi.ru/teachers/migration" TargetMode="External"/><Relationship Id="rId506" Type="http://schemas.openxmlformats.org/officeDocument/2006/relationships/hyperlink" Target="https://uchi.ru/teachers/migration" TargetMode="External"/><Relationship Id="rId507" Type="http://schemas.openxmlformats.org/officeDocument/2006/relationships/hyperlink" Target="https://resh.edu.ru/class" TargetMode="External"/><Relationship Id="rId508" Type="http://schemas.openxmlformats.org/officeDocument/2006/relationships/hyperlink" Target="https://uchi.ru/teachers/migration" TargetMode="External"/><Relationship Id="rId509" Type="http://schemas.openxmlformats.org/officeDocument/2006/relationships/hyperlink" Target="https://uchi.ru/teachers/migration" TargetMode="External"/><Relationship Id="rId510" Type="http://schemas.openxmlformats.org/officeDocument/2006/relationships/hyperlink" Target="https://resh.edu.ru/class" TargetMode="External"/><Relationship Id="rId511" Type="http://schemas.openxmlformats.org/officeDocument/2006/relationships/hyperlink" Target="https://uchi.ru/teachers/migration" TargetMode="External"/><Relationship Id="rId512" Type="http://schemas.openxmlformats.org/officeDocument/2006/relationships/hyperlink" Target="https://uchi.ru/teachers/migration" TargetMode="External"/><Relationship Id="rId513" Type="http://schemas.openxmlformats.org/officeDocument/2006/relationships/hyperlink" Target="https://resh.edu.ru/class" TargetMode="External"/><Relationship Id="rId514" Type="http://schemas.openxmlformats.org/officeDocument/2006/relationships/hyperlink" Target="https://uchi.ru/teachers/migration" TargetMode="External"/><Relationship Id="rId515" Type="http://schemas.openxmlformats.org/officeDocument/2006/relationships/hyperlink" Target="https://uchi.ru/teachers/migration" TargetMode="External"/><Relationship Id="rId516" Type="http://schemas.openxmlformats.org/officeDocument/2006/relationships/hyperlink" Target="https://resh.edu.ru/class" TargetMode="External"/><Relationship Id="rId517" Type="http://schemas.openxmlformats.org/officeDocument/2006/relationships/hyperlink" Target="https://uchi.ru/teachers/migration" TargetMode="External"/><Relationship Id="rId518" Type="http://schemas.openxmlformats.org/officeDocument/2006/relationships/hyperlink" Target="https://uchi.ru/teachers/migration" TargetMode="External"/><Relationship Id="rId519" Type="http://schemas.openxmlformats.org/officeDocument/2006/relationships/hyperlink" Target="https://resh.edu.ru/class" TargetMode="External"/><Relationship Id="rId520" Type="http://schemas.openxmlformats.org/officeDocument/2006/relationships/hyperlink" Target="https://m.edsoo.ru/7f4110fe" TargetMode="External"/><Relationship Id="rId521" Type="http://schemas.openxmlformats.org/officeDocument/2006/relationships/hyperlink" Target="https://m.edsoo.ru/7f4110fe" TargetMode="External"/><Relationship Id="rId522" Type="http://schemas.openxmlformats.org/officeDocument/2006/relationships/hyperlink" Target="https://uchi.ru/teachers/migration" TargetMode="External"/><Relationship Id="rId523" Type="http://schemas.openxmlformats.org/officeDocument/2006/relationships/hyperlink" Target="https://uchi.ru/teachers/migration" TargetMode="External"/><Relationship Id="rId524" Type="http://schemas.openxmlformats.org/officeDocument/2006/relationships/hyperlink" Target="https://resh.edu.ru/class/4/" TargetMode="External"/><Relationship Id="rId525" Type="http://schemas.openxmlformats.org/officeDocument/2006/relationships/hyperlink" Target="https://m.edsoo.ru/7f4110fe" TargetMode="External"/><Relationship Id="rId526" Type="http://schemas.openxmlformats.org/officeDocument/2006/relationships/hyperlink" Target="https://m.edsoo.ru/7f4110fe" TargetMode="External"/><Relationship Id="rId527" Type="http://schemas.openxmlformats.org/officeDocument/2006/relationships/hyperlink" Target="https://uchi.ru/teachers/migration" TargetMode="External"/><Relationship Id="rId528" Type="http://schemas.openxmlformats.org/officeDocument/2006/relationships/hyperlink" Target="https://uchi.ru/teachers/migration" TargetMode="External"/><Relationship Id="rId529" Type="http://schemas.openxmlformats.org/officeDocument/2006/relationships/hyperlink" Target="https://resh.edu.ru/class/4/" TargetMode="External"/><Relationship Id="rId530" Type="http://schemas.openxmlformats.org/officeDocument/2006/relationships/hyperlink" Target="https://m.edsoo.ru/7f4110fe" TargetMode="External"/><Relationship Id="rId531" Type="http://schemas.openxmlformats.org/officeDocument/2006/relationships/hyperlink" Target="https://m.edsoo.ru/7f4110fe" TargetMode="External"/><Relationship Id="rId532" Type="http://schemas.openxmlformats.org/officeDocument/2006/relationships/hyperlink" Target="https://uchi.ru/teachers/migration" TargetMode="External"/><Relationship Id="rId533" Type="http://schemas.openxmlformats.org/officeDocument/2006/relationships/hyperlink" Target="https://uchi.ru/teachers/migration" TargetMode="External"/><Relationship Id="rId534" Type="http://schemas.openxmlformats.org/officeDocument/2006/relationships/hyperlink" Target="https://resh.edu.ru/class/4/" TargetMode="External"/><Relationship Id="rId535" Type="http://schemas.openxmlformats.org/officeDocument/2006/relationships/hyperlink" Target="https://m.edsoo.ru/7f4110fe" TargetMode="External"/><Relationship Id="rId536" Type="http://schemas.openxmlformats.org/officeDocument/2006/relationships/hyperlink" Target="https://m.edsoo.ru/7f4110fe" TargetMode="External"/><Relationship Id="rId537" Type="http://schemas.openxmlformats.org/officeDocument/2006/relationships/hyperlink" Target="https://uchi.ru/teachers/migration" TargetMode="External"/><Relationship Id="rId538" Type="http://schemas.openxmlformats.org/officeDocument/2006/relationships/hyperlink" Target="https://uchi.ru/teachers/migration" TargetMode="External"/><Relationship Id="rId539" Type="http://schemas.openxmlformats.org/officeDocument/2006/relationships/hyperlink" Target="https://resh.edu.ru/class/4/" TargetMode="External"/><Relationship Id="rId540" Type="http://schemas.openxmlformats.org/officeDocument/2006/relationships/hyperlink" Target="https://m.edsoo.ru/7f4110fe" TargetMode="External"/><Relationship Id="rId541" Type="http://schemas.openxmlformats.org/officeDocument/2006/relationships/hyperlink" Target="https://m.edsoo.ru/7f4110fe" TargetMode="External"/><Relationship Id="rId542" Type="http://schemas.openxmlformats.org/officeDocument/2006/relationships/hyperlink" Target="https://uchi.ru/teachers/migration" TargetMode="External"/><Relationship Id="rId543" Type="http://schemas.openxmlformats.org/officeDocument/2006/relationships/hyperlink" Target="https://uchi.ru/teachers/migration" TargetMode="External"/><Relationship Id="rId544" Type="http://schemas.openxmlformats.org/officeDocument/2006/relationships/hyperlink" Target="https://resh.edu.ru/class/4/" TargetMode="External"/><Relationship Id="rId545" Type="http://schemas.openxmlformats.org/officeDocument/2006/relationships/hyperlink" Target="https://m.edsoo.ru/7f4110fe" TargetMode="External"/><Relationship Id="rId546" Type="http://schemas.openxmlformats.org/officeDocument/2006/relationships/hyperlink" Target="https://m.edsoo.ru/7f4110fe" TargetMode="External"/><Relationship Id="rId547" Type="http://schemas.openxmlformats.org/officeDocument/2006/relationships/hyperlink" Target="https://uchi.ru/teachers/migration" TargetMode="External"/><Relationship Id="rId548" Type="http://schemas.openxmlformats.org/officeDocument/2006/relationships/hyperlink" Target="https://uchi.ru/teachers/migration" TargetMode="External"/><Relationship Id="rId549" Type="http://schemas.openxmlformats.org/officeDocument/2006/relationships/hyperlink" Target="https://resh.edu.ru/class/4/" TargetMode="External"/><Relationship Id="rId550" Type="http://schemas.openxmlformats.org/officeDocument/2006/relationships/hyperlink" Target="https://m.edsoo.ru/7f4110fe" TargetMode="External"/><Relationship Id="rId551" Type="http://schemas.openxmlformats.org/officeDocument/2006/relationships/hyperlink" Target="https://m.edsoo.ru/7f4110fe" TargetMode="External"/><Relationship Id="rId552" Type="http://schemas.openxmlformats.org/officeDocument/2006/relationships/hyperlink" Target="https://uchi.ru/teachers/migration" TargetMode="External"/><Relationship Id="rId553" Type="http://schemas.openxmlformats.org/officeDocument/2006/relationships/hyperlink" Target="https://uchi.ru/teachers/migration" TargetMode="External"/><Relationship Id="rId554" Type="http://schemas.openxmlformats.org/officeDocument/2006/relationships/hyperlink" Target="https://resh.edu.ru/class/4/" TargetMode="External"/><Relationship Id="rId555" Type="http://schemas.openxmlformats.org/officeDocument/2006/relationships/hyperlink" Target="https://m.edsoo.ru/7f4110fe" TargetMode="External"/><Relationship Id="rId556" Type="http://schemas.openxmlformats.org/officeDocument/2006/relationships/hyperlink" Target="https://m.edsoo.ru/7f4110fe" TargetMode="External"/><Relationship Id="rId557" Type="http://schemas.openxmlformats.org/officeDocument/2006/relationships/hyperlink" Target="https://uchi.ru/teachers/migration" TargetMode="External"/><Relationship Id="rId558" Type="http://schemas.openxmlformats.org/officeDocument/2006/relationships/hyperlink" Target="https://uchi.ru/teachers/migration" TargetMode="External"/><Relationship Id="rId559" Type="http://schemas.openxmlformats.org/officeDocument/2006/relationships/hyperlink" Target="https://resh.edu.ru/class/4/" TargetMode="External"/><Relationship Id="rId560" Type="http://schemas.openxmlformats.org/officeDocument/2006/relationships/hyperlink" Target="https://m.edsoo.ru/7f4110fe" TargetMode="External"/><Relationship Id="rId561" Type="http://schemas.openxmlformats.org/officeDocument/2006/relationships/hyperlink" Target="https://m.edsoo.ru/7f4110fe" TargetMode="External"/><Relationship Id="rId562" Type="http://schemas.openxmlformats.org/officeDocument/2006/relationships/hyperlink" Target="https://uchi.ru/teachers/migration" TargetMode="External"/><Relationship Id="rId563" Type="http://schemas.openxmlformats.org/officeDocument/2006/relationships/hyperlink" Target="https://uchi.ru/teachers/migration" TargetMode="External"/><Relationship Id="rId564" Type="http://schemas.openxmlformats.org/officeDocument/2006/relationships/hyperlink" Target="https://resh.edu.ru/class/4/" TargetMode="External"/><Relationship Id="rId565" Type="http://schemas.openxmlformats.org/officeDocument/2006/relationships/hyperlink" Target="https://m.edsoo.ru/7f4110fe" TargetMode="External"/><Relationship Id="rId566" Type="http://schemas.openxmlformats.org/officeDocument/2006/relationships/hyperlink" Target="https://m.edsoo.ru/7f4110fe" TargetMode="External"/><Relationship Id="rId567" Type="http://schemas.openxmlformats.org/officeDocument/2006/relationships/hyperlink" Target="https://uchi.ru/teachers/migration" TargetMode="External"/><Relationship Id="rId568" Type="http://schemas.openxmlformats.org/officeDocument/2006/relationships/hyperlink" Target="https://uchi.ru/teachers/migration" TargetMode="External"/><Relationship Id="rId569" Type="http://schemas.openxmlformats.org/officeDocument/2006/relationships/hyperlink" Target="https://resh.edu.ru/class/4/" TargetMode="External"/><Relationship Id="rId570" Type="http://schemas.openxmlformats.org/officeDocument/2006/relationships/hyperlink" Target="https://m.edsoo.ru/7f4110fe" TargetMode="External"/><Relationship Id="rId571" Type="http://schemas.openxmlformats.org/officeDocument/2006/relationships/hyperlink" Target="https://m.edsoo.ru/7f4110fe" TargetMode="External"/><Relationship Id="rId572" Type="http://schemas.openxmlformats.org/officeDocument/2006/relationships/hyperlink" Target="https://uchi.ru/teachers/migration" TargetMode="External"/><Relationship Id="rId573" Type="http://schemas.openxmlformats.org/officeDocument/2006/relationships/hyperlink" Target="https://uchi.ru/teachers/migration" TargetMode="External"/><Relationship Id="rId574" Type="http://schemas.openxmlformats.org/officeDocument/2006/relationships/hyperlink" Target="https://resh.edu.ru/class/4/" TargetMode="External"/><Relationship Id="rId575" Type="http://schemas.openxmlformats.org/officeDocument/2006/relationships/hyperlink" Target="https://m.edsoo.ru/7f411f36" TargetMode="External"/><Relationship Id="rId576" Type="http://schemas.openxmlformats.org/officeDocument/2006/relationships/hyperlink" Target="https://uchi.ru/teachers/migration" TargetMode="External"/><Relationship Id="rId577" Type="http://schemas.openxmlformats.org/officeDocument/2006/relationships/hyperlink" Target="https://uchi.ru/teachers/migration" TargetMode="External"/><Relationship Id="rId578" Type="http://schemas.openxmlformats.org/officeDocument/2006/relationships/hyperlink" Target="https://resh.edu.ru/class/4/" TargetMode="External"/><Relationship Id="rId579" Type="http://schemas.openxmlformats.org/officeDocument/2006/relationships/hyperlink" Target="https://m.edsoo.ru/7f411f36" TargetMode="External"/><Relationship Id="rId580" Type="http://schemas.openxmlformats.org/officeDocument/2006/relationships/hyperlink" Target="https://uchi.ru/teachers/migration" TargetMode="External"/><Relationship Id="rId581" Type="http://schemas.openxmlformats.org/officeDocument/2006/relationships/hyperlink" Target="https://uchi.ru/teachers/migration" TargetMode="External"/><Relationship Id="rId582" Type="http://schemas.openxmlformats.org/officeDocument/2006/relationships/hyperlink" Target="https://resh.edu.ru/class" TargetMode="External"/><Relationship Id="rId583" Type="http://schemas.openxmlformats.org/officeDocument/2006/relationships/hyperlink" Target="https://m.edsoo.ru/7f411f36" TargetMode="External"/><Relationship Id="rId584" Type="http://schemas.openxmlformats.org/officeDocument/2006/relationships/hyperlink" Target="https://uchi.ru/teachers/migration" TargetMode="External"/><Relationship Id="rId585" Type="http://schemas.openxmlformats.org/officeDocument/2006/relationships/hyperlink" Target="https://uchi.ru/teachers/migration" TargetMode="External"/><Relationship Id="rId586" Type="http://schemas.openxmlformats.org/officeDocument/2006/relationships/hyperlink" Target="https://resh.edu.ru/class" TargetMode="External"/><Relationship Id="rId587" Type="http://schemas.openxmlformats.org/officeDocument/2006/relationships/hyperlink" Target="https://m.edsoo.ru/7f411f36" TargetMode="External"/><Relationship Id="rId588" Type="http://schemas.openxmlformats.org/officeDocument/2006/relationships/hyperlink" Target="https://uchi.ru/teachers/migration" TargetMode="External"/><Relationship Id="rId589" Type="http://schemas.openxmlformats.org/officeDocument/2006/relationships/hyperlink" Target="https://uchi.ru/teachers/migration" TargetMode="External"/><Relationship Id="rId590" Type="http://schemas.openxmlformats.org/officeDocument/2006/relationships/hyperlink" Target="https://resh.edu.ru/class" TargetMode="External"/><Relationship Id="rId591" Type="http://schemas.openxmlformats.org/officeDocument/2006/relationships/hyperlink" Target="https://m.edsoo.ru/7f411f36" TargetMode="External"/><Relationship Id="rId592" Type="http://schemas.openxmlformats.org/officeDocument/2006/relationships/hyperlink" Target="https://uchi.ru/teachers/migration" TargetMode="External"/><Relationship Id="rId593" Type="http://schemas.openxmlformats.org/officeDocument/2006/relationships/hyperlink" Target="https://uchi.ru/teachers/migration" TargetMode="External"/><Relationship Id="rId594" Type="http://schemas.openxmlformats.org/officeDocument/2006/relationships/hyperlink" Target="https://resh.edu.ru/class" TargetMode="External"/><Relationship Id="rId595" Type="http://schemas.openxmlformats.org/officeDocument/2006/relationships/hyperlink" Target="https://m.edsoo.ru/7f411f36" TargetMode="External"/><Relationship Id="rId596" Type="http://schemas.openxmlformats.org/officeDocument/2006/relationships/hyperlink" Target="https://uchi.ru/teachers/migration" TargetMode="External"/><Relationship Id="rId597" Type="http://schemas.openxmlformats.org/officeDocument/2006/relationships/hyperlink" Target="https://uchi.ru/teachers/migration" TargetMode="External"/><Relationship Id="rId598" Type="http://schemas.openxmlformats.org/officeDocument/2006/relationships/hyperlink" Target="https://resh.edu.ru/class" TargetMode="External"/><Relationship Id="rId599" Type="http://schemas.openxmlformats.org/officeDocument/2006/relationships/hyperlink" Target="https://m.edsoo.ru/7f411f36" TargetMode="External"/><Relationship Id="rId600" Type="http://schemas.openxmlformats.org/officeDocument/2006/relationships/hyperlink" Target="https://uchi.ru/teachers/migration" TargetMode="External"/><Relationship Id="rId601" Type="http://schemas.openxmlformats.org/officeDocument/2006/relationships/hyperlink" Target="https://uchi.ru/teachers/migration" TargetMode="External"/><Relationship Id="rId602" Type="http://schemas.openxmlformats.org/officeDocument/2006/relationships/hyperlink" Target="https://resh.edu.ru/class" TargetMode="External"/><Relationship Id="rId603" Type="http://schemas.openxmlformats.org/officeDocument/2006/relationships/hyperlink" Target="https://m.edsoo.ru/7f411f36" TargetMode="External"/><Relationship Id="rId604" Type="http://schemas.openxmlformats.org/officeDocument/2006/relationships/hyperlink" Target="https://uchi.ru/teachers/migration" TargetMode="External"/><Relationship Id="rId605" Type="http://schemas.openxmlformats.org/officeDocument/2006/relationships/hyperlink" Target="https://uchi.ru/teachers/migration" TargetMode="External"/><Relationship Id="rId606" Type="http://schemas.openxmlformats.org/officeDocument/2006/relationships/hyperlink" Target="https://resh.edu.ru/class" TargetMode="External"/><Relationship Id="rId607" Type="http://schemas.openxmlformats.org/officeDocument/2006/relationships/hyperlink" Target="https://m.edsoo.ru/7f411f36" TargetMode="External"/><Relationship Id="rId608" Type="http://schemas.openxmlformats.org/officeDocument/2006/relationships/hyperlink" Target="https://uchi.ru/teachers/migration" TargetMode="External"/><Relationship Id="rId609" Type="http://schemas.openxmlformats.org/officeDocument/2006/relationships/hyperlink" Target="https://uchi.ru/teachers/migration" TargetMode="External"/><Relationship Id="rId610" Type="http://schemas.openxmlformats.org/officeDocument/2006/relationships/hyperlink" Target="https://resh.edu.ru/class" TargetMode="External"/><Relationship Id="rId611" Type="http://schemas.openxmlformats.org/officeDocument/2006/relationships/hyperlink" Target="https://m.edsoo.ru/7f411f36" TargetMode="External"/><Relationship Id="rId612" Type="http://schemas.openxmlformats.org/officeDocument/2006/relationships/hyperlink" Target="https://uchi.ru/teachers/migration" TargetMode="External"/><Relationship Id="rId613" Type="http://schemas.openxmlformats.org/officeDocument/2006/relationships/hyperlink" Target="https://uchi.ru/teachers/migration" TargetMode="External"/><Relationship Id="rId614" Type="http://schemas.openxmlformats.org/officeDocument/2006/relationships/hyperlink" Target="https://resh.edu.ru/class" TargetMode="External"/><Relationship Id="rId615" Type="http://schemas.openxmlformats.org/officeDocument/2006/relationships/hyperlink" Target="https://resh.edu.ru/" TargetMode="External"/><Relationship Id="rId616" Type="http://schemas.openxmlformats.org/officeDocument/2006/relationships/hyperlink" Target="https://resh.edu.ru/" TargetMode="External"/><Relationship Id="rId617" Type="http://schemas.openxmlformats.org/officeDocument/2006/relationships/hyperlink" Target="https://resh.edu.ru/" TargetMode="External"/><Relationship Id="rId618" Type="http://schemas.openxmlformats.org/officeDocument/2006/relationships/hyperlink" Target="https://resh.edu.ru/" TargetMode="External"/><Relationship Id="rId619" Type="http://schemas.openxmlformats.org/officeDocument/2006/relationships/hyperlink" Target="https://resh.edu.ru/" TargetMode="External"/><Relationship Id="rId620" Type="http://schemas.openxmlformats.org/officeDocument/2006/relationships/hyperlink" Target="https://resh.edu.ru/" TargetMode="External"/><Relationship Id="rId621" Type="http://schemas.openxmlformats.org/officeDocument/2006/relationships/hyperlink" Target="https://resh.edu.ru/" TargetMode="External"/><Relationship Id="rId622" Type="http://schemas.openxmlformats.org/officeDocument/2006/relationships/hyperlink" Target="https://resh.edu.ru/" TargetMode="External"/><Relationship Id="rId623" Type="http://schemas.openxmlformats.org/officeDocument/2006/relationships/hyperlink" Target="https://resh.edu.ru/" TargetMode="External"/><Relationship Id="rId624" Type="http://schemas.openxmlformats.org/officeDocument/2006/relationships/hyperlink" Target="https://resh.edu.ru/" TargetMode="External"/><Relationship Id="rId625" Type="http://schemas.openxmlformats.org/officeDocument/2006/relationships/hyperlink" Target="http://pedsovet.org/-" TargetMode="External"/><Relationship Id="rId626" Type="http://schemas.openxmlformats.org/officeDocument/2006/relationships/hyperlink" Target="http://www.uroki.net/" TargetMode="External"/><Relationship Id="rId627" Type="http://schemas.openxmlformats.org/officeDocument/2006/relationships/hyperlink" Target="http://deu/" TargetMode="External"/><Relationship Id="rId628" Type="http://schemas.openxmlformats.org/officeDocument/2006/relationships/hyperlink" Target="https://resh.edu.ru/" TargetMode="External"/><Relationship Id="rId629" Type="http://schemas.openxmlformats.org/officeDocument/2006/relationships/hyperlink" Target="http://pedsovet.org/-" TargetMode="External"/><Relationship Id="rId630" Type="http://schemas.openxmlformats.org/officeDocument/2006/relationships/hyperlink" Target="http://www.uroki.net/" TargetMode="External"/><Relationship Id="rId631" Type="http://schemas.openxmlformats.org/officeDocument/2006/relationships/hyperlink" Target="https://resh.edu.ru/" TargetMode="External"/><Relationship Id="rId632" Type="http://schemas.openxmlformats.org/officeDocument/2006/relationships/hyperlink" Target="http://pedsovet.org/-" TargetMode="External"/><Relationship Id="rId633" Type="http://schemas.openxmlformats.org/officeDocument/2006/relationships/hyperlink" Target="http://www.uroki.net/" TargetMode="External"/><Relationship Id="rId634" Type="http://schemas.openxmlformats.org/officeDocument/2006/relationships/hyperlink" Target="http://deu/" TargetMode="External"/><Relationship Id="rId635" Type="http://schemas.openxmlformats.org/officeDocument/2006/relationships/hyperlink" Target="http://deu/" TargetMode="External"/><Relationship Id="rId636" Type="http://schemas.openxmlformats.org/officeDocument/2006/relationships/hyperlink" Target="https://resh.edu.ru/" TargetMode="External"/><Relationship Id="rId637" Type="http://schemas.openxmlformats.org/officeDocument/2006/relationships/hyperlink" Target="http://pedsovet.org/-" TargetMode="External"/><Relationship Id="rId638" Type="http://schemas.openxmlformats.org/officeDocument/2006/relationships/hyperlink" Target="http://www.uroki.net/" TargetMode="External"/><Relationship Id="rId639" Type="http://schemas.openxmlformats.org/officeDocument/2006/relationships/hyperlink" Target="https://resh.edu.ru/" TargetMode="External"/><Relationship Id="rId640" Type="http://schemas.openxmlformats.org/officeDocument/2006/relationships/hyperlink" Target="http://pedsovet.org/-" TargetMode="External"/><Relationship Id="rId641" Type="http://schemas.openxmlformats.org/officeDocument/2006/relationships/hyperlink" Target="http://www.uroki.net/" TargetMode="External"/><Relationship Id="rId642" Type="http://schemas.openxmlformats.org/officeDocument/2006/relationships/hyperlink" Target="http://deu/" TargetMode="External"/><Relationship Id="rId643" Type="http://schemas.openxmlformats.org/officeDocument/2006/relationships/hyperlink" Target="https://resh.edu.ru/" TargetMode="External"/><Relationship Id="rId644" Type="http://schemas.openxmlformats.org/officeDocument/2006/relationships/hyperlink" Target="http://pedsovet.org/-" TargetMode="External"/><Relationship Id="rId645" Type="http://schemas.openxmlformats.org/officeDocument/2006/relationships/hyperlink" Target="http://www.uroki.net/" TargetMode="External"/><Relationship Id="rId646" Type="http://schemas.openxmlformats.org/officeDocument/2006/relationships/hyperlink" Target="http://deu/" TargetMode="External"/><Relationship Id="rId647" Type="http://schemas.openxmlformats.org/officeDocument/2006/relationships/hyperlink" Target="https://resh.edu.ru/" TargetMode="External"/><Relationship Id="rId648" Type="http://schemas.openxmlformats.org/officeDocument/2006/relationships/hyperlink" Target="http://pedsovet.org/-" TargetMode="External"/><Relationship Id="rId649" Type="http://schemas.openxmlformats.org/officeDocument/2006/relationships/hyperlink" Target="http://www.uroki.net/" TargetMode="External"/><Relationship Id="rId650" Type="http://schemas.openxmlformats.org/officeDocument/2006/relationships/hyperlink" Target="http://deu/" TargetMode="External"/><Relationship Id="rId651" Type="http://schemas.openxmlformats.org/officeDocument/2006/relationships/hyperlink" Target="https://resh.edu.ru/" TargetMode="External"/><Relationship Id="rId652" Type="http://schemas.openxmlformats.org/officeDocument/2006/relationships/hyperlink" Target="http://pedsovet.org/-" TargetMode="External"/><Relationship Id="rId653" Type="http://schemas.openxmlformats.org/officeDocument/2006/relationships/hyperlink" Target="http://www.uroki.net/" TargetMode="External"/><Relationship Id="rId654" Type="http://schemas.openxmlformats.org/officeDocument/2006/relationships/hyperlink" Target="http://deu/" TargetMode="External"/><Relationship Id="rId655" Type="http://schemas.openxmlformats.org/officeDocument/2006/relationships/hyperlink" Target="https://resh.edu.ru/" TargetMode="External"/><Relationship Id="rId656" Type="http://schemas.openxmlformats.org/officeDocument/2006/relationships/hyperlink" Target="http://pedsovet.org/-" TargetMode="External"/><Relationship Id="rId657" Type="http://schemas.openxmlformats.org/officeDocument/2006/relationships/hyperlink" Target="http://www.uroki.net/" TargetMode="External"/><Relationship Id="rId658" Type="http://schemas.openxmlformats.org/officeDocument/2006/relationships/hyperlink" Target="https://resh.edu.ru/" TargetMode="External"/><Relationship Id="rId659" Type="http://schemas.openxmlformats.org/officeDocument/2006/relationships/hyperlink" Target="http://pedsovet.org/-" TargetMode="External"/><Relationship Id="rId660" Type="http://schemas.openxmlformats.org/officeDocument/2006/relationships/hyperlink" Target="http://www.uroki.net/" TargetMode="External"/><Relationship Id="rId661" Type="http://schemas.openxmlformats.org/officeDocument/2006/relationships/hyperlink" Target="http://deu/" TargetMode="External"/><Relationship Id="rId662" Type="http://schemas.openxmlformats.org/officeDocument/2006/relationships/hyperlink" Target="https://resh.edu.ru/" TargetMode="External"/><Relationship Id="rId663" Type="http://schemas.openxmlformats.org/officeDocument/2006/relationships/hyperlink" Target="http://pedsovet.org/-" TargetMode="External"/><Relationship Id="rId664" Type="http://schemas.openxmlformats.org/officeDocument/2006/relationships/hyperlink" Target="http://www.uroki.net/" TargetMode="External"/><Relationship Id="rId665" Type="http://schemas.openxmlformats.org/officeDocument/2006/relationships/hyperlink" Target="http://deu/" TargetMode="External"/><Relationship Id="rId666" Type="http://schemas.openxmlformats.org/officeDocument/2006/relationships/hyperlink" Target="http://school-collection.edu/" TargetMode="External"/><Relationship Id="rId667" Type="http://schemas.openxmlformats.org/officeDocument/2006/relationships/hyperlink" Target="http://school-collection.edu/" TargetMode="External"/><Relationship Id="rId668" Type="http://schemas.openxmlformats.org/officeDocument/2006/relationships/hyperlink" Target="http://school-collection.edu/" TargetMode="External"/><Relationship Id="rId669" Type="http://schemas.openxmlformats.org/officeDocument/2006/relationships/hyperlink" Target="http://school-collection.edu/" TargetMode="External"/><Relationship Id="rId670" Type="http://schemas.openxmlformats.org/officeDocument/2006/relationships/hyperlink" Target="https://clever-lab.pro/mod/page/view.php?id=3" TargetMode="External"/><Relationship Id="rId671" Type="http://schemas.openxmlformats.org/officeDocument/2006/relationships/hyperlink" Target="https://clever-lab.pro/mod/page/view.php?id=3" TargetMode="External"/><Relationship Id="rId672" Type="http://schemas.openxmlformats.org/officeDocument/2006/relationships/hyperlink" Target="https://clever-lab.pro/mod/page/view.php?id=3" TargetMode="External"/><Relationship Id="rId673" Type="http://schemas.openxmlformats.org/officeDocument/2006/relationships/hyperlink" Target="http://school-collection.edu/" TargetMode="External"/><Relationship Id="rId674" Type="http://schemas.openxmlformats.org/officeDocument/2006/relationships/hyperlink" Target="http://school-collection.edu/" TargetMode="External"/><Relationship Id="rId675" Type="http://schemas.openxmlformats.org/officeDocument/2006/relationships/hyperlink" Target="https://clever-lab.pro/mod/page/view.php?id=3" TargetMode="External"/><Relationship Id="rId676" Type="http://schemas.openxmlformats.org/officeDocument/2006/relationships/hyperlink" Target="https://clever-lab.pro/mod/page/view.php?id=3" TargetMode="External"/><Relationship Id="rId677" Type="http://schemas.openxmlformats.org/officeDocument/2006/relationships/hyperlink" Target="https://clever-lab.pro/mod/page/view.php?id=3" TargetMode="External"/><Relationship Id="rId678" Type="http://schemas.openxmlformats.org/officeDocument/2006/relationships/hyperlink" Target="https://easyen.ru/load/orkseh/294" TargetMode="External"/><Relationship Id="rId679" Type="http://schemas.openxmlformats.org/officeDocument/2006/relationships/hyperlink" Target="https://easyen.ru/load/orkseh/294" TargetMode="External"/><Relationship Id="rId680" Type="http://schemas.openxmlformats.org/officeDocument/2006/relationships/hyperlink" Target="https://m.edsoo.ru/7f410de8" TargetMode="External"/><Relationship Id="rId681" Type="http://schemas.openxmlformats.org/officeDocument/2006/relationships/hyperlink" Target="https://m.edsoo.ru/7f410de8" TargetMode="External"/><Relationship Id="rId682" Type="http://schemas.openxmlformats.org/officeDocument/2006/relationships/hyperlink" Target="https://easyen.ru/load/orkseh/294" TargetMode="External"/><Relationship Id="rId683" Type="http://schemas.openxmlformats.org/officeDocument/2006/relationships/hyperlink" Target="https://easyen.ru/load/orkseh/294" TargetMode="External"/><Relationship Id="rId684" Type="http://schemas.openxmlformats.org/officeDocument/2006/relationships/hyperlink" Target="https://easyen.ru/load/orkseh/294" TargetMode="External"/><Relationship Id="rId685" Type="http://schemas.openxmlformats.org/officeDocument/2006/relationships/hyperlink" Target="https://easyen.ru/load/orkseh/294" TargetMode="External"/><Relationship Id="rId686" Type="http://schemas.openxmlformats.org/officeDocument/2006/relationships/hyperlink" Target="https://m.edsoo.ru/7f410de8" TargetMode="External"/><Relationship Id="rId687" Type="http://schemas.openxmlformats.org/officeDocument/2006/relationships/hyperlink" Target="https://m.edsoo.ru/7f410de8" TargetMode="External"/><Relationship Id="rId688" Type="http://schemas.openxmlformats.org/officeDocument/2006/relationships/hyperlink" Target="https://easyen.ru/load/orkseh/294" TargetMode="External"/><Relationship Id="rId689" Type="http://schemas.openxmlformats.org/officeDocument/2006/relationships/hyperlink" Target="https://easyen.ru/load/orkseh/294" TargetMode="External"/><Relationship Id="rId690" Type="http://schemas.openxmlformats.org/officeDocument/2006/relationships/hyperlink" Target="https://m.edsoo.ru/7f411bf8" TargetMode="External"/><Relationship Id="rId691" Type="http://schemas.openxmlformats.org/officeDocument/2006/relationships/hyperlink" Target="https://m.edsoo.ru/7f411bf8" TargetMode="External"/><Relationship Id="rId692" Type="http://schemas.openxmlformats.org/officeDocument/2006/relationships/hyperlink" Target="https://m.edsoo.ru/7f411bf8" TargetMode="External"/><Relationship Id="rId693" Type="http://schemas.openxmlformats.org/officeDocument/2006/relationships/hyperlink" Target="https://m.edsoo.ru/7f411bf8" TargetMode="External"/><Relationship Id="rId694" Type="http://schemas.openxmlformats.org/officeDocument/2006/relationships/hyperlink" Target="https://m.edsoo.ru/7f411bf8" TargetMode="External"/><Relationship Id="rId695" Type="http://schemas.openxmlformats.org/officeDocument/2006/relationships/hyperlink" Target="https://m.edsoo.ru/7f411bf8" TargetMode="External"/><Relationship Id="rId696" Type="http://schemas.openxmlformats.org/officeDocument/2006/relationships/hyperlink" Target="https://m.edsoo.ru/7f411bf8" TargetMode="External"/><Relationship Id="rId697" Type="http://schemas.openxmlformats.org/officeDocument/2006/relationships/hyperlink" Target="https://m.edsoo.ru/7f411bf8" TargetMode="External"/><Relationship Id="rId698" Type="http://schemas.openxmlformats.org/officeDocument/2006/relationships/hyperlink" Target="https://m.edsoo.ru/7f411bf8" TargetMode="External"/><Relationship Id="rId699" Type="http://schemas.openxmlformats.org/officeDocument/2006/relationships/hyperlink" Target="https://m.edsoo.ru/7f411bf8" TargetMode="External"/><Relationship Id="rId700" Type="http://schemas.openxmlformats.org/officeDocument/2006/relationships/hyperlink" Target="https://m.edsoo.ru/7f411bf8" TargetMode="External"/><Relationship Id="rId701" Type="http://schemas.openxmlformats.org/officeDocument/2006/relationships/hyperlink" Target="https://m.edsoo.ru/7f411bf8" TargetMode="External"/><Relationship Id="rId702" Type="http://schemas.openxmlformats.org/officeDocument/2006/relationships/hyperlink" Target="https://m.edsoo.ru/7f411bf8" TargetMode="External"/><Relationship Id="rId703" Type="http://schemas.openxmlformats.org/officeDocument/2006/relationships/hyperlink" Target="https://m.edsoo.ru/7f411bf8" TargetMode="External"/><Relationship Id="rId704" Type="http://schemas.openxmlformats.org/officeDocument/2006/relationships/hyperlink" Target="https://m.edsoo.ru/7f411bf8" TargetMode="External"/><Relationship Id="rId705" Type="http://schemas.openxmlformats.org/officeDocument/2006/relationships/hyperlink" Target="https://m.edsoo.ru/7f411bf8" TargetMode="External"/><Relationship Id="rId706" Type="http://schemas.openxmlformats.org/officeDocument/2006/relationships/hyperlink" Target="https://m.edsoo.ru/7f411bf8" TargetMode="External"/><Relationship Id="rId707" Type="http://schemas.openxmlformats.org/officeDocument/2006/relationships/hyperlink" Target="https://m.edsoo.ru/7f411bf8" TargetMode="External"/><Relationship Id="rId708" Type="http://schemas.openxmlformats.org/officeDocument/2006/relationships/hyperlink" Target="https://m.edsoo.ru/7f411bf8" TargetMode="External"/><Relationship Id="rId709" Type="http://schemas.openxmlformats.org/officeDocument/2006/relationships/hyperlink" Target="https://m.edsoo.ru/7f411bf8" TargetMode="External"/><Relationship Id="rId710" Type="http://schemas.openxmlformats.org/officeDocument/2006/relationships/hyperlink" Target="https://m.edsoo.ru/7f411bf8" TargetMode="External"/><Relationship Id="rId711" Type="http://schemas.openxmlformats.org/officeDocument/2006/relationships/hyperlink" Target="https://m.edsoo.ru/7f411bf8" TargetMode="External"/><Relationship Id="rId712" Type="http://schemas.openxmlformats.org/officeDocument/2006/relationships/hyperlink" Target="https://m.edsoo.ru/7f411bf8" TargetMode="External"/><Relationship Id="rId713" Type="http://schemas.openxmlformats.org/officeDocument/2006/relationships/hyperlink" Target="https://m.edsoo.ru/7f411bf8" TargetMode="External"/><Relationship Id="rId714" Type="http://schemas.openxmlformats.org/officeDocument/2006/relationships/hyperlink" Target="https://m.edsoo.ru/7f411bf8" TargetMode="External"/><Relationship Id="rId715" Type="http://schemas.openxmlformats.org/officeDocument/2006/relationships/hyperlink" Target="https://m.edsoo.ru/7f411bf8" TargetMode="External"/><Relationship Id="rId716" Type="http://schemas.openxmlformats.org/officeDocument/2006/relationships/hyperlink" Target="https://m.edsoo.ru/7f411bf8" TargetMode="External"/><Relationship Id="rId717" Type="http://schemas.openxmlformats.org/officeDocument/2006/relationships/hyperlink" Target="https://m.edsoo.ru/7f411bf8" TargetMode="External"/><Relationship Id="rId718" Type="http://schemas.openxmlformats.org/officeDocument/2006/relationships/hyperlink" Target="https://m.edsoo.ru/7f411bf8" TargetMode="External"/><Relationship Id="rId719" Type="http://schemas.openxmlformats.org/officeDocument/2006/relationships/hyperlink" Target="https://m.edsoo.ru/7f411bf8" TargetMode="External"/><Relationship Id="rId720" Type="http://schemas.openxmlformats.org/officeDocument/2006/relationships/hyperlink" Target="https://m.edsoo.ru/7f412ea4" TargetMode="External"/><Relationship Id="rId721" Type="http://schemas.openxmlformats.org/officeDocument/2006/relationships/hyperlink" Target="https://m.edsoo.ru/7f412ea4" TargetMode="External"/><Relationship Id="rId722" Type="http://schemas.openxmlformats.org/officeDocument/2006/relationships/hyperlink" Target="https://m.edsoo.ru/7f412ea4" TargetMode="External"/><Relationship Id="rId723" Type="http://schemas.openxmlformats.org/officeDocument/2006/relationships/hyperlink" Target="https://m.edsoo.ru/7f412ea4" TargetMode="External"/><Relationship Id="rId724" Type="http://schemas.openxmlformats.org/officeDocument/2006/relationships/hyperlink" Target="https://m.edsoo.ru/7f412ea4" TargetMode="External"/><Relationship Id="rId725" Type="http://schemas.openxmlformats.org/officeDocument/2006/relationships/hyperlink" Target="https://m.edsoo.ru/7f412ea4" TargetMode="External"/><Relationship Id="rId726" Type="http://schemas.openxmlformats.org/officeDocument/2006/relationships/hyperlink" Target="https://m.edsoo.ru/7f412ea4" TargetMode="External"/><Relationship Id="rId727" Type="http://schemas.openxmlformats.org/officeDocument/2006/relationships/hyperlink" Target="https://m.edsoo.ru/7f412ea4" TargetMode="External"/><Relationship Id="rId728" Type="http://schemas.openxmlformats.org/officeDocument/2006/relationships/hyperlink" Target="https://m.edsoo.ru/7f412ea4" TargetMode="External"/><Relationship Id="rId729" Type="http://schemas.openxmlformats.org/officeDocument/2006/relationships/hyperlink" Target="https://m.edsoo.ru/7f412ea4" TargetMode="External"/><Relationship Id="rId730" Type="http://schemas.openxmlformats.org/officeDocument/2006/relationships/hyperlink" Target="https://m.edsoo.ru/7f412ea4" TargetMode="External"/><Relationship Id="rId731" Type="http://schemas.openxmlformats.org/officeDocument/2006/relationships/hyperlink" Target="https://m.edsoo.ru/7f412ea4" TargetMode="External"/><Relationship Id="rId732" Type="http://schemas.openxmlformats.org/officeDocument/2006/relationships/hyperlink" Target="https://m.edsoo.ru/7f412ea4" TargetMode="External"/><Relationship Id="rId733" Type="http://schemas.openxmlformats.org/officeDocument/2006/relationships/hyperlink" Target="https://m.edsoo.ru/7f412ea4" TargetMode="External"/><Relationship Id="rId734" Type="http://schemas.openxmlformats.org/officeDocument/2006/relationships/hyperlink" Target="https://m.edsoo.ru/7f412ea4" TargetMode="External"/><Relationship Id="rId735" Type="http://schemas.openxmlformats.org/officeDocument/2006/relationships/hyperlink" Target="https://m.edsoo.ru/7f412ea4" TargetMode="External"/><Relationship Id="rId736" Type="http://schemas.openxmlformats.org/officeDocument/2006/relationships/hyperlink" Target="https://m.edsoo.ru/7f412ea4" TargetMode="External"/><Relationship Id="rId737" Type="http://schemas.openxmlformats.org/officeDocument/2006/relationships/hyperlink" Target="https://m.edsoo.ru/7f412ea4" TargetMode="External"/><Relationship Id="rId738" Type="http://schemas.openxmlformats.org/officeDocument/2006/relationships/hyperlink" Target="https://m.edsoo.ru/7f412ea4" TargetMode="External"/><Relationship Id="rId739" Type="http://schemas.openxmlformats.org/officeDocument/2006/relationships/hyperlink" Target="https://m.edsoo.ru/7f412ea4" TargetMode="External"/><Relationship Id="rId740" Type="http://schemas.openxmlformats.org/officeDocument/2006/relationships/hyperlink" Target="https://m.edsoo.ru/7f412ea4" TargetMode="External"/><Relationship Id="rId741" Type="http://schemas.openxmlformats.org/officeDocument/2006/relationships/hyperlink" Target="https://m.edsoo.ru/7f412ea4" TargetMode="External"/><Relationship Id="rId742" Type="http://schemas.openxmlformats.org/officeDocument/2006/relationships/hyperlink" Target="https://m.edsoo.ru/7f412ea4" TargetMode="External"/><Relationship Id="rId743" Type="http://schemas.openxmlformats.org/officeDocument/2006/relationships/hyperlink" Target="https://m.edsoo.ru/7f412ea4" TargetMode="External"/><Relationship Id="rId744" Type="http://schemas.openxmlformats.org/officeDocument/2006/relationships/hyperlink" Target="https://m.edsoo.ru/7f412ea4" TargetMode="External"/><Relationship Id="rId745" Type="http://schemas.openxmlformats.org/officeDocument/2006/relationships/hyperlink" Target="https://m.edsoo.ru/7f412ea4" TargetMode="External"/><Relationship Id="rId746" Type="http://schemas.openxmlformats.org/officeDocument/2006/relationships/hyperlink" Target="https://m.edsoo.ru/7f412ea4" TargetMode="External"/><Relationship Id="rId747" Type="http://schemas.openxmlformats.org/officeDocument/2006/relationships/hyperlink" Target="https://m.edsoo.ru/7f412ea4" TargetMode="External"/><Relationship Id="rId748" Type="http://schemas.openxmlformats.org/officeDocument/2006/relationships/hyperlink" Target="https://resh.edu.ru/subject/7/2/" TargetMode="External"/><Relationship Id="rId749" Type="http://schemas.openxmlformats.org/officeDocument/2006/relationships/hyperlink" Target="https://urok.1sept.ru/" TargetMode="External"/><Relationship Id="rId750" Type="http://schemas.openxmlformats.org/officeDocument/2006/relationships/hyperlink" Target="https://infourok.ru/" TargetMode="External"/><Relationship Id="rId751" Type="http://schemas.openxmlformats.org/officeDocument/2006/relationships/hyperlink" Target="https://nsportal.ru/" TargetMode="External"/><Relationship Id="rId752" Type="http://schemas.openxmlformats.org/officeDocument/2006/relationships/hyperlink" Target="https://resh.edu.ru/subject/7/2/" TargetMode="External"/><Relationship Id="rId753" Type="http://schemas.openxmlformats.org/officeDocument/2006/relationships/hyperlink" Target="https://urok.1sept.ru/" TargetMode="External"/><Relationship Id="rId754" Type="http://schemas.openxmlformats.org/officeDocument/2006/relationships/hyperlink" Target="https://infourok.ru/" TargetMode="External"/><Relationship Id="rId755" Type="http://schemas.openxmlformats.org/officeDocument/2006/relationships/hyperlink" Target="https://nsportal.ru/" TargetMode="External"/><Relationship Id="rId756" Type="http://schemas.openxmlformats.org/officeDocument/2006/relationships/hyperlink" Target="https://resh.edu.ru/subject/7/2/" TargetMode="External"/><Relationship Id="rId757" Type="http://schemas.openxmlformats.org/officeDocument/2006/relationships/hyperlink" Target="https://urok.1sept.ru/" TargetMode="External"/><Relationship Id="rId758" Type="http://schemas.openxmlformats.org/officeDocument/2006/relationships/hyperlink" Target="https://infourok.ru/" TargetMode="External"/><Relationship Id="rId759" Type="http://schemas.openxmlformats.org/officeDocument/2006/relationships/hyperlink" Target="https://nsportal.ru/" TargetMode="External"/><Relationship Id="rId760" Type="http://schemas.openxmlformats.org/officeDocument/2006/relationships/hyperlink" Target="https://resh.edu.ru/subject/7/2/" TargetMode="External"/><Relationship Id="rId761" Type="http://schemas.openxmlformats.org/officeDocument/2006/relationships/hyperlink" Target="https://urok.1sept.ru/" TargetMode="External"/><Relationship Id="rId762" Type="http://schemas.openxmlformats.org/officeDocument/2006/relationships/hyperlink" Target="https://infourok.ru/" TargetMode="External"/><Relationship Id="rId763" Type="http://schemas.openxmlformats.org/officeDocument/2006/relationships/hyperlink" Target="https://nsportal.ru/" TargetMode="External"/><Relationship Id="rId764" Type="http://schemas.openxmlformats.org/officeDocument/2006/relationships/hyperlink" Target="https://resh.edu.ru/subject/7/2/" TargetMode="External"/><Relationship Id="rId765" Type="http://schemas.openxmlformats.org/officeDocument/2006/relationships/hyperlink" Target="https://urok.1sept.ru/" TargetMode="External"/><Relationship Id="rId766" Type="http://schemas.openxmlformats.org/officeDocument/2006/relationships/hyperlink" Target="https://infourok.ru/" TargetMode="External"/><Relationship Id="rId767" Type="http://schemas.openxmlformats.org/officeDocument/2006/relationships/hyperlink" Target="https://nsportal.ru/" TargetMode="External"/><Relationship Id="rId768" Type="http://schemas.openxmlformats.org/officeDocument/2006/relationships/hyperlink" Target="https://resh.edu.ru/subject/7/2/" TargetMode="External"/><Relationship Id="rId769" Type="http://schemas.openxmlformats.org/officeDocument/2006/relationships/hyperlink" Target="https://urok.1sept.ru/" TargetMode="External"/><Relationship Id="rId770" Type="http://schemas.openxmlformats.org/officeDocument/2006/relationships/hyperlink" Target="https://infourok.ru/" TargetMode="External"/><Relationship Id="rId771" Type="http://schemas.openxmlformats.org/officeDocument/2006/relationships/hyperlink" Target="https://nsportal.ru/" TargetMode="External"/><Relationship Id="rId772" Type="http://schemas.openxmlformats.org/officeDocument/2006/relationships/hyperlink" Target="https://m.edsoo.ru/7f411892" TargetMode="External"/><Relationship Id="rId773" Type="http://schemas.openxmlformats.org/officeDocument/2006/relationships/hyperlink" Target="https://m.edsoo.ru/7f411892" TargetMode="External"/><Relationship Id="rId774" Type="http://schemas.openxmlformats.org/officeDocument/2006/relationships/hyperlink" Target="https://m.edsoo.ru/7f411892" TargetMode="External"/><Relationship Id="rId775" Type="http://schemas.openxmlformats.org/officeDocument/2006/relationships/hyperlink" Target="https://m.edsoo.ru/7f411892" TargetMode="External"/><Relationship Id="rId776" Type="http://schemas.openxmlformats.org/officeDocument/2006/relationships/hyperlink" Target="https://m.edsoo.ru/7f411892" TargetMode="External"/><Relationship Id="rId777" Type="http://schemas.openxmlformats.org/officeDocument/2006/relationships/hyperlink" Target="https://m.edsoo.ru/7f4129ea" TargetMode="External"/><Relationship Id="rId778" Type="http://schemas.openxmlformats.org/officeDocument/2006/relationships/hyperlink" Target="https://m.edsoo.ru/7f4129ea" TargetMode="External"/><Relationship Id="rId779" Type="http://schemas.openxmlformats.org/officeDocument/2006/relationships/hyperlink" Target="https://m.edsoo.ru/7f4129ea" TargetMode="External"/><Relationship Id="rId780" Type="http://schemas.openxmlformats.org/officeDocument/2006/relationships/hyperlink" Target="https://m.edsoo.ru/7f4129ea" TargetMode="External"/><Relationship Id="rId781" Type="http://schemas.openxmlformats.org/officeDocument/2006/relationships/hyperlink" Target="https://m.edsoo.ru/7f4129ea" TargetMode="External"/><Relationship Id="rId782" Type="http://schemas.openxmlformats.org/officeDocument/2006/relationships/hyperlink" Target="https://resh.edu.ru/subject/9/" TargetMode="External"/><Relationship Id="rId783" Type="http://schemas.openxmlformats.org/officeDocument/2006/relationships/hyperlink" Target="https://resh.edu.ru/subject/9/" TargetMode="External"/><Relationship Id="rId784" Type="http://schemas.openxmlformats.org/officeDocument/2006/relationships/hyperlink" Target="http://resh.edu.ru/" TargetMode="External"/><Relationship Id="rId785" Type="http://schemas.openxmlformats.org/officeDocument/2006/relationships/hyperlink" Target="https://resh.edu.ru/subject/9/" TargetMode="External"/><Relationship Id="rId786" Type="http://schemas.openxmlformats.org/officeDocument/2006/relationships/hyperlink" Target="https://resh.edu.ru/subject/9/" TargetMode="External"/><Relationship Id="rId787" Type="http://schemas.openxmlformats.org/officeDocument/2006/relationships/hyperlink" Target="https://resh.edu.ru/subject/9/" TargetMode="External"/><Relationship Id="rId788" Type="http://schemas.openxmlformats.org/officeDocument/2006/relationships/hyperlink" Target="https://resh.edu.ru/subject/9/" TargetMode="External"/><Relationship Id="rId789" Type="http://schemas.openxmlformats.org/officeDocument/2006/relationships/hyperlink" Target="https://resh.edu.ru/subject/9/" TargetMode="External"/><Relationship Id="rId790" Type="http://schemas.openxmlformats.org/officeDocument/2006/relationships/hyperlink" Target="https://resh.edu.ru/subject/9/" TargetMode="External"/><Relationship Id="rId791" Type="http://schemas.openxmlformats.org/officeDocument/2006/relationships/hyperlink" Target="http://resh.edu.ru/" TargetMode="External"/><Relationship Id="rId792" Type="http://schemas.openxmlformats.org/officeDocument/2006/relationships/hyperlink" Target="https://resh.edu.ru/subject/9/" TargetMode="External"/><Relationship Id="rId793" Type="http://schemas.openxmlformats.org/officeDocument/2006/relationships/hyperlink" Target="https://resh.edu.ru/subject/9/" TargetMode="External"/><Relationship Id="rId794" Type="http://schemas.openxmlformats.org/officeDocument/2006/relationships/hyperlink" Target="https://resh.edu.ru/" TargetMode="External"/><Relationship Id="rId795" Type="http://schemas.openxmlformats.org/officeDocument/2006/relationships/hyperlink" Target="https://resh.edu.ru/subject/9/" TargetMode="External"/><Relationship Id="rId796" Type="http://schemas.openxmlformats.org/officeDocument/2006/relationships/hyperlink" Target="https://resh.edu.ru/subject/9/" TargetMode="External"/><Relationship Id="rId797" Type="http://schemas.openxmlformats.org/officeDocument/2006/relationships/hyperlink" Target="https://resh.edu.ru/subject/9/" TargetMode="External"/><Relationship Id="rId798" Type="http://schemas.openxmlformats.org/officeDocument/2006/relationships/hyperlink" Target="https://resh.edu.ru/subject/9/" TargetMode="External"/><Relationship Id="rId799" Type="http://schemas.openxmlformats.org/officeDocument/2006/relationships/hyperlink" Target="https://resh.edu.ru/subject/9/" TargetMode="External"/><Relationship Id="rId800" Type="http://schemas.openxmlformats.org/officeDocument/2006/relationships/hyperlink" Target="https://resh.edu.ru/subject/9/" TargetMode="External"/><Relationship Id="rId801" Type="http://schemas.openxmlformats.org/officeDocument/2006/relationships/hyperlink" Target="https://resh.edu.ru/subject/9/" TargetMode="External"/><Relationship Id="rId802" Type="http://schemas.openxmlformats.org/officeDocument/2006/relationships/hyperlink" Target="https://resh.edu.ru/subject/9/" TargetMode="External"/><Relationship Id="rId803" Type="http://schemas.openxmlformats.org/officeDocument/2006/relationships/hyperlink" Target="https://resh.edu.ru/subject/9/" TargetMode="External"/><Relationship Id="rId804" Type="http://schemas.openxmlformats.org/officeDocument/2006/relationships/hyperlink" Target="https://resh.edu.ru/subject/9/" TargetMode="External"/><Relationship Id="rId805" Type="http://schemas.openxmlformats.org/officeDocument/2006/relationships/hyperlink" Target="https://resh.edu.ru/subject/9/" TargetMode="External"/><Relationship Id="rId806" Type="http://schemas.openxmlformats.org/officeDocument/2006/relationships/hyperlink" Target="https://resh.edu.ru/subject/9/" TargetMode="External"/><Relationship Id="rId807" Type="http://schemas.openxmlformats.org/officeDocument/2006/relationships/hyperlink" Target="https://resh.edu.ru/subject/9/" TargetMode="External"/><Relationship Id="rId808" Type="http://schemas.openxmlformats.org/officeDocument/2006/relationships/hyperlink" Target="https://resh.edu.ru/subject/9/" TargetMode="External"/><Relationship Id="rId809" Type="http://schemas.openxmlformats.org/officeDocument/2006/relationships/hyperlink" Target="https://resh.edu.ru/subject/9/" TargetMode="External"/><Relationship Id="rId810" Type="http://schemas.openxmlformats.org/officeDocument/2006/relationships/hyperlink" Target="https://resh.edu.ru/subject/9/" TargetMode="External"/><Relationship Id="rId811" Type="http://schemas.openxmlformats.org/officeDocument/2006/relationships/hyperlink" Target="https://resh.edu.ru/subject/9/" TargetMode="External"/><Relationship Id="rId812" Type="http://schemas.openxmlformats.org/officeDocument/2006/relationships/hyperlink" Target="https://www.gto.ru/" TargetMode="External"/><Relationship Id="rId813" Type="http://schemas.openxmlformats.org/officeDocument/2006/relationships/hyperlink" Target="https://resh.edu.ru/subject/9/" TargetMode="External"/><Relationship Id="rId814" Type="http://schemas.openxmlformats.org/officeDocument/2006/relationships/hyperlink" Target="https://resh.edu.ru/subject/9/" TargetMode="External"/><Relationship Id="rId815" Type="http://schemas.openxmlformats.org/officeDocument/2006/relationships/hyperlink" Target="https://resh.edu.ru/subject/9/" TargetMode="External"/><Relationship Id="rId816" Type="http://schemas.openxmlformats.org/officeDocument/2006/relationships/hyperlink" Target="https://resh.edu.ru/subject/9/" TargetMode="External"/><Relationship Id="rId817" Type="http://schemas.openxmlformats.org/officeDocument/2006/relationships/hyperlink" Target="https://resh.edu.ru/subject/9/" TargetMode="External"/><Relationship Id="rId818" Type="http://schemas.openxmlformats.org/officeDocument/2006/relationships/hyperlink" Target="https://resh.edu.ru/subject/9/" TargetMode="External"/><Relationship Id="rId819" Type="http://schemas.openxmlformats.org/officeDocument/2006/relationships/hyperlink" Target="https://resh.edu.ru/subject/9/" TargetMode="External"/><Relationship Id="rId820" Type="http://schemas.openxmlformats.org/officeDocument/2006/relationships/hyperlink" Target="https://resh.edu.ru/subject/9/" TargetMode="External"/><Relationship Id="rId821" Type="http://schemas.openxmlformats.org/officeDocument/2006/relationships/hyperlink" Target="https://resh.edu.ru/subject/9/" TargetMode="External"/><Relationship Id="rId822" Type="http://schemas.openxmlformats.org/officeDocument/2006/relationships/hyperlink" Target="https://www.gto.ru/" TargetMode="External"/><Relationship Id="rId823" Type="http://schemas.openxmlformats.org/officeDocument/2006/relationships/hyperlink" Target="http://school-collection.edu.ru/" TargetMode="External"/><Relationship Id="rId824" Type="http://schemas.openxmlformats.org/officeDocument/2006/relationships/hyperlink" Target="http://www.int-edu.ru/index.php?m1=1038&amp;m2=0&amp;ms=2" TargetMode="External"/><Relationship Id="rId825" Type="http://schemas.openxmlformats.org/officeDocument/2006/relationships/hyperlink" Target="http://www.int-edu.ru/index.php?m1=1038&amp;m2=0&amp;ms=2" TargetMode="External"/><Relationship Id="rId826" Type="http://schemas.openxmlformats.org/officeDocument/2006/relationships/hyperlink" Target="http://school-collection.edu.ru/" TargetMode="External"/><Relationship Id="rId827" Type="http://schemas.openxmlformats.org/officeDocument/2006/relationships/hyperlink" Target="http://www.int-edu.ru/index.php?m1=1038&amp;m2=0&amp;ms=2" TargetMode="External"/><Relationship Id="rId828" Type="http://schemas.openxmlformats.org/officeDocument/2006/relationships/hyperlink" Target="http://www.int-edu.ru/index.php?m1=1038&amp;m2=0&amp;ms=2" TargetMode="External"/><Relationship Id="rId829" Type="http://schemas.openxmlformats.org/officeDocument/2006/relationships/hyperlink" Target="http://school-collection.edu.ru/" TargetMode="External"/><Relationship Id="rId830" Type="http://schemas.openxmlformats.org/officeDocument/2006/relationships/hyperlink" Target="http://www.int-edu.ru/index.php?m1=1038&amp;m2=0&amp;ms=2" TargetMode="External"/><Relationship Id="rId831" Type="http://schemas.openxmlformats.org/officeDocument/2006/relationships/hyperlink" Target="http://www.int-edu.ru/index.php?m1=1038&amp;m2=0&amp;ms=2" TargetMode="External"/><Relationship Id="rId832" Type="http://schemas.openxmlformats.org/officeDocument/2006/relationships/hyperlink" Target="http://school-collection.edu.ru/" TargetMode="External"/><Relationship Id="rId833" Type="http://schemas.openxmlformats.org/officeDocument/2006/relationships/hyperlink" Target="http://www.int-edu.ru/index.php?m1=1038&amp;m2=0&amp;ms=2" TargetMode="External"/><Relationship Id="rId834" Type="http://schemas.openxmlformats.org/officeDocument/2006/relationships/hyperlink" Target="http://www.int-edu.ru/index.php?m1=1038&amp;m2=0&amp;ms=2" TargetMode="External"/><Relationship Id="rId835" Type="http://schemas.openxmlformats.org/officeDocument/2006/relationships/hyperlink" Target="http://school-collection.edu.ru/" TargetMode="External"/><Relationship Id="rId836" Type="http://schemas.openxmlformats.org/officeDocument/2006/relationships/hyperlink" Target="http://www.int-edu.ru/index.php?m1=1038&amp;m2=0&amp;ms=2" TargetMode="External"/><Relationship Id="rId837" Type="http://schemas.openxmlformats.org/officeDocument/2006/relationships/hyperlink" Target="http://www.int-edu.ru/index.php?m1=1038&amp;m2=0&amp;ms=2" TargetMode="External"/><Relationship Id="rId838" Type="http://schemas.openxmlformats.org/officeDocument/2006/relationships/hyperlink" Target="http://school-collection.edu.ru/" TargetMode="External"/><Relationship Id="rId839" Type="http://schemas.openxmlformats.org/officeDocument/2006/relationships/hyperlink" Target="http://www.int-edu.ru/index.php?m1=1038&amp;m2=0&amp;ms=2" TargetMode="External"/><Relationship Id="rId840" Type="http://schemas.openxmlformats.org/officeDocument/2006/relationships/hyperlink" Target="http://www.int-edu.ru/index.php?m1=1038&amp;m2=0&amp;ms=2" TargetMode="External"/><Relationship Id="rId841" Type="http://schemas.openxmlformats.org/officeDocument/2006/relationships/hyperlink" Target="http://school-collection.edu.ru/" TargetMode="External"/><Relationship Id="rId842" Type="http://schemas.openxmlformats.org/officeDocument/2006/relationships/hyperlink" Target="http://www.int-edu.ru/index.php?m1=1038&amp;m2=0&amp;ms=2" TargetMode="External"/><Relationship Id="rId843" Type="http://schemas.openxmlformats.org/officeDocument/2006/relationships/hyperlink" Target="http://www.int-edu.ru/index.php?m1=1038&amp;m2=0&amp;ms=2" TargetMode="External"/><Relationship Id="rId844" Type="http://schemas.openxmlformats.org/officeDocument/2006/relationships/hyperlink" Target="http://school-collection.edu.ru/" TargetMode="External"/><Relationship Id="rId845" Type="http://schemas.openxmlformats.org/officeDocument/2006/relationships/hyperlink" Target="http://www.int-edu.ru/index.php?m1=1038&amp;m2=0&amp;ms=2" TargetMode="External"/><Relationship Id="rId846" Type="http://schemas.openxmlformats.org/officeDocument/2006/relationships/hyperlink" Target="http://www.int-edu.ru/index.php?m1=1038&amp;m2=0&amp;ms=2" TargetMode="External"/><Relationship Id="rId847" Type="http://schemas.openxmlformats.org/officeDocument/2006/relationships/hyperlink" Target="http://school-collection.edu.ru/" TargetMode="External"/><Relationship Id="rId848" Type="http://schemas.openxmlformats.org/officeDocument/2006/relationships/hyperlink" Target="http://www.int-edu.ru/index.php?m1=1038&amp;m2=0&amp;ms=2" TargetMode="External"/><Relationship Id="rId849" Type="http://schemas.openxmlformats.org/officeDocument/2006/relationships/hyperlink" Target="http://www.int-edu.ru/index.php?m1=1038&amp;m2=0&amp;ms=2" TargetMode="External"/><Relationship Id="rId850" Type="http://schemas.openxmlformats.org/officeDocument/2006/relationships/hyperlink" Target="http://school-collection.edu.ru/" TargetMode="External"/><Relationship Id="rId851" Type="http://schemas.openxmlformats.org/officeDocument/2006/relationships/hyperlink" Target="http://www.int-edu.ru/index.php?m1=1038&amp;m2=0&amp;ms=2" TargetMode="External"/><Relationship Id="rId852" Type="http://schemas.openxmlformats.org/officeDocument/2006/relationships/hyperlink" Target="http://www.int-edu.ru/index.php?m1=1038&amp;m2=0&amp;ms=2" TargetMode="External"/><Relationship Id="rId853" Type="http://schemas.openxmlformats.org/officeDocument/2006/relationships/hyperlink" Target="http://school-collection.edu.ru/" TargetMode="External"/><Relationship Id="rId854" Type="http://schemas.openxmlformats.org/officeDocument/2006/relationships/hyperlink" Target="http://www.int-edu.ru/index.php?m1=1038&amp;m2=0&amp;ms=2" TargetMode="External"/><Relationship Id="rId855" Type="http://schemas.openxmlformats.org/officeDocument/2006/relationships/hyperlink" Target="http://www.int-edu.ru/index.php?m1=1038&amp;m2=0&amp;ms=2" TargetMode="External"/><Relationship Id="rId856" Type="http://schemas.openxmlformats.org/officeDocument/2006/relationships/hyperlink" Target="http://school-collection.edu.ru/" TargetMode="External"/><Relationship Id="rId857" Type="http://schemas.openxmlformats.org/officeDocument/2006/relationships/hyperlink" Target="http://www.int-edu.ru/index.php?m1=1038&amp;m2=0&amp;ms=2" TargetMode="External"/><Relationship Id="rId858" Type="http://schemas.openxmlformats.org/officeDocument/2006/relationships/hyperlink" Target="http://www.int-edu.ru/index.php?m1=1038&amp;m2=0&amp;ms=2" TargetMode="External"/><Relationship Id="rId859" Type="http://schemas.openxmlformats.org/officeDocument/2006/relationships/hyperlink" Target="http://school-collection.edu.ru/" TargetMode="External"/><Relationship Id="rId860" Type="http://schemas.openxmlformats.org/officeDocument/2006/relationships/hyperlink" Target="http://www.int-edu.ru/index.php?m1=1038&amp;m2=0&amp;ms=2" TargetMode="External"/><Relationship Id="rId861" Type="http://schemas.openxmlformats.org/officeDocument/2006/relationships/hyperlink" Target="http://www.int-edu.ru/index.php?m1=1038&amp;m2=0&amp;ms=2" TargetMode="External"/><Relationship Id="rId862" Type="http://schemas.openxmlformats.org/officeDocument/2006/relationships/hyperlink" Target="http://school-collection.edu.ru/" TargetMode="External"/><Relationship Id="rId863" Type="http://schemas.openxmlformats.org/officeDocument/2006/relationships/hyperlink" Target="http://www.int-edu.ru/index.php?m1=1038&amp;m2=0&amp;ms=2" TargetMode="External"/><Relationship Id="rId864" Type="http://schemas.openxmlformats.org/officeDocument/2006/relationships/hyperlink" Target="http://www.int-edu.ru/index.php?m1=1038&amp;m2=0&amp;ms=2" TargetMode="External"/><Relationship Id="rId865" Type="http://schemas.openxmlformats.org/officeDocument/2006/relationships/hyperlink" Target="http://school-collection.edu.ru/" TargetMode="External"/><Relationship Id="rId866" Type="http://schemas.openxmlformats.org/officeDocument/2006/relationships/hyperlink" Target="http://www.int-edu.ru/index.php?m1=1038&amp;m2=0&amp;ms=2" TargetMode="External"/><Relationship Id="rId867" Type="http://schemas.openxmlformats.org/officeDocument/2006/relationships/hyperlink" Target="http://www.int-edu.ru/index.php?m1=1038&amp;m2=0&amp;ms=2" TargetMode="External"/><Relationship Id="rId868" Type="http://schemas.openxmlformats.org/officeDocument/2006/relationships/hyperlink" Target="http://school-collection.edu.ru/" TargetMode="External"/><Relationship Id="rId869" Type="http://schemas.openxmlformats.org/officeDocument/2006/relationships/hyperlink" Target="http://www.int-edu.ru/index.php?m1=1038&amp;m2=0&amp;ms=2" TargetMode="External"/><Relationship Id="rId870" Type="http://schemas.openxmlformats.org/officeDocument/2006/relationships/hyperlink" Target="http://www.int-edu.ru/index.php?m1=1038&amp;m2=0&amp;ms=2" TargetMode="External"/><Relationship Id="rId871" Type="http://schemas.openxmlformats.org/officeDocument/2006/relationships/hyperlink" Target="http://school-collection.edu.ru/" TargetMode="External"/><Relationship Id="rId872" Type="http://schemas.openxmlformats.org/officeDocument/2006/relationships/hyperlink" Target="http://www.int-edu.ru/index.php?m1=1038&amp;m2=0&amp;ms=2" TargetMode="External"/><Relationship Id="rId873" Type="http://schemas.openxmlformats.org/officeDocument/2006/relationships/hyperlink" Target="http://www.int-edu.ru/index.php?m1=1038&amp;m2=0&amp;ms=2" TargetMode="External"/><Relationship Id="rId874" Type="http://schemas.openxmlformats.org/officeDocument/2006/relationships/hyperlink" Target="http://school-collection.edu.ru/" TargetMode="External"/><Relationship Id="rId875" Type="http://schemas.openxmlformats.org/officeDocument/2006/relationships/hyperlink" Target="http://www.int-edu.ru/index.php?m1=1038&amp;m2=0&amp;ms=2" TargetMode="External"/><Relationship Id="rId876" Type="http://schemas.openxmlformats.org/officeDocument/2006/relationships/hyperlink" Target="http://www.int-edu.ru/index.php?m1=1038&amp;m2=0&amp;ms=2" TargetMode="External"/><Relationship Id="rId877" Type="http://schemas.openxmlformats.org/officeDocument/2006/relationships/hyperlink" Target="http://school-collection.edu.ru/" TargetMode="External"/><Relationship Id="rId878" Type="http://schemas.openxmlformats.org/officeDocument/2006/relationships/hyperlink" Target="http://www.int-edu.ru/index.php?m1=1038&amp;m2=0&amp;ms=2" TargetMode="External"/><Relationship Id="rId879" Type="http://schemas.openxmlformats.org/officeDocument/2006/relationships/hyperlink" Target="http://www.int-edu.ru/index.php?m1=1038&amp;m2=0&amp;ms=2" TargetMode="External"/><Relationship Id="rId880" Type="http://schemas.openxmlformats.org/officeDocument/2006/relationships/hyperlink" Target="http://school-collection.edu.ru/" TargetMode="External"/><Relationship Id="rId881" Type="http://schemas.openxmlformats.org/officeDocument/2006/relationships/hyperlink" Target="http://www.int-edu.ru/index.php?m1=1038&amp;m2=0&amp;ms=2" TargetMode="External"/><Relationship Id="rId882" Type="http://schemas.openxmlformats.org/officeDocument/2006/relationships/hyperlink" Target="http://www.int-edu.ru/index.php?m1=1038&amp;m2=0&amp;ms=2" TargetMode="External"/><Relationship Id="rId883" Type="http://schemas.openxmlformats.org/officeDocument/2006/relationships/hyperlink" Target="http://school-collection.edu.ru/" TargetMode="External"/><Relationship Id="rId884" Type="http://schemas.openxmlformats.org/officeDocument/2006/relationships/hyperlink" Target="http://www.int-edu.ru/index.php?m1=1038&amp;m2=0&amp;ms=2" TargetMode="External"/><Relationship Id="rId885" Type="http://schemas.openxmlformats.org/officeDocument/2006/relationships/hyperlink" Target="http://www.int-edu.ru/index.php?m1=1038&amp;m2=0&amp;ms=2" TargetMode="External"/><Relationship Id="rId886" Type="http://schemas.openxmlformats.org/officeDocument/2006/relationships/hyperlink" Target="http://school-collection.edu.ru/" TargetMode="External"/><Relationship Id="rId887" Type="http://schemas.openxmlformats.org/officeDocument/2006/relationships/hyperlink" Target="http://www.int-edu.ru/index.php?m1=1038&amp;m2=0&amp;ms=2" TargetMode="External"/><Relationship Id="rId888" Type="http://schemas.openxmlformats.org/officeDocument/2006/relationships/hyperlink" Target="http://www.int-edu.ru/index.php?m1=1038&amp;m2=0&amp;ms=2" TargetMode="External"/><Relationship Id="rId889" Type="http://schemas.openxmlformats.org/officeDocument/2006/relationships/hyperlink" Target="http://school-collection.edu.ru/" TargetMode="External"/><Relationship Id="rId890" Type="http://schemas.openxmlformats.org/officeDocument/2006/relationships/hyperlink" Target="http://www.int-edu.ru/index.php?m1=1038&amp;m2=0&amp;ms=2" TargetMode="External"/><Relationship Id="rId891" Type="http://schemas.openxmlformats.org/officeDocument/2006/relationships/hyperlink" Target="http://www.int-edu.ru/index.php?m1=1038&amp;m2=0&amp;ms=2" TargetMode="External"/><Relationship Id="rId892" Type="http://schemas.openxmlformats.org/officeDocument/2006/relationships/hyperlink" Target="http://school-collection.edu.ru/" TargetMode="External"/><Relationship Id="rId893" Type="http://schemas.openxmlformats.org/officeDocument/2006/relationships/hyperlink" Target="http://www.int-edu.ru/index.php?m1=1038&amp;m2=0&amp;ms=2" TargetMode="External"/><Relationship Id="rId894" Type="http://schemas.openxmlformats.org/officeDocument/2006/relationships/hyperlink" Target="http://www.int-edu.ru/index.php?m1=1038&amp;m2=0&amp;ms=2" TargetMode="External"/><Relationship Id="rId895" Type="http://schemas.openxmlformats.org/officeDocument/2006/relationships/hyperlink" Target="http://school-collection.edu.ru/" TargetMode="External"/><Relationship Id="rId896" Type="http://schemas.openxmlformats.org/officeDocument/2006/relationships/hyperlink" Target="http://www.int-edu.ru/index.php?m1=1038&amp;m2=0&amp;ms=2" TargetMode="External"/><Relationship Id="rId897" Type="http://schemas.openxmlformats.org/officeDocument/2006/relationships/hyperlink" Target="http://www.int-edu.ru/index.php?m1=1038&amp;m2=0&amp;ms=2" TargetMode="External"/><Relationship Id="rId898" Type="http://schemas.openxmlformats.org/officeDocument/2006/relationships/hyperlink" Target="http://school-collection.edu.ru/" TargetMode="External"/><Relationship Id="rId899" Type="http://schemas.openxmlformats.org/officeDocument/2006/relationships/hyperlink" Target="http://www.int-edu.ru/index.php?m1=1038&amp;m2=0&amp;ms=2" TargetMode="External"/><Relationship Id="rId900" Type="http://schemas.openxmlformats.org/officeDocument/2006/relationships/hyperlink" Target="http://www.int-edu.ru/index.php?m1=1038&amp;m2=0&amp;ms=2" TargetMode="External"/><Relationship Id="rId901" Type="http://schemas.openxmlformats.org/officeDocument/2006/relationships/hyperlink" Target="http://school-collection.edu.ru/" TargetMode="External"/><Relationship Id="rId902" Type="http://schemas.openxmlformats.org/officeDocument/2006/relationships/hyperlink" Target="http://www.int-edu.ru/index.php?m1=1038&amp;m2=0&amp;ms=2" TargetMode="External"/><Relationship Id="rId903" Type="http://schemas.openxmlformats.org/officeDocument/2006/relationships/hyperlink" Target="http://www.int-edu.ru/index.php?m1=1038&amp;m2=0&amp;ms=2" TargetMode="External"/><Relationship Id="rId904" Type="http://schemas.openxmlformats.org/officeDocument/2006/relationships/hyperlink" Target="http://school-collection.edu.ru/" TargetMode="External"/><Relationship Id="rId905" Type="http://schemas.openxmlformats.org/officeDocument/2006/relationships/hyperlink" Target="http://www.int-edu.ru/index.php?m1=1038&amp;m2=0&amp;ms=2" TargetMode="External"/><Relationship Id="rId906" Type="http://schemas.openxmlformats.org/officeDocument/2006/relationships/hyperlink" Target="http://www.int-edu.ru/index.php?m1=1038&amp;m2=0&amp;ms=2" TargetMode="External"/><Relationship Id="rId907" Type="http://schemas.openxmlformats.org/officeDocument/2006/relationships/hyperlink" Target="http://school-collection.edu.ru/" TargetMode="External"/><Relationship Id="rId908" Type="http://schemas.openxmlformats.org/officeDocument/2006/relationships/hyperlink" Target="http://www.int-edu.ru/index.php?m1=1038&amp;m2=0&amp;ms=2" TargetMode="External"/><Relationship Id="rId909" Type="http://schemas.openxmlformats.org/officeDocument/2006/relationships/hyperlink" Target="http://www.int-edu.ru/index.php?m1=1038&amp;m2=0&amp;ms=2" TargetMode="External"/><Relationship Id="rId910" Type="http://schemas.openxmlformats.org/officeDocument/2006/relationships/hyperlink" Target="http://school-collection.edu.ru/" TargetMode="External"/><Relationship Id="rId911" Type="http://schemas.openxmlformats.org/officeDocument/2006/relationships/hyperlink" Target="http://www.int-edu.ru/index.php?m1=1038&amp;m2=0&amp;ms=2" TargetMode="External"/><Relationship Id="rId912" Type="http://schemas.openxmlformats.org/officeDocument/2006/relationships/hyperlink" Target="http://www.int-edu.ru/index.php?m1=1038&amp;m2=0&amp;ms=2" TargetMode="External"/><Relationship Id="rId913" Type="http://schemas.openxmlformats.org/officeDocument/2006/relationships/hyperlink" Target="http://school-collection.edu.ru/" TargetMode="External"/><Relationship Id="rId914" Type="http://schemas.openxmlformats.org/officeDocument/2006/relationships/hyperlink" Target="http://www.int-edu.ru/index.php?m1=1038&amp;m2=0&amp;ms=2" TargetMode="External"/><Relationship Id="rId915" Type="http://schemas.openxmlformats.org/officeDocument/2006/relationships/hyperlink" Target="http://www.int-edu.ru/index.php?m1=1038&amp;m2=0&amp;ms=2" TargetMode="External"/><Relationship Id="rId916" Type="http://schemas.openxmlformats.org/officeDocument/2006/relationships/hyperlink" Target="http://school-collection.edu.ru/" TargetMode="External"/><Relationship Id="rId917" Type="http://schemas.openxmlformats.org/officeDocument/2006/relationships/hyperlink" Target="http://www.int-edu.ru/index.php?m1=1038&amp;m2=0&amp;ms=2" TargetMode="External"/><Relationship Id="rId918" Type="http://schemas.openxmlformats.org/officeDocument/2006/relationships/hyperlink" Target="http://www.int-edu.ru/index.php?m1=1038&amp;m2=0&amp;ms=2" TargetMode="External"/><Relationship Id="rId919" Type="http://schemas.openxmlformats.org/officeDocument/2006/relationships/hyperlink" Target="http://school-collection.edu.ru/" TargetMode="External"/><Relationship Id="rId920" Type="http://schemas.openxmlformats.org/officeDocument/2006/relationships/hyperlink" Target="http://www.int-edu.ru/index.php?m1=1038&amp;m2=0&amp;ms=2" TargetMode="External"/><Relationship Id="rId921" Type="http://schemas.openxmlformats.org/officeDocument/2006/relationships/hyperlink" Target="http://www.int-edu.ru/index.php?m1=1038&amp;m2=0&amp;ms=2" TargetMode="External"/><Relationship Id="rId922" Type="http://schemas.openxmlformats.org/officeDocument/2006/relationships/hyperlink" Target="http://school-collection.edu.ru/" TargetMode="External"/><Relationship Id="rId923" Type="http://schemas.openxmlformats.org/officeDocument/2006/relationships/hyperlink" Target="http://www.int-edu.ru/index.php?m1=1038&amp;m2=0&amp;ms=2" TargetMode="External"/><Relationship Id="rId924" Type="http://schemas.openxmlformats.org/officeDocument/2006/relationships/hyperlink" Target="http://www.int-edu.ru/index.php?m1=1038&amp;m2=0&amp;ms=2" TargetMode="External"/><Relationship Id="rId925" Type="http://schemas.openxmlformats.org/officeDocument/2006/relationships/hyperlink" Target="http://school-collection.edu.ru/" TargetMode="External"/><Relationship Id="rId926" Type="http://schemas.openxmlformats.org/officeDocument/2006/relationships/hyperlink" Target="http://www.int-edu.ru/index.php?m1=1038&amp;m2=0&amp;ms=2" TargetMode="External"/><Relationship Id="rId927" Type="http://schemas.openxmlformats.org/officeDocument/2006/relationships/hyperlink" Target="http://www.int-edu.ru/index.php?m1=1038&amp;m2=0&amp;ms=2" TargetMode="External"/><Relationship Id="rId928" Type="http://schemas.openxmlformats.org/officeDocument/2006/relationships/hyperlink" Target="http://school-collection.edu.ru/" TargetMode="External"/><Relationship Id="rId929" Type="http://schemas.openxmlformats.org/officeDocument/2006/relationships/hyperlink" Target="http://www.int-edu.ru/index.php?m1=1038&amp;m2=0&amp;ms=2" TargetMode="External"/><Relationship Id="rId930" Type="http://schemas.openxmlformats.org/officeDocument/2006/relationships/hyperlink" Target="http://www.int-edu.ru/index.php?m1=1038&amp;m2=0&amp;ms=2" TargetMode="External"/><Relationship Id="rId931" Type="http://schemas.openxmlformats.org/officeDocument/2006/relationships/hyperlink" Target="http://school-collection.edu.ru/" TargetMode="External"/><Relationship Id="rId932" Type="http://schemas.openxmlformats.org/officeDocument/2006/relationships/hyperlink" Target="http://www.int-edu.ru/index.php?m1=1038&amp;m2=0&amp;ms=2" TargetMode="External"/><Relationship Id="rId933" Type="http://schemas.openxmlformats.org/officeDocument/2006/relationships/hyperlink" Target="http://www.int-edu.ru/index.php?m1=1038&amp;m2=0&amp;ms=2" TargetMode="External"/><Relationship Id="rId934" Type="http://schemas.openxmlformats.org/officeDocument/2006/relationships/hyperlink" Target="http://school-collection.edu.ru/" TargetMode="External"/><Relationship Id="rId935" Type="http://schemas.openxmlformats.org/officeDocument/2006/relationships/hyperlink" Target="http://www.int-edu.ru/index.php?m1=1038&amp;m2=0&amp;ms=2" TargetMode="External"/><Relationship Id="rId936" Type="http://schemas.openxmlformats.org/officeDocument/2006/relationships/hyperlink" Target="http://www.int-edu.ru/index.php?m1=1038&amp;m2=0&amp;ms=2" TargetMode="External"/><Relationship Id="rId937" Type="http://schemas.openxmlformats.org/officeDocument/2006/relationships/hyperlink" Target="http://school-collection.edu.ru/" TargetMode="External"/><Relationship Id="rId938" Type="http://schemas.openxmlformats.org/officeDocument/2006/relationships/hyperlink" Target="http://www.int-edu.ru/index.php?m1=1038&amp;m2=0&amp;ms=2" TargetMode="External"/><Relationship Id="rId939" Type="http://schemas.openxmlformats.org/officeDocument/2006/relationships/hyperlink" Target="http://www.int-edu.ru/index.php?m1=1038&amp;m2=0&amp;ms=2" TargetMode="External"/><Relationship Id="rId940" Type="http://schemas.openxmlformats.org/officeDocument/2006/relationships/hyperlink" Target="http://school-collection.edu.ru/" TargetMode="External"/><Relationship Id="rId941" Type="http://schemas.openxmlformats.org/officeDocument/2006/relationships/hyperlink" Target="http://www.int-edu.ru/index.php?m1=1038&amp;m2=0&amp;ms=2" TargetMode="External"/><Relationship Id="rId942" Type="http://schemas.openxmlformats.org/officeDocument/2006/relationships/hyperlink" Target="http://www.int-edu.ru/index.php?m1=1038&amp;m2=0&amp;ms=2" TargetMode="External"/><Relationship Id="rId943" Type="http://schemas.openxmlformats.org/officeDocument/2006/relationships/hyperlink" Target="http://school-collection.edu.ru/" TargetMode="External"/><Relationship Id="rId944" Type="http://schemas.openxmlformats.org/officeDocument/2006/relationships/hyperlink" Target="http://www.int-edu.ru/index.php?m1=1038&amp;m2=0&amp;ms=2" TargetMode="External"/><Relationship Id="rId945" Type="http://schemas.openxmlformats.org/officeDocument/2006/relationships/hyperlink" Target="http://www.int-edu.ru/index.php?m1=1038&amp;m2=0&amp;ms=2" TargetMode="External"/><Relationship Id="rId946" Type="http://schemas.openxmlformats.org/officeDocument/2006/relationships/hyperlink" Target="http://school-collection.edu.ru/" TargetMode="External"/><Relationship Id="rId947" Type="http://schemas.openxmlformats.org/officeDocument/2006/relationships/hyperlink" Target="http://www.int-edu.ru/index.php?m1=1038&amp;m2=0&amp;ms=2" TargetMode="External"/><Relationship Id="rId948" Type="http://schemas.openxmlformats.org/officeDocument/2006/relationships/hyperlink" Target="http://www.int-edu.ru/index.php?m1=1038&amp;m2=0&amp;ms=2" TargetMode="External"/><Relationship Id="rId949" Type="http://schemas.openxmlformats.org/officeDocument/2006/relationships/hyperlink" Target="http://school-collection.edu.ru/" TargetMode="External"/><Relationship Id="rId950" Type="http://schemas.openxmlformats.org/officeDocument/2006/relationships/hyperlink" Target="http://www.int-edu.ru/index.php?m1=1038&amp;m2=0&amp;ms=2" TargetMode="External"/><Relationship Id="rId951" Type="http://schemas.openxmlformats.org/officeDocument/2006/relationships/hyperlink" Target="http://www.int-edu.ru/index.php?m1=1038&amp;m2=0&amp;ms=2" TargetMode="External"/><Relationship Id="rId952" Type="http://schemas.openxmlformats.org/officeDocument/2006/relationships/hyperlink" Target="http://school-collection.edu.ru/" TargetMode="External"/><Relationship Id="rId953" Type="http://schemas.openxmlformats.org/officeDocument/2006/relationships/hyperlink" Target="http://www.int-edu.ru/index.php?m1=1038&amp;m2=0&amp;ms=2" TargetMode="External"/><Relationship Id="rId954" Type="http://schemas.openxmlformats.org/officeDocument/2006/relationships/hyperlink" Target="http://www.int-edu.ru/index.php?m1=1038&amp;m2=0&amp;ms=2" TargetMode="External"/><Relationship Id="rId955" Type="http://schemas.openxmlformats.org/officeDocument/2006/relationships/hyperlink" Target="http://school-collection.edu.ru/" TargetMode="External"/><Relationship Id="rId956" Type="http://schemas.openxmlformats.org/officeDocument/2006/relationships/hyperlink" Target="http://www.int-edu.ru/index.php?m1=1038&amp;m2=0&amp;ms=2" TargetMode="External"/><Relationship Id="rId957" Type="http://schemas.openxmlformats.org/officeDocument/2006/relationships/hyperlink" Target="http://www.int-edu.ru/index.php?m1=1038&amp;m2=0&amp;ms=2" TargetMode="External"/><Relationship Id="rId958" Type="http://schemas.openxmlformats.org/officeDocument/2006/relationships/hyperlink" Target="http://school-collection.edu.ru/" TargetMode="External"/><Relationship Id="rId959" Type="http://schemas.openxmlformats.org/officeDocument/2006/relationships/hyperlink" Target="http://www.int-edu.ru/index.php?m1=1038&amp;m2=0&amp;ms=2" TargetMode="External"/><Relationship Id="rId960" Type="http://schemas.openxmlformats.org/officeDocument/2006/relationships/hyperlink" Target="http://www.int-edu.ru/index.php?m1=1038&amp;m2=0&amp;ms=2" TargetMode="External"/><Relationship Id="rId961" Type="http://schemas.openxmlformats.org/officeDocument/2006/relationships/hyperlink" Target="http://school-collection.edu.ru/" TargetMode="External"/><Relationship Id="rId962" Type="http://schemas.openxmlformats.org/officeDocument/2006/relationships/hyperlink" Target="http://www.int-edu.ru/index.php?m1=1038&amp;m2=0&amp;ms=2" TargetMode="External"/><Relationship Id="rId963" Type="http://schemas.openxmlformats.org/officeDocument/2006/relationships/hyperlink" Target="http://www.int-edu.ru/index.php?m1=1038&amp;m2=0&amp;ms=2" TargetMode="External"/><Relationship Id="rId964" Type="http://schemas.openxmlformats.org/officeDocument/2006/relationships/hyperlink" Target="http://school-collection.edu.ru/" TargetMode="External"/><Relationship Id="rId965" Type="http://schemas.openxmlformats.org/officeDocument/2006/relationships/hyperlink" Target="http://www.int-edu.ru/index.php?m1=1038&amp;m2=0&amp;ms=2" TargetMode="External"/><Relationship Id="rId966" Type="http://schemas.openxmlformats.org/officeDocument/2006/relationships/hyperlink" Target="http://www.int-edu.ru/index.php?m1=1038&amp;m2=0&amp;ms=2" TargetMode="External"/><Relationship Id="rId967" Type="http://schemas.openxmlformats.org/officeDocument/2006/relationships/hyperlink" Target="http://school-collection.edu.ru/" TargetMode="External"/><Relationship Id="rId968" Type="http://schemas.openxmlformats.org/officeDocument/2006/relationships/hyperlink" Target="http://www.int-edu.ru/index.php?m1=1038&amp;m2=0&amp;ms=2" TargetMode="External"/><Relationship Id="rId969" Type="http://schemas.openxmlformats.org/officeDocument/2006/relationships/hyperlink" Target="http://www.int-edu.ru/index.php?m1=1038&amp;m2=0&amp;ms=2" TargetMode="External"/><Relationship Id="rId970" Type="http://schemas.openxmlformats.org/officeDocument/2006/relationships/hyperlink" Target="http://school-collection.edu.ru/" TargetMode="External"/><Relationship Id="rId971" Type="http://schemas.openxmlformats.org/officeDocument/2006/relationships/hyperlink" Target="http://www.int-edu.ru/index.php?m1=1038&amp;m2=0&amp;ms=2" TargetMode="External"/><Relationship Id="rId972" Type="http://schemas.openxmlformats.org/officeDocument/2006/relationships/hyperlink" Target="http://www.int-edu.ru/index.php?m1=1038&amp;m2=0&amp;ms=2" TargetMode="External"/><Relationship Id="rId973" Type="http://schemas.openxmlformats.org/officeDocument/2006/relationships/hyperlink" Target="http://school-collection.edu.ru/" TargetMode="External"/><Relationship Id="rId974" Type="http://schemas.openxmlformats.org/officeDocument/2006/relationships/hyperlink" Target="http://www.int-edu.ru/index.php?m1=1038&amp;m2=0&amp;ms=2" TargetMode="External"/><Relationship Id="rId975" Type="http://schemas.openxmlformats.org/officeDocument/2006/relationships/hyperlink" Target="http://www.int-edu.ru/index.php?m1=1038&amp;m2=0&amp;ms=2" TargetMode="External"/><Relationship Id="rId976" Type="http://schemas.openxmlformats.org/officeDocument/2006/relationships/hyperlink" Target="http://school-collection.edu.ru/" TargetMode="External"/><Relationship Id="rId977" Type="http://schemas.openxmlformats.org/officeDocument/2006/relationships/hyperlink" Target="http://www.int-edu.ru/index.php?m1=1038&amp;m2=0&amp;ms=2" TargetMode="External"/><Relationship Id="rId978" Type="http://schemas.openxmlformats.org/officeDocument/2006/relationships/hyperlink" Target="http://www.int-edu.ru/index.php?m1=1038&amp;m2=0&amp;ms=2" TargetMode="External"/><Relationship Id="rId979" Type="http://schemas.openxmlformats.org/officeDocument/2006/relationships/hyperlink" Target="http://school-collection.edu.ru/" TargetMode="External"/><Relationship Id="rId980" Type="http://schemas.openxmlformats.org/officeDocument/2006/relationships/hyperlink" Target="http://www.int-edu.ru/index.php?m1=1038&amp;m2=0&amp;ms=2" TargetMode="External"/><Relationship Id="rId981" Type="http://schemas.openxmlformats.org/officeDocument/2006/relationships/hyperlink" Target="http://www.int-edu.ru/index.php?m1=1038&amp;m2=0&amp;ms=2" TargetMode="External"/><Relationship Id="rId982" Type="http://schemas.openxmlformats.org/officeDocument/2006/relationships/hyperlink" Target="http://school-collection.edu.ru/" TargetMode="External"/><Relationship Id="rId983" Type="http://schemas.openxmlformats.org/officeDocument/2006/relationships/hyperlink" Target="http://www.int-edu.ru/index.php?m1=1038&amp;m2=0&amp;ms=2" TargetMode="External"/><Relationship Id="rId984" Type="http://schemas.openxmlformats.org/officeDocument/2006/relationships/hyperlink" Target="http://www.int-edu.ru/index.php?m1=1038&amp;m2=0&amp;ms=2" TargetMode="External"/><Relationship Id="rId985" Type="http://schemas.openxmlformats.org/officeDocument/2006/relationships/hyperlink" Target="http://school-collection.edu.ru/" TargetMode="External"/><Relationship Id="rId986" Type="http://schemas.openxmlformats.org/officeDocument/2006/relationships/hyperlink" Target="http://www.int-edu.ru/index.php?m1=1038&amp;m2=0&amp;ms=2" TargetMode="External"/><Relationship Id="rId987" Type="http://schemas.openxmlformats.org/officeDocument/2006/relationships/hyperlink" Target="http://www.int-edu.ru/index.php?m1=1038&amp;m2=0&amp;ms=2" TargetMode="External"/><Relationship Id="rId988" Type="http://schemas.openxmlformats.org/officeDocument/2006/relationships/numbering" Target="numbering.xml"/><Relationship Id="rId989" Type="http://schemas.openxmlformats.org/officeDocument/2006/relationships/fontTable" Target="fontTable.xml"/><Relationship Id="rId990" Type="http://schemas.openxmlformats.org/officeDocument/2006/relationships/settings" Target="settings.xml"/><Relationship Id="rId99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Application>LibreOffice/7.5.2.1$Linux_X86_64 LibreOffice_project/50$Build-1</Application>
  <AppVersion>15.0000</AppVersion>
  <Pages>411</Pages>
  <Words>96846</Words>
  <Characters>737350</Characters>
  <CharactersWithSpaces>824649</CharactersWithSpaces>
  <Paragraphs>9146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2025-09-24T12:41:20Z</dcterms:created>
  <dc:creator>k</dc:creator>
  <dc:description/>
  <dc:language>ru-RU</dc:language>
  <cp:lastModifiedBy/>
  <dcterms:modified xsi:type="dcterms:W3CDTF">2025-10-10T14:17:36Z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Microsoft® Word 2016</vt:lpwstr>
  </property>
  <property fmtid="{D5CDD505-2E9C-101B-9397-08002B2CF9AE}" pid="4" name="LastSaved">
    <vt:filetime>2025-09-24T00:00:00Z</vt:filetime>
  </property>
  <property fmtid="{D5CDD505-2E9C-101B-9397-08002B2CF9AE}" pid="5" name="Producer">
    <vt:lpwstr>Microsoft® Word 2016</vt:lpwstr>
  </property>
</Properties>
</file>